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4"/>
        <w:gridCol w:w="4806"/>
      </w:tblGrid>
      <w:tr w:rsidR="008E095B" w:rsidRPr="003A2DB4" w14:paraId="3803DECA" w14:textId="77777777" w:rsidTr="008E095B">
        <w:trPr>
          <w:trHeight w:val="220"/>
        </w:trPr>
        <w:tc>
          <w:tcPr>
            <w:tcW w:w="4485" w:type="dxa"/>
          </w:tcPr>
          <w:p w14:paraId="6A71B66F" w14:textId="77777777" w:rsidR="009D44EC" w:rsidRPr="003A2DB4" w:rsidRDefault="00FB3D8B">
            <w:pPr>
              <w:rPr>
                <w:rFonts w:asciiTheme="majorHAnsi" w:hAnsiTheme="majorHAnsi" w:cstheme="majorHAnsi"/>
              </w:rPr>
            </w:pPr>
            <w:r w:rsidRPr="003A2DB4">
              <w:rPr>
                <w:rFonts w:asciiTheme="majorHAnsi" w:hAnsiTheme="majorHAnsi" w:cstheme="majorHAnsi"/>
                <w:noProof/>
              </w:rPr>
              <w:drawing>
                <wp:inline distT="0" distB="0" distL="0" distR="0" wp14:anchorId="081EDE59" wp14:editId="01D98B7F">
                  <wp:extent cx="2785534" cy="174095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95842" cy="1747402"/>
                          </a:xfrm>
                          <a:prstGeom prst="rect">
                            <a:avLst/>
                          </a:prstGeom>
                        </pic:spPr>
                      </pic:pic>
                    </a:graphicData>
                  </a:graphic>
                </wp:inline>
              </w:drawing>
            </w:r>
          </w:p>
        </w:tc>
        <w:tc>
          <w:tcPr>
            <w:tcW w:w="4865" w:type="dxa"/>
            <w:vMerge w:val="restart"/>
          </w:tcPr>
          <w:p w14:paraId="2770A9C0" w14:textId="77777777" w:rsidR="009D44EC" w:rsidRPr="003A2DB4" w:rsidRDefault="009D44EC" w:rsidP="009D44EC">
            <w:pPr>
              <w:jc w:val="center"/>
              <w:rPr>
                <w:rFonts w:asciiTheme="majorHAnsi" w:hAnsiTheme="majorHAnsi" w:cstheme="majorHAnsi"/>
              </w:rPr>
            </w:pPr>
            <w:r w:rsidRPr="003A2DB4">
              <w:rPr>
                <w:rFonts w:asciiTheme="majorHAnsi" w:hAnsiTheme="majorHAnsi" w:cstheme="majorHAnsi"/>
                <w:noProof/>
              </w:rPr>
              <w:drawing>
                <wp:inline distT="0" distB="0" distL="0" distR="0" wp14:anchorId="6CCE9A09" wp14:editId="7A04A6F2">
                  <wp:extent cx="936000" cy="547200"/>
                  <wp:effectExtent l="0" t="0" r="381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RP_left_mcknight_esp (2)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39991" cy="549533"/>
                          </a:xfrm>
                          <a:prstGeom prst="rect">
                            <a:avLst/>
                          </a:prstGeom>
                        </pic:spPr>
                      </pic:pic>
                    </a:graphicData>
                  </a:graphic>
                </wp:inline>
              </w:drawing>
            </w:r>
          </w:p>
          <w:p w14:paraId="282CF408" w14:textId="77777777" w:rsidR="009D44EC" w:rsidRPr="003A2DB4" w:rsidRDefault="009D44EC" w:rsidP="009D44EC">
            <w:pPr>
              <w:rPr>
                <w:rFonts w:asciiTheme="majorHAnsi" w:hAnsiTheme="majorHAnsi" w:cstheme="majorHAnsi"/>
              </w:rPr>
            </w:pPr>
          </w:p>
          <w:p w14:paraId="5F9AA31B" w14:textId="77777777" w:rsidR="009D44EC" w:rsidRPr="003A2DB4" w:rsidRDefault="009D44EC" w:rsidP="009D44EC">
            <w:pPr>
              <w:jc w:val="center"/>
              <w:rPr>
                <w:rFonts w:asciiTheme="majorHAnsi" w:hAnsiTheme="majorHAnsi" w:cstheme="majorHAnsi"/>
                <w:b/>
              </w:rPr>
            </w:pPr>
            <w:r w:rsidRPr="003A2DB4">
              <w:rPr>
                <w:rFonts w:asciiTheme="majorHAnsi" w:hAnsiTheme="majorHAnsi" w:cstheme="majorHAnsi"/>
                <w:b/>
              </w:rPr>
              <w:t>Memoria de la</w:t>
            </w:r>
          </w:p>
          <w:p w14:paraId="4A703898" w14:textId="77777777" w:rsidR="009D44EC" w:rsidRPr="003A2DB4" w:rsidRDefault="009D44EC" w:rsidP="009D44EC">
            <w:pPr>
              <w:jc w:val="center"/>
              <w:rPr>
                <w:rFonts w:asciiTheme="majorHAnsi" w:hAnsiTheme="majorHAnsi" w:cstheme="majorHAnsi"/>
                <w:b/>
              </w:rPr>
            </w:pPr>
            <w:r w:rsidRPr="003A2DB4">
              <w:rPr>
                <w:rFonts w:asciiTheme="majorHAnsi" w:hAnsiTheme="majorHAnsi" w:cstheme="majorHAnsi"/>
                <w:b/>
              </w:rPr>
              <w:t>Décimo Séptima Reunión Anual de la Comunidad de Práctica de los Andes del Programa Colaborativo de Investigación sobre Cultivos de la Fundación McKnight</w:t>
            </w:r>
          </w:p>
          <w:p w14:paraId="4E380DBD" w14:textId="77777777" w:rsidR="009D44EC" w:rsidRPr="003A2DB4" w:rsidRDefault="009D44EC" w:rsidP="009D44EC">
            <w:pPr>
              <w:jc w:val="center"/>
              <w:rPr>
                <w:rFonts w:asciiTheme="majorHAnsi" w:hAnsiTheme="majorHAnsi" w:cstheme="majorHAnsi"/>
                <w:b/>
              </w:rPr>
            </w:pPr>
          </w:p>
          <w:p w14:paraId="5773E26D" w14:textId="0B4561BE" w:rsidR="009D44EC" w:rsidRPr="003A2DB4" w:rsidRDefault="009D44EC" w:rsidP="009D44EC">
            <w:pPr>
              <w:jc w:val="center"/>
              <w:rPr>
                <w:rFonts w:asciiTheme="majorHAnsi" w:hAnsiTheme="majorHAnsi" w:cstheme="majorHAnsi"/>
                <w:b/>
              </w:rPr>
            </w:pPr>
            <w:r w:rsidRPr="003A2DB4">
              <w:rPr>
                <w:rFonts w:asciiTheme="majorHAnsi" w:hAnsiTheme="majorHAnsi" w:cstheme="majorHAnsi"/>
                <w:b/>
              </w:rPr>
              <w:t>Reunión Virtual</w:t>
            </w:r>
          </w:p>
          <w:p w14:paraId="13C2567A" w14:textId="77777777" w:rsidR="009D44EC" w:rsidRPr="003A2DB4" w:rsidRDefault="009D44EC" w:rsidP="009D44EC">
            <w:pPr>
              <w:jc w:val="center"/>
              <w:rPr>
                <w:rFonts w:asciiTheme="majorHAnsi" w:hAnsiTheme="majorHAnsi" w:cstheme="majorHAnsi"/>
                <w:b/>
              </w:rPr>
            </w:pPr>
          </w:p>
          <w:p w14:paraId="217C48DC" w14:textId="77777777" w:rsidR="009D44EC" w:rsidRPr="003A2DB4" w:rsidRDefault="009D44EC" w:rsidP="00FB3D8B">
            <w:pPr>
              <w:jc w:val="center"/>
              <w:rPr>
                <w:rFonts w:asciiTheme="majorHAnsi" w:hAnsiTheme="majorHAnsi" w:cstheme="majorHAnsi"/>
                <w:b/>
              </w:rPr>
            </w:pPr>
            <w:r w:rsidRPr="003A2DB4">
              <w:rPr>
                <w:rFonts w:asciiTheme="majorHAnsi" w:hAnsiTheme="majorHAnsi" w:cstheme="majorHAnsi"/>
                <w:b/>
              </w:rPr>
              <w:t>6 al 16 de julio, 2021</w:t>
            </w:r>
          </w:p>
        </w:tc>
      </w:tr>
      <w:tr w:rsidR="008E095B" w:rsidRPr="003A2DB4" w14:paraId="2CEBAA9C" w14:textId="77777777" w:rsidTr="008E095B">
        <w:trPr>
          <w:trHeight w:val="1235"/>
        </w:trPr>
        <w:tc>
          <w:tcPr>
            <w:tcW w:w="4485" w:type="dxa"/>
            <w:vMerge w:val="restart"/>
          </w:tcPr>
          <w:p w14:paraId="0786AE13" w14:textId="77777777" w:rsidR="008E095B" w:rsidRPr="003A2DB4" w:rsidRDefault="008E095B">
            <w:pPr>
              <w:rPr>
                <w:rFonts w:asciiTheme="majorHAnsi" w:hAnsiTheme="majorHAnsi" w:cstheme="majorHAnsi"/>
              </w:rPr>
            </w:pPr>
          </w:p>
          <w:p w14:paraId="54D0B557" w14:textId="77777777" w:rsidR="008E095B" w:rsidRPr="003A2DB4" w:rsidRDefault="008E095B">
            <w:pPr>
              <w:rPr>
                <w:rFonts w:asciiTheme="majorHAnsi" w:hAnsiTheme="majorHAnsi" w:cstheme="majorHAnsi"/>
              </w:rPr>
            </w:pPr>
          </w:p>
          <w:p w14:paraId="65C9AB69" w14:textId="77777777" w:rsidR="008E095B" w:rsidRPr="003A2DB4" w:rsidRDefault="008E095B">
            <w:pPr>
              <w:rPr>
                <w:rFonts w:asciiTheme="majorHAnsi" w:hAnsiTheme="majorHAnsi" w:cstheme="majorHAnsi"/>
              </w:rPr>
            </w:pPr>
            <w:r w:rsidRPr="003A2DB4">
              <w:rPr>
                <w:rFonts w:asciiTheme="majorHAnsi" w:hAnsiTheme="majorHAnsi" w:cstheme="majorHAnsi"/>
                <w:noProof/>
              </w:rPr>
              <w:drawing>
                <wp:inline distT="0" distB="0" distL="0" distR="0" wp14:anchorId="572E1701" wp14:editId="0C4D3C0A">
                  <wp:extent cx="2776855" cy="1735534"/>
                  <wp:effectExtent l="0" t="0" r="4445"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81514" cy="1738446"/>
                          </a:xfrm>
                          <a:prstGeom prst="rect">
                            <a:avLst/>
                          </a:prstGeom>
                        </pic:spPr>
                      </pic:pic>
                    </a:graphicData>
                  </a:graphic>
                </wp:inline>
              </w:drawing>
            </w:r>
          </w:p>
          <w:p w14:paraId="04C1CF10" w14:textId="77777777" w:rsidR="008E095B" w:rsidRPr="003A2DB4" w:rsidRDefault="008E095B" w:rsidP="00235757">
            <w:pPr>
              <w:rPr>
                <w:rFonts w:asciiTheme="majorHAnsi" w:hAnsiTheme="majorHAnsi" w:cstheme="majorHAnsi"/>
              </w:rPr>
            </w:pPr>
          </w:p>
          <w:p w14:paraId="1A314C37" w14:textId="77777777" w:rsidR="008E095B" w:rsidRPr="003A2DB4" w:rsidRDefault="008E095B" w:rsidP="00235757">
            <w:pPr>
              <w:rPr>
                <w:rFonts w:asciiTheme="majorHAnsi" w:hAnsiTheme="majorHAnsi" w:cstheme="majorHAnsi"/>
              </w:rPr>
            </w:pPr>
          </w:p>
          <w:p w14:paraId="7045A4AE" w14:textId="77777777" w:rsidR="008E095B" w:rsidRPr="003A2DB4" w:rsidRDefault="008E095B" w:rsidP="00235757">
            <w:pPr>
              <w:rPr>
                <w:rFonts w:asciiTheme="majorHAnsi" w:hAnsiTheme="majorHAnsi" w:cstheme="majorHAnsi"/>
              </w:rPr>
            </w:pPr>
            <w:r w:rsidRPr="003A2DB4">
              <w:rPr>
                <w:rFonts w:asciiTheme="majorHAnsi" w:hAnsiTheme="majorHAnsi" w:cstheme="majorHAnsi"/>
                <w:noProof/>
              </w:rPr>
              <w:drawing>
                <wp:inline distT="0" distB="0" distL="0" distR="0" wp14:anchorId="5B23ED78" wp14:editId="6D65C9BC">
                  <wp:extent cx="2776855" cy="1735534"/>
                  <wp:effectExtent l="0" t="0" r="4445"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86259" cy="1741411"/>
                          </a:xfrm>
                          <a:prstGeom prst="rect">
                            <a:avLst/>
                          </a:prstGeom>
                        </pic:spPr>
                      </pic:pic>
                    </a:graphicData>
                  </a:graphic>
                </wp:inline>
              </w:drawing>
            </w:r>
          </w:p>
          <w:p w14:paraId="3ACBAB16" w14:textId="77777777" w:rsidR="008E095B" w:rsidRPr="003A2DB4" w:rsidRDefault="008E095B" w:rsidP="00235757">
            <w:pPr>
              <w:rPr>
                <w:rFonts w:asciiTheme="majorHAnsi" w:hAnsiTheme="majorHAnsi" w:cstheme="majorHAnsi"/>
              </w:rPr>
            </w:pPr>
          </w:p>
          <w:p w14:paraId="326F38D8" w14:textId="77777777" w:rsidR="008E095B" w:rsidRPr="003A2DB4" w:rsidRDefault="008E095B" w:rsidP="00235757">
            <w:pPr>
              <w:rPr>
                <w:rFonts w:asciiTheme="majorHAnsi" w:hAnsiTheme="majorHAnsi" w:cstheme="majorHAnsi"/>
              </w:rPr>
            </w:pPr>
            <w:r w:rsidRPr="003A2DB4">
              <w:rPr>
                <w:rFonts w:asciiTheme="majorHAnsi" w:hAnsiTheme="majorHAnsi" w:cstheme="majorHAnsi"/>
                <w:noProof/>
              </w:rPr>
              <w:drawing>
                <wp:inline distT="0" distB="0" distL="0" distR="0" wp14:anchorId="7A2B7C9C" wp14:editId="7DC66ACC">
                  <wp:extent cx="2776855" cy="1735534"/>
                  <wp:effectExtent l="0" t="0" r="4445"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02627" cy="1751642"/>
                          </a:xfrm>
                          <a:prstGeom prst="rect">
                            <a:avLst/>
                          </a:prstGeom>
                        </pic:spPr>
                      </pic:pic>
                    </a:graphicData>
                  </a:graphic>
                </wp:inline>
              </w:drawing>
            </w:r>
          </w:p>
        </w:tc>
        <w:tc>
          <w:tcPr>
            <w:tcW w:w="4865" w:type="dxa"/>
            <w:vMerge/>
          </w:tcPr>
          <w:p w14:paraId="6FE485BE" w14:textId="77777777" w:rsidR="008E095B" w:rsidRPr="003A2DB4" w:rsidRDefault="008E095B">
            <w:pPr>
              <w:rPr>
                <w:rFonts w:asciiTheme="majorHAnsi" w:hAnsiTheme="majorHAnsi" w:cstheme="majorHAnsi"/>
              </w:rPr>
            </w:pPr>
          </w:p>
        </w:tc>
      </w:tr>
      <w:tr w:rsidR="008E095B" w:rsidRPr="003A2DB4" w14:paraId="77A3518C" w14:textId="77777777" w:rsidTr="008E095B">
        <w:trPr>
          <w:trHeight w:val="220"/>
        </w:trPr>
        <w:tc>
          <w:tcPr>
            <w:tcW w:w="4485" w:type="dxa"/>
            <w:vMerge/>
          </w:tcPr>
          <w:p w14:paraId="67FCDB64" w14:textId="77777777" w:rsidR="008E095B" w:rsidRPr="003A2DB4" w:rsidRDefault="008E095B" w:rsidP="00235757">
            <w:pPr>
              <w:rPr>
                <w:rFonts w:asciiTheme="majorHAnsi" w:hAnsiTheme="majorHAnsi" w:cstheme="majorHAnsi"/>
              </w:rPr>
            </w:pPr>
          </w:p>
        </w:tc>
        <w:tc>
          <w:tcPr>
            <w:tcW w:w="4865" w:type="dxa"/>
          </w:tcPr>
          <w:p w14:paraId="6A79786C" w14:textId="77777777" w:rsidR="008E095B" w:rsidRPr="003A2DB4" w:rsidRDefault="008E095B">
            <w:pPr>
              <w:rPr>
                <w:rFonts w:asciiTheme="majorHAnsi" w:hAnsiTheme="majorHAnsi" w:cstheme="majorHAnsi"/>
              </w:rPr>
            </w:pPr>
          </w:p>
          <w:p w14:paraId="510DB30E" w14:textId="77777777" w:rsidR="008E095B" w:rsidRPr="003A2DB4" w:rsidRDefault="008E095B">
            <w:pPr>
              <w:rPr>
                <w:rFonts w:asciiTheme="majorHAnsi" w:hAnsiTheme="majorHAnsi" w:cstheme="majorHAnsi"/>
              </w:rPr>
            </w:pPr>
            <w:r w:rsidRPr="003A2DB4">
              <w:rPr>
                <w:rFonts w:asciiTheme="majorHAnsi" w:hAnsiTheme="majorHAnsi" w:cstheme="majorHAnsi"/>
                <w:noProof/>
              </w:rPr>
              <w:drawing>
                <wp:inline distT="0" distB="0" distL="0" distR="0" wp14:anchorId="02A80F1A" wp14:editId="75B561EA">
                  <wp:extent cx="2946400" cy="152419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959841" cy="1531148"/>
                          </a:xfrm>
                          <a:prstGeom prst="rect">
                            <a:avLst/>
                          </a:prstGeom>
                        </pic:spPr>
                      </pic:pic>
                    </a:graphicData>
                  </a:graphic>
                </wp:inline>
              </w:drawing>
            </w:r>
          </w:p>
          <w:p w14:paraId="159B088A" w14:textId="77777777" w:rsidR="008E095B" w:rsidRPr="003A2DB4" w:rsidRDefault="008E095B">
            <w:pPr>
              <w:rPr>
                <w:rFonts w:asciiTheme="majorHAnsi" w:hAnsiTheme="majorHAnsi" w:cstheme="majorHAnsi"/>
              </w:rPr>
            </w:pPr>
          </w:p>
        </w:tc>
      </w:tr>
      <w:tr w:rsidR="008E095B" w:rsidRPr="003A2DB4" w14:paraId="67C45CA2" w14:textId="77777777" w:rsidTr="008E095B">
        <w:trPr>
          <w:trHeight w:val="4401"/>
        </w:trPr>
        <w:tc>
          <w:tcPr>
            <w:tcW w:w="4485" w:type="dxa"/>
            <w:vMerge/>
          </w:tcPr>
          <w:p w14:paraId="4F7C69A2" w14:textId="77777777" w:rsidR="008E095B" w:rsidRPr="003A2DB4" w:rsidRDefault="008E095B">
            <w:pPr>
              <w:rPr>
                <w:rFonts w:asciiTheme="majorHAnsi" w:hAnsiTheme="majorHAnsi" w:cstheme="majorHAnsi"/>
              </w:rPr>
            </w:pPr>
          </w:p>
        </w:tc>
        <w:tc>
          <w:tcPr>
            <w:tcW w:w="4865" w:type="dxa"/>
          </w:tcPr>
          <w:p w14:paraId="72ED5CC4" w14:textId="77777777" w:rsidR="008E095B" w:rsidRPr="003A2DB4" w:rsidRDefault="008E095B">
            <w:pPr>
              <w:rPr>
                <w:rFonts w:asciiTheme="majorHAnsi" w:hAnsiTheme="majorHAnsi" w:cstheme="majorHAnsi"/>
              </w:rPr>
            </w:pPr>
            <w:r w:rsidRPr="003A2DB4">
              <w:rPr>
                <w:rFonts w:asciiTheme="majorHAnsi" w:hAnsiTheme="majorHAnsi" w:cstheme="majorHAnsi"/>
                <w:noProof/>
              </w:rPr>
              <w:drawing>
                <wp:inline distT="0" distB="0" distL="0" distR="0" wp14:anchorId="1C700538" wp14:editId="7D131EA2">
                  <wp:extent cx="2946400" cy="1543397"/>
                  <wp:effectExtent l="0" t="0" r="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962644" cy="1551906"/>
                          </a:xfrm>
                          <a:prstGeom prst="rect">
                            <a:avLst/>
                          </a:prstGeom>
                        </pic:spPr>
                      </pic:pic>
                    </a:graphicData>
                  </a:graphic>
                </wp:inline>
              </w:drawing>
            </w:r>
          </w:p>
          <w:p w14:paraId="170CC125" w14:textId="77777777" w:rsidR="008E095B" w:rsidRPr="003A2DB4" w:rsidRDefault="008E095B">
            <w:pPr>
              <w:rPr>
                <w:rFonts w:asciiTheme="majorHAnsi" w:hAnsiTheme="majorHAnsi" w:cstheme="majorHAnsi"/>
              </w:rPr>
            </w:pPr>
            <w:r w:rsidRPr="003A2DB4">
              <w:rPr>
                <w:rFonts w:asciiTheme="majorHAnsi" w:hAnsiTheme="majorHAnsi" w:cstheme="majorHAnsi"/>
              </w:rPr>
              <w:t xml:space="preserve"> </w:t>
            </w:r>
          </w:p>
          <w:p w14:paraId="5F5A5852" w14:textId="77777777" w:rsidR="008E095B" w:rsidRPr="003A2DB4" w:rsidRDefault="008E095B">
            <w:pPr>
              <w:rPr>
                <w:rFonts w:asciiTheme="majorHAnsi" w:hAnsiTheme="majorHAnsi" w:cstheme="majorHAnsi"/>
              </w:rPr>
            </w:pPr>
            <w:r w:rsidRPr="003A2DB4">
              <w:rPr>
                <w:rFonts w:asciiTheme="majorHAnsi" w:hAnsiTheme="majorHAnsi" w:cstheme="majorHAnsi"/>
                <w:noProof/>
              </w:rPr>
              <w:drawing>
                <wp:inline distT="0" distB="0" distL="0" distR="0" wp14:anchorId="2BBFA4AB" wp14:editId="721CF7C7">
                  <wp:extent cx="2904067" cy="1804492"/>
                  <wp:effectExtent l="0" t="0" r="444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909072" cy="1807602"/>
                          </a:xfrm>
                          <a:prstGeom prst="rect">
                            <a:avLst/>
                          </a:prstGeom>
                        </pic:spPr>
                      </pic:pic>
                    </a:graphicData>
                  </a:graphic>
                </wp:inline>
              </w:drawing>
            </w:r>
          </w:p>
          <w:p w14:paraId="27FB1E41" w14:textId="77777777" w:rsidR="008E095B" w:rsidRPr="003A2DB4" w:rsidRDefault="008E095B">
            <w:pPr>
              <w:rPr>
                <w:rFonts w:asciiTheme="majorHAnsi" w:hAnsiTheme="majorHAnsi" w:cstheme="majorHAnsi"/>
              </w:rPr>
            </w:pPr>
          </w:p>
        </w:tc>
      </w:tr>
    </w:tbl>
    <w:p w14:paraId="73229574" w14:textId="77777777" w:rsidR="00D76DC1" w:rsidRPr="003A2DB4" w:rsidRDefault="009D44EC">
      <w:pPr>
        <w:rPr>
          <w:rFonts w:asciiTheme="majorHAnsi" w:hAnsiTheme="majorHAnsi" w:cstheme="majorHAnsi"/>
          <w:b/>
          <w:bCs/>
          <w:color w:val="4472C4" w:themeColor="accent1"/>
        </w:rPr>
      </w:pPr>
      <w:r w:rsidRPr="003A2DB4">
        <w:rPr>
          <w:rFonts w:asciiTheme="majorHAnsi" w:hAnsiTheme="majorHAnsi" w:cstheme="majorHAnsi"/>
          <w:b/>
          <w:bCs/>
          <w:color w:val="4472C4" w:themeColor="accent1"/>
        </w:rPr>
        <w:lastRenderedPageBreak/>
        <w:t xml:space="preserve">Índice </w:t>
      </w:r>
      <w:r w:rsidR="00F6382F" w:rsidRPr="003A2DB4">
        <w:rPr>
          <w:rFonts w:asciiTheme="majorHAnsi" w:hAnsiTheme="majorHAnsi" w:cstheme="majorHAnsi"/>
          <w:b/>
          <w:bCs/>
          <w:color w:val="4472C4" w:themeColor="accent1"/>
        </w:rPr>
        <w:t>de Contenidos</w:t>
      </w:r>
    </w:p>
    <w:p w14:paraId="10CC84D8" w14:textId="77777777" w:rsidR="00F6382F" w:rsidRPr="003A2DB4" w:rsidRDefault="00F6382F">
      <w:pPr>
        <w:rPr>
          <w:rFonts w:asciiTheme="majorHAnsi" w:hAnsiTheme="majorHAnsi" w:cstheme="majorHAnsi"/>
          <w:b/>
          <w:bCs/>
          <w:sz w:val="22"/>
          <w:szCs w:val="22"/>
        </w:rPr>
      </w:pPr>
    </w:p>
    <w:tbl>
      <w:tblPr>
        <w:tblStyle w:val="LightGrid-Accent1"/>
        <w:tblW w:w="0" w:type="auto"/>
        <w:tblLook w:val="04A0" w:firstRow="1" w:lastRow="0" w:firstColumn="1" w:lastColumn="0" w:noHBand="0" w:noVBand="1"/>
      </w:tblPr>
      <w:tblGrid>
        <w:gridCol w:w="8298"/>
        <w:gridCol w:w="694"/>
      </w:tblGrid>
      <w:tr w:rsidR="00F6382F" w:rsidRPr="003A2DB4" w14:paraId="028D3A45" w14:textId="77777777" w:rsidTr="0023575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11111622" w14:textId="77777777" w:rsidR="00F6382F" w:rsidRPr="003A2DB4" w:rsidRDefault="00F6382F" w:rsidP="00235757">
            <w:pPr>
              <w:rPr>
                <w:rFonts w:asciiTheme="majorHAnsi" w:hAnsiTheme="majorHAnsi" w:cstheme="majorHAnsi"/>
                <w:b w:val="0"/>
                <w:sz w:val="22"/>
                <w:szCs w:val="22"/>
              </w:rPr>
            </w:pPr>
          </w:p>
        </w:tc>
        <w:tc>
          <w:tcPr>
            <w:tcW w:w="694" w:type="dxa"/>
          </w:tcPr>
          <w:p w14:paraId="578ACAA7" w14:textId="77777777" w:rsidR="00F6382F" w:rsidRPr="00F41D7F" w:rsidRDefault="00F6382F" w:rsidP="00235757">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iCs/>
                <w:color w:val="44546A" w:themeColor="text2"/>
                <w:sz w:val="22"/>
                <w:szCs w:val="22"/>
              </w:rPr>
            </w:pPr>
            <w:r w:rsidRPr="00F41D7F">
              <w:rPr>
                <w:rFonts w:asciiTheme="majorHAnsi" w:hAnsiTheme="majorHAnsi" w:cstheme="majorHAnsi"/>
                <w:b w:val="0"/>
                <w:bCs w:val="0"/>
                <w:iCs/>
                <w:color w:val="44546A" w:themeColor="text2"/>
                <w:sz w:val="22"/>
                <w:szCs w:val="22"/>
              </w:rPr>
              <w:t>Pág.</w:t>
            </w:r>
          </w:p>
        </w:tc>
      </w:tr>
      <w:tr w:rsidR="008A4E34" w:rsidRPr="003A2DB4" w14:paraId="306C9534" w14:textId="77777777" w:rsidTr="002357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7B3CA42A" w14:textId="77777777" w:rsidR="008A4E34" w:rsidRPr="003A2DB4" w:rsidRDefault="008A4E34" w:rsidP="00235757">
            <w:pPr>
              <w:rPr>
                <w:rFonts w:asciiTheme="majorHAnsi" w:hAnsiTheme="majorHAnsi" w:cstheme="majorHAnsi"/>
                <w:b w:val="0"/>
                <w:sz w:val="22"/>
                <w:szCs w:val="22"/>
              </w:rPr>
            </w:pPr>
          </w:p>
        </w:tc>
        <w:tc>
          <w:tcPr>
            <w:tcW w:w="694" w:type="dxa"/>
          </w:tcPr>
          <w:p w14:paraId="6072D545" w14:textId="77777777" w:rsidR="008A4E34" w:rsidRPr="003A2DB4" w:rsidRDefault="008A4E34" w:rsidP="00235757">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color w:val="44546A" w:themeColor="text2"/>
                <w:sz w:val="22"/>
                <w:szCs w:val="22"/>
                <w:highlight w:val="yellow"/>
              </w:rPr>
            </w:pPr>
          </w:p>
        </w:tc>
      </w:tr>
      <w:tr w:rsidR="00F6382F" w:rsidRPr="003A2DB4" w14:paraId="3D40B8D7" w14:textId="77777777" w:rsidTr="002357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7F01151F" w14:textId="77777777" w:rsidR="00F6382F" w:rsidRPr="003A2DB4" w:rsidRDefault="00F6382F" w:rsidP="00235757">
            <w:pPr>
              <w:rPr>
                <w:rFonts w:asciiTheme="majorHAnsi" w:hAnsiTheme="majorHAnsi" w:cstheme="majorHAnsi"/>
                <w:color w:val="44546A" w:themeColor="text2"/>
                <w:sz w:val="22"/>
                <w:szCs w:val="22"/>
              </w:rPr>
            </w:pPr>
            <w:r w:rsidRPr="003A2DB4">
              <w:rPr>
                <w:rFonts w:asciiTheme="majorHAnsi" w:hAnsiTheme="majorHAnsi" w:cstheme="majorHAnsi"/>
                <w:color w:val="44546A" w:themeColor="text2"/>
                <w:sz w:val="22"/>
                <w:szCs w:val="22"/>
              </w:rPr>
              <w:t xml:space="preserve">I. </w:t>
            </w:r>
            <w:r w:rsidR="00AE3650" w:rsidRPr="003A2DB4">
              <w:rPr>
                <w:rFonts w:asciiTheme="majorHAnsi" w:hAnsiTheme="majorHAnsi" w:cstheme="majorHAnsi"/>
                <w:color w:val="44546A" w:themeColor="text2"/>
                <w:sz w:val="22"/>
                <w:szCs w:val="22"/>
              </w:rPr>
              <w:t>Introducción</w:t>
            </w:r>
          </w:p>
        </w:tc>
        <w:tc>
          <w:tcPr>
            <w:tcW w:w="694" w:type="dxa"/>
          </w:tcPr>
          <w:p w14:paraId="67943EF9" w14:textId="289C68DF" w:rsidR="00F6382F" w:rsidRPr="003A2DB4" w:rsidRDefault="00D5601F" w:rsidP="00235757">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i/>
                <w:color w:val="44546A" w:themeColor="text2"/>
                <w:sz w:val="22"/>
                <w:szCs w:val="22"/>
              </w:rPr>
            </w:pPr>
            <w:r w:rsidRPr="003A2DB4">
              <w:rPr>
                <w:rFonts w:asciiTheme="majorHAnsi" w:hAnsiTheme="majorHAnsi" w:cstheme="majorHAnsi"/>
                <w:i/>
                <w:color w:val="44546A" w:themeColor="text2"/>
                <w:sz w:val="22"/>
                <w:szCs w:val="22"/>
              </w:rPr>
              <w:t>3</w:t>
            </w:r>
          </w:p>
        </w:tc>
      </w:tr>
      <w:tr w:rsidR="00F6382F" w:rsidRPr="003A2DB4" w14:paraId="68CBC446" w14:textId="77777777" w:rsidTr="002357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76FFD689" w14:textId="77777777" w:rsidR="00F6382F" w:rsidRPr="003A2DB4" w:rsidRDefault="00F6382F" w:rsidP="00235757">
            <w:pPr>
              <w:rPr>
                <w:rFonts w:asciiTheme="majorHAnsi" w:hAnsiTheme="majorHAnsi" w:cstheme="majorHAnsi"/>
                <w:sz w:val="22"/>
                <w:szCs w:val="22"/>
              </w:rPr>
            </w:pPr>
          </w:p>
        </w:tc>
        <w:tc>
          <w:tcPr>
            <w:tcW w:w="694" w:type="dxa"/>
          </w:tcPr>
          <w:p w14:paraId="4FD63C15" w14:textId="77777777" w:rsidR="00F6382F" w:rsidRPr="003A2DB4" w:rsidRDefault="00F6382F" w:rsidP="00235757">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color w:val="44546A" w:themeColor="text2"/>
                <w:sz w:val="22"/>
                <w:szCs w:val="22"/>
              </w:rPr>
            </w:pPr>
          </w:p>
        </w:tc>
      </w:tr>
      <w:tr w:rsidR="00F6382F" w:rsidRPr="003A2DB4" w14:paraId="3067E18E" w14:textId="77777777" w:rsidTr="002357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6C3598AE" w14:textId="77777777" w:rsidR="00F6382F" w:rsidRPr="003A2DB4" w:rsidRDefault="00F6382F" w:rsidP="00235757">
            <w:pPr>
              <w:rPr>
                <w:rFonts w:asciiTheme="majorHAnsi" w:hAnsiTheme="majorHAnsi" w:cstheme="majorHAnsi"/>
                <w:color w:val="44546A" w:themeColor="text2"/>
                <w:sz w:val="22"/>
                <w:szCs w:val="22"/>
              </w:rPr>
            </w:pPr>
            <w:r w:rsidRPr="003A2DB4">
              <w:rPr>
                <w:rFonts w:asciiTheme="majorHAnsi" w:hAnsiTheme="majorHAnsi" w:cstheme="majorHAnsi"/>
                <w:color w:val="44546A" w:themeColor="text2"/>
                <w:sz w:val="22"/>
                <w:szCs w:val="22"/>
              </w:rPr>
              <w:t>II. Presentaciones de la Fundación McKnight</w:t>
            </w:r>
          </w:p>
        </w:tc>
        <w:tc>
          <w:tcPr>
            <w:tcW w:w="694" w:type="dxa"/>
          </w:tcPr>
          <w:p w14:paraId="5F2F3096" w14:textId="77777777" w:rsidR="00F6382F" w:rsidRPr="003A2DB4" w:rsidRDefault="00F6382F" w:rsidP="00235757">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i/>
                <w:color w:val="44546A" w:themeColor="text2"/>
                <w:sz w:val="22"/>
                <w:szCs w:val="22"/>
              </w:rPr>
            </w:pPr>
          </w:p>
        </w:tc>
      </w:tr>
      <w:tr w:rsidR="00F6382F" w:rsidRPr="003A2DB4" w14:paraId="2B31E501" w14:textId="77777777" w:rsidTr="002357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1C44D01E" w14:textId="4571D019" w:rsidR="00F6382F" w:rsidRPr="003A2DB4" w:rsidRDefault="00F6382F" w:rsidP="00235757">
            <w:pPr>
              <w:rPr>
                <w:rFonts w:asciiTheme="majorHAnsi" w:hAnsiTheme="majorHAnsi" w:cstheme="majorHAnsi"/>
                <w:b w:val="0"/>
                <w:sz w:val="22"/>
                <w:szCs w:val="22"/>
              </w:rPr>
            </w:pPr>
            <w:r w:rsidRPr="003A2DB4">
              <w:rPr>
                <w:rFonts w:asciiTheme="majorHAnsi" w:hAnsiTheme="majorHAnsi" w:cstheme="majorHAnsi"/>
                <w:b w:val="0"/>
                <w:sz w:val="22"/>
                <w:szCs w:val="22"/>
              </w:rPr>
              <w:t xml:space="preserve">2.1 </w:t>
            </w:r>
            <w:r w:rsidR="00AE3650" w:rsidRPr="003A2DB4">
              <w:rPr>
                <w:rFonts w:asciiTheme="majorHAnsi" w:hAnsiTheme="majorHAnsi" w:cstheme="majorHAnsi"/>
                <w:b w:val="0"/>
                <w:sz w:val="22"/>
                <w:szCs w:val="22"/>
              </w:rPr>
              <w:t xml:space="preserve">Palabras de bienvenida de </w:t>
            </w:r>
            <w:r w:rsidR="00D5601F" w:rsidRPr="003A2DB4">
              <w:rPr>
                <w:rFonts w:asciiTheme="majorHAnsi" w:hAnsiTheme="majorHAnsi" w:cstheme="majorHAnsi"/>
                <w:b w:val="0"/>
                <w:sz w:val="22"/>
                <w:szCs w:val="22"/>
              </w:rPr>
              <w:t>Tonya Allen,</w:t>
            </w:r>
            <w:r w:rsidR="00AE3650" w:rsidRPr="003A2DB4">
              <w:rPr>
                <w:rFonts w:asciiTheme="majorHAnsi" w:hAnsiTheme="majorHAnsi" w:cstheme="majorHAnsi"/>
                <w:b w:val="0"/>
                <w:sz w:val="22"/>
                <w:szCs w:val="22"/>
              </w:rPr>
              <w:t xml:space="preserve"> Presidenta de la Fundación</w:t>
            </w:r>
          </w:p>
          <w:p w14:paraId="16F0C5F9" w14:textId="19D1B6E3" w:rsidR="00AE3650" w:rsidRPr="003A2DB4" w:rsidRDefault="00AE3650" w:rsidP="00235757">
            <w:pPr>
              <w:rPr>
                <w:rFonts w:asciiTheme="majorHAnsi" w:hAnsiTheme="majorHAnsi" w:cstheme="majorHAnsi"/>
                <w:b w:val="0"/>
                <w:sz w:val="22"/>
                <w:szCs w:val="22"/>
              </w:rPr>
            </w:pPr>
          </w:p>
        </w:tc>
        <w:tc>
          <w:tcPr>
            <w:tcW w:w="694" w:type="dxa"/>
          </w:tcPr>
          <w:p w14:paraId="2DE7A857" w14:textId="50A4BD43" w:rsidR="00F6382F" w:rsidRPr="003A2DB4" w:rsidRDefault="008A4E34" w:rsidP="00235757">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color w:val="44546A" w:themeColor="text2"/>
                <w:sz w:val="22"/>
                <w:szCs w:val="22"/>
              </w:rPr>
            </w:pPr>
            <w:r w:rsidRPr="003A2DB4">
              <w:rPr>
                <w:rFonts w:asciiTheme="majorHAnsi" w:hAnsiTheme="majorHAnsi" w:cstheme="majorHAnsi"/>
                <w:i/>
                <w:color w:val="44546A" w:themeColor="text2"/>
                <w:sz w:val="22"/>
                <w:szCs w:val="22"/>
              </w:rPr>
              <w:t>4</w:t>
            </w:r>
          </w:p>
        </w:tc>
      </w:tr>
      <w:tr w:rsidR="00F6382F" w:rsidRPr="003A2DB4" w14:paraId="17080B30" w14:textId="77777777" w:rsidTr="002357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734000C8" w14:textId="6CBD14DB" w:rsidR="00AE3650" w:rsidRPr="003A2DB4" w:rsidRDefault="00F6382F" w:rsidP="00235757">
            <w:pPr>
              <w:rPr>
                <w:rFonts w:asciiTheme="majorHAnsi" w:hAnsiTheme="majorHAnsi" w:cstheme="majorHAnsi"/>
                <w:b w:val="0"/>
                <w:sz w:val="22"/>
                <w:szCs w:val="22"/>
              </w:rPr>
            </w:pPr>
            <w:r w:rsidRPr="003A2DB4">
              <w:rPr>
                <w:rFonts w:asciiTheme="majorHAnsi" w:hAnsiTheme="majorHAnsi" w:cstheme="majorHAnsi"/>
                <w:b w:val="0"/>
                <w:sz w:val="22"/>
                <w:szCs w:val="22"/>
              </w:rPr>
              <w:t xml:space="preserve">2.2 Presentación de </w:t>
            </w:r>
            <w:r w:rsidR="00D5601F" w:rsidRPr="003A2DB4">
              <w:rPr>
                <w:rFonts w:asciiTheme="majorHAnsi" w:hAnsiTheme="majorHAnsi" w:cstheme="majorHAnsi"/>
                <w:b w:val="0"/>
                <w:sz w:val="22"/>
                <w:szCs w:val="22"/>
              </w:rPr>
              <w:t xml:space="preserve">Jane Maland Cady y Rebecca Nelson, </w:t>
            </w:r>
            <w:r w:rsidR="00AE3650" w:rsidRPr="003A2DB4">
              <w:rPr>
                <w:rFonts w:asciiTheme="majorHAnsi" w:hAnsiTheme="majorHAnsi" w:cstheme="majorHAnsi"/>
                <w:b w:val="0"/>
                <w:sz w:val="22"/>
                <w:szCs w:val="22"/>
              </w:rPr>
              <w:t>Directoras del Programa CCRP</w:t>
            </w:r>
          </w:p>
        </w:tc>
        <w:tc>
          <w:tcPr>
            <w:tcW w:w="694" w:type="dxa"/>
          </w:tcPr>
          <w:p w14:paraId="796AF363" w14:textId="5AFD9738" w:rsidR="00F6382F" w:rsidRPr="003A2DB4" w:rsidRDefault="008A4E34" w:rsidP="00235757">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i/>
                <w:color w:val="44546A" w:themeColor="text2"/>
                <w:sz w:val="22"/>
                <w:szCs w:val="22"/>
              </w:rPr>
            </w:pPr>
            <w:r w:rsidRPr="003A2DB4">
              <w:rPr>
                <w:rFonts w:asciiTheme="majorHAnsi" w:hAnsiTheme="majorHAnsi" w:cstheme="majorHAnsi"/>
                <w:i/>
                <w:color w:val="44546A" w:themeColor="text2"/>
                <w:sz w:val="22"/>
                <w:szCs w:val="22"/>
              </w:rPr>
              <w:t>5</w:t>
            </w:r>
          </w:p>
        </w:tc>
      </w:tr>
      <w:tr w:rsidR="008A4E34" w:rsidRPr="003A2DB4" w14:paraId="7B439E1D" w14:textId="77777777" w:rsidTr="002357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6285DCAA" w14:textId="696E5EDA" w:rsidR="008A4E34" w:rsidRPr="003A2DB4" w:rsidRDefault="008A4E34" w:rsidP="00D5601F">
            <w:pPr>
              <w:jc w:val="both"/>
              <w:rPr>
                <w:rFonts w:asciiTheme="majorHAnsi" w:hAnsiTheme="majorHAnsi" w:cstheme="majorHAnsi"/>
                <w:b w:val="0"/>
                <w:bCs w:val="0"/>
                <w:color w:val="4472C4" w:themeColor="accent1"/>
              </w:rPr>
            </w:pPr>
            <w:r w:rsidRPr="003A2DB4">
              <w:rPr>
                <w:rFonts w:asciiTheme="majorHAnsi" w:hAnsiTheme="majorHAnsi" w:cstheme="majorHAnsi"/>
                <w:b w:val="0"/>
                <w:sz w:val="22"/>
                <w:szCs w:val="22"/>
              </w:rPr>
              <w:t xml:space="preserve">2.3 Palabras de </w:t>
            </w:r>
            <w:r w:rsidR="00D5601F" w:rsidRPr="003A2DB4">
              <w:rPr>
                <w:rFonts w:asciiTheme="majorHAnsi" w:hAnsiTheme="majorHAnsi" w:cstheme="majorHAnsi"/>
                <w:b w:val="0"/>
                <w:sz w:val="22"/>
                <w:szCs w:val="22"/>
              </w:rPr>
              <w:t xml:space="preserve">Kara Carlisle, </w:t>
            </w:r>
            <w:r w:rsidR="00065DF6" w:rsidRPr="003A2DB4">
              <w:rPr>
                <w:rFonts w:asciiTheme="majorHAnsi" w:hAnsiTheme="majorHAnsi" w:cstheme="majorHAnsi"/>
                <w:b w:val="0"/>
                <w:sz w:val="22"/>
                <w:szCs w:val="22"/>
              </w:rPr>
              <w:t>Vicepresidenta</w:t>
            </w:r>
            <w:r w:rsidR="00D5601F" w:rsidRPr="003A2DB4">
              <w:rPr>
                <w:rFonts w:asciiTheme="majorHAnsi" w:hAnsiTheme="majorHAnsi" w:cstheme="majorHAnsi"/>
                <w:b w:val="0"/>
                <w:sz w:val="22"/>
                <w:szCs w:val="22"/>
              </w:rPr>
              <w:t xml:space="preserve"> de Programas de la Fundación McKnight</w:t>
            </w:r>
          </w:p>
        </w:tc>
        <w:tc>
          <w:tcPr>
            <w:tcW w:w="694" w:type="dxa"/>
          </w:tcPr>
          <w:p w14:paraId="446F41FF" w14:textId="4AFAAC44" w:rsidR="008A4E34" w:rsidRPr="003A2DB4" w:rsidRDefault="008A4E34" w:rsidP="00235757">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color w:val="44546A" w:themeColor="text2"/>
                <w:sz w:val="22"/>
                <w:szCs w:val="22"/>
              </w:rPr>
            </w:pPr>
            <w:r w:rsidRPr="003A2DB4">
              <w:rPr>
                <w:rFonts w:asciiTheme="majorHAnsi" w:hAnsiTheme="majorHAnsi" w:cstheme="majorHAnsi"/>
                <w:i/>
                <w:color w:val="44546A" w:themeColor="text2"/>
                <w:sz w:val="22"/>
                <w:szCs w:val="22"/>
              </w:rPr>
              <w:t>1</w:t>
            </w:r>
            <w:r w:rsidR="00D5601F" w:rsidRPr="003A2DB4">
              <w:rPr>
                <w:rFonts w:asciiTheme="majorHAnsi" w:hAnsiTheme="majorHAnsi" w:cstheme="majorHAnsi"/>
                <w:i/>
                <w:color w:val="44546A" w:themeColor="text2"/>
                <w:sz w:val="22"/>
                <w:szCs w:val="22"/>
              </w:rPr>
              <w:t>3</w:t>
            </w:r>
          </w:p>
        </w:tc>
      </w:tr>
      <w:tr w:rsidR="000E2EDA" w:rsidRPr="003A2DB4" w14:paraId="054B9EAC" w14:textId="77777777" w:rsidTr="002357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2AA1EB68" w14:textId="77777777" w:rsidR="000E2EDA" w:rsidRPr="003A2DB4" w:rsidRDefault="000E2EDA" w:rsidP="00235757">
            <w:pPr>
              <w:rPr>
                <w:rFonts w:asciiTheme="majorHAnsi" w:hAnsiTheme="majorHAnsi" w:cstheme="majorHAnsi"/>
                <w:color w:val="44546A" w:themeColor="text2"/>
                <w:sz w:val="22"/>
                <w:szCs w:val="22"/>
              </w:rPr>
            </w:pPr>
          </w:p>
        </w:tc>
        <w:tc>
          <w:tcPr>
            <w:tcW w:w="694" w:type="dxa"/>
          </w:tcPr>
          <w:p w14:paraId="20D0CCC0" w14:textId="77777777" w:rsidR="000E2EDA" w:rsidRPr="003A2DB4" w:rsidRDefault="000E2EDA" w:rsidP="00235757">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i/>
                <w:color w:val="44546A" w:themeColor="text2"/>
                <w:sz w:val="22"/>
                <w:szCs w:val="22"/>
              </w:rPr>
            </w:pPr>
          </w:p>
        </w:tc>
      </w:tr>
      <w:tr w:rsidR="000E2EDA" w:rsidRPr="003A2DB4" w14:paraId="537D798B" w14:textId="77777777" w:rsidTr="002357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4112D373" w14:textId="77777777" w:rsidR="000E2EDA" w:rsidRPr="003A2DB4" w:rsidRDefault="000E2EDA" w:rsidP="000E2EDA">
            <w:pPr>
              <w:rPr>
                <w:rFonts w:asciiTheme="majorHAnsi" w:hAnsiTheme="majorHAnsi" w:cstheme="majorHAnsi"/>
                <w:b w:val="0"/>
                <w:bCs w:val="0"/>
                <w:color w:val="44546A" w:themeColor="text2"/>
                <w:sz w:val="22"/>
                <w:szCs w:val="22"/>
              </w:rPr>
            </w:pPr>
            <w:r w:rsidRPr="003A2DB4">
              <w:rPr>
                <w:rFonts w:asciiTheme="majorHAnsi" w:hAnsiTheme="majorHAnsi" w:cstheme="majorHAnsi"/>
                <w:color w:val="44546A" w:themeColor="text2"/>
                <w:sz w:val="22"/>
                <w:szCs w:val="22"/>
              </w:rPr>
              <w:t>III. Presentación sobre caminos hacia la transición agroecológica</w:t>
            </w:r>
          </w:p>
          <w:p w14:paraId="0A46A7A4" w14:textId="77777777" w:rsidR="000E2EDA" w:rsidRPr="003A2DB4" w:rsidRDefault="000E2EDA" w:rsidP="000E2EDA">
            <w:pPr>
              <w:rPr>
                <w:rFonts w:asciiTheme="majorHAnsi" w:hAnsiTheme="majorHAnsi" w:cstheme="majorHAnsi"/>
                <w:color w:val="44546A" w:themeColor="text2"/>
                <w:sz w:val="22"/>
                <w:szCs w:val="22"/>
              </w:rPr>
            </w:pPr>
            <w:r w:rsidRPr="003A2DB4">
              <w:rPr>
                <w:rFonts w:asciiTheme="majorHAnsi" w:hAnsiTheme="majorHAnsi" w:cstheme="majorHAnsi"/>
                <w:b w:val="0"/>
                <w:bCs w:val="0"/>
                <w:i/>
                <w:iCs/>
                <w:color w:val="44546A" w:themeColor="text2"/>
                <w:sz w:val="22"/>
                <w:szCs w:val="22"/>
              </w:rPr>
              <w:t>Edmundo Barrios, FAO</w:t>
            </w:r>
          </w:p>
        </w:tc>
        <w:tc>
          <w:tcPr>
            <w:tcW w:w="694" w:type="dxa"/>
          </w:tcPr>
          <w:p w14:paraId="5399EF48" w14:textId="4A82D704" w:rsidR="000E2EDA" w:rsidRPr="003A2DB4" w:rsidRDefault="008A4E34" w:rsidP="00235757">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color w:val="44546A" w:themeColor="text2"/>
                <w:sz w:val="22"/>
                <w:szCs w:val="22"/>
              </w:rPr>
            </w:pPr>
            <w:r w:rsidRPr="003A2DB4">
              <w:rPr>
                <w:rFonts w:asciiTheme="majorHAnsi" w:hAnsiTheme="majorHAnsi" w:cstheme="majorHAnsi"/>
                <w:i/>
                <w:color w:val="44546A" w:themeColor="text2"/>
                <w:sz w:val="22"/>
                <w:szCs w:val="22"/>
              </w:rPr>
              <w:t>1</w:t>
            </w:r>
            <w:r w:rsidR="00DC2F8E" w:rsidRPr="003A2DB4">
              <w:rPr>
                <w:rFonts w:asciiTheme="majorHAnsi" w:hAnsiTheme="majorHAnsi" w:cstheme="majorHAnsi"/>
                <w:i/>
                <w:color w:val="44546A" w:themeColor="text2"/>
                <w:sz w:val="22"/>
                <w:szCs w:val="22"/>
              </w:rPr>
              <w:t>7</w:t>
            </w:r>
          </w:p>
        </w:tc>
      </w:tr>
      <w:tr w:rsidR="00F6382F" w:rsidRPr="003A2DB4" w14:paraId="74E76D79" w14:textId="77777777" w:rsidTr="002357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0FACA1EA" w14:textId="77777777" w:rsidR="00F6382F" w:rsidRPr="003A2DB4" w:rsidRDefault="00F6382F" w:rsidP="00235757">
            <w:pPr>
              <w:rPr>
                <w:rFonts w:asciiTheme="majorHAnsi" w:hAnsiTheme="majorHAnsi" w:cstheme="majorHAnsi"/>
                <w:b w:val="0"/>
                <w:sz w:val="22"/>
                <w:szCs w:val="22"/>
              </w:rPr>
            </w:pPr>
          </w:p>
        </w:tc>
        <w:tc>
          <w:tcPr>
            <w:tcW w:w="694" w:type="dxa"/>
          </w:tcPr>
          <w:p w14:paraId="6CCC4E5E" w14:textId="77777777" w:rsidR="00F6382F" w:rsidRPr="003A2DB4" w:rsidRDefault="00F6382F" w:rsidP="00235757">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i/>
                <w:color w:val="44546A" w:themeColor="text2"/>
                <w:sz w:val="22"/>
                <w:szCs w:val="22"/>
              </w:rPr>
            </w:pPr>
          </w:p>
        </w:tc>
      </w:tr>
      <w:tr w:rsidR="00F6382F" w:rsidRPr="003A2DB4" w14:paraId="2E6A82E1" w14:textId="77777777" w:rsidTr="002357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6D5FA893" w14:textId="41637C06" w:rsidR="00F6382F" w:rsidRPr="003A2DB4" w:rsidRDefault="00F6382F" w:rsidP="00235757">
            <w:pPr>
              <w:rPr>
                <w:rFonts w:asciiTheme="majorHAnsi" w:hAnsiTheme="majorHAnsi" w:cstheme="majorHAnsi"/>
                <w:b w:val="0"/>
                <w:bCs w:val="0"/>
                <w:color w:val="44546A" w:themeColor="text2"/>
                <w:sz w:val="22"/>
                <w:szCs w:val="22"/>
              </w:rPr>
            </w:pPr>
            <w:r w:rsidRPr="003A2DB4">
              <w:rPr>
                <w:rFonts w:asciiTheme="majorHAnsi" w:hAnsiTheme="majorHAnsi" w:cstheme="majorHAnsi"/>
                <w:color w:val="44546A" w:themeColor="text2"/>
                <w:sz w:val="22"/>
                <w:szCs w:val="22"/>
              </w:rPr>
              <w:t>I</w:t>
            </w:r>
            <w:r w:rsidR="000E2EDA" w:rsidRPr="003A2DB4">
              <w:rPr>
                <w:rFonts w:asciiTheme="majorHAnsi" w:hAnsiTheme="majorHAnsi" w:cstheme="majorHAnsi"/>
                <w:color w:val="44546A" w:themeColor="text2"/>
                <w:sz w:val="22"/>
                <w:szCs w:val="22"/>
              </w:rPr>
              <w:t>V</w:t>
            </w:r>
            <w:r w:rsidRPr="003A2DB4">
              <w:rPr>
                <w:rFonts w:asciiTheme="majorHAnsi" w:hAnsiTheme="majorHAnsi" w:cstheme="majorHAnsi"/>
                <w:color w:val="44546A" w:themeColor="text2"/>
                <w:sz w:val="22"/>
                <w:szCs w:val="22"/>
              </w:rPr>
              <w:t>.</w:t>
            </w:r>
            <w:r w:rsidRPr="003A2DB4">
              <w:rPr>
                <w:rFonts w:asciiTheme="majorHAnsi" w:hAnsiTheme="majorHAnsi" w:cstheme="majorHAnsi"/>
                <w:b w:val="0"/>
                <w:sz w:val="22"/>
                <w:szCs w:val="22"/>
              </w:rPr>
              <w:t xml:space="preserve"> </w:t>
            </w:r>
            <w:r w:rsidR="00AE3650" w:rsidRPr="003A2DB4">
              <w:rPr>
                <w:rFonts w:asciiTheme="majorHAnsi" w:hAnsiTheme="majorHAnsi" w:cstheme="majorHAnsi"/>
                <w:color w:val="44546A" w:themeColor="text2"/>
                <w:sz w:val="22"/>
                <w:szCs w:val="22"/>
              </w:rPr>
              <w:t>Presentación del Equipo Regional</w:t>
            </w:r>
            <w:r w:rsidR="00820B3B">
              <w:rPr>
                <w:rFonts w:asciiTheme="majorHAnsi" w:hAnsiTheme="majorHAnsi" w:cstheme="majorHAnsi"/>
                <w:color w:val="44546A" w:themeColor="text2"/>
                <w:sz w:val="22"/>
                <w:szCs w:val="22"/>
              </w:rPr>
              <w:t xml:space="preserve"> </w:t>
            </w:r>
          </w:p>
          <w:p w14:paraId="09D305B8" w14:textId="77777777" w:rsidR="00AE3650" w:rsidRPr="003A2DB4" w:rsidRDefault="00AE3650" w:rsidP="00235757">
            <w:pPr>
              <w:rPr>
                <w:rFonts w:asciiTheme="majorHAnsi" w:hAnsiTheme="majorHAnsi" w:cstheme="majorHAnsi"/>
                <w:b w:val="0"/>
                <w:bCs w:val="0"/>
                <w:i/>
                <w:iCs/>
                <w:sz w:val="22"/>
                <w:szCs w:val="22"/>
              </w:rPr>
            </w:pPr>
            <w:r w:rsidRPr="003A2DB4">
              <w:rPr>
                <w:rFonts w:asciiTheme="majorHAnsi" w:hAnsiTheme="majorHAnsi" w:cstheme="majorHAnsi"/>
                <w:b w:val="0"/>
                <w:bCs w:val="0"/>
                <w:i/>
                <w:iCs/>
                <w:color w:val="44546A" w:themeColor="text2"/>
                <w:sz w:val="22"/>
                <w:szCs w:val="22"/>
              </w:rPr>
              <w:t>Claire Nicklin, Roberto Ugas y Carlos Barahona</w:t>
            </w:r>
          </w:p>
        </w:tc>
        <w:tc>
          <w:tcPr>
            <w:tcW w:w="694" w:type="dxa"/>
          </w:tcPr>
          <w:p w14:paraId="7F8F101F" w14:textId="26E3CEC6" w:rsidR="00F6382F" w:rsidRPr="003A2DB4" w:rsidRDefault="00F6382F" w:rsidP="00235757">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color w:val="44546A" w:themeColor="text2"/>
                <w:sz w:val="22"/>
                <w:szCs w:val="22"/>
              </w:rPr>
            </w:pPr>
          </w:p>
        </w:tc>
      </w:tr>
      <w:tr w:rsidR="00820B3B" w:rsidRPr="003A2DB4" w14:paraId="3E360916" w14:textId="77777777" w:rsidTr="002357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424979EE" w14:textId="5AAA518B" w:rsidR="00820B3B" w:rsidRPr="00820B3B" w:rsidRDefault="004A3543" w:rsidP="00235757">
            <w:pPr>
              <w:rPr>
                <w:rFonts w:asciiTheme="majorHAnsi" w:hAnsiTheme="majorHAnsi" w:cstheme="majorHAnsi"/>
                <w:b w:val="0"/>
                <w:color w:val="44546A" w:themeColor="text2"/>
                <w:sz w:val="22"/>
                <w:szCs w:val="22"/>
              </w:rPr>
            </w:pPr>
            <w:r>
              <w:rPr>
                <w:rFonts w:asciiTheme="majorHAnsi" w:hAnsiTheme="majorHAnsi" w:cstheme="majorHAnsi"/>
                <w:b w:val="0"/>
                <w:color w:val="44546A" w:themeColor="text2"/>
                <w:sz w:val="22"/>
                <w:szCs w:val="22"/>
              </w:rPr>
              <w:t>4</w:t>
            </w:r>
            <w:r w:rsidR="00820B3B" w:rsidRPr="00820B3B">
              <w:rPr>
                <w:rFonts w:asciiTheme="majorHAnsi" w:hAnsiTheme="majorHAnsi" w:cstheme="majorHAnsi"/>
                <w:b w:val="0"/>
                <w:color w:val="44546A" w:themeColor="text2"/>
                <w:sz w:val="22"/>
                <w:szCs w:val="22"/>
              </w:rPr>
              <w:t>.1 Presentación</w:t>
            </w:r>
          </w:p>
        </w:tc>
        <w:tc>
          <w:tcPr>
            <w:tcW w:w="694" w:type="dxa"/>
          </w:tcPr>
          <w:p w14:paraId="17D76B24" w14:textId="0C803ACE" w:rsidR="00820B3B" w:rsidRDefault="00820B3B" w:rsidP="00235757">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i/>
                <w:color w:val="44546A" w:themeColor="text2"/>
                <w:sz w:val="22"/>
                <w:szCs w:val="22"/>
              </w:rPr>
            </w:pPr>
            <w:r>
              <w:rPr>
                <w:rFonts w:asciiTheme="majorHAnsi" w:hAnsiTheme="majorHAnsi" w:cstheme="majorHAnsi"/>
                <w:i/>
                <w:color w:val="44546A" w:themeColor="text2"/>
                <w:sz w:val="22"/>
                <w:szCs w:val="22"/>
              </w:rPr>
              <w:t>39</w:t>
            </w:r>
          </w:p>
        </w:tc>
      </w:tr>
      <w:tr w:rsidR="00820B3B" w:rsidRPr="003A2DB4" w14:paraId="06F4FD76" w14:textId="77777777" w:rsidTr="002357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5D075B3A" w14:textId="52EFD092" w:rsidR="00820B3B" w:rsidRPr="004A3543" w:rsidRDefault="004A3543" w:rsidP="004A3543">
            <w:pPr>
              <w:jc w:val="both"/>
              <w:rPr>
                <w:rFonts w:asciiTheme="majorHAnsi" w:hAnsiTheme="majorHAnsi" w:cstheme="majorHAnsi"/>
                <w:b w:val="0"/>
                <w:bCs w:val="0"/>
                <w:color w:val="4472C4" w:themeColor="accent1"/>
                <w:sz w:val="22"/>
                <w:szCs w:val="22"/>
              </w:rPr>
            </w:pPr>
            <w:r>
              <w:rPr>
                <w:rFonts w:asciiTheme="majorHAnsi" w:hAnsiTheme="majorHAnsi" w:cstheme="majorHAnsi"/>
                <w:b w:val="0"/>
                <w:color w:val="44546A" w:themeColor="text2"/>
                <w:sz w:val="22"/>
                <w:szCs w:val="22"/>
              </w:rPr>
              <w:t>4</w:t>
            </w:r>
            <w:r w:rsidR="00820B3B" w:rsidRPr="00820B3B">
              <w:rPr>
                <w:rFonts w:asciiTheme="majorHAnsi" w:hAnsiTheme="majorHAnsi" w:cstheme="majorHAnsi"/>
                <w:b w:val="0"/>
                <w:color w:val="44546A" w:themeColor="text2"/>
                <w:sz w:val="22"/>
                <w:szCs w:val="22"/>
              </w:rPr>
              <w:t xml:space="preserve">.2 </w:t>
            </w:r>
            <w:r w:rsidRPr="004A3543">
              <w:rPr>
                <w:rFonts w:asciiTheme="majorHAnsi" w:hAnsiTheme="majorHAnsi" w:cstheme="majorHAnsi"/>
                <w:b w:val="0"/>
                <w:color w:val="44546A" w:themeColor="text2"/>
                <w:sz w:val="22"/>
                <w:szCs w:val="22"/>
              </w:rPr>
              <w:t>Ejercicios sobre niveles de acción en la innovación agroecológica</w:t>
            </w:r>
          </w:p>
        </w:tc>
        <w:tc>
          <w:tcPr>
            <w:tcW w:w="694" w:type="dxa"/>
          </w:tcPr>
          <w:p w14:paraId="7E43B7F4" w14:textId="657FCB9F" w:rsidR="00820B3B" w:rsidRDefault="004A3543" w:rsidP="00235757">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color w:val="44546A" w:themeColor="text2"/>
                <w:sz w:val="22"/>
                <w:szCs w:val="22"/>
              </w:rPr>
            </w:pPr>
            <w:r>
              <w:rPr>
                <w:rFonts w:asciiTheme="majorHAnsi" w:hAnsiTheme="majorHAnsi" w:cstheme="majorHAnsi"/>
                <w:i/>
                <w:color w:val="44546A" w:themeColor="text2"/>
                <w:sz w:val="22"/>
                <w:szCs w:val="22"/>
              </w:rPr>
              <w:t>56</w:t>
            </w:r>
          </w:p>
        </w:tc>
      </w:tr>
      <w:tr w:rsidR="00AE3650" w:rsidRPr="003A2DB4" w14:paraId="7A0466FF" w14:textId="77777777" w:rsidTr="002357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472BB0E7" w14:textId="77777777" w:rsidR="00AE3650" w:rsidRPr="003A2DB4" w:rsidRDefault="00AE3650" w:rsidP="00235757">
            <w:pPr>
              <w:rPr>
                <w:rFonts w:asciiTheme="majorHAnsi" w:hAnsiTheme="majorHAnsi" w:cstheme="majorHAnsi"/>
                <w:color w:val="44546A" w:themeColor="text2"/>
                <w:sz w:val="22"/>
                <w:szCs w:val="22"/>
              </w:rPr>
            </w:pPr>
          </w:p>
        </w:tc>
        <w:tc>
          <w:tcPr>
            <w:tcW w:w="694" w:type="dxa"/>
          </w:tcPr>
          <w:p w14:paraId="722E6C7A" w14:textId="77777777" w:rsidR="00AE3650" w:rsidRPr="003A2DB4" w:rsidRDefault="00AE3650" w:rsidP="00235757">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i/>
                <w:color w:val="44546A" w:themeColor="text2"/>
                <w:sz w:val="22"/>
                <w:szCs w:val="22"/>
              </w:rPr>
            </w:pPr>
          </w:p>
        </w:tc>
      </w:tr>
      <w:tr w:rsidR="000E2EDA" w:rsidRPr="003A2DB4" w14:paraId="1D145C17" w14:textId="77777777" w:rsidTr="002357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15F04D62" w14:textId="77777777" w:rsidR="00F6382F" w:rsidRPr="003A2DB4" w:rsidRDefault="00F6382F" w:rsidP="00235757">
            <w:pPr>
              <w:rPr>
                <w:rFonts w:asciiTheme="majorHAnsi" w:hAnsiTheme="majorHAnsi" w:cstheme="majorHAnsi"/>
                <w:color w:val="44546A" w:themeColor="text2"/>
                <w:sz w:val="22"/>
                <w:szCs w:val="22"/>
              </w:rPr>
            </w:pPr>
            <w:r w:rsidRPr="003A2DB4">
              <w:rPr>
                <w:rFonts w:asciiTheme="majorHAnsi" w:hAnsiTheme="majorHAnsi" w:cstheme="majorHAnsi"/>
                <w:color w:val="44546A" w:themeColor="text2"/>
                <w:sz w:val="22"/>
                <w:szCs w:val="22"/>
              </w:rPr>
              <w:t>V</w:t>
            </w:r>
            <w:r w:rsidR="00DA034A" w:rsidRPr="003A2DB4">
              <w:rPr>
                <w:rFonts w:asciiTheme="majorHAnsi" w:hAnsiTheme="majorHAnsi" w:cstheme="majorHAnsi"/>
                <w:color w:val="44546A" w:themeColor="text2"/>
                <w:sz w:val="22"/>
                <w:szCs w:val="22"/>
              </w:rPr>
              <w:t>. Rol de los proyectos en sus paisajes y territorios y su incidencia para promover la agroecología</w:t>
            </w:r>
          </w:p>
        </w:tc>
        <w:tc>
          <w:tcPr>
            <w:tcW w:w="694" w:type="dxa"/>
          </w:tcPr>
          <w:p w14:paraId="3ED56F1C" w14:textId="0D229007" w:rsidR="00F6382F" w:rsidRPr="003A2DB4" w:rsidRDefault="00F6382F" w:rsidP="00235757">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color w:val="44546A" w:themeColor="text2"/>
                <w:sz w:val="22"/>
                <w:szCs w:val="22"/>
              </w:rPr>
            </w:pPr>
          </w:p>
        </w:tc>
      </w:tr>
      <w:tr w:rsidR="00F6382F" w:rsidRPr="003A2DB4" w14:paraId="378F45C2" w14:textId="77777777" w:rsidTr="002357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311DACCE" w14:textId="77777777" w:rsidR="00F6382F" w:rsidRPr="003A2DB4" w:rsidRDefault="00DA034A" w:rsidP="00235757">
            <w:pPr>
              <w:rPr>
                <w:rFonts w:asciiTheme="majorHAnsi" w:hAnsiTheme="majorHAnsi" w:cstheme="majorHAnsi"/>
                <w:b w:val="0"/>
                <w:color w:val="44546A" w:themeColor="text2"/>
                <w:sz w:val="22"/>
                <w:szCs w:val="22"/>
              </w:rPr>
            </w:pPr>
            <w:r w:rsidRPr="003A2DB4">
              <w:rPr>
                <w:rFonts w:asciiTheme="majorHAnsi" w:hAnsiTheme="majorHAnsi" w:cstheme="majorHAnsi"/>
                <w:b w:val="0"/>
                <w:color w:val="44546A" w:themeColor="text2"/>
                <w:sz w:val="22"/>
                <w:szCs w:val="22"/>
              </w:rPr>
              <w:t>5</w:t>
            </w:r>
            <w:r w:rsidR="00F6382F" w:rsidRPr="003A2DB4">
              <w:rPr>
                <w:rFonts w:asciiTheme="majorHAnsi" w:hAnsiTheme="majorHAnsi" w:cstheme="majorHAnsi"/>
                <w:b w:val="0"/>
                <w:color w:val="44546A" w:themeColor="text2"/>
                <w:sz w:val="22"/>
                <w:szCs w:val="22"/>
              </w:rPr>
              <w:t xml:space="preserve">.1 </w:t>
            </w:r>
            <w:r w:rsidRPr="003A2DB4">
              <w:rPr>
                <w:rFonts w:asciiTheme="majorHAnsi" w:hAnsiTheme="majorHAnsi" w:cstheme="majorHAnsi"/>
                <w:b w:val="0"/>
                <w:color w:val="44546A" w:themeColor="text2"/>
                <w:sz w:val="22"/>
                <w:szCs w:val="22"/>
              </w:rPr>
              <w:t>Presentación del Estudio de incidencia de proyectos para promover la agroecología</w:t>
            </w:r>
          </w:p>
          <w:p w14:paraId="5A7B3B7E" w14:textId="77777777" w:rsidR="00F6382F" w:rsidRPr="003A2DB4" w:rsidRDefault="00DA034A" w:rsidP="00235757">
            <w:pPr>
              <w:rPr>
                <w:rFonts w:asciiTheme="majorHAnsi" w:hAnsiTheme="majorHAnsi" w:cstheme="majorHAnsi"/>
                <w:b w:val="0"/>
                <w:i/>
                <w:sz w:val="22"/>
                <w:szCs w:val="22"/>
              </w:rPr>
            </w:pPr>
            <w:r w:rsidRPr="003A2DB4">
              <w:rPr>
                <w:rFonts w:asciiTheme="majorHAnsi" w:hAnsiTheme="majorHAnsi" w:cstheme="majorHAnsi"/>
                <w:b w:val="0"/>
                <w:bCs w:val="0"/>
                <w:i/>
                <w:iCs/>
                <w:color w:val="44546A" w:themeColor="text2"/>
                <w:sz w:val="22"/>
                <w:szCs w:val="22"/>
              </w:rPr>
              <w:t>Manolo Ruiz, Consultor</w:t>
            </w:r>
            <w:r w:rsidRPr="003A2DB4">
              <w:rPr>
                <w:rFonts w:asciiTheme="majorHAnsi" w:hAnsiTheme="majorHAnsi" w:cstheme="majorHAnsi"/>
                <w:b w:val="0"/>
                <w:i/>
                <w:sz w:val="22"/>
                <w:szCs w:val="22"/>
              </w:rPr>
              <w:t xml:space="preserve"> </w:t>
            </w:r>
          </w:p>
        </w:tc>
        <w:tc>
          <w:tcPr>
            <w:tcW w:w="694" w:type="dxa"/>
          </w:tcPr>
          <w:p w14:paraId="44A636C0" w14:textId="01FC1B7D" w:rsidR="00F6382F" w:rsidRPr="003A2DB4" w:rsidRDefault="00F34BF6" w:rsidP="00235757">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i/>
                <w:color w:val="44546A" w:themeColor="text2"/>
                <w:sz w:val="22"/>
                <w:szCs w:val="22"/>
              </w:rPr>
            </w:pPr>
            <w:r w:rsidRPr="003A2DB4">
              <w:rPr>
                <w:rFonts w:asciiTheme="majorHAnsi" w:hAnsiTheme="majorHAnsi" w:cstheme="majorHAnsi"/>
                <w:i/>
                <w:color w:val="44546A" w:themeColor="text2"/>
                <w:sz w:val="22"/>
                <w:szCs w:val="22"/>
              </w:rPr>
              <w:t>63</w:t>
            </w:r>
          </w:p>
        </w:tc>
      </w:tr>
      <w:tr w:rsidR="000E2EDA" w:rsidRPr="003A2DB4" w14:paraId="130A8DA7" w14:textId="77777777" w:rsidTr="002357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0E73ED6F" w14:textId="77777777" w:rsidR="00F6382F" w:rsidRPr="003A2DB4" w:rsidRDefault="00A315E1" w:rsidP="00235757">
            <w:pPr>
              <w:rPr>
                <w:rFonts w:asciiTheme="majorHAnsi" w:hAnsiTheme="majorHAnsi" w:cstheme="majorHAnsi"/>
                <w:b w:val="0"/>
                <w:color w:val="44546A" w:themeColor="text2"/>
                <w:sz w:val="22"/>
                <w:szCs w:val="22"/>
              </w:rPr>
            </w:pPr>
            <w:r w:rsidRPr="003A2DB4">
              <w:rPr>
                <w:rFonts w:asciiTheme="majorHAnsi" w:hAnsiTheme="majorHAnsi" w:cstheme="majorHAnsi"/>
                <w:b w:val="0"/>
                <w:color w:val="44546A" w:themeColor="text2"/>
                <w:sz w:val="22"/>
                <w:szCs w:val="22"/>
              </w:rPr>
              <w:t>5</w:t>
            </w:r>
            <w:r w:rsidR="00F6382F" w:rsidRPr="003A2DB4">
              <w:rPr>
                <w:rFonts w:asciiTheme="majorHAnsi" w:hAnsiTheme="majorHAnsi" w:cstheme="majorHAnsi"/>
                <w:b w:val="0"/>
                <w:color w:val="44546A" w:themeColor="text2"/>
                <w:sz w:val="22"/>
                <w:szCs w:val="22"/>
              </w:rPr>
              <w:t xml:space="preserve">.2 </w:t>
            </w:r>
            <w:r w:rsidR="00DB3F46" w:rsidRPr="003A2DB4">
              <w:rPr>
                <w:rFonts w:asciiTheme="majorHAnsi" w:hAnsiTheme="majorHAnsi" w:cstheme="majorHAnsi"/>
                <w:b w:val="0"/>
                <w:color w:val="44546A" w:themeColor="text2"/>
                <w:sz w:val="22"/>
                <w:szCs w:val="22"/>
              </w:rPr>
              <w:t>Grupos de discusión por país/territorio sobre transiciones agroecológicas</w:t>
            </w:r>
          </w:p>
        </w:tc>
        <w:tc>
          <w:tcPr>
            <w:tcW w:w="694" w:type="dxa"/>
          </w:tcPr>
          <w:p w14:paraId="10687985" w14:textId="0A1F9005" w:rsidR="00F6382F" w:rsidRPr="003A2DB4" w:rsidRDefault="00B04E56" w:rsidP="00235757">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color w:val="44546A" w:themeColor="text2"/>
                <w:sz w:val="22"/>
                <w:szCs w:val="22"/>
              </w:rPr>
            </w:pPr>
            <w:r>
              <w:rPr>
                <w:rFonts w:asciiTheme="majorHAnsi" w:hAnsiTheme="majorHAnsi" w:cstheme="majorHAnsi"/>
                <w:i/>
                <w:color w:val="44546A" w:themeColor="text2"/>
                <w:sz w:val="22"/>
                <w:szCs w:val="22"/>
              </w:rPr>
              <w:t>76</w:t>
            </w:r>
          </w:p>
        </w:tc>
      </w:tr>
      <w:tr w:rsidR="00F6382F" w:rsidRPr="003A2DB4" w14:paraId="36238CD4" w14:textId="77777777" w:rsidTr="002357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16E90B33" w14:textId="77777777" w:rsidR="00F6382F" w:rsidRPr="003A2DB4" w:rsidRDefault="00F6382F" w:rsidP="00235757">
            <w:pPr>
              <w:rPr>
                <w:rFonts w:asciiTheme="majorHAnsi" w:hAnsiTheme="majorHAnsi" w:cstheme="majorHAnsi"/>
                <w:color w:val="44546A" w:themeColor="text2"/>
                <w:sz w:val="22"/>
                <w:szCs w:val="22"/>
              </w:rPr>
            </w:pPr>
          </w:p>
        </w:tc>
        <w:tc>
          <w:tcPr>
            <w:tcW w:w="694" w:type="dxa"/>
          </w:tcPr>
          <w:p w14:paraId="055F5A9B" w14:textId="77777777" w:rsidR="00F6382F" w:rsidRPr="003A2DB4" w:rsidRDefault="00F6382F" w:rsidP="00235757">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i/>
                <w:color w:val="44546A" w:themeColor="text2"/>
                <w:sz w:val="22"/>
                <w:szCs w:val="22"/>
              </w:rPr>
            </w:pPr>
          </w:p>
        </w:tc>
      </w:tr>
      <w:tr w:rsidR="000E2EDA" w:rsidRPr="003A2DB4" w14:paraId="15F41F3B" w14:textId="77777777" w:rsidTr="002357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0CDE746A" w14:textId="77777777" w:rsidR="00F6382F" w:rsidRPr="003A2DB4" w:rsidRDefault="00F6382F" w:rsidP="00235757">
            <w:pPr>
              <w:rPr>
                <w:rFonts w:asciiTheme="majorHAnsi" w:hAnsiTheme="majorHAnsi" w:cstheme="majorHAnsi"/>
                <w:b w:val="0"/>
                <w:sz w:val="22"/>
                <w:szCs w:val="22"/>
              </w:rPr>
            </w:pPr>
            <w:r w:rsidRPr="003A2DB4">
              <w:rPr>
                <w:rFonts w:asciiTheme="majorHAnsi" w:hAnsiTheme="majorHAnsi" w:cstheme="majorHAnsi"/>
                <w:color w:val="44546A" w:themeColor="text2"/>
                <w:sz w:val="22"/>
                <w:szCs w:val="22"/>
              </w:rPr>
              <w:t>V</w:t>
            </w:r>
            <w:r w:rsidR="00DB3F46" w:rsidRPr="003A2DB4">
              <w:rPr>
                <w:rFonts w:asciiTheme="majorHAnsi" w:hAnsiTheme="majorHAnsi" w:cstheme="majorHAnsi"/>
                <w:color w:val="44546A" w:themeColor="text2"/>
                <w:sz w:val="22"/>
                <w:szCs w:val="22"/>
              </w:rPr>
              <w:t>I</w:t>
            </w:r>
            <w:r w:rsidRPr="003A2DB4">
              <w:rPr>
                <w:rFonts w:asciiTheme="majorHAnsi" w:hAnsiTheme="majorHAnsi" w:cstheme="majorHAnsi"/>
                <w:color w:val="44546A" w:themeColor="text2"/>
                <w:sz w:val="22"/>
                <w:szCs w:val="22"/>
              </w:rPr>
              <w:t>.</w:t>
            </w:r>
            <w:r w:rsidRPr="003A2DB4">
              <w:rPr>
                <w:rFonts w:asciiTheme="majorHAnsi" w:hAnsiTheme="majorHAnsi" w:cstheme="majorHAnsi"/>
                <w:b w:val="0"/>
                <w:sz w:val="22"/>
                <w:szCs w:val="22"/>
              </w:rPr>
              <w:t xml:space="preserve"> </w:t>
            </w:r>
            <w:r w:rsidRPr="003A2DB4">
              <w:rPr>
                <w:rFonts w:asciiTheme="majorHAnsi" w:hAnsiTheme="majorHAnsi" w:cstheme="majorHAnsi"/>
                <w:color w:val="44546A" w:themeColor="text2"/>
                <w:sz w:val="22"/>
                <w:szCs w:val="22"/>
              </w:rPr>
              <w:t>Seminarios</w:t>
            </w:r>
          </w:p>
        </w:tc>
        <w:tc>
          <w:tcPr>
            <w:tcW w:w="694" w:type="dxa"/>
          </w:tcPr>
          <w:p w14:paraId="4D24C05A" w14:textId="77777777" w:rsidR="00F6382F" w:rsidRPr="003A2DB4" w:rsidRDefault="00F6382F" w:rsidP="00235757">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color w:val="44546A" w:themeColor="text2"/>
                <w:sz w:val="22"/>
                <w:szCs w:val="22"/>
              </w:rPr>
            </w:pPr>
          </w:p>
        </w:tc>
      </w:tr>
      <w:tr w:rsidR="00F6382F" w:rsidRPr="003A2DB4" w14:paraId="730C0BCB" w14:textId="77777777" w:rsidTr="002357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515EC870" w14:textId="77777777" w:rsidR="00F6382F" w:rsidRPr="003A2DB4" w:rsidRDefault="00DB3F46" w:rsidP="00235757">
            <w:pPr>
              <w:rPr>
                <w:rFonts w:asciiTheme="majorHAnsi" w:hAnsiTheme="majorHAnsi" w:cstheme="majorHAnsi"/>
                <w:b w:val="0"/>
                <w:color w:val="44546A" w:themeColor="text2"/>
                <w:sz w:val="22"/>
                <w:szCs w:val="22"/>
              </w:rPr>
            </w:pPr>
            <w:r w:rsidRPr="003A2DB4">
              <w:rPr>
                <w:rFonts w:asciiTheme="majorHAnsi" w:hAnsiTheme="majorHAnsi" w:cstheme="majorHAnsi"/>
                <w:b w:val="0"/>
                <w:color w:val="44546A" w:themeColor="text2"/>
                <w:sz w:val="22"/>
                <w:szCs w:val="22"/>
              </w:rPr>
              <w:t>6</w:t>
            </w:r>
            <w:r w:rsidR="00F6382F" w:rsidRPr="003A2DB4">
              <w:rPr>
                <w:rFonts w:asciiTheme="majorHAnsi" w:hAnsiTheme="majorHAnsi" w:cstheme="majorHAnsi"/>
                <w:b w:val="0"/>
                <w:color w:val="44546A" w:themeColor="text2"/>
                <w:sz w:val="22"/>
                <w:szCs w:val="22"/>
              </w:rPr>
              <w:t xml:space="preserve">.1 Seminario 1. </w:t>
            </w:r>
            <w:r w:rsidRPr="003A2DB4">
              <w:rPr>
                <w:rFonts w:asciiTheme="majorHAnsi" w:hAnsiTheme="majorHAnsi" w:cstheme="majorHAnsi"/>
                <w:b w:val="0"/>
                <w:color w:val="44546A" w:themeColor="text2"/>
                <w:sz w:val="22"/>
                <w:szCs w:val="22"/>
              </w:rPr>
              <w:t xml:space="preserve">Mercados </w:t>
            </w:r>
            <w:r w:rsidR="00A315E1" w:rsidRPr="003A2DB4">
              <w:rPr>
                <w:rFonts w:asciiTheme="majorHAnsi" w:hAnsiTheme="majorHAnsi" w:cstheme="majorHAnsi"/>
                <w:b w:val="0"/>
                <w:color w:val="44546A" w:themeColor="text2"/>
                <w:sz w:val="22"/>
                <w:szCs w:val="22"/>
              </w:rPr>
              <w:t>a</w:t>
            </w:r>
            <w:r w:rsidRPr="003A2DB4">
              <w:rPr>
                <w:rFonts w:asciiTheme="majorHAnsi" w:hAnsiTheme="majorHAnsi" w:cstheme="majorHAnsi"/>
                <w:b w:val="0"/>
                <w:color w:val="44546A" w:themeColor="text2"/>
                <w:sz w:val="22"/>
                <w:szCs w:val="22"/>
              </w:rPr>
              <w:t>groecológicos</w:t>
            </w:r>
          </w:p>
        </w:tc>
        <w:tc>
          <w:tcPr>
            <w:tcW w:w="694" w:type="dxa"/>
          </w:tcPr>
          <w:p w14:paraId="3C3C5EC2" w14:textId="277B3239" w:rsidR="00F6382F" w:rsidRPr="003A2DB4" w:rsidRDefault="007B5FCA" w:rsidP="00235757">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i/>
                <w:color w:val="44546A" w:themeColor="text2"/>
                <w:sz w:val="22"/>
                <w:szCs w:val="22"/>
              </w:rPr>
            </w:pPr>
            <w:r w:rsidRPr="003A2DB4">
              <w:rPr>
                <w:rFonts w:asciiTheme="majorHAnsi" w:hAnsiTheme="majorHAnsi" w:cstheme="majorHAnsi"/>
                <w:i/>
                <w:color w:val="44546A" w:themeColor="text2"/>
                <w:sz w:val="22"/>
                <w:szCs w:val="22"/>
              </w:rPr>
              <w:t>95</w:t>
            </w:r>
          </w:p>
        </w:tc>
      </w:tr>
      <w:tr w:rsidR="000E2EDA" w:rsidRPr="003A2DB4" w14:paraId="498F7D69" w14:textId="77777777" w:rsidTr="002357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302D6A5A" w14:textId="77777777" w:rsidR="00F6382F" w:rsidRPr="003A2DB4" w:rsidRDefault="00DB3F46" w:rsidP="00235757">
            <w:pPr>
              <w:rPr>
                <w:rFonts w:asciiTheme="majorHAnsi" w:hAnsiTheme="majorHAnsi" w:cstheme="majorHAnsi"/>
                <w:b w:val="0"/>
                <w:color w:val="44546A" w:themeColor="text2"/>
                <w:sz w:val="22"/>
                <w:szCs w:val="22"/>
              </w:rPr>
            </w:pPr>
            <w:r w:rsidRPr="003A2DB4">
              <w:rPr>
                <w:rFonts w:asciiTheme="majorHAnsi" w:hAnsiTheme="majorHAnsi" w:cstheme="majorHAnsi"/>
                <w:b w:val="0"/>
                <w:color w:val="44546A" w:themeColor="text2"/>
                <w:sz w:val="22"/>
                <w:szCs w:val="22"/>
              </w:rPr>
              <w:t>6</w:t>
            </w:r>
            <w:r w:rsidR="00F6382F" w:rsidRPr="003A2DB4">
              <w:rPr>
                <w:rFonts w:asciiTheme="majorHAnsi" w:hAnsiTheme="majorHAnsi" w:cstheme="majorHAnsi"/>
                <w:b w:val="0"/>
                <w:color w:val="44546A" w:themeColor="text2"/>
                <w:sz w:val="22"/>
                <w:szCs w:val="22"/>
              </w:rPr>
              <w:t xml:space="preserve">.2 Seminario 2. </w:t>
            </w:r>
            <w:r w:rsidRPr="003A2DB4">
              <w:rPr>
                <w:rFonts w:asciiTheme="majorHAnsi" w:hAnsiTheme="majorHAnsi" w:cstheme="majorHAnsi"/>
                <w:b w:val="0"/>
                <w:color w:val="44546A" w:themeColor="text2"/>
                <w:sz w:val="22"/>
                <w:szCs w:val="22"/>
              </w:rPr>
              <w:t xml:space="preserve">Mapeando </w:t>
            </w:r>
            <w:r w:rsidR="00A315E1" w:rsidRPr="003A2DB4">
              <w:rPr>
                <w:rFonts w:asciiTheme="majorHAnsi" w:hAnsiTheme="majorHAnsi" w:cstheme="majorHAnsi"/>
                <w:b w:val="0"/>
                <w:color w:val="44546A" w:themeColor="text2"/>
                <w:sz w:val="22"/>
                <w:szCs w:val="22"/>
              </w:rPr>
              <w:t>a</w:t>
            </w:r>
            <w:r w:rsidRPr="003A2DB4">
              <w:rPr>
                <w:rFonts w:asciiTheme="majorHAnsi" w:hAnsiTheme="majorHAnsi" w:cstheme="majorHAnsi"/>
                <w:b w:val="0"/>
                <w:color w:val="44546A" w:themeColor="text2"/>
                <w:sz w:val="22"/>
                <w:szCs w:val="22"/>
              </w:rPr>
              <w:t xml:space="preserve">ctores </w:t>
            </w:r>
            <w:r w:rsidR="00A315E1" w:rsidRPr="003A2DB4">
              <w:rPr>
                <w:rFonts w:asciiTheme="majorHAnsi" w:hAnsiTheme="majorHAnsi" w:cstheme="majorHAnsi"/>
                <w:b w:val="0"/>
                <w:color w:val="44546A" w:themeColor="text2"/>
                <w:sz w:val="22"/>
                <w:szCs w:val="22"/>
              </w:rPr>
              <w:t>t</w:t>
            </w:r>
            <w:r w:rsidRPr="003A2DB4">
              <w:rPr>
                <w:rFonts w:asciiTheme="majorHAnsi" w:hAnsiTheme="majorHAnsi" w:cstheme="majorHAnsi"/>
                <w:b w:val="0"/>
                <w:color w:val="44546A" w:themeColor="text2"/>
                <w:sz w:val="22"/>
                <w:szCs w:val="22"/>
              </w:rPr>
              <w:t>erritoriales</w:t>
            </w:r>
          </w:p>
        </w:tc>
        <w:tc>
          <w:tcPr>
            <w:tcW w:w="694" w:type="dxa"/>
          </w:tcPr>
          <w:p w14:paraId="5955BF0F" w14:textId="1F8EB9AD" w:rsidR="00F6382F" w:rsidRPr="003A2DB4" w:rsidRDefault="007B5FCA" w:rsidP="00235757">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color w:val="44546A" w:themeColor="text2"/>
                <w:sz w:val="22"/>
                <w:szCs w:val="22"/>
              </w:rPr>
            </w:pPr>
            <w:r w:rsidRPr="003A2DB4">
              <w:rPr>
                <w:rFonts w:asciiTheme="majorHAnsi" w:hAnsiTheme="majorHAnsi" w:cstheme="majorHAnsi"/>
                <w:i/>
                <w:color w:val="44546A" w:themeColor="text2"/>
                <w:sz w:val="22"/>
                <w:szCs w:val="22"/>
              </w:rPr>
              <w:t>114</w:t>
            </w:r>
          </w:p>
        </w:tc>
      </w:tr>
      <w:tr w:rsidR="00F6382F" w:rsidRPr="003A2DB4" w14:paraId="798B2C15" w14:textId="77777777" w:rsidTr="0091479B">
        <w:trPr>
          <w:cnfStyle w:val="000000010000" w:firstRow="0" w:lastRow="0" w:firstColumn="0" w:lastColumn="0" w:oddVBand="0" w:evenVBand="0" w:oddHBand="0" w:evenHBand="1"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8298" w:type="dxa"/>
          </w:tcPr>
          <w:p w14:paraId="20CB129E" w14:textId="77777777" w:rsidR="00F6382F" w:rsidRPr="003A2DB4" w:rsidRDefault="00DB3F46" w:rsidP="00235757">
            <w:pPr>
              <w:rPr>
                <w:rFonts w:asciiTheme="majorHAnsi" w:hAnsiTheme="majorHAnsi" w:cstheme="majorHAnsi"/>
                <w:b w:val="0"/>
                <w:color w:val="44546A" w:themeColor="text2"/>
                <w:sz w:val="22"/>
                <w:szCs w:val="22"/>
              </w:rPr>
            </w:pPr>
            <w:r w:rsidRPr="003A2DB4">
              <w:rPr>
                <w:rFonts w:asciiTheme="majorHAnsi" w:hAnsiTheme="majorHAnsi" w:cstheme="majorHAnsi"/>
                <w:b w:val="0"/>
                <w:color w:val="44546A" w:themeColor="text2"/>
                <w:sz w:val="22"/>
                <w:szCs w:val="22"/>
              </w:rPr>
              <w:t>6</w:t>
            </w:r>
            <w:r w:rsidR="00F6382F" w:rsidRPr="003A2DB4">
              <w:rPr>
                <w:rFonts w:asciiTheme="majorHAnsi" w:hAnsiTheme="majorHAnsi" w:cstheme="majorHAnsi"/>
                <w:b w:val="0"/>
                <w:color w:val="44546A" w:themeColor="text2"/>
                <w:sz w:val="22"/>
                <w:szCs w:val="22"/>
              </w:rPr>
              <w:t xml:space="preserve">.3 Seminario 3. </w:t>
            </w:r>
            <w:r w:rsidR="00A315E1" w:rsidRPr="003A2DB4">
              <w:rPr>
                <w:rFonts w:asciiTheme="majorHAnsi" w:hAnsiTheme="majorHAnsi" w:cstheme="majorHAnsi"/>
                <w:b w:val="0"/>
                <w:color w:val="44546A" w:themeColor="text2"/>
                <w:sz w:val="22"/>
                <w:szCs w:val="22"/>
              </w:rPr>
              <w:t>Escalamiento vertical, horizontal y en profundidad</w:t>
            </w:r>
          </w:p>
        </w:tc>
        <w:tc>
          <w:tcPr>
            <w:tcW w:w="694" w:type="dxa"/>
          </w:tcPr>
          <w:p w14:paraId="2995F956" w14:textId="57FCB317" w:rsidR="00F6382F" w:rsidRPr="003A2DB4" w:rsidRDefault="00AD5BF3" w:rsidP="00235757">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i/>
                <w:color w:val="44546A" w:themeColor="text2"/>
                <w:sz w:val="22"/>
                <w:szCs w:val="22"/>
              </w:rPr>
            </w:pPr>
            <w:r w:rsidRPr="003A2DB4">
              <w:rPr>
                <w:rFonts w:asciiTheme="majorHAnsi" w:hAnsiTheme="majorHAnsi" w:cstheme="majorHAnsi"/>
                <w:i/>
                <w:color w:val="44546A" w:themeColor="text2"/>
                <w:sz w:val="22"/>
                <w:szCs w:val="22"/>
              </w:rPr>
              <w:t>142</w:t>
            </w:r>
          </w:p>
        </w:tc>
      </w:tr>
      <w:tr w:rsidR="000E2EDA" w:rsidRPr="003A2DB4" w14:paraId="30814D9B" w14:textId="77777777" w:rsidTr="002357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6B272BA5" w14:textId="77777777" w:rsidR="00F6382F" w:rsidRPr="003A2DB4" w:rsidRDefault="00DB3F46" w:rsidP="00235757">
            <w:pPr>
              <w:rPr>
                <w:rFonts w:asciiTheme="majorHAnsi" w:hAnsiTheme="majorHAnsi" w:cstheme="majorHAnsi"/>
                <w:b w:val="0"/>
                <w:color w:val="44546A" w:themeColor="text2"/>
                <w:sz w:val="22"/>
                <w:szCs w:val="22"/>
              </w:rPr>
            </w:pPr>
            <w:r w:rsidRPr="003A2DB4">
              <w:rPr>
                <w:rFonts w:asciiTheme="majorHAnsi" w:hAnsiTheme="majorHAnsi" w:cstheme="majorHAnsi"/>
                <w:b w:val="0"/>
                <w:color w:val="44546A" w:themeColor="text2"/>
                <w:sz w:val="22"/>
                <w:szCs w:val="22"/>
              </w:rPr>
              <w:t>6</w:t>
            </w:r>
            <w:r w:rsidR="00F6382F" w:rsidRPr="003A2DB4">
              <w:rPr>
                <w:rFonts w:asciiTheme="majorHAnsi" w:hAnsiTheme="majorHAnsi" w:cstheme="majorHAnsi"/>
                <w:b w:val="0"/>
                <w:color w:val="44546A" w:themeColor="text2"/>
                <w:sz w:val="22"/>
                <w:szCs w:val="22"/>
              </w:rPr>
              <w:t xml:space="preserve">.4 Seminario 4. </w:t>
            </w:r>
            <w:r w:rsidR="00A315E1" w:rsidRPr="003A2DB4">
              <w:rPr>
                <w:rFonts w:asciiTheme="majorHAnsi" w:hAnsiTheme="majorHAnsi" w:cstheme="majorHAnsi"/>
                <w:b w:val="0"/>
                <w:color w:val="44546A" w:themeColor="text2"/>
                <w:sz w:val="22"/>
                <w:szCs w:val="22"/>
              </w:rPr>
              <w:t>Entendiendo la heterogeneidad</w:t>
            </w:r>
          </w:p>
        </w:tc>
        <w:tc>
          <w:tcPr>
            <w:tcW w:w="694" w:type="dxa"/>
          </w:tcPr>
          <w:p w14:paraId="58C24942" w14:textId="31848FAF" w:rsidR="00F6382F" w:rsidRPr="003A2DB4" w:rsidRDefault="00F2225D" w:rsidP="00235757">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color w:val="44546A" w:themeColor="text2"/>
                <w:sz w:val="22"/>
                <w:szCs w:val="22"/>
              </w:rPr>
            </w:pPr>
            <w:r w:rsidRPr="003A2DB4">
              <w:rPr>
                <w:rFonts w:asciiTheme="majorHAnsi" w:hAnsiTheme="majorHAnsi" w:cstheme="majorHAnsi"/>
                <w:i/>
                <w:color w:val="44546A" w:themeColor="text2"/>
                <w:sz w:val="22"/>
                <w:szCs w:val="22"/>
              </w:rPr>
              <w:t>163</w:t>
            </w:r>
          </w:p>
        </w:tc>
      </w:tr>
      <w:tr w:rsidR="00F6382F" w:rsidRPr="003A2DB4" w14:paraId="7E16EEF4" w14:textId="77777777" w:rsidTr="002357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6B8B0AF9" w14:textId="77777777" w:rsidR="00F6382F" w:rsidRPr="003A2DB4" w:rsidRDefault="00F6382F" w:rsidP="00235757">
            <w:pPr>
              <w:rPr>
                <w:rFonts w:asciiTheme="majorHAnsi" w:hAnsiTheme="majorHAnsi" w:cstheme="majorHAnsi"/>
                <w:color w:val="44546A" w:themeColor="text2"/>
                <w:sz w:val="22"/>
                <w:szCs w:val="22"/>
              </w:rPr>
            </w:pPr>
          </w:p>
        </w:tc>
        <w:tc>
          <w:tcPr>
            <w:tcW w:w="694" w:type="dxa"/>
          </w:tcPr>
          <w:p w14:paraId="5030E03A" w14:textId="77777777" w:rsidR="00F6382F" w:rsidRPr="003A2DB4" w:rsidRDefault="00F6382F" w:rsidP="00235757">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i/>
                <w:color w:val="44546A" w:themeColor="text2"/>
                <w:sz w:val="22"/>
                <w:szCs w:val="22"/>
              </w:rPr>
            </w:pPr>
          </w:p>
        </w:tc>
      </w:tr>
      <w:tr w:rsidR="000E2EDA" w:rsidRPr="003A2DB4" w14:paraId="7049C519" w14:textId="77777777" w:rsidTr="002357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50D9F755" w14:textId="77777777" w:rsidR="00F6382F" w:rsidRPr="003A2DB4" w:rsidRDefault="00F6382F" w:rsidP="00235757">
            <w:pPr>
              <w:rPr>
                <w:rFonts w:asciiTheme="majorHAnsi" w:hAnsiTheme="majorHAnsi" w:cstheme="majorHAnsi"/>
                <w:color w:val="44546A" w:themeColor="text2"/>
                <w:sz w:val="22"/>
                <w:szCs w:val="22"/>
              </w:rPr>
            </w:pPr>
            <w:r w:rsidRPr="003A2DB4">
              <w:rPr>
                <w:rFonts w:asciiTheme="majorHAnsi" w:hAnsiTheme="majorHAnsi" w:cstheme="majorHAnsi"/>
                <w:color w:val="44546A" w:themeColor="text2"/>
                <w:sz w:val="22"/>
                <w:szCs w:val="22"/>
              </w:rPr>
              <w:t>V</w:t>
            </w:r>
            <w:r w:rsidR="00A315E1" w:rsidRPr="003A2DB4">
              <w:rPr>
                <w:rFonts w:asciiTheme="majorHAnsi" w:hAnsiTheme="majorHAnsi" w:cstheme="majorHAnsi"/>
                <w:color w:val="44546A" w:themeColor="text2"/>
                <w:sz w:val="22"/>
                <w:szCs w:val="22"/>
              </w:rPr>
              <w:t>I</w:t>
            </w:r>
            <w:r w:rsidRPr="003A2DB4">
              <w:rPr>
                <w:rFonts w:asciiTheme="majorHAnsi" w:hAnsiTheme="majorHAnsi" w:cstheme="majorHAnsi"/>
                <w:color w:val="44546A" w:themeColor="text2"/>
                <w:sz w:val="22"/>
                <w:szCs w:val="22"/>
              </w:rPr>
              <w:t>I. Grupos Temáticos</w:t>
            </w:r>
          </w:p>
        </w:tc>
        <w:tc>
          <w:tcPr>
            <w:tcW w:w="694" w:type="dxa"/>
          </w:tcPr>
          <w:p w14:paraId="54F258E9" w14:textId="66C70BFA" w:rsidR="00F6382F" w:rsidRPr="003A2DB4" w:rsidRDefault="00F6382F" w:rsidP="00235757">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color w:val="44546A" w:themeColor="text2"/>
                <w:sz w:val="22"/>
                <w:szCs w:val="22"/>
              </w:rPr>
            </w:pPr>
          </w:p>
        </w:tc>
      </w:tr>
      <w:tr w:rsidR="00F6382F" w:rsidRPr="003A2DB4" w14:paraId="485DB136" w14:textId="77777777" w:rsidTr="002357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591B43D8" w14:textId="77777777" w:rsidR="00F6382F" w:rsidRPr="003A2DB4" w:rsidRDefault="00A315E1" w:rsidP="00235757">
            <w:pPr>
              <w:rPr>
                <w:rFonts w:asciiTheme="majorHAnsi" w:hAnsiTheme="majorHAnsi" w:cstheme="majorHAnsi"/>
                <w:b w:val="0"/>
                <w:color w:val="44546A" w:themeColor="text2"/>
                <w:sz w:val="22"/>
                <w:szCs w:val="22"/>
              </w:rPr>
            </w:pPr>
            <w:r w:rsidRPr="003A2DB4">
              <w:rPr>
                <w:rFonts w:asciiTheme="majorHAnsi" w:hAnsiTheme="majorHAnsi" w:cstheme="majorHAnsi"/>
                <w:b w:val="0"/>
                <w:color w:val="44546A" w:themeColor="text2"/>
                <w:sz w:val="22"/>
                <w:szCs w:val="22"/>
              </w:rPr>
              <w:t>7</w:t>
            </w:r>
            <w:r w:rsidR="00F6382F" w:rsidRPr="003A2DB4">
              <w:rPr>
                <w:rFonts w:asciiTheme="majorHAnsi" w:hAnsiTheme="majorHAnsi" w:cstheme="majorHAnsi"/>
                <w:b w:val="0"/>
                <w:color w:val="44546A" w:themeColor="text2"/>
                <w:sz w:val="22"/>
                <w:szCs w:val="22"/>
              </w:rPr>
              <w:t xml:space="preserve">.1 </w:t>
            </w:r>
            <w:r w:rsidRPr="003A2DB4">
              <w:rPr>
                <w:rFonts w:asciiTheme="majorHAnsi" w:hAnsiTheme="majorHAnsi" w:cstheme="majorHAnsi"/>
                <w:b w:val="0"/>
                <w:color w:val="44546A" w:themeColor="text2"/>
                <w:sz w:val="22"/>
                <w:szCs w:val="22"/>
              </w:rPr>
              <w:t>Feria de Grupos Temáticos</w:t>
            </w:r>
          </w:p>
        </w:tc>
        <w:tc>
          <w:tcPr>
            <w:tcW w:w="694" w:type="dxa"/>
          </w:tcPr>
          <w:p w14:paraId="0606A7BD" w14:textId="7D23555A" w:rsidR="00F6382F" w:rsidRPr="003A2DB4" w:rsidRDefault="00B04E56" w:rsidP="00235757">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i/>
                <w:color w:val="44546A" w:themeColor="text2"/>
                <w:sz w:val="22"/>
                <w:szCs w:val="22"/>
              </w:rPr>
            </w:pPr>
            <w:r w:rsidRPr="003A2DB4">
              <w:rPr>
                <w:rFonts w:asciiTheme="majorHAnsi" w:hAnsiTheme="majorHAnsi" w:cstheme="majorHAnsi"/>
                <w:i/>
                <w:color w:val="44546A" w:themeColor="text2"/>
                <w:sz w:val="22"/>
                <w:szCs w:val="22"/>
              </w:rPr>
              <w:t>189</w:t>
            </w:r>
          </w:p>
        </w:tc>
      </w:tr>
      <w:tr w:rsidR="00A315E1" w:rsidRPr="003A2DB4" w14:paraId="198A597D" w14:textId="77777777" w:rsidTr="002357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4D643D42" w14:textId="77777777" w:rsidR="00A315E1" w:rsidRPr="003A2DB4" w:rsidRDefault="00A315E1" w:rsidP="00235757">
            <w:pPr>
              <w:rPr>
                <w:rFonts w:asciiTheme="majorHAnsi" w:hAnsiTheme="majorHAnsi" w:cstheme="majorHAnsi"/>
                <w:b w:val="0"/>
                <w:color w:val="44546A" w:themeColor="text2"/>
                <w:sz w:val="22"/>
                <w:szCs w:val="22"/>
              </w:rPr>
            </w:pPr>
            <w:r w:rsidRPr="003A2DB4">
              <w:rPr>
                <w:rFonts w:asciiTheme="majorHAnsi" w:hAnsiTheme="majorHAnsi" w:cstheme="majorHAnsi"/>
                <w:b w:val="0"/>
                <w:color w:val="44546A" w:themeColor="text2"/>
                <w:sz w:val="22"/>
                <w:szCs w:val="22"/>
              </w:rPr>
              <w:t>7.2 Planificación de Grupos Temáticos</w:t>
            </w:r>
          </w:p>
        </w:tc>
        <w:tc>
          <w:tcPr>
            <w:tcW w:w="694" w:type="dxa"/>
          </w:tcPr>
          <w:p w14:paraId="198EE23F" w14:textId="6D12610D" w:rsidR="00A315E1" w:rsidRPr="003A2DB4" w:rsidRDefault="00B04E56" w:rsidP="00235757">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color w:val="44546A" w:themeColor="text2"/>
                <w:sz w:val="22"/>
                <w:szCs w:val="22"/>
              </w:rPr>
            </w:pPr>
            <w:r w:rsidRPr="003A2DB4">
              <w:rPr>
                <w:rFonts w:asciiTheme="majorHAnsi" w:hAnsiTheme="majorHAnsi" w:cstheme="majorHAnsi"/>
                <w:i/>
                <w:color w:val="44546A" w:themeColor="text2"/>
                <w:sz w:val="22"/>
                <w:szCs w:val="22"/>
              </w:rPr>
              <w:t>189</w:t>
            </w:r>
          </w:p>
        </w:tc>
      </w:tr>
      <w:tr w:rsidR="00A315E1" w:rsidRPr="003A2DB4" w14:paraId="432984E5" w14:textId="77777777" w:rsidTr="002357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6B97D8A4" w14:textId="77777777" w:rsidR="00A315E1" w:rsidRPr="003A2DB4" w:rsidRDefault="00A315E1" w:rsidP="00235757">
            <w:pPr>
              <w:rPr>
                <w:rFonts w:asciiTheme="majorHAnsi" w:hAnsiTheme="majorHAnsi" w:cstheme="majorHAnsi"/>
                <w:b w:val="0"/>
                <w:color w:val="44546A" w:themeColor="text2"/>
                <w:sz w:val="22"/>
                <w:szCs w:val="22"/>
              </w:rPr>
            </w:pPr>
          </w:p>
        </w:tc>
        <w:tc>
          <w:tcPr>
            <w:tcW w:w="694" w:type="dxa"/>
          </w:tcPr>
          <w:p w14:paraId="3B5EE950" w14:textId="77777777" w:rsidR="00A315E1" w:rsidRPr="003A2DB4" w:rsidRDefault="00A315E1" w:rsidP="00235757">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i/>
                <w:color w:val="44546A" w:themeColor="text2"/>
                <w:sz w:val="22"/>
                <w:szCs w:val="22"/>
              </w:rPr>
            </w:pPr>
          </w:p>
        </w:tc>
      </w:tr>
      <w:tr w:rsidR="000E2EDA" w:rsidRPr="003A2DB4" w14:paraId="0DF3B772" w14:textId="77777777" w:rsidTr="002357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2ADC0F13" w14:textId="77777777" w:rsidR="00F6382F" w:rsidRPr="003A2DB4" w:rsidRDefault="00F6382F" w:rsidP="00235757">
            <w:pPr>
              <w:rPr>
                <w:rFonts w:asciiTheme="majorHAnsi" w:hAnsiTheme="majorHAnsi" w:cstheme="majorHAnsi"/>
                <w:color w:val="44546A" w:themeColor="text2"/>
                <w:sz w:val="22"/>
                <w:szCs w:val="22"/>
              </w:rPr>
            </w:pPr>
            <w:r w:rsidRPr="003A2DB4">
              <w:rPr>
                <w:rFonts w:asciiTheme="majorHAnsi" w:hAnsiTheme="majorHAnsi" w:cstheme="majorHAnsi"/>
                <w:color w:val="44546A" w:themeColor="text2"/>
                <w:sz w:val="22"/>
                <w:szCs w:val="22"/>
              </w:rPr>
              <w:t>VIII. Espacios Abiertos</w:t>
            </w:r>
          </w:p>
        </w:tc>
        <w:tc>
          <w:tcPr>
            <w:tcW w:w="694" w:type="dxa"/>
          </w:tcPr>
          <w:p w14:paraId="573B0320" w14:textId="3CFF9B5B" w:rsidR="00F6382F" w:rsidRPr="003A2DB4" w:rsidRDefault="00F6382F" w:rsidP="00235757">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color w:val="44546A" w:themeColor="text2"/>
                <w:sz w:val="22"/>
                <w:szCs w:val="22"/>
              </w:rPr>
            </w:pPr>
          </w:p>
        </w:tc>
      </w:tr>
      <w:tr w:rsidR="00A315E1" w:rsidRPr="003A2DB4" w14:paraId="1448E458" w14:textId="77777777" w:rsidTr="002357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59D15B91" w14:textId="77777777" w:rsidR="00F6382F" w:rsidRPr="003A2DB4" w:rsidRDefault="00A315E1" w:rsidP="00235757">
            <w:pPr>
              <w:rPr>
                <w:rFonts w:asciiTheme="majorHAnsi" w:hAnsiTheme="majorHAnsi" w:cstheme="majorHAnsi"/>
                <w:b w:val="0"/>
                <w:color w:val="44546A" w:themeColor="text2"/>
                <w:sz w:val="22"/>
                <w:szCs w:val="22"/>
              </w:rPr>
            </w:pPr>
            <w:r w:rsidRPr="003A2DB4">
              <w:rPr>
                <w:rFonts w:asciiTheme="majorHAnsi" w:hAnsiTheme="majorHAnsi" w:cstheme="majorHAnsi"/>
                <w:b w:val="0"/>
                <w:color w:val="44546A" w:themeColor="text2"/>
                <w:sz w:val="22"/>
                <w:szCs w:val="22"/>
              </w:rPr>
              <w:t>8.1</w:t>
            </w:r>
            <w:r w:rsidR="00AF6931" w:rsidRPr="003A2DB4">
              <w:rPr>
                <w:rFonts w:asciiTheme="majorHAnsi" w:hAnsiTheme="majorHAnsi" w:cstheme="majorHAnsi"/>
                <w:b w:val="0"/>
                <w:color w:val="44546A" w:themeColor="text2"/>
                <w:sz w:val="22"/>
                <w:szCs w:val="22"/>
              </w:rPr>
              <w:t xml:space="preserve"> </w:t>
            </w:r>
            <w:r w:rsidR="00661C50" w:rsidRPr="003A2DB4">
              <w:rPr>
                <w:rFonts w:asciiTheme="majorHAnsi" w:hAnsiTheme="majorHAnsi" w:cstheme="majorHAnsi"/>
                <w:b w:val="0"/>
                <w:color w:val="44546A" w:themeColor="text2"/>
                <w:sz w:val="22"/>
                <w:szCs w:val="22"/>
              </w:rPr>
              <w:t>Reflexionando sobre cómo fortalecer las organizaciones (Sergio Larrea)</w:t>
            </w:r>
          </w:p>
        </w:tc>
        <w:tc>
          <w:tcPr>
            <w:tcW w:w="694" w:type="dxa"/>
          </w:tcPr>
          <w:p w14:paraId="4FB2AAA2" w14:textId="34F7D929" w:rsidR="00F6382F" w:rsidRPr="00F41D7F" w:rsidRDefault="00B04E56" w:rsidP="00235757">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i/>
                <w:color w:val="44546A" w:themeColor="text2"/>
                <w:sz w:val="22"/>
                <w:szCs w:val="22"/>
              </w:rPr>
            </w:pPr>
            <w:r w:rsidRPr="00F41D7F">
              <w:rPr>
                <w:rFonts w:asciiTheme="majorHAnsi" w:hAnsiTheme="majorHAnsi" w:cstheme="majorHAnsi"/>
                <w:i/>
                <w:color w:val="44546A" w:themeColor="text2"/>
                <w:sz w:val="22"/>
                <w:szCs w:val="22"/>
              </w:rPr>
              <w:t>193</w:t>
            </w:r>
          </w:p>
        </w:tc>
      </w:tr>
      <w:tr w:rsidR="000E2EDA" w:rsidRPr="003A2DB4" w14:paraId="1925D585" w14:textId="77777777" w:rsidTr="002357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4B6CAF21" w14:textId="77777777" w:rsidR="00F6382F" w:rsidRPr="003A2DB4" w:rsidRDefault="00A315E1" w:rsidP="00235757">
            <w:pPr>
              <w:rPr>
                <w:rFonts w:asciiTheme="majorHAnsi" w:hAnsiTheme="majorHAnsi" w:cstheme="majorHAnsi"/>
                <w:b w:val="0"/>
                <w:color w:val="44546A" w:themeColor="text2"/>
                <w:sz w:val="22"/>
                <w:szCs w:val="22"/>
              </w:rPr>
            </w:pPr>
            <w:r w:rsidRPr="003A2DB4">
              <w:rPr>
                <w:rFonts w:asciiTheme="majorHAnsi" w:hAnsiTheme="majorHAnsi" w:cstheme="majorHAnsi"/>
                <w:b w:val="0"/>
                <w:color w:val="44546A" w:themeColor="text2"/>
                <w:sz w:val="22"/>
                <w:szCs w:val="22"/>
              </w:rPr>
              <w:t>8.2</w:t>
            </w:r>
            <w:r w:rsidR="00661C50" w:rsidRPr="003A2DB4">
              <w:rPr>
                <w:rFonts w:asciiTheme="majorHAnsi" w:hAnsiTheme="majorHAnsi" w:cstheme="majorHAnsi"/>
                <w:b w:val="0"/>
                <w:color w:val="44546A" w:themeColor="text2"/>
                <w:sz w:val="22"/>
                <w:szCs w:val="22"/>
              </w:rPr>
              <w:t xml:space="preserve"> Rol de las universidades regionales en la transformación e investigación agroecológicas (CLACSO)</w:t>
            </w:r>
          </w:p>
        </w:tc>
        <w:tc>
          <w:tcPr>
            <w:tcW w:w="694" w:type="dxa"/>
          </w:tcPr>
          <w:p w14:paraId="23875071" w14:textId="14A55AFC" w:rsidR="00F6382F" w:rsidRPr="00F41D7F" w:rsidRDefault="00B04E56" w:rsidP="00235757">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color w:val="44546A" w:themeColor="text2"/>
                <w:sz w:val="22"/>
                <w:szCs w:val="22"/>
              </w:rPr>
            </w:pPr>
            <w:r w:rsidRPr="00F41D7F">
              <w:rPr>
                <w:rFonts w:asciiTheme="majorHAnsi" w:hAnsiTheme="majorHAnsi" w:cstheme="majorHAnsi"/>
                <w:i/>
                <w:color w:val="44546A" w:themeColor="text2"/>
                <w:sz w:val="22"/>
                <w:szCs w:val="22"/>
              </w:rPr>
              <w:t>193</w:t>
            </w:r>
          </w:p>
        </w:tc>
      </w:tr>
      <w:tr w:rsidR="00A315E1" w:rsidRPr="003A2DB4" w14:paraId="44DE7EEE" w14:textId="77777777" w:rsidTr="002357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5B7D1A51" w14:textId="77777777" w:rsidR="00F6382F" w:rsidRPr="003A2DB4" w:rsidRDefault="00A315E1" w:rsidP="00235757">
            <w:pPr>
              <w:rPr>
                <w:rFonts w:asciiTheme="majorHAnsi" w:hAnsiTheme="majorHAnsi" w:cstheme="majorHAnsi"/>
                <w:b w:val="0"/>
                <w:color w:val="44546A" w:themeColor="text2"/>
                <w:sz w:val="22"/>
                <w:szCs w:val="22"/>
              </w:rPr>
            </w:pPr>
            <w:r w:rsidRPr="003A2DB4">
              <w:rPr>
                <w:rFonts w:asciiTheme="majorHAnsi" w:hAnsiTheme="majorHAnsi" w:cstheme="majorHAnsi"/>
                <w:b w:val="0"/>
                <w:color w:val="44546A" w:themeColor="text2"/>
                <w:sz w:val="22"/>
                <w:szCs w:val="22"/>
              </w:rPr>
              <w:t>8.3</w:t>
            </w:r>
            <w:r w:rsidR="00661C50" w:rsidRPr="003A2DB4">
              <w:rPr>
                <w:rFonts w:asciiTheme="majorHAnsi" w:hAnsiTheme="majorHAnsi" w:cstheme="majorHAnsi"/>
                <w:b w:val="0"/>
                <w:color w:val="44546A" w:themeColor="text2"/>
                <w:sz w:val="22"/>
                <w:szCs w:val="22"/>
              </w:rPr>
              <w:t xml:space="preserve"> Red Agroclimática Bolivia</w:t>
            </w:r>
          </w:p>
        </w:tc>
        <w:tc>
          <w:tcPr>
            <w:tcW w:w="694" w:type="dxa"/>
          </w:tcPr>
          <w:p w14:paraId="69678ECF" w14:textId="5A334324" w:rsidR="00F6382F" w:rsidRPr="00F41D7F" w:rsidRDefault="00B04E56" w:rsidP="00235757">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i/>
                <w:color w:val="44546A" w:themeColor="text2"/>
                <w:sz w:val="22"/>
                <w:szCs w:val="22"/>
              </w:rPr>
            </w:pPr>
            <w:r w:rsidRPr="00F41D7F">
              <w:rPr>
                <w:rFonts w:asciiTheme="majorHAnsi" w:hAnsiTheme="majorHAnsi" w:cstheme="majorHAnsi"/>
                <w:i/>
                <w:color w:val="44546A" w:themeColor="text2"/>
                <w:sz w:val="22"/>
                <w:szCs w:val="22"/>
              </w:rPr>
              <w:t>19</w:t>
            </w:r>
            <w:r w:rsidR="00F41D7F">
              <w:rPr>
                <w:rFonts w:asciiTheme="majorHAnsi" w:hAnsiTheme="majorHAnsi" w:cstheme="majorHAnsi"/>
                <w:i/>
                <w:color w:val="44546A" w:themeColor="text2"/>
                <w:sz w:val="22"/>
                <w:szCs w:val="22"/>
              </w:rPr>
              <w:t>3</w:t>
            </w:r>
          </w:p>
        </w:tc>
      </w:tr>
      <w:tr w:rsidR="000E2EDA" w:rsidRPr="003A2DB4" w14:paraId="1C8CAF90" w14:textId="77777777" w:rsidTr="002357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26B8413C" w14:textId="77777777" w:rsidR="00F6382F" w:rsidRPr="003A2DB4" w:rsidRDefault="00A315E1" w:rsidP="00235757">
            <w:pPr>
              <w:rPr>
                <w:rFonts w:asciiTheme="majorHAnsi" w:hAnsiTheme="majorHAnsi" w:cstheme="majorHAnsi"/>
                <w:b w:val="0"/>
                <w:color w:val="44546A" w:themeColor="text2"/>
                <w:sz w:val="22"/>
                <w:szCs w:val="22"/>
              </w:rPr>
            </w:pPr>
            <w:r w:rsidRPr="003A2DB4">
              <w:rPr>
                <w:rFonts w:asciiTheme="majorHAnsi" w:hAnsiTheme="majorHAnsi" w:cstheme="majorHAnsi"/>
                <w:b w:val="0"/>
                <w:color w:val="44546A" w:themeColor="text2"/>
                <w:sz w:val="22"/>
                <w:szCs w:val="22"/>
              </w:rPr>
              <w:t>8.4</w:t>
            </w:r>
            <w:r w:rsidR="00661C50" w:rsidRPr="003A2DB4">
              <w:rPr>
                <w:rFonts w:asciiTheme="majorHAnsi" w:hAnsiTheme="majorHAnsi" w:cstheme="majorHAnsi"/>
                <w:b w:val="0"/>
                <w:color w:val="44546A" w:themeColor="text2"/>
                <w:sz w:val="22"/>
                <w:szCs w:val="22"/>
              </w:rPr>
              <w:t xml:space="preserve"> Grupo Género y Diversidad</w:t>
            </w:r>
          </w:p>
        </w:tc>
        <w:tc>
          <w:tcPr>
            <w:tcW w:w="694" w:type="dxa"/>
          </w:tcPr>
          <w:p w14:paraId="05AB6D4C" w14:textId="652918BA" w:rsidR="00F6382F" w:rsidRPr="003A2DB4" w:rsidRDefault="00F41D7F" w:rsidP="00235757">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color w:val="44546A" w:themeColor="text2"/>
                <w:sz w:val="22"/>
                <w:szCs w:val="22"/>
              </w:rPr>
            </w:pPr>
            <w:r>
              <w:rPr>
                <w:rFonts w:asciiTheme="majorHAnsi" w:hAnsiTheme="majorHAnsi" w:cstheme="majorHAnsi"/>
                <w:i/>
                <w:color w:val="44546A" w:themeColor="text2"/>
                <w:sz w:val="22"/>
                <w:szCs w:val="22"/>
              </w:rPr>
              <w:t>194</w:t>
            </w:r>
          </w:p>
        </w:tc>
      </w:tr>
      <w:tr w:rsidR="00A315E1" w:rsidRPr="003A2DB4" w14:paraId="6189AA9C" w14:textId="77777777" w:rsidTr="002357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5C37EE91" w14:textId="77777777" w:rsidR="00F6382F" w:rsidRPr="003A2DB4" w:rsidRDefault="00A315E1" w:rsidP="00235757">
            <w:pPr>
              <w:rPr>
                <w:rFonts w:asciiTheme="majorHAnsi" w:hAnsiTheme="majorHAnsi" w:cstheme="majorHAnsi"/>
                <w:b w:val="0"/>
                <w:color w:val="44546A" w:themeColor="text2"/>
                <w:sz w:val="22"/>
                <w:szCs w:val="22"/>
              </w:rPr>
            </w:pPr>
            <w:r w:rsidRPr="003A2DB4">
              <w:rPr>
                <w:rFonts w:asciiTheme="majorHAnsi" w:hAnsiTheme="majorHAnsi" w:cstheme="majorHAnsi"/>
                <w:b w:val="0"/>
                <w:color w:val="44546A" w:themeColor="text2"/>
                <w:sz w:val="22"/>
                <w:szCs w:val="22"/>
              </w:rPr>
              <w:t>8.5</w:t>
            </w:r>
            <w:r w:rsidR="00661C50" w:rsidRPr="003A2DB4">
              <w:rPr>
                <w:rFonts w:asciiTheme="majorHAnsi" w:hAnsiTheme="majorHAnsi" w:cstheme="majorHAnsi"/>
                <w:b w:val="0"/>
                <w:color w:val="44546A" w:themeColor="text2"/>
                <w:sz w:val="22"/>
                <w:szCs w:val="22"/>
              </w:rPr>
              <w:t xml:space="preserve"> Actualización del proceso para la Cumbre de Sistemas Alimentarios (FSS)</w:t>
            </w:r>
          </w:p>
        </w:tc>
        <w:tc>
          <w:tcPr>
            <w:tcW w:w="694" w:type="dxa"/>
          </w:tcPr>
          <w:p w14:paraId="68C826E9" w14:textId="1BE92C81" w:rsidR="00F6382F" w:rsidRPr="003A2DB4" w:rsidRDefault="00F41D7F" w:rsidP="00235757">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i/>
                <w:color w:val="44546A" w:themeColor="text2"/>
                <w:sz w:val="22"/>
                <w:szCs w:val="22"/>
              </w:rPr>
            </w:pPr>
            <w:r>
              <w:rPr>
                <w:rFonts w:asciiTheme="majorHAnsi" w:hAnsiTheme="majorHAnsi" w:cstheme="majorHAnsi"/>
                <w:i/>
                <w:color w:val="44546A" w:themeColor="text2"/>
                <w:sz w:val="22"/>
                <w:szCs w:val="22"/>
              </w:rPr>
              <w:t>195</w:t>
            </w:r>
          </w:p>
        </w:tc>
      </w:tr>
      <w:tr w:rsidR="000E2EDA" w:rsidRPr="003A2DB4" w14:paraId="6A7ED963" w14:textId="77777777" w:rsidTr="002357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79630713" w14:textId="77777777" w:rsidR="00F6382F" w:rsidRPr="003A2DB4" w:rsidRDefault="00A315E1" w:rsidP="00235757">
            <w:pPr>
              <w:rPr>
                <w:rFonts w:asciiTheme="majorHAnsi" w:hAnsiTheme="majorHAnsi" w:cstheme="majorHAnsi"/>
                <w:b w:val="0"/>
                <w:color w:val="44546A" w:themeColor="text2"/>
                <w:sz w:val="22"/>
                <w:szCs w:val="22"/>
              </w:rPr>
            </w:pPr>
            <w:r w:rsidRPr="003A2DB4">
              <w:rPr>
                <w:rFonts w:asciiTheme="majorHAnsi" w:hAnsiTheme="majorHAnsi" w:cstheme="majorHAnsi"/>
                <w:b w:val="0"/>
                <w:color w:val="44546A" w:themeColor="text2"/>
                <w:sz w:val="22"/>
                <w:szCs w:val="22"/>
              </w:rPr>
              <w:t>8.6</w:t>
            </w:r>
            <w:r w:rsidR="00661C50" w:rsidRPr="003A2DB4">
              <w:rPr>
                <w:rFonts w:asciiTheme="majorHAnsi" w:hAnsiTheme="majorHAnsi" w:cstheme="majorHAnsi"/>
                <w:b w:val="0"/>
                <w:color w:val="44546A" w:themeColor="text2"/>
                <w:sz w:val="22"/>
                <w:szCs w:val="22"/>
              </w:rPr>
              <w:t xml:space="preserve"> Cuentos de las Alturas (CIZA)</w:t>
            </w:r>
          </w:p>
        </w:tc>
        <w:tc>
          <w:tcPr>
            <w:tcW w:w="694" w:type="dxa"/>
          </w:tcPr>
          <w:p w14:paraId="67134D06" w14:textId="4072F611" w:rsidR="00F6382F" w:rsidRPr="003A2DB4" w:rsidRDefault="00F41D7F" w:rsidP="00235757">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color w:val="44546A" w:themeColor="text2"/>
                <w:sz w:val="22"/>
                <w:szCs w:val="22"/>
              </w:rPr>
            </w:pPr>
            <w:r>
              <w:rPr>
                <w:rFonts w:asciiTheme="majorHAnsi" w:hAnsiTheme="majorHAnsi" w:cstheme="majorHAnsi"/>
                <w:i/>
                <w:color w:val="44546A" w:themeColor="text2"/>
                <w:sz w:val="22"/>
                <w:szCs w:val="22"/>
              </w:rPr>
              <w:t>212</w:t>
            </w:r>
          </w:p>
        </w:tc>
      </w:tr>
      <w:tr w:rsidR="00661C50" w:rsidRPr="003A2DB4" w14:paraId="3719184B" w14:textId="77777777" w:rsidTr="002357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1F668E9F" w14:textId="77777777" w:rsidR="00661C50" w:rsidRPr="003A2DB4" w:rsidRDefault="00661C50" w:rsidP="00235757">
            <w:pPr>
              <w:rPr>
                <w:rFonts w:asciiTheme="majorHAnsi" w:hAnsiTheme="majorHAnsi" w:cstheme="majorHAnsi"/>
                <w:b w:val="0"/>
                <w:color w:val="44546A" w:themeColor="text2"/>
                <w:sz w:val="22"/>
                <w:szCs w:val="22"/>
              </w:rPr>
            </w:pPr>
            <w:r w:rsidRPr="003A2DB4">
              <w:rPr>
                <w:rFonts w:asciiTheme="majorHAnsi" w:hAnsiTheme="majorHAnsi" w:cstheme="majorHAnsi"/>
                <w:b w:val="0"/>
                <w:color w:val="44546A" w:themeColor="text2"/>
                <w:sz w:val="22"/>
                <w:szCs w:val="22"/>
              </w:rPr>
              <w:t>8.7 RhoMIS</w:t>
            </w:r>
          </w:p>
        </w:tc>
        <w:tc>
          <w:tcPr>
            <w:tcW w:w="694" w:type="dxa"/>
          </w:tcPr>
          <w:p w14:paraId="3C7A3391" w14:textId="45532F6F" w:rsidR="00661C50" w:rsidRPr="003A2DB4" w:rsidRDefault="00F41D7F" w:rsidP="00235757">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i/>
                <w:color w:val="44546A" w:themeColor="text2"/>
                <w:sz w:val="22"/>
                <w:szCs w:val="22"/>
              </w:rPr>
            </w:pPr>
            <w:r>
              <w:rPr>
                <w:rFonts w:asciiTheme="majorHAnsi" w:hAnsiTheme="majorHAnsi" w:cstheme="majorHAnsi"/>
                <w:i/>
                <w:color w:val="44546A" w:themeColor="text2"/>
                <w:sz w:val="22"/>
                <w:szCs w:val="22"/>
              </w:rPr>
              <w:t>213</w:t>
            </w:r>
          </w:p>
        </w:tc>
      </w:tr>
      <w:tr w:rsidR="00661C50" w:rsidRPr="003A2DB4" w14:paraId="57246C75" w14:textId="77777777" w:rsidTr="002357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58C5CE2F" w14:textId="77777777" w:rsidR="00661C50" w:rsidRPr="003A2DB4" w:rsidRDefault="00661C50" w:rsidP="00235757">
            <w:pPr>
              <w:rPr>
                <w:rFonts w:asciiTheme="majorHAnsi" w:hAnsiTheme="majorHAnsi" w:cstheme="majorHAnsi"/>
                <w:b w:val="0"/>
                <w:color w:val="44546A" w:themeColor="text2"/>
                <w:sz w:val="22"/>
                <w:szCs w:val="22"/>
              </w:rPr>
            </w:pPr>
            <w:r w:rsidRPr="003A2DB4">
              <w:rPr>
                <w:rFonts w:asciiTheme="majorHAnsi" w:hAnsiTheme="majorHAnsi" w:cstheme="majorHAnsi"/>
                <w:b w:val="0"/>
                <w:color w:val="44546A" w:themeColor="text2"/>
                <w:sz w:val="22"/>
                <w:szCs w:val="22"/>
              </w:rPr>
              <w:lastRenderedPageBreak/>
              <w:t>8.8 Reflexionando sobre cómo acompañar a líderes y lideresas locales (Sergio Larrea)</w:t>
            </w:r>
          </w:p>
        </w:tc>
        <w:tc>
          <w:tcPr>
            <w:tcW w:w="694" w:type="dxa"/>
          </w:tcPr>
          <w:p w14:paraId="3783D237" w14:textId="0ECA57CA" w:rsidR="00661C50" w:rsidRPr="003A2DB4" w:rsidRDefault="00F41D7F" w:rsidP="00235757">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color w:val="44546A" w:themeColor="text2"/>
                <w:sz w:val="22"/>
                <w:szCs w:val="22"/>
              </w:rPr>
            </w:pPr>
            <w:r>
              <w:rPr>
                <w:rFonts w:asciiTheme="majorHAnsi" w:hAnsiTheme="majorHAnsi" w:cstheme="majorHAnsi"/>
                <w:i/>
                <w:color w:val="44546A" w:themeColor="text2"/>
                <w:sz w:val="22"/>
                <w:szCs w:val="22"/>
              </w:rPr>
              <w:t>213</w:t>
            </w:r>
          </w:p>
        </w:tc>
      </w:tr>
      <w:tr w:rsidR="00661C50" w:rsidRPr="003A2DB4" w14:paraId="42B9B17F" w14:textId="77777777" w:rsidTr="002357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2B61B499" w14:textId="77777777" w:rsidR="00661C50" w:rsidRPr="003A2DB4" w:rsidRDefault="00661C50" w:rsidP="00235757">
            <w:pPr>
              <w:rPr>
                <w:rFonts w:asciiTheme="majorHAnsi" w:hAnsiTheme="majorHAnsi" w:cstheme="majorHAnsi"/>
                <w:b w:val="0"/>
                <w:color w:val="44546A" w:themeColor="text2"/>
                <w:sz w:val="22"/>
                <w:szCs w:val="22"/>
              </w:rPr>
            </w:pPr>
            <w:r w:rsidRPr="003A2DB4">
              <w:rPr>
                <w:rFonts w:asciiTheme="majorHAnsi" w:hAnsiTheme="majorHAnsi" w:cstheme="majorHAnsi"/>
                <w:b w:val="0"/>
                <w:color w:val="44546A" w:themeColor="text2"/>
                <w:sz w:val="22"/>
                <w:szCs w:val="22"/>
              </w:rPr>
              <w:t>8.9 Sesión organizada por el Equipo de AES</w:t>
            </w:r>
          </w:p>
        </w:tc>
        <w:tc>
          <w:tcPr>
            <w:tcW w:w="694" w:type="dxa"/>
          </w:tcPr>
          <w:p w14:paraId="5E5A213B" w14:textId="3FE3FA79" w:rsidR="00661C50" w:rsidRPr="003A2DB4" w:rsidRDefault="00F41D7F" w:rsidP="00235757">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i/>
                <w:color w:val="44546A" w:themeColor="text2"/>
                <w:sz w:val="22"/>
                <w:szCs w:val="22"/>
              </w:rPr>
            </w:pPr>
            <w:r>
              <w:rPr>
                <w:rFonts w:asciiTheme="majorHAnsi" w:hAnsiTheme="majorHAnsi" w:cstheme="majorHAnsi"/>
                <w:i/>
                <w:color w:val="44546A" w:themeColor="text2"/>
                <w:sz w:val="22"/>
                <w:szCs w:val="22"/>
              </w:rPr>
              <w:t>214</w:t>
            </w:r>
          </w:p>
        </w:tc>
      </w:tr>
      <w:tr w:rsidR="00B05D86" w:rsidRPr="003A2DB4" w14:paraId="0BE1948A" w14:textId="77777777" w:rsidTr="002357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0D289D22" w14:textId="77777777" w:rsidR="00B05D86" w:rsidRPr="003A2DB4" w:rsidRDefault="00B05D86" w:rsidP="00235757">
            <w:pPr>
              <w:rPr>
                <w:rFonts w:asciiTheme="majorHAnsi" w:hAnsiTheme="majorHAnsi" w:cstheme="majorHAnsi"/>
                <w:color w:val="44546A" w:themeColor="text2"/>
                <w:sz w:val="22"/>
                <w:szCs w:val="22"/>
              </w:rPr>
            </w:pPr>
          </w:p>
        </w:tc>
        <w:tc>
          <w:tcPr>
            <w:tcW w:w="694" w:type="dxa"/>
          </w:tcPr>
          <w:p w14:paraId="6A20EAEE" w14:textId="77777777" w:rsidR="00B05D86" w:rsidRDefault="00B05D86" w:rsidP="00235757">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color w:val="44546A" w:themeColor="text2"/>
                <w:sz w:val="22"/>
                <w:szCs w:val="22"/>
              </w:rPr>
            </w:pPr>
          </w:p>
        </w:tc>
      </w:tr>
      <w:tr w:rsidR="00A315E1" w:rsidRPr="003A2DB4" w14:paraId="0C6833BA" w14:textId="77777777" w:rsidTr="002357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67CDECB6" w14:textId="77777777" w:rsidR="00F6382F" w:rsidRPr="003A2DB4" w:rsidRDefault="00156EC4" w:rsidP="00235757">
            <w:pPr>
              <w:rPr>
                <w:rFonts w:asciiTheme="majorHAnsi" w:hAnsiTheme="majorHAnsi" w:cstheme="majorHAnsi"/>
                <w:color w:val="44546A" w:themeColor="text2"/>
                <w:sz w:val="22"/>
                <w:szCs w:val="22"/>
              </w:rPr>
            </w:pPr>
            <w:r w:rsidRPr="003A2DB4">
              <w:rPr>
                <w:rFonts w:asciiTheme="majorHAnsi" w:hAnsiTheme="majorHAnsi" w:cstheme="majorHAnsi"/>
                <w:color w:val="44546A" w:themeColor="text2"/>
                <w:sz w:val="22"/>
                <w:szCs w:val="22"/>
              </w:rPr>
              <w:t>IX. Aprendizajes de los proyectos en torno a la pandemia</w:t>
            </w:r>
          </w:p>
        </w:tc>
        <w:tc>
          <w:tcPr>
            <w:tcW w:w="694" w:type="dxa"/>
          </w:tcPr>
          <w:p w14:paraId="61FEF0C9" w14:textId="55802336" w:rsidR="00F6382F" w:rsidRPr="003A2DB4" w:rsidRDefault="00C70D7B" w:rsidP="00235757">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i/>
                <w:color w:val="44546A" w:themeColor="text2"/>
                <w:sz w:val="22"/>
                <w:szCs w:val="22"/>
              </w:rPr>
            </w:pPr>
            <w:r w:rsidRPr="003A2DB4">
              <w:rPr>
                <w:rFonts w:asciiTheme="majorHAnsi" w:hAnsiTheme="majorHAnsi" w:cstheme="majorHAnsi"/>
                <w:i/>
                <w:color w:val="44546A" w:themeColor="text2"/>
                <w:sz w:val="22"/>
                <w:szCs w:val="22"/>
              </w:rPr>
              <w:t>225</w:t>
            </w:r>
          </w:p>
        </w:tc>
      </w:tr>
      <w:tr w:rsidR="00156EC4" w:rsidRPr="003A2DB4" w14:paraId="4FAF554C" w14:textId="77777777" w:rsidTr="002357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14951ED8" w14:textId="77777777" w:rsidR="00156EC4" w:rsidRPr="003A2DB4" w:rsidRDefault="00156EC4" w:rsidP="00235757">
            <w:pPr>
              <w:rPr>
                <w:rFonts w:asciiTheme="majorHAnsi" w:hAnsiTheme="majorHAnsi" w:cstheme="majorHAnsi"/>
                <w:color w:val="44546A" w:themeColor="text2"/>
                <w:sz w:val="22"/>
                <w:szCs w:val="22"/>
              </w:rPr>
            </w:pPr>
          </w:p>
        </w:tc>
        <w:tc>
          <w:tcPr>
            <w:tcW w:w="694" w:type="dxa"/>
          </w:tcPr>
          <w:p w14:paraId="37CD07C1" w14:textId="77777777" w:rsidR="00156EC4" w:rsidRPr="003A2DB4" w:rsidRDefault="00156EC4" w:rsidP="00235757">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color w:val="44546A" w:themeColor="text2"/>
                <w:sz w:val="22"/>
                <w:szCs w:val="22"/>
              </w:rPr>
            </w:pPr>
          </w:p>
        </w:tc>
      </w:tr>
      <w:tr w:rsidR="00156EC4" w:rsidRPr="003A2DB4" w14:paraId="443E9C20" w14:textId="77777777" w:rsidTr="002357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14682AD1" w14:textId="3BA84599" w:rsidR="00156EC4" w:rsidRPr="003A2DB4" w:rsidRDefault="00156EC4" w:rsidP="00235757">
            <w:pPr>
              <w:rPr>
                <w:rFonts w:asciiTheme="majorHAnsi" w:hAnsiTheme="majorHAnsi" w:cstheme="majorHAnsi"/>
                <w:color w:val="44546A" w:themeColor="text2"/>
                <w:sz w:val="22"/>
                <w:szCs w:val="22"/>
              </w:rPr>
            </w:pPr>
            <w:r w:rsidRPr="003A2DB4">
              <w:rPr>
                <w:rFonts w:asciiTheme="majorHAnsi" w:hAnsiTheme="majorHAnsi" w:cstheme="majorHAnsi"/>
                <w:color w:val="44546A" w:themeColor="text2"/>
                <w:sz w:val="22"/>
                <w:szCs w:val="22"/>
              </w:rPr>
              <w:t xml:space="preserve">X. </w:t>
            </w:r>
            <w:r w:rsidR="00DB1F2C">
              <w:rPr>
                <w:rFonts w:asciiTheme="majorHAnsi" w:hAnsiTheme="majorHAnsi" w:cstheme="majorHAnsi"/>
                <w:color w:val="44546A" w:themeColor="text2"/>
                <w:sz w:val="22"/>
                <w:szCs w:val="22"/>
              </w:rPr>
              <w:t>Planificación</w:t>
            </w:r>
            <w:r w:rsidRPr="003A2DB4">
              <w:rPr>
                <w:rFonts w:asciiTheme="majorHAnsi" w:hAnsiTheme="majorHAnsi" w:cstheme="majorHAnsi"/>
                <w:color w:val="44546A" w:themeColor="text2"/>
                <w:sz w:val="22"/>
                <w:szCs w:val="22"/>
              </w:rPr>
              <w:t xml:space="preserve"> por País</w:t>
            </w:r>
          </w:p>
        </w:tc>
        <w:tc>
          <w:tcPr>
            <w:tcW w:w="694" w:type="dxa"/>
          </w:tcPr>
          <w:p w14:paraId="7B3F3E1B" w14:textId="570260CB" w:rsidR="00156EC4" w:rsidRPr="003A2DB4" w:rsidRDefault="00156EC4" w:rsidP="00235757">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i/>
                <w:color w:val="44546A" w:themeColor="text2"/>
                <w:sz w:val="22"/>
                <w:szCs w:val="22"/>
              </w:rPr>
            </w:pPr>
          </w:p>
        </w:tc>
      </w:tr>
      <w:tr w:rsidR="000E2EDA" w:rsidRPr="003A2DB4" w14:paraId="23BC8CD1" w14:textId="77777777" w:rsidTr="002357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30F85D74" w14:textId="35458A36" w:rsidR="00F6382F" w:rsidRPr="003A2DB4" w:rsidRDefault="00156EC4" w:rsidP="00235757">
            <w:pPr>
              <w:rPr>
                <w:rFonts w:asciiTheme="majorHAnsi" w:hAnsiTheme="majorHAnsi" w:cstheme="majorHAnsi"/>
                <w:b w:val="0"/>
                <w:color w:val="44546A" w:themeColor="text2"/>
                <w:sz w:val="22"/>
                <w:szCs w:val="22"/>
              </w:rPr>
            </w:pPr>
            <w:r w:rsidRPr="003A2DB4">
              <w:rPr>
                <w:rFonts w:asciiTheme="majorHAnsi" w:hAnsiTheme="majorHAnsi" w:cstheme="majorHAnsi"/>
                <w:b w:val="0"/>
                <w:color w:val="44546A" w:themeColor="text2"/>
                <w:sz w:val="22"/>
                <w:szCs w:val="22"/>
              </w:rPr>
              <w:t>10</w:t>
            </w:r>
            <w:r w:rsidR="00F6382F" w:rsidRPr="003A2DB4">
              <w:rPr>
                <w:rFonts w:asciiTheme="majorHAnsi" w:hAnsiTheme="majorHAnsi" w:cstheme="majorHAnsi"/>
                <w:b w:val="0"/>
                <w:color w:val="44546A" w:themeColor="text2"/>
                <w:sz w:val="22"/>
                <w:szCs w:val="22"/>
              </w:rPr>
              <w:t xml:space="preserve">.1 </w:t>
            </w:r>
            <w:r w:rsidR="00A9787C">
              <w:rPr>
                <w:rFonts w:asciiTheme="majorHAnsi" w:hAnsiTheme="majorHAnsi" w:cstheme="majorHAnsi"/>
                <w:b w:val="0"/>
                <w:color w:val="44546A" w:themeColor="text2"/>
                <w:sz w:val="22"/>
                <w:szCs w:val="22"/>
              </w:rPr>
              <w:t>Perú</w:t>
            </w:r>
          </w:p>
        </w:tc>
        <w:tc>
          <w:tcPr>
            <w:tcW w:w="694" w:type="dxa"/>
          </w:tcPr>
          <w:p w14:paraId="4325FF36" w14:textId="11483E64" w:rsidR="00F6382F" w:rsidRPr="003A2DB4" w:rsidRDefault="00A9787C" w:rsidP="00235757">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color w:val="44546A" w:themeColor="text2"/>
                <w:sz w:val="22"/>
                <w:szCs w:val="22"/>
              </w:rPr>
            </w:pPr>
            <w:r w:rsidRPr="003A2DB4">
              <w:rPr>
                <w:rFonts w:asciiTheme="majorHAnsi" w:hAnsiTheme="majorHAnsi" w:cstheme="majorHAnsi"/>
                <w:i/>
                <w:color w:val="44546A" w:themeColor="text2"/>
                <w:sz w:val="22"/>
                <w:szCs w:val="22"/>
              </w:rPr>
              <w:t>235</w:t>
            </w:r>
          </w:p>
        </w:tc>
      </w:tr>
      <w:tr w:rsidR="00A315E1" w:rsidRPr="003A2DB4" w14:paraId="64DE9534" w14:textId="77777777" w:rsidTr="002357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1372EB5F" w14:textId="280005EB" w:rsidR="00F6382F" w:rsidRPr="003A2DB4" w:rsidRDefault="00156EC4" w:rsidP="00235757">
            <w:pPr>
              <w:rPr>
                <w:rFonts w:asciiTheme="majorHAnsi" w:hAnsiTheme="majorHAnsi" w:cstheme="majorHAnsi"/>
                <w:b w:val="0"/>
                <w:color w:val="44546A" w:themeColor="text2"/>
                <w:sz w:val="22"/>
                <w:szCs w:val="22"/>
              </w:rPr>
            </w:pPr>
            <w:r w:rsidRPr="003A2DB4">
              <w:rPr>
                <w:rFonts w:asciiTheme="majorHAnsi" w:hAnsiTheme="majorHAnsi" w:cstheme="majorHAnsi"/>
                <w:b w:val="0"/>
                <w:color w:val="44546A" w:themeColor="text2"/>
                <w:sz w:val="22"/>
                <w:szCs w:val="22"/>
              </w:rPr>
              <w:t>10</w:t>
            </w:r>
            <w:r w:rsidR="00F6382F" w:rsidRPr="003A2DB4">
              <w:rPr>
                <w:rFonts w:asciiTheme="majorHAnsi" w:hAnsiTheme="majorHAnsi" w:cstheme="majorHAnsi"/>
                <w:b w:val="0"/>
                <w:color w:val="44546A" w:themeColor="text2"/>
                <w:sz w:val="22"/>
                <w:szCs w:val="22"/>
              </w:rPr>
              <w:t xml:space="preserve">.2 </w:t>
            </w:r>
            <w:r w:rsidR="00A9787C">
              <w:rPr>
                <w:rFonts w:asciiTheme="majorHAnsi" w:hAnsiTheme="majorHAnsi" w:cstheme="majorHAnsi"/>
                <w:b w:val="0"/>
                <w:color w:val="44546A" w:themeColor="text2"/>
                <w:sz w:val="22"/>
                <w:szCs w:val="22"/>
              </w:rPr>
              <w:t>Bolivia</w:t>
            </w:r>
          </w:p>
        </w:tc>
        <w:tc>
          <w:tcPr>
            <w:tcW w:w="694" w:type="dxa"/>
          </w:tcPr>
          <w:p w14:paraId="3ABC4CE4" w14:textId="77777777" w:rsidR="00F6382F" w:rsidRPr="003A2DB4" w:rsidRDefault="00F6382F" w:rsidP="00235757">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i/>
                <w:color w:val="44546A" w:themeColor="text2"/>
                <w:sz w:val="22"/>
                <w:szCs w:val="22"/>
              </w:rPr>
            </w:pPr>
          </w:p>
        </w:tc>
      </w:tr>
      <w:tr w:rsidR="000E2EDA" w:rsidRPr="003A2DB4" w14:paraId="346107EB" w14:textId="77777777" w:rsidTr="002357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4A0EC594" w14:textId="6CA58711" w:rsidR="00F6382F" w:rsidRPr="003A2DB4" w:rsidRDefault="00156EC4" w:rsidP="00235757">
            <w:pPr>
              <w:rPr>
                <w:rFonts w:asciiTheme="majorHAnsi" w:hAnsiTheme="majorHAnsi" w:cstheme="majorHAnsi"/>
                <w:b w:val="0"/>
                <w:color w:val="44546A" w:themeColor="text2"/>
                <w:sz w:val="22"/>
                <w:szCs w:val="22"/>
              </w:rPr>
            </w:pPr>
            <w:r w:rsidRPr="003A2DB4">
              <w:rPr>
                <w:rFonts w:asciiTheme="majorHAnsi" w:hAnsiTheme="majorHAnsi" w:cstheme="majorHAnsi"/>
                <w:b w:val="0"/>
                <w:color w:val="44546A" w:themeColor="text2"/>
                <w:sz w:val="22"/>
                <w:szCs w:val="22"/>
              </w:rPr>
              <w:t>10</w:t>
            </w:r>
            <w:r w:rsidR="00F6382F" w:rsidRPr="003A2DB4">
              <w:rPr>
                <w:rFonts w:asciiTheme="majorHAnsi" w:hAnsiTheme="majorHAnsi" w:cstheme="majorHAnsi"/>
                <w:b w:val="0"/>
                <w:color w:val="44546A" w:themeColor="text2"/>
                <w:sz w:val="22"/>
                <w:szCs w:val="22"/>
              </w:rPr>
              <w:t xml:space="preserve">.3 </w:t>
            </w:r>
            <w:r w:rsidR="00A9787C">
              <w:rPr>
                <w:rFonts w:asciiTheme="majorHAnsi" w:hAnsiTheme="majorHAnsi" w:cstheme="majorHAnsi"/>
                <w:b w:val="0"/>
                <w:color w:val="44546A" w:themeColor="text2"/>
                <w:sz w:val="22"/>
                <w:szCs w:val="22"/>
              </w:rPr>
              <w:t>Ecuador</w:t>
            </w:r>
          </w:p>
        </w:tc>
        <w:tc>
          <w:tcPr>
            <w:tcW w:w="694" w:type="dxa"/>
          </w:tcPr>
          <w:p w14:paraId="33BEA8DD" w14:textId="0123606C" w:rsidR="00F6382F" w:rsidRPr="003A2DB4" w:rsidRDefault="00A9787C" w:rsidP="00235757">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color w:val="44546A" w:themeColor="text2"/>
                <w:sz w:val="22"/>
                <w:szCs w:val="22"/>
              </w:rPr>
            </w:pPr>
            <w:r>
              <w:rPr>
                <w:rFonts w:asciiTheme="majorHAnsi" w:hAnsiTheme="majorHAnsi" w:cstheme="majorHAnsi"/>
                <w:i/>
                <w:color w:val="44546A" w:themeColor="text2"/>
                <w:sz w:val="22"/>
                <w:szCs w:val="22"/>
              </w:rPr>
              <w:t>236</w:t>
            </w:r>
          </w:p>
        </w:tc>
      </w:tr>
      <w:tr w:rsidR="00A315E1" w:rsidRPr="003A2DB4" w14:paraId="158BD151" w14:textId="77777777" w:rsidTr="002357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09798FDA" w14:textId="77777777" w:rsidR="00F6382F" w:rsidRPr="003A2DB4" w:rsidRDefault="00F6382F" w:rsidP="00235757">
            <w:pPr>
              <w:rPr>
                <w:rFonts w:asciiTheme="majorHAnsi" w:hAnsiTheme="majorHAnsi" w:cstheme="majorHAnsi"/>
                <w:color w:val="44546A" w:themeColor="text2"/>
                <w:sz w:val="22"/>
                <w:szCs w:val="22"/>
              </w:rPr>
            </w:pPr>
          </w:p>
        </w:tc>
        <w:tc>
          <w:tcPr>
            <w:tcW w:w="694" w:type="dxa"/>
          </w:tcPr>
          <w:p w14:paraId="17904AA1" w14:textId="77777777" w:rsidR="00F6382F" w:rsidRPr="003A2DB4" w:rsidRDefault="00F6382F" w:rsidP="00235757">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i/>
                <w:color w:val="44546A" w:themeColor="text2"/>
                <w:sz w:val="22"/>
                <w:szCs w:val="22"/>
              </w:rPr>
            </w:pPr>
          </w:p>
        </w:tc>
      </w:tr>
      <w:tr w:rsidR="000E2EDA" w:rsidRPr="003A2DB4" w14:paraId="2A741B70" w14:textId="77777777" w:rsidTr="002357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2FE9C733" w14:textId="77777777" w:rsidR="00F6382F" w:rsidRPr="003A2DB4" w:rsidRDefault="00F6382F" w:rsidP="00235757">
            <w:pPr>
              <w:rPr>
                <w:rFonts w:asciiTheme="majorHAnsi" w:hAnsiTheme="majorHAnsi" w:cstheme="majorHAnsi"/>
                <w:color w:val="44546A" w:themeColor="text2"/>
                <w:sz w:val="22"/>
                <w:szCs w:val="22"/>
              </w:rPr>
            </w:pPr>
            <w:r w:rsidRPr="003A2DB4">
              <w:rPr>
                <w:rFonts w:asciiTheme="majorHAnsi" w:hAnsiTheme="majorHAnsi" w:cstheme="majorHAnsi"/>
                <w:color w:val="44546A" w:themeColor="text2"/>
                <w:sz w:val="22"/>
                <w:szCs w:val="22"/>
              </w:rPr>
              <w:t>X</w:t>
            </w:r>
            <w:r w:rsidR="00156EC4" w:rsidRPr="003A2DB4">
              <w:rPr>
                <w:rFonts w:asciiTheme="majorHAnsi" w:hAnsiTheme="majorHAnsi" w:cstheme="majorHAnsi"/>
                <w:color w:val="44546A" w:themeColor="text2"/>
                <w:sz w:val="22"/>
                <w:szCs w:val="22"/>
              </w:rPr>
              <w:t>I</w:t>
            </w:r>
            <w:r w:rsidRPr="003A2DB4">
              <w:rPr>
                <w:rFonts w:asciiTheme="majorHAnsi" w:hAnsiTheme="majorHAnsi" w:cstheme="majorHAnsi"/>
                <w:color w:val="44546A" w:themeColor="text2"/>
                <w:sz w:val="22"/>
                <w:szCs w:val="22"/>
              </w:rPr>
              <w:t>. Planificación 2021-2022</w:t>
            </w:r>
          </w:p>
        </w:tc>
        <w:tc>
          <w:tcPr>
            <w:tcW w:w="694" w:type="dxa"/>
          </w:tcPr>
          <w:p w14:paraId="368BC0E6" w14:textId="5DF96710" w:rsidR="00F6382F" w:rsidRPr="003A2DB4" w:rsidRDefault="00C70D7B" w:rsidP="00235757">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color w:val="44546A" w:themeColor="text2"/>
                <w:sz w:val="22"/>
                <w:szCs w:val="22"/>
              </w:rPr>
            </w:pPr>
            <w:r w:rsidRPr="003A2DB4">
              <w:rPr>
                <w:rFonts w:asciiTheme="majorHAnsi" w:hAnsiTheme="majorHAnsi" w:cstheme="majorHAnsi"/>
                <w:i/>
                <w:color w:val="44546A" w:themeColor="text2"/>
                <w:sz w:val="22"/>
                <w:szCs w:val="22"/>
              </w:rPr>
              <w:t>237</w:t>
            </w:r>
          </w:p>
        </w:tc>
      </w:tr>
      <w:tr w:rsidR="00A315E1" w:rsidRPr="003A2DB4" w14:paraId="243975BF" w14:textId="77777777" w:rsidTr="002357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434D5009" w14:textId="77777777" w:rsidR="00F6382F" w:rsidRPr="003A2DB4" w:rsidRDefault="00F6382F" w:rsidP="00235757">
            <w:pPr>
              <w:rPr>
                <w:rFonts w:asciiTheme="majorHAnsi" w:hAnsiTheme="majorHAnsi" w:cstheme="majorHAnsi"/>
                <w:color w:val="44546A" w:themeColor="text2"/>
                <w:sz w:val="22"/>
                <w:szCs w:val="22"/>
              </w:rPr>
            </w:pPr>
          </w:p>
        </w:tc>
        <w:tc>
          <w:tcPr>
            <w:tcW w:w="694" w:type="dxa"/>
          </w:tcPr>
          <w:p w14:paraId="08043387" w14:textId="77777777" w:rsidR="00F6382F" w:rsidRPr="003A2DB4" w:rsidRDefault="00F6382F" w:rsidP="00235757">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i/>
                <w:color w:val="44546A" w:themeColor="text2"/>
                <w:sz w:val="22"/>
                <w:szCs w:val="22"/>
              </w:rPr>
            </w:pPr>
          </w:p>
        </w:tc>
      </w:tr>
      <w:tr w:rsidR="000E2EDA" w:rsidRPr="003A2DB4" w14:paraId="11A05FCF" w14:textId="77777777" w:rsidTr="002357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4B66E09A" w14:textId="77777777" w:rsidR="00F6382F" w:rsidRPr="003A2DB4" w:rsidRDefault="00F6382F" w:rsidP="00235757">
            <w:pPr>
              <w:rPr>
                <w:rFonts w:asciiTheme="majorHAnsi" w:hAnsiTheme="majorHAnsi" w:cstheme="majorHAnsi"/>
                <w:color w:val="44546A" w:themeColor="text2"/>
                <w:sz w:val="22"/>
                <w:szCs w:val="22"/>
              </w:rPr>
            </w:pPr>
            <w:r w:rsidRPr="003A2DB4">
              <w:rPr>
                <w:rFonts w:asciiTheme="majorHAnsi" w:hAnsiTheme="majorHAnsi" w:cstheme="majorHAnsi"/>
                <w:color w:val="44546A" w:themeColor="text2"/>
                <w:sz w:val="22"/>
                <w:szCs w:val="22"/>
              </w:rPr>
              <w:t>Anexos</w:t>
            </w:r>
          </w:p>
        </w:tc>
        <w:tc>
          <w:tcPr>
            <w:tcW w:w="694" w:type="dxa"/>
          </w:tcPr>
          <w:p w14:paraId="44C340F9" w14:textId="2B7EA42C" w:rsidR="00F6382F" w:rsidRPr="003A2DB4" w:rsidRDefault="00F6382F" w:rsidP="00235757">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color w:val="44546A" w:themeColor="text2"/>
                <w:sz w:val="22"/>
                <w:szCs w:val="22"/>
              </w:rPr>
            </w:pPr>
          </w:p>
        </w:tc>
      </w:tr>
      <w:tr w:rsidR="00A9787C" w:rsidRPr="003A2DB4" w14:paraId="34FE1432" w14:textId="77777777" w:rsidTr="002357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7E99E315" w14:textId="4C4EACAA" w:rsidR="00A9787C" w:rsidRPr="003A2DB4" w:rsidRDefault="00A9787C" w:rsidP="00A9787C">
            <w:pPr>
              <w:rPr>
                <w:rFonts w:asciiTheme="majorHAnsi" w:hAnsiTheme="majorHAnsi" w:cstheme="majorHAnsi"/>
                <w:color w:val="44546A" w:themeColor="text2"/>
                <w:sz w:val="22"/>
                <w:szCs w:val="22"/>
              </w:rPr>
            </w:pPr>
            <w:r w:rsidRPr="003A2DB4">
              <w:rPr>
                <w:rFonts w:asciiTheme="majorHAnsi" w:hAnsiTheme="majorHAnsi" w:cstheme="majorHAnsi"/>
                <w:color w:val="44546A" w:themeColor="text2"/>
                <w:sz w:val="22"/>
                <w:szCs w:val="22"/>
              </w:rPr>
              <w:t xml:space="preserve">Anexo </w:t>
            </w:r>
            <w:r>
              <w:rPr>
                <w:rFonts w:asciiTheme="majorHAnsi" w:hAnsiTheme="majorHAnsi" w:cstheme="majorHAnsi"/>
                <w:color w:val="44546A" w:themeColor="text2"/>
                <w:sz w:val="22"/>
                <w:szCs w:val="22"/>
              </w:rPr>
              <w:t>1</w:t>
            </w:r>
            <w:r w:rsidRPr="003A2DB4">
              <w:rPr>
                <w:rFonts w:asciiTheme="majorHAnsi" w:hAnsiTheme="majorHAnsi" w:cstheme="majorHAnsi"/>
                <w:color w:val="44546A" w:themeColor="text2"/>
                <w:sz w:val="22"/>
                <w:szCs w:val="22"/>
              </w:rPr>
              <w:t>. Lista de participantes</w:t>
            </w:r>
          </w:p>
        </w:tc>
        <w:tc>
          <w:tcPr>
            <w:tcW w:w="694" w:type="dxa"/>
          </w:tcPr>
          <w:p w14:paraId="70A99676" w14:textId="266D9EE2" w:rsidR="00A9787C" w:rsidRPr="003A2DB4" w:rsidRDefault="00A9787C" w:rsidP="00A9787C">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i/>
                <w:color w:val="44546A" w:themeColor="text2"/>
                <w:sz w:val="22"/>
                <w:szCs w:val="22"/>
              </w:rPr>
            </w:pPr>
            <w:r w:rsidRPr="003A2DB4">
              <w:rPr>
                <w:rFonts w:asciiTheme="majorHAnsi" w:hAnsiTheme="majorHAnsi" w:cstheme="majorHAnsi"/>
                <w:i/>
                <w:color w:val="44546A" w:themeColor="text2"/>
                <w:sz w:val="22"/>
                <w:szCs w:val="22"/>
              </w:rPr>
              <w:t>251</w:t>
            </w:r>
          </w:p>
        </w:tc>
      </w:tr>
      <w:tr w:rsidR="00A9787C" w:rsidRPr="003A2DB4" w14:paraId="177E9387" w14:textId="77777777" w:rsidTr="002357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1259883A" w14:textId="7D8736B4" w:rsidR="00A9787C" w:rsidRPr="003A2DB4" w:rsidRDefault="00A9787C" w:rsidP="00A9787C">
            <w:pPr>
              <w:rPr>
                <w:rFonts w:asciiTheme="majorHAnsi" w:hAnsiTheme="majorHAnsi" w:cstheme="majorHAnsi"/>
                <w:color w:val="44546A" w:themeColor="text2"/>
                <w:sz w:val="22"/>
                <w:szCs w:val="22"/>
              </w:rPr>
            </w:pPr>
            <w:r w:rsidRPr="003A2DB4">
              <w:rPr>
                <w:rFonts w:asciiTheme="majorHAnsi" w:hAnsiTheme="majorHAnsi" w:cstheme="majorHAnsi"/>
                <w:color w:val="44546A" w:themeColor="text2"/>
                <w:sz w:val="22"/>
                <w:szCs w:val="22"/>
              </w:rPr>
              <w:t xml:space="preserve">Anexo </w:t>
            </w:r>
            <w:r>
              <w:rPr>
                <w:rFonts w:asciiTheme="majorHAnsi" w:hAnsiTheme="majorHAnsi" w:cstheme="majorHAnsi"/>
                <w:color w:val="44546A" w:themeColor="text2"/>
                <w:sz w:val="22"/>
                <w:szCs w:val="22"/>
              </w:rPr>
              <w:t>2</w:t>
            </w:r>
            <w:r w:rsidRPr="003A2DB4">
              <w:rPr>
                <w:rFonts w:asciiTheme="majorHAnsi" w:hAnsiTheme="majorHAnsi" w:cstheme="majorHAnsi"/>
                <w:color w:val="44546A" w:themeColor="text2"/>
                <w:sz w:val="22"/>
                <w:szCs w:val="22"/>
              </w:rPr>
              <w:t>. Evaluación de la CdP17</w:t>
            </w:r>
          </w:p>
        </w:tc>
        <w:tc>
          <w:tcPr>
            <w:tcW w:w="694" w:type="dxa"/>
          </w:tcPr>
          <w:p w14:paraId="0FCBC62E" w14:textId="56750BE2" w:rsidR="00A9787C" w:rsidRPr="003A2DB4" w:rsidRDefault="00A9787C" w:rsidP="00A9787C">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color w:val="44546A" w:themeColor="text2"/>
                <w:sz w:val="22"/>
                <w:szCs w:val="22"/>
              </w:rPr>
            </w:pPr>
            <w:r w:rsidRPr="003A2DB4">
              <w:rPr>
                <w:rFonts w:asciiTheme="majorHAnsi" w:hAnsiTheme="majorHAnsi" w:cstheme="majorHAnsi"/>
                <w:i/>
                <w:color w:val="44546A" w:themeColor="text2"/>
                <w:sz w:val="22"/>
                <w:szCs w:val="22"/>
              </w:rPr>
              <w:t>260</w:t>
            </w:r>
          </w:p>
        </w:tc>
      </w:tr>
      <w:tr w:rsidR="00A9787C" w:rsidRPr="003A2DB4" w14:paraId="0A552B80" w14:textId="77777777" w:rsidTr="002357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98" w:type="dxa"/>
          </w:tcPr>
          <w:p w14:paraId="6B8ECE05" w14:textId="14449852" w:rsidR="00A9787C" w:rsidRPr="003A2DB4" w:rsidRDefault="00A9787C" w:rsidP="00A9787C">
            <w:pPr>
              <w:rPr>
                <w:rFonts w:asciiTheme="majorHAnsi" w:hAnsiTheme="majorHAnsi" w:cstheme="majorHAnsi"/>
                <w:color w:val="44546A" w:themeColor="text2"/>
                <w:sz w:val="22"/>
                <w:szCs w:val="22"/>
              </w:rPr>
            </w:pPr>
            <w:r w:rsidRPr="003A2DB4">
              <w:rPr>
                <w:rFonts w:asciiTheme="majorHAnsi" w:hAnsiTheme="majorHAnsi" w:cstheme="majorHAnsi"/>
                <w:color w:val="44546A" w:themeColor="text2"/>
                <w:sz w:val="22"/>
                <w:szCs w:val="22"/>
              </w:rPr>
              <w:t xml:space="preserve">Anexo </w:t>
            </w:r>
            <w:r>
              <w:rPr>
                <w:rFonts w:asciiTheme="majorHAnsi" w:hAnsiTheme="majorHAnsi" w:cstheme="majorHAnsi"/>
                <w:color w:val="44546A" w:themeColor="text2"/>
                <w:sz w:val="22"/>
                <w:szCs w:val="22"/>
              </w:rPr>
              <w:t>3</w:t>
            </w:r>
            <w:r w:rsidRPr="003A2DB4">
              <w:rPr>
                <w:rFonts w:asciiTheme="majorHAnsi" w:hAnsiTheme="majorHAnsi" w:cstheme="majorHAnsi"/>
                <w:color w:val="44546A" w:themeColor="text2"/>
                <w:sz w:val="22"/>
                <w:szCs w:val="22"/>
              </w:rPr>
              <w:t>. Agenda</w:t>
            </w:r>
          </w:p>
        </w:tc>
        <w:tc>
          <w:tcPr>
            <w:tcW w:w="694" w:type="dxa"/>
          </w:tcPr>
          <w:p w14:paraId="608285D5" w14:textId="6355B763" w:rsidR="00A9787C" w:rsidRPr="003A2DB4" w:rsidRDefault="00A9787C" w:rsidP="00A9787C">
            <w:pPr>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i/>
                <w:color w:val="44546A" w:themeColor="text2"/>
                <w:sz w:val="22"/>
                <w:szCs w:val="22"/>
              </w:rPr>
            </w:pPr>
            <w:r w:rsidRPr="003A2DB4">
              <w:rPr>
                <w:rFonts w:asciiTheme="majorHAnsi" w:hAnsiTheme="majorHAnsi" w:cstheme="majorHAnsi"/>
                <w:i/>
                <w:color w:val="44546A" w:themeColor="text2"/>
                <w:sz w:val="22"/>
                <w:szCs w:val="22"/>
              </w:rPr>
              <w:t>265</w:t>
            </w:r>
          </w:p>
        </w:tc>
      </w:tr>
    </w:tbl>
    <w:p w14:paraId="6DEE5A16" w14:textId="77777777" w:rsidR="00F6382F" w:rsidRPr="003A2DB4" w:rsidRDefault="00F6382F" w:rsidP="00F6382F">
      <w:pPr>
        <w:rPr>
          <w:rFonts w:asciiTheme="majorHAnsi" w:hAnsiTheme="majorHAnsi" w:cstheme="majorHAnsi"/>
          <w:b/>
          <w:color w:val="44546A" w:themeColor="text2"/>
          <w:sz w:val="22"/>
          <w:szCs w:val="22"/>
        </w:rPr>
      </w:pPr>
    </w:p>
    <w:p w14:paraId="6BDE5A03" w14:textId="77777777" w:rsidR="00DB1F2C" w:rsidRDefault="00DB1F2C" w:rsidP="00F6382F">
      <w:pPr>
        <w:rPr>
          <w:rFonts w:asciiTheme="majorHAnsi" w:hAnsiTheme="majorHAnsi" w:cstheme="majorHAnsi"/>
          <w:b/>
          <w:color w:val="44546A" w:themeColor="text2"/>
          <w:sz w:val="22"/>
          <w:szCs w:val="22"/>
        </w:rPr>
      </w:pPr>
    </w:p>
    <w:p w14:paraId="6C02F919" w14:textId="3EFF86AC" w:rsidR="00F6382F" w:rsidRPr="003A2DB4" w:rsidRDefault="00F6382F" w:rsidP="00F6382F">
      <w:pPr>
        <w:rPr>
          <w:rFonts w:asciiTheme="majorHAnsi" w:hAnsiTheme="majorHAnsi" w:cstheme="majorHAnsi"/>
          <w:b/>
          <w:color w:val="44546A" w:themeColor="text2"/>
          <w:sz w:val="22"/>
          <w:szCs w:val="22"/>
        </w:rPr>
      </w:pPr>
      <w:r w:rsidRPr="003A2DB4">
        <w:rPr>
          <w:rFonts w:asciiTheme="majorHAnsi" w:hAnsiTheme="majorHAnsi" w:cstheme="majorHAnsi"/>
          <w:b/>
          <w:color w:val="44546A" w:themeColor="text2"/>
          <w:sz w:val="22"/>
          <w:szCs w:val="22"/>
        </w:rPr>
        <w:t>Comité de Planificación CdP17</w:t>
      </w:r>
    </w:p>
    <w:p w14:paraId="491B1EB4" w14:textId="3F77B27E" w:rsidR="00F6382F" w:rsidRDefault="00F6382F" w:rsidP="00F6382F">
      <w:pPr>
        <w:jc w:val="both"/>
        <w:rPr>
          <w:rFonts w:asciiTheme="majorHAnsi" w:eastAsiaTheme="majorEastAsia" w:hAnsiTheme="majorHAnsi" w:cstheme="majorHAnsi"/>
          <w:bCs/>
          <w:color w:val="44546A" w:themeColor="text2"/>
          <w:sz w:val="22"/>
          <w:szCs w:val="22"/>
        </w:rPr>
      </w:pPr>
      <w:r w:rsidRPr="003A2DB4">
        <w:rPr>
          <w:rFonts w:asciiTheme="majorHAnsi" w:eastAsiaTheme="majorEastAsia" w:hAnsiTheme="majorHAnsi" w:cstheme="majorHAnsi"/>
          <w:bCs/>
          <w:color w:val="44546A" w:themeColor="text2"/>
          <w:sz w:val="22"/>
          <w:szCs w:val="22"/>
        </w:rPr>
        <w:t xml:space="preserve">Claire Nicklin, Carlos Barahona, Roberto </w:t>
      </w:r>
      <w:r w:rsidR="00065DF6" w:rsidRPr="003A2DB4">
        <w:rPr>
          <w:rFonts w:asciiTheme="majorHAnsi" w:eastAsiaTheme="majorEastAsia" w:hAnsiTheme="majorHAnsi" w:cstheme="majorHAnsi"/>
          <w:bCs/>
          <w:color w:val="44546A" w:themeColor="text2"/>
          <w:sz w:val="22"/>
          <w:szCs w:val="22"/>
        </w:rPr>
        <w:t>Ug</w:t>
      </w:r>
      <w:r w:rsidR="00065DF6">
        <w:rPr>
          <w:rFonts w:asciiTheme="majorHAnsi" w:eastAsiaTheme="majorEastAsia" w:hAnsiTheme="majorHAnsi" w:cstheme="majorHAnsi"/>
          <w:bCs/>
          <w:color w:val="44546A" w:themeColor="text2"/>
          <w:sz w:val="22"/>
          <w:szCs w:val="22"/>
        </w:rPr>
        <w:t>a</w:t>
      </w:r>
      <w:r w:rsidR="00065DF6" w:rsidRPr="003A2DB4">
        <w:rPr>
          <w:rFonts w:asciiTheme="majorHAnsi" w:eastAsiaTheme="majorEastAsia" w:hAnsiTheme="majorHAnsi" w:cstheme="majorHAnsi"/>
          <w:bCs/>
          <w:color w:val="44546A" w:themeColor="text2"/>
          <w:sz w:val="22"/>
          <w:szCs w:val="22"/>
        </w:rPr>
        <w:t>s</w:t>
      </w:r>
      <w:r w:rsidRPr="003A2DB4">
        <w:rPr>
          <w:rFonts w:asciiTheme="majorHAnsi" w:eastAsiaTheme="majorEastAsia" w:hAnsiTheme="majorHAnsi" w:cstheme="majorHAnsi"/>
          <w:bCs/>
          <w:color w:val="44546A" w:themeColor="text2"/>
          <w:sz w:val="22"/>
          <w:szCs w:val="22"/>
        </w:rPr>
        <w:t xml:space="preserve">, </w:t>
      </w:r>
      <w:r w:rsidR="00A315E1" w:rsidRPr="003A2DB4">
        <w:rPr>
          <w:rFonts w:asciiTheme="majorHAnsi" w:eastAsiaTheme="majorEastAsia" w:hAnsiTheme="majorHAnsi" w:cstheme="majorHAnsi"/>
          <w:bCs/>
          <w:color w:val="44546A" w:themeColor="text2"/>
          <w:sz w:val="22"/>
          <w:szCs w:val="22"/>
        </w:rPr>
        <w:t>Diego Mena</w:t>
      </w:r>
      <w:r w:rsidRPr="003A2DB4">
        <w:rPr>
          <w:rFonts w:asciiTheme="majorHAnsi" w:eastAsiaTheme="majorEastAsia" w:hAnsiTheme="majorHAnsi" w:cstheme="majorHAnsi"/>
          <w:bCs/>
          <w:color w:val="44546A" w:themeColor="text2"/>
          <w:sz w:val="22"/>
          <w:szCs w:val="22"/>
        </w:rPr>
        <w:t>,</w:t>
      </w:r>
      <w:r w:rsidR="00A315E1" w:rsidRPr="003A2DB4">
        <w:rPr>
          <w:rFonts w:asciiTheme="majorHAnsi" w:eastAsiaTheme="majorEastAsia" w:hAnsiTheme="majorHAnsi" w:cstheme="majorHAnsi"/>
          <w:bCs/>
          <w:color w:val="44546A" w:themeColor="text2"/>
          <w:sz w:val="22"/>
          <w:szCs w:val="22"/>
        </w:rPr>
        <w:t xml:space="preserve"> Israel Navarrete, </w:t>
      </w:r>
      <w:r w:rsidR="00C430E3" w:rsidRPr="003A2DB4">
        <w:rPr>
          <w:rFonts w:asciiTheme="majorHAnsi" w:eastAsiaTheme="majorEastAsia" w:hAnsiTheme="majorHAnsi" w:cstheme="majorHAnsi"/>
          <w:bCs/>
          <w:color w:val="44546A" w:themeColor="text2"/>
          <w:sz w:val="22"/>
          <w:szCs w:val="22"/>
        </w:rPr>
        <w:t>Katherin Meza, Eliseo Mamani, Fabiola Parra,</w:t>
      </w:r>
      <w:r w:rsidRPr="003A2DB4">
        <w:rPr>
          <w:rFonts w:asciiTheme="majorHAnsi" w:eastAsiaTheme="majorEastAsia" w:hAnsiTheme="majorHAnsi" w:cstheme="majorHAnsi"/>
          <w:bCs/>
          <w:color w:val="44546A" w:themeColor="text2"/>
          <w:sz w:val="22"/>
          <w:szCs w:val="22"/>
        </w:rPr>
        <w:t xml:space="preserve"> </w:t>
      </w:r>
      <w:r w:rsidR="00AF457C" w:rsidRPr="003A2DB4">
        <w:rPr>
          <w:rFonts w:asciiTheme="majorHAnsi" w:eastAsiaTheme="majorEastAsia" w:hAnsiTheme="majorHAnsi" w:cstheme="majorHAnsi"/>
          <w:bCs/>
          <w:color w:val="44546A" w:themeColor="text2"/>
          <w:sz w:val="22"/>
          <w:szCs w:val="22"/>
        </w:rPr>
        <w:t xml:space="preserve">Wilfredo Rojas, </w:t>
      </w:r>
      <w:r w:rsidRPr="003A2DB4">
        <w:rPr>
          <w:rFonts w:asciiTheme="majorHAnsi" w:eastAsiaTheme="majorEastAsia" w:hAnsiTheme="majorHAnsi" w:cstheme="majorHAnsi"/>
          <w:bCs/>
          <w:color w:val="44546A" w:themeColor="text2"/>
          <w:sz w:val="22"/>
          <w:szCs w:val="22"/>
        </w:rPr>
        <w:t xml:space="preserve">Elisa Canziani. </w:t>
      </w:r>
      <w:r w:rsidR="00065DF6" w:rsidRPr="003A2DB4">
        <w:rPr>
          <w:rFonts w:asciiTheme="majorHAnsi" w:eastAsiaTheme="majorEastAsia" w:hAnsiTheme="majorHAnsi" w:cstheme="majorHAnsi"/>
          <w:bCs/>
          <w:color w:val="44546A" w:themeColor="text2"/>
          <w:sz w:val="22"/>
          <w:szCs w:val="22"/>
        </w:rPr>
        <w:t>Además,</w:t>
      </w:r>
      <w:r w:rsidRPr="003A2DB4">
        <w:rPr>
          <w:rFonts w:asciiTheme="majorHAnsi" w:eastAsiaTheme="majorEastAsia" w:hAnsiTheme="majorHAnsi" w:cstheme="majorHAnsi"/>
          <w:bCs/>
          <w:color w:val="44546A" w:themeColor="text2"/>
          <w:sz w:val="22"/>
          <w:szCs w:val="22"/>
        </w:rPr>
        <w:t xml:space="preserve"> apoyaron la organización de la CdP17: Cecilia Turín</w:t>
      </w:r>
      <w:r w:rsidR="00A9787C">
        <w:rPr>
          <w:rFonts w:asciiTheme="majorHAnsi" w:eastAsiaTheme="majorEastAsia" w:hAnsiTheme="majorHAnsi" w:cstheme="majorHAnsi"/>
          <w:bCs/>
          <w:color w:val="44546A" w:themeColor="text2"/>
          <w:sz w:val="22"/>
          <w:szCs w:val="22"/>
        </w:rPr>
        <w:t>,</w:t>
      </w:r>
      <w:r w:rsidRPr="003A2DB4">
        <w:rPr>
          <w:rFonts w:asciiTheme="majorHAnsi" w:eastAsiaTheme="majorEastAsia" w:hAnsiTheme="majorHAnsi" w:cstheme="majorHAnsi"/>
          <w:bCs/>
          <w:color w:val="44546A" w:themeColor="text2"/>
          <w:sz w:val="22"/>
          <w:szCs w:val="22"/>
        </w:rPr>
        <w:t xml:space="preserve"> Mariana Alem</w:t>
      </w:r>
      <w:r w:rsidR="00A9787C">
        <w:rPr>
          <w:rFonts w:asciiTheme="majorHAnsi" w:eastAsiaTheme="majorEastAsia" w:hAnsiTheme="majorHAnsi" w:cstheme="majorHAnsi"/>
          <w:bCs/>
          <w:color w:val="44546A" w:themeColor="text2"/>
          <w:sz w:val="22"/>
          <w:szCs w:val="22"/>
        </w:rPr>
        <w:t>, María Quispe</w:t>
      </w:r>
      <w:r w:rsidR="00DB1F2C">
        <w:rPr>
          <w:rFonts w:asciiTheme="majorHAnsi" w:eastAsiaTheme="majorEastAsia" w:hAnsiTheme="majorHAnsi" w:cstheme="majorHAnsi"/>
          <w:bCs/>
          <w:color w:val="44546A" w:themeColor="text2"/>
          <w:sz w:val="22"/>
          <w:szCs w:val="22"/>
        </w:rPr>
        <w:t>, Sonia Laura.</w:t>
      </w:r>
    </w:p>
    <w:p w14:paraId="6E0752A7" w14:textId="29FACA6E" w:rsidR="00DB1F2C" w:rsidRDefault="00DB1F2C" w:rsidP="00F6382F">
      <w:pPr>
        <w:jc w:val="both"/>
        <w:rPr>
          <w:rFonts w:asciiTheme="majorHAnsi" w:eastAsiaTheme="majorEastAsia" w:hAnsiTheme="majorHAnsi" w:cstheme="majorHAnsi"/>
          <w:bCs/>
          <w:color w:val="44546A" w:themeColor="text2"/>
          <w:sz w:val="22"/>
          <w:szCs w:val="22"/>
        </w:rPr>
      </w:pPr>
    </w:p>
    <w:p w14:paraId="153497E2" w14:textId="7CBECE5B" w:rsidR="00DB1F2C" w:rsidRPr="003A2DB4" w:rsidRDefault="00DB1F2C" w:rsidP="00F6382F">
      <w:pPr>
        <w:jc w:val="both"/>
        <w:rPr>
          <w:rFonts w:asciiTheme="majorHAnsi" w:eastAsiaTheme="majorEastAsia" w:hAnsiTheme="majorHAnsi" w:cstheme="majorHAnsi"/>
          <w:bCs/>
          <w:color w:val="44546A" w:themeColor="text2"/>
          <w:sz w:val="22"/>
          <w:szCs w:val="22"/>
        </w:rPr>
      </w:pPr>
      <w:r>
        <w:rPr>
          <w:rFonts w:asciiTheme="majorHAnsi" w:eastAsiaTheme="majorEastAsia" w:hAnsiTheme="majorHAnsi" w:cstheme="majorHAnsi"/>
          <w:bCs/>
          <w:color w:val="44546A" w:themeColor="text2"/>
          <w:sz w:val="22"/>
          <w:szCs w:val="22"/>
        </w:rPr>
        <w:t>Un especial agradecimiento a todas y todos los Colegas de la CdP17 que prepararon insumos y sesiones que enriquecieron significativamente este encuentro.</w:t>
      </w:r>
    </w:p>
    <w:p w14:paraId="3075CB83" w14:textId="77777777" w:rsidR="00F6382F" w:rsidRPr="003A2DB4" w:rsidRDefault="00F6382F" w:rsidP="00F6382F">
      <w:pPr>
        <w:jc w:val="both"/>
        <w:rPr>
          <w:rFonts w:asciiTheme="majorHAnsi" w:hAnsiTheme="majorHAnsi" w:cstheme="majorHAnsi"/>
          <w:b/>
          <w:color w:val="525252" w:themeColor="accent3" w:themeShade="80"/>
          <w:sz w:val="22"/>
          <w:szCs w:val="22"/>
        </w:rPr>
      </w:pPr>
    </w:p>
    <w:p w14:paraId="320D3E8D" w14:textId="77777777" w:rsidR="00F6382F" w:rsidRPr="003A2DB4" w:rsidRDefault="00F6382F" w:rsidP="00F6382F">
      <w:pPr>
        <w:rPr>
          <w:rFonts w:asciiTheme="majorHAnsi" w:hAnsiTheme="majorHAnsi" w:cstheme="majorHAnsi"/>
          <w:b/>
          <w:color w:val="44546A" w:themeColor="text2"/>
          <w:sz w:val="22"/>
          <w:szCs w:val="22"/>
        </w:rPr>
      </w:pPr>
      <w:r w:rsidRPr="003A2DB4">
        <w:rPr>
          <w:rFonts w:asciiTheme="majorHAnsi" w:hAnsiTheme="majorHAnsi" w:cstheme="majorHAnsi"/>
          <w:b/>
          <w:color w:val="44546A" w:themeColor="text2"/>
          <w:sz w:val="22"/>
          <w:szCs w:val="22"/>
        </w:rPr>
        <w:t>Equipo de Diseño Metodológico, Facilitación y Plataforma en Howspace</w:t>
      </w:r>
    </w:p>
    <w:p w14:paraId="41257885" w14:textId="77777777" w:rsidR="00F6382F" w:rsidRPr="003A2DB4" w:rsidRDefault="00F6382F" w:rsidP="00F6382F">
      <w:pPr>
        <w:jc w:val="both"/>
        <w:rPr>
          <w:rFonts w:asciiTheme="majorHAnsi" w:eastAsiaTheme="majorEastAsia" w:hAnsiTheme="majorHAnsi" w:cstheme="majorHAnsi"/>
          <w:bCs/>
          <w:color w:val="44546A" w:themeColor="text2"/>
          <w:sz w:val="22"/>
          <w:szCs w:val="22"/>
        </w:rPr>
      </w:pPr>
      <w:r w:rsidRPr="003A2DB4">
        <w:rPr>
          <w:rFonts w:asciiTheme="majorHAnsi" w:eastAsiaTheme="majorEastAsia" w:hAnsiTheme="majorHAnsi" w:cstheme="majorHAnsi"/>
          <w:bCs/>
          <w:color w:val="44546A" w:themeColor="text2"/>
          <w:sz w:val="22"/>
          <w:szCs w:val="22"/>
        </w:rPr>
        <w:t>Yasmin Jalil y Sergio Larrea</w:t>
      </w:r>
    </w:p>
    <w:p w14:paraId="1D4034B2" w14:textId="77777777" w:rsidR="00F6382F" w:rsidRPr="003A2DB4" w:rsidRDefault="00F6382F" w:rsidP="00F6382F">
      <w:pPr>
        <w:jc w:val="both"/>
        <w:rPr>
          <w:rFonts w:asciiTheme="majorHAnsi" w:eastAsiaTheme="majorEastAsia" w:hAnsiTheme="majorHAnsi" w:cstheme="majorHAnsi"/>
          <w:bCs/>
          <w:color w:val="44546A" w:themeColor="text2"/>
          <w:sz w:val="22"/>
          <w:szCs w:val="22"/>
        </w:rPr>
      </w:pPr>
    </w:p>
    <w:p w14:paraId="4332657C" w14:textId="77777777" w:rsidR="00F6382F" w:rsidRPr="003A2DB4" w:rsidRDefault="00F6382F" w:rsidP="00F6382F">
      <w:pPr>
        <w:jc w:val="both"/>
        <w:rPr>
          <w:rFonts w:asciiTheme="majorHAnsi" w:eastAsiaTheme="majorEastAsia" w:hAnsiTheme="majorHAnsi" w:cstheme="majorHAnsi"/>
          <w:bCs/>
          <w:color w:val="44546A" w:themeColor="text2"/>
          <w:sz w:val="22"/>
          <w:szCs w:val="22"/>
        </w:rPr>
      </w:pPr>
      <w:r w:rsidRPr="003A2DB4">
        <w:rPr>
          <w:rFonts w:asciiTheme="majorHAnsi" w:hAnsiTheme="majorHAnsi" w:cstheme="majorHAnsi"/>
          <w:b/>
          <w:color w:val="44546A" w:themeColor="text2"/>
          <w:sz w:val="22"/>
          <w:szCs w:val="22"/>
        </w:rPr>
        <w:t>Memoria de la CdP17</w:t>
      </w:r>
    </w:p>
    <w:p w14:paraId="7F6C1132" w14:textId="77777777" w:rsidR="00F6382F" w:rsidRPr="003A2DB4" w:rsidRDefault="00F6382F" w:rsidP="00F6382F">
      <w:pPr>
        <w:jc w:val="both"/>
        <w:rPr>
          <w:rFonts w:asciiTheme="majorHAnsi" w:eastAsiaTheme="majorEastAsia" w:hAnsiTheme="majorHAnsi" w:cstheme="majorHAnsi"/>
          <w:bCs/>
          <w:color w:val="44546A" w:themeColor="text2"/>
          <w:sz w:val="22"/>
          <w:szCs w:val="22"/>
        </w:rPr>
      </w:pPr>
      <w:r w:rsidRPr="003A2DB4">
        <w:rPr>
          <w:rFonts w:asciiTheme="majorHAnsi" w:eastAsiaTheme="majorEastAsia" w:hAnsiTheme="majorHAnsi" w:cstheme="majorHAnsi"/>
          <w:bCs/>
          <w:color w:val="44546A" w:themeColor="text2"/>
          <w:sz w:val="22"/>
          <w:szCs w:val="22"/>
        </w:rPr>
        <w:t>Yasmin Jalil y Salime Jalil</w:t>
      </w:r>
    </w:p>
    <w:p w14:paraId="6FDCB27B" w14:textId="77777777" w:rsidR="00F6382F" w:rsidRPr="003A2DB4" w:rsidRDefault="00F6382F" w:rsidP="00F6382F">
      <w:pPr>
        <w:jc w:val="both"/>
        <w:rPr>
          <w:rFonts w:asciiTheme="majorHAnsi" w:hAnsiTheme="majorHAnsi" w:cstheme="majorHAnsi"/>
          <w:b/>
          <w:color w:val="525252" w:themeColor="accent3" w:themeShade="80"/>
          <w:sz w:val="22"/>
          <w:szCs w:val="22"/>
        </w:rPr>
      </w:pPr>
    </w:p>
    <w:p w14:paraId="00B81AB0" w14:textId="77777777" w:rsidR="00F6382F" w:rsidRPr="003A2DB4" w:rsidRDefault="00F6382F" w:rsidP="00F6382F">
      <w:pPr>
        <w:rPr>
          <w:rFonts w:asciiTheme="majorHAnsi" w:hAnsiTheme="majorHAnsi" w:cstheme="majorHAnsi"/>
          <w:b/>
          <w:color w:val="44546A" w:themeColor="text2"/>
          <w:sz w:val="22"/>
          <w:szCs w:val="22"/>
        </w:rPr>
      </w:pPr>
      <w:r w:rsidRPr="003A2DB4">
        <w:rPr>
          <w:rFonts w:asciiTheme="majorHAnsi" w:hAnsiTheme="majorHAnsi" w:cstheme="majorHAnsi"/>
          <w:b/>
          <w:color w:val="44546A" w:themeColor="text2"/>
          <w:sz w:val="22"/>
          <w:szCs w:val="22"/>
        </w:rPr>
        <w:t>Wiki</w:t>
      </w:r>
    </w:p>
    <w:p w14:paraId="31E48B1C" w14:textId="77777777" w:rsidR="00F6382F" w:rsidRPr="003A2DB4" w:rsidRDefault="00F6382F" w:rsidP="00F6382F">
      <w:pPr>
        <w:jc w:val="both"/>
        <w:rPr>
          <w:rFonts w:asciiTheme="majorHAnsi" w:eastAsiaTheme="majorEastAsia" w:hAnsiTheme="majorHAnsi" w:cstheme="majorHAnsi"/>
          <w:bCs/>
          <w:color w:val="44546A" w:themeColor="text2"/>
          <w:sz w:val="22"/>
          <w:szCs w:val="22"/>
        </w:rPr>
      </w:pPr>
      <w:r w:rsidRPr="003A2DB4">
        <w:rPr>
          <w:rFonts w:asciiTheme="majorHAnsi" w:eastAsiaTheme="majorEastAsia" w:hAnsiTheme="majorHAnsi" w:cstheme="majorHAnsi"/>
          <w:bCs/>
          <w:color w:val="44546A" w:themeColor="text2"/>
          <w:sz w:val="22"/>
          <w:szCs w:val="22"/>
        </w:rPr>
        <w:t>Ricardo Proaño, Patricia del Hierro</w:t>
      </w:r>
    </w:p>
    <w:p w14:paraId="27B97B5B" w14:textId="77777777" w:rsidR="00F6382F" w:rsidRPr="003A2DB4" w:rsidRDefault="00F6382F" w:rsidP="00F6382F">
      <w:pPr>
        <w:jc w:val="both"/>
        <w:rPr>
          <w:rFonts w:asciiTheme="majorHAnsi" w:hAnsiTheme="majorHAnsi" w:cstheme="majorHAnsi"/>
          <w:b/>
          <w:color w:val="525252" w:themeColor="accent3" w:themeShade="80"/>
          <w:sz w:val="22"/>
          <w:szCs w:val="22"/>
        </w:rPr>
      </w:pPr>
    </w:p>
    <w:p w14:paraId="11BE0A4C" w14:textId="6E35F167" w:rsidR="00F6382F" w:rsidRPr="003A2DB4" w:rsidRDefault="00F6382F" w:rsidP="00F6382F">
      <w:pPr>
        <w:rPr>
          <w:rFonts w:asciiTheme="majorHAnsi" w:hAnsiTheme="majorHAnsi" w:cstheme="majorHAnsi"/>
          <w:i/>
          <w:color w:val="44546A" w:themeColor="text2"/>
          <w:sz w:val="22"/>
          <w:szCs w:val="22"/>
        </w:rPr>
      </w:pPr>
      <w:r w:rsidRPr="003A2DB4">
        <w:rPr>
          <w:rFonts w:asciiTheme="majorHAnsi" w:hAnsiTheme="majorHAnsi" w:cstheme="majorHAnsi"/>
          <w:i/>
          <w:color w:val="44546A" w:themeColor="text2"/>
          <w:sz w:val="22"/>
          <w:szCs w:val="22"/>
        </w:rPr>
        <w:t xml:space="preserve">Quito, </w:t>
      </w:r>
      <w:r w:rsidR="00A14F38" w:rsidRPr="003A2DB4">
        <w:rPr>
          <w:rFonts w:asciiTheme="majorHAnsi" w:hAnsiTheme="majorHAnsi" w:cstheme="majorHAnsi"/>
          <w:i/>
          <w:color w:val="44546A" w:themeColor="text2"/>
          <w:sz w:val="22"/>
          <w:szCs w:val="22"/>
        </w:rPr>
        <w:t>Septiembre</w:t>
      </w:r>
      <w:r w:rsidRPr="003A2DB4">
        <w:rPr>
          <w:rFonts w:asciiTheme="majorHAnsi" w:hAnsiTheme="majorHAnsi" w:cstheme="majorHAnsi"/>
          <w:i/>
          <w:color w:val="44546A" w:themeColor="text2"/>
          <w:sz w:val="22"/>
          <w:szCs w:val="22"/>
        </w:rPr>
        <w:t xml:space="preserve"> 2021</w:t>
      </w:r>
    </w:p>
    <w:p w14:paraId="429DB23B" w14:textId="77777777" w:rsidR="00F6382F" w:rsidRPr="003A2DB4" w:rsidRDefault="00F6382F" w:rsidP="00F6382F">
      <w:pPr>
        <w:rPr>
          <w:rFonts w:asciiTheme="majorHAnsi" w:hAnsiTheme="majorHAnsi" w:cstheme="majorHAnsi"/>
          <w:b/>
          <w:color w:val="44546A" w:themeColor="text2"/>
          <w:sz w:val="28"/>
          <w:szCs w:val="28"/>
        </w:rPr>
      </w:pPr>
    </w:p>
    <w:p w14:paraId="36CB4E80" w14:textId="77777777" w:rsidR="00F6382F" w:rsidRPr="003A2DB4" w:rsidRDefault="00F6382F">
      <w:pPr>
        <w:rPr>
          <w:rFonts w:asciiTheme="majorHAnsi" w:hAnsiTheme="majorHAnsi" w:cstheme="majorHAnsi"/>
          <w:b/>
          <w:bCs/>
        </w:rPr>
      </w:pPr>
    </w:p>
    <w:p w14:paraId="308F4431" w14:textId="77777777" w:rsidR="0081303F" w:rsidRPr="003A2DB4" w:rsidRDefault="0081303F">
      <w:pPr>
        <w:rPr>
          <w:rFonts w:asciiTheme="majorHAnsi" w:hAnsiTheme="majorHAnsi" w:cstheme="majorHAnsi"/>
          <w:b/>
          <w:bCs/>
        </w:rPr>
      </w:pPr>
    </w:p>
    <w:p w14:paraId="0337CE6B" w14:textId="77777777" w:rsidR="0081303F" w:rsidRPr="003A2DB4" w:rsidRDefault="0081303F">
      <w:pPr>
        <w:rPr>
          <w:rFonts w:asciiTheme="majorHAnsi" w:hAnsiTheme="majorHAnsi" w:cstheme="majorHAnsi"/>
          <w:b/>
          <w:bCs/>
        </w:rPr>
      </w:pPr>
    </w:p>
    <w:p w14:paraId="0EF67E58" w14:textId="77777777" w:rsidR="0081303F" w:rsidRPr="003A2DB4" w:rsidRDefault="0081303F">
      <w:pPr>
        <w:rPr>
          <w:rFonts w:asciiTheme="majorHAnsi" w:hAnsiTheme="majorHAnsi" w:cstheme="majorHAnsi"/>
          <w:b/>
          <w:bCs/>
        </w:rPr>
      </w:pPr>
    </w:p>
    <w:p w14:paraId="2159B48A" w14:textId="77777777" w:rsidR="0081303F" w:rsidRPr="003A2DB4" w:rsidRDefault="0081303F">
      <w:pPr>
        <w:rPr>
          <w:rFonts w:asciiTheme="majorHAnsi" w:hAnsiTheme="majorHAnsi" w:cstheme="majorHAnsi"/>
          <w:b/>
          <w:bCs/>
        </w:rPr>
      </w:pPr>
    </w:p>
    <w:p w14:paraId="096FCFF4" w14:textId="77777777" w:rsidR="0081303F" w:rsidRPr="003A2DB4" w:rsidRDefault="0081303F">
      <w:pPr>
        <w:rPr>
          <w:rFonts w:asciiTheme="majorHAnsi" w:hAnsiTheme="majorHAnsi" w:cstheme="majorHAnsi"/>
          <w:b/>
          <w:bCs/>
        </w:rPr>
      </w:pPr>
    </w:p>
    <w:p w14:paraId="21897180" w14:textId="77777777" w:rsidR="0081303F" w:rsidRPr="003A2DB4" w:rsidRDefault="0081303F">
      <w:pPr>
        <w:rPr>
          <w:rFonts w:asciiTheme="majorHAnsi" w:hAnsiTheme="majorHAnsi" w:cstheme="majorHAnsi"/>
          <w:b/>
          <w:bCs/>
        </w:rPr>
      </w:pPr>
    </w:p>
    <w:p w14:paraId="63533559" w14:textId="77777777" w:rsidR="007755E2" w:rsidRPr="003A2DB4" w:rsidRDefault="007755E2">
      <w:pPr>
        <w:rPr>
          <w:rFonts w:asciiTheme="majorHAnsi" w:hAnsiTheme="majorHAnsi" w:cstheme="majorHAnsi"/>
          <w:b/>
          <w:bCs/>
        </w:rPr>
      </w:pPr>
    </w:p>
    <w:p w14:paraId="5E89CA17" w14:textId="77777777" w:rsidR="0081303F" w:rsidRPr="003A2DB4" w:rsidRDefault="0081303F" w:rsidP="0081303F">
      <w:pPr>
        <w:jc w:val="both"/>
        <w:rPr>
          <w:rFonts w:asciiTheme="majorHAnsi" w:hAnsiTheme="majorHAnsi" w:cstheme="majorHAnsi"/>
          <w:b/>
          <w:bCs/>
          <w:color w:val="4472C4" w:themeColor="accent1"/>
        </w:rPr>
      </w:pPr>
      <w:r w:rsidRPr="003A2DB4">
        <w:rPr>
          <w:rFonts w:asciiTheme="majorHAnsi" w:hAnsiTheme="majorHAnsi" w:cstheme="majorHAnsi"/>
          <w:b/>
          <w:bCs/>
          <w:color w:val="4472C4" w:themeColor="accent1"/>
        </w:rPr>
        <w:lastRenderedPageBreak/>
        <w:t xml:space="preserve">I. Introducción </w:t>
      </w:r>
    </w:p>
    <w:p w14:paraId="671AC7BE" w14:textId="77777777" w:rsidR="0083512B" w:rsidRPr="003A2DB4" w:rsidRDefault="0083512B" w:rsidP="0081303F">
      <w:pPr>
        <w:jc w:val="both"/>
        <w:rPr>
          <w:rFonts w:asciiTheme="majorHAnsi" w:hAnsiTheme="majorHAnsi" w:cstheme="majorHAnsi"/>
          <w:b/>
          <w:bCs/>
          <w:color w:val="4472C4" w:themeColor="accent1"/>
          <w:highlight w:val="yellow"/>
        </w:rPr>
      </w:pPr>
    </w:p>
    <w:p w14:paraId="096DB9BD" w14:textId="721FB1A8" w:rsidR="00CB5FC2" w:rsidRPr="003A2DB4" w:rsidRDefault="00C86576" w:rsidP="00CB5FC2">
      <w:pPr>
        <w:jc w:val="both"/>
        <w:rPr>
          <w:rFonts w:asciiTheme="majorHAnsi" w:hAnsiTheme="majorHAnsi" w:cstheme="majorHAnsi"/>
          <w:color w:val="212529"/>
          <w:sz w:val="21"/>
          <w:szCs w:val="21"/>
        </w:rPr>
      </w:pPr>
      <w:r w:rsidRPr="003A2DB4">
        <w:rPr>
          <w:rFonts w:asciiTheme="majorHAnsi" w:hAnsiTheme="majorHAnsi" w:cstheme="majorHAnsi"/>
          <w:color w:val="212529"/>
          <w:sz w:val="21"/>
          <w:szCs w:val="21"/>
        </w:rPr>
        <w:t>La Décimo Séptima Reunión Anual del CCRP Andes de la Fundación McKnight (CdP17) se realizó por segunda ocasión en modalidad virtual, del 6 al 16 de julio 2021. Los objetivos que orientaron la CdP17 fueron</w:t>
      </w:r>
      <w:r w:rsidR="008476D4" w:rsidRPr="003A2DB4">
        <w:rPr>
          <w:rFonts w:asciiTheme="majorHAnsi" w:hAnsiTheme="majorHAnsi" w:cstheme="majorHAnsi"/>
          <w:color w:val="212529"/>
          <w:sz w:val="21"/>
          <w:szCs w:val="21"/>
        </w:rPr>
        <w:t>:</w:t>
      </w:r>
    </w:p>
    <w:p w14:paraId="44EF62C8" w14:textId="77777777" w:rsidR="008476D4" w:rsidRPr="003A2DB4" w:rsidRDefault="008476D4" w:rsidP="00CB5FC2">
      <w:pPr>
        <w:jc w:val="both"/>
        <w:rPr>
          <w:rFonts w:asciiTheme="majorHAnsi" w:hAnsiTheme="majorHAnsi" w:cstheme="majorHAnsi"/>
          <w:color w:val="212529"/>
          <w:sz w:val="21"/>
          <w:szCs w:val="21"/>
        </w:rPr>
      </w:pPr>
    </w:p>
    <w:p w14:paraId="517B48D9" w14:textId="77777777" w:rsidR="0083512B" w:rsidRPr="003A2DB4" w:rsidRDefault="0083512B" w:rsidP="007D7825">
      <w:pPr>
        <w:pStyle w:val="ListParagraph"/>
        <w:numPr>
          <w:ilvl w:val="0"/>
          <w:numId w:val="1"/>
        </w:numPr>
        <w:jc w:val="both"/>
        <w:rPr>
          <w:rFonts w:asciiTheme="majorHAnsi" w:hAnsiTheme="majorHAnsi" w:cstheme="majorHAnsi"/>
          <w:color w:val="000000" w:themeColor="text1"/>
          <w:sz w:val="21"/>
          <w:szCs w:val="21"/>
          <w:lang w:val="es-ES"/>
        </w:rPr>
      </w:pPr>
      <w:r w:rsidRPr="003A2DB4">
        <w:rPr>
          <w:rFonts w:asciiTheme="majorHAnsi" w:hAnsiTheme="majorHAnsi" w:cstheme="majorHAnsi"/>
          <w:color w:val="212529"/>
          <w:sz w:val="21"/>
          <w:szCs w:val="21"/>
          <w:lang w:val="es-ES"/>
        </w:rPr>
        <w:t>Reflexio</w:t>
      </w:r>
      <w:r w:rsidR="00CB5FC2" w:rsidRPr="003A2DB4">
        <w:rPr>
          <w:rFonts w:asciiTheme="majorHAnsi" w:hAnsiTheme="majorHAnsi" w:cstheme="majorHAnsi"/>
          <w:color w:val="212529"/>
          <w:sz w:val="21"/>
          <w:szCs w:val="21"/>
          <w:lang w:val="es-ES"/>
        </w:rPr>
        <w:t>n</w:t>
      </w:r>
      <w:r w:rsidRPr="003A2DB4">
        <w:rPr>
          <w:rFonts w:asciiTheme="majorHAnsi" w:hAnsiTheme="majorHAnsi" w:cstheme="majorHAnsi"/>
          <w:color w:val="212529"/>
          <w:sz w:val="21"/>
          <w:szCs w:val="21"/>
          <w:lang w:val="es-ES"/>
        </w:rPr>
        <w:t>ar sobre el papel de los proyectos en sus paisajes y territorios, así como acerca de su incidencia respecto a las transiciones agroecológicas.</w:t>
      </w:r>
    </w:p>
    <w:p w14:paraId="01A687B9" w14:textId="77777777" w:rsidR="0083512B" w:rsidRPr="003A2DB4" w:rsidRDefault="0083512B" w:rsidP="007D7825">
      <w:pPr>
        <w:numPr>
          <w:ilvl w:val="0"/>
          <w:numId w:val="1"/>
        </w:numPr>
        <w:spacing w:before="100" w:beforeAutospacing="1" w:after="100" w:afterAutospacing="1"/>
        <w:jc w:val="both"/>
        <w:rPr>
          <w:rFonts w:asciiTheme="majorHAnsi" w:hAnsiTheme="majorHAnsi" w:cstheme="majorHAnsi"/>
          <w:color w:val="212529"/>
          <w:sz w:val="21"/>
          <w:szCs w:val="21"/>
        </w:rPr>
      </w:pPr>
      <w:r w:rsidRPr="003A2DB4">
        <w:rPr>
          <w:rFonts w:asciiTheme="majorHAnsi" w:hAnsiTheme="majorHAnsi" w:cstheme="majorHAnsi"/>
          <w:color w:val="212529"/>
          <w:sz w:val="21"/>
          <w:szCs w:val="21"/>
        </w:rPr>
        <w:t>Compartir resultados de investigación de proyectos y presentar avances de Grupos Temáticos.</w:t>
      </w:r>
    </w:p>
    <w:p w14:paraId="6CB18458" w14:textId="77777777" w:rsidR="0083512B" w:rsidRPr="003A2DB4" w:rsidRDefault="0083512B" w:rsidP="007D7825">
      <w:pPr>
        <w:numPr>
          <w:ilvl w:val="0"/>
          <w:numId w:val="1"/>
        </w:numPr>
        <w:spacing w:before="100" w:beforeAutospacing="1" w:after="100" w:afterAutospacing="1"/>
        <w:jc w:val="both"/>
        <w:rPr>
          <w:rFonts w:asciiTheme="majorHAnsi" w:hAnsiTheme="majorHAnsi" w:cstheme="majorHAnsi"/>
          <w:color w:val="212529"/>
          <w:sz w:val="21"/>
          <w:szCs w:val="21"/>
        </w:rPr>
      </w:pPr>
      <w:r w:rsidRPr="003A2DB4">
        <w:rPr>
          <w:rFonts w:asciiTheme="majorHAnsi" w:hAnsiTheme="majorHAnsi" w:cstheme="majorHAnsi"/>
          <w:color w:val="212529"/>
          <w:sz w:val="21"/>
          <w:szCs w:val="21"/>
        </w:rPr>
        <w:t>Generar un espacio de inter-aprendizaje entre los miembros de la CdP Andes en temas de interés y planificar actividades colaborativas entre proyectos, países y Grupos Temáticos.</w:t>
      </w:r>
    </w:p>
    <w:p w14:paraId="712F1063" w14:textId="77777777" w:rsidR="0083512B" w:rsidRPr="003A2DB4" w:rsidRDefault="0083512B" w:rsidP="007D7825">
      <w:pPr>
        <w:numPr>
          <w:ilvl w:val="0"/>
          <w:numId w:val="1"/>
        </w:numPr>
        <w:spacing w:before="100" w:beforeAutospacing="1" w:after="100" w:afterAutospacing="1"/>
        <w:jc w:val="both"/>
        <w:rPr>
          <w:rFonts w:asciiTheme="majorHAnsi" w:hAnsiTheme="majorHAnsi" w:cstheme="majorHAnsi"/>
          <w:color w:val="212529"/>
          <w:sz w:val="21"/>
          <w:szCs w:val="21"/>
        </w:rPr>
      </w:pPr>
      <w:r w:rsidRPr="003A2DB4">
        <w:rPr>
          <w:rFonts w:asciiTheme="majorHAnsi" w:hAnsiTheme="majorHAnsi" w:cstheme="majorHAnsi"/>
          <w:color w:val="212529"/>
          <w:sz w:val="21"/>
          <w:szCs w:val="21"/>
        </w:rPr>
        <w:t>Contribuir y aprender de oportunidades globales para la incidencia.</w:t>
      </w:r>
    </w:p>
    <w:p w14:paraId="2380C851" w14:textId="13666008" w:rsidR="00172A7B" w:rsidRPr="003A2DB4" w:rsidRDefault="00172A7B" w:rsidP="0081303F">
      <w:pPr>
        <w:jc w:val="both"/>
        <w:rPr>
          <w:rFonts w:asciiTheme="majorHAnsi" w:hAnsiTheme="majorHAnsi" w:cstheme="majorHAnsi"/>
          <w:color w:val="212529"/>
          <w:sz w:val="21"/>
          <w:szCs w:val="21"/>
        </w:rPr>
      </w:pPr>
      <w:r w:rsidRPr="003A2DB4">
        <w:rPr>
          <w:rFonts w:asciiTheme="majorHAnsi" w:hAnsiTheme="majorHAnsi" w:cstheme="majorHAnsi"/>
          <w:color w:val="212529"/>
          <w:sz w:val="21"/>
          <w:szCs w:val="21"/>
        </w:rPr>
        <w:t>Los principales bloques de la CdP17 fueron los siguientes:</w:t>
      </w:r>
    </w:p>
    <w:p w14:paraId="597ED78A" w14:textId="77777777" w:rsidR="008476D4" w:rsidRPr="003A2DB4" w:rsidRDefault="008476D4" w:rsidP="0081303F">
      <w:pPr>
        <w:jc w:val="both"/>
        <w:rPr>
          <w:rFonts w:asciiTheme="majorHAnsi" w:hAnsiTheme="majorHAnsi" w:cstheme="majorHAnsi"/>
          <w:color w:val="212529"/>
          <w:sz w:val="21"/>
          <w:szCs w:val="21"/>
        </w:rPr>
      </w:pPr>
    </w:p>
    <w:p w14:paraId="1E9197DB" w14:textId="5CCDC174" w:rsidR="00DC07F3" w:rsidRPr="003A2DB4" w:rsidRDefault="000E0BCF" w:rsidP="007D7825">
      <w:pPr>
        <w:pStyle w:val="ListParagraph"/>
        <w:numPr>
          <w:ilvl w:val="0"/>
          <w:numId w:val="2"/>
        </w:numPr>
        <w:jc w:val="both"/>
        <w:rPr>
          <w:rFonts w:asciiTheme="majorHAnsi" w:eastAsia="Times New Roman" w:hAnsiTheme="majorHAnsi" w:cstheme="majorHAnsi"/>
          <w:color w:val="212529"/>
          <w:sz w:val="21"/>
          <w:szCs w:val="21"/>
          <w:lang w:val="es-ES"/>
        </w:rPr>
      </w:pPr>
      <w:r w:rsidRPr="003A2DB4">
        <w:rPr>
          <w:rFonts w:asciiTheme="majorHAnsi" w:eastAsia="Times New Roman" w:hAnsiTheme="majorHAnsi" w:cstheme="majorHAnsi"/>
          <w:color w:val="212529"/>
          <w:sz w:val="21"/>
          <w:szCs w:val="21"/>
          <w:lang w:val="es-ES"/>
        </w:rPr>
        <w:t>Sesión inaugural, con b</w:t>
      </w:r>
      <w:r w:rsidR="00172A7B" w:rsidRPr="003A2DB4">
        <w:rPr>
          <w:rFonts w:asciiTheme="majorHAnsi" w:eastAsia="Times New Roman" w:hAnsiTheme="majorHAnsi" w:cstheme="majorHAnsi"/>
          <w:color w:val="212529"/>
          <w:sz w:val="21"/>
          <w:szCs w:val="21"/>
          <w:lang w:val="es-ES"/>
        </w:rPr>
        <w:t xml:space="preserve">ienvenida </w:t>
      </w:r>
      <w:r w:rsidRPr="003A2DB4">
        <w:rPr>
          <w:rFonts w:asciiTheme="majorHAnsi" w:eastAsia="Times New Roman" w:hAnsiTheme="majorHAnsi" w:cstheme="majorHAnsi"/>
          <w:color w:val="212529"/>
          <w:sz w:val="21"/>
          <w:szCs w:val="21"/>
          <w:lang w:val="es-ES"/>
        </w:rPr>
        <w:t xml:space="preserve">por parte </w:t>
      </w:r>
      <w:r w:rsidR="003C2D4E" w:rsidRPr="003A2DB4">
        <w:rPr>
          <w:rFonts w:asciiTheme="majorHAnsi" w:eastAsia="Times New Roman" w:hAnsiTheme="majorHAnsi" w:cstheme="majorHAnsi"/>
          <w:color w:val="212529"/>
          <w:sz w:val="21"/>
          <w:szCs w:val="21"/>
          <w:lang w:val="es-ES"/>
        </w:rPr>
        <w:t>Tonya Allen</w:t>
      </w:r>
      <w:r w:rsidRPr="003A2DB4">
        <w:rPr>
          <w:rFonts w:asciiTheme="majorHAnsi" w:eastAsia="Times New Roman" w:hAnsiTheme="majorHAnsi" w:cstheme="majorHAnsi"/>
          <w:color w:val="212529"/>
          <w:sz w:val="21"/>
          <w:szCs w:val="21"/>
          <w:lang w:val="es-ES"/>
        </w:rPr>
        <w:t>, Presidenta de la Fundación</w:t>
      </w:r>
      <w:r w:rsidR="00DC07F3" w:rsidRPr="003A2DB4">
        <w:rPr>
          <w:rFonts w:asciiTheme="majorHAnsi" w:eastAsia="Times New Roman" w:hAnsiTheme="majorHAnsi" w:cstheme="majorHAnsi"/>
          <w:color w:val="212529"/>
          <w:sz w:val="21"/>
          <w:szCs w:val="21"/>
          <w:lang w:val="es-ES"/>
        </w:rPr>
        <w:t xml:space="preserve"> y una</w:t>
      </w:r>
      <w:r w:rsidRPr="003A2DB4">
        <w:rPr>
          <w:rFonts w:asciiTheme="majorHAnsi" w:eastAsia="Times New Roman" w:hAnsiTheme="majorHAnsi" w:cstheme="majorHAnsi"/>
          <w:color w:val="212529"/>
          <w:sz w:val="21"/>
          <w:szCs w:val="21"/>
          <w:lang w:val="es-ES"/>
        </w:rPr>
        <w:t xml:space="preserve"> presentación </w:t>
      </w:r>
      <w:r w:rsidR="00065DF6" w:rsidRPr="003A2DB4">
        <w:rPr>
          <w:rFonts w:asciiTheme="majorHAnsi" w:eastAsia="Times New Roman" w:hAnsiTheme="majorHAnsi" w:cstheme="majorHAnsi"/>
          <w:color w:val="212529"/>
          <w:sz w:val="21"/>
          <w:szCs w:val="21"/>
          <w:lang w:val="es-ES"/>
        </w:rPr>
        <w:t>de las</w:t>
      </w:r>
      <w:r w:rsidR="003C2D4E" w:rsidRPr="003A2DB4">
        <w:rPr>
          <w:rFonts w:asciiTheme="majorHAnsi" w:eastAsia="Times New Roman" w:hAnsiTheme="majorHAnsi" w:cstheme="majorHAnsi"/>
          <w:color w:val="212529"/>
          <w:sz w:val="21"/>
          <w:szCs w:val="21"/>
          <w:lang w:val="es-ES"/>
        </w:rPr>
        <w:t xml:space="preserve"> Directoras del Programa CCRP, Jane Maland Cady y Rebecca Nelson</w:t>
      </w:r>
      <w:r w:rsidRPr="003A2DB4">
        <w:rPr>
          <w:rFonts w:asciiTheme="majorHAnsi" w:eastAsia="Times New Roman" w:hAnsiTheme="majorHAnsi" w:cstheme="majorHAnsi"/>
          <w:color w:val="212529"/>
          <w:sz w:val="21"/>
          <w:szCs w:val="21"/>
          <w:lang w:val="es-ES"/>
        </w:rPr>
        <w:t xml:space="preserve">. </w:t>
      </w:r>
    </w:p>
    <w:p w14:paraId="527B6A86" w14:textId="66EA3AFB" w:rsidR="000E0BCF" w:rsidRPr="003A2DB4" w:rsidRDefault="000E0BCF" w:rsidP="007D7825">
      <w:pPr>
        <w:pStyle w:val="ListParagraph"/>
        <w:numPr>
          <w:ilvl w:val="0"/>
          <w:numId w:val="2"/>
        </w:numPr>
        <w:jc w:val="both"/>
        <w:rPr>
          <w:rFonts w:asciiTheme="majorHAnsi" w:eastAsia="Times New Roman" w:hAnsiTheme="majorHAnsi" w:cstheme="majorHAnsi"/>
          <w:color w:val="212529"/>
          <w:sz w:val="21"/>
          <w:szCs w:val="21"/>
          <w:lang w:val="es-ES"/>
        </w:rPr>
      </w:pPr>
      <w:r w:rsidRPr="003A2DB4">
        <w:rPr>
          <w:rFonts w:asciiTheme="majorHAnsi" w:hAnsiTheme="majorHAnsi" w:cstheme="majorHAnsi"/>
          <w:color w:val="212529"/>
          <w:sz w:val="21"/>
          <w:szCs w:val="21"/>
          <w:lang w:val="es-ES"/>
        </w:rPr>
        <w:t xml:space="preserve">Presentación sobre Caminos hacia la Transición </w:t>
      </w:r>
      <w:r w:rsidR="00065DF6" w:rsidRPr="003A2DB4">
        <w:rPr>
          <w:rFonts w:asciiTheme="majorHAnsi" w:hAnsiTheme="majorHAnsi" w:cstheme="majorHAnsi"/>
          <w:color w:val="212529"/>
          <w:sz w:val="21"/>
          <w:szCs w:val="21"/>
          <w:lang w:val="es-ES"/>
        </w:rPr>
        <w:t>Agroecológica</w:t>
      </w:r>
      <w:r w:rsidRPr="003A2DB4">
        <w:rPr>
          <w:rFonts w:asciiTheme="majorHAnsi" w:hAnsiTheme="majorHAnsi" w:cstheme="majorHAnsi"/>
          <w:color w:val="212529"/>
          <w:sz w:val="21"/>
          <w:szCs w:val="21"/>
          <w:lang w:val="es-ES"/>
        </w:rPr>
        <w:t xml:space="preserve">, por parte de Edmundo Barrios, de la FAO. </w:t>
      </w:r>
    </w:p>
    <w:p w14:paraId="63B278D5" w14:textId="77777777" w:rsidR="000E0BCF" w:rsidRPr="003A2DB4" w:rsidRDefault="000E0BCF" w:rsidP="007D7825">
      <w:pPr>
        <w:pStyle w:val="ListParagraph"/>
        <w:numPr>
          <w:ilvl w:val="0"/>
          <w:numId w:val="2"/>
        </w:numPr>
        <w:jc w:val="both"/>
        <w:rPr>
          <w:rFonts w:asciiTheme="majorHAnsi" w:eastAsia="Times New Roman" w:hAnsiTheme="majorHAnsi" w:cstheme="majorHAnsi"/>
          <w:color w:val="212529"/>
          <w:sz w:val="21"/>
          <w:szCs w:val="21"/>
          <w:lang w:val="es-ES"/>
        </w:rPr>
      </w:pPr>
      <w:r w:rsidRPr="003A2DB4">
        <w:rPr>
          <w:rFonts w:asciiTheme="majorHAnsi" w:eastAsia="Times New Roman" w:hAnsiTheme="majorHAnsi" w:cstheme="majorHAnsi"/>
          <w:color w:val="212529"/>
          <w:sz w:val="21"/>
          <w:szCs w:val="21"/>
          <w:lang w:val="es-ES"/>
        </w:rPr>
        <w:t>Presentación del Equipo Regional y ejercicio grupal sobre modelos de escalamiento (vertical, horizontal, en profundidad)</w:t>
      </w:r>
      <w:r w:rsidR="00CE440B" w:rsidRPr="003A2DB4">
        <w:rPr>
          <w:rFonts w:asciiTheme="majorHAnsi" w:eastAsia="Times New Roman" w:hAnsiTheme="majorHAnsi" w:cstheme="majorHAnsi"/>
          <w:color w:val="212529"/>
          <w:sz w:val="21"/>
          <w:szCs w:val="21"/>
          <w:lang w:val="es-ES"/>
        </w:rPr>
        <w:t xml:space="preserve"> </w:t>
      </w:r>
      <w:r w:rsidRPr="003A2DB4">
        <w:rPr>
          <w:rFonts w:asciiTheme="majorHAnsi" w:eastAsia="Times New Roman" w:hAnsiTheme="majorHAnsi" w:cstheme="majorHAnsi"/>
          <w:color w:val="212529"/>
          <w:sz w:val="21"/>
          <w:szCs w:val="21"/>
          <w:lang w:val="es-ES"/>
        </w:rPr>
        <w:t>de los proyectos del CCRP Andes.</w:t>
      </w:r>
    </w:p>
    <w:p w14:paraId="50D281A2" w14:textId="77777777" w:rsidR="004766BA" w:rsidRPr="003A2DB4" w:rsidRDefault="000E0BCF" w:rsidP="007D7825">
      <w:pPr>
        <w:pStyle w:val="ListParagraph"/>
        <w:numPr>
          <w:ilvl w:val="0"/>
          <w:numId w:val="2"/>
        </w:numPr>
        <w:jc w:val="both"/>
        <w:rPr>
          <w:rFonts w:asciiTheme="majorHAnsi" w:eastAsia="Times New Roman" w:hAnsiTheme="majorHAnsi" w:cstheme="majorHAnsi"/>
          <w:color w:val="212529"/>
          <w:sz w:val="21"/>
          <w:szCs w:val="21"/>
          <w:lang w:val="es-ES"/>
        </w:rPr>
      </w:pPr>
      <w:r w:rsidRPr="003A2DB4">
        <w:rPr>
          <w:rFonts w:asciiTheme="majorHAnsi" w:hAnsiTheme="majorHAnsi" w:cstheme="majorHAnsi"/>
          <w:color w:val="212529"/>
          <w:sz w:val="21"/>
          <w:szCs w:val="21"/>
          <w:lang w:val="es-ES"/>
        </w:rPr>
        <w:t>Presentación del Estudio sobre Incidencia de Proyectos para promover la Agroecología</w:t>
      </w:r>
      <w:r w:rsidR="00CE440B" w:rsidRPr="003A2DB4">
        <w:rPr>
          <w:rFonts w:asciiTheme="majorHAnsi" w:hAnsiTheme="majorHAnsi" w:cstheme="majorHAnsi"/>
          <w:color w:val="212529"/>
          <w:sz w:val="21"/>
          <w:szCs w:val="21"/>
          <w:lang w:val="es-ES"/>
        </w:rPr>
        <w:t xml:space="preserve"> y grupos de discusión por país/territorio sobre transiciones agroecológicas. </w:t>
      </w:r>
    </w:p>
    <w:p w14:paraId="36C4002A" w14:textId="77777777" w:rsidR="004766BA" w:rsidRPr="003A2DB4" w:rsidRDefault="004766BA" w:rsidP="007D7825">
      <w:pPr>
        <w:pStyle w:val="ListParagraph"/>
        <w:numPr>
          <w:ilvl w:val="0"/>
          <w:numId w:val="2"/>
        </w:numPr>
        <w:jc w:val="both"/>
        <w:rPr>
          <w:rFonts w:asciiTheme="majorHAnsi" w:eastAsia="Times New Roman" w:hAnsiTheme="majorHAnsi" w:cstheme="majorHAnsi"/>
          <w:color w:val="212529"/>
          <w:sz w:val="21"/>
          <w:szCs w:val="21"/>
          <w:lang w:val="es-ES"/>
        </w:rPr>
      </w:pPr>
      <w:r w:rsidRPr="003A2DB4">
        <w:rPr>
          <w:rFonts w:asciiTheme="majorHAnsi" w:eastAsia="Times New Roman" w:hAnsiTheme="majorHAnsi" w:cstheme="majorHAnsi"/>
          <w:color w:val="212529"/>
          <w:sz w:val="21"/>
          <w:szCs w:val="21"/>
          <w:lang w:val="es-ES"/>
        </w:rPr>
        <w:t>Feria de Grupos Temáticos en la que los cinco grupos del CCRP Andes compartieron sus principales avances y recursos de información. Los grupos temáticos también contaron con un espacio de planificación de acciones colaborativas para el período 2021-2022.</w:t>
      </w:r>
    </w:p>
    <w:p w14:paraId="18471CB5" w14:textId="77777777" w:rsidR="004766BA" w:rsidRPr="003A2DB4" w:rsidRDefault="004766BA" w:rsidP="007D7825">
      <w:pPr>
        <w:pStyle w:val="ListParagraph"/>
        <w:numPr>
          <w:ilvl w:val="0"/>
          <w:numId w:val="2"/>
        </w:numPr>
        <w:jc w:val="both"/>
        <w:rPr>
          <w:rFonts w:asciiTheme="majorHAnsi" w:eastAsia="Times New Roman" w:hAnsiTheme="majorHAnsi" w:cstheme="majorHAnsi"/>
          <w:color w:val="212529"/>
          <w:sz w:val="21"/>
          <w:szCs w:val="21"/>
          <w:lang w:val="es-ES"/>
        </w:rPr>
      </w:pPr>
      <w:r w:rsidRPr="003A2DB4">
        <w:rPr>
          <w:rFonts w:asciiTheme="majorHAnsi" w:eastAsia="Times New Roman" w:hAnsiTheme="majorHAnsi" w:cstheme="majorHAnsi"/>
          <w:color w:val="212529"/>
          <w:sz w:val="21"/>
          <w:szCs w:val="21"/>
          <w:lang w:val="es-ES"/>
        </w:rPr>
        <w:t>Seminarios, en los que 13 proyectos de Bolivia, Ecuador y Perú presentaron resultados de investigación seleccionados y tuvieron la oportunidad de discutirlos y retroalimentarlos con sus pares de la región.</w:t>
      </w:r>
    </w:p>
    <w:p w14:paraId="7B25103C" w14:textId="77777777" w:rsidR="004766BA" w:rsidRPr="003A2DB4" w:rsidRDefault="004766BA" w:rsidP="007D7825">
      <w:pPr>
        <w:pStyle w:val="ListParagraph"/>
        <w:numPr>
          <w:ilvl w:val="0"/>
          <w:numId w:val="2"/>
        </w:numPr>
        <w:jc w:val="both"/>
        <w:rPr>
          <w:rFonts w:asciiTheme="majorHAnsi" w:eastAsia="Times New Roman" w:hAnsiTheme="majorHAnsi" w:cstheme="majorHAnsi"/>
          <w:color w:val="212529"/>
          <w:sz w:val="21"/>
          <w:szCs w:val="21"/>
          <w:lang w:val="es-ES"/>
        </w:rPr>
      </w:pPr>
      <w:r w:rsidRPr="003A2DB4">
        <w:rPr>
          <w:rFonts w:asciiTheme="majorHAnsi" w:eastAsia="Times New Roman" w:hAnsiTheme="majorHAnsi" w:cstheme="majorHAnsi"/>
          <w:color w:val="212529"/>
          <w:sz w:val="21"/>
          <w:szCs w:val="21"/>
          <w:lang w:val="es-ES"/>
        </w:rPr>
        <w:t>Espacios Abiertos, sesiones organizadas por proyectos del CCRP Andes en torno a temas de interés para la Comunidad de Práctica.</w:t>
      </w:r>
    </w:p>
    <w:p w14:paraId="57ECCEBF" w14:textId="77777777" w:rsidR="004766BA" w:rsidRPr="003A2DB4" w:rsidRDefault="004766BA" w:rsidP="007D7825">
      <w:pPr>
        <w:pStyle w:val="ListParagraph"/>
        <w:numPr>
          <w:ilvl w:val="0"/>
          <w:numId w:val="2"/>
        </w:numPr>
        <w:jc w:val="both"/>
        <w:rPr>
          <w:rFonts w:asciiTheme="majorHAnsi" w:eastAsia="Times New Roman" w:hAnsiTheme="majorHAnsi" w:cstheme="majorHAnsi"/>
          <w:color w:val="212529"/>
          <w:sz w:val="21"/>
          <w:szCs w:val="21"/>
          <w:lang w:val="es-ES"/>
        </w:rPr>
      </w:pPr>
      <w:r w:rsidRPr="003A2DB4">
        <w:rPr>
          <w:rFonts w:asciiTheme="majorHAnsi" w:eastAsia="Times New Roman" w:hAnsiTheme="majorHAnsi" w:cstheme="majorHAnsi"/>
          <w:color w:val="212529"/>
          <w:sz w:val="21"/>
          <w:szCs w:val="21"/>
          <w:lang w:val="es-ES"/>
        </w:rPr>
        <w:t>Una sesión de aprendizajes sobre la pandemia, en la que los proyectos reflexionaron sobre estrategias de adaptación a la realidad impuesta por la pandemia.</w:t>
      </w:r>
    </w:p>
    <w:p w14:paraId="32C46674" w14:textId="77777777" w:rsidR="004766BA" w:rsidRPr="003A2DB4" w:rsidRDefault="004766BA" w:rsidP="007D7825">
      <w:pPr>
        <w:pStyle w:val="ListParagraph"/>
        <w:numPr>
          <w:ilvl w:val="0"/>
          <w:numId w:val="2"/>
        </w:numPr>
        <w:jc w:val="both"/>
        <w:rPr>
          <w:rFonts w:asciiTheme="majorHAnsi" w:eastAsia="Times New Roman" w:hAnsiTheme="majorHAnsi" w:cstheme="majorHAnsi"/>
          <w:color w:val="212529"/>
          <w:sz w:val="21"/>
          <w:szCs w:val="21"/>
          <w:lang w:val="es-ES"/>
        </w:rPr>
      </w:pPr>
      <w:r w:rsidRPr="003A2DB4">
        <w:rPr>
          <w:rFonts w:asciiTheme="majorHAnsi" w:eastAsia="Times New Roman" w:hAnsiTheme="majorHAnsi" w:cstheme="majorHAnsi"/>
          <w:color w:val="212529"/>
          <w:sz w:val="21"/>
          <w:szCs w:val="21"/>
          <w:lang w:val="es-ES"/>
        </w:rPr>
        <w:t>Un festival de videos, en la que los proyectos compartieron videos cortos realizados en torno al tema “La vida en mi comunidad”, a través de los cuales se pudo traer las voces de lxs agricultores a la CdP.</w:t>
      </w:r>
    </w:p>
    <w:p w14:paraId="339B4DA7" w14:textId="77777777" w:rsidR="00CB5FC2" w:rsidRPr="003A2DB4" w:rsidRDefault="004766BA" w:rsidP="007D7825">
      <w:pPr>
        <w:pStyle w:val="ListParagraph"/>
        <w:numPr>
          <w:ilvl w:val="0"/>
          <w:numId w:val="2"/>
        </w:numPr>
        <w:jc w:val="both"/>
        <w:rPr>
          <w:rFonts w:asciiTheme="majorHAnsi" w:eastAsia="Times New Roman" w:hAnsiTheme="majorHAnsi" w:cstheme="majorHAnsi"/>
          <w:color w:val="212529"/>
          <w:sz w:val="21"/>
          <w:szCs w:val="21"/>
          <w:lang w:val="es-ES"/>
        </w:rPr>
      </w:pPr>
      <w:r w:rsidRPr="003A2DB4">
        <w:rPr>
          <w:rFonts w:asciiTheme="majorHAnsi" w:eastAsia="Times New Roman" w:hAnsiTheme="majorHAnsi" w:cstheme="majorHAnsi"/>
          <w:color w:val="212529"/>
          <w:sz w:val="21"/>
          <w:szCs w:val="21"/>
          <w:lang w:val="es-ES"/>
        </w:rPr>
        <w:t>Reuniones por país, para planificar acciones conjuntas de los proyectos</w:t>
      </w:r>
      <w:r w:rsidR="00CB5FC2" w:rsidRPr="003A2DB4">
        <w:rPr>
          <w:rFonts w:asciiTheme="majorHAnsi" w:eastAsia="Times New Roman" w:hAnsiTheme="majorHAnsi" w:cstheme="majorHAnsi"/>
          <w:color w:val="212529"/>
          <w:sz w:val="21"/>
          <w:szCs w:val="21"/>
          <w:lang w:val="es-ES"/>
        </w:rPr>
        <w:t>.</w:t>
      </w:r>
    </w:p>
    <w:p w14:paraId="67FECD84" w14:textId="77777777" w:rsidR="00CB5FC2" w:rsidRPr="003A2DB4" w:rsidRDefault="00CB5FC2" w:rsidP="007D7825">
      <w:pPr>
        <w:pStyle w:val="ListParagraph"/>
        <w:numPr>
          <w:ilvl w:val="0"/>
          <w:numId w:val="2"/>
        </w:numPr>
        <w:jc w:val="both"/>
        <w:rPr>
          <w:rFonts w:asciiTheme="majorHAnsi" w:eastAsia="Times New Roman" w:hAnsiTheme="majorHAnsi" w:cstheme="majorHAnsi"/>
          <w:color w:val="212529"/>
          <w:sz w:val="21"/>
          <w:szCs w:val="21"/>
          <w:lang w:val="es-ES"/>
        </w:rPr>
      </w:pPr>
      <w:r w:rsidRPr="003A2DB4">
        <w:rPr>
          <w:rFonts w:asciiTheme="majorHAnsi" w:eastAsia="Times New Roman" w:hAnsiTheme="majorHAnsi" w:cstheme="majorHAnsi"/>
          <w:color w:val="212529"/>
          <w:sz w:val="21"/>
          <w:szCs w:val="21"/>
          <w:lang w:val="es-ES"/>
        </w:rPr>
        <w:t xml:space="preserve">Homenajes a personas que han aportado significativamente a la región y que ya no se encuentran presentes, pero que han dejado un legado importante para la investigación y el desarrollo. </w:t>
      </w:r>
    </w:p>
    <w:p w14:paraId="351F3697" w14:textId="77777777" w:rsidR="00CB5FC2" w:rsidRPr="003A2DB4" w:rsidRDefault="00CB5FC2" w:rsidP="007D7825">
      <w:pPr>
        <w:pStyle w:val="ListParagraph"/>
        <w:numPr>
          <w:ilvl w:val="0"/>
          <w:numId w:val="2"/>
        </w:numPr>
        <w:jc w:val="both"/>
        <w:rPr>
          <w:rFonts w:asciiTheme="majorHAnsi" w:eastAsia="Times New Roman" w:hAnsiTheme="majorHAnsi" w:cstheme="majorHAnsi"/>
          <w:color w:val="212529"/>
          <w:sz w:val="21"/>
          <w:szCs w:val="21"/>
          <w:lang w:val="es-ES"/>
        </w:rPr>
      </w:pPr>
      <w:r w:rsidRPr="003A2DB4">
        <w:rPr>
          <w:rFonts w:asciiTheme="majorHAnsi" w:eastAsia="Times New Roman" w:hAnsiTheme="majorHAnsi" w:cstheme="majorHAnsi"/>
          <w:color w:val="212529"/>
          <w:sz w:val="21"/>
          <w:szCs w:val="21"/>
          <w:lang w:val="es-ES"/>
        </w:rPr>
        <w:t>Un especial homenaje a Rebecca Nelson, fundadora de la CdP Andes y que ha aportado durante 17 años a los proyectos de la región.</w:t>
      </w:r>
    </w:p>
    <w:p w14:paraId="097E1F71" w14:textId="77777777" w:rsidR="00CB5FC2" w:rsidRPr="003A2DB4" w:rsidRDefault="00CB5FC2" w:rsidP="007D7825">
      <w:pPr>
        <w:pStyle w:val="ListParagraph"/>
        <w:numPr>
          <w:ilvl w:val="0"/>
          <w:numId w:val="2"/>
        </w:numPr>
        <w:jc w:val="both"/>
        <w:rPr>
          <w:rFonts w:asciiTheme="majorHAnsi" w:eastAsia="Times New Roman" w:hAnsiTheme="majorHAnsi" w:cstheme="majorHAnsi"/>
          <w:color w:val="212529"/>
          <w:sz w:val="21"/>
          <w:szCs w:val="21"/>
          <w:lang w:val="es-ES"/>
        </w:rPr>
      </w:pPr>
      <w:r w:rsidRPr="003A2DB4">
        <w:rPr>
          <w:rFonts w:asciiTheme="majorHAnsi" w:eastAsia="Times New Roman" w:hAnsiTheme="majorHAnsi" w:cstheme="majorHAnsi"/>
          <w:color w:val="212529"/>
          <w:sz w:val="21"/>
          <w:szCs w:val="21"/>
          <w:lang w:val="es-ES"/>
        </w:rPr>
        <w:t>Presentaciones de artistas de los tres países, quienes aportaron inspiración al trabajo de la CdP Andes, abordando temáticas de relevancia para la región desde su arte.</w:t>
      </w:r>
    </w:p>
    <w:p w14:paraId="4688EAB2" w14:textId="77777777" w:rsidR="00CB5FC2" w:rsidRPr="003A2DB4" w:rsidRDefault="00CB5FC2" w:rsidP="00CB5FC2">
      <w:pPr>
        <w:pStyle w:val="ListParagraph"/>
        <w:rPr>
          <w:rFonts w:asciiTheme="majorHAnsi" w:eastAsia="Times New Roman" w:hAnsiTheme="majorHAnsi" w:cstheme="majorHAnsi"/>
          <w:color w:val="212529"/>
          <w:sz w:val="21"/>
          <w:szCs w:val="21"/>
          <w:lang w:val="es-ES"/>
        </w:rPr>
      </w:pPr>
    </w:p>
    <w:p w14:paraId="0DA094CB" w14:textId="77777777" w:rsidR="00CB5FC2" w:rsidRPr="003A2DB4" w:rsidRDefault="00CB5FC2" w:rsidP="00CB5FC2">
      <w:pPr>
        <w:jc w:val="both"/>
        <w:rPr>
          <w:rFonts w:asciiTheme="majorHAnsi" w:hAnsiTheme="majorHAnsi" w:cstheme="majorHAnsi"/>
          <w:color w:val="212529"/>
          <w:sz w:val="21"/>
          <w:szCs w:val="21"/>
        </w:rPr>
      </w:pPr>
      <w:r w:rsidRPr="003A2DB4">
        <w:rPr>
          <w:rFonts w:asciiTheme="majorHAnsi" w:hAnsiTheme="majorHAnsi" w:cstheme="majorHAnsi"/>
          <w:color w:val="212529"/>
          <w:sz w:val="21"/>
          <w:szCs w:val="21"/>
        </w:rPr>
        <w:t xml:space="preserve">Durante dos semanas, más de 130 personas de la región y otros países participaron entusiastamente </w:t>
      </w:r>
      <w:r w:rsidR="009C65F4" w:rsidRPr="003A2DB4">
        <w:rPr>
          <w:rFonts w:asciiTheme="majorHAnsi" w:hAnsiTheme="majorHAnsi" w:cstheme="majorHAnsi"/>
          <w:color w:val="212529"/>
          <w:sz w:val="21"/>
          <w:szCs w:val="21"/>
        </w:rPr>
        <w:t>en</w:t>
      </w:r>
      <w:r w:rsidRPr="003A2DB4">
        <w:rPr>
          <w:rFonts w:asciiTheme="majorHAnsi" w:hAnsiTheme="majorHAnsi" w:cstheme="majorHAnsi"/>
          <w:color w:val="212529"/>
          <w:sz w:val="21"/>
          <w:szCs w:val="21"/>
        </w:rPr>
        <w:t xml:space="preserve"> las profundas discusiones que se mantuvo en cada una de las sesiones. Este informe presenta una síntesis de las enriquecedoras conversaciones mantenidas y está acompañada de una </w:t>
      </w:r>
      <w:hyperlink r:id="rId15" w:history="1">
        <w:r w:rsidRPr="003A2DB4">
          <w:rPr>
            <w:rStyle w:val="Hyperlink"/>
            <w:rFonts w:asciiTheme="majorHAnsi" w:hAnsiTheme="majorHAnsi" w:cstheme="majorHAnsi"/>
            <w:sz w:val="21"/>
            <w:szCs w:val="21"/>
          </w:rPr>
          <w:t>página web</w:t>
        </w:r>
      </w:hyperlink>
      <w:r w:rsidRPr="003A2DB4">
        <w:rPr>
          <w:rFonts w:asciiTheme="majorHAnsi" w:hAnsiTheme="majorHAnsi" w:cstheme="majorHAnsi"/>
          <w:color w:val="212529"/>
          <w:sz w:val="21"/>
          <w:szCs w:val="21"/>
        </w:rPr>
        <w:t xml:space="preserve"> en la que están disponibles todos los contenidos de la CdP17, incluyendo videos, presentaciones y recursos de información compartidos. Se agradece a todxs lxs participantes por su generosidad para compartir sus conocimientos y ponerlos siempre al </w:t>
      </w:r>
      <w:r w:rsidR="00286D14" w:rsidRPr="003A2DB4">
        <w:rPr>
          <w:rFonts w:asciiTheme="majorHAnsi" w:hAnsiTheme="majorHAnsi" w:cstheme="majorHAnsi"/>
          <w:color w:val="212529"/>
          <w:sz w:val="21"/>
          <w:szCs w:val="21"/>
        </w:rPr>
        <w:t xml:space="preserve">servicio </w:t>
      </w:r>
      <w:r w:rsidRPr="003A2DB4">
        <w:rPr>
          <w:rFonts w:asciiTheme="majorHAnsi" w:hAnsiTheme="majorHAnsi" w:cstheme="majorHAnsi"/>
          <w:color w:val="212529"/>
          <w:sz w:val="21"/>
          <w:szCs w:val="21"/>
        </w:rPr>
        <w:t xml:space="preserve">de las comunidades que acompañan en la Región Andes. </w:t>
      </w:r>
    </w:p>
    <w:p w14:paraId="6478F953" w14:textId="77777777" w:rsidR="004766BA" w:rsidRPr="003A2DB4" w:rsidRDefault="004766BA" w:rsidP="004766BA">
      <w:pPr>
        <w:pStyle w:val="ListParagraph"/>
        <w:rPr>
          <w:rFonts w:asciiTheme="majorHAnsi" w:eastAsia="Times New Roman" w:hAnsiTheme="majorHAnsi" w:cstheme="majorHAnsi"/>
          <w:color w:val="212529"/>
          <w:sz w:val="22"/>
          <w:szCs w:val="22"/>
          <w:lang w:val="es-ES"/>
        </w:rPr>
      </w:pPr>
    </w:p>
    <w:p w14:paraId="1001CD3B" w14:textId="6FD02CEE" w:rsidR="004766BA" w:rsidRPr="003A2DB4" w:rsidRDefault="004766BA" w:rsidP="004766BA">
      <w:pPr>
        <w:pStyle w:val="ListParagraph"/>
        <w:jc w:val="both"/>
        <w:rPr>
          <w:rFonts w:asciiTheme="majorHAnsi" w:eastAsia="Times New Roman" w:hAnsiTheme="majorHAnsi" w:cstheme="majorHAnsi"/>
          <w:color w:val="212529"/>
          <w:sz w:val="22"/>
          <w:szCs w:val="22"/>
          <w:lang w:val="es-ES"/>
        </w:rPr>
      </w:pPr>
    </w:p>
    <w:p w14:paraId="7EF99F87" w14:textId="77777777" w:rsidR="009C65F4" w:rsidRPr="003A2DB4" w:rsidRDefault="009C65F4" w:rsidP="0081303F">
      <w:pPr>
        <w:jc w:val="both"/>
        <w:rPr>
          <w:rFonts w:asciiTheme="majorHAnsi" w:hAnsiTheme="majorHAnsi" w:cstheme="majorHAnsi"/>
          <w:b/>
          <w:bCs/>
          <w:color w:val="4472C4" w:themeColor="accent1"/>
          <w:highlight w:val="yellow"/>
        </w:rPr>
      </w:pPr>
    </w:p>
    <w:p w14:paraId="4969ED16" w14:textId="77777777" w:rsidR="0081303F" w:rsidRPr="003A2DB4" w:rsidRDefault="0081303F" w:rsidP="0081303F">
      <w:pPr>
        <w:jc w:val="both"/>
        <w:rPr>
          <w:rFonts w:asciiTheme="majorHAnsi" w:hAnsiTheme="majorHAnsi" w:cstheme="majorHAnsi"/>
          <w:b/>
          <w:bCs/>
          <w:color w:val="4472C4" w:themeColor="accent1"/>
        </w:rPr>
      </w:pPr>
      <w:r w:rsidRPr="003A2DB4">
        <w:rPr>
          <w:rFonts w:asciiTheme="majorHAnsi" w:hAnsiTheme="majorHAnsi" w:cstheme="majorHAnsi"/>
          <w:b/>
          <w:bCs/>
          <w:color w:val="4472C4" w:themeColor="accent1"/>
        </w:rPr>
        <w:t>II. Presentaciones de la Fundación McKnight</w:t>
      </w:r>
    </w:p>
    <w:p w14:paraId="7FB94652" w14:textId="77777777" w:rsidR="009C65F4" w:rsidRPr="003A2DB4" w:rsidRDefault="009C65F4" w:rsidP="0081303F">
      <w:pPr>
        <w:jc w:val="both"/>
        <w:rPr>
          <w:rFonts w:asciiTheme="majorHAnsi" w:hAnsiTheme="majorHAnsi" w:cstheme="majorHAnsi"/>
          <w:b/>
          <w:bCs/>
          <w:color w:val="4472C4" w:themeColor="accent1"/>
        </w:rPr>
      </w:pPr>
    </w:p>
    <w:p w14:paraId="01CBB61F" w14:textId="77777777" w:rsidR="0081303F" w:rsidRPr="003A2DB4" w:rsidRDefault="0081303F" w:rsidP="0081303F">
      <w:pPr>
        <w:jc w:val="both"/>
        <w:rPr>
          <w:rFonts w:asciiTheme="majorHAnsi" w:hAnsiTheme="majorHAnsi" w:cstheme="majorHAnsi"/>
          <w:b/>
          <w:bCs/>
          <w:color w:val="4472C4" w:themeColor="accent1"/>
        </w:rPr>
      </w:pPr>
      <w:r w:rsidRPr="003A2DB4">
        <w:rPr>
          <w:rFonts w:asciiTheme="majorHAnsi" w:hAnsiTheme="majorHAnsi" w:cstheme="majorHAnsi"/>
          <w:b/>
          <w:bCs/>
          <w:color w:val="4472C4" w:themeColor="accent1"/>
        </w:rPr>
        <w:t>2.1 Palabras de bienvenida de la Presidenta de la Fundación</w:t>
      </w:r>
    </w:p>
    <w:p w14:paraId="7F168053" w14:textId="536D3B43" w:rsidR="0081303F" w:rsidRPr="003A2DB4" w:rsidRDefault="0081303F" w:rsidP="0081303F">
      <w:pPr>
        <w:jc w:val="both"/>
        <w:rPr>
          <w:rFonts w:asciiTheme="majorHAnsi" w:hAnsiTheme="majorHAnsi" w:cstheme="majorHAnsi"/>
          <w:b/>
          <w:bCs/>
          <w:i/>
          <w:iCs/>
          <w:color w:val="4472C4" w:themeColor="accent1"/>
        </w:rPr>
      </w:pPr>
      <w:r w:rsidRPr="003A2DB4">
        <w:rPr>
          <w:rFonts w:asciiTheme="majorHAnsi" w:hAnsiTheme="majorHAnsi" w:cstheme="majorHAnsi"/>
          <w:b/>
          <w:bCs/>
          <w:i/>
          <w:iCs/>
          <w:color w:val="4472C4" w:themeColor="accent1"/>
        </w:rPr>
        <w:t>Tonya Allen</w:t>
      </w:r>
    </w:p>
    <w:p w14:paraId="20875B20" w14:textId="03BF8FAE" w:rsidR="00A14F38" w:rsidRPr="003A2DB4" w:rsidRDefault="00A14F38" w:rsidP="0081303F">
      <w:pPr>
        <w:jc w:val="both"/>
        <w:rPr>
          <w:rFonts w:asciiTheme="majorHAnsi" w:hAnsiTheme="majorHAnsi" w:cstheme="majorHAnsi"/>
          <w:b/>
          <w:bCs/>
          <w:i/>
          <w:iCs/>
          <w:color w:val="1F3864" w:themeColor="accent1" w:themeShade="80"/>
          <w:highlight w:val="yellow"/>
        </w:rPr>
      </w:pPr>
    </w:p>
    <w:p w14:paraId="33DADB19" w14:textId="1C2C8F99" w:rsidR="00A14F38" w:rsidRPr="003A2DB4" w:rsidRDefault="00A14F38" w:rsidP="0081303F">
      <w:pPr>
        <w:jc w:val="both"/>
        <w:rPr>
          <w:rFonts w:asciiTheme="majorHAnsi" w:hAnsiTheme="majorHAnsi" w:cstheme="majorHAnsi"/>
          <w:b/>
          <w:bCs/>
          <w:i/>
          <w:iCs/>
          <w:color w:val="4472C4" w:themeColor="accent1"/>
        </w:rPr>
      </w:pPr>
      <w:r w:rsidRPr="003A2DB4">
        <w:rPr>
          <w:rFonts w:asciiTheme="majorHAnsi" w:hAnsiTheme="majorHAnsi" w:cstheme="majorHAnsi"/>
          <w:b/>
          <w:bCs/>
          <w:i/>
          <w:iCs/>
          <w:color w:val="4472C4" w:themeColor="accent1"/>
        </w:rPr>
        <w:t>Introducción de Jane Maland Cady</w:t>
      </w:r>
    </w:p>
    <w:p w14:paraId="748DAFC7" w14:textId="77777777" w:rsidR="00A14F38" w:rsidRPr="003A2DB4" w:rsidRDefault="00A14F38" w:rsidP="0081303F">
      <w:pPr>
        <w:jc w:val="both"/>
        <w:rPr>
          <w:rFonts w:asciiTheme="majorHAnsi" w:hAnsiTheme="majorHAnsi" w:cstheme="majorHAnsi"/>
          <w:color w:val="000000" w:themeColor="text1"/>
        </w:rPr>
      </w:pPr>
    </w:p>
    <w:p w14:paraId="66F7AA66" w14:textId="4E261912" w:rsidR="00A14F38" w:rsidRPr="003A2DB4" w:rsidRDefault="00A14F38" w:rsidP="0081303F">
      <w:pPr>
        <w:jc w:val="both"/>
        <w:rPr>
          <w:rFonts w:asciiTheme="majorHAnsi" w:hAnsiTheme="majorHAnsi" w:cstheme="majorHAnsi"/>
          <w:color w:val="000000" w:themeColor="text1"/>
        </w:rPr>
      </w:pPr>
      <w:r w:rsidRPr="003A2DB4">
        <w:rPr>
          <w:rFonts w:asciiTheme="majorHAnsi" w:hAnsiTheme="majorHAnsi" w:cstheme="majorHAnsi"/>
          <w:color w:val="000000" w:themeColor="text1"/>
        </w:rPr>
        <w:t xml:space="preserve">Bienvenidas y bienvenidos desde la Fundación </w:t>
      </w:r>
      <w:r w:rsidR="00065DF6" w:rsidRPr="003A2DB4">
        <w:rPr>
          <w:rFonts w:asciiTheme="majorHAnsi" w:hAnsiTheme="majorHAnsi" w:cstheme="majorHAnsi"/>
          <w:color w:val="000000" w:themeColor="text1"/>
        </w:rPr>
        <w:t>McKnight</w:t>
      </w:r>
      <w:r w:rsidRPr="003A2DB4">
        <w:rPr>
          <w:rFonts w:asciiTheme="majorHAnsi" w:hAnsiTheme="majorHAnsi" w:cstheme="majorHAnsi"/>
          <w:color w:val="000000" w:themeColor="text1"/>
        </w:rPr>
        <w:t xml:space="preserve"> en </w:t>
      </w:r>
      <w:r w:rsidR="00065DF6" w:rsidRPr="003A2DB4">
        <w:rPr>
          <w:rFonts w:asciiTheme="majorHAnsi" w:hAnsiTheme="majorHAnsi" w:cstheme="majorHAnsi"/>
          <w:color w:val="000000" w:themeColor="text1"/>
        </w:rPr>
        <w:t>Minnesota</w:t>
      </w:r>
      <w:r w:rsidRPr="003A2DB4">
        <w:rPr>
          <w:rFonts w:asciiTheme="majorHAnsi" w:hAnsiTheme="majorHAnsi" w:cstheme="majorHAnsi"/>
          <w:color w:val="000000" w:themeColor="text1"/>
        </w:rPr>
        <w:t xml:space="preserve">, en los Estados Unidos. Estoy muy feliz de estar junto a todxs ustedes hoy y durante los próximos días. Quisiera presentar a nuestra nueva Presidenta, Tonya Allen, desde febrero. Ella viene a </w:t>
      </w:r>
      <w:r w:rsidR="00065DF6" w:rsidRPr="003A2DB4">
        <w:rPr>
          <w:rFonts w:asciiTheme="majorHAnsi" w:hAnsiTheme="majorHAnsi" w:cstheme="majorHAnsi"/>
          <w:color w:val="000000" w:themeColor="text1"/>
        </w:rPr>
        <w:t>Minnesota</w:t>
      </w:r>
      <w:r w:rsidRPr="003A2DB4">
        <w:rPr>
          <w:rFonts w:asciiTheme="majorHAnsi" w:hAnsiTheme="majorHAnsi" w:cstheme="majorHAnsi"/>
          <w:color w:val="000000" w:themeColor="text1"/>
        </w:rPr>
        <w:t xml:space="preserve"> desde el cercano Estado de Michigan y trae consigo su profunda sabiduría, intelecto, humanidad y visión, que realmente nos está inspirando en la Fundación</w:t>
      </w:r>
      <w:r w:rsidR="00C6071C" w:rsidRPr="003A2DB4">
        <w:rPr>
          <w:rFonts w:asciiTheme="majorHAnsi" w:hAnsiTheme="majorHAnsi" w:cstheme="majorHAnsi"/>
          <w:color w:val="000000" w:themeColor="text1"/>
        </w:rPr>
        <w:t xml:space="preserve"> y estoy segura de que lo sentirán durante el tiempo que compartirá con nosotros. Bienvenida Tonya.</w:t>
      </w:r>
    </w:p>
    <w:p w14:paraId="60358ED9" w14:textId="01B60E27" w:rsidR="00C6071C" w:rsidRPr="003A2DB4" w:rsidRDefault="00C6071C" w:rsidP="0081303F">
      <w:pPr>
        <w:jc w:val="both"/>
        <w:rPr>
          <w:rFonts w:asciiTheme="majorHAnsi" w:hAnsiTheme="majorHAnsi" w:cstheme="majorHAnsi"/>
          <w:color w:val="000000" w:themeColor="text1"/>
        </w:rPr>
      </w:pPr>
    </w:p>
    <w:p w14:paraId="40499030" w14:textId="71E70D90" w:rsidR="00C6071C" w:rsidRPr="003A2DB4" w:rsidRDefault="00C6071C" w:rsidP="0081303F">
      <w:pPr>
        <w:jc w:val="both"/>
        <w:rPr>
          <w:rFonts w:asciiTheme="majorHAnsi" w:hAnsiTheme="majorHAnsi" w:cstheme="majorHAnsi"/>
          <w:b/>
          <w:bCs/>
          <w:i/>
          <w:iCs/>
          <w:color w:val="4472C4" w:themeColor="accent1"/>
        </w:rPr>
      </w:pPr>
      <w:r w:rsidRPr="003A2DB4">
        <w:rPr>
          <w:rFonts w:asciiTheme="majorHAnsi" w:hAnsiTheme="majorHAnsi" w:cstheme="majorHAnsi"/>
          <w:b/>
          <w:bCs/>
          <w:i/>
          <w:iCs/>
          <w:color w:val="4472C4" w:themeColor="accent1"/>
        </w:rPr>
        <w:t>Tonya Allen</w:t>
      </w:r>
    </w:p>
    <w:p w14:paraId="48004CFD" w14:textId="4E967388" w:rsidR="00C6071C" w:rsidRPr="003A2DB4" w:rsidRDefault="00C6071C" w:rsidP="0081303F">
      <w:pPr>
        <w:jc w:val="both"/>
        <w:rPr>
          <w:rFonts w:asciiTheme="majorHAnsi" w:hAnsiTheme="majorHAnsi" w:cstheme="majorHAnsi"/>
          <w:color w:val="000000" w:themeColor="text1"/>
        </w:rPr>
      </w:pPr>
    </w:p>
    <w:p w14:paraId="7CDAF847" w14:textId="6F0AC141" w:rsidR="00C6071C" w:rsidRPr="003A2DB4" w:rsidRDefault="00C6071C" w:rsidP="0081303F">
      <w:pPr>
        <w:jc w:val="both"/>
        <w:rPr>
          <w:rFonts w:asciiTheme="majorHAnsi" w:hAnsiTheme="majorHAnsi" w:cstheme="majorHAnsi"/>
          <w:color w:val="000000" w:themeColor="text1"/>
        </w:rPr>
      </w:pPr>
      <w:r w:rsidRPr="003A2DB4">
        <w:rPr>
          <w:rFonts w:asciiTheme="majorHAnsi" w:hAnsiTheme="majorHAnsi" w:cstheme="majorHAnsi"/>
          <w:color w:val="000000" w:themeColor="text1"/>
        </w:rPr>
        <w:t xml:space="preserve">Es maravilloso estar con todxs ustedes hoy. Una de las cosas maravillosas del uso de la tecnología es que podemos estar juntxs, a pesar de las millas de distancia y esa es una de las cosas que estamos </w:t>
      </w:r>
      <w:r w:rsidR="00065DF6" w:rsidRPr="003A2DB4">
        <w:rPr>
          <w:rFonts w:asciiTheme="majorHAnsi" w:hAnsiTheme="majorHAnsi" w:cstheme="majorHAnsi"/>
          <w:color w:val="000000" w:themeColor="text1"/>
        </w:rPr>
        <w:t>intentando</w:t>
      </w:r>
      <w:r w:rsidRPr="003A2DB4">
        <w:rPr>
          <w:rFonts w:asciiTheme="majorHAnsi" w:hAnsiTheme="majorHAnsi" w:cstheme="majorHAnsi"/>
          <w:color w:val="000000" w:themeColor="text1"/>
        </w:rPr>
        <w:t xml:space="preserve"> realizar en la Fundación es que normalmente nuestros miembros de la Junta Directiva y nuestro Equipo tienen que viajar para entender el real valor del trabajo que todxs ustedes están haciendo en nuestro Programa Internacional, pero ahora complementariamente podemos unirnos a estas </w:t>
      </w:r>
      <w:r w:rsidR="00065DF6" w:rsidRPr="003A2DB4">
        <w:rPr>
          <w:rFonts w:asciiTheme="majorHAnsi" w:hAnsiTheme="majorHAnsi" w:cstheme="majorHAnsi"/>
          <w:color w:val="000000" w:themeColor="text1"/>
        </w:rPr>
        <w:t>Comunidades</w:t>
      </w:r>
      <w:r w:rsidRPr="003A2DB4">
        <w:rPr>
          <w:rFonts w:asciiTheme="majorHAnsi" w:hAnsiTheme="majorHAnsi" w:cstheme="majorHAnsi"/>
          <w:color w:val="000000" w:themeColor="text1"/>
        </w:rPr>
        <w:t xml:space="preserve"> de Práctica, les invitamos a compartir tiempo con los miembros de nuestra Junta Directiva y con nuestro Equipo para entender el trabajo que ustedes hacen. Considero que esto es realmente importante para nosotros porque estamos tratando de integrar el conocimiento, la sabiduría y la experiencia de cada uno de nuestros Programas de manera que podamos tener estrategias más inteligentes y precisas para apoyar a nuestros socios que están en el terreno. </w:t>
      </w:r>
    </w:p>
    <w:p w14:paraId="7635F90E" w14:textId="0FA07FD5" w:rsidR="00DF4416" w:rsidRPr="003A2DB4" w:rsidRDefault="00DF4416" w:rsidP="0081303F">
      <w:pPr>
        <w:jc w:val="both"/>
        <w:rPr>
          <w:rFonts w:asciiTheme="majorHAnsi" w:hAnsiTheme="majorHAnsi" w:cstheme="majorHAnsi"/>
          <w:color w:val="000000" w:themeColor="text1"/>
        </w:rPr>
      </w:pPr>
    </w:p>
    <w:p w14:paraId="1B54B7AB" w14:textId="42B2BBAA" w:rsidR="00DF4416" w:rsidRPr="003A2DB4" w:rsidRDefault="00DF4416" w:rsidP="0081303F">
      <w:pPr>
        <w:jc w:val="both"/>
        <w:rPr>
          <w:rFonts w:asciiTheme="majorHAnsi" w:hAnsiTheme="majorHAnsi" w:cstheme="majorHAnsi"/>
          <w:color w:val="000000" w:themeColor="text1"/>
        </w:rPr>
      </w:pPr>
      <w:r w:rsidRPr="003A2DB4">
        <w:rPr>
          <w:rFonts w:asciiTheme="majorHAnsi" w:hAnsiTheme="majorHAnsi" w:cstheme="majorHAnsi"/>
          <w:color w:val="000000" w:themeColor="text1"/>
        </w:rPr>
        <w:t>Probablemente ustedes están al tanto de que tenemos tres Áreas de Programa Nacionales: cambio climático, equidad y arte y luego tenemos nuestro programa Internacional y hay cosas que nos unen y nos ayudan a ser mejores y más fuertes. También queremos asegurarnos de que cada uno de estos Programas se conecten de manera significativa, y sabemos que a través de nuestro Programa Internacional y particularmente a través de Los Andes es realmente importante enfocarnos en cambio climático porque sabemos que tiene un impacto significativo en las prácticas agrícolas, así como en sus investigaciones y en la vida cotidiana. El incremento de la temperatura</w:t>
      </w:r>
      <w:r w:rsidR="00A76843" w:rsidRPr="003A2DB4">
        <w:rPr>
          <w:rFonts w:asciiTheme="majorHAnsi" w:hAnsiTheme="majorHAnsi" w:cstheme="majorHAnsi"/>
          <w:color w:val="000000" w:themeColor="text1"/>
        </w:rPr>
        <w:t xml:space="preserve"> y los resultados del mismo, con los glaciares derritiéndose y el incremento de las pestes y las enfermedades, lluvia y heladas más frecuentes, afectan la producción agrícola, entonces tenemos que resolver esta problemática y particularmente estamos trabajando en el Medio Oeste de los Estados Unidos en donde existen emisiones y queremos encontrar soluciones climáticas para reducir el impacto hacia sus países, de manera que continuaremos trabajando en las áreas específicas en las que intervenimos, pero igualmente a nivel global, dado que todo en el mundo está conectado. </w:t>
      </w:r>
    </w:p>
    <w:p w14:paraId="3F664208" w14:textId="51000A44" w:rsidR="00A76843" w:rsidRPr="003A2DB4" w:rsidRDefault="00A76843" w:rsidP="0081303F">
      <w:pPr>
        <w:jc w:val="both"/>
        <w:rPr>
          <w:rFonts w:asciiTheme="majorHAnsi" w:hAnsiTheme="majorHAnsi" w:cstheme="majorHAnsi"/>
          <w:color w:val="000000" w:themeColor="text1"/>
        </w:rPr>
      </w:pPr>
    </w:p>
    <w:p w14:paraId="0996B8FC" w14:textId="2982CD64" w:rsidR="00A76843" w:rsidRPr="003A2DB4" w:rsidRDefault="00222666" w:rsidP="0081303F">
      <w:pPr>
        <w:jc w:val="both"/>
        <w:rPr>
          <w:rFonts w:asciiTheme="majorHAnsi" w:hAnsiTheme="majorHAnsi" w:cstheme="majorHAnsi"/>
          <w:color w:val="000000" w:themeColor="text1"/>
        </w:rPr>
      </w:pPr>
      <w:r w:rsidRPr="003A2DB4">
        <w:rPr>
          <w:rFonts w:asciiTheme="majorHAnsi" w:hAnsiTheme="majorHAnsi" w:cstheme="majorHAnsi"/>
          <w:color w:val="000000" w:themeColor="text1"/>
        </w:rPr>
        <w:lastRenderedPageBreak/>
        <w:t xml:space="preserve">Hemos estado trabajando también en tema de equidad. Cómo hacer que todas las personas en </w:t>
      </w:r>
      <w:r w:rsidR="00065DF6" w:rsidRPr="003A2DB4">
        <w:rPr>
          <w:rFonts w:asciiTheme="majorHAnsi" w:hAnsiTheme="majorHAnsi" w:cstheme="majorHAnsi"/>
          <w:color w:val="000000" w:themeColor="text1"/>
        </w:rPr>
        <w:t>Minnesota</w:t>
      </w:r>
      <w:r w:rsidRPr="003A2DB4">
        <w:rPr>
          <w:rFonts w:asciiTheme="majorHAnsi" w:hAnsiTheme="majorHAnsi" w:cstheme="majorHAnsi"/>
          <w:color w:val="000000" w:themeColor="text1"/>
        </w:rPr>
        <w:t xml:space="preserve"> tengan realmente la oportunidad de ser exitosos y que tengan plenos derechos y oportunidades en este país. Pero también sabemos que los temas de equidad son importantes en todos los países y que se manifiestan de maneras diferentes. El conocimiento y el expertise se expresan de distintas formas. Sé que ustedes han estado conversando mucho sobre el diálogo de conocimientos, sabemos que las comunidades indígenas tienen mucho conocimiento que no necesariamente ha sido honrado por la Academia o por el mundo externo. Tenemos que cambiar esa cultura y esos valores, tanto en los Estados Unidos con en el resto del mundo. Sé que también ustedes abordan el tema de los derechos de las mujeres y los derechos de los pueblos indígenas. Ese es el tipo de cosas sobre las cuales nos interesan sus aprendizajes y eventualmente si las soluciones que ustedes encuentran tienen relevancia para nosotros en Estados Unidos y viceversa. Existe sabiduría que puede ayudarnos a resolver problemas complejos y queremos promover ese diálogo integrador en la Fundación entre nuestros programas.</w:t>
      </w:r>
    </w:p>
    <w:p w14:paraId="3B81FBA4" w14:textId="049F8C76" w:rsidR="00222666" w:rsidRPr="003A2DB4" w:rsidRDefault="00222666" w:rsidP="0081303F">
      <w:pPr>
        <w:jc w:val="both"/>
        <w:rPr>
          <w:rFonts w:asciiTheme="majorHAnsi" w:hAnsiTheme="majorHAnsi" w:cstheme="majorHAnsi"/>
          <w:color w:val="000000" w:themeColor="text1"/>
        </w:rPr>
      </w:pPr>
    </w:p>
    <w:p w14:paraId="77DC4216" w14:textId="133DDE19" w:rsidR="00222666" w:rsidRPr="003A2DB4" w:rsidRDefault="00222666" w:rsidP="0081303F">
      <w:pPr>
        <w:jc w:val="both"/>
        <w:rPr>
          <w:rFonts w:asciiTheme="majorHAnsi" w:hAnsiTheme="majorHAnsi" w:cstheme="majorHAnsi"/>
          <w:color w:val="000000" w:themeColor="text1"/>
        </w:rPr>
      </w:pPr>
      <w:r w:rsidRPr="003A2DB4">
        <w:rPr>
          <w:rFonts w:asciiTheme="majorHAnsi" w:hAnsiTheme="majorHAnsi" w:cstheme="majorHAnsi"/>
          <w:color w:val="000000" w:themeColor="text1"/>
        </w:rPr>
        <w:t xml:space="preserve">La </w:t>
      </w:r>
      <w:r w:rsidR="00065DF6" w:rsidRPr="003A2DB4">
        <w:rPr>
          <w:rFonts w:asciiTheme="majorHAnsi" w:hAnsiTheme="majorHAnsi" w:cstheme="majorHAnsi"/>
          <w:color w:val="000000" w:themeColor="text1"/>
        </w:rPr>
        <w:t>tercera área</w:t>
      </w:r>
      <w:r w:rsidRPr="003A2DB4">
        <w:rPr>
          <w:rFonts w:asciiTheme="majorHAnsi" w:hAnsiTheme="majorHAnsi" w:cstheme="majorHAnsi"/>
          <w:color w:val="000000" w:themeColor="text1"/>
        </w:rPr>
        <w:t xml:space="preserve"> es nuestro Programa de Artes</w:t>
      </w:r>
      <w:r w:rsidR="00460741" w:rsidRPr="003A2DB4">
        <w:rPr>
          <w:rFonts w:asciiTheme="majorHAnsi" w:hAnsiTheme="majorHAnsi" w:cstheme="majorHAnsi"/>
          <w:color w:val="000000" w:themeColor="text1"/>
        </w:rPr>
        <w:t>. El arte es la forma de expresar nuestra humanidad, crear un espacio para ser felices, ser capaces de articular cosas que sabemos que están ocurriendo pero que no sabemos cómo expresar o expresar emociones de lo que sentimos que está ocurriendo, así como mantener nuestra cultura. Y eso es gran parte del trabajo que ustedes y los agricultores están haciendo en los países. Quería compartir con ustedes que este Programa es extraordinariamente importante para nosotros para aprender, para compartir, para crecer, y para que podamos crear un mundo mejor y quería que ustedes sepan que estamos muy agradecidos por su trabajo y muy agradecidos de tener una alianza con ustedes mientras aprendemos. Deseo darles la bienvenida, esperando que tengan una fantástica Comunidad de Práctica porque es en este espacio en el que toda esa sabiduría se pone de manifiesto y se crea entendimiento y narrativas comunes, así como conocimiento compartido, y es a través de ello que encontramos soluciones. Agradezco su tiempo durante los siguientes días.</w:t>
      </w:r>
    </w:p>
    <w:p w14:paraId="73C59D8C" w14:textId="0080A1A7" w:rsidR="008476D4" w:rsidRPr="003A2DB4" w:rsidRDefault="008476D4" w:rsidP="0081303F">
      <w:pPr>
        <w:jc w:val="both"/>
        <w:rPr>
          <w:rFonts w:asciiTheme="majorHAnsi" w:hAnsiTheme="majorHAnsi" w:cstheme="majorHAnsi"/>
          <w:color w:val="000000" w:themeColor="text1"/>
        </w:rPr>
      </w:pPr>
    </w:p>
    <w:p w14:paraId="61C6465A" w14:textId="77777777" w:rsidR="00D5601F" w:rsidRPr="003A2DB4" w:rsidRDefault="00D5601F" w:rsidP="0081303F">
      <w:pPr>
        <w:jc w:val="both"/>
        <w:rPr>
          <w:rFonts w:asciiTheme="majorHAnsi" w:hAnsiTheme="majorHAnsi" w:cstheme="majorHAnsi"/>
          <w:color w:val="000000" w:themeColor="text1"/>
        </w:rPr>
      </w:pPr>
    </w:p>
    <w:p w14:paraId="6C791110" w14:textId="5332B0EB" w:rsidR="008476D4" w:rsidRPr="003A2DB4" w:rsidRDefault="008476D4" w:rsidP="008476D4">
      <w:pPr>
        <w:jc w:val="center"/>
        <w:rPr>
          <w:rFonts w:asciiTheme="majorHAnsi" w:hAnsiTheme="majorHAnsi" w:cstheme="majorHAnsi"/>
          <w:color w:val="000000" w:themeColor="text1"/>
        </w:rPr>
      </w:pPr>
      <w:r w:rsidRPr="003A2DB4">
        <w:rPr>
          <w:rFonts w:asciiTheme="majorHAnsi" w:hAnsiTheme="majorHAnsi" w:cstheme="majorHAnsi"/>
          <w:noProof/>
          <w:color w:val="000000" w:themeColor="text1"/>
        </w:rPr>
        <w:drawing>
          <wp:inline distT="0" distB="0" distL="0" distR="0" wp14:anchorId="5AB9FCF0" wp14:editId="492C261A">
            <wp:extent cx="2231272" cy="1828165"/>
            <wp:effectExtent l="0" t="0" r="4445"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232986" cy="1829570"/>
                    </a:xfrm>
                    <a:prstGeom prst="rect">
                      <a:avLst/>
                    </a:prstGeom>
                    <a:ln>
                      <a:noFill/>
                    </a:ln>
                    <a:effectLst>
                      <a:softEdge rad="112500"/>
                    </a:effectLst>
                  </pic:spPr>
                </pic:pic>
              </a:graphicData>
            </a:graphic>
          </wp:inline>
        </w:drawing>
      </w:r>
    </w:p>
    <w:p w14:paraId="1D45F1C8" w14:textId="73AC30A3" w:rsidR="009C65F4" w:rsidRPr="003A2DB4" w:rsidRDefault="009C65F4" w:rsidP="0081303F">
      <w:pPr>
        <w:jc w:val="both"/>
        <w:rPr>
          <w:rFonts w:asciiTheme="majorHAnsi" w:hAnsiTheme="majorHAnsi" w:cstheme="majorHAnsi"/>
          <w:color w:val="000000" w:themeColor="text1"/>
        </w:rPr>
      </w:pPr>
    </w:p>
    <w:p w14:paraId="2FD2C0CC" w14:textId="433B1505" w:rsidR="00D5601F" w:rsidRPr="003A2DB4" w:rsidRDefault="00D5601F" w:rsidP="0081303F">
      <w:pPr>
        <w:jc w:val="both"/>
        <w:rPr>
          <w:rFonts w:asciiTheme="majorHAnsi" w:hAnsiTheme="majorHAnsi" w:cstheme="majorHAnsi"/>
          <w:color w:val="000000" w:themeColor="text1"/>
        </w:rPr>
      </w:pPr>
    </w:p>
    <w:p w14:paraId="4CA24286" w14:textId="07DEE321" w:rsidR="00D5601F" w:rsidRPr="003A2DB4" w:rsidRDefault="00D5601F" w:rsidP="0081303F">
      <w:pPr>
        <w:jc w:val="both"/>
        <w:rPr>
          <w:rFonts w:asciiTheme="majorHAnsi" w:hAnsiTheme="majorHAnsi" w:cstheme="majorHAnsi"/>
          <w:color w:val="000000" w:themeColor="text1"/>
        </w:rPr>
      </w:pPr>
    </w:p>
    <w:p w14:paraId="0CBC114E" w14:textId="25F0862C" w:rsidR="00D5601F" w:rsidRPr="003A2DB4" w:rsidRDefault="00D5601F" w:rsidP="0081303F">
      <w:pPr>
        <w:jc w:val="both"/>
        <w:rPr>
          <w:rFonts w:asciiTheme="majorHAnsi" w:hAnsiTheme="majorHAnsi" w:cstheme="majorHAnsi"/>
          <w:color w:val="000000" w:themeColor="text1"/>
        </w:rPr>
      </w:pPr>
    </w:p>
    <w:p w14:paraId="17581F9A" w14:textId="2AC113B7" w:rsidR="00D5601F" w:rsidRPr="003A2DB4" w:rsidRDefault="00D5601F" w:rsidP="0081303F">
      <w:pPr>
        <w:jc w:val="both"/>
        <w:rPr>
          <w:rFonts w:asciiTheme="majorHAnsi" w:hAnsiTheme="majorHAnsi" w:cstheme="majorHAnsi"/>
          <w:color w:val="000000" w:themeColor="text1"/>
        </w:rPr>
      </w:pPr>
    </w:p>
    <w:p w14:paraId="356CD48E" w14:textId="77777777" w:rsidR="00D5601F" w:rsidRPr="003A2DB4" w:rsidRDefault="00D5601F" w:rsidP="0081303F">
      <w:pPr>
        <w:jc w:val="both"/>
        <w:rPr>
          <w:rFonts w:asciiTheme="majorHAnsi" w:hAnsiTheme="majorHAnsi" w:cstheme="majorHAnsi"/>
          <w:b/>
          <w:bCs/>
          <w:color w:val="4472C4" w:themeColor="accent1"/>
        </w:rPr>
      </w:pPr>
    </w:p>
    <w:p w14:paraId="1F59595A" w14:textId="63E3B53E" w:rsidR="0081303F" w:rsidRPr="003A2DB4" w:rsidRDefault="0081303F" w:rsidP="0081303F">
      <w:pPr>
        <w:jc w:val="both"/>
        <w:rPr>
          <w:rFonts w:asciiTheme="majorHAnsi" w:hAnsiTheme="majorHAnsi" w:cstheme="majorHAnsi"/>
          <w:b/>
          <w:bCs/>
          <w:color w:val="4472C4" w:themeColor="accent1"/>
        </w:rPr>
      </w:pPr>
      <w:r w:rsidRPr="003A2DB4">
        <w:rPr>
          <w:rFonts w:asciiTheme="majorHAnsi" w:hAnsiTheme="majorHAnsi" w:cstheme="majorHAnsi"/>
          <w:b/>
          <w:bCs/>
          <w:color w:val="4472C4" w:themeColor="accent1"/>
        </w:rPr>
        <w:lastRenderedPageBreak/>
        <w:t>2.2 Pres</w:t>
      </w:r>
      <w:r w:rsidR="00460741" w:rsidRPr="003A2DB4">
        <w:rPr>
          <w:rFonts w:asciiTheme="majorHAnsi" w:hAnsiTheme="majorHAnsi" w:cstheme="majorHAnsi"/>
          <w:b/>
          <w:bCs/>
          <w:color w:val="4472C4" w:themeColor="accent1"/>
        </w:rPr>
        <w:t>en</w:t>
      </w:r>
      <w:r w:rsidRPr="003A2DB4">
        <w:rPr>
          <w:rFonts w:asciiTheme="majorHAnsi" w:hAnsiTheme="majorHAnsi" w:cstheme="majorHAnsi"/>
          <w:b/>
          <w:bCs/>
          <w:color w:val="4472C4" w:themeColor="accent1"/>
        </w:rPr>
        <w:t>tación de las Directoras del Programa CCRP</w:t>
      </w:r>
    </w:p>
    <w:p w14:paraId="41C5A76A" w14:textId="77777777" w:rsidR="0081303F" w:rsidRPr="00B04E56" w:rsidRDefault="0081303F" w:rsidP="0081303F">
      <w:pPr>
        <w:jc w:val="both"/>
        <w:rPr>
          <w:rFonts w:asciiTheme="majorHAnsi" w:hAnsiTheme="majorHAnsi" w:cstheme="majorHAnsi"/>
          <w:b/>
          <w:bCs/>
          <w:i/>
          <w:iCs/>
          <w:color w:val="4472C4" w:themeColor="accent1"/>
          <w:lang w:val="en-US"/>
        </w:rPr>
      </w:pPr>
      <w:r w:rsidRPr="00B04E56">
        <w:rPr>
          <w:rFonts w:asciiTheme="majorHAnsi" w:hAnsiTheme="majorHAnsi" w:cstheme="majorHAnsi"/>
          <w:b/>
          <w:bCs/>
          <w:i/>
          <w:iCs/>
          <w:color w:val="4472C4" w:themeColor="accent1"/>
          <w:lang w:val="en-US"/>
        </w:rPr>
        <w:t>Jane Maland Cady y Rebecca Nelson</w:t>
      </w:r>
    </w:p>
    <w:p w14:paraId="56B45F8E" w14:textId="3062D074" w:rsidR="0081303F" w:rsidRPr="00B04E56" w:rsidRDefault="0081303F" w:rsidP="0081303F">
      <w:pPr>
        <w:jc w:val="both"/>
        <w:rPr>
          <w:rFonts w:asciiTheme="majorHAnsi" w:hAnsiTheme="majorHAnsi" w:cstheme="majorHAnsi"/>
          <w:b/>
          <w:bCs/>
          <w:color w:val="4472C4" w:themeColor="accent1"/>
          <w:lang w:val="en-US"/>
        </w:rPr>
      </w:pPr>
    </w:p>
    <w:p w14:paraId="59E3D1F9" w14:textId="41A7207E" w:rsidR="00793F9E" w:rsidRPr="00B04E56" w:rsidRDefault="003E1A00" w:rsidP="0081303F">
      <w:pPr>
        <w:jc w:val="both"/>
        <w:rPr>
          <w:rFonts w:asciiTheme="majorHAnsi" w:hAnsiTheme="majorHAnsi" w:cstheme="majorHAnsi"/>
          <w:b/>
          <w:bCs/>
          <w:i/>
          <w:iCs/>
          <w:color w:val="4472C4" w:themeColor="accent1"/>
          <w:sz w:val="22"/>
          <w:szCs w:val="22"/>
          <w:lang w:val="en-US"/>
        </w:rPr>
      </w:pPr>
      <w:r w:rsidRPr="00B04E56">
        <w:rPr>
          <w:rFonts w:asciiTheme="majorHAnsi" w:hAnsiTheme="majorHAnsi" w:cstheme="majorHAnsi"/>
          <w:b/>
          <w:bCs/>
          <w:i/>
          <w:iCs/>
          <w:color w:val="4472C4" w:themeColor="accent1"/>
          <w:sz w:val="22"/>
          <w:szCs w:val="22"/>
          <w:lang w:val="en-US"/>
        </w:rPr>
        <w:t>Jane Maland Cady</w:t>
      </w:r>
    </w:p>
    <w:p w14:paraId="43965758" w14:textId="79A1A614" w:rsidR="003E1A00" w:rsidRPr="00B04E56" w:rsidRDefault="003E1A00" w:rsidP="0081303F">
      <w:pPr>
        <w:jc w:val="both"/>
        <w:rPr>
          <w:rFonts w:asciiTheme="majorHAnsi" w:hAnsiTheme="majorHAnsi" w:cstheme="majorHAnsi"/>
          <w:b/>
          <w:bCs/>
          <w:i/>
          <w:iCs/>
          <w:color w:val="4472C4" w:themeColor="accent1"/>
          <w:sz w:val="22"/>
          <w:szCs w:val="22"/>
          <w:lang w:val="en-US"/>
        </w:rPr>
      </w:pPr>
    </w:p>
    <w:p w14:paraId="6729EEEF" w14:textId="07EE5187" w:rsidR="00AF48A0" w:rsidRPr="003A2DB4" w:rsidRDefault="003E1A00"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Rebecca y mi persona vamos a compartirles algunas actualizaciones sobre el Programa. El año pasado </w:t>
      </w:r>
      <w:r w:rsidR="00065DF6" w:rsidRPr="003A2DB4">
        <w:rPr>
          <w:rFonts w:asciiTheme="majorHAnsi" w:hAnsiTheme="majorHAnsi" w:cstheme="majorHAnsi"/>
          <w:color w:val="000000" w:themeColor="text1"/>
          <w:sz w:val="22"/>
          <w:szCs w:val="22"/>
        </w:rPr>
        <w:t>esta</w:t>
      </w:r>
      <w:r w:rsidR="002C2518" w:rsidRPr="003A2DB4">
        <w:rPr>
          <w:rFonts w:asciiTheme="majorHAnsi" w:hAnsiTheme="majorHAnsi" w:cstheme="majorHAnsi"/>
          <w:color w:val="000000" w:themeColor="text1"/>
          <w:sz w:val="22"/>
          <w:szCs w:val="22"/>
        </w:rPr>
        <w:t xml:space="preserve"> reunión fue una de las primeras reuniones completas que tuvimos en el CCRP en modalidad virtual. Así que ustedes ya han visto algunas innovaciones, pero como siempre Los Andes marcan tendencias en el Programa en su conjunto. </w:t>
      </w:r>
      <w:r w:rsidR="003F5234" w:rsidRPr="003A2DB4">
        <w:rPr>
          <w:rFonts w:asciiTheme="majorHAnsi" w:hAnsiTheme="majorHAnsi" w:cstheme="majorHAnsi"/>
          <w:color w:val="000000" w:themeColor="text1"/>
          <w:sz w:val="22"/>
          <w:szCs w:val="22"/>
        </w:rPr>
        <w:t xml:space="preserve">Nos alegra estar de vuelta hoy y si miramos hacia atrás, mucho ha continuado ocurriendo a nivel local, nacional, regional y global, ha habido muchos retos con la pandemia que continúa. Hay lugares que se están abriendo, las vacunas empiezan a estar disponibles afuera, pero hay mucho más que hacer para lograr acceso equitativo a las vacunas. </w:t>
      </w:r>
      <w:r w:rsidR="00596689" w:rsidRPr="003A2DB4">
        <w:rPr>
          <w:rFonts w:asciiTheme="majorHAnsi" w:hAnsiTheme="majorHAnsi" w:cstheme="majorHAnsi"/>
          <w:color w:val="000000" w:themeColor="text1"/>
          <w:sz w:val="22"/>
          <w:szCs w:val="22"/>
        </w:rPr>
        <w:t>Hemos tenido muchos desastres naturales, incluyendo sequías, inundaciones, incendios</w:t>
      </w:r>
      <w:r w:rsidR="009A6746" w:rsidRPr="003A2DB4">
        <w:rPr>
          <w:rFonts w:asciiTheme="majorHAnsi" w:hAnsiTheme="majorHAnsi" w:cstheme="majorHAnsi"/>
          <w:color w:val="000000" w:themeColor="text1"/>
          <w:sz w:val="22"/>
          <w:szCs w:val="22"/>
        </w:rPr>
        <w:t xml:space="preserve">. En cuanto a las personas se refiere, hemos visto también profundizarse las divisiones políticas, protestas, huelgas, reducción de los espacios políticos, en todos los países en los que estamos, de una forma u otra. </w:t>
      </w:r>
    </w:p>
    <w:p w14:paraId="7CB62B68" w14:textId="77777777" w:rsidR="00D5601F" w:rsidRPr="003A2DB4" w:rsidRDefault="00D5601F" w:rsidP="0081303F">
      <w:pPr>
        <w:jc w:val="both"/>
        <w:rPr>
          <w:rFonts w:asciiTheme="majorHAnsi" w:hAnsiTheme="majorHAnsi" w:cstheme="majorHAnsi"/>
          <w:color w:val="000000" w:themeColor="text1"/>
          <w:sz w:val="22"/>
          <w:szCs w:val="22"/>
        </w:rPr>
      </w:pPr>
    </w:p>
    <w:p w14:paraId="4084425F" w14:textId="5463481A" w:rsidR="000B503F" w:rsidRPr="003A2DB4" w:rsidRDefault="009A6746"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Todo esto nos llama como individuos, como organizaciones, como países, a responder de nuevas formas, a vivir nuestra vida diaria de otra forma, cómo visionamos la forma en que el mundo debería verse. </w:t>
      </w:r>
      <w:r w:rsidR="00AF48A0" w:rsidRPr="003A2DB4">
        <w:rPr>
          <w:rFonts w:asciiTheme="majorHAnsi" w:hAnsiTheme="majorHAnsi" w:cstheme="majorHAnsi"/>
          <w:color w:val="000000" w:themeColor="text1"/>
          <w:sz w:val="22"/>
          <w:szCs w:val="22"/>
        </w:rPr>
        <w:t>A nivel local podemos ver muchos signos de esperanza. También a nivel regional, nacional y global. Y muchas de las voces en el ámbito en el que nosotros trabajamos, en sistemas agrícolas y alimentarios, están haciendo llamadas urgentes y las puertas se están ampliando para sistemas alimentarios justos</w:t>
      </w:r>
      <w:r w:rsidR="00681377" w:rsidRPr="003A2DB4">
        <w:rPr>
          <w:rFonts w:asciiTheme="majorHAnsi" w:hAnsiTheme="majorHAnsi" w:cstheme="majorHAnsi"/>
          <w:color w:val="000000" w:themeColor="text1"/>
          <w:sz w:val="22"/>
          <w:szCs w:val="22"/>
        </w:rPr>
        <w:t>, regenerativos</w:t>
      </w:r>
      <w:r w:rsidR="00AF48A0" w:rsidRPr="003A2DB4">
        <w:rPr>
          <w:rFonts w:asciiTheme="majorHAnsi" w:hAnsiTheme="majorHAnsi" w:cstheme="majorHAnsi"/>
          <w:color w:val="000000" w:themeColor="text1"/>
          <w:sz w:val="22"/>
          <w:szCs w:val="22"/>
        </w:rPr>
        <w:t xml:space="preserve"> y resilientes</w:t>
      </w:r>
      <w:r w:rsidR="00681377" w:rsidRPr="003A2DB4">
        <w:rPr>
          <w:rFonts w:asciiTheme="majorHAnsi" w:hAnsiTheme="majorHAnsi" w:cstheme="majorHAnsi"/>
          <w:color w:val="000000" w:themeColor="text1"/>
          <w:sz w:val="22"/>
          <w:szCs w:val="22"/>
        </w:rPr>
        <w:t xml:space="preserve">, capaz de poner a disposición alimentos en un mundo con dramáticos cambios climáticos, gases de efecto invernadero, pero también con las poblaciones locales teniendo más control y honrando sus conocimientos, como dijo Tonya. Veo lo que hacen las </w:t>
      </w:r>
      <w:r w:rsidR="00065DF6" w:rsidRPr="003A2DB4">
        <w:rPr>
          <w:rFonts w:asciiTheme="majorHAnsi" w:hAnsiTheme="majorHAnsi" w:cstheme="majorHAnsi"/>
          <w:color w:val="000000" w:themeColor="text1"/>
          <w:sz w:val="22"/>
          <w:szCs w:val="22"/>
        </w:rPr>
        <w:t>Comunid</w:t>
      </w:r>
      <w:r w:rsidR="00065DF6">
        <w:rPr>
          <w:rFonts w:asciiTheme="majorHAnsi" w:hAnsiTheme="majorHAnsi" w:cstheme="majorHAnsi"/>
          <w:color w:val="000000" w:themeColor="text1"/>
          <w:sz w:val="22"/>
          <w:szCs w:val="22"/>
        </w:rPr>
        <w:t>ad</w:t>
      </w:r>
      <w:r w:rsidR="00065DF6" w:rsidRPr="003A2DB4">
        <w:rPr>
          <w:rFonts w:asciiTheme="majorHAnsi" w:hAnsiTheme="majorHAnsi" w:cstheme="majorHAnsi"/>
          <w:color w:val="000000" w:themeColor="text1"/>
          <w:sz w:val="22"/>
          <w:szCs w:val="22"/>
        </w:rPr>
        <w:t>es</w:t>
      </w:r>
      <w:r w:rsidR="00681377" w:rsidRPr="003A2DB4">
        <w:rPr>
          <w:rFonts w:asciiTheme="majorHAnsi" w:hAnsiTheme="majorHAnsi" w:cstheme="majorHAnsi"/>
          <w:color w:val="000000" w:themeColor="text1"/>
          <w:sz w:val="22"/>
          <w:szCs w:val="22"/>
        </w:rPr>
        <w:t xml:space="preserve"> de Práctica y al Programa en su conjunto y siento que el mundo necesita lo que cada uno hacemos y el conocimiento que tenemos para alcanzar ese sistema alimentario.</w:t>
      </w:r>
      <w:r w:rsidR="00AF5C26" w:rsidRPr="003A2DB4">
        <w:rPr>
          <w:rFonts w:asciiTheme="majorHAnsi" w:hAnsiTheme="majorHAnsi" w:cstheme="majorHAnsi"/>
          <w:color w:val="000000" w:themeColor="text1"/>
          <w:sz w:val="22"/>
          <w:szCs w:val="22"/>
        </w:rPr>
        <w:t xml:space="preserve"> Nunca ha habido un momento como el que estamos viviendo ahora y sé que muy profundamente en esta CdP y en el Programa hay mucha sabiduría</w:t>
      </w:r>
      <w:r w:rsidR="000B503F" w:rsidRPr="003A2DB4">
        <w:rPr>
          <w:rFonts w:asciiTheme="majorHAnsi" w:hAnsiTheme="majorHAnsi" w:cstheme="majorHAnsi"/>
          <w:color w:val="000000" w:themeColor="text1"/>
          <w:sz w:val="22"/>
          <w:szCs w:val="22"/>
        </w:rPr>
        <w:t xml:space="preserve"> para alcanzar dicho sistema.</w:t>
      </w:r>
    </w:p>
    <w:p w14:paraId="2F5408F4" w14:textId="45E83D46" w:rsidR="000B503F" w:rsidRPr="003A2DB4" w:rsidRDefault="000B503F" w:rsidP="0081303F">
      <w:pPr>
        <w:jc w:val="both"/>
        <w:rPr>
          <w:rFonts w:asciiTheme="majorHAnsi" w:hAnsiTheme="majorHAnsi" w:cstheme="majorHAnsi"/>
          <w:color w:val="000000" w:themeColor="text1"/>
          <w:sz w:val="22"/>
          <w:szCs w:val="22"/>
        </w:rPr>
      </w:pPr>
    </w:p>
    <w:p w14:paraId="79838EF4" w14:textId="616371B3" w:rsidR="000B503F" w:rsidRPr="003A2DB4" w:rsidRDefault="00C83244"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El plan de hoy día es empezar con una presentación y novedades sobre el Programa; revisar prioridades del Programa conectadas al trabajo en Los Andes; y, avanzar hacia una discusión sobre las transiciones agroecológicas, que es una de nuestras prioridades de programa y una de las preguntas clave de aprendizaje. </w:t>
      </w:r>
    </w:p>
    <w:p w14:paraId="3F0DB7D8" w14:textId="0C52AED1" w:rsidR="00C83244" w:rsidRPr="003A2DB4" w:rsidRDefault="00C83244" w:rsidP="0081303F">
      <w:pPr>
        <w:jc w:val="both"/>
        <w:rPr>
          <w:rFonts w:asciiTheme="majorHAnsi" w:hAnsiTheme="majorHAnsi" w:cstheme="majorHAnsi"/>
          <w:color w:val="000000" w:themeColor="text1"/>
          <w:sz w:val="22"/>
          <w:szCs w:val="22"/>
        </w:rPr>
      </w:pPr>
    </w:p>
    <w:p w14:paraId="7305BADA" w14:textId="31FB20C6" w:rsidR="008854B9" w:rsidRPr="003A2DB4" w:rsidRDefault="00C83244"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La pandemia continúa con nosotros, sin </w:t>
      </w:r>
      <w:r w:rsidR="00065DF6" w:rsidRPr="003A2DB4">
        <w:rPr>
          <w:rFonts w:asciiTheme="majorHAnsi" w:hAnsiTheme="majorHAnsi" w:cstheme="majorHAnsi"/>
          <w:color w:val="000000" w:themeColor="text1"/>
          <w:sz w:val="22"/>
          <w:szCs w:val="22"/>
        </w:rPr>
        <w:t>embargo,</w:t>
      </w:r>
      <w:r w:rsidRPr="003A2DB4">
        <w:rPr>
          <w:rFonts w:asciiTheme="majorHAnsi" w:hAnsiTheme="majorHAnsi" w:cstheme="majorHAnsi"/>
          <w:color w:val="000000" w:themeColor="text1"/>
          <w:sz w:val="22"/>
          <w:szCs w:val="22"/>
        </w:rPr>
        <w:t xml:space="preserve"> hemos logrado aprender cómo abordar COVID y la pandemia</w:t>
      </w:r>
      <w:r w:rsidR="008854B9" w:rsidRPr="003A2DB4">
        <w:rPr>
          <w:rFonts w:asciiTheme="majorHAnsi" w:hAnsiTheme="majorHAnsi" w:cstheme="majorHAnsi"/>
          <w:color w:val="000000" w:themeColor="text1"/>
          <w:sz w:val="22"/>
          <w:szCs w:val="22"/>
        </w:rPr>
        <w:t>, si bien está presente el reto de la equidad. Hemos aprendido mucho y creo que uno de los aspectos positivos ha sido la comunicación virtual, cómo podemos trabajar juntos como en esta reunión. Como nota debo mencionar que el Equipo Regional, así como los proyectos y miembros de la Comunidad de Práctica han mostrado mucho compromiso para poder seguir haciendo su trabajo y es algo que nos ha impresionado e inspirado. Sabemos que si aún los retos continúan hay mucha pasión y compromiso que las actividades continúan.</w:t>
      </w:r>
    </w:p>
    <w:p w14:paraId="6B99FA98" w14:textId="0D2F9B99" w:rsidR="008854B9" w:rsidRPr="003A2DB4" w:rsidRDefault="008854B9" w:rsidP="0081303F">
      <w:pPr>
        <w:jc w:val="both"/>
        <w:rPr>
          <w:rFonts w:asciiTheme="majorHAnsi" w:hAnsiTheme="majorHAnsi" w:cstheme="majorHAnsi"/>
          <w:color w:val="000000" w:themeColor="text1"/>
          <w:sz w:val="22"/>
          <w:szCs w:val="22"/>
        </w:rPr>
      </w:pPr>
    </w:p>
    <w:p w14:paraId="7670F227" w14:textId="752A88B8" w:rsidR="008854B9" w:rsidRPr="003A2DB4" w:rsidRDefault="004F7FA0"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Y sabemos que hay equilibrio en el mundo. Los sistemas alimentarios están en el escenario mundial, así como a nivel local, regional y nacional. Hay un creciente reconocimiento de que existe una convergencia entre la salud, el clima, la economía y las finanzas y que tendremos una crisis de los sistemas alimentarios si no empezamos a hacer las cosas diferentes. </w:t>
      </w:r>
      <w:r w:rsidR="0088402D" w:rsidRPr="003A2DB4">
        <w:rPr>
          <w:rFonts w:asciiTheme="majorHAnsi" w:hAnsiTheme="majorHAnsi" w:cstheme="majorHAnsi"/>
          <w:color w:val="000000" w:themeColor="text1"/>
          <w:sz w:val="22"/>
          <w:szCs w:val="22"/>
        </w:rPr>
        <w:t xml:space="preserve">La próxima semana, en el marco de esta reunión, conversaremos sobre lo que la región ha estado haciendo en preparación a la Cumbre de Sistemas Alimentarios de las Naciones Unidas. Reconocemos que es un evento en el tiempo y que ha sido altamente </w:t>
      </w:r>
      <w:r w:rsidR="0088402D" w:rsidRPr="003A2DB4">
        <w:rPr>
          <w:rFonts w:asciiTheme="majorHAnsi" w:hAnsiTheme="majorHAnsi" w:cstheme="majorHAnsi"/>
          <w:color w:val="000000" w:themeColor="text1"/>
          <w:sz w:val="22"/>
          <w:szCs w:val="22"/>
        </w:rPr>
        <w:lastRenderedPageBreak/>
        <w:t xml:space="preserve">controversial. En esa naturaleza controversial, algunos de los criticismos de la Cumbre han sido en torno a quién está decidiendo y quién está en la mesa. Ha habido mucha galvanización </w:t>
      </w:r>
      <w:r w:rsidR="009E1FD5" w:rsidRPr="003A2DB4">
        <w:rPr>
          <w:rFonts w:asciiTheme="majorHAnsi" w:hAnsiTheme="majorHAnsi" w:cstheme="majorHAnsi"/>
          <w:color w:val="000000" w:themeColor="text1"/>
          <w:sz w:val="22"/>
          <w:szCs w:val="22"/>
        </w:rPr>
        <w:t>sobre cómo debería ser un sistema resiliente, regenerativo y permitir que las personas tengan una voz sobre cómo debería verse. Muchos documentos están siendo publicados semanalmente, que están señalando sobre el rol que sistemas más agroecológicos y centrados en los agricultores deberían tener</w:t>
      </w:r>
      <w:r w:rsidR="00E65F41" w:rsidRPr="003A2DB4">
        <w:rPr>
          <w:rFonts w:asciiTheme="majorHAnsi" w:hAnsiTheme="majorHAnsi" w:cstheme="majorHAnsi"/>
          <w:color w:val="000000" w:themeColor="text1"/>
          <w:sz w:val="22"/>
          <w:szCs w:val="22"/>
        </w:rPr>
        <w:t xml:space="preserve"> y que la agroecología debería jugar. Tenemos varias Cumbres de las Naciones Unidades este año: la de Sistemas Alimentarios, la </w:t>
      </w:r>
      <w:proofErr w:type="spellStart"/>
      <w:r w:rsidR="00E65F41" w:rsidRPr="003A2DB4">
        <w:rPr>
          <w:rFonts w:asciiTheme="majorHAnsi" w:hAnsiTheme="majorHAnsi" w:cstheme="majorHAnsi"/>
          <w:color w:val="000000" w:themeColor="text1"/>
          <w:sz w:val="22"/>
          <w:szCs w:val="22"/>
        </w:rPr>
        <w:t>CoP</w:t>
      </w:r>
      <w:proofErr w:type="spellEnd"/>
      <w:r w:rsidR="00E65F41" w:rsidRPr="003A2DB4">
        <w:rPr>
          <w:rFonts w:asciiTheme="majorHAnsi" w:hAnsiTheme="majorHAnsi" w:cstheme="majorHAnsi"/>
          <w:color w:val="000000" w:themeColor="text1"/>
          <w:sz w:val="22"/>
          <w:szCs w:val="22"/>
        </w:rPr>
        <w:t xml:space="preserve"> y Glasgow y la de la Convención de Diversidad Biológica. Todas mencionan a la agroecología como una solución clave para los retos que está enfrentado el planeta.</w:t>
      </w:r>
    </w:p>
    <w:p w14:paraId="7BCBE996" w14:textId="77777777" w:rsidR="008450B2" w:rsidRPr="003A2DB4" w:rsidRDefault="008450B2" w:rsidP="0081303F">
      <w:pPr>
        <w:jc w:val="both"/>
        <w:rPr>
          <w:rFonts w:asciiTheme="majorHAnsi" w:hAnsiTheme="majorHAnsi" w:cstheme="majorHAnsi"/>
          <w:color w:val="000000" w:themeColor="text1"/>
          <w:sz w:val="22"/>
          <w:szCs w:val="22"/>
        </w:rPr>
      </w:pPr>
    </w:p>
    <w:p w14:paraId="13292F1E" w14:textId="77777777" w:rsidR="008854B9" w:rsidRPr="003A2DB4" w:rsidRDefault="008854B9" w:rsidP="0081303F">
      <w:pPr>
        <w:jc w:val="both"/>
        <w:rPr>
          <w:rFonts w:asciiTheme="majorHAnsi" w:hAnsiTheme="majorHAnsi" w:cstheme="majorHAnsi"/>
          <w:color w:val="000000" w:themeColor="text1"/>
          <w:sz w:val="22"/>
          <w:szCs w:val="22"/>
        </w:rPr>
      </w:pPr>
    </w:p>
    <w:p w14:paraId="03F44CD9" w14:textId="77777777" w:rsidR="008854B9" w:rsidRPr="003A2DB4" w:rsidRDefault="008854B9" w:rsidP="0081303F">
      <w:pPr>
        <w:jc w:val="both"/>
        <w:rPr>
          <w:rFonts w:asciiTheme="majorHAnsi" w:hAnsiTheme="majorHAnsi" w:cstheme="majorHAnsi"/>
          <w:color w:val="000000" w:themeColor="text1"/>
          <w:sz w:val="22"/>
          <w:szCs w:val="22"/>
        </w:rPr>
      </w:pPr>
    </w:p>
    <w:p w14:paraId="5E766D34" w14:textId="5E8CB6C3" w:rsidR="008854B9" w:rsidRPr="003A2DB4" w:rsidRDefault="00D247F9" w:rsidP="0081303F">
      <w:pPr>
        <w:jc w:val="both"/>
        <w:rPr>
          <w:rFonts w:asciiTheme="majorHAnsi" w:hAnsiTheme="majorHAnsi" w:cstheme="majorHAnsi"/>
          <w:color w:val="000000" w:themeColor="text1"/>
          <w:sz w:val="22"/>
          <w:szCs w:val="22"/>
        </w:rPr>
      </w:pPr>
      <w:r w:rsidRPr="003A2DB4">
        <w:rPr>
          <w:rFonts w:asciiTheme="majorHAnsi" w:hAnsiTheme="majorHAnsi" w:cstheme="majorHAnsi"/>
          <w:noProof/>
          <w:color w:val="000000" w:themeColor="text1"/>
          <w:sz w:val="22"/>
          <w:szCs w:val="22"/>
        </w:rPr>
        <w:drawing>
          <wp:inline distT="0" distB="0" distL="0" distR="0" wp14:anchorId="574C2DC1" wp14:editId="475D3F5D">
            <wp:extent cx="5943600" cy="2955925"/>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2955925"/>
                    </a:xfrm>
                    <a:prstGeom prst="rect">
                      <a:avLst/>
                    </a:prstGeom>
                  </pic:spPr>
                </pic:pic>
              </a:graphicData>
            </a:graphic>
          </wp:inline>
        </w:drawing>
      </w:r>
    </w:p>
    <w:p w14:paraId="6F079A02" w14:textId="77777777" w:rsidR="008854B9" w:rsidRPr="003A2DB4" w:rsidRDefault="008854B9" w:rsidP="0081303F">
      <w:pPr>
        <w:jc w:val="both"/>
        <w:rPr>
          <w:rFonts w:asciiTheme="majorHAnsi" w:hAnsiTheme="majorHAnsi" w:cstheme="majorHAnsi"/>
          <w:color w:val="000000" w:themeColor="text1"/>
          <w:sz w:val="22"/>
          <w:szCs w:val="22"/>
        </w:rPr>
      </w:pPr>
    </w:p>
    <w:p w14:paraId="58C24A66" w14:textId="029E8824" w:rsidR="00D247F9" w:rsidRPr="003A2DB4" w:rsidRDefault="00D247F9"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Mientras el mundo está en transición, la Fundación </w:t>
      </w:r>
      <w:r w:rsidR="00065DF6" w:rsidRPr="003A2DB4">
        <w:rPr>
          <w:rFonts w:asciiTheme="majorHAnsi" w:hAnsiTheme="majorHAnsi" w:cstheme="majorHAnsi"/>
          <w:color w:val="000000" w:themeColor="text1"/>
          <w:sz w:val="22"/>
          <w:szCs w:val="22"/>
        </w:rPr>
        <w:t>McKnight</w:t>
      </w:r>
      <w:r w:rsidRPr="003A2DB4">
        <w:rPr>
          <w:rFonts w:asciiTheme="majorHAnsi" w:hAnsiTheme="majorHAnsi" w:cstheme="majorHAnsi"/>
          <w:color w:val="000000" w:themeColor="text1"/>
          <w:sz w:val="22"/>
          <w:szCs w:val="22"/>
        </w:rPr>
        <w:t xml:space="preserve"> está muy satisfecha de contar con el liderazgo de Tonya. Es importante en este punto recordar cuál es la misión de la Fundación y espero que podamos tenerla presente durante la semana</w:t>
      </w:r>
      <w:r w:rsidR="00FC1612" w:rsidRPr="003A2DB4">
        <w:rPr>
          <w:rFonts w:asciiTheme="majorHAnsi" w:hAnsiTheme="majorHAnsi" w:cstheme="majorHAnsi"/>
          <w:color w:val="000000" w:themeColor="text1"/>
          <w:sz w:val="22"/>
          <w:szCs w:val="22"/>
        </w:rPr>
        <w:t xml:space="preserve">: “promover un futuro más justo, creativo y abundante en el que las personas y el planeta prosperen”. </w:t>
      </w:r>
      <w:r w:rsidRPr="003A2DB4">
        <w:rPr>
          <w:rFonts w:asciiTheme="majorHAnsi" w:hAnsiTheme="majorHAnsi" w:cstheme="majorHAnsi"/>
          <w:color w:val="000000" w:themeColor="text1"/>
          <w:sz w:val="22"/>
          <w:szCs w:val="22"/>
        </w:rPr>
        <w:t>El trabajo de Los Andes aporta a cada uno de estos elementos y estoy muy interesada en ver los avances de este año en el transcurso de esta semana.</w:t>
      </w:r>
      <w:r w:rsidR="00FC1612" w:rsidRPr="003A2DB4">
        <w:rPr>
          <w:rFonts w:asciiTheme="majorHAnsi" w:hAnsiTheme="majorHAnsi" w:cstheme="majorHAnsi"/>
          <w:color w:val="000000" w:themeColor="text1"/>
          <w:sz w:val="22"/>
          <w:szCs w:val="22"/>
        </w:rPr>
        <w:t xml:space="preserve"> </w:t>
      </w:r>
    </w:p>
    <w:p w14:paraId="5BAEB0FF" w14:textId="57C90E7C" w:rsidR="003B7037" w:rsidRPr="003A2DB4" w:rsidRDefault="003B7037" w:rsidP="0081303F">
      <w:pPr>
        <w:jc w:val="both"/>
        <w:rPr>
          <w:rFonts w:asciiTheme="majorHAnsi" w:hAnsiTheme="majorHAnsi" w:cstheme="majorHAnsi"/>
          <w:color w:val="000000" w:themeColor="text1"/>
          <w:sz w:val="22"/>
          <w:szCs w:val="22"/>
        </w:rPr>
      </w:pPr>
    </w:p>
    <w:p w14:paraId="573DA1CF" w14:textId="0A241716" w:rsidR="003B7037" w:rsidRPr="003A2DB4" w:rsidRDefault="003B7037"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Una transición importante que estamos teniendo en el Programa es </w:t>
      </w:r>
      <w:r w:rsidR="00065DF6" w:rsidRPr="003A2DB4">
        <w:rPr>
          <w:rFonts w:asciiTheme="majorHAnsi" w:hAnsiTheme="majorHAnsi" w:cstheme="majorHAnsi"/>
          <w:color w:val="000000" w:themeColor="text1"/>
          <w:sz w:val="22"/>
          <w:szCs w:val="22"/>
        </w:rPr>
        <w:t>que,</w:t>
      </w:r>
      <w:r w:rsidRPr="003A2DB4">
        <w:rPr>
          <w:rFonts w:asciiTheme="majorHAnsi" w:hAnsiTheme="majorHAnsi" w:cstheme="majorHAnsi"/>
          <w:color w:val="000000" w:themeColor="text1"/>
          <w:sz w:val="22"/>
          <w:szCs w:val="22"/>
        </w:rPr>
        <w:t xml:space="preserve"> a finales de julio de este año, Rebecca, Co-Directora del Programa y con quien he venido trabajando desde que inicié en la Fundación y ella ha estado colaborando con el CCRP por mucho tiempo antes, se dedicará a liderar una investigación en un área que es muy de avanzada y por el que Rebecca tiene mucha pasión y es parte de nuestra estrategia de innovación</w:t>
      </w:r>
      <w:r w:rsidR="00EE0B24" w:rsidRPr="003A2DB4">
        <w:rPr>
          <w:rFonts w:asciiTheme="majorHAnsi" w:hAnsiTheme="majorHAnsi" w:cstheme="majorHAnsi"/>
          <w:color w:val="000000" w:themeColor="text1"/>
          <w:sz w:val="22"/>
          <w:szCs w:val="22"/>
        </w:rPr>
        <w:t xml:space="preserve"> en torno a economía circular. También estamos muy felices de dar la bienvenida a Paul Rogé, un nuevo Oficial de Programas Senior, quien será parte del Equipo de la Fundación McKnight. Paul quisiera invitarte a saludar brevemente en este punto.</w:t>
      </w:r>
    </w:p>
    <w:p w14:paraId="6FC28B1A" w14:textId="1AC8C782" w:rsidR="00EE0B24" w:rsidRPr="003A2DB4" w:rsidRDefault="00EE0B24" w:rsidP="0081303F">
      <w:pPr>
        <w:jc w:val="both"/>
        <w:rPr>
          <w:rFonts w:asciiTheme="majorHAnsi" w:hAnsiTheme="majorHAnsi" w:cstheme="majorHAnsi"/>
          <w:color w:val="000000" w:themeColor="text1"/>
          <w:sz w:val="22"/>
          <w:szCs w:val="22"/>
        </w:rPr>
      </w:pPr>
    </w:p>
    <w:p w14:paraId="239A931B" w14:textId="06C5710A" w:rsidR="00EE0B24" w:rsidRPr="003A2DB4" w:rsidRDefault="00EE0B24" w:rsidP="0081303F">
      <w:pPr>
        <w:jc w:val="both"/>
        <w:rPr>
          <w:rFonts w:asciiTheme="majorHAnsi" w:hAnsiTheme="majorHAnsi" w:cstheme="majorHAnsi"/>
          <w:b/>
          <w:bCs/>
          <w:i/>
          <w:iCs/>
          <w:color w:val="4472C4" w:themeColor="accent1"/>
          <w:sz w:val="22"/>
          <w:szCs w:val="22"/>
        </w:rPr>
      </w:pPr>
      <w:r w:rsidRPr="003A2DB4">
        <w:rPr>
          <w:rFonts w:asciiTheme="majorHAnsi" w:hAnsiTheme="majorHAnsi" w:cstheme="majorHAnsi"/>
          <w:b/>
          <w:bCs/>
          <w:i/>
          <w:iCs/>
          <w:color w:val="4472C4" w:themeColor="accent1"/>
          <w:sz w:val="22"/>
          <w:szCs w:val="22"/>
        </w:rPr>
        <w:t xml:space="preserve">Paul Rogé </w:t>
      </w:r>
    </w:p>
    <w:p w14:paraId="2E823823" w14:textId="77777777" w:rsidR="00EE0B24" w:rsidRPr="003A2DB4" w:rsidRDefault="00EE0B24" w:rsidP="0081303F">
      <w:pPr>
        <w:jc w:val="both"/>
        <w:rPr>
          <w:rFonts w:asciiTheme="majorHAnsi" w:hAnsiTheme="majorHAnsi" w:cstheme="majorHAnsi"/>
          <w:color w:val="000000" w:themeColor="text1"/>
          <w:sz w:val="22"/>
          <w:szCs w:val="22"/>
        </w:rPr>
      </w:pPr>
    </w:p>
    <w:p w14:paraId="03A2D44D" w14:textId="57052296" w:rsidR="00EE0B24" w:rsidRPr="003A2DB4" w:rsidRDefault="00EE0B24"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lastRenderedPageBreak/>
        <w:t>Muchas gracias Jane por el espacio para presentarme. Vengo de California en donde estuve realizando investigación participativa con agricultores, también de México y Malawi. Estoy muy interesado de participar en estas sesiones para aprender.</w:t>
      </w:r>
    </w:p>
    <w:p w14:paraId="7B0CAE1A" w14:textId="308024F1" w:rsidR="00EE0B24" w:rsidRPr="003A2DB4" w:rsidRDefault="00EE0B24" w:rsidP="0081303F">
      <w:pPr>
        <w:jc w:val="both"/>
        <w:rPr>
          <w:rFonts w:asciiTheme="majorHAnsi" w:hAnsiTheme="majorHAnsi" w:cstheme="majorHAnsi"/>
          <w:color w:val="000000" w:themeColor="text1"/>
          <w:sz w:val="22"/>
          <w:szCs w:val="22"/>
        </w:rPr>
      </w:pPr>
    </w:p>
    <w:p w14:paraId="3F15F104" w14:textId="78546A9C" w:rsidR="00EE0B24" w:rsidRPr="003A2DB4" w:rsidRDefault="00EE0B24" w:rsidP="0081303F">
      <w:pPr>
        <w:jc w:val="both"/>
        <w:rPr>
          <w:rFonts w:asciiTheme="majorHAnsi" w:hAnsiTheme="majorHAnsi" w:cstheme="majorHAnsi"/>
          <w:color w:val="000000" w:themeColor="text1"/>
          <w:sz w:val="22"/>
          <w:szCs w:val="22"/>
        </w:rPr>
      </w:pPr>
      <w:r w:rsidRPr="003A2DB4">
        <w:rPr>
          <w:rFonts w:asciiTheme="majorHAnsi" w:hAnsiTheme="majorHAnsi" w:cstheme="majorHAnsi"/>
          <w:b/>
          <w:bCs/>
          <w:i/>
          <w:iCs/>
          <w:color w:val="4472C4" w:themeColor="accent1"/>
          <w:sz w:val="22"/>
          <w:szCs w:val="22"/>
        </w:rPr>
        <w:t>Jane Maland Cady</w:t>
      </w:r>
    </w:p>
    <w:p w14:paraId="6C0FA006" w14:textId="2E7AF0E1" w:rsidR="00681377" w:rsidRPr="003A2DB4" w:rsidRDefault="00681377" w:rsidP="0081303F">
      <w:pPr>
        <w:jc w:val="both"/>
        <w:rPr>
          <w:rFonts w:asciiTheme="majorHAnsi" w:hAnsiTheme="majorHAnsi" w:cstheme="majorHAnsi"/>
          <w:color w:val="000000" w:themeColor="text1"/>
          <w:sz w:val="22"/>
          <w:szCs w:val="22"/>
        </w:rPr>
      </w:pPr>
    </w:p>
    <w:p w14:paraId="248E1B34" w14:textId="37644ED8" w:rsidR="00793F9E" w:rsidRPr="003A2DB4" w:rsidRDefault="00F76814"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A </w:t>
      </w:r>
      <w:r w:rsidR="00065DF6" w:rsidRPr="003A2DB4">
        <w:rPr>
          <w:rFonts w:asciiTheme="majorHAnsi" w:hAnsiTheme="majorHAnsi" w:cstheme="majorHAnsi"/>
          <w:color w:val="000000" w:themeColor="text1"/>
          <w:sz w:val="22"/>
          <w:szCs w:val="22"/>
        </w:rPr>
        <w:t>continuación,</w:t>
      </w:r>
      <w:r w:rsidRPr="003A2DB4">
        <w:rPr>
          <w:rFonts w:asciiTheme="majorHAnsi" w:hAnsiTheme="majorHAnsi" w:cstheme="majorHAnsi"/>
          <w:color w:val="000000" w:themeColor="text1"/>
          <w:sz w:val="22"/>
          <w:szCs w:val="22"/>
        </w:rPr>
        <w:t xml:space="preserve"> algunas cifras sobre el Programa. El año pasado nuestra contribución fue de 8.37 millones de dólares y 2.2 millones para apoyos como este tipo de reuniones. En total tenemos 83 proyectos en el Programa, con muchos socios en cada proyecto.</w:t>
      </w:r>
    </w:p>
    <w:p w14:paraId="78DEC2CC" w14:textId="14E3F5FC" w:rsidR="00F76814" w:rsidRPr="003A2DB4" w:rsidRDefault="00F76814" w:rsidP="0081303F">
      <w:pPr>
        <w:jc w:val="both"/>
        <w:rPr>
          <w:rFonts w:asciiTheme="majorHAnsi" w:hAnsiTheme="majorHAnsi" w:cstheme="majorHAnsi"/>
          <w:color w:val="000000" w:themeColor="text1"/>
          <w:sz w:val="22"/>
          <w:szCs w:val="22"/>
        </w:rPr>
      </w:pPr>
    </w:p>
    <w:p w14:paraId="0860915A" w14:textId="7BEDF7A0" w:rsidR="00F76814" w:rsidRPr="003A2DB4" w:rsidRDefault="00F76814" w:rsidP="00F76814">
      <w:pPr>
        <w:jc w:val="center"/>
        <w:rPr>
          <w:rFonts w:asciiTheme="majorHAnsi" w:hAnsiTheme="majorHAnsi" w:cstheme="majorHAnsi"/>
          <w:color w:val="000000" w:themeColor="text1"/>
          <w:sz w:val="22"/>
          <w:szCs w:val="22"/>
        </w:rPr>
      </w:pPr>
      <w:r w:rsidRPr="003A2DB4">
        <w:rPr>
          <w:rFonts w:asciiTheme="majorHAnsi" w:hAnsiTheme="majorHAnsi" w:cstheme="majorHAnsi"/>
          <w:noProof/>
          <w:color w:val="000000" w:themeColor="text1"/>
          <w:sz w:val="22"/>
          <w:szCs w:val="22"/>
        </w:rPr>
        <w:drawing>
          <wp:inline distT="0" distB="0" distL="0" distR="0" wp14:anchorId="7341AFDB" wp14:editId="3A0452C7">
            <wp:extent cx="2438400" cy="1458259"/>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451462" cy="1466071"/>
                    </a:xfrm>
                    <a:prstGeom prst="rect">
                      <a:avLst/>
                    </a:prstGeom>
                  </pic:spPr>
                </pic:pic>
              </a:graphicData>
            </a:graphic>
          </wp:inline>
        </w:drawing>
      </w:r>
    </w:p>
    <w:p w14:paraId="3BBC1FFF" w14:textId="52E87DA0" w:rsidR="00F76814" w:rsidRPr="003A2DB4" w:rsidRDefault="00F76814" w:rsidP="0081303F">
      <w:pPr>
        <w:jc w:val="both"/>
        <w:rPr>
          <w:rFonts w:asciiTheme="majorHAnsi" w:hAnsiTheme="majorHAnsi" w:cstheme="majorHAnsi"/>
          <w:color w:val="000000" w:themeColor="text1"/>
          <w:sz w:val="22"/>
          <w:szCs w:val="22"/>
        </w:rPr>
      </w:pPr>
    </w:p>
    <w:p w14:paraId="2274F928" w14:textId="353C4250" w:rsidR="003F1055" w:rsidRPr="003A2DB4" w:rsidRDefault="00322894"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Tonya ha mencionado nuestro compromiso con el género, así como con otros temas relacionados a la equidad. </w:t>
      </w:r>
      <w:r w:rsidR="00E94B5D" w:rsidRPr="003A2DB4">
        <w:rPr>
          <w:rFonts w:asciiTheme="majorHAnsi" w:hAnsiTheme="majorHAnsi" w:cstheme="majorHAnsi"/>
          <w:color w:val="000000" w:themeColor="text1"/>
          <w:sz w:val="22"/>
          <w:szCs w:val="22"/>
        </w:rPr>
        <w:t xml:space="preserve">A </w:t>
      </w:r>
      <w:r w:rsidR="00065DF6" w:rsidRPr="003A2DB4">
        <w:rPr>
          <w:rFonts w:asciiTheme="majorHAnsi" w:hAnsiTheme="majorHAnsi" w:cstheme="majorHAnsi"/>
          <w:color w:val="000000" w:themeColor="text1"/>
          <w:sz w:val="22"/>
          <w:szCs w:val="22"/>
        </w:rPr>
        <w:t>continuación,</w:t>
      </w:r>
      <w:r w:rsidR="00E94B5D" w:rsidRPr="003A2DB4">
        <w:rPr>
          <w:rFonts w:asciiTheme="majorHAnsi" w:hAnsiTheme="majorHAnsi" w:cstheme="majorHAnsi"/>
          <w:color w:val="000000" w:themeColor="text1"/>
          <w:sz w:val="22"/>
          <w:szCs w:val="22"/>
        </w:rPr>
        <w:t xml:space="preserve"> una lámina sobre lxs jóvenes que hemos apoyado, también para tener una nueva generación de líderes. El año </w:t>
      </w:r>
      <w:r w:rsidR="00065DF6" w:rsidRPr="003A2DB4">
        <w:rPr>
          <w:rFonts w:asciiTheme="majorHAnsi" w:hAnsiTheme="majorHAnsi" w:cstheme="majorHAnsi"/>
          <w:color w:val="000000" w:themeColor="text1"/>
          <w:sz w:val="22"/>
          <w:szCs w:val="22"/>
        </w:rPr>
        <w:t>pasado</w:t>
      </w:r>
      <w:r w:rsidR="00E94B5D" w:rsidRPr="003A2DB4">
        <w:rPr>
          <w:rFonts w:asciiTheme="majorHAnsi" w:hAnsiTheme="majorHAnsi" w:cstheme="majorHAnsi"/>
          <w:color w:val="000000" w:themeColor="text1"/>
          <w:sz w:val="22"/>
          <w:szCs w:val="22"/>
        </w:rPr>
        <w:t xml:space="preserve"> tuvimos 173 estudiantes y el 42% eran mujeres. El 30% de nuestros proyectos tienen líderes mujeres. Esta cifra se ha incrementado durante los últimos años. </w:t>
      </w:r>
      <w:r w:rsidR="00A20575" w:rsidRPr="003A2DB4">
        <w:rPr>
          <w:rFonts w:asciiTheme="majorHAnsi" w:hAnsiTheme="majorHAnsi" w:cstheme="majorHAnsi"/>
          <w:color w:val="000000" w:themeColor="text1"/>
          <w:sz w:val="22"/>
          <w:szCs w:val="22"/>
        </w:rPr>
        <w:t xml:space="preserve">También es importante para nosotros el liderazgo local de los lugares en los que trabajamos. Verán que el 68% de nuestros proyectos tenían una ONG local, el 69% tenía el liderazgo de una universidad o un instituto de investigación estatal. </w:t>
      </w:r>
      <w:r w:rsidR="003F1055" w:rsidRPr="003A2DB4">
        <w:rPr>
          <w:rFonts w:asciiTheme="majorHAnsi" w:hAnsiTheme="majorHAnsi" w:cstheme="majorHAnsi"/>
          <w:color w:val="000000" w:themeColor="text1"/>
          <w:sz w:val="22"/>
          <w:szCs w:val="22"/>
        </w:rPr>
        <w:t>El % se asoció con una universidad u ONG internacional.</w:t>
      </w:r>
    </w:p>
    <w:p w14:paraId="691FAE03" w14:textId="77777777" w:rsidR="00414AD5" w:rsidRPr="003A2DB4" w:rsidRDefault="00414AD5" w:rsidP="0081303F">
      <w:pPr>
        <w:jc w:val="both"/>
        <w:rPr>
          <w:rFonts w:asciiTheme="majorHAnsi" w:hAnsiTheme="majorHAnsi" w:cstheme="majorHAnsi"/>
          <w:color w:val="000000" w:themeColor="text1"/>
          <w:sz w:val="22"/>
          <w:szCs w:val="22"/>
        </w:rPr>
      </w:pPr>
    </w:p>
    <w:p w14:paraId="6D3D0C5B" w14:textId="2EAA2E2A" w:rsidR="003F1055" w:rsidRPr="003A2DB4" w:rsidRDefault="003F1055" w:rsidP="003F1055">
      <w:pPr>
        <w:jc w:val="center"/>
        <w:rPr>
          <w:rFonts w:asciiTheme="majorHAnsi" w:hAnsiTheme="majorHAnsi" w:cstheme="majorHAnsi"/>
          <w:color w:val="000000" w:themeColor="text1"/>
          <w:sz w:val="22"/>
          <w:szCs w:val="22"/>
        </w:rPr>
      </w:pPr>
      <w:r w:rsidRPr="003A2DB4">
        <w:rPr>
          <w:rFonts w:asciiTheme="majorHAnsi" w:hAnsiTheme="majorHAnsi" w:cstheme="majorHAnsi"/>
          <w:noProof/>
          <w:color w:val="000000" w:themeColor="text1"/>
          <w:sz w:val="22"/>
          <w:szCs w:val="22"/>
        </w:rPr>
        <w:drawing>
          <wp:inline distT="0" distB="0" distL="0" distR="0" wp14:anchorId="51B9BF26" wp14:editId="5A3A3C0A">
            <wp:extent cx="2520364" cy="1531067"/>
            <wp:effectExtent l="0" t="0" r="0" b="571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37488" cy="1541470"/>
                    </a:xfrm>
                    <a:prstGeom prst="rect">
                      <a:avLst/>
                    </a:prstGeom>
                  </pic:spPr>
                </pic:pic>
              </a:graphicData>
            </a:graphic>
          </wp:inline>
        </w:drawing>
      </w:r>
    </w:p>
    <w:p w14:paraId="23173ECE" w14:textId="4DD139BB" w:rsidR="003F1055" w:rsidRPr="003A2DB4" w:rsidRDefault="003F1055" w:rsidP="0081303F">
      <w:pPr>
        <w:jc w:val="both"/>
        <w:rPr>
          <w:rFonts w:asciiTheme="majorHAnsi" w:hAnsiTheme="majorHAnsi" w:cstheme="majorHAnsi"/>
          <w:color w:val="000000" w:themeColor="text1"/>
          <w:sz w:val="22"/>
          <w:szCs w:val="22"/>
        </w:rPr>
      </w:pPr>
    </w:p>
    <w:p w14:paraId="6EA08D0D" w14:textId="0BD986BC" w:rsidR="003F1055" w:rsidRPr="003A2DB4" w:rsidRDefault="00E92EE1"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También son para nosotros los líderes locales. Han participado 2.500 líderes locales durante el año y 606 investigadores participaron en eventos virtuales.</w:t>
      </w:r>
      <w:r w:rsidR="0077238A" w:rsidRPr="003A2DB4">
        <w:rPr>
          <w:rFonts w:asciiTheme="majorHAnsi" w:hAnsiTheme="majorHAnsi" w:cstheme="majorHAnsi"/>
          <w:color w:val="000000" w:themeColor="text1"/>
          <w:sz w:val="22"/>
          <w:szCs w:val="22"/>
        </w:rPr>
        <w:t xml:space="preserve"> </w:t>
      </w:r>
    </w:p>
    <w:p w14:paraId="33128216" w14:textId="68154AC6" w:rsidR="0077238A" w:rsidRPr="003A2DB4" w:rsidRDefault="0077238A" w:rsidP="0081303F">
      <w:pPr>
        <w:jc w:val="both"/>
        <w:rPr>
          <w:rFonts w:asciiTheme="majorHAnsi" w:hAnsiTheme="majorHAnsi" w:cstheme="majorHAnsi"/>
          <w:color w:val="000000" w:themeColor="text1"/>
          <w:sz w:val="22"/>
          <w:szCs w:val="22"/>
        </w:rPr>
      </w:pPr>
    </w:p>
    <w:p w14:paraId="13E28465" w14:textId="1E6EF5DA" w:rsidR="0077238A" w:rsidRPr="003A2DB4" w:rsidRDefault="0077238A"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En el Programa tenemos cuatro </w:t>
      </w:r>
      <w:r w:rsidR="00065DF6" w:rsidRPr="003A2DB4">
        <w:rPr>
          <w:rFonts w:asciiTheme="majorHAnsi" w:hAnsiTheme="majorHAnsi" w:cstheme="majorHAnsi"/>
          <w:color w:val="000000" w:themeColor="text1"/>
          <w:sz w:val="22"/>
          <w:szCs w:val="22"/>
        </w:rPr>
        <w:t>prioridades</w:t>
      </w:r>
      <w:r w:rsidRPr="003A2DB4">
        <w:rPr>
          <w:rFonts w:asciiTheme="majorHAnsi" w:hAnsiTheme="majorHAnsi" w:cstheme="majorHAnsi"/>
          <w:color w:val="000000" w:themeColor="text1"/>
          <w:sz w:val="22"/>
          <w:szCs w:val="22"/>
        </w:rPr>
        <w:t xml:space="preserve"> principales que guían el trabajo de todo el Programa y las CdP. </w:t>
      </w:r>
    </w:p>
    <w:p w14:paraId="396D1958" w14:textId="297218D1" w:rsidR="0077238A" w:rsidRPr="003A2DB4" w:rsidRDefault="0077238A" w:rsidP="0081303F">
      <w:pPr>
        <w:jc w:val="both"/>
        <w:rPr>
          <w:rFonts w:asciiTheme="majorHAnsi" w:hAnsiTheme="majorHAnsi" w:cstheme="majorHAnsi"/>
          <w:color w:val="000000" w:themeColor="text1"/>
          <w:sz w:val="22"/>
          <w:szCs w:val="22"/>
        </w:rPr>
      </w:pPr>
    </w:p>
    <w:p w14:paraId="192EC738" w14:textId="77E7C5AB" w:rsidR="0077238A" w:rsidRPr="003A2DB4" w:rsidRDefault="00414AD5" w:rsidP="00527CC4">
      <w:pPr>
        <w:jc w:val="center"/>
        <w:rPr>
          <w:rFonts w:asciiTheme="majorHAnsi" w:hAnsiTheme="majorHAnsi" w:cstheme="majorHAnsi"/>
          <w:color w:val="000000" w:themeColor="text1"/>
          <w:sz w:val="22"/>
          <w:szCs w:val="22"/>
        </w:rPr>
      </w:pPr>
      <w:r w:rsidRPr="003A2DB4">
        <w:rPr>
          <w:rFonts w:asciiTheme="majorHAnsi" w:hAnsiTheme="majorHAnsi" w:cstheme="majorHAnsi"/>
          <w:noProof/>
          <w:color w:val="000000" w:themeColor="text1"/>
          <w:sz w:val="22"/>
          <w:szCs w:val="22"/>
        </w:rPr>
        <w:lastRenderedPageBreak/>
        <w:drawing>
          <wp:inline distT="0" distB="0" distL="0" distR="0" wp14:anchorId="2EE1CE66" wp14:editId="5E47CC9E">
            <wp:extent cx="3200400" cy="1823475"/>
            <wp:effectExtent l="0" t="0" r="0" b="571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239029" cy="1845485"/>
                    </a:xfrm>
                    <a:prstGeom prst="rect">
                      <a:avLst/>
                    </a:prstGeom>
                  </pic:spPr>
                </pic:pic>
              </a:graphicData>
            </a:graphic>
          </wp:inline>
        </w:drawing>
      </w:r>
    </w:p>
    <w:p w14:paraId="12A40495" w14:textId="77777777" w:rsidR="00D5601F" w:rsidRPr="003A2DB4" w:rsidRDefault="00D5601F" w:rsidP="005E125A">
      <w:pPr>
        <w:jc w:val="both"/>
        <w:rPr>
          <w:rFonts w:asciiTheme="majorHAnsi" w:hAnsiTheme="majorHAnsi" w:cstheme="majorHAnsi"/>
          <w:b/>
          <w:bCs/>
          <w:i/>
          <w:iCs/>
          <w:color w:val="4472C4" w:themeColor="accent1"/>
          <w:sz w:val="22"/>
          <w:szCs w:val="22"/>
        </w:rPr>
      </w:pPr>
    </w:p>
    <w:p w14:paraId="11972D81" w14:textId="7EA81E6C" w:rsidR="009B27CF" w:rsidRPr="003A2DB4" w:rsidRDefault="00F3613B" w:rsidP="005E125A">
      <w:pPr>
        <w:jc w:val="both"/>
        <w:rPr>
          <w:rFonts w:asciiTheme="majorHAnsi" w:hAnsiTheme="majorHAnsi" w:cstheme="majorHAnsi"/>
          <w:b/>
          <w:bCs/>
          <w:i/>
          <w:iCs/>
          <w:color w:val="4472C4" w:themeColor="accent1"/>
          <w:sz w:val="22"/>
          <w:szCs w:val="22"/>
        </w:rPr>
      </w:pPr>
      <w:r w:rsidRPr="003A2DB4">
        <w:rPr>
          <w:rFonts w:asciiTheme="majorHAnsi" w:hAnsiTheme="majorHAnsi" w:cstheme="majorHAnsi"/>
          <w:b/>
          <w:bCs/>
          <w:i/>
          <w:iCs/>
          <w:color w:val="4472C4" w:themeColor="accent1"/>
          <w:sz w:val="22"/>
          <w:szCs w:val="22"/>
        </w:rPr>
        <w:t>Rebecca Nelson</w:t>
      </w:r>
    </w:p>
    <w:p w14:paraId="5B63E4B1" w14:textId="2249509D" w:rsidR="00E92EE1" w:rsidRPr="003A2DB4" w:rsidRDefault="00E92EE1" w:rsidP="0081303F">
      <w:pPr>
        <w:jc w:val="both"/>
        <w:rPr>
          <w:rFonts w:asciiTheme="majorHAnsi" w:hAnsiTheme="majorHAnsi" w:cstheme="majorHAnsi"/>
          <w:color w:val="000000" w:themeColor="text1"/>
          <w:sz w:val="22"/>
          <w:szCs w:val="22"/>
        </w:rPr>
      </w:pPr>
    </w:p>
    <w:p w14:paraId="71A6699A" w14:textId="4152D4B9" w:rsidR="00E92EE1" w:rsidRPr="003A2DB4" w:rsidRDefault="005E125A"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El CCRP está invirtiendo en diferentes áreas de trabajo</w:t>
      </w:r>
      <w:r w:rsidR="009A04D9" w:rsidRPr="003A2DB4">
        <w:rPr>
          <w:rFonts w:asciiTheme="majorHAnsi" w:hAnsiTheme="majorHAnsi" w:cstheme="majorHAnsi"/>
          <w:color w:val="000000" w:themeColor="text1"/>
          <w:sz w:val="22"/>
          <w:szCs w:val="22"/>
        </w:rPr>
        <w:t xml:space="preserve">, que deberían llevarnos a una agricultura más justa y sostenible, basada en la agroecología. Voy a estar hablando de estas áreas de trabajo y de cómo veo el trabajo de Los Andes. Pero antes de hacerlo, permítanme reconocer mi alegría de estar junto a ustedes hoy, es tan bueno ver a muchos de ustedes que conozco desde hace tantos años, también caras nuevas y también a personas que participan regularmente en nuestra CdP. Quizás a pesar del dolor del COVID, es bueno poder ser más inclusivos y que más personas de las que normalmente participan puedan estar con nosotros. Quiero expresar mi gran apreciación por esta CdP. Hemos estado juntxs por múltiples décadas, ésta es la CdP17, tuvimos la Cd0, entonces quisiera expresar mi admiración por el trabajo de este grupo de personas por todos estos años. Ha sido una historia larga y hermosa y si vemos el camino hacia la agroecología, también podemos ver la transición que ha tenido el Programa. </w:t>
      </w:r>
    </w:p>
    <w:p w14:paraId="21B79074" w14:textId="1A2D846A" w:rsidR="00AB400F" w:rsidRPr="003A2DB4" w:rsidRDefault="00AB400F" w:rsidP="0081303F">
      <w:pPr>
        <w:jc w:val="both"/>
        <w:rPr>
          <w:rFonts w:asciiTheme="majorHAnsi" w:hAnsiTheme="majorHAnsi" w:cstheme="majorHAnsi"/>
          <w:color w:val="000000" w:themeColor="text1"/>
          <w:sz w:val="22"/>
          <w:szCs w:val="22"/>
        </w:rPr>
      </w:pPr>
    </w:p>
    <w:p w14:paraId="45EB7CF2" w14:textId="77777777" w:rsidR="00D5601F" w:rsidRPr="003A2DB4" w:rsidRDefault="00510FFD" w:rsidP="00D5601F">
      <w:pPr>
        <w:jc w:val="center"/>
        <w:rPr>
          <w:rFonts w:asciiTheme="majorHAnsi" w:hAnsiTheme="majorHAnsi" w:cstheme="majorHAnsi"/>
          <w:color w:val="000000" w:themeColor="text1"/>
          <w:sz w:val="22"/>
          <w:szCs w:val="22"/>
        </w:rPr>
      </w:pPr>
      <w:r w:rsidRPr="003A2DB4">
        <w:rPr>
          <w:rFonts w:asciiTheme="majorHAnsi" w:hAnsiTheme="majorHAnsi" w:cstheme="majorHAnsi"/>
          <w:noProof/>
          <w:color w:val="000000" w:themeColor="text1"/>
          <w:sz w:val="22"/>
          <w:szCs w:val="22"/>
        </w:rPr>
        <w:drawing>
          <wp:inline distT="0" distB="0" distL="0" distR="0" wp14:anchorId="30BC47DD" wp14:editId="58A2F544">
            <wp:extent cx="3534656" cy="2145718"/>
            <wp:effectExtent l="0" t="0" r="0"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535841" cy="2146437"/>
                    </a:xfrm>
                    <a:prstGeom prst="rect">
                      <a:avLst/>
                    </a:prstGeom>
                  </pic:spPr>
                </pic:pic>
              </a:graphicData>
            </a:graphic>
          </wp:inline>
        </w:drawing>
      </w:r>
    </w:p>
    <w:p w14:paraId="79D97F03" w14:textId="5F2FC027" w:rsidR="00095B3D" w:rsidRPr="003A2DB4" w:rsidRDefault="00FE0A04" w:rsidP="00D5601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La CdP Andes ha hecho contribuciones muy fuertes e interesantes en cada una de estas áreas</w:t>
      </w:r>
      <w:r w:rsidR="00162FED" w:rsidRPr="003A2DB4">
        <w:rPr>
          <w:rFonts w:asciiTheme="majorHAnsi" w:hAnsiTheme="majorHAnsi" w:cstheme="majorHAnsi"/>
          <w:color w:val="000000" w:themeColor="text1"/>
          <w:sz w:val="22"/>
          <w:szCs w:val="22"/>
        </w:rPr>
        <w:t xml:space="preserve"> e incluso ha liderado algunas de ellas, como por ejemplo la de cambio institucional, de sistemas alimentarios, y siem</w:t>
      </w:r>
      <w:r w:rsidR="00512661" w:rsidRPr="003A2DB4">
        <w:rPr>
          <w:rFonts w:asciiTheme="majorHAnsi" w:hAnsiTheme="majorHAnsi" w:cstheme="majorHAnsi"/>
          <w:color w:val="000000" w:themeColor="text1"/>
          <w:sz w:val="22"/>
          <w:szCs w:val="22"/>
        </w:rPr>
        <w:t xml:space="preserve">pre ha trabajado en profundidad con los agricultores. Me uní al CCRP habiendo trabajado algunos años en el Centro Internacional de la Papá en Perú y entonces la Región Andes estaba muy cerca de mi corazón y muy cercana a mí. Sentí que aprendí mucho más de lo que conocía había estado trabajando en esta área yo misma. El trabajo en biodiversidad andina está realmente al centro de lo que la CdP hace. Entender </w:t>
      </w:r>
      <w:r w:rsidR="002806F4" w:rsidRPr="003A2DB4">
        <w:rPr>
          <w:rFonts w:asciiTheme="majorHAnsi" w:hAnsiTheme="majorHAnsi" w:cstheme="majorHAnsi"/>
          <w:color w:val="000000" w:themeColor="text1"/>
          <w:sz w:val="22"/>
          <w:szCs w:val="22"/>
        </w:rPr>
        <w:t>el significado cultural de estos cultivos, el trabajo en salud, en clima, María Scurrah, una de nuestras integrantes dedicadas de la CdP, menciona que la agricultura andina es un arte escénic</w:t>
      </w:r>
      <w:r w:rsidR="00AB400F" w:rsidRPr="003A2DB4">
        <w:rPr>
          <w:rFonts w:asciiTheme="majorHAnsi" w:hAnsiTheme="majorHAnsi" w:cstheme="majorHAnsi"/>
          <w:color w:val="000000" w:themeColor="text1"/>
          <w:sz w:val="22"/>
          <w:szCs w:val="22"/>
        </w:rPr>
        <w:t xml:space="preserve">a y yo también lo veo así, desde un punto de vista cultural y productivo. Para mí un nuevo entendimiento que ha venido </w:t>
      </w:r>
      <w:r w:rsidR="00AB400F" w:rsidRPr="003A2DB4">
        <w:rPr>
          <w:rFonts w:asciiTheme="majorHAnsi" w:hAnsiTheme="majorHAnsi" w:cstheme="majorHAnsi"/>
          <w:color w:val="000000" w:themeColor="text1"/>
          <w:sz w:val="22"/>
          <w:szCs w:val="22"/>
        </w:rPr>
        <w:lastRenderedPageBreak/>
        <w:t>desde Los Andes es esta idea de trabajar con combinaciones de lo urbano, lo rural y peri-urbano, ha nutrido mi pensamiento.</w:t>
      </w:r>
    </w:p>
    <w:p w14:paraId="280D97CE" w14:textId="0B9A8C06" w:rsidR="00B711F0" w:rsidRPr="003A2DB4" w:rsidRDefault="00B711F0" w:rsidP="0081303F">
      <w:pPr>
        <w:jc w:val="both"/>
        <w:rPr>
          <w:rFonts w:asciiTheme="majorHAnsi" w:hAnsiTheme="majorHAnsi" w:cstheme="majorHAnsi"/>
          <w:color w:val="000000" w:themeColor="text1"/>
          <w:sz w:val="22"/>
          <w:szCs w:val="22"/>
        </w:rPr>
      </w:pPr>
    </w:p>
    <w:p w14:paraId="64CB7067" w14:textId="06479087" w:rsidR="00AB400F" w:rsidRPr="003A2DB4" w:rsidRDefault="00AB400F"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Y hablando de los suelos</w:t>
      </w:r>
      <w:r w:rsidR="00510FFD" w:rsidRPr="003A2DB4">
        <w:rPr>
          <w:rFonts w:asciiTheme="majorHAnsi" w:hAnsiTheme="majorHAnsi" w:cstheme="majorHAnsi"/>
          <w:color w:val="000000" w:themeColor="text1"/>
          <w:sz w:val="22"/>
          <w:szCs w:val="22"/>
        </w:rPr>
        <w:t xml:space="preserve">, </w:t>
      </w:r>
      <w:r w:rsidR="002E4C3F" w:rsidRPr="003A2DB4">
        <w:rPr>
          <w:rFonts w:asciiTheme="majorHAnsi" w:hAnsiTheme="majorHAnsi" w:cstheme="majorHAnsi"/>
          <w:color w:val="000000" w:themeColor="text1"/>
          <w:sz w:val="22"/>
          <w:szCs w:val="22"/>
        </w:rPr>
        <w:t xml:space="preserve">ha sido interesante ver cómo avanza la iniciativa del kit de suelos utilizado por los proyectos y cómo avanza el Programa en el ámbito de salud del suelo. Para mí la nueva idea es la forma en que la sanidad ecológica está vinculada a espacios rurales y urbanos, cómo se puede tener mercados ecológicos que unen a personas urbanas y rurales. </w:t>
      </w:r>
    </w:p>
    <w:p w14:paraId="0A1DE52D" w14:textId="77777777" w:rsidR="00B711F0" w:rsidRPr="003A2DB4" w:rsidRDefault="00B711F0" w:rsidP="0081303F">
      <w:pPr>
        <w:jc w:val="both"/>
        <w:rPr>
          <w:rFonts w:asciiTheme="majorHAnsi" w:hAnsiTheme="majorHAnsi" w:cstheme="majorHAnsi"/>
          <w:color w:val="000000" w:themeColor="text1"/>
          <w:sz w:val="22"/>
          <w:szCs w:val="22"/>
        </w:rPr>
      </w:pPr>
    </w:p>
    <w:p w14:paraId="2656AF61" w14:textId="51B14E09" w:rsidR="002E4C3F" w:rsidRPr="003A2DB4" w:rsidRDefault="00B711F0"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Otra pregunta </w:t>
      </w:r>
      <w:r w:rsidR="0023261E" w:rsidRPr="003A2DB4">
        <w:rPr>
          <w:rFonts w:asciiTheme="majorHAnsi" w:hAnsiTheme="majorHAnsi" w:cstheme="majorHAnsi"/>
          <w:color w:val="000000" w:themeColor="text1"/>
          <w:sz w:val="22"/>
          <w:szCs w:val="22"/>
        </w:rPr>
        <w:t xml:space="preserve">importante </w:t>
      </w:r>
      <w:r w:rsidRPr="003A2DB4">
        <w:rPr>
          <w:rFonts w:asciiTheme="majorHAnsi" w:hAnsiTheme="majorHAnsi" w:cstheme="majorHAnsi"/>
          <w:color w:val="000000" w:themeColor="text1"/>
          <w:sz w:val="22"/>
          <w:szCs w:val="22"/>
        </w:rPr>
        <w:t xml:space="preserve">que nos hacemos en el Programa es cómo </w:t>
      </w:r>
      <w:r w:rsidR="0023261E" w:rsidRPr="003A2DB4">
        <w:rPr>
          <w:rFonts w:asciiTheme="majorHAnsi" w:hAnsiTheme="majorHAnsi" w:cstheme="majorHAnsi"/>
          <w:color w:val="000000" w:themeColor="text1"/>
          <w:sz w:val="22"/>
          <w:szCs w:val="22"/>
        </w:rPr>
        <w:t xml:space="preserve">juntamos lo que hacemos en diferentes partes del Programa, cada uno de ustedes y sus proyectos hacen contribuciones que se vinculan entre sí. Y creo que siempre hemos estado </w:t>
      </w:r>
      <w:r w:rsidR="00065DF6" w:rsidRPr="003A2DB4">
        <w:rPr>
          <w:rFonts w:asciiTheme="majorHAnsi" w:hAnsiTheme="majorHAnsi" w:cstheme="majorHAnsi"/>
          <w:color w:val="000000" w:themeColor="text1"/>
          <w:sz w:val="22"/>
          <w:szCs w:val="22"/>
        </w:rPr>
        <w:t>conscientes</w:t>
      </w:r>
      <w:r w:rsidR="0023261E" w:rsidRPr="003A2DB4">
        <w:rPr>
          <w:rFonts w:asciiTheme="majorHAnsi" w:hAnsiTheme="majorHAnsi" w:cstheme="majorHAnsi"/>
          <w:color w:val="000000" w:themeColor="text1"/>
          <w:sz w:val="22"/>
          <w:szCs w:val="22"/>
        </w:rPr>
        <w:t xml:space="preserve"> de que lxs agricultores tiene que vincularlo todo en sus fincas y en sus territorios y </w:t>
      </w:r>
      <w:r w:rsidR="0098278F" w:rsidRPr="003A2DB4">
        <w:rPr>
          <w:rFonts w:asciiTheme="majorHAnsi" w:hAnsiTheme="majorHAnsi" w:cstheme="majorHAnsi"/>
          <w:color w:val="000000" w:themeColor="text1"/>
          <w:sz w:val="22"/>
          <w:szCs w:val="22"/>
        </w:rPr>
        <w:t>estamos sintiendo</w:t>
      </w:r>
      <w:r w:rsidR="0023261E" w:rsidRPr="003A2DB4">
        <w:rPr>
          <w:rFonts w:asciiTheme="majorHAnsi" w:hAnsiTheme="majorHAnsi" w:cstheme="majorHAnsi"/>
          <w:color w:val="000000" w:themeColor="text1"/>
          <w:sz w:val="22"/>
          <w:szCs w:val="22"/>
        </w:rPr>
        <w:t xml:space="preserve"> que el trabajo </w:t>
      </w:r>
      <w:r w:rsidR="0098278F" w:rsidRPr="003A2DB4">
        <w:rPr>
          <w:rFonts w:asciiTheme="majorHAnsi" w:hAnsiTheme="majorHAnsi" w:cstheme="majorHAnsi"/>
          <w:color w:val="000000" w:themeColor="text1"/>
          <w:sz w:val="22"/>
          <w:szCs w:val="22"/>
        </w:rPr>
        <w:t>de</w:t>
      </w:r>
      <w:r w:rsidR="0023261E" w:rsidRPr="003A2DB4">
        <w:rPr>
          <w:rFonts w:asciiTheme="majorHAnsi" w:hAnsiTheme="majorHAnsi" w:cstheme="majorHAnsi"/>
          <w:color w:val="000000" w:themeColor="text1"/>
          <w:sz w:val="22"/>
          <w:szCs w:val="22"/>
        </w:rPr>
        <w:t xml:space="preserve"> las Redes de Agricultores Investigadores (RAI) </w:t>
      </w:r>
      <w:r w:rsidR="0098278F" w:rsidRPr="003A2DB4">
        <w:rPr>
          <w:rFonts w:asciiTheme="majorHAnsi" w:hAnsiTheme="majorHAnsi" w:cstheme="majorHAnsi"/>
          <w:color w:val="000000" w:themeColor="text1"/>
          <w:sz w:val="22"/>
          <w:szCs w:val="22"/>
        </w:rPr>
        <w:t>funciona no sólo en sus territorios sino también puede aportar a la Red de Redes de Agricultores Investigadores alrededor del mundo. Hemos estado viendo con mucho interés el proceso del Festival de Videos de RAI y el evento que tendrá lugar próximamente y pasar de una Red a una Red de Redes.</w:t>
      </w:r>
    </w:p>
    <w:p w14:paraId="12B9BC8F" w14:textId="7A836C00" w:rsidR="0098278F" w:rsidRPr="003A2DB4" w:rsidRDefault="0098278F" w:rsidP="0081303F">
      <w:pPr>
        <w:jc w:val="both"/>
        <w:rPr>
          <w:rFonts w:asciiTheme="majorHAnsi" w:hAnsiTheme="majorHAnsi" w:cstheme="majorHAnsi"/>
          <w:color w:val="000000" w:themeColor="text1"/>
          <w:sz w:val="22"/>
          <w:szCs w:val="22"/>
        </w:rPr>
      </w:pPr>
    </w:p>
    <w:p w14:paraId="1ED322BB" w14:textId="0275246F" w:rsidR="0098278F" w:rsidRPr="003A2DB4" w:rsidRDefault="0098278F"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Estamos también muy agradecidos con el trabajo del Equipo de la Universidad de Vermont en apoyo a los proyectos para las transiciones agroecológicas. Vemos avances y vemos enormes retos que son difíciles para nosotros. Estamos interesadxs en ver los diferentes puntos de entrada, las diferentes vías y estamos muy interesadxs en la presentación de Edmundo de la FAO sobre cómo esta organización nos está ayudando a entender y visualizar estos posibles caminos hacia la sostenibilidad. Nuevamente, un reconocimiento a todas las personas y proyectos de esta CdP y a los Grupos Temáticos que son pioneros en el trabajo en el ámbito de transiciones agroecológicas. El trabajo en paisajes es pionero para el Programa y lo apreciamos muchísimo. De igual manera el trabajo del Grupo SAL en mercados agroecológicos es muy pionero. </w:t>
      </w:r>
    </w:p>
    <w:p w14:paraId="63036E38" w14:textId="15A84785" w:rsidR="00421670" w:rsidRPr="003A2DB4" w:rsidRDefault="00421670" w:rsidP="0081303F">
      <w:pPr>
        <w:jc w:val="both"/>
        <w:rPr>
          <w:rFonts w:asciiTheme="majorHAnsi" w:hAnsiTheme="majorHAnsi" w:cstheme="majorHAnsi"/>
          <w:color w:val="000000" w:themeColor="text1"/>
          <w:sz w:val="22"/>
          <w:szCs w:val="22"/>
        </w:rPr>
      </w:pPr>
    </w:p>
    <w:p w14:paraId="73CC7661" w14:textId="2234AC87" w:rsidR="00421670" w:rsidRPr="003A2DB4" w:rsidRDefault="00421670"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El trabajo que hacemos en todos estos ámbitos está interconectado. Veo como la CdP ha creado una visión holística que junta a todas estas partes. </w:t>
      </w:r>
    </w:p>
    <w:p w14:paraId="59CB7768" w14:textId="6DB0ABBE" w:rsidR="00421670" w:rsidRPr="003A2DB4" w:rsidRDefault="00421670" w:rsidP="0081303F">
      <w:pPr>
        <w:jc w:val="both"/>
        <w:rPr>
          <w:rFonts w:asciiTheme="majorHAnsi" w:hAnsiTheme="majorHAnsi" w:cstheme="majorHAnsi"/>
          <w:color w:val="000000" w:themeColor="text1"/>
          <w:sz w:val="22"/>
          <w:szCs w:val="22"/>
        </w:rPr>
      </w:pPr>
    </w:p>
    <w:p w14:paraId="2DB9857F" w14:textId="74F0928E" w:rsidR="00421670" w:rsidRPr="003A2DB4" w:rsidRDefault="00421670" w:rsidP="00421670">
      <w:pPr>
        <w:jc w:val="center"/>
        <w:rPr>
          <w:rFonts w:asciiTheme="majorHAnsi" w:hAnsiTheme="majorHAnsi" w:cstheme="majorHAnsi"/>
          <w:color w:val="000000" w:themeColor="text1"/>
          <w:sz w:val="22"/>
          <w:szCs w:val="22"/>
        </w:rPr>
      </w:pPr>
      <w:r w:rsidRPr="003A2DB4">
        <w:rPr>
          <w:rFonts w:asciiTheme="majorHAnsi" w:hAnsiTheme="majorHAnsi" w:cstheme="majorHAnsi"/>
          <w:noProof/>
          <w:color w:val="000000" w:themeColor="text1"/>
          <w:sz w:val="22"/>
          <w:szCs w:val="22"/>
        </w:rPr>
        <w:drawing>
          <wp:inline distT="0" distB="0" distL="0" distR="0" wp14:anchorId="1F489BEF" wp14:editId="47B48F77">
            <wp:extent cx="4880919" cy="2691806"/>
            <wp:effectExtent l="0" t="0" r="0" b="63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882163" cy="2692492"/>
                    </a:xfrm>
                    <a:prstGeom prst="rect">
                      <a:avLst/>
                    </a:prstGeom>
                  </pic:spPr>
                </pic:pic>
              </a:graphicData>
            </a:graphic>
          </wp:inline>
        </w:drawing>
      </w:r>
    </w:p>
    <w:p w14:paraId="4C3358FB" w14:textId="09FF6E3E" w:rsidR="00421670" w:rsidRPr="003A2DB4" w:rsidRDefault="00421670" w:rsidP="00421670">
      <w:pPr>
        <w:jc w:val="center"/>
        <w:rPr>
          <w:rFonts w:asciiTheme="majorHAnsi" w:hAnsiTheme="majorHAnsi" w:cstheme="majorHAnsi"/>
          <w:color w:val="000000" w:themeColor="text1"/>
          <w:sz w:val="22"/>
          <w:szCs w:val="22"/>
        </w:rPr>
      </w:pPr>
    </w:p>
    <w:p w14:paraId="2734F367" w14:textId="356A76B5" w:rsidR="00421670" w:rsidRPr="003A2DB4" w:rsidRDefault="00421670" w:rsidP="00421670">
      <w:pPr>
        <w:jc w:val="center"/>
        <w:rPr>
          <w:rFonts w:asciiTheme="majorHAnsi" w:hAnsiTheme="majorHAnsi" w:cstheme="majorHAnsi"/>
          <w:color w:val="000000" w:themeColor="text1"/>
          <w:sz w:val="22"/>
          <w:szCs w:val="22"/>
        </w:rPr>
      </w:pPr>
    </w:p>
    <w:p w14:paraId="5058D1BF" w14:textId="0C9C7BCF" w:rsidR="00421670" w:rsidRPr="003A2DB4" w:rsidRDefault="00421670" w:rsidP="00421670">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lastRenderedPageBreak/>
        <w:t xml:space="preserve">Como mencionó Tonya, una de las cosas más importantes que tenemos que hacer es encontrar soluciones para los retos climáticos que lxs agricultores están enfrentando cada día. También aprecio cómo nuestro pensamiento ha evolucionado en los últimos años. </w:t>
      </w:r>
      <w:r w:rsidR="00DC1AA8" w:rsidRPr="003A2DB4">
        <w:rPr>
          <w:rFonts w:asciiTheme="majorHAnsi" w:hAnsiTheme="majorHAnsi" w:cstheme="majorHAnsi"/>
          <w:color w:val="000000" w:themeColor="text1"/>
          <w:sz w:val="22"/>
          <w:szCs w:val="22"/>
        </w:rPr>
        <w:t xml:space="preserve">Estamos pensando de mejor manera en cómo hacer estas transiciones. Estamos tratando de diversificar, en realidad en Los Andes los sistemas ya están hermosamente diversificados, entonces estamos manteniendo esta diversidad. Estamos tratar de resolver problemas específicos y luego transitar hacia problemas del sistema más amplio. Luego de que el sistema está suficientemente fuerte, estamos tratando de buscar oportunidades para la incidencia, que consiste en la habilidad para logra políticas que brinden mayor soporte a lxs agricultores y a las personas en la región. </w:t>
      </w:r>
    </w:p>
    <w:p w14:paraId="6A466F8B" w14:textId="2B320772" w:rsidR="00DC1AA8" w:rsidRPr="003A2DB4" w:rsidRDefault="00DC1AA8" w:rsidP="00421670">
      <w:pPr>
        <w:jc w:val="both"/>
        <w:rPr>
          <w:rFonts w:asciiTheme="majorHAnsi" w:hAnsiTheme="majorHAnsi" w:cstheme="majorHAnsi"/>
          <w:color w:val="000000" w:themeColor="text1"/>
          <w:sz w:val="22"/>
          <w:szCs w:val="22"/>
        </w:rPr>
      </w:pPr>
    </w:p>
    <w:p w14:paraId="3954576A" w14:textId="2A79716C" w:rsidR="00DC1AA8" w:rsidRPr="003A2DB4" w:rsidRDefault="00981667" w:rsidP="00981667">
      <w:pPr>
        <w:jc w:val="center"/>
        <w:rPr>
          <w:rFonts w:asciiTheme="majorHAnsi" w:hAnsiTheme="majorHAnsi" w:cstheme="majorHAnsi"/>
          <w:color w:val="000000" w:themeColor="text1"/>
          <w:sz w:val="22"/>
          <w:szCs w:val="22"/>
        </w:rPr>
      </w:pPr>
      <w:r w:rsidRPr="003A2DB4">
        <w:rPr>
          <w:rFonts w:asciiTheme="majorHAnsi" w:hAnsiTheme="majorHAnsi" w:cstheme="majorHAnsi"/>
          <w:noProof/>
          <w:color w:val="000000" w:themeColor="text1"/>
          <w:sz w:val="22"/>
          <w:szCs w:val="22"/>
        </w:rPr>
        <w:drawing>
          <wp:inline distT="0" distB="0" distL="0" distR="0" wp14:anchorId="024A862E" wp14:editId="19DBDA68">
            <wp:extent cx="4386649" cy="2722909"/>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23">
                      <a:extLst>
                        <a:ext uri="{28A0092B-C50C-407E-A947-70E740481C1C}">
                          <a14:useLocalDpi xmlns:a14="http://schemas.microsoft.com/office/drawing/2010/main" val="0"/>
                        </a:ext>
                      </a:extLst>
                    </a:blip>
                    <a:stretch>
                      <a:fillRect/>
                    </a:stretch>
                  </pic:blipFill>
                  <pic:spPr>
                    <a:xfrm>
                      <a:off x="0" y="0"/>
                      <a:ext cx="4391629" cy="2726000"/>
                    </a:xfrm>
                    <a:prstGeom prst="rect">
                      <a:avLst/>
                    </a:prstGeom>
                  </pic:spPr>
                </pic:pic>
              </a:graphicData>
            </a:graphic>
          </wp:inline>
        </w:drawing>
      </w:r>
    </w:p>
    <w:p w14:paraId="1000F3C2" w14:textId="0F9423CF" w:rsidR="00767765" w:rsidRPr="003A2DB4" w:rsidRDefault="00767765" w:rsidP="00767765">
      <w:pPr>
        <w:rPr>
          <w:rFonts w:asciiTheme="majorHAnsi" w:hAnsiTheme="majorHAnsi" w:cstheme="majorHAnsi"/>
          <w:color w:val="000000" w:themeColor="text1"/>
          <w:sz w:val="22"/>
          <w:szCs w:val="22"/>
        </w:rPr>
      </w:pPr>
    </w:p>
    <w:p w14:paraId="412E76DE" w14:textId="6CD51979" w:rsidR="00767765" w:rsidRPr="003A2DB4" w:rsidRDefault="00767765" w:rsidP="00767765">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Pensando en los últimos 20 años, hemos tenido intercambios con otras regiones del mundo. Ha estado presente el trabajo del Equipo Regional, de nuestros facilitadores, pensando en todos esos hermosos momentos que hemos tenido juntos, de hacer música juntos, de reunirnos en la pre-CdP en la que nos vemos todxs más jóvenes, gracias nuevamente a la Fundación por financiar el Programa y ayudarnos a financiar a la CdP. </w:t>
      </w:r>
    </w:p>
    <w:p w14:paraId="463F386F" w14:textId="0264CF5F" w:rsidR="00767765" w:rsidRPr="003A2DB4" w:rsidRDefault="00767765" w:rsidP="00767765">
      <w:pPr>
        <w:jc w:val="both"/>
        <w:rPr>
          <w:rFonts w:asciiTheme="majorHAnsi" w:hAnsiTheme="majorHAnsi" w:cstheme="majorHAnsi"/>
          <w:color w:val="000000" w:themeColor="text1"/>
          <w:sz w:val="22"/>
          <w:szCs w:val="22"/>
        </w:rPr>
      </w:pPr>
    </w:p>
    <w:p w14:paraId="70742934" w14:textId="51BAF9A5" w:rsidR="00767765" w:rsidRPr="003A2DB4" w:rsidRDefault="00767765" w:rsidP="00767765">
      <w:pPr>
        <w:jc w:val="center"/>
        <w:rPr>
          <w:rFonts w:asciiTheme="majorHAnsi" w:hAnsiTheme="majorHAnsi" w:cstheme="majorHAnsi"/>
          <w:color w:val="000000" w:themeColor="text1"/>
          <w:sz w:val="22"/>
          <w:szCs w:val="22"/>
        </w:rPr>
      </w:pPr>
      <w:r w:rsidRPr="003A2DB4">
        <w:rPr>
          <w:rFonts w:asciiTheme="majorHAnsi" w:hAnsiTheme="majorHAnsi" w:cstheme="majorHAnsi"/>
          <w:noProof/>
          <w:color w:val="000000" w:themeColor="text1"/>
          <w:sz w:val="22"/>
          <w:szCs w:val="22"/>
        </w:rPr>
        <w:drawing>
          <wp:inline distT="0" distB="0" distL="0" distR="0" wp14:anchorId="0B7F0BAC" wp14:editId="11144580">
            <wp:extent cx="4102443" cy="2308939"/>
            <wp:effectExtent l="0" t="0" r="0" b="254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103160" cy="2309343"/>
                    </a:xfrm>
                    <a:prstGeom prst="rect">
                      <a:avLst/>
                    </a:prstGeom>
                  </pic:spPr>
                </pic:pic>
              </a:graphicData>
            </a:graphic>
          </wp:inline>
        </w:drawing>
      </w:r>
    </w:p>
    <w:p w14:paraId="7AB04CBD" w14:textId="25BBC0D0" w:rsidR="00767765" w:rsidRPr="003A2DB4" w:rsidRDefault="00767765" w:rsidP="00CE3C12">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Pensando en mi propia inspiración, </w:t>
      </w:r>
      <w:r w:rsidR="00CE3C12" w:rsidRPr="003A2DB4">
        <w:rPr>
          <w:rFonts w:asciiTheme="majorHAnsi" w:hAnsiTheme="majorHAnsi" w:cstheme="majorHAnsi"/>
          <w:color w:val="000000" w:themeColor="text1"/>
          <w:sz w:val="22"/>
          <w:szCs w:val="22"/>
        </w:rPr>
        <w:t xml:space="preserve">me di cuenta de que la salud de las plantas, de lxs humanos y del planeta están vinculados a la salud del suelo. Si entendemos cómo todo está interrelacionado, la respiración de las </w:t>
      </w:r>
      <w:r w:rsidR="00CE3C12" w:rsidRPr="003A2DB4">
        <w:rPr>
          <w:rFonts w:asciiTheme="majorHAnsi" w:hAnsiTheme="majorHAnsi" w:cstheme="majorHAnsi"/>
          <w:color w:val="000000" w:themeColor="text1"/>
          <w:sz w:val="22"/>
          <w:szCs w:val="22"/>
        </w:rPr>
        <w:lastRenderedPageBreak/>
        <w:t xml:space="preserve">plantas, de los animales, de los seres humanos, ellos nos alimentan, nosotros los alimentamos, entonces me vino la idea de </w:t>
      </w:r>
      <w:r w:rsidR="00065DF6" w:rsidRPr="003A2DB4">
        <w:rPr>
          <w:rFonts w:asciiTheme="majorHAnsi" w:hAnsiTheme="majorHAnsi" w:cstheme="majorHAnsi"/>
          <w:color w:val="000000" w:themeColor="text1"/>
          <w:sz w:val="22"/>
          <w:szCs w:val="22"/>
        </w:rPr>
        <w:t>que,</w:t>
      </w:r>
      <w:r w:rsidR="00CE3C12" w:rsidRPr="003A2DB4">
        <w:rPr>
          <w:rFonts w:asciiTheme="majorHAnsi" w:hAnsiTheme="majorHAnsi" w:cstheme="majorHAnsi"/>
          <w:color w:val="000000" w:themeColor="text1"/>
          <w:sz w:val="22"/>
          <w:szCs w:val="22"/>
        </w:rPr>
        <w:t xml:space="preserve"> si conectamos los recursos que vienen de nuestro cuerpo, inspirada en el uso de la </w:t>
      </w:r>
      <w:r w:rsidR="00065DF6" w:rsidRPr="003A2DB4">
        <w:rPr>
          <w:rFonts w:asciiTheme="majorHAnsi" w:hAnsiTheme="majorHAnsi" w:cstheme="majorHAnsi"/>
          <w:color w:val="000000" w:themeColor="text1"/>
          <w:sz w:val="22"/>
          <w:szCs w:val="22"/>
        </w:rPr>
        <w:t>urea</w:t>
      </w:r>
      <w:r w:rsidR="00CE3C12" w:rsidRPr="003A2DB4">
        <w:rPr>
          <w:rFonts w:asciiTheme="majorHAnsi" w:hAnsiTheme="majorHAnsi" w:cstheme="majorHAnsi"/>
          <w:color w:val="000000" w:themeColor="text1"/>
          <w:sz w:val="22"/>
          <w:szCs w:val="22"/>
        </w:rPr>
        <w:t xml:space="preserve"> en África del Oeste como fertilizante, los cultivos crecen mejor, incluso en áreas urbanas y peri-urbanas. Éste es un jardín que tengo en </w:t>
      </w:r>
      <w:r w:rsidR="00065DF6" w:rsidRPr="003A2DB4">
        <w:rPr>
          <w:rFonts w:asciiTheme="majorHAnsi" w:hAnsiTheme="majorHAnsi" w:cstheme="majorHAnsi"/>
          <w:color w:val="000000" w:themeColor="text1"/>
          <w:sz w:val="22"/>
          <w:szCs w:val="22"/>
        </w:rPr>
        <w:t>Cornel</w:t>
      </w:r>
      <w:r w:rsidR="00065DF6">
        <w:rPr>
          <w:rFonts w:asciiTheme="majorHAnsi" w:hAnsiTheme="majorHAnsi" w:cstheme="majorHAnsi"/>
          <w:color w:val="000000" w:themeColor="text1"/>
          <w:sz w:val="22"/>
          <w:szCs w:val="22"/>
        </w:rPr>
        <w:t>l</w:t>
      </w:r>
      <w:r w:rsidR="00CE3C12" w:rsidRPr="003A2DB4">
        <w:rPr>
          <w:rFonts w:asciiTheme="majorHAnsi" w:hAnsiTheme="majorHAnsi" w:cstheme="majorHAnsi"/>
          <w:color w:val="000000" w:themeColor="text1"/>
          <w:sz w:val="22"/>
          <w:szCs w:val="22"/>
        </w:rPr>
        <w:t xml:space="preserve"> usando la orina humana, tratando de ver cómo hacer que un residuo humano aporte al suelo. </w:t>
      </w:r>
      <w:r w:rsidR="00065DF6" w:rsidRPr="003A2DB4">
        <w:rPr>
          <w:rFonts w:asciiTheme="majorHAnsi" w:hAnsiTheme="majorHAnsi" w:cstheme="majorHAnsi"/>
          <w:color w:val="000000" w:themeColor="text1"/>
          <w:sz w:val="22"/>
          <w:szCs w:val="22"/>
        </w:rPr>
        <w:t>Apreciando</w:t>
      </w:r>
      <w:r w:rsidR="00CE3C12" w:rsidRPr="003A2DB4">
        <w:rPr>
          <w:rFonts w:asciiTheme="majorHAnsi" w:hAnsiTheme="majorHAnsi" w:cstheme="majorHAnsi"/>
          <w:color w:val="000000" w:themeColor="text1"/>
          <w:sz w:val="22"/>
          <w:szCs w:val="22"/>
        </w:rPr>
        <w:t xml:space="preserve"> los aportes de la CdP Andes, esto me esta enviando a una nueva etapa en mi vida. </w:t>
      </w:r>
    </w:p>
    <w:p w14:paraId="1ACAB312" w14:textId="268946DC" w:rsidR="00CE3C12" w:rsidRPr="003A2DB4" w:rsidRDefault="00CE3C12" w:rsidP="00CE3C12">
      <w:pPr>
        <w:jc w:val="both"/>
        <w:rPr>
          <w:rFonts w:asciiTheme="majorHAnsi" w:hAnsiTheme="majorHAnsi" w:cstheme="majorHAnsi"/>
          <w:color w:val="000000" w:themeColor="text1"/>
          <w:sz w:val="22"/>
          <w:szCs w:val="22"/>
        </w:rPr>
      </w:pPr>
    </w:p>
    <w:p w14:paraId="7B702FDF" w14:textId="11DA4B74" w:rsidR="00CE3C12" w:rsidRPr="003A2DB4" w:rsidRDefault="00CE3C12" w:rsidP="00CE3C12">
      <w:pPr>
        <w:jc w:val="center"/>
        <w:rPr>
          <w:rFonts w:asciiTheme="majorHAnsi" w:hAnsiTheme="majorHAnsi" w:cstheme="majorHAnsi"/>
          <w:color w:val="000000" w:themeColor="text1"/>
          <w:sz w:val="22"/>
          <w:szCs w:val="22"/>
        </w:rPr>
      </w:pPr>
      <w:r w:rsidRPr="003A2DB4">
        <w:rPr>
          <w:rFonts w:asciiTheme="majorHAnsi" w:hAnsiTheme="majorHAnsi" w:cstheme="majorHAnsi"/>
          <w:noProof/>
          <w:color w:val="000000" w:themeColor="text1"/>
          <w:sz w:val="22"/>
          <w:szCs w:val="22"/>
        </w:rPr>
        <w:drawing>
          <wp:inline distT="0" distB="0" distL="0" distR="0" wp14:anchorId="7E8D68C5" wp14:editId="051CC3D8">
            <wp:extent cx="4578178" cy="2423108"/>
            <wp:effectExtent l="0" t="0" r="0" b="317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598354" cy="2433787"/>
                    </a:xfrm>
                    <a:prstGeom prst="rect">
                      <a:avLst/>
                    </a:prstGeom>
                  </pic:spPr>
                </pic:pic>
              </a:graphicData>
            </a:graphic>
          </wp:inline>
        </w:drawing>
      </w:r>
    </w:p>
    <w:p w14:paraId="2F36E34F" w14:textId="77777777" w:rsidR="00CE3C12" w:rsidRPr="003A2DB4" w:rsidRDefault="00CE3C12" w:rsidP="00CE3C12">
      <w:pPr>
        <w:jc w:val="both"/>
        <w:rPr>
          <w:rFonts w:asciiTheme="majorHAnsi" w:hAnsiTheme="majorHAnsi" w:cstheme="majorHAnsi"/>
          <w:color w:val="000000" w:themeColor="text1"/>
          <w:sz w:val="22"/>
          <w:szCs w:val="22"/>
        </w:rPr>
      </w:pPr>
    </w:p>
    <w:p w14:paraId="7767297B" w14:textId="17F1BA99" w:rsidR="00CE3C12" w:rsidRPr="003A2DB4" w:rsidRDefault="00CE3C12" w:rsidP="00CE3C12">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Ustedes son parte del rompecabezas de la transición agroecológica. Quiero agradecer a la Fundación y dar la bienvenida a Paul Rogé, quien va a tener bajo su responsabilidad algunas de las tareas que estaban a mi cargo. Estoy muy emocionada de saber cómo están yendo las cosas con ustedes, realmente aprecio el trabajo que ustedes hacen y que continuarán haciendo los próximos años, muchas gracias.</w:t>
      </w:r>
    </w:p>
    <w:p w14:paraId="2F903768" w14:textId="4AAA509F" w:rsidR="00D5601F" w:rsidRPr="003A2DB4" w:rsidRDefault="00D5601F" w:rsidP="00CE3C12">
      <w:pPr>
        <w:jc w:val="both"/>
        <w:rPr>
          <w:rFonts w:asciiTheme="majorHAnsi" w:hAnsiTheme="majorHAnsi" w:cstheme="majorHAnsi"/>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D5601F" w:rsidRPr="003A2DB4" w14:paraId="6F04289B" w14:textId="77777777" w:rsidTr="00D5601F">
        <w:tc>
          <w:tcPr>
            <w:tcW w:w="4675" w:type="dxa"/>
          </w:tcPr>
          <w:p w14:paraId="35B77D78" w14:textId="70CB62CD" w:rsidR="00D5601F" w:rsidRPr="003A2DB4" w:rsidRDefault="00D5601F" w:rsidP="00D5601F">
            <w:pPr>
              <w:jc w:val="center"/>
              <w:rPr>
                <w:rFonts w:asciiTheme="majorHAnsi" w:hAnsiTheme="majorHAnsi" w:cstheme="majorHAnsi"/>
                <w:color w:val="000000" w:themeColor="text1"/>
                <w:sz w:val="22"/>
                <w:szCs w:val="22"/>
              </w:rPr>
            </w:pPr>
            <w:r w:rsidRPr="003A2DB4">
              <w:rPr>
                <w:rFonts w:asciiTheme="majorHAnsi" w:hAnsiTheme="majorHAnsi" w:cstheme="majorHAnsi"/>
                <w:noProof/>
                <w:color w:val="000000" w:themeColor="text1"/>
                <w:sz w:val="22"/>
                <w:szCs w:val="22"/>
              </w:rPr>
              <w:drawing>
                <wp:inline distT="0" distB="0" distL="0" distR="0" wp14:anchorId="459A43FD" wp14:editId="362AA879">
                  <wp:extent cx="1944061" cy="1938453"/>
                  <wp:effectExtent l="0" t="0" r="0" b="508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959189" cy="1953537"/>
                          </a:xfrm>
                          <a:prstGeom prst="rect">
                            <a:avLst/>
                          </a:prstGeom>
                        </pic:spPr>
                      </pic:pic>
                    </a:graphicData>
                  </a:graphic>
                </wp:inline>
              </w:drawing>
            </w:r>
          </w:p>
        </w:tc>
        <w:tc>
          <w:tcPr>
            <w:tcW w:w="4675" w:type="dxa"/>
          </w:tcPr>
          <w:p w14:paraId="5B5535F7" w14:textId="0ECBB385" w:rsidR="00D5601F" w:rsidRPr="003A2DB4" w:rsidRDefault="00D5601F" w:rsidP="00D5601F">
            <w:pPr>
              <w:jc w:val="center"/>
              <w:rPr>
                <w:rFonts w:asciiTheme="majorHAnsi" w:hAnsiTheme="majorHAnsi" w:cstheme="majorHAnsi"/>
                <w:color w:val="000000" w:themeColor="text1"/>
                <w:sz w:val="22"/>
                <w:szCs w:val="22"/>
              </w:rPr>
            </w:pPr>
            <w:r w:rsidRPr="003A2DB4">
              <w:rPr>
                <w:rFonts w:asciiTheme="majorHAnsi" w:hAnsiTheme="majorHAnsi" w:cstheme="majorHAnsi"/>
                <w:noProof/>
                <w:color w:val="000000" w:themeColor="text1"/>
                <w:sz w:val="22"/>
                <w:szCs w:val="22"/>
              </w:rPr>
              <w:drawing>
                <wp:inline distT="0" distB="0" distL="0" distR="0" wp14:anchorId="37B2B083" wp14:editId="5D2A5819">
                  <wp:extent cx="2463948" cy="1942465"/>
                  <wp:effectExtent l="0" t="0" r="0" b="63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468257" cy="1945862"/>
                          </a:xfrm>
                          <a:prstGeom prst="rect">
                            <a:avLst/>
                          </a:prstGeom>
                        </pic:spPr>
                      </pic:pic>
                    </a:graphicData>
                  </a:graphic>
                </wp:inline>
              </w:drawing>
            </w:r>
          </w:p>
        </w:tc>
      </w:tr>
    </w:tbl>
    <w:p w14:paraId="1AADD1F8" w14:textId="1D8DF5DD" w:rsidR="00D5601F" w:rsidRPr="003A2DB4" w:rsidRDefault="00D5601F" w:rsidP="00D5601F">
      <w:pPr>
        <w:rPr>
          <w:rFonts w:asciiTheme="majorHAnsi" w:hAnsiTheme="majorHAnsi" w:cstheme="majorHAnsi"/>
          <w:color w:val="000000" w:themeColor="text1"/>
          <w:sz w:val="22"/>
          <w:szCs w:val="22"/>
        </w:rPr>
      </w:pPr>
    </w:p>
    <w:p w14:paraId="6A1DD2D5" w14:textId="77777777" w:rsidR="00D5601F" w:rsidRPr="003A2DB4" w:rsidRDefault="00D5601F" w:rsidP="00D5601F">
      <w:pPr>
        <w:rPr>
          <w:rFonts w:asciiTheme="majorHAnsi" w:hAnsiTheme="majorHAnsi" w:cstheme="majorHAnsi"/>
          <w:color w:val="000000" w:themeColor="text1"/>
          <w:sz w:val="22"/>
          <w:szCs w:val="22"/>
        </w:rPr>
      </w:pPr>
    </w:p>
    <w:p w14:paraId="5C1D44B3" w14:textId="77777777" w:rsidR="00767765" w:rsidRPr="003A2DB4" w:rsidRDefault="00767765" w:rsidP="00767765">
      <w:pPr>
        <w:rPr>
          <w:rFonts w:asciiTheme="majorHAnsi" w:hAnsiTheme="majorHAnsi" w:cstheme="majorHAnsi"/>
          <w:color w:val="000000" w:themeColor="text1"/>
          <w:sz w:val="22"/>
          <w:szCs w:val="22"/>
        </w:rPr>
      </w:pPr>
    </w:p>
    <w:p w14:paraId="21AF9826" w14:textId="5A460B0F" w:rsidR="00CE3C12" w:rsidRPr="003A2DB4" w:rsidRDefault="00CE3C12" w:rsidP="00CE3C1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2.3 Presentación de Kara Carlisle</w:t>
      </w:r>
      <w:r w:rsidR="00173714" w:rsidRPr="003A2DB4">
        <w:rPr>
          <w:rFonts w:asciiTheme="majorHAnsi" w:hAnsiTheme="majorHAnsi" w:cstheme="majorHAnsi"/>
          <w:b/>
          <w:bCs/>
          <w:color w:val="4472C4" w:themeColor="accent1"/>
          <w:sz w:val="22"/>
          <w:szCs w:val="22"/>
        </w:rPr>
        <w:t xml:space="preserve">, </w:t>
      </w:r>
      <w:r w:rsidR="00065DF6" w:rsidRPr="003A2DB4">
        <w:rPr>
          <w:rFonts w:asciiTheme="majorHAnsi" w:hAnsiTheme="majorHAnsi" w:cstheme="majorHAnsi"/>
          <w:b/>
          <w:bCs/>
          <w:color w:val="4472C4" w:themeColor="accent1"/>
          <w:sz w:val="22"/>
          <w:szCs w:val="22"/>
        </w:rPr>
        <w:t>Vicepresidente</w:t>
      </w:r>
      <w:r w:rsidR="00173714" w:rsidRPr="003A2DB4">
        <w:rPr>
          <w:rFonts w:asciiTheme="majorHAnsi" w:hAnsiTheme="majorHAnsi" w:cstheme="majorHAnsi"/>
          <w:b/>
          <w:bCs/>
          <w:color w:val="4472C4" w:themeColor="accent1"/>
          <w:sz w:val="22"/>
          <w:szCs w:val="22"/>
        </w:rPr>
        <w:t xml:space="preserve"> de Programas</w:t>
      </w:r>
      <w:r w:rsidRPr="003A2DB4">
        <w:rPr>
          <w:rFonts w:asciiTheme="majorHAnsi" w:hAnsiTheme="majorHAnsi" w:cstheme="majorHAnsi"/>
          <w:b/>
          <w:bCs/>
          <w:color w:val="4472C4" w:themeColor="accent1"/>
          <w:sz w:val="22"/>
          <w:szCs w:val="22"/>
        </w:rPr>
        <w:t xml:space="preserve"> de la Fundación McKnight</w:t>
      </w:r>
    </w:p>
    <w:p w14:paraId="42FA8863" w14:textId="15F231AE" w:rsidR="00CE3C12" w:rsidRPr="003A2DB4" w:rsidRDefault="00CE3C12" w:rsidP="00CE3C12">
      <w:pPr>
        <w:jc w:val="both"/>
        <w:rPr>
          <w:rFonts w:asciiTheme="majorHAnsi" w:hAnsiTheme="majorHAnsi" w:cstheme="majorHAnsi"/>
          <w:b/>
          <w:bCs/>
          <w:color w:val="4472C4" w:themeColor="accent1"/>
          <w:sz w:val="22"/>
          <w:szCs w:val="22"/>
        </w:rPr>
      </w:pPr>
    </w:p>
    <w:p w14:paraId="0768920B" w14:textId="3CCF52D3" w:rsidR="006A0C41" w:rsidRPr="003A2DB4" w:rsidRDefault="00173714" w:rsidP="00CE3C12">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Muchas gracias por su trabajo y por la oportunidad de estar con ustedes. Voy a compartir una presentación un poco diferente de la que hago normalmente. Quiero mostrarles lo que está pasando en McKnight. Jane me compartió que ustedes han estado trabajando de manera muy apasionada y creativa. Quiero </w:t>
      </w:r>
      <w:r w:rsidRPr="003A2DB4">
        <w:rPr>
          <w:rFonts w:asciiTheme="majorHAnsi" w:hAnsiTheme="majorHAnsi" w:cstheme="majorHAnsi"/>
          <w:color w:val="000000" w:themeColor="text1"/>
          <w:sz w:val="22"/>
          <w:szCs w:val="22"/>
        </w:rPr>
        <w:lastRenderedPageBreak/>
        <w:t xml:space="preserve">agradecerles mucho a nombre de la Fundación McKnight por lo que hacen cada día para cambiar al mundo y para cambiarnos a nosotrxs y para estar en una relación transformadora entre nosotros y con el planeta. </w:t>
      </w:r>
    </w:p>
    <w:p w14:paraId="78A92F9B" w14:textId="0D944E0A" w:rsidR="00F8169D" w:rsidRPr="003A2DB4" w:rsidRDefault="00F8169D" w:rsidP="00CE3C12">
      <w:pPr>
        <w:jc w:val="both"/>
        <w:rPr>
          <w:rFonts w:asciiTheme="majorHAnsi" w:hAnsiTheme="majorHAnsi" w:cstheme="majorHAnsi"/>
          <w:color w:val="000000" w:themeColor="text1"/>
          <w:sz w:val="22"/>
          <w:szCs w:val="22"/>
        </w:rPr>
      </w:pPr>
    </w:p>
    <w:p w14:paraId="08E39CC4" w14:textId="027B2C79" w:rsidR="008E3EB2" w:rsidRPr="003A2DB4" w:rsidRDefault="00F8169D" w:rsidP="00CE3C12">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Quisiera compartir con ustedes sobre lo que ha estado pasando aquí en McKnight. Creo que es la primera vez que me reúno en esta modalidad con Los Andes, pero he estado trabajando con Claire, con Roberto, durante los últimos años. </w:t>
      </w:r>
      <w:r w:rsidR="0099462F" w:rsidRPr="003A2DB4">
        <w:rPr>
          <w:rFonts w:asciiTheme="majorHAnsi" w:hAnsiTheme="majorHAnsi" w:cstheme="majorHAnsi"/>
          <w:color w:val="000000" w:themeColor="text1"/>
          <w:sz w:val="22"/>
          <w:szCs w:val="22"/>
        </w:rPr>
        <w:t xml:space="preserve">Quiero hablarles sobre el </w:t>
      </w:r>
      <w:r w:rsidR="00065DF6" w:rsidRPr="003A2DB4">
        <w:rPr>
          <w:rFonts w:asciiTheme="majorHAnsi" w:hAnsiTheme="majorHAnsi" w:cstheme="majorHAnsi"/>
          <w:color w:val="000000" w:themeColor="text1"/>
          <w:sz w:val="22"/>
          <w:szCs w:val="22"/>
        </w:rPr>
        <w:t>impacto</w:t>
      </w:r>
      <w:r w:rsidR="0099462F" w:rsidRPr="003A2DB4">
        <w:rPr>
          <w:rFonts w:asciiTheme="majorHAnsi" w:hAnsiTheme="majorHAnsi" w:cstheme="majorHAnsi"/>
          <w:color w:val="000000" w:themeColor="text1"/>
          <w:sz w:val="22"/>
          <w:szCs w:val="22"/>
        </w:rPr>
        <w:t xml:space="preserve"> transformativo a través del liderazgo holístico y el compromiso. </w:t>
      </w:r>
      <w:r w:rsidR="002A7ACA" w:rsidRPr="003A2DB4">
        <w:rPr>
          <w:rFonts w:asciiTheme="majorHAnsi" w:hAnsiTheme="majorHAnsi" w:cstheme="majorHAnsi"/>
          <w:color w:val="000000" w:themeColor="text1"/>
          <w:sz w:val="22"/>
          <w:szCs w:val="22"/>
        </w:rPr>
        <w:t xml:space="preserve">Éste es un marco de referencia sobre el que hemos estado hablando durante un tiempo en </w:t>
      </w:r>
      <w:r w:rsidR="00065DF6" w:rsidRPr="003A2DB4">
        <w:rPr>
          <w:rFonts w:asciiTheme="majorHAnsi" w:hAnsiTheme="majorHAnsi" w:cstheme="majorHAnsi"/>
          <w:color w:val="000000" w:themeColor="text1"/>
          <w:sz w:val="22"/>
          <w:szCs w:val="22"/>
        </w:rPr>
        <w:t>Minnesota</w:t>
      </w:r>
      <w:r w:rsidR="002A7ACA" w:rsidRPr="003A2DB4">
        <w:rPr>
          <w:rFonts w:asciiTheme="majorHAnsi" w:hAnsiTheme="majorHAnsi" w:cstheme="majorHAnsi"/>
          <w:color w:val="000000" w:themeColor="text1"/>
          <w:sz w:val="22"/>
          <w:szCs w:val="22"/>
        </w:rPr>
        <w:t xml:space="preserve">. Cada uno de nosotros viene con historias personales, con sabiduría, con quienes somos fuera de nuestro rol cotidiano y con los diferentes sombreros que tenemos, científicos, agricultores, líderes comunitarios, narradores de historias, ancianxs, todo lo que traemos como personas en nuestro rol dentro del CCRP. </w:t>
      </w:r>
      <w:r w:rsidR="00854A32" w:rsidRPr="003A2DB4">
        <w:rPr>
          <w:rFonts w:asciiTheme="majorHAnsi" w:hAnsiTheme="majorHAnsi" w:cstheme="majorHAnsi"/>
          <w:color w:val="000000" w:themeColor="text1"/>
          <w:sz w:val="22"/>
          <w:szCs w:val="22"/>
        </w:rPr>
        <w:t xml:space="preserve">Y finalmente somos parte de un sistema más grande de personas comprometidas en cambiar el planeta, la comida, a nosotros mismos y al mundo. </w:t>
      </w:r>
      <w:r w:rsidR="000A2178" w:rsidRPr="003A2DB4">
        <w:rPr>
          <w:rFonts w:asciiTheme="majorHAnsi" w:hAnsiTheme="majorHAnsi" w:cstheme="majorHAnsi"/>
          <w:color w:val="000000" w:themeColor="text1"/>
          <w:sz w:val="22"/>
          <w:szCs w:val="22"/>
        </w:rPr>
        <w:t xml:space="preserve">Hemos estado conversando sobre esto durante el año pasado dado que en </w:t>
      </w:r>
      <w:r w:rsidR="00065DF6" w:rsidRPr="003A2DB4">
        <w:rPr>
          <w:rFonts w:asciiTheme="majorHAnsi" w:hAnsiTheme="majorHAnsi" w:cstheme="majorHAnsi"/>
          <w:color w:val="000000" w:themeColor="text1"/>
          <w:sz w:val="22"/>
          <w:szCs w:val="22"/>
        </w:rPr>
        <w:t>Minnesota</w:t>
      </w:r>
      <w:r w:rsidR="000A2178" w:rsidRPr="003A2DB4">
        <w:rPr>
          <w:rFonts w:asciiTheme="majorHAnsi" w:hAnsiTheme="majorHAnsi" w:cstheme="majorHAnsi"/>
          <w:color w:val="000000" w:themeColor="text1"/>
          <w:sz w:val="22"/>
          <w:szCs w:val="22"/>
        </w:rPr>
        <w:t xml:space="preserve"> ustedes deben estar al tanto del asesinato del Sr. George Floyd</w:t>
      </w:r>
      <w:r w:rsidR="00C60DC2" w:rsidRPr="003A2DB4">
        <w:rPr>
          <w:rFonts w:asciiTheme="majorHAnsi" w:hAnsiTheme="majorHAnsi" w:cstheme="majorHAnsi"/>
          <w:color w:val="000000" w:themeColor="text1"/>
          <w:sz w:val="22"/>
          <w:szCs w:val="22"/>
        </w:rPr>
        <w:t>. Empezamos a tener muchas conversaciones</w:t>
      </w:r>
      <w:r w:rsidR="008E3EB2" w:rsidRPr="003A2DB4">
        <w:rPr>
          <w:rFonts w:asciiTheme="majorHAnsi" w:hAnsiTheme="majorHAnsi" w:cstheme="majorHAnsi"/>
          <w:color w:val="000000" w:themeColor="text1"/>
          <w:sz w:val="22"/>
          <w:szCs w:val="22"/>
        </w:rPr>
        <w:t xml:space="preserve"> profundas</w:t>
      </w:r>
      <w:r w:rsidR="00C60DC2" w:rsidRPr="003A2DB4">
        <w:rPr>
          <w:rFonts w:asciiTheme="majorHAnsi" w:hAnsiTheme="majorHAnsi" w:cstheme="majorHAnsi"/>
          <w:color w:val="000000" w:themeColor="text1"/>
          <w:sz w:val="22"/>
          <w:szCs w:val="22"/>
        </w:rPr>
        <w:t xml:space="preserve"> con el Equipo </w:t>
      </w:r>
      <w:r w:rsidR="008E3EB2" w:rsidRPr="003A2DB4">
        <w:rPr>
          <w:rFonts w:asciiTheme="majorHAnsi" w:hAnsiTheme="majorHAnsi" w:cstheme="majorHAnsi"/>
          <w:color w:val="000000" w:themeColor="text1"/>
          <w:sz w:val="22"/>
          <w:szCs w:val="22"/>
        </w:rPr>
        <w:t>en</w:t>
      </w:r>
      <w:r w:rsidR="00C60DC2" w:rsidRPr="003A2DB4">
        <w:rPr>
          <w:rFonts w:asciiTheme="majorHAnsi" w:hAnsiTheme="majorHAnsi" w:cstheme="majorHAnsi"/>
          <w:color w:val="000000" w:themeColor="text1"/>
          <w:sz w:val="22"/>
          <w:szCs w:val="22"/>
        </w:rPr>
        <w:t xml:space="preserve"> todos los niveles</w:t>
      </w:r>
      <w:r w:rsidR="008E3EB2" w:rsidRPr="003A2DB4">
        <w:rPr>
          <w:rFonts w:asciiTheme="majorHAnsi" w:hAnsiTheme="majorHAnsi" w:cstheme="majorHAnsi"/>
          <w:color w:val="000000" w:themeColor="text1"/>
          <w:sz w:val="22"/>
          <w:szCs w:val="22"/>
        </w:rPr>
        <w:t xml:space="preserve"> sobre cómo estas cosas que ocurren en el mundo están fuertemente impactadas </w:t>
      </w:r>
      <w:r w:rsidR="00B31673" w:rsidRPr="003A2DB4">
        <w:rPr>
          <w:rFonts w:asciiTheme="majorHAnsi" w:hAnsiTheme="majorHAnsi" w:cstheme="majorHAnsi"/>
          <w:color w:val="000000" w:themeColor="text1"/>
          <w:sz w:val="22"/>
          <w:szCs w:val="22"/>
        </w:rPr>
        <w:t xml:space="preserve">por nuestras historias personales, quiénes somos, nuestras familias, cosas sobre las que quizás no hablamos en nuestro entorno formal de trabajo y cómo estas diferencias se pueden agregar para llegar a un sistema transformativo más potente. </w:t>
      </w:r>
    </w:p>
    <w:p w14:paraId="1625E8C0" w14:textId="475ED861" w:rsidR="00B31673" w:rsidRPr="003A2DB4" w:rsidRDefault="00B31673" w:rsidP="00CE3C12">
      <w:pPr>
        <w:jc w:val="both"/>
        <w:rPr>
          <w:rFonts w:asciiTheme="majorHAnsi" w:hAnsiTheme="majorHAnsi" w:cstheme="majorHAnsi"/>
          <w:color w:val="000000" w:themeColor="text1"/>
          <w:sz w:val="22"/>
          <w:szCs w:val="22"/>
        </w:rPr>
      </w:pPr>
    </w:p>
    <w:p w14:paraId="1C9FD7C8" w14:textId="3D5D4BD7" w:rsidR="00B31673" w:rsidRPr="003A2DB4" w:rsidRDefault="00542BFD" w:rsidP="00CE3C12">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Entonces quisiera dejarles estas preguntas de cuando pensamos en nuestro sistema personal como activos en nuestro lugar de trabajo y cómo éstos informan a nuestros líderes y sobre nuestros roles y sobre cómo podemos alinear todo esto.</w:t>
      </w:r>
      <w:r w:rsidR="000367C6" w:rsidRPr="003A2DB4">
        <w:rPr>
          <w:rFonts w:asciiTheme="majorHAnsi" w:hAnsiTheme="majorHAnsi" w:cstheme="majorHAnsi"/>
          <w:color w:val="000000" w:themeColor="text1"/>
          <w:sz w:val="22"/>
          <w:szCs w:val="22"/>
        </w:rPr>
        <w:t xml:space="preserve"> Y pienso que la Fundación </w:t>
      </w:r>
      <w:r w:rsidR="00065DF6" w:rsidRPr="003A2DB4">
        <w:rPr>
          <w:rFonts w:asciiTheme="majorHAnsi" w:hAnsiTheme="majorHAnsi" w:cstheme="majorHAnsi"/>
          <w:color w:val="000000" w:themeColor="text1"/>
          <w:sz w:val="22"/>
          <w:szCs w:val="22"/>
        </w:rPr>
        <w:t>McKnight</w:t>
      </w:r>
      <w:r w:rsidR="000367C6" w:rsidRPr="003A2DB4">
        <w:rPr>
          <w:rFonts w:asciiTheme="majorHAnsi" w:hAnsiTheme="majorHAnsi" w:cstheme="majorHAnsi"/>
          <w:color w:val="000000" w:themeColor="text1"/>
          <w:sz w:val="22"/>
          <w:szCs w:val="22"/>
        </w:rPr>
        <w:t xml:space="preserve"> siempre ha incorporado este enfoque y nos interesa que esto ocurra con todo nuestro Equipo y programas.</w:t>
      </w:r>
    </w:p>
    <w:p w14:paraId="34E40FF6" w14:textId="2C451441" w:rsidR="00AE7FBD" w:rsidRPr="003A2DB4" w:rsidRDefault="00AE7FBD" w:rsidP="00CE3C12">
      <w:pPr>
        <w:jc w:val="both"/>
        <w:rPr>
          <w:rFonts w:asciiTheme="majorHAnsi" w:hAnsiTheme="majorHAnsi" w:cstheme="majorHAnsi"/>
          <w:color w:val="000000" w:themeColor="text1"/>
          <w:sz w:val="22"/>
          <w:szCs w:val="22"/>
        </w:rPr>
      </w:pPr>
    </w:p>
    <w:tbl>
      <w:tblPr>
        <w:tblStyle w:val="TableGrid"/>
        <w:tblW w:w="0" w:type="auto"/>
        <w:tblLook w:val="04A0" w:firstRow="1" w:lastRow="0" w:firstColumn="1" w:lastColumn="0" w:noHBand="0" w:noVBand="1"/>
      </w:tblPr>
      <w:tblGrid>
        <w:gridCol w:w="9350"/>
      </w:tblGrid>
      <w:tr w:rsidR="00AE7FBD" w:rsidRPr="003A2DB4" w14:paraId="5BD097ED" w14:textId="77777777" w:rsidTr="00AE7FBD">
        <w:tc>
          <w:tcPr>
            <w:tcW w:w="9350" w:type="dxa"/>
            <w:tcBorders>
              <w:top w:val="nil"/>
              <w:left w:val="nil"/>
              <w:bottom w:val="nil"/>
              <w:right w:val="nil"/>
            </w:tcBorders>
            <w:shd w:val="clear" w:color="auto" w:fill="D9E2F3" w:themeFill="accent1" w:themeFillTint="33"/>
          </w:tcPr>
          <w:p w14:paraId="39BA0E36" w14:textId="77777777" w:rsidR="00AE7FBD" w:rsidRPr="003A2DB4" w:rsidRDefault="00AE7FBD" w:rsidP="00AE7FBD">
            <w:pPr>
              <w:jc w:val="center"/>
              <w:rPr>
                <w:rFonts w:asciiTheme="majorHAnsi" w:hAnsiTheme="majorHAnsi" w:cstheme="majorHAnsi"/>
                <w:b/>
                <w:bCs/>
                <w:color w:val="1F3864" w:themeColor="accent1" w:themeShade="80"/>
                <w:sz w:val="22"/>
                <w:szCs w:val="22"/>
              </w:rPr>
            </w:pPr>
            <w:r w:rsidRPr="003A2DB4">
              <w:rPr>
                <w:rFonts w:asciiTheme="majorHAnsi" w:hAnsiTheme="majorHAnsi" w:cstheme="majorHAnsi"/>
                <w:b/>
                <w:bCs/>
                <w:color w:val="1F3864" w:themeColor="accent1" w:themeShade="80"/>
                <w:sz w:val="22"/>
                <w:szCs w:val="22"/>
              </w:rPr>
              <w:t>Marco de referencia – Personas – Roles</w:t>
            </w:r>
          </w:p>
          <w:p w14:paraId="31BFFB78" w14:textId="77777777" w:rsidR="00AE7FBD" w:rsidRPr="003A2DB4" w:rsidRDefault="00AE7FBD" w:rsidP="00AE7FBD">
            <w:pPr>
              <w:jc w:val="both"/>
              <w:rPr>
                <w:rFonts w:asciiTheme="majorHAnsi" w:hAnsiTheme="majorHAnsi" w:cstheme="majorHAnsi"/>
                <w:b/>
                <w:bCs/>
                <w:color w:val="1F3864" w:themeColor="accent1" w:themeShade="80"/>
                <w:sz w:val="22"/>
                <w:szCs w:val="22"/>
              </w:rPr>
            </w:pPr>
          </w:p>
          <w:p w14:paraId="2D1EF9DF" w14:textId="3EB79120" w:rsidR="00AE7FBD" w:rsidRPr="003A2DB4" w:rsidRDefault="00AE7FBD" w:rsidP="007D7825">
            <w:pPr>
              <w:pStyle w:val="ListParagraph"/>
              <w:numPr>
                <w:ilvl w:val="0"/>
                <w:numId w:val="57"/>
              </w:numPr>
              <w:jc w:val="both"/>
              <w:rPr>
                <w:rFonts w:asciiTheme="majorHAnsi" w:hAnsiTheme="majorHAnsi" w:cstheme="majorHAnsi"/>
                <w:b/>
                <w:bCs/>
                <w:color w:val="1F3864" w:themeColor="accent1" w:themeShade="80"/>
                <w:sz w:val="22"/>
                <w:szCs w:val="22"/>
                <w:lang w:val="es-ES"/>
              </w:rPr>
            </w:pPr>
            <w:r w:rsidRPr="003A2DB4">
              <w:rPr>
                <w:rFonts w:asciiTheme="majorHAnsi" w:hAnsiTheme="majorHAnsi" w:cstheme="majorHAnsi"/>
                <w:b/>
                <w:bCs/>
                <w:color w:val="1F3864" w:themeColor="accent1" w:themeShade="80"/>
                <w:sz w:val="22"/>
                <w:szCs w:val="22"/>
                <w:lang w:val="es-ES"/>
              </w:rPr>
              <w:t>Aprovechar las experiencias y conocimientos personales como activos explícitos para compartir en el lugar de trabajo.</w:t>
            </w:r>
          </w:p>
          <w:p w14:paraId="18649A3C" w14:textId="77777777" w:rsidR="00AE7FBD" w:rsidRPr="003A2DB4" w:rsidRDefault="00AE7FBD" w:rsidP="00AE7FBD">
            <w:pPr>
              <w:jc w:val="both"/>
              <w:rPr>
                <w:rFonts w:asciiTheme="majorHAnsi" w:hAnsiTheme="majorHAnsi" w:cstheme="majorHAnsi"/>
                <w:b/>
                <w:bCs/>
                <w:color w:val="1F3864" w:themeColor="accent1" w:themeShade="80"/>
                <w:sz w:val="22"/>
                <w:szCs w:val="22"/>
              </w:rPr>
            </w:pPr>
          </w:p>
          <w:p w14:paraId="667DA871" w14:textId="77777777" w:rsidR="00AE7FBD" w:rsidRPr="003A2DB4" w:rsidRDefault="00AE7FBD" w:rsidP="007D7825">
            <w:pPr>
              <w:pStyle w:val="ListParagraph"/>
              <w:numPr>
                <w:ilvl w:val="0"/>
                <w:numId w:val="57"/>
              </w:numPr>
              <w:jc w:val="both"/>
              <w:rPr>
                <w:rFonts w:asciiTheme="majorHAnsi" w:hAnsiTheme="majorHAnsi" w:cstheme="majorHAnsi"/>
                <w:b/>
                <w:bCs/>
                <w:color w:val="1F3864" w:themeColor="accent1" w:themeShade="80"/>
                <w:sz w:val="22"/>
                <w:szCs w:val="22"/>
                <w:lang w:val="es-ES"/>
              </w:rPr>
            </w:pPr>
            <w:r w:rsidRPr="003A2DB4">
              <w:rPr>
                <w:rFonts w:asciiTheme="majorHAnsi" w:hAnsiTheme="majorHAnsi" w:cstheme="majorHAnsi"/>
                <w:b/>
                <w:bCs/>
                <w:color w:val="1F3864" w:themeColor="accent1" w:themeShade="80"/>
                <w:sz w:val="22"/>
                <w:szCs w:val="22"/>
                <w:lang w:val="es-ES"/>
              </w:rPr>
              <w:t>Aplicar conocimientos y habilidades únicas para informar su liderazgo, influencia formal e informal, relacionada con sus funciones y responsabilidades designadas con un equipo, unidad de negocio o departamento.</w:t>
            </w:r>
          </w:p>
          <w:p w14:paraId="084990C8" w14:textId="77777777" w:rsidR="000367C6" w:rsidRPr="003A2DB4" w:rsidRDefault="000367C6" w:rsidP="000367C6">
            <w:pPr>
              <w:pStyle w:val="ListParagraph"/>
              <w:rPr>
                <w:rFonts w:asciiTheme="majorHAnsi" w:hAnsiTheme="majorHAnsi" w:cstheme="majorHAnsi"/>
                <w:b/>
                <w:bCs/>
                <w:color w:val="1F3864" w:themeColor="accent1" w:themeShade="80"/>
                <w:sz w:val="22"/>
                <w:szCs w:val="22"/>
                <w:lang w:val="es-ES"/>
              </w:rPr>
            </w:pPr>
          </w:p>
          <w:p w14:paraId="7DB3DD2D" w14:textId="77777777" w:rsidR="00AE7FBD" w:rsidRPr="003A2DB4" w:rsidRDefault="00AE7FBD" w:rsidP="00AE7FBD">
            <w:pPr>
              <w:jc w:val="both"/>
              <w:rPr>
                <w:rFonts w:asciiTheme="majorHAnsi" w:hAnsiTheme="majorHAnsi" w:cstheme="majorHAnsi"/>
                <w:b/>
                <w:bCs/>
                <w:color w:val="1F3864" w:themeColor="accent1" w:themeShade="80"/>
                <w:sz w:val="22"/>
                <w:szCs w:val="22"/>
              </w:rPr>
            </w:pPr>
          </w:p>
          <w:p w14:paraId="7838F74A" w14:textId="3C73BA1C" w:rsidR="00AE7FBD" w:rsidRPr="003A2DB4" w:rsidRDefault="00AE7FBD" w:rsidP="007D7825">
            <w:pPr>
              <w:pStyle w:val="ListParagraph"/>
              <w:numPr>
                <w:ilvl w:val="0"/>
                <w:numId w:val="57"/>
              </w:numPr>
              <w:jc w:val="both"/>
              <w:rPr>
                <w:rFonts w:asciiTheme="majorHAnsi" w:hAnsiTheme="majorHAnsi" w:cstheme="majorHAnsi"/>
                <w:b/>
                <w:bCs/>
                <w:color w:val="1F3864" w:themeColor="accent1" w:themeShade="80"/>
                <w:sz w:val="22"/>
                <w:szCs w:val="22"/>
                <w:lang w:val="es-ES"/>
              </w:rPr>
            </w:pPr>
            <w:r w:rsidRPr="003A2DB4">
              <w:rPr>
                <w:rFonts w:asciiTheme="majorHAnsi" w:hAnsiTheme="majorHAnsi" w:cstheme="majorHAnsi"/>
                <w:b/>
                <w:bCs/>
                <w:color w:val="1F3864" w:themeColor="accent1" w:themeShade="80"/>
                <w:sz w:val="22"/>
                <w:szCs w:val="22"/>
                <w:lang w:val="es-ES"/>
              </w:rPr>
              <w:t>Alinear las acciones hacia el propósito o la misión compartida del sistema u organización más amplio.</w:t>
            </w:r>
          </w:p>
          <w:p w14:paraId="09440726" w14:textId="77777777" w:rsidR="000367C6" w:rsidRPr="003A2DB4" w:rsidRDefault="000367C6" w:rsidP="000367C6">
            <w:pPr>
              <w:pStyle w:val="ListParagraph"/>
              <w:rPr>
                <w:rFonts w:asciiTheme="majorHAnsi" w:hAnsiTheme="majorHAnsi" w:cstheme="majorHAnsi"/>
                <w:color w:val="000000" w:themeColor="text1"/>
                <w:sz w:val="22"/>
                <w:szCs w:val="22"/>
                <w:lang w:val="es-ES"/>
              </w:rPr>
            </w:pPr>
          </w:p>
          <w:p w14:paraId="3BD7AB3A" w14:textId="77777777" w:rsidR="00AE7FBD" w:rsidRPr="003A2DB4" w:rsidRDefault="00AE7FBD" w:rsidP="00CE3C12">
            <w:pPr>
              <w:jc w:val="both"/>
              <w:rPr>
                <w:rFonts w:asciiTheme="majorHAnsi" w:hAnsiTheme="majorHAnsi" w:cstheme="majorHAnsi"/>
                <w:color w:val="000000" w:themeColor="text1"/>
                <w:sz w:val="22"/>
                <w:szCs w:val="22"/>
              </w:rPr>
            </w:pPr>
          </w:p>
        </w:tc>
      </w:tr>
    </w:tbl>
    <w:p w14:paraId="7126CAD1" w14:textId="77777777" w:rsidR="00AE7FBD" w:rsidRPr="003A2DB4" w:rsidRDefault="00AE7FBD" w:rsidP="00CE3C12">
      <w:pPr>
        <w:jc w:val="both"/>
        <w:rPr>
          <w:rFonts w:asciiTheme="majorHAnsi" w:hAnsiTheme="majorHAnsi" w:cstheme="majorHAnsi"/>
          <w:color w:val="000000" w:themeColor="text1"/>
          <w:sz w:val="22"/>
          <w:szCs w:val="22"/>
        </w:rPr>
      </w:pPr>
    </w:p>
    <w:p w14:paraId="114ED9A5" w14:textId="77777777" w:rsidR="000367C6" w:rsidRPr="003A2DB4" w:rsidRDefault="000367C6" w:rsidP="000367C6">
      <w:pPr>
        <w:jc w:val="right"/>
        <w:rPr>
          <w:rFonts w:asciiTheme="majorHAnsi" w:hAnsiTheme="majorHAnsi" w:cstheme="majorHAnsi"/>
          <w:color w:val="1F3864" w:themeColor="accent1" w:themeShade="80"/>
          <w:sz w:val="22"/>
          <w:szCs w:val="22"/>
        </w:rPr>
      </w:pPr>
      <w:r w:rsidRPr="003A2DB4">
        <w:rPr>
          <w:rFonts w:asciiTheme="majorHAnsi" w:hAnsiTheme="majorHAnsi" w:cstheme="majorHAnsi"/>
          <w:color w:val="1F3864" w:themeColor="accent1" w:themeShade="80"/>
          <w:sz w:val="22"/>
          <w:szCs w:val="22"/>
        </w:rPr>
        <w:t xml:space="preserve">“Todos debemos ser sujetos, no objetos, </w:t>
      </w:r>
    </w:p>
    <w:p w14:paraId="231C3271" w14:textId="15AFB8BD" w:rsidR="008E3EB2" w:rsidRPr="003A2DB4" w:rsidRDefault="000367C6" w:rsidP="000367C6">
      <w:pPr>
        <w:jc w:val="right"/>
        <w:rPr>
          <w:rFonts w:asciiTheme="majorHAnsi" w:hAnsiTheme="majorHAnsi" w:cstheme="majorHAnsi"/>
          <w:color w:val="1F3864" w:themeColor="accent1" w:themeShade="80"/>
          <w:sz w:val="22"/>
          <w:szCs w:val="22"/>
        </w:rPr>
      </w:pPr>
      <w:r w:rsidRPr="003A2DB4">
        <w:rPr>
          <w:rFonts w:asciiTheme="majorHAnsi" w:hAnsiTheme="majorHAnsi" w:cstheme="majorHAnsi"/>
          <w:color w:val="1F3864" w:themeColor="accent1" w:themeShade="80"/>
          <w:sz w:val="22"/>
          <w:szCs w:val="22"/>
        </w:rPr>
        <w:t>actores participando en diálogo hacia la transformación mutua”</w:t>
      </w:r>
    </w:p>
    <w:p w14:paraId="30002477" w14:textId="19003E26" w:rsidR="000367C6" w:rsidRPr="003A2DB4" w:rsidRDefault="000367C6" w:rsidP="000367C6">
      <w:pPr>
        <w:jc w:val="right"/>
        <w:rPr>
          <w:rFonts w:asciiTheme="majorHAnsi" w:hAnsiTheme="majorHAnsi" w:cstheme="majorHAnsi"/>
          <w:color w:val="1F3864" w:themeColor="accent1" w:themeShade="80"/>
          <w:sz w:val="22"/>
          <w:szCs w:val="22"/>
        </w:rPr>
      </w:pPr>
      <w:r w:rsidRPr="003A2DB4">
        <w:rPr>
          <w:rFonts w:asciiTheme="majorHAnsi" w:hAnsiTheme="majorHAnsi" w:cstheme="majorHAnsi"/>
          <w:color w:val="1F3864" w:themeColor="accent1" w:themeShade="80"/>
          <w:sz w:val="22"/>
          <w:szCs w:val="22"/>
        </w:rPr>
        <w:t>Paulo Freire</w:t>
      </w:r>
    </w:p>
    <w:p w14:paraId="395CFBEA" w14:textId="3F391E1E" w:rsidR="000367C6" w:rsidRPr="003A2DB4" w:rsidRDefault="000367C6" w:rsidP="000367C6">
      <w:pPr>
        <w:jc w:val="right"/>
        <w:rPr>
          <w:rFonts w:asciiTheme="majorHAnsi" w:hAnsiTheme="majorHAnsi" w:cstheme="majorHAnsi"/>
          <w:color w:val="000000" w:themeColor="text1"/>
          <w:sz w:val="22"/>
          <w:szCs w:val="22"/>
        </w:rPr>
      </w:pPr>
    </w:p>
    <w:p w14:paraId="0D454423" w14:textId="0B1E22C1" w:rsidR="000367C6" w:rsidRPr="003A2DB4" w:rsidRDefault="000367C6" w:rsidP="000367C6">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Y así es como ustedes han venido trabajando, todos como sujetos participando. </w:t>
      </w:r>
    </w:p>
    <w:p w14:paraId="4EF0F047" w14:textId="5A104925" w:rsidR="00CE3C12" w:rsidRPr="003A2DB4" w:rsidRDefault="00CE3C12" w:rsidP="00CE3C12">
      <w:pPr>
        <w:jc w:val="both"/>
        <w:rPr>
          <w:rFonts w:asciiTheme="majorHAnsi" w:hAnsiTheme="majorHAnsi" w:cstheme="majorHAnsi"/>
          <w:color w:val="000000" w:themeColor="text1"/>
          <w:sz w:val="22"/>
          <w:szCs w:val="22"/>
        </w:rPr>
      </w:pPr>
    </w:p>
    <w:p w14:paraId="605559BE" w14:textId="5659D626" w:rsidR="00504D56" w:rsidRPr="003A2DB4" w:rsidRDefault="00277E44" w:rsidP="00CE3C12">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Quisiera compartir algo más personal, para mostrar también como estamos trabajando en la Fundación. </w:t>
      </w:r>
      <w:r w:rsidR="007425E6" w:rsidRPr="003A2DB4">
        <w:rPr>
          <w:rFonts w:asciiTheme="majorHAnsi" w:hAnsiTheme="majorHAnsi" w:cstheme="majorHAnsi"/>
          <w:color w:val="000000" w:themeColor="text1"/>
          <w:sz w:val="22"/>
          <w:szCs w:val="22"/>
        </w:rPr>
        <w:t xml:space="preserve">En mi vida personal, crecí en una familia con integrantes de múltiples razas. Teníamos 23 jóvenes afro-americanos creciendo con nosotros en nuestro hogar y en mi regazo puede ver a otro niño. Y comparto esto con ustedes porque esto ha modelado como veo el mundo y el trabajo y lo poderosa que puede ser </w:t>
      </w:r>
      <w:r w:rsidR="007425E6" w:rsidRPr="003A2DB4">
        <w:rPr>
          <w:rFonts w:asciiTheme="majorHAnsi" w:hAnsiTheme="majorHAnsi" w:cstheme="majorHAnsi"/>
          <w:color w:val="000000" w:themeColor="text1"/>
          <w:sz w:val="22"/>
          <w:szCs w:val="22"/>
        </w:rPr>
        <w:lastRenderedPageBreak/>
        <w:t xml:space="preserve">lo multiétnico y multicultural.  </w:t>
      </w:r>
      <w:r w:rsidR="00504D56" w:rsidRPr="003A2DB4">
        <w:rPr>
          <w:rFonts w:asciiTheme="majorHAnsi" w:hAnsiTheme="majorHAnsi" w:cstheme="majorHAnsi"/>
          <w:color w:val="000000" w:themeColor="text1"/>
          <w:sz w:val="22"/>
          <w:szCs w:val="22"/>
        </w:rPr>
        <w:t xml:space="preserve">De igual manera ocurre con el trabajo, yo soy la </w:t>
      </w:r>
      <w:r w:rsidR="00065DF6" w:rsidRPr="003A2DB4">
        <w:rPr>
          <w:rFonts w:asciiTheme="majorHAnsi" w:hAnsiTheme="majorHAnsi" w:cstheme="majorHAnsi"/>
          <w:color w:val="000000" w:themeColor="text1"/>
          <w:sz w:val="22"/>
          <w:szCs w:val="22"/>
        </w:rPr>
        <w:t>Vicepresidenta</w:t>
      </w:r>
      <w:r w:rsidR="00504D56" w:rsidRPr="003A2DB4">
        <w:rPr>
          <w:rFonts w:asciiTheme="majorHAnsi" w:hAnsiTheme="majorHAnsi" w:cstheme="majorHAnsi"/>
          <w:color w:val="000000" w:themeColor="text1"/>
          <w:sz w:val="22"/>
          <w:szCs w:val="22"/>
        </w:rPr>
        <w:t xml:space="preserve"> de la Fundación y tengo un rol muy formal y la filantropía de la Fundación y el trabajo que ustedes hacen en torno a alimentar al mundo, siguen haciendo que la Fundación evolucione y se transforme. Cada una de las piezas se combina para lograr aportar a la transformación del sistema hacia un mundo mejor.</w:t>
      </w:r>
    </w:p>
    <w:p w14:paraId="783927CB" w14:textId="43B87C59" w:rsidR="00504D56" w:rsidRPr="003A2DB4" w:rsidRDefault="00504D56" w:rsidP="00CE3C12">
      <w:pPr>
        <w:jc w:val="both"/>
        <w:rPr>
          <w:rFonts w:asciiTheme="majorHAnsi" w:hAnsiTheme="majorHAnsi" w:cstheme="majorHAnsi"/>
          <w:color w:val="000000" w:themeColor="text1"/>
          <w:sz w:val="22"/>
          <w:szCs w:val="22"/>
        </w:rPr>
      </w:pPr>
    </w:p>
    <w:p w14:paraId="178747DD" w14:textId="1A2BCE5E" w:rsidR="00504D56" w:rsidRPr="003A2DB4" w:rsidRDefault="00504D56" w:rsidP="00CE3C12">
      <w:pPr>
        <w:jc w:val="both"/>
        <w:rPr>
          <w:rFonts w:asciiTheme="majorHAnsi" w:hAnsiTheme="majorHAnsi" w:cstheme="majorHAnsi"/>
          <w:color w:val="000000" w:themeColor="text1"/>
          <w:sz w:val="22"/>
          <w:szCs w:val="22"/>
        </w:rPr>
      </w:pPr>
      <w:r w:rsidRPr="003A2DB4">
        <w:rPr>
          <w:rFonts w:asciiTheme="majorHAnsi" w:hAnsiTheme="majorHAnsi" w:cstheme="majorHAnsi"/>
          <w:noProof/>
          <w:color w:val="000000" w:themeColor="text1"/>
          <w:sz w:val="22"/>
          <w:szCs w:val="22"/>
        </w:rPr>
        <w:drawing>
          <wp:inline distT="0" distB="0" distL="0" distR="0" wp14:anchorId="1D98A818" wp14:editId="63271104">
            <wp:extent cx="5943600" cy="1637030"/>
            <wp:effectExtent l="0" t="0" r="0" b="127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28">
                      <a:extLst>
                        <a:ext uri="{28A0092B-C50C-407E-A947-70E740481C1C}">
                          <a14:useLocalDpi xmlns:a14="http://schemas.microsoft.com/office/drawing/2010/main" val="0"/>
                        </a:ext>
                      </a:extLst>
                    </a:blip>
                    <a:stretch>
                      <a:fillRect/>
                    </a:stretch>
                  </pic:blipFill>
                  <pic:spPr>
                    <a:xfrm>
                      <a:off x="0" y="0"/>
                      <a:ext cx="5943600" cy="1637030"/>
                    </a:xfrm>
                    <a:prstGeom prst="rect">
                      <a:avLst/>
                    </a:prstGeom>
                  </pic:spPr>
                </pic:pic>
              </a:graphicData>
            </a:graphic>
          </wp:inline>
        </w:drawing>
      </w:r>
    </w:p>
    <w:p w14:paraId="6DB1A2E4" w14:textId="6CC4C48E" w:rsidR="00981667" w:rsidRPr="003A2DB4" w:rsidRDefault="00981667" w:rsidP="00981667">
      <w:pPr>
        <w:jc w:val="center"/>
        <w:rPr>
          <w:rFonts w:asciiTheme="majorHAnsi" w:hAnsiTheme="majorHAnsi" w:cstheme="majorHAnsi"/>
          <w:color w:val="000000" w:themeColor="text1"/>
          <w:sz w:val="22"/>
          <w:szCs w:val="22"/>
        </w:rPr>
      </w:pPr>
    </w:p>
    <w:p w14:paraId="53B57053" w14:textId="0CFBFFD7" w:rsidR="00504D56" w:rsidRPr="003A2DB4" w:rsidRDefault="00A2715C" w:rsidP="00504D56">
      <w:pPr>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Les dejo algunas preguntas para reflexionar sobre las personas y sus roles:</w:t>
      </w:r>
    </w:p>
    <w:p w14:paraId="3A92849E" w14:textId="21F66D01" w:rsidR="007C6091" w:rsidRPr="003A2DB4" w:rsidRDefault="007C6091" w:rsidP="00504D56">
      <w:pPr>
        <w:rPr>
          <w:rFonts w:asciiTheme="majorHAnsi" w:hAnsiTheme="majorHAnsi" w:cstheme="majorHAnsi"/>
          <w:color w:val="000000" w:themeColor="text1"/>
          <w:sz w:val="22"/>
          <w:szCs w:val="22"/>
        </w:rPr>
      </w:pPr>
    </w:p>
    <w:p w14:paraId="05C07D68" w14:textId="228BBF7B" w:rsidR="007C6091" w:rsidRPr="003A2DB4" w:rsidRDefault="007C6091" w:rsidP="007D7825">
      <w:pPr>
        <w:pStyle w:val="ListParagraph"/>
        <w:numPr>
          <w:ilvl w:val="0"/>
          <w:numId w:val="58"/>
        </w:numPr>
        <w:jc w:val="both"/>
        <w:rPr>
          <w:rFonts w:asciiTheme="majorHAnsi" w:hAnsiTheme="majorHAnsi" w:cstheme="majorHAnsi"/>
          <w:color w:val="000000" w:themeColor="text1"/>
          <w:sz w:val="22"/>
          <w:szCs w:val="22"/>
          <w:lang w:val="es-ES"/>
        </w:rPr>
      </w:pPr>
      <w:r w:rsidRPr="003A2DB4">
        <w:rPr>
          <w:rFonts w:asciiTheme="majorHAnsi" w:hAnsiTheme="majorHAnsi" w:cstheme="majorHAnsi"/>
          <w:b/>
          <w:bCs/>
          <w:color w:val="000000" w:themeColor="text1"/>
          <w:sz w:val="22"/>
          <w:szCs w:val="22"/>
          <w:lang w:val="es-ES"/>
        </w:rPr>
        <w:t>Persona:</w:t>
      </w:r>
      <w:r w:rsidRPr="003A2DB4">
        <w:rPr>
          <w:rFonts w:asciiTheme="majorHAnsi" w:hAnsiTheme="majorHAnsi" w:cstheme="majorHAnsi"/>
          <w:color w:val="000000" w:themeColor="text1"/>
          <w:sz w:val="22"/>
          <w:szCs w:val="22"/>
          <w:lang w:val="es-ES"/>
        </w:rPr>
        <w:t xml:space="preserve"> qué de tu vida personal</w:t>
      </w:r>
      <w:r w:rsidR="00EF5191" w:rsidRPr="003A2DB4">
        <w:rPr>
          <w:rFonts w:asciiTheme="majorHAnsi" w:hAnsiTheme="majorHAnsi" w:cstheme="majorHAnsi"/>
          <w:color w:val="000000" w:themeColor="text1"/>
          <w:sz w:val="22"/>
          <w:szCs w:val="22"/>
          <w:lang w:val="es-ES"/>
        </w:rPr>
        <w:t xml:space="preserve"> y tu sabiduría interna</w:t>
      </w:r>
      <w:r w:rsidRPr="003A2DB4">
        <w:rPr>
          <w:rFonts w:asciiTheme="majorHAnsi" w:hAnsiTheme="majorHAnsi" w:cstheme="majorHAnsi"/>
          <w:color w:val="000000" w:themeColor="text1"/>
          <w:sz w:val="22"/>
          <w:szCs w:val="22"/>
          <w:lang w:val="es-ES"/>
        </w:rPr>
        <w:t>, de hacerse visible, haría tu trabajo más significativo y poderoso</w:t>
      </w:r>
      <w:r w:rsidR="003932D1" w:rsidRPr="003A2DB4">
        <w:rPr>
          <w:rFonts w:asciiTheme="majorHAnsi" w:hAnsiTheme="majorHAnsi" w:cstheme="majorHAnsi"/>
          <w:color w:val="000000" w:themeColor="text1"/>
          <w:sz w:val="22"/>
          <w:szCs w:val="22"/>
          <w:lang w:val="es-ES"/>
        </w:rPr>
        <w:t>.</w:t>
      </w:r>
    </w:p>
    <w:p w14:paraId="6C7A92E8" w14:textId="6ACFB5DF" w:rsidR="007C6091" w:rsidRPr="003A2DB4" w:rsidRDefault="007C6091" w:rsidP="007D7825">
      <w:pPr>
        <w:pStyle w:val="ListParagraph"/>
        <w:numPr>
          <w:ilvl w:val="0"/>
          <w:numId w:val="58"/>
        </w:numPr>
        <w:jc w:val="both"/>
        <w:rPr>
          <w:rFonts w:asciiTheme="majorHAnsi" w:hAnsiTheme="majorHAnsi" w:cstheme="majorHAnsi"/>
          <w:color w:val="000000" w:themeColor="text1"/>
          <w:sz w:val="22"/>
          <w:szCs w:val="22"/>
          <w:lang w:val="es-ES"/>
        </w:rPr>
      </w:pPr>
      <w:r w:rsidRPr="003A2DB4">
        <w:rPr>
          <w:rFonts w:asciiTheme="majorHAnsi" w:hAnsiTheme="majorHAnsi" w:cstheme="majorHAnsi"/>
          <w:b/>
          <w:bCs/>
          <w:color w:val="000000" w:themeColor="text1"/>
          <w:sz w:val="22"/>
          <w:szCs w:val="22"/>
          <w:lang w:val="es-ES"/>
        </w:rPr>
        <w:t>Rol:</w:t>
      </w:r>
      <w:r w:rsidRPr="003A2DB4">
        <w:rPr>
          <w:rFonts w:asciiTheme="majorHAnsi" w:hAnsiTheme="majorHAnsi" w:cstheme="majorHAnsi"/>
          <w:color w:val="000000" w:themeColor="text1"/>
          <w:sz w:val="22"/>
          <w:szCs w:val="22"/>
          <w:lang w:val="es-ES"/>
        </w:rPr>
        <w:t xml:space="preserve"> cómo este momento </w:t>
      </w:r>
      <w:r w:rsidR="00EF5191" w:rsidRPr="003A2DB4">
        <w:rPr>
          <w:rFonts w:asciiTheme="majorHAnsi" w:hAnsiTheme="majorHAnsi" w:cstheme="majorHAnsi"/>
          <w:color w:val="000000" w:themeColor="text1"/>
          <w:sz w:val="22"/>
          <w:szCs w:val="22"/>
          <w:lang w:val="es-ES"/>
        </w:rPr>
        <w:t xml:space="preserve">(considerando la inequidad de género, el racismo, la inequidad económica), </w:t>
      </w:r>
      <w:r w:rsidRPr="003A2DB4">
        <w:rPr>
          <w:rFonts w:asciiTheme="majorHAnsi" w:hAnsiTheme="majorHAnsi" w:cstheme="majorHAnsi"/>
          <w:color w:val="000000" w:themeColor="text1"/>
          <w:sz w:val="22"/>
          <w:szCs w:val="22"/>
          <w:lang w:val="es-ES"/>
        </w:rPr>
        <w:t>influencia cómo ves tu rol (formal e informal) evolucionando?</w:t>
      </w:r>
    </w:p>
    <w:p w14:paraId="27400877" w14:textId="07BA92A1" w:rsidR="00D413E8" w:rsidRPr="003A2DB4" w:rsidRDefault="00D413E8" w:rsidP="007D7825">
      <w:pPr>
        <w:pStyle w:val="ListParagraph"/>
        <w:numPr>
          <w:ilvl w:val="0"/>
          <w:numId w:val="58"/>
        </w:numPr>
        <w:jc w:val="both"/>
        <w:rPr>
          <w:rFonts w:asciiTheme="majorHAnsi" w:hAnsiTheme="majorHAnsi" w:cstheme="majorHAnsi"/>
          <w:color w:val="000000" w:themeColor="text1"/>
          <w:sz w:val="22"/>
          <w:szCs w:val="22"/>
          <w:lang w:val="es-ES"/>
        </w:rPr>
      </w:pPr>
      <w:r w:rsidRPr="003A2DB4">
        <w:rPr>
          <w:rFonts w:asciiTheme="majorHAnsi" w:hAnsiTheme="majorHAnsi" w:cstheme="majorHAnsi"/>
          <w:b/>
          <w:bCs/>
          <w:color w:val="000000" w:themeColor="text1"/>
          <w:sz w:val="22"/>
          <w:szCs w:val="22"/>
          <w:lang w:val="es-ES"/>
        </w:rPr>
        <w:t>Reflexión:</w:t>
      </w:r>
      <w:r w:rsidRPr="003A2DB4">
        <w:rPr>
          <w:rFonts w:asciiTheme="majorHAnsi" w:hAnsiTheme="majorHAnsi" w:cstheme="majorHAnsi"/>
          <w:color w:val="000000" w:themeColor="text1"/>
          <w:sz w:val="22"/>
          <w:szCs w:val="22"/>
          <w:lang w:val="es-ES"/>
        </w:rPr>
        <w:t xml:space="preserve"> </w:t>
      </w:r>
      <w:r w:rsidR="00065DF6" w:rsidRPr="003A2DB4">
        <w:rPr>
          <w:rFonts w:asciiTheme="majorHAnsi" w:hAnsiTheme="majorHAnsi" w:cstheme="majorHAnsi"/>
          <w:color w:val="000000" w:themeColor="text1"/>
          <w:sz w:val="22"/>
          <w:szCs w:val="22"/>
          <w:lang w:val="es-ES"/>
        </w:rPr>
        <w:t>¿qué acciones puedes tomar como líder para crear condiciones para que las personas se expresen de manera más plena en su trabajo?</w:t>
      </w:r>
    </w:p>
    <w:p w14:paraId="63ED67C0" w14:textId="7FA3EBD9" w:rsidR="003932D1" w:rsidRPr="003A2DB4" w:rsidRDefault="003932D1" w:rsidP="003932D1">
      <w:pPr>
        <w:jc w:val="both"/>
        <w:rPr>
          <w:rFonts w:asciiTheme="majorHAnsi" w:hAnsiTheme="majorHAnsi" w:cstheme="majorHAnsi"/>
          <w:color w:val="000000" w:themeColor="text1"/>
          <w:sz w:val="22"/>
          <w:szCs w:val="22"/>
        </w:rPr>
      </w:pPr>
    </w:p>
    <w:p w14:paraId="4E9BED7A" w14:textId="2A04423E" w:rsidR="003932D1" w:rsidRPr="003A2DB4" w:rsidRDefault="003932D1" w:rsidP="003932D1">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Y algunas preguntas a nivel de sistemas:</w:t>
      </w:r>
    </w:p>
    <w:p w14:paraId="006E1C7E" w14:textId="1B47CAB1" w:rsidR="003932D1" w:rsidRPr="003A2DB4" w:rsidRDefault="003932D1" w:rsidP="003932D1">
      <w:pPr>
        <w:jc w:val="both"/>
        <w:rPr>
          <w:rFonts w:asciiTheme="majorHAnsi" w:hAnsiTheme="majorHAnsi" w:cstheme="majorHAnsi"/>
          <w:color w:val="000000" w:themeColor="text1"/>
          <w:sz w:val="22"/>
          <w:szCs w:val="22"/>
        </w:rPr>
      </w:pPr>
    </w:p>
    <w:p w14:paraId="2C37B5A1" w14:textId="2B487DE4" w:rsidR="003932D1" w:rsidRPr="003A2DB4" w:rsidRDefault="00C5794A" w:rsidP="007D7825">
      <w:pPr>
        <w:pStyle w:val="ListParagraph"/>
        <w:numPr>
          <w:ilvl w:val="0"/>
          <w:numId w:val="59"/>
        </w:numPr>
        <w:jc w:val="both"/>
        <w:rPr>
          <w:rFonts w:asciiTheme="majorHAnsi" w:hAnsiTheme="majorHAnsi" w:cstheme="majorHAnsi"/>
          <w:color w:val="000000" w:themeColor="text1"/>
          <w:sz w:val="22"/>
          <w:szCs w:val="22"/>
          <w:lang w:val="es-ES"/>
        </w:rPr>
      </w:pPr>
      <w:r w:rsidRPr="003A2DB4">
        <w:rPr>
          <w:rFonts w:asciiTheme="majorHAnsi" w:hAnsiTheme="majorHAnsi" w:cstheme="majorHAnsi"/>
          <w:color w:val="000000" w:themeColor="text1"/>
          <w:sz w:val="22"/>
          <w:szCs w:val="22"/>
          <w:lang w:val="es-ES"/>
        </w:rPr>
        <w:t>Cómo describiría su “sistema” en una línea continua de diversidad, inclusión y equidad de justicia.</w:t>
      </w:r>
    </w:p>
    <w:p w14:paraId="17F6021E" w14:textId="77777777" w:rsidR="00AE2AD1" w:rsidRPr="003A2DB4" w:rsidRDefault="00C5794A" w:rsidP="007D7825">
      <w:pPr>
        <w:pStyle w:val="ListParagraph"/>
        <w:numPr>
          <w:ilvl w:val="0"/>
          <w:numId w:val="59"/>
        </w:numPr>
        <w:jc w:val="both"/>
        <w:rPr>
          <w:rFonts w:asciiTheme="majorHAnsi" w:hAnsiTheme="majorHAnsi" w:cstheme="majorHAnsi"/>
          <w:color w:val="000000" w:themeColor="text1"/>
          <w:sz w:val="22"/>
          <w:szCs w:val="22"/>
          <w:lang w:val="es-ES"/>
        </w:rPr>
      </w:pPr>
      <w:r w:rsidRPr="003A2DB4">
        <w:rPr>
          <w:rFonts w:asciiTheme="majorHAnsi" w:hAnsiTheme="majorHAnsi" w:cstheme="majorHAnsi"/>
          <w:color w:val="000000" w:themeColor="text1"/>
          <w:sz w:val="22"/>
          <w:szCs w:val="22"/>
          <w:lang w:val="es-ES"/>
        </w:rPr>
        <w:t xml:space="preserve">Cómo se está involucrando fuera de </w:t>
      </w:r>
      <w:r w:rsidR="00AE2AD1" w:rsidRPr="003A2DB4">
        <w:rPr>
          <w:rFonts w:asciiTheme="majorHAnsi" w:hAnsiTheme="majorHAnsi" w:cstheme="majorHAnsi"/>
          <w:color w:val="000000" w:themeColor="text1"/>
          <w:sz w:val="22"/>
          <w:szCs w:val="22"/>
          <w:lang w:val="es-ES"/>
        </w:rPr>
        <w:t>sus “sistemas” tradicionales o redes para informar su aprendizaje y sus planes de acción.</w:t>
      </w:r>
    </w:p>
    <w:p w14:paraId="1134E859" w14:textId="0940D9F3" w:rsidR="00AE2AD1" w:rsidRPr="003A2DB4" w:rsidRDefault="00AE2AD1" w:rsidP="007D7825">
      <w:pPr>
        <w:pStyle w:val="ListParagraph"/>
        <w:numPr>
          <w:ilvl w:val="0"/>
          <w:numId w:val="59"/>
        </w:numPr>
        <w:jc w:val="both"/>
        <w:rPr>
          <w:rFonts w:asciiTheme="majorHAnsi" w:hAnsiTheme="majorHAnsi" w:cstheme="majorHAnsi"/>
          <w:color w:val="000000" w:themeColor="text1"/>
          <w:sz w:val="22"/>
          <w:szCs w:val="22"/>
          <w:lang w:val="es-ES"/>
        </w:rPr>
      </w:pPr>
      <w:r w:rsidRPr="003A2DB4">
        <w:rPr>
          <w:rFonts w:asciiTheme="majorHAnsi" w:hAnsiTheme="majorHAnsi" w:cstheme="majorHAnsi"/>
          <w:color w:val="000000" w:themeColor="text1"/>
          <w:sz w:val="22"/>
          <w:szCs w:val="22"/>
          <w:lang w:val="es-ES"/>
        </w:rPr>
        <w:t>Qué indicadores de progreso está monitoreando para asegurar rendición de ante los actores internos y externos.</w:t>
      </w:r>
    </w:p>
    <w:p w14:paraId="6E6E2F31" w14:textId="141566A9" w:rsidR="0098278F" w:rsidRPr="003A2DB4" w:rsidRDefault="0098278F" w:rsidP="0081303F">
      <w:pPr>
        <w:jc w:val="both"/>
        <w:rPr>
          <w:rFonts w:asciiTheme="majorHAnsi" w:hAnsiTheme="majorHAnsi" w:cstheme="majorHAnsi"/>
          <w:color w:val="000000" w:themeColor="text1"/>
          <w:sz w:val="22"/>
          <w:szCs w:val="22"/>
        </w:rPr>
      </w:pPr>
    </w:p>
    <w:p w14:paraId="14101E9D" w14:textId="1422380F" w:rsidR="0098278F" w:rsidRPr="003A2DB4" w:rsidRDefault="008C73C0"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Esos eran los comentarios que quería compartir con ustedes desde </w:t>
      </w:r>
      <w:r w:rsidR="00065DF6" w:rsidRPr="003A2DB4">
        <w:rPr>
          <w:rFonts w:asciiTheme="majorHAnsi" w:hAnsiTheme="majorHAnsi" w:cstheme="majorHAnsi"/>
          <w:color w:val="000000" w:themeColor="text1"/>
          <w:sz w:val="22"/>
          <w:szCs w:val="22"/>
        </w:rPr>
        <w:t>Minneapolis</w:t>
      </w:r>
      <w:r w:rsidRPr="003A2DB4">
        <w:rPr>
          <w:rFonts w:asciiTheme="majorHAnsi" w:hAnsiTheme="majorHAnsi" w:cstheme="majorHAnsi"/>
          <w:color w:val="000000" w:themeColor="text1"/>
          <w:sz w:val="22"/>
          <w:szCs w:val="22"/>
        </w:rPr>
        <w:t xml:space="preserve"> en </w:t>
      </w:r>
      <w:r w:rsidR="00065DF6" w:rsidRPr="003A2DB4">
        <w:rPr>
          <w:rFonts w:asciiTheme="majorHAnsi" w:hAnsiTheme="majorHAnsi" w:cstheme="majorHAnsi"/>
          <w:color w:val="000000" w:themeColor="text1"/>
          <w:sz w:val="22"/>
          <w:szCs w:val="22"/>
        </w:rPr>
        <w:t>Minnesota</w:t>
      </w:r>
      <w:r w:rsidRPr="003A2DB4">
        <w:rPr>
          <w:rFonts w:asciiTheme="majorHAnsi" w:hAnsiTheme="majorHAnsi" w:cstheme="majorHAnsi"/>
          <w:color w:val="000000" w:themeColor="text1"/>
          <w:sz w:val="22"/>
          <w:szCs w:val="22"/>
        </w:rPr>
        <w:t xml:space="preserve"> como una contribución a su trabajo en curso, porque pensamos que todos estos elementos: quienes son ustedes como personas, lo que hacen como parte de una organización, están ayudando a hacer nuestro sistema más fuerte y a nuestro planeta y nuestro mundo más justo. </w:t>
      </w:r>
    </w:p>
    <w:p w14:paraId="1D2B0648" w14:textId="169CC376" w:rsidR="00AD652F" w:rsidRPr="003A2DB4" w:rsidRDefault="00AD652F" w:rsidP="0081303F">
      <w:pPr>
        <w:jc w:val="both"/>
        <w:rPr>
          <w:rFonts w:asciiTheme="majorHAnsi" w:hAnsiTheme="majorHAnsi" w:cstheme="majorHAnsi"/>
          <w:color w:val="000000" w:themeColor="text1"/>
          <w:sz w:val="22"/>
          <w:szCs w:val="22"/>
        </w:rPr>
      </w:pPr>
    </w:p>
    <w:p w14:paraId="17034E67" w14:textId="13CF98D6" w:rsidR="00AD652F" w:rsidRPr="003A2DB4" w:rsidRDefault="00AD652F"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Una última reflexión que quisiera compartir es a qué nos está llamando este momento como líderes </w:t>
      </w:r>
      <w:r w:rsidR="00522F3E" w:rsidRPr="003A2DB4">
        <w:rPr>
          <w:rFonts w:asciiTheme="majorHAnsi" w:hAnsiTheme="majorHAnsi" w:cstheme="majorHAnsi"/>
          <w:color w:val="000000" w:themeColor="text1"/>
          <w:sz w:val="22"/>
          <w:szCs w:val="22"/>
        </w:rPr>
        <w:t xml:space="preserve">y me refiero a todos, sin importar el título, </w:t>
      </w:r>
      <w:r w:rsidR="00D65D12" w:rsidRPr="003A2DB4">
        <w:rPr>
          <w:rFonts w:asciiTheme="majorHAnsi" w:hAnsiTheme="majorHAnsi" w:cstheme="majorHAnsi"/>
          <w:color w:val="000000" w:themeColor="text1"/>
          <w:sz w:val="22"/>
          <w:szCs w:val="22"/>
        </w:rPr>
        <w:t xml:space="preserve">el planeta está caliente, el dolor y sufrimiento de las personas está escalando y está durando, tenemos tanto poder y sabiduría colectivos y aún para mí que crecí en una familia tan compleja, pues fui adoptada, yo tuve una mamá soltera y me llevaron de bebé a los Estados Unidos, me pregunto qué es lo que cada uno de nosotros lleva consigo que puede desbloquear, que no sintamos vergüenza de nuestro pasado, de nuestras pérdidas, sino que se vuelvan nuestros súper poderes, de compasión, de esperanza y de amor. </w:t>
      </w:r>
      <w:r w:rsidR="0015536C" w:rsidRPr="003A2DB4">
        <w:rPr>
          <w:rFonts w:asciiTheme="majorHAnsi" w:hAnsiTheme="majorHAnsi" w:cstheme="majorHAnsi"/>
          <w:color w:val="000000" w:themeColor="text1"/>
          <w:sz w:val="22"/>
          <w:szCs w:val="22"/>
        </w:rPr>
        <w:t xml:space="preserve">Veo todos sus rostros y no he tenido la oportunidad de conocer a muchos de ustedes, pero sé que están trabajando. </w:t>
      </w:r>
      <w:r w:rsidR="00B83556" w:rsidRPr="003A2DB4">
        <w:rPr>
          <w:rFonts w:asciiTheme="majorHAnsi" w:hAnsiTheme="majorHAnsi" w:cstheme="majorHAnsi"/>
          <w:color w:val="000000" w:themeColor="text1"/>
          <w:sz w:val="22"/>
          <w:szCs w:val="22"/>
        </w:rPr>
        <w:t xml:space="preserve">Sé que podemos hacer muchas cosas juntos. Si podemos desbloquear algunos aspectos de quienes somos, dejaremos disponibles un conjunto de activos y fortalezas </w:t>
      </w:r>
      <w:r w:rsidR="00F7297D" w:rsidRPr="003A2DB4">
        <w:rPr>
          <w:rFonts w:asciiTheme="majorHAnsi" w:hAnsiTheme="majorHAnsi" w:cstheme="majorHAnsi"/>
          <w:color w:val="000000" w:themeColor="text1"/>
          <w:sz w:val="22"/>
          <w:szCs w:val="22"/>
        </w:rPr>
        <w:t xml:space="preserve">e individualmente nos actualizaremos, en un momento en el que existe mucha esperanza en el mundo. </w:t>
      </w:r>
    </w:p>
    <w:p w14:paraId="1E26FD12" w14:textId="58C75F46" w:rsidR="00AB77DC" w:rsidRPr="003A2DB4" w:rsidRDefault="00AB77DC" w:rsidP="0081303F">
      <w:pPr>
        <w:jc w:val="both"/>
        <w:rPr>
          <w:rFonts w:asciiTheme="majorHAnsi" w:hAnsiTheme="majorHAnsi" w:cstheme="majorHAnsi"/>
          <w:color w:val="000000" w:themeColor="text1"/>
          <w:sz w:val="22"/>
          <w:szCs w:val="22"/>
        </w:rPr>
      </w:pPr>
    </w:p>
    <w:p w14:paraId="739EE20F" w14:textId="0C558309" w:rsidR="00AB77DC" w:rsidRPr="003A2DB4" w:rsidRDefault="00AB77DC"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Cuando veo la Fundación, los equipos y a ustedes siento una inmensa esperanza, y voy a volver a Paulo Freire quien menciona que el conflicto es una especie de esperanza. El conflicto nos permite ver de forma diferente e implica un reto de crecimiento. Veo este momento como esperanzador, de manera que todxs podamos activarnos, si tenemos el coraje de hacerlo conjuntamente. Quiero agradecerles nuevamente por informarnos con su aprendizaje y con sus prácticas</w:t>
      </w:r>
      <w:r w:rsidR="009A3323" w:rsidRPr="003A2DB4">
        <w:rPr>
          <w:rFonts w:asciiTheme="majorHAnsi" w:hAnsiTheme="majorHAnsi" w:cstheme="majorHAnsi"/>
          <w:color w:val="000000" w:themeColor="text1"/>
          <w:sz w:val="22"/>
          <w:szCs w:val="22"/>
        </w:rPr>
        <w:t xml:space="preserve">. Quisiera agradecer los aportes de Jane, de Claire, de Roberto y reconocer los aportes de Rebecca, quien se está preparando para su transición, para continuar siendo parte de la </w:t>
      </w:r>
      <w:r w:rsidR="00065DF6" w:rsidRPr="003A2DB4">
        <w:rPr>
          <w:rFonts w:asciiTheme="majorHAnsi" w:hAnsiTheme="majorHAnsi" w:cstheme="majorHAnsi"/>
          <w:color w:val="000000" w:themeColor="text1"/>
          <w:sz w:val="22"/>
          <w:szCs w:val="22"/>
        </w:rPr>
        <w:t>Fundación,</w:t>
      </w:r>
      <w:r w:rsidR="009A3323" w:rsidRPr="003A2DB4">
        <w:rPr>
          <w:rFonts w:asciiTheme="majorHAnsi" w:hAnsiTheme="majorHAnsi" w:cstheme="majorHAnsi"/>
          <w:color w:val="000000" w:themeColor="text1"/>
          <w:sz w:val="22"/>
          <w:szCs w:val="22"/>
        </w:rPr>
        <w:t xml:space="preserve"> pero dedicarse nuevamente a investigación en campo. </w:t>
      </w:r>
    </w:p>
    <w:p w14:paraId="1C3272F4" w14:textId="5670B6CF" w:rsidR="009A3323" w:rsidRPr="003A2DB4" w:rsidRDefault="009A3323" w:rsidP="0081303F">
      <w:pPr>
        <w:jc w:val="both"/>
        <w:rPr>
          <w:rFonts w:asciiTheme="majorHAnsi" w:hAnsiTheme="majorHAnsi" w:cstheme="majorHAnsi"/>
          <w:color w:val="000000" w:themeColor="text1"/>
          <w:sz w:val="22"/>
          <w:szCs w:val="22"/>
        </w:rPr>
      </w:pPr>
    </w:p>
    <w:p w14:paraId="3D21F792" w14:textId="792632EA" w:rsidR="009A3323" w:rsidRPr="003A2DB4" w:rsidRDefault="009A3323"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Muchas gracias por permitirme un momento en su reunión para compartirles lo que tengo en mi mente y en mi corazón. Muchas gracias.</w:t>
      </w:r>
    </w:p>
    <w:p w14:paraId="497C299A" w14:textId="3B54D6AE" w:rsidR="009A3323" w:rsidRPr="003A2DB4" w:rsidRDefault="009A3323" w:rsidP="0081303F">
      <w:pPr>
        <w:jc w:val="both"/>
        <w:rPr>
          <w:rFonts w:asciiTheme="majorHAnsi" w:hAnsiTheme="majorHAnsi" w:cstheme="majorHAnsi"/>
          <w:i/>
          <w:iCs/>
          <w:color w:val="1F3864" w:themeColor="accent1" w:themeShade="80"/>
          <w:sz w:val="22"/>
          <w:szCs w:val="22"/>
        </w:rPr>
      </w:pPr>
    </w:p>
    <w:p w14:paraId="2572045F" w14:textId="4CAA1567" w:rsidR="009C65F4" w:rsidRPr="003A2DB4" w:rsidRDefault="00D5601F" w:rsidP="00D5601F">
      <w:pPr>
        <w:jc w:val="center"/>
        <w:rPr>
          <w:rFonts w:asciiTheme="majorHAnsi" w:hAnsiTheme="majorHAnsi" w:cstheme="majorHAnsi"/>
          <w:b/>
          <w:bCs/>
          <w:color w:val="4472C4" w:themeColor="accent1"/>
        </w:rPr>
      </w:pPr>
      <w:r w:rsidRPr="003A2DB4">
        <w:rPr>
          <w:rFonts w:asciiTheme="majorHAnsi" w:hAnsiTheme="majorHAnsi" w:cstheme="majorHAnsi"/>
          <w:b/>
          <w:bCs/>
          <w:noProof/>
          <w:color w:val="4472C4" w:themeColor="accent1"/>
        </w:rPr>
        <w:drawing>
          <wp:inline distT="0" distB="0" distL="0" distR="0" wp14:anchorId="68DB9CB2" wp14:editId="3D06E5C9">
            <wp:extent cx="2475433" cy="2155425"/>
            <wp:effectExtent l="0" t="0" r="1270" b="381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29" cstate="print">
                      <a:extLst>
                        <a:ext uri="{BEBA8EAE-BF5A-486C-A8C5-ECC9F3942E4B}">
                          <a14:imgProps xmlns:a14="http://schemas.microsoft.com/office/drawing/2010/main">
                            <a14:imgLayer r:embed="rId30">
                              <a14:imgEffect>
                                <a14:brightnessContrast bright="40000" contrast="20000"/>
                              </a14:imgEffect>
                            </a14:imgLayer>
                          </a14:imgProps>
                        </a:ext>
                        <a:ext uri="{28A0092B-C50C-407E-A947-70E740481C1C}">
                          <a14:useLocalDpi xmlns:a14="http://schemas.microsoft.com/office/drawing/2010/main" val="0"/>
                        </a:ext>
                      </a:extLst>
                    </a:blip>
                    <a:stretch>
                      <a:fillRect/>
                    </a:stretch>
                  </pic:blipFill>
                  <pic:spPr>
                    <a:xfrm>
                      <a:off x="0" y="0"/>
                      <a:ext cx="2480835" cy="2160129"/>
                    </a:xfrm>
                    <a:prstGeom prst="rect">
                      <a:avLst/>
                    </a:prstGeom>
                    <a:ln>
                      <a:noFill/>
                    </a:ln>
                    <a:effectLst>
                      <a:softEdge rad="112500"/>
                    </a:effectLst>
                  </pic:spPr>
                </pic:pic>
              </a:graphicData>
            </a:graphic>
          </wp:inline>
        </w:drawing>
      </w:r>
    </w:p>
    <w:p w14:paraId="3403F1E7" w14:textId="1663EA76" w:rsidR="00D5601F" w:rsidRPr="003A2DB4" w:rsidRDefault="00D5601F" w:rsidP="00D5601F">
      <w:pPr>
        <w:jc w:val="center"/>
        <w:rPr>
          <w:rFonts w:asciiTheme="majorHAnsi" w:hAnsiTheme="majorHAnsi" w:cstheme="majorHAnsi"/>
          <w:b/>
          <w:bCs/>
          <w:color w:val="4472C4" w:themeColor="accent1"/>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497975" w:rsidRPr="003A2DB4" w14:paraId="57EEB15B" w14:textId="77777777" w:rsidTr="00DB7F47">
        <w:tc>
          <w:tcPr>
            <w:tcW w:w="846" w:type="dxa"/>
            <w:shd w:val="clear" w:color="auto" w:fill="D9E2F3" w:themeFill="accent1" w:themeFillTint="33"/>
          </w:tcPr>
          <w:p w14:paraId="2D1BF38F" w14:textId="3C7AFBE0" w:rsidR="00497975" w:rsidRPr="003A2DB4" w:rsidRDefault="00603966" w:rsidP="00497975">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551DA6F3" wp14:editId="771E70B3">
                  <wp:extent cx="537883" cy="360816"/>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71C5BC8E" w14:textId="60A19D4C" w:rsidR="00603966" w:rsidRPr="003A2DB4" w:rsidRDefault="00603966" w:rsidP="00081A82">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 xml:space="preserve">Ver videos </w:t>
            </w:r>
            <w:r w:rsidR="00DB7F47" w:rsidRPr="003A2DB4">
              <w:rPr>
                <w:rFonts w:asciiTheme="majorHAnsi" w:hAnsiTheme="majorHAnsi" w:cstheme="majorHAnsi"/>
                <w:b/>
                <w:bCs/>
                <w:color w:val="4472C4" w:themeColor="accent1"/>
                <w:sz w:val="20"/>
                <w:szCs w:val="20"/>
              </w:rPr>
              <w:t xml:space="preserve">de la sesión </w:t>
            </w:r>
            <w:r w:rsidRPr="003A2DB4">
              <w:rPr>
                <w:rFonts w:asciiTheme="majorHAnsi" w:hAnsiTheme="majorHAnsi" w:cstheme="majorHAnsi"/>
                <w:b/>
                <w:bCs/>
                <w:color w:val="4472C4" w:themeColor="accent1"/>
                <w:sz w:val="20"/>
                <w:szCs w:val="20"/>
              </w:rPr>
              <w:t>y descargar presentaciones en:</w:t>
            </w:r>
          </w:p>
          <w:p w14:paraId="2205E9FF" w14:textId="161EC614" w:rsidR="00497975" w:rsidRPr="003A2DB4" w:rsidRDefault="00010D5F" w:rsidP="00081A82">
            <w:pPr>
              <w:jc w:val="both"/>
              <w:rPr>
                <w:rFonts w:asciiTheme="majorHAnsi" w:hAnsiTheme="majorHAnsi" w:cstheme="majorHAnsi"/>
                <w:b/>
                <w:bCs/>
                <w:color w:val="4472C4" w:themeColor="accent1"/>
                <w:sz w:val="20"/>
                <w:szCs w:val="20"/>
              </w:rPr>
            </w:pPr>
            <w:hyperlink r:id="rId32" w:history="1">
              <w:r w:rsidR="00603966" w:rsidRPr="003A2DB4">
                <w:rPr>
                  <w:rStyle w:val="Hyperlink"/>
                  <w:rFonts w:asciiTheme="majorHAnsi" w:hAnsiTheme="majorHAnsi" w:cstheme="majorHAnsi"/>
                  <w:b/>
                  <w:bCs/>
                  <w:sz w:val="20"/>
                  <w:szCs w:val="20"/>
                </w:rPr>
                <w:t>https://andescdp.org/cdp17/sesion-inaugural/presentacion-fundacion-mcKnight</w:t>
              </w:r>
            </w:hyperlink>
            <w:r w:rsidR="00497975" w:rsidRPr="003A2DB4">
              <w:rPr>
                <w:rFonts w:asciiTheme="majorHAnsi" w:hAnsiTheme="majorHAnsi" w:cstheme="majorHAnsi"/>
                <w:b/>
                <w:bCs/>
                <w:color w:val="4472C4" w:themeColor="accent1"/>
                <w:sz w:val="20"/>
                <w:szCs w:val="20"/>
              </w:rPr>
              <w:t xml:space="preserve"> </w:t>
            </w:r>
          </w:p>
        </w:tc>
      </w:tr>
    </w:tbl>
    <w:p w14:paraId="70FCD9D4" w14:textId="77777777" w:rsidR="00DB7F47" w:rsidRPr="003A2DB4" w:rsidRDefault="00DB7F47" w:rsidP="00081A82">
      <w:pPr>
        <w:jc w:val="both"/>
        <w:rPr>
          <w:rFonts w:asciiTheme="majorHAnsi" w:hAnsiTheme="majorHAnsi" w:cstheme="majorHAnsi"/>
          <w:b/>
          <w:bCs/>
          <w:color w:val="4472C4" w:themeColor="accent1"/>
        </w:rPr>
      </w:pPr>
    </w:p>
    <w:p w14:paraId="67D3A6A5" w14:textId="77777777" w:rsidR="00DB7F47" w:rsidRPr="003A2DB4" w:rsidRDefault="00DB7F47" w:rsidP="00081A82">
      <w:pPr>
        <w:jc w:val="both"/>
        <w:rPr>
          <w:rFonts w:asciiTheme="majorHAnsi" w:hAnsiTheme="majorHAnsi" w:cstheme="majorHAnsi"/>
          <w:b/>
          <w:bCs/>
          <w:color w:val="4472C4" w:themeColor="accent1"/>
        </w:rPr>
      </w:pPr>
    </w:p>
    <w:p w14:paraId="3D42D94E" w14:textId="3CFF0DBC" w:rsidR="00081A82" w:rsidRPr="003A2DB4" w:rsidRDefault="00081A82" w:rsidP="00081A82">
      <w:pPr>
        <w:jc w:val="both"/>
        <w:rPr>
          <w:rFonts w:asciiTheme="majorHAnsi" w:hAnsiTheme="majorHAnsi" w:cstheme="majorHAnsi"/>
          <w:b/>
          <w:bCs/>
          <w:color w:val="4472C4" w:themeColor="accent1"/>
        </w:rPr>
      </w:pPr>
      <w:r w:rsidRPr="003A2DB4">
        <w:rPr>
          <w:rFonts w:asciiTheme="majorHAnsi" w:hAnsiTheme="majorHAnsi" w:cstheme="majorHAnsi"/>
          <w:b/>
          <w:bCs/>
          <w:color w:val="4472C4" w:themeColor="accent1"/>
        </w:rPr>
        <w:t>Preguntas y comentarios de participantes de la CdP17</w:t>
      </w:r>
    </w:p>
    <w:p w14:paraId="43F2775C" w14:textId="6E92A8AF" w:rsidR="00081A82" w:rsidRPr="003A2DB4" w:rsidRDefault="00081A82" w:rsidP="00081A82">
      <w:pPr>
        <w:jc w:val="both"/>
        <w:rPr>
          <w:rFonts w:asciiTheme="minorHAnsi" w:hAnsiTheme="minorHAnsi" w:cstheme="majorHAnsi"/>
          <w:b/>
          <w:bCs/>
          <w:color w:val="1F3864" w:themeColor="accent1" w:themeShade="80"/>
        </w:rPr>
      </w:pPr>
    </w:p>
    <w:p w14:paraId="358ACEDB" w14:textId="3BBFD972" w:rsidR="0057163B" w:rsidRPr="003A2DB4" w:rsidRDefault="0057163B" w:rsidP="0057163B">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Carlos Barahona</w:t>
      </w:r>
    </w:p>
    <w:p w14:paraId="5B5BBD2C" w14:textId="0597E2A6" w:rsidR="0057163B" w:rsidRPr="003A2DB4" w:rsidRDefault="0057163B" w:rsidP="0057163B">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Gracias Tonya. Bienvenida a la Región Andes del CCRP. Hay mucho para aprender entre las culturas.</w:t>
      </w:r>
    </w:p>
    <w:p w14:paraId="0B5E38CA" w14:textId="77777777" w:rsidR="0057163B" w:rsidRPr="003A2DB4" w:rsidRDefault="0057163B" w:rsidP="00081A82">
      <w:pPr>
        <w:jc w:val="both"/>
        <w:rPr>
          <w:rFonts w:asciiTheme="minorHAnsi" w:hAnsiTheme="minorHAnsi" w:cstheme="majorHAnsi"/>
          <w:b/>
          <w:bCs/>
          <w:color w:val="1F3864" w:themeColor="accent1" w:themeShade="80"/>
        </w:rPr>
      </w:pPr>
    </w:p>
    <w:p w14:paraId="0CDDF71A" w14:textId="234C741E" w:rsidR="0057163B" w:rsidRPr="003A2DB4" w:rsidRDefault="0057163B" w:rsidP="00081A82">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Ross Borja</w:t>
      </w:r>
    </w:p>
    <w:p w14:paraId="28B15EAF" w14:textId="4C3B3C7A" w:rsidR="0057163B" w:rsidRPr="003A2DB4" w:rsidRDefault="0057163B" w:rsidP="00081A82">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Bienvenida Tonya y gracias por tus palabras inspiradoras.</w:t>
      </w:r>
    </w:p>
    <w:p w14:paraId="178BF069" w14:textId="77777777" w:rsidR="0057163B" w:rsidRPr="003A2DB4" w:rsidRDefault="0057163B" w:rsidP="00081A82">
      <w:pPr>
        <w:jc w:val="both"/>
        <w:rPr>
          <w:rFonts w:asciiTheme="majorHAnsi" w:hAnsiTheme="majorHAnsi" w:cs="Segoe UI"/>
          <w:b/>
          <w:color w:val="4472C4" w:themeColor="accent1"/>
          <w:sz w:val="22"/>
          <w:szCs w:val="22"/>
        </w:rPr>
      </w:pPr>
    </w:p>
    <w:p w14:paraId="47D9DBDD" w14:textId="3A5D4F20" w:rsidR="00081A82" w:rsidRPr="003A2DB4" w:rsidRDefault="00081A82" w:rsidP="00081A82">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Jane Maland Cady</w:t>
      </w:r>
    </w:p>
    <w:p w14:paraId="0BD4919E" w14:textId="097A6F47" w:rsidR="00081A82" w:rsidRPr="003A2DB4" w:rsidRDefault="0057163B" w:rsidP="00081A82">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Kara, e</w:t>
      </w:r>
      <w:r w:rsidR="00081A82" w:rsidRPr="003A2DB4">
        <w:rPr>
          <w:rFonts w:asciiTheme="majorHAnsi" w:hAnsiTheme="majorHAnsi" w:cstheme="majorHAnsi"/>
          <w:color w:val="000000" w:themeColor="text1"/>
          <w:sz w:val="22"/>
          <w:szCs w:val="22"/>
        </w:rPr>
        <w:t xml:space="preserve">s importante e inspirador cuando puedas visitar Los Andes, esperamos que pronto puedas visitar la región personalmente y sé que te recibirán de manera muy cordial cuando llegues a conocer este grupo de personas con mucha esperanza. Aprecio mucho tus palabras, tu compromiso y tu apoyo al Programa porque está haciendo la diferencia en la vida de muchas personas. </w:t>
      </w:r>
    </w:p>
    <w:p w14:paraId="74E31630" w14:textId="77777777" w:rsidR="00081A82" w:rsidRPr="003A2DB4" w:rsidRDefault="00081A82" w:rsidP="00081A82">
      <w:pPr>
        <w:jc w:val="both"/>
        <w:rPr>
          <w:rFonts w:asciiTheme="minorHAnsi" w:hAnsiTheme="minorHAnsi" w:cstheme="majorHAnsi"/>
          <w:b/>
          <w:bCs/>
          <w:color w:val="1F3864" w:themeColor="accent1" w:themeShade="80"/>
          <w:sz w:val="22"/>
          <w:szCs w:val="22"/>
        </w:rPr>
      </w:pPr>
    </w:p>
    <w:p w14:paraId="46D72DB1" w14:textId="77777777" w:rsidR="00081A82" w:rsidRPr="003A2DB4" w:rsidRDefault="00081A82" w:rsidP="00081A82">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Sonia Laura</w:t>
      </w:r>
    </w:p>
    <w:p w14:paraId="57907C0C" w14:textId="2F3D99D8" w:rsidR="00081A82" w:rsidRPr="003A2DB4" w:rsidRDefault="00081A82" w:rsidP="00081A82">
      <w:pPr>
        <w:jc w:val="both"/>
        <w:rPr>
          <w:rFonts w:asciiTheme="majorHAnsi" w:hAnsiTheme="majorHAnsi" w:cstheme="majorHAnsi"/>
          <w:color w:val="000000" w:themeColor="text1"/>
        </w:rPr>
      </w:pPr>
      <w:r w:rsidRPr="003A2DB4">
        <w:rPr>
          <w:rFonts w:asciiTheme="majorHAnsi" w:hAnsiTheme="majorHAnsi" w:cstheme="majorHAnsi"/>
          <w:color w:val="000000" w:themeColor="text1"/>
          <w:sz w:val="22"/>
          <w:szCs w:val="22"/>
        </w:rPr>
        <w:t>Kara muchas gracias por compartir su historia de vida, es muy inspiradora, llena de mucha sensibilidad, pero a la vez de mucha fuerza. Me llegó muy profundo. Gracias</w:t>
      </w:r>
      <w:r w:rsidRPr="003A2DB4">
        <w:rPr>
          <w:rFonts w:asciiTheme="majorHAnsi" w:hAnsiTheme="majorHAnsi" w:cstheme="majorHAnsi"/>
          <w:color w:val="000000" w:themeColor="text1"/>
        </w:rPr>
        <w:t>.</w:t>
      </w:r>
    </w:p>
    <w:p w14:paraId="74689B44" w14:textId="77777777" w:rsidR="00081A82" w:rsidRPr="003A2DB4" w:rsidRDefault="00081A82" w:rsidP="00081A82">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 xml:space="preserve">Eleodoro Baldiviezo </w:t>
      </w:r>
    </w:p>
    <w:p w14:paraId="21C7432B" w14:textId="5ECF5870" w:rsidR="00081A82" w:rsidRPr="003A2DB4" w:rsidRDefault="00081A82" w:rsidP="00081A82">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lastRenderedPageBreak/>
        <w:t xml:space="preserve">Muchas gracias a nuestras líderes por su presentación, gracias a ello pienso que estamos en la vanguardia en el esfuerzo de hacer de mejor forma la búsqueda de respuestas y soluciones a los desafíos que nos plantea el cambio climático y las nuevas necesidades para impulsar sistemas agroalimentarios más solidarios, más justos </w:t>
      </w:r>
      <w:r w:rsidR="00065DF6" w:rsidRPr="003A2DB4">
        <w:rPr>
          <w:rFonts w:asciiTheme="majorHAnsi" w:hAnsiTheme="majorHAnsi" w:cstheme="majorHAnsi"/>
          <w:color w:val="000000" w:themeColor="text1"/>
          <w:sz w:val="22"/>
          <w:szCs w:val="22"/>
        </w:rPr>
        <w:t>y</w:t>
      </w:r>
      <w:r w:rsidRPr="003A2DB4">
        <w:rPr>
          <w:rFonts w:asciiTheme="majorHAnsi" w:hAnsiTheme="majorHAnsi" w:cstheme="majorHAnsi"/>
          <w:color w:val="000000" w:themeColor="text1"/>
          <w:sz w:val="22"/>
          <w:szCs w:val="22"/>
        </w:rPr>
        <w:t xml:space="preserve"> más inclusivos.</w:t>
      </w:r>
    </w:p>
    <w:p w14:paraId="4DAC1742" w14:textId="77777777" w:rsidR="00081A82" w:rsidRPr="003A2DB4" w:rsidRDefault="00081A82" w:rsidP="00081A82">
      <w:pPr>
        <w:jc w:val="both"/>
        <w:rPr>
          <w:rFonts w:asciiTheme="majorHAnsi" w:hAnsiTheme="majorHAnsi" w:cstheme="majorHAnsi"/>
          <w:color w:val="000000" w:themeColor="text1"/>
          <w:sz w:val="22"/>
          <w:szCs w:val="22"/>
        </w:rPr>
      </w:pPr>
    </w:p>
    <w:p w14:paraId="684AB69C" w14:textId="5E0524A7" w:rsidR="00081A82" w:rsidRPr="003A2DB4" w:rsidRDefault="00081A82" w:rsidP="00081A82">
      <w:pPr>
        <w:jc w:val="both"/>
        <w:rPr>
          <w:rFonts w:asciiTheme="majorHAnsi" w:hAnsiTheme="majorHAnsi" w:cstheme="majorHAnsi"/>
          <w:color w:val="000000" w:themeColor="text1"/>
          <w:sz w:val="22"/>
          <w:szCs w:val="22"/>
        </w:rPr>
      </w:pPr>
      <w:r w:rsidRPr="003A2DB4">
        <w:rPr>
          <w:rFonts w:asciiTheme="majorHAnsi" w:hAnsiTheme="majorHAnsi" w:cs="Segoe UI"/>
          <w:b/>
          <w:color w:val="4472C4" w:themeColor="accent1"/>
          <w:sz w:val="22"/>
          <w:szCs w:val="22"/>
        </w:rPr>
        <w:t>Teobaldo Pinzas</w:t>
      </w:r>
      <w:r w:rsidRPr="003A2DB4">
        <w:rPr>
          <w:rFonts w:asciiTheme="majorHAnsi" w:hAnsiTheme="majorHAnsi" w:cstheme="majorHAnsi"/>
          <w:color w:val="000000" w:themeColor="text1"/>
          <w:sz w:val="22"/>
          <w:szCs w:val="22"/>
        </w:rPr>
        <w:t xml:space="preserve"> </w:t>
      </w:r>
    </w:p>
    <w:p w14:paraId="154C6361" w14:textId="77777777" w:rsidR="00081A82" w:rsidRPr="003A2DB4" w:rsidRDefault="00081A82" w:rsidP="00081A82">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Muchas gracias por las presentaciones. Ayudan mucho a entender nuestro rol en el marco de los desafíos actuales a nivel global.</w:t>
      </w:r>
    </w:p>
    <w:p w14:paraId="3DA99564" w14:textId="54EB8C8A" w:rsidR="00964A8D" w:rsidRPr="003A2DB4" w:rsidRDefault="00964A8D" w:rsidP="00964A8D">
      <w:pPr>
        <w:jc w:val="both"/>
        <w:rPr>
          <w:rFonts w:asciiTheme="majorHAnsi" w:hAnsiTheme="majorHAnsi" w:cstheme="majorHAnsi"/>
          <w:color w:val="000000" w:themeColor="text1"/>
          <w:sz w:val="22"/>
          <w:szCs w:val="22"/>
        </w:rPr>
      </w:pPr>
    </w:p>
    <w:p w14:paraId="6B7B6C36" w14:textId="1543112E" w:rsidR="00E04F99" w:rsidRPr="003A2DB4" w:rsidRDefault="00E04F99" w:rsidP="00964A8D">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Edwin Yucra</w:t>
      </w:r>
    </w:p>
    <w:p w14:paraId="31B67264" w14:textId="0B0F2396" w:rsidR="00E04F99" w:rsidRPr="003A2DB4" w:rsidRDefault="00E04F99" w:rsidP="00E04F99">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Gracias a las coordinadoras, nos fortalece que muchas de las apreciaciones estamos en el cumplimiento, las cuales requieren ser visibilizadas y abrir espacios de análisis de los resultados.</w:t>
      </w:r>
    </w:p>
    <w:p w14:paraId="288D605A" w14:textId="77777777" w:rsidR="00E04F99" w:rsidRPr="003A2DB4" w:rsidRDefault="00E04F99" w:rsidP="00964A8D">
      <w:pPr>
        <w:jc w:val="both"/>
        <w:rPr>
          <w:rFonts w:asciiTheme="majorHAnsi" w:hAnsiTheme="majorHAnsi" w:cstheme="majorHAnsi"/>
          <w:color w:val="000000" w:themeColor="text1"/>
          <w:sz w:val="22"/>
          <w:szCs w:val="22"/>
        </w:rPr>
      </w:pPr>
    </w:p>
    <w:p w14:paraId="163F433B" w14:textId="71067FB7" w:rsidR="00081A82" w:rsidRPr="003A2DB4" w:rsidRDefault="00081A82" w:rsidP="00081A82">
      <w:pPr>
        <w:jc w:val="both"/>
        <w:rPr>
          <w:rFonts w:asciiTheme="majorHAnsi" w:hAnsiTheme="majorHAnsi" w:cstheme="majorHAnsi"/>
          <w:color w:val="000000" w:themeColor="text1"/>
          <w:sz w:val="22"/>
          <w:szCs w:val="22"/>
        </w:rPr>
      </w:pPr>
      <w:r w:rsidRPr="003A2DB4">
        <w:rPr>
          <w:rFonts w:asciiTheme="majorHAnsi" w:hAnsiTheme="majorHAnsi" w:cs="Segoe UI"/>
          <w:b/>
          <w:color w:val="4472C4" w:themeColor="accent1"/>
          <w:sz w:val="22"/>
          <w:szCs w:val="22"/>
        </w:rPr>
        <w:t>Fabiola Parra</w:t>
      </w:r>
      <w:r w:rsidRPr="003A2DB4">
        <w:rPr>
          <w:rFonts w:asciiTheme="majorHAnsi" w:hAnsiTheme="majorHAnsi" w:cstheme="majorHAnsi"/>
          <w:color w:val="000000" w:themeColor="text1"/>
          <w:sz w:val="22"/>
          <w:szCs w:val="22"/>
        </w:rPr>
        <w:t xml:space="preserve"> </w:t>
      </w:r>
    </w:p>
    <w:p w14:paraId="1402DF97" w14:textId="0183D110" w:rsidR="00081A82" w:rsidRPr="003A2DB4" w:rsidRDefault="00081A82" w:rsidP="00081A82">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Muy potentes y cálidas palabras de Rebecca y Jane. Motivadoras presentaciones. Estamos en este camino de continuo aprendizaje y co-creación de conocimientos con base en el diálogo de saberes para promover la revitalización de las comunidades andinas, en nuestro caso trabajando con las escuelas, padres y madres de familia y las comunidades.</w:t>
      </w:r>
    </w:p>
    <w:p w14:paraId="4676D94B" w14:textId="77777777" w:rsidR="00081A82" w:rsidRPr="003A2DB4" w:rsidRDefault="00081A82" w:rsidP="00081A82">
      <w:pPr>
        <w:jc w:val="both"/>
        <w:rPr>
          <w:rFonts w:asciiTheme="majorHAnsi" w:hAnsiTheme="majorHAnsi" w:cstheme="majorHAnsi"/>
          <w:color w:val="000000" w:themeColor="text1"/>
          <w:sz w:val="22"/>
          <w:szCs w:val="22"/>
        </w:rPr>
      </w:pPr>
    </w:p>
    <w:p w14:paraId="5BB9688E" w14:textId="587ADC20" w:rsidR="00081A82" w:rsidRPr="003A2DB4" w:rsidRDefault="00081A82" w:rsidP="00081A82">
      <w:pPr>
        <w:jc w:val="both"/>
        <w:rPr>
          <w:rFonts w:asciiTheme="majorHAnsi" w:hAnsiTheme="majorHAnsi" w:cstheme="majorHAnsi"/>
          <w:color w:val="000000" w:themeColor="text1"/>
          <w:sz w:val="22"/>
          <w:szCs w:val="22"/>
        </w:rPr>
      </w:pPr>
      <w:r w:rsidRPr="003A2DB4">
        <w:rPr>
          <w:rFonts w:asciiTheme="majorHAnsi" w:hAnsiTheme="majorHAnsi" w:cs="Segoe UI"/>
          <w:b/>
          <w:color w:val="4472C4" w:themeColor="accent1"/>
          <w:sz w:val="22"/>
          <w:szCs w:val="22"/>
        </w:rPr>
        <w:t>Katherin Paola Meza</w:t>
      </w:r>
      <w:r w:rsidRPr="003A2DB4">
        <w:rPr>
          <w:rFonts w:asciiTheme="majorHAnsi" w:hAnsiTheme="majorHAnsi" w:cstheme="majorHAnsi"/>
          <w:color w:val="000000" w:themeColor="text1"/>
          <w:sz w:val="22"/>
          <w:szCs w:val="22"/>
        </w:rPr>
        <w:t xml:space="preserve"> </w:t>
      </w:r>
    </w:p>
    <w:p w14:paraId="72ECFB7B" w14:textId="094117A0" w:rsidR="00081A82" w:rsidRPr="003A2DB4" w:rsidRDefault="00081A82" w:rsidP="00081A82">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Gracias Jane y Rebecca. Me gustó mucho el hecho de recalcar que en el mundo diversificado que vivimos, se ve que tenemos horizonte para seguir </w:t>
      </w:r>
      <w:r w:rsidR="00065DF6" w:rsidRPr="003A2DB4">
        <w:rPr>
          <w:rFonts w:asciiTheme="majorHAnsi" w:hAnsiTheme="majorHAnsi" w:cstheme="majorHAnsi"/>
          <w:color w:val="000000" w:themeColor="text1"/>
          <w:sz w:val="22"/>
          <w:szCs w:val="22"/>
        </w:rPr>
        <w:t>diversificándonos</w:t>
      </w:r>
      <w:r w:rsidRPr="003A2DB4">
        <w:rPr>
          <w:rFonts w:asciiTheme="majorHAnsi" w:hAnsiTheme="majorHAnsi" w:cstheme="majorHAnsi"/>
          <w:color w:val="000000" w:themeColor="text1"/>
          <w:sz w:val="22"/>
          <w:szCs w:val="22"/>
        </w:rPr>
        <w:t>.</w:t>
      </w:r>
    </w:p>
    <w:p w14:paraId="11C35CE5" w14:textId="0ECF7CBC" w:rsidR="0057163B" w:rsidRPr="003A2DB4" w:rsidRDefault="0057163B" w:rsidP="00081A82">
      <w:pPr>
        <w:jc w:val="both"/>
        <w:rPr>
          <w:rFonts w:asciiTheme="majorHAnsi" w:hAnsiTheme="majorHAnsi" w:cstheme="majorHAnsi"/>
          <w:color w:val="000000" w:themeColor="text1"/>
          <w:sz w:val="22"/>
          <w:szCs w:val="22"/>
        </w:rPr>
      </w:pPr>
    </w:p>
    <w:p w14:paraId="71AEEB3F" w14:textId="358CC115" w:rsidR="0057163B" w:rsidRPr="003A2DB4" w:rsidRDefault="0057163B" w:rsidP="00081A82">
      <w:pPr>
        <w:jc w:val="both"/>
        <w:rPr>
          <w:rFonts w:asciiTheme="majorHAnsi" w:hAnsiTheme="majorHAnsi" w:cstheme="majorHAnsi"/>
          <w:color w:val="000000" w:themeColor="text1"/>
          <w:sz w:val="22"/>
          <w:szCs w:val="22"/>
        </w:rPr>
      </w:pPr>
      <w:r w:rsidRPr="003A2DB4">
        <w:rPr>
          <w:rFonts w:asciiTheme="majorHAnsi" w:hAnsiTheme="majorHAnsi" w:cs="Segoe UI"/>
          <w:b/>
          <w:color w:val="4472C4" w:themeColor="accent1"/>
          <w:sz w:val="22"/>
          <w:szCs w:val="22"/>
        </w:rPr>
        <w:t>Israel Navarrete</w:t>
      </w:r>
    </w:p>
    <w:p w14:paraId="48F0ECF9" w14:textId="245263A4" w:rsidR="0057163B" w:rsidRPr="003A2DB4" w:rsidRDefault="0057163B" w:rsidP="00081A82">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Gracias Jane y Rebecca por la presentación. Me gustó mucho la forma de ver y representar como se conectan los diferentes temas en los que trabajamos como comunidad de práctica.</w:t>
      </w:r>
    </w:p>
    <w:p w14:paraId="07C545A0" w14:textId="360CD215" w:rsidR="0057163B" w:rsidRPr="003A2DB4" w:rsidRDefault="0057163B" w:rsidP="00081A82">
      <w:pPr>
        <w:jc w:val="both"/>
        <w:rPr>
          <w:rFonts w:asciiTheme="majorHAnsi" w:hAnsiTheme="majorHAnsi" w:cstheme="majorHAnsi"/>
          <w:color w:val="000000" w:themeColor="text1"/>
          <w:sz w:val="22"/>
          <w:szCs w:val="22"/>
        </w:rPr>
      </w:pPr>
    </w:p>
    <w:p w14:paraId="4AF74B1B" w14:textId="77777777" w:rsidR="00964A8D" w:rsidRPr="003A2DB4" w:rsidRDefault="00964A8D" w:rsidP="00964A8D">
      <w:pPr>
        <w:jc w:val="both"/>
        <w:rPr>
          <w:rFonts w:asciiTheme="majorHAnsi" w:hAnsiTheme="majorHAnsi" w:cstheme="majorHAnsi"/>
          <w:color w:val="000000" w:themeColor="text1"/>
          <w:sz w:val="22"/>
          <w:szCs w:val="22"/>
        </w:rPr>
      </w:pPr>
      <w:r w:rsidRPr="003A2DB4">
        <w:rPr>
          <w:rFonts w:asciiTheme="majorHAnsi" w:hAnsiTheme="majorHAnsi" w:cs="Segoe UI"/>
          <w:b/>
          <w:color w:val="4472C4" w:themeColor="accent1"/>
          <w:sz w:val="22"/>
          <w:szCs w:val="22"/>
        </w:rPr>
        <w:t>Mariana Alem Zabalaga</w:t>
      </w:r>
      <w:r w:rsidRPr="003A2DB4">
        <w:rPr>
          <w:rFonts w:asciiTheme="majorHAnsi" w:hAnsiTheme="majorHAnsi" w:cstheme="majorHAnsi"/>
          <w:color w:val="000000" w:themeColor="text1"/>
          <w:sz w:val="22"/>
          <w:szCs w:val="22"/>
        </w:rPr>
        <w:t xml:space="preserve"> </w:t>
      </w:r>
    </w:p>
    <w:p w14:paraId="0C092D45" w14:textId="2A55BFA0" w:rsidR="00964A8D" w:rsidRPr="003A2DB4" w:rsidRDefault="00964A8D" w:rsidP="00964A8D">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Rebecca, me gustó la visión que muestras de que la salud está encima de todo: salud del suelo, plantas, ecosistema y la salud de los seres humanos. La campaña con consumidores populares que iniciamos con el proyecto también tiene como foco la salud como factor propulsor para incrementar el consumo de alimentos ecológicos, que al mismo tiempo es la motivación principal de los productores auto declarados ecológicos para producir de esa manera. Lindas coincidencias.</w:t>
      </w:r>
    </w:p>
    <w:p w14:paraId="36A530D2" w14:textId="7A4EBE01" w:rsidR="00B97AFD" w:rsidRPr="003A2DB4" w:rsidRDefault="00B97AFD" w:rsidP="00964A8D">
      <w:pPr>
        <w:jc w:val="both"/>
        <w:rPr>
          <w:rFonts w:asciiTheme="majorHAnsi" w:hAnsiTheme="majorHAnsi" w:cstheme="majorHAnsi"/>
          <w:color w:val="000000" w:themeColor="text1"/>
          <w:sz w:val="22"/>
          <w:szCs w:val="22"/>
        </w:rPr>
      </w:pPr>
    </w:p>
    <w:p w14:paraId="4D7B95DF" w14:textId="77777777" w:rsidR="00B97AFD" w:rsidRPr="003A2DB4" w:rsidRDefault="00B97AFD" w:rsidP="00B97AFD">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María Scurrah</w:t>
      </w:r>
    </w:p>
    <w:p w14:paraId="193172F7" w14:textId="0719AC8C" w:rsidR="00B97AFD" w:rsidRPr="003A2DB4" w:rsidRDefault="00065DF6" w:rsidP="00B97AFD">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Rebecca siempre mostrando su profundo conocimiento científico, con su humanidad que crea espacios y oportunidades basados en conocimiento local o venido de laboratorios científico</w:t>
      </w:r>
      <w:r>
        <w:rPr>
          <w:rFonts w:asciiTheme="majorHAnsi" w:hAnsiTheme="majorHAnsi" w:cstheme="majorHAnsi"/>
          <w:color w:val="000000" w:themeColor="text1"/>
          <w:sz w:val="22"/>
          <w:szCs w:val="22"/>
        </w:rPr>
        <w:t>s</w:t>
      </w:r>
      <w:r w:rsidRPr="003A2DB4">
        <w:rPr>
          <w:rFonts w:asciiTheme="majorHAnsi" w:hAnsiTheme="majorHAnsi" w:cstheme="majorHAnsi"/>
          <w:color w:val="000000" w:themeColor="text1"/>
          <w:sz w:val="22"/>
          <w:szCs w:val="22"/>
        </w:rPr>
        <w:t xml:space="preserve">, pero que van juntos para crear proyectos que nos dan optimismo de crear un futuro mejor. </w:t>
      </w:r>
      <w:r w:rsidR="00B97AFD" w:rsidRPr="003A2DB4">
        <w:rPr>
          <w:rFonts w:asciiTheme="majorHAnsi" w:hAnsiTheme="majorHAnsi" w:cstheme="majorHAnsi"/>
          <w:color w:val="000000" w:themeColor="text1"/>
          <w:sz w:val="22"/>
          <w:szCs w:val="22"/>
        </w:rPr>
        <w:t xml:space="preserve">La vamos a extrañar y le deseamos éxitos, porque entendemos que nadie dura para siempre. Su visión y apoyo han sido claves y damos la bienvenida a Paúl, un personaje </w:t>
      </w:r>
      <w:r w:rsidRPr="003A2DB4">
        <w:rPr>
          <w:rFonts w:asciiTheme="majorHAnsi" w:hAnsiTheme="majorHAnsi" w:cstheme="majorHAnsi"/>
          <w:color w:val="000000" w:themeColor="text1"/>
          <w:sz w:val="22"/>
          <w:szCs w:val="22"/>
        </w:rPr>
        <w:t>joven.</w:t>
      </w:r>
    </w:p>
    <w:p w14:paraId="1914373D" w14:textId="77777777" w:rsidR="00B97AFD" w:rsidRPr="003A2DB4" w:rsidRDefault="00B97AFD" w:rsidP="00B97AFD">
      <w:pPr>
        <w:jc w:val="both"/>
        <w:rPr>
          <w:rFonts w:asciiTheme="majorHAnsi" w:hAnsiTheme="majorHAnsi" w:cs="Segoe UI"/>
          <w:b/>
          <w:color w:val="4472C4" w:themeColor="accent1"/>
          <w:sz w:val="22"/>
          <w:szCs w:val="22"/>
        </w:rPr>
      </w:pPr>
    </w:p>
    <w:p w14:paraId="3797D9E8" w14:textId="77777777" w:rsidR="00B97AFD" w:rsidRPr="003A2DB4" w:rsidRDefault="00B97AFD" w:rsidP="00B97AFD">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Roberto Ugas</w:t>
      </w:r>
    </w:p>
    <w:p w14:paraId="39DC24C6" w14:textId="7DE10886" w:rsidR="00B97AFD" w:rsidRPr="003A2DB4" w:rsidRDefault="00B97AFD" w:rsidP="00964A8D">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Gracias, Rebecca, soy uno de los más nuevos en </w:t>
      </w:r>
      <w:r w:rsidR="00065DF6" w:rsidRPr="003A2DB4">
        <w:rPr>
          <w:rFonts w:asciiTheme="majorHAnsi" w:hAnsiTheme="majorHAnsi" w:cstheme="majorHAnsi"/>
          <w:color w:val="000000" w:themeColor="text1"/>
          <w:sz w:val="22"/>
          <w:szCs w:val="22"/>
        </w:rPr>
        <w:t>CCRP,</w:t>
      </w:r>
      <w:r w:rsidRPr="003A2DB4">
        <w:rPr>
          <w:rFonts w:asciiTheme="majorHAnsi" w:hAnsiTheme="majorHAnsi" w:cstheme="majorHAnsi"/>
          <w:color w:val="000000" w:themeColor="text1"/>
          <w:sz w:val="22"/>
          <w:szCs w:val="22"/>
        </w:rPr>
        <w:t xml:space="preserve"> pero la presencia de tu inspiración es bien fuerte.</w:t>
      </w:r>
    </w:p>
    <w:p w14:paraId="3EA15CC2" w14:textId="77777777" w:rsidR="00DB7F47" w:rsidRPr="003A2DB4" w:rsidRDefault="00DB7F47" w:rsidP="00081A82">
      <w:pPr>
        <w:jc w:val="both"/>
        <w:rPr>
          <w:rFonts w:asciiTheme="majorHAnsi" w:hAnsiTheme="majorHAnsi" w:cs="Segoe UI"/>
          <w:b/>
          <w:color w:val="4472C4" w:themeColor="accent1"/>
          <w:sz w:val="22"/>
          <w:szCs w:val="22"/>
        </w:rPr>
      </w:pPr>
    </w:p>
    <w:p w14:paraId="6AB8F61E" w14:textId="4CC78096" w:rsidR="0057163B" w:rsidRPr="003A2DB4" w:rsidRDefault="0057163B" w:rsidP="00081A82">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 xml:space="preserve">Carlos Barahona </w:t>
      </w:r>
    </w:p>
    <w:p w14:paraId="24E449FF" w14:textId="176799A9" w:rsidR="0057163B" w:rsidRPr="003A2DB4" w:rsidRDefault="0057163B" w:rsidP="00081A82">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Rebecca y Jane, gracias por su inspirador mensaje. </w:t>
      </w:r>
      <w:r w:rsidR="00065DF6" w:rsidRPr="003A2DB4">
        <w:rPr>
          <w:rFonts w:asciiTheme="majorHAnsi" w:hAnsiTheme="majorHAnsi" w:cstheme="majorHAnsi"/>
          <w:color w:val="000000" w:themeColor="text1"/>
          <w:sz w:val="22"/>
          <w:szCs w:val="22"/>
        </w:rPr>
        <w:t>Es evidente para m</w:t>
      </w:r>
      <w:r w:rsidR="00065DF6">
        <w:rPr>
          <w:rFonts w:asciiTheme="majorHAnsi" w:hAnsiTheme="majorHAnsi" w:cstheme="majorHAnsi"/>
          <w:color w:val="000000" w:themeColor="text1"/>
          <w:sz w:val="22"/>
          <w:szCs w:val="22"/>
        </w:rPr>
        <w:t>í</w:t>
      </w:r>
      <w:r w:rsidR="00065DF6" w:rsidRPr="003A2DB4">
        <w:rPr>
          <w:rFonts w:asciiTheme="majorHAnsi" w:hAnsiTheme="majorHAnsi" w:cstheme="majorHAnsi"/>
          <w:color w:val="000000" w:themeColor="text1"/>
          <w:sz w:val="22"/>
          <w:szCs w:val="22"/>
        </w:rPr>
        <w:t xml:space="preserve"> lo que el CCRP ha logrado en relación a construir capacidades, crear una comunidad vibrante, rescatar el conocimiento y el material genético de la región, co-construir en base a la colaboración y el compartir conocimientos.</w:t>
      </w:r>
    </w:p>
    <w:p w14:paraId="09D87591" w14:textId="77777777" w:rsidR="00B97AFD" w:rsidRPr="003A2DB4" w:rsidRDefault="00B97AFD" w:rsidP="00081A82">
      <w:pPr>
        <w:jc w:val="both"/>
        <w:rPr>
          <w:rFonts w:asciiTheme="majorHAnsi" w:hAnsiTheme="majorHAnsi" w:cstheme="majorHAnsi"/>
          <w:color w:val="000000" w:themeColor="text1"/>
          <w:sz w:val="22"/>
          <w:szCs w:val="22"/>
        </w:rPr>
      </w:pPr>
    </w:p>
    <w:p w14:paraId="784C9B37" w14:textId="77777777" w:rsidR="00964A8D" w:rsidRPr="003A2DB4" w:rsidRDefault="00964A8D" w:rsidP="00964A8D">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Olivier Dangles</w:t>
      </w:r>
    </w:p>
    <w:p w14:paraId="2DEB81CC" w14:textId="4C45A0E2" w:rsidR="00964A8D" w:rsidRPr="003A2DB4" w:rsidRDefault="00964A8D" w:rsidP="00964A8D">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Gracias por estas presentaciones; una dimensión importante que podemos reconocer también es cómo la CdP logra adaptar sus preguntas/herramientas a los cambios en el mundo. La visión adaptativa y siempre </w:t>
      </w:r>
      <w:r w:rsidR="00065DF6" w:rsidRPr="003A2DB4">
        <w:rPr>
          <w:rFonts w:asciiTheme="majorHAnsi" w:hAnsiTheme="majorHAnsi" w:cstheme="majorHAnsi"/>
          <w:color w:val="000000" w:themeColor="text1"/>
          <w:sz w:val="22"/>
          <w:szCs w:val="22"/>
        </w:rPr>
        <w:t>innovadora</w:t>
      </w:r>
      <w:r w:rsidRPr="003A2DB4">
        <w:rPr>
          <w:rFonts w:asciiTheme="majorHAnsi" w:hAnsiTheme="majorHAnsi" w:cstheme="majorHAnsi"/>
          <w:color w:val="000000" w:themeColor="text1"/>
          <w:sz w:val="22"/>
          <w:szCs w:val="22"/>
        </w:rPr>
        <w:t xml:space="preserve"> de la CdP es ejemplar.</w:t>
      </w:r>
    </w:p>
    <w:p w14:paraId="109EE83C" w14:textId="3B400184" w:rsidR="001A1928" w:rsidRPr="003A2DB4" w:rsidRDefault="001A1928" w:rsidP="00964A8D">
      <w:pPr>
        <w:jc w:val="both"/>
        <w:rPr>
          <w:rFonts w:asciiTheme="majorHAnsi" w:hAnsiTheme="majorHAnsi" w:cstheme="majorHAnsi"/>
          <w:color w:val="000000" w:themeColor="text1"/>
          <w:sz w:val="22"/>
          <w:szCs w:val="22"/>
        </w:rPr>
      </w:pPr>
    </w:p>
    <w:p w14:paraId="2186F5E1" w14:textId="67240A00" w:rsidR="001A1928" w:rsidRPr="003A2DB4" w:rsidRDefault="001A1928" w:rsidP="00964A8D">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Jane Maland Cady</w:t>
      </w:r>
    </w:p>
    <w:p w14:paraId="3966CD33" w14:textId="39AC77EC" w:rsidR="001A1928" w:rsidRPr="003A2DB4" w:rsidRDefault="001A1928" w:rsidP="001A1928">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Quería anotar que hay un llamado a la acción que está evidenciando que el CCRP es un excelente ejemplo: “Incrementar la investigación pública para el bien público apoyando enfoques ambiciosos, transdisciplinarios, inclusivos y basados en sistemas, con énfasis en lo indivisible, con metas ecológicas, sanitarias, sociales y económicas”. </w:t>
      </w:r>
    </w:p>
    <w:p w14:paraId="268A77D9" w14:textId="2924945A" w:rsidR="00081A82" w:rsidRPr="003A2DB4" w:rsidRDefault="00081A82" w:rsidP="00081A82">
      <w:pPr>
        <w:jc w:val="both"/>
        <w:rPr>
          <w:rFonts w:asciiTheme="majorHAnsi" w:hAnsiTheme="majorHAnsi" w:cstheme="majorHAnsi"/>
          <w:color w:val="000000" w:themeColor="text1"/>
          <w:sz w:val="22"/>
          <w:szCs w:val="22"/>
        </w:rPr>
      </w:pPr>
    </w:p>
    <w:p w14:paraId="16D1D2B0" w14:textId="77777777" w:rsidR="00081A82" w:rsidRPr="003A2DB4" w:rsidRDefault="00081A82" w:rsidP="00081A82">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 xml:space="preserve">Florencia Zapata </w:t>
      </w:r>
    </w:p>
    <w:p w14:paraId="7B5C1656" w14:textId="108C526C" w:rsidR="00081A82" w:rsidRPr="003A2DB4" w:rsidRDefault="00081A82" w:rsidP="00081A82">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Muchas gracias por sus presentaciones, Jane y Rebecca. Y por sus palabras, Paul y Tonya. Regreso a la CdP luego de 10 años y es inspirador escucharlos y participar en este vibrante espacio de reflexión para la acción colectiva que es la CdP.</w:t>
      </w:r>
    </w:p>
    <w:p w14:paraId="106477B1" w14:textId="77777777" w:rsidR="00B97AFD" w:rsidRPr="003A2DB4" w:rsidRDefault="00B97AFD" w:rsidP="00081A82">
      <w:pPr>
        <w:jc w:val="both"/>
        <w:rPr>
          <w:rFonts w:asciiTheme="majorHAnsi" w:hAnsiTheme="majorHAnsi" w:cstheme="majorHAnsi"/>
          <w:color w:val="000000" w:themeColor="text1"/>
          <w:sz w:val="22"/>
          <w:szCs w:val="22"/>
        </w:rPr>
      </w:pPr>
    </w:p>
    <w:p w14:paraId="45463663" w14:textId="752B61FD" w:rsidR="00081A82" w:rsidRPr="003A2DB4" w:rsidRDefault="005624DB" w:rsidP="00081A82">
      <w:pPr>
        <w:jc w:val="both"/>
        <w:rPr>
          <w:rFonts w:asciiTheme="majorHAnsi" w:hAnsiTheme="majorHAnsi" w:cstheme="majorHAnsi"/>
          <w:color w:val="000000" w:themeColor="text1"/>
          <w:sz w:val="22"/>
          <w:szCs w:val="22"/>
        </w:rPr>
      </w:pPr>
      <w:r w:rsidRPr="003A2DB4">
        <w:rPr>
          <w:rFonts w:asciiTheme="majorHAnsi" w:hAnsiTheme="majorHAnsi" w:cs="Segoe UI"/>
          <w:b/>
          <w:color w:val="4472C4" w:themeColor="accent1"/>
          <w:sz w:val="22"/>
          <w:szCs w:val="22"/>
        </w:rPr>
        <w:t>Alejandro Bonifacio</w:t>
      </w:r>
    </w:p>
    <w:p w14:paraId="0FAFE218" w14:textId="22876B35" w:rsidR="005624DB" w:rsidRPr="003A2DB4" w:rsidRDefault="005624DB" w:rsidP="005624DB">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Es importante el abordar la agricultura periurbana por ser productores que migran a las ciudades o la ciudad se expande hacia el agro, en ambos casos, la producción de alimentos locales es muy importante por su accesibilidad, disponibilidad y oportunidad de tenerlo en el hogar</w:t>
      </w:r>
      <w:r w:rsidR="001A1928" w:rsidRPr="003A2DB4">
        <w:rPr>
          <w:rFonts w:asciiTheme="majorHAnsi" w:hAnsiTheme="majorHAnsi" w:cstheme="majorHAnsi"/>
          <w:color w:val="000000" w:themeColor="text1"/>
          <w:sz w:val="22"/>
          <w:szCs w:val="22"/>
        </w:rPr>
        <w:t>.</w:t>
      </w:r>
    </w:p>
    <w:p w14:paraId="1C5B2BB0" w14:textId="03F44C96" w:rsidR="005624DB" w:rsidRPr="003A2DB4" w:rsidRDefault="005624DB" w:rsidP="00081A82">
      <w:pPr>
        <w:jc w:val="both"/>
        <w:rPr>
          <w:rFonts w:asciiTheme="majorHAnsi" w:hAnsiTheme="majorHAnsi" w:cstheme="majorHAnsi"/>
          <w:color w:val="000000" w:themeColor="text1"/>
          <w:sz w:val="22"/>
          <w:szCs w:val="22"/>
        </w:rPr>
      </w:pPr>
    </w:p>
    <w:p w14:paraId="4E2ACE9D" w14:textId="1EBF1988" w:rsidR="005624DB" w:rsidRPr="003A2DB4" w:rsidRDefault="005624DB" w:rsidP="001A1928">
      <w:pPr>
        <w:ind w:firstLine="720"/>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Eric Capoen</w:t>
      </w:r>
    </w:p>
    <w:p w14:paraId="5D2546D9" w14:textId="46DC8EAA" w:rsidR="005624DB" w:rsidRPr="003A2DB4" w:rsidRDefault="005624DB" w:rsidP="001A1928">
      <w:pPr>
        <w:ind w:left="720"/>
        <w:jc w:val="both"/>
        <w:rPr>
          <w:rFonts w:asciiTheme="majorHAnsi" w:hAnsiTheme="majorHAnsi" w:cstheme="majorHAnsi"/>
          <w:color w:val="000000"/>
          <w:sz w:val="22"/>
          <w:szCs w:val="22"/>
        </w:rPr>
      </w:pPr>
      <w:r w:rsidRPr="003A2DB4">
        <w:rPr>
          <w:rFonts w:asciiTheme="majorHAnsi" w:hAnsiTheme="majorHAnsi" w:cstheme="majorHAnsi"/>
          <w:color w:val="000000"/>
          <w:sz w:val="22"/>
          <w:szCs w:val="22"/>
        </w:rPr>
        <w:t>De acuerdo, esto también puede dar oportunidades para la integración de jóvenes que suelen mover</w:t>
      </w:r>
      <w:r w:rsidR="002100AF" w:rsidRPr="003A2DB4">
        <w:rPr>
          <w:rFonts w:asciiTheme="majorHAnsi" w:hAnsiTheme="majorHAnsi" w:cstheme="majorHAnsi"/>
          <w:color w:val="000000"/>
          <w:sz w:val="22"/>
          <w:szCs w:val="22"/>
        </w:rPr>
        <w:t>se</w:t>
      </w:r>
      <w:r w:rsidRPr="003A2DB4">
        <w:rPr>
          <w:rFonts w:asciiTheme="majorHAnsi" w:hAnsiTheme="majorHAnsi" w:cstheme="majorHAnsi"/>
          <w:color w:val="000000"/>
          <w:sz w:val="22"/>
          <w:szCs w:val="22"/>
        </w:rPr>
        <w:t xml:space="preserve"> entre ciudad y campo (emprendimientos entre producción agroecológica y nexo comercial hacia la ciudad)</w:t>
      </w:r>
      <w:r w:rsidR="002100AF" w:rsidRPr="003A2DB4">
        <w:rPr>
          <w:rFonts w:asciiTheme="majorHAnsi" w:hAnsiTheme="majorHAnsi" w:cstheme="majorHAnsi"/>
          <w:color w:val="000000"/>
          <w:sz w:val="22"/>
          <w:szCs w:val="22"/>
        </w:rPr>
        <w:t>.</w:t>
      </w:r>
    </w:p>
    <w:p w14:paraId="472DA365" w14:textId="77777777" w:rsidR="005624DB" w:rsidRPr="003A2DB4" w:rsidRDefault="005624DB" w:rsidP="00081A82">
      <w:pPr>
        <w:jc w:val="both"/>
        <w:rPr>
          <w:rFonts w:asciiTheme="majorHAnsi" w:hAnsiTheme="majorHAnsi" w:cstheme="majorHAnsi"/>
          <w:color w:val="000000" w:themeColor="text1"/>
          <w:sz w:val="22"/>
          <w:szCs w:val="22"/>
        </w:rPr>
      </w:pPr>
    </w:p>
    <w:p w14:paraId="25F7691C" w14:textId="77777777" w:rsidR="001A1928" w:rsidRPr="003A2DB4" w:rsidRDefault="001A1928" w:rsidP="001A1928">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Wilfredo Rojas</w:t>
      </w:r>
    </w:p>
    <w:p w14:paraId="1F880ED9" w14:textId="77777777" w:rsidR="001A1928" w:rsidRPr="003A2DB4" w:rsidRDefault="001A1928" w:rsidP="001A1928">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Muy importante trabajar en contribuir al equilibrio entre naturaleza y los humanos desde lo local.</w:t>
      </w:r>
    </w:p>
    <w:p w14:paraId="2390C578" w14:textId="77777777" w:rsidR="005624DB" w:rsidRPr="003A2DB4" w:rsidRDefault="005624DB" w:rsidP="00081A82">
      <w:pPr>
        <w:jc w:val="both"/>
        <w:rPr>
          <w:rFonts w:asciiTheme="majorHAnsi" w:hAnsiTheme="majorHAnsi" w:cstheme="majorHAnsi"/>
          <w:color w:val="000000" w:themeColor="text1"/>
          <w:sz w:val="22"/>
          <w:szCs w:val="22"/>
        </w:rPr>
      </w:pPr>
    </w:p>
    <w:p w14:paraId="6B4DB20B" w14:textId="77777777" w:rsidR="00081A82" w:rsidRPr="003A2DB4" w:rsidRDefault="00081A82" w:rsidP="00081A82">
      <w:pPr>
        <w:rPr>
          <w:rFonts w:asciiTheme="majorHAnsi" w:hAnsiTheme="majorHAnsi" w:cstheme="majorHAnsi"/>
          <w:b/>
          <w:bCs/>
          <w:color w:val="4472C4" w:themeColor="accent1"/>
        </w:rPr>
      </w:pPr>
    </w:p>
    <w:p w14:paraId="221E7CF1" w14:textId="77777777" w:rsidR="0081303F" w:rsidRPr="003A2DB4" w:rsidRDefault="0081303F" w:rsidP="0081303F">
      <w:pPr>
        <w:jc w:val="both"/>
        <w:rPr>
          <w:rFonts w:asciiTheme="majorHAnsi" w:hAnsiTheme="majorHAnsi" w:cstheme="majorHAnsi"/>
          <w:b/>
          <w:bCs/>
          <w:color w:val="4472C4" w:themeColor="accent1"/>
        </w:rPr>
      </w:pPr>
    </w:p>
    <w:p w14:paraId="06ABE785" w14:textId="77777777" w:rsidR="00DE345D" w:rsidRPr="003A2DB4" w:rsidRDefault="00DE345D" w:rsidP="00DE345D">
      <w:pPr>
        <w:jc w:val="both"/>
        <w:rPr>
          <w:rFonts w:asciiTheme="majorHAnsi" w:hAnsiTheme="majorHAnsi" w:cstheme="majorHAnsi"/>
          <w:b/>
          <w:bCs/>
          <w:color w:val="4472C4" w:themeColor="accent1"/>
        </w:rPr>
      </w:pPr>
      <w:r w:rsidRPr="003A2DB4">
        <w:rPr>
          <w:rFonts w:asciiTheme="majorHAnsi" w:hAnsiTheme="majorHAnsi" w:cstheme="majorHAnsi"/>
          <w:b/>
          <w:bCs/>
          <w:color w:val="4472C4" w:themeColor="accent1"/>
        </w:rPr>
        <w:t xml:space="preserve">III. Los 10 Elementos de la Agroecología: facilitando la transición hacia sistemas agrícolas y </w:t>
      </w:r>
    </w:p>
    <w:p w14:paraId="0BDD951D" w14:textId="77777777" w:rsidR="00DE345D" w:rsidRPr="003A2DB4" w:rsidRDefault="00DE345D" w:rsidP="00DE345D">
      <w:pPr>
        <w:jc w:val="both"/>
        <w:rPr>
          <w:rFonts w:asciiTheme="majorHAnsi" w:hAnsiTheme="majorHAnsi" w:cstheme="majorHAnsi"/>
          <w:b/>
          <w:bCs/>
          <w:color w:val="4472C4" w:themeColor="accent1"/>
        </w:rPr>
      </w:pPr>
      <w:r w:rsidRPr="003A2DB4">
        <w:rPr>
          <w:rFonts w:asciiTheme="majorHAnsi" w:hAnsiTheme="majorHAnsi" w:cstheme="majorHAnsi"/>
          <w:b/>
          <w:bCs/>
          <w:color w:val="4472C4" w:themeColor="accent1"/>
        </w:rPr>
        <w:t>alimentarios sostenibles</w:t>
      </w:r>
    </w:p>
    <w:p w14:paraId="4EAE2B10" w14:textId="77777777" w:rsidR="00DE345D" w:rsidRPr="003A2DB4" w:rsidRDefault="00DE345D" w:rsidP="00DE345D">
      <w:pPr>
        <w:jc w:val="both"/>
        <w:rPr>
          <w:rFonts w:asciiTheme="majorHAnsi" w:hAnsiTheme="majorHAnsi" w:cstheme="majorHAnsi"/>
          <w:i/>
          <w:iCs/>
          <w:color w:val="4472C4" w:themeColor="accent1"/>
        </w:rPr>
      </w:pPr>
      <w:r w:rsidRPr="003A2DB4">
        <w:rPr>
          <w:rFonts w:asciiTheme="majorHAnsi" w:hAnsiTheme="majorHAnsi" w:cstheme="majorHAnsi"/>
          <w:i/>
          <w:iCs/>
          <w:color w:val="4472C4" w:themeColor="accent1"/>
        </w:rPr>
        <w:t>Edmundo Barrios, Oficial de Agricultura de la División de Producción y Protección Vegetal de la FAO</w:t>
      </w:r>
    </w:p>
    <w:p w14:paraId="0AB6E121" w14:textId="77777777" w:rsidR="00DE345D" w:rsidRPr="003A2DB4" w:rsidRDefault="00DE345D" w:rsidP="00DE345D">
      <w:pPr>
        <w:jc w:val="both"/>
        <w:rPr>
          <w:rFonts w:asciiTheme="majorHAnsi" w:hAnsiTheme="majorHAnsi" w:cstheme="majorHAnsi"/>
          <w:b/>
          <w:color w:val="4472C4" w:themeColor="accent1"/>
          <w:sz w:val="22"/>
        </w:rPr>
      </w:pPr>
    </w:p>
    <w:p w14:paraId="24E75A13" w14:textId="77777777" w:rsidR="00DE345D" w:rsidRPr="003A2DB4" w:rsidRDefault="00DE345D" w:rsidP="00DE345D">
      <w:pPr>
        <w:jc w:val="both"/>
        <w:rPr>
          <w:rFonts w:asciiTheme="majorHAnsi" w:hAnsiTheme="majorHAnsi" w:cstheme="majorHAnsi"/>
          <w:b/>
          <w:color w:val="4472C4" w:themeColor="accent1"/>
          <w:sz w:val="22"/>
        </w:rPr>
      </w:pPr>
      <w:r w:rsidRPr="003A2DB4">
        <w:rPr>
          <w:rFonts w:asciiTheme="majorHAnsi" w:hAnsiTheme="majorHAnsi" w:cstheme="majorHAnsi"/>
          <w:b/>
          <w:color w:val="4472C4" w:themeColor="accent1"/>
          <w:sz w:val="22"/>
        </w:rPr>
        <w:t xml:space="preserve">3.1 Presentación </w:t>
      </w:r>
    </w:p>
    <w:p w14:paraId="5A774F63" w14:textId="77777777" w:rsidR="00676AA5" w:rsidRPr="003A2DB4" w:rsidRDefault="00676AA5" w:rsidP="00676AA5">
      <w:pPr>
        <w:jc w:val="both"/>
        <w:rPr>
          <w:rFonts w:asciiTheme="majorHAnsi" w:hAnsiTheme="majorHAnsi" w:cstheme="majorHAnsi"/>
          <w:b/>
          <w:bCs/>
          <w:color w:val="4472C4" w:themeColor="accent1"/>
          <w:sz w:val="22"/>
        </w:rPr>
      </w:pPr>
    </w:p>
    <w:p w14:paraId="2E2D638E" w14:textId="1EF0619A" w:rsidR="00D21EF3" w:rsidRPr="003A2DB4" w:rsidRDefault="00D21EF3" w:rsidP="00D21EF3">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Quisiera agradecer la invitación a realizar esta presentación sobre algunos caminos posibles hacia una transición agroecológica. Quisiera resaltar algunas características del contexto global en el que vivimos y la agricultura y quisiera mostrar unos puntos más específicos que tienen que ver con el amplio consenso de que nuestra agricultura y los sistemas alimentarios no están funcionando bien porque existe una continuada degradación de los recursos naturales y la pérdida de la biodiversidad. La inseguridad alimentaria y malnutrición continúan como problemas recurrentes. En 2018, s</w:t>
      </w:r>
      <w:r w:rsidR="000872BC" w:rsidRPr="003A2DB4">
        <w:rPr>
          <w:rFonts w:asciiTheme="majorHAnsi" w:hAnsiTheme="majorHAnsi" w:cstheme="majorHAnsi"/>
          <w:bCs/>
          <w:color w:val="000000" w:themeColor="text1"/>
          <w:sz w:val="22"/>
        </w:rPr>
        <w:t>ó</w:t>
      </w:r>
      <w:r w:rsidRPr="003A2DB4">
        <w:rPr>
          <w:rFonts w:asciiTheme="majorHAnsi" w:hAnsiTheme="majorHAnsi" w:cstheme="majorHAnsi"/>
          <w:bCs/>
          <w:color w:val="000000" w:themeColor="text1"/>
          <w:sz w:val="22"/>
        </w:rPr>
        <w:t xml:space="preserve">lo </w:t>
      </w:r>
      <w:r w:rsidR="000872BC" w:rsidRPr="003A2DB4">
        <w:rPr>
          <w:rFonts w:asciiTheme="majorHAnsi" w:hAnsiTheme="majorHAnsi" w:cstheme="majorHAnsi"/>
          <w:bCs/>
          <w:color w:val="000000" w:themeColor="text1"/>
          <w:sz w:val="22"/>
        </w:rPr>
        <w:t>nueve</w:t>
      </w:r>
      <w:r w:rsidRPr="003A2DB4">
        <w:rPr>
          <w:rFonts w:asciiTheme="majorHAnsi" w:hAnsiTheme="majorHAnsi" w:cstheme="majorHAnsi"/>
          <w:bCs/>
          <w:color w:val="000000" w:themeColor="text1"/>
          <w:sz w:val="22"/>
        </w:rPr>
        <w:t xml:space="preserve"> especies vegetales representaron casi 67% de la producción total de cultivos y las dietas poco diversas han sido cercanamente asociadas con la crisis mundial de obesidad. Además, cerca de un tercio de la comida producida en el mundo se pierde o desperdicia. Hay un llamado urgente hacia cambios transformativos en la agricultura y </w:t>
      </w:r>
      <w:r w:rsidRPr="003A2DB4">
        <w:rPr>
          <w:rFonts w:asciiTheme="majorHAnsi" w:hAnsiTheme="majorHAnsi" w:cstheme="majorHAnsi"/>
          <w:bCs/>
          <w:color w:val="000000" w:themeColor="text1"/>
          <w:sz w:val="22"/>
        </w:rPr>
        <w:lastRenderedPageBreak/>
        <w:t>los sistemas alimentarios, hacia el rol de la agroecología para promover y apoyar transiciones hacia la sostenibilidad.</w:t>
      </w:r>
    </w:p>
    <w:p w14:paraId="1E510938" w14:textId="77777777" w:rsidR="00D21EF3" w:rsidRPr="003A2DB4" w:rsidRDefault="00D21EF3" w:rsidP="00D21EF3">
      <w:pPr>
        <w:jc w:val="both"/>
        <w:rPr>
          <w:rFonts w:asciiTheme="majorHAnsi" w:hAnsiTheme="majorHAnsi" w:cstheme="majorHAnsi"/>
          <w:bCs/>
          <w:color w:val="000000" w:themeColor="text1"/>
          <w:sz w:val="22"/>
        </w:rPr>
      </w:pPr>
    </w:p>
    <w:p w14:paraId="25DB5986" w14:textId="5990C0E0" w:rsidR="00D21EF3" w:rsidRPr="003A2DB4" w:rsidRDefault="00D5601F" w:rsidP="00D21EF3">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É</w:t>
      </w:r>
      <w:r w:rsidR="00D21EF3" w:rsidRPr="003A2DB4">
        <w:rPr>
          <w:rFonts w:asciiTheme="majorHAnsi" w:hAnsiTheme="majorHAnsi" w:cstheme="majorHAnsi"/>
          <w:bCs/>
          <w:color w:val="000000" w:themeColor="text1"/>
          <w:sz w:val="22"/>
        </w:rPr>
        <w:t xml:space="preserve">ste es el preámbulo para entrar a los 10 elementos de la agroecología, que fueron y han sido el resultado de un proceso de consulta global de múltiples partes interesadas, realizado entre 2014 y 2019, con el fin de generar un marco conceptual y analítico de apoyo a transiciones agroecológicas hacia sistemas agrícolas y alimentarios sostenibles. Este proceso de consulta consistió en tres fases principales: </w:t>
      </w:r>
    </w:p>
    <w:p w14:paraId="161E5750" w14:textId="77777777" w:rsidR="00D5601F" w:rsidRPr="003A2DB4" w:rsidRDefault="00D5601F" w:rsidP="00D21EF3">
      <w:pPr>
        <w:jc w:val="both"/>
        <w:rPr>
          <w:rFonts w:asciiTheme="majorHAnsi" w:hAnsiTheme="majorHAnsi" w:cstheme="majorHAnsi"/>
          <w:bCs/>
          <w:color w:val="000000" w:themeColor="text1"/>
          <w:sz w:val="22"/>
        </w:rPr>
      </w:pPr>
    </w:p>
    <w:p w14:paraId="692B4491" w14:textId="77777777" w:rsidR="00D21EF3" w:rsidRPr="003A2DB4" w:rsidRDefault="00D21EF3" w:rsidP="00D21EF3">
      <w:pPr>
        <w:jc w:val="center"/>
        <w:rPr>
          <w:rFonts w:asciiTheme="majorHAnsi" w:hAnsiTheme="majorHAnsi" w:cstheme="majorHAnsi"/>
          <w:b/>
          <w:bCs/>
          <w:color w:val="000000" w:themeColor="text1"/>
          <w:sz w:val="22"/>
        </w:rPr>
      </w:pPr>
      <w:r w:rsidRPr="003A2DB4">
        <w:rPr>
          <w:rFonts w:asciiTheme="majorHAnsi" w:hAnsiTheme="majorHAnsi" w:cstheme="majorHAnsi"/>
          <w:b/>
          <w:bCs/>
          <w:color w:val="000000" w:themeColor="text1"/>
          <w:sz w:val="22"/>
        </w:rPr>
        <w:t>Armonizando principios y niveles</w:t>
      </w:r>
    </w:p>
    <w:p w14:paraId="3BF252DB" w14:textId="77777777" w:rsidR="00D21EF3" w:rsidRPr="003A2DB4" w:rsidRDefault="00D21EF3" w:rsidP="00D21EF3">
      <w:pPr>
        <w:jc w:val="center"/>
        <w:rPr>
          <w:rFonts w:asciiTheme="majorHAnsi" w:hAnsiTheme="majorHAnsi" w:cstheme="majorHAnsi"/>
          <w:b/>
          <w:bCs/>
          <w:color w:val="4472C4" w:themeColor="accent1"/>
          <w:sz w:val="22"/>
        </w:rPr>
      </w:pPr>
    </w:p>
    <w:p w14:paraId="5A616FC7" w14:textId="1DD5A751" w:rsidR="00D21EF3" w:rsidRPr="003A2DB4" w:rsidRDefault="000B3EB4" w:rsidP="00D21EF3">
      <w:pPr>
        <w:jc w:val="center"/>
        <w:rPr>
          <w:rFonts w:asciiTheme="majorHAnsi" w:hAnsiTheme="majorHAnsi" w:cstheme="majorHAnsi"/>
          <w:b/>
          <w:bCs/>
          <w:color w:val="4472C4" w:themeColor="accent1"/>
          <w:sz w:val="22"/>
        </w:rPr>
      </w:pPr>
      <w:r w:rsidRPr="003A2DB4">
        <w:rPr>
          <w:rFonts w:asciiTheme="majorHAnsi" w:hAnsiTheme="majorHAnsi" w:cstheme="majorHAnsi"/>
          <w:b/>
          <w:bCs/>
          <w:noProof/>
          <w:color w:val="4472C4" w:themeColor="accent1"/>
          <w:sz w:val="22"/>
        </w:rPr>
        <w:drawing>
          <wp:inline distT="0" distB="0" distL="0" distR="0" wp14:anchorId="28808593" wp14:editId="69F501C9">
            <wp:extent cx="3823335" cy="1574675"/>
            <wp:effectExtent l="0" t="0" r="0" b="63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836625" cy="1580149"/>
                    </a:xfrm>
                    <a:prstGeom prst="rect">
                      <a:avLst/>
                    </a:prstGeom>
                  </pic:spPr>
                </pic:pic>
              </a:graphicData>
            </a:graphic>
          </wp:inline>
        </w:drawing>
      </w:r>
    </w:p>
    <w:p w14:paraId="670A056D" w14:textId="77777777" w:rsidR="00D21EF3" w:rsidRPr="003A2DB4" w:rsidRDefault="00D21EF3" w:rsidP="00D21EF3">
      <w:pPr>
        <w:rPr>
          <w:rFonts w:asciiTheme="majorHAnsi" w:hAnsiTheme="majorHAnsi" w:cstheme="majorHAnsi"/>
          <w:b/>
          <w:bCs/>
          <w:color w:val="4472C4" w:themeColor="accent1"/>
          <w:sz w:val="22"/>
        </w:rPr>
      </w:pPr>
    </w:p>
    <w:p w14:paraId="067F022A" w14:textId="2B59AC42" w:rsidR="00D21EF3" w:rsidRPr="003A2DB4" w:rsidRDefault="00D21EF3" w:rsidP="00D21EF3">
      <w:pPr>
        <w:jc w:val="both"/>
        <w:rPr>
          <w:rFonts w:asciiTheme="majorHAnsi" w:hAnsiTheme="majorHAnsi" w:cstheme="majorHAnsi"/>
          <w:color w:val="000000" w:themeColor="text1"/>
          <w:sz w:val="22"/>
        </w:rPr>
      </w:pPr>
      <w:r w:rsidRPr="003A2DB4">
        <w:rPr>
          <w:rFonts w:asciiTheme="majorHAnsi" w:hAnsiTheme="majorHAnsi" w:cstheme="majorHAnsi"/>
          <w:bCs/>
          <w:color w:val="000000" w:themeColor="text1"/>
          <w:sz w:val="22"/>
        </w:rPr>
        <w:t xml:space="preserve">Primero, la búsqueda de información. Esta fase estuvo centrada en la revisión de literatura científica, en particular de las publicaciones pioneras de Miguel Altieri y Steve Gliessman, así como el documento estratégico de la FAO titulado “Construyendo una visión común para la Agricultura y Alimentación Sostenibles”, publicado en 2014. En este mismo proceso se construía una consulta enfocada en practicantes de la agroecología de diferentes regiones del mundo, a través de un esfuerzo global que involucró dos simposios internacionales y siete diálogos regionales sobre agroecología. La Fundación </w:t>
      </w:r>
      <w:r w:rsidR="00065DF6" w:rsidRPr="003A2DB4">
        <w:rPr>
          <w:rFonts w:asciiTheme="majorHAnsi" w:hAnsiTheme="majorHAnsi" w:cstheme="majorHAnsi"/>
          <w:bCs/>
          <w:color w:val="000000" w:themeColor="text1"/>
          <w:sz w:val="22"/>
        </w:rPr>
        <w:t>McKnight</w:t>
      </w:r>
      <w:r w:rsidRPr="003A2DB4">
        <w:rPr>
          <w:rFonts w:asciiTheme="majorHAnsi" w:hAnsiTheme="majorHAnsi" w:cstheme="majorHAnsi"/>
          <w:bCs/>
          <w:color w:val="000000" w:themeColor="text1"/>
          <w:sz w:val="22"/>
        </w:rPr>
        <w:t xml:space="preserve"> apoyó ambos simposios internacionales. </w:t>
      </w:r>
      <w:r w:rsidRPr="003A2DB4">
        <w:rPr>
          <w:rFonts w:asciiTheme="majorHAnsi" w:hAnsiTheme="majorHAnsi" w:cstheme="majorHAnsi"/>
          <w:color w:val="000000" w:themeColor="text1"/>
          <w:sz w:val="22"/>
        </w:rPr>
        <w:t xml:space="preserve">La siguiente figura describe la secuencia de los diferentes eventos durante el proceso de consulta global, con miras a consolidar la relevancia, la credibilidad, la legitimidad de los 10 elementos de la Agroecología. </w:t>
      </w:r>
    </w:p>
    <w:p w14:paraId="5182B762" w14:textId="77777777" w:rsidR="00C53A7F" w:rsidRPr="003A2DB4" w:rsidRDefault="00C53A7F" w:rsidP="00C53A7F">
      <w:pPr>
        <w:rPr>
          <w:rFonts w:asciiTheme="majorHAnsi" w:hAnsiTheme="majorHAnsi" w:cstheme="majorHAnsi"/>
          <w:b/>
          <w:bCs/>
          <w:color w:val="4472C4" w:themeColor="accent1"/>
          <w:sz w:val="22"/>
        </w:rPr>
      </w:pPr>
    </w:p>
    <w:p w14:paraId="1EC2184D" w14:textId="77777777" w:rsidR="002773E1" w:rsidRPr="003A2DB4" w:rsidRDefault="002773E1" w:rsidP="002773E1">
      <w:pPr>
        <w:jc w:val="center"/>
        <w:rPr>
          <w:rFonts w:asciiTheme="majorHAnsi" w:hAnsiTheme="majorHAnsi" w:cstheme="majorHAnsi"/>
          <w:b/>
          <w:bCs/>
          <w:color w:val="4472C4" w:themeColor="accent1"/>
          <w:sz w:val="22"/>
        </w:rPr>
      </w:pPr>
    </w:p>
    <w:p w14:paraId="172AF274" w14:textId="56844E6A" w:rsidR="002773E1" w:rsidRPr="003A2DB4" w:rsidRDefault="000B3EB4" w:rsidP="002773E1">
      <w:pPr>
        <w:jc w:val="center"/>
        <w:rPr>
          <w:rFonts w:asciiTheme="majorHAnsi" w:hAnsiTheme="majorHAnsi" w:cstheme="majorHAnsi"/>
          <w:b/>
          <w:bCs/>
          <w:color w:val="4472C4" w:themeColor="accent1"/>
          <w:sz w:val="22"/>
        </w:rPr>
      </w:pPr>
      <w:r w:rsidRPr="003A2DB4">
        <w:rPr>
          <w:rFonts w:asciiTheme="majorHAnsi" w:hAnsiTheme="majorHAnsi" w:cstheme="majorHAnsi"/>
          <w:b/>
          <w:bCs/>
          <w:noProof/>
          <w:color w:val="4472C4" w:themeColor="accent1"/>
          <w:sz w:val="22"/>
        </w:rPr>
        <w:drawing>
          <wp:inline distT="0" distB="0" distL="0" distR="0" wp14:anchorId="2CC1151F" wp14:editId="228F1125">
            <wp:extent cx="5109882" cy="2074524"/>
            <wp:effectExtent l="0" t="0" r="0" b="0"/>
            <wp:docPr id="224" name="Imagen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BEBA8EAE-BF5A-486C-A8C5-ECC9F3942E4B}">
                          <a14:imgProps xmlns:a14="http://schemas.microsoft.com/office/drawing/2010/main">
                            <a14:imgLayer r:embed="rId35">
                              <a14:imgEffect>
                                <a14:sharpenSoften amount="50000"/>
                              </a14:imgEffect>
                            </a14:imgLayer>
                          </a14:imgProps>
                        </a:ext>
                      </a:extLst>
                    </a:blip>
                    <a:stretch>
                      <a:fillRect/>
                    </a:stretch>
                  </pic:blipFill>
                  <pic:spPr>
                    <a:xfrm>
                      <a:off x="0" y="0"/>
                      <a:ext cx="5131653" cy="2083363"/>
                    </a:xfrm>
                    <a:prstGeom prst="rect">
                      <a:avLst/>
                    </a:prstGeom>
                  </pic:spPr>
                </pic:pic>
              </a:graphicData>
            </a:graphic>
          </wp:inline>
        </w:drawing>
      </w:r>
    </w:p>
    <w:p w14:paraId="65A4139F" w14:textId="77777777" w:rsidR="002773E1" w:rsidRPr="003A2DB4" w:rsidRDefault="002773E1" w:rsidP="002773E1">
      <w:pPr>
        <w:jc w:val="center"/>
        <w:rPr>
          <w:rFonts w:asciiTheme="majorHAnsi" w:hAnsiTheme="majorHAnsi" w:cstheme="majorHAnsi"/>
          <w:b/>
          <w:bCs/>
          <w:color w:val="4472C4" w:themeColor="accent1"/>
          <w:sz w:val="22"/>
        </w:rPr>
      </w:pPr>
    </w:p>
    <w:p w14:paraId="62919F8A" w14:textId="77777777" w:rsidR="00D21EF3" w:rsidRPr="003A2DB4" w:rsidRDefault="00D21EF3" w:rsidP="00D21EF3">
      <w:pPr>
        <w:jc w:val="both"/>
        <w:rPr>
          <w:rFonts w:asciiTheme="majorHAnsi" w:hAnsiTheme="majorHAnsi" w:cstheme="majorHAnsi"/>
          <w:color w:val="000000" w:themeColor="text1"/>
          <w:sz w:val="22"/>
        </w:rPr>
      </w:pPr>
      <w:r w:rsidRPr="003A2DB4">
        <w:rPr>
          <w:rFonts w:asciiTheme="majorHAnsi" w:hAnsiTheme="majorHAnsi" w:cstheme="majorHAnsi"/>
          <w:color w:val="000000" w:themeColor="text1"/>
          <w:sz w:val="22"/>
        </w:rPr>
        <w:t xml:space="preserve">Esto fue seguido de una fase de síntesis liderada por técnicos de la FAO de diferentes disciplinas, así como contribuciones invitadas de expertos externos en agroecología, incluyendo múltiples sesiones de discusiones vía email, así como la revisión de diferentes borradores y comentarios por revisores expertos </w:t>
      </w:r>
      <w:r w:rsidRPr="003A2DB4">
        <w:rPr>
          <w:rFonts w:asciiTheme="majorHAnsi" w:hAnsiTheme="majorHAnsi" w:cstheme="majorHAnsi"/>
          <w:color w:val="000000" w:themeColor="text1"/>
          <w:sz w:val="22"/>
        </w:rPr>
        <w:lastRenderedPageBreak/>
        <w:t>en agroecología. Finalmente, los 10 elementos fueron sometidos al proceso interno de revisión por los órganos rectores de la FAO que culminaron con su aprobación en diciembre del 2019.</w:t>
      </w:r>
    </w:p>
    <w:p w14:paraId="07A256BD" w14:textId="77777777" w:rsidR="00C53A7F" w:rsidRPr="003A2DB4" w:rsidRDefault="00C53A7F" w:rsidP="00676AA5">
      <w:pPr>
        <w:jc w:val="both"/>
        <w:rPr>
          <w:rFonts w:asciiTheme="majorHAnsi" w:hAnsiTheme="majorHAnsi" w:cstheme="majorHAnsi"/>
          <w:b/>
          <w:bCs/>
          <w:color w:val="4472C4" w:themeColor="accent1"/>
          <w:sz w:val="22"/>
        </w:rPr>
      </w:pPr>
    </w:p>
    <w:p w14:paraId="79E64FD2" w14:textId="5CAE4456" w:rsidR="00C53A7F" w:rsidRPr="003A2DB4" w:rsidRDefault="00E566E3" w:rsidP="00C53A7F">
      <w:pPr>
        <w:jc w:val="center"/>
        <w:rPr>
          <w:rFonts w:asciiTheme="majorHAnsi" w:hAnsiTheme="majorHAnsi" w:cstheme="majorHAnsi"/>
          <w:b/>
          <w:bCs/>
          <w:color w:val="4472C4" w:themeColor="accent1"/>
          <w:sz w:val="22"/>
        </w:rPr>
      </w:pPr>
      <w:r w:rsidRPr="003A2DB4">
        <w:rPr>
          <w:rFonts w:asciiTheme="majorHAnsi" w:hAnsiTheme="majorHAnsi" w:cstheme="majorHAnsi"/>
          <w:b/>
          <w:bCs/>
          <w:noProof/>
          <w:color w:val="4472C4" w:themeColor="accent1"/>
          <w:sz w:val="22"/>
        </w:rPr>
        <w:drawing>
          <wp:inline distT="0" distB="0" distL="0" distR="0" wp14:anchorId="2480743B" wp14:editId="4627A091">
            <wp:extent cx="5194407" cy="2479552"/>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196865" cy="2480725"/>
                    </a:xfrm>
                    <a:prstGeom prst="rect">
                      <a:avLst/>
                    </a:prstGeom>
                  </pic:spPr>
                </pic:pic>
              </a:graphicData>
            </a:graphic>
          </wp:inline>
        </w:drawing>
      </w:r>
    </w:p>
    <w:p w14:paraId="13913037" w14:textId="77777777" w:rsidR="00C53A7F" w:rsidRPr="003A2DB4" w:rsidRDefault="00C53A7F" w:rsidP="00676AA5">
      <w:pPr>
        <w:jc w:val="both"/>
        <w:rPr>
          <w:rFonts w:asciiTheme="majorHAnsi" w:hAnsiTheme="majorHAnsi" w:cstheme="majorHAnsi"/>
          <w:b/>
          <w:bCs/>
          <w:color w:val="4472C4" w:themeColor="accent1"/>
          <w:sz w:val="22"/>
        </w:rPr>
      </w:pPr>
    </w:p>
    <w:p w14:paraId="43F36A73" w14:textId="6CBEA733" w:rsidR="00D21EF3" w:rsidRPr="003A2DB4" w:rsidRDefault="00D21EF3" w:rsidP="00D21EF3">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El Marco Conceptual y Analítico de los 10 elementos de la Agroecología fue presentado durante el segundo Simposio Internacional de Agroecología llevado a cabo en abril del 2018, para guiar la transición hacia sistemas alimentarios y agrícolas sostenibles. Sirve de apoyo tanto la iniciativa para ampliar la escala de la agroecología como la herramienta para la evaluación de desempeño de la agroecología. Los 10 elementos están interconectados y son interdependientes, cada elemento es esencial y refleja la naturaleza holística e integrada de la agroecología. Ellos describen los componentes esenciales, las interacciones claves, las propiedades emergentes y las condiciones propicias deseadas en los enfoques agroecológicos.</w:t>
      </w:r>
      <w:r w:rsidR="000872BC" w:rsidRPr="003A2DB4">
        <w:rPr>
          <w:rFonts w:asciiTheme="majorHAnsi" w:hAnsiTheme="majorHAnsi" w:cstheme="majorHAnsi"/>
          <w:bCs/>
          <w:color w:val="000000" w:themeColor="text1"/>
          <w:sz w:val="22"/>
        </w:rPr>
        <w:t xml:space="preserve"> </w:t>
      </w:r>
    </w:p>
    <w:p w14:paraId="0F2C159F" w14:textId="2D3D7872" w:rsidR="00C53A7F" w:rsidRPr="003A2DB4" w:rsidRDefault="00C53A7F" w:rsidP="004335CA">
      <w:pPr>
        <w:rPr>
          <w:rFonts w:asciiTheme="majorHAnsi" w:hAnsiTheme="majorHAnsi" w:cstheme="majorHAnsi"/>
          <w:bCs/>
          <w:color w:val="000000" w:themeColor="text1"/>
          <w:sz w:val="22"/>
        </w:rPr>
      </w:pPr>
    </w:p>
    <w:p w14:paraId="5B7A7295" w14:textId="163F7C6C" w:rsidR="004335CA" w:rsidRPr="003A2DB4" w:rsidRDefault="004335CA" w:rsidP="00C53A7F">
      <w:pPr>
        <w:jc w:val="center"/>
        <w:rPr>
          <w:rFonts w:asciiTheme="majorHAnsi" w:hAnsiTheme="majorHAnsi" w:cstheme="majorHAnsi"/>
          <w:bCs/>
          <w:color w:val="000000" w:themeColor="text1"/>
          <w:sz w:val="22"/>
        </w:rPr>
      </w:pPr>
    </w:p>
    <w:p w14:paraId="1C94FC80" w14:textId="1AA775FF" w:rsidR="004335CA" w:rsidRPr="003A2DB4" w:rsidRDefault="004335CA" w:rsidP="00C53A7F">
      <w:pPr>
        <w:jc w:val="center"/>
        <w:rPr>
          <w:rFonts w:asciiTheme="majorHAnsi" w:hAnsiTheme="majorHAnsi" w:cstheme="majorHAnsi"/>
          <w:bCs/>
          <w:color w:val="000000" w:themeColor="text1"/>
          <w:sz w:val="22"/>
        </w:rPr>
      </w:pPr>
      <w:r w:rsidRPr="003A2DB4">
        <w:rPr>
          <w:rFonts w:asciiTheme="majorHAnsi" w:hAnsiTheme="majorHAnsi" w:cstheme="majorHAnsi"/>
          <w:bCs/>
          <w:noProof/>
          <w:color w:val="000000" w:themeColor="text1"/>
          <w:sz w:val="22"/>
        </w:rPr>
        <w:drawing>
          <wp:inline distT="0" distB="0" distL="0" distR="0" wp14:anchorId="256673A8" wp14:editId="7EB52E3D">
            <wp:extent cx="4132062" cy="2282158"/>
            <wp:effectExtent l="0" t="0" r="0" b="4445"/>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l="16359" t="12521" r="1027" b="7592"/>
                    <a:stretch/>
                  </pic:blipFill>
                  <pic:spPr bwMode="auto">
                    <a:xfrm>
                      <a:off x="0" y="0"/>
                      <a:ext cx="4212486" cy="2326577"/>
                    </a:xfrm>
                    <a:prstGeom prst="rect">
                      <a:avLst/>
                    </a:prstGeom>
                    <a:ln>
                      <a:noFill/>
                    </a:ln>
                    <a:extLst>
                      <a:ext uri="{53640926-AAD7-44D8-BBD7-CCE9431645EC}">
                        <a14:shadowObscured xmlns:a14="http://schemas.microsoft.com/office/drawing/2010/main"/>
                      </a:ext>
                    </a:extLst>
                  </pic:spPr>
                </pic:pic>
              </a:graphicData>
            </a:graphic>
          </wp:inline>
        </w:drawing>
      </w:r>
    </w:p>
    <w:p w14:paraId="2946234B" w14:textId="77777777" w:rsidR="00C53A7F" w:rsidRPr="003A2DB4" w:rsidRDefault="00C53A7F" w:rsidP="00C53A7F">
      <w:pPr>
        <w:rPr>
          <w:rFonts w:asciiTheme="majorHAnsi" w:hAnsiTheme="majorHAnsi" w:cstheme="majorHAnsi"/>
          <w:bCs/>
          <w:color w:val="000000" w:themeColor="text1"/>
          <w:sz w:val="22"/>
        </w:rPr>
      </w:pPr>
    </w:p>
    <w:p w14:paraId="02C4C65F" w14:textId="77777777" w:rsidR="00D21EF3" w:rsidRPr="003A2DB4" w:rsidRDefault="00D21EF3" w:rsidP="00D21EF3">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 xml:space="preserve">Comencemos por el elemento diversidad. Los sistemas agrícolas que son biológicamente diversos pueden generar mayores contribuciones a la estabilidad y variedad de funciones ecológicas que mantienen la producción de alimentos y otros servicios ecosistémicos como la salud del suelo, la polinización y el control biológico de plagas y enfermedades. La diversidad de cultivos, animales, peces y árboles es enorme y los sistemas diversificados pueden contribuir simultáneamente a beneficios en la producción, nutrición, prevención, economía y el ambiente. </w:t>
      </w:r>
    </w:p>
    <w:p w14:paraId="51FAE0FC" w14:textId="77777777" w:rsidR="00C53A7F" w:rsidRPr="003A2DB4" w:rsidRDefault="00C53A7F" w:rsidP="00C53A7F">
      <w:pPr>
        <w:jc w:val="both"/>
        <w:rPr>
          <w:rFonts w:asciiTheme="majorHAnsi" w:hAnsiTheme="majorHAnsi" w:cstheme="majorHAnsi"/>
          <w:bCs/>
          <w:color w:val="000000" w:themeColor="text1"/>
          <w:sz w:val="22"/>
        </w:rPr>
      </w:pPr>
    </w:p>
    <w:p w14:paraId="2095FF6A" w14:textId="0B45DBC6" w:rsidR="00C53A7F" w:rsidRPr="003A2DB4" w:rsidRDefault="000B3EB4" w:rsidP="00C53A7F">
      <w:pPr>
        <w:jc w:val="center"/>
        <w:rPr>
          <w:rFonts w:asciiTheme="majorHAnsi" w:hAnsiTheme="majorHAnsi" w:cstheme="majorHAnsi"/>
          <w:bCs/>
          <w:color w:val="000000" w:themeColor="text1"/>
          <w:sz w:val="22"/>
        </w:rPr>
      </w:pPr>
      <w:r w:rsidRPr="003A2DB4">
        <w:rPr>
          <w:rFonts w:asciiTheme="majorHAnsi" w:hAnsiTheme="majorHAnsi" w:cstheme="majorHAnsi"/>
          <w:bCs/>
          <w:noProof/>
          <w:color w:val="000000" w:themeColor="text1"/>
          <w:sz w:val="22"/>
        </w:rPr>
        <w:drawing>
          <wp:inline distT="0" distB="0" distL="0" distR="0" wp14:anchorId="120CF501" wp14:editId="72B8F141">
            <wp:extent cx="4253737" cy="2090057"/>
            <wp:effectExtent l="0" t="0" r="1270" b="5715"/>
            <wp:docPr id="228" name="Imagen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288526" cy="2107150"/>
                    </a:xfrm>
                    <a:prstGeom prst="rect">
                      <a:avLst/>
                    </a:prstGeom>
                  </pic:spPr>
                </pic:pic>
              </a:graphicData>
            </a:graphic>
          </wp:inline>
        </w:drawing>
      </w:r>
    </w:p>
    <w:p w14:paraId="35744426" w14:textId="77777777" w:rsidR="00C53A7F" w:rsidRPr="003A2DB4" w:rsidRDefault="00C53A7F" w:rsidP="00676AA5">
      <w:pPr>
        <w:jc w:val="both"/>
        <w:rPr>
          <w:rFonts w:asciiTheme="majorHAnsi" w:hAnsiTheme="majorHAnsi" w:cstheme="majorHAnsi"/>
          <w:b/>
          <w:bCs/>
          <w:color w:val="4472C4" w:themeColor="accent1"/>
          <w:sz w:val="22"/>
        </w:rPr>
      </w:pPr>
    </w:p>
    <w:p w14:paraId="486739F3" w14:textId="2980C9E5" w:rsidR="00D21EF3" w:rsidRPr="003A2DB4" w:rsidRDefault="00D21EF3" w:rsidP="00D21EF3">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 xml:space="preserve">Las innovaciones en la agricultura responden mejor a los desafíos y oportunidades locales cuando son creadas conjuntamente a través de procesos participativos. Prácticas locales exitosas combinadas con el conocimiento científico proporcionan la mejor guía </w:t>
      </w:r>
      <w:r w:rsidR="001A7649" w:rsidRPr="003A2DB4">
        <w:rPr>
          <w:rFonts w:asciiTheme="majorHAnsi" w:hAnsiTheme="majorHAnsi" w:cstheme="majorHAnsi"/>
          <w:bCs/>
          <w:color w:val="000000" w:themeColor="text1"/>
          <w:sz w:val="22"/>
        </w:rPr>
        <w:t xml:space="preserve">sobre </w:t>
      </w:r>
      <w:r w:rsidRPr="003A2DB4">
        <w:rPr>
          <w:rFonts w:asciiTheme="majorHAnsi" w:hAnsiTheme="majorHAnsi" w:cstheme="majorHAnsi"/>
          <w:bCs/>
          <w:color w:val="000000" w:themeColor="text1"/>
          <w:sz w:val="22"/>
        </w:rPr>
        <w:t>a qué cultivos, animales o árboles incluir en las fincas, dónde ubicarlos y cómo manejarlos.</w:t>
      </w:r>
    </w:p>
    <w:p w14:paraId="3B26F871" w14:textId="77777777" w:rsidR="00354EAF" w:rsidRPr="003A2DB4" w:rsidRDefault="00354EAF" w:rsidP="00676AA5">
      <w:pPr>
        <w:jc w:val="both"/>
        <w:rPr>
          <w:rFonts w:asciiTheme="majorHAnsi" w:hAnsiTheme="majorHAnsi" w:cstheme="majorHAnsi"/>
          <w:bCs/>
          <w:color w:val="000000" w:themeColor="text1"/>
          <w:sz w:val="22"/>
        </w:rPr>
      </w:pPr>
    </w:p>
    <w:p w14:paraId="6115E6BC" w14:textId="774F8A0F" w:rsidR="00354EAF" w:rsidRPr="003A2DB4" w:rsidRDefault="00EA5015" w:rsidP="00354EAF">
      <w:pPr>
        <w:jc w:val="center"/>
        <w:rPr>
          <w:rFonts w:asciiTheme="majorHAnsi" w:hAnsiTheme="majorHAnsi" w:cstheme="majorHAnsi"/>
          <w:bCs/>
          <w:color w:val="000000" w:themeColor="text1"/>
          <w:sz w:val="22"/>
        </w:rPr>
      </w:pPr>
      <w:r w:rsidRPr="003A2DB4">
        <w:rPr>
          <w:rFonts w:asciiTheme="majorHAnsi" w:hAnsiTheme="majorHAnsi" w:cstheme="majorHAnsi"/>
          <w:bCs/>
          <w:noProof/>
          <w:color w:val="000000" w:themeColor="text1"/>
          <w:sz w:val="22"/>
        </w:rPr>
        <w:drawing>
          <wp:inline distT="0" distB="0" distL="0" distR="0" wp14:anchorId="41706AF1" wp14:editId="0CB521E8">
            <wp:extent cx="4678348" cy="1913324"/>
            <wp:effectExtent l="0" t="0" r="0" b="4445"/>
            <wp:docPr id="230" name="Imagen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691316" cy="1918628"/>
                    </a:xfrm>
                    <a:prstGeom prst="rect">
                      <a:avLst/>
                    </a:prstGeom>
                  </pic:spPr>
                </pic:pic>
              </a:graphicData>
            </a:graphic>
          </wp:inline>
        </w:drawing>
      </w:r>
    </w:p>
    <w:p w14:paraId="2041926A" w14:textId="77777777" w:rsidR="00354EAF" w:rsidRPr="003A2DB4" w:rsidRDefault="00354EAF" w:rsidP="00354EAF">
      <w:pPr>
        <w:jc w:val="center"/>
        <w:rPr>
          <w:rFonts w:asciiTheme="majorHAnsi" w:hAnsiTheme="majorHAnsi" w:cstheme="majorHAnsi"/>
          <w:bCs/>
          <w:color w:val="000000" w:themeColor="text1"/>
          <w:sz w:val="22"/>
        </w:rPr>
      </w:pPr>
    </w:p>
    <w:p w14:paraId="0E9AB75D" w14:textId="77777777" w:rsidR="00C53A7F" w:rsidRPr="003A2DB4" w:rsidRDefault="00D21EF3" w:rsidP="00676AA5">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La agroecología presta cuidadosa atención al diseño de sistemas diversificados que combinen de manera selectiva cultivos anuales y perennes, animales, árboles, suelos y otros componentes en las fincas, con miras a aumentar las sinergias en el contexto de un clima cada vez más cambiante. Las sinergias ocurren cuando la interacción entre componentes en el espacio y el tiempo generan múltiples beneficios en las partes interesadas a través de una mayor diversidad de productos y servicios.</w:t>
      </w:r>
    </w:p>
    <w:p w14:paraId="60792FDE" w14:textId="77777777" w:rsidR="00D21EF3" w:rsidRPr="003A2DB4" w:rsidRDefault="00D21EF3" w:rsidP="00676AA5">
      <w:pPr>
        <w:jc w:val="both"/>
        <w:rPr>
          <w:rFonts w:asciiTheme="majorHAnsi" w:hAnsiTheme="majorHAnsi" w:cstheme="majorHAnsi"/>
          <w:b/>
          <w:bCs/>
          <w:color w:val="4472C4" w:themeColor="accent1"/>
          <w:sz w:val="22"/>
        </w:rPr>
      </w:pPr>
    </w:p>
    <w:p w14:paraId="242E439F" w14:textId="226FE74C" w:rsidR="00C53A7F" w:rsidRPr="003A2DB4" w:rsidRDefault="00A86C40" w:rsidP="00354EAF">
      <w:pPr>
        <w:jc w:val="center"/>
        <w:rPr>
          <w:rFonts w:asciiTheme="majorHAnsi" w:hAnsiTheme="majorHAnsi" w:cstheme="majorHAnsi"/>
          <w:b/>
          <w:bCs/>
          <w:color w:val="4472C4" w:themeColor="accent1"/>
          <w:sz w:val="22"/>
        </w:rPr>
      </w:pPr>
      <w:r w:rsidRPr="003A2DB4">
        <w:rPr>
          <w:rFonts w:asciiTheme="majorHAnsi" w:hAnsiTheme="majorHAnsi" w:cstheme="majorHAnsi"/>
          <w:b/>
          <w:bCs/>
          <w:noProof/>
          <w:color w:val="4472C4" w:themeColor="accent1"/>
          <w:sz w:val="22"/>
        </w:rPr>
        <w:drawing>
          <wp:inline distT="0" distB="0" distL="0" distR="0" wp14:anchorId="3A091BC9" wp14:editId="27C0AE0E">
            <wp:extent cx="3877123" cy="1537595"/>
            <wp:effectExtent l="0" t="0" r="9525" b="12065"/>
            <wp:docPr id="232" name="Imagen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3905856" cy="1548990"/>
                    </a:xfrm>
                    <a:prstGeom prst="rect">
                      <a:avLst/>
                    </a:prstGeom>
                  </pic:spPr>
                </pic:pic>
              </a:graphicData>
            </a:graphic>
          </wp:inline>
        </w:drawing>
      </w:r>
    </w:p>
    <w:p w14:paraId="1DE4FACA" w14:textId="3ED49113" w:rsidR="00354EAF" w:rsidRPr="003A2DB4" w:rsidRDefault="00354EAF" w:rsidP="00354EAF">
      <w:pPr>
        <w:jc w:val="center"/>
        <w:rPr>
          <w:rFonts w:asciiTheme="majorHAnsi" w:hAnsiTheme="majorHAnsi" w:cstheme="majorHAnsi"/>
          <w:b/>
          <w:bCs/>
          <w:color w:val="4472C4" w:themeColor="accent1"/>
          <w:sz w:val="22"/>
        </w:rPr>
      </w:pPr>
    </w:p>
    <w:p w14:paraId="7475CA8E" w14:textId="7BCE6A9A" w:rsidR="00D21EF3" w:rsidRPr="003A2DB4" w:rsidRDefault="007661CB" w:rsidP="00D21EF3">
      <w:pPr>
        <w:jc w:val="both"/>
        <w:rPr>
          <w:rFonts w:asciiTheme="majorHAnsi" w:hAnsiTheme="majorHAnsi" w:cstheme="majorHAnsi"/>
          <w:bCs/>
          <w:color w:val="000000" w:themeColor="text1"/>
          <w:sz w:val="22"/>
        </w:rPr>
      </w:pPr>
      <w:r w:rsidRPr="003A2DB4">
        <w:rPr>
          <w:rFonts w:asciiTheme="majorHAnsi" w:hAnsiTheme="majorHAnsi" w:cstheme="majorHAnsi"/>
          <w:b/>
          <w:bCs/>
          <w:noProof/>
          <w:color w:val="4472C4" w:themeColor="accent1"/>
          <w:sz w:val="22"/>
        </w:rPr>
        <w:lastRenderedPageBreak/>
        <w:drawing>
          <wp:anchor distT="0" distB="0" distL="114300" distR="114300" simplePos="0" relativeHeight="251684864" behindDoc="0" locked="0" layoutInCell="1" allowOverlap="1" wp14:anchorId="7231B746" wp14:editId="7993F4E0">
            <wp:simplePos x="0" y="0"/>
            <wp:positionH relativeFrom="column">
              <wp:posOffset>2912110</wp:posOffset>
            </wp:positionH>
            <wp:positionV relativeFrom="paragraph">
              <wp:posOffset>0</wp:posOffset>
            </wp:positionV>
            <wp:extent cx="2995295" cy="2057400"/>
            <wp:effectExtent l="0" t="0" r="1905" b="0"/>
            <wp:wrapThrough wrapText="bothSides">
              <wp:wrapPolygon edited="0">
                <wp:start x="0" y="0"/>
                <wp:lineTo x="0" y="21333"/>
                <wp:lineTo x="21431" y="21333"/>
                <wp:lineTo x="21431" y="0"/>
                <wp:lineTo x="0" y="0"/>
              </wp:wrapPolygon>
            </wp:wrapThrough>
            <wp:docPr id="233" name="Imagen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2995295" cy="2057400"/>
                    </a:xfrm>
                    <a:prstGeom prst="rect">
                      <a:avLst/>
                    </a:prstGeom>
                  </pic:spPr>
                </pic:pic>
              </a:graphicData>
            </a:graphic>
            <wp14:sizeRelH relativeFrom="page">
              <wp14:pctWidth>0</wp14:pctWidth>
            </wp14:sizeRelH>
            <wp14:sizeRelV relativeFrom="page">
              <wp14:pctHeight>0</wp14:pctHeight>
            </wp14:sizeRelV>
          </wp:anchor>
        </w:drawing>
      </w:r>
      <w:r w:rsidR="00D21EF3" w:rsidRPr="003A2DB4">
        <w:rPr>
          <w:rFonts w:asciiTheme="majorHAnsi" w:hAnsiTheme="majorHAnsi" w:cstheme="majorHAnsi"/>
          <w:bCs/>
          <w:color w:val="000000" w:themeColor="text1"/>
          <w:sz w:val="22"/>
        </w:rPr>
        <w:t>El rediseño de sistemas agrícolas hacia la promoción de sinergias y la reducción de costos asociados conduce a un aumento en la eficiencia del uso de los recursos. Cuando usamos los recursos existentes de una manera más eficiente al fortalecer los procesos biológicos, el uso de pesticidas puede ser minimizado y el uso de fertilizantes optimizado, ambos reduciendo los costos de producción y los impactos negativos al ambiente.</w:t>
      </w:r>
      <w:r w:rsidR="00D21EF3" w:rsidRPr="003A2DB4">
        <w:t xml:space="preserve"> </w:t>
      </w:r>
    </w:p>
    <w:p w14:paraId="65E8AC1C" w14:textId="77777777" w:rsidR="00C53A7F" w:rsidRPr="003A2DB4" w:rsidRDefault="00C53A7F" w:rsidP="00676AA5">
      <w:pPr>
        <w:jc w:val="both"/>
        <w:rPr>
          <w:rFonts w:asciiTheme="majorHAnsi" w:hAnsiTheme="majorHAnsi" w:cstheme="majorHAnsi"/>
          <w:b/>
          <w:bCs/>
          <w:color w:val="4472C4" w:themeColor="accent1"/>
          <w:sz w:val="22"/>
        </w:rPr>
      </w:pPr>
    </w:p>
    <w:p w14:paraId="2A1F9832" w14:textId="77777777" w:rsidR="002D45ED" w:rsidRPr="003A2DB4" w:rsidRDefault="002D45ED" w:rsidP="002D45ED">
      <w:pPr>
        <w:jc w:val="center"/>
        <w:rPr>
          <w:rFonts w:asciiTheme="majorHAnsi" w:hAnsiTheme="majorHAnsi" w:cstheme="majorHAnsi"/>
          <w:b/>
          <w:bCs/>
          <w:color w:val="4472C4" w:themeColor="accent1"/>
          <w:sz w:val="22"/>
        </w:rPr>
      </w:pPr>
    </w:p>
    <w:p w14:paraId="7320E906" w14:textId="77777777" w:rsidR="00741C4C" w:rsidRPr="003A2DB4" w:rsidRDefault="00741C4C" w:rsidP="001A7649">
      <w:pPr>
        <w:rPr>
          <w:rFonts w:asciiTheme="majorHAnsi" w:hAnsiTheme="majorHAnsi" w:cstheme="majorHAnsi"/>
          <w:b/>
          <w:bCs/>
          <w:color w:val="4472C4" w:themeColor="accent1"/>
          <w:sz w:val="22"/>
        </w:rPr>
      </w:pPr>
    </w:p>
    <w:p w14:paraId="44A6E69D" w14:textId="77777777" w:rsidR="002D45ED" w:rsidRPr="003A2DB4" w:rsidRDefault="00D21EF3" w:rsidP="002D45ED">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El reciclaje es central a la eficiencia en la agroecología ya que reemplaza el concepto de residuo y desperdicio con el de nuevos recursos biológicos para la producción agrícola. El retorno de materiales orgánicos al suelo es un ejemplo de prácticas de reciclaje que mejoran la actividad biológica, la cual es esencial para la salud del suelo. Más reciclaje durante la producción agrícola significa menores costos económicos y ambientales.</w:t>
      </w:r>
    </w:p>
    <w:p w14:paraId="51E9E775" w14:textId="77777777" w:rsidR="00D21EF3" w:rsidRPr="003A2DB4" w:rsidRDefault="00D21EF3" w:rsidP="002D45ED">
      <w:pPr>
        <w:jc w:val="both"/>
        <w:rPr>
          <w:rFonts w:asciiTheme="majorHAnsi" w:hAnsiTheme="majorHAnsi" w:cstheme="majorHAnsi"/>
          <w:bCs/>
          <w:color w:val="000000" w:themeColor="text1"/>
          <w:sz w:val="22"/>
        </w:rPr>
      </w:pPr>
    </w:p>
    <w:p w14:paraId="156145DA" w14:textId="5178EA31" w:rsidR="002D45ED" w:rsidRPr="003A2DB4" w:rsidRDefault="00741C4C" w:rsidP="002D45ED">
      <w:pPr>
        <w:jc w:val="center"/>
        <w:rPr>
          <w:rFonts w:asciiTheme="majorHAnsi" w:hAnsiTheme="majorHAnsi" w:cstheme="majorHAnsi"/>
          <w:b/>
          <w:bCs/>
          <w:color w:val="4472C4" w:themeColor="accent1"/>
          <w:sz w:val="22"/>
        </w:rPr>
      </w:pPr>
      <w:r w:rsidRPr="003A2DB4">
        <w:rPr>
          <w:rFonts w:asciiTheme="majorHAnsi" w:hAnsiTheme="majorHAnsi" w:cstheme="majorHAnsi"/>
          <w:b/>
          <w:bCs/>
          <w:noProof/>
          <w:color w:val="4472C4" w:themeColor="accent1"/>
          <w:sz w:val="22"/>
        </w:rPr>
        <w:drawing>
          <wp:inline distT="0" distB="0" distL="0" distR="0" wp14:anchorId="26BD4181" wp14:editId="174B8D7A">
            <wp:extent cx="3027107" cy="2138381"/>
            <wp:effectExtent l="0" t="0" r="0" b="0"/>
            <wp:docPr id="234" name="Imagen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3073281" cy="2170999"/>
                    </a:xfrm>
                    <a:prstGeom prst="rect">
                      <a:avLst/>
                    </a:prstGeom>
                  </pic:spPr>
                </pic:pic>
              </a:graphicData>
            </a:graphic>
          </wp:inline>
        </w:drawing>
      </w:r>
    </w:p>
    <w:p w14:paraId="6500AADE" w14:textId="77777777" w:rsidR="00741C4C" w:rsidRPr="003A2DB4" w:rsidRDefault="00741C4C" w:rsidP="00741C4C">
      <w:pPr>
        <w:rPr>
          <w:rFonts w:asciiTheme="majorHAnsi" w:hAnsiTheme="majorHAnsi" w:cstheme="majorHAnsi"/>
          <w:b/>
          <w:bCs/>
          <w:color w:val="4472C4" w:themeColor="accent1"/>
          <w:sz w:val="22"/>
        </w:rPr>
      </w:pPr>
    </w:p>
    <w:p w14:paraId="4E7AE1E7" w14:textId="77777777" w:rsidR="002D45ED" w:rsidRPr="003A2DB4" w:rsidRDefault="00C45CFA" w:rsidP="002D45ED">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La diversificación de sistemas productivos, incluyendo diferentes cultivos, arboles y animales, aumentan la resiliencia, lo que constituye un tipo de seguro proporcionado por la naturaleza cuando los precios de los productos agrícolas han bajado o tenemos una mala temporada por efecto de la sequía, plagas o enfermedades. El tener un producción diversificada y baja dependencia de insumos contribuye a estabilizar el beneficio económico y a mantenerlo cuando ya lo hay de los productores.</w:t>
      </w:r>
    </w:p>
    <w:p w14:paraId="5B392A0A" w14:textId="77777777" w:rsidR="00C45CFA" w:rsidRPr="003A2DB4" w:rsidRDefault="00C45CFA" w:rsidP="002D45ED">
      <w:pPr>
        <w:jc w:val="both"/>
        <w:rPr>
          <w:rFonts w:asciiTheme="majorHAnsi" w:hAnsiTheme="majorHAnsi" w:cstheme="majorHAnsi"/>
          <w:bCs/>
          <w:color w:val="000000" w:themeColor="text1"/>
          <w:sz w:val="22"/>
        </w:rPr>
      </w:pPr>
    </w:p>
    <w:p w14:paraId="3B0EBAA5" w14:textId="72EF19E9" w:rsidR="00C45CFA" w:rsidRPr="003A2DB4" w:rsidRDefault="00C45CFA" w:rsidP="00C45CFA">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 xml:space="preserve">El integrar diferentes cultivos y árboles en los sistemas productivos, particularmente si florecen en diferentes momentos del año, contribuyen a la diversidad funcional, ya que </w:t>
      </w:r>
      <w:r w:rsidR="001A7649" w:rsidRPr="003A2DB4">
        <w:rPr>
          <w:rFonts w:asciiTheme="majorHAnsi" w:hAnsiTheme="majorHAnsi" w:cstheme="majorHAnsi"/>
          <w:bCs/>
          <w:color w:val="000000" w:themeColor="text1"/>
          <w:sz w:val="22"/>
        </w:rPr>
        <w:t>aportan</w:t>
      </w:r>
      <w:r w:rsidRPr="003A2DB4">
        <w:rPr>
          <w:rFonts w:asciiTheme="majorHAnsi" w:hAnsiTheme="majorHAnsi" w:cstheme="majorHAnsi"/>
          <w:bCs/>
          <w:color w:val="000000" w:themeColor="text1"/>
          <w:sz w:val="22"/>
        </w:rPr>
        <w:t xml:space="preserve"> </w:t>
      </w:r>
      <w:r w:rsidR="001A7649" w:rsidRPr="003A2DB4">
        <w:rPr>
          <w:rFonts w:asciiTheme="majorHAnsi" w:hAnsiTheme="majorHAnsi" w:cstheme="majorHAnsi"/>
          <w:bCs/>
          <w:color w:val="000000" w:themeColor="text1"/>
          <w:sz w:val="22"/>
        </w:rPr>
        <w:t>para</w:t>
      </w:r>
      <w:r w:rsidRPr="003A2DB4">
        <w:rPr>
          <w:rFonts w:asciiTheme="majorHAnsi" w:hAnsiTheme="majorHAnsi" w:cstheme="majorHAnsi"/>
          <w:bCs/>
          <w:color w:val="000000" w:themeColor="text1"/>
          <w:sz w:val="22"/>
        </w:rPr>
        <w:t xml:space="preserve"> aumentar </w:t>
      </w:r>
      <w:r w:rsidR="00BB2060" w:rsidRPr="003A2DB4">
        <w:rPr>
          <w:rFonts w:asciiTheme="majorHAnsi" w:hAnsiTheme="majorHAnsi" w:cstheme="majorHAnsi"/>
          <w:bCs/>
          <w:color w:val="000000" w:themeColor="text1"/>
          <w:sz w:val="22"/>
        </w:rPr>
        <w:t xml:space="preserve">la polinización </w:t>
      </w:r>
      <w:r w:rsidR="001A7649" w:rsidRPr="003A2DB4">
        <w:rPr>
          <w:rFonts w:asciiTheme="majorHAnsi" w:hAnsiTheme="majorHAnsi" w:cstheme="majorHAnsi"/>
          <w:bCs/>
          <w:color w:val="000000" w:themeColor="text1"/>
          <w:sz w:val="22"/>
        </w:rPr>
        <w:t>y</w:t>
      </w:r>
      <w:r w:rsidR="00BB2060" w:rsidRPr="003A2DB4">
        <w:rPr>
          <w:rFonts w:asciiTheme="majorHAnsi" w:hAnsiTheme="majorHAnsi" w:cstheme="majorHAnsi"/>
          <w:bCs/>
          <w:color w:val="000000" w:themeColor="text1"/>
          <w:sz w:val="22"/>
        </w:rPr>
        <w:t xml:space="preserve"> también a crear condiciones favorables para depredadores y enemigos naturales de plagas y enfermedades que pueden proporcionar servicios de control biológico.</w:t>
      </w:r>
    </w:p>
    <w:p w14:paraId="3F1B0CD4" w14:textId="77777777" w:rsidR="00BB2060" w:rsidRPr="003A2DB4" w:rsidRDefault="00BB2060" w:rsidP="00C45CFA">
      <w:pPr>
        <w:jc w:val="both"/>
        <w:rPr>
          <w:rFonts w:asciiTheme="majorHAnsi" w:hAnsiTheme="majorHAnsi" w:cstheme="majorHAnsi"/>
          <w:bCs/>
          <w:color w:val="000000" w:themeColor="text1"/>
          <w:sz w:val="22"/>
        </w:rPr>
      </w:pPr>
    </w:p>
    <w:p w14:paraId="0BC80666" w14:textId="0EBE99CF" w:rsidR="00BB2060" w:rsidRPr="003A2DB4" w:rsidRDefault="00741C4C" w:rsidP="00BB2060">
      <w:pPr>
        <w:jc w:val="center"/>
        <w:rPr>
          <w:rFonts w:asciiTheme="majorHAnsi" w:hAnsiTheme="majorHAnsi" w:cstheme="majorHAnsi"/>
          <w:bCs/>
          <w:color w:val="000000" w:themeColor="text1"/>
          <w:sz w:val="22"/>
        </w:rPr>
      </w:pPr>
      <w:r w:rsidRPr="003A2DB4">
        <w:rPr>
          <w:rFonts w:asciiTheme="majorHAnsi" w:hAnsiTheme="majorHAnsi" w:cstheme="majorHAnsi"/>
          <w:bCs/>
          <w:noProof/>
          <w:color w:val="000000" w:themeColor="text1"/>
          <w:sz w:val="22"/>
        </w:rPr>
        <w:lastRenderedPageBreak/>
        <w:drawing>
          <wp:inline distT="0" distB="0" distL="0" distR="0" wp14:anchorId="411F5F5C" wp14:editId="16A2FEC8">
            <wp:extent cx="3101676" cy="1673447"/>
            <wp:effectExtent l="0" t="0" r="0" b="3175"/>
            <wp:docPr id="244" name="Imagen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123726" cy="1685344"/>
                    </a:xfrm>
                    <a:prstGeom prst="rect">
                      <a:avLst/>
                    </a:prstGeom>
                  </pic:spPr>
                </pic:pic>
              </a:graphicData>
            </a:graphic>
          </wp:inline>
        </w:drawing>
      </w:r>
    </w:p>
    <w:p w14:paraId="13AA2151" w14:textId="77777777" w:rsidR="00BB2060" w:rsidRPr="003A2DB4" w:rsidRDefault="00BB2060" w:rsidP="00BB2060">
      <w:pPr>
        <w:rPr>
          <w:rFonts w:asciiTheme="majorHAnsi" w:hAnsiTheme="majorHAnsi" w:cstheme="majorHAnsi"/>
          <w:bCs/>
          <w:color w:val="000000" w:themeColor="text1"/>
          <w:sz w:val="22"/>
        </w:rPr>
      </w:pPr>
    </w:p>
    <w:p w14:paraId="6C6EDD35" w14:textId="5D38C381" w:rsidR="000D367D" w:rsidRPr="003A2DB4" w:rsidRDefault="000D367D" w:rsidP="001D3890">
      <w:pPr>
        <w:jc w:val="both"/>
        <w:rPr>
          <w:rFonts w:asciiTheme="majorHAnsi" w:hAnsiTheme="majorHAnsi" w:cstheme="majorHAnsi"/>
          <w:bCs/>
          <w:color w:val="000000" w:themeColor="text1"/>
          <w:sz w:val="22"/>
        </w:rPr>
      </w:pPr>
    </w:p>
    <w:p w14:paraId="4F79791A" w14:textId="64BBE833" w:rsidR="00BB2060" w:rsidRPr="003A2DB4" w:rsidRDefault="007661CB" w:rsidP="001D3890">
      <w:pPr>
        <w:jc w:val="both"/>
        <w:rPr>
          <w:rFonts w:asciiTheme="majorHAnsi" w:hAnsiTheme="majorHAnsi" w:cstheme="majorHAnsi"/>
          <w:bCs/>
          <w:color w:val="000000" w:themeColor="text1"/>
          <w:sz w:val="22"/>
        </w:rPr>
      </w:pPr>
      <w:r w:rsidRPr="003A2DB4">
        <w:rPr>
          <w:rFonts w:asciiTheme="majorHAnsi" w:hAnsiTheme="majorHAnsi" w:cstheme="majorHAnsi"/>
          <w:bCs/>
          <w:noProof/>
          <w:color w:val="000000" w:themeColor="text1"/>
          <w:sz w:val="22"/>
        </w:rPr>
        <w:drawing>
          <wp:anchor distT="0" distB="0" distL="114300" distR="114300" simplePos="0" relativeHeight="251685888" behindDoc="0" locked="0" layoutInCell="1" allowOverlap="1" wp14:anchorId="6433BCAD" wp14:editId="6BE17728">
            <wp:simplePos x="0" y="0"/>
            <wp:positionH relativeFrom="column">
              <wp:posOffset>3020695</wp:posOffset>
            </wp:positionH>
            <wp:positionV relativeFrom="paragraph">
              <wp:posOffset>72390</wp:posOffset>
            </wp:positionV>
            <wp:extent cx="2973705" cy="1664335"/>
            <wp:effectExtent l="0" t="0" r="0" b="12065"/>
            <wp:wrapThrough wrapText="bothSides">
              <wp:wrapPolygon edited="0">
                <wp:start x="0" y="0"/>
                <wp:lineTo x="0" y="21427"/>
                <wp:lineTo x="21402" y="21427"/>
                <wp:lineTo x="21402" y="0"/>
                <wp:lineTo x="0" y="0"/>
              </wp:wrapPolygon>
            </wp:wrapThrough>
            <wp:docPr id="245" name="Imagen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28A0092B-C50C-407E-A947-70E740481C1C}">
                          <a14:useLocalDpi xmlns:a14="http://schemas.microsoft.com/office/drawing/2010/main" val="0"/>
                        </a:ext>
                      </a:extLst>
                    </a:blip>
                    <a:stretch>
                      <a:fillRect/>
                    </a:stretch>
                  </pic:blipFill>
                  <pic:spPr>
                    <a:xfrm>
                      <a:off x="0" y="0"/>
                      <a:ext cx="2973705" cy="1664335"/>
                    </a:xfrm>
                    <a:prstGeom prst="rect">
                      <a:avLst/>
                    </a:prstGeom>
                  </pic:spPr>
                </pic:pic>
              </a:graphicData>
            </a:graphic>
            <wp14:sizeRelH relativeFrom="page">
              <wp14:pctWidth>0</wp14:pctWidth>
            </wp14:sizeRelH>
            <wp14:sizeRelV relativeFrom="page">
              <wp14:pctHeight>0</wp14:pctHeight>
            </wp14:sizeRelV>
          </wp:anchor>
        </w:drawing>
      </w:r>
      <w:r w:rsidR="001D3890" w:rsidRPr="003A2DB4">
        <w:rPr>
          <w:rFonts w:asciiTheme="majorHAnsi" w:hAnsiTheme="majorHAnsi" w:cstheme="majorHAnsi"/>
          <w:bCs/>
          <w:color w:val="000000" w:themeColor="text1"/>
          <w:sz w:val="22"/>
        </w:rPr>
        <w:t>La agroecología pone especial énfasis en los valores humanos y sociales, tales como la dignidad, equidad, la inclusión y la justici</w:t>
      </w:r>
      <w:r w:rsidR="001A7649" w:rsidRPr="003A2DB4">
        <w:rPr>
          <w:rFonts w:asciiTheme="majorHAnsi" w:hAnsiTheme="majorHAnsi" w:cstheme="majorHAnsi"/>
          <w:bCs/>
          <w:color w:val="000000" w:themeColor="text1"/>
          <w:sz w:val="22"/>
        </w:rPr>
        <w:t>a, q</w:t>
      </w:r>
      <w:r w:rsidR="001D3890" w:rsidRPr="003A2DB4">
        <w:rPr>
          <w:rFonts w:asciiTheme="majorHAnsi" w:hAnsiTheme="majorHAnsi" w:cstheme="majorHAnsi"/>
          <w:bCs/>
          <w:color w:val="000000" w:themeColor="text1"/>
          <w:sz w:val="22"/>
        </w:rPr>
        <w:t>ue contribuyen a la dimensión de objetivos de desarrollo sostenibles relacionados a la mejora de los medios de vida. Los valores humanos y sociales fomentan la construcción de capital social y promueven acciones colectivas que pueden contribuir a una forma de vida sostenible.</w:t>
      </w:r>
    </w:p>
    <w:p w14:paraId="0227C752" w14:textId="77777777" w:rsidR="001D3890" w:rsidRPr="003A2DB4" w:rsidRDefault="001D3890" w:rsidP="001D3890">
      <w:pPr>
        <w:jc w:val="both"/>
        <w:rPr>
          <w:rFonts w:asciiTheme="majorHAnsi" w:hAnsiTheme="majorHAnsi" w:cstheme="majorHAnsi"/>
          <w:bCs/>
          <w:color w:val="000000" w:themeColor="text1"/>
          <w:sz w:val="22"/>
        </w:rPr>
      </w:pPr>
    </w:p>
    <w:p w14:paraId="3226DBA3" w14:textId="77777777" w:rsidR="001D3890" w:rsidRPr="003A2DB4" w:rsidRDefault="001D3890" w:rsidP="001D3890">
      <w:pPr>
        <w:rPr>
          <w:rFonts w:asciiTheme="majorHAnsi" w:hAnsiTheme="majorHAnsi" w:cstheme="majorHAnsi"/>
          <w:bCs/>
          <w:color w:val="000000" w:themeColor="text1"/>
          <w:sz w:val="22"/>
        </w:rPr>
      </w:pPr>
    </w:p>
    <w:p w14:paraId="17C4BCCE" w14:textId="15FF2863" w:rsidR="001D3890" w:rsidRPr="003A2DB4" w:rsidRDefault="001D3890" w:rsidP="001D3890">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 xml:space="preserve">La agricultura y los alimentos </w:t>
      </w:r>
      <w:r w:rsidR="00AB0C38" w:rsidRPr="003A2DB4">
        <w:rPr>
          <w:rFonts w:asciiTheme="majorHAnsi" w:hAnsiTheme="majorHAnsi" w:cstheme="majorHAnsi"/>
          <w:bCs/>
          <w:color w:val="000000" w:themeColor="text1"/>
          <w:sz w:val="22"/>
        </w:rPr>
        <w:t xml:space="preserve">son componentes esenciales </w:t>
      </w:r>
      <w:r w:rsidR="00265868" w:rsidRPr="003A2DB4">
        <w:rPr>
          <w:rFonts w:asciiTheme="majorHAnsi" w:hAnsiTheme="majorHAnsi" w:cstheme="majorHAnsi"/>
          <w:bCs/>
          <w:color w:val="000000" w:themeColor="text1"/>
          <w:sz w:val="22"/>
        </w:rPr>
        <w:t>del patrimonio de la humanidad</w:t>
      </w:r>
      <w:r w:rsidR="001A7649" w:rsidRPr="003A2DB4">
        <w:rPr>
          <w:rFonts w:asciiTheme="majorHAnsi" w:hAnsiTheme="majorHAnsi" w:cstheme="majorHAnsi"/>
          <w:bCs/>
          <w:color w:val="000000" w:themeColor="text1"/>
          <w:sz w:val="22"/>
        </w:rPr>
        <w:t>. L</w:t>
      </w:r>
      <w:r w:rsidR="00265868" w:rsidRPr="003A2DB4">
        <w:rPr>
          <w:rFonts w:asciiTheme="majorHAnsi" w:hAnsiTheme="majorHAnsi" w:cstheme="majorHAnsi"/>
          <w:bCs/>
          <w:color w:val="000000" w:themeColor="text1"/>
          <w:sz w:val="22"/>
        </w:rPr>
        <w:t>a agroecología juega un papel importante con miras a volver a lograr un equilibrio entre la tradición y los hábitos alimentarios modernos</w:t>
      </w:r>
      <w:r w:rsidR="001A7649" w:rsidRPr="003A2DB4">
        <w:rPr>
          <w:rFonts w:asciiTheme="majorHAnsi" w:hAnsiTheme="majorHAnsi" w:cstheme="majorHAnsi"/>
          <w:bCs/>
          <w:color w:val="000000" w:themeColor="text1"/>
          <w:sz w:val="22"/>
        </w:rPr>
        <w:t>, u</w:t>
      </w:r>
      <w:r w:rsidR="00265868" w:rsidRPr="003A2DB4">
        <w:rPr>
          <w:rFonts w:asciiTheme="majorHAnsi" w:hAnsiTheme="majorHAnsi" w:cstheme="majorHAnsi"/>
          <w:bCs/>
          <w:color w:val="000000" w:themeColor="text1"/>
          <w:sz w:val="22"/>
        </w:rPr>
        <w:t xml:space="preserve">niéndolos de una manera armoniosa que promueva la producción y consumo de alimentos saludables y respalden el </w:t>
      </w:r>
      <w:r w:rsidR="00065DF6" w:rsidRPr="003A2DB4">
        <w:rPr>
          <w:rFonts w:asciiTheme="majorHAnsi" w:hAnsiTheme="majorHAnsi" w:cstheme="majorHAnsi"/>
          <w:bCs/>
          <w:color w:val="000000" w:themeColor="text1"/>
          <w:sz w:val="22"/>
        </w:rPr>
        <w:t>derecho a</w:t>
      </w:r>
      <w:r w:rsidR="00265868" w:rsidRPr="003A2DB4">
        <w:rPr>
          <w:rFonts w:asciiTheme="majorHAnsi" w:hAnsiTheme="majorHAnsi" w:cstheme="majorHAnsi"/>
          <w:bCs/>
          <w:color w:val="000000" w:themeColor="text1"/>
          <w:sz w:val="22"/>
        </w:rPr>
        <w:t xml:space="preserve"> una alimentación adecuada.</w:t>
      </w:r>
    </w:p>
    <w:p w14:paraId="718BF457" w14:textId="77777777" w:rsidR="00265868" w:rsidRPr="003A2DB4" w:rsidRDefault="00265868" w:rsidP="001D3890">
      <w:pPr>
        <w:jc w:val="both"/>
        <w:rPr>
          <w:rFonts w:asciiTheme="majorHAnsi" w:hAnsiTheme="majorHAnsi" w:cstheme="majorHAnsi"/>
          <w:bCs/>
          <w:color w:val="000000" w:themeColor="text1"/>
          <w:sz w:val="22"/>
        </w:rPr>
      </w:pPr>
    </w:p>
    <w:p w14:paraId="21298EB7" w14:textId="4E6E56C5" w:rsidR="00265868" w:rsidRPr="003A2DB4" w:rsidRDefault="007661CB" w:rsidP="00265868">
      <w:pPr>
        <w:jc w:val="center"/>
        <w:rPr>
          <w:rFonts w:asciiTheme="majorHAnsi" w:hAnsiTheme="majorHAnsi" w:cstheme="majorHAnsi"/>
          <w:bCs/>
          <w:color w:val="000000" w:themeColor="text1"/>
          <w:sz w:val="22"/>
        </w:rPr>
      </w:pPr>
      <w:r w:rsidRPr="003A2DB4">
        <w:rPr>
          <w:rFonts w:asciiTheme="majorHAnsi" w:hAnsiTheme="majorHAnsi" w:cstheme="majorHAnsi"/>
          <w:bCs/>
          <w:noProof/>
          <w:color w:val="000000" w:themeColor="text1"/>
          <w:sz w:val="22"/>
        </w:rPr>
        <w:drawing>
          <wp:inline distT="0" distB="0" distL="0" distR="0" wp14:anchorId="7A03A485" wp14:editId="172F690E">
            <wp:extent cx="3065817" cy="1581057"/>
            <wp:effectExtent l="0" t="0" r="7620" b="0"/>
            <wp:docPr id="246" name="Imagen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3098126" cy="1597719"/>
                    </a:xfrm>
                    <a:prstGeom prst="rect">
                      <a:avLst/>
                    </a:prstGeom>
                  </pic:spPr>
                </pic:pic>
              </a:graphicData>
            </a:graphic>
          </wp:inline>
        </w:drawing>
      </w:r>
    </w:p>
    <w:p w14:paraId="5254C58A" w14:textId="77777777" w:rsidR="00265868" w:rsidRPr="003A2DB4" w:rsidRDefault="00265868" w:rsidP="00265868">
      <w:pPr>
        <w:rPr>
          <w:rFonts w:asciiTheme="majorHAnsi" w:hAnsiTheme="majorHAnsi" w:cstheme="majorHAnsi"/>
          <w:bCs/>
          <w:color w:val="000000" w:themeColor="text1"/>
          <w:sz w:val="22"/>
        </w:rPr>
      </w:pPr>
    </w:p>
    <w:p w14:paraId="192B2EC7" w14:textId="64C50B53" w:rsidR="00265868" w:rsidRPr="003A2DB4" w:rsidRDefault="00763C40" w:rsidP="008366A8">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U</w:t>
      </w:r>
      <w:r w:rsidR="008366A8" w:rsidRPr="003A2DB4">
        <w:rPr>
          <w:rFonts w:asciiTheme="majorHAnsi" w:hAnsiTheme="majorHAnsi" w:cstheme="majorHAnsi"/>
          <w:bCs/>
          <w:color w:val="000000" w:themeColor="text1"/>
          <w:sz w:val="22"/>
        </w:rPr>
        <w:t>na gobernanza responsable desde las comunidades hasta las naciones implica mecanismos transparentes, inclusivos y basados en la rendición de cuentas para crear un entorno favorable que ayude a los productores a transformar sus sistemas siguiendo conceptos y prácticas agroecológicas. La gobernanza responsable también mejora la inclusión social y el uso de pr</w:t>
      </w:r>
      <w:r w:rsidR="00E539AF" w:rsidRPr="003A2DB4">
        <w:rPr>
          <w:rFonts w:asciiTheme="majorHAnsi" w:hAnsiTheme="majorHAnsi" w:cstheme="majorHAnsi"/>
          <w:bCs/>
          <w:color w:val="000000" w:themeColor="text1"/>
          <w:sz w:val="22"/>
        </w:rPr>
        <w:t>ác</w:t>
      </w:r>
      <w:r w:rsidR="008366A8" w:rsidRPr="003A2DB4">
        <w:rPr>
          <w:rFonts w:asciiTheme="majorHAnsi" w:hAnsiTheme="majorHAnsi" w:cstheme="majorHAnsi"/>
          <w:bCs/>
          <w:color w:val="000000" w:themeColor="text1"/>
          <w:sz w:val="22"/>
        </w:rPr>
        <w:t>ticas justas.</w:t>
      </w:r>
    </w:p>
    <w:p w14:paraId="28AE547F" w14:textId="77777777" w:rsidR="008366A8" w:rsidRPr="003A2DB4" w:rsidRDefault="008366A8" w:rsidP="008366A8">
      <w:pPr>
        <w:jc w:val="both"/>
        <w:rPr>
          <w:rFonts w:asciiTheme="majorHAnsi" w:hAnsiTheme="majorHAnsi" w:cstheme="majorHAnsi"/>
          <w:bCs/>
          <w:color w:val="000000" w:themeColor="text1"/>
          <w:sz w:val="22"/>
        </w:rPr>
      </w:pPr>
    </w:p>
    <w:p w14:paraId="42EC5B90" w14:textId="26AFFE91" w:rsidR="008366A8" w:rsidRPr="003A2DB4" w:rsidRDefault="007661CB" w:rsidP="008366A8">
      <w:pPr>
        <w:jc w:val="center"/>
        <w:rPr>
          <w:rFonts w:asciiTheme="majorHAnsi" w:hAnsiTheme="majorHAnsi" w:cstheme="majorHAnsi"/>
          <w:bCs/>
          <w:color w:val="000000" w:themeColor="text1"/>
          <w:sz w:val="22"/>
        </w:rPr>
      </w:pPr>
      <w:r w:rsidRPr="003A2DB4">
        <w:rPr>
          <w:rFonts w:asciiTheme="majorHAnsi" w:hAnsiTheme="majorHAnsi" w:cstheme="majorHAnsi"/>
          <w:bCs/>
          <w:noProof/>
          <w:color w:val="000000" w:themeColor="text1"/>
          <w:sz w:val="22"/>
        </w:rPr>
        <w:lastRenderedPageBreak/>
        <w:drawing>
          <wp:inline distT="0" distB="0" distL="0" distR="0" wp14:anchorId="48C5B533" wp14:editId="6173AD48">
            <wp:extent cx="3062403" cy="1717040"/>
            <wp:effectExtent l="0" t="0" r="11430" b="10160"/>
            <wp:docPr id="247" name="Imagen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3075310" cy="1724277"/>
                    </a:xfrm>
                    <a:prstGeom prst="rect">
                      <a:avLst/>
                    </a:prstGeom>
                  </pic:spPr>
                </pic:pic>
              </a:graphicData>
            </a:graphic>
          </wp:inline>
        </w:drawing>
      </w:r>
    </w:p>
    <w:p w14:paraId="00816B79" w14:textId="77777777" w:rsidR="008366A8" w:rsidRPr="003A2DB4" w:rsidRDefault="008366A8" w:rsidP="008366A8">
      <w:pPr>
        <w:jc w:val="center"/>
        <w:rPr>
          <w:rFonts w:asciiTheme="majorHAnsi" w:hAnsiTheme="majorHAnsi" w:cstheme="majorHAnsi"/>
          <w:bCs/>
          <w:color w:val="000000" w:themeColor="text1"/>
          <w:sz w:val="22"/>
        </w:rPr>
      </w:pPr>
    </w:p>
    <w:p w14:paraId="3C263EB8" w14:textId="765067A2" w:rsidR="007661CB" w:rsidRPr="003A2DB4" w:rsidRDefault="0033594F" w:rsidP="008366A8">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U</w:t>
      </w:r>
      <w:r w:rsidR="006C00B6" w:rsidRPr="003A2DB4">
        <w:rPr>
          <w:rFonts w:asciiTheme="majorHAnsi" w:hAnsiTheme="majorHAnsi" w:cstheme="majorHAnsi"/>
          <w:bCs/>
          <w:color w:val="000000" w:themeColor="text1"/>
          <w:sz w:val="22"/>
        </w:rPr>
        <w:t xml:space="preserve">na economía circular y solidaria reconecta a los productores </w:t>
      </w:r>
      <w:r w:rsidR="001E1F91" w:rsidRPr="003A2DB4">
        <w:rPr>
          <w:rFonts w:asciiTheme="majorHAnsi" w:hAnsiTheme="majorHAnsi" w:cstheme="majorHAnsi"/>
          <w:bCs/>
          <w:color w:val="000000" w:themeColor="text1"/>
          <w:sz w:val="22"/>
        </w:rPr>
        <w:t>y consumidores y proporciona soluciones innovadoras para mejorar el manejo de los recursos naturales</w:t>
      </w:r>
      <w:r w:rsidR="00E539AF" w:rsidRPr="003A2DB4">
        <w:rPr>
          <w:rFonts w:asciiTheme="majorHAnsi" w:hAnsiTheme="majorHAnsi" w:cstheme="majorHAnsi"/>
          <w:bCs/>
          <w:color w:val="000000" w:themeColor="text1"/>
          <w:sz w:val="22"/>
        </w:rPr>
        <w:t>,</w:t>
      </w:r>
      <w:r w:rsidR="001E1F91" w:rsidRPr="003A2DB4">
        <w:rPr>
          <w:rFonts w:asciiTheme="majorHAnsi" w:hAnsiTheme="majorHAnsi" w:cstheme="majorHAnsi"/>
          <w:bCs/>
          <w:color w:val="000000" w:themeColor="text1"/>
          <w:sz w:val="22"/>
        </w:rPr>
        <w:t xml:space="preserve"> mientras promueve los objetivos de desarrollo sostenible. Con esto concluimos con un repaso rápido de los diferentes elementos que constituyen el marco conceptual.</w:t>
      </w:r>
    </w:p>
    <w:p w14:paraId="4F14FD4D" w14:textId="77777777" w:rsidR="00C53A7F" w:rsidRPr="003A2DB4" w:rsidRDefault="00C53A7F" w:rsidP="00676AA5">
      <w:pPr>
        <w:jc w:val="both"/>
        <w:rPr>
          <w:rFonts w:asciiTheme="majorHAnsi" w:hAnsiTheme="majorHAnsi" w:cstheme="majorHAnsi"/>
          <w:b/>
          <w:bCs/>
          <w:color w:val="4472C4" w:themeColor="accent1"/>
          <w:sz w:val="22"/>
        </w:rPr>
      </w:pPr>
    </w:p>
    <w:p w14:paraId="73464101" w14:textId="607DE51C" w:rsidR="001E1F91" w:rsidRPr="003A2DB4" w:rsidRDefault="007A7A96" w:rsidP="001E1F91">
      <w:pPr>
        <w:jc w:val="center"/>
        <w:rPr>
          <w:rFonts w:asciiTheme="majorHAnsi" w:hAnsiTheme="majorHAnsi" w:cstheme="majorHAnsi"/>
          <w:b/>
          <w:bCs/>
          <w:color w:val="4472C4" w:themeColor="accent1"/>
          <w:sz w:val="22"/>
        </w:rPr>
      </w:pPr>
      <w:r w:rsidRPr="003A2DB4">
        <w:rPr>
          <w:rFonts w:asciiTheme="majorHAnsi" w:hAnsiTheme="majorHAnsi" w:cstheme="majorHAnsi"/>
          <w:b/>
          <w:bCs/>
          <w:noProof/>
          <w:color w:val="4472C4" w:themeColor="accent1"/>
          <w:sz w:val="22"/>
        </w:rPr>
        <w:drawing>
          <wp:inline distT="0" distB="0" distL="0" distR="0" wp14:anchorId="58CB4999" wp14:editId="0340824B">
            <wp:extent cx="3157218" cy="1423446"/>
            <wp:effectExtent l="0" t="0" r="0" b="0"/>
            <wp:docPr id="248" name="Imagen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3183285" cy="1435198"/>
                    </a:xfrm>
                    <a:prstGeom prst="rect">
                      <a:avLst/>
                    </a:prstGeom>
                  </pic:spPr>
                </pic:pic>
              </a:graphicData>
            </a:graphic>
          </wp:inline>
        </w:drawing>
      </w:r>
    </w:p>
    <w:p w14:paraId="6938C8F5" w14:textId="77777777" w:rsidR="001E1F91" w:rsidRPr="003A2DB4" w:rsidRDefault="001E1F91" w:rsidP="001E1F91">
      <w:pPr>
        <w:rPr>
          <w:rFonts w:asciiTheme="majorHAnsi" w:hAnsiTheme="majorHAnsi" w:cstheme="majorHAnsi"/>
          <w:b/>
          <w:bCs/>
          <w:color w:val="4472C4" w:themeColor="accent1"/>
          <w:sz w:val="22"/>
        </w:rPr>
      </w:pPr>
    </w:p>
    <w:p w14:paraId="42825A1C" w14:textId="331B32D0" w:rsidR="001E1F91" w:rsidRPr="003A2DB4" w:rsidRDefault="00065DF6" w:rsidP="006569CC">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Previo a la reunión compartimos un documento que resalta maneras de operacionalizar los 10 elementos de la agroecología a través de la identificación de puntos de entrada, el análisis de vínculos y el desarrollo de narrativas visuales, usando los íconos de los 10 elementos.</w:t>
      </w:r>
    </w:p>
    <w:p w14:paraId="5024FBFD" w14:textId="77777777" w:rsidR="00E539AF" w:rsidRPr="003A2DB4" w:rsidRDefault="00E539AF" w:rsidP="006569CC">
      <w:pPr>
        <w:jc w:val="both"/>
        <w:rPr>
          <w:rFonts w:asciiTheme="majorHAnsi" w:hAnsiTheme="majorHAnsi" w:cstheme="majorHAnsi"/>
          <w:bCs/>
          <w:color w:val="000000" w:themeColor="text1"/>
          <w:sz w:val="22"/>
        </w:rPr>
      </w:pPr>
    </w:p>
    <w:p w14:paraId="1DC7CEB9" w14:textId="200BB2EA" w:rsidR="006569CC" w:rsidRPr="003A2DB4" w:rsidRDefault="006569CC" w:rsidP="006569CC">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Mient</w:t>
      </w:r>
      <w:r w:rsidR="00E539AF" w:rsidRPr="003A2DB4">
        <w:rPr>
          <w:rFonts w:asciiTheme="majorHAnsi" w:hAnsiTheme="majorHAnsi" w:cstheme="majorHAnsi"/>
          <w:bCs/>
          <w:color w:val="000000" w:themeColor="text1"/>
          <w:sz w:val="22"/>
        </w:rPr>
        <w:t>r</w:t>
      </w:r>
      <w:r w:rsidRPr="003A2DB4">
        <w:rPr>
          <w:rFonts w:asciiTheme="majorHAnsi" w:hAnsiTheme="majorHAnsi" w:cstheme="majorHAnsi"/>
          <w:bCs/>
          <w:color w:val="000000" w:themeColor="text1"/>
          <w:sz w:val="22"/>
        </w:rPr>
        <w:t>as cualquier elemento tiene el potencial de convertirse en un punto de entrada, hemos identificado cuatro puntos de entrada clave</w:t>
      </w:r>
      <w:r w:rsidR="00D82F59" w:rsidRPr="003A2DB4">
        <w:rPr>
          <w:rFonts w:asciiTheme="majorHAnsi" w:hAnsiTheme="majorHAnsi" w:cstheme="majorHAnsi"/>
          <w:bCs/>
          <w:color w:val="000000" w:themeColor="text1"/>
          <w:sz w:val="22"/>
        </w:rPr>
        <w:t xml:space="preserve"> asociados con los elementos diversidad, economía circular y solidaria, creación conjunta de intercambio de conocimientos y gobernanza responsable.</w:t>
      </w:r>
    </w:p>
    <w:p w14:paraId="15524DED" w14:textId="77777777" w:rsidR="00D82F59" w:rsidRPr="003A2DB4" w:rsidRDefault="00D82F59" w:rsidP="006569CC">
      <w:pPr>
        <w:jc w:val="both"/>
        <w:rPr>
          <w:rFonts w:asciiTheme="majorHAnsi" w:hAnsiTheme="majorHAnsi" w:cstheme="majorHAnsi"/>
          <w:bCs/>
          <w:color w:val="000000" w:themeColor="text1"/>
          <w:sz w:val="22"/>
        </w:rPr>
      </w:pPr>
    </w:p>
    <w:p w14:paraId="118431DA" w14:textId="2BA6F564" w:rsidR="00D82F59" w:rsidRPr="003A2DB4" w:rsidRDefault="0091282C" w:rsidP="00D82F59">
      <w:pPr>
        <w:jc w:val="center"/>
        <w:rPr>
          <w:rFonts w:asciiTheme="majorHAnsi" w:hAnsiTheme="majorHAnsi" w:cstheme="majorHAnsi"/>
          <w:bCs/>
          <w:color w:val="000000" w:themeColor="text1"/>
          <w:sz w:val="22"/>
        </w:rPr>
      </w:pPr>
      <w:r w:rsidRPr="003A2DB4">
        <w:rPr>
          <w:rFonts w:asciiTheme="majorHAnsi" w:hAnsiTheme="majorHAnsi" w:cstheme="majorHAnsi"/>
          <w:bCs/>
          <w:noProof/>
          <w:color w:val="000000" w:themeColor="text1"/>
          <w:sz w:val="22"/>
        </w:rPr>
        <w:drawing>
          <wp:inline distT="0" distB="0" distL="0" distR="0" wp14:anchorId="3F20D538" wp14:editId="1546E056">
            <wp:extent cx="3302593" cy="1434652"/>
            <wp:effectExtent l="0" t="0" r="0" b="0"/>
            <wp:docPr id="249" name="Imagen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3349263" cy="1454926"/>
                    </a:xfrm>
                    <a:prstGeom prst="rect">
                      <a:avLst/>
                    </a:prstGeom>
                  </pic:spPr>
                </pic:pic>
              </a:graphicData>
            </a:graphic>
          </wp:inline>
        </w:drawing>
      </w:r>
    </w:p>
    <w:p w14:paraId="177926E1" w14:textId="77777777" w:rsidR="00D82F59" w:rsidRPr="003A2DB4" w:rsidRDefault="00D82F59" w:rsidP="00D82F59">
      <w:pPr>
        <w:jc w:val="both"/>
        <w:rPr>
          <w:rFonts w:asciiTheme="majorHAnsi" w:hAnsiTheme="majorHAnsi" w:cstheme="majorHAnsi"/>
          <w:bCs/>
          <w:color w:val="000000" w:themeColor="text1"/>
          <w:sz w:val="22"/>
        </w:rPr>
      </w:pPr>
    </w:p>
    <w:p w14:paraId="1DD53F6F" w14:textId="2E2FC571" w:rsidR="00D82F59" w:rsidRPr="003A2DB4" w:rsidRDefault="00D82F59" w:rsidP="00D82F59">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Los desafíos globales creados por el cambio climático</w:t>
      </w:r>
      <w:r w:rsidR="00E539AF" w:rsidRPr="003A2DB4">
        <w:rPr>
          <w:rFonts w:asciiTheme="majorHAnsi" w:hAnsiTheme="majorHAnsi" w:cstheme="majorHAnsi"/>
          <w:bCs/>
          <w:color w:val="000000" w:themeColor="text1"/>
          <w:sz w:val="22"/>
        </w:rPr>
        <w:t>,</w:t>
      </w:r>
      <w:r w:rsidRPr="003A2DB4">
        <w:rPr>
          <w:rFonts w:asciiTheme="majorHAnsi" w:hAnsiTheme="majorHAnsi" w:cstheme="majorHAnsi"/>
          <w:bCs/>
          <w:color w:val="000000" w:themeColor="text1"/>
          <w:sz w:val="22"/>
        </w:rPr>
        <w:t xml:space="preserve"> así como por la inseguridad alimentaria, la falta </w:t>
      </w:r>
      <w:r w:rsidR="00E539AF" w:rsidRPr="003A2DB4">
        <w:rPr>
          <w:rFonts w:asciiTheme="majorHAnsi" w:hAnsiTheme="majorHAnsi" w:cstheme="majorHAnsi"/>
          <w:bCs/>
          <w:color w:val="000000" w:themeColor="text1"/>
          <w:sz w:val="22"/>
        </w:rPr>
        <w:t>d</w:t>
      </w:r>
      <w:r w:rsidRPr="003A2DB4">
        <w:rPr>
          <w:rFonts w:asciiTheme="majorHAnsi" w:hAnsiTheme="majorHAnsi" w:cstheme="majorHAnsi"/>
          <w:bCs/>
          <w:color w:val="000000" w:themeColor="text1"/>
          <w:sz w:val="22"/>
        </w:rPr>
        <w:t>e acceso al agua y a la energía, no existen de forma independiente. El análisis de vínculos ha sido desarrollado para facilitar el manejo integrado de interacciones entre múltiples sectores que es requerido para enfrentar la complejidad de los desafíos globales y contribuir con los objetivos de desarrollo sostenible.</w:t>
      </w:r>
    </w:p>
    <w:p w14:paraId="18EF59EC" w14:textId="77777777" w:rsidR="00D82F59" w:rsidRPr="003A2DB4" w:rsidRDefault="00D82F59" w:rsidP="00D82F59">
      <w:pPr>
        <w:jc w:val="both"/>
        <w:rPr>
          <w:rFonts w:asciiTheme="majorHAnsi" w:hAnsiTheme="majorHAnsi" w:cstheme="majorHAnsi"/>
          <w:bCs/>
          <w:color w:val="000000" w:themeColor="text1"/>
          <w:sz w:val="22"/>
        </w:rPr>
      </w:pPr>
    </w:p>
    <w:p w14:paraId="315968FC" w14:textId="1C451BD4" w:rsidR="00D82F59" w:rsidRPr="003A2DB4" w:rsidRDefault="000F684F" w:rsidP="00EC259B">
      <w:pPr>
        <w:jc w:val="center"/>
        <w:rPr>
          <w:rFonts w:asciiTheme="majorHAnsi" w:hAnsiTheme="majorHAnsi" w:cstheme="majorHAnsi"/>
          <w:bCs/>
          <w:color w:val="000000" w:themeColor="text1"/>
          <w:sz w:val="22"/>
        </w:rPr>
      </w:pPr>
      <w:r w:rsidRPr="003A2DB4">
        <w:rPr>
          <w:rFonts w:asciiTheme="majorHAnsi" w:hAnsiTheme="majorHAnsi" w:cstheme="majorHAnsi"/>
          <w:bCs/>
          <w:noProof/>
          <w:color w:val="000000" w:themeColor="text1"/>
          <w:sz w:val="22"/>
        </w:rPr>
        <w:lastRenderedPageBreak/>
        <w:drawing>
          <wp:inline distT="0" distB="0" distL="0" distR="0" wp14:anchorId="224951AF" wp14:editId="050B32E4">
            <wp:extent cx="1691976" cy="1657910"/>
            <wp:effectExtent l="0" t="0" r="10160" b="0"/>
            <wp:docPr id="250" name="Imagen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1707457" cy="1673079"/>
                    </a:xfrm>
                    <a:prstGeom prst="rect">
                      <a:avLst/>
                    </a:prstGeom>
                  </pic:spPr>
                </pic:pic>
              </a:graphicData>
            </a:graphic>
          </wp:inline>
        </w:drawing>
      </w:r>
    </w:p>
    <w:p w14:paraId="4E1D5281" w14:textId="77777777" w:rsidR="006569CC" w:rsidRPr="003A2DB4" w:rsidRDefault="006569CC" w:rsidP="001E1F91">
      <w:pPr>
        <w:rPr>
          <w:rFonts w:asciiTheme="majorHAnsi" w:hAnsiTheme="majorHAnsi" w:cstheme="majorHAnsi"/>
          <w:b/>
          <w:bCs/>
          <w:color w:val="4472C4" w:themeColor="accent1"/>
          <w:sz w:val="22"/>
        </w:rPr>
      </w:pPr>
    </w:p>
    <w:p w14:paraId="55F2F93A" w14:textId="79B64CB3" w:rsidR="006569CC" w:rsidRPr="003A2DB4" w:rsidRDefault="00EC259B" w:rsidP="00EC259B">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El tercer paso consiste en desarrollar narrativas visuales usando los íconos indicados de los 10 elementos para describir teorías convincentes, o lo más convincentes posibles de cambio transformativo hacia una agricultura y alimentación sostenible. Voy a tratar de ilustrarlo con tres ejemplos:</w:t>
      </w:r>
    </w:p>
    <w:p w14:paraId="65500228" w14:textId="77777777" w:rsidR="00EC259B" w:rsidRPr="003A2DB4" w:rsidRDefault="00EC259B" w:rsidP="00EC259B">
      <w:pPr>
        <w:jc w:val="both"/>
        <w:rPr>
          <w:rFonts w:asciiTheme="majorHAnsi" w:hAnsiTheme="majorHAnsi" w:cstheme="majorHAnsi"/>
          <w:bCs/>
          <w:color w:val="000000" w:themeColor="text1"/>
          <w:sz w:val="22"/>
        </w:rPr>
      </w:pPr>
    </w:p>
    <w:p w14:paraId="496F9B70" w14:textId="28A8BCD5" w:rsidR="007D08E4" w:rsidRPr="003A2DB4" w:rsidRDefault="00E845AA" w:rsidP="00EC259B">
      <w:pPr>
        <w:jc w:val="center"/>
        <w:rPr>
          <w:rFonts w:asciiTheme="majorHAnsi" w:hAnsiTheme="majorHAnsi" w:cstheme="majorHAnsi"/>
          <w:bCs/>
          <w:color w:val="000000" w:themeColor="text1"/>
          <w:sz w:val="22"/>
        </w:rPr>
      </w:pPr>
      <w:r w:rsidRPr="003A2DB4">
        <w:rPr>
          <w:rFonts w:asciiTheme="majorHAnsi" w:hAnsiTheme="majorHAnsi" w:cstheme="majorHAnsi"/>
          <w:bCs/>
          <w:noProof/>
          <w:color w:val="000000" w:themeColor="text1"/>
          <w:sz w:val="22"/>
        </w:rPr>
        <w:drawing>
          <wp:inline distT="0" distB="0" distL="0" distR="0" wp14:anchorId="6C610BBF" wp14:editId="263798D1">
            <wp:extent cx="3284429" cy="1492922"/>
            <wp:effectExtent l="0" t="0" r="0" b="5715"/>
            <wp:docPr id="251" name="Imagen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3320614" cy="1509370"/>
                    </a:xfrm>
                    <a:prstGeom prst="rect">
                      <a:avLst/>
                    </a:prstGeom>
                  </pic:spPr>
                </pic:pic>
              </a:graphicData>
            </a:graphic>
          </wp:inline>
        </w:drawing>
      </w:r>
    </w:p>
    <w:p w14:paraId="59AAE889" w14:textId="77777777" w:rsidR="007D08E4" w:rsidRPr="003A2DB4" w:rsidRDefault="007D08E4" w:rsidP="00EC259B">
      <w:pPr>
        <w:jc w:val="center"/>
        <w:rPr>
          <w:rFonts w:asciiTheme="majorHAnsi" w:hAnsiTheme="majorHAnsi" w:cstheme="majorHAnsi"/>
          <w:bCs/>
          <w:color w:val="000000" w:themeColor="text1"/>
          <w:sz w:val="22"/>
        </w:rPr>
      </w:pPr>
    </w:p>
    <w:p w14:paraId="0CA7A93D" w14:textId="7E310D34" w:rsidR="00EC259B" w:rsidRPr="003A2DB4" w:rsidRDefault="003232B3" w:rsidP="00EC259B">
      <w:pPr>
        <w:jc w:val="center"/>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 xml:space="preserve"> </w:t>
      </w:r>
      <w:r w:rsidR="00E845AA" w:rsidRPr="003A2DB4">
        <w:rPr>
          <w:rFonts w:asciiTheme="majorHAnsi" w:hAnsiTheme="majorHAnsi" w:cstheme="majorHAnsi"/>
          <w:bCs/>
          <w:noProof/>
          <w:color w:val="000000" w:themeColor="text1"/>
          <w:sz w:val="22"/>
        </w:rPr>
        <w:drawing>
          <wp:inline distT="0" distB="0" distL="0" distR="0" wp14:anchorId="3AD46FA3" wp14:editId="51E2FC44">
            <wp:extent cx="3148741" cy="717214"/>
            <wp:effectExtent l="0" t="0" r="1270" b="0"/>
            <wp:docPr id="252" name="Imagen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3224241" cy="734411"/>
                    </a:xfrm>
                    <a:prstGeom prst="rect">
                      <a:avLst/>
                    </a:prstGeom>
                  </pic:spPr>
                </pic:pic>
              </a:graphicData>
            </a:graphic>
          </wp:inline>
        </w:drawing>
      </w:r>
    </w:p>
    <w:p w14:paraId="171437FE" w14:textId="77777777" w:rsidR="00EC259B" w:rsidRPr="003A2DB4" w:rsidRDefault="00EC259B" w:rsidP="00EC259B">
      <w:pPr>
        <w:rPr>
          <w:rFonts w:asciiTheme="majorHAnsi" w:hAnsiTheme="majorHAnsi" w:cstheme="majorHAnsi"/>
          <w:bCs/>
          <w:color w:val="000000" w:themeColor="text1"/>
          <w:sz w:val="22"/>
        </w:rPr>
      </w:pPr>
    </w:p>
    <w:p w14:paraId="7DB4D2E7" w14:textId="28F54F12" w:rsidR="00EC259B" w:rsidRPr="003A2DB4" w:rsidRDefault="00EC259B" w:rsidP="00EC259B">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En el primer ejemplo las narrativas visuales usar</w:t>
      </w:r>
      <w:r w:rsidR="00E539AF" w:rsidRPr="003A2DB4">
        <w:rPr>
          <w:rFonts w:asciiTheme="majorHAnsi" w:hAnsiTheme="majorHAnsi" w:cstheme="majorHAnsi"/>
          <w:bCs/>
          <w:color w:val="000000" w:themeColor="text1"/>
          <w:sz w:val="22"/>
        </w:rPr>
        <w:t>án</w:t>
      </w:r>
      <w:r w:rsidRPr="003A2DB4">
        <w:rPr>
          <w:rFonts w:asciiTheme="majorHAnsi" w:hAnsiTheme="majorHAnsi" w:cstheme="majorHAnsi"/>
          <w:bCs/>
          <w:color w:val="000000" w:themeColor="text1"/>
          <w:sz w:val="22"/>
        </w:rPr>
        <w:t xml:space="preserve"> el elemento diversidad como punto de entrada y examinaremos la vinculación entre biodiversidad, nutrición y cambio climático. La diversificación de los agroecosistemas es un paso clave y </w:t>
      </w:r>
      <w:r w:rsidR="00E539AF" w:rsidRPr="003A2DB4">
        <w:rPr>
          <w:rFonts w:asciiTheme="majorHAnsi" w:hAnsiTheme="majorHAnsi" w:cstheme="majorHAnsi"/>
          <w:bCs/>
          <w:color w:val="000000" w:themeColor="text1"/>
          <w:sz w:val="22"/>
        </w:rPr>
        <w:t>é</w:t>
      </w:r>
      <w:r w:rsidRPr="003A2DB4">
        <w:rPr>
          <w:rFonts w:asciiTheme="majorHAnsi" w:hAnsiTheme="majorHAnsi" w:cstheme="majorHAnsi"/>
          <w:bCs/>
          <w:color w:val="000000" w:themeColor="text1"/>
          <w:sz w:val="22"/>
        </w:rPr>
        <w:t>ste permite enfrentar mejor los desafíos y oportunidades que se presenten particularmente, cuando ha sido guiada la diversificación por el conocimiento creado conjuntamente</w:t>
      </w:r>
      <w:r w:rsidR="00E539AF" w:rsidRPr="003A2DB4">
        <w:rPr>
          <w:rFonts w:asciiTheme="majorHAnsi" w:hAnsiTheme="majorHAnsi" w:cstheme="majorHAnsi"/>
          <w:bCs/>
          <w:color w:val="000000" w:themeColor="text1"/>
          <w:sz w:val="22"/>
        </w:rPr>
        <w:t>,</w:t>
      </w:r>
      <w:r w:rsidRPr="003A2DB4">
        <w:rPr>
          <w:rFonts w:asciiTheme="majorHAnsi" w:hAnsiTheme="majorHAnsi" w:cstheme="majorHAnsi"/>
          <w:bCs/>
          <w:color w:val="000000" w:themeColor="text1"/>
          <w:sz w:val="22"/>
        </w:rPr>
        <w:t xml:space="preserve"> combinando conocimiento local y conocimiento científico. Los valores humanos y sociales, así como la cultura y tradiciones alimentarias definen características de contexto que modulan la contribución del conocimiento local a los procesos de creación conjunta. Como indicaba Rebe</w:t>
      </w:r>
      <w:r w:rsidR="00E539AF" w:rsidRPr="003A2DB4">
        <w:rPr>
          <w:rFonts w:asciiTheme="majorHAnsi" w:hAnsiTheme="majorHAnsi" w:cstheme="majorHAnsi"/>
          <w:bCs/>
          <w:color w:val="000000" w:themeColor="text1"/>
          <w:sz w:val="22"/>
        </w:rPr>
        <w:t>c</w:t>
      </w:r>
      <w:r w:rsidRPr="003A2DB4">
        <w:rPr>
          <w:rFonts w:asciiTheme="majorHAnsi" w:hAnsiTheme="majorHAnsi" w:cstheme="majorHAnsi"/>
          <w:bCs/>
          <w:color w:val="000000" w:themeColor="text1"/>
          <w:sz w:val="22"/>
        </w:rPr>
        <w:t>ca en un</w:t>
      </w:r>
      <w:r w:rsidR="00E539AF" w:rsidRPr="003A2DB4">
        <w:rPr>
          <w:rFonts w:asciiTheme="majorHAnsi" w:hAnsiTheme="majorHAnsi" w:cstheme="majorHAnsi"/>
          <w:bCs/>
          <w:color w:val="000000" w:themeColor="text1"/>
          <w:sz w:val="22"/>
        </w:rPr>
        <w:t>a</w:t>
      </w:r>
      <w:r w:rsidRPr="003A2DB4">
        <w:rPr>
          <w:rFonts w:asciiTheme="majorHAnsi" w:hAnsiTheme="majorHAnsi" w:cstheme="majorHAnsi"/>
          <w:bCs/>
          <w:color w:val="000000" w:themeColor="text1"/>
          <w:sz w:val="22"/>
        </w:rPr>
        <w:t xml:space="preserve"> de l</w:t>
      </w:r>
      <w:r w:rsidR="00E539AF" w:rsidRPr="003A2DB4">
        <w:rPr>
          <w:rFonts w:asciiTheme="majorHAnsi" w:hAnsiTheme="majorHAnsi" w:cstheme="majorHAnsi"/>
          <w:bCs/>
          <w:color w:val="000000" w:themeColor="text1"/>
          <w:sz w:val="22"/>
        </w:rPr>
        <w:t>as últimas diapositivas,</w:t>
      </w:r>
      <w:r w:rsidRPr="003A2DB4">
        <w:rPr>
          <w:rFonts w:asciiTheme="majorHAnsi" w:hAnsiTheme="majorHAnsi" w:cstheme="majorHAnsi"/>
          <w:bCs/>
          <w:color w:val="000000" w:themeColor="text1"/>
          <w:sz w:val="22"/>
        </w:rPr>
        <w:t xml:space="preserve"> hay que organizarse para diversificarse. </w:t>
      </w:r>
    </w:p>
    <w:p w14:paraId="1D0BDAA3" w14:textId="77777777" w:rsidR="00EC259B" w:rsidRPr="003A2DB4" w:rsidRDefault="00EC259B" w:rsidP="00EC259B">
      <w:pPr>
        <w:jc w:val="both"/>
        <w:rPr>
          <w:rFonts w:asciiTheme="majorHAnsi" w:hAnsiTheme="majorHAnsi" w:cstheme="majorHAnsi"/>
          <w:bCs/>
          <w:color w:val="000000" w:themeColor="text1"/>
          <w:sz w:val="22"/>
        </w:rPr>
      </w:pPr>
    </w:p>
    <w:p w14:paraId="6ACF5649" w14:textId="35226917" w:rsidR="00EC259B" w:rsidRPr="003A2DB4" w:rsidRDefault="00E845AA" w:rsidP="00EC259B">
      <w:pPr>
        <w:jc w:val="center"/>
        <w:rPr>
          <w:rFonts w:asciiTheme="majorHAnsi" w:hAnsiTheme="majorHAnsi" w:cstheme="majorHAnsi"/>
          <w:bCs/>
          <w:color w:val="000000" w:themeColor="text1"/>
          <w:sz w:val="22"/>
        </w:rPr>
      </w:pPr>
      <w:r w:rsidRPr="003A2DB4">
        <w:rPr>
          <w:rFonts w:asciiTheme="majorHAnsi" w:hAnsiTheme="majorHAnsi" w:cstheme="majorHAnsi"/>
          <w:bCs/>
          <w:noProof/>
          <w:color w:val="000000" w:themeColor="text1"/>
          <w:sz w:val="22"/>
        </w:rPr>
        <w:drawing>
          <wp:inline distT="0" distB="0" distL="0" distR="0" wp14:anchorId="04265FAA" wp14:editId="3701858A">
            <wp:extent cx="3243384" cy="1519816"/>
            <wp:effectExtent l="0" t="0" r="8255" b="4445"/>
            <wp:docPr id="253" name="Imagen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3284024" cy="1538859"/>
                    </a:xfrm>
                    <a:prstGeom prst="rect">
                      <a:avLst/>
                    </a:prstGeom>
                  </pic:spPr>
                </pic:pic>
              </a:graphicData>
            </a:graphic>
          </wp:inline>
        </w:drawing>
      </w:r>
    </w:p>
    <w:p w14:paraId="2F2E1BC4" w14:textId="77777777" w:rsidR="00EC259B" w:rsidRPr="003A2DB4" w:rsidRDefault="00EC259B" w:rsidP="00EC259B">
      <w:pPr>
        <w:jc w:val="both"/>
        <w:rPr>
          <w:rFonts w:asciiTheme="majorHAnsi" w:hAnsiTheme="majorHAnsi" w:cstheme="majorHAnsi"/>
          <w:bCs/>
          <w:color w:val="000000" w:themeColor="text1"/>
          <w:sz w:val="22"/>
        </w:rPr>
      </w:pPr>
    </w:p>
    <w:p w14:paraId="16EC01C0" w14:textId="1D3F92CE" w:rsidR="00EC259B" w:rsidRPr="003A2DB4" w:rsidRDefault="00EC259B" w:rsidP="00EC259B">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Es importante que guiemos los esfuerzo</w:t>
      </w:r>
      <w:r w:rsidR="00E539AF" w:rsidRPr="003A2DB4">
        <w:rPr>
          <w:rFonts w:asciiTheme="majorHAnsi" w:hAnsiTheme="majorHAnsi" w:cstheme="majorHAnsi"/>
          <w:bCs/>
          <w:color w:val="000000" w:themeColor="text1"/>
          <w:sz w:val="22"/>
        </w:rPr>
        <w:t xml:space="preserve">s </w:t>
      </w:r>
      <w:r w:rsidRPr="003A2DB4">
        <w:rPr>
          <w:rFonts w:asciiTheme="majorHAnsi" w:hAnsiTheme="majorHAnsi" w:cstheme="majorHAnsi"/>
          <w:bCs/>
          <w:color w:val="000000" w:themeColor="text1"/>
          <w:sz w:val="22"/>
        </w:rPr>
        <w:t>de diversificación hacia la construcción de sinergias y la reducción de costos asociados</w:t>
      </w:r>
      <w:r w:rsidR="008D6A4E" w:rsidRPr="003A2DB4">
        <w:rPr>
          <w:rFonts w:asciiTheme="majorHAnsi" w:hAnsiTheme="majorHAnsi" w:cstheme="majorHAnsi"/>
          <w:bCs/>
          <w:color w:val="000000" w:themeColor="text1"/>
          <w:sz w:val="22"/>
        </w:rPr>
        <w:t>,</w:t>
      </w:r>
      <w:r w:rsidRPr="003A2DB4">
        <w:rPr>
          <w:rFonts w:asciiTheme="majorHAnsi" w:hAnsiTheme="majorHAnsi" w:cstheme="majorHAnsi"/>
          <w:bCs/>
          <w:color w:val="000000" w:themeColor="text1"/>
          <w:sz w:val="22"/>
        </w:rPr>
        <w:t xml:space="preserve"> ya que </w:t>
      </w:r>
      <w:r w:rsidR="008D6A4E" w:rsidRPr="003A2DB4">
        <w:rPr>
          <w:rFonts w:asciiTheme="majorHAnsi" w:hAnsiTheme="majorHAnsi" w:cstheme="majorHAnsi"/>
          <w:bCs/>
          <w:color w:val="000000" w:themeColor="text1"/>
          <w:sz w:val="22"/>
        </w:rPr>
        <w:t>é</w:t>
      </w:r>
      <w:r w:rsidRPr="003A2DB4">
        <w:rPr>
          <w:rFonts w:asciiTheme="majorHAnsi" w:hAnsiTheme="majorHAnsi" w:cstheme="majorHAnsi"/>
          <w:bCs/>
          <w:color w:val="000000" w:themeColor="text1"/>
          <w:sz w:val="22"/>
        </w:rPr>
        <w:t>stos contribuyen con aumentos de la eficiencia y también de la resiliencia que permiten mejorarla seguridad alimentaria y nutricional y al mismo tiempo adaptarnos al cambio climático.  Con una oración simple al final, resolvamos problemas con una visión sistémica. Un mejor conocimiento de las tendencias de los mercados y las demandas de los consumidores pueden ayudar a tomar mejores decisiones durante el proceso de diversificación. Las redes de investigación de agricultores podrían proporcionar evidencia útil a los formuladores de políticas publicas para lograr mejorar las políticas agrícolas y ambientales. Por lo tanto</w:t>
      </w:r>
      <w:r w:rsidR="008D6A4E" w:rsidRPr="003A2DB4">
        <w:rPr>
          <w:rFonts w:asciiTheme="majorHAnsi" w:hAnsiTheme="majorHAnsi" w:cstheme="majorHAnsi"/>
          <w:bCs/>
          <w:color w:val="000000" w:themeColor="text1"/>
          <w:sz w:val="22"/>
        </w:rPr>
        <w:t>,</w:t>
      </w:r>
      <w:r w:rsidRPr="003A2DB4">
        <w:rPr>
          <w:rFonts w:asciiTheme="majorHAnsi" w:hAnsiTheme="majorHAnsi" w:cstheme="majorHAnsi"/>
          <w:bCs/>
          <w:color w:val="000000" w:themeColor="text1"/>
          <w:sz w:val="22"/>
        </w:rPr>
        <w:t xml:space="preserve"> busquemos oportunidades que nos ayuden a mejorar las políticas públicas.  </w:t>
      </w:r>
    </w:p>
    <w:p w14:paraId="770BEA87" w14:textId="77777777" w:rsidR="00EC259B" w:rsidRPr="003A2DB4" w:rsidRDefault="00EC259B" w:rsidP="001E1F91">
      <w:pPr>
        <w:rPr>
          <w:rFonts w:asciiTheme="majorHAnsi" w:hAnsiTheme="majorHAnsi" w:cstheme="majorHAnsi"/>
          <w:b/>
          <w:bCs/>
          <w:color w:val="4472C4" w:themeColor="accent1"/>
          <w:sz w:val="22"/>
        </w:rPr>
      </w:pPr>
    </w:p>
    <w:p w14:paraId="1F313DB2" w14:textId="4975F817" w:rsidR="00EC259B" w:rsidRPr="003A2DB4" w:rsidRDefault="009262BD" w:rsidP="00EC259B">
      <w:pPr>
        <w:jc w:val="center"/>
        <w:rPr>
          <w:rFonts w:asciiTheme="majorHAnsi" w:hAnsiTheme="majorHAnsi" w:cstheme="majorHAnsi"/>
          <w:b/>
          <w:bCs/>
          <w:color w:val="4472C4" w:themeColor="accent1"/>
          <w:sz w:val="22"/>
        </w:rPr>
      </w:pPr>
      <w:r w:rsidRPr="003A2DB4">
        <w:rPr>
          <w:rFonts w:asciiTheme="majorHAnsi" w:hAnsiTheme="majorHAnsi" w:cstheme="majorHAnsi"/>
          <w:b/>
          <w:bCs/>
          <w:noProof/>
          <w:color w:val="4472C4" w:themeColor="accent1"/>
          <w:sz w:val="22"/>
        </w:rPr>
        <w:drawing>
          <wp:inline distT="0" distB="0" distL="0" distR="0" wp14:anchorId="4DBB77E6" wp14:editId="02D05C81">
            <wp:extent cx="3366135" cy="1571942"/>
            <wp:effectExtent l="0" t="0" r="0" b="3175"/>
            <wp:docPr id="254" name="Imagen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3414898" cy="1594714"/>
                    </a:xfrm>
                    <a:prstGeom prst="rect">
                      <a:avLst/>
                    </a:prstGeom>
                  </pic:spPr>
                </pic:pic>
              </a:graphicData>
            </a:graphic>
          </wp:inline>
        </w:drawing>
      </w:r>
    </w:p>
    <w:p w14:paraId="3F18AADC" w14:textId="77777777" w:rsidR="007D08E4" w:rsidRPr="003A2DB4" w:rsidRDefault="007D08E4" w:rsidP="00EC259B">
      <w:pPr>
        <w:jc w:val="center"/>
        <w:rPr>
          <w:rFonts w:asciiTheme="majorHAnsi" w:hAnsiTheme="majorHAnsi" w:cstheme="majorHAnsi"/>
          <w:b/>
          <w:bCs/>
          <w:color w:val="4472C4" w:themeColor="accent1"/>
          <w:sz w:val="22"/>
        </w:rPr>
      </w:pPr>
    </w:p>
    <w:p w14:paraId="305F818E" w14:textId="773F7021" w:rsidR="00EC259B" w:rsidRPr="003A2DB4" w:rsidRDefault="007517D6" w:rsidP="00676AA5">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El aumento de la cobertura arbórea en tierras agrícolas a través de practicas agroforestales adaptadas al contexto representan un ejemplo concreto del gran potencial de aumentar simultáneamente la resiliencia al sistema productivo al cambio climático y contribuir con una dieta m</w:t>
      </w:r>
      <w:r w:rsidR="008D6A4E" w:rsidRPr="003A2DB4">
        <w:rPr>
          <w:rFonts w:asciiTheme="majorHAnsi" w:hAnsiTheme="majorHAnsi" w:cstheme="majorHAnsi"/>
          <w:bCs/>
          <w:color w:val="000000" w:themeColor="text1"/>
          <w:sz w:val="22"/>
        </w:rPr>
        <w:t>á</w:t>
      </w:r>
      <w:r w:rsidRPr="003A2DB4">
        <w:rPr>
          <w:rFonts w:asciiTheme="majorHAnsi" w:hAnsiTheme="majorHAnsi" w:cstheme="majorHAnsi"/>
          <w:bCs/>
          <w:color w:val="000000" w:themeColor="text1"/>
          <w:sz w:val="22"/>
        </w:rPr>
        <w:t>s diversa y saludable.</w:t>
      </w:r>
    </w:p>
    <w:p w14:paraId="5AF9F0F0" w14:textId="77777777" w:rsidR="007517D6" w:rsidRPr="003A2DB4" w:rsidRDefault="007517D6" w:rsidP="00676AA5">
      <w:pPr>
        <w:jc w:val="both"/>
        <w:rPr>
          <w:rFonts w:asciiTheme="majorHAnsi" w:hAnsiTheme="majorHAnsi" w:cstheme="majorHAnsi"/>
          <w:bCs/>
          <w:color w:val="000000" w:themeColor="text1"/>
          <w:sz w:val="22"/>
        </w:rPr>
      </w:pPr>
    </w:p>
    <w:p w14:paraId="419D048C" w14:textId="227AECA3" w:rsidR="007517D6" w:rsidRPr="003A2DB4" w:rsidRDefault="007517D6" w:rsidP="00676AA5">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En el segundo ejemplo de narrativas visuales usaremos el elemento economía circular y solidaria como punto de entrada y exploraremos la vinculación entre consumidores, mercados y salud. La</w:t>
      </w:r>
      <w:r w:rsidR="008D6A4E" w:rsidRPr="003A2DB4">
        <w:rPr>
          <w:rFonts w:asciiTheme="majorHAnsi" w:hAnsiTheme="majorHAnsi" w:cstheme="majorHAnsi"/>
          <w:bCs/>
          <w:color w:val="000000" w:themeColor="text1"/>
          <w:sz w:val="22"/>
        </w:rPr>
        <w:t>s</w:t>
      </w:r>
      <w:r w:rsidRPr="003A2DB4">
        <w:rPr>
          <w:rFonts w:asciiTheme="majorHAnsi" w:hAnsiTheme="majorHAnsi" w:cstheme="majorHAnsi"/>
          <w:bCs/>
          <w:color w:val="000000" w:themeColor="text1"/>
          <w:sz w:val="22"/>
        </w:rPr>
        <w:t xml:space="preserve"> preferencias de los consumidores están fuertemente </w:t>
      </w:r>
      <w:r w:rsidR="00065DF6" w:rsidRPr="003A2DB4">
        <w:rPr>
          <w:rFonts w:asciiTheme="majorHAnsi" w:hAnsiTheme="majorHAnsi" w:cstheme="majorHAnsi"/>
          <w:bCs/>
          <w:color w:val="000000" w:themeColor="text1"/>
          <w:sz w:val="22"/>
        </w:rPr>
        <w:t>influenciadas</w:t>
      </w:r>
      <w:r w:rsidRPr="003A2DB4">
        <w:rPr>
          <w:rFonts w:asciiTheme="majorHAnsi" w:hAnsiTheme="majorHAnsi" w:cstheme="majorHAnsi"/>
          <w:bCs/>
          <w:color w:val="000000" w:themeColor="text1"/>
          <w:sz w:val="22"/>
        </w:rPr>
        <w:t xml:space="preserve"> por la cultura y tradiciones alimentarias y condicionadas también por otras características contextuales como los valore</w:t>
      </w:r>
      <w:r w:rsidR="008D6A4E" w:rsidRPr="003A2DB4">
        <w:rPr>
          <w:rFonts w:asciiTheme="majorHAnsi" w:hAnsiTheme="majorHAnsi" w:cstheme="majorHAnsi"/>
          <w:bCs/>
          <w:color w:val="000000" w:themeColor="text1"/>
          <w:sz w:val="22"/>
        </w:rPr>
        <w:t>s</w:t>
      </w:r>
      <w:r w:rsidRPr="003A2DB4">
        <w:rPr>
          <w:rFonts w:asciiTheme="majorHAnsi" w:hAnsiTheme="majorHAnsi" w:cstheme="majorHAnsi"/>
          <w:bCs/>
          <w:color w:val="000000" w:themeColor="text1"/>
          <w:sz w:val="22"/>
        </w:rPr>
        <w:t xml:space="preserve"> sociales y las políticas p</w:t>
      </w:r>
      <w:r w:rsidR="008D6A4E" w:rsidRPr="003A2DB4">
        <w:rPr>
          <w:rFonts w:asciiTheme="majorHAnsi" w:hAnsiTheme="majorHAnsi" w:cstheme="majorHAnsi"/>
          <w:bCs/>
          <w:color w:val="000000" w:themeColor="text1"/>
          <w:sz w:val="22"/>
        </w:rPr>
        <w:t>ú</w:t>
      </w:r>
      <w:r w:rsidRPr="003A2DB4">
        <w:rPr>
          <w:rFonts w:asciiTheme="majorHAnsi" w:hAnsiTheme="majorHAnsi" w:cstheme="majorHAnsi"/>
          <w:bCs/>
          <w:color w:val="000000" w:themeColor="text1"/>
          <w:sz w:val="22"/>
        </w:rPr>
        <w:t>blicas que pueden ser mejoradas, por ejemplo, políticas que apoyan transiciones hacia alimentos m</w:t>
      </w:r>
      <w:r w:rsidR="008D6A4E" w:rsidRPr="003A2DB4">
        <w:rPr>
          <w:rFonts w:asciiTheme="majorHAnsi" w:hAnsiTheme="majorHAnsi" w:cstheme="majorHAnsi"/>
          <w:bCs/>
          <w:color w:val="000000" w:themeColor="text1"/>
          <w:sz w:val="22"/>
        </w:rPr>
        <w:t>á</w:t>
      </w:r>
      <w:r w:rsidRPr="003A2DB4">
        <w:rPr>
          <w:rFonts w:asciiTheme="majorHAnsi" w:hAnsiTheme="majorHAnsi" w:cstheme="majorHAnsi"/>
          <w:bCs/>
          <w:color w:val="000000" w:themeColor="text1"/>
          <w:sz w:val="22"/>
        </w:rPr>
        <w:t>s diversos, nutritivos y sanos. Entonces es clave entender bien las preferencias de los consumidores y buscar oportunidades para mejorar las políticas publicas.</w:t>
      </w:r>
    </w:p>
    <w:p w14:paraId="3FC45523" w14:textId="77777777" w:rsidR="007517D6" w:rsidRPr="003A2DB4" w:rsidRDefault="007517D6" w:rsidP="00676AA5">
      <w:pPr>
        <w:jc w:val="both"/>
        <w:rPr>
          <w:rFonts w:asciiTheme="majorHAnsi" w:hAnsiTheme="majorHAnsi" w:cstheme="majorHAnsi"/>
          <w:bCs/>
          <w:color w:val="000000" w:themeColor="text1"/>
          <w:sz w:val="22"/>
        </w:rPr>
      </w:pPr>
    </w:p>
    <w:p w14:paraId="6A02F73B" w14:textId="51ED655E" w:rsidR="003232B3" w:rsidRPr="003A2DB4" w:rsidRDefault="009262BD" w:rsidP="003232B3">
      <w:pPr>
        <w:jc w:val="center"/>
        <w:rPr>
          <w:rFonts w:asciiTheme="majorHAnsi" w:hAnsiTheme="majorHAnsi" w:cstheme="majorHAnsi"/>
          <w:bCs/>
          <w:color w:val="000000" w:themeColor="text1"/>
          <w:sz w:val="22"/>
        </w:rPr>
      </w:pPr>
      <w:r w:rsidRPr="003A2DB4">
        <w:rPr>
          <w:rFonts w:asciiTheme="majorHAnsi" w:hAnsiTheme="majorHAnsi" w:cstheme="majorHAnsi"/>
          <w:bCs/>
          <w:noProof/>
          <w:color w:val="000000" w:themeColor="text1"/>
          <w:sz w:val="22"/>
        </w:rPr>
        <w:drawing>
          <wp:inline distT="0" distB="0" distL="0" distR="0" wp14:anchorId="1B569C7F" wp14:editId="7721CC1B">
            <wp:extent cx="3251835" cy="792461"/>
            <wp:effectExtent l="0" t="0" r="0" b="0"/>
            <wp:docPr id="255" name="Imagen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3307710" cy="806078"/>
                    </a:xfrm>
                    <a:prstGeom prst="rect">
                      <a:avLst/>
                    </a:prstGeom>
                  </pic:spPr>
                </pic:pic>
              </a:graphicData>
            </a:graphic>
          </wp:inline>
        </w:drawing>
      </w:r>
    </w:p>
    <w:p w14:paraId="0ED37245" w14:textId="77777777" w:rsidR="003232B3" w:rsidRPr="003A2DB4" w:rsidRDefault="003232B3" w:rsidP="003232B3">
      <w:pPr>
        <w:jc w:val="center"/>
        <w:rPr>
          <w:rFonts w:asciiTheme="majorHAnsi" w:hAnsiTheme="majorHAnsi" w:cstheme="majorHAnsi"/>
          <w:bCs/>
          <w:color w:val="000000" w:themeColor="text1"/>
          <w:sz w:val="22"/>
        </w:rPr>
      </w:pPr>
    </w:p>
    <w:p w14:paraId="60D380C1" w14:textId="10712E72" w:rsidR="007517D6" w:rsidRPr="003A2DB4" w:rsidRDefault="007517D6" w:rsidP="00676AA5">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 xml:space="preserve">La educación sobre la nutrición puede jugar un papel central en crear conciencia sobre la importancia de hábitos alimenticios y sanos y en la creación conjunta de opciones alimentarias alternativas que contribuyen </w:t>
      </w:r>
      <w:r w:rsidR="008D6A4E" w:rsidRPr="003A2DB4">
        <w:rPr>
          <w:rFonts w:asciiTheme="majorHAnsi" w:hAnsiTheme="majorHAnsi" w:cstheme="majorHAnsi"/>
          <w:bCs/>
          <w:color w:val="000000" w:themeColor="text1"/>
          <w:sz w:val="22"/>
        </w:rPr>
        <w:t xml:space="preserve">a </w:t>
      </w:r>
      <w:r w:rsidRPr="003A2DB4">
        <w:rPr>
          <w:rFonts w:asciiTheme="majorHAnsi" w:hAnsiTheme="majorHAnsi" w:cstheme="majorHAnsi"/>
          <w:bCs/>
          <w:color w:val="000000" w:themeColor="text1"/>
          <w:sz w:val="22"/>
        </w:rPr>
        <w:t>cambios en las demandas de consumidores. De esta manera</w:t>
      </w:r>
      <w:r w:rsidR="008D6A4E" w:rsidRPr="003A2DB4">
        <w:rPr>
          <w:rFonts w:asciiTheme="majorHAnsi" w:hAnsiTheme="majorHAnsi" w:cstheme="majorHAnsi"/>
          <w:bCs/>
          <w:color w:val="000000" w:themeColor="text1"/>
          <w:sz w:val="22"/>
        </w:rPr>
        <w:t>,</w:t>
      </w:r>
      <w:r w:rsidRPr="003A2DB4">
        <w:rPr>
          <w:rFonts w:asciiTheme="majorHAnsi" w:hAnsiTheme="majorHAnsi" w:cstheme="majorHAnsi"/>
          <w:bCs/>
          <w:color w:val="000000" w:themeColor="text1"/>
          <w:sz w:val="22"/>
        </w:rPr>
        <w:t xml:space="preserve"> es necesario multiplicar los esfuerzo</w:t>
      </w:r>
      <w:r w:rsidR="008D6A4E" w:rsidRPr="003A2DB4">
        <w:rPr>
          <w:rFonts w:asciiTheme="majorHAnsi" w:hAnsiTheme="majorHAnsi" w:cstheme="majorHAnsi"/>
          <w:bCs/>
          <w:color w:val="000000" w:themeColor="text1"/>
          <w:sz w:val="22"/>
        </w:rPr>
        <w:t>s</w:t>
      </w:r>
      <w:r w:rsidRPr="003A2DB4">
        <w:rPr>
          <w:rFonts w:asciiTheme="majorHAnsi" w:hAnsiTheme="majorHAnsi" w:cstheme="majorHAnsi"/>
          <w:bCs/>
          <w:color w:val="000000" w:themeColor="text1"/>
          <w:sz w:val="22"/>
        </w:rPr>
        <w:t xml:space="preserve"> hacia la educación y la creación de conciencia. Los cambios en la demanda</w:t>
      </w:r>
      <w:r w:rsidR="008D6A4E" w:rsidRPr="003A2DB4">
        <w:rPr>
          <w:rFonts w:asciiTheme="majorHAnsi" w:hAnsiTheme="majorHAnsi" w:cstheme="majorHAnsi"/>
          <w:bCs/>
          <w:color w:val="000000" w:themeColor="text1"/>
          <w:sz w:val="22"/>
        </w:rPr>
        <w:t>,</w:t>
      </w:r>
      <w:r w:rsidRPr="003A2DB4">
        <w:rPr>
          <w:rFonts w:asciiTheme="majorHAnsi" w:hAnsiTheme="majorHAnsi" w:cstheme="majorHAnsi"/>
          <w:bCs/>
          <w:color w:val="000000" w:themeColor="text1"/>
          <w:sz w:val="22"/>
        </w:rPr>
        <w:t xml:space="preserve"> así como la toma de conciencia sobre la importancia de una dieta saludable</w:t>
      </w:r>
      <w:r w:rsidR="008D6A4E" w:rsidRPr="003A2DB4">
        <w:rPr>
          <w:rFonts w:asciiTheme="majorHAnsi" w:hAnsiTheme="majorHAnsi" w:cstheme="majorHAnsi"/>
          <w:bCs/>
          <w:color w:val="000000" w:themeColor="text1"/>
          <w:sz w:val="22"/>
        </w:rPr>
        <w:t>,</w:t>
      </w:r>
      <w:r w:rsidRPr="003A2DB4">
        <w:rPr>
          <w:rFonts w:asciiTheme="majorHAnsi" w:hAnsiTheme="majorHAnsi" w:cstheme="majorHAnsi"/>
          <w:bCs/>
          <w:color w:val="000000" w:themeColor="text1"/>
          <w:sz w:val="22"/>
        </w:rPr>
        <w:t xml:space="preserve"> pueden promover cambios en las prácticas hacia una diversificación que priorice la construcción de sinergias, aumento de capacidad de reciclaje, construyendo así una mayor eficiencia en el uso de recursos y una mayor capacidad de tolerar y adaptarse a los cambios globales</w:t>
      </w:r>
      <w:r w:rsidR="008D6A4E" w:rsidRPr="003A2DB4">
        <w:rPr>
          <w:rFonts w:asciiTheme="majorHAnsi" w:hAnsiTheme="majorHAnsi" w:cstheme="majorHAnsi"/>
          <w:bCs/>
          <w:color w:val="000000" w:themeColor="text1"/>
          <w:sz w:val="22"/>
        </w:rPr>
        <w:t>;</w:t>
      </w:r>
      <w:r w:rsidRPr="003A2DB4">
        <w:rPr>
          <w:rFonts w:asciiTheme="majorHAnsi" w:hAnsiTheme="majorHAnsi" w:cstheme="majorHAnsi"/>
          <w:bCs/>
          <w:color w:val="000000" w:themeColor="text1"/>
          <w:sz w:val="22"/>
        </w:rPr>
        <w:t xml:space="preserve"> por lo tanto</w:t>
      </w:r>
      <w:r w:rsidR="008D6A4E" w:rsidRPr="003A2DB4">
        <w:rPr>
          <w:rFonts w:asciiTheme="majorHAnsi" w:hAnsiTheme="majorHAnsi" w:cstheme="majorHAnsi"/>
          <w:bCs/>
          <w:color w:val="000000" w:themeColor="text1"/>
          <w:sz w:val="22"/>
        </w:rPr>
        <w:t>,</w:t>
      </w:r>
      <w:r w:rsidRPr="003A2DB4">
        <w:rPr>
          <w:rFonts w:asciiTheme="majorHAnsi" w:hAnsiTheme="majorHAnsi" w:cstheme="majorHAnsi"/>
          <w:bCs/>
          <w:color w:val="000000" w:themeColor="text1"/>
          <w:sz w:val="22"/>
        </w:rPr>
        <w:t xml:space="preserve"> es clave diversificarse para adaptarse mejor a las variaciones en los mercados y en el clima.</w:t>
      </w:r>
    </w:p>
    <w:p w14:paraId="2CFF5517" w14:textId="77777777" w:rsidR="007517D6" w:rsidRPr="003A2DB4" w:rsidRDefault="007517D6" w:rsidP="00676AA5">
      <w:pPr>
        <w:jc w:val="both"/>
        <w:rPr>
          <w:rFonts w:asciiTheme="majorHAnsi" w:hAnsiTheme="majorHAnsi" w:cstheme="majorHAnsi"/>
          <w:bCs/>
          <w:color w:val="000000" w:themeColor="text1"/>
          <w:sz w:val="22"/>
        </w:rPr>
      </w:pPr>
    </w:p>
    <w:p w14:paraId="5A701930" w14:textId="04E99C1D" w:rsidR="007517D6" w:rsidRPr="003A2DB4" w:rsidRDefault="00A27828" w:rsidP="007517D6">
      <w:pPr>
        <w:jc w:val="center"/>
        <w:rPr>
          <w:rFonts w:asciiTheme="majorHAnsi" w:hAnsiTheme="majorHAnsi" w:cstheme="majorHAnsi"/>
          <w:bCs/>
          <w:color w:val="000000" w:themeColor="text1"/>
          <w:sz w:val="22"/>
        </w:rPr>
      </w:pPr>
      <w:r w:rsidRPr="003A2DB4">
        <w:rPr>
          <w:rFonts w:asciiTheme="majorHAnsi" w:hAnsiTheme="majorHAnsi" w:cstheme="majorHAnsi"/>
          <w:bCs/>
          <w:noProof/>
          <w:color w:val="000000" w:themeColor="text1"/>
          <w:sz w:val="22"/>
        </w:rPr>
        <w:drawing>
          <wp:inline distT="0" distB="0" distL="0" distR="0" wp14:anchorId="1116B59E" wp14:editId="258F53CE">
            <wp:extent cx="3366135" cy="1565828"/>
            <wp:effectExtent l="0" t="0" r="0" b="9525"/>
            <wp:docPr id="91" name="Imagen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3395743" cy="1579601"/>
                    </a:xfrm>
                    <a:prstGeom prst="rect">
                      <a:avLst/>
                    </a:prstGeom>
                  </pic:spPr>
                </pic:pic>
              </a:graphicData>
            </a:graphic>
          </wp:inline>
        </w:drawing>
      </w:r>
    </w:p>
    <w:p w14:paraId="19832B5E" w14:textId="77777777" w:rsidR="007517D6" w:rsidRPr="003A2DB4" w:rsidRDefault="007517D6" w:rsidP="007517D6">
      <w:pPr>
        <w:rPr>
          <w:rFonts w:asciiTheme="majorHAnsi" w:hAnsiTheme="majorHAnsi" w:cstheme="majorHAnsi"/>
          <w:bCs/>
          <w:color w:val="000000" w:themeColor="text1"/>
          <w:sz w:val="22"/>
        </w:rPr>
      </w:pPr>
    </w:p>
    <w:p w14:paraId="1ECE4E87" w14:textId="77777777" w:rsidR="00CA7279" w:rsidRPr="003A2DB4" w:rsidRDefault="00CA7279" w:rsidP="002944A9">
      <w:pPr>
        <w:jc w:val="both"/>
        <w:rPr>
          <w:rFonts w:asciiTheme="majorHAnsi" w:hAnsiTheme="majorHAnsi" w:cstheme="majorHAnsi"/>
          <w:bCs/>
          <w:color w:val="000000" w:themeColor="text1"/>
          <w:sz w:val="22"/>
        </w:rPr>
      </w:pPr>
    </w:p>
    <w:p w14:paraId="58238253" w14:textId="77232C81" w:rsidR="007517D6" w:rsidRPr="003A2DB4" w:rsidRDefault="002944A9" w:rsidP="002944A9">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Las redes de compras públicas de alimentos y programas de alimentación escolar constituyen ejemplos claros y concretos de cómo las políticas públicas pueden simultáneamente atender la seguridad alimentaria y nutricional, la inclusión social y una agricultura amigable con la biodiversidad</w:t>
      </w:r>
      <w:r w:rsidR="002860D4" w:rsidRPr="003A2DB4">
        <w:rPr>
          <w:rFonts w:asciiTheme="majorHAnsi" w:hAnsiTheme="majorHAnsi" w:cstheme="majorHAnsi"/>
          <w:bCs/>
          <w:color w:val="000000" w:themeColor="text1"/>
          <w:sz w:val="22"/>
        </w:rPr>
        <w:t>,</w:t>
      </w:r>
      <w:r w:rsidRPr="003A2DB4">
        <w:rPr>
          <w:rFonts w:asciiTheme="majorHAnsi" w:hAnsiTheme="majorHAnsi" w:cstheme="majorHAnsi"/>
          <w:bCs/>
          <w:color w:val="000000" w:themeColor="text1"/>
          <w:sz w:val="22"/>
        </w:rPr>
        <w:t xml:space="preserve"> al proporcionar fuerte apoyo a sistemas de producción agroecológicos. </w:t>
      </w:r>
    </w:p>
    <w:p w14:paraId="654B8770" w14:textId="77777777" w:rsidR="002944A9" w:rsidRPr="003A2DB4" w:rsidRDefault="002944A9" w:rsidP="002944A9">
      <w:pPr>
        <w:jc w:val="both"/>
        <w:rPr>
          <w:rFonts w:asciiTheme="majorHAnsi" w:hAnsiTheme="majorHAnsi" w:cstheme="majorHAnsi"/>
          <w:bCs/>
          <w:color w:val="000000" w:themeColor="text1"/>
          <w:sz w:val="22"/>
        </w:rPr>
      </w:pPr>
    </w:p>
    <w:p w14:paraId="1D97B300" w14:textId="419BBA1F" w:rsidR="00EC259B" w:rsidRPr="003A2DB4" w:rsidRDefault="002944A9" w:rsidP="00676AA5">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 xml:space="preserve">El tercer y último ejemplo </w:t>
      </w:r>
      <w:r w:rsidR="00EE34B1" w:rsidRPr="003A2DB4">
        <w:rPr>
          <w:rFonts w:asciiTheme="majorHAnsi" w:hAnsiTheme="majorHAnsi" w:cstheme="majorHAnsi"/>
          <w:bCs/>
          <w:color w:val="000000" w:themeColor="text1"/>
          <w:sz w:val="22"/>
        </w:rPr>
        <w:t xml:space="preserve">explora la acción combinada de dos puntos de entrada, el elemento creación conjunta e intercambios de conocimiento y el elemento </w:t>
      </w:r>
      <w:r w:rsidR="00065DF6" w:rsidRPr="003A2DB4">
        <w:rPr>
          <w:rFonts w:asciiTheme="majorHAnsi" w:hAnsiTheme="majorHAnsi" w:cstheme="majorHAnsi"/>
          <w:bCs/>
          <w:color w:val="000000" w:themeColor="text1"/>
          <w:sz w:val="22"/>
        </w:rPr>
        <w:t>de gobernanza</w:t>
      </w:r>
      <w:r w:rsidR="00EE34B1" w:rsidRPr="003A2DB4">
        <w:rPr>
          <w:rFonts w:asciiTheme="majorHAnsi" w:hAnsiTheme="majorHAnsi" w:cstheme="majorHAnsi"/>
          <w:bCs/>
          <w:color w:val="000000" w:themeColor="text1"/>
          <w:sz w:val="22"/>
        </w:rPr>
        <w:t xml:space="preserve"> responsable</w:t>
      </w:r>
      <w:r w:rsidR="002860D4" w:rsidRPr="003A2DB4">
        <w:rPr>
          <w:rFonts w:asciiTheme="majorHAnsi" w:hAnsiTheme="majorHAnsi" w:cstheme="majorHAnsi"/>
          <w:bCs/>
          <w:color w:val="000000" w:themeColor="text1"/>
          <w:sz w:val="22"/>
        </w:rPr>
        <w:t>,</w:t>
      </w:r>
      <w:r w:rsidR="00EE34B1" w:rsidRPr="003A2DB4">
        <w:rPr>
          <w:rFonts w:asciiTheme="majorHAnsi" w:hAnsiTheme="majorHAnsi" w:cstheme="majorHAnsi"/>
          <w:bCs/>
          <w:color w:val="000000" w:themeColor="text1"/>
          <w:sz w:val="22"/>
        </w:rPr>
        <w:t xml:space="preserve"> con relación a la vinculación entre educación, gobernanza y empleo juvenil.</w:t>
      </w:r>
    </w:p>
    <w:p w14:paraId="6BA745B7" w14:textId="77777777" w:rsidR="00CA7279" w:rsidRPr="003A2DB4" w:rsidRDefault="00CA7279" w:rsidP="00676AA5">
      <w:pPr>
        <w:jc w:val="both"/>
        <w:rPr>
          <w:rFonts w:asciiTheme="majorHAnsi" w:hAnsiTheme="majorHAnsi" w:cstheme="majorHAnsi"/>
          <w:bCs/>
          <w:color w:val="000000" w:themeColor="text1"/>
          <w:sz w:val="22"/>
        </w:rPr>
      </w:pPr>
    </w:p>
    <w:p w14:paraId="5FBABC46" w14:textId="77777777" w:rsidR="00EE34B1" w:rsidRPr="003A2DB4" w:rsidRDefault="00EE34B1" w:rsidP="00EE34B1">
      <w:pPr>
        <w:jc w:val="center"/>
        <w:rPr>
          <w:rFonts w:asciiTheme="majorHAnsi" w:hAnsiTheme="majorHAnsi" w:cstheme="majorHAnsi"/>
          <w:bCs/>
          <w:color w:val="000000" w:themeColor="text1"/>
          <w:sz w:val="22"/>
        </w:rPr>
      </w:pPr>
    </w:p>
    <w:p w14:paraId="19D5A8E4" w14:textId="64B2301B" w:rsidR="002944A9" w:rsidRPr="003A2DB4" w:rsidRDefault="00CA7279" w:rsidP="003232B3">
      <w:pPr>
        <w:jc w:val="center"/>
        <w:rPr>
          <w:rFonts w:asciiTheme="majorHAnsi" w:hAnsiTheme="majorHAnsi" w:cstheme="majorHAnsi"/>
          <w:bCs/>
          <w:color w:val="000000" w:themeColor="text1"/>
          <w:sz w:val="22"/>
        </w:rPr>
      </w:pPr>
      <w:r w:rsidRPr="003A2DB4">
        <w:rPr>
          <w:rFonts w:asciiTheme="majorHAnsi" w:hAnsiTheme="majorHAnsi" w:cstheme="majorHAnsi"/>
          <w:bCs/>
          <w:noProof/>
          <w:color w:val="000000" w:themeColor="text1"/>
          <w:sz w:val="22"/>
        </w:rPr>
        <w:drawing>
          <wp:inline distT="0" distB="0" distL="0" distR="0" wp14:anchorId="22EC6DC7" wp14:editId="0C859EE1">
            <wp:extent cx="3357170" cy="864507"/>
            <wp:effectExtent l="0" t="0" r="0" b="0"/>
            <wp:docPr id="93" name="Imagen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3427286" cy="882563"/>
                    </a:xfrm>
                    <a:prstGeom prst="rect">
                      <a:avLst/>
                    </a:prstGeom>
                  </pic:spPr>
                </pic:pic>
              </a:graphicData>
            </a:graphic>
          </wp:inline>
        </w:drawing>
      </w:r>
    </w:p>
    <w:p w14:paraId="34BCF60A" w14:textId="77777777" w:rsidR="003232B3" w:rsidRPr="003A2DB4" w:rsidRDefault="003232B3" w:rsidP="003232B3">
      <w:pPr>
        <w:jc w:val="center"/>
        <w:rPr>
          <w:rFonts w:asciiTheme="majorHAnsi" w:hAnsiTheme="majorHAnsi" w:cstheme="majorHAnsi"/>
          <w:bCs/>
          <w:color w:val="000000" w:themeColor="text1"/>
          <w:sz w:val="22"/>
        </w:rPr>
      </w:pPr>
    </w:p>
    <w:p w14:paraId="7D2CD4CF" w14:textId="1B5197C6" w:rsidR="00CA7279" w:rsidRPr="003A2DB4" w:rsidRDefault="00EE34B1" w:rsidP="00EE34B1">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La importancia común dada a valores humanos y sociales tales como equidad, inclusión, dignidad, justicia y empoderamiento llevaron a Gora Ndiaye</w:t>
      </w:r>
      <w:r w:rsidR="002860D4" w:rsidRPr="003A2DB4">
        <w:rPr>
          <w:rFonts w:asciiTheme="majorHAnsi" w:hAnsiTheme="majorHAnsi" w:cstheme="majorHAnsi"/>
          <w:bCs/>
          <w:color w:val="000000" w:themeColor="text1"/>
          <w:sz w:val="22"/>
        </w:rPr>
        <w:t xml:space="preserve">, </w:t>
      </w:r>
      <w:r w:rsidRPr="003A2DB4">
        <w:rPr>
          <w:rFonts w:asciiTheme="majorHAnsi" w:hAnsiTheme="majorHAnsi" w:cstheme="majorHAnsi"/>
          <w:bCs/>
          <w:color w:val="000000" w:themeColor="text1"/>
          <w:sz w:val="22"/>
        </w:rPr>
        <w:t>Director de la Escuela de Agroecología “Kaydara” y a Karim Sene</w:t>
      </w:r>
      <w:r w:rsidR="002860D4" w:rsidRPr="003A2DB4">
        <w:rPr>
          <w:rFonts w:asciiTheme="majorHAnsi" w:hAnsiTheme="majorHAnsi" w:cstheme="majorHAnsi"/>
          <w:bCs/>
          <w:color w:val="000000" w:themeColor="text1"/>
          <w:sz w:val="22"/>
        </w:rPr>
        <w:t>,</w:t>
      </w:r>
      <w:r w:rsidRPr="003A2DB4">
        <w:rPr>
          <w:rFonts w:asciiTheme="majorHAnsi" w:hAnsiTheme="majorHAnsi" w:cstheme="majorHAnsi"/>
          <w:bCs/>
          <w:color w:val="000000" w:themeColor="text1"/>
          <w:sz w:val="22"/>
        </w:rPr>
        <w:t xml:space="preserve"> Alcalde de Fimela en Senegal</w:t>
      </w:r>
      <w:r w:rsidR="002860D4" w:rsidRPr="003A2DB4">
        <w:rPr>
          <w:rFonts w:asciiTheme="majorHAnsi" w:hAnsiTheme="majorHAnsi" w:cstheme="majorHAnsi"/>
          <w:bCs/>
          <w:color w:val="000000" w:themeColor="text1"/>
          <w:sz w:val="22"/>
        </w:rPr>
        <w:t xml:space="preserve">, </w:t>
      </w:r>
      <w:r w:rsidRPr="003A2DB4">
        <w:rPr>
          <w:rFonts w:asciiTheme="majorHAnsi" w:hAnsiTheme="majorHAnsi" w:cstheme="majorHAnsi"/>
          <w:bCs/>
          <w:color w:val="000000" w:themeColor="text1"/>
          <w:sz w:val="22"/>
        </w:rPr>
        <w:t>a unir fuerzas para enfrentar los desafíos de inseguridad alimentaria y nutricional, degradación de suelos y migración juvenil por falta de empleo. Ellos desarrollaron conjuntamente un modelo innovador de empleo juvenil diseñado para enfrentar los tres retos simultáneamente.</w:t>
      </w:r>
    </w:p>
    <w:p w14:paraId="1029632C" w14:textId="77777777" w:rsidR="00CA7279" w:rsidRPr="003A2DB4" w:rsidRDefault="00CA7279" w:rsidP="00EE34B1">
      <w:pPr>
        <w:jc w:val="both"/>
        <w:rPr>
          <w:rFonts w:asciiTheme="majorHAnsi" w:hAnsiTheme="majorHAnsi" w:cstheme="majorHAnsi"/>
          <w:bCs/>
          <w:color w:val="000000" w:themeColor="text1"/>
          <w:sz w:val="22"/>
        </w:rPr>
      </w:pPr>
    </w:p>
    <w:p w14:paraId="5037B4D9" w14:textId="10CF45A5" w:rsidR="00EE34B1" w:rsidRPr="003A2DB4" w:rsidRDefault="00EE34B1" w:rsidP="00EE34B1">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El modelo consistió en proporcionar títulos de tierras municipales a los graduados de la Escuela de Agroecología “Kaydara” y estos títulos de tierra tenían aproximadamente una hectárea e inicialmente tenían uso ininterrumpido de 10 años y ese uso podía convertirse de por vida si se mantenía una producción agroecológica</w:t>
      </w:r>
      <w:r w:rsidR="00E70294" w:rsidRPr="003A2DB4">
        <w:rPr>
          <w:rFonts w:asciiTheme="majorHAnsi" w:hAnsiTheme="majorHAnsi" w:cstheme="majorHAnsi"/>
          <w:bCs/>
          <w:color w:val="000000" w:themeColor="text1"/>
          <w:sz w:val="22"/>
        </w:rPr>
        <w:t>,</w:t>
      </w:r>
      <w:r w:rsidRPr="003A2DB4">
        <w:rPr>
          <w:rFonts w:asciiTheme="majorHAnsi" w:hAnsiTheme="majorHAnsi" w:cstheme="majorHAnsi"/>
          <w:bCs/>
          <w:color w:val="000000" w:themeColor="text1"/>
          <w:sz w:val="22"/>
        </w:rPr>
        <w:t xml:space="preserve"> no se podría vender y ven</w:t>
      </w:r>
      <w:r w:rsidR="00E70294" w:rsidRPr="003A2DB4">
        <w:rPr>
          <w:rFonts w:asciiTheme="majorHAnsi" w:hAnsiTheme="majorHAnsi" w:cstheme="majorHAnsi"/>
          <w:bCs/>
          <w:color w:val="000000" w:themeColor="text1"/>
          <w:sz w:val="22"/>
        </w:rPr>
        <w:t>ía</w:t>
      </w:r>
      <w:r w:rsidRPr="003A2DB4">
        <w:rPr>
          <w:rFonts w:asciiTheme="majorHAnsi" w:hAnsiTheme="majorHAnsi" w:cstheme="majorHAnsi"/>
          <w:bCs/>
          <w:color w:val="000000" w:themeColor="text1"/>
          <w:sz w:val="22"/>
        </w:rPr>
        <w:t xml:space="preserve"> acompañado con un paquete de instalación que ten</w:t>
      </w:r>
      <w:r w:rsidR="00E70294" w:rsidRPr="003A2DB4">
        <w:rPr>
          <w:rFonts w:asciiTheme="majorHAnsi" w:hAnsiTheme="majorHAnsi" w:cstheme="majorHAnsi"/>
          <w:bCs/>
          <w:color w:val="000000" w:themeColor="text1"/>
          <w:sz w:val="22"/>
        </w:rPr>
        <w:t>ía</w:t>
      </w:r>
      <w:r w:rsidRPr="003A2DB4">
        <w:rPr>
          <w:rFonts w:asciiTheme="majorHAnsi" w:hAnsiTheme="majorHAnsi" w:cstheme="majorHAnsi"/>
          <w:bCs/>
          <w:color w:val="000000" w:themeColor="text1"/>
          <w:sz w:val="22"/>
        </w:rPr>
        <w:t xml:space="preserve"> que ver con herramientas de trabajo, semillas, etc. </w:t>
      </w:r>
      <w:r w:rsidR="00065DF6" w:rsidRPr="003A2DB4">
        <w:rPr>
          <w:rFonts w:asciiTheme="majorHAnsi" w:hAnsiTheme="majorHAnsi" w:cstheme="majorHAnsi"/>
          <w:bCs/>
          <w:color w:val="000000" w:themeColor="text1"/>
          <w:sz w:val="22"/>
        </w:rPr>
        <w:t>Existe una lista de espera creciente de candidatos deseando unirse a</w:t>
      </w:r>
      <w:r w:rsidR="00065DF6">
        <w:rPr>
          <w:rFonts w:asciiTheme="majorHAnsi" w:hAnsiTheme="majorHAnsi" w:cstheme="majorHAnsi"/>
          <w:bCs/>
          <w:color w:val="000000" w:themeColor="text1"/>
          <w:sz w:val="22"/>
        </w:rPr>
        <w:t>l</w:t>
      </w:r>
      <w:r w:rsidR="00065DF6" w:rsidRPr="003A2DB4">
        <w:rPr>
          <w:rFonts w:asciiTheme="majorHAnsi" w:hAnsiTheme="majorHAnsi" w:cstheme="majorHAnsi"/>
          <w:bCs/>
          <w:color w:val="000000" w:themeColor="text1"/>
          <w:sz w:val="22"/>
        </w:rPr>
        <w:t xml:space="preserve"> programa y ya existe un número significativo de hasta 50 o más estudiantes que han sido radicados en la zona. </w:t>
      </w:r>
      <w:r w:rsidRPr="003A2DB4">
        <w:rPr>
          <w:rFonts w:asciiTheme="majorHAnsi" w:hAnsiTheme="majorHAnsi" w:cstheme="majorHAnsi"/>
          <w:bCs/>
          <w:color w:val="000000" w:themeColor="text1"/>
          <w:sz w:val="22"/>
        </w:rPr>
        <w:t>Este modelo est</w:t>
      </w:r>
      <w:r w:rsidR="00E70294" w:rsidRPr="003A2DB4">
        <w:rPr>
          <w:rFonts w:asciiTheme="majorHAnsi" w:hAnsiTheme="majorHAnsi" w:cstheme="majorHAnsi"/>
          <w:bCs/>
          <w:color w:val="000000" w:themeColor="text1"/>
          <w:sz w:val="22"/>
        </w:rPr>
        <w:t>á</w:t>
      </w:r>
      <w:r w:rsidRPr="003A2DB4">
        <w:rPr>
          <w:rFonts w:asciiTheme="majorHAnsi" w:hAnsiTheme="majorHAnsi" w:cstheme="majorHAnsi"/>
          <w:bCs/>
          <w:color w:val="000000" w:themeColor="text1"/>
          <w:sz w:val="22"/>
        </w:rPr>
        <w:t xml:space="preserve"> siendo replicado en Senegal en otras municipalidades por otros alcaldes. </w:t>
      </w:r>
    </w:p>
    <w:p w14:paraId="0421D329" w14:textId="77777777" w:rsidR="00EE34B1" w:rsidRPr="003A2DB4" w:rsidRDefault="00EE34B1" w:rsidP="00EE34B1">
      <w:pPr>
        <w:jc w:val="both"/>
        <w:rPr>
          <w:rFonts w:asciiTheme="majorHAnsi" w:hAnsiTheme="majorHAnsi" w:cstheme="majorHAnsi"/>
          <w:bCs/>
          <w:color w:val="000000" w:themeColor="text1"/>
          <w:sz w:val="22"/>
        </w:rPr>
      </w:pPr>
    </w:p>
    <w:p w14:paraId="20AE75B5" w14:textId="45046971" w:rsidR="00EE34B1" w:rsidRPr="003A2DB4" w:rsidRDefault="00CA7279" w:rsidP="00EE34B1">
      <w:pPr>
        <w:jc w:val="center"/>
        <w:rPr>
          <w:rFonts w:asciiTheme="majorHAnsi" w:hAnsiTheme="majorHAnsi" w:cstheme="majorHAnsi"/>
          <w:bCs/>
          <w:color w:val="000000" w:themeColor="text1"/>
          <w:sz w:val="22"/>
        </w:rPr>
      </w:pPr>
      <w:r w:rsidRPr="003A2DB4">
        <w:rPr>
          <w:rFonts w:asciiTheme="majorHAnsi" w:hAnsiTheme="majorHAnsi" w:cstheme="majorHAnsi"/>
          <w:bCs/>
          <w:noProof/>
          <w:color w:val="000000" w:themeColor="text1"/>
          <w:sz w:val="22"/>
        </w:rPr>
        <w:lastRenderedPageBreak/>
        <w:drawing>
          <wp:inline distT="0" distB="0" distL="0" distR="0" wp14:anchorId="554DE486" wp14:editId="4962A86A">
            <wp:extent cx="4394835" cy="1950912"/>
            <wp:effectExtent l="0" t="0" r="0" b="5080"/>
            <wp:docPr id="95" name="Imagen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4408436" cy="1956950"/>
                    </a:xfrm>
                    <a:prstGeom prst="rect">
                      <a:avLst/>
                    </a:prstGeom>
                  </pic:spPr>
                </pic:pic>
              </a:graphicData>
            </a:graphic>
          </wp:inline>
        </w:drawing>
      </w:r>
    </w:p>
    <w:p w14:paraId="5FE661DD" w14:textId="77777777" w:rsidR="00EE34B1" w:rsidRPr="003A2DB4" w:rsidRDefault="00EE34B1" w:rsidP="00EE34B1">
      <w:pPr>
        <w:rPr>
          <w:rFonts w:asciiTheme="majorHAnsi" w:hAnsiTheme="majorHAnsi" w:cstheme="majorHAnsi"/>
          <w:bCs/>
          <w:color w:val="000000" w:themeColor="text1"/>
          <w:sz w:val="22"/>
        </w:rPr>
      </w:pPr>
    </w:p>
    <w:p w14:paraId="24455592" w14:textId="30A75C2C" w:rsidR="00EE34B1" w:rsidRPr="003A2DB4" w:rsidRDefault="008E0486" w:rsidP="008E0486">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De esta manera el conocimiento y habilidades adquiridas durante el paso por la Escuela de Agroecología “Kaydara” serían puestos en pr</w:t>
      </w:r>
      <w:r w:rsidR="00E70294" w:rsidRPr="003A2DB4">
        <w:rPr>
          <w:rFonts w:asciiTheme="majorHAnsi" w:hAnsiTheme="majorHAnsi" w:cstheme="majorHAnsi"/>
          <w:bCs/>
          <w:color w:val="000000" w:themeColor="text1"/>
          <w:sz w:val="22"/>
        </w:rPr>
        <w:t>á</w:t>
      </w:r>
      <w:r w:rsidRPr="003A2DB4">
        <w:rPr>
          <w:rFonts w:asciiTheme="majorHAnsi" w:hAnsiTheme="majorHAnsi" w:cstheme="majorHAnsi"/>
          <w:bCs/>
          <w:color w:val="000000" w:themeColor="text1"/>
          <w:sz w:val="22"/>
        </w:rPr>
        <w:t>ctica inmediatamente</w:t>
      </w:r>
      <w:r w:rsidR="00E70294" w:rsidRPr="003A2DB4">
        <w:rPr>
          <w:rFonts w:asciiTheme="majorHAnsi" w:hAnsiTheme="majorHAnsi" w:cstheme="majorHAnsi"/>
          <w:bCs/>
          <w:color w:val="000000" w:themeColor="text1"/>
          <w:sz w:val="22"/>
        </w:rPr>
        <w:t>,</w:t>
      </w:r>
      <w:r w:rsidRPr="003A2DB4">
        <w:rPr>
          <w:rFonts w:asciiTheme="majorHAnsi" w:hAnsiTheme="majorHAnsi" w:cstheme="majorHAnsi"/>
          <w:bCs/>
          <w:color w:val="000000" w:themeColor="text1"/>
          <w:sz w:val="22"/>
        </w:rPr>
        <w:t xml:space="preserve"> promoviendo así la diversificación de </w:t>
      </w:r>
      <w:r w:rsidR="00065DF6" w:rsidRPr="003A2DB4">
        <w:rPr>
          <w:rFonts w:asciiTheme="majorHAnsi" w:hAnsiTheme="majorHAnsi" w:cstheme="majorHAnsi"/>
          <w:bCs/>
          <w:color w:val="000000" w:themeColor="text1"/>
          <w:sz w:val="22"/>
        </w:rPr>
        <w:t>las fincas</w:t>
      </w:r>
      <w:r w:rsidRPr="003A2DB4">
        <w:rPr>
          <w:rFonts w:asciiTheme="majorHAnsi" w:hAnsiTheme="majorHAnsi" w:cstheme="majorHAnsi"/>
          <w:bCs/>
          <w:color w:val="000000" w:themeColor="text1"/>
          <w:sz w:val="22"/>
        </w:rPr>
        <w:t xml:space="preserve"> y el fortalecimiento de cadenas de valor más cortas para satisfacer la demanda local por comida más nutritiva y saludable. Estos esfuerzos han contribuido a la resiliencia frente al cambio climático, al uso m</w:t>
      </w:r>
      <w:r w:rsidR="00E70294" w:rsidRPr="003A2DB4">
        <w:rPr>
          <w:rFonts w:asciiTheme="majorHAnsi" w:hAnsiTheme="majorHAnsi" w:cstheme="majorHAnsi"/>
          <w:bCs/>
          <w:color w:val="000000" w:themeColor="text1"/>
          <w:sz w:val="22"/>
        </w:rPr>
        <w:t>á</w:t>
      </w:r>
      <w:r w:rsidRPr="003A2DB4">
        <w:rPr>
          <w:rFonts w:asciiTheme="majorHAnsi" w:hAnsiTheme="majorHAnsi" w:cstheme="majorHAnsi"/>
          <w:bCs/>
          <w:color w:val="000000" w:themeColor="text1"/>
          <w:sz w:val="22"/>
        </w:rPr>
        <w:t>s eficiente de los recursos naturales, permitiendo la recuperación de los suelos degradados y proporcionando el incentivo necesario para que los jóvenes no migren a las ciudades o fuera de Senegal.</w:t>
      </w:r>
    </w:p>
    <w:p w14:paraId="12F0864D" w14:textId="77777777" w:rsidR="00EE34B1" w:rsidRPr="003A2DB4" w:rsidRDefault="00EE34B1" w:rsidP="00EE34B1">
      <w:pPr>
        <w:jc w:val="both"/>
        <w:rPr>
          <w:rFonts w:asciiTheme="majorHAnsi" w:hAnsiTheme="majorHAnsi" w:cstheme="majorHAnsi"/>
          <w:bCs/>
          <w:color w:val="000000" w:themeColor="text1"/>
          <w:sz w:val="22"/>
        </w:rPr>
      </w:pPr>
    </w:p>
    <w:p w14:paraId="305CFDA8" w14:textId="417B74ED" w:rsidR="00EE34B1" w:rsidRPr="003A2DB4" w:rsidRDefault="004A7161" w:rsidP="008E0486">
      <w:pPr>
        <w:jc w:val="center"/>
        <w:rPr>
          <w:rFonts w:asciiTheme="majorHAnsi" w:hAnsiTheme="majorHAnsi" w:cstheme="majorHAnsi"/>
          <w:bCs/>
          <w:color w:val="000000" w:themeColor="text1"/>
          <w:sz w:val="22"/>
        </w:rPr>
      </w:pPr>
      <w:r w:rsidRPr="003A2DB4">
        <w:rPr>
          <w:rFonts w:asciiTheme="majorHAnsi" w:hAnsiTheme="majorHAnsi" w:cstheme="majorHAnsi"/>
          <w:bCs/>
          <w:noProof/>
          <w:color w:val="000000" w:themeColor="text1"/>
          <w:sz w:val="22"/>
        </w:rPr>
        <w:drawing>
          <wp:inline distT="0" distB="0" distL="0" distR="0" wp14:anchorId="6D95CB0F" wp14:editId="7C579DEA">
            <wp:extent cx="2925207" cy="1465729"/>
            <wp:effectExtent l="0" t="0" r="0" b="7620"/>
            <wp:docPr id="97" name="Imagen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2988427" cy="1497406"/>
                    </a:xfrm>
                    <a:prstGeom prst="rect">
                      <a:avLst/>
                    </a:prstGeom>
                  </pic:spPr>
                </pic:pic>
              </a:graphicData>
            </a:graphic>
          </wp:inline>
        </w:drawing>
      </w:r>
      <w:r w:rsidR="003232B3" w:rsidRPr="003A2DB4">
        <w:rPr>
          <w:rFonts w:asciiTheme="majorHAnsi" w:hAnsiTheme="majorHAnsi" w:cstheme="majorHAnsi"/>
          <w:bCs/>
          <w:color w:val="000000" w:themeColor="text1"/>
          <w:sz w:val="22"/>
        </w:rPr>
        <w:t xml:space="preserve"> </w:t>
      </w:r>
      <w:r w:rsidRPr="003A2DB4">
        <w:rPr>
          <w:rFonts w:asciiTheme="majorHAnsi" w:hAnsiTheme="majorHAnsi" w:cstheme="majorHAnsi"/>
          <w:bCs/>
          <w:noProof/>
          <w:color w:val="000000" w:themeColor="text1"/>
          <w:sz w:val="22"/>
        </w:rPr>
        <w:drawing>
          <wp:inline distT="0" distB="0" distL="0" distR="0" wp14:anchorId="38417C8B" wp14:editId="66D73DD5">
            <wp:extent cx="2933588" cy="1473062"/>
            <wp:effectExtent l="0" t="0" r="0" b="635"/>
            <wp:docPr id="98" name="Imagen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2963522" cy="1488093"/>
                    </a:xfrm>
                    <a:prstGeom prst="rect">
                      <a:avLst/>
                    </a:prstGeom>
                  </pic:spPr>
                </pic:pic>
              </a:graphicData>
            </a:graphic>
          </wp:inline>
        </w:drawing>
      </w:r>
    </w:p>
    <w:p w14:paraId="7F40D498" w14:textId="77777777" w:rsidR="00D419CD" w:rsidRPr="003A2DB4" w:rsidRDefault="00D419CD" w:rsidP="008E0486">
      <w:pPr>
        <w:rPr>
          <w:rFonts w:asciiTheme="majorHAnsi" w:hAnsiTheme="majorHAnsi" w:cstheme="majorHAnsi"/>
          <w:bCs/>
          <w:color w:val="000000" w:themeColor="text1"/>
          <w:sz w:val="22"/>
        </w:rPr>
      </w:pPr>
    </w:p>
    <w:p w14:paraId="7528CE1E" w14:textId="2F78545A" w:rsidR="00D419CD" w:rsidRPr="003A2DB4" w:rsidRDefault="00D419CD" w:rsidP="008E0486">
      <w:pPr>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 xml:space="preserve">Quisiera concluir la presentación leyendo un texto que recibe a los estudiantes al llegar a la Escuela Agroecológica “Kaydara”: </w:t>
      </w:r>
      <w:r w:rsidRPr="003A2DB4">
        <w:rPr>
          <w:rFonts w:asciiTheme="majorHAnsi" w:hAnsiTheme="majorHAnsi" w:cstheme="majorHAnsi"/>
          <w:bCs/>
          <w:i/>
          <w:color w:val="000000" w:themeColor="text1"/>
          <w:sz w:val="22"/>
        </w:rPr>
        <w:t>“Como ven otro mundo es posible</w:t>
      </w:r>
      <w:r w:rsidR="00E70294" w:rsidRPr="003A2DB4">
        <w:rPr>
          <w:rFonts w:asciiTheme="majorHAnsi" w:hAnsiTheme="majorHAnsi" w:cstheme="majorHAnsi"/>
          <w:bCs/>
          <w:i/>
          <w:color w:val="000000" w:themeColor="text1"/>
          <w:sz w:val="22"/>
        </w:rPr>
        <w:t>”.</w:t>
      </w:r>
      <w:r w:rsidRPr="003A2DB4">
        <w:rPr>
          <w:rFonts w:asciiTheme="majorHAnsi" w:hAnsiTheme="majorHAnsi" w:cstheme="majorHAnsi"/>
          <w:bCs/>
          <w:i/>
          <w:color w:val="000000" w:themeColor="text1"/>
          <w:sz w:val="22"/>
        </w:rPr>
        <w:t xml:space="preserve"> </w:t>
      </w:r>
      <w:r w:rsidRPr="003A2DB4">
        <w:rPr>
          <w:rFonts w:asciiTheme="majorHAnsi" w:hAnsiTheme="majorHAnsi" w:cstheme="majorHAnsi"/>
          <w:bCs/>
          <w:color w:val="000000" w:themeColor="text1"/>
          <w:sz w:val="22"/>
        </w:rPr>
        <w:t>Muchas gracias</w:t>
      </w:r>
      <w:r w:rsidR="00E70294" w:rsidRPr="003A2DB4">
        <w:rPr>
          <w:rFonts w:asciiTheme="majorHAnsi" w:hAnsiTheme="majorHAnsi" w:cstheme="majorHAnsi"/>
          <w:bCs/>
          <w:color w:val="000000" w:themeColor="text1"/>
          <w:sz w:val="22"/>
        </w:rPr>
        <w:t>.</w:t>
      </w:r>
    </w:p>
    <w:p w14:paraId="39783B53" w14:textId="2320AC3F" w:rsidR="002944A9" w:rsidRPr="003A2DB4" w:rsidRDefault="002944A9" w:rsidP="00B97AFD">
      <w:pPr>
        <w:rPr>
          <w:rFonts w:asciiTheme="majorHAnsi" w:hAnsiTheme="majorHAnsi" w:cstheme="majorHAnsi"/>
          <w:bCs/>
          <w:color w:val="000000" w:themeColor="text1"/>
          <w:sz w:val="22"/>
        </w:rPr>
      </w:pPr>
    </w:p>
    <w:p w14:paraId="542BD93F" w14:textId="377CA0F6" w:rsidR="002944A9" w:rsidRPr="003A2DB4" w:rsidRDefault="00084D52" w:rsidP="00DD30FA">
      <w:pPr>
        <w:jc w:val="center"/>
        <w:rPr>
          <w:rFonts w:asciiTheme="majorHAnsi" w:hAnsiTheme="majorHAnsi" w:cstheme="majorHAnsi"/>
          <w:bCs/>
          <w:color w:val="000000" w:themeColor="text1"/>
          <w:sz w:val="22"/>
        </w:rPr>
      </w:pPr>
      <w:r w:rsidRPr="003A2DB4">
        <w:rPr>
          <w:rFonts w:asciiTheme="majorHAnsi" w:hAnsiTheme="majorHAnsi" w:cstheme="majorHAnsi"/>
          <w:bCs/>
          <w:noProof/>
          <w:color w:val="000000" w:themeColor="text1"/>
          <w:sz w:val="22"/>
        </w:rPr>
        <w:drawing>
          <wp:inline distT="0" distB="0" distL="0" distR="0" wp14:anchorId="334EB172" wp14:editId="2B8339D9">
            <wp:extent cx="3480435" cy="1236744"/>
            <wp:effectExtent l="0" t="0" r="0" b="8255"/>
            <wp:docPr id="99" name="Imagen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3495217" cy="1241997"/>
                    </a:xfrm>
                    <a:prstGeom prst="rect">
                      <a:avLst/>
                    </a:prstGeom>
                  </pic:spPr>
                </pic:pic>
              </a:graphicData>
            </a:graphic>
          </wp:inline>
        </w:drawing>
      </w:r>
    </w:p>
    <w:p w14:paraId="4337E06C" w14:textId="4F7052B0" w:rsidR="00B97AFD" w:rsidRPr="003A2DB4" w:rsidRDefault="00B97AFD" w:rsidP="00DD30FA">
      <w:pPr>
        <w:jc w:val="center"/>
        <w:rPr>
          <w:rFonts w:asciiTheme="majorHAnsi" w:hAnsiTheme="majorHAnsi" w:cstheme="majorHAnsi"/>
          <w:bCs/>
          <w:color w:val="000000" w:themeColor="text1"/>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DB7F47" w:rsidRPr="003A2DB4" w14:paraId="45C7044B" w14:textId="77777777" w:rsidTr="00BC1B3C">
        <w:tc>
          <w:tcPr>
            <w:tcW w:w="846" w:type="dxa"/>
            <w:shd w:val="clear" w:color="auto" w:fill="D9E2F3" w:themeFill="accent1" w:themeFillTint="33"/>
          </w:tcPr>
          <w:p w14:paraId="36052E28" w14:textId="77777777" w:rsidR="00DB7F47" w:rsidRPr="003A2DB4" w:rsidRDefault="00DB7F47" w:rsidP="00BC1B3C">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7EFC96B2" wp14:editId="3B2E289F">
                  <wp:extent cx="537883" cy="360816"/>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7FC880E1" w14:textId="5399C91B" w:rsidR="00DB7F47" w:rsidRPr="003A2DB4" w:rsidRDefault="00DB7F47" w:rsidP="00BC1B3C">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videos de la sesión y descargar presentación en:</w:t>
            </w:r>
          </w:p>
          <w:p w14:paraId="4A053B76" w14:textId="5DF8AC7B" w:rsidR="00DB7F47" w:rsidRPr="003A2DB4" w:rsidRDefault="00010D5F" w:rsidP="00BC1B3C">
            <w:pPr>
              <w:jc w:val="both"/>
              <w:rPr>
                <w:rFonts w:asciiTheme="majorHAnsi" w:hAnsiTheme="majorHAnsi" w:cstheme="majorHAnsi"/>
                <w:b/>
                <w:bCs/>
                <w:color w:val="4472C4" w:themeColor="accent1"/>
                <w:sz w:val="20"/>
                <w:szCs w:val="20"/>
              </w:rPr>
            </w:pPr>
            <w:hyperlink r:id="rId61" w:history="1">
              <w:r w:rsidR="00DB7F47" w:rsidRPr="003A2DB4">
                <w:rPr>
                  <w:rStyle w:val="Hyperlink"/>
                  <w:rFonts w:asciiTheme="majorHAnsi" w:hAnsiTheme="majorHAnsi" w:cstheme="majorHAnsi"/>
                  <w:b/>
                  <w:bCs/>
                  <w:sz w:val="20"/>
                  <w:szCs w:val="20"/>
                </w:rPr>
                <w:t>https://andescdp.org/cdp17/sesion-inaugural/presentacion-caminos-transicion-agroecologica</w:t>
              </w:r>
            </w:hyperlink>
            <w:r w:rsidR="00DB7F47" w:rsidRPr="003A2DB4">
              <w:rPr>
                <w:rFonts w:asciiTheme="majorHAnsi" w:hAnsiTheme="majorHAnsi" w:cstheme="majorHAnsi"/>
                <w:b/>
                <w:bCs/>
                <w:color w:val="4472C4" w:themeColor="accent1"/>
                <w:sz w:val="20"/>
                <w:szCs w:val="20"/>
              </w:rPr>
              <w:t xml:space="preserve"> </w:t>
            </w:r>
          </w:p>
        </w:tc>
      </w:tr>
    </w:tbl>
    <w:p w14:paraId="505CA66B" w14:textId="77777777" w:rsidR="007755E2" w:rsidRDefault="007755E2" w:rsidP="00FF1FE2">
      <w:pPr>
        <w:jc w:val="both"/>
        <w:rPr>
          <w:rFonts w:asciiTheme="majorHAnsi" w:hAnsiTheme="majorHAnsi" w:cstheme="majorHAnsi"/>
          <w:b/>
          <w:bCs/>
          <w:color w:val="4472C4" w:themeColor="accent1"/>
          <w:sz w:val="22"/>
        </w:rPr>
      </w:pPr>
    </w:p>
    <w:p w14:paraId="313A2832" w14:textId="0A328D1F" w:rsidR="00FF1FE2" w:rsidRPr="003A2DB4" w:rsidRDefault="00FF1FE2" w:rsidP="00FF1FE2">
      <w:pPr>
        <w:jc w:val="both"/>
        <w:rPr>
          <w:rFonts w:asciiTheme="majorHAnsi" w:hAnsiTheme="majorHAnsi" w:cstheme="majorHAnsi"/>
          <w:b/>
          <w:bCs/>
          <w:color w:val="4472C4" w:themeColor="accent1"/>
          <w:sz w:val="22"/>
        </w:rPr>
      </w:pPr>
      <w:r w:rsidRPr="003A2DB4">
        <w:rPr>
          <w:rFonts w:asciiTheme="majorHAnsi" w:hAnsiTheme="majorHAnsi" w:cstheme="majorHAnsi"/>
          <w:b/>
          <w:bCs/>
          <w:color w:val="4472C4" w:themeColor="accent1"/>
          <w:sz w:val="22"/>
        </w:rPr>
        <w:t>3.2 Preguntas y comentarios de participantes de la CdP17</w:t>
      </w:r>
    </w:p>
    <w:p w14:paraId="1F24C5A1" w14:textId="77777777" w:rsidR="00676AA5" w:rsidRPr="003A2DB4" w:rsidRDefault="00676AA5" w:rsidP="00676AA5">
      <w:pPr>
        <w:jc w:val="both"/>
        <w:rPr>
          <w:rFonts w:asciiTheme="majorHAnsi" w:hAnsiTheme="majorHAnsi" w:cstheme="majorHAnsi"/>
          <w:b/>
          <w:bCs/>
          <w:color w:val="4472C4" w:themeColor="accent1"/>
        </w:rPr>
      </w:pPr>
    </w:p>
    <w:p w14:paraId="60BE858E" w14:textId="77777777" w:rsidR="00676AA5" w:rsidRPr="003A2DB4" w:rsidRDefault="00676AA5" w:rsidP="00676AA5">
      <w:pPr>
        <w:jc w:val="both"/>
        <w:rPr>
          <w:rFonts w:asciiTheme="majorHAnsi" w:hAnsiTheme="majorHAnsi" w:cs="Segoe UI"/>
          <w:color w:val="4472C4" w:themeColor="accent1"/>
          <w:sz w:val="22"/>
          <w:szCs w:val="22"/>
        </w:rPr>
      </w:pPr>
      <w:r w:rsidRPr="003A2DB4">
        <w:rPr>
          <w:rFonts w:asciiTheme="majorHAnsi" w:hAnsiTheme="majorHAnsi" w:cs="Segoe UI"/>
          <w:b/>
          <w:bCs/>
          <w:color w:val="4472C4" w:themeColor="accent1"/>
          <w:sz w:val="22"/>
          <w:szCs w:val="22"/>
        </w:rPr>
        <w:t>Aida Imbaquingo</w:t>
      </w:r>
      <w:r w:rsidRPr="003A2DB4">
        <w:rPr>
          <w:rFonts w:asciiTheme="majorHAnsi" w:hAnsiTheme="majorHAnsi" w:cs="Segoe UI"/>
          <w:color w:val="4472C4" w:themeColor="accent1"/>
          <w:sz w:val="22"/>
          <w:szCs w:val="22"/>
        </w:rPr>
        <w:t> </w:t>
      </w:r>
    </w:p>
    <w:p w14:paraId="3C1212DD" w14:textId="5EE65C2B" w:rsidR="00676AA5" w:rsidRPr="003A2DB4" w:rsidRDefault="00676AA5" w:rsidP="00682E23">
      <w:pPr>
        <w:jc w:val="both"/>
        <w:rPr>
          <w:rFonts w:asciiTheme="majorHAnsi" w:hAnsiTheme="majorHAnsi" w:cs="Segoe UI"/>
          <w:color w:val="212529"/>
          <w:sz w:val="22"/>
          <w:szCs w:val="22"/>
        </w:rPr>
      </w:pPr>
      <w:r w:rsidRPr="003A2DB4">
        <w:rPr>
          <w:rFonts w:asciiTheme="majorHAnsi" w:hAnsiTheme="majorHAnsi" w:cs="Segoe UI"/>
          <w:color w:val="212529"/>
          <w:sz w:val="22"/>
          <w:szCs w:val="22"/>
        </w:rPr>
        <w:lastRenderedPageBreak/>
        <w:t>Respecto al vínculo educación-gobernanza-empleo, reconocer las experiencias locales en mi proyecto, mostró c</w:t>
      </w:r>
      <w:r w:rsidR="00BE1BE9" w:rsidRPr="003A2DB4">
        <w:rPr>
          <w:rFonts w:asciiTheme="majorHAnsi" w:hAnsiTheme="majorHAnsi" w:cs="Segoe UI"/>
          <w:color w:val="212529"/>
          <w:sz w:val="22"/>
          <w:szCs w:val="22"/>
        </w:rPr>
        <w:t>ó</w:t>
      </w:r>
      <w:r w:rsidRPr="003A2DB4">
        <w:rPr>
          <w:rFonts w:asciiTheme="majorHAnsi" w:hAnsiTheme="majorHAnsi" w:cs="Segoe UI"/>
          <w:color w:val="212529"/>
          <w:sz w:val="22"/>
          <w:szCs w:val="22"/>
        </w:rPr>
        <w:t>mo las mujeres en busca de alternativas para obtener ingresos volvieron su mirada hacia sus recursos locales como el agave, para a partir de allí elaborar sus productos y venderlos en circuitos cortos y con personas que comparten el sentido del gusto y aprecio por sus productos. Al final se vinculan los tres aspectos, la salud del agro-ecosistema, el patrón de consumo y salud productores-consumidores y la innovación y respuestas desde una mirada tradicional-indígena a los propios retos de los pequeños productores y tal vez poder escalarlos a otros territorios. Al final una luz para cambiar reorganizar los sistemas alimentarios.</w:t>
      </w:r>
    </w:p>
    <w:p w14:paraId="1C6A81FA" w14:textId="77777777" w:rsidR="00676AA5" w:rsidRPr="003A2DB4" w:rsidRDefault="00676AA5" w:rsidP="00676AA5">
      <w:pPr>
        <w:rPr>
          <w:rFonts w:asciiTheme="majorHAnsi" w:hAnsiTheme="majorHAnsi" w:cs="Segoe UI"/>
          <w:color w:val="212529"/>
          <w:sz w:val="22"/>
          <w:szCs w:val="22"/>
        </w:rPr>
      </w:pPr>
    </w:p>
    <w:p w14:paraId="3D09178E" w14:textId="77777777" w:rsidR="00676AA5" w:rsidRPr="003A2DB4" w:rsidRDefault="00676AA5" w:rsidP="00676AA5">
      <w:pPr>
        <w:rPr>
          <w:rFonts w:asciiTheme="majorHAnsi" w:hAnsiTheme="majorHAnsi" w:cs="Segoe UI"/>
          <w:color w:val="4472C4" w:themeColor="accent1"/>
          <w:sz w:val="22"/>
          <w:szCs w:val="22"/>
        </w:rPr>
      </w:pPr>
      <w:r w:rsidRPr="003A2DB4">
        <w:rPr>
          <w:rFonts w:asciiTheme="majorHAnsi" w:hAnsiTheme="majorHAnsi" w:cs="Segoe UI"/>
          <w:b/>
          <w:bCs/>
          <w:color w:val="4472C4" w:themeColor="accent1"/>
          <w:sz w:val="22"/>
          <w:szCs w:val="22"/>
        </w:rPr>
        <w:t>Berenice Venegas</w:t>
      </w:r>
      <w:r w:rsidRPr="003A2DB4">
        <w:rPr>
          <w:rFonts w:asciiTheme="majorHAnsi" w:hAnsiTheme="majorHAnsi" w:cs="Segoe UI"/>
          <w:color w:val="4472C4" w:themeColor="accent1"/>
          <w:sz w:val="22"/>
          <w:szCs w:val="22"/>
        </w:rPr>
        <w:t> </w:t>
      </w:r>
    </w:p>
    <w:p w14:paraId="20D98438" w14:textId="466ACDB7"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Me parece importante recalcar que la implementación de sistemas agroecológicos es fundamental para salvaguardar la soberanía alimentaria y la sostenibilidad.</w:t>
      </w:r>
    </w:p>
    <w:p w14:paraId="206A3D10" w14:textId="77777777" w:rsidR="00676AA5" w:rsidRPr="003A2DB4" w:rsidRDefault="00676AA5" w:rsidP="00676AA5">
      <w:pPr>
        <w:rPr>
          <w:rFonts w:asciiTheme="majorHAnsi" w:hAnsiTheme="majorHAnsi" w:cs="Segoe UI"/>
          <w:color w:val="212529"/>
          <w:sz w:val="22"/>
          <w:szCs w:val="22"/>
        </w:rPr>
      </w:pPr>
    </w:p>
    <w:p w14:paraId="26B56030" w14:textId="77777777" w:rsidR="00676AA5" w:rsidRPr="003A2DB4" w:rsidRDefault="00676AA5" w:rsidP="00676AA5">
      <w:pPr>
        <w:rPr>
          <w:rFonts w:asciiTheme="majorHAnsi" w:hAnsiTheme="majorHAnsi" w:cs="Segoe UI"/>
          <w:color w:val="4472C4" w:themeColor="accent1"/>
          <w:sz w:val="22"/>
          <w:szCs w:val="22"/>
        </w:rPr>
      </w:pPr>
      <w:r w:rsidRPr="003A2DB4">
        <w:rPr>
          <w:rFonts w:asciiTheme="majorHAnsi" w:hAnsiTheme="majorHAnsi" w:cs="Segoe UI"/>
          <w:b/>
          <w:bCs/>
          <w:color w:val="4472C4" w:themeColor="accent1"/>
          <w:sz w:val="22"/>
          <w:szCs w:val="22"/>
        </w:rPr>
        <w:t>Alejandro Bonifacio</w:t>
      </w:r>
      <w:r w:rsidRPr="003A2DB4">
        <w:rPr>
          <w:rFonts w:asciiTheme="majorHAnsi" w:hAnsiTheme="majorHAnsi" w:cs="Segoe UI"/>
          <w:color w:val="4472C4" w:themeColor="accent1"/>
          <w:sz w:val="22"/>
          <w:szCs w:val="22"/>
        </w:rPr>
        <w:t> </w:t>
      </w:r>
    </w:p>
    <w:p w14:paraId="1737CEF5" w14:textId="38868ECB" w:rsidR="00676AA5" w:rsidRPr="003A2DB4" w:rsidRDefault="00065DF6"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La co-creación es entre productor e investigador, por ejemplo, ¿o también es co-creación si participan varias disciplinas sobre un mismo problema?</w:t>
      </w:r>
    </w:p>
    <w:p w14:paraId="530B4559" w14:textId="77777777" w:rsidR="00676AA5" w:rsidRPr="003A2DB4" w:rsidRDefault="00676AA5" w:rsidP="00676AA5">
      <w:pPr>
        <w:jc w:val="both"/>
        <w:rPr>
          <w:rFonts w:asciiTheme="majorHAnsi" w:hAnsiTheme="majorHAnsi" w:cs="Segoe UI"/>
          <w:color w:val="212529"/>
          <w:sz w:val="22"/>
          <w:szCs w:val="22"/>
        </w:rPr>
      </w:pPr>
    </w:p>
    <w:p w14:paraId="727057F2" w14:textId="77777777" w:rsidR="00676AA5" w:rsidRPr="003A2DB4" w:rsidRDefault="00676AA5" w:rsidP="00676AA5">
      <w:pPr>
        <w:ind w:firstLine="720"/>
        <w:jc w:val="both"/>
        <w:rPr>
          <w:rFonts w:asciiTheme="majorHAnsi" w:hAnsiTheme="majorHAnsi" w:cs="Segoe UI"/>
          <w:color w:val="4472C4" w:themeColor="accent1"/>
          <w:sz w:val="22"/>
          <w:szCs w:val="22"/>
        </w:rPr>
      </w:pPr>
      <w:r w:rsidRPr="003A2DB4">
        <w:rPr>
          <w:rFonts w:asciiTheme="majorHAnsi" w:hAnsiTheme="majorHAnsi" w:cs="Segoe UI"/>
          <w:b/>
          <w:bCs/>
          <w:color w:val="4472C4" w:themeColor="accent1"/>
          <w:sz w:val="22"/>
          <w:szCs w:val="22"/>
        </w:rPr>
        <w:t>Jane Maland Cady</w:t>
      </w:r>
      <w:r w:rsidRPr="003A2DB4">
        <w:rPr>
          <w:rFonts w:asciiTheme="majorHAnsi" w:hAnsiTheme="majorHAnsi" w:cs="Segoe UI"/>
          <w:color w:val="4472C4" w:themeColor="accent1"/>
          <w:sz w:val="22"/>
          <w:szCs w:val="22"/>
        </w:rPr>
        <w:t> </w:t>
      </w:r>
    </w:p>
    <w:p w14:paraId="5AEADF57" w14:textId="49800C57" w:rsidR="00676AA5" w:rsidRPr="003A2DB4" w:rsidRDefault="00676AA5" w:rsidP="00676AA5">
      <w:pPr>
        <w:ind w:firstLine="720"/>
        <w:jc w:val="both"/>
        <w:rPr>
          <w:rFonts w:asciiTheme="majorHAnsi" w:hAnsiTheme="majorHAnsi" w:cs="Segoe UI"/>
          <w:color w:val="212529"/>
          <w:sz w:val="22"/>
          <w:szCs w:val="22"/>
        </w:rPr>
      </w:pPr>
      <w:r w:rsidRPr="003A2DB4">
        <w:rPr>
          <w:rFonts w:asciiTheme="majorHAnsi" w:hAnsiTheme="majorHAnsi" w:cs="Segoe UI"/>
          <w:color w:val="212529"/>
          <w:sz w:val="22"/>
          <w:szCs w:val="22"/>
        </w:rPr>
        <w:t>Para m</w:t>
      </w:r>
      <w:r w:rsidR="007D0A1D" w:rsidRPr="003A2DB4">
        <w:rPr>
          <w:rFonts w:asciiTheme="majorHAnsi" w:hAnsiTheme="majorHAnsi" w:cs="Segoe UI"/>
          <w:color w:val="212529"/>
          <w:sz w:val="22"/>
          <w:szCs w:val="22"/>
        </w:rPr>
        <w:t>í,</w:t>
      </w:r>
      <w:r w:rsidRPr="003A2DB4">
        <w:rPr>
          <w:rFonts w:asciiTheme="majorHAnsi" w:hAnsiTheme="majorHAnsi" w:cs="Segoe UI"/>
          <w:color w:val="212529"/>
          <w:sz w:val="22"/>
          <w:szCs w:val="22"/>
        </w:rPr>
        <w:t xml:space="preserve"> son los dos ejemplos</w:t>
      </w:r>
      <w:r w:rsidR="007D0A1D" w:rsidRPr="003A2DB4">
        <w:rPr>
          <w:rFonts w:asciiTheme="majorHAnsi" w:hAnsiTheme="majorHAnsi" w:cs="Segoe UI"/>
          <w:color w:val="212529"/>
          <w:sz w:val="22"/>
          <w:szCs w:val="22"/>
        </w:rPr>
        <w:t>.</w:t>
      </w:r>
    </w:p>
    <w:p w14:paraId="7F86F354" w14:textId="77777777" w:rsidR="00676AA5" w:rsidRPr="003A2DB4" w:rsidRDefault="00676AA5" w:rsidP="00676AA5">
      <w:pPr>
        <w:jc w:val="both"/>
        <w:rPr>
          <w:rFonts w:asciiTheme="majorHAnsi" w:hAnsiTheme="majorHAnsi" w:cs="Segoe UI"/>
          <w:color w:val="212529"/>
          <w:sz w:val="22"/>
          <w:szCs w:val="22"/>
        </w:rPr>
      </w:pPr>
    </w:p>
    <w:p w14:paraId="7731DED7" w14:textId="77777777" w:rsidR="00676AA5" w:rsidRPr="003A2DB4" w:rsidRDefault="00676AA5" w:rsidP="00676AA5">
      <w:pPr>
        <w:ind w:firstLine="720"/>
        <w:jc w:val="both"/>
        <w:rPr>
          <w:rFonts w:asciiTheme="majorHAnsi" w:hAnsiTheme="majorHAnsi" w:cs="Segoe UI"/>
          <w:color w:val="4472C4" w:themeColor="accent1"/>
          <w:sz w:val="22"/>
          <w:szCs w:val="22"/>
        </w:rPr>
      </w:pPr>
      <w:r w:rsidRPr="003A2DB4">
        <w:rPr>
          <w:rFonts w:asciiTheme="majorHAnsi" w:hAnsiTheme="majorHAnsi" w:cs="Segoe UI"/>
          <w:b/>
          <w:bCs/>
          <w:color w:val="4472C4" w:themeColor="accent1"/>
          <w:sz w:val="22"/>
          <w:szCs w:val="22"/>
        </w:rPr>
        <w:t>Edmundo Barrios</w:t>
      </w:r>
      <w:r w:rsidRPr="003A2DB4">
        <w:rPr>
          <w:rFonts w:asciiTheme="majorHAnsi" w:hAnsiTheme="majorHAnsi" w:cs="Segoe UI"/>
          <w:color w:val="4472C4" w:themeColor="accent1"/>
          <w:sz w:val="22"/>
          <w:szCs w:val="22"/>
        </w:rPr>
        <w:t> </w:t>
      </w:r>
    </w:p>
    <w:p w14:paraId="4F3ECBBA" w14:textId="6A206E34" w:rsidR="00676AA5" w:rsidRPr="003A2DB4" w:rsidRDefault="00676AA5" w:rsidP="00676AA5">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Concuerdo que el término co-creación es usado de forma amplia y considera la producción conjunta de conocimientos por diferentes actores relevantes con miras a diseñar acciones para intentar resolver problemas adaptad</w:t>
      </w:r>
      <w:r w:rsidR="007D0A1D" w:rsidRPr="003A2DB4">
        <w:rPr>
          <w:rFonts w:asciiTheme="majorHAnsi" w:hAnsiTheme="majorHAnsi" w:cs="Segoe UI"/>
          <w:color w:val="212529"/>
          <w:sz w:val="22"/>
          <w:szCs w:val="22"/>
        </w:rPr>
        <w:t>o</w:t>
      </w:r>
      <w:r w:rsidRPr="003A2DB4">
        <w:rPr>
          <w:rFonts w:asciiTheme="majorHAnsi" w:hAnsiTheme="majorHAnsi" w:cs="Segoe UI"/>
          <w:color w:val="212529"/>
          <w:sz w:val="22"/>
          <w:szCs w:val="22"/>
        </w:rPr>
        <w:t xml:space="preserve">s al contexto. Sin embargo, el </w:t>
      </w:r>
      <w:r w:rsidR="007D0A1D" w:rsidRPr="003A2DB4">
        <w:rPr>
          <w:rFonts w:asciiTheme="majorHAnsi" w:hAnsiTheme="majorHAnsi" w:cs="Segoe UI"/>
          <w:color w:val="212529"/>
          <w:sz w:val="22"/>
          <w:szCs w:val="22"/>
        </w:rPr>
        <w:t>e</w:t>
      </w:r>
      <w:r w:rsidRPr="003A2DB4">
        <w:rPr>
          <w:rFonts w:asciiTheme="majorHAnsi" w:hAnsiTheme="majorHAnsi" w:cs="Segoe UI"/>
          <w:color w:val="212529"/>
          <w:sz w:val="22"/>
          <w:szCs w:val="22"/>
        </w:rPr>
        <w:t xml:space="preserve">lemento </w:t>
      </w:r>
      <w:r w:rsidR="007D0A1D" w:rsidRPr="003A2DB4">
        <w:rPr>
          <w:rFonts w:asciiTheme="majorHAnsi" w:hAnsiTheme="majorHAnsi" w:cs="Segoe UI"/>
          <w:color w:val="212529"/>
          <w:sz w:val="22"/>
          <w:szCs w:val="22"/>
        </w:rPr>
        <w:t>“c</w:t>
      </w:r>
      <w:r w:rsidRPr="003A2DB4">
        <w:rPr>
          <w:rFonts w:asciiTheme="majorHAnsi" w:hAnsiTheme="majorHAnsi" w:cs="Segoe UI"/>
          <w:color w:val="212529"/>
          <w:sz w:val="22"/>
          <w:szCs w:val="22"/>
        </w:rPr>
        <w:t>reación conjunta e intercambio de conocimientos</w:t>
      </w:r>
      <w:r w:rsidR="007D0A1D" w:rsidRPr="003A2DB4">
        <w:rPr>
          <w:rFonts w:asciiTheme="majorHAnsi" w:hAnsiTheme="majorHAnsi" w:cs="Segoe UI"/>
          <w:color w:val="212529"/>
          <w:sz w:val="22"/>
          <w:szCs w:val="22"/>
        </w:rPr>
        <w:t>”</w:t>
      </w:r>
      <w:r w:rsidRPr="003A2DB4">
        <w:rPr>
          <w:rFonts w:asciiTheme="majorHAnsi" w:hAnsiTheme="majorHAnsi" w:cs="Segoe UI"/>
          <w:color w:val="212529"/>
          <w:sz w:val="22"/>
          <w:szCs w:val="22"/>
        </w:rPr>
        <w:t xml:space="preserve"> pone énfasis en la combinación de conocimiento pr</w:t>
      </w:r>
      <w:r w:rsidR="007D0A1D" w:rsidRPr="003A2DB4">
        <w:rPr>
          <w:rFonts w:asciiTheme="majorHAnsi" w:hAnsiTheme="majorHAnsi" w:cs="Segoe UI"/>
          <w:color w:val="212529"/>
          <w:sz w:val="22"/>
          <w:szCs w:val="22"/>
        </w:rPr>
        <w:t>á</w:t>
      </w:r>
      <w:r w:rsidRPr="003A2DB4">
        <w:rPr>
          <w:rFonts w:asciiTheme="majorHAnsi" w:hAnsiTheme="majorHAnsi" w:cs="Segoe UI"/>
          <w:color w:val="212529"/>
          <w:sz w:val="22"/>
          <w:szCs w:val="22"/>
        </w:rPr>
        <w:t>ctico local con el conocimiento científico global para apoyar la toma de decisiones y transiciones agroecológicas hacia sistemas agrícolas y alimentarios sostenibles.</w:t>
      </w:r>
    </w:p>
    <w:p w14:paraId="371A6E85" w14:textId="77777777" w:rsidR="00676AA5" w:rsidRPr="003A2DB4" w:rsidRDefault="00676AA5" w:rsidP="00676AA5">
      <w:pPr>
        <w:rPr>
          <w:rFonts w:asciiTheme="majorHAnsi" w:hAnsiTheme="majorHAnsi" w:cs="Segoe UI"/>
          <w:color w:val="212529"/>
          <w:sz w:val="22"/>
          <w:szCs w:val="22"/>
        </w:rPr>
      </w:pPr>
    </w:p>
    <w:p w14:paraId="0C0EB6E4" w14:textId="77777777" w:rsidR="00676AA5" w:rsidRPr="003A2DB4" w:rsidRDefault="00676AA5" w:rsidP="00676AA5">
      <w:pPr>
        <w:rPr>
          <w:rFonts w:asciiTheme="majorHAnsi" w:hAnsiTheme="majorHAnsi" w:cs="Segoe UI"/>
          <w:color w:val="4472C4" w:themeColor="accent1"/>
          <w:sz w:val="22"/>
          <w:szCs w:val="22"/>
        </w:rPr>
      </w:pPr>
      <w:r w:rsidRPr="003A2DB4">
        <w:rPr>
          <w:rFonts w:asciiTheme="majorHAnsi" w:hAnsiTheme="majorHAnsi" w:cs="Segoe UI"/>
          <w:b/>
          <w:bCs/>
          <w:color w:val="4472C4" w:themeColor="accent1"/>
          <w:sz w:val="22"/>
          <w:szCs w:val="22"/>
        </w:rPr>
        <w:t>Gabriela Bucini</w:t>
      </w:r>
      <w:r w:rsidRPr="003A2DB4">
        <w:rPr>
          <w:rFonts w:asciiTheme="majorHAnsi" w:hAnsiTheme="majorHAnsi" w:cs="Segoe UI"/>
          <w:color w:val="4472C4" w:themeColor="accent1"/>
          <w:sz w:val="22"/>
          <w:szCs w:val="22"/>
        </w:rPr>
        <w:t> </w:t>
      </w:r>
    </w:p>
    <w:p w14:paraId="2B8B02C0" w14:textId="48A1AF08"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 xml:space="preserve">Siempre </w:t>
      </w:r>
      <w:r w:rsidR="007D0A1D" w:rsidRPr="003A2DB4">
        <w:rPr>
          <w:rFonts w:asciiTheme="majorHAnsi" w:hAnsiTheme="majorHAnsi" w:cs="Segoe UI"/>
          <w:color w:val="212529"/>
          <w:sz w:val="22"/>
          <w:szCs w:val="22"/>
        </w:rPr>
        <w:t xml:space="preserve">es </w:t>
      </w:r>
      <w:r w:rsidRPr="003A2DB4">
        <w:rPr>
          <w:rFonts w:asciiTheme="majorHAnsi" w:hAnsiTheme="majorHAnsi" w:cs="Segoe UI"/>
          <w:color w:val="212529"/>
          <w:sz w:val="22"/>
          <w:szCs w:val="22"/>
        </w:rPr>
        <w:t>bueno escuchar sobre las transiciones con ejemplos concretos. Me encant</w:t>
      </w:r>
      <w:r w:rsidR="007D0A1D" w:rsidRPr="003A2DB4">
        <w:rPr>
          <w:rFonts w:asciiTheme="majorHAnsi" w:hAnsiTheme="majorHAnsi" w:cs="Segoe UI"/>
          <w:color w:val="212529"/>
          <w:sz w:val="22"/>
          <w:szCs w:val="22"/>
        </w:rPr>
        <w:t>ó</w:t>
      </w:r>
      <w:r w:rsidRPr="003A2DB4">
        <w:rPr>
          <w:rFonts w:asciiTheme="majorHAnsi" w:hAnsiTheme="majorHAnsi" w:cs="Segoe UI"/>
          <w:color w:val="212529"/>
          <w:sz w:val="22"/>
          <w:szCs w:val="22"/>
        </w:rPr>
        <w:t xml:space="preserve"> el ejemplo de Senegal que empezó a concretizar su transición dando tierra a los </w:t>
      </w:r>
      <w:r w:rsidR="00065DF6" w:rsidRPr="003A2DB4">
        <w:rPr>
          <w:rFonts w:asciiTheme="majorHAnsi" w:hAnsiTheme="majorHAnsi" w:cs="Segoe UI"/>
          <w:color w:val="212529"/>
          <w:sz w:val="22"/>
          <w:szCs w:val="22"/>
        </w:rPr>
        <w:t>nuevos campesinos</w:t>
      </w:r>
      <w:r w:rsidRPr="003A2DB4">
        <w:rPr>
          <w:rFonts w:asciiTheme="majorHAnsi" w:hAnsiTheme="majorHAnsi" w:cs="Segoe UI"/>
          <w:color w:val="212529"/>
          <w:sz w:val="22"/>
          <w:szCs w:val="22"/>
        </w:rPr>
        <w:t>. Muchas veces nos olvidamos que sin tierra no se puede empezar.</w:t>
      </w:r>
    </w:p>
    <w:p w14:paraId="0EF542E4" w14:textId="77777777" w:rsidR="00763C40" w:rsidRPr="003A2DB4" w:rsidRDefault="00763C40" w:rsidP="00676AA5">
      <w:pPr>
        <w:ind w:firstLine="720"/>
        <w:jc w:val="both"/>
        <w:rPr>
          <w:rFonts w:asciiTheme="majorHAnsi" w:hAnsiTheme="majorHAnsi" w:cs="Segoe UI"/>
          <w:b/>
          <w:bCs/>
          <w:color w:val="212529"/>
          <w:sz w:val="22"/>
          <w:szCs w:val="22"/>
        </w:rPr>
      </w:pPr>
    </w:p>
    <w:p w14:paraId="7213CEB6" w14:textId="77777777" w:rsidR="00676AA5" w:rsidRPr="003A2DB4" w:rsidRDefault="00676AA5" w:rsidP="00676AA5">
      <w:pPr>
        <w:ind w:firstLine="720"/>
        <w:jc w:val="both"/>
        <w:rPr>
          <w:rFonts w:asciiTheme="majorHAnsi" w:hAnsiTheme="majorHAnsi" w:cs="Segoe UI"/>
          <w:color w:val="4472C4" w:themeColor="accent1"/>
          <w:sz w:val="22"/>
          <w:szCs w:val="22"/>
        </w:rPr>
      </w:pPr>
      <w:r w:rsidRPr="003A2DB4">
        <w:rPr>
          <w:rFonts w:asciiTheme="majorHAnsi" w:hAnsiTheme="majorHAnsi" w:cs="Segoe UI"/>
          <w:b/>
          <w:bCs/>
          <w:color w:val="4472C4" w:themeColor="accent1"/>
          <w:sz w:val="22"/>
          <w:szCs w:val="22"/>
        </w:rPr>
        <w:t>Cecilia Turin</w:t>
      </w:r>
      <w:r w:rsidRPr="003A2DB4">
        <w:rPr>
          <w:rFonts w:asciiTheme="majorHAnsi" w:hAnsiTheme="majorHAnsi" w:cs="Segoe UI"/>
          <w:color w:val="4472C4" w:themeColor="accent1"/>
          <w:sz w:val="22"/>
          <w:szCs w:val="22"/>
        </w:rPr>
        <w:t> </w:t>
      </w:r>
    </w:p>
    <w:p w14:paraId="7CEE0A8F" w14:textId="1955244E" w:rsidR="00676AA5" w:rsidRPr="003A2DB4" w:rsidRDefault="00676AA5" w:rsidP="00676AA5">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 xml:space="preserve">De acuerdo, los derechos y reglas con los que acceden a la tierra hombres y mujeres también </w:t>
      </w:r>
      <w:r w:rsidR="00065DF6" w:rsidRPr="003A2DB4">
        <w:rPr>
          <w:rFonts w:asciiTheme="majorHAnsi" w:hAnsiTheme="majorHAnsi" w:cs="Segoe UI"/>
          <w:color w:val="212529"/>
          <w:sz w:val="22"/>
          <w:szCs w:val="22"/>
        </w:rPr>
        <w:t>son</w:t>
      </w:r>
      <w:r w:rsidRPr="003A2DB4">
        <w:rPr>
          <w:rFonts w:asciiTheme="majorHAnsi" w:hAnsiTheme="majorHAnsi" w:cs="Segoe UI"/>
          <w:color w:val="212529"/>
          <w:sz w:val="22"/>
          <w:szCs w:val="22"/>
        </w:rPr>
        <w:t xml:space="preserve"> importante para garantizar que haya un sentido de pertenencia a esa transición agroecológica. Porque si no se tiene ninguna garantía que la tierra que cuidas será tuya o tendrás acceso a ella en el futuro, es difícil que haya motivación para empezar la transición o que </w:t>
      </w:r>
      <w:r w:rsidR="007D0A1D" w:rsidRPr="003A2DB4">
        <w:rPr>
          <w:rFonts w:asciiTheme="majorHAnsi" w:hAnsiTheme="majorHAnsi" w:cs="Segoe UI"/>
          <w:color w:val="212529"/>
          <w:sz w:val="22"/>
          <w:szCs w:val="22"/>
        </w:rPr>
        <w:t>é</w:t>
      </w:r>
      <w:r w:rsidRPr="003A2DB4">
        <w:rPr>
          <w:rFonts w:asciiTheme="majorHAnsi" w:hAnsiTheme="majorHAnsi" w:cs="Segoe UI"/>
          <w:color w:val="212529"/>
          <w:sz w:val="22"/>
          <w:szCs w:val="22"/>
        </w:rPr>
        <w:t>sta sea sostenible.</w:t>
      </w:r>
    </w:p>
    <w:p w14:paraId="53180643" w14:textId="77777777" w:rsidR="00676AA5" w:rsidRPr="003A2DB4" w:rsidRDefault="00676AA5" w:rsidP="00676AA5">
      <w:pPr>
        <w:jc w:val="both"/>
        <w:rPr>
          <w:rFonts w:asciiTheme="majorHAnsi" w:hAnsiTheme="majorHAnsi" w:cs="Segoe UI"/>
          <w:color w:val="212529"/>
          <w:sz w:val="22"/>
          <w:szCs w:val="22"/>
        </w:rPr>
      </w:pPr>
    </w:p>
    <w:p w14:paraId="5BB50AFC" w14:textId="77777777" w:rsidR="00676AA5" w:rsidRPr="003A2DB4" w:rsidRDefault="00676AA5" w:rsidP="00676AA5">
      <w:pPr>
        <w:ind w:firstLine="720"/>
        <w:jc w:val="both"/>
        <w:rPr>
          <w:rFonts w:asciiTheme="majorHAnsi" w:hAnsiTheme="majorHAnsi" w:cs="Segoe UI"/>
          <w:color w:val="4472C4" w:themeColor="accent1"/>
          <w:sz w:val="22"/>
          <w:szCs w:val="22"/>
        </w:rPr>
      </w:pPr>
      <w:r w:rsidRPr="003A2DB4">
        <w:rPr>
          <w:rFonts w:asciiTheme="majorHAnsi" w:hAnsiTheme="majorHAnsi" w:cs="Segoe UI"/>
          <w:b/>
          <w:bCs/>
          <w:color w:val="4472C4" w:themeColor="accent1"/>
          <w:sz w:val="22"/>
          <w:szCs w:val="22"/>
        </w:rPr>
        <w:t>Edmundo Barrios</w:t>
      </w:r>
      <w:r w:rsidRPr="003A2DB4">
        <w:rPr>
          <w:rFonts w:asciiTheme="majorHAnsi" w:hAnsiTheme="majorHAnsi" w:cs="Segoe UI"/>
          <w:color w:val="4472C4" w:themeColor="accent1"/>
          <w:sz w:val="22"/>
          <w:szCs w:val="22"/>
        </w:rPr>
        <w:t> </w:t>
      </w:r>
    </w:p>
    <w:p w14:paraId="4B734CCC" w14:textId="08961944" w:rsidR="00676AA5" w:rsidRPr="003A2DB4" w:rsidRDefault="00676AA5" w:rsidP="00676AA5">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 xml:space="preserve">El ejemplo de Senegal resalta la importancia de abrir oportunidades para consolidar una visión a largo plazo necesaria para </w:t>
      </w:r>
      <w:r w:rsidR="007D0A1D" w:rsidRPr="003A2DB4">
        <w:rPr>
          <w:rFonts w:asciiTheme="majorHAnsi" w:hAnsiTheme="majorHAnsi" w:cs="Segoe UI"/>
          <w:color w:val="212529"/>
          <w:sz w:val="22"/>
          <w:szCs w:val="22"/>
        </w:rPr>
        <w:t xml:space="preserve">que </w:t>
      </w:r>
      <w:r w:rsidRPr="003A2DB4">
        <w:rPr>
          <w:rFonts w:asciiTheme="majorHAnsi" w:hAnsiTheme="majorHAnsi" w:cs="Segoe UI"/>
          <w:color w:val="212529"/>
          <w:sz w:val="22"/>
          <w:szCs w:val="22"/>
        </w:rPr>
        <w:t>muchos procesos sociales y ecológicos tengan impacto.</w:t>
      </w:r>
    </w:p>
    <w:p w14:paraId="0D576DB7" w14:textId="77777777" w:rsidR="007D0A1D" w:rsidRPr="003A2DB4" w:rsidRDefault="007D0A1D" w:rsidP="00676AA5">
      <w:pPr>
        <w:rPr>
          <w:rFonts w:asciiTheme="majorHAnsi" w:hAnsiTheme="majorHAnsi" w:cs="Segoe UI"/>
          <w:color w:val="212529"/>
          <w:sz w:val="22"/>
          <w:szCs w:val="22"/>
        </w:rPr>
      </w:pPr>
    </w:p>
    <w:p w14:paraId="7E367308" w14:textId="77777777" w:rsidR="00676AA5" w:rsidRPr="003A2DB4" w:rsidRDefault="00676AA5" w:rsidP="00676AA5">
      <w:pPr>
        <w:jc w:val="both"/>
        <w:rPr>
          <w:rFonts w:asciiTheme="majorHAnsi" w:hAnsiTheme="majorHAnsi" w:cs="Segoe UI"/>
          <w:color w:val="4472C4" w:themeColor="accent1"/>
          <w:sz w:val="22"/>
          <w:szCs w:val="22"/>
        </w:rPr>
      </w:pPr>
      <w:r w:rsidRPr="003A2DB4">
        <w:rPr>
          <w:rFonts w:asciiTheme="majorHAnsi" w:hAnsiTheme="majorHAnsi" w:cs="Segoe UI"/>
          <w:b/>
          <w:bCs/>
          <w:color w:val="4472C4" w:themeColor="accent1"/>
          <w:sz w:val="22"/>
          <w:szCs w:val="22"/>
        </w:rPr>
        <w:t>Carlos Barahona</w:t>
      </w:r>
      <w:r w:rsidRPr="003A2DB4">
        <w:rPr>
          <w:rFonts w:asciiTheme="majorHAnsi" w:hAnsiTheme="majorHAnsi" w:cs="Segoe UI"/>
          <w:color w:val="4472C4" w:themeColor="accent1"/>
          <w:sz w:val="22"/>
          <w:szCs w:val="22"/>
        </w:rPr>
        <w:t> </w:t>
      </w:r>
    </w:p>
    <w:p w14:paraId="3167FFC8" w14:textId="083FE3D0" w:rsidR="00676AA5" w:rsidRPr="003A2DB4" w:rsidRDefault="00065DF6"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Me parece importante resaltar que para “construir ese mundo diferente”, para transformar nuestro mundo, podemos usar distintas vías, y distintos puntos de entrada, que son determinados por las características del contexto en el que trabajamos.</w:t>
      </w:r>
      <w:r>
        <w:rPr>
          <w:rFonts w:asciiTheme="majorHAnsi" w:hAnsiTheme="majorHAnsi" w:cs="Segoe UI"/>
          <w:color w:val="212529"/>
          <w:sz w:val="22"/>
          <w:szCs w:val="22"/>
        </w:rPr>
        <w:t xml:space="preserve"> </w:t>
      </w:r>
      <w:r w:rsidRPr="003A2DB4">
        <w:rPr>
          <w:rFonts w:asciiTheme="majorHAnsi" w:hAnsiTheme="majorHAnsi" w:cs="Segoe UI"/>
          <w:color w:val="212529"/>
          <w:sz w:val="22"/>
          <w:szCs w:val="22"/>
        </w:rPr>
        <w:t xml:space="preserve">De tu presentación, Edmundo, es claro que el marco conceptual de la agroecología permite que pongamos en marcha intentos de transiciones hacia ese mundo </w:t>
      </w:r>
      <w:r w:rsidRPr="003A2DB4">
        <w:rPr>
          <w:rFonts w:asciiTheme="majorHAnsi" w:hAnsiTheme="majorHAnsi" w:cs="Segoe UI"/>
          <w:color w:val="212529"/>
          <w:sz w:val="22"/>
          <w:szCs w:val="22"/>
        </w:rPr>
        <w:lastRenderedPageBreak/>
        <w:t xml:space="preserve">al que aspiramos. </w:t>
      </w:r>
      <w:r w:rsidR="00676AA5" w:rsidRPr="003A2DB4">
        <w:rPr>
          <w:rFonts w:asciiTheme="majorHAnsi" w:hAnsiTheme="majorHAnsi" w:cs="Segoe UI"/>
          <w:color w:val="212529"/>
          <w:sz w:val="22"/>
          <w:szCs w:val="22"/>
        </w:rPr>
        <w:t>Me dejas pensando en los niveles de alineamiento entre nuestras actividades de investigación-desarrollo y la elección de puntos de entrada (y vías) de transición agroecológica.</w:t>
      </w:r>
    </w:p>
    <w:p w14:paraId="7DCC6E73" w14:textId="77777777" w:rsidR="00676AA5" w:rsidRPr="003A2DB4" w:rsidRDefault="00676AA5" w:rsidP="00676AA5">
      <w:pPr>
        <w:jc w:val="both"/>
        <w:rPr>
          <w:rFonts w:asciiTheme="majorHAnsi" w:hAnsiTheme="majorHAnsi" w:cs="Segoe UI"/>
          <w:color w:val="212529"/>
          <w:sz w:val="22"/>
          <w:szCs w:val="22"/>
        </w:rPr>
      </w:pPr>
    </w:p>
    <w:p w14:paraId="26B626F8" w14:textId="77777777" w:rsidR="00676AA5" w:rsidRPr="003A2DB4" w:rsidRDefault="00676AA5" w:rsidP="00676AA5">
      <w:pPr>
        <w:ind w:firstLine="720"/>
        <w:jc w:val="both"/>
        <w:rPr>
          <w:rFonts w:asciiTheme="majorHAnsi" w:hAnsiTheme="majorHAnsi" w:cs="Segoe UI"/>
          <w:color w:val="4472C4" w:themeColor="accent1"/>
          <w:sz w:val="22"/>
          <w:szCs w:val="22"/>
        </w:rPr>
      </w:pPr>
      <w:r w:rsidRPr="003A2DB4">
        <w:rPr>
          <w:rFonts w:asciiTheme="majorHAnsi" w:hAnsiTheme="majorHAnsi" w:cs="Segoe UI"/>
          <w:b/>
          <w:bCs/>
          <w:color w:val="4472C4" w:themeColor="accent1"/>
          <w:sz w:val="22"/>
          <w:szCs w:val="22"/>
        </w:rPr>
        <w:t>Edmundo Barrios</w:t>
      </w:r>
      <w:r w:rsidRPr="003A2DB4">
        <w:rPr>
          <w:rFonts w:asciiTheme="majorHAnsi" w:hAnsiTheme="majorHAnsi" w:cs="Segoe UI"/>
          <w:color w:val="4472C4" w:themeColor="accent1"/>
          <w:sz w:val="22"/>
          <w:szCs w:val="22"/>
        </w:rPr>
        <w:t> </w:t>
      </w:r>
    </w:p>
    <w:p w14:paraId="3501AEDE" w14:textId="7142087B" w:rsidR="00676AA5" w:rsidRPr="003A2DB4" w:rsidRDefault="00676AA5" w:rsidP="00676AA5">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Creo importante notar que este tipo de marco analítico puede permitir que las partes interesadas describan los desafíos encontrados, generen consenso hacia los objetivos deseados, utilicen un lenguaje común al compartir información sobre avances en la implementación, así como fomenten la acción colectiva y la alineación hacia lograr el mayor impacto posible.</w:t>
      </w:r>
    </w:p>
    <w:p w14:paraId="1C9E4C06" w14:textId="77777777" w:rsidR="00676AA5" w:rsidRPr="003A2DB4" w:rsidRDefault="00676AA5" w:rsidP="00676AA5">
      <w:pPr>
        <w:jc w:val="both"/>
        <w:rPr>
          <w:rFonts w:asciiTheme="majorHAnsi" w:hAnsiTheme="majorHAnsi" w:cstheme="majorHAnsi"/>
          <w:b/>
          <w:bCs/>
          <w:color w:val="000000" w:themeColor="text1"/>
          <w:sz w:val="22"/>
          <w:szCs w:val="22"/>
        </w:rPr>
      </w:pPr>
    </w:p>
    <w:p w14:paraId="7FD73FB1"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 xml:space="preserve">María Quispe </w:t>
      </w:r>
      <w:proofErr w:type="spellStart"/>
      <w:r w:rsidRPr="003A2DB4">
        <w:rPr>
          <w:rFonts w:asciiTheme="majorHAnsi" w:hAnsiTheme="majorHAnsi" w:cs="Segoe UI"/>
          <w:b/>
          <w:color w:val="4472C4" w:themeColor="accent1"/>
          <w:sz w:val="22"/>
          <w:szCs w:val="22"/>
        </w:rPr>
        <w:t>Quispe</w:t>
      </w:r>
      <w:proofErr w:type="spellEnd"/>
      <w:r w:rsidRPr="003A2DB4">
        <w:rPr>
          <w:rFonts w:asciiTheme="majorHAnsi" w:hAnsiTheme="majorHAnsi" w:cs="Segoe UI"/>
          <w:b/>
          <w:color w:val="4472C4" w:themeColor="accent1"/>
          <w:sz w:val="22"/>
          <w:szCs w:val="22"/>
        </w:rPr>
        <w:t> </w:t>
      </w:r>
    </w:p>
    <w:p w14:paraId="7FB36E5F" w14:textId="0D4C4A27"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Las relaciones sinérgicas entre los principios son importantes para ir construyendo las bases agroecológicas de los sistemas productivos y alimentarios, poniendo en relieve los activos humanos y sociales.</w:t>
      </w:r>
    </w:p>
    <w:p w14:paraId="219E2322" w14:textId="77777777" w:rsidR="00676AA5" w:rsidRPr="003A2DB4" w:rsidRDefault="00676AA5" w:rsidP="00676AA5">
      <w:pPr>
        <w:jc w:val="both"/>
        <w:rPr>
          <w:rFonts w:asciiTheme="majorHAnsi" w:hAnsiTheme="majorHAnsi" w:cs="Segoe UI"/>
          <w:color w:val="212529"/>
          <w:sz w:val="22"/>
          <w:szCs w:val="22"/>
        </w:rPr>
      </w:pPr>
    </w:p>
    <w:p w14:paraId="4AB68320" w14:textId="77777777" w:rsidR="00676AA5" w:rsidRPr="003A2DB4" w:rsidRDefault="00676AA5" w:rsidP="00676AA5">
      <w:pPr>
        <w:ind w:firstLine="720"/>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Edmundo Barrios </w:t>
      </w:r>
    </w:p>
    <w:p w14:paraId="56D1502B" w14:textId="77777777" w:rsidR="00676AA5" w:rsidRPr="003A2DB4" w:rsidRDefault="00676AA5" w:rsidP="00676AA5">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Gracias María por el comentario y resaltar la importancia del apoyo proporcionado por una visión holística.</w:t>
      </w:r>
    </w:p>
    <w:p w14:paraId="36FD70E4" w14:textId="77777777" w:rsidR="00676AA5" w:rsidRPr="003A2DB4" w:rsidRDefault="00676AA5" w:rsidP="00676AA5">
      <w:pPr>
        <w:jc w:val="both"/>
        <w:rPr>
          <w:rFonts w:asciiTheme="majorHAnsi" w:hAnsiTheme="majorHAnsi" w:cs="Segoe UI"/>
          <w:color w:val="212529"/>
          <w:sz w:val="22"/>
          <w:szCs w:val="22"/>
        </w:rPr>
      </w:pPr>
    </w:p>
    <w:p w14:paraId="33E0AA8E" w14:textId="77777777" w:rsidR="00676AA5" w:rsidRPr="003A2DB4" w:rsidRDefault="00763C40"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Marí</w:t>
      </w:r>
      <w:r w:rsidR="00676AA5" w:rsidRPr="003A2DB4">
        <w:rPr>
          <w:rFonts w:asciiTheme="majorHAnsi" w:hAnsiTheme="majorHAnsi" w:cs="Segoe UI"/>
          <w:b/>
          <w:color w:val="4472C4" w:themeColor="accent1"/>
          <w:sz w:val="22"/>
          <w:szCs w:val="22"/>
        </w:rPr>
        <w:t>a Scurrah </w:t>
      </w:r>
    </w:p>
    <w:p w14:paraId="4CFBC740" w14:textId="48B5E1FB" w:rsidR="00676AA5" w:rsidRPr="003A2DB4" w:rsidRDefault="00676AA5" w:rsidP="001A1354">
      <w:pPr>
        <w:rPr>
          <w:rFonts w:asciiTheme="majorHAnsi" w:hAnsiTheme="majorHAnsi" w:cs="Segoe UI"/>
          <w:color w:val="212529"/>
          <w:sz w:val="22"/>
          <w:szCs w:val="22"/>
        </w:rPr>
      </w:pPr>
      <w:r w:rsidRPr="003A2DB4">
        <w:rPr>
          <w:rFonts w:asciiTheme="majorHAnsi" w:hAnsiTheme="majorHAnsi" w:cs="Segoe UI"/>
          <w:color w:val="212529"/>
          <w:sz w:val="22"/>
          <w:szCs w:val="22"/>
        </w:rPr>
        <w:t xml:space="preserve">Me gusto el ejemplo del alcalde juntándose con la escuela y si usan la agroecología podrían acceder a una hectárea de por vida, en la foto vi solo varones, </w:t>
      </w:r>
      <w:r w:rsidR="001A1354" w:rsidRPr="003A2DB4">
        <w:rPr>
          <w:rFonts w:asciiTheme="majorHAnsi" w:eastAsiaTheme="minorHAnsi" w:hAnsiTheme="majorHAnsi" w:cs="Segoe UI"/>
          <w:color w:val="212529"/>
          <w:sz w:val="22"/>
          <w:szCs w:val="22"/>
          <w:lang w:eastAsia="es-ES_tradnl"/>
        </w:rPr>
        <w:t>¿</w:t>
      </w:r>
      <w:r w:rsidR="00065DF6" w:rsidRPr="003A2DB4">
        <w:rPr>
          <w:rFonts w:asciiTheme="majorHAnsi" w:hAnsiTheme="majorHAnsi" w:cs="Segoe UI"/>
          <w:color w:val="212529"/>
          <w:sz w:val="22"/>
          <w:szCs w:val="22"/>
        </w:rPr>
        <w:t>esto</w:t>
      </w:r>
      <w:r w:rsidRPr="003A2DB4">
        <w:rPr>
          <w:rFonts w:asciiTheme="majorHAnsi" w:hAnsiTheme="majorHAnsi" w:cs="Segoe UI"/>
          <w:color w:val="212529"/>
          <w:sz w:val="22"/>
          <w:szCs w:val="22"/>
        </w:rPr>
        <w:t xml:space="preserve"> es así?</w:t>
      </w:r>
      <w:r w:rsidR="001A1354" w:rsidRPr="003A2DB4">
        <w:rPr>
          <w:rFonts w:asciiTheme="majorHAnsi" w:hAnsiTheme="majorHAnsi" w:cs="Segoe UI"/>
          <w:color w:val="212529"/>
          <w:sz w:val="22"/>
          <w:szCs w:val="22"/>
        </w:rPr>
        <w:t>,</w:t>
      </w:r>
      <w:r w:rsidRPr="003A2DB4">
        <w:rPr>
          <w:rFonts w:asciiTheme="majorHAnsi" w:hAnsiTheme="majorHAnsi" w:cs="Segoe UI"/>
          <w:color w:val="212529"/>
          <w:sz w:val="22"/>
          <w:szCs w:val="22"/>
        </w:rPr>
        <w:t xml:space="preserve"> </w:t>
      </w:r>
      <w:r w:rsidR="001A1354" w:rsidRPr="003A2DB4">
        <w:rPr>
          <w:rFonts w:asciiTheme="majorHAnsi" w:eastAsiaTheme="minorHAnsi" w:hAnsiTheme="majorHAnsi" w:cs="Segoe UI"/>
          <w:color w:val="212529"/>
          <w:sz w:val="22"/>
          <w:szCs w:val="22"/>
          <w:lang w:eastAsia="es-ES_tradnl"/>
        </w:rPr>
        <w:t>¿</w:t>
      </w:r>
      <w:r w:rsidRPr="003A2DB4">
        <w:rPr>
          <w:rFonts w:asciiTheme="majorHAnsi" w:hAnsiTheme="majorHAnsi" w:cs="Segoe UI"/>
          <w:color w:val="212529"/>
          <w:sz w:val="22"/>
          <w:szCs w:val="22"/>
        </w:rPr>
        <w:t>un ejemplo que quizás puede ser adaptado a los Andes de alguna forma</w:t>
      </w:r>
      <w:r w:rsidR="001A1354" w:rsidRPr="003A2DB4">
        <w:rPr>
          <w:rFonts w:asciiTheme="majorHAnsi" w:hAnsiTheme="majorHAnsi" w:cs="Segoe UI"/>
          <w:color w:val="212529"/>
          <w:sz w:val="22"/>
          <w:szCs w:val="22"/>
        </w:rPr>
        <w:t>?</w:t>
      </w:r>
    </w:p>
    <w:p w14:paraId="7217CEE5" w14:textId="77777777" w:rsidR="00763C40" w:rsidRPr="003A2DB4" w:rsidRDefault="00763C40" w:rsidP="00676AA5">
      <w:pPr>
        <w:ind w:firstLine="720"/>
        <w:jc w:val="both"/>
        <w:rPr>
          <w:rFonts w:asciiTheme="majorHAnsi" w:hAnsiTheme="majorHAnsi" w:cs="Segoe UI"/>
          <w:b/>
          <w:color w:val="212529"/>
          <w:sz w:val="22"/>
          <w:szCs w:val="22"/>
        </w:rPr>
      </w:pPr>
    </w:p>
    <w:p w14:paraId="16690F92" w14:textId="77777777" w:rsidR="00676AA5" w:rsidRPr="003A2DB4" w:rsidRDefault="00676AA5" w:rsidP="00676AA5">
      <w:pPr>
        <w:ind w:firstLine="720"/>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Edmundo Barrios </w:t>
      </w:r>
    </w:p>
    <w:p w14:paraId="57870890" w14:textId="7BFCB46F" w:rsidR="00676AA5" w:rsidRPr="003A2DB4" w:rsidRDefault="00676AA5" w:rsidP="00676AA5">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 xml:space="preserve">La población estudiantil hasta ahora muestra una mayor presencia masculina pero también incluye mujeres. Es posible que las costumbres locales/religión limiten de alguna forma la participación de mujeres. Cabe notar que la gran mayoría de </w:t>
      </w:r>
      <w:r w:rsidR="00065DF6" w:rsidRPr="003A2DB4">
        <w:rPr>
          <w:rFonts w:asciiTheme="majorHAnsi" w:hAnsiTheme="majorHAnsi" w:cs="Segoe UI"/>
          <w:color w:val="212529"/>
          <w:sz w:val="22"/>
          <w:szCs w:val="22"/>
        </w:rPr>
        <w:t>la migración</w:t>
      </w:r>
      <w:r w:rsidRPr="003A2DB4">
        <w:rPr>
          <w:rFonts w:asciiTheme="majorHAnsi" w:hAnsiTheme="majorHAnsi" w:cs="Segoe UI"/>
          <w:color w:val="212529"/>
          <w:sz w:val="22"/>
          <w:szCs w:val="22"/>
        </w:rPr>
        <w:t xml:space="preserve"> es masculina (~80%) y el 60% de esta corresponde a edades entre 14-34 años. Sin embargo, este programa innovador de empleo juvenil ha promovido la estabilización de un numero significativo de familias jóvenes en el municipio.</w:t>
      </w:r>
    </w:p>
    <w:p w14:paraId="76BBB1FB" w14:textId="77777777" w:rsidR="00E4686C" w:rsidRPr="003A2DB4" w:rsidRDefault="00E4686C" w:rsidP="00676AA5">
      <w:pPr>
        <w:jc w:val="both"/>
        <w:rPr>
          <w:rFonts w:asciiTheme="majorHAnsi" w:hAnsiTheme="majorHAnsi" w:cstheme="majorHAnsi"/>
          <w:b/>
          <w:bCs/>
          <w:color w:val="4472C4" w:themeColor="accent1"/>
          <w:sz w:val="22"/>
          <w:szCs w:val="22"/>
        </w:rPr>
      </w:pPr>
    </w:p>
    <w:p w14:paraId="19A7E418"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Edwin Yucra </w:t>
      </w:r>
    </w:p>
    <w:p w14:paraId="58E63493" w14:textId="1E711EAD" w:rsidR="00676AA5" w:rsidRPr="003A2DB4" w:rsidRDefault="00043EAC"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E</w:t>
      </w:r>
      <w:r w:rsidR="00676AA5" w:rsidRPr="003A2DB4">
        <w:rPr>
          <w:rFonts w:asciiTheme="majorHAnsi" w:hAnsiTheme="majorHAnsi" w:cs="Segoe UI"/>
          <w:color w:val="212529"/>
          <w:sz w:val="22"/>
          <w:szCs w:val="22"/>
        </w:rPr>
        <w:t>l contexto andino tiene características sumido a su cultura, la cual se est</w:t>
      </w:r>
      <w:r w:rsidRPr="003A2DB4">
        <w:rPr>
          <w:rFonts w:asciiTheme="majorHAnsi" w:hAnsiTheme="majorHAnsi" w:cs="Segoe UI"/>
          <w:color w:val="212529"/>
          <w:sz w:val="22"/>
          <w:szCs w:val="22"/>
        </w:rPr>
        <w:t>á</w:t>
      </w:r>
      <w:r w:rsidR="00676AA5" w:rsidRPr="003A2DB4">
        <w:rPr>
          <w:rFonts w:asciiTheme="majorHAnsi" w:hAnsiTheme="majorHAnsi" w:cs="Segoe UI"/>
          <w:color w:val="212529"/>
          <w:sz w:val="22"/>
          <w:szCs w:val="22"/>
        </w:rPr>
        <w:t xml:space="preserve"> rompiendo por la tecnología y mercado, l</w:t>
      </w:r>
      <w:r w:rsidRPr="003A2DB4">
        <w:rPr>
          <w:rFonts w:asciiTheme="majorHAnsi" w:hAnsiTheme="majorHAnsi" w:cs="Segoe UI"/>
          <w:color w:val="212529"/>
          <w:sz w:val="22"/>
          <w:szCs w:val="22"/>
        </w:rPr>
        <w:t>o</w:t>
      </w:r>
      <w:r w:rsidR="00676AA5" w:rsidRPr="003A2DB4">
        <w:rPr>
          <w:rFonts w:asciiTheme="majorHAnsi" w:hAnsiTheme="majorHAnsi" w:cs="Segoe UI"/>
          <w:color w:val="212529"/>
          <w:sz w:val="22"/>
          <w:szCs w:val="22"/>
        </w:rPr>
        <w:t xml:space="preserve"> cual est</w:t>
      </w:r>
      <w:r w:rsidRPr="003A2DB4">
        <w:rPr>
          <w:rFonts w:asciiTheme="majorHAnsi" w:hAnsiTheme="majorHAnsi" w:cs="Segoe UI"/>
          <w:color w:val="212529"/>
          <w:sz w:val="22"/>
          <w:szCs w:val="22"/>
        </w:rPr>
        <w:t>á</w:t>
      </w:r>
      <w:r w:rsidR="00676AA5" w:rsidRPr="003A2DB4">
        <w:rPr>
          <w:rFonts w:asciiTheme="majorHAnsi" w:hAnsiTheme="majorHAnsi" w:cs="Segoe UI"/>
          <w:color w:val="212529"/>
          <w:sz w:val="22"/>
          <w:szCs w:val="22"/>
        </w:rPr>
        <w:t xml:space="preserve"> degradando los conocimientos y biodiversidad, ¿</w:t>
      </w:r>
      <w:r w:rsidR="00E50C63" w:rsidRPr="003A2DB4">
        <w:rPr>
          <w:rFonts w:asciiTheme="majorHAnsi" w:hAnsiTheme="majorHAnsi" w:cs="Segoe UI"/>
          <w:color w:val="212529"/>
          <w:sz w:val="22"/>
          <w:szCs w:val="22"/>
        </w:rPr>
        <w:t>c</w:t>
      </w:r>
      <w:r w:rsidR="00676AA5" w:rsidRPr="003A2DB4">
        <w:rPr>
          <w:rFonts w:asciiTheme="majorHAnsi" w:hAnsiTheme="majorHAnsi" w:cs="Segoe UI"/>
          <w:color w:val="212529"/>
          <w:sz w:val="22"/>
          <w:szCs w:val="22"/>
        </w:rPr>
        <w:t>uál debería ser el principal punto de entrada?</w:t>
      </w:r>
    </w:p>
    <w:p w14:paraId="127BCCAA" w14:textId="77777777" w:rsidR="00676AA5" w:rsidRPr="003A2DB4" w:rsidRDefault="00676AA5" w:rsidP="00676AA5">
      <w:pPr>
        <w:ind w:firstLine="720"/>
        <w:jc w:val="both"/>
        <w:rPr>
          <w:rFonts w:asciiTheme="majorHAnsi" w:hAnsiTheme="majorHAnsi" w:cs="Segoe UI"/>
          <w:b/>
          <w:color w:val="212529"/>
          <w:sz w:val="22"/>
          <w:szCs w:val="22"/>
        </w:rPr>
      </w:pPr>
    </w:p>
    <w:p w14:paraId="32674065" w14:textId="77777777" w:rsidR="00676AA5" w:rsidRPr="003A2DB4" w:rsidRDefault="00676AA5" w:rsidP="00676AA5">
      <w:pPr>
        <w:ind w:firstLine="720"/>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Edmundo Barrios </w:t>
      </w:r>
    </w:p>
    <w:p w14:paraId="3E1E23BB" w14:textId="4D533B79" w:rsidR="00676AA5" w:rsidRPr="003A2DB4" w:rsidRDefault="00676AA5" w:rsidP="00676AA5">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El marco de los 10 Elementos propone que existen diferentes puntos de entrada, diferentes análisis de vínculos y diferentes narrativas visuales posibles que han de ser explorados y definidos por los actores relevantes en diferentes contextos en los Andes.</w:t>
      </w:r>
    </w:p>
    <w:p w14:paraId="254D89E3" w14:textId="77777777" w:rsidR="00676AA5" w:rsidRPr="003A2DB4" w:rsidRDefault="00676AA5" w:rsidP="00676AA5">
      <w:pPr>
        <w:ind w:firstLine="720"/>
        <w:jc w:val="both"/>
        <w:rPr>
          <w:rFonts w:asciiTheme="majorHAnsi" w:hAnsiTheme="majorHAnsi" w:cs="Segoe UI"/>
          <w:color w:val="212529"/>
          <w:sz w:val="22"/>
          <w:szCs w:val="22"/>
        </w:rPr>
      </w:pPr>
    </w:p>
    <w:p w14:paraId="5534320C" w14:textId="7661BED6" w:rsidR="00E50C63"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Jane Maland Cady </w:t>
      </w:r>
    </w:p>
    <w:p w14:paraId="22B762E6" w14:textId="279574C5" w:rsidR="00E50C63" w:rsidRPr="003A2DB4" w:rsidRDefault="00E50C63" w:rsidP="00E50C63">
      <w:pPr>
        <w:jc w:val="both"/>
        <w:rPr>
          <w:rFonts w:asciiTheme="majorHAnsi" w:hAnsiTheme="majorHAnsi" w:cs="Segoe UI"/>
          <w:color w:val="212529"/>
          <w:sz w:val="22"/>
          <w:szCs w:val="22"/>
        </w:rPr>
      </w:pPr>
      <w:r w:rsidRPr="003A2DB4">
        <w:rPr>
          <w:rFonts w:asciiTheme="majorHAnsi" w:hAnsiTheme="majorHAnsi" w:cs="Segoe UI"/>
          <w:color w:val="212529"/>
          <w:sz w:val="22"/>
          <w:szCs w:val="22"/>
        </w:rPr>
        <w:t xml:space="preserve">Muchas gracias Edmundo por la gran presentación. Siempre es útil ver las formas en que se producen las transiciones de la AE a partir de ejemplos concretos. </w:t>
      </w:r>
      <w:r w:rsidR="00065DF6" w:rsidRPr="003A2DB4">
        <w:rPr>
          <w:rFonts w:asciiTheme="majorHAnsi" w:hAnsiTheme="majorHAnsi" w:cs="Segoe UI"/>
          <w:color w:val="212529"/>
          <w:sz w:val="22"/>
          <w:szCs w:val="22"/>
        </w:rPr>
        <w:t xml:space="preserve">También me recuerda el trabajo de Beacons of Hope que utiliza marcos similares a los de </w:t>
      </w:r>
      <w:r w:rsidR="00065DF6">
        <w:rPr>
          <w:rFonts w:asciiTheme="majorHAnsi" w:hAnsiTheme="majorHAnsi" w:cs="Segoe UI"/>
          <w:color w:val="212529"/>
          <w:sz w:val="22"/>
          <w:szCs w:val="22"/>
        </w:rPr>
        <w:t xml:space="preserve">los Elementos de la </w:t>
      </w:r>
      <w:r w:rsidR="00065DF6" w:rsidRPr="003A2DB4">
        <w:rPr>
          <w:rFonts w:asciiTheme="majorHAnsi" w:hAnsiTheme="majorHAnsi" w:cs="Segoe UI"/>
          <w:color w:val="212529"/>
          <w:sz w:val="22"/>
          <w:szCs w:val="22"/>
        </w:rPr>
        <w:t xml:space="preserve">FAO y también inspiró el Marco de Evaluación de División. </w:t>
      </w:r>
      <w:r w:rsidRPr="003A2DB4">
        <w:rPr>
          <w:rFonts w:asciiTheme="majorHAnsi" w:hAnsiTheme="majorHAnsi" w:cs="Segoe UI"/>
          <w:color w:val="212529"/>
          <w:sz w:val="22"/>
          <w:szCs w:val="22"/>
        </w:rPr>
        <w:t xml:space="preserve">Todo esto tiene cierta integración y superposición. Aquí hay otro enlace útil de Beacons of Hope </w:t>
      </w:r>
    </w:p>
    <w:p w14:paraId="7059CC72" w14:textId="598FA2B4" w:rsidR="00E50C63" w:rsidRPr="003A2DB4" w:rsidRDefault="00010D5F" w:rsidP="00E50C63">
      <w:pPr>
        <w:jc w:val="both"/>
        <w:rPr>
          <w:rFonts w:asciiTheme="majorHAnsi" w:hAnsiTheme="majorHAnsi" w:cs="Segoe UI"/>
          <w:color w:val="212529"/>
          <w:sz w:val="22"/>
          <w:szCs w:val="22"/>
        </w:rPr>
      </w:pPr>
      <w:hyperlink r:id="rId62" w:history="1">
        <w:r w:rsidR="00E50C63" w:rsidRPr="003A2DB4">
          <w:rPr>
            <w:rStyle w:val="Hyperlink"/>
            <w:rFonts w:asciiTheme="majorHAnsi" w:hAnsiTheme="majorHAnsi" w:cs="Segoe UI"/>
            <w:sz w:val="22"/>
            <w:szCs w:val="22"/>
          </w:rPr>
          <w:t>https://futureoffood.org/wp-content/uploads/2021/02/BeaconsOfHope_Toolkit_082019.pdf</w:t>
        </w:r>
      </w:hyperlink>
      <w:r w:rsidR="00E50C63" w:rsidRPr="003A2DB4">
        <w:rPr>
          <w:rFonts w:asciiTheme="majorHAnsi" w:hAnsiTheme="majorHAnsi" w:cs="Segoe UI"/>
          <w:color w:val="212529"/>
          <w:sz w:val="22"/>
          <w:szCs w:val="22"/>
        </w:rPr>
        <w:t xml:space="preserve"> </w:t>
      </w:r>
    </w:p>
    <w:p w14:paraId="24055CE2" w14:textId="77777777" w:rsidR="00676AA5" w:rsidRPr="003A2DB4" w:rsidRDefault="00676AA5" w:rsidP="00676AA5">
      <w:pPr>
        <w:jc w:val="both"/>
        <w:rPr>
          <w:rFonts w:asciiTheme="majorHAnsi" w:hAnsiTheme="majorHAnsi" w:cs="Segoe UI"/>
          <w:color w:val="212529"/>
          <w:sz w:val="22"/>
          <w:szCs w:val="22"/>
        </w:rPr>
      </w:pPr>
    </w:p>
    <w:p w14:paraId="7CC8FE66" w14:textId="77777777" w:rsidR="00676AA5" w:rsidRPr="003A2DB4" w:rsidRDefault="00676AA5" w:rsidP="00676AA5">
      <w:pPr>
        <w:ind w:firstLine="720"/>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Edmundo Barrios </w:t>
      </w:r>
    </w:p>
    <w:p w14:paraId="45D48704" w14:textId="63919678" w:rsidR="00676AA5" w:rsidRPr="003A2DB4" w:rsidRDefault="00676AA5" w:rsidP="00676AA5">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lastRenderedPageBreak/>
        <w:t>Gracias Jane por la reflexión sobre la importancia de la convergencia de enfoques en apoyo a los cambios transformativos necesarios para promover transiciones agroecológicas hacia sistemas alimentarios y agrícolas sostenibles.</w:t>
      </w:r>
    </w:p>
    <w:p w14:paraId="054C76F4" w14:textId="77777777" w:rsidR="00676AA5" w:rsidRPr="003A2DB4" w:rsidRDefault="00676AA5" w:rsidP="00676AA5">
      <w:pPr>
        <w:jc w:val="both"/>
        <w:rPr>
          <w:rFonts w:asciiTheme="majorHAnsi" w:hAnsiTheme="majorHAnsi" w:cstheme="majorHAnsi"/>
          <w:b/>
          <w:bCs/>
          <w:color w:val="4472C4" w:themeColor="accent1"/>
          <w:sz w:val="22"/>
          <w:szCs w:val="22"/>
        </w:rPr>
      </w:pPr>
    </w:p>
    <w:p w14:paraId="617C2197" w14:textId="036FA25D"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 xml:space="preserve">Roxana </w:t>
      </w:r>
      <w:r w:rsidR="00065DF6" w:rsidRPr="003A2DB4">
        <w:rPr>
          <w:rFonts w:asciiTheme="majorHAnsi" w:hAnsiTheme="majorHAnsi" w:cs="Segoe UI"/>
          <w:b/>
          <w:color w:val="4472C4" w:themeColor="accent1"/>
          <w:sz w:val="22"/>
          <w:szCs w:val="22"/>
        </w:rPr>
        <w:t>Castellón</w:t>
      </w:r>
      <w:r w:rsidRPr="003A2DB4">
        <w:rPr>
          <w:rFonts w:asciiTheme="majorHAnsi" w:hAnsiTheme="majorHAnsi" w:cs="Segoe UI"/>
          <w:b/>
          <w:color w:val="4472C4" w:themeColor="accent1"/>
          <w:sz w:val="22"/>
          <w:szCs w:val="22"/>
        </w:rPr>
        <w:t xml:space="preserve"> </w:t>
      </w:r>
    </w:p>
    <w:p w14:paraId="72218B79" w14:textId="05CCB68D" w:rsidR="00676AA5" w:rsidRPr="003A2DB4" w:rsidRDefault="00D83481"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w:t>
      </w:r>
      <w:r w:rsidR="00676AA5" w:rsidRPr="003A2DB4">
        <w:rPr>
          <w:rFonts w:asciiTheme="majorHAnsi" w:hAnsiTheme="majorHAnsi" w:cs="Segoe UI"/>
          <w:color w:val="212529"/>
          <w:sz w:val="22"/>
          <w:szCs w:val="22"/>
        </w:rPr>
        <w:t>La intensificación agrícola sostenible podría considerarse como un componente agroecológico? Me refiero a la producción sin prescindir del uso tecnológico y al mismo tiempo sin afectar los ecosistemas.</w:t>
      </w:r>
    </w:p>
    <w:p w14:paraId="0BF09733" w14:textId="77777777" w:rsidR="00676AA5" w:rsidRPr="003A2DB4" w:rsidRDefault="00676AA5" w:rsidP="00676AA5">
      <w:pPr>
        <w:jc w:val="both"/>
        <w:rPr>
          <w:rFonts w:asciiTheme="majorHAnsi" w:hAnsiTheme="majorHAnsi" w:cs="Segoe UI"/>
          <w:color w:val="212529"/>
          <w:sz w:val="22"/>
          <w:szCs w:val="22"/>
        </w:rPr>
      </w:pPr>
    </w:p>
    <w:p w14:paraId="27E524EB" w14:textId="77777777" w:rsidR="00676AA5" w:rsidRPr="003A2DB4" w:rsidRDefault="00676AA5" w:rsidP="00676AA5">
      <w:pPr>
        <w:ind w:firstLine="720"/>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 xml:space="preserve">Geovanna Lasso </w:t>
      </w:r>
    </w:p>
    <w:p w14:paraId="1CC6175A" w14:textId="1983EC08" w:rsidR="00676AA5" w:rsidRPr="003A2DB4" w:rsidRDefault="00676AA5" w:rsidP="00676AA5">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Desde mi mirada, la agroecología es crítica pero no cerrada al uso de herramientas, tecnologías, pero que dialoguen y sobre todo respeten los principios fundamentales de la agroecología. Creo que el problema con ciertos enfoques como el que planteas es que no respetan algunos de estos principios, sobre todo cuando implican dependencias externas. Mientras las comunidades locales se apropien de cualquier tecnología, me refiero a todo el proceso, desde el planteamiento de las necesidades locales, hasta el uso autónomo de éstas, creo que es coherente.</w:t>
      </w:r>
    </w:p>
    <w:p w14:paraId="767A9236" w14:textId="77777777" w:rsidR="00676AA5" w:rsidRPr="003A2DB4" w:rsidRDefault="00676AA5" w:rsidP="00676AA5">
      <w:pPr>
        <w:jc w:val="both"/>
        <w:rPr>
          <w:rFonts w:asciiTheme="majorHAnsi" w:hAnsiTheme="majorHAnsi" w:cstheme="majorHAnsi"/>
          <w:b/>
          <w:bCs/>
          <w:color w:val="4472C4" w:themeColor="accent1"/>
          <w:sz w:val="22"/>
          <w:szCs w:val="22"/>
        </w:rPr>
      </w:pPr>
    </w:p>
    <w:p w14:paraId="57481C80"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Alejandro Bonifacio </w:t>
      </w:r>
    </w:p>
    <w:p w14:paraId="047A3026" w14:textId="35A897FF"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Muy pertinente la presentación, la diversificación y la integración son m</w:t>
      </w:r>
      <w:r w:rsidR="00D83481" w:rsidRPr="003A2DB4">
        <w:rPr>
          <w:rFonts w:asciiTheme="majorHAnsi" w:hAnsiTheme="majorHAnsi" w:cs="Segoe UI"/>
          <w:color w:val="212529"/>
          <w:sz w:val="22"/>
          <w:szCs w:val="22"/>
        </w:rPr>
        <w:t>á</w:t>
      </w:r>
      <w:r w:rsidRPr="003A2DB4">
        <w:rPr>
          <w:rFonts w:asciiTheme="majorHAnsi" w:hAnsiTheme="majorHAnsi" w:cs="Segoe UI"/>
          <w:color w:val="212529"/>
          <w:sz w:val="22"/>
          <w:szCs w:val="22"/>
        </w:rPr>
        <w:t>s importantes en ambientes hostiles.</w:t>
      </w:r>
    </w:p>
    <w:p w14:paraId="5E95C685" w14:textId="77777777" w:rsidR="00676AA5" w:rsidRPr="003A2DB4" w:rsidRDefault="00676AA5" w:rsidP="00676AA5">
      <w:pPr>
        <w:jc w:val="both"/>
        <w:rPr>
          <w:rFonts w:asciiTheme="majorHAnsi" w:hAnsiTheme="majorHAnsi" w:cs="Segoe UI"/>
          <w:color w:val="212529"/>
          <w:sz w:val="22"/>
          <w:szCs w:val="22"/>
        </w:rPr>
      </w:pPr>
    </w:p>
    <w:p w14:paraId="32EDB64E" w14:textId="77777777" w:rsidR="00676AA5" w:rsidRPr="003A2DB4" w:rsidRDefault="00676AA5" w:rsidP="00676AA5">
      <w:pPr>
        <w:ind w:firstLine="720"/>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Edmundo Barrios </w:t>
      </w:r>
    </w:p>
    <w:p w14:paraId="6477ADF1" w14:textId="77777777" w:rsidR="00E4686C" w:rsidRPr="003A2DB4" w:rsidRDefault="00676AA5" w:rsidP="00E4686C">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Gracias Alejandro por la interesante reflexión sobre el papel de la diversificación (en el tiempo y en el espacio) y la integración (de conocimientos local y global) como apoyo a la reducción de vulnerabilidades que tiene particular importancia en contextos difíciles.</w:t>
      </w:r>
    </w:p>
    <w:p w14:paraId="5E58EE0F" w14:textId="77777777" w:rsidR="00E4686C" w:rsidRPr="003A2DB4" w:rsidRDefault="00E4686C" w:rsidP="00E4686C">
      <w:pPr>
        <w:ind w:left="720"/>
        <w:jc w:val="both"/>
        <w:rPr>
          <w:rFonts w:asciiTheme="majorHAnsi" w:hAnsiTheme="majorHAnsi" w:cs="Segoe UI"/>
          <w:color w:val="212529"/>
          <w:sz w:val="22"/>
          <w:szCs w:val="22"/>
        </w:rPr>
      </w:pPr>
    </w:p>
    <w:p w14:paraId="14B1AACA" w14:textId="77777777" w:rsidR="00676AA5" w:rsidRPr="003A2DB4" w:rsidRDefault="00676AA5" w:rsidP="00676AA5">
      <w:pPr>
        <w:jc w:val="both"/>
        <w:rPr>
          <w:rFonts w:asciiTheme="majorHAnsi" w:hAnsiTheme="majorHAnsi" w:cs="Segoe UI"/>
          <w:color w:val="4472C4" w:themeColor="accent1"/>
          <w:sz w:val="22"/>
          <w:szCs w:val="22"/>
        </w:rPr>
      </w:pPr>
      <w:r w:rsidRPr="003A2DB4">
        <w:rPr>
          <w:rFonts w:asciiTheme="majorHAnsi" w:hAnsiTheme="majorHAnsi" w:cs="Segoe UI"/>
          <w:b/>
          <w:bCs/>
          <w:color w:val="4472C4" w:themeColor="accent1"/>
          <w:sz w:val="22"/>
          <w:szCs w:val="22"/>
        </w:rPr>
        <w:t>Steven Vanek</w:t>
      </w:r>
      <w:r w:rsidRPr="003A2DB4">
        <w:rPr>
          <w:rFonts w:asciiTheme="majorHAnsi" w:hAnsiTheme="majorHAnsi" w:cs="Segoe UI"/>
          <w:color w:val="4472C4" w:themeColor="accent1"/>
          <w:sz w:val="22"/>
          <w:szCs w:val="22"/>
        </w:rPr>
        <w:t> </w:t>
      </w:r>
    </w:p>
    <w:p w14:paraId="7EF1CC17" w14:textId="326AFE92" w:rsidR="00676AA5" w:rsidRPr="003A2DB4" w:rsidRDefault="00D83481"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E</w:t>
      </w:r>
      <w:r w:rsidR="00676AA5" w:rsidRPr="003A2DB4">
        <w:rPr>
          <w:rFonts w:asciiTheme="majorHAnsi" w:hAnsiTheme="majorHAnsi" w:cs="Segoe UI"/>
          <w:color w:val="212529"/>
          <w:sz w:val="22"/>
          <w:szCs w:val="22"/>
        </w:rPr>
        <w:t>l ejemplo de la granja ecológica nos indica que diferentes innovaciones sociales también son importantes para generar nuevos modelos de escalamiento y relevancia en territorios</w:t>
      </w:r>
      <w:r w:rsidRPr="003A2DB4">
        <w:rPr>
          <w:rFonts w:asciiTheme="majorHAnsi" w:hAnsiTheme="majorHAnsi" w:cs="Segoe UI"/>
          <w:color w:val="212529"/>
          <w:sz w:val="22"/>
          <w:szCs w:val="22"/>
        </w:rPr>
        <w:t>,</w:t>
      </w:r>
      <w:r w:rsidR="00676AA5" w:rsidRPr="003A2DB4">
        <w:rPr>
          <w:rFonts w:asciiTheme="majorHAnsi" w:hAnsiTheme="majorHAnsi" w:cs="Segoe UI"/>
          <w:color w:val="212529"/>
          <w:sz w:val="22"/>
          <w:szCs w:val="22"/>
        </w:rPr>
        <w:t xml:space="preserve"> pensar en q</w:t>
      </w:r>
      <w:r w:rsidRPr="003A2DB4">
        <w:rPr>
          <w:rFonts w:asciiTheme="majorHAnsi" w:hAnsiTheme="majorHAnsi" w:cs="Segoe UI"/>
          <w:color w:val="212529"/>
          <w:sz w:val="22"/>
          <w:szCs w:val="22"/>
        </w:rPr>
        <w:t>ué</w:t>
      </w:r>
      <w:r w:rsidR="00676AA5" w:rsidRPr="003A2DB4">
        <w:rPr>
          <w:rFonts w:asciiTheme="majorHAnsi" w:hAnsiTheme="majorHAnsi" w:cs="Segoe UI"/>
          <w:color w:val="212529"/>
          <w:sz w:val="22"/>
          <w:szCs w:val="22"/>
        </w:rPr>
        <w:t xml:space="preserve"> ejemplos así ya tenemos en la CdP andina.</w:t>
      </w:r>
    </w:p>
    <w:p w14:paraId="1D2F7DDA" w14:textId="77777777" w:rsidR="00676AA5" w:rsidRPr="003A2DB4" w:rsidRDefault="00676AA5" w:rsidP="00676AA5">
      <w:pPr>
        <w:jc w:val="both"/>
        <w:rPr>
          <w:rFonts w:asciiTheme="majorHAnsi" w:hAnsiTheme="majorHAnsi" w:cs="Segoe UI"/>
          <w:color w:val="212529"/>
          <w:sz w:val="22"/>
          <w:szCs w:val="22"/>
        </w:rPr>
      </w:pPr>
    </w:p>
    <w:p w14:paraId="41FBD276" w14:textId="77777777" w:rsidR="00676AA5" w:rsidRPr="003A2DB4" w:rsidRDefault="00676AA5" w:rsidP="00676AA5">
      <w:pPr>
        <w:ind w:firstLine="720"/>
        <w:jc w:val="both"/>
        <w:rPr>
          <w:rFonts w:asciiTheme="majorHAnsi" w:hAnsiTheme="majorHAnsi" w:cs="Segoe UI"/>
          <w:color w:val="4472C4" w:themeColor="accent1"/>
          <w:sz w:val="22"/>
          <w:szCs w:val="22"/>
        </w:rPr>
      </w:pPr>
      <w:r w:rsidRPr="003A2DB4">
        <w:rPr>
          <w:rFonts w:asciiTheme="majorHAnsi" w:hAnsiTheme="majorHAnsi" w:cs="Segoe UI"/>
          <w:b/>
          <w:bCs/>
          <w:color w:val="4472C4" w:themeColor="accent1"/>
          <w:sz w:val="22"/>
          <w:szCs w:val="22"/>
        </w:rPr>
        <w:t>Edmundo Barrios</w:t>
      </w:r>
      <w:r w:rsidRPr="003A2DB4">
        <w:rPr>
          <w:rFonts w:asciiTheme="majorHAnsi" w:hAnsiTheme="majorHAnsi" w:cs="Segoe UI"/>
          <w:color w:val="4472C4" w:themeColor="accent1"/>
          <w:sz w:val="22"/>
          <w:szCs w:val="22"/>
        </w:rPr>
        <w:t> </w:t>
      </w:r>
    </w:p>
    <w:p w14:paraId="74C5D088" w14:textId="43E6B878" w:rsidR="00676AA5" w:rsidRPr="003A2DB4" w:rsidRDefault="00676AA5" w:rsidP="00676AA5">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Dada la larga trayectoria de CCRP en la región es bastante probable que existan ejemplos similares en la CdP andina que todavía no han sido analizados</w:t>
      </w:r>
      <w:r w:rsidR="00D83481" w:rsidRPr="003A2DB4">
        <w:rPr>
          <w:rFonts w:asciiTheme="majorHAnsi" w:hAnsiTheme="majorHAnsi" w:cs="Segoe UI"/>
          <w:color w:val="212529"/>
          <w:sz w:val="22"/>
          <w:szCs w:val="22"/>
        </w:rPr>
        <w:t xml:space="preserve">, </w:t>
      </w:r>
      <w:r w:rsidRPr="003A2DB4">
        <w:rPr>
          <w:rFonts w:asciiTheme="majorHAnsi" w:hAnsiTheme="majorHAnsi" w:cs="Segoe UI"/>
          <w:color w:val="212529"/>
          <w:sz w:val="22"/>
          <w:szCs w:val="22"/>
        </w:rPr>
        <w:t>interpretados</w:t>
      </w:r>
      <w:r w:rsidR="00D83481" w:rsidRPr="003A2DB4">
        <w:rPr>
          <w:rFonts w:asciiTheme="majorHAnsi" w:hAnsiTheme="majorHAnsi" w:cs="Segoe UI"/>
          <w:color w:val="212529"/>
          <w:sz w:val="22"/>
          <w:szCs w:val="22"/>
        </w:rPr>
        <w:t xml:space="preserve">, </w:t>
      </w:r>
      <w:r w:rsidRPr="003A2DB4">
        <w:rPr>
          <w:rFonts w:asciiTheme="majorHAnsi" w:hAnsiTheme="majorHAnsi" w:cs="Segoe UI"/>
          <w:color w:val="212529"/>
          <w:sz w:val="22"/>
          <w:szCs w:val="22"/>
        </w:rPr>
        <w:t>comunicados de esta forma.</w:t>
      </w:r>
    </w:p>
    <w:p w14:paraId="63DDDF2D" w14:textId="77777777" w:rsidR="00676AA5" w:rsidRPr="003A2DB4" w:rsidRDefault="00676AA5" w:rsidP="00676AA5">
      <w:pPr>
        <w:jc w:val="both"/>
        <w:rPr>
          <w:rFonts w:asciiTheme="majorHAnsi" w:hAnsiTheme="majorHAnsi" w:cs="Segoe UI"/>
          <w:color w:val="212529"/>
          <w:sz w:val="22"/>
          <w:szCs w:val="22"/>
        </w:rPr>
      </w:pPr>
    </w:p>
    <w:p w14:paraId="51C79F3B"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Geovanna Lasso </w:t>
      </w:r>
    </w:p>
    <w:p w14:paraId="72348B1F" w14:textId="602A9984"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 xml:space="preserve">Me surgen un par de preguntas. Una respecto al proceso de sesiones y consultas para identificar estos 10 elementos críticos de la agroecología. </w:t>
      </w:r>
      <w:r w:rsidR="00D83481" w:rsidRPr="003A2DB4">
        <w:rPr>
          <w:rFonts w:asciiTheme="majorHAnsi" w:hAnsiTheme="majorHAnsi" w:cs="Segoe UI"/>
          <w:color w:val="212529"/>
          <w:sz w:val="22"/>
          <w:szCs w:val="22"/>
        </w:rPr>
        <w:t>¿</w:t>
      </w:r>
      <w:r w:rsidRPr="003A2DB4">
        <w:rPr>
          <w:rFonts w:asciiTheme="majorHAnsi" w:hAnsiTheme="majorHAnsi" w:cs="Segoe UI"/>
          <w:color w:val="212529"/>
          <w:sz w:val="22"/>
          <w:szCs w:val="22"/>
        </w:rPr>
        <w:t xml:space="preserve">Cuál fue la participación de LVC? </w:t>
      </w:r>
      <w:r w:rsidR="00D83481" w:rsidRPr="003A2DB4">
        <w:rPr>
          <w:rFonts w:asciiTheme="majorHAnsi" w:hAnsiTheme="majorHAnsi" w:cs="Segoe UI"/>
          <w:color w:val="212529"/>
          <w:sz w:val="22"/>
          <w:szCs w:val="22"/>
        </w:rPr>
        <w:t>Y,</w:t>
      </w:r>
      <w:r w:rsidRPr="003A2DB4">
        <w:rPr>
          <w:rFonts w:asciiTheme="majorHAnsi" w:hAnsiTheme="majorHAnsi" w:cs="Segoe UI"/>
          <w:color w:val="212529"/>
          <w:sz w:val="22"/>
          <w:szCs w:val="22"/>
        </w:rPr>
        <w:t xml:space="preserve"> vinculado a esto, me llama la atención que no est</w:t>
      </w:r>
      <w:r w:rsidR="00D83481" w:rsidRPr="003A2DB4">
        <w:rPr>
          <w:rFonts w:asciiTheme="majorHAnsi" w:hAnsiTheme="majorHAnsi" w:cs="Segoe UI"/>
          <w:color w:val="212529"/>
          <w:sz w:val="22"/>
          <w:szCs w:val="22"/>
        </w:rPr>
        <w:t>é</w:t>
      </w:r>
      <w:r w:rsidRPr="003A2DB4">
        <w:rPr>
          <w:rFonts w:asciiTheme="majorHAnsi" w:hAnsiTheme="majorHAnsi" w:cs="Segoe UI"/>
          <w:color w:val="212529"/>
          <w:sz w:val="22"/>
          <w:szCs w:val="22"/>
        </w:rPr>
        <w:t xml:space="preserve"> presente de manera mas directa y con un rol mas crítico, el tema de la organización social</w:t>
      </w:r>
      <w:r w:rsidR="00D83481" w:rsidRPr="003A2DB4">
        <w:rPr>
          <w:rFonts w:asciiTheme="majorHAnsi" w:hAnsiTheme="majorHAnsi" w:cs="Segoe UI"/>
          <w:color w:val="212529"/>
          <w:sz w:val="22"/>
          <w:szCs w:val="22"/>
        </w:rPr>
        <w:t xml:space="preserve"> - </w:t>
      </w:r>
      <w:r w:rsidRPr="003A2DB4">
        <w:rPr>
          <w:rFonts w:asciiTheme="majorHAnsi" w:hAnsiTheme="majorHAnsi" w:cs="Segoe UI"/>
          <w:color w:val="212529"/>
          <w:sz w:val="22"/>
          <w:szCs w:val="22"/>
        </w:rPr>
        <w:t xml:space="preserve">procesos organizativos de base, y una mirada política de la agroecología y la transición. </w:t>
      </w:r>
      <w:r w:rsidR="00D83481" w:rsidRPr="003A2DB4">
        <w:rPr>
          <w:rFonts w:asciiTheme="majorHAnsi" w:hAnsiTheme="majorHAnsi" w:cs="Segoe UI"/>
          <w:color w:val="212529"/>
          <w:sz w:val="22"/>
          <w:szCs w:val="22"/>
        </w:rPr>
        <w:t>¿</w:t>
      </w:r>
      <w:r w:rsidRPr="003A2DB4">
        <w:rPr>
          <w:rFonts w:asciiTheme="majorHAnsi" w:hAnsiTheme="majorHAnsi" w:cs="Segoe UI"/>
          <w:color w:val="212529"/>
          <w:sz w:val="22"/>
          <w:szCs w:val="22"/>
        </w:rPr>
        <w:t xml:space="preserve">Tal vez está contemplada dentro de gobernanza? Me hizo falta este elemento, </w:t>
      </w:r>
      <w:r w:rsidR="00065DF6" w:rsidRPr="003A2DB4">
        <w:rPr>
          <w:rFonts w:asciiTheme="majorHAnsi" w:hAnsiTheme="majorHAnsi" w:cs="Segoe UI"/>
          <w:color w:val="212529"/>
          <w:sz w:val="22"/>
          <w:szCs w:val="22"/>
        </w:rPr>
        <w:t>ya que,</w:t>
      </w:r>
      <w:r w:rsidRPr="003A2DB4">
        <w:rPr>
          <w:rFonts w:asciiTheme="majorHAnsi" w:hAnsiTheme="majorHAnsi" w:cs="Segoe UI"/>
          <w:color w:val="212529"/>
          <w:sz w:val="22"/>
          <w:szCs w:val="22"/>
        </w:rPr>
        <w:t xml:space="preserve"> en mi experiencia, en los procesos de transición agroecológica, la organización social multinivel es identificada como elemento crítico, la autonomía local y los procesos desde abajo, como principios fundamentales.</w:t>
      </w:r>
    </w:p>
    <w:p w14:paraId="64CA2BA8" w14:textId="77777777" w:rsidR="00676AA5" w:rsidRPr="003A2DB4" w:rsidRDefault="00676AA5" w:rsidP="00676AA5">
      <w:pPr>
        <w:jc w:val="both"/>
        <w:rPr>
          <w:rFonts w:asciiTheme="majorHAnsi" w:hAnsiTheme="majorHAnsi" w:cs="Segoe UI"/>
          <w:color w:val="212529"/>
          <w:sz w:val="22"/>
          <w:szCs w:val="22"/>
        </w:rPr>
      </w:pPr>
    </w:p>
    <w:p w14:paraId="3AF9AE90" w14:textId="1F9B99FD" w:rsidR="00676AA5" w:rsidRPr="003A2DB4" w:rsidRDefault="00676AA5" w:rsidP="00676AA5">
      <w:pPr>
        <w:ind w:firstLine="720"/>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Nils </w:t>
      </w:r>
      <w:r w:rsidR="00FC3BC4" w:rsidRPr="003A2DB4">
        <w:rPr>
          <w:rFonts w:asciiTheme="majorHAnsi" w:hAnsiTheme="majorHAnsi" w:cs="Segoe UI"/>
          <w:b/>
          <w:color w:val="4472C4" w:themeColor="accent1"/>
          <w:sz w:val="22"/>
          <w:szCs w:val="22"/>
        </w:rPr>
        <w:t>McCune</w:t>
      </w:r>
    </w:p>
    <w:p w14:paraId="4C23098F" w14:textId="2F0D211D" w:rsidR="00676AA5" w:rsidRPr="003A2DB4" w:rsidRDefault="00676AA5" w:rsidP="00D83481">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Muy de acuerdo. No veo las comunidades</w:t>
      </w:r>
      <w:r w:rsidR="00D83481" w:rsidRPr="003A2DB4">
        <w:rPr>
          <w:rFonts w:asciiTheme="majorHAnsi" w:hAnsiTheme="majorHAnsi" w:cs="Segoe UI"/>
          <w:color w:val="212529"/>
          <w:sz w:val="22"/>
          <w:szCs w:val="22"/>
        </w:rPr>
        <w:t xml:space="preserve"> y </w:t>
      </w:r>
      <w:r w:rsidRPr="003A2DB4">
        <w:rPr>
          <w:rFonts w:asciiTheme="majorHAnsi" w:hAnsiTheme="majorHAnsi" w:cs="Segoe UI"/>
          <w:color w:val="212529"/>
          <w:sz w:val="22"/>
          <w:szCs w:val="22"/>
        </w:rPr>
        <w:t>familias productoras.</w:t>
      </w:r>
      <w:r w:rsidR="00D83481" w:rsidRPr="003A2DB4">
        <w:rPr>
          <w:rFonts w:asciiTheme="majorHAnsi" w:hAnsiTheme="majorHAnsi" w:cs="Segoe UI"/>
          <w:color w:val="212529"/>
          <w:sz w:val="22"/>
          <w:szCs w:val="22"/>
        </w:rPr>
        <w:t xml:space="preserve"> </w:t>
      </w:r>
      <w:r w:rsidRPr="003A2DB4">
        <w:rPr>
          <w:rFonts w:asciiTheme="majorHAnsi" w:hAnsiTheme="majorHAnsi" w:cs="Segoe UI"/>
          <w:color w:val="212529"/>
          <w:sz w:val="22"/>
          <w:szCs w:val="22"/>
        </w:rPr>
        <w:t>Aquí está el resultado de un foro</w:t>
      </w:r>
      <w:r w:rsidR="00D83481" w:rsidRPr="003A2DB4">
        <w:rPr>
          <w:rFonts w:asciiTheme="majorHAnsi" w:hAnsiTheme="majorHAnsi" w:cs="Segoe UI"/>
          <w:color w:val="212529"/>
          <w:sz w:val="22"/>
          <w:szCs w:val="22"/>
        </w:rPr>
        <w:t xml:space="preserve"> </w:t>
      </w:r>
      <w:r w:rsidRPr="003A2DB4">
        <w:rPr>
          <w:rFonts w:asciiTheme="majorHAnsi" w:hAnsiTheme="majorHAnsi" w:cs="Segoe UI"/>
          <w:color w:val="212529"/>
          <w:sz w:val="22"/>
          <w:szCs w:val="22"/>
        </w:rPr>
        <w:t xml:space="preserve">internacional sobre la agroecología, organizado con LVC, en 2015: Declaración del Foro Internacional sobre Agroecología - </w:t>
      </w:r>
      <w:r w:rsidR="00065DF6" w:rsidRPr="003A2DB4">
        <w:rPr>
          <w:rFonts w:asciiTheme="majorHAnsi" w:hAnsiTheme="majorHAnsi" w:cs="Segoe UI"/>
          <w:color w:val="212529"/>
          <w:sz w:val="22"/>
          <w:szCs w:val="22"/>
        </w:rPr>
        <w:t>Vía</w:t>
      </w:r>
      <w:r w:rsidRPr="003A2DB4">
        <w:rPr>
          <w:rFonts w:asciiTheme="majorHAnsi" w:hAnsiTheme="majorHAnsi" w:cs="Segoe UI"/>
          <w:color w:val="212529"/>
          <w:sz w:val="22"/>
          <w:szCs w:val="22"/>
        </w:rPr>
        <w:t xml:space="preserve"> Campesina.</w:t>
      </w:r>
    </w:p>
    <w:p w14:paraId="77329999" w14:textId="77777777" w:rsidR="00676AA5" w:rsidRPr="003A2DB4" w:rsidRDefault="00676AA5" w:rsidP="00676AA5">
      <w:pPr>
        <w:jc w:val="both"/>
        <w:rPr>
          <w:rFonts w:asciiTheme="majorHAnsi" w:hAnsiTheme="majorHAnsi" w:cs="Segoe UI"/>
          <w:color w:val="212529"/>
          <w:sz w:val="22"/>
          <w:szCs w:val="22"/>
        </w:rPr>
      </w:pPr>
    </w:p>
    <w:p w14:paraId="6B3B7CF0" w14:textId="77777777" w:rsidR="00676AA5" w:rsidRPr="003A2DB4" w:rsidRDefault="00763C40" w:rsidP="00676AA5">
      <w:pPr>
        <w:ind w:firstLine="720"/>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lastRenderedPageBreak/>
        <w:t>Marí</w:t>
      </w:r>
      <w:r w:rsidR="00676AA5" w:rsidRPr="003A2DB4">
        <w:rPr>
          <w:rFonts w:asciiTheme="majorHAnsi" w:hAnsiTheme="majorHAnsi" w:cs="Segoe UI"/>
          <w:b/>
          <w:color w:val="4472C4" w:themeColor="accent1"/>
          <w:sz w:val="22"/>
          <w:szCs w:val="22"/>
        </w:rPr>
        <w:t xml:space="preserve">a Quispe </w:t>
      </w:r>
      <w:proofErr w:type="spellStart"/>
      <w:r w:rsidR="00676AA5" w:rsidRPr="003A2DB4">
        <w:rPr>
          <w:rFonts w:asciiTheme="majorHAnsi" w:hAnsiTheme="majorHAnsi" w:cs="Segoe UI"/>
          <w:b/>
          <w:color w:val="4472C4" w:themeColor="accent1"/>
          <w:sz w:val="22"/>
          <w:szCs w:val="22"/>
        </w:rPr>
        <w:t>Quispe</w:t>
      </w:r>
      <w:proofErr w:type="spellEnd"/>
      <w:r w:rsidR="00676AA5" w:rsidRPr="003A2DB4">
        <w:rPr>
          <w:rFonts w:asciiTheme="majorHAnsi" w:hAnsiTheme="majorHAnsi" w:cs="Segoe UI"/>
          <w:b/>
          <w:color w:val="4472C4" w:themeColor="accent1"/>
          <w:sz w:val="22"/>
          <w:szCs w:val="22"/>
        </w:rPr>
        <w:t> </w:t>
      </w:r>
    </w:p>
    <w:p w14:paraId="3E570DD2" w14:textId="1E3B029F" w:rsidR="00C24E4E" w:rsidRPr="003A2DB4" w:rsidRDefault="00676AA5" w:rsidP="00C24E4E">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 xml:space="preserve">En el caso del proyecto que estamos desarrollando, respecto de la sinergia "educación-gobernanza-empleo", vamos avanzando en </w:t>
      </w:r>
      <w:r w:rsidR="00D83481" w:rsidRPr="003A2DB4">
        <w:rPr>
          <w:rFonts w:asciiTheme="majorHAnsi" w:hAnsiTheme="majorHAnsi" w:cs="Segoe UI"/>
          <w:color w:val="212529"/>
          <w:sz w:val="22"/>
          <w:szCs w:val="22"/>
        </w:rPr>
        <w:t xml:space="preserve">la </w:t>
      </w:r>
      <w:r w:rsidRPr="003A2DB4">
        <w:rPr>
          <w:rFonts w:asciiTheme="majorHAnsi" w:hAnsiTheme="majorHAnsi" w:cs="Segoe UI"/>
          <w:color w:val="212529"/>
          <w:sz w:val="22"/>
          <w:szCs w:val="22"/>
        </w:rPr>
        <w:t xml:space="preserve">formación, fortalecimiento y certificación de agricultores Yapuchiris, en el marco de alianzas entre los propios agricultores, el proyecto y el </w:t>
      </w:r>
      <w:r w:rsidR="00D83481" w:rsidRPr="003A2DB4">
        <w:rPr>
          <w:rFonts w:asciiTheme="majorHAnsi" w:hAnsiTheme="majorHAnsi" w:cs="Segoe UI"/>
          <w:color w:val="212529"/>
          <w:sz w:val="22"/>
          <w:szCs w:val="22"/>
        </w:rPr>
        <w:t>M</w:t>
      </w:r>
      <w:r w:rsidRPr="003A2DB4">
        <w:rPr>
          <w:rFonts w:asciiTheme="majorHAnsi" w:hAnsiTheme="majorHAnsi" w:cs="Segoe UI"/>
          <w:color w:val="212529"/>
          <w:sz w:val="22"/>
          <w:szCs w:val="22"/>
        </w:rPr>
        <w:t xml:space="preserve">inisterio de </w:t>
      </w:r>
      <w:r w:rsidR="00D83481" w:rsidRPr="003A2DB4">
        <w:rPr>
          <w:rFonts w:asciiTheme="majorHAnsi" w:hAnsiTheme="majorHAnsi" w:cs="Segoe UI"/>
          <w:color w:val="212529"/>
          <w:sz w:val="22"/>
          <w:szCs w:val="22"/>
        </w:rPr>
        <w:t>E</w:t>
      </w:r>
      <w:r w:rsidRPr="003A2DB4">
        <w:rPr>
          <w:rFonts w:asciiTheme="majorHAnsi" w:hAnsiTheme="majorHAnsi" w:cs="Segoe UI"/>
          <w:color w:val="212529"/>
          <w:sz w:val="22"/>
          <w:szCs w:val="22"/>
        </w:rPr>
        <w:t>ducación sobre la base de una currícula con enfoque agroecológic</w:t>
      </w:r>
      <w:r w:rsidR="00C24E4E" w:rsidRPr="003A2DB4">
        <w:rPr>
          <w:rFonts w:asciiTheme="majorHAnsi" w:hAnsiTheme="majorHAnsi" w:cs="Segoe UI"/>
          <w:color w:val="212529"/>
          <w:sz w:val="22"/>
          <w:szCs w:val="22"/>
        </w:rPr>
        <w:t>o.</w:t>
      </w:r>
    </w:p>
    <w:p w14:paraId="5EA23E2A" w14:textId="77777777" w:rsidR="00676AA5" w:rsidRPr="003A2DB4" w:rsidRDefault="00676AA5" w:rsidP="00676AA5">
      <w:pPr>
        <w:jc w:val="both"/>
        <w:rPr>
          <w:rFonts w:asciiTheme="majorHAnsi" w:hAnsiTheme="majorHAnsi" w:cs="Segoe UI"/>
          <w:color w:val="212529"/>
          <w:sz w:val="22"/>
          <w:szCs w:val="22"/>
        </w:rPr>
      </w:pPr>
    </w:p>
    <w:p w14:paraId="0BD32228" w14:textId="77777777" w:rsidR="00FC3BC4" w:rsidRPr="003A2DB4" w:rsidRDefault="00FC3BC4" w:rsidP="00FC3BC4">
      <w:pPr>
        <w:ind w:firstLine="720"/>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Nils McCune</w:t>
      </w:r>
    </w:p>
    <w:p w14:paraId="1FBA0F1C" w14:textId="77777777" w:rsidR="00676AA5" w:rsidRPr="003A2DB4" w:rsidRDefault="00676AA5" w:rsidP="00676AA5">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Este tema de formación agroecológica (tanto formal como no formal) es amplio e importante para seguir dialogando.</w:t>
      </w:r>
    </w:p>
    <w:p w14:paraId="3FE269F5" w14:textId="77777777" w:rsidR="00676AA5" w:rsidRPr="003A2DB4" w:rsidRDefault="00676AA5" w:rsidP="00676AA5">
      <w:pPr>
        <w:jc w:val="both"/>
        <w:rPr>
          <w:rFonts w:asciiTheme="majorHAnsi" w:hAnsiTheme="majorHAnsi" w:cs="Segoe UI"/>
          <w:color w:val="212529"/>
          <w:sz w:val="22"/>
          <w:szCs w:val="22"/>
        </w:rPr>
      </w:pPr>
    </w:p>
    <w:p w14:paraId="6C07AC1A" w14:textId="77777777" w:rsidR="00676AA5" w:rsidRPr="003A2DB4" w:rsidRDefault="00676AA5" w:rsidP="00676AA5">
      <w:pPr>
        <w:ind w:firstLine="720"/>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Edmundo Barrios </w:t>
      </w:r>
    </w:p>
    <w:p w14:paraId="7D6241F3" w14:textId="3EABE489" w:rsidR="00676AA5" w:rsidRPr="003A2DB4" w:rsidRDefault="00676AA5" w:rsidP="00676AA5">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 xml:space="preserve">Los procesos de consulta globales a través de 7 diálogos regionales (2 en América) y dos simposios internacionales (2014, 2018) involucraron a la gran mayoría, si no a todos los actores relevantes, en las diferentes regiones, incluyendo LVC. Los procesos de negociación previa a la aprobación de un documento como los 10 Elementos de la Agroecología por todos los países miembros sin duda afectan al documento final. La importancia del tema de formación agroecológica fue </w:t>
      </w:r>
      <w:r w:rsidR="00065DF6" w:rsidRPr="003A2DB4">
        <w:rPr>
          <w:rFonts w:asciiTheme="majorHAnsi" w:hAnsiTheme="majorHAnsi" w:cs="Segoe UI"/>
          <w:color w:val="212529"/>
          <w:sz w:val="22"/>
          <w:szCs w:val="22"/>
        </w:rPr>
        <w:t>resaltada</w:t>
      </w:r>
      <w:r w:rsidRPr="003A2DB4">
        <w:rPr>
          <w:rFonts w:asciiTheme="majorHAnsi" w:hAnsiTheme="majorHAnsi" w:cs="Segoe UI"/>
          <w:color w:val="212529"/>
          <w:sz w:val="22"/>
          <w:szCs w:val="22"/>
        </w:rPr>
        <w:t xml:space="preserve"> como uno de los 4 puntos de entrada clave.</w:t>
      </w:r>
    </w:p>
    <w:p w14:paraId="3D8905AF" w14:textId="77777777" w:rsidR="00676AA5" w:rsidRPr="003A2DB4" w:rsidRDefault="00676AA5" w:rsidP="00676AA5">
      <w:pPr>
        <w:jc w:val="both"/>
        <w:rPr>
          <w:rFonts w:asciiTheme="majorHAnsi" w:hAnsiTheme="majorHAnsi" w:cs="Segoe UI"/>
          <w:color w:val="212529"/>
          <w:sz w:val="22"/>
          <w:szCs w:val="22"/>
        </w:rPr>
      </w:pPr>
    </w:p>
    <w:p w14:paraId="3DD1FE85" w14:textId="77777777" w:rsidR="00FC3BC4" w:rsidRPr="003A2DB4" w:rsidRDefault="00FC3BC4" w:rsidP="00FC3BC4">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Nils McCune</w:t>
      </w:r>
    </w:p>
    <w:p w14:paraId="761F2DF1" w14:textId="4ABF536E"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 xml:space="preserve">Me pareció bien importante el tema de escala en la presentación de Jane y Rebecca, particularmente </w:t>
      </w:r>
      <w:r w:rsidR="00065DF6" w:rsidRPr="003A2DB4">
        <w:rPr>
          <w:rFonts w:asciiTheme="majorHAnsi" w:hAnsiTheme="majorHAnsi" w:cs="Segoe UI"/>
          <w:color w:val="212529"/>
          <w:sz w:val="22"/>
          <w:szCs w:val="22"/>
        </w:rPr>
        <w:t>el resaltar</w:t>
      </w:r>
      <w:r w:rsidRPr="003A2DB4">
        <w:rPr>
          <w:rFonts w:asciiTheme="majorHAnsi" w:hAnsiTheme="majorHAnsi" w:cs="Segoe UI"/>
          <w:color w:val="212529"/>
          <w:sz w:val="22"/>
          <w:szCs w:val="22"/>
        </w:rPr>
        <w:t xml:space="preserve"> el territorio como escenario de la transición agroecológica. ¿Estarán implícitos/as las y los productores en el esquema de gobernanza, consumidores, biodiversidad y educación? Una pregunta entonces que me queda es el tema de organización social, sobre toda aquella orientada hacia la soberanía alimentaria, en el proceso de transición. El papel de las organizaciones, sean de productores o tipo ONG, como sujeto colectivo de la transición, en la educación agroecológica y la gobernanza agroecológica. Hay muchos ejemplos valiosos de esto dentro de C</w:t>
      </w:r>
      <w:r w:rsidR="003A3538" w:rsidRPr="003A2DB4">
        <w:rPr>
          <w:rFonts w:asciiTheme="majorHAnsi" w:hAnsiTheme="majorHAnsi" w:cs="Segoe UI"/>
          <w:color w:val="212529"/>
          <w:sz w:val="22"/>
          <w:szCs w:val="22"/>
        </w:rPr>
        <w:t>d</w:t>
      </w:r>
      <w:r w:rsidRPr="003A2DB4">
        <w:rPr>
          <w:rFonts w:asciiTheme="majorHAnsi" w:hAnsiTheme="majorHAnsi" w:cs="Segoe UI"/>
          <w:color w:val="212529"/>
          <w:sz w:val="22"/>
          <w:szCs w:val="22"/>
        </w:rPr>
        <w:t>P Andes.</w:t>
      </w:r>
    </w:p>
    <w:p w14:paraId="25325E07" w14:textId="77777777" w:rsidR="00676AA5" w:rsidRPr="003A2DB4" w:rsidRDefault="00676AA5" w:rsidP="00676AA5">
      <w:pPr>
        <w:jc w:val="both"/>
        <w:rPr>
          <w:rFonts w:asciiTheme="majorHAnsi" w:hAnsiTheme="majorHAnsi" w:cs="Segoe UI"/>
          <w:color w:val="212529"/>
          <w:sz w:val="22"/>
          <w:szCs w:val="22"/>
        </w:rPr>
      </w:pPr>
    </w:p>
    <w:p w14:paraId="184E068A" w14:textId="77777777" w:rsidR="00676AA5" w:rsidRPr="003A2DB4" w:rsidRDefault="00676AA5" w:rsidP="00676AA5">
      <w:pPr>
        <w:ind w:firstLine="720"/>
        <w:jc w:val="both"/>
        <w:rPr>
          <w:rFonts w:asciiTheme="majorHAnsi" w:hAnsiTheme="majorHAnsi" w:cs="Segoe UI"/>
          <w:color w:val="4472C4" w:themeColor="accent1"/>
          <w:sz w:val="22"/>
          <w:szCs w:val="22"/>
        </w:rPr>
      </w:pPr>
      <w:r w:rsidRPr="003A2DB4">
        <w:rPr>
          <w:rFonts w:asciiTheme="majorHAnsi" w:hAnsiTheme="majorHAnsi" w:cs="Segoe UI"/>
          <w:b/>
          <w:bCs/>
          <w:color w:val="4472C4" w:themeColor="accent1"/>
          <w:sz w:val="22"/>
          <w:szCs w:val="22"/>
        </w:rPr>
        <w:t>Geovanna Lasso</w:t>
      </w:r>
      <w:r w:rsidRPr="003A2DB4">
        <w:rPr>
          <w:rFonts w:asciiTheme="majorHAnsi" w:hAnsiTheme="majorHAnsi" w:cs="Segoe UI"/>
          <w:color w:val="4472C4" w:themeColor="accent1"/>
          <w:sz w:val="22"/>
          <w:szCs w:val="22"/>
        </w:rPr>
        <w:t> </w:t>
      </w:r>
    </w:p>
    <w:p w14:paraId="045DA75D" w14:textId="62650BB2" w:rsidR="00676AA5" w:rsidRPr="003A2DB4" w:rsidRDefault="00676AA5" w:rsidP="00676AA5">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Totalmente de acuerdo, me falta el rol de la construcción de sujetos políticos en articulación con procesos organizativos s</w:t>
      </w:r>
      <w:r w:rsidR="003A3538" w:rsidRPr="003A2DB4">
        <w:rPr>
          <w:rFonts w:asciiTheme="majorHAnsi" w:hAnsiTheme="majorHAnsi" w:cs="Segoe UI"/>
          <w:color w:val="212529"/>
          <w:sz w:val="22"/>
          <w:szCs w:val="22"/>
        </w:rPr>
        <w:t>ó</w:t>
      </w:r>
      <w:r w:rsidRPr="003A2DB4">
        <w:rPr>
          <w:rFonts w:asciiTheme="majorHAnsi" w:hAnsiTheme="majorHAnsi" w:cs="Segoe UI"/>
          <w:color w:val="212529"/>
          <w:sz w:val="22"/>
          <w:szCs w:val="22"/>
        </w:rPr>
        <w:t>lidos, en cada ámbito de la transición territorial agroecológica.</w:t>
      </w:r>
    </w:p>
    <w:p w14:paraId="17EA5C5A" w14:textId="77777777" w:rsidR="00676AA5" w:rsidRPr="003A2DB4" w:rsidRDefault="00676AA5" w:rsidP="00676AA5">
      <w:pPr>
        <w:jc w:val="both"/>
        <w:rPr>
          <w:rFonts w:asciiTheme="majorHAnsi" w:hAnsiTheme="majorHAnsi" w:cs="Segoe UI"/>
          <w:color w:val="212529"/>
          <w:sz w:val="22"/>
          <w:szCs w:val="22"/>
        </w:rPr>
      </w:pPr>
    </w:p>
    <w:p w14:paraId="14E599B4" w14:textId="77777777" w:rsidR="00676AA5" w:rsidRPr="003A2DB4" w:rsidRDefault="00676AA5" w:rsidP="00676AA5">
      <w:pPr>
        <w:ind w:firstLine="720"/>
        <w:jc w:val="both"/>
        <w:rPr>
          <w:rFonts w:asciiTheme="majorHAnsi" w:hAnsiTheme="majorHAnsi" w:cs="Segoe UI"/>
          <w:color w:val="4472C4" w:themeColor="accent1"/>
          <w:sz w:val="22"/>
          <w:szCs w:val="22"/>
        </w:rPr>
      </w:pPr>
      <w:r w:rsidRPr="003A2DB4">
        <w:rPr>
          <w:rFonts w:asciiTheme="majorHAnsi" w:hAnsiTheme="majorHAnsi" w:cs="Segoe UI"/>
          <w:b/>
          <w:bCs/>
          <w:color w:val="4472C4" w:themeColor="accent1"/>
          <w:sz w:val="22"/>
          <w:szCs w:val="22"/>
        </w:rPr>
        <w:t>Edmundo Barrios</w:t>
      </w:r>
      <w:r w:rsidRPr="003A2DB4">
        <w:rPr>
          <w:rFonts w:asciiTheme="majorHAnsi" w:hAnsiTheme="majorHAnsi" w:cs="Segoe UI"/>
          <w:color w:val="4472C4" w:themeColor="accent1"/>
          <w:sz w:val="22"/>
          <w:szCs w:val="22"/>
        </w:rPr>
        <w:t> </w:t>
      </w:r>
    </w:p>
    <w:p w14:paraId="474639ED" w14:textId="5B853FCC" w:rsidR="00676AA5" w:rsidRPr="003A2DB4" w:rsidRDefault="00676AA5" w:rsidP="00676AA5">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 xml:space="preserve">Podríamos considerar que las transiciones comienzan desde la escala de la finca, como la unidad más pequeña de toma de decisiones en agricultura, y luego las decisiones tomadas en las diferentes fincas van afectando las escalas mayores de agregación de su impacto de acuerdo al contexto (p.ej. cuencas hidrográficas, territorios, etc.). Al considerar una visión holística de las transiciones, se considera que los productores están involucrados en todos los puntos de entrada clave, pero el momento de su mayor acción en el tiempo puede diferir. El tema de organización social es transversal pero resaltado en los </w:t>
      </w:r>
      <w:r w:rsidR="003A3538" w:rsidRPr="003A2DB4">
        <w:rPr>
          <w:rFonts w:asciiTheme="majorHAnsi" w:hAnsiTheme="majorHAnsi" w:cs="Segoe UI"/>
          <w:color w:val="212529"/>
          <w:sz w:val="22"/>
          <w:szCs w:val="22"/>
        </w:rPr>
        <w:t>e</w:t>
      </w:r>
      <w:r w:rsidRPr="003A2DB4">
        <w:rPr>
          <w:rFonts w:asciiTheme="majorHAnsi" w:hAnsiTheme="majorHAnsi" w:cs="Segoe UI"/>
          <w:color w:val="212529"/>
          <w:sz w:val="22"/>
          <w:szCs w:val="22"/>
        </w:rPr>
        <w:t>lemento</w:t>
      </w:r>
      <w:r w:rsidR="003A3538" w:rsidRPr="003A2DB4">
        <w:rPr>
          <w:rFonts w:asciiTheme="majorHAnsi" w:hAnsiTheme="majorHAnsi" w:cs="Segoe UI"/>
          <w:color w:val="212529"/>
          <w:sz w:val="22"/>
          <w:szCs w:val="22"/>
        </w:rPr>
        <w:t>s</w:t>
      </w:r>
      <w:r w:rsidRPr="003A2DB4">
        <w:rPr>
          <w:rFonts w:asciiTheme="majorHAnsi" w:hAnsiTheme="majorHAnsi" w:cs="Segoe UI"/>
          <w:color w:val="212529"/>
          <w:sz w:val="22"/>
          <w:szCs w:val="22"/>
        </w:rPr>
        <w:t xml:space="preserve"> </w:t>
      </w:r>
      <w:r w:rsidR="003A3538" w:rsidRPr="003A2DB4">
        <w:rPr>
          <w:rFonts w:asciiTheme="majorHAnsi" w:hAnsiTheme="majorHAnsi" w:cs="Segoe UI"/>
          <w:color w:val="212529"/>
          <w:sz w:val="22"/>
          <w:szCs w:val="22"/>
        </w:rPr>
        <w:t>“</w:t>
      </w:r>
      <w:r w:rsidRPr="003A2DB4">
        <w:rPr>
          <w:rFonts w:asciiTheme="majorHAnsi" w:hAnsiTheme="majorHAnsi" w:cs="Segoe UI"/>
          <w:color w:val="212529"/>
          <w:sz w:val="22"/>
          <w:szCs w:val="22"/>
        </w:rPr>
        <w:t>Valores humanos y sociales</w:t>
      </w:r>
      <w:r w:rsidR="003A3538" w:rsidRPr="003A2DB4">
        <w:rPr>
          <w:rFonts w:asciiTheme="majorHAnsi" w:hAnsiTheme="majorHAnsi" w:cs="Segoe UI"/>
          <w:color w:val="212529"/>
          <w:sz w:val="22"/>
          <w:szCs w:val="22"/>
        </w:rPr>
        <w:t>”</w:t>
      </w:r>
      <w:r w:rsidRPr="003A2DB4">
        <w:rPr>
          <w:rFonts w:asciiTheme="majorHAnsi" w:hAnsiTheme="majorHAnsi" w:cs="Segoe UI"/>
          <w:color w:val="212529"/>
          <w:sz w:val="22"/>
          <w:szCs w:val="22"/>
        </w:rPr>
        <w:t xml:space="preserve"> y </w:t>
      </w:r>
      <w:r w:rsidR="003A3538" w:rsidRPr="003A2DB4">
        <w:rPr>
          <w:rFonts w:asciiTheme="majorHAnsi" w:hAnsiTheme="majorHAnsi" w:cs="Segoe UI"/>
          <w:color w:val="212529"/>
          <w:sz w:val="22"/>
          <w:szCs w:val="22"/>
        </w:rPr>
        <w:t>“</w:t>
      </w:r>
      <w:r w:rsidRPr="003A2DB4">
        <w:rPr>
          <w:rFonts w:asciiTheme="majorHAnsi" w:hAnsiTheme="majorHAnsi" w:cs="Segoe UI"/>
          <w:color w:val="212529"/>
          <w:sz w:val="22"/>
          <w:szCs w:val="22"/>
        </w:rPr>
        <w:t>Cultura y tradiciones alimentarias</w:t>
      </w:r>
      <w:r w:rsidR="003A3538" w:rsidRPr="003A2DB4">
        <w:rPr>
          <w:rFonts w:asciiTheme="majorHAnsi" w:hAnsiTheme="majorHAnsi" w:cs="Segoe UI"/>
          <w:color w:val="212529"/>
          <w:sz w:val="22"/>
          <w:szCs w:val="22"/>
        </w:rPr>
        <w:t>”</w:t>
      </w:r>
      <w:r w:rsidRPr="003A2DB4">
        <w:rPr>
          <w:rFonts w:asciiTheme="majorHAnsi" w:hAnsiTheme="majorHAnsi" w:cs="Segoe UI"/>
          <w:color w:val="212529"/>
          <w:sz w:val="22"/>
          <w:szCs w:val="22"/>
        </w:rPr>
        <w:t xml:space="preserve">. Como indicado en </w:t>
      </w:r>
      <w:r w:rsidR="003A3538" w:rsidRPr="003A2DB4">
        <w:rPr>
          <w:rFonts w:asciiTheme="majorHAnsi" w:hAnsiTheme="majorHAnsi" w:cs="Segoe UI"/>
          <w:color w:val="212529"/>
          <w:sz w:val="22"/>
          <w:szCs w:val="22"/>
        </w:rPr>
        <w:t xml:space="preserve">la </w:t>
      </w:r>
      <w:r w:rsidRPr="003A2DB4">
        <w:rPr>
          <w:rFonts w:asciiTheme="majorHAnsi" w:hAnsiTheme="majorHAnsi" w:cs="Segoe UI"/>
          <w:color w:val="212529"/>
          <w:sz w:val="22"/>
          <w:szCs w:val="22"/>
        </w:rPr>
        <w:t>contribución anterior, concuerdo que es importante apoyar esfuerzos para visibilizar ejemplos valiosos de CdP Andes.</w:t>
      </w:r>
    </w:p>
    <w:p w14:paraId="30FC694C" w14:textId="77777777" w:rsidR="00DB7F47" w:rsidRPr="003A2DB4" w:rsidRDefault="00DB7F47" w:rsidP="00676AA5">
      <w:pPr>
        <w:jc w:val="both"/>
        <w:rPr>
          <w:rFonts w:asciiTheme="majorHAnsi" w:hAnsiTheme="majorHAnsi" w:cs="Segoe UI"/>
          <w:color w:val="212529"/>
          <w:sz w:val="22"/>
          <w:szCs w:val="22"/>
        </w:rPr>
      </w:pPr>
    </w:p>
    <w:p w14:paraId="5CAE8869" w14:textId="77777777" w:rsidR="006F37F1" w:rsidRPr="003A2DB4" w:rsidRDefault="006F37F1" w:rsidP="006F37F1">
      <w:pPr>
        <w:jc w:val="both"/>
        <w:rPr>
          <w:rFonts w:asciiTheme="majorHAnsi" w:hAnsiTheme="majorHAnsi" w:cstheme="majorHAnsi"/>
          <w:color w:val="000000" w:themeColor="text1"/>
          <w:sz w:val="22"/>
          <w:szCs w:val="22"/>
        </w:rPr>
      </w:pPr>
      <w:r w:rsidRPr="003A2DB4">
        <w:rPr>
          <w:rFonts w:asciiTheme="majorHAnsi" w:hAnsiTheme="majorHAnsi" w:cs="Segoe UI"/>
          <w:b/>
          <w:color w:val="4472C4" w:themeColor="accent1"/>
          <w:sz w:val="22"/>
          <w:szCs w:val="22"/>
        </w:rPr>
        <w:t>Pedro Oyarzún</w:t>
      </w:r>
      <w:r w:rsidRPr="003A2DB4">
        <w:rPr>
          <w:rFonts w:asciiTheme="majorHAnsi" w:hAnsiTheme="majorHAnsi" w:cstheme="majorHAnsi"/>
          <w:color w:val="000000" w:themeColor="text1"/>
          <w:sz w:val="22"/>
          <w:szCs w:val="22"/>
        </w:rPr>
        <w:t xml:space="preserve"> </w:t>
      </w:r>
    </w:p>
    <w:p w14:paraId="2EB3F9DD" w14:textId="0750277F" w:rsidR="006F37F1" w:rsidRPr="003A2DB4" w:rsidRDefault="006F37F1" w:rsidP="006F37F1">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Parece que los 10 principios ayudan mucho a definir una teoría de cambio u orientar el discurso justificativo. Pero a nivel más primario puede que permanezca relativamente poco práctico. </w:t>
      </w:r>
      <w:r w:rsidR="00065DF6" w:rsidRPr="003A2DB4">
        <w:rPr>
          <w:rFonts w:asciiTheme="majorHAnsi" w:hAnsiTheme="majorHAnsi" w:cstheme="majorHAnsi"/>
          <w:color w:val="000000" w:themeColor="text1"/>
          <w:sz w:val="22"/>
          <w:szCs w:val="22"/>
        </w:rPr>
        <w:t>¿Quizás otros marcos de análisis según nivel de complejidad?</w:t>
      </w:r>
      <w:r w:rsidRPr="003A2DB4">
        <w:rPr>
          <w:rFonts w:asciiTheme="majorHAnsi" w:hAnsiTheme="majorHAnsi" w:cstheme="majorHAnsi"/>
          <w:color w:val="000000" w:themeColor="text1"/>
          <w:sz w:val="22"/>
          <w:szCs w:val="22"/>
        </w:rPr>
        <w:t xml:space="preserve"> Pero muy buenos ejemplos de Edmundo.</w:t>
      </w:r>
    </w:p>
    <w:p w14:paraId="49856555" w14:textId="77777777" w:rsidR="006F37F1" w:rsidRPr="003A2DB4" w:rsidRDefault="006F37F1" w:rsidP="006F37F1">
      <w:pPr>
        <w:jc w:val="both"/>
        <w:rPr>
          <w:rFonts w:asciiTheme="majorHAnsi" w:hAnsiTheme="majorHAnsi" w:cstheme="majorHAnsi"/>
          <w:color w:val="000000" w:themeColor="text1"/>
          <w:sz w:val="22"/>
          <w:szCs w:val="22"/>
        </w:rPr>
      </w:pPr>
    </w:p>
    <w:p w14:paraId="1D8D43C0" w14:textId="77777777" w:rsidR="006F37F1" w:rsidRPr="003A2DB4" w:rsidRDefault="006F37F1" w:rsidP="006F37F1">
      <w:pPr>
        <w:jc w:val="both"/>
        <w:rPr>
          <w:rFonts w:asciiTheme="majorHAnsi" w:hAnsiTheme="majorHAnsi" w:cstheme="majorHAnsi"/>
          <w:color w:val="000000" w:themeColor="text1"/>
          <w:sz w:val="22"/>
          <w:szCs w:val="22"/>
        </w:rPr>
      </w:pPr>
      <w:r w:rsidRPr="003A2DB4">
        <w:rPr>
          <w:rFonts w:asciiTheme="majorHAnsi" w:hAnsiTheme="majorHAnsi" w:cs="Segoe UI"/>
          <w:b/>
          <w:color w:val="4472C4" w:themeColor="accent1"/>
          <w:sz w:val="22"/>
          <w:szCs w:val="22"/>
        </w:rPr>
        <w:t>Ross Borja</w:t>
      </w:r>
      <w:r w:rsidRPr="003A2DB4">
        <w:rPr>
          <w:rFonts w:asciiTheme="majorHAnsi" w:hAnsiTheme="majorHAnsi" w:cstheme="majorHAnsi"/>
          <w:color w:val="000000" w:themeColor="text1"/>
          <w:sz w:val="22"/>
          <w:szCs w:val="22"/>
        </w:rPr>
        <w:t xml:space="preserve"> </w:t>
      </w:r>
    </w:p>
    <w:p w14:paraId="059F1363" w14:textId="1D68C824" w:rsidR="006F37F1" w:rsidRPr="003A2DB4" w:rsidRDefault="006F37F1" w:rsidP="00676AA5">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lastRenderedPageBreak/>
        <w:t>Interesante mirar la construcción de narrativas alrededor de los principios de FAO sobre la transición Agroecológica.</w:t>
      </w:r>
    </w:p>
    <w:p w14:paraId="129AEE24" w14:textId="77777777" w:rsidR="006F37F1" w:rsidRPr="003A2DB4" w:rsidRDefault="006F37F1" w:rsidP="00676AA5">
      <w:pPr>
        <w:jc w:val="both"/>
        <w:rPr>
          <w:rFonts w:asciiTheme="majorHAnsi" w:hAnsiTheme="majorHAnsi" w:cs="Segoe UI"/>
          <w:color w:val="212529"/>
          <w:sz w:val="22"/>
          <w:szCs w:val="22"/>
        </w:rPr>
      </w:pPr>
    </w:p>
    <w:p w14:paraId="7C1951C4"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Luis Remache </w:t>
      </w:r>
    </w:p>
    <w:p w14:paraId="7262BF84" w14:textId="67464750"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Los 10 elementos que propone según entiendo promueve</w:t>
      </w:r>
      <w:r w:rsidR="003A3538" w:rsidRPr="003A2DB4">
        <w:rPr>
          <w:rFonts w:asciiTheme="majorHAnsi" w:hAnsiTheme="majorHAnsi" w:cs="Segoe UI"/>
          <w:color w:val="212529"/>
          <w:sz w:val="22"/>
          <w:szCs w:val="22"/>
        </w:rPr>
        <w:t>n</w:t>
      </w:r>
      <w:r w:rsidRPr="003A2DB4">
        <w:rPr>
          <w:rFonts w:asciiTheme="majorHAnsi" w:hAnsiTheme="majorHAnsi" w:cs="Segoe UI"/>
          <w:color w:val="212529"/>
          <w:sz w:val="22"/>
          <w:szCs w:val="22"/>
        </w:rPr>
        <w:t xml:space="preserve"> una seguridad alimentaria y qu</w:t>
      </w:r>
      <w:r w:rsidR="003A3538" w:rsidRPr="003A2DB4">
        <w:rPr>
          <w:rFonts w:asciiTheme="majorHAnsi" w:hAnsiTheme="majorHAnsi" w:cs="Segoe UI"/>
          <w:color w:val="212529"/>
          <w:sz w:val="22"/>
          <w:szCs w:val="22"/>
        </w:rPr>
        <w:t>é</w:t>
      </w:r>
      <w:r w:rsidRPr="003A2DB4">
        <w:rPr>
          <w:rFonts w:asciiTheme="majorHAnsi" w:hAnsiTheme="majorHAnsi" w:cs="Segoe UI"/>
          <w:color w:val="212529"/>
          <w:sz w:val="22"/>
          <w:szCs w:val="22"/>
        </w:rPr>
        <w:t xml:space="preserve"> nos puede decir si </w:t>
      </w:r>
      <w:r w:rsidR="003A3538" w:rsidRPr="003A2DB4">
        <w:rPr>
          <w:rFonts w:asciiTheme="majorHAnsi" w:hAnsiTheme="majorHAnsi" w:cs="Segoe UI"/>
          <w:color w:val="212529"/>
          <w:sz w:val="22"/>
          <w:szCs w:val="22"/>
        </w:rPr>
        <w:t>é</w:t>
      </w:r>
      <w:r w:rsidRPr="003A2DB4">
        <w:rPr>
          <w:rFonts w:asciiTheme="majorHAnsi" w:hAnsiTheme="majorHAnsi" w:cs="Segoe UI"/>
          <w:color w:val="212529"/>
          <w:sz w:val="22"/>
          <w:szCs w:val="22"/>
        </w:rPr>
        <w:t>stas de alguna manera tiene v</w:t>
      </w:r>
      <w:r w:rsidR="003A3538" w:rsidRPr="003A2DB4">
        <w:rPr>
          <w:rFonts w:asciiTheme="majorHAnsi" w:hAnsiTheme="majorHAnsi" w:cs="Segoe UI"/>
          <w:color w:val="212529"/>
          <w:sz w:val="22"/>
          <w:szCs w:val="22"/>
        </w:rPr>
        <w:t>í</w:t>
      </w:r>
      <w:r w:rsidRPr="003A2DB4">
        <w:rPr>
          <w:rFonts w:asciiTheme="majorHAnsi" w:hAnsiTheme="majorHAnsi" w:cs="Segoe UI"/>
          <w:color w:val="212529"/>
          <w:sz w:val="22"/>
          <w:szCs w:val="22"/>
        </w:rPr>
        <w:t>nculo con la soberanía alimentaria</w:t>
      </w:r>
      <w:r w:rsidR="003A3538" w:rsidRPr="003A2DB4">
        <w:rPr>
          <w:rFonts w:asciiTheme="majorHAnsi" w:hAnsiTheme="majorHAnsi" w:cs="Segoe UI"/>
          <w:color w:val="212529"/>
          <w:sz w:val="22"/>
          <w:szCs w:val="22"/>
        </w:rPr>
        <w:t>.</w:t>
      </w:r>
    </w:p>
    <w:p w14:paraId="515A19C5" w14:textId="77777777" w:rsidR="00676AA5" w:rsidRPr="003A2DB4" w:rsidRDefault="00676AA5" w:rsidP="00676AA5">
      <w:pPr>
        <w:jc w:val="both"/>
        <w:rPr>
          <w:rFonts w:asciiTheme="majorHAnsi" w:hAnsiTheme="majorHAnsi" w:cs="Segoe UI"/>
          <w:color w:val="212529"/>
          <w:sz w:val="22"/>
          <w:szCs w:val="22"/>
        </w:rPr>
      </w:pPr>
    </w:p>
    <w:p w14:paraId="089B8D49" w14:textId="77777777" w:rsidR="00676AA5" w:rsidRPr="003A2DB4" w:rsidRDefault="00676AA5" w:rsidP="00676AA5">
      <w:pPr>
        <w:ind w:firstLine="720"/>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Claudia Pozo </w:t>
      </w:r>
    </w:p>
    <w:p w14:paraId="5287E084" w14:textId="507F0862" w:rsidR="00676AA5" w:rsidRPr="003A2DB4" w:rsidRDefault="003A3538" w:rsidP="00676AA5">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Según</w:t>
      </w:r>
      <w:r w:rsidR="00676AA5" w:rsidRPr="003A2DB4">
        <w:rPr>
          <w:rFonts w:asciiTheme="majorHAnsi" w:hAnsiTheme="majorHAnsi" w:cs="Segoe UI"/>
          <w:color w:val="212529"/>
          <w:sz w:val="22"/>
          <w:szCs w:val="22"/>
        </w:rPr>
        <w:t xml:space="preserve"> mi entendimiento, tendría que ver con temas de gobernanza, temas sociales y culturales y ahí se podría hablar algo de soberanía alimentaria.</w:t>
      </w:r>
    </w:p>
    <w:p w14:paraId="41BD0E3B" w14:textId="77777777" w:rsidR="00676AA5" w:rsidRPr="003A2DB4" w:rsidRDefault="00676AA5" w:rsidP="00676AA5">
      <w:pPr>
        <w:jc w:val="both"/>
        <w:rPr>
          <w:rFonts w:asciiTheme="majorHAnsi" w:hAnsiTheme="majorHAnsi" w:cs="Segoe UI"/>
          <w:color w:val="212529"/>
          <w:sz w:val="22"/>
          <w:szCs w:val="22"/>
        </w:rPr>
      </w:pPr>
    </w:p>
    <w:p w14:paraId="0CD7C4F4" w14:textId="77777777" w:rsidR="00676AA5" w:rsidRPr="003A2DB4" w:rsidRDefault="00676AA5" w:rsidP="00676AA5">
      <w:pPr>
        <w:ind w:firstLine="720"/>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Magaly García </w:t>
      </w:r>
    </w:p>
    <w:p w14:paraId="4CAB7E1C" w14:textId="44BBF381" w:rsidR="00676AA5" w:rsidRPr="003A2DB4" w:rsidRDefault="00676AA5" w:rsidP="00676AA5">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Creo que el vínculo consumidores-mercados es muy importante para aumentar muchísimo las probabilidades de éxito del enfoque y la transición agroecológica. Esto creo que debe extenderse hacia incluir en el enfoque de Economía Circular</w:t>
      </w:r>
      <w:r w:rsidR="00FA3735" w:rsidRPr="003A2DB4">
        <w:rPr>
          <w:rFonts w:asciiTheme="majorHAnsi" w:hAnsiTheme="majorHAnsi" w:cs="Segoe UI"/>
          <w:color w:val="212529"/>
          <w:sz w:val="22"/>
          <w:szCs w:val="22"/>
        </w:rPr>
        <w:t>,</w:t>
      </w:r>
      <w:r w:rsidRPr="003A2DB4">
        <w:rPr>
          <w:rFonts w:asciiTheme="majorHAnsi" w:hAnsiTheme="majorHAnsi" w:cs="Segoe UI"/>
          <w:color w:val="212529"/>
          <w:sz w:val="22"/>
          <w:szCs w:val="22"/>
        </w:rPr>
        <w:t xml:space="preserve"> productos no consumibles pero que dan </w:t>
      </w:r>
      <w:r w:rsidRPr="003A2DB4">
        <w:rPr>
          <w:rFonts w:asciiTheme="majorHAnsi" w:hAnsiTheme="majorHAnsi" w:cs="Segoe UI"/>
          <w:i/>
          <w:iCs/>
          <w:color w:val="212529"/>
          <w:sz w:val="22"/>
          <w:szCs w:val="22"/>
        </w:rPr>
        <w:t>"</w:t>
      </w:r>
      <w:proofErr w:type="spellStart"/>
      <w:r w:rsidRPr="003A2DB4">
        <w:rPr>
          <w:rFonts w:asciiTheme="majorHAnsi" w:hAnsiTheme="majorHAnsi" w:cs="Segoe UI"/>
          <w:i/>
          <w:iCs/>
          <w:color w:val="212529"/>
          <w:sz w:val="22"/>
          <w:szCs w:val="22"/>
        </w:rPr>
        <w:t>well-being</w:t>
      </w:r>
      <w:proofErr w:type="spellEnd"/>
      <w:r w:rsidRPr="003A2DB4">
        <w:rPr>
          <w:rFonts w:asciiTheme="majorHAnsi" w:hAnsiTheme="majorHAnsi" w:cs="Segoe UI"/>
          <w:i/>
          <w:iCs/>
          <w:color w:val="212529"/>
          <w:sz w:val="22"/>
          <w:szCs w:val="22"/>
        </w:rPr>
        <w:t>"</w:t>
      </w:r>
      <w:r w:rsidRPr="003A2DB4">
        <w:rPr>
          <w:rFonts w:asciiTheme="majorHAnsi" w:hAnsiTheme="majorHAnsi" w:cs="Segoe UI"/>
          <w:color w:val="212529"/>
          <w:sz w:val="22"/>
          <w:szCs w:val="22"/>
        </w:rPr>
        <w:t xml:space="preserve"> a la sociedad urbana en contacto. Agroecoturismo, </w:t>
      </w:r>
      <w:r w:rsidR="00FA3735" w:rsidRPr="003A2DB4">
        <w:rPr>
          <w:rFonts w:asciiTheme="majorHAnsi" w:hAnsiTheme="majorHAnsi" w:cs="Segoe UI"/>
          <w:color w:val="212529"/>
          <w:sz w:val="22"/>
          <w:szCs w:val="22"/>
        </w:rPr>
        <w:t>c</w:t>
      </w:r>
      <w:r w:rsidRPr="003A2DB4">
        <w:rPr>
          <w:rFonts w:asciiTheme="majorHAnsi" w:hAnsiTheme="majorHAnsi" w:cs="Segoe UI"/>
          <w:color w:val="212529"/>
          <w:sz w:val="22"/>
          <w:szCs w:val="22"/>
        </w:rPr>
        <w:t xml:space="preserve">aptura y retención de </w:t>
      </w:r>
      <w:r w:rsidR="00FA3735" w:rsidRPr="003A2DB4">
        <w:rPr>
          <w:rFonts w:asciiTheme="majorHAnsi" w:hAnsiTheme="majorHAnsi" w:cs="Segoe UI"/>
          <w:color w:val="212529"/>
          <w:sz w:val="22"/>
          <w:szCs w:val="22"/>
        </w:rPr>
        <w:t>c</w:t>
      </w:r>
      <w:r w:rsidRPr="003A2DB4">
        <w:rPr>
          <w:rFonts w:asciiTheme="majorHAnsi" w:hAnsiTheme="majorHAnsi" w:cs="Segoe UI"/>
          <w:color w:val="212529"/>
          <w:sz w:val="22"/>
          <w:szCs w:val="22"/>
        </w:rPr>
        <w:t>arbono en suelos por sistemas agroecológicos mejoraría m</w:t>
      </w:r>
      <w:r w:rsidR="00FA3735" w:rsidRPr="003A2DB4">
        <w:rPr>
          <w:rFonts w:asciiTheme="majorHAnsi" w:hAnsiTheme="majorHAnsi" w:cs="Segoe UI"/>
          <w:color w:val="212529"/>
          <w:sz w:val="22"/>
          <w:szCs w:val="22"/>
        </w:rPr>
        <w:t>á</w:t>
      </w:r>
      <w:r w:rsidRPr="003A2DB4">
        <w:rPr>
          <w:rFonts w:asciiTheme="majorHAnsi" w:hAnsiTheme="majorHAnsi" w:cs="Segoe UI"/>
          <w:color w:val="212529"/>
          <w:sz w:val="22"/>
          <w:szCs w:val="22"/>
        </w:rPr>
        <w:t>s incluso estas posibilidades.</w:t>
      </w:r>
    </w:p>
    <w:p w14:paraId="6A11DE39" w14:textId="77777777" w:rsidR="00676AA5" w:rsidRPr="003A2DB4" w:rsidRDefault="00676AA5" w:rsidP="00676AA5">
      <w:pPr>
        <w:jc w:val="both"/>
        <w:rPr>
          <w:rFonts w:asciiTheme="majorHAnsi" w:hAnsiTheme="majorHAnsi" w:cs="Segoe UI"/>
          <w:color w:val="212529"/>
          <w:sz w:val="22"/>
          <w:szCs w:val="22"/>
        </w:rPr>
      </w:pPr>
    </w:p>
    <w:p w14:paraId="4A8719AE" w14:textId="77777777" w:rsidR="00676AA5" w:rsidRPr="003A2DB4" w:rsidRDefault="00676AA5" w:rsidP="00676AA5">
      <w:pPr>
        <w:ind w:firstLine="720"/>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Manuel Ruiz </w:t>
      </w:r>
    </w:p>
    <w:p w14:paraId="3BF11468" w14:textId="0A5CDE54" w:rsidR="00676AA5" w:rsidRPr="003A2DB4" w:rsidRDefault="00676AA5" w:rsidP="00676AA5">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En esa transición, las condiciones habilitantes en lo legal, institucional y de políticas públicas en el nivel que corresponda, son, me parece, críticas para evitar estar "remando contra lo corriente" continuamente. Se requiere un Estado facilitador e impulsor de estos cambios</w:t>
      </w:r>
      <w:r w:rsidR="00FA3735" w:rsidRPr="003A2DB4">
        <w:rPr>
          <w:rFonts w:asciiTheme="majorHAnsi" w:hAnsiTheme="majorHAnsi" w:cs="Segoe UI"/>
          <w:color w:val="212529"/>
          <w:sz w:val="22"/>
          <w:szCs w:val="22"/>
        </w:rPr>
        <w:t>.</w:t>
      </w:r>
    </w:p>
    <w:p w14:paraId="2AA8BEB6" w14:textId="77777777" w:rsidR="00676AA5" w:rsidRPr="003A2DB4" w:rsidRDefault="00676AA5" w:rsidP="00676AA5">
      <w:pPr>
        <w:jc w:val="both"/>
        <w:rPr>
          <w:rFonts w:asciiTheme="majorHAnsi" w:hAnsiTheme="majorHAnsi" w:cs="Segoe UI"/>
          <w:color w:val="212529"/>
          <w:sz w:val="22"/>
          <w:szCs w:val="22"/>
        </w:rPr>
      </w:pPr>
    </w:p>
    <w:p w14:paraId="3C1E11AD" w14:textId="77777777" w:rsidR="00FC3BC4" w:rsidRPr="003A2DB4" w:rsidRDefault="00FC3BC4" w:rsidP="00FC3BC4">
      <w:pPr>
        <w:ind w:firstLine="720"/>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Nils McCune</w:t>
      </w:r>
    </w:p>
    <w:p w14:paraId="403C2F88" w14:textId="77777777" w:rsidR="00676AA5" w:rsidRPr="003A2DB4" w:rsidRDefault="00676AA5" w:rsidP="00676AA5">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Sí, es un proceso largo para que FAO haga referencia a la soberanía alimentaria, ya que la seguridad alimentaria no menciona de dónde vienen los alimentos ni cómo se producen.</w:t>
      </w:r>
    </w:p>
    <w:p w14:paraId="5FF853B7" w14:textId="77777777" w:rsidR="00676AA5" w:rsidRPr="003A2DB4" w:rsidRDefault="00676AA5" w:rsidP="00676AA5">
      <w:pPr>
        <w:jc w:val="both"/>
        <w:rPr>
          <w:rFonts w:asciiTheme="majorHAnsi" w:hAnsiTheme="majorHAnsi" w:cs="Segoe UI"/>
          <w:color w:val="212529"/>
          <w:sz w:val="22"/>
          <w:szCs w:val="22"/>
        </w:rPr>
      </w:pPr>
    </w:p>
    <w:p w14:paraId="54B06F1E" w14:textId="77777777" w:rsidR="00676AA5" w:rsidRPr="003A2DB4" w:rsidRDefault="00676AA5" w:rsidP="00676AA5">
      <w:pPr>
        <w:ind w:firstLine="720"/>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Geovanna Lasso </w:t>
      </w:r>
    </w:p>
    <w:p w14:paraId="0FA3B15C" w14:textId="49DA3169" w:rsidR="00676AA5" w:rsidRPr="003A2DB4" w:rsidRDefault="00676AA5" w:rsidP="00676AA5">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La mirada de soberanía alimentaria es tanto m</w:t>
      </w:r>
      <w:r w:rsidR="00FC3BC4" w:rsidRPr="003A2DB4">
        <w:rPr>
          <w:rFonts w:asciiTheme="majorHAnsi" w:hAnsiTheme="majorHAnsi" w:cs="Segoe UI"/>
          <w:color w:val="212529"/>
          <w:sz w:val="22"/>
          <w:szCs w:val="22"/>
        </w:rPr>
        <w:t>á</w:t>
      </w:r>
      <w:r w:rsidRPr="003A2DB4">
        <w:rPr>
          <w:rFonts w:asciiTheme="majorHAnsi" w:hAnsiTheme="majorHAnsi" w:cs="Segoe UI"/>
          <w:color w:val="212529"/>
          <w:sz w:val="22"/>
          <w:szCs w:val="22"/>
        </w:rPr>
        <w:t>s amplia, integral y política respecto a la concepción de seguridad alimentaria, que existen varios elementos que quedan en el vacío. Desde una mirada histórica de los territorio</w:t>
      </w:r>
      <w:r w:rsidR="00FC3BC4" w:rsidRPr="003A2DB4">
        <w:rPr>
          <w:rFonts w:asciiTheme="majorHAnsi" w:hAnsiTheme="majorHAnsi" w:cs="Segoe UI"/>
          <w:color w:val="212529"/>
          <w:sz w:val="22"/>
          <w:szCs w:val="22"/>
        </w:rPr>
        <w:t>s</w:t>
      </w:r>
      <w:r w:rsidRPr="003A2DB4">
        <w:rPr>
          <w:rFonts w:asciiTheme="majorHAnsi" w:hAnsiTheme="majorHAnsi" w:cs="Segoe UI"/>
          <w:color w:val="212529"/>
          <w:sz w:val="22"/>
          <w:szCs w:val="22"/>
        </w:rPr>
        <w:t xml:space="preserve"> para entenderlos a profundidad y desde ahí partir con estrategias diversas adaptadas a cada territorio, respetando sus elementos, y proponiendo procesos de transformación estructurales que realmente permitan un cambio en los ámbitos agroalimentarios</w:t>
      </w:r>
    </w:p>
    <w:p w14:paraId="15D7D9A3" w14:textId="77777777" w:rsidR="00676AA5" w:rsidRPr="003A2DB4" w:rsidRDefault="00676AA5" w:rsidP="00676AA5">
      <w:pPr>
        <w:jc w:val="both"/>
        <w:rPr>
          <w:rFonts w:asciiTheme="majorHAnsi" w:hAnsiTheme="majorHAnsi" w:cs="Segoe UI"/>
          <w:color w:val="212529"/>
          <w:sz w:val="22"/>
          <w:szCs w:val="22"/>
        </w:rPr>
      </w:pPr>
    </w:p>
    <w:p w14:paraId="14C4F312" w14:textId="77777777" w:rsidR="00676AA5" w:rsidRPr="003A2DB4" w:rsidRDefault="00676AA5" w:rsidP="00676AA5">
      <w:pPr>
        <w:ind w:firstLine="720"/>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Edmundo Barrios </w:t>
      </w:r>
    </w:p>
    <w:p w14:paraId="2611829C" w14:textId="5E604F6A" w:rsidR="006F37F1" w:rsidRPr="003A2DB4" w:rsidRDefault="00676AA5" w:rsidP="00DB7F47">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El tema de la relación entre seguridad y soberanía alimentaria fue abordado específicamente en la XXXII Conferencia Regional de FAO para Latinoamérica y el Caribe celebrada en Buenos Aires en Marzo 2012 (ver documento en </w:t>
      </w:r>
      <w:hyperlink r:id="rId63" w:tgtFrame="_blank" w:history="1">
        <w:r w:rsidRPr="003A2DB4">
          <w:rPr>
            <w:rFonts w:asciiTheme="majorHAnsi" w:hAnsiTheme="majorHAnsi" w:cs="Segoe UI"/>
            <w:color w:val="212529"/>
            <w:sz w:val="22"/>
            <w:szCs w:val="22"/>
          </w:rPr>
          <w:t>http://www.fao.org/3/a-ax736e.pdf</w:t>
        </w:r>
      </w:hyperlink>
      <w:r w:rsidR="00FC3BC4" w:rsidRPr="003A2DB4">
        <w:rPr>
          <w:rFonts w:asciiTheme="majorHAnsi" w:hAnsiTheme="majorHAnsi" w:cs="Segoe UI"/>
          <w:color w:val="212529"/>
          <w:sz w:val="22"/>
          <w:szCs w:val="22"/>
        </w:rPr>
        <w:t xml:space="preserve"> </w:t>
      </w:r>
      <w:r w:rsidRPr="003A2DB4">
        <w:rPr>
          <w:rFonts w:asciiTheme="majorHAnsi" w:hAnsiTheme="majorHAnsi" w:cs="Segoe UI"/>
          <w:color w:val="212529"/>
          <w:sz w:val="22"/>
          <w:szCs w:val="22"/>
        </w:rPr>
        <w:t xml:space="preserve">), posteriormente en 2013 FAO y Parlatino publicaron la LEY MARCO - DERECHO A LA ALIMENTACIÓN, SEGURIDAD Y SOBERANÍA </w:t>
      </w:r>
      <w:r w:rsidRPr="003A2DB4">
        <w:rPr>
          <w:rFonts w:asciiTheme="majorHAnsi" w:hAnsiTheme="majorHAnsi" w:cs="Segoe UI"/>
          <w:color w:val="000000" w:themeColor="text1"/>
          <w:sz w:val="22"/>
          <w:szCs w:val="22"/>
        </w:rPr>
        <w:t>ALIMENTARIA</w:t>
      </w:r>
      <w:r w:rsidR="002E58C4" w:rsidRPr="003A2DB4">
        <w:rPr>
          <w:rFonts w:asciiTheme="majorHAnsi" w:hAnsiTheme="majorHAnsi" w:cs="Segoe UI"/>
          <w:color w:val="000000" w:themeColor="text1"/>
          <w:sz w:val="22"/>
          <w:szCs w:val="22"/>
        </w:rPr>
        <w:t xml:space="preserve"> disponible en</w:t>
      </w:r>
      <w:r w:rsidRPr="003A2DB4">
        <w:rPr>
          <w:rFonts w:asciiTheme="majorHAnsi" w:hAnsiTheme="majorHAnsi" w:cs="Segoe UI"/>
          <w:color w:val="000000" w:themeColor="text1"/>
          <w:sz w:val="22"/>
          <w:szCs w:val="22"/>
        </w:rPr>
        <w:t xml:space="preserve"> </w:t>
      </w:r>
      <w:hyperlink r:id="rId64" w:history="1">
        <w:r w:rsidRPr="003A2DB4">
          <w:rPr>
            <w:rStyle w:val="Hyperlink"/>
            <w:rFonts w:asciiTheme="majorHAnsi" w:hAnsiTheme="majorHAnsi" w:cs="Segoe UI"/>
            <w:color w:val="000000" w:themeColor="text1"/>
            <w:sz w:val="22"/>
            <w:szCs w:val="22"/>
          </w:rPr>
          <w:t>http://www.fao.org/right-to-food/areas-of-work/projects/rtf-global-regionallevel/parlamento-latinoamericano-parlatino/es/</w:t>
        </w:r>
      </w:hyperlink>
      <w:r w:rsidRPr="003A2DB4">
        <w:rPr>
          <w:rFonts w:asciiTheme="majorHAnsi" w:hAnsiTheme="majorHAnsi" w:cs="Segoe UI"/>
          <w:color w:val="000000" w:themeColor="text1"/>
          <w:sz w:val="22"/>
          <w:szCs w:val="22"/>
        </w:rPr>
        <w:t xml:space="preserve"> y </w:t>
      </w:r>
      <w:hyperlink r:id="rId65" w:tgtFrame="_blank" w:history="1">
        <w:r w:rsidRPr="003A2DB4">
          <w:rPr>
            <w:rFonts w:asciiTheme="majorHAnsi" w:hAnsiTheme="majorHAnsi" w:cs="Segoe UI"/>
            <w:color w:val="000000" w:themeColor="text1"/>
            <w:sz w:val="22"/>
            <w:szCs w:val="22"/>
          </w:rPr>
          <w:t>http://www.fao.org/3/au351s/au351s.pdf)</w:t>
        </w:r>
      </w:hyperlink>
      <w:r w:rsidRPr="003A2DB4">
        <w:rPr>
          <w:rFonts w:asciiTheme="majorHAnsi" w:hAnsiTheme="majorHAnsi" w:cs="Segoe UI"/>
          <w:color w:val="000000" w:themeColor="text1"/>
          <w:sz w:val="22"/>
          <w:szCs w:val="22"/>
        </w:rPr>
        <w:t>.</w:t>
      </w:r>
    </w:p>
    <w:p w14:paraId="1708AD18" w14:textId="77777777" w:rsidR="007755E2" w:rsidRDefault="007755E2" w:rsidP="00676AA5">
      <w:pPr>
        <w:jc w:val="both"/>
        <w:rPr>
          <w:rFonts w:asciiTheme="majorHAnsi" w:hAnsiTheme="majorHAnsi" w:cs="Segoe UI"/>
          <w:b/>
          <w:color w:val="4472C4" w:themeColor="accent1"/>
          <w:sz w:val="22"/>
          <w:szCs w:val="22"/>
        </w:rPr>
      </w:pPr>
    </w:p>
    <w:p w14:paraId="776C58F5" w14:textId="0D692DA4"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Steven Vanek </w:t>
      </w:r>
    </w:p>
    <w:p w14:paraId="129DA94A" w14:textId="1494B586"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 xml:space="preserve">Creo </w:t>
      </w:r>
      <w:r w:rsidR="00065DF6" w:rsidRPr="003A2DB4">
        <w:rPr>
          <w:rFonts w:asciiTheme="majorHAnsi" w:hAnsiTheme="majorHAnsi" w:cs="Segoe UI"/>
          <w:color w:val="212529"/>
          <w:sz w:val="22"/>
          <w:szCs w:val="22"/>
        </w:rPr>
        <w:t>que,</w:t>
      </w:r>
      <w:r w:rsidRPr="003A2DB4">
        <w:rPr>
          <w:rFonts w:asciiTheme="majorHAnsi" w:hAnsiTheme="majorHAnsi" w:cs="Segoe UI"/>
          <w:color w:val="212529"/>
          <w:sz w:val="22"/>
          <w:szCs w:val="22"/>
        </w:rPr>
        <w:t xml:space="preserve"> para construir esas narrativas convincentes</w:t>
      </w:r>
      <w:r w:rsidR="005907EE" w:rsidRPr="003A2DB4">
        <w:rPr>
          <w:rFonts w:asciiTheme="majorHAnsi" w:hAnsiTheme="majorHAnsi" w:cs="Segoe UI"/>
          <w:color w:val="212529"/>
          <w:sz w:val="22"/>
          <w:szCs w:val="22"/>
        </w:rPr>
        <w:t>,</w:t>
      </w:r>
      <w:r w:rsidRPr="003A2DB4">
        <w:rPr>
          <w:rFonts w:asciiTheme="majorHAnsi" w:hAnsiTheme="majorHAnsi" w:cs="Segoe UI"/>
          <w:color w:val="212529"/>
          <w:sz w:val="22"/>
          <w:szCs w:val="22"/>
        </w:rPr>
        <w:t xml:space="preserve"> como bien dices, es necesario entender claramente hacia que funciones estamos orientando la diversificación (o mantención de diversidad existente como en muchas partes de los Andes)</w:t>
      </w:r>
      <w:r w:rsidR="005907EE" w:rsidRPr="003A2DB4">
        <w:rPr>
          <w:rFonts w:asciiTheme="majorHAnsi" w:hAnsiTheme="majorHAnsi" w:cs="Segoe UI"/>
          <w:color w:val="212529"/>
          <w:sz w:val="22"/>
          <w:szCs w:val="22"/>
        </w:rPr>
        <w:t xml:space="preserve">, por ejemplo, </w:t>
      </w:r>
      <w:r w:rsidRPr="003A2DB4">
        <w:rPr>
          <w:rFonts w:asciiTheme="majorHAnsi" w:hAnsiTheme="majorHAnsi" w:cs="Segoe UI"/>
          <w:color w:val="212529"/>
          <w:sz w:val="22"/>
          <w:szCs w:val="22"/>
        </w:rPr>
        <w:t>diversificación para polinizadores</w:t>
      </w:r>
      <w:r w:rsidR="005907EE" w:rsidRPr="003A2DB4">
        <w:rPr>
          <w:rFonts w:asciiTheme="majorHAnsi" w:hAnsiTheme="majorHAnsi" w:cs="Segoe UI"/>
          <w:color w:val="212529"/>
          <w:sz w:val="22"/>
          <w:szCs w:val="22"/>
        </w:rPr>
        <w:t>,</w:t>
      </w:r>
      <w:r w:rsidRPr="003A2DB4">
        <w:rPr>
          <w:rFonts w:asciiTheme="majorHAnsi" w:hAnsiTheme="majorHAnsi" w:cs="Segoe UI"/>
          <w:color w:val="212529"/>
          <w:sz w:val="22"/>
          <w:szCs w:val="22"/>
        </w:rPr>
        <w:t xml:space="preserve"> fenología, especies clave</w:t>
      </w:r>
      <w:r w:rsidR="005907EE" w:rsidRPr="003A2DB4">
        <w:rPr>
          <w:rFonts w:asciiTheme="majorHAnsi" w:hAnsiTheme="majorHAnsi" w:cs="Segoe UI"/>
          <w:color w:val="212529"/>
          <w:sz w:val="22"/>
          <w:szCs w:val="22"/>
        </w:rPr>
        <w:t>s,</w:t>
      </w:r>
      <w:r w:rsidRPr="003A2DB4">
        <w:rPr>
          <w:rFonts w:asciiTheme="majorHAnsi" w:hAnsiTheme="majorHAnsi" w:cs="Segoe UI"/>
          <w:color w:val="212529"/>
          <w:sz w:val="22"/>
          <w:szCs w:val="22"/>
        </w:rPr>
        <w:t xml:space="preserve"> es un poco diferente que diversificación hacia salud de suelos (leguminosas, gramíneas con raíces perennes y </w:t>
      </w:r>
      <w:r w:rsidRPr="003A2DB4">
        <w:rPr>
          <w:rFonts w:asciiTheme="majorHAnsi" w:hAnsiTheme="majorHAnsi" w:cs="Segoe UI"/>
          <w:color w:val="212529"/>
          <w:sz w:val="22"/>
          <w:szCs w:val="22"/>
        </w:rPr>
        <w:lastRenderedPageBreak/>
        <w:t xml:space="preserve">profundos, </w:t>
      </w:r>
      <w:r w:rsidR="005907EE" w:rsidRPr="003A2DB4">
        <w:rPr>
          <w:rFonts w:asciiTheme="majorHAnsi" w:hAnsiTheme="majorHAnsi" w:cs="Segoe UI"/>
          <w:color w:val="212529"/>
          <w:sz w:val="22"/>
          <w:szCs w:val="22"/>
        </w:rPr>
        <w:t>á</w:t>
      </w:r>
      <w:r w:rsidRPr="003A2DB4">
        <w:rPr>
          <w:rFonts w:asciiTheme="majorHAnsi" w:hAnsiTheme="majorHAnsi" w:cs="Segoe UI"/>
          <w:color w:val="212529"/>
          <w:sz w:val="22"/>
          <w:szCs w:val="22"/>
        </w:rPr>
        <w:t>rboles y arbustos para reciclar nutrientes etc.)</w:t>
      </w:r>
      <w:r w:rsidR="005907EE" w:rsidRPr="003A2DB4">
        <w:rPr>
          <w:rFonts w:asciiTheme="majorHAnsi" w:hAnsiTheme="majorHAnsi" w:cs="Segoe UI"/>
          <w:color w:val="212529"/>
          <w:sz w:val="22"/>
          <w:szCs w:val="22"/>
        </w:rPr>
        <w:t>.</w:t>
      </w:r>
      <w:r w:rsidRPr="003A2DB4">
        <w:rPr>
          <w:rFonts w:asciiTheme="majorHAnsi" w:hAnsiTheme="majorHAnsi" w:cs="Segoe UI"/>
          <w:color w:val="212529"/>
          <w:sz w:val="22"/>
          <w:szCs w:val="22"/>
        </w:rPr>
        <w:t xml:space="preserve"> </w:t>
      </w:r>
      <w:r w:rsidR="005907EE" w:rsidRPr="003A2DB4">
        <w:rPr>
          <w:rFonts w:asciiTheme="majorHAnsi" w:hAnsiTheme="majorHAnsi" w:cs="Segoe UI"/>
          <w:color w:val="212529"/>
          <w:sz w:val="22"/>
          <w:szCs w:val="22"/>
        </w:rPr>
        <w:t>C</w:t>
      </w:r>
      <w:r w:rsidRPr="003A2DB4">
        <w:rPr>
          <w:rFonts w:asciiTheme="majorHAnsi" w:hAnsiTheme="majorHAnsi" w:cs="Segoe UI"/>
          <w:color w:val="212529"/>
          <w:sz w:val="22"/>
          <w:szCs w:val="22"/>
        </w:rPr>
        <w:t>omo est</w:t>
      </w:r>
      <w:r w:rsidR="005907EE" w:rsidRPr="003A2DB4">
        <w:rPr>
          <w:rFonts w:asciiTheme="majorHAnsi" w:hAnsiTheme="majorHAnsi" w:cs="Segoe UI"/>
          <w:color w:val="212529"/>
          <w:sz w:val="22"/>
          <w:szCs w:val="22"/>
        </w:rPr>
        <w:t>á</w:t>
      </w:r>
      <w:r w:rsidRPr="003A2DB4">
        <w:rPr>
          <w:rFonts w:asciiTheme="majorHAnsi" w:hAnsiTheme="majorHAnsi" w:cs="Segoe UI"/>
          <w:color w:val="212529"/>
          <w:sz w:val="22"/>
          <w:szCs w:val="22"/>
        </w:rPr>
        <w:t>s mostrando en tus ejemplos</w:t>
      </w:r>
      <w:r w:rsidR="005907EE" w:rsidRPr="003A2DB4">
        <w:rPr>
          <w:rFonts w:asciiTheme="majorHAnsi" w:hAnsiTheme="majorHAnsi" w:cs="Segoe UI"/>
          <w:color w:val="212529"/>
          <w:sz w:val="22"/>
          <w:szCs w:val="22"/>
        </w:rPr>
        <w:t>,</w:t>
      </w:r>
      <w:r w:rsidRPr="003A2DB4">
        <w:rPr>
          <w:rFonts w:asciiTheme="majorHAnsi" w:hAnsiTheme="majorHAnsi" w:cs="Segoe UI"/>
          <w:color w:val="212529"/>
          <w:sz w:val="22"/>
          <w:szCs w:val="22"/>
        </w:rPr>
        <w:t xml:space="preserve"> es necesario pensar en términos específicos sobre diversidad y no s</w:t>
      </w:r>
      <w:r w:rsidR="005907EE" w:rsidRPr="003A2DB4">
        <w:rPr>
          <w:rFonts w:asciiTheme="majorHAnsi" w:hAnsiTheme="majorHAnsi" w:cs="Segoe UI"/>
          <w:color w:val="212529"/>
          <w:sz w:val="22"/>
          <w:szCs w:val="22"/>
        </w:rPr>
        <w:t>ó</w:t>
      </w:r>
      <w:r w:rsidRPr="003A2DB4">
        <w:rPr>
          <w:rFonts w:asciiTheme="majorHAnsi" w:hAnsiTheme="majorHAnsi" w:cs="Segoe UI"/>
          <w:color w:val="212529"/>
          <w:sz w:val="22"/>
          <w:szCs w:val="22"/>
        </w:rPr>
        <w:t>lo en general</w:t>
      </w:r>
      <w:r w:rsidR="005907EE" w:rsidRPr="003A2DB4">
        <w:rPr>
          <w:rFonts w:asciiTheme="majorHAnsi" w:hAnsiTheme="majorHAnsi" w:cs="Segoe UI"/>
          <w:color w:val="212529"/>
          <w:sz w:val="22"/>
          <w:szCs w:val="22"/>
        </w:rPr>
        <w:t>.</w:t>
      </w:r>
    </w:p>
    <w:p w14:paraId="45744024" w14:textId="77777777" w:rsidR="00676AA5" w:rsidRPr="003A2DB4" w:rsidRDefault="00676AA5" w:rsidP="00676AA5">
      <w:pPr>
        <w:jc w:val="both"/>
        <w:rPr>
          <w:rFonts w:asciiTheme="majorHAnsi" w:hAnsiTheme="majorHAnsi" w:cs="Segoe UI"/>
          <w:color w:val="212529"/>
          <w:sz w:val="22"/>
          <w:szCs w:val="22"/>
        </w:rPr>
      </w:pPr>
    </w:p>
    <w:p w14:paraId="17CD9121" w14:textId="77777777" w:rsidR="00676AA5" w:rsidRPr="003A2DB4" w:rsidRDefault="00676AA5" w:rsidP="00676AA5">
      <w:pPr>
        <w:ind w:firstLine="720"/>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Roberto Ugas </w:t>
      </w:r>
    </w:p>
    <w:p w14:paraId="44454F9E" w14:textId="11104A83" w:rsidR="00676AA5" w:rsidRPr="003A2DB4" w:rsidRDefault="00676AA5" w:rsidP="00676AA5">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Importante, Steve, el diálogo entre los interesados en las distintas diversidades que mencionas para no sobrecargar a las familias campesinas, son chacras, no jardines botánicos</w:t>
      </w:r>
      <w:r w:rsidR="005907EE" w:rsidRPr="003A2DB4">
        <w:rPr>
          <w:rFonts w:asciiTheme="majorHAnsi" w:hAnsiTheme="majorHAnsi" w:cs="Segoe UI"/>
          <w:color w:val="212529"/>
          <w:sz w:val="22"/>
          <w:szCs w:val="22"/>
        </w:rPr>
        <w:t xml:space="preserve"> </w:t>
      </w:r>
      <w:r w:rsidRPr="003A2DB4">
        <w:rPr>
          <w:rFonts w:asciiTheme="majorHAnsi" w:hAnsiTheme="majorHAnsi" w:cs="Segoe UI"/>
          <w:color w:val="212529"/>
          <w:sz w:val="22"/>
          <w:szCs w:val="22"/>
        </w:rPr>
        <w:t xml:space="preserve">(¡a veces son lindas como jardines </w:t>
      </w:r>
      <w:r w:rsidR="00065DF6" w:rsidRPr="003A2DB4">
        <w:rPr>
          <w:rFonts w:asciiTheme="majorHAnsi" w:hAnsiTheme="majorHAnsi" w:cs="Segoe UI"/>
          <w:color w:val="212529"/>
          <w:sz w:val="22"/>
          <w:szCs w:val="22"/>
        </w:rPr>
        <w:t>botánicos,</w:t>
      </w:r>
      <w:r w:rsidRPr="003A2DB4">
        <w:rPr>
          <w:rFonts w:asciiTheme="majorHAnsi" w:hAnsiTheme="majorHAnsi" w:cs="Segoe UI"/>
          <w:color w:val="212529"/>
          <w:sz w:val="22"/>
          <w:szCs w:val="22"/>
        </w:rPr>
        <w:t xml:space="preserve"> pero nadie las financia!)</w:t>
      </w:r>
      <w:r w:rsidR="005907EE" w:rsidRPr="003A2DB4">
        <w:rPr>
          <w:rFonts w:asciiTheme="majorHAnsi" w:hAnsiTheme="majorHAnsi" w:cs="Segoe UI"/>
          <w:color w:val="212529"/>
          <w:sz w:val="22"/>
          <w:szCs w:val="22"/>
        </w:rPr>
        <w:t>.</w:t>
      </w:r>
    </w:p>
    <w:p w14:paraId="320C35D1" w14:textId="77777777" w:rsidR="00676AA5" w:rsidRPr="003A2DB4" w:rsidRDefault="00676AA5" w:rsidP="00676AA5">
      <w:pPr>
        <w:jc w:val="both"/>
        <w:rPr>
          <w:rFonts w:asciiTheme="majorHAnsi" w:hAnsiTheme="majorHAnsi" w:cs="Segoe UI"/>
          <w:color w:val="212529"/>
          <w:sz w:val="22"/>
          <w:szCs w:val="22"/>
        </w:rPr>
      </w:pPr>
    </w:p>
    <w:p w14:paraId="19796F77" w14:textId="77777777" w:rsidR="00676AA5" w:rsidRPr="003A2DB4" w:rsidRDefault="00676AA5" w:rsidP="00676AA5">
      <w:pPr>
        <w:ind w:firstLine="720"/>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Edmundo Barrios </w:t>
      </w:r>
    </w:p>
    <w:p w14:paraId="62B5E838" w14:textId="110F0AA1" w:rsidR="00676AA5" w:rsidRPr="003A2DB4" w:rsidRDefault="00676AA5" w:rsidP="00676AA5">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 xml:space="preserve">El marco de los 10 </w:t>
      </w:r>
      <w:r w:rsidR="005907EE" w:rsidRPr="003A2DB4">
        <w:rPr>
          <w:rFonts w:asciiTheme="majorHAnsi" w:hAnsiTheme="majorHAnsi" w:cs="Segoe UI"/>
          <w:color w:val="212529"/>
          <w:sz w:val="22"/>
          <w:szCs w:val="22"/>
        </w:rPr>
        <w:t>e</w:t>
      </w:r>
      <w:r w:rsidRPr="003A2DB4">
        <w:rPr>
          <w:rFonts w:asciiTheme="majorHAnsi" w:hAnsiTheme="majorHAnsi" w:cs="Segoe UI"/>
          <w:color w:val="212529"/>
          <w:sz w:val="22"/>
          <w:szCs w:val="22"/>
        </w:rPr>
        <w:t>lementos reconoce que la diversificación guiada por conocimiento creado conjuntamente hacia la construcción de sinergias y reducción de costos asociados representa la visión general. Sin duda que para operacionalizar esta visión es necesario ser m</w:t>
      </w:r>
      <w:r w:rsidR="005907EE" w:rsidRPr="003A2DB4">
        <w:rPr>
          <w:rFonts w:asciiTheme="majorHAnsi" w:hAnsiTheme="majorHAnsi" w:cs="Segoe UI"/>
          <w:color w:val="212529"/>
          <w:sz w:val="22"/>
          <w:szCs w:val="22"/>
        </w:rPr>
        <w:t>á</w:t>
      </w:r>
      <w:r w:rsidRPr="003A2DB4">
        <w:rPr>
          <w:rFonts w:asciiTheme="majorHAnsi" w:hAnsiTheme="majorHAnsi" w:cs="Segoe UI"/>
          <w:color w:val="212529"/>
          <w:sz w:val="22"/>
          <w:szCs w:val="22"/>
        </w:rPr>
        <w:t>s específicos sobre cu</w:t>
      </w:r>
      <w:r w:rsidR="005907EE" w:rsidRPr="003A2DB4">
        <w:rPr>
          <w:rFonts w:asciiTheme="majorHAnsi" w:hAnsiTheme="majorHAnsi" w:cs="Segoe UI"/>
          <w:color w:val="212529"/>
          <w:sz w:val="22"/>
          <w:szCs w:val="22"/>
        </w:rPr>
        <w:t>á</w:t>
      </w:r>
      <w:r w:rsidRPr="003A2DB4">
        <w:rPr>
          <w:rFonts w:asciiTheme="majorHAnsi" w:hAnsiTheme="majorHAnsi" w:cs="Segoe UI"/>
          <w:color w:val="212529"/>
          <w:sz w:val="22"/>
          <w:szCs w:val="22"/>
        </w:rPr>
        <w:t>les funciones del agro ecosistema (p.ej. salud del suelo, polinización, control biológico) queremos influenciar con dichas acciones de diversificación, ya que las especies a ser consideradas pueden tienen efectos específicos. Sin embargo, queda pendiente el reto de c</w:t>
      </w:r>
      <w:r w:rsidR="005907EE" w:rsidRPr="003A2DB4">
        <w:rPr>
          <w:rFonts w:asciiTheme="majorHAnsi" w:hAnsiTheme="majorHAnsi" w:cs="Segoe UI"/>
          <w:color w:val="212529"/>
          <w:sz w:val="22"/>
          <w:szCs w:val="22"/>
        </w:rPr>
        <w:t>ó</w:t>
      </w:r>
      <w:r w:rsidRPr="003A2DB4">
        <w:rPr>
          <w:rFonts w:asciiTheme="majorHAnsi" w:hAnsiTheme="majorHAnsi" w:cs="Segoe UI"/>
          <w:color w:val="212529"/>
          <w:sz w:val="22"/>
          <w:szCs w:val="22"/>
        </w:rPr>
        <w:t>mo combinar especies en el proceso de diversificación</w:t>
      </w:r>
      <w:r w:rsidR="005907EE" w:rsidRPr="003A2DB4">
        <w:rPr>
          <w:rFonts w:asciiTheme="majorHAnsi" w:hAnsiTheme="majorHAnsi" w:cs="Segoe UI"/>
          <w:color w:val="212529"/>
          <w:sz w:val="22"/>
          <w:szCs w:val="22"/>
        </w:rPr>
        <w:t>,</w:t>
      </w:r>
      <w:r w:rsidRPr="003A2DB4">
        <w:rPr>
          <w:rFonts w:asciiTheme="majorHAnsi" w:hAnsiTheme="majorHAnsi" w:cs="Segoe UI"/>
          <w:color w:val="212529"/>
          <w:sz w:val="22"/>
          <w:szCs w:val="22"/>
        </w:rPr>
        <w:t xml:space="preserve"> tanto en el espacio como en el tiempo</w:t>
      </w:r>
      <w:r w:rsidR="005907EE" w:rsidRPr="003A2DB4">
        <w:rPr>
          <w:rFonts w:asciiTheme="majorHAnsi" w:hAnsiTheme="majorHAnsi" w:cs="Segoe UI"/>
          <w:color w:val="212529"/>
          <w:sz w:val="22"/>
          <w:szCs w:val="22"/>
        </w:rPr>
        <w:t>,</w:t>
      </w:r>
      <w:r w:rsidRPr="003A2DB4">
        <w:rPr>
          <w:rFonts w:asciiTheme="majorHAnsi" w:hAnsiTheme="majorHAnsi" w:cs="Segoe UI"/>
          <w:color w:val="212529"/>
          <w:sz w:val="22"/>
          <w:szCs w:val="22"/>
        </w:rPr>
        <w:t xml:space="preserve"> de la finca/territorio para lograr apoyar tanto a la salud del suelo, a los polinizadores y a los agentes de control biológico de plagas y enfermedades de forma simultánea.</w:t>
      </w:r>
    </w:p>
    <w:p w14:paraId="242BF375" w14:textId="77777777" w:rsidR="006F37F1" w:rsidRPr="003A2DB4" w:rsidRDefault="006F37F1" w:rsidP="00676AA5">
      <w:pPr>
        <w:jc w:val="both"/>
        <w:rPr>
          <w:rFonts w:asciiTheme="majorHAnsi" w:hAnsiTheme="majorHAnsi" w:cs="Segoe UI"/>
          <w:color w:val="212529"/>
        </w:rPr>
      </w:pPr>
    </w:p>
    <w:p w14:paraId="7ECCC2B9" w14:textId="77777777" w:rsidR="00676AA5" w:rsidRPr="003A2DB4" w:rsidRDefault="00676AA5" w:rsidP="00676AA5">
      <w:pPr>
        <w:jc w:val="both"/>
        <w:rPr>
          <w:rFonts w:asciiTheme="majorHAnsi" w:hAnsiTheme="majorHAnsi" w:cs="Segoe UI"/>
          <w:color w:val="212529"/>
        </w:rPr>
      </w:pPr>
    </w:p>
    <w:p w14:paraId="652F09BA" w14:textId="58951017" w:rsidR="005907EE" w:rsidRPr="003A2DB4" w:rsidRDefault="00E4686C" w:rsidP="00E4686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3.3 Reflexiones de lxs participantes sobre los vínculos (narrativas visuales) que facilitan el cambio transformativo en las transiciones agroecológicas</w:t>
      </w:r>
    </w:p>
    <w:p w14:paraId="7E3EFF29" w14:textId="77777777" w:rsidR="00E4686C" w:rsidRPr="003A2DB4" w:rsidRDefault="00E4686C" w:rsidP="00E4686C">
      <w:pPr>
        <w:rPr>
          <w:rFonts w:asciiTheme="majorHAnsi" w:hAnsiTheme="majorHAnsi" w:cstheme="majorHAnsi"/>
          <w:b/>
          <w:bCs/>
          <w:color w:val="4472C4" w:themeColor="accent1"/>
          <w:sz w:val="22"/>
          <w:szCs w:val="22"/>
        </w:rPr>
      </w:pPr>
    </w:p>
    <w:tbl>
      <w:tblPr>
        <w:tblStyle w:val="TableGrid"/>
        <w:tblW w:w="0" w:type="auto"/>
        <w:tblLook w:val="04A0" w:firstRow="1" w:lastRow="0" w:firstColumn="1" w:lastColumn="0" w:noHBand="0" w:noVBand="1"/>
      </w:tblPr>
      <w:tblGrid>
        <w:gridCol w:w="9350"/>
      </w:tblGrid>
      <w:tr w:rsidR="00E4686C" w:rsidRPr="003A2DB4" w14:paraId="14465AC3" w14:textId="77777777" w:rsidTr="001D5E93">
        <w:tc>
          <w:tcPr>
            <w:tcW w:w="9350" w:type="dxa"/>
            <w:shd w:val="clear" w:color="auto" w:fill="D9E2F3" w:themeFill="accent1" w:themeFillTint="33"/>
          </w:tcPr>
          <w:p w14:paraId="51CFCCD1" w14:textId="77777777" w:rsidR="00E4686C" w:rsidRPr="003A2DB4" w:rsidRDefault="00E4686C" w:rsidP="001D5E93">
            <w:pPr>
              <w:pStyle w:val="NormalWeb"/>
              <w:spacing w:after="0" w:afterAutospacing="0"/>
              <w:jc w:val="both"/>
              <w:rPr>
                <w:rFonts w:asciiTheme="majorHAnsi" w:hAnsiTheme="majorHAnsi" w:cstheme="majorHAnsi"/>
                <w:color w:val="000000" w:themeColor="text1"/>
                <w:sz w:val="20"/>
                <w:szCs w:val="20"/>
                <w:lang w:val="es-ES"/>
              </w:rPr>
            </w:pPr>
            <w:r w:rsidRPr="003A2DB4">
              <w:rPr>
                <w:rFonts w:asciiTheme="majorHAnsi" w:hAnsiTheme="majorHAnsi" w:cstheme="majorHAnsi"/>
                <w:b/>
                <w:bCs/>
                <w:color w:val="000000" w:themeColor="text1"/>
                <w:sz w:val="20"/>
                <w:szCs w:val="20"/>
                <w:lang w:val="es-ES"/>
              </w:rPr>
              <w:t>Vínculo biodiversidad-nutrición-cambio climático</w:t>
            </w:r>
            <w:r w:rsidRPr="003A2DB4">
              <w:rPr>
                <w:rFonts w:asciiTheme="majorHAnsi" w:hAnsiTheme="majorHAnsi" w:cstheme="majorHAnsi"/>
                <w:color w:val="000000" w:themeColor="text1"/>
                <w:sz w:val="20"/>
                <w:szCs w:val="20"/>
                <w:lang w:val="es-ES"/>
              </w:rPr>
              <w:t>: la biodiversidad, la nutrición y el cambio climático están íntimamente relacionados porque las diferencias en la forma en que los hombres o las mujeres utilizan y gestionan la diversidad vegetal y animal en la agricultura pueden tener importantes implicaciones en la calidad nutricional de los alimentos consumidos y en la capacidad de adaptación de los sistemas agrícolas al cambio climático (Snapp et al. 2010; Waha et al. 2018; Bezner Kerr et al. 2019b).</w:t>
            </w:r>
          </w:p>
          <w:p w14:paraId="2BF150C2" w14:textId="77777777" w:rsidR="00E4686C" w:rsidRPr="003A2DB4" w:rsidRDefault="00E4686C" w:rsidP="001D5E93">
            <w:pPr>
              <w:pStyle w:val="NormalWeb"/>
              <w:spacing w:after="0" w:afterAutospacing="0"/>
              <w:jc w:val="both"/>
              <w:rPr>
                <w:rFonts w:asciiTheme="majorHAnsi" w:hAnsiTheme="majorHAnsi" w:cstheme="majorHAnsi"/>
                <w:color w:val="000000" w:themeColor="text1"/>
                <w:sz w:val="20"/>
                <w:szCs w:val="20"/>
                <w:lang w:val="es-ES"/>
              </w:rPr>
            </w:pPr>
            <w:r w:rsidRPr="003A2DB4">
              <w:rPr>
                <w:rFonts w:asciiTheme="majorHAnsi" w:hAnsiTheme="majorHAnsi" w:cstheme="majorHAnsi"/>
                <w:b/>
                <w:bCs/>
                <w:color w:val="000000" w:themeColor="text1"/>
                <w:sz w:val="20"/>
                <w:szCs w:val="20"/>
                <w:lang w:val="es-ES"/>
              </w:rPr>
              <w:t>Vínculo consumidores-mercados-salud</w:t>
            </w:r>
            <w:r w:rsidRPr="003A2DB4">
              <w:rPr>
                <w:rFonts w:asciiTheme="majorHAnsi" w:hAnsiTheme="majorHAnsi" w:cstheme="majorHAnsi"/>
                <w:color w:val="000000" w:themeColor="text1"/>
                <w:sz w:val="20"/>
                <w:szCs w:val="20"/>
                <w:lang w:val="es-ES"/>
              </w:rPr>
              <w:t>: Los patrones de consumo de alimentos ejercen una influencia abrumadora sobre los sistemas alimentarios. El cambio de los patrones de consumo hacia alimentos nutritivos y saludables puede tener importantes repercusiones en las cadenas de valor y los mercados, lo que pone de manifiesto el estrecho vínculo existente entre la salud humana y la sostenibilidad medioambiental (Caron et al. 2018; Willett et al. 2019).</w:t>
            </w:r>
          </w:p>
          <w:p w14:paraId="63B3EC5B" w14:textId="77777777" w:rsidR="00E4686C" w:rsidRPr="003A2DB4" w:rsidRDefault="00E4686C" w:rsidP="001D5E93">
            <w:pPr>
              <w:pStyle w:val="NormalWeb"/>
              <w:spacing w:after="0" w:afterAutospacing="0"/>
              <w:jc w:val="both"/>
              <w:rPr>
                <w:rFonts w:asciiTheme="majorHAnsi" w:hAnsiTheme="majorHAnsi" w:cstheme="majorHAnsi"/>
                <w:color w:val="000000" w:themeColor="text1"/>
                <w:sz w:val="20"/>
                <w:szCs w:val="20"/>
                <w:lang w:val="es-ES"/>
              </w:rPr>
            </w:pPr>
            <w:r w:rsidRPr="003A2DB4">
              <w:rPr>
                <w:rFonts w:asciiTheme="majorHAnsi" w:hAnsiTheme="majorHAnsi" w:cstheme="majorHAnsi"/>
                <w:b/>
                <w:bCs/>
                <w:color w:val="000000" w:themeColor="text1"/>
                <w:sz w:val="20"/>
                <w:szCs w:val="20"/>
                <w:lang w:val="es-ES"/>
              </w:rPr>
              <w:t>Vínculo educación-gobernanza-empleo:</w:t>
            </w:r>
            <w:r w:rsidRPr="003A2DB4">
              <w:rPr>
                <w:rFonts w:asciiTheme="majorHAnsi" w:hAnsiTheme="majorHAnsi" w:cstheme="majorHAnsi"/>
                <w:color w:val="000000" w:themeColor="text1"/>
                <w:sz w:val="20"/>
                <w:szCs w:val="20"/>
                <w:lang w:val="es-ES"/>
              </w:rPr>
              <w:t> la educación puede constituir un componente esencial del capital humano que permita un cambio positivo en la forma en que los seres humanos y la naturaleza interactúan para un futuro sostenible. Una gobernanza responsable puede fomentar que la educación llegue a todos los ciudadanos. Un apoyo adicional a las transiciones agroecológicas podría provenir de los planes de estudio que reconocen el valor de vincular las ciencias ecológicas con las ciencias sociales, de basarse en los conocimientos y experiencias tradicionales, indígenas y locales, de adoptar enfoques participativos y orientados a la acción para la investigación, la innovación y la sensibilidad de género y el interés por el empleo de los jóvenes en relación con los empleos verdes.</w:t>
            </w:r>
          </w:p>
          <w:p w14:paraId="087F3CA6" w14:textId="77777777" w:rsidR="00E4686C" w:rsidRPr="003A2DB4" w:rsidRDefault="00010D5F" w:rsidP="001D5E93">
            <w:pPr>
              <w:pStyle w:val="NormalWeb"/>
              <w:rPr>
                <w:rFonts w:asciiTheme="majorHAnsi" w:hAnsiTheme="majorHAnsi" w:cstheme="majorHAnsi"/>
                <w:b/>
                <w:bCs/>
                <w:color w:val="4472C4" w:themeColor="accent1"/>
                <w:sz w:val="22"/>
                <w:szCs w:val="22"/>
                <w:lang w:val="es-ES"/>
              </w:rPr>
            </w:pPr>
            <w:hyperlink r:id="rId66" w:tgtFrame="_blank" w:history="1">
              <w:r w:rsidR="00E4686C" w:rsidRPr="003A2DB4">
                <w:rPr>
                  <w:rStyle w:val="Hyperlink"/>
                  <w:rFonts w:asciiTheme="majorHAnsi" w:hAnsiTheme="majorHAnsi" w:cstheme="majorHAnsi"/>
                  <w:color w:val="000000" w:themeColor="text1"/>
                  <w:sz w:val="20"/>
                  <w:szCs w:val="20"/>
                  <w:lang w:val="es-ES"/>
                </w:rPr>
                <w:t>https://www.tandfonline.com/doi/full/10.1080/26395916.2020.1808705</w:t>
              </w:r>
            </w:hyperlink>
          </w:p>
        </w:tc>
      </w:tr>
    </w:tbl>
    <w:p w14:paraId="6A14B5FE" w14:textId="77777777" w:rsidR="00676AA5" w:rsidRPr="003A2DB4" w:rsidRDefault="00676AA5" w:rsidP="00676AA5">
      <w:pPr>
        <w:jc w:val="both"/>
        <w:rPr>
          <w:rFonts w:asciiTheme="majorHAnsi" w:hAnsiTheme="majorHAnsi" w:cs="Segoe UI"/>
          <w:color w:val="212529"/>
          <w:sz w:val="22"/>
          <w:szCs w:val="22"/>
        </w:rPr>
      </w:pPr>
    </w:p>
    <w:p w14:paraId="5D88DBF1" w14:textId="77777777" w:rsidR="005907EE" w:rsidRPr="003A2DB4" w:rsidRDefault="005907EE" w:rsidP="00676AA5">
      <w:pPr>
        <w:jc w:val="both"/>
        <w:rPr>
          <w:rFonts w:asciiTheme="majorHAnsi" w:hAnsiTheme="majorHAnsi" w:cstheme="majorHAnsi"/>
          <w:i/>
          <w:iCs/>
          <w:color w:val="4472C4" w:themeColor="accent1"/>
          <w:sz w:val="22"/>
          <w:szCs w:val="22"/>
        </w:rPr>
      </w:pPr>
    </w:p>
    <w:p w14:paraId="68E47082" w14:textId="42E53441" w:rsidR="005907EE" w:rsidRPr="007755E2" w:rsidRDefault="005907EE" w:rsidP="00676AA5">
      <w:pPr>
        <w:jc w:val="both"/>
        <w:rPr>
          <w:rFonts w:asciiTheme="majorHAnsi" w:hAnsiTheme="majorHAnsi" w:cstheme="majorHAnsi"/>
          <w:i/>
          <w:iCs/>
          <w:color w:val="1F3864" w:themeColor="accent1" w:themeShade="80"/>
          <w:sz w:val="22"/>
          <w:szCs w:val="22"/>
        </w:rPr>
      </w:pPr>
      <w:r w:rsidRPr="003A2DB4">
        <w:rPr>
          <w:rFonts w:asciiTheme="majorHAnsi" w:hAnsiTheme="majorHAnsi" w:cstheme="majorHAnsi"/>
          <w:i/>
          <w:iCs/>
          <w:color w:val="1F3864" w:themeColor="accent1" w:themeShade="80"/>
          <w:sz w:val="22"/>
          <w:szCs w:val="22"/>
        </w:rPr>
        <w:t xml:space="preserve">Con base en este marco conceptual, se </w:t>
      </w:r>
      <w:r w:rsidR="00065DF6" w:rsidRPr="003A2DB4">
        <w:rPr>
          <w:rFonts w:asciiTheme="majorHAnsi" w:hAnsiTheme="majorHAnsi" w:cstheme="majorHAnsi"/>
          <w:i/>
          <w:iCs/>
          <w:color w:val="1F3864" w:themeColor="accent1" w:themeShade="80"/>
          <w:sz w:val="22"/>
          <w:szCs w:val="22"/>
        </w:rPr>
        <w:t>solicitó</w:t>
      </w:r>
      <w:r w:rsidRPr="003A2DB4">
        <w:rPr>
          <w:rFonts w:asciiTheme="majorHAnsi" w:hAnsiTheme="majorHAnsi" w:cstheme="majorHAnsi"/>
          <w:i/>
          <w:iCs/>
          <w:color w:val="1F3864" w:themeColor="accent1" w:themeShade="80"/>
          <w:sz w:val="22"/>
          <w:szCs w:val="22"/>
        </w:rPr>
        <w:t xml:space="preserve"> a lxs participantes de la CdP17 reflexionar sobre cada uno de estos vínculos y lo que les suscitan en relación a su trabajo. A </w:t>
      </w:r>
      <w:r w:rsidR="00065DF6" w:rsidRPr="003A2DB4">
        <w:rPr>
          <w:rFonts w:asciiTheme="majorHAnsi" w:hAnsiTheme="majorHAnsi" w:cstheme="majorHAnsi"/>
          <w:i/>
          <w:iCs/>
          <w:color w:val="1F3864" w:themeColor="accent1" w:themeShade="80"/>
          <w:sz w:val="22"/>
          <w:szCs w:val="22"/>
        </w:rPr>
        <w:t>continuación,</w:t>
      </w:r>
      <w:r w:rsidRPr="003A2DB4">
        <w:rPr>
          <w:rFonts w:asciiTheme="majorHAnsi" w:hAnsiTheme="majorHAnsi" w:cstheme="majorHAnsi"/>
          <w:i/>
          <w:iCs/>
          <w:color w:val="1F3864" w:themeColor="accent1" w:themeShade="80"/>
          <w:sz w:val="22"/>
          <w:szCs w:val="22"/>
        </w:rPr>
        <w:t xml:space="preserve"> estas reflexiones.</w:t>
      </w:r>
    </w:p>
    <w:p w14:paraId="2B405CEC" w14:textId="77777777" w:rsidR="00E4686C" w:rsidRPr="003A2DB4" w:rsidRDefault="00E4686C" w:rsidP="00E4686C">
      <w:pPr>
        <w:jc w:val="both"/>
        <w:rPr>
          <w:rFonts w:asciiTheme="majorHAnsi" w:hAnsiTheme="majorHAnsi" w:cs="Segoe UI"/>
          <w:color w:val="212529"/>
        </w:rPr>
      </w:pPr>
      <w:r w:rsidRPr="003A2DB4">
        <w:rPr>
          <w:rFonts w:asciiTheme="majorHAnsi" w:hAnsiTheme="majorHAnsi" w:cstheme="majorHAnsi"/>
          <w:b/>
          <w:bCs/>
          <w:color w:val="4472C4" w:themeColor="accent1"/>
          <w:sz w:val="22"/>
          <w:szCs w:val="22"/>
        </w:rPr>
        <w:lastRenderedPageBreak/>
        <w:t>3.3.1 Reflexiones de lxs participantes sobre el vínculo “biodiversidad – nutrición – cambio climático” y lo que les suscita en relación a su trabajo</w:t>
      </w:r>
    </w:p>
    <w:p w14:paraId="5F399B41" w14:textId="77777777" w:rsidR="00E4686C" w:rsidRPr="003A2DB4" w:rsidRDefault="00E4686C" w:rsidP="00676AA5">
      <w:pPr>
        <w:jc w:val="both"/>
        <w:rPr>
          <w:rFonts w:asciiTheme="majorHAnsi" w:hAnsiTheme="majorHAnsi" w:cstheme="majorHAnsi"/>
          <w:b/>
          <w:bCs/>
          <w:color w:val="4472C4" w:themeColor="accent1"/>
          <w:sz w:val="22"/>
          <w:szCs w:val="22"/>
        </w:rPr>
      </w:pPr>
    </w:p>
    <w:p w14:paraId="4005FE6E"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Edmundo Barrios </w:t>
      </w:r>
    </w:p>
    <w:p w14:paraId="40FE986E" w14:textId="75DE92AD"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Gracias por las interesantes reflexiones que muestran un grado importante de convergencia sobre el papel central que tiene la creación conjunta e intercambio de conocimientos en guiar la diversificación de los sistemas agrícolas y alimentarios hacia una mayor resiliencia y eficiencia. Claramente es necesario resaltar cu</w:t>
      </w:r>
      <w:r w:rsidR="00BD21A9" w:rsidRPr="003A2DB4">
        <w:rPr>
          <w:rFonts w:asciiTheme="majorHAnsi" w:hAnsiTheme="majorHAnsi" w:cs="Segoe UI"/>
          <w:color w:val="212529"/>
          <w:sz w:val="22"/>
          <w:szCs w:val="22"/>
        </w:rPr>
        <w:t>á</w:t>
      </w:r>
      <w:r w:rsidRPr="003A2DB4">
        <w:rPr>
          <w:rFonts w:asciiTheme="majorHAnsi" w:hAnsiTheme="majorHAnsi" w:cs="Segoe UI"/>
          <w:color w:val="212529"/>
          <w:sz w:val="22"/>
          <w:szCs w:val="22"/>
        </w:rPr>
        <w:t>les beneficios funcionales y costos asociados específicos son generados por diferentes acciones de diversificación</w:t>
      </w:r>
      <w:r w:rsidR="00BD21A9" w:rsidRPr="003A2DB4">
        <w:rPr>
          <w:rFonts w:asciiTheme="majorHAnsi" w:hAnsiTheme="majorHAnsi" w:cs="Segoe UI"/>
          <w:color w:val="212529"/>
          <w:sz w:val="22"/>
          <w:szCs w:val="22"/>
        </w:rPr>
        <w:t>,</w:t>
      </w:r>
      <w:r w:rsidRPr="003A2DB4">
        <w:rPr>
          <w:rFonts w:asciiTheme="majorHAnsi" w:hAnsiTheme="majorHAnsi" w:cs="Segoe UI"/>
          <w:color w:val="212529"/>
          <w:sz w:val="22"/>
          <w:szCs w:val="22"/>
        </w:rPr>
        <w:t xml:space="preserve"> tanto para la nutrición como en la reducción de vulnerabilidad y en la adaptación al cambio climático (p.ej. usando plantas leguminosas vs</w:t>
      </w:r>
      <w:r w:rsidR="00BD21A9" w:rsidRPr="003A2DB4">
        <w:rPr>
          <w:rFonts w:asciiTheme="majorHAnsi" w:hAnsiTheme="majorHAnsi" w:cs="Segoe UI"/>
          <w:color w:val="212529"/>
          <w:sz w:val="22"/>
          <w:szCs w:val="22"/>
        </w:rPr>
        <w:t>.</w:t>
      </w:r>
      <w:r w:rsidRPr="003A2DB4">
        <w:rPr>
          <w:rFonts w:asciiTheme="majorHAnsi" w:hAnsiTheme="majorHAnsi" w:cs="Segoe UI"/>
          <w:color w:val="212529"/>
          <w:sz w:val="22"/>
          <w:szCs w:val="22"/>
        </w:rPr>
        <w:t xml:space="preserve"> no-leguminosas, plantas perennes vs. anuales, policultivos vs. monocultivos, animales grandes vs. animales pequeños, etc.), y también resaltar la importancia de apuntar hacia esfuerzos de diversificación que generen múltiples beneficios simultáneamente.</w:t>
      </w:r>
    </w:p>
    <w:p w14:paraId="022A7EF8" w14:textId="77777777" w:rsidR="00676AA5" w:rsidRPr="003A2DB4" w:rsidRDefault="00676AA5" w:rsidP="00676AA5">
      <w:pPr>
        <w:jc w:val="both"/>
        <w:rPr>
          <w:rFonts w:asciiTheme="majorHAnsi" w:hAnsiTheme="majorHAnsi" w:cs="Segoe UI"/>
          <w:color w:val="212529"/>
          <w:sz w:val="22"/>
          <w:szCs w:val="22"/>
        </w:rPr>
      </w:pPr>
    </w:p>
    <w:p w14:paraId="33559CC1"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Mark Van Wijk </w:t>
      </w:r>
    </w:p>
    <w:p w14:paraId="766B557B" w14:textId="59B4C361"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 xml:space="preserve">Aquí también la interpretación en una manera funcional (como dijo Steve) es muy importante. </w:t>
      </w:r>
      <w:r w:rsidR="00065DF6" w:rsidRPr="003A2DB4">
        <w:rPr>
          <w:rFonts w:asciiTheme="majorHAnsi" w:hAnsiTheme="majorHAnsi" w:cs="Segoe UI"/>
          <w:color w:val="212529"/>
          <w:sz w:val="22"/>
          <w:szCs w:val="22"/>
        </w:rPr>
        <w:t xml:space="preserve">La relación entre diversidad y nutrición no es muy clara, y mirarla en una manera de los </w:t>
      </w:r>
      <w:r w:rsidR="00065DF6">
        <w:rPr>
          <w:rFonts w:asciiTheme="majorHAnsi" w:hAnsiTheme="majorHAnsi" w:cs="Segoe UI"/>
          <w:i/>
          <w:iCs/>
          <w:color w:val="212529"/>
          <w:sz w:val="22"/>
          <w:szCs w:val="22"/>
        </w:rPr>
        <w:t>grupos de alimentos</w:t>
      </w:r>
      <w:r w:rsidR="00065DF6" w:rsidRPr="003A2DB4">
        <w:rPr>
          <w:rFonts w:asciiTheme="majorHAnsi" w:hAnsiTheme="majorHAnsi" w:cs="Segoe UI"/>
          <w:i/>
          <w:iCs/>
          <w:color w:val="212529"/>
          <w:sz w:val="22"/>
          <w:szCs w:val="22"/>
        </w:rPr>
        <w:t xml:space="preserve"> </w:t>
      </w:r>
      <w:r w:rsidR="00065DF6" w:rsidRPr="003A2DB4">
        <w:rPr>
          <w:rFonts w:asciiTheme="majorHAnsi" w:hAnsiTheme="majorHAnsi" w:cs="Segoe UI"/>
          <w:color w:val="212529"/>
          <w:sz w:val="22"/>
          <w:szCs w:val="22"/>
        </w:rPr>
        <w:t>es muy importante.</w:t>
      </w:r>
    </w:p>
    <w:p w14:paraId="0EBB3776" w14:textId="77777777" w:rsidR="00676AA5" w:rsidRPr="003A2DB4" w:rsidRDefault="00676AA5" w:rsidP="00676AA5">
      <w:pPr>
        <w:jc w:val="both"/>
        <w:rPr>
          <w:rFonts w:asciiTheme="majorHAnsi" w:hAnsiTheme="majorHAnsi" w:cs="Segoe UI"/>
          <w:color w:val="212529"/>
          <w:sz w:val="22"/>
          <w:szCs w:val="22"/>
        </w:rPr>
      </w:pPr>
    </w:p>
    <w:p w14:paraId="3F4B735F"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Israel Navarrete </w:t>
      </w:r>
    </w:p>
    <w:p w14:paraId="53214207" w14:textId="1C2EBC34" w:rsidR="00676AA5" w:rsidRPr="003A2DB4" w:rsidRDefault="00676AA5" w:rsidP="00BD21A9">
      <w:pPr>
        <w:jc w:val="both"/>
        <w:rPr>
          <w:rFonts w:asciiTheme="majorHAnsi" w:hAnsiTheme="majorHAnsi" w:cs="Segoe UI"/>
          <w:color w:val="212529"/>
          <w:sz w:val="22"/>
          <w:szCs w:val="22"/>
        </w:rPr>
      </w:pPr>
      <w:r w:rsidRPr="003A2DB4">
        <w:rPr>
          <w:rFonts w:asciiTheme="majorHAnsi" w:hAnsiTheme="majorHAnsi" w:cs="Segoe UI"/>
          <w:color w:val="212529"/>
          <w:sz w:val="22"/>
          <w:szCs w:val="22"/>
        </w:rPr>
        <w:t>La relación es súper importante y tenemos que fortalecerla. Para m</w:t>
      </w:r>
      <w:r w:rsidR="00BD21A9" w:rsidRPr="003A2DB4">
        <w:rPr>
          <w:rFonts w:asciiTheme="majorHAnsi" w:hAnsiTheme="majorHAnsi" w:cs="Segoe UI"/>
          <w:color w:val="212529"/>
          <w:sz w:val="22"/>
          <w:szCs w:val="22"/>
        </w:rPr>
        <w:t xml:space="preserve">í </w:t>
      </w:r>
      <w:r w:rsidRPr="003A2DB4">
        <w:rPr>
          <w:rFonts w:asciiTheme="majorHAnsi" w:hAnsiTheme="majorHAnsi" w:cs="Segoe UI"/>
          <w:color w:val="212529"/>
          <w:sz w:val="22"/>
          <w:szCs w:val="22"/>
        </w:rPr>
        <w:t>hace una llamada a ver c</w:t>
      </w:r>
      <w:r w:rsidR="00BD21A9" w:rsidRPr="003A2DB4">
        <w:rPr>
          <w:rFonts w:asciiTheme="majorHAnsi" w:hAnsiTheme="majorHAnsi" w:cs="Segoe UI"/>
          <w:color w:val="212529"/>
          <w:sz w:val="22"/>
          <w:szCs w:val="22"/>
        </w:rPr>
        <w:t>ó</w:t>
      </w:r>
      <w:r w:rsidRPr="003A2DB4">
        <w:rPr>
          <w:rFonts w:asciiTheme="majorHAnsi" w:hAnsiTheme="majorHAnsi" w:cs="Segoe UI"/>
          <w:color w:val="212529"/>
          <w:sz w:val="22"/>
          <w:szCs w:val="22"/>
        </w:rPr>
        <w:t>mo los grupos de agrobiodiversidad y semillas de la comunidad de p</w:t>
      </w:r>
      <w:r w:rsidR="00BD21A9" w:rsidRPr="003A2DB4">
        <w:rPr>
          <w:rFonts w:asciiTheme="majorHAnsi" w:hAnsiTheme="majorHAnsi" w:cs="Segoe UI"/>
          <w:color w:val="212529"/>
          <w:sz w:val="22"/>
          <w:szCs w:val="22"/>
        </w:rPr>
        <w:t>rá</w:t>
      </w:r>
      <w:r w:rsidRPr="003A2DB4">
        <w:rPr>
          <w:rFonts w:asciiTheme="majorHAnsi" w:hAnsiTheme="majorHAnsi" w:cs="Segoe UI"/>
          <w:color w:val="212529"/>
          <w:sz w:val="22"/>
          <w:szCs w:val="22"/>
        </w:rPr>
        <w:t>ctica est</w:t>
      </w:r>
      <w:r w:rsidR="00BD21A9" w:rsidRPr="003A2DB4">
        <w:rPr>
          <w:rFonts w:asciiTheme="majorHAnsi" w:hAnsiTheme="majorHAnsi" w:cs="Segoe UI"/>
          <w:color w:val="212529"/>
          <w:sz w:val="22"/>
          <w:szCs w:val="22"/>
        </w:rPr>
        <w:t>án</w:t>
      </w:r>
      <w:r w:rsidRPr="003A2DB4">
        <w:rPr>
          <w:rFonts w:asciiTheme="majorHAnsi" w:hAnsiTheme="majorHAnsi" w:cs="Segoe UI"/>
          <w:color w:val="212529"/>
          <w:sz w:val="22"/>
          <w:szCs w:val="22"/>
        </w:rPr>
        <w:t xml:space="preserve"> interactuando con el grupo de Sistemas Agroalimentarios / </w:t>
      </w:r>
      <w:r w:rsidR="00BD21A9" w:rsidRPr="003A2DB4">
        <w:rPr>
          <w:rFonts w:asciiTheme="majorHAnsi" w:hAnsiTheme="majorHAnsi" w:cs="Segoe UI"/>
          <w:color w:val="212529"/>
          <w:sz w:val="22"/>
          <w:szCs w:val="22"/>
        </w:rPr>
        <w:t>R</w:t>
      </w:r>
      <w:r w:rsidRPr="003A2DB4">
        <w:rPr>
          <w:rFonts w:asciiTheme="majorHAnsi" w:hAnsiTheme="majorHAnsi" w:cs="Segoe UI"/>
          <w:color w:val="212529"/>
          <w:sz w:val="22"/>
          <w:szCs w:val="22"/>
        </w:rPr>
        <w:t>ed agroclimática</w:t>
      </w:r>
      <w:r w:rsidR="00BD21A9" w:rsidRPr="003A2DB4">
        <w:rPr>
          <w:rFonts w:asciiTheme="majorHAnsi" w:hAnsiTheme="majorHAnsi" w:cs="Segoe UI"/>
          <w:color w:val="212529"/>
          <w:sz w:val="22"/>
          <w:szCs w:val="22"/>
        </w:rPr>
        <w:t>.</w:t>
      </w:r>
      <w:r w:rsidRPr="003A2DB4">
        <w:rPr>
          <w:rFonts w:asciiTheme="majorHAnsi" w:hAnsiTheme="majorHAnsi" w:cs="Segoe UI"/>
          <w:color w:val="212529"/>
          <w:sz w:val="22"/>
          <w:szCs w:val="22"/>
        </w:rPr>
        <w:t xml:space="preserve"> Me pregunto c</w:t>
      </w:r>
      <w:r w:rsidR="00BD21A9" w:rsidRPr="003A2DB4">
        <w:rPr>
          <w:rFonts w:asciiTheme="majorHAnsi" w:hAnsiTheme="majorHAnsi" w:cs="Segoe UI"/>
          <w:color w:val="212529"/>
          <w:sz w:val="22"/>
          <w:szCs w:val="22"/>
        </w:rPr>
        <w:t>ó</w:t>
      </w:r>
      <w:r w:rsidRPr="003A2DB4">
        <w:rPr>
          <w:rFonts w:asciiTheme="majorHAnsi" w:hAnsiTheme="majorHAnsi" w:cs="Segoe UI"/>
          <w:color w:val="212529"/>
          <w:sz w:val="22"/>
          <w:szCs w:val="22"/>
        </w:rPr>
        <w:t>mo estamos capitalizando nuestros esfuerzos como comunidad</w:t>
      </w:r>
      <w:r w:rsidR="00BD21A9" w:rsidRPr="003A2DB4">
        <w:rPr>
          <w:rFonts w:asciiTheme="majorHAnsi" w:hAnsiTheme="majorHAnsi" w:cs="Segoe UI"/>
          <w:color w:val="212529"/>
          <w:sz w:val="22"/>
          <w:szCs w:val="22"/>
        </w:rPr>
        <w:t xml:space="preserve">. </w:t>
      </w:r>
      <w:r w:rsidR="00065DF6" w:rsidRPr="003A2DB4">
        <w:rPr>
          <w:rFonts w:asciiTheme="majorHAnsi" w:hAnsiTheme="majorHAnsi" w:cs="Segoe UI"/>
          <w:color w:val="212529"/>
          <w:sz w:val="22"/>
          <w:szCs w:val="22"/>
        </w:rPr>
        <w:t>También pensando en c</w:t>
      </w:r>
      <w:r w:rsidR="00065DF6">
        <w:rPr>
          <w:rFonts w:asciiTheme="majorHAnsi" w:hAnsiTheme="majorHAnsi" w:cs="Segoe UI"/>
          <w:color w:val="212529"/>
          <w:sz w:val="22"/>
          <w:szCs w:val="22"/>
        </w:rPr>
        <w:t>ó</w:t>
      </w:r>
      <w:r w:rsidR="00065DF6" w:rsidRPr="003A2DB4">
        <w:rPr>
          <w:rFonts w:asciiTheme="majorHAnsi" w:hAnsiTheme="majorHAnsi" w:cs="Segoe UI"/>
          <w:color w:val="212529"/>
          <w:sz w:val="22"/>
          <w:szCs w:val="22"/>
        </w:rPr>
        <w:t>mo el trabajo que hacemos puede contribuir a proyectos afuera de la comunidad de práctica.</w:t>
      </w:r>
    </w:p>
    <w:p w14:paraId="3DEED5F8" w14:textId="77777777" w:rsidR="00676AA5" w:rsidRPr="003A2DB4" w:rsidRDefault="00676AA5" w:rsidP="00676AA5">
      <w:pPr>
        <w:jc w:val="both"/>
        <w:rPr>
          <w:rFonts w:asciiTheme="majorHAnsi" w:hAnsiTheme="majorHAnsi" w:cstheme="majorHAnsi"/>
          <w:b/>
          <w:bCs/>
          <w:color w:val="4472C4" w:themeColor="accent1"/>
          <w:sz w:val="22"/>
          <w:szCs w:val="22"/>
        </w:rPr>
      </w:pPr>
    </w:p>
    <w:p w14:paraId="0E935341"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 xml:space="preserve">Sonia Laura </w:t>
      </w:r>
    </w:p>
    <w:p w14:paraId="44ED9504" w14:textId="679A54FF"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Es importante este v</w:t>
      </w:r>
      <w:r w:rsidR="00BD21A9" w:rsidRPr="003A2DB4">
        <w:rPr>
          <w:rFonts w:asciiTheme="majorHAnsi" w:hAnsiTheme="majorHAnsi" w:cs="Segoe UI"/>
          <w:color w:val="212529"/>
          <w:sz w:val="22"/>
          <w:szCs w:val="22"/>
        </w:rPr>
        <w:t>í</w:t>
      </w:r>
      <w:r w:rsidRPr="003A2DB4">
        <w:rPr>
          <w:rFonts w:asciiTheme="majorHAnsi" w:hAnsiTheme="majorHAnsi" w:cs="Segoe UI"/>
          <w:color w:val="212529"/>
          <w:sz w:val="22"/>
          <w:szCs w:val="22"/>
        </w:rPr>
        <w:t>nculo para trabajar sobre nuestra resiliencia al cambio climático a partir de c</w:t>
      </w:r>
      <w:r w:rsidR="00BD21A9" w:rsidRPr="003A2DB4">
        <w:rPr>
          <w:rFonts w:asciiTheme="majorHAnsi" w:hAnsiTheme="majorHAnsi" w:cs="Segoe UI"/>
          <w:color w:val="212529"/>
          <w:sz w:val="22"/>
          <w:szCs w:val="22"/>
        </w:rPr>
        <w:t>ó</w:t>
      </w:r>
      <w:r w:rsidRPr="003A2DB4">
        <w:rPr>
          <w:rFonts w:asciiTheme="majorHAnsi" w:hAnsiTheme="majorHAnsi" w:cs="Segoe UI"/>
          <w:color w:val="212529"/>
          <w:sz w:val="22"/>
          <w:szCs w:val="22"/>
        </w:rPr>
        <w:t xml:space="preserve">mo mantener, conservar la biodiversidad y </w:t>
      </w:r>
      <w:r w:rsidR="00BD21A9" w:rsidRPr="003A2DB4">
        <w:rPr>
          <w:rFonts w:asciiTheme="majorHAnsi" w:hAnsiTheme="majorHAnsi" w:cs="Segoe UI"/>
          <w:color w:val="212529"/>
          <w:sz w:val="22"/>
          <w:szCs w:val="22"/>
        </w:rPr>
        <w:t>có</w:t>
      </w:r>
      <w:r w:rsidRPr="003A2DB4">
        <w:rPr>
          <w:rFonts w:asciiTheme="majorHAnsi" w:hAnsiTheme="majorHAnsi" w:cs="Segoe UI"/>
          <w:color w:val="212529"/>
          <w:sz w:val="22"/>
          <w:szCs w:val="22"/>
        </w:rPr>
        <w:t>mo esto repercute en la alimentación y potenciar nuestra nutrición</w:t>
      </w:r>
      <w:r w:rsidR="00BD21A9" w:rsidRPr="003A2DB4">
        <w:rPr>
          <w:rFonts w:asciiTheme="majorHAnsi" w:hAnsiTheme="majorHAnsi" w:cs="Segoe UI"/>
          <w:color w:val="212529"/>
          <w:sz w:val="22"/>
          <w:szCs w:val="22"/>
        </w:rPr>
        <w:t>.</w:t>
      </w:r>
    </w:p>
    <w:p w14:paraId="697AA154" w14:textId="77777777" w:rsidR="00676AA5" w:rsidRPr="003A2DB4" w:rsidRDefault="00676AA5" w:rsidP="00676AA5">
      <w:pPr>
        <w:jc w:val="both"/>
        <w:rPr>
          <w:rFonts w:asciiTheme="majorHAnsi" w:hAnsiTheme="majorHAnsi" w:cs="Segoe UI"/>
          <w:color w:val="212529"/>
          <w:sz w:val="22"/>
          <w:szCs w:val="22"/>
        </w:rPr>
      </w:pPr>
    </w:p>
    <w:p w14:paraId="208BFC6B"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 xml:space="preserve">Liza Meza </w:t>
      </w:r>
    </w:p>
    <w:p w14:paraId="355F53BD" w14:textId="4132FB2C"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 xml:space="preserve">Es importante incorporar en la reflexión, el conocimiento de las poblaciones locales y sus conocimientos en la producción, recolección, </w:t>
      </w:r>
      <w:r w:rsidR="00065DF6" w:rsidRPr="003A2DB4">
        <w:rPr>
          <w:rFonts w:asciiTheme="majorHAnsi" w:hAnsiTheme="majorHAnsi" w:cs="Segoe UI"/>
          <w:color w:val="212529"/>
          <w:sz w:val="22"/>
          <w:szCs w:val="22"/>
        </w:rPr>
        <w:t>transformación,</w:t>
      </w:r>
      <w:r w:rsidRPr="003A2DB4">
        <w:rPr>
          <w:rFonts w:asciiTheme="majorHAnsi" w:hAnsiTheme="majorHAnsi" w:cs="Segoe UI"/>
          <w:color w:val="212529"/>
          <w:sz w:val="22"/>
          <w:szCs w:val="22"/>
        </w:rPr>
        <w:t xml:space="preserve"> uso /consumo de la biodiversidad.</w:t>
      </w:r>
    </w:p>
    <w:p w14:paraId="251C3C59" w14:textId="77777777" w:rsidR="00676AA5" w:rsidRPr="003A2DB4" w:rsidRDefault="00676AA5" w:rsidP="00676AA5">
      <w:pPr>
        <w:jc w:val="both"/>
        <w:rPr>
          <w:rFonts w:asciiTheme="majorHAnsi" w:hAnsiTheme="majorHAnsi" w:cs="Segoe UI"/>
          <w:color w:val="212529"/>
          <w:sz w:val="22"/>
          <w:szCs w:val="22"/>
        </w:rPr>
      </w:pPr>
    </w:p>
    <w:p w14:paraId="4743EF22"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 xml:space="preserve">Eliseo Mamani </w:t>
      </w:r>
    </w:p>
    <w:p w14:paraId="1439CC29" w14:textId="0738A71B"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 xml:space="preserve">La diversidad es la base para una buena nutrición y también provee estrategias de reducción de riesgos a los eventos de cambio climático. Se tiene que seguir trabajando </w:t>
      </w:r>
      <w:r w:rsidR="00BD21A9" w:rsidRPr="003A2DB4">
        <w:rPr>
          <w:rFonts w:asciiTheme="majorHAnsi" w:hAnsiTheme="majorHAnsi" w:cs="Segoe UI"/>
          <w:color w:val="212529"/>
          <w:sz w:val="22"/>
          <w:szCs w:val="22"/>
        </w:rPr>
        <w:t xml:space="preserve">y </w:t>
      </w:r>
      <w:r w:rsidRPr="003A2DB4">
        <w:rPr>
          <w:rFonts w:asciiTheme="majorHAnsi" w:hAnsiTheme="majorHAnsi" w:cs="Segoe UI"/>
          <w:color w:val="212529"/>
          <w:sz w:val="22"/>
          <w:szCs w:val="22"/>
        </w:rPr>
        <w:t>generando mayor conocimiento de estos elementos.</w:t>
      </w:r>
    </w:p>
    <w:p w14:paraId="085A0E73" w14:textId="2FD3884D" w:rsidR="00676AA5" w:rsidRPr="003A2DB4" w:rsidRDefault="00676AA5" w:rsidP="00676AA5">
      <w:pPr>
        <w:jc w:val="both"/>
        <w:rPr>
          <w:rFonts w:asciiTheme="majorHAnsi" w:hAnsiTheme="majorHAnsi" w:cs="Segoe UI"/>
          <w:color w:val="212529"/>
          <w:sz w:val="22"/>
          <w:szCs w:val="22"/>
        </w:rPr>
      </w:pPr>
    </w:p>
    <w:p w14:paraId="6120AFF0" w14:textId="77777777" w:rsidR="00DB7F47" w:rsidRPr="003A2DB4" w:rsidRDefault="00DB7F47" w:rsidP="00676AA5">
      <w:pPr>
        <w:jc w:val="both"/>
        <w:rPr>
          <w:rFonts w:asciiTheme="majorHAnsi" w:hAnsiTheme="majorHAnsi" w:cs="Segoe UI"/>
          <w:color w:val="212529"/>
          <w:sz w:val="22"/>
          <w:szCs w:val="22"/>
        </w:rPr>
      </w:pPr>
    </w:p>
    <w:p w14:paraId="01E9052F"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 xml:space="preserve">Christian Florencio </w:t>
      </w:r>
    </w:p>
    <w:p w14:paraId="6378806A" w14:textId="6DAE4463"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Es necesario para facilitar la resiliencia al cambio climático y conlleva un gran reto educativo a nivel de productores/as y de consumidores/as para entender de qu</w:t>
      </w:r>
      <w:r w:rsidR="00BD21A9" w:rsidRPr="003A2DB4">
        <w:rPr>
          <w:rFonts w:asciiTheme="majorHAnsi" w:hAnsiTheme="majorHAnsi" w:cs="Segoe UI"/>
          <w:color w:val="212529"/>
          <w:sz w:val="22"/>
          <w:szCs w:val="22"/>
        </w:rPr>
        <w:t>é</w:t>
      </w:r>
      <w:r w:rsidRPr="003A2DB4">
        <w:rPr>
          <w:rFonts w:asciiTheme="majorHAnsi" w:hAnsiTheme="majorHAnsi" w:cs="Segoe UI"/>
          <w:color w:val="212529"/>
          <w:sz w:val="22"/>
          <w:szCs w:val="22"/>
        </w:rPr>
        <w:t xml:space="preserve"> se trata, sus beneficios y aprovecharlo.</w:t>
      </w:r>
    </w:p>
    <w:p w14:paraId="20E34006" w14:textId="77777777" w:rsidR="00676AA5" w:rsidRPr="003A2DB4" w:rsidRDefault="00676AA5" w:rsidP="00676AA5">
      <w:pPr>
        <w:jc w:val="both"/>
        <w:rPr>
          <w:rFonts w:asciiTheme="majorHAnsi" w:hAnsiTheme="majorHAnsi" w:cs="Segoe UI"/>
          <w:color w:val="212529"/>
          <w:sz w:val="22"/>
          <w:szCs w:val="22"/>
        </w:rPr>
      </w:pPr>
    </w:p>
    <w:p w14:paraId="491BE4AB"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 xml:space="preserve">Steven Vanek </w:t>
      </w:r>
    </w:p>
    <w:p w14:paraId="4E2060B1" w14:textId="656BB26A" w:rsidR="00676AA5" w:rsidRPr="003A2DB4" w:rsidRDefault="00BD21A9"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R</w:t>
      </w:r>
      <w:r w:rsidR="00676AA5" w:rsidRPr="003A2DB4">
        <w:rPr>
          <w:rFonts w:asciiTheme="majorHAnsi" w:hAnsiTheme="majorHAnsi" w:cs="Segoe UI"/>
          <w:color w:val="212529"/>
          <w:sz w:val="22"/>
          <w:szCs w:val="22"/>
        </w:rPr>
        <w:t xml:space="preserve">eitero mi comentario </w:t>
      </w:r>
      <w:r w:rsidRPr="003A2DB4">
        <w:rPr>
          <w:rFonts w:asciiTheme="majorHAnsi" w:hAnsiTheme="majorHAnsi" w:cs="Segoe UI"/>
          <w:color w:val="212529"/>
          <w:sz w:val="22"/>
          <w:szCs w:val="22"/>
        </w:rPr>
        <w:t>anterior</w:t>
      </w:r>
      <w:r w:rsidR="00676AA5" w:rsidRPr="003A2DB4">
        <w:rPr>
          <w:rFonts w:asciiTheme="majorHAnsi" w:hAnsiTheme="majorHAnsi" w:cs="Segoe UI"/>
          <w:color w:val="212529"/>
          <w:sz w:val="22"/>
          <w:szCs w:val="22"/>
        </w:rPr>
        <w:t>, es bueno pensar en términos específicos sobre la diversidad y los mecanismos que conducen a beneficios funcionales (que puede incluir el v</w:t>
      </w:r>
      <w:r w:rsidR="00E4686C" w:rsidRPr="003A2DB4">
        <w:rPr>
          <w:rFonts w:asciiTheme="majorHAnsi" w:hAnsiTheme="majorHAnsi" w:cs="Segoe UI"/>
          <w:color w:val="212529"/>
          <w:sz w:val="22"/>
          <w:szCs w:val="22"/>
        </w:rPr>
        <w:t>alor implí</w:t>
      </w:r>
      <w:r w:rsidR="00676AA5" w:rsidRPr="003A2DB4">
        <w:rPr>
          <w:rFonts w:asciiTheme="majorHAnsi" w:hAnsiTheme="majorHAnsi" w:cs="Segoe UI"/>
          <w:color w:val="212529"/>
          <w:sz w:val="22"/>
          <w:szCs w:val="22"/>
        </w:rPr>
        <w:t>cito de un sistema muy diverso hacia el futuro)</w:t>
      </w:r>
      <w:r w:rsidRPr="003A2DB4">
        <w:rPr>
          <w:rFonts w:asciiTheme="majorHAnsi" w:hAnsiTheme="majorHAnsi" w:cs="Segoe UI"/>
          <w:color w:val="212529"/>
          <w:sz w:val="22"/>
          <w:szCs w:val="22"/>
        </w:rPr>
        <w:t>.</w:t>
      </w:r>
    </w:p>
    <w:p w14:paraId="4B2A47B5" w14:textId="77777777" w:rsidR="00676AA5" w:rsidRPr="003A2DB4" w:rsidRDefault="00676AA5" w:rsidP="00676AA5">
      <w:pPr>
        <w:jc w:val="both"/>
        <w:rPr>
          <w:rFonts w:asciiTheme="majorHAnsi" w:hAnsiTheme="majorHAnsi" w:cs="Segoe UI"/>
          <w:color w:val="212529"/>
          <w:sz w:val="22"/>
          <w:szCs w:val="22"/>
        </w:rPr>
      </w:pPr>
    </w:p>
    <w:p w14:paraId="5152BDC6" w14:textId="77777777" w:rsidR="00BD21A9" w:rsidRPr="003A2DB4" w:rsidRDefault="00BD21A9" w:rsidP="00BD21A9">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 xml:space="preserve">Carmen Castillo </w:t>
      </w:r>
    </w:p>
    <w:p w14:paraId="6E472613" w14:textId="3A8C9C3E" w:rsidR="00BD21A9" w:rsidRPr="003A2DB4" w:rsidRDefault="00BD21A9" w:rsidP="00BD21A9">
      <w:pPr>
        <w:jc w:val="both"/>
        <w:rPr>
          <w:rFonts w:asciiTheme="majorHAnsi" w:hAnsiTheme="majorHAnsi" w:cs="Segoe UI"/>
          <w:color w:val="212529"/>
          <w:sz w:val="22"/>
          <w:szCs w:val="22"/>
        </w:rPr>
      </w:pPr>
      <w:r w:rsidRPr="003A2DB4">
        <w:rPr>
          <w:rFonts w:asciiTheme="majorHAnsi" w:hAnsiTheme="majorHAnsi" w:cs="Segoe UI"/>
          <w:color w:val="212529"/>
          <w:sz w:val="22"/>
          <w:szCs w:val="22"/>
        </w:rPr>
        <w:t>Éste es el trío clave para el desarrollo actual de zonas vulnerables. Mi trabajo se enfoca en promocionar el control biológico dentro de la biodiversidad de cultivos y plantas hospederas de enemigos naturales, para asegurar productos y producción más sana como alimento base para los agricultores y su desarrollo económico. Todo esto conlleva a la resiliencia de las personas más vulnerables al cambio climático. Debemos tomar conciencia sobre la producción y consumo de alimentos, la agroecología es una respuesta clara para tomar conciencia siendo agricultor o consumidor.</w:t>
      </w:r>
    </w:p>
    <w:p w14:paraId="3F52BB62" w14:textId="77777777" w:rsidR="00BD21A9" w:rsidRPr="003A2DB4" w:rsidRDefault="00BD21A9" w:rsidP="00BD21A9">
      <w:pPr>
        <w:jc w:val="both"/>
        <w:rPr>
          <w:rFonts w:asciiTheme="majorHAnsi" w:hAnsiTheme="majorHAnsi" w:cs="Segoe UI"/>
          <w:color w:val="212529"/>
          <w:sz w:val="22"/>
          <w:szCs w:val="22"/>
        </w:rPr>
      </w:pPr>
    </w:p>
    <w:p w14:paraId="300DC9B0" w14:textId="5124A091" w:rsidR="00676AA5" w:rsidRPr="003A2DB4" w:rsidRDefault="00065DF6"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Sofía</w:t>
      </w:r>
      <w:r w:rsidR="00676AA5" w:rsidRPr="003A2DB4">
        <w:rPr>
          <w:rFonts w:asciiTheme="majorHAnsi" w:hAnsiTheme="majorHAnsi" w:cs="Segoe UI"/>
          <w:b/>
          <w:color w:val="4472C4" w:themeColor="accent1"/>
          <w:sz w:val="22"/>
          <w:szCs w:val="22"/>
        </w:rPr>
        <w:t xml:space="preserve"> Rubio </w:t>
      </w:r>
    </w:p>
    <w:p w14:paraId="2AE440C9" w14:textId="63EB75AB"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 xml:space="preserve">Biodiversidad es la fuente de respuestas y herramientas para </w:t>
      </w:r>
      <w:r w:rsidR="00BD21A9" w:rsidRPr="003A2DB4">
        <w:rPr>
          <w:rFonts w:asciiTheme="majorHAnsi" w:hAnsiTheme="majorHAnsi" w:cs="Segoe UI"/>
          <w:color w:val="212529"/>
          <w:sz w:val="22"/>
          <w:szCs w:val="22"/>
        </w:rPr>
        <w:t>n</w:t>
      </w:r>
      <w:r w:rsidRPr="003A2DB4">
        <w:rPr>
          <w:rFonts w:asciiTheme="majorHAnsi" w:hAnsiTheme="majorHAnsi" w:cs="Segoe UI"/>
          <w:color w:val="212529"/>
          <w:sz w:val="22"/>
          <w:szCs w:val="22"/>
        </w:rPr>
        <w:t>utrirnos y adaptarnos a los cambios, de cualquier tipo.</w:t>
      </w:r>
    </w:p>
    <w:p w14:paraId="68F45B5C" w14:textId="77777777" w:rsidR="00676AA5" w:rsidRPr="003A2DB4" w:rsidRDefault="00676AA5" w:rsidP="00676AA5">
      <w:pPr>
        <w:jc w:val="both"/>
        <w:rPr>
          <w:rFonts w:asciiTheme="majorHAnsi" w:hAnsiTheme="majorHAnsi" w:cstheme="majorHAnsi"/>
          <w:b/>
          <w:bCs/>
          <w:color w:val="4472C4" w:themeColor="accent1"/>
          <w:sz w:val="22"/>
          <w:szCs w:val="22"/>
        </w:rPr>
      </w:pPr>
    </w:p>
    <w:p w14:paraId="0161C599"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Olivier Dangles </w:t>
      </w:r>
    </w:p>
    <w:p w14:paraId="1EE624A6" w14:textId="77777777"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 xml:space="preserve">Entender la percepción de estos términos "diversidad", "nutrición" y "cambio climático" por los actores locales y contrastarles con saberes académicos es sumamente importante para encontrar soluciones durables. Muchas veces hay un </w:t>
      </w:r>
      <w:r w:rsidRPr="003A2DB4">
        <w:rPr>
          <w:rFonts w:asciiTheme="majorHAnsi" w:hAnsiTheme="majorHAnsi" w:cs="Segoe UI"/>
          <w:i/>
          <w:iCs/>
          <w:color w:val="212529"/>
          <w:sz w:val="22"/>
          <w:szCs w:val="22"/>
        </w:rPr>
        <w:t>gap</w:t>
      </w:r>
      <w:r w:rsidRPr="003A2DB4">
        <w:rPr>
          <w:rFonts w:asciiTheme="majorHAnsi" w:hAnsiTheme="majorHAnsi" w:cs="Segoe UI"/>
          <w:color w:val="212529"/>
          <w:sz w:val="22"/>
          <w:szCs w:val="22"/>
        </w:rPr>
        <w:t xml:space="preserve"> importante.</w:t>
      </w:r>
    </w:p>
    <w:p w14:paraId="7E18B245" w14:textId="77777777" w:rsidR="00676AA5" w:rsidRPr="003A2DB4" w:rsidRDefault="00676AA5" w:rsidP="00676AA5">
      <w:pPr>
        <w:jc w:val="both"/>
        <w:rPr>
          <w:rFonts w:asciiTheme="majorHAnsi" w:hAnsiTheme="majorHAnsi" w:cs="Segoe UI"/>
          <w:color w:val="212529"/>
          <w:sz w:val="22"/>
          <w:szCs w:val="22"/>
        </w:rPr>
      </w:pPr>
    </w:p>
    <w:p w14:paraId="147BEEBA" w14:textId="77777777" w:rsidR="00676AA5" w:rsidRPr="003A2DB4" w:rsidRDefault="00676AA5" w:rsidP="00676AA5">
      <w:pPr>
        <w:ind w:firstLine="720"/>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Steven Vanek </w:t>
      </w:r>
    </w:p>
    <w:p w14:paraId="718215C8" w14:textId="5A67F94C" w:rsidR="00676AA5" w:rsidRPr="003A2DB4" w:rsidRDefault="00676AA5" w:rsidP="00676AA5">
      <w:pPr>
        <w:ind w:firstLine="720"/>
        <w:jc w:val="both"/>
        <w:rPr>
          <w:rFonts w:asciiTheme="majorHAnsi" w:hAnsiTheme="majorHAnsi" w:cs="Segoe UI"/>
          <w:color w:val="212529"/>
          <w:sz w:val="22"/>
          <w:szCs w:val="22"/>
        </w:rPr>
      </w:pPr>
      <w:r w:rsidRPr="003A2DB4">
        <w:rPr>
          <w:rFonts w:asciiTheme="majorHAnsi" w:hAnsiTheme="majorHAnsi" w:cs="Segoe UI"/>
          <w:color w:val="212529"/>
          <w:sz w:val="22"/>
          <w:szCs w:val="22"/>
        </w:rPr>
        <w:t>Excelente punto Olivier, ser</w:t>
      </w:r>
      <w:r w:rsidR="005907EE" w:rsidRPr="003A2DB4">
        <w:rPr>
          <w:rFonts w:asciiTheme="majorHAnsi" w:hAnsiTheme="majorHAnsi" w:cs="Segoe UI"/>
          <w:color w:val="212529"/>
          <w:sz w:val="22"/>
          <w:szCs w:val="22"/>
        </w:rPr>
        <w:t>ía</w:t>
      </w:r>
      <w:r w:rsidRPr="003A2DB4">
        <w:rPr>
          <w:rFonts w:asciiTheme="majorHAnsi" w:hAnsiTheme="majorHAnsi" w:cs="Segoe UI"/>
          <w:color w:val="212529"/>
          <w:sz w:val="22"/>
          <w:szCs w:val="22"/>
        </w:rPr>
        <w:t xml:space="preserve"> b</w:t>
      </w:r>
      <w:r w:rsidR="005907EE" w:rsidRPr="003A2DB4">
        <w:rPr>
          <w:rFonts w:asciiTheme="majorHAnsi" w:hAnsiTheme="majorHAnsi" w:cs="Segoe UI"/>
          <w:color w:val="212529"/>
          <w:sz w:val="22"/>
          <w:szCs w:val="22"/>
        </w:rPr>
        <w:t>ueno</w:t>
      </w:r>
      <w:r w:rsidRPr="003A2DB4">
        <w:rPr>
          <w:rFonts w:asciiTheme="majorHAnsi" w:hAnsiTheme="majorHAnsi" w:cs="Segoe UI"/>
          <w:color w:val="212529"/>
          <w:sz w:val="22"/>
          <w:szCs w:val="22"/>
        </w:rPr>
        <w:t xml:space="preserve"> buscar ejemplos claves de esos y qu</w:t>
      </w:r>
      <w:r w:rsidR="00BD21A9" w:rsidRPr="003A2DB4">
        <w:rPr>
          <w:rFonts w:asciiTheme="majorHAnsi" w:hAnsiTheme="majorHAnsi" w:cs="Segoe UI"/>
          <w:color w:val="212529"/>
          <w:sz w:val="22"/>
          <w:szCs w:val="22"/>
        </w:rPr>
        <w:t>é</w:t>
      </w:r>
      <w:r w:rsidRPr="003A2DB4">
        <w:rPr>
          <w:rFonts w:asciiTheme="majorHAnsi" w:hAnsiTheme="majorHAnsi" w:cs="Segoe UI"/>
          <w:color w:val="212529"/>
          <w:sz w:val="22"/>
          <w:szCs w:val="22"/>
        </w:rPr>
        <w:t xml:space="preserve"> lecciones hay.</w:t>
      </w:r>
    </w:p>
    <w:p w14:paraId="1462D592" w14:textId="77777777" w:rsidR="00BD21A9" w:rsidRPr="003A2DB4" w:rsidRDefault="00BD21A9" w:rsidP="00676AA5">
      <w:pPr>
        <w:jc w:val="both"/>
        <w:rPr>
          <w:rFonts w:asciiTheme="majorHAnsi" w:hAnsiTheme="majorHAnsi" w:cstheme="majorHAnsi"/>
          <w:b/>
          <w:bCs/>
          <w:color w:val="4472C4" w:themeColor="accent1"/>
          <w:sz w:val="22"/>
          <w:szCs w:val="22"/>
        </w:rPr>
      </w:pPr>
    </w:p>
    <w:p w14:paraId="5A5A0B4E" w14:textId="2280BC7E" w:rsidR="00E4686C" w:rsidRPr="003A2DB4" w:rsidRDefault="00E4686C" w:rsidP="00E4686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3.3.2</w:t>
      </w:r>
      <w:r w:rsidR="005907EE" w:rsidRPr="003A2DB4">
        <w:rPr>
          <w:rFonts w:asciiTheme="majorHAnsi" w:hAnsiTheme="majorHAnsi" w:cstheme="majorHAnsi"/>
          <w:b/>
          <w:bCs/>
          <w:color w:val="4472C4" w:themeColor="accent1"/>
          <w:sz w:val="22"/>
          <w:szCs w:val="22"/>
        </w:rPr>
        <w:t>.</w:t>
      </w:r>
      <w:r w:rsidRPr="003A2DB4">
        <w:rPr>
          <w:rFonts w:asciiTheme="majorHAnsi" w:hAnsiTheme="majorHAnsi" w:cstheme="majorHAnsi"/>
          <w:b/>
          <w:bCs/>
          <w:color w:val="4472C4" w:themeColor="accent1"/>
          <w:sz w:val="22"/>
          <w:szCs w:val="22"/>
        </w:rPr>
        <w:t xml:space="preserve"> Reflexiones de lxs participantes sobre el vínculo “consumidores–mercados–salud” y lo que les suscita en relación a su trabajo</w:t>
      </w:r>
    </w:p>
    <w:p w14:paraId="4B708A39" w14:textId="77777777" w:rsidR="00676AA5" w:rsidRPr="003A2DB4" w:rsidRDefault="00676AA5" w:rsidP="00676AA5">
      <w:pPr>
        <w:jc w:val="both"/>
        <w:rPr>
          <w:rFonts w:asciiTheme="majorHAnsi" w:hAnsiTheme="majorHAnsi" w:cstheme="majorHAnsi"/>
          <w:b/>
          <w:bCs/>
          <w:color w:val="4472C4" w:themeColor="accent1"/>
          <w:sz w:val="22"/>
          <w:szCs w:val="22"/>
        </w:rPr>
      </w:pPr>
    </w:p>
    <w:p w14:paraId="37739336"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Edmundo Barrios </w:t>
      </w:r>
    </w:p>
    <w:p w14:paraId="67E344AC" w14:textId="77777777"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Gracias por las interesantes reflexiones que resaltan el importante rol potencial que tienen los consumidores para influenciar la demanda del mercado y por lo tanto moldear los sistemas de producción hacia alimentos que permitan una dieta más diversa, nutritiva y saludable. Importante notar que existen diferentes puntos de entrada para iniciar procesos de cambio transformativo de los sistemas alimentarios y agrícolas que pueden ser utilizados de forma individual o colectiva de acuerdo a las circunstancias y características del contexto. La pandemia ha generado mayor atención sobre la salud y lo que comemos, así como nuevas oportunidades para mejorar la calidad de los alimentos que comemos con miras a conseguir el mayor beneficio posible para el individuo, la familia, la sociedad y el planeta.</w:t>
      </w:r>
    </w:p>
    <w:p w14:paraId="14CE7452" w14:textId="77777777" w:rsidR="00676AA5" w:rsidRPr="003A2DB4" w:rsidRDefault="00676AA5" w:rsidP="00676AA5">
      <w:pPr>
        <w:jc w:val="both"/>
        <w:rPr>
          <w:rFonts w:asciiTheme="majorHAnsi" w:hAnsiTheme="majorHAnsi" w:cs="Segoe UI"/>
          <w:color w:val="212529"/>
          <w:sz w:val="22"/>
          <w:szCs w:val="22"/>
        </w:rPr>
      </w:pPr>
    </w:p>
    <w:p w14:paraId="4F512E9A"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Liza Meza </w:t>
      </w:r>
    </w:p>
    <w:p w14:paraId="7875A85A" w14:textId="4F3AB17A"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Las políticas públicas para informar y fomentar el consumo de alimentos agroecológicos debe</w:t>
      </w:r>
      <w:r w:rsidR="00BD21A9" w:rsidRPr="003A2DB4">
        <w:rPr>
          <w:rFonts w:asciiTheme="majorHAnsi" w:hAnsiTheme="majorHAnsi" w:cs="Segoe UI"/>
          <w:color w:val="212529"/>
          <w:sz w:val="22"/>
          <w:szCs w:val="22"/>
        </w:rPr>
        <w:t>n</w:t>
      </w:r>
      <w:r w:rsidRPr="003A2DB4">
        <w:rPr>
          <w:rFonts w:asciiTheme="majorHAnsi" w:hAnsiTheme="majorHAnsi" w:cs="Segoe UI"/>
          <w:color w:val="212529"/>
          <w:sz w:val="22"/>
          <w:szCs w:val="22"/>
        </w:rPr>
        <w:t xml:space="preserve"> ser orientad</w:t>
      </w:r>
      <w:r w:rsidR="00BD21A9" w:rsidRPr="003A2DB4">
        <w:rPr>
          <w:rFonts w:asciiTheme="majorHAnsi" w:hAnsiTheme="majorHAnsi" w:cs="Segoe UI"/>
          <w:color w:val="212529"/>
          <w:sz w:val="22"/>
          <w:szCs w:val="22"/>
        </w:rPr>
        <w:t>as</w:t>
      </w:r>
      <w:r w:rsidRPr="003A2DB4">
        <w:rPr>
          <w:rFonts w:asciiTheme="majorHAnsi" w:hAnsiTheme="majorHAnsi" w:cs="Segoe UI"/>
          <w:color w:val="212529"/>
          <w:sz w:val="22"/>
          <w:szCs w:val="22"/>
        </w:rPr>
        <w:t xml:space="preserve"> para que lleguen a la población en general. Actualmente solo llega</w:t>
      </w:r>
      <w:r w:rsidR="00BD21A9" w:rsidRPr="003A2DB4">
        <w:rPr>
          <w:rFonts w:asciiTheme="majorHAnsi" w:hAnsiTheme="majorHAnsi" w:cs="Segoe UI"/>
          <w:color w:val="212529"/>
          <w:sz w:val="22"/>
          <w:szCs w:val="22"/>
        </w:rPr>
        <w:t>n</w:t>
      </w:r>
      <w:r w:rsidRPr="003A2DB4">
        <w:rPr>
          <w:rFonts w:asciiTheme="majorHAnsi" w:hAnsiTheme="majorHAnsi" w:cs="Segoe UI"/>
          <w:color w:val="212529"/>
          <w:sz w:val="22"/>
          <w:szCs w:val="22"/>
        </w:rPr>
        <w:t xml:space="preserve"> a un nicho de la población. Al ser alimentos más caros, no llegan a las poblaciones más vulnerables económicamente y si llegan no son adquiridos.</w:t>
      </w:r>
      <w:r w:rsidR="00BD21A9" w:rsidRPr="003A2DB4">
        <w:rPr>
          <w:rFonts w:asciiTheme="majorHAnsi" w:hAnsiTheme="majorHAnsi" w:cs="Segoe UI"/>
          <w:color w:val="212529"/>
          <w:sz w:val="22"/>
          <w:szCs w:val="22"/>
        </w:rPr>
        <w:t xml:space="preserve"> Hablo de Perú.</w:t>
      </w:r>
    </w:p>
    <w:p w14:paraId="54C87FCD" w14:textId="77777777" w:rsidR="00676AA5" w:rsidRPr="003A2DB4" w:rsidRDefault="00676AA5" w:rsidP="00676AA5">
      <w:pPr>
        <w:jc w:val="both"/>
        <w:rPr>
          <w:rFonts w:asciiTheme="majorHAnsi" w:hAnsiTheme="majorHAnsi" w:cs="Segoe UI"/>
          <w:color w:val="212529"/>
          <w:sz w:val="22"/>
          <w:szCs w:val="22"/>
        </w:rPr>
      </w:pPr>
    </w:p>
    <w:p w14:paraId="2ADBC619" w14:textId="77777777" w:rsidR="00676AA5" w:rsidRPr="003A2DB4" w:rsidRDefault="00676AA5" w:rsidP="00676AA5">
      <w:pPr>
        <w:ind w:firstLine="720"/>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Michael Ayala </w:t>
      </w:r>
    </w:p>
    <w:p w14:paraId="4C4B72C4" w14:textId="77777777" w:rsidR="00676AA5" w:rsidRPr="003A2DB4" w:rsidRDefault="00676AA5" w:rsidP="00676AA5">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En los mercados agroecológicos que conozco en Ecuador, los precios no son más altos que los productos convencionales que se venden a través de los canales convencionales de distribución.</w:t>
      </w:r>
    </w:p>
    <w:p w14:paraId="49C41B1C" w14:textId="77777777" w:rsidR="00676AA5" w:rsidRPr="003A2DB4" w:rsidRDefault="00676AA5" w:rsidP="00676AA5">
      <w:pPr>
        <w:jc w:val="both"/>
        <w:rPr>
          <w:rFonts w:asciiTheme="majorHAnsi" w:hAnsiTheme="majorHAnsi" w:cs="Segoe UI"/>
          <w:color w:val="212529"/>
          <w:sz w:val="22"/>
          <w:szCs w:val="22"/>
        </w:rPr>
      </w:pPr>
    </w:p>
    <w:p w14:paraId="0350DFA9"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 xml:space="preserve">Pedro Oyarzún </w:t>
      </w:r>
    </w:p>
    <w:p w14:paraId="50A10BBE" w14:textId="28F0308B"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 xml:space="preserve">Interesante manera de unir los temas. Persiste el hecho de que los consumidores aparecen todavía </w:t>
      </w:r>
      <w:r w:rsidR="00BD21A9" w:rsidRPr="003A2DB4">
        <w:rPr>
          <w:rFonts w:asciiTheme="majorHAnsi" w:hAnsiTheme="majorHAnsi" w:cs="Segoe UI"/>
          <w:color w:val="212529"/>
          <w:sz w:val="22"/>
          <w:szCs w:val="22"/>
        </w:rPr>
        <w:t xml:space="preserve">como </w:t>
      </w:r>
      <w:r w:rsidRPr="003A2DB4">
        <w:rPr>
          <w:rFonts w:asciiTheme="majorHAnsi" w:hAnsiTheme="majorHAnsi" w:cs="Segoe UI"/>
          <w:color w:val="212529"/>
          <w:sz w:val="22"/>
          <w:szCs w:val="22"/>
        </w:rPr>
        <w:t>algo pasivo.</w:t>
      </w:r>
    </w:p>
    <w:p w14:paraId="4D4C5E74" w14:textId="77777777" w:rsidR="00676AA5" w:rsidRPr="003A2DB4" w:rsidRDefault="00676AA5" w:rsidP="00676AA5">
      <w:pPr>
        <w:jc w:val="both"/>
        <w:rPr>
          <w:rFonts w:asciiTheme="majorHAnsi" w:hAnsiTheme="majorHAnsi" w:cs="Segoe UI"/>
          <w:color w:val="212529"/>
          <w:sz w:val="22"/>
          <w:szCs w:val="22"/>
        </w:rPr>
      </w:pPr>
    </w:p>
    <w:p w14:paraId="05D05E3D"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lastRenderedPageBreak/>
        <w:t xml:space="preserve">Sofía Rubio </w:t>
      </w:r>
    </w:p>
    <w:p w14:paraId="25BBF253" w14:textId="77777777"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Los consumidores, como colectivo llamado mercado tienen un poder súper grande, antes poco explorado. Pero lamentablemente ha sido dirigido por quienes menos "salud" quieren para el sistema.</w:t>
      </w:r>
    </w:p>
    <w:p w14:paraId="364C1B6A" w14:textId="77777777" w:rsidR="00676AA5" w:rsidRPr="003A2DB4" w:rsidRDefault="00676AA5" w:rsidP="00676AA5">
      <w:pPr>
        <w:jc w:val="both"/>
        <w:rPr>
          <w:rFonts w:asciiTheme="majorHAnsi" w:hAnsiTheme="majorHAnsi" w:cs="Segoe UI"/>
          <w:color w:val="212529"/>
          <w:sz w:val="22"/>
          <w:szCs w:val="22"/>
        </w:rPr>
      </w:pPr>
    </w:p>
    <w:p w14:paraId="20C4935E"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 xml:space="preserve">Mariana Alem Zabalaga </w:t>
      </w:r>
    </w:p>
    <w:p w14:paraId="3056392B" w14:textId="06926AA6"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Me deja pensando si el cambio individual en los consumidores desde sus h</w:t>
      </w:r>
      <w:r w:rsidR="00BD21A9" w:rsidRPr="003A2DB4">
        <w:rPr>
          <w:rFonts w:asciiTheme="majorHAnsi" w:hAnsiTheme="majorHAnsi" w:cs="Segoe UI"/>
          <w:color w:val="212529"/>
          <w:sz w:val="22"/>
          <w:szCs w:val="22"/>
        </w:rPr>
        <w:t>á</w:t>
      </w:r>
      <w:r w:rsidRPr="003A2DB4">
        <w:rPr>
          <w:rFonts w:asciiTheme="majorHAnsi" w:hAnsiTheme="majorHAnsi" w:cs="Segoe UI"/>
          <w:color w:val="212529"/>
          <w:sz w:val="22"/>
          <w:szCs w:val="22"/>
        </w:rPr>
        <w:t>bitos alimenticios y tradición culinaria siempre tenga que estar relacionad</w:t>
      </w:r>
      <w:r w:rsidR="00BD21A9" w:rsidRPr="003A2DB4">
        <w:rPr>
          <w:rFonts w:asciiTheme="majorHAnsi" w:hAnsiTheme="majorHAnsi" w:cs="Segoe UI"/>
          <w:color w:val="212529"/>
          <w:sz w:val="22"/>
          <w:szCs w:val="22"/>
        </w:rPr>
        <w:t>o</w:t>
      </w:r>
      <w:r w:rsidRPr="003A2DB4">
        <w:rPr>
          <w:rFonts w:asciiTheme="majorHAnsi" w:hAnsiTheme="majorHAnsi" w:cs="Segoe UI"/>
          <w:color w:val="212529"/>
          <w:sz w:val="22"/>
          <w:szCs w:val="22"/>
        </w:rPr>
        <w:t xml:space="preserve"> a escalamiento con políticas públicas y si realmente ellas generan algún cambio al nivel de los consumidores</w:t>
      </w:r>
      <w:r w:rsidR="00BD21A9" w:rsidRPr="003A2DB4">
        <w:rPr>
          <w:rFonts w:asciiTheme="majorHAnsi" w:hAnsiTheme="majorHAnsi" w:cs="Segoe UI"/>
          <w:color w:val="212529"/>
          <w:sz w:val="22"/>
          <w:szCs w:val="22"/>
        </w:rPr>
        <w:t xml:space="preserve">, </w:t>
      </w:r>
      <w:r w:rsidRPr="003A2DB4">
        <w:rPr>
          <w:rFonts w:asciiTheme="majorHAnsi" w:hAnsiTheme="majorHAnsi" w:cs="Segoe UI"/>
          <w:color w:val="212529"/>
          <w:sz w:val="22"/>
          <w:szCs w:val="22"/>
        </w:rPr>
        <w:t>o solo es la preocupación por la salud la que empuja el cambio</w:t>
      </w:r>
      <w:r w:rsidR="00BD21A9" w:rsidRPr="003A2DB4">
        <w:rPr>
          <w:rFonts w:asciiTheme="majorHAnsi" w:hAnsiTheme="majorHAnsi" w:cs="Segoe UI"/>
          <w:color w:val="212529"/>
          <w:sz w:val="22"/>
          <w:szCs w:val="22"/>
        </w:rPr>
        <w:t>.</w:t>
      </w:r>
    </w:p>
    <w:p w14:paraId="76DBED0D" w14:textId="77777777" w:rsidR="00676AA5" w:rsidRPr="003A2DB4" w:rsidRDefault="00676AA5" w:rsidP="00676AA5">
      <w:pPr>
        <w:jc w:val="both"/>
        <w:rPr>
          <w:rFonts w:asciiTheme="majorHAnsi" w:hAnsiTheme="majorHAnsi" w:cs="Segoe UI"/>
          <w:color w:val="212529"/>
          <w:sz w:val="22"/>
          <w:szCs w:val="22"/>
        </w:rPr>
      </w:pPr>
    </w:p>
    <w:p w14:paraId="6E220208" w14:textId="77777777" w:rsidR="00676AA5" w:rsidRPr="003A2DB4" w:rsidRDefault="00676AA5" w:rsidP="00676AA5">
      <w:pPr>
        <w:ind w:firstLine="720"/>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 xml:space="preserve">Claudia Pozo </w:t>
      </w:r>
    </w:p>
    <w:p w14:paraId="29B4E5EB" w14:textId="7FAD2258" w:rsidR="00676AA5" w:rsidRPr="003A2DB4" w:rsidRDefault="00676AA5" w:rsidP="00676AA5">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Creo que por temas de salud ya hubo cambios desde la pandemia</w:t>
      </w:r>
      <w:r w:rsidR="00BD21A9" w:rsidRPr="003A2DB4">
        <w:rPr>
          <w:rFonts w:asciiTheme="majorHAnsi" w:hAnsiTheme="majorHAnsi" w:cs="Segoe UI"/>
          <w:color w:val="212529"/>
          <w:sz w:val="22"/>
          <w:szCs w:val="22"/>
        </w:rPr>
        <w:t xml:space="preserve">, </w:t>
      </w:r>
      <w:r w:rsidRPr="003A2DB4">
        <w:rPr>
          <w:rFonts w:asciiTheme="majorHAnsi" w:hAnsiTheme="majorHAnsi" w:cs="Segoe UI"/>
          <w:color w:val="212529"/>
          <w:sz w:val="22"/>
          <w:szCs w:val="22"/>
        </w:rPr>
        <w:t>si quiera en</w:t>
      </w:r>
      <w:r w:rsidR="00BD21A9" w:rsidRPr="003A2DB4">
        <w:rPr>
          <w:rFonts w:asciiTheme="majorHAnsi" w:hAnsiTheme="majorHAnsi" w:cs="Segoe UI"/>
          <w:color w:val="212529"/>
          <w:sz w:val="22"/>
          <w:szCs w:val="22"/>
        </w:rPr>
        <w:t xml:space="preserve"> la</w:t>
      </w:r>
      <w:r w:rsidRPr="003A2DB4">
        <w:rPr>
          <w:rFonts w:asciiTheme="majorHAnsi" w:hAnsiTheme="majorHAnsi" w:cs="Segoe UI"/>
          <w:color w:val="212529"/>
          <w:sz w:val="22"/>
          <w:szCs w:val="22"/>
        </w:rPr>
        <w:t xml:space="preserve"> demanda, en incidencia a políticas puede ser más difícil, creo.</w:t>
      </w:r>
    </w:p>
    <w:p w14:paraId="1BE52956" w14:textId="77777777" w:rsidR="00676AA5" w:rsidRPr="003A2DB4" w:rsidRDefault="00676AA5" w:rsidP="00676AA5">
      <w:pPr>
        <w:jc w:val="both"/>
        <w:rPr>
          <w:rFonts w:asciiTheme="majorHAnsi" w:hAnsiTheme="majorHAnsi" w:cs="Segoe UI"/>
          <w:color w:val="212529"/>
          <w:sz w:val="22"/>
          <w:szCs w:val="22"/>
        </w:rPr>
      </w:pPr>
    </w:p>
    <w:p w14:paraId="416F8E3A"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 xml:space="preserve">Michael Ayala </w:t>
      </w:r>
    </w:p>
    <w:p w14:paraId="6FB01392" w14:textId="77777777"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En el caso del norte del Ecuador, todavía hay una participación muy incipiente de los consumidores de productos agroecológicos y un desconocimiento de la existencia y formas de operación de los Sistemas Participativos de Garantía.</w:t>
      </w:r>
    </w:p>
    <w:p w14:paraId="50EBB356" w14:textId="77777777" w:rsidR="00676AA5" w:rsidRPr="003A2DB4" w:rsidRDefault="00676AA5" w:rsidP="00676AA5">
      <w:pPr>
        <w:jc w:val="both"/>
        <w:rPr>
          <w:rFonts w:asciiTheme="majorHAnsi" w:hAnsiTheme="majorHAnsi" w:cs="Segoe UI"/>
          <w:color w:val="212529"/>
          <w:sz w:val="22"/>
          <w:szCs w:val="22"/>
        </w:rPr>
      </w:pPr>
    </w:p>
    <w:p w14:paraId="7D4BC846"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 xml:space="preserve">Claudia Pozo </w:t>
      </w:r>
    </w:p>
    <w:p w14:paraId="5F4F240F" w14:textId="02DCB781"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 xml:space="preserve">Pertenezco también al </w:t>
      </w:r>
      <w:r w:rsidR="00BD21A9" w:rsidRPr="003A2DB4">
        <w:rPr>
          <w:rFonts w:asciiTheme="majorHAnsi" w:hAnsiTheme="majorHAnsi" w:cs="Segoe UI"/>
          <w:color w:val="212529"/>
          <w:sz w:val="22"/>
          <w:szCs w:val="22"/>
        </w:rPr>
        <w:t>G</w:t>
      </w:r>
      <w:r w:rsidRPr="003A2DB4">
        <w:rPr>
          <w:rFonts w:asciiTheme="majorHAnsi" w:hAnsiTheme="majorHAnsi" w:cs="Segoe UI"/>
          <w:color w:val="212529"/>
          <w:sz w:val="22"/>
          <w:szCs w:val="22"/>
        </w:rPr>
        <w:t xml:space="preserve">rupo Ecoconsumo en Cochabamba, y creo que es muy importante </w:t>
      </w:r>
      <w:r w:rsidR="00065DF6" w:rsidRPr="003A2DB4">
        <w:rPr>
          <w:rFonts w:asciiTheme="majorHAnsi" w:hAnsiTheme="majorHAnsi" w:cs="Segoe UI"/>
          <w:color w:val="212529"/>
          <w:sz w:val="22"/>
          <w:szCs w:val="22"/>
        </w:rPr>
        <w:t>darles</w:t>
      </w:r>
      <w:r w:rsidRPr="003A2DB4">
        <w:rPr>
          <w:rFonts w:asciiTheme="majorHAnsi" w:hAnsiTheme="majorHAnsi" w:cs="Segoe UI"/>
          <w:color w:val="212529"/>
          <w:sz w:val="22"/>
          <w:szCs w:val="22"/>
        </w:rPr>
        <w:t xml:space="preserve"> mayor importancia a los consumidores para cambiar la demanda de los productos agroecológicos</w:t>
      </w:r>
      <w:r w:rsidR="00BD21A9" w:rsidRPr="003A2DB4">
        <w:rPr>
          <w:rFonts w:asciiTheme="majorHAnsi" w:hAnsiTheme="majorHAnsi" w:cs="Segoe UI"/>
          <w:color w:val="212529"/>
          <w:sz w:val="22"/>
          <w:szCs w:val="22"/>
        </w:rPr>
        <w:t xml:space="preserve"> </w:t>
      </w:r>
      <w:r w:rsidRPr="003A2DB4">
        <w:rPr>
          <w:rFonts w:asciiTheme="majorHAnsi" w:hAnsiTheme="majorHAnsi" w:cs="Segoe UI"/>
          <w:color w:val="212529"/>
          <w:sz w:val="22"/>
          <w:szCs w:val="22"/>
        </w:rPr>
        <w:t>y mejorar la interacción de los diferentes actores de la cadena de valor. Con la crisis de la pandemia se abrió nuevos debates de los consumidores en su responsabilidad de alimentación, creo que es el momento específico de centrar los proyectos en esta parte de la cadena del sistema alimentario.</w:t>
      </w:r>
    </w:p>
    <w:p w14:paraId="4BDEC31B" w14:textId="77777777" w:rsidR="00E4686C" w:rsidRPr="003A2DB4" w:rsidRDefault="00E4686C" w:rsidP="00E4686C">
      <w:pPr>
        <w:rPr>
          <w:rFonts w:asciiTheme="majorHAnsi" w:hAnsiTheme="majorHAnsi" w:cstheme="majorHAnsi"/>
          <w:b/>
          <w:bCs/>
          <w:color w:val="4472C4" w:themeColor="accent1"/>
          <w:sz w:val="22"/>
          <w:szCs w:val="22"/>
        </w:rPr>
      </w:pPr>
    </w:p>
    <w:p w14:paraId="3BEFC770" w14:textId="77777777" w:rsidR="00E4686C" w:rsidRPr="003A2DB4" w:rsidRDefault="00E4686C" w:rsidP="00E4686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3.3.3 Reflexiones de lxs participantes sobre el vínculo “educación-gobernanza-empleo juvenil” y lo que les suscita en relación a su trabajo</w:t>
      </w:r>
    </w:p>
    <w:p w14:paraId="78C2EB5A" w14:textId="77777777" w:rsidR="00676AA5" w:rsidRPr="003A2DB4" w:rsidRDefault="00676AA5" w:rsidP="00676AA5">
      <w:pPr>
        <w:rPr>
          <w:rFonts w:asciiTheme="majorHAnsi" w:hAnsiTheme="majorHAnsi" w:cstheme="majorHAnsi"/>
          <w:b/>
          <w:bCs/>
          <w:color w:val="4472C4" w:themeColor="accent1"/>
          <w:sz w:val="22"/>
          <w:szCs w:val="22"/>
        </w:rPr>
      </w:pPr>
    </w:p>
    <w:p w14:paraId="68CBC977"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 xml:space="preserve">Edmundo Barrios </w:t>
      </w:r>
    </w:p>
    <w:p w14:paraId="6CFCB81D" w14:textId="09B92180"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 xml:space="preserve">Gracias por las interesantes reflexiones. La migración de jóvenes desde las zonas rurales hacia las ciudades es un problema que va mas allá de la zona andina, es un problema global. Esto sugiere que debe ser abordado con incentivos innovadores que hagan que la vida en las zonas rurales sea más atractiva. La posibilidad de visualizar un futuro familiar más estable partiendo de oportunidades de acceso a la tierra a largo plazo que permita beneficiarse de los esfuerzos para mejorarla ha mostrado ser un incentivo efectivo en algunos contextos. Además, en estos tiempos de pandemia/post-pandemia donde el teletrabajo ha tomado gran importancia, el mejoramiento de los servicios públicos básicos (p.ej. electricidad, salud) y de infraestructura (p.ej. internet) ha favorecido la permanencia de jóvenes en zonas </w:t>
      </w:r>
      <w:r w:rsidR="00065DF6" w:rsidRPr="003A2DB4">
        <w:rPr>
          <w:rFonts w:asciiTheme="majorHAnsi" w:hAnsiTheme="majorHAnsi" w:cs="Segoe UI"/>
          <w:color w:val="212529"/>
          <w:sz w:val="22"/>
          <w:szCs w:val="22"/>
        </w:rPr>
        <w:t>rurales,</w:t>
      </w:r>
      <w:r w:rsidRPr="003A2DB4">
        <w:rPr>
          <w:rFonts w:asciiTheme="majorHAnsi" w:hAnsiTheme="majorHAnsi" w:cs="Segoe UI"/>
          <w:color w:val="212529"/>
          <w:sz w:val="22"/>
          <w:szCs w:val="22"/>
        </w:rPr>
        <w:t xml:space="preserve"> así como el retorno de jóvenes de las ciudades en busca de una mejor calidad de vida.</w:t>
      </w:r>
    </w:p>
    <w:p w14:paraId="3630213A" w14:textId="77777777" w:rsidR="00676AA5" w:rsidRPr="003A2DB4" w:rsidRDefault="00676AA5" w:rsidP="00676AA5">
      <w:pPr>
        <w:jc w:val="both"/>
        <w:rPr>
          <w:rFonts w:asciiTheme="majorHAnsi" w:hAnsiTheme="majorHAnsi" w:cs="Segoe UI"/>
          <w:color w:val="212529"/>
          <w:sz w:val="22"/>
          <w:szCs w:val="22"/>
        </w:rPr>
      </w:pPr>
    </w:p>
    <w:p w14:paraId="6F778F1A" w14:textId="77777777" w:rsidR="00676AA5" w:rsidRPr="003A2DB4" w:rsidRDefault="00763C40"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Sofí</w:t>
      </w:r>
      <w:r w:rsidR="00676AA5" w:rsidRPr="003A2DB4">
        <w:rPr>
          <w:rFonts w:asciiTheme="majorHAnsi" w:hAnsiTheme="majorHAnsi" w:cs="Segoe UI"/>
          <w:b/>
          <w:color w:val="4472C4" w:themeColor="accent1"/>
          <w:sz w:val="22"/>
          <w:szCs w:val="22"/>
        </w:rPr>
        <w:t xml:space="preserve">a Rubio </w:t>
      </w:r>
    </w:p>
    <w:p w14:paraId="6B58AB9D" w14:textId="3E0A6C58" w:rsidR="00BD21A9"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Me gustaría pensar que estas 3 palabras se puedan resumir en OPORTUNIDADES, en algún momento.</w:t>
      </w:r>
      <w:r w:rsidR="00BD21A9" w:rsidRPr="003A2DB4">
        <w:rPr>
          <w:rFonts w:asciiTheme="majorHAnsi" w:hAnsiTheme="majorHAnsi" w:cs="Segoe UI"/>
          <w:color w:val="212529"/>
          <w:sz w:val="22"/>
          <w:szCs w:val="22"/>
        </w:rPr>
        <w:t xml:space="preserve"> A</w:t>
      </w:r>
      <w:r w:rsidRPr="003A2DB4">
        <w:rPr>
          <w:rFonts w:asciiTheme="majorHAnsi" w:hAnsiTheme="majorHAnsi" w:cs="Segoe UI"/>
          <w:color w:val="212529"/>
          <w:sz w:val="22"/>
          <w:szCs w:val="22"/>
        </w:rPr>
        <w:t>ctualmente no lo siento así</w:t>
      </w:r>
      <w:r w:rsidR="00BD21A9" w:rsidRPr="003A2DB4">
        <w:rPr>
          <w:rFonts w:asciiTheme="majorHAnsi" w:hAnsiTheme="majorHAnsi" w:cs="Segoe UI"/>
          <w:color w:val="212529"/>
          <w:sz w:val="22"/>
          <w:szCs w:val="22"/>
        </w:rPr>
        <w:t>.</w:t>
      </w:r>
    </w:p>
    <w:p w14:paraId="377EA11E" w14:textId="77777777" w:rsidR="00BD21A9" w:rsidRPr="003A2DB4" w:rsidRDefault="00BD21A9" w:rsidP="00676AA5">
      <w:pPr>
        <w:jc w:val="both"/>
        <w:rPr>
          <w:rFonts w:asciiTheme="majorHAnsi" w:hAnsiTheme="majorHAnsi" w:cs="Segoe UI"/>
          <w:color w:val="212529"/>
          <w:sz w:val="22"/>
          <w:szCs w:val="22"/>
        </w:rPr>
      </w:pPr>
    </w:p>
    <w:p w14:paraId="135FBE5C"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 xml:space="preserve">Pedro Oyarzún </w:t>
      </w:r>
    </w:p>
    <w:p w14:paraId="5B169A20" w14:textId="77777777"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Fue interesante sobre todo notar la indivisibilidad del suelo y la condición de su forma de uso en este ejemplo de políticas.</w:t>
      </w:r>
    </w:p>
    <w:p w14:paraId="0D239B24" w14:textId="77777777" w:rsidR="00676AA5" w:rsidRPr="003A2DB4" w:rsidRDefault="00676AA5" w:rsidP="00676AA5">
      <w:pPr>
        <w:jc w:val="both"/>
        <w:rPr>
          <w:rFonts w:asciiTheme="majorHAnsi" w:hAnsiTheme="majorHAnsi" w:cs="Segoe UI"/>
          <w:color w:val="212529"/>
          <w:sz w:val="22"/>
          <w:szCs w:val="22"/>
        </w:rPr>
      </w:pPr>
    </w:p>
    <w:p w14:paraId="2A035B91"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lastRenderedPageBreak/>
        <w:t xml:space="preserve">Claire Nicklin </w:t>
      </w:r>
    </w:p>
    <w:p w14:paraId="5DDC98F3" w14:textId="77777777"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Sería interesante escuchar de los compañeros de PROSUCO sobre su experiencia con acreditación de Yapuchiris</w:t>
      </w:r>
    </w:p>
    <w:p w14:paraId="72E482DB" w14:textId="77777777" w:rsidR="00676AA5" w:rsidRPr="003A2DB4" w:rsidRDefault="00676AA5" w:rsidP="00676AA5">
      <w:pPr>
        <w:jc w:val="both"/>
        <w:rPr>
          <w:rFonts w:asciiTheme="majorHAnsi" w:hAnsiTheme="majorHAnsi" w:cs="Segoe UI"/>
          <w:color w:val="212529"/>
          <w:sz w:val="22"/>
          <w:szCs w:val="22"/>
        </w:rPr>
      </w:pPr>
    </w:p>
    <w:p w14:paraId="437D10EE" w14:textId="37A1D387" w:rsidR="00676AA5" w:rsidRPr="003A2DB4" w:rsidRDefault="00BD21A9"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 xml:space="preserve">Nils </w:t>
      </w:r>
      <w:r w:rsidR="00676AA5" w:rsidRPr="003A2DB4">
        <w:rPr>
          <w:rFonts w:asciiTheme="majorHAnsi" w:hAnsiTheme="majorHAnsi" w:cs="Segoe UI"/>
          <w:b/>
          <w:color w:val="4472C4" w:themeColor="accent1"/>
          <w:sz w:val="22"/>
          <w:szCs w:val="22"/>
        </w:rPr>
        <w:t>Mc</w:t>
      </w:r>
      <w:r w:rsidRPr="003A2DB4">
        <w:rPr>
          <w:rFonts w:asciiTheme="majorHAnsi" w:hAnsiTheme="majorHAnsi" w:cs="Segoe UI"/>
          <w:b/>
          <w:color w:val="4472C4" w:themeColor="accent1"/>
          <w:sz w:val="22"/>
          <w:szCs w:val="22"/>
        </w:rPr>
        <w:t>C</w:t>
      </w:r>
      <w:r w:rsidR="00676AA5" w:rsidRPr="003A2DB4">
        <w:rPr>
          <w:rFonts w:asciiTheme="majorHAnsi" w:hAnsiTheme="majorHAnsi" w:cs="Segoe UI"/>
          <w:b/>
          <w:color w:val="4472C4" w:themeColor="accent1"/>
          <w:sz w:val="22"/>
          <w:szCs w:val="22"/>
        </w:rPr>
        <w:t xml:space="preserve">une </w:t>
      </w:r>
    </w:p>
    <w:p w14:paraId="2FFF6097" w14:textId="6AF1E80B"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Creo que el empleo juvenil siempre tiene que vincularse con la identidad, la construcción por la generación de jóvenes de su propia historia y rol en el mundo, la recuperación de cultura y memoria colectiva</w:t>
      </w:r>
      <w:r w:rsidR="00F27CE3" w:rsidRPr="003A2DB4">
        <w:rPr>
          <w:rFonts w:asciiTheme="majorHAnsi" w:hAnsiTheme="majorHAnsi" w:cs="Segoe UI"/>
          <w:color w:val="212529"/>
          <w:sz w:val="22"/>
          <w:szCs w:val="22"/>
        </w:rPr>
        <w:t>.</w:t>
      </w:r>
    </w:p>
    <w:p w14:paraId="73294A6F" w14:textId="77777777" w:rsidR="00676AA5" w:rsidRPr="003A2DB4" w:rsidRDefault="00676AA5" w:rsidP="00676AA5">
      <w:pPr>
        <w:jc w:val="both"/>
        <w:rPr>
          <w:rFonts w:asciiTheme="majorHAnsi" w:hAnsiTheme="majorHAnsi" w:cs="Segoe UI"/>
          <w:color w:val="212529"/>
          <w:sz w:val="22"/>
          <w:szCs w:val="22"/>
        </w:rPr>
      </w:pPr>
    </w:p>
    <w:p w14:paraId="12196C67"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 xml:space="preserve">Christian Florencio </w:t>
      </w:r>
    </w:p>
    <w:p w14:paraId="74606A6E" w14:textId="60FCAF67"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 xml:space="preserve">Oportunidades para mantener la productividad y desarrollo en las zonas rurales. Sobre </w:t>
      </w:r>
      <w:r w:rsidR="00065DF6" w:rsidRPr="003A2DB4">
        <w:rPr>
          <w:rFonts w:asciiTheme="majorHAnsi" w:hAnsiTheme="majorHAnsi" w:cs="Segoe UI"/>
          <w:color w:val="212529"/>
          <w:sz w:val="22"/>
          <w:szCs w:val="22"/>
        </w:rPr>
        <w:t>todo,</w:t>
      </w:r>
      <w:r w:rsidRPr="003A2DB4">
        <w:rPr>
          <w:rFonts w:asciiTheme="majorHAnsi" w:hAnsiTheme="majorHAnsi" w:cs="Segoe UI"/>
          <w:color w:val="212529"/>
          <w:sz w:val="22"/>
          <w:szCs w:val="22"/>
        </w:rPr>
        <w:t xml:space="preserve"> en un contexto donde la migración de jóvenes y desvaloración del trabajo campesino es constante.</w:t>
      </w:r>
    </w:p>
    <w:p w14:paraId="31DFF4F3" w14:textId="77777777" w:rsidR="00676AA5" w:rsidRPr="003A2DB4" w:rsidRDefault="00676AA5" w:rsidP="00676AA5">
      <w:pPr>
        <w:jc w:val="both"/>
        <w:rPr>
          <w:rFonts w:asciiTheme="majorHAnsi" w:hAnsiTheme="majorHAnsi" w:cs="Segoe UI"/>
          <w:color w:val="212529"/>
          <w:sz w:val="22"/>
          <w:szCs w:val="22"/>
        </w:rPr>
      </w:pPr>
    </w:p>
    <w:p w14:paraId="77C4D2D5"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 xml:space="preserve">Claudia Pozo </w:t>
      </w:r>
    </w:p>
    <w:p w14:paraId="0657C82E" w14:textId="69A946A8" w:rsidR="00676AA5" w:rsidRPr="003A2DB4" w:rsidRDefault="00676AA5" w:rsidP="00F27CE3">
      <w:pPr>
        <w:jc w:val="both"/>
        <w:rPr>
          <w:rFonts w:asciiTheme="majorHAnsi" w:hAnsiTheme="majorHAnsi" w:cs="Segoe UI"/>
          <w:color w:val="212529"/>
          <w:sz w:val="22"/>
          <w:szCs w:val="22"/>
        </w:rPr>
      </w:pPr>
      <w:r w:rsidRPr="003A2DB4">
        <w:rPr>
          <w:rFonts w:asciiTheme="majorHAnsi" w:hAnsiTheme="majorHAnsi" w:cs="Segoe UI"/>
          <w:color w:val="212529"/>
          <w:sz w:val="22"/>
          <w:szCs w:val="22"/>
        </w:rPr>
        <w:t>En mi estudio de investigación, en temas de pobreza se puede ver claramente cómo la agroecología puede aportar a la educación tanto formal como informal, transmisión de conocimientos familiares y de los ancestros, y adquirir conocimientos claves para poder fomentar a la gobernanza social y plantear temas de incidencia que podría aportar a lo que es una economía basada en la agroecología, y existiría un autoempleo de la unidad familiar.</w:t>
      </w:r>
      <w:r w:rsidR="00F27CE3" w:rsidRPr="003A2DB4">
        <w:rPr>
          <w:rFonts w:asciiTheme="majorHAnsi" w:hAnsiTheme="majorHAnsi" w:cs="Segoe UI"/>
          <w:color w:val="212529"/>
          <w:sz w:val="22"/>
          <w:szCs w:val="22"/>
        </w:rPr>
        <w:t xml:space="preserve"> M</w:t>
      </w:r>
      <w:r w:rsidRPr="003A2DB4">
        <w:rPr>
          <w:rFonts w:asciiTheme="majorHAnsi" w:hAnsiTheme="majorHAnsi" w:cs="Segoe UI"/>
          <w:color w:val="212529"/>
          <w:sz w:val="22"/>
          <w:szCs w:val="22"/>
        </w:rPr>
        <w:t>e encantaría poder hablar</w:t>
      </w:r>
      <w:r w:rsidR="00F27CE3" w:rsidRPr="003A2DB4">
        <w:rPr>
          <w:rFonts w:asciiTheme="majorHAnsi" w:hAnsiTheme="majorHAnsi" w:cs="Segoe UI"/>
          <w:color w:val="212529"/>
          <w:sz w:val="22"/>
          <w:szCs w:val="22"/>
        </w:rPr>
        <w:t xml:space="preserve"> con ustedes</w:t>
      </w:r>
      <w:r w:rsidRPr="003A2DB4">
        <w:rPr>
          <w:rFonts w:asciiTheme="majorHAnsi" w:hAnsiTheme="majorHAnsi" w:cs="Segoe UI"/>
          <w:color w:val="212529"/>
          <w:sz w:val="22"/>
          <w:szCs w:val="22"/>
        </w:rPr>
        <w:t xml:space="preserve"> de este punto de vista, desde la cosmovisión andina</w:t>
      </w:r>
      <w:r w:rsidR="00F27CE3" w:rsidRPr="003A2DB4">
        <w:rPr>
          <w:rFonts w:asciiTheme="majorHAnsi" w:hAnsiTheme="majorHAnsi" w:cs="Segoe UI"/>
          <w:color w:val="212529"/>
          <w:sz w:val="22"/>
          <w:szCs w:val="22"/>
        </w:rPr>
        <w:t>.</w:t>
      </w:r>
    </w:p>
    <w:p w14:paraId="70A747C0" w14:textId="77777777" w:rsidR="00676AA5" w:rsidRPr="003A2DB4" w:rsidRDefault="00676AA5" w:rsidP="00676AA5">
      <w:pPr>
        <w:jc w:val="both"/>
        <w:rPr>
          <w:rFonts w:asciiTheme="majorHAnsi" w:hAnsiTheme="majorHAnsi" w:cs="Segoe UI"/>
          <w:color w:val="212529"/>
          <w:sz w:val="22"/>
          <w:szCs w:val="22"/>
        </w:rPr>
      </w:pPr>
    </w:p>
    <w:p w14:paraId="5C78960C"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 xml:space="preserve">Steven Vanek </w:t>
      </w:r>
    </w:p>
    <w:p w14:paraId="19212999" w14:textId="566121F9"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El ejemplo nos muestra claramente un proyecto de larga duración que se ha enfocado en la juventud y la presencia y vitalidad de agricultores y agricultoras al futuro</w:t>
      </w:r>
      <w:r w:rsidR="00F27CE3" w:rsidRPr="003A2DB4">
        <w:rPr>
          <w:rFonts w:asciiTheme="majorHAnsi" w:hAnsiTheme="majorHAnsi" w:cs="Segoe UI"/>
          <w:color w:val="212529"/>
          <w:sz w:val="22"/>
          <w:szCs w:val="22"/>
        </w:rPr>
        <w:t xml:space="preserve">, </w:t>
      </w:r>
      <w:r w:rsidRPr="003A2DB4">
        <w:rPr>
          <w:rFonts w:asciiTheme="majorHAnsi" w:hAnsiTheme="majorHAnsi" w:cs="Segoe UI"/>
          <w:color w:val="212529"/>
          <w:sz w:val="22"/>
          <w:szCs w:val="22"/>
        </w:rPr>
        <w:t>es bueno tener este punto clave en mente.</w:t>
      </w:r>
    </w:p>
    <w:p w14:paraId="284580E4" w14:textId="77777777" w:rsidR="00676AA5" w:rsidRPr="003A2DB4" w:rsidRDefault="00676AA5" w:rsidP="00676AA5">
      <w:pPr>
        <w:jc w:val="both"/>
        <w:rPr>
          <w:rFonts w:asciiTheme="majorHAnsi" w:hAnsiTheme="majorHAnsi" w:cs="Segoe UI"/>
          <w:b/>
          <w:color w:val="212529"/>
          <w:sz w:val="22"/>
          <w:szCs w:val="22"/>
        </w:rPr>
      </w:pPr>
    </w:p>
    <w:p w14:paraId="0D6E680C" w14:textId="77777777" w:rsidR="00676AA5" w:rsidRPr="003A2DB4" w:rsidRDefault="00676AA5" w:rsidP="00676AA5">
      <w:pPr>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 xml:space="preserve">Roberto Ugas </w:t>
      </w:r>
    </w:p>
    <w:p w14:paraId="5F9A5732" w14:textId="67613BE6" w:rsidR="00676AA5" w:rsidRPr="003A2DB4" w:rsidRDefault="00676AA5" w:rsidP="00676AA5">
      <w:pPr>
        <w:jc w:val="both"/>
        <w:rPr>
          <w:rFonts w:asciiTheme="majorHAnsi" w:hAnsiTheme="majorHAnsi" w:cs="Segoe UI"/>
          <w:color w:val="212529"/>
          <w:sz w:val="22"/>
          <w:szCs w:val="22"/>
        </w:rPr>
      </w:pPr>
      <w:r w:rsidRPr="003A2DB4">
        <w:rPr>
          <w:rFonts w:asciiTheme="majorHAnsi" w:hAnsiTheme="majorHAnsi" w:cs="Segoe UI"/>
          <w:color w:val="212529"/>
          <w:sz w:val="22"/>
          <w:szCs w:val="22"/>
        </w:rPr>
        <w:t>Empleo juvenil agroecológico es un tema central en los Andes, sobre todo en las zonas rurales más influenciadas por los mercados y procesos de las ciudades intermedias y pequeñas</w:t>
      </w:r>
      <w:r w:rsidR="00F27CE3" w:rsidRPr="003A2DB4">
        <w:rPr>
          <w:rFonts w:asciiTheme="majorHAnsi" w:hAnsiTheme="majorHAnsi" w:cs="Segoe UI"/>
          <w:color w:val="212529"/>
          <w:sz w:val="22"/>
          <w:szCs w:val="22"/>
        </w:rPr>
        <w:t>.</w:t>
      </w:r>
    </w:p>
    <w:p w14:paraId="04BC850F" w14:textId="77777777" w:rsidR="00676AA5" w:rsidRPr="003A2DB4" w:rsidRDefault="00676AA5" w:rsidP="00676AA5">
      <w:pPr>
        <w:jc w:val="both"/>
        <w:rPr>
          <w:rFonts w:asciiTheme="majorHAnsi" w:hAnsiTheme="majorHAnsi" w:cs="Segoe UI"/>
          <w:color w:val="212529"/>
          <w:sz w:val="22"/>
          <w:szCs w:val="22"/>
        </w:rPr>
      </w:pPr>
    </w:p>
    <w:p w14:paraId="4F4931F1" w14:textId="77777777" w:rsidR="00676AA5" w:rsidRPr="003A2DB4" w:rsidRDefault="00676AA5" w:rsidP="00676AA5">
      <w:pPr>
        <w:ind w:firstLine="720"/>
        <w:jc w:val="both"/>
        <w:rPr>
          <w:rFonts w:asciiTheme="majorHAnsi" w:hAnsiTheme="majorHAnsi" w:cs="Segoe UI"/>
          <w:b/>
          <w:color w:val="4472C4" w:themeColor="accent1"/>
          <w:sz w:val="22"/>
          <w:szCs w:val="22"/>
        </w:rPr>
      </w:pPr>
      <w:r w:rsidRPr="003A2DB4">
        <w:rPr>
          <w:rFonts w:asciiTheme="majorHAnsi" w:hAnsiTheme="majorHAnsi" w:cs="Segoe UI"/>
          <w:b/>
          <w:color w:val="4472C4" w:themeColor="accent1"/>
          <w:sz w:val="22"/>
          <w:szCs w:val="22"/>
        </w:rPr>
        <w:t xml:space="preserve">Amaya Carrasco </w:t>
      </w:r>
    </w:p>
    <w:p w14:paraId="460DCBCF" w14:textId="77777777" w:rsidR="00676AA5" w:rsidRPr="003A2DB4" w:rsidRDefault="00676AA5" w:rsidP="00676AA5">
      <w:pPr>
        <w:ind w:left="720"/>
        <w:jc w:val="both"/>
        <w:rPr>
          <w:rFonts w:asciiTheme="majorHAnsi" w:hAnsiTheme="majorHAnsi" w:cs="Segoe UI"/>
          <w:color w:val="212529"/>
          <w:sz w:val="22"/>
          <w:szCs w:val="22"/>
        </w:rPr>
      </w:pPr>
      <w:r w:rsidRPr="003A2DB4">
        <w:rPr>
          <w:rFonts w:asciiTheme="majorHAnsi" w:hAnsiTheme="majorHAnsi" w:cs="Segoe UI"/>
          <w:color w:val="212529"/>
          <w:sz w:val="22"/>
          <w:szCs w:val="22"/>
        </w:rPr>
        <w:t>Concuerdo con lo que mencionas, Roberto. Un gran reto en la zona Andina es que los jóvenes migran a las ciudades y varias comunidades solamente tienen poblaciones envejecidas, niños y mujeres. Es importante crear oportunidades de trabajo para los jóvenes en las zonas rurales.</w:t>
      </w:r>
    </w:p>
    <w:p w14:paraId="20788691" w14:textId="77777777" w:rsidR="0048742D" w:rsidRPr="003A2DB4" w:rsidRDefault="0048742D" w:rsidP="0081303F">
      <w:pPr>
        <w:jc w:val="both"/>
        <w:rPr>
          <w:rFonts w:asciiTheme="majorHAnsi" w:hAnsiTheme="majorHAnsi" w:cstheme="majorHAnsi"/>
          <w:b/>
          <w:bCs/>
          <w:color w:val="4472C4" w:themeColor="accent1"/>
        </w:rPr>
      </w:pPr>
    </w:p>
    <w:p w14:paraId="4ACF35A0" w14:textId="406487D8" w:rsidR="00C76633" w:rsidRPr="003A2DB4" w:rsidRDefault="00C76633" w:rsidP="00C76633">
      <w:pPr>
        <w:jc w:val="both"/>
        <w:rPr>
          <w:rFonts w:asciiTheme="majorHAnsi" w:hAnsiTheme="majorHAnsi" w:cstheme="majorHAnsi"/>
          <w:b/>
          <w:bCs/>
          <w:color w:val="4472C4" w:themeColor="accent1"/>
          <w:sz w:val="22"/>
        </w:rPr>
      </w:pPr>
      <w:r w:rsidRPr="003A2DB4">
        <w:rPr>
          <w:rFonts w:asciiTheme="majorHAnsi" w:hAnsiTheme="majorHAnsi" w:cstheme="majorHAnsi"/>
          <w:b/>
          <w:bCs/>
          <w:color w:val="4472C4" w:themeColor="accent1"/>
          <w:sz w:val="22"/>
        </w:rPr>
        <w:t xml:space="preserve">3.4 </w:t>
      </w:r>
      <w:r w:rsidR="006146C5" w:rsidRPr="003A2DB4">
        <w:rPr>
          <w:rFonts w:asciiTheme="majorHAnsi" w:hAnsiTheme="majorHAnsi" w:cstheme="majorHAnsi"/>
          <w:b/>
          <w:bCs/>
          <w:color w:val="4472C4" w:themeColor="accent1"/>
          <w:sz w:val="22"/>
        </w:rPr>
        <w:t xml:space="preserve">Comentarios </w:t>
      </w:r>
      <w:r w:rsidR="00F27CE3" w:rsidRPr="003A2DB4">
        <w:rPr>
          <w:rFonts w:asciiTheme="majorHAnsi" w:hAnsiTheme="majorHAnsi" w:cstheme="majorHAnsi"/>
          <w:b/>
          <w:bCs/>
          <w:color w:val="4472C4" w:themeColor="accent1"/>
          <w:sz w:val="22"/>
        </w:rPr>
        <w:t>f</w:t>
      </w:r>
      <w:r w:rsidRPr="003A2DB4">
        <w:rPr>
          <w:rFonts w:asciiTheme="majorHAnsi" w:hAnsiTheme="majorHAnsi" w:cstheme="majorHAnsi"/>
          <w:b/>
          <w:bCs/>
          <w:color w:val="4472C4" w:themeColor="accent1"/>
          <w:sz w:val="22"/>
        </w:rPr>
        <w:t>inales de Edmundo Barrios</w:t>
      </w:r>
    </w:p>
    <w:p w14:paraId="0A4929DF" w14:textId="77777777" w:rsidR="00763C40" w:rsidRPr="003A2DB4" w:rsidRDefault="00763C40" w:rsidP="0081303F">
      <w:pPr>
        <w:jc w:val="both"/>
        <w:rPr>
          <w:rFonts w:asciiTheme="majorHAnsi" w:hAnsiTheme="majorHAnsi" w:cstheme="majorHAnsi"/>
          <w:bCs/>
          <w:color w:val="000000" w:themeColor="text1"/>
          <w:sz w:val="22"/>
        </w:rPr>
      </w:pPr>
    </w:p>
    <w:p w14:paraId="33D81552" w14:textId="4E1910F9" w:rsidR="0048742D" w:rsidRPr="003A2DB4" w:rsidRDefault="0048742D" w:rsidP="0081303F">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Hay una serie de comentarios bastante interesantes y amplios, voy a tratar de sintetizarlos de la mejor manera para tratar de responder a la mayoría de ellos. Por un lado, el punto de partida que tuvimos en el proceso de elaboración y reflexión sobre lo que es los 10 elementos, usualmente existe una percepción que apunta hacia la sostenibilidad</w:t>
      </w:r>
      <w:r w:rsidR="00F27CE3" w:rsidRPr="003A2DB4">
        <w:rPr>
          <w:rFonts w:asciiTheme="majorHAnsi" w:hAnsiTheme="majorHAnsi" w:cstheme="majorHAnsi"/>
          <w:bCs/>
          <w:color w:val="000000" w:themeColor="text1"/>
          <w:sz w:val="22"/>
        </w:rPr>
        <w:t>,</w:t>
      </w:r>
      <w:r w:rsidRPr="003A2DB4">
        <w:rPr>
          <w:rFonts w:asciiTheme="majorHAnsi" w:hAnsiTheme="majorHAnsi" w:cstheme="majorHAnsi"/>
          <w:bCs/>
          <w:color w:val="000000" w:themeColor="text1"/>
          <w:sz w:val="22"/>
        </w:rPr>
        <w:t xml:space="preserve"> implica tratar de atender problemas económicos, sociales, políticos, ambientales</w:t>
      </w:r>
      <w:r w:rsidR="00F27CE3" w:rsidRPr="003A2DB4">
        <w:rPr>
          <w:rFonts w:asciiTheme="majorHAnsi" w:hAnsiTheme="majorHAnsi" w:cstheme="majorHAnsi"/>
          <w:bCs/>
          <w:color w:val="000000" w:themeColor="text1"/>
          <w:sz w:val="22"/>
        </w:rPr>
        <w:t>.</w:t>
      </w:r>
      <w:r w:rsidRPr="003A2DB4">
        <w:rPr>
          <w:rFonts w:asciiTheme="majorHAnsi" w:hAnsiTheme="majorHAnsi" w:cstheme="majorHAnsi"/>
          <w:bCs/>
          <w:color w:val="000000" w:themeColor="text1"/>
          <w:sz w:val="22"/>
        </w:rPr>
        <w:t xml:space="preserve"> </w:t>
      </w:r>
      <w:r w:rsidR="00F27CE3" w:rsidRPr="003A2DB4">
        <w:rPr>
          <w:rFonts w:asciiTheme="majorHAnsi" w:hAnsiTheme="majorHAnsi" w:cstheme="majorHAnsi"/>
          <w:bCs/>
          <w:color w:val="000000" w:themeColor="text1"/>
          <w:sz w:val="22"/>
        </w:rPr>
        <w:t>Atender t</w:t>
      </w:r>
      <w:r w:rsidRPr="003A2DB4">
        <w:rPr>
          <w:rFonts w:asciiTheme="majorHAnsi" w:hAnsiTheme="majorHAnsi" w:cstheme="majorHAnsi"/>
          <w:bCs/>
          <w:color w:val="000000" w:themeColor="text1"/>
          <w:sz w:val="22"/>
        </w:rPr>
        <w:t xml:space="preserve">odos al mismo tiempo es muy complejo, por lo </w:t>
      </w:r>
      <w:r w:rsidR="00065DF6" w:rsidRPr="003A2DB4">
        <w:rPr>
          <w:rFonts w:asciiTheme="majorHAnsi" w:hAnsiTheme="majorHAnsi" w:cstheme="majorHAnsi"/>
          <w:bCs/>
          <w:color w:val="000000" w:themeColor="text1"/>
          <w:sz w:val="22"/>
        </w:rPr>
        <w:t>tanto,</w:t>
      </w:r>
      <w:r w:rsidRPr="003A2DB4">
        <w:rPr>
          <w:rFonts w:asciiTheme="majorHAnsi" w:hAnsiTheme="majorHAnsi" w:cstheme="majorHAnsi"/>
          <w:bCs/>
          <w:color w:val="000000" w:themeColor="text1"/>
          <w:sz w:val="22"/>
        </w:rPr>
        <w:t xml:space="preserve"> al final del día termina siendo imposible de realizar, entonces eso ha creado en muchas instancias un desanimo hacia cómo vamos a poder resolver estos grandes desafíos globales y locales que nos preocupan. </w:t>
      </w:r>
    </w:p>
    <w:p w14:paraId="03B6C54E" w14:textId="77777777" w:rsidR="00763C40" w:rsidRPr="003A2DB4" w:rsidRDefault="00763C40" w:rsidP="0081303F">
      <w:pPr>
        <w:jc w:val="both"/>
        <w:rPr>
          <w:rFonts w:asciiTheme="majorHAnsi" w:hAnsiTheme="majorHAnsi" w:cstheme="majorHAnsi"/>
          <w:bCs/>
          <w:color w:val="000000" w:themeColor="text1"/>
          <w:sz w:val="22"/>
        </w:rPr>
      </w:pPr>
    </w:p>
    <w:p w14:paraId="15BC0500" w14:textId="3A877422" w:rsidR="0048742D" w:rsidRPr="003A2DB4" w:rsidRDefault="0048742D" w:rsidP="0081303F">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El incentivo que tuvo FAO enfrentando esta situación es cómo construimos un conjunto de elementos que permitan guiar de una forma lo más simple posible</w:t>
      </w:r>
      <w:r w:rsidR="00F27CE3" w:rsidRPr="003A2DB4">
        <w:rPr>
          <w:rFonts w:asciiTheme="majorHAnsi" w:hAnsiTheme="majorHAnsi" w:cstheme="majorHAnsi"/>
          <w:bCs/>
          <w:color w:val="000000" w:themeColor="text1"/>
          <w:sz w:val="22"/>
        </w:rPr>
        <w:t>,</w:t>
      </w:r>
      <w:r w:rsidRPr="003A2DB4">
        <w:rPr>
          <w:rFonts w:asciiTheme="majorHAnsi" w:hAnsiTheme="majorHAnsi" w:cstheme="majorHAnsi"/>
          <w:bCs/>
          <w:color w:val="000000" w:themeColor="text1"/>
          <w:sz w:val="22"/>
        </w:rPr>
        <w:t xml:space="preserve"> pero sin perder su naturaleza holística</w:t>
      </w:r>
      <w:r w:rsidR="00F27CE3" w:rsidRPr="003A2DB4">
        <w:rPr>
          <w:rFonts w:asciiTheme="majorHAnsi" w:hAnsiTheme="majorHAnsi" w:cstheme="majorHAnsi"/>
          <w:bCs/>
          <w:color w:val="000000" w:themeColor="text1"/>
          <w:sz w:val="22"/>
        </w:rPr>
        <w:t>,</w:t>
      </w:r>
      <w:r w:rsidRPr="003A2DB4">
        <w:rPr>
          <w:rFonts w:asciiTheme="majorHAnsi" w:hAnsiTheme="majorHAnsi" w:cstheme="majorHAnsi"/>
          <w:bCs/>
          <w:color w:val="000000" w:themeColor="text1"/>
          <w:sz w:val="22"/>
        </w:rPr>
        <w:t xml:space="preserve"> procesos de transición y mantengan esa integralidad, de ahí nacen los 10 elementos. Es como una síntesis bastante intensa que se realizó a través de todos esos eventos y que posteriormente se decantó en los 10 elementos. </w:t>
      </w:r>
      <w:r w:rsidRPr="003A2DB4">
        <w:rPr>
          <w:rFonts w:asciiTheme="majorHAnsi" w:hAnsiTheme="majorHAnsi" w:cstheme="majorHAnsi"/>
          <w:bCs/>
          <w:color w:val="000000" w:themeColor="text1"/>
          <w:sz w:val="22"/>
        </w:rPr>
        <w:lastRenderedPageBreak/>
        <w:t>Los caminos de las diferentes narrativas que se usaron como ejemplo no persiguen ser únicos, sino son una posibilidad s</w:t>
      </w:r>
      <w:r w:rsidR="00F27CE3" w:rsidRPr="003A2DB4">
        <w:rPr>
          <w:rFonts w:asciiTheme="majorHAnsi" w:hAnsiTheme="majorHAnsi" w:cstheme="majorHAnsi"/>
          <w:bCs/>
          <w:color w:val="000000" w:themeColor="text1"/>
          <w:sz w:val="22"/>
        </w:rPr>
        <w:t>ól</w:t>
      </w:r>
      <w:r w:rsidRPr="003A2DB4">
        <w:rPr>
          <w:rFonts w:asciiTheme="majorHAnsi" w:hAnsiTheme="majorHAnsi" w:cstheme="majorHAnsi"/>
          <w:bCs/>
          <w:color w:val="000000" w:themeColor="text1"/>
          <w:sz w:val="22"/>
        </w:rPr>
        <w:t>o para ilustrar el tipo de posibilidad que se abre.</w:t>
      </w:r>
    </w:p>
    <w:p w14:paraId="6918854C" w14:textId="77777777" w:rsidR="00763C40" w:rsidRPr="003A2DB4" w:rsidRDefault="00763C40" w:rsidP="0081303F">
      <w:pPr>
        <w:jc w:val="both"/>
        <w:rPr>
          <w:rFonts w:asciiTheme="majorHAnsi" w:hAnsiTheme="majorHAnsi" w:cstheme="majorHAnsi"/>
          <w:bCs/>
          <w:color w:val="000000" w:themeColor="text1"/>
          <w:sz w:val="22"/>
        </w:rPr>
      </w:pPr>
    </w:p>
    <w:p w14:paraId="6CBEAC91" w14:textId="3F8219F3" w:rsidR="0048742D" w:rsidRPr="003A2DB4" w:rsidRDefault="00F27CE3" w:rsidP="0081303F">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I</w:t>
      </w:r>
      <w:r w:rsidR="0048742D" w:rsidRPr="003A2DB4">
        <w:rPr>
          <w:rFonts w:asciiTheme="majorHAnsi" w:hAnsiTheme="majorHAnsi" w:cstheme="majorHAnsi"/>
          <w:bCs/>
          <w:color w:val="000000" w:themeColor="text1"/>
          <w:sz w:val="22"/>
        </w:rPr>
        <w:t>nteresantemente</w:t>
      </w:r>
      <w:r w:rsidRPr="003A2DB4">
        <w:rPr>
          <w:rFonts w:asciiTheme="majorHAnsi" w:hAnsiTheme="majorHAnsi" w:cstheme="majorHAnsi"/>
          <w:bCs/>
          <w:color w:val="000000" w:themeColor="text1"/>
          <w:sz w:val="22"/>
        </w:rPr>
        <w:t>,</w:t>
      </w:r>
      <w:r w:rsidR="0048742D" w:rsidRPr="003A2DB4">
        <w:rPr>
          <w:rFonts w:asciiTheme="majorHAnsi" w:hAnsiTheme="majorHAnsi" w:cstheme="majorHAnsi"/>
          <w:bCs/>
          <w:color w:val="000000" w:themeColor="text1"/>
          <w:sz w:val="22"/>
        </w:rPr>
        <w:t xml:space="preserve"> la tendencia ha sido a visiones unidireccionales, a visiones en las cuales, primero dejamos de usar insumos externos, segundo tratamos de ver cómo reorganizamos nuestro sistema y después vamos a los mercados y así sucesivamente</w:t>
      </w:r>
      <w:r w:rsidRPr="003A2DB4">
        <w:rPr>
          <w:rFonts w:asciiTheme="majorHAnsi" w:hAnsiTheme="majorHAnsi" w:cstheme="majorHAnsi"/>
          <w:bCs/>
          <w:color w:val="000000" w:themeColor="text1"/>
          <w:sz w:val="22"/>
        </w:rPr>
        <w:t>, lo cual</w:t>
      </w:r>
      <w:r w:rsidR="0048742D" w:rsidRPr="003A2DB4">
        <w:rPr>
          <w:rFonts w:asciiTheme="majorHAnsi" w:hAnsiTheme="majorHAnsi" w:cstheme="majorHAnsi"/>
          <w:bCs/>
          <w:color w:val="000000" w:themeColor="text1"/>
          <w:sz w:val="22"/>
        </w:rPr>
        <w:t xml:space="preserve"> tiende a sugerir como un proceso lineal</w:t>
      </w:r>
      <w:r w:rsidRPr="003A2DB4">
        <w:rPr>
          <w:rFonts w:asciiTheme="majorHAnsi" w:hAnsiTheme="majorHAnsi" w:cstheme="majorHAnsi"/>
          <w:bCs/>
          <w:color w:val="000000" w:themeColor="text1"/>
          <w:sz w:val="22"/>
        </w:rPr>
        <w:t>. L</w:t>
      </w:r>
      <w:r w:rsidR="0048742D" w:rsidRPr="003A2DB4">
        <w:rPr>
          <w:rFonts w:asciiTheme="majorHAnsi" w:hAnsiTheme="majorHAnsi" w:cstheme="majorHAnsi"/>
          <w:bCs/>
          <w:color w:val="000000" w:themeColor="text1"/>
          <w:sz w:val="22"/>
        </w:rPr>
        <w:t xml:space="preserve">os 10 elementos plantean algo diferente y es que cada elemento puede constituirse en un punto de entrada con una narrativa visual o con un análisis de vinculación diferente, no tienen por qué ser iguales en diferentes territorios, porque los contextos son diferentes, por lo </w:t>
      </w:r>
      <w:r w:rsidR="00065DF6" w:rsidRPr="003A2DB4">
        <w:rPr>
          <w:rFonts w:asciiTheme="majorHAnsi" w:hAnsiTheme="majorHAnsi" w:cstheme="majorHAnsi"/>
          <w:bCs/>
          <w:color w:val="000000" w:themeColor="text1"/>
          <w:sz w:val="22"/>
        </w:rPr>
        <w:t>tanto,</w:t>
      </w:r>
      <w:r w:rsidR="0048742D" w:rsidRPr="003A2DB4">
        <w:rPr>
          <w:rFonts w:asciiTheme="majorHAnsi" w:hAnsiTheme="majorHAnsi" w:cstheme="majorHAnsi"/>
          <w:bCs/>
          <w:color w:val="000000" w:themeColor="text1"/>
          <w:sz w:val="22"/>
        </w:rPr>
        <w:t xml:space="preserve"> la adaptación a los contextos implicará que existan diferentes opciones, diferentes avenidas para lograr el mejor uso del terreno, del conocimiento, de la localidad, etc.</w:t>
      </w:r>
    </w:p>
    <w:p w14:paraId="69EF2F75" w14:textId="77777777" w:rsidR="00763C40" w:rsidRPr="003A2DB4" w:rsidRDefault="00763C40" w:rsidP="0081303F">
      <w:pPr>
        <w:jc w:val="both"/>
        <w:rPr>
          <w:rFonts w:asciiTheme="majorHAnsi" w:hAnsiTheme="majorHAnsi" w:cstheme="majorHAnsi"/>
          <w:bCs/>
          <w:color w:val="000000" w:themeColor="text1"/>
          <w:sz w:val="22"/>
        </w:rPr>
      </w:pPr>
    </w:p>
    <w:p w14:paraId="0E0BC717" w14:textId="77777777" w:rsidR="00AF413E" w:rsidRPr="003A2DB4" w:rsidRDefault="0048742D" w:rsidP="0081303F">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Lo que quiero resaltar es la flexibilidad que presenta este modelo analítico o marco analítico y que ha sido muy útil en la evaluación del status de diferentes territorios, fincas y cómo esos territorios una vez que se embarcan en proceso de cambio pueden ir monitoreando aspecto</w:t>
      </w:r>
      <w:r w:rsidR="00AF413E" w:rsidRPr="003A2DB4">
        <w:rPr>
          <w:rFonts w:asciiTheme="majorHAnsi" w:hAnsiTheme="majorHAnsi" w:cstheme="majorHAnsi"/>
          <w:bCs/>
          <w:color w:val="000000" w:themeColor="text1"/>
          <w:sz w:val="22"/>
        </w:rPr>
        <w:t>s</w:t>
      </w:r>
      <w:r w:rsidRPr="003A2DB4">
        <w:rPr>
          <w:rFonts w:asciiTheme="majorHAnsi" w:hAnsiTheme="majorHAnsi" w:cstheme="majorHAnsi"/>
          <w:bCs/>
          <w:color w:val="000000" w:themeColor="text1"/>
          <w:sz w:val="22"/>
        </w:rPr>
        <w:t xml:space="preserve"> de esa multidimensionalidad que los 10 elementos permiten cuantificar, cuando utilizamos alguna de las herramientas que tenemos como T</w:t>
      </w:r>
      <w:r w:rsidR="00AF413E" w:rsidRPr="003A2DB4">
        <w:rPr>
          <w:rFonts w:asciiTheme="majorHAnsi" w:hAnsiTheme="majorHAnsi" w:cstheme="majorHAnsi"/>
          <w:bCs/>
          <w:color w:val="000000" w:themeColor="text1"/>
          <w:sz w:val="22"/>
        </w:rPr>
        <w:t>APE</w:t>
      </w:r>
      <w:r w:rsidRPr="003A2DB4">
        <w:rPr>
          <w:rFonts w:asciiTheme="majorHAnsi" w:hAnsiTheme="majorHAnsi" w:cstheme="majorHAnsi"/>
          <w:bCs/>
          <w:color w:val="000000" w:themeColor="text1"/>
          <w:sz w:val="22"/>
        </w:rPr>
        <w:t>, te permite hacer un seguimiento, una cuantificación de cambio y obviamente hacia el final del proceso una evaluación de impacto de esos cambios. Es una evaluación de impacto holístico, te permite tener una visión integr</w:t>
      </w:r>
      <w:r w:rsidR="00763C40" w:rsidRPr="003A2DB4">
        <w:rPr>
          <w:rFonts w:asciiTheme="majorHAnsi" w:hAnsiTheme="majorHAnsi" w:cstheme="majorHAnsi"/>
          <w:bCs/>
          <w:color w:val="000000" w:themeColor="text1"/>
          <w:sz w:val="22"/>
        </w:rPr>
        <w:t>a</w:t>
      </w:r>
      <w:r w:rsidRPr="003A2DB4">
        <w:rPr>
          <w:rFonts w:asciiTheme="majorHAnsi" w:hAnsiTheme="majorHAnsi" w:cstheme="majorHAnsi"/>
          <w:bCs/>
          <w:color w:val="000000" w:themeColor="text1"/>
          <w:sz w:val="22"/>
        </w:rPr>
        <w:t>l de ese cambio, en ese sentido pienso que es importante notar que esto es solo una apertura a ideas y es solo un primer paso a un camino bien rico con las experiencias que existen en los Andes y en otros programas. Creo que existe el potencial de usar estos ejemplos luminosos y exitosos para tratar de diseñar cómo fueron los caminos que estos diferentes proyectos exitosos siguieron</w:t>
      </w:r>
      <w:r w:rsidR="00AF413E" w:rsidRPr="003A2DB4">
        <w:rPr>
          <w:rFonts w:asciiTheme="majorHAnsi" w:hAnsiTheme="majorHAnsi" w:cstheme="majorHAnsi"/>
          <w:bCs/>
          <w:color w:val="000000" w:themeColor="text1"/>
          <w:sz w:val="22"/>
        </w:rPr>
        <w:t>, t</w:t>
      </w:r>
      <w:r w:rsidRPr="003A2DB4">
        <w:rPr>
          <w:rFonts w:asciiTheme="majorHAnsi" w:hAnsiTheme="majorHAnsi" w:cstheme="majorHAnsi"/>
          <w:bCs/>
          <w:color w:val="000000" w:themeColor="text1"/>
          <w:sz w:val="22"/>
        </w:rPr>
        <w:t>ratando de utilizar los íconos para ver qué tipo de ángulo</w:t>
      </w:r>
      <w:r w:rsidR="00AF413E" w:rsidRPr="003A2DB4">
        <w:rPr>
          <w:rFonts w:asciiTheme="majorHAnsi" w:hAnsiTheme="majorHAnsi" w:cstheme="majorHAnsi"/>
          <w:bCs/>
          <w:color w:val="000000" w:themeColor="text1"/>
          <w:sz w:val="22"/>
        </w:rPr>
        <w:t>s</w:t>
      </w:r>
      <w:r w:rsidRPr="003A2DB4">
        <w:rPr>
          <w:rFonts w:asciiTheme="majorHAnsi" w:hAnsiTheme="majorHAnsi" w:cstheme="majorHAnsi"/>
          <w:bCs/>
          <w:color w:val="000000" w:themeColor="text1"/>
          <w:sz w:val="22"/>
        </w:rPr>
        <w:t xml:space="preserve"> se tomaron m</w:t>
      </w:r>
      <w:r w:rsidR="00AF413E" w:rsidRPr="003A2DB4">
        <w:rPr>
          <w:rFonts w:asciiTheme="majorHAnsi" w:hAnsiTheme="majorHAnsi" w:cstheme="majorHAnsi"/>
          <w:bCs/>
          <w:color w:val="000000" w:themeColor="text1"/>
          <w:sz w:val="22"/>
        </w:rPr>
        <w:t>á</w:t>
      </w:r>
      <w:r w:rsidRPr="003A2DB4">
        <w:rPr>
          <w:rFonts w:asciiTheme="majorHAnsi" w:hAnsiTheme="majorHAnsi" w:cstheme="majorHAnsi"/>
          <w:bCs/>
          <w:color w:val="000000" w:themeColor="text1"/>
          <w:sz w:val="22"/>
        </w:rPr>
        <w:t>s predominantemente en la toma de ciertas decisiones, etc.</w:t>
      </w:r>
    </w:p>
    <w:p w14:paraId="0AB4CA65" w14:textId="77777777" w:rsidR="00AF413E" w:rsidRPr="003A2DB4" w:rsidRDefault="00AF413E" w:rsidP="0081303F">
      <w:pPr>
        <w:jc w:val="both"/>
        <w:rPr>
          <w:rFonts w:asciiTheme="majorHAnsi" w:hAnsiTheme="majorHAnsi" w:cstheme="majorHAnsi"/>
          <w:bCs/>
          <w:color w:val="000000" w:themeColor="text1"/>
          <w:sz w:val="22"/>
        </w:rPr>
      </w:pPr>
    </w:p>
    <w:p w14:paraId="7F3C9DA0" w14:textId="351C15DB" w:rsidR="00AF413E" w:rsidRPr="003A2DB4" w:rsidRDefault="0048742D" w:rsidP="0081303F">
      <w:pPr>
        <w:jc w:val="both"/>
        <w:rPr>
          <w:rFonts w:asciiTheme="majorHAnsi" w:hAnsiTheme="majorHAnsi" w:cstheme="majorHAnsi"/>
          <w:bCs/>
          <w:color w:val="000000" w:themeColor="text1"/>
          <w:sz w:val="22"/>
        </w:rPr>
      </w:pPr>
      <w:r w:rsidRPr="003A2DB4">
        <w:rPr>
          <w:rFonts w:asciiTheme="majorHAnsi" w:hAnsiTheme="majorHAnsi" w:cstheme="majorHAnsi"/>
          <w:bCs/>
          <w:color w:val="000000" w:themeColor="text1"/>
          <w:sz w:val="22"/>
        </w:rPr>
        <w:t xml:space="preserve">El punto es que esto se convierta en una herramienta de uso fácil y ya hemos tenido unas cuantas experiencias bastante promisorias en otra </w:t>
      </w:r>
      <w:r w:rsidR="00AF413E" w:rsidRPr="003A2DB4">
        <w:rPr>
          <w:rFonts w:asciiTheme="majorHAnsi" w:hAnsiTheme="majorHAnsi" w:cstheme="majorHAnsi"/>
          <w:bCs/>
          <w:color w:val="000000" w:themeColor="text1"/>
          <w:sz w:val="22"/>
        </w:rPr>
        <w:t>C</w:t>
      </w:r>
      <w:r w:rsidRPr="003A2DB4">
        <w:rPr>
          <w:rFonts w:asciiTheme="majorHAnsi" w:hAnsiTheme="majorHAnsi" w:cstheme="majorHAnsi"/>
          <w:bCs/>
          <w:color w:val="000000" w:themeColor="text1"/>
          <w:sz w:val="22"/>
        </w:rPr>
        <w:t xml:space="preserve">omunidad de </w:t>
      </w:r>
      <w:r w:rsidR="00AF413E" w:rsidRPr="003A2DB4">
        <w:rPr>
          <w:rFonts w:asciiTheme="majorHAnsi" w:hAnsiTheme="majorHAnsi" w:cstheme="majorHAnsi"/>
          <w:bCs/>
          <w:color w:val="000000" w:themeColor="text1"/>
          <w:sz w:val="22"/>
        </w:rPr>
        <w:t>P</w:t>
      </w:r>
      <w:r w:rsidRPr="003A2DB4">
        <w:rPr>
          <w:rFonts w:asciiTheme="majorHAnsi" w:hAnsiTheme="majorHAnsi" w:cstheme="majorHAnsi"/>
          <w:bCs/>
          <w:color w:val="000000" w:themeColor="text1"/>
          <w:sz w:val="22"/>
        </w:rPr>
        <w:t xml:space="preserve">ractica en África del </w:t>
      </w:r>
      <w:r w:rsidR="00AF413E" w:rsidRPr="003A2DB4">
        <w:rPr>
          <w:rFonts w:asciiTheme="majorHAnsi" w:hAnsiTheme="majorHAnsi" w:cstheme="majorHAnsi"/>
          <w:bCs/>
          <w:color w:val="000000" w:themeColor="text1"/>
          <w:sz w:val="22"/>
        </w:rPr>
        <w:t>E</w:t>
      </w:r>
      <w:r w:rsidRPr="003A2DB4">
        <w:rPr>
          <w:rFonts w:asciiTheme="majorHAnsi" w:hAnsiTheme="majorHAnsi" w:cstheme="majorHAnsi"/>
          <w:bCs/>
          <w:color w:val="000000" w:themeColor="text1"/>
          <w:sz w:val="22"/>
        </w:rPr>
        <w:t xml:space="preserve">ste y del </w:t>
      </w:r>
      <w:r w:rsidR="00AF413E" w:rsidRPr="003A2DB4">
        <w:rPr>
          <w:rFonts w:asciiTheme="majorHAnsi" w:hAnsiTheme="majorHAnsi" w:cstheme="majorHAnsi"/>
          <w:bCs/>
          <w:color w:val="000000" w:themeColor="text1"/>
          <w:sz w:val="22"/>
        </w:rPr>
        <w:t>S</w:t>
      </w:r>
      <w:r w:rsidRPr="003A2DB4">
        <w:rPr>
          <w:rFonts w:asciiTheme="majorHAnsi" w:hAnsiTheme="majorHAnsi" w:cstheme="majorHAnsi"/>
          <w:bCs/>
          <w:color w:val="000000" w:themeColor="text1"/>
          <w:sz w:val="22"/>
        </w:rPr>
        <w:t>ur</w:t>
      </w:r>
      <w:r w:rsidR="00AF413E" w:rsidRPr="003A2DB4">
        <w:rPr>
          <w:rFonts w:asciiTheme="majorHAnsi" w:hAnsiTheme="majorHAnsi" w:cstheme="majorHAnsi"/>
          <w:bCs/>
          <w:color w:val="000000" w:themeColor="text1"/>
          <w:sz w:val="22"/>
        </w:rPr>
        <w:t>, en</w:t>
      </w:r>
      <w:r w:rsidRPr="003A2DB4">
        <w:rPr>
          <w:rFonts w:asciiTheme="majorHAnsi" w:hAnsiTheme="majorHAnsi" w:cstheme="majorHAnsi"/>
          <w:bCs/>
          <w:color w:val="000000" w:themeColor="text1"/>
          <w:sz w:val="22"/>
        </w:rPr>
        <w:t xml:space="preserve"> donde han estado utilizando estos </w:t>
      </w:r>
      <w:r w:rsidR="00AF413E" w:rsidRPr="003A2DB4">
        <w:rPr>
          <w:rFonts w:asciiTheme="majorHAnsi" w:hAnsiTheme="majorHAnsi" w:cstheme="majorHAnsi"/>
          <w:bCs/>
          <w:color w:val="000000" w:themeColor="text1"/>
          <w:sz w:val="22"/>
        </w:rPr>
        <w:t>íc</w:t>
      </w:r>
      <w:r w:rsidRPr="003A2DB4">
        <w:rPr>
          <w:rFonts w:asciiTheme="majorHAnsi" w:hAnsiTheme="majorHAnsi" w:cstheme="majorHAnsi"/>
          <w:bCs/>
          <w:color w:val="000000" w:themeColor="text1"/>
          <w:sz w:val="22"/>
        </w:rPr>
        <w:t xml:space="preserve">onos para comenzar a jugar con visualizaciones holísticas, hacia dónde quisiéramos ir y cómo hacemos para llegar allá, viendo los paso que dar, identificar aptitudes y recursos que permitan abordar tal o cual aspecto, biofísico, social, económico, etc., en motivar y estimular los procesos de cambio transformativo. Con esto respondo genéricamente a muchas de estas preguntas interesantes. </w:t>
      </w:r>
    </w:p>
    <w:p w14:paraId="117F480E" w14:textId="77777777" w:rsidR="00DB7F47" w:rsidRPr="003A2DB4" w:rsidRDefault="00DB7F47" w:rsidP="0081303F">
      <w:pPr>
        <w:jc w:val="both"/>
        <w:rPr>
          <w:rFonts w:asciiTheme="majorHAnsi" w:hAnsiTheme="majorHAnsi" w:cstheme="majorHAnsi"/>
          <w:bCs/>
          <w:color w:val="000000" w:themeColor="text1"/>
          <w:sz w:val="10"/>
          <w:szCs w:val="10"/>
        </w:rPr>
      </w:pPr>
    </w:p>
    <w:p w14:paraId="1688B61A" w14:textId="77777777" w:rsidR="00DB7F47" w:rsidRPr="003A2DB4" w:rsidRDefault="00DB7F47" w:rsidP="0081303F">
      <w:pPr>
        <w:jc w:val="both"/>
        <w:rPr>
          <w:rFonts w:asciiTheme="majorHAnsi" w:hAnsiTheme="majorHAnsi" w:cstheme="majorHAnsi"/>
          <w:bCs/>
          <w:color w:val="000000" w:themeColor="text1"/>
          <w:sz w:val="4"/>
          <w:szCs w:val="4"/>
        </w:rPr>
      </w:pPr>
    </w:p>
    <w:p w14:paraId="0A811F92" w14:textId="6E6A0FF3" w:rsidR="0048742D" w:rsidRDefault="00B97AFD" w:rsidP="00DB7F47">
      <w:pPr>
        <w:jc w:val="center"/>
        <w:rPr>
          <w:rFonts w:asciiTheme="majorHAnsi" w:hAnsiTheme="majorHAnsi" w:cstheme="majorHAnsi"/>
          <w:bCs/>
          <w:color w:val="000000" w:themeColor="text1"/>
          <w:sz w:val="22"/>
        </w:rPr>
      </w:pPr>
      <w:r w:rsidRPr="003A2DB4">
        <w:rPr>
          <w:rFonts w:asciiTheme="majorHAnsi" w:hAnsiTheme="majorHAnsi" w:cstheme="majorHAnsi"/>
          <w:bCs/>
          <w:noProof/>
          <w:color w:val="000000" w:themeColor="text1"/>
          <w:sz w:val="22"/>
        </w:rPr>
        <w:drawing>
          <wp:inline distT="0" distB="0" distL="0" distR="0" wp14:anchorId="6BEE8709" wp14:editId="20E8CE6E">
            <wp:extent cx="1835154" cy="1424401"/>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67" cstate="print">
                      <a:extLst>
                        <a:ext uri="{28A0092B-C50C-407E-A947-70E740481C1C}">
                          <a14:useLocalDpi xmlns:a14="http://schemas.microsoft.com/office/drawing/2010/main" val="0"/>
                        </a:ext>
                      </a:extLst>
                    </a:blip>
                    <a:stretch>
                      <a:fillRect/>
                    </a:stretch>
                  </pic:blipFill>
                  <pic:spPr>
                    <a:xfrm>
                      <a:off x="0" y="0"/>
                      <a:ext cx="1835278" cy="1424497"/>
                    </a:xfrm>
                    <a:prstGeom prst="rect">
                      <a:avLst/>
                    </a:prstGeom>
                    <a:ln>
                      <a:noFill/>
                    </a:ln>
                    <a:effectLst>
                      <a:softEdge rad="112500"/>
                    </a:effectLst>
                  </pic:spPr>
                </pic:pic>
              </a:graphicData>
            </a:graphic>
          </wp:inline>
        </w:drawing>
      </w:r>
    </w:p>
    <w:p w14:paraId="75F2CDE4" w14:textId="7ED1A454" w:rsidR="00EC1D30" w:rsidRDefault="00EC1D30" w:rsidP="00DB7F47">
      <w:pPr>
        <w:jc w:val="center"/>
        <w:rPr>
          <w:rFonts w:asciiTheme="majorHAnsi" w:hAnsiTheme="majorHAnsi" w:cstheme="majorHAnsi"/>
          <w:bCs/>
          <w:color w:val="000000" w:themeColor="text1"/>
          <w:sz w:val="22"/>
        </w:rPr>
      </w:pPr>
    </w:p>
    <w:p w14:paraId="4B9A1823" w14:textId="719CC6A9" w:rsidR="00EC1D30" w:rsidRDefault="00EC1D30" w:rsidP="00DB7F47">
      <w:pPr>
        <w:jc w:val="center"/>
        <w:rPr>
          <w:rFonts w:asciiTheme="majorHAnsi" w:hAnsiTheme="majorHAnsi" w:cstheme="majorHAnsi"/>
          <w:bCs/>
          <w:color w:val="000000" w:themeColor="text1"/>
          <w:sz w:val="22"/>
        </w:rPr>
      </w:pPr>
    </w:p>
    <w:p w14:paraId="267E3A55" w14:textId="539088F3" w:rsidR="00EC1D30" w:rsidRDefault="00EC1D30" w:rsidP="00DB7F47">
      <w:pPr>
        <w:jc w:val="center"/>
        <w:rPr>
          <w:rFonts w:asciiTheme="majorHAnsi" w:hAnsiTheme="majorHAnsi" w:cstheme="majorHAnsi"/>
          <w:bCs/>
          <w:color w:val="000000" w:themeColor="text1"/>
          <w:sz w:val="22"/>
        </w:rPr>
      </w:pPr>
    </w:p>
    <w:p w14:paraId="6AE2A359" w14:textId="13A17BB4" w:rsidR="00EC1D30" w:rsidRDefault="00EC1D30" w:rsidP="00DB7F47">
      <w:pPr>
        <w:jc w:val="center"/>
        <w:rPr>
          <w:rFonts w:asciiTheme="majorHAnsi" w:hAnsiTheme="majorHAnsi" w:cstheme="majorHAnsi"/>
          <w:bCs/>
          <w:color w:val="000000" w:themeColor="text1"/>
          <w:sz w:val="22"/>
        </w:rPr>
      </w:pPr>
    </w:p>
    <w:p w14:paraId="3513714C" w14:textId="45EE4055" w:rsidR="00EC1D30" w:rsidRDefault="00EC1D30" w:rsidP="00DB7F47">
      <w:pPr>
        <w:jc w:val="center"/>
        <w:rPr>
          <w:rFonts w:asciiTheme="majorHAnsi" w:hAnsiTheme="majorHAnsi" w:cstheme="majorHAnsi"/>
          <w:bCs/>
          <w:color w:val="000000" w:themeColor="text1"/>
          <w:sz w:val="22"/>
        </w:rPr>
      </w:pPr>
    </w:p>
    <w:p w14:paraId="6026E0E8" w14:textId="4E8F10ED" w:rsidR="00EC1D30" w:rsidRDefault="00EC1D30" w:rsidP="00DB7F47">
      <w:pPr>
        <w:jc w:val="center"/>
        <w:rPr>
          <w:rFonts w:asciiTheme="majorHAnsi" w:hAnsiTheme="majorHAnsi" w:cstheme="majorHAnsi"/>
          <w:bCs/>
          <w:color w:val="000000" w:themeColor="text1"/>
          <w:sz w:val="22"/>
        </w:rPr>
      </w:pPr>
    </w:p>
    <w:p w14:paraId="61893C79" w14:textId="77777777" w:rsidR="00EC1D30" w:rsidRPr="003A2DB4" w:rsidRDefault="00EC1D30" w:rsidP="00DB7F47">
      <w:pPr>
        <w:jc w:val="center"/>
        <w:rPr>
          <w:rFonts w:asciiTheme="majorHAnsi" w:hAnsiTheme="majorHAnsi" w:cstheme="majorHAnsi"/>
          <w:bCs/>
          <w:color w:val="000000" w:themeColor="text1"/>
          <w:sz w:val="22"/>
        </w:rPr>
      </w:pPr>
    </w:p>
    <w:p w14:paraId="16A4E4EE" w14:textId="492F5F65" w:rsidR="0081303F" w:rsidRPr="003A2DB4" w:rsidRDefault="0081303F" w:rsidP="00575DC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 xml:space="preserve">IV. </w:t>
      </w:r>
      <w:r w:rsidR="00B87AB3" w:rsidRPr="003A2DB4">
        <w:rPr>
          <w:rFonts w:asciiTheme="majorHAnsi" w:hAnsiTheme="majorHAnsi" w:cstheme="majorHAnsi"/>
          <w:b/>
          <w:bCs/>
          <w:color w:val="4472C4" w:themeColor="accent1"/>
          <w:sz w:val="22"/>
          <w:szCs w:val="22"/>
        </w:rPr>
        <w:t>Presentación del</w:t>
      </w:r>
      <w:r w:rsidRPr="003A2DB4">
        <w:rPr>
          <w:rFonts w:asciiTheme="majorHAnsi" w:hAnsiTheme="majorHAnsi" w:cstheme="majorHAnsi"/>
          <w:b/>
          <w:bCs/>
          <w:color w:val="4472C4" w:themeColor="accent1"/>
          <w:sz w:val="22"/>
          <w:szCs w:val="22"/>
        </w:rPr>
        <w:t xml:space="preserve"> Equipo Regional</w:t>
      </w:r>
    </w:p>
    <w:p w14:paraId="4EEF3D7A" w14:textId="77777777" w:rsidR="0081303F" w:rsidRPr="003A2DB4" w:rsidRDefault="0081303F" w:rsidP="00575DCA">
      <w:pPr>
        <w:jc w:val="both"/>
        <w:rPr>
          <w:rFonts w:asciiTheme="majorHAnsi" w:hAnsiTheme="majorHAnsi" w:cstheme="majorHAnsi"/>
          <w:bCs/>
          <w:i/>
          <w:color w:val="4472C4" w:themeColor="accent1"/>
          <w:sz w:val="22"/>
          <w:szCs w:val="22"/>
        </w:rPr>
      </w:pPr>
      <w:r w:rsidRPr="003A2DB4">
        <w:rPr>
          <w:rFonts w:asciiTheme="majorHAnsi" w:hAnsiTheme="majorHAnsi" w:cstheme="majorHAnsi"/>
          <w:bCs/>
          <w:i/>
          <w:color w:val="4472C4" w:themeColor="accent1"/>
          <w:sz w:val="22"/>
          <w:szCs w:val="22"/>
        </w:rPr>
        <w:t>Claire Nicklin, Roberto Ugas y Carlos Barahona</w:t>
      </w:r>
    </w:p>
    <w:p w14:paraId="4B1641F1" w14:textId="77777777" w:rsidR="0081303F" w:rsidRPr="003A2DB4" w:rsidRDefault="0081303F" w:rsidP="00575DCA">
      <w:pPr>
        <w:jc w:val="both"/>
        <w:rPr>
          <w:rFonts w:asciiTheme="majorHAnsi" w:hAnsiTheme="majorHAnsi" w:cstheme="majorHAnsi"/>
          <w:b/>
          <w:bCs/>
          <w:color w:val="4472C4" w:themeColor="accent1"/>
          <w:sz w:val="22"/>
          <w:szCs w:val="22"/>
        </w:rPr>
      </w:pPr>
    </w:p>
    <w:p w14:paraId="2FECA57A" w14:textId="65E676A2" w:rsidR="00A310A2" w:rsidRPr="003A2DB4" w:rsidRDefault="00E16BEE" w:rsidP="00575DCA">
      <w:pPr>
        <w:jc w:val="both"/>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4.1 Presentación</w:t>
      </w:r>
      <w:r w:rsidR="00B87AB3" w:rsidRPr="003A2DB4">
        <w:rPr>
          <w:rFonts w:asciiTheme="majorHAnsi" w:hAnsiTheme="majorHAnsi" w:cstheme="majorHAnsi"/>
          <w:b/>
          <w:color w:val="4472C4" w:themeColor="accent1"/>
          <w:sz w:val="22"/>
          <w:szCs w:val="22"/>
        </w:rPr>
        <w:t xml:space="preserve"> del Equipo Regional</w:t>
      </w:r>
    </w:p>
    <w:p w14:paraId="5562249A" w14:textId="77777777" w:rsidR="00B87AB3" w:rsidRPr="003A2DB4" w:rsidRDefault="00B87AB3" w:rsidP="00575DCA">
      <w:pPr>
        <w:jc w:val="both"/>
        <w:rPr>
          <w:rFonts w:asciiTheme="majorHAnsi" w:hAnsiTheme="majorHAnsi" w:cstheme="majorHAnsi"/>
          <w:b/>
          <w:bCs/>
          <w:iCs/>
          <w:color w:val="4472C4" w:themeColor="accent1"/>
          <w:sz w:val="22"/>
          <w:szCs w:val="22"/>
        </w:rPr>
      </w:pPr>
    </w:p>
    <w:p w14:paraId="2494F484" w14:textId="344DA059" w:rsidR="00A838A8" w:rsidRPr="003A2DB4" w:rsidRDefault="00981D77" w:rsidP="00575DCA">
      <w:pPr>
        <w:jc w:val="both"/>
        <w:rPr>
          <w:rFonts w:asciiTheme="majorHAnsi" w:hAnsiTheme="majorHAnsi" w:cstheme="majorHAnsi"/>
          <w:b/>
          <w:bCs/>
          <w:iCs/>
          <w:color w:val="4472C4" w:themeColor="accent1"/>
          <w:sz w:val="22"/>
          <w:szCs w:val="22"/>
        </w:rPr>
      </w:pPr>
      <w:r w:rsidRPr="003A2DB4">
        <w:rPr>
          <w:rFonts w:asciiTheme="majorHAnsi" w:hAnsiTheme="majorHAnsi" w:cstheme="majorHAnsi"/>
          <w:b/>
          <w:bCs/>
          <w:iCs/>
          <w:color w:val="4472C4" w:themeColor="accent1"/>
          <w:sz w:val="22"/>
          <w:szCs w:val="22"/>
        </w:rPr>
        <w:t>Claire</w:t>
      </w:r>
      <w:r w:rsidR="00A838A8" w:rsidRPr="003A2DB4">
        <w:rPr>
          <w:rFonts w:asciiTheme="majorHAnsi" w:hAnsiTheme="majorHAnsi" w:cstheme="majorHAnsi"/>
          <w:b/>
          <w:bCs/>
          <w:iCs/>
          <w:color w:val="4472C4" w:themeColor="accent1"/>
          <w:sz w:val="22"/>
          <w:szCs w:val="22"/>
        </w:rPr>
        <w:t xml:space="preserve"> Nicklin</w:t>
      </w:r>
      <w:r w:rsidR="00245E1E" w:rsidRPr="003A2DB4">
        <w:rPr>
          <w:rFonts w:asciiTheme="majorHAnsi" w:hAnsiTheme="majorHAnsi" w:cstheme="majorHAnsi"/>
          <w:b/>
          <w:bCs/>
          <w:iCs/>
          <w:color w:val="4472C4" w:themeColor="accent1"/>
          <w:sz w:val="22"/>
          <w:szCs w:val="22"/>
        </w:rPr>
        <w:t xml:space="preserve">, </w:t>
      </w:r>
      <w:r w:rsidR="00A838A8" w:rsidRPr="003A2DB4">
        <w:rPr>
          <w:rFonts w:asciiTheme="majorHAnsi" w:hAnsiTheme="majorHAnsi" w:cstheme="majorHAnsi"/>
          <w:b/>
          <w:bCs/>
          <w:iCs/>
          <w:color w:val="4472C4" w:themeColor="accent1"/>
          <w:sz w:val="22"/>
          <w:szCs w:val="22"/>
        </w:rPr>
        <w:t xml:space="preserve">Representante </w:t>
      </w:r>
      <w:r w:rsidR="00245E1E" w:rsidRPr="003A2DB4">
        <w:rPr>
          <w:rFonts w:asciiTheme="majorHAnsi" w:hAnsiTheme="majorHAnsi" w:cstheme="majorHAnsi"/>
          <w:b/>
          <w:bCs/>
          <w:iCs/>
          <w:color w:val="4472C4" w:themeColor="accent1"/>
          <w:sz w:val="22"/>
          <w:szCs w:val="22"/>
        </w:rPr>
        <w:t>Regional del CCRP Andes</w:t>
      </w:r>
    </w:p>
    <w:p w14:paraId="01753277" w14:textId="77777777" w:rsidR="00A838A8" w:rsidRPr="003A2DB4" w:rsidRDefault="00A838A8" w:rsidP="00575DCA">
      <w:pPr>
        <w:jc w:val="both"/>
        <w:rPr>
          <w:rFonts w:asciiTheme="majorHAnsi" w:hAnsiTheme="majorHAnsi" w:cstheme="majorHAnsi"/>
          <w:sz w:val="22"/>
          <w:szCs w:val="22"/>
        </w:rPr>
      </w:pPr>
    </w:p>
    <w:p w14:paraId="081DAFCA" w14:textId="4A99BEC4" w:rsidR="00A838A8" w:rsidRPr="003A2DB4" w:rsidRDefault="00CA771E" w:rsidP="00575DCA">
      <w:pPr>
        <w:jc w:val="both"/>
        <w:rPr>
          <w:rFonts w:asciiTheme="majorHAnsi" w:hAnsiTheme="majorHAnsi" w:cstheme="majorHAnsi"/>
          <w:sz w:val="22"/>
          <w:szCs w:val="22"/>
        </w:rPr>
      </w:pPr>
      <w:r w:rsidRPr="003A2DB4">
        <w:rPr>
          <w:rFonts w:asciiTheme="majorHAnsi" w:hAnsiTheme="majorHAnsi" w:cstheme="majorHAnsi"/>
          <w:sz w:val="22"/>
          <w:szCs w:val="22"/>
        </w:rPr>
        <w:t>Ésta es</w:t>
      </w:r>
      <w:r w:rsidR="00A838A8" w:rsidRPr="003A2DB4">
        <w:rPr>
          <w:rFonts w:asciiTheme="majorHAnsi" w:hAnsiTheme="majorHAnsi" w:cstheme="majorHAnsi"/>
          <w:sz w:val="22"/>
          <w:szCs w:val="22"/>
        </w:rPr>
        <w:t xml:space="preserve"> la teoría de cambio que se hizo conjuntamente en 2018 y está </w:t>
      </w:r>
      <w:r w:rsidR="00332EF4" w:rsidRPr="003A2DB4">
        <w:rPr>
          <w:rFonts w:asciiTheme="majorHAnsi" w:hAnsiTheme="majorHAnsi" w:cstheme="majorHAnsi"/>
          <w:sz w:val="22"/>
          <w:szCs w:val="22"/>
        </w:rPr>
        <w:t>vigente</w:t>
      </w:r>
      <w:r w:rsidR="00A838A8" w:rsidRPr="003A2DB4">
        <w:rPr>
          <w:rFonts w:asciiTheme="majorHAnsi" w:hAnsiTheme="majorHAnsi" w:cstheme="majorHAnsi"/>
          <w:sz w:val="22"/>
          <w:szCs w:val="22"/>
        </w:rPr>
        <w:t xml:space="preserve"> hasta 2023, es mu</w:t>
      </w:r>
      <w:r w:rsidR="007E1427" w:rsidRPr="003A2DB4">
        <w:rPr>
          <w:rFonts w:asciiTheme="majorHAnsi" w:hAnsiTheme="majorHAnsi" w:cstheme="majorHAnsi"/>
          <w:sz w:val="22"/>
          <w:szCs w:val="22"/>
        </w:rPr>
        <w:t>y</w:t>
      </w:r>
      <w:r w:rsidR="00A838A8" w:rsidRPr="003A2DB4">
        <w:rPr>
          <w:rFonts w:asciiTheme="majorHAnsi" w:hAnsiTheme="majorHAnsi" w:cstheme="majorHAnsi"/>
          <w:sz w:val="22"/>
          <w:szCs w:val="22"/>
        </w:rPr>
        <w:t xml:space="preserve"> buena y detallada</w:t>
      </w:r>
      <w:r w:rsidR="00582C03" w:rsidRPr="003A2DB4">
        <w:rPr>
          <w:rFonts w:asciiTheme="majorHAnsi" w:hAnsiTheme="majorHAnsi" w:cstheme="majorHAnsi"/>
          <w:sz w:val="22"/>
          <w:szCs w:val="22"/>
        </w:rPr>
        <w:t>. J</w:t>
      </w:r>
      <w:r w:rsidR="00332EF4" w:rsidRPr="003A2DB4">
        <w:rPr>
          <w:rFonts w:asciiTheme="majorHAnsi" w:hAnsiTheme="majorHAnsi" w:cstheme="majorHAnsi"/>
          <w:sz w:val="22"/>
          <w:szCs w:val="22"/>
        </w:rPr>
        <w:t>unto a Roberto y C</w:t>
      </w:r>
      <w:r w:rsidR="00A838A8" w:rsidRPr="003A2DB4">
        <w:rPr>
          <w:rFonts w:asciiTheme="majorHAnsi" w:hAnsiTheme="majorHAnsi" w:cstheme="majorHAnsi"/>
          <w:sz w:val="22"/>
          <w:szCs w:val="22"/>
        </w:rPr>
        <w:t xml:space="preserve">arlos hicimos el esfuerzo de hacer una versión </w:t>
      </w:r>
      <w:r w:rsidR="00582C03" w:rsidRPr="003A2DB4">
        <w:rPr>
          <w:rFonts w:asciiTheme="majorHAnsi" w:hAnsiTheme="majorHAnsi" w:cstheme="majorHAnsi"/>
          <w:sz w:val="22"/>
          <w:szCs w:val="22"/>
        </w:rPr>
        <w:t>muy sencilla. Más visual y estamos muy abiertos a cualquier reflexión, comentario para compartir ideas de nuestra teoría de cambio.</w:t>
      </w:r>
    </w:p>
    <w:p w14:paraId="75ED8078" w14:textId="77777777" w:rsidR="00582C03" w:rsidRPr="003A2DB4" w:rsidRDefault="00582C03" w:rsidP="00575DCA">
      <w:pPr>
        <w:jc w:val="both"/>
        <w:rPr>
          <w:rFonts w:asciiTheme="majorHAnsi" w:hAnsiTheme="majorHAnsi" w:cstheme="majorHAnsi"/>
          <w:sz w:val="22"/>
          <w:szCs w:val="22"/>
        </w:rPr>
      </w:pPr>
    </w:p>
    <w:p w14:paraId="336667C1" w14:textId="75C1ADD9" w:rsidR="00582C03" w:rsidRPr="003A2DB4" w:rsidRDefault="00B87AB3" w:rsidP="00A310A2">
      <w:pPr>
        <w:jc w:val="center"/>
        <w:rPr>
          <w:rFonts w:asciiTheme="majorHAnsi" w:hAnsiTheme="majorHAnsi" w:cstheme="majorHAnsi"/>
          <w:sz w:val="22"/>
          <w:szCs w:val="22"/>
        </w:rPr>
      </w:pPr>
      <w:r w:rsidRPr="003A2DB4">
        <w:rPr>
          <w:rFonts w:asciiTheme="majorHAnsi" w:hAnsiTheme="majorHAnsi" w:cstheme="majorHAnsi"/>
          <w:noProof/>
          <w:sz w:val="22"/>
          <w:szCs w:val="22"/>
        </w:rPr>
        <w:drawing>
          <wp:inline distT="0" distB="0" distL="0" distR="0" wp14:anchorId="223764C8" wp14:editId="473EB5EA">
            <wp:extent cx="5943600" cy="418020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68" cstate="print">
                      <a:extLst>
                        <a:ext uri="{28A0092B-C50C-407E-A947-70E740481C1C}">
                          <a14:useLocalDpi xmlns:a14="http://schemas.microsoft.com/office/drawing/2010/main" val="0"/>
                        </a:ext>
                      </a:extLst>
                    </a:blip>
                    <a:stretch>
                      <a:fillRect/>
                    </a:stretch>
                  </pic:blipFill>
                  <pic:spPr>
                    <a:xfrm>
                      <a:off x="0" y="0"/>
                      <a:ext cx="5943600" cy="4180205"/>
                    </a:xfrm>
                    <a:prstGeom prst="rect">
                      <a:avLst/>
                    </a:prstGeom>
                  </pic:spPr>
                </pic:pic>
              </a:graphicData>
            </a:graphic>
          </wp:inline>
        </w:drawing>
      </w:r>
    </w:p>
    <w:p w14:paraId="50F6DC97" w14:textId="4D5A8E1D" w:rsidR="00B97AFD" w:rsidRPr="003A2DB4" w:rsidRDefault="00B97AFD" w:rsidP="00B87AB3">
      <w:pPr>
        <w:rPr>
          <w:rFonts w:asciiTheme="majorHAnsi" w:hAnsiTheme="majorHAnsi" w:cstheme="majorHAnsi"/>
          <w:sz w:val="22"/>
          <w:szCs w:val="22"/>
        </w:rPr>
      </w:pPr>
    </w:p>
    <w:p w14:paraId="260C34E5" w14:textId="77777777" w:rsidR="00B00A3F" w:rsidRPr="003A2DB4" w:rsidRDefault="00B87AB3" w:rsidP="00B87AB3">
      <w:pPr>
        <w:jc w:val="both"/>
        <w:rPr>
          <w:rFonts w:asciiTheme="majorHAnsi" w:hAnsiTheme="majorHAnsi" w:cstheme="majorHAnsi"/>
          <w:sz w:val="22"/>
          <w:szCs w:val="22"/>
        </w:rPr>
      </w:pPr>
      <w:r w:rsidRPr="003A2DB4">
        <w:rPr>
          <w:rFonts w:asciiTheme="majorHAnsi" w:hAnsiTheme="majorHAnsi" w:cstheme="majorHAnsi"/>
          <w:sz w:val="22"/>
          <w:szCs w:val="22"/>
        </w:rPr>
        <w:t>En esta versión pusimos este símbolo de infinito entre local y global que también es muy importante para el programa. Creo que los términos local y global son imperfect</w:t>
      </w:r>
      <w:r w:rsidR="00B00A3F" w:rsidRPr="003A2DB4">
        <w:rPr>
          <w:rFonts w:asciiTheme="majorHAnsi" w:hAnsiTheme="majorHAnsi" w:cstheme="majorHAnsi"/>
          <w:sz w:val="22"/>
          <w:szCs w:val="22"/>
        </w:rPr>
        <w:t>o</w:t>
      </w:r>
      <w:r w:rsidRPr="003A2DB4">
        <w:rPr>
          <w:rFonts w:asciiTheme="majorHAnsi" w:hAnsiTheme="majorHAnsi" w:cstheme="majorHAnsi"/>
          <w:sz w:val="22"/>
          <w:szCs w:val="22"/>
        </w:rPr>
        <w:t xml:space="preserve">s porque queremos decir con la palabra local, algo como los espacios, actores, instituciones con las cuales los proyectos interactúan. Lo global es cualquier cosa mas allá. La idea de flujo es que </w:t>
      </w:r>
      <w:r w:rsidR="00B00A3F" w:rsidRPr="003A2DB4">
        <w:rPr>
          <w:rFonts w:asciiTheme="majorHAnsi" w:hAnsiTheme="majorHAnsi" w:cstheme="majorHAnsi"/>
          <w:sz w:val="22"/>
          <w:szCs w:val="22"/>
        </w:rPr>
        <w:t xml:space="preserve">pueda haber comunicación </w:t>
      </w:r>
      <w:r w:rsidRPr="003A2DB4">
        <w:rPr>
          <w:rFonts w:asciiTheme="majorHAnsi" w:hAnsiTheme="majorHAnsi" w:cstheme="majorHAnsi"/>
          <w:sz w:val="22"/>
          <w:szCs w:val="22"/>
        </w:rPr>
        <w:t>entre los espacios y mecanismos</w:t>
      </w:r>
      <w:r w:rsidR="00B00A3F" w:rsidRPr="003A2DB4">
        <w:rPr>
          <w:rFonts w:asciiTheme="majorHAnsi" w:hAnsiTheme="majorHAnsi" w:cstheme="majorHAnsi"/>
          <w:sz w:val="22"/>
          <w:szCs w:val="22"/>
        </w:rPr>
        <w:t>,</w:t>
      </w:r>
      <w:r w:rsidRPr="003A2DB4">
        <w:rPr>
          <w:rFonts w:asciiTheme="majorHAnsi" w:hAnsiTheme="majorHAnsi" w:cstheme="majorHAnsi"/>
          <w:sz w:val="22"/>
          <w:szCs w:val="22"/>
        </w:rPr>
        <w:t xml:space="preserve"> </w:t>
      </w:r>
      <w:r w:rsidR="00B00A3F" w:rsidRPr="003A2DB4">
        <w:rPr>
          <w:rFonts w:asciiTheme="majorHAnsi" w:hAnsiTheme="majorHAnsi" w:cstheme="majorHAnsi"/>
          <w:sz w:val="22"/>
          <w:szCs w:val="22"/>
        </w:rPr>
        <w:t>b</w:t>
      </w:r>
      <w:r w:rsidRPr="003A2DB4">
        <w:rPr>
          <w:rFonts w:asciiTheme="majorHAnsi" w:hAnsiTheme="majorHAnsi" w:cstheme="majorHAnsi"/>
          <w:sz w:val="22"/>
          <w:szCs w:val="22"/>
        </w:rPr>
        <w:t xml:space="preserve">uscando información de mas allá, no reinventando la pólvora y comunicando de forma útil y </w:t>
      </w:r>
      <w:r w:rsidR="00B00A3F" w:rsidRPr="003A2DB4">
        <w:rPr>
          <w:rFonts w:asciiTheme="majorHAnsi" w:hAnsiTheme="majorHAnsi" w:cstheme="majorHAnsi"/>
          <w:sz w:val="22"/>
          <w:szCs w:val="22"/>
        </w:rPr>
        <w:t>utilizable</w:t>
      </w:r>
      <w:r w:rsidRPr="003A2DB4">
        <w:rPr>
          <w:rFonts w:asciiTheme="majorHAnsi" w:hAnsiTheme="majorHAnsi" w:cstheme="majorHAnsi"/>
          <w:sz w:val="22"/>
          <w:szCs w:val="22"/>
        </w:rPr>
        <w:t xml:space="preserve"> </w:t>
      </w:r>
      <w:r w:rsidR="00B00A3F" w:rsidRPr="003A2DB4">
        <w:rPr>
          <w:rFonts w:asciiTheme="majorHAnsi" w:hAnsiTheme="majorHAnsi" w:cstheme="majorHAnsi"/>
          <w:sz w:val="22"/>
          <w:szCs w:val="22"/>
        </w:rPr>
        <w:t>para</w:t>
      </w:r>
      <w:r w:rsidRPr="003A2DB4">
        <w:rPr>
          <w:rFonts w:asciiTheme="majorHAnsi" w:hAnsiTheme="majorHAnsi" w:cstheme="majorHAnsi"/>
          <w:sz w:val="22"/>
          <w:szCs w:val="22"/>
        </w:rPr>
        <w:t xml:space="preserve"> otros. </w:t>
      </w:r>
      <w:r w:rsidR="00B00A3F" w:rsidRPr="003A2DB4">
        <w:rPr>
          <w:rFonts w:asciiTheme="majorHAnsi" w:hAnsiTheme="majorHAnsi" w:cstheme="majorHAnsi"/>
          <w:sz w:val="22"/>
          <w:szCs w:val="22"/>
        </w:rPr>
        <w:t>Es una</w:t>
      </w:r>
      <w:r w:rsidRPr="003A2DB4">
        <w:rPr>
          <w:rFonts w:asciiTheme="majorHAnsi" w:hAnsiTheme="majorHAnsi" w:cstheme="majorHAnsi"/>
          <w:sz w:val="22"/>
          <w:szCs w:val="22"/>
        </w:rPr>
        <w:t xml:space="preserve"> versión bien resumida del diagnóstico actual</w:t>
      </w:r>
      <w:r w:rsidR="00B00A3F" w:rsidRPr="003A2DB4">
        <w:rPr>
          <w:rFonts w:asciiTheme="majorHAnsi" w:hAnsiTheme="majorHAnsi" w:cstheme="majorHAnsi"/>
          <w:sz w:val="22"/>
          <w:szCs w:val="22"/>
        </w:rPr>
        <w:t xml:space="preserve">. </w:t>
      </w:r>
    </w:p>
    <w:p w14:paraId="25D12284" w14:textId="77777777" w:rsidR="00B00A3F" w:rsidRPr="003A2DB4" w:rsidRDefault="00B00A3F" w:rsidP="00B87AB3">
      <w:pPr>
        <w:jc w:val="both"/>
        <w:rPr>
          <w:rFonts w:asciiTheme="majorHAnsi" w:hAnsiTheme="majorHAnsi" w:cstheme="majorHAnsi"/>
          <w:sz w:val="22"/>
          <w:szCs w:val="22"/>
        </w:rPr>
      </w:pPr>
    </w:p>
    <w:p w14:paraId="7A7A13BF" w14:textId="064E802A" w:rsidR="00B87AB3" w:rsidRPr="003A2DB4" w:rsidRDefault="00B00A3F" w:rsidP="00B87AB3">
      <w:pPr>
        <w:jc w:val="both"/>
        <w:rPr>
          <w:rFonts w:asciiTheme="majorHAnsi" w:hAnsiTheme="majorHAnsi" w:cstheme="majorHAnsi"/>
          <w:sz w:val="22"/>
          <w:szCs w:val="22"/>
        </w:rPr>
      </w:pPr>
      <w:r w:rsidRPr="003A2DB4">
        <w:rPr>
          <w:rFonts w:asciiTheme="majorHAnsi" w:hAnsiTheme="majorHAnsi" w:cstheme="majorHAnsi"/>
          <w:sz w:val="22"/>
          <w:szCs w:val="22"/>
        </w:rPr>
        <w:t>C</w:t>
      </w:r>
      <w:r w:rsidR="00B87AB3" w:rsidRPr="003A2DB4">
        <w:rPr>
          <w:rFonts w:asciiTheme="majorHAnsi" w:hAnsiTheme="majorHAnsi" w:cstheme="majorHAnsi"/>
          <w:sz w:val="22"/>
          <w:szCs w:val="22"/>
        </w:rPr>
        <w:t>omo hemos mencionado</w:t>
      </w:r>
      <w:r w:rsidRPr="003A2DB4">
        <w:rPr>
          <w:rFonts w:asciiTheme="majorHAnsi" w:hAnsiTheme="majorHAnsi" w:cstheme="majorHAnsi"/>
          <w:sz w:val="22"/>
          <w:szCs w:val="22"/>
        </w:rPr>
        <w:t>,</w:t>
      </w:r>
      <w:r w:rsidR="00B87AB3" w:rsidRPr="003A2DB4">
        <w:rPr>
          <w:rFonts w:asciiTheme="majorHAnsi" w:hAnsiTheme="majorHAnsi" w:cstheme="majorHAnsi"/>
          <w:sz w:val="22"/>
          <w:szCs w:val="22"/>
        </w:rPr>
        <w:t xml:space="preserve"> hay mucha migración y mayor desarticulación de la población rural, que puede ser causada </w:t>
      </w:r>
      <w:r w:rsidRPr="003A2DB4">
        <w:rPr>
          <w:rFonts w:asciiTheme="majorHAnsi" w:hAnsiTheme="majorHAnsi" w:cstheme="majorHAnsi"/>
          <w:sz w:val="22"/>
          <w:szCs w:val="22"/>
        </w:rPr>
        <w:t>por</w:t>
      </w:r>
      <w:r w:rsidR="00B87AB3" w:rsidRPr="003A2DB4">
        <w:rPr>
          <w:rFonts w:asciiTheme="majorHAnsi" w:hAnsiTheme="majorHAnsi" w:cstheme="majorHAnsi"/>
          <w:sz w:val="22"/>
          <w:szCs w:val="22"/>
        </w:rPr>
        <w:t xml:space="preserve"> </w:t>
      </w:r>
      <w:r w:rsidR="00065DF6" w:rsidRPr="003A2DB4">
        <w:rPr>
          <w:rFonts w:asciiTheme="majorHAnsi" w:hAnsiTheme="majorHAnsi" w:cstheme="majorHAnsi"/>
          <w:sz w:val="22"/>
          <w:szCs w:val="22"/>
        </w:rPr>
        <w:t>la importancia</w:t>
      </w:r>
      <w:r w:rsidR="00B87AB3" w:rsidRPr="003A2DB4">
        <w:rPr>
          <w:rFonts w:asciiTheme="majorHAnsi" w:hAnsiTheme="majorHAnsi" w:cstheme="majorHAnsi"/>
          <w:sz w:val="22"/>
          <w:szCs w:val="22"/>
        </w:rPr>
        <w:t xml:space="preserve"> de ingresos familiares no agrarios, remesas, etc.</w:t>
      </w:r>
      <w:r w:rsidRPr="003A2DB4">
        <w:rPr>
          <w:rFonts w:asciiTheme="majorHAnsi" w:hAnsiTheme="majorHAnsi" w:cstheme="majorHAnsi"/>
          <w:sz w:val="22"/>
          <w:szCs w:val="22"/>
        </w:rPr>
        <w:t>,</w:t>
      </w:r>
      <w:r w:rsidR="00B87AB3" w:rsidRPr="003A2DB4">
        <w:rPr>
          <w:rFonts w:asciiTheme="majorHAnsi" w:hAnsiTheme="majorHAnsi" w:cstheme="majorHAnsi"/>
          <w:sz w:val="22"/>
          <w:szCs w:val="22"/>
        </w:rPr>
        <w:t xml:space="preserve"> </w:t>
      </w:r>
      <w:r w:rsidRPr="003A2DB4">
        <w:rPr>
          <w:rFonts w:asciiTheme="majorHAnsi" w:hAnsiTheme="majorHAnsi" w:cstheme="majorHAnsi"/>
          <w:sz w:val="22"/>
          <w:szCs w:val="22"/>
        </w:rPr>
        <w:t>q</w:t>
      </w:r>
      <w:r w:rsidR="00B87AB3" w:rsidRPr="003A2DB4">
        <w:rPr>
          <w:rFonts w:asciiTheme="majorHAnsi" w:hAnsiTheme="majorHAnsi" w:cstheme="majorHAnsi"/>
          <w:sz w:val="22"/>
          <w:szCs w:val="22"/>
        </w:rPr>
        <w:t xml:space="preserve">ue talvez resulta en flujos de conocimiento debilitados, pobreza monetaria persistente, pero gran riqueza agroecológica en Los </w:t>
      </w:r>
      <w:r w:rsidR="00B87AB3" w:rsidRPr="003A2DB4">
        <w:rPr>
          <w:rFonts w:asciiTheme="majorHAnsi" w:hAnsiTheme="majorHAnsi" w:cstheme="majorHAnsi"/>
          <w:sz w:val="22"/>
          <w:szCs w:val="22"/>
        </w:rPr>
        <w:lastRenderedPageBreak/>
        <w:t xml:space="preserve">Andes. El sector público aún no asume la </w:t>
      </w:r>
      <w:r w:rsidRPr="003A2DB4">
        <w:rPr>
          <w:rFonts w:asciiTheme="majorHAnsi" w:hAnsiTheme="majorHAnsi" w:cstheme="majorHAnsi"/>
          <w:sz w:val="22"/>
          <w:szCs w:val="22"/>
        </w:rPr>
        <w:t>a</w:t>
      </w:r>
      <w:r w:rsidR="00B87AB3" w:rsidRPr="003A2DB4">
        <w:rPr>
          <w:rFonts w:asciiTheme="majorHAnsi" w:hAnsiTheme="majorHAnsi" w:cstheme="majorHAnsi"/>
          <w:sz w:val="22"/>
          <w:szCs w:val="22"/>
        </w:rPr>
        <w:t>groecología como alternativa de desarrollo o como transformación del sistema a un nivel m</w:t>
      </w:r>
      <w:r w:rsidRPr="003A2DB4">
        <w:rPr>
          <w:rFonts w:asciiTheme="majorHAnsi" w:hAnsiTheme="majorHAnsi" w:cstheme="majorHAnsi"/>
          <w:sz w:val="22"/>
          <w:szCs w:val="22"/>
        </w:rPr>
        <w:t>á</w:t>
      </w:r>
      <w:r w:rsidR="00B87AB3" w:rsidRPr="003A2DB4">
        <w:rPr>
          <w:rFonts w:asciiTheme="majorHAnsi" w:hAnsiTheme="majorHAnsi" w:cstheme="majorHAnsi"/>
          <w:sz w:val="22"/>
          <w:szCs w:val="22"/>
        </w:rPr>
        <w:t>s grande.</w:t>
      </w:r>
    </w:p>
    <w:p w14:paraId="260AC587" w14:textId="77777777" w:rsidR="00B87AB3" w:rsidRPr="003A2DB4" w:rsidRDefault="00B87AB3" w:rsidP="00B87AB3">
      <w:pPr>
        <w:rPr>
          <w:rFonts w:asciiTheme="majorHAnsi" w:hAnsiTheme="majorHAnsi" w:cstheme="majorHAnsi"/>
          <w:sz w:val="22"/>
          <w:szCs w:val="22"/>
        </w:rPr>
      </w:pPr>
    </w:p>
    <w:p w14:paraId="7AA72569" w14:textId="140157EF" w:rsidR="00582C03" w:rsidRPr="003A2DB4" w:rsidRDefault="00B87AB3" w:rsidP="00575DCA">
      <w:pPr>
        <w:jc w:val="center"/>
        <w:rPr>
          <w:rFonts w:asciiTheme="majorHAnsi" w:hAnsiTheme="majorHAnsi" w:cstheme="majorHAnsi"/>
          <w:sz w:val="22"/>
          <w:szCs w:val="22"/>
        </w:rPr>
      </w:pPr>
      <w:r w:rsidRPr="003A2DB4">
        <w:rPr>
          <w:rFonts w:asciiTheme="majorHAnsi" w:hAnsiTheme="majorHAnsi" w:cstheme="majorHAnsi"/>
          <w:noProof/>
          <w:sz w:val="22"/>
          <w:szCs w:val="22"/>
        </w:rPr>
        <w:drawing>
          <wp:inline distT="0" distB="0" distL="0" distR="0" wp14:anchorId="12973662" wp14:editId="5CEFF536">
            <wp:extent cx="5943600" cy="3308985"/>
            <wp:effectExtent l="0" t="0" r="0" b="571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a:blip r:embed="rId69" cstate="print">
                      <a:extLst>
                        <a:ext uri="{28A0092B-C50C-407E-A947-70E740481C1C}">
                          <a14:useLocalDpi xmlns:a14="http://schemas.microsoft.com/office/drawing/2010/main" val="0"/>
                        </a:ext>
                      </a:extLst>
                    </a:blip>
                    <a:stretch>
                      <a:fillRect/>
                    </a:stretch>
                  </pic:blipFill>
                  <pic:spPr>
                    <a:xfrm>
                      <a:off x="0" y="0"/>
                      <a:ext cx="5943600" cy="3308985"/>
                    </a:xfrm>
                    <a:prstGeom prst="rect">
                      <a:avLst/>
                    </a:prstGeom>
                  </pic:spPr>
                </pic:pic>
              </a:graphicData>
            </a:graphic>
          </wp:inline>
        </w:drawing>
      </w:r>
    </w:p>
    <w:p w14:paraId="7953263A" w14:textId="77777777" w:rsidR="00582C03" w:rsidRPr="003A2DB4" w:rsidRDefault="00582C03" w:rsidP="00575DCA">
      <w:pPr>
        <w:jc w:val="both"/>
        <w:rPr>
          <w:rFonts w:asciiTheme="majorHAnsi" w:hAnsiTheme="majorHAnsi" w:cstheme="majorHAnsi"/>
          <w:sz w:val="22"/>
          <w:szCs w:val="22"/>
        </w:rPr>
      </w:pPr>
    </w:p>
    <w:p w14:paraId="5581C87E" w14:textId="19F1647D" w:rsidR="00981D77" w:rsidRPr="003A2DB4" w:rsidRDefault="00B00A3F" w:rsidP="00575DCA">
      <w:pPr>
        <w:jc w:val="both"/>
        <w:rPr>
          <w:rFonts w:asciiTheme="majorHAnsi" w:hAnsiTheme="majorHAnsi" w:cstheme="majorHAnsi"/>
          <w:sz w:val="22"/>
          <w:szCs w:val="22"/>
        </w:rPr>
      </w:pPr>
      <w:r w:rsidRPr="003A2DB4">
        <w:rPr>
          <w:rFonts w:asciiTheme="majorHAnsi" w:hAnsiTheme="majorHAnsi" w:cstheme="majorHAnsi"/>
          <w:sz w:val="22"/>
          <w:szCs w:val="22"/>
        </w:rPr>
        <w:t>Vemos que l</w:t>
      </w:r>
      <w:r w:rsidR="00981D77" w:rsidRPr="003A2DB4">
        <w:rPr>
          <w:rFonts w:asciiTheme="majorHAnsi" w:hAnsiTheme="majorHAnsi" w:cstheme="majorHAnsi"/>
          <w:sz w:val="22"/>
          <w:szCs w:val="22"/>
        </w:rPr>
        <w:t xml:space="preserve">a ideología no siempre </w:t>
      </w:r>
      <w:r w:rsidR="00BF770B" w:rsidRPr="003A2DB4">
        <w:rPr>
          <w:rFonts w:asciiTheme="majorHAnsi" w:hAnsiTheme="majorHAnsi" w:cstheme="majorHAnsi"/>
          <w:sz w:val="22"/>
          <w:szCs w:val="22"/>
        </w:rPr>
        <w:t xml:space="preserve">va </w:t>
      </w:r>
      <w:r w:rsidR="00981D77" w:rsidRPr="003A2DB4">
        <w:rPr>
          <w:rFonts w:asciiTheme="majorHAnsi" w:hAnsiTheme="majorHAnsi" w:cstheme="majorHAnsi"/>
          <w:sz w:val="22"/>
          <w:szCs w:val="22"/>
        </w:rPr>
        <w:t>de la mano con la evidencia</w:t>
      </w:r>
      <w:r w:rsidR="00BF770B" w:rsidRPr="003A2DB4">
        <w:rPr>
          <w:rFonts w:asciiTheme="majorHAnsi" w:hAnsiTheme="majorHAnsi" w:cstheme="majorHAnsi"/>
          <w:sz w:val="22"/>
          <w:szCs w:val="22"/>
        </w:rPr>
        <w:t xml:space="preserve"> y </w:t>
      </w:r>
      <w:r w:rsidRPr="003A2DB4">
        <w:rPr>
          <w:rFonts w:asciiTheme="majorHAnsi" w:hAnsiTheme="majorHAnsi" w:cstheme="majorHAnsi"/>
          <w:sz w:val="22"/>
          <w:szCs w:val="22"/>
        </w:rPr>
        <w:t>es</w:t>
      </w:r>
      <w:r w:rsidR="00BF770B" w:rsidRPr="003A2DB4">
        <w:rPr>
          <w:rFonts w:asciiTheme="majorHAnsi" w:hAnsiTheme="majorHAnsi" w:cstheme="majorHAnsi"/>
          <w:sz w:val="22"/>
          <w:szCs w:val="22"/>
        </w:rPr>
        <w:t xml:space="preserve"> </w:t>
      </w:r>
      <w:r w:rsidRPr="003A2DB4">
        <w:rPr>
          <w:rFonts w:asciiTheme="majorHAnsi" w:hAnsiTheme="majorHAnsi" w:cstheme="majorHAnsi"/>
          <w:sz w:val="22"/>
          <w:szCs w:val="22"/>
        </w:rPr>
        <w:t>importante</w:t>
      </w:r>
      <w:r w:rsidR="00981D77" w:rsidRPr="003A2DB4">
        <w:rPr>
          <w:rFonts w:asciiTheme="majorHAnsi" w:hAnsiTheme="majorHAnsi" w:cstheme="majorHAnsi"/>
          <w:sz w:val="22"/>
          <w:szCs w:val="22"/>
        </w:rPr>
        <w:t xml:space="preserve"> </w:t>
      </w:r>
      <w:r w:rsidR="00BF770B" w:rsidRPr="003A2DB4">
        <w:rPr>
          <w:rFonts w:asciiTheme="majorHAnsi" w:hAnsiTheme="majorHAnsi" w:cstheme="majorHAnsi"/>
          <w:sz w:val="22"/>
          <w:szCs w:val="22"/>
        </w:rPr>
        <w:t xml:space="preserve">la </w:t>
      </w:r>
      <w:r w:rsidR="00981D77" w:rsidRPr="003A2DB4">
        <w:rPr>
          <w:rFonts w:asciiTheme="majorHAnsi" w:hAnsiTheme="majorHAnsi" w:cstheme="majorHAnsi"/>
          <w:sz w:val="22"/>
          <w:szCs w:val="22"/>
        </w:rPr>
        <w:t>inv</w:t>
      </w:r>
      <w:r w:rsidR="00BF770B" w:rsidRPr="003A2DB4">
        <w:rPr>
          <w:rFonts w:asciiTheme="majorHAnsi" w:hAnsiTheme="majorHAnsi" w:cstheme="majorHAnsi"/>
          <w:sz w:val="22"/>
          <w:szCs w:val="22"/>
        </w:rPr>
        <w:t>estigació</w:t>
      </w:r>
      <w:r w:rsidR="00981D77" w:rsidRPr="003A2DB4">
        <w:rPr>
          <w:rFonts w:asciiTheme="majorHAnsi" w:hAnsiTheme="majorHAnsi" w:cstheme="majorHAnsi"/>
          <w:sz w:val="22"/>
          <w:szCs w:val="22"/>
        </w:rPr>
        <w:t xml:space="preserve">n y </w:t>
      </w:r>
      <w:r w:rsidRPr="003A2DB4">
        <w:rPr>
          <w:rFonts w:asciiTheme="majorHAnsi" w:hAnsiTheme="majorHAnsi" w:cstheme="majorHAnsi"/>
          <w:sz w:val="22"/>
          <w:szCs w:val="22"/>
        </w:rPr>
        <w:t xml:space="preserve">el </w:t>
      </w:r>
      <w:r w:rsidR="00981D77" w:rsidRPr="003A2DB4">
        <w:rPr>
          <w:rFonts w:asciiTheme="majorHAnsi" w:hAnsiTheme="majorHAnsi" w:cstheme="majorHAnsi"/>
          <w:sz w:val="22"/>
          <w:szCs w:val="22"/>
        </w:rPr>
        <w:t xml:space="preserve">aprendizaje </w:t>
      </w:r>
      <w:r w:rsidR="00BF770B" w:rsidRPr="003A2DB4">
        <w:rPr>
          <w:rFonts w:asciiTheme="majorHAnsi" w:hAnsiTheme="majorHAnsi" w:cstheme="majorHAnsi"/>
          <w:sz w:val="22"/>
          <w:szCs w:val="22"/>
        </w:rPr>
        <w:t>para</w:t>
      </w:r>
      <w:r w:rsidR="00981D77" w:rsidRPr="003A2DB4">
        <w:rPr>
          <w:rFonts w:asciiTheme="majorHAnsi" w:hAnsiTheme="majorHAnsi" w:cstheme="majorHAnsi"/>
          <w:sz w:val="22"/>
          <w:szCs w:val="22"/>
        </w:rPr>
        <w:t xml:space="preserve"> responder a mundo cambiante y complejo. </w:t>
      </w:r>
      <w:r w:rsidR="00BF770B" w:rsidRPr="003A2DB4">
        <w:rPr>
          <w:rFonts w:asciiTheme="majorHAnsi" w:hAnsiTheme="majorHAnsi" w:cstheme="majorHAnsi"/>
          <w:sz w:val="22"/>
          <w:szCs w:val="22"/>
        </w:rPr>
        <w:t>Creo que ese es el corazón de</w:t>
      </w:r>
      <w:r w:rsidRPr="003A2DB4">
        <w:rPr>
          <w:rFonts w:asciiTheme="majorHAnsi" w:hAnsiTheme="majorHAnsi" w:cstheme="majorHAnsi"/>
          <w:sz w:val="22"/>
          <w:szCs w:val="22"/>
        </w:rPr>
        <w:t>l</w:t>
      </w:r>
      <w:r w:rsidR="00BF770B" w:rsidRPr="003A2DB4">
        <w:rPr>
          <w:rFonts w:asciiTheme="majorHAnsi" w:hAnsiTheme="majorHAnsi" w:cstheme="majorHAnsi"/>
          <w:sz w:val="22"/>
          <w:szCs w:val="22"/>
        </w:rPr>
        <w:t xml:space="preserve"> CCRP y por lo cual nuestro camino principal hacia el cambio es apoyar a personas e </w:t>
      </w:r>
      <w:r w:rsidR="00981D77" w:rsidRPr="003A2DB4">
        <w:rPr>
          <w:rFonts w:asciiTheme="majorHAnsi" w:hAnsiTheme="majorHAnsi" w:cstheme="majorHAnsi"/>
          <w:sz w:val="22"/>
          <w:szCs w:val="22"/>
        </w:rPr>
        <w:t xml:space="preserve">instituciones </w:t>
      </w:r>
      <w:r w:rsidR="00BF770B" w:rsidRPr="003A2DB4">
        <w:rPr>
          <w:rFonts w:asciiTheme="majorHAnsi" w:hAnsiTheme="majorHAnsi" w:cstheme="majorHAnsi"/>
          <w:sz w:val="22"/>
          <w:szCs w:val="22"/>
        </w:rPr>
        <w:t>para</w:t>
      </w:r>
      <w:r w:rsidR="00981D77" w:rsidRPr="003A2DB4">
        <w:rPr>
          <w:rFonts w:asciiTheme="majorHAnsi" w:hAnsiTheme="majorHAnsi" w:cstheme="majorHAnsi"/>
          <w:sz w:val="22"/>
          <w:szCs w:val="22"/>
        </w:rPr>
        <w:t xml:space="preserve"> realizar </w:t>
      </w:r>
      <w:r w:rsidR="00BF770B" w:rsidRPr="003A2DB4">
        <w:rPr>
          <w:rFonts w:asciiTheme="majorHAnsi" w:hAnsiTheme="majorHAnsi" w:cstheme="majorHAnsi"/>
          <w:sz w:val="22"/>
          <w:szCs w:val="22"/>
        </w:rPr>
        <w:t>investigación</w:t>
      </w:r>
      <w:r w:rsidR="00981D77" w:rsidRPr="003A2DB4">
        <w:rPr>
          <w:rFonts w:asciiTheme="majorHAnsi" w:hAnsiTheme="majorHAnsi" w:cstheme="majorHAnsi"/>
          <w:sz w:val="22"/>
          <w:szCs w:val="22"/>
        </w:rPr>
        <w:t xml:space="preserve"> y acción agroecológica. </w:t>
      </w:r>
      <w:r w:rsidR="00BF770B" w:rsidRPr="003A2DB4">
        <w:rPr>
          <w:rFonts w:asciiTheme="majorHAnsi" w:hAnsiTheme="majorHAnsi" w:cstheme="majorHAnsi"/>
          <w:sz w:val="22"/>
          <w:szCs w:val="22"/>
        </w:rPr>
        <w:t>Tenemos definiciones largas y explícitas</w:t>
      </w:r>
      <w:r w:rsidR="00C005A2" w:rsidRPr="003A2DB4">
        <w:rPr>
          <w:rFonts w:asciiTheme="majorHAnsi" w:hAnsiTheme="majorHAnsi" w:cstheme="majorHAnsi"/>
          <w:sz w:val="22"/>
          <w:szCs w:val="22"/>
        </w:rPr>
        <w:t>,</w:t>
      </w:r>
      <w:r w:rsidR="00BF770B" w:rsidRPr="003A2DB4">
        <w:rPr>
          <w:rFonts w:asciiTheme="majorHAnsi" w:hAnsiTheme="majorHAnsi" w:cstheme="majorHAnsi"/>
          <w:sz w:val="22"/>
          <w:szCs w:val="22"/>
        </w:rPr>
        <w:t xml:space="preserve"> pero debe</w:t>
      </w:r>
      <w:r w:rsidRPr="003A2DB4">
        <w:rPr>
          <w:rFonts w:asciiTheme="majorHAnsi" w:hAnsiTheme="majorHAnsi" w:cstheme="majorHAnsi"/>
          <w:sz w:val="22"/>
          <w:szCs w:val="22"/>
        </w:rPr>
        <w:t>n</w:t>
      </w:r>
      <w:r w:rsidR="00BF770B" w:rsidRPr="003A2DB4">
        <w:rPr>
          <w:rFonts w:asciiTheme="majorHAnsi" w:hAnsiTheme="majorHAnsi" w:cstheme="majorHAnsi"/>
          <w:sz w:val="22"/>
          <w:szCs w:val="22"/>
        </w:rPr>
        <w:t xml:space="preserve"> abarcar mú</w:t>
      </w:r>
      <w:r w:rsidR="00981D77" w:rsidRPr="003A2DB4">
        <w:rPr>
          <w:rFonts w:asciiTheme="majorHAnsi" w:hAnsiTheme="majorHAnsi" w:cstheme="majorHAnsi"/>
          <w:sz w:val="22"/>
          <w:szCs w:val="22"/>
        </w:rPr>
        <w:t>ltiples actores y perspectiva</w:t>
      </w:r>
      <w:r w:rsidR="0015035F" w:rsidRPr="003A2DB4">
        <w:rPr>
          <w:rFonts w:asciiTheme="majorHAnsi" w:hAnsiTheme="majorHAnsi" w:cstheme="majorHAnsi"/>
          <w:sz w:val="22"/>
          <w:szCs w:val="22"/>
        </w:rPr>
        <w:t>s, estar e</w:t>
      </w:r>
      <w:r w:rsidR="00981D77" w:rsidRPr="003A2DB4">
        <w:rPr>
          <w:rFonts w:asciiTheme="majorHAnsi" w:hAnsiTheme="majorHAnsi" w:cstheme="majorHAnsi"/>
          <w:sz w:val="22"/>
          <w:szCs w:val="22"/>
        </w:rPr>
        <w:t>nfocada</w:t>
      </w:r>
      <w:r w:rsidR="00C005A2" w:rsidRPr="003A2DB4">
        <w:rPr>
          <w:rFonts w:asciiTheme="majorHAnsi" w:hAnsiTheme="majorHAnsi" w:cstheme="majorHAnsi"/>
          <w:sz w:val="22"/>
          <w:szCs w:val="22"/>
        </w:rPr>
        <w:t>s</w:t>
      </w:r>
      <w:r w:rsidR="00981D77" w:rsidRPr="003A2DB4">
        <w:rPr>
          <w:rFonts w:asciiTheme="majorHAnsi" w:hAnsiTheme="majorHAnsi" w:cstheme="majorHAnsi"/>
          <w:sz w:val="22"/>
          <w:szCs w:val="22"/>
        </w:rPr>
        <w:t xml:space="preserve"> en agricultores y ser </w:t>
      </w:r>
      <w:r w:rsidR="0015035F" w:rsidRPr="003A2DB4">
        <w:rPr>
          <w:rFonts w:asciiTheme="majorHAnsi" w:hAnsiTheme="majorHAnsi" w:cstheme="majorHAnsi"/>
          <w:sz w:val="22"/>
          <w:szCs w:val="22"/>
        </w:rPr>
        <w:t>transdisciplinaria</w:t>
      </w:r>
      <w:r w:rsidR="00C005A2" w:rsidRPr="003A2DB4">
        <w:rPr>
          <w:rFonts w:asciiTheme="majorHAnsi" w:hAnsiTheme="majorHAnsi" w:cstheme="majorHAnsi"/>
          <w:sz w:val="22"/>
          <w:szCs w:val="22"/>
        </w:rPr>
        <w:t>s</w:t>
      </w:r>
      <w:r w:rsidR="0015035F" w:rsidRPr="003A2DB4">
        <w:rPr>
          <w:rFonts w:asciiTheme="majorHAnsi" w:hAnsiTheme="majorHAnsi" w:cstheme="majorHAnsi"/>
          <w:sz w:val="22"/>
          <w:szCs w:val="22"/>
        </w:rPr>
        <w:t xml:space="preserve">, reconocer </w:t>
      </w:r>
      <w:r w:rsidR="00065DF6" w:rsidRPr="003A2DB4">
        <w:rPr>
          <w:rFonts w:asciiTheme="majorHAnsi" w:hAnsiTheme="majorHAnsi" w:cstheme="majorHAnsi"/>
          <w:sz w:val="22"/>
          <w:szCs w:val="22"/>
        </w:rPr>
        <w:t>diferentes tipos</w:t>
      </w:r>
      <w:r w:rsidR="0015035F" w:rsidRPr="003A2DB4">
        <w:rPr>
          <w:rFonts w:asciiTheme="majorHAnsi" w:hAnsiTheme="majorHAnsi" w:cstheme="majorHAnsi"/>
          <w:sz w:val="22"/>
          <w:szCs w:val="22"/>
        </w:rPr>
        <w:t xml:space="preserve"> de conocimientos y</w:t>
      </w:r>
      <w:r w:rsidR="00981D77" w:rsidRPr="003A2DB4">
        <w:rPr>
          <w:rFonts w:asciiTheme="majorHAnsi" w:hAnsiTheme="majorHAnsi" w:cstheme="majorHAnsi"/>
          <w:sz w:val="22"/>
          <w:szCs w:val="22"/>
        </w:rPr>
        <w:t xml:space="preserve"> en diferentes niveles.</w:t>
      </w:r>
      <w:r w:rsidR="0015035F" w:rsidRPr="003A2DB4">
        <w:rPr>
          <w:rFonts w:asciiTheme="majorHAnsi" w:hAnsiTheme="majorHAnsi" w:cstheme="majorHAnsi"/>
          <w:sz w:val="22"/>
          <w:szCs w:val="22"/>
        </w:rPr>
        <w:t xml:space="preserve"> Esta idea de opciones por contexto siempre va muy</w:t>
      </w:r>
      <w:r w:rsidR="00981D77" w:rsidRPr="003A2DB4">
        <w:rPr>
          <w:rFonts w:asciiTheme="majorHAnsi" w:hAnsiTheme="majorHAnsi" w:cstheme="majorHAnsi"/>
          <w:sz w:val="22"/>
          <w:szCs w:val="22"/>
        </w:rPr>
        <w:t xml:space="preserve"> de la ma</w:t>
      </w:r>
      <w:r w:rsidR="0015035F" w:rsidRPr="003A2DB4">
        <w:rPr>
          <w:rFonts w:asciiTheme="majorHAnsi" w:hAnsiTheme="majorHAnsi" w:cstheme="majorHAnsi"/>
          <w:sz w:val="22"/>
          <w:szCs w:val="22"/>
        </w:rPr>
        <w:t>no con nosotros, no hay recetas y</w:t>
      </w:r>
      <w:r w:rsidR="00981D77" w:rsidRPr="003A2DB4">
        <w:rPr>
          <w:rFonts w:asciiTheme="majorHAnsi" w:hAnsiTheme="majorHAnsi" w:cstheme="majorHAnsi"/>
          <w:sz w:val="22"/>
          <w:szCs w:val="22"/>
        </w:rPr>
        <w:t xml:space="preserve"> </w:t>
      </w:r>
      <w:r w:rsidR="00C005A2" w:rsidRPr="003A2DB4">
        <w:rPr>
          <w:rFonts w:asciiTheme="majorHAnsi" w:hAnsiTheme="majorHAnsi" w:cstheme="majorHAnsi"/>
          <w:sz w:val="22"/>
          <w:szCs w:val="22"/>
        </w:rPr>
        <w:t>es esencial el</w:t>
      </w:r>
      <w:r w:rsidR="00981D77" w:rsidRPr="003A2DB4">
        <w:rPr>
          <w:rFonts w:asciiTheme="majorHAnsi" w:hAnsiTheme="majorHAnsi" w:cstheme="majorHAnsi"/>
          <w:sz w:val="22"/>
          <w:szCs w:val="22"/>
        </w:rPr>
        <w:t xml:space="preserve"> contexto. </w:t>
      </w:r>
      <w:r w:rsidR="0015035F" w:rsidRPr="003A2DB4">
        <w:rPr>
          <w:rFonts w:asciiTheme="majorHAnsi" w:hAnsiTheme="majorHAnsi" w:cstheme="majorHAnsi"/>
          <w:sz w:val="22"/>
          <w:szCs w:val="22"/>
        </w:rPr>
        <w:t>El c</w:t>
      </w:r>
      <w:r w:rsidR="00981D77" w:rsidRPr="003A2DB4">
        <w:rPr>
          <w:rFonts w:asciiTheme="majorHAnsi" w:hAnsiTheme="majorHAnsi" w:cstheme="majorHAnsi"/>
          <w:sz w:val="22"/>
          <w:szCs w:val="22"/>
        </w:rPr>
        <w:t>ambio que esperamos son sistemas</w:t>
      </w:r>
      <w:r w:rsidR="0015035F" w:rsidRPr="003A2DB4">
        <w:rPr>
          <w:rFonts w:asciiTheme="majorHAnsi" w:hAnsiTheme="majorHAnsi" w:cstheme="majorHAnsi"/>
          <w:sz w:val="22"/>
          <w:szCs w:val="22"/>
        </w:rPr>
        <w:t xml:space="preserve"> agroalimentarios má</w:t>
      </w:r>
      <w:r w:rsidR="00981D77" w:rsidRPr="003A2DB4">
        <w:rPr>
          <w:rFonts w:asciiTheme="majorHAnsi" w:hAnsiTheme="majorHAnsi" w:cstheme="majorHAnsi"/>
          <w:sz w:val="22"/>
          <w:szCs w:val="22"/>
        </w:rPr>
        <w:t xml:space="preserve">s </w:t>
      </w:r>
      <w:r w:rsidR="0015035F" w:rsidRPr="003A2DB4">
        <w:rPr>
          <w:rFonts w:asciiTheme="majorHAnsi" w:hAnsiTheme="majorHAnsi" w:cstheme="majorHAnsi"/>
          <w:sz w:val="22"/>
          <w:szCs w:val="22"/>
        </w:rPr>
        <w:t>regenerativos, sostenibles y justos en las montañas andinas y más allá</w:t>
      </w:r>
      <w:r w:rsidR="00981D77" w:rsidRPr="003A2DB4">
        <w:rPr>
          <w:rFonts w:asciiTheme="majorHAnsi" w:hAnsiTheme="majorHAnsi" w:cstheme="majorHAnsi"/>
          <w:sz w:val="22"/>
          <w:szCs w:val="22"/>
        </w:rPr>
        <w:t xml:space="preserve">. </w:t>
      </w:r>
    </w:p>
    <w:p w14:paraId="6EF565A2" w14:textId="77777777" w:rsidR="00981D77" w:rsidRPr="003A2DB4" w:rsidRDefault="00981D77" w:rsidP="00575DCA">
      <w:pPr>
        <w:jc w:val="both"/>
        <w:rPr>
          <w:rFonts w:asciiTheme="majorHAnsi" w:hAnsiTheme="majorHAnsi" w:cstheme="majorHAnsi"/>
          <w:sz w:val="22"/>
          <w:szCs w:val="22"/>
        </w:rPr>
      </w:pPr>
    </w:p>
    <w:p w14:paraId="5748EC37" w14:textId="35008AC0" w:rsidR="00934613" w:rsidRPr="003A2DB4" w:rsidRDefault="00981D77" w:rsidP="00575DCA">
      <w:pPr>
        <w:jc w:val="both"/>
        <w:rPr>
          <w:rFonts w:asciiTheme="majorHAnsi" w:hAnsiTheme="majorHAnsi" w:cstheme="majorHAnsi"/>
          <w:sz w:val="22"/>
          <w:szCs w:val="22"/>
        </w:rPr>
      </w:pPr>
      <w:r w:rsidRPr="003A2DB4">
        <w:rPr>
          <w:rFonts w:asciiTheme="majorHAnsi" w:hAnsiTheme="majorHAnsi" w:cstheme="majorHAnsi"/>
          <w:sz w:val="22"/>
          <w:szCs w:val="22"/>
        </w:rPr>
        <w:t xml:space="preserve">Una idea que quisimos </w:t>
      </w:r>
      <w:r w:rsidR="009861F9" w:rsidRPr="003A2DB4">
        <w:rPr>
          <w:rFonts w:asciiTheme="majorHAnsi" w:hAnsiTheme="majorHAnsi" w:cstheme="majorHAnsi"/>
          <w:sz w:val="22"/>
          <w:szCs w:val="22"/>
        </w:rPr>
        <w:t>compartir</w:t>
      </w:r>
      <w:r w:rsidRPr="003A2DB4">
        <w:rPr>
          <w:rFonts w:asciiTheme="majorHAnsi" w:hAnsiTheme="majorHAnsi" w:cstheme="majorHAnsi"/>
          <w:sz w:val="22"/>
          <w:szCs w:val="22"/>
        </w:rPr>
        <w:t xml:space="preserve"> con ustedes es que agricultores de pequeña escala viven</w:t>
      </w:r>
      <w:r w:rsidR="009861F9" w:rsidRPr="003A2DB4">
        <w:rPr>
          <w:rFonts w:asciiTheme="majorHAnsi" w:hAnsiTheme="majorHAnsi" w:cstheme="majorHAnsi"/>
          <w:sz w:val="22"/>
          <w:szCs w:val="22"/>
        </w:rPr>
        <w:t>,</w:t>
      </w:r>
      <w:r w:rsidRPr="003A2DB4">
        <w:rPr>
          <w:rFonts w:asciiTheme="majorHAnsi" w:hAnsiTheme="majorHAnsi" w:cstheme="majorHAnsi"/>
          <w:sz w:val="22"/>
          <w:szCs w:val="22"/>
        </w:rPr>
        <w:t xml:space="preserve"> reconocen</w:t>
      </w:r>
      <w:r w:rsidR="009861F9" w:rsidRPr="003A2DB4">
        <w:rPr>
          <w:rFonts w:asciiTheme="majorHAnsi" w:hAnsiTheme="majorHAnsi" w:cstheme="majorHAnsi"/>
          <w:sz w:val="22"/>
          <w:szCs w:val="22"/>
        </w:rPr>
        <w:t xml:space="preserve"> sistemas, territorios y complejidad, esa es su realidad y están muy conscientes de eso</w:t>
      </w:r>
      <w:r w:rsidR="00B03BFD" w:rsidRPr="003A2DB4">
        <w:rPr>
          <w:rFonts w:asciiTheme="majorHAnsi" w:hAnsiTheme="majorHAnsi" w:cstheme="majorHAnsi"/>
          <w:sz w:val="22"/>
          <w:szCs w:val="22"/>
        </w:rPr>
        <w:t>. A veces somos</w:t>
      </w:r>
      <w:r w:rsidRPr="003A2DB4">
        <w:rPr>
          <w:rFonts w:asciiTheme="majorHAnsi" w:hAnsiTheme="majorHAnsi" w:cstheme="majorHAnsi"/>
          <w:sz w:val="22"/>
          <w:szCs w:val="22"/>
        </w:rPr>
        <w:t xml:space="preserve"> nosotros</w:t>
      </w:r>
      <w:r w:rsidR="00452C7E" w:rsidRPr="003A2DB4">
        <w:rPr>
          <w:rFonts w:asciiTheme="majorHAnsi" w:hAnsiTheme="majorHAnsi" w:cstheme="majorHAnsi"/>
          <w:sz w:val="22"/>
          <w:szCs w:val="22"/>
        </w:rPr>
        <w:t>,</w:t>
      </w:r>
      <w:r w:rsidRPr="003A2DB4">
        <w:rPr>
          <w:rFonts w:asciiTheme="majorHAnsi" w:hAnsiTheme="majorHAnsi" w:cstheme="majorHAnsi"/>
          <w:sz w:val="22"/>
          <w:szCs w:val="22"/>
        </w:rPr>
        <w:t xml:space="preserve"> los proyectos</w:t>
      </w:r>
      <w:r w:rsidR="00452C7E" w:rsidRPr="003A2DB4">
        <w:rPr>
          <w:rFonts w:asciiTheme="majorHAnsi" w:hAnsiTheme="majorHAnsi" w:cstheme="majorHAnsi"/>
          <w:sz w:val="22"/>
          <w:szCs w:val="22"/>
        </w:rPr>
        <w:t xml:space="preserve">, academia, </w:t>
      </w:r>
      <w:r w:rsidR="00065DF6" w:rsidRPr="003A2DB4">
        <w:rPr>
          <w:rFonts w:asciiTheme="majorHAnsi" w:hAnsiTheme="majorHAnsi" w:cstheme="majorHAnsi"/>
          <w:sz w:val="22"/>
          <w:szCs w:val="22"/>
        </w:rPr>
        <w:t>ONG</w:t>
      </w:r>
      <w:r w:rsidR="00452C7E" w:rsidRPr="003A2DB4">
        <w:rPr>
          <w:rFonts w:asciiTheme="majorHAnsi" w:hAnsiTheme="majorHAnsi" w:cstheme="majorHAnsi"/>
          <w:sz w:val="22"/>
          <w:szCs w:val="22"/>
        </w:rPr>
        <w:t>, donantes</w:t>
      </w:r>
      <w:r w:rsidRPr="003A2DB4">
        <w:rPr>
          <w:rFonts w:asciiTheme="majorHAnsi" w:hAnsiTheme="majorHAnsi" w:cstheme="majorHAnsi"/>
          <w:sz w:val="22"/>
          <w:szCs w:val="22"/>
        </w:rPr>
        <w:t xml:space="preserve"> que reducimos esta complejidad </w:t>
      </w:r>
      <w:r w:rsidR="00452C7E" w:rsidRPr="003A2DB4">
        <w:rPr>
          <w:rFonts w:asciiTheme="majorHAnsi" w:hAnsiTheme="majorHAnsi" w:cstheme="majorHAnsi"/>
          <w:sz w:val="22"/>
          <w:szCs w:val="22"/>
        </w:rPr>
        <w:t xml:space="preserve">o este sistema a componentes individuales, parcelas </w:t>
      </w:r>
      <w:r w:rsidRPr="003A2DB4">
        <w:rPr>
          <w:rFonts w:asciiTheme="majorHAnsi" w:hAnsiTheme="majorHAnsi" w:cstheme="majorHAnsi"/>
          <w:sz w:val="22"/>
          <w:szCs w:val="22"/>
        </w:rPr>
        <w:t xml:space="preserve">y luego hacemos el gran esfuerzo para construir </w:t>
      </w:r>
      <w:r w:rsidR="00452C7E" w:rsidRPr="003A2DB4">
        <w:rPr>
          <w:rFonts w:asciiTheme="majorHAnsi" w:hAnsiTheme="majorHAnsi" w:cstheme="majorHAnsi"/>
          <w:sz w:val="22"/>
          <w:szCs w:val="22"/>
        </w:rPr>
        <w:t xml:space="preserve">teorías, como los </w:t>
      </w:r>
      <w:r w:rsidRPr="003A2DB4">
        <w:rPr>
          <w:rFonts w:asciiTheme="majorHAnsi" w:hAnsiTheme="majorHAnsi" w:cstheme="majorHAnsi"/>
          <w:sz w:val="22"/>
          <w:szCs w:val="22"/>
        </w:rPr>
        <w:t xml:space="preserve">elementos </w:t>
      </w:r>
      <w:r w:rsidR="00452C7E" w:rsidRPr="003A2DB4">
        <w:rPr>
          <w:rFonts w:asciiTheme="majorHAnsi" w:hAnsiTheme="majorHAnsi" w:cstheme="majorHAnsi"/>
          <w:sz w:val="22"/>
          <w:szCs w:val="22"/>
        </w:rPr>
        <w:t xml:space="preserve">para de nuevo </w:t>
      </w:r>
      <w:r w:rsidRPr="003A2DB4">
        <w:rPr>
          <w:rFonts w:asciiTheme="majorHAnsi" w:hAnsiTheme="majorHAnsi" w:cstheme="majorHAnsi"/>
          <w:sz w:val="22"/>
          <w:szCs w:val="22"/>
        </w:rPr>
        <w:t>explicar sistemas</w:t>
      </w:r>
      <w:r w:rsidR="00452C7E" w:rsidRPr="003A2DB4">
        <w:rPr>
          <w:rFonts w:asciiTheme="majorHAnsi" w:hAnsiTheme="majorHAnsi" w:cstheme="majorHAnsi"/>
          <w:sz w:val="22"/>
          <w:szCs w:val="22"/>
        </w:rPr>
        <w:t>,</w:t>
      </w:r>
      <w:r w:rsidRPr="003A2DB4">
        <w:rPr>
          <w:rFonts w:asciiTheme="majorHAnsi" w:hAnsiTheme="majorHAnsi" w:cstheme="majorHAnsi"/>
          <w:sz w:val="22"/>
          <w:szCs w:val="22"/>
        </w:rPr>
        <w:t xml:space="preserve"> territorios y complejidad. </w:t>
      </w:r>
      <w:r w:rsidR="00C005A2" w:rsidRPr="003A2DB4">
        <w:rPr>
          <w:rFonts w:asciiTheme="majorHAnsi" w:hAnsiTheme="majorHAnsi" w:cstheme="majorHAnsi"/>
          <w:sz w:val="22"/>
          <w:szCs w:val="22"/>
        </w:rPr>
        <w:t>Quisiera enfatizar en d</w:t>
      </w:r>
      <w:r w:rsidR="00E573AD" w:rsidRPr="003A2DB4">
        <w:rPr>
          <w:rFonts w:asciiTheme="majorHAnsi" w:hAnsiTheme="majorHAnsi" w:cstheme="majorHAnsi"/>
          <w:sz w:val="22"/>
          <w:szCs w:val="22"/>
        </w:rPr>
        <w:t>os puntos: reconocer que a veces en dí</w:t>
      </w:r>
      <w:r w:rsidRPr="003A2DB4">
        <w:rPr>
          <w:rFonts w:asciiTheme="majorHAnsi" w:hAnsiTheme="majorHAnsi" w:cstheme="majorHAnsi"/>
          <w:sz w:val="22"/>
          <w:szCs w:val="22"/>
        </w:rPr>
        <w:t>a</w:t>
      </w:r>
      <w:r w:rsidR="00E573AD" w:rsidRPr="003A2DB4">
        <w:rPr>
          <w:rFonts w:asciiTheme="majorHAnsi" w:hAnsiTheme="majorHAnsi" w:cstheme="majorHAnsi"/>
          <w:sz w:val="22"/>
          <w:szCs w:val="22"/>
        </w:rPr>
        <w:t>s</w:t>
      </w:r>
      <w:r w:rsidRPr="003A2DB4">
        <w:rPr>
          <w:rFonts w:asciiTheme="majorHAnsi" w:hAnsiTheme="majorHAnsi" w:cstheme="majorHAnsi"/>
          <w:sz w:val="22"/>
          <w:szCs w:val="22"/>
        </w:rPr>
        <w:t xml:space="preserve"> como hoy, </w:t>
      </w:r>
      <w:r w:rsidR="00C005A2" w:rsidRPr="003A2DB4">
        <w:rPr>
          <w:rFonts w:asciiTheme="majorHAnsi" w:hAnsiTheme="majorHAnsi" w:cstheme="majorHAnsi"/>
          <w:sz w:val="22"/>
          <w:szCs w:val="22"/>
        </w:rPr>
        <w:t>analizamos</w:t>
      </w:r>
      <w:r w:rsidR="00E573AD" w:rsidRPr="003A2DB4">
        <w:rPr>
          <w:rFonts w:asciiTheme="majorHAnsi" w:hAnsiTheme="majorHAnsi" w:cstheme="majorHAnsi"/>
          <w:sz w:val="22"/>
          <w:szCs w:val="22"/>
        </w:rPr>
        <w:t xml:space="preserve"> qu</w:t>
      </w:r>
      <w:r w:rsidR="00C005A2" w:rsidRPr="003A2DB4">
        <w:rPr>
          <w:rFonts w:asciiTheme="majorHAnsi" w:hAnsiTheme="majorHAnsi" w:cstheme="majorHAnsi"/>
          <w:sz w:val="22"/>
          <w:szCs w:val="22"/>
        </w:rPr>
        <w:t>é</w:t>
      </w:r>
      <w:r w:rsidR="00E573AD" w:rsidRPr="003A2DB4">
        <w:rPr>
          <w:rFonts w:asciiTheme="majorHAnsi" w:hAnsiTheme="majorHAnsi" w:cstheme="majorHAnsi"/>
          <w:sz w:val="22"/>
          <w:szCs w:val="22"/>
        </w:rPr>
        <w:t xml:space="preserve"> es mucha teoría, qué</w:t>
      </w:r>
      <w:r w:rsidRPr="003A2DB4">
        <w:rPr>
          <w:rFonts w:asciiTheme="majorHAnsi" w:hAnsiTheme="majorHAnsi" w:cstheme="majorHAnsi"/>
          <w:sz w:val="22"/>
          <w:szCs w:val="22"/>
        </w:rPr>
        <w:t xml:space="preserve"> tiene que ver con la </w:t>
      </w:r>
      <w:r w:rsidR="00E573AD" w:rsidRPr="003A2DB4">
        <w:rPr>
          <w:rFonts w:asciiTheme="majorHAnsi" w:hAnsiTheme="majorHAnsi" w:cstheme="majorHAnsi"/>
          <w:sz w:val="22"/>
          <w:szCs w:val="22"/>
        </w:rPr>
        <w:t>realidad</w:t>
      </w:r>
      <w:r w:rsidRPr="003A2DB4">
        <w:rPr>
          <w:rFonts w:asciiTheme="majorHAnsi" w:hAnsiTheme="majorHAnsi" w:cstheme="majorHAnsi"/>
          <w:sz w:val="22"/>
          <w:szCs w:val="22"/>
        </w:rPr>
        <w:t>,</w:t>
      </w:r>
      <w:r w:rsidR="00E573AD" w:rsidRPr="003A2DB4">
        <w:rPr>
          <w:rFonts w:asciiTheme="majorHAnsi" w:hAnsiTheme="majorHAnsi" w:cstheme="majorHAnsi"/>
          <w:sz w:val="22"/>
          <w:szCs w:val="22"/>
        </w:rPr>
        <w:t xml:space="preserve"> etc.</w:t>
      </w:r>
      <w:r w:rsidR="00C005A2" w:rsidRPr="003A2DB4">
        <w:rPr>
          <w:rFonts w:asciiTheme="majorHAnsi" w:hAnsiTheme="majorHAnsi" w:cstheme="majorHAnsi"/>
          <w:sz w:val="22"/>
          <w:szCs w:val="22"/>
        </w:rPr>
        <w:t xml:space="preserve">; </w:t>
      </w:r>
      <w:r w:rsidR="00E573AD" w:rsidRPr="003A2DB4">
        <w:rPr>
          <w:rFonts w:asciiTheme="majorHAnsi" w:hAnsiTheme="majorHAnsi" w:cstheme="majorHAnsi"/>
          <w:sz w:val="22"/>
          <w:szCs w:val="22"/>
        </w:rPr>
        <w:t>y</w:t>
      </w:r>
      <w:r w:rsidR="00C005A2" w:rsidRPr="003A2DB4">
        <w:rPr>
          <w:rFonts w:asciiTheme="majorHAnsi" w:hAnsiTheme="majorHAnsi" w:cstheme="majorHAnsi"/>
          <w:sz w:val="22"/>
          <w:szCs w:val="22"/>
        </w:rPr>
        <w:t>,</w:t>
      </w:r>
      <w:r w:rsidR="00E573AD" w:rsidRPr="003A2DB4">
        <w:rPr>
          <w:rFonts w:asciiTheme="majorHAnsi" w:hAnsiTheme="majorHAnsi" w:cstheme="majorHAnsi"/>
          <w:sz w:val="22"/>
          <w:szCs w:val="22"/>
        </w:rPr>
        <w:t xml:space="preserve"> reconocer </w:t>
      </w:r>
      <w:r w:rsidR="00C005A2" w:rsidRPr="003A2DB4">
        <w:rPr>
          <w:rFonts w:asciiTheme="majorHAnsi" w:hAnsiTheme="majorHAnsi" w:cstheme="majorHAnsi"/>
          <w:sz w:val="22"/>
          <w:szCs w:val="22"/>
        </w:rPr>
        <w:t>que</w:t>
      </w:r>
      <w:r w:rsidRPr="003A2DB4">
        <w:rPr>
          <w:rFonts w:asciiTheme="majorHAnsi" w:hAnsiTheme="majorHAnsi" w:cstheme="majorHAnsi"/>
          <w:sz w:val="22"/>
          <w:szCs w:val="22"/>
        </w:rPr>
        <w:t xml:space="preserve"> los agricultores</w:t>
      </w:r>
      <w:r w:rsidR="00E573AD" w:rsidRPr="003A2DB4">
        <w:rPr>
          <w:rFonts w:asciiTheme="majorHAnsi" w:hAnsiTheme="majorHAnsi" w:cstheme="majorHAnsi"/>
          <w:sz w:val="22"/>
          <w:szCs w:val="22"/>
        </w:rPr>
        <w:t xml:space="preserve"> talvez no usen estas palabras obviamente pero también</w:t>
      </w:r>
      <w:r w:rsidRPr="003A2DB4">
        <w:rPr>
          <w:rFonts w:asciiTheme="majorHAnsi" w:hAnsiTheme="majorHAnsi" w:cstheme="majorHAnsi"/>
          <w:sz w:val="22"/>
          <w:szCs w:val="22"/>
        </w:rPr>
        <w:t xml:space="preserve"> </w:t>
      </w:r>
      <w:r w:rsidR="00E573AD" w:rsidRPr="003A2DB4">
        <w:rPr>
          <w:rFonts w:asciiTheme="majorHAnsi" w:hAnsiTheme="majorHAnsi" w:cstheme="majorHAnsi"/>
          <w:sz w:val="22"/>
          <w:szCs w:val="22"/>
        </w:rPr>
        <w:t>reconocen</w:t>
      </w:r>
      <w:r w:rsidRPr="003A2DB4">
        <w:rPr>
          <w:rFonts w:asciiTheme="majorHAnsi" w:hAnsiTheme="majorHAnsi" w:cstheme="majorHAnsi"/>
          <w:sz w:val="22"/>
          <w:szCs w:val="22"/>
        </w:rPr>
        <w:t xml:space="preserve"> esta complejidad de sistemas y territorios. No es</w:t>
      </w:r>
      <w:r w:rsidR="00934613" w:rsidRPr="003A2DB4">
        <w:rPr>
          <w:rFonts w:asciiTheme="majorHAnsi" w:hAnsiTheme="majorHAnsi" w:cstheme="majorHAnsi"/>
          <w:sz w:val="22"/>
          <w:szCs w:val="22"/>
        </w:rPr>
        <w:t>t</w:t>
      </w:r>
      <w:r w:rsidR="00C005A2" w:rsidRPr="003A2DB4">
        <w:rPr>
          <w:rFonts w:asciiTheme="majorHAnsi" w:hAnsiTheme="majorHAnsi" w:cstheme="majorHAnsi"/>
          <w:sz w:val="22"/>
          <w:szCs w:val="22"/>
        </w:rPr>
        <w:t>á</w:t>
      </w:r>
      <w:r w:rsidR="00934613" w:rsidRPr="003A2DB4">
        <w:rPr>
          <w:rFonts w:asciiTheme="majorHAnsi" w:hAnsiTheme="majorHAnsi" w:cstheme="majorHAnsi"/>
          <w:sz w:val="22"/>
          <w:szCs w:val="22"/>
        </w:rPr>
        <w:t xml:space="preserve"> mal trabajar en componentes o enfocarse, </w:t>
      </w:r>
      <w:r w:rsidRPr="003A2DB4">
        <w:rPr>
          <w:rFonts w:asciiTheme="majorHAnsi" w:hAnsiTheme="majorHAnsi" w:cstheme="majorHAnsi"/>
          <w:sz w:val="22"/>
          <w:szCs w:val="22"/>
        </w:rPr>
        <w:t>pero</w:t>
      </w:r>
      <w:r w:rsidR="00934613" w:rsidRPr="003A2DB4">
        <w:rPr>
          <w:rFonts w:asciiTheme="majorHAnsi" w:hAnsiTheme="majorHAnsi" w:cstheme="majorHAnsi"/>
          <w:sz w:val="22"/>
          <w:szCs w:val="22"/>
        </w:rPr>
        <w:t xml:space="preserve"> siempre y cuando pod</w:t>
      </w:r>
      <w:r w:rsidR="00C005A2" w:rsidRPr="003A2DB4">
        <w:rPr>
          <w:rFonts w:asciiTheme="majorHAnsi" w:hAnsiTheme="majorHAnsi" w:cstheme="majorHAnsi"/>
          <w:sz w:val="22"/>
          <w:szCs w:val="22"/>
        </w:rPr>
        <w:t>a</w:t>
      </w:r>
      <w:r w:rsidR="00934613" w:rsidRPr="003A2DB4">
        <w:rPr>
          <w:rFonts w:asciiTheme="majorHAnsi" w:hAnsiTheme="majorHAnsi" w:cstheme="majorHAnsi"/>
          <w:sz w:val="22"/>
          <w:szCs w:val="22"/>
        </w:rPr>
        <w:t>mos reconocer có</w:t>
      </w:r>
      <w:r w:rsidRPr="003A2DB4">
        <w:rPr>
          <w:rFonts w:asciiTheme="majorHAnsi" w:hAnsiTheme="majorHAnsi" w:cstheme="majorHAnsi"/>
          <w:sz w:val="22"/>
          <w:szCs w:val="22"/>
        </w:rPr>
        <w:t>mo es</w:t>
      </w:r>
      <w:r w:rsidR="00934613" w:rsidRPr="003A2DB4">
        <w:rPr>
          <w:rFonts w:asciiTheme="majorHAnsi" w:hAnsiTheme="majorHAnsi" w:cstheme="majorHAnsi"/>
          <w:sz w:val="22"/>
          <w:szCs w:val="22"/>
        </w:rPr>
        <w:t>tamos vinculados con sistemas má</w:t>
      </w:r>
      <w:r w:rsidRPr="003A2DB4">
        <w:rPr>
          <w:rFonts w:asciiTheme="majorHAnsi" w:hAnsiTheme="majorHAnsi" w:cstheme="majorHAnsi"/>
          <w:sz w:val="22"/>
          <w:szCs w:val="22"/>
        </w:rPr>
        <w:t xml:space="preserve">s amplios. </w:t>
      </w:r>
      <w:r w:rsidR="00C005A2" w:rsidRPr="003A2DB4">
        <w:rPr>
          <w:rFonts w:asciiTheme="majorHAnsi" w:hAnsiTheme="majorHAnsi" w:cstheme="majorHAnsi"/>
          <w:sz w:val="22"/>
          <w:szCs w:val="22"/>
        </w:rPr>
        <w:t>También comprender</w:t>
      </w:r>
      <w:r w:rsidR="00934613" w:rsidRPr="003A2DB4">
        <w:rPr>
          <w:rFonts w:asciiTheme="majorHAnsi" w:hAnsiTheme="majorHAnsi" w:cstheme="majorHAnsi"/>
          <w:sz w:val="22"/>
          <w:szCs w:val="22"/>
        </w:rPr>
        <w:t xml:space="preserve"> que s</w:t>
      </w:r>
      <w:r w:rsidRPr="003A2DB4">
        <w:rPr>
          <w:rFonts w:asciiTheme="majorHAnsi" w:hAnsiTheme="majorHAnsi" w:cstheme="majorHAnsi"/>
          <w:sz w:val="22"/>
          <w:szCs w:val="22"/>
        </w:rPr>
        <w:t xml:space="preserve">istemas y </w:t>
      </w:r>
      <w:r w:rsidR="00934613" w:rsidRPr="003A2DB4">
        <w:rPr>
          <w:rFonts w:asciiTheme="majorHAnsi" w:hAnsiTheme="majorHAnsi" w:cstheme="majorHAnsi"/>
          <w:sz w:val="22"/>
          <w:szCs w:val="22"/>
        </w:rPr>
        <w:t>complejidad no es lo mismo, po</w:t>
      </w:r>
      <w:r w:rsidRPr="003A2DB4">
        <w:rPr>
          <w:rFonts w:asciiTheme="majorHAnsi" w:hAnsiTheme="majorHAnsi" w:cstheme="majorHAnsi"/>
          <w:sz w:val="22"/>
          <w:szCs w:val="22"/>
        </w:rPr>
        <w:t xml:space="preserve">demos </w:t>
      </w:r>
      <w:r w:rsidR="00934613" w:rsidRPr="003A2DB4">
        <w:rPr>
          <w:rFonts w:asciiTheme="majorHAnsi" w:hAnsiTheme="majorHAnsi" w:cstheme="majorHAnsi"/>
          <w:sz w:val="22"/>
          <w:szCs w:val="22"/>
        </w:rPr>
        <w:t>simplificar</w:t>
      </w:r>
      <w:r w:rsidRPr="003A2DB4">
        <w:rPr>
          <w:rFonts w:asciiTheme="majorHAnsi" w:hAnsiTheme="majorHAnsi" w:cstheme="majorHAnsi"/>
          <w:sz w:val="22"/>
          <w:szCs w:val="22"/>
        </w:rPr>
        <w:t xml:space="preserve"> demasiado los </w:t>
      </w:r>
      <w:r w:rsidR="00934613" w:rsidRPr="003A2DB4">
        <w:rPr>
          <w:rFonts w:asciiTheme="majorHAnsi" w:hAnsiTheme="majorHAnsi" w:cstheme="majorHAnsi"/>
          <w:sz w:val="22"/>
          <w:szCs w:val="22"/>
        </w:rPr>
        <w:t>s</w:t>
      </w:r>
      <w:r w:rsidRPr="003A2DB4">
        <w:rPr>
          <w:rFonts w:asciiTheme="majorHAnsi" w:hAnsiTheme="majorHAnsi" w:cstheme="majorHAnsi"/>
          <w:sz w:val="22"/>
          <w:szCs w:val="22"/>
        </w:rPr>
        <w:t>istemas o ver los componentes de manera muy compleja.</w:t>
      </w:r>
      <w:r w:rsidR="00934613" w:rsidRPr="003A2DB4">
        <w:rPr>
          <w:rFonts w:asciiTheme="majorHAnsi" w:hAnsiTheme="majorHAnsi" w:cstheme="majorHAnsi"/>
          <w:sz w:val="22"/>
          <w:szCs w:val="22"/>
        </w:rPr>
        <w:t xml:space="preserve"> Queremos introducir estos conceptos.</w:t>
      </w:r>
      <w:r w:rsidR="00B368E4" w:rsidRPr="003A2DB4">
        <w:rPr>
          <w:rFonts w:asciiTheme="majorHAnsi" w:hAnsiTheme="majorHAnsi" w:cstheme="majorHAnsi"/>
          <w:sz w:val="22"/>
          <w:szCs w:val="22"/>
        </w:rPr>
        <w:t xml:space="preserve"> </w:t>
      </w:r>
      <w:r w:rsidR="00065DF6" w:rsidRPr="003A2DB4">
        <w:rPr>
          <w:rFonts w:asciiTheme="majorHAnsi" w:hAnsiTheme="majorHAnsi" w:cstheme="majorHAnsi"/>
          <w:sz w:val="22"/>
          <w:szCs w:val="22"/>
        </w:rPr>
        <w:t>Vamos a</w:t>
      </w:r>
      <w:r w:rsidR="00C005A2" w:rsidRPr="003A2DB4">
        <w:rPr>
          <w:rFonts w:asciiTheme="majorHAnsi" w:hAnsiTheme="majorHAnsi" w:cstheme="majorHAnsi"/>
          <w:sz w:val="22"/>
          <w:szCs w:val="22"/>
        </w:rPr>
        <w:t xml:space="preserve"> </w:t>
      </w:r>
      <w:r w:rsidR="00B368E4" w:rsidRPr="003A2DB4">
        <w:rPr>
          <w:rFonts w:asciiTheme="majorHAnsi" w:hAnsiTheme="majorHAnsi" w:cstheme="majorHAnsi"/>
          <w:sz w:val="22"/>
          <w:szCs w:val="22"/>
        </w:rPr>
        <w:t xml:space="preserve">hablar mucho de </w:t>
      </w:r>
      <w:r w:rsidR="00065DF6" w:rsidRPr="003A2DB4">
        <w:rPr>
          <w:rFonts w:asciiTheme="majorHAnsi" w:hAnsiTheme="majorHAnsi" w:cstheme="majorHAnsi"/>
          <w:sz w:val="22"/>
          <w:szCs w:val="22"/>
        </w:rPr>
        <w:t>territorios,</w:t>
      </w:r>
      <w:r w:rsidR="00B368E4" w:rsidRPr="003A2DB4">
        <w:rPr>
          <w:rFonts w:asciiTheme="majorHAnsi" w:hAnsiTheme="majorHAnsi" w:cstheme="majorHAnsi"/>
          <w:sz w:val="22"/>
          <w:szCs w:val="22"/>
        </w:rPr>
        <w:t xml:space="preserve"> pero quisimos hacer un poco de revisión de otras escalas</w:t>
      </w:r>
      <w:r w:rsidR="00C005A2" w:rsidRPr="003A2DB4">
        <w:rPr>
          <w:rFonts w:asciiTheme="majorHAnsi" w:hAnsiTheme="majorHAnsi" w:cstheme="majorHAnsi"/>
          <w:sz w:val="22"/>
          <w:szCs w:val="22"/>
        </w:rPr>
        <w:t xml:space="preserve">. </w:t>
      </w:r>
    </w:p>
    <w:p w14:paraId="239AD745" w14:textId="5E2C3BCF" w:rsidR="00934613" w:rsidRPr="003A2DB4" w:rsidRDefault="000F3F68" w:rsidP="00575DCA">
      <w:pPr>
        <w:jc w:val="center"/>
        <w:rPr>
          <w:rFonts w:asciiTheme="majorHAnsi" w:hAnsiTheme="majorHAnsi" w:cstheme="majorHAnsi"/>
          <w:sz w:val="22"/>
          <w:szCs w:val="22"/>
        </w:rPr>
      </w:pPr>
      <w:r w:rsidRPr="003A2DB4">
        <w:rPr>
          <w:rFonts w:asciiTheme="majorHAnsi" w:hAnsiTheme="majorHAnsi" w:cstheme="majorHAnsi"/>
          <w:noProof/>
          <w:sz w:val="22"/>
          <w:szCs w:val="22"/>
        </w:rPr>
        <w:lastRenderedPageBreak/>
        <w:drawing>
          <wp:inline distT="0" distB="0" distL="0" distR="0" wp14:anchorId="37241B36" wp14:editId="1B057FF0">
            <wp:extent cx="2976170" cy="1909878"/>
            <wp:effectExtent l="0" t="0" r="0" b="0"/>
            <wp:docPr id="102" name="Imagen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3011868" cy="1932786"/>
                    </a:xfrm>
                    <a:prstGeom prst="rect">
                      <a:avLst/>
                    </a:prstGeom>
                  </pic:spPr>
                </pic:pic>
              </a:graphicData>
            </a:graphic>
          </wp:inline>
        </w:drawing>
      </w:r>
    </w:p>
    <w:p w14:paraId="06412B04" w14:textId="6CB55016" w:rsidR="00981D77" w:rsidRPr="003A2DB4" w:rsidRDefault="00981D77" w:rsidP="00575DCA">
      <w:pPr>
        <w:jc w:val="both"/>
        <w:rPr>
          <w:rFonts w:asciiTheme="majorHAnsi" w:hAnsiTheme="majorHAnsi" w:cstheme="majorHAnsi"/>
          <w:sz w:val="22"/>
          <w:szCs w:val="22"/>
        </w:rPr>
      </w:pPr>
    </w:p>
    <w:p w14:paraId="0D1BEDBB" w14:textId="544496A9" w:rsidR="00A310A2" w:rsidRPr="003A2DB4" w:rsidRDefault="00A310A2" w:rsidP="00575DCA">
      <w:pPr>
        <w:jc w:val="both"/>
        <w:rPr>
          <w:rFonts w:asciiTheme="majorHAnsi" w:hAnsiTheme="majorHAnsi" w:cstheme="majorHAnsi"/>
          <w:sz w:val="22"/>
          <w:szCs w:val="22"/>
        </w:rPr>
      </w:pPr>
    </w:p>
    <w:p w14:paraId="037BD808" w14:textId="70B3367B" w:rsidR="00B368E4" w:rsidRPr="003A2DB4" w:rsidRDefault="009019CB" w:rsidP="00575DCA">
      <w:pPr>
        <w:jc w:val="both"/>
        <w:rPr>
          <w:rFonts w:asciiTheme="majorHAnsi" w:hAnsiTheme="majorHAnsi" w:cstheme="majorHAnsi"/>
          <w:sz w:val="22"/>
          <w:szCs w:val="22"/>
        </w:rPr>
      </w:pPr>
      <w:r w:rsidRPr="003A2DB4">
        <w:rPr>
          <w:rFonts w:asciiTheme="majorHAnsi" w:hAnsiTheme="majorHAnsi" w:cstheme="majorHAnsi"/>
          <w:noProof/>
          <w:sz w:val="22"/>
          <w:szCs w:val="22"/>
        </w:rPr>
        <w:drawing>
          <wp:anchor distT="0" distB="0" distL="114300" distR="114300" simplePos="0" relativeHeight="251686912" behindDoc="0" locked="0" layoutInCell="1" allowOverlap="1" wp14:anchorId="01E9AB66" wp14:editId="2DEF9DE7">
            <wp:simplePos x="0" y="0"/>
            <wp:positionH relativeFrom="column">
              <wp:posOffset>4394200</wp:posOffset>
            </wp:positionH>
            <wp:positionV relativeFrom="paragraph">
              <wp:posOffset>42545</wp:posOffset>
            </wp:positionV>
            <wp:extent cx="1553845" cy="1760855"/>
            <wp:effectExtent l="0" t="0" r="0" b="0"/>
            <wp:wrapThrough wrapText="bothSides">
              <wp:wrapPolygon edited="0">
                <wp:start x="0" y="0"/>
                <wp:lineTo x="0" y="21187"/>
                <wp:lineTo x="21185" y="21187"/>
                <wp:lineTo x="21185" y="0"/>
                <wp:lineTo x="0" y="0"/>
              </wp:wrapPolygon>
            </wp:wrapThrough>
            <wp:docPr id="103" name="Imagen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extLst>
                        <a:ext uri="{28A0092B-C50C-407E-A947-70E740481C1C}">
                          <a14:useLocalDpi xmlns:a14="http://schemas.microsoft.com/office/drawing/2010/main" val="0"/>
                        </a:ext>
                      </a:extLst>
                    </a:blip>
                    <a:stretch>
                      <a:fillRect/>
                    </a:stretch>
                  </pic:blipFill>
                  <pic:spPr>
                    <a:xfrm>
                      <a:off x="0" y="0"/>
                      <a:ext cx="1553845" cy="1760855"/>
                    </a:xfrm>
                    <a:prstGeom prst="rect">
                      <a:avLst/>
                    </a:prstGeom>
                  </pic:spPr>
                </pic:pic>
              </a:graphicData>
            </a:graphic>
            <wp14:sizeRelH relativeFrom="page">
              <wp14:pctWidth>0</wp14:pctWidth>
            </wp14:sizeRelH>
            <wp14:sizeRelV relativeFrom="page">
              <wp14:pctHeight>0</wp14:pctHeight>
            </wp14:sizeRelV>
          </wp:anchor>
        </w:drawing>
      </w:r>
      <w:r w:rsidR="00A310A2" w:rsidRPr="003A2DB4">
        <w:rPr>
          <w:rFonts w:asciiTheme="majorHAnsi" w:hAnsiTheme="majorHAnsi" w:cstheme="majorHAnsi"/>
          <w:sz w:val="22"/>
          <w:szCs w:val="22"/>
        </w:rPr>
        <w:t>La primera escala es la parcela</w:t>
      </w:r>
      <w:r w:rsidR="00062A72" w:rsidRPr="003A2DB4">
        <w:rPr>
          <w:rFonts w:asciiTheme="majorHAnsi" w:hAnsiTheme="majorHAnsi" w:cstheme="majorHAnsi"/>
          <w:sz w:val="22"/>
          <w:szCs w:val="22"/>
        </w:rPr>
        <w:t>. É</w:t>
      </w:r>
      <w:r w:rsidR="00B368E4" w:rsidRPr="003A2DB4">
        <w:rPr>
          <w:rFonts w:asciiTheme="majorHAnsi" w:hAnsiTheme="majorHAnsi" w:cstheme="majorHAnsi"/>
          <w:sz w:val="22"/>
          <w:szCs w:val="22"/>
        </w:rPr>
        <w:t xml:space="preserve">sta </w:t>
      </w:r>
      <w:r w:rsidR="00C005A2" w:rsidRPr="003A2DB4">
        <w:rPr>
          <w:rFonts w:asciiTheme="majorHAnsi" w:hAnsiTheme="majorHAnsi" w:cstheme="majorHAnsi"/>
          <w:sz w:val="22"/>
          <w:szCs w:val="22"/>
        </w:rPr>
        <w:t xml:space="preserve">es </w:t>
      </w:r>
      <w:r w:rsidR="00B368E4" w:rsidRPr="003A2DB4">
        <w:rPr>
          <w:rFonts w:asciiTheme="majorHAnsi" w:hAnsiTheme="majorHAnsi" w:cstheme="majorHAnsi"/>
          <w:sz w:val="22"/>
          <w:szCs w:val="22"/>
        </w:rPr>
        <w:t>una h</w:t>
      </w:r>
      <w:r w:rsidR="00981D77" w:rsidRPr="003A2DB4">
        <w:rPr>
          <w:rFonts w:asciiTheme="majorHAnsi" w:hAnsiTheme="majorHAnsi" w:cstheme="majorHAnsi"/>
          <w:sz w:val="22"/>
          <w:szCs w:val="22"/>
        </w:rPr>
        <w:t xml:space="preserve">oja de </w:t>
      </w:r>
      <w:r w:rsidR="00B368E4" w:rsidRPr="003A2DB4">
        <w:rPr>
          <w:rFonts w:asciiTheme="majorHAnsi" w:hAnsiTheme="majorHAnsi" w:cstheme="majorHAnsi"/>
          <w:sz w:val="22"/>
          <w:szCs w:val="22"/>
        </w:rPr>
        <w:t xml:space="preserve">un </w:t>
      </w:r>
      <w:r w:rsidR="00981D77" w:rsidRPr="003A2DB4">
        <w:rPr>
          <w:rFonts w:asciiTheme="majorHAnsi" w:hAnsiTheme="majorHAnsi" w:cstheme="majorHAnsi"/>
          <w:sz w:val="22"/>
          <w:szCs w:val="22"/>
        </w:rPr>
        <w:t>libro de campo de</w:t>
      </w:r>
      <w:r w:rsidR="00B368E4" w:rsidRPr="003A2DB4">
        <w:rPr>
          <w:rFonts w:asciiTheme="majorHAnsi" w:hAnsiTheme="majorHAnsi" w:cstheme="majorHAnsi"/>
          <w:sz w:val="22"/>
          <w:szCs w:val="22"/>
        </w:rPr>
        <w:t xml:space="preserve"> un agricultor que trabaja con </w:t>
      </w:r>
      <w:r w:rsidR="000E7E9D" w:rsidRPr="003A2DB4">
        <w:rPr>
          <w:rFonts w:asciiTheme="majorHAnsi" w:hAnsiTheme="majorHAnsi" w:cstheme="majorHAnsi"/>
          <w:sz w:val="22"/>
          <w:szCs w:val="22"/>
        </w:rPr>
        <w:t>PROSUCO</w:t>
      </w:r>
      <w:r w:rsidR="00981D77" w:rsidRPr="003A2DB4">
        <w:rPr>
          <w:rFonts w:asciiTheme="majorHAnsi" w:hAnsiTheme="majorHAnsi" w:cstheme="majorHAnsi"/>
          <w:sz w:val="22"/>
          <w:szCs w:val="22"/>
        </w:rPr>
        <w:t xml:space="preserve"> en Bolivia. </w:t>
      </w:r>
      <w:r w:rsidR="00B368E4" w:rsidRPr="003A2DB4">
        <w:rPr>
          <w:rFonts w:asciiTheme="majorHAnsi" w:hAnsiTheme="majorHAnsi" w:cstheme="majorHAnsi"/>
          <w:sz w:val="22"/>
          <w:szCs w:val="22"/>
        </w:rPr>
        <w:t>Y podemos ver que ha anotado la fecha de siembra de papa, la p</w:t>
      </w:r>
      <w:r w:rsidR="00981D77" w:rsidRPr="003A2DB4">
        <w:rPr>
          <w:rFonts w:asciiTheme="majorHAnsi" w:hAnsiTheme="majorHAnsi" w:cstheme="majorHAnsi"/>
          <w:sz w:val="22"/>
          <w:szCs w:val="22"/>
        </w:rPr>
        <w:t>rimera fumigación de biofoliar, extracto</w:t>
      </w:r>
      <w:r w:rsidR="00B368E4" w:rsidRPr="003A2DB4">
        <w:rPr>
          <w:rFonts w:asciiTheme="majorHAnsi" w:hAnsiTheme="majorHAnsi" w:cstheme="majorHAnsi"/>
          <w:sz w:val="22"/>
          <w:szCs w:val="22"/>
        </w:rPr>
        <w:t xml:space="preserve">; </w:t>
      </w:r>
      <w:r w:rsidR="00062A72" w:rsidRPr="003A2DB4">
        <w:rPr>
          <w:rFonts w:asciiTheme="majorHAnsi" w:hAnsiTheme="majorHAnsi" w:cstheme="majorHAnsi"/>
          <w:sz w:val="22"/>
          <w:szCs w:val="22"/>
        </w:rPr>
        <w:t xml:space="preserve">la </w:t>
      </w:r>
      <w:r w:rsidR="00B368E4" w:rsidRPr="003A2DB4">
        <w:rPr>
          <w:rFonts w:asciiTheme="majorHAnsi" w:hAnsiTheme="majorHAnsi" w:cstheme="majorHAnsi"/>
          <w:sz w:val="22"/>
          <w:szCs w:val="22"/>
        </w:rPr>
        <w:t>segunda fumigación de biofoliar, extracto</w:t>
      </w:r>
      <w:r w:rsidR="00062A72" w:rsidRPr="003A2DB4">
        <w:rPr>
          <w:rFonts w:asciiTheme="majorHAnsi" w:hAnsiTheme="majorHAnsi" w:cstheme="majorHAnsi"/>
          <w:sz w:val="22"/>
          <w:szCs w:val="22"/>
        </w:rPr>
        <w:t>. Y</w:t>
      </w:r>
      <w:r w:rsidR="00B368E4" w:rsidRPr="003A2DB4">
        <w:rPr>
          <w:rFonts w:asciiTheme="majorHAnsi" w:hAnsiTheme="majorHAnsi" w:cstheme="majorHAnsi"/>
          <w:sz w:val="22"/>
          <w:szCs w:val="22"/>
        </w:rPr>
        <w:t xml:space="preserve"> </w:t>
      </w:r>
      <w:r w:rsidR="00062A72" w:rsidRPr="003A2DB4">
        <w:rPr>
          <w:rFonts w:asciiTheme="majorHAnsi" w:hAnsiTheme="majorHAnsi" w:cstheme="majorHAnsi"/>
          <w:sz w:val="22"/>
          <w:szCs w:val="22"/>
        </w:rPr>
        <w:t>a</w:t>
      </w:r>
      <w:r w:rsidR="00B368E4" w:rsidRPr="003A2DB4">
        <w:rPr>
          <w:rFonts w:asciiTheme="majorHAnsi" w:hAnsiTheme="majorHAnsi" w:cstheme="majorHAnsi"/>
          <w:sz w:val="22"/>
          <w:szCs w:val="22"/>
        </w:rPr>
        <w:t xml:space="preserve"> nosotros a veces esto nos causa un </w:t>
      </w:r>
      <w:r w:rsidR="00981D77" w:rsidRPr="003A2DB4">
        <w:rPr>
          <w:rFonts w:asciiTheme="majorHAnsi" w:hAnsiTheme="majorHAnsi" w:cstheme="majorHAnsi"/>
          <w:sz w:val="22"/>
          <w:szCs w:val="22"/>
        </w:rPr>
        <w:t xml:space="preserve">choque de paradigmas, de ideologías, pero reconocemos </w:t>
      </w:r>
      <w:r w:rsidR="00062A72" w:rsidRPr="003A2DB4">
        <w:rPr>
          <w:rFonts w:asciiTheme="majorHAnsi" w:hAnsiTheme="majorHAnsi" w:cstheme="majorHAnsi"/>
          <w:sz w:val="22"/>
          <w:szCs w:val="22"/>
        </w:rPr>
        <w:t>que es otra la perspectiva del agricultor,</w:t>
      </w:r>
      <w:r w:rsidR="00981D77" w:rsidRPr="003A2DB4">
        <w:rPr>
          <w:rFonts w:asciiTheme="majorHAnsi" w:hAnsiTheme="majorHAnsi" w:cstheme="majorHAnsi"/>
          <w:sz w:val="22"/>
          <w:szCs w:val="22"/>
        </w:rPr>
        <w:t xml:space="preserve"> </w:t>
      </w:r>
      <w:r w:rsidR="00B368E4" w:rsidRPr="003A2DB4">
        <w:rPr>
          <w:rFonts w:asciiTheme="majorHAnsi" w:hAnsiTheme="majorHAnsi" w:cstheme="majorHAnsi"/>
          <w:sz w:val="22"/>
          <w:szCs w:val="22"/>
        </w:rPr>
        <w:t xml:space="preserve">que </w:t>
      </w:r>
      <w:r w:rsidR="00981D77" w:rsidRPr="003A2DB4">
        <w:rPr>
          <w:rFonts w:asciiTheme="majorHAnsi" w:hAnsiTheme="majorHAnsi" w:cstheme="majorHAnsi"/>
          <w:sz w:val="22"/>
          <w:szCs w:val="22"/>
        </w:rPr>
        <w:t>está</w:t>
      </w:r>
      <w:r w:rsidR="00B368E4" w:rsidRPr="003A2DB4">
        <w:rPr>
          <w:rFonts w:asciiTheme="majorHAnsi" w:hAnsiTheme="majorHAnsi" w:cstheme="majorHAnsi"/>
          <w:sz w:val="22"/>
          <w:szCs w:val="22"/>
        </w:rPr>
        <w:t xml:space="preserve"> probando cosas, opciones por contexto</w:t>
      </w:r>
      <w:r w:rsidR="00981D77" w:rsidRPr="003A2DB4">
        <w:rPr>
          <w:rFonts w:asciiTheme="majorHAnsi" w:hAnsiTheme="majorHAnsi" w:cstheme="majorHAnsi"/>
          <w:sz w:val="22"/>
          <w:szCs w:val="22"/>
        </w:rPr>
        <w:t xml:space="preserve"> </w:t>
      </w:r>
      <w:r w:rsidR="00B368E4" w:rsidRPr="003A2DB4">
        <w:rPr>
          <w:rFonts w:asciiTheme="majorHAnsi" w:hAnsiTheme="majorHAnsi" w:cstheme="majorHAnsi"/>
          <w:sz w:val="22"/>
          <w:szCs w:val="22"/>
        </w:rPr>
        <w:t xml:space="preserve">y eso es parte del trabajo. Hay que entender que las </w:t>
      </w:r>
      <w:r w:rsidR="00981D77" w:rsidRPr="003A2DB4">
        <w:rPr>
          <w:rFonts w:asciiTheme="majorHAnsi" w:hAnsiTheme="majorHAnsi" w:cstheme="majorHAnsi"/>
          <w:sz w:val="22"/>
          <w:szCs w:val="22"/>
        </w:rPr>
        <w:t xml:space="preserve">cosas </w:t>
      </w:r>
      <w:r w:rsidR="00062A72" w:rsidRPr="003A2DB4">
        <w:rPr>
          <w:rFonts w:asciiTheme="majorHAnsi" w:hAnsiTheme="majorHAnsi" w:cstheme="majorHAnsi"/>
          <w:sz w:val="22"/>
          <w:szCs w:val="22"/>
        </w:rPr>
        <w:t xml:space="preserve">son </w:t>
      </w:r>
      <w:r w:rsidR="00981D77" w:rsidRPr="003A2DB4">
        <w:rPr>
          <w:rFonts w:asciiTheme="majorHAnsi" w:hAnsiTheme="majorHAnsi" w:cstheme="majorHAnsi"/>
          <w:sz w:val="22"/>
          <w:szCs w:val="22"/>
        </w:rPr>
        <w:t>bi</w:t>
      </w:r>
      <w:r w:rsidR="00B368E4" w:rsidRPr="003A2DB4">
        <w:rPr>
          <w:rFonts w:asciiTheme="majorHAnsi" w:hAnsiTheme="majorHAnsi" w:cstheme="majorHAnsi"/>
          <w:sz w:val="22"/>
          <w:szCs w:val="22"/>
        </w:rPr>
        <w:t>en complejas a nivel de parcela y tener ese diá</w:t>
      </w:r>
      <w:r w:rsidR="00981D77" w:rsidRPr="003A2DB4">
        <w:rPr>
          <w:rFonts w:asciiTheme="majorHAnsi" w:hAnsiTheme="majorHAnsi" w:cstheme="majorHAnsi"/>
          <w:sz w:val="22"/>
          <w:szCs w:val="22"/>
        </w:rPr>
        <w:t>logo de saberes para entender diferentes perspectivas y saber c</w:t>
      </w:r>
      <w:r w:rsidR="00062A72" w:rsidRPr="003A2DB4">
        <w:rPr>
          <w:rFonts w:asciiTheme="majorHAnsi" w:hAnsiTheme="majorHAnsi" w:cstheme="majorHAnsi"/>
          <w:sz w:val="22"/>
          <w:szCs w:val="22"/>
        </w:rPr>
        <w:t>ó</w:t>
      </w:r>
      <w:r w:rsidR="00981D77" w:rsidRPr="003A2DB4">
        <w:rPr>
          <w:rFonts w:asciiTheme="majorHAnsi" w:hAnsiTheme="majorHAnsi" w:cstheme="majorHAnsi"/>
          <w:sz w:val="22"/>
          <w:szCs w:val="22"/>
        </w:rPr>
        <w:t xml:space="preserve">mo usar la teoría. </w:t>
      </w:r>
    </w:p>
    <w:p w14:paraId="22FE1347" w14:textId="2E0F67C3" w:rsidR="009019CB" w:rsidRPr="003A2DB4" w:rsidRDefault="009019CB" w:rsidP="00575DCA">
      <w:pPr>
        <w:jc w:val="both"/>
        <w:rPr>
          <w:rFonts w:asciiTheme="majorHAnsi" w:hAnsiTheme="majorHAnsi" w:cstheme="majorHAnsi"/>
          <w:sz w:val="22"/>
          <w:szCs w:val="22"/>
        </w:rPr>
      </w:pPr>
    </w:p>
    <w:p w14:paraId="411B6E1E" w14:textId="77777777" w:rsidR="00B368E4" w:rsidRPr="003A2DB4" w:rsidRDefault="00B368E4" w:rsidP="00575DCA">
      <w:pPr>
        <w:jc w:val="both"/>
        <w:rPr>
          <w:rFonts w:asciiTheme="majorHAnsi" w:hAnsiTheme="majorHAnsi" w:cstheme="majorHAnsi"/>
          <w:sz w:val="22"/>
          <w:szCs w:val="22"/>
        </w:rPr>
      </w:pPr>
    </w:p>
    <w:p w14:paraId="545C4C1D" w14:textId="15DE4C8C" w:rsidR="009571D2" w:rsidRPr="003A2DB4" w:rsidRDefault="009A2212" w:rsidP="00575DCA">
      <w:pPr>
        <w:jc w:val="both"/>
        <w:rPr>
          <w:rFonts w:asciiTheme="majorHAnsi" w:hAnsiTheme="majorHAnsi" w:cstheme="majorHAnsi"/>
          <w:sz w:val="22"/>
          <w:szCs w:val="22"/>
        </w:rPr>
      </w:pPr>
      <w:r w:rsidRPr="003A2DB4">
        <w:rPr>
          <w:rFonts w:asciiTheme="majorHAnsi" w:hAnsiTheme="majorHAnsi" w:cstheme="majorHAnsi"/>
          <w:noProof/>
          <w:sz w:val="22"/>
          <w:szCs w:val="22"/>
        </w:rPr>
        <w:drawing>
          <wp:anchor distT="0" distB="0" distL="114300" distR="114300" simplePos="0" relativeHeight="251687936" behindDoc="0" locked="0" layoutInCell="1" allowOverlap="1" wp14:anchorId="634A5A64" wp14:editId="3682A36A">
            <wp:simplePos x="0" y="0"/>
            <wp:positionH relativeFrom="column">
              <wp:posOffset>-62865</wp:posOffset>
            </wp:positionH>
            <wp:positionV relativeFrom="paragraph">
              <wp:posOffset>50165</wp:posOffset>
            </wp:positionV>
            <wp:extent cx="2285365" cy="1453515"/>
            <wp:effectExtent l="0" t="0" r="635" b="0"/>
            <wp:wrapThrough wrapText="bothSides">
              <wp:wrapPolygon edited="0">
                <wp:start x="0" y="0"/>
                <wp:lineTo x="0" y="21138"/>
                <wp:lineTo x="21366" y="21138"/>
                <wp:lineTo x="21366" y="0"/>
                <wp:lineTo x="0" y="0"/>
              </wp:wrapPolygon>
            </wp:wrapThrough>
            <wp:docPr id="104" name="Imagen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extLst>
                        <a:ext uri="{28A0092B-C50C-407E-A947-70E740481C1C}">
                          <a14:useLocalDpi xmlns:a14="http://schemas.microsoft.com/office/drawing/2010/main" val="0"/>
                        </a:ext>
                      </a:extLst>
                    </a:blip>
                    <a:stretch>
                      <a:fillRect/>
                    </a:stretch>
                  </pic:blipFill>
                  <pic:spPr>
                    <a:xfrm>
                      <a:off x="0" y="0"/>
                      <a:ext cx="2285365" cy="1453515"/>
                    </a:xfrm>
                    <a:prstGeom prst="rect">
                      <a:avLst/>
                    </a:prstGeom>
                  </pic:spPr>
                </pic:pic>
              </a:graphicData>
            </a:graphic>
            <wp14:sizeRelH relativeFrom="page">
              <wp14:pctWidth>0</wp14:pctWidth>
            </wp14:sizeRelH>
            <wp14:sizeRelV relativeFrom="page">
              <wp14:pctHeight>0</wp14:pctHeight>
            </wp14:sizeRelV>
          </wp:anchor>
        </w:drawing>
      </w:r>
      <w:r w:rsidR="00A310A2" w:rsidRPr="003A2DB4">
        <w:rPr>
          <w:rFonts w:asciiTheme="majorHAnsi" w:hAnsiTheme="majorHAnsi" w:cstheme="majorHAnsi"/>
          <w:sz w:val="22"/>
          <w:szCs w:val="22"/>
        </w:rPr>
        <w:t>La segunda</w:t>
      </w:r>
      <w:r w:rsidR="009571D2" w:rsidRPr="003A2DB4">
        <w:rPr>
          <w:rFonts w:asciiTheme="majorHAnsi" w:hAnsiTheme="majorHAnsi" w:cstheme="majorHAnsi"/>
          <w:sz w:val="22"/>
          <w:szCs w:val="22"/>
        </w:rPr>
        <w:t xml:space="preserve"> escala en la que vamos trabajando </w:t>
      </w:r>
      <w:r w:rsidR="00A310A2" w:rsidRPr="003A2DB4">
        <w:rPr>
          <w:rFonts w:asciiTheme="majorHAnsi" w:hAnsiTheme="majorHAnsi" w:cstheme="majorHAnsi"/>
          <w:sz w:val="22"/>
          <w:szCs w:val="22"/>
        </w:rPr>
        <w:t xml:space="preserve">10 años </w:t>
      </w:r>
      <w:r w:rsidR="009571D2" w:rsidRPr="003A2DB4">
        <w:rPr>
          <w:rFonts w:asciiTheme="majorHAnsi" w:hAnsiTheme="majorHAnsi" w:cstheme="majorHAnsi"/>
          <w:sz w:val="22"/>
          <w:szCs w:val="22"/>
        </w:rPr>
        <w:t>explícitamente</w:t>
      </w:r>
      <w:r w:rsidR="00A310A2" w:rsidRPr="003A2DB4">
        <w:rPr>
          <w:rFonts w:asciiTheme="majorHAnsi" w:hAnsiTheme="majorHAnsi" w:cstheme="majorHAnsi"/>
          <w:sz w:val="22"/>
          <w:szCs w:val="22"/>
        </w:rPr>
        <w:t xml:space="preserve"> es la de</w:t>
      </w:r>
      <w:r w:rsidR="00981D77" w:rsidRPr="003A2DB4">
        <w:rPr>
          <w:rFonts w:asciiTheme="majorHAnsi" w:hAnsiTheme="majorHAnsi" w:cstheme="majorHAnsi"/>
          <w:sz w:val="22"/>
          <w:szCs w:val="22"/>
        </w:rPr>
        <w:t xml:space="preserve"> paisajes. </w:t>
      </w:r>
      <w:r w:rsidR="00062A72" w:rsidRPr="003A2DB4">
        <w:rPr>
          <w:rFonts w:asciiTheme="majorHAnsi" w:hAnsiTheme="majorHAnsi" w:cstheme="majorHAnsi"/>
          <w:sz w:val="22"/>
          <w:szCs w:val="22"/>
        </w:rPr>
        <w:t>Ésta</w:t>
      </w:r>
      <w:r w:rsidR="00981D77" w:rsidRPr="003A2DB4">
        <w:rPr>
          <w:rFonts w:asciiTheme="majorHAnsi" w:hAnsiTheme="majorHAnsi" w:cstheme="majorHAnsi"/>
          <w:sz w:val="22"/>
          <w:szCs w:val="22"/>
        </w:rPr>
        <w:t xml:space="preserve"> una foto de S</w:t>
      </w:r>
      <w:r w:rsidR="009571D2" w:rsidRPr="003A2DB4">
        <w:rPr>
          <w:rFonts w:asciiTheme="majorHAnsi" w:hAnsiTheme="majorHAnsi" w:cstheme="majorHAnsi"/>
          <w:sz w:val="22"/>
          <w:szCs w:val="22"/>
        </w:rPr>
        <w:t>WISSAID</w:t>
      </w:r>
      <w:r w:rsidR="00981D77" w:rsidRPr="003A2DB4">
        <w:rPr>
          <w:rFonts w:asciiTheme="majorHAnsi" w:hAnsiTheme="majorHAnsi" w:cstheme="majorHAnsi"/>
          <w:sz w:val="22"/>
          <w:szCs w:val="22"/>
        </w:rPr>
        <w:t xml:space="preserve"> que hemos financiado </w:t>
      </w:r>
      <w:r w:rsidR="009571D2" w:rsidRPr="003A2DB4">
        <w:rPr>
          <w:rFonts w:asciiTheme="majorHAnsi" w:hAnsiTheme="majorHAnsi" w:cstheme="majorHAnsi"/>
          <w:sz w:val="22"/>
          <w:szCs w:val="22"/>
        </w:rPr>
        <w:t xml:space="preserve">este año en Ecuador, </w:t>
      </w:r>
      <w:r w:rsidR="00981D77" w:rsidRPr="003A2DB4">
        <w:rPr>
          <w:rFonts w:asciiTheme="majorHAnsi" w:hAnsiTheme="majorHAnsi" w:cstheme="majorHAnsi"/>
          <w:sz w:val="22"/>
          <w:szCs w:val="22"/>
        </w:rPr>
        <w:t xml:space="preserve">una pequeña ayuda </w:t>
      </w:r>
      <w:r w:rsidR="009571D2" w:rsidRPr="003A2DB4">
        <w:rPr>
          <w:rFonts w:asciiTheme="majorHAnsi" w:hAnsiTheme="majorHAnsi" w:cstheme="majorHAnsi"/>
          <w:sz w:val="22"/>
          <w:szCs w:val="22"/>
        </w:rPr>
        <w:t>para</w:t>
      </w:r>
      <w:r w:rsidR="00981D77" w:rsidRPr="003A2DB4">
        <w:rPr>
          <w:rFonts w:asciiTheme="majorHAnsi" w:hAnsiTheme="majorHAnsi" w:cstheme="majorHAnsi"/>
          <w:sz w:val="22"/>
          <w:szCs w:val="22"/>
        </w:rPr>
        <w:t xml:space="preserve"> </w:t>
      </w:r>
      <w:r w:rsidR="009571D2" w:rsidRPr="003A2DB4">
        <w:rPr>
          <w:rFonts w:asciiTheme="majorHAnsi" w:hAnsiTheme="majorHAnsi" w:cstheme="majorHAnsi"/>
          <w:sz w:val="22"/>
          <w:szCs w:val="22"/>
        </w:rPr>
        <w:t>construir</w:t>
      </w:r>
      <w:r w:rsidR="00981D77" w:rsidRPr="003A2DB4">
        <w:rPr>
          <w:rFonts w:asciiTheme="majorHAnsi" w:hAnsiTheme="majorHAnsi" w:cstheme="majorHAnsi"/>
          <w:sz w:val="22"/>
          <w:szCs w:val="22"/>
        </w:rPr>
        <w:t xml:space="preserve"> </w:t>
      </w:r>
      <w:r w:rsidR="009571D2" w:rsidRPr="003A2DB4">
        <w:rPr>
          <w:rFonts w:asciiTheme="majorHAnsi" w:hAnsiTheme="majorHAnsi" w:cstheme="majorHAnsi"/>
          <w:sz w:val="22"/>
          <w:szCs w:val="22"/>
        </w:rPr>
        <w:t>con algunas comunidades invernaderos agroecoló</w:t>
      </w:r>
      <w:r w:rsidR="00981D77" w:rsidRPr="003A2DB4">
        <w:rPr>
          <w:rFonts w:asciiTheme="majorHAnsi" w:hAnsiTheme="majorHAnsi" w:cstheme="majorHAnsi"/>
          <w:sz w:val="22"/>
          <w:szCs w:val="22"/>
        </w:rPr>
        <w:t>gic</w:t>
      </w:r>
      <w:r w:rsidR="00062A72" w:rsidRPr="003A2DB4">
        <w:rPr>
          <w:rFonts w:asciiTheme="majorHAnsi" w:hAnsiTheme="majorHAnsi" w:cstheme="majorHAnsi"/>
          <w:sz w:val="22"/>
          <w:szCs w:val="22"/>
        </w:rPr>
        <w:t>o</w:t>
      </w:r>
      <w:r w:rsidR="00981D77" w:rsidRPr="003A2DB4">
        <w:rPr>
          <w:rFonts w:asciiTheme="majorHAnsi" w:hAnsiTheme="majorHAnsi" w:cstheme="majorHAnsi"/>
          <w:sz w:val="22"/>
          <w:szCs w:val="22"/>
        </w:rPr>
        <w:t xml:space="preserve">s, </w:t>
      </w:r>
      <w:r w:rsidR="009571D2" w:rsidRPr="003A2DB4">
        <w:rPr>
          <w:rFonts w:asciiTheme="majorHAnsi" w:hAnsiTheme="majorHAnsi" w:cstheme="majorHAnsi"/>
          <w:sz w:val="22"/>
          <w:szCs w:val="22"/>
        </w:rPr>
        <w:t xml:space="preserve">donde agricultores de algunas comunidades están cultivando </w:t>
      </w:r>
      <w:r w:rsidR="00981D77" w:rsidRPr="003A2DB4">
        <w:rPr>
          <w:rFonts w:asciiTheme="majorHAnsi" w:hAnsiTheme="majorHAnsi" w:cstheme="majorHAnsi"/>
          <w:sz w:val="22"/>
          <w:szCs w:val="22"/>
        </w:rPr>
        <w:t xml:space="preserve">plántulas para compartir con toda la comunidad en la pandemia. </w:t>
      </w:r>
      <w:r w:rsidR="009571D2" w:rsidRPr="003A2DB4">
        <w:rPr>
          <w:rFonts w:asciiTheme="majorHAnsi" w:hAnsiTheme="majorHAnsi" w:cstheme="majorHAnsi"/>
          <w:sz w:val="22"/>
          <w:szCs w:val="22"/>
        </w:rPr>
        <w:t>Podemos observar en la siguiente foto un paisaje, tenemos diversidad d</w:t>
      </w:r>
      <w:r w:rsidR="00981D77" w:rsidRPr="003A2DB4">
        <w:rPr>
          <w:rFonts w:asciiTheme="majorHAnsi" w:hAnsiTheme="majorHAnsi" w:cstheme="majorHAnsi"/>
          <w:sz w:val="22"/>
          <w:szCs w:val="22"/>
        </w:rPr>
        <w:t>e</w:t>
      </w:r>
      <w:r w:rsidR="009571D2" w:rsidRPr="003A2DB4">
        <w:rPr>
          <w:rFonts w:asciiTheme="majorHAnsi" w:hAnsiTheme="majorHAnsi" w:cstheme="majorHAnsi"/>
          <w:sz w:val="22"/>
          <w:szCs w:val="22"/>
        </w:rPr>
        <w:t xml:space="preserve"> </w:t>
      </w:r>
      <w:r w:rsidR="00981D77" w:rsidRPr="003A2DB4">
        <w:rPr>
          <w:rFonts w:asciiTheme="majorHAnsi" w:hAnsiTheme="majorHAnsi" w:cstheme="majorHAnsi"/>
          <w:sz w:val="22"/>
          <w:szCs w:val="22"/>
        </w:rPr>
        <w:t xml:space="preserve">personas, adultos, niños, hombres, mujeres, </w:t>
      </w:r>
      <w:r w:rsidR="009571D2" w:rsidRPr="003A2DB4">
        <w:rPr>
          <w:rFonts w:asciiTheme="majorHAnsi" w:hAnsiTheme="majorHAnsi" w:cstheme="majorHAnsi"/>
          <w:sz w:val="22"/>
          <w:szCs w:val="22"/>
        </w:rPr>
        <w:t xml:space="preserve">hay </w:t>
      </w:r>
      <w:r w:rsidR="00981D77" w:rsidRPr="003A2DB4">
        <w:rPr>
          <w:rFonts w:asciiTheme="majorHAnsi" w:hAnsiTheme="majorHAnsi" w:cstheme="majorHAnsi"/>
          <w:sz w:val="22"/>
          <w:szCs w:val="22"/>
        </w:rPr>
        <w:t xml:space="preserve">recursos comunales como el invernadero, electricidad, </w:t>
      </w:r>
      <w:r w:rsidR="009571D2" w:rsidRPr="003A2DB4">
        <w:rPr>
          <w:rFonts w:asciiTheme="majorHAnsi" w:hAnsiTheme="majorHAnsi" w:cstheme="majorHAnsi"/>
          <w:sz w:val="22"/>
          <w:szCs w:val="22"/>
        </w:rPr>
        <w:t xml:space="preserve">centro poblado, talvez una escuela, </w:t>
      </w:r>
      <w:r w:rsidR="00981D77" w:rsidRPr="003A2DB4">
        <w:rPr>
          <w:rFonts w:asciiTheme="majorHAnsi" w:hAnsiTheme="majorHAnsi" w:cstheme="majorHAnsi"/>
          <w:sz w:val="22"/>
          <w:szCs w:val="22"/>
        </w:rPr>
        <w:t xml:space="preserve">arboles, plantas, </w:t>
      </w:r>
      <w:r w:rsidR="009571D2" w:rsidRPr="003A2DB4">
        <w:rPr>
          <w:rFonts w:asciiTheme="majorHAnsi" w:hAnsiTheme="majorHAnsi" w:cstheme="majorHAnsi"/>
          <w:sz w:val="22"/>
          <w:szCs w:val="22"/>
        </w:rPr>
        <w:t>cultivos, pastos, diferentes alturas</w:t>
      </w:r>
      <w:r w:rsidR="00981D77" w:rsidRPr="003A2DB4">
        <w:rPr>
          <w:rFonts w:asciiTheme="majorHAnsi" w:hAnsiTheme="majorHAnsi" w:cstheme="majorHAnsi"/>
          <w:sz w:val="22"/>
          <w:szCs w:val="22"/>
        </w:rPr>
        <w:t xml:space="preserve">. </w:t>
      </w:r>
    </w:p>
    <w:p w14:paraId="73E0DEDB" w14:textId="7C97F770" w:rsidR="009571D2" w:rsidRPr="003A2DB4" w:rsidRDefault="00CE3566" w:rsidP="00575DCA">
      <w:pPr>
        <w:jc w:val="both"/>
        <w:rPr>
          <w:rFonts w:asciiTheme="majorHAnsi" w:hAnsiTheme="majorHAnsi" w:cstheme="majorHAnsi"/>
          <w:sz w:val="22"/>
          <w:szCs w:val="22"/>
        </w:rPr>
      </w:pPr>
      <w:r w:rsidRPr="003A2DB4">
        <w:rPr>
          <w:rFonts w:asciiTheme="majorHAnsi" w:hAnsiTheme="majorHAnsi" w:cstheme="majorHAnsi"/>
          <w:noProof/>
          <w:sz w:val="22"/>
          <w:szCs w:val="22"/>
        </w:rPr>
        <w:drawing>
          <wp:anchor distT="0" distB="0" distL="114300" distR="114300" simplePos="0" relativeHeight="251688960" behindDoc="0" locked="0" layoutInCell="1" allowOverlap="1" wp14:anchorId="0D83B81F" wp14:editId="5A2DF9BB">
            <wp:simplePos x="0" y="0"/>
            <wp:positionH relativeFrom="column">
              <wp:posOffset>4737100</wp:posOffset>
            </wp:positionH>
            <wp:positionV relativeFrom="paragraph">
              <wp:posOffset>121920</wp:posOffset>
            </wp:positionV>
            <wp:extent cx="1153160" cy="1480820"/>
            <wp:effectExtent l="0" t="0" r="0" b="0"/>
            <wp:wrapThrough wrapText="bothSides">
              <wp:wrapPolygon edited="0">
                <wp:start x="0" y="0"/>
                <wp:lineTo x="0" y="21118"/>
                <wp:lineTo x="20934" y="21118"/>
                <wp:lineTo x="20934" y="0"/>
                <wp:lineTo x="0" y="0"/>
              </wp:wrapPolygon>
            </wp:wrapThrough>
            <wp:docPr id="105" name="Imagen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extLst>
                        <a:ext uri="{28A0092B-C50C-407E-A947-70E740481C1C}">
                          <a14:useLocalDpi xmlns:a14="http://schemas.microsoft.com/office/drawing/2010/main" val="0"/>
                        </a:ext>
                      </a:extLst>
                    </a:blip>
                    <a:stretch>
                      <a:fillRect/>
                    </a:stretch>
                  </pic:blipFill>
                  <pic:spPr>
                    <a:xfrm>
                      <a:off x="0" y="0"/>
                      <a:ext cx="1153160" cy="1480820"/>
                    </a:xfrm>
                    <a:prstGeom prst="rect">
                      <a:avLst/>
                    </a:prstGeom>
                  </pic:spPr>
                </pic:pic>
              </a:graphicData>
            </a:graphic>
            <wp14:sizeRelH relativeFrom="page">
              <wp14:pctWidth>0</wp14:pctWidth>
            </wp14:sizeRelH>
            <wp14:sizeRelV relativeFrom="page">
              <wp14:pctHeight>0</wp14:pctHeight>
            </wp14:sizeRelV>
          </wp:anchor>
        </w:drawing>
      </w:r>
    </w:p>
    <w:p w14:paraId="14D26E19" w14:textId="48612946" w:rsidR="009571D2" w:rsidRPr="003A2DB4" w:rsidRDefault="00A310A2" w:rsidP="00575DCA">
      <w:pPr>
        <w:jc w:val="both"/>
        <w:rPr>
          <w:rFonts w:asciiTheme="majorHAnsi" w:hAnsiTheme="majorHAnsi" w:cstheme="majorHAnsi"/>
          <w:sz w:val="22"/>
          <w:szCs w:val="22"/>
        </w:rPr>
      </w:pPr>
      <w:r w:rsidRPr="003A2DB4">
        <w:rPr>
          <w:rFonts w:asciiTheme="majorHAnsi" w:hAnsiTheme="majorHAnsi" w:cstheme="majorHAnsi"/>
          <w:sz w:val="22"/>
          <w:szCs w:val="22"/>
        </w:rPr>
        <w:t>Una tercera escala es la de territorios, e</w:t>
      </w:r>
      <w:r w:rsidR="009571D2" w:rsidRPr="003A2DB4">
        <w:rPr>
          <w:rFonts w:asciiTheme="majorHAnsi" w:hAnsiTheme="majorHAnsi" w:cstheme="majorHAnsi"/>
          <w:sz w:val="22"/>
          <w:szCs w:val="22"/>
        </w:rPr>
        <w:t>n esta reunión queremos concentrar</w:t>
      </w:r>
      <w:r w:rsidR="00062A72" w:rsidRPr="003A2DB4">
        <w:rPr>
          <w:rFonts w:asciiTheme="majorHAnsi" w:hAnsiTheme="majorHAnsi" w:cstheme="majorHAnsi"/>
          <w:sz w:val="22"/>
          <w:szCs w:val="22"/>
        </w:rPr>
        <w:t>nos</w:t>
      </w:r>
      <w:r w:rsidR="009571D2" w:rsidRPr="003A2DB4">
        <w:rPr>
          <w:rFonts w:asciiTheme="majorHAnsi" w:hAnsiTheme="majorHAnsi" w:cstheme="majorHAnsi"/>
          <w:sz w:val="22"/>
          <w:szCs w:val="22"/>
        </w:rPr>
        <w:t xml:space="preserve"> un poco más en este territorio</w:t>
      </w:r>
      <w:r w:rsidR="00062A72" w:rsidRPr="003A2DB4">
        <w:rPr>
          <w:rFonts w:asciiTheme="majorHAnsi" w:hAnsiTheme="majorHAnsi" w:cstheme="majorHAnsi"/>
          <w:sz w:val="22"/>
          <w:szCs w:val="22"/>
        </w:rPr>
        <w:t>,</w:t>
      </w:r>
      <w:r w:rsidR="009571D2" w:rsidRPr="003A2DB4">
        <w:rPr>
          <w:rFonts w:asciiTheme="majorHAnsi" w:hAnsiTheme="majorHAnsi" w:cstheme="majorHAnsi"/>
          <w:sz w:val="22"/>
          <w:szCs w:val="22"/>
        </w:rPr>
        <w:t xml:space="preserve"> que tampoco es algo nuevo, pero es interesante. La siguiente es </w:t>
      </w:r>
      <w:r w:rsidR="00981D77" w:rsidRPr="003A2DB4">
        <w:rPr>
          <w:rFonts w:asciiTheme="majorHAnsi" w:hAnsiTheme="majorHAnsi" w:cstheme="majorHAnsi"/>
          <w:sz w:val="22"/>
          <w:szCs w:val="22"/>
        </w:rPr>
        <w:t>una foto de ecoco</w:t>
      </w:r>
      <w:r w:rsidR="009571D2" w:rsidRPr="003A2DB4">
        <w:rPr>
          <w:rFonts w:asciiTheme="majorHAnsi" w:hAnsiTheme="majorHAnsi" w:cstheme="majorHAnsi"/>
          <w:sz w:val="22"/>
          <w:szCs w:val="22"/>
        </w:rPr>
        <w:t>n</w:t>
      </w:r>
      <w:r w:rsidR="00981D77" w:rsidRPr="003A2DB4">
        <w:rPr>
          <w:rFonts w:asciiTheme="majorHAnsi" w:hAnsiTheme="majorHAnsi" w:cstheme="majorHAnsi"/>
          <w:sz w:val="22"/>
          <w:szCs w:val="22"/>
        </w:rPr>
        <w:t xml:space="preserve">sumidores, </w:t>
      </w:r>
      <w:r w:rsidR="00062A72" w:rsidRPr="003A2DB4">
        <w:rPr>
          <w:rFonts w:asciiTheme="majorHAnsi" w:hAnsiTheme="majorHAnsi" w:cstheme="majorHAnsi"/>
          <w:sz w:val="22"/>
          <w:szCs w:val="22"/>
        </w:rPr>
        <w:t>recordándonos</w:t>
      </w:r>
      <w:r w:rsidR="009571D2" w:rsidRPr="003A2DB4">
        <w:rPr>
          <w:rFonts w:asciiTheme="majorHAnsi" w:hAnsiTheme="majorHAnsi" w:cstheme="majorHAnsi"/>
          <w:sz w:val="22"/>
          <w:szCs w:val="22"/>
        </w:rPr>
        <w:t xml:space="preserve"> de nuestro trabajo con sistemas locales de alimentos que</w:t>
      </w:r>
      <w:r w:rsidR="00981D77" w:rsidRPr="003A2DB4">
        <w:rPr>
          <w:rFonts w:asciiTheme="majorHAnsi" w:hAnsiTheme="majorHAnsi" w:cstheme="majorHAnsi"/>
          <w:sz w:val="22"/>
          <w:szCs w:val="22"/>
        </w:rPr>
        <w:t xml:space="preserve"> no está desarticulado con el trabajo de campo. </w:t>
      </w:r>
      <w:r w:rsidR="009571D2" w:rsidRPr="003A2DB4">
        <w:rPr>
          <w:rFonts w:asciiTheme="majorHAnsi" w:hAnsiTheme="majorHAnsi" w:cstheme="majorHAnsi"/>
          <w:sz w:val="22"/>
          <w:szCs w:val="22"/>
        </w:rPr>
        <w:t>Todos están e</w:t>
      </w:r>
      <w:r w:rsidR="00981D77" w:rsidRPr="003A2DB4">
        <w:rPr>
          <w:rFonts w:asciiTheme="majorHAnsi" w:hAnsiTheme="majorHAnsi" w:cstheme="majorHAnsi"/>
          <w:sz w:val="22"/>
          <w:szCs w:val="22"/>
        </w:rPr>
        <w:t>n</w:t>
      </w:r>
      <w:r w:rsidR="009571D2" w:rsidRPr="003A2DB4">
        <w:rPr>
          <w:rFonts w:asciiTheme="majorHAnsi" w:hAnsiTheme="majorHAnsi" w:cstheme="majorHAnsi"/>
          <w:sz w:val="22"/>
          <w:szCs w:val="22"/>
        </w:rPr>
        <w:t xml:space="preserve"> los</w:t>
      </w:r>
      <w:r w:rsidR="00981D77" w:rsidRPr="003A2DB4">
        <w:rPr>
          <w:rFonts w:asciiTheme="majorHAnsi" w:hAnsiTheme="majorHAnsi" w:cstheme="majorHAnsi"/>
          <w:sz w:val="22"/>
          <w:szCs w:val="22"/>
        </w:rPr>
        <w:t xml:space="preserve"> territorios</w:t>
      </w:r>
      <w:r w:rsidR="009571D2" w:rsidRPr="003A2DB4">
        <w:rPr>
          <w:rFonts w:asciiTheme="majorHAnsi" w:hAnsiTheme="majorHAnsi" w:cstheme="majorHAnsi"/>
          <w:sz w:val="22"/>
          <w:szCs w:val="22"/>
        </w:rPr>
        <w:t>, los centros urbanos, los consumidores, productores, es muy fluido</w:t>
      </w:r>
      <w:r w:rsidR="00062A72" w:rsidRPr="003A2DB4">
        <w:rPr>
          <w:rFonts w:asciiTheme="majorHAnsi" w:hAnsiTheme="majorHAnsi" w:cstheme="majorHAnsi"/>
          <w:sz w:val="22"/>
          <w:szCs w:val="22"/>
        </w:rPr>
        <w:t>.</w:t>
      </w:r>
    </w:p>
    <w:p w14:paraId="67D67658" w14:textId="75310542" w:rsidR="009571D2" w:rsidRPr="003A2DB4" w:rsidRDefault="009571D2" w:rsidP="00575DCA">
      <w:pPr>
        <w:jc w:val="both"/>
        <w:rPr>
          <w:rFonts w:asciiTheme="majorHAnsi" w:hAnsiTheme="majorHAnsi" w:cstheme="majorHAnsi"/>
          <w:sz w:val="22"/>
          <w:szCs w:val="22"/>
        </w:rPr>
      </w:pPr>
    </w:p>
    <w:p w14:paraId="2986EFD4" w14:textId="500C68BE" w:rsidR="009571D2" w:rsidRPr="003A2DB4" w:rsidRDefault="009571D2" w:rsidP="00575DCA">
      <w:pPr>
        <w:jc w:val="center"/>
        <w:rPr>
          <w:rFonts w:asciiTheme="majorHAnsi" w:hAnsiTheme="majorHAnsi" w:cstheme="majorHAnsi"/>
          <w:sz w:val="22"/>
          <w:szCs w:val="22"/>
        </w:rPr>
      </w:pPr>
    </w:p>
    <w:p w14:paraId="38AB5409" w14:textId="77777777" w:rsidR="00A310A2" w:rsidRPr="003A2DB4" w:rsidRDefault="00A310A2" w:rsidP="00575DCA">
      <w:pPr>
        <w:jc w:val="center"/>
        <w:rPr>
          <w:rFonts w:asciiTheme="majorHAnsi" w:hAnsiTheme="majorHAnsi" w:cstheme="majorHAnsi"/>
          <w:sz w:val="22"/>
          <w:szCs w:val="22"/>
        </w:rPr>
      </w:pPr>
    </w:p>
    <w:p w14:paraId="1FC3A3B4" w14:textId="3062D6A7" w:rsidR="00CA63C5" w:rsidRPr="003A2DB4" w:rsidRDefault="00CA63C5" w:rsidP="00575DCA">
      <w:pPr>
        <w:jc w:val="both"/>
        <w:rPr>
          <w:rFonts w:asciiTheme="majorHAnsi" w:hAnsiTheme="majorHAnsi" w:cstheme="majorHAnsi"/>
          <w:sz w:val="22"/>
          <w:szCs w:val="22"/>
        </w:rPr>
      </w:pPr>
    </w:p>
    <w:p w14:paraId="5AD193A4" w14:textId="74794562" w:rsidR="00062A72" w:rsidRPr="003A2DB4" w:rsidRDefault="00062A72" w:rsidP="00575DCA">
      <w:pPr>
        <w:jc w:val="both"/>
        <w:rPr>
          <w:rFonts w:asciiTheme="majorHAnsi" w:hAnsiTheme="majorHAnsi" w:cstheme="majorHAnsi"/>
          <w:sz w:val="22"/>
          <w:szCs w:val="22"/>
        </w:rPr>
      </w:pPr>
    </w:p>
    <w:p w14:paraId="6B67BC02" w14:textId="77777777" w:rsidR="00062A72" w:rsidRPr="003A2DB4" w:rsidRDefault="00062A72" w:rsidP="00575DCA">
      <w:pPr>
        <w:jc w:val="both"/>
        <w:rPr>
          <w:rFonts w:asciiTheme="majorHAnsi" w:hAnsiTheme="majorHAnsi" w:cstheme="majorHAnsi"/>
          <w:sz w:val="22"/>
          <w:szCs w:val="22"/>
        </w:rPr>
      </w:pPr>
    </w:p>
    <w:p w14:paraId="3D8C00CC" w14:textId="77777777" w:rsidR="00062A72" w:rsidRPr="003A2DB4" w:rsidRDefault="00062A72" w:rsidP="00575DCA">
      <w:pPr>
        <w:jc w:val="both"/>
        <w:rPr>
          <w:rFonts w:asciiTheme="majorHAnsi" w:hAnsiTheme="majorHAnsi" w:cstheme="majorHAnsi"/>
          <w:sz w:val="22"/>
          <w:szCs w:val="22"/>
        </w:rPr>
      </w:pPr>
    </w:p>
    <w:p w14:paraId="2F6C0057" w14:textId="77777777" w:rsidR="00981D77" w:rsidRPr="003A2DB4" w:rsidRDefault="00C47C46" w:rsidP="00575DCA">
      <w:pPr>
        <w:jc w:val="both"/>
        <w:rPr>
          <w:rFonts w:asciiTheme="majorHAnsi" w:hAnsiTheme="majorHAnsi" w:cstheme="majorHAnsi"/>
          <w:sz w:val="22"/>
          <w:szCs w:val="22"/>
        </w:rPr>
      </w:pPr>
      <w:r w:rsidRPr="003A2DB4">
        <w:rPr>
          <w:rFonts w:asciiTheme="majorHAnsi" w:hAnsiTheme="majorHAnsi" w:cstheme="majorHAnsi"/>
          <w:sz w:val="22"/>
          <w:szCs w:val="22"/>
        </w:rPr>
        <w:lastRenderedPageBreak/>
        <w:t>Queremos i</w:t>
      </w:r>
      <w:r w:rsidR="00981D77" w:rsidRPr="003A2DB4">
        <w:rPr>
          <w:rFonts w:asciiTheme="majorHAnsi" w:hAnsiTheme="majorHAnsi" w:cstheme="majorHAnsi"/>
          <w:sz w:val="22"/>
          <w:szCs w:val="22"/>
        </w:rPr>
        <w:t>ntroducir un par de definiciones funcionales:</w:t>
      </w:r>
    </w:p>
    <w:p w14:paraId="5D55DC2D" w14:textId="77777777" w:rsidR="00981D77" w:rsidRPr="003A2DB4" w:rsidRDefault="00981D77" w:rsidP="00575DCA">
      <w:pPr>
        <w:jc w:val="both"/>
        <w:rPr>
          <w:rFonts w:asciiTheme="majorHAnsi" w:hAnsiTheme="majorHAnsi" w:cstheme="majorHAnsi"/>
          <w:sz w:val="22"/>
          <w:szCs w:val="22"/>
        </w:rPr>
      </w:pPr>
    </w:p>
    <w:p w14:paraId="41EC8AA1" w14:textId="11E75B36" w:rsidR="00447B73" w:rsidRPr="003A2DB4" w:rsidRDefault="00447B73" w:rsidP="007D7825">
      <w:pPr>
        <w:numPr>
          <w:ilvl w:val="0"/>
          <w:numId w:val="3"/>
        </w:numPr>
        <w:jc w:val="both"/>
        <w:rPr>
          <w:rFonts w:asciiTheme="majorHAnsi" w:hAnsiTheme="majorHAnsi" w:cstheme="majorHAnsi"/>
          <w:sz w:val="22"/>
          <w:szCs w:val="22"/>
        </w:rPr>
      </w:pPr>
      <w:r w:rsidRPr="003A2DB4">
        <w:rPr>
          <w:rFonts w:asciiTheme="majorHAnsi" w:hAnsiTheme="majorHAnsi" w:cstheme="majorHAnsi"/>
          <w:sz w:val="22"/>
          <w:szCs w:val="22"/>
        </w:rPr>
        <w:t>Paisaje: espacio de la comunidad, los bordes están m</w:t>
      </w:r>
      <w:r w:rsidR="00062A72" w:rsidRPr="003A2DB4">
        <w:rPr>
          <w:rFonts w:asciiTheme="majorHAnsi" w:hAnsiTheme="majorHAnsi" w:cstheme="majorHAnsi"/>
          <w:sz w:val="22"/>
          <w:szCs w:val="22"/>
        </w:rPr>
        <w:t>á</w:t>
      </w:r>
      <w:r w:rsidRPr="003A2DB4">
        <w:rPr>
          <w:rFonts w:asciiTheme="majorHAnsi" w:hAnsiTheme="majorHAnsi" w:cstheme="majorHAnsi"/>
          <w:sz w:val="22"/>
          <w:szCs w:val="22"/>
        </w:rPr>
        <w:t>s o menos definidos por sus residentes en base de elementos geográficos y de historia</w:t>
      </w:r>
      <w:r w:rsidR="00062A72" w:rsidRPr="003A2DB4">
        <w:rPr>
          <w:rFonts w:asciiTheme="majorHAnsi" w:hAnsiTheme="majorHAnsi" w:cstheme="majorHAnsi"/>
          <w:sz w:val="22"/>
          <w:szCs w:val="22"/>
        </w:rPr>
        <w:t>.</w:t>
      </w:r>
    </w:p>
    <w:p w14:paraId="2A8F2BFD" w14:textId="5188C9E1" w:rsidR="00447B73" w:rsidRPr="003A2DB4" w:rsidRDefault="00447B73" w:rsidP="007D7825">
      <w:pPr>
        <w:numPr>
          <w:ilvl w:val="0"/>
          <w:numId w:val="3"/>
        </w:numPr>
        <w:jc w:val="both"/>
        <w:rPr>
          <w:rFonts w:asciiTheme="majorHAnsi" w:hAnsiTheme="majorHAnsi" w:cstheme="majorHAnsi"/>
          <w:sz w:val="22"/>
          <w:szCs w:val="22"/>
        </w:rPr>
      </w:pPr>
      <w:r w:rsidRPr="003A2DB4">
        <w:rPr>
          <w:rFonts w:asciiTheme="majorHAnsi" w:hAnsiTheme="majorHAnsi" w:cstheme="majorHAnsi"/>
          <w:sz w:val="22"/>
          <w:szCs w:val="22"/>
        </w:rPr>
        <w:t>Territorio: un espacio (</w:t>
      </w:r>
      <w:r w:rsidR="00065DF6" w:rsidRPr="003A2DB4">
        <w:rPr>
          <w:rFonts w:asciiTheme="majorHAnsi" w:hAnsiTheme="majorHAnsi" w:cstheme="majorHAnsi"/>
          <w:sz w:val="22"/>
          <w:szCs w:val="22"/>
        </w:rPr>
        <w:t>ej.</w:t>
      </w:r>
      <w:r w:rsidR="00B10B1B" w:rsidRPr="003A2DB4">
        <w:rPr>
          <w:rFonts w:asciiTheme="majorHAnsi" w:hAnsiTheme="majorHAnsi" w:cstheme="majorHAnsi"/>
          <w:sz w:val="22"/>
          <w:szCs w:val="22"/>
        </w:rPr>
        <w:t xml:space="preserve"> los valles alrededor de Cochabamba</w:t>
      </w:r>
      <w:r w:rsidRPr="003A2DB4">
        <w:rPr>
          <w:rFonts w:asciiTheme="majorHAnsi" w:hAnsiTheme="majorHAnsi" w:cstheme="majorHAnsi"/>
          <w:sz w:val="22"/>
          <w:szCs w:val="22"/>
        </w:rPr>
        <w:t>, el altiplano, la parte central de Perú, la parte central de Ecuador) donde hay muchos actores en común y leyes/ políticas/ normas a nivel local/ provincial que gobiernan el espacio. Abarca más elementos sociales y políticos, además del biofísico.</w:t>
      </w:r>
    </w:p>
    <w:p w14:paraId="38740539" w14:textId="55F93F36" w:rsidR="00062A72" w:rsidRPr="003A2DB4" w:rsidRDefault="00062A72" w:rsidP="00575DCA">
      <w:pPr>
        <w:jc w:val="both"/>
        <w:rPr>
          <w:rFonts w:asciiTheme="majorHAnsi" w:hAnsiTheme="majorHAnsi" w:cstheme="majorHAnsi"/>
          <w:sz w:val="22"/>
          <w:szCs w:val="22"/>
        </w:rPr>
      </w:pPr>
    </w:p>
    <w:p w14:paraId="55FADCD9" w14:textId="63E8AD8B" w:rsidR="00062A72" w:rsidRPr="003A2DB4" w:rsidRDefault="00062A72" w:rsidP="00575DCA">
      <w:pPr>
        <w:jc w:val="both"/>
        <w:rPr>
          <w:rFonts w:asciiTheme="majorHAnsi" w:hAnsiTheme="majorHAnsi" w:cstheme="majorHAnsi"/>
          <w:sz w:val="22"/>
          <w:szCs w:val="22"/>
        </w:rPr>
      </w:pPr>
      <w:r w:rsidRPr="003A2DB4">
        <w:rPr>
          <w:rFonts w:asciiTheme="majorHAnsi" w:hAnsiTheme="majorHAnsi" w:cstheme="majorHAnsi"/>
          <w:sz w:val="22"/>
          <w:szCs w:val="22"/>
        </w:rPr>
        <w:t>Frente a toda esta complejidad, tenemos una estrategia de apoyo:</w:t>
      </w:r>
    </w:p>
    <w:p w14:paraId="4C038C21" w14:textId="77777777" w:rsidR="00062A72" w:rsidRPr="003A2DB4" w:rsidRDefault="00062A72" w:rsidP="00575DCA">
      <w:pPr>
        <w:jc w:val="both"/>
        <w:rPr>
          <w:rFonts w:asciiTheme="majorHAnsi" w:hAnsiTheme="majorHAnsi" w:cstheme="majorHAnsi"/>
          <w:sz w:val="22"/>
          <w:szCs w:val="22"/>
        </w:rPr>
      </w:pPr>
    </w:p>
    <w:p w14:paraId="73A3E39E" w14:textId="43B4213E" w:rsidR="00B10B1B" w:rsidRPr="003A2DB4" w:rsidRDefault="00BC51F1" w:rsidP="00575DCA">
      <w:pPr>
        <w:jc w:val="center"/>
        <w:rPr>
          <w:rFonts w:asciiTheme="majorHAnsi" w:hAnsiTheme="majorHAnsi" w:cstheme="majorHAnsi"/>
          <w:sz w:val="22"/>
          <w:szCs w:val="22"/>
        </w:rPr>
      </w:pPr>
      <w:r w:rsidRPr="003A2DB4">
        <w:rPr>
          <w:rFonts w:asciiTheme="majorHAnsi" w:hAnsiTheme="majorHAnsi" w:cstheme="majorHAnsi"/>
          <w:noProof/>
          <w:sz w:val="22"/>
          <w:szCs w:val="22"/>
        </w:rPr>
        <w:drawing>
          <wp:inline distT="0" distB="0" distL="0" distR="0" wp14:anchorId="706C1380" wp14:editId="730960A1">
            <wp:extent cx="4256105" cy="2351314"/>
            <wp:effectExtent l="0" t="0" r="0" b="0"/>
            <wp:docPr id="106" name="Imagen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4356829" cy="2406960"/>
                    </a:xfrm>
                    <a:prstGeom prst="rect">
                      <a:avLst/>
                    </a:prstGeom>
                  </pic:spPr>
                </pic:pic>
              </a:graphicData>
            </a:graphic>
          </wp:inline>
        </w:drawing>
      </w:r>
    </w:p>
    <w:p w14:paraId="71600F65" w14:textId="77777777" w:rsidR="00B10B1B" w:rsidRPr="003A2DB4" w:rsidRDefault="00B10B1B" w:rsidP="00575DCA">
      <w:pPr>
        <w:jc w:val="both"/>
        <w:rPr>
          <w:rFonts w:asciiTheme="majorHAnsi" w:hAnsiTheme="majorHAnsi" w:cstheme="majorHAnsi"/>
          <w:sz w:val="22"/>
          <w:szCs w:val="22"/>
        </w:rPr>
      </w:pPr>
    </w:p>
    <w:p w14:paraId="0D3B7E38" w14:textId="0D8A7DAC" w:rsidR="00981D77" w:rsidRPr="003A2DB4" w:rsidRDefault="00B10B1B" w:rsidP="007D7825">
      <w:pPr>
        <w:pStyle w:val="ListParagraph"/>
        <w:numPr>
          <w:ilvl w:val="0"/>
          <w:numId w:val="4"/>
        </w:numPr>
        <w:jc w:val="both"/>
        <w:rPr>
          <w:rFonts w:asciiTheme="majorHAnsi" w:hAnsiTheme="majorHAnsi" w:cstheme="majorHAnsi"/>
          <w:sz w:val="22"/>
          <w:szCs w:val="22"/>
          <w:lang w:val="es-ES"/>
        </w:rPr>
      </w:pPr>
      <w:r w:rsidRPr="003A2DB4">
        <w:rPr>
          <w:rFonts w:asciiTheme="majorHAnsi" w:hAnsiTheme="majorHAnsi" w:cstheme="majorHAnsi"/>
          <w:b/>
          <w:sz w:val="22"/>
          <w:szCs w:val="22"/>
          <w:lang w:val="es-ES"/>
        </w:rPr>
        <w:t>R</w:t>
      </w:r>
      <w:r w:rsidR="00981D77" w:rsidRPr="003A2DB4">
        <w:rPr>
          <w:rFonts w:asciiTheme="majorHAnsi" w:hAnsiTheme="majorHAnsi" w:cstheme="majorHAnsi"/>
          <w:b/>
          <w:sz w:val="22"/>
          <w:szCs w:val="22"/>
          <w:lang w:val="es-ES"/>
        </w:rPr>
        <w:t>elevanci</w:t>
      </w:r>
      <w:r w:rsidRPr="003A2DB4">
        <w:rPr>
          <w:rFonts w:asciiTheme="majorHAnsi" w:hAnsiTheme="majorHAnsi" w:cstheme="majorHAnsi"/>
          <w:b/>
          <w:sz w:val="22"/>
          <w:szCs w:val="22"/>
          <w:lang w:val="es-ES"/>
        </w:rPr>
        <w:t>a e impacto de la investigación:</w:t>
      </w:r>
      <w:r w:rsidRPr="003A2DB4">
        <w:rPr>
          <w:rFonts w:asciiTheme="majorHAnsi" w:hAnsiTheme="majorHAnsi" w:cstheme="majorHAnsi"/>
          <w:sz w:val="22"/>
          <w:szCs w:val="22"/>
          <w:lang w:val="es-ES"/>
        </w:rPr>
        <w:t xml:space="preserve"> estamos financiando con Sergio </w:t>
      </w:r>
      <w:r w:rsidR="00245E1E" w:rsidRPr="003A2DB4">
        <w:rPr>
          <w:rFonts w:asciiTheme="majorHAnsi" w:hAnsiTheme="majorHAnsi" w:cstheme="majorHAnsi"/>
          <w:sz w:val="22"/>
          <w:szCs w:val="22"/>
          <w:lang w:val="es-ES"/>
        </w:rPr>
        <w:t xml:space="preserve">Larrea </w:t>
      </w:r>
      <w:r w:rsidRPr="003A2DB4">
        <w:rPr>
          <w:rFonts w:asciiTheme="majorHAnsi" w:hAnsiTheme="majorHAnsi" w:cstheme="majorHAnsi"/>
          <w:sz w:val="22"/>
          <w:szCs w:val="22"/>
          <w:lang w:val="es-ES"/>
        </w:rPr>
        <w:t>el proyecto de diá</w:t>
      </w:r>
      <w:r w:rsidR="00981D77" w:rsidRPr="003A2DB4">
        <w:rPr>
          <w:rFonts w:asciiTheme="majorHAnsi" w:hAnsiTheme="majorHAnsi" w:cstheme="majorHAnsi"/>
          <w:sz w:val="22"/>
          <w:szCs w:val="22"/>
          <w:lang w:val="es-ES"/>
        </w:rPr>
        <w:t xml:space="preserve">logo de saberes, entre equipos de trabajo, dentro de instituciones, entre instituciones, dentro de </w:t>
      </w:r>
      <w:r w:rsidRPr="003A2DB4">
        <w:rPr>
          <w:rFonts w:asciiTheme="majorHAnsi" w:hAnsiTheme="majorHAnsi" w:cstheme="majorHAnsi"/>
          <w:sz w:val="22"/>
          <w:szCs w:val="22"/>
          <w:lang w:val="es-ES"/>
        </w:rPr>
        <w:t>asociaciones de agricultores</w:t>
      </w:r>
      <w:r w:rsidR="00981D77" w:rsidRPr="003A2DB4">
        <w:rPr>
          <w:rFonts w:asciiTheme="majorHAnsi" w:hAnsiTheme="majorHAnsi" w:cstheme="majorHAnsi"/>
          <w:sz w:val="22"/>
          <w:szCs w:val="22"/>
          <w:lang w:val="es-ES"/>
        </w:rPr>
        <w:t xml:space="preserve">, </w:t>
      </w:r>
      <w:r w:rsidRPr="003A2DB4">
        <w:rPr>
          <w:rFonts w:asciiTheme="majorHAnsi" w:hAnsiTheme="majorHAnsi" w:cstheme="majorHAnsi"/>
          <w:sz w:val="22"/>
          <w:szCs w:val="22"/>
          <w:lang w:val="es-ES"/>
        </w:rPr>
        <w:t xml:space="preserve">entre técnicos de agricultores, etc. </w:t>
      </w:r>
      <w:r w:rsidR="00245E1E" w:rsidRPr="003A2DB4">
        <w:rPr>
          <w:rFonts w:asciiTheme="majorHAnsi" w:hAnsiTheme="majorHAnsi" w:cstheme="majorHAnsi"/>
          <w:sz w:val="22"/>
          <w:szCs w:val="22"/>
          <w:lang w:val="es-ES"/>
        </w:rPr>
        <w:t>É</w:t>
      </w:r>
      <w:r w:rsidRPr="003A2DB4">
        <w:rPr>
          <w:rFonts w:asciiTheme="majorHAnsi" w:hAnsiTheme="majorHAnsi" w:cstheme="majorHAnsi"/>
          <w:sz w:val="22"/>
          <w:szCs w:val="22"/>
          <w:lang w:val="es-ES"/>
        </w:rPr>
        <w:t>l va a tener d</w:t>
      </w:r>
      <w:r w:rsidR="00981D77" w:rsidRPr="003A2DB4">
        <w:rPr>
          <w:rFonts w:asciiTheme="majorHAnsi" w:hAnsiTheme="majorHAnsi" w:cstheme="majorHAnsi"/>
          <w:sz w:val="22"/>
          <w:szCs w:val="22"/>
          <w:lang w:val="es-ES"/>
        </w:rPr>
        <w:t>os espacios</w:t>
      </w:r>
      <w:r w:rsidRPr="003A2DB4">
        <w:rPr>
          <w:rFonts w:asciiTheme="majorHAnsi" w:hAnsiTheme="majorHAnsi" w:cstheme="majorHAnsi"/>
          <w:sz w:val="22"/>
          <w:szCs w:val="22"/>
          <w:lang w:val="es-ES"/>
        </w:rPr>
        <w:t xml:space="preserve"> abiertos la próxima semana. Estén atentos porque va a estar interesante </w:t>
      </w:r>
      <w:r w:rsidR="00981D77" w:rsidRPr="003A2DB4">
        <w:rPr>
          <w:rFonts w:asciiTheme="majorHAnsi" w:hAnsiTheme="majorHAnsi" w:cstheme="majorHAnsi"/>
          <w:sz w:val="22"/>
          <w:szCs w:val="22"/>
          <w:lang w:val="es-ES"/>
        </w:rPr>
        <w:t>el trabajo de Sergio</w:t>
      </w:r>
      <w:r w:rsidRPr="003A2DB4">
        <w:rPr>
          <w:rFonts w:asciiTheme="majorHAnsi" w:hAnsiTheme="majorHAnsi" w:cstheme="majorHAnsi"/>
          <w:sz w:val="22"/>
          <w:szCs w:val="22"/>
          <w:lang w:val="es-ES"/>
        </w:rPr>
        <w:t>.</w:t>
      </w:r>
    </w:p>
    <w:p w14:paraId="3E65ECCE" w14:textId="77777777" w:rsidR="00981D77" w:rsidRPr="003A2DB4" w:rsidRDefault="00981D77" w:rsidP="00575DCA">
      <w:pPr>
        <w:jc w:val="both"/>
        <w:rPr>
          <w:rFonts w:asciiTheme="majorHAnsi" w:hAnsiTheme="majorHAnsi" w:cstheme="majorHAnsi"/>
          <w:sz w:val="22"/>
          <w:szCs w:val="22"/>
        </w:rPr>
      </w:pPr>
    </w:p>
    <w:p w14:paraId="673A7918" w14:textId="085A2559" w:rsidR="00B10B1B" w:rsidRPr="003A2DB4" w:rsidRDefault="00981D77" w:rsidP="007D7825">
      <w:pPr>
        <w:pStyle w:val="ListParagraph"/>
        <w:numPr>
          <w:ilvl w:val="0"/>
          <w:numId w:val="4"/>
        </w:numPr>
        <w:jc w:val="both"/>
        <w:rPr>
          <w:rFonts w:asciiTheme="majorHAnsi" w:hAnsiTheme="majorHAnsi" w:cstheme="majorHAnsi"/>
          <w:sz w:val="22"/>
          <w:szCs w:val="22"/>
          <w:lang w:val="es-ES"/>
        </w:rPr>
      </w:pPr>
      <w:r w:rsidRPr="003A2DB4">
        <w:rPr>
          <w:rFonts w:asciiTheme="majorHAnsi" w:hAnsiTheme="majorHAnsi" w:cstheme="majorHAnsi"/>
          <w:b/>
          <w:sz w:val="22"/>
          <w:szCs w:val="22"/>
          <w:lang w:val="es-ES"/>
        </w:rPr>
        <w:t>Calidad de investigación:</w:t>
      </w:r>
      <w:r w:rsidRPr="003A2DB4">
        <w:rPr>
          <w:rFonts w:asciiTheme="majorHAnsi" w:hAnsiTheme="majorHAnsi" w:cstheme="majorHAnsi"/>
          <w:sz w:val="22"/>
          <w:szCs w:val="22"/>
          <w:lang w:val="es-ES"/>
        </w:rPr>
        <w:t xml:space="preserve"> </w:t>
      </w:r>
      <w:r w:rsidR="00B10B1B" w:rsidRPr="003A2DB4">
        <w:rPr>
          <w:rFonts w:asciiTheme="majorHAnsi" w:hAnsiTheme="majorHAnsi" w:cstheme="majorHAnsi"/>
          <w:sz w:val="22"/>
          <w:szCs w:val="22"/>
          <w:lang w:val="es-ES"/>
        </w:rPr>
        <w:t>con el equipo de C</w:t>
      </w:r>
      <w:r w:rsidRPr="003A2DB4">
        <w:rPr>
          <w:rFonts w:asciiTheme="majorHAnsi" w:hAnsiTheme="majorHAnsi" w:cstheme="majorHAnsi"/>
          <w:sz w:val="22"/>
          <w:szCs w:val="22"/>
          <w:lang w:val="es-ES"/>
        </w:rPr>
        <w:t>arlos</w:t>
      </w:r>
      <w:r w:rsidR="00245E1E" w:rsidRPr="003A2DB4">
        <w:rPr>
          <w:rFonts w:asciiTheme="majorHAnsi" w:hAnsiTheme="majorHAnsi" w:cstheme="majorHAnsi"/>
          <w:sz w:val="22"/>
          <w:szCs w:val="22"/>
          <w:lang w:val="es-ES"/>
        </w:rPr>
        <w:t xml:space="preserve"> Barahona</w:t>
      </w:r>
      <w:r w:rsidRPr="003A2DB4">
        <w:rPr>
          <w:rFonts w:asciiTheme="majorHAnsi" w:hAnsiTheme="majorHAnsi" w:cstheme="majorHAnsi"/>
          <w:sz w:val="22"/>
          <w:szCs w:val="22"/>
          <w:lang w:val="es-ES"/>
        </w:rPr>
        <w:t xml:space="preserve">. </w:t>
      </w:r>
      <w:r w:rsidR="00B10B1B" w:rsidRPr="003A2DB4">
        <w:rPr>
          <w:rFonts w:asciiTheme="majorHAnsi" w:hAnsiTheme="majorHAnsi" w:cstheme="majorHAnsi"/>
          <w:sz w:val="22"/>
          <w:szCs w:val="22"/>
          <w:lang w:val="es-ES"/>
        </w:rPr>
        <w:t xml:space="preserve">Estamos financiando </w:t>
      </w:r>
      <w:r w:rsidR="00245E1E" w:rsidRPr="003A2DB4">
        <w:rPr>
          <w:rFonts w:asciiTheme="majorHAnsi" w:hAnsiTheme="majorHAnsi" w:cstheme="majorHAnsi"/>
          <w:sz w:val="22"/>
          <w:szCs w:val="22"/>
          <w:lang w:val="es-ES"/>
        </w:rPr>
        <w:t xml:space="preserve">a </w:t>
      </w:r>
      <w:r w:rsidRPr="003A2DB4">
        <w:rPr>
          <w:rFonts w:asciiTheme="majorHAnsi" w:hAnsiTheme="majorHAnsi" w:cstheme="majorHAnsi"/>
          <w:sz w:val="22"/>
          <w:szCs w:val="22"/>
          <w:lang w:val="es-ES"/>
        </w:rPr>
        <w:t>CIP e Israel</w:t>
      </w:r>
      <w:r w:rsidR="00B10B1B" w:rsidRPr="003A2DB4">
        <w:rPr>
          <w:rFonts w:asciiTheme="majorHAnsi" w:hAnsiTheme="majorHAnsi" w:cstheme="majorHAnsi"/>
          <w:sz w:val="22"/>
          <w:szCs w:val="22"/>
          <w:lang w:val="es-ES"/>
        </w:rPr>
        <w:t xml:space="preserve"> para apoyar el grupo de agrobiodi</w:t>
      </w:r>
      <w:r w:rsidRPr="003A2DB4">
        <w:rPr>
          <w:rFonts w:asciiTheme="majorHAnsi" w:hAnsiTheme="majorHAnsi" w:cstheme="majorHAnsi"/>
          <w:sz w:val="22"/>
          <w:szCs w:val="22"/>
          <w:lang w:val="es-ES"/>
        </w:rPr>
        <w:t xml:space="preserve">versidad y semillas. </w:t>
      </w:r>
      <w:r w:rsidR="00B10B1B" w:rsidRPr="003A2DB4">
        <w:rPr>
          <w:rFonts w:asciiTheme="majorHAnsi" w:hAnsiTheme="majorHAnsi" w:cstheme="majorHAnsi"/>
          <w:sz w:val="22"/>
          <w:szCs w:val="22"/>
          <w:lang w:val="es-ES"/>
        </w:rPr>
        <w:t xml:space="preserve">Tienen su espacio de grupos temáticos durante la reunión. </w:t>
      </w:r>
      <w:r w:rsidR="00245E1E" w:rsidRPr="003A2DB4">
        <w:rPr>
          <w:rFonts w:asciiTheme="majorHAnsi" w:hAnsiTheme="majorHAnsi" w:cstheme="majorHAnsi"/>
          <w:sz w:val="22"/>
          <w:szCs w:val="22"/>
          <w:lang w:val="es-ES"/>
        </w:rPr>
        <w:t>Estamos a</w:t>
      </w:r>
      <w:r w:rsidRPr="003A2DB4">
        <w:rPr>
          <w:rFonts w:asciiTheme="majorHAnsi" w:hAnsiTheme="majorHAnsi" w:cstheme="majorHAnsi"/>
          <w:sz w:val="22"/>
          <w:szCs w:val="22"/>
          <w:lang w:val="es-ES"/>
        </w:rPr>
        <w:t xml:space="preserve">poyando </w:t>
      </w:r>
      <w:r w:rsidR="00245E1E" w:rsidRPr="003A2DB4">
        <w:rPr>
          <w:rFonts w:asciiTheme="majorHAnsi" w:hAnsiTheme="majorHAnsi" w:cstheme="majorHAnsi"/>
          <w:sz w:val="22"/>
          <w:szCs w:val="22"/>
          <w:lang w:val="es-ES"/>
        </w:rPr>
        <w:t>a</w:t>
      </w:r>
      <w:r w:rsidRPr="003A2DB4">
        <w:rPr>
          <w:rFonts w:asciiTheme="majorHAnsi" w:hAnsiTheme="majorHAnsi" w:cstheme="majorHAnsi"/>
          <w:sz w:val="22"/>
          <w:szCs w:val="22"/>
          <w:lang w:val="es-ES"/>
        </w:rPr>
        <w:t xml:space="preserve"> SAL </w:t>
      </w:r>
      <w:r w:rsidR="00245E1E" w:rsidRPr="003A2DB4">
        <w:rPr>
          <w:rFonts w:asciiTheme="majorHAnsi" w:hAnsiTheme="majorHAnsi" w:cstheme="majorHAnsi"/>
          <w:sz w:val="22"/>
          <w:szCs w:val="22"/>
          <w:lang w:val="es-ES"/>
        </w:rPr>
        <w:t>con</w:t>
      </w:r>
      <w:r w:rsidRPr="003A2DB4">
        <w:rPr>
          <w:rFonts w:asciiTheme="majorHAnsi" w:hAnsiTheme="majorHAnsi" w:cstheme="majorHAnsi"/>
          <w:sz w:val="22"/>
          <w:szCs w:val="22"/>
          <w:lang w:val="es-ES"/>
        </w:rPr>
        <w:t xml:space="preserve"> Trent</w:t>
      </w:r>
      <w:r w:rsidR="00245E1E" w:rsidRPr="003A2DB4">
        <w:rPr>
          <w:rFonts w:asciiTheme="majorHAnsi" w:hAnsiTheme="majorHAnsi" w:cstheme="majorHAnsi"/>
          <w:sz w:val="22"/>
          <w:szCs w:val="22"/>
          <w:lang w:val="es-ES"/>
        </w:rPr>
        <w:t xml:space="preserve"> </w:t>
      </w:r>
      <w:r w:rsidRPr="003A2DB4">
        <w:rPr>
          <w:rFonts w:asciiTheme="majorHAnsi" w:hAnsiTheme="majorHAnsi" w:cstheme="majorHAnsi"/>
          <w:sz w:val="22"/>
          <w:szCs w:val="22"/>
          <w:lang w:val="es-ES"/>
        </w:rPr>
        <w:t>para escribir artículos</w:t>
      </w:r>
      <w:r w:rsidR="00245E1E" w:rsidRPr="003A2DB4">
        <w:rPr>
          <w:rFonts w:asciiTheme="majorHAnsi" w:hAnsiTheme="majorHAnsi" w:cstheme="majorHAnsi"/>
          <w:sz w:val="22"/>
          <w:szCs w:val="22"/>
          <w:lang w:val="es-ES"/>
        </w:rPr>
        <w:t>. H</w:t>
      </w:r>
      <w:r w:rsidR="00B10B1B" w:rsidRPr="003A2DB4">
        <w:rPr>
          <w:rFonts w:asciiTheme="majorHAnsi" w:hAnsiTheme="majorHAnsi" w:cstheme="majorHAnsi"/>
          <w:sz w:val="22"/>
          <w:szCs w:val="22"/>
          <w:lang w:val="es-ES"/>
        </w:rPr>
        <w:t>emos financiado una</w:t>
      </w:r>
      <w:r w:rsidRPr="003A2DB4">
        <w:rPr>
          <w:rFonts w:asciiTheme="majorHAnsi" w:hAnsiTheme="majorHAnsi" w:cstheme="majorHAnsi"/>
          <w:sz w:val="22"/>
          <w:szCs w:val="22"/>
          <w:lang w:val="es-ES"/>
        </w:rPr>
        <w:t xml:space="preserve"> nueva fase de Rhomis, </w:t>
      </w:r>
      <w:r w:rsidR="00245E1E" w:rsidRPr="003A2DB4">
        <w:rPr>
          <w:rFonts w:asciiTheme="majorHAnsi" w:hAnsiTheme="majorHAnsi" w:cstheme="majorHAnsi"/>
          <w:sz w:val="22"/>
          <w:szCs w:val="22"/>
          <w:lang w:val="es-ES"/>
        </w:rPr>
        <w:t>incluyendo el desarrollo de</w:t>
      </w:r>
      <w:r w:rsidR="00B10B1B" w:rsidRPr="003A2DB4">
        <w:rPr>
          <w:rFonts w:asciiTheme="majorHAnsi" w:hAnsiTheme="majorHAnsi" w:cstheme="majorHAnsi"/>
          <w:sz w:val="22"/>
          <w:szCs w:val="22"/>
          <w:lang w:val="es-ES"/>
        </w:rPr>
        <w:t xml:space="preserve"> un </w:t>
      </w:r>
      <w:r w:rsidRPr="003A2DB4">
        <w:rPr>
          <w:rFonts w:asciiTheme="majorHAnsi" w:hAnsiTheme="majorHAnsi" w:cstheme="majorHAnsi"/>
          <w:sz w:val="22"/>
          <w:szCs w:val="22"/>
          <w:lang w:val="es-ES"/>
        </w:rPr>
        <w:t>m</w:t>
      </w:r>
      <w:r w:rsidR="00245E1E" w:rsidRPr="003A2DB4">
        <w:rPr>
          <w:rFonts w:asciiTheme="majorHAnsi" w:hAnsiTheme="majorHAnsi" w:cstheme="majorHAnsi"/>
          <w:sz w:val="22"/>
          <w:szCs w:val="22"/>
          <w:lang w:val="es-ES"/>
        </w:rPr>
        <w:t>ó</w:t>
      </w:r>
      <w:r w:rsidRPr="003A2DB4">
        <w:rPr>
          <w:rFonts w:asciiTheme="majorHAnsi" w:hAnsiTheme="majorHAnsi" w:cstheme="majorHAnsi"/>
          <w:sz w:val="22"/>
          <w:szCs w:val="22"/>
          <w:lang w:val="es-ES"/>
        </w:rPr>
        <w:t xml:space="preserve">dulo </w:t>
      </w:r>
      <w:r w:rsidR="00B10B1B" w:rsidRPr="003A2DB4">
        <w:rPr>
          <w:rFonts w:asciiTheme="majorHAnsi" w:hAnsiTheme="majorHAnsi" w:cstheme="majorHAnsi"/>
          <w:sz w:val="22"/>
          <w:szCs w:val="22"/>
          <w:lang w:val="es-ES"/>
        </w:rPr>
        <w:t>para</w:t>
      </w:r>
      <w:r w:rsidRPr="003A2DB4">
        <w:rPr>
          <w:rFonts w:asciiTheme="majorHAnsi" w:hAnsiTheme="majorHAnsi" w:cstheme="majorHAnsi"/>
          <w:sz w:val="22"/>
          <w:szCs w:val="22"/>
          <w:lang w:val="es-ES"/>
        </w:rPr>
        <w:t xml:space="preserve"> medir transiciones </w:t>
      </w:r>
      <w:r w:rsidR="00B10B1B" w:rsidRPr="003A2DB4">
        <w:rPr>
          <w:rFonts w:asciiTheme="majorHAnsi" w:hAnsiTheme="majorHAnsi" w:cstheme="majorHAnsi"/>
          <w:sz w:val="22"/>
          <w:szCs w:val="22"/>
          <w:lang w:val="es-ES"/>
        </w:rPr>
        <w:t>agroecológicas</w:t>
      </w:r>
      <w:r w:rsidRPr="003A2DB4">
        <w:rPr>
          <w:rFonts w:asciiTheme="majorHAnsi" w:hAnsiTheme="majorHAnsi" w:cstheme="majorHAnsi"/>
          <w:sz w:val="22"/>
          <w:szCs w:val="22"/>
          <w:lang w:val="es-ES"/>
        </w:rPr>
        <w:t>.</w:t>
      </w:r>
      <w:r w:rsidR="00B10B1B" w:rsidRPr="003A2DB4">
        <w:rPr>
          <w:rFonts w:asciiTheme="majorHAnsi" w:hAnsiTheme="majorHAnsi" w:cstheme="majorHAnsi"/>
          <w:sz w:val="22"/>
          <w:szCs w:val="22"/>
          <w:lang w:val="es-ES"/>
        </w:rPr>
        <w:t xml:space="preserve"> Tendrán espacio en seminarios como en espacio abierto si quieren aprender un poco de eso. Seguimos con el</w:t>
      </w:r>
      <w:r w:rsidR="00856BF5" w:rsidRPr="003A2DB4">
        <w:rPr>
          <w:rFonts w:asciiTheme="majorHAnsi" w:hAnsiTheme="majorHAnsi" w:cstheme="majorHAnsi"/>
          <w:sz w:val="22"/>
          <w:szCs w:val="22"/>
          <w:lang w:val="es-ES"/>
        </w:rPr>
        <w:t xml:space="preserve"> p</w:t>
      </w:r>
      <w:r w:rsidRPr="003A2DB4">
        <w:rPr>
          <w:rFonts w:asciiTheme="majorHAnsi" w:hAnsiTheme="majorHAnsi" w:cstheme="majorHAnsi"/>
          <w:sz w:val="22"/>
          <w:szCs w:val="22"/>
          <w:lang w:val="es-ES"/>
        </w:rPr>
        <w:t>royecto de</w:t>
      </w:r>
      <w:r w:rsidR="00B10B1B" w:rsidRPr="003A2DB4">
        <w:rPr>
          <w:rFonts w:asciiTheme="majorHAnsi" w:hAnsiTheme="majorHAnsi" w:cstheme="majorHAnsi"/>
          <w:sz w:val="22"/>
          <w:szCs w:val="22"/>
          <w:lang w:val="es-ES"/>
        </w:rPr>
        <w:t xml:space="preserve"> suelos transversales con Steve</w:t>
      </w:r>
      <w:r w:rsidR="00245E1E" w:rsidRPr="003A2DB4">
        <w:rPr>
          <w:rFonts w:asciiTheme="majorHAnsi" w:hAnsiTheme="majorHAnsi" w:cstheme="majorHAnsi"/>
          <w:sz w:val="22"/>
          <w:szCs w:val="22"/>
          <w:lang w:val="es-ES"/>
        </w:rPr>
        <w:t xml:space="preserve"> V. y Steve </w:t>
      </w:r>
      <w:r w:rsidR="00065DF6" w:rsidRPr="003A2DB4">
        <w:rPr>
          <w:rFonts w:asciiTheme="majorHAnsi" w:hAnsiTheme="majorHAnsi" w:cstheme="majorHAnsi"/>
          <w:sz w:val="22"/>
          <w:szCs w:val="22"/>
          <w:lang w:val="es-ES"/>
        </w:rPr>
        <w:t>F.</w:t>
      </w:r>
      <w:r w:rsidRPr="003A2DB4">
        <w:rPr>
          <w:rFonts w:asciiTheme="majorHAnsi" w:hAnsiTheme="majorHAnsi" w:cstheme="majorHAnsi"/>
          <w:sz w:val="22"/>
          <w:szCs w:val="22"/>
          <w:lang w:val="es-ES"/>
        </w:rPr>
        <w:t xml:space="preserve"> </w:t>
      </w:r>
      <w:r w:rsidR="00B10B1B" w:rsidRPr="003A2DB4">
        <w:rPr>
          <w:rFonts w:asciiTheme="majorHAnsi" w:hAnsiTheme="majorHAnsi" w:cstheme="majorHAnsi"/>
          <w:sz w:val="22"/>
          <w:szCs w:val="22"/>
          <w:lang w:val="es-ES"/>
        </w:rPr>
        <w:t xml:space="preserve">Tenemos </w:t>
      </w:r>
      <w:r w:rsidR="00245E1E" w:rsidRPr="003A2DB4">
        <w:rPr>
          <w:rFonts w:asciiTheme="majorHAnsi" w:hAnsiTheme="majorHAnsi" w:cstheme="majorHAnsi"/>
          <w:sz w:val="22"/>
          <w:szCs w:val="22"/>
          <w:lang w:val="es-ES"/>
        </w:rPr>
        <w:t xml:space="preserve">a </w:t>
      </w:r>
      <w:r w:rsidRPr="003A2DB4">
        <w:rPr>
          <w:rFonts w:asciiTheme="majorHAnsi" w:hAnsiTheme="majorHAnsi" w:cstheme="majorHAnsi"/>
          <w:sz w:val="22"/>
          <w:szCs w:val="22"/>
          <w:lang w:val="es-ES"/>
        </w:rPr>
        <w:t>CLACSO y</w:t>
      </w:r>
      <w:r w:rsidR="00B10B1B" w:rsidRPr="003A2DB4">
        <w:rPr>
          <w:rFonts w:asciiTheme="majorHAnsi" w:hAnsiTheme="majorHAnsi" w:cstheme="majorHAnsi"/>
          <w:sz w:val="22"/>
          <w:szCs w:val="22"/>
          <w:lang w:val="es-ES"/>
        </w:rPr>
        <w:t xml:space="preserve"> muchos</w:t>
      </w:r>
      <w:r w:rsidRPr="003A2DB4">
        <w:rPr>
          <w:rFonts w:asciiTheme="majorHAnsi" w:hAnsiTheme="majorHAnsi" w:cstheme="majorHAnsi"/>
          <w:sz w:val="22"/>
          <w:szCs w:val="22"/>
          <w:lang w:val="es-ES"/>
        </w:rPr>
        <w:t xml:space="preserve"> becarios participando en la reunión, </w:t>
      </w:r>
      <w:r w:rsidR="00B10B1B" w:rsidRPr="003A2DB4">
        <w:rPr>
          <w:rFonts w:asciiTheme="majorHAnsi" w:hAnsiTheme="majorHAnsi" w:cstheme="majorHAnsi"/>
          <w:sz w:val="22"/>
          <w:szCs w:val="22"/>
          <w:lang w:val="es-ES"/>
        </w:rPr>
        <w:t xml:space="preserve">ellos van a tener un </w:t>
      </w:r>
      <w:r w:rsidRPr="003A2DB4">
        <w:rPr>
          <w:rFonts w:asciiTheme="majorHAnsi" w:hAnsiTheme="majorHAnsi" w:cstheme="majorHAnsi"/>
          <w:sz w:val="22"/>
          <w:szCs w:val="22"/>
          <w:lang w:val="es-ES"/>
        </w:rPr>
        <w:t>espacio abierto</w:t>
      </w:r>
      <w:r w:rsidR="00B10B1B" w:rsidRPr="003A2DB4">
        <w:rPr>
          <w:rFonts w:asciiTheme="majorHAnsi" w:hAnsiTheme="majorHAnsi" w:cstheme="majorHAnsi"/>
          <w:sz w:val="22"/>
          <w:szCs w:val="22"/>
          <w:lang w:val="es-ES"/>
        </w:rPr>
        <w:t xml:space="preserve"> sobre universidades regionales</w:t>
      </w:r>
      <w:r w:rsidRPr="003A2DB4">
        <w:rPr>
          <w:rFonts w:asciiTheme="majorHAnsi" w:hAnsiTheme="majorHAnsi" w:cstheme="majorHAnsi"/>
          <w:sz w:val="22"/>
          <w:szCs w:val="22"/>
          <w:lang w:val="es-ES"/>
        </w:rPr>
        <w:t>.</w:t>
      </w:r>
    </w:p>
    <w:p w14:paraId="49447AE4" w14:textId="77777777" w:rsidR="00B10B1B" w:rsidRPr="003A2DB4" w:rsidRDefault="00B10B1B" w:rsidP="00575DCA">
      <w:pPr>
        <w:jc w:val="both"/>
        <w:rPr>
          <w:rFonts w:asciiTheme="majorHAnsi" w:hAnsiTheme="majorHAnsi" w:cstheme="majorHAnsi"/>
          <w:sz w:val="22"/>
          <w:szCs w:val="22"/>
        </w:rPr>
      </w:pPr>
    </w:p>
    <w:p w14:paraId="632B4941" w14:textId="035B5D89" w:rsidR="00981D77" w:rsidRPr="003A2DB4" w:rsidRDefault="00856BF5" w:rsidP="007D7825">
      <w:pPr>
        <w:pStyle w:val="ListParagraph"/>
        <w:numPr>
          <w:ilvl w:val="0"/>
          <w:numId w:val="4"/>
        </w:numPr>
        <w:jc w:val="both"/>
        <w:rPr>
          <w:rFonts w:asciiTheme="majorHAnsi" w:hAnsiTheme="majorHAnsi" w:cstheme="majorHAnsi"/>
          <w:sz w:val="22"/>
          <w:szCs w:val="22"/>
          <w:lang w:val="es-ES"/>
        </w:rPr>
      </w:pPr>
      <w:r w:rsidRPr="003A2DB4">
        <w:rPr>
          <w:rFonts w:asciiTheme="majorHAnsi" w:hAnsiTheme="majorHAnsi" w:cstheme="majorHAnsi"/>
          <w:b/>
          <w:sz w:val="22"/>
          <w:szCs w:val="22"/>
          <w:lang w:val="es-ES"/>
        </w:rPr>
        <w:t>Área de aprendizaje y comunicación</w:t>
      </w:r>
      <w:r w:rsidRPr="003A2DB4">
        <w:rPr>
          <w:rFonts w:asciiTheme="majorHAnsi" w:hAnsiTheme="majorHAnsi" w:cstheme="majorHAnsi"/>
          <w:sz w:val="22"/>
          <w:szCs w:val="22"/>
          <w:lang w:val="es-ES"/>
        </w:rPr>
        <w:t xml:space="preserve">: seguimos financiando a Agroinsight, si bien </w:t>
      </w:r>
      <w:r w:rsidR="00990434" w:rsidRPr="003A2DB4">
        <w:rPr>
          <w:rFonts w:asciiTheme="majorHAnsi" w:hAnsiTheme="majorHAnsi" w:cstheme="majorHAnsi"/>
          <w:sz w:val="22"/>
          <w:szCs w:val="22"/>
          <w:lang w:val="es-ES"/>
        </w:rPr>
        <w:t>muchos</w:t>
      </w:r>
      <w:r w:rsidR="00981D77" w:rsidRPr="003A2DB4">
        <w:rPr>
          <w:rFonts w:asciiTheme="majorHAnsi" w:hAnsiTheme="majorHAnsi" w:cstheme="majorHAnsi"/>
          <w:sz w:val="22"/>
          <w:szCs w:val="22"/>
          <w:lang w:val="es-ES"/>
        </w:rPr>
        <w:t xml:space="preserve"> de </w:t>
      </w:r>
      <w:r w:rsidR="00990434" w:rsidRPr="003A2DB4">
        <w:rPr>
          <w:rFonts w:asciiTheme="majorHAnsi" w:hAnsiTheme="majorHAnsi" w:cstheme="majorHAnsi"/>
          <w:sz w:val="22"/>
          <w:szCs w:val="22"/>
          <w:lang w:val="es-ES"/>
        </w:rPr>
        <w:t xml:space="preserve">los agricultores no pudieron producir sus </w:t>
      </w:r>
      <w:r w:rsidR="00981D77" w:rsidRPr="003A2DB4">
        <w:rPr>
          <w:rFonts w:asciiTheme="majorHAnsi" w:hAnsiTheme="majorHAnsi" w:cstheme="majorHAnsi"/>
          <w:sz w:val="22"/>
          <w:szCs w:val="22"/>
          <w:lang w:val="es-ES"/>
        </w:rPr>
        <w:t>videos</w:t>
      </w:r>
      <w:r w:rsidR="00245E1E" w:rsidRPr="003A2DB4">
        <w:rPr>
          <w:rFonts w:asciiTheme="majorHAnsi" w:hAnsiTheme="majorHAnsi" w:cstheme="majorHAnsi"/>
          <w:sz w:val="22"/>
          <w:szCs w:val="22"/>
          <w:lang w:val="es-ES"/>
        </w:rPr>
        <w:t>,</w:t>
      </w:r>
      <w:r w:rsidR="00990434" w:rsidRPr="003A2DB4">
        <w:rPr>
          <w:rFonts w:asciiTheme="majorHAnsi" w:hAnsiTheme="majorHAnsi" w:cstheme="majorHAnsi"/>
          <w:sz w:val="22"/>
          <w:szCs w:val="22"/>
          <w:lang w:val="es-ES"/>
        </w:rPr>
        <w:t xml:space="preserve"> pero arrancaría</w:t>
      </w:r>
      <w:r w:rsidR="00245E1E" w:rsidRPr="003A2DB4">
        <w:rPr>
          <w:rFonts w:asciiTheme="majorHAnsi" w:hAnsiTheme="majorHAnsi" w:cstheme="majorHAnsi"/>
          <w:sz w:val="22"/>
          <w:szCs w:val="22"/>
          <w:lang w:val="es-ES"/>
        </w:rPr>
        <w:t xml:space="preserve"> el proceso</w:t>
      </w:r>
      <w:r w:rsidR="00990434" w:rsidRPr="003A2DB4">
        <w:rPr>
          <w:rFonts w:asciiTheme="majorHAnsi" w:hAnsiTheme="majorHAnsi" w:cstheme="majorHAnsi"/>
          <w:sz w:val="22"/>
          <w:szCs w:val="22"/>
          <w:lang w:val="es-ES"/>
        </w:rPr>
        <w:t xml:space="preserve"> esperemos hasta inicios del próximo año en Perú y Ecuador</w:t>
      </w:r>
      <w:r w:rsidR="00981D77" w:rsidRPr="003A2DB4">
        <w:rPr>
          <w:rFonts w:asciiTheme="majorHAnsi" w:hAnsiTheme="majorHAnsi" w:cstheme="majorHAnsi"/>
          <w:sz w:val="22"/>
          <w:szCs w:val="22"/>
          <w:lang w:val="es-ES"/>
        </w:rPr>
        <w:t>.</w:t>
      </w:r>
      <w:r w:rsidR="00990434" w:rsidRPr="003A2DB4">
        <w:rPr>
          <w:rFonts w:asciiTheme="majorHAnsi" w:hAnsiTheme="majorHAnsi" w:cstheme="majorHAnsi"/>
          <w:sz w:val="22"/>
          <w:szCs w:val="22"/>
          <w:lang w:val="es-ES"/>
        </w:rPr>
        <w:t xml:space="preserve"> Muchos de ustedes participaron en el curso RAI para hacer videos</w:t>
      </w:r>
      <w:r w:rsidR="00245E1E" w:rsidRPr="003A2DB4">
        <w:rPr>
          <w:rFonts w:asciiTheme="majorHAnsi" w:hAnsiTheme="majorHAnsi" w:cstheme="majorHAnsi"/>
          <w:sz w:val="22"/>
          <w:szCs w:val="22"/>
          <w:lang w:val="es-ES"/>
        </w:rPr>
        <w:t>,</w:t>
      </w:r>
      <w:r w:rsidR="00990434" w:rsidRPr="003A2DB4">
        <w:rPr>
          <w:rFonts w:asciiTheme="majorHAnsi" w:hAnsiTheme="majorHAnsi" w:cstheme="majorHAnsi"/>
          <w:sz w:val="22"/>
          <w:szCs w:val="22"/>
          <w:lang w:val="es-ES"/>
        </w:rPr>
        <w:t xml:space="preserve"> el cual fue muy útil. </w:t>
      </w:r>
      <w:r w:rsidR="00981D77" w:rsidRPr="003A2DB4">
        <w:rPr>
          <w:rFonts w:asciiTheme="majorHAnsi" w:hAnsiTheme="majorHAnsi" w:cstheme="majorHAnsi"/>
          <w:sz w:val="22"/>
          <w:szCs w:val="22"/>
          <w:lang w:val="es-ES"/>
        </w:rPr>
        <w:t>Apoy</w:t>
      </w:r>
      <w:r w:rsidR="00245E1E" w:rsidRPr="003A2DB4">
        <w:rPr>
          <w:rFonts w:asciiTheme="majorHAnsi" w:hAnsiTheme="majorHAnsi" w:cstheme="majorHAnsi"/>
          <w:sz w:val="22"/>
          <w:szCs w:val="22"/>
          <w:lang w:val="es-ES"/>
        </w:rPr>
        <w:t>amos</w:t>
      </w:r>
      <w:r w:rsidR="00981D77" w:rsidRPr="003A2DB4">
        <w:rPr>
          <w:rFonts w:asciiTheme="majorHAnsi" w:hAnsiTheme="majorHAnsi" w:cstheme="majorHAnsi"/>
          <w:sz w:val="22"/>
          <w:szCs w:val="22"/>
          <w:lang w:val="es-ES"/>
        </w:rPr>
        <w:t xml:space="preserve"> a LEISA </w:t>
      </w:r>
      <w:r w:rsidR="00732104" w:rsidRPr="003A2DB4">
        <w:rPr>
          <w:rFonts w:asciiTheme="majorHAnsi" w:hAnsiTheme="majorHAnsi" w:cstheme="majorHAnsi"/>
          <w:sz w:val="22"/>
          <w:szCs w:val="22"/>
          <w:lang w:val="es-ES"/>
        </w:rPr>
        <w:t xml:space="preserve">que ha publicado una </w:t>
      </w:r>
      <w:r w:rsidR="00981D77" w:rsidRPr="003A2DB4">
        <w:rPr>
          <w:rFonts w:asciiTheme="majorHAnsi" w:hAnsiTheme="majorHAnsi" w:cstheme="majorHAnsi"/>
          <w:sz w:val="22"/>
          <w:szCs w:val="22"/>
          <w:lang w:val="es-ES"/>
        </w:rPr>
        <w:t xml:space="preserve">edición especial </w:t>
      </w:r>
      <w:r w:rsidR="00732104" w:rsidRPr="003A2DB4">
        <w:rPr>
          <w:rFonts w:asciiTheme="majorHAnsi" w:hAnsiTheme="majorHAnsi" w:cstheme="majorHAnsi"/>
          <w:sz w:val="22"/>
          <w:szCs w:val="22"/>
          <w:lang w:val="es-ES"/>
        </w:rPr>
        <w:t xml:space="preserve">este año </w:t>
      </w:r>
      <w:r w:rsidR="00981D77" w:rsidRPr="003A2DB4">
        <w:rPr>
          <w:rFonts w:asciiTheme="majorHAnsi" w:hAnsiTheme="majorHAnsi" w:cstheme="majorHAnsi"/>
          <w:sz w:val="22"/>
          <w:szCs w:val="22"/>
          <w:lang w:val="es-ES"/>
        </w:rPr>
        <w:t xml:space="preserve">con solo proyectos CCRP. </w:t>
      </w:r>
      <w:r w:rsidR="00FE7789" w:rsidRPr="003A2DB4">
        <w:rPr>
          <w:rFonts w:asciiTheme="majorHAnsi" w:hAnsiTheme="majorHAnsi" w:cstheme="majorHAnsi"/>
          <w:sz w:val="22"/>
          <w:szCs w:val="22"/>
          <w:lang w:val="es-ES"/>
        </w:rPr>
        <w:t>Seguimos con Pablo Cabrera en su</w:t>
      </w:r>
      <w:r w:rsidR="00981D77" w:rsidRPr="003A2DB4">
        <w:rPr>
          <w:rFonts w:asciiTheme="majorHAnsi" w:hAnsiTheme="majorHAnsi" w:cstheme="majorHAnsi"/>
          <w:sz w:val="22"/>
          <w:szCs w:val="22"/>
          <w:lang w:val="es-ES"/>
        </w:rPr>
        <w:t xml:space="preserve"> trabajo de apoyo a proyectos en análisis geográfico</w:t>
      </w:r>
      <w:r w:rsidR="00245E1E" w:rsidRPr="003A2DB4">
        <w:rPr>
          <w:rFonts w:asciiTheme="majorHAnsi" w:hAnsiTheme="majorHAnsi" w:cstheme="majorHAnsi"/>
          <w:sz w:val="22"/>
          <w:szCs w:val="22"/>
          <w:lang w:val="es-ES"/>
        </w:rPr>
        <w:t>,</w:t>
      </w:r>
      <w:r w:rsidR="00981D77" w:rsidRPr="003A2DB4">
        <w:rPr>
          <w:rFonts w:asciiTheme="majorHAnsi" w:hAnsiTheme="majorHAnsi" w:cstheme="majorHAnsi"/>
          <w:sz w:val="22"/>
          <w:szCs w:val="22"/>
          <w:lang w:val="es-ES"/>
        </w:rPr>
        <w:t xml:space="preserve"> que muchas veces tiene que ver con comunicación</w:t>
      </w:r>
      <w:r w:rsidR="00FE7789" w:rsidRPr="003A2DB4">
        <w:rPr>
          <w:rFonts w:asciiTheme="majorHAnsi" w:hAnsiTheme="majorHAnsi" w:cstheme="majorHAnsi"/>
          <w:sz w:val="22"/>
          <w:szCs w:val="22"/>
          <w:lang w:val="es-ES"/>
        </w:rPr>
        <w:t xml:space="preserve"> y aprendizaje. Ya conocen el </w:t>
      </w:r>
      <w:r w:rsidR="00245E1E" w:rsidRPr="003A2DB4">
        <w:rPr>
          <w:rFonts w:asciiTheme="majorHAnsi" w:hAnsiTheme="majorHAnsi" w:cstheme="majorHAnsi"/>
          <w:sz w:val="22"/>
          <w:szCs w:val="22"/>
          <w:lang w:val="es-ES"/>
        </w:rPr>
        <w:t xml:space="preserve">Equipo de </w:t>
      </w:r>
      <w:r w:rsidR="00FE7789" w:rsidRPr="003A2DB4">
        <w:rPr>
          <w:rFonts w:asciiTheme="majorHAnsi" w:hAnsiTheme="majorHAnsi" w:cstheme="majorHAnsi"/>
          <w:sz w:val="22"/>
          <w:szCs w:val="22"/>
          <w:lang w:val="es-ES"/>
        </w:rPr>
        <w:t xml:space="preserve">AES </w:t>
      </w:r>
      <w:r w:rsidR="00245E1E" w:rsidRPr="003A2DB4">
        <w:rPr>
          <w:rFonts w:asciiTheme="majorHAnsi" w:hAnsiTheme="majorHAnsi" w:cstheme="majorHAnsi"/>
          <w:sz w:val="22"/>
          <w:szCs w:val="22"/>
          <w:lang w:val="es-ES"/>
        </w:rPr>
        <w:t>para apoyo</w:t>
      </w:r>
      <w:r w:rsidR="00981D77" w:rsidRPr="003A2DB4">
        <w:rPr>
          <w:rFonts w:asciiTheme="majorHAnsi" w:hAnsiTheme="majorHAnsi" w:cstheme="majorHAnsi"/>
          <w:sz w:val="22"/>
          <w:szCs w:val="22"/>
          <w:lang w:val="es-ES"/>
        </w:rPr>
        <w:t xml:space="preserve"> </w:t>
      </w:r>
      <w:r w:rsidR="00FE7789" w:rsidRPr="003A2DB4">
        <w:rPr>
          <w:rFonts w:asciiTheme="majorHAnsi" w:hAnsiTheme="majorHAnsi" w:cstheme="majorHAnsi"/>
          <w:sz w:val="22"/>
          <w:szCs w:val="22"/>
          <w:lang w:val="es-ES"/>
        </w:rPr>
        <w:t>agroecológico</w:t>
      </w:r>
      <w:r w:rsidR="00981D77" w:rsidRPr="003A2DB4">
        <w:rPr>
          <w:rFonts w:asciiTheme="majorHAnsi" w:hAnsiTheme="majorHAnsi" w:cstheme="majorHAnsi"/>
          <w:sz w:val="22"/>
          <w:szCs w:val="22"/>
          <w:lang w:val="es-ES"/>
        </w:rPr>
        <w:t xml:space="preserve"> liderado por el Grupo de Ernesto</w:t>
      </w:r>
      <w:r w:rsidR="00FE7789" w:rsidRPr="003A2DB4">
        <w:rPr>
          <w:rFonts w:asciiTheme="majorHAnsi" w:hAnsiTheme="majorHAnsi" w:cstheme="majorHAnsi"/>
          <w:sz w:val="22"/>
          <w:szCs w:val="22"/>
          <w:lang w:val="es-ES"/>
        </w:rPr>
        <w:t xml:space="preserve"> Méndez</w:t>
      </w:r>
      <w:r w:rsidR="00981D77" w:rsidRPr="003A2DB4">
        <w:rPr>
          <w:rFonts w:asciiTheme="majorHAnsi" w:hAnsiTheme="majorHAnsi" w:cstheme="majorHAnsi"/>
          <w:sz w:val="22"/>
          <w:szCs w:val="22"/>
          <w:lang w:val="es-ES"/>
        </w:rPr>
        <w:t xml:space="preserve"> de Vermont</w:t>
      </w:r>
      <w:r w:rsidR="00FE7789" w:rsidRPr="003A2DB4">
        <w:rPr>
          <w:rFonts w:asciiTheme="majorHAnsi" w:hAnsiTheme="majorHAnsi" w:cstheme="majorHAnsi"/>
          <w:sz w:val="22"/>
          <w:szCs w:val="22"/>
          <w:lang w:val="es-ES"/>
        </w:rPr>
        <w:t xml:space="preserve">, </w:t>
      </w:r>
      <w:r w:rsidR="00245E1E" w:rsidRPr="003A2DB4">
        <w:rPr>
          <w:rFonts w:asciiTheme="majorHAnsi" w:hAnsiTheme="majorHAnsi" w:cstheme="majorHAnsi"/>
          <w:sz w:val="22"/>
          <w:szCs w:val="22"/>
          <w:lang w:val="es-ES"/>
        </w:rPr>
        <w:t>ellos</w:t>
      </w:r>
      <w:r w:rsidR="00FE7789" w:rsidRPr="003A2DB4">
        <w:rPr>
          <w:rFonts w:asciiTheme="majorHAnsi" w:hAnsiTheme="majorHAnsi" w:cstheme="majorHAnsi"/>
          <w:sz w:val="22"/>
          <w:szCs w:val="22"/>
          <w:lang w:val="es-ES"/>
        </w:rPr>
        <w:t xml:space="preserve"> van a tener un espacio abierto la próxima semana, recomendamos que participen en ese espacio</w:t>
      </w:r>
      <w:r w:rsidR="00981D77" w:rsidRPr="003A2DB4">
        <w:rPr>
          <w:rFonts w:asciiTheme="majorHAnsi" w:hAnsiTheme="majorHAnsi" w:cstheme="majorHAnsi"/>
          <w:sz w:val="22"/>
          <w:szCs w:val="22"/>
          <w:lang w:val="es-ES"/>
        </w:rPr>
        <w:t>.</w:t>
      </w:r>
      <w:r w:rsidR="00FE7789" w:rsidRPr="003A2DB4">
        <w:rPr>
          <w:rFonts w:asciiTheme="majorHAnsi" w:hAnsiTheme="majorHAnsi" w:cstheme="majorHAnsi"/>
          <w:sz w:val="22"/>
          <w:szCs w:val="22"/>
          <w:lang w:val="es-ES"/>
        </w:rPr>
        <w:t xml:space="preserve"> </w:t>
      </w:r>
      <w:r w:rsidR="00065DF6" w:rsidRPr="003A2DB4">
        <w:rPr>
          <w:rFonts w:asciiTheme="majorHAnsi" w:hAnsiTheme="majorHAnsi" w:cstheme="majorHAnsi"/>
          <w:sz w:val="22"/>
          <w:szCs w:val="22"/>
          <w:lang w:val="es-ES"/>
        </w:rPr>
        <w:t xml:space="preserve">Ellos </w:t>
      </w:r>
      <w:r w:rsidR="00065DF6" w:rsidRPr="003A2DB4">
        <w:rPr>
          <w:rFonts w:asciiTheme="majorHAnsi" w:hAnsiTheme="majorHAnsi" w:cstheme="majorHAnsi"/>
          <w:sz w:val="22"/>
          <w:szCs w:val="22"/>
          <w:lang w:val="es-ES"/>
        </w:rPr>
        <w:lastRenderedPageBreak/>
        <w:t>están</w:t>
      </w:r>
      <w:r w:rsidR="00FE7789" w:rsidRPr="003A2DB4">
        <w:rPr>
          <w:rFonts w:asciiTheme="majorHAnsi" w:hAnsiTheme="majorHAnsi" w:cstheme="majorHAnsi"/>
          <w:sz w:val="22"/>
          <w:szCs w:val="22"/>
          <w:lang w:val="es-ES"/>
        </w:rPr>
        <w:t xml:space="preserve"> i</w:t>
      </w:r>
      <w:r w:rsidR="00981D77" w:rsidRPr="003A2DB4">
        <w:rPr>
          <w:rFonts w:asciiTheme="majorHAnsi" w:hAnsiTheme="majorHAnsi" w:cstheme="majorHAnsi"/>
          <w:sz w:val="22"/>
          <w:szCs w:val="22"/>
          <w:lang w:val="es-ES"/>
        </w:rPr>
        <w:t xml:space="preserve">ntentando ayudarnos con </w:t>
      </w:r>
      <w:r w:rsidR="00FE7789" w:rsidRPr="003A2DB4">
        <w:rPr>
          <w:rFonts w:asciiTheme="majorHAnsi" w:hAnsiTheme="majorHAnsi" w:cstheme="majorHAnsi"/>
          <w:sz w:val="22"/>
          <w:szCs w:val="22"/>
          <w:lang w:val="es-ES"/>
        </w:rPr>
        <w:t>el</w:t>
      </w:r>
      <w:r w:rsidR="00245E1E" w:rsidRPr="003A2DB4">
        <w:rPr>
          <w:rFonts w:asciiTheme="majorHAnsi" w:hAnsiTheme="majorHAnsi" w:cstheme="majorHAnsi"/>
          <w:sz w:val="22"/>
          <w:szCs w:val="22"/>
          <w:lang w:val="es-ES"/>
        </w:rPr>
        <w:t xml:space="preserve"> vínculo</w:t>
      </w:r>
      <w:r w:rsidR="00FE7789" w:rsidRPr="003A2DB4">
        <w:rPr>
          <w:rFonts w:asciiTheme="majorHAnsi" w:hAnsiTheme="majorHAnsi" w:cstheme="majorHAnsi"/>
          <w:sz w:val="22"/>
          <w:szCs w:val="22"/>
          <w:lang w:val="es-ES"/>
        </w:rPr>
        <w:t xml:space="preserve"> </w:t>
      </w:r>
      <w:r w:rsidR="00981D77" w:rsidRPr="003A2DB4">
        <w:rPr>
          <w:rFonts w:asciiTheme="majorHAnsi" w:hAnsiTheme="majorHAnsi" w:cstheme="majorHAnsi"/>
          <w:sz w:val="22"/>
          <w:szCs w:val="22"/>
          <w:lang w:val="es-ES"/>
        </w:rPr>
        <w:t>local</w:t>
      </w:r>
      <w:r w:rsidR="00245E1E" w:rsidRPr="003A2DB4">
        <w:rPr>
          <w:rFonts w:asciiTheme="majorHAnsi" w:hAnsiTheme="majorHAnsi" w:cstheme="majorHAnsi"/>
          <w:sz w:val="22"/>
          <w:szCs w:val="22"/>
          <w:lang w:val="es-ES"/>
        </w:rPr>
        <w:t>-</w:t>
      </w:r>
      <w:r w:rsidR="00FE7789" w:rsidRPr="003A2DB4">
        <w:rPr>
          <w:rFonts w:asciiTheme="majorHAnsi" w:hAnsiTheme="majorHAnsi" w:cstheme="majorHAnsi"/>
          <w:sz w:val="22"/>
          <w:szCs w:val="22"/>
          <w:lang w:val="es-ES"/>
        </w:rPr>
        <w:t xml:space="preserve">global </w:t>
      </w:r>
      <w:r w:rsidR="00981D77" w:rsidRPr="003A2DB4">
        <w:rPr>
          <w:rFonts w:asciiTheme="majorHAnsi" w:hAnsiTheme="majorHAnsi" w:cstheme="majorHAnsi"/>
          <w:sz w:val="22"/>
          <w:szCs w:val="22"/>
          <w:lang w:val="es-ES"/>
        </w:rPr>
        <w:t xml:space="preserve">de </w:t>
      </w:r>
      <w:r w:rsidR="00FE7789" w:rsidRPr="003A2DB4">
        <w:rPr>
          <w:rFonts w:asciiTheme="majorHAnsi" w:hAnsiTheme="majorHAnsi" w:cstheme="majorHAnsi"/>
          <w:sz w:val="22"/>
          <w:szCs w:val="22"/>
          <w:lang w:val="es-ES"/>
        </w:rPr>
        <w:t>agroecológica</w:t>
      </w:r>
      <w:r w:rsidR="00981D77" w:rsidRPr="003A2DB4">
        <w:rPr>
          <w:rFonts w:asciiTheme="majorHAnsi" w:hAnsiTheme="majorHAnsi" w:cstheme="majorHAnsi"/>
          <w:sz w:val="22"/>
          <w:szCs w:val="22"/>
          <w:lang w:val="es-ES"/>
        </w:rPr>
        <w:t xml:space="preserve">. </w:t>
      </w:r>
      <w:r w:rsidR="00FE7789" w:rsidRPr="003A2DB4">
        <w:rPr>
          <w:rFonts w:asciiTheme="majorHAnsi" w:hAnsiTheme="majorHAnsi" w:cstheme="majorHAnsi"/>
          <w:sz w:val="22"/>
          <w:szCs w:val="22"/>
          <w:lang w:val="es-ES"/>
        </w:rPr>
        <w:t xml:space="preserve">Este año hemos financiado algunos </w:t>
      </w:r>
      <w:r w:rsidR="00981D77" w:rsidRPr="003A2DB4">
        <w:rPr>
          <w:rFonts w:asciiTheme="majorHAnsi" w:hAnsiTheme="majorHAnsi" w:cstheme="majorHAnsi"/>
          <w:sz w:val="22"/>
          <w:szCs w:val="22"/>
          <w:lang w:val="es-ES"/>
        </w:rPr>
        <w:t xml:space="preserve">estudios, </w:t>
      </w:r>
      <w:r w:rsidR="00FE7789" w:rsidRPr="003A2DB4">
        <w:rPr>
          <w:rFonts w:asciiTheme="majorHAnsi" w:hAnsiTheme="majorHAnsi" w:cstheme="majorHAnsi"/>
          <w:sz w:val="22"/>
          <w:szCs w:val="22"/>
          <w:lang w:val="es-ES"/>
        </w:rPr>
        <w:t xml:space="preserve">uno sobre incidencia política y otro sobre cambios territoriales agroecológicas </w:t>
      </w:r>
      <w:r w:rsidR="00981D77" w:rsidRPr="003A2DB4">
        <w:rPr>
          <w:rFonts w:asciiTheme="majorHAnsi" w:hAnsiTheme="majorHAnsi" w:cstheme="majorHAnsi"/>
          <w:sz w:val="22"/>
          <w:szCs w:val="22"/>
          <w:lang w:val="es-ES"/>
        </w:rPr>
        <w:t xml:space="preserve">que </w:t>
      </w:r>
      <w:r w:rsidR="00FE7789" w:rsidRPr="003A2DB4">
        <w:rPr>
          <w:rFonts w:asciiTheme="majorHAnsi" w:hAnsiTheme="majorHAnsi" w:cstheme="majorHAnsi"/>
          <w:sz w:val="22"/>
          <w:szCs w:val="22"/>
          <w:lang w:val="es-ES"/>
        </w:rPr>
        <w:t xml:space="preserve">se </w:t>
      </w:r>
      <w:r w:rsidR="00981D77" w:rsidRPr="003A2DB4">
        <w:rPr>
          <w:rFonts w:asciiTheme="majorHAnsi" w:hAnsiTheme="majorHAnsi" w:cstheme="majorHAnsi"/>
          <w:sz w:val="22"/>
          <w:szCs w:val="22"/>
          <w:lang w:val="es-ES"/>
        </w:rPr>
        <w:t>van a presentar mañana</w:t>
      </w:r>
      <w:r w:rsidR="00245E1E" w:rsidRPr="003A2DB4">
        <w:rPr>
          <w:rFonts w:asciiTheme="majorHAnsi" w:hAnsiTheme="majorHAnsi" w:cstheme="majorHAnsi"/>
          <w:sz w:val="22"/>
          <w:szCs w:val="22"/>
          <w:lang w:val="es-ES"/>
        </w:rPr>
        <w:t xml:space="preserve">. </w:t>
      </w:r>
      <w:r w:rsidR="00FE7789" w:rsidRPr="003A2DB4">
        <w:rPr>
          <w:rFonts w:asciiTheme="majorHAnsi" w:hAnsiTheme="majorHAnsi" w:cstheme="majorHAnsi"/>
          <w:sz w:val="22"/>
          <w:szCs w:val="22"/>
          <w:lang w:val="es-ES"/>
        </w:rPr>
        <w:t xml:space="preserve">Seguimos con el </w:t>
      </w:r>
      <w:r w:rsidR="00245E1E" w:rsidRPr="003A2DB4">
        <w:rPr>
          <w:rFonts w:asciiTheme="majorHAnsi" w:hAnsiTheme="majorHAnsi" w:cstheme="majorHAnsi"/>
          <w:sz w:val="22"/>
          <w:szCs w:val="22"/>
          <w:lang w:val="es-ES"/>
        </w:rPr>
        <w:t>p</w:t>
      </w:r>
      <w:r w:rsidR="00FE7789" w:rsidRPr="003A2DB4">
        <w:rPr>
          <w:rFonts w:asciiTheme="majorHAnsi" w:hAnsiTheme="majorHAnsi" w:cstheme="majorHAnsi"/>
          <w:sz w:val="22"/>
          <w:szCs w:val="22"/>
          <w:lang w:val="es-ES"/>
        </w:rPr>
        <w:t>royecto de b</w:t>
      </w:r>
      <w:r w:rsidR="00981D77" w:rsidRPr="003A2DB4">
        <w:rPr>
          <w:rFonts w:asciiTheme="majorHAnsi" w:hAnsiTheme="majorHAnsi" w:cstheme="majorHAnsi"/>
          <w:sz w:val="22"/>
          <w:szCs w:val="22"/>
          <w:lang w:val="es-ES"/>
        </w:rPr>
        <w:t xml:space="preserve">ioles </w:t>
      </w:r>
      <w:r w:rsidR="00FE7789" w:rsidRPr="003A2DB4">
        <w:rPr>
          <w:rFonts w:asciiTheme="majorHAnsi" w:hAnsiTheme="majorHAnsi" w:cstheme="majorHAnsi"/>
          <w:sz w:val="22"/>
          <w:szCs w:val="22"/>
          <w:lang w:val="es-ES"/>
        </w:rPr>
        <w:t xml:space="preserve">que está en sus versiones finales y </w:t>
      </w:r>
      <w:r w:rsidR="00981D77" w:rsidRPr="003A2DB4">
        <w:rPr>
          <w:rFonts w:asciiTheme="majorHAnsi" w:hAnsiTheme="majorHAnsi" w:cstheme="majorHAnsi"/>
          <w:sz w:val="22"/>
          <w:szCs w:val="22"/>
          <w:lang w:val="es-ES"/>
        </w:rPr>
        <w:t>con</w:t>
      </w:r>
      <w:r w:rsidR="00FE7789" w:rsidRPr="003A2DB4">
        <w:rPr>
          <w:rFonts w:asciiTheme="majorHAnsi" w:hAnsiTheme="majorHAnsi" w:cstheme="majorHAnsi"/>
          <w:sz w:val="22"/>
          <w:szCs w:val="22"/>
          <w:lang w:val="es-ES"/>
        </w:rPr>
        <w:t xml:space="preserve"> un</w:t>
      </w:r>
      <w:r w:rsidR="00981D77" w:rsidRPr="003A2DB4">
        <w:rPr>
          <w:rFonts w:asciiTheme="majorHAnsi" w:hAnsiTheme="majorHAnsi" w:cstheme="majorHAnsi"/>
          <w:sz w:val="22"/>
          <w:szCs w:val="22"/>
          <w:lang w:val="es-ES"/>
        </w:rPr>
        <w:t xml:space="preserve"> informe bastante </w:t>
      </w:r>
      <w:r w:rsidR="00FE7789" w:rsidRPr="003A2DB4">
        <w:rPr>
          <w:rFonts w:asciiTheme="majorHAnsi" w:hAnsiTheme="majorHAnsi" w:cstheme="majorHAnsi"/>
          <w:sz w:val="22"/>
          <w:szCs w:val="22"/>
          <w:lang w:val="es-ES"/>
        </w:rPr>
        <w:t>interesante</w:t>
      </w:r>
      <w:r w:rsidR="00981D77" w:rsidRPr="003A2DB4">
        <w:rPr>
          <w:rFonts w:asciiTheme="majorHAnsi" w:hAnsiTheme="majorHAnsi" w:cstheme="majorHAnsi"/>
          <w:sz w:val="22"/>
          <w:szCs w:val="22"/>
          <w:lang w:val="es-ES"/>
        </w:rPr>
        <w:t xml:space="preserve">. Van a decirnos a finales de la próxima semana </w:t>
      </w:r>
      <w:r w:rsidR="00FE7789" w:rsidRPr="003A2DB4">
        <w:rPr>
          <w:rFonts w:asciiTheme="majorHAnsi" w:hAnsiTheme="majorHAnsi" w:cstheme="majorHAnsi"/>
          <w:sz w:val="22"/>
          <w:szCs w:val="22"/>
          <w:lang w:val="es-ES"/>
        </w:rPr>
        <w:t>cu</w:t>
      </w:r>
      <w:r w:rsidR="00245E1E" w:rsidRPr="003A2DB4">
        <w:rPr>
          <w:rFonts w:asciiTheme="majorHAnsi" w:hAnsiTheme="majorHAnsi" w:cstheme="majorHAnsi"/>
          <w:sz w:val="22"/>
          <w:szCs w:val="22"/>
          <w:lang w:val="es-ES"/>
        </w:rPr>
        <w:t>á</w:t>
      </w:r>
      <w:r w:rsidR="00FE7789" w:rsidRPr="003A2DB4">
        <w:rPr>
          <w:rFonts w:asciiTheme="majorHAnsi" w:hAnsiTheme="majorHAnsi" w:cstheme="majorHAnsi"/>
          <w:sz w:val="22"/>
          <w:szCs w:val="22"/>
          <w:lang w:val="es-ES"/>
        </w:rPr>
        <w:t xml:space="preserve">ndo tendrán una serie de webinars </w:t>
      </w:r>
      <w:r w:rsidR="00245E1E" w:rsidRPr="003A2DB4">
        <w:rPr>
          <w:rFonts w:asciiTheme="majorHAnsi" w:hAnsiTheme="majorHAnsi" w:cstheme="majorHAnsi"/>
          <w:sz w:val="22"/>
          <w:szCs w:val="22"/>
          <w:lang w:val="es-ES"/>
        </w:rPr>
        <w:t>para lanzar</w:t>
      </w:r>
      <w:r w:rsidR="00981D77" w:rsidRPr="003A2DB4">
        <w:rPr>
          <w:rFonts w:asciiTheme="majorHAnsi" w:hAnsiTheme="majorHAnsi" w:cstheme="majorHAnsi"/>
          <w:sz w:val="22"/>
          <w:szCs w:val="22"/>
          <w:lang w:val="es-ES"/>
        </w:rPr>
        <w:t xml:space="preserve"> e</w:t>
      </w:r>
      <w:r w:rsidR="00FE7789" w:rsidRPr="003A2DB4">
        <w:rPr>
          <w:rFonts w:asciiTheme="majorHAnsi" w:hAnsiTheme="majorHAnsi" w:cstheme="majorHAnsi"/>
          <w:sz w:val="22"/>
          <w:szCs w:val="22"/>
          <w:lang w:val="es-ES"/>
        </w:rPr>
        <w:t>l informe</w:t>
      </w:r>
      <w:r w:rsidR="00981D77" w:rsidRPr="003A2DB4">
        <w:rPr>
          <w:rFonts w:asciiTheme="majorHAnsi" w:hAnsiTheme="majorHAnsi" w:cstheme="majorHAnsi"/>
          <w:sz w:val="22"/>
          <w:szCs w:val="22"/>
          <w:lang w:val="es-ES"/>
        </w:rPr>
        <w:t xml:space="preserve">. </w:t>
      </w:r>
    </w:p>
    <w:p w14:paraId="0EA626F2" w14:textId="49CCECFC" w:rsidR="00981D77" w:rsidRPr="003A2DB4" w:rsidRDefault="00981D77" w:rsidP="00575DCA">
      <w:pPr>
        <w:jc w:val="both"/>
        <w:rPr>
          <w:rFonts w:asciiTheme="majorHAnsi" w:hAnsiTheme="majorHAnsi" w:cstheme="majorHAnsi"/>
          <w:iCs/>
          <w:sz w:val="22"/>
          <w:szCs w:val="22"/>
        </w:rPr>
      </w:pPr>
    </w:p>
    <w:p w14:paraId="55AC59FC" w14:textId="77777777" w:rsidR="00905792" w:rsidRPr="003A2DB4" w:rsidRDefault="00905792" w:rsidP="00575DCA">
      <w:pPr>
        <w:jc w:val="both"/>
        <w:rPr>
          <w:rFonts w:asciiTheme="majorHAnsi" w:hAnsiTheme="majorHAnsi" w:cstheme="majorHAnsi"/>
          <w:iCs/>
          <w:sz w:val="22"/>
          <w:szCs w:val="22"/>
        </w:rPr>
      </w:pPr>
    </w:p>
    <w:p w14:paraId="1730CDB6" w14:textId="7D61AA99" w:rsidR="00981D77" w:rsidRPr="003A2DB4" w:rsidRDefault="00981D77" w:rsidP="00575DCA">
      <w:pPr>
        <w:jc w:val="both"/>
        <w:rPr>
          <w:rFonts w:asciiTheme="minorHAnsi" w:hAnsiTheme="minorHAnsi" w:cstheme="majorHAnsi"/>
          <w:b/>
          <w:bCs/>
          <w:iCs/>
          <w:color w:val="4472C4" w:themeColor="accent1"/>
          <w:sz w:val="22"/>
          <w:szCs w:val="22"/>
        </w:rPr>
      </w:pPr>
      <w:r w:rsidRPr="003A2DB4">
        <w:rPr>
          <w:rFonts w:asciiTheme="minorHAnsi" w:hAnsiTheme="minorHAnsi" w:cstheme="majorHAnsi"/>
          <w:b/>
          <w:bCs/>
          <w:iCs/>
          <w:color w:val="4472C4" w:themeColor="accent1"/>
          <w:sz w:val="22"/>
          <w:szCs w:val="22"/>
        </w:rPr>
        <w:t>Roberto</w:t>
      </w:r>
      <w:r w:rsidR="007A2804" w:rsidRPr="003A2DB4">
        <w:rPr>
          <w:rFonts w:asciiTheme="minorHAnsi" w:hAnsiTheme="minorHAnsi" w:cstheme="majorHAnsi"/>
          <w:b/>
          <w:bCs/>
          <w:iCs/>
          <w:color w:val="4472C4" w:themeColor="accent1"/>
          <w:sz w:val="22"/>
          <w:szCs w:val="22"/>
        </w:rPr>
        <w:t xml:space="preserve"> Ugas </w:t>
      </w:r>
    </w:p>
    <w:p w14:paraId="465070A5" w14:textId="77777777" w:rsidR="00981D77" w:rsidRPr="003A2DB4" w:rsidRDefault="00981D77" w:rsidP="00575DCA">
      <w:pPr>
        <w:jc w:val="both"/>
        <w:rPr>
          <w:rFonts w:asciiTheme="majorHAnsi" w:hAnsiTheme="majorHAnsi" w:cstheme="majorHAnsi"/>
          <w:sz w:val="22"/>
          <w:szCs w:val="22"/>
        </w:rPr>
      </w:pPr>
    </w:p>
    <w:p w14:paraId="16FE4642" w14:textId="4DBEA445" w:rsidR="00DA1811" w:rsidRPr="003A2DB4" w:rsidRDefault="00905792" w:rsidP="00575DCA">
      <w:pPr>
        <w:jc w:val="both"/>
        <w:rPr>
          <w:rFonts w:asciiTheme="majorHAnsi" w:hAnsiTheme="majorHAnsi" w:cstheme="majorHAnsi"/>
          <w:sz w:val="22"/>
          <w:szCs w:val="22"/>
        </w:rPr>
      </w:pPr>
      <w:r w:rsidRPr="003A2DB4">
        <w:rPr>
          <w:rFonts w:asciiTheme="majorHAnsi" w:hAnsiTheme="majorHAnsi" w:cstheme="majorHAnsi"/>
          <w:sz w:val="22"/>
          <w:szCs w:val="22"/>
        </w:rPr>
        <w:t>Durante las próximas dos semanas que vamos a compartir, van a haber algunos temas que se van a repetir y t</w:t>
      </w:r>
      <w:r w:rsidR="00981D77" w:rsidRPr="003A2DB4">
        <w:rPr>
          <w:rFonts w:asciiTheme="majorHAnsi" w:hAnsiTheme="majorHAnsi" w:cstheme="majorHAnsi"/>
          <w:sz w:val="22"/>
          <w:szCs w:val="22"/>
        </w:rPr>
        <w:t xml:space="preserve">erritorios y paisajes </w:t>
      </w:r>
      <w:r w:rsidRPr="003A2DB4">
        <w:rPr>
          <w:rFonts w:asciiTheme="majorHAnsi" w:hAnsiTheme="majorHAnsi" w:cstheme="majorHAnsi"/>
          <w:sz w:val="22"/>
          <w:szCs w:val="22"/>
        </w:rPr>
        <w:t>están entre ellos, no solamente nosotros, sino</w:t>
      </w:r>
      <w:r w:rsidR="00981D77" w:rsidRPr="003A2DB4">
        <w:rPr>
          <w:rFonts w:asciiTheme="majorHAnsi" w:hAnsiTheme="majorHAnsi" w:cstheme="majorHAnsi"/>
          <w:sz w:val="22"/>
          <w:szCs w:val="22"/>
        </w:rPr>
        <w:t xml:space="preserve"> también a nivel</w:t>
      </w:r>
      <w:r w:rsidRPr="003A2DB4">
        <w:rPr>
          <w:rFonts w:asciiTheme="majorHAnsi" w:hAnsiTheme="majorHAnsi" w:cstheme="majorHAnsi"/>
          <w:sz w:val="22"/>
          <w:szCs w:val="22"/>
        </w:rPr>
        <w:t xml:space="preserve"> global</w:t>
      </w:r>
      <w:r w:rsidR="00981D77" w:rsidRPr="003A2DB4">
        <w:rPr>
          <w:rFonts w:asciiTheme="majorHAnsi" w:hAnsiTheme="majorHAnsi" w:cstheme="majorHAnsi"/>
          <w:sz w:val="22"/>
          <w:szCs w:val="22"/>
        </w:rPr>
        <w:t xml:space="preserve"> </w:t>
      </w:r>
      <w:r w:rsidR="001F576A" w:rsidRPr="003A2DB4">
        <w:rPr>
          <w:rFonts w:asciiTheme="majorHAnsi" w:hAnsiTheme="majorHAnsi" w:cstheme="majorHAnsi"/>
          <w:sz w:val="22"/>
          <w:szCs w:val="22"/>
        </w:rPr>
        <w:t xml:space="preserve">del </w:t>
      </w:r>
      <w:r w:rsidRPr="003A2DB4">
        <w:rPr>
          <w:rFonts w:asciiTheme="majorHAnsi" w:hAnsiTheme="majorHAnsi" w:cstheme="majorHAnsi"/>
          <w:sz w:val="22"/>
          <w:szCs w:val="22"/>
        </w:rPr>
        <w:t>P</w:t>
      </w:r>
      <w:r w:rsidR="001F576A" w:rsidRPr="003A2DB4">
        <w:rPr>
          <w:rFonts w:asciiTheme="majorHAnsi" w:hAnsiTheme="majorHAnsi" w:cstheme="majorHAnsi"/>
          <w:sz w:val="22"/>
          <w:szCs w:val="22"/>
        </w:rPr>
        <w:t>rograma</w:t>
      </w:r>
      <w:r w:rsidRPr="003A2DB4">
        <w:rPr>
          <w:rFonts w:asciiTheme="majorHAnsi" w:hAnsiTheme="majorHAnsi" w:cstheme="majorHAnsi"/>
          <w:sz w:val="22"/>
          <w:szCs w:val="22"/>
        </w:rPr>
        <w:t xml:space="preserve">, son </w:t>
      </w:r>
      <w:r w:rsidR="001F576A" w:rsidRPr="003A2DB4">
        <w:rPr>
          <w:rFonts w:asciiTheme="majorHAnsi" w:hAnsiTheme="majorHAnsi" w:cstheme="majorHAnsi"/>
          <w:sz w:val="22"/>
          <w:szCs w:val="22"/>
        </w:rPr>
        <w:t xml:space="preserve">temas que también los hemos conversado </w:t>
      </w:r>
      <w:r w:rsidR="00981D77" w:rsidRPr="003A2DB4">
        <w:rPr>
          <w:rFonts w:asciiTheme="majorHAnsi" w:hAnsiTheme="majorHAnsi" w:cstheme="majorHAnsi"/>
          <w:sz w:val="22"/>
          <w:szCs w:val="22"/>
        </w:rPr>
        <w:t xml:space="preserve">cuando nos reunimos con los equipos regionales de las dos CdP de </w:t>
      </w:r>
      <w:r w:rsidR="006420D8" w:rsidRPr="003A2DB4">
        <w:rPr>
          <w:rFonts w:asciiTheme="majorHAnsi" w:hAnsiTheme="majorHAnsi" w:cstheme="majorHAnsi"/>
          <w:sz w:val="22"/>
          <w:szCs w:val="22"/>
        </w:rPr>
        <w:t>África</w:t>
      </w:r>
      <w:r w:rsidR="00981D77" w:rsidRPr="003A2DB4">
        <w:rPr>
          <w:rFonts w:asciiTheme="majorHAnsi" w:hAnsiTheme="majorHAnsi" w:cstheme="majorHAnsi"/>
          <w:sz w:val="22"/>
          <w:szCs w:val="22"/>
        </w:rPr>
        <w:t>. En</w:t>
      </w:r>
      <w:r w:rsidR="006420D8" w:rsidRPr="003A2DB4">
        <w:rPr>
          <w:rFonts w:asciiTheme="majorHAnsi" w:hAnsiTheme="majorHAnsi" w:cstheme="majorHAnsi"/>
          <w:sz w:val="22"/>
          <w:szCs w:val="22"/>
        </w:rPr>
        <w:t xml:space="preserve"> </w:t>
      </w:r>
      <w:r w:rsidR="00BA63C6" w:rsidRPr="003A2DB4">
        <w:rPr>
          <w:rFonts w:asciiTheme="majorHAnsi" w:hAnsiTheme="majorHAnsi" w:cstheme="majorHAnsi"/>
          <w:sz w:val="22"/>
          <w:szCs w:val="22"/>
        </w:rPr>
        <w:t xml:space="preserve">el caso de </w:t>
      </w:r>
      <w:r w:rsidRPr="003A2DB4">
        <w:rPr>
          <w:rFonts w:asciiTheme="majorHAnsi" w:hAnsiTheme="majorHAnsi" w:cstheme="majorHAnsi"/>
          <w:sz w:val="22"/>
          <w:szCs w:val="22"/>
        </w:rPr>
        <w:t>l</w:t>
      </w:r>
      <w:r w:rsidR="00BA63C6" w:rsidRPr="003A2DB4">
        <w:rPr>
          <w:rFonts w:asciiTheme="majorHAnsi" w:hAnsiTheme="majorHAnsi" w:cstheme="majorHAnsi"/>
          <w:sz w:val="22"/>
          <w:szCs w:val="22"/>
        </w:rPr>
        <w:t>os</w:t>
      </w:r>
      <w:r w:rsidR="00981D77" w:rsidRPr="003A2DB4">
        <w:rPr>
          <w:rFonts w:asciiTheme="majorHAnsi" w:hAnsiTheme="majorHAnsi" w:cstheme="majorHAnsi"/>
          <w:sz w:val="22"/>
          <w:szCs w:val="22"/>
        </w:rPr>
        <w:t xml:space="preserve"> Andes</w:t>
      </w:r>
      <w:r w:rsidRPr="003A2DB4">
        <w:rPr>
          <w:rFonts w:asciiTheme="majorHAnsi" w:hAnsiTheme="majorHAnsi" w:cstheme="majorHAnsi"/>
          <w:sz w:val="22"/>
          <w:szCs w:val="22"/>
        </w:rPr>
        <w:t>,</w:t>
      </w:r>
      <w:r w:rsidR="00981D77" w:rsidRPr="003A2DB4">
        <w:rPr>
          <w:rFonts w:asciiTheme="majorHAnsi" w:hAnsiTheme="majorHAnsi" w:cstheme="majorHAnsi"/>
          <w:sz w:val="22"/>
          <w:szCs w:val="22"/>
        </w:rPr>
        <w:t xml:space="preserve"> es importante recordar </w:t>
      </w:r>
      <w:r w:rsidR="00BA63C6" w:rsidRPr="003A2DB4">
        <w:rPr>
          <w:rFonts w:asciiTheme="majorHAnsi" w:hAnsiTheme="majorHAnsi" w:cstheme="majorHAnsi"/>
          <w:sz w:val="22"/>
          <w:szCs w:val="22"/>
        </w:rPr>
        <w:t>y</w:t>
      </w:r>
      <w:r w:rsidRPr="003A2DB4">
        <w:rPr>
          <w:rFonts w:asciiTheme="majorHAnsi" w:hAnsiTheme="majorHAnsi" w:cstheme="majorHAnsi"/>
          <w:sz w:val="22"/>
          <w:szCs w:val="22"/>
        </w:rPr>
        <w:t>,</w:t>
      </w:r>
      <w:r w:rsidR="00BA63C6" w:rsidRPr="003A2DB4">
        <w:rPr>
          <w:rFonts w:asciiTheme="majorHAnsi" w:hAnsiTheme="majorHAnsi" w:cstheme="majorHAnsi"/>
          <w:sz w:val="22"/>
          <w:szCs w:val="22"/>
        </w:rPr>
        <w:t xml:space="preserve"> </w:t>
      </w:r>
      <w:r w:rsidR="00981D77" w:rsidRPr="003A2DB4">
        <w:rPr>
          <w:rFonts w:asciiTheme="majorHAnsi" w:hAnsiTheme="majorHAnsi" w:cstheme="majorHAnsi"/>
          <w:sz w:val="22"/>
          <w:szCs w:val="22"/>
        </w:rPr>
        <w:t>en nuestro t</w:t>
      </w:r>
      <w:r w:rsidR="006420D8" w:rsidRPr="003A2DB4">
        <w:rPr>
          <w:rFonts w:asciiTheme="majorHAnsi" w:hAnsiTheme="majorHAnsi" w:cstheme="majorHAnsi"/>
          <w:sz w:val="22"/>
          <w:szCs w:val="22"/>
        </w:rPr>
        <w:t>r</w:t>
      </w:r>
      <w:r w:rsidR="00981D77" w:rsidRPr="003A2DB4">
        <w:rPr>
          <w:rFonts w:asciiTheme="majorHAnsi" w:hAnsiTheme="majorHAnsi" w:cstheme="majorHAnsi"/>
          <w:sz w:val="22"/>
          <w:szCs w:val="22"/>
        </w:rPr>
        <w:t>abajo de incidencia</w:t>
      </w:r>
      <w:r w:rsidR="00BA63C6" w:rsidRPr="003A2DB4">
        <w:rPr>
          <w:rFonts w:asciiTheme="majorHAnsi" w:hAnsiTheme="majorHAnsi" w:cstheme="majorHAnsi"/>
          <w:sz w:val="22"/>
          <w:szCs w:val="22"/>
        </w:rPr>
        <w:t xml:space="preserve"> no olvidarlo</w:t>
      </w:r>
      <w:r w:rsidR="00981D77" w:rsidRPr="003A2DB4">
        <w:rPr>
          <w:rFonts w:asciiTheme="majorHAnsi" w:hAnsiTheme="majorHAnsi" w:cstheme="majorHAnsi"/>
          <w:sz w:val="22"/>
          <w:szCs w:val="22"/>
        </w:rPr>
        <w:t>, es parte de nuestra esencia y corazón</w:t>
      </w:r>
      <w:r w:rsidRPr="003A2DB4">
        <w:rPr>
          <w:rFonts w:asciiTheme="majorHAnsi" w:hAnsiTheme="majorHAnsi" w:cstheme="majorHAnsi"/>
          <w:sz w:val="22"/>
          <w:szCs w:val="22"/>
        </w:rPr>
        <w:t>, que e</w:t>
      </w:r>
      <w:r w:rsidR="00BA63C6" w:rsidRPr="003A2DB4">
        <w:rPr>
          <w:rFonts w:asciiTheme="majorHAnsi" w:hAnsiTheme="majorHAnsi" w:cstheme="majorHAnsi"/>
          <w:sz w:val="22"/>
          <w:szCs w:val="22"/>
        </w:rPr>
        <w:t>l</w:t>
      </w:r>
      <w:r w:rsidR="00DA1811" w:rsidRPr="003A2DB4">
        <w:rPr>
          <w:rFonts w:asciiTheme="majorHAnsi" w:hAnsiTheme="majorHAnsi" w:cstheme="majorHAnsi"/>
          <w:sz w:val="22"/>
          <w:szCs w:val="22"/>
        </w:rPr>
        <w:t xml:space="preserve"> m</w:t>
      </w:r>
      <w:r w:rsidR="00981D77" w:rsidRPr="003A2DB4">
        <w:rPr>
          <w:rFonts w:asciiTheme="majorHAnsi" w:hAnsiTheme="majorHAnsi" w:cstheme="majorHAnsi"/>
          <w:sz w:val="22"/>
          <w:szCs w:val="22"/>
        </w:rPr>
        <w:t>anejo de paisajes en esta región tropical montañ</w:t>
      </w:r>
      <w:r w:rsidR="00BA63C6" w:rsidRPr="003A2DB4">
        <w:rPr>
          <w:rFonts w:asciiTheme="majorHAnsi" w:hAnsiTheme="majorHAnsi" w:cstheme="majorHAnsi"/>
          <w:sz w:val="22"/>
          <w:szCs w:val="22"/>
        </w:rPr>
        <w:t xml:space="preserve">osa no es </w:t>
      </w:r>
      <w:r w:rsidR="00065DF6" w:rsidRPr="003A2DB4">
        <w:rPr>
          <w:rFonts w:asciiTheme="majorHAnsi" w:hAnsiTheme="majorHAnsi" w:cstheme="majorHAnsi"/>
          <w:sz w:val="22"/>
          <w:szCs w:val="22"/>
        </w:rPr>
        <w:t>nuevo, ha</w:t>
      </w:r>
      <w:r w:rsidR="00BA63C6" w:rsidRPr="003A2DB4">
        <w:rPr>
          <w:rFonts w:asciiTheme="majorHAnsi" w:hAnsiTheme="majorHAnsi" w:cstheme="majorHAnsi"/>
          <w:sz w:val="22"/>
          <w:szCs w:val="22"/>
        </w:rPr>
        <w:t xml:space="preserve"> tenido configuraciones a veces muy antiguas. Lo que </w:t>
      </w:r>
      <w:r w:rsidR="00981D77" w:rsidRPr="003A2DB4">
        <w:rPr>
          <w:rFonts w:asciiTheme="majorHAnsi" w:hAnsiTheme="majorHAnsi" w:cstheme="majorHAnsi"/>
          <w:sz w:val="22"/>
          <w:szCs w:val="22"/>
        </w:rPr>
        <w:t xml:space="preserve">Murray </w:t>
      </w:r>
      <w:r w:rsidRPr="003A2DB4">
        <w:rPr>
          <w:rFonts w:asciiTheme="majorHAnsi" w:hAnsiTheme="majorHAnsi" w:cstheme="majorHAnsi"/>
          <w:sz w:val="22"/>
          <w:szCs w:val="22"/>
        </w:rPr>
        <w:t xml:space="preserve">en los años 70 </w:t>
      </w:r>
      <w:r w:rsidR="00981D77" w:rsidRPr="003A2DB4">
        <w:rPr>
          <w:rFonts w:asciiTheme="majorHAnsi" w:hAnsiTheme="majorHAnsi" w:cstheme="majorHAnsi"/>
          <w:sz w:val="22"/>
          <w:szCs w:val="22"/>
        </w:rPr>
        <w:t>empezó a llamar el</w:t>
      </w:r>
      <w:r w:rsidR="00BA63C6" w:rsidRPr="003A2DB4">
        <w:rPr>
          <w:rFonts w:asciiTheme="majorHAnsi" w:hAnsiTheme="majorHAnsi" w:cstheme="majorHAnsi"/>
          <w:sz w:val="22"/>
          <w:szCs w:val="22"/>
        </w:rPr>
        <w:t xml:space="preserve"> control vertical de los pisos </w:t>
      </w:r>
      <w:r w:rsidR="006420D8" w:rsidRPr="003A2DB4">
        <w:rPr>
          <w:rFonts w:asciiTheme="majorHAnsi" w:hAnsiTheme="majorHAnsi" w:cstheme="majorHAnsi"/>
          <w:sz w:val="22"/>
          <w:szCs w:val="22"/>
        </w:rPr>
        <w:t>ecológicos</w:t>
      </w:r>
      <w:r w:rsidR="00981D77" w:rsidRPr="003A2DB4">
        <w:rPr>
          <w:rFonts w:asciiTheme="majorHAnsi" w:hAnsiTheme="majorHAnsi" w:cstheme="majorHAnsi"/>
          <w:sz w:val="22"/>
          <w:szCs w:val="22"/>
        </w:rPr>
        <w:t>,</w:t>
      </w:r>
      <w:r w:rsidR="00BA63C6" w:rsidRPr="003A2DB4">
        <w:rPr>
          <w:rFonts w:asciiTheme="majorHAnsi" w:hAnsiTheme="majorHAnsi" w:cstheme="majorHAnsi"/>
          <w:sz w:val="22"/>
          <w:szCs w:val="22"/>
        </w:rPr>
        <w:t xml:space="preserve"> o </w:t>
      </w:r>
      <w:r w:rsidR="006420D8" w:rsidRPr="003A2DB4">
        <w:rPr>
          <w:rFonts w:asciiTheme="majorHAnsi" w:hAnsiTheme="majorHAnsi" w:cstheme="majorHAnsi"/>
          <w:sz w:val="22"/>
          <w:szCs w:val="22"/>
        </w:rPr>
        <w:t>referirse</w:t>
      </w:r>
      <w:r w:rsidR="00BA63C6" w:rsidRPr="003A2DB4">
        <w:rPr>
          <w:rFonts w:asciiTheme="majorHAnsi" w:hAnsiTheme="majorHAnsi" w:cstheme="majorHAnsi"/>
          <w:sz w:val="22"/>
          <w:szCs w:val="22"/>
        </w:rPr>
        <w:t xml:space="preserve"> much</w:t>
      </w:r>
      <w:r w:rsidR="006420D8" w:rsidRPr="003A2DB4">
        <w:rPr>
          <w:rFonts w:asciiTheme="majorHAnsi" w:hAnsiTheme="majorHAnsi" w:cstheme="majorHAnsi"/>
          <w:sz w:val="22"/>
          <w:szCs w:val="22"/>
        </w:rPr>
        <w:t>a</w:t>
      </w:r>
      <w:r w:rsidR="00BA63C6" w:rsidRPr="003A2DB4">
        <w:rPr>
          <w:rFonts w:asciiTheme="majorHAnsi" w:hAnsiTheme="majorHAnsi" w:cstheme="majorHAnsi"/>
          <w:sz w:val="22"/>
          <w:szCs w:val="22"/>
        </w:rPr>
        <w:t>s veces a las</w:t>
      </w:r>
      <w:r w:rsidR="00981D77" w:rsidRPr="003A2DB4">
        <w:rPr>
          <w:rFonts w:asciiTheme="majorHAnsi" w:hAnsiTheme="majorHAnsi" w:cstheme="majorHAnsi"/>
          <w:sz w:val="22"/>
          <w:szCs w:val="22"/>
        </w:rPr>
        <w:t xml:space="preserve"> chacras andinas, </w:t>
      </w:r>
      <w:r w:rsidRPr="003A2DB4">
        <w:rPr>
          <w:rFonts w:asciiTheme="majorHAnsi" w:hAnsiTheme="majorHAnsi" w:cstheme="majorHAnsi"/>
          <w:sz w:val="22"/>
          <w:szCs w:val="22"/>
        </w:rPr>
        <w:t xml:space="preserve">o a </w:t>
      </w:r>
      <w:r w:rsidR="00BA63C6" w:rsidRPr="003A2DB4">
        <w:rPr>
          <w:rFonts w:asciiTheme="majorHAnsi" w:hAnsiTheme="majorHAnsi" w:cstheme="majorHAnsi"/>
          <w:sz w:val="22"/>
          <w:szCs w:val="22"/>
        </w:rPr>
        <w:t xml:space="preserve">paisajes andinos como </w:t>
      </w:r>
      <w:r w:rsidR="00981D77" w:rsidRPr="003A2DB4">
        <w:rPr>
          <w:rFonts w:asciiTheme="majorHAnsi" w:hAnsiTheme="majorHAnsi" w:cstheme="majorHAnsi"/>
          <w:sz w:val="22"/>
          <w:szCs w:val="22"/>
        </w:rPr>
        <w:t xml:space="preserve">archipiélagos, por </w:t>
      </w:r>
      <w:r w:rsidR="00BA63C6" w:rsidRPr="003A2DB4">
        <w:rPr>
          <w:rFonts w:asciiTheme="majorHAnsi" w:hAnsiTheme="majorHAnsi" w:cstheme="majorHAnsi"/>
          <w:sz w:val="22"/>
          <w:szCs w:val="22"/>
        </w:rPr>
        <w:t xml:space="preserve">ese </w:t>
      </w:r>
      <w:r w:rsidR="00981D77" w:rsidRPr="003A2DB4">
        <w:rPr>
          <w:rFonts w:asciiTheme="majorHAnsi" w:hAnsiTheme="majorHAnsi" w:cstheme="majorHAnsi"/>
          <w:sz w:val="22"/>
          <w:szCs w:val="22"/>
        </w:rPr>
        <w:t>fraccionamiento que</w:t>
      </w:r>
      <w:r w:rsidR="00BA63C6" w:rsidRPr="003A2DB4">
        <w:rPr>
          <w:rFonts w:asciiTheme="majorHAnsi" w:hAnsiTheme="majorHAnsi" w:cstheme="majorHAnsi"/>
          <w:sz w:val="22"/>
          <w:szCs w:val="22"/>
        </w:rPr>
        <w:t xml:space="preserve"> muchas veces</w:t>
      </w:r>
      <w:r w:rsidR="00981D77" w:rsidRPr="003A2DB4">
        <w:rPr>
          <w:rFonts w:asciiTheme="majorHAnsi" w:hAnsiTheme="majorHAnsi" w:cstheme="majorHAnsi"/>
          <w:sz w:val="22"/>
          <w:szCs w:val="22"/>
        </w:rPr>
        <w:t xml:space="preserve"> se da en </w:t>
      </w:r>
      <w:r w:rsidR="00BA63C6" w:rsidRPr="003A2DB4">
        <w:rPr>
          <w:rFonts w:asciiTheme="majorHAnsi" w:hAnsiTheme="majorHAnsi" w:cstheme="majorHAnsi"/>
          <w:sz w:val="22"/>
          <w:szCs w:val="22"/>
        </w:rPr>
        <w:t xml:space="preserve">los </w:t>
      </w:r>
      <w:r w:rsidR="00981D77" w:rsidRPr="003A2DB4">
        <w:rPr>
          <w:rFonts w:asciiTheme="majorHAnsi" w:hAnsiTheme="majorHAnsi" w:cstheme="majorHAnsi"/>
          <w:sz w:val="22"/>
          <w:szCs w:val="22"/>
        </w:rPr>
        <w:t>espacios productivos</w:t>
      </w:r>
      <w:r w:rsidR="00BA63C6" w:rsidRPr="003A2DB4">
        <w:rPr>
          <w:rFonts w:asciiTheme="majorHAnsi" w:hAnsiTheme="majorHAnsi" w:cstheme="majorHAnsi"/>
          <w:sz w:val="22"/>
          <w:szCs w:val="22"/>
        </w:rPr>
        <w:t xml:space="preserve"> individuales,</w:t>
      </w:r>
      <w:r w:rsidR="00981D77" w:rsidRPr="003A2DB4">
        <w:rPr>
          <w:rFonts w:asciiTheme="majorHAnsi" w:hAnsiTheme="majorHAnsi" w:cstheme="majorHAnsi"/>
          <w:sz w:val="22"/>
          <w:szCs w:val="22"/>
        </w:rPr>
        <w:t xml:space="preserve"> comunales, regionales.</w:t>
      </w:r>
      <w:r w:rsidR="003F264D" w:rsidRPr="003A2DB4">
        <w:rPr>
          <w:rFonts w:asciiTheme="majorHAnsi" w:hAnsiTheme="majorHAnsi" w:cstheme="majorHAnsi"/>
          <w:sz w:val="22"/>
          <w:szCs w:val="22"/>
        </w:rPr>
        <w:t xml:space="preserve"> </w:t>
      </w:r>
      <w:r w:rsidR="00981D77" w:rsidRPr="003A2DB4">
        <w:rPr>
          <w:rFonts w:asciiTheme="majorHAnsi" w:hAnsiTheme="majorHAnsi" w:cstheme="majorHAnsi"/>
          <w:sz w:val="22"/>
          <w:szCs w:val="22"/>
        </w:rPr>
        <w:t>Los camp</w:t>
      </w:r>
      <w:r w:rsidR="006420D8" w:rsidRPr="003A2DB4">
        <w:rPr>
          <w:rFonts w:asciiTheme="majorHAnsi" w:hAnsiTheme="majorHAnsi" w:cstheme="majorHAnsi"/>
          <w:sz w:val="22"/>
          <w:szCs w:val="22"/>
        </w:rPr>
        <w:t>e</w:t>
      </w:r>
      <w:r w:rsidR="00981D77" w:rsidRPr="003A2DB4">
        <w:rPr>
          <w:rFonts w:asciiTheme="majorHAnsi" w:hAnsiTheme="majorHAnsi" w:cstheme="majorHAnsi"/>
          <w:sz w:val="22"/>
          <w:szCs w:val="22"/>
        </w:rPr>
        <w:t>s</w:t>
      </w:r>
      <w:r w:rsidR="006420D8" w:rsidRPr="003A2DB4">
        <w:rPr>
          <w:rFonts w:asciiTheme="majorHAnsi" w:hAnsiTheme="majorHAnsi" w:cstheme="majorHAnsi"/>
          <w:sz w:val="22"/>
          <w:szCs w:val="22"/>
        </w:rPr>
        <w:t>inos y pequeños agricultores d</w:t>
      </w:r>
      <w:r w:rsidR="00981D77" w:rsidRPr="003A2DB4">
        <w:rPr>
          <w:rFonts w:asciiTheme="majorHAnsi" w:hAnsiTheme="majorHAnsi" w:cstheme="majorHAnsi"/>
          <w:sz w:val="22"/>
          <w:szCs w:val="22"/>
        </w:rPr>
        <w:t>e</w:t>
      </w:r>
      <w:r w:rsidR="006420D8" w:rsidRPr="003A2DB4">
        <w:rPr>
          <w:rFonts w:asciiTheme="majorHAnsi" w:hAnsiTheme="majorHAnsi" w:cstheme="majorHAnsi"/>
          <w:sz w:val="22"/>
          <w:szCs w:val="22"/>
        </w:rPr>
        <w:t xml:space="preserve"> </w:t>
      </w:r>
      <w:r w:rsidR="00981D77" w:rsidRPr="003A2DB4">
        <w:rPr>
          <w:rFonts w:asciiTheme="majorHAnsi" w:hAnsiTheme="majorHAnsi" w:cstheme="majorHAnsi"/>
          <w:sz w:val="22"/>
          <w:szCs w:val="22"/>
        </w:rPr>
        <w:t xml:space="preserve">hoy, son herederos </w:t>
      </w:r>
      <w:r w:rsidR="00BA63C6" w:rsidRPr="003A2DB4">
        <w:rPr>
          <w:rFonts w:asciiTheme="majorHAnsi" w:hAnsiTheme="majorHAnsi" w:cstheme="majorHAnsi"/>
          <w:sz w:val="22"/>
          <w:szCs w:val="22"/>
        </w:rPr>
        <w:t xml:space="preserve">no solamente </w:t>
      </w:r>
      <w:r w:rsidR="00981D77" w:rsidRPr="003A2DB4">
        <w:rPr>
          <w:rFonts w:asciiTheme="majorHAnsi" w:hAnsiTheme="majorHAnsi" w:cstheme="majorHAnsi"/>
          <w:sz w:val="22"/>
          <w:szCs w:val="22"/>
        </w:rPr>
        <w:t>de</w:t>
      </w:r>
      <w:r w:rsidR="00BA63C6" w:rsidRPr="003A2DB4">
        <w:rPr>
          <w:rFonts w:asciiTheme="majorHAnsi" w:hAnsiTheme="majorHAnsi" w:cstheme="majorHAnsi"/>
          <w:sz w:val="22"/>
          <w:szCs w:val="22"/>
        </w:rPr>
        <w:t xml:space="preserve"> una </w:t>
      </w:r>
      <w:r w:rsidR="006420D8" w:rsidRPr="003A2DB4">
        <w:rPr>
          <w:rFonts w:asciiTheme="majorHAnsi" w:hAnsiTheme="majorHAnsi" w:cstheme="majorHAnsi"/>
          <w:sz w:val="22"/>
          <w:szCs w:val="22"/>
        </w:rPr>
        <w:t>tradición</w:t>
      </w:r>
      <w:r w:rsidR="00981D77" w:rsidRPr="003A2DB4">
        <w:rPr>
          <w:rFonts w:asciiTheme="majorHAnsi" w:hAnsiTheme="majorHAnsi" w:cstheme="majorHAnsi"/>
          <w:sz w:val="22"/>
          <w:szCs w:val="22"/>
        </w:rPr>
        <w:t xml:space="preserve"> muy antigua</w:t>
      </w:r>
      <w:r w:rsidR="00BA63C6" w:rsidRPr="003A2DB4">
        <w:rPr>
          <w:rFonts w:asciiTheme="majorHAnsi" w:hAnsiTheme="majorHAnsi" w:cstheme="majorHAnsi"/>
          <w:sz w:val="22"/>
          <w:szCs w:val="22"/>
        </w:rPr>
        <w:t xml:space="preserve">, sino </w:t>
      </w:r>
      <w:r w:rsidR="00791B2B" w:rsidRPr="003A2DB4">
        <w:rPr>
          <w:rFonts w:asciiTheme="majorHAnsi" w:hAnsiTheme="majorHAnsi" w:cstheme="majorHAnsi"/>
          <w:sz w:val="22"/>
          <w:szCs w:val="22"/>
        </w:rPr>
        <w:t xml:space="preserve">que </w:t>
      </w:r>
      <w:r w:rsidR="00981D77" w:rsidRPr="003A2DB4">
        <w:rPr>
          <w:rFonts w:asciiTheme="majorHAnsi" w:hAnsiTheme="majorHAnsi" w:cstheme="majorHAnsi"/>
          <w:sz w:val="22"/>
          <w:szCs w:val="22"/>
        </w:rPr>
        <w:t xml:space="preserve">mantienen </w:t>
      </w:r>
      <w:r w:rsidR="00BA63C6" w:rsidRPr="003A2DB4">
        <w:rPr>
          <w:rFonts w:asciiTheme="majorHAnsi" w:hAnsiTheme="majorHAnsi" w:cstheme="majorHAnsi"/>
          <w:sz w:val="22"/>
          <w:szCs w:val="22"/>
        </w:rPr>
        <w:t xml:space="preserve">viva una </w:t>
      </w:r>
      <w:r w:rsidR="006420D8" w:rsidRPr="003A2DB4">
        <w:rPr>
          <w:rFonts w:asciiTheme="majorHAnsi" w:hAnsiTheme="majorHAnsi" w:cstheme="majorHAnsi"/>
          <w:sz w:val="22"/>
          <w:szCs w:val="22"/>
        </w:rPr>
        <w:t xml:space="preserve">manera </w:t>
      </w:r>
      <w:r w:rsidR="00981D77" w:rsidRPr="003A2DB4">
        <w:rPr>
          <w:rFonts w:asciiTheme="majorHAnsi" w:hAnsiTheme="majorHAnsi" w:cstheme="majorHAnsi"/>
          <w:sz w:val="22"/>
          <w:szCs w:val="22"/>
        </w:rPr>
        <w:t>de ver el ambiente</w:t>
      </w:r>
      <w:r w:rsidR="00BA63C6" w:rsidRPr="003A2DB4">
        <w:rPr>
          <w:rFonts w:asciiTheme="majorHAnsi" w:hAnsiTheme="majorHAnsi" w:cstheme="majorHAnsi"/>
          <w:sz w:val="22"/>
          <w:szCs w:val="22"/>
        </w:rPr>
        <w:t xml:space="preserve"> y de </w:t>
      </w:r>
      <w:r w:rsidR="006420D8" w:rsidRPr="003A2DB4">
        <w:rPr>
          <w:rFonts w:asciiTheme="majorHAnsi" w:hAnsiTheme="majorHAnsi" w:cstheme="majorHAnsi"/>
          <w:sz w:val="22"/>
          <w:szCs w:val="22"/>
        </w:rPr>
        <w:t>relacionarse</w:t>
      </w:r>
      <w:r w:rsidR="00BA63C6" w:rsidRPr="003A2DB4">
        <w:rPr>
          <w:rFonts w:asciiTheme="majorHAnsi" w:hAnsiTheme="majorHAnsi" w:cstheme="majorHAnsi"/>
          <w:sz w:val="22"/>
          <w:szCs w:val="22"/>
        </w:rPr>
        <w:t xml:space="preserve"> con ellos</w:t>
      </w:r>
      <w:r w:rsidR="00791B2B" w:rsidRPr="003A2DB4">
        <w:rPr>
          <w:rFonts w:asciiTheme="majorHAnsi" w:hAnsiTheme="majorHAnsi" w:cstheme="majorHAnsi"/>
          <w:sz w:val="22"/>
          <w:szCs w:val="22"/>
        </w:rPr>
        <w:t>, como muchos de ustedes pueden explicarnos.</w:t>
      </w:r>
      <w:r w:rsidR="00981D77" w:rsidRPr="003A2DB4">
        <w:rPr>
          <w:rFonts w:asciiTheme="majorHAnsi" w:hAnsiTheme="majorHAnsi" w:cstheme="majorHAnsi"/>
          <w:sz w:val="22"/>
          <w:szCs w:val="22"/>
        </w:rPr>
        <w:t xml:space="preserve"> </w:t>
      </w:r>
      <w:r w:rsidR="006420D8" w:rsidRPr="003A2DB4">
        <w:rPr>
          <w:rFonts w:asciiTheme="majorHAnsi" w:hAnsiTheme="majorHAnsi" w:cstheme="majorHAnsi"/>
          <w:sz w:val="22"/>
          <w:szCs w:val="22"/>
        </w:rPr>
        <w:t xml:space="preserve">La </w:t>
      </w:r>
      <w:r w:rsidR="00DA1811" w:rsidRPr="003A2DB4">
        <w:rPr>
          <w:rFonts w:asciiTheme="majorHAnsi" w:hAnsiTheme="majorHAnsi" w:cstheme="majorHAnsi"/>
          <w:sz w:val="22"/>
          <w:szCs w:val="22"/>
        </w:rPr>
        <w:t>a</w:t>
      </w:r>
      <w:r w:rsidR="00981D77" w:rsidRPr="003A2DB4">
        <w:rPr>
          <w:rFonts w:asciiTheme="majorHAnsi" w:hAnsiTheme="majorHAnsi" w:cstheme="majorHAnsi"/>
          <w:sz w:val="22"/>
          <w:szCs w:val="22"/>
        </w:rPr>
        <w:t>grobiodiversid</w:t>
      </w:r>
      <w:r w:rsidR="006420D8" w:rsidRPr="003A2DB4">
        <w:rPr>
          <w:rFonts w:asciiTheme="majorHAnsi" w:hAnsiTheme="majorHAnsi" w:cstheme="majorHAnsi"/>
          <w:sz w:val="22"/>
          <w:szCs w:val="22"/>
        </w:rPr>
        <w:t xml:space="preserve">ad es un componente fundamental que no se puede entender en los Andes si no lo cruzamos con espacios relacionados con </w:t>
      </w:r>
      <w:r w:rsidR="00981D77" w:rsidRPr="003A2DB4">
        <w:rPr>
          <w:rFonts w:asciiTheme="majorHAnsi" w:hAnsiTheme="majorHAnsi" w:cstheme="majorHAnsi"/>
          <w:sz w:val="22"/>
          <w:szCs w:val="22"/>
        </w:rPr>
        <w:t>p</w:t>
      </w:r>
      <w:r w:rsidR="006420D8" w:rsidRPr="003A2DB4">
        <w:rPr>
          <w:rFonts w:asciiTheme="majorHAnsi" w:hAnsiTheme="majorHAnsi" w:cstheme="majorHAnsi"/>
          <w:sz w:val="22"/>
          <w:szCs w:val="22"/>
        </w:rPr>
        <w:t>a</w:t>
      </w:r>
      <w:r w:rsidR="00981D77" w:rsidRPr="003A2DB4">
        <w:rPr>
          <w:rFonts w:asciiTheme="majorHAnsi" w:hAnsiTheme="majorHAnsi" w:cstheme="majorHAnsi"/>
          <w:sz w:val="22"/>
          <w:szCs w:val="22"/>
        </w:rPr>
        <w:t>isajes, territorios, clima</w:t>
      </w:r>
      <w:r w:rsidR="006420D8" w:rsidRPr="003A2DB4">
        <w:rPr>
          <w:rFonts w:asciiTheme="majorHAnsi" w:hAnsiTheme="majorHAnsi" w:cstheme="majorHAnsi"/>
          <w:sz w:val="22"/>
          <w:szCs w:val="22"/>
        </w:rPr>
        <w:t>s,</w:t>
      </w:r>
      <w:r w:rsidR="00981D77" w:rsidRPr="003A2DB4">
        <w:rPr>
          <w:rFonts w:asciiTheme="majorHAnsi" w:hAnsiTheme="majorHAnsi" w:cstheme="majorHAnsi"/>
          <w:sz w:val="22"/>
          <w:szCs w:val="22"/>
        </w:rPr>
        <w:t xml:space="preserve"> sociedad. Esta vinculación con un mundo tan antiguo a veces </w:t>
      </w:r>
      <w:r w:rsidR="006420D8" w:rsidRPr="003A2DB4">
        <w:rPr>
          <w:rFonts w:asciiTheme="majorHAnsi" w:hAnsiTheme="majorHAnsi" w:cstheme="majorHAnsi"/>
          <w:sz w:val="22"/>
          <w:szCs w:val="22"/>
        </w:rPr>
        <w:t>también</w:t>
      </w:r>
      <w:r w:rsidR="00981D77" w:rsidRPr="003A2DB4">
        <w:rPr>
          <w:rFonts w:asciiTheme="majorHAnsi" w:hAnsiTheme="majorHAnsi" w:cstheme="majorHAnsi"/>
          <w:sz w:val="22"/>
          <w:szCs w:val="22"/>
        </w:rPr>
        <w:t xml:space="preserve"> </w:t>
      </w:r>
      <w:r w:rsidR="006420D8" w:rsidRPr="003A2DB4">
        <w:rPr>
          <w:rFonts w:asciiTheme="majorHAnsi" w:hAnsiTheme="majorHAnsi" w:cstheme="majorHAnsi"/>
          <w:sz w:val="22"/>
          <w:szCs w:val="22"/>
        </w:rPr>
        <w:t>e</w:t>
      </w:r>
      <w:r w:rsidR="00981D77" w:rsidRPr="003A2DB4">
        <w:rPr>
          <w:rFonts w:asciiTheme="majorHAnsi" w:hAnsiTheme="majorHAnsi" w:cstheme="majorHAnsi"/>
          <w:sz w:val="22"/>
          <w:szCs w:val="22"/>
        </w:rPr>
        <w:t>s idealizada</w:t>
      </w:r>
      <w:r w:rsidR="006420D8" w:rsidRPr="003A2DB4">
        <w:rPr>
          <w:rFonts w:asciiTheme="majorHAnsi" w:hAnsiTheme="majorHAnsi" w:cstheme="majorHAnsi"/>
          <w:sz w:val="22"/>
          <w:szCs w:val="22"/>
        </w:rPr>
        <w:t xml:space="preserve"> y</w:t>
      </w:r>
      <w:r w:rsidR="00981D77" w:rsidRPr="003A2DB4">
        <w:rPr>
          <w:rFonts w:asciiTheme="majorHAnsi" w:hAnsiTheme="majorHAnsi" w:cstheme="majorHAnsi"/>
          <w:sz w:val="22"/>
          <w:szCs w:val="22"/>
        </w:rPr>
        <w:t xml:space="preserve"> oculta</w:t>
      </w:r>
      <w:r w:rsidR="006420D8" w:rsidRPr="003A2DB4">
        <w:rPr>
          <w:rFonts w:asciiTheme="majorHAnsi" w:hAnsiTheme="majorHAnsi" w:cstheme="majorHAnsi"/>
          <w:sz w:val="22"/>
          <w:szCs w:val="22"/>
        </w:rPr>
        <w:t xml:space="preserve"> o</w:t>
      </w:r>
      <w:r w:rsidR="00981D77" w:rsidRPr="003A2DB4">
        <w:rPr>
          <w:rFonts w:asciiTheme="majorHAnsi" w:hAnsiTheme="majorHAnsi" w:cstheme="majorHAnsi"/>
          <w:sz w:val="22"/>
          <w:szCs w:val="22"/>
        </w:rPr>
        <w:t xml:space="preserve"> no deja ver </w:t>
      </w:r>
      <w:r w:rsidR="006420D8" w:rsidRPr="003A2DB4">
        <w:rPr>
          <w:rFonts w:asciiTheme="majorHAnsi" w:hAnsiTheme="majorHAnsi" w:cstheme="majorHAnsi"/>
          <w:sz w:val="22"/>
          <w:szCs w:val="22"/>
        </w:rPr>
        <w:t xml:space="preserve">con claridad </w:t>
      </w:r>
      <w:r w:rsidR="00981D77" w:rsidRPr="003A2DB4">
        <w:rPr>
          <w:rFonts w:asciiTheme="majorHAnsi" w:hAnsiTheme="majorHAnsi" w:cstheme="majorHAnsi"/>
          <w:sz w:val="22"/>
          <w:szCs w:val="22"/>
        </w:rPr>
        <w:t>algunos procesos históricos.</w:t>
      </w:r>
      <w:r w:rsidR="006420D8" w:rsidRPr="003A2DB4">
        <w:rPr>
          <w:rFonts w:asciiTheme="majorHAnsi" w:hAnsiTheme="majorHAnsi" w:cstheme="majorHAnsi"/>
          <w:sz w:val="22"/>
          <w:szCs w:val="22"/>
        </w:rPr>
        <w:t xml:space="preserve"> </w:t>
      </w:r>
    </w:p>
    <w:p w14:paraId="33D9FD10" w14:textId="77777777" w:rsidR="00DA1811" w:rsidRPr="003A2DB4" w:rsidRDefault="00DA1811" w:rsidP="00575DCA">
      <w:pPr>
        <w:jc w:val="both"/>
        <w:rPr>
          <w:rFonts w:asciiTheme="majorHAnsi" w:hAnsiTheme="majorHAnsi" w:cstheme="majorHAnsi"/>
          <w:sz w:val="22"/>
          <w:szCs w:val="22"/>
        </w:rPr>
      </w:pPr>
    </w:p>
    <w:p w14:paraId="4CCE134C" w14:textId="4C0643AA" w:rsidR="00DA1811" w:rsidRPr="003A2DB4" w:rsidRDefault="00991CEA" w:rsidP="00DA1811">
      <w:pPr>
        <w:jc w:val="center"/>
        <w:rPr>
          <w:rFonts w:asciiTheme="majorHAnsi" w:hAnsiTheme="majorHAnsi" w:cstheme="majorHAnsi"/>
          <w:sz w:val="22"/>
          <w:szCs w:val="22"/>
        </w:rPr>
      </w:pPr>
      <w:r w:rsidRPr="003A2DB4">
        <w:rPr>
          <w:rFonts w:asciiTheme="majorHAnsi" w:hAnsiTheme="majorHAnsi" w:cstheme="majorHAnsi"/>
          <w:noProof/>
          <w:sz w:val="22"/>
          <w:szCs w:val="22"/>
        </w:rPr>
        <w:drawing>
          <wp:inline distT="0" distB="0" distL="0" distR="0" wp14:anchorId="275EA667" wp14:editId="5718411B">
            <wp:extent cx="4608126" cy="1625152"/>
            <wp:effectExtent l="0" t="0" r="0" b="635"/>
            <wp:docPr id="107" name="Imagen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4650846" cy="1640218"/>
                    </a:xfrm>
                    <a:prstGeom prst="rect">
                      <a:avLst/>
                    </a:prstGeom>
                  </pic:spPr>
                </pic:pic>
              </a:graphicData>
            </a:graphic>
          </wp:inline>
        </w:drawing>
      </w:r>
    </w:p>
    <w:p w14:paraId="18C72533" w14:textId="77777777" w:rsidR="00DA1811" w:rsidRPr="003A2DB4" w:rsidRDefault="00DA1811" w:rsidP="00575DCA">
      <w:pPr>
        <w:jc w:val="both"/>
        <w:rPr>
          <w:rFonts w:asciiTheme="majorHAnsi" w:hAnsiTheme="majorHAnsi" w:cstheme="majorHAnsi"/>
          <w:sz w:val="22"/>
          <w:szCs w:val="22"/>
        </w:rPr>
      </w:pPr>
    </w:p>
    <w:p w14:paraId="2AEAE028" w14:textId="0571CC95" w:rsidR="00DA1811" w:rsidRPr="003A2DB4" w:rsidRDefault="006420D8" w:rsidP="00575DCA">
      <w:pPr>
        <w:jc w:val="both"/>
        <w:rPr>
          <w:rFonts w:asciiTheme="majorHAnsi" w:hAnsiTheme="majorHAnsi" w:cstheme="majorHAnsi"/>
          <w:sz w:val="22"/>
          <w:szCs w:val="22"/>
        </w:rPr>
      </w:pPr>
      <w:r w:rsidRPr="003A2DB4">
        <w:rPr>
          <w:rFonts w:asciiTheme="majorHAnsi" w:hAnsiTheme="majorHAnsi" w:cstheme="majorHAnsi"/>
          <w:sz w:val="22"/>
          <w:szCs w:val="22"/>
        </w:rPr>
        <w:t>Por ejemplo, los primeros cro</w:t>
      </w:r>
      <w:r w:rsidR="00981D77" w:rsidRPr="003A2DB4">
        <w:rPr>
          <w:rFonts w:asciiTheme="majorHAnsi" w:hAnsiTheme="majorHAnsi" w:cstheme="majorHAnsi"/>
          <w:sz w:val="22"/>
          <w:szCs w:val="22"/>
        </w:rPr>
        <w:t>ni</w:t>
      </w:r>
      <w:r w:rsidRPr="003A2DB4">
        <w:rPr>
          <w:rFonts w:asciiTheme="majorHAnsi" w:hAnsiTheme="majorHAnsi" w:cstheme="majorHAnsi"/>
          <w:sz w:val="22"/>
          <w:szCs w:val="22"/>
        </w:rPr>
        <w:t>stas como Guamá</w:t>
      </w:r>
      <w:r w:rsidR="00981D77" w:rsidRPr="003A2DB4">
        <w:rPr>
          <w:rFonts w:asciiTheme="majorHAnsi" w:hAnsiTheme="majorHAnsi" w:cstheme="majorHAnsi"/>
          <w:sz w:val="22"/>
          <w:szCs w:val="22"/>
        </w:rPr>
        <w:t>n Poma</w:t>
      </w:r>
      <w:r w:rsidR="00E32791" w:rsidRPr="003A2DB4">
        <w:rPr>
          <w:rFonts w:asciiTheme="majorHAnsi" w:hAnsiTheme="majorHAnsi" w:cstheme="majorHAnsi"/>
          <w:sz w:val="22"/>
          <w:szCs w:val="22"/>
        </w:rPr>
        <w:t>,</w:t>
      </w:r>
      <w:r w:rsidR="00981D77" w:rsidRPr="003A2DB4">
        <w:rPr>
          <w:rFonts w:asciiTheme="majorHAnsi" w:hAnsiTheme="majorHAnsi" w:cstheme="majorHAnsi"/>
          <w:sz w:val="22"/>
          <w:szCs w:val="22"/>
        </w:rPr>
        <w:t xml:space="preserve"> que reflejaron</w:t>
      </w:r>
      <w:r w:rsidRPr="003A2DB4">
        <w:rPr>
          <w:rFonts w:asciiTheme="majorHAnsi" w:hAnsiTheme="majorHAnsi" w:cstheme="majorHAnsi"/>
          <w:sz w:val="22"/>
          <w:szCs w:val="22"/>
        </w:rPr>
        <w:t xml:space="preserve"> buena parte de la</w:t>
      </w:r>
      <w:r w:rsidR="00981D77" w:rsidRPr="003A2DB4">
        <w:rPr>
          <w:rFonts w:asciiTheme="majorHAnsi" w:hAnsiTheme="majorHAnsi" w:cstheme="majorHAnsi"/>
          <w:sz w:val="22"/>
          <w:szCs w:val="22"/>
        </w:rPr>
        <w:t xml:space="preserve"> agricultura que </w:t>
      </w:r>
      <w:r w:rsidRPr="003A2DB4">
        <w:rPr>
          <w:rFonts w:asciiTheme="majorHAnsi" w:hAnsiTheme="majorHAnsi" w:cstheme="majorHAnsi"/>
          <w:sz w:val="22"/>
          <w:szCs w:val="22"/>
        </w:rPr>
        <w:t xml:space="preserve">los </w:t>
      </w:r>
      <w:r w:rsidR="00981D77" w:rsidRPr="003A2DB4">
        <w:rPr>
          <w:rFonts w:asciiTheme="majorHAnsi" w:hAnsiTheme="majorHAnsi" w:cstheme="majorHAnsi"/>
          <w:sz w:val="22"/>
          <w:szCs w:val="22"/>
        </w:rPr>
        <w:t>españoles encontraron</w:t>
      </w:r>
      <w:r w:rsidR="00E32791" w:rsidRPr="003A2DB4">
        <w:rPr>
          <w:rFonts w:asciiTheme="majorHAnsi" w:hAnsiTheme="majorHAnsi" w:cstheme="majorHAnsi"/>
          <w:sz w:val="22"/>
          <w:szCs w:val="22"/>
        </w:rPr>
        <w:t>,</w:t>
      </w:r>
      <w:r w:rsidRPr="003A2DB4">
        <w:rPr>
          <w:rFonts w:asciiTheme="majorHAnsi" w:hAnsiTheme="majorHAnsi" w:cstheme="majorHAnsi"/>
          <w:sz w:val="22"/>
          <w:szCs w:val="22"/>
        </w:rPr>
        <w:t xml:space="preserve"> en realidad también oculta el hecho de que mil años antes que los </w:t>
      </w:r>
      <w:r w:rsidR="00981D77" w:rsidRPr="003A2DB4">
        <w:rPr>
          <w:rFonts w:asciiTheme="majorHAnsi" w:hAnsiTheme="majorHAnsi" w:cstheme="majorHAnsi"/>
          <w:sz w:val="22"/>
          <w:szCs w:val="22"/>
        </w:rPr>
        <w:t xml:space="preserve">Incas, </w:t>
      </w:r>
      <w:r w:rsidRPr="003A2DB4">
        <w:rPr>
          <w:rFonts w:asciiTheme="majorHAnsi" w:hAnsiTheme="majorHAnsi" w:cstheme="majorHAnsi"/>
          <w:sz w:val="22"/>
          <w:szCs w:val="22"/>
        </w:rPr>
        <w:t xml:space="preserve">ya los </w:t>
      </w:r>
      <w:r w:rsidR="00981D77" w:rsidRPr="003A2DB4">
        <w:rPr>
          <w:rFonts w:asciiTheme="majorHAnsi" w:hAnsiTheme="majorHAnsi" w:cstheme="majorHAnsi"/>
          <w:sz w:val="22"/>
          <w:szCs w:val="22"/>
        </w:rPr>
        <w:t xml:space="preserve">antiguos </w:t>
      </w:r>
      <w:r w:rsidRPr="003A2DB4">
        <w:rPr>
          <w:rFonts w:asciiTheme="majorHAnsi" w:hAnsiTheme="majorHAnsi" w:cstheme="majorHAnsi"/>
          <w:sz w:val="22"/>
          <w:szCs w:val="22"/>
        </w:rPr>
        <w:t>habitantes</w:t>
      </w:r>
      <w:r w:rsidR="00981D77" w:rsidRPr="003A2DB4">
        <w:rPr>
          <w:rFonts w:asciiTheme="majorHAnsi" w:hAnsiTheme="majorHAnsi" w:cstheme="majorHAnsi"/>
          <w:sz w:val="22"/>
          <w:szCs w:val="22"/>
        </w:rPr>
        <w:t xml:space="preserve"> </w:t>
      </w:r>
      <w:r w:rsidR="00DA1811" w:rsidRPr="003A2DB4">
        <w:rPr>
          <w:rFonts w:asciiTheme="majorHAnsi" w:hAnsiTheme="majorHAnsi" w:cstheme="majorHAnsi"/>
          <w:sz w:val="22"/>
          <w:szCs w:val="22"/>
        </w:rPr>
        <w:t>de espacios a</w:t>
      </w:r>
      <w:r w:rsidRPr="003A2DB4">
        <w:rPr>
          <w:rFonts w:asciiTheme="majorHAnsi" w:hAnsiTheme="majorHAnsi" w:cstheme="majorHAnsi"/>
          <w:sz w:val="22"/>
          <w:szCs w:val="22"/>
        </w:rPr>
        <w:t>ndinos</w:t>
      </w:r>
      <w:r w:rsidR="00E32791" w:rsidRPr="003A2DB4">
        <w:rPr>
          <w:rFonts w:asciiTheme="majorHAnsi" w:hAnsiTheme="majorHAnsi" w:cstheme="majorHAnsi"/>
          <w:sz w:val="22"/>
          <w:szCs w:val="22"/>
        </w:rPr>
        <w:t>,</w:t>
      </w:r>
      <w:r w:rsidRPr="003A2DB4">
        <w:rPr>
          <w:rFonts w:asciiTheme="majorHAnsi" w:hAnsiTheme="majorHAnsi" w:cstheme="majorHAnsi"/>
          <w:sz w:val="22"/>
          <w:szCs w:val="22"/>
        </w:rPr>
        <w:t xml:space="preserve"> sobre todo en la costa del Perú y de Ecuador</w:t>
      </w:r>
      <w:r w:rsidR="00E32791" w:rsidRPr="003A2DB4">
        <w:rPr>
          <w:rFonts w:asciiTheme="majorHAnsi" w:hAnsiTheme="majorHAnsi" w:cstheme="majorHAnsi"/>
          <w:sz w:val="22"/>
          <w:szCs w:val="22"/>
        </w:rPr>
        <w:t>,</w:t>
      </w:r>
      <w:r w:rsidRPr="003A2DB4">
        <w:rPr>
          <w:rFonts w:asciiTheme="majorHAnsi" w:hAnsiTheme="majorHAnsi" w:cstheme="majorHAnsi"/>
          <w:sz w:val="22"/>
          <w:szCs w:val="22"/>
        </w:rPr>
        <w:t xml:space="preserve"> </w:t>
      </w:r>
      <w:r w:rsidR="00981D77" w:rsidRPr="003A2DB4">
        <w:rPr>
          <w:rFonts w:asciiTheme="majorHAnsi" w:hAnsiTheme="majorHAnsi" w:cstheme="majorHAnsi"/>
          <w:sz w:val="22"/>
          <w:szCs w:val="22"/>
        </w:rPr>
        <w:t xml:space="preserve">ya habían domesticado </w:t>
      </w:r>
      <w:r w:rsidRPr="003A2DB4">
        <w:rPr>
          <w:rFonts w:asciiTheme="majorHAnsi" w:hAnsiTheme="majorHAnsi" w:cstheme="majorHAnsi"/>
          <w:sz w:val="22"/>
          <w:szCs w:val="22"/>
        </w:rPr>
        <w:t xml:space="preserve">muchas </w:t>
      </w:r>
      <w:r w:rsidR="00DA1811" w:rsidRPr="003A2DB4">
        <w:rPr>
          <w:rFonts w:asciiTheme="majorHAnsi" w:hAnsiTheme="majorHAnsi" w:cstheme="majorHAnsi"/>
          <w:sz w:val="22"/>
          <w:szCs w:val="22"/>
        </w:rPr>
        <w:t>especies</w:t>
      </w:r>
      <w:r w:rsidR="00E32791" w:rsidRPr="003A2DB4">
        <w:rPr>
          <w:rFonts w:asciiTheme="majorHAnsi" w:hAnsiTheme="majorHAnsi" w:cstheme="majorHAnsi"/>
          <w:sz w:val="22"/>
          <w:szCs w:val="22"/>
        </w:rPr>
        <w:t>,</w:t>
      </w:r>
      <w:r w:rsidR="00DA1811" w:rsidRPr="003A2DB4">
        <w:rPr>
          <w:rFonts w:asciiTheme="majorHAnsi" w:hAnsiTheme="majorHAnsi" w:cstheme="majorHAnsi"/>
          <w:sz w:val="22"/>
          <w:szCs w:val="22"/>
        </w:rPr>
        <w:t xml:space="preserve"> ya las cultivaban, ya las representaban en su arte y en su manufactura utilitaria. Creemos que </w:t>
      </w:r>
      <w:r w:rsidR="00981D77" w:rsidRPr="003A2DB4">
        <w:rPr>
          <w:rFonts w:asciiTheme="majorHAnsi" w:hAnsiTheme="majorHAnsi" w:cstheme="majorHAnsi"/>
          <w:sz w:val="22"/>
          <w:szCs w:val="22"/>
        </w:rPr>
        <w:t>en estos tiempos tan complejos la vinculación con el terreno, la historia viva, es muy importante, sobre todo en países como los nuestros,</w:t>
      </w:r>
      <w:r w:rsidR="00DA1811" w:rsidRPr="003A2DB4">
        <w:rPr>
          <w:rFonts w:asciiTheme="majorHAnsi" w:hAnsiTheme="majorHAnsi" w:cstheme="majorHAnsi"/>
          <w:sz w:val="22"/>
          <w:szCs w:val="22"/>
        </w:rPr>
        <w:t xml:space="preserve"> que están en</w:t>
      </w:r>
      <w:r w:rsidR="00981D77" w:rsidRPr="003A2DB4">
        <w:rPr>
          <w:rFonts w:asciiTheme="majorHAnsi" w:hAnsiTheme="majorHAnsi" w:cstheme="majorHAnsi"/>
          <w:sz w:val="22"/>
          <w:szCs w:val="22"/>
        </w:rPr>
        <w:t xml:space="preserve"> transiciones</w:t>
      </w:r>
      <w:r w:rsidR="00DA1811" w:rsidRPr="003A2DB4">
        <w:rPr>
          <w:rFonts w:asciiTheme="majorHAnsi" w:hAnsiTheme="majorHAnsi" w:cstheme="majorHAnsi"/>
          <w:sz w:val="22"/>
          <w:szCs w:val="22"/>
        </w:rPr>
        <w:t xml:space="preserve"> muy grandes</w:t>
      </w:r>
      <w:r w:rsidR="00981D77" w:rsidRPr="003A2DB4">
        <w:rPr>
          <w:rFonts w:asciiTheme="majorHAnsi" w:hAnsiTheme="majorHAnsi" w:cstheme="majorHAnsi"/>
          <w:sz w:val="22"/>
          <w:szCs w:val="22"/>
        </w:rPr>
        <w:t xml:space="preserve"> soc</w:t>
      </w:r>
      <w:r w:rsidRPr="003A2DB4">
        <w:rPr>
          <w:rFonts w:asciiTheme="majorHAnsi" w:hAnsiTheme="majorHAnsi" w:cstheme="majorHAnsi"/>
          <w:sz w:val="22"/>
          <w:szCs w:val="22"/>
        </w:rPr>
        <w:t>i</w:t>
      </w:r>
      <w:r w:rsidR="00981D77" w:rsidRPr="003A2DB4">
        <w:rPr>
          <w:rFonts w:asciiTheme="majorHAnsi" w:hAnsiTheme="majorHAnsi" w:cstheme="majorHAnsi"/>
          <w:sz w:val="22"/>
          <w:szCs w:val="22"/>
        </w:rPr>
        <w:t xml:space="preserve">ales y políticas, </w:t>
      </w:r>
      <w:r w:rsidR="00DA1811" w:rsidRPr="003A2DB4">
        <w:rPr>
          <w:rFonts w:asciiTheme="majorHAnsi" w:hAnsiTheme="majorHAnsi" w:cstheme="majorHAnsi"/>
          <w:sz w:val="22"/>
          <w:szCs w:val="22"/>
        </w:rPr>
        <w:t>relativamente profundas</w:t>
      </w:r>
      <w:r w:rsidR="00E32791" w:rsidRPr="003A2DB4">
        <w:rPr>
          <w:rFonts w:asciiTheme="majorHAnsi" w:hAnsiTheme="majorHAnsi" w:cstheme="majorHAnsi"/>
          <w:sz w:val="22"/>
          <w:szCs w:val="22"/>
        </w:rPr>
        <w:t>. Es</w:t>
      </w:r>
      <w:r w:rsidRPr="003A2DB4">
        <w:rPr>
          <w:rFonts w:asciiTheme="majorHAnsi" w:hAnsiTheme="majorHAnsi" w:cstheme="majorHAnsi"/>
          <w:sz w:val="22"/>
          <w:szCs w:val="22"/>
        </w:rPr>
        <w:t xml:space="preserve"> importante </w:t>
      </w:r>
      <w:r w:rsidR="00DA1811" w:rsidRPr="003A2DB4">
        <w:rPr>
          <w:rFonts w:asciiTheme="majorHAnsi" w:hAnsiTheme="majorHAnsi" w:cstheme="majorHAnsi"/>
          <w:sz w:val="22"/>
          <w:szCs w:val="22"/>
        </w:rPr>
        <w:t xml:space="preserve">la </w:t>
      </w:r>
      <w:r w:rsidRPr="003A2DB4">
        <w:rPr>
          <w:rFonts w:asciiTheme="majorHAnsi" w:hAnsiTheme="majorHAnsi" w:cstheme="majorHAnsi"/>
          <w:sz w:val="22"/>
          <w:szCs w:val="22"/>
        </w:rPr>
        <w:t>creciente urbanizació</w:t>
      </w:r>
      <w:r w:rsidR="00DA1811" w:rsidRPr="003A2DB4">
        <w:rPr>
          <w:rFonts w:asciiTheme="majorHAnsi" w:hAnsiTheme="majorHAnsi" w:cstheme="majorHAnsi"/>
          <w:sz w:val="22"/>
          <w:szCs w:val="22"/>
        </w:rPr>
        <w:t>n de nuestros países y</w:t>
      </w:r>
      <w:r w:rsidR="00981D77" w:rsidRPr="003A2DB4">
        <w:rPr>
          <w:rFonts w:asciiTheme="majorHAnsi" w:hAnsiTheme="majorHAnsi" w:cstheme="majorHAnsi"/>
          <w:sz w:val="22"/>
          <w:szCs w:val="22"/>
        </w:rPr>
        <w:t xml:space="preserve"> </w:t>
      </w:r>
      <w:r w:rsidR="00E32791" w:rsidRPr="003A2DB4">
        <w:rPr>
          <w:rFonts w:asciiTheme="majorHAnsi" w:hAnsiTheme="majorHAnsi" w:cstheme="majorHAnsi"/>
          <w:sz w:val="22"/>
          <w:szCs w:val="22"/>
        </w:rPr>
        <w:t xml:space="preserve">hay </w:t>
      </w:r>
      <w:r w:rsidR="00981D77" w:rsidRPr="003A2DB4">
        <w:rPr>
          <w:rFonts w:asciiTheme="majorHAnsi" w:hAnsiTheme="majorHAnsi" w:cstheme="majorHAnsi"/>
          <w:sz w:val="22"/>
          <w:szCs w:val="22"/>
        </w:rPr>
        <w:t xml:space="preserve">grandes zonas rurales </w:t>
      </w:r>
      <w:r w:rsidR="00DA1811" w:rsidRPr="003A2DB4">
        <w:rPr>
          <w:rFonts w:asciiTheme="majorHAnsi" w:hAnsiTheme="majorHAnsi" w:cstheme="majorHAnsi"/>
          <w:sz w:val="22"/>
          <w:szCs w:val="22"/>
        </w:rPr>
        <w:t xml:space="preserve">que se van quedando con menos gente, con menos recursos productivos, </w:t>
      </w:r>
      <w:r w:rsidR="00981D77" w:rsidRPr="003A2DB4">
        <w:rPr>
          <w:rFonts w:asciiTheme="majorHAnsi" w:hAnsiTheme="majorHAnsi" w:cstheme="majorHAnsi"/>
          <w:sz w:val="22"/>
          <w:szCs w:val="22"/>
        </w:rPr>
        <w:t>con m</w:t>
      </w:r>
      <w:r w:rsidR="00DA1811" w:rsidRPr="003A2DB4">
        <w:rPr>
          <w:rFonts w:asciiTheme="majorHAnsi" w:hAnsiTheme="majorHAnsi" w:cstheme="majorHAnsi"/>
          <w:sz w:val="22"/>
          <w:szCs w:val="22"/>
        </w:rPr>
        <w:t>uchos menos servicios públicos.</w:t>
      </w:r>
    </w:p>
    <w:p w14:paraId="0FA63514" w14:textId="77777777" w:rsidR="00DA1811" w:rsidRPr="003A2DB4" w:rsidRDefault="00DA1811" w:rsidP="00575DCA">
      <w:pPr>
        <w:jc w:val="both"/>
        <w:rPr>
          <w:rFonts w:asciiTheme="majorHAnsi" w:hAnsiTheme="majorHAnsi" w:cstheme="majorHAnsi"/>
          <w:sz w:val="22"/>
          <w:szCs w:val="22"/>
        </w:rPr>
      </w:pPr>
    </w:p>
    <w:p w14:paraId="764EEBDF" w14:textId="0648D06F" w:rsidR="00DA1811" w:rsidRPr="003A2DB4" w:rsidRDefault="003F264D" w:rsidP="00DA1811">
      <w:pPr>
        <w:jc w:val="center"/>
        <w:rPr>
          <w:rFonts w:asciiTheme="majorHAnsi" w:hAnsiTheme="majorHAnsi" w:cstheme="majorHAnsi"/>
          <w:sz w:val="22"/>
          <w:szCs w:val="22"/>
        </w:rPr>
      </w:pPr>
      <w:r w:rsidRPr="003A2DB4">
        <w:rPr>
          <w:rFonts w:asciiTheme="minorHAnsi" w:hAnsiTheme="minorHAnsi" w:cstheme="minorBidi"/>
          <w:noProof/>
        </w:rPr>
        <w:lastRenderedPageBreak/>
        <w:drawing>
          <wp:inline distT="0" distB="0" distL="0" distR="0" wp14:anchorId="3270EF64" wp14:editId="19CF469C">
            <wp:extent cx="2431735" cy="1432224"/>
            <wp:effectExtent l="0" t="0" r="6985" b="0"/>
            <wp:docPr id="108" name="Imagen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2449171" cy="1442493"/>
                    </a:xfrm>
                    <a:prstGeom prst="rect">
                      <a:avLst/>
                    </a:prstGeom>
                  </pic:spPr>
                </pic:pic>
              </a:graphicData>
            </a:graphic>
          </wp:inline>
        </w:drawing>
      </w:r>
      <w:r w:rsidR="00DA1811" w:rsidRPr="003A2DB4">
        <w:rPr>
          <w:rFonts w:asciiTheme="minorHAnsi" w:hAnsiTheme="minorHAnsi" w:cstheme="minorBidi"/>
        </w:rPr>
        <w:t xml:space="preserve"> </w:t>
      </w:r>
    </w:p>
    <w:p w14:paraId="4CBBBF46" w14:textId="5B6E6A3E" w:rsidR="00DA1811" w:rsidRPr="003A2DB4" w:rsidRDefault="00DA1811" w:rsidP="00575DCA">
      <w:pPr>
        <w:jc w:val="both"/>
        <w:rPr>
          <w:rFonts w:asciiTheme="majorHAnsi" w:hAnsiTheme="majorHAnsi" w:cstheme="majorHAnsi"/>
          <w:sz w:val="22"/>
          <w:szCs w:val="22"/>
        </w:rPr>
      </w:pPr>
    </w:p>
    <w:p w14:paraId="59A5C49C" w14:textId="7E9CA64C" w:rsidR="00A546B5" w:rsidRPr="003A2DB4" w:rsidRDefault="00B40755" w:rsidP="00575DCA">
      <w:pPr>
        <w:jc w:val="both"/>
        <w:rPr>
          <w:rFonts w:asciiTheme="majorHAnsi" w:hAnsiTheme="majorHAnsi" w:cstheme="majorHAnsi"/>
          <w:sz w:val="22"/>
          <w:szCs w:val="22"/>
        </w:rPr>
      </w:pPr>
      <w:r w:rsidRPr="003A2DB4">
        <w:rPr>
          <w:rFonts w:asciiTheme="majorHAnsi" w:hAnsiTheme="majorHAnsi" w:cstheme="majorHAnsi"/>
          <w:noProof/>
          <w:sz w:val="22"/>
          <w:szCs w:val="22"/>
        </w:rPr>
        <w:drawing>
          <wp:anchor distT="0" distB="0" distL="114300" distR="114300" simplePos="0" relativeHeight="251689984" behindDoc="0" locked="0" layoutInCell="1" allowOverlap="1" wp14:anchorId="30918F57" wp14:editId="5FC6ECFB">
            <wp:simplePos x="0" y="0"/>
            <wp:positionH relativeFrom="column">
              <wp:posOffset>3594735</wp:posOffset>
            </wp:positionH>
            <wp:positionV relativeFrom="paragraph">
              <wp:posOffset>60325</wp:posOffset>
            </wp:positionV>
            <wp:extent cx="2330450" cy="1572260"/>
            <wp:effectExtent l="0" t="0" r="6350" b="2540"/>
            <wp:wrapThrough wrapText="bothSides">
              <wp:wrapPolygon edited="0">
                <wp:start x="0" y="0"/>
                <wp:lineTo x="0" y="21286"/>
                <wp:lineTo x="21423" y="21286"/>
                <wp:lineTo x="21423" y="0"/>
                <wp:lineTo x="0" y="0"/>
              </wp:wrapPolygon>
            </wp:wrapThrough>
            <wp:docPr id="109" name="Imagen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extLst>
                        <a:ext uri="{28A0092B-C50C-407E-A947-70E740481C1C}">
                          <a14:useLocalDpi xmlns:a14="http://schemas.microsoft.com/office/drawing/2010/main" val="0"/>
                        </a:ext>
                      </a:extLst>
                    </a:blip>
                    <a:stretch>
                      <a:fillRect/>
                    </a:stretch>
                  </pic:blipFill>
                  <pic:spPr>
                    <a:xfrm>
                      <a:off x="0" y="0"/>
                      <a:ext cx="2330450" cy="1572260"/>
                    </a:xfrm>
                    <a:prstGeom prst="rect">
                      <a:avLst/>
                    </a:prstGeom>
                  </pic:spPr>
                </pic:pic>
              </a:graphicData>
            </a:graphic>
            <wp14:sizeRelH relativeFrom="page">
              <wp14:pctWidth>0</wp14:pctWidth>
            </wp14:sizeRelH>
            <wp14:sizeRelV relativeFrom="page">
              <wp14:pctHeight>0</wp14:pctHeight>
            </wp14:sizeRelV>
          </wp:anchor>
        </w:drawing>
      </w:r>
      <w:r w:rsidR="00DA1811" w:rsidRPr="003A2DB4">
        <w:rPr>
          <w:rFonts w:asciiTheme="majorHAnsi" w:hAnsiTheme="majorHAnsi" w:cstheme="majorHAnsi"/>
          <w:sz w:val="22"/>
          <w:szCs w:val="22"/>
        </w:rPr>
        <w:t>E</w:t>
      </w:r>
      <w:r w:rsidR="00981D77" w:rsidRPr="003A2DB4">
        <w:rPr>
          <w:rFonts w:asciiTheme="majorHAnsi" w:hAnsiTheme="majorHAnsi" w:cstheme="majorHAnsi"/>
          <w:sz w:val="22"/>
          <w:szCs w:val="22"/>
        </w:rPr>
        <w:t xml:space="preserve">sta historia alcanza nuevos intereses </w:t>
      </w:r>
      <w:r w:rsidR="006420D8" w:rsidRPr="003A2DB4">
        <w:rPr>
          <w:rFonts w:asciiTheme="majorHAnsi" w:hAnsiTheme="majorHAnsi" w:cstheme="majorHAnsi"/>
          <w:sz w:val="22"/>
          <w:szCs w:val="22"/>
        </w:rPr>
        <w:t>cu</w:t>
      </w:r>
      <w:r w:rsidR="00E32791" w:rsidRPr="003A2DB4">
        <w:rPr>
          <w:rFonts w:asciiTheme="majorHAnsi" w:hAnsiTheme="majorHAnsi" w:cstheme="majorHAnsi"/>
          <w:sz w:val="22"/>
          <w:szCs w:val="22"/>
        </w:rPr>
        <w:t>a</w:t>
      </w:r>
      <w:r w:rsidR="006420D8" w:rsidRPr="003A2DB4">
        <w:rPr>
          <w:rFonts w:asciiTheme="majorHAnsi" w:hAnsiTheme="majorHAnsi" w:cstheme="majorHAnsi"/>
          <w:sz w:val="22"/>
          <w:szCs w:val="22"/>
        </w:rPr>
        <w:t>ndo</w:t>
      </w:r>
      <w:r w:rsidR="00981D77" w:rsidRPr="003A2DB4">
        <w:rPr>
          <w:rFonts w:asciiTheme="majorHAnsi" w:hAnsiTheme="majorHAnsi" w:cstheme="majorHAnsi"/>
          <w:sz w:val="22"/>
          <w:szCs w:val="22"/>
        </w:rPr>
        <w:t xml:space="preserve"> </w:t>
      </w:r>
      <w:r w:rsidR="006420D8" w:rsidRPr="003A2DB4">
        <w:rPr>
          <w:rFonts w:asciiTheme="majorHAnsi" w:hAnsiTheme="majorHAnsi" w:cstheme="majorHAnsi"/>
          <w:sz w:val="22"/>
          <w:szCs w:val="22"/>
        </w:rPr>
        <w:t xml:space="preserve">se puede identificar algunos </w:t>
      </w:r>
      <w:r w:rsidR="00981D77" w:rsidRPr="003A2DB4">
        <w:rPr>
          <w:rFonts w:asciiTheme="majorHAnsi" w:hAnsiTheme="majorHAnsi" w:cstheme="majorHAnsi"/>
          <w:sz w:val="22"/>
          <w:szCs w:val="22"/>
        </w:rPr>
        <w:t>p</w:t>
      </w:r>
      <w:r w:rsidR="006420D8" w:rsidRPr="003A2DB4">
        <w:rPr>
          <w:rFonts w:asciiTheme="majorHAnsi" w:hAnsiTheme="majorHAnsi" w:cstheme="majorHAnsi"/>
          <w:sz w:val="22"/>
          <w:szCs w:val="22"/>
        </w:rPr>
        <w:t>r</w:t>
      </w:r>
      <w:r w:rsidR="00981D77" w:rsidRPr="003A2DB4">
        <w:rPr>
          <w:rFonts w:asciiTheme="majorHAnsi" w:hAnsiTheme="majorHAnsi" w:cstheme="majorHAnsi"/>
          <w:sz w:val="22"/>
          <w:szCs w:val="22"/>
        </w:rPr>
        <w:t>ocesos virtu</w:t>
      </w:r>
      <w:r w:rsidR="006420D8" w:rsidRPr="003A2DB4">
        <w:rPr>
          <w:rFonts w:asciiTheme="majorHAnsi" w:hAnsiTheme="majorHAnsi" w:cstheme="majorHAnsi"/>
          <w:sz w:val="22"/>
          <w:szCs w:val="22"/>
        </w:rPr>
        <w:t>o</w:t>
      </w:r>
      <w:r w:rsidR="009000E8" w:rsidRPr="003A2DB4">
        <w:rPr>
          <w:rFonts w:asciiTheme="majorHAnsi" w:hAnsiTheme="majorHAnsi" w:cstheme="majorHAnsi"/>
          <w:sz w:val="22"/>
          <w:szCs w:val="22"/>
        </w:rPr>
        <w:t>sos de política pública</w:t>
      </w:r>
      <w:r w:rsidR="00981D77" w:rsidRPr="003A2DB4">
        <w:rPr>
          <w:rFonts w:asciiTheme="majorHAnsi" w:hAnsiTheme="majorHAnsi" w:cstheme="majorHAnsi"/>
          <w:sz w:val="22"/>
          <w:szCs w:val="22"/>
        </w:rPr>
        <w:t>. En</w:t>
      </w:r>
      <w:r w:rsidR="009000E8" w:rsidRPr="003A2DB4">
        <w:rPr>
          <w:rFonts w:asciiTheme="majorHAnsi" w:hAnsiTheme="majorHAnsi" w:cstheme="majorHAnsi"/>
          <w:sz w:val="22"/>
          <w:szCs w:val="22"/>
        </w:rPr>
        <w:t xml:space="preserve"> el caso del Perú, de la ciudad de L</w:t>
      </w:r>
      <w:r w:rsidR="00981D77" w:rsidRPr="003A2DB4">
        <w:rPr>
          <w:rFonts w:asciiTheme="majorHAnsi" w:hAnsiTheme="majorHAnsi" w:cstheme="majorHAnsi"/>
          <w:sz w:val="22"/>
          <w:szCs w:val="22"/>
        </w:rPr>
        <w:t xml:space="preserve">ima </w:t>
      </w:r>
      <w:r w:rsidR="009000E8" w:rsidRPr="003A2DB4">
        <w:rPr>
          <w:rFonts w:asciiTheme="majorHAnsi" w:hAnsiTheme="majorHAnsi" w:cstheme="majorHAnsi"/>
          <w:sz w:val="22"/>
          <w:szCs w:val="22"/>
        </w:rPr>
        <w:t>en particular</w:t>
      </w:r>
      <w:r w:rsidR="00E32791" w:rsidRPr="003A2DB4">
        <w:rPr>
          <w:rFonts w:asciiTheme="majorHAnsi" w:hAnsiTheme="majorHAnsi" w:cstheme="majorHAnsi"/>
          <w:sz w:val="22"/>
          <w:szCs w:val="22"/>
        </w:rPr>
        <w:t>,</w:t>
      </w:r>
      <w:r w:rsidR="009000E8" w:rsidRPr="003A2DB4">
        <w:rPr>
          <w:rFonts w:asciiTheme="majorHAnsi" w:hAnsiTheme="majorHAnsi" w:cstheme="majorHAnsi"/>
          <w:sz w:val="22"/>
          <w:szCs w:val="22"/>
        </w:rPr>
        <w:t xml:space="preserve"> se está</w:t>
      </w:r>
      <w:r w:rsidR="00981D77" w:rsidRPr="003A2DB4">
        <w:rPr>
          <w:rFonts w:asciiTheme="majorHAnsi" w:hAnsiTheme="majorHAnsi" w:cstheme="majorHAnsi"/>
          <w:sz w:val="22"/>
          <w:szCs w:val="22"/>
        </w:rPr>
        <w:t xml:space="preserve"> recurriendo a tecnologías pre</w:t>
      </w:r>
      <w:r w:rsidR="00E32791" w:rsidRPr="003A2DB4">
        <w:rPr>
          <w:rFonts w:asciiTheme="majorHAnsi" w:hAnsiTheme="majorHAnsi" w:cstheme="majorHAnsi"/>
          <w:sz w:val="22"/>
          <w:szCs w:val="22"/>
        </w:rPr>
        <w:t>-</w:t>
      </w:r>
      <w:r w:rsidR="00981D77" w:rsidRPr="003A2DB4">
        <w:rPr>
          <w:rFonts w:asciiTheme="majorHAnsi" w:hAnsiTheme="majorHAnsi" w:cstheme="majorHAnsi"/>
          <w:sz w:val="22"/>
          <w:szCs w:val="22"/>
        </w:rPr>
        <w:t>incaicas par</w:t>
      </w:r>
      <w:r w:rsidR="009000E8" w:rsidRPr="003A2DB4">
        <w:rPr>
          <w:rFonts w:asciiTheme="majorHAnsi" w:hAnsiTheme="majorHAnsi" w:cstheme="majorHAnsi"/>
          <w:sz w:val="22"/>
          <w:szCs w:val="22"/>
        </w:rPr>
        <w:t>a</w:t>
      </w:r>
      <w:r w:rsidR="00981D77" w:rsidRPr="003A2DB4">
        <w:rPr>
          <w:rFonts w:asciiTheme="majorHAnsi" w:hAnsiTheme="majorHAnsi" w:cstheme="majorHAnsi"/>
          <w:sz w:val="22"/>
          <w:szCs w:val="22"/>
        </w:rPr>
        <w:t xml:space="preserve"> proteger las cabeceras de</w:t>
      </w:r>
      <w:r w:rsidR="009000E8" w:rsidRPr="003A2DB4">
        <w:rPr>
          <w:rFonts w:asciiTheme="majorHAnsi" w:hAnsiTheme="majorHAnsi" w:cstheme="majorHAnsi"/>
          <w:sz w:val="22"/>
          <w:szCs w:val="22"/>
        </w:rPr>
        <w:t xml:space="preserve"> las</w:t>
      </w:r>
      <w:r w:rsidR="00981D77" w:rsidRPr="003A2DB4">
        <w:rPr>
          <w:rFonts w:asciiTheme="majorHAnsi" w:hAnsiTheme="majorHAnsi" w:cstheme="majorHAnsi"/>
          <w:sz w:val="22"/>
          <w:szCs w:val="22"/>
        </w:rPr>
        <w:t xml:space="preserve"> cuenca</w:t>
      </w:r>
      <w:r w:rsidR="009000E8" w:rsidRPr="003A2DB4">
        <w:rPr>
          <w:rFonts w:asciiTheme="majorHAnsi" w:hAnsiTheme="majorHAnsi" w:cstheme="majorHAnsi"/>
          <w:sz w:val="22"/>
          <w:szCs w:val="22"/>
        </w:rPr>
        <w:t>s</w:t>
      </w:r>
      <w:r w:rsidR="00981D77" w:rsidRPr="003A2DB4">
        <w:rPr>
          <w:rFonts w:asciiTheme="majorHAnsi" w:hAnsiTheme="majorHAnsi" w:cstheme="majorHAnsi"/>
          <w:sz w:val="22"/>
          <w:szCs w:val="22"/>
        </w:rPr>
        <w:t xml:space="preserve"> donde</w:t>
      </w:r>
      <w:r w:rsidR="009000E8" w:rsidRPr="003A2DB4">
        <w:rPr>
          <w:rFonts w:asciiTheme="majorHAnsi" w:hAnsiTheme="majorHAnsi" w:cstheme="majorHAnsi"/>
          <w:sz w:val="22"/>
          <w:szCs w:val="22"/>
        </w:rPr>
        <w:t xml:space="preserve"> se conserva el agua de la que</w:t>
      </w:r>
      <w:r w:rsidR="00981D77" w:rsidRPr="003A2DB4">
        <w:rPr>
          <w:rFonts w:asciiTheme="majorHAnsi" w:hAnsiTheme="majorHAnsi" w:cstheme="majorHAnsi"/>
          <w:sz w:val="22"/>
          <w:szCs w:val="22"/>
        </w:rPr>
        <w:t xml:space="preserve"> vive</w:t>
      </w:r>
      <w:r w:rsidR="009000E8" w:rsidRPr="003A2DB4">
        <w:rPr>
          <w:rFonts w:asciiTheme="majorHAnsi" w:hAnsiTheme="majorHAnsi" w:cstheme="majorHAnsi"/>
          <w:sz w:val="22"/>
          <w:szCs w:val="22"/>
        </w:rPr>
        <w:t xml:space="preserve"> una</w:t>
      </w:r>
      <w:r w:rsidR="00981D77" w:rsidRPr="003A2DB4">
        <w:rPr>
          <w:rFonts w:asciiTheme="majorHAnsi" w:hAnsiTheme="majorHAnsi" w:cstheme="majorHAnsi"/>
          <w:sz w:val="22"/>
          <w:szCs w:val="22"/>
        </w:rPr>
        <w:t xml:space="preserve"> ciudad de 10 millones de personas. </w:t>
      </w:r>
      <w:r w:rsidR="009000E8" w:rsidRPr="003A2DB4">
        <w:rPr>
          <w:rFonts w:asciiTheme="majorHAnsi" w:hAnsiTheme="majorHAnsi" w:cstheme="majorHAnsi"/>
          <w:sz w:val="22"/>
          <w:szCs w:val="22"/>
        </w:rPr>
        <w:t>Desde hace poco tiempo en el Perú, l</w:t>
      </w:r>
      <w:r w:rsidR="00981D77" w:rsidRPr="003A2DB4">
        <w:rPr>
          <w:rFonts w:asciiTheme="majorHAnsi" w:hAnsiTheme="majorHAnsi" w:cstheme="majorHAnsi"/>
          <w:sz w:val="22"/>
          <w:szCs w:val="22"/>
        </w:rPr>
        <w:t xml:space="preserve">os usuarios </w:t>
      </w:r>
      <w:r w:rsidR="00A546B5" w:rsidRPr="003A2DB4">
        <w:rPr>
          <w:rFonts w:asciiTheme="majorHAnsi" w:hAnsiTheme="majorHAnsi" w:cstheme="majorHAnsi"/>
          <w:sz w:val="22"/>
          <w:szCs w:val="22"/>
        </w:rPr>
        <w:t>d</w:t>
      </w:r>
      <w:r w:rsidR="00981D77" w:rsidRPr="003A2DB4">
        <w:rPr>
          <w:rFonts w:asciiTheme="majorHAnsi" w:hAnsiTheme="majorHAnsi" w:cstheme="majorHAnsi"/>
          <w:sz w:val="22"/>
          <w:szCs w:val="22"/>
        </w:rPr>
        <w:t xml:space="preserve">e agua pagamos a través de </w:t>
      </w:r>
      <w:r w:rsidR="00A546B5" w:rsidRPr="003A2DB4">
        <w:rPr>
          <w:rFonts w:asciiTheme="majorHAnsi" w:hAnsiTheme="majorHAnsi" w:cstheme="majorHAnsi"/>
          <w:sz w:val="22"/>
          <w:szCs w:val="22"/>
        </w:rPr>
        <w:t>nuestros recibos mensuales una cantidad que va como pago por servicios ecosistémicos</w:t>
      </w:r>
      <w:r w:rsidR="00981D77" w:rsidRPr="003A2DB4">
        <w:rPr>
          <w:rFonts w:asciiTheme="majorHAnsi" w:hAnsiTheme="majorHAnsi" w:cstheme="majorHAnsi"/>
          <w:sz w:val="22"/>
          <w:szCs w:val="22"/>
        </w:rPr>
        <w:t xml:space="preserve"> para la </w:t>
      </w:r>
      <w:r w:rsidR="006420D8" w:rsidRPr="003A2DB4">
        <w:rPr>
          <w:rFonts w:asciiTheme="majorHAnsi" w:hAnsiTheme="majorHAnsi" w:cstheme="majorHAnsi"/>
          <w:sz w:val="22"/>
          <w:szCs w:val="22"/>
        </w:rPr>
        <w:t>conservación</w:t>
      </w:r>
      <w:r w:rsidR="00981D77" w:rsidRPr="003A2DB4">
        <w:rPr>
          <w:rFonts w:asciiTheme="majorHAnsi" w:hAnsiTheme="majorHAnsi" w:cstheme="majorHAnsi"/>
          <w:sz w:val="22"/>
          <w:szCs w:val="22"/>
        </w:rPr>
        <w:t xml:space="preserve"> de </w:t>
      </w:r>
      <w:r w:rsidR="00A546B5" w:rsidRPr="003A2DB4">
        <w:rPr>
          <w:rFonts w:asciiTheme="majorHAnsi" w:hAnsiTheme="majorHAnsi" w:cstheme="majorHAnsi"/>
          <w:sz w:val="22"/>
          <w:szCs w:val="22"/>
        </w:rPr>
        <w:t xml:space="preserve">estas </w:t>
      </w:r>
      <w:r w:rsidR="00981D77" w:rsidRPr="003A2DB4">
        <w:rPr>
          <w:rFonts w:asciiTheme="majorHAnsi" w:hAnsiTheme="majorHAnsi" w:cstheme="majorHAnsi"/>
          <w:sz w:val="22"/>
          <w:szCs w:val="22"/>
        </w:rPr>
        <w:t xml:space="preserve">cabeceras de </w:t>
      </w:r>
      <w:r w:rsidR="00E32791" w:rsidRPr="003A2DB4">
        <w:rPr>
          <w:rFonts w:asciiTheme="majorHAnsi" w:hAnsiTheme="majorHAnsi" w:cstheme="majorHAnsi"/>
          <w:sz w:val="22"/>
          <w:szCs w:val="22"/>
        </w:rPr>
        <w:t>c</w:t>
      </w:r>
      <w:r w:rsidR="00981D77" w:rsidRPr="003A2DB4">
        <w:rPr>
          <w:rFonts w:asciiTheme="majorHAnsi" w:hAnsiTheme="majorHAnsi" w:cstheme="majorHAnsi"/>
          <w:sz w:val="22"/>
          <w:szCs w:val="22"/>
        </w:rPr>
        <w:t xml:space="preserve">uenca. </w:t>
      </w:r>
      <w:r w:rsidR="00A546B5" w:rsidRPr="003A2DB4">
        <w:rPr>
          <w:rFonts w:asciiTheme="majorHAnsi" w:hAnsiTheme="majorHAnsi" w:cstheme="majorHAnsi"/>
          <w:sz w:val="22"/>
          <w:szCs w:val="22"/>
        </w:rPr>
        <w:t>Existen e</w:t>
      </w:r>
      <w:r w:rsidR="00981D77" w:rsidRPr="003A2DB4">
        <w:rPr>
          <w:rFonts w:asciiTheme="majorHAnsi" w:hAnsiTheme="majorHAnsi" w:cstheme="majorHAnsi"/>
          <w:sz w:val="22"/>
          <w:szCs w:val="22"/>
        </w:rPr>
        <w:t>jemplos similares en Ecuador y C</w:t>
      </w:r>
      <w:r w:rsidR="00A546B5" w:rsidRPr="003A2DB4">
        <w:rPr>
          <w:rFonts w:asciiTheme="majorHAnsi" w:hAnsiTheme="majorHAnsi" w:cstheme="majorHAnsi"/>
          <w:sz w:val="22"/>
          <w:szCs w:val="22"/>
        </w:rPr>
        <w:t>osta Rica. Creemos que c</w:t>
      </w:r>
      <w:r w:rsidR="00981D77" w:rsidRPr="003A2DB4">
        <w:rPr>
          <w:rFonts w:asciiTheme="majorHAnsi" w:hAnsiTheme="majorHAnsi" w:cstheme="majorHAnsi"/>
          <w:sz w:val="22"/>
          <w:szCs w:val="22"/>
        </w:rPr>
        <w:t xml:space="preserve">uando </w:t>
      </w:r>
      <w:r w:rsidR="00A546B5" w:rsidRPr="003A2DB4">
        <w:rPr>
          <w:rFonts w:asciiTheme="majorHAnsi" w:hAnsiTheme="majorHAnsi" w:cstheme="majorHAnsi"/>
          <w:sz w:val="22"/>
          <w:szCs w:val="22"/>
        </w:rPr>
        <w:t>eso está</w:t>
      </w:r>
      <w:r w:rsidR="00981D77" w:rsidRPr="003A2DB4">
        <w:rPr>
          <w:rFonts w:asciiTheme="majorHAnsi" w:hAnsiTheme="majorHAnsi" w:cstheme="majorHAnsi"/>
          <w:sz w:val="22"/>
          <w:szCs w:val="22"/>
        </w:rPr>
        <w:t xml:space="preserve"> unido con</w:t>
      </w:r>
      <w:r w:rsidR="00A546B5" w:rsidRPr="003A2DB4">
        <w:rPr>
          <w:rFonts w:asciiTheme="majorHAnsi" w:hAnsiTheme="majorHAnsi" w:cstheme="majorHAnsi"/>
          <w:sz w:val="22"/>
          <w:szCs w:val="22"/>
        </w:rPr>
        <w:t xml:space="preserve"> esta</w:t>
      </w:r>
      <w:r w:rsidR="00981D77" w:rsidRPr="003A2DB4">
        <w:rPr>
          <w:rFonts w:asciiTheme="majorHAnsi" w:hAnsiTheme="majorHAnsi" w:cstheme="majorHAnsi"/>
          <w:sz w:val="22"/>
          <w:szCs w:val="22"/>
        </w:rPr>
        <w:t xml:space="preserve"> historia </w:t>
      </w:r>
      <w:r w:rsidR="00A546B5" w:rsidRPr="003A2DB4">
        <w:rPr>
          <w:rFonts w:asciiTheme="majorHAnsi" w:hAnsiTheme="majorHAnsi" w:cstheme="majorHAnsi"/>
          <w:sz w:val="22"/>
          <w:szCs w:val="22"/>
        </w:rPr>
        <w:t>antigua y tan</w:t>
      </w:r>
      <w:r w:rsidR="00981D77" w:rsidRPr="003A2DB4">
        <w:rPr>
          <w:rFonts w:asciiTheme="majorHAnsi" w:hAnsiTheme="majorHAnsi" w:cstheme="majorHAnsi"/>
          <w:sz w:val="22"/>
          <w:szCs w:val="22"/>
        </w:rPr>
        <w:t xml:space="preserve"> rica,</w:t>
      </w:r>
      <w:r w:rsidR="00A546B5" w:rsidRPr="003A2DB4">
        <w:rPr>
          <w:rFonts w:asciiTheme="majorHAnsi" w:hAnsiTheme="majorHAnsi" w:cstheme="majorHAnsi"/>
          <w:sz w:val="22"/>
          <w:szCs w:val="22"/>
        </w:rPr>
        <w:t xml:space="preserve"> entonces tiene mucho mayor</w:t>
      </w:r>
      <w:r w:rsidR="00981D77" w:rsidRPr="003A2DB4">
        <w:rPr>
          <w:rFonts w:asciiTheme="majorHAnsi" w:hAnsiTheme="majorHAnsi" w:cstheme="majorHAnsi"/>
          <w:sz w:val="22"/>
          <w:szCs w:val="22"/>
        </w:rPr>
        <w:t xml:space="preserve"> potencial </w:t>
      </w:r>
      <w:r w:rsidR="00A546B5" w:rsidRPr="003A2DB4">
        <w:rPr>
          <w:rFonts w:asciiTheme="majorHAnsi" w:hAnsiTheme="majorHAnsi" w:cstheme="majorHAnsi"/>
          <w:sz w:val="22"/>
          <w:szCs w:val="22"/>
        </w:rPr>
        <w:t xml:space="preserve">de sostenibilidad y </w:t>
      </w:r>
      <w:r w:rsidR="00981D77" w:rsidRPr="003A2DB4">
        <w:rPr>
          <w:rFonts w:asciiTheme="majorHAnsi" w:hAnsiTheme="majorHAnsi" w:cstheme="majorHAnsi"/>
          <w:sz w:val="22"/>
          <w:szCs w:val="22"/>
        </w:rPr>
        <w:t xml:space="preserve">de replicabilidad. </w:t>
      </w:r>
    </w:p>
    <w:p w14:paraId="477468E4" w14:textId="77777777" w:rsidR="00A546B5" w:rsidRPr="003A2DB4" w:rsidRDefault="00A546B5" w:rsidP="00575DCA">
      <w:pPr>
        <w:jc w:val="both"/>
        <w:rPr>
          <w:rFonts w:asciiTheme="majorHAnsi" w:hAnsiTheme="majorHAnsi" w:cstheme="majorHAnsi"/>
          <w:sz w:val="22"/>
          <w:szCs w:val="22"/>
        </w:rPr>
      </w:pPr>
    </w:p>
    <w:p w14:paraId="57E8D2F6" w14:textId="4AD3BAB3" w:rsidR="00981D77" w:rsidRPr="003A2DB4" w:rsidRDefault="00981D77" w:rsidP="00575DCA">
      <w:pPr>
        <w:jc w:val="both"/>
        <w:rPr>
          <w:rFonts w:asciiTheme="majorHAnsi" w:hAnsiTheme="majorHAnsi" w:cstheme="majorHAnsi"/>
          <w:sz w:val="22"/>
          <w:szCs w:val="22"/>
        </w:rPr>
      </w:pPr>
      <w:r w:rsidRPr="003A2DB4">
        <w:rPr>
          <w:rFonts w:asciiTheme="majorHAnsi" w:hAnsiTheme="majorHAnsi" w:cstheme="majorHAnsi"/>
          <w:sz w:val="22"/>
          <w:szCs w:val="22"/>
        </w:rPr>
        <w:t xml:space="preserve">El </w:t>
      </w:r>
      <w:r w:rsidR="006420D8" w:rsidRPr="003A2DB4">
        <w:rPr>
          <w:rFonts w:asciiTheme="majorHAnsi" w:hAnsiTheme="majorHAnsi" w:cstheme="majorHAnsi"/>
          <w:sz w:val="22"/>
          <w:szCs w:val="22"/>
        </w:rPr>
        <w:t>interés</w:t>
      </w:r>
      <w:r w:rsidR="0067211B" w:rsidRPr="003A2DB4">
        <w:rPr>
          <w:rFonts w:asciiTheme="majorHAnsi" w:hAnsiTheme="majorHAnsi" w:cstheme="majorHAnsi"/>
          <w:sz w:val="22"/>
          <w:szCs w:val="22"/>
        </w:rPr>
        <w:t>,</w:t>
      </w:r>
      <w:r w:rsidRPr="003A2DB4">
        <w:rPr>
          <w:rFonts w:asciiTheme="majorHAnsi" w:hAnsiTheme="majorHAnsi" w:cstheme="majorHAnsi"/>
          <w:sz w:val="22"/>
          <w:szCs w:val="22"/>
        </w:rPr>
        <w:t xml:space="preserve"> como vemos al centro de la T</w:t>
      </w:r>
      <w:r w:rsidR="00B0342B" w:rsidRPr="003A2DB4">
        <w:rPr>
          <w:rFonts w:asciiTheme="majorHAnsi" w:hAnsiTheme="majorHAnsi" w:cstheme="majorHAnsi"/>
          <w:sz w:val="22"/>
          <w:szCs w:val="22"/>
        </w:rPr>
        <w:t xml:space="preserve">eoría de cambio del </w:t>
      </w:r>
      <w:r w:rsidR="0067211B" w:rsidRPr="003A2DB4">
        <w:rPr>
          <w:rFonts w:asciiTheme="majorHAnsi" w:hAnsiTheme="majorHAnsi" w:cstheme="majorHAnsi"/>
          <w:sz w:val="22"/>
          <w:szCs w:val="22"/>
        </w:rPr>
        <w:t>P</w:t>
      </w:r>
      <w:r w:rsidR="00B0342B" w:rsidRPr="003A2DB4">
        <w:rPr>
          <w:rFonts w:asciiTheme="majorHAnsi" w:hAnsiTheme="majorHAnsi" w:cstheme="majorHAnsi"/>
          <w:sz w:val="22"/>
          <w:szCs w:val="22"/>
        </w:rPr>
        <w:t>rograma</w:t>
      </w:r>
      <w:r w:rsidR="0067211B" w:rsidRPr="003A2DB4">
        <w:rPr>
          <w:rFonts w:asciiTheme="majorHAnsi" w:hAnsiTheme="majorHAnsi" w:cstheme="majorHAnsi"/>
          <w:sz w:val="22"/>
          <w:szCs w:val="22"/>
        </w:rPr>
        <w:t>,</w:t>
      </w:r>
      <w:r w:rsidR="00B0342B" w:rsidRPr="003A2DB4">
        <w:rPr>
          <w:rFonts w:asciiTheme="majorHAnsi" w:hAnsiTheme="majorHAnsi" w:cstheme="majorHAnsi"/>
          <w:sz w:val="22"/>
          <w:szCs w:val="22"/>
        </w:rPr>
        <w:t xml:space="preserve"> e</w:t>
      </w:r>
      <w:r w:rsidR="0067211B" w:rsidRPr="003A2DB4">
        <w:rPr>
          <w:rFonts w:asciiTheme="majorHAnsi" w:hAnsiTheme="majorHAnsi" w:cstheme="majorHAnsi"/>
          <w:sz w:val="22"/>
          <w:szCs w:val="22"/>
        </w:rPr>
        <w:t>n</w:t>
      </w:r>
      <w:r w:rsidR="00B0342B" w:rsidRPr="003A2DB4">
        <w:rPr>
          <w:rFonts w:asciiTheme="majorHAnsi" w:hAnsiTheme="majorHAnsi" w:cstheme="majorHAnsi"/>
          <w:sz w:val="22"/>
          <w:szCs w:val="22"/>
        </w:rPr>
        <w:t xml:space="preserve"> estimular, </w:t>
      </w:r>
      <w:r w:rsidRPr="003A2DB4">
        <w:rPr>
          <w:rFonts w:asciiTheme="majorHAnsi" w:hAnsiTheme="majorHAnsi" w:cstheme="majorHAnsi"/>
          <w:sz w:val="22"/>
          <w:szCs w:val="22"/>
        </w:rPr>
        <w:t xml:space="preserve">alinear </w:t>
      </w:r>
      <w:r w:rsidR="00B0342B" w:rsidRPr="003A2DB4">
        <w:rPr>
          <w:rFonts w:asciiTheme="majorHAnsi" w:hAnsiTheme="majorHAnsi" w:cstheme="majorHAnsi"/>
          <w:sz w:val="22"/>
          <w:szCs w:val="22"/>
        </w:rPr>
        <w:t xml:space="preserve">y amplificar </w:t>
      </w:r>
      <w:r w:rsidRPr="003A2DB4">
        <w:rPr>
          <w:rFonts w:asciiTheme="majorHAnsi" w:hAnsiTheme="majorHAnsi" w:cstheme="majorHAnsi"/>
          <w:sz w:val="22"/>
          <w:szCs w:val="22"/>
        </w:rPr>
        <w:t xml:space="preserve">la </w:t>
      </w:r>
      <w:r w:rsidR="00B0342B" w:rsidRPr="003A2DB4">
        <w:rPr>
          <w:rFonts w:asciiTheme="majorHAnsi" w:hAnsiTheme="majorHAnsi" w:cstheme="majorHAnsi"/>
          <w:sz w:val="22"/>
          <w:szCs w:val="22"/>
        </w:rPr>
        <w:t>acción</w:t>
      </w:r>
      <w:r w:rsidRPr="003A2DB4">
        <w:rPr>
          <w:rFonts w:asciiTheme="majorHAnsi" w:hAnsiTheme="majorHAnsi" w:cstheme="majorHAnsi"/>
          <w:sz w:val="22"/>
          <w:szCs w:val="22"/>
        </w:rPr>
        <w:t xml:space="preserve"> </w:t>
      </w:r>
      <w:r w:rsidR="00B0342B" w:rsidRPr="003A2DB4">
        <w:rPr>
          <w:rFonts w:asciiTheme="majorHAnsi" w:hAnsiTheme="majorHAnsi" w:cstheme="majorHAnsi"/>
          <w:sz w:val="22"/>
          <w:szCs w:val="22"/>
        </w:rPr>
        <w:t>agroecológica</w:t>
      </w:r>
      <w:r w:rsidRPr="003A2DB4">
        <w:rPr>
          <w:rFonts w:asciiTheme="majorHAnsi" w:hAnsiTheme="majorHAnsi" w:cstheme="majorHAnsi"/>
          <w:sz w:val="22"/>
          <w:szCs w:val="22"/>
        </w:rPr>
        <w:t xml:space="preserve"> tampoco es nuevo en la </w:t>
      </w:r>
      <w:r w:rsidR="0067211B" w:rsidRPr="003A2DB4">
        <w:rPr>
          <w:rFonts w:asciiTheme="majorHAnsi" w:hAnsiTheme="majorHAnsi" w:cstheme="majorHAnsi"/>
          <w:sz w:val="22"/>
          <w:szCs w:val="22"/>
        </w:rPr>
        <w:t>F</w:t>
      </w:r>
      <w:r w:rsidRPr="003A2DB4">
        <w:rPr>
          <w:rFonts w:asciiTheme="majorHAnsi" w:hAnsiTheme="majorHAnsi" w:cstheme="majorHAnsi"/>
          <w:sz w:val="22"/>
          <w:szCs w:val="22"/>
        </w:rPr>
        <w:t xml:space="preserve">undación y en el </w:t>
      </w:r>
      <w:r w:rsidR="0067211B" w:rsidRPr="003A2DB4">
        <w:rPr>
          <w:rFonts w:asciiTheme="majorHAnsi" w:hAnsiTheme="majorHAnsi" w:cstheme="majorHAnsi"/>
          <w:sz w:val="22"/>
          <w:szCs w:val="22"/>
        </w:rPr>
        <w:t>P</w:t>
      </w:r>
      <w:r w:rsidRPr="003A2DB4">
        <w:rPr>
          <w:rFonts w:asciiTheme="majorHAnsi" w:hAnsiTheme="majorHAnsi" w:cstheme="majorHAnsi"/>
          <w:sz w:val="22"/>
          <w:szCs w:val="22"/>
        </w:rPr>
        <w:t>rograma, como tampoco lo es el escal</w:t>
      </w:r>
      <w:r w:rsidR="00B0342B" w:rsidRPr="003A2DB4">
        <w:rPr>
          <w:rFonts w:asciiTheme="majorHAnsi" w:hAnsiTheme="majorHAnsi" w:cstheme="majorHAnsi"/>
          <w:sz w:val="22"/>
          <w:szCs w:val="22"/>
        </w:rPr>
        <w:t>a</w:t>
      </w:r>
      <w:r w:rsidRPr="003A2DB4">
        <w:rPr>
          <w:rFonts w:asciiTheme="majorHAnsi" w:hAnsiTheme="majorHAnsi" w:cstheme="majorHAnsi"/>
          <w:sz w:val="22"/>
          <w:szCs w:val="22"/>
        </w:rPr>
        <w:t>m</w:t>
      </w:r>
      <w:r w:rsidR="00B0342B" w:rsidRPr="003A2DB4">
        <w:rPr>
          <w:rFonts w:asciiTheme="majorHAnsi" w:hAnsiTheme="majorHAnsi" w:cstheme="majorHAnsi"/>
          <w:sz w:val="22"/>
          <w:szCs w:val="22"/>
        </w:rPr>
        <w:t>ien</w:t>
      </w:r>
      <w:r w:rsidRPr="003A2DB4">
        <w:rPr>
          <w:rFonts w:asciiTheme="majorHAnsi" w:hAnsiTheme="majorHAnsi" w:cstheme="majorHAnsi"/>
          <w:sz w:val="22"/>
          <w:szCs w:val="22"/>
        </w:rPr>
        <w:t>to</w:t>
      </w:r>
      <w:r w:rsidR="00B0342B" w:rsidRPr="003A2DB4">
        <w:rPr>
          <w:rFonts w:asciiTheme="majorHAnsi" w:hAnsiTheme="majorHAnsi" w:cstheme="majorHAnsi"/>
          <w:sz w:val="22"/>
          <w:szCs w:val="22"/>
        </w:rPr>
        <w:t xml:space="preserve"> de los sistemas agroecológicos</w:t>
      </w:r>
      <w:r w:rsidRPr="003A2DB4">
        <w:rPr>
          <w:rFonts w:asciiTheme="majorHAnsi" w:hAnsiTheme="majorHAnsi" w:cstheme="majorHAnsi"/>
          <w:sz w:val="22"/>
          <w:szCs w:val="22"/>
        </w:rPr>
        <w:t xml:space="preserve">. </w:t>
      </w:r>
      <w:r w:rsidR="00B0342B" w:rsidRPr="003A2DB4">
        <w:rPr>
          <w:rFonts w:asciiTheme="majorHAnsi" w:hAnsiTheme="majorHAnsi" w:cstheme="majorHAnsi"/>
          <w:sz w:val="22"/>
          <w:szCs w:val="22"/>
        </w:rPr>
        <w:t>Dependiendo del contexto y</w:t>
      </w:r>
      <w:r w:rsidR="0067211B" w:rsidRPr="003A2DB4">
        <w:rPr>
          <w:rFonts w:asciiTheme="majorHAnsi" w:hAnsiTheme="majorHAnsi" w:cstheme="majorHAnsi"/>
          <w:sz w:val="22"/>
          <w:szCs w:val="22"/>
        </w:rPr>
        <w:t>,</w:t>
      </w:r>
      <w:r w:rsidR="00B0342B" w:rsidRPr="003A2DB4">
        <w:rPr>
          <w:rFonts w:asciiTheme="majorHAnsi" w:hAnsiTheme="majorHAnsi" w:cstheme="majorHAnsi"/>
          <w:sz w:val="22"/>
          <w:szCs w:val="22"/>
        </w:rPr>
        <w:t xml:space="preserve"> en el caso de las montañas andinas</w:t>
      </w:r>
      <w:r w:rsidR="0067211B" w:rsidRPr="003A2DB4">
        <w:rPr>
          <w:rFonts w:asciiTheme="majorHAnsi" w:hAnsiTheme="majorHAnsi" w:cstheme="majorHAnsi"/>
          <w:sz w:val="22"/>
          <w:szCs w:val="22"/>
        </w:rPr>
        <w:t>,</w:t>
      </w:r>
      <w:r w:rsidR="00B0342B" w:rsidRPr="003A2DB4">
        <w:rPr>
          <w:rFonts w:asciiTheme="majorHAnsi" w:hAnsiTheme="majorHAnsi" w:cstheme="majorHAnsi"/>
          <w:sz w:val="22"/>
          <w:szCs w:val="22"/>
        </w:rPr>
        <w:t xml:space="preserve"> tiene mucho que</w:t>
      </w:r>
      <w:r w:rsidRPr="003A2DB4">
        <w:rPr>
          <w:rFonts w:asciiTheme="majorHAnsi" w:hAnsiTheme="majorHAnsi" w:cstheme="majorHAnsi"/>
          <w:sz w:val="22"/>
          <w:szCs w:val="22"/>
        </w:rPr>
        <w:t xml:space="preserve"> ver con la </w:t>
      </w:r>
      <w:r w:rsidR="00B0342B" w:rsidRPr="003A2DB4">
        <w:rPr>
          <w:rFonts w:asciiTheme="majorHAnsi" w:hAnsiTheme="majorHAnsi" w:cstheme="majorHAnsi"/>
          <w:sz w:val="22"/>
          <w:szCs w:val="22"/>
        </w:rPr>
        <w:t>sensibilidad</w:t>
      </w:r>
      <w:r w:rsidRPr="003A2DB4">
        <w:rPr>
          <w:rFonts w:asciiTheme="majorHAnsi" w:hAnsiTheme="majorHAnsi" w:cstheme="majorHAnsi"/>
          <w:sz w:val="22"/>
          <w:szCs w:val="22"/>
        </w:rPr>
        <w:t>,</w:t>
      </w:r>
      <w:r w:rsidR="00B0342B" w:rsidRPr="003A2DB4">
        <w:rPr>
          <w:rFonts w:asciiTheme="majorHAnsi" w:hAnsiTheme="majorHAnsi" w:cstheme="majorHAnsi"/>
          <w:sz w:val="22"/>
          <w:szCs w:val="22"/>
        </w:rPr>
        <w:t xml:space="preserve"> la</w:t>
      </w:r>
      <w:r w:rsidRPr="003A2DB4">
        <w:rPr>
          <w:rFonts w:asciiTheme="majorHAnsi" w:hAnsiTheme="majorHAnsi" w:cstheme="majorHAnsi"/>
          <w:sz w:val="22"/>
          <w:szCs w:val="22"/>
        </w:rPr>
        <w:t xml:space="preserve"> </w:t>
      </w:r>
      <w:r w:rsidR="00B0342B" w:rsidRPr="003A2DB4">
        <w:rPr>
          <w:rFonts w:asciiTheme="majorHAnsi" w:hAnsiTheme="majorHAnsi" w:cstheme="majorHAnsi"/>
          <w:sz w:val="22"/>
          <w:szCs w:val="22"/>
        </w:rPr>
        <w:t>heterogeneidad</w:t>
      </w:r>
      <w:r w:rsidRPr="003A2DB4">
        <w:rPr>
          <w:rFonts w:asciiTheme="majorHAnsi" w:hAnsiTheme="majorHAnsi" w:cstheme="majorHAnsi"/>
          <w:sz w:val="22"/>
          <w:szCs w:val="22"/>
        </w:rPr>
        <w:t xml:space="preserve"> </w:t>
      </w:r>
      <w:r w:rsidR="00B0342B" w:rsidRPr="003A2DB4">
        <w:rPr>
          <w:rFonts w:asciiTheme="majorHAnsi" w:hAnsiTheme="majorHAnsi" w:cstheme="majorHAnsi"/>
          <w:sz w:val="22"/>
          <w:szCs w:val="22"/>
        </w:rPr>
        <w:t xml:space="preserve">de realidades y </w:t>
      </w:r>
      <w:r w:rsidRPr="003A2DB4">
        <w:rPr>
          <w:rFonts w:asciiTheme="majorHAnsi" w:hAnsiTheme="majorHAnsi" w:cstheme="majorHAnsi"/>
          <w:sz w:val="22"/>
          <w:szCs w:val="22"/>
        </w:rPr>
        <w:t xml:space="preserve">de miradas, </w:t>
      </w:r>
      <w:r w:rsidR="00B0342B" w:rsidRPr="003A2DB4">
        <w:rPr>
          <w:rFonts w:asciiTheme="majorHAnsi" w:hAnsiTheme="majorHAnsi" w:cstheme="majorHAnsi"/>
          <w:sz w:val="22"/>
          <w:szCs w:val="22"/>
        </w:rPr>
        <w:t xml:space="preserve">para interpretar las realidades y las </w:t>
      </w:r>
      <w:r w:rsidRPr="003A2DB4">
        <w:rPr>
          <w:rFonts w:asciiTheme="majorHAnsi" w:hAnsiTheme="majorHAnsi" w:cstheme="majorHAnsi"/>
          <w:sz w:val="22"/>
          <w:szCs w:val="22"/>
        </w:rPr>
        <w:t>relaciones de poder que se generan e</w:t>
      </w:r>
      <w:r w:rsidR="00B0342B" w:rsidRPr="003A2DB4">
        <w:rPr>
          <w:rFonts w:asciiTheme="majorHAnsi" w:hAnsiTheme="majorHAnsi" w:cstheme="majorHAnsi"/>
          <w:sz w:val="22"/>
          <w:szCs w:val="22"/>
        </w:rPr>
        <w:t>n espacios rurales y rurales-ur</w:t>
      </w:r>
      <w:r w:rsidRPr="003A2DB4">
        <w:rPr>
          <w:rFonts w:asciiTheme="majorHAnsi" w:hAnsiTheme="majorHAnsi" w:cstheme="majorHAnsi"/>
          <w:sz w:val="22"/>
          <w:szCs w:val="22"/>
        </w:rPr>
        <w:t>banos.</w:t>
      </w:r>
    </w:p>
    <w:p w14:paraId="19F202EF" w14:textId="6E791AA0" w:rsidR="00C64EBC" w:rsidRPr="003A2DB4" w:rsidRDefault="00C64EBC" w:rsidP="00575DCA">
      <w:pPr>
        <w:jc w:val="both"/>
        <w:rPr>
          <w:rFonts w:asciiTheme="majorHAnsi" w:hAnsiTheme="majorHAnsi" w:cstheme="majorHAnsi"/>
          <w:sz w:val="22"/>
          <w:szCs w:val="22"/>
        </w:rPr>
      </w:pPr>
    </w:p>
    <w:p w14:paraId="74673CF3" w14:textId="3E4339B1" w:rsidR="00C64EBC" w:rsidRPr="003A2DB4" w:rsidRDefault="0067211B" w:rsidP="00F103CC">
      <w:pPr>
        <w:jc w:val="center"/>
        <w:rPr>
          <w:rFonts w:asciiTheme="majorHAnsi" w:hAnsiTheme="majorHAnsi" w:cstheme="majorHAnsi"/>
          <w:sz w:val="22"/>
          <w:szCs w:val="22"/>
        </w:rPr>
      </w:pPr>
      <w:r w:rsidRPr="003A2DB4">
        <w:rPr>
          <w:rFonts w:asciiTheme="majorHAnsi" w:hAnsiTheme="majorHAnsi" w:cstheme="majorHAnsi"/>
          <w:noProof/>
          <w:sz w:val="22"/>
          <w:szCs w:val="22"/>
        </w:rPr>
        <w:drawing>
          <wp:inline distT="0" distB="0" distL="0" distR="0" wp14:anchorId="3409069B" wp14:editId="0FB5FDF8">
            <wp:extent cx="5943600" cy="336804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pic:nvPicPr>
                  <pic:blipFill>
                    <a:blip r:embed="rId78" cstate="print">
                      <a:extLst>
                        <a:ext uri="{28A0092B-C50C-407E-A947-70E740481C1C}">
                          <a14:useLocalDpi xmlns:a14="http://schemas.microsoft.com/office/drawing/2010/main" val="0"/>
                        </a:ext>
                      </a:extLst>
                    </a:blip>
                    <a:stretch>
                      <a:fillRect/>
                    </a:stretch>
                  </pic:blipFill>
                  <pic:spPr>
                    <a:xfrm>
                      <a:off x="0" y="0"/>
                      <a:ext cx="5943600" cy="3368040"/>
                    </a:xfrm>
                    <a:prstGeom prst="rect">
                      <a:avLst/>
                    </a:prstGeom>
                  </pic:spPr>
                </pic:pic>
              </a:graphicData>
            </a:graphic>
          </wp:inline>
        </w:drawing>
      </w:r>
    </w:p>
    <w:p w14:paraId="379A23F9" w14:textId="636E657B" w:rsidR="00981D77" w:rsidRPr="003A2DB4" w:rsidRDefault="00981D77" w:rsidP="00575DCA">
      <w:pPr>
        <w:jc w:val="both"/>
        <w:rPr>
          <w:rFonts w:asciiTheme="majorHAnsi" w:hAnsiTheme="majorHAnsi" w:cstheme="majorHAnsi"/>
          <w:sz w:val="22"/>
          <w:szCs w:val="22"/>
        </w:rPr>
      </w:pPr>
    </w:p>
    <w:p w14:paraId="2F62DE4D" w14:textId="6F343347" w:rsidR="00D6384E" w:rsidRPr="003A2DB4" w:rsidRDefault="0092008B" w:rsidP="00575DCA">
      <w:pPr>
        <w:jc w:val="both"/>
        <w:rPr>
          <w:rFonts w:asciiTheme="majorHAnsi" w:hAnsiTheme="majorHAnsi" w:cstheme="majorHAnsi"/>
          <w:sz w:val="22"/>
          <w:szCs w:val="22"/>
        </w:rPr>
      </w:pPr>
      <w:r w:rsidRPr="003A2DB4">
        <w:rPr>
          <w:rFonts w:asciiTheme="majorHAnsi" w:hAnsiTheme="majorHAnsi" w:cstheme="majorHAnsi"/>
          <w:i/>
          <w:iCs/>
          <w:noProof/>
          <w:sz w:val="22"/>
          <w:szCs w:val="22"/>
        </w:rPr>
        <w:drawing>
          <wp:anchor distT="0" distB="0" distL="114300" distR="114300" simplePos="0" relativeHeight="251691008" behindDoc="0" locked="0" layoutInCell="1" allowOverlap="1" wp14:anchorId="16145510" wp14:editId="55A4012A">
            <wp:simplePos x="0" y="0"/>
            <wp:positionH relativeFrom="column">
              <wp:posOffset>3591560</wp:posOffset>
            </wp:positionH>
            <wp:positionV relativeFrom="paragraph">
              <wp:posOffset>24765</wp:posOffset>
            </wp:positionV>
            <wp:extent cx="2401570" cy="1694815"/>
            <wp:effectExtent l="0" t="0" r="11430" b="6985"/>
            <wp:wrapThrough wrapText="bothSides">
              <wp:wrapPolygon edited="0">
                <wp:start x="0" y="0"/>
                <wp:lineTo x="0" y="21365"/>
                <wp:lineTo x="21474" y="21365"/>
                <wp:lineTo x="21474" y="0"/>
                <wp:lineTo x="0" y="0"/>
              </wp:wrapPolygon>
            </wp:wrapThrough>
            <wp:docPr id="111" name="Imagen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extLst>
                        <a:ext uri="{28A0092B-C50C-407E-A947-70E740481C1C}">
                          <a14:useLocalDpi xmlns:a14="http://schemas.microsoft.com/office/drawing/2010/main" val="0"/>
                        </a:ext>
                      </a:extLst>
                    </a:blip>
                    <a:stretch>
                      <a:fillRect/>
                    </a:stretch>
                  </pic:blipFill>
                  <pic:spPr>
                    <a:xfrm>
                      <a:off x="0" y="0"/>
                      <a:ext cx="2401570" cy="1694815"/>
                    </a:xfrm>
                    <a:prstGeom prst="rect">
                      <a:avLst/>
                    </a:prstGeom>
                  </pic:spPr>
                </pic:pic>
              </a:graphicData>
            </a:graphic>
            <wp14:sizeRelH relativeFrom="page">
              <wp14:pctWidth>0</wp14:pctWidth>
            </wp14:sizeRelH>
            <wp14:sizeRelV relativeFrom="page">
              <wp14:pctHeight>0</wp14:pctHeight>
            </wp14:sizeRelV>
          </wp:anchor>
        </w:drawing>
      </w:r>
      <w:r w:rsidR="0067211B" w:rsidRPr="003A2DB4">
        <w:rPr>
          <w:rFonts w:asciiTheme="majorHAnsi" w:hAnsiTheme="majorHAnsi" w:cstheme="majorHAnsi"/>
          <w:sz w:val="22"/>
          <w:szCs w:val="22"/>
        </w:rPr>
        <w:t>En</w:t>
      </w:r>
      <w:r w:rsidR="00D6384E" w:rsidRPr="003A2DB4">
        <w:rPr>
          <w:rFonts w:asciiTheme="majorHAnsi" w:hAnsiTheme="majorHAnsi" w:cstheme="majorHAnsi"/>
          <w:sz w:val="22"/>
          <w:szCs w:val="22"/>
        </w:rPr>
        <w:t xml:space="preserve"> castellano</w:t>
      </w:r>
      <w:r w:rsidR="00AD23B7" w:rsidRPr="003A2DB4">
        <w:rPr>
          <w:rFonts w:asciiTheme="majorHAnsi" w:hAnsiTheme="majorHAnsi" w:cstheme="majorHAnsi"/>
          <w:sz w:val="22"/>
          <w:szCs w:val="22"/>
        </w:rPr>
        <w:t>,</w:t>
      </w:r>
      <w:r w:rsidR="00D6384E" w:rsidRPr="003A2DB4">
        <w:rPr>
          <w:rFonts w:asciiTheme="majorHAnsi" w:hAnsiTheme="majorHAnsi" w:cstheme="majorHAnsi"/>
          <w:sz w:val="22"/>
          <w:szCs w:val="22"/>
        </w:rPr>
        <w:t xml:space="preserve"> </w:t>
      </w:r>
      <w:r w:rsidR="0067211B" w:rsidRPr="003A2DB4">
        <w:rPr>
          <w:rFonts w:asciiTheme="majorHAnsi" w:hAnsiTheme="majorHAnsi" w:cstheme="majorHAnsi"/>
          <w:sz w:val="22"/>
          <w:szCs w:val="22"/>
        </w:rPr>
        <w:t>la</w:t>
      </w:r>
      <w:r w:rsidR="00D6384E" w:rsidRPr="003A2DB4">
        <w:rPr>
          <w:rFonts w:asciiTheme="majorHAnsi" w:hAnsiTheme="majorHAnsi" w:cstheme="majorHAnsi"/>
          <w:sz w:val="22"/>
          <w:szCs w:val="22"/>
        </w:rPr>
        <w:t xml:space="preserve"> traducción </w:t>
      </w:r>
      <w:r w:rsidR="0067211B" w:rsidRPr="003A2DB4">
        <w:rPr>
          <w:rFonts w:asciiTheme="majorHAnsi" w:hAnsiTheme="majorHAnsi" w:cstheme="majorHAnsi"/>
          <w:sz w:val="22"/>
          <w:szCs w:val="22"/>
        </w:rPr>
        <w:t xml:space="preserve">del término </w:t>
      </w:r>
      <w:r w:rsidR="0067211B" w:rsidRPr="003A2DB4">
        <w:rPr>
          <w:rFonts w:asciiTheme="majorHAnsi" w:hAnsiTheme="majorHAnsi" w:cstheme="majorHAnsi"/>
          <w:i/>
          <w:iCs/>
          <w:sz w:val="22"/>
          <w:szCs w:val="22"/>
        </w:rPr>
        <w:t>scaling-up</w:t>
      </w:r>
      <w:r w:rsidR="0067211B" w:rsidRPr="003A2DB4">
        <w:rPr>
          <w:rFonts w:asciiTheme="majorHAnsi" w:hAnsiTheme="majorHAnsi" w:cstheme="majorHAnsi"/>
          <w:sz w:val="22"/>
          <w:szCs w:val="22"/>
        </w:rPr>
        <w:t xml:space="preserve"> </w:t>
      </w:r>
      <w:r w:rsidR="00981D77" w:rsidRPr="003A2DB4">
        <w:rPr>
          <w:rFonts w:asciiTheme="majorHAnsi" w:hAnsiTheme="majorHAnsi" w:cstheme="majorHAnsi"/>
          <w:sz w:val="22"/>
          <w:szCs w:val="22"/>
        </w:rPr>
        <w:t>viene con</w:t>
      </w:r>
      <w:r w:rsidR="00D6384E" w:rsidRPr="003A2DB4">
        <w:rPr>
          <w:rFonts w:asciiTheme="majorHAnsi" w:hAnsiTheme="majorHAnsi" w:cstheme="majorHAnsi"/>
          <w:sz w:val="22"/>
          <w:szCs w:val="22"/>
        </w:rPr>
        <w:t xml:space="preserve"> una</w:t>
      </w:r>
      <w:r w:rsidR="00981D77" w:rsidRPr="003A2DB4">
        <w:rPr>
          <w:rFonts w:asciiTheme="majorHAnsi" w:hAnsiTheme="majorHAnsi" w:cstheme="majorHAnsi"/>
          <w:sz w:val="22"/>
          <w:szCs w:val="22"/>
        </w:rPr>
        <w:t xml:space="preserve"> carga interpretativa: </w:t>
      </w:r>
      <w:r w:rsidR="00D6384E" w:rsidRPr="003A2DB4">
        <w:rPr>
          <w:rFonts w:asciiTheme="majorHAnsi" w:hAnsiTheme="majorHAnsi" w:cstheme="majorHAnsi"/>
          <w:sz w:val="22"/>
          <w:szCs w:val="22"/>
        </w:rPr>
        <w:t xml:space="preserve">expandir, amplificar, difundir, ampliar, </w:t>
      </w:r>
      <w:r w:rsidR="00981D77" w:rsidRPr="003A2DB4">
        <w:rPr>
          <w:rFonts w:asciiTheme="majorHAnsi" w:hAnsiTheme="majorHAnsi" w:cstheme="majorHAnsi"/>
          <w:sz w:val="22"/>
          <w:szCs w:val="22"/>
        </w:rPr>
        <w:t>incrementar, aumentar. Los agrónomos hablamos de crecimiento y desarrollo cuando analizamos la progresión de las disti</w:t>
      </w:r>
      <w:r w:rsidR="00D6384E" w:rsidRPr="003A2DB4">
        <w:rPr>
          <w:rFonts w:asciiTheme="majorHAnsi" w:hAnsiTheme="majorHAnsi" w:cstheme="majorHAnsi"/>
          <w:sz w:val="22"/>
          <w:szCs w:val="22"/>
        </w:rPr>
        <w:t>nt</w:t>
      </w:r>
      <w:r w:rsidR="00981D77" w:rsidRPr="003A2DB4">
        <w:rPr>
          <w:rFonts w:asciiTheme="majorHAnsi" w:hAnsiTheme="majorHAnsi" w:cstheme="majorHAnsi"/>
          <w:sz w:val="22"/>
          <w:szCs w:val="22"/>
        </w:rPr>
        <w:t>as etapas</w:t>
      </w:r>
      <w:r w:rsidR="00D6384E" w:rsidRPr="003A2DB4">
        <w:rPr>
          <w:rFonts w:asciiTheme="majorHAnsi" w:hAnsiTheme="majorHAnsi" w:cstheme="majorHAnsi"/>
          <w:sz w:val="22"/>
          <w:szCs w:val="22"/>
        </w:rPr>
        <w:t xml:space="preserve"> en el proceso del establecimiento de los cultivos</w:t>
      </w:r>
      <w:r w:rsidR="00981D77" w:rsidRPr="003A2DB4">
        <w:rPr>
          <w:rFonts w:asciiTheme="majorHAnsi" w:hAnsiTheme="majorHAnsi" w:cstheme="majorHAnsi"/>
          <w:sz w:val="22"/>
          <w:szCs w:val="22"/>
        </w:rPr>
        <w:t>. Los ing</w:t>
      </w:r>
      <w:r w:rsidR="00D6384E" w:rsidRPr="003A2DB4">
        <w:rPr>
          <w:rFonts w:asciiTheme="majorHAnsi" w:hAnsiTheme="majorHAnsi" w:cstheme="majorHAnsi"/>
          <w:sz w:val="22"/>
          <w:szCs w:val="22"/>
        </w:rPr>
        <w:t>e</w:t>
      </w:r>
      <w:r w:rsidR="00981D77" w:rsidRPr="003A2DB4">
        <w:rPr>
          <w:rFonts w:asciiTheme="majorHAnsi" w:hAnsiTheme="majorHAnsi" w:cstheme="majorHAnsi"/>
          <w:sz w:val="22"/>
          <w:szCs w:val="22"/>
        </w:rPr>
        <w:t>nieros informáticos</w:t>
      </w:r>
      <w:r w:rsidR="00D6384E" w:rsidRPr="003A2DB4">
        <w:rPr>
          <w:rFonts w:asciiTheme="majorHAnsi" w:hAnsiTheme="majorHAnsi" w:cstheme="majorHAnsi"/>
          <w:sz w:val="22"/>
          <w:szCs w:val="22"/>
        </w:rPr>
        <w:t xml:space="preserve"> hablan del</w:t>
      </w:r>
      <w:r w:rsidR="00981D77" w:rsidRPr="003A2DB4">
        <w:rPr>
          <w:rFonts w:asciiTheme="majorHAnsi" w:hAnsiTheme="majorHAnsi" w:cstheme="majorHAnsi"/>
          <w:sz w:val="22"/>
          <w:szCs w:val="22"/>
        </w:rPr>
        <w:t xml:space="preserve"> esca</w:t>
      </w:r>
      <w:r w:rsidR="00D6384E" w:rsidRPr="003A2DB4">
        <w:rPr>
          <w:rFonts w:asciiTheme="majorHAnsi" w:hAnsiTheme="majorHAnsi" w:cstheme="majorHAnsi"/>
          <w:sz w:val="22"/>
          <w:szCs w:val="22"/>
        </w:rPr>
        <w:t>la</w:t>
      </w:r>
      <w:r w:rsidR="00981D77" w:rsidRPr="003A2DB4">
        <w:rPr>
          <w:rFonts w:asciiTheme="majorHAnsi" w:hAnsiTheme="majorHAnsi" w:cstheme="majorHAnsi"/>
          <w:sz w:val="22"/>
          <w:szCs w:val="22"/>
        </w:rPr>
        <w:t xml:space="preserve">miento vertical y horizontal, </w:t>
      </w:r>
      <w:r w:rsidR="00D6384E" w:rsidRPr="003A2DB4">
        <w:rPr>
          <w:rFonts w:asciiTheme="majorHAnsi" w:hAnsiTheme="majorHAnsi" w:cstheme="majorHAnsi"/>
          <w:sz w:val="22"/>
          <w:szCs w:val="22"/>
        </w:rPr>
        <w:t xml:space="preserve">dependiendo de las necesidades de los usuarios, de la potencia de los equipos, </w:t>
      </w:r>
      <w:r w:rsidR="00981D77" w:rsidRPr="003A2DB4">
        <w:rPr>
          <w:rFonts w:asciiTheme="majorHAnsi" w:hAnsiTheme="majorHAnsi" w:cstheme="majorHAnsi"/>
          <w:sz w:val="22"/>
          <w:szCs w:val="22"/>
        </w:rPr>
        <w:t xml:space="preserve">de la posibilidad de tener equipos </w:t>
      </w:r>
      <w:r w:rsidR="00D6384E" w:rsidRPr="003A2DB4">
        <w:rPr>
          <w:rFonts w:asciiTheme="majorHAnsi" w:hAnsiTheme="majorHAnsi" w:cstheme="majorHAnsi"/>
          <w:sz w:val="22"/>
          <w:szCs w:val="22"/>
        </w:rPr>
        <w:t>funcio</w:t>
      </w:r>
      <w:r w:rsidR="00981D77" w:rsidRPr="003A2DB4">
        <w:rPr>
          <w:rFonts w:asciiTheme="majorHAnsi" w:hAnsiTheme="majorHAnsi" w:cstheme="majorHAnsi"/>
          <w:sz w:val="22"/>
          <w:szCs w:val="22"/>
        </w:rPr>
        <w:t>n</w:t>
      </w:r>
      <w:r w:rsidR="00D6384E" w:rsidRPr="003A2DB4">
        <w:rPr>
          <w:rFonts w:asciiTheme="majorHAnsi" w:hAnsiTheme="majorHAnsi" w:cstheme="majorHAnsi"/>
          <w:sz w:val="22"/>
          <w:szCs w:val="22"/>
        </w:rPr>
        <w:t>ando en redes. No</w:t>
      </w:r>
      <w:r w:rsidR="00C6622E" w:rsidRPr="003A2DB4">
        <w:rPr>
          <w:rFonts w:asciiTheme="majorHAnsi" w:hAnsiTheme="majorHAnsi" w:cstheme="majorHAnsi"/>
          <w:sz w:val="22"/>
          <w:szCs w:val="22"/>
        </w:rPr>
        <w:t>s</w:t>
      </w:r>
      <w:r w:rsidR="00D6384E" w:rsidRPr="003A2DB4">
        <w:rPr>
          <w:rFonts w:asciiTheme="majorHAnsi" w:hAnsiTheme="majorHAnsi" w:cstheme="majorHAnsi"/>
          <w:sz w:val="22"/>
          <w:szCs w:val="22"/>
        </w:rPr>
        <w:t xml:space="preserve"> interesa an</w:t>
      </w:r>
      <w:r w:rsidR="00981D77" w:rsidRPr="003A2DB4">
        <w:rPr>
          <w:rFonts w:asciiTheme="majorHAnsi" w:hAnsiTheme="majorHAnsi" w:cstheme="majorHAnsi"/>
          <w:sz w:val="22"/>
          <w:szCs w:val="22"/>
        </w:rPr>
        <w:t>alizar estos conceptos</w:t>
      </w:r>
      <w:r w:rsidR="00D6384E" w:rsidRPr="003A2DB4">
        <w:rPr>
          <w:rFonts w:asciiTheme="majorHAnsi" w:hAnsiTheme="majorHAnsi" w:cstheme="majorHAnsi"/>
          <w:sz w:val="22"/>
          <w:szCs w:val="22"/>
        </w:rPr>
        <w:t xml:space="preserve"> en detalle en estos días</w:t>
      </w:r>
      <w:r w:rsidR="00981D77" w:rsidRPr="003A2DB4">
        <w:rPr>
          <w:rFonts w:asciiTheme="majorHAnsi" w:hAnsiTheme="majorHAnsi" w:cstheme="majorHAnsi"/>
          <w:sz w:val="22"/>
          <w:szCs w:val="22"/>
        </w:rPr>
        <w:t>.</w:t>
      </w:r>
    </w:p>
    <w:p w14:paraId="0FCD7E94" w14:textId="77777777" w:rsidR="0092008B" w:rsidRPr="003A2DB4" w:rsidRDefault="0092008B" w:rsidP="00575DCA">
      <w:pPr>
        <w:jc w:val="both"/>
        <w:rPr>
          <w:rFonts w:asciiTheme="majorHAnsi" w:hAnsiTheme="majorHAnsi" w:cstheme="majorHAnsi"/>
          <w:sz w:val="22"/>
          <w:szCs w:val="22"/>
        </w:rPr>
      </w:pPr>
    </w:p>
    <w:p w14:paraId="638001EB" w14:textId="5AAA1D6E" w:rsidR="000C79FC" w:rsidRPr="003A2DB4" w:rsidRDefault="00C6622E" w:rsidP="00575DCA">
      <w:pPr>
        <w:jc w:val="both"/>
        <w:rPr>
          <w:rFonts w:asciiTheme="majorHAnsi" w:hAnsiTheme="majorHAnsi" w:cstheme="majorHAnsi"/>
          <w:sz w:val="22"/>
          <w:szCs w:val="22"/>
        </w:rPr>
      </w:pPr>
      <w:r w:rsidRPr="003A2DB4">
        <w:rPr>
          <w:rFonts w:asciiTheme="majorHAnsi" w:hAnsiTheme="majorHAnsi" w:cstheme="majorHAnsi"/>
          <w:sz w:val="22"/>
          <w:szCs w:val="22"/>
        </w:rPr>
        <w:t>La traducción al castellan</w:t>
      </w:r>
      <w:r w:rsidR="00981D77" w:rsidRPr="003A2DB4">
        <w:rPr>
          <w:rFonts w:asciiTheme="majorHAnsi" w:hAnsiTheme="majorHAnsi" w:cstheme="majorHAnsi"/>
          <w:sz w:val="22"/>
          <w:szCs w:val="22"/>
        </w:rPr>
        <w:t>o de</w:t>
      </w:r>
      <w:r w:rsidRPr="003A2DB4">
        <w:rPr>
          <w:rFonts w:asciiTheme="majorHAnsi" w:hAnsiTheme="majorHAnsi" w:cstheme="majorHAnsi"/>
          <w:sz w:val="22"/>
          <w:szCs w:val="22"/>
        </w:rPr>
        <w:t>l documento de</w:t>
      </w:r>
      <w:r w:rsidR="000C79FC" w:rsidRPr="003A2DB4">
        <w:rPr>
          <w:rFonts w:asciiTheme="majorHAnsi" w:hAnsiTheme="majorHAnsi" w:cstheme="majorHAnsi"/>
          <w:sz w:val="22"/>
          <w:szCs w:val="22"/>
        </w:rPr>
        <w:t xml:space="preserve"> Moore y colaborador</w:t>
      </w:r>
      <w:r w:rsidR="00177608" w:rsidRPr="003A2DB4">
        <w:rPr>
          <w:rFonts w:asciiTheme="majorHAnsi" w:hAnsiTheme="majorHAnsi" w:cstheme="majorHAnsi"/>
          <w:sz w:val="22"/>
          <w:szCs w:val="22"/>
        </w:rPr>
        <w:t>e</w:t>
      </w:r>
      <w:r w:rsidR="000C79FC" w:rsidRPr="003A2DB4">
        <w:rPr>
          <w:rFonts w:asciiTheme="majorHAnsi" w:hAnsiTheme="majorHAnsi" w:cstheme="majorHAnsi"/>
          <w:sz w:val="22"/>
          <w:szCs w:val="22"/>
        </w:rPr>
        <w:t>s</w:t>
      </w:r>
      <w:r w:rsidR="00177608" w:rsidRPr="003A2DB4">
        <w:rPr>
          <w:rFonts w:asciiTheme="majorHAnsi" w:hAnsiTheme="majorHAnsi" w:cstheme="majorHAnsi"/>
          <w:sz w:val="22"/>
          <w:szCs w:val="22"/>
        </w:rPr>
        <w:t xml:space="preserve">, </w:t>
      </w:r>
      <w:r w:rsidR="000C79FC" w:rsidRPr="003A2DB4">
        <w:rPr>
          <w:rFonts w:asciiTheme="majorHAnsi" w:hAnsiTheme="majorHAnsi" w:cstheme="majorHAnsi"/>
          <w:sz w:val="22"/>
          <w:szCs w:val="22"/>
        </w:rPr>
        <w:t>propone un modelo de esca</w:t>
      </w:r>
      <w:r w:rsidR="00981D77" w:rsidRPr="003A2DB4">
        <w:rPr>
          <w:rFonts w:asciiTheme="majorHAnsi" w:hAnsiTheme="majorHAnsi" w:cstheme="majorHAnsi"/>
          <w:sz w:val="22"/>
          <w:szCs w:val="22"/>
        </w:rPr>
        <w:t xml:space="preserve">lamiento que combina </w:t>
      </w:r>
      <w:r w:rsidR="000C79FC" w:rsidRPr="003A2DB4">
        <w:rPr>
          <w:rFonts w:asciiTheme="majorHAnsi" w:hAnsiTheme="majorHAnsi" w:cstheme="majorHAnsi"/>
          <w:sz w:val="22"/>
          <w:szCs w:val="22"/>
        </w:rPr>
        <w:t xml:space="preserve">el </w:t>
      </w:r>
      <w:r w:rsidR="00981D77" w:rsidRPr="003A2DB4">
        <w:rPr>
          <w:rFonts w:asciiTheme="majorHAnsi" w:hAnsiTheme="majorHAnsi" w:cstheme="majorHAnsi"/>
          <w:sz w:val="22"/>
          <w:szCs w:val="22"/>
        </w:rPr>
        <w:t>escal</w:t>
      </w:r>
      <w:r w:rsidR="000C79FC" w:rsidRPr="003A2DB4">
        <w:rPr>
          <w:rFonts w:asciiTheme="majorHAnsi" w:hAnsiTheme="majorHAnsi" w:cstheme="majorHAnsi"/>
          <w:sz w:val="22"/>
          <w:szCs w:val="22"/>
        </w:rPr>
        <w:t xml:space="preserve">amiento vertical y horizontal, pero </w:t>
      </w:r>
      <w:r w:rsidR="00981D77" w:rsidRPr="003A2DB4">
        <w:rPr>
          <w:rFonts w:asciiTheme="majorHAnsi" w:hAnsiTheme="majorHAnsi" w:cstheme="majorHAnsi"/>
          <w:sz w:val="22"/>
          <w:szCs w:val="22"/>
        </w:rPr>
        <w:t xml:space="preserve">se agrega el escalamiento en profundidad que ustedes </w:t>
      </w:r>
      <w:r w:rsidR="000C79FC" w:rsidRPr="003A2DB4">
        <w:rPr>
          <w:rFonts w:asciiTheme="majorHAnsi" w:hAnsiTheme="majorHAnsi" w:cstheme="majorHAnsi"/>
          <w:sz w:val="22"/>
          <w:szCs w:val="22"/>
        </w:rPr>
        <w:t>saben hac</w:t>
      </w:r>
      <w:r w:rsidR="00981D77" w:rsidRPr="003A2DB4">
        <w:rPr>
          <w:rFonts w:asciiTheme="majorHAnsi" w:hAnsiTheme="majorHAnsi" w:cstheme="majorHAnsi"/>
          <w:sz w:val="22"/>
          <w:szCs w:val="22"/>
        </w:rPr>
        <w:t>e</w:t>
      </w:r>
      <w:r w:rsidR="000C79FC" w:rsidRPr="003A2DB4">
        <w:rPr>
          <w:rFonts w:asciiTheme="majorHAnsi" w:hAnsiTheme="majorHAnsi" w:cstheme="majorHAnsi"/>
          <w:sz w:val="22"/>
          <w:szCs w:val="22"/>
        </w:rPr>
        <w:t>rlo</w:t>
      </w:r>
      <w:r w:rsidR="00981D77" w:rsidRPr="003A2DB4">
        <w:rPr>
          <w:rFonts w:asciiTheme="majorHAnsi" w:hAnsiTheme="majorHAnsi" w:cstheme="majorHAnsi"/>
          <w:sz w:val="22"/>
          <w:szCs w:val="22"/>
        </w:rPr>
        <w:t xml:space="preserve"> m</w:t>
      </w:r>
      <w:r w:rsidR="000C79FC" w:rsidRPr="003A2DB4">
        <w:rPr>
          <w:rFonts w:asciiTheme="majorHAnsi" w:hAnsiTheme="majorHAnsi" w:cstheme="majorHAnsi"/>
          <w:sz w:val="22"/>
          <w:szCs w:val="22"/>
        </w:rPr>
        <w:t>uy en detalle. Es decir, cómo nuestro trabajo impacta</w:t>
      </w:r>
      <w:r w:rsidR="00981D77" w:rsidRPr="003A2DB4">
        <w:rPr>
          <w:rFonts w:asciiTheme="majorHAnsi" w:hAnsiTheme="majorHAnsi" w:cstheme="majorHAnsi"/>
          <w:sz w:val="22"/>
          <w:szCs w:val="22"/>
        </w:rPr>
        <w:t xml:space="preserve"> </w:t>
      </w:r>
      <w:r w:rsidR="000C79FC" w:rsidRPr="003A2DB4">
        <w:rPr>
          <w:rFonts w:asciiTheme="majorHAnsi" w:hAnsiTheme="majorHAnsi" w:cstheme="majorHAnsi"/>
          <w:sz w:val="22"/>
          <w:szCs w:val="22"/>
        </w:rPr>
        <w:t xml:space="preserve">en las </w:t>
      </w:r>
      <w:r w:rsidR="00981D77" w:rsidRPr="003A2DB4">
        <w:rPr>
          <w:rFonts w:asciiTheme="majorHAnsi" w:hAnsiTheme="majorHAnsi" w:cstheme="majorHAnsi"/>
          <w:sz w:val="22"/>
          <w:szCs w:val="22"/>
        </w:rPr>
        <w:t>relaciones en</w:t>
      </w:r>
      <w:r w:rsidR="000C79FC" w:rsidRPr="003A2DB4">
        <w:rPr>
          <w:rFonts w:asciiTheme="majorHAnsi" w:hAnsiTheme="majorHAnsi" w:cstheme="majorHAnsi"/>
          <w:sz w:val="22"/>
          <w:szCs w:val="22"/>
        </w:rPr>
        <w:t>tre las</w:t>
      </w:r>
      <w:r w:rsidR="00981D77" w:rsidRPr="003A2DB4">
        <w:rPr>
          <w:rFonts w:asciiTheme="majorHAnsi" w:hAnsiTheme="majorHAnsi" w:cstheme="majorHAnsi"/>
          <w:sz w:val="22"/>
          <w:szCs w:val="22"/>
        </w:rPr>
        <w:t xml:space="preserve"> </w:t>
      </w:r>
      <w:r w:rsidR="000C79FC" w:rsidRPr="003A2DB4">
        <w:rPr>
          <w:rFonts w:asciiTheme="majorHAnsi" w:hAnsiTheme="majorHAnsi" w:cstheme="majorHAnsi"/>
          <w:sz w:val="22"/>
          <w:szCs w:val="22"/>
        </w:rPr>
        <w:t>personas, valores, vi</w:t>
      </w:r>
      <w:r w:rsidR="00981D77" w:rsidRPr="003A2DB4">
        <w:rPr>
          <w:rFonts w:asciiTheme="majorHAnsi" w:hAnsiTheme="majorHAnsi" w:cstheme="majorHAnsi"/>
          <w:sz w:val="22"/>
          <w:szCs w:val="22"/>
        </w:rPr>
        <w:t xml:space="preserve">siones del mundo, </w:t>
      </w:r>
      <w:r w:rsidR="000C79FC" w:rsidRPr="003A2DB4">
        <w:rPr>
          <w:rFonts w:asciiTheme="majorHAnsi" w:hAnsiTheme="majorHAnsi" w:cstheme="majorHAnsi"/>
          <w:sz w:val="22"/>
          <w:szCs w:val="22"/>
        </w:rPr>
        <w:t xml:space="preserve">las creencias, las </w:t>
      </w:r>
      <w:r w:rsidR="00981D77" w:rsidRPr="003A2DB4">
        <w:rPr>
          <w:rFonts w:asciiTheme="majorHAnsi" w:hAnsiTheme="majorHAnsi" w:cstheme="majorHAnsi"/>
          <w:sz w:val="22"/>
          <w:szCs w:val="22"/>
        </w:rPr>
        <w:t>interpretaciones de la realidad.</w:t>
      </w:r>
    </w:p>
    <w:p w14:paraId="40D67A0D" w14:textId="77777777" w:rsidR="000C79FC" w:rsidRPr="003A2DB4" w:rsidRDefault="000C79FC" w:rsidP="00575DCA">
      <w:pPr>
        <w:jc w:val="both"/>
        <w:rPr>
          <w:rFonts w:asciiTheme="majorHAnsi" w:hAnsiTheme="majorHAnsi" w:cstheme="majorHAnsi"/>
          <w:sz w:val="22"/>
          <w:szCs w:val="22"/>
        </w:rPr>
      </w:pPr>
    </w:p>
    <w:p w14:paraId="7F150ADA" w14:textId="166FBBB8" w:rsidR="000C79FC" w:rsidRPr="003A2DB4" w:rsidRDefault="007A15B3" w:rsidP="000C79FC">
      <w:pPr>
        <w:jc w:val="center"/>
        <w:rPr>
          <w:rFonts w:asciiTheme="majorHAnsi" w:hAnsiTheme="majorHAnsi" w:cstheme="majorHAnsi"/>
          <w:sz w:val="22"/>
          <w:szCs w:val="22"/>
        </w:rPr>
      </w:pPr>
      <w:r w:rsidRPr="003A2DB4">
        <w:rPr>
          <w:rFonts w:asciiTheme="majorHAnsi" w:hAnsiTheme="majorHAnsi" w:cstheme="majorHAnsi"/>
          <w:noProof/>
          <w:sz w:val="22"/>
          <w:szCs w:val="22"/>
        </w:rPr>
        <w:drawing>
          <wp:inline distT="0" distB="0" distL="0" distR="0" wp14:anchorId="57812D3A" wp14:editId="1D93233B">
            <wp:extent cx="3339191" cy="1665493"/>
            <wp:effectExtent l="0" t="0" r="0" b="11430"/>
            <wp:docPr id="112" name="Imagen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3403381" cy="1697509"/>
                    </a:xfrm>
                    <a:prstGeom prst="rect">
                      <a:avLst/>
                    </a:prstGeom>
                  </pic:spPr>
                </pic:pic>
              </a:graphicData>
            </a:graphic>
          </wp:inline>
        </w:drawing>
      </w:r>
    </w:p>
    <w:p w14:paraId="654E4DFF" w14:textId="77777777" w:rsidR="000C79FC" w:rsidRPr="003A2DB4" w:rsidRDefault="000C79FC" w:rsidP="000C79FC">
      <w:pPr>
        <w:jc w:val="center"/>
        <w:rPr>
          <w:rFonts w:asciiTheme="majorHAnsi" w:hAnsiTheme="majorHAnsi" w:cstheme="majorHAnsi"/>
          <w:sz w:val="22"/>
          <w:szCs w:val="22"/>
        </w:rPr>
      </w:pPr>
    </w:p>
    <w:p w14:paraId="081312C5" w14:textId="524B8FDE" w:rsidR="000B2E76" w:rsidRPr="003A2DB4" w:rsidRDefault="000C79FC" w:rsidP="00575DCA">
      <w:pPr>
        <w:jc w:val="both"/>
        <w:rPr>
          <w:rFonts w:asciiTheme="majorHAnsi" w:hAnsiTheme="majorHAnsi" w:cstheme="majorHAnsi"/>
          <w:sz w:val="22"/>
          <w:szCs w:val="22"/>
        </w:rPr>
      </w:pPr>
      <w:r w:rsidRPr="003A2DB4">
        <w:rPr>
          <w:rFonts w:asciiTheme="majorHAnsi" w:hAnsiTheme="majorHAnsi" w:cstheme="majorHAnsi"/>
          <w:sz w:val="22"/>
          <w:szCs w:val="22"/>
        </w:rPr>
        <w:t>Hay varios ejemplos</w:t>
      </w:r>
      <w:r w:rsidR="00177608" w:rsidRPr="003A2DB4">
        <w:rPr>
          <w:rFonts w:asciiTheme="majorHAnsi" w:hAnsiTheme="majorHAnsi" w:cstheme="majorHAnsi"/>
          <w:sz w:val="22"/>
          <w:szCs w:val="22"/>
        </w:rPr>
        <w:t>. N</w:t>
      </w:r>
      <w:r w:rsidRPr="003A2DB4">
        <w:rPr>
          <w:rFonts w:asciiTheme="majorHAnsi" w:hAnsiTheme="majorHAnsi" w:cstheme="majorHAnsi"/>
          <w:sz w:val="22"/>
          <w:szCs w:val="22"/>
        </w:rPr>
        <w:t xml:space="preserve">uestros amigos del </w:t>
      </w:r>
      <w:r w:rsidR="00981D77" w:rsidRPr="003A2DB4">
        <w:rPr>
          <w:rFonts w:asciiTheme="majorHAnsi" w:hAnsiTheme="majorHAnsi" w:cstheme="majorHAnsi"/>
          <w:sz w:val="22"/>
          <w:szCs w:val="22"/>
        </w:rPr>
        <w:t>CIP</w:t>
      </w:r>
      <w:r w:rsidR="00177608" w:rsidRPr="003A2DB4">
        <w:rPr>
          <w:rFonts w:asciiTheme="majorHAnsi" w:hAnsiTheme="majorHAnsi" w:cstheme="majorHAnsi"/>
          <w:sz w:val="22"/>
          <w:szCs w:val="22"/>
        </w:rPr>
        <w:t xml:space="preserve"> que</w:t>
      </w:r>
      <w:r w:rsidR="00981D77" w:rsidRPr="003A2DB4">
        <w:rPr>
          <w:rFonts w:asciiTheme="majorHAnsi" w:hAnsiTheme="majorHAnsi" w:cstheme="majorHAnsi"/>
          <w:sz w:val="22"/>
          <w:szCs w:val="22"/>
        </w:rPr>
        <w:t xml:space="preserve"> </w:t>
      </w:r>
      <w:r w:rsidR="00012F4C" w:rsidRPr="003A2DB4">
        <w:rPr>
          <w:rFonts w:asciiTheme="majorHAnsi" w:hAnsiTheme="majorHAnsi" w:cstheme="majorHAnsi"/>
          <w:sz w:val="22"/>
          <w:szCs w:val="22"/>
        </w:rPr>
        <w:t xml:space="preserve">trabajaron en punta morada </w:t>
      </w:r>
      <w:r w:rsidR="00981D77" w:rsidRPr="003A2DB4">
        <w:rPr>
          <w:rFonts w:asciiTheme="majorHAnsi" w:hAnsiTheme="majorHAnsi" w:cstheme="majorHAnsi"/>
          <w:sz w:val="22"/>
          <w:szCs w:val="22"/>
        </w:rPr>
        <w:t xml:space="preserve">han tenido que pasar por un proceso bastante complejo. </w:t>
      </w:r>
      <w:r w:rsidR="00177608" w:rsidRPr="003A2DB4">
        <w:rPr>
          <w:rFonts w:asciiTheme="majorHAnsi" w:hAnsiTheme="majorHAnsi" w:cstheme="majorHAnsi"/>
          <w:sz w:val="22"/>
          <w:szCs w:val="22"/>
        </w:rPr>
        <w:t>É</w:t>
      </w:r>
      <w:r w:rsidR="00DD2777" w:rsidRPr="003A2DB4">
        <w:rPr>
          <w:rFonts w:asciiTheme="majorHAnsi" w:hAnsiTheme="majorHAnsi" w:cstheme="majorHAnsi"/>
          <w:sz w:val="22"/>
          <w:szCs w:val="22"/>
        </w:rPr>
        <w:t xml:space="preserve">sta es una </w:t>
      </w:r>
      <w:r w:rsidR="00065DF6" w:rsidRPr="003A2DB4">
        <w:rPr>
          <w:rFonts w:asciiTheme="majorHAnsi" w:hAnsiTheme="majorHAnsi" w:cstheme="majorHAnsi"/>
          <w:sz w:val="22"/>
          <w:szCs w:val="22"/>
        </w:rPr>
        <w:t>diapositiva</w:t>
      </w:r>
      <w:r w:rsidR="00DD2777" w:rsidRPr="003A2DB4">
        <w:rPr>
          <w:rFonts w:asciiTheme="majorHAnsi" w:hAnsiTheme="majorHAnsi" w:cstheme="majorHAnsi"/>
          <w:sz w:val="22"/>
          <w:szCs w:val="22"/>
        </w:rPr>
        <w:t xml:space="preserve"> que preparó </w:t>
      </w:r>
      <w:r w:rsidR="00B044A6" w:rsidRPr="003A2DB4">
        <w:rPr>
          <w:rFonts w:asciiTheme="majorHAnsi" w:hAnsiTheme="majorHAnsi" w:cstheme="majorHAnsi"/>
          <w:sz w:val="22"/>
          <w:szCs w:val="22"/>
        </w:rPr>
        <w:t xml:space="preserve">Claire </w:t>
      </w:r>
      <w:r w:rsidR="00DD2777" w:rsidRPr="003A2DB4">
        <w:rPr>
          <w:rFonts w:asciiTheme="majorHAnsi" w:hAnsiTheme="majorHAnsi" w:cstheme="majorHAnsi"/>
          <w:sz w:val="22"/>
          <w:szCs w:val="22"/>
        </w:rPr>
        <w:t xml:space="preserve">para la presentación al </w:t>
      </w:r>
      <w:r w:rsidR="00177608" w:rsidRPr="003A2DB4">
        <w:rPr>
          <w:rFonts w:asciiTheme="majorHAnsi" w:hAnsiTheme="majorHAnsi" w:cstheme="majorHAnsi"/>
          <w:sz w:val="22"/>
          <w:szCs w:val="22"/>
        </w:rPr>
        <w:t>P</w:t>
      </w:r>
      <w:r w:rsidR="00DD2777" w:rsidRPr="003A2DB4">
        <w:rPr>
          <w:rFonts w:asciiTheme="majorHAnsi" w:hAnsiTheme="majorHAnsi" w:cstheme="majorHAnsi"/>
          <w:sz w:val="22"/>
          <w:szCs w:val="22"/>
        </w:rPr>
        <w:t>rograma</w:t>
      </w:r>
      <w:r w:rsidR="00177608" w:rsidRPr="003A2DB4">
        <w:rPr>
          <w:rFonts w:asciiTheme="majorHAnsi" w:hAnsiTheme="majorHAnsi" w:cstheme="majorHAnsi"/>
          <w:sz w:val="22"/>
          <w:szCs w:val="22"/>
        </w:rPr>
        <w:t>.</w:t>
      </w:r>
      <w:r w:rsidR="00DD2777" w:rsidRPr="003A2DB4">
        <w:rPr>
          <w:rFonts w:asciiTheme="majorHAnsi" w:hAnsiTheme="majorHAnsi" w:cstheme="majorHAnsi"/>
          <w:sz w:val="22"/>
          <w:szCs w:val="22"/>
        </w:rPr>
        <w:t xml:space="preserve"> </w:t>
      </w:r>
      <w:r w:rsidR="00177608" w:rsidRPr="003A2DB4">
        <w:rPr>
          <w:rFonts w:asciiTheme="majorHAnsi" w:hAnsiTheme="majorHAnsi" w:cstheme="majorHAnsi"/>
          <w:sz w:val="22"/>
          <w:szCs w:val="22"/>
        </w:rPr>
        <w:t>E</w:t>
      </w:r>
      <w:r w:rsidR="00DD2777" w:rsidRPr="003A2DB4">
        <w:rPr>
          <w:rFonts w:asciiTheme="majorHAnsi" w:hAnsiTheme="majorHAnsi" w:cstheme="majorHAnsi"/>
          <w:sz w:val="22"/>
          <w:szCs w:val="22"/>
        </w:rPr>
        <w:t>l proceso</w:t>
      </w:r>
      <w:r w:rsidR="00B044A6" w:rsidRPr="003A2DB4">
        <w:rPr>
          <w:rFonts w:asciiTheme="majorHAnsi" w:hAnsiTheme="majorHAnsi" w:cstheme="majorHAnsi"/>
          <w:sz w:val="22"/>
          <w:szCs w:val="22"/>
        </w:rPr>
        <w:t xml:space="preserve"> </w:t>
      </w:r>
      <w:r w:rsidR="00177608" w:rsidRPr="003A2DB4">
        <w:rPr>
          <w:rFonts w:asciiTheme="majorHAnsi" w:hAnsiTheme="majorHAnsi" w:cstheme="majorHAnsi"/>
          <w:sz w:val="22"/>
          <w:szCs w:val="22"/>
        </w:rPr>
        <w:t>desarrollado</w:t>
      </w:r>
      <w:r w:rsidR="00981D77" w:rsidRPr="003A2DB4">
        <w:rPr>
          <w:rFonts w:asciiTheme="majorHAnsi" w:hAnsiTheme="majorHAnsi" w:cstheme="majorHAnsi"/>
          <w:sz w:val="22"/>
          <w:szCs w:val="22"/>
        </w:rPr>
        <w:t xml:space="preserve"> por</w:t>
      </w:r>
      <w:r w:rsidR="00012F4C" w:rsidRPr="003A2DB4">
        <w:rPr>
          <w:rFonts w:asciiTheme="majorHAnsi" w:hAnsiTheme="majorHAnsi" w:cstheme="majorHAnsi"/>
          <w:sz w:val="22"/>
          <w:szCs w:val="22"/>
        </w:rPr>
        <w:t xml:space="preserve"> el</w:t>
      </w:r>
      <w:r w:rsidR="00981D77" w:rsidRPr="003A2DB4">
        <w:rPr>
          <w:rFonts w:asciiTheme="majorHAnsi" w:hAnsiTheme="majorHAnsi" w:cstheme="majorHAnsi"/>
          <w:sz w:val="22"/>
          <w:szCs w:val="22"/>
        </w:rPr>
        <w:t xml:space="preserve"> CIP </w:t>
      </w:r>
      <w:r w:rsidR="00012F4C" w:rsidRPr="003A2DB4">
        <w:rPr>
          <w:rFonts w:asciiTheme="majorHAnsi" w:hAnsiTheme="majorHAnsi" w:cstheme="majorHAnsi"/>
          <w:sz w:val="22"/>
          <w:szCs w:val="22"/>
        </w:rPr>
        <w:t>en Ecuador</w:t>
      </w:r>
      <w:r w:rsidR="00177608" w:rsidRPr="003A2DB4">
        <w:rPr>
          <w:rFonts w:asciiTheme="majorHAnsi" w:hAnsiTheme="majorHAnsi" w:cstheme="majorHAnsi"/>
          <w:sz w:val="22"/>
          <w:szCs w:val="22"/>
        </w:rPr>
        <w:t xml:space="preserve"> incluyó conversaciones</w:t>
      </w:r>
      <w:r w:rsidR="00012F4C" w:rsidRPr="003A2DB4">
        <w:rPr>
          <w:rFonts w:asciiTheme="majorHAnsi" w:hAnsiTheme="majorHAnsi" w:cstheme="majorHAnsi"/>
          <w:sz w:val="22"/>
          <w:szCs w:val="22"/>
        </w:rPr>
        <w:t xml:space="preserve"> con instituciones de</w:t>
      </w:r>
      <w:r w:rsidR="00DD2777" w:rsidRPr="003A2DB4">
        <w:rPr>
          <w:rFonts w:asciiTheme="majorHAnsi" w:hAnsiTheme="majorHAnsi" w:cstheme="majorHAnsi"/>
          <w:sz w:val="22"/>
          <w:szCs w:val="22"/>
        </w:rPr>
        <w:t>l</w:t>
      </w:r>
      <w:r w:rsidR="00012F4C" w:rsidRPr="003A2DB4">
        <w:rPr>
          <w:rFonts w:asciiTheme="majorHAnsi" w:hAnsiTheme="majorHAnsi" w:cstheme="majorHAnsi"/>
          <w:sz w:val="22"/>
          <w:szCs w:val="22"/>
        </w:rPr>
        <w:t xml:space="preserve"> gobierno, de la investigación p</w:t>
      </w:r>
      <w:r w:rsidR="00177608" w:rsidRPr="003A2DB4">
        <w:rPr>
          <w:rFonts w:asciiTheme="majorHAnsi" w:hAnsiTheme="majorHAnsi" w:cstheme="majorHAnsi"/>
          <w:sz w:val="22"/>
          <w:szCs w:val="22"/>
        </w:rPr>
        <w:t>ú</w:t>
      </w:r>
      <w:r w:rsidR="00012F4C" w:rsidRPr="003A2DB4">
        <w:rPr>
          <w:rFonts w:asciiTheme="majorHAnsi" w:hAnsiTheme="majorHAnsi" w:cstheme="majorHAnsi"/>
          <w:sz w:val="22"/>
          <w:szCs w:val="22"/>
        </w:rPr>
        <w:t xml:space="preserve">blica, </w:t>
      </w:r>
      <w:r w:rsidR="00177608" w:rsidRPr="003A2DB4">
        <w:rPr>
          <w:rFonts w:asciiTheme="majorHAnsi" w:hAnsiTheme="majorHAnsi" w:cstheme="majorHAnsi"/>
          <w:sz w:val="22"/>
          <w:szCs w:val="22"/>
        </w:rPr>
        <w:t>se realizó</w:t>
      </w:r>
      <w:r w:rsidR="00012F4C" w:rsidRPr="003A2DB4">
        <w:rPr>
          <w:rFonts w:asciiTheme="majorHAnsi" w:hAnsiTheme="majorHAnsi" w:cstheme="majorHAnsi"/>
          <w:sz w:val="22"/>
          <w:szCs w:val="22"/>
        </w:rPr>
        <w:t xml:space="preserve"> una evaluación de riesgos</w:t>
      </w:r>
      <w:r w:rsidR="00DD2777" w:rsidRPr="003A2DB4">
        <w:rPr>
          <w:rFonts w:asciiTheme="majorHAnsi" w:hAnsiTheme="majorHAnsi" w:cstheme="majorHAnsi"/>
          <w:sz w:val="22"/>
          <w:szCs w:val="22"/>
        </w:rPr>
        <w:t xml:space="preserve">, </w:t>
      </w:r>
      <w:r w:rsidR="00177608" w:rsidRPr="003A2DB4">
        <w:rPr>
          <w:rFonts w:asciiTheme="majorHAnsi" w:hAnsiTheme="majorHAnsi" w:cstheme="majorHAnsi"/>
          <w:sz w:val="22"/>
          <w:szCs w:val="22"/>
        </w:rPr>
        <w:t>se intentó vincularse</w:t>
      </w:r>
      <w:r w:rsidR="00012F4C" w:rsidRPr="003A2DB4">
        <w:rPr>
          <w:rFonts w:asciiTheme="majorHAnsi" w:hAnsiTheme="majorHAnsi" w:cstheme="majorHAnsi"/>
          <w:sz w:val="22"/>
          <w:szCs w:val="22"/>
        </w:rPr>
        <w:t xml:space="preserve"> </w:t>
      </w:r>
      <w:r w:rsidR="009F5E74" w:rsidRPr="003A2DB4">
        <w:rPr>
          <w:rFonts w:asciiTheme="majorHAnsi" w:hAnsiTheme="majorHAnsi" w:cstheme="majorHAnsi"/>
          <w:sz w:val="22"/>
          <w:szCs w:val="22"/>
        </w:rPr>
        <w:t xml:space="preserve">con la </w:t>
      </w:r>
      <w:r w:rsidR="00981D77" w:rsidRPr="003A2DB4">
        <w:rPr>
          <w:rFonts w:asciiTheme="majorHAnsi" w:hAnsiTheme="majorHAnsi" w:cstheme="majorHAnsi"/>
          <w:sz w:val="22"/>
          <w:szCs w:val="22"/>
        </w:rPr>
        <w:t>FAO en Ecuador para ver si se encontraba fondo</w:t>
      </w:r>
      <w:r w:rsidR="00177608" w:rsidRPr="003A2DB4">
        <w:rPr>
          <w:rFonts w:asciiTheme="majorHAnsi" w:hAnsiTheme="majorHAnsi" w:cstheme="majorHAnsi"/>
          <w:sz w:val="22"/>
          <w:szCs w:val="22"/>
        </w:rPr>
        <w:t>s</w:t>
      </w:r>
      <w:r w:rsidR="009F5E74" w:rsidRPr="003A2DB4">
        <w:rPr>
          <w:rFonts w:asciiTheme="majorHAnsi" w:hAnsiTheme="majorHAnsi" w:cstheme="majorHAnsi"/>
          <w:sz w:val="22"/>
          <w:szCs w:val="22"/>
        </w:rPr>
        <w:t xml:space="preserve">, pero </w:t>
      </w:r>
      <w:r w:rsidR="00177608" w:rsidRPr="003A2DB4">
        <w:rPr>
          <w:rFonts w:asciiTheme="majorHAnsi" w:hAnsiTheme="majorHAnsi" w:cstheme="majorHAnsi"/>
          <w:sz w:val="22"/>
          <w:szCs w:val="22"/>
        </w:rPr>
        <w:t xml:space="preserve">esto no funcionó, </w:t>
      </w:r>
      <w:r w:rsidR="009F5E74" w:rsidRPr="003A2DB4">
        <w:rPr>
          <w:rFonts w:asciiTheme="majorHAnsi" w:hAnsiTheme="majorHAnsi" w:cstheme="majorHAnsi"/>
          <w:sz w:val="22"/>
          <w:szCs w:val="22"/>
        </w:rPr>
        <w:t>como muchas veces pasa</w:t>
      </w:r>
      <w:r w:rsidR="00981D77" w:rsidRPr="003A2DB4">
        <w:rPr>
          <w:rFonts w:asciiTheme="majorHAnsi" w:hAnsiTheme="majorHAnsi" w:cstheme="majorHAnsi"/>
          <w:sz w:val="22"/>
          <w:szCs w:val="22"/>
        </w:rPr>
        <w:t>.</w:t>
      </w:r>
      <w:r w:rsidR="009F5E74" w:rsidRPr="003A2DB4">
        <w:rPr>
          <w:rFonts w:asciiTheme="majorHAnsi" w:hAnsiTheme="majorHAnsi" w:cstheme="majorHAnsi"/>
          <w:sz w:val="22"/>
          <w:szCs w:val="22"/>
        </w:rPr>
        <w:t xml:space="preserve"> </w:t>
      </w:r>
      <w:r w:rsidR="00177608" w:rsidRPr="003A2DB4">
        <w:rPr>
          <w:rFonts w:asciiTheme="majorHAnsi" w:hAnsiTheme="majorHAnsi" w:cstheme="majorHAnsi"/>
          <w:sz w:val="22"/>
          <w:szCs w:val="22"/>
        </w:rPr>
        <w:t>Sin embargo,</w:t>
      </w:r>
      <w:r w:rsidR="009F5E74" w:rsidRPr="003A2DB4">
        <w:rPr>
          <w:rFonts w:asciiTheme="majorHAnsi" w:hAnsiTheme="majorHAnsi" w:cstheme="majorHAnsi"/>
          <w:sz w:val="22"/>
          <w:szCs w:val="22"/>
        </w:rPr>
        <w:t xml:space="preserve"> perseveraron trabajando con</w:t>
      </w:r>
      <w:r w:rsidR="002C7B63" w:rsidRPr="003A2DB4">
        <w:rPr>
          <w:rFonts w:asciiTheme="majorHAnsi" w:hAnsiTheme="majorHAnsi" w:cstheme="majorHAnsi"/>
          <w:sz w:val="22"/>
          <w:szCs w:val="22"/>
        </w:rPr>
        <w:t xml:space="preserve"> u</w:t>
      </w:r>
      <w:r w:rsidR="00981D77" w:rsidRPr="003A2DB4">
        <w:rPr>
          <w:rFonts w:asciiTheme="majorHAnsi" w:hAnsiTheme="majorHAnsi" w:cstheme="majorHAnsi"/>
          <w:sz w:val="22"/>
          <w:szCs w:val="22"/>
        </w:rPr>
        <w:t>niversidades locales</w:t>
      </w:r>
      <w:r w:rsidR="00177608" w:rsidRPr="003A2DB4">
        <w:rPr>
          <w:rFonts w:asciiTheme="majorHAnsi" w:hAnsiTheme="majorHAnsi" w:cstheme="majorHAnsi"/>
          <w:sz w:val="22"/>
          <w:szCs w:val="22"/>
        </w:rPr>
        <w:t xml:space="preserve"> e</w:t>
      </w:r>
      <w:r w:rsidR="00981D77" w:rsidRPr="003A2DB4">
        <w:rPr>
          <w:rFonts w:asciiTheme="majorHAnsi" w:hAnsiTheme="majorHAnsi" w:cstheme="majorHAnsi"/>
          <w:sz w:val="22"/>
          <w:szCs w:val="22"/>
        </w:rPr>
        <w:t xml:space="preserve"> instituciones de</w:t>
      </w:r>
      <w:r w:rsidR="009F5E74" w:rsidRPr="003A2DB4">
        <w:rPr>
          <w:rFonts w:asciiTheme="majorHAnsi" w:hAnsiTheme="majorHAnsi" w:cstheme="majorHAnsi"/>
          <w:sz w:val="22"/>
          <w:szCs w:val="22"/>
        </w:rPr>
        <w:t>l</w:t>
      </w:r>
      <w:r w:rsidR="00981D77" w:rsidRPr="003A2DB4">
        <w:rPr>
          <w:rFonts w:asciiTheme="majorHAnsi" w:hAnsiTheme="majorHAnsi" w:cstheme="majorHAnsi"/>
          <w:sz w:val="22"/>
          <w:szCs w:val="22"/>
        </w:rPr>
        <w:t xml:space="preserve"> gobierno.</w:t>
      </w:r>
      <w:r w:rsidR="00D943AA" w:rsidRPr="003A2DB4">
        <w:rPr>
          <w:rFonts w:asciiTheme="majorHAnsi" w:hAnsiTheme="majorHAnsi" w:cstheme="majorHAnsi"/>
          <w:sz w:val="22"/>
          <w:szCs w:val="22"/>
        </w:rPr>
        <w:t xml:space="preserve"> Finalmente</w:t>
      </w:r>
      <w:r w:rsidR="00177608" w:rsidRPr="003A2DB4">
        <w:rPr>
          <w:rFonts w:asciiTheme="majorHAnsi" w:hAnsiTheme="majorHAnsi" w:cstheme="majorHAnsi"/>
          <w:sz w:val="22"/>
          <w:szCs w:val="22"/>
        </w:rPr>
        <w:t>,</w:t>
      </w:r>
      <w:r w:rsidR="00D943AA" w:rsidRPr="003A2DB4">
        <w:rPr>
          <w:rFonts w:asciiTheme="majorHAnsi" w:hAnsiTheme="majorHAnsi" w:cstheme="majorHAnsi"/>
          <w:sz w:val="22"/>
          <w:szCs w:val="22"/>
        </w:rPr>
        <w:t xml:space="preserve"> se pudo desarrollar una</w:t>
      </w:r>
      <w:r w:rsidR="00981D77" w:rsidRPr="003A2DB4">
        <w:rPr>
          <w:rFonts w:asciiTheme="majorHAnsi" w:hAnsiTheme="majorHAnsi" w:cstheme="majorHAnsi"/>
          <w:sz w:val="22"/>
          <w:szCs w:val="22"/>
        </w:rPr>
        <w:t xml:space="preserve"> E</w:t>
      </w:r>
      <w:r w:rsidR="00D943AA" w:rsidRPr="003A2DB4">
        <w:rPr>
          <w:rFonts w:asciiTheme="majorHAnsi" w:hAnsiTheme="majorHAnsi" w:cstheme="majorHAnsi"/>
          <w:sz w:val="22"/>
          <w:szCs w:val="22"/>
        </w:rPr>
        <w:t xml:space="preserve">strategia Nacional para </w:t>
      </w:r>
      <w:r w:rsidR="00177608" w:rsidRPr="003A2DB4">
        <w:rPr>
          <w:rFonts w:asciiTheme="majorHAnsi" w:hAnsiTheme="majorHAnsi" w:cstheme="majorHAnsi"/>
          <w:sz w:val="22"/>
          <w:szCs w:val="22"/>
        </w:rPr>
        <w:t>P</w:t>
      </w:r>
      <w:r w:rsidR="00D943AA" w:rsidRPr="003A2DB4">
        <w:rPr>
          <w:rFonts w:asciiTheme="majorHAnsi" w:hAnsiTheme="majorHAnsi" w:cstheme="majorHAnsi"/>
          <w:sz w:val="22"/>
          <w:szCs w:val="22"/>
        </w:rPr>
        <w:t xml:space="preserve">unta </w:t>
      </w:r>
      <w:r w:rsidR="00177608" w:rsidRPr="003A2DB4">
        <w:rPr>
          <w:rFonts w:asciiTheme="majorHAnsi" w:hAnsiTheme="majorHAnsi" w:cstheme="majorHAnsi"/>
          <w:sz w:val="22"/>
          <w:szCs w:val="22"/>
        </w:rPr>
        <w:t>M</w:t>
      </w:r>
      <w:r w:rsidR="00D943AA" w:rsidRPr="003A2DB4">
        <w:rPr>
          <w:rFonts w:asciiTheme="majorHAnsi" w:hAnsiTheme="majorHAnsi" w:cstheme="majorHAnsi"/>
          <w:sz w:val="22"/>
          <w:szCs w:val="22"/>
        </w:rPr>
        <w:t>o</w:t>
      </w:r>
      <w:r w:rsidR="00981D77" w:rsidRPr="003A2DB4">
        <w:rPr>
          <w:rFonts w:asciiTheme="majorHAnsi" w:hAnsiTheme="majorHAnsi" w:cstheme="majorHAnsi"/>
          <w:sz w:val="22"/>
          <w:szCs w:val="22"/>
        </w:rPr>
        <w:t>rada que tampoco consiguió fondos</w:t>
      </w:r>
      <w:r w:rsidR="00D943AA" w:rsidRPr="003A2DB4">
        <w:rPr>
          <w:rFonts w:asciiTheme="majorHAnsi" w:hAnsiTheme="majorHAnsi" w:cstheme="majorHAnsi"/>
          <w:sz w:val="22"/>
          <w:szCs w:val="22"/>
        </w:rPr>
        <w:t xml:space="preserve"> inmediatamente</w:t>
      </w:r>
      <w:r w:rsidR="00981D77" w:rsidRPr="003A2DB4">
        <w:rPr>
          <w:rFonts w:asciiTheme="majorHAnsi" w:hAnsiTheme="majorHAnsi" w:cstheme="majorHAnsi"/>
          <w:sz w:val="22"/>
          <w:szCs w:val="22"/>
        </w:rPr>
        <w:t xml:space="preserve">. </w:t>
      </w:r>
      <w:r w:rsidR="00D943AA" w:rsidRPr="003A2DB4">
        <w:rPr>
          <w:rFonts w:asciiTheme="majorHAnsi" w:hAnsiTheme="majorHAnsi" w:cstheme="majorHAnsi"/>
          <w:sz w:val="22"/>
          <w:szCs w:val="22"/>
        </w:rPr>
        <w:t>Un año después</w:t>
      </w:r>
      <w:r w:rsidR="00177608" w:rsidRPr="003A2DB4">
        <w:rPr>
          <w:rFonts w:asciiTheme="majorHAnsi" w:hAnsiTheme="majorHAnsi" w:cstheme="majorHAnsi"/>
          <w:sz w:val="22"/>
          <w:szCs w:val="22"/>
        </w:rPr>
        <w:t>,</w:t>
      </w:r>
      <w:r w:rsidR="00D943AA" w:rsidRPr="003A2DB4">
        <w:rPr>
          <w:rFonts w:asciiTheme="majorHAnsi" w:hAnsiTheme="majorHAnsi" w:cstheme="majorHAnsi"/>
          <w:sz w:val="22"/>
          <w:szCs w:val="22"/>
        </w:rPr>
        <w:t xml:space="preserve"> el CIP desde Perú</w:t>
      </w:r>
      <w:r w:rsidR="00981D77" w:rsidRPr="003A2DB4">
        <w:rPr>
          <w:rFonts w:asciiTheme="majorHAnsi" w:hAnsiTheme="majorHAnsi" w:cstheme="majorHAnsi"/>
          <w:sz w:val="22"/>
          <w:szCs w:val="22"/>
        </w:rPr>
        <w:t xml:space="preserve"> con conexiones regionales,</w:t>
      </w:r>
      <w:r w:rsidR="00D943AA" w:rsidRPr="003A2DB4">
        <w:rPr>
          <w:rFonts w:asciiTheme="majorHAnsi" w:hAnsiTheme="majorHAnsi" w:cstheme="majorHAnsi"/>
          <w:sz w:val="22"/>
          <w:szCs w:val="22"/>
        </w:rPr>
        <w:t xml:space="preserve"> con</w:t>
      </w:r>
      <w:r w:rsidR="00981D77" w:rsidRPr="003A2DB4">
        <w:rPr>
          <w:rFonts w:asciiTheme="majorHAnsi" w:hAnsiTheme="majorHAnsi" w:cstheme="majorHAnsi"/>
          <w:sz w:val="22"/>
          <w:szCs w:val="22"/>
        </w:rPr>
        <w:t xml:space="preserve"> investigadores</w:t>
      </w:r>
      <w:r w:rsidR="00D943AA" w:rsidRPr="003A2DB4">
        <w:rPr>
          <w:rFonts w:asciiTheme="majorHAnsi" w:hAnsiTheme="majorHAnsi" w:cstheme="majorHAnsi"/>
          <w:sz w:val="22"/>
          <w:szCs w:val="22"/>
        </w:rPr>
        <w:t xml:space="preserve"> principales</w:t>
      </w:r>
      <w:r w:rsidR="00981D77" w:rsidRPr="003A2DB4">
        <w:rPr>
          <w:rFonts w:asciiTheme="majorHAnsi" w:hAnsiTheme="majorHAnsi" w:cstheme="majorHAnsi"/>
          <w:sz w:val="22"/>
          <w:szCs w:val="22"/>
        </w:rPr>
        <w:t>,</w:t>
      </w:r>
      <w:r w:rsidR="00D943AA" w:rsidRPr="003A2DB4">
        <w:rPr>
          <w:rFonts w:asciiTheme="majorHAnsi" w:hAnsiTheme="majorHAnsi" w:cstheme="majorHAnsi"/>
          <w:sz w:val="22"/>
          <w:szCs w:val="22"/>
        </w:rPr>
        <w:t xml:space="preserve"> vinculándose con ONGs, </w:t>
      </w:r>
      <w:r w:rsidR="00387E70" w:rsidRPr="003A2DB4">
        <w:rPr>
          <w:rFonts w:asciiTheme="majorHAnsi" w:hAnsiTheme="majorHAnsi" w:cstheme="majorHAnsi"/>
          <w:sz w:val="22"/>
          <w:szCs w:val="22"/>
        </w:rPr>
        <w:t xml:space="preserve">finalmente </w:t>
      </w:r>
      <w:r w:rsidR="00177608" w:rsidRPr="003A2DB4">
        <w:rPr>
          <w:rFonts w:asciiTheme="majorHAnsi" w:hAnsiTheme="majorHAnsi" w:cstheme="majorHAnsi"/>
          <w:sz w:val="22"/>
          <w:szCs w:val="22"/>
        </w:rPr>
        <w:t>logró</w:t>
      </w:r>
      <w:r w:rsidR="00981D77" w:rsidRPr="003A2DB4">
        <w:rPr>
          <w:rFonts w:asciiTheme="majorHAnsi" w:hAnsiTheme="majorHAnsi" w:cstheme="majorHAnsi"/>
          <w:sz w:val="22"/>
          <w:szCs w:val="22"/>
        </w:rPr>
        <w:t xml:space="preserve"> </w:t>
      </w:r>
      <w:r w:rsidR="00177608" w:rsidRPr="003A2DB4">
        <w:rPr>
          <w:rFonts w:asciiTheme="majorHAnsi" w:hAnsiTheme="majorHAnsi" w:cstheme="majorHAnsi"/>
          <w:sz w:val="22"/>
          <w:szCs w:val="22"/>
        </w:rPr>
        <w:t xml:space="preserve">el </w:t>
      </w:r>
      <w:r w:rsidR="00981D77" w:rsidRPr="003A2DB4">
        <w:rPr>
          <w:rFonts w:asciiTheme="majorHAnsi" w:hAnsiTheme="majorHAnsi" w:cstheme="majorHAnsi"/>
          <w:sz w:val="22"/>
          <w:szCs w:val="22"/>
        </w:rPr>
        <w:t>establecimiento de</w:t>
      </w:r>
      <w:r w:rsidR="00D943AA" w:rsidRPr="003A2DB4">
        <w:rPr>
          <w:rFonts w:asciiTheme="majorHAnsi" w:hAnsiTheme="majorHAnsi" w:cstheme="majorHAnsi"/>
          <w:sz w:val="22"/>
          <w:szCs w:val="22"/>
        </w:rPr>
        <w:t xml:space="preserve"> una</w:t>
      </w:r>
      <w:r w:rsidR="00981D77" w:rsidRPr="003A2DB4">
        <w:rPr>
          <w:rFonts w:asciiTheme="majorHAnsi" w:hAnsiTheme="majorHAnsi" w:cstheme="majorHAnsi"/>
          <w:sz w:val="22"/>
          <w:szCs w:val="22"/>
        </w:rPr>
        <w:t xml:space="preserve"> Red Regional para hacerle seguimiento a la punta morada, </w:t>
      </w:r>
      <w:r w:rsidR="005D2574" w:rsidRPr="003A2DB4">
        <w:rPr>
          <w:rFonts w:asciiTheme="majorHAnsi" w:hAnsiTheme="majorHAnsi" w:cstheme="majorHAnsi"/>
          <w:sz w:val="22"/>
          <w:szCs w:val="22"/>
        </w:rPr>
        <w:t xml:space="preserve">que </w:t>
      </w:r>
      <w:r w:rsidR="00387E70" w:rsidRPr="003A2DB4">
        <w:rPr>
          <w:rFonts w:asciiTheme="majorHAnsi" w:hAnsiTheme="majorHAnsi" w:cstheme="majorHAnsi"/>
          <w:sz w:val="22"/>
          <w:szCs w:val="22"/>
        </w:rPr>
        <w:t xml:space="preserve">quizá </w:t>
      </w:r>
      <w:r w:rsidR="00D943AA" w:rsidRPr="003A2DB4">
        <w:rPr>
          <w:rFonts w:asciiTheme="majorHAnsi" w:hAnsiTheme="majorHAnsi" w:cstheme="majorHAnsi"/>
          <w:sz w:val="22"/>
          <w:szCs w:val="22"/>
        </w:rPr>
        <w:t xml:space="preserve">no es lo que pensaron en el 2018 cuando buscaban los </w:t>
      </w:r>
      <w:r w:rsidR="00981D77" w:rsidRPr="003A2DB4">
        <w:rPr>
          <w:rFonts w:asciiTheme="majorHAnsi" w:hAnsiTheme="majorHAnsi" w:cstheme="majorHAnsi"/>
          <w:sz w:val="22"/>
          <w:szCs w:val="22"/>
        </w:rPr>
        <w:t xml:space="preserve">fondos para </w:t>
      </w:r>
      <w:r w:rsidR="00387E70" w:rsidRPr="003A2DB4">
        <w:rPr>
          <w:rFonts w:asciiTheme="majorHAnsi" w:hAnsiTheme="majorHAnsi" w:cstheme="majorHAnsi"/>
          <w:sz w:val="22"/>
          <w:szCs w:val="22"/>
        </w:rPr>
        <w:t xml:space="preserve">hacer investigación, </w:t>
      </w:r>
      <w:r w:rsidR="00981D77" w:rsidRPr="003A2DB4">
        <w:rPr>
          <w:rFonts w:asciiTheme="majorHAnsi" w:hAnsiTheme="majorHAnsi" w:cstheme="majorHAnsi"/>
          <w:sz w:val="22"/>
          <w:szCs w:val="22"/>
        </w:rPr>
        <w:t xml:space="preserve">sensibilizar, </w:t>
      </w:r>
      <w:r w:rsidR="00D943AA" w:rsidRPr="003A2DB4">
        <w:rPr>
          <w:rFonts w:asciiTheme="majorHAnsi" w:hAnsiTheme="majorHAnsi" w:cstheme="majorHAnsi"/>
          <w:sz w:val="22"/>
          <w:szCs w:val="22"/>
        </w:rPr>
        <w:t xml:space="preserve">conocer la realidad. </w:t>
      </w:r>
      <w:r w:rsidR="00387E70" w:rsidRPr="003A2DB4">
        <w:rPr>
          <w:rFonts w:asciiTheme="majorHAnsi" w:hAnsiTheme="majorHAnsi" w:cstheme="majorHAnsi"/>
          <w:sz w:val="22"/>
          <w:szCs w:val="22"/>
        </w:rPr>
        <w:t>M</w:t>
      </w:r>
      <w:r w:rsidR="00672477" w:rsidRPr="003A2DB4">
        <w:rPr>
          <w:rFonts w:asciiTheme="majorHAnsi" w:hAnsiTheme="majorHAnsi" w:cstheme="majorHAnsi"/>
          <w:sz w:val="22"/>
          <w:szCs w:val="22"/>
        </w:rPr>
        <w:t>uchas veces la búsqueda de una forma de escalamiento</w:t>
      </w:r>
      <w:r w:rsidR="00177608" w:rsidRPr="003A2DB4">
        <w:rPr>
          <w:rFonts w:asciiTheme="majorHAnsi" w:hAnsiTheme="majorHAnsi" w:cstheme="majorHAnsi"/>
          <w:sz w:val="22"/>
          <w:szCs w:val="22"/>
        </w:rPr>
        <w:t>,</w:t>
      </w:r>
      <w:r w:rsidR="00672477" w:rsidRPr="003A2DB4">
        <w:rPr>
          <w:rFonts w:asciiTheme="majorHAnsi" w:hAnsiTheme="majorHAnsi" w:cstheme="majorHAnsi"/>
          <w:sz w:val="22"/>
          <w:szCs w:val="22"/>
        </w:rPr>
        <w:t xml:space="preserve"> </w:t>
      </w:r>
      <w:r w:rsidR="000350AB" w:rsidRPr="003A2DB4">
        <w:rPr>
          <w:rFonts w:asciiTheme="majorHAnsi" w:hAnsiTheme="majorHAnsi" w:cstheme="majorHAnsi"/>
          <w:sz w:val="22"/>
          <w:szCs w:val="22"/>
        </w:rPr>
        <w:t>en este modelo de Moore y de sus colaboradores</w:t>
      </w:r>
      <w:r w:rsidR="00177608" w:rsidRPr="003A2DB4">
        <w:rPr>
          <w:rFonts w:asciiTheme="majorHAnsi" w:hAnsiTheme="majorHAnsi" w:cstheme="majorHAnsi"/>
          <w:sz w:val="22"/>
          <w:szCs w:val="22"/>
        </w:rPr>
        <w:t>,</w:t>
      </w:r>
      <w:r w:rsidR="000350AB" w:rsidRPr="003A2DB4">
        <w:rPr>
          <w:rFonts w:asciiTheme="majorHAnsi" w:hAnsiTheme="majorHAnsi" w:cstheme="majorHAnsi"/>
          <w:sz w:val="22"/>
          <w:szCs w:val="22"/>
        </w:rPr>
        <w:t xml:space="preserve"> deriva en otros tipos de acciones </w:t>
      </w:r>
      <w:r w:rsidR="005170DC" w:rsidRPr="003A2DB4">
        <w:rPr>
          <w:rFonts w:asciiTheme="majorHAnsi" w:hAnsiTheme="majorHAnsi" w:cstheme="majorHAnsi"/>
          <w:sz w:val="22"/>
          <w:szCs w:val="22"/>
        </w:rPr>
        <w:t xml:space="preserve">que finalmente permiten de alguna manera mantener el trabajo y las acciones. </w:t>
      </w:r>
    </w:p>
    <w:p w14:paraId="5EC3CEF4" w14:textId="77777777" w:rsidR="007B1DE2" w:rsidRPr="003A2DB4" w:rsidRDefault="007B1DE2" w:rsidP="00575DCA">
      <w:pPr>
        <w:jc w:val="both"/>
        <w:rPr>
          <w:rFonts w:asciiTheme="majorHAnsi" w:hAnsiTheme="majorHAnsi" w:cstheme="majorHAnsi"/>
          <w:sz w:val="22"/>
          <w:szCs w:val="22"/>
        </w:rPr>
      </w:pPr>
    </w:p>
    <w:p w14:paraId="18E75A1C" w14:textId="14B1E52B" w:rsidR="007B1DE2" w:rsidRPr="003A2DB4" w:rsidRDefault="00585ABC" w:rsidP="00585ABC">
      <w:pPr>
        <w:rPr>
          <w:rFonts w:asciiTheme="majorHAnsi" w:hAnsiTheme="majorHAnsi" w:cstheme="majorHAnsi"/>
          <w:sz w:val="22"/>
          <w:szCs w:val="22"/>
        </w:rPr>
      </w:pPr>
      <w:r w:rsidRPr="003A2DB4">
        <w:rPr>
          <w:rFonts w:asciiTheme="majorHAnsi" w:hAnsiTheme="majorHAnsi" w:cstheme="majorHAnsi"/>
          <w:noProof/>
          <w:sz w:val="22"/>
          <w:szCs w:val="22"/>
        </w:rPr>
        <w:lastRenderedPageBreak/>
        <w:drawing>
          <wp:inline distT="0" distB="0" distL="0" distR="0" wp14:anchorId="07B14E15" wp14:editId="2425A3B4">
            <wp:extent cx="5943600" cy="1984375"/>
            <wp:effectExtent l="0" t="0" r="0" b="0"/>
            <wp:docPr id="113" name="Imagen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5943600" cy="1984375"/>
                    </a:xfrm>
                    <a:prstGeom prst="rect">
                      <a:avLst/>
                    </a:prstGeom>
                  </pic:spPr>
                </pic:pic>
              </a:graphicData>
            </a:graphic>
          </wp:inline>
        </w:drawing>
      </w:r>
    </w:p>
    <w:p w14:paraId="72D7730D" w14:textId="55599586" w:rsidR="00BD26F9" w:rsidRPr="003A2DB4" w:rsidRDefault="00E220EF" w:rsidP="00BD26F9">
      <w:pPr>
        <w:jc w:val="both"/>
        <w:rPr>
          <w:rFonts w:asciiTheme="majorHAnsi" w:hAnsiTheme="majorHAnsi" w:cstheme="majorHAnsi"/>
          <w:sz w:val="22"/>
          <w:szCs w:val="22"/>
        </w:rPr>
      </w:pPr>
      <w:r w:rsidRPr="003A2DB4">
        <w:rPr>
          <w:rFonts w:asciiTheme="majorHAnsi" w:hAnsiTheme="majorHAnsi" w:cstheme="majorHAnsi"/>
          <w:noProof/>
          <w:sz w:val="22"/>
          <w:szCs w:val="22"/>
        </w:rPr>
        <w:drawing>
          <wp:anchor distT="0" distB="0" distL="114300" distR="114300" simplePos="0" relativeHeight="251692032" behindDoc="0" locked="0" layoutInCell="1" allowOverlap="1" wp14:anchorId="736CC345" wp14:editId="7EF65101">
            <wp:simplePos x="0" y="0"/>
            <wp:positionH relativeFrom="column">
              <wp:posOffset>3476625</wp:posOffset>
            </wp:positionH>
            <wp:positionV relativeFrom="paragraph">
              <wp:posOffset>116840</wp:posOffset>
            </wp:positionV>
            <wp:extent cx="2404110" cy="1805305"/>
            <wp:effectExtent l="0" t="0" r="8890" b="0"/>
            <wp:wrapThrough wrapText="bothSides">
              <wp:wrapPolygon edited="0">
                <wp:start x="0" y="0"/>
                <wp:lineTo x="0" y="21273"/>
                <wp:lineTo x="21452" y="21273"/>
                <wp:lineTo x="21452" y="0"/>
                <wp:lineTo x="0" y="0"/>
              </wp:wrapPolygon>
            </wp:wrapThrough>
            <wp:docPr id="114" name="Imagen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extLst>
                        <a:ext uri="{28A0092B-C50C-407E-A947-70E740481C1C}">
                          <a14:useLocalDpi xmlns:a14="http://schemas.microsoft.com/office/drawing/2010/main" val="0"/>
                        </a:ext>
                      </a:extLst>
                    </a:blip>
                    <a:stretch>
                      <a:fillRect/>
                    </a:stretch>
                  </pic:blipFill>
                  <pic:spPr>
                    <a:xfrm>
                      <a:off x="0" y="0"/>
                      <a:ext cx="2404110" cy="1805305"/>
                    </a:xfrm>
                    <a:prstGeom prst="rect">
                      <a:avLst/>
                    </a:prstGeom>
                  </pic:spPr>
                </pic:pic>
              </a:graphicData>
            </a:graphic>
            <wp14:sizeRelH relativeFrom="page">
              <wp14:pctWidth>0</wp14:pctWidth>
            </wp14:sizeRelH>
            <wp14:sizeRelV relativeFrom="page">
              <wp14:pctHeight>0</wp14:pctHeight>
            </wp14:sizeRelV>
          </wp:anchor>
        </w:drawing>
      </w:r>
      <w:r w:rsidR="00177608" w:rsidRPr="003A2DB4">
        <w:rPr>
          <w:rFonts w:asciiTheme="majorHAnsi" w:hAnsiTheme="majorHAnsi" w:cstheme="majorHAnsi"/>
          <w:sz w:val="22"/>
          <w:szCs w:val="22"/>
        </w:rPr>
        <w:t>Otro ejemplo es el de lxs colegas</w:t>
      </w:r>
      <w:r w:rsidR="005170DC" w:rsidRPr="003A2DB4">
        <w:rPr>
          <w:rFonts w:asciiTheme="majorHAnsi" w:hAnsiTheme="majorHAnsi" w:cstheme="majorHAnsi"/>
          <w:sz w:val="22"/>
          <w:szCs w:val="22"/>
        </w:rPr>
        <w:t xml:space="preserve"> </w:t>
      </w:r>
      <w:r w:rsidR="00177608" w:rsidRPr="003A2DB4">
        <w:rPr>
          <w:rFonts w:asciiTheme="majorHAnsi" w:hAnsiTheme="majorHAnsi" w:cstheme="majorHAnsi"/>
          <w:sz w:val="22"/>
          <w:szCs w:val="22"/>
        </w:rPr>
        <w:t>de Proinpa en</w:t>
      </w:r>
      <w:r w:rsidR="005170DC" w:rsidRPr="003A2DB4">
        <w:rPr>
          <w:rFonts w:asciiTheme="majorHAnsi" w:hAnsiTheme="majorHAnsi" w:cstheme="majorHAnsi"/>
          <w:sz w:val="22"/>
          <w:szCs w:val="22"/>
        </w:rPr>
        <w:t xml:space="preserve"> Bolivia</w:t>
      </w:r>
      <w:r w:rsidR="00177608" w:rsidRPr="003A2DB4">
        <w:rPr>
          <w:rFonts w:asciiTheme="majorHAnsi" w:hAnsiTheme="majorHAnsi" w:cstheme="majorHAnsi"/>
          <w:sz w:val="22"/>
          <w:szCs w:val="22"/>
        </w:rPr>
        <w:t>. E</w:t>
      </w:r>
      <w:r w:rsidR="00BD26F9" w:rsidRPr="003A2DB4">
        <w:rPr>
          <w:rFonts w:asciiTheme="majorHAnsi" w:hAnsiTheme="majorHAnsi" w:cstheme="majorHAnsi"/>
          <w:sz w:val="22"/>
          <w:szCs w:val="22"/>
        </w:rPr>
        <w:t xml:space="preserve">n la fotografía vemos una reunión de la </w:t>
      </w:r>
      <w:r w:rsidR="00177608" w:rsidRPr="003A2DB4">
        <w:rPr>
          <w:rFonts w:asciiTheme="majorHAnsi" w:hAnsiTheme="majorHAnsi" w:cstheme="majorHAnsi"/>
          <w:sz w:val="22"/>
          <w:szCs w:val="22"/>
        </w:rPr>
        <w:t>C</w:t>
      </w:r>
      <w:r w:rsidR="00BD26F9" w:rsidRPr="003A2DB4">
        <w:rPr>
          <w:rFonts w:asciiTheme="majorHAnsi" w:hAnsiTheme="majorHAnsi" w:cstheme="majorHAnsi"/>
          <w:sz w:val="22"/>
          <w:szCs w:val="22"/>
        </w:rPr>
        <w:t xml:space="preserve">omunidad de Cañaviri, </w:t>
      </w:r>
      <w:r w:rsidR="00177608" w:rsidRPr="003A2DB4">
        <w:rPr>
          <w:rFonts w:asciiTheme="majorHAnsi" w:hAnsiTheme="majorHAnsi" w:cstheme="majorHAnsi"/>
          <w:sz w:val="22"/>
          <w:szCs w:val="22"/>
        </w:rPr>
        <w:t xml:space="preserve">en </w:t>
      </w:r>
      <w:r w:rsidR="00BD26F9" w:rsidRPr="003A2DB4">
        <w:rPr>
          <w:rFonts w:asciiTheme="majorHAnsi" w:hAnsiTheme="majorHAnsi" w:cstheme="majorHAnsi"/>
          <w:sz w:val="22"/>
          <w:szCs w:val="22"/>
        </w:rPr>
        <w:t>donde hay una autoridad pidiendo a los agricultores, investigadores, miembros de las RAIs con las que trabajan</w:t>
      </w:r>
      <w:r w:rsidR="00177608" w:rsidRPr="003A2DB4">
        <w:rPr>
          <w:rFonts w:asciiTheme="majorHAnsi" w:hAnsiTheme="majorHAnsi" w:cstheme="majorHAnsi"/>
          <w:sz w:val="22"/>
          <w:szCs w:val="22"/>
        </w:rPr>
        <w:t>,</w:t>
      </w:r>
      <w:r w:rsidR="00BD26F9" w:rsidRPr="003A2DB4">
        <w:rPr>
          <w:rFonts w:asciiTheme="majorHAnsi" w:hAnsiTheme="majorHAnsi" w:cstheme="majorHAnsi"/>
          <w:sz w:val="22"/>
          <w:szCs w:val="22"/>
        </w:rPr>
        <w:t xml:space="preserve"> que compartan sus resultados de investigación. </w:t>
      </w:r>
      <w:r w:rsidR="00C11DF7" w:rsidRPr="003A2DB4">
        <w:rPr>
          <w:rFonts w:asciiTheme="majorHAnsi" w:hAnsiTheme="majorHAnsi" w:cstheme="majorHAnsi"/>
          <w:sz w:val="22"/>
          <w:szCs w:val="22"/>
        </w:rPr>
        <w:t xml:space="preserve"> </w:t>
      </w:r>
      <w:r w:rsidR="00177608" w:rsidRPr="003A2DB4">
        <w:rPr>
          <w:rFonts w:asciiTheme="majorHAnsi" w:hAnsiTheme="majorHAnsi" w:cstheme="majorHAnsi"/>
          <w:sz w:val="22"/>
          <w:szCs w:val="22"/>
        </w:rPr>
        <w:t>E</w:t>
      </w:r>
      <w:r w:rsidR="00BD26F9" w:rsidRPr="003A2DB4">
        <w:rPr>
          <w:rFonts w:asciiTheme="majorHAnsi" w:hAnsiTheme="majorHAnsi" w:cstheme="majorHAnsi"/>
          <w:sz w:val="22"/>
          <w:szCs w:val="22"/>
        </w:rPr>
        <w:t xml:space="preserve">stos pequeños grupos son a su vez parte importante de otros espacios mayores </w:t>
      </w:r>
      <w:r w:rsidR="00177608" w:rsidRPr="003A2DB4">
        <w:rPr>
          <w:rFonts w:asciiTheme="majorHAnsi" w:hAnsiTheme="majorHAnsi" w:cstheme="majorHAnsi"/>
          <w:sz w:val="22"/>
          <w:szCs w:val="22"/>
        </w:rPr>
        <w:t xml:space="preserve">como </w:t>
      </w:r>
      <w:r w:rsidR="00CC78D8" w:rsidRPr="003A2DB4">
        <w:rPr>
          <w:rFonts w:asciiTheme="majorHAnsi" w:hAnsiTheme="majorHAnsi" w:cstheme="majorHAnsi"/>
          <w:sz w:val="22"/>
          <w:szCs w:val="22"/>
        </w:rPr>
        <w:t>Centrales Agrarias, Federaciones Sindicales, eventualmente Federaciones Departamentales, Confederaciones Nacionales, Confederaciones Únicas de Trabajadores</w:t>
      </w:r>
      <w:r w:rsidR="00177608" w:rsidRPr="003A2DB4">
        <w:rPr>
          <w:rFonts w:asciiTheme="majorHAnsi" w:hAnsiTheme="majorHAnsi" w:cstheme="majorHAnsi"/>
          <w:sz w:val="22"/>
          <w:szCs w:val="22"/>
        </w:rPr>
        <w:t>. S</w:t>
      </w:r>
      <w:r w:rsidR="00CC78D8" w:rsidRPr="003A2DB4">
        <w:rPr>
          <w:rFonts w:asciiTheme="majorHAnsi" w:hAnsiTheme="majorHAnsi" w:cstheme="majorHAnsi"/>
          <w:sz w:val="22"/>
          <w:szCs w:val="22"/>
        </w:rPr>
        <w:t xml:space="preserve">on estos </w:t>
      </w:r>
      <w:r w:rsidR="00065DF6" w:rsidRPr="003A2DB4">
        <w:rPr>
          <w:rFonts w:asciiTheme="majorHAnsi" w:hAnsiTheme="majorHAnsi" w:cstheme="majorHAnsi"/>
          <w:sz w:val="22"/>
          <w:szCs w:val="22"/>
        </w:rPr>
        <w:t>espacios mayores</w:t>
      </w:r>
      <w:r w:rsidR="00177608" w:rsidRPr="003A2DB4">
        <w:rPr>
          <w:rFonts w:asciiTheme="majorHAnsi" w:hAnsiTheme="majorHAnsi" w:cstheme="majorHAnsi"/>
          <w:sz w:val="22"/>
          <w:szCs w:val="22"/>
        </w:rPr>
        <w:t>,</w:t>
      </w:r>
      <w:r w:rsidR="00CC78D8" w:rsidRPr="003A2DB4">
        <w:rPr>
          <w:rFonts w:asciiTheme="majorHAnsi" w:hAnsiTheme="majorHAnsi" w:cstheme="majorHAnsi"/>
          <w:sz w:val="22"/>
          <w:szCs w:val="22"/>
        </w:rPr>
        <w:t xml:space="preserve"> que quizás no son espacios de acción directa del proyecto especí</w:t>
      </w:r>
      <w:r w:rsidR="00B740E1" w:rsidRPr="003A2DB4">
        <w:rPr>
          <w:rFonts w:asciiTheme="majorHAnsi" w:hAnsiTheme="majorHAnsi" w:cstheme="majorHAnsi"/>
          <w:sz w:val="22"/>
          <w:szCs w:val="22"/>
        </w:rPr>
        <w:t>fico que financia el CCRP, pero s</w:t>
      </w:r>
      <w:r w:rsidR="00177608" w:rsidRPr="003A2DB4">
        <w:rPr>
          <w:rFonts w:asciiTheme="majorHAnsi" w:hAnsiTheme="majorHAnsi" w:cstheme="majorHAnsi"/>
          <w:sz w:val="22"/>
          <w:szCs w:val="22"/>
        </w:rPr>
        <w:t>í</w:t>
      </w:r>
      <w:r w:rsidR="00B740E1" w:rsidRPr="003A2DB4">
        <w:rPr>
          <w:rFonts w:asciiTheme="majorHAnsi" w:hAnsiTheme="majorHAnsi" w:cstheme="majorHAnsi"/>
          <w:sz w:val="22"/>
          <w:szCs w:val="22"/>
        </w:rPr>
        <w:t xml:space="preserve"> del trabajo de las instituciones con las que trabajamos</w:t>
      </w:r>
      <w:r w:rsidR="00177608" w:rsidRPr="003A2DB4">
        <w:rPr>
          <w:rFonts w:asciiTheme="majorHAnsi" w:hAnsiTheme="majorHAnsi" w:cstheme="majorHAnsi"/>
          <w:sz w:val="22"/>
          <w:szCs w:val="22"/>
        </w:rPr>
        <w:t>,</w:t>
      </w:r>
      <w:r w:rsidR="00B740E1" w:rsidRPr="003A2DB4">
        <w:rPr>
          <w:rFonts w:asciiTheme="majorHAnsi" w:hAnsiTheme="majorHAnsi" w:cstheme="majorHAnsi"/>
          <w:sz w:val="22"/>
          <w:szCs w:val="22"/>
        </w:rPr>
        <w:t xml:space="preserve"> </w:t>
      </w:r>
      <w:r w:rsidR="00177608" w:rsidRPr="003A2DB4">
        <w:rPr>
          <w:rFonts w:asciiTheme="majorHAnsi" w:hAnsiTheme="majorHAnsi" w:cstheme="majorHAnsi"/>
          <w:sz w:val="22"/>
          <w:szCs w:val="22"/>
        </w:rPr>
        <w:t>los</w:t>
      </w:r>
      <w:r w:rsidR="00B740E1" w:rsidRPr="003A2DB4">
        <w:rPr>
          <w:rFonts w:asciiTheme="majorHAnsi" w:hAnsiTheme="majorHAnsi" w:cstheme="majorHAnsi"/>
          <w:sz w:val="22"/>
          <w:szCs w:val="22"/>
        </w:rPr>
        <w:t xml:space="preserve"> que nos interesa conocer mejor y apoyar. </w:t>
      </w:r>
      <w:r w:rsidR="00177608" w:rsidRPr="003A2DB4">
        <w:rPr>
          <w:rFonts w:asciiTheme="majorHAnsi" w:hAnsiTheme="majorHAnsi" w:cstheme="majorHAnsi"/>
          <w:sz w:val="22"/>
          <w:szCs w:val="22"/>
        </w:rPr>
        <w:t>Estas</w:t>
      </w:r>
      <w:r w:rsidR="00B740E1" w:rsidRPr="003A2DB4">
        <w:rPr>
          <w:rFonts w:asciiTheme="majorHAnsi" w:hAnsiTheme="majorHAnsi" w:cstheme="majorHAnsi"/>
          <w:sz w:val="22"/>
          <w:szCs w:val="22"/>
        </w:rPr>
        <w:t xml:space="preserve"> instituciones pueden tener la posibilidad de ser e</w:t>
      </w:r>
      <w:r w:rsidR="00C11DF7" w:rsidRPr="003A2DB4">
        <w:rPr>
          <w:rFonts w:asciiTheme="majorHAnsi" w:hAnsiTheme="majorHAnsi" w:cstheme="majorHAnsi"/>
          <w:sz w:val="22"/>
          <w:szCs w:val="22"/>
        </w:rPr>
        <w:t>scuchados, de participar en polí</w:t>
      </w:r>
      <w:r w:rsidR="00B740E1" w:rsidRPr="003A2DB4">
        <w:rPr>
          <w:rFonts w:asciiTheme="majorHAnsi" w:hAnsiTheme="majorHAnsi" w:cstheme="majorHAnsi"/>
          <w:sz w:val="22"/>
          <w:szCs w:val="22"/>
        </w:rPr>
        <w:t>ticas</w:t>
      </w:r>
      <w:r w:rsidR="00177608" w:rsidRPr="003A2DB4">
        <w:rPr>
          <w:rFonts w:asciiTheme="majorHAnsi" w:hAnsiTheme="majorHAnsi" w:cstheme="majorHAnsi"/>
          <w:sz w:val="22"/>
          <w:szCs w:val="22"/>
        </w:rPr>
        <w:t>,</w:t>
      </w:r>
      <w:r w:rsidR="00B740E1" w:rsidRPr="003A2DB4">
        <w:rPr>
          <w:rFonts w:asciiTheme="majorHAnsi" w:hAnsiTheme="majorHAnsi" w:cstheme="majorHAnsi"/>
          <w:sz w:val="22"/>
          <w:szCs w:val="22"/>
        </w:rPr>
        <w:t xml:space="preserve"> porque se ha de</w:t>
      </w:r>
      <w:r w:rsidR="00C11DF7" w:rsidRPr="003A2DB4">
        <w:rPr>
          <w:rFonts w:asciiTheme="majorHAnsi" w:hAnsiTheme="majorHAnsi" w:cstheme="majorHAnsi"/>
          <w:sz w:val="22"/>
          <w:szCs w:val="22"/>
        </w:rPr>
        <w:t>s</w:t>
      </w:r>
      <w:r w:rsidR="00B740E1" w:rsidRPr="003A2DB4">
        <w:rPr>
          <w:rFonts w:asciiTheme="majorHAnsi" w:hAnsiTheme="majorHAnsi" w:cstheme="majorHAnsi"/>
          <w:sz w:val="22"/>
          <w:szCs w:val="22"/>
        </w:rPr>
        <w:t>arrollado ese escalamiento</w:t>
      </w:r>
      <w:r w:rsidR="00C11DF7" w:rsidRPr="003A2DB4">
        <w:rPr>
          <w:rFonts w:asciiTheme="majorHAnsi" w:hAnsiTheme="majorHAnsi" w:cstheme="majorHAnsi"/>
          <w:sz w:val="22"/>
          <w:szCs w:val="22"/>
        </w:rPr>
        <w:t xml:space="preserve"> horizontal durante mucho tiempo.</w:t>
      </w:r>
    </w:p>
    <w:p w14:paraId="4E65BB6C" w14:textId="77777777" w:rsidR="00C11DF7" w:rsidRPr="003A2DB4" w:rsidRDefault="00C11DF7" w:rsidP="00BD26F9">
      <w:pPr>
        <w:jc w:val="both"/>
        <w:rPr>
          <w:rFonts w:asciiTheme="majorHAnsi" w:hAnsiTheme="majorHAnsi" w:cstheme="majorHAnsi"/>
          <w:sz w:val="22"/>
          <w:szCs w:val="22"/>
        </w:rPr>
      </w:pPr>
    </w:p>
    <w:p w14:paraId="2FD40842" w14:textId="466501AA" w:rsidR="00C11DF7" w:rsidRPr="003A2DB4" w:rsidRDefault="00421FDB" w:rsidP="00C11DF7">
      <w:pPr>
        <w:jc w:val="center"/>
        <w:rPr>
          <w:rFonts w:asciiTheme="majorHAnsi" w:hAnsiTheme="majorHAnsi" w:cstheme="majorHAnsi"/>
          <w:sz w:val="22"/>
          <w:szCs w:val="22"/>
        </w:rPr>
      </w:pPr>
      <w:r w:rsidRPr="003A2DB4">
        <w:rPr>
          <w:rFonts w:asciiTheme="majorHAnsi" w:hAnsiTheme="majorHAnsi" w:cstheme="majorHAnsi"/>
          <w:noProof/>
          <w:sz w:val="22"/>
          <w:szCs w:val="22"/>
        </w:rPr>
        <w:drawing>
          <wp:inline distT="0" distB="0" distL="0" distR="0" wp14:anchorId="2BFDA788" wp14:editId="494FBA35">
            <wp:extent cx="3491746" cy="1986131"/>
            <wp:effectExtent l="0" t="0" r="0" b="0"/>
            <wp:docPr id="115" name="Imagen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3518187" cy="2001171"/>
                    </a:xfrm>
                    <a:prstGeom prst="rect">
                      <a:avLst/>
                    </a:prstGeom>
                  </pic:spPr>
                </pic:pic>
              </a:graphicData>
            </a:graphic>
          </wp:inline>
        </w:drawing>
      </w:r>
    </w:p>
    <w:p w14:paraId="744DA6A3" w14:textId="77777777" w:rsidR="00DE3987" w:rsidRPr="003A2DB4" w:rsidRDefault="00DE3987" w:rsidP="00DE3987">
      <w:pPr>
        <w:rPr>
          <w:rFonts w:asciiTheme="majorHAnsi" w:hAnsiTheme="majorHAnsi" w:cstheme="majorHAnsi"/>
          <w:sz w:val="22"/>
          <w:szCs w:val="22"/>
        </w:rPr>
      </w:pPr>
    </w:p>
    <w:p w14:paraId="61FEB32C" w14:textId="54B4E6CC" w:rsidR="001D5E93" w:rsidRPr="003A2DB4" w:rsidRDefault="00981D77" w:rsidP="00575DCA">
      <w:pPr>
        <w:jc w:val="both"/>
        <w:rPr>
          <w:rFonts w:asciiTheme="majorHAnsi" w:hAnsiTheme="majorHAnsi" w:cstheme="majorHAnsi"/>
          <w:sz w:val="22"/>
          <w:szCs w:val="22"/>
        </w:rPr>
      </w:pPr>
      <w:r w:rsidRPr="003A2DB4">
        <w:rPr>
          <w:rFonts w:asciiTheme="majorHAnsi" w:hAnsiTheme="majorHAnsi" w:cstheme="majorHAnsi"/>
          <w:sz w:val="22"/>
          <w:szCs w:val="22"/>
        </w:rPr>
        <w:t xml:space="preserve">El escalamiento </w:t>
      </w:r>
      <w:r w:rsidR="001D5E93" w:rsidRPr="003A2DB4">
        <w:rPr>
          <w:rFonts w:asciiTheme="majorHAnsi" w:hAnsiTheme="majorHAnsi" w:cstheme="majorHAnsi"/>
          <w:sz w:val="22"/>
          <w:szCs w:val="22"/>
        </w:rPr>
        <w:t>horizontal</w:t>
      </w:r>
      <w:r w:rsidRPr="003A2DB4">
        <w:rPr>
          <w:rFonts w:asciiTheme="majorHAnsi" w:hAnsiTheme="majorHAnsi" w:cstheme="majorHAnsi"/>
          <w:sz w:val="22"/>
          <w:szCs w:val="22"/>
        </w:rPr>
        <w:t xml:space="preserve"> es</w:t>
      </w:r>
      <w:r w:rsidR="001D5E93" w:rsidRPr="003A2DB4">
        <w:rPr>
          <w:rFonts w:asciiTheme="majorHAnsi" w:hAnsiTheme="majorHAnsi" w:cstheme="majorHAnsi"/>
          <w:sz w:val="22"/>
          <w:szCs w:val="22"/>
        </w:rPr>
        <w:t xml:space="preserve"> un</w:t>
      </w:r>
      <w:r w:rsidRPr="003A2DB4">
        <w:rPr>
          <w:rFonts w:asciiTheme="majorHAnsi" w:hAnsiTheme="majorHAnsi" w:cstheme="majorHAnsi"/>
          <w:sz w:val="22"/>
          <w:szCs w:val="22"/>
        </w:rPr>
        <w:t xml:space="preserve"> requisito para que pueda haber </w:t>
      </w:r>
      <w:r w:rsidR="001D5E93" w:rsidRPr="003A2DB4">
        <w:rPr>
          <w:rFonts w:asciiTheme="majorHAnsi" w:hAnsiTheme="majorHAnsi" w:cstheme="majorHAnsi"/>
          <w:sz w:val="22"/>
          <w:szCs w:val="22"/>
        </w:rPr>
        <w:t>mayor posibilidad de escalamiento vertical</w:t>
      </w:r>
      <w:r w:rsidRPr="003A2DB4">
        <w:rPr>
          <w:rFonts w:asciiTheme="majorHAnsi" w:hAnsiTheme="majorHAnsi" w:cstheme="majorHAnsi"/>
          <w:sz w:val="22"/>
          <w:szCs w:val="22"/>
        </w:rPr>
        <w:t xml:space="preserve"> </w:t>
      </w:r>
      <w:r w:rsidR="001D5E93" w:rsidRPr="003A2DB4">
        <w:rPr>
          <w:rFonts w:asciiTheme="majorHAnsi" w:hAnsiTheme="majorHAnsi" w:cstheme="majorHAnsi"/>
          <w:sz w:val="22"/>
          <w:szCs w:val="22"/>
        </w:rPr>
        <w:t>y</w:t>
      </w:r>
      <w:r w:rsidR="00177608" w:rsidRPr="003A2DB4">
        <w:rPr>
          <w:rFonts w:asciiTheme="majorHAnsi" w:hAnsiTheme="majorHAnsi" w:cstheme="majorHAnsi"/>
          <w:sz w:val="22"/>
          <w:szCs w:val="22"/>
        </w:rPr>
        <w:t>,</w:t>
      </w:r>
      <w:r w:rsidR="001D5E93" w:rsidRPr="003A2DB4">
        <w:rPr>
          <w:rFonts w:asciiTheme="majorHAnsi" w:hAnsiTheme="majorHAnsi" w:cstheme="majorHAnsi"/>
          <w:sz w:val="22"/>
          <w:szCs w:val="22"/>
        </w:rPr>
        <w:t xml:space="preserve"> al mismo tiempo</w:t>
      </w:r>
      <w:r w:rsidR="00177608" w:rsidRPr="003A2DB4">
        <w:rPr>
          <w:rFonts w:asciiTheme="majorHAnsi" w:hAnsiTheme="majorHAnsi" w:cstheme="majorHAnsi"/>
          <w:sz w:val="22"/>
          <w:szCs w:val="22"/>
        </w:rPr>
        <w:t>,</w:t>
      </w:r>
      <w:r w:rsidR="001D5E93" w:rsidRPr="003A2DB4">
        <w:rPr>
          <w:rFonts w:asciiTheme="majorHAnsi" w:hAnsiTheme="majorHAnsi" w:cstheme="majorHAnsi"/>
          <w:sz w:val="22"/>
          <w:szCs w:val="22"/>
        </w:rPr>
        <w:t xml:space="preserve"> el escalamiento en profundidad puede ser más poderoso cuando antes hay un escalamiento </w:t>
      </w:r>
      <w:r w:rsidRPr="003A2DB4">
        <w:rPr>
          <w:rFonts w:asciiTheme="majorHAnsi" w:hAnsiTheme="majorHAnsi" w:cstheme="majorHAnsi"/>
          <w:sz w:val="22"/>
          <w:szCs w:val="22"/>
        </w:rPr>
        <w:t xml:space="preserve">horizontal. No </w:t>
      </w:r>
      <w:r w:rsidR="001D5E93" w:rsidRPr="003A2DB4">
        <w:rPr>
          <w:rFonts w:asciiTheme="majorHAnsi" w:hAnsiTheme="majorHAnsi" w:cstheme="majorHAnsi"/>
          <w:sz w:val="22"/>
          <w:szCs w:val="22"/>
        </w:rPr>
        <w:t>buscamos que los proyectos de CCRP trabajen simultáneamente y con la misma intensidad</w:t>
      </w:r>
      <w:r w:rsidRPr="003A2DB4">
        <w:rPr>
          <w:rFonts w:asciiTheme="majorHAnsi" w:hAnsiTheme="majorHAnsi" w:cstheme="majorHAnsi"/>
          <w:sz w:val="22"/>
          <w:szCs w:val="22"/>
        </w:rPr>
        <w:t xml:space="preserve"> en</w:t>
      </w:r>
      <w:r w:rsidR="001D5E93" w:rsidRPr="003A2DB4">
        <w:rPr>
          <w:rFonts w:asciiTheme="majorHAnsi" w:hAnsiTheme="majorHAnsi" w:cstheme="majorHAnsi"/>
          <w:sz w:val="22"/>
          <w:szCs w:val="22"/>
        </w:rPr>
        <w:t xml:space="preserve"> estas</w:t>
      </w:r>
      <w:r w:rsidRPr="003A2DB4">
        <w:rPr>
          <w:rFonts w:asciiTheme="majorHAnsi" w:hAnsiTheme="majorHAnsi" w:cstheme="majorHAnsi"/>
          <w:sz w:val="22"/>
          <w:szCs w:val="22"/>
        </w:rPr>
        <w:t xml:space="preserve"> tres dimensiones</w:t>
      </w:r>
      <w:r w:rsidR="001D5E93" w:rsidRPr="003A2DB4">
        <w:rPr>
          <w:rFonts w:asciiTheme="majorHAnsi" w:hAnsiTheme="majorHAnsi" w:cstheme="majorHAnsi"/>
          <w:sz w:val="22"/>
          <w:szCs w:val="22"/>
        </w:rPr>
        <w:t xml:space="preserve"> del escalamiento</w:t>
      </w:r>
      <w:r w:rsidRPr="003A2DB4">
        <w:rPr>
          <w:rFonts w:asciiTheme="majorHAnsi" w:hAnsiTheme="majorHAnsi" w:cstheme="majorHAnsi"/>
          <w:sz w:val="22"/>
          <w:szCs w:val="22"/>
        </w:rPr>
        <w:t>, pero s</w:t>
      </w:r>
      <w:r w:rsidR="00177608" w:rsidRPr="003A2DB4">
        <w:rPr>
          <w:rFonts w:asciiTheme="majorHAnsi" w:hAnsiTheme="majorHAnsi" w:cstheme="majorHAnsi"/>
          <w:sz w:val="22"/>
          <w:szCs w:val="22"/>
        </w:rPr>
        <w:t>í que</w:t>
      </w:r>
      <w:r w:rsidRPr="003A2DB4">
        <w:rPr>
          <w:rFonts w:asciiTheme="majorHAnsi" w:hAnsiTheme="majorHAnsi" w:cstheme="majorHAnsi"/>
          <w:sz w:val="22"/>
          <w:szCs w:val="22"/>
        </w:rPr>
        <w:t xml:space="preserve"> </w:t>
      </w:r>
      <w:r w:rsidR="001D5E93" w:rsidRPr="003A2DB4">
        <w:rPr>
          <w:rFonts w:asciiTheme="majorHAnsi" w:hAnsiTheme="majorHAnsi" w:cstheme="majorHAnsi"/>
          <w:sz w:val="22"/>
          <w:szCs w:val="22"/>
        </w:rPr>
        <w:t xml:space="preserve">tengan una estrategia, una </w:t>
      </w:r>
      <w:r w:rsidRPr="003A2DB4">
        <w:rPr>
          <w:rFonts w:asciiTheme="majorHAnsi" w:hAnsiTheme="majorHAnsi" w:cstheme="majorHAnsi"/>
          <w:sz w:val="22"/>
          <w:szCs w:val="22"/>
        </w:rPr>
        <w:t>mirada</w:t>
      </w:r>
      <w:r w:rsidR="001D5E93" w:rsidRPr="003A2DB4">
        <w:rPr>
          <w:rFonts w:asciiTheme="majorHAnsi" w:hAnsiTheme="majorHAnsi" w:cstheme="majorHAnsi"/>
          <w:sz w:val="22"/>
          <w:szCs w:val="22"/>
        </w:rPr>
        <w:t xml:space="preserve"> sobre cómo pueden llegar a más gente</w:t>
      </w:r>
      <w:r w:rsidR="00177608" w:rsidRPr="003A2DB4">
        <w:rPr>
          <w:rFonts w:asciiTheme="majorHAnsi" w:hAnsiTheme="majorHAnsi" w:cstheme="majorHAnsi"/>
          <w:sz w:val="22"/>
          <w:szCs w:val="22"/>
        </w:rPr>
        <w:t xml:space="preserve"> y </w:t>
      </w:r>
      <w:r w:rsidRPr="003A2DB4">
        <w:rPr>
          <w:rFonts w:asciiTheme="majorHAnsi" w:hAnsiTheme="majorHAnsi" w:cstheme="majorHAnsi"/>
          <w:sz w:val="22"/>
          <w:szCs w:val="22"/>
        </w:rPr>
        <w:t xml:space="preserve">tener </w:t>
      </w:r>
      <w:r w:rsidR="001D5E93" w:rsidRPr="003A2DB4">
        <w:rPr>
          <w:rFonts w:asciiTheme="majorHAnsi" w:hAnsiTheme="majorHAnsi" w:cstheme="majorHAnsi"/>
          <w:sz w:val="22"/>
          <w:szCs w:val="22"/>
        </w:rPr>
        <w:t xml:space="preserve">potencialmente </w:t>
      </w:r>
      <w:r w:rsidRPr="003A2DB4">
        <w:rPr>
          <w:rFonts w:asciiTheme="majorHAnsi" w:hAnsiTheme="majorHAnsi" w:cstheme="majorHAnsi"/>
          <w:sz w:val="22"/>
          <w:szCs w:val="22"/>
        </w:rPr>
        <w:t xml:space="preserve">un impacto mayor. </w:t>
      </w:r>
    </w:p>
    <w:p w14:paraId="032C97D9" w14:textId="31EF36D9" w:rsidR="004D7C3D" w:rsidRPr="003A2DB4" w:rsidRDefault="004D7C3D" w:rsidP="00575DCA">
      <w:pPr>
        <w:jc w:val="both"/>
        <w:rPr>
          <w:rFonts w:asciiTheme="majorHAnsi" w:hAnsiTheme="majorHAnsi" w:cstheme="majorHAnsi"/>
          <w:sz w:val="22"/>
          <w:szCs w:val="22"/>
        </w:rPr>
      </w:pPr>
    </w:p>
    <w:p w14:paraId="60CA12C8" w14:textId="785362F9" w:rsidR="00981D77" w:rsidRPr="003A2DB4" w:rsidRDefault="00CF6381" w:rsidP="00575DCA">
      <w:pPr>
        <w:jc w:val="both"/>
        <w:rPr>
          <w:rFonts w:asciiTheme="majorHAnsi" w:hAnsiTheme="majorHAnsi" w:cstheme="majorHAnsi"/>
          <w:sz w:val="22"/>
          <w:szCs w:val="22"/>
        </w:rPr>
      </w:pPr>
      <w:r w:rsidRPr="003A2DB4">
        <w:rPr>
          <w:rFonts w:asciiTheme="majorHAnsi" w:hAnsiTheme="majorHAnsi" w:cstheme="majorHAnsi"/>
          <w:noProof/>
          <w:sz w:val="22"/>
          <w:szCs w:val="22"/>
        </w:rPr>
        <w:lastRenderedPageBreak/>
        <w:drawing>
          <wp:anchor distT="0" distB="0" distL="114300" distR="114300" simplePos="0" relativeHeight="251693056" behindDoc="0" locked="0" layoutInCell="1" allowOverlap="1" wp14:anchorId="24F4B23D" wp14:editId="7775800B">
            <wp:simplePos x="0" y="0"/>
            <wp:positionH relativeFrom="column">
              <wp:posOffset>4051935</wp:posOffset>
            </wp:positionH>
            <wp:positionV relativeFrom="paragraph">
              <wp:posOffset>34925</wp:posOffset>
            </wp:positionV>
            <wp:extent cx="1908175" cy="1901825"/>
            <wp:effectExtent l="0" t="0" r="0" b="3175"/>
            <wp:wrapThrough wrapText="bothSides">
              <wp:wrapPolygon edited="0">
                <wp:start x="0" y="0"/>
                <wp:lineTo x="0" y="21348"/>
                <wp:lineTo x="21277" y="21348"/>
                <wp:lineTo x="21277" y="0"/>
                <wp:lineTo x="0" y="0"/>
              </wp:wrapPolygon>
            </wp:wrapThrough>
            <wp:docPr id="116" name="Imagen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extLst>
                        <a:ext uri="{28A0092B-C50C-407E-A947-70E740481C1C}">
                          <a14:useLocalDpi xmlns:a14="http://schemas.microsoft.com/office/drawing/2010/main" val="0"/>
                        </a:ext>
                      </a:extLst>
                    </a:blip>
                    <a:stretch>
                      <a:fillRect/>
                    </a:stretch>
                  </pic:blipFill>
                  <pic:spPr>
                    <a:xfrm>
                      <a:off x="0" y="0"/>
                      <a:ext cx="1908175" cy="1901825"/>
                    </a:xfrm>
                    <a:prstGeom prst="rect">
                      <a:avLst/>
                    </a:prstGeom>
                  </pic:spPr>
                </pic:pic>
              </a:graphicData>
            </a:graphic>
            <wp14:sizeRelH relativeFrom="page">
              <wp14:pctWidth>0</wp14:pctWidth>
            </wp14:sizeRelH>
            <wp14:sizeRelV relativeFrom="page">
              <wp14:pctHeight>0</wp14:pctHeight>
            </wp14:sizeRelV>
          </wp:anchor>
        </w:drawing>
      </w:r>
      <w:r w:rsidR="001D5E93" w:rsidRPr="003A2DB4">
        <w:rPr>
          <w:rFonts w:asciiTheme="majorHAnsi" w:hAnsiTheme="majorHAnsi" w:cstheme="majorHAnsi"/>
          <w:sz w:val="22"/>
          <w:szCs w:val="22"/>
        </w:rPr>
        <w:t>L</w:t>
      </w:r>
      <w:r w:rsidR="00177608" w:rsidRPr="003A2DB4">
        <w:rPr>
          <w:rFonts w:asciiTheme="majorHAnsi" w:hAnsiTheme="majorHAnsi" w:cstheme="majorHAnsi"/>
          <w:sz w:val="22"/>
          <w:szCs w:val="22"/>
        </w:rPr>
        <w:t>x</w:t>
      </w:r>
      <w:r w:rsidR="001D5E93" w:rsidRPr="003A2DB4">
        <w:rPr>
          <w:rFonts w:asciiTheme="majorHAnsi" w:hAnsiTheme="majorHAnsi" w:cstheme="majorHAnsi"/>
          <w:sz w:val="22"/>
          <w:szCs w:val="22"/>
        </w:rPr>
        <w:t xml:space="preserve">s colegas de </w:t>
      </w:r>
      <w:r w:rsidR="00981D77" w:rsidRPr="003A2DB4">
        <w:rPr>
          <w:rFonts w:asciiTheme="majorHAnsi" w:hAnsiTheme="majorHAnsi" w:cstheme="majorHAnsi"/>
          <w:sz w:val="22"/>
          <w:szCs w:val="22"/>
        </w:rPr>
        <w:t xml:space="preserve">Yanapai </w:t>
      </w:r>
      <w:r w:rsidR="001D5E93" w:rsidRPr="003A2DB4">
        <w:rPr>
          <w:rFonts w:asciiTheme="majorHAnsi" w:hAnsiTheme="majorHAnsi" w:cstheme="majorHAnsi"/>
          <w:sz w:val="22"/>
          <w:szCs w:val="22"/>
        </w:rPr>
        <w:t xml:space="preserve">en Perú, están haciendo un </w:t>
      </w:r>
      <w:r w:rsidR="00981D77" w:rsidRPr="003A2DB4">
        <w:rPr>
          <w:rFonts w:asciiTheme="majorHAnsi" w:hAnsiTheme="majorHAnsi" w:cstheme="majorHAnsi"/>
          <w:sz w:val="22"/>
          <w:szCs w:val="22"/>
        </w:rPr>
        <w:t xml:space="preserve">trabajo </w:t>
      </w:r>
      <w:r w:rsidR="001D5E93" w:rsidRPr="003A2DB4">
        <w:rPr>
          <w:rFonts w:asciiTheme="majorHAnsi" w:hAnsiTheme="majorHAnsi" w:cstheme="majorHAnsi"/>
          <w:sz w:val="22"/>
          <w:szCs w:val="22"/>
        </w:rPr>
        <w:t>interesantísimo</w:t>
      </w:r>
      <w:r w:rsidR="00177608" w:rsidRPr="003A2DB4">
        <w:rPr>
          <w:rFonts w:asciiTheme="majorHAnsi" w:hAnsiTheme="majorHAnsi" w:cstheme="majorHAnsi"/>
          <w:sz w:val="22"/>
          <w:szCs w:val="22"/>
        </w:rPr>
        <w:t xml:space="preserve"> en</w:t>
      </w:r>
      <w:r w:rsidR="00981D77" w:rsidRPr="003A2DB4">
        <w:rPr>
          <w:rFonts w:asciiTheme="majorHAnsi" w:hAnsiTheme="majorHAnsi" w:cstheme="majorHAnsi"/>
          <w:sz w:val="22"/>
          <w:szCs w:val="22"/>
        </w:rPr>
        <w:t xml:space="preserve"> donde </w:t>
      </w:r>
      <w:r w:rsidR="001D5E93" w:rsidRPr="003A2DB4">
        <w:rPr>
          <w:rFonts w:asciiTheme="majorHAnsi" w:hAnsiTheme="majorHAnsi" w:cstheme="majorHAnsi"/>
          <w:sz w:val="22"/>
          <w:szCs w:val="22"/>
        </w:rPr>
        <w:t xml:space="preserve">una </w:t>
      </w:r>
      <w:r w:rsidR="00981D77" w:rsidRPr="003A2DB4">
        <w:rPr>
          <w:rFonts w:asciiTheme="majorHAnsi" w:hAnsiTheme="majorHAnsi" w:cstheme="majorHAnsi"/>
          <w:sz w:val="22"/>
          <w:szCs w:val="22"/>
        </w:rPr>
        <w:t xml:space="preserve">primera etapa </w:t>
      </w:r>
      <w:r w:rsidR="001D5E93" w:rsidRPr="003A2DB4">
        <w:rPr>
          <w:rFonts w:asciiTheme="majorHAnsi" w:hAnsiTheme="majorHAnsi" w:cstheme="majorHAnsi"/>
          <w:sz w:val="22"/>
          <w:szCs w:val="22"/>
        </w:rPr>
        <w:t xml:space="preserve">han ayudado en la organización de una </w:t>
      </w:r>
      <w:r w:rsidR="00981D77" w:rsidRPr="003A2DB4">
        <w:rPr>
          <w:rFonts w:asciiTheme="majorHAnsi" w:hAnsiTheme="majorHAnsi" w:cstheme="majorHAnsi"/>
          <w:sz w:val="22"/>
          <w:szCs w:val="22"/>
        </w:rPr>
        <w:t xml:space="preserve">Red de </w:t>
      </w:r>
      <w:r w:rsidR="001D5E93" w:rsidRPr="003A2DB4">
        <w:rPr>
          <w:rFonts w:asciiTheme="majorHAnsi" w:hAnsiTheme="majorHAnsi" w:cstheme="majorHAnsi"/>
          <w:sz w:val="22"/>
          <w:szCs w:val="22"/>
        </w:rPr>
        <w:t xml:space="preserve">Guardianes o </w:t>
      </w:r>
      <w:r w:rsidR="00981D77" w:rsidRPr="003A2DB4">
        <w:rPr>
          <w:rFonts w:asciiTheme="majorHAnsi" w:hAnsiTheme="majorHAnsi" w:cstheme="majorHAnsi"/>
          <w:sz w:val="22"/>
          <w:szCs w:val="22"/>
        </w:rPr>
        <w:t xml:space="preserve">Custodios </w:t>
      </w:r>
      <w:r w:rsidR="001D5E93" w:rsidRPr="003A2DB4">
        <w:rPr>
          <w:rFonts w:asciiTheme="majorHAnsi" w:hAnsiTheme="majorHAnsi" w:cstheme="majorHAnsi"/>
          <w:sz w:val="22"/>
          <w:szCs w:val="22"/>
        </w:rPr>
        <w:t>de papas nativas</w:t>
      </w:r>
      <w:r w:rsidR="00177608" w:rsidRPr="003A2DB4">
        <w:rPr>
          <w:rFonts w:asciiTheme="majorHAnsi" w:hAnsiTheme="majorHAnsi" w:cstheme="majorHAnsi"/>
          <w:sz w:val="22"/>
          <w:szCs w:val="22"/>
        </w:rPr>
        <w:t>,</w:t>
      </w:r>
      <w:r w:rsidR="001D5E93" w:rsidRPr="003A2DB4">
        <w:rPr>
          <w:rFonts w:asciiTheme="majorHAnsi" w:hAnsiTheme="majorHAnsi" w:cstheme="majorHAnsi"/>
          <w:sz w:val="22"/>
          <w:szCs w:val="22"/>
        </w:rPr>
        <w:t xml:space="preserve"> que es </w:t>
      </w:r>
      <w:r w:rsidR="00981D77" w:rsidRPr="003A2DB4">
        <w:rPr>
          <w:rFonts w:asciiTheme="majorHAnsi" w:hAnsiTheme="majorHAnsi" w:cstheme="majorHAnsi"/>
          <w:sz w:val="22"/>
          <w:szCs w:val="22"/>
        </w:rPr>
        <w:t>A</w:t>
      </w:r>
      <w:r w:rsidR="001D5E93" w:rsidRPr="003A2DB4">
        <w:rPr>
          <w:rFonts w:asciiTheme="majorHAnsi" w:hAnsiTheme="majorHAnsi" w:cstheme="majorHAnsi"/>
          <w:sz w:val="22"/>
          <w:szCs w:val="22"/>
        </w:rPr>
        <w:t>GUAPAN</w:t>
      </w:r>
      <w:r w:rsidR="00177608" w:rsidRPr="003A2DB4">
        <w:rPr>
          <w:rFonts w:asciiTheme="majorHAnsi" w:hAnsiTheme="majorHAnsi" w:cstheme="majorHAnsi"/>
          <w:sz w:val="22"/>
          <w:szCs w:val="22"/>
        </w:rPr>
        <w:t>,</w:t>
      </w:r>
      <w:r w:rsidR="001D5E93" w:rsidRPr="003A2DB4">
        <w:rPr>
          <w:rFonts w:asciiTheme="majorHAnsi" w:hAnsiTheme="majorHAnsi" w:cstheme="majorHAnsi"/>
          <w:sz w:val="22"/>
          <w:szCs w:val="22"/>
        </w:rPr>
        <w:t xml:space="preserve"> y a través de </w:t>
      </w:r>
      <w:r w:rsidR="00981D77" w:rsidRPr="003A2DB4">
        <w:rPr>
          <w:rFonts w:asciiTheme="majorHAnsi" w:hAnsiTheme="majorHAnsi" w:cstheme="majorHAnsi"/>
          <w:sz w:val="22"/>
          <w:szCs w:val="22"/>
        </w:rPr>
        <w:t xml:space="preserve">sus esfuerzos </w:t>
      </w:r>
      <w:r w:rsidR="001D5E93" w:rsidRPr="003A2DB4">
        <w:rPr>
          <w:rFonts w:asciiTheme="majorHAnsi" w:hAnsiTheme="majorHAnsi" w:cstheme="majorHAnsi"/>
          <w:sz w:val="22"/>
          <w:szCs w:val="22"/>
        </w:rPr>
        <w:t xml:space="preserve">durante la pandemia </w:t>
      </w:r>
      <w:r w:rsidR="00981D77" w:rsidRPr="003A2DB4">
        <w:rPr>
          <w:rFonts w:asciiTheme="majorHAnsi" w:hAnsiTheme="majorHAnsi" w:cstheme="majorHAnsi"/>
          <w:sz w:val="22"/>
          <w:szCs w:val="22"/>
        </w:rPr>
        <w:t>de comercialización de</w:t>
      </w:r>
      <w:r w:rsidR="001D5E93" w:rsidRPr="003A2DB4">
        <w:rPr>
          <w:rFonts w:asciiTheme="majorHAnsi" w:hAnsiTheme="majorHAnsi" w:cstheme="majorHAnsi"/>
          <w:sz w:val="22"/>
          <w:szCs w:val="22"/>
        </w:rPr>
        <w:t xml:space="preserve"> estas</w:t>
      </w:r>
      <w:r w:rsidR="00981D77" w:rsidRPr="003A2DB4">
        <w:rPr>
          <w:rFonts w:asciiTheme="majorHAnsi" w:hAnsiTheme="majorHAnsi" w:cstheme="majorHAnsi"/>
          <w:sz w:val="22"/>
          <w:szCs w:val="22"/>
        </w:rPr>
        <w:t xml:space="preserve"> mezclas de papas nativas, </w:t>
      </w:r>
      <w:r w:rsidR="001D5E93" w:rsidRPr="003A2DB4">
        <w:rPr>
          <w:rFonts w:asciiTheme="majorHAnsi" w:hAnsiTheme="majorHAnsi" w:cstheme="majorHAnsi"/>
          <w:sz w:val="22"/>
          <w:szCs w:val="22"/>
        </w:rPr>
        <w:t xml:space="preserve">es decir, </w:t>
      </w:r>
      <w:r w:rsidR="00981D77" w:rsidRPr="003A2DB4">
        <w:rPr>
          <w:rFonts w:asciiTheme="majorHAnsi" w:hAnsiTheme="majorHAnsi" w:cstheme="majorHAnsi"/>
          <w:sz w:val="22"/>
          <w:szCs w:val="22"/>
        </w:rPr>
        <w:t>cambiando el concepto de</w:t>
      </w:r>
      <w:r w:rsidR="001D5E93" w:rsidRPr="003A2DB4">
        <w:rPr>
          <w:rFonts w:asciiTheme="majorHAnsi" w:hAnsiTheme="majorHAnsi" w:cstheme="majorHAnsi"/>
          <w:sz w:val="22"/>
          <w:szCs w:val="22"/>
        </w:rPr>
        <w:t xml:space="preserve"> consumidor urbano acostumbrado a la</w:t>
      </w:r>
      <w:r w:rsidR="00981D77" w:rsidRPr="003A2DB4">
        <w:rPr>
          <w:rFonts w:asciiTheme="majorHAnsi" w:hAnsiTheme="majorHAnsi" w:cstheme="majorHAnsi"/>
          <w:sz w:val="22"/>
          <w:szCs w:val="22"/>
        </w:rPr>
        <w:t xml:space="preserve"> mono alimentación</w:t>
      </w:r>
      <w:r w:rsidR="001D5E93" w:rsidRPr="003A2DB4">
        <w:rPr>
          <w:rFonts w:asciiTheme="majorHAnsi" w:hAnsiTheme="majorHAnsi" w:cstheme="majorHAnsi"/>
          <w:sz w:val="22"/>
          <w:szCs w:val="22"/>
        </w:rPr>
        <w:t xml:space="preserve"> </w:t>
      </w:r>
      <w:r w:rsidR="00177608" w:rsidRPr="003A2DB4">
        <w:rPr>
          <w:rFonts w:asciiTheme="majorHAnsi" w:hAnsiTheme="majorHAnsi" w:cstheme="majorHAnsi"/>
          <w:sz w:val="22"/>
          <w:szCs w:val="22"/>
        </w:rPr>
        <w:t>hacia</w:t>
      </w:r>
      <w:r w:rsidR="001D5E93" w:rsidRPr="003A2DB4">
        <w:rPr>
          <w:rFonts w:asciiTheme="majorHAnsi" w:hAnsiTheme="majorHAnsi" w:cstheme="majorHAnsi"/>
          <w:sz w:val="22"/>
          <w:szCs w:val="22"/>
        </w:rPr>
        <w:t xml:space="preserve"> papas nativas</w:t>
      </w:r>
      <w:r w:rsidR="00981D77" w:rsidRPr="003A2DB4">
        <w:rPr>
          <w:rFonts w:asciiTheme="majorHAnsi" w:hAnsiTheme="majorHAnsi" w:cstheme="majorHAnsi"/>
          <w:sz w:val="22"/>
          <w:szCs w:val="22"/>
        </w:rPr>
        <w:t>,</w:t>
      </w:r>
      <w:r w:rsidR="001D5E93" w:rsidRPr="003A2DB4">
        <w:rPr>
          <w:rFonts w:asciiTheme="majorHAnsi" w:hAnsiTheme="majorHAnsi" w:cstheme="majorHAnsi"/>
          <w:sz w:val="22"/>
          <w:szCs w:val="22"/>
        </w:rPr>
        <w:t xml:space="preserve"> pueden de alguna manera</w:t>
      </w:r>
      <w:r w:rsidR="00981D77" w:rsidRPr="003A2DB4">
        <w:rPr>
          <w:rFonts w:asciiTheme="majorHAnsi" w:hAnsiTheme="majorHAnsi" w:cstheme="majorHAnsi"/>
          <w:sz w:val="22"/>
          <w:szCs w:val="22"/>
        </w:rPr>
        <w:t xml:space="preserve"> acercarse </w:t>
      </w:r>
      <w:r w:rsidR="001D5E93" w:rsidRPr="003A2DB4">
        <w:rPr>
          <w:rFonts w:asciiTheme="majorHAnsi" w:hAnsiTheme="majorHAnsi" w:cstheme="majorHAnsi"/>
          <w:sz w:val="22"/>
          <w:szCs w:val="22"/>
        </w:rPr>
        <w:t xml:space="preserve">y en algunos casos se da a un </w:t>
      </w:r>
      <w:r w:rsidR="00981D77" w:rsidRPr="003A2DB4">
        <w:rPr>
          <w:rFonts w:asciiTheme="majorHAnsi" w:hAnsiTheme="majorHAnsi" w:cstheme="majorHAnsi"/>
          <w:sz w:val="22"/>
          <w:szCs w:val="22"/>
        </w:rPr>
        <w:t>escalamiento</w:t>
      </w:r>
      <w:r w:rsidR="001D5E93" w:rsidRPr="003A2DB4">
        <w:rPr>
          <w:rFonts w:asciiTheme="majorHAnsi" w:hAnsiTheme="majorHAnsi" w:cstheme="majorHAnsi"/>
          <w:sz w:val="22"/>
          <w:szCs w:val="22"/>
        </w:rPr>
        <w:t xml:space="preserve"> hacia arriba</w:t>
      </w:r>
      <w:r w:rsidR="00981D77" w:rsidRPr="003A2DB4">
        <w:rPr>
          <w:rFonts w:asciiTheme="majorHAnsi" w:hAnsiTheme="majorHAnsi" w:cstheme="majorHAnsi"/>
          <w:sz w:val="22"/>
          <w:szCs w:val="22"/>
        </w:rPr>
        <w:t>,</w:t>
      </w:r>
      <w:r w:rsidR="001D5E93" w:rsidRPr="003A2DB4">
        <w:rPr>
          <w:rFonts w:asciiTheme="majorHAnsi" w:hAnsiTheme="majorHAnsi" w:cstheme="majorHAnsi"/>
          <w:sz w:val="22"/>
          <w:szCs w:val="22"/>
        </w:rPr>
        <w:t xml:space="preserve"> a través de la organización;</w:t>
      </w:r>
      <w:r w:rsidR="00981D77" w:rsidRPr="003A2DB4">
        <w:rPr>
          <w:rFonts w:asciiTheme="majorHAnsi" w:hAnsiTheme="majorHAnsi" w:cstheme="majorHAnsi"/>
          <w:sz w:val="22"/>
          <w:szCs w:val="22"/>
        </w:rPr>
        <w:t xml:space="preserve"> hacia afuera porque hay</w:t>
      </w:r>
      <w:r w:rsidR="001D5E93" w:rsidRPr="003A2DB4">
        <w:rPr>
          <w:rFonts w:asciiTheme="majorHAnsi" w:hAnsiTheme="majorHAnsi" w:cstheme="majorHAnsi"/>
          <w:sz w:val="22"/>
          <w:szCs w:val="22"/>
        </w:rPr>
        <w:t xml:space="preserve"> un mayor nú</w:t>
      </w:r>
      <w:r w:rsidR="00981D77" w:rsidRPr="003A2DB4">
        <w:rPr>
          <w:rFonts w:asciiTheme="majorHAnsi" w:hAnsiTheme="majorHAnsi" w:cstheme="majorHAnsi"/>
          <w:sz w:val="22"/>
          <w:szCs w:val="22"/>
        </w:rPr>
        <w:t>mero de consumidores que deciden invertir para involucrarse en su conservación</w:t>
      </w:r>
      <w:r w:rsidR="00177608" w:rsidRPr="003A2DB4">
        <w:rPr>
          <w:rFonts w:asciiTheme="majorHAnsi" w:hAnsiTheme="majorHAnsi" w:cstheme="majorHAnsi"/>
          <w:sz w:val="22"/>
          <w:szCs w:val="22"/>
        </w:rPr>
        <w:t>;</w:t>
      </w:r>
      <w:r w:rsidR="00981D77" w:rsidRPr="003A2DB4">
        <w:rPr>
          <w:rFonts w:asciiTheme="majorHAnsi" w:hAnsiTheme="majorHAnsi" w:cstheme="majorHAnsi"/>
          <w:sz w:val="22"/>
          <w:szCs w:val="22"/>
        </w:rPr>
        <w:t xml:space="preserve"> y</w:t>
      </w:r>
      <w:r w:rsidR="00177608" w:rsidRPr="003A2DB4">
        <w:rPr>
          <w:rFonts w:asciiTheme="majorHAnsi" w:hAnsiTheme="majorHAnsi" w:cstheme="majorHAnsi"/>
          <w:sz w:val="22"/>
          <w:szCs w:val="22"/>
        </w:rPr>
        <w:t>,</w:t>
      </w:r>
      <w:r w:rsidR="00981D77" w:rsidRPr="003A2DB4">
        <w:rPr>
          <w:rFonts w:asciiTheme="majorHAnsi" w:hAnsiTheme="majorHAnsi" w:cstheme="majorHAnsi"/>
          <w:sz w:val="22"/>
          <w:szCs w:val="22"/>
        </w:rPr>
        <w:t xml:space="preserve"> en profundidad</w:t>
      </w:r>
      <w:r w:rsidR="00177608" w:rsidRPr="003A2DB4">
        <w:rPr>
          <w:rFonts w:asciiTheme="majorHAnsi" w:hAnsiTheme="majorHAnsi" w:cstheme="majorHAnsi"/>
          <w:sz w:val="22"/>
          <w:szCs w:val="22"/>
        </w:rPr>
        <w:t>,</w:t>
      </w:r>
      <w:r w:rsidR="00981D77" w:rsidRPr="003A2DB4">
        <w:rPr>
          <w:rFonts w:asciiTheme="majorHAnsi" w:hAnsiTheme="majorHAnsi" w:cstheme="majorHAnsi"/>
          <w:sz w:val="22"/>
          <w:szCs w:val="22"/>
        </w:rPr>
        <w:t xml:space="preserve"> a</w:t>
      </w:r>
      <w:r w:rsidR="001D5E93" w:rsidRPr="003A2DB4">
        <w:rPr>
          <w:rFonts w:asciiTheme="majorHAnsi" w:hAnsiTheme="majorHAnsi" w:cstheme="majorHAnsi"/>
          <w:sz w:val="22"/>
          <w:szCs w:val="22"/>
        </w:rPr>
        <w:t xml:space="preserve"> través del for</w:t>
      </w:r>
      <w:r w:rsidR="00EF5E37" w:rsidRPr="003A2DB4">
        <w:rPr>
          <w:rFonts w:asciiTheme="majorHAnsi" w:hAnsiTheme="majorHAnsi" w:cstheme="majorHAnsi"/>
          <w:sz w:val="22"/>
          <w:szCs w:val="22"/>
        </w:rPr>
        <w:t>talecimiento de la conservación</w:t>
      </w:r>
      <w:r w:rsidR="001D5E93" w:rsidRPr="003A2DB4">
        <w:rPr>
          <w:rFonts w:asciiTheme="majorHAnsi" w:hAnsiTheme="majorHAnsi" w:cstheme="majorHAnsi"/>
          <w:sz w:val="22"/>
          <w:szCs w:val="22"/>
        </w:rPr>
        <w:t>, el involucramiento de los jóvenes y la</w:t>
      </w:r>
      <w:r w:rsidR="00981D77" w:rsidRPr="003A2DB4">
        <w:rPr>
          <w:rFonts w:asciiTheme="majorHAnsi" w:hAnsiTheme="majorHAnsi" w:cstheme="majorHAnsi"/>
          <w:sz w:val="22"/>
          <w:szCs w:val="22"/>
        </w:rPr>
        <w:t xml:space="preserve"> sensibilización de consumidores y empresas.</w:t>
      </w:r>
    </w:p>
    <w:p w14:paraId="433F7047" w14:textId="77777777" w:rsidR="001D5E93" w:rsidRPr="003A2DB4" w:rsidRDefault="001D5E93" w:rsidP="00575DCA">
      <w:pPr>
        <w:jc w:val="both"/>
        <w:rPr>
          <w:rFonts w:asciiTheme="majorHAnsi" w:hAnsiTheme="majorHAnsi" w:cstheme="majorHAnsi"/>
          <w:sz w:val="22"/>
          <w:szCs w:val="22"/>
        </w:rPr>
      </w:pPr>
    </w:p>
    <w:p w14:paraId="73C33AAB" w14:textId="239C09E4" w:rsidR="00981D77" w:rsidRPr="003A2DB4" w:rsidRDefault="001D2F14" w:rsidP="00A83FB0">
      <w:pPr>
        <w:jc w:val="center"/>
        <w:rPr>
          <w:rFonts w:asciiTheme="majorHAnsi" w:hAnsiTheme="majorHAnsi" w:cstheme="majorHAnsi"/>
          <w:sz w:val="22"/>
          <w:szCs w:val="22"/>
        </w:rPr>
      </w:pPr>
      <w:r w:rsidRPr="003A2DB4">
        <w:rPr>
          <w:rFonts w:asciiTheme="majorHAnsi" w:hAnsiTheme="majorHAnsi" w:cstheme="majorHAnsi"/>
          <w:noProof/>
          <w:sz w:val="22"/>
          <w:szCs w:val="22"/>
        </w:rPr>
        <w:drawing>
          <wp:inline distT="0" distB="0" distL="0" distR="0" wp14:anchorId="343426FA" wp14:editId="36ED0238">
            <wp:extent cx="2644863" cy="949040"/>
            <wp:effectExtent l="0" t="0" r="0" b="0"/>
            <wp:docPr id="117" name="Imagen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2708876" cy="972009"/>
                    </a:xfrm>
                    <a:prstGeom prst="rect">
                      <a:avLst/>
                    </a:prstGeom>
                  </pic:spPr>
                </pic:pic>
              </a:graphicData>
            </a:graphic>
          </wp:inline>
        </w:drawing>
      </w:r>
    </w:p>
    <w:p w14:paraId="23AE9B06" w14:textId="1878E76C" w:rsidR="00A83FB0" w:rsidRPr="003A2DB4" w:rsidRDefault="001D2F14" w:rsidP="00A83FB0">
      <w:pPr>
        <w:jc w:val="center"/>
        <w:rPr>
          <w:rFonts w:asciiTheme="majorHAnsi" w:hAnsiTheme="majorHAnsi" w:cstheme="majorHAnsi"/>
          <w:sz w:val="22"/>
          <w:szCs w:val="22"/>
        </w:rPr>
      </w:pPr>
      <w:r w:rsidRPr="003A2DB4">
        <w:rPr>
          <w:rFonts w:asciiTheme="majorHAnsi" w:hAnsiTheme="majorHAnsi" w:cstheme="majorHAnsi"/>
          <w:noProof/>
          <w:sz w:val="22"/>
          <w:szCs w:val="22"/>
        </w:rPr>
        <w:drawing>
          <wp:anchor distT="0" distB="0" distL="114300" distR="114300" simplePos="0" relativeHeight="251694080" behindDoc="0" locked="0" layoutInCell="1" allowOverlap="1" wp14:anchorId="0FA3123B" wp14:editId="7924D767">
            <wp:simplePos x="0" y="0"/>
            <wp:positionH relativeFrom="column">
              <wp:posOffset>3937635</wp:posOffset>
            </wp:positionH>
            <wp:positionV relativeFrom="paragraph">
              <wp:posOffset>139700</wp:posOffset>
            </wp:positionV>
            <wp:extent cx="2052955" cy="1315085"/>
            <wp:effectExtent l="0" t="0" r="4445" b="5715"/>
            <wp:wrapThrough wrapText="bothSides">
              <wp:wrapPolygon edited="0">
                <wp:start x="0" y="0"/>
                <wp:lineTo x="0" y="21277"/>
                <wp:lineTo x="21380" y="21277"/>
                <wp:lineTo x="21380" y="0"/>
                <wp:lineTo x="0" y="0"/>
              </wp:wrapPolygon>
            </wp:wrapThrough>
            <wp:docPr id="118" name="Imagen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extLst>
                        <a:ext uri="{28A0092B-C50C-407E-A947-70E740481C1C}">
                          <a14:useLocalDpi xmlns:a14="http://schemas.microsoft.com/office/drawing/2010/main" val="0"/>
                        </a:ext>
                      </a:extLst>
                    </a:blip>
                    <a:stretch>
                      <a:fillRect/>
                    </a:stretch>
                  </pic:blipFill>
                  <pic:spPr>
                    <a:xfrm>
                      <a:off x="0" y="0"/>
                      <a:ext cx="2052955" cy="1315085"/>
                    </a:xfrm>
                    <a:prstGeom prst="rect">
                      <a:avLst/>
                    </a:prstGeom>
                  </pic:spPr>
                </pic:pic>
              </a:graphicData>
            </a:graphic>
            <wp14:sizeRelH relativeFrom="page">
              <wp14:pctWidth>0</wp14:pctWidth>
            </wp14:sizeRelH>
            <wp14:sizeRelV relativeFrom="page">
              <wp14:pctHeight>0</wp14:pctHeight>
            </wp14:sizeRelV>
          </wp:anchor>
        </w:drawing>
      </w:r>
    </w:p>
    <w:p w14:paraId="7C7DF40B" w14:textId="765B7804" w:rsidR="009F14E4" w:rsidRPr="003A2DB4" w:rsidRDefault="00EF5E37" w:rsidP="00575DCA">
      <w:pPr>
        <w:jc w:val="both"/>
        <w:rPr>
          <w:rFonts w:asciiTheme="majorHAnsi" w:hAnsiTheme="majorHAnsi" w:cstheme="majorHAnsi"/>
          <w:sz w:val="22"/>
          <w:szCs w:val="22"/>
        </w:rPr>
      </w:pPr>
      <w:r w:rsidRPr="003A2DB4">
        <w:rPr>
          <w:rFonts w:asciiTheme="majorHAnsi" w:hAnsiTheme="majorHAnsi" w:cstheme="majorHAnsi"/>
          <w:sz w:val="22"/>
          <w:szCs w:val="22"/>
        </w:rPr>
        <w:t>De manera similar</w:t>
      </w:r>
      <w:r w:rsidR="00385DB5" w:rsidRPr="003A2DB4">
        <w:rPr>
          <w:rFonts w:asciiTheme="majorHAnsi" w:hAnsiTheme="majorHAnsi" w:cstheme="majorHAnsi"/>
          <w:sz w:val="22"/>
          <w:szCs w:val="22"/>
        </w:rPr>
        <w:t>,</w:t>
      </w:r>
      <w:r w:rsidRPr="003A2DB4">
        <w:rPr>
          <w:rFonts w:asciiTheme="majorHAnsi" w:hAnsiTheme="majorHAnsi" w:cstheme="majorHAnsi"/>
          <w:sz w:val="22"/>
          <w:szCs w:val="22"/>
        </w:rPr>
        <w:t xml:space="preserve"> varios </w:t>
      </w:r>
      <w:r w:rsidR="00760F66" w:rsidRPr="003A2DB4">
        <w:rPr>
          <w:rFonts w:asciiTheme="majorHAnsi" w:hAnsiTheme="majorHAnsi" w:cstheme="majorHAnsi"/>
          <w:sz w:val="22"/>
          <w:szCs w:val="22"/>
        </w:rPr>
        <w:t xml:space="preserve">de los proyectos de CCRP trabajan en </w:t>
      </w:r>
      <w:r w:rsidR="00981D77" w:rsidRPr="003A2DB4">
        <w:rPr>
          <w:rFonts w:asciiTheme="majorHAnsi" w:hAnsiTheme="majorHAnsi" w:cstheme="majorHAnsi"/>
          <w:sz w:val="22"/>
          <w:szCs w:val="22"/>
        </w:rPr>
        <w:t>R</w:t>
      </w:r>
      <w:r w:rsidR="00760F66" w:rsidRPr="003A2DB4">
        <w:rPr>
          <w:rFonts w:asciiTheme="majorHAnsi" w:hAnsiTheme="majorHAnsi" w:cstheme="majorHAnsi"/>
          <w:sz w:val="22"/>
          <w:szCs w:val="22"/>
        </w:rPr>
        <w:t xml:space="preserve">edes de </w:t>
      </w:r>
      <w:r w:rsidR="00981D77" w:rsidRPr="003A2DB4">
        <w:rPr>
          <w:rFonts w:asciiTheme="majorHAnsi" w:hAnsiTheme="majorHAnsi" w:cstheme="majorHAnsi"/>
          <w:sz w:val="22"/>
          <w:szCs w:val="22"/>
        </w:rPr>
        <w:t>A</w:t>
      </w:r>
      <w:r w:rsidR="00760F66" w:rsidRPr="003A2DB4">
        <w:rPr>
          <w:rFonts w:asciiTheme="majorHAnsi" w:hAnsiTheme="majorHAnsi" w:cstheme="majorHAnsi"/>
          <w:sz w:val="22"/>
          <w:szCs w:val="22"/>
        </w:rPr>
        <w:t xml:space="preserve">gricultores </w:t>
      </w:r>
      <w:r w:rsidR="00981D77" w:rsidRPr="003A2DB4">
        <w:rPr>
          <w:rFonts w:asciiTheme="majorHAnsi" w:hAnsiTheme="majorHAnsi" w:cstheme="majorHAnsi"/>
          <w:sz w:val="22"/>
          <w:szCs w:val="22"/>
        </w:rPr>
        <w:t>I</w:t>
      </w:r>
      <w:r w:rsidR="00760F66" w:rsidRPr="003A2DB4">
        <w:rPr>
          <w:rFonts w:asciiTheme="majorHAnsi" w:hAnsiTheme="majorHAnsi" w:cstheme="majorHAnsi"/>
          <w:sz w:val="22"/>
          <w:szCs w:val="22"/>
        </w:rPr>
        <w:t>nvestigadores</w:t>
      </w:r>
      <w:r w:rsidR="00385DB5" w:rsidRPr="003A2DB4">
        <w:rPr>
          <w:rFonts w:asciiTheme="majorHAnsi" w:hAnsiTheme="majorHAnsi" w:cstheme="majorHAnsi"/>
          <w:sz w:val="22"/>
          <w:szCs w:val="22"/>
        </w:rPr>
        <w:t xml:space="preserve">. </w:t>
      </w:r>
      <w:r w:rsidR="00760F66" w:rsidRPr="003A2DB4">
        <w:rPr>
          <w:rFonts w:asciiTheme="majorHAnsi" w:hAnsiTheme="majorHAnsi" w:cstheme="majorHAnsi"/>
          <w:sz w:val="22"/>
          <w:szCs w:val="22"/>
        </w:rPr>
        <w:t>Varios de ustedes están trabajando ahora en las pelí</w:t>
      </w:r>
      <w:r w:rsidR="00981D77" w:rsidRPr="003A2DB4">
        <w:rPr>
          <w:rFonts w:asciiTheme="majorHAnsi" w:hAnsiTheme="majorHAnsi" w:cstheme="majorHAnsi"/>
          <w:sz w:val="22"/>
          <w:szCs w:val="22"/>
        </w:rPr>
        <w:t>culas artesanales.</w:t>
      </w:r>
      <w:r w:rsidR="00760F66" w:rsidRPr="003A2DB4">
        <w:rPr>
          <w:rFonts w:asciiTheme="majorHAnsi" w:hAnsiTheme="majorHAnsi" w:cstheme="majorHAnsi"/>
          <w:sz w:val="22"/>
          <w:szCs w:val="22"/>
        </w:rPr>
        <w:t xml:space="preserve"> El evento que está organizando la Fundación </w:t>
      </w:r>
      <w:r w:rsidR="00065DF6" w:rsidRPr="003A2DB4">
        <w:rPr>
          <w:rFonts w:asciiTheme="majorHAnsi" w:hAnsiTheme="majorHAnsi" w:cstheme="majorHAnsi"/>
          <w:sz w:val="22"/>
          <w:szCs w:val="22"/>
        </w:rPr>
        <w:t>McKnight</w:t>
      </w:r>
      <w:r w:rsidR="00385DB5" w:rsidRPr="003A2DB4">
        <w:rPr>
          <w:rFonts w:asciiTheme="majorHAnsi" w:hAnsiTheme="majorHAnsi" w:cstheme="majorHAnsi"/>
          <w:sz w:val="22"/>
          <w:szCs w:val="22"/>
        </w:rPr>
        <w:t xml:space="preserve"> relacionado a </w:t>
      </w:r>
      <w:r w:rsidR="00760F66" w:rsidRPr="003A2DB4">
        <w:rPr>
          <w:rFonts w:asciiTheme="majorHAnsi" w:hAnsiTheme="majorHAnsi" w:cstheme="majorHAnsi"/>
          <w:sz w:val="22"/>
          <w:szCs w:val="22"/>
        </w:rPr>
        <w:t>la investigación centrada en el agricultor para la agroecología</w:t>
      </w:r>
      <w:r w:rsidR="00385DB5" w:rsidRPr="003A2DB4">
        <w:rPr>
          <w:rFonts w:asciiTheme="majorHAnsi" w:hAnsiTheme="majorHAnsi" w:cstheme="majorHAnsi"/>
          <w:sz w:val="22"/>
          <w:szCs w:val="22"/>
        </w:rPr>
        <w:t>,</w:t>
      </w:r>
      <w:r w:rsidR="00760F66" w:rsidRPr="003A2DB4">
        <w:rPr>
          <w:rFonts w:asciiTheme="majorHAnsi" w:hAnsiTheme="majorHAnsi" w:cstheme="majorHAnsi"/>
          <w:sz w:val="22"/>
          <w:szCs w:val="22"/>
        </w:rPr>
        <w:t xml:space="preserve"> va a ser una oportunidad a finales de octubre </w:t>
      </w:r>
      <w:r w:rsidR="00981D77" w:rsidRPr="003A2DB4">
        <w:rPr>
          <w:rFonts w:asciiTheme="majorHAnsi" w:hAnsiTheme="majorHAnsi" w:cstheme="majorHAnsi"/>
          <w:sz w:val="22"/>
          <w:szCs w:val="22"/>
        </w:rPr>
        <w:t>para compartir much</w:t>
      </w:r>
      <w:r w:rsidR="009F14E4" w:rsidRPr="003A2DB4">
        <w:rPr>
          <w:rFonts w:asciiTheme="majorHAnsi" w:hAnsiTheme="majorHAnsi" w:cstheme="majorHAnsi"/>
          <w:sz w:val="22"/>
          <w:szCs w:val="22"/>
        </w:rPr>
        <w:t>os de los avances de la región</w:t>
      </w:r>
      <w:r w:rsidR="00981D77" w:rsidRPr="003A2DB4">
        <w:rPr>
          <w:rFonts w:asciiTheme="majorHAnsi" w:hAnsiTheme="majorHAnsi" w:cstheme="majorHAnsi"/>
          <w:sz w:val="22"/>
          <w:szCs w:val="22"/>
        </w:rPr>
        <w:t xml:space="preserve"> andina para </w:t>
      </w:r>
      <w:r w:rsidR="009F14E4" w:rsidRPr="003A2DB4">
        <w:rPr>
          <w:rFonts w:asciiTheme="majorHAnsi" w:hAnsiTheme="majorHAnsi" w:cstheme="majorHAnsi"/>
          <w:sz w:val="22"/>
          <w:szCs w:val="22"/>
        </w:rPr>
        <w:t xml:space="preserve">una </w:t>
      </w:r>
      <w:r w:rsidR="00981D77" w:rsidRPr="003A2DB4">
        <w:rPr>
          <w:rFonts w:asciiTheme="majorHAnsi" w:hAnsiTheme="majorHAnsi" w:cstheme="majorHAnsi"/>
          <w:sz w:val="22"/>
          <w:szCs w:val="22"/>
        </w:rPr>
        <w:t xml:space="preserve">audiencia global, </w:t>
      </w:r>
      <w:r w:rsidR="009F14E4" w:rsidRPr="003A2DB4">
        <w:rPr>
          <w:rFonts w:asciiTheme="majorHAnsi" w:hAnsiTheme="majorHAnsi" w:cstheme="majorHAnsi"/>
          <w:sz w:val="22"/>
          <w:szCs w:val="22"/>
        </w:rPr>
        <w:t>no solamente académica</w:t>
      </w:r>
      <w:r w:rsidR="00385DB5" w:rsidRPr="003A2DB4">
        <w:rPr>
          <w:rFonts w:asciiTheme="majorHAnsi" w:hAnsiTheme="majorHAnsi" w:cstheme="majorHAnsi"/>
          <w:sz w:val="22"/>
          <w:szCs w:val="22"/>
        </w:rPr>
        <w:t xml:space="preserve"> y</w:t>
      </w:r>
      <w:r w:rsidR="009F14E4" w:rsidRPr="003A2DB4">
        <w:rPr>
          <w:rFonts w:asciiTheme="majorHAnsi" w:hAnsiTheme="majorHAnsi" w:cstheme="majorHAnsi"/>
          <w:sz w:val="22"/>
          <w:szCs w:val="22"/>
        </w:rPr>
        <w:t xml:space="preserve"> </w:t>
      </w:r>
      <w:r w:rsidR="00981D77" w:rsidRPr="003A2DB4">
        <w:rPr>
          <w:rFonts w:asciiTheme="majorHAnsi" w:hAnsiTheme="majorHAnsi" w:cstheme="majorHAnsi"/>
          <w:sz w:val="22"/>
          <w:szCs w:val="22"/>
        </w:rPr>
        <w:t>t</w:t>
      </w:r>
      <w:r w:rsidR="009F14E4" w:rsidRPr="003A2DB4">
        <w:rPr>
          <w:rFonts w:asciiTheme="majorHAnsi" w:hAnsiTheme="majorHAnsi" w:cstheme="majorHAnsi"/>
          <w:sz w:val="22"/>
          <w:szCs w:val="22"/>
        </w:rPr>
        <w:t>éc</w:t>
      </w:r>
      <w:r w:rsidR="00981D77" w:rsidRPr="003A2DB4">
        <w:rPr>
          <w:rFonts w:asciiTheme="majorHAnsi" w:hAnsiTheme="majorHAnsi" w:cstheme="majorHAnsi"/>
          <w:sz w:val="22"/>
          <w:szCs w:val="22"/>
        </w:rPr>
        <w:t>nica</w:t>
      </w:r>
      <w:r w:rsidR="00385DB5" w:rsidRPr="003A2DB4">
        <w:rPr>
          <w:rFonts w:asciiTheme="majorHAnsi" w:hAnsiTheme="majorHAnsi" w:cstheme="majorHAnsi"/>
          <w:sz w:val="22"/>
          <w:szCs w:val="22"/>
        </w:rPr>
        <w:t>, también se espera que</w:t>
      </w:r>
      <w:r w:rsidR="009F14E4" w:rsidRPr="003A2DB4">
        <w:rPr>
          <w:rFonts w:asciiTheme="majorHAnsi" w:hAnsiTheme="majorHAnsi" w:cstheme="majorHAnsi"/>
          <w:sz w:val="22"/>
          <w:szCs w:val="22"/>
        </w:rPr>
        <w:t xml:space="preserve"> muchos</w:t>
      </w:r>
      <w:r w:rsidR="00981D77" w:rsidRPr="003A2DB4">
        <w:rPr>
          <w:rFonts w:asciiTheme="majorHAnsi" w:hAnsiTheme="majorHAnsi" w:cstheme="majorHAnsi"/>
          <w:sz w:val="22"/>
          <w:szCs w:val="22"/>
        </w:rPr>
        <w:t xml:space="preserve"> agricultores</w:t>
      </w:r>
      <w:r w:rsidR="009F14E4" w:rsidRPr="003A2DB4">
        <w:rPr>
          <w:rFonts w:asciiTheme="majorHAnsi" w:hAnsiTheme="majorHAnsi" w:cstheme="majorHAnsi"/>
          <w:sz w:val="22"/>
          <w:szCs w:val="22"/>
        </w:rPr>
        <w:t xml:space="preserve"> se espera que participen en estas etapas</w:t>
      </w:r>
      <w:r w:rsidR="00981D77" w:rsidRPr="003A2DB4">
        <w:rPr>
          <w:rFonts w:asciiTheme="majorHAnsi" w:hAnsiTheme="majorHAnsi" w:cstheme="majorHAnsi"/>
          <w:sz w:val="22"/>
          <w:szCs w:val="22"/>
        </w:rPr>
        <w:t>.</w:t>
      </w:r>
    </w:p>
    <w:p w14:paraId="0708330D" w14:textId="0D1768EB" w:rsidR="009F14E4" w:rsidRPr="003A2DB4" w:rsidRDefault="00F13195" w:rsidP="00575DCA">
      <w:pPr>
        <w:jc w:val="both"/>
        <w:rPr>
          <w:rFonts w:asciiTheme="majorHAnsi" w:hAnsiTheme="majorHAnsi" w:cstheme="majorHAnsi"/>
          <w:sz w:val="22"/>
          <w:szCs w:val="22"/>
        </w:rPr>
      </w:pPr>
      <w:r w:rsidRPr="003A2DB4">
        <w:rPr>
          <w:rFonts w:asciiTheme="majorHAnsi" w:hAnsiTheme="majorHAnsi" w:cstheme="majorHAnsi"/>
          <w:noProof/>
          <w:sz w:val="22"/>
          <w:szCs w:val="22"/>
        </w:rPr>
        <w:drawing>
          <wp:anchor distT="0" distB="0" distL="114300" distR="114300" simplePos="0" relativeHeight="251695104" behindDoc="0" locked="0" layoutInCell="1" allowOverlap="1" wp14:anchorId="5C3CF916" wp14:editId="156D3078">
            <wp:simplePos x="0" y="0"/>
            <wp:positionH relativeFrom="column">
              <wp:posOffset>-62865</wp:posOffset>
            </wp:positionH>
            <wp:positionV relativeFrom="paragraph">
              <wp:posOffset>146050</wp:posOffset>
            </wp:positionV>
            <wp:extent cx="2055495" cy="1473200"/>
            <wp:effectExtent l="0" t="0" r="1905" b="0"/>
            <wp:wrapThrough wrapText="bothSides">
              <wp:wrapPolygon edited="0">
                <wp:start x="0" y="0"/>
                <wp:lineTo x="0" y="21228"/>
                <wp:lineTo x="21353" y="21228"/>
                <wp:lineTo x="21353" y="0"/>
                <wp:lineTo x="0" y="0"/>
              </wp:wrapPolygon>
            </wp:wrapThrough>
            <wp:docPr id="119" name="Imagen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extLst>
                        <a:ext uri="{28A0092B-C50C-407E-A947-70E740481C1C}">
                          <a14:useLocalDpi xmlns:a14="http://schemas.microsoft.com/office/drawing/2010/main" val="0"/>
                        </a:ext>
                      </a:extLst>
                    </a:blip>
                    <a:stretch>
                      <a:fillRect/>
                    </a:stretch>
                  </pic:blipFill>
                  <pic:spPr>
                    <a:xfrm>
                      <a:off x="0" y="0"/>
                      <a:ext cx="2055495" cy="1473200"/>
                    </a:xfrm>
                    <a:prstGeom prst="rect">
                      <a:avLst/>
                    </a:prstGeom>
                  </pic:spPr>
                </pic:pic>
              </a:graphicData>
            </a:graphic>
            <wp14:sizeRelH relativeFrom="page">
              <wp14:pctWidth>0</wp14:pctWidth>
            </wp14:sizeRelH>
            <wp14:sizeRelV relativeFrom="page">
              <wp14:pctHeight>0</wp14:pctHeight>
            </wp14:sizeRelV>
          </wp:anchor>
        </w:drawing>
      </w:r>
    </w:p>
    <w:p w14:paraId="609B204F" w14:textId="0D11024B" w:rsidR="009F14E4" w:rsidRPr="003A2DB4" w:rsidRDefault="00981D77" w:rsidP="00575DCA">
      <w:pPr>
        <w:jc w:val="both"/>
        <w:rPr>
          <w:rFonts w:asciiTheme="majorHAnsi" w:hAnsiTheme="majorHAnsi" w:cstheme="majorHAnsi"/>
          <w:sz w:val="22"/>
          <w:szCs w:val="22"/>
        </w:rPr>
      </w:pPr>
      <w:r w:rsidRPr="003A2DB4">
        <w:rPr>
          <w:rFonts w:asciiTheme="majorHAnsi" w:hAnsiTheme="majorHAnsi" w:cstheme="majorHAnsi"/>
          <w:sz w:val="22"/>
          <w:szCs w:val="22"/>
        </w:rPr>
        <w:t xml:space="preserve">Leisa </w:t>
      </w:r>
      <w:r w:rsidR="009F14E4" w:rsidRPr="003A2DB4">
        <w:rPr>
          <w:rFonts w:asciiTheme="majorHAnsi" w:hAnsiTheme="majorHAnsi" w:cstheme="majorHAnsi"/>
          <w:sz w:val="22"/>
          <w:szCs w:val="22"/>
        </w:rPr>
        <w:t>es un ejemplo interesante, ya son 25 años de existencia de esta revista</w:t>
      </w:r>
      <w:r w:rsidRPr="003A2DB4">
        <w:rPr>
          <w:rFonts w:asciiTheme="majorHAnsi" w:hAnsiTheme="majorHAnsi" w:cstheme="majorHAnsi"/>
          <w:sz w:val="22"/>
          <w:szCs w:val="22"/>
        </w:rPr>
        <w:t xml:space="preserve"> </w:t>
      </w:r>
      <w:r w:rsidR="00C75A4F" w:rsidRPr="003A2DB4">
        <w:rPr>
          <w:rFonts w:asciiTheme="majorHAnsi" w:hAnsiTheme="majorHAnsi" w:cstheme="majorHAnsi"/>
          <w:sz w:val="22"/>
          <w:szCs w:val="22"/>
        </w:rPr>
        <w:t xml:space="preserve">que teresa y Teobaldo </w:t>
      </w:r>
      <w:r w:rsidRPr="003A2DB4">
        <w:rPr>
          <w:rFonts w:asciiTheme="majorHAnsi" w:hAnsiTheme="majorHAnsi" w:cstheme="majorHAnsi"/>
          <w:sz w:val="22"/>
          <w:szCs w:val="22"/>
        </w:rPr>
        <w:t>habían identific</w:t>
      </w:r>
      <w:r w:rsidR="009F14E4" w:rsidRPr="003A2DB4">
        <w:rPr>
          <w:rFonts w:asciiTheme="majorHAnsi" w:hAnsiTheme="majorHAnsi" w:cstheme="majorHAnsi"/>
          <w:sz w:val="22"/>
          <w:szCs w:val="22"/>
        </w:rPr>
        <w:t xml:space="preserve">ado </w:t>
      </w:r>
      <w:r w:rsidR="00C75A4F" w:rsidRPr="003A2DB4">
        <w:rPr>
          <w:rFonts w:asciiTheme="majorHAnsi" w:hAnsiTheme="majorHAnsi" w:cstheme="majorHAnsi"/>
          <w:sz w:val="22"/>
          <w:szCs w:val="22"/>
        </w:rPr>
        <w:t xml:space="preserve">y son </w:t>
      </w:r>
      <w:r w:rsidR="009F14E4" w:rsidRPr="003A2DB4">
        <w:rPr>
          <w:rFonts w:asciiTheme="majorHAnsi" w:hAnsiTheme="majorHAnsi" w:cstheme="majorHAnsi"/>
          <w:sz w:val="22"/>
          <w:szCs w:val="22"/>
        </w:rPr>
        <w:t>varios los temas que todavía nos sigue</w:t>
      </w:r>
      <w:r w:rsidRPr="003A2DB4">
        <w:rPr>
          <w:rFonts w:asciiTheme="majorHAnsi" w:hAnsiTheme="majorHAnsi" w:cstheme="majorHAnsi"/>
          <w:sz w:val="22"/>
          <w:szCs w:val="22"/>
        </w:rPr>
        <w:t xml:space="preserve">n preocupando. </w:t>
      </w:r>
      <w:r w:rsidR="00065DF6" w:rsidRPr="003A2DB4">
        <w:rPr>
          <w:rFonts w:asciiTheme="majorHAnsi" w:hAnsiTheme="majorHAnsi" w:cstheme="majorHAnsi"/>
          <w:sz w:val="22"/>
          <w:szCs w:val="22"/>
        </w:rPr>
        <w:t>El hecho de seguir conversando de ellos no solamente significa que estos temas no están resueltos, sino que son aspectos de los que tenemos que seguir hablando porque los retos y las realidades del mundo actual se van transformando de una manera m</w:t>
      </w:r>
      <w:r w:rsidR="00065DF6">
        <w:rPr>
          <w:rFonts w:asciiTheme="majorHAnsi" w:hAnsiTheme="majorHAnsi" w:cstheme="majorHAnsi"/>
          <w:sz w:val="22"/>
          <w:szCs w:val="22"/>
        </w:rPr>
        <w:t>á</w:t>
      </w:r>
      <w:r w:rsidR="00065DF6" w:rsidRPr="003A2DB4">
        <w:rPr>
          <w:rFonts w:asciiTheme="majorHAnsi" w:hAnsiTheme="majorHAnsi" w:cstheme="majorHAnsi"/>
          <w:sz w:val="22"/>
          <w:szCs w:val="22"/>
        </w:rPr>
        <w:t xml:space="preserve">s rápida de lo que a veces analizamos. </w:t>
      </w:r>
    </w:p>
    <w:p w14:paraId="3A336572" w14:textId="5E0D571F" w:rsidR="009F14E4" w:rsidRPr="003A2DB4" w:rsidRDefault="009F14E4" w:rsidP="00575DCA">
      <w:pPr>
        <w:jc w:val="both"/>
        <w:rPr>
          <w:rFonts w:asciiTheme="majorHAnsi" w:hAnsiTheme="majorHAnsi" w:cstheme="majorHAnsi"/>
          <w:sz w:val="22"/>
          <w:szCs w:val="22"/>
        </w:rPr>
      </w:pPr>
    </w:p>
    <w:p w14:paraId="60C78BB9" w14:textId="75AAADF3" w:rsidR="00BD7B38" w:rsidRPr="003A2DB4" w:rsidRDefault="008A519A" w:rsidP="00575DCA">
      <w:pPr>
        <w:jc w:val="both"/>
        <w:rPr>
          <w:rFonts w:asciiTheme="majorHAnsi" w:hAnsiTheme="majorHAnsi" w:cstheme="majorHAnsi"/>
          <w:sz w:val="22"/>
          <w:szCs w:val="22"/>
        </w:rPr>
      </w:pPr>
      <w:r w:rsidRPr="003A2DB4">
        <w:rPr>
          <w:rFonts w:asciiTheme="majorHAnsi" w:hAnsiTheme="majorHAnsi" w:cstheme="majorHAnsi"/>
          <w:noProof/>
          <w:sz w:val="22"/>
          <w:szCs w:val="22"/>
        </w:rPr>
        <w:drawing>
          <wp:anchor distT="0" distB="0" distL="114300" distR="114300" simplePos="0" relativeHeight="251696128" behindDoc="0" locked="0" layoutInCell="1" allowOverlap="1" wp14:anchorId="6E8DB87E" wp14:editId="363FBCD6">
            <wp:simplePos x="0" y="0"/>
            <wp:positionH relativeFrom="column">
              <wp:posOffset>3594100</wp:posOffset>
            </wp:positionH>
            <wp:positionV relativeFrom="paragraph">
              <wp:posOffset>45720</wp:posOffset>
            </wp:positionV>
            <wp:extent cx="2400300" cy="1408430"/>
            <wp:effectExtent l="0" t="0" r="12700" b="0"/>
            <wp:wrapThrough wrapText="bothSides">
              <wp:wrapPolygon edited="0">
                <wp:start x="0" y="0"/>
                <wp:lineTo x="0" y="21035"/>
                <wp:lineTo x="21486" y="21035"/>
                <wp:lineTo x="21486" y="0"/>
                <wp:lineTo x="0" y="0"/>
              </wp:wrapPolygon>
            </wp:wrapThrough>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extLst>
                        <a:ext uri="{28A0092B-C50C-407E-A947-70E740481C1C}">
                          <a14:useLocalDpi xmlns:a14="http://schemas.microsoft.com/office/drawing/2010/main" val="0"/>
                        </a:ext>
                      </a:extLst>
                    </a:blip>
                    <a:stretch>
                      <a:fillRect/>
                    </a:stretch>
                  </pic:blipFill>
                  <pic:spPr>
                    <a:xfrm>
                      <a:off x="0" y="0"/>
                      <a:ext cx="2400300" cy="1408430"/>
                    </a:xfrm>
                    <a:prstGeom prst="rect">
                      <a:avLst/>
                    </a:prstGeom>
                  </pic:spPr>
                </pic:pic>
              </a:graphicData>
            </a:graphic>
            <wp14:sizeRelH relativeFrom="page">
              <wp14:pctWidth>0</wp14:pctWidth>
            </wp14:sizeRelH>
            <wp14:sizeRelV relativeFrom="page">
              <wp14:pctHeight>0</wp14:pctHeight>
            </wp14:sizeRelV>
          </wp:anchor>
        </w:drawing>
      </w:r>
      <w:r w:rsidR="00065DF6" w:rsidRPr="003A2DB4">
        <w:rPr>
          <w:rFonts w:asciiTheme="majorHAnsi" w:hAnsiTheme="majorHAnsi" w:cstheme="majorHAnsi"/>
          <w:sz w:val="22"/>
          <w:szCs w:val="22"/>
        </w:rPr>
        <w:t>Nuestros amigos</w:t>
      </w:r>
      <w:r w:rsidR="00FC41A9" w:rsidRPr="003A2DB4">
        <w:rPr>
          <w:rFonts w:asciiTheme="majorHAnsi" w:hAnsiTheme="majorHAnsi" w:cstheme="majorHAnsi"/>
          <w:sz w:val="22"/>
          <w:szCs w:val="22"/>
        </w:rPr>
        <w:t xml:space="preserve"> del </w:t>
      </w:r>
      <w:r w:rsidR="00981D77" w:rsidRPr="003A2DB4">
        <w:rPr>
          <w:rFonts w:asciiTheme="majorHAnsi" w:hAnsiTheme="majorHAnsi" w:cstheme="majorHAnsi"/>
          <w:sz w:val="22"/>
          <w:szCs w:val="22"/>
        </w:rPr>
        <w:t>CIZA</w:t>
      </w:r>
      <w:r w:rsidR="00FC41A9" w:rsidRPr="003A2DB4">
        <w:rPr>
          <w:rFonts w:asciiTheme="majorHAnsi" w:hAnsiTheme="majorHAnsi" w:cstheme="majorHAnsi"/>
          <w:sz w:val="22"/>
          <w:szCs w:val="22"/>
        </w:rPr>
        <w:t xml:space="preserve"> de la Universidad Agraria de la Molina</w:t>
      </w:r>
      <w:r w:rsidR="00981D77" w:rsidRPr="003A2DB4">
        <w:rPr>
          <w:rFonts w:asciiTheme="majorHAnsi" w:hAnsiTheme="majorHAnsi" w:cstheme="majorHAnsi"/>
          <w:sz w:val="22"/>
          <w:szCs w:val="22"/>
        </w:rPr>
        <w:t xml:space="preserve"> con</w:t>
      </w:r>
      <w:r w:rsidR="00FC41A9" w:rsidRPr="003A2DB4">
        <w:rPr>
          <w:rFonts w:asciiTheme="majorHAnsi" w:hAnsiTheme="majorHAnsi" w:cstheme="majorHAnsi"/>
          <w:sz w:val="22"/>
          <w:szCs w:val="22"/>
        </w:rPr>
        <w:t xml:space="preserve"> este hermoso proyecto de trabajo en</w:t>
      </w:r>
      <w:r w:rsidR="00981D77" w:rsidRPr="003A2DB4">
        <w:rPr>
          <w:rFonts w:asciiTheme="majorHAnsi" w:hAnsiTheme="majorHAnsi" w:cstheme="majorHAnsi"/>
          <w:sz w:val="22"/>
          <w:szCs w:val="22"/>
        </w:rPr>
        <w:t xml:space="preserve"> escuelas rurales están haciendo </w:t>
      </w:r>
      <w:r w:rsidR="00FC41A9" w:rsidRPr="003A2DB4">
        <w:rPr>
          <w:rFonts w:asciiTheme="majorHAnsi" w:hAnsiTheme="majorHAnsi" w:cstheme="majorHAnsi"/>
          <w:sz w:val="22"/>
          <w:szCs w:val="22"/>
        </w:rPr>
        <w:t xml:space="preserve">un </w:t>
      </w:r>
      <w:r w:rsidR="00981D77" w:rsidRPr="003A2DB4">
        <w:rPr>
          <w:rFonts w:asciiTheme="majorHAnsi" w:hAnsiTheme="majorHAnsi" w:cstheme="majorHAnsi"/>
          <w:sz w:val="22"/>
          <w:szCs w:val="22"/>
        </w:rPr>
        <w:t xml:space="preserve">esfuerzo de escalamiento en </w:t>
      </w:r>
      <w:r w:rsidR="00FC41A9" w:rsidRPr="003A2DB4">
        <w:rPr>
          <w:rFonts w:asciiTheme="majorHAnsi" w:hAnsiTheme="majorHAnsi" w:cstheme="majorHAnsi"/>
          <w:sz w:val="22"/>
          <w:szCs w:val="22"/>
        </w:rPr>
        <w:t>profundidad</w:t>
      </w:r>
      <w:r w:rsidR="00C75A4F" w:rsidRPr="003A2DB4">
        <w:rPr>
          <w:rFonts w:asciiTheme="majorHAnsi" w:hAnsiTheme="majorHAnsi" w:cstheme="majorHAnsi"/>
          <w:sz w:val="22"/>
          <w:szCs w:val="22"/>
        </w:rPr>
        <w:t xml:space="preserve"> a través de</w:t>
      </w:r>
      <w:r w:rsidR="00981D77" w:rsidRPr="003A2DB4">
        <w:rPr>
          <w:rFonts w:asciiTheme="majorHAnsi" w:hAnsiTheme="majorHAnsi" w:cstheme="majorHAnsi"/>
          <w:sz w:val="22"/>
          <w:szCs w:val="22"/>
        </w:rPr>
        <w:t xml:space="preserve"> </w:t>
      </w:r>
      <w:r w:rsidR="00FC41A9" w:rsidRPr="003A2DB4">
        <w:rPr>
          <w:rFonts w:asciiTheme="majorHAnsi" w:hAnsiTheme="majorHAnsi" w:cstheme="majorHAnsi"/>
          <w:sz w:val="22"/>
          <w:szCs w:val="22"/>
        </w:rPr>
        <w:t>captar, trabajar con niñx</w:t>
      </w:r>
      <w:r w:rsidR="00981D77" w:rsidRPr="003A2DB4">
        <w:rPr>
          <w:rFonts w:asciiTheme="majorHAnsi" w:hAnsiTheme="majorHAnsi" w:cstheme="majorHAnsi"/>
          <w:sz w:val="22"/>
          <w:szCs w:val="22"/>
        </w:rPr>
        <w:t>s</w:t>
      </w:r>
      <w:r w:rsidR="00FC41A9" w:rsidRPr="003A2DB4">
        <w:rPr>
          <w:rFonts w:asciiTheme="majorHAnsi" w:hAnsiTheme="majorHAnsi" w:cstheme="majorHAnsi"/>
          <w:sz w:val="22"/>
          <w:szCs w:val="22"/>
        </w:rPr>
        <w:t xml:space="preserve"> y con sus padres </w:t>
      </w:r>
      <w:r w:rsidR="00981D77" w:rsidRPr="003A2DB4">
        <w:rPr>
          <w:rFonts w:asciiTheme="majorHAnsi" w:hAnsiTheme="majorHAnsi" w:cstheme="majorHAnsi"/>
          <w:sz w:val="22"/>
          <w:szCs w:val="22"/>
        </w:rPr>
        <w:t xml:space="preserve">conservacionistas de la </w:t>
      </w:r>
      <w:r w:rsidR="00FC41A9" w:rsidRPr="003A2DB4">
        <w:rPr>
          <w:rFonts w:asciiTheme="majorHAnsi" w:hAnsiTheme="majorHAnsi" w:cstheme="majorHAnsi"/>
          <w:sz w:val="22"/>
          <w:szCs w:val="22"/>
        </w:rPr>
        <w:t>diversidad y con los maestros</w:t>
      </w:r>
      <w:r w:rsidR="00981D77" w:rsidRPr="003A2DB4">
        <w:rPr>
          <w:rFonts w:asciiTheme="majorHAnsi" w:hAnsiTheme="majorHAnsi" w:cstheme="majorHAnsi"/>
          <w:sz w:val="22"/>
          <w:szCs w:val="22"/>
        </w:rPr>
        <w:t>.</w:t>
      </w:r>
      <w:r w:rsidR="00FC41A9" w:rsidRPr="003A2DB4">
        <w:rPr>
          <w:rFonts w:asciiTheme="majorHAnsi" w:hAnsiTheme="majorHAnsi" w:cstheme="majorHAnsi"/>
          <w:sz w:val="22"/>
          <w:szCs w:val="22"/>
        </w:rPr>
        <w:t xml:space="preserve"> Al mismo tiempo b</w:t>
      </w:r>
      <w:r w:rsidR="00981D77" w:rsidRPr="003A2DB4">
        <w:rPr>
          <w:rFonts w:asciiTheme="majorHAnsi" w:hAnsiTheme="majorHAnsi" w:cstheme="majorHAnsi"/>
          <w:sz w:val="22"/>
          <w:szCs w:val="22"/>
        </w:rPr>
        <w:t>uscan</w:t>
      </w:r>
      <w:r w:rsidR="00FC41A9" w:rsidRPr="003A2DB4">
        <w:rPr>
          <w:rFonts w:asciiTheme="majorHAnsi" w:hAnsiTheme="majorHAnsi" w:cstheme="majorHAnsi"/>
          <w:sz w:val="22"/>
          <w:szCs w:val="22"/>
        </w:rPr>
        <w:t xml:space="preserve"> a partir de este escalamiento en profundidad</w:t>
      </w:r>
      <w:r w:rsidR="00981D77" w:rsidRPr="003A2DB4">
        <w:rPr>
          <w:rFonts w:asciiTheme="majorHAnsi" w:hAnsiTheme="majorHAnsi" w:cstheme="majorHAnsi"/>
          <w:sz w:val="22"/>
          <w:szCs w:val="22"/>
        </w:rPr>
        <w:t xml:space="preserve"> </w:t>
      </w:r>
      <w:r w:rsidR="00FC41A9" w:rsidRPr="003A2DB4">
        <w:rPr>
          <w:rFonts w:asciiTheme="majorHAnsi" w:hAnsiTheme="majorHAnsi" w:cstheme="majorHAnsi"/>
          <w:sz w:val="22"/>
          <w:szCs w:val="22"/>
        </w:rPr>
        <w:t>alcanzar un escalamiento en v</w:t>
      </w:r>
      <w:r w:rsidR="00981D77" w:rsidRPr="003A2DB4">
        <w:rPr>
          <w:rFonts w:asciiTheme="majorHAnsi" w:hAnsiTheme="majorHAnsi" w:cstheme="majorHAnsi"/>
          <w:sz w:val="22"/>
          <w:szCs w:val="22"/>
        </w:rPr>
        <w:t>ertical y</w:t>
      </w:r>
      <w:r w:rsidR="00C75A4F" w:rsidRPr="003A2DB4">
        <w:rPr>
          <w:rFonts w:asciiTheme="majorHAnsi" w:hAnsiTheme="majorHAnsi" w:cstheme="majorHAnsi"/>
          <w:sz w:val="22"/>
          <w:szCs w:val="22"/>
        </w:rPr>
        <w:t>,</w:t>
      </w:r>
      <w:r w:rsidR="00FC41A9" w:rsidRPr="003A2DB4">
        <w:rPr>
          <w:rFonts w:asciiTheme="majorHAnsi" w:hAnsiTheme="majorHAnsi" w:cstheme="majorHAnsi"/>
          <w:sz w:val="22"/>
          <w:szCs w:val="22"/>
        </w:rPr>
        <w:t xml:space="preserve"> de esa manera</w:t>
      </w:r>
      <w:r w:rsidR="00C75A4F" w:rsidRPr="003A2DB4">
        <w:rPr>
          <w:rFonts w:asciiTheme="majorHAnsi" w:hAnsiTheme="majorHAnsi" w:cstheme="majorHAnsi"/>
          <w:sz w:val="22"/>
          <w:szCs w:val="22"/>
        </w:rPr>
        <w:t>,</w:t>
      </w:r>
      <w:r w:rsidR="00FC41A9" w:rsidRPr="003A2DB4">
        <w:rPr>
          <w:rFonts w:asciiTheme="majorHAnsi" w:hAnsiTheme="majorHAnsi" w:cstheme="majorHAnsi"/>
          <w:sz w:val="22"/>
          <w:szCs w:val="22"/>
        </w:rPr>
        <w:t xml:space="preserve"> eventualmente un escalamiento horiz</w:t>
      </w:r>
      <w:r w:rsidR="00981D77" w:rsidRPr="003A2DB4">
        <w:rPr>
          <w:rFonts w:asciiTheme="majorHAnsi" w:hAnsiTheme="majorHAnsi" w:cstheme="majorHAnsi"/>
          <w:sz w:val="22"/>
          <w:szCs w:val="22"/>
        </w:rPr>
        <w:t xml:space="preserve">ontal </w:t>
      </w:r>
      <w:r w:rsidR="00C75A4F" w:rsidRPr="003A2DB4">
        <w:rPr>
          <w:rFonts w:asciiTheme="majorHAnsi" w:hAnsiTheme="majorHAnsi" w:cstheme="majorHAnsi"/>
          <w:sz w:val="22"/>
          <w:szCs w:val="22"/>
        </w:rPr>
        <w:t>para</w:t>
      </w:r>
      <w:r w:rsidR="00981D77" w:rsidRPr="003A2DB4">
        <w:rPr>
          <w:rFonts w:asciiTheme="majorHAnsi" w:hAnsiTheme="majorHAnsi" w:cstheme="majorHAnsi"/>
          <w:sz w:val="22"/>
          <w:szCs w:val="22"/>
        </w:rPr>
        <w:t xml:space="preserve"> que </w:t>
      </w:r>
      <w:r w:rsidR="00981D77" w:rsidRPr="003A2DB4">
        <w:rPr>
          <w:rFonts w:asciiTheme="majorHAnsi" w:hAnsiTheme="majorHAnsi" w:cstheme="majorHAnsi"/>
          <w:sz w:val="22"/>
          <w:szCs w:val="22"/>
        </w:rPr>
        <w:lastRenderedPageBreak/>
        <w:t xml:space="preserve">un mayor numero de escuelas, estudiantes, padres conservacionistas </w:t>
      </w:r>
      <w:r w:rsidR="00FC41A9" w:rsidRPr="003A2DB4">
        <w:rPr>
          <w:rFonts w:asciiTheme="majorHAnsi" w:hAnsiTheme="majorHAnsi" w:cstheme="majorHAnsi"/>
          <w:sz w:val="22"/>
          <w:szCs w:val="22"/>
        </w:rPr>
        <w:t xml:space="preserve">de la agrobiodiversidad </w:t>
      </w:r>
      <w:r w:rsidR="00981D77" w:rsidRPr="003A2DB4">
        <w:rPr>
          <w:rFonts w:asciiTheme="majorHAnsi" w:hAnsiTheme="majorHAnsi" w:cstheme="majorHAnsi"/>
          <w:sz w:val="22"/>
          <w:szCs w:val="22"/>
        </w:rPr>
        <w:t xml:space="preserve">se </w:t>
      </w:r>
      <w:r w:rsidR="00FC41A9" w:rsidRPr="003A2DB4">
        <w:rPr>
          <w:rFonts w:asciiTheme="majorHAnsi" w:hAnsiTheme="majorHAnsi" w:cstheme="majorHAnsi"/>
          <w:sz w:val="22"/>
          <w:szCs w:val="22"/>
        </w:rPr>
        <w:t>involucr</w:t>
      </w:r>
      <w:r w:rsidR="00C75A4F" w:rsidRPr="003A2DB4">
        <w:rPr>
          <w:rFonts w:asciiTheme="majorHAnsi" w:hAnsiTheme="majorHAnsi" w:cstheme="majorHAnsi"/>
          <w:sz w:val="22"/>
          <w:szCs w:val="22"/>
        </w:rPr>
        <w:t>e</w:t>
      </w:r>
      <w:r w:rsidR="00FC41A9" w:rsidRPr="003A2DB4">
        <w:rPr>
          <w:rFonts w:asciiTheme="majorHAnsi" w:hAnsiTheme="majorHAnsi" w:cstheme="majorHAnsi"/>
          <w:sz w:val="22"/>
          <w:szCs w:val="22"/>
        </w:rPr>
        <w:t>n</w:t>
      </w:r>
      <w:r w:rsidR="00981D77" w:rsidRPr="003A2DB4">
        <w:rPr>
          <w:rFonts w:asciiTheme="majorHAnsi" w:hAnsiTheme="majorHAnsi" w:cstheme="majorHAnsi"/>
          <w:sz w:val="22"/>
          <w:szCs w:val="22"/>
        </w:rPr>
        <w:t xml:space="preserve"> en </w:t>
      </w:r>
      <w:r w:rsidR="00FC41A9" w:rsidRPr="003A2DB4">
        <w:rPr>
          <w:rFonts w:asciiTheme="majorHAnsi" w:hAnsiTheme="majorHAnsi" w:cstheme="majorHAnsi"/>
          <w:sz w:val="22"/>
          <w:szCs w:val="22"/>
        </w:rPr>
        <w:t xml:space="preserve">este </w:t>
      </w:r>
      <w:r w:rsidR="00981D77" w:rsidRPr="003A2DB4">
        <w:rPr>
          <w:rFonts w:asciiTheme="majorHAnsi" w:hAnsiTheme="majorHAnsi" w:cstheme="majorHAnsi"/>
          <w:sz w:val="22"/>
          <w:szCs w:val="22"/>
        </w:rPr>
        <w:t>trabajo</w:t>
      </w:r>
      <w:r w:rsidR="00C75A4F" w:rsidRPr="003A2DB4">
        <w:rPr>
          <w:rFonts w:asciiTheme="majorHAnsi" w:hAnsiTheme="majorHAnsi" w:cstheme="majorHAnsi"/>
          <w:sz w:val="22"/>
          <w:szCs w:val="22"/>
        </w:rPr>
        <w:t>,</w:t>
      </w:r>
      <w:r w:rsidR="00981D77" w:rsidRPr="003A2DB4">
        <w:rPr>
          <w:rFonts w:asciiTheme="majorHAnsi" w:hAnsiTheme="majorHAnsi" w:cstheme="majorHAnsi"/>
          <w:sz w:val="22"/>
          <w:szCs w:val="22"/>
        </w:rPr>
        <w:t xml:space="preserve"> de compartir y </w:t>
      </w:r>
      <w:r w:rsidR="00FC41A9" w:rsidRPr="003A2DB4">
        <w:rPr>
          <w:rFonts w:asciiTheme="majorHAnsi" w:hAnsiTheme="majorHAnsi" w:cstheme="majorHAnsi"/>
          <w:sz w:val="22"/>
          <w:szCs w:val="22"/>
        </w:rPr>
        <w:t>de recu</w:t>
      </w:r>
      <w:r w:rsidR="00981D77" w:rsidRPr="003A2DB4">
        <w:rPr>
          <w:rFonts w:asciiTheme="majorHAnsi" w:hAnsiTheme="majorHAnsi" w:cstheme="majorHAnsi"/>
          <w:sz w:val="22"/>
          <w:szCs w:val="22"/>
        </w:rPr>
        <w:t>p</w:t>
      </w:r>
      <w:r w:rsidR="00FC41A9" w:rsidRPr="003A2DB4">
        <w:rPr>
          <w:rFonts w:asciiTheme="majorHAnsi" w:hAnsiTheme="majorHAnsi" w:cstheme="majorHAnsi"/>
          <w:sz w:val="22"/>
          <w:szCs w:val="22"/>
        </w:rPr>
        <w:t>er</w:t>
      </w:r>
      <w:r w:rsidR="00981D77" w:rsidRPr="003A2DB4">
        <w:rPr>
          <w:rFonts w:asciiTheme="majorHAnsi" w:hAnsiTheme="majorHAnsi" w:cstheme="majorHAnsi"/>
          <w:sz w:val="22"/>
          <w:szCs w:val="22"/>
        </w:rPr>
        <w:t xml:space="preserve">ar conocimientos </w:t>
      </w:r>
      <w:r w:rsidR="00FC41A9" w:rsidRPr="003A2DB4">
        <w:rPr>
          <w:rFonts w:asciiTheme="majorHAnsi" w:hAnsiTheme="majorHAnsi" w:cstheme="majorHAnsi"/>
          <w:sz w:val="22"/>
          <w:szCs w:val="22"/>
        </w:rPr>
        <w:t>familiares a través de la educación pú</w:t>
      </w:r>
      <w:r w:rsidR="00981D77" w:rsidRPr="003A2DB4">
        <w:rPr>
          <w:rFonts w:asciiTheme="majorHAnsi" w:hAnsiTheme="majorHAnsi" w:cstheme="majorHAnsi"/>
          <w:sz w:val="22"/>
          <w:szCs w:val="22"/>
        </w:rPr>
        <w:t>blica que</w:t>
      </w:r>
      <w:r w:rsidR="00FC41A9" w:rsidRPr="003A2DB4">
        <w:rPr>
          <w:rFonts w:asciiTheme="majorHAnsi" w:hAnsiTheme="majorHAnsi" w:cstheme="majorHAnsi"/>
          <w:sz w:val="22"/>
          <w:szCs w:val="22"/>
        </w:rPr>
        <w:t xml:space="preserve"> generalmente no es de la mejor </w:t>
      </w:r>
      <w:r w:rsidR="00BD7B38" w:rsidRPr="003A2DB4">
        <w:rPr>
          <w:rFonts w:asciiTheme="majorHAnsi" w:hAnsiTheme="majorHAnsi" w:cstheme="majorHAnsi"/>
          <w:sz w:val="22"/>
          <w:szCs w:val="22"/>
        </w:rPr>
        <w:t>calidad</w:t>
      </w:r>
      <w:r w:rsidR="00FC41A9" w:rsidRPr="003A2DB4">
        <w:rPr>
          <w:rFonts w:asciiTheme="majorHAnsi" w:hAnsiTheme="majorHAnsi" w:cstheme="majorHAnsi"/>
          <w:sz w:val="22"/>
          <w:szCs w:val="22"/>
        </w:rPr>
        <w:t>, ni está disponible para todos, ni tiene las mejores condiciones.</w:t>
      </w:r>
      <w:r w:rsidR="00981D77" w:rsidRPr="003A2DB4">
        <w:rPr>
          <w:rFonts w:asciiTheme="majorHAnsi" w:hAnsiTheme="majorHAnsi" w:cstheme="majorHAnsi"/>
          <w:sz w:val="22"/>
          <w:szCs w:val="22"/>
        </w:rPr>
        <w:t xml:space="preserve"> Las condiciones </w:t>
      </w:r>
      <w:r w:rsidR="00FC41A9" w:rsidRPr="003A2DB4">
        <w:rPr>
          <w:rFonts w:asciiTheme="majorHAnsi" w:hAnsiTheme="majorHAnsi" w:cstheme="majorHAnsi"/>
          <w:sz w:val="22"/>
          <w:szCs w:val="22"/>
        </w:rPr>
        <w:t xml:space="preserve">en las que se da </w:t>
      </w:r>
      <w:r w:rsidR="00981D77" w:rsidRPr="003A2DB4">
        <w:rPr>
          <w:rFonts w:asciiTheme="majorHAnsi" w:hAnsiTheme="majorHAnsi" w:cstheme="majorHAnsi"/>
          <w:sz w:val="22"/>
          <w:szCs w:val="22"/>
        </w:rPr>
        <w:t>la edu</w:t>
      </w:r>
      <w:r w:rsidR="00FC41A9" w:rsidRPr="003A2DB4">
        <w:rPr>
          <w:rFonts w:asciiTheme="majorHAnsi" w:hAnsiTheme="majorHAnsi" w:cstheme="majorHAnsi"/>
          <w:sz w:val="22"/>
          <w:szCs w:val="22"/>
        </w:rPr>
        <w:t>cación pú</w:t>
      </w:r>
      <w:r w:rsidR="00981D77" w:rsidRPr="003A2DB4">
        <w:rPr>
          <w:rFonts w:asciiTheme="majorHAnsi" w:hAnsiTheme="majorHAnsi" w:cstheme="majorHAnsi"/>
          <w:sz w:val="22"/>
          <w:szCs w:val="22"/>
        </w:rPr>
        <w:t xml:space="preserve">blica o </w:t>
      </w:r>
      <w:r w:rsidR="00BD7B38" w:rsidRPr="003A2DB4">
        <w:rPr>
          <w:rFonts w:asciiTheme="majorHAnsi" w:hAnsiTheme="majorHAnsi" w:cstheme="majorHAnsi"/>
          <w:sz w:val="22"/>
          <w:szCs w:val="22"/>
        </w:rPr>
        <w:t xml:space="preserve">los </w:t>
      </w:r>
      <w:r w:rsidR="00981D77" w:rsidRPr="003A2DB4">
        <w:rPr>
          <w:rFonts w:asciiTheme="majorHAnsi" w:hAnsiTheme="majorHAnsi" w:cstheme="majorHAnsi"/>
          <w:sz w:val="22"/>
          <w:szCs w:val="22"/>
        </w:rPr>
        <w:t xml:space="preserve">servicios rurales </w:t>
      </w:r>
      <w:r w:rsidR="00065DF6" w:rsidRPr="003A2DB4">
        <w:rPr>
          <w:rFonts w:asciiTheme="majorHAnsi" w:hAnsiTheme="majorHAnsi" w:cstheme="majorHAnsi"/>
          <w:sz w:val="22"/>
          <w:szCs w:val="22"/>
        </w:rPr>
        <w:t>son</w:t>
      </w:r>
      <w:r w:rsidR="00981D77" w:rsidRPr="003A2DB4">
        <w:rPr>
          <w:rFonts w:asciiTheme="majorHAnsi" w:hAnsiTheme="majorHAnsi" w:cstheme="majorHAnsi"/>
          <w:sz w:val="22"/>
          <w:szCs w:val="22"/>
        </w:rPr>
        <w:t xml:space="preserve"> bas</w:t>
      </w:r>
      <w:r w:rsidR="00BD7B38" w:rsidRPr="003A2DB4">
        <w:rPr>
          <w:rFonts w:asciiTheme="majorHAnsi" w:hAnsiTheme="majorHAnsi" w:cstheme="majorHAnsi"/>
          <w:sz w:val="22"/>
          <w:szCs w:val="22"/>
        </w:rPr>
        <w:t xml:space="preserve">tante </w:t>
      </w:r>
      <w:r w:rsidR="00065DF6" w:rsidRPr="003A2DB4">
        <w:rPr>
          <w:rFonts w:asciiTheme="majorHAnsi" w:hAnsiTheme="majorHAnsi" w:cstheme="majorHAnsi"/>
          <w:sz w:val="22"/>
          <w:szCs w:val="22"/>
        </w:rPr>
        <w:t>importantes</w:t>
      </w:r>
      <w:r w:rsidR="00BD7B38" w:rsidRPr="003A2DB4">
        <w:rPr>
          <w:rFonts w:asciiTheme="majorHAnsi" w:hAnsiTheme="majorHAnsi" w:cstheme="majorHAnsi"/>
          <w:sz w:val="22"/>
          <w:szCs w:val="22"/>
        </w:rPr>
        <w:t xml:space="preserve"> a pesar de que no necesariamente hablemos de ellos como parte de la </w:t>
      </w:r>
      <w:r w:rsidR="00C75A4F" w:rsidRPr="003A2DB4">
        <w:rPr>
          <w:rFonts w:asciiTheme="majorHAnsi" w:hAnsiTheme="majorHAnsi" w:cstheme="majorHAnsi"/>
          <w:sz w:val="22"/>
          <w:szCs w:val="22"/>
        </w:rPr>
        <w:t>a</w:t>
      </w:r>
      <w:r w:rsidR="00BD7B38" w:rsidRPr="003A2DB4">
        <w:rPr>
          <w:rFonts w:asciiTheme="majorHAnsi" w:hAnsiTheme="majorHAnsi" w:cstheme="majorHAnsi"/>
          <w:sz w:val="22"/>
          <w:szCs w:val="22"/>
        </w:rPr>
        <w:t>groecología.</w:t>
      </w:r>
      <w:r w:rsidR="00981D77" w:rsidRPr="003A2DB4">
        <w:rPr>
          <w:rFonts w:asciiTheme="majorHAnsi" w:hAnsiTheme="majorHAnsi" w:cstheme="majorHAnsi"/>
          <w:sz w:val="22"/>
          <w:szCs w:val="22"/>
        </w:rPr>
        <w:t xml:space="preserve"> </w:t>
      </w:r>
    </w:p>
    <w:p w14:paraId="624812B8" w14:textId="77777777" w:rsidR="00BD7B38" w:rsidRPr="003A2DB4" w:rsidRDefault="00BD7B38" w:rsidP="00575DCA">
      <w:pPr>
        <w:jc w:val="both"/>
        <w:rPr>
          <w:rFonts w:asciiTheme="majorHAnsi" w:hAnsiTheme="majorHAnsi" w:cstheme="majorHAnsi"/>
          <w:sz w:val="22"/>
          <w:szCs w:val="22"/>
        </w:rPr>
      </w:pPr>
    </w:p>
    <w:p w14:paraId="020306DF" w14:textId="5A351EE0" w:rsidR="00A479B8" w:rsidRPr="003A2DB4" w:rsidRDefault="00E6393E" w:rsidP="00575DCA">
      <w:pPr>
        <w:jc w:val="both"/>
        <w:rPr>
          <w:rFonts w:asciiTheme="majorHAnsi" w:hAnsiTheme="majorHAnsi" w:cstheme="majorHAnsi"/>
          <w:sz w:val="22"/>
          <w:szCs w:val="22"/>
        </w:rPr>
      </w:pPr>
      <w:r w:rsidRPr="003A2DB4">
        <w:rPr>
          <w:rFonts w:asciiTheme="majorHAnsi" w:hAnsiTheme="majorHAnsi" w:cstheme="majorHAnsi"/>
          <w:sz w:val="22"/>
          <w:szCs w:val="22"/>
        </w:rPr>
        <w:t>Perú</w:t>
      </w:r>
      <w:r w:rsidR="00981D77" w:rsidRPr="003A2DB4">
        <w:rPr>
          <w:rFonts w:asciiTheme="majorHAnsi" w:hAnsiTheme="majorHAnsi" w:cstheme="majorHAnsi"/>
          <w:sz w:val="22"/>
          <w:szCs w:val="22"/>
        </w:rPr>
        <w:t>,</w:t>
      </w:r>
      <w:r w:rsidRPr="003A2DB4">
        <w:rPr>
          <w:rFonts w:asciiTheme="majorHAnsi" w:hAnsiTheme="majorHAnsi" w:cstheme="majorHAnsi"/>
          <w:sz w:val="22"/>
          <w:szCs w:val="22"/>
        </w:rPr>
        <w:t xml:space="preserve"> Ecuador, Bolivia son d</w:t>
      </w:r>
      <w:r w:rsidR="00981D77" w:rsidRPr="003A2DB4">
        <w:rPr>
          <w:rFonts w:asciiTheme="majorHAnsi" w:hAnsiTheme="majorHAnsi" w:cstheme="majorHAnsi"/>
          <w:sz w:val="22"/>
          <w:szCs w:val="22"/>
        </w:rPr>
        <w:t>e</w:t>
      </w:r>
      <w:r w:rsidRPr="003A2DB4">
        <w:rPr>
          <w:rFonts w:asciiTheme="majorHAnsi" w:hAnsiTheme="majorHAnsi" w:cstheme="majorHAnsi"/>
          <w:sz w:val="22"/>
          <w:szCs w:val="22"/>
        </w:rPr>
        <w:t xml:space="preserve"> </w:t>
      </w:r>
      <w:r w:rsidR="00981D77" w:rsidRPr="003A2DB4">
        <w:rPr>
          <w:rFonts w:asciiTheme="majorHAnsi" w:hAnsiTheme="majorHAnsi" w:cstheme="majorHAnsi"/>
          <w:sz w:val="22"/>
          <w:szCs w:val="22"/>
        </w:rPr>
        <w:t xml:space="preserve">los países con </w:t>
      </w:r>
      <w:r w:rsidRPr="003A2DB4">
        <w:rPr>
          <w:rFonts w:asciiTheme="majorHAnsi" w:hAnsiTheme="majorHAnsi" w:cstheme="majorHAnsi"/>
          <w:sz w:val="22"/>
          <w:szCs w:val="22"/>
        </w:rPr>
        <w:t>la conectividad</w:t>
      </w:r>
      <w:r w:rsidR="00981D77" w:rsidRPr="003A2DB4">
        <w:rPr>
          <w:rFonts w:asciiTheme="majorHAnsi" w:hAnsiTheme="majorHAnsi" w:cstheme="majorHAnsi"/>
          <w:sz w:val="22"/>
          <w:szCs w:val="22"/>
        </w:rPr>
        <w:t xml:space="preserve"> </w:t>
      </w:r>
      <w:r w:rsidRPr="003A2DB4">
        <w:rPr>
          <w:rFonts w:asciiTheme="majorHAnsi" w:hAnsiTheme="majorHAnsi" w:cstheme="majorHAnsi"/>
          <w:sz w:val="22"/>
          <w:szCs w:val="22"/>
        </w:rPr>
        <w:t>rural má</w:t>
      </w:r>
      <w:r w:rsidR="00981D77" w:rsidRPr="003A2DB4">
        <w:rPr>
          <w:rFonts w:asciiTheme="majorHAnsi" w:hAnsiTheme="majorHAnsi" w:cstheme="majorHAnsi"/>
          <w:sz w:val="22"/>
          <w:szCs w:val="22"/>
        </w:rPr>
        <w:t xml:space="preserve">s baja de la región. </w:t>
      </w:r>
      <w:r w:rsidR="00030A13" w:rsidRPr="003A2DB4">
        <w:rPr>
          <w:rFonts w:asciiTheme="majorHAnsi" w:hAnsiTheme="majorHAnsi" w:cstheme="majorHAnsi"/>
          <w:sz w:val="22"/>
          <w:szCs w:val="22"/>
        </w:rPr>
        <w:t>En el Perú</w:t>
      </w:r>
      <w:r w:rsidR="00C75A4F" w:rsidRPr="003A2DB4">
        <w:rPr>
          <w:rFonts w:asciiTheme="majorHAnsi" w:hAnsiTheme="majorHAnsi" w:cstheme="majorHAnsi"/>
          <w:sz w:val="22"/>
          <w:szCs w:val="22"/>
        </w:rPr>
        <w:t>,</w:t>
      </w:r>
      <w:r w:rsidR="00030A13" w:rsidRPr="003A2DB4">
        <w:rPr>
          <w:rFonts w:asciiTheme="majorHAnsi" w:hAnsiTheme="majorHAnsi" w:cstheme="majorHAnsi"/>
          <w:sz w:val="22"/>
          <w:szCs w:val="22"/>
        </w:rPr>
        <w:t xml:space="preserve"> el 36% de los estudiantes en áreas rurales tienen internet en el hogar</w:t>
      </w:r>
      <w:r w:rsidR="00C75A4F" w:rsidRPr="003A2DB4">
        <w:rPr>
          <w:rFonts w:asciiTheme="majorHAnsi" w:hAnsiTheme="majorHAnsi" w:cstheme="majorHAnsi"/>
          <w:sz w:val="22"/>
          <w:szCs w:val="22"/>
        </w:rPr>
        <w:t xml:space="preserve"> y </w:t>
      </w:r>
      <w:r w:rsidR="00030A13" w:rsidRPr="003A2DB4">
        <w:rPr>
          <w:rFonts w:asciiTheme="majorHAnsi" w:hAnsiTheme="majorHAnsi" w:cstheme="majorHAnsi"/>
          <w:sz w:val="22"/>
          <w:szCs w:val="22"/>
        </w:rPr>
        <w:t xml:space="preserve">menos del 25% en Ecuador y Bolivia. </w:t>
      </w:r>
      <w:r w:rsidR="00065DF6" w:rsidRPr="003A2DB4">
        <w:rPr>
          <w:rFonts w:asciiTheme="majorHAnsi" w:hAnsiTheme="majorHAnsi" w:cstheme="majorHAnsi"/>
          <w:sz w:val="22"/>
          <w:szCs w:val="22"/>
        </w:rPr>
        <w:t>Tenemos todavía que ha</w:t>
      </w:r>
      <w:r w:rsidR="00065DF6">
        <w:rPr>
          <w:rFonts w:asciiTheme="majorHAnsi" w:hAnsiTheme="majorHAnsi" w:cstheme="majorHAnsi"/>
          <w:sz w:val="22"/>
          <w:szCs w:val="22"/>
        </w:rPr>
        <w:t>c</w:t>
      </w:r>
      <w:r w:rsidR="00065DF6" w:rsidRPr="003A2DB4">
        <w:rPr>
          <w:rFonts w:asciiTheme="majorHAnsi" w:hAnsiTheme="majorHAnsi" w:cstheme="majorHAnsi"/>
          <w:sz w:val="22"/>
          <w:szCs w:val="22"/>
        </w:rPr>
        <w:t>er un esfuerzo muy grande y muchas veces es muy probable que dentro de nuestro trabajo de incidencia en los tomadores de decisión tengamos que intervenir en espacios que no necesariamente son entendidos como aquellos de la agroecología.</w:t>
      </w:r>
    </w:p>
    <w:p w14:paraId="492B4D50" w14:textId="3FF9D886" w:rsidR="00595D64" w:rsidRPr="003A2DB4" w:rsidRDefault="00595D64" w:rsidP="00575DCA">
      <w:pPr>
        <w:jc w:val="both"/>
        <w:rPr>
          <w:rFonts w:asciiTheme="majorHAnsi" w:hAnsiTheme="majorHAnsi" w:cstheme="majorHAnsi"/>
          <w:sz w:val="22"/>
          <w:szCs w:val="22"/>
        </w:rPr>
      </w:pPr>
    </w:p>
    <w:p w14:paraId="1D41C7AA" w14:textId="2C31307C" w:rsidR="00595D64" w:rsidRPr="003A2DB4" w:rsidRDefault="00581FAB" w:rsidP="00595D64">
      <w:pPr>
        <w:jc w:val="center"/>
        <w:rPr>
          <w:rFonts w:asciiTheme="majorHAnsi" w:hAnsiTheme="majorHAnsi" w:cstheme="majorHAnsi"/>
          <w:sz w:val="22"/>
          <w:szCs w:val="22"/>
        </w:rPr>
      </w:pPr>
      <w:r w:rsidRPr="003A2DB4">
        <w:rPr>
          <w:rFonts w:asciiTheme="majorHAnsi" w:hAnsiTheme="majorHAnsi" w:cstheme="majorHAnsi"/>
          <w:noProof/>
          <w:sz w:val="22"/>
          <w:szCs w:val="22"/>
        </w:rPr>
        <w:drawing>
          <wp:inline distT="0" distB="0" distL="0" distR="0" wp14:anchorId="78794FA8" wp14:editId="72082720">
            <wp:extent cx="4166235" cy="2587873"/>
            <wp:effectExtent l="0" t="0" r="0" b="3175"/>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4174441" cy="2592970"/>
                    </a:xfrm>
                    <a:prstGeom prst="rect">
                      <a:avLst/>
                    </a:prstGeom>
                  </pic:spPr>
                </pic:pic>
              </a:graphicData>
            </a:graphic>
          </wp:inline>
        </w:drawing>
      </w:r>
    </w:p>
    <w:p w14:paraId="7F9587D1" w14:textId="77777777" w:rsidR="00F938BE" w:rsidRPr="003A2DB4" w:rsidRDefault="00F938BE" w:rsidP="00F938BE">
      <w:pPr>
        <w:jc w:val="both"/>
        <w:rPr>
          <w:rFonts w:asciiTheme="majorHAnsi" w:hAnsiTheme="majorHAnsi" w:cstheme="majorHAnsi"/>
          <w:b/>
          <w:bCs/>
          <w:sz w:val="22"/>
          <w:szCs w:val="22"/>
        </w:rPr>
      </w:pPr>
    </w:p>
    <w:p w14:paraId="26884C92" w14:textId="7D52A048" w:rsidR="00F938BE" w:rsidRPr="003A2DB4" w:rsidRDefault="00F938BE" w:rsidP="00F938BE">
      <w:pPr>
        <w:jc w:val="both"/>
        <w:rPr>
          <w:rFonts w:asciiTheme="majorHAnsi" w:hAnsiTheme="majorHAnsi" w:cstheme="majorHAnsi"/>
          <w:b/>
          <w:bCs/>
          <w:sz w:val="22"/>
          <w:szCs w:val="22"/>
        </w:rPr>
      </w:pPr>
      <w:r w:rsidRPr="003A2DB4">
        <w:rPr>
          <w:rFonts w:asciiTheme="majorHAnsi" w:hAnsiTheme="majorHAnsi" w:cstheme="majorHAnsi"/>
          <w:b/>
          <w:bCs/>
          <w:sz w:val="22"/>
          <w:szCs w:val="22"/>
        </w:rPr>
        <w:t>Ejemplos de acción política en el 2021 hacia la agroecología</w:t>
      </w:r>
    </w:p>
    <w:p w14:paraId="0FE27296" w14:textId="77777777" w:rsidR="004B7822" w:rsidRPr="003A2DB4" w:rsidRDefault="004B7822" w:rsidP="00F938BE">
      <w:pPr>
        <w:jc w:val="both"/>
        <w:rPr>
          <w:rFonts w:asciiTheme="majorHAnsi" w:hAnsiTheme="majorHAnsi" w:cstheme="majorHAnsi"/>
          <w:sz w:val="22"/>
          <w:szCs w:val="22"/>
        </w:rPr>
      </w:pPr>
    </w:p>
    <w:p w14:paraId="55EE4964" w14:textId="66F88928" w:rsidR="00F938BE" w:rsidRPr="003A2DB4" w:rsidRDefault="00981D77" w:rsidP="00575DCA">
      <w:pPr>
        <w:jc w:val="both"/>
        <w:rPr>
          <w:rFonts w:asciiTheme="majorHAnsi" w:hAnsiTheme="majorHAnsi" w:cstheme="majorHAnsi"/>
          <w:sz w:val="22"/>
          <w:szCs w:val="22"/>
        </w:rPr>
      </w:pPr>
      <w:r w:rsidRPr="003A2DB4">
        <w:rPr>
          <w:rFonts w:asciiTheme="majorHAnsi" w:hAnsiTheme="majorHAnsi" w:cstheme="majorHAnsi"/>
          <w:sz w:val="22"/>
          <w:szCs w:val="22"/>
        </w:rPr>
        <w:t xml:space="preserve">Algunos </w:t>
      </w:r>
      <w:r w:rsidR="004B7822" w:rsidRPr="003A2DB4">
        <w:rPr>
          <w:rFonts w:asciiTheme="majorHAnsi" w:hAnsiTheme="majorHAnsi" w:cstheme="majorHAnsi"/>
          <w:sz w:val="22"/>
          <w:szCs w:val="22"/>
        </w:rPr>
        <w:t xml:space="preserve">son </w:t>
      </w:r>
      <w:r w:rsidRPr="003A2DB4">
        <w:rPr>
          <w:rFonts w:asciiTheme="majorHAnsi" w:hAnsiTheme="majorHAnsi" w:cstheme="majorHAnsi"/>
          <w:sz w:val="22"/>
          <w:szCs w:val="22"/>
        </w:rPr>
        <w:t>impulsados desde las bases, algunos desde arriba.</w:t>
      </w:r>
      <w:r w:rsidR="00F938BE" w:rsidRPr="003A2DB4">
        <w:rPr>
          <w:rFonts w:asciiTheme="majorHAnsi" w:hAnsiTheme="majorHAnsi" w:cstheme="majorHAnsi"/>
          <w:sz w:val="22"/>
          <w:szCs w:val="22"/>
        </w:rPr>
        <w:t xml:space="preserve"> </w:t>
      </w:r>
      <w:r w:rsidRPr="003A2DB4">
        <w:rPr>
          <w:rFonts w:asciiTheme="majorHAnsi" w:hAnsiTheme="majorHAnsi" w:cstheme="majorHAnsi"/>
          <w:sz w:val="22"/>
          <w:szCs w:val="22"/>
        </w:rPr>
        <w:t>Algunos han funcionado bien, algunos</w:t>
      </w:r>
      <w:r w:rsidR="00F938BE" w:rsidRPr="003A2DB4">
        <w:rPr>
          <w:rFonts w:asciiTheme="majorHAnsi" w:hAnsiTheme="majorHAnsi" w:cstheme="majorHAnsi"/>
          <w:sz w:val="22"/>
          <w:szCs w:val="22"/>
        </w:rPr>
        <w:t xml:space="preserve"> están</w:t>
      </w:r>
      <w:r w:rsidRPr="003A2DB4">
        <w:rPr>
          <w:rFonts w:asciiTheme="majorHAnsi" w:hAnsiTheme="majorHAnsi" w:cstheme="majorHAnsi"/>
          <w:sz w:val="22"/>
          <w:szCs w:val="22"/>
        </w:rPr>
        <w:t xml:space="preserve"> </w:t>
      </w:r>
      <w:r w:rsidR="00F938BE" w:rsidRPr="003A2DB4">
        <w:rPr>
          <w:rFonts w:asciiTheme="majorHAnsi" w:hAnsiTheme="majorHAnsi" w:cstheme="majorHAnsi"/>
          <w:sz w:val="22"/>
          <w:szCs w:val="22"/>
        </w:rPr>
        <w:t>empezando</w:t>
      </w:r>
      <w:r w:rsidRPr="003A2DB4">
        <w:rPr>
          <w:rFonts w:asciiTheme="majorHAnsi" w:hAnsiTheme="majorHAnsi" w:cstheme="majorHAnsi"/>
          <w:sz w:val="22"/>
          <w:szCs w:val="22"/>
        </w:rPr>
        <w:t xml:space="preserve">. </w:t>
      </w:r>
      <w:r w:rsidR="004B7822" w:rsidRPr="003A2DB4">
        <w:rPr>
          <w:rFonts w:asciiTheme="majorHAnsi" w:hAnsiTheme="majorHAnsi" w:cstheme="majorHAnsi"/>
          <w:sz w:val="22"/>
          <w:szCs w:val="22"/>
        </w:rPr>
        <w:t>Incluso en Suiza e</w:t>
      </w:r>
      <w:r w:rsidR="00F938BE" w:rsidRPr="003A2DB4">
        <w:rPr>
          <w:rFonts w:asciiTheme="majorHAnsi" w:hAnsiTheme="majorHAnsi" w:cstheme="majorHAnsi"/>
          <w:sz w:val="22"/>
          <w:szCs w:val="22"/>
        </w:rPr>
        <w:t>l Referéndum</w:t>
      </w:r>
      <w:r w:rsidRPr="003A2DB4">
        <w:rPr>
          <w:rFonts w:asciiTheme="majorHAnsi" w:hAnsiTheme="majorHAnsi" w:cstheme="majorHAnsi"/>
          <w:sz w:val="22"/>
          <w:szCs w:val="22"/>
        </w:rPr>
        <w:t xml:space="preserve"> para </w:t>
      </w:r>
      <w:r w:rsidR="00F938BE" w:rsidRPr="003A2DB4">
        <w:rPr>
          <w:rFonts w:asciiTheme="majorHAnsi" w:hAnsiTheme="majorHAnsi" w:cstheme="majorHAnsi"/>
          <w:sz w:val="22"/>
          <w:szCs w:val="22"/>
        </w:rPr>
        <w:t xml:space="preserve">prohibir plaguicidas fue rechazado por la población </w:t>
      </w:r>
      <w:r w:rsidR="004B6B4B" w:rsidRPr="003A2DB4">
        <w:rPr>
          <w:rFonts w:asciiTheme="majorHAnsi" w:hAnsiTheme="majorHAnsi" w:cstheme="majorHAnsi"/>
          <w:sz w:val="22"/>
          <w:szCs w:val="22"/>
        </w:rPr>
        <w:t>s</w:t>
      </w:r>
      <w:r w:rsidR="00F938BE" w:rsidRPr="003A2DB4">
        <w:rPr>
          <w:rFonts w:asciiTheme="majorHAnsi" w:hAnsiTheme="majorHAnsi" w:cstheme="majorHAnsi"/>
          <w:sz w:val="22"/>
          <w:szCs w:val="22"/>
        </w:rPr>
        <w:t>uiza por distintos motivos</w:t>
      </w:r>
      <w:r w:rsidRPr="003A2DB4">
        <w:rPr>
          <w:rFonts w:asciiTheme="majorHAnsi" w:hAnsiTheme="majorHAnsi" w:cstheme="majorHAnsi"/>
          <w:sz w:val="22"/>
          <w:szCs w:val="22"/>
        </w:rPr>
        <w:t xml:space="preserve">. </w:t>
      </w:r>
      <w:r w:rsidR="00F938BE" w:rsidRPr="003A2DB4">
        <w:rPr>
          <w:rFonts w:asciiTheme="majorHAnsi" w:hAnsiTheme="majorHAnsi" w:cstheme="majorHAnsi"/>
          <w:sz w:val="22"/>
          <w:szCs w:val="22"/>
        </w:rPr>
        <w:t>Por otro lado, e</w:t>
      </w:r>
      <w:r w:rsidRPr="003A2DB4">
        <w:rPr>
          <w:rFonts w:asciiTheme="majorHAnsi" w:hAnsiTheme="majorHAnsi" w:cstheme="majorHAnsi"/>
          <w:sz w:val="22"/>
          <w:szCs w:val="22"/>
        </w:rPr>
        <w:t>n un proceso de escalamiento potenc</w:t>
      </w:r>
      <w:r w:rsidR="00F938BE" w:rsidRPr="003A2DB4">
        <w:rPr>
          <w:rFonts w:asciiTheme="majorHAnsi" w:hAnsiTheme="majorHAnsi" w:cstheme="majorHAnsi"/>
          <w:sz w:val="22"/>
          <w:szCs w:val="22"/>
        </w:rPr>
        <w:t>i</w:t>
      </w:r>
      <w:r w:rsidRPr="003A2DB4">
        <w:rPr>
          <w:rFonts w:asciiTheme="majorHAnsi" w:hAnsiTheme="majorHAnsi" w:cstheme="majorHAnsi"/>
          <w:sz w:val="22"/>
          <w:szCs w:val="22"/>
        </w:rPr>
        <w:t>almente vertical en</w:t>
      </w:r>
      <w:r w:rsidR="00F938BE" w:rsidRPr="003A2DB4">
        <w:rPr>
          <w:rFonts w:asciiTheme="majorHAnsi" w:hAnsiTheme="majorHAnsi" w:cstheme="majorHAnsi"/>
          <w:sz w:val="22"/>
          <w:szCs w:val="22"/>
        </w:rPr>
        <w:t xml:space="preserve"> </w:t>
      </w:r>
      <w:r w:rsidR="00065DF6" w:rsidRPr="003A2DB4">
        <w:rPr>
          <w:rFonts w:asciiTheme="majorHAnsi" w:hAnsiTheme="majorHAnsi" w:cstheme="majorHAnsi"/>
          <w:sz w:val="22"/>
          <w:szCs w:val="22"/>
        </w:rPr>
        <w:t>Sri Lanka</w:t>
      </w:r>
      <w:r w:rsidRPr="003A2DB4">
        <w:rPr>
          <w:rFonts w:asciiTheme="majorHAnsi" w:hAnsiTheme="majorHAnsi" w:cstheme="majorHAnsi"/>
          <w:sz w:val="22"/>
          <w:szCs w:val="22"/>
        </w:rPr>
        <w:t xml:space="preserve"> </w:t>
      </w:r>
      <w:r w:rsidR="00F938BE" w:rsidRPr="003A2DB4">
        <w:rPr>
          <w:rFonts w:asciiTheme="majorHAnsi" w:hAnsiTheme="majorHAnsi" w:cstheme="majorHAnsi"/>
          <w:sz w:val="22"/>
          <w:szCs w:val="22"/>
        </w:rPr>
        <w:t>se prohibieron los fertilizantes sintéticos y se busca la</w:t>
      </w:r>
      <w:r w:rsidRPr="003A2DB4">
        <w:rPr>
          <w:rFonts w:asciiTheme="majorHAnsi" w:hAnsiTheme="majorHAnsi" w:cstheme="majorHAnsi"/>
          <w:sz w:val="22"/>
          <w:szCs w:val="22"/>
        </w:rPr>
        <w:t xml:space="preserve"> transición completa a </w:t>
      </w:r>
      <w:r w:rsidR="00F938BE" w:rsidRPr="003A2DB4">
        <w:rPr>
          <w:rFonts w:asciiTheme="majorHAnsi" w:hAnsiTheme="majorHAnsi" w:cstheme="majorHAnsi"/>
          <w:sz w:val="22"/>
          <w:szCs w:val="22"/>
        </w:rPr>
        <w:t xml:space="preserve">la </w:t>
      </w:r>
      <w:r w:rsidRPr="003A2DB4">
        <w:rPr>
          <w:rFonts w:asciiTheme="majorHAnsi" w:hAnsiTheme="majorHAnsi" w:cstheme="majorHAnsi"/>
          <w:sz w:val="22"/>
          <w:szCs w:val="22"/>
        </w:rPr>
        <w:t xml:space="preserve">agricultura natural, siguiendo el ejemplo de algunos </w:t>
      </w:r>
      <w:r w:rsidR="004B6B4B" w:rsidRPr="003A2DB4">
        <w:rPr>
          <w:rFonts w:asciiTheme="majorHAnsi" w:hAnsiTheme="majorHAnsi" w:cstheme="majorHAnsi"/>
          <w:sz w:val="22"/>
          <w:szCs w:val="22"/>
        </w:rPr>
        <w:t>E</w:t>
      </w:r>
      <w:r w:rsidRPr="003A2DB4">
        <w:rPr>
          <w:rFonts w:asciiTheme="majorHAnsi" w:hAnsiTheme="majorHAnsi" w:cstheme="majorHAnsi"/>
          <w:sz w:val="22"/>
          <w:szCs w:val="22"/>
        </w:rPr>
        <w:t xml:space="preserve">stados como </w:t>
      </w:r>
      <w:proofErr w:type="spellStart"/>
      <w:r w:rsidRPr="003A2DB4">
        <w:rPr>
          <w:rFonts w:asciiTheme="majorHAnsi" w:hAnsiTheme="majorHAnsi" w:cstheme="majorHAnsi"/>
          <w:sz w:val="22"/>
          <w:szCs w:val="22"/>
        </w:rPr>
        <w:t>Sikime</w:t>
      </w:r>
      <w:proofErr w:type="spellEnd"/>
      <w:r w:rsidRPr="003A2DB4">
        <w:rPr>
          <w:rFonts w:asciiTheme="majorHAnsi" w:hAnsiTheme="majorHAnsi" w:cstheme="majorHAnsi"/>
          <w:sz w:val="22"/>
          <w:szCs w:val="22"/>
        </w:rPr>
        <w:t xml:space="preserve"> en la India que han liderado procesos </w:t>
      </w:r>
      <w:r w:rsidR="00F938BE" w:rsidRPr="003A2DB4">
        <w:rPr>
          <w:rFonts w:asciiTheme="majorHAnsi" w:hAnsiTheme="majorHAnsi" w:cstheme="majorHAnsi"/>
          <w:sz w:val="22"/>
          <w:szCs w:val="22"/>
        </w:rPr>
        <w:t xml:space="preserve">impulsados por los gobernantes </w:t>
      </w:r>
      <w:r w:rsidR="004B6B4B" w:rsidRPr="003A2DB4">
        <w:rPr>
          <w:rFonts w:asciiTheme="majorHAnsi" w:hAnsiTheme="majorHAnsi" w:cstheme="majorHAnsi"/>
          <w:sz w:val="22"/>
          <w:szCs w:val="22"/>
        </w:rPr>
        <w:t>-</w:t>
      </w:r>
      <w:r w:rsidR="00F938BE" w:rsidRPr="003A2DB4">
        <w:rPr>
          <w:rFonts w:asciiTheme="majorHAnsi" w:hAnsiTheme="majorHAnsi" w:cstheme="majorHAnsi"/>
          <w:sz w:val="22"/>
          <w:szCs w:val="22"/>
        </w:rPr>
        <w:t xml:space="preserve">y </w:t>
      </w:r>
      <w:r w:rsidRPr="003A2DB4">
        <w:rPr>
          <w:rFonts w:asciiTheme="majorHAnsi" w:hAnsiTheme="majorHAnsi" w:cstheme="majorHAnsi"/>
          <w:sz w:val="22"/>
          <w:szCs w:val="22"/>
        </w:rPr>
        <w:t>a veces</w:t>
      </w:r>
      <w:r w:rsidR="00F938BE" w:rsidRPr="003A2DB4">
        <w:rPr>
          <w:rFonts w:asciiTheme="majorHAnsi" w:hAnsiTheme="majorHAnsi" w:cstheme="majorHAnsi"/>
          <w:sz w:val="22"/>
          <w:szCs w:val="22"/>
        </w:rPr>
        <w:t xml:space="preserve"> gobernantes que</w:t>
      </w:r>
      <w:r w:rsidRPr="003A2DB4">
        <w:rPr>
          <w:rFonts w:asciiTheme="majorHAnsi" w:hAnsiTheme="majorHAnsi" w:cstheme="majorHAnsi"/>
          <w:sz w:val="22"/>
          <w:szCs w:val="22"/>
        </w:rPr>
        <w:t xml:space="preserve"> no son </w:t>
      </w:r>
      <w:r w:rsidR="00F938BE" w:rsidRPr="003A2DB4">
        <w:rPr>
          <w:rFonts w:asciiTheme="majorHAnsi" w:hAnsiTheme="majorHAnsi" w:cstheme="majorHAnsi"/>
          <w:sz w:val="22"/>
          <w:szCs w:val="22"/>
        </w:rPr>
        <w:t>democráticamente</w:t>
      </w:r>
      <w:r w:rsidRPr="003A2DB4">
        <w:rPr>
          <w:rFonts w:asciiTheme="majorHAnsi" w:hAnsiTheme="majorHAnsi" w:cstheme="majorHAnsi"/>
          <w:sz w:val="22"/>
          <w:szCs w:val="22"/>
        </w:rPr>
        <w:t xml:space="preserve"> elegidos</w:t>
      </w:r>
      <w:r w:rsidR="004B6B4B" w:rsidRPr="003A2DB4">
        <w:rPr>
          <w:rFonts w:asciiTheme="majorHAnsi" w:hAnsiTheme="majorHAnsi" w:cstheme="majorHAnsi"/>
          <w:sz w:val="22"/>
          <w:szCs w:val="22"/>
        </w:rPr>
        <w:t>-</w:t>
      </w:r>
      <w:r w:rsidR="00F938BE" w:rsidRPr="003A2DB4">
        <w:rPr>
          <w:rFonts w:asciiTheme="majorHAnsi" w:hAnsiTheme="majorHAnsi" w:cstheme="majorHAnsi"/>
          <w:sz w:val="22"/>
          <w:szCs w:val="22"/>
        </w:rPr>
        <w:t>, de transición a una manera más natural de hacer la agricultura.</w:t>
      </w:r>
    </w:p>
    <w:p w14:paraId="31825EB1" w14:textId="77777777" w:rsidR="00ED4DCB" w:rsidRPr="003A2DB4" w:rsidRDefault="00ED4DCB" w:rsidP="00575DCA">
      <w:pPr>
        <w:jc w:val="both"/>
        <w:rPr>
          <w:rFonts w:asciiTheme="majorHAnsi" w:hAnsiTheme="majorHAnsi" w:cstheme="majorHAnsi"/>
          <w:sz w:val="22"/>
          <w:szCs w:val="22"/>
        </w:rPr>
      </w:pPr>
    </w:p>
    <w:p w14:paraId="71776C36" w14:textId="374764CC" w:rsidR="00981D77" w:rsidRPr="003A2DB4" w:rsidRDefault="00F938BE" w:rsidP="00575DCA">
      <w:pPr>
        <w:jc w:val="both"/>
        <w:rPr>
          <w:rFonts w:asciiTheme="majorHAnsi" w:hAnsiTheme="majorHAnsi" w:cstheme="majorHAnsi"/>
          <w:sz w:val="22"/>
          <w:szCs w:val="22"/>
        </w:rPr>
      </w:pPr>
      <w:r w:rsidRPr="003A2DB4">
        <w:rPr>
          <w:rFonts w:asciiTheme="majorHAnsi" w:hAnsiTheme="majorHAnsi" w:cstheme="majorHAnsi"/>
          <w:sz w:val="22"/>
          <w:szCs w:val="22"/>
        </w:rPr>
        <w:t xml:space="preserve">Muchas veces </w:t>
      </w:r>
      <w:r w:rsidR="00981D77" w:rsidRPr="003A2DB4">
        <w:rPr>
          <w:rFonts w:asciiTheme="majorHAnsi" w:hAnsiTheme="majorHAnsi" w:cstheme="majorHAnsi"/>
          <w:sz w:val="22"/>
          <w:szCs w:val="22"/>
        </w:rPr>
        <w:t>estas</w:t>
      </w:r>
      <w:r w:rsidR="005172A2" w:rsidRPr="003A2DB4">
        <w:rPr>
          <w:rFonts w:asciiTheme="majorHAnsi" w:hAnsiTheme="majorHAnsi" w:cstheme="majorHAnsi"/>
          <w:sz w:val="22"/>
          <w:szCs w:val="22"/>
        </w:rPr>
        <w:t xml:space="preserve"> acciones políticas van </w:t>
      </w:r>
      <w:r w:rsidR="004A1594" w:rsidRPr="003A2DB4">
        <w:rPr>
          <w:rFonts w:asciiTheme="majorHAnsi" w:hAnsiTheme="majorHAnsi" w:cstheme="majorHAnsi"/>
          <w:sz w:val="22"/>
          <w:szCs w:val="22"/>
        </w:rPr>
        <w:t>má</w:t>
      </w:r>
      <w:r w:rsidR="005172A2" w:rsidRPr="003A2DB4">
        <w:rPr>
          <w:rFonts w:asciiTheme="majorHAnsi" w:hAnsiTheme="majorHAnsi" w:cstheme="majorHAnsi"/>
          <w:sz w:val="22"/>
          <w:szCs w:val="22"/>
        </w:rPr>
        <w:t>s allá</w:t>
      </w:r>
      <w:r w:rsidR="00981D77" w:rsidRPr="003A2DB4">
        <w:rPr>
          <w:rFonts w:asciiTheme="majorHAnsi" w:hAnsiTheme="majorHAnsi" w:cstheme="majorHAnsi"/>
          <w:sz w:val="22"/>
          <w:szCs w:val="22"/>
        </w:rPr>
        <w:t xml:space="preserve"> de los </w:t>
      </w:r>
      <w:r w:rsidR="005172A2" w:rsidRPr="003A2DB4">
        <w:rPr>
          <w:rFonts w:asciiTheme="majorHAnsi" w:hAnsiTheme="majorHAnsi" w:cstheme="majorHAnsi"/>
          <w:sz w:val="22"/>
          <w:szCs w:val="22"/>
        </w:rPr>
        <w:t>instrumentos</w:t>
      </w:r>
      <w:r w:rsidR="004B6B4B" w:rsidRPr="003A2DB4">
        <w:rPr>
          <w:rFonts w:asciiTheme="majorHAnsi" w:hAnsiTheme="majorHAnsi" w:cstheme="majorHAnsi"/>
          <w:sz w:val="22"/>
          <w:szCs w:val="22"/>
        </w:rPr>
        <w:t xml:space="preserve">, </w:t>
      </w:r>
      <w:r w:rsidR="00981D77" w:rsidRPr="003A2DB4">
        <w:rPr>
          <w:rFonts w:asciiTheme="majorHAnsi" w:hAnsiTheme="majorHAnsi" w:cstheme="majorHAnsi"/>
          <w:sz w:val="22"/>
          <w:szCs w:val="22"/>
        </w:rPr>
        <w:t>a la aplicación,</w:t>
      </w:r>
      <w:r w:rsidR="00661292" w:rsidRPr="003A2DB4">
        <w:rPr>
          <w:rFonts w:asciiTheme="majorHAnsi" w:hAnsiTheme="majorHAnsi" w:cstheme="majorHAnsi"/>
          <w:sz w:val="22"/>
          <w:szCs w:val="22"/>
        </w:rPr>
        <w:t xml:space="preserve"> en este caso</w:t>
      </w:r>
      <w:r w:rsidR="00981D77" w:rsidRPr="003A2DB4">
        <w:rPr>
          <w:rFonts w:asciiTheme="majorHAnsi" w:hAnsiTheme="majorHAnsi" w:cstheme="majorHAnsi"/>
          <w:sz w:val="22"/>
          <w:szCs w:val="22"/>
        </w:rPr>
        <w:t xml:space="preserve"> al pago. </w:t>
      </w:r>
      <w:r w:rsidR="00661292" w:rsidRPr="003A2DB4">
        <w:rPr>
          <w:rFonts w:asciiTheme="majorHAnsi" w:hAnsiTheme="majorHAnsi" w:cstheme="majorHAnsi"/>
          <w:sz w:val="22"/>
          <w:szCs w:val="22"/>
        </w:rPr>
        <w:t xml:space="preserve">Muchas veces las </w:t>
      </w:r>
      <w:r w:rsidR="005172A2" w:rsidRPr="003A2DB4">
        <w:rPr>
          <w:rFonts w:asciiTheme="majorHAnsi" w:hAnsiTheme="majorHAnsi" w:cstheme="majorHAnsi"/>
          <w:sz w:val="22"/>
          <w:szCs w:val="22"/>
        </w:rPr>
        <w:t>ONG</w:t>
      </w:r>
      <w:r w:rsidR="00981D77" w:rsidRPr="003A2DB4">
        <w:rPr>
          <w:rFonts w:asciiTheme="majorHAnsi" w:hAnsiTheme="majorHAnsi" w:cstheme="majorHAnsi"/>
          <w:sz w:val="22"/>
          <w:szCs w:val="22"/>
        </w:rPr>
        <w:t>s</w:t>
      </w:r>
      <w:r w:rsidR="00661292" w:rsidRPr="003A2DB4">
        <w:rPr>
          <w:rFonts w:asciiTheme="majorHAnsi" w:hAnsiTheme="majorHAnsi" w:cstheme="majorHAnsi"/>
          <w:sz w:val="22"/>
          <w:szCs w:val="22"/>
        </w:rPr>
        <w:t>, organizaciones,</w:t>
      </w:r>
      <w:r w:rsidR="00981D77" w:rsidRPr="003A2DB4">
        <w:rPr>
          <w:rFonts w:asciiTheme="majorHAnsi" w:hAnsiTheme="majorHAnsi" w:cstheme="majorHAnsi"/>
          <w:sz w:val="22"/>
          <w:szCs w:val="22"/>
        </w:rPr>
        <w:t xml:space="preserve"> movimientos nacionales</w:t>
      </w:r>
      <w:r w:rsidR="004B6B4B" w:rsidRPr="003A2DB4">
        <w:rPr>
          <w:rFonts w:asciiTheme="majorHAnsi" w:hAnsiTheme="majorHAnsi" w:cstheme="majorHAnsi"/>
          <w:sz w:val="22"/>
          <w:szCs w:val="22"/>
        </w:rPr>
        <w:t>,</w:t>
      </w:r>
      <w:r w:rsidR="00661292" w:rsidRPr="003A2DB4">
        <w:rPr>
          <w:rFonts w:asciiTheme="majorHAnsi" w:hAnsiTheme="majorHAnsi" w:cstheme="majorHAnsi"/>
          <w:sz w:val="22"/>
          <w:szCs w:val="22"/>
        </w:rPr>
        <w:t xml:space="preserve"> hacen unos esfuerzos m</w:t>
      </w:r>
      <w:r w:rsidR="005172A2" w:rsidRPr="003A2DB4">
        <w:rPr>
          <w:rFonts w:asciiTheme="majorHAnsi" w:hAnsiTheme="majorHAnsi" w:cstheme="majorHAnsi"/>
          <w:sz w:val="22"/>
          <w:szCs w:val="22"/>
        </w:rPr>
        <w:t>u</w:t>
      </w:r>
      <w:r w:rsidR="00661292" w:rsidRPr="003A2DB4">
        <w:rPr>
          <w:rFonts w:asciiTheme="majorHAnsi" w:hAnsiTheme="majorHAnsi" w:cstheme="majorHAnsi"/>
          <w:sz w:val="22"/>
          <w:szCs w:val="22"/>
        </w:rPr>
        <w:t xml:space="preserve">y grandes para poder </w:t>
      </w:r>
      <w:r w:rsidR="004B6B4B" w:rsidRPr="003A2DB4">
        <w:rPr>
          <w:rFonts w:asciiTheme="majorHAnsi" w:hAnsiTheme="majorHAnsi" w:cstheme="majorHAnsi"/>
          <w:sz w:val="22"/>
          <w:szCs w:val="22"/>
        </w:rPr>
        <w:t>desarrollar</w:t>
      </w:r>
      <w:r w:rsidR="00981D77" w:rsidRPr="003A2DB4">
        <w:rPr>
          <w:rFonts w:asciiTheme="majorHAnsi" w:hAnsiTheme="majorHAnsi" w:cstheme="majorHAnsi"/>
          <w:sz w:val="22"/>
          <w:szCs w:val="22"/>
        </w:rPr>
        <w:t xml:space="preserve"> </w:t>
      </w:r>
      <w:r w:rsidR="005172A2" w:rsidRPr="003A2DB4">
        <w:rPr>
          <w:rFonts w:asciiTheme="majorHAnsi" w:hAnsiTheme="majorHAnsi" w:cstheme="majorHAnsi"/>
          <w:sz w:val="22"/>
          <w:szCs w:val="22"/>
        </w:rPr>
        <w:t>nuevas</w:t>
      </w:r>
      <w:r w:rsidR="00981D77" w:rsidRPr="003A2DB4">
        <w:rPr>
          <w:rFonts w:asciiTheme="majorHAnsi" w:hAnsiTheme="majorHAnsi" w:cstheme="majorHAnsi"/>
          <w:sz w:val="22"/>
          <w:szCs w:val="22"/>
        </w:rPr>
        <w:t xml:space="preserve"> </w:t>
      </w:r>
      <w:r w:rsidR="005172A2" w:rsidRPr="003A2DB4">
        <w:rPr>
          <w:rFonts w:asciiTheme="majorHAnsi" w:hAnsiTheme="majorHAnsi" w:cstheme="majorHAnsi"/>
          <w:sz w:val="22"/>
          <w:szCs w:val="22"/>
        </w:rPr>
        <w:t>normas</w:t>
      </w:r>
      <w:r w:rsidR="00981D77" w:rsidRPr="003A2DB4">
        <w:rPr>
          <w:rFonts w:asciiTheme="majorHAnsi" w:hAnsiTheme="majorHAnsi" w:cstheme="majorHAnsi"/>
          <w:sz w:val="22"/>
          <w:szCs w:val="22"/>
        </w:rPr>
        <w:t xml:space="preserve"> que </w:t>
      </w:r>
      <w:r w:rsidR="00661292" w:rsidRPr="003A2DB4">
        <w:rPr>
          <w:rFonts w:asciiTheme="majorHAnsi" w:hAnsiTheme="majorHAnsi" w:cstheme="majorHAnsi"/>
          <w:sz w:val="22"/>
          <w:szCs w:val="22"/>
        </w:rPr>
        <w:t xml:space="preserve">muchas veces </w:t>
      </w:r>
      <w:r w:rsidR="00981D77" w:rsidRPr="003A2DB4">
        <w:rPr>
          <w:rFonts w:asciiTheme="majorHAnsi" w:hAnsiTheme="majorHAnsi" w:cstheme="majorHAnsi"/>
          <w:sz w:val="22"/>
          <w:szCs w:val="22"/>
        </w:rPr>
        <w:t xml:space="preserve">se quedan en el papel. </w:t>
      </w:r>
      <w:r w:rsidR="00661292" w:rsidRPr="003A2DB4">
        <w:rPr>
          <w:rFonts w:asciiTheme="majorHAnsi" w:hAnsiTheme="majorHAnsi" w:cstheme="majorHAnsi"/>
          <w:sz w:val="22"/>
          <w:szCs w:val="22"/>
        </w:rPr>
        <w:t xml:space="preserve">Los </w:t>
      </w:r>
      <w:r w:rsidR="004B6B4B" w:rsidRPr="003A2DB4">
        <w:rPr>
          <w:rFonts w:asciiTheme="majorHAnsi" w:hAnsiTheme="majorHAnsi" w:cstheme="majorHAnsi"/>
          <w:sz w:val="22"/>
          <w:szCs w:val="22"/>
        </w:rPr>
        <w:t>s</w:t>
      </w:r>
      <w:r w:rsidR="00981D77" w:rsidRPr="003A2DB4">
        <w:rPr>
          <w:rFonts w:asciiTheme="majorHAnsi" w:hAnsiTheme="majorHAnsi" w:cstheme="majorHAnsi"/>
          <w:sz w:val="22"/>
          <w:szCs w:val="22"/>
        </w:rPr>
        <w:t xml:space="preserve">uizos </w:t>
      </w:r>
      <w:r w:rsidR="004B6B4B" w:rsidRPr="003A2DB4">
        <w:rPr>
          <w:rFonts w:asciiTheme="majorHAnsi" w:hAnsiTheme="majorHAnsi" w:cstheme="majorHAnsi"/>
          <w:sz w:val="22"/>
          <w:szCs w:val="22"/>
        </w:rPr>
        <w:t xml:space="preserve">en </w:t>
      </w:r>
      <w:r w:rsidR="00661292" w:rsidRPr="003A2DB4">
        <w:rPr>
          <w:rFonts w:asciiTheme="majorHAnsi" w:hAnsiTheme="majorHAnsi" w:cstheme="majorHAnsi"/>
          <w:sz w:val="22"/>
          <w:szCs w:val="22"/>
        </w:rPr>
        <w:t xml:space="preserve">un </w:t>
      </w:r>
      <w:r w:rsidR="00981D77" w:rsidRPr="003A2DB4">
        <w:rPr>
          <w:rFonts w:asciiTheme="majorHAnsi" w:hAnsiTheme="majorHAnsi" w:cstheme="majorHAnsi"/>
          <w:sz w:val="22"/>
          <w:szCs w:val="22"/>
        </w:rPr>
        <w:t xml:space="preserve">estudio </w:t>
      </w:r>
      <w:r w:rsidR="00661292" w:rsidRPr="003A2DB4">
        <w:rPr>
          <w:rFonts w:asciiTheme="majorHAnsi" w:hAnsiTheme="majorHAnsi" w:cstheme="majorHAnsi"/>
          <w:sz w:val="22"/>
          <w:szCs w:val="22"/>
        </w:rPr>
        <w:t xml:space="preserve">publicado el año pasado </w:t>
      </w:r>
      <w:r w:rsidR="00981D77" w:rsidRPr="003A2DB4">
        <w:rPr>
          <w:rFonts w:asciiTheme="majorHAnsi" w:hAnsiTheme="majorHAnsi" w:cstheme="majorHAnsi"/>
          <w:sz w:val="22"/>
          <w:szCs w:val="22"/>
        </w:rPr>
        <w:t>ha</w:t>
      </w:r>
      <w:r w:rsidR="004B6B4B" w:rsidRPr="003A2DB4">
        <w:rPr>
          <w:rFonts w:asciiTheme="majorHAnsi" w:hAnsiTheme="majorHAnsi" w:cstheme="majorHAnsi"/>
          <w:sz w:val="22"/>
          <w:szCs w:val="22"/>
        </w:rPr>
        <w:t xml:space="preserve">n </w:t>
      </w:r>
      <w:r w:rsidR="00981D77" w:rsidRPr="003A2DB4">
        <w:rPr>
          <w:rFonts w:asciiTheme="majorHAnsi" w:hAnsiTheme="majorHAnsi" w:cstheme="majorHAnsi"/>
          <w:sz w:val="22"/>
          <w:szCs w:val="22"/>
        </w:rPr>
        <w:t xml:space="preserve">demostrado </w:t>
      </w:r>
      <w:r w:rsidR="00065DF6" w:rsidRPr="003A2DB4">
        <w:rPr>
          <w:rFonts w:asciiTheme="majorHAnsi" w:hAnsiTheme="majorHAnsi" w:cstheme="majorHAnsi"/>
          <w:sz w:val="22"/>
          <w:szCs w:val="22"/>
        </w:rPr>
        <w:t>que,</w:t>
      </w:r>
      <w:r w:rsidR="00981D77" w:rsidRPr="003A2DB4">
        <w:rPr>
          <w:rFonts w:asciiTheme="majorHAnsi" w:hAnsiTheme="majorHAnsi" w:cstheme="majorHAnsi"/>
          <w:sz w:val="22"/>
          <w:szCs w:val="22"/>
        </w:rPr>
        <w:t xml:space="preserve"> en </w:t>
      </w:r>
      <w:r w:rsidR="00661292" w:rsidRPr="003A2DB4">
        <w:rPr>
          <w:rFonts w:asciiTheme="majorHAnsi" w:hAnsiTheme="majorHAnsi" w:cstheme="majorHAnsi"/>
          <w:sz w:val="22"/>
          <w:szCs w:val="22"/>
        </w:rPr>
        <w:t xml:space="preserve">ese </w:t>
      </w:r>
      <w:r w:rsidR="00981D77" w:rsidRPr="003A2DB4">
        <w:rPr>
          <w:rFonts w:asciiTheme="majorHAnsi" w:hAnsiTheme="majorHAnsi" w:cstheme="majorHAnsi"/>
          <w:sz w:val="22"/>
          <w:szCs w:val="22"/>
        </w:rPr>
        <w:t>país</w:t>
      </w:r>
      <w:r w:rsidR="004B6B4B" w:rsidRPr="003A2DB4">
        <w:rPr>
          <w:rFonts w:asciiTheme="majorHAnsi" w:hAnsiTheme="majorHAnsi" w:cstheme="majorHAnsi"/>
          <w:sz w:val="22"/>
          <w:szCs w:val="22"/>
        </w:rPr>
        <w:t>,</w:t>
      </w:r>
      <w:r w:rsidR="00981D77" w:rsidRPr="003A2DB4">
        <w:rPr>
          <w:rFonts w:asciiTheme="majorHAnsi" w:hAnsiTheme="majorHAnsi" w:cstheme="majorHAnsi"/>
          <w:sz w:val="22"/>
          <w:szCs w:val="22"/>
        </w:rPr>
        <w:t xml:space="preserve"> con </w:t>
      </w:r>
      <w:r w:rsidR="00661292" w:rsidRPr="003A2DB4">
        <w:rPr>
          <w:rFonts w:asciiTheme="majorHAnsi" w:hAnsiTheme="majorHAnsi" w:cstheme="majorHAnsi"/>
          <w:sz w:val="22"/>
          <w:szCs w:val="22"/>
        </w:rPr>
        <w:t xml:space="preserve">la </w:t>
      </w:r>
      <w:r w:rsidR="00981D77" w:rsidRPr="003A2DB4">
        <w:rPr>
          <w:rFonts w:asciiTheme="majorHAnsi" w:hAnsiTheme="majorHAnsi" w:cstheme="majorHAnsi"/>
          <w:sz w:val="22"/>
          <w:szCs w:val="22"/>
        </w:rPr>
        <w:t>mayor b</w:t>
      </w:r>
      <w:r w:rsidR="005172A2" w:rsidRPr="003A2DB4">
        <w:rPr>
          <w:rFonts w:asciiTheme="majorHAnsi" w:hAnsiTheme="majorHAnsi" w:cstheme="majorHAnsi"/>
          <w:sz w:val="22"/>
          <w:szCs w:val="22"/>
        </w:rPr>
        <w:t>iodiversidad de E</w:t>
      </w:r>
      <w:r w:rsidR="00661292" w:rsidRPr="003A2DB4">
        <w:rPr>
          <w:rFonts w:asciiTheme="majorHAnsi" w:hAnsiTheme="majorHAnsi" w:cstheme="majorHAnsi"/>
          <w:sz w:val="22"/>
          <w:szCs w:val="22"/>
        </w:rPr>
        <w:t>uropa, pagarle a la gente para conservar biodiversidad</w:t>
      </w:r>
      <w:r w:rsidR="00981D77" w:rsidRPr="003A2DB4">
        <w:rPr>
          <w:rFonts w:asciiTheme="majorHAnsi" w:hAnsiTheme="majorHAnsi" w:cstheme="majorHAnsi"/>
          <w:sz w:val="22"/>
          <w:szCs w:val="22"/>
        </w:rPr>
        <w:t xml:space="preserve"> tiene resultados </w:t>
      </w:r>
      <w:r w:rsidR="00661292" w:rsidRPr="003A2DB4">
        <w:rPr>
          <w:rFonts w:asciiTheme="majorHAnsi" w:hAnsiTheme="majorHAnsi" w:cstheme="majorHAnsi"/>
          <w:sz w:val="22"/>
          <w:szCs w:val="22"/>
        </w:rPr>
        <w:t xml:space="preserve">concretos, </w:t>
      </w:r>
      <w:r w:rsidR="00981D77" w:rsidRPr="003A2DB4">
        <w:rPr>
          <w:rFonts w:asciiTheme="majorHAnsi" w:hAnsiTheme="majorHAnsi" w:cstheme="majorHAnsi"/>
          <w:sz w:val="22"/>
          <w:szCs w:val="22"/>
        </w:rPr>
        <w:t>medibles</w:t>
      </w:r>
      <w:r w:rsidR="00661292" w:rsidRPr="003A2DB4">
        <w:rPr>
          <w:rFonts w:asciiTheme="majorHAnsi" w:hAnsiTheme="majorHAnsi" w:cstheme="majorHAnsi"/>
          <w:sz w:val="22"/>
          <w:szCs w:val="22"/>
        </w:rPr>
        <w:t xml:space="preserve"> y en nuestros </w:t>
      </w:r>
      <w:r w:rsidR="005172A2" w:rsidRPr="003A2DB4">
        <w:rPr>
          <w:rFonts w:asciiTheme="majorHAnsi" w:hAnsiTheme="majorHAnsi" w:cstheme="majorHAnsi"/>
          <w:sz w:val="22"/>
          <w:szCs w:val="22"/>
        </w:rPr>
        <w:t>países</w:t>
      </w:r>
      <w:r w:rsidR="004B6B4B" w:rsidRPr="003A2DB4">
        <w:rPr>
          <w:rFonts w:asciiTheme="majorHAnsi" w:hAnsiTheme="majorHAnsi" w:cstheme="majorHAnsi"/>
          <w:sz w:val="22"/>
          <w:szCs w:val="22"/>
        </w:rPr>
        <w:t>,</w:t>
      </w:r>
      <w:r w:rsidR="00661292" w:rsidRPr="003A2DB4">
        <w:rPr>
          <w:rFonts w:asciiTheme="majorHAnsi" w:hAnsiTheme="majorHAnsi" w:cstheme="majorHAnsi"/>
          <w:sz w:val="22"/>
          <w:szCs w:val="22"/>
        </w:rPr>
        <w:t xml:space="preserve"> por ejemplo</w:t>
      </w:r>
      <w:r w:rsidR="004B6B4B" w:rsidRPr="003A2DB4">
        <w:rPr>
          <w:rFonts w:asciiTheme="majorHAnsi" w:hAnsiTheme="majorHAnsi" w:cstheme="majorHAnsi"/>
          <w:sz w:val="22"/>
          <w:szCs w:val="22"/>
        </w:rPr>
        <w:t>,</w:t>
      </w:r>
      <w:r w:rsidR="00661292" w:rsidRPr="003A2DB4">
        <w:rPr>
          <w:rFonts w:asciiTheme="majorHAnsi" w:hAnsiTheme="majorHAnsi" w:cstheme="majorHAnsi"/>
          <w:sz w:val="22"/>
          <w:szCs w:val="22"/>
        </w:rPr>
        <w:t xml:space="preserve"> ya se están dando ejemplos</w:t>
      </w:r>
      <w:r w:rsidR="00981D77" w:rsidRPr="003A2DB4">
        <w:rPr>
          <w:rFonts w:asciiTheme="majorHAnsi" w:hAnsiTheme="majorHAnsi" w:cstheme="majorHAnsi"/>
          <w:sz w:val="22"/>
          <w:szCs w:val="22"/>
        </w:rPr>
        <w:t xml:space="preserve"> de recompensas por conservaciones de biodiversidad o servicios </w:t>
      </w:r>
      <w:r w:rsidR="005172A2" w:rsidRPr="003A2DB4">
        <w:rPr>
          <w:rFonts w:asciiTheme="majorHAnsi" w:hAnsiTheme="majorHAnsi" w:cstheme="majorHAnsi"/>
          <w:sz w:val="22"/>
          <w:szCs w:val="22"/>
        </w:rPr>
        <w:t>ecosistémicos</w:t>
      </w:r>
      <w:r w:rsidR="00981D77" w:rsidRPr="003A2DB4">
        <w:rPr>
          <w:rFonts w:asciiTheme="majorHAnsi" w:hAnsiTheme="majorHAnsi" w:cstheme="majorHAnsi"/>
          <w:sz w:val="22"/>
          <w:szCs w:val="22"/>
        </w:rPr>
        <w:t xml:space="preserve">. </w:t>
      </w:r>
      <w:r w:rsidR="00661292" w:rsidRPr="003A2DB4">
        <w:rPr>
          <w:rFonts w:asciiTheme="majorHAnsi" w:hAnsiTheme="majorHAnsi" w:cstheme="majorHAnsi"/>
          <w:sz w:val="22"/>
          <w:szCs w:val="22"/>
        </w:rPr>
        <w:t>Muchas veces hay p</w:t>
      </w:r>
      <w:r w:rsidR="00981D77" w:rsidRPr="003A2DB4">
        <w:rPr>
          <w:rFonts w:asciiTheme="majorHAnsi" w:hAnsiTheme="majorHAnsi" w:cstheme="majorHAnsi"/>
          <w:sz w:val="22"/>
          <w:szCs w:val="22"/>
        </w:rPr>
        <w:t xml:space="preserve">rocesos </w:t>
      </w:r>
      <w:r w:rsidR="00661292" w:rsidRPr="003A2DB4">
        <w:rPr>
          <w:rFonts w:asciiTheme="majorHAnsi" w:hAnsiTheme="majorHAnsi" w:cstheme="majorHAnsi"/>
          <w:sz w:val="22"/>
          <w:szCs w:val="22"/>
        </w:rPr>
        <w:t>que no son impulsados por lo</w:t>
      </w:r>
      <w:r w:rsidR="004B6B4B" w:rsidRPr="003A2DB4">
        <w:rPr>
          <w:rFonts w:asciiTheme="majorHAnsi" w:hAnsiTheme="majorHAnsi" w:cstheme="majorHAnsi"/>
          <w:sz w:val="22"/>
          <w:szCs w:val="22"/>
        </w:rPr>
        <w:t>s</w:t>
      </w:r>
      <w:r w:rsidR="00661292" w:rsidRPr="003A2DB4">
        <w:rPr>
          <w:rFonts w:asciiTheme="majorHAnsi" w:hAnsiTheme="majorHAnsi" w:cstheme="majorHAnsi"/>
          <w:sz w:val="22"/>
          <w:szCs w:val="22"/>
        </w:rPr>
        <w:t xml:space="preserve"> movimientos y son </w:t>
      </w:r>
      <w:r w:rsidR="00981D77" w:rsidRPr="003A2DB4">
        <w:rPr>
          <w:rFonts w:asciiTheme="majorHAnsi" w:hAnsiTheme="majorHAnsi" w:cstheme="majorHAnsi"/>
          <w:sz w:val="22"/>
          <w:szCs w:val="22"/>
        </w:rPr>
        <w:t xml:space="preserve">como </w:t>
      </w:r>
      <w:r w:rsidR="00661292" w:rsidRPr="003A2DB4">
        <w:rPr>
          <w:rFonts w:asciiTheme="majorHAnsi" w:hAnsiTheme="majorHAnsi" w:cstheme="majorHAnsi"/>
          <w:sz w:val="22"/>
          <w:szCs w:val="22"/>
        </w:rPr>
        <w:t xml:space="preserve">unos </w:t>
      </w:r>
      <w:r w:rsidR="00981D77" w:rsidRPr="003A2DB4">
        <w:rPr>
          <w:rFonts w:asciiTheme="majorHAnsi" w:hAnsiTheme="majorHAnsi" w:cstheme="majorHAnsi"/>
          <w:sz w:val="22"/>
          <w:szCs w:val="22"/>
        </w:rPr>
        <w:t>trenes</w:t>
      </w:r>
      <w:r w:rsidR="00661292" w:rsidRPr="003A2DB4">
        <w:rPr>
          <w:rFonts w:asciiTheme="majorHAnsi" w:hAnsiTheme="majorHAnsi" w:cstheme="majorHAnsi"/>
          <w:sz w:val="22"/>
          <w:szCs w:val="22"/>
        </w:rPr>
        <w:t xml:space="preserve"> que empiezan a </w:t>
      </w:r>
      <w:r w:rsidR="00065DF6" w:rsidRPr="003A2DB4">
        <w:rPr>
          <w:rFonts w:asciiTheme="majorHAnsi" w:hAnsiTheme="majorHAnsi" w:cstheme="majorHAnsi"/>
          <w:sz w:val="22"/>
          <w:szCs w:val="22"/>
        </w:rPr>
        <w:t>andar,</w:t>
      </w:r>
      <w:r w:rsidR="00981D77" w:rsidRPr="003A2DB4">
        <w:rPr>
          <w:rFonts w:asciiTheme="majorHAnsi" w:hAnsiTheme="majorHAnsi" w:cstheme="majorHAnsi"/>
          <w:sz w:val="22"/>
          <w:szCs w:val="22"/>
        </w:rPr>
        <w:t xml:space="preserve"> </w:t>
      </w:r>
      <w:r w:rsidR="00661292" w:rsidRPr="003A2DB4">
        <w:rPr>
          <w:rFonts w:asciiTheme="majorHAnsi" w:hAnsiTheme="majorHAnsi" w:cstheme="majorHAnsi"/>
          <w:sz w:val="22"/>
          <w:szCs w:val="22"/>
        </w:rPr>
        <w:t xml:space="preserve">pero los </w:t>
      </w:r>
      <w:r w:rsidR="00981D77" w:rsidRPr="003A2DB4">
        <w:rPr>
          <w:rFonts w:asciiTheme="majorHAnsi" w:hAnsiTheme="majorHAnsi" w:cstheme="majorHAnsi"/>
          <w:sz w:val="22"/>
          <w:szCs w:val="22"/>
        </w:rPr>
        <w:t xml:space="preserve">movimientos </w:t>
      </w:r>
      <w:r w:rsidR="005172A2" w:rsidRPr="003A2DB4">
        <w:rPr>
          <w:rFonts w:asciiTheme="majorHAnsi" w:hAnsiTheme="majorHAnsi" w:cstheme="majorHAnsi"/>
          <w:sz w:val="22"/>
          <w:szCs w:val="22"/>
        </w:rPr>
        <w:t>agroecológicos</w:t>
      </w:r>
      <w:r w:rsidR="00661292" w:rsidRPr="003A2DB4">
        <w:rPr>
          <w:rFonts w:asciiTheme="majorHAnsi" w:hAnsiTheme="majorHAnsi" w:cstheme="majorHAnsi"/>
          <w:sz w:val="22"/>
          <w:szCs w:val="22"/>
        </w:rPr>
        <w:t xml:space="preserve"> tienen un enorme potencial </w:t>
      </w:r>
      <w:r w:rsidR="005172A2" w:rsidRPr="003A2DB4">
        <w:rPr>
          <w:rFonts w:asciiTheme="majorHAnsi" w:hAnsiTheme="majorHAnsi" w:cstheme="majorHAnsi"/>
          <w:sz w:val="22"/>
          <w:szCs w:val="22"/>
        </w:rPr>
        <w:t>de s</w:t>
      </w:r>
      <w:r w:rsidR="00981D77" w:rsidRPr="003A2DB4">
        <w:rPr>
          <w:rFonts w:asciiTheme="majorHAnsi" w:hAnsiTheme="majorHAnsi" w:cstheme="majorHAnsi"/>
          <w:sz w:val="22"/>
          <w:szCs w:val="22"/>
        </w:rPr>
        <w:t xml:space="preserve">ubirse a </w:t>
      </w:r>
      <w:r w:rsidR="004B6B4B" w:rsidRPr="003A2DB4">
        <w:rPr>
          <w:rFonts w:asciiTheme="majorHAnsi" w:hAnsiTheme="majorHAnsi" w:cstheme="majorHAnsi"/>
          <w:sz w:val="22"/>
          <w:szCs w:val="22"/>
        </w:rPr>
        <w:t>esos</w:t>
      </w:r>
      <w:r w:rsidR="00981D77" w:rsidRPr="003A2DB4">
        <w:rPr>
          <w:rFonts w:asciiTheme="majorHAnsi" w:hAnsiTheme="majorHAnsi" w:cstheme="majorHAnsi"/>
          <w:sz w:val="22"/>
          <w:szCs w:val="22"/>
        </w:rPr>
        <w:t xml:space="preserve"> trenes y llenarles de contenido.</w:t>
      </w:r>
      <w:r w:rsidR="005172A2" w:rsidRPr="003A2DB4">
        <w:rPr>
          <w:rFonts w:asciiTheme="majorHAnsi" w:hAnsiTheme="majorHAnsi" w:cstheme="majorHAnsi"/>
          <w:sz w:val="22"/>
          <w:szCs w:val="22"/>
        </w:rPr>
        <w:t xml:space="preserve"> Creemos que son los movimientos sociales, las organizaciones, los grupos de productores los que tienen que darle el contenido.</w:t>
      </w:r>
    </w:p>
    <w:p w14:paraId="0D7F5180" w14:textId="1317E548" w:rsidR="00981D77" w:rsidRPr="003A2DB4" w:rsidRDefault="00981D77" w:rsidP="00575DCA">
      <w:pPr>
        <w:jc w:val="both"/>
        <w:rPr>
          <w:rFonts w:asciiTheme="majorHAnsi" w:hAnsiTheme="majorHAnsi" w:cstheme="majorHAnsi"/>
          <w:sz w:val="22"/>
          <w:szCs w:val="22"/>
        </w:rPr>
      </w:pPr>
    </w:p>
    <w:p w14:paraId="686654F8" w14:textId="32AAEC7C" w:rsidR="00ED4DCB" w:rsidRPr="003A2DB4" w:rsidRDefault="009774D2" w:rsidP="00ED4DCB">
      <w:pPr>
        <w:jc w:val="center"/>
        <w:rPr>
          <w:rFonts w:asciiTheme="majorHAnsi" w:hAnsiTheme="majorHAnsi" w:cstheme="majorHAnsi"/>
          <w:sz w:val="22"/>
          <w:szCs w:val="22"/>
        </w:rPr>
      </w:pPr>
      <w:r w:rsidRPr="003A2DB4">
        <w:rPr>
          <w:rFonts w:asciiTheme="majorHAnsi" w:hAnsiTheme="majorHAnsi" w:cstheme="majorHAnsi"/>
          <w:noProof/>
          <w:sz w:val="22"/>
          <w:szCs w:val="22"/>
        </w:rPr>
        <w:drawing>
          <wp:inline distT="0" distB="0" distL="0" distR="0" wp14:anchorId="623F221E" wp14:editId="05C7F85B">
            <wp:extent cx="3460694" cy="1580606"/>
            <wp:effectExtent l="0" t="0" r="0" b="0"/>
            <wp:docPr id="73"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3485830" cy="1592086"/>
                    </a:xfrm>
                    <a:prstGeom prst="rect">
                      <a:avLst/>
                    </a:prstGeom>
                  </pic:spPr>
                </pic:pic>
              </a:graphicData>
            </a:graphic>
          </wp:inline>
        </w:drawing>
      </w:r>
    </w:p>
    <w:p w14:paraId="38D69426" w14:textId="7086380F" w:rsidR="00ED4DCB" w:rsidRPr="003A2DB4" w:rsidRDefault="00ED4DCB" w:rsidP="00ED4DCB">
      <w:pPr>
        <w:jc w:val="center"/>
        <w:rPr>
          <w:rFonts w:asciiTheme="majorHAnsi" w:hAnsiTheme="majorHAnsi" w:cstheme="majorHAnsi"/>
          <w:sz w:val="22"/>
          <w:szCs w:val="22"/>
        </w:rPr>
      </w:pPr>
    </w:p>
    <w:p w14:paraId="1AFE386B" w14:textId="31D4E7A9" w:rsidR="00085800" w:rsidRPr="003A2DB4" w:rsidRDefault="0086311C" w:rsidP="00575DCA">
      <w:pPr>
        <w:jc w:val="both"/>
        <w:rPr>
          <w:rFonts w:asciiTheme="majorHAnsi" w:hAnsiTheme="majorHAnsi" w:cstheme="majorHAnsi"/>
          <w:sz w:val="22"/>
          <w:szCs w:val="22"/>
        </w:rPr>
      </w:pPr>
      <w:r w:rsidRPr="003A2DB4">
        <w:rPr>
          <w:rFonts w:asciiTheme="majorHAnsi" w:hAnsiTheme="majorHAnsi" w:cstheme="majorHAnsi"/>
          <w:noProof/>
          <w:sz w:val="22"/>
          <w:szCs w:val="22"/>
        </w:rPr>
        <w:drawing>
          <wp:anchor distT="0" distB="0" distL="114300" distR="114300" simplePos="0" relativeHeight="251697152" behindDoc="0" locked="0" layoutInCell="1" allowOverlap="1" wp14:anchorId="4B4EBCFA" wp14:editId="54C85029">
            <wp:simplePos x="0" y="0"/>
            <wp:positionH relativeFrom="column">
              <wp:posOffset>4737100</wp:posOffset>
            </wp:positionH>
            <wp:positionV relativeFrom="paragraph">
              <wp:posOffset>4445</wp:posOffset>
            </wp:positionV>
            <wp:extent cx="1189355" cy="1205230"/>
            <wp:effectExtent l="0" t="0" r="4445" b="0"/>
            <wp:wrapThrough wrapText="bothSides">
              <wp:wrapPolygon edited="0">
                <wp:start x="0" y="0"/>
                <wp:lineTo x="0" y="20940"/>
                <wp:lineTo x="21219" y="20940"/>
                <wp:lineTo x="21219" y="0"/>
                <wp:lineTo x="0" y="0"/>
              </wp:wrapPolygon>
            </wp:wrapThrough>
            <wp:docPr id="123" name="Imagen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extLst>
                        <a:ext uri="{28A0092B-C50C-407E-A947-70E740481C1C}">
                          <a14:useLocalDpi xmlns:a14="http://schemas.microsoft.com/office/drawing/2010/main" val="0"/>
                        </a:ext>
                      </a:extLst>
                    </a:blip>
                    <a:stretch>
                      <a:fillRect/>
                    </a:stretch>
                  </pic:blipFill>
                  <pic:spPr>
                    <a:xfrm>
                      <a:off x="0" y="0"/>
                      <a:ext cx="1189355" cy="1205230"/>
                    </a:xfrm>
                    <a:prstGeom prst="rect">
                      <a:avLst/>
                    </a:prstGeom>
                  </pic:spPr>
                </pic:pic>
              </a:graphicData>
            </a:graphic>
            <wp14:sizeRelH relativeFrom="page">
              <wp14:pctWidth>0</wp14:pctWidth>
            </wp14:sizeRelH>
            <wp14:sizeRelV relativeFrom="page">
              <wp14:pctHeight>0</wp14:pctHeight>
            </wp14:sizeRelV>
          </wp:anchor>
        </w:drawing>
      </w:r>
      <w:r w:rsidR="009774D2" w:rsidRPr="003A2DB4">
        <w:rPr>
          <w:rFonts w:asciiTheme="majorHAnsi" w:hAnsiTheme="majorHAnsi" w:cstheme="majorHAnsi"/>
          <w:sz w:val="22"/>
          <w:szCs w:val="22"/>
        </w:rPr>
        <w:t>También hay d</w:t>
      </w:r>
      <w:r w:rsidR="00981D77" w:rsidRPr="003A2DB4">
        <w:rPr>
          <w:rFonts w:asciiTheme="majorHAnsi" w:hAnsiTheme="majorHAnsi" w:cstheme="majorHAnsi"/>
          <w:sz w:val="22"/>
          <w:szCs w:val="22"/>
        </w:rPr>
        <w:t xml:space="preserve">os ejemplos </w:t>
      </w:r>
      <w:r w:rsidR="00085800" w:rsidRPr="003A2DB4">
        <w:rPr>
          <w:rFonts w:asciiTheme="majorHAnsi" w:hAnsiTheme="majorHAnsi" w:cstheme="majorHAnsi"/>
          <w:sz w:val="22"/>
          <w:szCs w:val="22"/>
        </w:rPr>
        <w:t>interesantes</w:t>
      </w:r>
      <w:r w:rsidR="00981D77" w:rsidRPr="003A2DB4">
        <w:rPr>
          <w:rFonts w:asciiTheme="majorHAnsi" w:hAnsiTheme="majorHAnsi" w:cstheme="majorHAnsi"/>
          <w:sz w:val="22"/>
          <w:szCs w:val="22"/>
        </w:rPr>
        <w:t xml:space="preserve"> del sur andino, </w:t>
      </w:r>
      <w:r w:rsidR="00085800" w:rsidRPr="003A2DB4">
        <w:rPr>
          <w:rFonts w:asciiTheme="majorHAnsi" w:hAnsiTheme="majorHAnsi" w:cstheme="majorHAnsi"/>
          <w:sz w:val="22"/>
          <w:szCs w:val="22"/>
        </w:rPr>
        <w:t>la región más pobre del Perú</w:t>
      </w:r>
      <w:r w:rsidR="009774D2" w:rsidRPr="003A2DB4">
        <w:rPr>
          <w:rFonts w:asciiTheme="majorHAnsi" w:hAnsiTheme="majorHAnsi" w:cstheme="majorHAnsi"/>
          <w:sz w:val="22"/>
          <w:szCs w:val="22"/>
        </w:rPr>
        <w:t>,</w:t>
      </w:r>
      <w:r w:rsidR="00085800" w:rsidRPr="003A2DB4">
        <w:rPr>
          <w:rFonts w:asciiTheme="majorHAnsi" w:hAnsiTheme="majorHAnsi" w:cstheme="majorHAnsi"/>
          <w:sz w:val="22"/>
          <w:szCs w:val="22"/>
        </w:rPr>
        <w:t xml:space="preserve"> </w:t>
      </w:r>
      <w:r w:rsidR="00981D77" w:rsidRPr="003A2DB4">
        <w:rPr>
          <w:rFonts w:asciiTheme="majorHAnsi" w:hAnsiTheme="majorHAnsi" w:cstheme="majorHAnsi"/>
          <w:sz w:val="22"/>
          <w:szCs w:val="22"/>
        </w:rPr>
        <w:t>con</w:t>
      </w:r>
      <w:r w:rsidR="00085800" w:rsidRPr="003A2DB4">
        <w:rPr>
          <w:rFonts w:asciiTheme="majorHAnsi" w:hAnsiTheme="majorHAnsi" w:cstheme="majorHAnsi"/>
          <w:sz w:val="22"/>
          <w:szCs w:val="22"/>
        </w:rPr>
        <w:t xml:space="preserve"> una</w:t>
      </w:r>
      <w:r w:rsidR="00981D77" w:rsidRPr="003A2DB4">
        <w:rPr>
          <w:rFonts w:asciiTheme="majorHAnsi" w:hAnsiTheme="majorHAnsi" w:cstheme="majorHAnsi"/>
          <w:sz w:val="22"/>
          <w:szCs w:val="22"/>
        </w:rPr>
        <w:t xml:space="preserve"> importante población quechua hablante. </w:t>
      </w:r>
      <w:r w:rsidR="00085800" w:rsidRPr="003A2DB4">
        <w:rPr>
          <w:rFonts w:asciiTheme="majorHAnsi" w:hAnsiTheme="majorHAnsi" w:cstheme="majorHAnsi"/>
          <w:sz w:val="22"/>
          <w:szCs w:val="22"/>
        </w:rPr>
        <w:t xml:space="preserve">La región de </w:t>
      </w:r>
      <w:r w:rsidR="00981D77" w:rsidRPr="003A2DB4">
        <w:rPr>
          <w:rFonts w:asciiTheme="majorHAnsi" w:hAnsiTheme="majorHAnsi" w:cstheme="majorHAnsi"/>
          <w:sz w:val="22"/>
          <w:szCs w:val="22"/>
        </w:rPr>
        <w:t>Huancavelica se ha planteado</w:t>
      </w:r>
      <w:r w:rsidR="00085800" w:rsidRPr="003A2DB4">
        <w:rPr>
          <w:rFonts w:asciiTheme="majorHAnsi" w:hAnsiTheme="majorHAnsi" w:cstheme="majorHAnsi"/>
          <w:sz w:val="22"/>
          <w:szCs w:val="22"/>
        </w:rPr>
        <w:t xml:space="preserve"> desde el Gobernador</w:t>
      </w:r>
      <w:r w:rsidR="00981D77" w:rsidRPr="003A2DB4">
        <w:rPr>
          <w:rFonts w:asciiTheme="majorHAnsi" w:hAnsiTheme="majorHAnsi" w:cstheme="majorHAnsi"/>
          <w:sz w:val="22"/>
          <w:szCs w:val="22"/>
        </w:rPr>
        <w:t xml:space="preserve"> en convertirla en </w:t>
      </w:r>
      <w:r w:rsidR="00085800" w:rsidRPr="003A2DB4">
        <w:rPr>
          <w:rFonts w:asciiTheme="majorHAnsi" w:hAnsiTheme="majorHAnsi" w:cstheme="majorHAnsi"/>
          <w:sz w:val="22"/>
          <w:szCs w:val="22"/>
        </w:rPr>
        <w:t>una región orgánica y está invirtiendo r</w:t>
      </w:r>
      <w:r w:rsidR="00981D77" w:rsidRPr="003A2DB4">
        <w:rPr>
          <w:rFonts w:asciiTheme="majorHAnsi" w:hAnsiTheme="majorHAnsi" w:cstheme="majorHAnsi"/>
          <w:sz w:val="22"/>
          <w:szCs w:val="22"/>
        </w:rPr>
        <w:t xml:space="preserve">ecursos regionales </w:t>
      </w:r>
      <w:r w:rsidR="00085800" w:rsidRPr="003A2DB4">
        <w:rPr>
          <w:rFonts w:asciiTheme="majorHAnsi" w:hAnsiTheme="majorHAnsi" w:cstheme="majorHAnsi"/>
          <w:sz w:val="22"/>
          <w:szCs w:val="22"/>
        </w:rPr>
        <w:t>en llevarlo a cabo a través</w:t>
      </w:r>
      <w:r w:rsidR="00DD79AA" w:rsidRPr="003A2DB4">
        <w:rPr>
          <w:rFonts w:asciiTheme="majorHAnsi" w:hAnsiTheme="majorHAnsi" w:cstheme="majorHAnsi"/>
          <w:sz w:val="22"/>
          <w:szCs w:val="22"/>
        </w:rPr>
        <w:t>,</w:t>
      </w:r>
      <w:r w:rsidR="00085800" w:rsidRPr="003A2DB4">
        <w:rPr>
          <w:rFonts w:asciiTheme="majorHAnsi" w:hAnsiTheme="majorHAnsi" w:cstheme="majorHAnsi"/>
          <w:sz w:val="22"/>
          <w:szCs w:val="22"/>
        </w:rPr>
        <w:t xml:space="preserve"> por ejemplo</w:t>
      </w:r>
      <w:r w:rsidR="00DD79AA" w:rsidRPr="003A2DB4">
        <w:rPr>
          <w:rFonts w:asciiTheme="majorHAnsi" w:hAnsiTheme="majorHAnsi" w:cstheme="majorHAnsi"/>
          <w:sz w:val="22"/>
          <w:szCs w:val="22"/>
        </w:rPr>
        <w:t>,</w:t>
      </w:r>
      <w:r w:rsidR="00085800" w:rsidRPr="003A2DB4">
        <w:rPr>
          <w:rFonts w:asciiTheme="majorHAnsi" w:hAnsiTheme="majorHAnsi" w:cstheme="majorHAnsi"/>
          <w:sz w:val="22"/>
          <w:szCs w:val="22"/>
        </w:rPr>
        <w:t xml:space="preserve"> de la </w:t>
      </w:r>
      <w:r w:rsidR="00981D77" w:rsidRPr="003A2DB4">
        <w:rPr>
          <w:rFonts w:asciiTheme="majorHAnsi" w:hAnsiTheme="majorHAnsi" w:cstheme="majorHAnsi"/>
          <w:sz w:val="22"/>
          <w:szCs w:val="22"/>
        </w:rPr>
        <w:t xml:space="preserve">masificación de </w:t>
      </w:r>
      <w:r w:rsidR="00085800" w:rsidRPr="003A2DB4">
        <w:rPr>
          <w:rFonts w:asciiTheme="majorHAnsi" w:hAnsiTheme="majorHAnsi" w:cstheme="majorHAnsi"/>
          <w:sz w:val="22"/>
          <w:szCs w:val="22"/>
        </w:rPr>
        <w:t xml:space="preserve">los </w:t>
      </w:r>
      <w:r w:rsidR="00981D77" w:rsidRPr="003A2DB4">
        <w:rPr>
          <w:rFonts w:asciiTheme="majorHAnsi" w:hAnsiTheme="majorHAnsi" w:cstheme="majorHAnsi"/>
          <w:sz w:val="22"/>
          <w:szCs w:val="22"/>
        </w:rPr>
        <w:t xml:space="preserve">sistemas participativos de garantía. </w:t>
      </w:r>
    </w:p>
    <w:p w14:paraId="25C726B5" w14:textId="129B3F41" w:rsidR="00085800" w:rsidRPr="003A2DB4" w:rsidRDefault="00085800" w:rsidP="00575DCA">
      <w:pPr>
        <w:jc w:val="both"/>
        <w:rPr>
          <w:rFonts w:asciiTheme="majorHAnsi" w:hAnsiTheme="majorHAnsi" w:cstheme="majorHAnsi"/>
          <w:sz w:val="22"/>
          <w:szCs w:val="22"/>
        </w:rPr>
      </w:pPr>
    </w:p>
    <w:p w14:paraId="6424AC51" w14:textId="7ABBFA00" w:rsidR="00085800" w:rsidRPr="003A2DB4" w:rsidRDefault="00085800" w:rsidP="00575DCA">
      <w:pPr>
        <w:jc w:val="both"/>
        <w:rPr>
          <w:rFonts w:asciiTheme="majorHAnsi" w:hAnsiTheme="majorHAnsi" w:cstheme="majorHAnsi"/>
          <w:sz w:val="22"/>
          <w:szCs w:val="22"/>
        </w:rPr>
      </w:pPr>
    </w:p>
    <w:p w14:paraId="6DF392F6" w14:textId="1872BBA7" w:rsidR="0084187A" w:rsidRPr="003A2DB4" w:rsidRDefault="00FF5486" w:rsidP="00575DCA">
      <w:pPr>
        <w:jc w:val="both"/>
        <w:rPr>
          <w:rFonts w:asciiTheme="majorHAnsi" w:hAnsiTheme="majorHAnsi" w:cstheme="majorHAnsi"/>
          <w:sz w:val="22"/>
          <w:szCs w:val="22"/>
        </w:rPr>
      </w:pPr>
      <w:r w:rsidRPr="003A2DB4">
        <w:rPr>
          <w:rFonts w:asciiTheme="majorHAnsi" w:hAnsiTheme="majorHAnsi" w:cstheme="majorHAnsi"/>
          <w:noProof/>
          <w:sz w:val="22"/>
          <w:szCs w:val="22"/>
        </w:rPr>
        <w:drawing>
          <wp:anchor distT="0" distB="0" distL="114300" distR="114300" simplePos="0" relativeHeight="251698176" behindDoc="0" locked="0" layoutInCell="1" allowOverlap="1" wp14:anchorId="2CAD70F2" wp14:editId="42CB4041">
            <wp:simplePos x="0" y="0"/>
            <wp:positionH relativeFrom="column">
              <wp:posOffset>-62865</wp:posOffset>
            </wp:positionH>
            <wp:positionV relativeFrom="paragraph">
              <wp:posOffset>65405</wp:posOffset>
            </wp:positionV>
            <wp:extent cx="1139190" cy="1161415"/>
            <wp:effectExtent l="0" t="0" r="3810" b="6985"/>
            <wp:wrapThrough wrapText="bothSides">
              <wp:wrapPolygon edited="0">
                <wp:start x="0" y="0"/>
                <wp:lineTo x="0" y="21258"/>
                <wp:lineTo x="21191" y="21258"/>
                <wp:lineTo x="21191" y="0"/>
                <wp:lineTo x="0" y="0"/>
              </wp:wrapPolygon>
            </wp:wrapThrough>
            <wp:docPr id="124" name="Imagen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extLst>
                        <a:ext uri="{28A0092B-C50C-407E-A947-70E740481C1C}">
                          <a14:useLocalDpi xmlns:a14="http://schemas.microsoft.com/office/drawing/2010/main" val="0"/>
                        </a:ext>
                      </a:extLst>
                    </a:blip>
                    <a:stretch>
                      <a:fillRect/>
                    </a:stretch>
                  </pic:blipFill>
                  <pic:spPr>
                    <a:xfrm>
                      <a:off x="0" y="0"/>
                      <a:ext cx="1139190" cy="1161415"/>
                    </a:xfrm>
                    <a:prstGeom prst="rect">
                      <a:avLst/>
                    </a:prstGeom>
                  </pic:spPr>
                </pic:pic>
              </a:graphicData>
            </a:graphic>
            <wp14:sizeRelH relativeFrom="page">
              <wp14:pctWidth>0</wp14:pctWidth>
            </wp14:sizeRelH>
            <wp14:sizeRelV relativeFrom="page">
              <wp14:pctHeight>0</wp14:pctHeight>
            </wp14:sizeRelV>
          </wp:anchor>
        </w:drawing>
      </w:r>
      <w:r w:rsidR="0084187A" w:rsidRPr="003A2DB4">
        <w:rPr>
          <w:rFonts w:asciiTheme="majorHAnsi" w:hAnsiTheme="majorHAnsi" w:cstheme="majorHAnsi"/>
          <w:sz w:val="22"/>
          <w:szCs w:val="22"/>
        </w:rPr>
        <w:t xml:space="preserve"> </w:t>
      </w:r>
    </w:p>
    <w:p w14:paraId="3459EB04" w14:textId="46FB0E23" w:rsidR="0084187A" w:rsidRPr="003A2DB4" w:rsidRDefault="00981D77" w:rsidP="00575DCA">
      <w:pPr>
        <w:jc w:val="both"/>
        <w:rPr>
          <w:rFonts w:asciiTheme="majorHAnsi" w:hAnsiTheme="majorHAnsi" w:cstheme="majorHAnsi"/>
          <w:sz w:val="22"/>
          <w:szCs w:val="22"/>
        </w:rPr>
      </w:pPr>
      <w:r w:rsidRPr="003A2DB4">
        <w:rPr>
          <w:rFonts w:asciiTheme="majorHAnsi" w:hAnsiTheme="majorHAnsi" w:cstheme="majorHAnsi"/>
          <w:sz w:val="22"/>
          <w:szCs w:val="22"/>
        </w:rPr>
        <w:t xml:space="preserve">Ayacucho </w:t>
      </w:r>
      <w:r w:rsidR="00085800" w:rsidRPr="003A2DB4">
        <w:rPr>
          <w:rFonts w:asciiTheme="majorHAnsi" w:hAnsiTheme="majorHAnsi" w:cstheme="majorHAnsi"/>
          <w:sz w:val="22"/>
          <w:szCs w:val="22"/>
        </w:rPr>
        <w:t xml:space="preserve">ahora se ha convertido en una </w:t>
      </w:r>
      <w:r w:rsidRPr="003A2DB4">
        <w:rPr>
          <w:rFonts w:asciiTheme="majorHAnsi" w:hAnsiTheme="majorHAnsi" w:cstheme="majorHAnsi"/>
          <w:sz w:val="22"/>
          <w:szCs w:val="22"/>
        </w:rPr>
        <w:t>marca</w:t>
      </w:r>
      <w:r w:rsidR="0084187A" w:rsidRPr="003A2DB4">
        <w:rPr>
          <w:rFonts w:asciiTheme="majorHAnsi" w:hAnsiTheme="majorHAnsi" w:cstheme="majorHAnsi"/>
          <w:sz w:val="22"/>
          <w:szCs w:val="22"/>
        </w:rPr>
        <w:t>, es el logotipo, es una suma de instituciones privadas,</w:t>
      </w:r>
      <w:r w:rsidRPr="003A2DB4">
        <w:rPr>
          <w:rFonts w:asciiTheme="majorHAnsi" w:hAnsiTheme="majorHAnsi" w:cstheme="majorHAnsi"/>
          <w:sz w:val="22"/>
          <w:szCs w:val="22"/>
        </w:rPr>
        <w:t xml:space="preserve"> empresas y gobiernos locales </w:t>
      </w:r>
      <w:r w:rsidR="0084187A" w:rsidRPr="003A2DB4">
        <w:rPr>
          <w:rFonts w:asciiTheme="majorHAnsi" w:hAnsiTheme="majorHAnsi" w:cstheme="majorHAnsi"/>
          <w:sz w:val="22"/>
          <w:szCs w:val="22"/>
        </w:rPr>
        <w:t xml:space="preserve">en la región </w:t>
      </w:r>
      <w:r w:rsidRPr="003A2DB4">
        <w:rPr>
          <w:rFonts w:asciiTheme="majorHAnsi" w:hAnsiTheme="majorHAnsi" w:cstheme="majorHAnsi"/>
          <w:sz w:val="22"/>
          <w:szCs w:val="22"/>
        </w:rPr>
        <w:t>que quieren pro</w:t>
      </w:r>
      <w:r w:rsidR="0084187A" w:rsidRPr="003A2DB4">
        <w:rPr>
          <w:rFonts w:asciiTheme="majorHAnsi" w:hAnsiTheme="majorHAnsi" w:cstheme="majorHAnsi"/>
          <w:sz w:val="22"/>
          <w:szCs w:val="22"/>
        </w:rPr>
        <w:t>mover su marca, sus productos</w:t>
      </w:r>
      <w:r w:rsidRPr="003A2DB4">
        <w:rPr>
          <w:rFonts w:asciiTheme="majorHAnsi" w:hAnsiTheme="majorHAnsi" w:cstheme="majorHAnsi"/>
          <w:sz w:val="22"/>
          <w:szCs w:val="22"/>
        </w:rPr>
        <w:t xml:space="preserve"> en</w:t>
      </w:r>
      <w:r w:rsidR="0084187A" w:rsidRPr="003A2DB4">
        <w:rPr>
          <w:rFonts w:asciiTheme="majorHAnsi" w:hAnsiTheme="majorHAnsi" w:cstheme="majorHAnsi"/>
          <w:sz w:val="22"/>
          <w:szCs w:val="22"/>
        </w:rPr>
        <w:t xml:space="preserve"> los</w:t>
      </w:r>
      <w:r w:rsidRPr="003A2DB4">
        <w:rPr>
          <w:rFonts w:asciiTheme="majorHAnsi" w:hAnsiTheme="majorHAnsi" w:cstheme="majorHAnsi"/>
          <w:sz w:val="22"/>
          <w:szCs w:val="22"/>
        </w:rPr>
        <w:t xml:space="preserve"> mercados nacionales e internacionales</w:t>
      </w:r>
      <w:r w:rsidR="0084187A" w:rsidRPr="003A2DB4">
        <w:rPr>
          <w:rFonts w:asciiTheme="majorHAnsi" w:hAnsiTheme="majorHAnsi" w:cstheme="majorHAnsi"/>
          <w:sz w:val="22"/>
          <w:szCs w:val="22"/>
        </w:rPr>
        <w:t xml:space="preserve"> eventualmente. N</w:t>
      </w:r>
      <w:r w:rsidRPr="003A2DB4">
        <w:rPr>
          <w:rFonts w:asciiTheme="majorHAnsi" w:hAnsiTheme="majorHAnsi" w:cstheme="majorHAnsi"/>
          <w:sz w:val="22"/>
          <w:szCs w:val="22"/>
        </w:rPr>
        <w:t>o son iniciativas</w:t>
      </w:r>
      <w:r w:rsidR="0084187A" w:rsidRPr="003A2DB4">
        <w:rPr>
          <w:rFonts w:asciiTheme="majorHAnsi" w:hAnsiTheme="majorHAnsi" w:cstheme="majorHAnsi"/>
          <w:sz w:val="22"/>
          <w:szCs w:val="22"/>
        </w:rPr>
        <w:t xml:space="preserve"> necesariamente agroecológicas</w:t>
      </w:r>
      <w:r w:rsidR="00DD79AA" w:rsidRPr="003A2DB4">
        <w:rPr>
          <w:rFonts w:asciiTheme="majorHAnsi" w:hAnsiTheme="majorHAnsi" w:cstheme="majorHAnsi"/>
          <w:sz w:val="22"/>
          <w:szCs w:val="22"/>
        </w:rPr>
        <w:t>,</w:t>
      </w:r>
      <w:r w:rsidRPr="003A2DB4">
        <w:rPr>
          <w:rFonts w:asciiTheme="majorHAnsi" w:hAnsiTheme="majorHAnsi" w:cstheme="majorHAnsi"/>
          <w:sz w:val="22"/>
          <w:szCs w:val="22"/>
        </w:rPr>
        <w:t xml:space="preserve"> </w:t>
      </w:r>
      <w:r w:rsidR="0084187A" w:rsidRPr="003A2DB4">
        <w:rPr>
          <w:rFonts w:asciiTheme="majorHAnsi" w:hAnsiTheme="majorHAnsi" w:cstheme="majorHAnsi"/>
          <w:sz w:val="22"/>
          <w:szCs w:val="22"/>
        </w:rPr>
        <w:t>como las entendemos</w:t>
      </w:r>
      <w:r w:rsidR="00DD79AA" w:rsidRPr="003A2DB4">
        <w:rPr>
          <w:rFonts w:asciiTheme="majorHAnsi" w:hAnsiTheme="majorHAnsi" w:cstheme="majorHAnsi"/>
          <w:sz w:val="22"/>
          <w:szCs w:val="22"/>
        </w:rPr>
        <w:t>,</w:t>
      </w:r>
      <w:r w:rsidR="0084187A" w:rsidRPr="003A2DB4">
        <w:rPr>
          <w:rFonts w:asciiTheme="majorHAnsi" w:hAnsiTheme="majorHAnsi" w:cstheme="majorHAnsi"/>
          <w:sz w:val="22"/>
          <w:szCs w:val="22"/>
        </w:rPr>
        <w:t xml:space="preserve"> </w:t>
      </w:r>
      <w:r w:rsidRPr="003A2DB4">
        <w:rPr>
          <w:rFonts w:asciiTheme="majorHAnsi" w:hAnsiTheme="majorHAnsi" w:cstheme="majorHAnsi"/>
          <w:sz w:val="22"/>
          <w:szCs w:val="22"/>
        </w:rPr>
        <w:t xml:space="preserve">pero podemos aprovecharlas de manera interesante. </w:t>
      </w:r>
    </w:p>
    <w:p w14:paraId="7899D7D5" w14:textId="77777777" w:rsidR="0084187A" w:rsidRPr="003A2DB4" w:rsidRDefault="0084187A" w:rsidP="00575DCA">
      <w:pPr>
        <w:jc w:val="both"/>
        <w:rPr>
          <w:rFonts w:asciiTheme="majorHAnsi" w:hAnsiTheme="majorHAnsi" w:cstheme="majorHAnsi"/>
          <w:sz w:val="22"/>
          <w:szCs w:val="22"/>
        </w:rPr>
      </w:pPr>
    </w:p>
    <w:p w14:paraId="40FA0F59" w14:textId="77777777" w:rsidR="0084187A" w:rsidRPr="003A2DB4" w:rsidRDefault="0084187A" w:rsidP="00575DCA">
      <w:pPr>
        <w:jc w:val="both"/>
        <w:rPr>
          <w:rFonts w:asciiTheme="majorHAnsi" w:hAnsiTheme="majorHAnsi" w:cstheme="majorHAnsi"/>
          <w:sz w:val="22"/>
          <w:szCs w:val="22"/>
        </w:rPr>
      </w:pPr>
    </w:p>
    <w:p w14:paraId="542BA4AB" w14:textId="3C972584" w:rsidR="005F3837" w:rsidRPr="003A2DB4" w:rsidRDefault="003633E2" w:rsidP="00575DCA">
      <w:pPr>
        <w:jc w:val="both"/>
        <w:rPr>
          <w:rFonts w:asciiTheme="majorHAnsi" w:hAnsiTheme="majorHAnsi" w:cstheme="majorHAnsi"/>
          <w:sz w:val="22"/>
          <w:szCs w:val="22"/>
        </w:rPr>
      </w:pPr>
      <w:r w:rsidRPr="003A2DB4">
        <w:rPr>
          <w:rFonts w:asciiTheme="majorHAnsi" w:hAnsiTheme="majorHAnsi" w:cstheme="majorHAnsi"/>
          <w:sz w:val="22"/>
          <w:szCs w:val="22"/>
        </w:rPr>
        <w:t>En Ecuador y Bolivia</w:t>
      </w:r>
      <w:r w:rsidR="00DD79AA" w:rsidRPr="003A2DB4">
        <w:rPr>
          <w:rFonts w:asciiTheme="majorHAnsi" w:hAnsiTheme="majorHAnsi" w:cstheme="majorHAnsi"/>
          <w:sz w:val="22"/>
          <w:szCs w:val="22"/>
        </w:rPr>
        <w:t>,</w:t>
      </w:r>
      <w:r w:rsidRPr="003A2DB4">
        <w:rPr>
          <w:rFonts w:asciiTheme="majorHAnsi" w:hAnsiTheme="majorHAnsi" w:cstheme="majorHAnsi"/>
          <w:sz w:val="22"/>
          <w:szCs w:val="22"/>
        </w:rPr>
        <w:t xml:space="preserve"> </w:t>
      </w:r>
      <w:r w:rsidR="00981D77" w:rsidRPr="003A2DB4">
        <w:rPr>
          <w:rFonts w:asciiTheme="majorHAnsi" w:hAnsiTheme="majorHAnsi" w:cstheme="majorHAnsi"/>
          <w:sz w:val="22"/>
          <w:szCs w:val="22"/>
        </w:rPr>
        <w:t>Ross y Mariana</w:t>
      </w:r>
      <w:r w:rsidRPr="003A2DB4">
        <w:rPr>
          <w:rFonts w:asciiTheme="majorHAnsi" w:hAnsiTheme="majorHAnsi" w:cstheme="majorHAnsi"/>
          <w:sz w:val="22"/>
          <w:szCs w:val="22"/>
        </w:rPr>
        <w:t xml:space="preserve"> compartían algunos </w:t>
      </w:r>
      <w:r w:rsidR="00981D77" w:rsidRPr="003A2DB4">
        <w:rPr>
          <w:rFonts w:asciiTheme="majorHAnsi" w:hAnsiTheme="majorHAnsi" w:cstheme="majorHAnsi"/>
          <w:sz w:val="22"/>
          <w:szCs w:val="22"/>
        </w:rPr>
        <w:t>ejemplo</w:t>
      </w:r>
      <w:r w:rsidRPr="003A2DB4">
        <w:rPr>
          <w:rFonts w:asciiTheme="majorHAnsi" w:hAnsiTheme="majorHAnsi" w:cstheme="majorHAnsi"/>
          <w:sz w:val="22"/>
          <w:szCs w:val="22"/>
        </w:rPr>
        <w:t>s</w:t>
      </w:r>
      <w:r w:rsidR="005F3837" w:rsidRPr="003A2DB4">
        <w:rPr>
          <w:rFonts w:asciiTheme="majorHAnsi" w:hAnsiTheme="majorHAnsi" w:cstheme="majorHAnsi"/>
          <w:sz w:val="22"/>
          <w:szCs w:val="22"/>
        </w:rPr>
        <w:t xml:space="preserve"> de</w:t>
      </w:r>
      <w:r w:rsidR="00981D77" w:rsidRPr="003A2DB4">
        <w:rPr>
          <w:rFonts w:asciiTheme="majorHAnsi" w:hAnsiTheme="majorHAnsi" w:cstheme="majorHAnsi"/>
          <w:sz w:val="22"/>
          <w:szCs w:val="22"/>
        </w:rPr>
        <w:t xml:space="preserve"> iniciativas </w:t>
      </w:r>
      <w:r w:rsidR="005F3837" w:rsidRPr="003A2DB4">
        <w:rPr>
          <w:rFonts w:asciiTheme="majorHAnsi" w:hAnsiTheme="majorHAnsi" w:cstheme="majorHAnsi"/>
          <w:sz w:val="22"/>
          <w:szCs w:val="22"/>
        </w:rPr>
        <w:t>interesantes</w:t>
      </w:r>
      <w:r w:rsidR="00981D77" w:rsidRPr="003A2DB4">
        <w:rPr>
          <w:rFonts w:asciiTheme="majorHAnsi" w:hAnsiTheme="majorHAnsi" w:cstheme="majorHAnsi"/>
          <w:sz w:val="22"/>
          <w:szCs w:val="22"/>
        </w:rPr>
        <w:t xml:space="preserve"> que </w:t>
      </w:r>
      <w:r w:rsidR="005F3837" w:rsidRPr="003A2DB4">
        <w:rPr>
          <w:rFonts w:asciiTheme="majorHAnsi" w:hAnsiTheme="majorHAnsi" w:cstheme="majorHAnsi"/>
          <w:sz w:val="22"/>
          <w:szCs w:val="22"/>
        </w:rPr>
        <w:t>podrían</w:t>
      </w:r>
      <w:r w:rsidR="00981D77" w:rsidRPr="003A2DB4">
        <w:rPr>
          <w:rFonts w:asciiTheme="majorHAnsi" w:hAnsiTheme="majorHAnsi" w:cstheme="majorHAnsi"/>
          <w:sz w:val="22"/>
          <w:szCs w:val="22"/>
        </w:rPr>
        <w:t xml:space="preserve"> alimentar las discusion</w:t>
      </w:r>
      <w:r w:rsidR="005F3837" w:rsidRPr="003A2DB4">
        <w:rPr>
          <w:rFonts w:asciiTheme="majorHAnsi" w:hAnsiTheme="majorHAnsi" w:cstheme="majorHAnsi"/>
          <w:sz w:val="22"/>
          <w:szCs w:val="22"/>
        </w:rPr>
        <w:t xml:space="preserve">es y diálogos que conducen a la </w:t>
      </w:r>
      <w:r w:rsidR="00DD79AA" w:rsidRPr="003A2DB4">
        <w:rPr>
          <w:rFonts w:asciiTheme="majorHAnsi" w:hAnsiTheme="majorHAnsi" w:cstheme="majorHAnsi"/>
          <w:sz w:val="22"/>
          <w:szCs w:val="22"/>
        </w:rPr>
        <w:t>C</w:t>
      </w:r>
      <w:r w:rsidR="005F3837" w:rsidRPr="003A2DB4">
        <w:rPr>
          <w:rFonts w:asciiTheme="majorHAnsi" w:hAnsiTheme="majorHAnsi" w:cstheme="majorHAnsi"/>
          <w:sz w:val="22"/>
          <w:szCs w:val="22"/>
        </w:rPr>
        <w:t xml:space="preserve">umbre sobre los </w:t>
      </w:r>
      <w:r w:rsidR="00DD79AA" w:rsidRPr="003A2DB4">
        <w:rPr>
          <w:rFonts w:asciiTheme="majorHAnsi" w:hAnsiTheme="majorHAnsi" w:cstheme="majorHAnsi"/>
          <w:sz w:val="22"/>
          <w:szCs w:val="22"/>
        </w:rPr>
        <w:t>S</w:t>
      </w:r>
      <w:r w:rsidR="005F3837" w:rsidRPr="003A2DB4">
        <w:rPr>
          <w:rFonts w:asciiTheme="majorHAnsi" w:hAnsiTheme="majorHAnsi" w:cstheme="majorHAnsi"/>
          <w:sz w:val="22"/>
          <w:szCs w:val="22"/>
        </w:rPr>
        <w:t xml:space="preserve">istemas </w:t>
      </w:r>
      <w:r w:rsidR="00DD79AA" w:rsidRPr="003A2DB4">
        <w:rPr>
          <w:rFonts w:asciiTheme="majorHAnsi" w:hAnsiTheme="majorHAnsi" w:cstheme="majorHAnsi"/>
          <w:sz w:val="22"/>
          <w:szCs w:val="22"/>
        </w:rPr>
        <w:t>A</w:t>
      </w:r>
      <w:r w:rsidR="005F3837" w:rsidRPr="003A2DB4">
        <w:rPr>
          <w:rFonts w:asciiTheme="majorHAnsi" w:hAnsiTheme="majorHAnsi" w:cstheme="majorHAnsi"/>
          <w:sz w:val="22"/>
          <w:szCs w:val="22"/>
        </w:rPr>
        <w:t>limentarios</w:t>
      </w:r>
      <w:r w:rsidR="00981D77" w:rsidRPr="003A2DB4">
        <w:rPr>
          <w:rFonts w:asciiTheme="majorHAnsi" w:hAnsiTheme="majorHAnsi" w:cstheme="majorHAnsi"/>
          <w:sz w:val="22"/>
          <w:szCs w:val="22"/>
        </w:rPr>
        <w:t xml:space="preserve">. </w:t>
      </w:r>
      <w:r w:rsidR="005F3837" w:rsidRPr="003A2DB4">
        <w:rPr>
          <w:rFonts w:asciiTheme="majorHAnsi" w:hAnsiTheme="majorHAnsi" w:cstheme="majorHAnsi"/>
          <w:sz w:val="22"/>
          <w:szCs w:val="22"/>
        </w:rPr>
        <w:t xml:space="preserve">El </w:t>
      </w:r>
      <w:r w:rsidR="00DD79AA" w:rsidRPr="003A2DB4">
        <w:rPr>
          <w:rFonts w:asciiTheme="majorHAnsi" w:hAnsiTheme="majorHAnsi" w:cstheme="majorHAnsi"/>
          <w:sz w:val="22"/>
          <w:szCs w:val="22"/>
        </w:rPr>
        <w:t>E</w:t>
      </w:r>
      <w:r w:rsidR="005F3837" w:rsidRPr="003A2DB4">
        <w:rPr>
          <w:rFonts w:asciiTheme="majorHAnsi" w:hAnsiTheme="majorHAnsi" w:cstheme="majorHAnsi"/>
          <w:sz w:val="22"/>
          <w:szCs w:val="22"/>
        </w:rPr>
        <w:t xml:space="preserve">quipo </w:t>
      </w:r>
      <w:r w:rsidR="00DD79AA" w:rsidRPr="003A2DB4">
        <w:rPr>
          <w:rFonts w:asciiTheme="majorHAnsi" w:hAnsiTheme="majorHAnsi" w:cstheme="majorHAnsi"/>
          <w:sz w:val="22"/>
          <w:szCs w:val="22"/>
        </w:rPr>
        <w:t>R</w:t>
      </w:r>
      <w:r w:rsidR="005F3837" w:rsidRPr="003A2DB4">
        <w:rPr>
          <w:rFonts w:asciiTheme="majorHAnsi" w:hAnsiTheme="majorHAnsi" w:cstheme="majorHAnsi"/>
          <w:sz w:val="22"/>
          <w:szCs w:val="22"/>
        </w:rPr>
        <w:t xml:space="preserve">egional ha financiado parcialmente un </w:t>
      </w:r>
      <w:r w:rsidR="00F5471F" w:rsidRPr="003A2DB4">
        <w:rPr>
          <w:rFonts w:asciiTheme="majorHAnsi" w:hAnsiTheme="majorHAnsi" w:cstheme="majorHAnsi"/>
          <w:sz w:val="22"/>
          <w:szCs w:val="22"/>
        </w:rPr>
        <w:t>Diálogo N</w:t>
      </w:r>
      <w:r w:rsidR="00981D77" w:rsidRPr="003A2DB4">
        <w:rPr>
          <w:rFonts w:asciiTheme="majorHAnsi" w:hAnsiTheme="majorHAnsi" w:cstheme="majorHAnsi"/>
          <w:sz w:val="22"/>
          <w:szCs w:val="22"/>
        </w:rPr>
        <w:t xml:space="preserve">acional en Bolivia </w:t>
      </w:r>
      <w:r w:rsidR="005F3837" w:rsidRPr="003A2DB4">
        <w:rPr>
          <w:rFonts w:asciiTheme="majorHAnsi" w:hAnsiTheme="majorHAnsi" w:cstheme="majorHAnsi"/>
          <w:sz w:val="22"/>
          <w:szCs w:val="22"/>
        </w:rPr>
        <w:t xml:space="preserve">organizado por el </w:t>
      </w:r>
      <w:r w:rsidR="00981D77" w:rsidRPr="003A2DB4">
        <w:rPr>
          <w:rFonts w:asciiTheme="majorHAnsi" w:hAnsiTheme="majorHAnsi" w:cstheme="majorHAnsi"/>
          <w:sz w:val="22"/>
          <w:szCs w:val="22"/>
        </w:rPr>
        <w:t xml:space="preserve">Movimiento </w:t>
      </w:r>
      <w:r w:rsidR="005F3837" w:rsidRPr="003A2DB4">
        <w:rPr>
          <w:rFonts w:asciiTheme="majorHAnsi" w:hAnsiTheme="majorHAnsi" w:cstheme="majorHAnsi"/>
          <w:sz w:val="22"/>
          <w:szCs w:val="22"/>
        </w:rPr>
        <w:t>Agroecológico</w:t>
      </w:r>
      <w:r w:rsidR="00981D77" w:rsidRPr="003A2DB4">
        <w:rPr>
          <w:rFonts w:asciiTheme="majorHAnsi" w:hAnsiTheme="majorHAnsi" w:cstheme="majorHAnsi"/>
          <w:sz w:val="22"/>
          <w:szCs w:val="22"/>
        </w:rPr>
        <w:t xml:space="preserve"> Boliviano, </w:t>
      </w:r>
      <w:r w:rsidR="005F3837" w:rsidRPr="003A2DB4">
        <w:rPr>
          <w:rFonts w:asciiTheme="majorHAnsi" w:hAnsiTheme="majorHAnsi" w:cstheme="majorHAnsi"/>
          <w:sz w:val="22"/>
          <w:szCs w:val="22"/>
        </w:rPr>
        <w:t>esperamos estar involucrados</w:t>
      </w:r>
      <w:r w:rsidR="00DD79AA" w:rsidRPr="003A2DB4">
        <w:rPr>
          <w:rFonts w:asciiTheme="majorHAnsi" w:hAnsiTheme="majorHAnsi" w:cstheme="majorHAnsi"/>
          <w:sz w:val="22"/>
          <w:szCs w:val="22"/>
        </w:rPr>
        <w:t>.</w:t>
      </w:r>
      <w:r w:rsidR="005F3837" w:rsidRPr="003A2DB4">
        <w:rPr>
          <w:rFonts w:asciiTheme="majorHAnsi" w:hAnsiTheme="majorHAnsi" w:cstheme="majorHAnsi"/>
          <w:sz w:val="22"/>
          <w:szCs w:val="22"/>
        </w:rPr>
        <w:t xml:space="preserve"> </w:t>
      </w:r>
      <w:r w:rsidR="00DD79AA" w:rsidRPr="003A2DB4">
        <w:rPr>
          <w:rFonts w:asciiTheme="majorHAnsi" w:hAnsiTheme="majorHAnsi" w:cstheme="majorHAnsi"/>
          <w:sz w:val="22"/>
          <w:szCs w:val="22"/>
        </w:rPr>
        <w:t>E</w:t>
      </w:r>
      <w:r w:rsidR="005F3837" w:rsidRPr="003A2DB4">
        <w:rPr>
          <w:rFonts w:asciiTheme="majorHAnsi" w:hAnsiTheme="majorHAnsi" w:cstheme="majorHAnsi"/>
          <w:sz w:val="22"/>
          <w:szCs w:val="22"/>
        </w:rPr>
        <w:t xml:space="preserve">l </w:t>
      </w:r>
      <w:r w:rsidR="00DD79AA" w:rsidRPr="003A2DB4">
        <w:rPr>
          <w:rFonts w:asciiTheme="majorHAnsi" w:hAnsiTheme="majorHAnsi" w:cstheme="majorHAnsi"/>
          <w:sz w:val="22"/>
          <w:szCs w:val="22"/>
        </w:rPr>
        <w:t>15 de julio</w:t>
      </w:r>
      <w:r w:rsidR="005F3837" w:rsidRPr="003A2DB4">
        <w:rPr>
          <w:rFonts w:asciiTheme="majorHAnsi" w:hAnsiTheme="majorHAnsi" w:cstheme="majorHAnsi"/>
          <w:sz w:val="22"/>
          <w:szCs w:val="22"/>
        </w:rPr>
        <w:t xml:space="preserve"> hay una </w:t>
      </w:r>
      <w:r w:rsidR="00DD79AA" w:rsidRPr="003A2DB4">
        <w:rPr>
          <w:rFonts w:asciiTheme="majorHAnsi" w:hAnsiTheme="majorHAnsi" w:cstheme="majorHAnsi"/>
          <w:sz w:val="22"/>
          <w:szCs w:val="22"/>
        </w:rPr>
        <w:t>sesión en la CdP17 en</w:t>
      </w:r>
      <w:r w:rsidR="005F3837" w:rsidRPr="003A2DB4">
        <w:rPr>
          <w:rFonts w:asciiTheme="majorHAnsi" w:hAnsiTheme="majorHAnsi" w:cstheme="majorHAnsi"/>
          <w:sz w:val="22"/>
          <w:szCs w:val="22"/>
        </w:rPr>
        <w:t xml:space="preserve"> donde vamos a escuchar un poco más sobre estos procesos</w:t>
      </w:r>
      <w:r w:rsidR="00981D77" w:rsidRPr="003A2DB4">
        <w:rPr>
          <w:rFonts w:asciiTheme="majorHAnsi" w:hAnsiTheme="majorHAnsi" w:cstheme="majorHAnsi"/>
          <w:sz w:val="22"/>
          <w:szCs w:val="22"/>
        </w:rPr>
        <w:t xml:space="preserve">. </w:t>
      </w:r>
    </w:p>
    <w:p w14:paraId="29591E12" w14:textId="77777777" w:rsidR="00A65C8D" w:rsidRPr="003A2DB4" w:rsidRDefault="00A65C8D" w:rsidP="00575DCA">
      <w:pPr>
        <w:jc w:val="both"/>
        <w:rPr>
          <w:rFonts w:asciiTheme="majorHAnsi" w:hAnsiTheme="majorHAnsi" w:cstheme="majorHAnsi"/>
          <w:sz w:val="22"/>
          <w:szCs w:val="22"/>
        </w:rPr>
      </w:pPr>
    </w:p>
    <w:p w14:paraId="5AE36C3C" w14:textId="6348F98F" w:rsidR="005F3837" w:rsidRPr="003A2DB4" w:rsidRDefault="00FF5486" w:rsidP="00A65C8D">
      <w:pPr>
        <w:jc w:val="center"/>
        <w:rPr>
          <w:rFonts w:asciiTheme="majorHAnsi" w:hAnsiTheme="majorHAnsi" w:cstheme="majorHAnsi"/>
          <w:sz w:val="22"/>
          <w:szCs w:val="22"/>
        </w:rPr>
      </w:pPr>
      <w:r w:rsidRPr="003A2DB4">
        <w:rPr>
          <w:rFonts w:asciiTheme="majorHAnsi" w:hAnsiTheme="majorHAnsi" w:cstheme="majorHAnsi"/>
          <w:noProof/>
          <w:sz w:val="22"/>
          <w:szCs w:val="22"/>
        </w:rPr>
        <w:drawing>
          <wp:inline distT="0" distB="0" distL="0" distR="0" wp14:anchorId="019AC70F" wp14:editId="4BF7B953">
            <wp:extent cx="3394204" cy="2128432"/>
            <wp:effectExtent l="0" t="0" r="9525" b="5715"/>
            <wp:docPr id="125" name="Imagen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3433563" cy="2153113"/>
                    </a:xfrm>
                    <a:prstGeom prst="rect">
                      <a:avLst/>
                    </a:prstGeom>
                  </pic:spPr>
                </pic:pic>
              </a:graphicData>
            </a:graphic>
          </wp:inline>
        </w:drawing>
      </w:r>
    </w:p>
    <w:p w14:paraId="61BC0F83" w14:textId="77777777" w:rsidR="00A65C8D" w:rsidRPr="003A2DB4" w:rsidRDefault="00A65C8D" w:rsidP="00A65C8D">
      <w:pPr>
        <w:jc w:val="center"/>
        <w:rPr>
          <w:rFonts w:asciiTheme="majorHAnsi" w:hAnsiTheme="majorHAnsi" w:cstheme="majorHAnsi"/>
          <w:sz w:val="22"/>
          <w:szCs w:val="22"/>
        </w:rPr>
      </w:pPr>
    </w:p>
    <w:p w14:paraId="06AC0D01" w14:textId="18CED5E4" w:rsidR="00981D77" w:rsidRPr="003A2DB4" w:rsidRDefault="00981D77" w:rsidP="00575DCA">
      <w:pPr>
        <w:jc w:val="both"/>
        <w:rPr>
          <w:rFonts w:asciiTheme="majorHAnsi" w:hAnsiTheme="majorHAnsi" w:cstheme="majorHAnsi"/>
          <w:sz w:val="22"/>
          <w:szCs w:val="22"/>
        </w:rPr>
      </w:pPr>
      <w:r w:rsidRPr="003A2DB4">
        <w:rPr>
          <w:rFonts w:asciiTheme="majorHAnsi" w:hAnsiTheme="majorHAnsi" w:cstheme="majorHAnsi"/>
          <w:sz w:val="22"/>
          <w:szCs w:val="22"/>
        </w:rPr>
        <w:t xml:space="preserve">Cuando hay que </w:t>
      </w:r>
      <w:r w:rsidR="009B121A" w:rsidRPr="003A2DB4">
        <w:rPr>
          <w:rFonts w:asciiTheme="majorHAnsi" w:hAnsiTheme="majorHAnsi" w:cstheme="majorHAnsi"/>
          <w:sz w:val="22"/>
          <w:szCs w:val="22"/>
        </w:rPr>
        <w:t>hacer</w:t>
      </w:r>
      <w:r w:rsidRPr="003A2DB4">
        <w:rPr>
          <w:rFonts w:asciiTheme="majorHAnsi" w:hAnsiTheme="majorHAnsi" w:cstheme="majorHAnsi"/>
          <w:sz w:val="22"/>
          <w:szCs w:val="22"/>
        </w:rPr>
        <w:t xml:space="preserve"> incidencia ante </w:t>
      </w:r>
      <w:r w:rsidR="0016136A" w:rsidRPr="003A2DB4">
        <w:rPr>
          <w:rFonts w:asciiTheme="majorHAnsi" w:hAnsiTheme="majorHAnsi" w:cstheme="majorHAnsi"/>
          <w:sz w:val="22"/>
          <w:szCs w:val="22"/>
        </w:rPr>
        <w:t>los gobiernos</w:t>
      </w:r>
      <w:r w:rsidRPr="003A2DB4">
        <w:rPr>
          <w:rFonts w:asciiTheme="majorHAnsi" w:hAnsiTheme="majorHAnsi" w:cstheme="majorHAnsi"/>
          <w:sz w:val="22"/>
          <w:szCs w:val="22"/>
        </w:rPr>
        <w:t xml:space="preserve"> </w:t>
      </w:r>
      <w:r w:rsidR="0016136A" w:rsidRPr="003A2DB4">
        <w:rPr>
          <w:rFonts w:asciiTheme="majorHAnsi" w:hAnsiTheme="majorHAnsi" w:cstheme="majorHAnsi"/>
          <w:sz w:val="22"/>
          <w:szCs w:val="22"/>
        </w:rPr>
        <w:t xml:space="preserve">creo que es importante </w:t>
      </w:r>
      <w:r w:rsidRPr="003A2DB4">
        <w:rPr>
          <w:rFonts w:asciiTheme="majorHAnsi" w:hAnsiTheme="majorHAnsi" w:cstheme="majorHAnsi"/>
          <w:sz w:val="22"/>
          <w:szCs w:val="22"/>
        </w:rPr>
        <w:t>manejar</w:t>
      </w:r>
      <w:r w:rsidR="0016136A" w:rsidRPr="003A2DB4">
        <w:rPr>
          <w:rFonts w:asciiTheme="majorHAnsi" w:hAnsiTheme="majorHAnsi" w:cstheme="majorHAnsi"/>
          <w:sz w:val="22"/>
          <w:szCs w:val="22"/>
        </w:rPr>
        <w:t xml:space="preserve"> las cifras, estar enterados de los últimos cálculos. La semana pasada por el </w:t>
      </w:r>
      <w:r w:rsidR="00760EB6" w:rsidRPr="003A2DB4">
        <w:rPr>
          <w:rFonts w:asciiTheme="majorHAnsi" w:hAnsiTheme="majorHAnsi" w:cstheme="majorHAnsi"/>
          <w:sz w:val="22"/>
          <w:szCs w:val="22"/>
        </w:rPr>
        <w:t>D</w:t>
      </w:r>
      <w:r w:rsidR="0016136A" w:rsidRPr="003A2DB4">
        <w:rPr>
          <w:rFonts w:asciiTheme="majorHAnsi" w:hAnsiTheme="majorHAnsi" w:cstheme="majorHAnsi"/>
          <w:sz w:val="22"/>
          <w:szCs w:val="22"/>
        </w:rPr>
        <w:t xml:space="preserve">ía del </w:t>
      </w:r>
      <w:r w:rsidR="00760EB6" w:rsidRPr="003A2DB4">
        <w:rPr>
          <w:rFonts w:asciiTheme="majorHAnsi" w:hAnsiTheme="majorHAnsi" w:cstheme="majorHAnsi"/>
          <w:sz w:val="22"/>
          <w:szCs w:val="22"/>
        </w:rPr>
        <w:t>C</w:t>
      </w:r>
      <w:r w:rsidR="0016136A" w:rsidRPr="003A2DB4">
        <w:rPr>
          <w:rFonts w:asciiTheme="majorHAnsi" w:hAnsiTheme="majorHAnsi" w:cstheme="majorHAnsi"/>
          <w:sz w:val="22"/>
          <w:szCs w:val="22"/>
        </w:rPr>
        <w:t>ampesino</w:t>
      </w:r>
      <w:r w:rsidR="00760EB6" w:rsidRPr="003A2DB4">
        <w:rPr>
          <w:rFonts w:asciiTheme="majorHAnsi" w:hAnsiTheme="majorHAnsi" w:cstheme="majorHAnsi"/>
          <w:sz w:val="22"/>
          <w:szCs w:val="22"/>
        </w:rPr>
        <w:t>,</w:t>
      </w:r>
      <w:r w:rsidR="0016136A" w:rsidRPr="003A2DB4">
        <w:rPr>
          <w:rFonts w:asciiTheme="majorHAnsi" w:hAnsiTheme="majorHAnsi" w:cstheme="majorHAnsi"/>
          <w:sz w:val="22"/>
          <w:szCs w:val="22"/>
        </w:rPr>
        <w:t xml:space="preserve"> el</w:t>
      </w:r>
      <w:r w:rsidRPr="003A2DB4">
        <w:rPr>
          <w:rFonts w:asciiTheme="majorHAnsi" w:hAnsiTheme="majorHAnsi" w:cstheme="majorHAnsi"/>
          <w:sz w:val="22"/>
          <w:szCs w:val="22"/>
        </w:rPr>
        <w:t xml:space="preserve"> Mi</w:t>
      </w:r>
      <w:r w:rsidR="0016136A" w:rsidRPr="003A2DB4">
        <w:rPr>
          <w:rFonts w:asciiTheme="majorHAnsi" w:hAnsiTheme="majorHAnsi" w:cstheme="majorHAnsi"/>
          <w:sz w:val="22"/>
          <w:szCs w:val="22"/>
        </w:rPr>
        <w:t xml:space="preserve">nistro de </w:t>
      </w:r>
      <w:r w:rsidR="00760EB6" w:rsidRPr="003A2DB4">
        <w:rPr>
          <w:rFonts w:asciiTheme="majorHAnsi" w:hAnsiTheme="majorHAnsi" w:cstheme="majorHAnsi"/>
          <w:sz w:val="22"/>
          <w:szCs w:val="22"/>
        </w:rPr>
        <w:t>A</w:t>
      </w:r>
      <w:r w:rsidR="0016136A" w:rsidRPr="003A2DB4">
        <w:rPr>
          <w:rFonts w:asciiTheme="majorHAnsi" w:hAnsiTheme="majorHAnsi" w:cstheme="majorHAnsi"/>
          <w:sz w:val="22"/>
          <w:szCs w:val="22"/>
        </w:rPr>
        <w:t xml:space="preserve">gricultura </w:t>
      </w:r>
      <w:r w:rsidR="0016136A" w:rsidRPr="003A2DB4">
        <w:rPr>
          <w:rFonts w:asciiTheme="majorHAnsi" w:hAnsiTheme="majorHAnsi" w:cstheme="majorHAnsi"/>
          <w:sz w:val="22"/>
          <w:szCs w:val="22"/>
        </w:rPr>
        <w:lastRenderedPageBreak/>
        <w:t>del Perú dijo que el 80% del consumo de alimentos en el hogar proviene de la a</w:t>
      </w:r>
      <w:r w:rsidRPr="003A2DB4">
        <w:rPr>
          <w:rFonts w:asciiTheme="majorHAnsi" w:hAnsiTheme="majorHAnsi" w:cstheme="majorHAnsi"/>
          <w:sz w:val="22"/>
          <w:szCs w:val="22"/>
        </w:rPr>
        <w:t xml:space="preserve">gricultura familiar. </w:t>
      </w:r>
      <w:r w:rsidR="0016136A" w:rsidRPr="003A2DB4">
        <w:rPr>
          <w:rFonts w:asciiTheme="majorHAnsi" w:hAnsiTheme="majorHAnsi" w:cstheme="majorHAnsi"/>
          <w:sz w:val="22"/>
          <w:szCs w:val="22"/>
        </w:rPr>
        <w:t xml:space="preserve">Un mes antes la </w:t>
      </w:r>
      <w:r w:rsidRPr="003A2DB4">
        <w:rPr>
          <w:rFonts w:asciiTheme="majorHAnsi" w:hAnsiTheme="majorHAnsi" w:cstheme="majorHAnsi"/>
          <w:sz w:val="22"/>
          <w:szCs w:val="22"/>
        </w:rPr>
        <w:t xml:space="preserve">FAO había dicho que </w:t>
      </w:r>
      <w:r w:rsidR="0016136A" w:rsidRPr="003A2DB4">
        <w:rPr>
          <w:rFonts w:asciiTheme="majorHAnsi" w:hAnsiTheme="majorHAnsi" w:cstheme="majorHAnsi"/>
          <w:sz w:val="22"/>
          <w:szCs w:val="22"/>
        </w:rPr>
        <w:t xml:space="preserve">los </w:t>
      </w:r>
      <w:r w:rsidRPr="003A2DB4">
        <w:rPr>
          <w:rFonts w:asciiTheme="majorHAnsi" w:hAnsiTheme="majorHAnsi" w:cstheme="majorHAnsi"/>
          <w:sz w:val="22"/>
          <w:szCs w:val="22"/>
        </w:rPr>
        <w:t>pequeños agricultores</w:t>
      </w:r>
      <w:r w:rsidR="0016136A" w:rsidRPr="003A2DB4">
        <w:rPr>
          <w:rFonts w:asciiTheme="majorHAnsi" w:hAnsiTheme="majorHAnsi" w:cstheme="majorHAnsi"/>
          <w:sz w:val="22"/>
          <w:szCs w:val="22"/>
        </w:rPr>
        <w:t xml:space="preserve"> familiares</w:t>
      </w:r>
      <w:r w:rsidRPr="003A2DB4">
        <w:rPr>
          <w:rFonts w:asciiTheme="majorHAnsi" w:hAnsiTheme="majorHAnsi" w:cstheme="majorHAnsi"/>
          <w:sz w:val="22"/>
          <w:szCs w:val="22"/>
        </w:rPr>
        <w:t xml:space="preserve"> producen </w:t>
      </w:r>
      <w:r w:rsidR="0016136A" w:rsidRPr="003A2DB4">
        <w:rPr>
          <w:rFonts w:asciiTheme="majorHAnsi" w:hAnsiTheme="majorHAnsi" w:cstheme="majorHAnsi"/>
          <w:sz w:val="22"/>
          <w:szCs w:val="22"/>
        </w:rPr>
        <w:t xml:space="preserve">alrededor de </w:t>
      </w:r>
      <w:r w:rsidRPr="003A2DB4">
        <w:rPr>
          <w:rFonts w:asciiTheme="majorHAnsi" w:hAnsiTheme="majorHAnsi" w:cstheme="majorHAnsi"/>
          <w:sz w:val="22"/>
          <w:szCs w:val="22"/>
        </w:rPr>
        <w:t xml:space="preserve">un tercio de los alimentos del mundo. </w:t>
      </w:r>
      <w:r w:rsidR="0016136A" w:rsidRPr="003A2DB4">
        <w:rPr>
          <w:rFonts w:asciiTheme="majorHAnsi" w:hAnsiTheme="majorHAnsi" w:cstheme="majorHAnsi"/>
          <w:sz w:val="22"/>
          <w:szCs w:val="22"/>
        </w:rPr>
        <w:t xml:space="preserve"> Estas noticias han salido </w:t>
      </w:r>
      <w:r w:rsidR="004122A6" w:rsidRPr="003A2DB4">
        <w:rPr>
          <w:rFonts w:asciiTheme="majorHAnsi" w:hAnsiTheme="majorHAnsi" w:cstheme="majorHAnsi"/>
          <w:sz w:val="22"/>
          <w:szCs w:val="22"/>
        </w:rPr>
        <w:t xml:space="preserve">frecuentemente </w:t>
      </w:r>
      <w:r w:rsidR="0016136A" w:rsidRPr="003A2DB4">
        <w:rPr>
          <w:rFonts w:asciiTheme="majorHAnsi" w:hAnsiTheme="majorHAnsi" w:cstheme="majorHAnsi"/>
          <w:sz w:val="22"/>
          <w:szCs w:val="22"/>
        </w:rPr>
        <w:t xml:space="preserve">y siempre se ha creído que el </w:t>
      </w:r>
      <w:r w:rsidRPr="003A2DB4">
        <w:rPr>
          <w:rFonts w:asciiTheme="majorHAnsi" w:hAnsiTheme="majorHAnsi" w:cstheme="majorHAnsi"/>
          <w:sz w:val="22"/>
          <w:szCs w:val="22"/>
        </w:rPr>
        <w:t>70 u 80</w:t>
      </w:r>
      <w:r w:rsidR="0016136A" w:rsidRPr="003A2DB4">
        <w:rPr>
          <w:rFonts w:asciiTheme="majorHAnsi" w:hAnsiTheme="majorHAnsi" w:cstheme="majorHAnsi"/>
          <w:sz w:val="22"/>
          <w:szCs w:val="22"/>
        </w:rPr>
        <w:t>%</w:t>
      </w:r>
      <w:r w:rsidRPr="003A2DB4">
        <w:rPr>
          <w:rFonts w:asciiTheme="majorHAnsi" w:hAnsiTheme="majorHAnsi" w:cstheme="majorHAnsi"/>
          <w:sz w:val="22"/>
          <w:szCs w:val="22"/>
        </w:rPr>
        <w:t xml:space="preserve"> viene de la </w:t>
      </w:r>
      <w:r w:rsidR="0016136A" w:rsidRPr="003A2DB4">
        <w:rPr>
          <w:rFonts w:asciiTheme="majorHAnsi" w:hAnsiTheme="majorHAnsi" w:cstheme="majorHAnsi"/>
          <w:sz w:val="22"/>
          <w:szCs w:val="22"/>
        </w:rPr>
        <w:t xml:space="preserve">pequeña </w:t>
      </w:r>
      <w:r w:rsidRPr="003A2DB4">
        <w:rPr>
          <w:rFonts w:asciiTheme="majorHAnsi" w:hAnsiTheme="majorHAnsi" w:cstheme="majorHAnsi"/>
          <w:sz w:val="22"/>
          <w:szCs w:val="22"/>
        </w:rPr>
        <w:t xml:space="preserve">agricultura </w:t>
      </w:r>
      <w:r w:rsidR="0016136A" w:rsidRPr="003A2DB4">
        <w:rPr>
          <w:rFonts w:asciiTheme="majorHAnsi" w:hAnsiTheme="majorHAnsi" w:cstheme="majorHAnsi"/>
          <w:sz w:val="22"/>
          <w:szCs w:val="22"/>
        </w:rPr>
        <w:t xml:space="preserve">o de la agricultura </w:t>
      </w:r>
      <w:r w:rsidRPr="003A2DB4">
        <w:rPr>
          <w:rFonts w:asciiTheme="majorHAnsi" w:hAnsiTheme="majorHAnsi" w:cstheme="majorHAnsi"/>
          <w:sz w:val="22"/>
          <w:szCs w:val="22"/>
        </w:rPr>
        <w:t xml:space="preserve">familiar. </w:t>
      </w:r>
      <w:r w:rsidR="004122A6" w:rsidRPr="003A2DB4">
        <w:rPr>
          <w:rFonts w:asciiTheme="majorHAnsi" w:hAnsiTheme="majorHAnsi" w:cstheme="majorHAnsi"/>
          <w:sz w:val="22"/>
          <w:szCs w:val="22"/>
        </w:rPr>
        <w:t>P</w:t>
      </w:r>
      <w:r w:rsidR="0016136A" w:rsidRPr="003A2DB4">
        <w:rPr>
          <w:rFonts w:asciiTheme="majorHAnsi" w:hAnsiTheme="majorHAnsi" w:cstheme="majorHAnsi"/>
          <w:sz w:val="22"/>
          <w:szCs w:val="22"/>
        </w:rPr>
        <w:t xml:space="preserve">ero el estudio publicado </w:t>
      </w:r>
      <w:r w:rsidRPr="003A2DB4">
        <w:rPr>
          <w:rFonts w:asciiTheme="majorHAnsi" w:hAnsiTheme="majorHAnsi" w:cstheme="majorHAnsi"/>
          <w:sz w:val="22"/>
          <w:szCs w:val="22"/>
        </w:rPr>
        <w:t>este año</w:t>
      </w:r>
      <w:r w:rsidR="004122A6" w:rsidRPr="003A2DB4">
        <w:rPr>
          <w:rFonts w:asciiTheme="majorHAnsi" w:hAnsiTheme="majorHAnsi" w:cstheme="majorHAnsi"/>
          <w:sz w:val="22"/>
          <w:szCs w:val="22"/>
        </w:rPr>
        <w:t xml:space="preserve"> en particular</w:t>
      </w:r>
      <w:r w:rsidRPr="003A2DB4">
        <w:rPr>
          <w:rFonts w:asciiTheme="majorHAnsi" w:hAnsiTheme="majorHAnsi" w:cstheme="majorHAnsi"/>
          <w:sz w:val="22"/>
          <w:szCs w:val="22"/>
        </w:rPr>
        <w:t>, muestra</w:t>
      </w:r>
      <w:r w:rsidR="0016136A" w:rsidRPr="003A2DB4">
        <w:rPr>
          <w:rFonts w:asciiTheme="majorHAnsi" w:hAnsiTheme="majorHAnsi" w:cstheme="majorHAnsi"/>
          <w:sz w:val="22"/>
          <w:szCs w:val="22"/>
        </w:rPr>
        <w:t xml:space="preserve"> una</w:t>
      </w:r>
      <w:r w:rsidRPr="003A2DB4">
        <w:rPr>
          <w:rFonts w:asciiTheme="majorHAnsi" w:hAnsiTheme="majorHAnsi" w:cstheme="majorHAnsi"/>
          <w:sz w:val="22"/>
          <w:szCs w:val="22"/>
        </w:rPr>
        <w:t xml:space="preserve"> realidad diferente. </w:t>
      </w:r>
      <w:r w:rsidR="0016136A" w:rsidRPr="003A2DB4">
        <w:rPr>
          <w:rFonts w:asciiTheme="majorHAnsi" w:hAnsiTheme="majorHAnsi" w:cstheme="majorHAnsi"/>
          <w:sz w:val="22"/>
          <w:szCs w:val="22"/>
        </w:rPr>
        <w:t>Los paí</w:t>
      </w:r>
      <w:r w:rsidRPr="003A2DB4">
        <w:rPr>
          <w:rFonts w:asciiTheme="majorHAnsi" w:hAnsiTheme="majorHAnsi" w:cstheme="majorHAnsi"/>
          <w:sz w:val="22"/>
          <w:szCs w:val="22"/>
        </w:rPr>
        <w:t xml:space="preserve">ses de ingreso medio </w:t>
      </w:r>
      <w:r w:rsidR="0016136A" w:rsidRPr="003A2DB4">
        <w:rPr>
          <w:rFonts w:asciiTheme="majorHAnsi" w:hAnsiTheme="majorHAnsi" w:cstheme="majorHAnsi"/>
          <w:sz w:val="22"/>
          <w:szCs w:val="22"/>
        </w:rPr>
        <w:t xml:space="preserve">alto </w:t>
      </w:r>
      <w:r w:rsidRPr="003A2DB4">
        <w:rPr>
          <w:rFonts w:asciiTheme="majorHAnsi" w:hAnsiTheme="majorHAnsi" w:cstheme="majorHAnsi"/>
          <w:sz w:val="22"/>
          <w:szCs w:val="22"/>
        </w:rPr>
        <w:t>y</w:t>
      </w:r>
      <w:r w:rsidR="0016136A" w:rsidRPr="003A2DB4">
        <w:rPr>
          <w:rFonts w:asciiTheme="majorHAnsi" w:hAnsiTheme="majorHAnsi" w:cstheme="majorHAnsi"/>
          <w:sz w:val="22"/>
          <w:szCs w:val="22"/>
        </w:rPr>
        <w:t xml:space="preserve"> medio</w:t>
      </w:r>
      <w:r w:rsidRPr="003A2DB4">
        <w:rPr>
          <w:rFonts w:asciiTheme="majorHAnsi" w:hAnsiTheme="majorHAnsi" w:cstheme="majorHAnsi"/>
          <w:sz w:val="22"/>
          <w:szCs w:val="22"/>
        </w:rPr>
        <w:t xml:space="preserve"> bajo</w:t>
      </w:r>
      <w:r w:rsidR="00760EB6" w:rsidRPr="003A2DB4">
        <w:rPr>
          <w:rFonts w:asciiTheme="majorHAnsi" w:hAnsiTheme="majorHAnsi" w:cstheme="majorHAnsi"/>
          <w:sz w:val="22"/>
          <w:szCs w:val="22"/>
        </w:rPr>
        <w:t>, en</w:t>
      </w:r>
      <w:r w:rsidR="0016136A" w:rsidRPr="003A2DB4">
        <w:rPr>
          <w:rFonts w:asciiTheme="majorHAnsi" w:hAnsiTheme="majorHAnsi" w:cstheme="majorHAnsi"/>
          <w:sz w:val="22"/>
          <w:szCs w:val="22"/>
        </w:rPr>
        <w:t xml:space="preserve"> donde están Ecuador</w:t>
      </w:r>
      <w:r w:rsidRPr="003A2DB4">
        <w:rPr>
          <w:rFonts w:asciiTheme="majorHAnsi" w:hAnsiTheme="majorHAnsi" w:cstheme="majorHAnsi"/>
          <w:sz w:val="22"/>
          <w:szCs w:val="22"/>
        </w:rPr>
        <w:t>,</w:t>
      </w:r>
      <w:r w:rsidR="0016136A" w:rsidRPr="003A2DB4">
        <w:rPr>
          <w:rFonts w:asciiTheme="majorHAnsi" w:hAnsiTheme="majorHAnsi" w:cstheme="majorHAnsi"/>
          <w:sz w:val="22"/>
          <w:szCs w:val="22"/>
        </w:rPr>
        <w:t xml:space="preserve"> Perú y Bolivia</w:t>
      </w:r>
      <w:r w:rsidR="00760EB6" w:rsidRPr="003A2DB4">
        <w:rPr>
          <w:rFonts w:asciiTheme="majorHAnsi" w:hAnsiTheme="majorHAnsi" w:cstheme="majorHAnsi"/>
          <w:sz w:val="22"/>
          <w:szCs w:val="22"/>
        </w:rPr>
        <w:t>,</w:t>
      </w:r>
      <w:r w:rsidRPr="003A2DB4">
        <w:rPr>
          <w:rFonts w:asciiTheme="majorHAnsi" w:hAnsiTheme="majorHAnsi" w:cstheme="majorHAnsi"/>
          <w:sz w:val="22"/>
          <w:szCs w:val="22"/>
        </w:rPr>
        <w:t xml:space="preserve"> aparentem</w:t>
      </w:r>
      <w:r w:rsidR="0016136A" w:rsidRPr="003A2DB4">
        <w:rPr>
          <w:rFonts w:asciiTheme="majorHAnsi" w:hAnsiTheme="majorHAnsi" w:cstheme="majorHAnsi"/>
          <w:sz w:val="22"/>
          <w:szCs w:val="22"/>
        </w:rPr>
        <w:t>ente entre el 40 y 50% de los alimentos totales provienen de la pequeña agricultura</w:t>
      </w:r>
      <w:r w:rsidRPr="003A2DB4">
        <w:rPr>
          <w:rFonts w:asciiTheme="majorHAnsi" w:hAnsiTheme="majorHAnsi" w:cstheme="majorHAnsi"/>
          <w:sz w:val="22"/>
          <w:szCs w:val="22"/>
        </w:rPr>
        <w:t>,</w:t>
      </w:r>
      <w:r w:rsidR="0016136A" w:rsidRPr="003A2DB4">
        <w:rPr>
          <w:rFonts w:asciiTheme="majorHAnsi" w:hAnsiTheme="majorHAnsi" w:cstheme="majorHAnsi"/>
          <w:sz w:val="22"/>
          <w:szCs w:val="22"/>
        </w:rPr>
        <w:t xml:space="preserve"> pero esta investigación reciente hace un</w:t>
      </w:r>
      <w:r w:rsidRPr="003A2DB4">
        <w:rPr>
          <w:rFonts w:asciiTheme="majorHAnsi" w:hAnsiTheme="majorHAnsi" w:cstheme="majorHAnsi"/>
          <w:sz w:val="22"/>
          <w:szCs w:val="22"/>
        </w:rPr>
        <w:t xml:space="preserve"> llamado importante a no mezclar conceptos como pequeña agricultura</w:t>
      </w:r>
      <w:r w:rsidR="0016136A" w:rsidRPr="003A2DB4">
        <w:rPr>
          <w:rFonts w:asciiTheme="majorHAnsi" w:hAnsiTheme="majorHAnsi" w:cstheme="majorHAnsi"/>
          <w:sz w:val="22"/>
          <w:szCs w:val="22"/>
        </w:rPr>
        <w:t xml:space="preserve"> (lo definen como menos de 2 ha.)</w:t>
      </w:r>
      <w:r w:rsidRPr="003A2DB4">
        <w:rPr>
          <w:rFonts w:asciiTheme="majorHAnsi" w:hAnsiTheme="majorHAnsi" w:cstheme="majorHAnsi"/>
          <w:sz w:val="22"/>
          <w:szCs w:val="22"/>
        </w:rPr>
        <w:t xml:space="preserve"> y agricultura familiar</w:t>
      </w:r>
      <w:r w:rsidR="00760EB6" w:rsidRPr="003A2DB4">
        <w:rPr>
          <w:rFonts w:asciiTheme="majorHAnsi" w:hAnsiTheme="majorHAnsi" w:cstheme="majorHAnsi"/>
          <w:sz w:val="22"/>
          <w:szCs w:val="22"/>
        </w:rPr>
        <w:t>,</w:t>
      </w:r>
      <w:r w:rsidR="00A52CB0" w:rsidRPr="003A2DB4">
        <w:rPr>
          <w:rFonts w:asciiTheme="majorHAnsi" w:hAnsiTheme="majorHAnsi" w:cstheme="majorHAnsi"/>
          <w:sz w:val="22"/>
          <w:szCs w:val="22"/>
        </w:rPr>
        <w:t xml:space="preserve"> </w:t>
      </w:r>
      <w:r w:rsidRPr="003A2DB4">
        <w:rPr>
          <w:rFonts w:asciiTheme="majorHAnsi" w:hAnsiTheme="majorHAnsi" w:cstheme="majorHAnsi"/>
          <w:sz w:val="22"/>
          <w:szCs w:val="22"/>
        </w:rPr>
        <w:t>donde pueden entrar</w:t>
      </w:r>
      <w:r w:rsidR="00A52CB0" w:rsidRPr="003A2DB4">
        <w:rPr>
          <w:rFonts w:asciiTheme="majorHAnsi" w:hAnsiTheme="majorHAnsi" w:cstheme="majorHAnsi"/>
          <w:sz w:val="22"/>
          <w:szCs w:val="22"/>
        </w:rPr>
        <w:t xml:space="preserve"> algunas propiedades</w:t>
      </w:r>
      <w:r w:rsidRPr="003A2DB4">
        <w:rPr>
          <w:rFonts w:asciiTheme="majorHAnsi" w:hAnsiTheme="majorHAnsi" w:cstheme="majorHAnsi"/>
          <w:sz w:val="22"/>
          <w:szCs w:val="22"/>
        </w:rPr>
        <w:t xml:space="preserve"> de gran escala </w:t>
      </w:r>
      <w:r w:rsidR="00A52CB0" w:rsidRPr="003A2DB4">
        <w:rPr>
          <w:rFonts w:asciiTheme="majorHAnsi" w:hAnsiTheme="majorHAnsi" w:cstheme="majorHAnsi"/>
          <w:sz w:val="22"/>
          <w:szCs w:val="22"/>
        </w:rPr>
        <w:t xml:space="preserve">como en muchos países </w:t>
      </w:r>
      <w:r w:rsidRPr="003A2DB4">
        <w:rPr>
          <w:rFonts w:asciiTheme="majorHAnsi" w:hAnsiTheme="majorHAnsi" w:cstheme="majorHAnsi"/>
          <w:sz w:val="22"/>
          <w:szCs w:val="22"/>
        </w:rPr>
        <w:t>altamente m</w:t>
      </w:r>
      <w:r w:rsidR="00A52CB0" w:rsidRPr="003A2DB4">
        <w:rPr>
          <w:rFonts w:asciiTheme="majorHAnsi" w:hAnsiTheme="majorHAnsi" w:cstheme="majorHAnsi"/>
          <w:sz w:val="22"/>
          <w:szCs w:val="22"/>
        </w:rPr>
        <w:t>e</w:t>
      </w:r>
      <w:r w:rsidRPr="003A2DB4">
        <w:rPr>
          <w:rFonts w:asciiTheme="majorHAnsi" w:hAnsiTheme="majorHAnsi" w:cstheme="majorHAnsi"/>
          <w:sz w:val="22"/>
          <w:szCs w:val="22"/>
        </w:rPr>
        <w:t>canizados.</w:t>
      </w:r>
    </w:p>
    <w:p w14:paraId="1C854EDC" w14:textId="77777777" w:rsidR="00760EB6" w:rsidRPr="003A2DB4" w:rsidRDefault="00760EB6" w:rsidP="00575DCA">
      <w:pPr>
        <w:jc w:val="both"/>
        <w:rPr>
          <w:rFonts w:asciiTheme="majorHAnsi" w:hAnsiTheme="majorHAnsi" w:cstheme="majorHAnsi"/>
          <w:sz w:val="22"/>
          <w:szCs w:val="22"/>
        </w:rPr>
      </w:pPr>
    </w:p>
    <w:p w14:paraId="117B8EDF" w14:textId="72CE44E3" w:rsidR="003F7586" w:rsidRPr="003A2DB4" w:rsidRDefault="00760EB6" w:rsidP="003F7586">
      <w:pPr>
        <w:jc w:val="center"/>
        <w:rPr>
          <w:rFonts w:asciiTheme="majorHAnsi" w:hAnsiTheme="majorHAnsi" w:cstheme="majorHAnsi"/>
          <w:sz w:val="22"/>
          <w:szCs w:val="22"/>
        </w:rPr>
      </w:pPr>
      <w:r w:rsidRPr="003A2DB4">
        <w:rPr>
          <w:rFonts w:asciiTheme="majorHAnsi" w:hAnsiTheme="majorHAnsi" w:cstheme="majorHAnsi"/>
          <w:noProof/>
          <w:sz w:val="22"/>
          <w:szCs w:val="22"/>
        </w:rPr>
        <w:drawing>
          <wp:inline distT="0" distB="0" distL="0" distR="0" wp14:anchorId="6E35A449" wp14:editId="5E8021FF">
            <wp:extent cx="4678231" cy="2312126"/>
            <wp:effectExtent l="0" t="0" r="0" b="0"/>
            <wp:docPr id="77" name="Imagen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4696783" cy="2321295"/>
                    </a:xfrm>
                    <a:prstGeom prst="rect">
                      <a:avLst/>
                    </a:prstGeom>
                  </pic:spPr>
                </pic:pic>
              </a:graphicData>
            </a:graphic>
          </wp:inline>
        </w:drawing>
      </w:r>
    </w:p>
    <w:p w14:paraId="3818A67A" w14:textId="77777777" w:rsidR="00220766" w:rsidRPr="003A2DB4" w:rsidRDefault="00220766" w:rsidP="00575DCA">
      <w:pPr>
        <w:jc w:val="both"/>
        <w:rPr>
          <w:rFonts w:asciiTheme="majorHAnsi" w:hAnsiTheme="majorHAnsi" w:cstheme="majorHAnsi"/>
          <w:sz w:val="22"/>
          <w:szCs w:val="22"/>
        </w:rPr>
      </w:pPr>
    </w:p>
    <w:p w14:paraId="24B7770E" w14:textId="5F43666B" w:rsidR="00EA1A3A" w:rsidRPr="003A2DB4" w:rsidRDefault="00025A6C" w:rsidP="00575DCA">
      <w:pPr>
        <w:jc w:val="both"/>
        <w:rPr>
          <w:rFonts w:asciiTheme="majorHAnsi" w:hAnsiTheme="majorHAnsi" w:cstheme="majorHAnsi"/>
          <w:sz w:val="22"/>
          <w:szCs w:val="22"/>
        </w:rPr>
      </w:pPr>
      <w:r w:rsidRPr="003A2DB4">
        <w:rPr>
          <w:rFonts w:asciiTheme="majorHAnsi" w:hAnsiTheme="majorHAnsi" w:cstheme="majorHAnsi"/>
          <w:noProof/>
          <w:sz w:val="22"/>
          <w:szCs w:val="22"/>
        </w:rPr>
        <w:drawing>
          <wp:anchor distT="0" distB="0" distL="114300" distR="114300" simplePos="0" relativeHeight="251699200" behindDoc="0" locked="0" layoutInCell="1" allowOverlap="1" wp14:anchorId="2927591F" wp14:editId="797A9B49">
            <wp:simplePos x="0" y="0"/>
            <wp:positionH relativeFrom="column">
              <wp:posOffset>3594735</wp:posOffset>
            </wp:positionH>
            <wp:positionV relativeFrom="paragraph">
              <wp:posOffset>41910</wp:posOffset>
            </wp:positionV>
            <wp:extent cx="2392680" cy="1646555"/>
            <wp:effectExtent l="0" t="0" r="0" b="4445"/>
            <wp:wrapThrough wrapText="bothSides">
              <wp:wrapPolygon edited="0">
                <wp:start x="0" y="0"/>
                <wp:lineTo x="0" y="21325"/>
                <wp:lineTo x="21325" y="21325"/>
                <wp:lineTo x="21325" y="0"/>
                <wp:lineTo x="0" y="0"/>
              </wp:wrapPolygon>
            </wp:wrapThrough>
            <wp:docPr id="127" name="Imagen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extLst>
                        <a:ext uri="{28A0092B-C50C-407E-A947-70E740481C1C}">
                          <a14:useLocalDpi xmlns:a14="http://schemas.microsoft.com/office/drawing/2010/main" val="0"/>
                        </a:ext>
                      </a:extLst>
                    </a:blip>
                    <a:stretch>
                      <a:fillRect/>
                    </a:stretch>
                  </pic:blipFill>
                  <pic:spPr>
                    <a:xfrm>
                      <a:off x="0" y="0"/>
                      <a:ext cx="2392680" cy="1646555"/>
                    </a:xfrm>
                    <a:prstGeom prst="rect">
                      <a:avLst/>
                    </a:prstGeom>
                  </pic:spPr>
                </pic:pic>
              </a:graphicData>
            </a:graphic>
            <wp14:sizeRelH relativeFrom="page">
              <wp14:pctWidth>0</wp14:pctWidth>
            </wp14:sizeRelH>
            <wp14:sizeRelV relativeFrom="page">
              <wp14:pctHeight>0</wp14:pctHeight>
            </wp14:sizeRelV>
          </wp:anchor>
        </w:drawing>
      </w:r>
      <w:r w:rsidR="00EA1A3A" w:rsidRPr="003A2DB4">
        <w:rPr>
          <w:rFonts w:asciiTheme="majorHAnsi" w:hAnsiTheme="majorHAnsi" w:cstheme="majorHAnsi"/>
          <w:sz w:val="22"/>
          <w:szCs w:val="22"/>
        </w:rPr>
        <w:t>Es una responsabilidad importante del movimiento agroecológico contribuir</w:t>
      </w:r>
      <w:r w:rsidR="00981D77" w:rsidRPr="003A2DB4">
        <w:rPr>
          <w:rFonts w:asciiTheme="majorHAnsi" w:hAnsiTheme="majorHAnsi" w:cstheme="majorHAnsi"/>
          <w:sz w:val="22"/>
          <w:szCs w:val="22"/>
        </w:rPr>
        <w:t xml:space="preserve"> al escalamiento vertical</w:t>
      </w:r>
      <w:r w:rsidR="00760EB6" w:rsidRPr="003A2DB4">
        <w:rPr>
          <w:rFonts w:asciiTheme="majorHAnsi" w:hAnsiTheme="majorHAnsi" w:cstheme="majorHAnsi"/>
          <w:sz w:val="22"/>
          <w:szCs w:val="22"/>
        </w:rPr>
        <w:t>,</w:t>
      </w:r>
      <w:r w:rsidR="00981D77" w:rsidRPr="003A2DB4">
        <w:rPr>
          <w:rFonts w:asciiTheme="majorHAnsi" w:hAnsiTheme="majorHAnsi" w:cstheme="majorHAnsi"/>
          <w:sz w:val="22"/>
          <w:szCs w:val="22"/>
        </w:rPr>
        <w:t xml:space="preserve"> visibilizando las desigualdades. </w:t>
      </w:r>
      <w:r w:rsidR="00EA1A3A" w:rsidRPr="003A2DB4">
        <w:rPr>
          <w:rFonts w:asciiTheme="majorHAnsi" w:hAnsiTheme="majorHAnsi" w:cstheme="majorHAnsi"/>
          <w:sz w:val="22"/>
          <w:szCs w:val="22"/>
        </w:rPr>
        <w:t xml:space="preserve"> Las desigualdades</w:t>
      </w:r>
      <w:r w:rsidR="00760EB6" w:rsidRPr="003A2DB4">
        <w:rPr>
          <w:rFonts w:asciiTheme="majorHAnsi" w:hAnsiTheme="majorHAnsi" w:cstheme="majorHAnsi"/>
          <w:sz w:val="22"/>
          <w:szCs w:val="22"/>
        </w:rPr>
        <w:t>,</w:t>
      </w:r>
      <w:r w:rsidR="00EA1A3A" w:rsidRPr="003A2DB4">
        <w:rPr>
          <w:rFonts w:asciiTheme="majorHAnsi" w:hAnsiTheme="majorHAnsi" w:cstheme="majorHAnsi"/>
          <w:sz w:val="22"/>
          <w:szCs w:val="22"/>
        </w:rPr>
        <w:t xml:space="preserve"> como por ejemplo</w:t>
      </w:r>
      <w:r w:rsidR="00760EB6" w:rsidRPr="003A2DB4">
        <w:rPr>
          <w:rFonts w:asciiTheme="majorHAnsi" w:hAnsiTheme="majorHAnsi" w:cstheme="majorHAnsi"/>
          <w:sz w:val="22"/>
          <w:szCs w:val="22"/>
        </w:rPr>
        <w:t>,</w:t>
      </w:r>
      <w:r w:rsidR="00EA1A3A" w:rsidRPr="003A2DB4">
        <w:rPr>
          <w:rFonts w:asciiTheme="majorHAnsi" w:hAnsiTheme="majorHAnsi" w:cstheme="majorHAnsi"/>
          <w:sz w:val="22"/>
          <w:szCs w:val="22"/>
        </w:rPr>
        <w:t xml:space="preserve"> la c</w:t>
      </w:r>
      <w:r w:rsidR="00981D77" w:rsidRPr="003A2DB4">
        <w:rPr>
          <w:rFonts w:asciiTheme="majorHAnsi" w:hAnsiTheme="majorHAnsi" w:cstheme="majorHAnsi"/>
          <w:sz w:val="22"/>
          <w:szCs w:val="22"/>
        </w:rPr>
        <w:t>oncentración de</w:t>
      </w:r>
      <w:r w:rsidR="00EA1A3A" w:rsidRPr="003A2DB4">
        <w:rPr>
          <w:rFonts w:asciiTheme="majorHAnsi" w:hAnsiTheme="majorHAnsi" w:cstheme="majorHAnsi"/>
          <w:sz w:val="22"/>
          <w:szCs w:val="22"/>
        </w:rPr>
        <w:t xml:space="preserve"> la inseguridad</w:t>
      </w:r>
      <w:r w:rsidR="00981D77" w:rsidRPr="003A2DB4">
        <w:rPr>
          <w:rFonts w:asciiTheme="majorHAnsi" w:hAnsiTheme="majorHAnsi" w:cstheme="majorHAnsi"/>
          <w:sz w:val="22"/>
          <w:szCs w:val="22"/>
        </w:rPr>
        <w:t xml:space="preserve"> </w:t>
      </w:r>
      <w:r w:rsidR="00EA1A3A" w:rsidRPr="003A2DB4">
        <w:rPr>
          <w:rFonts w:asciiTheme="majorHAnsi" w:hAnsiTheme="majorHAnsi" w:cstheme="majorHAnsi"/>
          <w:sz w:val="22"/>
          <w:szCs w:val="22"/>
        </w:rPr>
        <w:t>alimentaria y la recurrencia de fenómenos de origen natural en las regiones montañosas de nuestros tres países.</w:t>
      </w:r>
    </w:p>
    <w:p w14:paraId="2D5F1AAB" w14:textId="77777777" w:rsidR="00EA1A3A" w:rsidRPr="003A2DB4" w:rsidRDefault="00EA1A3A" w:rsidP="00575DCA">
      <w:pPr>
        <w:jc w:val="both"/>
        <w:rPr>
          <w:rFonts w:asciiTheme="majorHAnsi" w:hAnsiTheme="majorHAnsi" w:cstheme="majorHAnsi"/>
          <w:sz w:val="22"/>
          <w:szCs w:val="22"/>
        </w:rPr>
      </w:pPr>
    </w:p>
    <w:p w14:paraId="348EF002" w14:textId="77777777" w:rsidR="00220766" w:rsidRPr="003A2DB4" w:rsidRDefault="00220766" w:rsidP="00575DCA">
      <w:pPr>
        <w:jc w:val="both"/>
        <w:rPr>
          <w:rFonts w:asciiTheme="majorHAnsi" w:hAnsiTheme="majorHAnsi" w:cstheme="majorHAnsi"/>
          <w:sz w:val="22"/>
          <w:szCs w:val="22"/>
        </w:rPr>
      </w:pPr>
    </w:p>
    <w:p w14:paraId="6A9A470E" w14:textId="3CF70195" w:rsidR="003C2099" w:rsidRPr="003A2DB4" w:rsidRDefault="00981D77" w:rsidP="00575DCA">
      <w:pPr>
        <w:jc w:val="both"/>
        <w:rPr>
          <w:rFonts w:asciiTheme="majorHAnsi" w:hAnsiTheme="majorHAnsi" w:cstheme="majorHAnsi"/>
          <w:sz w:val="22"/>
          <w:szCs w:val="22"/>
        </w:rPr>
      </w:pPr>
      <w:r w:rsidRPr="003A2DB4">
        <w:rPr>
          <w:rFonts w:asciiTheme="majorHAnsi" w:hAnsiTheme="majorHAnsi" w:cstheme="majorHAnsi"/>
          <w:sz w:val="22"/>
          <w:szCs w:val="22"/>
        </w:rPr>
        <w:t>De la misma manera</w:t>
      </w:r>
      <w:r w:rsidR="00760EB6" w:rsidRPr="003A2DB4">
        <w:rPr>
          <w:rFonts w:asciiTheme="majorHAnsi" w:hAnsiTheme="majorHAnsi" w:cstheme="majorHAnsi"/>
          <w:sz w:val="22"/>
          <w:szCs w:val="22"/>
        </w:rPr>
        <w:t>, es necesario</w:t>
      </w:r>
      <w:r w:rsidRPr="003A2DB4">
        <w:rPr>
          <w:rFonts w:asciiTheme="majorHAnsi" w:hAnsiTheme="majorHAnsi" w:cstheme="majorHAnsi"/>
          <w:sz w:val="22"/>
          <w:szCs w:val="22"/>
        </w:rPr>
        <w:t xml:space="preserve"> visibilizar las </w:t>
      </w:r>
      <w:r w:rsidR="003C2099" w:rsidRPr="003A2DB4">
        <w:rPr>
          <w:rFonts w:asciiTheme="majorHAnsi" w:hAnsiTheme="majorHAnsi" w:cstheme="majorHAnsi"/>
          <w:sz w:val="22"/>
          <w:szCs w:val="22"/>
        </w:rPr>
        <w:t>realidades cambiantes</w:t>
      </w:r>
      <w:r w:rsidR="00760EB6" w:rsidRPr="003A2DB4">
        <w:rPr>
          <w:rFonts w:asciiTheme="majorHAnsi" w:hAnsiTheme="majorHAnsi" w:cstheme="majorHAnsi"/>
          <w:sz w:val="22"/>
          <w:szCs w:val="22"/>
        </w:rPr>
        <w:t>. E</w:t>
      </w:r>
      <w:r w:rsidR="003C2099" w:rsidRPr="003A2DB4">
        <w:rPr>
          <w:rFonts w:asciiTheme="majorHAnsi" w:hAnsiTheme="majorHAnsi" w:cstheme="majorHAnsi"/>
          <w:sz w:val="22"/>
          <w:szCs w:val="22"/>
        </w:rPr>
        <w:t xml:space="preserve">l </w:t>
      </w:r>
      <w:r w:rsidRPr="003A2DB4">
        <w:rPr>
          <w:rFonts w:asciiTheme="majorHAnsi" w:hAnsiTheme="majorHAnsi" w:cstheme="majorHAnsi"/>
          <w:sz w:val="22"/>
          <w:szCs w:val="22"/>
        </w:rPr>
        <w:t>34%</w:t>
      </w:r>
      <w:r w:rsidR="003C2099" w:rsidRPr="003A2DB4">
        <w:rPr>
          <w:rFonts w:asciiTheme="majorHAnsi" w:hAnsiTheme="majorHAnsi" w:cstheme="majorHAnsi"/>
          <w:sz w:val="22"/>
          <w:szCs w:val="22"/>
        </w:rPr>
        <w:t xml:space="preserve"> de la población de América Latina</w:t>
      </w:r>
      <w:r w:rsidRPr="003A2DB4">
        <w:rPr>
          <w:rFonts w:asciiTheme="majorHAnsi" w:hAnsiTheme="majorHAnsi" w:cstheme="majorHAnsi"/>
          <w:sz w:val="22"/>
          <w:szCs w:val="22"/>
        </w:rPr>
        <w:t xml:space="preserve"> ya vive en áreas periurbanas de ciudades </w:t>
      </w:r>
      <w:r w:rsidR="003C2099" w:rsidRPr="003A2DB4">
        <w:rPr>
          <w:rFonts w:asciiTheme="majorHAnsi" w:hAnsiTheme="majorHAnsi" w:cstheme="majorHAnsi"/>
          <w:sz w:val="22"/>
          <w:szCs w:val="22"/>
        </w:rPr>
        <w:t>intermedias y pequeñas, entonces una tercera parte de la población ya está vincula</w:t>
      </w:r>
      <w:r w:rsidRPr="003A2DB4">
        <w:rPr>
          <w:rFonts w:asciiTheme="majorHAnsi" w:hAnsiTheme="majorHAnsi" w:cstheme="majorHAnsi"/>
          <w:sz w:val="22"/>
          <w:szCs w:val="22"/>
        </w:rPr>
        <w:t>da económica y social</w:t>
      </w:r>
      <w:r w:rsidR="003C2099" w:rsidRPr="003A2DB4">
        <w:rPr>
          <w:rFonts w:asciiTheme="majorHAnsi" w:hAnsiTheme="majorHAnsi" w:cstheme="majorHAnsi"/>
          <w:sz w:val="22"/>
          <w:szCs w:val="22"/>
        </w:rPr>
        <w:t xml:space="preserve">mente a </w:t>
      </w:r>
      <w:r w:rsidR="00760EB6" w:rsidRPr="003A2DB4">
        <w:rPr>
          <w:rFonts w:asciiTheme="majorHAnsi" w:hAnsiTheme="majorHAnsi" w:cstheme="majorHAnsi"/>
          <w:sz w:val="22"/>
          <w:szCs w:val="22"/>
        </w:rPr>
        <w:t>ciudades como</w:t>
      </w:r>
      <w:r w:rsidR="003C2099" w:rsidRPr="003A2DB4">
        <w:rPr>
          <w:rFonts w:asciiTheme="majorHAnsi" w:hAnsiTheme="majorHAnsi" w:cstheme="majorHAnsi"/>
          <w:sz w:val="22"/>
          <w:szCs w:val="22"/>
        </w:rPr>
        <w:t xml:space="preserve"> Cuzco, Cochabamba, Ibarra</w:t>
      </w:r>
      <w:r w:rsidR="00760EB6" w:rsidRPr="003A2DB4">
        <w:rPr>
          <w:rFonts w:asciiTheme="majorHAnsi" w:hAnsiTheme="majorHAnsi" w:cstheme="majorHAnsi"/>
          <w:sz w:val="22"/>
          <w:szCs w:val="22"/>
        </w:rPr>
        <w:t>,</w:t>
      </w:r>
      <w:r w:rsidR="003C2099" w:rsidRPr="003A2DB4">
        <w:rPr>
          <w:rFonts w:asciiTheme="majorHAnsi" w:hAnsiTheme="majorHAnsi" w:cstheme="majorHAnsi"/>
          <w:sz w:val="22"/>
          <w:szCs w:val="22"/>
        </w:rPr>
        <w:t xml:space="preserve"> de nuestros países. Estos autores piensan que las políticas e inversiones para fortalecer las conexiones económicas entre los centros urbanos y las áreas rurales circundantes pueden ser tan importantes como invertir en políticas </w:t>
      </w:r>
      <w:r w:rsidR="00065DF6" w:rsidRPr="003A2DB4">
        <w:rPr>
          <w:rFonts w:asciiTheme="majorHAnsi" w:hAnsiTheme="majorHAnsi" w:cstheme="majorHAnsi"/>
          <w:sz w:val="22"/>
          <w:szCs w:val="22"/>
        </w:rPr>
        <w:t>urbanas o</w:t>
      </w:r>
      <w:r w:rsidR="003C2099" w:rsidRPr="003A2DB4">
        <w:rPr>
          <w:rFonts w:asciiTheme="majorHAnsi" w:hAnsiTheme="majorHAnsi" w:cstheme="majorHAnsi"/>
          <w:sz w:val="22"/>
          <w:szCs w:val="22"/>
        </w:rPr>
        <w:t xml:space="preserve"> para los espacios rurales m</w:t>
      </w:r>
      <w:r w:rsidR="00760EB6" w:rsidRPr="003A2DB4">
        <w:rPr>
          <w:rFonts w:asciiTheme="majorHAnsi" w:hAnsiTheme="majorHAnsi" w:cstheme="majorHAnsi"/>
          <w:sz w:val="22"/>
          <w:szCs w:val="22"/>
        </w:rPr>
        <w:t>á</w:t>
      </w:r>
      <w:r w:rsidR="003C2099" w:rsidRPr="003A2DB4">
        <w:rPr>
          <w:rFonts w:asciiTheme="majorHAnsi" w:hAnsiTheme="majorHAnsi" w:cstheme="majorHAnsi"/>
          <w:sz w:val="22"/>
          <w:szCs w:val="22"/>
        </w:rPr>
        <w:t>s alejados. Esas</w:t>
      </w:r>
      <w:r w:rsidRPr="003A2DB4">
        <w:rPr>
          <w:rFonts w:asciiTheme="majorHAnsi" w:hAnsiTheme="majorHAnsi" w:cstheme="majorHAnsi"/>
          <w:sz w:val="22"/>
          <w:szCs w:val="22"/>
        </w:rPr>
        <w:t xml:space="preserve"> realidades no </w:t>
      </w:r>
      <w:r w:rsidR="003C2099" w:rsidRPr="003A2DB4">
        <w:rPr>
          <w:rFonts w:asciiTheme="majorHAnsi" w:hAnsiTheme="majorHAnsi" w:cstheme="majorHAnsi"/>
          <w:sz w:val="22"/>
          <w:szCs w:val="22"/>
        </w:rPr>
        <w:t>son las mismas que hace 10 años y tenemos que estar preparados para ir cambiando también las narrativas conforme los contextos vayan cambiando.</w:t>
      </w:r>
    </w:p>
    <w:p w14:paraId="3BA4C51E" w14:textId="77777777" w:rsidR="003C2099" w:rsidRPr="003A2DB4" w:rsidRDefault="003C2099" w:rsidP="00575DCA">
      <w:pPr>
        <w:jc w:val="both"/>
        <w:rPr>
          <w:rFonts w:asciiTheme="majorHAnsi" w:hAnsiTheme="majorHAnsi" w:cstheme="majorHAnsi"/>
          <w:sz w:val="22"/>
          <w:szCs w:val="22"/>
        </w:rPr>
      </w:pPr>
    </w:p>
    <w:p w14:paraId="3B2AF25B" w14:textId="2732739D" w:rsidR="003006BC" w:rsidRPr="003A2DB4" w:rsidRDefault="00A95F2F" w:rsidP="003006BC">
      <w:pPr>
        <w:jc w:val="center"/>
        <w:rPr>
          <w:rFonts w:asciiTheme="majorHAnsi" w:hAnsiTheme="majorHAnsi" w:cstheme="majorHAnsi"/>
          <w:sz w:val="22"/>
          <w:szCs w:val="22"/>
        </w:rPr>
      </w:pPr>
      <w:r w:rsidRPr="003A2DB4">
        <w:rPr>
          <w:rFonts w:asciiTheme="majorHAnsi" w:hAnsiTheme="majorHAnsi" w:cstheme="majorHAnsi"/>
          <w:noProof/>
          <w:sz w:val="22"/>
          <w:szCs w:val="22"/>
        </w:rPr>
        <w:lastRenderedPageBreak/>
        <w:drawing>
          <wp:inline distT="0" distB="0" distL="0" distR="0" wp14:anchorId="558A0555" wp14:editId="728A6839">
            <wp:extent cx="4280535" cy="1990723"/>
            <wp:effectExtent l="0" t="0" r="0" b="0"/>
            <wp:docPr id="128" name="Imagen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4309745" cy="2004307"/>
                    </a:xfrm>
                    <a:prstGeom prst="rect">
                      <a:avLst/>
                    </a:prstGeom>
                  </pic:spPr>
                </pic:pic>
              </a:graphicData>
            </a:graphic>
          </wp:inline>
        </w:drawing>
      </w:r>
    </w:p>
    <w:p w14:paraId="79A05A75" w14:textId="77777777" w:rsidR="003006BC" w:rsidRPr="003A2DB4" w:rsidRDefault="003006BC" w:rsidP="00575DCA">
      <w:pPr>
        <w:jc w:val="both"/>
        <w:rPr>
          <w:rFonts w:asciiTheme="majorHAnsi" w:hAnsiTheme="majorHAnsi" w:cstheme="majorHAnsi"/>
          <w:sz w:val="22"/>
          <w:szCs w:val="22"/>
        </w:rPr>
      </w:pPr>
    </w:p>
    <w:p w14:paraId="17BB2CB3" w14:textId="7915FF7A" w:rsidR="00981D77" w:rsidRPr="003A2DB4" w:rsidRDefault="00981D77" w:rsidP="00575DCA">
      <w:pPr>
        <w:jc w:val="both"/>
        <w:rPr>
          <w:rFonts w:asciiTheme="majorHAnsi" w:hAnsiTheme="majorHAnsi" w:cstheme="majorHAnsi"/>
          <w:sz w:val="22"/>
          <w:szCs w:val="22"/>
        </w:rPr>
      </w:pPr>
      <w:r w:rsidRPr="003A2DB4">
        <w:rPr>
          <w:rFonts w:asciiTheme="majorHAnsi" w:hAnsiTheme="majorHAnsi" w:cstheme="majorHAnsi"/>
          <w:sz w:val="22"/>
          <w:szCs w:val="22"/>
        </w:rPr>
        <w:t>Para terminar,</w:t>
      </w:r>
      <w:r w:rsidR="006E637F" w:rsidRPr="003A2DB4">
        <w:rPr>
          <w:rFonts w:asciiTheme="majorHAnsi" w:hAnsiTheme="majorHAnsi" w:cstheme="majorHAnsi"/>
          <w:sz w:val="22"/>
          <w:szCs w:val="22"/>
        </w:rPr>
        <w:t xml:space="preserve"> </w:t>
      </w:r>
      <w:r w:rsidRPr="003A2DB4">
        <w:rPr>
          <w:rFonts w:asciiTheme="majorHAnsi" w:hAnsiTheme="majorHAnsi" w:cstheme="majorHAnsi"/>
          <w:sz w:val="22"/>
          <w:szCs w:val="22"/>
        </w:rPr>
        <w:t xml:space="preserve">desde el punto de vista personal, </w:t>
      </w:r>
      <w:r w:rsidR="006E637F" w:rsidRPr="003A2DB4">
        <w:rPr>
          <w:rFonts w:asciiTheme="majorHAnsi" w:hAnsiTheme="majorHAnsi" w:cstheme="majorHAnsi"/>
          <w:sz w:val="22"/>
          <w:szCs w:val="22"/>
        </w:rPr>
        <w:t>esta</w:t>
      </w:r>
      <w:r w:rsidRPr="003A2DB4">
        <w:rPr>
          <w:rFonts w:asciiTheme="majorHAnsi" w:hAnsiTheme="majorHAnsi" w:cstheme="majorHAnsi"/>
          <w:sz w:val="22"/>
          <w:szCs w:val="22"/>
        </w:rPr>
        <w:t xml:space="preserve"> investi</w:t>
      </w:r>
      <w:r w:rsidR="006E637F" w:rsidRPr="003A2DB4">
        <w:rPr>
          <w:rFonts w:asciiTheme="majorHAnsi" w:hAnsiTheme="majorHAnsi" w:cstheme="majorHAnsi"/>
          <w:sz w:val="22"/>
          <w:szCs w:val="22"/>
        </w:rPr>
        <w:t>gación de Suzanne Simard de la Universidad de Columbia Británica en Canadá, ha sido muy impactante, le</w:t>
      </w:r>
      <w:r w:rsidR="003A602B" w:rsidRPr="003A2DB4">
        <w:rPr>
          <w:rFonts w:asciiTheme="majorHAnsi" w:hAnsiTheme="majorHAnsi" w:cstheme="majorHAnsi"/>
          <w:sz w:val="22"/>
          <w:szCs w:val="22"/>
        </w:rPr>
        <w:t xml:space="preserve">s </w:t>
      </w:r>
      <w:r w:rsidR="006E637F" w:rsidRPr="003A2DB4">
        <w:rPr>
          <w:rFonts w:asciiTheme="majorHAnsi" w:hAnsiTheme="majorHAnsi" w:cstheme="majorHAnsi"/>
          <w:sz w:val="22"/>
          <w:szCs w:val="22"/>
        </w:rPr>
        <w:t>hemos compartido un video y una lectu</w:t>
      </w:r>
      <w:r w:rsidR="003A602B" w:rsidRPr="003A2DB4">
        <w:rPr>
          <w:rFonts w:asciiTheme="majorHAnsi" w:hAnsiTheme="majorHAnsi" w:cstheme="majorHAnsi"/>
          <w:sz w:val="22"/>
          <w:szCs w:val="22"/>
        </w:rPr>
        <w:t>r</w:t>
      </w:r>
      <w:r w:rsidR="006E637F" w:rsidRPr="003A2DB4">
        <w:rPr>
          <w:rFonts w:asciiTheme="majorHAnsi" w:hAnsiTheme="majorHAnsi" w:cstheme="majorHAnsi"/>
          <w:sz w:val="22"/>
          <w:szCs w:val="22"/>
        </w:rPr>
        <w:t>a sobre ella. I</w:t>
      </w:r>
      <w:r w:rsidR="003A602B" w:rsidRPr="003A2DB4">
        <w:rPr>
          <w:rFonts w:asciiTheme="majorHAnsi" w:hAnsiTheme="majorHAnsi" w:cstheme="majorHAnsi"/>
          <w:sz w:val="22"/>
          <w:szCs w:val="22"/>
        </w:rPr>
        <w:t>nvestiga</w:t>
      </w:r>
      <w:r w:rsidR="006E637F" w:rsidRPr="003A2DB4">
        <w:rPr>
          <w:rFonts w:asciiTheme="majorHAnsi" w:hAnsiTheme="majorHAnsi" w:cstheme="majorHAnsi"/>
          <w:sz w:val="22"/>
          <w:szCs w:val="22"/>
        </w:rPr>
        <w:t>ndo la manera en qu</w:t>
      </w:r>
      <w:r w:rsidR="003A602B" w:rsidRPr="003A2DB4">
        <w:rPr>
          <w:rFonts w:asciiTheme="majorHAnsi" w:hAnsiTheme="majorHAnsi" w:cstheme="majorHAnsi"/>
          <w:sz w:val="22"/>
          <w:szCs w:val="22"/>
        </w:rPr>
        <w:t xml:space="preserve">e los </w:t>
      </w:r>
      <w:r w:rsidR="00760EB6" w:rsidRPr="003A2DB4">
        <w:rPr>
          <w:rFonts w:asciiTheme="majorHAnsi" w:hAnsiTheme="majorHAnsi" w:cstheme="majorHAnsi"/>
          <w:sz w:val="22"/>
          <w:szCs w:val="22"/>
        </w:rPr>
        <w:t>á</w:t>
      </w:r>
      <w:r w:rsidR="003A602B" w:rsidRPr="003A2DB4">
        <w:rPr>
          <w:rFonts w:asciiTheme="majorHAnsi" w:hAnsiTheme="majorHAnsi" w:cstheme="majorHAnsi"/>
          <w:sz w:val="22"/>
          <w:szCs w:val="22"/>
        </w:rPr>
        <w:t>rboles en los</w:t>
      </w:r>
      <w:r w:rsidR="006E637F" w:rsidRPr="003A2DB4">
        <w:rPr>
          <w:rFonts w:asciiTheme="majorHAnsi" w:hAnsiTheme="majorHAnsi" w:cstheme="majorHAnsi"/>
          <w:sz w:val="22"/>
          <w:szCs w:val="22"/>
        </w:rPr>
        <w:t xml:space="preserve"> bosques del</w:t>
      </w:r>
      <w:r w:rsidR="003A602B" w:rsidRPr="003A2DB4">
        <w:rPr>
          <w:rFonts w:asciiTheme="majorHAnsi" w:hAnsiTheme="majorHAnsi" w:cstheme="majorHAnsi"/>
          <w:sz w:val="22"/>
          <w:szCs w:val="22"/>
        </w:rPr>
        <w:t xml:space="preserve"> </w:t>
      </w:r>
      <w:r w:rsidR="00760EB6" w:rsidRPr="003A2DB4">
        <w:rPr>
          <w:rFonts w:asciiTheme="majorHAnsi" w:hAnsiTheme="majorHAnsi" w:cstheme="majorHAnsi"/>
          <w:sz w:val="22"/>
          <w:szCs w:val="22"/>
        </w:rPr>
        <w:t>N</w:t>
      </w:r>
      <w:r w:rsidR="006E637F" w:rsidRPr="003A2DB4">
        <w:rPr>
          <w:rFonts w:asciiTheme="majorHAnsi" w:hAnsiTheme="majorHAnsi" w:cstheme="majorHAnsi"/>
          <w:sz w:val="22"/>
          <w:szCs w:val="22"/>
        </w:rPr>
        <w:t>orte de</w:t>
      </w:r>
      <w:r w:rsidR="003A602B" w:rsidRPr="003A2DB4">
        <w:rPr>
          <w:rFonts w:asciiTheme="majorHAnsi" w:hAnsiTheme="majorHAnsi" w:cstheme="majorHAnsi"/>
          <w:sz w:val="22"/>
          <w:szCs w:val="22"/>
        </w:rPr>
        <w:t xml:space="preserve"> </w:t>
      </w:r>
      <w:r w:rsidR="00065DF6" w:rsidRPr="003A2DB4">
        <w:rPr>
          <w:rFonts w:asciiTheme="majorHAnsi" w:hAnsiTheme="majorHAnsi" w:cstheme="majorHAnsi"/>
          <w:sz w:val="22"/>
          <w:szCs w:val="22"/>
        </w:rPr>
        <w:t>América</w:t>
      </w:r>
      <w:r w:rsidR="003A602B" w:rsidRPr="003A2DB4">
        <w:rPr>
          <w:rFonts w:asciiTheme="majorHAnsi" w:hAnsiTheme="majorHAnsi" w:cstheme="majorHAnsi"/>
          <w:sz w:val="22"/>
          <w:szCs w:val="22"/>
        </w:rPr>
        <w:t xml:space="preserve"> se conectan entre ellos a través de unas conexiones de raíces y el micelio, es decir los hongos que viven en el suelo y que interactúan con las plantas, se produce un sistema complejo con una comunicación muy compleja, </w:t>
      </w:r>
      <w:r w:rsidR="00760EB6" w:rsidRPr="003A2DB4">
        <w:rPr>
          <w:rFonts w:asciiTheme="majorHAnsi" w:hAnsiTheme="majorHAnsi" w:cstheme="majorHAnsi"/>
          <w:sz w:val="22"/>
          <w:szCs w:val="22"/>
        </w:rPr>
        <w:t xml:space="preserve">en </w:t>
      </w:r>
      <w:r w:rsidR="003A602B" w:rsidRPr="003A2DB4">
        <w:rPr>
          <w:rFonts w:asciiTheme="majorHAnsi" w:hAnsiTheme="majorHAnsi" w:cstheme="majorHAnsi"/>
          <w:sz w:val="22"/>
          <w:szCs w:val="22"/>
        </w:rPr>
        <w:t>donde hay intercambio de elementos minerales. Se pueden graficar estar relaciones</w:t>
      </w:r>
      <w:r w:rsidR="00760EB6" w:rsidRPr="003A2DB4">
        <w:rPr>
          <w:rFonts w:asciiTheme="majorHAnsi" w:hAnsiTheme="majorHAnsi" w:cstheme="majorHAnsi"/>
          <w:sz w:val="22"/>
          <w:szCs w:val="22"/>
        </w:rPr>
        <w:t xml:space="preserve">, en </w:t>
      </w:r>
      <w:r w:rsidR="003A602B" w:rsidRPr="003A2DB4">
        <w:rPr>
          <w:rFonts w:asciiTheme="majorHAnsi" w:hAnsiTheme="majorHAnsi" w:cstheme="majorHAnsi"/>
          <w:sz w:val="22"/>
          <w:szCs w:val="22"/>
        </w:rPr>
        <w:t>donde las b</w:t>
      </w:r>
      <w:r w:rsidRPr="003A2DB4">
        <w:rPr>
          <w:rFonts w:asciiTheme="majorHAnsi" w:hAnsiTheme="majorHAnsi" w:cstheme="majorHAnsi"/>
          <w:sz w:val="22"/>
          <w:szCs w:val="22"/>
        </w:rPr>
        <w:t xml:space="preserve">olas verdes </w:t>
      </w:r>
      <w:r w:rsidR="003A602B" w:rsidRPr="003A2DB4">
        <w:rPr>
          <w:rFonts w:asciiTheme="majorHAnsi" w:hAnsiTheme="majorHAnsi" w:cstheme="majorHAnsi"/>
          <w:sz w:val="22"/>
          <w:szCs w:val="22"/>
        </w:rPr>
        <w:t xml:space="preserve">más oscuras son </w:t>
      </w:r>
      <w:r w:rsidRPr="003A2DB4">
        <w:rPr>
          <w:rFonts w:asciiTheme="majorHAnsi" w:hAnsiTheme="majorHAnsi" w:cstheme="majorHAnsi"/>
          <w:sz w:val="22"/>
          <w:szCs w:val="22"/>
        </w:rPr>
        <w:t xml:space="preserve">nódulos </w:t>
      </w:r>
      <w:r w:rsidR="00760EB6" w:rsidRPr="003A2DB4">
        <w:rPr>
          <w:rFonts w:asciiTheme="majorHAnsi" w:hAnsiTheme="majorHAnsi" w:cstheme="majorHAnsi"/>
          <w:sz w:val="22"/>
          <w:szCs w:val="22"/>
        </w:rPr>
        <w:t xml:space="preserve">en </w:t>
      </w:r>
      <w:r w:rsidRPr="003A2DB4">
        <w:rPr>
          <w:rFonts w:asciiTheme="majorHAnsi" w:hAnsiTheme="majorHAnsi" w:cstheme="majorHAnsi"/>
          <w:sz w:val="22"/>
          <w:szCs w:val="22"/>
        </w:rPr>
        <w:t xml:space="preserve">donde hay mucha mayor comunicación, </w:t>
      </w:r>
      <w:r w:rsidR="003A602B" w:rsidRPr="003A2DB4">
        <w:rPr>
          <w:rFonts w:asciiTheme="majorHAnsi" w:hAnsiTheme="majorHAnsi" w:cstheme="majorHAnsi"/>
          <w:sz w:val="22"/>
          <w:szCs w:val="22"/>
        </w:rPr>
        <w:t xml:space="preserve">el grosor de las líneas negras muestra la intensidad de esa comunicación y los </w:t>
      </w:r>
      <w:r w:rsidRPr="003A2DB4">
        <w:rPr>
          <w:rFonts w:asciiTheme="majorHAnsi" w:hAnsiTheme="majorHAnsi" w:cstheme="majorHAnsi"/>
          <w:sz w:val="22"/>
          <w:szCs w:val="22"/>
        </w:rPr>
        <w:t>punto</w:t>
      </w:r>
      <w:r w:rsidR="003A602B" w:rsidRPr="003A2DB4">
        <w:rPr>
          <w:rFonts w:asciiTheme="majorHAnsi" w:hAnsiTheme="majorHAnsi" w:cstheme="majorHAnsi"/>
          <w:sz w:val="22"/>
          <w:szCs w:val="22"/>
        </w:rPr>
        <w:t>s amarillos pequeños muestran có</w:t>
      </w:r>
      <w:r w:rsidRPr="003A2DB4">
        <w:rPr>
          <w:rFonts w:asciiTheme="majorHAnsi" w:hAnsiTheme="majorHAnsi" w:cstheme="majorHAnsi"/>
          <w:sz w:val="22"/>
          <w:szCs w:val="22"/>
        </w:rPr>
        <w:t xml:space="preserve">mo los </w:t>
      </w:r>
      <w:r w:rsidR="00760EB6" w:rsidRPr="003A2DB4">
        <w:rPr>
          <w:rFonts w:asciiTheme="majorHAnsi" w:hAnsiTheme="majorHAnsi" w:cstheme="majorHAnsi"/>
          <w:sz w:val="22"/>
          <w:szCs w:val="22"/>
        </w:rPr>
        <w:t>á</w:t>
      </w:r>
      <w:r w:rsidRPr="003A2DB4">
        <w:rPr>
          <w:rFonts w:asciiTheme="majorHAnsi" w:hAnsiTheme="majorHAnsi" w:cstheme="majorHAnsi"/>
          <w:sz w:val="22"/>
          <w:szCs w:val="22"/>
        </w:rPr>
        <w:t xml:space="preserve">rboles </w:t>
      </w:r>
      <w:r w:rsidR="003A602B" w:rsidRPr="003A2DB4">
        <w:rPr>
          <w:rFonts w:asciiTheme="majorHAnsi" w:hAnsiTheme="majorHAnsi" w:cstheme="majorHAnsi"/>
          <w:sz w:val="22"/>
          <w:szCs w:val="22"/>
        </w:rPr>
        <w:t xml:space="preserve">aparentemente </w:t>
      </w:r>
      <w:r w:rsidRPr="003A2DB4">
        <w:rPr>
          <w:rFonts w:asciiTheme="majorHAnsi" w:hAnsiTheme="majorHAnsi" w:cstheme="majorHAnsi"/>
          <w:sz w:val="22"/>
          <w:szCs w:val="22"/>
        </w:rPr>
        <w:t>pueden</w:t>
      </w:r>
      <w:r w:rsidR="00760EB6" w:rsidRPr="003A2DB4">
        <w:rPr>
          <w:rFonts w:asciiTheme="majorHAnsi" w:hAnsiTheme="majorHAnsi" w:cstheme="majorHAnsi"/>
          <w:sz w:val="22"/>
          <w:szCs w:val="22"/>
        </w:rPr>
        <w:t>,</w:t>
      </w:r>
      <w:r w:rsidRPr="003A2DB4">
        <w:rPr>
          <w:rFonts w:asciiTheme="majorHAnsi" w:hAnsiTheme="majorHAnsi" w:cstheme="majorHAnsi"/>
          <w:sz w:val="22"/>
          <w:szCs w:val="22"/>
        </w:rPr>
        <w:t xml:space="preserve"> </w:t>
      </w:r>
      <w:r w:rsidR="003A602B" w:rsidRPr="003A2DB4">
        <w:rPr>
          <w:rFonts w:asciiTheme="majorHAnsi" w:hAnsiTheme="majorHAnsi" w:cstheme="majorHAnsi"/>
          <w:sz w:val="22"/>
          <w:szCs w:val="22"/>
        </w:rPr>
        <w:t xml:space="preserve">de alguna manera </w:t>
      </w:r>
      <w:r w:rsidRPr="003A2DB4">
        <w:rPr>
          <w:rFonts w:asciiTheme="majorHAnsi" w:hAnsiTheme="majorHAnsi" w:cstheme="majorHAnsi"/>
          <w:sz w:val="22"/>
          <w:szCs w:val="22"/>
        </w:rPr>
        <w:t>distinguir</w:t>
      </w:r>
      <w:r w:rsidR="00760EB6" w:rsidRPr="003A2DB4">
        <w:rPr>
          <w:rFonts w:asciiTheme="majorHAnsi" w:hAnsiTheme="majorHAnsi" w:cstheme="majorHAnsi"/>
          <w:sz w:val="22"/>
          <w:szCs w:val="22"/>
        </w:rPr>
        <w:t>,</w:t>
      </w:r>
      <w:r w:rsidRPr="003A2DB4">
        <w:rPr>
          <w:rFonts w:asciiTheme="majorHAnsi" w:hAnsiTheme="majorHAnsi" w:cstheme="majorHAnsi"/>
          <w:sz w:val="22"/>
          <w:szCs w:val="22"/>
        </w:rPr>
        <w:t xml:space="preserve"> a los jóvenes.</w:t>
      </w:r>
      <w:r w:rsidR="003A602B" w:rsidRPr="003A2DB4">
        <w:rPr>
          <w:rFonts w:asciiTheme="majorHAnsi" w:hAnsiTheme="majorHAnsi" w:cstheme="majorHAnsi"/>
          <w:sz w:val="22"/>
          <w:szCs w:val="22"/>
        </w:rPr>
        <w:t xml:space="preserve"> Por eso ella plantea </w:t>
      </w:r>
      <w:r w:rsidR="00760EB6" w:rsidRPr="003A2DB4">
        <w:rPr>
          <w:rFonts w:asciiTheme="majorHAnsi" w:hAnsiTheme="majorHAnsi" w:cstheme="majorHAnsi"/>
          <w:sz w:val="22"/>
          <w:szCs w:val="22"/>
        </w:rPr>
        <w:t>como</w:t>
      </w:r>
      <w:r w:rsidR="003A602B" w:rsidRPr="003A2DB4">
        <w:rPr>
          <w:rFonts w:asciiTheme="majorHAnsi" w:hAnsiTheme="majorHAnsi" w:cstheme="majorHAnsi"/>
          <w:sz w:val="22"/>
          <w:szCs w:val="22"/>
        </w:rPr>
        <w:t xml:space="preserve"> t</w:t>
      </w:r>
      <w:r w:rsidR="00760EB6" w:rsidRPr="003A2DB4">
        <w:rPr>
          <w:rFonts w:asciiTheme="majorHAnsi" w:hAnsiTheme="majorHAnsi" w:cstheme="majorHAnsi"/>
          <w:sz w:val="22"/>
          <w:szCs w:val="22"/>
        </w:rPr>
        <w:t>í</w:t>
      </w:r>
      <w:r w:rsidR="003A602B" w:rsidRPr="003A2DB4">
        <w:rPr>
          <w:rFonts w:asciiTheme="majorHAnsi" w:hAnsiTheme="majorHAnsi" w:cstheme="majorHAnsi"/>
          <w:sz w:val="22"/>
          <w:szCs w:val="22"/>
        </w:rPr>
        <w:t>tulo de su libro</w:t>
      </w:r>
      <w:r w:rsidRPr="003A2DB4">
        <w:rPr>
          <w:rFonts w:asciiTheme="majorHAnsi" w:hAnsiTheme="majorHAnsi" w:cstheme="majorHAnsi"/>
          <w:sz w:val="22"/>
          <w:szCs w:val="22"/>
        </w:rPr>
        <w:t xml:space="preserve"> </w:t>
      </w:r>
      <w:r w:rsidR="003A602B" w:rsidRPr="003A2DB4">
        <w:rPr>
          <w:rFonts w:asciiTheme="majorHAnsi" w:hAnsiTheme="majorHAnsi" w:cstheme="majorHAnsi"/>
          <w:sz w:val="22"/>
          <w:szCs w:val="22"/>
        </w:rPr>
        <w:t>“En busca de los</w:t>
      </w:r>
      <w:r w:rsidRPr="003A2DB4">
        <w:rPr>
          <w:rFonts w:asciiTheme="majorHAnsi" w:hAnsiTheme="majorHAnsi" w:cstheme="majorHAnsi"/>
          <w:sz w:val="22"/>
          <w:szCs w:val="22"/>
        </w:rPr>
        <w:t xml:space="preserve"> árbol</w:t>
      </w:r>
      <w:r w:rsidR="003A602B" w:rsidRPr="003A2DB4">
        <w:rPr>
          <w:rFonts w:asciiTheme="majorHAnsi" w:hAnsiTheme="majorHAnsi" w:cstheme="majorHAnsi"/>
          <w:sz w:val="22"/>
          <w:szCs w:val="22"/>
        </w:rPr>
        <w:t>es</w:t>
      </w:r>
      <w:r w:rsidRPr="003A2DB4">
        <w:rPr>
          <w:rFonts w:asciiTheme="majorHAnsi" w:hAnsiTheme="majorHAnsi" w:cstheme="majorHAnsi"/>
          <w:sz w:val="22"/>
          <w:szCs w:val="22"/>
        </w:rPr>
        <w:t xml:space="preserve"> madre</w:t>
      </w:r>
      <w:r w:rsidR="003A602B" w:rsidRPr="003A2DB4">
        <w:rPr>
          <w:rFonts w:asciiTheme="majorHAnsi" w:hAnsiTheme="majorHAnsi" w:cstheme="majorHAnsi"/>
          <w:sz w:val="22"/>
          <w:szCs w:val="22"/>
        </w:rPr>
        <w:t>”</w:t>
      </w:r>
      <w:r w:rsidR="00760EB6" w:rsidRPr="003A2DB4">
        <w:rPr>
          <w:rFonts w:asciiTheme="majorHAnsi" w:hAnsiTheme="majorHAnsi" w:cstheme="majorHAnsi"/>
          <w:sz w:val="22"/>
          <w:szCs w:val="22"/>
        </w:rPr>
        <w:t xml:space="preserve">. Esto </w:t>
      </w:r>
      <w:r w:rsidRPr="003A2DB4">
        <w:rPr>
          <w:rFonts w:asciiTheme="majorHAnsi" w:hAnsiTheme="majorHAnsi" w:cstheme="majorHAnsi"/>
          <w:sz w:val="22"/>
          <w:szCs w:val="22"/>
        </w:rPr>
        <w:t>no tiene que ver</w:t>
      </w:r>
      <w:r w:rsidR="003A602B" w:rsidRPr="003A2DB4">
        <w:rPr>
          <w:rFonts w:asciiTheme="majorHAnsi" w:hAnsiTheme="majorHAnsi" w:cstheme="majorHAnsi"/>
          <w:sz w:val="22"/>
          <w:szCs w:val="22"/>
        </w:rPr>
        <w:t xml:space="preserve"> directamente</w:t>
      </w:r>
      <w:r w:rsidRPr="003A2DB4">
        <w:rPr>
          <w:rFonts w:asciiTheme="majorHAnsi" w:hAnsiTheme="majorHAnsi" w:cstheme="majorHAnsi"/>
          <w:sz w:val="22"/>
          <w:szCs w:val="22"/>
        </w:rPr>
        <w:t xml:space="preserve"> con lo que hacemos</w:t>
      </w:r>
      <w:r w:rsidR="003A602B" w:rsidRPr="003A2DB4">
        <w:rPr>
          <w:rFonts w:asciiTheme="majorHAnsi" w:hAnsiTheme="majorHAnsi" w:cstheme="majorHAnsi"/>
          <w:sz w:val="22"/>
          <w:szCs w:val="22"/>
        </w:rPr>
        <w:t xml:space="preserve"> en CCRP, pero creo que ese </w:t>
      </w:r>
      <w:r w:rsidRPr="003A2DB4">
        <w:rPr>
          <w:rFonts w:asciiTheme="majorHAnsi" w:hAnsiTheme="majorHAnsi" w:cstheme="majorHAnsi"/>
          <w:sz w:val="22"/>
          <w:szCs w:val="22"/>
        </w:rPr>
        <w:t>tipo de conocimientos, similar a</w:t>
      </w:r>
      <w:r w:rsidR="003A602B" w:rsidRPr="003A2DB4">
        <w:rPr>
          <w:rFonts w:asciiTheme="majorHAnsi" w:hAnsiTheme="majorHAnsi" w:cstheme="majorHAnsi"/>
          <w:sz w:val="22"/>
          <w:szCs w:val="22"/>
        </w:rPr>
        <w:t xml:space="preserve"> como fue</w:t>
      </w:r>
      <w:r w:rsidRPr="003A2DB4">
        <w:rPr>
          <w:rFonts w:asciiTheme="majorHAnsi" w:hAnsiTheme="majorHAnsi" w:cstheme="majorHAnsi"/>
          <w:sz w:val="22"/>
          <w:szCs w:val="22"/>
        </w:rPr>
        <w:t xml:space="preserve"> </w:t>
      </w:r>
      <w:r w:rsidR="003A602B" w:rsidRPr="003A2DB4">
        <w:rPr>
          <w:rFonts w:asciiTheme="majorHAnsi" w:hAnsiTheme="majorHAnsi" w:cstheme="majorHAnsi"/>
          <w:sz w:val="22"/>
          <w:szCs w:val="22"/>
        </w:rPr>
        <w:t>“</w:t>
      </w:r>
      <w:r w:rsidRPr="003A2DB4">
        <w:rPr>
          <w:rFonts w:asciiTheme="majorHAnsi" w:hAnsiTheme="majorHAnsi" w:cstheme="majorHAnsi"/>
          <w:sz w:val="22"/>
          <w:szCs w:val="22"/>
        </w:rPr>
        <w:t>Primavera Silenciosa</w:t>
      </w:r>
      <w:r w:rsidR="003A602B" w:rsidRPr="003A2DB4">
        <w:rPr>
          <w:rFonts w:asciiTheme="majorHAnsi" w:hAnsiTheme="majorHAnsi" w:cstheme="majorHAnsi"/>
          <w:sz w:val="22"/>
          <w:szCs w:val="22"/>
        </w:rPr>
        <w:t>”</w:t>
      </w:r>
      <w:r w:rsidRPr="003A2DB4">
        <w:rPr>
          <w:rFonts w:asciiTheme="majorHAnsi" w:hAnsiTheme="majorHAnsi" w:cstheme="majorHAnsi"/>
          <w:sz w:val="22"/>
          <w:szCs w:val="22"/>
        </w:rPr>
        <w:t xml:space="preserve"> que empezó </w:t>
      </w:r>
      <w:r w:rsidR="003A602B" w:rsidRPr="003A2DB4">
        <w:rPr>
          <w:rFonts w:asciiTheme="majorHAnsi" w:hAnsiTheme="majorHAnsi" w:cstheme="majorHAnsi"/>
          <w:sz w:val="22"/>
          <w:szCs w:val="22"/>
        </w:rPr>
        <w:t>un gran movimiento en contra del uso de plaguicidas y de una agricultura más natural, hay i</w:t>
      </w:r>
      <w:r w:rsidRPr="003A2DB4">
        <w:rPr>
          <w:rFonts w:asciiTheme="majorHAnsi" w:hAnsiTheme="majorHAnsi" w:cstheme="majorHAnsi"/>
          <w:sz w:val="22"/>
          <w:szCs w:val="22"/>
        </w:rPr>
        <w:t>deas que</w:t>
      </w:r>
      <w:r w:rsidR="003A602B" w:rsidRPr="003A2DB4">
        <w:rPr>
          <w:rFonts w:asciiTheme="majorHAnsi" w:hAnsiTheme="majorHAnsi" w:cstheme="majorHAnsi"/>
          <w:sz w:val="22"/>
          <w:szCs w:val="22"/>
        </w:rPr>
        <w:t xml:space="preserve"> tienen la capacidad </w:t>
      </w:r>
      <w:r w:rsidR="00065DF6" w:rsidRPr="003A2DB4">
        <w:rPr>
          <w:rFonts w:asciiTheme="majorHAnsi" w:hAnsiTheme="majorHAnsi" w:cstheme="majorHAnsi"/>
          <w:sz w:val="22"/>
          <w:szCs w:val="22"/>
        </w:rPr>
        <w:t>de emocionar</w:t>
      </w:r>
      <w:r w:rsidRPr="003A2DB4">
        <w:rPr>
          <w:rFonts w:asciiTheme="majorHAnsi" w:hAnsiTheme="majorHAnsi" w:cstheme="majorHAnsi"/>
          <w:sz w:val="22"/>
          <w:szCs w:val="22"/>
        </w:rPr>
        <w:t xml:space="preserve"> y cambiar </w:t>
      </w:r>
      <w:r w:rsidR="003A602B" w:rsidRPr="003A2DB4">
        <w:rPr>
          <w:rFonts w:asciiTheme="majorHAnsi" w:hAnsiTheme="majorHAnsi" w:cstheme="majorHAnsi"/>
          <w:sz w:val="22"/>
          <w:szCs w:val="22"/>
        </w:rPr>
        <w:t xml:space="preserve">la mentalidad y los </w:t>
      </w:r>
      <w:r w:rsidRPr="003A2DB4">
        <w:rPr>
          <w:rFonts w:asciiTheme="majorHAnsi" w:hAnsiTheme="majorHAnsi" w:cstheme="majorHAnsi"/>
          <w:sz w:val="22"/>
          <w:szCs w:val="22"/>
        </w:rPr>
        <w:t xml:space="preserve">puntos de vista. </w:t>
      </w:r>
      <w:r w:rsidR="003A602B" w:rsidRPr="003A2DB4">
        <w:rPr>
          <w:rFonts w:asciiTheme="majorHAnsi" w:hAnsiTheme="majorHAnsi" w:cstheme="majorHAnsi"/>
          <w:sz w:val="22"/>
          <w:szCs w:val="22"/>
        </w:rPr>
        <w:t>Varios de ustedes tienen i</w:t>
      </w:r>
      <w:r w:rsidRPr="003A2DB4">
        <w:rPr>
          <w:rFonts w:asciiTheme="majorHAnsi" w:hAnsiTheme="majorHAnsi" w:cstheme="majorHAnsi"/>
          <w:sz w:val="22"/>
          <w:szCs w:val="22"/>
        </w:rPr>
        <w:t xml:space="preserve">deas </w:t>
      </w:r>
      <w:r w:rsidR="003A602B" w:rsidRPr="003A2DB4">
        <w:rPr>
          <w:rFonts w:asciiTheme="majorHAnsi" w:hAnsiTheme="majorHAnsi" w:cstheme="majorHAnsi"/>
          <w:sz w:val="22"/>
          <w:szCs w:val="22"/>
        </w:rPr>
        <w:t>fantásticas que</w:t>
      </w:r>
      <w:r w:rsidR="00760EB6" w:rsidRPr="003A2DB4">
        <w:rPr>
          <w:rFonts w:asciiTheme="majorHAnsi" w:hAnsiTheme="majorHAnsi" w:cstheme="majorHAnsi"/>
          <w:sz w:val="22"/>
          <w:szCs w:val="22"/>
        </w:rPr>
        <w:t>,</w:t>
      </w:r>
      <w:r w:rsidR="003A602B" w:rsidRPr="003A2DB4">
        <w:rPr>
          <w:rFonts w:asciiTheme="majorHAnsi" w:hAnsiTheme="majorHAnsi" w:cstheme="majorHAnsi"/>
          <w:sz w:val="22"/>
          <w:szCs w:val="22"/>
        </w:rPr>
        <w:t xml:space="preserve"> </w:t>
      </w:r>
      <w:r w:rsidRPr="003A2DB4">
        <w:rPr>
          <w:rFonts w:asciiTheme="majorHAnsi" w:hAnsiTheme="majorHAnsi" w:cstheme="majorHAnsi"/>
          <w:sz w:val="22"/>
          <w:szCs w:val="22"/>
        </w:rPr>
        <w:t xml:space="preserve">comunicadas de </w:t>
      </w:r>
      <w:r w:rsidR="003A602B" w:rsidRPr="003A2DB4">
        <w:rPr>
          <w:rFonts w:asciiTheme="majorHAnsi" w:hAnsiTheme="majorHAnsi" w:cstheme="majorHAnsi"/>
          <w:sz w:val="22"/>
          <w:szCs w:val="22"/>
        </w:rPr>
        <w:t xml:space="preserve">una </w:t>
      </w:r>
      <w:r w:rsidRPr="003A2DB4">
        <w:rPr>
          <w:rFonts w:asciiTheme="majorHAnsi" w:hAnsiTheme="majorHAnsi" w:cstheme="majorHAnsi"/>
          <w:sz w:val="22"/>
          <w:szCs w:val="22"/>
        </w:rPr>
        <w:t>manera m</w:t>
      </w:r>
      <w:r w:rsidR="00760EB6" w:rsidRPr="003A2DB4">
        <w:rPr>
          <w:rFonts w:asciiTheme="majorHAnsi" w:hAnsiTheme="majorHAnsi" w:cstheme="majorHAnsi"/>
          <w:sz w:val="22"/>
          <w:szCs w:val="22"/>
        </w:rPr>
        <w:t>á</w:t>
      </w:r>
      <w:r w:rsidRPr="003A2DB4">
        <w:rPr>
          <w:rFonts w:asciiTheme="majorHAnsi" w:hAnsiTheme="majorHAnsi" w:cstheme="majorHAnsi"/>
          <w:sz w:val="22"/>
          <w:szCs w:val="22"/>
        </w:rPr>
        <w:t>s precisa</w:t>
      </w:r>
      <w:r w:rsidR="00760EB6" w:rsidRPr="003A2DB4">
        <w:rPr>
          <w:rFonts w:asciiTheme="majorHAnsi" w:hAnsiTheme="majorHAnsi" w:cstheme="majorHAnsi"/>
          <w:sz w:val="22"/>
          <w:szCs w:val="22"/>
        </w:rPr>
        <w:t>,</w:t>
      </w:r>
      <w:r w:rsidRPr="003A2DB4">
        <w:rPr>
          <w:rFonts w:asciiTheme="majorHAnsi" w:hAnsiTheme="majorHAnsi" w:cstheme="majorHAnsi"/>
          <w:sz w:val="22"/>
          <w:szCs w:val="22"/>
        </w:rPr>
        <w:t xml:space="preserve"> </w:t>
      </w:r>
      <w:r w:rsidR="003A602B" w:rsidRPr="003A2DB4">
        <w:rPr>
          <w:rFonts w:asciiTheme="majorHAnsi" w:hAnsiTheme="majorHAnsi" w:cstheme="majorHAnsi"/>
          <w:sz w:val="22"/>
          <w:szCs w:val="22"/>
        </w:rPr>
        <w:t>pensando en los públicos objetivos pueden</w:t>
      </w:r>
      <w:r w:rsidRPr="003A2DB4">
        <w:rPr>
          <w:rFonts w:asciiTheme="majorHAnsi" w:hAnsiTheme="majorHAnsi" w:cstheme="majorHAnsi"/>
          <w:sz w:val="22"/>
          <w:szCs w:val="22"/>
        </w:rPr>
        <w:t xml:space="preserve"> tener esa capacidad.</w:t>
      </w:r>
    </w:p>
    <w:p w14:paraId="02AE7B9D" w14:textId="77777777" w:rsidR="003A602B" w:rsidRPr="003A2DB4" w:rsidRDefault="003A602B" w:rsidP="00575DCA">
      <w:pPr>
        <w:jc w:val="both"/>
        <w:rPr>
          <w:rFonts w:asciiTheme="majorHAnsi" w:hAnsiTheme="majorHAnsi" w:cstheme="majorHAnsi"/>
          <w:sz w:val="22"/>
          <w:szCs w:val="22"/>
        </w:rPr>
      </w:pPr>
    </w:p>
    <w:p w14:paraId="7AC8EC6E" w14:textId="540ACEDF" w:rsidR="00981D77" w:rsidRPr="003A2DB4" w:rsidRDefault="001232CC" w:rsidP="00453ED0">
      <w:pPr>
        <w:jc w:val="center"/>
        <w:rPr>
          <w:rFonts w:asciiTheme="majorHAnsi" w:hAnsiTheme="majorHAnsi" w:cstheme="majorHAnsi"/>
          <w:sz w:val="22"/>
          <w:szCs w:val="22"/>
        </w:rPr>
      </w:pPr>
      <w:r w:rsidRPr="003A2DB4">
        <w:rPr>
          <w:rFonts w:asciiTheme="majorHAnsi" w:hAnsiTheme="majorHAnsi" w:cstheme="majorHAnsi"/>
          <w:noProof/>
          <w:sz w:val="22"/>
          <w:szCs w:val="22"/>
        </w:rPr>
        <w:drawing>
          <wp:inline distT="0" distB="0" distL="0" distR="0" wp14:anchorId="3DAF1262" wp14:editId="156B1754">
            <wp:extent cx="2716778" cy="1749941"/>
            <wp:effectExtent l="0" t="0" r="1270" b="3175"/>
            <wp:docPr id="129" name="Imagen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2743301" cy="1767025"/>
                    </a:xfrm>
                    <a:prstGeom prst="rect">
                      <a:avLst/>
                    </a:prstGeom>
                  </pic:spPr>
                </pic:pic>
              </a:graphicData>
            </a:graphic>
          </wp:inline>
        </w:drawing>
      </w:r>
    </w:p>
    <w:p w14:paraId="42CD407A" w14:textId="77777777" w:rsidR="00A95F2F" w:rsidRPr="003A2DB4" w:rsidRDefault="00A95F2F" w:rsidP="00453ED0">
      <w:pPr>
        <w:jc w:val="center"/>
        <w:rPr>
          <w:rFonts w:asciiTheme="majorHAnsi" w:hAnsiTheme="majorHAnsi" w:cstheme="majorHAnsi"/>
          <w:sz w:val="22"/>
          <w:szCs w:val="22"/>
        </w:rPr>
      </w:pPr>
    </w:p>
    <w:p w14:paraId="09233339" w14:textId="0245D653" w:rsidR="00981D77" w:rsidRPr="003A2DB4" w:rsidRDefault="009145F9" w:rsidP="00575DCA">
      <w:pPr>
        <w:jc w:val="both"/>
        <w:rPr>
          <w:rFonts w:asciiTheme="majorHAnsi" w:hAnsiTheme="majorHAnsi" w:cstheme="majorHAnsi"/>
          <w:sz w:val="22"/>
          <w:szCs w:val="22"/>
        </w:rPr>
      </w:pPr>
      <w:r w:rsidRPr="003A2DB4">
        <w:rPr>
          <w:rFonts w:asciiTheme="majorHAnsi" w:hAnsiTheme="majorHAnsi" w:cstheme="majorHAnsi"/>
          <w:sz w:val="22"/>
          <w:szCs w:val="22"/>
        </w:rPr>
        <w:t>E</w:t>
      </w:r>
      <w:r w:rsidR="00453ED0" w:rsidRPr="003A2DB4">
        <w:rPr>
          <w:rFonts w:asciiTheme="majorHAnsi" w:hAnsiTheme="majorHAnsi" w:cstheme="majorHAnsi"/>
          <w:sz w:val="22"/>
          <w:szCs w:val="22"/>
        </w:rPr>
        <w:t xml:space="preserve">sta semana vamos a hablar de </w:t>
      </w:r>
      <w:r w:rsidRPr="003A2DB4">
        <w:rPr>
          <w:rFonts w:asciiTheme="majorHAnsi" w:hAnsiTheme="majorHAnsi" w:cstheme="majorHAnsi"/>
          <w:sz w:val="22"/>
          <w:szCs w:val="22"/>
        </w:rPr>
        <w:t>innovación</w:t>
      </w:r>
      <w:r w:rsidR="00453ED0" w:rsidRPr="003A2DB4">
        <w:rPr>
          <w:rFonts w:asciiTheme="majorHAnsi" w:hAnsiTheme="majorHAnsi" w:cstheme="majorHAnsi"/>
          <w:sz w:val="22"/>
          <w:szCs w:val="22"/>
        </w:rPr>
        <w:t xml:space="preserve"> social, los </w:t>
      </w:r>
      <w:r w:rsidRPr="003A2DB4">
        <w:rPr>
          <w:rFonts w:asciiTheme="majorHAnsi" w:hAnsiTheme="majorHAnsi" w:cstheme="majorHAnsi"/>
          <w:sz w:val="22"/>
          <w:szCs w:val="22"/>
        </w:rPr>
        <w:t>c</w:t>
      </w:r>
      <w:r w:rsidR="00981D77" w:rsidRPr="003A2DB4">
        <w:rPr>
          <w:rFonts w:asciiTheme="majorHAnsi" w:hAnsiTheme="majorHAnsi" w:cstheme="majorHAnsi"/>
          <w:sz w:val="22"/>
          <w:szCs w:val="22"/>
        </w:rPr>
        <w:t>onflictos e</w:t>
      </w:r>
      <w:r w:rsidR="00453ED0" w:rsidRPr="003A2DB4">
        <w:rPr>
          <w:rFonts w:asciiTheme="majorHAnsi" w:hAnsiTheme="majorHAnsi" w:cstheme="majorHAnsi"/>
          <w:sz w:val="22"/>
          <w:szCs w:val="22"/>
        </w:rPr>
        <w:t xml:space="preserve">ntre lo individual o </w:t>
      </w:r>
      <w:r w:rsidRPr="003A2DB4">
        <w:rPr>
          <w:rFonts w:asciiTheme="majorHAnsi" w:hAnsiTheme="majorHAnsi" w:cstheme="majorHAnsi"/>
          <w:sz w:val="22"/>
          <w:szCs w:val="22"/>
        </w:rPr>
        <w:t>colectivo</w:t>
      </w:r>
      <w:r w:rsidR="00453ED0" w:rsidRPr="003A2DB4">
        <w:rPr>
          <w:rFonts w:asciiTheme="majorHAnsi" w:hAnsiTheme="majorHAnsi" w:cstheme="majorHAnsi"/>
          <w:sz w:val="22"/>
          <w:szCs w:val="22"/>
        </w:rPr>
        <w:t xml:space="preserve">. Si los procesos son </w:t>
      </w:r>
      <w:r w:rsidRPr="003A2DB4">
        <w:rPr>
          <w:rFonts w:asciiTheme="majorHAnsi" w:hAnsiTheme="majorHAnsi" w:cstheme="majorHAnsi"/>
          <w:sz w:val="22"/>
          <w:szCs w:val="22"/>
        </w:rPr>
        <w:t>l</w:t>
      </w:r>
      <w:r w:rsidR="00981D77" w:rsidRPr="003A2DB4">
        <w:rPr>
          <w:rFonts w:asciiTheme="majorHAnsi" w:hAnsiTheme="majorHAnsi" w:cstheme="majorHAnsi"/>
          <w:sz w:val="22"/>
          <w:szCs w:val="22"/>
        </w:rPr>
        <w:t>iderados desde las bases o impulsados</w:t>
      </w:r>
      <w:r w:rsidR="00453ED0" w:rsidRPr="003A2DB4">
        <w:rPr>
          <w:rFonts w:asciiTheme="majorHAnsi" w:hAnsiTheme="majorHAnsi" w:cstheme="majorHAnsi"/>
          <w:sz w:val="22"/>
          <w:szCs w:val="22"/>
        </w:rPr>
        <w:t xml:space="preserve"> desde arriba</w:t>
      </w:r>
      <w:r w:rsidR="00760EB6" w:rsidRPr="003A2DB4">
        <w:rPr>
          <w:rFonts w:asciiTheme="majorHAnsi" w:hAnsiTheme="majorHAnsi" w:cstheme="majorHAnsi"/>
          <w:sz w:val="22"/>
          <w:szCs w:val="22"/>
        </w:rPr>
        <w:t>, d</w:t>
      </w:r>
      <w:r w:rsidR="00453ED0" w:rsidRPr="003A2DB4">
        <w:rPr>
          <w:rFonts w:asciiTheme="majorHAnsi" w:hAnsiTheme="majorHAnsi" w:cstheme="majorHAnsi"/>
          <w:sz w:val="22"/>
          <w:szCs w:val="22"/>
        </w:rPr>
        <w:t>e cómo la ideología tiene que ent</w:t>
      </w:r>
      <w:r w:rsidRPr="003A2DB4">
        <w:rPr>
          <w:rFonts w:asciiTheme="majorHAnsi" w:hAnsiTheme="majorHAnsi" w:cstheme="majorHAnsi"/>
          <w:sz w:val="22"/>
          <w:szCs w:val="22"/>
        </w:rPr>
        <w:t>ende</w:t>
      </w:r>
      <w:r w:rsidR="00453ED0" w:rsidRPr="003A2DB4">
        <w:rPr>
          <w:rFonts w:asciiTheme="majorHAnsi" w:hAnsiTheme="majorHAnsi" w:cstheme="majorHAnsi"/>
          <w:sz w:val="22"/>
          <w:szCs w:val="22"/>
        </w:rPr>
        <w:t>r las realidades y los contextos y a</w:t>
      </w:r>
      <w:r w:rsidRPr="003A2DB4">
        <w:rPr>
          <w:rFonts w:asciiTheme="majorHAnsi" w:hAnsiTheme="majorHAnsi" w:cstheme="majorHAnsi"/>
          <w:sz w:val="22"/>
          <w:szCs w:val="22"/>
        </w:rPr>
        <w:t xml:space="preserve"> </w:t>
      </w:r>
      <w:r w:rsidR="00453ED0" w:rsidRPr="003A2DB4">
        <w:rPr>
          <w:rFonts w:asciiTheme="majorHAnsi" w:hAnsiTheme="majorHAnsi" w:cstheme="majorHAnsi"/>
          <w:sz w:val="22"/>
          <w:szCs w:val="22"/>
        </w:rPr>
        <w:t>v</w:t>
      </w:r>
      <w:r w:rsidRPr="003A2DB4">
        <w:rPr>
          <w:rFonts w:asciiTheme="majorHAnsi" w:hAnsiTheme="majorHAnsi" w:cstheme="majorHAnsi"/>
          <w:sz w:val="22"/>
          <w:szCs w:val="22"/>
        </w:rPr>
        <w:t>ece</w:t>
      </w:r>
      <w:r w:rsidR="00453ED0" w:rsidRPr="003A2DB4">
        <w:rPr>
          <w:rFonts w:asciiTheme="majorHAnsi" w:hAnsiTheme="majorHAnsi" w:cstheme="majorHAnsi"/>
          <w:sz w:val="22"/>
          <w:szCs w:val="22"/>
        </w:rPr>
        <w:t>s ser pragmáticos</w:t>
      </w:r>
      <w:r w:rsidR="00760EB6" w:rsidRPr="003A2DB4">
        <w:rPr>
          <w:rFonts w:asciiTheme="majorHAnsi" w:hAnsiTheme="majorHAnsi" w:cstheme="majorHAnsi"/>
          <w:sz w:val="22"/>
          <w:szCs w:val="22"/>
        </w:rPr>
        <w:t>, d</w:t>
      </w:r>
      <w:r w:rsidR="00453ED0" w:rsidRPr="003A2DB4">
        <w:rPr>
          <w:rFonts w:asciiTheme="majorHAnsi" w:hAnsiTheme="majorHAnsi" w:cstheme="majorHAnsi"/>
          <w:sz w:val="22"/>
          <w:szCs w:val="22"/>
        </w:rPr>
        <w:t xml:space="preserve">e cómo la cooperación entre lo público </w:t>
      </w:r>
      <w:r w:rsidR="00981D77" w:rsidRPr="003A2DB4">
        <w:rPr>
          <w:rFonts w:asciiTheme="majorHAnsi" w:hAnsiTheme="majorHAnsi" w:cstheme="majorHAnsi"/>
          <w:sz w:val="22"/>
          <w:szCs w:val="22"/>
        </w:rPr>
        <w:t xml:space="preserve">y </w:t>
      </w:r>
      <w:r w:rsidR="00453ED0" w:rsidRPr="003A2DB4">
        <w:rPr>
          <w:rFonts w:asciiTheme="majorHAnsi" w:hAnsiTheme="majorHAnsi" w:cstheme="majorHAnsi"/>
          <w:sz w:val="22"/>
          <w:szCs w:val="22"/>
        </w:rPr>
        <w:t xml:space="preserve">lo </w:t>
      </w:r>
      <w:r w:rsidR="00981D77" w:rsidRPr="003A2DB4">
        <w:rPr>
          <w:rFonts w:asciiTheme="majorHAnsi" w:hAnsiTheme="majorHAnsi" w:cstheme="majorHAnsi"/>
          <w:sz w:val="22"/>
          <w:szCs w:val="22"/>
        </w:rPr>
        <w:t>privado,</w:t>
      </w:r>
      <w:r w:rsidR="00453ED0" w:rsidRPr="003A2DB4">
        <w:rPr>
          <w:rFonts w:asciiTheme="majorHAnsi" w:hAnsiTheme="majorHAnsi" w:cstheme="majorHAnsi"/>
          <w:sz w:val="22"/>
          <w:szCs w:val="22"/>
        </w:rPr>
        <w:t xml:space="preserve"> me refiero por privado a todo sector que no es pú</w:t>
      </w:r>
      <w:r w:rsidR="00981D77" w:rsidRPr="003A2DB4">
        <w:rPr>
          <w:rFonts w:asciiTheme="majorHAnsi" w:hAnsiTheme="majorHAnsi" w:cstheme="majorHAnsi"/>
          <w:sz w:val="22"/>
          <w:szCs w:val="22"/>
        </w:rPr>
        <w:t xml:space="preserve">blico, </w:t>
      </w:r>
      <w:r w:rsidR="00453ED0" w:rsidRPr="003A2DB4">
        <w:rPr>
          <w:rFonts w:asciiTheme="majorHAnsi" w:hAnsiTheme="majorHAnsi" w:cstheme="majorHAnsi"/>
          <w:sz w:val="22"/>
          <w:szCs w:val="22"/>
        </w:rPr>
        <w:t xml:space="preserve">es completamente importante. </w:t>
      </w:r>
      <w:r w:rsidR="00760EB6" w:rsidRPr="003A2DB4">
        <w:rPr>
          <w:rFonts w:asciiTheme="majorHAnsi" w:hAnsiTheme="majorHAnsi" w:cstheme="majorHAnsi"/>
          <w:sz w:val="22"/>
          <w:szCs w:val="22"/>
        </w:rPr>
        <w:t>A</w:t>
      </w:r>
      <w:r w:rsidR="00981D77" w:rsidRPr="003A2DB4">
        <w:rPr>
          <w:rFonts w:asciiTheme="majorHAnsi" w:hAnsiTheme="majorHAnsi" w:cstheme="majorHAnsi"/>
          <w:sz w:val="22"/>
          <w:szCs w:val="22"/>
        </w:rPr>
        <w:t xml:space="preserve"> veces </w:t>
      </w:r>
      <w:r w:rsidR="00453ED0" w:rsidRPr="003A2DB4">
        <w:rPr>
          <w:rFonts w:asciiTheme="majorHAnsi" w:hAnsiTheme="majorHAnsi" w:cstheme="majorHAnsi"/>
          <w:sz w:val="22"/>
          <w:szCs w:val="22"/>
        </w:rPr>
        <w:t xml:space="preserve">los </w:t>
      </w:r>
      <w:r w:rsidR="00981D77" w:rsidRPr="003A2DB4">
        <w:rPr>
          <w:rFonts w:asciiTheme="majorHAnsi" w:hAnsiTheme="majorHAnsi" w:cstheme="majorHAnsi"/>
          <w:sz w:val="22"/>
          <w:szCs w:val="22"/>
        </w:rPr>
        <w:t xml:space="preserve">movimientos se esfuerzan </w:t>
      </w:r>
      <w:r w:rsidR="00A32E4E" w:rsidRPr="003A2DB4">
        <w:rPr>
          <w:rFonts w:asciiTheme="majorHAnsi" w:hAnsiTheme="majorHAnsi" w:cstheme="majorHAnsi"/>
          <w:sz w:val="22"/>
          <w:szCs w:val="22"/>
        </w:rPr>
        <w:t>mucho</w:t>
      </w:r>
      <w:r w:rsidR="00981D77" w:rsidRPr="003A2DB4">
        <w:rPr>
          <w:rFonts w:asciiTheme="majorHAnsi" w:hAnsiTheme="majorHAnsi" w:cstheme="majorHAnsi"/>
          <w:sz w:val="22"/>
          <w:szCs w:val="22"/>
        </w:rPr>
        <w:t xml:space="preserve"> </w:t>
      </w:r>
      <w:r w:rsidR="00453ED0" w:rsidRPr="003A2DB4">
        <w:rPr>
          <w:rFonts w:asciiTheme="majorHAnsi" w:hAnsiTheme="majorHAnsi" w:cstheme="majorHAnsi"/>
          <w:sz w:val="22"/>
          <w:szCs w:val="22"/>
        </w:rPr>
        <w:t xml:space="preserve">en </w:t>
      </w:r>
      <w:r w:rsidR="00981D77" w:rsidRPr="003A2DB4">
        <w:rPr>
          <w:rFonts w:asciiTheme="majorHAnsi" w:hAnsiTheme="majorHAnsi" w:cstheme="majorHAnsi"/>
          <w:sz w:val="22"/>
          <w:szCs w:val="22"/>
        </w:rPr>
        <w:t>impulsar normas</w:t>
      </w:r>
      <w:r w:rsidR="00453ED0" w:rsidRPr="003A2DB4">
        <w:rPr>
          <w:rFonts w:asciiTheme="majorHAnsi" w:hAnsiTheme="majorHAnsi" w:cstheme="majorHAnsi"/>
          <w:sz w:val="22"/>
          <w:szCs w:val="22"/>
        </w:rPr>
        <w:t xml:space="preserve">, leyes, </w:t>
      </w:r>
      <w:r w:rsidR="00065DF6">
        <w:rPr>
          <w:rFonts w:asciiTheme="majorHAnsi" w:hAnsiTheme="majorHAnsi" w:cstheme="majorHAnsi"/>
          <w:sz w:val="22"/>
          <w:szCs w:val="22"/>
        </w:rPr>
        <w:t>pero</w:t>
      </w:r>
      <w:r w:rsidR="00A32E4E" w:rsidRPr="003A2DB4">
        <w:rPr>
          <w:rFonts w:asciiTheme="majorHAnsi" w:hAnsiTheme="majorHAnsi" w:cstheme="majorHAnsi"/>
          <w:sz w:val="22"/>
          <w:szCs w:val="22"/>
        </w:rPr>
        <w:t xml:space="preserve"> </w:t>
      </w:r>
      <w:r w:rsidR="00453ED0" w:rsidRPr="003A2DB4">
        <w:rPr>
          <w:rFonts w:asciiTheme="majorHAnsi" w:hAnsiTheme="majorHAnsi" w:cstheme="majorHAnsi"/>
          <w:sz w:val="22"/>
          <w:szCs w:val="22"/>
        </w:rPr>
        <w:t>también tie</w:t>
      </w:r>
      <w:r w:rsidRPr="003A2DB4">
        <w:rPr>
          <w:rFonts w:asciiTheme="majorHAnsi" w:hAnsiTheme="majorHAnsi" w:cstheme="majorHAnsi"/>
          <w:sz w:val="22"/>
          <w:szCs w:val="22"/>
        </w:rPr>
        <w:t>n</w:t>
      </w:r>
      <w:r w:rsidR="00453ED0" w:rsidRPr="003A2DB4">
        <w:rPr>
          <w:rFonts w:asciiTheme="majorHAnsi" w:hAnsiTheme="majorHAnsi" w:cstheme="majorHAnsi"/>
          <w:sz w:val="22"/>
          <w:szCs w:val="22"/>
        </w:rPr>
        <w:t>en que preo</w:t>
      </w:r>
      <w:r w:rsidRPr="003A2DB4">
        <w:rPr>
          <w:rFonts w:asciiTheme="majorHAnsi" w:hAnsiTheme="majorHAnsi" w:cstheme="majorHAnsi"/>
          <w:sz w:val="22"/>
          <w:szCs w:val="22"/>
        </w:rPr>
        <w:t>cuparse m</w:t>
      </w:r>
      <w:r w:rsidR="00A32E4E" w:rsidRPr="003A2DB4">
        <w:rPr>
          <w:rFonts w:asciiTheme="majorHAnsi" w:hAnsiTheme="majorHAnsi" w:cstheme="majorHAnsi"/>
          <w:sz w:val="22"/>
          <w:szCs w:val="22"/>
        </w:rPr>
        <w:t>á</w:t>
      </w:r>
      <w:r w:rsidR="00453ED0" w:rsidRPr="003A2DB4">
        <w:rPr>
          <w:rFonts w:asciiTheme="majorHAnsi" w:hAnsiTheme="majorHAnsi" w:cstheme="majorHAnsi"/>
          <w:sz w:val="22"/>
          <w:szCs w:val="22"/>
        </w:rPr>
        <w:t>s sobre</w:t>
      </w:r>
      <w:r w:rsidRPr="003A2DB4">
        <w:rPr>
          <w:rFonts w:asciiTheme="majorHAnsi" w:hAnsiTheme="majorHAnsi" w:cstheme="majorHAnsi"/>
          <w:sz w:val="22"/>
          <w:szCs w:val="22"/>
        </w:rPr>
        <w:t xml:space="preserve"> có</w:t>
      </w:r>
      <w:r w:rsidR="00981D77" w:rsidRPr="003A2DB4">
        <w:rPr>
          <w:rFonts w:asciiTheme="majorHAnsi" w:hAnsiTheme="majorHAnsi" w:cstheme="majorHAnsi"/>
          <w:sz w:val="22"/>
          <w:szCs w:val="22"/>
        </w:rPr>
        <w:t>mo</w:t>
      </w:r>
      <w:r w:rsidR="00453ED0" w:rsidRPr="003A2DB4">
        <w:rPr>
          <w:rFonts w:asciiTheme="majorHAnsi" w:hAnsiTheme="majorHAnsi" w:cstheme="majorHAnsi"/>
          <w:sz w:val="22"/>
          <w:szCs w:val="22"/>
        </w:rPr>
        <w:t xml:space="preserve"> esas normas y leyes son efectivamente </w:t>
      </w:r>
      <w:r w:rsidR="00981D77" w:rsidRPr="003A2DB4">
        <w:rPr>
          <w:rFonts w:asciiTheme="majorHAnsi" w:hAnsiTheme="majorHAnsi" w:cstheme="majorHAnsi"/>
          <w:sz w:val="22"/>
          <w:szCs w:val="22"/>
        </w:rPr>
        <w:t>implementadas</w:t>
      </w:r>
      <w:r w:rsidR="00453ED0" w:rsidRPr="003A2DB4">
        <w:rPr>
          <w:rFonts w:asciiTheme="majorHAnsi" w:hAnsiTheme="majorHAnsi" w:cstheme="majorHAnsi"/>
          <w:sz w:val="22"/>
          <w:szCs w:val="22"/>
        </w:rPr>
        <w:t xml:space="preserve">, </w:t>
      </w:r>
      <w:r w:rsidR="00A32E4E" w:rsidRPr="003A2DB4">
        <w:rPr>
          <w:rFonts w:asciiTheme="majorHAnsi" w:hAnsiTheme="majorHAnsi" w:cstheme="majorHAnsi"/>
          <w:sz w:val="22"/>
          <w:szCs w:val="22"/>
        </w:rPr>
        <w:t xml:space="preserve">en </w:t>
      </w:r>
      <w:r w:rsidR="00453ED0" w:rsidRPr="003A2DB4">
        <w:rPr>
          <w:rFonts w:asciiTheme="majorHAnsi" w:hAnsiTheme="majorHAnsi" w:cstheme="majorHAnsi"/>
          <w:sz w:val="22"/>
          <w:szCs w:val="22"/>
        </w:rPr>
        <w:t>la</w:t>
      </w:r>
      <w:r w:rsidR="00981D77" w:rsidRPr="003A2DB4">
        <w:rPr>
          <w:rFonts w:asciiTheme="majorHAnsi" w:hAnsiTheme="majorHAnsi" w:cstheme="majorHAnsi"/>
          <w:sz w:val="22"/>
          <w:szCs w:val="22"/>
        </w:rPr>
        <w:t xml:space="preserve"> calidad de </w:t>
      </w:r>
      <w:r w:rsidR="00453ED0" w:rsidRPr="003A2DB4">
        <w:rPr>
          <w:rFonts w:asciiTheme="majorHAnsi" w:hAnsiTheme="majorHAnsi" w:cstheme="majorHAnsi"/>
          <w:sz w:val="22"/>
          <w:szCs w:val="22"/>
        </w:rPr>
        <w:t xml:space="preserve">la </w:t>
      </w:r>
      <w:r w:rsidRPr="003A2DB4">
        <w:rPr>
          <w:rFonts w:asciiTheme="majorHAnsi" w:hAnsiTheme="majorHAnsi" w:cstheme="majorHAnsi"/>
          <w:sz w:val="22"/>
          <w:szCs w:val="22"/>
        </w:rPr>
        <w:t>acción pú</w:t>
      </w:r>
      <w:r w:rsidR="00453ED0" w:rsidRPr="003A2DB4">
        <w:rPr>
          <w:rFonts w:asciiTheme="majorHAnsi" w:hAnsiTheme="majorHAnsi" w:cstheme="majorHAnsi"/>
          <w:sz w:val="22"/>
          <w:szCs w:val="22"/>
        </w:rPr>
        <w:t xml:space="preserve">blica. </w:t>
      </w:r>
      <w:r w:rsidR="00907819" w:rsidRPr="003A2DB4">
        <w:rPr>
          <w:rFonts w:asciiTheme="majorHAnsi" w:hAnsiTheme="majorHAnsi" w:cstheme="majorHAnsi"/>
          <w:sz w:val="22"/>
          <w:szCs w:val="22"/>
        </w:rPr>
        <w:t xml:space="preserve">Sobre esto </w:t>
      </w:r>
      <w:r w:rsidR="00453ED0" w:rsidRPr="003A2DB4">
        <w:rPr>
          <w:rFonts w:asciiTheme="majorHAnsi" w:hAnsiTheme="majorHAnsi" w:cstheme="majorHAnsi"/>
          <w:sz w:val="22"/>
          <w:szCs w:val="22"/>
        </w:rPr>
        <w:t xml:space="preserve">Manuel </w:t>
      </w:r>
      <w:r w:rsidR="00981D77" w:rsidRPr="003A2DB4">
        <w:rPr>
          <w:rFonts w:asciiTheme="majorHAnsi" w:hAnsiTheme="majorHAnsi" w:cstheme="majorHAnsi"/>
          <w:sz w:val="22"/>
          <w:szCs w:val="22"/>
        </w:rPr>
        <w:t>Ruiz</w:t>
      </w:r>
      <w:r w:rsidR="00A32E4E" w:rsidRPr="003A2DB4">
        <w:rPr>
          <w:rFonts w:asciiTheme="majorHAnsi" w:hAnsiTheme="majorHAnsi" w:cstheme="majorHAnsi"/>
          <w:sz w:val="22"/>
          <w:szCs w:val="22"/>
        </w:rPr>
        <w:t>,</w:t>
      </w:r>
      <w:r w:rsidR="00981D77" w:rsidRPr="003A2DB4">
        <w:rPr>
          <w:rFonts w:asciiTheme="majorHAnsi" w:hAnsiTheme="majorHAnsi" w:cstheme="majorHAnsi"/>
          <w:sz w:val="22"/>
          <w:szCs w:val="22"/>
        </w:rPr>
        <w:t xml:space="preserve"> </w:t>
      </w:r>
      <w:r w:rsidRPr="003A2DB4">
        <w:rPr>
          <w:rFonts w:asciiTheme="majorHAnsi" w:hAnsiTheme="majorHAnsi" w:cstheme="majorHAnsi"/>
          <w:sz w:val="22"/>
          <w:szCs w:val="22"/>
        </w:rPr>
        <w:t>consultor</w:t>
      </w:r>
      <w:r w:rsidR="00A32E4E" w:rsidRPr="003A2DB4">
        <w:rPr>
          <w:rFonts w:asciiTheme="majorHAnsi" w:hAnsiTheme="majorHAnsi" w:cstheme="majorHAnsi"/>
          <w:sz w:val="22"/>
          <w:szCs w:val="22"/>
        </w:rPr>
        <w:t>,</w:t>
      </w:r>
      <w:r w:rsidRPr="003A2DB4">
        <w:rPr>
          <w:rFonts w:asciiTheme="majorHAnsi" w:hAnsiTheme="majorHAnsi" w:cstheme="majorHAnsi"/>
          <w:sz w:val="22"/>
          <w:szCs w:val="22"/>
        </w:rPr>
        <w:t xml:space="preserve"> va a hablar sob</w:t>
      </w:r>
      <w:r w:rsidR="00907819" w:rsidRPr="003A2DB4">
        <w:rPr>
          <w:rFonts w:asciiTheme="majorHAnsi" w:hAnsiTheme="majorHAnsi" w:cstheme="majorHAnsi"/>
          <w:sz w:val="22"/>
          <w:szCs w:val="22"/>
        </w:rPr>
        <w:t>re un</w:t>
      </w:r>
      <w:r w:rsidR="00453ED0" w:rsidRPr="003A2DB4">
        <w:rPr>
          <w:rFonts w:asciiTheme="majorHAnsi" w:hAnsiTheme="majorHAnsi" w:cstheme="majorHAnsi"/>
          <w:sz w:val="22"/>
          <w:szCs w:val="22"/>
        </w:rPr>
        <w:t xml:space="preserve"> </w:t>
      </w:r>
      <w:r w:rsidRPr="003A2DB4">
        <w:rPr>
          <w:rFonts w:asciiTheme="majorHAnsi" w:hAnsiTheme="majorHAnsi" w:cstheme="majorHAnsi"/>
          <w:sz w:val="22"/>
          <w:szCs w:val="22"/>
        </w:rPr>
        <w:t>estudio de</w:t>
      </w:r>
      <w:r w:rsidR="00981D77" w:rsidRPr="003A2DB4">
        <w:rPr>
          <w:rFonts w:asciiTheme="majorHAnsi" w:hAnsiTheme="majorHAnsi" w:cstheme="majorHAnsi"/>
          <w:sz w:val="22"/>
          <w:szCs w:val="22"/>
        </w:rPr>
        <w:t xml:space="preserve"> influencia e incidencia. </w:t>
      </w:r>
    </w:p>
    <w:p w14:paraId="2670D478" w14:textId="77777777" w:rsidR="00981D77" w:rsidRPr="003A2DB4" w:rsidRDefault="00981D77" w:rsidP="00575DCA">
      <w:pPr>
        <w:jc w:val="both"/>
        <w:rPr>
          <w:rFonts w:asciiTheme="majorHAnsi" w:hAnsiTheme="majorHAnsi" w:cstheme="majorHAnsi"/>
          <w:sz w:val="22"/>
          <w:szCs w:val="22"/>
        </w:rPr>
      </w:pPr>
    </w:p>
    <w:p w14:paraId="5193D35D" w14:textId="77777777" w:rsidR="00A834D6" w:rsidRPr="003A2DB4" w:rsidRDefault="00A834D6" w:rsidP="00575DCA">
      <w:pPr>
        <w:jc w:val="both"/>
        <w:rPr>
          <w:rFonts w:asciiTheme="minorHAnsi" w:hAnsiTheme="minorHAnsi" w:cstheme="majorHAnsi"/>
          <w:i/>
          <w:color w:val="4472C4" w:themeColor="accent1"/>
          <w:sz w:val="22"/>
          <w:szCs w:val="22"/>
        </w:rPr>
      </w:pPr>
    </w:p>
    <w:p w14:paraId="2F207379" w14:textId="060BDF0A" w:rsidR="00981D77" w:rsidRPr="003A2DB4" w:rsidRDefault="00981D77" w:rsidP="00575DCA">
      <w:pPr>
        <w:jc w:val="both"/>
        <w:rPr>
          <w:rFonts w:asciiTheme="minorHAnsi" w:hAnsiTheme="minorHAnsi" w:cstheme="majorHAnsi"/>
          <w:b/>
          <w:bCs/>
          <w:iCs/>
          <w:color w:val="1F3864" w:themeColor="accent1" w:themeShade="80"/>
          <w:sz w:val="22"/>
          <w:szCs w:val="22"/>
        </w:rPr>
      </w:pPr>
      <w:r w:rsidRPr="003A2DB4">
        <w:rPr>
          <w:rFonts w:asciiTheme="minorHAnsi" w:hAnsiTheme="minorHAnsi" w:cstheme="majorHAnsi"/>
          <w:b/>
          <w:bCs/>
          <w:iCs/>
          <w:color w:val="1F3864" w:themeColor="accent1" w:themeShade="80"/>
          <w:sz w:val="22"/>
          <w:szCs w:val="22"/>
        </w:rPr>
        <w:t>Carlos</w:t>
      </w:r>
      <w:r w:rsidR="007A2804" w:rsidRPr="003A2DB4">
        <w:rPr>
          <w:rFonts w:asciiTheme="minorHAnsi" w:hAnsiTheme="minorHAnsi" w:cstheme="majorHAnsi"/>
          <w:b/>
          <w:bCs/>
          <w:iCs/>
          <w:color w:val="1F3864" w:themeColor="accent1" w:themeShade="80"/>
          <w:sz w:val="22"/>
          <w:szCs w:val="22"/>
        </w:rPr>
        <w:t xml:space="preserve"> Barahona </w:t>
      </w:r>
    </w:p>
    <w:p w14:paraId="0AFAB6E3" w14:textId="77777777" w:rsidR="00981D77" w:rsidRPr="003A2DB4" w:rsidRDefault="00981D77" w:rsidP="00575DCA">
      <w:pPr>
        <w:jc w:val="both"/>
        <w:rPr>
          <w:rFonts w:asciiTheme="majorHAnsi" w:hAnsiTheme="majorHAnsi" w:cstheme="majorHAnsi"/>
          <w:sz w:val="22"/>
          <w:szCs w:val="22"/>
        </w:rPr>
      </w:pPr>
    </w:p>
    <w:p w14:paraId="1C423188" w14:textId="77777777" w:rsidR="005767C2" w:rsidRPr="003A2DB4" w:rsidRDefault="00A834D6" w:rsidP="005767C2">
      <w:pPr>
        <w:jc w:val="both"/>
        <w:rPr>
          <w:rFonts w:asciiTheme="majorHAnsi" w:hAnsiTheme="majorHAnsi" w:cstheme="majorHAnsi"/>
          <w:sz w:val="22"/>
          <w:szCs w:val="22"/>
        </w:rPr>
      </w:pPr>
      <w:r w:rsidRPr="003A2DB4">
        <w:rPr>
          <w:rFonts w:asciiTheme="majorHAnsi" w:hAnsiTheme="majorHAnsi" w:cstheme="majorHAnsi"/>
          <w:sz w:val="22"/>
          <w:szCs w:val="22"/>
        </w:rPr>
        <w:t>Esta presentación me motiva a pensar en toda clase de lecciones y</w:t>
      </w:r>
      <w:r w:rsidR="00A32E4E" w:rsidRPr="003A2DB4">
        <w:rPr>
          <w:rFonts w:asciiTheme="majorHAnsi" w:hAnsiTheme="majorHAnsi" w:cstheme="majorHAnsi"/>
          <w:sz w:val="22"/>
          <w:szCs w:val="22"/>
        </w:rPr>
        <w:t>,</w:t>
      </w:r>
      <w:r w:rsidRPr="003A2DB4">
        <w:rPr>
          <w:rFonts w:asciiTheme="majorHAnsi" w:hAnsiTheme="majorHAnsi" w:cstheme="majorHAnsi"/>
          <w:sz w:val="22"/>
          <w:szCs w:val="22"/>
        </w:rPr>
        <w:t xml:space="preserve"> sobre todo</w:t>
      </w:r>
      <w:r w:rsidR="00A32E4E" w:rsidRPr="003A2DB4">
        <w:rPr>
          <w:rFonts w:asciiTheme="majorHAnsi" w:hAnsiTheme="majorHAnsi" w:cstheme="majorHAnsi"/>
          <w:sz w:val="22"/>
          <w:szCs w:val="22"/>
        </w:rPr>
        <w:t>,</w:t>
      </w:r>
      <w:r w:rsidRPr="003A2DB4">
        <w:rPr>
          <w:rFonts w:asciiTheme="majorHAnsi" w:hAnsiTheme="majorHAnsi" w:cstheme="majorHAnsi"/>
          <w:sz w:val="22"/>
          <w:szCs w:val="22"/>
        </w:rPr>
        <w:t xml:space="preserve"> me motiva a pensar en el CCRP en Los Andes</w:t>
      </w:r>
      <w:r w:rsidR="005767C2" w:rsidRPr="003A2DB4">
        <w:rPr>
          <w:rFonts w:asciiTheme="majorHAnsi" w:hAnsiTheme="majorHAnsi" w:cstheme="majorHAnsi"/>
          <w:sz w:val="22"/>
          <w:szCs w:val="22"/>
        </w:rPr>
        <w:t>, qué somos</w:t>
      </w:r>
      <w:r w:rsidR="00A32E4E" w:rsidRPr="003A2DB4">
        <w:rPr>
          <w:rFonts w:asciiTheme="majorHAnsi" w:hAnsiTheme="majorHAnsi" w:cstheme="majorHAnsi"/>
          <w:sz w:val="22"/>
          <w:szCs w:val="22"/>
        </w:rPr>
        <w:t>. Hace</w:t>
      </w:r>
      <w:r w:rsidRPr="003A2DB4">
        <w:rPr>
          <w:rFonts w:asciiTheme="majorHAnsi" w:hAnsiTheme="majorHAnsi" w:cstheme="majorHAnsi"/>
          <w:sz w:val="22"/>
          <w:szCs w:val="22"/>
        </w:rPr>
        <w:t xml:space="preserve"> un tiempo con el </w:t>
      </w:r>
      <w:r w:rsidR="00A32E4E" w:rsidRPr="003A2DB4">
        <w:rPr>
          <w:rFonts w:asciiTheme="majorHAnsi" w:hAnsiTheme="majorHAnsi" w:cstheme="majorHAnsi"/>
          <w:sz w:val="22"/>
          <w:szCs w:val="22"/>
        </w:rPr>
        <w:t>Equipo</w:t>
      </w:r>
      <w:r w:rsidRPr="003A2DB4">
        <w:rPr>
          <w:rFonts w:asciiTheme="majorHAnsi" w:hAnsiTheme="majorHAnsi" w:cstheme="majorHAnsi"/>
          <w:sz w:val="22"/>
          <w:szCs w:val="22"/>
        </w:rPr>
        <w:t xml:space="preserve"> Regional hicimos una presentación y </w:t>
      </w:r>
      <w:r w:rsidR="00E22B91" w:rsidRPr="003A2DB4">
        <w:rPr>
          <w:rFonts w:asciiTheme="majorHAnsi" w:hAnsiTheme="majorHAnsi" w:cstheme="majorHAnsi"/>
          <w:sz w:val="22"/>
          <w:szCs w:val="22"/>
        </w:rPr>
        <w:t>preparamos</w:t>
      </w:r>
      <w:r w:rsidRPr="003A2DB4">
        <w:rPr>
          <w:rFonts w:asciiTheme="majorHAnsi" w:hAnsiTheme="majorHAnsi" w:cstheme="majorHAnsi"/>
          <w:sz w:val="22"/>
          <w:szCs w:val="22"/>
        </w:rPr>
        <w:t xml:space="preserve"> </w:t>
      </w:r>
      <w:r w:rsidR="00A32E4E" w:rsidRPr="003A2DB4">
        <w:rPr>
          <w:rFonts w:asciiTheme="majorHAnsi" w:hAnsiTheme="majorHAnsi" w:cstheme="majorHAnsi"/>
          <w:sz w:val="22"/>
          <w:szCs w:val="22"/>
        </w:rPr>
        <w:t>la siguiente diaposit</w:t>
      </w:r>
      <w:r w:rsidR="005767C2" w:rsidRPr="003A2DB4">
        <w:rPr>
          <w:rFonts w:asciiTheme="majorHAnsi" w:hAnsiTheme="majorHAnsi" w:cstheme="majorHAnsi"/>
          <w:sz w:val="22"/>
          <w:szCs w:val="22"/>
        </w:rPr>
        <w:t>i</w:t>
      </w:r>
      <w:r w:rsidR="00A32E4E" w:rsidRPr="003A2DB4">
        <w:rPr>
          <w:rFonts w:asciiTheme="majorHAnsi" w:hAnsiTheme="majorHAnsi" w:cstheme="majorHAnsi"/>
          <w:sz w:val="22"/>
          <w:szCs w:val="22"/>
        </w:rPr>
        <w:t xml:space="preserve">va </w:t>
      </w:r>
      <w:r w:rsidRPr="003A2DB4">
        <w:rPr>
          <w:rFonts w:asciiTheme="majorHAnsi" w:hAnsiTheme="majorHAnsi" w:cstheme="majorHAnsi"/>
          <w:sz w:val="22"/>
          <w:szCs w:val="22"/>
        </w:rPr>
        <w:t>que refleja mi percepción del CCRP</w:t>
      </w:r>
      <w:r w:rsidR="005767C2" w:rsidRPr="003A2DB4">
        <w:rPr>
          <w:rFonts w:asciiTheme="majorHAnsi" w:hAnsiTheme="majorHAnsi" w:cstheme="majorHAnsi"/>
          <w:sz w:val="22"/>
          <w:szCs w:val="22"/>
        </w:rPr>
        <w:t xml:space="preserve">. Una riqueza fundamental sobre la vivimos, de la que somos parte y de la que somos responsables y que hemos heredado. Al mismo tiempo, conceptos y marcos de trabajos que a través de distintos sistemas de conocimiento vienen a aportar a nuestro trabajo, una realidad que cambia fuertemente y que cambia de un momento a otro. Nosotros lo vimos con el boom de la quinua en los últimos 8 años, como amplios sectores de los altiplanos andinos fueron devastados por el buen precio de la quinua, al mismo tiempo esfuerzos de manejar y entender como podemos hacer producción de tal forma que le sacamos ventaja a la naturaleza, y esfuerzos personales, familiares, intergeneracionales de continuar produciendo y de aprender y en ese aprender influencias de muchos lugares y de muchos mundos. </w:t>
      </w:r>
    </w:p>
    <w:p w14:paraId="6B00566E" w14:textId="77777777" w:rsidR="00CC7E3B" w:rsidRPr="003A2DB4" w:rsidRDefault="00CC7E3B" w:rsidP="00575DCA">
      <w:pPr>
        <w:jc w:val="both"/>
        <w:rPr>
          <w:rFonts w:asciiTheme="majorHAnsi" w:hAnsiTheme="majorHAnsi" w:cstheme="majorHAnsi"/>
          <w:sz w:val="22"/>
          <w:szCs w:val="22"/>
        </w:rPr>
      </w:pPr>
    </w:p>
    <w:p w14:paraId="07009959" w14:textId="405148C7" w:rsidR="00CC7E3B" w:rsidRPr="003A2DB4" w:rsidRDefault="00345E1D" w:rsidP="00CC7E3B">
      <w:pPr>
        <w:jc w:val="center"/>
        <w:rPr>
          <w:rFonts w:asciiTheme="majorHAnsi" w:hAnsiTheme="majorHAnsi" w:cstheme="majorHAnsi"/>
          <w:sz w:val="22"/>
          <w:szCs w:val="22"/>
        </w:rPr>
      </w:pPr>
      <w:r w:rsidRPr="003A2DB4">
        <w:rPr>
          <w:rFonts w:asciiTheme="majorHAnsi" w:hAnsiTheme="majorHAnsi" w:cstheme="majorHAnsi"/>
          <w:noProof/>
          <w:sz w:val="22"/>
          <w:szCs w:val="22"/>
        </w:rPr>
        <w:drawing>
          <wp:inline distT="0" distB="0" distL="0" distR="0" wp14:anchorId="0961C3CD" wp14:editId="1DDF7504">
            <wp:extent cx="4083887" cy="2364378"/>
            <wp:effectExtent l="0" t="0" r="5715" b="0"/>
            <wp:docPr id="130" name="Imagen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4108056" cy="2378371"/>
                    </a:xfrm>
                    <a:prstGeom prst="rect">
                      <a:avLst/>
                    </a:prstGeom>
                  </pic:spPr>
                </pic:pic>
              </a:graphicData>
            </a:graphic>
          </wp:inline>
        </w:drawing>
      </w:r>
    </w:p>
    <w:p w14:paraId="3CF4DF80" w14:textId="77777777" w:rsidR="005D0D2F" w:rsidRPr="003A2DB4" w:rsidRDefault="005D0D2F" w:rsidP="00575DCA">
      <w:pPr>
        <w:jc w:val="both"/>
        <w:rPr>
          <w:rFonts w:asciiTheme="majorHAnsi" w:hAnsiTheme="majorHAnsi" w:cstheme="majorHAnsi"/>
          <w:sz w:val="22"/>
          <w:szCs w:val="22"/>
        </w:rPr>
      </w:pPr>
    </w:p>
    <w:p w14:paraId="192F0592" w14:textId="0071C0B1" w:rsidR="00981D77" w:rsidRPr="003A2DB4" w:rsidRDefault="00A834D6" w:rsidP="00575DCA">
      <w:pPr>
        <w:jc w:val="both"/>
        <w:rPr>
          <w:rFonts w:asciiTheme="majorHAnsi" w:hAnsiTheme="majorHAnsi" w:cstheme="majorHAnsi"/>
          <w:sz w:val="22"/>
          <w:szCs w:val="22"/>
        </w:rPr>
      </w:pPr>
      <w:r w:rsidRPr="003A2DB4">
        <w:rPr>
          <w:rFonts w:asciiTheme="majorHAnsi" w:hAnsiTheme="majorHAnsi" w:cstheme="majorHAnsi"/>
          <w:sz w:val="22"/>
          <w:szCs w:val="22"/>
        </w:rPr>
        <w:t>Una influencia de la</w:t>
      </w:r>
      <w:r w:rsidR="00E22B91" w:rsidRPr="003A2DB4">
        <w:rPr>
          <w:rFonts w:asciiTheme="majorHAnsi" w:hAnsiTheme="majorHAnsi" w:cstheme="majorHAnsi"/>
          <w:sz w:val="22"/>
          <w:szCs w:val="22"/>
        </w:rPr>
        <w:t xml:space="preserve"> que todos estamos conscientes es la de los últimos 70 años de la revolució</w:t>
      </w:r>
      <w:r w:rsidRPr="003A2DB4">
        <w:rPr>
          <w:rFonts w:asciiTheme="majorHAnsi" w:hAnsiTheme="majorHAnsi" w:cstheme="majorHAnsi"/>
          <w:sz w:val="22"/>
          <w:szCs w:val="22"/>
        </w:rPr>
        <w:t xml:space="preserve">n </w:t>
      </w:r>
      <w:r w:rsidR="00E22B91" w:rsidRPr="003A2DB4">
        <w:rPr>
          <w:rFonts w:asciiTheme="majorHAnsi" w:hAnsiTheme="majorHAnsi" w:cstheme="majorHAnsi"/>
          <w:sz w:val="22"/>
          <w:szCs w:val="22"/>
        </w:rPr>
        <w:t>verde</w:t>
      </w:r>
      <w:r w:rsidR="00C64A09" w:rsidRPr="003A2DB4">
        <w:rPr>
          <w:rFonts w:asciiTheme="majorHAnsi" w:hAnsiTheme="majorHAnsi" w:cstheme="majorHAnsi"/>
          <w:sz w:val="22"/>
          <w:szCs w:val="22"/>
        </w:rPr>
        <w:t>,</w:t>
      </w:r>
      <w:r w:rsidR="00E22B91" w:rsidRPr="003A2DB4">
        <w:rPr>
          <w:rFonts w:asciiTheme="majorHAnsi" w:hAnsiTheme="majorHAnsi" w:cstheme="majorHAnsi"/>
          <w:sz w:val="22"/>
          <w:szCs w:val="22"/>
        </w:rPr>
        <w:t xml:space="preserve"> </w:t>
      </w:r>
      <w:r w:rsidR="00C64A09" w:rsidRPr="003A2DB4">
        <w:rPr>
          <w:rFonts w:asciiTheme="majorHAnsi" w:hAnsiTheme="majorHAnsi" w:cstheme="majorHAnsi"/>
          <w:sz w:val="22"/>
          <w:szCs w:val="22"/>
        </w:rPr>
        <w:t>para nosotros</w:t>
      </w:r>
      <w:r w:rsidR="00E22B91" w:rsidRPr="003A2DB4">
        <w:rPr>
          <w:rFonts w:asciiTheme="majorHAnsi" w:hAnsiTheme="majorHAnsi" w:cstheme="majorHAnsi"/>
          <w:sz w:val="22"/>
          <w:szCs w:val="22"/>
        </w:rPr>
        <w:t xml:space="preserve"> </w:t>
      </w:r>
      <w:r w:rsidR="00C64A09" w:rsidRPr="003A2DB4">
        <w:rPr>
          <w:rFonts w:asciiTheme="majorHAnsi" w:hAnsiTheme="majorHAnsi" w:cstheme="majorHAnsi"/>
          <w:sz w:val="22"/>
          <w:szCs w:val="22"/>
        </w:rPr>
        <w:t xml:space="preserve">en el </w:t>
      </w:r>
      <w:r w:rsidR="00E22B91" w:rsidRPr="003A2DB4">
        <w:rPr>
          <w:rFonts w:asciiTheme="majorHAnsi" w:hAnsiTheme="majorHAnsi" w:cstheme="majorHAnsi"/>
          <w:sz w:val="22"/>
          <w:szCs w:val="22"/>
        </w:rPr>
        <w:t xml:space="preserve">altiplano y </w:t>
      </w:r>
      <w:r w:rsidR="00C64A09" w:rsidRPr="003A2DB4">
        <w:rPr>
          <w:rFonts w:asciiTheme="majorHAnsi" w:hAnsiTheme="majorHAnsi" w:cstheme="majorHAnsi"/>
          <w:sz w:val="22"/>
          <w:szCs w:val="22"/>
        </w:rPr>
        <w:t>en</w:t>
      </w:r>
      <w:r w:rsidR="00E22B91" w:rsidRPr="003A2DB4">
        <w:rPr>
          <w:rFonts w:asciiTheme="majorHAnsi" w:hAnsiTheme="majorHAnsi" w:cstheme="majorHAnsi"/>
          <w:sz w:val="22"/>
          <w:szCs w:val="22"/>
        </w:rPr>
        <w:t xml:space="preserve"> las montañas andinas y que vive en el resto del mundo también. Y es en ese contexto que nosotros trabajamos juntos en ese </w:t>
      </w:r>
      <w:r w:rsidR="00C64A09" w:rsidRPr="003A2DB4">
        <w:rPr>
          <w:rFonts w:asciiTheme="majorHAnsi" w:hAnsiTheme="majorHAnsi" w:cstheme="majorHAnsi"/>
          <w:sz w:val="22"/>
          <w:szCs w:val="22"/>
        </w:rPr>
        <w:t>P</w:t>
      </w:r>
      <w:r w:rsidR="00E22B91" w:rsidRPr="003A2DB4">
        <w:rPr>
          <w:rFonts w:asciiTheme="majorHAnsi" w:hAnsiTheme="majorHAnsi" w:cstheme="majorHAnsi"/>
          <w:sz w:val="22"/>
          <w:szCs w:val="22"/>
        </w:rPr>
        <w:t>rograma que tiene un nombre muy interesante “Programa Colaborativo de Investigación en Cultivos”, colaboramos, trabajamos juntos y una de las cosas que es fantástica de l</w:t>
      </w:r>
      <w:r w:rsidR="00C64A09" w:rsidRPr="003A2DB4">
        <w:rPr>
          <w:rFonts w:asciiTheme="majorHAnsi" w:hAnsiTheme="majorHAnsi" w:cstheme="majorHAnsi"/>
          <w:sz w:val="22"/>
          <w:szCs w:val="22"/>
        </w:rPr>
        <w:t>a</w:t>
      </w:r>
      <w:r w:rsidR="00E22B91" w:rsidRPr="003A2DB4">
        <w:rPr>
          <w:rFonts w:asciiTheme="majorHAnsi" w:hAnsiTheme="majorHAnsi" w:cstheme="majorHAnsi"/>
          <w:sz w:val="22"/>
          <w:szCs w:val="22"/>
        </w:rPr>
        <w:t>s que hacemos en los Andes</w:t>
      </w:r>
      <w:r w:rsidR="00C64A09" w:rsidRPr="003A2DB4">
        <w:rPr>
          <w:rFonts w:asciiTheme="majorHAnsi" w:hAnsiTheme="majorHAnsi" w:cstheme="majorHAnsi"/>
          <w:sz w:val="22"/>
          <w:szCs w:val="22"/>
        </w:rPr>
        <w:t>,</w:t>
      </w:r>
      <w:r w:rsidR="00E22B91" w:rsidRPr="003A2DB4">
        <w:rPr>
          <w:rFonts w:asciiTheme="majorHAnsi" w:hAnsiTheme="majorHAnsi" w:cstheme="majorHAnsi"/>
          <w:sz w:val="22"/>
          <w:szCs w:val="22"/>
        </w:rPr>
        <w:t xml:space="preserve"> es que hay una enorme comunicación entre personas que tienen objetivos similares, que trabajan en contextos muy diversos. También </w:t>
      </w:r>
      <w:r w:rsidR="00C64A09" w:rsidRPr="003A2DB4">
        <w:rPr>
          <w:rFonts w:asciiTheme="majorHAnsi" w:hAnsiTheme="majorHAnsi" w:cstheme="majorHAnsi"/>
          <w:sz w:val="22"/>
          <w:szCs w:val="22"/>
        </w:rPr>
        <w:t>están</w:t>
      </w:r>
      <w:r w:rsidR="00E22B91" w:rsidRPr="003A2DB4">
        <w:rPr>
          <w:rFonts w:asciiTheme="majorHAnsi" w:hAnsiTheme="majorHAnsi" w:cstheme="majorHAnsi"/>
          <w:sz w:val="22"/>
          <w:szCs w:val="22"/>
        </w:rPr>
        <w:t xml:space="preserve"> </w:t>
      </w:r>
      <w:r w:rsidR="00065DF6" w:rsidRPr="003A2DB4">
        <w:rPr>
          <w:rFonts w:asciiTheme="majorHAnsi" w:hAnsiTheme="majorHAnsi" w:cstheme="majorHAnsi"/>
          <w:sz w:val="22"/>
          <w:szCs w:val="22"/>
        </w:rPr>
        <w:t>las interacciones</w:t>
      </w:r>
      <w:r w:rsidR="00E22B91" w:rsidRPr="003A2DB4">
        <w:rPr>
          <w:rFonts w:asciiTheme="majorHAnsi" w:hAnsiTheme="majorHAnsi" w:cstheme="majorHAnsi"/>
          <w:sz w:val="22"/>
          <w:szCs w:val="22"/>
        </w:rPr>
        <w:t xml:space="preserve"> que cada uno de nosotros tenemos en diferentes escalas. Además</w:t>
      </w:r>
      <w:r w:rsidR="00C64A09" w:rsidRPr="003A2DB4">
        <w:rPr>
          <w:rFonts w:asciiTheme="majorHAnsi" w:hAnsiTheme="majorHAnsi" w:cstheme="majorHAnsi"/>
          <w:sz w:val="22"/>
          <w:szCs w:val="22"/>
        </w:rPr>
        <w:t>, tenemos la</w:t>
      </w:r>
      <w:r w:rsidR="00E22B91" w:rsidRPr="003A2DB4">
        <w:rPr>
          <w:rFonts w:asciiTheme="majorHAnsi" w:hAnsiTheme="majorHAnsi" w:cstheme="majorHAnsi"/>
          <w:sz w:val="22"/>
          <w:szCs w:val="22"/>
        </w:rPr>
        <w:t xml:space="preserve"> participación no s</w:t>
      </w:r>
      <w:r w:rsidR="00C64A09" w:rsidRPr="003A2DB4">
        <w:rPr>
          <w:rFonts w:asciiTheme="majorHAnsi" w:hAnsiTheme="majorHAnsi" w:cstheme="majorHAnsi"/>
          <w:sz w:val="22"/>
          <w:szCs w:val="22"/>
        </w:rPr>
        <w:t>ó</w:t>
      </w:r>
      <w:r w:rsidR="00E22B91" w:rsidRPr="003A2DB4">
        <w:rPr>
          <w:rFonts w:asciiTheme="majorHAnsi" w:hAnsiTheme="majorHAnsi" w:cstheme="majorHAnsi"/>
          <w:sz w:val="22"/>
          <w:szCs w:val="22"/>
        </w:rPr>
        <w:t xml:space="preserve">lo de una institución sino de muchos proyectos que participan en el CCRP. </w:t>
      </w:r>
    </w:p>
    <w:p w14:paraId="03B54CB1" w14:textId="77777777" w:rsidR="002917E0" w:rsidRPr="003A2DB4" w:rsidRDefault="002917E0" w:rsidP="00AC17DA">
      <w:pPr>
        <w:rPr>
          <w:rFonts w:asciiTheme="majorHAnsi" w:hAnsiTheme="majorHAnsi" w:cstheme="majorHAnsi"/>
          <w:sz w:val="22"/>
          <w:szCs w:val="22"/>
        </w:rPr>
      </w:pPr>
    </w:p>
    <w:p w14:paraId="5542C0B4" w14:textId="77777777" w:rsidR="00747386" w:rsidRPr="003A2DB4" w:rsidRDefault="005C6BFE" w:rsidP="00575DCA">
      <w:pPr>
        <w:jc w:val="both"/>
        <w:rPr>
          <w:rFonts w:asciiTheme="majorHAnsi" w:hAnsiTheme="majorHAnsi" w:cstheme="majorHAnsi"/>
          <w:sz w:val="22"/>
          <w:szCs w:val="22"/>
        </w:rPr>
      </w:pPr>
      <w:r w:rsidRPr="003A2DB4">
        <w:rPr>
          <w:rFonts w:asciiTheme="majorHAnsi" w:hAnsiTheme="majorHAnsi" w:cstheme="majorHAnsi"/>
          <w:sz w:val="22"/>
          <w:szCs w:val="22"/>
        </w:rPr>
        <w:t>Voy a contar una historia que ya conocen y la oportunidad de establecer diálogos como el que me lleva a conversar de los datos que he recopilado y la investigación que est</w:t>
      </w:r>
      <w:r w:rsidR="000123FE" w:rsidRPr="003A2DB4">
        <w:rPr>
          <w:rFonts w:asciiTheme="majorHAnsi" w:hAnsiTheme="majorHAnsi" w:cstheme="majorHAnsi"/>
          <w:sz w:val="22"/>
          <w:szCs w:val="22"/>
        </w:rPr>
        <w:t>á</w:t>
      </w:r>
      <w:r w:rsidRPr="003A2DB4">
        <w:rPr>
          <w:rFonts w:asciiTheme="majorHAnsi" w:hAnsiTheme="majorHAnsi" w:cstheme="majorHAnsi"/>
          <w:sz w:val="22"/>
          <w:szCs w:val="22"/>
        </w:rPr>
        <w:t xml:space="preserve"> haciendo uno de los Yapuchiris, que para mi fue uno de los privilegios más grandes de trabajar con el CCRP. </w:t>
      </w:r>
      <w:r w:rsidR="00881DCF" w:rsidRPr="003A2DB4">
        <w:rPr>
          <w:rFonts w:asciiTheme="majorHAnsi" w:hAnsiTheme="majorHAnsi" w:cstheme="majorHAnsi"/>
          <w:sz w:val="22"/>
          <w:szCs w:val="22"/>
        </w:rPr>
        <w:t>Influimos en las organizaciones que son permanentes y vamos a trabajar con las generaciones jóvenes, con las mujeres y vamos de los lugares rurales a los lugares urbanos, a los consumidores. Vemos cómo los agricultores están adoptando lo que les parece valioso y parte de eso es la tecnología. Una tecnología que como programas</w:t>
      </w:r>
      <w:r w:rsidR="000123FE" w:rsidRPr="003A2DB4">
        <w:rPr>
          <w:rFonts w:asciiTheme="majorHAnsi" w:hAnsiTheme="majorHAnsi" w:cstheme="majorHAnsi"/>
          <w:sz w:val="22"/>
          <w:szCs w:val="22"/>
        </w:rPr>
        <w:t>,</w:t>
      </w:r>
      <w:r w:rsidR="00881DCF" w:rsidRPr="003A2DB4">
        <w:rPr>
          <w:rFonts w:asciiTheme="majorHAnsi" w:hAnsiTheme="majorHAnsi" w:cstheme="majorHAnsi"/>
          <w:sz w:val="22"/>
          <w:szCs w:val="22"/>
        </w:rPr>
        <w:t xml:space="preserve"> como individuos, como proyectos, como instituciones apoyamos y estamos trabajando seriamente en entender cómo mejor utilizar conocimiento y técnica para manejar riesgos agrícolas.</w:t>
      </w:r>
    </w:p>
    <w:p w14:paraId="0D9707DA" w14:textId="2E192685" w:rsidR="00BD0862" w:rsidRPr="003A2DB4" w:rsidRDefault="00747386" w:rsidP="00575DCA">
      <w:pPr>
        <w:jc w:val="both"/>
        <w:rPr>
          <w:rFonts w:asciiTheme="majorHAnsi" w:hAnsiTheme="majorHAnsi" w:cstheme="majorHAnsi"/>
          <w:sz w:val="22"/>
          <w:szCs w:val="22"/>
        </w:rPr>
      </w:pPr>
      <w:r w:rsidRPr="003A2DB4">
        <w:rPr>
          <w:rFonts w:asciiTheme="majorHAnsi" w:hAnsiTheme="majorHAnsi" w:cstheme="majorHAnsi"/>
          <w:sz w:val="22"/>
          <w:szCs w:val="22"/>
        </w:rPr>
        <w:lastRenderedPageBreak/>
        <w:t>N</w:t>
      </w:r>
      <w:r w:rsidR="002D188C" w:rsidRPr="003A2DB4">
        <w:rPr>
          <w:rFonts w:asciiTheme="majorHAnsi" w:hAnsiTheme="majorHAnsi" w:cstheme="majorHAnsi"/>
          <w:sz w:val="22"/>
          <w:szCs w:val="22"/>
        </w:rPr>
        <w:t>o s</w:t>
      </w:r>
      <w:r w:rsidR="000F71F8" w:rsidRPr="003A2DB4">
        <w:rPr>
          <w:rFonts w:asciiTheme="majorHAnsi" w:hAnsiTheme="majorHAnsi" w:cstheme="majorHAnsi"/>
          <w:sz w:val="22"/>
          <w:szCs w:val="22"/>
        </w:rPr>
        <w:t>ó</w:t>
      </w:r>
      <w:r w:rsidR="002D188C" w:rsidRPr="003A2DB4">
        <w:rPr>
          <w:rFonts w:asciiTheme="majorHAnsi" w:hAnsiTheme="majorHAnsi" w:cstheme="majorHAnsi"/>
          <w:sz w:val="22"/>
          <w:szCs w:val="22"/>
        </w:rPr>
        <w:t xml:space="preserve">lo hacemos ciencia, </w:t>
      </w:r>
      <w:r w:rsidR="000F71F8" w:rsidRPr="003A2DB4">
        <w:rPr>
          <w:rFonts w:asciiTheme="majorHAnsi" w:hAnsiTheme="majorHAnsi" w:cstheme="majorHAnsi"/>
          <w:sz w:val="22"/>
          <w:szCs w:val="22"/>
        </w:rPr>
        <w:t xml:space="preserve">sino que </w:t>
      </w:r>
      <w:r w:rsidR="002D188C" w:rsidRPr="003A2DB4">
        <w:rPr>
          <w:rFonts w:asciiTheme="majorHAnsi" w:hAnsiTheme="majorHAnsi" w:cstheme="majorHAnsi"/>
          <w:sz w:val="22"/>
          <w:szCs w:val="22"/>
        </w:rPr>
        <w:t>también hacemos familia y cantamos juntos y establecemos relaciones humanas que son fuertes y establecemos relaciones que van más allá de las instituciones locales, que van hacia las instituciones que no están en los Andes, tenemos socios cercanos que han estado trabajando con nosotros, que nos influyen</w:t>
      </w:r>
      <w:r w:rsidR="000F71F8" w:rsidRPr="003A2DB4">
        <w:rPr>
          <w:rFonts w:asciiTheme="majorHAnsi" w:hAnsiTheme="majorHAnsi" w:cstheme="majorHAnsi"/>
          <w:sz w:val="22"/>
          <w:szCs w:val="22"/>
        </w:rPr>
        <w:t>, c</w:t>
      </w:r>
      <w:r w:rsidR="002D188C" w:rsidRPr="003A2DB4">
        <w:rPr>
          <w:rFonts w:asciiTheme="majorHAnsi" w:hAnsiTheme="majorHAnsi" w:cstheme="majorHAnsi"/>
          <w:sz w:val="22"/>
          <w:szCs w:val="22"/>
        </w:rPr>
        <w:t xml:space="preserve">on los que tenemos largas relaciones y con quienes tenemos relaciones de </w:t>
      </w:r>
      <w:r w:rsidR="000F71F8" w:rsidRPr="003A2DB4">
        <w:rPr>
          <w:rFonts w:asciiTheme="majorHAnsi" w:hAnsiTheme="majorHAnsi" w:cstheme="majorHAnsi"/>
          <w:sz w:val="22"/>
          <w:szCs w:val="22"/>
        </w:rPr>
        <w:t>P</w:t>
      </w:r>
      <w:r w:rsidR="002D188C" w:rsidRPr="003A2DB4">
        <w:rPr>
          <w:rFonts w:asciiTheme="majorHAnsi" w:hAnsiTheme="majorHAnsi" w:cstheme="majorHAnsi"/>
          <w:sz w:val="22"/>
          <w:szCs w:val="22"/>
        </w:rPr>
        <w:t xml:space="preserve">rograma y relaciones personales y formamos gente y nos formamos y eso hace que el </w:t>
      </w:r>
      <w:r w:rsidR="000F71F8" w:rsidRPr="003A2DB4">
        <w:rPr>
          <w:rFonts w:asciiTheme="majorHAnsi" w:hAnsiTheme="majorHAnsi" w:cstheme="majorHAnsi"/>
          <w:sz w:val="22"/>
          <w:szCs w:val="22"/>
        </w:rPr>
        <w:t>P</w:t>
      </w:r>
      <w:r w:rsidR="002D188C" w:rsidRPr="003A2DB4">
        <w:rPr>
          <w:rFonts w:asciiTheme="majorHAnsi" w:hAnsiTheme="majorHAnsi" w:cstheme="majorHAnsi"/>
          <w:sz w:val="22"/>
          <w:szCs w:val="22"/>
        </w:rPr>
        <w:t>rograma sea realmente rico y nos adaptamos y nos hemos adaptando tanto como podemos para poder compartir estas reuniones y tratar de que continúen siendo tan ricas.</w:t>
      </w:r>
      <w:r w:rsidR="00A65A3B" w:rsidRPr="003A2DB4">
        <w:rPr>
          <w:rFonts w:asciiTheme="majorHAnsi" w:hAnsiTheme="majorHAnsi" w:cstheme="majorHAnsi"/>
          <w:sz w:val="22"/>
          <w:szCs w:val="22"/>
        </w:rPr>
        <w:t xml:space="preserve"> Y eso hace que nosotros podamos cerrar estos ciclos de flujo de información y flujo de gente y diálogos que van de lo global a lo local y de lo local a lo global. CCRP entonces tiene un papel muy importante porque se atreve a trabajar en ámbitos donde muchos programas de investigación no trabajan.</w:t>
      </w:r>
    </w:p>
    <w:p w14:paraId="7614F176" w14:textId="77777777" w:rsidR="002B5834" w:rsidRPr="003A2DB4" w:rsidRDefault="002B5834" w:rsidP="00575DCA">
      <w:pPr>
        <w:jc w:val="both"/>
        <w:rPr>
          <w:rFonts w:asciiTheme="majorHAnsi" w:hAnsiTheme="majorHAnsi" w:cstheme="majorHAnsi"/>
          <w:sz w:val="22"/>
          <w:szCs w:val="22"/>
        </w:rPr>
      </w:pPr>
    </w:p>
    <w:p w14:paraId="1C802FB5" w14:textId="3B85DF9A" w:rsidR="005D0D2F" w:rsidRPr="003A2DB4" w:rsidRDefault="00A2069E" w:rsidP="00575DCA">
      <w:pPr>
        <w:jc w:val="both"/>
        <w:rPr>
          <w:rFonts w:asciiTheme="majorHAnsi" w:hAnsiTheme="majorHAnsi" w:cstheme="majorHAnsi"/>
          <w:sz w:val="22"/>
          <w:szCs w:val="22"/>
        </w:rPr>
      </w:pPr>
      <w:r w:rsidRPr="003A2DB4">
        <w:rPr>
          <w:rFonts w:asciiTheme="majorHAnsi" w:hAnsiTheme="majorHAnsi" w:cstheme="majorHAnsi"/>
          <w:sz w:val="22"/>
          <w:szCs w:val="22"/>
        </w:rPr>
        <w:t>Las presentaciones anteriores me hacen tratar de responderme una pregunta</w:t>
      </w:r>
      <w:r w:rsidR="000F71F8" w:rsidRPr="003A2DB4">
        <w:rPr>
          <w:rFonts w:asciiTheme="majorHAnsi" w:hAnsiTheme="majorHAnsi" w:cstheme="majorHAnsi"/>
          <w:sz w:val="22"/>
          <w:szCs w:val="22"/>
        </w:rPr>
        <w:t>:</w:t>
      </w:r>
      <w:r w:rsidRPr="003A2DB4">
        <w:rPr>
          <w:rFonts w:asciiTheme="majorHAnsi" w:hAnsiTheme="majorHAnsi" w:cstheme="majorHAnsi"/>
          <w:sz w:val="22"/>
          <w:szCs w:val="22"/>
        </w:rPr>
        <w:t xml:space="preserve"> ¿</w:t>
      </w:r>
      <w:r w:rsidR="000F71F8" w:rsidRPr="003A2DB4">
        <w:rPr>
          <w:rFonts w:asciiTheme="majorHAnsi" w:hAnsiTheme="majorHAnsi" w:cstheme="majorHAnsi"/>
          <w:sz w:val="22"/>
          <w:szCs w:val="22"/>
        </w:rPr>
        <w:t xml:space="preserve">en </w:t>
      </w:r>
      <w:r w:rsidR="00065DF6" w:rsidRPr="003A2DB4">
        <w:rPr>
          <w:rFonts w:asciiTheme="majorHAnsi" w:hAnsiTheme="majorHAnsi" w:cstheme="majorHAnsi"/>
          <w:sz w:val="22"/>
          <w:szCs w:val="22"/>
        </w:rPr>
        <w:t>dónde</w:t>
      </w:r>
      <w:r w:rsidRPr="003A2DB4">
        <w:rPr>
          <w:rFonts w:asciiTheme="majorHAnsi" w:hAnsiTheme="majorHAnsi" w:cstheme="majorHAnsi"/>
          <w:sz w:val="22"/>
          <w:szCs w:val="22"/>
        </w:rPr>
        <w:t xml:space="preserve"> nos ubicamos nosotros como</w:t>
      </w:r>
      <w:r w:rsidR="000F71F8" w:rsidRPr="003A2DB4">
        <w:rPr>
          <w:rFonts w:asciiTheme="majorHAnsi" w:hAnsiTheme="majorHAnsi" w:cstheme="majorHAnsi"/>
          <w:sz w:val="22"/>
          <w:szCs w:val="22"/>
        </w:rPr>
        <w:t xml:space="preserve"> P</w:t>
      </w:r>
      <w:r w:rsidRPr="003A2DB4">
        <w:rPr>
          <w:rFonts w:asciiTheme="majorHAnsi" w:hAnsiTheme="majorHAnsi" w:cstheme="majorHAnsi"/>
          <w:sz w:val="22"/>
          <w:szCs w:val="22"/>
        </w:rPr>
        <w:t xml:space="preserve">rograma? </w:t>
      </w:r>
      <w:r w:rsidR="00065DF6" w:rsidRPr="003A2DB4">
        <w:rPr>
          <w:rFonts w:asciiTheme="majorHAnsi" w:hAnsiTheme="majorHAnsi" w:cstheme="majorHAnsi"/>
          <w:sz w:val="22"/>
          <w:szCs w:val="22"/>
        </w:rPr>
        <w:t>¿Nosotros dentro del programa?</w:t>
      </w:r>
      <w:r w:rsidR="00065DF6">
        <w:rPr>
          <w:rFonts w:asciiTheme="majorHAnsi" w:hAnsiTheme="majorHAnsi" w:cstheme="majorHAnsi"/>
          <w:sz w:val="22"/>
          <w:szCs w:val="22"/>
        </w:rPr>
        <w:t xml:space="preserve"> </w:t>
      </w:r>
      <w:r w:rsidR="00065DF6" w:rsidRPr="003A2DB4">
        <w:rPr>
          <w:rFonts w:asciiTheme="majorHAnsi" w:hAnsiTheme="majorHAnsi" w:cstheme="majorHAnsi"/>
          <w:sz w:val="22"/>
          <w:szCs w:val="22"/>
        </w:rPr>
        <w:t xml:space="preserve">¿Nosotros como proyectos? </w:t>
      </w:r>
      <w:r w:rsidRPr="003A2DB4">
        <w:rPr>
          <w:rFonts w:asciiTheme="majorHAnsi" w:hAnsiTheme="majorHAnsi" w:cstheme="majorHAnsi"/>
          <w:sz w:val="22"/>
          <w:szCs w:val="22"/>
        </w:rPr>
        <w:t>Y</w:t>
      </w:r>
      <w:r w:rsidR="000F71F8" w:rsidRPr="003A2DB4">
        <w:rPr>
          <w:rFonts w:asciiTheme="majorHAnsi" w:hAnsiTheme="majorHAnsi" w:cstheme="majorHAnsi"/>
          <w:sz w:val="22"/>
          <w:szCs w:val="22"/>
        </w:rPr>
        <w:t>,</w:t>
      </w:r>
      <w:r w:rsidRPr="003A2DB4">
        <w:rPr>
          <w:rFonts w:asciiTheme="majorHAnsi" w:hAnsiTheme="majorHAnsi" w:cstheme="majorHAnsi"/>
          <w:sz w:val="22"/>
          <w:szCs w:val="22"/>
        </w:rPr>
        <w:t xml:space="preserve"> </w:t>
      </w:r>
      <w:r w:rsidR="000F71F8" w:rsidRPr="003A2DB4">
        <w:rPr>
          <w:rFonts w:asciiTheme="majorHAnsi" w:hAnsiTheme="majorHAnsi" w:cstheme="majorHAnsi"/>
          <w:sz w:val="22"/>
          <w:szCs w:val="22"/>
        </w:rPr>
        <w:t>¿</w:t>
      </w:r>
      <w:r w:rsidRPr="003A2DB4">
        <w:rPr>
          <w:rFonts w:asciiTheme="majorHAnsi" w:hAnsiTheme="majorHAnsi" w:cstheme="majorHAnsi"/>
          <w:sz w:val="22"/>
          <w:szCs w:val="22"/>
        </w:rPr>
        <w:t xml:space="preserve">nosotros dentro de nuestro proyecto? </w:t>
      </w:r>
    </w:p>
    <w:p w14:paraId="7CB305B2" w14:textId="77777777" w:rsidR="005D0D2F" w:rsidRPr="003A2DB4" w:rsidRDefault="005D0D2F" w:rsidP="00575DCA">
      <w:pPr>
        <w:jc w:val="both"/>
        <w:rPr>
          <w:rFonts w:asciiTheme="majorHAnsi" w:hAnsiTheme="majorHAnsi" w:cstheme="majorHAnsi"/>
          <w:sz w:val="22"/>
          <w:szCs w:val="22"/>
        </w:rPr>
      </w:pPr>
    </w:p>
    <w:p w14:paraId="7AEE80C9" w14:textId="4CEBC1CD" w:rsidR="00126652" w:rsidRPr="003A2DB4" w:rsidRDefault="00AC17DA" w:rsidP="00126652">
      <w:pPr>
        <w:jc w:val="center"/>
        <w:rPr>
          <w:rFonts w:asciiTheme="majorHAnsi" w:hAnsiTheme="majorHAnsi" w:cstheme="majorHAnsi"/>
          <w:sz w:val="22"/>
          <w:szCs w:val="22"/>
        </w:rPr>
      </w:pPr>
      <w:r w:rsidRPr="003A2DB4">
        <w:rPr>
          <w:rFonts w:asciiTheme="majorHAnsi" w:hAnsiTheme="majorHAnsi" w:cstheme="majorHAnsi"/>
          <w:noProof/>
          <w:sz w:val="22"/>
          <w:szCs w:val="22"/>
        </w:rPr>
        <w:drawing>
          <wp:inline distT="0" distB="0" distL="0" distR="0" wp14:anchorId="0B76B3BC" wp14:editId="39DF0F3F">
            <wp:extent cx="2949882" cy="1902460"/>
            <wp:effectExtent l="0" t="0" r="0" b="2540"/>
            <wp:docPr id="131" name="Imagen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2960617" cy="1909383"/>
                    </a:xfrm>
                    <a:prstGeom prst="rect">
                      <a:avLst/>
                    </a:prstGeom>
                  </pic:spPr>
                </pic:pic>
              </a:graphicData>
            </a:graphic>
          </wp:inline>
        </w:drawing>
      </w:r>
    </w:p>
    <w:p w14:paraId="2ACF9A6E" w14:textId="77777777" w:rsidR="00126652" w:rsidRPr="003A2DB4" w:rsidRDefault="00126652" w:rsidP="00126652">
      <w:pPr>
        <w:jc w:val="center"/>
        <w:rPr>
          <w:rFonts w:asciiTheme="majorHAnsi" w:hAnsiTheme="majorHAnsi" w:cstheme="majorHAnsi"/>
          <w:sz w:val="22"/>
          <w:szCs w:val="22"/>
        </w:rPr>
      </w:pPr>
    </w:p>
    <w:p w14:paraId="796427BA" w14:textId="77DF32A6" w:rsidR="00A2069E" w:rsidRPr="003A2DB4" w:rsidRDefault="00A2069E" w:rsidP="00126652">
      <w:pPr>
        <w:jc w:val="both"/>
        <w:rPr>
          <w:rFonts w:asciiTheme="majorHAnsi" w:hAnsiTheme="majorHAnsi" w:cstheme="majorHAnsi"/>
          <w:sz w:val="22"/>
          <w:szCs w:val="22"/>
        </w:rPr>
      </w:pPr>
      <w:r w:rsidRPr="003A2DB4">
        <w:rPr>
          <w:rFonts w:asciiTheme="majorHAnsi" w:hAnsiTheme="majorHAnsi" w:cstheme="majorHAnsi"/>
          <w:sz w:val="22"/>
          <w:szCs w:val="22"/>
        </w:rPr>
        <w:t xml:space="preserve">Nosotros comenzamos como un </w:t>
      </w:r>
      <w:r w:rsidR="000F71F8" w:rsidRPr="003A2DB4">
        <w:rPr>
          <w:rFonts w:asciiTheme="majorHAnsi" w:hAnsiTheme="majorHAnsi" w:cstheme="majorHAnsi"/>
          <w:sz w:val="22"/>
          <w:szCs w:val="22"/>
        </w:rPr>
        <w:t>P</w:t>
      </w:r>
      <w:r w:rsidRPr="003A2DB4">
        <w:rPr>
          <w:rFonts w:asciiTheme="majorHAnsi" w:hAnsiTheme="majorHAnsi" w:cstheme="majorHAnsi"/>
          <w:sz w:val="22"/>
          <w:szCs w:val="22"/>
        </w:rPr>
        <w:t xml:space="preserve">rograma de investigación muy </w:t>
      </w:r>
      <w:r w:rsidR="00126652" w:rsidRPr="003A2DB4">
        <w:rPr>
          <w:rFonts w:asciiTheme="majorHAnsi" w:hAnsiTheme="majorHAnsi" w:cstheme="majorHAnsi"/>
          <w:sz w:val="22"/>
          <w:szCs w:val="22"/>
        </w:rPr>
        <w:t>interesante</w:t>
      </w:r>
      <w:r w:rsidRPr="003A2DB4">
        <w:rPr>
          <w:rFonts w:asciiTheme="majorHAnsi" w:hAnsiTheme="majorHAnsi" w:cstheme="majorHAnsi"/>
          <w:sz w:val="22"/>
          <w:szCs w:val="22"/>
        </w:rPr>
        <w:t xml:space="preserve"> que ha </w:t>
      </w:r>
      <w:r w:rsidR="00126652" w:rsidRPr="003A2DB4">
        <w:rPr>
          <w:rFonts w:asciiTheme="majorHAnsi" w:hAnsiTheme="majorHAnsi" w:cstheme="majorHAnsi"/>
          <w:sz w:val="22"/>
          <w:szCs w:val="22"/>
        </w:rPr>
        <w:t>hecho</w:t>
      </w:r>
      <w:r w:rsidRPr="003A2DB4">
        <w:rPr>
          <w:rFonts w:asciiTheme="majorHAnsi" w:hAnsiTheme="majorHAnsi" w:cstheme="majorHAnsi"/>
          <w:sz w:val="22"/>
          <w:szCs w:val="22"/>
        </w:rPr>
        <w:t xml:space="preserve"> aportes reales de </w:t>
      </w:r>
      <w:r w:rsidR="00126652" w:rsidRPr="003A2DB4">
        <w:rPr>
          <w:rFonts w:asciiTheme="majorHAnsi" w:hAnsiTheme="majorHAnsi" w:cstheme="majorHAnsi"/>
          <w:sz w:val="22"/>
          <w:szCs w:val="22"/>
        </w:rPr>
        <w:t>conocimiento</w:t>
      </w:r>
      <w:r w:rsidRPr="003A2DB4">
        <w:rPr>
          <w:rFonts w:asciiTheme="majorHAnsi" w:hAnsiTheme="majorHAnsi" w:cstheme="majorHAnsi"/>
          <w:sz w:val="22"/>
          <w:szCs w:val="22"/>
        </w:rPr>
        <w:t xml:space="preserve"> y de </w:t>
      </w:r>
      <w:r w:rsidR="00126652" w:rsidRPr="003A2DB4">
        <w:rPr>
          <w:rFonts w:asciiTheme="majorHAnsi" w:hAnsiTheme="majorHAnsi" w:cstheme="majorHAnsi"/>
          <w:sz w:val="22"/>
          <w:szCs w:val="22"/>
        </w:rPr>
        <w:t>recuperación</w:t>
      </w:r>
      <w:r w:rsidRPr="003A2DB4">
        <w:rPr>
          <w:rFonts w:asciiTheme="majorHAnsi" w:hAnsiTheme="majorHAnsi" w:cstheme="majorHAnsi"/>
          <w:sz w:val="22"/>
          <w:szCs w:val="22"/>
        </w:rPr>
        <w:t xml:space="preserve"> de valor dentro de la región. Al </w:t>
      </w:r>
      <w:r w:rsidR="00126652" w:rsidRPr="003A2DB4">
        <w:rPr>
          <w:rFonts w:asciiTheme="majorHAnsi" w:hAnsiTheme="majorHAnsi" w:cstheme="majorHAnsi"/>
          <w:sz w:val="22"/>
          <w:szCs w:val="22"/>
        </w:rPr>
        <w:t>principio</w:t>
      </w:r>
      <w:r w:rsidRPr="003A2DB4">
        <w:rPr>
          <w:rFonts w:asciiTheme="majorHAnsi" w:hAnsiTheme="majorHAnsi" w:cstheme="majorHAnsi"/>
          <w:sz w:val="22"/>
          <w:szCs w:val="22"/>
        </w:rPr>
        <w:t xml:space="preserve"> cuando </w:t>
      </w:r>
      <w:r w:rsidR="00126652" w:rsidRPr="003A2DB4">
        <w:rPr>
          <w:rFonts w:asciiTheme="majorHAnsi" w:hAnsiTheme="majorHAnsi" w:cstheme="majorHAnsi"/>
          <w:sz w:val="22"/>
          <w:szCs w:val="22"/>
        </w:rPr>
        <w:t>pensábamos</w:t>
      </w:r>
      <w:r w:rsidRPr="003A2DB4">
        <w:rPr>
          <w:rFonts w:asciiTheme="majorHAnsi" w:hAnsiTheme="majorHAnsi" w:cstheme="majorHAnsi"/>
          <w:sz w:val="22"/>
          <w:szCs w:val="22"/>
        </w:rPr>
        <w:t xml:space="preserve"> en investigación pensábamos este proceso de hacernos preguntas, recopilar datos para responder las preguntas y generar información sobre esos datos y eso es lo que la mayor parte de la gente tienen en la cabeza cuando se habla de investigación. Muchas veces entramos en nuestras actividades con nuestro sombrerito de investigadores y </w:t>
      </w:r>
      <w:r w:rsidR="00126652" w:rsidRPr="003A2DB4">
        <w:rPr>
          <w:rFonts w:asciiTheme="majorHAnsi" w:hAnsiTheme="majorHAnsi" w:cstheme="majorHAnsi"/>
          <w:sz w:val="22"/>
          <w:szCs w:val="22"/>
        </w:rPr>
        <w:t>pensamos que se t</w:t>
      </w:r>
      <w:r w:rsidRPr="003A2DB4">
        <w:rPr>
          <w:rFonts w:asciiTheme="majorHAnsi" w:hAnsiTheme="majorHAnsi" w:cstheme="majorHAnsi"/>
          <w:sz w:val="22"/>
          <w:szCs w:val="22"/>
        </w:rPr>
        <w:t>r</w:t>
      </w:r>
      <w:r w:rsidR="00126652" w:rsidRPr="003A2DB4">
        <w:rPr>
          <w:rFonts w:asciiTheme="majorHAnsi" w:hAnsiTheme="majorHAnsi" w:cstheme="majorHAnsi"/>
          <w:sz w:val="22"/>
          <w:szCs w:val="22"/>
        </w:rPr>
        <w:t>a</w:t>
      </w:r>
      <w:r w:rsidRPr="003A2DB4">
        <w:rPr>
          <w:rFonts w:asciiTheme="majorHAnsi" w:hAnsiTheme="majorHAnsi" w:cstheme="majorHAnsi"/>
          <w:sz w:val="22"/>
          <w:szCs w:val="22"/>
        </w:rPr>
        <w:t xml:space="preserve">ta de esto. El CCRP es muy interesante porque nos ha </w:t>
      </w:r>
      <w:r w:rsidR="00126652" w:rsidRPr="003A2DB4">
        <w:rPr>
          <w:rFonts w:asciiTheme="majorHAnsi" w:hAnsiTheme="majorHAnsi" w:cstheme="majorHAnsi"/>
          <w:sz w:val="22"/>
          <w:szCs w:val="22"/>
        </w:rPr>
        <w:t>hecho</w:t>
      </w:r>
      <w:r w:rsidRPr="003A2DB4">
        <w:rPr>
          <w:rFonts w:asciiTheme="majorHAnsi" w:hAnsiTheme="majorHAnsi" w:cstheme="majorHAnsi"/>
          <w:sz w:val="22"/>
          <w:szCs w:val="22"/>
        </w:rPr>
        <w:t xml:space="preserve"> pensar má</w:t>
      </w:r>
      <w:r w:rsidR="00126652" w:rsidRPr="003A2DB4">
        <w:rPr>
          <w:rFonts w:asciiTheme="majorHAnsi" w:hAnsiTheme="majorHAnsi" w:cstheme="majorHAnsi"/>
          <w:sz w:val="22"/>
          <w:szCs w:val="22"/>
        </w:rPr>
        <w:t>s allá</w:t>
      </w:r>
      <w:r w:rsidRPr="003A2DB4">
        <w:rPr>
          <w:rFonts w:asciiTheme="majorHAnsi" w:hAnsiTheme="majorHAnsi" w:cstheme="majorHAnsi"/>
          <w:sz w:val="22"/>
          <w:szCs w:val="22"/>
        </w:rPr>
        <w:t xml:space="preserve"> y hab</w:t>
      </w:r>
      <w:r w:rsidR="00126652" w:rsidRPr="003A2DB4">
        <w:rPr>
          <w:rFonts w:asciiTheme="majorHAnsi" w:hAnsiTheme="majorHAnsi" w:cstheme="majorHAnsi"/>
          <w:sz w:val="22"/>
          <w:szCs w:val="22"/>
        </w:rPr>
        <w:t>l</w:t>
      </w:r>
      <w:r w:rsidRPr="003A2DB4">
        <w:rPr>
          <w:rFonts w:asciiTheme="majorHAnsi" w:hAnsiTheme="majorHAnsi" w:cstheme="majorHAnsi"/>
          <w:sz w:val="22"/>
          <w:szCs w:val="22"/>
        </w:rPr>
        <w:t>amos m</w:t>
      </w:r>
      <w:r w:rsidR="00F346C5" w:rsidRPr="003A2DB4">
        <w:rPr>
          <w:rFonts w:asciiTheme="majorHAnsi" w:hAnsiTheme="majorHAnsi" w:cstheme="majorHAnsi"/>
          <w:sz w:val="22"/>
          <w:szCs w:val="22"/>
        </w:rPr>
        <w:t>á</w:t>
      </w:r>
      <w:r w:rsidRPr="003A2DB4">
        <w:rPr>
          <w:rFonts w:asciiTheme="majorHAnsi" w:hAnsiTheme="majorHAnsi" w:cstheme="majorHAnsi"/>
          <w:sz w:val="22"/>
          <w:szCs w:val="22"/>
        </w:rPr>
        <w:t xml:space="preserve">s de evidencia y hay una fuerte demanda </w:t>
      </w:r>
      <w:r w:rsidR="00126652" w:rsidRPr="003A2DB4">
        <w:rPr>
          <w:rFonts w:asciiTheme="majorHAnsi" w:hAnsiTheme="majorHAnsi" w:cstheme="majorHAnsi"/>
          <w:sz w:val="22"/>
          <w:szCs w:val="22"/>
        </w:rPr>
        <w:t>p</w:t>
      </w:r>
      <w:r w:rsidR="00CF5C3A" w:rsidRPr="003A2DB4">
        <w:rPr>
          <w:rFonts w:asciiTheme="majorHAnsi" w:hAnsiTheme="majorHAnsi" w:cstheme="majorHAnsi"/>
          <w:sz w:val="22"/>
          <w:szCs w:val="22"/>
        </w:rPr>
        <w:t xml:space="preserve">ara que nosotros </w:t>
      </w:r>
      <w:r w:rsidR="00126652" w:rsidRPr="003A2DB4">
        <w:rPr>
          <w:rFonts w:asciiTheme="majorHAnsi" w:hAnsiTheme="majorHAnsi" w:cstheme="majorHAnsi"/>
          <w:sz w:val="22"/>
          <w:szCs w:val="22"/>
        </w:rPr>
        <w:t>proveamos</w:t>
      </w:r>
      <w:r w:rsidR="00CF5C3A" w:rsidRPr="003A2DB4">
        <w:rPr>
          <w:rFonts w:asciiTheme="majorHAnsi" w:hAnsiTheme="majorHAnsi" w:cstheme="majorHAnsi"/>
          <w:sz w:val="22"/>
          <w:szCs w:val="22"/>
        </w:rPr>
        <w:t xml:space="preserve"> evidencia y una de las cosas que es importante es distinguir </w:t>
      </w:r>
      <w:r w:rsidR="00126652" w:rsidRPr="003A2DB4">
        <w:rPr>
          <w:rFonts w:asciiTheme="majorHAnsi" w:hAnsiTheme="majorHAnsi" w:cstheme="majorHAnsi"/>
          <w:sz w:val="22"/>
          <w:szCs w:val="22"/>
        </w:rPr>
        <w:t>información</w:t>
      </w:r>
      <w:r w:rsidR="00CF5C3A" w:rsidRPr="003A2DB4">
        <w:rPr>
          <w:rFonts w:asciiTheme="majorHAnsi" w:hAnsiTheme="majorHAnsi" w:cstheme="majorHAnsi"/>
          <w:sz w:val="22"/>
          <w:szCs w:val="22"/>
        </w:rPr>
        <w:t xml:space="preserve"> de evidencia. A través de procesos de descubrimiento y aprendizaje que son parte de la </w:t>
      </w:r>
      <w:r w:rsidR="00126652" w:rsidRPr="003A2DB4">
        <w:rPr>
          <w:rFonts w:asciiTheme="majorHAnsi" w:hAnsiTheme="majorHAnsi" w:cstheme="majorHAnsi"/>
          <w:sz w:val="22"/>
          <w:szCs w:val="22"/>
        </w:rPr>
        <w:t>investigación</w:t>
      </w:r>
      <w:r w:rsidR="00CF5C3A" w:rsidRPr="003A2DB4">
        <w:rPr>
          <w:rFonts w:asciiTheme="majorHAnsi" w:hAnsiTheme="majorHAnsi" w:cstheme="majorHAnsi"/>
          <w:sz w:val="22"/>
          <w:szCs w:val="22"/>
        </w:rPr>
        <w:t xml:space="preserve"> nosotros generamos información en</w:t>
      </w:r>
      <w:r w:rsidR="00126652" w:rsidRPr="003A2DB4">
        <w:rPr>
          <w:rFonts w:asciiTheme="majorHAnsi" w:hAnsiTheme="majorHAnsi" w:cstheme="majorHAnsi"/>
          <w:sz w:val="22"/>
          <w:szCs w:val="22"/>
        </w:rPr>
        <w:t xml:space="preserve"> artí</w:t>
      </w:r>
      <w:r w:rsidR="00CF5C3A" w:rsidRPr="003A2DB4">
        <w:rPr>
          <w:rFonts w:asciiTheme="majorHAnsi" w:hAnsiTheme="majorHAnsi" w:cstheme="majorHAnsi"/>
          <w:sz w:val="22"/>
          <w:szCs w:val="22"/>
        </w:rPr>
        <w:t>culos científicos,</w:t>
      </w:r>
      <w:r w:rsidR="00B00350" w:rsidRPr="003A2DB4">
        <w:rPr>
          <w:rFonts w:asciiTheme="majorHAnsi" w:hAnsiTheme="majorHAnsi" w:cstheme="majorHAnsi"/>
          <w:sz w:val="22"/>
          <w:szCs w:val="22"/>
        </w:rPr>
        <w:t xml:space="preserve"> en tesis, en revistas</w:t>
      </w:r>
      <w:r w:rsidR="00F346C5" w:rsidRPr="003A2DB4">
        <w:rPr>
          <w:rFonts w:asciiTheme="majorHAnsi" w:hAnsiTheme="majorHAnsi" w:cstheme="majorHAnsi"/>
          <w:sz w:val="22"/>
          <w:szCs w:val="22"/>
        </w:rPr>
        <w:t xml:space="preserve">, </w:t>
      </w:r>
      <w:r w:rsidR="00F02365" w:rsidRPr="003A2DB4">
        <w:rPr>
          <w:rFonts w:asciiTheme="majorHAnsi" w:hAnsiTheme="majorHAnsi" w:cstheme="majorHAnsi"/>
          <w:sz w:val="22"/>
          <w:szCs w:val="22"/>
        </w:rPr>
        <w:t>en toda clase de reportes y tod</w:t>
      </w:r>
      <w:r w:rsidR="00126652" w:rsidRPr="003A2DB4">
        <w:rPr>
          <w:rFonts w:asciiTheme="majorHAnsi" w:hAnsiTheme="majorHAnsi" w:cstheme="majorHAnsi"/>
          <w:sz w:val="22"/>
          <w:szCs w:val="22"/>
        </w:rPr>
        <w:t>a clase de medios de compartir i</w:t>
      </w:r>
      <w:r w:rsidR="00F02365" w:rsidRPr="003A2DB4">
        <w:rPr>
          <w:rFonts w:asciiTheme="majorHAnsi" w:hAnsiTheme="majorHAnsi" w:cstheme="majorHAnsi"/>
          <w:sz w:val="22"/>
          <w:szCs w:val="22"/>
        </w:rPr>
        <w:t>nformación, esa es información</w:t>
      </w:r>
      <w:r w:rsidR="00F346C5" w:rsidRPr="003A2DB4">
        <w:rPr>
          <w:rFonts w:asciiTheme="majorHAnsi" w:hAnsiTheme="majorHAnsi" w:cstheme="majorHAnsi"/>
          <w:sz w:val="22"/>
          <w:szCs w:val="22"/>
        </w:rPr>
        <w:t xml:space="preserve"> que</w:t>
      </w:r>
      <w:r w:rsidR="00F02365" w:rsidRPr="003A2DB4">
        <w:rPr>
          <w:rFonts w:asciiTheme="majorHAnsi" w:hAnsiTheme="majorHAnsi" w:cstheme="majorHAnsi"/>
          <w:sz w:val="22"/>
          <w:szCs w:val="22"/>
        </w:rPr>
        <w:t xml:space="preserve"> se </w:t>
      </w:r>
      <w:r w:rsidR="00126652" w:rsidRPr="003A2DB4">
        <w:rPr>
          <w:rFonts w:asciiTheme="majorHAnsi" w:hAnsiTheme="majorHAnsi" w:cstheme="majorHAnsi"/>
          <w:sz w:val="22"/>
          <w:szCs w:val="22"/>
        </w:rPr>
        <w:t>vuelve parte de nuestro conocim</w:t>
      </w:r>
      <w:r w:rsidR="00F02365" w:rsidRPr="003A2DB4">
        <w:rPr>
          <w:rFonts w:asciiTheme="majorHAnsi" w:hAnsiTheme="majorHAnsi" w:cstheme="majorHAnsi"/>
          <w:sz w:val="22"/>
          <w:szCs w:val="22"/>
        </w:rPr>
        <w:t>i</w:t>
      </w:r>
      <w:r w:rsidR="00126652" w:rsidRPr="003A2DB4">
        <w:rPr>
          <w:rFonts w:asciiTheme="majorHAnsi" w:hAnsiTheme="majorHAnsi" w:cstheme="majorHAnsi"/>
          <w:sz w:val="22"/>
          <w:szCs w:val="22"/>
        </w:rPr>
        <w:t>e</w:t>
      </w:r>
      <w:r w:rsidR="00F02365" w:rsidRPr="003A2DB4">
        <w:rPr>
          <w:rFonts w:asciiTheme="majorHAnsi" w:hAnsiTheme="majorHAnsi" w:cstheme="majorHAnsi"/>
          <w:sz w:val="22"/>
          <w:szCs w:val="22"/>
        </w:rPr>
        <w:t>nto.</w:t>
      </w:r>
    </w:p>
    <w:p w14:paraId="12550C80" w14:textId="77777777" w:rsidR="005D0D2F" w:rsidRPr="003A2DB4" w:rsidRDefault="005D0D2F" w:rsidP="00126652">
      <w:pPr>
        <w:jc w:val="both"/>
        <w:rPr>
          <w:rFonts w:asciiTheme="majorHAnsi" w:hAnsiTheme="majorHAnsi" w:cstheme="majorHAnsi"/>
          <w:sz w:val="22"/>
          <w:szCs w:val="22"/>
        </w:rPr>
      </w:pPr>
    </w:p>
    <w:p w14:paraId="63CD3CC6" w14:textId="6E6F51ED" w:rsidR="00F02365" w:rsidRPr="003A2DB4" w:rsidRDefault="00F02365" w:rsidP="00575DCA">
      <w:pPr>
        <w:jc w:val="both"/>
        <w:rPr>
          <w:rFonts w:asciiTheme="majorHAnsi" w:hAnsiTheme="majorHAnsi" w:cstheme="majorHAnsi"/>
          <w:sz w:val="22"/>
          <w:szCs w:val="22"/>
        </w:rPr>
      </w:pPr>
      <w:r w:rsidRPr="003A2DB4">
        <w:rPr>
          <w:rFonts w:asciiTheme="majorHAnsi" w:hAnsiTheme="majorHAnsi" w:cstheme="majorHAnsi"/>
          <w:sz w:val="22"/>
          <w:szCs w:val="22"/>
        </w:rPr>
        <w:t xml:space="preserve">El momento en el que nosotros tomamos esa </w:t>
      </w:r>
      <w:r w:rsidR="00065DF6" w:rsidRPr="003A2DB4">
        <w:rPr>
          <w:rFonts w:asciiTheme="majorHAnsi" w:hAnsiTheme="majorHAnsi" w:cstheme="majorHAnsi"/>
          <w:sz w:val="22"/>
          <w:szCs w:val="22"/>
        </w:rPr>
        <w:t>información y</w:t>
      </w:r>
      <w:r w:rsidR="00126652" w:rsidRPr="003A2DB4">
        <w:rPr>
          <w:rFonts w:asciiTheme="majorHAnsi" w:hAnsiTheme="majorHAnsi" w:cstheme="majorHAnsi"/>
          <w:sz w:val="22"/>
          <w:szCs w:val="22"/>
        </w:rPr>
        <w:t xml:space="preserve"> la usamos </w:t>
      </w:r>
      <w:r w:rsidRPr="003A2DB4">
        <w:rPr>
          <w:rFonts w:asciiTheme="majorHAnsi" w:hAnsiTheme="majorHAnsi" w:cstheme="majorHAnsi"/>
          <w:sz w:val="22"/>
          <w:szCs w:val="22"/>
        </w:rPr>
        <w:t>c</w:t>
      </w:r>
      <w:r w:rsidR="00126652" w:rsidRPr="003A2DB4">
        <w:rPr>
          <w:rFonts w:asciiTheme="majorHAnsi" w:hAnsiTheme="majorHAnsi" w:cstheme="majorHAnsi"/>
          <w:sz w:val="22"/>
          <w:szCs w:val="22"/>
        </w:rPr>
        <w:t>o</w:t>
      </w:r>
      <w:r w:rsidRPr="003A2DB4">
        <w:rPr>
          <w:rFonts w:asciiTheme="majorHAnsi" w:hAnsiTheme="majorHAnsi" w:cstheme="majorHAnsi"/>
          <w:sz w:val="22"/>
          <w:szCs w:val="22"/>
        </w:rPr>
        <w:t xml:space="preserve">n el </w:t>
      </w:r>
      <w:r w:rsidR="00126652" w:rsidRPr="003A2DB4">
        <w:rPr>
          <w:rFonts w:asciiTheme="majorHAnsi" w:hAnsiTheme="majorHAnsi" w:cstheme="majorHAnsi"/>
          <w:sz w:val="22"/>
          <w:szCs w:val="22"/>
        </w:rPr>
        <w:t>propósito de respaldar un caso, un a</w:t>
      </w:r>
      <w:r w:rsidRPr="003A2DB4">
        <w:rPr>
          <w:rFonts w:asciiTheme="majorHAnsi" w:hAnsiTheme="majorHAnsi" w:cstheme="majorHAnsi"/>
          <w:sz w:val="22"/>
          <w:szCs w:val="22"/>
        </w:rPr>
        <w:t xml:space="preserve">rgumento que estamos </w:t>
      </w:r>
      <w:r w:rsidR="00604A3F" w:rsidRPr="003A2DB4">
        <w:rPr>
          <w:rFonts w:asciiTheme="majorHAnsi" w:hAnsiTheme="majorHAnsi" w:cstheme="majorHAnsi"/>
          <w:sz w:val="22"/>
          <w:szCs w:val="22"/>
        </w:rPr>
        <w:t>desarrollando</w:t>
      </w:r>
      <w:r w:rsidRPr="003A2DB4">
        <w:rPr>
          <w:rFonts w:asciiTheme="majorHAnsi" w:hAnsiTheme="majorHAnsi" w:cstheme="majorHAnsi"/>
          <w:sz w:val="22"/>
          <w:szCs w:val="22"/>
        </w:rPr>
        <w:t xml:space="preserve"> y mediante el </w:t>
      </w:r>
      <w:r w:rsidR="00065DF6" w:rsidRPr="003A2DB4">
        <w:rPr>
          <w:rFonts w:asciiTheme="majorHAnsi" w:hAnsiTheme="majorHAnsi" w:cstheme="majorHAnsi"/>
          <w:sz w:val="22"/>
          <w:szCs w:val="22"/>
        </w:rPr>
        <w:t>cual nosotros</w:t>
      </w:r>
      <w:r w:rsidRPr="003A2DB4">
        <w:rPr>
          <w:rFonts w:asciiTheme="majorHAnsi" w:hAnsiTheme="majorHAnsi" w:cstheme="majorHAnsi"/>
          <w:sz w:val="22"/>
          <w:szCs w:val="22"/>
        </w:rPr>
        <w:t xml:space="preserve"> queremos cambiar la actitud o la pr</w:t>
      </w:r>
      <w:r w:rsidR="00604A3F" w:rsidRPr="003A2DB4">
        <w:rPr>
          <w:rFonts w:asciiTheme="majorHAnsi" w:hAnsiTheme="majorHAnsi" w:cstheme="majorHAnsi"/>
          <w:sz w:val="22"/>
          <w:szCs w:val="22"/>
        </w:rPr>
        <w:t>á</w:t>
      </w:r>
      <w:r w:rsidRPr="003A2DB4">
        <w:rPr>
          <w:rFonts w:asciiTheme="majorHAnsi" w:hAnsiTheme="majorHAnsi" w:cstheme="majorHAnsi"/>
          <w:sz w:val="22"/>
          <w:szCs w:val="22"/>
        </w:rPr>
        <w:t xml:space="preserve">ctica de alguien, sea </w:t>
      </w:r>
      <w:r w:rsidR="00604A3F" w:rsidRPr="003A2DB4">
        <w:rPr>
          <w:rFonts w:asciiTheme="majorHAnsi" w:hAnsiTheme="majorHAnsi" w:cstheme="majorHAnsi"/>
          <w:sz w:val="22"/>
          <w:szCs w:val="22"/>
        </w:rPr>
        <w:t>é</w:t>
      </w:r>
      <w:r w:rsidRPr="003A2DB4">
        <w:rPr>
          <w:rFonts w:asciiTheme="majorHAnsi" w:hAnsiTheme="majorHAnsi" w:cstheme="majorHAnsi"/>
          <w:sz w:val="22"/>
          <w:szCs w:val="22"/>
        </w:rPr>
        <w:t>st</w:t>
      </w:r>
      <w:r w:rsidR="00604A3F" w:rsidRPr="003A2DB4">
        <w:rPr>
          <w:rFonts w:asciiTheme="majorHAnsi" w:hAnsiTheme="majorHAnsi" w:cstheme="majorHAnsi"/>
          <w:sz w:val="22"/>
          <w:szCs w:val="22"/>
        </w:rPr>
        <w:t>a</w:t>
      </w:r>
      <w:r w:rsidRPr="003A2DB4">
        <w:rPr>
          <w:rFonts w:asciiTheme="majorHAnsi" w:hAnsiTheme="majorHAnsi" w:cstheme="majorHAnsi"/>
          <w:sz w:val="22"/>
          <w:szCs w:val="22"/>
        </w:rPr>
        <w:t xml:space="preserve"> una </w:t>
      </w:r>
      <w:r w:rsidR="00126652" w:rsidRPr="003A2DB4">
        <w:rPr>
          <w:rFonts w:asciiTheme="majorHAnsi" w:hAnsiTheme="majorHAnsi" w:cstheme="majorHAnsi"/>
          <w:sz w:val="22"/>
          <w:szCs w:val="22"/>
        </w:rPr>
        <w:t>persona</w:t>
      </w:r>
      <w:r w:rsidRPr="003A2DB4">
        <w:rPr>
          <w:rFonts w:asciiTheme="majorHAnsi" w:hAnsiTheme="majorHAnsi" w:cstheme="majorHAnsi"/>
          <w:sz w:val="22"/>
          <w:szCs w:val="22"/>
        </w:rPr>
        <w:t>, un grupo</w:t>
      </w:r>
      <w:r w:rsidR="00126652" w:rsidRPr="003A2DB4">
        <w:rPr>
          <w:rFonts w:asciiTheme="majorHAnsi" w:hAnsiTheme="majorHAnsi" w:cstheme="majorHAnsi"/>
          <w:sz w:val="22"/>
          <w:szCs w:val="22"/>
        </w:rPr>
        <w:t xml:space="preserve"> d</w:t>
      </w:r>
      <w:r w:rsidRPr="003A2DB4">
        <w:rPr>
          <w:rFonts w:asciiTheme="majorHAnsi" w:hAnsiTheme="majorHAnsi" w:cstheme="majorHAnsi"/>
          <w:sz w:val="22"/>
          <w:szCs w:val="22"/>
        </w:rPr>
        <w:t>e p</w:t>
      </w:r>
      <w:r w:rsidR="00126652" w:rsidRPr="003A2DB4">
        <w:rPr>
          <w:rFonts w:asciiTheme="majorHAnsi" w:hAnsiTheme="majorHAnsi" w:cstheme="majorHAnsi"/>
          <w:sz w:val="22"/>
          <w:szCs w:val="22"/>
        </w:rPr>
        <w:t>e</w:t>
      </w:r>
      <w:r w:rsidRPr="003A2DB4">
        <w:rPr>
          <w:rFonts w:asciiTheme="majorHAnsi" w:hAnsiTheme="majorHAnsi" w:cstheme="majorHAnsi"/>
          <w:sz w:val="22"/>
          <w:szCs w:val="22"/>
        </w:rPr>
        <w:t xml:space="preserve">rsonas, un gobierno, etc., y usamos esta </w:t>
      </w:r>
      <w:r w:rsidR="00126652" w:rsidRPr="003A2DB4">
        <w:rPr>
          <w:rFonts w:asciiTheme="majorHAnsi" w:hAnsiTheme="majorHAnsi" w:cstheme="majorHAnsi"/>
          <w:sz w:val="22"/>
          <w:szCs w:val="22"/>
        </w:rPr>
        <w:t>información</w:t>
      </w:r>
      <w:r w:rsidRPr="003A2DB4">
        <w:rPr>
          <w:rFonts w:asciiTheme="majorHAnsi" w:hAnsiTheme="majorHAnsi" w:cstheme="majorHAnsi"/>
          <w:sz w:val="22"/>
          <w:szCs w:val="22"/>
        </w:rPr>
        <w:t xml:space="preserve"> como evidencia, la información adquiere una nueva calidad. </w:t>
      </w:r>
      <w:r w:rsidR="00126652" w:rsidRPr="003A2DB4">
        <w:rPr>
          <w:rFonts w:asciiTheme="majorHAnsi" w:hAnsiTheme="majorHAnsi" w:cstheme="majorHAnsi"/>
          <w:sz w:val="22"/>
          <w:szCs w:val="22"/>
        </w:rPr>
        <w:t>H</w:t>
      </w:r>
      <w:r w:rsidRPr="003A2DB4">
        <w:rPr>
          <w:rFonts w:asciiTheme="majorHAnsi" w:hAnsiTheme="majorHAnsi" w:cstheme="majorHAnsi"/>
          <w:sz w:val="22"/>
          <w:szCs w:val="22"/>
        </w:rPr>
        <w:t>ay una demanda fuerte para qu</w:t>
      </w:r>
      <w:r w:rsidR="00126652" w:rsidRPr="003A2DB4">
        <w:rPr>
          <w:rFonts w:asciiTheme="majorHAnsi" w:hAnsiTheme="majorHAnsi" w:cstheme="majorHAnsi"/>
          <w:sz w:val="22"/>
          <w:szCs w:val="22"/>
        </w:rPr>
        <w:t>e</w:t>
      </w:r>
      <w:r w:rsidRPr="003A2DB4">
        <w:rPr>
          <w:rFonts w:asciiTheme="majorHAnsi" w:hAnsiTheme="majorHAnsi" w:cstheme="majorHAnsi"/>
          <w:sz w:val="22"/>
          <w:szCs w:val="22"/>
        </w:rPr>
        <w:t xml:space="preserve"> nosotros utilicemos, creemos, compilemos </w:t>
      </w:r>
      <w:r w:rsidR="00126652" w:rsidRPr="003A2DB4">
        <w:rPr>
          <w:rFonts w:asciiTheme="majorHAnsi" w:hAnsiTheme="majorHAnsi" w:cstheme="majorHAnsi"/>
          <w:sz w:val="22"/>
          <w:szCs w:val="22"/>
        </w:rPr>
        <w:t>evidencia</w:t>
      </w:r>
      <w:r w:rsidRPr="003A2DB4">
        <w:rPr>
          <w:rFonts w:asciiTheme="majorHAnsi" w:hAnsiTheme="majorHAnsi" w:cstheme="majorHAnsi"/>
          <w:sz w:val="22"/>
          <w:szCs w:val="22"/>
        </w:rPr>
        <w:t xml:space="preserve"> para </w:t>
      </w:r>
      <w:r w:rsidR="00126652" w:rsidRPr="003A2DB4">
        <w:rPr>
          <w:rFonts w:asciiTheme="majorHAnsi" w:hAnsiTheme="majorHAnsi" w:cstheme="majorHAnsi"/>
          <w:sz w:val="22"/>
          <w:szCs w:val="22"/>
        </w:rPr>
        <w:t>respaldar</w:t>
      </w:r>
      <w:r w:rsidRPr="003A2DB4">
        <w:rPr>
          <w:rFonts w:asciiTheme="majorHAnsi" w:hAnsiTheme="majorHAnsi" w:cstheme="majorHAnsi"/>
          <w:sz w:val="22"/>
          <w:szCs w:val="22"/>
        </w:rPr>
        <w:t>, para demostrar que el marco de la agroecología es una opción que e</w:t>
      </w:r>
      <w:r w:rsidR="005D0D2F" w:rsidRPr="003A2DB4">
        <w:rPr>
          <w:rFonts w:asciiTheme="majorHAnsi" w:hAnsiTheme="majorHAnsi" w:cstheme="majorHAnsi"/>
          <w:sz w:val="22"/>
          <w:szCs w:val="22"/>
        </w:rPr>
        <w:t xml:space="preserve">s importante para la </w:t>
      </w:r>
      <w:r w:rsidR="00126652" w:rsidRPr="003A2DB4">
        <w:rPr>
          <w:rFonts w:asciiTheme="majorHAnsi" w:hAnsiTheme="majorHAnsi" w:cstheme="majorHAnsi"/>
          <w:sz w:val="22"/>
          <w:szCs w:val="22"/>
        </w:rPr>
        <w:t>transformación</w:t>
      </w:r>
      <w:r w:rsidR="005D0D2F" w:rsidRPr="003A2DB4">
        <w:rPr>
          <w:rFonts w:asciiTheme="majorHAnsi" w:hAnsiTheme="majorHAnsi" w:cstheme="majorHAnsi"/>
          <w:sz w:val="22"/>
          <w:szCs w:val="22"/>
        </w:rPr>
        <w:t xml:space="preserve"> de los sistemas. Para </w:t>
      </w:r>
      <w:r w:rsidR="00126652" w:rsidRPr="003A2DB4">
        <w:rPr>
          <w:rFonts w:asciiTheme="majorHAnsi" w:hAnsiTheme="majorHAnsi" w:cstheme="majorHAnsi"/>
          <w:sz w:val="22"/>
          <w:szCs w:val="22"/>
        </w:rPr>
        <w:t>ese nuevo mund</w:t>
      </w:r>
      <w:r w:rsidR="005D0D2F" w:rsidRPr="003A2DB4">
        <w:rPr>
          <w:rFonts w:asciiTheme="majorHAnsi" w:hAnsiTheme="majorHAnsi" w:cstheme="majorHAnsi"/>
          <w:sz w:val="22"/>
          <w:szCs w:val="22"/>
        </w:rPr>
        <w:t xml:space="preserve">o en el que queremos vivir, y lo hacemos </w:t>
      </w:r>
      <w:r w:rsidR="007928CF" w:rsidRPr="003A2DB4">
        <w:rPr>
          <w:rFonts w:asciiTheme="majorHAnsi" w:hAnsiTheme="majorHAnsi" w:cstheme="majorHAnsi"/>
          <w:sz w:val="22"/>
          <w:szCs w:val="22"/>
        </w:rPr>
        <w:t xml:space="preserve">no </w:t>
      </w:r>
      <w:r w:rsidR="005D0D2F" w:rsidRPr="003A2DB4">
        <w:rPr>
          <w:rFonts w:asciiTheme="majorHAnsi" w:hAnsiTheme="majorHAnsi" w:cstheme="majorHAnsi"/>
          <w:sz w:val="22"/>
          <w:szCs w:val="22"/>
        </w:rPr>
        <w:t>de un momento a otro, lo hacemos a través d</w:t>
      </w:r>
      <w:r w:rsidR="006379F5" w:rsidRPr="003A2DB4">
        <w:rPr>
          <w:rFonts w:asciiTheme="majorHAnsi" w:hAnsiTheme="majorHAnsi" w:cstheme="majorHAnsi"/>
          <w:sz w:val="22"/>
          <w:szCs w:val="22"/>
        </w:rPr>
        <w:t>e</w:t>
      </w:r>
      <w:r w:rsidR="005D0D2F" w:rsidRPr="003A2DB4">
        <w:rPr>
          <w:rFonts w:asciiTheme="majorHAnsi" w:hAnsiTheme="majorHAnsi" w:cstheme="majorHAnsi"/>
          <w:sz w:val="22"/>
          <w:szCs w:val="22"/>
        </w:rPr>
        <w:t xml:space="preserve"> </w:t>
      </w:r>
      <w:r w:rsidR="00126652" w:rsidRPr="003A2DB4">
        <w:rPr>
          <w:rFonts w:asciiTheme="majorHAnsi" w:hAnsiTheme="majorHAnsi" w:cstheme="majorHAnsi"/>
          <w:sz w:val="22"/>
          <w:szCs w:val="22"/>
        </w:rPr>
        <w:t>transiciones</w:t>
      </w:r>
      <w:r w:rsidR="005D0D2F" w:rsidRPr="003A2DB4">
        <w:rPr>
          <w:rFonts w:asciiTheme="majorHAnsi" w:hAnsiTheme="majorHAnsi" w:cstheme="majorHAnsi"/>
          <w:sz w:val="22"/>
          <w:szCs w:val="22"/>
        </w:rPr>
        <w:t xml:space="preserve"> y es allí que esas conversaciones comienzan a tener</w:t>
      </w:r>
      <w:r w:rsidR="007928CF" w:rsidRPr="003A2DB4">
        <w:rPr>
          <w:rFonts w:asciiTheme="majorHAnsi" w:hAnsiTheme="majorHAnsi" w:cstheme="majorHAnsi"/>
          <w:sz w:val="22"/>
          <w:szCs w:val="22"/>
        </w:rPr>
        <w:t xml:space="preserve"> a sentido en nuestra práctica.</w:t>
      </w:r>
    </w:p>
    <w:p w14:paraId="53A1738F" w14:textId="77777777" w:rsidR="00981D77" w:rsidRPr="003A2DB4" w:rsidRDefault="00981D77" w:rsidP="00575DCA">
      <w:pPr>
        <w:jc w:val="both"/>
        <w:rPr>
          <w:rFonts w:asciiTheme="majorHAnsi" w:hAnsiTheme="majorHAnsi" w:cstheme="majorHAnsi"/>
          <w:sz w:val="22"/>
          <w:szCs w:val="22"/>
        </w:rPr>
      </w:pPr>
    </w:p>
    <w:p w14:paraId="73DB29E9" w14:textId="2909FF73" w:rsidR="00F54F39" w:rsidRPr="003A2DB4" w:rsidRDefault="005D0D2F" w:rsidP="00575DCA">
      <w:pPr>
        <w:jc w:val="both"/>
        <w:rPr>
          <w:rFonts w:asciiTheme="majorHAnsi" w:hAnsiTheme="majorHAnsi" w:cstheme="majorHAnsi"/>
          <w:sz w:val="22"/>
          <w:szCs w:val="22"/>
        </w:rPr>
      </w:pPr>
      <w:r w:rsidRPr="003A2DB4">
        <w:rPr>
          <w:rFonts w:asciiTheme="majorHAnsi" w:hAnsiTheme="majorHAnsi" w:cstheme="majorHAnsi"/>
          <w:sz w:val="22"/>
          <w:szCs w:val="22"/>
        </w:rPr>
        <w:lastRenderedPageBreak/>
        <w:t>La e</w:t>
      </w:r>
      <w:r w:rsidR="00981D77" w:rsidRPr="003A2DB4">
        <w:rPr>
          <w:rFonts w:asciiTheme="majorHAnsi" w:hAnsiTheme="majorHAnsi" w:cstheme="majorHAnsi"/>
          <w:sz w:val="22"/>
          <w:szCs w:val="22"/>
        </w:rPr>
        <w:t xml:space="preserve">videncia no es </w:t>
      </w:r>
      <w:r w:rsidRPr="003A2DB4">
        <w:rPr>
          <w:rFonts w:asciiTheme="majorHAnsi" w:hAnsiTheme="majorHAnsi" w:cstheme="majorHAnsi"/>
          <w:sz w:val="22"/>
          <w:szCs w:val="22"/>
        </w:rPr>
        <w:t xml:space="preserve">suficiente </w:t>
      </w:r>
      <w:r w:rsidR="007928CF" w:rsidRPr="003A2DB4">
        <w:rPr>
          <w:rFonts w:asciiTheme="majorHAnsi" w:hAnsiTheme="majorHAnsi" w:cstheme="majorHAnsi"/>
          <w:sz w:val="22"/>
          <w:szCs w:val="22"/>
        </w:rPr>
        <w:t>para convencer a todo</w:t>
      </w:r>
      <w:r w:rsidR="00981D77" w:rsidRPr="003A2DB4">
        <w:rPr>
          <w:rFonts w:asciiTheme="majorHAnsi" w:hAnsiTheme="majorHAnsi" w:cstheme="majorHAnsi"/>
          <w:sz w:val="22"/>
          <w:szCs w:val="22"/>
        </w:rPr>
        <w:t xml:space="preserve"> el mundo. </w:t>
      </w:r>
      <w:r w:rsidR="007928CF" w:rsidRPr="003A2DB4">
        <w:rPr>
          <w:rFonts w:asciiTheme="majorHAnsi" w:hAnsiTheme="majorHAnsi" w:cstheme="majorHAnsi"/>
          <w:sz w:val="22"/>
          <w:szCs w:val="22"/>
        </w:rPr>
        <w:t>Ni siquiera las n</w:t>
      </w:r>
      <w:r w:rsidR="00981D77" w:rsidRPr="003A2DB4">
        <w:rPr>
          <w:rFonts w:asciiTheme="majorHAnsi" w:hAnsiTheme="majorHAnsi" w:cstheme="majorHAnsi"/>
          <w:sz w:val="22"/>
          <w:szCs w:val="22"/>
        </w:rPr>
        <w:t>arrativas</w:t>
      </w:r>
      <w:r w:rsidR="007928CF" w:rsidRPr="003A2DB4">
        <w:rPr>
          <w:rFonts w:asciiTheme="majorHAnsi" w:hAnsiTheme="majorHAnsi" w:cstheme="majorHAnsi"/>
          <w:sz w:val="22"/>
          <w:szCs w:val="22"/>
        </w:rPr>
        <w:t>, pero necesitamos llegar a las narrativas, pero el problema de las narrativas es que</w:t>
      </w:r>
      <w:r w:rsidR="00981D77" w:rsidRPr="003A2DB4">
        <w:rPr>
          <w:rFonts w:asciiTheme="majorHAnsi" w:hAnsiTheme="majorHAnsi" w:cstheme="majorHAnsi"/>
          <w:sz w:val="22"/>
          <w:szCs w:val="22"/>
        </w:rPr>
        <w:t xml:space="preserve"> se</w:t>
      </w:r>
      <w:r w:rsidR="007928CF" w:rsidRPr="003A2DB4">
        <w:rPr>
          <w:rFonts w:asciiTheme="majorHAnsi" w:hAnsiTheme="majorHAnsi" w:cstheme="majorHAnsi"/>
          <w:sz w:val="22"/>
          <w:szCs w:val="22"/>
        </w:rPr>
        <w:t xml:space="preserve"> pueden construir sin evidencia y completamente aisladas de los datos o la información</w:t>
      </w:r>
      <w:r w:rsidR="00981D77" w:rsidRPr="003A2DB4">
        <w:rPr>
          <w:rFonts w:asciiTheme="majorHAnsi" w:hAnsiTheme="majorHAnsi" w:cstheme="majorHAnsi"/>
          <w:sz w:val="22"/>
          <w:szCs w:val="22"/>
        </w:rPr>
        <w:t>.</w:t>
      </w:r>
      <w:r w:rsidR="007928CF" w:rsidRPr="003A2DB4">
        <w:rPr>
          <w:rFonts w:asciiTheme="majorHAnsi" w:hAnsiTheme="majorHAnsi" w:cstheme="majorHAnsi"/>
          <w:sz w:val="22"/>
          <w:szCs w:val="22"/>
        </w:rPr>
        <w:t xml:space="preserve"> Lo hemos visto en otros ámbitos, c</w:t>
      </w:r>
      <w:r w:rsidR="00604A3F" w:rsidRPr="003A2DB4">
        <w:rPr>
          <w:rFonts w:asciiTheme="majorHAnsi" w:hAnsiTheme="majorHAnsi" w:cstheme="majorHAnsi"/>
          <w:sz w:val="22"/>
          <w:szCs w:val="22"/>
        </w:rPr>
        <w:t>ó</w:t>
      </w:r>
      <w:r w:rsidR="007928CF" w:rsidRPr="003A2DB4">
        <w:rPr>
          <w:rFonts w:asciiTheme="majorHAnsi" w:hAnsiTheme="majorHAnsi" w:cstheme="majorHAnsi"/>
          <w:sz w:val="22"/>
          <w:szCs w:val="22"/>
        </w:rPr>
        <w:t xml:space="preserve">mo narrativas llevan </w:t>
      </w:r>
      <w:r w:rsidR="00604A3F" w:rsidRPr="003A2DB4">
        <w:rPr>
          <w:rFonts w:asciiTheme="majorHAnsi" w:hAnsiTheme="majorHAnsi" w:cstheme="majorHAnsi"/>
          <w:sz w:val="22"/>
          <w:szCs w:val="22"/>
        </w:rPr>
        <w:t xml:space="preserve">a </w:t>
      </w:r>
      <w:r w:rsidR="007928CF" w:rsidRPr="003A2DB4">
        <w:rPr>
          <w:rFonts w:asciiTheme="majorHAnsi" w:hAnsiTheme="majorHAnsi" w:cstheme="majorHAnsi"/>
          <w:sz w:val="22"/>
          <w:szCs w:val="22"/>
        </w:rPr>
        <w:t xml:space="preserve">poblaciones </w:t>
      </w:r>
      <w:r w:rsidR="00981D77" w:rsidRPr="003A2DB4">
        <w:rPr>
          <w:rFonts w:asciiTheme="majorHAnsi" w:hAnsiTheme="majorHAnsi" w:cstheme="majorHAnsi"/>
          <w:sz w:val="22"/>
          <w:szCs w:val="22"/>
        </w:rPr>
        <w:t>y movimientos</w:t>
      </w:r>
      <w:r w:rsidR="007928CF" w:rsidRPr="003A2DB4">
        <w:rPr>
          <w:rFonts w:asciiTheme="majorHAnsi" w:hAnsiTheme="majorHAnsi" w:cstheme="majorHAnsi"/>
          <w:sz w:val="22"/>
          <w:szCs w:val="22"/>
        </w:rPr>
        <w:t xml:space="preserve"> a lugares</w:t>
      </w:r>
      <w:r w:rsidR="00981D77" w:rsidRPr="003A2DB4">
        <w:rPr>
          <w:rFonts w:asciiTheme="majorHAnsi" w:hAnsiTheme="majorHAnsi" w:cstheme="majorHAnsi"/>
          <w:sz w:val="22"/>
          <w:szCs w:val="22"/>
        </w:rPr>
        <w:t xml:space="preserve"> donde no queremos ir. </w:t>
      </w:r>
      <w:r w:rsidR="002622F5" w:rsidRPr="003A2DB4">
        <w:rPr>
          <w:rFonts w:asciiTheme="majorHAnsi" w:hAnsiTheme="majorHAnsi" w:cstheme="majorHAnsi"/>
          <w:sz w:val="22"/>
          <w:szCs w:val="22"/>
        </w:rPr>
        <w:t>Nosotros</w:t>
      </w:r>
      <w:r w:rsidR="00981D77" w:rsidRPr="003A2DB4">
        <w:rPr>
          <w:rFonts w:asciiTheme="majorHAnsi" w:hAnsiTheme="majorHAnsi" w:cstheme="majorHAnsi"/>
          <w:sz w:val="22"/>
          <w:szCs w:val="22"/>
        </w:rPr>
        <w:t xml:space="preserve"> </w:t>
      </w:r>
      <w:r w:rsidR="007928CF" w:rsidRPr="003A2DB4">
        <w:rPr>
          <w:rFonts w:asciiTheme="majorHAnsi" w:hAnsiTheme="majorHAnsi" w:cstheme="majorHAnsi"/>
          <w:sz w:val="22"/>
          <w:szCs w:val="22"/>
        </w:rPr>
        <w:t xml:space="preserve">estamos </w:t>
      </w:r>
      <w:r w:rsidR="00981D77" w:rsidRPr="003A2DB4">
        <w:rPr>
          <w:rFonts w:asciiTheme="majorHAnsi" w:hAnsiTheme="majorHAnsi" w:cstheme="majorHAnsi"/>
          <w:sz w:val="22"/>
          <w:szCs w:val="22"/>
        </w:rPr>
        <w:t>interesados en narrativas</w:t>
      </w:r>
      <w:r w:rsidR="007928CF" w:rsidRPr="003A2DB4">
        <w:rPr>
          <w:rFonts w:asciiTheme="majorHAnsi" w:hAnsiTheme="majorHAnsi" w:cstheme="majorHAnsi"/>
          <w:sz w:val="22"/>
          <w:szCs w:val="22"/>
        </w:rPr>
        <w:t xml:space="preserve"> que están basadas en evidencia e información</w:t>
      </w:r>
      <w:r w:rsidR="00981D77" w:rsidRPr="003A2DB4">
        <w:rPr>
          <w:rFonts w:asciiTheme="majorHAnsi" w:hAnsiTheme="majorHAnsi" w:cstheme="majorHAnsi"/>
          <w:sz w:val="22"/>
          <w:szCs w:val="22"/>
        </w:rPr>
        <w:t>.</w:t>
      </w:r>
      <w:r w:rsidR="007928CF" w:rsidRPr="003A2DB4">
        <w:rPr>
          <w:rFonts w:asciiTheme="majorHAnsi" w:hAnsiTheme="majorHAnsi" w:cstheme="majorHAnsi"/>
          <w:sz w:val="22"/>
          <w:szCs w:val="22"/>
        </w:rPr>
        <w:t xml:space="preserve"> Có</w:t>
      </w:r>
      <w:r w:rsidR="00981D77" w:rsidRPr="003A2DB4">
        <w:rPr>
          <w:rFonts w:asciiTheme="majorHAnsi" w:hAnsiTheme="majorHAnsi" w:cstheme="majorHAnsi"/>
          <w:sz w:val="22"/>
          <w:szCs w:val="22"/>
        </w:rPr>
        <w:t>mo logramos</w:t>
      </w:r>
      <w:r w:rsidR="007928CF" w:rsidRPr="003A2DB4">
        <w:rPr>
          <w:rFonts w:asciiTheme="majorHAnsi" w:hAnsiTheme="majorHAnsi" w:cstheme="majorHAnsi"/>
          <w:sz w:val="22"/>
          <w:szCs w:val="22"/>
        </w:rPr>
        <w:t xml:space="preserve"> nosotros</w:t>
      </w:r>
      <w:r w:rsidR="00981D77" w:rsidRPr="003A2DB4">
        <w:rPr>
          <w:rFonts w:asciiTheme="majorHAnsi" w:hAnsiTheme="majorHAnsi" w:cstheme="majorHAnsi"/>
          <w:sz w:val="22"/>
          <w:szCs w:val="22"/>
        </w:rPr>
        <w:t xml:space="preserve"> contribuir a </w:t>
      </w:r>
      <w:r w:rsidR="007928CF" w:rsidRPr="003A2DB4">
        <w:rPr>
          <w:rFonts w:asciiTheme="majorHAnsi" w:hAnsiTheme="majorHAnsi" w:cstheme="majorHAnsi"/>
          <w:sz w:val="22"/>
          <w:szCs w:val="22"/>
        </w:rPr>
        <w:t>esos procesos como individuos o como proyectos.</w:t>
      </w:r>
      <w:r w:rsidR="002622F5" w:rsidRPr="003A2DB4">
        <w:rPr>
          <w:rFonts w:asciiTheme="majorHAnsi" w:hAnsiTheme="majorHAnsi" w:cstheme="majorHAnsi"/>
          <w:sz w:val="22"/>
          <w:szCs w:val="22"/>
        </w:rPr>
        <w:t xml:space="preserve"> Cuando pensamos </w:t>
      </w:r>
      <w:r w:rsidR="00981D77" w:rsidRPr="003A2DB4">
        <w:rPr>
          <w:rFonts w:asciiTheme="majorHAnsi" w:hAnsiTheme="majorHAnsi" w:cstheme="majorHAnsi"/>
          <w:sz w:val="22"/>
          <w:szCs w:val="22"/>
        </w:rPr>
        <w:t>e</w:t>
      </w:r>
      <w:r w:rsidR="002622F5" w:rsidRPr="003A2DB4">
        <w:rPr>
          <w:rFonts w:asciiTheme="majorHAnsi" w:hAnsiTheme="majorHAnsi" w:cstheme="majorHAnsi"/>
          <w:sz w:val="22"/>
          <w:szCs w:val="22"/>
        </w:rPr>
        <w:t>n</w:t>
      </w:r>
      <w:r w:rsidR="00981D77" w:rsidRPr="003A2DB4">
        <w:rPr>
          <w:rFonts w:asciiTheme="majorHAnsi" w:hAnsiTheme="majorHAnsi" w:cstheme="majorHAnsi"/>
          <w:sz w:val="22"/>
          <w:szCs w:val="22"/>
        </w:rPr>
        <w:t xml:space="preserve"> esto es </w:t>
      </w:r>
      <w:r w:rsidR="002622F5" w:rsidRPr="003A2DB4">
        <w:rPr>
          <w:rFonts w:asciiTheme="majorHAnsi" w:hAnsiTheme="majorHAnsi" w:cstheme="majorHAnsi"/>
          <w:sz w:val="22"/>
          <w:szCs w:val="22"/>
        </w:rPr>
        <w:t>importante</w:t>
      </w:r>
      <w:r w:rsidR="00981D77" w:rsidRPr="003A2DB4">
        <w:rPr>
          <w:rFonts w:asciiTheme="majorHAnsi" w:hAnsiTheme="majorHAnsi" w:cstheme="majorHAnsi"/>
          <w:sz w:val="22"/>
          <w:szCs w:val="22"/>
        </w:rPr>
        <w:t xml:space="preserve"> mantener en mente para qu</w:t>
      </w:r>
      <w:r w:rsidR="007928CF" w:rsidRPr="003A2DB4">
        <w:rPr>
          <w:rFonts w:asciiTheme="majorHAnsi" w:hAnsiTheme="majorHAnsi" w:cstheme="majorHAnsi"/>
          <w:sz w:val="22"/>
          <w:szCs w:val="22"/>
        </w:rPr>
        <w:t>ién y para qué</w:t>
      </w:r>
      <w:r w:rsidR="00981D77" w:rsidRPr="003A2DB4">
        <w:rPr>
          <w:rFonts w:asciiTheme="majorHAnsi" w:hAnsiTheme="majorHAnsi" w:cstheme="majorHAnsi"/>
          <w:sz w:val="22"/>
          <w:szCs w:val="22"/>
        </w:rPr>
        <w:t xml:space="preserve"> son esos procesos. Dentro de la compl</w:t>
      </w:r>
      <w:r w:rsidR="007928CF" w:rsidRPr="003A2DB4">
        <w:rPr>
          <w:rFonts w:asciiTheme="majorHAnsi" w:hAnsiTheme="majorHAnsi" w:cstheme="majorHAnsi"/>
          <w:sz w:val="22"/>
          <w:szCs w:val="22"/>
        </w:rPr>
        <w:t>ej</w:t>
      </w:r>
      <w:r w:rsidR="00981D77" w:rsidRPr="003A2DB4">
        <w:rPr>
          <w:rFonts w:asciiTheme="majorHAnsi" w:hAnsiTheme="majorHAnsi" w:cstheme="majorHAnsi"/>
          <w:sz w:val="22"/>
          <w:szCs w:val="22"/>
        </w:rPr>
        <w:t xml:space="preserve">idad </w:t>
      </w:r>
      <w:r w:rsidR="00C9034A" w:rsidRPr="003A2DB4">
        <w:rPr>
          <w:rFonts w:asciiTheme="majorHAnsi" w:hAnsiTheme="majorHAnsi" w:cstheme="majorHAnsi"/>
          <w:sz w:val="22"/>
          <w:szCs w:val="22"/>
        </w:rPr>
        <w:t xml:space="preserve">que ha sido </w:t>
      </w:r>
      <w:r w:rsidR="00604A3F" w:rsidRPr="003A2DB4">
        <w:rPr>
          <w:rFonts w:asciiTheme="majorHAnsi" w:hAnsiTheme="majorHAnsi" w:cstheme="majorHAnsi"/>
          <w:sz w:val="22"/>
          <w:szCs w:val="22"/>
        </w:rPr>
        <w:t>d</w:t>
      </w:r>
      <w:r w:rsidR="00C9034A" w:rsidRPr="003A2DB4">
        <w:rPr>
          <w:rFonts w:asciiTheme="majorHAnsi" w:hAnsiTheme="majorHAnsi" w:cstheme="majorHAnsi"/>
          <w:sz w:val="22"/>
          <w:szCs w:val="22"/>
        </w:rPr>
        <w:t>escrita el día</w:t>
      </w:r>
      <w:r w:rsidR="007928CF" w:rsidRPr="003A2DB4">
        <w:rPr>
          <w:rFonts w:asciiTheme="majorHAnsi" w:hAnsiTheme="majorHAnsi" w:cstheme="majorHAnsi"/>
          <w:sz w:val="22"/>
          <w:szCs w:val="22"/>
        </w:rPr>
        <w:t xml:space="preserve"> de hoy</w:t>
      </w:r>
      <w:r w:rsidR="00604A3F" w:rsidRPr="003A2DB4">
        <w:rPr>
          <w:rFonts w:asciiTheme="majorHAnsi" w:hAnsiTheme="majorHAnsi" w:cstheme="majorHAnsi"/>
          <w:sz w:val="22"/>
          <w:szCs w:val="22"/>
        </w:rPr>
        <w:t>,</w:t>
      </w:r>
      <w:r w:rsidR="007928CF" w:rsidRPr="003A2DB4">
        <w:rPr>
          <w:rFonts w:asciiTheme="majorHAnsi" w:hAnsiTheme="majorHAnsi" w:cstheme="majorHAnsi"/>
          <w:sz w:val="22"/>
          <w:szCs w:val="22"/>
        </w:rPr>
        <w:t xml:space="preserve"> </w:t>
      </w:r>
      <w:r w:rsidR="00981D77" w:rsidRPr="003A2DB4">
        <w:rPr>
          <w:rFonts w:asciiTheme="majorHAnsi" w:hAnsiTheme="majorHAnsi" w:cstheme="majorHAnsi"/>
          <w:sz w:val="22"/>
          <w:szCs w:val="22"/>
        </w:rPr>
        <w:t>estamos hablando de individuos, grupos de indi</w:t>
      </w:r>
      <w:r w:rsidR="00C9034A" w:rsidRPr="003A2DB4">
        <w:rPr>
          <w:rFonts w:asciiTheme="majorHAnsi" w:hAnsiTheme="majorHAnsi" w:cstheme="majorHAnsi"/>
          <w:sz w:val="22"/>
          <w:szCs w:val="22"/>
        </w:rPr>
        <w:t>v</w:t>
      </w:r>
      <w:r w:rsidR="00981D77" w:rsidRPr="003A2DB4">
        <w:rPr>
          <w:rFonts w:asciiTheme="majorHAnsi" w:hAnsiTheme="majorHAnsi" w:cstheme="majorHAnsi"/>
          <w:sz w:val="22"/>
          <w:szCs w:val="22"/>
        </w:rPr>
        <w:t>iduos</w:t>
      </w:r>
      <w:r w:rsidR="00C9034A" w:rsidRPr="003A2DB4">
        <w:rPr>
          <w:rFonts w:asciiTheme="majorHAnsi" w:hAnsiTheme="majorHAnsi" w:cstheme="majorHAnsi"/>
          <w:sz w:val="22"/>
          <w:szCs w:val="22"/>
        </w:rPr>
        <w:t xml:space="preserve"> que están en asociaciones o en comunidades</w:t>
      </w:r>
      <w:r w:rsidR="00981D77" w:rsidRPr="003A2DB4">
        <w:rPr>
          <w:rFonts w:asciiTheme="majorHAnsi" w:hAnsiTheme="majorHAnsi" w:cstheme="majorHAnsi"/>
          <w:sz w:val="22"/>
          <w:szCs w:val="22"/>
        </w:rPr>
        <w:t>, mecanismos de gob</w:t>
      </w:r>
      <w:r w:rsidR="00C9034A" w:rsidRPr="003A2DB4">
        <w:rPr>
          <w:rFonts w:asciiTheme="majorHAnsi" w:hAnsiTheme="majorHAnsi" w:cstheme="majorHAnsi"/>
          <w:sz w:val="22"/>
          <w:szCs w:val="22"/>
        </w:rPr>
        <w:t>e</w:t>
      </w:r>
      <w:r w:rsidR="00981D77" w:rsidRPr="003A2DB4">
        <w:rPr>
          <w:rFonts w:asciiTheme="majorHAnsi" w:hAnsiTheme="majorHAnsi" w:cstheme="majorHAnsi"/>
          <w:sz w:val="22"/>
          <w:szCs w:val="22"/>
        </w:rPr>
        <w:t>rnanza a nivel local</w:t>
      </w:r>
      <w:r w:rsidR="00C9034A" w:rsidRPr="003A2DB4">
        <w:rPr>
          <w:rFonts w:asciiTheme="majorHAnsi" w:hAnsiTheme="majorHAnsi" w:cstheme="majorHAnsi"/>
          <w:sz w:val="22"/>
          <w:szCs w:val="22"/>
        </w:rPr>
        <w:t>,</w:t>
      </w:r>
      <w:r w:rsidR="00981D77" w:rsidRPr="003A2DB4">
        <w:rPr>
          <w:rFonts w:asciiTheme="majorHAnsi" w:hAnsiTheme="majorHAnsi" w:cstheme="majorHAnsi"/>
          <w:sz w:val="22"/>
          <w:szCs w:val="22"/>
        </w:rPr>
        <w:t xml:space="preserve"> regional</w:t>
      </w:r>
      <w:r w:rsidR="00C9034A" w:rsidRPr="003A2DB4">
        <w:rPr>
          <w:rFonts w:asciiTheme="majorHAnsi" w:hAnsiTheme="majorHAnsi" w:cstheme="majorHAnsi"/>
          <w:sz w:val="22"/>
          <w:szCs w:val="22"/>
        </w:rPr>
        <w:t>, nacional o m</w:t>
      </w:r>
      <w:r w:rsidR="00604A3F" w:rsidRPr="003A2DB4">
        <w:rPr>
          <w:rFonts w:asciiTheme="majorHAnsi" w:hAnsiTheme="majorHAnsi" w:cstheme="majorHAnsi"/>
          <w:sz w:val="22"/>
          <w:szCs w:val="22"/>
        </w:rPr>
        <w:t>á</w:t>
      </w:r>
      <w:r w:rsidR="00C9034A" w:rsidRPr="003A2DB4">
        <w:rPr>
          <w:rFonts w:asciiTheme="majorHAnsi" w:hAnsiTheme="majorHAnsi" w:cstheme="majorHAnsi"/>
          <w:sz w:val="22"/>
          <w:szCs w:val="22"/>
        </w:rPr>
        <w:t>s allá</w:t>
      </w:r>
      <w:r w:rsidR="00981D77" w:rsidRPr="003A2DB4">
        <w:rPr>
          <w:rFonts w:asciiTheme="majorHAnsi" w:hAnsiTheme="majorHAnsi" w:cstheme="majorHAnsi"/>
          <w:sz w:val="22"/>
          <w:szCs w:val="22"/>
        </w:rPr>
        <w:t xml:space="preserve"> de la nación y si no estamos con</w:t>
      </w:r>
      <w:r w:rsidR="00C9034A" w:rsidRPr="003A2DB4">
        <w:rPr>
          <w:rFonts w:asciiTheme="majorHAnsi" w:hAnsiTheme="majorHAnsi" w:cstheme="majorHAnsi"/>
          <w:sz w:val="22"/>
          <w:szCs w:val="22"/>
        </w:rPr>
        <w:t>s</w:t>
      </w:r>
      <w:r w:rsidR="00981D77" w:rsidRPr="003A2DB4">
        <w:rPr>
          <w:rFonts w:asciiTheme="majorHAnsi" w:hAnsiTheme="majorHAnsi" w:cstheme="majorHAnsi"/>
          <w:sz w:val="22"/>
          <w:szCs w:val="22"/>
        </w:rPr>
        <w:t xml:space="preserve">cientes de eso no hacemos </w:t>
      </w:r>
      <w:r w:rsidR="00C9034A" w:rsidRPr="003A2DB4">
        <w:rPr>
          <w:rFonts w:asciiTheme="majorHAnsi" w:hAnsiTheme="majorHAnsi" w:cstheme="majorHAnsi"/>
          <w:sz w:val="22"/>
          <w:szCs w:val="22"/>
        </w:rPr>
        <w:t xml:space="preserve">un </w:t>
      </w:r>
      <w:r w:rsidR="00981D77" w:rsidRPr="003A2DB4">
        <w:rPr>
          <w:rFonts w:asciiTheme="majorHAnsi" w:hAnsiTheme="majorHAnsi" w:cstheme="majorHAnsi"/>
          <w:sz w:val="22"/>
          <w:szCs w:val="22"/>
        </w:rPr>
        <w:t xml:space="preserve">buen trabajo. </w:t>
      </w:r>
    </w:p>
    <w:p w14:paraId="39E3BE3D" w14:textId="77777777" w:rsidR="00F54F39" w:rsidRPr="003A2DB4" w:rsidRDefault="00F54F39" w:rsidP="00575DCA">
      <w:pPr>
        <w:jc w:val="both"/>
        <w:rPr>
          <w:rFonts w:asciiTheme="majorHAnsi" w:hAnsiTheme="majorHAnsi" w:cstheme="majorHAnsi"/>
          <w:sz w:val="22"/>
          <w:szCs w:val="22"/>
        </w:rPr>
      </w:pPr>
    </w:p>
    <w:p w14:paraId="710607E5" w14:textId="1E4231A0" w:rsidR="00981D77" w:rsidRPr="003A2DB4" w:rsidRDefault="00FB608F" w:rsidP="00575DCA">
      <w:pPr>
        <w:jc w:val="both"/>
        <w:rPr>
          <w:rFonts w:asciiTheme="majorHAnsi" w:hAnsiTheme="majorHAnsi" w:cstheme="majorHAnsi"/>
          <w:sz w:val="22"/>
          <w:szCs w:val="22"/>
        </w:rPr>
      </w:pPr>
      <w:r w:rsidRPr="003A2DB4">
        <w:rPr>
          <w:rFonts w:asciiTheme="majorHAnsi" w:hAnsiTheme="majorHAnsi" w:cstheme="majorHAnsi"/>
          <w:noProof/>
          <w:sz w:val="22"/>
          <w:szCs w:val="22"/>
        </w:rPr>
        <w:drawing>
          <wp:anchor distT="0" distB="0" distL="114300" distR="114300" simplePos="0" relativeHeight="251700224" behindDoc="0" locked="0" layoutInCell="1" allowOverlap="1" wp14:anchorId="6DA00662" wp14:editId="023DD4A7">
            <wp:simplePos x="0" y="0"/>
            <wp:positionH relativeFrom="column">
              <wp:posOffset>0</wp:posOffset>
            </wp:positionH>
            <wp:positionV relativeFrom="paragraph">
              <wp:posOffset>0</wp:posOffset>
            </wp:positionV>
            <wp:extent cx="3049093" cy="1813560"/>
            <wp:effectExtent l="0" t="0" r="0" b="0"/>
            <wp:wrapThrough wrapText="bothSides">
              <wp:wrapPolygon edited="0">
                <wp:start x="0" y="0"/>
                <wp:lineTo x="0" y="21176"/>
                <wp:lineTo x="21416" y="21176"/>
                <wp:lineTo x="21416" y="0"/>
                <wp:lineTo x="0" y="0"/>
              </wp:wrapPolygon>
            </wp:wrapThrough>
            <wp:docPr id="132" name="Imagen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extLst>
                        <a:ext uri="{28A0092B-C50C-407E-A947-70E740481C1C}">
                          <a14:useLocalDpi xmlns:a14="http://schemas.microsoft.com/office/drawing/2010/main" val="0"/>
                        </a:ext>
                      </a:extLst>
                    </a:blip>
                    <a:stretch>
                      <a:fillRect/>
                    </a:stretch>
                  </pic:blipFill>
                  <pic:spPr>
                    <a:xfrm>
                      <a:off x="0" y="0"/>
                      <a:ext cx="3049093" cy="1813560"/>
                    </a:xfrm>
                    <a:prstGeom prst="rect">
                      <a:avLst/>
                    </a:prstGeom>
                  </pic:spPr>
                </pic:pic>
              </a:graphicData>
            </a:graphic>
            <wp14:sizeRelH relativeFrom="page">
              <wp14:pctWidth>0</wp14:pctWidth>
            </wp14:sizeRelH>
            <wp14:sizeRelV relativeFrom="page">
              <wp14:pctHeight>0</wp14:pctHeight>
            </wp14:sizeRelV>
          </wp:anchor>
        </w:drawing>
      </w:r>
      <w:r w:rsidR="00C9034A" w:rsidRPr="003A2DB4">
        <w:rPr>
          <w:rFonts w:asciiTheme="majorHAnsi" w:hAnsiTheme="majorHAnsi" w:cstheme="majorHAnsi"/>
          <w:sz w:val="22"/>
          <w:szCs w:val="22"/>
        </w:rPr>
        <w:t xml:space="preserve">La otra pregunta es para qué usamos esa evidencia, </w:t>
      </w:r>
      <w:r w:rsidR="00065DF6" w:rsidRPr="003A2DB4">
        <w:rPr>
          <w:rFonts w:asciiTheme="majorHAnsi" w:hAnsiTheme="majorHAnsi" w:cstheme="majorHAnsi"/>
          <w:sz w:val="22"/>
          <w:szCs w:val="22"/>
        </w:rPr>
        <w:t>¿cuál es el riesgo de no estar claros sobre el propósito y la audiencia de nuestro trabajo?</w:t>
      </w:r>
      <w:r w:rsidR="00C9034A" w:rsidRPr="003A2DB4">
        <w:rPr>
          <w:rFonts w:asciiTheme="majorHAnsi" w:hAnsiTheme="majorHAnsi" w:cstheme="majorHAnsi"/>
          <w:sz w:val="22"/>
          <w:szCs w:val="22"/>
        </w:rPr>
        <w:t xml:space="preserve"> Esas preguntas determinan el có</w:t>
      </w:r>
      <w:r w:rsidR="00981D77" w:rsidRPr="003A2DB4">
        <w:rPr>
          <w:rFonts w:asciiTheme="majorHAnsi" w:hAnsiTheme="majorHAnsi" w:cstheme="majorHAnsi"/>
          <w:sz w:val="22"/>
          <w:szCs w:val="22"/>
        </w:rPr>
        <w:t xml:space="preserve">mo y </w:t>
      </w:r>
      <w:r w:rsidR="00C9034A" w:rsidRPr="003A2DB4">
        <w:rPr>
          <w:rFonts w:asciiTheme="majorHAnsi" w:hAnsiTheme="majorHAnsi" w:cstheme="majorHAnsi"/>
          <w:sz w:val="22"/>
          <w:szCs w:val="22"/>
        </w:rPr>
        <w:t>el qué</w:t>
      </w:r>
      <w:r w:rsidR="00981D77" w:rsidRPr="003A2DB4">
        <w:rPr>
          <w:rFonts w:asciiTheme="majorHAnsi" w:hAnsiTheme="majorHAnsi" w:cstheme="majorHAnsi"/>
          <w:sz w:val="22"/>
          <w:szCs w:val="22"/>
        </w:rPr>
        <w:t xml:space="preserve"> hacemos. Nosotros investigamos y no </w:t>
      </w:r>
      <w:r w:rsidR="00C9034A" w:rsidRPr="003A2DB4">
        <w:rPr>
          <w:rFonts w:asciiTheme="majorHAnsi" w:hAnsiTheme="majorHAnsi" w:cstheme="majorHAnsi"/>
          <w:sz w:val="22"/>
          <w:szCs w:val="22"/>
        </w:rPr>
        <w:t>para publicar, nosotros investigamos para aprender.</w:t>
      </w:r>
      <w:r w:rsidR="00F54F39" w:rsidRPr="003A2DB4">
        <w:rPr>
          <w:rFonts w:asciiTheme="majorHAnsi" w:hAnsiTheme="majorHAnsi" w:cstheme="majorHAnsi"/>
          <w:sz w:val="22"/>
          <w:szCs w:val="22"/>
        </w:rPr>
        <w:t xml:space="preserve"> Recuerden que nuestra investigación es colaborativa y es tan evidente dentro del </w:t>
      </w:r>
      <w:r w:rsidR="00604A3F" w:rsidRPr="003A2DB4">
        <w:rPr>
          <w:rFonts w:asciiTheme="majorHAnsi" w:hAnsiTheme="majorHAnsi" w:cstheme="majorHAnsi"/>
          <w:sz w:val="22"/>
          <w:szCs w:val="22"/>
        </w:rPr>
        <w:t>P</w:t>
      </w:r>
      <w:r w:rsidR="00F54F39" w:rsidRPr="003A2DB4">
        <w:rPr>
          <w:rFonts w:asciiTheme="majorHAnsi" w:hAnsiTheme="majorHAnsi" w:cstheme="majorHAnsi"/>
          <w:sz w:val="22"/>
          <w:szCs w:val="22"/>
        </w:rPr>
        <w:t xml:space="preserve">rograma, que </w:t>
      </w:r>
      <w:r w:rsidR="00981D77" w:rsidRPr="003A2DB4">
        <w:rPr>
          <w:rFonts w:asciiTheme="majorHAnsi" w:hAnsiTheme="majorHAnsi" w:cstheme="majorHAnsi"/>
          <w:sz w:val="22"/>
          <w:szCs w:val="22"/>
        </w:rPr>
        <w:t>se atreve a hacer investigación en formas</w:t>
      </w:r>
      <w:r w:rsidR="00F54F39" w:rsidRPr="003A2DB4">
        <w:rPr>
          <w:rFonts w:asciiTheme="majorHAnsi" w:hAnsiTheme="majorHAnsi" w:cstheme="majorHAnsi"/>
          <w:sz w:val="22"/>
          <w:szCs w:val="22"/>
        </w:rPr>
        <w:t xml:space="preserve"> y lugares </w:t>
      </w:r>
      <w:r w:rsidR="00604A3F" w:rsidRPr="003A2DB4">
        <w:rPr>
          <w:rFonts w:asciiTheme="majorHAnsi" w:hAnsiTheme="majorHAnsi" w:cstheme="majorHAnsi"/>
          <w:sz w:val="22"/>
          <w:szCs w:val="22"/>
        </w:rPr>
        <w:t xml:space="preserve">en </w:t>
      </w:r>
      <w:r w:rsidR="00F54F39" w:rsidRPr="003A2DB4">
        <w:rPr>
          <w:rFonts w:asciiTheme="majorHAnsi" w:hAnsiTheme="majorHAnsi" w:cstheme="majorHAnsi"/>
          <w:sz w:val="22"/>
          <w:szCs w:val="22"/>
        </w:rPr>
        <w:t xml:space="preserve">donde </w:t>
      </w:r>
      <w:r w:rsidR="00981D77" w:rsidRPr="003A2DB4">
        <w:rPr>
          <w:rFonts w:asciiTheme="majorHAnsi" w:hAnsiTheme="majorHAnsi" w:cstheme="majorHAnsi"/>
          <w:sz w:val="22"/>
          <w:szCs w:val="22"/>
        </w:rPr>
        <w:t xml:space="preserve">otros no lo hacen, </w:t>
      </w:r>
      <w:r w:rsidR="00F54F39" w:rsidRPr="003A2DB4">
        <w:rPr>
          <w:rFonts w:asciiTheme="majorHAnsi" w:hAnsiTheme="majorHAnsi" w:cstheme="majorHAnsi"/>
          <w:sz w:val="22"/>
          <w:szCs w:val="22"/>
        </w:rPr>
        <w:t xml:space="preserve">y aprendemos juntos, no aprendemos simplemente para saber más sino </w:t>
      </w:r>
      <w:r w:rsidR="00981D77" w:rsidRPr="003A2DB4">
        <w:rPr>
          <w:rFonts w:asciiTheme="majorHAnsi" w:hAnsiTheme="majorHAnsi" w:cstheme="majorHAnsi"/>
          <w:sz w:val="22"/>
          <w:szCs w:val="22"/>
        </w:rPr>
        <w:t>para poner en pr</w:t>
      </w:r>
      <w:r w:rsidR="00604A3F" w:rsidRPr="003A2DB4">
        <w:rPr>
          <w:rFonts w:asciiTheme="majorHAnsi" w:hAnsiTheme="majorHAnsi" w:cstheme="majorHAnsi"/>
          <w:sz w:val="22"/>
          <w:szCs w:val="22"/>
        </w:rPr>
        <w:t>á</w:t>
      </w:r>
      <w:r w:rsidR="00981D77" w:rsidRPr="003A2DB4">
        <w:rPr>
          <w:rFonts w:asciiTheme="majorHAnsi" w:hAnsiTheme="majorHAnsi" w:cstheme="majorHAnsi"/>
          <w:sz w:val="22"/>
          <w:szCs w:val="22"/>
        </w:rPr>
        <w:t xml:space="preserve">ctica. </w:t>
      </w:r>
      <w:r w:rsidR="00F54F39" w:rsidRPr="003A2DB4">
        <w:rPr>
          <w:rFonts w:asciiTheme="majorHAnsi" w:hAnsiTheme="majorHAnsi" w:cstheme="majorHAnsi"/>
          <w:sz w:val="22"/>
          <w:szCs w:val="22"/>
        </w:rPr>
        <w:t>Esa pr</w:t>
      </w:r>
      <w:r w:rsidR="00604A3F" w:rsidRPr="003A2DB4">
        <w:rPr>
          <w:rFonts w:asciiTheme="majorHAnsi" w:hAnsiTheme="majorHAnsi" w:cstheme="majorHAnsi"/>
          <w:sz w:val="22"/>
          <w:szCs w:val="22"/>
        </w:rPr>
        <w:t>á</w:t>
      </w:r>
      <w:r w:rsidR="00F54F39" w:rsidRPr="003A2DB4">
        <w:rPr>
          <w:rFonts w:asciiTheme="majorHAnsi" w:hAnsiTheme="majorHAnsi" w:cstheme="majorHAnsi"/>
          <w:sz w:val="22"/>
          <w:szCs w:val="22"/>
        </w:rPr>
        <w:t>ctica trasforma nuestra situación. Dos preguntas son centrales a esto</w:t>
      </w:r>
      <w:r w:rsidR="00604A3F" w:rsidRPr="003A2DB4">
        <w:rPr>
          <w:rFonts w:asciiTheme="majorHAnsi" w:hAnsiTheme="majorHAnsi" w:cstheme="majorHAnsi"/>
          <w:sz w:val="22"/>
          <w:szCs w:val="22"/>
        </w:rPr>
        <w:t>:</w:t>
      </w:r>
      <w:r w:rsidR="00604A3F" w:rsidRPr="003A2DB4">
        <w:rPr>
          <w:rFonts w:asciiTheme="majorHAnsi" w:hAnsiTheme="majorHAnsi" w:cstheme="majorHAnsi"/>
          <w:sz w:val="22"/>
          <w:szCs w:val="22"/>
        </w:rPr>
        <w:tab/>
        <w:t>q</w:t>
      </w:r>
      <w:r w:rsidR="00F54F39" w:rsidRPr="003A2DB4">
        <w:rPr>
          <w:rFonts w:asciiTheme="majorHAnsi" w:hAnsiTheme="majorHAnsi" w:cstheme="majorHAnsi"/>
          <w:sz w:val="22"/>
          <w:szCs w:val="22"/>
        </w:rPr>
        <w:t>ue</w:t>
      </w:r>
      <w:r w:rsidR="00981D77" w:rsidRPr="003A2DB4">
        <w:rPr>
          <w:rFonts w:asciiTheme="majorHAnsi" w:hAnsiTheme="majorHAnsi" w:cstheme="majorHAnsi"/>
          <w:sz w:val="22"/>
          <w:szCs w:val="22"/>
        </w:rPr>
        <w:t>remos hacer la investigación</w:t>
      </w:r>
      <w:r w:rsidR="00F54F39" w:rsidRPr="003A2DB4">
        <w:rPr>
          <w:rFonts w:asciiTheme="majorHAnsi" w:hAnsiTheme="majorHAnsi" w:cstheme="majorHAnsi"/>
          <w:sz w:val="22"/>
          <w:szCs w:val="22"/>
        </w:rPr>
        <w:t xml:space="preserve"> que es</w:t>
      </w:r>
      <w:r w:rsidR="00981D77" w:rsidRPr="003A2DB4">
        <w:rPr>
          <w:rFonts w:asciiTheme="majorHAnsi" w:hAnsiTheme="majorHAnsi" w:cstheme="majorHAnsi"/>
          <w:sz w:val="22"/>
          <w:szCs w:val="22"/>
        </w:rPr>
        <w:t xml:space="preserve"> correcta</w:t>
      </w:r>
      <w:r w:rsidR="00F54F39" w:rsidRPr="003A2DB4">
        <w:rPr>
          <w:rFonts w:asciiTheme="majorHAnsi" w:hAnsiTheme="majorHAnsi" w:cstheme="majorHAnsi"/>
          <w:sz w:val="22"/>
          <w:szCs w:val="22"/>
        </w:rPr>
        <w:t>, relevante para</w:t>
      </w:r>
      <w:r w:rsidR="00981D77" w:rsidRPr="003A2DB4">
        <w:rPr>
          <w:rFonts w:asciiTheme="majorHAnsi" w:hAnsiTheme="majorHAnsi" w:cstheme="majorHAnsi"/>
          <w:sz w:val="22"/>
          <w:szCs w:val="22"/>
        </w:rPr>
        <w:t xml:space="preserve"> los actores </w:t>
      </w:r>
      <w:r w:rsidR="00F54F39" w:rsidRPr="003A2DB4">
        <w:rPr>
          <w:rFonts w:asciiTheme="majorHAnsi" w:hAnsiTheme="majorHAnsi" w:cstheme="majorHAnsi"/>
          <w:sz w:val="22"/>
          <w:szCs w:val="22"/>
        </w:rPr>
        <w:t xml:space="preserve">que están </w:t>
      </w:r>
      <w:r w:rsidR="00981D77" w:rsidRPr="003A2DB4">
        <w:rPr>
          <w:rFonts w:asciiTheme="majorHAnsi" w:hAnsiTheme="majorHAnsi" w:cstheme="majorHAnsi"/>
          <w:sz w:val="22"/>
          <w:szCs w:val="22"/>
        </w:rPr>
        <w:t>in</w:t>
      </w:r>
      <w:r w:rsidR="00F54F39" w:rsidRPr="003A2DB4">
        <w:rPr>
          <w:rFonts w:asciiTheme="majorHAnsi" w:hAnsiTheme="majorHAnsi" w:cstheme="majorHAnsi"/>
          <w:sz w:val="22"/>
          <w:szCs w:val="22"/>
        </w:rPr>
        <w:t>volucrados</w:t>
      </w:r>
      <w:r w:rsidR="00981D77" w:rsidRPr="003A2DB4">
        <w:rPr>
          <w:rFonts w:asciiTheme="majorHAnsi" w:hAnsiTheme="majorHAnsi" w:cstheme="majorHAnsi"/>
          <w:sz w:val="22"/>
          <w:szCs w:val="22"/>
        </w:rPr>
        <w:t xml:space="preserve"> y para los </w:t>
      </w:r>
      <w:r w:rsidR="00F54F39" w:rsidRPr="003A2DB4">
        <w:rPr>
          <w:rFonts w:asciiTheme="majorHAnsi" w:hAnsiTheme="majorHAnsi" w:cstheme="majorHAnsi"/>
          <w:sz w:val="22"/>
          <w:szCs w:val="22"/>
        </w:rPr>
        <w:t>que estarán involucrados en el futuro</w:t>
      </w:r>
      <w:r w:rsidR="0065592B" w:rsidRPr="003A2DB4">
        <w:rPr>
          <w:rFonts w:asciiTheme="majorHAnsi" w:hAnsiTheme="majorHAnsi" w:cstheme="majorHAnsi"/>
          <w:sz w:val="22"/>
          <w:szCs w:val="22"/>
        </w:rPr>
        <w:t>, para las siguientes generaciones</w:t>
      </w:r>
      <w:r w:rsidR="00981D77" w:rsidRPr="003A2DB4">
        <w:rPr>
          <w:rFonts w:asciiTheme="majorHAnsi" w:hAnsiTheme="majorHAnsi" w:cstheme="majorHAnsi"/>
          <w:sz w:val="22"/>
          <w:szCs w:val="22"/>
        </w:rPr>
        <w:t>.</w:t>
      </w:r>
      <w:r w:rsidR="0065592B" w:rsidRPr="003A2DB4">
        <w:rPr>
          <w:rFonts w:asciiTheme="majorHAnsi" w:hAnsiTheme="majorHAnsi" w:cstheme="majorHAnsi"/>
          <w:sz w:val="22"/>
          <w:szCs w:val="22"/>
        </w:rPr>
        <w:t xml:space="preserve"> Las queremos hacer correctamente porque si</w:t>
      </w:r>
      <w:r w:rsidR="00981D77" w:rsidRPr="003A2DB4">
        <w:rPr>
          <w:rFonts w:asciiTheme="majorHAnsi" w:hAnsiTheme="majorHAnsi" w:cstheme="majorHAnsi"/>
          <w:sz w:val="22"/>
          <w:szCs w:val="22"/>
        </w:rPr>
        <w:t xml:space="preserve"> no</w:t>
      </w:r>
      <w:r w:rsidR="0065592B" w:rsidRPr="003A2DB4">
        <w:rPr>
          <w:rFonts w:asciiTheme="majorHAnsi" w:hAnsiTheme="majorHAnsi" w:cstheme="majorHAnsi"/>
          <w:sz w:val="22"/>
          <w:szCs w:val="22"/>
        </w:rPr>
        <w:t xml:space="preserve"> lo hacemos así,</w:t>
      </w:r>
      <w:r w:rsidR="00981D77" w:rsidRPr="003A2DB4">
        <w:rPr>
          <w:rFonts w:asciiTheme="majorHAnsi" w:hAnsiTheme="majorHAnsi" w:cstheme="majorHAnsi"/>
          <w:sz w:val="22"/>
          <w:szCs w:val="22"/>
        </w:rPr>
        <w:t xml:space="preserve"> podemos e</w:t>
      </w:r>
      <w:r w:rsidR="0065592B" w:rsidRPr="003A2DB4">
        <w:rPr>
          <w:rFonts w:asciiTheme="majorHAnsi" w:hAnsiTheme="majorHAnsi" w:cstheme="majorHAnsi"/>
          <w:sz w:val="22"/>
          <w:szCs w:val="22"/>
        </w:rPr>
        <w:t>s</w:t>
      </w:r>
      <w:r w:rsidR="00981D77" w:rsidRPr="003A2DB4">
        <w:rPr>
          <w:rFonts w:asciiTheme="majorHAnsi" w:hAnsiTheme="majorHAnsi" w:cstheme="majorHAnsi"/>
          <w:sz w:val="22"/>
          <w:szCs w:val="22"/>
        </w:rPr>
        <w:t xml:space="preserve">tar </w:t>
      </w:r>
      <w:r w:rsidR="0065592B" w:rsidRPr="003A2DB4">
        <w:rPr>
          <w:rFonts w:asciiTheme="majorHAnsi" w:hAnsiTheme="majorHAnsi" w:cstheme="majorHAnsi"/>
          <w:sz w:val="22"/>
          <w:szCs w:val="22"/>
        </w:rPr>
        <w:t>aprendiendo</w:t>
      </w:r>
      <w:r w:rsidR="00981D77" w:rsidRPr="003A2DB4">
        <w:rPr>
          <w:rFonts w:asciiTheme="majorHAnsi" w:hAnsiTheme="majorHAnsi" w:cstheme="majorHAnsi"/>
          <w:sz w:val="22"/>
          <w:szCs w:val="22"/>
        </w:rPr>
        <w:t xml:space="preserve"> mal</w:t>
      </w:r>
      <w:r w:rsidR="0065592B" w:rsidRPr="003A2DB4">
        <w:rPr>
          <w:rFonts w:asciiTheme="majorHAnsi" w:hAnsiTheme="majorHAnsi" w:cstheme="majorHAnsi"/>
          <w:sz w:val="22"/>
          <w:szCs w:val="22"/>
        </w:rPr>
        <w:t>, queremos hacer todo esto</w:t>
      </w:r>
      <w:r w:rsidR="00981D77" w:rsidRPr="003A2DB4">
        <w:rPr>
          <w:rFonts w:asciiTheme="majorHAnsi" w:hAnsiTheme="majorHAnsi" w:cstheme="majorHAnsi"/>
          <w:sz w:val="22"/>
          <w:szCs w:val="22"/>
        </w:rPr>
        <w:t xml:space="preserve"> para apoyar esos procesos d</w:t>
      </w:r>
      <w:r w:rsidR="0065592B" w:rsidRPr="003A2DB4">
        <w:rPr>
          <w:rFonts w:asciiTheme="majorHAnsi" w:hAnsiTheme="majorHAnsi" w:cstheme="majorHAnsi"/>
          <w:sz w:val="22"/>
          <w:szCs w:val="22"/>
        </w:rPr>
        <w:t>e transición</w:t>
      </w:r>
      <w:r w:rsidR="00981D77" w:rsidRPr="003A2DB4">
        <w:rPr>
          <w:rFonts w:asciiTheme="majorHAnsi" w:hAnsiTheme="majorHAnsi" w:cstheme="majorHAnsi"/>
          <w:sz w:val="22"/>
          <w:szCs w:val="22"/>
        </w:rPr>
        <w:t xml:space="preserve"> que</w:t>
      </w:r>
      <w:r w:rsidR="0065592B" w:rsidRPr="003A2DB4">
        <w:rPr>
          <w:rFonts w:asciiTheme="majorHAnsi" w:hAnsiTheme="majorHAnsi" w:cstheme="majorHAnsi"/>
          <w:sz w:val="22"/>
          <w:szCs w:val="22"/>
        </w:rPr>
        <w:t xml:space="preserve"> eventualmente</w:t>
      </w:r>
      <w:r w:rsidR="00981D77" w:rsidRPr="003A2DB4">
        <w:rPr>
          <w:rFonts w:asciiTheme="majorHAnsi" w:hAnsiTheme="majorHAnsi" w:cstheme="majorHAnsi"/>
          <w:sz w:val="22"/>
          <w:szCs w:val="22"/>
        </w:rPr>
        <w:t xml:space="preserve"> nos </w:t>
      </w:r>
      <w:r w:rsidR="00CA7A4E" w:rsidRPr="003A2DB4">
        <w:rPr>
          <w:rFonts w:asciiTheme="majorHAnsi" w:hAnsiTheme="majorHAnsi" w:cstheme="majorHAnsi"/>
          <w:sz w:val="22"/>
          <w:szCs w:val="22"/>
        </w:rPr>
        <w:t>llevan</w:t>
      </w:r>
      <w:r w:rsidR="00981D77" w:rsidRPr="003A2DB4">
        <w:rPr>
          <w:rFonts w:asciiTheme="majorHAnsi" w:hAnsiTheme="majorHAnsi" w:cstheme="majorHAnsi"/>
          <w:sz w:val="22"/>
          <w:szCs w:val="22"/>
        </w:rPr>
        <w:t xml:space="preserve"> a través de diferentes vías a la transformación.</w:t>
      </w:r>
    </w:p>
    <w:p w14:paraId="0F69BEF3" w14:textId="77777777" w:rsidR="002736EC" w:rsidRPr="003A2DB4" w:rsidRDefault="002736EC" w:rsidP="00575DCA">
      <w:pPr>
        <w:jc w:val="both"/>
        <w:rPr>
          <w:rFonts w:asciiTheme="majorHAnsi" w:hAnsiTheme="majorHAnsi" w:cstheme="majorHAnsi"/>
          <w:sz w:val="22"/>
          <w:szCs w:val="22"/>
        </w:rPr>
      </w:pPr>
    </w:p>
    <w:p w14:paraId="66CF3356" w14:textId="29D12EB7" w:rsidR="00C75AFC" w:rsidRPr="003A2DB4" w:rsidRDefault="00C75AFC" w:rsidP="00575DCA">
      <w:pPr>
        <w:jc w:val="both"/>
        <w:rPr>
          <w:rFonts w:asciiTheme="majorHAnsi" w:hAnsiTheme="majorHAnsi" w:cstheme="majorHAnsi"/>
          <w:sz w:val="22"/>
          <w:szCs w:val="22"/>
        </w:rPr>
      </w:pPr>
      <w:r w:rsidRPr="003A2DB4">
        <w:rPr>
          <w:rFonts w:asciiTheme="majorHAnsi" w:hAnsiTheme="majorHAnsi" w:cstheme="majorHAnsi"/>
          <w:sz w:val="22"/>
          <w:szCs w:val="22"/>
        </w:rPr>
        <w:t xml:space="preserve">El </w:t>
      </w:r>
      <w:r w:rsidR="00065DF6" w:rsidRPr="003A2DB4">
        <w:rPr>
          <w:rFonts w:asciiTheme="majorHAnsi" w:hAnsiTheme="majorHAnsi" w:cstheme="majorHAnsi"/>
          <w:sz w:val="22"/>
          <w:szCs w:val="22"/>
        </w:rPr>
        <w:t>siguiente esquema</w:t>
      </w:r>
      <w:r w:rsidRPr="003A2DB4">
        <w:rPr>
          <w:rFonts w:asciiTheme="majorHAnsi" w:hAnsiTheme="majorHAnsi" w:cstheme="majorHAnsi"/>
          <w:sz w:val="22"/>
          <w:szCs w:val="22"/>
        </w:rPr>
        <w:t xml:space="preserve"> lo hicieron n</w:t>
      </w:r>
      <w:r w:rsidR="00981D77" w:rsidRPr="003A2DB4">
        <w:rPr>
          <w:rFonts w:asciiTheme="majorHAnsi" w:hAnsiTheme="majorHAnsi" w:cstheme="majorHAnsi"/>
          <w:sz w:val="22"/>
          <w:szCs w:val="22"/>
        </w:rPr>
        <w:t>u</w:t>
      </w:r>
      <w:r w:rsidRPr="003A2DB4">
        <w:rPr>
          <w:rFonts w:asciiTheme="majorHAnsi" w:hAnsiTheme="majorHAnsi" w:cstheme="majorHAnsi"/>
          <w:sz w:val="22"/>
          <w:szCs w:val="22"/>
        </w:rPr>
        <w:t>e</w:t>
      </w:r>
      <w:r w:rsidR="00981D77" w:rsidRPr="003A2DB4">
        <w:rPr>
          <w:rFonts w:asciiTheme="majorHAnsi" w:hAnsiTheme="majorHAnsi" w:cstheme="majorHAnsi"/>
          <w:sz w:val="22"/>
          <w:szCs w:val="22"/>
        </w:rPr>
        <w:t>stros</w:t>
      </w:r>
      <w:r w:rsidRPr="003A2DB4">
        <w:rPr>
          <w:rFonts w:asciiTheme="majorHAnsi" w:hAnsiTheme="majorHAnsi" w:cstheme="majorHAnsi"/>
          <w:sz w:val="22"/>
          <w:szCs w:val="22"/>
        </w:rPr>
        <w:t xml:space="preserve"> colegas de la CdP del este de Á</w:t>
      </w:r>
      <w:r w:rsidR="00981D77" w:rsidRPr="003A2DB4">
        <w:rPr>
          <w:rFonts w:asciiTheme="majorHAnsi" w:hAnsiTheme="majorHAnsi" w:cstheme="majorHAnsi"/>
          <w:sz w:val="22"/>
          <w:szCs w:val="22"/>
        </w:rPr>
        <w:t>frica</w:t>
      </w:r>
      <w:r w:rsidRPr="003A2DB4">
        <w:rPr>
          <w:rFonts w:asciiTheme="majorHAnsi" w:hAnsiTheme="majorHAnsi" w:cstheme="majorHAnsi"/>
          <w:sz w:val="22"/>
          <w:szCs w:val="22"/>
        </w:rPr>
        <w:t>,</w:t>
      </w:r>
      <w:r w:rsidR="00981D77" w:rsidRPr="003A2DB4">
        <w:rPr>
          <w:rFonts w:asciiTheme="majorHAnsi" w:hAnsiTheme="majorHAnsi" w:cstheme="majorHAnsi"/>
          <w:sz w:val="22"/>
          <w:szCs w:val="22"/>
        </w:rPr>
        <w:t xml:space="preserve"> </w:t>
      </w:r>
      <w:r w:rsidR="00604A3F" w:rsidRPr="003A2DB4">
        <w:rPr>
          <w:rFonts w:asciiTheme="majorHAnsi" w:hAnsiTheme="majorHAnsi" w:cstheme="majorHAnsi"/>
          <w:sz w:val="22"/>
          <w:szCs w:val="22"/>
        </w:rPr>
        <w:t xml:space="preserve">lo </w:t>
      </w:r>
      <w:r w:rsidR="00981D77" w:rsidRPr="003A2DB4">
        <w:rPr>
          <w:rFonts w:asciiTheme="majorHAnsi" w:hAnsiTheme="majorHAnsi" w:cstheme="majorHAnsi"/>
          <w:sz w:val="22"/>
          <w:szCs w:val="22"/>
        </w:rPr>
        <w:t xml:space="preserve">compartieron en una reunión </w:t>
      </w:r>
      <w:r w:rsidR="00604A3F" w:rsidRPr="003A2DB4">
        <w:rPr>
          <w:rFonts w:asciiTheme="majorHAnsi" w:hAnsiTheme="majorHAnsi" w:cstheme="majorHAnsi"/>
          <w:sz w:val="22"/>
          <w:szCs w:val="22"/>
        </w:rPr>
        <w:t xml:space="preserve">en </w:t>
      </w:r>
      <w:r w:rsidR="00981D77" w:rsidRPr="003A2DB4">
        <w:rPr>
          <w:rFonts w:asciiTheme="majorHAnsi" w:hAnsiTheme="majorHAnsi" w:cstheme="majorHAnsi"/>
          <w:sz w:val="22"/>
          <w:szCs w:val="22"/>
        </w:rPr>
        <w:t>donde nos encontramos</w:t>
      </w:r>
      <w:r w:rsidRPr="003A2DB4">
        <w:rPr>
          <w:rFonts w:asciiTheme="majorHAnsi" w:hAnsiTheme="majorHAnsi" w:cstheme="majorHAnsi"/>
          <w:sz w:val="22"/>
          <w:szCs w:val="22"/>
        </w:rPr>
        <w:t xml:space="preserve"> los equipos regionales y el equipo de dirección</w:t>
      </w:r>
      <w:r w:rsidR="00981D77" w:rsidRPr="003A2DB4">
        <w:rPr>
          <w:rFonts w:asciiTheme="majorHAnsi" w:hAnsiTheme="majorHAnsi" w:cstheme="majorHAnsi"/>
          <w:sz w:val="22"/>
          <w:szCs w:val="22"/>
        </w:rPr>
        <w:t>.</w:t>
      </w:r>
      <w:r w:rsidRPr="003A2DB4">
        <w:rPr>
          <w:rFonts w:asciiTheme="majorHAnsi" w:hAnsiTheme="majorHAnsi" w:cstheme="majorHAnsi"/>
          <w:sz w:val="22"/>
          <w:szCs w:val="22"/>
        </w:rPr>
        <w:t xml:space="preserve"> Ellos planteaban estar</w:t>
      </w:r>
      <w:r w:rsidR="00981D77" w:rsidRPr="003A2DB4">
        <w:rPr>
          <w:rFonts w:asciiTheme="majorHAnsi" w:hAnsiTheme="majorHAnsi" w:cstheme="majorHAnsi"/>
          <w:sz w:val="22"/>
          <w:szCs w:val="22"/>
        </w:rPr>
        <w:t xml:space="preserve"> pensando en tres vías</w:t>
      </w:r>
      <w:r w:rsidRPr="003A2DB4">
        <w:rPr>
          <w:rFonts w:asciiTheme="majorHAnsi" w:hAnsiTheme="majorHAnsi" w:cstheme="majorHAnsi"/>
          <w:sz w:val="22"/>
          <w:szCs w:val="22"/>
        </w:rPr>
        <w:t xml:space="preserve"> para impulsar transiciones agroecológicas que vemos</w:t>
      </w:r>
      <w:r w:rsidR="00981D77" w:rsidRPr="003A2DB4">
        <w:rPr>
          <w:rFonts w:asciiTheme="majorHAnsi" w:hAnsiTheme="majorHAnsi" w:cstheme="majorHAnsi"/>
          <w:sz w:val="22"/>
          <w:szCs w:val="22"/>
        </w:rPr>
        <w:t xml:space="preserve"> suceden en lo que hacemos. </w:t>
      </w:r>
      <w:r w:rsidRPr="003A2DB4">
        <w:rPr>
          <w:rFonts w:asciiTheme="majorHAnsi" w:hAnsiTheme="majorHAnsi" w:cstheme="majorHAnsi"/>
          <w:sz w:val="22"/>
          <w:szCs w:val="22"/>
        </w:rPr>
        <w:t>La primera</w:t>
      </w:r>
      <w:r w:rsidR="00604A3F" w:rsidRPr="003A2DB4">
        <w:rPr>
          <w:rFonts w:asciiTheme="majorHAnsi" w:hAnsiTheme="majorHAnsi" w:cstheme="majorHAnsi"/>
          <w:sz w:val="22"/>
          <w:szCs w:val="22"/>
        </w:rPr>
        <w:t>,</w:t>
      </w:r>
      <w:r w:rsidRPr="003A2DB4">
        <w:rPr>
          <w:rFonts w:asciiTheme="majorHAnsi" w:hAnsiTheme="majorHAnsi" w:cstheme="majorHAnsi"/>
          <w:sz w:val="22"/>
          <w:szCs w:val="22"/>
        </w:rPr>
        <w:t xml:space="preserve"> son ví</w:t>
      </w:r>
      <w:r w:rsidR="00981D77" w:rsidRPr="003A2DB4">
        <w:rPr>
          <w:rFonts w:asciiTheme="majorHAnsi" w:hAnsiTheme="majorHAnsi" w:cstheme="majorHAnsi"/>
          <w:sz w:val="22"/>
          <w:szCs w:val="22"/>
        </w:rPr>
        <w:t>as de dem</w:t>
      </w:r>
      <w:r w:rsidRPr="003A2DB4">
        <w:rPr>
          <w:rFonts w:asciiTheme="majorHAnsi" w:hAnsiTheme="majorHAnsi" w:cstheme="majorHAnsi"/>
          <w:sz w:val="22"/>
          <w:szCs w:val="22"/>
        </w:rPr>
        <w:t>ostración, y ellos le asignaron niveles, del nivel cero al nivel tres</w:t>
      </w:r>
      <w:r w:rsidR="00604A3F" w:rsidRPr="003A2DB4">
        <w:rPr>
          <w:rFonts w:asciiTheme="majorHAnsi" w:hAnsiTheme="majorHAnsi" w:cstheme="majorHAnsi"/>
          <w:sz w:val="22"/>
          <w:szCs w:val="22"/>
        </w:rPr>
        <w:t xml:space="preserve">. </w:t>
      </w:r>
      <w:r w:rsidR="00981D77" w:rsidRPr="003A2DB4">
        <w:rPr>
          <w:rFonts w:asciiTheme="majorHAnsi" w:hAnsiTheme="majorHAnsi" w:cstheme="majorHAnsi"/>
          <w:sz w:val="22"/>
          <w:szCs w:val="22"/>
        </w:rPr>
        <w:t>Hablan del nivel mas básico, agricultores que hacen pequeños exp</w:t>
      </w:r>
      <w:r w:rsidRPr="003A2DB4">
        <w:rPr>
          <w:rFonts w:asciiTheme="majorHAnsi" w:hAnsiTheme="majorHAnsi" w:cstheme="majorHAnsi"/>
          <w:sz w:val="22"/>
          <w:szCs w:val="22"/>
        </w:rPr>
        <w:t>erimentos, agricultores que prueban pocas</w:t>
      </w:r>
      <w:r w:rsidR="00981D77" w:rsidRPr="003A2DB4">
        <w:rPr>
          <w:rFonts w:asciiTheme="majorHAnsi" w:hAnsiTheme="majorHAnsi" w:cstheme="majorHAnsi"/>
          <w:sz w:val="22"/>
          <w:szCs w:val="22"/>
        </w:rPr>
        <w:t xml:space="preserve"> pr</w:t>
      </w:r>
      <w:r w:rsidR="00604A3F" w:rsidRPr="003A2DB4">
        <w:rPr>
          <w:rFonts w:asciiTheme="majorHAnsi" w:hAnsiTheme="majorHAnsi" w:cstheme="majorHAnsi"/>
          <w:sz w:val="22"/>
          <w:szCs w:val="22"/>
        </w:rPr>
        <w:t>á</w:t>
      </w:r>
      <w:r w:rsidR="00981D77" w:rsidRPr="003A2DB4">
        <w:rPr>
          <w:rFonts w:asciiTheme="majorHAnsi" w:hAnsiTheme="majorHAnsi" w:cstheme="majorHAnsi"/>
          <w:sz w:val="22"/>
          <w:szCs w:val="22"/>
        </w:rPr>
        <w:t>cticas e</w:t>
      </w:r>
      <w:r w:rsidRPr="003A2DB4">
        <w:rPr>
          <w:rFonts w:asciiTheme="majorHAnsi" w:hAnsiTheme="majorHAnsi" w:cstheme="majorHAnsi"/>
          <w:sz w:val="22"/>
          <w:szCs w:val="22"/>
        </w:rPr>
        <w:t>cológicas a nivel de la finca</w:t>
      </w:r>
      <w:r w:rsidR="00604A3F" w:rsidRPr="003A2DB4">
        <w:rPr>
          <w:rFonts w:asciiTheme="majorHAnsi" w:hAnsiTheme="majorHAnsi" w:cstheme="majorHAnsi"/>
          <w:sz w:val="22"/>
          <w:szCs w:val="22"/>
        </w:rPr>
        <w:t xml:space="preserve"> (</w:t>
      </w:r>
      <w:r w:rsidRPr="003A2DB4">
        <w:rPr>
          <w:rFonts w:asciiTheme="majorHAnsi" w:hAnsiTheme="majorHAnsi" w:cstheme="majorHAnsi"/>
          <w:sz w:val="22"/>
          <w:szCs w:val="22"/>
        </w:rPr>
        <w:t>el énfasis es en la cantidad de prácticas</w:t>
      </w:r>
      <w:r w:rsidR="00604A3F" w:rsidRPr="003A2DB4">
        <w:rPr>
          <w:rFonts w:asciiTheme="majorHAnsi" w:hAnsiTheme="majorHAnsi" w:cstheme="majorHAnsi"/>
          <w:sz w:val="22"/>
          <w:szCs w:val="22"/>
        </w:rPr>
        <w:t>) y</w:t>
      </w:r>
      <w:r w:rsidRPr="003A2DB4">
        <w:rPr>
          <w:rFonts w:asciiTheme="majorHAnsi" w:hAnsiTheme="majorHAnsi" w:cstheme="majorHAnsi"/>
          <w:sz w:val="22"/>
          <w:szCs w:val="22"/>
        </w:rPr>
        <w:t xml:space="preserve"> </w:t>
      </w:r>
      <w:r w:rsidR="00604A3F" w:rsidRPr="003A2DB4">
        <w:rPr>
          <w:rFonts w:asciiTheme="majorHAnsi" w:hAnsiTheme="majorHAnsi" w:cstheme="majorHAnsi"/>
          <w:sz w:val="22"/>
          <w:szCs w:val="22"/>
        </w:rPr>
        <w:t>e</w:t>
      </w:r>
      <w:r w:rsidRPr="003A2DB4">
        <w:rPr>
          <w:rFonts w:asciiTheme="majorHAnsi" w:hAnsiTheme="majorHAnsi" w:cstheme="majorHAnsi"/>
          <w:sz w:val="22"/>
          <w:szCs w:val="22"/>
        </w:rPr>
        <w:t>l tercero es en las pr</w:t>
      </w:r>
      <w:r w:rsidR="00604A3F" w:rsidRPr="003A2DB4">
        <w:rPr>
          <w:rFonts w:asciiTheme="majorHAnsi" w:hAnsiTheme="majorHAnsi" w:cstheme="majorHAnsi"/>
          <w:sz w:val="22"/>
          <w:szCs w:val="22"/>
        </w:rPr>
        <w:t>á</w:t>
      </w:r>
      <w:r w:rsidRPr="003A2DB4">
        <w:rPr>
          <w:rFonts w:asciiTheme="majorHAnsi" w:hAnsiTheme="majorHAnsi" w:cstheme="majorHAnsi"/>
          <w:sz w:val="22"/>
          <w:szCs w:val="22"/>
        </w:rPr>
        <w:t>cticas ecológicas que son usadas de forma integrada a nivel de paisaje o comunidad. Es una progresión en có</w:t>
      </w:r>
      <w:r w:rsidR="00981D77" w:rsidRPr="003A2DB4">
        <w:rPr>
          <w:rFonts w:asciiTheme="majorHAnsi" w:hAnsiTheme="majorHAnsi" w:cstheme="majorHAnsi"/>
          <w:sz w:val="22"/>
          <w:szCs w:val="22"/>
        </w:rPr>
        <w:t>mo se demuestran pr</w:t>
      </w:r>
      <w:r w:rsidR="00604A3F" w:rsidRPr="003A2DB4">
        <w:rPr>
          <w:rFonts w:asciiTheme="majorHAnsi" w:hAnsiTheme="majorHAnsi" w:cstheme="majorHAnsi"/>
          <w:sz w:val="22"/>
          <w:szCs w:val="22"/>
        </w:rPr>
        <w:t>á</w:t>
      </w:r>
      <w:r w:rsidR="00981D77" w:rsidRPr="003A2DB4">
        <w:rPr>
          <w:rFonts w:asciiTheme="majorHAnsi" w:hAnsiTheme="majorHAnsi" w:cstheme="majorHAnsi"/>
          <w:sz w:val="22"/>
          <w:szCs w:val="22"/>
        </w:rPr>
        <w:t xml:space="preserve">cticas </w:t>
      </w:r>
      <w:r w:rsidRPr="003A2DB4">
        <w:rPr>
          <w:rFonts w:asciiTheme="majorHAnsi" w:hAnsiTheme="majorHAnsi" w:cstheme="majorHAnsi"/>
          <w:sz w:val="22"/>
          <w:szCs w:val="22"/>
        </w:rPr>
        <w:t>para</w:t>
      </w:r>
      <w:r w:rsidR="00981D77" w:rsidRPr="003A2DB4">
        <w:rPr>
          <w:rFonts w:asciiTheme="majorHAnsi" w:hAnsiTheme="majorHAnsi" w:cstheme="majorHAnsi"/>
          <w:sz w:val="22"/>
          <w:szCs w:val="22"/>
        </w:rPr>
        <w:t xml:space="preserve"> impulsar transiciones</w:t>
      </w:r>
      <w:r w:rsidRPr="003A2DB4">
        <w:rPr>
          <w:rFonts w:asciiTheme="majorHAnsi" w:hAnsiTheme="majorHAnsi" w:cstheme="majorHAnsi"/>
          <w:sz w:val="22"/>
          <w:szCs w:val="22"/>
        </w:rPr>
        <w:t xml:space="preserve"> agroecológicas</w:t>
      </w:r>
      <w:r w:rsidR="00981D77" w:rsidRPr="003A2DB4">
        <w:rPr>
          <w:rFonts w:asciiTheme="majorHAnsi" w:hAnsiTheme="majorHAnsi" w:cstheme="majorHAnsi"/>
          <w:sz w:val="22"/>
          <w:szCs w:val="22"/>
        </w:rPr>
        <w:t>.</w:t>
      </w:r>
    </w:p>
    <w:p w14:paraId="35F159E3" w14:textId="77777777" w:rsidR="00C75AFC" w:rsidRPr="003A2DB4" w:rsidRDefault="00C75AFC" w:rsidP="00575DCA">
      <w:pPr>
        <w:jc w:val="both"/>
        <w:rPr>
          <w:rFonts w:asciiTheme="majorHAnsi" w:hAnsiTheme="majorHAnsi" w:cstheme="majorHAnsi"/>
          <w:sz w:val="22"/>
          <w:szCs w:val="22"/>
        </w:rPr>
      </w:pPr>
    </w:p>
    <w:p w14:paraId="071225AC" w14:textId="70E4FFCF" w:rsidR="00C75AFC" w:rsidRPr="003A2DB4" w:rsidRDefault="00395699" w:rsidP="00C75AFC">
      <w:pPr>
        <w:jc w:val="center"/>
        <w:rPr>
          <w:rFonts w:asciiTheme="majorHAnsi" w:hAnsiTheme="majorHAnsi" w:cstheme="majorHAnsi"/>
          <w:sz w:val="22"/>
          <w:szCs w:val="22"/>
        </w:rPr>
      </w:pPr>
      <w:r w:rsidRPr="003A2DB4">
        <w:rPr>
          <w:rFonts w:asciiTheme="majorHAnsi" w:hAnsiTheme="majorHAnsi" w:cstheme="majorHAnsi"/>
          <w:noProof/>
          <w:sz w:val="22"/>
          <w:szCs w:val="22"/>
        </w:rPr>
        <w:lastRenderedPageBreak/>
        <w:drawing>
          <wp:inline distT="0" distB="0" distL="0" distR="0" wp14:anchorId="1C36ACE6" wp14:editId="407CCE8E">
            <wp:extent cx="4841871" cy="2847703"/>
            <wp:effectExtent l="0" t="0" r="0" b="0"/>
            <wp:docPr id="133" name="Imagen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stretch>
                      <a:fillRect/>
                    </a:stretch>
                  </pic:blipFill>
                  <pic:spPr>
                    <a:xfrm>
                      <a:off x="0" y="0"/>
                      <a:ext cx="4861243" cy="2859096"/>
                    </a:xfrm>
                    <a:prstGeom prst="rect">
                      <a:avLst/>
                    </a:prstGeom>
                  </pic:spPr>
                </pic:pic>
              </a:graphicData>
            </a:graphic>
          </wp:inline>
        </w:drawing>
      </w:r>
    </w:p>
    <w:p w14:paraId="5E3BE08B" w14:textId="77777777" w:rsidR="00C75AFC" w:rsidRPr="003A2DB4" w:rsidRDefault="00C75AFC" w:rsidP="00575DCA">
      <w:pPr>
        <w:jc w:val="both"/>
        <w:rPr>
          <w:rFonts w:asciiTheme="majorHAnsi" w:hAnsiTheme="majorHAnsi" w:cstheme="majorHAnsi"/>
          <w:sz w:val="22"/>
          <w:szCs w:val="22"/>
        </w:rPr>
      </w:pPr>
    </w:p>
    <w:p w14:paraId="2881CA3D" w14:textId="77777777" w:rsidR="005541BD" w:rsidRPr="003A2DB4" w:rsidRDefault="00C75AFC" w:rsidP="003B2BA2">
      <w:pPr>
        <w:jc w:val="both"/>
        <w:rPr>
          <w:rFonts w:asciiTheme="majorHAnsi" w:hAnsiTheme="majorHAnsi" w:cstheme="majorHAnsi"/>
          <w:sz w:val="22"/>
          <w:szCs w:val="22"/>
        </w:rPr>
      </w:pPr>
      <w:r w:rsidRPr="003A2DB4">
        <w:rPr>
          <w:rFonts w:asciiTheme="majorHAnsi" w:hAnsiTheme="majorHAnsi" w:cstheme="majorHAnsi"/>
          <w:sz w:val="22"/>
          <w:szCs w:val="22"/>
        </w:rPr>
        <w:t>La segunda parte es la c</w:t>
      </w:r>
      <w:r w:rsidR="00981D77" w:rsidRPr="003A2DB4">
        <w:rPr>
          <w:rFonts w:asciiTheme="majorHAnsi" w:hAnsiTheme="majorHAnsi" w:cstheme="majorHAnsi"/>
          <w:sz w:val="22"/>
          <w:szCs w:val="22"/>
        </w:rPr>
        <w:t xml:space="preserve">reación de </w:t>
      </w:r>
      <w:r w:rsidRPr="003A2DB4">
        <w:rPr>
          <w:rFonts w:asciiTheme="majorHAnsi" w:hAnsiTheme="majorHAnsi" w:cstheme="majorHAnsi"/>
          <w:sz w:val="22"/>
          <w:szCs w:val="22"/>
        </w:rPr>
        <w:t>conocimientos</w:t>
      </w:r>
      <w:r w:rsidR="00604A3F" w:rsidRPr="003A2DB4">
        <w:rPr>
          <w:rFonts w:asciiTheme="majorHAnsi" w:hAnsiTheme="majorHAnsi" w:cstheme="majorHAnsi"/>
          <w:sz w:val="22"/>
          <w:szCs w:val="22"/>
        </w:rPr>
        <w:t>,</w:t>
      </w:r>
      <w:r w:rsidR="00981D77" w:rsidRPr="003A2DB4">
        <w:rPr>
          <w:rFonts w:asciiTheme="majorHAnsi" w:hAnsiTheme="majorHAnsi" w:cstheme="majorHAnsi"/>
          <w:sz w:val="22"/>
          <w:szCs w:val="22"/>
        </w:rPr>
        <w:t xml:space="preserve"> </w:t>
      </w:r>
      <w:r w:rsidR="00604A3F" w:rsidRPr="003A2DB4">
        <w:rPr>
          <w:rFonts w:asciiTheme="majorHAnsi" w:hAnsiTheme="majorHAnsi" w:cstheme="majorHAnsi"/>
          <w:sz w:val="22"/>
          <w:szCs w:val="22"/>
        </w:rPr>
        <w:t>desde a</w:t>
      </w:r>
      <w:r w:rsidR="00981D77" w:rsidRPr="003A2DB4">
        <w:rPr>
          <w:rFonts w:asciiTheme="majorHAnsi" w:hAnsiTheme="majorHAnsi" w:cstheme="majorHAnsi"/>
          <w:sz w:val="22"/>
          <w:szCs w:val="22"/>
        </w:rPr>
        <w:t xml:space="preserve">ctividades </w:t>
      </w:r>
      <w:r w:rsidRPr="003A2DB4">
        <w:rPr>
          <w:rFonts w:asciiTheme="majorHAnsi" w:hAnsiTheme="majorHAnsi" w:cstheme="majorHAnsi"/>
          <w:sz w:val="22"/>
          <w:szCs w:val="22"/>
        </w:rPr>
        <w:t>en las que no hay nueva generación de conocimientos relevantes a la agroecología</w:t>
      </w:r>
      <w:r w:rsidR="00981D77" w:rsidRPr="003A2DB4">
        <w:rPr>
          <w:rFonts w:asciiTheme="majorHAnsi" w:hAnsiTheme="majorHAnsi" w:cstheme="majorHAnsi"/>
          <w:sz w:val="22"/>
          <w:szCs w:val="22"/>
        </w:rPr>
        <w:t xml:space="preserve">. </w:t>
      </w:r>
      <w:r w:rsidRPr="003A2DB4">
        <w:rPr>
          <w:rFonts w:asciiTheme="majorHAnsi" w:hAnsiTheme="majorHAnsi" w:cstheme="majorHAnsi"/>
          <w:sz w:val="22"/>
          <w:szCs w:val="22"/>
        </w:rPr>
        <w:t>El p</w:t>
      </w:r>
      <w:r w:rsidR="00981D77" w:rsidRPr="003A2DB4">
        <w:rPr>
          <w:rFonts w:asciiTheme="majorHAnsi" w:hAnsiTheme="majorHAnsi" w:cstheme="majorHAnsi"/>
          <w:sz w:val="22"/>
          <w:szCs w:val="22"/>
        </w:rPr>
        <w:t>rimer nivel</w:t>
      </w:r>
      <w:r w:rsidR="00604A3F" w:rsidRPr="003A2DB4">
        <w:rPr>
          <w:rFonts w:asciiTheme="majorHAnsi" w:hAnsiTheme="majorHAnsi" w:cstheme="majorHAnsi"/>
          <w:sz w:val="22"/>
          <w:szCs w:val="22"/>
        </w:rPr>
        <w:t xml:space="preserve"> hace referencia a</w:t>
      </w:r>
      <w:r w:rsidR="00981D77" w:rsidRPr="003A2DB4">
        <w:rPr>
          <w:rFonts w:asciiTheme="majorHAnsi" w:hAnsiTheme="majorHAnsi" w:cstheme="majorHAnsi"/>
          <w:sz w:val="22"/>
          <w:szCs w:val="22"/>
        </w:rPr>
        <w:t xml:space="preserve"> investigadores agricultores</w:t>
      </w:r>
      <w:r w:rsidRPr="003A2DB4">
        <w:rPr>
          <w:rFonts w:asciiTheme="majorHAnsi" w:hAnsiTheme="majorHAnsi" w:cstheme="majorHAnsi"/>
          <w:sz w:val="22"/>
          <w:szCs w:val="22"/>
        </w:rPr>
        <w:t xml:space="preserve"> que aprenden de observaciones o experimentos</w:t>
      </w:r>
      <w:r w:rsidR="00981D77" w:rsidRPr="003A2DB4">
        <w:rPr>
          <w:rFonts w:asciiTheme="majorHAnsi" w:hAnsiTheme="majorHAnsi" w:cstheme="majorHAnsi"/>
          <w:sz w:val="22"/>
          <w:szCs w:val="22"/>
        </w:rPr>
        <w:t>.</w:t>
      </w:r>
      <w:r w:rsidRPr="003A2DB4">
        <w:rPr>
          <w:rFonts w:asciiTheme="majorHAnsi" w:hAnsiTheme="majorHAnsi" w:cstheme="majorHAnsi"/>
          <w:sz w:val="22"/>
          <w:szCs w:val="22"/>
        </w:rPr>
        <w:t xml:space="preserve"> El segundo nivel es el</w:t>
      </w:r>
      <w:r w:rsidR="00E546F1" w:rsidRPr="003A2DB4">
        <w:rPr>
          <w:rFonts w:asciiTheme="majorHAnsi" w:hAnsiTheme="majorHAnsi" w:cstheme="majorHAnsi"/>
          <w:sz w:val="22"/>
          <w:szCs w:val="22"/>
        </w:rPr>
        <w:t xml:space="preserve"> c</w:t>
      </w:r>
      <w:r w:rsidRPr="003A2DB4">
        <w:rPr>
          <w:rFonts w:asciiTheme="majorHAnsi" w:hAnsiTheme="majorHAnsi" w:cstheme="majorHAnsi"/>
          <w:sz w:val="22"/>
          <w:szCs w:val="22"/>
        </w:rPr>
        <w:t>o-</w:t>
      </w:r>
      <w:r w:rsidR="00981D77" w:rsidRPr="003A2DB4">
        <w:rPr>
          <w:rFonts w:asciiTheme="majorHAnsi" w:hAnsiTheme="majorHAnsi" w:cstheme="majorHAnsi"/>
          <w:sz w:val="22"/>
          <w:szCs w:val="22"/>
        </w:rPr>
        <w:t>a</w:t>
      </w:r>
      <w:r w:rsidRPr="003A2DB4">
        <w:rPr>
          <w:rFonts w:asciiTheme="majorHAnsi" w:hAnsiTheme="majorHAnsi" w:cstheme="majorHAnsi"/>
          <w:sz w:val="22"/>
          <w:szCs w:val="22"/>
        </w:rPr>
        <w:t>p</w:t>
      </w:r>
      <w:r w:rsidR="00981D77" w:rsidRPr="003A2DB4">
        <w:rPr>
          <w:rFonts w:asciiTheme="majorHAnsi" w:hAnsiTheme="majorHAnsi" w:cstheme="majorHAnsi"/>
          <w:sz w:val="22"/>
          <w:szCs w:val="22"/>
        </w:rPr>
        <w:t>rendizaje</w:t>
      </w:r>
      <w:r w:rsidR="00604A3F" w:rsidRPr="003A2DB4">
        <w:rPr>
          <w:rFonts w:asciiTheme="majorHAnsi" w:hAnsiTheme="majorHAnsi" w:cstheme="majorHAnsi"/>
          <w:sz w:val="22"/>
          <w:szCs w:val="22"/>
        </w:rPr>
        <w:t>, en</w:t>
      </w:r>
      <w:r w:rsidR="00981D77" w:rsidRPr="003A2DB4">
        <w:rPr>
          <w:rFonts w:asciiTheme="majorHAnsi" w:hAnsiTheme="majorHAnsi" w:cstheme="majorHAnsi"/>
          <w:sz w:val="22"/>
          <w:szCs w:val="22"/>
        </w:rPr>
        <w:t xml:space="preserve"> donde </w:t>
      </w:r>
      <w:r w:rsidR="00E546F1" w:rsidRPr="003A2DB4">
        <w:rPr>
          <w:rFonts w:asciiTheme="majorHAnsi" w:hAnsiTheme="majorHAnsi" w:cstheme="majorHAnsi"/>
          <w:sz w:val="22"/>
          <w:szCs w:val="22"/>
        </w:rPr>
        <w:t xml:space="preserve">agricultores </w:t>
      </w:r>
      <w:r w:rsidR="00604A3F" w:rsidRPr="003A2DB4">
        <w:rPr>
          <w:rFonts w:asciiTheme="majorHAnsi" w:hAnsiTheme="majorHAnsi" w:cstheme="majorHAnsi"/>
          <w:sz w:val="22"/>
          <w:szCs w:val="22"/>
        </w:rPr>
        <w:t>e</w:t>
      </w:r>
      <w:r w:rsidR="00981D77" w:rsidRPr="003A2DB4">
        <w:rPr>
          <w:rFonts w:asciiTheme="majorHAnsi" w:hAnsiTheme="majorHAnsi" w:cstheme="majorHAnsi"/>
          <w:sz w:val="22"/>
          <w:szCs w:val="22"/>
        </w:rPr>
        <w:t xml:space="preserve"> </w:t>
      </w:r>
      <w:r w:rsidR="00E546F1" w:rsidRPr="003A2DB4">
        <w:rPr>
          <w:rFonts w:asciiTheme="majorHAnsi" w:hAnsiTheme="majorHAnsi" w:cstheme="majorHAnsi"/>
          <w:sz w:val="22"/>
          <w:szCs w:val="22"/>
        </w:rPr>
        <w:t>investigadores</w:t>
      </w:r>
      <w:r w:rsidR="00604A3F" w:rsidRPr="003A2DB4">
        <w:rPr>
          <w:rFonts w:asciiTheme="majorHAnsi" w:hAnsiTheme="majorHAnsi" w:cstheme="majorHAnsi"/>
          <w:sz w:val="22"/>
          <w:szCs w:val="22"/>
        </w:rPr>
        <w:t>,</w:t>
      </w:r>
      <w:r w:rsidR="00E546F1" w:rsidRPr="003A2DB4">
        <w:rPr>
          <w:rFonts w:asciiTheme="majorHAnsi" w:hAnsiTheme="majorHAnsi" w:cstheme="majorHAnsi"/>
          <w:sz w:val="22"/>
          <w:szCs w:val="22"/>
        </w:rPr>
        <w:t xml:space="preserve"> a partir de</w:t>
      </w:r>
      <w:r w:rsidR="00981D77" w:rsidRPr="003A2DB4">
        <w:rPr>
          <w:rFonts w:asciiTheme="majorHAnsi" w:hAnsiTheme="majorHAnsi" w:cstheme="majorHAnsi"/>
          <w:sz w:val="22"/>
          <w:szCs w:val="22"/>
        </w:rPr>
        <w:t xml:space="preserve"> </w:t>
      </w:r>
      <w:r w:rsidR="00E546F1" w:rsidRPr="003A2DB4">
        <w:rPr>
          <w:rFonts w:asciiTheme="majorHAnsi" w:hAnsiTheme="majorHAnsi" w:cstheme="majorHAnsi"/>
          <w:sz w:val="22"/>
          <w:szCs w:val="22"/>
        </w:rPr>
        <w:t>la observación</w:t>
      </w:r>
      <w:r w:rsidR="00604A3F" w:rsidRPr="003A2DB4">
        <w:rPr>
          <w:rFonts w:asciiTheme="majorHAnsi" w:hAnsiTheme="majorHAnsi" w:cstheme="majorHAnsi"/>
          <w:sz w:val="22"/>
          <w:szCs w:val="22"/>
        </w:rPr>
        <w:t>-</w:t>
      </w:r>
      <w:r w:rsidR="00E546F1" w:rsidRPr="003A2DB4">
        <w:rPr>
          <w:rFonts w:asciiTheme="majorHAnsi" w:hAnsiTheme="majorHAnsi" w:cstheme="majorHAnsi"/>
          <w:sz w:val="22"/>
          <w:szCs w:val="22"/>
        </w:rPr>
        <w:t xml:space="preserve">experimentación comparten localmente. El tercer nivel es </w:t>
      </w:r>
      <w:r w:rsidR="005541BD" w:rsidRPr="003A2DB4">
        <w:rPr>
          <w:rFonts w:asciiTheme="majorHAnsi" w:hAnsiTheme="majorHAnsi" w:cstheme="majorHAnsi"/>
          <w:sz w:val="22"/>
          <w:szCs w:val="22"/>
        </w:rPr>
        <w:t xml:space="preserve">de </w:t>
      </w:r>
      <w:r w:rsidR="00E546F1" w:rsidRPr="003A2DB4">
        <w:rPr>
          <w:rFonts w:asciiTheme="majorHAnsi" w:hAnsiTheme="majorHAnsi" w:cstheme="majorHAnsi"/>
          <w:sz w:val="22"/>
          <w:szCs w:val="22"/>
        </w:rPr>
        <w:t>agricultores e investigadores</w:t>
      </w:r>
      <w:r w:rsidR="00981D77" w:rsidRPr="003A2DB4">
        <w:rPr>
          <w:rFonts w:asciiTheme="majorHAnsi" w:hAnsiTheme="majorHAnsi" w:cstheme="majorHAnsi"/>
          <w:sz w:val="22"/>
          <w:szCs w:val="22"/>
        </w:rPr>
        <w:t xml:space="preserve"> que aprenden de la </w:t>
      </w:r>
      <w:r w:rsidR="0077777A" w:rsidRPr="003A2DB4">
        <w:rPr>
          <w:rFonts w:asciiTheme="majorHAnsi" w:hAnsiTheme="majorHAnsi" w:cstheme="majorHAnsi"/>
          <w:sz w:val="22"/>
          <w:szCs w:val="22"/>
        </w:rPr>
        <w:t>observación</w:t>
      </w:r>
      <w:r w:rsidR="00E546F1" w:rsidRPr="003A2DB4">
        <w:rPr>
          <w:rFonts w:asciiTheme="majorHAnsi" w:hAnsiTheme="majorHAnsi" w:cstheme="majorHAnsi"/>
          <w:sz w:val="22"/>
          <w:szCs w:val="22"/>
        </w:rPr>
        <w:t xml:space="preserve"> a la</w:t>
      </w:r>
      <w:r w:rsidR="00981D77" w:rsidRPr="003A2DB4">
        <w:rPr>
          <w:rFonts w:asciiTheme="majorHAnsi" w:hAnsiTheme="majorHAnsi" w:cstheme="majorHAnsi"/>
          <w:sz w:val="22"/>
          <w:szCs w:val="22"/>
        </w:rPr>
        <w:t xml:space="preserve"> </w:t>
      </w:r>
      <w:r w:rsidR="0077777A" w:rsidRPr="003A2DB4">
        <w:rPr>
          <w:rFonts w:asciiTheme="majorHAnsi" w:hAnsiTheme="majorHAnsi" w:cstheme="majorHAnsi"/>
          <w:sz w:val="22"/>
          <w:szCs w:val="22"/>
        </w:rPr>
        <w:t>experimentación</w:t>
      </w:r>
      <w:r w:rsidR="005541BD" w:rsidRPr="003A2DB4">
        <w:rPr>
          <w:rFonts w:asciiTheme="majorHAnsi" w:hAnsiTheme="majorHAnsi" w:cstheme="majorHAnsi"/>
          <w:sz w:val="22"/>
          <w:szCs w:val="22"/>
        </w:rPr>
        <w:t>,</w:t>
      </w:r>
      <w:r w:rsidR="00E546F1" w:rsidRPr="003A2DB4">
        <w:rPr>
          <w:rFonts w:asciiTheme="majorHAnsi" w:hAnsiTheme="majorHAnsi" w:cstheme="majorHAnsi"/>
          <w:sz w:val="22"/>
          <w:szCs w:val="22"/>
        </w:rPr>
        <w:t xml:space="preserve"> compartiendo a nivel global. Aquí están creciendo</w:t>
      </w:r>
      <w:r w:rsidR="00981D77" w:rsidRPr="003A2DB4">
        <w:rPr>
          <w:rFonts w:asciiTheme="majorHAnsi" w:hAnsiTheme="majorHAnsi" w:cstheme="majorHAnsi"/>
          <w:sz w:val="22"/>
          <w:szCs w:val="22"/>
        </w:rPr>
        <w:t xml:space="preserve"> horizontalmente. </w:t>
      </w:r>
    </w:p>
    <w:p w14:paraId="09215032" w14:textId="77777777" w:rsidR="005541BD" w:rsidRPr="003A2DB4" w:rsidRDefault="005541BD" w:rsidP="003B2BA2">
      <w:pPr>
        <w:jc w:val="both"/>
        <w:rPr>
          <w:rFonts w:asciiTheme="majorHAnsi" w:hAnsiTheme="majorHAnsi" w:cstheme="majorHAnsi"/>
          <w:sz w:val="22"/>
          <w:szCs w:val="22"/>
        </w:rPr>
      </w:pPr>
    </w:p>
    <w:p w14:paraId="3A222304" w14:textId="39244F51" w:rsidR="00981D77" w:rsidRPr="003A2DB4" w:rsidRDefault="00E546F1" w:rsidP="003B2BA2">
      <w:pPr>
        <w:jc w:val="both"/>
        <w:rPr>
          <w:rFonts w:asciiTheme="majorHAnsi" w:hAnsiTheme="majorHAnsi" w:cstheme="majorHAnsi"/>
          <w:bCs/>
          <w:color w:val="000000" w:themeColor="text1"/>
          <w:sz w:val="22"/>
          <w:szCs w:val="22"/>
        </w:rPr>
      </w:pPr>
      <w:r w:rsidRPr="003A2DB4">
        <w:rPr>
          <w:rFonts w:asciiTheme="majorHAnsi" w:hAnsiTheme="majorHAnsi" w:cstheme="majorHAnsi"/>
          <w:sz w:val="22"/>
          <w:szCs w:val="22"/>
        </w:rPr>
        <w:t>Por último, hablan de la generació</w:t>
      </w:r>
      <w:r w:rsidR="00981D77" w:rsidRPr="003A2DB4">
        <w:rPr>
          <w:rFonts w:asciiTheme="majorHAnsi" w:hAnsiTheme="majorHAnsi" w:cstheme="majorHAnsi"/>
          <w:sz w:val="22"/>
          <w:szCs w:val="22"/>
        </w:rPr>
        <w:t xml:space="preserve">n de influencia: </w:t>
      </w:r>
      <w:r w:rsidR="0077777A" w:rsidRPr="003A2DB4">
        <w:rPr>
          <w:rFonts w:asciiTheme="majorHAnsi" w:hAnsiTheme="majorHAnsi" w:cstheme="majorHAnsi"/>
          <w:sz w:val="22"/>
          <w:szCs w:val="22"/>
        </w:rPr>
        <w:t>e</w:t>
      </w:r>
      <w:r w:rsidR="005541BD" w:rsidRPr="003A2DB4">
        <w:rPr>
          <w:rFonts w:asciiTheme="majorHAnsi" w:hAnsiTheme="majorHAnsi" w:cstheme="majorHAnsi"/>
          <w:sz w:val="22"/>
          <w:szCs w:val="22"/>
        </w:rPr>
        <w:t>n el</w:t>
      </w:r>
      <w:r w:rsidR="0077777A" w:rsidRPr="003A2DB4">
        <w:rPr>
          <w:rFonts w:asciiTheme="majorHAnsi" w:hAnsiTheme="majorHAnsi" w:cstheme="majorHAnsi"/>
          <w:sz w:val="22"/>
          <w:szCs w:val="22"/>
        </w:rPr>
        <w:t xml:space="preserve"> nivel más básico </w:t>
      </w:r>
      <w:r w:rsidR="005541BD" w:rsidRPr="003A2DB4">
        <w:rPr>
          <w:rFonts w:asciiTheme="majorHAnsi" w:hAnsiTheme="majorHAnsi" w:cstheme="majorHAnsi"/>
          <w:sz w:val="22"/>
          <w:szCs w:val="22"/>
        </w:rPr>
        <w:t xml:space="preserve">no </w:t>
      </w:r>
      <w:r w:rsidR="0077777A" w:rsidRPr="003A2DB4">
        <w:rPr>
          <w:rFonts w:asciiTheme="majorHAnsi" w:hAnsiTheme="majorHAnsi" w:cstheme="majorHAnsi"/>
          <w:sz w:val="22"/>
          <w:szCs w:val="22"/>
        </w:rPr>
        <w:t xml:space="preserve">se influencia más allá que </w:t>
      </w:r>
      <w:r w:rsidR="005541BD" w:rsidRPr="003A2DB4">
        <w:rPr>
          <w:rFonts w:asciiTheme="majorHAnsi" w:hAnsiTheme="majorHAnsi" w:cstheme="majorHAnsi"/>
          <w:sz w:val="22"/>
          <w:szCs w:val="22"/>
        </w:rPr>
        <w:t>a</w:t>
      </w:r>
      <w:r w:rsidR="0077777A" w:rsidRPr="003A2DB4">
        <w:rPr>
          <w:rFonts w:asciiTheme="majorHAnsi" w:hAnsiTheme="majorHAnsi" w:cstheme="majorHAnsi"/>
          <w:sz w:val="22"/>
          <w:szCs w:val="22"/>
        </w:rPr>
        <w:t>l equipo del proyecto, el primer nivel</w:t>
      </w:r>
      <w:r w:rsidR="005541BD" w:rsidRPr="003A2DB4">
        <w:rPr>
          <w:rFonts w:asciiTheme="majorHAnsi" w:hAnsiTheme="majorHAnsi" w:cstheme="majorHAnsi"/>
          <w:sz w:val="22"/>
          <w:szCs w:val="22"/>
        </w:rPr>
        <w:t xml:space="preserve"> se refiere a la</w:t>
      </w:r>
      <w:r w:rsidR="0077777A" w:rsidRPr="003A2DB4">
        <w:rPr>
          <w:rFonts w:asciiTheme="majorHAnsi" w:hAnsiTheme="majorHAnsi" w:cstheme="majorHAnsi"/>
          <w:sz w:val="22"/>
          <w:szCs w:val="22"/>
        </w:rPr>
        <w:t xml:space="preserve"> influencia local con diferentes actores, gobiernos, instituciones, organizaciones, que están conscientes; e</w:t>
      </w:r>
      <w:r w:rsidR="005541BD" w:rsidRPr="003A2DB4">
        <w:rPr>
          <w:rFonts w:asciiTheme="majorHAnsi" w:hAnsiTheme="majorHAnsi" w:cstheme="majorHAnsi"/>
          <w:sz w:val="22"/>
          <w:szCs w:val="22"/>
        </w:rPr>
        <w:t>n el</w:t>
      </w:r>
      <w:r w:rsidR="0077777A" w:rsidRPr="003A2DB4">
        <w:rPr>
          <w:rFonts w:asciiTheme="majorHAnsi" w:hAnsiTheme="majorHAnsi" w:cstheme="majorHAnsi"/>
          <w:sz w:val="22"/>
          <w:szCs w:val="22"/>
        </w:rPr>
        <w:t xml:space="preserve"> segundo</w:t>
      </w:r>
      <w:r w:rsidR="00981D77" w:rsidRPr="003A2DB4">
        <w:rPr>
          <w:rFonts w:asciiTheme="majorHAnsi" w:hAnsiTheme="majorHAnsi" w:cstheme="majorHAnsi"/>
          <w:sz w:val="22"/>
          <w:szCs w:val="22"/>
        </w:rPr>
        <w:t xml:space="preserve"> nivel </w:t>
      </w:r>
      <w:r w:rsidR="0077777A" w:rsidRPr="003A2DB4">
        <w:rPr>
          <w:rFonts w:asciiTheme="majorHAnsi" w:hAnsiTheme="majorHAnsi" w:cstheme="majorHAnsi"/>
          <w:sz w:val="22"/>
          <w:szCs w:val="22"/>
        </w:rPr>
        <w:t xml:space="preserve">estas organizaciones </w:t>
      </w:r>
      <w:r w:rsidR="00981D77" w:rsidRPr="003A2DB4">
        <w:rPr>
          <w:rFonts w:asciiTheme="majorHAnsi" w:hAnsiTheme="majorHAnsi" w:cstheme="majorHAnsi"/>
          <w:sz w:val="22"/>
          <w:szCs w:val="22"/>
        </w:rPr>
        <w:t>participan a</w:t>
      </w:r>
      <w:r w:rsidR="0077777A" w:rsidRPr="003A2DB4">
        <w:rPr>
          <w:rFonts w:asciiTheme="majorHAnsi" w:hAnsiTheme="majorHAnsi" w:cstheme="majorHAnsi"/>
          <w:sz w:val="22"/>
          <w:szCs w:val="22"/>
        </w:rPr>
        <w:t>ctivamente y</w:t>
      </w:r>
      <w:r w:rsidR="005541BD" w:rsidRPr="003A2DB4">
        <w:rPr>
          <w:rFonts w:asciiTheme="majorHAnsi" w:hAnsiTheme="majorHAnsi" w:cstheme="majorHAnsi"/>
          <w:sz w:val="22"/>
          <w:szCs w:val="22"/>
        </w:rPr>
        <w:t>,</w:t>
      </w:r>
      <w:r w:rsidR="0077777A" w:rsidRPr="003A2DB4">
        <w:rPr>
          <w:rFonts w:asciiTheme="majorHAnsi" w:hAnsiTheme="majorHAnsi" w:cstheme="majorHAnsi"/>
          <w:sz w:val="22"/>
          <w:szCs w:val="22"/>
        </w:rPr>
        <w:t xml:space="preserve"> por lo tanto</w:t>
      </w:r>
      <w:r w:rsidR="005541BD" w:rsidRPr="003A2DB4">
        <w:rPr>
          <w:rFonts w:asciiTheme="majorHAnsi" w:hAnsiTheme="majorHAnsi" w:cstheme="majorHAnsi"/>
          <w:sz w:val="22"/>
          <w:szCs w:val="22"/>
        </w:rPr>
        <w:t>,</w:t>
      </w:r>
      <w:r w:rsidR="0077777A" w:rsidRPr="003A2DB4">
        <w:rPr>
          <w:rFonts w:asciiTheme="majorHAnsi" w:hAnsiTheme="majorHAnsi" w:cstheme="majorHAnsi"/>
          <w:sz w:val="22"/>
          <w:szCs w:val="22"/>
        </w:rPr>
        <w:t xml:space="preserve"> son má</w:t>
      </w:r>
      <w:r w:rsidR="00981D77" w:rsidRPr="003A2DB4">
        <w:rPr>
          <w:rFonts w:asciiTheme="majorHAnsi" w:hAnsiTheme="majorHAnsi" w:cstheme="majorHAnsi"/>
          <w:sz w:val="22"/>
          <w:szCs w:val="22"/>
        </w:rPr>
        <w:t xml:space="preserve">s influidas por la actividad. </w:t>
      </w:r>
      <w:r w:rsidR="0077777A" w:rsidRPr="003A2DB4">
        <w:rPr>
          <w:rFonts w:asciiTheme="majorHAnsi" w:hAnsiTheme="majorHAnsi" w:cstheme="majorHAnsi"/>
          <w:sz w:val="22"/>
          <w:szCs w:val="22"/>
        </w:rPr>
        <w:t>El tercer</w:t>
      </w:r>
      <w:r w:rsidR="005541BD" w:rsidRPr="003A2DB4">
        <w:rPr>
          <w:rFonts w:asciiTheme="majorHAnsi" w:hAnsiTheme="majorHAnsi" w:cstheme="majorHAnsi"/>
          <w:sz w:val="22"/>
          <w:szCs w:val="22"/>
        </w:rPr>
        <w:t xml:space="preserve"> nivel implica</w:t>
      </w:r>
      <w:r w:rsidR="0077777A" w:rsidRPr="003A2DB4">
        <w:rPr>
          <w:rFonts w:asciiTheme="majorHAnsi" w:hAnsiTheme="majorHAnsi" w:cstheme="majorHAnsi"/>
          <w:sz w:val="22"/>
          <w:szCs w:val="22"/>
        </w:rPr>
        <w:t xml:space="preserve"> participación en procesos de políticas o campañas de información a diferentes niveles</w:t>
      </w:r>
      <w:r w:rsidR="005541BD" w:rsidRPr="003A2DB4">
        <w:rPr>
          <w:rFonts w:asciiTheme="majorHAnsi" w:hAnsiTheme="majorHAnsi" w:cstheme="majorHAnsi"/>
          <w:sz w:val="22"/>
          <w:szCs w:val="22"/>
        </w:rPr>
        <w:t>:</w:t>
      </w:r>
      <w:r w:rsidR="0077777A" w:rsidRPr="003A2DB4">
        <w:rPr>
          <w:rFonts w:asciiTheme="majorHAnsi" w:hAnsiTheme="majorHAnsi" w:cstheme="majorHAnsi"/>
          <w:sz w:val="22"/>
          <w:szCs w:val="22"/>
        </w:rPr>
        <w:t xml:space="preserve"> local, nacional e internacional.</w:t>
      </w:r>
      <w:r w:rsidR="003B2BA2" w:rsidRPr="003A2DB4">
        <w:rPr>
          <w:rFonts w:asciiTheme="majorHAnsi" w:hAnsiTheme="majorHAnsi" w:cstheme="majorHAnsi"/>
          <w:sz w:val="22"/>
          <w:szCs w:val="22"/>
        </w:rPr>
        <w:t xml:space="preserve"> </w:t>
      </w:r>
      <w:r w:rsidR="005541BD" w:rsidRPr="003A2DB4">
        <w:rPr>
          <w:rFonts w:asciiTheme="majorHAnsi" w:hAnsiTheme="majorHAnsi" w:cstheme="majorHAnsi"/>
          <w:bCs/>
          <w:color w:val="000000" w:themeColor="text1"/>
          <w:sz w:val="22"/>
          <w:szCs w:val="22"/>
        </w:rPr>
        <w:t>Esto n</w:t>
      </w:r>
      <w:r w:rsidR="002A658F" w:rsidRPr="003A2DB4">
        <w:rPr>
          <w:rFonts w:asciiTheme="majorHAnsi" w:hAnsiTheme="majorHAnsi" w:cstheme="majorHAnsi"/>
          <w:bCs/>
          <w:color w:val="000000" w:themeColor="text1"/>
          <w:sz w:val="22"/>
          <w:szCs w:val="22"/>
        </w:rPr>
        <w:t>os hace pensar en qué</w:t>
      </w:r>
      <w:r w:rsidR="003B2BA2" w:rsidRPr="003A2DB4">
        <w:rPr>
          <w:rFonts w:asciiTheme="majorHAnsi" w:hAnsiTheme="majorHAnsi" w:cstheme="majorHAnsi"/>
          <w:bCs/>
          <w:color w:val="000000" w:themeColor="text1"/>
          <w:sz w:val="22"/>
          <w:szCs w:val="22"/>
        </w:rPr>
        <w:t xml:space="preserve"> actividad</w:t>
      </w:r>
      <w:r w:rsidR="002A658F" w:rsidRPr="003A2DB4">
        <w:rPr>
          <w:rFonts w:asciiTheme="majorHAnsi" w:hAnsiTheme="majorHAnsi" w:cstheme="majorHAnsi"/>
          <w:bCs/>
          <w:color w:val="000000" w:themeColor="text1"/>
          <w:sz w:val="22"/>
          <w:szCs w:val="22"/>
        </w:rPr>
        <w:t>es hacemos y cómo las diseñamos y e</w:t>
      </w:r>
      <w:r w:rsidR="005541BD" w:rsidRPr="003A2DB4">
        <w:rPr>
          <w:rFonts w:asciiTheme="majorHAnsi" w:hAnsiTheme="majorHAnsi" w:cstheme="majorHAnsi"/>
          <w:bCs/>
          <w:color w:val="000000" w:themeColor="text1"/>
          <w:sz w:val="22"/>
          <w:szCs w:val="22"/>
        </w:rPr>
        <w:t>n</w:t>
      </w:r>
      <w:r w:rsidR="002A658F" w:rsidRPr="003A2DB4">
        <w:rPr>
          <w:rFonts w:asciiTheme="majorHAnsi" w:hAnsiTheme="majorHAnsi" w:cstheme="majorHAnsi"/>
          <w:bCs/>
          <w:color w:val="000000" w:themeColor="text1"/>
          <w:sz w:val="22"/>
          <w:szCs w:val="22"/>
        </w:rPr>
        <w:t xml:space="preserve"> la necesidad de que en este proceso </w:t>
      </w:r>
      <w:r w:rsidR="003B2BA2" w:rsidRPr="003A2DB4">
        <w:rPr>
          <w:rFonts w:asciiTheme="majorHAnsi" w:hAnsiTheme="majorHAnsi" w:cstheme="majorHAnsi"/>
          <w:bCs/>
          <w:color w:val="000000" w:themeColor="text1"/>
          <w:sz w:val="22"/>
          <w:szCs w:val="22"/>
        </w:rPr>
        <w:t>d</w:t>
      </w:r>
      <w:r w:rsidR="002A658F" w:rsidRPr="003A2DB4">
        <w:rPr>
          <w:rFonts w:asciiTheme="majorHAnsi" w:hAnsiTheme="majorHAnsi" w:cstheme="majorHAnsi"/>
          <w:bCs/>
          <w:color w:val="000000" w:themeColor="text1"/>
          <w:sz w:val="22"/>
          <w:szCs w:val="22"/>
        </w:rPr>
        <w:t xml:space="preserve">e ubicarnos y hacer las distintas </w:t>
      </w:r>
      <w:r w:rsidR="004D748C" w:rsidRPr="003A2DB4">
        <w:rPr>
          <w:rFonts w:asciiTheme="majorHAnsi" w:hAnsiTheme="majorHAnsi" w:cstheme="majorHAnsi"/>
          <w:bCs/>
          <w:color w:val="000000" w:themeColor="text1"/>
          <w:sz w:val="22"/>
          <w:szCs w:val="22"/>
        </w:rPr>
        <w:t>c</w:t>
      </w:r>
      <w:r w:rsidR="002A658F" w:rsidRPr="003A2DB4">
        <w:rPr>
          <w:rFonts w:asciiTheme="majorHAnsi" w:hAnsiTheme="majorHAnsi" w:cstheme="majorHAnsi"/>
          <w:bCs/>
          <w:color w:val="000000" w:themeColor="text1"/>
          <w:sz w:val="22"/>
          <w:szCs w:val="22"/>
        </w:rPr>
        <w:t xml:space="preserve">osas que hacemos necesitamos estar conscientes </w:t>
      </w:r>
      <w:r w:rsidR="004D748C" w:rsidRPr="003A2DB4">
        <w:rPr>
          <w:rFonts w:asciiTheme="majorHAnsi" w:hAnsiTheme="majorHAnsi" w:cstheme="majorHAnsi"/>
          <w:bCs/>
          <w:color w:val="000000" w:themeColor="text1"/>
          <w:sz w:val="22"/>
          <w:szCs w:val="22"/>
        </w:rPr>
        <w:t xml:space="preserve">que hay </w:t>
      </w:r>
      <w:r w:rsidR="001576EC" w:rsidRPr="003A2DB4">
        <w:rPr>
          <w:rFonts w:asciiTheme="majorHAnsi" w:hAnsiTheme="majorHAnsi" w:cstheme="majorHAnsi"/>
          <w:bCs/>
          <w:color w:val="000000" w:themeColor="text1"/>
          <w:sz w:val="22"/>
          <w:szCs w:val="22"/>
        </w:rPr>
        <w:t>distintos propósit</w:t>
      </w:r>
      <w:r w:rsidR="003B2BA2" w:rsidRPr="003A2DB4">
        <w:rPr>
          <w:rFonts w:asciiTheme="majorHAnsi" w:hAnsiTheme="majorHAnsi" w:cstheme="majorHAnsi"/>
          <w:bCs/>
          <w:color w:val="000000" w:themeColor="text1"/>
          <w:sz w:val="22"/>
          <w:szCs w:val="22"/>
        </w:rPr>
        <w:t xml:space="preserve">os y el </w:t>
      </w:r>
      <w:r w:rsidR="001576EC" w:rsidRPr="003A2DB4">
        <w:rPr>
          <w:rFonts w:asciiTheme="majorHAnsi" w:hAnsiTheme="majorHAnsi" w:cstheme="majorHAnsi"/>
          <w:bCs/>
          <w:color w:val="000000" w:themeColor="text1"/>
          <w:sz w:val="22"/>
          <w:szCs w:val="22"/>
        </w:rPr>
        <w:t>cóm</w:t>
      </w:r>
      <w:r w:rsidR="003B2BA2" w:rsidRPr="003A2DB4">
        <w:rPr>
          <w:rFonts w:asciiTheme="majorHAnsi" w:hAnsiTheme="majorHAnsi" w:cstheme="majorHAnsi"/>
          <w:bCs/>
          <w:color w:val="000000" w:themeColor="text1"/>
          <w:sz w:val="22"/>
          <w:szCs w:val="22"/>
        </w:rPr>
        <w:t>o</w:t>
      </w:r>
      <w:r w:rsidR="001576EC" w:rsidRPr="003A2DB4">
        <w:rPr>
          <w:rFonts w:asciiTheme="majorHAnsi" w:hAnsiTheme="majorHAnsi" w:cstheme="majorHAnsi"/>
          <w:bCs/>
          <w:color w:val="000000" w:themeColor="text1"/>
          <w:sz w:val="22"/>
          <w:szCs w:val="22"/>
        </w:rPr>
        <w:t xml:space="preserve"> lo hacemos está determinado por ese propósito</w:t>
      </w:r>
      <w:r w:rsidR="003B2BA2" w:rsidRPr="003A2DB4">
        <w:rPr>
          <w:rFonts w:asciiTheme="majorHAnsi" w:hAnsiTheme="majorHAnsi" w:cstheme="majorHAnsi"/>
          <w:bCs/>
          <w:color w:val="000000" w:themeColor="text1"/>
          <w:sz w:val="22"/>
          <w:szCs w:val="22"/>
        </w:rPr>
        <w:t>.</w:t>
      </w:r>
      <w:r w:rsidR="00AE0426" w:rsidRPr="003A2DB4">
        <w:rPr>
          <w:rFonts w:asciiTheme="majorHAnsi" w:hAnsiTheme="majorHAnsi" w:cstheme="majorHAnsi"/>
          <w:bCs/>
          <w:color w:val="000000" w:themeColor="text1"/>
          <w:sz w:val="22"/>
          <w:szCs w:val="22"/>
        </w:rPr>
        <w:t xml:space="preserve"> </w:t>
      </w:r>
    </w:p>
    <w:p w14:paraId="4AA62738" w14:textId="77777777" w:rsidR="00AE0426" w:rsidRPr="003A2DB4" w:rsidRDefault="00AE0426" w:rsidP="003B2BA2">
      <w:pPr>
        <w:jc w:val="both"/>
        <w:rPr>
          <w:rFonts w:asciiTheme="majorHAnsi" w:hAnsiTheme="majorHAnsi" w:cstheme="majorHAnsi"/>
          <w:bCs/>
          <w:color w:val="000000" w:themeColor="text1"/>
          <w:sz w:val="22"/>
          <w:szCs w:val="22"/>
        </w:rPr>
      </w:pPr>
    </w:p>
    <w:p w14:paraId="633B7638" w14:textId="31BA5416" w:rsidR="00AE0426" w:rsidRPr="003A2DB4" w:rsidRDefault="001D6FB2" w:rsidP="003B2BA2">
      <w:pPr>
        <w:jc w:val="both"/>
        <w:rPr>
          <w:rFonts w:asciiTheme="majorHAnsi" w:hAnsiTheme="majorHAnsi" w:cstheme="majorHAnsi"/>
          <w:sz w:val="22"/>
          <w:szCs w:val="22"/>
        </w:rPr>
      </w:pPr>
      <w:r w:rsidRPr="003A2DB4">
        <w:rPr>
          <w:rFonts w:asciiTheme="majorHAnsi" w:hAnsiTheme="majorHAnsi" w:cstheme="majorHAnsi"/>
          <w:sz w:val="22"/>
          <w:szCs w:val="22"/>
        </w:rPr>
        <w:t>Habí</w:t>
      </w:r>
      <w:r w:rsidR="00607A87" w:rsidRPr="003A2DB4">
        <w:rPr>
          <w:rFonts w:asciiTheme="majorHAnsi" w:hAnsiTheme="majorHAnsi" w:cstheme="majorHAnsi"/>
          <w:sz w:val="22"/>
          <w:szCs w:val="22"/>
        </w:rPr>
        <w:t>amos discutido un poco</w:t>
      </w:r>
      <w:r w:rsidR="003846BD" w:rsidRPr="003A2DB4">
        <w:rPr>
          <w:rFonts w:asciiTheme="majorHAnsi" w:hAnsiTheme="majorHAnsi" w:cstheme="majorHAnsi"/>
          <w:sz w:val="22"/>
          <w:szCs w:val="22"/>
        </w:rPr>
        <w:t xml:space="preserve"> de esto,</w:t>
      </w:r>
      <w:r w:rsidR="002A5041" w:rsidRPr="003A2DB4">
        <w:rPr>
          <w:rFonts w:asciiTheme="majorHAnsi" w:hAnsiTheme="majorHAnsi" w:cstheme="majorHAnsi"/>
          <w:sz w:val="22"/>
          <w:szCs w:val="22"/>
        </w:rPr>
        <w:t xml:space="preserve"> los tipos de i</w:t>
      </w:r>
      <w:r w:rsidR="00607A87" w:rsidRPr="003A2DB4">
        <w:rPr>
          <w:rFonts w:asciiTheme="majorHAnsi" w:hAnsiTheme="majorHAnsi" w:cstheme="majorHAnsi"/>
          <w:sz w:val="22"/>
          <w:szCs w:val="22"/>
        </w:rPr>
        <w:t>nvestigació</w:t>
      </w:r>
      <w:r w:rsidR="002A5041" w:rsidRPr="003A2DB4">
        <w:rPr>
          <w:rFonts w:asciiTheme="majorHAnsi" w:hAnsiTheme="majorHAnsi" w:cstheme="majorHAnsi"/>
          <w:sz w:val="22"/>
          <w:szCs w:val="22"/>
        </w:rPr>
        <w:t>n que hacíamos:</w:t>
      </w:r>
    </w:p>
    <w:p w14:paraId="5438966D" w14:textId="77777777" w:rsidR="005541BD" w:rsidRPr="003A2DB4" w:rsidRDefault="005541BD" w:rsidP="003B2BA2">
      <w:pPr>
        <w:jc w:val="both"/>
        <w:rPr>
          <w:rFonts w:asciiTheme="majorHAnsi" w:hAnsiTheme="majorHAnsi" w:cstheme="majorHAnsi"/>
          <w:sz w:val="22"/>
          <w:szCs w:val="22"/>
        </w:rPr>
      </w:pPr>
    </w:p>
    <w:p w14:paraId="7B332B3D" w14:textId="77777777" w:rsidR="00C06747" w:rsidRPr="003A2DB4" w:rsidRDefault="001D6FB2" w:rsidP="007D7825">
      <w:pPr>
        <w:pStyle w:val="ListParagraph"/>
        <w:numPr>
          <w:ilvl w:val="0"/>
          <w:numId w:val="60"/>
        </w:numPr>
        <w:jc w:val="both"/>
        <w:rPr>
          <w:rFonts w:asciiTheme="majorHAnsi" w:hAnsiTheme="majorHAnsi" w:cstheme="majorHAnsi"/>
          <w:sz w:val="22"/>
          <w:szCs w:val="22"/>
          <w:lang w:val="es-ES"/>
        </w:rPr>
      </w:pPr>
      <w:r w:rsidRPr="003A2DB4">
        <w:rPr>
          <w:rFonts w:asciiTheme="majorHAnsi" w:hAnsiTheme="majorHAnsi" w:cstheme="majorHAnsi"/>
          <w:sz w:val="22"/>
          <w:szCs w:val="22"/>
          <w:lang w:val="es-ES"/>
        </w:rPr>
        <w:t xml:space="preserve">Validación de hallazgos ya conocidos: </w:t>
      </w:r>
    </w:p>
    <w:p w14:paraId="750ECEC0" w14:textId="77777777" w:rsidR="001D6FB2" w:rsidRPr="003A2DB4" w:rsidRDefault="001D6FB2" w:rsidP="00C06747">
      <w:pPr>
        <w:jc w:val="both"/>
        <w:rPr>
          <w:rFonts w:asciiTheme="majorHAnsi" w:hAnsiTheme="majorHAnsi" w:cstheme="majorHAnsi"/>
          <w:sz w:val="22"/>
          <w:szCs w:val="22"/>
        </w:rPr>
      </w:pPr>
      <w:r w:rsidRPr="003A2DB4">
        <w:rPr>
          <w:rFonts w:asciiTheme="majorHAnsi" w:hAnsiTheme="majorHAnsi" w:cstheme="majorHAnsi"/>
          <w:sz w:val="22"/>
          <w:szCs w:val="22"/>
        </w:rPr>
        <w:t>Validando principios con base en hallazgos anteriores en contextos múltiples.</w:t>
      </w:r>
    </w:p>
    <w:p w14:paraId="541E84E0" w14:textId="77777777" w:rsidR="00C06747" w:rsidRPr="003A2DB4" w:rsidRDefault="001D6FB2" w:rsidP="007D7825">
      <w:pPr>
        <w:pStyle w:val="ListParagraph"/>
        <w:numPr>
          <w:ilvl w:val="0"/>
          <w:numId w:val="60"/>
        </w:numPr>
        <w:jc w:val="both"/>
        <w:rPr>
          <w:rFonts w:asciiTheme="majorHAnsi" w:hAnsiTheme="majorHAnsi" w:cstheme="majorHAnsi"/>
          <w:sz w:val="22"/>
          <w:szCs w:val="22"/>
          <w:lang w:val="es-ES"/>
        </w:rPr>
      </w:pPr>
      <w:r w:rsidRPr="003A2DB4">
        <w:rPr>
          <w:rFonts w:asciiTheme="majorHAnsi" w:hAnsiTheme="majorHAnsi" w:cstheme="majorHAnsi"/>
          <w:sz w:val="22"/>
          <w:szCs w:val="22"/>
          <w:lang w:val="es-ES"/>
        </w:rPr>
        <w:t xml:space="preserve">Superación de los límites de lo conocido: </w:t>
      </w:r>
    </w:p>
    <w:p w14:paraId="167981A8" w14:textId="77777777" w:rsidR="005541BD" w:rsidRPr="003A2DB4" w:rsidRDefault="001D6FB2" w:rsidP="005541BD">
      <w:pPr>
        <w:jc w:val="both"/>
        <w:rPr>
          <w:rFonts w:asciiTheme="majorHAnsi" w:hAnsiTheme="majorHAnsi" w:cstheme="majorHAnsi"/>
          <w:sz w:val="22"/>
          <w:szCs w:val="22"/>
        </w:rPr>
      </w:pPr>
      <w:r w:rsidRPr="003A2DB4">
        <w:rPr>
          <w:rFonts w:asciiTheme="majorHAnsi" w:hAnsiTheme="majorHAnsi" w:cstheme="majorHAnsi"/>
          <w:sz w:val="22"/>
          <w:szCs w:val="22"/>
        </w:rPr>
        <w:t>Hay clara evidencia de que la investigación es importante en el sentido de que aprovecha el conocimiento actual, mejorando las tecnologías y/o métodos existentes, o validando principios.</w:t>
      </w:r>
    </w:p>
    <w:p w14:paraId="6D579CFF" w14:textId="1FD055D5" w:rsidR="00C06747" w:rsidRPr="003A2DB4" w:rsidRDefault="001D6FB2" w:rsidP="007D7825">
      <w:pPr>
        <w:pStyle w:val="ListParagraph"/>
        <w:numPr>
          <w:ilvl w:val="0"/>
          <w:numId w:val="60"/>
        </w:numPr>
        <w:jc w:val="both"/>
        <w:rPr>
          <w:rFonts w:asciiTheme="majorHAnsi" w:hAnsiTheme="majorHAnsi" w:cstheme="majorHAnsi"/>
          <w:sz w:val="22"/>
          <w:szCs w:val="22"/>
          <w:lang w:val="es-ES"/>
        </w:rPr>
      </w:pPr>
      <w:r w:rsidRPr="003A2DB4">
        <w:rPr>
          <w:rFonts w:asciiTheme="majorHAnsi" w:hAnsiTheme="majorHAnsi" w:cstheme="majorHAnsi"/>
          <w:sz w:val="22"/>
          <w:szCs w:val="22"/>
          <w:lang w:val="es-ES"/>
        </w:rPr>
        <w:t xml:space="preserve">Innovador y de vanguardia: </w:t>
      </w:r>
    </w:p>
    <w:p w14:paraId="552ED2CE" w14:textId="77777777" w:rsidR="001D6FB2" w:rsidRPr="003A2DB4" w:rsidRDefault="001D6FB2" w:rsidP="00C06747">
      <w:pPr>
        <w:jc w:val="both"/>
        <w:rPr>
          <w:rFonts w:asciiTheme="majorHAnsi" w:hAnsiTheme="majorHAnsi" w:cstheme="majorHAnsi"/>
          <w:sz w:val="22"/>
          <w:szCs w:val="22"/>
        </w:rPr>
      </w:pPr>
      <w:r w:rsidRPr="003A2DB4">
        <w:rPr>
          <w:rFonts w:asciiTheme="majorHAnsi" w:hAnsiTheme="majorHAnsi" w:cstheme="majorHAnsi"/>
          <w:sz w:val="22"/>
          <w:szCs w:val="22"/>
        </w:rPr>
        <w:t>Hay evidencia sustancial de que la investigación es importante en el sentido de que amplía el conocimiento existente, abriendo nuevos caminos o desarrollando principios</w:t>
      </w:r>
      <w:r w:rsidR="002A5041" w:rsidRPr="003A2DB4">
        <w:rPr>
          <w:rFonts w:asciiTheme="majorHAnsi" w:hAnsiTheme="majorHAnsi" w:cstheme="majorHAnsi"/>
          <w:sz w:val="22"/>
          <w:szCs w:val="22"/>
        </w:rPr>
        <w:t xml:space="preserve">. </w:t>
      </w:r>
    </w:p>
    <w:p w14:paraId="0059FF88" w14:textId="77777777" w:rsidR="002A5041" w:rsidRPr="003A2DB4" w:rsidRDefault="002A5041" w:rsidP="00C06747">
      <w:pPr>
        <w:jc w:val="both"/>
        <w:rPr>
          <w:rFonts w:asciiTheme="majorHAnsi" w:hAnsiTheme="majorHAnsi" w:cstheme="majorHAnsi"/>
          <w:sz w:val="22"/>
          <w:szCs w:val="22"/>
        </w:rPr>
      </w:pPr>
    </w:p>
    <w:p w14:paraId="17ACBDF4" w14:textId="0CC344BD" w:rsidR="002A5041" w:rsidRPr="003A2DB4" w:rsidRDefault="005541BD" w:rsidP="00C06747">
      <w:pPr>
        <w:jc w:val="both"/>
        <w:rPr>
          <w:rFonts w:asciiTheme="majorHAnsi" w:hAnsiTheme="majorHAnsi" w:cstheme="majorHAnsi"/>
          <w:sz w:val="22"/>
          <w:szCs w:val="22"/>
        </w:rPr>
      </w:pPr>
      <w:r w:rsidRPr="003A2DB4">
        <w:rPr>
          <w:rFonts w:asciiTheme="majorHAnsi" w:hAnsiTheme="majorHAnsi" w:cstheme="majorHAnsi"/>
          <w:sz w:val="22"/>
          <w:szCs w:val="22"/>
        </w:rPr>
        <w:t>Ellos tienen</w:t>
      </w:r>
      <w:r w:rsidR="002A5041" w:rsidRPr="003A2DB4">
        <w:rPr>
          <w:rFonts w:asciiTheme="majorHAnsi" w:hAnsiTheme="majorHAnsi" w:cstheme="majorHAnsi"/>
          <w:sz w:val="22"/>
          <w:szCs w:val="22"/>
        </w:rPr>
        <w:t xml:space="preserve"> un poco de ventaja con esta tipología porque hablan más de la influencia de lo que nosotros hablábamos cuando compartíamos estos tipos</w:t>
      </w:r>
      <w:r w:rsidRPr="003A2DB4">
        <w:rPr>
          <w:rFonts w:asciiTheme="majorHAnsi" w:hAnsiTheme="majorHAnsi" w:cstheme="majorHAnsi"/>
          <w:sz w:val="22"/>
          <w:szCs w:val="22"/>
        </w:rPr>
        <w:t xml:space="preserve"> de investigación.</w:t>
      </w:r>
    </w:p>
    <w:p w14:paraId="5900004C" w14:textId="77777777" w:rsidR="007D3270" w:rsidRPr="003A2DB4" w:rsidRDefault="007D3270" w:rsidP="00C06747">
      <w:pPr>
        <w:jc w:val="both"/>
        <w:rPr>
          <w:rFonts w:asciiTheme="majorHAnsi" w:hAnsiTheme="majorHAnsi" w:cstheme="majorHAnsi"/>
          <w:sz w:val="22"/>
          <w:szCs w:val="22"/>
        </w:rPr>
      </w:pPr>
    </w:p>
    <w:p w14:paraId="701856D4" w14:textId="60FA2549" w:rsidR="007D3270" w:rsidRPr="003A2DB4" w:rsidRDefault="007D3270" w:rsidP="00C06747">
      <w:pPr>
        <w:jc w:val="both"/>
        <w:rPr>
          <w:rFonts w:asciiTheme="majorHAnsi" w:hAnsiTheme="majorHAnsi" w:cstheme="majorHAnsi"/>
          <w:sz w:val="22"/>
          <w:szCs w:val="22"/>
        </w:rPr>
      </w:pPr>
      <w:r w:rsidRPr="003A2DB4">
        <w:rPr>
          <w:rFonts w:asciiTheme="majorHAnsi" w:hAnsiTheme="majorHAnsi" w:cstheme="majorHAnsi"/>
          <w:sz w:val="22"/>
          <w:szCs w:val="22"/>
        </w:rPr>
        <w:lastRenderedPageBreak/>
        <w:t xml:space="preserve">Les </w:t>
      </w:r>
      <w:r w:rsidR="00B53EC4" w:rsidRPr="003A2DB4">
        <w:rPr>
          <w:rFonts w:asciiTheme="majorHAnsi" w:hAnsiTheme="majorHAnsi" w:cstheme="majorHAnsi"/>
          <w:sz w:val="22"/>
          <w:szCs w:val="22"/>
        </w:rPr>
        <w:t>m</w:t>
      </w:r>
      <w:r w:rsidRPr="003A2DB4">
        <w:rPr>
          <w:rFonts w:asciiTheme="majorHAnsi" w:hAnsiTheme="majorHAnsi" w:cstheme="majorHAnsi"/>
          <w:sz w:val="22"/>
          <w:szCs w:val="22"/>
        </w:rPr>
        <w:t xml:space="preserve">uestro esta tipología que nosotros usamos porque el </w:t>
      </w:r>
      <w:r w:rsidR="005541BD" w:rsidRPr="003A2DB4">
        <w:rPr>
          <w:rFonts w:asciiTheme="majorHAnsi" w:hAnsiTheme="majorHAnsi" w:cstheme="majorHAnsi"/>
          <w:sz w:val="22"/>
          <w:szCs w:val="22"/>
        </w:rPr>
        <w:t>E</w:t>
      </w:r>
      <w:r w:rsidRPr="003A2DB4">
        <w:rPr>
          <w:rFonts w:asciiTheme="majorHAnsi" w:hAnsiTheme="majorHAnsi" w:cstheme="majorHAnsi"/>
          <w:sz w:val="22"/>
          <w:szCs w:val="22"/>
        </w:rPr>
        <w:t xml:space="preserve">quipo </w:t>
      </w:r>
      <w:r w:rsidR="005541BD" w:rsidRPr="003A2DB4">
        <w:rPr>
          <w:rFonts w:asciiTheme="majorHAnsi" w:hAnsiTheme="majorHAnsi" w:cstheme="majorHAnsi"/>
          <w:sz w:val="22"/>
          <w:szCs w:val="22"/>
        </w:rPr>
        <w:t>R</w:t>
      </w:r>
      <w:r w:rsidRPr="003A2DB4">
        <w:rPr>
          <w:rFonts w:asciiTheme="majorHAnsi" w:hAnsiTheme="majorHAnsi" w:cstheme="majorHAnsi"/>
          <w:sz w:val="22"/>
          <w:szCs w:val="22"/>
        </w:rPr>
        <w:t>egio</w:t>
      </w:r>
      <w:r w:rsidR="00B53EC4" w:rsidRPr="003A2DB4">
        <w:rPr>
          <w:rFonts w:asciiTheme="majorHAnsi" w:hAnsiTheme="majorHAnsi" w:cstheme="majorHAnsi"/>
          <w:sz w:val="22"/>
          <w:szCs w:val="22"/>
        </w:rPr>
        <w:t>na</w:t>
      </w:r>
      <w:r w:rsidRPr="003A2DB4">
        <w:rPr>
          <w:rFonts w:asciiTheme="majorHAnsi" w:hAnsiTheme="majorHAnsi" w:cstheme="majorHAnsi"/>
          <w:sz w:val="22"/>
          <w:szCs w:val="22"/>
        </w:rPr>
        <w:t>l hi</w:t>
      </w:r>
      <w:r w:rsidR="00B53EC4" w:rsidRPr="003A2DB4">
        <w:rPr>
          <w:rFonts w:asciiTheme="majorHAnsi" w:hAnsiTheme="majorHAnsi" w:cstheme="majorHAnsi"/>
          <w:sz w:val="22"/>
          <w:szCs w:val="22"/>
        </w:rPr>
        <w:t>z</w:t>
      </w:r>
      <w:r w:rsidRPr="003A2DB4">
        <w:rPr>
          <w:rFonts w:asciiTheme="majorHAnsi" w:hAnsiTheme="majorHAnsi" w:cstheme="majorHAnsi"/>
          <w:sz w:val="22"/>
          <w:szCs w:val="22"/>
        </w:rPr>
        <w:t>o un análisis</w:t>
      </w:r>
      <w:r w:rsidR="00B53EC4" w:rsidRPr="003A2DB4">
        <w:rPr>
          <w:rFonts w:asciiTheme="majorHAnsi" w:hAnsiTheme="majorHAnsi" w:cstheme="majorHAnsi"/>
          <w:sz w:val="22"/>
          <w:szCs w:val="22"/>
        </w:rPr>
        <w:t xml:space="preserve"> de diez proyectos y lleg</w:t>
      </w:r>
      <w:r w:rsidR="005541BD" w:rsidRPr="003A2DB4">
        <w:rPr>
          <w:rFonts w:asciiTheme="majorHAnsi" w:hAnsiTheme="majorHAnsi" w:cstheme="majorHAnsi"/>
          <w:sz w:val="22"/>
          <w:szCs w:val="22"/>
        </w:rPr>
        <w:t>ó</w:t>
      </w:r>
      <w:r w:rsidRPr="003A2DB4">
        <w:rPr>
          <w:rFonts w:asciiTheme="majorHAnsi" w:hAnsiTheme="majorHAnsi" w:cstheme="majorHAnsi"/>
          <w:sz w:val="22"/>
          <w:szCs w:val="22"/>
        </w:rPr>
        <w:t xml:space="preserve"> </w:t>
      </w:r>
      <w:r w:rsidR="00B53EC4" w:rsidRPr="003A2DB4">
        <w:rPr>
          <w:rFonts w:asciiTheme="majorHAnsi" w:hAnsiTheme="majorHAnsi" w:cstheme="majorHAnsi"/>
          <w:sz w:val="22"/>
          <w:szCs w:val="22"/>
        </w:rPr>
        <w:t>a</w:t>
      </w:r>
      <w:r w:rsidRPr="003A2DB4">
        <w:rPr>
          <w:rFonts w:asciiTheme="majorHAnsi" w:hAnsiTheme="majorHAnsi" w:cstheme="majorHAnsi"/>
          <w:sz w:val="22"/>
          <w:szCs w:val="22"/>
        </w:rPr>
        <w:t xml:space="preserve"> </w:t>
      </w:r>
      <w:r w:rsidR="00065DF6" w:rsidRPr="003A2DB4">
        <w:rPr>
          <w:rFonts w:asciiTheme="majorHAnsi" w:hAnsiTheme="majorHAnsi" w:cstheme="majorHAnsi"/>
          <w:sz w:val="22"/>
          <w:szCs w:val="22"/>
        </w:rPr>
        <w:t>una conclusión</w:t>
      </w:r>
      <w:r w:rsidRPr="003A2DB4">
        <w:rPr>
          <w:rFonts w:asciiTheme="majorHAnsi" w:hAnsiTheme="majorHAnsi" w:cstheme="majorHAnsi"/>
          <w:sz w:val="22"/>
          <w:szCs w:val="22"/>
        </w:rPr>
        <w:t xml:space="preserve"> como la que está en el lado izquierdo de la fotografía,</w:t>
      </w:r>
      <w:r w:rsidR="00BC2FC2" w:rsidRPr="003A2DB4">
        <w:rPr>
          <w:rFonts w:asciiTheme="majorHAnsi" w:hAnsiTheme="majorHAnsi" w:cstheme="majorHAnsi"/>
          <w:sz w:val="22"/>
          <w:szCs w:val="22"/>
        </w:rPr>
        <w:t xml:space="preserve"> </w:t>
      </w:r>
      <w:r w:rsidR="00B53EC4" w:rsidRPr="003A2DB4">
        <w:rPr>
          <w:rFonts w:asciiTheme="majorHAnsi" w:hAnsiTheme="majorHAnsi" w:cstheme="majorHAnsi"/>
          <w:sz w:val="22"/>
          <w:szCs w:val="22"/>
        </w:rPr>
        <w:t>Má</w:t>
      </w:r>
      <w:r w:rsidRPr="003A2DB4">
        <w:rPr>
          <w:rFonts w:asciiTheme="majorHAnsi" w:hAnsiTheme="majorHAnsi" w:cstheme="majorHAnsi"/>
          <w:sz w:val="22"/>
          <w:szCs w:val="22"/>
        </w:rPr>
        <w:t xml:space="preserve">s o menos un tercio </w:t>
      </w:r>
      <w:r w:rsidR="005541BD" w:rsidRPr="003A2DB4">
        <w:rPr>
          <w:rFonts w:asciiTheme="majorHAnsi" w:hAnsiTheme="majorHAnsi" w:cstheme="majorHAnsi"/>
          <w:sz w:val="22"/>
          <w:szCs w:val="22"/>
        </w:rPr>
        <w:t xml:space="preserve">de los proyectos </w:t>
      </w:r>
      <w:r w:rsidRPr="003A2DB4">
        <w:rPr>
          <w:rFonts w:asciiTheme="majorHAnsi" w:hAnsiTheme="majorHAnsi" w:cstheme="majorHAnsi"/>
          <w:sz w:val="22"/>
          <w:szCs w:val="22"/>
        </w:rPr>
        <w:t xml:space="preserve">están haciendo actividades </w:t>
      </w:r>
      <w:r w:rsidR="00BC2FC2" w:rsidRPr="003A2DB4">
        <w:rPr>
          <w:rFonts w:asciiTheme="majorHAnsi" w:hAnsiTheme="majorHAnsi" w:cstheme="majorHAnsi"/>
          <w:sz w:val="22"/>
          <w:szCs w:val="22"/>
        </w:rPr>
        <w:t>innovativas</w:t>
      </w:r>
      <w:r w:rsidRPr="003A2DB4">
        <w:rPr>
          <w:rFonts w:asciiTheme="majorHAnsi" w:hAnsiTheme="majorHAnsi" w:cstheme="majorHAnsi"/>
          <w:sz w:val="22"/>
          <w:szCs w:val="22"/>
        </w:rPr>
        <w:t xml:space="preserve"> y de vanguardia. </w:t>
      </w:r>
      <w:r w:rsidR="00B53EC4" w:rsidRPr="003A2DB4">
        <w:rPr>
          <w:rFonts w:asciiTheme="majorHAnsi" w:hAnsiTheme="majorHAnsi" w:cstheme="majorHAnsi"/>
          <w:sz w:val="22"/>
          <w:szCs w:val="22"/>
        </w:rPr>
        <w:t>Más o</w:t>
      </w:r>
      <w:r w:rsidRPr="003A2DB4">
        <w:rPr>
          <w:rFonts w:asciiTheme="majorHAnsi" w:hAnsiTheme="majorHAnsi" w:cstheme="majorHAnsi"/>
          <w:sz w:val="22"/>
          <w:szCs w:val="22"/>
        </w:rPr>
        <w:t xml:space="preserve"> menos dos tercios </w:t>
      </w:r>
      <w:r w:rsidR="00B53EC4" w:rsidRPr="003A2DB4">
        <w:rPr>
          <w:rFonts w:asciiTheme="majorHAnsi" w:hAnsiTheme="majorHAnsi" w:cstheme="majorHAnsi"/>
          <w:sz w:val="22"/>
          <w:szCs w:val="22"/>
        </w:rPr>
        <w:t xml:space="preserve">o </w:t>
      </w:r>
      <w:r w:rsidRPr="003A2DB4">
        <w:rPr>
          <w:rFonts w:asciiTheme="majorHAnsi" w:hAnsiTheme="majorHAnsi" w:cstheme="majorHAnsi"/>
          <w:sz w:val="22"/>
          <w:szCs w:val="22"/>
        </w:rPr>
        <w:t>un p</w:t>
      </w:r>
      <w:r w:rsidR="00B53EC4" w:rsidRPr="003A2DB4">
        <w:rPr>
          <w:rFonts w:asciiTheme="majorHAnsi" w:hAnsiTheme="majorHAnsi" w:cstheme="majorHAnsi"/>
          <w:sz w:val="22"/>
          <w:szCs w:val="22"/>
        </w:rPr>
        <w:t>oco má</w:t>
      </w:r>
      <w:r w:rsidRPr="003A2DB4">
        <w:rPr>
          <w:rFonts w:asciiTheme="majorHAnsi" w:hAnsiTheme="majorHAnsi" w:cstheme="majorHAnsi"/>
          <w:sz w:val="22"/>
          <w:szCs w:val="22"/>
        </w:rPr>
        <w:t xml:space="preserve">s están haciendo superación de limites de lo </w:t>
      </w:r>
      <w:r w:rsidR="00B53EC4" w:rsidRPr="003A2DB4">
        <w:rPr>
          <w:rFonts w:asciiTheme="majorHAnsi" w:hAnsiTheme="majorHAnsi" w:cstheme="majorHAnsi"/>
          <w:sz w:val="22"/>
          <w:szCs w:val="22"/>
        </w:rPr>
        <w:t>c</w:t>
      </w:r>
      <w:r w:rsidRPr="003A2DB4">
        <w:rPr>
          <w:rFonts w:asciiTheme="majorHAnsi" w:hAnsiTheme="majorHAnsi" w:cstheme="majorHAnsi"/>
          <w:sz w:val="22"/>
          <w:szCs w:val="22"/>
        </w:rPr>
        <w:t>onocido</w:t>
      </w:r>
      <w:r w:rsidR="005541BD" w:rsidRPr="003A2DB4">
        <w:rPr>
          <w:rFonts w:asciiTheme="majorHAnsi" w:hAnsiTheme="majorHAnsi" w:cstheme="majorHAnsi"/>
          <w:sz w:val="22"/>
          <w:szCs w:val="22"/>
        </w:rPr>
        <w:t>;</w:t>
      </w:r>
      <w:r w:rsidRPr="003A2DB4">
        <w:rPr>
          <w:rFonts w:asciiTheme="majorHAnsi" w:hAnsiTheme="majorHAnsi" w:cstheme="majorHAnsi"/>
          <w:sz w:val="22"/>
          <w:szCs w:val="22"/>
        </w:rPr>
        <w:t xml:space="preserve"> y</w:t>
      </w:r>
      <w:r w:rsidR="005541BD" w:rsidRPr="003A2DB4">
        <w:rPr>
          <w:rFonts w:asciiTheme="majorHAnsi" w:hAnsiTheme="majorHAnsi" w:cstheme="majorHAnsi"/>
          <w:sz w:val="22"/>
          <w:szCs w:val="22"/>
        </w:rPr>
        <w:t>,</w:t>
      </w:r>
      <w:r w:rsidRPr="003A2DB4">
        <w:rPr>
          <w:rFonts w:asciiTheme="majorHAnsi" w:hAnsiTheme="majorHAnsi" w:cstheme="majorHAnsi"/>
          <w:sz w:val="22"/>
          <w:szCs w:val="22"/>
        </w:rPr>
        <w:t xml:space="preserve"> un pequeño por</w:t>
      </w:r>
      <w:r w:rsidR="00B53EC4" w:rsidRPr="003A2DB4">
        <w:rPr>
          <w:rFonts w:asciiTheme="majorHAnsi" w:hAnsiTheme="majorHAnsi" w:cstheme="majorHAnsi"/>
          <w:sz w:val="22"/>
          <w:szCs w:val="22"/>
        </w:rPr>
        <w:t>ce</w:t>
      </w:r>
      <w:r w:rsidRPr="003A2DB4">
        <w:rPr>
          <w:rFonts w:asciiTheme="majorHAnsi" w:hAnsiTheme="majorHAnsi" w:cstheme="majorHAnsi"/>
          <w:sz w:val="22"/>
          <w:szCs w:val="22"/>
        </w:rPr>
        <w:t xml:space="preserve">ntaje está haciendo validación de hallazgos ya conocidos. Tenemos la </w:t>
      </w:r>
      <w:r w:rsidR="00B53EC4" w:rsidRPr="003A2DB4">
        <w:rPr>
          <w:rFonts w:asciiTheme="majorHAnsi" w:hAnsiTheme="majorHAnsi" w:cstheme="majorHAnsi"/>
          <w:sz w:val="22"/>
          <w:szCs w:val="22"/>
        </w:rPr>
        <w:t>demostración</w:t>
      </w:r>
      <w:r w:rsidRPr="003A2DB4">
        <w:rPr>
          <w:rFonts w:asciiTheme="majorHAnsi" w:hAnsiTheme="majorHAnsi" w:cstheme="majorHAnsi"/>
          <w:sz w:val="22"/>
          <w:szCs w:val="22"/>
        </w:rPr>
        <w:t xml:space="preserve">, el </w:t>
      </w:r>
      <w:r w:rsidR="00B53EC4" w:rsidRPr="003A2DB4">
        <w:rPr>
          <w:rFonts w:asciiTheme="majorHAnsi" w:hAnsiTheme="majorHAnsi" w:cstheme="majorHAnsi"/>
          <w:sz w:val="22"/>
          <w:szCs w:val="22"/>
        </w:rPr>
        <w:t>aprendizaje</w:t>
      </w:r>
      <w:r w:rsidRPr="003A2DB4">
        <w:rPr>
          <w:rFonts w:asciiTheme="majorHAnsi" w:hAnsiTheme="majorHAnsi" w:cstheme="majorHAnsi"/>
          <w:sz w:val="22"/>
          <w:szCs w:val="22"/>
        </w:rPr>
        <w:t xml:space="preserve"> y un poco de lo que va a la vanguardia. </w:t>
      </w:r>
    </w:p>
    <w:p w14:paraId="3BB92E03" w14:textId="77777777" w:rsidR="00293036" w:rsidRPr="003A2DB4" w:rsidRDefault="00293036" w:rsidP="00C06747">
      <w:pPr>
        <w:jc w:val="both"/>
        <w:rPr>
          <w:rFonts w:asciiTheme="majorHAnsi" w:hAnsiTheme="majorHAnsi" w:cstheme="majorHAnsi"/>
          <w:sz w:val="22"/>
          <w:szCs w:val="22"/>
        </w:rPr>
      </w:pPr>
    </w:p>
    <w:p w14:paraId="70C7F2A8" w14:textId="1E8664E2" w:rsidR="00B53EC4" w:rsidRPr="003A2DB4" w:rsidRDefault="006C71E2" w:rsidP="00B53EC4">
      <w:pPr>
        <w:jc w:val="center"/>
        <w:rPr>
          <w:rFonts w:asciiTheme="majorHAnsi" w:hAnsiTheme="majorHAnsi" w:cstheme="majorHAnsi"/>
          <w:sz w:val="22"/>
          <w:szCs w:val="22"/>
        </w:rPr>
      </w:pPr>
      <w:r w:rsidRPr="003A2DB4">
        <w:rPr>
          <w:rFonts w:asciiTheme="majorHAnsi" w:hAnsiTheme="majorHAnsi" w:cstheme="majorHAnsi"/>
          <w:noProof/>
          <w:sz w:val="22"/>
          <w:szCs w:val="22"/>
        </w:rPr>
        <w:drawing>
          <wp:inline distT="0" distB="0" distL="0" distR="0" wp14:anchorId="24D8F756" wp14:editId="437A7366">
            <wp:extent cx="3671723" cy="1436915"/>
            <wp:effectExtent l="0" t="0" r="0" b="0"/>
            <wp:docPr id="134" name="Imagen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3699435" cy="1447760"/>
                    </a:xfrm>
                    <a:prstGeom prst="rect">
                      <a:avLst/>
                    </a:prstGeom>
                  </pic:spPr>
                </pic:pic>
              </a:graphicData>
            </a:graphic>
          </wp:inline>
        </w:drawing>
      </w:r>
    </w:p>
    <w:p w14:paraId="41B509BF" w14:textId="77777777" w:rsidR="00B53EC4" w:rsidRPr="003A2DB4" w:rsidRDefault="00B53EC4" w:rsidP="006C71E2">
      <w:pPr>
        <w:rPr>
          <w:rFonts w:asciiTheme="majorHAnsi" w:hAnsiTheme="majorHAnsi" w:cstheme="majorHAnsi"/>
          <w:sz w:val="22"/>
          <w:szCs w:val="22"/>
        </w:rPr>
      </w:pPr>
    </w:p>
    <w:p w14:paraId="5943C1D2" w14:textId="07745F29" w:rsidR="007D3270" w:rsidRPr="003A2DB4" w:rsidRDefault="007D3270" w:rsidP="00C06747">
      <w:pPr>
        <w:jc w:val="both"/>
        <w:rPr>
          <w:rFonts w:asciiTheme="majorHAnsi" w:hAnsiTheme="majorHAnsi" w:cstheme="majorHAnsi"/>
          <w:sz w:val="22"/>
          <w:szCs w:val="22"/>
        </w:rPr>
      </w:pPr>
      <w:r w:rsidRPr="003A2DB4">
        <w:rPr>
          <w:rFonts w:asciiTheme="majorHAnsi" w:hAnsiTheme="majorHAnsi" w:cstheme="majorHAnsi"/>
          <w:sz w:val="22"/>
          <w:szCs w:val="22"/>
        </w:rPr>
        <w:t>El</w:t>
      </w:r>
      <w:r w:rsidR="00BC2FC2" w:rsidRPr="003A2DB4">
        <w:rPr>
          <w:rFonts w:asciiTheme="majorHAnsi" w:hAnsiTheme="majorHAnsi" w:cstheme="majorHAnsi"/>
          <w:sz w:val="22"/>
          <w:szCs w:val="22"/>
        </w:rPr>
        <w:t xml:space="preserve"> círculo de</w:t>
      </w:r>
      <w:r w:rsidRPr="003A2DB4">
        <w:rPr>
          <w:rFonts w:asciiTheme="majorHAnsi" w:hAnsiTheme="majorHAnsi" w:cstheme="majorHAnsi"/>
          <w:sz w:val="22"/>
          <w:szCs w:val="22"/>
        </w:rPr>
        <w:t xml:space="preserve"> la derecha de la fotografía es una evaluación que se hizo por lo</w:t>
      </w:r>
      <w:r w:rsidR="005541BD" w:rsidRPr="003A2DB4">
        <w:rPr>
          <w:rFonts w:asciiTheme="majorHAnsi" w:hAnsiTheme="majorHAnsi" w:cstheme="majorHAnsi"/>
          <w:sz w:val="22"/>
          <w:szCs w:val="22"/>
        </w:rPr>
        <w:t>s</w:t>
      </w:r>
      <w:r w:rsidRPr="003A2DB4">
        <w:rPr>
          <w:rFonts w:asciiTheme="majorHAnsi" w:hAnsiTheme="majorHAnsi" w:cstheme="majorHAnsi"/>
          <w:sz w:val="22"/>
          <w:szCs w:val="22"/>
        </w:rPr>
        <w:t xml:space="preserve"> proyectos mismo</w:t>
      </w:r>
      <w:r w:rsidR="005541BD" w:rsidRPr="003A2DB4">
        <w:rPr>
          <w:rFonts w:asciiTheme="majorHAnsi" w:hAnsiTheme="majorHAnsi" w:cstheme="majorHAnsi"/>
          <w:sz w:val="22"/>
          <w:szCs w:val="22"/>
        </w:rPr>
        <w:t>s</w:t>
      </w:r>
      <w:r w:rsidRPr="003A2DB4">
        <w:rPr>
          <w:rFonts w:asciiTheme="majorHAnsi" w:hAnsiTheme="majorHAnsi" w:cstheme="majorHAnsi"/>
          <w:sz w:val="22"/>
          <w:szCs w:val="22"/>
        </w:rPr>
        <w:t xml:space="preserve"> y es bastante distinto, aparece una nueva </w:t>
      </w:r>
      <w:r w:rsidR="00BC2FC2" w:rsidRPr="003A2DB4">
        <w:rPr>
          <w:rFonts w:asciiTheme="majorHAnsi" w:hAnsiTheme="majorHAnsi" w:cstheme="majorHAnsi"/>
          <w:sz w:val="22"/>
          <w:szCs w:val="22"/>
        </w:rPr>
        <w:t>categoría</w:t>
      </w:r>
      <w:r w:rsidR="005541BD" w:rsidRPr="003A2DB4">
        <w:rPr>
          <w:rFonts w:asciiTheme="majorHAnsi" w:hAnsiTheme="majorHAnsi" w:cstheme="majorHAnsi"/>
          <w:sz w:val="22"/>
          <w:szCs w:val="22"/>
        </w:rPr>
        <w:t xml:space="preserve"> </w:t>
      </w:r>
      <w:r w:rsidR="00BC2FC2" w:rsidRPr="003A2DB4">
        <w:rPr>
          <w:rFonts w:asciiTheme="majorHAnsi" w:hAnsiTheme="majorHAnsi" w:cstheme="majorHAnsi"/>
          <w:sz w:val="22"/>
          <w:szCs w:val="22"/>
        </w:rPr>
        <w:t>que abarca má</w:t>
      </w:r>
      <w:r w:rsidRPr="003A2DB4">
        <w:rPr>
          <w:rFonts w:asciiTheme="majorHAnsi" w:hAnsiTheme="majorHAnsi" w:cstheme="majorHAnsi"/>
          <w:sz w:val="22"/>
          <w:szCs w:val="22"/>
        </w:rPr>
        <w:t>s o menos un tercio de las respuestas</w:t>
      </w:r>
      <w:r w:rsidR="005541BD" w:rsidRPr="003A2DB4">
        <w:rPr>
          <w:rFonts w:asciiTheme="majorHAnsi" w:hAnsiTheme="majorHAnsi" w:cstheme="majorHAnsi"/>
          <w:sz w:val="22"/>
          <w:szCs w:val="22"/>
        </w:rPr>
        <w:t>, en</w:t>
      </w:r>
      <w:r w:rsidRPr="003A2DB4">
        <w:rPr>
          <w:rFonts w:asciiTheme="majorHAnsi" w:hAnsiTheme="majorHAnsi" w:cstheme="majorHAnsi"/>
          <w:sz w:val="22"/>
          <w:szCs w:val="22"/>
        </w:rPr>
        <w:t xml:space="preserve"> donde no hubo una caracterización, no hubo res</w:t>
      </w:r>
      <w:r w:rsidR="00BC2FC2" w:rsidRPr="003A2DB4">
        <w:rPr>
          <w:rFonts w:asciiTheme="majorHAnsi" w:hAnsiTheme="majorHAnsi" w:cstheme="majorHAnsi"/>
          <w:sz w:val="22"/>
          <w:szCs w:val="22"/>
        </w:rPr>
        <w:t>p</w:t>
      </w:r>
      <w:r w:rsidRPr="003A2DB4">
        <w:rPr>
          <w:rFonts w:asciiTheme="majorHAnsi" w:hAnsiTheme="majorHAnsi" w:cstheme="majorHAnsi"/>
          <w:sz w:val="22"/>
          <w:szCs w:val="22"/>
        </w:rPr>
        <w:t xml:space="preserve">uesta. </w:t>
      </w:r>
      <w:r w:rsidR="00065DF6" w:rsidRPr="003A2DB4">
        <w:rPr>
          <w:rFonts w:asciiTheme="majorHAnsi" w:hAnsiTheme="majorHAnsi" w:cstheme="majorHAnsi"/>
          <w:sz w:val="22"/>
          <w:szCs w:val="22"/>
        </w:rPr>
        <w:t>Eso a mí me llama a preguntarnos por qué no hay respuesta, es porque no estamos ubicados, es porque la tipología no funciona, ¿es porque tenemos dudas de en dónde estamos?</w:t>
      </w:r>
      <w:r w:rsidRPr="003A2DB4">
        <w:rPr>
          <w:rFonts w:asciiTheme="majorHAnsi" w:hAnsiTheme="majorHAnsi" w:cstheme="majorHAnsi"/>
          <w:sz w:val="22"/>
          <w:szCs w:val="22"/>
        </w:rPr>
        <w:t xml:space="preserve"> Y</w:t>
      </w:r>
      <w:r w:rsidR="00BC2FC2" w:rsidRPr="003A2DB4">
        <w:rPr>
          <w:rFonts w:asciiTheme="majorHAnsi" w:hAnsiTheme="majorHAnsi" w:cstheme="majorHAnsi"/>
          <w:sz w:val="22"/>
          <w:szCs w:val="22"/>
        </w:rPr>
        <w:t xml:space="preserve"> si la razón es porque tenemos duda de </w:t>
      </w:r>
      <w:r w:rsidR="005541BD" w:rsidRPr="003A2DB4">
        <w:rPr>
          <w:rFonts w:asciiTheme="majorHAnsi" w:hAnsiTheme="majorHAnsi" w:cstheme="majorHAnsi"/>
          <w:sz w:val="22"/>
          <w:szCs w:val="22"/>
        </w:rPr>
        <w:t xml:space="preserve">en </w:t>
      </w:r>
      <w:r w:rsidR="00BC2FC2" w:rsidRPr="003A2DB4">
        <w:rPr>
          <w:rFonts w:asciiTheme="majorHAnsi" w:hAnsiTheme="majorHAnsi" w:cstheme="majorHAnsi"/>
          <w:sz w:val="22"/>
          <w:szCs w:val="22"/>
        </w:rPr>
        <w:t>dó</w:t>
      </w:r>
      <w:r w:rsidRPr="003A2DB4">
        <w:rPr>
          <w:rFonts w:asciiTheme="majorHAnsi" w:hAnsiTheme="majorHAnsi" w:cstheme="majorHAnsi"/>
          <w:sz w:val="22"/>
          <w:szCs w:val="22"/>
        </w:rPr>
        <w:t>nde e</w:t>
      </w:r>
      <w:r w:rsidR="00BC2FC2" w:rsidRPr="003A2DB4">
        <w:rPr>
          <w:rFonts w:asciiTheme="majorHAnsi" w:hAnsiTheme="majorHAnsi" w:cstheme="majorHAnsi"/>
          <w:sz w:val="22"/>
          <w:szCs w:val="22"/>
        </w:rPr>
        <w:t>s</w:t>
      </w:r>
      <w:r w:rsidRPr="003A2DB4">
        <w:rPr>
          <w:rFonts w:asciiTheme="majorHAnsi" w:hAnsiTheme="majorHAnsi" w:cstheme="majorHAnsi"/>
          <w:sz w:val="22"/>
          <w:szCs w:val="22"/>
        </w:rPr>
        <w:t>tamos, la pregunta inicial ¿</w:t>
      </w:r>
      <w:r w:rsidR="005541BD" w:rsidRPr="003A2DB4">
        <w:rPr>
          <w:rFonts w:asciiTheme="majorHAnsi" w:hAnsiTheme="majorHAnsi" w:cstheme="majorHAnsi"/>
          <w:sz w:val="22"/>
          <w:szCs w:val="22"/>
        </w:rPr>
        <w:t xml:space="preserve">en </w:t>
      </w:r>
      <w:r w:rsidRPr="003A2DB4">
        <w:rPr>
          <w:rFonts w:asciiTheme="majorHAnsi" w:hAnsiTheme="majorHAnsi" w:cstheme="majorHAnsi"/>
          <w:sz w:val="22"/>
          <w:szCs w:val="22"/>
        </w:rPr>
        <w:t xml:space="preserve">dónde nos </w:t>
      </w:r>
      <w:r w:rsidR="00BC2FC2" w:rsidRPr="003A2DB4">
        <w:rPr>
          <w:rFonts w:asciiTheme="majorHAnsi" w:hAnsiTheme="majorHAnsi" w:cstheme="majorHAnsi"/>
          <w:sz w:val="22"/>
          <w:szCs w:val="22"/>
        </w:rPr>
        <w:t>ubicamos</w:t>
      </w:r>
      <w:r w:rsidRPr="003A2DB4">
        <w:rPr>
          <w:rFonts w:asciiTheme="majorHAnsi" w:hAnsiTheme="majorHAnsi" w:cstheme="majorHAnsi"/>
          <w:sz w:val="22"/>
          <w:szCs w:val="22"/>
        </w:rPr>
        <w:t xml:space="preserve">? adquiere relevancia. Espero que </w:t>
      </w:r>
      <w:r w:rsidR="00BC2FC2" w:rsidRPr="003A2DB4">
        <w:rPr>
          <w:rFonts w:asciiTheme="majorHAnsi" w:hAnsiTheme="majorHAnsi" w:cstheme="majorHAnsi"/>
          <w:sz w:val="22"/>
          <w:szCs w:val="22"/>
        </w:rPr>
        <w:t>aprovechemos</w:t>
      </w:r>
      <w:r w:rsidRPr="003A2DB4">
        <w:rPr>
          <w:rFonts w:asciiTheme="majorHAnsi" w:hAnsiTheme="majorHAnsi" w:cstheme="majorHAnsi"/>
          <w:sz w:val="22"/>
          <w:szCs w:val="22"/>
        </w:rPr>
        <w:t xml:space="preserve"> las discusiones de esta semana y el trasfondo que nos ha dado Roberto en su </w:t>
      </w:r>
      <w:r w:rsidR="00BC2FC2" w:rsidRPr="003A2DB4">
        <w:rPr>
          <w:rFonts w:asciiTheme="majorHAnsi" w:hAnsiTheme="majorHAnsi" w:cstheme="majorHAnsi"/>
          <w:sz w:val="22"/>
          <w:szCs w:val="22"/>
        </w:rPr>
        <w:t>presentación</w:t>
      </w:r>
      <w:r w:rsidRPr="003A2DB4">
        <w:rPr>
          <w:rFonts w:asciiTheme="majorHAnsi" w:hAnsiTheme="majorHAnsi" w:cstheme="majorHAnsi"/>
          <w:sz w:val="22"/>
          <w:szCs w:val="22"/>
        </w:rPr>
        <w:t xml:space="preserve"> para respondernos esa pregunta</w:t>
      </w:r>
      <w:r w:rsidR="005541BD" w:rsidRPr="003A2DB4">
        <w:rPr>
          <w:rFonts w:asciiTheme="majorHAnsi" w:hAnsiTheme="majorHAnsi" w:cstheme="majorHAnsi"/>
          <w:sz w:val="22"/>
          <w:szCs w:val="22"/>
        </w:rPr>
        <w:t>,</w:t>
      </w:r>
      <w:r w:rsidRPr="003A2DB4">
        <w:rPr>
          <w:rFonts w:asciiTheme="majorHAnsi" w:hAnsiTheme="majorHAnsi" w:cstheme="majorHAnsi"/>
          <w:sz w:val="22"/>
          <w:szCs w:val="22"/>
        </w:rPr>
        <w:t xml:space="preserve"> ¿</w:t>
      </w:r>
      <w:r w:rsidR="005541BD" w:rsidRPr="003A2DB4">
        <w:rPr>
          <w:rFonts w:asciiTheme="majorHAnsi" w:hAnsiTheme="majorHAnsi" w:cstheme="majorHAnsi"/>
          <w:sz w:val="22"/>
          <w:szCs w:val="22"/>
        </w:rPr>
        <w:t>en d</w:t>
      </w:r>
      <w:r w:rsidRPr="003A2DB4">
        <w:rPr>
          <w:rFonts w:asciiTheme="majorHAnsi" w:hAnsiTheme="majorHAnsi" w:cstheme="majorHAnsi"/>
          <w:sz w:val="22"/>
          <w:szCs w:val="22"/>
        </w:rPr>
        <w:t xml:space="preserve">ónde nos ubicamos y cómo hacemos para que </w:t>
      </w:r>
      <w:r w:rsidR="00BC2FC2" w:rsidRPr="003A2DB4">
        <w:rPr>
          <w:rFonts w:asciiTheme="majorHAnsi" w:hAnsiTheme="majorHAnsi" w:cstheme="majorHAnsi"/>
          <w:sz w:val="22"/>
          <w:szCs w:val="22"/>
        </w:rPr>
        <w:t>nuestras</w:t>
      </w:r>
      <w:r w:rsidRPr="003A2DB4">
        <w:rPr>
          <w:rFonts w:asciiTheme="majorHAnsi" w:hAnsiTheme="majorHAnsi" w:cstheme="majorHAnsi"/>
          <w:sz w:val="22"/>
          <w:szCs w:val="22"/>
        </w:rPr>
        <w:t xml:space="preserve"> </w:t>
      </w:r>
      <w:r w:rsidR="00BC2FC2" w:rsidRPr="003A2DB4">
        <w:rPr>
          <w:rFonts w:asciiTheme="majorHAnsi" w:hAnsiTheme="majorHAnsi" w:cstheme="majorHAnsi"/>
          <w:sz w:val="22"/>
          <w:szCs w:val="22"/>
        </w:rPr>
        <w:t>actividades</w:t>
      </w:r>
      <w:r w:rsidRPr="003A2DB4">
        <w:rPr>
          <w:rFonts w:asciiTheme="majorHAnsi" w:hAnsiTheme="majorHAnsi" w:cstheme="majorHAnsi"/>
          <w:sz w:val="22"/>
          <w:szCs w:val="22"/>
        </w:rPr>
        <w:t xml:space="preserve"> de investigación</w:t>
      </w:r>
      <w:r w:rsidR="00BC2FC2" w:rsidRPr="003A2DB4">
        <w:rPr>
          <w:rFonts w:asciiTheme="majorHAnsi" w:hAnsiTheme="majorHAnsi" w:cstheme="majorHAnsi"/>
          <w:sz w:val="22"/>
          <w:szCs w:val="22"/>
        </w:rPr>
        <w:t>,</w:t>
      </w:r>
      <w:r w:rsidRPr="003A2DB4">
        <w:rPr>
          <w:rFonts w:asciiTheme="majorHAnsi" w:hAnsiTheme="majorHAnsi" w:cstheme="majorHAnsi"/>
          <w:sz w:val="22"/>
          <w:szCs w:val="22"/>
        </w:rPr>
        <w:t xml:space="preserve"> acción</w:t>
      </w:r>
      <w:r w:rsidR="00BC2FC2" w:rsidRPr="003A2DB4">
        <w:rPr>
          <w:rFonts w:asciiTheme="majorHAnsi" w:hAnsiTheme="majorHAnsi" w:cstheme="majorHAnsi"/>
          <w:sz w:val="22"/>
          <w:szCs w:val="22"/>
        </w:rPr>
        <w:t>,</w:t>
      </w:r>
      <w:r w:rsidRPr="003A2DB4">
        <w:rPr>
          <w:rFonts w:asciiTheme="majorHAnsi" w:hAnsiTheme="majorHAnsi" w:cstheme="majorHAnsi"/>
          <w:sz w:val="22"/>
          <w:szCs w:val="22"/>
        </w:rPr>
        <w:t xml:space="preserve"> </w:t>
      </w:r>
      <w:r w:rsidR="00BC2FC2" w:rsidRPr="003A2DB4">
        <w:rPr>
          <w:rFonts w:asciiTheme="majorHAnsi" w:hAnsiTheme="majorHAnsi" w:cstheme="majorHAnsi"/>
          <w:sz w:val="22"/>
          <w:szCs w:val="22"/>
        </w:rPr>
        <w:t>transición,</w:t>
      </w:r>
      <w:r w:rsidRPr="003A2DB4">
        <w:rPr>
          <w:rFonts w:asciiTheme="majorHAnsi" w:hAnsiTheme="majorHAnsi" w:cstheme="majorHAnsi"/>
          <w:sz w:val="22"/>
          <w:szCs w:val="22"/>
        </w:rPr>
        <w:t xml:space="preserve"> </w:t>
      </w:r>
      <w:r w:rsidR="00BC2FC2" w:rsidRPr="003A2DB4">
        <w:rPr>
          <w:rFonts w:asciiTheme="majorHAnsi" w:hAnsiTheme="majorHAnsi" w:cstheme="majorHAnsi"/>
          <w:sz w:val="22"/>
          <w:szCs w:val="22"/>
        </w:rPr>
        <w:t>transformación</w:t>
      </w:r>
      <w:r w:rsidRPr="003A2DB4">
        <w:rPr>
          <w:rFonts w:asciiTheme="majorHAnsi" w:hAnsiTheme="majorHAnsi" w:cstheme="majorHAnsi"/>
          <w:sz w:val="22"/>
          <w:szCs w:val="22"/>
        </w:rPr>
        <w:t xml:space="preserve"> apor</w:t>
      </w:r>
      <w:r w:rsidR="00BC2FC2" w:rsidRPr="003A2DB4">
        <w:rPr>
          <w:rFonts w:asciiTheme="majorHAnsi" w:hAnsiTheme="majorHAnsi" w:cstheme="majorHAnsi"/>
          <w:sz w:val="22"/>
          <w:szCs w:val="22"/>
        </w:rPr>
        <w:t>ten de la mejor manera por la vía que es la má</w:t>
      </w:r>
      <w:r w:rsidRPr="003A2DB4">
        <w:rPr>
          <w:rFonts w:asciiTheme="majorHAnsi" w:hAnsiTheme="majorHAnsi" w:cstheme="majorHAnsi"/>
          <w:sz w:val="22"/>
          <w:szCs w:val="22"/>
        </w:rPr>
        <w:t xml:space="preserve">s adecuada a la </w:t>
      </w:r>
      <w:r w:rsidR="00BC2FC2" w:rsidRPr="003A2DB4">
        <w:rPr>
          <w:rFonts w:asciiTheme="majorHAnsi" w:hAnsiTheme="majorHAnsi" w:cstheme="majorHAnsi"/>
          <w:sz w:val="22"/>
          <w:szCs w:val="22"/>
        </w:rPr>
        <w:t>transición</w:t>
      </w:r>
      <w:r w:rsidRPr="003A2DB4">
        <w:rPr>
          <w:rFonts w:asciiTheme="majorHAnsi" w:hAnsiTheme="majorHAnsi" w:cstheme="majorHAnsi"/>
          <w:sz w:val="22"/>
          <w:szCs w:val="22"/>
        </w:rPr>
        <w:t xml:space="preserve"> hacia mundo que esperamos, hacia la </w:t>
      </w:r>
      <w:r w:rsidR="00BC2FC2" w:rsidRPr="003A2DB4">
        <w:rPr>
          <w:rFonts w:asciiTheme="majorHAnsi" w:hAnsiTheme="majorHAnsi" w:cstheme="majorHAnsi"/>
          <w:sz w:val="22"/>
          <w:szCs w:val="22"/>
        </w:rPr>
        <w:t>transformación</w:t>
      </w:r>
      <w:r w:rsidRPr="003A2DB4">
        <w:rPr>
          <w:rFonts w:asciiTheme="majorHAnsi" w:hAnsiTheme="majorHAnsi" w:cstheme="majorHAnsi"/>
          <w:sz w:val="22"/>
          <w:szCs w:val="22"/>
        </w:rPr>
        <w:t xml:space="preserve"> del s</w:t>
      </w:r>
      <w:r w:rsidR="00BC2FC2" w:rsidRPr="003A2DB4">
        <w:rPr>
          <w:rFonts w:asciiTheme="majorHAnsi" w:hAnsiTheme="majorHAnsi" w:cstheme="majorHAnsi"/>
          <w:sz w:val="22"/>
          <w:szCs w:val="22"/>
        </w:rPr>
        <w:t>i</w:t>
      </w:r>
      <w:r w:rsidRPr="003A2DB4">
        <w:rPr>
          <w:rFonts w:asciiTheme="majorHAnsi" w:hAnsiTheme="majorHAnsi" w:cstheme="majorHAnsi"/>
          <w:sz w:val="22"/>
          <w:szCs w:val="22"/>
        </w:rPr>
        <w:t xml:space="preserve">stema agroalimentario? </w:t>
      </w:r>
    </w:p>
    <w:p w14:paraId="176F828A" w14:textId="77777777" w:rsidR="005F34F5" w:rsidRPr="003A2DB4" w:rsidRDefault="005F34F5" w:rsidP="00C06747">
      <w:pPr>
        <w:jc w:val="both"/>
        <w:rPr>
          <w:rFonts w:asciiTheme="majorHAnsi" w:hAnsiTheme="majorHAnsi" w:cstheme="majorHAnsi"/>
          <w:sz w:val="22"/>
          <w:szCs w:val="22"/>
        </w:rPr>
      </w:pPr>
    </w:p>
    <w:p w14:paraId="2BEF952B" w14:textId="4AE49494" w:rsidR="00B53EC4" w:rsidRPr="003A2DB4" w:rsidRDefault="00B53EC4" w:rsidP="00C06747">
      <w:pPr>
        <w:jc w:val="both"/>
        <w:rPr>
          <w:rFonts w:asciiTheme="majorHAnsi" w:hAnsiTheme="majorHAnsi" w:cstheme="majorHAnsi"/>
          <w:sz w:val="22"/>
          <w:szCs w:val="22"/>
        </w:rPr>
      </w:pPr>
      <w:r w:rsidRPr="003A2DB4">
        <w:rPr>
          <w:rFonts w:asciiTheme="majorHAnsi" w:hAnsiTheme="majorHAnsi" w:cstheme="majorHAnsi"/>
          <w:sz w:val="22"/>
          <w:szCs w:val="22"/>
        </w:rPr>
        <w:t xml:space="preserve">Una pregunta con la que yo me quedo y que les invito a </w:t>
      </w:r>
      <w:r w:rsidR="00BC2FC2" w:rsidRPr="003A2DB4">
        <w:rPr>
          <w:rFonts w:asciiTheme="majorHAnsi" w:hAnsiTheme="majorHAnsi" w:cstheme="majorHAnsi"/>
          <w:sz w:val="22"/>
          <w:szCs w:val="22"/>
        </w:rPr>
        <w:t>reflexionar</w:t>
      </w:r>
      <w:r w:rsidRPr="003A2DB4">
        <w:rPr>
          <w:rFonts w:asciiTheme="majorHAnsi" w:hAnsiTheme="majorHAnsi" w:cstheme="majorHAnsi"/>
          <w:sz w:val="22"/>
          <w:szCs w:val="22"/>
        </w:rPr>
        <w:t xml:space="preserve"> es ¿</w:t>
      </w:r>
      <w:r w:rsidR="00BC2FC2" w:rsidRPr="003A2DB4">
        <w:rPr>
          <w:rFonts w:asciiTheme="majorHAnsi" w:hAnsiTheme="majorHAnsi" w:cstheme="majorHAnsi"/>
          <w:sz w:val="22"/>
          <w:szCs w:val="22"/>
        </w:rPr>
        <w:t>s</w:t>
      </w:r>
      <w:r w:rsidRPr="003A2DB4">
        <w:rPr>
          <w:rFonts w:asciiTheme="majorHAnsi" w:hAnsiTheme="majorHAnsi" w:cstheme="majorHAnsi"/>
          <w:sz w:val="22"/>
          <w:szCs w:val="22"/>
        </w:rPr>
        <w:t xml:space="preserve">on nuestros diseños de investigación adecuados a los propósitos que queremos lograr? Si somos un </w:t>
      </w:r>
      <w:r w:rsidR="005541BD" w:rsidRPr="003A2DB4">
        <w:rPr>
          <w:rFonts w:asciiTheme="majorHAnsi" w:hAnsiTheme="majorHAnsi" w:cstheme="majorHAnsi"/>
          <w:sz w:val="22"/>
          <w:szCs w:val="22"/>
        </w:rPr>
        <w:t>P</w:t>
      </w:r>
      <w:r w:rsidRPr="003A2DB4">
        <w:rPr>
          <w:rFonts w:asciiTheme="majorHAnsi" w:hAnsiTheme="majorHAnsi" w:cstheme="majorHAnsi"/>
          <w:sz w:val="22"/>
          <w:szCs w:val="22"/>
        </w:rPr>
        <w:t>rograma de investigación colaborativa esta pregunta es central a lo que hacemos.</w:t>
      </w:r>
    </w:p>
    <w:p w14:paraId="213A4C78" w14:textId="53F490F2" w:rsidR="00C212BD" w:rsidRPr="003A2DB4" w:rsidRDefault="00C212BD" w:rsidP="00575DCA">
      <w:pPr>
        <w:jc w:val="both"/>
        <w:rPr>
          <w:rFonts w:asciiTheme="majorHAnsi" w:hAnsiTheme="majorHAnsi" w:cstheme="majorHAnsi"/>
          <w:b/>
          <w:bCs/>
          <w:color w:val="4472C4" w:themeColor="accent1"/>
          <w:sz w:val="22"/>
          <w:szCs w:val="22"/>
        </w:rPr>
      </w:pPr>
    </w:p>
    <w:p w14:paraId="30A87B0C" w14:textId="77777777" w:rsidR="00DB7F47" w:rsidRPr="003A2DB4" w:rsidRDefault="00DB7F47" w:rsidP="00DB7F47">
      <w:pPr>
        <w:jc w:val="center"/>
        <w:rPr>
          <w:rFonts w:asciiTheme="majorHAnsi" w:hAnsiTheme="majorHAnsi" w:cstheme="majorHAnsi"/>
          <w:bCs/>
          <w:color w:val="000000" w:themeColor="text1"/>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DB7F47" w:rsidRPr="003A2DB4" w14:paraId="2294881B" w14:textId="77777777" w:rsidTr="00BC1B3C">
        <w:tc>
          <w:tcPr>
            <w:tcW w:w="846" w:type="dxa"/>
            <w:shd w:val="clear" w:color="auto" w:fill="D9E2F3" w:themeFill="accent1" w:themeFillTint="33"/>
          </w:tcPr>
          <w:p w14:paraId="4A853594" w14:textId="77777777" w:rsidR="00DB7F47" w:rsidRPr="003A2DB4" w:rsidRDefault="00DB7F47" w:rsidP="00BC1B3C">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37363C7D" wp14:editId="36BB6898">
                  <wp:extent cx="537883" cy="360816"/>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73654DC6" w14:textId="77777777" w:rsidR="00DB7F47" w:rsidRPr="003A2DB4" w:rsidRDefault="00DB7F47" w:rsidP="00BC1B3C">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videos de la sesión y descargar presentación en:</w:t>
            </w:r>
          </w:p>
          <w:p w14:paraId="10658B0F" w14:textId="7E9618F2" w:rsidR="00DB7F47" w:rsidRPr="003A2DB4" w:rsidRDefault="00010D5F" w:rsidP="00BC1B3C">
            <w:pPr>
              <w:jc w:val="both"/>
              <w:rPr>
                <w:rFonts w:asciiTheme="majorHAnsi" w:hAnsiTheme="majorHAnsi" w:cstheme="majorHAnsi"/>
                <w:b/>
                <w:bCs/>
                <w:color w:val="4472C4" w:themeColor="accent1"/>
                <w:sz w:val="20"/>
                <w:szCs w:val="20"/>
              </w:rPr>
            </w:pPr>
            <w:hyperlink r:id="rId103" w:history="1">
              <w:r w:rsidR="00DB7F47" w:rsidRPr="003A2DB4">
                <w:rPr>
                  <w:rStyle w:val="Hyperlink"/>
                  <w:rFonts w:asciiTheme="majorHAnsi" w:hAnsiTheme="majorHAnsi" w:cstheme="majorHAnsi"/>
                  <w:b/>
                  <w:bCs/>
                  <w:sz w:val="20"/>
                  <w:szCs w:val="20"/>
                </w:rPr>
                <w:t>https://andescdp.org/cdp17/sesion-inaugural/presentacion-equipo-regional</w:t>
              </w:r>
            </w:hyperlink>
            <w:r w:rsidR="00DB7F47" w:rsidRPr="003A2DB4">
              <w:rPr>
                <w:rFonts w:asciiTheme="majorHAnsi" w:hAnsiTheme="majorHAnsi" w:cstheme="majorHAnsi"/>
                <w:b/>
                <w:bCs/>
                <w:color w:val="4472C4" w:themeColor="accent1"/>
                <w:sz w:val="20"/>
                <w:szCs w:val="20"/>
              </w:rPr>
              <w:t xml:space="preserve">  </w:t>
            </w:r>
          </w:p>
        </w:tc>
      </w:tr>
    </w:tbl>
    <w:p w14:paraId="68697488" w14:textId="77777777" w:rsidR="00DB7F47" w:rsidRPr="003A2DB4" w:rsidRDefault="00DB7F47" w:rsidP="00575DCA">
      <w:pPr>
        <w:jc w:val="both"/>
        <w:rPr>
          <w:rFonts w:asciiTheme="majorHAnsi" w:hAnsiTheme="majorHAnsi" w:cstheme="majorHAnsi"/>
          <w:b/>
          <w:bCs/>
          <w:color w:val="4472C4" w:themeColor="accent1"/>
          <w:sz w:val="22"/>
          <w:szCs w:val="22"/>
        </w:rPr>
      </w:pPr>
    </w:p>
    <w:p w14:paraId="549453C3" w14:textId="77777777" w:rsidR="00575DCA" w:rsidRPr="003A2DB4" w:rsidRDefault="00575DCA" w:rsidP="00575DCA">
      <w:pPr>
        <w:jc w:val="both"/>
        <w:rPr>
          <w:rFonts w:asciiTheme="majorHAnsi" w:hAnsiTheme="majorHAnsi" w:cstheme="majorHAnsi"/>
          <w:b/>
          <w:bCs/>
          <w:color w:val="4472C4" w:themeColor="accent1"/>
          <w:sz w:val="22"/>
          <w:szCs w:val="22"/>
        </w:rPr>
      </w:pPr>
    </w:p>
    <w:p w14:paraId="595E3435" w14:textId="77777777" w:rsidR="00AC0540" w:rsidRPr="003A2DB4" w:rsidRDefault="00B75C0B" w:rsidP="00575DC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4.2 </w:t>
      </w:r>
      <w:r w:rsidR="004E39DB" w:rsidRPr="003A2DB4">
        <w:rPr>
          <w:rFonts w:asciiTheme="majorHAnsi" w:hAnsiTheme="majorHAnsi" w:cstheme="majorHAnsi"/>
          <w:b/>
          <w:bCs/>
          <w:color w:val="4472C4" w:themeColor="accent1"/>
          <w:sz w:val="22"/>
          <w:szCs w:val="22"/>
        </w:rPr>
        <w:t>Ejercicios sobre niveles de acción en la innovación agroecológica</w:t>
      </w:r>
    </w:p>
    <w:p w14:paraId="0E05C354" w14:textId="3E24C3E3" w:rsidR="00AC0540" w:rsidRPr="003A2DB4" w:rsidRDefault="00AC0540" w:rsidP="00575DCA">
      <w:pPr>
        <w:jc w:val="both"/>
        <w:rPr>
          <w:rFonts w:asciiTheme="majorHAnsi" w:hAnsiTheme="majorHAnsi" w:cstheme="majorHAnsi"/>
          <w:b/>
          <w:bCs/>
          <w:color w:val="4472C4" w:themeColor="accent1"/>
          <w:sz w:val="22"/>
          <w:szCs w:val="22"/>
        </w:rPr>
      </w:pPr>
    </w:p>
    <w:p w14:paraId="237BB84E" w14:textId="7D1390E7" w:rsidR="005541BD" w:rsidRPr="003A2DB4" w:rsidRDefault="005541BD" w:rsidP="00575DCA">
      <w:pPr>
        <w:jc w:val="both"/>
        <w:rPr>
          <w:rFonts w:asciiTheme="majorHAnsi" w:hAnsiTheme="majorHAnsi" w:cstheme="majorHAnsi"/>
          <w:i/>
          <w:iCs/>
          <w:color w:val="000000" w:themeColor="text1"/>
          <w:sz w:val="22"/>
          <w:szCs w:val="22"/>
        </w:rPr>
      </w:pPr>
      <w:r w:rsidRPr="003A2DB4">
        <w:rPr>
          <w:rFonts w:asciiTheme="majorHAnsi" w:hAnsiTheme="majorHAnsi" w:cstheme="majorHAnsi"/>
          <w:i/>
          <w:iCs/>
          <w:color w:val="000000" w:themeColor="text1"/>
          <w:sz w:val="22"/>
          <w:szCs w:val="22"/>
        </w:rPr>
        <w:t>En pequeños grupos, lxs participantes de la CdP, analizaron y respondieron colaborativamente a las siguientes preguntas.</w:t>
      </w:r>
    </w:p>
    <w:p w14:paraId="0D0308BF" w14:textId="77777777" w:rsidR="005541BD" w:rsidRPr="003A2DB4" w:rsidRDefault="005541BD" w:rsidP="00575DCA">
      <w:pPr>
        <w:jc w:val="both"/>
        <w:rPr>
          <w:rFonts w:asciiTheme="majorHAnsi" w:hAnsiTheme="majorHAnsi" w:cstheme="majorHAnsi"/>
          <w:b/>
          <w:bCs/>
          <w:color w:val="4472C4" w:themeColor="accent1"/>
          <w:sz w:val="22"/>
          <w:szCs w:val="22"/>
        </w:rPr>
      </w:pPr>
    </w:p>
    <w:p w14:paraId="0E231A7A" w14:textId="77777777" w:rsidR="004125E8" w:rsidRPr="003A2DB4" w:rsidRDefault="00AC0540" w:rsidP="00575DC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4.2.1 </w:t>
      </w:r>
      <w:r w:rsidR="004125E8" w:rsidRPr="003A2DB4">
        <w:rPr>
          <w:rFonts w:asciiTheme="majorHAnsi" w:hAnsiTheme="majorHAnsi" w:cstheme="majorHAnsi"/>
          <w:b/>
          <w:bCs/>
          <w:color w:val="4472C4" w:themeColor="accent1"/>
          <w:sz w:val="22"/>
          <w:szCs w:val="22"/>
        </w:rPr>
        <w:t>El modelo de escalamiento (horizontal, vertical, en profundidad) y la rúbrica de África del Este, ¿son útiles para los proyectos andinos cuando se analizan las transiciones agroecológicas? ¿Por qué?</w:t>
      </w:r>
    </w:p>
    <w:p w14:paraId="73BB6D32" w14:textId="77777777" w:rsidR="004125E8" w:rsidRPr="003A2DB4" w:rsidRDefault="004125E8" w:rsidP="00575DCA">
      <w:pPr>
        <w:jc w:val="both"/>
        <w:rPr>
          <w:rFonts w:asciiTheme="majorHAnsi" w:hAnsiTheme="majorHAnsi" w:cstheme="majorHAnsi"/>
          <w:b/>
          <w:bCs/>
          <w:color w:val="4472C4" w:themeColor="accent1"/>
          <w:sz w:val="22"/>
          <w:szCs w:val="22"/>
        </w:rPr>
      </w:pPr>
    </w:p>
    <w:p w14:paraId="090E0F13" w14:textId="30F3334A" w:rsidR="004125E8" w:rsidRPr="003A2DB4" w:rsidRDefault="009B1881" w:rsidP="00575DCA">
      <w:pPr>
        <w:jc w:val="both"/>
        <w:rPr>
          <w:rFonts w:asciiTheme="majorHAnsi" w:hAnsiTheme="majorHAnsi" w:cs="Segoe UI"/>
          <w:color w:val="4472C4" w:themeColor="accent1"/>
          <w:sz w:val="22"/>
          <w:szCs w:val="22"/>
        </w:rPr>
      </w:pPr>
      <w:r w:rsidRPr="003A2DB4">
        <w:rPr>
          <w:rFonts w:asciiTheme="majorHAnsi" w:hAnsiTheme="majorHAnsi" w:cs="Segoe UI"/>
          <w:b/>
          <w:bCs/>
          <w:color w:val="4472C4" w:themeColor="accent1"/>
          <w:sz w:val="22"/>
          <w:szCs w:val="22"/>
        </w:rPr>
        <w:t xml:space="preserve">Grupo </w:t>
      </w:r>
      <w:r w:rsidR="00534DBE" w:rsidRPr="003A2DB4">
        <w:rPr>
          <w:rFonts w:asciiTheme="majorHAnsi" w:hAnsiTheme="majorHAnsi" w:cs="Segoe UI"/>
          <w:b/>
          <w:bCs/>
          <w:color w:val="4472C4" w:themeColor="accent1"/>
          <w:sz w:val="22"/>
          <w:szCs w:val="22"/>
        </w:rPr>
        <w:t>de</w:t>
      </w:r>
      <w:r w:rsidRPr="003A2DB4">
        <w:rPr>
          <w:rFonts w:asciiTheme="majorHAnsi" w:hAnsiTheme="majorHAnsi" w:cs="Segoe UI"/>
          <w:b/>
          <w:bCs/>
          <w:color w:val="4472C4" w:themeColor="accent1"/>
          <w:sz w:val="22"/>
          <w:szCs w:val="22"/>
        </w:rPr>
        <w:t xml:space="preserve"> </w:t>
      </w:r>
      <w:r w:rsidR="004125E8" w:rsidRPr="003A2DB4">
        <w:rPr>
          <w:rFonts w:asciiTheme="majorHAnsi" w:hAnsiTheme="majorHAnsi" w:cs="Segoe UI"/>
          <w:b/>
          <w:bCs/>
          <w:color w:val="4472C4" w:themeColor="accent1"/>
          <w:sz w:val="22"/>
          <w:szCs w:val="22"/>
        </w:rPr>
        <w:t>Ross</w:t>
      </w:r>
      <w:r w:rsidR="00552ED5" w:rsidRPr="003A2DB4">
        <w:rPr>
          <w:rFonts w:asciiTheme="majorHAnsi" w:hAnsiTheme="majorHAnsi" w:cs="Segoe UI"/>
          <w:b/>
          <w:bCs/>
          <w:color w:val="4472C4" w:themeColor="accent1"/>
          <w:sz w:val="22"/>
          <w:szCs w:val="22"/>
        </w:rPr>
        <w:t xml:space="preserve"> Borja</w:t>
      </w:r>
      <w:r w:rsidRPr="003A2DB4">
        <w:rPr>
          <w:rFonts w:asciiTheme="majorHAnsi" w:hAnsiTheme="majorHAnsi" w:cs="Segoe UI"/>
          <w:color w:val="4472C4" w:themeColor="accent1"/>
          <w:sz w:val="22"/>
          <w:szCs w:val="22"/>
        </w:rPr>
        <w:t xml:space="preserve">, </w:t>
      </w:r>
      <w:r w:rsidR="004125E8" w:rsidRPr="003A2DB4">
        <w:rPr>
          <w:rFonts w:asciiTheme="majorHAnsi" w:hAnsiTheme="majorHAnsi" w:cs="Segoe UI"/>
          <w:b/>
          <w:color w:val="4472C4" w:themeColor="accent1"/>
          <w:sz w:val="22"/>
          <w:szCs w:val="22"/>
        </w:rPr>
        <w:t>Claire</w:t>
      </w:r>
      <w:r w:rsidR="00552ED5" w:rsidRPr="003A2DB4">
        <w:rPr>
          <w:rFonts w:asciiTheme="majorHAnsi" w:hAnsiTheme="majorHAnsi" w:cs="Segoe UI"/>
          <w:b/>
          <w:color w:val="4472C4" w:themeColor="accent1"/>
          <w:sz w:val="22"/>
          <w:szCs w:val="22"/>
        </w:rPr>
        <w:t xml:space="preserve"> Nickin</w:t>
      </w:r>
      <w:r w:rsidR="004125E8" w:rsidRPr="003A2DB4">
        <w:rPr>
          <w:rFonts w:asciiTheme="majorHAnsi" w:hAnsiTheme="majorHAnsi" w:cs="Segoe UI"/>
          <w:b/>
          <w:color w:val="4472C4" w:themeColor="accent1"/>
          <w:sz w:val="22"/>
          <w:szCs w:val="22"/>
        </w:rPr>
        <w:t>, Sonia</w:t>
      </w:r>
      <w:r w:rsidR="00552ED5" w:rsidRPr="003A2DB4">
        <w:rPr>
          <w:rFonts w:asciiTheme="majorHAnsi" w:hAnsiTheme="majorHAnsi" w:cs="Segoe UI"/>
          <w:b/>
          <w:color w:val="4472C4" w:themeColor="accent1"/>
          <w:sz w:val="22"/>
          <w:szCs w:val="22"/>
        </w:rPr>
        <w:t xml:space="preserve"> Laura</w:t>
      </w:r>
      <w:r w:rsidR="004125E8" w:rsidRPr="003A2DB4">
        <w:rPr>
          <w:rFonts w:asciiTheme="majorHAnsi" w:hAnsiTheme="majorHAnsi" w:cs="Segoe UI"/>
          <w:b/>
          <w:color w:val="4472C4" w:themeColor="accent1"/>
          <w:sz w:val="22"/>
          <w:szCs w:val="22"/>
        </w:rPr>
        <w:t>, Steve</w:t>
      </w:r>
      <w:r w:rsidR="00D917F8" w:rsidRPr="003A2DB4">
        <w:rPr>
          <w:rFonts w:asciiTheme="majorHAnsi" w:hAnsiTheme="majorHAnsi" w:cs="Segoe UI"/>
          <w:b/>
          <w:color w:val="4472C4" w:themeColor="accent1"/>
          <w:sz w:val="22"/>
          <w:szCs w:val="22"/>
        </w:rPr>
        <w:t xml:space="preserve"> F</w:t>
      </w:r>
      <w:r w:rsidR="00552ED5" w:rsidRPr="003A2DB4">
        <w:rPr>
          <w:rFonts w:asciiTheme="majorHAnsi" w:hAnsiTheme="majorHAnsi" w:cs="Segoe UI"/>
          <w:b/>
          <w:color w:val="4472C4" w:themeColor="accent1"/>
          <w:sz w:val="22"/>
          <w:szCs w:val="22"/>
        </w:rPr>
        <w:t>onte</w:t>
      </w:r>
      <w:r w:rsidR="00D917F8" w:rsidRPr="003A2DB4">
        <w:rPr>
          <w:rFonts w:asciiTheme="majorHAnsi" w:hAnsiTheme="majorHAnsi" w:cs="Segoe UI"/>
          <w:b/>
          <w:color w:val="4472C4" w:themeColor="accent1"/>
          <w:sz w:val="22"/>
          <w:szCs w:val="22"/>
        </w:rPr>
        <w:t>, Alessandro</w:t>
      </w:r>
      <w:r w:rsidR="00552ED5" w:rsidRPr="003A2DB4">
        <w:rPr>
          <w:rFonts w:asciiTheme="majorHAnsi" w:hAnsiTheme="majorHAnsi" w:cs="Segoe UI"/>
          <w:b/>
          <w:color w:val="4472C4" w:themeColor="accent1"/>
          <w:sz w:val="22"/>
          <w:szCs w:val="22"/>
        </w:rPr>
        <w:t xml:space="preserve"> Lotti</w:t>
      </w:r>
      <w:r w:rsidR="00D917F8" w:rsidRPr="003A2DB4">
        <w:rPr>
          <w:rFonts w:asciiTheme="majorHAnsi" w:hAnsiTheme="majorHAnsi" w:cs="Segoe UI"/>
          <w:b/>
          <w:color w:val="4472C4" w:themeColor="accent1"/>
          <w:sz w:val="22"/>
          <w:szCs w:val="22"/>
        </w:rPr>
        <w:t>, Paul</w:t>
      </w:r>
      <w:r w:rsidRPr="003A2DB4">
        <w:rPr>
          <w:rFonts w:asciiTheme="majorHAnsi" w:hAnsiTheme="majorHAnsi" w:cs="Segoe UI"/>
          <w:b/>
          <w:color w:val="4472C4" w:themeColor="accent1"/>
          <w:sz w:val="22"/>
          <w:szCs w:val="22"/>
        </w:rPr>
        <w:t xml:space="preserve"> </w:t>
      </w:r>
      <w:r w:rsidR="00552ED5" w:rsidRPr="003A2DB4">
        <w:rPr>
          <w:rFonts w:asciiTheme="majorHAnsi" w:hAnsiTheme="majorHAnsi" w:cs="Segoe UI"/>
          <w:b/>
          <w:color w:val="4472C4" w:themeColor="accent1"/>
          <w:sz w:val="22"/>
          <w:szCs w:val="22"/>
        </w:rPr>
        <w:t>Rogé</w:t>
      </w:r>
    </w:p>
    <w:p w14:paraId="7B64FEC6" w14:textId="77984694" w:rsidR="004125E8" w:rsidRPr="003A2DB4" w:rsidRDefault="004125E8" w:rsidP="00575DCA">
      <w:pPr>
        <w:jc w:val="both"/>
        <w:rPr>
          <w:rFonts w:asciiTheme="majorHAnsi" w:hAnsiTheme="majorHAnsi" w:cs="Segoe UI"/>
          <w:color w:val="212529"/>
          <w:sz w:val="22"/>
          <w:szCs w:val="22"/>
        </w:rPr>
      </w:pPr>
      <w:r w:rsidRPr="003A2DB4">
        <w:rPr>
          <w:rFonts w:asciiTheme="majorHAnsi" w:hAnsiTheme="majorHAnsi" w:cs="Segoe UI"/>
          <w:color w:val="212529"/>
          <w:sz w:val="22"/>
          <w:szCs w:val="22"/>
        </w:rPr>
        <w:t>El escalamiento es visto a través del trabajo en redes</w:t>
      </w:r>
      <w:r w:rsidR="00534DBE" w:rsidRPr="003A2DB4">
        <w:rPr>
          <w:rFonts w:asciiTheme="majorHAnsi" w:hAnsiTheme="majorHAnsi" w:cs="Segoe UI"/>
          <w:color w:val="212529"/>
          <w:sz w:val="22"/>
          <w:szCs w:val="22"/>
        </w:rPr>
        <w:t>,</w:t>
      </w:r>
      <w:r w:rsidRPr="003A2DB4">
        <w:rPr>
          <w:rFonts w:asciiTheme="majorHAnsi" w:hAnsiTheme="majorHAnsi" w:cs="Segoe UI"/>
          <w:color w:val="212529"/>
          <w:sz w:val="22"/>
          <w:szCs w:val="22"/>
        </w:rPr>
        <w:t xml:space="preserve"> en el caso de PROSUCO. Las redes entendidas como los tejidos o vínculos sociales. El escalamiento horizontal se lo realiza a través de los intercambios de </w:t>
      </w:r>
      <w:r w:rsidRPr="003A2DB4">
        <w:rPr>
          <w:rFonts w:asciiTheme="majorHAnsi" w:hAnsiTheme="majorHAnsi" w:cs="Segoe UI"/>
          <w:color w:val="212529"/>
          <w:sz w:val="22"/>
          <w:szCs w:val="22"/>
        </w:rPr>
        <w:lastRenderedPageBreak/>
        <w:t xml:space="preserve">experiencias y conocimientos entre grupos y contextos. En </w:t>
      </w:r>
      <w:r w:rsidR="00534DBE" w:rsidRPr="003A2DB4">
        <w:rPr>
          <w:rFonts w:asciiTheme="majorHAnsi" w:hAnsiTheme="majorHAnsi" w:cs="Segoe UI"/>
          <w:color w:val="212529"/>
          <w:sz w:val="22"/>
          <w:szCs w:val="22"/>
        </w:rPr>
        <w:t xml:space="preserve">el </w:t>
      </w:r>
      <w:r w:rsidRPr="003A2DB4">
        <w:rPr>
          <w:rFonts w:asciiTheme="majorHAnsi" w:hAnsiTheme="majorHAnsi" w:cs="Segoe UI"/>
          <w:color w:val="212529"/>
          <w:sz w:val="22"/>
          <w:szCs w:val="22"/>
        </w:rPr>
        <w:t xml:space="preserve">territorio se han sumado a estos procesos otros actores y han adoptado las prácticas, lo cual puede ser considerado como escalamiento vertical. También </w:t>
      </w:r>
      <w:r w:rsidR="00534DBE" w:rsidRPr="003A2DB4">
        <w:rPr>
          <w:rFonts w:asciiTheme="majorHAnsi" w:hAnsiTheme="majorHAnsi" w:cs="Segoe UI"/>
          <w:color w:val="212529"/>
          <w:sz w:val="22"/>
          <w:szCs w:val="22"/>
        </w:rPr>
        <w:t xml:space="preserve">a través de </w:t>
      </w:r>
      <w:r w:rsidRPr="003A2DB4">
        <w:rPr>
          <w:rFonts w:asciiTheme="majorHAnsi" w:hAnsiTheme="majorHAnsi" w:cs="Segoe UI"/>
          <w:color w:val="212529"/>
          <w:sz w:val="22"/>
          <w:szCs w:val="22"/>
        </w:rPr>
        <w:t xml:space="preserve">ir más allá del trabajo a nivel familiar e incluir el acompañamiento comunal. La profundidad </w:t>
      </w:r>
      <w:r w:rsidR="00534DBE" w:rsidRPr="003A2DB4">
        <w:rPr>
          <w:rFonts w:asciiTheme="majorHAnsi" w:hAnsiTheme="majorHAnsi" w:cs="Segoe UI"/>
          <w:color w:val="212529"/>
          <w:sz w:val="22"/>
          <w:szCs w:val="22"/>
        </w:rPr>
        <w:t>se la ve</w:t>
      </w:r>
      <w:r w:rsidRPr="003A2DB4">
        <w:rPr>
          <w:rFonts w:asciiTheme="majorHAnsi" w:hAnsiTheme="majorHAnsi" w:cs="Segoe UI"/>
          <w:color w:val="212529"/>
          <w:sz w:val="22"/>
          <w:szCs w:val="22"/>
        </w:rPr>
        <w:t xml:space="preserve"> a través de que la investigación ha ido a otro nivel </w:t>
      </w:r>
      <w:r w:rsidR="00534DBE" w:rsidRPr="003A2DB4">
        <w:rPr>
          <w:rFonts w:asciiTheme="majorHAnsi" w:hAnsiTheme="majorHAnsi" w:cs="Segoe UI"/>
          <w:color w:val="212529"/>
          <w:sz w:val="22"/>
          <w:szCs w:val="22"/>
        </w:rPr>
        <w:t xml:space="preserve">en </w:t>
      </w:r>
      <w:r w:rsidRPr="003A2DB4">
        <w:rPr>
          <w:rFonts w:asciiTheme="majorHAnsi" w:hAnsiTheme="majorHAnsi" w:cs="Segoe UI"/>
          <w:color w:val="212529"/>
          <w:sz w:val="22"/>
          <w:szCs w:val="22"/>
        </w:rPr>
        <w:t>donde se incluye la rigurosidad.</w:t>
      </w:r>
    </w:p>
    <w:p w14:paraId="6C8EFEF1" w14:textId="77777777" w:rsidR="004125E8" w:rsidRPr="003A2DB4" w:rsidRDefault="004125E8" w:rsidP="00575DCA">
      <w:pPr>
        <w:jc w:val="both"/>
        <w:rPr>
          <w:rFonts w:asciiTheme="majorHAnsi" w:hAnsiTheme="majorHAnsi" w:cs="Segoe UI"/>
          <w:color w:val="212529"/>
          <w:sz w:val="22"/>
          <w:szCs w:val="22"/>
        </w:rPr>
      </w:pPr>
      <w:r w:rsidRPr="003A2DB4">
        <w:rPr>
          <w:rFonts w:asciiTheme="majorHAnsi" w:hAnsiTheme="majorHAnsi" w:cs="Segoe UI"/>
          <w:color w:val="212529"/>
          <w:sz w:val="22"/>
          <w:szCs w:val="22"/>
        </w:rPr>
        <w:t> </w:t>
      </w:r>
    </w:p>
    <w:p w14:paraId="44D75E0F" w14:textId="0242E46B" w:rsidR="004125E8" w:rsidRPr="003A2DB4" w:rsidRDefault="004125E8" w:rsidP="00575DCA">
      <w:pPr>
        <w:jc w:val="both"/>
        <w:rPr>
          <w:rFonts w:asciiTheme="majorHAnsi" w:hAnsiTheme="majorHAnsi" w:cs="Segoe UI"/>
          <w:color w:val="000000" w:themeColor="text1"/>
          <w:sz w:val="22"/>
          <w:szCs w:val="22"/>
        </w:rPr>
      </w:pPr>
      <w:r w:rsidRPr="003A2DB4">
        <w:rPr>
          <w:rFonts w:asciiTheme="majorHAnsi" w:hAnsiTheme="majorHAnsi" w:cs="Segoe UI"/>
          <w:b/>
          <w:color w:val="000000" w:themeColor="text1"/>
          <w:sz w:val="22"/>
          <w:szCs w:val="22"/>
        </w:rPr>
        <w:t>Claire</w:t>
      </w:r>
      <w:r w:rsidRPr="003A2DB4">
        <w:rPr>
          <w:rFonts w:asciiTheme="majorHAnsi" w:hAnsiTheme="majorHAnsi" w:cs="Segoe UI"/>
          <w:color w:val="000000" w:themeColor="text1"/>
          <w:sz w:val="22"/>
          <w:szCs w:val="22"/>
        </w:rPr>
        <w:t xml:space="preserve">: </w:t>
      </w:r>
      <w:r w:rsidR="00766BC2" w:rsidRPr="003A2DB4">
        <w:rPr>
          <w:rFonts w:asciiTheme="majorHAnsi" w:hAnsiTheme="majorHAnsi" w:cs="Segoe UI"/>
          <w:color w:val="000000" w:themeColor="text1"/>
          <w:sz w:val="22"/>
          <w:szCs w:val="22"/>
        </w:rPr>
        <w:t>s</w:t>
      </w:r>
      <w:r w:rsidRPr="003A2DB4">
        <w:rPr>
          <w:rFonts w:asciiTheme="majorHAnsi" w:hAnsiTheme="majorHAnsi" w:cs="Segoe UI"/>
          <w:color w:val="000000" w:themeColor="text1"/>
          <w:sz w:val="22"/>
          <w:szCs w:val="22"/>
        </w:rPr>
        <w:t>e pueden hacer diagnósticos e identificar los buenos ejemplos de los cambios en los productores. Identificar cuál es el problema y determinar qué nos hace falta.</w:t>
      </w:r>
    </w:p>
    <w:p w14:paraId="15403EB1" w14:textId="77777777" w:rsidR="004125E8" w:rsidRPr="003A2DB4" w:rsidRDefault="004125E8" w:rsidP="00575DCA">
      <w:pPr>
        <w:jc w:val="both"/>
        <w:rPr>
          <w:rFonts w:asciiTheme="majorHAnsi" w:hAnsiTheme="majorHAnsi" w:cs="Segoe UI"/>
          <w:color w:val="000000" w:themeColor="text1"/>
          <w:sz w:val="22"/>
          <w:szCs w:val="22"/>
        </w:rPr>
      </w:pPr>
      <w:r w:rsidRPr="003A2DB4">
        <w:rPr>
          <w:rFonts w:asciiTheme="majorHAnsi" w:hAnsiTheme="majorHAnsi" w:cs="Segoe UI"/>
          <w:color w:val="000000" w:themeColor="text1"/>
          <w:sz w:val="22"/>
          <w:szCs w:val="22"/>
        </w:rPr>
        <w:t> </w:t>
      </w:r>
    </w:p>
    <w:p w14:paraId="5CB1CC96" w14:textId="7B882C4F" w:rsidR="004125E8" w:rsidRPr="003A2DB4" w:rsidRDefault="004125E8" w:rsidP="00575DCA">
      <w:pPr>
        <w:jc w:val="both"/>
        <w:rPr>
          <w:rFonts w:asciiTheme="majorHAnsi" w:hAnsiTheme="majorHAnsi" w:cs="Segoe UI"/>
          <w:color w:val="000000" w:themeColor="text1"/>
          <w:sz w:val="22"/>
          <w:szCs w:val="22"/>
        </w:rPr>
      </w:pPr>
      <w:r w:rsidRPr="003A2DB4">
        <w:rPr>
          <w:rFonts w:asciiTheme="majorHAnsi" w:hAnsiTheme="majorHAnsi" w:cs="Segoe UI"/>
          <w:b/>
          <w:color w:val="000000" w:themeColor="text1"/>
          <w:sz w:val="22"/>
          <w:szCs w:val="22"/>
        </w:rPr>
        <w:t>Steve</w:t>
      </w:r>
      <w:r w:rsidRPr="003A2DB4">
        <w:rPr>
          <w:rFonts w:asciiTheme="majorHAnsi" w:hAnsiTheme="majorHAnsi" w:cs="Segoe UI"/>
          <w:color w:val="000000" w:themeColor="text1"/>
          <w:sz w:val="22"/>
          <w:szCs w:val="22"/>
        </w:rPr>
        <w:t xml:space="preserve">: </w:t>
      </w:r>
      <w:r w:rsidR="00766BC2" w:rsidRPr="003A2DB4">
        <w:rPr>
          <w:rFonts w:asciiTheme="majorHAnsi" w:hAnsiTheme="majorHAnsi" w:cs="Segoe UI"/>
          <w:color w:val="000000" w:themeColor="text1"/>
          <w:sz w:val="22"/>
          <w:szCs w:val="22"/>
        </w:rPr>
        <w:t>e</w:t>
      </w:r>
      <w:r w:rsidRPr="003A2DB4">
        <w:rPr>
          <w:rFonts w:asciiTheme="majorHAnsi" w:hAnsiTheme="majorHAnsi" w:cs="Segoe UI"/>
          <w:color w:val="000000" w:themeColor="text1"/>
          <w:sz w:val="22"/>
          <w:szCs w:val="22"/>
        </w:rPr>
        <w:t>n el proyecto es necesario entender dónde estamos con este enfoque de escalamiento. Pareciera que hay un enfoque más vertical donde se trata de influenciar la política.</w:t>
      </w:r>
    </w:p>
    <w:p w14:paraId="2C0290DA" w14:textId="77777777" w:rsidR="004125E8" w:rsidRPr="003A2DB4" w:rsidRDefault="004125E8" w:rsidP="00575DCA">
      <w:pPr>
        <w:jc w:val="both"/>
        <w:rPr>
          <w:rFonts w:asciiTheme="majorHAnsi" w:hAnsiTheme="majorHAnsi" w:cs="Segoe UI"/>
          <w:color w:val="000000" w:themeColor="text1"/>
          <w:sz w:val="22"/>
          <w:szCs w:val="22"/>
        </w:rPr>
      </w:pPr>
      <w:r w:rsidRPr="003A2DB4">
        <w:rPr>
          <w:rFonts w:asciiTheme="majorHAnsi" w:hAnsiTheme="majorHAnsi" w:cs="Segoe UI"/>
          <w:color w:val="000000" w:themeColor="text1"/>
          <w:sz w:val="22"/>
          <w:szCs w:val="22"/>
        </w:rPr>
        <w:t> </w:t>
      </w:r>
    </w:p>
    <w:p w14:paraId="008636FC" w14:textId="30A18361" w:rsidR="004125E8" w:rsidRPr="003A2DB4" w:rsidRDefault="004125E8" w:rsidP="00575DCA">
      <w:pPr>
        <w:jc w:val="both"/>
        <w:rPr>
          <w:rFonts w:asciiTheme="majorHAnsi" w:hAnsiTheme="majorHAnsi" w:cs="Segoe UI"/>
          <w:color w:val="000000" w:themeColor="text1"/>
          <w:sz w:val="22"/>
          <w:szCs w:val="22"/>
        </w:rPr>
      </w:pPr>
      <w:r w:rsidRPr="003A2DB4">
        <w:rPr>
          <w:rFonts w:asciiTheme="majorHAnsi" w:hAnsiTheme="majorHAnsi" w:cs="Segoe UI"/>
          <w:b/>
          <w:color w:val="000000" w:themeColor="text1"/>
          <w:sz w:val="22"/>
          <w:szCs w:val="22"/>
        </w:rPr>
        <w:t>Alessandro</w:t>
      </w:r>
      <w:r w:rsidRPr="003A2DB4">
        <w:rPr>
          <w:rFonts w:asciiTheme="majorHAnsi" w:hAnsiTheme="majorHAnsi" w:cs="Segoe UI"/>
          <w:color w:val="000000" w:themeColor="text1"/>
          <w:sz w:val="22"/>
          <w:szCs w:val="22"/>
        </w:rPr>
        <w:t xml:space="preserve">: </w:t>
      </w:r>
      <w:r w:rsidR="00766BC2" w:rsidRPr="003A2DB4">
        <w:rPr>
          <w:rFonts w:asciiTheme="majorHAnsi" w:hAnsiTheme="majorHAnsi" w:cs="Segoe UI"/>
          <w:color w:val="000000" w:themeColor="text1"/>
          <w:sz w:val="22"/>
          <w:szCs w:val="22"/>
        </w:rPr>
        <w:t>c</w:t>
      </w:r>
      <w:r w:rsidRPr="003A2DB4">
        <w:rPr>
          <w:rFonts w:asciiTheme="majorHAnsi" w:hAnsiTheme="majorHAnsi" w:cs="Segoe UI"/>
          <w:color w:val="000000" w:themeColor="text1"/>
          <w:sz w:val="22"/>
          <w:szCs w:val="22"/>
        </w:rPr>
        <w:t>onsiderando las diferentes investigaciones, los tres tipos de escalonamiento deben interactuar. Un desafío es cómo llevar la agroecología al nivel de las universidades que tienen una estructura más vertical, esto puede ser considerado como un escalamiento vertical.</w:t>
      </w:r>
      <w:r w:rsidR="00534DBE" w:rsidRPr="003A2DB4">
        <w:rPr>
          <w:rFonts w:asciiTheme="majorHAnsi" w:hAnsiTheme="majorHAnsi" w:cs="Segoe UI"/>
          <w:color w:val="000000" w:themeColor="text1"/>
          <w:sz w:val="22"/>
          <w:szCs w:val="22"/>
        </w:rPr>
        <w:t xml:space="preserve"> </w:t>
      </w:r>
      <w:r w:rsidRPr="003A2DB4">
        <w:rPr>
          <w:rFonts w:asciiTheme="majorHAnsi" w:hAnsiTheme="majorHAnsi" w:cs="Segoe UI"/>
          <w:color w:val="000000" w:themeColor="text1"/>
          <w:sz w:val="22"/>
          <w:szCs w:val="22"/>
        </w:rPr>
        <w:t>Estas tres formas de escalonamiento deben ser vinculadas. Hay temas culturales, éticos que no pueden ser separad</w:t>
      </w:r>
      <w:r w:rsidR="00766BC2" w:rsidRPr="003A2DB4">
        <w:rPr>
          <w:rFonts w:asciiTheme="majorHAnsi" w:hAnsiTheme="majorHAnsi" w:cs="Segoe UI"/>
          <w:color w:val="000000" w:themeColor="text1"/>
          <w:sz w:val="22"/>
          <w:szCs w:val="22"/>
        </w:rPr>
        <w:t>o</w:t>
      </w:r>
      <w:r w:rsidRPr="003A2DB4">
        <w:rPr>
          <w:rFonts w:asciiTheme="majorHAnsi" w:hAnsiTheme="majorHAnsi" w:cs="Segoe UI"/>
          <w:color w:val="000000" w:themeColor="text1"/>
          <w:sz w:val="22"/>
          <w:szCs w:val="22"/>
        </w:rPr>
        <w:t>s del conocimiento.</w:t>
      </w:r>
      <w:r w:rsidR="00534DBE" w:rsidRPr="003A2DB4">
        <w:rPr>
          <w:rFonts w:asciiTheme="majorHAnsi" w:hAnsiTheme="majorHAnsi" w:cs="Segoe UI"/>
          <w:color w:val="000000" w:themeColor="text1"/>
          <w:sz w:val="22"/>
          <w:szCs w:val="22"/>
        </w:rPr>
        <w:t xml:space="preserve"> </w:t>
      </w:r>
      <w:r w:rsidRPr="003A2DB4">
        <w:rPr>
          <w:rFonts w:asciiTheme="majorHAnsi" w:hAnsiTheme="majorHAnsi" w:cs="Segoe UI"/>
          <w:color w:val="000000" w:themeColor="text1"/>
          <w:sz w:val="22"/>
          <w:szCs w:val="22"/>
        </w:rPr>
        <w:t>La pregunta central es si estamos identificando bien el diseño de investigación que proponemos en los proyectos. Hay que identificar bien las audiencias para evitar la tensión entre los diseños de investigación y audiencia.</w:t>
      </w:r>
    </w:p>
    <w:p w14:paraId="37F823DC" w14:textId="77777777" w:rsidR="004125E8" w:rsidRPr="003A2DB4" w:rsidRDefault="004125E8" w:rsidP="00575DCA">
      <w:pPr>
        <w:jc w:val="both"/>
        <w:rPr>
          <w:rFonts w:asciiTheme="majorHAnsi" w:hAnsiTheme="majorHAnsi" w:cs="Segoe UI"/>
          <w:color w:val="000000" w:themeColor="text1"/>
          <w:sz w:val="22"/>
          <w:szCs w:val="22"/>
        </w:rPr>
      </w:pPr>
      <w:r w:rsidRPr="003A2DB4">
        <w:rPr>
          <w:rFonts w:asciiTheme="majorHAnsi" w:hAnsiTheme="majorHAnsi" w:cs="Segoe UI"/>
          <w:color w:val="000000" w:themeColor="text1"/>
          <w:sz w:val="22"/>
          <w:szCs w:val="22"/>
        </w:rPr>
        <w:t> </w:t>
      </w:r>
    </w:p>
    <w:p w14:paraId="68DCA7F8" w14:textId="10EAB9D7" w:rsidR="004125E8" w:rsidRPr="003A2DB4" w:rsidRDefault="004125E8" w:rsidP="00575DCA">
      <w:pPr>
        <w:jc w:val="both"/>
        <w:rPr>
          <w:rFonts w:asciiTheme="majorHAnsi" w:hAnsiTheme="majorHAnsi" w:cs="Segoe UI"/>
          <w:color w:val="212529"/>
          <w:sz w:val="22"/>
          <w:szCs w:val="22"/>
        </w:rPr>
      </w:pPr>
      <w:r w:rsidRPr="003A2DB4">
        <w:rPr>
          <w:rFonts w:asciiTheme="majorHAnsi" w:hAnsiTheme="majorHAnsi" w:cs="Segoe UI"/>
          <w:b/>
          <w:color w:val="000000" w:themeColor="text1"/>
          <w:sz w:val="22"/>
          <w:szCs w:val="22"/>
        </w:rPr>
        <w:t>Sonia</w:t>
      </w:r>
      <w:r w:rsidRPr="003A2DB4">
        <w:rPr>
          <w:rFonts w:asciiTheme="majorHAnsi" w:hAnsiTheme="majorHAnsi" w:cs="Segoe UI"/>
          <w:color w:val="000000" w:themeColor="text1"/>
          <w:sz w:val="22"/>
          <w:szCs w:val="22"/>
        </w:rPr>
        <w:t xml:space="preserve">: </w:t>
      </w:r>
      <w:r w:rsidR="00766BC2" w:rsidRPr="003A2DB4">
        <w:rPr>
          <w:rFonts w:asciiTheme="majorHAnsi" w:hAnsiTheme="majorHAnsi" w:cs="Segoe UI"/>
          <w:color w:val="212529"/>
          <w:sz w:val="22"/>
          <w:szCs w:val="22"/>
        </w:rPr>
        <w:t>e</w:t>
      </w:r>
      <w:r w:rsidRPr="003A2DB4">
        <w:rPr>
          <w:rFonts w:asciiTheme="majorHAnsi" w:hAnsiTheme="majorHAnsi" w:cs="Segoe UI"/>
          <w:color w:val="212529"/>
          <w:sz w:val="22"/>
          <w:szCs w:val="22"/>
        </w:rPr>
        <w:t>n ocasiones se da una sobreposición de los objetivos del proyecto con lo que los productores conocen. Esto ha sido un aprendizaje muy interesante y nos ha permitido reflexionar con l</w:t>
      </w:r>
      <w:r w:rsidR="00766BC2" w:rsidRPr="003A2DB4">
        <w:rPr>
          <w:rFonts w:asciiTheme="majorHAnsi" w:hAnsiTheme="majorHAnsi" w:cs="Segoe UI"/>
          <w:color w:val="212529"/>
          <w:sz w:val="22"/>
          <w:szCs w:val="22"/>
        </w:rPr>
        <w:t>x</w:t>
      </w:r>
      <w:r w:rsidRPr="003A2DB4">
        <w:rPr>
          <w:rFonts w:asciiTheme="majorHAnsi" w:hAnsiTheme="majorHAnsi" w:cs="Segoe UI"/>
          <w:color w:val="212529"/>
          <w:sz w:val="22"/>
          <w:szCs w:val="22"/>
        </w:rPr>
        <w:t>s productores y l</w:t>
      </w:r>
      <w:r w:rsidR="00766BC2" w:rsidRPr="003A2DB4">
        <w:rPr>
          <w:rFonts w:asciiTheme="majorHAnsi" w:hAnsiTheme="majorHAnsi" w:cs="Segoe UI"/>
          <w:color w:val="212529"/>
          <w:sz w:val="22"/>
          <w:szCs w:val="22"/>
        </w:rPr>
        <w:t>x</w:t>
      </w:r>
      <w:r w:rsidRPr="003A2DB4">
        <w:rPr>
          <w:rFonts w:asciiTheme="majorHAnsi" w:hAnsiTheme="majorHAnsi" w:cs="Segoe UI"/>
          <w:color w:val="212529"/>
          <w:sz w:val="22"/>
          <w:szCs w:val="22"/>
        </w:rPr>
        <w:t>s técnicos para mejorar los diseños de investigación.</w:t>
      </w:r>
      <w:r w:rsidR="00534DBE" w:rsidRPr="003A2DB4">
        <w:rPr>
          <w:rFonts w:asciiTheme="majorHAnsi" w:hAnsiTheme="majorHAnsi" w:cs="Segoe UI"/>
          <w:color w:val="212529"/>
          <w:sz w:val="22"/>
          <w:szCs w:val="22"/>
        </w:rPr>
        <w:t xml:space="preserve"> </w:t>
      </w:r>
      <w:r w:rsidRPr="003A2DB4">
        <w:rPr>
          <w:rFonts w:asciiTheme="majorHAnsi" w:hAnsiTheme="majorHAnsi" w:cs="Segoe UI"/>
          <w:color w:val="212529"/>
          <w:sz w:val="22"/>
          <w:szCs w:val="22"/>
        </w:rPr>
        <w:t>Identificar espacios de co-creación y co-aprendizaje en nuestras investigaciones.</w:t>
      </w:r>
      <w:r w:rsidR="00534DBE" w:rsidRPr="003A2DB4">
        <w:rPr>
          <w:rFonts w:asciiTheme="majorHAnsi" w:hAnsiTheme="majorHAnsi" w:cs="Segoe UI"/>
          <w:color w:val="212529"/>
          <w:sz w:val="22"/>
          <w:szCs w:val="22"/>
        </w:rPr>
        <w:t xml:space="preserve"> </w:t>
      </w:r>
      <w:r w:rsidRPr="003A2DB4">
        <w:rPr>
          <w:rFonts w:asciiTheme="majorHAnsi" w:hAnsiTheme="majorHAnsi" w:cs="Segoe UI"/>
          <w:color w:val="212529"/>
          <w:sz w:val="22"/>
          <w:szCs w:val="22"/>
        </w:rPr>
        <w:t>Con los estudiantes fue necesario, en ocasiones, un interlocutor entre el investigador y l</w:t>
      </w:r>
      <w:r w:rsidR="00766BC2" w:rsidRPr="003A2DB4">
        <w:rPr>
          <w:rFonts w:asciiTheme="majorHAnsi" w:hAnsiTheme="majorHAnsi" w:cs="Segoe UI"/>
          <w:color w:val="212529"/>
          <w:sz w:val="22"/>
          <w:szCs w:val="22"/>
        </w:rPr>
        <w:t>x</w:t>
      </w:r>
      <w:r w:rsidRPr="003A2DB4">
        <w:rPr>
          <w:rFonts w:asciiTheme="majorHAnsi" w:hAnsiTheme="majorHAnsi" w:cs="Segoe UI"/>
          <w:color w:val="212529"/>
          <w:sz w:val="22"/>
          <w:szCs w:val="22"/>
        </w:rPr>
        <w:t>s productores.</w:t>
      </w:r>
      <w:r w:rsidR="00534DBE" w:rsidRPr="003A2DB4">
        <w:rPr>
          <w:rFonts w:asciiTheme="majorHAnsi" w:hAnsiTheme="majorHAnsi" w:cs="Segoe UI"/>
          <w:color w:val="212529"/>
          <w:sz w:val="22"/>
          <w:szCs w:val="22"/>
        </w:rPr>
        <w:t xml:space="preserve"> </w:t>
      </w:r>
      <w:r w:rsidRPr="003A2DB4">
        <w:rPr>
          <w:rFonts w:asciiTheme="majorHAnsi" w:hAnsiTheme="majorHAnsi" w:cs="Segoe UI"/>
          <w:color w:val="212529"/>
          <w:sz w:val="22"/>
          <w:szCs w:val="22"/>
        </w:rPr>
        <w:t>Hay que negociar, reconocer que la investigación global puede ser muy obvia en ocasiones para los productores. Debemos tener la capacidad de ajustar y adaptar los diseños para tener evidencia. Sin evidencia</w:t>
      </w:r>
      <w:r w:rsidR="00766BC2" w:rsidRPr="003A2DB4">
        <w:rPr>
          <w:rFonts w:asciiTheme="majorHAnsi" w:hAnsiTheme="majorHAnsi" w:cs="Segoe UI"/>
          <w:color w:val="212529"/>
          <w:sz w:val="22"/>
          <w:szCs w:val="22"/>
        </w:rPr>
        <w:t>,</w:t>
      </w:r>
      <w:r w:rsidRPr="003A2DB4">
        <w:rPr>
          <w:rFonts w:asciiTheme="majorHAnsi" w:hAnsiTheme="majorHAnsi" w:cs="Segoe UI"/>
          <w:color w:val="212529"/>
          <w:sz w:val="22"/>
          <w:szCs w:val="22"/>
        </w:rPr>
        <w:t xml:space="preserve"> no se hace incidencia. </w:t>
      </w:r>
      <w:r w:rsidR="00766BC2" w:rsidRPr="003A2DB4">
        <w:rPr>
          <w:rFonts w:asciiTheme="majorHAnsi" w:hAnsiTheme="majorHAnsi" w:cs="Segoe UI"/>
          <w:color w:val="212529"/>
          <w:sz w:val="22"/>
          <w:szCs w:val="22"/>
        </w:rPr>
        <w:t>Se requiere de</w:t>
      </w:r>
      <w:r w:rsidRPr="003A2DB4">
        <w:rPr>
          <w:rFonts w:asciiTheme="majorHAnsi" w:hAnsiTheme="majorHAnsi" w:cs="Segoe UI"/>
          <w:color w:val="212529"/>
          <w:sz w:val="22"/>
          <w:szCs w:val="22"/>
        </w:rPr>
        <w:t xml:space="preserve"> diálogos con l</w:t>
      </w:r>
      <w:r w:rsidR="00766BC2" w:rsidRPr="003A2DB4">
        <w:rPr>
          <w:rFonts w:asciiTheme="majorHAnsi" w:hAnsiTheme="majorHAnsi" w:cs="Segoe UI"/>
          <w:color w:val="212529"/>
          <w:sz w:val="22"/>
          <w:szCs w:val="22"/>
        </w:rPr>
        <w:t>x</w:t>
      </w:r>
      <w:r w:rsidRPr="003A2DB4">
        <w:rPr>
          <w:rFonts w:asciiTheme="majorHAnsi" w:hAnsiTheme="majorHAnsi" w:cs="Segoe UI"/>
          <w:color w:val="212529"/>
          <w:sz w:val="22"/>
          <w:szCs w:val="22"/>
        </w:rPr>
        <w:t>s agricultores.</w:t>
      </w:r>
    </w:p>
    <w:p w14:paraId="7424CA94" w14:textId="605CB8F7" w:rsidR="004125E8" w:rsidRPr="003A2DB4" w:rsidRDefault="004125E8" w:rsidP="00575DCA">
      <w:pPr>
        <w:jc w:val="both"/>
        <w:rPr>
          <w:rFonts w:asciiTheme="majorHAnsi" w:hAnsiTheme="majorHAnsi" w:cstheme="majorHAnsi"/>
          <w:b/>
          <w:bCs/>
          <w:color w:val="4472C4" w:themeColor="accent1"/>
          <w:sz w:val="22"/>
          <w:szCs w:val="22"/>
        </w:rPr>
      </w:pPr>
    </w:p>
    <w:p w14:paraId="7FD2326B" w14:textId="718B34F0" w:rsidR="009B1881" w:rsidRPr="003A2DB4" w:rsidRDefault="00534DBE" w:rsidP="009B188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Grupo de </w:t>
      </w:r>
      <w:r w:rsidR="009B1881" w:rsidRPr="003A2DB4">
        <w:rPr>
          <w:rFonts w:asciiTheme="majorHAnsi" w:hAnsiTheme="majorHAnsi" w:cstheme="majorHAnsi"/>
          <w:b/>
          <w:bCs/>
          <w:color w:val="4472C4" w:themeColor="accent1"/>
          <w:sz w:val="22"/>
          <w:szCs w:val="22"/>
        </w:rPr>
        <w:t>Cecilia</w:t>
      </w:r>
      <w:r w:rsidR="005936AE" w:rsidRPr="003A2DB4">
        <w:rPr>
          <w:rFonts w:asciiTheme="majorHAnsi" w:hAnsiTheme="majorHAnsi" w:cstheme="majorHAnsi"/>
          <w:b/>
          <w:bCs/>
          <w:color w:val="4472C4" w:themeColor="accent1"/>
          <w:sz w:val="22"/>
          <w:szCs w:val="22"/>
        </w:rPr>
        <w:t xml:space="preserve"> Turin</w:t>
      </w:r>
      <w:r w:rsidRPr="003A2DB4">
        <w:rPr>
          <w:rFonts w:asciiTheme="majorHAnsi" w:hAnsiTheme="majorHAnsi" w:cstheme="majorHAnsi"/>
          <w:b/>
          <w:bCs/>
          <w:color w:val="4472C4" w:themeColor="accent1"/>
          <w:sz w:val="22"/>
          <w:szCs w:val="22"/>
        </w:rPr>
        <w:t xml:space="preserve">, </w:t>
      </w:r>
      <w:r w:rsidR="009B1881" w:rsidRPr="003A2DB4">
        <w:rPr>
          <w:rFonts w:asciiTheme="majorHAnsi" w:hAnsiTheme="majorHAnsi" w:cstheme="majorHAnsi"/>
          <w:b/>
          <w:bCs/>
          <w:color w:val="4472C4" w:themeColor="accent1"/>
          <w:sz w:val="22"/>
          <w:szCs w:val="22"/>
        </w:rPr>
        <w:t>Aldo</w:t>
      </w:r>
      <w:r w:rsidR="005936AE" w:rsidRPr="003A2DB4">
        <w:rPr>
          <w:rFonts w:asciiTheme="majorHAnsi" w:hAnsiTheme="majorHAnsi" w:cstheme="majorHAnsi"/>
          <w:b/>
          <w:bCs/>
          <w:color w:val="4472C4" w:themeColor="accent1"/>
          <w:sz w:val="22"/>
          <w:szCs w:val="22"/>
        </w:rPr>
        <w:t xml:space="preserve"> Cruz</w:t>
      </w:r>
      <w:r w:rsidR="009B1881" w:rsidRPr="003A2DB4">
        <w:rPr>
          <w:rFonts w:asciiTheme="majorHAnsi" w:hAnsiTheme="majorHAnsi" w:cstheme="majorHAnsi"/>
          <w:b/>
          <w:bCs/>
          <w:color w:val="4472C4" w:themeColor="accent1"/>
          <w:sz w:val="22"/>
          <w:szCs w:val="22"/>
        </w:rPr>
        <w:t>, Mayra</w:t>
      </w:r>
      <w:r w:rsidR="00552ED5" w:rsidRPr="003A2DB4">
        <w:rPr>
          <w:rFonts w:asciiTheme="majorHAnsi" w:hAnsiTheme="majorHAnsi" w:cstheme="majorHAnsi"/>
          <w:b/>
          <w:bCs/>
          <w:color w:val="4472C4" w:themeColor="accent1"/>
          <w:sz w:val="22"/>
          <w:szCs w:val="22"/>
        </w:rPr>
        <w:t xml:space="preserve"> Coro</w:t>
      </w:r>
      <w:r w:rsidR="009B1881" w:rsidRPr="003A2DB4">
        <w:rPr>
          <w:rFonts w:asciiTheme="majorHAnsi" w:hAnsiTheme="majorHAnsi" w:cstheme="majorHAnsi"/>
          <w:b/>
          <w:bCs/>
          <w:color w:val="4472C4" w:themeColor="accent1"/>
          <w:sz w:val="22"/>
          <w:szCs w:val="22"/>
        </w:rPr>
        <w:t>, Pablo</w:t>
      </w:r>
      <w:r w:rsidR="005936AE" w:rsidRPr="003A2DB4">
        <w:rPr>
          <w:rFonts w:asciiTheme="majorHAnsi" w:hAnsiTheme="majorHAnsi" w:cstheme="majorHAnsi"/>
          <w:b/>
          <w:bCs/>
          <w:color w:val="4472C4" w:themeColor="accent1"/>
          <w:sz w:val="22"/>
          <w:szCs w:val="22"/>
        </w:rPr>
        <w:t xml:space="preserve"> Cabrera</w:t>
      </w:r>
      <w:r w:rsidR="009B1881" w:rsidRPr="003A2DB4">
        <w:rPr>
          <w:rFonts w:asciiTheme="majorHAnsi" w:hAnsiTheme="majorHAnsi" w:cstheme="majorHAnsi"/>
          <w:b/>
          <w:bCs/>
          <w:color w:val="4472C4" w:themeColor="accent1"/>
          <w:sz w:val="22"/>
          <w:szCs w:val="22"/>
        </w:rPr>
        <w:t>, Sandra</w:t>
      </w:r>
      <w:r w:rsidR="005936AE" w:rsidRPr="003A2DB4">
        <w:rPr>
          <w:rFonts w:asciiTheme="majorHAnsi" w:hAnsiTheme="majorHAnsi" w:cstheme="majorHAnsi"/>
          <w:b/>
          <w:bCs/>
          <w:color w:val="4472C4" w:themeColor="accent1"/>
          <w:sz w:val="22"/>
          <w:szCs w:val="22"/>
        </w:rPr>
        <w:t xml:space="preserve"> Baldeón</w:t>
      </w:r>
      <w:r w:rsidR="009B1881" w:rsidRPr="003A2DB4">
        <w:rPr>
          <w:rFonts w:asciiTheme="majorHAnsi" w:hAnsiTheme="majorHAnsi" w:cstheme="majorHAnsi"/>
          <w:b/>
          <w:bCs/>
          <w:color w:val="4472C4" w:themeColor="accent1"/>
          <w:sz w:val="22"/>
          <w:szCs w:val="22"/>
        </w:rPr>
        <w:t>, Christian</w:t>
      </w:r>
      <w:r w:rsidR="005936AE" w:rsidRPr="003A2DB4">
        <w:rPr>
          <w:rFonts w:asciiTheme="majorHAnsi" w:hAnsiTheme="majorHAnsi" w:cstheme="majorHAnsi"/>
          <w:b/>
          <w:bCs/>
          <w:color w:val="4472C4" w:themeColor="accent1"/>
          <w:sz w:val="22"/>
          <w:szCs w:val="22"/>
        </w:rPr>
        <w:t xml:space="preserve"> Florencio</w:t>
      </w:r>
    </w:p>
    <w:p w14:paraId="30619394" w14:textId="77777777" w:rsidR="005936AE" w:rsidRPr="003A2DB4" w:rsidRDefault="009B1881" w:rsidP="007D7825">
      <w:pPr>
        <w:pStyle w:val="ListParagraph"/>
        <w:numPr>
          <w:ilvl w:val="0"/>
          <w:numId w:val="60"/>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Es v</w:t>
      </w:r>
      <w:r w:rsidR="005936AE" w:rsidRPr="003A2DB4">
        <w:rPr>
          <w:rFonts w:asciiTheme="majorHAnsi" w:hAnsiTheme="majorHAnsi" w:cstheme="majorHAnsi"/>
          <w:bCs/>
          <w:color w:val="000000" w:themeColor="text1"/>
          <w:sz w:val="22"/>
          <w:szCs w:val="22"/>
          <w:lang w:val="es-ES"/>
        </w:rPr>
        <w:t>á</w:t>
      </w:r>
      <w:r w:rsidRPr="003A2DB4">
        <w:rPr>
          <w:rFonts w:asciiTheme="majorHAnsi" w:hAnsiTheme="majorHAnsi" w:cstheme="majorHAnsi"/>
          <w:bCs/>
          <w:color w:val="000000" w:themeColor="text1"/>
          <w:sz w:val="22"/>
          <w:szCs w:val="22"/>
          <w:lang w:val="es-ES"/>
        </w:rPr>
        <w:t xml:space="preserve">lido para las escuelas rurales. </w:t>
      </w:r>
    </w:p>
    <w:p w14:paraId="367E9A22" w14:textId="77777777" w:rsidR="005936AE" w:rsidRPr="003A2DB4" w:rsidRDefault="009B1881" w:rsidP="007D7825">
      <w:pPr>
        <w:pStyle w:val="ListParagraph"/>
        <w:numPr>
          <w:ilvl w:val="0"/>
          <w:numId w:val="60"/>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E</w:t>
      </w:r>
      <w:r w:rsidR="005936AE" w:rsidRPr="003A2DB4">
        <w:rPr>
          <w:rFonts w:asciiTheme="majorHAnsi" w:hAnsiTheme="majorHAnsi" w:cstheme="majorHAnsi"/>
          <w:bCs/>
          <w:color w:val="000000" w:themeColor="text1"/>
          <w:sz w:val="22"/>
          <w:szCs w:val="22"/>
          <w:lang w:val="es-ES"/>
        </w:rPr>
        <w:t>l e</w:t>
      </w:r>
      <w:r w:rsidRPr="003A2DB4">
        <w:rPr>
          <w:rFonts w:asciiTheme="majorHAnsi" w:hAnsiTheme="majorHAnsi" w:cstheme="majorHAnsi"/>
          <w:bCs/>
          <w:color w:val="000000" w:themeColor="text1"/>
          <w:sz w:val="22"/>
          <w:szCs w:val="22"/>
          <w:lang w:val="es-ES"/>
        </w:rPr>
        <w:t xml:space="preserve">scalamiento vertical en políticas es interesante, </w:t>
      </w:r>
      <w:r w:rsidR="005936AE" w:rsidRPr="003A2DB4">
        <w:rPr>
          <w:rFonts w:asciiTheme="majorHAnsi" w:hAnsiTheme="majorHAnsi" w:cstheme="majorHAnsi"/>
          <w:bCs/>
          <w:color w:val="000000" w:themeColor="text1"/>
          <w:sz w:val="22"/>
          <w:szCs w:val="22"/>
          <w:lang w:val="es-ES"/>
        </w:rPr>
        <w:t xml:space="preserve">el </w:t>
      </w:r>
      <w:r w:rsidRPr="003A2DB4">
        <w:rPr>
          <w:rFonts w:asciiTheme="majorHAnsi" w:hAnsiTheme="majorHAnsi" w:cstheme="majorHAnsi"/>
          <w:bCs/>
          <w:color w:val="000000" w:themeColor="text1"/>
          <w:sz w:val="22"/>
          <w:szCs w:val="22"/>
          <w:lang w:val="es-ES"/>
        </w:rPr>
        <w:t>escalamiento horizontal para incrementar las acciones con l</w:t>
      </w:r>
      <w:r w:rsidR="005936AE" w:rsidRPr="003A2DB4">
        <w:rPr>
          <w:rFonts w:asciiTheme="majorHAnsi" w:hAnsiTheme="majorHAnsi" w:cstheme="majorHAnsi"/>
          <w:bCs/>
          <w:color w:val="000000" w:themeColor="text1"/>
          <w:sz w:val="22"/>
          <w:szCs w:val="22"/>
          <w:lang w:val="es-ES"/>
        </w:rPr>
        <w:t>x</w:t>
      </w:r>
      <w:r w:rsidRPr="003A2DB4">
        <w:rPr>
          <w:rFonts w:asciiTheme="majorHAnsi" w:hAnsiTheme="majorHAnsi" w:cstheme="majorHAnsi"/>
          <w:bCs/>
          <w:color w:val="000000" w:themeColor="text1"/>
          <w:sz w:val="22"/>
          <w:szCs w:val="22"/>
          <w:lang w:val="es-ES"/>
        </w:rPr>
        <w:t>s agricultores, en el caso de</w:t>
      </w:r>
      <w:r w:rsidR="005936AE" w:rsidRPr="003A2DB4">
        <w:rPr>
          <w:rFonts w:asciiTheme="majorHAnsi" w:hAnsiTheme="majorHAnsi" w:cstheme="majorHAnsi"/>
          <w:bCs/>
          <w:color w:val="000000" w:themeColor="text1"/>
          <w:sz w:val="22"/>
          <w:szCs w:val="22"/>
          <w:lang w:val="es-ES"/>
        </w:rPr>
        <w:t>l Proyecto</w:t>
      </w:r>
      <w:r w:rsidRPr="003A2DB4">
        <w:rPr>
          <w:rFonts w:asciiTheme="majorHAnsi" w:hAnsiTheme="majorHAnsi" w:cstheme="majorHAnsi"/>
          <w:bCs/>
          <w:color w:val="000000" w:themeColor="text1"/>
          <w:sz w:val="22"/>
          <w:szCs w:val="22"/>
          <w:lang w:val="es-ES"/>
        </w:rPr>
        <w:t xml:space="preserve"> Amigo</w:t>
      </w:r>
      <w:r w:rsidR="005936AE" w:rsidRPr="003A2DB4">
        <w:rPr>
          <w:rFonts w:asciiTheme="majorHAnsi" w:hAnsiTheme="majorHAnsi" w:cstheme="majorHAnsi"/>
          <w:bCs/>
          <w:color w:val="000000" w:themeColor="text1"/>
          <w:sz w:val="22"/>
          <w:szCs w:val="22"/>
          <w:lang w:val="es-ES"/>
        </w:rPr>
        <w:t xml:space="preserve">. Es importante </w:t>
      </w:r>
      <w:r w:rsidRPr="003A2DB4">
        <w:rPr>
          <w:rFonts w:asciiTheme="majorHAnsi" w:hAnsiTheme="majorHAnsi" w:cstheme="majorHAnsi"/>
          <w:bCs/>
          <w:color w:val="000000" w:themeColor="text1"/>
          <w:sz w:val="22"/>
          <w:szCs w:val="22"/>
          <w:lang w:val="es-ES"/>
        </w:rPr>
        <w:t xml:space="preserve">la política pública, </w:t>
      </w:r>
      <w:r w:rsidR="005936AE" w:rsidRPr="003A2DB4">
        <w:rPr>
          <w:rFonts w:asciiTheme="majorHAnsi" w:hAnsiTheme="majorHAnsi" w:cstheme="majorHAnsi"/>
          <w:bCs/>
          <w:color w:val="000000" w:themeColor="text1"/>
          <w:sz w:val="22"/>
          <w:szCs w:val="22"/>
          <w:lang w:val="es-ES"/>
        </w:rPr>
        <w:t>el M</w:t>
      </w:r>
      <w:r w:rsidRPr="003A2DB4">
        <w:rPr>
          <w:rFonts w:asciiTheme="majorHAnsi" w:hAnsiTheme="majorHAnsi" w:cstheme="majorHAnsi"/>
          <w:bCs/>
          <w:color w:val="000000" w:themeColor="text1"/>
          <w:sz w:val="22"/>
          <w:szCs w:val="22"/>
          <w:lang w:val="es-ES"/>
        </w:rPr>
        <w:t xml:space="preserve">inisterio </w:t>
      </w:r>
      <w:r w:rsidR="005936AE" w:rsidRPr="003A2DB4">
        <w:rPr>
          <w:rFonts w:asciiTheme="majorHAnsi" w:hAnsiTheme="majorHAnsi" w:cstheme="majorHAnsi"/>
          <w:bCs/>
          <w:color w:val="000000" w:themeColor="text1"/>
          <w:sz w:val="22"/>
          <w:szCs w:val="22"/>
          <w:lang w:val="es-ES"/>
        </w:rPr>
        <w:t>de E</w:t>
      </w:r>
      <w:r w:rsidRPr="003A2DB4">
        <w:rPr>
          <w:rFonts w:asciiTheme="majorHAnsi" w:hAnsiTheme="majorHAnsi" w:cstheme="majorHAnsi"/>
          <w:bCs/>
          <w:color w:val="000000" w:themeColor="text1"/>
          <w:sz w:val="22"/>
          <w:szCs w:val="22"/>
          <w:lang w:val="es-ES"/>
        </w:rPr>
        <w:t xml:space="preserve">ducación promueve huertos agroecológicos, </w:t>
      </w:r>
      <w:r w:rsidR="005936AE" w:rsidRPr="003A2DB4">
        <w:rPr>
          <w:rFonts w:asciiTheme="majorHAnsi" w:hAnsiTheme="majorHAnsi" w:cstheme="majorHAnsi"/>
          <w:bCs/>
          <w:color w:val="000000" w:themeColor="text1"/>
          <w:sz w:val="22"/>
          <w:szCs w:val="22"/>
          <w:lang w:val="es-ES"/>
        </w:rPr>
        <w:t xml:space="preserve">a </w:t>
      </w:r>
      <w:r w:rsidRPr="003A2DB4">
        <w:rPr>
          <w:rFonts w:asciiTheme="majorHAnsi" w:hAnsiTheme="majorHAnsi" w:cstheme="majorHAnsi"/>
          <w:bCs/>
          <w:color w:val="000000" w:themeColor="text1"/>
          <w:sz w:val="22"/>
          <w:szCs w:val="22"/>
          <w:lang w:val="es-ES"/>
        </w:rPr>
        <w:t>escala periurbana y urbana, en procesos de auto sustento alimentario, en Ecuador</w:t>
      </w:r>
      <w:r w:rsidR="005936AE" w:rsidRPr="003A2DB4">
        <w:rPr>
          <w:rFonts w:asciiTheme="majorHAnsi" w:hAnsiTheme="majorHAnsi" w:cstheme="majorHAnsi"/>
          <w:bCs/>
          <w:color w:val="000000" w:themeColor="text1"/>
          <w:sz w:val="22"/>
          <w:szCs w:val="22"/>
          <w:lang w:val="es-ES"/>
        </w:rPr>
        <w:t>.</w:t>
      </w:r>
      <w:r w:rsidRPr="003A2DB4">
        <w:rPr>
          <w:rFonts w:asciiTheme="majorHAnsi" w:hAnsiTheme="majorHAnsi" w:cstheme="majorHAnsi"/>
          <w:bCs/>
          <w:color w:val="000000" w:themeColor="text1"/>
          <w:sz w:val="22"/>
          <w:szCs w:val="22"/>
          <w:lang w:val="es-ES"/>
        </w:rPr>
        <w:t xml:space="preserve"> </w:t>
      </w:r>
    </w:p>
    <w:p w14:paraId="4078CAAA" w14:textId="77777777" w:rsidR="005936AE" w:rsidRPr="003A2DB4" w:rsidRDefault="009B1881" w:rsidP="007D7825">
      <w:pPr>
        <w:pStyle w:val="ListParagraph"/>
        <w:numPr>
          <w:ilvl w:val="0"/>
          <w:numId w:val="60"/>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 xml:space="preserve">En </w:t>
      </w:r>
      <w:r w:rsidR="005936AE" w:rsidRPr="003A2DB4">
        <w:rPr>
          <w:rFonts w:asciiTheme="majorHAnsi" w:hAnsiTheme="majorHAnsi" w:cstheme="majorHAnsi"/>
          <w:bCs/>
          <w:color w:val="000000" w:themeColor="text1"/>
          <w:sz w:val="22"/>
          <w:szCs w:val="22"/>
          <w:lang w:val="es-ES"/>
        </w:rPr>
        <w:t>el escalamiento a</w:t>
      </w:r>
      <w:r w:rsidRPr="003A2DB4">
        <w:rPr>
          <w:rFonts w:asciiTheme="majorHAnsi" w:hAnsiTheme="majorHAnsi" w:cstheme="majorHAnsi"/>
          <w:bCs/>
          <w:color w:val="000000" w:themeColor="text1"/>
          <w:sz w:val="22"/>
          <w:szCs w:val="22"/>
          <w:lang w:val="es-ES"/>
        </w:rPr>
        <w:t xml:space="preserve"> profundidad</w:t>
      </w:r>
      <w:r w:rsidR="005936AE" w:rsidRPr="003A2DB4">
        <w:rPr>
          <w:rFonts w:asciiTheme="majorHAnsi" w:hAnsiTheme="majorHAnsi" w:cstheme="majorHAnsi"/>
          <w:bCs/>
          <w:color w:val="000000" w:themeColor="text1"/>
          <w:sz w:val="22"/>
          <w:szCs w:val="22"/>
          <w:lang w:val="es-ES"/>
        </w:rPr>
        <w:t>, es importante</w:t>
      </w:r>
      <w:r w:rsidRPr="003A2DB4">
        <w:rPr>
          <w:rFonts w:asciiTheme="majorHAnsi" w:hAnsiTheme="majorHAnsi" w:cstheme="majorHAnsi"/>
          <w:bCs/>
          <w:color w:val="000000" w:themeColor="text1"/>
          <w:sz w:val="22"/>
          <w:szCs w:val="22"/>
          <w:lang w:val="es-ES"/>
        </w:rPr>
        <w:t xml:space="preserve"> generar procesos de investigación participativa. </w:t>
      </w:r>
    </w:p>
    <w:p w14:paraId="5AA5C12F" w14:textId="77777777" w:rsidR="005936AE" w:rsidRPr="003A2DB4" w:rsidRDefault="009B1881" w:rsidP="007D7825">
      <w:pPr>
        <w:pStyle w:val="ListParagraph"/>
        <w:numPr>
          <w:ilvl w:val="0"/>
          <w:numId w:val="60"/>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Pablo</w:t>
      </w:r>
      <w:r w:rsidR="005936AE" w:rsidRPr="003A2DB4">
        <w:rPr>
          <w:rFonts w:asciiTheme="majorHAnsi" w:hAnsiTheme="majorHAnsi" w:cstheme="majorHAnsi"/>
          <w:bCs/>
          <w:color w:val="000000" w:themeColor="text1"/>
          <w:sz w:val="22"/>
          <w:szCs w:val="22"/>
          <w:lang w:val="es-ES"/>
        </w:rPr>
        <w:t>: el</w:t>
      </w:r>
      <w:r w:rsidRPr="003A2DB4">
        <w:rPr>
          <w:rFonts w:asciiTheme="majorHAnsi" w:hAnsiTheme="majorHAnsi" w:cstheme="majorHAnsi"/>
          <w:bCs/>
          <w:color w:val="000000" w:themeColor="text1"/>
          <w:sz w:val="22"/>
          <w:szCs w:val="22"/>
          <w:lang w:val="es-ES"/>
        </w:rPr>
        <w:t xml:space="preserve"> escalamiento en los tres ejes ayuda a comunicar mejor la producción científica a l</w:t>
      </w:r>
      <w:r w:rsidR="005936AE" w:rsidRPr="003A2DB4">
        <w:rPr>
          <w:rFonts w:asciiTheme="majorHAnsi" w:hAnsiTheme="majorHAnsi" w:cstheme="majorHAnsi"/>
          <w:bCs/>
          <w:color w:val="000000" w:themeColor="text1"/>
          <w:sz w:val="22"/>
          <w:szCs w:val="22"/>
          <w:lang w:val="es-ES"/>
        </w:rPr>
        <w:t>x</w:t>
      </w:r>
      <w:r w:rsidRPr="003A2DB4">
        <w:rPr>
          <w:rFonts w:asciiTheme="majorHAnsi" w:hAnsiTheme="majorHAnsi" w:cstheme="majorHAnsi"/>
          <w:bCs/>
          <w:color w:val="000000" w:themeColor="text1"/>
          <w:sz w:val="22"/>
          <w:szCs w:val="22"/>
          <w:lang w:val="es-ES"/>
        </w:rPr>
        <w:t xml:space="preserve">s productores. </w:t>
      </w:r>
    </w:p>
    <w:p w14:paraId="3DE5206B" w14:textId="0DE1E682" w:rsidR="009B1881" w:rsidRPr="003A2DB4" w:rsidRDefault="009B1881" w:rsidP="007D7825">
      <w:pPr>
        <w:pStyle w:val="ListParagraph"/>
        <w:numPr>
          <w:ilvl w:val="0"/>
          <w:numId w:val="60"/>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Christian</w:t>
      </w:r>
      <w:r w:rsidR="005936AE" w:rsidRPr="003A2DB4">
        <w:rPr>
          <w:rFonts w:asciiTheme="majorHAnsi" w:hAnsiTheme="majorHAnsi" w:cstheme="majorHAnsi"/>
          <w:bCs/>
          <w:color w:val="000000" w:themeColor="text1"/>
          <w:sz w:val="22"/>
          <w:szCs w:val="22"/>
          <w:lang w:val="es-ES"/>
        </w:rPr>
        <w:t>: el</w:t>
      </w:r>
      <w:r w:rsidRPr="003A2DB4">
        <w:rPr>
          <w:rFonts w:asciiTheme="majorHAnsi" w:hAnsiTheme="majorHAnsi" w:cstheme="majorHAnsi"/>
          <w:bCs/>
          <w:color w:val="000000" w:themeColor="text1"/>
          <w:sz w:val="22"/>
          <w:szCs w:val="22"/>
          <w:lang w:val="es-ES"/>
        </w:rPr>
        <w:t xml:space="preserve"> </w:t>
      </w:r>
      <w:r w:rsidR="005936AE" w:rsidRPr="003A2DB4">
        <w:rPr>
          <w:rFonts w:asciiTheme="majorHAnsi" w:hAnsiTheme="majorHAnsi" w:cstheme="majorHAnsi"/>
          <w:bCs/>
          <w:color w:val="000000" w:themeColor="text1"/>
          <w:sz w:val="22"/>
          <w:szCs w:val="22"/>
          <w:lang w:val="es-ES"/>
        </w:rPr>
        <w:t>P</w:t>
      </w:r>
      <w:r w:rsidRPr="003A2DB4">
        <w:rPr>
          <w:rFonts w:asciiTheme="majorHAnsi" w:hAnsiTheme="majorHAnsi" w:cstheme="majorHAnsi"/>
          <w:bCs/>
          <w:color w:val="000000" w:themeColor="text1"/>
          <w:sz w:val="22"/>
          <w:szCs w:val="22"/>
          <w:lang w:val="es-ES"/>
        </w:rPr>
        <w:t xml:space="preserve">royecto </w:t>
      </w:r>
      <w:r w:rsidR="005936AE" w:rsidRPr="003A2DB4">
        <w:rPr>
          <w:rFonts w:asciiTheme="majorHAnsi" w:hAnsiTheme="majorHAnsi" w:cstheme="majorHAnsi"/>
          <w:bCs/>
          <w:color w:val="000000" w:themeColor="text1"/>
          <w:sz w:val="22"/>
          <w:szCs w:val="22"/>
          <w:lang w:val="es-ES"/>
        </w:rPr>
        <w:t>A</w:t>
      </w:r>
      <w:r w:rsidRPr="003A2DB4">
        <w:rPr>
          <w:rFonts w:asciiTheme="majorHAnsi" w:hAnsiTheme="majorHAnsi" w:cstheme="majorHAnsi"/>
          <w:bCs/>
          <w:color w:val="000000" w:themeColor="text1"/>
          <w:sz w:val="22"/>
          <w:szCs w:val="22"/>
          <w:lang w:val="es-ES"/>
        </w:rPr>
        <w:t xml:space="preserve">gua y </w:t>
      </w:r>
      <w:r w:rsidR="005936AE" w:rsidRPr="003A2DB4">
        <w:rPr>
          <w:rFonts w:asciiTheme="majorHAnsi" w:hAnsiTheme="majorHAnsi" w:cstheme="majorHAnsi"/>
          <w:bCs/>
          <w:color w:val="000000" w:themeColor="text1"/>
          <w:sz w:val="22"/>
          <w:szCs w:val="22"/>
          <w:lang w:val="es-ES"/>
        </w:rPr>
        <w:t>A</w:t>
      </w:r>
      <w:r w:rsidRPr="003A2DB4">
        <w:rPr>
          <w:rFonts w:asciiTheme="majorHAnsi" w:hAnsiTheme="majorHAnsi" w:cstheme="majorHAnsi"/>
          <w:bCs/>
          <w:color w:val="000000" w:themeColor="text1"/>
          <w:sz w:val="22"/>
          <w:szCs w:val="22"/>
          <w:lang w:val="es-ES"/>
        </w:rPr>
        <w:t>groecología</w:t>
      </w:r>
      <w:r w:rsidR="005936AE" w:rsidRPr="003A2DB4">
        <w:rPr>
          <w:rFonts w:asciiTheme="majorHAnsi" w:hAnsiTheme="majorHAnsi" w:cstheme="majorHAnsi"/>
          <w:bCs/>
          <w:color w:val="000000" w:themeColor="text1"/>
          <w:sz w:val="22"/>
          <w:szCs w:val="22"/>
          <w:lang w:val="es-ES"/>
        </w:rPr>
        <w:t xml:space="preserve"> es</w:t>
      </w:r>
      <w:r w:rsidRPr="003A2DB4">
        <w:rPr>
          <w:rFonts w:asciiTheme="majorHAnsi" w:hAnsiTheme="majorHAnsi" w:cstheme="majorHAnsi"/>
          <w:bCs/>
          <w:color w:val="000000" w:themeColor="text1"/>
          <w:sz w:val="22"/>
          <w:szCs w:val="22"/>
          <w:lang w:val="es-ES"/>
        </w:rPr>
        <w:t xml:space="preserve"> importante para recuperar y revalorar el conocimiento local, </w:t>
      </w:r>
      <w:r w:rsidR="005936AE" w:rsidRPr="003A2DB4">
        <w:rPr>
          <w:rFonts w:asciiTheme="majorHAnsi" w:hAnsiTheme="majorHAnsi" w:cstheme="majorHAnsi"/>
          <w:bCs/>
          <w:color w:val="000000" w:themeColor="text1"/>
          <w:sz w:val="22"/>
          <w:szCs w:val="22"/>
          <w:lang w:val="es-ES"/>
        </w:rPr>
        <w:t xml:space="preserve">en la </w:t>
      </w:r>
      <w:r w:rsidRPr="003A2DB4">
        <w:rPr>
          <w:rFonts w:asciiTheme="majorHAnsi" w:hAnsiTheme="majorHAnsi" w:cstheme="majorHAnsi"/>
          <w:bCs/>
          <w:color w:val="000000" w:themeColor="text1"/>
          <w:sz w:val="22"/>
          <w:szCs w:val="22"/>
          <w:lang w:val="es-ES"/>
        </w:rPr>
        <w:t xml:space="preserve">escala horizontal y </w:t>
      </w:r>
      <w:r w:rsidR="005936AE" w:rsidRPr="003A2DB4">
        <w:rPr>
          <w:rFonts w:asciiTheme="majorHAnsi" w:hAnsiTheme="majorHAnsi" w:cstheme="majorHAnsi"/>
          <w:bCs/>
          <w:color w:val="000000" w:themeColor="text1"/>
          <w:sz w:val="22"/>
          <w:szCs w:val="22"/>
          <w:lang w:val="es-ES"/>
        </w:rPr>
        <w:t xml:space="preserve">a </w:t>
      </w:r>
      <w:r w:rsidRPr="003A2DB4">
        <w:rPr>
          <w:rFonts w:asciiTheme="majorHAnsi" w:hAnsiTheme="majorHAnsi" w:cstheme="majorHAnsi"/>
          <w:bCs/>
          <w:color w:val="000000" w:themeColor="text1"/>
          <w:sz w:val="22"/>
          <w:szCs w:val="22"/>
          <w:lang w:val="es-ES"/>
        </w:rPr>
        <w:t xml:space="preserve">profundidad, </w:t>
      </w:r>
      <w:r w:rsidR="005936AE" w:rsidRPr="003A2DB4">
        <w:rPr>
          <w:rFonts w:asciiTheme="majorHAnsi" w:hAnsiTheme="majorHAnsi" w:cstheme="majorHAnsi"/>
          <w:bCs/>
          <w:color w:val="000000" w:themeColor="text1"/>
          <w:sz w:val="22"/>
          <w:szCs w:val="22"/>
          <w:lang w:val="es-ES"/>
        </w:rPr>
        <w:t xml:space="preserve">a través de la </w:t>
      </w:r>
      <w:r w:rsidRPr="003A2DB4">
        <w:rPr>
          <w:rFonts w:asciiTheme="majorHAnsi" w:hAnsiTheme="majorHAnsi" w:cstheme="majorHAnsi"/>
          <w:bCs/>
          <w:color w:val="000000" w:themeColor="text1"/>
          <w:sz w:val="22"/>
          <w:szCs w:val="22"/>
          <w:lang w:val="es-ES"/>
        </w:rPr>
        <w:t>adaptación de pr</w:t>
      </w:r>
      <w:r w:rsidR="005936AE" w:rsidRPr="003A2DB4">
        <w:rPr>
          <w:rFonts w:asciiTheme="majorHAnsi" w:hAnsiTheme="majorHAnsi" w:cstheme="majorHAnsi"/>
          <w:bCs/>
          <w:color w:val="000000" w:themeColor="text1"/>
          <w:sz w:val="22"/>
          <w:szCs w:val="22"/>
          <w:lang w:val="es-ES"/>
        </w:rPr>
        <w:t>á</w:t>
      </w:r>
      <w:r w:rsidRPr="003A2DB4">
        <w:rPr>
          <w:rFonts w:asciiTheme="majorHAnsi" w:hAnsiTheme="majorHAnsi" w:cstheme="majorHAnsi"/>
          <w:bCs/>
          <w:color w:val="000000" w:themeColor="text1"/>
          <w:sz w:val="22"/>
          <w:szCs w:val="22"/>
          <w:lang w:val="es-ES"/>
        </w:rPr>
        <w:t xml:space="preserve">cticas y conocimientos en control de plagas en contexto cambio climático. </w:t>
      </w:r>
      <w:r w:rsidR="005936AE" w:rsidRPr="003A2DB4">
        <w:rPr>
          <w:rFonts w:asciiTheme="majorHAnsi" w:hAnsiTheme="majorHAnsi" w:cstheme="majorHAnsi"/>
          <w:bCs/>
          <w:color w:val="000000" w:themeColor="text1"/>
          <w:sz w:val="22"/>
          <w:szCs w:val="22"/>
          <w:lang w:val="es-ES"/>
        </w:rPr>
        <w:t>E</w:t>
      </w:r>
      <w:r w:rsidRPr="003A2DB4">
        <w:rPr>
          <w:rFonts w:asciiTheme="majorHAnsi" w:hAnsiTheme="majorHAnsi" w:cstheme="majorHAnsi"/>
          <w:bCs/>
          <w:color w:val="000000" w:themeColor="text1"/>
          <w:sz w:val="22"/>
          <w:szCs w:val="22"/>
          <w:lang w:val="es-ES"/>
        </w:rPr>
        <w:t xml:space="preserve">s importante </w:t>
      </w:r>
      <w:r w:rsidR="005936AE" w:rsidRPr="003A2DB4">
        <w:rPr>
          <w:rFonts w:asciiTheme="majorHAnsi" w:hAnsiTheme="majorHAnsi" w:cstheme="majorHAnsi"/>
          <w:bCs/>
          <w:color w:val="000000" w:themeColor="text1"/>
          <w:sz w:val="22"/>
          <w:szCs w:val="22"/>
          <w:lang w:val="es-ES"/>
        </w:rPr>
        <w:t xml:space="preserve">la política pública </w:t>
      </w:r>
      <w:r w:rsidRPr="003A2DB4">
        <w:rPr>
          <w:rFonts w:asciiTheme="majorHAnsi" w:hAnsiTheme="majorHAnsi" w:cstheme="majorHAnsi"/>
          <w:bCs/>
          <w:color w:val="000000" w:themeColor="text1"/>
          <w:sz w:val="22"/>
          <w:szCs w:val="22"/>
          <w:lang w:val="es-ES"/>
        </w:rPr>
        <w:t xml:space="preserve">pero no llega a implementarse por falta de </w:t>
      </w:r>
      <w:r w:rsidR="00065DF6" w:rsidRPr="003A2DB4">
        <w:rPr>
          <w:rFonts w:asciiTheme="majorHAnsi" w:hAnsiTheme="majorHAnsi" w:cstheme="majorHAnsi"/>
          <w:bCs/>
          <w:color w:val="000000" w:themeColor="text1"/>
          <w:sz w:val="22"/>
          <w:szCs w:val="22"/>
          <w:lang w:val="es-ES"/>
        </w:rPr>
        <w:t>presupuestos</w:t>
      </w:r>
      <w:r w:rsidRPr="003A2DB4">
        <w:rPr>
          <w:rFonts w:asciiTheme="majorHAnsi" w:hAnsiTheme="majorHAnsi" w:cstheme="majorHAnsi"/>
          <w:bCs/>
          <w:color w:val="000000" w:themeColor="text1"/>
          <w:sz w:val="22"/>
          <w:szCs w:val="22"/>
          <w:lang w:val="es-ES"/>
        </w:rPr>
        <w:t xml:space="preserve">. </w:t>
      </w:r>
      <w:r w:rsidR="005936AE" w:rsidRPr="003A2DB4">
        <w:rPr>
          <w:rFonts w:asciiTheme="majorHAnsi" w:hAnsiTheme="majorHAnsi" w:cstheme="majorHAnsi"/>
          <w:bCs/>
          <w:color w:val="000000" w:themeColor="text1"/>
          <w:sz w:val="22"/>
          <w:szCs w:val="22"/>
          <w:lang w:val="es-ES"/>
        </w:rPr>
        <w:t>Hay e</w:t>
      </w:r>
      <w:r w:rsidRPr="003A2DB4">
        <w:rPr>
          <w:rFonts w:asciiTheme="majorHAnsi" w:hAnsiTheme="majorHAnsi" w:cstheme="majorHAnsi"/>
          <w:bCs/>
          <w:color w:val="000000" w:themeColor="text1"/>
          <w:sz w:val="22"/>
          <w:szCs w:val="22"/>
          <w:lang w:val="es-ES"/>
        </w:rPr>
        <w:t>jemplos</w:t>
      </w:r>
      <w:r w:rsidR="005936AE" w:rsidRPr="003A2DB4">
        <w:rPr>
          <w:rFonts w:asciiTheme="majorHAnsi" w:hAnsiTheme="majorHAnsi" w:cstheme="majorHAnsi"/>
          <w:bCs/>
          <w:color w:val="000000" w:themeColor="text1"/>
          <w:sz w:val="22"/>
          <w:szCs w:val="22"/>
          <w:lang w:val="es-ES"/>
        </w:rPr>
        <w:t xml:space="preserve"> de</w:t>
      </w:r>
      <w:r w:rsidRPr="003A2DB4">
        <w:rPr>
          <w:rFonts w:asciiTheme="majorHAnsi" w:hAnsiTheme="majorHAnsi" w:cstheme="majorHAnsi"/>
          <w:bCs/>
          <w:color w:val="000000" w:themeColor="text1"/>
          <w:sz w:val="22"/>
          <w:szCs w:val="22"/>
          <w:lang w:val="es-ES"/>
        </w:rPr>
        <w:t xml:space="preserve"> institucionalidad, caso región Huancavelica agricultura limpia.</w:t>
      </w:r>
    </w:p>
    <w:p w14:paraId="1A1971EE" w14:textId="77777777" w:rsidR="009B1881" w:rsidRPr="003A2DB4" w:rsidRDefault="009B1881" w:rsidP="009B1881">
      <w:pPr>
        <w:jc w:val="both"/>
        <w:rPr>
          <w:rFonts w:asciiTheme="majorHAnsi" w:hAnsiTheme="majorHAnsi" w:cstheme="majorHAnsi"/>
          <w:bCs/>
          <w:color w:val="000000" w:themeColor="text1"/>
          <w:sz w:val="22"/>
          <w:szCs w:val="22"/>
        </w:rPr>
      </w:pPr>
    </w:p>
    <w:p w14:paraId="3F89E444" w14:textId="195E7A3D" w:rsidR="009B1881" w:rsidRPr="003A2DB4" w:rsidRDefault="00534DBE" w:rsidP="009B188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Grupo de Eric Capoen</w:t>
      </w:r>
    </w:p>
    <w:p w14:paraId="2806CBBD" w14:textId="2E926C02" w:rsidR="009B1881" w:rsidRPr="003A2DB4" w:rsidRDefault="009B1881" w:rsidP="009B188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Ambos modelos pueden rendir cuenta de las distintas realidades. Existe mucha heterogeneidad de casos, productores que transitan a la agroecología sin que haya una “profundidad” sino respondiendo a otras motivaciones, a veces menos “profundas”, o enfocad</w:t>
      </w:r>
      <w:r w:rsidR="00552ED5" w:rsidRPr="003A2DB4">
        <w:rPr>
          <w:rFonts w:asciiTheme="majorHAnsi" w:hAnsiTheme="majorHAnsi" w:cstheme="majorHAnsi"/>
          <w:bCs/>
          <w:color w:val="000000" w:themeColor="text1"/>
          <w:sz w:val="22"/>
          <w:szCs w:val="22"/>
        </w:rPr>
        <w:t>as</w:t>
      </w:r>
      <w:r w:rsidRPr="003A2DB4">
        <w:rPr>
          <w:rFonts w:asciiTheme="majorHAnsi" w:hAnsiTheme="majorHAnsi" w:cstheme="majorHAnsi"/>
          <w:bCs/>
          <w:color w:val="000000" w:themeColor="text1"/>
          <w:sz w:val="22"/>
          <w:szCs w:val="22"/>
        </w:rPr>
        <w:t xml:space="preserve"> </w:t>
      </w:r>
      <w:r w:rsidR="00552ED5" w:rsidRPr="003A2DB4">
        <w:rPr>
          <w:rFonts w:asciiTheme="majorHAnsi" w:hAnsiTheme="majorHAnsi" w:cstheme="majorHAnsi"/>
          <w:bCs/>
          <w:color w:val="000000" w:themeColor="text1"/>
          <w:sz w:val="22"/>
          <w:szCs w:val="22"/>
        </w:rPr>
        <w:t>en</w:t>
      </w:r>
      <w:r w:rsidRPr="003A2DB4">
        <w:rPr>
          <w:rFonts w:asciiTheme="majorHAnsi" w:hAnsiTheme="majorHAnsi" w:cstheme="majorHAnsi"/>
          <w:bCs/>
          <w:color w:val="000000" w:themeColor="text1"/>
          <w:sz w:val="22"/>
          <w:szCs w:val="22"/>
        </w:rPr>
        <w:t xml:space="preserve"> la substitución de insumos.</w:t>
      </w:r>
      <w:r w:rsidR="00552ED5"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 xml:space="preserve">Hay productores que no fumigan los productos que </w:t>
      </w:r>
      <w:proofErr w:type="spellStart"/>
      <w:r w:rsidRPr="003A2DB4">
        <w:rPr>
          <w:rFonts w:asciiTheme="majorHAnsi" w:hAnsiTheme="majorHAnsi" w:cstheme="majorHAnsi"/>
          <w:bCs/>
          <w:color w:val="000000" w:themeColor="text1"/>
          <w:sz w:val="22"/>
          <w:szCs w:val="22"/>
        </w:rPr>
        <w:t>autoconsumen</w:t>
      </w:r>
      <w:proofErr w:type="spellEnd"/>
      <w:r w:rsidRPr="003A2DB4">
        <w:rPr>
          <w:rFonts w:asciiTheme="majorHAnsi" w:hAnsiTheme="majorHAnsi" w:cstheme="majorHAnsi"/>
          <w:bCs/>
          <w:color w:val="000000" w:themeColor="text1"/>
          <w:sz w:val="22"/>
          <w:szCs w:val="22"/>
        </w:rPr>
        <w:t xml:space="preserve"> porque piensan que “no vale la pena invertir” en agroquímicos si no es para vender; otros no fumigan por querer comer sano</w:t>
      </w:r>
      <w:r w:rsidR="00552ED5"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La triple entrada </w:t>
      </w:r>
      <w:r w:rsidRPr="003A2DB4">
        <w:rPr>
          <w:rFonts w:asciiTheme="majorHAnsi" w:hAnsiTheme="majorHAnsi" w:cstheme="majorHAnsi"/>
          <w:bCs/>
          <w:color w:val="000000" w:themeColor="text1"/>
          <w:sz w:val="22"/>
          <w:szCs w:val="22"/>
        </w:rPr>
        <w:lastRenderedPageBreak/>
        <w:t xml:space="preserve">horizontal/vertical/profundidad nos muestra la importancia de integrar las </w:t>
      </w:r>
      <w:r w:rsidR="00552ED5" w:rsidRPr="003A2DB4">
        <w:rPr>
          <w:rFonts w:asciiTheme="majorHAnsi" w:hAnsiTheme="majorHAnsi" w:cstheme="majorHAnsi"/>
          <w:bCs/>
          <w:color w:val="000000" w:themeColor="text1"/>
          <w:sz w:val="22"/>
          <w:szCs w:val="22"/>
        </w:rPr>
        <w:t>tres</w:t>
      </w:r>
      <w:r w:rsidRPr="003A2DB4">
        <w:rPr>
          <w:rFonts w:asciiTheme="majorHAnsi" w:hAnsiTheme="majorHAnsi" w:cstheme="majorHAnsi"/>
          <w:bCs/>
          <w:color w:val="000000" w:themeColor="text1"/>
          <w:sz w:val="22"/>
          <w:szCs w:val="22"/>
        </w:rPr>
        <w:t xml:space="preserve"> cuando impulsamos procesos de transición. </w:t>
      </w:r>
      <w:r w:rsidR="00552ED5" w:rsidRPr="003A2DB4">
        <w:rPr>
          <w:rFonts w:asciiTheme="majorHAnsi" w:hAnsiTheme="majorHAnsi" w:cstheme="majorHAnsi"/>
          <w:bCs/>
          <w:color w:val="000000" w:themeColor="text1"/>
          <w:sz w:val="22"/>
          <w:szCs w:val="22"/>
        </w:rPr>
        <w:t>Respecto a la r</w:t>
      </w:r>
      <w:r w:rsidRPr="003A2DB4">
        <w:rPr>
          <w:rFonts w:asciiTheme="majorHAnsi" w:hAnsiTheme="majorHAnsi" w:cstheme="majorHAnsi"/>
          <w:bCs/>
          <w:color w:val="000000" w:themeColor="text1"/>
          <w:sz w:val="22"/>
          <w:szCs w:val="22"/>
        </w:rPr>
        <w:t>úbrica de África</w:t>
      </w:r>
      <w:r w:rsidR="00552ED5"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 xml:space="preserve">hay cierta “tradicionalidad” en el esquema (demostración hacia los agricultores sin involucrar a otros sectores como la </w:t>
      </w:r>
      <w:r w:rsidR="00552ED5"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cademia), faltaría “romperlo” un poco más, hace e</w:t>
      </w:r>
      <w:r w:rsidR="00552ED5" w:rsidRPr="003A2DB4">
        <w:rPr>
          <w:rFonts w:asciiTheme="majorHAnsi" w:hAnsiTheme="majorHAnsi" w:cstheme="majorHAnsi"/>
          <w:bCs/>
          <w:color w:val="000000" w:themeColor="text1"/>
          <w:sz w:val="22"/>
          <w:szCs w:val="22"/>
        </w:rPr>
        <w:t>co</w:t>
      </w:r>
      <w:r w:rsidRPr="003A2DB4">
        <w:rPr>
          <w:rFonts w:asciiTheme="majorHAnsi" w:hAnsiTheme="majorHAnsi" w:cstheme="majorHAnsi"/>
          <w:bCs/>
          <w:color w:val="000000" w:themeColor="text1"/>
          <w:sz w:val="22"/>
          <w:szCs w:val="22"/>
        </w:rPr>
        <w:t xml:space="preserve"> a la forma </w:t>
      </w:r>
      <w:r w:rsidR="00552ED5" w:rsidRPr="003A2DB4">
        <w:rPr>
          <w:rFonts w:asciiTheme="majorHAnsi" w:hAnsiTheme="majorHAnsi" w:cstheme="majorHAnsi"/>
          <w:bCs/>
          <w:color w:val="000000" w:themeColor="text1"/>
          <w:sz w:val="22"/>
          <w:szCs w:val="22"/>
        </w:rPr>
        <w:t>en cómo lxs</w:t>
      </w:r>
      <w:r w:rsidRPr="003A2DB4">
        <w:rPr>
          <w:rFonts w:asciiTheme="majorHAnsi" w:hAnsiTheme="majorHAnsi" w:cstheme="majorHAnsi"/>
          <w:bCs/>
          <w:color w:val="000000" w:themeColor="text1"/>
          <w:sz w:val="22"/>
          <w:szCs w:val="22"/>
        </w:rPr>
        <w:t xml:space="preserve"> “extensionistas” siguen “enseñando”. Por otro lado, hay la agroecología que conceptualizamos y la que much</w:t>
      </w:r>
      <w:r w:rsidR="00552ED5"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 xml:space="preserve">s productores conciben, a veces hay brechas grandes entre ambos. También se discutió sobre el hecho </w:t>
      </w:r>
      <w:r w:rsidR="00552ED5" w:rsidRPr="003A2DB4">
        <w:rPr>
          <w:rFonts w:asciiTheme="majorHAnsi" w:hAnsiTheme="majorHAnsi" w:cstheme="majorHAnsi"/>
          <w:bCs/>
          <w:color w:val="000000" w:themeColor="text1"/>
          <w:sz w:val="22"/>
          <w:szCs w:val="22"/>
        </w:rPr>
        <w:t xml:space="preserve">de </w:t>
      </w:r>
      <w:r w:rsidRPr="003A2DB4">
        <w:rPr>
          <w:rFonts w:asciiTheme="majorHAnsi" w:hAnsiTheme="majorHAnsi" w:cstheme="majorHAnsi"/>
          <w:bCs/>
          <w:color w:val="000000" w:themeColor="text1"/>
          <w:sz w:val="22"/>
          <w:szCs w:val="22"/>
        </w:rPr>
        <w:t xml:space="preserve">que </w:t>
      </w:r>
      <w:r w:rsidR="00552ED5" w:rsidRPr="003A2DB4">
        <w:rPr>
          <w:rFonts w:asciiTheme="majorHAnsi" w:hAnsiTheme="majorHAnsi" w:cstheme="majorHAnsi"/>
          <w:bCs/>
          <w:color w:val="000000" w:themeColor="text1"/>
          <w:sz w:val="22"/>
          <w:szCs w:val="22"/>
        </w:rPr>
        <w:t xml:space="preserve">hay </w:t>
      </w:r>
      <w:r w:rsidRPr="003A2DB4">
        <w:rPr>
          <w:rFonts w:asciiTheme="majorHAnsi" w:hAnsiTheme="majorHAnsi" w:cstheme="majorHAnsi"/>
          <w:bCs/>
          <w:color w:val="000000" w:themeColor="text1"/>
          <w:sz w:val="22"/>
          <w:szCs w:val="22"/>
        </w:rPr>
        <w:t>much</w:t>
      </w:r>
      <w:r w:rsidR="00552ED5"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pequeñ</w:t>
      </w:r>
      <w:r w:rsidR="00552ED5"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productores “convencionales” que son casi agroecológicos</w:t>
      </w:r>
      <w:r w:rsidR="00552ED5"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¿tendremos que hacer esfuerzos hacia ell</w:t>
      </w:r>
      <w:r w:rsidR="00552ED5"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versus hacia l</w:t>
      </w:r>
      <w:r w:rsidR="00552ED5"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grandes productores realmente convencionales (incidencia)?</w:t>
      </w:r>
    </w:p>
    <w:p w14:paraId="5D2A5DC1" w14:textId="77777777" w:rsidR="009B1881" w:rsidRPr="003A2DB4" w:rsidRDefault="009B1881" w:rsidP="00575DCA">
      <w:pPr>
        <w:jc w:val="both"/>
        <w:rPr>
          <w:rFonts w:asciiTheme="majorHAnsi" w:hAnsiTheme="majorHAnsi" w:cstheme="majorHAnsi"/>
          <w:b/>
          <w:bCs/>
          <w:color w:val="4472C4" w:themeColor="accent1"/>
          <w:sz w:val="22"/>
          <w:szCs w:val="22"/>
        </w:rPr>
      </w:pPr>
    </w:p>
    <w:p w14:paraId="427C88C6" w14:textId="5BBB3218" w:rsidR="004125E8" w:rsidRPr="003A2DB4" w:rsidRDefault="001E05DE" w:rsidP="00575DC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Grupo de </w:t>
      </w:r>
      <w:r w:rsidR="004125E8" w:rsidRPr="003A2DB4">
        <w:rPr>
          <w:rFonts w:asciiTheme="majorHAnsi" w:hAnsiTheme="majorHAnsi" w:cstheme="majorHAnsi"/>
          <w:b/>
          <w:bCs/>
          <w:color w:val="4472C4" w:themeColor="accent1"/>
          <w:sz w:val="22"/>
          <w:szCs w:val="22"/>
        </w:rPr>
        <w:t>Carmen Castillo </w:t>
      </w:r>
    </w:p>
    <w:p w14:paraId="3E97FB42" w14:textId="328EE09E" w:rsidR="00C43878" w:rsidRPr="003A2DB4" w:rsidRDefault="004125E8" w:rsidP="00575DC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w:t>
      </w:r>
      <w:r w:rsidR="00552ED5" w:rsidRPr="003A2DB4">
        <w:rPr>
          <w:rFonts w:asciiTheme="majorHAnsi" w:hAnsiTheme="majorHAnsi" w:cstheme="majorHAnsi"/>
          <w:bCs/>
          <w:color w:val="000000" w:themeColor="text1"/>
          <w:sz w:val="22"/>
          <w:szCs w:val="22"/>
        </w:rPr>
        <w:t>l e</w:t>
      </w:r>
      <w:r w:rsidRPr="003A2DB4">
        <w:rPr>
          <w:rFonts w:asciiTheme="majorHAnsi" w:hAnsiTheme="majorHAnsi" w:cstheme="majorHAnsi"/>
          <w:bCs/>
          <w:color w:val="000000" w:themeColor="text1"/>
          <w:sz w:val="22"/>
          <w:szCs w:val="22"/>
        </w:rPr>
        <w:t xml:space="preserve">scalamiento horizontal en la zona andina se realiza en forma habitual. </w:t>
      </w:r>
      <w:r w:rsidR="00336C31" w:rsidRPr="003A2DB4">
        <w:rPr>
          <w:rFonts w:asciiTheme="majorHAnsi" w:hAnsiTheme="majorHAnsi" w:cstheme="majorHAnsi"/>
          <w:bCs/>
          <w:color w:val="000000" w:themeColor="text1"/>
          <w:sz w:val="22"/>
          <w:szCs w:val="22"/>
        </w:rPr>
        <w:t>E</w:t>
      </w:r>
      <w:r w:rsidRPr="003A2DB4">
        <w:rPr>
          <w:rFonts w:asciiTheme="majorHAnsi" w:hAnsiTheme="majorHAnsi" w:cstheme="majorHAnsi"/>
          <w:bCs/>
          <w:color w:val="000000" w:themeColor="text1"/>
          <w:sz w:val="22"/>
          <w:szCs w:val="22"/>
        </w:rPr>
        <w:t xml:space="preserve">l escalamiento vertical es más complejo, hay que pensar hacia donde vamos, si vamos de agricultores a municipios o a gobiernos regionales. Luchamos con conceptualizaciones que reconocen los aportes de la </w:t>
      </w:r>
      <w:r w:rsidR="00065DF6" w:rsidRPr="003A2DB4">
        <w:rPr>
          <w:rFonts w:asciiTheme="majorHAnsi" w:hAnsiTheme="majorHAnsi" w:cstheme="majorHAnsi"/>
          <w:bCs/>
          <w:color w:val="000000" w:themeColor="text1"/>
          <w:sz w:val="22"/>
          <w:szCs w:val="22"/>
        </w:rPr>
        <w:t>agroecología,</w:t>
      </w:r>
      <w:r w:rsidRPr="003A2DB4">
        <w:rPr>
          <w:rFonts w:asciiTheme="majorHAnsi" w:hAnsiTheme="majorHAnsi" w:cstheme="majorHAnsi"/>
          <w:bCs/>
          <w:color w:val="000000" w:themeColor="text1"/>
          <w:sz w:val="22"/>
          <w:szCs w:val="22"/>
        </w:rPr>
        <w:t xml:space="preserve"> pero s</w:t>
      </w:r>
      <w:r w:rsidR="00336C31"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lo en papel y no en </w:t>
      </w:r>
      <w:r w:rsidR="00336C31" w:rsidRPr="003A2DB4">
        <w:rPr>
          <w:rFonts w:asciiTheme="majorHAnsi" w:hAnsiTheme="majorHAnsi" w:cstheme="majorHAnsi"/>
          <w:bCs/>
          <w:color w:val="000000" w:themeColor="text1"/>
          <w:sz w:val="22"/>
          <w:szCs w:val="22"/>
        </w:rPr>
        <w:t xml:space="preserve">la </w:t>
      </w:r>
      <w:r w:rsidRPr="003A2DB4">
        <w:rPr>
          <w:rFonts w:asciiTheme="majorHAnsi" w:hAnsiTheme="majorHAnsi" w:cstheme="majorHAnsi"/>
          <w:bCs/>
          <w:color w:val="000000" w:themeColor="text1"/>
          <w:sz w:val="22"/>
          <w:szCs w:val="22"/>
        </w:rPr>
        <w:t>realidad. Se ha visto más escalamiento vertical y horizontal</w:t>
      </w:r>
      <w:r w:rsidR="00336C31"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pero no </w:t>
      </w:r>
      <w:r w:rsidR="00336C31"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 profundidad. </w:t>
      </w:r>
      <w:r w:rsidR="00336C31" w:rsidRPr="003A2DB4">
        <w:rPr>
          <w:rFonts w:asciiTheme="majorHAnsi" w:hAnsiTheme="majorHAnsi" w:cstheme="majorHAnsi"/>
          <w:bCs/>
          <w:color w:val="000000" w:themeColor="text1"/>
          <w:sz w:val="22"/>
          <w:szCs w:val="22"/>
        </w:rPr>
        <w:t>El h</w:t>
      </w:r>
      <w:r w:rsidRPr="003A2DB4">
        <w:rPr>
          <w:rFonts w:asciiTheme="majorHAnsi" w:hAnsiTheme="majorHAnsi" w:cstheme="majorHAnsi"/>
          <w:bCs/>
          <w:color w:val="000000" w:themeColor="text1"/>
          <w:sz w:val="22"/>
          <w:szCs w:val="22"/>
        </w:rPr>
        <w:t>orizontal es muy apegado a la práctica, el vertical es complejo p</w:t>
      </w:r>
      <w:r w:rsidR="00336C31" w:rsidRPr="003A2DB4">
        <w:rPr>
          <w:rFonts w:asciiTheme="majorHAnsi" w:hAnsiTheme="majorHAnsi" w:cstheme="majorHAnsi"/>
          <w:bCs/>
          <w:color w:val="000000" w:themeColor="text1"/>
          <w:sz w:val="22"/>
          <w:szCs w:val="22"/>
        </w:rPr>
        <w:t>ues hay que</w:t>
      </w:r>
      <w:r w:rsidRPr="003A2DB4">
        <w:rPr>
          <w:rFonts w:asciiTheme="majorHAnsi" w:hAnsiTheme="majorHAnsi" w:cstheme="majorHAnsi"/>
          <w:bCs/>
          <w:color w:val="000000" w:themeColor="text1"/>
          <w:sz w:val="22"/>
          <w:szCs w:val="22"/>
        </w:rPr>
        <w:t xml:space="preserve"> hacer entender a las autoridades sobre los efectos de la agroecología. </w:t>
      </w:r>
      <w:r w:rsidR="00065DF6" w:rsidRPr="003A2DB4">
        <w:rPr>
          <w:rFonts w:asciiTheme="majorHAnsi" w:hAnsiTheme="majorHAnsi" w:cstheme="majorHAnsi"/>
          <w:bCs/>
          <w:color w:val="000000" w:themeColor="text1"/>
          <w:sz w:val="22"/>
          <w:szCs w:val="22"/>
        </w:rPr>
        <w:t>¿Cómo involucrar los saberes ancestrales en el escalamiento a profundidad, para ver hacia donde estamos yendo o vinculándonos hacia qué escalamiento, hay que ver aliados y ventanas para el escalamiento?</w:t>
      </w:r>
      <w:r w:rsidRPr="003A2DB4">
        <w:rPr>
          <w:rFonts w:asciiTheme="majorHAnsi" w:hAnsiTheme="majorHAnsi" w:cstheme="majorHAnsi"/>
          <w:bCs/>
          <w:color w:val="000000" w:themeColor="text1"/>
          <w:sz w:val="22"/>
          <w:szCs w:val="22"/>
        </w:rPr>
        <w:t xml:space="preserve"> Implica hacer cambios en estructuras. En el caso andino, hay una cultura</w:t>
      </w:r>
      <w:r w:rsidR="00336C31"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una forma de manejo de recursos naturales. Si pensamos en el escalamiento a profundidad es un reto porque hay que </w:t>
      </w:r>
      <w:r w:rsidR="00336C31" w:rsidRPr="003A2DB4">
        <w:rPr>
          <w:rFonts w:asciiTheme="majorHAnsi" w:hAnsiTheme="majorHAnsi" w:cstheme="majorHAnsi"/>
          <w:bCs/>
          <w:color w:val="000000" w:themeColor="text1"/>
          <w:sz w:val="22"/>
          <w:szCs w:val="22"/>
        </w:rPr>
        <w:t>hacer cambios en relación a la</w:t>
      </w:r>
      <w:r w:rsidRPr="003A2DB4">
        <w:rPr>
          <w:rFonts w:asciiTheme="majorHAnsi" w:hAnsiTheme="majorHAnsi" w:cstheme="majorHAnsi"/>
          <w:bCs/>
          <w:color w:val="000000" w:themeColor="text1"/>
          <w:sz w:val="22"/>
          <w:szCs w:val="22"/>
        </w:rPr>
        <w:t xml:space="preserve"> sostenibilidad, vinculados a los aspectos socio</w:t>
      </w:r>
      <w:r w:rsidR="00336C31"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organizativos de las comunidades y manejo de agua y tierra, recursos. </w:t>
      </w:r>
    </w:p>
    <w:p w14:paraId="18F001C6" w14:textId="77777777" w:rsidR="00C517D9" w:rsidRPr="003A2DB4" w:rsidRDefault="00C517D9" w:rsidP="00575DCA">
      <w:pPr>
        <w:jc w:val="both"/>
        <w:rPr>
          <w:rFonts w:asciiTheme="majorHAnsi" w:hAnsiTheme="majorHAnsi" w:cstheme="majorHAnsi"/>
          <w:bCs/>
          <w:color w:val="000000" w:themeColor="text1"/>
          <w:sz w:val="22"/>
          <w:szCs w:val="22"/>
        </w:rPr>
      </w:pPr>
    </w:p>
    <w:p w14:paraId="678ED8F5" w14:textId="6A5990BA" w:rsidR="004125E8" w:rsidRPr="003A2DB4" w:rsidRDefault="004125E8" w:rsidP="00575DC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Hay un cruce entre escalamiento horizontal y en profundidad, </w:t>
      </w:r>
      <w:r w:rsidR="00ED2C5C"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cómo separamos? </w:t>
      </w:r>
      <w:r w:rsidR="001E05DE" w:rsidRPr="003A2DB4">
        <w:rPr>
          <w:rFonts w:asciiTheme="majorHAnsi" w:hAnsiTheme="majorHAnsi" w:cstheme="majorHAnsi"/>
          <w:bCs/>
          <w:color w:val="000000" w:themeColor="text1"/>
          <w:sz w:val="22"/>
          <w:szCs w:val="22"/>
        </w:rPr>
        <w:t>El e</w:t>
      </w:r>
      <w:r w:rsidRPr="003A2DB4">
        <w:rPr>
          <w:rFonts w:asciiTheme="majorHAnsi" w:hAnsiTheme="majorHAnsi" w:cstheme="majorHAnsi"/>
          <w:bCs/>
          <w:color w:val="000000" w:themeColor="text1"/>
          <w:sz w:val="22"/>
          <w:szCs w:val="22"/>
        </w:rPr>
        <w:t xml:space="preserve">scalamiento horizontal es llegar a más agricultores y </w:t>
      </w:r>
      <w:r w:rsidR="001E05DE" w:rsidRPr="003A2DB4">
        <w:rPr>
          <w:rFonts w:asciiTheme="majorHAnsi" w:hAnsiTheme="majorHAnsi" w:cstheme="majorHAnsi"/>
          <w:bCs/>
          <w:color w:val="000000" w:themeColor="text1"/>
          <w:sz w:val="22"/>
          <w:szCs w:val="22"/>
        </w:rPr>
        <w:t xml:space="preserve">a </w:t>
      </w:r>
      <w:r w:rsidRPr="003A2DB4">
        <w:rPr>
          <w:rFonts w:asciiTheme="majorHAnsi" w:hAnsiTheme="majorHAnsi" w:cstheme="majorHAnsi"/>
          <w:bCs/>
          <w:color w:val="000000" w:themeColor="text1"/>
          <w:sz w:val="22"/>
          <w:szCs w:val="22"/>
        </w:rPr>
        <w:t xml:space="preserve">más comunidades, el de profundidad es un cambio de estructura. El horizontal es más de ámbito local. El de profundidad es respeto a las diferencias, hay normas internas en las comunidades en su participación social, ambiental y tratar de incidir en ello, es complejo hay que trabajar y ver en lo que se quiere o necesite cambiar. </w:t>
      </w:r>
      <w:r w:rsidR="00065DF6" w:rsidRPr="003A2DB4">
        <w:rPr>
          <w:rFonts w:asciiTheme="majorHAnsi" w:hAnsiTheme="majorHAnsi" w:cstheme="majorHAnsi"/>
          <w:bCs/>
          <w:color w:val="000000" w:themeColor="text1"/>
          <w:sz w:val="22"/>
          <w:szCs w:val="22"/>
        </w:rPr>
        <w:t xml:space="preserve">El escalamiento en profundidad es algo para cambiar en nosotros mismos, el hecho de dejar concebir un desarrollo "occidental" y concebir que hay otros tipos de conceptos. </w:t>
      </w:r>
      <w:r w:rsidRPr="003A2DB4">
        <w:rPr>
          <w:rFonts w:asciiTheme="majorHAnsi" w:hAnsiTheme="majorHAnsi" w:cstheme="majorHAnsi"/>
          <w:bCs/>
          <w:color w:val="000000" w:themeColor="text1"/>
          <w:sz w:val="22"/>
          <w:szCs w:val="22"/>
        </w:rPr>
        <w:t xml:space="preserve">En India, hay agricultura natural aplicada </w:t>
      </w:r>
      <w:r w:rsidR="001E05DE" w:rsidRPr="003A2DB4">
        <w:rPr>
          <w:rFonts w:asciiTheme="majorHAnsi" w:hAnsiTheme="majorHAnsi" w:cstheme="majorHAnsi"/>
          <w:bCs/>
          <w:color w:val="000000" w:themeColor="text1"/>
          <w:sz w:val="22"/>
          <w:szCs w:val="22"/>
        </w:rPr>
        <w:t xml:space="preserve">a gran escala (más de 2 millones), </w:t>
      </w:r>
      <w:r w:rsidRPr="003A2DB4">
        <w:rPr>
          <w:rFonts w:asciiTheme="majorHAnsi" w:hAnsiTheme="majorHAnsi" w:cstheme="majorHAnsi"/>
          <w:bCs/>
          <w:color w:val="000000" w:themeColor="text1"/>
          <w:sz w:val="22"/>
          <w:szCs w:val="22"/>
        </w:rPr>
        <w:t xml:space="preserve">entonces es horizontal y también en profundidad por sus bases en los principios de su religión. En las Américas puede ser el rescate del conocimiento ancestral que se pudiera haber perdido por la conquista, o por la revolución verde, u otros factores históricos. </w:t>
      </w:r>
    </w:p>
    <w:p w14:paraId="3924C6FB" w14:textId="4502BC02" w:rsidR="009F7B08" w:rsidRPr="003A2DB4" w:rsidRDefault="009F7B08" w:rsidP="00575DCA">
      <w:pPr>
        <w:jc w:val="both"/>
        <w:rPr>
          <w:rFonts w:asciiTheme="majorHAnsi" w:hAnsiTheme="majorHAnsi" w:cstheme="majorHAnsi"/>
          <w:bCs/>
          <w:color w:val="000000" w:themeColor="text1"/>
          <w:sz w:val="22"/>
          <w:szCs w:val="22"/>
        </w:rPr>
      </w:pPr>
    </w:p>
    <w:p w14:paraId="52F25C68" w14:textId="77777777" w:rsidR="009F7B08" w:rsidRPr="003A2DB4" w:rsidRDefault="009F7B08" w:rsidP="00575DCA">
      <w:pPr>
        <w:jc w:val="both"/>
        <w:rPr>
          <w:rFonts w:asciiTheme="majorHAnsi" w:hAnsiTheme="majorHAnsi" w:cstheme="majorHAnsi"/>
          <w:bCs/>
          <w:color w:val="4472C4" w:themeColor="accent1"/>
          <w:sz w:val="22"/>
          <w:szCs w:val="22"/>
        </w:rPr>
      </w:pPr>
      <w:r w:rsidRPr="003A2DB4">
        <w:rPr>
          <w:rFonts w:asciiTheme="majorHAnsi" w:hAnsiTheme="majorHAnsi" w:cstheme="majorHAnsi"/>
          <w:b/>
          <w:bCs/>
          <w:color w:val="4472C4" w:themeColor="accent1"/>
          <w:sz w:val="22"/>
          <w:szCs w:val="22"/>
        </w:rPr>
        <w:t>Jane Maland Cady</w:t>
      </w:r>
      <w:r w:rsidRPr="003A2DB4">
        <w:rPr>
          <w:rFonts w:asciiTheme="majorHAnsi" w:hAnsiTheme="majorHAnsi" w:cstheme="majorHAnsi"/>
          <w:bCs/>
          <w:color w:val="4472C4" w:themeColor="accent1"/>
          <w:sz w:val="22"/>
          <w:szCs w:val="22"/>
        </w:rPr>
        <w:t> </w:t>
      </w:r>
    </w:p>
    <w:p w14:paraId="36CFD7BA" w14:textId="07675D2B" w:rsidR="009F7B08" w:rsidRPr="003A2DB4" w:rsidRDefault="001E05DE" w:rsidP="00575DC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Dos puntos:</w:t>
      </w:r>
    </w:p>
    <w:p w14:paraId="3ADC93B3" w14:textId="357C5EC0" w:rsidR="007836E6" w:rsidRPr="003A2DB4" w:rsidRDefault="007836E6" w:rsidP="007836E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1) La rúbrica es útil, pero me pregunto si es lo suficientemente completa, al escuchar los ejemplos en nuestro pequeño grupo de hoy. También me pregunto cómo se integra con la presentación de Edmundo de hoy sobre las transiciones de AE y el uso de los 10 elementos. Tal vez los cuatro puntos de entrada podrían utilizarse en la rúbrica para ser más coherentes: educación, política, mercados, etc.</w:t>
      </w:r>
    </w:p>
    <w:p w14:paraId="2FEA7793" w14:textId="23A04AFC" w:rsidR="007836E6" w:rsidRPr="003A2DB4" w:rsidRDefault="007836E6" w:rsidP="007836E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2) En cuanto al escalamiento, encaja con el marco de escalamiento contextualizado de todo el Programa, pero no capta el punto relativo a la inspiración, que puede producirse en los niveles vertical, horizontal y en profundidad. Creo que hay más potencial de ampliación si se incluye esto.</w:t>
      </w:r>
    </w:p>
    <w:p w14:paraId="6D808F38" w14:textId="1DDC5989" w:rsidR="007836E6" w:rsidRPr="003A2DB4" w:rsidRDefault="007836E6" w:rsidP="007836E6">
      <w:pPr>
        <w:jc w:val="both"/>
        <w:rPr>
          <w:rFonts w:asciiTheme="majorHAnsi" w:hAnsiTheme="majorHAnsi" w:cstheme="majorHAnsi"/>
          <w:bCs/>
          <w:color w:val="000000" w:themeColor="text1"/>
          <w:sz w:val="22"/>
          <w:szCs w:val="22"/>
        </w:rPr>
      </w:pPr>
    </w:p>
    <w:p w14:paraId="6E566A64" w14:textId="77777777" w:rsidR="007836E6" w:rsidRPr="003A2DB4" w:rsidRDefault="007836E6" w:rsidP="007836E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Eliseo Mamani </w:t>
      </w:r>
    </w:p>
    <w:p w14:paraId="043C794A" w14:textId="77777777" w:rsidR="007836E6" w:rsidRPr="003A2DB4" w:rsidRDefault="007836E6" w:rsidP="007836E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Si, son útiles, porque permite mostrar cómo es la comprensión de la agroecología en la región Andina. Para muchos de los agricultores andinos la palabra agroecología no es familiar, ellos hablan más de una agricultura natural y tradicional.</w:t>
      </w:r>
    </w:p>
    <w:p w14:paraId="3AF8392E" w14:textId="77777777" w:rsidR="007836E6" w:rsidRPr="003A2DB4" w:rsidRDefault="007836E6" w:rsidP="00575DCA">
      <w:pPr>
        <w:jc w:val="both"/>
        <w:rPr>
          <w:rFonts w:asciiTheme="majorHAnsi" w:hAnsiTheme="majorHAnsi" w:cstheme="majorHAnsi"/>
          <w:bCs/>
          <w:color w:val="000000" w:themeColor="text1"/>
          <w:sz w:val="22"/>
          <w:szCs w:val="22"/>
        </w:rPr>
      </w:pPr>
    </w:p>
    <w:p w14:paraId="5417D551" w14:textId="1F05C235" w:rsidR="00236637" w:rsidRPr="003A2DB4" w:rsidRDefault="00236637" w:rsidP="00575DC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Roberto Ugas </w:t>
      </w:r>
    </w:p>
    <w:p w14:paraId="315F7412" w14:textId="5EC0DE0B" w:rsidR="00236637" w:rsidRPr="003A2DB4" w:rsidRDefault="00236637" w:rsidP="00575DC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En mi grupo se siente, con opiniones de proyectos de los </w:t>
      </w:r>
      <w:r w:rsidR="007836E6" w:rsidRPr="003A2DB4">
        <w:rPr>
          <w:rFonts w:asciiTheme="majorHAnsi" w:hAnsiTheme="majorHAnsi" w:cstheme="majorHAnsi"/>
          <w:bCs/>
          <w:color w:val="000000" w:themeColor="text1"/>
          <w:sz w:val="22"/>
          <w:szCs w:val="22"/>
        </w:rPr>
        <w:t>tres</w:t>
      </w:r>
      <w:r w:rsidRPr="003A2DB4">
        <w:rPr>
          <w:rFonts w:asciiTheme="majorHAnsi" w:hAnsiTheme="majorHAnsi" w:cstheme="majorHAnsi"/>
          <w:bCs/>
          <w:color w:val="000000" w:themeColor="text1"/>
          <w:sz w:val="22"/>
          <w:szCs w:val="22"/>
        </w:rPr>
        <w:t xml:space="preserve"> países, una tensión entre los intereses individuales y colectivos en las comunidades. ¿Cómo enfrentan los proyectos estas diferencias en visiones e intereses?</w:t>
      </w:r>
    </w:p>
    <w:p w14:paraId="35F4A2BE" w14:textId="77777777" w:rsidR="004125E8" w:rsidRPr="003A2DB4" w:rsidRDefault="004125E8" w:rsidP="00575DCA">
      <w:pPr>
        <w:jc w:val="both"/>
        <w:rPr>
          <w:rFonts w:asciiTheme="majorHAnsi" w:hAnsiTheme="majorHAnsi" w:cstheme="majorHAnsi"/>
          <w:b/>
          <w:bCs/>
          <w:color w:val="4472C4" w:themeColor="accent1"/>
          <w:sz w:val="22"/>
          <w:szCs w:val="22"/>
        </w:rPr>
      </w:pPr>
    </w:p>
    <w:p w14:paraId="05142274" w14:textId="77777777" w:rsidR="009D6BF7" w:rsidRPr="003A2DB4" w:rsidRDefault="009D6BF7" w:rsidP="00575DC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Karina Bidaseca </w:t>
      </w:r>
    </w:p>
    <w:p w14:paraId="707A5DEE" w14:textId="6A19DE48" w:rsidR="009D6BF7" w:rsidRPr="003A2DB4" w:rsidRDefault="009D6BF7" w:rsidP="00575DC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Me parece interesante y valiosa la posibilidad de comparar entre ambos contextos, África del Este y el contexto andino, a través </w:t>
      </w:r>
      <w:r w:rsidR="00083E24" w:rsidRPr="003A2DB4">
        <w:rPr>
          <w:rFonts w:asciiTheme="majorHAnsi" w:hAnsiTheme="majorHAnsi" w:cstheme="majorHAnsi"/>
          <w:bCs/>
          <w:color w:val="000000" w:themeColor="text1"/>
          <w:sz w:val="22"/>
          <w:szCs w:val="22"/>
        </w:rPr>
        <w:t xml:space="preserve">de </w:t>
      </w:r>
      <w:r w:rsidRPr="003A2DB4">
        <w:rPr>
          <w:rFonts w:asciiTheme="majorHAnsi" w:hAnsiTheme="majorHAnsi" w:cstheme="majorHAnsi"/>
          <w:bCs/>
          <w:color w:val="000000" w:themeColor="text1"/>
          <w:sz w:val="22"/>
          <w:szCs w:val="22"/>
        </w:rPr>
        <w:t xml:space="preserve">traducciones culturales, reconocimiento de diálogo de saberes ancestrales, que puedan dar lugar a los escalamientos vertical y horizontal. A nivel vertical, para lograr incidencia de leyes, es importante la articulación y el tejido de redes locales, regionales e internacionales. Expandir espacios de diálogo, promoviendo </w:t>
      </w:r>
      <w:r w:rsidR="00083E24" w:rsidRPr="003A2DB4">
        <w:rPr>
          <w:rFonts w:asciiTheme="majorHAnsi" w:hAnsiTheme="majorHAnsi" w:cstheme="majorHAnsi"/>
          <w:bCs/>
          <w:color w:val="000000" w:themeColor="text1"/>
          <w:sz w:val="22"/>
          <w:szCs w:val="22"/>
        </w:rPr>
        <w:t xml:space="preserve">el </w:t>
      </w:r>
      <w:r w:rsidRPr="003A2DB4">
        <w:rPr>
          <w:rFonts w:asciiTheme="majorHAnsi" w:hAnsiTheme="majorHAnsi" w:cstheme="majorHAnsi"/>
          <w:bCs/>
          <w:color w:val="000000" w:themeColor="text1"/>
          <w:sz w:val="22"/>
          <w:szCs w:val="22"/>
        </w:rPr>
        <w:t xml:space="preserve">conocer las experiencias de las comunidades, el cruce entre saberes y </w:t>
      </w:r>
      <w:r w:rsidR="00083E24" w:rsidRPr="003A2DB4">
        <w:rPr>
          <w:rFonts w:asciiTheme="majorHAnsi" w:hAnsiTheme="majorHAnsi" w:cstheme="majorHAnsi"/>
          <w:bCs/>
          <w:color w:val="000000" w:themeColor="text1"/>
          <w:sz w:val="22"/>
          <w:szCs w:val="22"/>
        </w:rPr>
        <w:t xml:space="preserve">el </w:t>
      </w:r>
      <w:r w:rsidRPr="003A2DB4">
        <w:rPr>
          <w:rFonts w:asciiTheme="majorHAnsi" w:hAnsiTheme="majorHAnsi" w:cstheme="majorHAnsi"/>
          <w:bCs/>
          <w:color w:val="000000" w:themeColor="text1"/>
          <w:sz w:val="22"/>
          <w:szCs w:val="22"/>
        </w:rPr>
        <w:t>conocimiento científico</w:t>
      </w:r>
      <w:r w:rsidR="00083E24"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puede ser muy enriquecedor.</w:t>
      </w:r>
    </w:p>
    <w:p w14:paraId="21727098" w14:textId="77777777" w:rsidR="009D6BF7" w:rsidRPr="003A2DB4" w:rsidRDefault="009D6BF7" w:rsidP="00575DCA">
      <w:pPr>
        <w:jc w:val="both"/>
        <w:rPr>
          <w:rFonts w:asciiTheme="majorHAnsi" w:hAnsiTheme="majorHAnsi" w:cstheme="majorHAnsi"/>
          <w:bCs/>
          <w:color w:val="000000" w:themeColor="text1"/>
          <w:sz w:val="22"/>
          <w:szCs w:val="22"/>
        </w:rPr>
      </w:pPr>
    </w:p>
    <w:p w14:paraId="3E5637E2" w14:textId="77777777" w:rsidR="00895659" w:rsidRPr="003A2DB4" w:rsidRDefault="00895659" w:rsidP="00575DC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Jorge Andrade Piedra </w:t>
      </w:r>
    </w:p>
    <w:p w14:paraId="0CAAA994" w14:textId="25A70455" w:rsidR="00895659" w:rsidRPr="003A2DB4" w:rsidRDefault="00895659" w:rsidP="00575DC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En relación a los contextos, es probable que el uso de agroquímicos y grado de conexión con ciudades sea mayor en los Andes que en África del Este y </w:t>
      </w:r>
      <w:r w:rsidR="00083E24"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stas pueden ser diferencias importantes cuando se apliquen estos marcos conceptuales.</w:t>
      </w:r>
      <w:r w:rsidR="00083E24" w:rsidRPr="003A2DB4">
        <w:rPr>
          <w:rFonts w:asciiTheme="majorHAnsi" w:hAnsiTheme="majorHAnsi" w:cstheme="majorHAnsi"/>
          <w:bCs/>
          <w:color w:val="000000" w:themeColor="text1"/>
          <w:sz w:val="22"/>
          <w:szCs w:val="22"/>
        </w:rPr>
        <w:t xml:space="preserve"> Como marcos conceptuales a nivel general me parece que son válidos para usarlos en diversos contextos.</w:t>
      </w:r>
    </w:p>
    <w:p w14:paraId="0A384964" w14:textId="77777777" w:rsidR="009D6BF7" w:rsidRPr="003A2DB4" w:rsidRDefault="009D6BF7" w:rsidP="00575DCA">
      <w:pPr>
        <w:jc w:val="both"/>
        <w:rPr>
          <w:rFonts w:asciiTheme="majorHAnsi" w:hAnsiTheme="majorHAnsi" w:cstheme="majorHAnsi"/>
          <w:b/>
          <w:bCs/>
          <w:color w:val="000000" w:themeColor="text1"/>
          <w:sz w:val="22"/>
          <w:szCs w:val="22"/>
        </w:rPr>
      </w:pPr>
    </w:p>
    <w:p w14:paraId="2C6444C4" w14:textId="77777777" w:rsidR="005655DD" w:rsidRPr="003A2DB4" w:rsidRDefault="005655DD" w:rsidP="00575DC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María Quispe </w:t>
      </w:r>
      <w:proofErr w:type="spellStart"/>
      <w:r w:rsidRPr="003A2DB4">
        <w:rPr>
          <w:rFonts w:asciiTheme="majorHAnsi" w:hAnsiTheme="majorHAnsi" w:cstheme="majorHAnsi"/>
          <w:b/>
          <w:bCs/>
          <w:color w:val="4472C4" w:themeColor="accent1"/>
          <w:sz w:val="22"/>
          <w:szCs w:val="22"/>
        </w:rPr>
        <w:t>Quispe</w:t>
      </w:r>
      <w:proofErr w:type="spellEnd"/>
      <w:r w:rsidRPr="003A2DB4">
        <w:rPr>
          <w:rFonts w:asciiTheme="majorHAnsi" w:hAnsiTheme="majorHAnsi" w:cstheme="majorHAnsi"/>
          <w:b/>
          <w:bCs/>
          <w:color w:val="4472C4" w:themeColor="accent1"/>
          <w:sz w:val="22"/>
          <w:szCs w:val="22"/>
        </w:rPr>
        <w:t> </w:t>
      </w:r>
    </w:p>
    <w:p w14:paraId="1DAED8F7" w14:textId="77777777" w:rsidR="005655DD" w:rsidRPr="003A2DB4" w:rsidRDefault="005655DD" w:rsidP="00575DC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El planteamiento de los tres tipos de escalamiento es interesante para analizar hacia donde estamos avanzando los proyectos en los contextos productivos sociales y políticos, según la complejidad que estamos abordando.</w:t>
      </w:r>
    </w:p>
    <w:p w14:paraId="7C01CAC9" w14:textId="77777777" w:rsidR="005655DD" w:rsidRPr="003A2DB4" w:rsidRDefault="005655DD" w:rsidP="00575DCA">
      <w:pPr>
        <w:jc w:val="both"/>
        <w:rPr>
          <w:rFonts w:asciiTheme="majorHAnsi" w:hAnsiTheme="majorHAnsi" w:cstheme="majorHAnsi"/>
          <w:bCs/>
          <w:color w:val="000000" w:themeColor="text1"/>
          <w:sz w:val="22"/>
          <w:szCs w:val="22"/>
        </w:rPr>
      </w:pPr>
    </w:p>
    <w:p w14:paraId="04EFEB64" w14:textId="2F25391D" w:rsidR="00083E24" w:rsidRPr="003A2DB4" w:rsidRDefault="00534DBE" w:rsidP="00575DCA">
      <w:pPr>
        <w:jc w:val="both"/>
        <w:rPr>
          <w:rFonts w:asciiTheme="majorHAnsi" w:hAnsiTheme="majorHAnsi" w:cstheme="majorHAnsi"/>
          <w:bCs/>
          <w:color w:val="000000" w:themeColor="text1"/>
          <w:sz w:val="22"/>
          <w:szCs w:val="22"/>
        </w:rPr>
      </w:pPr>
      <w:r w:rsidRPr="003A2DB4">
        <w:rPr>
          <w:rFonts w:asciiTheme="majorHAnsi" w:hAnsiTheme="majorHAnsi" w:cstheme="majorHAnsi"/>
          <w:b/>
          <w:bCs/>
          <w:color w:val="4472C4" w:themeColor="accent1"/>
          <w:sz w:val="22"/>
          <w:szCs w:val="22"/>
        </w:rPr>
        <w:t xml:space="preserve">Hillary </w:t>
      </w:r>
      <w:r w:rsidR="005655DD" w:rsidRPr="003A2DB4">
        <w:rPr>
          <w:rFonts w:asciiTheme="majorHAnsi" w:hAnsiTheme="majorHAnsi" w:cstheme="majorHAnsi"/>
          <w:b/>
          <w:bCs/>
          <w:color w:val="4472C4" w:themeColor="accent1"/>
          <w:sz w:val="22"/>
          <w:szCs w:val="22"/>
        </w:rPr>
        <w:t>Creed</w:t>
      </w:r>
    </w:p>
    <w:p w14:paraId="437EF513" w14:textId="50BDE130" w:rsidR="005655DD" w:rsidRPr="003A2DB4" w:rsidRDefault="00083E24" w:rsidP="00575DC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w:t>
      </w:r>
      <w:r w:rsidR="005655DD" w:rsidRPr="003A2DB4">
        <w:rPr>
          <w:rFonts w:asciiTheme="majorHAnsi" w:hAnsiTheme="majorHAnsi" w:cstheme="majorHAnsi"/>
          <w:bCs/>
          <w:color w:val="000000" w:themeColor="text1"/>
          <w:sz w:val="22"/>
          <w:szCs w:val="22"/>
        </w:rPr>
        <w:t xml:space="preserve">e menciona </w:t>
      </w:r>
      <w:r w:rsidR="001E3494" w:rsidRPr="003A2DB4">
        <w:rPr>
          <w:rFonts w:asciiTheme="majorHAnsi" w:hAnsiTheme="majorHAnsi" w:cstheme="majorHAnsi"/>
          <w:bCs/>
          <w:color w:val="000000" w:themeColor="text1"/>
          <w:sz w:val="22"/>
          <w:szCs w:val="22"/>
        </w:rPr>
        <w:t xml:space="preserve">el </w:t>
      </w:r>
      <w:r w:rsidR="005655DD" w:rsidRPr="003A2DB4">
        <w:rPr>
          <w:rFonts w:asciiTheme="majorHAnsi" w:hAnsiTheme="majorHAnsi" w:cstheme="majorHAnsi"/>
          <w:bCs/>
          <w:color w:val="000000" w:themeColor="text1"/>
          <w:sz w:val="22"/>
          <w:szCs w:val="22"/>
        </w:rPr>
        <w:t>trabajo en Huánuco en temas alimentarios y de biodiversidad</w:t>
      </w:r>
      <w:r w:rsidR="001E3494" w:rsidRPr="003A2DB4">
        <w:rPr>
          <w:rFonts w:asciiTheme="majorHAnsi" w:hAnsiTheme="majorHAnsi" w:cstheme="majorHAnsi"/>
          <w:bCs/>
          <w:color w:val="000000" w:themeColor="text1"/>
          <w:sz w:val="22"/>
          <w:szCs w:val="22"/>
        </w:rPr>
        <w:t xml:space="preserve">. </w:t>
      </w:r>
      <w:r w:rsidR="005655DD" w:rsidRPr="003A2DB4">
        <w:rPr>
          <w:rFonts w:asciiTheme="majorHAnsi" w:hAnsiTheme="majorHAnsi" w:cstheme="majorHAnsi"/>
          <w:bCs/>
          <w:color w:val="000000" w:themeColor="text1"/>
          <w:sz w:val="22"/>
          <w:szCs w:val="22"/>
        </w:rPr>
        <w:t xml:space="preserve"> </w:t>
      </w:r>
      <w:r w:rsidR="001E3494" w:rsidRPr="003A2DB4">
        <w:rPr>
          <w:rFonts w:asciiTheme="majorHAnsi" w:hAnsiTheme="majorHAnsi" w:cstheme="majorHAnsi"/>
          <w:bCs/>
          <w:color w:val="000000" w:themeColor="text1"/>
          <w:sz w:val="22"/>
          <w:szCs w:val="22"/>
        </w:rPr>
        <w:t>S</w:t>
      </w:r>
      <w:r w:rsidR="005655DD" w:rsidRPr="003A2DB4">
        <w:rPr>
          <w:rFonts w:asciiTheme="majorHAnsi" w:hAnsiTheme="majorHAnsi" w:cstheme="majorHAnsi"/>
          <w:bCs/>
          <w:color w:val="000000" w:themeColor="text1"/>
          <w:sz w:val="22"/>
          <w:szCs w:val="22"/>
        </w:rPr>
        <w:t>e considera que este marco conceptual puede ayudar a hacer incidencia en gobiernos locales.</w:t>
      </w:r>
    </w:p>
    <w:p w14:paraId="788CBCBB" w14:textId="77777777" w:rsidR="005655DD" w:rsidRPr="003A2DB4" w:rsidRDefault="005655DD" w:rsidP="00575DCA">
      <w:pPr>
        <w:jc w:val="both"/>
        <w:rPr>
          <w:rFonts w:asciiTheme="majorHAnsi" w:hAnsiTheme="majorHAnsi" w:cstheme="majorHAnsi"/>
          <w:bCs/>
          <w:color w:val="000000" w:themeColor="text1"/>
          <w:sz w:val="22"/>
          <w:szCs w:val="22"/>
        </w:rPr>
      </w:pPr>
    </w:p>
    <w:p w14:paraId="4A31422D" w14:textId="77777777" w:rsidR="00E65DBE" w:rsidRPr="003A2DB4" w:rsidRDefault="00E65DBE" w:rsidP="00575DCA">
      <w:pPr>
        <w:jc w:val="both"/>
        <w:rPr>
          <w:rFonts w:asciiTheme="majorHAnsi" w:hAnsiTheme="majorHAnsi" w:cstheme="majorHAnsi"/>
          <w:bCs/>
          <w:color w:val="4472C4" w:themeColor="accent1"/>
          <w:sz w:val="22"/>
          <w:szCs w:val="22"/>
        </w:rPr>
      </w:pPr>
      <w:r w:rsidRPr="003A2DB4">
        <w:rPr>
          <w:rFonts w:asciiTheme="majorHAnsi" w:hAnsiTheme="majorHAnsi" w:cstheme="majorHAnsi"/>
          <w:b/>
          <w:bCs/>
          <w:color w:val="4472C4" w:themeColor="accent1"/>
          <w:sz w:val="22"/>
          <w:szCs w:val="22"/>
        </w:rPr>
        <w:t>Claudia Pozo</w:t>
      </w:r>
      <w:r w:rsidRPr="003A2DB4">
        <w:rPr>
          <w:rFonts w:asciiTheme="majorHAnsi" w:hAnsiTheme="majorHAnsi" w:cstheme="majorHAnsi"/>
          <w:bCs/>
          <w:color w:val="4472C4" w:themeColor="accent1"/>
          <w:sz w:val="22"/>
          <w:szCs w:val="22"/>
        </w:rPr>
        <w:t> </w:t>
      </w:r>
    </w:p>
    <w:p w14:paraId="4C4CB713" w14:textId="3C9995DF" w:rsidR="00E65DBE" w:rsidRPr="003A2DB4" w:rsidRDefault="00E65DBE" w:rsidP="00534DBE">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A mi parecer tanto el escal</w:t>
      </w:r>
      <w:r w:rsidR="001E3494" w:rsidRPr="003A2DB4">
        <w:rPr>
          <w:rFonts w:asciiTheme="majorHAnsi" w:hAnsiTheme="majorHAnsi" w:cstheme="majorHAnsi"/>
          <w:bCs/>
          <w:color w:val="000000" w:themeColor="text1"/>
          <w:sz w:val="22"/>
          <w:szCs w:val="22"/>
        </w:rPr>
        <w:t>amiento</w:t>
      </w:r>
      <w:r w:rsidRPr="003A2DB4">
        <w:rPr>
          <w:rFonts w:asciiTheme="majorHAnsi" w:hAnsiTheme="majorHAnsi" w:cstheme="majorHAnsi"/>
          <w:bCs/>
          <w:color w:val="000000" w:themeColor="text1"/>
          <w:sz w:val="22"/>
          <w:szCs w:val="22"/>
        </w:rPr>
        <w:t xml:space="preserve"> horizontal como en profundidad se basa</w:t>
      </w:r>
      <w:r w:rsidR="001E3494"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 xml:space="preserve"> más en la revalorización de conocimientos en nuestros pueblos andinos.</w:t>
      </w:r>
      <w:r w:rsidR="001E3494"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 xml:space="preserve">Más que impactar en las raíces culturales, se puede hablar de revalorizar los conocimientos y raíces culturales y espirituales. La vida cotidiana de los andinos es agro centrista y se ha ido perdiendo tanto sus conocimientos del manejo productivo como lo relevante </w:t>
      </w:r>
      <w:r w:rsidR="001E3494" w:rsidRPr="003A2DB4">
        <w:rPr>
          <w:rFonts w:asciiTheme="majorHAnsi" w:hAnsiTheme="majorHAnsi" w:cstheme="majorHAnsi"/>
          <w:bCs/>
          <w:color w:val="000000" w:themeColor="text1"/>
          <w:sz w:val="22"/>
          <w:szCs w:val="22"/>
        </w:rPr>
        <w:t>en</w:t>
      </w:r>
      <w:r w:rsidRPr="003A2DB4">
        <w:rPr>
          <w:rFonts w:asciiTheme="majorHAnsi" w:hAnsiTheme="majorHAnsi" w:cstheme="majorHAnsi"/>
          <w:bCs/>
          <w:color w:val="000000" w:themeColor="text1"/>
          <w:sz w:val="22"/>
          <w:szCs w:val="22"/>
        </w:rPr>
        <w:t xml:space="preserve"> temas socioculturales.</w:t>
      </w:r>
      <w:r w:rsidR="00534DBE"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Tenemos que ser más críticos c</w:t>
      </w:r>
      <w:r w:rsidR="001E3494" w:rsidRPr="003A2DB4">
        <w:rPr>
          <w:rFonts w:asciiTheme="majorHAnsi" w:hAnsiTheme="majorHAnsi" w:cstheme="majorHAnsi"/>
          <w:bCs/>
          <w:color w:val="000000" w:themeColor="text1"/>
          <w:sz w:val="22"/>
          <w:szCs w:val="22"/>
        </w:rPr>
        <w:t>o</w:t>
      </w:r>
      <w:r w:rsidRPr="003A2DB4">
        <w:rPr>
          <w:rFonts w:asciiTheme="majorHAnsi" w:hAnsiTheme="majorHAnsi" w:cstheme="majorHAnsi"/>
          <w:bCs/>
          <w:color w:val="000000" w:themeColor="text1"/>
          <w:sz w:val="22"/>
          <w:szCs w:val="22"/>
        </w:rPr>
        <w:t>mo investigadores para ver siempre desde el desarrollo endógeno de los pueblos y desde esa base ver el tipo de escal</w:t>
      </w:r>
      <w:r w:rsidR="00D43363" w:rsidRPr="003A2DB4">
        <w:rPr>
          <w:rFonts w:asciiTheme="majorHAnsi" w:hAnsiTheme="majorHAnsi" w:cstheme="majorHAnsi"/>
          <w:bCs/>
          <w:color w:val="000000" w:themeColor="text1"/>
          <w:sz w:val="22"/>
          <w:szCs w:val="22"/>
        </w:rPr>
        <w:t>amiento</w:t>
      </w:r>
      <w:r w:rsidRPr="003A2DB4">
        <w:rPr>
          <w:rFonts w:asciiTheme="majorHAnsi" w:hAnsiTheme="majorHAnsi" w:cstheme="majorHAnsi"/>
          <w:bCs/>
          <w:color w:val="000000" w:themeColor="text1"/>
          <w:sz w:val="22"/>
          <w:szCs w:val="22"/>
        </w:rPr>
        <w:t xml:space="preserve"> que se pued</w:t>
      </w:r>
      <w:r w:rsidR="001E3494" w:rsidRPr="003A2DB4">
        <w:rPr>
          <w:rFonts w:asciiTheme="majorHAnsi" w:hAnsiTheme="majorHAnsi" w:cstheme="majorHAnsi"/>
          <w:bCs/>
          <w:color w:val="000000" w:themeColor="text1"/>
          <w:sz w:val="22"/>
          <w:szCs w:val="22"/>
        </w:rPr>
        <w:t>e</w:t>
      </w:r>
      <w:r w:rsidRPr="003A2DB4">
        <w:rPr>
          <w:rFonts w:asciiTheme="majorHAnsi" w:hAnsiTheme="majorHAnsi" w:cstheme="majorHAnsi"/>
          <w:bCs/>
          <w:color w:val="000000" w:themeColor="text1"/>
          <w:sz w:val="22"/>
          <w:szCs w:val="22"/>
        </w:rPr>
        <w:t xml:space="preserve"> dar, sea horizontal, vertical y </w:t>
      </w:r>
      <w:r w:rsidR="001E3494" w:rsidRPr="003A2DB4">
        <w:rPr>
          <w:rFonts w:asciiTheme="majorHAnsi" w:hAnsiTheme="majorHAnsi" w:cstheme="majorHAnsi"/>
          <w:bCs/>
          <w:color w:val="000000" w:themeColor="text1"/>
          <w:sz w:val="22"/>
          <w:szCs w:val="22"/>
        </w:rPr>
        <w:t xml:space="preserve">en </w:t>
      </w:r>
      <w:r w:rsidRPr="003A2DB4">
        <w:rPr>
          <w:rFonts w:asciiTheme="majorHAnsi" w:hAnsiTheme="majorHAnsi" w:cstheme="majorHAnsi"/>
          <w:bCs/>
          <w:color w:val="000000" w:themeColor="text1"/>
          <w:sz w:val="22"/>
          <w:szCs w:val="22"/>
        </w:rPr>
        <w:t>profundidad.</w:t>
      </w:r>
    </w:p>
    <w:p w14:paraId="36182294" w14:textId="77777777" w:rsidR="005655DD" w:rsidRPr="003A2DB4" w:rsidRDefault="005655DD" w:rsidP="00575DCA">
      <w:pPr>
        <w:jc w:val="both"/>
        <w:rPr>
          <w:rFonts w:asciiTheme="majorHAnsi" w:hAnsiTheme="majorHAnsi" w:cstheme="majorHAnsi"/>
          <w:bCs/>
          <w:color w:val="000000" w:themeColor="text1"/>
          <w:sz w:val="22"/>
          <w:szCs w:val="22"/>
        </w:rPr>
      </w:pPr>
    </w:p>
    <w:p w14:paraId="56F356F7" w14:textId="77777777" w:rsidR="004F3FF6" w:rsidRPr="003A2DB4" w:rsidRDefault="004F3FF6" w:rsidP="00575DCA">
      <w:pPr>
        <w:jc w:val="both"/>
        <w:rPr>
          <w:rFonts w:asciiTheme="majorHAnsi" w:hAnsiTheme="majorHAnsi" w:cstheme="majorHAnsi"/>
          <w:bCs/>
          <w:color w:val="4472C4" w:themeColor="accent1"/>
          <w:sz w:val="22"/>
          <w:szCs w:val="22"/>
        </w:rPr>
      </w:pPr>
      <w:r w:rsidRPr="003A2DB4">
        <w:rPr>
          <w:rFonts w:asciiTheme="majorHAnsi" w:hAnsiTheme="majorHAnsi" w:cstheme="majorHAnsi"/>
          <w:b/>
          <w:bCs/>
          <w:color w:val="4472C4" w:themeColor="accent1"/>
          <w:sz w:val="22"/>
          <w:szCs w:val="22"/>
        </w:rPr>
        <w:t>Steven Vanek</w:t>
      </w:r>
      <w:r w:rsidRPr="003A2DB4">
        <w:rPr>
          <w:rFonts w:asciiTheme="majorHAnsi" w:hAnsiTheme="majorHAnsi" w:cstheme="majorHAnsi"/>
          <w:bCs/>
          <w:color w:val="4472C4" w:themeColor="accent1"/>
          <w:sz w:val="22"/>
          <w:szCs w:val="22"/>
        </w:rPr>
        <w:t> </w:t>
      </w:r>
    </w:p>
    <w:p w14:paraId="386533C5" w14:textId="4BA33ABB" w:rsidR="004A753E" w:rsidRPr="003A2DB4" w:rsidRDefault="004F3FF6" w:rsidP="004A753E">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Escalamiento en profundidad</w:t>
      </w:r>
      <w:r w:rsidR="00D43363"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interacción con personas claves como l</w:t>
      </w:r>
      <w:r w:rsidR="00D43363"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deres</w:t>
      </w:r>
      <w:r w:rsidR="00D43363"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tanto en comunidades como en gobiernos nacionales/regionales</w:t>
      </w:r>
      <w:r w:rsidR="00D43363"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etc.</w:t>
      </w:r>
      <w:r w:rsidR="00D43363" w:rsidRPr="003A2DB4">
        <w:rPr>
          <w:rFonts w:asciiTheme="majorHAnsi" w:hAnsiTheme="majorHAnsi" w:cstheme="majorHAnsi"/>
          <w:bCs/>
          <w:color w:val="000000" w:themeColor="text1"/>
          <w:sz w:val="22"/>
          <w:szCs w:val="22"/>
        </w:rPr>
        <w:t xml:space="preserve"> L</w:t>
      </w:r>
      <w:r w:rsidRPr="003A2DB4">
        <w:rPr>
          <w:rFonts w:asciiTheme="majorHAnsi" w:hAnsiTheme="majorHAnsi" w:cstheme="majorHAnsi"/>
          <w:bCs/>
          <w:color w:val="000000" w:themeColor="text1"/>
          <w:sz w:val="22"/>
          <w:szCs w:val="22"/>
        </w:rPr>
        <w:t>ey para prohibir entrada de transgénicos</w:t>
      </w:r>
      <w:r w:rsidR="004A753E"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 xml:space="preserve">2 años </w:t>
      </w:r>
      <w:r w:rsidR="004A753E" w:rsidRPr="003A2DB4">
        <w:rPr>
          <w:rFonts w:asciiTheme="majorHAnsi" w:hAnsiTheme="majorHAnsi" w:cstheme="majorHAnsi"/>
          <w:bCs/>
          <w:color w:val="000000" w:themeColor="text1"/>
          <w:sz w:val="22"/>
          <w:szCs w:val="22"/>
        </w:rPr>
        <w:t xml:space="preserve">de esfuerzo </w:t>
      </w:r>
      <w:r w:rsidRPr="003A2DB4">
        <w:rPr>
          <w:rFonts w:asciiTheme="majorHAnsi" w:hAnsiTheme="majorHAnsi" w:cstheme="majorHAnsi"/>
          <w:bCs/>
          <w:color w:val="000000" w:themeColor="text1"/>
          <w:sz w:val="22"/>
          <w:szCs w:val="22"/>
        </w:rPr>
        <w:t xml:space="preserve">para hacer la ley </w:t>
      </w:r>
      <w:r w:rsidR="004A753E"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escalamiento vertical</w:t>
      </w:r>
      <w:r w:rsidR="004A753E"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pero después el Min</w:t>
      </w:r>
      <w:r w:rsidR="00D43363" w:rsidRPr="003A2DB4">
        <w:rPr>
          <w:rFonts w:asciiTheme="majorHAnsi" w:hAnsiTheme="majorHAnsi" w:cstheme="majorHAnsi"/>
          <w:bCs/>
          <w:color w:val="000000" w:themeColor="text1"/>
          <w:sz w:val="22"/>
          <w:szCs w:val="22"/>
        </w:rPr>
        <w:t>isterio de</w:t>
      </w:r>
      <w:r w:rsidRPr="003A2DB4">
        <w:rPr>
          <w:rFonts w:asciiTheme="majorHAnsi" w:hAnsiTheme="majorHAnsi" w:cstheme="majorHAnsi"/>
          <w:bCs/>
          <w:color w:val="000000" w:themeColor="text1"/>
          <w:sz w:val="22"/>
          <w:szCs w:val="22"/>
        </w:rPr>
        <w:t xml:space="preserve"> Agricultura se oponía.</w:t>
      </w:r>
      <w:r w:rsidR="00D43363"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Trabajamos mucho con horizontal y vertical</w:t>
      </w:r>
      <w:r w:rsidR="004A753E"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adaptar a un contexto local es un tipo de escalamiento en profundidad </w:t>
      </w:r>
      <w:r w:rsidR="004A753E"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"trabajo de picoteo".</w:t>
      </w:r>
      <w:r w:rsidR="00D43363"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En el escalamiento vertical depende si un gobierno en diferentes escalas tiene un programa relevante</w:t>
      </w:r>
      <w:r w:rsidR="004A753E"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ejemplo de municipios alrededor de lago Titicaca</w:t>
      </w:r>
      <w:r w:rsidR="004A753E"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se ha generado todo un programa, hasta un</w:t>
      </w:r>
      <w:r w:rsidR="004A753E"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 ley, pero l</w:t>
      </w:r>
      <w:r w:rsidR="004A753E"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l</w:t>
      </w:r>
      <w:r w:rsidR="004A753E"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deres municipales no han apoyado en ese proceso con la reglamentación</w:t>
      </w:r>
      <w:r w:rsidR="004A753E" w:rsidRPr="003A2DB4">
        <w:rPr>
          <w:rFonts w:asciiTheme="majorHAnsi" w:hAnsiTheme="majorHAnsi" w:cstheme="majorHAnsi"/>
          <w:bCs/>
          <w:color w:val="000000" w:themeColor="text1"/>
          <w:sz w:val="22"/>
          <w:szCs w:val="22"/>
        </w:rPr>
        <w:t>). El marco es muy útil para hacer un análisis y elegir a qué nivel o aspecto de escalamiento queremos influir: horizontal - llegar a muchas personas para ascender después, etc., para orientar las estrategias.</w:t>
      </w:r>
    </w:p>
    <w:p w14:paraId="3513265A" w14:textId="1D7FDC11" w:rsidR="004F3FF6" w:rsidRPr="003A2DB4" w:rsidRDefault="004F3FF6" w:rsidP="00575DCA">
      <w:pPr>
        <w:jc w:val="both"/>
        <w:rPr>
          <w:rFonts w:asciiTheme="majorHAnsi" w:hAnsiTheme="majorHAnsi" w:cstheme="majorHAnsi"/>
          <w:bCs/>
          <w:color w:val="000000" w:themeColor="text1"/>
          <w:sz w:val="22"/>
          <w:szCs w:val="22"/>
        </w:rPr>
      </w:pPr>
    </w:p>
    <w:p w14:paraId="7EC66F6E" w14:textId="77777777" w:rsidR="00D43363" w:rsidRPr="003A2DB4" w:rsidRDefault="00D43363" w:rsidP="00575DCA">
      <w:pPr>
        <w:jc w:val="both"/>
        <w:rPr>
          <w:rFonts w:asciiTheme="majorHAnsi" w:hAnsiTheme="majorHAnsi" w:cstheme="majorHAnsi"/>
          <w:bCs/>
          <w:color w:val="000000" w:themeColor="text1"/>
          <w:sz w:val="22"/>
          <w:szCs w:val="22"/>
        </w:rPr>
      </w:pPr>
    </w:p>
    <w:p w14:paraId="04D295DA" w14:textId="77777777" w:rsidR="004F3FF6" w:rsidRPr="003A2DB4" w:rsidRDefault="004F3FF6" w:rsidP="00575DCA">
      <w:pPr>
        <w:ind w:firstLine="720"/>
        <w:jc w:val="both"/>
        <w:rPr>
          <w:rFonts w:asciiTheme="majorHAnsi" w:hAnsiTheme="majorHAnsi" w:cstheme="majorHAnsi"/>
          <w:bCs/>
          <w:color w:val="4472C4" w:themeColor="accent1"/>
          <w:sz w:val="22"/>
          <w:szCs w:val="22"/>
        </w:rPr>
      </w:pPr>
      <w:r w:rsidRPr="003A2DB4">
        <w:rPr>
          <w:rFonts w:asciiTheme="majorHAnsi" w:hAnsiTheme="majorHAnsi" w:cstheme="majorHAnsi"/>
          <w:b/>
          <w:bCs/>
          <w:color w:val="4472C4" w:themeColor="accent1"/>
          <w:sz w:val="22"/>
          <w:szCs w:val="22"/>
        </w:rPr>
        <w:t>Roberto Ugas</w:t>
      </w:r>
      <w:r w:rsidRPr="003A2DB4">
        <w:rPr>
          <w:rFonts w:asciiTheme="majorHAnsi" w:hAnsiTheme="majorHAnsi" w:cstheme="majorHAnsi"/>
          <w:bCs/>
          <w:color w:val="4472C4" w:themeColor="accent1"/>
          <w:sz w:val="22"/>
          <w:szCs w:val="22"/>
        </w:rPr>
        <w:t> </w:t>
      </w:r>
    </w:p>
    <w:p w14:paraId="1DCB7E8D" w14:textId="66E0A1F7" w:rsidR="004F3FF6" w:rsidRPr="003A2DB4" w:rsidRDefault="004F3FF6" w:rsidP="00575DCA">
      <w:pPr>
        <w:ind w:firstLine="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"Trabajo de picoteo"</w:t>
      </w:r>
      <w:r w:rsidR="00820B3B">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excelente</w:t>
      </w:r>
      <w:r w:rsidR="00820B3B">
        <w:rPr>
          <w:rFonts w:asciiTheme="majorHAnsi" w:hAnsiTheme="majorHAnsi" w:cstheme="majorHAnsi"/>
          <w:bCs/>
          <w:color w:val="000000" w:themeColor="text1"/>
          <w:sz w:val="22"/>
          <w:szCs w:val="22"/>
        </w:rPr>
        <w:t>.</w:t>
      </w:r>
    </w:p>
    <w:p w14:paraId="5BE91F95" w14:textId="77777777" w:rsidR="003C55A8" w:rsidRPr="003A2DB4" w:rsidRDefault="003C55A8" w:rsidP="00575DCA">
      <w:pPr>
        <w:jc w:val="both"/>
        <w:rPr>
          <w:rFonts w:asciiTheme="majorHAnsi" w:hAnsiTheme="majorHAnsi" w:cstheme="majorHAnsi"/>
          <w:bCs/>
          <w:color w:val="000000" w:themeColor="text1"/>
          <w:sz w:val="22"/>
          <w:szCs w:val="22"/>
        </w:rPr>
      </w:pPr>
    </w:p>
    <w:p w14:paraId="196D8BA6" w14:textId="77777777" w:rsidR="003C55A8" w:rsidRPr="003A2DB4" w:rsidRDefault="003C55A8" w:rsidP="00575DCA">
      <w:pPr>
        <w:jc w:val="both"/>
        <w:rPr>
          <w:rFonts w:asciiTheme="majorHAnsi" w:hAnsiTheme="majorHAnsi" w:cstheme="majorHAnsi"/>
          <w:bCs/>
          <w:color w:val="4472C4" w:themeColor="accent1"/>
          <w:sz w:val="22"/>
          <w:szCs w:val="22"/>
        </w:rPr>
      </w:pPr>
      <w:r w:rsidRPr="003A2DB4">
        <w:rPr>
          <w:rFonts w:asciiTheme="majorHAnsi" w:hAnsiTheme="majorHAnsi" w:cstheme="majorHAnsi"/>
          <w:b/>
          <w:bCs/>
          <w:color w:val="4472C4" w:themeColor="accent1"/>
          <w:sz w:val="22"/>
          <w:szCs w:val="22"/>
        </w:rPr>
        <w:t>Eleodoro Baldiviezo</w:t>
      </w:r>
      <w:r w:rsidRPr="003A2DB4">
        <w:rPr>
          <w:rFonts w:asciiTheme="majorHAnsi" w:hAnsiTheme="majorHAnsi" w:cstheme="majorHAnsi"/>
          <w:bCs/>
          <w:color w:val="4472C4" w:themeColor="accent1"/>
          <w:sz w:val="22"/>
          <w:szCs w:val="22"/>
        </w:rPr>
        <w:t> </w:t>
      </w:r>
    </w:p>
    <w:p w14:paraId="1A930C1D" w14:textId="77777777" w:rsidR="003C55A8" w:rsidRPr="003A2DB4" w:rsidRDefault="003C55A8" w:rsidP="00575DC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Considero que sí son útiles, sobre todo en un contexto desafiante en la diversidad de condiciones y factores que actúan sobre la agricultura familiar campesina o de comunidades indígenas en el Altiplano.</w:t>
      </w:r>
    </w:p>
    <w:p w14:paraId="16447FD7" w14:textId="77777777" w:rsidR="003C55A8" w:rsidRPr="003A2DB4" w:rsidRDefault="003C55A8" w:rsidP="00575DCA">
      <w:pPr>
        <w:jc w:val="both"/>
        <w:rPr>
          <w:rFonts w:asciiTheme="majorHAnsi" w:hAnsiTheme="majorHAnsi" w:cstheme="majorHAnsi"/>
          <w:bCs/>
          <w:color w:val="000000" w:themeColor="text1"/>
          <w:sz w:val="22"/>
          <w:szCs w:val="22"/>
        </w:rPr>
      </w:pPr>
    </w:p>
    <w:p w14:paraId="5CE923A2" w14:textId="7EDD95E1" w:rsidR="003C55A8" w:rsidRPr="003A2DB4" w:rsidRDefault="003C55A8" w:rsidP="00575DCA">
      <w:pPr>
        <w:jc w:val="both"/>
        <w:rPr>
          <w:rFonts w:asciiTheme="majorHAnsi" w:hAnsiTheme="majorHAnsi" w:cstheme="majorHAnsi"/>
          <w:bCs/>
          <w:color w:val="4472C4" w:themeColor="accent1"/>
          <w:sz w:val="22"/>
          <w:szCs w:val="22"/>
        </w:rPr>
      </w:pPr>
      <w:r w:rsidRPr="003A2DB4">
        <w:rPr>
          <w:rFonts w:asciiTheme="majorHAnsi" w:hAnsiTheme="majorHAnsi" w:cstheme="majorHAnsi"/>
          <w:b/>
          <w:bCs/>
          <w:color w:val="4472C4" w:themeColor="accent1"/>
          <w:sz w:val="22"/>
          <w:szCs w:val="22"/>
        </w:rPr>
        <w:t>Nils</w:t>
      </w:r>
      <w:r w:rsidRPr="003A2DB4">
        <w:rPr>
          <w:rFonts w:asciiTheme="majorHAnsi" w:hAnsiTheme="majorHAnsi" w:cstheme="majorHAnsi"/>
          <w:bCs/>
          <w:color w:val="4472C4" w:themeColor="accent1"/>
          <w:sz w:val="22"/>
          <w:szCs w:val="22"/>
        </w:rPr>
        <w:t> </w:t>
      </w:r>
      <w:r w:rsidR="004A753E" w:rsidRPr="003A2DB4">
        <w:rPr>
          <w:rFonts w:asciiTheme="majorHAnsi" w:hAnsiTheme="majorHAnsi" w:cstheme="majorHAnsi"/>
          <w:b/>
          <w:bCs/>
          <w:color w:val="4472C4" w:themeColor="accent1"/>
          <w:sz w:val="22"/>
          <w:szCs w:val="22"/>
        </w:rPr>
        <w:t>McCune</w:t>
      </w:r>
    </w:p>
    <w:p w14:paraId="7708F775" w14:textId="655EAA80" w:rsidR="003C55A8" w:rsidRPr="003A2DB4" w:rsidRDefault="003C55A8" w:rsidP="00575DC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Creo que se trata de un gran avance, que a la vez genera nuevos temas para el debate. Por ejemplo, prácticas demostrativas no necesariamente son experimentos</w:t>
      </w:r>
      <w:r w:rsidR="004A753E"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pueden ser prácticas ya comprobadas. También, con respecto al conocimiento, el reconocimiento del conocimiento indígena implica que la creación de conocimientos no necesariamente esté produciendo "nuevos saberes" sino rescatando saberes ancestrales y/o creando nuevos contextos para reproducir estos saberes.</w:t>
      </w:r>
    </w:p>
    <w:p w14:paraId="2E0A3C24" w14:textId="77777777" w:rsidR="004F3FF6" w:rsidRPr="003A2DB4" w:rsidRDefault="004F3FF6" w:rsidP="00575DCA">
      <w:pPr>
        <w:jc w:val="both"/>
        <w:rPr>
          <w:rFonts w:asciiTheme="majorHAnsi" w:hAnsiTheme="majorHAnsi" w:cstheme="majorHAnsi"/>
          <w:bCs/>
          <w:color w:val="000000" w:themeColor="text1"/>
          <w:sz w:val="22"/>
          <w:szCs w:val="22"/>
        </w:rPr>
      </w:pPr>
    </w:p>
    <w:p w14:paraId="59B1F5A3" w14:textId="77777777" w:rsidR="00752685" w:rsidRPr="003A2DB4" w:rsidRDefault="00752685" w:rsidP="00575DCA">
      <w:pPr>
        <w:jc w:val="both"/>
        <w:rPr>
          <w:rFonts w:asciiTheme="majorHAnsi" w:hAnsiTheme="majorHAnsi" w:cstheme="majorHAnsi"/>
          <w:bCs/>
          <w:color w:val="4472C4" w:themeColor="accent1"/>
          <w:sz w:val="22"/>
          <w:szCs w:val="22"/>
        </w:rPr>
      </w:pPr>
      <w:r w:rsidRPr="003A2DB4">
        <w:rPr>
          <w:rFonts w:asciiTheme="majorHAnsi" w:hAnsiTheme="majorHAnsi" w:cstheme="majorHAnsi"/>
          <w:b/>
          <w:bCs/>
          <w:color w:val="4472C4" w:themeColor="accent1"/>
          <w:sz w:val="22"/>
          <w:szCs w:val="22"/>
        </w:rPr>
        <w:t>Diego Mina</w:t>
      </w:r>
      <w:r w:rsidRPr="003A2DB4">
        <w:rPr>
          <w:rFonts w:asciiTheme="majorHAnsi" w:hAnsiTheme="majorHAnsi" w:cstheme="majorHAnsi"/>
          <w:bCs/>
          <w:color w:val="4472C4" w:themeColor="accent1"/>
          <w:sz w:val="22"/>
          <w:szCs w:val="22"/>
        </w:rPr>
        <w:t> </w:t>
      </w:r>
    </w:p>
    <w:p w14:paraId="1B294FC6" w14:textId="474B46AA" w:rsidR="00752685" w:rsidRPr="003A2DB4" w:rsidRDefault="00752685" w:rsidP="00575DC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Me parece que s</w:t>
      </w:r>
      <w:r w:rsidR="004A753E"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xml:space="preserve"> son muy útiles, es un buen ejemplo de trabajo de escalamiento. Muchos de los elementos de los contextos biofísicos son bastante parecidos entre las regiones, en el tema de plagas por ejemplo hemos podido ver y tener muchas experiencias interesantes para tomar del ejemplo de CCR</w:t>
      </w:r>
      <w:r w:rsidR="004A753E" w:rsidRPr="003A2DB4">
        <w:rPr>
          <w:rFonts w:asciiTheme="majorHAnsi" w:hAnsiTheme="majorHAnsi" w:cstheme="majorHAnsi"/>
          <w:bCs/>
          <w:color w:val="000000" w:themeColor="text1"/>
          <w:sz w:val="22"/>
          <w:szCs w:val="22"/>
        </w:rPr>
        <w:t>P en</w:t>
      </w:r>
      <w:r w:rsidRPr="003A2DB4">
        <w:rPr>
          <w:rFonts w:asciiTheme="majorHAnsi" w:hAnsiTheme="majorHAnsi" w:cstheme="majorHAnsi"/>
          <w:bCs/>
          <w:color w:val="000000" w:themeColor="text1"/>
          <w:sz w:val="22"/>
          <w:szCs w:val="22"/>
        </w:rPr>
        <w:t xml:space="preserve"> África. Sin embargo</w:t>
      </w:r>
      <w:r w:rsidR="004A753E"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creo que en los países andinos hay una fuerte traba para el escalamiento vertical y es porque las transnacionales todavía tienen mucha injerencia en el gobierno e instituciones públicas vinculadas a agricultores.</w:t>
      </w:r>
    </w:p>
    <w:p w14:paraId="1AE62571" w14:textId="77777777" w:rsidR="00E65DBE" w:rsidRPr="003A2DB4" w:rsidRDefault="00E65DBE" w:rsidP="00575DCA">
      <w:pPr>
        <w:jc w:val="both"/>
        <w:rPr>
          <w:rFonts w:asciiTheme="majorHAnsi" w:hAnsiTheme="majorHAnsi" w:cstheme="majorHAnsi"/>
          <w:bCs/>
          <w:color w:val="000000" w:themeColor="text1"/>
          <w:sz w:val="22"/>
          <w:szCs w:val="22"/>
        </w:rPr>
      </w:pPr>
    </w:p>
    <w:p w14:paraId="0A37109C" w14:textId="77777777" w:rsidR="004125E8" w:rsidRPr="003A2DB4" w:rsidRDefault="004125E8" w:rsidP="00575DCA">
      <w:pPr>
        <w:jc w:val="both"/>
        <w:rPr>
          <w:rFonts w:asciiTheme="majorHAnsi" w:hAnsiTheme="majorHAnsi" w:cstheme="majorHAnsi"/>
          <w:b/>
          <w:bCs/>
          <w:color w:val="4472C4" w:themeColor="accent1"/>
          <w:sz w:val="22"/>
          <w:szCs w:val="22"/>
        </w:rPr>
      </w:pPr>
    </w:p>
    <w:p w14:paraId="7D84D8C1" w14:textId="77777777" w:rsidR="00B20EC0" w:rsidRPr="003A2DB4" w:rsidRDefault="00B20EC0" w:rsidP="00575DCA">
      <w:pPr>
        <w:jc w:val="both"/>
        <w:rPr>
          <w:rFonts w:asciiTheme="majorHAnsi" w:hAnsiTheme="majorHAnsi" w:cstheme="majorHAnsi"/>
          <w:b/>
          <w:bCs/>
          <w:color w:val="4472C4" w:themeColor="accent1"/>
          <w:sz w:val="22"/>
          <w:szCs w:val="22"/>
        </w:rPr>
      </w:pPr>
    </w:p>
    <w:p w14:paraId="6C7C6B22" w14:textId="5A47776E" w:rsidR="00B20EC0" w:rsidRPr="003A2DB4" w:rsidRDefault="00C43878" w:rsidP="00575DC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4.2.2</w:t>
      </w:r>
      <w:r w:rsidR="00B75C0B" w:rsidRPr="003A2DB4">
        <w:rPr>
          <w:rFonts w:asciiTheme="majorHAnsi" w:hAnsiTheme="majorHAnsi" w:cstheme="majorHAnsi"/>
          <w:b/>
          <w:bCs/>
          <w:color w:val="4472C4" w:themeColor="accent1"/>
          <w:sz w:val="22"/>
          <w:szCs w:val="22"/>
        </w:rPr>
        <w:t xml:space="preserve"> </w:t>
      </w:r>
      <w:r w:rsidR="00B20EC0" w:rsidRPr="003A2DB4">
        <w:rPr>
          <w:rFonts w:asciiTheme="majorHAnsi" w:hAnsiTheme="majorHAnsi" w:cstheme="majorHAnsi"/>
          <w:b/>
          <w:bCs/>
          <w:color w:val="4472C4" w:themeColor="accent1"/>
          <w:sz w:val="22"/>
          <w:szCs w:val="22"/>
        </w:rPr>
        <w:t>Los diseños de investigación y las estrategias para ejercer influencia, ¿son adecuados a los propósitos que se quiere lograr? ¿Cuáles son los cuellos de botella?</w:t>
      </w:r>
    </w:p>
    <w:p w14:paraId="7C26DD7A" w14:textId="77777777" w:rsidR="00B20EC0" w:rsidRPr="003A2DB4" w:rsidRDefault="00B20EC0" w:rsidP="00575DCA">
      <w:pPr>
        <w:jc w:val="both"/>
        <w:rPr>
          <w:rFonts w:asciiTheme="majorHAnsi" w:hAnsiTheme="majorHAnsi" w:cstheme="majorHAnsi"/>
          <w:b/>
          <w:bCs/>
          <w:color w:val="4472C4" w:themeColor="accent1"/>
          <w:sz w:val="22"/>
          <w:szCs w:val="22"/>
        </w:rPr>
      </w:pPr>
    </w:p>
    <w:p w14:paraId="7A0B8156" w14:textId="77777777" w:rsidR="00235757" w:rsidRPr="003A2DB4" w:rsidRDefault="00235757" w:rsidP="00575DC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Eleodoro Baldiviezo </w:t>
      </w:r>
    </w:p>
    <w:p w14:paraId="266DAF5D" w14:textId="4C6AEDE0" w:rsidR="00235757" w:rsidRPr="003A2DB4" w:rsidRDefault="00235757" w:rsidP="00575DC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Los encuentros de la CdP traen por lo general preguntas sobre l</w:t>
      </w:r>
      <w:r w:rsidR="009736CE"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s cuales debemos reflexionar, en este caso no es la excepción. Es posible que en algunas preguntas de investigación hayamos tocado su alcance en términos de necesidad de lograr mayor influencia, mayor alcance o simplemente mayor efecto e impacto, sin embargo, pienso </w:t>
      </w:r>
      <w:r w:rsidR="00065DF6" w:rsidRPr="003A2DB4">
        <w:rPr>
          <w:rFonts w:asciiTheme="majorHAnsi" w:hAnsiTheme="majorHAnsi" w:cstheme="majorHAnsi"/>
          <w:bCs/>
          <w:color w:val="000000" w:themeColor="text1"/>
          <w:sz w:val="22"/>
          <w:szCs w:val="22"/>
        </w:rPr>
        <w:t>que,</w:t>
      </w:r>
      <w:r w:rsidRPr="003A2DB4">
        <w:rPr>
          <w:rFonts w:asciiTheme="majorHAnsi" w:hAnsiTheme="majorHAnsi" w:cstheme="majorHAnsi"/>
          <w:bCs/>
          <w:color w:val="000000" w:themeColor="text1"/>
          <w:sz w:val="22"/>
          <w:szCs w:val="22"/>
        </w:rPr>
        <w:t xml:space="preserve"> en la búsqueda de mayor pertinencia</w:t>
      </w:r>
      <w:r w:rsidR="009736CE" w:rsidRPr="003A2DB4">
        <w:rPr>
          <w:rFonts w:asciiTheme="majorHAnsi" w:hAnsiTheme="majorHAnsi" w:cstheme="majorHAnsi"/>
          <w:bCs/>
          <w:color w:val="000000" w:themeColor="text1"/>
          <w:sz w:val="22"/>
          <w:szCs w:val="22"/>
        </w:rPr>
        <w:t xml:space="preserve"> y </w:t>
      </w:r>
      <w:r w:rsidRPr="003A2DB4">
        <w:rPr>
          <w:rFonts w:asciiTheme="majorHAnsi" w:hAnsiTheme="majorHAnsi" w:cstheme="majorHAnsi"/>
          <w:bCs/>
          <w:color w:val="000000" w:themeColor="text1"/>
          <w:sz w:val="22"/>
          <w:szCs w:val="22"/>
        </w:rPr>
        <w:t>utilidad</w:t>
      </w:r>
      <w:r w:rsidR="009736CE"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se debe incorporar el criterio de lograr mayor influencia horizontal, vertical y </w:t>
      </w:r>
      <w:r w:rsidR="009736CE" w:rsidRPr="003A2DB4">
        <w:rPr>
          <w:rFonts w:asciiTheme="majorHAnsi" w:hAnsiTheme="majorHAnsi" w:cstheme="majorHAnsi"/>
          <w:bCs/>
          <w:color w:val="000000" w:themeColor="text1"/>
          <w:sz w:val="22"/>
          <w:szCs w:val="22"/>
        </w:rPr>
        <w:t xml:space="preserve">en </w:t>
      </w:r>
      <w:r w:rsidRPr="003A2DB4">
        <w:rPr>
          <w:rFonts w:asciiTheme="majorHAnsi" w:hAnsiTheme="majorHAnsi" w:cstheme="majorHAnsi"/>
          <w:bCs/>
          <w:color w:val="000000" w:themeColor="text1"/>
          <w:sz w:val="22"/>
          <w:szCs w:val="22"/>
        </w:rPr>
        <w:t>profundidad</w:t>
      </w:r>
      <w:r w:rsidR="009736CE"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como parte del diseño de las investigaciones.</w:t>
      </w:r>
    </w:p>
    <w:p w14:paraId="58ED44A5" w14:textId="77777777" w:rsidR="00235757" w:rsidRPr="003A2DB4" w:rsidRDefault="00235757" w:rsidP="00575DCA">
      <w:pPr>
        <w:jc w:val="both"/>
        <w:rPr>
          <w:rFonts w:asciiTheme="majorHAnsi" w:hAnsiTheme="majorHAnsi" w:cstheme="majorHAnsi"/>
          <w:bCs/>
          <w:color w:val="000000" w:themeColor="text1"/>
          <w:sz w:val="22"/>
          <w:szCs w:val="22"/>
        </w:rPr>
      </w:pPr>
    </w:p>
    <w:p w14:paraId="216F612F" w14:textId="72B5DC56" w:rsidR="00235757" w:rsidRPr="003A2DB4" w:rsidRDefault="00A73412" w:rsidP="00575DC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Grupo de </w:t>
      </w:r>
      <w:r w:rsidR="00235757" w:rsidRPr="003A2DB4">
        <w:rPr>
          <w:rFonts w:asciiTheme="majorHAnsi" w:hAnsiTheme="majorHAnsi" w:cstheme="majorHAnsi"/>
          <w:b/>
          <w:bCs/>
          <w:color w:val="4472C4" w:themeColor="accent1"/>
          <w:sz w:val="22"/>
          <w:szCs w:val="22"/>
        </w:rPr>
        <w:t>Cecilia Turin </w:t>
      </w:r>
    </w:p>
    <w:p w14:paraId="48F0097D" w14:textId="7B98ECC2" w:rsidR="00235757" w:rsidRPr="003A2DB4" w:rsidRDefault="003C7FB0" w:rsidP="00575DC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El Proyecto de E</w:t>
      </w:r>
      <w:r w:rsidR="00235757" w:rsidRPr="003A2DB4">
        <w:rPr>
          <w:rFonts w:asciiTheme="majorHAnsi" w:hAnsiTheme="majorHAnsi" w:cstheme="majorHAnsi"/>
          <w:bCs/>
          <w:color w:val="000000" w:themeColor="text1"/>
          <w:sz w:val="22"/>
          <w:szCs w:val="22"/>
        </w:rPr>
        <w:t xml:space="preserve">scuelas </w:t>
      </w:r>
      <w:r w:rsidRPr="003A2DB4">
        <w:rPr>
          <w:rFonts w:asciiTheme="majorHAnsi" w:hAnsiTheme="majorHAnsi" w:cstheme="majorHAnsi"/>
          <w:bCs/>
          <w:color w:val="000000" w:themeColor="text1"/>
          <w:sz w:val="22"/>
          <w:szCs w:val="22"/>
        </w:rPr>
        <w:t>R</w:t>
      </w:r>
      <w:r w:rsidR="00235757" w:rsidRPr="003A2DB4">
        <w:rPr>
          <w:rFonts w:asciiTheme="majorHAnsi" w:hAnsiTheme="majorHAnsi" w:cstheme="majorHAnsi"/>
          <w:bCs/>
          <w:color w:val="000000" w:themeColor="text1"/>
          <w:sz w:val="22"/>
          <w:szCs w:val="22"/>
        </w:rPr>
        <w:t>urales s</w:t>
      </w:r>
      <w:r w:rsidRPr="003A2DB4">
        <w:rPr>
          <w:rFonts w:asciiTheme="majorHAnsi" w:hAnsiTheme="majorHAnsi" w:cstheme="majorHAnsi"/>
          <w:bCs/>
          <w:color w:val="000000" w:themeColor="text1"/>
          <w:sz w:val="22"/>
          <w:szCs w:val="22"/>
        </w:rPr>
        <w:t>í</w:t>
      </w:r>
      <w:r w:rsidR="00235757" w:rsidRPr="003A2DB4">
        <w:rPr>
          <w:rFonts w:asciiTheme="majorHAnsi" w:hAnsiTheme="majorHAnsi" w:cstheme="majorHAnsi"/>
          <w:bCs/>
          <w:color w:val="000000" w:themeColor="text1"/>
          <w:sz w:val="22"/>
          <w:szCs w:val="22"/>
        </w:rPr>
        <w:t xml:space="preserve"> tiene un diseño para hacer incidencia, hay inestab</w:t>
      </w:r>
      <w:r w:rsidR="00A73412" w:rsidRPr="003A2DB4">
        <w:rPr>
          <w:rFonts w:asciiTheme="majorHAnsi" w:hAnsiTheme="majorHAnsi" w:cstheme="majorHAnsi"/>
          <w:bCs/>
          <w:color w:val="000000" w:themeColor="text1"/>
          <w:sz w:val="22"/>
          <w:szCs w:val="22"/>
        </w:rPr>
        <w:t>ilidad</w:t>
      </w:r>
      <w:r w:rsidR="00235757" w:rsidRPr="003A2DB4">
        <w:rPr>
          <w:rFonts w:asciiTheme="majorHAnsi" w:hAnsiTheme="majorHAnsi" w:cstheme="majorHAnsi"/>
          <w:bCs/>
          <w:color w:val="000000" w:themeColor="text1"/>
          <w:sz w:val="22"/>
          <w:szCs w:val="22"/>
        </w:rPr>
        <w:t xml:space="preserve"> con los interlocutores políticos. </w:t>
      </w:r>
      <w:r w:rsidR="00A73412" w:rsidRPr="003A2DB4">
        <w:rPr>
          <w:rFonts w:asciiTheme="majorHAnsi" w:hAnsiTheme="majorHAnsi" w:cstheme="majorHAnsi"/>
          <w:bCs/>
          <w:color w:val="000000" w:themeColor="text1"/>
          <w:sz w:val="22"/>
          <w:szCs w:val="22"/>
        </w:rPr>
        <w:t>El Proyecto AMIGO</w:t>
      </w:r>
      <w:r w:rsidR="00235757" w:rsidRPr="003A2DB4">
        <w:rPr>
          <w:rFonts w:asciiTheme="majorHAnsi" w:hAnsiTheme="majorHAnsi" w:cstheme="majorHAnsi"/>
          <w:bCs/>
          <w:color w:val="000000" w:themeColor="text1"/>
          <w:sz w:val="22"/>
          <w:szCs w:val="22"/>
        </w:rPr>
        <w:t xml:space="preserve"> s</w:t>
      </w:r>
      <w:r w:rsidR="00A73412" w:rsidRPr="003A2DB4">
        <w:rPr>
          <w:rFonts w:asciiTheme="majorHAnsi" w:hAnsiTheme="majorHAnsi" w:cstheme="majorHAnsi"/>
          <w:bCs/>
          <w:color w:val="000000" w:themeColor="text1"/>
          <w:sz w:val="22"/>
          <w:szCs w:val="22"/>
        </w:rPr>
        <w:t>é</w:t>
      </w:r>
      <w:r w:rsidR="00235757" w:rsidRPr="003A2DB4">
        <w:rPr>
          <w:rFonts w:asciiTheme="majorHAnsi" w:hAnsiTheme="majorHAnsi" w:cstheme="majorHAnsi"/>
          <w:bCs/>
          <w:color w:val="000000" w:themeColor="text1"/>
          <w:sz w:val="22"/>
          <w:szCs w:val="22"/>
        </w:rPr>
        <w:t xml:space="preserve"> est</w:t>
      </w:r>
      <w:r w:rsidR="00A73412" w:rsidRPr="003A2DB4">
        <w:rPr>
          <w:rFonts w:asciiTheme="majorHAnsi" w:hAnsiTheme="majorHAnsi" w:cstheme="majorHAnsi"/>
          <w:bCs/>
          <w:color w:val="000000" w:themeColor="text1"/>
          <w:sz w:val="22"/>
          <w:szCs w:val="22"/>
        </w:rPr>
        <w:t>á</w:t>
      </w:r>
      <w:r w:rsidR="00235757" w:rsidRPr="003A2DB4">
        <w:rPr>
          <w:rFonts w:asciiTheme="majorHAnsi" w:hAnsiTheme="majorHAnsi" w:cstheme="majorHAnsi"/>
          <w:bCs/>
          <w:color w:val="000000" w:themeColor="text1"/>
          <w:sz w:val="22"/>
          <w:szCs w:val="22"/>
        </w:rPr>
        <w:t xml:space="preserve"> p</w:t>
      </w:r>
      <w:r w:rsidR="00A73412" w:rsidRPr="003A2DB4">
        <w:rPr>
          <w:rFonts w:asciiTheme="majorHAnsi" w:hAnsiTheme="majorHAnsi" w:cstheme="majorHAnsi"/>
          <w:bCs/>
          <w:color w:val="000000" w:themeColor="text1"/>
          <w:sz w:val="22"/>
          <w:szCs w:val="22"/>
        </w:rPr>
        <w:t>l</w:t>
      </w:r>
      <w:r w:rsidR="00235757" w:rsidRPr="003A2DB4">
        <w:rPr>
          <w:rFonts w:asciiTheme="majorHAnsi" w:hAnsiTheme="majorHAnsi" w:cstheme="majorHAnsi"/>
          <w:bCs/>
          <w:color w:val="000000" w:themeColor="text1"/>
          <w:sz w:val="22"/>
          <w:szCs w:val="22"/>
        </w:rPr>
        <w:t>aneado hacer incidencia, pero el cuello de botella ser</w:t>
      </w:r>
      <w:r w:rsidR="00A73412" w:rsidRPr="003A2DB4">
        <w:rPr>
          <w:rFonts w:asciiTheme="majorHAnsi" w:hAnsiTheme="majorHAnsi" w:cstheme="majorHAnsi"/>
          <w:bCs/>
          <w:color w:val="000000" w:themeColor="text1"/>
          <w:sz w:val="22"/>
          <w:szCs w:val="22"/>
        </w:rPr>
        <w:t>ía la</w:t>
      </w:r>
      <w:r w:rsidR="00235757" w:rsidRPr="003A2DB4">
        <w:rPr>
          <w:rFonts w:asciiTheme="majorHAnsi" w:hAnsiTheme="majorHAnsi" w:cstheme="majorHAnsi"/>
          <w:bCs/>
          <w:color w:val="000000" w:themeColor="text1"/>
          <w:sz w:val="22"/>
          <w:szCs w:val="22"/>
        </w:rPr>
        <w:t xml:space="preserve"> falta de seguimiento a los estudios en el campo. Las personas en el campo dependen de una supervisión para la continuación. </w:t>
      </w:r>
      <w:r w:rsidR="00A73412" w:rsidRPr="003A2DB4">
        <w:rPr>
          <w:rFonts w:asciiTheme="majorHAnsi" w:hAnsiTheme="majorHAnsi" w:cstheme="majorHAnsi"/>
          <w:bCs/>
          <w:color w:val="000000" w:themeColor="text1"/>
          <w:sz w:val="22"/>
          <w:szCs w:val="22"/>
        </w:rPr>
        <w:t xml:space="preserve">A criterio de </w:t>
      </w:r>
      <w:r w:rsidR="00235757" w:rsidRPr="003A2DB4">
        <w:rPr>
          <w:rFonts w:asciiTheme="majorHAnsi" w:hAnsiTheme="majorHAnsi" w:cstheme="majorHAnsi"/>
          <w:bCs/>
          <w:color w:val="000000" w:themeColor="text1"/>
          <w:sz w:val="22"/>
          <w:szCs w:val="22"/>
        </w:rPr>
        <w:t>Sandra</w:t>
      </w:r>
      <w:r w:rsidR="00A73412" w:rsidRPr="003A2DB4">
        <w:rPr>
          <w:rFonts w:asciiTheme="majorHAnsi" w:hAnsiTheme="majorHAnsi" w:cstheme="majorHAnsi"/>
          <w:bCs/>
          <w:color w:val="000000" w:themeColor="text1"/>
          <w:sz w:val="22"/>
          <w:szCs w:val="22"/>
        </w:rPr>
        <w:t xml:space="preserve"> B.</w:t>
      </w:r>
      <w:r w:rsidR="00235757" w:rsidRPr="003A2DB4">
        <w:rPr>
          <w:rFonts w:asciiTheme="majorHAnsi" w:hAnsiTheme="majorHAnsi" w:cstheme="majorHAnsi"/>
          <w:bCs/>
          <w:color w:val="000000" w:themeColor="text1"/>
          <w:sz w:val="22"/>
          <w:szCs w:val="22"/>
        </w:rPr>
        <w:t xml:space="preserve">, el diseño es importante para empoderar a los productores. La pandemia ha afectado estos procesos de investigación acción participativa. También la pandemia ha afectado procesos de producción y comercialización. </w:t>
      </w:r>
      <w:r w:rsidR="00A73412" w:rsidRPr="003A2DB4">
        <w:rPr>
          <w:rFonts w:asciiTheme="majorHAnsi" w:hAnsiTheme="majorHAnsi" w:cstheme="majorHAnsi"/>
          <w:bCs/>
          <w:color w:val="000000" w:themeColor="text1"/>
          <w:sz w:val="22"/>
          <w:szCs w:val="22"/>
        </w:rPr>
        <w:t>Para el Proyecto Punas,</w:t>
      </w:r>
      <w:r w:rsidR="00235757" w:rsidRPr="003A2DB4">
        <w:rPr>
          <w:rFonts w:asciiTheme="majorHAnsi" w:hAnsiTheme="majorHAnsi" w:cstheme="majorHAnsi"/>
          <w:bCs/>
          <w:color w:val="000000" w:themeColor="text1"/>
          <w:sz w:val="22"/>
          <w:szCs w:val="22"/>
        </w:rPr>
        <w:t xml:space="preserve"> </w:t>
      </w:r>
      <w:r w:rsidR="00A73412" w:rsidRPr="003A2DB4">
        <w:rPr>
          <w:rFonts w:asciiTheme="majorHAnsi" w:hAnsiTheme="majorHAnsi" w:cstheme="majorHAnsi"/>
          <w:bCs/>
          <w:color w:val="000000" w:themeColor="text1"/>
          <w:sz w:val="22"/>
          <w:szCs w:val="22"/>
        </w:rPr>
        <w:t xml:space="preserve">el diseño </w:t>
      </w:r>
      <w:r w:rsidR="00235757" w:rsidRPr="003A2DB4">
        <w:rPr>
          <w:rFonts w:asciiTheme="majorHAnsi" w:hAnsiTheme="majorHAnsi" w:cstheme="majorHAnsi"/>
          <w:bCs/>
          <w:color w:val="000000" w:themeColor="text1"/>
          <w:sz w:val="22"/>
          <w:szCs w:val="22"/>
        </w:rPr>
        <w:t>s</w:t>
      </w:r>
      <w:r w:rsidR="00A73412" w:rsidRPr="003A2DB4">
        <w:rPr>
          <w:rFonts w:asciiTheme="majorHAnsi" w:hAnsiTheme="majorHAnsi" w:cstheme="majorHAnsi"/>
          <w:bCs/>
          <w:color w:val="000000" w:themeColor="text1"/>
          <w:sz w:val="22"/>
          <w:szCs w:val="22"/>
        </w:rPr>
        <w:t>í</w:t>
      </w:r>
      <w:r w:rsidR="00235757" w:rsidRPr="003A2DB4">
        <w:rPr>
          <w:rFonts w:asciiTheme="majorHAnsi" w:hAnsiTheme="majorHAnsi" w:cstheme="majorHAnsi"/>
          <w:bCs/>
          <w:color w:val="000000" w:themeColor="text1"/>
          <w:sz w:val="22"/>
          <w:szCs w:val="22"/>
        </w:rPr>
        <w:t xml:space="preserve"> incluye hacer influencia y</w:t>
      </w:r>
      <w:r w:rsidR="00A73412" w:rsidRPr="003A2DB4">
        <w:rPr>
          <w:rFonts w:asciiTheme="majorHAnsi" w:hAnsiTheme="majorHAnsi" w:cstheme="majorHAnsi"/>
          <w:bCs/>
          <w:color w:val="000000" w:themeColor="text1"/>
          <w:sz w:val="22"/>
          <w:szCs w:val="22"/>
        </w:rPr>
        <w:t xml:space="preserve"> el</w:t>
      </w:r>
      <w:r w:rsidR="00235757" w:rsidRPr="003A2DB4">
        <w:rPr>
          <w:rFonts w:asciiTheme="majorHAnsi" w:hAnsiTheme="majorHAnsi" w:cstheme="majorHAnsi"/>
          <w:bCs/>
          <w:color w:val="000000" w:themeColor="text1"/>
          <w:sz w:val="22"/>
          <w:szCs w:val="22"/>
        </w:rPr>
        <w:t xml:space="preserve"> cuello de botella es que hay paradigmas diferentes </w:t>
      </w:r>
      <w:r w:rsidR="00A73412" w:rsidRPr="003A2DB4">
        <w:rPr>
          <w:rFonts w:asciiTheme="majorHAnsi" w:hAnsiTheme="majorHAnsi" w:cstheme="majorHAnsi"/>
          <w:bCs/>
          <w:color w:val="000000" w:themeColor="text1"/>
          <w:sz w:val="22"/>
          <w:szCs w:val="22"/>
        </w:rPr>
        <w:t>entre quienes</w:t>
      </w:r>
      <w:r w:rsidR="00235757" w:rsidRPr="003A2DB4">
        <w:rPr>
          <w:rFonts w:asciiTheme="majorHAnsi" w:hAnsiTheme="majorHAnsi" w:cstheme="majorHAnsi"/>
          <w:bCs/>
          <w:color w:val="000000" w:themeColor="text1"/>
          <w:sz w:val="22"/>
          <w:szCs w:val="22"/>
        </w:rPr>
        <w:t xml:space="preserve"> promueven la agroecología y l</w:t>
      </w:r>
      <w:r w:rsidR="00A73412" w:rsidRPr="003A2DB4">
        <w:rPr>
          <w:rFonts w:asciiTheme="majorHAnsi" w:hAnsiTheme="majorHAnsi" w:cstheme="majorHAnsi"/>
          <w:bCs/>
          <w:color w:val="000000" w:themeColor="text1"/>
          <w:sz w:val="22"/>
          <w:szCs w:val="22"/>
        </w:rPr>
        <w:t>x</w:t>
      </w:r>
      <w:r w:rsidR="00235757" w:rsidRPr="003A2DB4">
        <w:rPr>
          <w:rFonts w:asciiTheme="majorHAnsi" w:hAnsiTheme="majorHAnsi" w:cstheme="majorHAnsi"/>
          <w:bCs/>
          <w:color w:val="000000" w:themeColor="text1"/>
          <w:sz w:val="22"/>
          <w:szCs w:val="22"/>
        </w:rPr>
        <w:t>s deci</w:t>
      </w:r>
      <w:r w:rsidR="00A73412" w:rsidRPr="003A2DB4">
        <w:rPr>
          <w:rFonts w:asciiTheme="majorHAnsi" w:hAnsiTheme="majorHAnsi" w:cstheme="majorHAnsi"/>
          <w:bCs/>
          <w:color w:val="000000" w:themeColor="text1"/>
          <w:sz w:val="22"/>
          <w:szCs w:val="22"/>
        </w:rPr>
        <w:t>s</w:t>
      </w:r>
      <w:r w:rsidR="00235757" w:rsidRPr="003A2DB4">
        <w:rPr>
          <w:rFonts w:asciiTheme="majorHAnsi" w:hAnsiTheme="majorHAnsi" w:cstheme="majorHAnsi"/>
          <w:bCs/>
          <w:color w:val="000000" w:themeColor="text1"/>
          <w:sz w:val="22"/>
          <w:szCs w:val="22"/>
        </w:rPr>
        <w:t>ores políticos.</w:t>
      </w:r>
    </w:p>
    <w:p w14:paraId="3BA8C9D7" w14:textId="77777777" w:rsidR="00235757" w:rsidRPr="003A2DB4" w:rsidRDefault="00235757" w:rsidP="00575DCA">
      <w:pPr>
        <w:jc w:val="both"/>
        <w:rPr>
          <w:rFonts w:asciiTheme="majorHAnsi" w:hAnsiTheme="majorHAnsi" w:cstheme="majorHAnsi"/>
          <w:bCs/>
          <w:color w:val="000000" w:themeColor="text1"/>
          <w:sz w:val="22"/>
          <w:szCs w:val="22"/>
        </w:rPr>
      </w:pPr>
    </w:p>
    <w:p w14:paraId="5554173E" w14:textId="7471CA00" w:rsidR="00235757" w:rsidRPr="003A2DB4" w:rsidRDefault="00CF3BFF" w:rsidP="00575DC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Grupo de </w:t>
      </w:r>
      <w:r w:rsidR="00235757" w:rsidRPr="003A2DB4">
        <w:rPr>
          <w:rFonts w:asciiTheme="majorHAnsi" w:hAnsiTheme="majorHAnsi" w:cstheme="majorHAnsi"/>
          <w:b/>
          <w:bCs/>
          <w:color w:val="4472C4" w:themeColor="accent1"/>
          <w:sz w:val="22"/>
          <w:szCs w:val="22"/>
        </w:rPr>
        <w:t xml:space="preserve">María Quispe </w:t>
      </w:r>
    </w:p>
    <w:p w14:paraId="160C9312" w14:textId="7D321C5D" w:rsidR="00235757" w:rsidRPr="003A2DB4" w:rsidRDefault="00235757" w:rsidP="00575DC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Depende del nivel de influencia al que se quiere llegar, las estrategias y los cuellos de botella son diferentes. No todos los proyectos se han planteado incidencia política</w:t>
      </w:r>
      <w:r w:rsidR="00CF3BF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por ejemplo. Las reflexiones son en diferentes </w:t>
      </w:r>
      <w:r w:rsidRPr="003A2DB4">
        <w:rPr>
          <w:rFonts w:asciiTheme="majorHAnsi" w:hAnsiTheme="majorHAnsi" w:cstheme="majorHAnsi"/>
          <w:bCs/>
          <w:color w:val="000000" w:themeColor="text1"/>
          <w:sz w:val="22"/>
          <w:szCs w:val="22"/>
        </w:rPr>
        <w:lastRenderedPageBreak/>
        <w:t xml:space="preserve">niveles, por </w:t>
      </w:r>
      <w:r w:rsidR="00065DF6" w:rsidRPr="003A2DB4">
        <w:rPr>
          <w:rFonts w:asciiTheme="majorHAnsi" w:hAnsiTheme="majorHAnsi" w:cstheme="majorHAnsi"/>
          <w:bCs/>
          <w:color w:val="000000" w:themeColor="text1"/>
          <w:sz w:val="22"/>
          <w:szCs w:val="22"/>
        </w:rPr>
        <w:t>ejemplo,</w:t>
      </w:r>
      <w:r w:rsidRPr="003A2DB4">
        <w:rPr>
          <w:rFonts w:asciiTheme="majorHAnsi" w:hAnsiTheme="majorHAnsi" w:cstheme="majorHAnsi"/>
          <w:bCs/>
          <w:color w:val="000000" w:themeColor="text1"/>
          <w:sz w:val="22"/>
          <w:szCs w:val="22"/>
        </w:rPr>
        <w:t xml:space="preserve"> cuando se quiere influir en los agricultores en el cambio de prácticas agroecológicas a veces gana el precio y tener a la mano un producto (como los insecticidas)</w:t>
      </w:r>
      <w:r w:rsidR="00CF3BFF" w:rsidRPr="003A2DB4">
        <w:rPr>
          <w:rFonts w:asciiTheme="majorHAnsi" w:hAnsiTheme="majorHAnsi" w:cstheme="majorHAnsi"/>
          <w:bCs/>
          <w:color w:val="000000" w:themeColor="text1"/>
          <w:sz w:val="22"/>
          <w:szCs w:val="22"/>
        </w:rPr>
        <w:t>. E</w:t>
      </w:r>
      <w:r w:rsidRPr="003A2DB4">
        <w:rPr>
          <w:rFonts w:asciiTheme="majorHAnsi" w:hAnsiTheme="majorHAnsi" w:cstheme="majorHAnsi"/>
          <w:bCs/>
          <w:color w:val="000000" w:themeColor="text1"/>
          <w:sz w:val="22"/>
          <w:szCs w:val="22"/>
        </w:rPr>
        <w:t xml:space="preserve">s complicado transitar en el cambio a prácticas sostenibles. Uno de los cuellos es identificar el problema central y los factores diversos. </w:t>
      </w:r>
      <w:r w:rsidR="00CF3BFF" w:rsidRPr="003A2DB4">
        <w:rPr>
          <w:rFonts w:asciiTheme="majorHAnsi" w:hAnsiTheme="majorHAnsi" w:cstheme="majorHAnsi"/>
          <w:bCs/>
          <w:color w:val="000000" w:themeColor="text1"/>
          <w:sz w:val="22"/>
          <w:szCs w:val="22"/>
        </w:rPr>
        <w:t>Hay una f</w:t>
      </w:r>
      <w:r w:rsidRPr="003A2DB4">
        <w:rPr>
          <w:rFonts w:asciiTheme="majorHAnsi" w:hAnsiTheme="majorHAnsi" w:cstheme="majorHAnsi"/>
          <w:bCs/>
          <w:color w:val="000000" w:themeColor="text1"/>
          <w:sz w:val="22"/>
          <w:szCs w:val="22"/>
        </w:rPr>
        <w:t xml:space="preserve">alta </w:t>
      </w:r>
      <w:r w:rsidR="00CF3BFF" w:rsidRPr="003A2DB4">
        <w:rPr>
          <w:rFonts w:asciiTheme="majorHAnsi" w:hAnsiTheme="majorHAnsi" w:cstheme="majorHAnsi"/>
          <w:bCs/>
          <w:color w:val="000000" w:themeColor="text1"/>
          <w:sz w:val="22"/>
          <w:szCs w:val="22"/>
        </w:rPr>
        <w:t xml:space="preserve">de </w:t>
      </w:r>
      <w:r w:rsidRPr="003A2DB4">
        <w:rPr>
          <w:rFonts w:asciiTheme="majorHAnsi" w:hAnsiTheme="majorHAnsi" w:cstheme="majorHAnsi"/>
          <w:bCs/>
          <w:color w:val="000000" w:themeColor="text1"/>
          <w:sz w:val="22"/>
          <w:szCs w:val="22"/>
        </w:rPr>
        <w:t>conciencia y opciones prácticas y/o aplicables.</w:t>
      </w:r>
    </w:p>
    <w:p w14:paraId="7B72E271" w14:textId="77777777" w:rsidR="00235757" w:rsidRPr="003A2DB4" w:rsidRDefault="00235757" w:rsidP="00575DCA">
      <w:pPr>
        <w:jc w:val="both"/>
        <w:rPr>
          <w:rFonts w:asciiTheme="majorHAnsi" w:hAnsiTheme="majorHAnsi" w:cstheme="majorHAnsi"/>
          <w:bCs/>
          <w:color w:val="000000" w:themeColor="text1"/>
          <w:sz w:val="22"/>
          <w:szCs w:val="22"/>
        </w:rPr>
      </w:pPr>
    </w:p>
    <w:p w14:paraId="0165FF24" w14:textId="77777777" w:rsidR="00235757" w:rsidRPr="003A2DB4" w:rsidRDefault="00235757" w:rsidP="00575DC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40F9C5BF" w14:textId="1489113D" w:rsidR="00235757" w:rsidRPr="003A2DB4" w:rsidRDefault="00235757" w:rsidP="00575DC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Un cuello de botella es equilibrar un aspecto técnico (ej. evidencias) dentro de lo político</w:t>
      </w:r>
      <w:r w:rsidR="00CF3BF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para que un trabajo local puede tener influencia y escalamiento. El nivel político no responde mucho a veces a las evidencias (parte técnica)</w:t>
      </w:r>
      <w:r w:rsidR="003D48B9" w:rsidRPr="003A2DB4">
        <w:rPr>
          <w:rFonts w:asciiTheme="majorHAnsi" w:hAnsiTheme="majorHAnsi" w:cstheme="majorHAnsi"/>
          <w:bCs/>
          <w:color w:val="000000" w:themeColor="text1"/>
          <w:sz w:val="22"/>
          <w:szCs w:val="22"/>
        </w:rPr>
        <w:t>.</w:t>
      </w:r>
    </w:p>
    <w:p w14:paraId="4923F6AC" w14:textId="77777777" w:rsidR="003D48B9" w:rsidRPr="003A2DB4" w:rsidRDefault="003D48B9" w:rsidP="00575DCA">
      <w:pPr>
        <w:jc w:val="both"/>
        <w:rPr>
          <w:rFonts w:asciiTheme="majorHAnsi" w:hAnsiTheme="majorHAnsi" w:cstheme="majorHAnsi"/>
          <w:bCs/>
          <w:color w:val="000000" w:themeColor="text1"/>
          <w:sz w:val="22"/>
          <w:szCs w:val="22"/>
        </w:rPr>
      </w:pPr>
    </w:p>
    <w:p w14:paraId="03BAF1F7" w14:textId="77777777" w:rsidR="00235757" w:rsidRPr="003A2DB4" w:rsidRDefault="00235757" w:rsidP="00575DC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Claudia Pozo </w:t>
      </w:r>
    </w:p>
    <w:p w14:paraId="35E13D2A" w14:textId="2371CC6B" w:rsidR="00507A0D" w:rsidRPr="003A2DB4" w:rsidRDefault="00235757" w:rsidP="00575DC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En general, se considera la investigación siempre desde las necesidades de institucionales científicas y</w:t>
      </w:r>
      <w:r w:rsidR="00966BAE"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en general</w:t>
      </w:r>
      <w:r w:rsidR="00966BAE"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no se trabaja junto con l</w:t>
      </w:r>
      <w:r w:rsidR="00966BAE"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actores para el diseño del mismo. Por ello, tanto los resultados, como el proceso de investigación, c</w:t>
      </w:r>
      <w:r w:rsidR="00966BAE" w:rsidRPr="003A2DB4">
        <w:rPr>
          <w:rFonts w:asciiTheme="majorHAnsi" w:hAnsiTheme="majorHAnsi" w:cstheme="majorHAnsi"/>
          <w:bCs/>
          <w:color w:val="000000" w:themeColor="text1"/>
          <w:sz w:val="22"/>
          <w:szCs w:val="22"/>
        </w:rPr>
        <w:t>o</w:t>
      </w:r>
      <w:r w:rsidRPr="003A2DB4">
        <w:rPr>
          <w:rFonts w:asciiTheme="majorHAnsi" w:hAnsiTheme="majorHAnsi" w:cstheme="majorHAnsi"/>
          <w:bCs/>
          <w:color w:val="000000" w:themeColor="text1"/>
          <w:sz w:val="22"/>
          <w:szCs w:val="22"/>
        </w:rPr>
        <w:t xml:space="preserve">mo la </w:t>
      </w:r>
      <w:r w:rsidR="003D48B9" w:rsidRPr="003A2DB4">
        <w:rPr>
          <w:rFonts w:asciiTheme="majorHAnsi" w:hAnsiTheme="majorHAnsi" w:cstheme="majorHAnsi"/>
          <w:bCs/>
          <w:color w:val="000000" w:themeColor="text1"/>
          <w:sz w:val="22"/>
          <w:szCs w:val="22"/>
        </w:rPr>
        <w:t>incidencia no quedan claros.</w:t>
      </w:r>
      <w:r w:rsidRPr="003A2DB4">
        <w:rPr>
          <w:rFonts w:asciiTheme="majorHAnsi" w:hAnsiTheme="majorHAnsi" w:cstheme="majorHAnsi"/>
          <w:bCs/>
          <w:color w:val="000000" w:themeColor="text1"/>
          <w:sz w:val="22"/>
          <w:szCs w:val="22"/>
        </w:rPr>
        <w:t xml:space="preserve"> Es necesario repensar la investigación desde las necesidades de los pueblos andinos para la lucha de su soberanía alimentaria, desigualdad y pobreza y </w:t>
      </w:r>
      <w:r w:rsidR="00966BAE" w:rsidRPr="003A2DB4">
        <w:rPr>
          <w:rFonts w:asciiTheme="majorHAnsi" w:hAnsiTheme="majorHAnsi" w:cstheme="majorHAnsi"/>
          <w:bCs/>
          <w:color w:val="000000" w:themeColor="text1"/>
          <w:sz w:val="22"/>
          <w:szCs w:val="22"/>
        </w:rPr>
        <w:t xml:space="preserve">su </w:t>
      </w:r>
      <w:r w:rsidRPr="003A2DB4">
        <w:rPr>
          <w:rFonts w:asciiTheme="majorHAnsi" w:hAnsiTheme="majorHAnsi" w:cstheme="majorHAnsi"/>
          <w:bCs/>
          <w:color w:val="000000" w:themeColor="text1"/>
          <w:sz w:val="22"/>
          <w:szCs w:val="22"/>
        </w:rPr>
        <w:t>re</w:t>
      </w:r>
      <w:r w:rsidR="003D48B9" w:rsidRPr="003A2DB4">
        <w:rPr>
          <w:rFonts w:asciiTheme="majorHAnsi" w:hAnsiTheme="majorHAnsi" w:cstheme="majorHAnsi"/>
          <w:bCs/>
          <w:color w:val="000000" w:themeColor="text1"/>
          <w:sz w:val="22"/>
          <w:szCs w:val="22"/>
        </w:rPr>
        <w:t xml:space="preserve">lación con la </w:t>
      </w:r>
      <w:r w:rsidR="00966BAE" w:rsidRPr="003A2DB4">
        <w:rPr>
          <w:rFonts w:asciiTheme="majorHAnsi" w:hAnsiTheme="majorHAnsi" w:cstheme="majorHAnsi"/>
          <w:bCs/>
          <w:color w:val="000000" w:themeColor="text1"/>
          <w:sz w:val="22"/>
          <w:szCs w:val="22"/>
        </w:rPr>
        <w:t>p</w:t>
      </w:r>
      <w:r w:rsidR="003D48B9" w:rsidRPr="003A2DB4">
        <w:rPr>
          <w:rFonts w:asciiTheme="majorHAnsi" w:hAnsiTheme="majorHAnsi" w:cstheme="majorHAnsi"/>
          <w:bCs/>
          <w:color w:val="000000" w:themeColor="text1"/>
          <w:sz w:val="22"/>
          <w:szCs w:val="22"/>
        </w:rPr>
        <w:t>achamama. No</w:t>
      </w:r>
      <w:r w:rsidRPr="003A2DB4">
        <w:rPr>
          <w:rFonts w:asciiTheme="majorHAnsi" w:hAnsiTheme="majorHAnsi" w:cstheme="majorHAnsi"/>
          <w:bCs/>
          <w:color w:val="000000" w:themeColor="text1"/>
          <w:sz w:val="22"/>
          <w:szCs w:val="22"/>
        </w:rPr>
        <w:t xml:space="preserve"> sólo se trata de seguir metodologías ya escritas, sino de trabajar juntamente con el pueblo con una visión de cambios sociales, políticos y ambientales.</w:t>
      </w:r>
    </w:p>
    <w:p w14:paraId="1CF44316" w14:textId="77777777" w:rsidR="00507A0D" w:rsidRPr="003A2DB4" w:rsidRDefault="00507A0D" w:rsidP="00575DCA">
      <w:pPr>
        <w:jc w:val="both"/>
        <w:rPr>
          <w:rFonts w:asciiTheme="majorHAnsi" w:hAnsiTheme="majorHAnsi" w:cstheme="majorHAnsi"/>
          <w:bCs/>
          <w:color w:val="000000" w:themeColor="text1"/>
          <w:sz w:val="22"/>
          <w:szCs w:val="22"/>
        </w:rPr>
      </w:pPr>
    </w:p>
    <w:p w14:paraId="61BE59C3" w14:textId="77777777" w:rsidR="00507A0D" w:rsidRPr="003A2DB4" w:rsidRDefault="00507A0D" w:rsidP="00575DCA">
      <w:pPr>
        <w:jc w:val="both"/>
        <w:rPr>
          <w:rFonts w:asciiTheme="majorHAnsi" w:hAnsiTheme="majorHAnsi" w:cstheme="majorHAnsi"/>
          <w:bCs/>
          <w:color w:val="4472C4" w:themeColor="accent1"/>
          <w:sz w:val="22"/>
          <w:szCs w:val="22"/>
        </w:rPr>
      </w:pPr>
      <w:r w:rsidRPr="003A2DB4">
        <w:rPr>
          <w:rFonts w:asciiTheme="majorHAnsi" w:hAnsiTheme="majorHAnsi" w:cstheme="majorHAnsi"/>
          <w:b/>
          <w:bCs/>
          <w:color w:val="4472C4" w:themeColor="accent1"/>
          <w:sz w:val="22"/>
          <w:szCs w:val="22"/>
        </w:rPr>
        <w:t>Karina Bidaseca </w:t>
      </w:r>
    </w:p>
    <w:p w14:paraId="5E868593" w14:textId="77777777" w:rsidR="00507A0D" w:rsidRPr="003A2DB4" w:rsidRDefault="00507A0D" w:rsidP="00575DC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Un cuello de botella se encuentra en la aplicación de conocimientos científicos generados en nuestras universidades hacia el diseño de políticas públicas e incluso de formulación de leyes que modifiquen la realidad social y mejoren la calidad de vida de las comunidades locales.</w:t>
      </w:r>
    </w:p>
    <w:p w14:paraId="69BF3C48" w14:textId="77777777" w:rsidR="00B20EC0" w:rsidRPr="003A2DB4" w:rsidRDefault="00B20EC0" w:rsidP="00575DCA">
      <w:pPr>
        <w:jc w:val="both"/>
        <w:rPr>
          <w:rFonts w:asciiTheme="majorHAnsi" w:hAnsiTheme="majorHAnsi" w:cstheme="majorHAnsi"/>
          <w:b/>
          <w:bCs/>
          <w:color w:val="4472C4" w:themeColor="accent1"/>
          <w:sz w:val="22"/>
          <w:szCs w:val="22"/>
        </w:rPr>
      </w:pPr>
    </w:p>
    <w:p w14:paraId="687874DD" w14:textId="77777777" w:rsidR="00507A0D" w:rsidRPr="003A2DB4" w:rsidRDefault="00507A0D" w:rsidP="00575DC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75F3C59B" w14:textId="2D15AA98" w:rsidR="00507A0D" w:rsidRPr="003A2DB4" w:rsidRDefault="005503F4" w:rsidP="00CF3BF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Hay una p</w:t>
      </w:r>
      <w:r w:rsidR="00507A0D" w:rsidRPr="003A2DB4">
        <w:rPr>
          <w:rFonts w:asciiTheme="majorHAnsi" w:hAnsiTheme="majorHAnsi" w:cstheme="majorHAnsi"/>
          <w:bCs/>
          <w:color w:val="000000" w:themeColor="text1"/>
          <w:sz w:val="22"/>
          <w:szCs w:val="22"/>
        </w:rPr>
        <w:t xml:space="preserve">reocupación de </w:t>
      </w:r>
      <w:r w:rsidR="00065DF6" w:rsidRPr="003A2DB4">
        <w:rPr>
          <w:rFonts w:asciiTheme="majorHAnsi" w:hAnsiTheme="majorHAnsi" w:cstheme="majorHAnsi"/>
          <w:bCs/>
          <w:color w:val="000000" w:themeColor="text1"/>
          <w:sz w:val="22"/>
          <w:szCs w:val="22"/>
        </w:rPr>
        <w:t>agricult</w:t>
      </w:r>
      <w:r w:rsidR="00065DF6">
        <w:rPr>
          <w:rFonts w:asciiTheme="majorHAnsi" w:hAnsiTheme="majorHAnsi" w:cstheme="majorHAnsi"/>
          <w:bCs/>
          <w:color w:val="000000" w:themeColor="text1"/>
          <w:sz w:val="22"/>
          <w:szCs w:val="22"/>
        </w:rPr>
        <w:t>o</w:t>
      </w:r>
      <w:r w:rsidR="00065DF6" w:rsidRPr="003A2DB4">
        <w:rPr>
          <w:rFonts w:asciiTheme="majorHAnsi" w:hAnsiTheme="majorHAnsi" w:cstheme="majorHAnsi"/>
          <w:bCs/>
          <w:color w:val="000000" w:themeColor="text1"/>
          <w:sz w:val="22"/>
          <w:szCs w:val="22"/>
        </w:rPr>
        <w:t>res</w:t>
      </w:r>
      <w:r w:rsidR="00507A0D"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por</w:t>
      </w:r>
      <w:r w:rsidR="00507A0D" w:rsidRPr="003A2DB4">
        <w:rPr>
          <w:rFonts w:asciiTheme="majorHAnsi" w:hAnsiTheme="majorHAnsi" w:cstheme="majorHAnsi"/>
          <w:bCs/>
          <w:color w:val="000000" w:themeColor="text1"/>
          <w:sz w:val="22"/>
          <w:szCs w:val="22"/>
        </w:rPr>
        <w:t xml:space="preserve"> producir con la menor inversión posible y aumentar la frontera agrícola en vez de la inversión que representa la agroecología</w:t>
      </w:r>
      <w:r w:rsidR="00CF3BFF" w:rsidRPr="003A2DB4">
        <w:rPr>
          <w:rFonts w:asciiTheme="majorHAnsi" w:hAnsiTheme="majorHAnsi" w:cstheme="majorHAnsi"/>
          <w:bCs/>
          <w:color w:val="000000" w:themeColor="text1"/>
          <w:sz w:val="22"/>
          <w:szCs w:val="22"/>
        </w:rPr>
        <w:t>, e</w:t>
      </w:r>
      <w:r w:rsidR="00507A0D" w:rsidRPr="003A2DB4">
        <w:rPr>
          <w:rFonts w:asciiTheme="majorHAnsi" w:hAnsiTheme="majorHAnsi" w:cstheme="majorHAnsi"/>
          <w:bCs/>
          <w:color w:val="000000" w:themeColor="text1"/>
          <w:sz w:val="22"/>
          <w:szCs w:val="22"/>
        </w:rPr>
        <w:t xml:space="preserve">n </w:t>
      </w:r>
      <w:r w:rsidR="00FC39A2" w:rsidRPr="003A2DB4">
        <w:rPr>
          <w:rFonts w:asciiTheme="majorHAnsi" w:hAnsiTheme="majorHAnsi" w:cstheme="majorHAnsi"/>
          <w:bCs/>
          <w:color w:val="000000" w:themeColor="text1"/>
          <w:sz w:val="22"/>
          <w:szCs w:val="22"/>
        </w:rPr>
        <w:t xml:space="preserve">el </w:t>
      </w:r>
      <w:r w:rsidR="00507A0D" w:rsidRPr="003A2DB4">
        <w:rPr>
          <w:rFonts w:asciiTheme="majorHAnsi" w:hAnsiTheme="majorHAnsi" w:cstheme="majorHAnsi"/>
          <w:bCs/>
          <w:color w:val="000000" w:themeColor="text1"/>
          <w:sz w:val="22"/>
          <w:szCs w:val="22"/>
        </w:rPr>
        <w:t xml:space="preserve">caso de Altiplano </w:t>
      </w:r>
      <w:r w:rsidR="00CF3BFF" w:rsidRPr="003A2DB4">
        <w:rPr>
          <w:rFonts w:asciiTheme="majorHAnsi" w:hAnsiTheme="majorHAnsi" w:cstheme="majorHAnsi"/>
          <w:bCs/>
          <w:color w:val="000000" w:themeColor="text1"/>
          <w:sz w:val="22"/>
          <w:szCs w:val="22"/>
        </w:rPr>
        <w:t>S</w:t>
      </w:r>
      <w:r w:rsidR="00507A0D" w:rsidRPr="003A2DB4">
        <w:rPr>
          <w:rFonts w:asciiTheme="majorHAnsi" w:hAnsiTheme="majorHAnsi" w:cstheme="majorHAnsi"/>
          <w:bCs/>
          <w:color w:val="000000" w:themeColor="text1"/>
          <w:sz w:val="22"/>
          <w:szCs w:val="22"/>
        </w:rPr>
        <w:t>ur</w:t>
      </w:r>
      <w:r w:rsidR="00CF3BFF" w:rsidRPr="003A2DB4">
        <w:rPr>
          <w:rFonts w:asciiTheme="majorHAnsi" w:hAnsiTheme="majorHAnsi" w:cstheme="majorHAnsi"/>
          <w:bCs/>
          <w:color w:val="000000" w:themeColor="text1"/>
          <w:sz w:val="22"/>
          <w:szCs w:val="22"/>
        </w:rPr>
        <w:t>.</w:t>
      </w:r>
    </w:p>
    <w:p w14:paraId="23F0B8C8" w14:textId="77777777" w:rsidR="00507A0D" w:rsidRPr="003A2DB4" w:rsidRDefault="00507A0D" w:rsidP="00575DCA">
      <w:pPr>
        <w:jc w:val="both"/>
        <w:rPr>
          <w:rFonts w:asciiTheme="majorHAnsi" w:hAnsiTheme="majorHAnsi" w:cstheme="majorHAnsi"/>
          <w:b/>
          <w:bCs/>
          <w:color w:val="4472C4" w:themeColor="accent1"/>
          <w:sz w:val="22"/>
          <w:szCs w:val="22"/>
        </w:rPr>
      </w:pPr>
    </w:p>
    <w:p w14:paraId="5DE62799" w14:textId="6C020F4F" w:rsidR="003F7EBA" w:rsidRPr="003A2DB4" w:rsidRDefault="005503F4" w:rsidP="00916B7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Grupo de </w:t>
      </w:r>
      <w:r w:rsidR="003F7EBA" w:rsidRPr="003A2DB4">
        <w:rPr>
          <w:rFonts w:asciiTheme="majorHAnsi" w:hAnsiTheme="majorHAnsi" w:cstheme="majorHAnsi"/>
          <w:b/>
          <w:bCs/>
          <w:color w:val="4472C4" w:themeColor="accent1"/>
          <w:sz w:val="22"/>
          <w:szCs w:val="22"/>
        </w:rPr>
        <w:t>Alejandro Bermeo </w:t>
      </w:r>
    </w:p>
    <w:p w14:paraId="618A120A" w14:textId="1000EDD7" w:rsidR="00507A0D" w:rsidRPr="003A2DB4" w:rsidRDefault="00507A0D" w:rsidP="00575DCA">
      <w:pPr>
        <w:jc w:val="both"/>
        <w:rPr>
          <w:rFonts w:asciiTheme="majorHAnsi" w:hAnsiTheme="majorHAnsi" w:cstheme="majorHAnsi"/>
          <w:b/>
          <w:bCs/>
          <w:color w:val="4472C4" w:themeColor="accent1"/>
          <w:sz w:val="22"/>
          <w:szCs w:val="22"/>
        </w:rPr>
      </w:pPr>
    </w:p>
    <w:tbl>
      <w:tblPr>
        <w:tblStyle w:val="LightGrid-Accent1"/>
        <w:tblW w:w="0" w:type="auto"/>
        <w:tblLook w:val="04A0" w:firstRow="1" w:lastRow="0" w:firstColumn="1" w:lastColumn="0" w:noHBand="0" w:noVBand="1"/>
      </w:tblPr>
      <w:tblGrid>
        <w:gridCol w:w="2334"/>
        <w:gridCol w:w="2334"/>
        <w:gridCol w:w="2336"/>
        <w:gridCol w:w="2336"/>
      </w:tblGrid>
      <w:tr w:rsidR="0097159C" w:rsidRPr="003A2DB4" w14:paraId="700D172A" w14:textId="77777777" w:rsidTr="0097159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23C1006F" w14:textId="7A9F5C17" w:rsidR="001E7D7F" w:rsidRPr="003A2DB4" w:rsidRDefault="001E7D7F" w:rsidP="0097159C">
            <w:pPr>
              <w:jc w:val="center"/>
              <w:rPr>
                <w:rFonts w:asciiTheme="majorHAnsi" w:hAnsiTheme="majorHAnsi" w:cstheme="majorHAnsi"/>
                <w:color w:val="000000" w:themeColor="text1"/>
                <w:sz w:val="20"/>
                <w:szCs w:val="20"/>
              </w:rPr>
            </w:pPr>
            <w:r w:rsidRPr="003A2DB4">
              <w:rPr>
                <w:rFonts w:asciiTheme="majorHAnsi" w:hAnsiTheme="majorHAnsi" w:cstheme="majorHAnsi"/>
                <w:color w:val="000000" w:themeColor="text1"/>
                <w:sz w:val="20"/>
                <w:szCs w:val="20"/>
              </w:rPr>
              <w:t>Niveles de acción</w:t>
            </w:r>
            <w:r w:rsidR="00916B7C" w:rsidRPr="003A2DB4">
              <w:rPr>
                <w:rFonts w:asciiTheme="majorHAnsi" w:hAnsiTheme="majorHAnsi" w:cstheme="majorHAnsi"/>
                <w:color w:val="000000" w:themeColor="text1"/>
                <w:sz w:val="20"/>
                <w:szCs w:val="20"/>
              </w:rPr>
              <w:t xml:space="preserve"> en la innovación agroecológica</w:t>
            </w:r>
          </w:p>
        </w:tc>
        <w:tc>
          <w:tcPr>
            <w:tcW w:w="2337" w:type="dxa"/>
          </w:tcPr>
          <w:p w14:paraId="3E3A6FE0" w14:textId="6B3920B1" w:rsidR="001E7D7F" w:rsidRPr="003A2DB4" w:rsidRDefault="00916B7C" w:rsidP="0097159C">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20"/>
                <w:szCs w:val="20"/>
              </w:rPr>
            </w:pPr>
            <w:r w:rsidRPr="003A2DB4">
              <w:rPr>
                <w:rFonts w:asciiTheme="majorHAnsi" w:hAnsiTheme="majorHAnsi" w:cstheme="majorHAnsi"/>
                <w:color w:val="000000" w:themeColor="text1"/>
                <w:sz w:val="20"/>
                <w:szCs w:val="20"/>
              </w:rPr>
              <w:t>Somos fuertes porque…</w:t>
            </w:r>
          </w:p>
        </w:tc>
        <w:tc>
          <w:tcPr>
            <w:tcW w:w="2338" w:type="dxa"/>
          </w:tcPr>
          <w:p w14:paraId="62E2BE23" w14:textId="2D3676D9" w:rsidR="001E7D7F" w:rsidRPr="003A2DB4" w:rsidRDefault="00916B7C" w:rsidP="0097159C">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20"/>
                <w:szCs w:val="20"/>
              </w:rPr>
            </w:pPr>
            <w:r w:rsidRPr="003A2DB4">
              <w:rPr>
                <w:rFonts w:asciiTheme="majorHAnsi" w:hAnsiTheme="majorHAnsi" w:cstheme="majorHAnsi"/>
                <w:color w:val="000000" w:themeColor="text1"/>
                <w:sz w:val="20"/>
                <w:szCs w:val="20"/>
              </w:rPr>
              <w:t>No somos fuertes porque…</w:t>
            </w:r>
          </w:p>
        </w:tc>
        <w:tc>
          <w:tcPr>
            <w:tcW w:w="2338" w:type="dxa"/>
          </w:tcPr>
          <w:p w14:paraId="2FA535C8" w14:textId="5ABBBA9E" w:rsidR="001E7D7F" w:rsidRPr="003A2DB4" w:rsidRDefault="00916B7C" w:rsidP="0097159C">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20"/>
                <w:szCs w:val="20"/>
              </w:rPr>
            </w:pPr>
            <w:r w:rsidRPr="003A2DB4">
              <w:rPr>
                <w:rFonts w:asciiTheme="majorHAnsi" w:hAnsiTheme="majorHAnsi" w:cstheme="majorHAnsi"/>
                <w:color w:val="000000" w:themeColor="text1"/>
                <w:sz w:val="20"/>
                <w:szCs w:val="20"/>
              </w:rPr>
              <w:t>Podemos mejorar nuestro desempeño si…</w:t>
            </w:r>
          </w:p>
        </w:tc>
      </w:tr>
      <w:tr w:rsidR="0097159C" w:rsidRPr="003A2DB4" w14:paraId="11F96433" w14:textId="77777777" w:rsidTr="009715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413E9A79" w14:textId="1AFBB65F" w:rsidR="001E7D7F" w:rsidRPr="003A2DB4" w:rsidRDefault="00916B7C" w:rsidP="00575DCA">
            <w:pPr>
              <w:jc w:val="both"/>
              <w:rPr>
                <w:rFonts w:asciiTheme="majorHAnsi" w:hAnsiTheme="majorHAnsi" w:cstheme="majorHAnsi"/>
                <w:color w:val="000000" w:themeColor="text1"/>
                <w:sz w:val="20"/>
                <w:szCs w:val="20"/>
              </w:rPr>
            </w:pPr>
            <w:r w:rsidRPr="003A2DB4">
              <w:rPr>
                <w:rFonts w:asciiTheme="majorHAnsi" w:hAnsiTheme="majorHAnsi" w:cstheme="majorHAnsi"/>
                <w:color w:val="000000" w:themeColor="text1"/>
                <w:sz w:val="20"/>
                <w:szCs w:val="20"/>
              </w:rPr>
              <w:t>Escalamiento horizontal</w:t>
            </w:r>
          </w:p>
        </w:tc>
        <w:tc>
          <w:tcPr>
            <w:tcW w:w="2337" w:type="dxa"/>
          </w:tcPr>
          <w:p w14:paraId="19B8E34F" w14:textId="26B9A79B" w:rsidR="001E7D7F" w:rsidRPr="003A2DB4" w:rsidRDefault="006B7D94" w:rsidP="00575DCA">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20"/>
                <w:szCs w:val="20"/>
              </w:rPr>
            </w:pPr>
            <w:r w:rsidRPr="003A2DB4">
              <w:rPr>
                <w:rFonts w:asciiTheme="majorHAnsi" w:hAnsiTheme="majorHAnsi" w:cstheme="majorHAnsi"/>
                <w:color w:val="000000" w:themeColor="text1"/>
                <w:sz w:val="20"/>
                <w:szCs w:val="20"/>
              </w:rPr>
              <w:t>Tomamos buenas prácticas de nivel local y regional gracias a nuestra participación en la CdP</w:t>
            </w:r>
          </w:p>
        </w:tc>
        <w:tc>
          <w:tcPr>
            <w:tcW w:w="2338" w:type="dxa"/>
          </w:tcPr>
          <w:p w14:paraId="526BAEE6" w14:textId="77777777" w:rsidR="001E7D7F" w:rsidRPr="003A2DB4" w:rsidRDefault="008942B8" w:rsidP="00575DCA">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20"/>
                <w:szCs w:val="20"/>
              </w:rPr>
            </w:pPr>
            <w:r w:rsidRPr="003A2DB4">
              <w:rPr>
                <w:rFonts w:asciiTheme="majorHAnsi" w:hAnsiTheme="majorHAnsi" w:cstheme="majorHAnsi"/>
                <w:color w:val="000000" w:themeColor="text1"/>
                <w:sz w:val="20"/>
                <w:szCs w:val="20"/>
              </w:rPr>
              <w:t>Preocupa que las políticas públicas generalmente no son adaptadas al contexto</w:t>
            </w:r>
          </w:p>
          <w:p w14:paraId="0845CB86" w14:textId="77777777" w:rsidR="008942B8" w:rsidRPr="003A2DB4" w:rsidRDefault="008942B8" w:rsidP="00575DCA">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20"/>
                <w:szCs w:val="20"/>
              </w:rPr>
            </w:pPr>
          </w:p>
          <w:p w14:paraId="64F50EE3" w14:textId="728F64C1" w:rsidR="008942B8" w:rsidRPr="003A2DB4" w:rsidRDefault="008942B8" w:rsidP="00575DCA">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20"/>
                <w:szCs w:val="20"/>
              </w:rPr>
            </w:pPr>
            <w:r w:rsidRPr="003A2DB4">
              <w:rPr>
                <w:rFonts w:asciiTheme="majorHAnsi" w:hAnsiTheme="majorHAnsi" w:cstheme="majorHAnsi"/>
                <w:color w:val="000000" w:themeColor="text1"/>
                <w:sz w:val="20"/>
                <w:szCs w:val="20"/>
              </w:rPr>
              <w:t>La incertidumbre de continuidad de los gobiernos centrales amenaza la continuidad de los procesos de transición</w:t>
            </w:r>
          </w:p>
        </w:tc>
        <w:tc>
          <w:tcPr>
            <w:tcW w:w="2338" w:type="dxa"/>
          </w:tcPr>
          <w:p w14:paraId="6E7905C0" w14:textId="77777777" w:rsidR="00476BC9" w:rsidRPr="003A2DB4" w:rsidRDefault="008942B8" w:rsidP="00575DCA">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20"/>
                <w:szCs w:val="20"/>
              </w:rPr>
            </w:pPr>
            <w:r w:rsidRPr="003A2DB4">
              <w:rPr>
                <w:rFonts w:asciiTheme="majorHAnsi" w:hAnsiTheme="majorHAnsi" w:cstheme="majorHAnsi"/>
                <w:color w:val="000000" w:themeColor="text1"/>
                <w:sz w:val="20"/>
                <w:szCs w:val="20"/>
              </w:rPr>
              <w:t xml:space="preserve">Fortalecer redes nuevas y existentes para vincular a un mayor número de </w:t>
            </w:r>
            <w:r w:rsidR="00476BC9" w:rsidRPr="003A2DB4">
              <w:rPr>
                <w:rFonts w:asciiTheme="majorHAnsi" w:hAnsiTheme="majorHAnsi" w:cstheme="majorHAnsi"/>
                <w:color w:val="000000" w:themeColor="text1"/>
                <w:sz w:val="20"/>
                <w:szCs w:val="20"/>
              </w:rPr>
              <w:t>actores sociales que trabajan temas de sistemas alimentarios campesinos.</w:t>
            </w:r>
          </w:p>
          <w:p w14:paraId="7D0723BF" w14:textId="77777777" w:rsidR="00476BC9" w:rsidRPr="003A2DB4" w:rsidRDefault="00476BC9" w:rsidP="00575DCA">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20"/>
                <w:szCs w:val="20"/>
              </w:rPr>
            </w:pPr>
          </w:p>
          <w:p w14:paraId="2848F55B" w14:textId="343E93A2" w:rsidR="001E7D7F" w:rsidRPr="003A2DB4" w:rsidRDefault="00476BC9" w:rsidP="00575DCA">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20"/>
                <w:szCs w:val="20"/>
              </w:rPr>
            </w:pPr>
            <w:r w:rsidRPr="003A2DB4">
              <w:rPr>
                <w:rFonts w:asciiTheme="majorHAnsi" w:hAnsiTheme="majorHAnsi" w:cstheme="majorHAnsi"/>
                <w:color w:val="000000" w:themeColor="text1"/>
                <w:sz w:val="20"/>
                <w:szCs w:val="20"/>
              </w:rPr>
              <w:t>Buscar medios de difusión para llegar a lxs tomadores de decisiones</w:t>
            </w:r>
            <w:r w:rsidR="008942B8" w:rsidRPr="003A2DB4">
              <w:rPr>
                <w:rFonts w:asciiTheme="majorHAnsi" w:hAnsiTheme="majorHAnsi" w:cstheme="majorHAnsi"/>
                <w:color w:val="000000" w:themeColor="text1"/>
                <w:sz w:val="20"/>
                <w:szCs w:val="20"/>
              </w:rPr>
              <w:t xml:space="preserve"> </w:t>
            </w:r>
          </w:p>
        </w:tc>
      </w:tr>
      <w:tr w:rsidR="0097159C" w:rsidRPr="003A2DB4" w14:paraId="311AC607" w14:textId="77777777" w:rsidTr="0097159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2785BE96" w14:textId="5C75A338" w:rsidR="001E7D7F" w:rsidRPr="003A2DB4" w:rsidRDefault="00916B7C" w:rsidP="00575DCA">
            <w:pPr>
              <w:jc w:val="both"/>
              <w:rPr>
                <w:rFonts w:asciiTheme="majorHAnsi" w:hAnsiTheme="majorHAnsi" w:cstheme="majorHAnsi"/>
                <w:color w:val="000000" w:themeColor="text1"/>
                <w:sz w:val="20"/>
                <w:szCs w:val="20"/>
              </w:rPr>
            </w:pPr>
            <w:r w:rsidRPr="003A2DB4">
              <w:rPr>
                <w:rFonts w:asciiTheme="majorHAnsi" w:hAnsiTheme="majorHAnsi" w:cstheme="majorHAnsi"/>
                <w:color w:val="000000" w:themeColor="text1"/>
                <w:sz w:val="20"/>
                <w:szCs w:val="20"/>
              </w:rPr>
              <w:t>Escalamiento vertical</w:t>
            </w:r>
          </w:p>
        </w:tc>
        <w:tc>
          <w:tcPr>
            <w:tcW w:w="2337" w:type="dxa"/>
          </w:tcPr>
          <w:p w14:paraId="50ED53F6" w14:textId="46E41A20" w:rsidR="001E7D7F" w:rsidRPr="003A2DB4" w:rsidRDefault="00476BC9" w:rsidP="00575DCA">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color w:val="000000" w:themeColor="text1"/>
                <w:sz w:val="20"/>
                <w:szCs w:val="20"/>
              </w:rPr>
            </w:pPr>
            <w:r w:rsidRPr="003A2DB4">
              <w:rPr>
                <w:rFonts w:asciiTheme="majorHAnsi" w:hAnsiTheme="majorHAnsi" w:cstheme="majorHAnsi"/>
                <w:color w:val="000000" w:themeColor="text1"/>
                <w:sz w:val="20"/>
                <w:szCs w:val="20"/>
              </w:rPr>
              <w:t>Desarrollar componentes e indicadores propios, por ejemplo, SPG en Bolivia.</w:t>
            </w:r>
          </w:p>
        </w:tc>
        <w:tc>
          <w:tcPr>
            <w:tcW w:w="2338" w:type="dxa"/>
          </w:tcPr>
          <w:p w14:paraId="72E33582" w14:textId="77777777" w:rsidR="001E7D7F" w:rsidRPr="003A2DB4" w:rsidRDefault="002D672D" w:rsidP="00575DCA">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color w:val="000000" w:themeColor="text1"/>
                <w:sz w:val="20"/>
                <w:szCs w:val="20"/>
              </w:rPr>
            </w:pPr>
            <w:r w:rsidRPr="003A2DB4">
              <w:rPr>
                <w:rFonts w:asciiTheme="majorHAnsi" w:hAnsiTheme="majorHAnsi" w:cstheme="majorHAnsi"/>
                <w:color w:val="000000" w:themeColor="text1"/>
                <w:sz w:val="20"/>
                <w:szCs w:val="20"/>
              </w:rPr>
              <w:t>No tenemos participación de ningún Estado, la incidencia enfrenta límites cuando no hay el involucramiento de lxs tomadores de decisión.</w:t>
            </w:r>
          </w:p>
          <w:p w14:paraId="4607D5D4" w14:textId="77777777" w:rsidR="002D672D" w:rsidRPr="003A2DB4" w:rsidRDefault="002D672D" w:rsidP="00575DCA">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color w:val="000000" w:themeColor="text1"/>
                <w:sz w:val="20"/>
                <w:szCs w:val="20"/>
              </w:rPr>
            </w:pPr>
          </w:p>
          <w:p w14:paraId="1553DA60" w14:textId="77777777" w:rsidR="002D672D" w:rsidRPr="003A2DB4" w:rsidRDefault="002D672D" w:rsidP="00575DCA">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color w:val="000000" w:themeColor="text1"/>
                <w:sz w:val="20"/>
                <w:szCs w:val="20"/>
              </w:rPr>
            </w:pPr>
            <w:r w:rsidRPr="003A2DB4">
              <w:rPr>
                <w:rFonts w:asciiTheme="majorHAnsi" w:hAnsiTheme="majorHAnsi" w:cstheme="majorHAnsi"/>
                <w:color w:val="000000" w:themeColor="text1"/>
                <w:sz w:val="20"/>
                <w:szCs w:val="20"/>
              </w:rPr>
              <w:lastRenderedPageBreak/>
              <w:t>Las prioridades y agendas políticas y actores de la sociedad civil y de las autoridades no priorizan a la agroecología.</w:t>
            </w:r>
          </w:p>
          <w:p w14:paraId="472868EB" w14:textId="77777777" w:rsidR="002D672D" w:rsidRPr="003A2DB4" w:rsidRDefault="002D672D" w:rsidP="00575DCA">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color w:val="000000" w:themeColor="text1"/>
                <w:sz w:val="20"/>
                <w:szCs w:val="20"/>
              </w:rPr>
            </w:pPr>
          </w:p>
          <w:p w14:paraId="3BBAEB8B" w14:textId="685EC7AB" w:rsidR="002D672D" w:rsidRPr="003A2DB4" w:rsidRDefault="002D672D" w:rsidP="00575DCA">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color w:val="000000" w:themeColor="text1"/>
                <w:sz w:val="20"/>
                <w:szCs w:val="20"/>
              </w:rPr>
            </w:pPr>
            <w:r w:rsidRPr="003A2DB4">
              <w:rPr>
                <w:rFonts w:asciiTheme="majorHAnsi" w:hAnsiTheme="majorHAnsi" w:cstheme="majorHAnsi"/>
                <w:color w:val="000000" w:themeColor="text1"/>
                <w:sz w:val="20"/>
                <w:szCs w:val="20"/>
              </w:rPr>
              <w:t>Organizaciones de la sociedad civil inciden a nivel político gubernamental y también local (ejemplo: iglesia evangélica en Bolivia)</w:t>
            </w:r>
          </w:p>
        </w:tc>
        <w:tc>
          <w:tcPr>
            <w:tcW w:w="2338" w:type="dxa"/>
          </w:tcPr>
          <w:p w14:paraId="772EFA2B" w14:textId="77777777" w:rsidR="001E7D7F" w:rsidRPr="003A2DB4" w:rsidRDefault="002D672D" w:rsidP="00575DCA">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color w:val="000000" w:themeColor="text1"/>
                <w:sz w:val="20"/>
                <w:szCs w:val="20"/>
              </w:rPr>
            </w:pPr>
            <w:r w:rsidRPr="003A2DB4">
              <w:rPr>
                <w:rFonts w:asciiTheme="majorHAnsi" w:hAnsiTheme="majorHAnsi" w:cstheme="majorHAnsi"/>
                <w:color w:val="000000" w:themeColor="text1"/>
                <w:sz w:val="20"/>
                <w:szCs w:val="20"/>
              </w:rPr>
              <w:lastRenderedPageBreak/>
              <w:t xml:space="preserve">Reconocemos las formas autónomas de gobernanza y la incidencia de distintos actores a escala local (ejemplo: la incidencia de escuelas, la incidencia de la comuna, </w:t>
            </w:r>
            <w:r w:rsidRPr="003A2DB4">
              <w:rPr>
                <w:rFonts w:asciiTheme="majorHAnsi" w:hAnsiTheme="majorHAnsi" w:cstheme="majorHAnsi"/>
                <w:color w:val="000000" w:themeColor="text1"/>
                <w:sz w:val="20"/>
                <w:szCs w:val="20"/>
              </w:rPr>
              <w:lastRenderedPageBreak/>
              <w:t>de las iglesias católica vs. evangélica).</w:t>
            </w:r>
          </w:p>
          <w:p w14:paraId="1DD297AE" w14:textId="77777777" w:rsidR="002D672D" w:rsidRPr="003A2DB4" w:rsidRDefault="002D672D" w:rsidP="00575DCA">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color w:val="000000" w:themeColor="text1"/>
                <w:sz w:val="20"/>
                <w:szCs w:val="20"/>
              </w:rPr>
            </w:pPr>
          </w:p>
          <w:p w14:paraId="0CEB11E9" w14:textId="5989B8E6" w:rsidR="002D672D" w:rsidRPr="003A2DB4" w:rsidRDefault="002D672D" w:rsidP="00575DCA">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cstheme="majorHAnsi"/>
                <w:color w:val="000000" w:themeColor="text1"/>
                <w:sz w:val="20"/>
                <w:szCs w:val="20"/>
              </w:rPr>
            </w:pPr>
            <w:r w:rsidRPr="003A2DB4">
              <w:rPr>
                <w:rFonts w:asciiTheme="majorHAnsi" w:hAnsiTheme="majorHAnsi" w:cstheme="majorHAnsi"/>
                <w:color w:val="000000" w:themeColor="text1"/>
                <w:sz w:val="20"/>
                <w:szCs w:val="20"/>
              </w:rPr>
              <w:t>Desarrollamos herramientas sociales para identificar el grado de articulación de actores en el tejido social.</w:t>
            </w:r>
          </w:p>
        </w:tc>
      </w:tr>
      <w:tr w:rsidR="0097159C" w:rsidRPr="003A2DB4" w14:paraId="218368F5" w14:textId="77777777" w:rsidTr="009715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6B2BBEBA" w14:textId="221A74DD" w:rsidR="001E7D7F" w:rsidRPr="003A2DB4" w:rsidRDefault="00916B7C" w:rsidP="00575DCA">
            <w:pPr>
              <w:jc w:val="both"/>
              <w:rPr>
                <w:rFonts w:asciiTheme="majorHAnsi" w:hAnsiTheme="majorHAnsi" w:cstheme="majorHAnsi"/>
                <w:color w:val="000000" w:themeColor="text1"/>
                <w:sz w:val="20"/>
                <w:szCs w:val="20"/>
              </w:rPr>
            </w:pPr>
            <w:r w:rsidRPr="003A2DB4">
              <w:rPr>
                <w:rFonts w:asciiTheme="majorHAnsi" w:hAnsiTheme="majorHAnsi" w:cstheme="majorHAnsi"/>
                <w:color w:val="000000" w:themeColor="text1"/>
                <w:sz w:val="20"/>
                <w:szCs w:val="20"/>
              </w:rPr>
              <w:lastRenderedPageBreak/>
              <w:t>Escalamiento en profundidad</w:t>
            </w:r>
          </w:p>
        </w:tc>
        <w:tc>
          <w:tcPr>
            <w:tcW w:w="2337" w:type="dxa"/>
          </w:tcPr>
          <w:p w14:paraId="3DB83042" w14:textId="77777777" w:rsidR="001E7D7F" w:rsidRPr="003A2DB4" w:rsidRDefault="002D672D" w:rsidP="00575DCA">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20"/>
                <w:szCs w:val="20"/>
              </w:rPr>
            </w:pPr>
            <w:r w:rsidRPr="003A2DB4">
              <w:rPr>
                <w:rFonts w:asciiTheme="majorHAnsi" w:hAnsiTheme="majorHAnsi" w:cstheme="majorHAnsi"/>
                <w:color w:val="000000" w:themeColor="text1"/>
                <w:sz w:val="20"/>
                <w:szCs w:val="20"/>
              </w:rPr>
              <w:t>La continuidad de las instituciones que trabajan en el territorio andino genera relaciones de confianza.</w:t>
            </w:r>
          </w:p>
          <w:p w14:paraId="13651E48" w14:textId="77777777" w:rsidR="00740300" w:rsidRPr="003A2DB4" w:rsidRDefault="00740300" w:rsidP="00575DCA">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20"/>
                <w:szCs w:val="20"/>
              </w:rPr>
            </w:pPr>
          </w:p>
          <w:p w14:paraId="0840CAA7" w14:textId="4D58591D" w:rsidR="00740300" w:rsidRPr="003A2DB4" w:rsidRDefault="00740300" w:rsidP="00740300">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20"/>
                <w:szCs w:val="20"/>
              </w:rPr>
            </w:pPr>
            <w:r w:rsidRPr="003A2DB4">
              <w:rPr>
                <w:rFonts w:asciiTheme="majorHAnsi" w:hAnsiTheme="majorHAnsi" w:cstheme="majorHAnsi"/>
                <w:color w:val="000000" w:themeColor="text1"/>
                <w:sz w:val="20"/>
                <w:szCs w:val="20"/>
              </w:rPr>
              <w:t xml:space="preserve">Las vivencias compartidas y sostenidas en el tiempo </w:t>
            </w:r>
            <w:r w:rsidR="00065DF6" w:rsidRPr="003A2DB4">
              <w:rPr>
                <w:rFonts w:asciiTheme="majorHAnsi" w:hAnsiTheme="majorHAnsi" w:cstheme="majorHAnsi"/>
                <w:color w:val="000000" w:themeColor="text1"/>
                <w:sz w:val="20"/>
                <w:szCs w:val="20"/>
              </w:rPr>
              <w:t>generan</w:t>
            </w:r>
            <w:r w:rsidRPr="003A2DB4">
              <w:rPr>
                <w:rFonts w:asciiTheme="majorHAnsi" w:hAnsiTheme="majorHAnsi" w:cstheme="majorHAnsi"/>
                <w:color w:val="000000" w:themeColor="text1"/>
                <w:sz w:val="20"/>
                <w:szCs w:val="20"/>
              </w:rPr>
              <w:t xml:space="preserve"> resiliencia.</w:t>
            </w:r>
          </w:p>
        </w:tc>
        <w:tc>
          <w:tcPr>
            <w:tcW w:w="2338" w:type="dxa"/>
          </w:tcPr>
          <w:p w14:paraId="38AB1D7E" w14:textId="78C1105C" w:rsidR="001E7D7F" w:rsidRPr="003A2DB4" w:rsidRDefault="00973845" w:rsidP="00575DCA">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20"/>
                <w:szCs w:val="20"/>
              </w:rPr>
            </w:pPr>
            <w:r w:rsidRPr="003A2DB4">
              <w:rPr>
                <w:rFonts w:asciiTheme="majorHAnsi" w:hAnsiTheme="majorHAnsi" w:cstheme="majorHAnsi"/>
                <w:color w:val="000000" w:themeColor="text1"/>
                <w:sz w:val="20"/>
                <w:szCs w:val="20"/>
              </w:rPr>
              <w:t>La barrera del lenguaje no siempre permite transmitir el significado completo de conceptos ancestrales.</w:t>
            </w:r>
          </w:p>
        </w:tc>
        <w:tc>
          <w:tcPr>
            <w:tcW w:w="2338" w:type="dxa"/>
          </w:tcPr>
          <w:p w14:paraId="179746CA" w14:textId="2C3CA918" w:rsidR="001E7D7F" w:rsidRPr="003A2DB4" w:rsidRDefault="00973845" w:rsidP="00575DCA">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20"/>
                <w:szCs w:val="20"/>
              </w:rPr>
            </w:pPr>
            <w:r w:rsidRPr="003A2DB4">
              <w:rPr>
                <w:rFonts w:asciiTheme="majorHAnsi" w:hAnsiTheme="majorHAnsi" w:cstheme="majorHAnsi"/>
                <w:color w:val="000000" w:themeColor="text1"/>
                <w:sz w:val="20"/>
                <w:szCs w:val="20"/>
              </w:rPr>
              <w:t>Conocemos las particularidades de cada entorno para que las iniciativas puedan venir de abajo hacia arriba.</w:t>
            </w:r>
          </w:p>
        </w:tc>
      </w:tr>
    </w:tbl>
    <w:p w14:paraId="573A1FD6" w14:textId="77777777" w:rsidR="00484256" w:rsidRPr="003A2DB4" w:rsidRDefault="00484256" w:rsidP="00575DCA">
      <w:pPr>
        <w:jc w:val="both"/>
        <w:rPr>
          <w:rFonts w:asciiTheme="majorHAnsi" w:hAnsiTheme="majorHAnsi" w:cstheme="majorHAnsi"/>
          <w:b/>
          <w:bCs/>
          <w:color w:val="4472C4" w:themeColor="accent1"/>
          <w:sz w:val="22"/>
          <w:szCs w:val="22"/>
        </w:rPr>
      </w:pPr>
    </w:p>
    <w:p w14:paraId="08E2F456" w14:textId="77777777" w:rsidR="00557943" w:rsidRPr="003A2DB4" w:rsidRDefault="00557943" w:rsidP="00575DC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Jorge Andrade Piedra </w:t>
      </w:r>
    </w:p>
    <w:p w14:paraId="05C42D89" w14:textId="77777777" w:rsidR="00557943" w:rsidRPr="003A2DB4" w:rsidRDefault="00557943" w:rsidP="00575DCA">
      <w:pPr>
        <w:jc w:val="both"/>
        <w:rPr>
          <w:rFonts w:asciiTheme="majorHAnsi" w:hAnsiTheme="majorHAnsi" w:cstheme="majorHAnsi"/>
          <w:b/>
          <w:bCs/>
          <w:color w:val="000000" w:themeColor="text1"/>
          <w:sz w:val="22"/>
          <w:szCs w:val="22"/>
        </w:rPr>
      </w:pPr>
      <w:r w:rsidRPr="003A2DB4">
        <w:rPr>
          <w:rFonts w:asciiTheme="majorHAnsi" w:hAnsiTheme="majorHAnsi" w:cstheme="majorHAnsi"/>
          <w:bCs/>
          <w:color w:val="000000" w:themeColor="text1"/>
          <w:sz w:val="22"/>
          <w:szCs w:val="22"/>
        </w:rPr>
        <w:t>Creo que los diseños de investigación están enfocados en producir artículos científicos y en menor medida a ejercer influencia. Tal vez sea necesario cambiar los diseños de investigación para ejercer influencia de manera específica.</w:t>
      </w:r>
    </w:p>
    <w:p w14:paraId="52138D47" w14:textId="77777777" w:rsidR="00557943" w:rsidRPr="003A2DB4" w:rsidRDefault="00557943" w:rsidP="00575DCA">
      <w:pPr>
        <w:jc w:val="both"/>
        <w:rPr>
          <w:rFonts w:asciiTheme="majorHAnsi" w:hAnsiTheme="majorHAnsi" w:cstheme="majorHAnsi"/>
          <w:bCs/>
          <w:color w:val="000000" w:themeColor="text1"/>
          <w:sz w:val="22"/>
          <w:szCs w:val="22"/>
        </w:rPr>
      </w:pPr>
    </w:p>
    <w:p w14:paraId="531FB296" w14:textId="77777777" w:rsidR="00557943" w:rsidRPr="003A2DB4" w:rsidRDefault="00557943" w:rsidP="00575DC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589AC475" w14:textId="0BE0BE2B" w:rsidR="000C21F7" w:rsidRPr="003A2DB4" w:rsidRDefault="00732E55" w:rsidP="00575DC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En el a</w:t>
      </w:r>
      <w:r w:rsidR="00557943" w:rsidRPr="003A2DB4">
        <w:rPr>
          <w:rFonts w:asciiTheme="majorHAnsi" w:hAnsiTheme="majorHAnsi" w:cstheme="majorHAnsi"/>
          <w:bCs/>
          <w:color w:val="000000" w:themeColor="text1"/>
          <w:sz w:val="22"/>
          <w:szCs w:val="22"/>
        </w:rPr>
        <w:t>ltiplano sur</w:t>
      </w:r>
      <w:r w:rsidRPr="003A2DB4">
        <w:rPr>
          <w:rFonts w:asciiTheme="majorHAnsi" w:hAnsiTheme="majorHAnsi" w:cstheme="majorHAnsi"/>
          <w:bCs/>
          <w:color w:val="000000" w:themeColor="text1"/>
          <w:sz w:val="22"/>
          <w:szCs w:val="22"/>
        </w:rPr>
        <w:t>, en</w:t>
      </w:r>
      <w:r w:rsidR="00557943" w:rsidRPr="003A2DB4">
        <w:rPr>
          <w:rFonts w:asciiTheme="majorHAnsi" w:hAnsiTheme="majorHAnsi" w:cstheme="majorHAnsi"/>
          <w:bCs/>
          <w:color w:val="000000" w:themeColor="text1"/>
          <w:sz w:val="22"/>
          <w:szCs w:val="22"/>
        </w:rPr>
        <w:t xml:space="preserve"> quinua con descansos mejorados con leguminosa nativa</w:t>
      </w:r>
      <w:r w:rsidRPr="003A2DB4">
        <w:rPr>
          <w:rFonts w:asciiTheme="majorHAnsi" w:hAnsiTheme="majorHAnsi" w:cstheme="majorHAnsi"/>
          <w:bCs/>
          <w:color w:val="000000" w:themeColor="text1"/>
          <w:sz w:val="22"/>
          <w:szCs w:val="22"/>
        </w:rPr>
        <w:t>, se ha ejercido</w:t>
      </w:r>
      <w:r w:rsidR="00557943" w:rsidRPr="003A2DB4">
        <w:rPr>
          <w:rFonts w:asciiTheme="majorHAnsi" w:hAnsiTheme="majorHAnsi" w:cstheme="majorHAnsi"/>
          <w:bCs/>
          <w:color w:val="000000" w:themeColor="text1"/>
          <w:sz w:val="22"/>
          <w:szCs w:val="22"/>
        </w:rPr>
        <w:t xml:space="preserve"> influencia sobre certificadores para incluir esa práctica como parte de la certificación en </w:t>
      </w:r>
      <w:r w:rsidRPr="003A2DB4">
        <w:rPr>
          <w:rFonts w:asciiTheme="majorHAnsi" w:hAnsiTheme="majorHAnsi" w:cstheme="majorHAnsi"/>
          <w:bCs/>
          <w:color w:val="000000" w:themeColor="text1"/>
          <w:sz w:val="22"/>
          <w:szCs w:val="22"/>
        </w:rPr>
        <w:t xml:space="preserve">el </w:t>
      </w:r>
      <w:r w:rsidR="00557943" w:rsidRPr="003A2DB4">
        <w:rPr>
          <w:rFonts w:asciiTheme="majorHAnsi" w:hAnsiTheme="majorHAnsi" w:cstheme="majorHAnsi"/>
          <w:bCs/>
          <w:color w:val="000000" w:themeColor="text1"/>
          <w:sz w:val="22"/>
          <w:szCs w:val="22"/>
        </w:rPr>
        <w:t xml:space="preserve">tema de cuidar el suelo y promover la salud de suelo. Incluso la meta inicial no fue de influenciar los </w:t>
      </w:r>
      <w:r w:rsidR="00065DF6" w:rsidRPr="003A2DB4">
        <w:rPr>
          <w:rFonts w:asciiTheme="majorHAnsi" w:hAnsiTheme="majorHAnsi" w:cstheme="majorHAnsi"/>
          <w:bCs/>
          <w:color w:val="000000" w:themeColor="text1"/>
          <w:sz w:val="22"/>
          <w:szCs w:val="22"/>
        </w:rPr>
        <w:t>certificadores,</w:t>
      </w:r>
      <w:r w:rsidR="00557943" w:rsidRPr="003A2DB4">
        <w:rPr>
          <w:rFonts w:asciiTheme="majorHAnsi" w:hAnsiTheme="majorHAnsi" w:cstheme="majorHAnsi"/>
          <w:bCs/>
          <w:color w:val="000000" w:themeColor="text1"/>
          <w:sz w:val="22"/>
          <w:szCs w:val="22"/>
        </w:rPr>
        <w:t xml:space="preserve"> pero pasó a base de experiencias de Proinpa y las pr</w:t>
      </w:r>
      <w:r w:rsidRPr="003A2DB4">
        <w:rPr>
          <w:rFonts w:asciiTheme="majorHAnsi" w:hAnsiTheme="majorHAnsi" w:cstheme="majorHAnsi"/>
          <w:bCs/>
          <w:color w:val="000000" w:themeColor="text1"/>
          <w:sz w:val="22"/>
          <w:szCs w:val="22"/>
        </w:rPr>
        <w:t>á</w:t>
      </w:r>
      <w:r w:rsidR="00557943" w:rsidRPr="003A2DB4">
        <w:rPr>
          <w:rFonts w:asciiTheme="majorHAnsi" w:hAnsiTheme="majorHAnsi" w:cstheme="majorHAnsi"/>
          <w:bCs/>
          <w:color w:val="000000" w:themeColor="text1"/>
          <w:sz w:val="22"/>
          <w:szCs w:val="22"/>
        </w:rPr>
        <w:t>cticas de los agricultores.</w:t>
      </w:r>
      <w:r w:rsidRPr="003A2DB4">
        <w:rPr>
          <w:rFonts w:asciiTheme="majorHAnsi" w:hAnsiTheme="majorHAnsi" w:cstheme="majorHAnsi"/>
          <w:bCs/>
          <w:color w:val="000000" w:themeColor="text1"/>
          <w:sz w:val="22"/>
          <w:szCs w:val="22"/>
        </w:rPr>
        <w:t xml:space="preserve"> </w:t>
      </w:r>
      <w:r w:rsidR="00FE23C5" w:rsidRPr="003A2DB4">
        <w:rPr>
          <w:rFonts w:asciiTheme="majorHAnsi" w:hAnsiTheme="majorHAnsi" w:cstheme="majorHAnsi"/>
          <w:bCs/>
          <w:color w:val="000000" w:themeColor="text1"/>
          <w:sz w:val="22"/>
          <w:szCs w:val="22"/>
        </w:rPr>
        <w:t>En forrajes y descansos, sí vemos los diferentes niveles de investigación: probar prácticas vs. analizar el paisaje con una comunida</w:t>
      </w:r>
      <w:r w:rsidRPr="003A2DB4">
        <w:rPr>
          <w:rFonts w:asciiTheme="majorHAnsi" w:hAnsiTheme="majorHAnsi" w:cstheme="majorHAnsi"/>
          <w:bCs/>
          <w:color w:val="000000" w:themeColor="text1"/>
          <w:sz w:val="22"/>
          <w:szCs w:val="22"/>
        </w:rPr>
        <w:t>d,</w:t>
      </w:r>
      <w:r w:rsidR="00FE23C5" w:rsidRPr="003A2DB4">
        <w:rPr>
          <w:rFonts w:asciiTheme="majorHAnsi" w:hAnsiTheme="majorHAnsi" w:cstheme="majorHAnsi"/>
          <w:bCs/>
          <w:color w:val="000000" w:themeColor="text1"/>
          <w:sz w:val="22"/>
          <w:szCs w:val="22"/>
        </w:rPr>
        <w:t xml:space="preserve"> la presión o interés para ver hasta d</w:t>
      </w:r>
      <w:r w:rsidRPr="003A2DB4">
        <w:rPr>
          <w:rFonts w:asciiTheme="majorHAnsi" w:hAnsiTheme="majorHAnsi" w:cstheme="majorHAnsi"/>
          <w:bCs/>
          <w:color w:val="000000" w:themeColor="text1"/>
          <w:sz w:val="22"/>
          <w:szCs w:val="22"/>
        </w:rPr>
        <w:t>ó</w:t>
      </w:r>
      <w:r w:rsidR="00FE23C5" w:rsidRPr="003A2DB4">
        <w:rPr>
          <w:rFonts w:asciiTheme="majorHAnsi" w:hAnsiTheme="majorHAnsi" w:cstheme="majorHAnsi"/>
          <w:bCs/>
          <w:color w:val="000000" w:themeColor="text1"/>
          <w:sz w:val="22"/>
          <w:szCs w:val="22"/>
        </w:rPr>
        <w:t>nde podemos llegar con influencia y escalamiento de diferentes formas y combinar/adaptar con lo que ya están haciendo los agricultores.</w:t>
      </w:r>
      <w:r w:rsidRPr="003A2DB4">
        <w:rPr>
          <w:rFonts w:asciiTheme="majorHAnsi" w:hAnsiTheme="majorHAnsi" w:cstheme="majorHAnsi"/>
          <w:bCs/>
          <w:color w:val="000000" w:themeColor="text1"/>
          <w:sz w:val="22"/>
          <w:szCs w:val="22"/>
        </w:rPr>
        <w:t xml:space="preserve"> </w:t>
      </w:r>
      <w:r w:rsidR="00FE23C5" w:rsidRPr="003A2DB4">
        <w:rPr>
          <w:rFonts w:asciiTheme="majorHAnsi" w:hAnsiTheme="majorHAnsi" w:cstheme="majorHAnsi"/>
          <w:bCs/>
          <w:color w:val="000000" w:themeColor="text1"/>
          <w:sz w:val="22"/>
          <w:szCs w:val="22"/>
        </w:rPr>
        <w:t>El concepto de n</w:t>
      </w:r>
      <w:r w:rsidR="000C21F7" w:rsidRPr="003A2DB4">
        <w:rPr>
          <w:rFonts w:asciiTheme="majorHAnsi" w:hAnsiTheme="majorHAnsi" w:cstheme="majorHAnsi"/>
          <w:bCs/>
          <w:color w:val="000000" w:themeColor="text1"/>
          <w:sz w:val="22"/>
          <w:szCs w:val="22"/>
        </w:rPr>
        <w:t>ú</w:t>
      </w:r>
      <w:r w:rsidR="00FE23C5" w:rsidRPr="003A2DB4">
        <w:rPr>
          <w:rFonts w:asciiTheme="majorHAnsi" w:hAnsiTheme="majorHAnsi" w:cstheme="majorHAnsi"/>
          <w:bCs/>
          <w:color w:val="000000" w:themeColor="text1"/>
          <w:sz w:val="22"/>
          <w:szCs w:val="22"/>
        </w:rPr>
        <w:t>mero de agricultores practicando o adaptando, como parámetro para indicar el éxito de una demostración</w:t>
      </w:r>
      <w:r w:rsidR="000C21F7" w:rsidRPr="003A2DB4">
        <w:rPr>
          <w:rFonts w:asciiTheme="majorHAnsi" w:hAnsiTheme="majorHAnsi" w:cstheme="majorHAnsi"/>
          <w:bCs/>
          <w:color w:val="000000" w:themeColor="text1"/>
          <w:sz w:val="22"/>
          <w:szCs w:val="22"/>
        </w:rPr>
        <w:t>,</w:t>
      </w:r>
      <w:r w:rsidR="00FE23C5" w:rsidRPr="003A2DB4">
        <w:rPr>
          <w:rFonts w:asciiTheme="majorHAnsi" w:hAnsiTheme="majorHAnsi" w:cstheme="majorHAnsi"/>
          <w:bCs/>
          <w:color w:val="000000" w:themeColor="text1"/>
          <w:sz w:val="22"/>
          <w:szCs w:val="22"/>
        </w:rPr>
        <w:t xml:space="preserve"> pero también queriendo lograr co-creación en un contexto, por </w:t>
      </w:r>
      <w:r w:rsidR="00065DF6" w:rsidRPr="003A2DB4">
        <w:rPr>
          <w:rFonts w:asciiTheme="majorHAnsi" w:hAnsiTheme="majorHAnsi" w:cstheme="majorHAnsi"/>
          <w:bCs/>
          <w:color w:val="000000" w:themeColor="text1"/>
          <w:sz w:val="22"/>
          <w:szCs w:val="22"/>
        </w:rPr>
        <w:t>ejemplo,</w:t>
      </w:r>
      <w:r w:rsidR="00FE23C5" w:rsidRPr="003A2DB4">
        <w:rPr>
          <w:rFonts w:asciiTheme="majorHAnsi" w:hAnsiTheme="majorHAnsi" w:cstheme="majorHAnsi"/>
          <w:bCs/>
          <w:color w:val="000000" w:themeColor="text1"/>
          <w:sz w:val="22"/>
          <w:szCs w:val="22"/>
        </w:rPr>
        <w:t xml:space="preserve"> en las RAIs</w:t>
      </w:r>
      <w:r w:rsidR="000C21F7" w:rsidRPr="003A2DB4">
        <w:rPr>
          <w:rFonts w:asciiTheme="majorHAnsi" w:hAnsiTheme="majorHAnsi" w:cstheme="majorHAnsi"/>
          <w:bCs/>
          <w:color w:val="000000" w:themeColor="text1"/>
          <w:sz w:val="22"/>
          <w:szCs w:val="22"/>
        </w:rPr>
        <w:t xml:space="preserve">, </w:t>
      </w:r>
      <w:r w:rsidR="00FE23C5" w:rsidRPr="003A2DB4">
        <w:rPr>
          <w:rFonts w:asciiTheme="majorHAnsi" w:hAnsiTheme="majorHAnsi" w:cstheme="majorHAnsi"/>
          <w:bCs/>
          <w:color w:val="000000" w:themeColor="text1"/>
          <w:sz w:val="22"/>
          <w:szCs w:val="22"/>
        </w:rPr>
        <w:t xml:space="preserve">no existe eso en muchas otras instituciones, </w:t>
      </w:r>
      <w:r w:rsidR="000C21F7" w:rsidRPr="003A2DB4">
        <w:rPr>
          <w:rFonts w:asciiTheme="majorHAnsi" w:hAnsiTheme="majorHAnsi" w:cstheme="majorHAnsi"/>
          <w:bCs/>
          <w:color w:val="000000" w:themeColor="text1"/>
          <w:sz w:val="22"/>
          <w:szCs w:val="22"/>
        </w:rPr>
        <w:t xml:space="preserve">el </w:t>
      </w:r>
      <w:r w:rsidR="00FE23C5" w:rsidRPr="003A2DB4">
        <w:rPr>
          <w:rFonts w:asciiTheme="majorHAnsi" w:hAnsiTheme="majorHAnsi" w:cstheme="majorHAnsi"/>
          <w:bCs/>
          <w:color w:val="000000" w:themeColor="text1"/>
          <w:sz w:val="22"/>
          <w:szCs w:val="22"/>
        </w:rPr>
        <w:t>CCRP puede se</w:t>
      </w:r>
      <w:r w:rsidR="000C21F7" w:rsidRPr="003A2DB4">
        <w:rPr>
          <w:rFonts w:asciiTheme="majorHAnsi" w:hAnsiTheme="majorHAnsi" w:cstheme="majorHAnsi"/>
          <w:bCs/>
          <w:color w:val="000000" w:themeColor="text1"/>
          <w:sz w:val="22"/>
          <w:szCs w:val="22"/>
        </w:rPr>
        <w:t>r</w:t>
      </w:r>
      <w:r w:rsidR="00FE23C5" w:rsidRPr="003A2DB4">
        <w:rPr>
          <w:rFonts w:asciiTheme="majorHAnsi" w:hAnsiTheme="majorHAnsi" w:cstheme="majorHAnsi"/>
          <w:bCs/>
          <w:color w:val="000000" w:themeColor="text1"/>
          <w:sz w:val="22"/>
          <w:szCs w:val="22"/>
        </w:rPr>
        <w:t xml:space="preserve"> un agente de cambio.</w:t>
      </w:r>
      <w:r w:rsidRPr="003A2DB4">
        <w:rPr>
          <w:rFonts w:asciiTheme="majorHAnsi" w:hAnsiTheme="majorHAnsi" w:cstheme="majorHAnsi"/>
          <w:bCs/>
          <w:color w:val="000000" w:themeColor="text1"/>
          <w:sz w:val="22"/>
          <w:szCs w:val="22"/>
        </w:rPr>
        <w:t xml:space="preserve"> </w:t>
      </w:r>
    </w:p>
    <w:p w14:paraId="07635C99" w14:textId="77777777" w:rsidR="000C21F7" w:rsidRPr="003A2DB4" w:rsidRDefault="000C21F7" w:rsidP="00575DCA">
      <w:pPr>
        <w:jc w:val="both"/>
        <w:rPr>
          <w:rFonts w:asciiTheme="majorHAnsi" w:hAnsiTheme="majorHAnsi" w:cstheme="majorHAnsi"/>
          <w:bCs/>
          <w:color w:val="000000" w:themeColor="text1"/>
          <w:sz w:val="22"/>
          <w:szCs w:val="22"/>
        </w:rPr>
      </w:pPr>
    </w:p>
    <w:p w14:paraId="623B86CA" w14:textId="72DF7982" w:rsidR="00123531" w:rsidRPr="003A2DB4" w:rsidRDefault="00FE23C5" w:rsidP="00575DC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Hay una situación similar en Ecuador</w:t>
      </w:r>
      <w:r w:rsidR="000C21F7" w:rsidRPr="003A2DB4">
        <w:rPr>
          <w:rFonts w:asciiTheme="majorHAnsi" w:hAnsiTheme="majorHAnsi" w:cstheme="majorHAnsi"/>
          <w:bCs/>
          <w:color w:val="000000" w:themeColor="text1"/>
          <w:sz w:val="22"/>
          <w:szCs w:val="22"/>
        </w:rPr>
        <w:t>, los e</w:t>
      </w:r>
      <w:r w:rsidRPr="003A2DB4">
        <w:rPr>
          <w:rFonts w:asciiTheme="majorHAnsi" w:hAnsiTheme="majorHAnsi" w:cstheme="majorHAnsi"/>
          <w:bCs/>
          <w:color w:val="000000" w:themeColor="text1"/>
          <w:sz w:val="22"/>
          <w:szCs w:val="22"/>
        </w:rPr>
        <w:t>xtensionistas con poca apreciación p</w:t>
      </w:r>
      <w:r w:rsidR="000C21F7" w:rsidRPr="003A2DB4">
        <w:rPr>
          <w:rFonts w:asciiTheme="majorHAnsi" w:hAnsiTheme="majorHAnsi" w:cstheme="majorHAnsi"/>
          <w:bCs/>
          <w:color w:val="000000" w:themeColor="text1"/>
          <w:sz w:val="22"/>
          <w:szCs w:val="22"/>
        </w:rPr>
        <w:t>or</w:t>
      </w:r>
      <w:r w:rsidRPr="003A2DB4">
        <w:rPr>
          <w:rFonts w:asciiTheme="majorHAnsi" w:hAnsiTheme="majorHAnsi" w:cstheme="majorHAnsi"/>
          <w:bCs/>
          <w:color w:val="000000" w:themeColor="text1"/>
          <w:sz w:val="22"/>
          <w:szCs w:val="22"/>
        </w:rPr>
        <w:t xml:space="preserve"> conocimiento ancestral, van a campo como para convencer sobre un producto o semilla en vez de ver el largo plazo.</w:t>
      </w:r>
      <w:r w:rsidR="00732E55" w:rsidRPr="003A2DB4">
        <w:rPr>
          <w:rFonts w:asciiTheme="majorHAnsi" w:hAnsiTheme="majorHAnsi" w:cstheme="majorHAnsi"/>
          <w:bCs/>
          <w:color w:val="000000" w:themeColor="text1"/>
          <w:sz w:val="22"/>
          <w:szCs w:val="22"/>
        </w:rPr>
        <w:t xml:space="preserve"> </w:t>
      </w:r>
      <w:r w:rsidR="00207B28" w:rsidRPr="003A2DB4">
        <w:rPr>
          <w:rFonts w:asciiTheme="majorHAnsi" w:hAnsiTheme="majorHAnsi" w:cstheme="majorHAnsi"/>
          <w:bCs/>
          <w:color w:val="000000" w:themeColor="text1"/>
          <w:sz w:val="22"/>
          <w:szCs w:val="22"/>
        </w:rPr>
        <w:t xml:space="preserve">Hay </w:t>
      </w:r>
      <w:r w:rsidRPr="003A2DB4">
        <w:rPr>
          <w:rFonts w:asciiTheme="majorHAnsi" w:hAnsiTheme="majorHAnsi" w:cstheme="majorHAnsi"/>
          <w:bCs/>
          <w:color w:val="000000" w:themeColor="text1"/>
          <w:sz w:val="22"/>
          <w:szCs w:val="22"/>
        </w:rPr>
        <w:t>dos tipos de profesores</w:t>
      </w:r>
      <w:r w:rsidR="00207B28"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agroquímico y agroecológic</w:t>
      </w:r>
      <w:r w:rsidR="00207B28" w:rsidRPr="003A2DB4">
        <w:rPr>
          <w:rFonts w:asciiTheme="majorHAnsi" w:hAnsiTheme="majorHAnsi" w:cstheme="majorHAnsi"/>
          <w:bCs/>
          <w:color w:val="000000" w:themeColor="text1"/>
          <w:sz w:val="22"/>
          <w:szCs w:val="22"/>
        </w:rPr>
        <w:t>o,</w:t>
      </w:r>
      <w:r w:rsidRPr="003A2DB4">
        <w:rPr>
          <w:rFonts w:asciiTheme="majorHAnsi" w:hAnsiTheme="majorHAnsi" w:cstheme="majorHAnsi"/>
          <w:bCs/>
          <w:color w:val="000000" w:themeColor="text1"/>
          <w:sz w:val="22"/>
          <w:szCs w:val="22"/>
        </w:rPr>
        <w:t xml:space="preserve"> en vez de complementación entre conocimientos.</w:t>
      </w:r>
      <w:r w:rsidR="00207B28" w:rsidRPr="003A2DB4">
        <w:rPr>
          <w:rFonts w:asciiTheme="majorHAnsi" w:hAnsiTheme="majorHAnsi" w:cstheme="majorHAnsi"/>
          <w:bCs/>
          <w:color w:val="000000" w:themeColor="text1"/>
          <w:sz w:val="22"/>
          <w:szCs w:val="22"/>
        </w:rPr>
        <w:t xml:space="preserve"> Es un c</w:t>
      </w:r>
      <w:r w:rsidR="00123531" w:rsidRPr="003A2DB4">
        <w:rPr>
          <w:rFonts w:asciiTheme="majorHAnsi" w:hAnsiTheme="majorHAnsi" w:cstheme="majorHAnsi"/>
          <w:bCs/>
          <w:color w:val="000000" w:themeColor="text1"/>
          <w:sz w:val="22"/>
          <w:szCs w:val="22"/>
        </w:rPr>
        <w:t xml:space="preserve">uello de botella para </w:t>
      </w:r>
      <w:r w:rsidR="00207B28" w:rsidRPr="003A2DB4">
        <w:rPr>
          <w:rFonts w:asciiTheme="majorHAnsi" w:hAnsiTheme="majorHAnsi" w:cstheme="majorHAnsi"/>
          <w:bCs/>
          <w:color w:val="000000" w:themeColor="text1"/>
          <w:sz w:val="22"/>
          <w:szCs w:val="22"/>
        </w:rPr>
        <w:t>i</w:t>
      </w:r>
      <w:r w:rsidR="00123531" w:rsidRPr="003A2DB4">
        <w:rPr>
          <w:rFonts w:asciiTheme="majorHAnsi" w:hAnsiTheme="majorHAnsi" w:cstheme="majorHAnsi"/>
          <w:bCs/>
          <w:color w:val="000000" w:themeColor="text1"/>
          <w:sz w:val="22"/>
          <w:szCs w:val="22"/>
        </w:rPr>
        <w:t>nvestigación participativa</w:t>
      </w:r>
      <w:r w:rsidR="00207B28" w:rsidRPr="003A2DB4">
        <w:rPr>
          <w:rFonts w:asciiTheme="majorHAnsi" w:hAnsiTheme="majorHAnsi" w:cstheme="majorHAnsi"/>
          <w:bCs/>
          <w:color w:val="000000" w:themeColor="text1"/>
          <w:sz w:val="22"/>
          <w:szCs w:val="22"/>
        </w:rPr>
        <w:t>, lxs</w:t>
      </w:r>
      <w:r w:rsidR="00123531" w:rsidRPr="003A2DB4">
        <w:rPr>
          <w:rFonts w:asciiTheme="majorHAnsi" w:hAnsiTheme="majorHAnsi" w:cstheme="majorHAnsi"/>
          <w:bCs/>
          <w:color w:val="000000" w:themeColor="text1"/>
          <w:sz w:val="22"/>
          <w:szCs w:val="22"/>
        </w:rPr>
        <w:t xml:space="preserve"> investigadores no tienen el mismo riesgo de los agricultores de </w:t>
      </w:r>
      <w:r w:rsidR="00207B28" w:rsidRPr="003A2DB4">
        <w:rPr>
          <w:rFonts w:asciiTheme="majorHAnsi" w:hAnsiTheme="majorHAnsi" w:cstheme="majorHAnsi"/>
          <w:bCs/>
          <w:color w:val="000000" w:themeColor="text1"/>
          <w:sz w:val="22"/>
          <w:szCs w:val="22"/>
        </w:rPr>
        <w:t>no</w:t>
      </w:r>
      <w:r w:rsidR="00123531" w:rsidRPr="003A2DB4">
        <w:rPr>
          <w:rFonts w:asciiTheme="majorHAnsi" w:hAnsiTheme="majorHAnsi" w:cstheme="majorHAnsi"/>
          <w:bCs/>
          <w:color w:val="000000" w:themeColor="text1"/>
          <w:sz w:val="22"/>
          <w:szCs w:val="22"/>
        </w:rPr>
        <w:t xml:space="preserve"> usar un producto</w:t>
      </w:r>
      <w:r w:rsidR="00207B28" w:rsidRPr="003A2DB4">
        <w:rPr>
          <w:rFonts w:asciiTheme="majorHAnsi" w:hAnsiTheme="majorHAnsi" w:cstheme="majorHAnsi"/>
          <w:bCs/>
          <w:color w:val="000000" w:themeColor="text1"/>
          <w:sz w:val="22"/>
          <w:szCs w:val="22"/>
        </w:rPr>
        <w:t>,</w:t>
      </w:r>
      <w:r w:rsidR="00123531" w:rsidRPr="003A2DB4">
        <w:rPr>
          <w:rFonts w:asciiTheme="majorHAnsi" w:hAnsiTheme="majorHAnsi" w:cstheme="majorHAnsi"/>
          <w:bCs/>
          <w:color w:val="000000" w:themeColor="text1"/>
          <w:sz w:val="22"/>
          <w:szCs w:val="22"/>
        </w:rPr>
        <w:t xml:space="preserve"> por ejemplo</w:t>
      </w:r>
      <w:r w:rsidR="00207B28" w:rsidRPr="003A2DB4">
        <w:rPr>
          <w:rFonts w:asciiTheme="majorHAnsi" w:hAnsiTheme="majorHAnsi" w:cstheme="majorHAnsi"/>
          <w:bCs/>
          <w:color w:val="000000" w:themeColor="text1"/>
          <w:sz w:val="22"/>
          <w:szCs w:val="22"/>
        </w:rPr>
        <w:t>,</w:t>
      </w:r>
      <w:r w:rsidR="00123531" w:rsidRPr="003A2DB4">
        <w:rPr>
          <w:rFonts w:asciiTheme="majorHAnsi" w:hAnsiTheme="majorHAnsi" w:cstheme="majorHAnsi"/>
          <w:bCs/>
          <w:color w:val="000000" w:themeColor="text1"/>
          <w:sz w:val="22"/>
          <w:szCs w:val="22"/>
        </w:rPr>
        <w:t xml:space="preserve"> una pesticida</w:t>
      </w:r>
      <w:r w:rsidR="00207B28" w:rsidRPr="003A2DB4">
        <w:rPr>
          <w:rFonts w:asciiTheme="majorHAnsi" w:hAnsiTheme="majorHAnsi" w:cstheme="majorHAnsi"/>
          <w:bCs/>
          <w:color w:val="000000" w:themeColor="text1"/>
          <w:sz w:val="22"/>
          <w:szCs w:val="22"/>
        </w:rPr>
        <w:t xml:space="preserve">, </w:t>
      </w:r>
      <w:r w:rsidR="00123531" w:rsidRPr="003A2DB4">
        <w:rPr>
          <w:rFonts w:asciiTheme="majorHAnsi" w:hAnsiTheme="majorHAnsi" w:cstheme="majorHAnsi"/>
          <w:bCs/>
          <w:color w:val="000000" w:themeColor="text1"/>
          <w:sz w:val="22"/>
          <w:szCs w:val="22"/>
        </w:rPr>
        <w:t>para comprobar una hipótesis relevante a la transición AE</w:t>
      </w:r>
      <w:r w:rsidR="00207B28" w:rsidRPr="003A2DB4">
        <w:rPr>
          <w:rFonts w:asciiTheme="majorHAnsi" w:hAnsiTheme="majorHAnsi" w:cstheme="majorHAnsi"/>
          <w:bCs/>
          <w:color w:val="000000" w:themeColor="text1"/>
          <w:sz w:val="22"/>
          <w:szCs w:val="22"/>
        </w:rPr>
        <w:t xml:space="preserve">, el </w:t>
      </w:r>
      <w:r w:rsidR="00123531" w:rsidRPr="003A2DB4">
        <w:rPr>
          <w:rFonts w:asciiTheme="majorHAnsi" w:hAnsiTheme="majorHAnsi" w:cstheme="majorHAnsi"/>
          <w:bCs/>
          <w:color w:val="000000" w:themeColor="text1"/>
          <w:sz w:val="22"/>
          <w:szCs w:val="22"/>
        </w:rPr>
        <w:t xml:space="preserve">riesgo </w:t>
      </w:r>
      <w:r w:rsidR="00207B28" w:rsidRPr="003A2DB4">
        <w:rPr>
          <w:rFonts w:asciiTheme="majorHAnsi" w:hAnsiTheme="majorHAnsi" w:cstheme="majorHAnsi"/>
          <w:bCs/>
          <w:color w:val="000000" w:themeColor="text1"/>
          <w:sz w:val="22"/>
          <w:szCs w:val="22"/>
        </w:rPr>
        <w:t xml:space="preserve">es </w:t>
      </w:r>
      <w:r w:rsidR="00123531" w:rsidRPr="003A2DB4">
        <w:rPr>
          <w:rFonts w:asciiTheme="majorHAnsi" w:hAnsiTheme="majorHAnsi" w:cstheme="majorHAnsi"/>
          <w:bCs/>
          <w:color w:val="000000" w:themeColor="text1"/>
          <w:sz w:val="22"/>
          <w:szCs w:val="22"/>
        </w:rPr>
        <w:t>muy alto para agricultores (Caso IRD)</w:t>
      </w:r>
      <w:r w:rsidR="00207B28" w:rsidRPr="003A2DB4">
        <w:rPr>
          <w:rFonts w:asciiTheme="majorHAnsi" w:hAnsiTheme="majorHAnsi" w:cstheme="majorHAnsi"/>
          <w:bCs/>
          <w:color w:val="000000" w:themeColor="text1"/>
          <w:sz w:val="22"/>
          <w:szCs w:val="22"/>
        </w:rPr>
        <w:t>.</w:t>
      </w:r>
      <w:r w:rsidR="00732E55" w:rsidRPr="003A2DB4">
        <w:rPr>
          <w:rFonts w:asciiTheme="majorHAnsi" w:hAnsiTheme="majorHAnsi" w:cstheme="majorHAnsi"/>
          <w:bCs/>
          <w:color w:val="000000" w:themeColor="text1"/>
          <w:sz w:val="22"/>
          <w:szCs w:val="22"/>
        </w:rPr>
        <w:t xml:space="preserve"> </w:t>
      </w:r>
      <w:r w:rsidR="00123531" w:rsidRPr="003A2DB4">
        <w:rPr>
          <w:rFonts w:asciiTheme="majorHAnsi" w:hAnsiTheme="majorHAnsi" w:cstheme="majorHAnsi"/>
          <w:bCs/>
          <w:color w:val="000000" w:themeColor="text1"/>
          <w:sz w:val="22"/>
          <w:szCs w:val="22"/>
        </w:rPr>
        <w:t>Ser</w:t>
      </w:r>
      <w:r w:rsidR="00207B28" w:rsidRPr="003A2DB4">
        <w:rPr>
          <w:rFonts w:asciiTheme="majorHAnsi" w:hAnsiTheme="majorHAnsi" w:cstheme="majorHAnsi"/>
          <w:bCs/>
          <w:color w:val="000000" w:themeColor="text1"/>
          <w:sz w:val="22"/>
          <w:szCs w:val="22"/>
        </w:rPr>
        <w:t>ía</w:t>
      </w:r>
      <w:r w:rsidR="00123531" w:rsidRPr="003A2DB4">
        <w:rPr>
          <w:rFonts w:asciiTheme="majorHAnsi" w:hAnsiTheme="majorHAnsi" w:cstheme="majorHAnsi"/>
          <w:bCs/>
          <w:color w:val="000000" w:themeColor="text1"/>
          <w:sz w:val="22"/>
          <w:szCs w:val="22"/>
        </w:rPr>
        <w:t xml:space="preserve"> b</w:t>
      </w:r>
      <w:r w:rsidR="00207B28" w:rsidRPr="003A2DB4">
        <w:rPr>
          <w:rFonts w:asciiTheme="majorHAnsi" w:hAnsiTheme="majorHAnsi" w:cstheme="majorHAnsi"/>
          <w:bCs/>
          <w:color w:val="000000" w:themeColor="text1"/>
          <w:sz w:val="22"/>
          <w:szCs w:val="22"/>
        </w:rPr>
        <w:t>ueno</w:t>
      </w:r>
      <w:r w:rsidR="00123531" w:rsidRPr="003A2DB4">
        <w:rPr>
          <w:rFonts w:asciiTheme="majorHAnsi" w:hAnsiTheme="majorHAnsi" w:cstheme="majorHAnsi"/>
          <w:bCs/>
          <w:color w:val="000000" w:themeColor="text1"/>
          <w:sz w:val="22"/>
          <w:szCs w:val="22"/>
        </w:rPr>
        <w:t xml:space="preserve"> saber cu</w:t>
      </w:r>
      <w:r w:rsidR="00207B28" w:rsidRPr="003A2DB4">
        <w:rPr>
          <w:rFonts w:asciiTheme="majorHAnsi" w:hAnsiTheme="majorHAnsi" w:cstheme="majorHAnsi"/>
          <w:bCs/>
          <w:color w:val="000000" w:themeColor="text1"/>
          <w:sz w:val="22"/>
          <w:szCs w:val="22"/>
        </w:rPr>
        <w:t>á</w:t>
      </w:r>
      <w:r w:rsidR="00123531" w:rsidRPr="003A2DB4">
        <w:rPr>
          <w:rFonts w:asciiTheme="majorHAnsi" w:hAnsiTheme="majorHAnsi" w:cstheme="majorHAnsi"/>
          <w:bCs/>
          <w:color w:val="000000" w:themeColor="text1"/>
          <w:sz w:val="22"/>
          <w:szCs w:val="22"/>
        </w:rPr>
        <w:t xml:space="preserve">l ha sido la trayectoria, desafíos y éxitos de la </w:t>
      </w:r>
      <w:r w:rsidR="00207B28" w:rsidRPr="003A2DB4">
        <w:rPr>
          <w:rFonts w:asciiTheme="majorHAnsi" w:hAnsiTheme="majorHAnsi" w:cstheme="majorHAnsi"/>
          <w:bCs/>
          <w:color w:val="000000" w:themeColor="text1"/>
          <w:sz w:val="22"/>
          <w:szCs w:val="22"/>
        </w:rPr>
        <w:t>L</w:t>
      </w:r>
      <w:r w:rsidR="00123531" w:rsidRPr="003A2DB4">
        <w:rPr>
          <w:rFonts w:asciiTheme="majorHAnsi" w:hAnsiTheme="majorHAnsi" w:cstheme="majorHAnsi"/>
          <w:bCs/>
          <w:color w:val="000000" w:themeColor="text1"/>
          <w:sz w:val="22"/>
          <w:szCs w:val="22"/>
        </w:rPr>
        <w:t xml:space="preserve">ey sobre </w:t>
      </w:r>
      <w:r w:rsidR="00207B28" w:rsidRPr="003A2DB4">
        <w:rPr>
          <w:rFonts w:asciiTheme="majorHAnsi" w:hAnsiTheme="majorHAnsi" w:cstheme="majorHAnsi"/>
          <w:bCs/>
          <w:color w:val="000000" w:themeColor="text1"/>
          <w:sz w:val="22"/>
          <w:szCs w:val="22"/>
        </w:rPr>
        <w:t>P</w:t>
      </w:r>
      <w:r w:rsidR="00123531" w:rsidRPr="003A2DB4">
        <w:rPr>
          <w:rFonts w:asciiTheme="majorHAnsi" w:hAnsiTheme="majorHAnsi" w:cstheme="majorHAnsi"/>
          <w:bCs/>
          <w:color w:val="000000" w:themeColor="text1"/>
          <w:sz w:val="22"/>
          <w:szCs w:val="22"/>
        </w:rPr>
        <w:t xml:space="preserve">ago por </w:t>
      </w:r>
      <w:r w:rsidR="00207B28" w:rsidRPr="003A2DB4">
        <w:rPr>
          <w:rFonts w:asciiTheme="majorHAnsi" w:hAnsiTheme="majorHAnsi" w:cstheme="majorHAnsi"/>
          <w:bCs/>
          <w:color w:val="000000" w:themeColor="text1"/>
          <w:sz w:val="22"/>
          <w:szCs w:val="22"/>
        </w:rPr>
        <w:t>S</w:t>
      </w:r>
      <w:r w:rsidR="00123531" w:rsidRPr="003A2DB4">
        <w:rPr>
          <w:rFonts w:asciiTheme="majorHAnsi" w:hAnsiTheme="majorHAnsi" w:cstheme="majorHAnsi"/>
          <w:bCs/>
          <w:color w:val="000000" w:themeColor="text1"/>
          <w:sz w:val="22"/>
          <w:szCs w:val="22"/>
        </w:rPr>
        <w:t xml:space="preserve">ervicios </w:t>
      </w:r>
      <w:r w:rsidR="00207B28" w:rsidRPr="003A2DB4">
        <w:rPr>
          <w:rFonts w:asciiTheme="majorHAnsi" w:hAnsiTheme="majorHAnsi" w:cstheme="majorHAnsi"/>
          <w:bCs/>
          <w:color w:val="000000" w:themeColor="text1"/>
          <w:sz w:val="22"/>
          <w:szCs w:val="22"/>
        </w:rPr>
        <w:t>A</w:t>
      </w:r>
      <w:r w:rsidR="00123531" w:rsidRPr="003A2DB4">
        <w:rPr>
          <w:rFonts w:asciiTheme="majorHAnsi" w:hAnsiTheme="majorHAnsi" w:cstheme="majorHAnsi"/>
          <w:bCs/>
          <w:color w:val="000000" w:themeColor="text1"/>
          <w:sz w:val="22"/>
          <w:szCs w:val="22"/>
        </w:rPr>
        <w:t xml:space="preserve">mbientales en Perú. ¿Tiene un impacto o siempre los casos exitosos se tratan de acuerdos bilaterales privados como los </w:t>
      </w:r>
      <w:r w:rsidR="00207B28" w:rsidRPr="003A2DB4">
        <w:rPr>
          <w:rFonts w:asciiTheme="majorHAnsi" w:hAnsiTheme="majorHAnsi" w:cstheme="majorHAnsi"/>
          <w:bCs/>
          <w:i/>
          <w:iCs/>
          <w:color w:val="000000" w:themeColor="text1"/>
          <w:sz w:val="22"/>
          <w:szCs w:val="22"/>
        </w:rPr>
        <w:t>“</w:t>
      </w:r>
      <w:r w:rsidR="00123531" w:rsidRPr="003A2DB4">
        <w:rPr>
          <w:rFonts w:asciiTheme="majorHAnsi" w:hAnsiTheme="majorHAnsi" w:cstheme="majorHAnsi"/>
          <w:bCs/>
          <w:i/>
          <w:iCs/>
          <w:color w:val="000000" w:themeColor="text1"/>
          <w:sz w:val="22"/>
          <w:szCs w:val="22"/>
        </w:rPr>
        <w:t>voluntary carbon markets</w:t>
      </w:r>
      <w:r w:rsidR="00207B28" w:rsidRPr="003A2DB4">
        <w:rPr>
          <w:rFonts w:asciiTheme="majorHAnsi" w:hAnsiTheme="majorHAnsi" w:cstheme="majorHAnsi"/>
          <w:bCs/>
          <w:i/>
          <w:iCs/>
          <w:color w:val="000000" w:themeColor="text1"/>
          <w:sz w:val="22"/>
          <w:szCs w:val="22"/>
        </w:rPr>
        <w:t>”</w:t>
      </w:r>
      <w:r w:rsidR="00123531" w:rsidRPr="003A2DB4">
        <w:rPr>
          <w:rFonts w:asciiTheme="majorHAnsi" w:hAnsiTheme="majorHAnsi" w:cstheme="majorHAnsi"/>
          <w:bCs/>
          <w:color w:val="000000" w:themeColor="text1"/>
          <w:sz w:val="22"/>
          <w:szCs w:val="22"/>
        </w:rPr>
        <w:t xml:space="preserve"> para bosques y suelos?</w:t>
      </w:r>
    </w:p>
    <w:p w14:paraId="20AED936" w14:textId="77777777" w:rsidR="00123531" w:rsidRPr="003A2DB4" w:rsidRDefault="00123531" w:rsidP="00575DCA">
      <w:pPr>
        <w:jc w:val="both"/>
        <w:rPr>
          <w:rFonts w:asciiTheme="majorHAnsi" w:hAnsiTheme="majorHAnsi" w:cstheme="majorHAnsi"/>
          <w:bCs/>
          <w:color w:val="000000" w:themeColor="text1"/>
          <w:sz w:val="22"/>
          <w:szCs w:val="22"/>
        </w:rPr>
      </w:pPr>
    </w:p>
    <w:p w14:paraId="6ECFC0AF" w14:textId="77777777" w:rsidR="00123531" w:rsidRPr="003A2DB4" w:rsidRDefault="00123531" w:rsidP="00575DCA">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Roberto Ugas </w:t>
      </w:r>
    </w:p>
    <w:p w14:paraId="21D409B3" w14:textId="75EFB303" w:rsidR="00123531" w:rsidRPr="003A2DB4" w:rsidRDefault="00123531" w:rsidP="00732E55">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Este artículo de la prensa da un buen panorama del pago que han empezado a hacer los habitantes de Lima a través de la empresa pública de agua potable y las comunidades de la parte alta de las cuencas: </w:t>
      </w:r>
      <w:hyperlink r:id="rId104" w:tgtFrame="_blank" w:history="1">
        <w:r w:rsidRPr="003A2DB4">
          <w:rPr>
            <w:rStyle w:val="Hyperlink"/>
            <w:rFonts w:asciiTheme="majorHAnsi" w:hAnsiTheme="majorHAnsi" w:cstheme="majorHAnsi"/>
            <w:bCs/>
            <w:color w:val="000000" w:themeColor="text1"/>
            <w:sz w:val="22"/>
            <w:szCs w:val="22"/>
          </w:rPr>
          <w:t>https://www.bbc.com/mundo/vert-fut-57207886</w:t>
        </w:r>
      </w:hyperlink>
      <w:r w:rsidR="00732E55"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En inglés: </w:t>
      </w:r>
      <w:hyperlink r:id="rId105" w:tgtFrame="_blank" w:history="1">
        <w:r w:rsidRPr="003A2DB4">
          <w:rPr>
            <w:rStyle w:val="Hyperlink"/>
            <w:rFonts w:asciiTheme="majorHAnsi" w:hAnsiTheme="majorHAnsi" w:cstheme="majorHAnsi"/>
            <w:bCs/>
            <w:color w:val="000000" w:themeColor="text1"/>
            <w:sz w:val="22"/>
            <w:szCs w:val="22"/>
          </w:rPr>
          <w:t>https://www.bbc.com/future/article/20210510-perus-urgent-search-for-slow-water</w:t>
        </w:r>
      </w:hyperlink>
    </w:p>
    <w:p w14:paraId="5E84CBBA" w14:textId="77777777" w:rsidR="00123531" w:rsidRPr="003A2DB4" w:rsidRDefault="00123531" w:rsidP="00575DCA">
      <w:pPr>
        <w:jc w:val="both"/>
        <w:rPr>
          <w:rFonts w:asciiTheme="majorHAnsi" w:hAnsiTheme="majorHAnsi" w:cstheme="majorHAnsi"/>
          <w:bCs/>
          <w:color w:val="000000" w:themeColor="text1"/>
          <w:sz w:val="22"/>
          <w:szCs w:val="22"/>
        </w:rPr>
      </w:pPr>
    </w:p>
    <w:p w14:paraId="27888526" w14:textId="77777777" w:rsidR="008612C7" w:rsidRPr="003A2DB4" w:rsidRDefault="008612C7" w:rsidP="00575DCA">
      <w:pPr>
        <w:jc w:val="both"/>
        <w:rPr>
          <w:rFonts w:asciiTheme="majorHAnsi" w:hAnsiTheme="majorHAnsi" w:cstheme="majorHAnsi"/>
          <w:bCs/>
          <w:color w:val="4472C4" w:themeColor="accent1"/>
          <w:sz w:val="22"/>
          <w:szCs w:val="22"/>
        </w:rPr>
      </w:pPr>
      <w:r w:rsidRPr="003A2DB4">
        <w:rPr>
          <w:rFonts w:asciiTheme="majorHAnsi" w:hAnsiTheme="majorHAnsi" w:cstheme="majorHAnsi"/>
          <w:b/>
          <w:bCs/>
          <w:color w:val="4472C4" w:themeColor="accent1"/>
          <w:sz w:val="22"/>
          <w:szCs w:val="22"/>
        </w:rPr>
        <w:t>Diego Mina</w:t>
      </w:r>
      <w:r w:rsidRPr="003A2DB4">
        <w:rPr>
          <w:rFonts w:asciiTheme="majorHAnsi" w:hAnsiTheme="majorHAnsi" w:cstheme="majorHAnsi"/>
          <w:bCs/>
          <w:color w:val="4472C4" w:themeColor="accent1"/>
          <w:sz w:val="22"/>
          <w:szCs w:val="22"/>
        </w:rPr>
        <w:t> </w:t>
      </w:r>
    </w:p>
    <w:p w14:paraId="3B68CFD5" w14:textId="2001950B" w:rsidR="008612C7" w:rsidRPr="003A2DB4" w:rsidRDefault="008612C7" w:rsidP="00575DC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Los diseños y estrategias se han ido adaptando de acuerdo a las </w:t>
      </w:r>
      <w:r w:rsidR="00207B28" w:rsidRPr="003A2DB4">
        <w:rPr>
          <w:rFonts w:asciiTheme="majorHAnsi" w:hAnsiTheme="majorHAnsi" w:cstheme="majorHAnsi"/>
          <w:bCs/>
          <w:color w:val="000000" w:themeColor="text1"/>
          <w:sz w:val="22"/>
          <w:szCs w:val="22"/>
        </w:rPr>
        <w:t>opciones por contexto por</w:t>
      </w:r>
      <w:r w:rsidRPr="003A2DB4">
        <w:rPr>
          <w:rFonts w:asciiTheme="majorHAnsi" w:hAnsiTheme="majorHAnsi" w:cstheme="majorHAnsi"/>
          <w:bCs/>
          <w:color w:val="000000" w:themeColor="text1"/>
          <w:sz w:val="22"/>
          <w:szCs w:val="22"/>
        </w:rPr>
        <w:t xml:space="preserve"> efectos </w:t>
      </w:r>
      <w:r w:rsidR="00207B28" w:rsidRPr="003A2DB4">
        <w:rPr>
          <w:rFonts w:asciiTheme="majorHAnsi" w:hAnsiTheme="majorHAnsi" w:cstheme="majorHAnsi"/>
          <w:bCs/>
          <w:color w:val="000000" w:themeColor="text1"/>
          <w:sz w:val="22"/>
          <w:szCs w:val="22"/>
        </w:rPr>
        <w:t>de la pa</w:t>
      </w:r>
      <w:r w:rsidRPr="003A2DB4">
        <w:rPr>
          <w:rFonts w:asciiTheme="majorHAnsi" w:hAnsiTheme="majorHAnsi" w:cstheme="majorHAnsi"/>
          <w:bCs/>
          <w:color w:val="000000" w:themeColor="text1"/>
          <w:sz w:val="22"/>
          <w:szCs w:val="22"/>
        </w:rPr>
        <w:t xml:space="preserve">ndemia para poder responder a los objetivos planteados en el proyecto. Sin </w:t>
      </w:r>
      <w:r w:rsidR="00065DF6" w:rsidRPr="003A2DB4">
        <w:rPr>
          <w:rFonts w:asciiTheme="majorHAnsi" w:hAnsiTheme="majorHAnsi" w:cstheme="majorHAnsi"/>
          <w:bCs/>
          <w:color w:val="000000" w:themeColor="text1"/>
          <w:sz w:val="22"/>
          <w:szCs w:val="22"/>
        </w:rPr>
        <w:t>embarg</w:t>
      </w:r>
      <w:r w:rsidR="00065DF6">
        <w:rPr>
          <w:rFonts w:asciiTheme="majorHAnsi" w:hAnsiTheme="majorHAnsi" w:cstheme="majorHAnsi"/>
          <w:bCs/>
          <w:color w:val="000000" w:themeColor="text1"/>
          <w:sz w:val="22"/>
          <w:szCs w:val="22"/>
        </w:rPr>
        <w:t>o,</w:t>
      </w:r>
      <w:r w:rsidRPr="003A2DB4">
        <w:rPr>
          <w:rFonts w:asciiTheme="majorHAnsi" w:hAnsiTheme="majorHAnsi" w:cstheme="majorHAnsi"/>
          <w:bCs/>
          <w:color w:val="000000" w:themeColor="text1"/>
          <w:sz w:val="22"/>
          <w:szCs w:val="22"/>
        </w:rPr>
        <w:t xml:space="preserve"> un punto cuello de botella sigue siendo el tema de incidencia política para promover cambios desde el gobierno local.</w:t>
      </w:r>
    </w:p>
    <w:p w14:paraId="3EF9EDBA" w14:textId="77777777" w:rsidR="00123531" w:rsidRPr="003A2DB4" w:rsidRDefault="00123531" w:rsidP="00123531">
      <w:pPr>
        <w:jc w:val="both"/>
        <w:rPr>
          <w:rFonts w:asciiTheme="majorHAnsi" w:hAnsiTheme="majorHAnsi" w:cstheme="majorHAnsi"/>
          <w:bCs/>
          <w:color w:val="000000" w:themeColor="text1"/>
        </w:rPr>
      </w:pPr>
    </w:p>
    <w:p w14:paraId="4F9FE026" w14:textId="77777777" w:rsidR="00DE4E46" w:rsidRPr="003A2DB4" w:rsidRDefault="00DE4E46" w:rsidP="0081303F">
      <w:pPr>
        <w:jc w:val="both"/>
        <w:rPr>
          <w:rFonts w:asciiTheme="majorHAnsi" w:hAnsiTheme="majorHAnsi" w:cstheme="majorHAnsi"/>
          <w:b/>
          <w:bCs/>
          <w:color w:val="4472C4" w:themeColor="accent1"/>
        </w:rPr>
      </w:pPr>
    </w:p>
    <w:p w14:paraId="4366F84F" w14:textId="77777777" w:rsidR="0081303F" w:rsidRPr="003A2DB4" w:rsidRDefault="0081303F" w:rsidP="0081303F">
      <w:pPr>
        <w:jc w:val="both"/>
        <w:rPr>
          <w:rFonts w:asciiTheme="majorHAnsi" w:hAnsiTheme="majorHAnsi" w:cstheme="majorHAnsi"/>
          <w:b/>
          <w:bCs/>
          <w:color w:val="4472C4" w:themeColor="accent1"/>
          <w:sz w:val="22"/>
        </w:rPr>
      </w:pPr>
      <w:r w:rsidRPr="003A2DB4">
        <w:rPr>
          <w:rFonts w:asciiTheme="majorHAnsi" w:hAnsiTheme="majorHAnsi" w:cstheme="majorHAnsi"/>
          <w:b/>
          <w:bCs/>
          <w:color w:val="4472C4" w:themeColor="accent1"/>
          <w:sz w:val="22"/>
        </w:rPr>
        <w:t>V. Rol de los proyectos en sus paisajes y territorios y su incidencia para promover la agroecología</w:t>
      </w:r>
    </w:p>
    <w:p w14:paraId="6050B4C1" w14:textId="77777777" w:rsidR="0081303F" w:rsidRPr="003A2DB4" w:rsidRDefault="0081303F" w:rsidP="0081303F">
      <w:pPr>
        <w:jc w:val="both"/>
        <w:rPr>
          <w:rFonts w:asciiTheme="majorHAnsi" w:hAnsiTheme="majorHAnsi" w:cstheme="majorHAnsi"/>
          <w:b/>
          <w:bCs/>
          <w:color w:val="4472C4" w:themeColor="accent1"/>
          <w:sz w:val="22"/>
        </w:rPr>
      </w:pPr>
    </w:p>
    <w:p w14:paraId="133349F3" w14:textId="6B57EF16" w:rsidR="0081303F" w:rsidRPr="003A2DB4" w:rsidRDefault="0081303F" w:rsidP="0081303F">
      <w:pPr>
        <w:jc w:val="both"/>
        <w:rPr>
          <w:rFonts w:asciiTheme="majorHAnsi" w:hAnsiTheme="majorHAnsi" w:cstheme="majorHAnsi"/>
          <w:b/>
          <w:bCs/>
          <w:color w:val="4472C4" w:themeColor="accent1"/>
          <w:sz w:val="22"/>
        </w:rPr>
      </w:pPr>
      <w:r w:rsidRPr="003A2DB4">
        <w:rPr>
          <w:rFonts w:asciiTheme="majorHAnsi" w:hAnsiTheme="majorHAnsi" w:cstheme="majorHAnsi"/>
          <w:b/>
          <w:bCs/>
          <w:color w:val="4472C4" w:themeColor="accent1"/>
          <w:sz w:val="22"/>
        </w:rPr>
        <w:t xml:space="preserve">5.1 Presentación del Estudio de </w:t>
      </w:r>
      <w:r w:rsidR="002100AF" w:rsidRPr="003A2DB4">
        <w:rPr>
          <w:rFonts w:asciiTheme="majorHAnsi" w:hAnsiTheme="majorHAnsi" w:cstheme="majorHAnsi"/>
          <w:b/>
          <w:bCs/>
          <w:color w:val="4472C4" w:themeColor="accent1"/>
          <w:sz w:val="22"/>
        </w:rPr>
        <w:t>I</w:t>
      </w:r>
      <w:r w:rsidRPr="003A2DB4">
        <w:rPr>
          <w:rFonts w:asciiTheme="majorHAnsi" w:hAnsiTheme="majorHAnsi" w:cstheme="majorHAnsi"/>
          <w:b/>
          <w:bCs/>
          <w:color w:val="4472C4" w:themeColor="accent1"/>
          <w:sz w:val="22"/>
        </w:rPr>
        <w:t xml:space="preserve">ncidencia de </w:t>
      </w:r>
      <w:r w:rsidR="002100AF" w:rsidRPr="003A2DB4">
        <w:rPr>
          <w:rFonts w:asciiTheme="majorHAnsi" w:hAnsiTheme="majorHAnsi" w:cstheme="majorHAnsi"/>
          <w:b/>
          <w:bCs/>
          <w:color w:val="4472C4" w:themeColor="accent1"/>
          <w:sz w:val="22"/>
        </w:rPr>
        <w:t>P</w:t>
      </w:r>
      <w:r w:rsidRPr="003A2DB4">
        <w:rPr>
          <w:rFonts w:asciiTheme="majorHAnsi" w:hAnsiTheme="majorHAnsi" w:cstheme="majorHAnsi"/>
          <w:b/>
          <w:bCs/>
          <w:color w:val="4472C4" w:themeColor="accent1"/>
          <w:sz w:val="22"/>
        </w:rPr>
        <w:t xml:space="preserve">royectos para </w:t>
      </w:r>
      <w:r w:rsidR="002100AF" w:rsidRPr="003A2DB4">
        <w:rPr>
          <w:rFonts w:asciiTheme="majorHAnsi" w:hAnsiTheme="majorHAnsi" w:cstheme="majorHAnsi"/>
          <w:b/>
          <w:bCs/>
          <w:color w:val="4472C4" w:themeColor="accent1"/>
          <w:sz w:val="22"/>
        </w:rPr>
        <w:t>P</w:t>
      </w:r>
      <w:r w:rsidRPr="003A2DB4">
        <w:rPr>
          <w:rFonts w:asciiTheme="majorHAnsi" w:hAnsiTheme="majorHAnsi" w:cstheme="majorHAnsi"/>
          <w:b/>
          <w:bCs/>
          <w:color w:val="4472C4" w:themeColor="accent1"/>
          <w:sz w:val="22"/>
        </w:rPr>
        <w:t xml:space="preserve">romover la </w:t>
      </w:r>
      <w:r w:rsidR="002100AF" w:rsidRPr="003A2DB4">
        <w:rPr>
          <w:rFonts w:asciiTheme="majorHAnsi" w:hAnsiTheme="majorHAnsi" w:cstheme="majorHAnsi"/>
          <w:b/>
          <w:bCs/>
          <w:color w:val="4472C4" w:themeColor="accent1"/>
          <w:sz w:val="22"/>
        </w:rPr>
        <w:t>A</w:t>
      </w:r>
      <w:r w:rsidRPr="003A2DB4">
        <w:rPr>
          <w:rFonts w:asciiTheme="majorHAnsi" w:hAnsiTheme="majorHAnsi" w:cstheme="majorHAnsi"/>
          <w:b/>
          <w:bCs/>
          <w:color w:val="4472C4" w:themeColor="accent1"/>
          <w:sz w:val="22"/>
        </w:rPr>
        <w:t>groecología</w:t>
      </w:r>
    </w:p>
    <w:p w14:paraId="31A8B017" w14:textId="277C1621" w:rsidR="0081303F" w:rsidRPr="003A2DB4" w:rsidRDefault="007F1EA6" w:rsidP="0081303F">
      <w:pPr>
        <w:jc w:val="both"/>
        <w:rPr>
          <w:rFonts w:asciiTheme="majorHAnsi" w:hAnsiTheme="majorHAnsi" w:cstheme="majorHAnsi"/>
          <w:bCs/>
          <w:i/>
          <w:color w:val="4472C4" w:themeColor="accent1"/>
          <w:sz w:val="22"/>
        </w:rPr>
      </w:pPr>
      <w:r w:rsidRPr="003A2DB4">
        <w:rPr>
          <w:rFonts w:asciiTheme="majorHAnsi" w:hAnsiTheme="majorHAnsi" w:cstheme="majorHAnsi"/>
          <w:bCs/>
          <w:i/>
          <w:color w:val="4472C4" w:themeColor="accent1"/>
          <w:sz w:val="22"/>
        </w:rPr>
        <w:t>Manuel</w:t>
      </w:r>
      <w:r w:rsidR="0081303F" w:rsidRPr="003A2DB4">
        <w:rPr>
          <w:rFonts w:asciiTheme="majorHAnsi" w:hAnsiTheme="majorHAnsi" w:cstheme="majorHAnsi"/>
          <w:bCs/>
          <w:i/>
          <w:color w:val="4472C4" w:themeColor="accent1"/>
          <w:sz w:val="22"/>
        </w:rPr>
        <w:t xml:space="preserve"> Ruiz, Consultor </w:t>
      </w:r>
    </w:p>
    <w:p w14:paraId="2F7840C4" w14:textId="77777777" w:rsidR="00F02B88" w:rsidRPr="003A2DB4" w:rsidRDefault="00F02B88" w:rsidP="00164C87">
      <w:pPr>
        <w:rPr>
          <w:rFonts w:asciiTheme="majorHAnsi" w:hAnsiTheme="majorHAnsi" w:cstheme="majorHAnsi"/>
          <w:sz w:val="22"/>
        </w:rPr>
      </w:pPr>
    </w:p>
    <w:p w14:paraId="335973F3" w14:textId="5E69C2A2" w:rsidR="00164C87" w:rsidRPr="003A2DB4" w:rsidRDefault="00006A62" w:rsidP="00164C87">
      <w:pPr>
        <w:rPr>
          <w:rFonts w:asciiTheme="majorHAnsi" w:hAnsiTheme="majorHAnsi" w:cstheme="majorHAnsi"/>
          <w:b/>
          <w:bCs/>
          <w:color w:val="4472C4" w:themeColor="accent1"/>
          <w:sz w:val="22"/>
        </w:rPr>
      </w:pPr>
      <w:r w:rsidRPr="003A2DB4">
        <w:rPr>
          <w:rFonts w:asciiTheme="majorHAnsi" w:hAnsiTheme="majorHAnsi" w:cstheme="majorHAnsi"/>
          <w:b/>
          <w:bCs/>
          <w:color w:val="4472C4" w:themeColor="accent1"/>
          <w:sz w:val="22"/>
        </w:rPr>
        <w:t>5.1.1 Presentación</w:t>
      </w:r>
    </w:p>
    <w:p w14:paraId="1A5CA81B" w14:textId="77777777" w:rsidR="002100AF" w:rsidRPr="003A2DB4" w:rsidRDefault="002100AF" w:rsidP="00164C87">
      <w:pPr>
        <w:rPr>
          <w:rFonts w:asciiTheme="majorHAnsi" w:hAnsiTheme="majorHAnsi" w:cstheme="majorHAnsi"/>
          <w:b/>
          <w:bCs/>
          <w:color w:val="4472C4" w:themeColor="accent1"/>
          <w:sz w:val="22"/>
        </w:rPr>
      </w:pPr>
    </w:p>
    <w:p w14:paraId="09C1F577" w14:textId="77777777" w:rsidR="007A2AFF" w:rsidRPr="003A2DB4" w:rsidRDefault="007A2AFF" w:rsidP="002100AF">
      <w:pPr>
        <w:jc w:val="both"/>
        <w:rPr>
          <w:rFonts w:asciiTheme="majorHAnsi" w:hAnsiTheme="majorHAnsi" w:cstheme="majorHAnsi"/>
          <w:b/>
          <w:bCs/>
          <w:color w:val="4472C4" w:themeColor="accent1"/>
          <w:sz w:val="22"/>
        </w:rPr>
      </w:pPr>
      <w:r w:rsidRPr="003A2DB4">
        <w:rPr>
          <w:rFonts w:asciiTheme="majorHAnsi" w:hAnsiTheme="majorHAnsi" w:cstheme="majorHAnsi"/>
          <w:b/>
          <w:bCs/>
          <w:color w:val="4472C4" w:themeColor="accent1"/>
          <w:sz w:val="22"/>
        </w:rPr>
        <w:t>La Incidencia Política desde la Comunidad de Práctica del Programa Colaborativo de la Fundación McKnight: Avances, Retos y Desafíos Mirando al Futuro</w:t>
      </w:r>
    </w:p>
    <w:p w14:paraId="70F294F1" w14:textId="77777777" w:rsidR="004F21DC" w:rsidRPr="003A2DB4" w:rsidRDefault="004F21DC" w:rsidP="00164C87">
      <w:pPr>
        <w:rPr>
          <w:rFonts w:asciiTheme="majorHAnsi" w:hAnsiTheme="majorHAnsi" w:cstheme="majorHAnsi"/>
        </w:rPr>
      </w:pPr>
    </w:p>
    <w:p w14:paraId="2548E307" w14:textId="7845BFA7" w:rsidR="00164C87" w:rsidRPr="003A2DB4" w:rsidRDefault="00164C87" w:rsidP="000B0003">
      <w:pPr>
        <w:jc w:val="both"/>
        <w:rPr>
          <w:rFonts w:asciiTheme="majorHAnsi" w:hAnsiTheme="majorHAnsi" w:cstheme="majorHAnsi"/>
          <w:sz w:val="22"/>
          <w:szCs w:val="22"/>
        </w:rPr>
      </w:pPr>
      <w:r w:rsidRPr="003A2DB4">
        <w:rPr>
          <w:rFonts w:asciiTheme="majorHAnsi" w:hAnsiTheme="majorHAnsi" w:cstheme="majorHAnsi"/>
          <w:sz w:val="22"/>
          <w:szCs w:val="22"/>
        </w:rPr>
        <w:t>La I</w:t>
      </w:r>
      <w:r w:rsidR="00A23CA7" w:rsidRPr="003A2DB4">
        <w:rPr>
          <w:rFonts w:asciiTheme="majorHAnsi" w:hAnsiTheme="majorHAnsi" w:cstheme="majorHAnsi"/>
          <w:sz w:val="22"/>
          <w:szCs w:val="22"/>
        </w:rPr>
        <w:t>ncidencia Política</w:t>
      </w:r>
      <w:r w:rsidRPr="003A2DB4">
        <w:rPr>
          <w:rFonts w:asciiTheme="majorHAnsi" w:hAnsiTheme="majorHAnsi" w:cstheme="majorHAnsi"/>
          <w:sz w:val="22"/>
          <w:szCs w:val="22"/>
        </w:rPr>
        <w:t xml:space="preserve"> no es nueva para la CdP y de hech</w:t>
      </w:r>
      <w:r w:rsidR="00A23CA7" w:rsidRPr="003A2DB4">
        <w:rPr>
          <w:rFonts w:asciiTheme="majorHAnsi" w:hAnsiTheme="majorHAnsi" w:cstheme="majorHAnsi"/>
          <w:sz w:val="22"/>
          <w:szCs w:val="22"/>
        </w:rPr>
        <w:t>o</w:t>
      </w:r>
      <w:r w:rsidRPr="003A2DB4">
        <w:rPr>
          <w:rFonts w:asciiTheme="majorHAnsi" w:hAnsiTheme="majorHAnsi" w:cstheme="majorHAnsi"/>
          <w:sz w:val="22"/>
          <w:szCs w:val="22"/>
        </w:rPr>
        <w:t xml:space="preserve"> he estado revisando algunos docu</w:t>
      </w:r>
      <w:r w:rsidR="000B0003" w:rsidRPr="003A2DB4">
        <w:rPr>
          <w:rFonts w:asciiTheme="majorHAnsi" w:hAnsiTheme="majorHAnsi" w:cstheme="majorHAnsi"/>
          <w:sz w:val="22"/>
          <w:szCs w:val="22"/>
        </w:rPr>
        <w:t>mentos y se viene conversando sobre incidencia política desde hace ya un buen tiempo</w:t>
      </w:r>
      <w:r w:rsidRPr="003A2DB4">
        <w:rPr>
          <w:rFonts w:asciiTheme="majorHAnsi" w:hAnsiTheme="majorHAnsi" w:cstheme="majorHAnsi"/>
          <w:sz w:val="22"/>
          <w:szCs w:val="22"/>
        </w:rPr>
        <w:t xml:space="preserve"> en las distintas reuniones anuales, </w:t>
      </w:r>
      <w:r w:rsidR="002100AF" w:rsidRPr="003A2DB4">
        <w:rPr>
          <w:rFonts w:asciiTheme="majorHAnsi" w:hAnsiTheme="majorHAnsi" w:cstheme="majorHAnsi"/>
          <w:sz w:val="22"/>
          <w:szCs w:val="22"/>
        </w:rPr>
        <w:t xml:space="preserve">incluso </w:t>
      </w:r>
      <w:r w:rsidRPr="003A2DB4">
        <w:rPr>
          <w:rFonts w:asciiTheme="majorHAnsi" w:hAnsiTheme="majorHAnsi" w:cstheme="majorHAnsi"/>
          <w:sz w:val="22"/>
          <w:szCs w:val="22"/>
        </w:rPr>
        <w:t xml:space="preserve">algunos documentos que se han producido sobre </w:t>
      </w:r>
      <w:r w:rsidR="000B0003" w:rsidRPr="003A2DB4">
        <w:rPr>
          <w:rFonts w:asciiTheme="majorHAnsi" w:hAnsiTheme="majorHAnsi" w:cstheme="majorHAnsi"/>
          <w:sz w:val="22"/>
          <w:szCs w:val="22"/>
        </w:rPr>
        <w:t xml:space="preserve">ejemplos de </w:t>
      </w:r>
      <w:r w:rsidRPr="003A2DB4">
        <w:rPr>
          <w:rFonts w:asciiTheme="majorHAnsi" w:hAnsiTheme="majorHAnsi" w:cstheme="majorHAnsi"/>
          <w:sz w:val="22"/>
          <w:szCs w:val="22"/>
        </w:rPr>
        <w:t>incidencia</w:t>
      </w:r>
      <w:r w:rsidR="002100AF" w:rsidRPr="003A2DB4">
        <w:rPr>
          <w:rFonts w:asciiTheme="majorHAnsi" w:hAnsiTheme="majorHAnsi" w:cstheme="majorHAnsi"/>
          <w:sz w:val="22"/>
          <w:szCs w:val="22"/>
        </w:rPr>
        <w:t>.</w:t>
      </w:r>
      <w:r w:rsidRPr="003A2DB4">
        <w:rPr>
          <w:rFonts w:asciiTheme="majorHAnsi" w:hAnsiTheme="majorHAnsi" w:cstheme="majorHAnsi"/>
          <w:sz w:val="22"/>
          <w:szCs w:val="22"/>
        </w:rPr>
        <w:t xml:space="preserve"> </w:t>
      </w:r>
      <w:r w:rsidR="002100AF" w:rsidRPr="003A2DB4">
        <w:rPr>
          <w:rFonts w:asciiTheme="majorHAnsi" w:hAnsiTheme="majorHAnsi" w:cstheme="majorHAnsi"/>
          <w:sz w:val="22"/>
          <w:szCs w:val="22"/>
        </w:rPr>
        <w:t>E</w:t>
      </w:r>
      <w:r w:rsidRPr="003A2DB4">
        <w:rPr>
          <w:rFonts w:asciiTheme="majorHAnsi" w:hAnsiTheme="majorHAnsi" w:cstheme="majorHAnsi"/>
          <w:sz w:val="22"/>
          <w:szCs w:val="22"/>
        </w:rPr>
        <w:t>s útil sintetizar</w:t>
      </w:r>
      <w:r w:rsidR="000B0003" w:rsidRPr="003A2DB4">
        <w:rPr>
          <w:rFonts w:asciiTheme="majorHAnsi" w:hAnsiTheme="majorHAnsi" w:cstheme="majorHAnsi"/>
          <w:sz w:val="22"/>
          <w:szCs w:val="22"/>
        </w:rPr>
        <w:t xml:space="preserve"> los avances que se han dado</w:t>
      </w:r>
      <w:r w:rsidRPr="003A2DB4">
        <w:rPr>
          <w:rFonts w:asciiTheme="majorHAnsi" w:hAnsiTheme="majorHAnsi" w:cstheme="majorHAnsi"/>
          <w:sz w:val="22"/>
          <w:szCs w:val="22"/>
        </w:rPr>
        <w:t xml:space="preserve"> y </w:t>
      </w:r>
      <w:r w:rsidR="000B0003" w:rsidRPr="003A2DB4">
        <w:rPr>
          <w:rFonts w:asciiTheme="majorHAnsi" w:hAnsiTheme="majorHAnsi" w:cstheme="majorHAnsi"/>
          <w:sz w:val="22"/>
          <w:szCs w:val="22"/>
        </w:rPr>
        <w:t>tratar de acotar y de</w:t>
      </w:r>
      <w:r w:rsidRPr="003A2DB4">
        <w:rPr>
          <w:rFonts w:asciiTheme="majorHAnsi" w:hAnsiTheme="majorHAnsi" w:cstheme="majorHAnsi"/>
          <w:sz w:val="22"/>
          <w:szCs w:val="22"/>
        </w:rPr>
        <w:t xml:space="preserve"> busc</w:t>
      </w:r>
      <w:r w:rsidR="000B0003" w:rsidRPr="003A2DB4">
        <w:rPr>
          <w:rFonts w:asciiTheme="majorHAnsi" w:hAnsiTheme="majorHAnsi" w:cstheme="majorHAnsi"/>
          <w:sz w:val="22"/>
          <w:szCs w:val="22"/>
        </w:rPr>
        <w:t>a</w:t>
      </w:r>
      <w:r w:rsidRPr="003A2DB4">
        <w:rPr>
          <w:rFonts w:asciiTheme="majorHAnsi" w:hAnsiTheme="majorHAnsi" w:cstheme="majorHAnsi"/>
          <w:sz w:val="22"/>
          <w:szCs w:val="22"/>
        </w:rPr>
        <w:t xml:space="preserve">r algunos </w:t>
      </w:r>
      <w:r w:rsidR="000B0003" w:rsidRPr="003A2DB4">
        <w:rPr>
          <w:rFonts w:asciiTheme="majorHAnsi" w:hAnsiTheme="majorHAnsi" w:cstheme="majorHAnsi"/>
          <w:sz w:val="22"/>
          <w:szCs w:val="22"/>
        </w:rPr>
        <w:t>l</w:t>
      </w:r>
      <w:r w:rsidR="002100AF" w:rsidRPr="003A2DB4">
        <w:rPr>
          <w:rFonts w:asciiTheme="majorHAnsi" w:hAnsiTheme="majorHAnsi" w:cstheme="majorHAnsi"/>
          <w:sz w:val="22"/>
          <w:szCs w:val="22"/>
        </w:rPr>
        <w:t>í</w:t>
      </w:r>
      <w:r w:rsidR="000B0003" w:rsidRPr="003A2DB4">
        <w:rPr>
          <w:rFonts w:asciiTheme="majorHAnsi" w:hAnsiTheme="majorHAnsi" w:cstheme="majorHAnsi"/>
          <w:sz w:val="22"/>
          <w:szCs w:val="22"/>
        </w:rPr>
        <w:t>mites a lo que significa la incidencia política</w:t>
      </w:r>
      <w:r w:rsidR="002100AF" w:rsidRPr="003A2DB4">
        <w:rPr>
          <w:rFonts w:asciiTheme="majorHAnsi" w:hAnsiTheme="majorHAnsi" w:cstheme="majorHAnsi"/>
          <w:sz w:val="22"/>
          <w:szCs w:val="22"/>
        </w:rPr>
        <w:t>. H</w:t>
      </w:r>
      <w:r w:rsidR="000B0003" w:rsidRPr="003A2DB4">
        <w:rPr>
          <w:rFonts w:asciiTheme="majorHAnsi" w:hAnsiTheme="majorHAnsi" w:cstheme="majorHAnsi"/>
          <w:sz w:val="22"/>
          <w:szCs w:val="22"/>
        </w:rPr>
        <w:t>ay mú</w:t>
      </w:r>
      <w:r w:rsidRPr="003A2DB4">
        <w:rPr>
          <w:rFonts w:asciiTheme="majorHAnsi" w:hAnsiTheme="majorHAnsi" w:cstheme="majorHAnsi"/>
          <w:sz w:val="22"/>
          <w:szCs w:val="22"/>
        </w:rPr>
        <w:t>ltipl</w:t>
      </w:r>
      <w:r w:rsidR="000B0003" w:rsidRPr="003A2DB4">
        <w:rPr>
          <w:rFonts w:asciiTheme="majorHAnsi" w:hAnsiTheme="majorHAnsi" w:cstheme="majorHAnsi"/>
          <w:sz w:val="22"/>
          <w:szCs w:val="22"/>
        </w:rPr>
        <w:t xml:space="preserve">es definiciones de lo que es incidencia política </w:t>
      </w:r>
      <w:r w:rsidRPr="003A2DB4">
        <w:rPr>
          <w:rFonts w:asciiTheme="majorHAnsi" w:hAnsiTheme="majorHAnsi" w:cstheme="majorHAnsi"/>
          <w:sz w:val="22"/>
          <w:szCs w:val="22"/>
        </w:rPr>
        <w:t>y uno puede casi por intuición entender de lo</w:t>
      </w:r>
      <w:r w:rsidR="000B0003" w:rsidRPr="003A2DB4">
        <w:rPr>
          <w:rFonts w:asciiTheme="majorHAnsi" w:hAnsiTheme="majorHAnsi" w:cstheme="majorHAnsi"/>
          <w:sz w:val="22"/>
          <w:szCs w:val="22"/>
        </w:rPr>
        <w:t xml:space="preserve"> que estamos hablando. Planteo </w:t>
      </w:r>
      <w:r w:rsidRPr="003A2DB4">
        <w:rPr>
          <w:rFonts w:asciiTheme="majorHAnsi" w:hAnsiTheme="majorHAnsi" w:cstheme="majorHAnsi"/>
          <w:sz w:val="22"/>
          <w:szCs w:val="22"/>
        </w:rPr>
        <w:t>una definición que recoge elementos de distintas definiciones y he resaltado algunos</w:t>
      </w:r>
      <w:r w:rsidR="000B0003" w:rsidRPr="003A2DB4">
        <w:rPr>
          <w:rFonts w:asciiTheme="majorHAnsi" w:hAnsiTheme="majorHAnsi" w:cstheme="majorHAnsi"/>
          <w:sz w:val="22"/>
          <w:szCs w:val="22"/>
        </w:rPr>
        <w:t xml:space="preserve"> de los</w:t>
      </w:r>
      <w:r w:rsidRPr="003A2DB4">
        <w:rPr>
          <w:rFonts w:asciiTheme="majorHAnsi" w:hAnsiTheme="majorHAnsi" w:cstheme="majorHAnsi"/>
          <w:sz w:val="22"/>
          <w:szCs w:val="22"/>
        </w:rPr>
        <w:t xml:space="preserve"> elementos centra</w:t>
      </w:r>
      <w:r w:rsidR="000B0003" w:rsidRPr="003A2DB4">
        <w:rPr>
          <w:rFonts w:asciiTheme="majorHAnsi" w:hAnsiTheme="majorHAnsi" w:cstheme="majorHAnsi"/>
          <w:sz w:val="22"/>
          <w:szCs w:val="22"/>
        </w:rPr>
        <w:t>les de lo que creo es la incidencia política y có</w:t>
      </w:r>
      <w:r w:rsidRPr="003A2DB4">
        <w:rPr>
          <w:rFonts w:asciiTheme="majorHAnsi" w:hAnsiTheme="majorHAnsi" w:cstheme="majorHAnsi"/>
          <w:sz w:val="22"/>
          <w:szCs w:val="22"/>
        </w:rPr>
        <w:t xml:space="preserve">mo podemos distinguirla de otras acciones como la incidencia </w:t>
      </w:r>
      <w:r w:rsidR="000B0003" w:rsidRPr="003A2DB4">
        <w:rPr>
          <w:rFonts w:asciiTheme="majorHAnsi" w:hAnsiTheme="majorHAnsi" w:cstheme="majorHAnsi"/>
          <w:sz w:val="22"/>
          <w:szCs w:val="22"/>
        </w:rPr>
        <w:t xml:space="preserve">simple </w:t>
      </w:r>
      <w:r w:rsidRPr="003A2DB4">
        <w:rPr>
          <w:rFonts w:asciiTheme="majorHAnsi" w:hAnsiTheme="majorHAnsi" w:cstheme="majorHAnsi"/>
          <w:sz w:val="22"/>
          <w:szCs w:val="22"/>
        </w:rPr>
        <w:t xml:space="preserve">o las acciones de influencia que tienen algunas características distintas. </w:t>
      </w:r>
    </w:p>
    <w:p w14:paraId="783A5895" w14:textId="77777777" w:rsidR="000B0003" w:rsidRPr="003A2DB4" w:rsidRDefault="000B0003" w:rsidP="000B0003">
      <w:pPr>
        <w:jc w:val="both"/>
        <w:rPr>
          <w:rFonts w:asciiTheme="majorHAnsi" w:hAnsiTheme="majorHAnsi" w:cstheme="majorHAnsi"/>
          <w:sz w:val="22"/>
          <w:szCs w:val="22"/>
        </w:rPr>
      </w:pPr>
    </w:p>
    <w:p w14:paraId="7165528C" w14:textId="7099A025" w:rsidR="00691D3C" w:rsidRPr="003A2DB4" w:rsidRDefault="00392440" w:rsidP="00691D3C">
      <w:pPr>
        <w:jc w:val="center"/>
        <w:rPr>
          <w:rFonts w:asciiTheme="majorHAnsi" w:hAnsiTheme="majorHAnsi" w:cstheme="majorHAnsi"/>
          <w:sz w:val="22"/>
          <w:szCs w:val="22"/>
        </w:rPr>
      </w:pPr>
      <w:r w:rsidRPr="003A2DB4">
        <w:rPr>
          <w:rFonts w:asciiTheme="majorHAnsi" w:hAnsiTheme="majorHAnsi" w:cstheme="majorHAnsi"/>
          <w:noProof/>
          <w:sz w:val="22"/>
          <w:szCs w:val="22"/>
        </w:rPr>
        <w:drawing>
          <wp:inline distT="0" distB="0" distL="0" distR="0" wp14:anchorId="50A1B190" wp14:editId="36E488FB">
            <wp:extent cx="3937635" cy="1222097"/>
            <wp:effectExtent l="0" t="0" r="0" b="0"/>
            <wp:docPr id="136" name="Imagen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3951719" cy="1226468"/>
                    </a:xfrm>
                    <a:prstGeom prst="rect">
                      <a:avLst/>
                    </a:prstGeom>
                  </pic:spPr>
                </pic:pic>
              </a:graphicData>
            </a:graphic>
          </wp:inline>
        </w:drawing>
      </w:r>
    </w:p>
    <w:p w14:paraId="571CBFF7" w14:textId="77777777" w:rsidR="00164C87" w:rsidRPr="003A2DB4" w:rsidRDefault="00164C87" w:rsidP="00164C87">
      <w:pPr>
        <w:rPr>
          <w:rFonts w:asciiTheme="majorHAnsi" w:hAnsiTheme="majorHAnsi" w:cstheme="majorHAnsi"/>
          <w:sz w:val="22"/>
          <w:szCs w:val="22"/>
        </w:rPr>
      </w:pPr>
    </w:p>
    <w:p w14:paraId="04FD515B" w14:textId="46FB0066" w:rsidR="00EC7956" w:rsidRPr="003A2DB4" w:rsidRDefault="00164C87" w:rsidP="00CA5414">
      <w:pPr>
        <w:jc w:val="both"/>
        <w:rPr>
          <w:rFonts w:asciiTheme="majorHAnsi" w:hAnsiTheme="majorHAnsi" w:cstheme="majorHAnsi"/>
          <w:sz w:val="22"/>
          <w:szCs w:val="22"/>
        </w:rPr>
      </w:pPr>
      <w:r w:rsidRPr="003A2DB4">
        <w:rPr>
          <w:rFonts w:asciiTheme="majorHAnsi" w:hAnsiTheme="majorHAnsi" w:cstheme="majorHAnsi"/>
          <w:sz w:val="22"/>
          <w:szCs w:val="22"/>
        </w:rPr>
        <w:t xml:space="preserve">Se trata de generar algunos cambios en los procesos de toma de decisiones por distintos colectivos, grupos, organizaciones, principalmente </w:t>
      </w:r>
      <w:r w:rsidR="00670EEC" w:rsidRPr="003A2DB4">
        <w:rPr>
          <w:rFonts w:asciiTheme="majorHAnsi" w:hAnsiTheme="majorHAnsi" w:cstheme="majorHAnsi"/>
          <w:sz w:val="22"/>
          <w:szCs w:val="22"/>
        </w:rPr>
        <w:t>en lo que significa el ámbito pú</w:t>
      </w:r>
      <w:r w:rsidRPr="003A2DB4">
        <w:rPr>
          <w:rFonts w:asciiTheme="majorHAnsi" w:hAnsiTheme="majorHAnsi" w:cstheme="majorHAnsi"/>
          <w:sz w:val="22"/>
          <w:szCs w:val="22"/>
        </w:rPr>
        <w:t>blico o estatal. Creo</w:t>
      </w:r>
      <w:r w:rsidR="00670EEC" w:rsidRPr="003A2DB4">
        <w:rPr>
          <w:rFonts w:asciiTheme="majorHAnsi" w:hAnsiTheme="majorHAnsi" w:cstheme="majorHAnsi"/>
          <w:sz w:val="22"/>
          <w:szCs w:val="22"/>
        </w:rPr>
        <w:t xml:space="preserve"> que es importante tratar de ac</w:t>
      </w:r>
      <w:r w:rsidRPr="003A2DB4">
        <w:rPr>
          <w:rFonts w:asciiTheme="majorHAnsi" w:hAnsiTheme="majorHAnsi" w:cstheme="majorHAnsi"/>
          <w:sz w:val="22"/>
          <w:szCs w:val="22"/>
        </w:rPr>
        <w:t>otar la incidencia</w:t>
      </w:r>
      <w:r w:rsidR="00CA5414" w:rsidRPr="003A2DB4">
        <w:rPr>
          <w:rFonts w:asciiTheme="majorHAnsi" w:hAnsiTheme="majorHAnsi" w:cstheme="majorHAnsi"/>
          <w:sz w:val="22"/>
          <w:szCs w:val="22"/>
        </w:rPr>
        <w:t xml:space="preserve"> política</w:t>
      </w:r>
      <w:r w:rsidRPr="003A2DB4">
        <w:rPr>
          <w:rFonts w:asciiTheme="majorHAnsi" w:hAnsiTheme="majorHAnsi" w:cstheme="majorHAnsi"/>
          <w:sz w:val="22"/>
          <w:szCs w:val="22"/>
        </w:rPr>
        <w:t xml:space="preserve"> a esta esfera, </w:t>
      </w:r>
      <w:r w:rsidR="00CA5414" w:rsidRPr="003A2DB4">
        <w:rPr>
          <w:rFonts w:asciiTheme="majorHAnsi" w:hAnsiTheme="majorHAnsi" w:cstheme="majorHAnsi"/>
          <w:sz w:val="22"/>
          <w:szCs w:val="22"/>
        </w:rPr>
        <w:t xml:space="preserve">hay quienes sostienen </w:t>
      </w:r>
      <w:r w:rsidR="00D23BFB" w:rsidRPr="003A2DB4">
        <w:rPr>
          <w:rFonts w:asciiTheme="majorHAnsi" w:hAnsiTheme="majorHAnsi" w:cstheme="majorHAnsi"/>
          <w:sz w:val="22"/>
          <w:szCs w:val="22"/>
        </w:rPr>
        <w:t xml:space="preserve">que uno puede extender la definición y la incidencia política se puede dar en otros ámbitos también, </w:t>
      </w:r>
      <w:r w:rsidRPr="003A2DB4">
        <w:rPr>
          <w:rFonts w:asciiTheme="majorHAnsi" w:hAnsiTheme="majorHAnsi" w:cstheme="majorHAnsi"/>
          <w:sz w:val="22"/>
          <w:szCs w:val="22"/>
        </w:rPr>
        <w:t>incluso en ámbitos privados</w:t>
      </w:r>
      <w:r w:rsidR="00D23BFB" w:rsidRPr="003A2DB4">
        <w:rPr>
          <w:rFonts w:asciiTheme="majorHAnsi" w:hAnsiTheme="majorHAnsi" w:cstheme="majorHAnsi"/>
          <w:sz w:val="22"/>
          <w:szCs w:val="22"/>
        </w:rPr>
        <w:t xml:space="preserve"> </w:t>
      </w:r>
      <w:r w:rsidRPr="003A2DB4">
        <w:rPr>
          <w:rFonts w:asciiTheme="majorHAnsi" w:hAnsiTheme="majorHAnsi" w:cstheme="majorHAnsi"/>
          <w:sz w:val="22"/>
          <w:szCs w:val="22"/>
        </w:rPr>
        <w:t xml:space="preserve">en tanto </w:t>
      </w:r>
      <w:r w:rsidR="00D23BFB" w:rsidRPr="003A2DB4">
        <w:rPr>
          <w:rFonts w:asciiTheme="majorHAnsi" w:hAnsiTheme="majorHAnsi" w:cstheme="majorHAnsi"/>
          <w:sz w:val="22"/>
          <w:szCs w:val="22"/>
        </w:rPr>
        <w:t xml:space="preserve">se influye o </w:t>
      </w:r>
      <w:r w:rsidRPr="003A2DB4">
        <w:rPr>
          <w:rFonts w:asciiTheme="majorHAnsi" w:hAnsiTheme="majorHAnsi" w:cstheme="majorHAnsi"/>
          <w:sz w:val="22"/>
          <w:szCs w:val="22"/>
        </w:rPr>
        <w:t xml:space="preserve">se busca incidir </w:t>
      </w:r>
      <w:r w:rsidR="00D23BFB" w:rsidRPr="003A2DB4">
        <w:rPr>
          <w:rFonts w:asciiTheme="majorHAnsi" w:hAnsiTheme="majorHAnsi" w:cstheme="majorHAnsi"/>
          <w:sz w:val="22"/>
          <w:szCs w:val="22"/>
        </w:rPr>
        <w:t xml:space="preserve">en las decisiones, </w:t>
      </w:r>
      <w:r w:rsidRPr="003A2DB4">
        <w:rPr>
          <w:rFonts w:asciiTheme="majorHAnsi" w:hAnsiTheme="majorHAnsi" w:cstheme="majorHAnsi"/>
          <w:sz w:val="22"/>
          <w:szCs w:val="22"/>
        </w:rPr>
        <w:t>en asociaciones</w:t>
      </w:r>
      <w:r w:rsidR="00D23BFB" w:rsidRPr="003A2DB4">
        <w:rPr>
          <w:rFonts w:asciiTheme="majorHAnsi" w:hAnsiTheme="majorHAnsi" w:cstheme="majorHAnsi"/>
          <w:sz w:val="22"/>
          <w:szCs w:val="22"/>
        </w:rPr>
        <w:t>, en grupos de particulares, y hay ahí un trabajo de política también. Quedémonos como propuesta con la incidencia política</w:t>
      </w:r>
      <w:r w:rsidRPr="003A2DB4">
        <w:rPr>
          <w:rFonts w:asciiTheme="majorHAnsi" w:hAnsiTheme="majorHAnsi" w:cstheme="majorHAnsi"/>
          <w:sz w:val="22"/>
          <w:szCs w:val="22"/>
        </w:rPr>
        <w:t xml:space="preserve"> </w:t>
      </w:r>
      <w:r w:rsidR="00D23BFB" w:rsidRPr="003A2DB4">
        <w:rPr>
          <w:rFonts w:asciiTheme="majorHAnsi" w:hAnsiTheme="majorHAnsi" w:cstheme="majorHAnsi"/>
          <w:sz w:val="22"/>
          <w:szCs w:val="22"/>
        </w:rPr>
        <w:t>circunscrita</w:t>
      </w:r>
      <w:r w:rsidR="00EC7956" w:rsidRPr="003A2DB4">
        <w:rPr>
          <w:rFonts w:asciiTheme="majorHAnsi" w:hAnsiTheme="majorHAnsi" w:cstheme="majorHAnsi"/>
          <w:sz w:val="22"/>
          <w:szCs w:val="22"/>
        </w:rPr>
        <w:t xml:space="preserve"> a incidir y modificar a través de distintas acciones los ámbitos</w:t>
      </w:r>
      <w:r w:rsidRPr="003A2DB4">
        <w:rPr>
          <w:rFonts w:asciiTheme="majorHAnsi" w:hAnsiTheme="majorHAnsi" w:cstheme="majorHAnsi"/>
          <w:sz w:val="22"/>
          <w:szCs w:val="22"/>
        </w:rPr>
        <w:t xml:space="preserve"> públicos estatales</w:t>
      </w:r>
      <w:r w:rsidR="00EC7956" w:rsidRPr="003A2DB4">
        <w:rPr>
          <w:rFonts w:asciiTheme="majorHAnsi" w:hAnsiTheme="majorHAnsi" w:cstheme="majorHAnsi"/>
          <w:sz w:val="22"/>
          <w:szCs w:val="22"/>
        </w:rPr>
        <w:t>.</w:t>
      </w:r>
    </w:p>
    <w:p w14:paraId="0526D5BF" w14:textId="77777777" w:rsidR="00EC7956" w:rsidRPr="003A2DB4" w:rsidRDefault="00EC7956" w:rsidP="00CA5414">
      <w:pPr>
        <w:jc w:val="both"/>
        <w:rPr>
          <w:rFonts w:asciiTheme="majorHAnsi" w:hAnsiTheme="majorHAnsi" w:cstheme="majorHAnsi"/>
          <w:sz w:val="22"/>
          <w:szCs w:val="22"/>
        </w:rPr>
      </w:pPr>
    </w:p>
    <w:p w14:paraId="3DE2B104" w14:textId="4DCDE5F8" w:rsidR="00EC7956" w:rsidRPr="003A2DB4" w:rsidRDefault="00164C87" w:rsidP="00CA5414">
      <w:pPr>
        <w:jc w:val="both"/>
        <w:rPr>
          <w:rFonts w:asciiTheme="majorHAnsi" w:hAnsiTheme="majorHAnsi" w:cstheme="majorHAnsi"/>
          <w:sz w:val="22"/>
          <w:szCs w:val="22"/>
        </w:rPr>
      </w:pPr>
      <w:r w:rsidRPr="003A2DB4">
        <w:rPr>
          <w:rFonts w:asciiTheme="majorHAnsi" w:hAnsiTheme="majorHAnsi" w:cstheme="majorHAnsi"/>
          <w:sz w:val="22"/>
          <w:szCs w:val="22"/>
        </w:rPr>
        <w:t>Con esa d</w:t>
      </w:r>
      <w:r w:rsidR="00EC7956" w:rsidRPr="003A2DB4">
        <w:rPr>
          <w:rFonts w:asciiTheme="majorHAnsi" w:hAnsiTheme="majorHAnsi" w:cstheme="majorHAnsi"/>
          <w:sz w:val="22"/>
          <w:szCs w:val="22"/>
        </w:rPr>
        <w:t>efinición en el estudio hemos trabajado con nueve o diez</w:t>
      </w:r>
      <w:r w:rsidRPr="003A2DB4">
        <w:rPr>
          <w:rFonts w:asciiTheme="majorHAnsi" w:hAnsiTheme="majorHAnsi" w:cstheme="majorHAnsi"/>
          <w:sz w:val="22"/>
          <w:szCs w:val="22"/>
        </w:rPr>
        <w:t xml:space="preserve"> de las instituciones que son parte de la CdP y hemos id</w:t>
      </w:r>
      <w:r w:rsidR="00EC7956" w:rsidRPr="003A2DB4">
        <w:rPr>
          <w:rFonts w:asciiTheme="majorHAnsi" w:hAnsiTheme="majorHAnsi" w:cstheme="majorHAnsi"/>
          <w:sz w:val="22"/>
          <w:szCs w:val="22"/>
        </w:rPr>
        <w:t>entificado varios ejemplos de incidencia política</w:t>
      </w:r>
      <w:r w:rsidRPr="003A2DB4">
        <w:rPr>
          <w:rFonts w:asciiTheme="majorHAnsi" w:hAnsiTheme="majorHAnsi" w:cstheme="majorHAnsi"/>
          <w:sz w:val="22"/>
          <w:szCs w:val="22"/>
        </w:rPr>
        <w:t xml:space="preserve"> y he tratado de colocar varios ejemplos que se derivan de esos estudios</w:t>
      </w:r>
      <w:r w:rsidR="008B4D2B" w:rsidRPr="003A2DB4">
        <w:rPr>
          <w:rFonts w:asciiTheme="majorHAnsi" w:hAnsiTheme="majorHAnsi" w:cstheme="majorHAnsi"/>
          <w:sz w:val="22"/>
          <w:szCs w:val="22"/>
        </w:rPr>
        <w:t>, d</w:t>
      </w:r>
      <w:r w:rsidR="00EC7956" w:rsidRPr="003A2DB4">
        <w:rPr>
          <w:rFonts w:asciiTheme="majorHAnsi" w:hAnsiTheme="majorHAnsi" w:cstheme="majorHAnsi"/>
          <w:sz w:val="22"/>
          <w:szCs w:val="22"/>
        </w:rPr>
        <w:t>e actividades de d</w:t>
      </w:r>
      <w:r w:rsidRPr="003A2DB4">
        <w:rPr>
          <w:rFonts w:asciiTheme="majorHAnsi" w:hAnsiTheme="majorHAnsi" w:cstheme="majorHAnsi"/>
          <w:sz w:val="22"/>
          <w:szCs w:val="22"/>
        </w:rPr>
        <w:t xml:space="preserve">istintas organizaciones </w:t>
      </w:r>
      <w:r w:rsidR="00EC7956" w:rsidRPr="003A2DB4">
        <w:rPr>
          <w:rFonts w:asciiTheme="majorHAnsi" w:hAnsiTheme="majorHAnsi" w:cstheme="majorHAnsi"/>
          <w:sz w:val="22"/>
          <w:szCs w:val="22"/>
        </w:rPr>
        <w:t xml:space="preserve">que </w:t>
      </w:r>
      <w:r w:rsidRPr="003A2DB4">
        <w:rPr>
          <w:rFonts w:asciiTheme="majorHAnsi" w:hAnsiTheme="majorHAnsi" w:cstheme="majorHAnsi"/>
          <w:sz w:val="22"/>
          <w:szCs w:val="22"/>
        </w:rPr>
        <w:t xml:space="preserve">han estado haciendo y que desde mi punto de </w:t>
      </w:r>
      <w:r w:rsidR="00EC7956" w:rsidRPr="003A2DB4">
        <w:rPr>
          <w:rFonts w:asciiTheme="majorHAnsi" w:hAnsiTheme="majorHAnsi" w:cstheme="majorHAnsi"/>
          <w:sz w:val="22"/>
          <w:szCs w:val="22"/>
        </w:rPr>
        <w:t>vista reflejan actividades de incidencia política:</w:t>
      </w:r>
    </w:p>
    <w:p w14:paraId="3CADBBDF" w14:textId="77777777" w:rsidR="00EC7956" w:rsidRPr="003A2DB4" w:rsidRDefault="00EC7956" w:rsidP="00CA5414">
      <w:pPr>
        <w:jc w:val="both"/>
        <w:rPr>
          <w:rFonts w:asciiTheme="majorHAnsi" w:hAnsiTheme="majorHAnsi" w:cstheme="majorHAnsi"/>
          <w:sz w:val="22"/>
          <w:szCs w:val="22"/>
        </w:rPr>
      </w:pPr>
    </w:p>
    <w:p w14:paraId="700D368C" w14:textId="5EE8EB14" w:rsidR="00F13623" w:rsidRPr="003A2DB4" w:rsidRDefault="00F13623" w:rsidP="007D7825">
      <w:pPr>
        <w:numPr>
          <w:ilvl w:val="0"/>
          <w:numId w:val="5"/>
        </w:numPr>
        <w:jc w:val="both"/>
        <w:rPr>
          <w:rFonts w:asciiTheme="majorHAnsi" w:hAnsiTheme="majorHAnsi" w:cstheme="majorHAnsi"/>
          <w:sz w:val="22"/>
          <w:szCs w:val="22"/>
        </w:rPr>
      </w:pPr>
      <w:r w:rsidRPr="003A2DB4">
        <w:rPr>
          <w:rFonts w:asciiTheme="majorHAnsi" w:hAnsiTheme="majorHAnsi" w:cstheme="majorHAnsi"/>
          <w:sz w:val="22"/>
          <w:szCs w:val="22"/>
        </w:rPr>
        <w:t xml:space="preserve">Participar en </w:t>
      </w:r>
      <w:r w:rsidR="00EC7956" w:rsidRPr="003A2DB4">
        <w:rPr>
          <w:rFonts w:asciiTheme="majorHAnsi" w:hAnsiTheme="majorHAnsi" w:cstheme="majorHAnsi"/>
          <w:sz w:val="22"/>
          <w:szCs w:val="22"/>
        </w:rPr>
        <w:t xml:space="preserve">procesos de redacción y promoción de </w:t>
      </w:r>
      <w:r w:rsidRPr="003A2DB4">
        <w:rPr>
          <w:rFonts w:asciiTheme="majorHAnsi" w:hAnsiTheme="majorHAnsi" w:cstheme="majorHAnsi"/>
          <w:sz w:val="22"/>
          <w:szCs w:val="22"/>
        </w:rPr>
        <w:t>propuestas de ley</w:t>
      </w:r>
      <w:r w:rsidR="00EC7956" w:rsidRPr="003A2DB4">
        <w:rPr>
          <w:rFonts w:asciiTheme="majorHAnsi" w:hAnsiTheme="majorHAnsi" w:cstheme="majorHAnsi"/>
          <w:sz w:val="22"/>
          <w:szCs w:val="22"/>
        </w:rPr>
        <w:t>, políticas públicas</w:t>
      </w:r>
      <w:r w:rsidRPr="003A2DB4">
        <w:rPr>
          <w:rFonts w:asciiTheme="majorHAnsi" w:hAnsiTheme="majorHAnsi" w:cstheme="majorHAnsi"/>
          <w:sz w:val="22"/>
          <w:szCs w:val="22"/>
        </w:rPr>
        <w:t xml:space="preserve"> o reglamentos determinados relacionados con la agroecología o temas afines</w:t>
      </w:r>
      <w:r w:rsidR="008B4D2B" w:rsidRPr="003A2DB4">
        <w:rPr>
          <w:rFonts w:asciiTheme="majorHAnsi" w:hAnsiTheme="majorHAnsi" w:cstheme="majorHAnsi"/>
          <w:sz w:val="22"/>
          <w:szCs w:val="22"/>
        </w:rPr>
        <w:t>.</w:t>
      </w:r>
    </w:p>
    <w:p w14:paraId="45F27F36" w14:textId="1AAA2700" w:rsidR="00F13623" w:rsidRPr="003A2DB4" w:rsidRDefault="00F13623" w:rsidP="007D7825">
      <w:pPr>
        <w:numPr>
          <w:ilvl w:val="0"/>
          <w:numId w:val="5"/>
        </w:numPr>
        <w:jc w:val="both"/>
        <w:rPr>
          <w:rFonts w:asciiTheme="majorHAnsi" w:hAnsiTheme="majorHAnsi" w:cstheme="majorHAnsi"/>
          <w:sz w:val="22"/>
          <w:szCs w:val="22"/>
        </w:rPr>
      </w:pPr>
      <w:r w:rsidRPr="003A2DB4">
        <w:rPr>
          <w:rFonts w:asciiTheme="majorHAnsi" w:hAnsiTheme="majorHAnsi" w:cstheme="majorHAnsi"/>
          <w:sz w:val="22"/>
          <w:szCs w:val="22"/>
        </w:rPr>
        <w:t>Solicitar la movilización de recursos de presupuestos públicos para actividades agroecológicas de diverso tipo mediante la participación activa en espacios formalmente creados por la ley</w:t>
      </w:r>
      <w:r w:rsidR="008B4D2B" w:rsidRPr="003A2DB4">
        <w:rPr>
          <w:rFonts w:asciiTheme="majorHAnsi" w:hAnsiTheme="majorHAnsi" w:cstheme="majorHAnsi"/>
          <w:sz w:val="22"/>
          <w:szCs w:val="22"/>
        </w:rPr>
        <w:t>.</w:t>
      </w:r>
    </w:p>
    <w:p w14:paraId="03071941" w14:textId="5C123311" w:rsidR="00F13623" w:rsidRPr="003A2DB4" w:rsidRDefault="00F13623" w:rsidP="007D7825">
      <w:pPr>
        <w:numPr>
          <w:ilvl w:val="0"/>
          <w:numId w:val="5"/>
        </w:numPr>
        <w:jc w:val="both"/>
        <w:rPr>
          <w:rFonts w:asciiTheme="majorHAnsi" w:hAnsiTheme="majorHAnsi" w:cstheme="majorHAnsi"/>
          <w:sz w:val="22"/>
          <w:szCs w:val="22"/>
        </w:rPr>
      </w:pPr>
      <w:r w:rsidRPr="003A2DB4">
        <w:rPr>
          <w:rFonts w:asciiTheme="majorHAnsi" w:hAnsiTheme="majorHAnsi" w:cstheme="majorHAnsi"/>
          <w:sz w:val="22"/>
          <w:szCs w:val="22"/>
        </w:rPr>
        <w:t>Promover programas específico</w:t>
      </w:r>
      <w:r w:rsidR="008B4D2B" w:rsidRPr="003A2DB4">
        <w:rPr>
          <w:rFonts w:asciiTheme="majorHAnsi" w:hAnsiTheme="majorHAnsi" w:cstheme="majorHAnsi"/>
          <w:sz w:val="22"/>
          <w:szCs w:val="22"/>
        </w:rPr>
        <w:t>s</w:t>
      </w:r>
      <w:r w:rsidRPr="003A2DB4">
        <w:rPr>
          <w:rFonts w:asciiTheme="majorHAnsi" w:hAnsiTheme="majorHAnsi" w:cstheme="majorHAnsi"/>
          <w:sz w:val="22"/>
          <w:szCs w:val="22"/>
        </w:rPr>
        <w:t xml:space="preserve"> sobre agroecología ante las autoridades</w:t>
      </w:r>
      <w:r w:rsidR="008B4D2B" w:rsidRPr="003A2DB4">
        <w:rPr>
          <w:rFonts w:asciiTheme="majorHAnsi" w:hAnsiTheme="majorHAnsi" w:cstheme="majorHAnsi"/>
          <w:sz w:val="22"/>
          <w:szCs w:val="22"/>
        </w:rPr>
        <w:t>.</w:t>
      </w:r>
    </w:p>
    <w:p w14:paraId="426095E6" w14:textId="05A22DE7" w:rsidR="00F13623" w:rsidRPr="003A2DB4" w:rsidRDefault="00F13623" w:rsidP="007D7825">
      <w:pPr>
        <w:numPr>
          <w:ilvl w:val="0"/>
          <w:numId w:val="5"/>
        </w:numPr>
        <w:jc w:val="both"/>
        <w:rPr>
          <w:rFonts w:asciiTheme="majorHAnsi" w:hAnsiTheme="majorHAnsi" w:cstheme="majorHAnsi"/>
          <w:sz w:val="22"/>
          <w:szCs w:val="22"/>
        </w:rPr>
      </w:pPr>
      <w:r w:rsidRPr="003A2DB4">
        <w:rPr>
          <w:rFonts w:asciiTheme="majorHAnsi" w:hAnsiTheme="majorHAnsi" w:cstheme="majorHAnsi"/>
          <w:sz w:val="22"/>
          <w:szCs w:val="22"/>
        </w:rPr>
        <w:t>Promover el reconocimiento de la agroecología como actividad de interés nacional o de importancia especial en el contexto de la seguridad alimentaria</w:t>
      </w:r>
      <w:r w:rsidR="008B4D2B" w:rsidRPr="003A2DB4">
        <w:rPr>
          <w:rFonts w:asciiTheme="majorHAnsi" w:hAnsiTheme="majorHAnsi" w:cstheme="majorHAnsi"/>
          <w:sz w:val="22"/>
          <w:szCs w:val="22"/>
        </w:rPr>
        <w:t>.</w:t>
      </w:r>
    </w:p>
    <w:p w14:paraId="0E6376BF" w14:textId="3C902578" w:rsidR="00F13623" w:rsidRPr="003A2DB4" w:rsidRDefault="009E0711" w:rsidP="007D7825">
      <w:pPr>
        <w:numPr>
          <w:ilvl w:val="0"/>
          <w:numId w:val="5"/>
        </w:numPr>
        <w:jc w:val="both"/>
        <w:rPr>
          <w:rFonts w:asciiTheme="majorHAnsi" w:hAnsiTheme="majorHAnsi" w:cstheme="majorHAnsi"/>
          <w:sz w:val="22"/>
          <w:szCs w:val="22"/>
        </w:rPr>
      </w:pPr>
      <w:r w:rsidRPr="003A2DB4">
        <w:rPr>
          <w:rFonts w:asciiTheme="majorHAnsi" w:hAnsiTheme="majorHAnsi" w:cstheme="majorHAnsi"/>
          <w:sz w:val="22"/>
          <w:szCs w:val="22"/>
        </w:rPr>
        <w:t xml:space="preserve">Impulsar comisiones </w:t>
      </w:r>
      <w:r w:rsidR="00F13623" w:rsidRPr="003A2DB4">
        <w:rPr>
          <w:rFonts w:asciiTheme="majorHAnsi" w:hAnsiTheme="majorHAnsi" w:cstheme="majorHAnsi"/>
          <w:sz w:val="22"/>
          <w:szCs w:val="22"/>
        </w:rPr>
        <w:t>o grupos de trabajo en un gobierno regional o municipal sobre a</w:t>
      </w:r>
      <w:r w:rsidRPr="003A2DB4">
        <w:rPr>
          <w:rFonts w:asciiTheme="majorHAnsi" w:hAnsiTheme="majorHAnsi" w:cstheme="majorHAnsi"/>
          <w:sz w:val="22"/>
          <w:szCs w:val="22"/>
        </w:rPr>
        <w:t>groecología</w:t>
      </w:r>
      <w:r w:rsidR="008B4D2B" w:rsidRPr="003A2DB4">
        <w:rPr>
          <w:rFonts w:asciiTheme="majorHAnsi" w:hAnsiTheme="majorHAnsi" w:cstheme="majorHAnsi"/>
          <w:sz w:val="22"/>
          <w:szCs w:val="22"/>
        </w:rPr>
        <w:t>.</w:t>
      </w:r>
      <w:r w:rsidRPr="003A2DB4">
        <w:rPr>
          <w:rFonts w:asciiTheme="majorHAnsi" w:hAnsiTheme="majorHAnsi" w:cstheme="majorHAnsi"/>
          <w:sz w:val="22"/>
          <w:szCs w:val="22"/>
        </w:rPr>
        <w:t xml:space="preserve"> </w:t>
      </w:r>
    </w:p>
    <w:p w14:paraId="18CF2DDE" w14:textId="59D7CBDA" w:rsidR="00F13623" w:rsidRPr="003A2DB4" w:rsidRDefault="00F13623" w:rsidP="007D7825">
      <w:pPr>
        <w:numPr>
          <w:ilvl w:val="0"/>
          <w:numId w:val="5"/>
        </w:numPr>
        <w:jc w:val="both"/>
        <w:rPr>
          <w:rFonts w:asciiTheme="majorHAnsi" w:hAnsiTheme="majorHAnsi" w:cstheme="majorHAnsi"/>
          <w:sz w:val="22"/>
          <w:szCs w:val="22"/>
        </w:rPr>
      </w:pPr>
      <w:r w:rsidRPr="003A2DB4">
        <w:rPr>
          <w:rFonts w:asciiTheme="majorHAnsi" w:hAnsiTheme="majorHAnsi" w:cstheme="majorHAnsi"/>
          <w:sz w:val="22"/>
          <w:szCs w:val="22"/>
        </w:rPr>
        <w:t>Impulsar el desarrollo y la inclusión de programas educativos</w:t>
      </w:r>
      <w:r w:rsidR="00AB3778" w:rsidRPr="003A2DB4">
        <w:rPr>
          <w:rFonts w:asciiTheme="majorHAnsi" w:hAnsiTheme="majorHAnsi" w:cstheme="majorHAnsi"/>
          <w:sz w:val="22"/>
          <w:szCs w:val="22"/>
        </w:rPr>
        <w:t xml:space="preserve"> en el </w:t>
      </w:r>
      <w:r w:rsidR="008B4D2B" w:rsidRPr="003A2DB4">
        <w:rPr>
          <w:rFonts w:asciiTheme="majorHAnsi" w:hAnsiTheme="majorHAnsi" w:cstheme="majorHAnsi"/>
          <w:sz w:val="22"/>
          <w:szCs w:val="22"/>
        </w:rPr>
        <w:t>á</w:t>
      </w:r>
      <w:r w:rsidR="00AB3778" w:rsidRPr="003A2DB4">
        <w:rPr>
          <w:rFonts w:asciiTheme="majorHAnsi" w:hAnsiTheme="majorHAnsi" w:cstheme="majorHAnsi"/>
          <w:sz w:val="22"/>
          <w:szCs w:val="22"/>
        </w:rPr>
        <w:t>mbito estatal</w:t>
      </w:r>
      <w:r w:rsidRPr="003A2DB4">
        <w:rPr>
          <w:rFonts w:asciiTheme="majorHAnsi" w:hAnsiTheme="majorHAnsi" w:cstheme="majorHAnsi"/>
          <w:sz w:val="22"/>
          <w:szCs w:val="22"/>
        </w:rPr>
        <w:t xml:space="preserve"> para escuelas rurales sobre agroecología.</w:t>
      </w:r>
    </w:p>
    <w:p w14:paraId="5F1F6521" w14:textId="77777777" w:rsidR="00EC7956" w:rsidRPr="003A2DB4" w:rsidRDefault="00EC7956" w:rsidP="00CA5414">
      <w:pPr>
        <w:jc w:val="both"/>
        <w:rPr>
          <w:rFonts w:asciiTheme="majorHAnsi" w:hAnsiTheme="majorHAnsi" w:cstheme="majorHAnsi"/>
          <w:sz w:val="22"/>
          <w:szCs w:val="22"/>
        </w:rPr>
      </w:pPr>
    </w:p>
    <w:p w14:paraId="527787C4" w14:textId="77777777" w:rsidR="00164C87" w:rsidRPr="003A2DB4" w:rsidRDefault="0008110C" w:rsidP="00CA5414">
      <w:pPr>
        <w:jc w:val="both"/>
        <w:rPr>
          <w:rFonts w:asciiTheme="majorHAnsi" w:hAnsiTheme="majorHAnsi" w:cstheme="majorHAnsi"/>
          <w:sz w:val="22"/>
          <w:szCs w:val="22"/>
        </w:rPr>
      </w:pPr>
      <w:r w:rsidRPr="003A2DB4">
        <w:rPr>
          <w:rFonts w:asciiTheme="majorHAnsi" w:hAnsiTheme="majorHAnsi" w:cstheme="majorHAnsi"/>
          <w:sz w:val="22"/>
          <w:szCs w:val="22"/>
        </w:rPr>
        <w:t>S</w:t>
      </w:r>
      <w:r w:rsidR="00164C87" w:rsidRPr="003A2DB4">
        <w:rPr>
          <w:rFonts w:asciiTheme="majorHAnsi" w:hAnsiTheme="majorHAnsi" w:cstheme="majorHAnsi"/>
          <w:sz w:val="22"/>
          <w:szCs w:val="22"/>
        </w:rPr>
        <w:t xml:space="preserve">on algunos ejemplos de actividades que han estado haciendo algunas organizaciones de la CdP que reflejan el concepto que propongo, </w:t>
      </w:r>
      <w:r w:rsidR="00E61B91" w:rsidRPr="003A2DB4">
        <w:rPr>
          <w:rFonts w:asciiTheme="majorHAnsi" w:hAnsiTheme="majorHAnsi" w:cstheme="majorHAnsi"/>
          <w:sz w:val="22"/>
          <w:szCs w:val="22"/>
        </w:rPr>
        <w:t xml:space="preserve">para distinguirla de </w:t>
      </w:r>
      <w:r w:rsidR="00164C87" w:rsidRPr="003A2DB4">
        <w:rPr>
          <w:rFonts w:asciiTheme="majorHAnsi" w:hAnsiTheme="majorHAnsi" w:cstheme="majorHAnsi"/>
          <w:sz w:val="22"/>
          <w:szCs w:val="22"/>
        </w:rPr>
        <w:t>otras activi</w:t>
      </w:r>
      <w:r w:rsidR="00E61B91" w:rsidRPr="003A2DB4">
        <w:rPr>
          <w:rFonts w:asciiTheme="majorHAnsi" w:hAnsiTheme="majorHAnsi" w:cstheme="majorHAnsi"/>
          <w:sz w:val="22"/>
          <w:szCs w:val="22"/>
        </w:rPr>
        <w:t>dades que pueden ser igual o tan</w:t>
      </w:r>
      <w:r w:rsidR="00164C87" w:rsidRPr="003A2DB4">
        <w:rPr>
          <w:rFonts w:asciiTheme="majorHAnsi" w:hAnsiTheme="majorHAnsi" w:cstheme="majorHAnsi"/>
          <w:sz w:val="22"/>
          <w:szCs w:val="22"/>
        </w:rPr>
        <w:t xml:space="preserve"> i</w:t>
      </w:r>
      <w:r w:rsidR="00E61B91" w:rsidRPr="003A2DB4">
        <w:rPr>
          <w:rFonts w:asciiTheme="majorHAnsi" w:hAnsiTheme="majorHAnsi" w:cstheme="majorHAnsi"/>
          <w:sz w:val="22"/>
          <w:szCs w:val="22"/>
        </w:rPr>
        <w:t>mportantes pero que escapan del ámbito de la política pública</w:t>
      </w:r>
      <w:r w:rsidR="00164C87" w:rsidRPr="003A2DB4">
        <w:rPr>
          <w:rFonts w:asciiTheme="majorHAnsi" w:hAnsiTheme="majorHAnsi" w:cstheme="majorHAnsi"/>
          <w:sz w:val="22"/>
          <w:szCs w:val="22"/>
        </w:rPr>
        <w:t xml:space="preserve"> propiamente.</w:t>
      </w:r>
    </w:p>
    <w:p w14:paraId="4EA04FCE" w14:textId="77777777" w:rsidR="00164C87" w:rsidRPr="003A2DB4" w:rsidRDefault="00164C87" w:rsidP="00164C87">
      <w:pPr>
        <w:rPr>
          <w:rFonts w:asciiTheme="majorHAnsi" w:hAnsiTheme="majorHAnsi" w:cstheme="majorHAnsi"/>
          <w:sz w:val="22"/>
          <w:szCs w:val="22"/>
        </w:rPr>
      </w:pPr>
    </w:p>
    <w:p w14:paraId="7722775C" w14:textId="075E77F3" w:rsidR="00566698" w:rsidRPr="003A2DB4" w:rsidRDefault="00E61B91" w:rsidP="003E3CCF">
      <w:pPr>
        <w:jc w:val="both"/>
        <w:rPr>
          <w:rFonts w:asciiTheme="majorHAnsi" w:hAnsiTheme="majorHAnsi" w:cstheme="majorHAnsi"/>
          <w:sz w:val="22"/>
          <w:szCs w:val="22"/>
        </w:rPr>
      </w:pPr>
      <w:r w:rsidRPr="003A2DB4">
        <w:rPr>
          <w:rFonts w:asciiTheme="majorHAnsi" w:hAnsiTheme="majorHAnsi" w:cstheme="majorHAnsi"/>
          <w:sz w:val="22"/>
          <w:szCs w:val="22"/>
        </w:rPr>
        <w:t>En el siguiente gráfico h</w:t>
      </w:r>
      <w:r w:rsidR="00164C87" w:rsidRPr="003A2DB4">
        <w:rPr>
          <w:rFonts w:asciiTheme="majorHAnsi" w:hAnsiTheme="majorHAnsi" w:cstheme="majorHAnsi"/>
          <w:sz w:val="22"/>
          <w:szCs w:val="22"/>
        </w:rPr>
        <w:t xml:space="preserve">e tratado de integrar el trabajo que mencionaron ayer de Moore y </w:t>
      </w:r>
      <w:proofErr w:type="spellStart"/>
      <w:r w:rsidR="00164C87" w:rsidRPr="003A2DB4">
        <w:rPr>
          <w:rFonts w:asciiTheme="majorHAnsi" w:hAnsiTheme="majorHAnsi" w:cstheme="majorHAnsi"/>
          <w:sz w:val="22"/>
          <w:szCs w:val="22"/>
        </w:rPr>
        <w:t>Canya</w:t>
      </w:r>
      <w:proofErr w:type="spellEnd"/>
      <w:r w:rsidR="00164C87" w:rsidRPr="003A2DB4">
        <w:rPr>
          <w:rFonts w:asciiTheme="majorHAnsi" w:hAnsiTheme="majorHAnsi" w:cstheme="majorHAnsi"/>
          <w:sz w:val="22"/>
          <w:szCs w:val="22"/>
        </w:rPr>
        <w:t xml:space="preserve"> y sus colegas </w:t>
      </w:r>
      <w:r w:rsidRPr="003A2DB4">
        <w:rPr>
          <w:rFonts w:asciiTheme="majorHAnsi" w:hAnsiTheme="majorHAnsi" w:cstheme="majorHAnsi"/>
          <w:sz w:val="22"/>
          <w:szCs w:val="22"/>
        </w:rPr>
        <w:t xml:space="preserve">sobre </w:t>
      </w:r>
      <w:r w:rsidR="00164C87" w:rsidRPr="003A2DB4">
        <w:rPr>
          <w:rFonts w:asciiTheme="majorHAnsi" w:hAnsiTheme="majorHAnsi" w:cstheme="majorHAnsi"/>
          <w:sz w:val="22"/>
          <w:szCs w:val="22"/>
        </w:rPr>
        <w:t>lo que significan distintos tipos de cambio en ciertos niveles y lo que podría sign</w:t>
      </w:r>
      <w:r w:rsidR="00AB4B98" w:rsidRPr="003A2DB4">
        <w:rPr>
          <w:rFonts w:asciiTheme="majorHAnsi" w:hAnsiTheme="majorHAnsi" w:cstheme="majorHAnsi"/>
          <w:sz w:val="22"/>
          <w:szCs w:val="22"/>
        </w:rPr>
        <w:t xml:space="preserve">ificar el </w:t>
      </w:r>
      <w:r w:rsidR="00AB4B98" w:rsidRPr="003A2DB4">
        <w:rPr>
          <w:rFonts w:asciiTheme="majorHAnsi" w:hAnsiTheme="majorHAnsi" w:cstheme="majorHAnsi"/>
          <w:i/>
          <w:iCs/>
          <w:sz w:val="22"/>
          <w:szCs w:val="22"/>
        </w:rPr>
        <w:t>scaling up</w:t>
      </w:r>
      <w:r w:rsidR="00AB4B98" w:rsidRPr="003A2DB4">
        <w:rPr>
          <w:rFonts w:asciiTheme="majorHAnsi" w:hAnsiTheme="majorHAnsi" w:cstheme="majorHAnsi"/>
          <w:sz w:val="22"/>
          <w:szCs w:val="22"/>
        </w:rPr>
        <w:t xml:space="preserve"> y có</w:t>
      </w:r>
      <w:r w:rsidR="00164C87" w:rsidRPr="003A2DB4">
        <w:rPr>
          <w:rFonts w:asciiTheme="majorHAnsi" w:hAnsiTheme="majorHAnsi" w:cstheme="majorHAnsi"/>
          <w:sz w:val="22"/>
          <w:szCs w:val="22"/>
        </w:rPr>
        <w:t xml:space="preserve">mo se asocia a estos distintos cambios. Lo que he encontrado </w:t>
      </w:r>
      <w:r w:rsidR="00AB4B98" w:rsidRPr="003A2DB4">
        <w:rPr>
          <w:rFonts w:asciiTheme="majorHAnsi" w:hAnsiTheme="majorHAnsi" w:cstheme="majorHAnsi"/>
          <w:sz w:val="22"/>
          <w:szCs w:val="22"/>
        </w:rPr>
        <w:t xml:space="preserve">y que es una propuesta, </w:t>
      </w:r>
      <w:r w:rsidR="00164C87" w:rsidRPr="003A2DB4">
        <w:rPr>
          <w:rFonts w:asciiTheme="majorHAnsi" w:hAnsiTheme="majorHAnsi" w:cstheme="majorHAnsi"/>
          <w:sz w:val="22"/>
          <w:szCs w:val="22"/>
        </w:rPr>
        <w:t xml:space="preserve">es que hay alguna convergencia entre lo que significa el trabajo de </w:t>
      </w:r>
      <w:r w:rsidR="00AB4B98" w:rsidRPr="003A2DB4">
        <w:rPr>
          <w:rFonts w:asciiTheme="majorHAnsi" w:hAnsiTheme="majorHAnsi" w:cstheme="majorHAnsi"/>
          <w:sz w:val="22"/>
          <w:szCs w:val="22"/>
        </w:rPr>
        <w:t>e</w:t>
      </w:r>
      <w:r w:rsidR="00164C87" w:rsidRPr="003A2DB4">
        <w:rPr>
          <w:rFonts w:asciiTheme="majorHAnsi" w:hAnsiTheme="majorHAnsi" w:cstheme="majorHAnsi"/>
          <w:sz w:val="22"/>
          <w:szCs w:val="22"/>
        </w:rPr>
        <w:t>scalamiento y c</w:t>
      </w:r>
      <w:r w:rsidR="00DF47EF" w:rsidRPr="003A2DB4">
        <w:rPr>
          <w:rFonts w:asciiTheme="majorHAnsi" w:hAnsiTheme="majorHAnsi" w:cstheme="majorHAnsi"/>
          <w:sz w:val="22"/>
          <w:szCs w:val="22"/>
        </w:rPr>
        <w:t>ó</w:t>
      </w:r>
      <w:r w:rsidR="00164C87" w:rsidRPr="003A2DB4">
        <w:rPr>
          <w:rFonts w:asciiTheme="majorHAnsi" w:hAnsiTheme="majorHAnsi" w:cstheme="majorHAnsi"/>
          <w:sz w:val="22"/>
          <w:szCs w:val="22"/>
        </w:rPr>
        <w:t xml:space="preserve">mo la incidencia política </w:t>
      </w:r>
      <w:r w:rsidR="00AB4B98" w:rsidRPr="003A2DB4">
        <w:rPr>
          <w:rFonts w:asciiTheme="majorHAnsi" w:hAnsiTheme="majorHAnsi" w:cstheme="majorHAnsi"/>
          <w:sz w:val="22"/>
          <w:szCs w:val="22"/>
        </w:rPr>
        <w:t>puede</w:t>
      </w:r>
      <w:r w:rsidR="00164C87" w:rsidRPr="003A2DB4">
        <w:rPr>
          <w:rFonts w:asciiTheme="majorHAnsi" w:hAnsiTheme="majorHAnsi" w:cstheme="majorHAnsi"/>
          <w:sz w:val="22"/>
          <w:szCs w:val="22"/>
        </w:rPr>
        <w:t xml:space="preserve"> estar asociada a distintos tipos de cambio. Los tres niveles que son, por un lado, las </w:t>
      </w:r>
      <w:r w:rsidR="00AB4B98" w:rsidRPr="003A2DB4">
        <w:rPr>
          <w:rFonts w:asciiTheme="majorHAnsi" w:hAnsiTheme="majorHAnsi" w:cstheme="majorHAnsi"/>
          <w:sz w:val="22"/>
          <w:szCs w:val="22"/>
        </w:rPr>
        <w:t>políticas</w:t>
      </w:r>
      <w:r w:rsidR="00164C87" w:rsidRPr="003A2DB4">
        <w:rPr>
          <w:rFonts w:asciiTheme="majorHAnsi" w:hAnsiTheme="majorHAnsi" w:cstheme="majorHAnsi"/>
          <w:sz w:val="22"/>
          <w:szCs w:val="22"/>
        </w:rPr>
        <w:t xml:space="preserve">, </w:t>
      </w:r>
      <w:r w:rsidR="00AB4B98" w:rsidRPr="003A2DB4">
        <w:rPr>
          <w:rFonts w:asciiTheme="majorHAnsi" w:hAnsiTheme="majorHAnsi" w:cstheme="majorHAnsi"/>
          <w:sz w:val="22"/>
          <w:szCs w:val="22"/>
        </w:rPr>
        <w:t>las pr</w:t>
      </w:r>
      <w:r w:rsidR="00DF47EF" w:rsidRPr="003A2DB4">
        <w:rPr>
          <w:rFonts w:asciiTheme="majorHAnsi" w:hAnsiTheme="majorHAnsi" w:cstheme="majorHAnsi"/>
          <w:sz w:val="22"/>
          <w:szCs w:val="22"/>
        </w:rPr>
        <w:t>á</w:t>
      </w:r>
      <w:r w:rsidR="00AB4B98" w:rsidRPr="003A2DB4">
        <w:rPr>
          <w:rFonts w:asciiTheme="majorHAnsi" w:hAnsiTheme="majorHAnsi" w:cstheme="majorHAnsi"/>
          <w:sz w:val="22"/>
          <w:szCs w:val="22"/>
        </w:rPr>
        <w:t>cticas, flujos de recursos</w:t>
      </w:r>
      <w:r w:rsidR="00DF47EF" w:rsidRPr="003A2DB4">
        <w:rPr>
          <w:rFonts w:asciiTheme="majorHAnsi" w:hAnsiTheme="majorHAnsi" w:cstheme="majorHAnsi"/>
          <w:sz w:val="22"/>
          <w:szCs w:val="22"/>
        </w:rPr>
        <w:t>,</w:t>
      </w:r>
      <w:r w:rsidR="00AB4B98" w:rsidRPr="003A2DB4">
        <w:rPr>
          <w:rFonts w:asciiTheme="majorHAnsi" w:hAnsiTheme="majorHAnsi" w:cstheme="majorHAnsi"/>
          <w:sz w:val="22"/>
          <w:szCs w:val="22"/>
        </w:rPr>
        <w:t xml:space="preserve"> en segundo lugar,</w:t>
      </w:r>
      <w:r w:rsidR="00164C87" w:rsidRPr="003A2DB4">
        <w:rPr>
          <w:rFonts w:asciiTheme="majorHAnsi" w:hAnsiTheme="majorHAnsi" w:cstheme="majorHAnsi"/>
          <w:sz w:val="22"/>
          <w:szCs w:val="22"/>
        </w:rPr>
        <w:t xml:space="preserve"> las relaciones y las </w:t>
      </w:r>
      <w:r w:rsidR="00AB4B98" w:rsidRPr="003A2DB4">
        <w:rPr>
          <w:rFonts w:asciiTheme="majorHAnsi" w:hAnsiTheme="majorHAnsi" w:cstheme="majorHAnsi"/>
          <w:sz w:val="22"/>
          <w:szCs w:val="22"/>
        </w:rPr>
        <w:t>dinámicas</w:t>
      </w:r>
      <w:r w:rsidR="00164C87" w:rsidRPr="003A2DB4">
        <w:rPr>
          <w:rFonts w:asciiTheme="majorHAnsi" w:hAnsiTheme="majorHAnsi" w:cstheme="majorHAnsi"/>
          <w:sz w:val="22"/>
          <w:szCs w:val="22"/>
        </w:rPr>
        <w:t xml:space="preserve"> de poder y </w:t>
      </w:r>
      <w:r w:rsidR="00AB4B98" w:rsidRPr="003A2DB4">
        <w:rPr>
          <w:rFonts w:asciiTheme="majorHAnsi" w:hAnsiTheme="majorHAnsi" w:cstheme="majorHAnsi"/>
          <w:sz w:val="22"/>
          <w:szCs w:val="22"/>
        </w:rPr>
        <w:t xml:space="preserve">luego </w:t>
      </w:r>
      <w:r w:rsidR="00164C87" w:rsidRPr="003A2DB4">
        <w:rPr>
          <w:rFonts w:asciiTheme="majorHAnsi" w:hAnsiTheme="majorHAnsi" w:cstheme="majorHAnsi"/>
          <w:sz w:val="22"/>
          <w:szCs w:val="22"/>
        </w:rPr>
        <w:t xml:space="preserve">los modelos mentales implican, por un lado cambios </w:t>
      </w:r>
      <w:r w:rsidR="00AB4B98" w:rsidRPr="003A2DB4">
        <w:rPr>
          <w:rFonts w:asciiTheme="majorHAnsi" w:hAnsiTheme="majorHAnsi" w:cstheme="majorHAnsi"/>
          <w:sz w:val="22"/>
          <w:szCs w:val="22"/>
        </w:rPr>
        <w:t>estructurales que son quizás los m</w:t>
      </w:r>
      <w:r w:rsidR="00DF47EF" w:rsidRPr="003A2DB4">
        <w:rPr>
          <w:rFonts w:asciiTheme="majorHAnsi" w:hAnsiTheme="majorHAnsi" w:cstheme="majorHAnsi"/>
          <w:sz w:val="22"/>
          <w:szCs w:val="22"/>
        </w:rPr>
        <w:t>á</w:t>
      </w:r>
      <w:r w:rsidR="00164C87" w:rsidRPr="003A2DB4">
        <w:rPr>
          <w:rFonts w:asciiTheme="majorHAnsi" w:hAnsiTheme="majorHAnsi" w:cstheme="majorHAnsi"/>
          <w:sz w:val="22"/>
          <w:szCs w:val="22"/>
        </w:rPr>
        <w:t>s sencillos,</w:t>
      </w:r>
      <w:r w:rsidR="00DF47EF" w:rsidRPr="003A2DB4">
        <w:rPr>
          <w:rFonts w:asciiTheme="majorHAnsi" w:hAnsiTheme="majorHAnsi" w:cstheme="majorHAnsi"/>
          <w:sz w:val="22"/>
          <w:szCs w:val="22"/>
        </w:rPr>
        <w:t xml:space="preserve"> en</w:t>
      </w:r>
      <w:r w:rsidR="00164C87" w:rsidRPr="003A2DB4">
        <w:rPr>
          <w:rFonts w:asciiTheme="majorHAnsi" w:hAnsiTheme="majorHAnsi" w:cstheme="majorHAnsi"/>
          <w:sz w:val="22"/>
          <w:szCs w:val="22"/>
        </w:rPr>
        <w:t xml:space="preserve"> donde muchas veces apunta o es preponderante el trabajo de incidencia, </w:t>
      </w:r>
      <w:r w:rsidR="00DF47EF" w:rsidRPr="003A2DB4">
        <w:rPr>
          <w:rFonts w:asciiTheme="majorHAnsi" w:hAnsiTheme="majorHAnsi" w:cstheme="majorHAnsi"/>
          <w:sz w:val="22"/>
          <w:szCs w:val="22"/>
        </w:rPr>
        <w:t xml:space="preserve">no </w:t>
      </w:r>
      <w:r w:rsidR="00F02B01" w:rsidRPr="003A2DB4">
        <w:rPr>
          <w:rFonts w:asciiTheme="majorHAnsi" w:hAnsiTheme="majorHAnsi" w:cstheme="majorHAnsi"/>
          <w:sz w:val="22"/>
          <w:szCs w:val="22"/>
        </w:rPr>
        <w:t xml:space="preserve">es en este nivel </w:t>
      </w:r>
      <w:r w:rsidR="00DF47EF" w:rsidRPr="003A2DB4">
        <w:rPr>
          <w:rFonts w:asciiTheme="majorHAnsi" w:hAnsiTheme="majorHAnsi" w:cstheme="majorHAnsi"/>
          <w:sz w:val="22"/>
          <w:szCs w:val="22"/>
        </w:rPr>
        <w:t>d</w:t>
      </w:r>
      <w:r w:rsidR="00F02B01" w:rsidRPr="003A2DB4">
        <w:rPr>
          <w:rFonts w:asciiTheme="majorHAnsi" w:hAnsiTheme="majorHAnsi" w:cstheme="majorHAnsi"/>
          <w:sz w:val="22"/>
          <w:szCs w:val="22"/>
        </w:rPr>
        <w:t xml:space="preserve">el cambio estructural, </w:t>
      </w:r>
      <w:r w:rsidR="00DF47EF" w:rsidRPr="003A2DB4">
        <w:rPr>
          <w:rFonts w:asciiTheme="majorHAnsi" w:hAnsiTheme="majorHAnsi" w:cstheme="majorHAnsi"/>
          <w:sz w:val="22"/>
          <w:szCs w:val="22"/>
        </w:rPr>
        <w:t xml:space="preserve">en donde </w:t>
      </w:r>
      <w:r w:rsidR="00164C87" w:rsidRPr="003A2DB4">
        <w:rPr>
          <w:rFonts w:asciiTheme="majorHAnsi" w:hAnsiTheme="majorHAnsi" w:cstheme="majorHAnsi"/>
          <w:sz w:val="22"/>
          <w:szCs w:val="22"/>
        </w:rPr>
        <w:t>evidenteme</w:t>
      </w:r>
      <w:r w:rsidR="00F02B01" w:rsidRPr="003A2DB4">
        <w:rPr>
          <w:rFonts w:asciiTheme="majorHAnsi" w:hAnsiTheme="majorHAnsi" w:cstheme="majorHAnsi"/>
          <w:sz w:val="22"/>
          <w:szCs w:val="22"/>
        </w:rPr>
        <w:t>nte todos buscamos al final del dí</w:t>
      </w:r>
      <w:r w:rsidR="00164C87" w:rsidRPr="003A2DB4">
        <w:rPr>
          <w:rFonts w:asciiTheme="majorHAnsi" w:hAnsiTheme="majorHAnsi" w:cstheme="majorHAnsi"/>
          <w:sz w:val="22"/>
          <w:szCs w:val="22"/>
        </w:rPr>
        <w:t xml:space="preserve">a cambios en la </w:t>
      </w:r>
      <w:r w:rsidR="00F02B01" w:rsidRPr="003A2DB4">
        <w:rPr>
          <w:rFonts w:asciiTheme="majorHAnsi" w:hAnsiTheme="majorHAnsi" w:cstheme="majorHAnsi"/>
          <w:sz w:val="22"/>
          <w:szCs w:val="22"/>
        </w:rPr>
        <w:t>realidad</w:t>
      </w:r>
      <w:r w:rsidR="00164C87" w:rsidRPr="003A2DB4">
        <w:rPr>
          <w:rFonts w:asciiTheme="majorHAnsi" w:hAnsiTheme="majorHAnsi" w:cstheme="majorHAnsi"/>
          <w:sz w:val="22"/>
          <w:szCs w:val="22"/>
        </w:rPr>
        <w:t xml:space="preserve">, </w:t>
      </w:r>
      <w:r w:rsidR="00F02B01" w:rsidRPr="003A2DB4">
        <w:rPr>
          <w:rFonts w:asciiTheme="majorHAnsi" w:hAnsiTheme="majorHAnsi" w:cstheme="majorHAnsi"/>
          <w:sz w:val="22"/>
          <w:szCs w:val="22"/>
        </w:rPr>
        <w:t>en las visiones</w:t>
      </w:r>
      <w:r w:rsidR="00164C87" w:rsidRPr="003A2DB4">
        <w:rPr>
          <w:rFonts w:asciiTheme="majorHAnsi" w:hAnsiTheme="majorHAnsi" w:cstheme="majorHAnsi"/>
          <w:sz w:val="22"/>
          <w:szCs w:val="22"/>
        </w:rPr>
        <w:t xml:space="preserve"> del mundo, en las creencias, valores, per</w:t>
      </w:r>
      <w:r w:rsidR="00F02B01" w:rsidRPr="003A2DB4">
        <w:rPr>
          <w:rFonts w:asciiTheme="majorHAnsi" w:hAnsiTheme="majorHAnsi" w:cstheme="majorHAnsi"/>
          <w:sz w:val="22"/>
          <w:szCs w:val="22"/>
        </w:rPr>
        <w:t>o</w:t>
      </w:r>
      <w:r w:rsidR="00164C87" w:rsidRPr="003A2DB4">
        <w:rPr>
          <w:rFonts w:asciiTheme="majorHAnsi" w:hAnsiTheme="majorHAnsi" w:cstheme="majorHAnsi"/>
          <w:sz w:val="22"/>
          <w:szCs w:val="22"/>
        </w:rPr>
        <w:t xml:space="preserve"> el trabajo </w:t>
      </w:r>
      <w:r w:rsidR="00F02B01" w:rsidRPr="003A2DB4">
        <w:rPr>
          <w:rFonts w:asciiTheme="majorHAnsi" w:hAnsiTheme="majorHAnsi" w:cstheme="majorHAnsi"/>
          <w:sz w:val="22"/>
          <w:szCs w:val="22"/>
        </w:rPr>
        <w:t>de incidencia clásico y típico</w:t>
      </w:r>
      <w:r w:rsidR="00164C87" w:rsidRPr="003A2DB4">
        <w:rPr>
          <w:rFonts w:asciiTheme="majorHAnsi" w:hAnsiTheme="majorHAnsi" w:cstheme="majorHAnsi"/>
          <w:sz w:val="22"/>
          <w:szCs w:val="22"/>
        </w:rPr>
        <w:t xml:space="preserve"> se da a nivel de </w:t>
      </w:r>
      <w:r w:rsidR="00F02B01" w:rsidRPr="003A2DB4">
        <w:rPr>
          <w:rFonts w:asciiTheme="majorHAnsi" w:hAnsiTheme="majorHAnsi" w:cstheme="majorHAnsi"/>
          <w:sz w:val="22"/>
          <w:szCs w:val="22"/>
        </w:rPr>
        <w:t>esos cambios estructurales. Allí</w:t>
      </w:r>
      <w:r w:rsidR="00164C87" w:rsidRPr="003A2DB4">
        <w:rPr>
          <w:rFonts w:asciiTheme="majorHAnsi" w:hAnsiTheme="majorHAnsi" w:cstheme="majorHAnsi"/>
          <w:sz w:val="22"/>
          <w:szCs w:val="22"/>
        </w:rPr>
        <w:t xml:space="preserve"> </w:t>
      </w:r>
      <w:r w:rsidR="00F02B01" w:rsidRPr="003A2DB4">
        <w:rPr>
          <w:rFonts w:asciiTheme="majorHAnsi" w:hAnsiTheme="majorHAnsi" w:cstheme="majorHAnsi"/>
          <w:sz w:val="22"/>
          <w:szCs w:val="22"/>
        </w:rPr>
        <w:t xml:space="preserve">es donde </w:t>
      </w:r>
      <w:r w:rsidR="00164C87" w:rsidRPr="003A2DB4">
        <w:rPr>
          <w:rFonts w:asciiTheme="majorHAnsi" w:hAnsiTheme="majorHAnsi" w:cstheme="majorHAnsi"/>
          <w:sz w:val="22"/>
          <w:szCs w:val="22"/>
        </w:rPr>
        <w:t>s</w:t>
      </w:r>
      <w:r w:rsidR="00F02B01" w:rsidRPr="003A2DB4">
        <w:rPr>
          <w:rFonts w:asciiTheme="majorHAnsi" w:hAnsiTheme="majorHAnsi" w:cstheme="majorHAnsi"/>
          <w:sz w:val="22"/>
          <w:szCs w:val="22"/>
        </w:rPr>
        <w:t xml:space="preserve">e hace énfasis cuando se hace incidencia política. En </w:t>
      </w:r>
      <w:r w:rsidR="00164C87" w:rsidRPr="003A2DB4">
        <w:rPr>
          <w:rFonts w:asciiTheme="majorHAnsi" w:hAnsiTheme="majorHAnsi" w:cstheme="majorHAnsi"/>
          <w:sz w:val="22"/>
          <w:szCs w:val="22"/>
        </w:rPr>
        <w:t>algunos ca</w:t>
      </w:r>
      <w:r w:rsidR="00F02B01" w:rsidRPr="003A2DB4">
        <w:rPr>
          <w:rFonts w:asciiTheme="majorHAnsi" w:hAnsiTheme="majorHAnsi" w:cstheme="majorHAnsi"/>
          <w:sz w:val="22"/>
          <w:szCs w:val="22"/>
        </w:rPr>
        <w:t>s</w:t>
      </w:r>
      <w:r w:rsidR="00164C87" w:rsidRPr="003A2DB4">
        <w:rPr>
          <w:rFonts w:asciiTheme="majorHAnsi" w:hAnsiTheme="majorHAnsi" w:cstheme="majorHAnsi"/>
          <w:sz w:val="22"/>
          <w:szCs w:val="22"/>
        </w:rPr>
        <w:t>os se busca</w:t>
      </w:r>
      <w:r w:rsidR="00F02B01" w:rsidRPr="003A2DB4">
        <w:rPr>
          <w:rFonts w:asciiTheme="majorHAnsi" w:hAnsiTheme="majorHAnsi" w:cstheme="majorHAnsi"/>
          <w:sz w:val="22"/>
          <w:szCs w:val="22"/>
        </w:rPr>
        <w:t>n</w:t>
      </w:r>
      <w:r w:rsidR="00164C87" w:rsidRPr="003A2DB4">
        <w:rPr>
          <w:rFonts w:asciiTheme="majorHAnsi" w:hAnsiTheme="majorHAnsi" w:cstheme="majorHAnsi"/>
          <w:sz w:val="22"/>
          <w:szCs w:val="22"/>
        </w:rPr>
        <w:t xml:space="preserve"> también cambios relacionales, </w:t>
      </w:r>
      <w:r w:rsidR="00F02B01" w:rsidRPr="003A2DB4">
        <w:rPr>
          <w:rFonts w:asciiTheme="majorHAnsi" w:hAnsiTheme="majorHAnsi" w:cstheme="majorHAnsi"/>
          <w:sz w:val="22"/>
          <w:szCs w:val="22"/>
        </w:rPr>
        <w:t xml:space="preserve">buscar </w:t>
      </w:r>
      <w:r w:rsidR="00164C87" w:rsidRPr="003A2DB4">
        <w:rPr>
          <w:rFonts w:asciiTheme="majorHAnsi" w:hAnsiTheme="majorHAnsi" w:cstheme="majorHAnsi"/>
          <w:sz w:val="22"/>
          <w:szCs w:val="22"/>
        </w:rPr>
        <w:t>interactuar con actores de manera horizontal,</w:t>
      </w:r>
      <w:r w:rsidR="00F02B01" w:rsidRPr="003A2DB4">
        <w:rPr>
          <w:rFonts w:asciiTheme="majorHAnsi" w:hAnsiTheme="majorHAnsi" w:cstheme="majorHAnsi"/>
          <w:sz w:val="22"/>
          <w:szCs w:val="22"/>
        </w:rPr>
        <w:t xml:space="preserve"> y de alguna manera</w:t>
      </w:r>
      <w:r w:rsidR="00164C87" w:rsidRPr="003A2DB4">
        <w:rPr>
          <w:rFonts w:asciiTheme="majorHAnsi" w:hAnsiTheme="majorHAnsi" w:cstheme="majorHAnsi"/>
          <w:sz w:val="22"/>
          <w:szCs w:val="22"/>
        </w:rPr>
        <w:t xml:space="preserve"> modifi</w:t>
      </w:r>
      <w:r w:rsidR="00F02B01" w:rsidRPr="003A2DB4">
        <w:rPr>
          <w:rFonts w:asciiTheme="majorHAnsi" w:hAnsiTheme="majorHAnsi" w:cstheme="majorHAnsi"/>
          <w:sz w:val="22"/>
          <w:szCs w:val="22"/>
        </w:rPr>
        <w:t>c</w:t>
      </w:r>
      <w:r w:rsidR="00164C87" w:rsidRPr="003A2DB4">
        <w:rPr>
          <w:rFonts w:asciiTheme="majorHAnsi" w:hAnsiTheme="majorHAnsi" w:cstheme="majorHAnsi"/>
          <w:sz w:val="22"/>
          <w:szCs w:val="22"/>
        </w:rPr>
        <w:t xml:space="preserve">ar </w:t>
      </w:r>
      <w:r w:rsidR="00F02B01" w:rsidRPr="003A2DB4">
        <w:rPr>
          <w:rFonts w:asciiTheme="majorHAnsi" w:hAnsiTheme="majorHAnsi" w:cstheme="majorHAnsi"/>
          <w:sz w:val="22"/>
          <w:szCs w:val="22"/>
        </w:rPr>
        <w:t xml:space="preserve">ciertas </w:t>
      </w:r>
      <w:r w:rsidR="00164C87" w:rsidRPr="003A2DB4">
        <w:rPr>
          <w:rFonts w:asciiTheme="majorHAnsi" w:hAnsiTheme="majorHAnsi" w:cstheme="majorHAnsi"/>
          <w:sz w:val="22"/>
          <w:szCs w:val="22"/>
        </w:rPr>
        <w:t xml:space="preserve">relaciones para alcanzar un objetivo, </w:t>
      </w:r>
      <w:r w:rsidR="00F02B01" w:rsidRPr="003A2DB4">
        <w:rPr>
          <w:rFonts w:asciiTheme="majorHAnsi" w:hAnsiTheme="majorHAnsi" w:cstheme="majorHAnsi"/>
          <w:sz w:val="22"/>
          <w:szCs w:val="22"/>
        </w:rPr>
        <w:t xml:space="preserve">que significa por lo menos en este modelo </w:t>
      </w:r>
      <w:r w:rsidR="00164C87" w:rsidRPr="003A2DB4">
        <w:rPr>
          <w:rFonts w:asciiTheme="majorHAnsi" w:hAnsiTheme="majorHAnsi" w:cstheme="majorHAnsi"/>
          <w:sz w:val="22"/>
          <w:szCs w:val="22"/>
        </w:rPr>
        <w:t xml:space="preserve">modificar la </w:t>
      </w:r>
      <w:r w:rsidR="00F02B01" w:rsidRPr="003A2DB4">
        <w:rPr>
          <w:rFonts w:asciiTheme="majorHAnsi" w:hAnsiTheme="majorHAnsi" w:cstheme="majorHAnsi"/>
          <w:sz w:val="22"/>
          <w:szCs w:val="22"/>
        </w:rPr>
        <w:t>realidad</w:t>
      </w:r>
      <w:r w:rsidR="00164C87" w:rsidRPr="003A2DB4">
        <w:rPr>
          <w:rFonts w:asciiTheme="majorHAnsi" w:hAnsiTheme="majorHAnsi" w:cstheme="majorHAnsi"/>
          <w:sz w:val="22"/>
          <w:szCs w:val="22"/>
        </w:rPr>
        <w:t xml:space="preserve"> de tal manera que las estructuras, visiones, modelos mentales, creencias, se transformen de tal manera hacia </w:t>
      </w:r>
      <w:r w:rsidR="00DF47EF" w:rsidRPr="003A2DB4">
        <w:rPr>
          <w:rFonts w:asciiTheme="majorHAnsi" w:hAnsiTheme="majorHAnsi" w:cstheme="majorHAnsi"/>
          <w:sz w:val="22"/>
          <w:szCs w:val="22"/>
        </w:rPr>
        <w:t xml:space="preserve">lo </w:t>
      </w:r>
      <w:r w:rsidR="00164C87" w:rsidRPr="003A2DB4">
        <w:rPr>
          <w:rFonts w:asciiTheme="majorHAnsi" w:hAnsiTheme="majorHAnsi" w:cstheme="majorHAnsi"/>
          <w:sz w:val="22"/>
          <w:szCs w:val="22"/>
        </w:rPr>
        <w:t xml:space="preserve">positivo para generar las transiciones </w:t>
      </w:r>
      <w:r w:rsidR="003E3CCF" w:rsidRPr="003A2DB4">
        <w:rPr>
          <w:rFonts w:asciiTheme="majorHAnsi" w:hAnsiTheme="majorHAnsi" w:cstheme="majorHAnsi"/>
          <w:sz w:val="22"/>
          <w:szCs w:val="22"/>
        </w:rPr>
        <w:t>agroecológicas</w:t>
      </w:r>
      <w:r w:rsidR="00164C87" w:rsidRPr="003A2DB4">
        <w:rPr>
          <w:rFonts w:asciiTheme="majorHAnsi" w:hAnsiTheme="majorHAnsi" w:cstheme="majorHAnsi"/>
          <w:sz w:val="22"/>
          <w:szCs w:val="22"/>
        </w:rPr>
        <w:t xml:space="preserve">. Esto se denomina el cambio transformativo profundo. </w:t>
      </w:r>
    </w:p>
    <w:p w14:paraId="004A0959" w14:textId="3C83902F" w:rsidR="001D1DD9" w:rsidRPr="003A2DB4" w:rsidRDefault="001D1DD9" w:rsidP="003E3CCF">
      <w:pPr>
        <w:jc w:val="both"/>
        <w:rPr>
          <w:rFonts w:asciiTheme="majorHAnsi" w:hAnsiTheme="majorHAnsi" w:cstheme="majorHAnsi"/>
          <w:sz w:val="22"/>
          <w:szCs w:val="22"/>
        </w:rPr>
      </w:pPr>
    </w:p>
    <w:p w14:paraId="1E3F40AE" w14:textId="100CC89F" w:rsidR="008B4D2B" w:rsidRPr="003A2DB4" w:rsidRDefault="008B4D2B" w:rsidP="008B4D2B">
      <w:pPr>
        <w:jc w:val="center"/>
        <w:rPr>
          <w:rFonts w:asciiTheme="majorHAnsi" w:hAnsiTheme="majorHAnsi" w:cstheme="majorHAnsi"/>
          <w:sz w:val="22"/>
          <w:szCs w:val="22"/>
        </w:rPr>
      </w:pPr>
      <w:r w:rsidRPr="003A2DB4">
        <w:rPr>
          <w:rFonts w:asciiTheme="majorHAnsi" w:hAnsiTheme="majorHAnsi" w:cstheme="majorHAnsi"/>
          <w:noProof/>
          <w:sz w:val="22"/>
          <w:szCs w:val="22"/>
        </w:rPr>
        <w:lastRenderedPageBreak/>
        <w:drawing>
          <wp:inline distT="0" distB="0" distL="0" distR="0" wp14:anchorId="55793801" wp14:editId="75D17068">
            <wp:extent cx="4487919" cy="2325189"/>
            <wp:effectExtent l="0" t="0" r="0" b="0"/>
            <wp:docPr id="137" name="Imagen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4537684" cy="2350972"/>
                    </a:xfrm>
                    <a:prstGeom prst="rect">
                      <a:avLst/>
                    </a:prstGeom>
                  </pic:spPr>
                </pic:pic>
              </a:graphicData>
            </a:graphic>
          </wp:inline>
        </w:drawing>
      </w:r>
    </w:p>
    <w:p w14:paraId="53227C7C" w14:textId="77777777" w:rsidR="008B4D2B" w:rsidRPr="003A2DB4" w:rsidRDefault="008B4D2B" w:rsidP="003E3CCF">
      <w:pPr>
        <w:jc w:val="both"/>
        <w:rPr>
          <w:rFonts w:asciiTheme="majorHAnsi" w:hAnsiTheme="majorHAnsi" w:cstheme="majorHAnsi"/>
          <w:sz w:val="22"/>
          <w:szCs w:val="22"/>
        </w:rPr>
      </w:pPr>
    </w:p>
    <w:p w14:paraId="2770F1AB" w14:textId="3907A1BE" w:rsidR="00566698" w:rsidRPr="003A2DB4" w:rsidRDefault="00164C87" w:rsidP="00DF47EF">
      <w:pPr>
        <w:jc w:val="both"/>
        <w:rPr>
          <w:rFonts w:asciiTheme="majorHAnsi" w:hAnsiTheme="majorHAnsi" w:cstheme="majorHAnsi"/>
          <w:sz w:val="22"/>
          <w:szCs w:val="22"/>
        </w:rPr>
      </w:pPr>
      <w:r w:rsidRPr="003A2DB4">
        <w:rPr>
          <w:rFonts w:asciiTheme="majorHAnsi" w:hAnsiTheme="majorHAnsi" w:cstheme="majorHAnsi"/>
          <w:sz w:val="22"/>
          <w:szCs w:val="22"/>
        </w:rPr>
        <w:t>Estos niveles están asociados a distintas formas de e</w:t>
      </w:r>
      <w:r w:rsidR="003E3CCF" w:rsidRPr="003A2DB4">
        <w:rPr>
          <w:rFonts w:asciiTheme="majorHAnsi" w:hAnsiTheme="majorHAnsi" w:cstheme="majorHAnsi"/>
          <w:sz w:val="22"/>
          <w:szCs w:val="22"/>
        </w:rPr>
        <w:t>scalamiento, que pueden c</w:t>
      </w:r>
      <w:r w:rsidRPr="003A2DB4">
        <w:rPr>
          <w:rFonts w:asciiTheme="majorHAnsi" w:hAnsiTheme="majorHAnsi" w:cstheme="majorHAnsi"/>
          <w:sz w:val="22"/>
          <w:szCs w:val="22"/>
        </w:rPr>
        <w:t xml:space="preserve">ontribuir </w:t>
      </w:r>
      <w:r w:rsidR="003E3CCF" w:rsidRPr="003A2DB4">
        <w:rPr>
          <w:rFonts w:asciiTheme="majorHAnsi" w:hAnsiTheme="majorHAnsi" w:cstheme="majorHAnsi"/>
          <w:sz w:val="22"/>
          <w:szCs w:val="22"/>
        </w:rPr>
        <w:t xml:space="preserve">al proceso de incidencia política </w:t>
      </w:r>
      <w:r w:rsidRPr="003A2DB4">
        <w:rPr>
          <w:rFonts w:asciiTheme="majorHAnsi" w:hAnsiTheme="majorHAnsi" w:cstheme="majorHAnsi"/>
          <w:sz w:val="22"/>
          <w:szCs w:val="22"/>
        </w:rPr>
        <w:t>o ser resultado del mismo.</w:t>
      </w:r>
      <w:r w:rsidR="00566698" w:rsidRPr="003A2DB4">
        <w:rPr>
          <w:rFonts w:asciiTheme="majorHAnsi" w:hAnsiTheme="majorHAnsi" w:cstheme="majorHAnsi"/>
          <w:sz w:val="22"/>
          <w:szCs w:val="22"/>
        </w:rPr>
        <w:t xml:space="preserve"> </w:t>
      </w:r>
      <w:r w:rsidR="003E3CCF" w:rsidRPr="003A2DB4">
        <w:rPr>
          <w:rFonts w:asciiTheme="majorHAnsi" w:hAnsiTheme="majorHAnsi" w:cstheme="majorHAnsi"/>
          <w:sz w:val="22"/>
          <w:szCs w:val="22"/>
        </w:rPr>
        <w:t>En ese primer nivel del cambio estructural está el escalamiento hacia arriba</w:t>
      </w:r>
      <w:r w:rsidR="00C143A6" w:rsidRPr="003A2DB4">
        <w:rPr>
          <w:rFonts w:asciiTheme="majorHAnsi" w:hAnsiTheme="majorHAnsi" w:cstheme="majorHAnsi"/>
          <w:sz w:val="22"/>
          <w:szCs w:val="22"/>
        </w:rPr>
        <w:t>;</w:t>
      </w:r>
      <w:r w:rsidR="003E3CCF" w:rsidRPr="003A2DB4">
        <w:rPr>
          <w:rFonts w:asciiTheme="majorHAnsi" w:hAnsiTheme="majorHAnsi" w:cstheme="majorHAnsi"/>
          <w:sz w:val="22"/>
          <w:szCs w:val="22"/>
        </w:rPr>
        <w:t xml:space="preserve"> en el cambio relacional</w:t>
      </w:r>
      <w:r w:rsidR="00C143A6" w:rsidRPr="003A2DB4">
        <w:rPr>
          <w:rFonts w:asciiTheme="majorHAnsi" w:hAnsiTheme="majorHAnsi" w:cstheme="majorHAnsi"/>
          <w:sz w:val="22"/>
          <w:szCs w:val="22"/>
        </w:rPr>
        <w:t>,</w:t>
      </w:r>
      <w:r w:rsidR="003E3CCF" w:rsidRPr="003A2DB4">
        <w:rPr>
          <w:rFonts w:asciiTheme="majorHAnsi" w:hAnsiTheme="majorHAnsi" w:cstheme="majorHAnsi"/>
          <w:sz w:val="22"/>
          <w:szCs w:val="22"/>
        </w:rPr>
        <w:t xml:space="preserve"> es el escalamiento m</w:t>
      </w:r>
      <w:r w:rsidR="00DF47EF" w:rsidRPr="003A2DB4">
        <w:rPr>
          <w:rFonts w:asciiTheme="majorHAnsi" w:hAnsiTheme="majorHAnsi" w:cstheme="majorHAnsi"/>
          <w:sz w:val="22"/>
          <w:szCs w:val="22"/>
        </w:rPr>
        <w:t>á</w:t>
      </w:r>
      <w:r w:rsidR="003E3CCF" w:rsidRPr="003A2DB4">
        <w:rPr>
          <w:rFonts w:asciiTheme="majorHAnsi" w:hAnsiTheme="majorHAnsi" w:cstheme="majorHAnsi"/>
          <w:sz w:val="22"/>
          <w:szCs w:val="22"/>
        </w:rPr>
        <w:t>s hacia fuera con las conexiones, con las relaciones entre las instituciones</w:t>
      </w:r>
      <w:r w:rsidR="00C143A6" w:rsidRPr="003A2DB4">
        <w:rPr>
          <w:rFonts w:asciiTheme="majorHAnsi" w:hAnsiTheme="majorHAnsi" w:cstheme="majorHAnsi"/>
          <w:sz w:val="22"/>
          <w:szCs w:val="22"/>
        </w:rPr>
        <w:t>;</w:t>
      </w:r>
      <w:r w:rsidR="003E3CCF" w:rsidRPr="003A2DB4">
        <w:rPr>
          <w:rFonts w:asciiTheme="majorHAnsi" w:hAnsiTheme="majorHAnsi" w:cstheme="majorHAnsi"/>
          <w:sz w:val="22"/>
          <w:szCs w:val="22"/>
        </w:rPr>
        <w:t xml:space="preserve"> y</w:t>
      </w:r>
      <w:r w:rsidR="00C143A6" w:rsidRPr="003A2DB4">
        <w:rPr>
          <w:rFonts w:asciiTheme="majorHAnsi" w:hAnsiTheme="majorHAnsi" w:cstheme="majorHAnsi"/>
          <w:sz w:val="22"/>
          <w:szCs w:val="22"/>
        </w:rPr>
        <w:t>,</w:t>
      </w:r>
      <w:r w:rsidR="003E3CCF" w:rsidRPr="003A2DB4">
        <w:rPr>
          <w:rFonts w:asciiTheme="majorHAnsi" w:hAnsiTheme="majorHAnsi" w:cstheme="majorHAnsi"/>
          <w:sz w:val="22"/>
          <w:szCs w:val="22"/>
        </w:rPr>
        <w:t xml:space="preserve"> el escalamiento profundo</w:t>
      </w:r>
      <w:r w:rsidR="00C143A6" w:rsidRPr="003A2DB4">
        <w:rPr>
          <w:rFonts w:asciiTheme="majorHAnsi" w:hAnsiTheme="majorHAnsi" w:cstheme="majorHAnsi"/>
          <w:sz w:val="22"/>
          <w:szCs w:val="22"/>
        </w:rPr>
        <w:t>,</w:t>
      </w:r>
      <w:r w:rsidR="003E3CCF" w:rsidRPr="003A2DB4">
        <w:rPr>
          <w:rFonts w:asciiTheme="majorHAnsi" w:hAnsiTheme="majorHAnsi" w:cstheme="majorHAnsi"/>
          <w:sz w:val="22"/>
          <w:szCs w:val="22"/>
        </w:rPr>
        <w:t xml:space="preserve"> que también busca al igual que el cambio transformativo, modificar sustantivamente la realidad, en este caso de los pequeños agricultores, de los productores agroecológicos</w:t>
      </w:r>
      <w:r w:rsidR="00DF47EF" w:rsidRPr="003A2DB4">
        <w:rPr>
          <w:rFonts w:asciiTheme="majorHAnsi" w:hAnsiTheme="majorHAnsi" w:cstheme="majorHAnsi"/>
          <w:sz w:val="22"/>
          <w:szCs w:val="22"/>
        </w:rPr>
        <w:t>,</w:t>
      </w:r>
      <w:r w:rsidR="003E3CCF" w:rsidRPr="003A2DB4">
        <w:rPr>
          <w:rFonts w:asciiTheme="majorHAnsi" w:hAnsiTheme="majorHAnsi" w:cstheme="majorHAnsi"/>
          <w:sz w:val="22"/>
          <w:szCs w:val="22"/>
        </w:rPr>
        <w:t xml:space="preserve"> en alguno de sus ámbitos.</w:t>
      </w:r>
    </w:p>
    <w:p w14:paraId="32F3FD38" w14:textId="77777777" w:rsidR="00164C87" w:rsidRPr="003A2DB4" w:rsidRDefault="00164C87" w:rsidP="00164C87">
      <w:pPr>
        <w:rPr>
          <w:rFonts w:asciiTheme="majorHAnsi" w:hAnsiTheme="majorHAnsi" w:cstheme="majorHAnsi"/>
          <w:sz w:val="22"/>
          <w:szCs w:val="22"/>
        </w:rPr>
      </w:pPr>
    </w:p>
    <w:p w14:paraId="55462DDA" w14:textId="3D0CCA2A" w:rsidR="00566698" w:rsidRPr="003A2DB4" w:rsidRDefault="00692C31" w:rsidP="00692C31">
      <w:pPr>
        <w:jc w:val="both"/>
        <w:rPr>
          <w:rFonts w:asciiTheme="majorHAnsi" w:hAnsiTheme="majorHAnsi" w:cstheme="majorHAnsi"/>
          <w:sz w:val="22"/>
          <w:szCs w:val="22"/>
        </w:rPr>
      </w:pPr>
      <w:r w:rsidRPr="003A2DB4">
        <w:rPr>
          <w:rFonts w:asciiTheme="majorHAnsi" w:hAnsiTheme="majorHAnsi" w:cstheme="majorHAnsi"/>
          <w:sz w:val="22"/>
          <w:szCs w:val="22"/>
        </w:rPr>
        <w:t>Esta gráfica es una imagen que nos ayuda a entender cómo la incidencia interviene en estos distintos niveles y c</w:t>
      </w:r>
      <w:r w:rsidR="00C143A6" w:rsidRPr="003A2DB4">
        <w:rPr>
          <w:rFonts w:asciiTheme="majorHAnsi" w:hAnsiTheme="majorHAnsi" w:cstheme="majorHAnsi"/>
          <w:sz w:val="22"/>
          <w:szCs w:val="22"/>
        </w:rPr>
        <w:t>ó</w:t>
      </w:r>
      <w:r w:rsidRPr="003A2DB4">
        <w:rPr>
          <w:rFonts w:asciiTheme="majorHAnsi" w:hAnsiTheme="majorHAnsi" w:cstheme="majorHAnsi"/>
          <w:sz w:val="22"/>
          <w:szCs w:val="22"/>
        </w:rPr>
        <w:t xml:space="preserve">mo hay alguna convergencia </w:t>
      </w:r>
      <w:r w:rsidR="00AF4DED" w:rsidRPr="003A2DB4">
        <w:rPr>
          <w:rFonts w:asciiTheme="majorHAnsi" w:hAnsiTheme="majorHAnsi" w:cstheme="majorHAnsi"/>
          <w:sz w:val="22"/>
          <w:szCs w:val="22"/>
        </w:rPr>
        <w:t xml:space="preserve">entre lo que son estos cambios en estos niveles y las actividades de escalamiento </w:t>
      </w:r>
      <w:r w:rsidR="00173208" w:rsidRPr="003A2DB4">
        <w:rPr>
          <w:rFonts w:asciiTheme="majorHAnsi" w:hAnsiTheme="majorHAnsi" w:cstheme="majorHAnsi"/>
          <w:sz w:val="22"/>
          <w:szCs w:val="22"/>
        </w:rPr>
        <w:t>como proceso o como producto resultante de la incidencia.</w:t>
      </w:r>
    </w:p>
    <w:p w14:paraId="0059DC3E" w14:textId="77777777" w:rsidR="00164C87" w:rsidRPr="003A2DB4" w:rsidRDefault="00164C87" w:rsidP="00164C87">
      <w:pPr>
        <w:rPr>
          <w:rFonts w:asciiTheme="majorHAnsi" w:hAnsiTheme="majorHAnsi" w:cstheme="majorHAnsi"/>
          <w:sz w:val="22"/>
          <w:szCs w:val="22"/>
        </w:rPr>
      </w:pPr>
    </w:p>
    <w:p w14:paraId="1262D40C" w14:textId="1343CC06" w:rsidR="00410A5E" w:rsidRPr="003A2DB4" w:rsidRDefault="00164C87" w:rsidP="00410A5E">
      <w:pPr>
        <w:jc w:val="both"/>
        <w:rPr>
          <w:rFonts w:asciiTheme="majorHAnsi" w:hAnsiTheme="majorHAnsi" w:cstheme="majorHAnsi"/>
          <w:sz w:val="22"/>
          <w:szCs w:val="22"/>
        </w:rPr>
      </w:pPr>
      <w:r w:rsidRPr="003A2DB4">
        <w:rPr>
          <w:rFonts w:asciiTheme="majorHAnsi" w:hAnsiTheme="majorHAnsi" w:cstheme="majorHAnsi"/>
          <w:sz w:val="22"/>
          <w:szCs w:val="22"/>
        </w:rPr>
        <w:t xml:space="preserve">Como </w:t>
      </w:r>
      <w:r w:rsidR="00173208" w:rsidRPr="003A2DB4">
        <w:rPr>
          <w:rFonts w:asciiTheme="majorHAnsi" w:hAnsiTheme="majorHAnsi" w:cstheme="majorHAnsi"/>
          <w:sz w:val="22"/>
          <w:szCs w:val="22"/>
        </w:rPr>
        <w:t>parte del trabajo que hemos estado realizando, hemos conversado</w:t>
      </w:r>
      <w:r w:rsidR="00410A5E" w:rsidRPr="003A2DB4">
        <w:rPr>
          <w:rFonts w:asciiTheme="majorHAnsi" w:hAnsiTheme="majorHAnsi" w:cstheme="majorHAnsi"/>
          <w:sz w:val="22"/>
          <w:szCs w:val="22"/>
        </w:rPr>
        <w:t xml:space="preserve"> y analizado documentación de nueve o diez instituciones</w:t>
      </w:r>
      <w:r w:rsidR="00C143A6" w:rsidRPr="003A2DB4">
        <w:rPr>
          <w:rFonts w:asciiTheme="majorHAnsi" w:hAnsiTheme="majorHAnsi" w:cstheme="majorHAnsi"/>
          <w:sz w:val="22"/>
          <w:szCs w:val="22"/>
        </w:rPr>
        <w:t>.</w:t>
      </w:r>
      <w:r w:rsidR="00410A5E" w:rsidRPr="003A2DB4">
        <w:rPr>
          <w:rFonts w:asciiTheme="majorHAnsi" w:hAnsiTheme="majorHAnsi" w:cstheme="majorHAnsi"/>
          <w:sz w:val="22"/>
          <w:szCs w:val="22"/>
        </w:rPr>
        <w:t xml:space="preserve"> </w:t>
      </w:r>
      <w:r w:rsidR="00C143A6" w:rsidRPr="003A2DB4">
        <w:rPr>
          <w:rFonts w:asciiTheme="majorHAnsi" w:hAnsiTheme="majorHAnsi" w:cstheme="majorHAnsi"/>
          <w:sz w:val="22"/>
          <w:szCs w:val="22"/>
        </w:rPr>
        <w:t>P</w:t>
      </w:r>
      <w:r w:rsidR="00173208" w:rsidRPr="003A2DB4">
        <w:rPr>
          <w:rFonts w:asciiTheme="majorHAnsi" w:hAnsiTheme="majorHAnsi" w:cstheme="majorHAnsi"/>
          <w:sz w:val="22"/>
          <w:szCs w:val="22"/>
        </w:rPr>
        <w:t xml:space="preserve">resento una síntesis </w:t>
      </w:r>
      <w:r w:rsidR="00410A5E" w:rsidRPr="003A2DB4">
        <w:rPr>
          <w:rFonts w:asciiTheme="majorHAnsi" w:hAnsiTheme="majorHAnsi" w:cstheme="majorHAnsi"/>
          <w:sz w:val="22"/>
          <w:szCs w:val="22"/>
        </w:rPr>
        <w:t>de tres ejemplos, los demás están resumidos también</w:t>
      </w:r>
      <w:r w:rsidRPr="003A2DB4">
        <w:rPr>
          <w:rFonts w:asciiTheme="majorHAnsi" w:hAnsiTheme="majorHAnsi" w:cstheme="majorHAnsi"/>
          <w:sz w:val="22"/>
          <w:szCs w:val="22"/>
        </w:rPr>
        <w:t xml:space="preserve"> </w:t>
      </w:r>
      <w:r w:rsidR="00410A5E" w:rsidRPr="003A2DB4">
        <w:rPr>
          <w:rFonts w:asciiTheme="majorHAnsi" w:hAnsiTheme="majorHAnsi" w:cstheme="majorHAnsi"/>
          <w:sz w:val="22"/>
          <w:szCs w:val="22"/>
        </w:rPr>
        <w:t xml:space="preserve">en el trabajo que va a estar en la plataforma: </w:t>
      </w:r>
    </w:p>
    <w:p w14:paraId="746D9990" w14:textId="77777777" w:rsidR="00410A5E" w:rsidRPr="003A2DB4" w:rsidRDefault="00410A5E" w:rsidP="00410A5E">
      <w:pPr>
        <w:jc w:val="both"/>
        <w:rPr>
          <w:rFonts w:asciiTheme="majorHAnsi" w:hAnsiTheme="majorHAnsi" w:cstheme="majorHAnsi"/>
          <w:sz w:val="22"/>
          <w:szCs w:val="22"/>
        </w:rPr>
      </w:pPr>
    </w:p>
    <w:p w14:paraId="2BA92347" w14:textId="73181253" w:rsidR="00F13623" w:rsidRPr="003A2DB4" w:rsidRDefault="00F13623" w:rsidP="007D7825">
      <w:pPr>
        <w:numPr>
          <w:ilvl w:val="0"/>
          <w:numId w:val="6"/>
        </w:numPr>
        <w:jc w:val="both"/>
        <w:rPr>
          <w:rFonts w:asciiTheme="majorHAnsi" w:hAnsiTheme="majorHAnsi" w:cstheme="majorHAnsi"/>
          <w:sz w:val="22"/>
          <w:szCs w:val="22"/>
        </w:rPr>
      </w:pPr>
      <w:r w:rsidRPr="003A2DB4">
        <w:rPr>
          <w:rFonts w:asciiTheme="majorHAnsi" w:hAnsiTheme="majorHAnsi" w:cstheme="majorHAnsi"/>
          <w:sz w:val="22"/>
          <w:szCs w:val="22"/>
        </w:rPr>
        <w:t xml:space="preserve">PROSUCO (Bolivia): esfuerzos de incidencia política </w:t>
      </w:r>
      <w:r w:rsidR="00A965DD" w:rsidRPr="003A2DB4">
        <w:rPr>
          <w:rFonts w:asciiTheme="majorHAnsi" w:hAnsiTheme="majorHAnsi" w:cstheme="majorHAnsi"/>
          <w:sz w:val="22"/>
          <w:szCs w:val="22"/>
        </w:rPr>
        <w:t xml:space="preserve">en </w:t>
      </w:r>
      <w:r w:rsidRPr="003A2DB4">
        <w:rPr>
          <w:rFonts w:asciiTheme="majorHAnsi" w:hAnsiTheme="majorHAnsi" w:cstheme="majorHAnsi"/>
          <w:sz w:val="22"/>
          <w:szCs w:val="22"/>
        </w:rPr>
        <w:t>el ámbito estatal con miras a cambios transformativos en procesos productiv</w:t>
      </w:r>
      <w:r w:rsidR="000E52B0" w:rsidRPr="003A2DB4">
        <w:rPr>
          <w:rFonts w:asciiTheme="majorHAnsi" w:hAnsiTheme="majorHAnsi" w:cstheme="majorHAnsi"/>
          <w:sz w:val="22"/>
          <w:szCs w:val="22"/>
        </w:rPr>
        <w:t>os a través de los “Yapuchiris”, personas que generan cambio, que son par</w:t>
      </w:r>
      <w:r w:rsidR="002B6B97" w:rsidRPr="003A2DB4">
        <w:rPr>
          <w:rFonts w:asciiTheme="majorHAnsi" w:hAnsiTheme="majorHAnsi" w:cstheme="majorHAnsi"/>
          <w:sz w:val="22"/>
          <w:szCs w:val="22"/>
        </w:rPr>
        <w:t>te de las comunidades, que trans</w:t>
      </w:r>
      <w:r w:rsidR="000E52B0" w:rsidRPr="003A2DB4">
        <w:rPr>
          <w:rFonts w:asciiTheme="majorHAnsi" w:hAnsiTheme="majorHAnsi" w:cstheme="majorHAnsi"/>
          <w:sz w:val="22"/>
          <w:szCs w:val="22"/>
        </w:rPr>
        <w:t xml:space="preserve">fieren o comparten conocimientos, que se nutren de conocimientos y que tienen de alguna manera un reconocimiento oficial </w:t>
      </w:r>
      <w:r w:rsidR="00161119" w:rsidRPr="003A2DB4">
        <w:rPr>
          <w:rFonts w:asciiTheme="majorHAnsi" w:hAnsiTheme="majorHAnsi" w:cstheme="majorHAnsi"/>
          <w:sz w:val="22"/>
          <w:szCs w:val="22"/>
        </w:rPr>
        <w:t>,</w:t>
      </w:r>
      <w:r w:rsidR="000E52B0" w:rsidRPr="003A2DB4">
        <w:rPr>
          <w:rFonts w:asciiTheme="majorHAnsi" w:hAnsiTheme="majorHAnsi" w:cstheme="majorHAnsi"/>
          <w:sz w:val="22"/>
          <w:szCs w:val="22"/>
        </w:rPr>
        <w:t>que es algo que se estaba buscando a trav</w:t>
      </w:r>
      <w:r w:rsidR="00161119" w:rsidRPr="003A2DB4">
        <w:rPr>
          <w:rFonts w:asciiTheme="majorHAnsi" w:hAnsiTheme="majorHAnsi" w:cstheme="majorHAnsi"/>
          <w:sz w:val="22"/>
          <w:szCs w:val="22"/>
        </w:rPr>
        <w:t>é</w:t>
      </w:r>
      <w:r w:rsidR="000E52B0" w:rsidRPr="003A2DB4">
        <w:rPr>
          <w:rFonts w:asciiTheme="majorHAnsi" w:hAnsiTheme="majorHAnsi" w:cstheme="majorHAnsi"/>
          <w:sz w:val="22"/>
          <w:szCs w:val="22"/>
        </w:rPr>
        <w:t>s de la incidencia</w:t>
      </w:r>
      <w:r w:rsidR="00161119" w:rsidRPr="003A2DB4">
        <w:rPr>
          <w:rFonts w:asciiTheme="majorHAnsi" w:hAnsiTheme="majorHAnsi" w:cstheme="majorHAnsi"/>
          <w:sz w:val="22"/>
          <w:szCs w:val="22"/>
        </w:rPr>
        <w:t>,</w:t>
      </w:r>
      <w:r w:rsidR="000E52B0" w:rsidRPr="003A2DB4">
        <w:rPr>
          <w:rFonts w:asciiTheme="majorHAnsi" w:hAnsiTheme="majorHAnsi" w:cstheme="majorHAnsi"/>
          <w:sz w:val="22"/>
          <w:szCs w:val="22"/>
        </w:rPr>
        <w:t xml:space="preserve"> para poder</w:t>
      </w:r>
      <w:r w:rsidR="002B6B97" w:rsidRPr="003A2DB4">
        <w:rPr>
          <w:rFonts w:asciiTheme="majorHAnsi" w:hAnsiTheme="majorHAnsi" w:cstheme="majorHAnsi"/>
          <w:sz w:val="22"/>
          <w:szCs w:val="22"/>
        </w:rPr>
        <w:t xml:space="preserve"> a su vez</w:t>
      </w:r>
      <w:r w:rsidR="000E52B0" w:rsidRPr="003A2DB4">
        <w:rPr>
          <w:rFonts w:asciiTheme="majorHAnsi" w:hAnsiTheme="majorHAnsi" w:cstheme="majorHAnsi"/>
          <w:sz w:val="22"/>
          <w:szCs w:val="22"/>
        </w:rPr>
        <w:t xml:space="preserve"> participar en procesos distintos</w:t>
      </w:r>
      <w:r w:rsidR="002B6B97" w:rsidRPr="003A2DB4">
        <w:rPr>
          <w:rFonts w:asciiTheme="majorHAnsi" w:hAnsiTheme="majorHAnsi" w:cstheme="majorHAnsi"/>
          <w:sz w:val="22"/>
          <w:szCs w:val="22"/>
        </w:rPr>
        <w:t xml:space="preserve"> de transformación y de contribuci</w:t>
      </w:r>
      <w:r w:rsidR="00161119" w:rsidRPr="003A2DB4">
        <w:rPr>
          <w:rFonts w:asciiTheme="majorHAnsi" w:hAnsiTheme="majorHAnsi" w:cstheme="majorHAnsi"/>
          <w:sz w:val="22"/>
          <w:szCs w:val="22"/>
        </w:rPr>
        <w:t>ó</w:t>
      </w:r>
      <w:r w:rsidR="002B6B97" w:rsidRPr="003A2DB4">
        <w:rPr>
          <w:rFonts w:asciiTheme="majorHAnsi" w:hAnsiTheme="majorHAnsi" w:cstheme="majorHAnsi"/>
          <w:sz w:val="22"/>
          <w:szCs w:val="22"/>
        </w:rPr>
        <w:t>n a lo que son las transiciones agroecológicas</w:t>
      </w:r>
      <w:r w:rsidR="000E52B0" w:rsidRPr="003A2DB4">
        <w:rPr>
          <w:rFonts w:asciiTheme="majorHAnsi" w:hAnsiTheme="majorHAnsi" w:cstheme="majorHAnsi"/>
          <w:sz w:val="22"/>
          <w:szCs w:val="22"/>
        </w:rPr>
        <w:t xml:space="preserve"> </w:t>
      </w:r>
      <w:r w:rsidRPr="003A2DB4">
        <w:rPr>
          <w:rFonts w:asciiTheme="majorHAnsi" w:hAnsiTheme="majorHAnsi" w:cstheme="majorHAnsi"/>
          <w:sz w:val="22"/>
          <w:szCs w:val="22"/>
        </w:rPr>
        <w:t>(similar a los “</w:t>
      </w:r>
      <w:proofErr w:type="spellStart"/>
      <w:r w:rsidRPr="003A2DB4">
        <w:rPr>
          <w:rFonts w:asciiTheme="majorHAnsi" w:hAnsiTheme="majorHAnsi" w:cstheme="majorHAnsi"/>
          <w:sz w:val="22"/>
          <w:szCs w:val="22"/>
        </w:rPr>
        <w:t>Yachachic</w:t>
      </w:r>
      <w:proofErr w:type="spellEnd"/>
      <w:r w:rsidRPr="003A2DB4">
        <w:rPr>
          <w:rFonts w:asciiTheme="majorHAnsi" w:hAnsiTheme="majorHAnsi" w:cstheme="majorHAnsi"/>
          <w:sz w:val="22"/>
          <w:szCs w:val="22"/>
        </w:rPr>
        <w:t xml:space="preserve">” en el Perú). </w:t>
      </w:r>
    </w:p>
    <w:p w14:paraId="12BB317D" w14:textId="2BDC6F74" w:rsidR="00F13623" w:rsidRPr="003A2DB4" w:rsidRDefault="00F13623" w:rsidP="007D7825">
      <w:pPr>
        <w:numPr>
          <w:ilvl w:val="0"/>
          <w:numId w:val="6"/>
        </w:numPr>
        <w:jc w:val="both"/>
        <w:rPr>
          <w:rFonts w:asciiTheme="majorHAnsi" w:hAnsiTheme="majorHAnsi" w:cstheme="majorHAnsi"/>
          <w:sz w:val="22"/>
          <w:szCs w:val="22"/>
        </w:rPr>
      </w:pPr>
      <w:r w:rsidRPr="003A2DB4">
        <w:rPr>
          <w:rFonts w:asciiTheme="majorHAnsi" w:hAnsiTheme="majorHAnsi" w:cstheme="majorHAnsi"/>
          <w:sz w:val="22"/>
          <w:szCs w:val="22"/>
        </w:rPr>
        <w:t xml:space="preserve">CIZA (Perú): esfuerzos de incidencia política en el ámbito estatal para cambiar el </w:t>
      </w:r>
      <w:r w:rsidR="00065DF6" w:rsidRPr="003A2DB4">
        <w:rPr>
          <w:rFonts w:asciiTheme="majorHAnsi" w:hAnsiTheme="majorHAnsi" w:cstheme="majorHAnsi"/>
          <w:sz w:val="22"/>
          <w:szCs w:val="22"/>
        </w:rPr>
        <w:t>currículo educativo</w:t>
      </w:r>
      <w:r w:rsidRPr="003A2DB4">
        <w:rPr>
          <w:rFonts w:asciiTheme="majorHAnsi" w:hAnsiTheme="majorHAnsi" w:cstheme="majorHAnsi"/>
          <w:sz w:val="22"/>
          <w:szCs w:val="22"/>
        </w:rPr>
        <w:t xml:space="preserve"> en zonas rurales para integrar </w:t>
      </w:r>
      <w:r w:rsidR="002B6B97" w:rsidRPr="003A2DB4">
        <w:rPr>
          <w:rFonts w:asciiTheme="majorHAnsi" w:hAnsiTheme="majorHAnsi" w:cstheme="majorHAnsi"/>
          <w:sz w:val="22"/>
          <w:szCs w:val="22"/>
        </w:rPr>
        <w:t xml:space="preserve">el valor de los </w:t>
      </w:r>
      <w:r w:rsidRPr="003A2DB4">
        <w:rPr>
          <w:rFonts w:asciiTheme="majorHAnsi" w:hAnsiTheme="majorHAnsi" w:cstheme="majorHAnsi"/>
          <w:sz w:val="22"/>
          <w:szCs w:val="22"/>
        </w:rPr>
        <w:t xml:space="preserve">saberes </w:t>
      </w:r>
      <w:r w:rsidR="008170E4" w:rsidRPr="003A2DB4">
        <w:rPr>
          <w:rFonts w:asciiTheme="majorHAnsi" w:hAnsiTheme="majorHAnsi" w:cstheme="majorHAnsi"/>
          <w:sz w:val="22"/>
          <w:szCs w:val="22"/>
        </w:rPr>
        <w:t xml:space="preserve">tradicionales </w:t>
      </w:r>
      <w:r w:rsidRPr="003A2DB4">
        <w:rPr>
          <w:rFonts w:asciiTheme="majorHAnsi" w:hAnsiTheme="majorHAnsi" w:cstheme="majorHAnsi"/>
          <w:sz w:val="22"/>
          <w:szCs w:val="22"/>
        </w:rPr>
        <w:t xml:space="preserve">sobre cultivos nativos y conservación. </w:t>
      </w:r>
    </w:p>
    <w:p w14:paraId="326641F5" w14:textId="77777777" w:rsidR="00F13623" w:rsidRPr="003A2DB4" w:rsidRDefault="00F13623" w:rsidP="007D7825">
      <w:pPr>
        <w:numPr>
          <w:ilvl w:val="0"/>
          <w:numId w:val="6"/>
        </w:numPr>
        <w:jc w:val="both"/>
        <w:rPr>
          <w:rFonts w:asciiTheme="majorHAnsi" w:hAnsiTheme="majorHAnsi" w:cstheme="majorHAnsi"/>
          <w:sz w:val="22"/>
          <w:szCs w:val="22"/>
        </w:rPr>
      </w:pPr>
      <w:r w:rsidRPr="003A2DB4">
        <w:rPr>
          <w:rFonts w:asciiTheme="majorHAnsi" w:hAnsiTheme="majorHAnsi" w:cstheme="majorHAnsi"/>
          <w:sz w:val="22"/>
          <w:szCs w:val="22"/>
        </w:rPr>
        <w:t xml:space="preserve">ETC Andes (Perú): esfuerzos de incidencia política en el ámbito estatal para prorrogar plazos de la moratoria contra el ingreso y uso de transgénicos. </w:t>
      </w:r>
    </w:p>
    <w:p w14:paraId="17FD1AAA" w14:textId="77777777" w:rsidR="00164C87" w:rsidRPr="003A2DB4" w:rsidRDefault="00164C87" w:rsidP="00164C87">
      <w:pPr>
        <w:rPr>
          <w:rFonts w:asciiTheme="majorHAnsi" w:hAnsiTheme="majorHAnsi" w:cstheme="majorHAnsi"/>
          <w:sz w:val="22"/>
          <w:szCs w:val="22"/>
        </w:rPr>
      </w:pPr>
    </w:p>
    <w:p w14:paraId="63F4AA3F" w14:textId="77777777" w:rsidR="00B16479" w:rsidRPr="003A2DB4" w:rsidRDefault="00B16479" w:rsidP="00B16479">
      <w:pPr>
        <w:jc w:val="both"/>
        <w:rPr>
          <w:rFonts w:asciiTheme="majorHAnsi" w:hAnsiTheme="majorHAnsi" w:cstheme="majorHAnsi"/>
          <w:sz w:val="22"/>
          <w:szCs w:val="22"/>
        </w:rPr>
      </w:pPr>
      <w:r w:rsidRPr="003A2DB4">
        <w:rPr>
          <w:rFonts w:asciiTheme="majorHAnsi" w:hAnsiTheme="majorHAnsi" w:cstheme="majorHAnsi"/>
          <w:sz w:val="22"/>
          <w:szCs w:val="22"/>
        </w:rPr>
        <w:t>Resumo algunas de las lecciones aprendidas sobre incidencia política en la CdP desde una percepción netamente personal:</w:t>
      </w:r>
    </w:p>
    <w:p w14:paraId="3C341F75" w14:textId="77777777" w:rsidR="00B16479" w:rsidRPr="003A2DB4" w:rsidRDefault="00B16479" w:rsidP="00B16479">
      <w:pPr>
        <w:jc w:val="both"/>
        <w:rPr>
          <w:rFonts w:asciiTheme="majorHAnsi" w:hAnsiTheme="majorHAnsi" w:cstheme="majorHAnsi"/>
          <w:sz w:val="22"/>
          <w:szCs w:val="22"/>
        </w:rPr>
      </w:pPr>
    </w:p>
    <w:p w14:paraId="36A7ACE9" w14:textId="77777777" w:rsidR="00F13623" w:rsidRPr="003A2DB4" w:rsidRDefault="00F13623" w:rsidP="007D7825">
      <w:pPr>
        <w:numPr>
          <w:ilvl w:val="0"/>
          <w:numId w:val="7"/>
        </w:numPr>
        <w:jc w:val="both"/>
        <w:rPr>
          <w:rFonts w:asciiTheme="majorHAnsi" w:hAnsiTheme="majorHAnsi" w:cstheme="majorHAnsi"/>
          <w:sz w:val="22"/>
          <w:szCs w:val="22"/>
        </w:rPr>
      </w:pPr>
      <w:r w:rsidRPr="003A2DB4">
        <w:rPr>
          <w:rFonts w:asciiTheme="majorHAnsi" w:hAnsiTheme="majorHAnsi" w:cstheme="majorHAnsi"/>
          <w:sz w:val="22"/>
          <w:szCs w:val="22"/>
        </w:rPr>
        <w:t xml:space="preserve">La investigación aplicada de la CdP contribuye positivamente a fundamentar los procesos de incidencia política orientados a mejorar los marcos institucionales, políticas públicas, normas y </w:t>
      </w:r>
      <w:r w:rsidRPr="003A2DB4">
        <w:rPr>
          <w:rFonts w:asciiTheme="majorHAnsi" w:hAnsiTheme="majorHAnsi" w:cstheme="majorHAnsi"/>
          <w:sz w:val="22"/>
          <w:szCs w:val="22"/>
        </w:rPr>
        <w:lastRenderedPageBreak/>
        <w:t>diferentes condiciones habilita</w:t>
      </w:r>
      <w:r w:rsidR="005C1177" w:rsidRPr="003A2DB4">
        <w:rPr>
          <w:rFonts w:asciiTheme="majorHAnsi" w:hAnsiTheme="majorHAnsi" w:cstheme="majorHAnsi"/>
          <w:sz w:val="22"/>
          <w:szCs w:val="22"/>
        </w:rPr>
        <w:t>ntes que facilitan la difusión y el</w:t>
      </w:r>
      <w:r w:rsidRPr="003A2DB4">
        <w:rPr>
          <w:rFonts w:asciiTheme="majorHAnsi" w:hAnsiTheme="majorHAnsi" w:cstheme="majorHAnsi"/>
          <w:sz w:val="22"/>
          <w:szCs w:val="22"/>
        </w:rPr>
        <w:t xml:space="preserve"> eventual escalamiento de </w:t>
      </w:r>
      <w:r w:rsidR="005C1177" w:rsidRPr="003A2DB4">
        <w:rPr>
          <w:rFonts w:asciiTheme="majorHAnsi" w:hAnsiTheme="majorHAnsi" w:cstheme="majorHAnsi"/>
          <w:sz w:val="22"/>
          <w:szCs w:val="22"/>
        </w:rPr>
        <w:t xml:space="preserve">los </w:t>
      </w:r>
      <w:r w:rsidRPr="003A2DB4">
        <w:rPr>
          <w:rFonts w:asciiTheme="majorHAnsi" w:hAnsiTheme="majorHAnsi" w:cstheme="majorHAnsi"/>
          <w:sz w:val="22"/>
          <w:szCs w:val="22"/>
        </w:rPr>
        <w:t>resultados</w:t>
      </w:r>
      <w:r w:rsidR="005C1177" w:rsidRPr="003A2DB4">
        <w:rPr>
          <w:rFonts w:asciiTheme="majorHAnsi" w:hAnsiTheme="majorHAnsi" w:cstheme="majorHAnsi"/>
          <w:sz w:val="22"/>
          <w:szCs w:val="22"/>
        </w:rPr>
        <w:t xml:space="preserve"> de esta investigación y que contribuyen evidentemente a estas transiciones hacia la agroecología. Esa asociación entre la investigación como fundamento de la decisión política y del trabajo de incidencia que lleva esos fundamentos y los transmite y los transforma para que sean entendidos es fundamental.</w:t>
      </w:r>
      <w:r w:rsidR="00865E7D" w:rsidRPr="003A2DB4">
        <w:rPr>
          <w:rFonts w:asciiTheme="majorHAnsi" w:hAnsiTheme="majorHAnsi" w:cstheme="majorHAnsi"/>
          <w:sz w:val="22"/>
          <w:szCs w:val="22"/>
        </w:rPr>
        <w:t xml:space="preserve"> </w:t>
      </w:r>
    </w:p>
    <w:p w14:paraId="59A14594" w14:textId="77777777" w:rsidR="00BF28A4" w:rsidRPr="003A2DB4" w:rsidRDefault="00BF28A4" w:rsidP="00BF28A4">
      <w:pPr>
        <w:ind w:left="720"/>
        <w:jc w:val="both"/>
        <w:rPr>
          <w:rFonts w:asciiTheme="majorHAnsi" w:hAnsiTheme="majorHAnsi" w:cstheme="majorHAnsi"/>
          <w:sz w:val="22"/>
          <w:szCs w:val="22"/>
        </w:rPr>
      </w:pPr>
    </w:p>
    <w:p w14:paraId="1AF71DED" w14:textId="77777777" w:rsidR="00F13623" w:rsidRPr="003A2DB4" w:rsidRDefault="00865E7D" w:rsidP="007D7825">
      <w:pPr>
        <w:numPr>
          <w:ilvl w:val="0"/>
          <w:numId w:val="7"/>
        </w:numPr>
        <w:jc w:val="both"/>
        <w:rPr>
          <w:rFonts w:asciiTheme="majorHAnsi" w:hAnsiTheme="majorHAnsi" w:cstheme="majorHAnsi"/>
          <w:sz w:val="22"/>
          <w:szCs w:val="22"/>
        </w:rPr>
      </w:pPr>
      <w:r w:rsidRPr="003A2DB4">
        <w:rPr>
          <w:rFonts w:asciiTheme="majorHAnsi" w:hAnsiTheme="majorHAnsi" w:cstheme="majorHAnsi"/>
          <w:sz w:val="22"/>
          <w:szCs w:val="22"/>
        </w:rPr>
        <w:t>Por otro lado también, además de esto, surgen algunos retos y desafíos que incluyen por ejemplo y esto ha sido repetido de manera recurrente, l</w:t>
      </w:r>
      <w:r w:rsidR="00F13623" w:rsidRPr="003A2DB4">
        <w:rPr>
          <w:rFonts w:asciiTheme="majorHAnsi" w:hAnsiTheme="majorHAnsi" w:cstheme="majorHAnsi"/>
          <w:sz w:val="22"/>
          <w:szCs w:val="22"/>
        </w:rPr>
        <w:t xml:space="preserve">a inestabilidad institucional </w:t>
      </w:r>
      <w:r w:rsidR="003A4789" w:rsidRPr="003A2DB4">
        <w:rPr>
          <w:rFonts w:asciiTheme="majorHAnsi" w:hAnsiTheme="majorHAnsi" w:cstheme="majorHAnsi"/>
          <w:sz w:val="22"/>
          <w:szCs w:val="22"/>
        </w:rPr>
        <w:t>de nuest</w:t>
      </w:r>
      <w:r w:rsidRPr="003A2DB4">
        <w:rPr>
          <w:rFonts w:asciiTheme="majorHAnsi" w:hAnsiTheme="majorHAnsi" w:cstheme="majorHAnsi"/>
          <w:sz w:val="22"/>
          <w:szCs w:val="22"/>
        </w:rPr>
        <w:t>r</w:t>
      </w:r>
      <w:r w:rsidR="003A4789" w:rsidRPr="003A2DB4">
        <w:rPr>
          <w:rFonts w:asciiTheme="majorHAnsi" w:hAnsiTheme="majorHAnsi" w:cstheme="majorHAnsi"/>
          <w:sz w:val="22"/>
          <w:szCs w:val="22"/>
        </w:rPr>
        <w:t>o</w:t>
      </w:r>
      <w:r w:rsidRPr="003A2DB4">
        <w:rPr>
          <w:rFonts w:asciiTheme="majorHAnsi" w:hAnsiTheme="majorHAnsi" w:cstheme="majorHAnsi"/>
          <w:sz w:val="22"/>
          <w:szCs w:val="22"/>
        </w:rPr>
        <w:t xml:space="preserve">s países especialmente </w:t>
      </w:r>
      <w:r w:rsidR="00F13623" w:rsidRPr="003A2DB4">
        <w:rPr>
          <w:rFonts w:asciiTheme="majorHAnsi" w:hAnsiTheme="majorHAnsi" w:cstheme="majorHAnsi"/>
          <w:sz w:val="22"/>
          <w:szCs w:val="22"/>
        </w:rPr>
        <w:t xml:space="preserve">de las entidades públicas y del ámbito </w:t>
      </w:r>
      <w:proofErr w:type="spellStart"/>
      <w:r w:rsidR="00F13623" w:rsidRPr="003A2DB4">
        <w:rPr>
          <w:rFonts w:asciiTheme="majorHAnsi" w:hAnsiTheme="majorHAnsi" w:cstheme="majorHAnsi"/>
          <w:sz w:val="22"/>
          <w:szCs w:val="22"/>
        </w:rPr>
        <w:t>subnacional</w:t>
      </w:r>
      <w:proofErr w:type="spellEnd"/>
      <w:r w:rsidR="00F13623" w:rsidRPr="003A2DB4">
        <w:rPr>
          <w:rFonts w:asciiTheme="majorHAnsi" w:hAnsiTheme="majorHAnsi" w:cstheme="majorHAnsi"/>
          <w:sz w:val="22"/>
          <w:szCs w:val="22"/>
        </w:rPr>
        <w:t xml:space="preserve"> en particular (p.ej. municipalidades</w:t>
      </w:r>
      <w:r w:rsidR="004F5DC5" w:rsidRPr="003A2DB4">
        <w:rPr>
          <w:rFonts w:asciiTheme="majorHAnsi" w:hAnsiTheme="majorHAnsi" w:cstheme="majorHAnsi"/>
          <w:sz w:val="22"/>
          <w:szCs w:val="22"/>
        </w:rPr>
        <w:t xml:space="preserve"> y gobiernos regionales</w:t>
      </w:r>
      <w:r w:rsidR="00F13623" w:rsidRPr="003A2DB4">
        <w:rPr>
          <w:rFonts w:asciiTheme="majorHAnsi" w:hAnsiTheme="majorHAnsi" w:cstheme="majorHAnsi"/>
          <w:sz w:val="22"/>
          <w:szCs w:val="22"/>
        </w:rPr>
        <w:t>), plantea retos</w:t>
      </w:r>
      <w:r w:rsidRPr="003A2DB4">
        <w:rPr>
          <w:rFonts w:asciiTheme="majorHAnsi" w:hAnsiTheme="majorHAnsi" w:cstheme="majorHAnsi"/>
          <w:sz w:val="22"/>
          <w:szCs w:val="22"/>
        </w:rPr>
        <w:t xml:space="preserve"> adicionales y</w:t>
      </w:r>
      <w:r w:rsidR="004F5DC5" w:rsidRPr="003A2DB4">
        <w:rPr>
          <w:rFonts w:asciiTheme="majorHAnsi" w:hAnsiTheme="majorHAnsi" w:cstheme="majorHAnsi"/>
          <w:sz w:val="22"/>
          <w:szCs w:val="22"/>
        </w:rPr>
        <w:t xml:space="preserve"> considerables a</w:t>
      </w:r>
      <w:r w:rsidR="00F13623" w:rsidRPr="003A2DB4">
        <w:rPr>
          <w:rFonts w:asciiTheme="majorHAnsi" w:hAnsiTheme="majorHAnsi" w:cstheme="majorHAnsi"/>
          <w:sz w:val="22"/>
          <w:szCs w:val="22"/>
        </w:rPr>
        <w:t xml:space="preserve"> los esfuerzos </w:t>
      </w:r>
      <w:r w:rsidRPr="003A2DB4">
        <w:rPr>
          <w:rFonts w:asciiTheme="majorHAnsi" w:hAnsiTheme="majorHAnsi" w:cstheme="majorHAnsi"/>
          <w:sz w:val="22"/>
          <w:szCs w:val="22"/>
        </w:rPr>
        <w:t>de incidencia política orientada a los cambios estructurales</w:t>
      </w:r>
      <w:r w:rsidR="004F5DC5" w:rsidRPr="003A2DB4">
        <w:rPr>
          <w:rFonts w:asciiTheme="majorHAnsi" w:hAnsiTheme="majorHAnsi" w:cstheme="majorHAnsi"/>
          <w:sz w:val="22"/>
          <w:szCs w:val="22"/>
        </w:rPr>
        <w:t>,</w:t>
      </w:r>
      <w:r w:rsidRPr="003A2DB4">
        <w:rPr>
          <w:rFonts w:asciiTheme="majorHAnsi" w:hAnsiTheme="majorHAnsi" w:cstheme="majorHAnsi"/>
          <w:sz w:val="22"/>
          <w:szCs w:val="22"/>
        </w:rPr>
        <w:t xml:space="preserve"> relacionales </w:t>
      </w:r>
      <w:r w:rsidR="004F5DC5" w:rsidRPr="003A2DB4">
        <w:rPr>
          <w:rFonts w:asciiTheme="majorHAnsi" w:hAnsiTheme="majorHAnsi" w:cstheme="majorHAnsi"/>
          <w:sz w:val="22"/>
          <w:szCs w:val="22"/>
        </w:rPr>
        <w:t>o transformativos. Este elemento de la inestabilidad que muchas veces está fuera del alcance de las organizaciones es particularmente desafiante en términos de lo que significa para la incidencia política.</w:t>
      </w:r>
    </w:p>
    <w:p w14:paraId="1543DACD" w14:textId="77777777" w:rsidR="00BF28A4" w:rsidRPr="003A2DB4" w:rsidRDefault="00BF28A4" w:rsidP="00BF28A4">
      <w:pPr>
        <w:jc w:val="both"/>
        <w:rPr>
          <w:rFonts w:asciiTheme="majorHAnsi" w:hAnsiTheme="majorHAnsi" w:cstheme="majorHAnsi"/>
          <w:sz w:val="22"/>
          <w:szCs w:val="22"/>
        </w:rPr>
      </w:pPr>
    </w:p>
    <w:p w14:paraId="672DABCF" w14:textId="38E25473" w:rsidR="00F13623" w:rsidRPr="003A2DB4" w:rsidRDefault="004F5DC5" w:rsidP="007D7825">
      <w:pPr>
        <w:numPr>
          <w:ilvl w:val="0"/>
          <w:numId w:val="7"/>
        </w:numPr>
        <w:jc w:val="both"/>
        <w:rPr>
          <w:rFonts w:asciiTheme="majorHAnsi" w:hAnsiTheme="majorHAnsi" w:cstheme="majorHAnsi"/>
          <w:sz w:val="22"/>
          <w:szCs w:val="22"/>
        </w:rPr>
      </w:pPr>
      <w:r w:rsidRPr="003A2DB4">
        <w:rPr>
          <w:rFonts w:asciiTheme="majorHAnsi" w:hAnsiTheme="majorHAnsi" w:cstheme="majorHAnsi"/>
          <w:sz w:val="22"/>
          <w:szCs w:val="22"/>
        </w:rPr>
        <w:t>L</w:t>
      </w:r>
      <w:r w:rsidR="00F13623" w:rsidRPr="003A2DB4">
        <w:rPr>
          <w:rFonts w:asciiTheme="majorHAnsi" w:hAnsiTheme="majorHAnsi" w:cstheme="majorHAnsi"/>
          <w:sz w:val="22"/>
          <w:szCs w:val="22"/>
        </w:rPr>
        <w:t xml:space="preserve">a migración, los movimientos políticos, </w:t>
      </w:r>
      <w:r w:rsidRPr="003A2DB4">
        <w:rPr>
          <w:rFonts w:asciiTheme="majorHAnsi" w:hAnsiTheme="majorHAnsi" w:cstheme="majorHAnsi"/>
          <w:sz w:val="22"/>
          <w:szCs w:val="22"/>
        </w:rPr>
        <w:t xml:space="preserve">el trabajo de ciertas </w:t>
      </w:r>
      <w:r w:rsidR="00F13623" w:rsidRPr="003A2DB4">
        <w:rPr>
          <w:rFonts w:asciiTheme="majorHAnsi" w:hAnsiTheme="majorHAnsi" w:cstheme="majorHAnsi"/>
          <w:sz w:val="22"/>
          <w:szCs w:val="22"/>
        </w:rPr>
        <w:t>iglesias, la corrupción y el clientelismo que se expande en buena parte de los países andinos, especialmente en los sectores pobres o populares, afectan posibilidades de una incidencia transparente (</w:t>
      </w:r>
      <w:r w:rsidR="00065DF6" w:rsidRPr="003A2DB4">
        <w:rPr>
          <w:rFonts w:asciiTheme="majorHAnsi" w:hAnsiTheme="majorHAnsi" w:cstheme="majorHAnsi"/>
          <w:sz w:val="22"/>
          <w:szCs w:val="22"/>
        </w:rPr>
        <w:t>¿o están “blindadas” las transiciones?</w:t>
      </w:r>
      <w:r w:rsidR="00211388" w:rsidRPr="003A2DB4">
        <w:rPr>
          <w:rFonts w:asciiTheme="majorHAnsi" w:hAnsiTheme="majorHAnsi" w:cstheme="majorHAnsi"/>
          <w:sz w:val="22"/>
          <w:szCs w:val="22"/>
        </w:rPr>
        <w:t>).</w:t>
      </w:r>
    </w:p>
    <w:p w14:paraId="5E250D06" w14:textId="77777777" w:rsidR="00164C87" w:rsidRPr="003A2DB4" w:rsidRDefault="00B16479" w:rsidP="00550845">
      <w:pPr>
        <w:jc w:val="both"/>
        <w:rPr>
          <w:rFonts w:asciiTheme="majorHAnsi" w:hAnsiTheme="majorHAnsi" w:cstheme="majorHAnsi"/>
          <w:sz w:val="22"/>
          <w:szCs w:val="22"/>
        </w:rPr>
      </w:pPr>
      <w:r w:rsidRPr="003A2DB4">
        <w:rPr>
          <w:rFonts w:asciiTheme="majorHAnsi" w:hAnsiTheme="majorHAnsi" w:cstheme="majorHAnsi"/>
          <w:sz w:val="22"/>
          <w:szCs w:val="22"/>
        </w:rPr>
        <w:t xml:space="preserve"> </w:t>
      </w:r>
    </w:p>
    <w:p w14:paraId="4E717D70" w14:textId="415561E1" w:rsidR="009419E0" w:rsidRPr="003A2DB4" w:rsidRDefault="00164C87" w:rsidP="00BD3492">
      <w:pPr>
        <w:ind w:left="720"/>
        <w:jc w:val="both"/>
        <w:rPr>
          <w:rFonts w:asciiTheme="majorHAnsi" w:hAnsiTheme="majorHAnsi" w:cstheme="majorHAnsi"/>
          <w:sz w:val="22"/>
          <w:szCs w:val="22"/>
        </w:rPr>
      </w:pPr>
      <w:r w:rsidRPr="003A2DB4">
        <w:rPr>
          <w:rFonts w:asciiTheme="majorHAnsi" w:hAnsiTheme="majorHAnsi" w:cstheme="majorHAnsi"/>
          <w:sz w:val="22"/>
          <w:szCs w:val="22"/>
        </w:rPr>
        <w:t xml:space="preserve">Muchas veces los estudios que revisamos no necesariamente abordan estos elementos. Estos espacios, estos </w:t>
      </w:r>
      <w:r w:rsidR="00211388" w:rsidRPr="003A2DB4">
        <w:rPr>
          <w:rFonts w:asciiTheme="majorHAnsi" w:hAnsiTheme="majorHAnsi" w:cstheme="majorHAnsi"/>
          <w:sz w:val="22"/>
          <w:szCs w:val="22"/>
        </w:rPr>
        <w:t>territorios</w:t>
      </w:r>
      <w:r w:rsidRPr="003A2DB4">
        <w:rPr>
          <w:rFonts w:asciiTheme="majorHAnsi" w:hAnsiTheme="majorHAnsi" w:cstheme="majorHAnsi"/>
          <w:sz w:val="22"/>
          <w:szCs w:val="22"/>
        </w:rPr>
        <w:t xml:space="preserve"> </w:t>
      </w:r>
      <w:r w:rsidR="00BD3492" w:rsidRPr="003A2DB4">
        <w:rPr>
          <w:rFonts w:asciiTheme="majorHAnsi" w:hAnsiTheme="majorHAnsi" w:cstheme="majorHAnsi"/>
          <w:sz w:val="22"/>
          <w:szCs w:val="22"/>
        </w:rPr>
        <w:t xml:space="preserve">en </w:t>
      </w:r>
      <w:r w:rsidRPr="003A2DB4">
        <w:rPr>
          <w:rFonts w:asciiTheme="majorHAnsi" w:hAnsiTheme="majorHAnsi" w:cstheme="majorHAnsi"/>
          <w:sz w:val="22"/>
          <w:szCs w:val="22"/>
        </w:rPr>
        <w:t xml:space="preserve">donde las instituciones </w:t>
      </w:r>
      <w:r w:rsidR="00211388" w:rsidRPr="003A2DB4">
        <w:rPr>
          <w:rFonts w:asciiTheme="majorHAnsi" w:hAnsiTheme="majorHAnsi" w:cstheme="majorHAnsi"/>
          <w:sz w:val="22"/>
          <w:szCs w:val="22"/>
        </w:rPr>
        <w:t xml:space="preserve">trabajan y se desenvuelven, </w:t>
      </w:r>
      <w:r w:rsidR="00BD3492" w:rsidRPr="003A2DB4">
        <w:rPr>
          <w:rFonts w:asciiTheme="majorHAnsi" w:hAnsiTheme="majorHAnsi" w:cstheme="majorHAnsi"/>
          <w:sz w:val="22"/>
          <w:szCs w:val="22"/>
        </w:rPr>
        <w:t xml:space="preserve">en </w:t>
      </w:r>
      <w:r w:rsidR="00211388" w:rsidRPr="003A2DB4">
        <w:rPr>
          <w:rFonts w:asciiTheme="majorHAnsi" w:hAnsiTheme="majorHAnsi" w:cstheme="majorHAnsi"/>
          <w:sz w:val="22"/>
          <w:szCs w:val="22"/>
        </w:rPr>
        <w:t>donde realizan sus actividades</w:t>
      </w:r>
      <w:r w:rsidRPr="003A2DB4">
        <w:rPr>
          <w:rFonts w:asciiTheme="majorHAnsi" w:hAnsiTheme="majorHAnsi" w:cstheme="majorHAnsi"/>
          <w:sz w:val="22"/>
          <w:szCs w:val="22"/>
        </w:rPr>
        <w:t xml:space="preserve"> están blindadas de estos fenómenos. Yo creo que no están </w:t>
      </w:r>
      <w:r w:rsidR="00065DF6" w:rsidRPr="003A2DB4">
        <w:rPr>
          <w:rFonts w:asciiTheme="majorHAnsi" w:hAnsiTheme="majorHAnsi" w:cstheme="majorHAnsi"/>
          <w:sz w:val="22"/>
          <w:szCs w:val="22"/>
        </w:rPr>
        <w:t>blindadas,</w:t>
      </w:r>
      <w:r w:rsidRPr="003A2DB4">
        <w:rPr>
          <w:rFonts w:asciiTheme="majorHAnsi" w:hAnsiTheme="majorHAnsi" w:cstheme="majorHAnsi"/>
          <w:sz w:val="22"/>
          <w:szCs w:val="22"/>
        </w:rPr>
        <w:t xml:space="preserve"> pero a veces no </w:t>
      </w:r>
      <w:r w:rsidR="009419E0" w:rsidRPr="003A2DB4">
        <w:rPr>
          <w:rFonts w:asciiTheme="majorHAnsi" w:hAnsiTheme="majorHAnsi" w:cstheme="majorHAnsi"/>
          <w:sz w:val="22"/>
          <w:szCs w:val="22"/>
        </w:rPr>
        <w:t>abordamos o no tomamos</w:t>
      </w:r>
      <w:r w:rsidRPr="003A2DB4">
        <w:rPr>
          <w:rFonts w:asciiTheme="majorHAnsi" w:hAnsiTheme="majorHAnsi" w:cstheme="majorHAnsi"/>
          <w:sz w:val="22"/>
          <w:szCs w:val="22"/>
        </w:rPr>
        <w:t xml:space="preserve"> el toro por las astas </w:t>
      </w:r>
      <w:r w:rsidR="009419E0" w:rsidRPr="003A2DB4">
        <w:rPr>
          <w:rFonts w:asciiTheme="majorHAnsi" w:hAnsiTheme="majorHAnsi" w:cstheme="majorHAnsi"/>
          <w:sz w:val="22"/>
          <w:szCs w:val="22"/>
        </w:rPr>
        <w:t>para</w:t>
      </w:r>
      <w:r w:rsidRPr="003A2DB4">
        <w:rPr>
          <w:rFonts w:asciiTheme="majorHAnsi" w:hAnsiTheme="majorHAnsi" w:cstheme="majorHAnsi"/>
          <w:sz w:val="22"/>
          <w:szCs w:val="22"/>
        </w:rPr>
        <w:t xml:space="preserve"> explorar mejor las implicancias reales de estos fenómenos. Es importante y </w:t>
      </w:r>
      <w:r w:rsidR="009419E0" w:rsidRPr="003A2DB4">
        <w:rPr>
          <w:rFonts w:asciiTheme="majorHAnsi" w:hAnsiTheme="majorHAnsi" w:cstheme="majorHAnsi"/>
          <w:sz w:val="22"/>
          <w:szCs w:val="22"/>
        </w:rPr>
        <w:t>también</w:t>
      </w:r>
      <w:r w:rsidRPr="003A2DB4">
        <w:rPr>
          <w:rFonts w:asciiTheme="majorHAnsi" w:hAnsiTheme="majorHAnsi" w:cstheme="majorHAnsi"/>
          <w:sz w:val="22"/>
          <w:szCs w:val="22"/>
        </w:rPr>
        <w:t xml:space="preserve"> plantean retos considerables a nuestros países y </w:t>
      </w:r>
      <w:r w:rsidR="009419E0" w:rsidRPr="003A2DB4">
        <w:rPr>
          <w:rFonts w:asciiTheme="majorHAnsi" w:hAnsiTheme="majorHAnsi" w:cstheme="majorHAnsi"/>
          <w:sz w:val="22"/>
          <w:szCs w:val="22"/>
        </w:rPr>
        <w:t xml:space="preserve">a </w:t>
      </w:r>
      <w:r w:rsidRPr="003A2DB4">
        <w:rPr>
          <w:rFonts w:asciiTheme="majorHAnsi" w:hAnsiTheme="majorHAnsi" w:cstheme="majorHAnsi"/>
          <w:sz w:val="22"/>
          <w:szCs w:val="22"/>
        </w:rPr>
        <w:t>los proyectos que tenemos en marcha.</w:t>
      </w:r>
      <w:r w:rsidR="009419E0" w:rsidRPr="003A2DB4">
        <w:rPr>
          <w:rFonts w:asciiTheme="majorHAnsi" w:hAnsiTheme="majorHAnsi" w:cstheme="majorHAnsi"/>
          <w:sz w:val="22"/>
          <w:szCs w:val="22"/>
        </w:rPr>
        <w:t xml:space="preserve"> </w:t>
      </w:r>
    </w:p>
    <w:p w14:paraId="72E61EDB" w14:textId="77777777" w:rsidR="009419E0" w:rsidRPr="003A2DB4" w:rsidRDefault="009419E0" w:rsidP="00164C87">
      <w:pPr>
        <w:rPr>
          <w:rFonts w:asciiTheme="majorHAnsi" w:hAnsiTheme="majorHAnsi" w:cstheme="majorHAnsi"/>
          <w:sz w:val="22"/>
          <w:szCs w:val="22"/>
        </w:rPr>
      </w:pPr>
    </w:p>
    <w:p w14:paraId="013AAA5A" w14:textId="64DA9C38" w:rsidR="003F5AD9" w:rsidRPr="003A2DB4" w:rsidRDefault="00164C87" w:rsidP="007D7825">
      <w:pPr>
        <w:pStyle w:val="ListParagraph"/>
        <w:numPr>
          <w:ilvl w:val="0"/>
          <w:numId w:val="8"/>
        </w:numPr>
        <w:jc w:val="both"/>
        <w:rPr>
          <w:rFonts w:asciiTheme="majorHAnsi" w:hAnsiTheme="majorHAnsi" w:cstheme="majorHAnsi"/>
          <w:sz w:val="22"/>
          <w:szCs w:val="22"/>
          <w:lang w:val="es-ES"/>
        </w:rPr>
      </w:pPr>
      <w:r w:rsidRPr="003A2DB4">
        <w:rPr>
          <w:rFonts w:asciiTheme="majorHAnsi" w:hAnsiTheme="majorHAnsi" w:cstheme="majorHAnsi"/>
          <w:sz w:val="22"/>
          <w:szCs w:val="22"/>
          <w:lang w:val="es-ES"/>
        </w:rPr>
        <w:t xml:space="preserve">Esto también me parece que se </w:t>
      </w:r>
      <w:r w:rsidR="00065DF6" w:rsidRPr="003A2DB4">
        <w:rPr>
          <w:rFonts w:asciiTheme="majorHAnsi" w:hAnsiTheme="majorHAnsi" w:cstheme="majorHAnsi"/>
          <w:sz w:val="22"/>
          <w:szCs w:val="22"/>
          <w:lang w:val="es-ES"/>
        </w:rPr>
        <w:t>mencionó</w:t>
      </w:r>
      <w:r w:rsidRPr="003A2DB4">
        <w:rPr>
          <w:rFonts w:asciiTheme="majorHAnsi" w:hAnsiTheme="majorHAnsi" w:cstheme="majorHAnsi"/>
          <w:sz w:val="22"/>
          <w:szCs w:val="22"/>
          <w:lang w:val="es-ES"/>
        </w:rPr>
        <w:t xml:space="preserve"> ayer, como a veces entre los agricultores</w:t>
      </w:r>
      <w:r w:rsidR="00BD3492" w:rsidRPr="003A2DB4">
        <w:rPr>
          <w:rFonts w:asciiTheme="majorHAnsi" w:hAnsiTheme="majorHAnsi" w:cstheme="majorHAnsi"/>
          <w:sz w:val="22"/>
          <w:szCs w:val="22"/>
          <w:lang w:val="es-ES"/>
        </w:rPr>
        <w:t xml:space="preserve">, </w:t>
      </w:r>
      <w:r w:rsidR="009419E0" w:rsidRPr="003A2DB4">
        <w:rPr>
          <w:rFonts w:asciiTheme="majorHAnsi" w:hAnsiTheme="majorHAnsi" w:cstheme="majorHAnsi"/>
          <w:sz w:val="22"/>
          <w:szCs w:val="22"/>
          <w:lang w:val="es-ES"/>
        </w:rPr>
        <w:t>en los países como Ecuador, Perú, Bol</w:t>
      </w:r>
      <w:r w:rsidR="006D6967" w:rsidRPr="003A2DB4">
        <w:rPr>
          <w:rFonts w:asciiTheme="majorHAnsi" w:hAnsiTheme="majorHAnsi" w:cstheme="majorHAnsi"/>
          <w:sz w:val="22"/>
          <w:szCs w:val="22"/>
          <w:lang w:val="es-ES"/>
        </w:rPr>
        <w:t>ivia, hablar de agricultura es</w:t>
      </w:r>
      <w:r w:rsidR="00BD3492" w:rsidRPr="003A2DB4">
        <w:rPr>
          <w:rFonts w:asciiTheme="majorHAnsi" w:hAnsiTheme="majorHAnsi" w:cstheme="majorHAnsi"/>
          <w:sz w:val="22"/>
          <w:szCs w:val="22"/>
          <w:lang w:val="es-ES"/>
        </w:rPr>
        <w:t xml:space="preserve"> un</w:t>
      </w:r>
      <w:r w:rsidR="006D6967" w:rsidRPr="003A2DB4">
        <w:rPr>
          <w:rFonts w:asciiTheme="majorHAnsi" w:hAnsiTheme="majorHAnsi" w:cstheme="majorHAnsi"/>
          <w:sz w:val="22"/>
          <w:szCs w:val="22"/>
          <w:lang w:val="es-ES"/>
        </w:rPr>
        <w:t xml:space="preserve"> sin</w:t>
      </w:r>
      <w:r w:rsidR="009419E0" w:rsidRPr="003A2DB4">
        <w:rPr>
          <w:rFonts w:asciiTheme="majorHAnsi" w:hAnsiTheme="majorHAnsi" w:cstheme="majorHAnsi"/>
          <w:sz w:val="22"/>
          <w:szCs w:val="22"/>
          <w:lang w:val="es-ES"/>
        </w:rPr>
        <w:t xml:space="preserve"> sentido. En </w:t>
      </w:r>
      <w:r w:rsidR="00065DF6" w:rsidRPr="003A2DB4">
        <w:rPr>
          <w:rFonts w:asciiTheme="majorHAnsi" w:hAnsiTheme="majorHAnsi" w:cstheme="majorHAnsi"/>
          <w:sz w:val="22"/>
          <w:szCs w:val="22"/>
          <w:lang w:val="es-ES"/>
        </w:rPr>
        <w:t>realidad,</w:t>
      </w:r>
      <w:r w:rsidR="009419E0" w:rsidRPr="003A2DB4">
        <w:rPr>
          <w:rFonts w:asciiTheme="majorHAnsi" w:hAnsiTheme="majorHAnsi" w:cstheme="majorHAnsi"/>
          <w:sz w:val="22"/>
          <w:szCs w:val="22"/>
          <w:lang w:val="es-ES"/>
        </w:rPr>
        <w:t xml:space="preserve"> lo que</w:t>
      </w:r>
      <w:r w:rsidRPr="003A2DB4">
        <w:rPr>
          <w:rFonts w:asciiTheme="majorHAnsi" w:hAnsiTheme="majorHAnsi" w:cstheme="majorHAnsi"/>
          <w:sz w:val="22"/>
          <w:szCs w:val="22"/>
          <w:lang w:val="es-ES"/>
        </w:rPr>
        <w:t xml:space="preserve"> existen</w:t>
      </w:r>
      <w:r w:rsidR="009419E0" w:rsidRPr="003A2DB4">
        <w:rPr>
          <w:rFonts w:asciiTheme="majorHAnsi" w:hAnsiTheme="majorHAnsi" w:cstheme="majorHAnsi"/>
          <w:sz w:val="22"/>
          <w:szCs w:val="22"/>
          <w:lang w:val="es-ES"/>
        </w:rPr>
        <w:t xml:space="preserve"> son</w:t>
      </w:r>
      <w:r w:rsidRPr="003A2DB4">
        <w:rPr>
          <w:rFonts w:asciiTheme="majorHAnsi" w:hAnsiTheme="majorHAnsi" w:cstheme="majorHAnsi"/>
          <w:sz w:val="22"/>
          <w:szCs w:val="22"/>
          <w:lang w:val="es-ES"/>
        </w:rPr>
        <w:t xml:space="preserve"> agriculturas diferentes y tienen diferentes características, retos distintos y </w:t>
      </w:r>
      <w:r w:rsidR="009419E0" w:rsidRPr="003A2DB4">
        <w:rPr>
          <w:rFonts w:asciiTheme="majorHAnsi" w:hAnsiTheme="majorHAnsi" w:cstheme="majorHAnsi"/>
          <w:sz w:val="22"/>
          <w:szCs w:val="22"/>
          <w:lang w:val="es-ES"/>
        </w:rPr>
        <w:t>requieren</w:t>
      </w:r>
      <w:r w:rsidRPr="003A2DB4">
        <w:rPr>
          <w:rFonts w:asciiTheme="majorHAnsi" w:hAnsiTheme="majorHAnsi" w:cstheme="majorHAnsi"/>
          <w:sz w:val="22"/>
          <w:szCs w:val="22"/>
          <w:lang w:val="es-ES"/>
        </w:rPr>
        <w:t xml:space="preserve"> de diferentes ayudas </w:t>
      </w:r>
      <w:r w:rsidR="009419E0" w:rsidRPr="003A2DB4">
        <w:rPr>
          <w:rFonts w:asciiTheme="majorHAnsi" w:hAnsiTheme="majorHAnsi" w:cstheme="majorHAnsi"/>
          <w:sz w:val="22"/>
          <w:szCs w:val="22"/>
          <w:lang w:val="es-ES"/>
        </w:rPr>
        <w:t>para</w:t>
      </w:r>
      <w:r w:rsidR="006D6967" w:rsidRPr="003A2DB4">
        <w:rPr>
          <w:rFonts w:asciiTheme="majorHAnsi" w:hAnsiTheme="majorHAnsi" w:cstheme="majorHAnsi"/>
          <w:sz w:val="22"/>
          <w:szCs w:val="22"/>
          <w:lang w:val="es-ES"/>
        </w:rPr>
        <w:t xml:space="preserve"> poder</w:t>
      </w:r>
      <w:r w:rsidR="00BD3492" w:rsidRPr="003A2DB4">
        <w:rPr>
          <w:rFonts w:asciiTheme="majorHAnsi" w:hAnsiTheme="majorHAnsi" w:cstheme="majorHAnsi"/>
          <w:sz w:val="22"/>
          <w:szCs w:val="22"/>
          <w:lang w:val="es-ES"/>
        </w:rPr>
        <w:t>,</w:t>
      </w:r>
      <w:r w:rsidR="006D6967" w:rsidRPr="003A2DB4">
        <w:rPr>
          <w:rFonts w:asciiTheme="majorHAnsi" w:hAnsiTheme="majorHAnsi" w:cstheme="majorHAnsi"/>
          <w:sz w:val="22"/>
          <w:szCs w:val="22"/>
          <w:lang w:val="es-ES"/>
        </w:rPr>
        <w:t xml:space="preserve"> por ejemplo</w:t>
      </w:r>
      <w:r w:rsidR="00BD3492" w:rsidRPr="003A2DB4">
        <w:rPr>
          <w:rFonts w:asciiTheme="majorHAnsi" w:hAnsiTheme="majorHAnsi" w:cstheme="majorHAnsi"/>
          <w:sz w:val="22"/>
          <w:szCs w:val="22"/>
          <w:lang w:val="es-ES"/>
        </w:rPr>
        <w:t>,</w:t>
      </w:r>
      <w:r w:rsidR="006D6967" w:rsidRPr="003A2DB4">
        <w:rPr>
          <w:rFonts w:asciiTheme="majorHAnsi" w:hAnsiTheme="majorHAnsi" w:cstheme="majorHAnsi"/>
          <w:sz w:val="22"/>
          <w:szCs w:val="22"/>
          <w:lang w:val="es-ES"/>
        </w:rPr>
        <w:t xml:space="preserve"> transicionar</w:t>
      </w:r>
      <w:r w:rsidRPr="003A2DB4">
        <w:rPr>
          <w:rFonts w:asciiTheme="majorHAnsi" w:hAnsiTheme="majorHAnsi" w:cstheme="majorHAnsi"/>
          <w:sz w:val="22"/>
          <w:szCs w:val="22"/>
          <w:lang w:val="es-ES"/>
        </w:rPr>
        <w:t xml:space="preserve"> hacia modelos de producción mas sostenibles o </w:t>
      </w:r>
      <w:r w:rsidR="009419E0" w:rsidRPr="003A2DB4">
        <w:rPr>
          <w:rFonts w:asciiTheme="majorHAnsi" w:hAnsiTheme="majorHAnsi" w:cstheme="majorHAnsi"/>
          <w:sz w:val="22"/>
          <w:szCs w:val="22"/>
          <w:lang w:val="es-ES"/>
        </w:rPr>
        <w:t>agroecológicos</w:t>
      </w:r>
      <w:r w:rsidRPr="003A2DB4">
        <w:rPr>
          <w:rFonts w:asciiTheme="majorHAnsi" w:hAnsiTheme="majorHAnsi" w:cstheme="majorHAnsi"/>
          <w:sz w:val="22"/>
          <w:szCs w:val="22"/>
          <w:lang w:val="es-ES"/>
        </w:rPr>
        <w:t>. E</w:t>
      </w:r>
      <w:r w:rsidR="00BD3492" w:rsidRPr="003A2DB4">
        <w:rPr>
          <w:rFonts w:asciiTheme="majorHAnsi" w:hAnsiTheme="majorHAnsi" w:cstheme="majorHAnsi"/>
          <w:sz w:val="22"/>
          <w:szCs w:val="22"/>
          <w:lang w:val="es-ES"/>
        </w:rPr>
        <w:t>s importante e</w:t>
      </w:r>
      <w:r w:rsidRPr="003A2DB4">
        <w:rPr>
          <w:rFonts w:asciiTheme="majorHAnsi" w:hAnsiTheme="majorHAnsi" w:cstheme="majorHAnsi"/>
          <w:sz w:val="22"/>
          <w:szCs w:val="22"/>
          <w:lang w:val="es-ES"/>
        </w:rPr>
        <w:t>ntender estos contextos geográficos</w:t>
      </w:r>
      <w:r w:rsidR="00BD3492" w:rsidRPr="003A2DB4">
        <w:rPr>
          <w:rFonts w:asciiTheme="majorHAnsi" w:hAnsiTheme="majorHAnsi" w:cstheme="majorHAnsi"/>
          <w:sz w:val="22"/>
          <w:szCs w:val="22"/>
          <w:lang w:val="es-ES"/>
        </w:rPr>
        <w:t>,</w:t>
      </w:r>
      <w:r w:rsidRPr="003A2DB4">
        <w:rPr>
          <w:rFonts w:asciiTheme="majorHAnsi" w:hAnsiTheme="majorHAnsi" w:cstheme="majorHAnsi"/>
          <w:sz w:val="22"/>
          <w:szCs w:val="22"/>
          <w:lang w:val="es-ES"/>
        </w:rPr>
        <w:t xml:space="preserve"> culturales</w:t>
      </w:r>
      <w:r w:rsidR="003F5AD9" w:rsidRPr="003A2DB4">
        <w:rPr>
          <w:rFonts w:asciiTheme="majorHAnsi" w:hAnsiTheme="majorHAnsi" w:cstheme="majorHAnsi"/>
          <w:sz w:val="22"/>
          <w:szCs w:val="22"/>
          <w:lang w:val="es-ES"/>
        </w:rPr>
        <w:t>,</w:t>
      </w:r>
      <w:r w:rsidRPr="003A2DB4">
        <w:rPr>
          <w:rFonts w:asciiTheme="majorHAnsi" w:hAnsiTheme="majorHAnsi" w:cstheme="majorHAnsi"/>
          <w:sz w:val="22"/>
          <w:szCs w:val="22"/>
          <w:lang w:val="es-ES"/>
        </w:rPr>
        <w:t xml:space="preserve"> sociales</w:t>
      </w:r>
      <w:r w:rsidR="003F5AD9" w:rsidRPr="003A2DB4">
        <w:rPr>
          <w:rFonts w:asciiTheme="majorHAnsi" w:hAnsiTheme="majorHAnsi" w:cstheme="majorHAnsi"/>
          <w:sz w:val="22"/>
          <w:szCs w:val="22"/>
          <w:lang w:val="es-ES"/>
        </w:rPr>
        <w:t>,</w:t>
      </w:r>
      <w:r w:rsidRPr="003A2DB4">
        <w:rPr>
          <w:rFonts w:asciiTheme="majorHAnsi" w:hAnsiTheme="majorHAnsi" w:cstheme="majorHAnsi"/>
          <w:sz w:val="22"/>
          <w:szCs w:val="22"/>
          <w:lang w:val="es-ES"/>
        </w:rPr>
        <w:t xml:space="preserve"> ambientales muy específicos dentro de los territorios donde se desarrollan los proyectos para llevar adelante actividades de incidencia que puedan tener un impacto real de esos contextos. </w:t>
      </w:r>
    </w:p>
    <w:p w14:paraId="42A5FCA9" w14:textId="77777777" w:rsidR="003F5AD9" w:rsidRPr="003A2DB4" w:rsidRDefault="003F5AD9" w:rsidP="003F5AD9">
      <w:pPr>
        <w:jc w:val="both"/>
        <w:rPr>
          <w:rFonts w:asciiTheme="majorHAnsi" w:hAnsiTheme="majorHAnsi" w:cstheme="majorHAnsi"/>
          <w:sz w:val="22"/>
          <w:szCs w:val="22"/>
        </w:rPr>
      </w:pPr>
    </w:p>
    <w:p w14:paraId="74DAC18D" w14:textId="1CE28FD7" w:rsidR="00164C87" w:rsidRPr="003A2DB4" w:rsidRDefault="00164C87" w:rsidP="007D7825">
      <w:pPr>
        <w:pStyle w:val="ListParagraph"/>
        <w:numPr>
          <w:ilvl w:val="0"/>
          <w:numId w:val="8"/>
        </w:numPr>
        <w:jc w:val="both"/>
        <w:rPr>
          <w:rFonts w:asciiTheme="majorHAnsi" w:hAnsiTheme="majorHAnsi" w:cstheme="majorHAnsi"/>
          <w:sz w:val="22"/>
          <w:szCs w:val="22"/>
          <w:lang w:val="es-ES"/>
        </w:rPr>
      </w:pPr>
      <w:r w:rsidRPr="003A2DB4">
        <w:rPr>
          <w:rFonts w:asciiTheme="majorHAnsi" w:hAnsiTheme="majorHAnsi" w:cstheme="majorHAnsi"/>
          <w:sz w:val="22"/>
          <w:szCs w:val="22"/>
          <w:lang w:val="es-ES"/>
        </w:rPr>
        <w:t xml:space="preserve">Otra </w:t>
      </w:r>
      <w:r w:rsidR="003F5AD9" w:rsidRPr="003A2DB4">
        <w:rPr>
          <w:rFonts w:asciiTheme="majorHAnsi" w:hAnsiTheme="majorHAnsi" w:cstheme="majorHAnsi"/>
          <w:sz w:val="22"/>
          <w:szCs w:val="22"/>
          <w:lang w:val="es-ES"/>
        </w:rPr>
        <w:t>de las cuestiones que me pareció</w:t>
      </w:r>
      <w:r w:rsidRPr="003A2DB4">
        <w:rPr>
          <w:rFonts w:asciiTheme="majorHAnsi" w:hAnsiTheme="majorHAnsi" w:cstheme="majorHAnsi"/>
          <w:sz w:val="22"/>
          <w:szCs w:val="22"/>
          <w:lang w:val="es-ES"/>
        </w:rPr>
        <w:t xml:space="preserve"> interesante y que pude extraer de las </w:t>
      </w:r>
      <w:r w:rsidR="003A611D" w:rsidRPr="003A2DB4">
        <w:rPr>
          <w:rFonts w:asciiTheme="majorHAnsi" w:hAnsiTheme="majorHAnsi" w:cstheme="majorHAnsi"/>
          <w:sz w:val="22"/>
          <w:szCs w:val="22"/>
          <w:lang w:val="es-ES"/>
        </w:rPr>
        <w:t>distintas</w:t>
      </w:r>
      <w:r w:rsidRPr="003A2DB4">
        <w:rPr>
          <w:rFonts w:asciiTheme="majorHAnsi" w:hAnsiTheme="majorHAnsi" w:cstheme="majorHAnsi"/>
          <w:sz w:val="22"/>
          <w:szCs w:val="22"/>
          <w:lang w:val="es-ES"/>
        </w:rPr>
        <w:t xml:space="preserve"> conversaciones que he tenido </w:t>
      </w:r>
      <w:r w:rsidR="00717709" w:rsidRPr="003A2DB4">
        <w:rPr>
          <w:rFonts w:asciiTheme="majorHAnsi" w:hAnsiTheme="majorHAnsi" w:cstheme="majorHAnsi"/>
          <w:sz w:val="22"/>
          <w:szCs w:val="22"/>
          <w:lang w:val="es-ES"/>
        </w:rPr>
        <w:t>con las organizaciones de la CdP</w:t>
      </w:r>
      <w:r w:rsidR="00BD3492" w:rsidRPr="003A2DB4">
        <w:rPr>
          <w:rFonts w:asciiTheme="majorHAnsi" w:hAnsiTheme="majorHAnsi" w:cstheme="majorHAnsi"/>
          <w:sz w:val="22"/>
          <w:szCs w:val="22"/>
          <w:lang w:val="es-ES"/>
        </w:rPr>
        <w:t>,</w:t>
      </w:r>
      <w:r w:rsidR="00717709" w:rsidRPr="003A2DB4">
        <w:rPr>
          <w:rFonts w:asciiTheme="majorHAnsi" w:hAnsiTheme="majorHAnsi" w:cstheme="majorHAnsi"/>
          <w:sz w:val="22"/>
          <w:szCs w:val="22"/>
          <w:lang w:val="es-ES"/>
        </w:rPr>
        <w:t xml:space="preserve"> es la idea de que para hacer incidencia política</w:t>
      </w:r>
      <w:r w:rsidRPr="003A2DB4">
        <w:rPr>
          <w:rFonts w:asciiTheme="majorHAnsi" w:hAnsiTheme="majorHAnsi" w:cstheme="majorHAnsi"/>
          <w:sz w:val="22"/>
          <w:szCs w:val="22"/>
          <w:lang w:val="es-ES"/>
        </w:rPr>
        <w:t xml:space="preserve"> en el espacio </w:t>
      </w:r>
      <w:r w:rsidR="00717709" w:rsidRPr="003A2DB4">
        <w:rPr>
          <w:rFonts w:asciiTheme="majorHAnsi" w:hAnsiTheme="majorHAnsi" w:cstheme="majorHAnsi"/>
          <w:sz w:val="22"/>
          <w:szCs w:val="22"/>
          <w:lang w:val="es-ES"/>
        </w:rPr>
        <w:t xml:space="preserve">público </w:t>
      </w:r>
      <w:r w:rsidRPr="003A2DB4">
        <w:rPr>
          <w:rFonts w:asciiTheme="majorHAnsi" w:hAnsiTheme="majorHAnsi" w:cstheme="majorHAnsi"/>
          <w:sz w:val="22"/>
          <w:szCs w:val="22"/>
          <w:lang w:val="es-ES"/>
        </w:rPr>
        <w:t>estatal se requiere contar</w:t>
      </w:r>
      <w:r w:rsidR="00BD3492" w:rsidRPr="003A2DB4">
        <w:rPr>
          <w:rFonts w:asciiTheme="majorHAnsi" w:hAnsiTheme="majorHAnsi" w:cstheme="majorHAnsi"/>
          <w:sz w:val="22"/>
          <w:szCs w:val="22"/>
          <w:lang w:val="es-ES"/>
        </w:rPr>
        <w:t>,</w:t>
      </w:r>
      <w:r w:rsidRPr="003A2DB4">
        <w:rPr>
          <w:rFonts w:asciiTheme="majorHAnsi" w:hAnsiTheme="majorHAnsi" w:cstheme="majorHAnsi"/>
          <w:sz w:val="22"/>
          <w:szCs w:val="22"/>
          <w:lang w:val="es-ES"/>
        </w:rPr>
        <w:t xml:space="preserve"> o por lo menos ayuda mucho contar</w:t>
      </w:r>
      <w:r w:rsidR="00BD3492" w:rsidRPr="003A2DB4">
        <w:rPr>
          <w:rFonts w:asciiTheme="majorHAnsi" w:hAnsiTheme="majorHAnsi" w:cstheme="majorHAnsi"/>
          <w:sz w:val="22"/>
          <w:szCs w:val="22"/>
          <w:lang w:val="es-ES"/>
        </w:rPr>
        <w:t>,</w:t>
      </w:r>
      <w:r w:rsidRPr="003A2DB4">
        <w:rPr>
          <w:rFonts w:asciiTheme="majorHAnsi" w:hAnsiTheme="majorHAnsi" w:cstheme="majorHAnsi"/>
          <w:sz w:val="22"/>
          <w:szCs w:val="22"/>
          <w:lang w:val="es-ES"/>
        </w:rPr>
        <w:t xml:space="preserve"> con relaciones formalizadas con los actores públicos. </w:t>
      </w:r>
      <w:r w:rsidR="00717709" w:rsidRPr="003A2DB4">
        <w:rPr>
          <w:rFonts w:asciiTheme="majorHAnsi" w:hAnsiTheme="majorHAnsi" w:cstheme="majorHAnsi"/>
          <w:sz w:val="22"/>
          <w:szCs w:val="22"/>
          <w:lang w:val="es-ES"/>
        </w:rPr>
        <w:t>Por formalizadas t</w:t>
      </w:r>
      <w:r w:rsidRPr="003A2DB4">
        <w:rPr>
          <w:rFonts w:asciiTheme="majorHAnsi" w:hAnsiTheme="majorHAnsi" w:cstheme="majorHAnsi"/>
          <w:sz w:val="22"/>
          <w:szCs w:val="22"/>
          <w:lang w:val="es-ES"/>
        </w:rPr>
        <w:t xml:space="preserve">omo como </w:t>
      </w:r>
      <w:r w:rsidR="00717709" w:rsidRPr="003A2DB4">
        <w:rPr>
          <w:rFonts w:asciiTheme="majorHAnsi" w:hAnsiTheme="majorHAnsi" w:cstheme="majorHAnsi"/>
          <w:sz w:val="22"/>
          <w:szCs w:val="22"/>
          <w:lang w:val="es-ES"/>
        </w:rPr>
        <w:t>ejemplo</w:t>
      </w:r>
      <w:r w:rsidRPr="003A2DB4">
        <w:rPr>
          <w:rFonts w:asciiTheme="majorHAnsi" w:hAnsiTheme="majorHAnsi" w:cstheme="majorHAnsi"/>
          <w:sz w:val="22"/>
          <w:szCs w:val="22"/>
          <w:lang w:val="es-ES"/>
        </w:rPr>
        <w:t xml:space="preserve"> </w:t>
      </w:r>
      <w:r w:rsidR="00717709" w:rsidRPr="003A2DB4">
        <w:rPr>
          <w:rFonts w:asciiTheme="majorHAnsi" w:hAnsiTheme="majorHAnsi" w:cstheme="majorHAnsi"/>
          <w:sz w:val="22"/>
          <w:szCs w:val="22"/>
          <w:lang w:val="es-ES"/>
        </w:rPr>
        <w:t>convenios</w:t>
      </w:r>
      <w:r w:rsidRPr="003A2DB4">
        <w:rPr>
          <w:rFonts w:asciiTheme="majorHAnsi" w:hAnsiTheme="majorHAnsi" w:cstheme="majorHAnsi"/>
          <w:sz w:val="22"/>
          <w:szCs w:val="22"/>
          <w:lang w:val="es-ES"/>
        </w:rPr>
        <w:t xml:space="preserve"> de </w:t>
      </w:r>
      <w:r w:rsidR="00717709" w:rsidRPr="003A2DB4">
        <w:rPr>
          <w:rFonts w:asciiTheme="majorHAnsi" w:hAnsiTheme="majorHAnsi" w:cstheme="majorHAnsi"/>
          <w:sz w:val="22"/>
          <w:szCs w:val="22"/>
          <w:lang w:val="es-ES"/>
        </w:rPr>
        <w:t>cooperación,</w:t>
      </w:r>
      <w:r w:rsidRPr="003A2DB4">
        <w:rPr>
          <w:rFonts w:asciiTheme="majorHAnsi" w:hAnsiTheme="majorHAnsi" w:cstheme="majorHAnsi"/>
          <w:sz w:val="22"/>
          <w:szCs w:val="22"/>
          <w:lang w:val="es-ES"/>
        </w:rPr>
        <w:t xml:space="preserve"> cartas de entendimiento,</w:t>
      </w:r>
      <w:r w:rsidR="00717709" w:rsidRPr="003A2DB4">
        <w:rPr>
          <w:rFonts w:asciiTheme="majorHAnsi" w:hAnsiTheme="majorHAnsi" w:cstheme="majorHAnsi"/>
          <w:sz w:val="22"/>
          <w:szCs w:val="22"/>
          <w:lang w:val="es-ES"/>
        </w:rPr>
        <w:t xml:space="preserve"> comunicaciones formales entre</w:t>
      </w:r>
      <w:r w:rsidRPr="003A2DB4">
        <w:rPr>
          <w:rFonts w:asciiTheme="majorHAnsi" w:hAnsiTheme="majorHAnsi" w:cstheme="majorHAnsi"/>
          <w:sz w:val="22"/>
          <w:szCs w:val="22"/>
          <w:lang w:val="es-ES"/>
        </w:rPr>
        <w:t xml:space="preserve"> autoridades,</w:t>
      </w:r>
      <w:r w:rsidR="00717709" w:rsidRPr="003A2DB4">
        <w:rPr>
          <w:rFonts w:asciiTheme="majorHAnsi" w:hAnsiTheme="majorHAnsi" w:cstheme="majorHAnsi"/>
          <w:sz w:val="22"/>
          <w:szCs w:val="22"/>
          <w:lang w:val="es-ES"/>
        </w:rPr>
        <w:t xml:space="preserve"> en cualquier nivel pero</w:t>
      </w:r>
      <w:r w:rsidRPr="003A2DB4">
        <w:rPr>
          <w:rFonts w:asciiTheme="majorHAnsi" w:hAnsiTheme="majorHAnsi" w:cstheme="majorHAnsi"/>
          <w:sz w:val="22"/>
          <w:szCs w:val="22"/>
          <w:lang w:val="es-ES"/>
        </w:rPr>
        <w:t xml:space="preserve"> que le den al esfu</w:t>
      </w:r>
      <w:r w:rsidR="00717709" w:rsidRPr="003A2DB4">
        <w:rPr>
          <w:rFonts w:asciiTheme="majorHAnsi" w:hAnsiTheme="majorHAnsi" w:cstheme="majorHAnsi"/>
          <w:sz w:val="22"/>
          <w:szCs w:val="22"/>
          <w:lang w:val="es-ES"/>
        </w:rPr>
        <w:t>erzo de incidencia pública</w:t>
      </w:r>
      <w:r w:rsidRPr="003A2DB4">
        <w:rPr>
          <w:rFonts w:asciiTheme="majorHAnsi" w:hAnsiTheme="majorHAnsi" w:cstheme="majorHAnsi"/>
          <w:sz w:val="22"/>
          <w:szCs w:val="22"/>
          <w:lang w:val="es-ES"/>
        </w:rPr>
        <w:t xml:space="preserve"> un marco general, </w:t>
      </w:r>
      <w:r w:rsidR="00717709" w:rsidRPr="003A2DB4">
        <w:rPr>
          <w:rFonts w:asciiTheme="majorHAnsi" w:hAnsiTheme="majorHAnsi" w:cstheme="majorHAnsi"/>
          <w:sz w:val="22"/>
          <w:szCs w:val="22"/>
          <w:lang w:val="es-ES"/>
        </w:rPr>
        <w:t xml:space="preserve">no importa si es </w:t>
      </w:r>
      <w:r w:rsidRPr="003A2DB4">
        <w:rPr>
          <w:rFonts w:asciiTheme="majorHAnsi" w:hAnsiTheme="majorHAnsi" w:cstheme="majorHAnsi"/>
          <w:sz w:val="22"/>
          <w:szCs w:val="22"/>
          <w:lang w:val="es-ES"/>
        </w:rPr>
        <w:t xml:space="preserve">difuso, </w:t>
      </w:r>
      <w:r w:rsidR="00717709" w:rsidRPr="003A2DB4">
        <w:rPr>
          <w:rFonts w:asciiTheme="majorHAnsi" w:hAnsiTheme="majorHAnsi" w:cstheme="majorHAnsi"/>
          <w:sz w:val="22"/>
          <w:szCs w:val="22"/>
          <w:lang w:val="es-ES"/>
        </w:rPr>
        <w:t xml:space="preserve">pero </w:t>
      </w:r>
      <w:r w:rsidRPr="003A2DB4">
        <w:rPr>
          <w:rFonts w:asciiTheme="majorHAnsi" w:hAnsiTheme="majorHAnsi" w:cstheme="majorHAnsi"/>
          <w:sz w:val="22"/>
          <w:szCs w:val="22"/>
          <w:lang w:val="es-ES"/>
        </w:rPr>
        <w:t xml:space="preserve">que establezca </w:t>
      </w:r>
      <w:r w:rsidR="00717709" w:rsidRPr="003A2DB4">
        <w:rPr>
          <w:rFonts w:asciiTheme="majorHAnsi" w:hAnsiTheme="majorHAnsi" w:cstheme="majorHAnsi"/>
          <w:sz w:val="22"/>
          <w:szCs w:val="22"/>
          <w:lang w:val="es-ES"/>
        </w:rPr>
        <w:t>esa formalidad con la entidad pú</w:t>
      </w:r>
      <w:r w:rsidRPr="003A2DB4">
        <w:rPr>
          <w:rFonts w:asciiTheme="majorHAnsi" w:hAnsiTheme="majorHAnsi" w:cstheme="majorHAnsi"/>
          <w:sz w:val="22"/>
          <w:szCs w:val="22"/>
          <w:lang w:val="es-ES"/>
        </w:rPr>
        <w:t>blica con</w:t>
      </w:r>
      <w:r w:rsidR="00717709" w:rsidRPr="003A2DB4">
        <w:rPr>
          <w:rFonts w:asciiTheme="majorHAnsi" w:hAnsiTheme="majorHAnsi" w:cstheme="majorHAnsi"/>
          <w:sz w:val="22"/>
          <w:szCs w:val="22"/>
          <w:lang w:val="es-ES"/>
        </w:rPr>
        <w:t xml:space="preserve"> la cual se quiere interactuar para llevar adelante esfuerzos de incidencia política. </w:t>
      </w:r>
      <w:r w:rsidRPr="003A2DB4">
        <w:rPr>
          <w:rFonts w:asciiTheme="majorHAnsi" w:hAnsiTheme="majorHAnsi" w:cstheme="majorHAnsi"/>
          <w:sz w:val="22"/>
          <w:szCs w:val="22"/>
          <w:lang w:val="es-ES"/>
        </w:rPr>
        <w:t xml:space="preserve">Esta formalización creo que es también importante y resalta de los </w:t>
      </w:r>
      <w:r w:rsidR="007668EF" w:rsidRPr="003A2DB4">
        <w:rPr>
          <w:rFonts w:asciiTheme="majorHAnsi" w:hAnsiTheme="majorHAnsi" w:cstheme="majorHAnsi"/>
          <w:sz w:val="22"/>
          <w:szCs w:val="22"/>
          <w:lang w:val="es-ES"/>
        </w:rPr>
        <w:t>distintos</w:t>
      </w:r>
      <w:r w:rsidRPr="003A2DB4">
        <w:rPr>
          <w:rFonts w:asciiTheme="majorHAnsi" w:hAnsiTheme="majorHAnsi" w:cstheme="majorHAnsi"/>
          <w:sz w:val="22"/>
          <w:szCs w:val="22"/>
          <w:lang w:val="es-ES"/>
        </w:rPr>
        <w:t xml:space="preserve"> proyectos. Es importante porque contribuye a </w:t>
      </w:r>
      <w:r w:rsidR="00BF28A4" w:rsidRPr="003A2DB4">
        <w:rPr>
          <w:rFonts w:asciiTheme="majorHAnsi" w:hAnsiTheme="majorHAnsi" w:cstheme="majorHAnsi"/>
          <w:sz w:val="22"/>
          <w:szCs w:val="22"/>
          <w:lang w:val="es-ES"/>
        </w:rPr>
        <w:t>a</w:t>
      </w:r>
      <w:r w:rsidRPr="003A2DB4">
        <w:rPr>
          <w:rFonts w:asciiTheme="majorHAnsi" w:hAnsiTheme="majorHAnsi" w:cstheme="majorHAnsi"/>
          <w:sz w:val="22"/>
          <w:szCs w:val="22"/>
          <w:lang w:val="es-ES"/>
        </w:rPr>
        <w:t>sentar y fundamentar un poco me</w:t>
      </w:r>
      <w:r w:rsidR="00BF28A4" w:rsidRPr="003A2DB4">
        <w:rPr>
          <w:rFonts w:asciiTheme="majorHAnsi" w:hAnsiTheme="majorHAnsi" w:cstheme="majorHAnsi"/>
          <w:sz w:val="22"/>
          <w:szCs w:val="22"/>
          <w:lang w:val="es-ES"/>
        </w:rPr>
        <w:t>jor y defender el esfuerzo de incidencia política</w:t>
      </w:r>
      <w:r w:rsidRPr="003A2DB4">
        <w:rPr>
          <w:rFonts w:asciiTheme="majorHAnsi" w:hAnsiTheme="majorHAnsi" w:cstheme="majorHAnsi"/>
          <w:sz w:val="22"/>
          <w:szCs w:val="22"/>
          <w:lang w:val="es-ES"/>
        </w:rPr>
        <w:t xml:space="preserve"> ante eventuales cambios</w:t>
      </w:r>
      <w:r w:rsidR="00E9218B" w:rsidRPr="003A2DB4">
        <w:rPr>
          <w:rFonts w:asciiTheme="majorHAnsi" w:hAnsiTheme="majorHAnsi" w:cstheme="majorHAnsi"/>
          <w:sz w:val="22"/>
          <w:szCs w:val="22"/>
          <w:lang w:val="es-ES"/>
        </w:rPr>
        <w:t xml:space="preserve"> e</w:t>
      </w:r>
      <w:r w:rsidRPr="003A2DB4">
        <w:rPr>
          <w:rFonts w:asciiTheme="majorHAnsi" w:hAnsiTheme="majorHAnsi" w:cstheme="majorHAnsi"/>
          <w:sz w:val="22"/>
          <w:szCs w:val="22"/>
          <w:lang w:val="es-ES"/>
        </w:rPr>
        <w:t xml:space="preserve"> </w:t>
      </w:r>
      <w:r w:rsidR="00BF28A4" w:rsidRPr="003A2DB4">
        <w:rPr>
          <w:rFonts w:asciiTheme="majorHAnsi" w:hAnsiTheme="majorHAnsi" w:cstheme="majorHAnsi"/>
          <w:sz w:val="22"/>
          <w:szCs w:val="22"/>
          <w:lang w:val="es-ES"/>
        </w:rPr>
        <w:t>inestabilidades</w:t>
      </w:r>
      <w:r w:rsidRPr="003A2DB4">
        <w:rPr>
          <w:rFonts w:asciiTheme="majorHAnsi" w:hAnsiTheme="majorHAnsi" w:cstheme="majorHAnsi"/>
          <w:sz w:val="22"/>
          <w:szCs w:val="22"/>
          <w:lang w:val="es-ES"/>
        </w:rPr>
        <w:t xml:space="preserve"> que se van generando.</w:t>
      </w:r>
    </w:p>
    <w:p w14:paraId="07402195" w14:textId="77777777" w:rsidR="00164C87" w:rsidRPr="003A2DB4" w:rsidRDefault="00164C87" w:rsidP="00164C87">
      <w:pPr>
        <w:rPr>
          <w:rFonts w:asciiTheme="majorHAnsi" w:hAnsiTheme="majorHAnsi" w:cstheme="majorHAnsi"/>
          <w:sz w:val="22"/>
          <w:szCs w:val="22"/>
        </w:rPr>
      </w:pPr>
    </w:p>
    <w:p w14:paraId="4254FF36" w14:textId="1E1EEC64" w:rsidR="00164C87" w:rsidRPr="003A2DB4" w:rsidRDefault="00164C87" w:rsidP="007D7825">
      <w:pPr>
        <w:pStyle w:val="ListParagraph"/>
        <w:numPr>
          <w:ilvl w:val="0"/>
          <w:numId w:val="8"/>
        </w:numPr>
        <w:jc w:val="both"/>
        <w:rPr>
          <w:rFonts w:asciiTheme="majorHAnsi" w:hAnsiTheme="majorHAnsi" w:cstheme="majorHAnsi"/>
          <w:sz w:val="22"/>
          <w:szCs w:val="22"/>
          <w:lang w:val="es-ES"/>
        </w:rPr>
      </w:pPr>
      <w:r w:rsidRPr="003A2DB4">
        <w:rPr>
          <w:rFonts w:asciiTheme="majorHAnsi" w:hAnsiTheme="majorHAnsi" w:cstheme="majorHAnsi"/>
          <w:sz w:val="22"/>
          <w:szCs w:val="22"/>
          <w:lang w:val="es-ES"/>
        </w:rPr>
        <w:t>Otra c</w:t>
      </w:r>
      <w:r w:rsidR="00961019" w:rsidRPr="003A2DB4">
        <w:rPr>
          <w:rFonts w:asciiTheme="majorHAnsi" w:hAnsiTheme="majorHAnsi" w:cstheme="majorHAnsi"/>
          <w:sz w:val="22"/>
          <w:szCs w:val="22"/>
          <w:lang w:val="es-ES"/>
        </w:rPr>
        <w:t>osa interesante que surgió es c</w:t>
      </w:r>
      <w:r w:rsidR="00E9218B" w:rsidRPr="003A2DB4">
        <w:rPr>
          <w:rFonts w:asciiTheme="majorHAnsi" w:hAnsiTheme="majorHAnsi" w:cstheme="majorHAnsi"/>
          <w:sz w:val="22"/>
          <w:szCs w:val="22"/>
          <w:lang w:val="es-ES"/>
        </w:rPr>
        <w:t>ó</w:t>
      </w:r>
      <w:r w:rsidRPr="003A2DB4">
        <w:rPr>
          <w:rFonts w:asciiTheme="majorHAnsi" w:hAnsiTheme="majorHAnsi" w:cstheme="majorHAnsi"/>
          <w:sz w:val="22"/>
          <w:szCs w:val="22"/>
          <w:lang w:val="es-ES"/>
        </w:rPr>
        <w:t xml:space="preserve">mo hay </w:t>
      </w:r>
      <w:r w:rsidR="009673A1" w:rsidRPr="003A2DB4">
        <w:rPr>
          <w:rFonts w:asciiTheme="majorHAnsi" w:hAnsiTheme="majorHAnsi" w:cstheme="majorHAnsi"/>
          <w:sz w:val="22"/>
          <w:szCs w:val="22"/>
          <w:lang w:val="es-ES"/>
        </w:rPr>
        <w:t>distintas</w:t>
      </w:r>
      <w:r w:rsidRPr="003A2DB4">
        <w:rPr>
          <w:rFonts w:asciiTheme="majorHAnsi" w:hAnsiTheme="majorHAnsi" w:cstheme="majorHAnsi"/>
          <w:sz w:val="22"/>
          <w:szCs w:val="22"/>
          <w:lang w:val="es-ES"/>
        </w:rPr>
        <w:t xml:space="preserve"> maneras entre las </w:t>
      </w:r>
      <w:r w:rsidR="009673A1" w:rsidRPr="003A2DB4">
        <w:rPr>
          <w:rFonts w:asciiTheme="majorHAnsi" w:hAnsiTheme="majorHAnsi" w:cstheme="majorHAnsi"/>
          <w:sz w:val="22"/>
          <w:szCs w:val="22"/>
          <w:lang w:val="es-ES"/>
        </w:rPr>
        <w:t>instituciones</w:t>
      </w:r>
      <w:r w:rsidR="001E3573" w:rsidRPr="003A2DB4">
        <w:rPr>
          <w:rFonts w:asciiTheme="majorHAnsi" w:hAnsiTheme="majorHAnsi" w:cstheme="majorHAnsi"/>
          <w:sz w:val="22"/>
          <w:szCs w:val="22"/>
          <w:lang w:val="es-ES"/>
        </w:rPr>
        <w:t xml:space="preserve"> o las organizaciones</w:t>
      </w:r>
      <w:r w:rsidR="009673A1" w:rsidRPr="003A2DB4">
        <w:rPr>
          <w:rFonts w:asciiTheme="majorHAnsi" w:hAnsiTheme="majorHAnsi" w:cstheme="majorHAnsi"/>
          <w:sz w:val="22"/>
          <w:szCs w:val="22"/>
          <w:lang w:val="es-ES"/>
        </w:rPr>
        <w:t xml:space="preserve"> de hacer incidencia política</w:t>
      </w:r>
      <w:r w:rsidRPr="003A2DB4">
        <w:rPr>
          <w:rFonts w:asciiTheme="majorHAnsi" w:hAnsiTheme="majorHAnsi" w:cstheme="majorHAnsi"/>
          <w:sz w:val="22"/>
          <w:szCs w:val="22"/>
          <w:lang w:val="es-ES"/>
        </w:rPr>
        <w:t>. En algunos casos</w:t>
      </w:r>
      <w:r w:rsidR="00E9218B" w:rsidRPr="003A2DB4">
        <w:rPr>
          <w:rFonts w:asciiTheme="majorHAnsi" w:hAnsiTheme="majorHAnsi" w:cstheme="majorHAnsi"/>
          <w:sz w:val="22"/>
          <w:szCs w:val="22"/>
          <w:lang w:val="es-ES"/>
        </w:rPr>
        <w:t>,</w:t>
      </w:r>
      <w:r w:rsidRPr="003A2DB4">
        <w:rPr>
          <w:rFonts w:asciiTheme="majorHAnsi" w:hAnsiTheme="majorHAnsi" w:cstheme="majorHAnsi"/>
          <w:sz w:val="22"/>
          <w:szCs w:val="22"/>
          <w:lang w:val="es-ES"/>
        </w:rPr>
        <w:t xml:space="preserve"> hay una mayor </w:t>
      </w:r>
      <w:r w:rsidR="001E3573" w:rsidRPr="003A2DB4">
        <w:rPr>
          <w:rFonts w:asciiTheme="majorHAnsi" w:hAnsiTheme="majorHAnsi" w:cstheme="majorHAnsi"/>
          <w:sz w:val="22"/>
          <w:szCs w:val="22"/>
          <w:lang w:val="es-ES"/>
        </w:rPr>
        <w:t>predisposición</w:t>
      </w:r>
      <w:r w:rsidRPr="003A2DB4">
        <w:rPr>
          <w:rFonts w:asciiTheme="majorHAnsi" w:hAnsiTheme="majorHAnsi" w:cstheme="majorHAnsi"/>
          <w:sz w:val="22"/>
          <w:szCs w:val="22"/>
          <w:lang w:val="es-ES"/>
        </w:rPr>
        <w:t xml:space="preserve"> a que </w:t>
      </w:r>
      <w:r w:rsidRPr="003A2DB4">
        <w:rPr>
          <w:rFonts w:asciiTheme="majorHAnsi" w:hAnsiTheme="majorHAnsi" w:cstheme="majorHAnsi"/>
          <w:sz w:val="22"/>
          <w:szCs w:val="22"/>
          <w:lang w:val="es-ES"/>
        </w:rPr>
        <w:lastRenderedPageBreak/>
        <w:t xml:space="preserve">sean los actores sociales quienes directamente </w:t>
      </w:r>
      <w:r w:rsidR="001E3573" w:rsidRPr="003A2DB4">
        <w:rPr>
          <w:rFonts w:asciiTheme="majorHAnsi" w:hAnsiTheme="majorHAnsi" w:cstheme="majorHAnsi"/>
          <w:sz w:val="22"/>
          <w:szCs w:val="22"/>
          <w:lang w:val="es-ES"/>
        </w:rPr>
        <w:t>llevan</w:t>
      </w:r>
      <w:r w:rsidRPr="003A2DB4">
        <w:rPr>
          <w:rFonts w:asciiTheme="majorHAnsi" w:hAnsiTheme="majorHAnsi" w:cstheme="majorHAnsi"/>
          <w:sz w:val="22"/>
          <w:szCs w:val="22"/>
          <w:lang w:val="es-ES"/>
        </w:rPr>
        <w:t xml:space="preserve"> </w:t>
      </w:r>
      <w:r w:rsidR="001E3573" w:rsidRPr="003A2DB4">
        <w:rPr>
          <w:rFonts w:asciiTheme="majorHAnsi" w:hAnsiTheme="majorHAnsi" w:cstheme="majorHAnsi"/>
          <w:sz w:val="22"/>
          <w:szCs w:val="22"/>
          <w:lang w:val="es-ES"/>
        </w:rPr>
        <w:t xml:space="preserve">adelante </w:t>
      </w:r>
      <w:r w:rsidRPr="003A2DB4">
        <w:rPr>
          <w:rFonts w:asciiTheme="majorHAnsi" w:hAnsiTheme="majorHAnsi" w:cstheme="majorHAnsi"/>
          <w:sz w:val="22"/>
          <w:szCs w:val="22"/>
          <w:lang w:val="es-ES"/>
        </w:rPr>
        <w:t>los pr</w:t>
      </w:r>
      <w:r w:rsidR="001E3573" w:rsidRPr="003A2DB4">
        <w:rPr>
          <w:rFonts w:asciiTheme="majorHAnsi" w:hAnsiTheme="majorHAnsi" w:cstheme="majorHAnsi"/>
          <w:sz w:val="22"/>
          <w:szCs w:val="22"/>
          <w:lang w:val="es-ES"/>
        </w:rPr>
        <w:t>ocesos de incidencia política</w:t>
      </w:r>
      <w:r w:rsidRPr="003A2DB4">
        <w:rPr>
          <w:rFonts w:asciiTheme="majorHAnsi" w:hAnsiTheme="majorHAnsi" w:cstheme="majorHAnsi"/>
          <w:sz w:val="22"/>
          <w:szCs w:val="22"/>
          <w:lang w:val="es-ES"/>
        </w:rPr>
        <w:t xml:space="preserve"> y se convierten en agentes de estos cambios</w:t>
      </w:r>
      <w:r w:rsidR="00E9218B" w:rsidRPr="003A2DB4">
        <w:rPr>
          <w:rFonts w:asciiTheme="majorHAnsi" w:hAnsiTheme="majorHAnsi" w:cstheme="majorHAnsi"/>
          <w:sz w:val="22"/>
          <w:szCs w:val="22"/>
          <w:lang w:val="es-ES"/>
        </w:rPr>
        <w:t>. S</w:t>
      </w:r>
      <w:r w:rsidRPr="003A2DB4">
        <w:rPr>
          <w:rFonts w:asciiTheme="majorHAnsi" w:hAnsiTheme="majorHAnsi" w:cstheme="majorHAnsi"/>
          <w:sz w:val="22"/>
          <w:szCs w:val="22"/>
          <w:lang w:val="es-ES"/>
        </w:rPr>
        <w:t>on estos actores sociales quienes tienen la responsabilidad, a quienes se carga con la responsabilidad</w:t>
      </w:r>
      <w:r w:rsidR="001E3573" w:rsidRPr="003A2DB4">
        <w:rPr>
          <w:rFonts w:asciiTheme="majorHAnsi" w:hAnsiTheme="majorHAnsi" w:cstheme="majorHAnsi"/>
          <w:sz w:val="22"/>
          <w:szCs w:val="22"/>
          <w:lang w:val="es-ES"/>
        </w:rPr>
        <w:t xml:space="preserve"> de llevar adelante estos esfuerzos</w:t>
      </w:r>
      <w:r w:rsidR="00E9218B" w:rsidRPr="003A2DB4">
        <w:rPr>
          <w:rFonts w:asciiTheme="majorHAnsi" w:hAnsiTheme="majorHAnsi" w:cstheme="majorHAnsi"/>
          <w:sz w:val="22"/>
          <w:szCs w:val="22"/>
          <w:lang w:val="es-ES"/>
        </w:rPr>
        <w:t>;</w:t>
      </w:r>
      <w:r w:rsidRPr="003A2DB4">
        <w:rPr>
          <w:rFonts w:asciiTheme="majorHAnsi" w:hAnsiTheme="majorHAnsi" w:cstheme="majorHAnsi"/>
          <w:sz w:val="22"/>
          <w:szCs w:val="22"/>
          <w:lang w:val="es-ES"/>
        </w:rPr>
        <w:t xml:space="preserve"> y</w:t>
      </w:r>
      <w:r w:rsidR="00E9218B" w:rsidRPr="003A2DB4">
        <w:rPr>
          <w:rFonts w:asciiTheme="majorHAnsi" w:hAnsiTheme="majorHAnsi" w:cstheme="majorHAnsi"/>
          <w:sz w:val="22"/>
          <w:szCs w:val="22"/>
          <w:lang w:val="es-ES"/>
        </w:rPr>
        <w:t>,</w:t>
      </w:r>
      <w:r w:rsidRPr="003A2DB4">
        <w:rPr>
          <w:rFonts w:asciiTheme="majorHAnsi" w:hAnsiTheme="majorHAnsi" w:cstheme="majorHAnsi"/>
          <w:sz w:val="22"/>
          <w:szCs w:val="22"/>
          <w:lang w:val="es-ES"/>
        </w:rPr>
        <w:t xml:space="preserve"> en otros ca</w:t>
      </w:r>
      <w:r w:rsidR="00E9218B" w:rsidRPr="003A2DB4">
        <w:rPr>
          <w:rFonts w:asciiTheme="majorHAnsi" w:hAnsiTheme="majorHAnsi" w:cstheme="majorHAnsi"/>
          <w:sz w:val="22"/>
          <w:szCs w:val="22"/>
          <w:lang w:val="es-ES"/>
        </w:rPr>
        <w:t>sos,</w:t>
      </w:r>
      <w:r w:rsidRPr="003A2DB4">
        <w:rPr>
          <w:rFonts w:asciiTheme="majorHAnsi" w:hAnsiTheme="majorHAnsi" w:cstheme="majorHAnsi"/>
          <w:sz w:val="22"/>
          <w:szCs w:val="22"/>
          <w:lang w:val="es-ES"/>
        </w:rPr>
        <w:t xml:space="preserve"> son las mismas organizaciones que participan de manera m</w:t>
      </w:r>
      <w:r w:rsidR="00E9218B" w:rsidRPr="003A2DB4">
        <w:rPr>
          <w:rFonts w:asciiTheme="majorHAnsi" w:hAnsiTheme="majorHAnsi" w:cstheme="majorHAnsi"/>
          <w:sz w:val="22"/>
          <w:szCs w:val="22"/>
          <w:lang w:val="es-ES"/>
        </w:rPr>
        <w:t>á</w:t>
      </w:r>
      <w:r w:rsidRPr="003A2DB4">
        <w:rPr>
          <w:rFonts w:asciiTheme="majorHAnsi" w:hAnsiTheme="majorHAnsi" w:cstheme="majorHAnsi"/>
          <w:sz w:val="22"/>
          <w:szCs w:val="22"/>
          <w:lang w:val="es-ES"/>
        </w:rPr>
        <w:t xml:space="preserve">s directa, </w:t>
      </w:r>
      <w:r w:rsidR="001E3573" w:rsidRPr="003A2DB4">
        <w:rPr>
          <w:rFonts w:asciiTheme="majorHAnsi" w:hAnsiTheme="majorHAnsi" w:cstheme="majorHAnsi"/>
          <w:sz w:val="22"/>
          <w:szCs w:val="22"/>
          <w:lang w:val="es-ES"/>
        </w:rPr>
        <w:t>indirecta</w:t>
      </w:r>
      <w:r w:rsidRPr="003A2DB4">
        <w:rPr>
          <w:rFonts w:asciiTheme="majorHAnsi" w:hAnsiTheme="majorHAnsi" w:cstheme="majorHAnsi"/>
          <w:sz w:val="22"/>
          <w:szCs w:val="22"/>
          <w:lang w:val="es-ES"/>
        </w:rPr>
        <w:t xml:space="preserve">, </w:t>
      </w:r>
      <w:r w:rsidR="001E3573" w:rsidRPr="003A2DB4">
        <w:rPr>
          <w:rFonts w:asciiTheme="majorHAnsi" w:hAnsiTheme="majorHAnsi" w:cstheme="majorHAnsi"/>
          <w:sz w:val="22"/>
          <w:szCs w:val="22"/>
          <w:lang w:val="es-ES"/>
        </w:rPr>
        <w:t xml:space="preserve">de forma más </w:t>
      </w:r>
      <w:r w:rsidRPr="003A2DB4">
        <w:rPr>
          <w:rFonts w:asciiTheme="majorHAnsi" w:hAnsiTheme="majorHAnsi" w:cstheme="majorHAnsi"/>
          <w:sz w:val="22"/>
          <w:szCs w:val="22"/>
          <w:lang w:val="es-ES"/>
        </w:rPr>
        <w:t>discreta, visible</w:t>
      </w:r>
      <w:r w:rsidR="00E9218B" w:rsidRPr="003A2DB4">
        <w:rPr>
          <w:rFonts w:asciiTheme="majorHAnsi" w:hAnsiTheme="majorHAnsi" w:cstheme="majorHAnsi"/>
          <w:sz w:val="22"/>
          <w:szCs w:val="22"/>
          <w:lang w:val="es-ES"/>
        </w:rPr>
        <w:t>. E</w:t>
      </w:r>
      <w:r w:rsidRPr="003A2DB4">
        <w:rPr>
          <w:rFonts w:asciiTheme="majorHAnsi" w:hAnsiTheme="majorHAnsi" w:cstheme="majorHAnsi"/>
          <w:sz w:val="22"/>
          <w:szCs w:val="22"/>
          <w:lang w:val="es-ES"/>
        </w:rPr>
        <w:t xml:space="preserve">sos matices que hay en las filosofías </w:t>
      </w:r>
      <w:r w:rsidR="001E3573" w:rsidRPr="003A2DB4">
        <w:rPr>
          <w:rFonts w:asciiTheme="majorHAnsi" w:hAnsiTheme="majorHAnsi" w:cstheme="majorHAnsi"/>
          <w:sz w:val="22"/>
          <w:szCs w:val="22"/>
          <w:lang w:val="es-ES"/>
        </w:rPr>
        <w:t>institucionales</w:t>
      </w:r>
      <w:r w:rsidRPr="003A2DB4">
        <w:rPr>
          <w:rFonts w:asciiTheme="majorHAnsi" w:hAnsiTheme="majorHAnsi" w:cstheme="majorHAnsi"/>
          <w:sz w:val="22"/>
          <w:szCs w:val="22"/>
          <w:lang w:val="es-ES"/>
        </w:rPr>
        <w:t xml:space="preserve"> son un rasgo </w:t>
      </w:r>
      <w:r w:rsidR="001E3573" w:rsidRPr="003A2DB4">
        <w:rPr>
          <w:rFonts w:asciiTheme="majorHAnsi" w:hAnsiTheme="majorHAnsi" w:cstheme="majorHAnsi"/>
          <w:sz w:val="22"/>
          <w:szCs w:val="22"/>
          <w:lang w:val="es-ES"/>
        </w:rPr>
        <w:t>interesante que reflej</w:t>
      </w:r>
      <w:r w:rsidRPr="003A2DB4">
        <w:rPr>
          <w:rFonts w:asciiTheme="majorHAnsi" w:hAnsiTheme="majorHAnsi" w:cstheme="majorHAnsi"/>
          <w:sz w:val="22"/>
          <w:szCs w:val="22"/>
          <w:lang w:val="es-ES"/>
        </w:rPr>
        <w:t xml:space="preserve">a éxito en los esfuerzos. </w:t>
      </w:r>
      <w:r w:rsidR="001E3573" w:rsidRPr="003A2DB4">
        <w:rPr>
          <w:rFonts w:asciiTheme="majorHAnsi" w:hAnsiTheme="majorHAnsi" w:cstheme="majorHAnsi"/>
          <w:sz w:val="22"/>
          <w:szCs w:val="22"/>
          <w:lang w:val="es-ES"/>
        </w:rPr>
        <w:t>La d</w:t>
      </w:r>
      <w:r w:rsidRPr="003A2DB4">
        <w:rPr>
          <w:rFonts w:asciiTheme="majorHAnsi" w:hAnsiTheme="majorHAnsi" w:cstheme="majorHAnsi"/>
          <w:sz w:val="22"/>
          <w:szCs w:val="22"/>
          <w:lang w:val="es-ES"/>
        </w:rPr>
        <w:t xml:space="preserve">iversidad en las aproximaciones </w:t>
      </w:r>
      <w:r w:rsidR="001E3573" w:rsidRPr="003A2DB4">
        <w:rPr>
          <w:rFonts w:asciiTheme="majorHAnsi" w:hAnsiTheme="majorHAnsi" w:cstheme="majorHAnsi"/>
          <w:sz w:val="22"/>
          <w:szCs w:val="22"/>
          <w:lang w:val="es-ES"/>
        </w:rPr>
        <w:t>es un elemento</w:t>
      </w:r>
      <w:r w:rsidRPr="003A2DB4">
        <w:rPr>
          <w:rFonts w:asciiTheme="majorHAnsi" w:hAnsiTheme="majorHAnsi" w:cstheme="majorHAnsi"/>
          <w:sz w:val="22"/>
          <w:szCs w:val="22"/>
          <w:lang w:val="es-ES"/>
        </w:rPr>
        <w:t xml:space="preserve"> pos</w:t>
      </w:r>
      <w:r w:rsidR="001E3573" w:rsidRPr="003A2DB4">
        <w:rPr>
          <w:rFonts w:asciiTheme="majorHAnsi" w:hAnsiTheme="majorHAnsi" w:cstheme="majorHAnsi"/>
          <w:sz w:val="22"/>
          <w:szCs w:val="22"/>
          <w:lang w:val="es-ES"/>
        </w:rPr>
        <w:t>i</w:t>
      </w:r>
      <w:r w:rsidRPr="003A2DB4">
        <w:rPr>
          <w:rFonts w:asciiTheme="majorHAnsi" w:hAnsiTheme="majorHAnsi" w:cstheme="majorHAnsi"/>
          <w:sz w:val="22"/>
          <w:szCs w:val="22"/>
          <w:lang w:val="es-ES"/>
        </w:rPr>
        <w:t>tivo que vale la pena resaltar.</w:t>
      </w:r>
    </w:p>
    <w:p w14:paraId="51CF894B" w14:textId="77777777" w:rsidR="00164C87" w:rsidRPr="003A2DB4" w:rsidRDefault="00164C87" w:rsidP="00164C87">
      <w:pPr>
        <w:rPr>
          <w:rFonts w:asciiTheme="majorHAnsi" w:hAnsiTheme="majorHAnsi" w:cstheme="majorHAnsi"/>
          <w:sz w:val="22"/>
          <w:szCs w:val="22"/>
        </w:rPr>
      </w:pPr>
    </w:p>
    <w:p w14:paraId="21D2D173" w14:textId="4BA3150C" w:rsidR="00164C87" w:rsidRPr="003A2DB4" w:rsidRDefault="00C22B53" w:rsidP="007D7825">
      <w:pPr>
        <w:pStyle w:val="ListParagraph"/>
        <w:numPr>
          <w:ilvl w:val="0"/>
          <w:numId w:val="8"/>
        </w:numPr>
        <w:jc w:val="both"/>
        <w:rPr>
          <w:rFonts w:asciiTheme="majorHAnsi" w:hAnsiTheme="majorHAnsi" w:cstheme="majorHAnsi"/>
          <w:sz w:val="22"/>
          <w:szCs w:val="22"/>
          <w:lang w:val="es-ES"/>
        </w:rPr>
      </w:pPr>
      <w:r w:rsidRPr="003A2DB4">
        <w:rPr>
          <w:rFonts w:asciiTheme="majorHAnsi" w:hAnsiTheme="majorHAnsi" w:cstheme="majorHAnsi"/>
          <w:sz w:val="22"/>
          <w:szCs w:val="22"/>
          <w:lang w:val="es-ES"/>
        </w:rPr>
        <w:t>Finalmente, e</w:t>
      </w:r>
      <w:r w:rsidR="00164C87" w:rsidRPr="003A2DB4">
        <w:rPr>
          <w:rFonts w:asciiTheme="majorHAnsi" w:hAnsiTheme="majorHAnsi" w:cstheme="majorHAnsi"/>
          <w:sz w:val="22"/>
          <w:szCs w:val="22"/>
          <w:lang w:val="es-ES"/>
        </w:rPr>
        <w:t>n términos de lecciones y confieso que</w:t>
      </w:r>
      <w:r w:rsidR="00E9218B" w:rsidRPr="003A2DB4">
        <w:rPr>
          <w:rFonts w:asciiTheme="majorHAnsi" w:hAnsiTheme="majorHAnsi" w:cstheme="majorHAnsi"/>
          <w:sz w:val="22"/>
          <w:szCs w:val="22"/>
          <w:lang w:val="es-ES"/>
        </w:rPr>
        <w:t>,</w:t>
      </w:r>
      <w:r w:rsidR="00164C87" w:rsidRPr="003A2DB4">
        <w:rPr>
          <w:rFonts w:asciiTheme="majorHAnsi" w:hAnsiTheme="majorHAnsi" w:cstheme="majorHAnsi"/>
          <w:sz w:val="22"/>
          <w:szCs w:val="22"/>
          <w:lang w:val="es-ES"/>
        </w:rPr>
        <w:t xml:space="preserve"> en tanto no he participado en reuniones </w:t>
      </w:r>
      <w:r w:rsidRPr="003A2DB4">
        <w:rPr>
          <w:rFonts w:asciiTheme="majorHAnsi" w:hAnsiTheme="majorHAnsi" w:cstheme="majorHAnsi"/>
          <w:sz w:val="22"/>
          <w:szCs w:val="22"/>
          <w:lang w:val="es-ES"/>
        </w:rPr>
        <w:t xml:space="preserve">anuales </w:t>
      </w:r>
      <w:r w:rsidR="00164C87" w:rsidRPr="003A2DB4">
        <w:rPr>
          <w:rFonts w:asciiTheme="majorHAnsi" w:hAnsiTheme="majorHAnsi" w:cstheme="majorHAnsi"/>
          <w:sz w:val="22"/>
          <w:szCs w:val="22"/>
          <w:lang w:val="es-ES"/>
        </w:rPr>
        <w:t>anteriores y n</w:t>
      </w:r>
      <w:r w:rsidRPr="003A2DB4">
        <w:rPr>
          <w:rFonts w:asciiTheme="majorHAnsi" w:hAnsiTheme="majorHAnsi" w:cstheme="majorHAnsi"/>
          <w:sz w:val="22"/>
          <w:szCs w:val="22"/>
          <w:lang w:val="es-ES"/>
        </w:rPr>
        <w:t>o estoy involucrado de</w:t>
      </w:r>
      <w:r w:rsidR="00164C87" w:rsidRPr="003A2DB4">
        <w:rPr>
          <w:rFonts w:asciiTheme="majorHAnsi" w:hAnsiTheme="majorHAnsi" w:cstheme="majorHAnsi"/>
          <w:sz w:val="22"/>
          <w:szCs w:val="22"/>
          <w:lang w:val="es-ES"/>
        </w:rPr>
        <w:t xml:space="preserve"> forma tan intensiva</w:t>
      </w:r>
      <w:r w:rsidRPr="003A2DB4">
        <w:rPr>
          <w:rFonts w:asciiTheme="majorHAnsi" w:hAnsiTheme="majorHAnsi" w:cstheme="majorHAnsi"/>
          <w:sz w:val="22"/>
          <w:szCs w:val="22"/>
          <w:lang w:val="es-ES"/>
        </w:rPr>
        <w:t xml:space="preserve"> con las actividades de la CdP</w:t>
      </w:r>
      <w:r w:rsidR="00164C87" w:rsidRPr="003A2DB4">
        <w:rPr>
          <w:rFonts w:asciiTheme="majorHAnsi" w:hAnsiTheme="majorHAnsi" w:cstheme="majorHAnsi"/>
          <w:sz w:val="22"/>
          <w:szCs w:val="22"/>
          <w:lang w:val="es-ES"/>
        </w:rPr>
        <w:t>,</w:t>
      </w:r>
      <w:r w:rsidRPr="003A2DB4">
        <w:rPr>
          <w:rFonts w:asciiTheme="majorHAnsi" w:hAnsiTheme="majorHAnsi" w:cstheme="majorHAnsi"/>
          <w:sz w:val="22"/>
          <w:szCs w:val="22"/>
          <w:lang w:val="es-ES"/>
        </w:rPr>
        <w:t xml:space="preserve"> por un lado es una ventaja pero también puede ser una desventaja,</w:t>
      </w:r>
      <w:r w:rsidR="00164C87" w:rsidRPr="003A2DB4">
        <w:rPr>
          <w:rFonts w:asciiTheme="majorHAnsi" w:hAnsiTheme="majorHAnsi" w:cstheme="majorHAnsi"/>
          <w:sz w:val="22"/>
          <w:szCs w:val="22"/>
          <w:lang w:val="es-ES"/>
        </w:rPr>
        <w:t xml:space="preserve"> me parece bien interesante ver a la CdP Andes como una suerte de yo llamaría un </w:t>
      </w:r>
      <w:r w:rsidR="00164C87" w:rsidRPr="003A2DB4">
        <w:rPr>
          <w:rFonts w:asciiTheme="majorHAnsi" w:hAnsiTheme="majorHAnsi" w:cstheme="majorHAnsi"/>
          <w:i/>
          <w:iCs/>
          <w:sz w:val="22"/>
          <w:szCs w:val="22"/>
          <w:lang w:val="es-ES"/>
        </w:rPr>
        <w:t>think thank</w:t>
      </w:r>
      <w:r w:rsidR="00164C87" w:rsidRPr="003A2DB4">
        <w:rPr>
          <w:rFonts w:asciiTheme="majorHAnsi" w:hAnsiTheme="majorHAnsi" w:cstheme="majorHAnsi"/>
          <w:sz w:val="22"/>
          <w:szCs w:val="22"/>
          <w:lang w:val="es-ES"/>
        </w:rPr>
        <w:t xml:space="preserve"> que no tiene </w:t>
      </w:r>
      <w:r w:rsidRPr="003A2DB4">
        <w:rPr>
          <w:rFonts w:asciiTheme="majorHAnsi" w:hAnsiTheme="majorHAnsi" w:cstheme="majorHAnsi"/>
          <w:sz w:val="22"/>
          <w:szCs w:val="22"/>
          <w:lang w:val="es-ES"/>
        </w:rPr>
        <w:t xml:space="preserve">necesariamente una estructura formalizada, </w:t>
      </w:r>
      <w:r w:rsidR="00164C87" w:rsidRPr="003A2DB4">
        <w:rPr>
          <w:rFonts w:asciiTheme="majorHAnsi" w:hAnsiTheme="majorHAnsi" w:cstheme="majorHAnsi"/>
          <w:sz w:val="22"/>
          <w:szCs w:val="22"/>
          <w:lang w:val="es-ES"/>
        </w:rPr>
        <w:t>no es una organización propiamente, pero de la cual si salen</w:t>
      </w:r>
      <w:r w:rsidRPr="003A2DB4">
        <w:rPr>
          <w:rFonts w:asciiTheme="majorHAnsi" w:hAnsiTheme="majorHAnsi" w:cstheme="majorHAnsi"/>
          <w:sz w:val="22"/>
          <w:szCs w:val="22"/>
          <w:lang w:val="es-ES"/>
        </w:rPr>
        <w:t>,</w:t>
      </w:r>
      <w:r w:rsidR="00164C87" w:rsidRPr="003A2DB4">
        <w:rPr>
          <w:rFonts w:asciiTheme="majorHAnsi" w:hAnsiTheme="majorHAnsi" w:cstheme="majorHAnsi"/>
          <w:sz w:val="22"/>
          <w:szCs w:val="22"/>
          <w:lang w:val="es-ES"/>
        </w:rPr>
        <w:t xml:space="preserve"> se generan</w:t>
      </w:r>
      <w:r w:rsidRPr="003A2DB4">
        <w:rPr>
          <w:rFonts w:asciiTheme="majorHAnsi" w:hAnsiTheme="majorHAnsi" w:cstheme="majorHAnsi"/>
          <w:sz w:val="22"/>
          <w:szCs w:val="22"/>
          <w:lang w:val="es-ES"/>
        </w:rPr>
        <w:t xml:space="preserve">, </w:t>
      </w:r>
      <w:r w:rsidR="00164C87" w:rsidRPr="003A2DB4">
        <w:rPr>
          <w:rFonts w:asciiTheme="majorHAnsi" w:hAnsiTheme="majorHAnsi" w:cstheme="majorHAnsi"/>
          <w:sz w:val="22"/>
          <w:szCs w:val="22"/>
          <w:lang w:val="es-ES"/>
        </w:rPr>
        <w:t>van evolucionando una serie de ideas</w:t>
      </w:r>
      <w:r w:rsidRPr="003A2DB4">
        <w:rPr>
          <w:rFonts w:asciiTheme="majorHAnsi" w:hAnsiTheme="majorHAnsi" w:cstheme="majorHAnsi"/>
          <w:sz w:val="22"/>
          <w:szCs w:val="22"/>
          <w:lang w:val="es-ES"/>
        </w:rPr>
        <w:t>, de</w:t>
      </w:r>
      <w:r w:rsidR="00164C87" w:rsidRPr="003A2DB4">
        <w:rPr>
          <w:rFonts w:asciiTheme="majorHAnsi" w:hAnsiTheme="majorHAnsi" w:cstheme="majorHAnsi"/>
          <w:sz w:val="22"/>
          <w:szCs w:val="22"/>
          <w:lang w:val="es-ES"/>
        </w:rPr>
        <w:t xml:space="preserve"> propuestas</w:t>
      </w:r>
      <w:r w:rsidRPr="003A2DB4">
        <w:rPr>
          <w:rFonts w:asciiTheme="majorHAnsi" w:hAnsiTheme="majorHAnsi" w:cstheme="majorHAnsi"/>
          <w:sz w:val="22"/>
          <w:szCs w:val="22"/>
          <w:lang w:val="es-ES"/>
        </w:rPr>
        <w:t>, de</w:t>
      </w:r>
      <w:r w:rsidR="00164C87" w:rsidRPr="003A2DB4">
        <w:rPr>
          <w:rFonts w:asciiTheme="majorHAnsi" w:hAnsiTheme="majorHAnsi" w:cstheme="majorHAnsi"/>
          <w:sz w:val="22"/>
          <w:szCs w:val="22"/>
          <w:lang w:val="es-ES"/>
        </w:rPr>
        <w:t xml:space="preserve"> experiencias que me parece puede</w:t>
      </w:r>
      <w:r w:rsidR="00E9218B" w:rsidRPr="003A2DB4">
        <w:rPr>
          <w:rFonts w:asciiTheme="majorHAnsi" w:hAnsiTheme="majorHAnsi" w:cstheme="majorHAnsi"/>
          <w:sz w:val="22"/>
          <w:szCs w:val="22"/>
          <w:lang w:val="es-ES"/>
        </w:rPr>
        <w:t>n</w:t>
      </w:r>
      <w:r w:rsidR="00164C87" w:rsidRPr="003A2DB4">
        <w:rPr>
          <w:rFonts w:asciiTheme="majorHAnsi" w:hAnsiTheme="majorHAnsi" w:cstheme="majorHAnsi"/>
          <w:sz w:val="22"/>
          <w:szCs w:val="22"/>
          <w:lang w:val="es-ES"/>
        </w:rPr>
        <w:t xml:space="preserve"> contribuir muy </w:t>
      </w:r>
      <w:r w:rsidRPr="003A2DB4">
        <w:rPr>
          <w:rFonts w:asciiTheme="majorHAnsi" w:hAnsiTheme="majorHAnsi" w:cstheme="majorHAnsi"/>
          <w:sz w:val="22"/>
          <w:szCs w:val="22"/>
          <w:lang w:val="es-ES"/>
        </w:rPr>
        <w:t xml:space="preserve">positivamente a los </w:t>
      </w:r>
      <w:r w:rsidR="00164C87" w:rsidRPr="003A2DB4">
        <w:rPr>
          <w:rFonts w:asciiTheme="majorHAnsi" w:hAnsiTheme="majorHAnsi" w:cstheme="majorHAnsi"/>
          <w:sz w:val="22"/>
          <w:szCs w:val="22"/>
          <w:lang w:val="es-ES"/>
        </w:rPr>
        <w:t>p</w:t>
      </w:r>
      <w:r w:rsidRPr="003A2DB4">
        <w:rPr>
          <w:rFonts w:asciiTheme="majorHAnsi" w:hAnsiTheme="majorHAnsi" w:cstheme="majorHAnsi"/>
          <w:sz w:val="22"/>
          <w:szCs w:val="22"/>
          <w:lang w:val="es-ES"/>
        </w:rPr>
        <w:t>r</w:t>
      </w:r>
      <w:r w:rsidR="00164C87" w:rsidRPr="003A2DB4">
        <w:rPr>
          <w:rFonts w:asciiTheme="majorHAnsi" w:hAnsiTheme="majorHAnsi" w:cstheme="majorHAnsi"/>
          <w:sz w:val="22"/>
          <w:szCs w:val="22"/>
          <w:lang w:val="es-ES"/>
        </w:rPr>
        <w:t xml:space="preserve">ocesos de transición hacia la </w:t>
      </w:r>
      <w:r w:rsidRPr="003A2DB4">
        <w:rPr>
          <w:rFonts w:asciiTheme="majorHAnsi" w:hAnsiTheme="majorHAnsi" w:cstheme="majorHAnsi"/>
          <w:sz w:val="22"/>
          <w:szCs w:val="22"/>
          <w:lang w:val="es-ES"/>
        </w:rPr>
        <w:t>agroecología,</w:t>
      </w:r>
      <w:r w:rsidR="00164C87" w:rsidRPr="003A2DB4">
        <w:rPr>
          <w:rFonts w:asciiTheme="majorHAnsi" w:hAnsiTheme="majorHAnsi" w:cstheme="majorHAnsi"/>
          <w:sz w:val="22"/>
          <w:szCs w:val="22"/>
          <w:lang w:val="es-ES"/>
        </w:rPr>
        <w:t xml:space="preserve"> no s</w:t>
      </w:r>
      <w:r w:rsidR="00E9218B" w:rsidRPr="003A2DB4">
        <w:rPr>
          <w:rFonts w:asciiTheme="majorHAnsi" w:hAnsiTheme="majorHAnsi" w:cstheme="majorHAnsi"/>
          <w:sz w:val="22"/>
          <w:szCs w:val="22"/>
          <w:lang w:val="es-ES"/>
        </w:rPr>
        <w:t>ó</w:t>
      </w:r>
      <w:r w:rsidR="00164C87" w:rsidRPr="003A2DB4">
        <w:rPr>
          <w:rFonts w:asciiTheme="majorHAnsi" w:hAnsiTheme="majorHAnsi" w:cstheme="majorHAnsi"/>
          <w:sz w:val="22"/>
          <w:szCs w:val="22"/>
          <w:lang w:val="es-ES"/>
        </w:rPr>
        <w:t xml:space="preserve">lo en el </w:t>
      </w:r>
      <w:r w:rsidRPr="003A2DB4">
        <w:rPr>
          <w:rFonts w:asciiTheme="majorHAnsi" w:hAnsiTheme="majorHAnsi" w:cstheme="majorHAnsi"/>
          <w:sz w:val="22"/>
          <w:szCs w:val="22"/>
          <w:lang w:val="es-ES"/>
        </w:rPr>
        <w:t>ámbito</w:t>
      </w:r>
      <w:r w:rsidR="00164C87" w:rsidRPr="003A2DB4">
        <w:rPr>
          <w:rFonts w:asciiTheme="majorHAnsi" w:hAnsiTheme="majorHAnsi" w:cstheme="majorHAnsi"/>
          <w:sz w:val="22"/>
          <w:szCs w:val="22"/>
          <w:lang w:val="es-ES"/>
        </w:rPr>
        <w:t xml:space="preserve"> andino sino también en otros espacios. Una de las áreas </w:t>
      </w:r>
      <w:r w:rsidR="00E9218B" w:rsidRPr="003A2DB4">
        <w:rPr>
          <w:rFonts w:asciiTheme="majorHAnsi" w:hAnsiTheme="majorHAnsi" w:cstheme="majorHAnsi"/>
          <w:sz w:val="22"/>
          <w:szCs w:val="22"/>
          <w:lang w:val="es-ES"/>
        </w:rPr>
        <w:t xml:space="preserve">en </w:t>
      </w:r>
      <w:r w:rsidR="00164C87" w:rsidRPr="003A2DB4">
        <w:rPr>
          <w:rFonts w:asciiTheme="majorHAnsi" w:hAnsiTheme="majorHAnsi" w:cstheme="majorHAnsi"/>
          <w:sz w:val="22"/>
          <w:szCs w:val="22"/>
          <w:lang w:val="es-ES"/>
        </w:rPr>
        <w:t xml:space="preserve">donde me parece que la CdP </w:t>
      </w:r>
      <w:r w:rsidRPr="003A2DB4">
        <w:rPr>
          <w:rFonts w:asciiTheme="majorHAnsi" w:hAnsiTheme="majorHAnsi" w:cstheme="majorHAnsi"/>
          <w:sz w:val="22"/>
          <w:szCs w:val="22"/>
          <w:lang w:val="es-ES"/>
        </w:rPr>
        <w:t xml:space="preserve">entendida en estos términos abstractos como un </w:t>
      </w:r>
      <w:r w:rsidRPr="003A2DB4">
        <w:rPr>
          <w:rFonts w:asciiTheme="majorHAnsi" w:hAnsiTheme="majorHAnsi" w:cstheme="majorHAnsi"/>
          <w:i/>
          <w:iCs/>
          <w:sz w:val="22"/>
          <w:szCs w:val="22"/>
          <w:lang w:val="es-ES"/>
        </w:rPr>
        <w:t>think thank</w:t>
      </w:r>
      <w:r w:rsidRPr="003A2DB4">
        <w:rPr>
          <w:rFonts w:asciiTheme="majorHAnsi" w:hAnsiTheme="majorHAnsi" w:cstheme="majorHAnsi"/>
          <w:sz w:val="22"/>
          <w:szCs w:val="22"/>
          <w:lang w:val="es-ES"/>
        </w:rPr>
        <w:t xml:space="preserve"> p</w:t>
      </w:r>
      <w:r w:rsidR="00164C87" w:rsidRPr="003A2DB4">
        <w:rPr>
          <w:rFonts w:asciiTheme="majorHAnsi" w:hAnsiTheme="majorHAnsi" w:cstheme="majorHAnsi"/>
          <w:sz w:val="22"/>
          <w:szCs w:val="22"/>
          <w:lang w:val="es-ES"/>
        </w:rPr>
        <w:t>u</w:t>
      </w:r>
      <w:r w:rsidRPr="003A2DB4">
        <w:rPr>
          <w:rFonts w:asciiTheme="majorHAnsi" w:hAnsiTheme="majorHAnsi" w:cstheme="majorHAnsi"/>
          <w:sz w:val="22"/>
          <w:szCs w:val="22"/>
          <w:lang w:val="es-ES"/>
        </w:rPr>
        <w:t>e</w:t>
      </w:r>
      <w:r w:rsidR="00164C87" w:rsidRPr="003A2DB4">
        <w:rPr>
          <w:rFonts w:asciiTheme="majorHAnsi" w:hAnsiTheme="majorHAnsi" w:cstheme="majorHAnsi"/>
          <w:sz w:val="22"/>
          <w:szCs w:val="22"/>
          <w:lang w:val="es-ES"/>
        </w:rPr>
        <w:t xml:space="preserve">de hacer un </w:t>
      </w:r>
      <w:r w:rsidRPr="003A2DB4">
        <w:rPr>
          <w:rFonts w:asciiTheme="majorHAnsi" w:hAnsiTheme="majorHAnsi" w:cstheme="majorHAnsi"/>
          <w:sz w:val="22"/>
          <w:szCs w:val="22"/>
          <w:lang w:val="es-ES"/>
        </w:rPr>
        <w:t>aporte</w:t>
      </w:r>
      <w:r w:rsidR="00164C87" w:rsidRPr="003A2DB4">
        <w:rPr>
          <w:rFonts w:asciiTheme="majorHAnsi" w:hAnsiTheme="majorHAnsi" w:cstheme="majorHAnsi"/>
          <w:sz w:val="22"/>
          <w:szCs w:val="22"/>
          <w:lang w:val="es-ES"/>
        </w:rPr>
        <w:t xml:space="preserve"> en </w:t>
      </w:r>
      <w:r w:rsidRPr="003A2DB4">
        <w:rPr>
          <w:rFonts w:asciiTheme="majorHAnsi" w:hAnsiTheme="majorHAnsi" w:cstheme="majorHAnsi"/>
          <w:sz w:val="22"/>
          <w:szCs w:val="22"/>
          <w:lang w:val="es-ES"/>
        </w:rPr>
        <w:t>los fo</w:t>
      </w:r>
      <w:r w:rsidR="00164C87" w:rsidRPr="003A2DB4">
        <w:rPr>
          <w:rFonts w:asciiTheme="majorHAnsi" w:hAnsiTheme="majorHAnsi" w:cstheme="majorHAnsi"/>
          <w:sz w:val="22"/>
          <w:szCs w:val="22"/>
          <w:lang w:val="es-ES"/>
        </w:rPr>
        <w:t>r</w:t>
      </w:r>
      <w:r w:rsidRPr="003A2DB4">
        <w:rPr>
          <w:rFonts w:asciiTheme="majorHAnsi" w:hAnsiTheme="majorHAnsi" w:cstheme="majorHAnsi"/>
          <w:sz w:val="22"/>
          <w:szCs w:val="22"/>
          <w:lang w:val="es-ES"/>
        </w:rPr>
        <w:t>o</w:t>
      </w:r>
      <w:r w:rsidR="00164C87" w:rsidRPr="003A2DB4">
        <w:rPr>
          <w:rFonts w:asciiTheme="majorHAnsi" w:hAnsiTheme="majorHAnsi" w:cstheme="majorHAnsi"/>
          <w:sz w:val="22"/>
          <w:szCs w:val="22"/>
          <w:lang w:val="es-ES"/>
        </w:rPr>
        <w:t xml:space="preserve">s internacionales donde </w:t>
      </w:r>
      <w:r w:rsidRPr="003A2DB4">
        <w:rPr>
          <w:rFonts w:asciiTheme="majorHAnsi" w:hAnsiTheme="majorHAnsi" w:cstheme="majorHAnsi"/>
          <w:sz w:val="22"/>
          <w:szCs w:val="22"/>
          <w:lang w:val="es-ES"/>
        </w:rPr>
        <w:t xml:space="preserve">también </w:t>
      </w:r>
      <w:r w:rsidR="00164C87" w:rsidRPr="003A2DB4">
        <w:rPr>
          <w:rFonts w:asciiTheme="majorHAnsi" w:hAnsiTheme="majorHAnsi" w:cstheme="majorHAnsi"/>
          <w:sz w:val="22"/>
          <w:szCs w:val="22"/>
          <w:lang w:val="es-ES"/>
        </w:rPr>
        <w:t xml:space="preserve">se </w:t>
      </w:r>
      <w:r w:rsidRPr="003A2DB4">
        <w:rPr>
          <w:rFonts w:asciiTheme="majorHAnsi" w:hAnsiTheme="majorHAnsi" w:cstheme="majorHAnsi"/>
          <w:sz w:val="22"/>
          <w:szCs w:val="22"/>
          <w:lang w:val="es-ES"/>
        </w:rPr>
        <w:t>definen políticas pú</w:t>
      </w:r>
      <w:r w:rsidR="00164C87" w:rsidRPr="003A2DB4">
        <w:rPr>
          <w:rFonts w:asciiTheme="majorHAnsi" w:hAnsiTheme="majorHAnsi" w:cstheme="majorHAnsi"/>
          <w:sz w:val="22"/>
          <w:szCs w:val="22"/>
          <w:lang w:val="es-ES"/>
        </w:rPr>
        <w:t>blicas y que son importantes</w:t>
      </w:r>
      <w:r w:rsidR="00E9218B" w:rsidRPr="003A2DB4">
        <w:rPr>
          <w:rFonts w:asciiTheme="majorHAnsi" w:hAnsiTheme="majorHAnsi" w:cstheme="majorHAnsi"/>
          <w:sz w:val="22"/>
          <w:szCs w:val="22"/>
          <w:lang w:val="es-ES"/>
        </w:rPr>
        <w:t>,</w:t>
      </w:r>
      <w:r w:rsidR="00164C87" w:rsidRPr="003A2DB4">
        <w:rPr>
          <w:rFonts w:asciiTheme="majorHAnsi" w:hAnsiTheme="majorHAnsi" w:cstheme="majorHAnsi"/>
          <w:sz w:val="22"/>
          <w:szCs w:val="22"/>
          <w:lang w:val="es-ES"/>
        </w:rPr>
        <w:t xml:space="preserve"> por </w:t>
      </w:r>
      <w:r w:rsidRPr="003A2DB4">
        <w:rPr>
          <w:rFonts w:asciiTheme="majorHAnsi" w:hAnsiTheme="majorHAnsi" w:cstheme="majorHAnsi"/>
          <w:sz w:val="22"/>
          <w:szCs w:val="22"/>
          <w:lang w:val="es-ES"/>
        </w:rPr>
        <w:t>ejemplo</w:t>
      </w:r>
      <w:r w:rsidR="00E9218B" w:rsidRPr="003A2DB4">
        <w:rPr>
          <w:rFonts w:asciiTheme="majorHAnsi" w:hAnsiTheme="majorHAnsi" w:cstheme="majorHAnsi"/>
          <w:sz w:val="22"/>
          <w:szCs w:val="22"/>
          <w:lang w:val="es-ES"/>
        </w:rPr>
        <w:t>,</w:t>
      </w:r>
      <w:r w:rsidR="00164C87" w:rsidRPr="003A2DB4">
        <w:rPr>
          <w:rFonts w:asciiTheme="majorHAnsi" w:hAnsiTheme="majorHAnsi" w:cstheme="majorHAnsi"/>
          <w:sz w:val="22"/>
          <w:szCs w:val="22"/>
          <w:lang w:val="es-ES"/>
        </w:rPr>
        <w:t xml:space="preserve"> para la asignación de recursos. </w:t>
      </w:r>
      <w:r w:rsidRPr="003A2DB4">
        <w:rPr>
          <w:rFonts w:asciiTheme="majorHAnsi" w:hAnsiTheme="majorHAnsi" w:cstheme="majorHAnsi"/>
          <w:sz w:val="22"/>
          <w:szCs w:val="22"/>
          <w:lang w:val="es-ES"/>
        </w:rPr>
        <w:t>Esa característica</w:t>
      </w:r>
      <w:r w:rsidR="00164C87" w:rsidRPr="003A2DB4">
        <w:rPr>
          <w:rFonts w:asciiTheme="majorHAnsi" w:hAnsiTheme="majorHAnsi" w:cstheme="majorHAnsi"/>
          <w:sz w:val="22"/>
          <w:szCs w:val="22"/>
          <w:lang w:val="es-ES"/>
        </w:rPr>
        <w:t xml:space="preserve"> de la CdP de integrar a un conjunto de organizaciones que tienen elementos comunes</w:t>
      </w:r>
      <w:r w:rsidR="00E9218B" w:rsidRPr="003A2DB4">
        <w:rPr>
          <w:rFonts w:asciiTheme="majorHAnsi" w:hAnsiTheme="majorHAnsi" w:cstheme="majorHAnsi"/>
          <w:sz w:val="22"/>
          <w:szCs w:val="22"/>
          <w:lang w:val="es-ES"/>
        </w:rPr>
        <w:t>,</w:t>
      </w:r>
      <w:r w:rsidR="00164C87" w:rsidRPr="003A2DB4">
        <w:rPr>
          <w:rFonts w:asciiTheme="majorHAnsi" w:hAnsiTheme="majorHAnsi" w:cstheme="majorHAnsi"/>
          <w:sz w:val="22"/>
          <w:szCs w:val="22"/>
          <w:lang w:val="es-ES"/>
        </w:rPr>
        <w:t xml:space="preserve"> pero </w:t>
      </w:r>
      <w:r w:rsidRPr="003A2DB4">
        <w:rPr>
          <w:rFonts w:asciiTheme="majorHAnsi" w:hAnsiTheme="majorHAnsi" w:cstheme="majorHAnsi"/>
          <w:sz w:val="22"/>
          <w:szCs w:val="22"/>
          <w:lang w:val="es-ES"/>
        </w:rPr>
        <w:t xml:space="preserve">donde </w:t>
      </w:r>
      <w:r w:rsidR="00164C87" w:rsidRPr="003A2DB4">
        <w:rPr>
          <w:rFonts w:asciiTheme="majorHAnsi" w:hAnsiTheme="majorHAnsi" w:cstheme="majorHAnsi"/>
          <w:sz w:val="22"/>
          <w:szCs w:val="22"/>
          <w:lang w:val="es-ES"/>
        </w:rPr>
        <w:t>hay diversidad de</w:t>
      </w:r>
      <w:r w:rsidRPr="003A2DB4">
        <w:rPr>
          <w:rFonts w:asciiTheme="majorHAnsi" w:hAnsiTheme="majorHAnsi" w:cstheme="majorHAnsi"/>
          <w:sz w:val="22"/>
          <w:szCs w:val="22"/>
          <w:lang w:val="es-ES"/>
        </w:rPr>
        <w:t xml:space="preserve"> perspectivas, ideas,</w:t>
      </w:r>
      <w:r w:rsidR="00164C87" w:rsidRPr="003A2DB4">
        <w:rPr>
          <w:rFonts w:asciiTheme="majorHAnsi" w:hAnsiTheme="majorHAnsi" w:cstheme="majorHAnsi"/>
          <w:sz w:val="22"/>
          <w:szCs w:val="22"/>
          <w:lang w:val="es-ES"/>
        </w:rPr>
        <w:t xml:space="preserve"> planteamientos</w:t>
      </w:r>
      <w:r w:rsidRPr="003A2DB4">
        <w:rPr>
          <w:rFonts w:asciiTheme="majorHAnsi" w:hAnsiTheme="majorHAnsi" w:cstheme="majorHAnsi"/>
          <w:sz w:val="22"/>
          <w:szCs w:val="22"/>
          <w:lang w:val="es-ES"/>
        </w:rPr>
        <w:t>,</w:t>
      </w:r>
      <w:r w:rsidR="00164C87" w:rsidRPr="003A2DB4">
        <w:rPr>
          <w:rFonts w:asciiTheme="majorHAnsi" w:hAnsiTheme="majorHAnsi" w:cstheme="majorHAnsi"/>
          <w:sz w:val="22"/>
          <w:szCs w:val="22"/>
          <w:lang w:val="es-ES"/>
        </w:rPr>
        <w:t xml:space="preserve"> visiones</w:t>
      </w:r>
      <w:r w:rsidRPr="003A2DB4">
        <w:rPr>
          <w:rFonts w:asciiTheme="majorHAnsi" w:hAnsiTheme="majorHAnsi" w:cstheme="majorHAnsi"/>
          <w:sz w:val="22"/>
          <w:szCs w:val="22"/>
          <w:lang w:val="es-ES"/>
        </w:rPr>
        <w:t xml:space="preserve">, culturas institucionales, creo que es un </w:t>
      </w:r>
      <w:r w:rsidR="00E9218B" w:rsidRPr="003A2DB4">
        <w:rPr>
          <w:rFonts w:asciiTheme="majorHAnsi" w:hAnsiTheme="majorHAnsi" w:cstheme="majorHAnsi"/>
          <w:i/>
          <w:iCs/>
          <w:sz w:val="22"/>
          <w:szCs w:val="22"/>
          <w:lang w:val="es-ES"/>
        </w:rPr>
        <w:t>“</w:t>
      </w:r>
      <w:r w:rsidRPr="003A2DB4">
        <w:rPr>
          <w:rFonts w:asciiTheme="majorHAnsi" w:hAnsiTheme="majorHAnsi" w:cstheme="majorHAnsi"/>
          <w:i/>
          <w:iCs/>
          <w:sz w:val="22"/>
          <w:szCs w:val="22"/>
          <w:lang w:val="es-ES"/>
        </w:rPr>
        <w:t>melting po</w:t>
      </w:r>
      <w:r w:rsidR="00E9218B" w:rsidRPr="003A2DB4">
        <w:rPr>
          <w:rFonts w:asciiTheme="majorHAnsi" w:hAnsiTheme="majorHAnsi" w:cstheme="majorHAnsi"/>
          <w:i/>
          <w:iCs/>
          <w:sz w:val="22"/>
          <w:szCs w:val="22"/>
          <w:lang w:val="es-ES"/>
        </w:rPr>
        <w:t>t”</w:t>
      </w:r>
      <w:r w:rsidRPr="003A2DB4">
        <w:rPr>
          <w:rFonts w:asciiTheme="majorHAnsi" w:hAnsiTheme="majorHAnsi" w:cstheme="majorHAnsi"/>
          <w:sz w:val="22"/>
          <w:szCs w:val="22"/>
          <w:lang w:val="es-ES"/>
        </w:rPr>
        <w:t xml:space="preserve"> del cual ebullen cosas importantes y rescatar esto, empaquetarlo y presentarlo en estos otros espacios internacionales y nacionales también es algo que vale la pena destacar.</w:t>
      </w:r>
    </w:p>
    <w:p w14:paraId="2FB9DC08" w14:textId="77777777" w:rsidR="00FC2823" w:rsidRPr="003A2DB4" w:rsidRDefault="00FC2823" w:rsidP="00FC2823">
      <w:pPr>
        <w:pStyle w:val="ListParagraph"/>
        <w:jc w:val="both"/>
        <w:rPr>
          <w:rFonts w:asciiTheme="majorHAnsi" w:hAnsiTheme="majorHAnsi" w:cstheme="majorHAnsi"/>
          <w:sz w:val="22"/>
          <w:szCs w:val="22"/>
          <w:lang w:val="es-ES"/>
        </w:rPr>
      </w:pPr>
    </w:p>
    <w:p w14:paraId="083ADBAD" w14:textId="0D5EFE0D" w:rsidR="00AB0ACF" w:rsidRPr="003A2DB4" w:rsidRDefault="00F13623" w:rsidP="00F13623">
      <w:pPr>
        <w:jc w:val="both"/>
        <w:rPr>
          <w:rFonts w:asciiTheme="majorHAnsi" w:hAnsiTheme="majorHAnsi" w:cstheme="majorHAnsi"/>
          <w:sz w:val="22"/>
          <w:szCs w:val="22"/>
        </w:rPr>
      </w:pPr>
      <w:r w:rsidRPr="003A2DB4">
        <w:rPr>
          <w:rFonts w:asciiTheme="majorHAnsi" w:hAnsiTheme="majorHAnsi" w:cstheme="majorHAnsi"/>
          <w:sz w:val="22"/>
          <w:szCs w:val="22"/>
        </w:rPr>
        <w:t xml:space="preserve">Para ir cerrando estos </w:t>
      </w:r>
      <w:r w:rsidR="00AB0ACF" w:rsidRPr="003A2DB4">
        <w:rPr>
          <w:rFonts w:asciiTheme="majorHAnsi" w:hAnsiTheme="majorHAnsi" w:cstheme="majorHAnsi"/>
          <w:sz w:val="22"/>
          <w:szCs w:val="22"/>
        </w:rPr>
        <w:t>comentarios</w:t>
      </w:r>
      <w:r w:rsidRPr="003A2DB4">
        <w:rPr>
          <w:rFonts w:asciiTheme="majorHAnsi" w:hAnsiTheme="majorHAnsi" w:cstheme="majorHAnsi"/>
          <w:sz w:val="22"/>
          <w:szCs w:val="22"/>
        </w:rPr>
        <w:t xml:space="preserve"> creo que uno puede identificar algunas buenas pr</w:t>
      </w:r>
      <w:r w:rsidR="00E9218B" w:rsidRPr="003A2DB4">
        <w:rPr>
          <w:rFonts w:asciiTheme="majorHAnsi" w:hAnsiTheme="majorHAnsi" w:cstheme="majorHAnsi"/>
          <w:sz w:val="22"/>
          <w:szCs w:val="22"/>
        </w:rPr>
        <w:t>á</w:t>
      </w:r>
      <w:r w:rsidR="00AB0ACF" w:rsidRPr="003A2DB4">
        <w:rPr>
          <w:rFonts w:asciiTheme="majorHAnsi" w:hAnsiTheme="majorHAnsi" w:cstheme="majorHAnsi"/>
          <w:sz w:val="22"/>
          <w:szCs w:val="22"/>
        </w:rPr>
        <w:t>c</w:t>
      </w:r>
      <w:r w:rsidRPr="003A2DB4">
        <w:rPr>
          <w:rFonts w:asciiTheme="majorHAnsi" w:hAnsiTheme="majorHAnsi" w:cstheme="majorHAnsi"/>
          <w:sz w:val="22"/>
          <w:szCs w:val="22"/>
        </w:rPr>
        <w:t xml:space="preserve">ticas de incidencia política, que probablemente ya las han discutido y son más o menos obvias, pero me pareció importante visualizarlas porque a veces en el trabajo diario </w:t>
      </w:r>
      <w:r w:rsidR="00164C87" w:rsidRPr="003A2DB4">
        <w:rPr>
          <w:rFonts w:asciiTheme="majorHAnsi" w:hAnsiTheme="majorHAnsi" w:cstheme="majorHAnsi"/>
          <w:sz w:val="22"/>
          <w:szCs w:val="22"/>
        </w:rPr>
        <w:t xml:space="preserve">nos perdemos un poco y no tenemos la fotografía tan focalizada, </w:t>
      </w:r>
      <w:r w:rsidRPr="003A2DB4">
        <w:rPr>
          <w:rFonts w:asciiTheme="majorHAnsi" w:hAnsiTheme="majorHAnsi" w:cstheme="majorHAnsi"/>
          <w:sz w:val="22"/>
          <w:szCs w:val="22"/>
        </w:rPr>
        <w:t xml:space="preserve">esto me parece que nos ayuda </w:t>
      </w:r>
      <w:r w:rsidR="00AB0ACF" w:rsidRPr="003A2DB4">
        <w:rPr>
          <w:rFonts w:asciiTheme="majorHAnsi" w:hAnsiTheme="majorHAnsi" w:cstheme="majorHAnsi"/>
          <w:sz w:val="22"/>
          <w:szCs w:val="22"/>
        </w:rPr>
        <w:t xml:space="preserve">a identificar esos </w:t>
      </w:r>
      <w:r w:rsidR="00164C87" w:rsidRPr="003A2DB4">
        <w:rPr>
          <w:rFonts w:asciiTheme="majorHAnsi" w:hAnsiTheme="majorHAnsi" w:cstheme="majorHAnsi"/>
          <w:sz w:val="22"/>
          <w:szCs w:val="22"/>
        </w:rPr>
        <w:t>elementos</w:t>
      </w:r>
      <w:r w:rsidR="00AB0ACF" w:rsidRPr="003A2DB4">
        <w:rPr>
          <w:rFonts w:asciiTheme="majorHAnsi" w:hAnsiTheme="majorHAnsi" w:cstheme="majorHAnsi"/>
          <w:sz w:val="22"/>
          <w:szCs w:val="22"/>
        </w:rPr>
        <w:t>, esas</w:t>
      </w:r>
      <w:r w:rsidR="00164C87" w:rsidRPr="003A2DB4">
        <w:rPr>
          <w:rFonts w:asciiTheme="majorHAnsi" w:hAnsiTheme="majorHAnsi" w:cstheme="majorHAnsi"/>
          <w:sz w:val="22"/>
          <w:szCs w:val="22"/>
        </w:rPr>
        <w:t xml:space="preserve"> buenas prá</w:t>
      </w:r>
      <w:r w:rsidR="00AB0ACF" w:rsidRPr="003A2DB4">
        <w:rPr>
          <w:rFonts w:asciiTheme="majorHAnsi" w:hAnsiTheme="majorHAnsi" w:cstheme="majorHAnsi"/>
          <w:sz w:val="22"/>
          <w:szCs w:val="22"/>
        </w:rPr>
        <w:t>cticas:</w:t>
      </w:r>
    </w:p>
    <w:p w14:paraId="550A3B3C" w14:textId="77777777" w:rsidR="00AB0ACF" w:rsidRPr="003A2DB4" w:rsidRDefault="00AB0ACF" w:rsidP="00F13623">
      <w:pPr>
        <w:jc w:val="both"/>
        <w:rPr>
          <w:rFonts w:asciiTheme="majorHAnsi" w:hAnsiTheme="majorHAnsi" w:cstheme="majorHAnsi"/>
          <w:sz w:val="22"/>
          <w:szCs w:val="22"/>
        </w:rPr>
      </w:pPr>
    </w:p>
    <w:p w14:paraId="048F6044" w14:textId="7D086A11" w:rsidR="00AB0ACF" w:rsidRPr="003A2DB4" w:rsidRDefault="00AB0ACF" w:rsidP="007D7825">
      <w:pPr>
        <w:pStyle w:val="ListParagraph"/>
        <w:numPr>
          <w:ilvl w:val="0"/>
          <w:numId w:val="9"/>
        </w:numPr>
        <w:jc w:val="both"/>
        <w:rPr>
          <w:rFonts w:asciiTheme="majorHAnsi" w:hAnsiTheme="majorHAnsi" w:cstheme="majorHAnsi"/>
          <w:sz w:val="22"/>
          <w:szCs w:val="22"/>
          <w:lang w:val="es-ES"/>
        </w:rPr>
      </w:pPr>
      <w:r w:rsidRPr="003A2DB4">
        <w:rPr>
          <w:rFonts w:asciiTheme="majorHAnsi" w:hAnsiTheme="majorHAnsi" w:cstheme="majorHAnsi"/>
          <w:sz w:val="22"/>
          <w:szCs w:val="22"/>
          <w:lang w:val="es-ES"/>
        </w:rPr>
        <w:t>En primer lugar, la disposición d</w:t>
      </w:r>
      <w:r w:rsidR="00164C87" w:rsidRPr="003A2DB4">
        <w:rPr>
          <w:rFonts w:asciiTheme="majorHAnsi" w:hAnsiTheme="majorHAnsi" w:cstheme="majorHAnsi"/>
          <w:sz w:val="22"/>
          <w:szCs w:val="22"/>
          <w:lang w:val="es-ES"/>
        </w:rPr>
        <w:t>e</w:t>
      </w:r>
      <w:r w:rsidRPr="003A2DB4">
        <w:rPr>
          <w:rFonts w:asciiTheme="majorHAnsi" w:hAnsiTheme="majorHAnsi" w:cstheme="majorHAnsi"/>
          <w:sz w:val="22"/>
          <w:szCs w:val="22"/>
          <w:lang w:val="es-ES"/>
        </w:rPr>
        <w:t xml:space="preserve"> las organizaciones hacia lo que significa hacer incidencia política,</w:t>
      </w:r>
      <w:r w:rsidR="00164C87" w:rsidRPr="003A2DB4">
        <w:rPr>
          <w:rFonts w:asciiTheme="majorHAnsi" w:hAnsiTheme="majorHAnsi" w:cstheme="majorHAnsi"/>
          <w:sz w:val="22"/>
          <w:szCs w:val="22"/>
          <w:lang w:val="es-ES"/>
        </w:rPr>
        <w:t xml:space="preserve"> es algo que claramente es una pr</w:t>
      </w:r>
      <w:r w:rsidR="00E9218B" w:rsidRPr="003A2DB4">
        <w:rPr>
          <w:rFonts w:asciiTheme="majorHAnsi" w:hAnsiTheme="majorHAnsi" w:cstheme="majorHAnsi"/>
          <w:sz w:val="22"/>
          <w:szCs w:val="22"/>
          <w:lang w:val="es-ES"/>
        </w:rPr>
        <w:t>á</w:t>
      </w:r>
      <w:r w:rsidR="00164C87" w:rsidRPr="003A2DB4">
        <w:rPr>
          <w:rFonts w:asciiTheme="majorHAnsi" w:hAnsiTheme="majorHAnsi" w:cstheme="majorHAnsi"/>
          <w:sz w:val="22"/>
          <w:szCs w:val="22"/>
          <w:lang w:val="es-ES"/>
        </w:rPr>
        <w:t>ctica positiva que hay que fortalecer y consolidar</w:t>
      </w:r>
      <w:r w:rsidR="00E9218B" w:rsidRPr="003A2DB4">
        <w:rPr>
          <w:rFonts w:asciiTheme="majorHAnsi" w:hAnsiTheme="majorHAnsi" w:cstheme="majorHAnsi"/>
          <w:sz w:val="22"/>
          <w:szCs w:val="22"/>
          <w:lang w:val="es-ES"/>
        </w:rPr>
        <w:t>. L</w:t>
      </w:r>
      <w:r w:rsidR="00164C87" w:rsidRPr="003A2DB4">
        <w:rPr>
          <w:rFonts w:asciiTheme="majorHAnsi" w:hAnsiTheme="majorHAnsi" w:cstheme="majorHAnsi"/>
          <w:sz w:val="22"/>
          <w:szCs w:val="22"/>
          <w:lang w:val="es-ES"/>
        </w:rPr>
        <w:t xml:space="preserve">os cambios transformativos requieren un trabajo en ese ámbito, en el </w:t>
      </w:r>
      <w:r w:rsidRPr="003A2DB4">
        <w:rPr>
          <w:rFonts w:asciiTheme="majorHAnsi" w:hAnsiTheme="majorHAnsi" w:cstheme="majorHAnsi"/>
          <w:sz w:val="22"/>
          <w:szCs w:val="22"/>
          <w:lang w:val="es-ES"/>
        </w:rPr>
        <w:t>ámbito</w:t>
      </w:r>
      <w:r w:rsidR="00164C87" w:rsidRPr="003A2DB4">
        <w:rPr>
          <w:rFonts w:asciiTheme="majorHAnsi" w:hAnsiTheme="majorHAnsi" w:cstheme="majorHAnsi"/>
          <w:sz w:val="22"/>
          <w:szCs w:val="22"/>
          <w:lang w:val="es-ES"/>
        </w:rPr>
        <w:t xml:space="preserve"> de las </w:t>
      </w:r>
      <w:r w:rsidRPr="003A2DB4">
        <w:rPr>
          <w:rFonts w:asciiTheme="majorHAnsi" w:hAnsiTheme="majorHAnsi" w:cstheme="majorHAnsi"/>
          <w:sz w:val="22"/>
          <w:szCs w:val="22"/>
          <w:lang w:val="es-ES"/>
        </w:rPr>
        <w:t>instituciones</w:t>
      </w:r>
      <w:r w:rsidR="00164C87" w:rsidRPr="003A2DB4">
        <w:rPr>
          <w:rFonts w:asciiTheme="majorHAnsi" w:hAnsiTheme="majorHAnsi" w:cstheme="majorHAnsi"/>
          <w:sz w:val="22"/>
          <w:szCs w:val="22"/>
          <w:lang w:val="es-ES"/>
        </w:rPr>
        <w:t xml:space="preserve">, </w:t>
      </w:r>
      <w:r w:rsidRPr="003A2DB4">
        <w:rPr>
          <w:rFonts w:asciiTheme="majorHAnsi" w:hAnsiTheme="majorHAnsi" w:cstheme="majorHAnsi"/>
          <w:sz w:val="22"/>
          <w:szCs w:val="22"/>
          <w:lang w:val="es-ES"/>
        </w:rPr>
        <w:t xml:space="preserve">de los </w:t>
      </w:r>
      <w:r w:rsidR="00164C87" w:rsidRPr="003A2DB4">
        <w:rPr>
          <w:rFonts w:asciiTheme="majorHAnsi" w:hAnsiTheme="majorHAnsi" w:cstheme="majorHAnsi"/>
          <w:sz w:val="22"/>
          <w:szCs w:val="22"/>
          <w:lang w:val="es-ES"/>
        </w:rPr>
        <w:t>cambios</w:t>
      </w:r>
      <w:r w:rsidRPr="003A2DB4">
        <w:rPr>
          <w:rFonts w:asciiTheme="majorHAnsi" w:hAnsiTheme="majorHAnsi" w:cstheme="majorHAnsi"/>
          <w:sz w:val="22"/>
          <w:szCs w:val="22"/>
          <w:lang w:val="es-ES"/>
        </w:rPr>
        <w:t xml:space="preserve"> en las políticas públicas, y en los cambios normativos. Entonces</w:t>
      </w:r>
      <w:r w:rsidR="00164C87" w:rsidRPr="003A2DB4">
        <w:rPr>
          <w:rFonts w:asciiTheme="majorHAnsi" w:hAnsiTheme="majorHAnsi" w:cstheme="majorHAnsi"/>
          <w:sz w:val="22"/>
          <w:szCs w:val="22"/>
          <w:lang w:val="es-ES"/>
        </w:rPr>
        <w:t xml:space="preserve"> la disposición </w:t>
      </w:r>
      <w:r w:rsidRPr="003A2DB4">
        <w:rPr>
          <w:rFonts w:asciiTheme="majorHAnsi" w:hAnsiTheme="majorHAnsi" w:cstheme="majorHAnsi"/>
          <w:sz w:val="22"/>
          <w:szCs w:val="22"/>
          <w:lang w:val="es-ES"/>
        </w:rPr>
        <w:t>de las organizaciones es importante.</w:t>
      </w:r>
    </w:p>
    <w:p w14:paraId="0B6CC0A9" w14:textId="77777777" w:rsidR="00AB0ACF" w:rsidRPr="003A2DB4" w:rsidRDefault="00AB0ACF" w:rsidP="007D7825">
      <w:pPr>
        <w:pStyle w:val="ListParagraph"/>
        <w:numPr>
          <w:ilvl w:val="0"/>
          <w:numId w:val="9"/>
        </w:numPr>
        <w:jc w:val="both"/>
        <w:rPr>
          <w:rFonts w:asciiTheme="majorHAnsi" w:hAnsiTheme="majorHAnsi" w:cstheme="majorHAnsi"/>
          <w:sz w:val="22"/>
          <w:szCs w:val="22"/>
          <w:lang w:val="es-ES"/>
        </w:rPr>
      </w:pPr>
      <w:r w:rsidRPr="003A2DB4">
        <w:rPr>
          <w:rFonts w:asciiTheme="majorHAnsi" w:hAnsiTheme="majorHAnsi" w:cstheme="majorHAnsi"/>
          <w:sz w:val="22"/>
          <w:szCs w:val="22"/>
          <w:lang w:val="es-ES"/>
        </w:rPr>
        <w:t>L</w:t>
      </w:r>
      <w:r w:rsidR="00164C87" w:rsidRPr="003A2DB4">
        <w:rPr>
          <w:rFonts w:asciiTheme="majorHAnsi" w:hAnsiTheme="majorHAnsi" w:cstheme="majorHAnsi"/>
          <w:sz w:val="22"/>
          <w:szCs w:val="22"/>
          <w:lang w:val="es-ES"/>
        </w:rPr>
        <w:t xml:space="preserve">a </w:t>
      </w:r>
      <w:r w:rsidRPr="003A2DB4">
        <w:rPr>
          <w:rFonts w:asciiTheme="majorHAnsi" w:hAnsiTheme="majorHAnsi" w:cstheme="majorHAnsi"/>
          <w:sz w:val="22"/>
          <w:szCs w:val="22"/>
          <w:lang w:val="es-ES"/>
        </w:rPr>
        <w:t>concertación, la coordinación y la asociativi</w:t>
      </w:r>
      <w:r w:rsidR="00164C87" w:rsidRPr="003A2DB4">
        <w:rPr>
          <w:rFonts w:asciiTheme="majorHAnsi" w:hAnsiTheme="majorHAnsi" w:cstheme="majorHAnsi"/>
          <w:sz w:val="22"/>
          <w:szCs w:val="22"/>
          <w:lang w:val="es-ES"/>
        </w:rPr>
        <w:t xml:space="preserve">dad </w:t>
      </w:r>
      <w:r w:rsidRPr="003A2DB4">
        <w:rPr>
          <w:rFonts w:asciiTheme="majorHAnsi" w:hAnsiTheme="majorHAnsi" w:cstheme="majorHAnsi"/>
          <w:sz w:val="22"/>
          <w:szCs w:val="22"/>
          <w:lang w:val="es-ES"/>
        </w:rPr>
        <w:t xml:space="preserve">que hay </w:t>
      </w:r>
      <w:r w:rsidR="00164C87" w:rsidRPr="003A2DB4">
        <w:rPr>
          <w:rFonts w:asciiTheme="majorHAnsi" w:hAnsiTheme="majorHAnsi" w:cstheme="majorHAnsi"/>
          <w:sz w:val="22"/>
          <w:szCs w:val="22"/>
          <w:lang w:val="es-ES"/>
        </w:rPr>
        <w:t xml:space="preserve">entre las organizaciones y sus socios en sus espacios </w:t>
      </w:r>
      <w:r w:rsidRPr="003A2DB4">
        <w:rPr>
          <w:rFonts w:asciiTheme="majorHAnsi" w:hAnsiTheme="majorHAnsi" w:cstheme="majorHAnsi"/>
          <w:sz w:val="22"/>
          <w:szCs w:val="22"/>
          <w:lang w:val="es-ES"/>
        </w:rPr>
        <w:t>territoriales</w:t>
      </w:r>
      <w:r w:rsidR="00164C87" w:rsidRPr="003A2DB4">
        <w:rPr>
          <w:rFonts w:asciiTheme="majorHAnsi" w:hAnsiTheme="majorHAnsi" w:cstheme="majorHAnsi"/>
          <w:sz w:val="22"/>
          <w:szCs w:val="22"/>
          <w:lang w:val="es-ES"/>
        </w:rPr>
        <w:t xml:space="preserve"> es algo que es </w:t>
      </w:r>
      <w:r w:rsidRPr="003A2DB4">
        <w:rPr>
          <w:rFonts w:asciiTheme="majorHAnsi" w:hAnsiTheme="majorHAnsi" w:cstheme="majorHAnsi"/>
          <w:sz w:val="22"/>
          <w:szCs w:val="22"/>
          <w:lang w:val="es-ES"/>
        </w:rPr>
        <w:t>extremadamente importante y explica algunos d</w:t>
      </w:r>
      <w:r w:rsidR="00164C87" w:rsidRPr="003A2DB4">
        <w:rPr>
          <w:rFonts w:asciiTheme="majorHAnsi" w:hAnsiTheme="majorHAnsi" w:cstheme="majorHAnsi"/>
          <w:sz w:val="22"/>
          <w:szCs w:val="22"/>
          <w:lang w:val="es-ES"/>
        </w:rPr>
        <w:t>e</w:t>
      </w:r>
      <w:r w:rsidRPr="003A2DB4">
        <w:rPr>
          <w:rFonts w:asciiTheme="majorHAnsi" w:hAnsiTheme="majorHAnsi" w:cstheme="majorHAnsi"/>
          <w:sz w:val="22"/>
          <w:szCs w:val="22"/>
          <w:lang w:val="es-ES"/>
        </w:rPr>
        <w:t xml:space="preserve"> </w:t>
      </w:r>
      <w:r w:rsidR="00164C87" w:rsidRPr="003A2DB4">
        <w:rPr>
          <w:rFonts w:asciiTheme="majorHAnsi" w:hAnsiTheme="majorHAnsi" w:cstheme="majorHAnsi"/>
          <w:sz w:val="22"/>
          <w:szCs w:val="22"/>
          <w:lang w:val="es-ES"/>
        </w:rPr>
        <w:t>los éxitos</w:t>
      </w:r>
      <w:r w:rsidRPr="003A2DB4">
        <w:rPr>
          <w:rFonts w:asciiTheme="majorHAnsi" w:hAnsiTheme="majorHAnsi" w:cstheme="majorHAnsi"/>
          <w:sz w:val="22"/>
          <w:szCs w:val="22"/>
          <w:lang w:val="es-ES"/>
        </w:rPr>
        <w:t xml:space="preserve"> que se tienen en el ámbito de la incidencia política.</w:t>
      </w:r>
    </w:p>
    <w:p w14:paraId="6627D076" w14:textId="6E1CFEB9" w:rsidR="00AB0ACF" w:rsidRPr="003A2DB4" w:rsidRDefault="00AB0ACF" w:rsidP="007D7825">
      <w:pPr>
        <w:pStyle w:val="ListParagraph"/>
        <w:numPr>
          <w:ilvl w:val="0"/>
          <w:numId w:val="9"/>
        </w:numPr>
        <w:jc w:val="both"/>
        <w:rPr>
          <w:rFonts w:asciiTheme="majorHAnsi" w:hAnsiTheme="majorHAnsi" w:cstheme="majorHAnsi"/>
          <w:sz w:val="22"/>
          <w:szCs w:val="22"/>
          <w:lang w:val="es-ES"/>
        </w:rPr>
      </w:pPr>
      <w:r w:rsidRPr="003A2DB4">
        <w:rPr>
          <w:rFonts w:asciiTheme="majorHAnsi" w:hAnsiTheme="majorHAnsi" w:cstheme="majorHAnsi"/>
          <w:sz w:val="22"/>
          <w:szCs w:val="22"/>
          <w:lang w:val="es-ES"/>
        </w:rPr>
        <w:t>L</w:t>
      </w:r>
      <w:r w:rsidR="00164C87" w:rsidRPr="003A2DB4">
        <w:rPr>
          <w:rFonts w:asciiTheme="majorHAnsi" w:hAnsiTheme="majorHAnsi" w:cstheme="majorHAnsi"/>
          <w:sz w:val="22"/>
          <w:szCs w:val="22"/>
          <w:lang w:val="es-ES"/>
        </w:rPr>
        <w:t>os objetivos claro</w:t>
      </w:r>
      <w:r w:rsidRPr="003A2DB4">
        <w:rPr>
          <w:rFonts w:asciiTheme="majorHAnsi" w:hAnsiTheme="majorHAnsi" w:cstheme="majorHAnsi"/>
          <w:sz w:val="22"/>
          <w:szCs w:val="22"/>
          <w:lang w:val="es-ES"/>
        </w:rPr>
        <w:t>s</w:t>
      </w:r>
      <w:r w:rsidR="00164C87" w:rsidRPr="003A2DB4">
        <w:rPr>
          <w:rFonts w:asciiTheme="majorHAnsi" w:hAnsiTheme="majorHAnsi" w:cstheme="majorHAnsi"/>
          <w:sz w:val="22"/>
          <w:szCs w:val="22"/>
          <w:lang w:val="es-ES"/>
        </w:rPr>
        <w:t xml:space="preserve"> m</w:t>
      </w:r>
      <w:r w:rsidR="00E9218B" w:rsidRPr="003A2DB4">
        <w:rPr>
          <w:rFonts w:asciiTheme="majorHAnsi" w:hAnsiTheme="majorHAnsi" w:cstheme="majorHAnsi"/>
          <w:sz w:val="22"/>
          <w:szCs w:val="22"/>
          <w:lang w:val="es-ES"/>
        </w:rPr>
        <w:t>á</w:t>
      </w:r>
      <w:r w:rsidR="00164C87" w:rsidRPr="003A2DB4">
        <w:rPr>
          <w:rFonts w:asciiTheme="majorHAnsi" w:hAnsiTheme="majorHAnsi" w:cstheme="majorHAnsi"/>
          <w:sz w:val="22"/>
          <w:szCs w:val="22"/>
          <w:lang w:val="es-ES"/>
        </w:rPr>
        <w:t xml:space="preserve">s en unas organizaciones que en otros, si hay al menos </w:t>
      </w:r>
      <w:r w:rsidRPr="003A2DB4">
        <w:rPr>
          <w:rFonts w:asciiTheme="majorHAnsi" w:hAnsiTheme="majorHAnsi" w:cstheme="majorHAnsi"/>
          <w:sz w:val="22"/>
          <w:szCs w:val="22"/>
          <w:lang w:val="es-ES"/>
        </w:rPr>
        <w:t>intuitivamente</w:t>
      </w:r>
      <w:r w:rsidR="00164C87" w:rsidRPr="003A2DB4">
        <w:rPr>
          <w:rFonts w:asciiTheme="majorHAnsi" w:hAnsiTheme="majorHAnsi" w:cstheme="majorHAnsi"/>
          <w:sz w:val="22"/>
          <w:szCs w:val="22"/>
          <w:lang w:val="es-ES"/>
        </w:rPr>
        <w:t xml:space="preserve"> una </w:t>
      </w:r>
      <w:r w:rsidRPr="003A2DB4">
        <w:rPr>
          <w:rFonts w:asciiTheme="majorHAnsi" w:hAnsiTheme="majorHAnsi" w:cstheme="majorHAnsi"/>
          <w:sz w:val="22"/>
          <w:szCs w:val="22"/>
          <w:lang w:val="es-ES"/>
        </w:rPr>
        <w:t>definición d</w:t>
      </w:r>
      <w:r w:rsidR="00164C87" w:rsidRPr="003A2DB4">
        <w:rPr>
          <w:rFonts w:asciiTheme="majorHAnsi" w:hAnsiTheme="majorHAnsi" w:cstheme="majorHAnsi"/>
          <w:sz w:val="22"/>
          <w:szCs w:val="22"/>
          <w:lang w:val="es-ES"/>
        </w:rPr>
        <w:t>e</w:t>
      </w:r>
      <w:r w:rsidRPr="003A2DB4">
        <w:rPr>
          <w:rFonts w:asciiTheme="majorHAnsi" w:hAnsiTheme="majorHAnsi" w:cstheme="majorHAnsi"/>
          <w:sz w:val="22"/>
          <w:szCs w:val="22"/>
          <w:lang w:val="es-ES"/>
        </w:rPr>
        <w:t xml:space="preserve"> </w:t>
      </w:r>
      <w:r w:rsidR="00164C87" w:rsidRPr="003A2DB4">
        <w:rPr>
          <w:rFonts w:asciiTheme="majorHAnsi" w:hAnsiTheme="majorHAnsi" w:cstheme="majorHAnsi"/>
          <w:sz w:val="22"/>
          <w:szCs w:val="22"/>
          <w:lang w:val="es-ES"/>
        </w:rPr>
        <w:t>m</w:t>
      </w:r>
      <w:r w:rsidR="00E9218B" w:rsidRPr="003A2DB4">
        <w:rPr>
          <w:rFonts w:asciiTheme="majorHAnsi" w:hAnsiTheme="majorHAnsi" w:cstheme="majorHAnsi"/>
          <w:sz w:val="22"/>
          <w:szCs w:val="22"/>
          <w:lang w:val="es-ES"/>
        </w:rPr>
        <w:t>á</w:t>
      </w:r>
      <w:r w:rsidR="00164C87" w:rsidRPr="003A2DB4">
        <w:rPr>
          <w:rFonts w:asciiTheme="majorHAnsi" w:hAnsiTheme="majorHAnsi" w:cstheme="majorHAnsi"/>
          <w:sz w:val="22"/>
          <w:szCs w:val="22"/>
          <w:lang w:val="es-ES"/>
        </w:rPr>
        <w:t>s o menos lo que se quiere y hacia eso apuntamos</w:t>
      </w:r>
      <w:r w:rsidRPr="003A2DB4">
        <w:rPr>
          <w:rFonts w:asciiTheme="majorHAnsi" w:hAnsiTheme="majorHAnsi" w:cstheme="majorHAnsi"/>
          <w:sz w:val="22"/>
          <w:szCs w:val="22"/>
          <w:lang w:val="es-ES"/>
        </w:rPr>
        <w:t xml:space="preserve"> el trabajo </w:t>
      </w:r>
      <w:r w:rsidR="00065DF6" w:rsidRPr="003A2DB4">
        <w:rPr>
          <w:rFonts w:asciiTheme="majorHAnsi" w:hAnsiTheme="majorHAnsi" w:cstheme="majorHAnsi"/>
          <w:sz w:val="22"/>
          <w:szCs w:val="22"/>
          <w:lang w:val="es-ES"/>
        </w:rPr>
        <w:t>de incidencia</w:t>
      </w:r>
      <w:r w:rsidRPr="003A2DB4">
        <w:rPr>
          <w:rFonts w:asciiTheme="majorHAnsi" w:hAnsiTheme="majorHAnsi" w:cstheme="majorHAnsi"/>
          <w:sz w:val="22"/>
          <w:szCs w:val="22"/>
          <w:lang w:val="es-ES"/>
        </w:rPr>
        <w:t xml:space="preserve"> política</w:t>
      </w:r>
      <w:r w:rsidR="00164C87" w:rsidRPr="003A2DB4">
        <w:rPr>
          <w:rFonts w:asciiTheme="majorHAnsi" w:hAnsiTheme="majorHAnsi" w:cstheme="majorHAnsi"/>
          <w:sz w:val="22"/>
          <w:szCs w:val="22"/>
          <w:lang w:val="es-ES"/>
        </w:rPr>
        <w:t xml:space="preserve">. </w:t>
      </w:r>
    </w:p>
    <w:p w14:paraId="20751A22" w14:textId="50D5E034" w:rsidR="00164C87" w:rsidRPr="003A2DB4" w:rsidRDefault="00065DF6" w:rsidP="007D7825">
      <w:pPr>
        <w:pStyle w:val="ListParagraph"/>
        <w:numPr>
          <w:ilvl w:val="0"/>
          <w:numId w:val="9"/>
        </w:numPr>
        <w:jc w:val="both"/>
        <w:rPr>
          <w:rFonts w:asciiTheme="majorHAnsi" w:hAnsiTheme="majorHAnsi" w:cstheme="majorHAnsi"/>
          <w:sz w:val="22"/>
          <w:szCs w:val="22"/>
          <w:lang w:val="es-ES"/>
        </w:rPr>
      </w:pPr>
      <w:r w:rsidRPr="003A2DB4">
        <w:rPr>
          <w:rFonts w:asciiTheme="majorHAnsi" w:hAnsiTheme="majorHAnsi" w:cstheme="majorHAnsi"/>
          <w:sz w:val="22"/>
          <w:szCs w:val="22"/>
          <w:lang w:val="es-ES"/>
        </w:rPr>
        <w:t xml:space="preserve">Un elemento que me parece fundamental y lo mencionaron ayer fue el largo plazo. </w:t>
      </w:r>
      <w:r w:rsidR="00164C87" w:rsidRPr="003A2DB4">
        <w:rPr>
          <w:rFonts w:asciiTheme="majorHAnsi" w:hAnsiTheme="majorHAnsi" w:cstheme="majorHAnsi"/>
          <w:sz w:val="22"/>
          <w:szCs w:val="22"/>
          <w:lang w:val="es-ES"/>
        </w:rPr>
        <w:t>Es una característica absolutamente cr</w:t>
      </w:r>
      <w:r w:rsidR="00E9218B" w:rsidRPr="003A2DB4">
        <w:rPr>
          <w:rFonts w:asciiTheme="majorHAnsi" w:hAnsiTheme="majorHAnsi" w:cstheme="majorHAnsi"/>
          <w:sz w:val="22"/>
          <w:szCs w:val="22"/>
          <w:lang w:val="es-ES"/>
        </w:rPr>
        <w:t>í</w:t>
      </w:r>
      <w:r w:rsidR="00164C87" w:rsidRPr="003A2DB4">
        <w:rPr>
          <w:rFonts w:asciiTheme="majorHAnsi" w:hAnsiTheme="majorHAnsi" w:cstheme="majorHAnsi"/>
          <w:sz w:val="22"/>
          <w:szCs w:val="22"/>
          <w:lang w:val="es-ES"/>
        </w:rPr>
        <w:t>tica dentro de las actividades de la CdP y el apoyo de la Fundación</w:t>
      </w:r>
      <w:r w:rsidR="00AB0ACF" w:rsidRPr="003A2DB4">
        <w:rPr>
          <w:rFonts w:asciiTheme="majorHAnsi" w:hAnsiTheme="majorHAnsi" w:cstheme="majorHAnsi"/>
          <w:sz w:val="22"/>
          <w:szCs w:val="22"/>
          <w:lang w:val="es-ES"/>
        </w:rPr>
        <w:t xml:space="preserve"> </w:t>
      </w:r>
      <w:r w:rsidR="00B63244" w:rsidRPr="003A2DB4">
        <w:rPr>
          <w:rFonts w:asciiTheme="majorHAnsi" w:hAnsiTheme="majorHAnsi" w:cstheme="majorHAnsi"/>
          <w:sz w:val="22"/>
          <w:szCs w:val="22"/>
          <w:lang w:val="es-ES"/>
        </w:rPr>
        <w:t>McKnight</w:t>
      </w:r>
      <w:r w:rsidR="00AB0ACF" w:rsidRPr="003A2DB4">
        <w:rPr>
          <w:rFonts w:asciiTheme="majorHAnsi" w:hAnsiTheme="majorHAnsi" w:cstheme="majorHAnsi"/>
          <w:sz w:val="22"/>
          <w:szCs w:val="22"/>
          <w:lang w:val="es-ES"/>
        </w:rPr>
        <w:t xml:space="preserve">. La incidencia política </w:t>
      </w:r>
      <w:r w:rsidR="00164C87" w:rsidRPr="003A2DB4">
        <w:rPr>
          <w:rFonts w:asciiTheme="majorHAnsi" w:hAnsiTheme="majorHAnsi" w:cstheme="majorHAnsi"/>
          <w:sz w:val="22"/>
          <w:szCs w:val="22"/>
          <w:lang w:val="es-ES"/>
        </w:rPr>
        <w:t>es inviable en el corto plazo, se requiere plazos extendidos en el tiempo para ver los resultados y esa es una pr</w:t>
      </w:r>
      <w:r w:rsidR="00E9218B" w:rsidRPr="003A2DB4">
        <w:rPr>
          <w:rFonts w:asciiTheme="majorHAnsi" w:hAnsiTheme="majorHAnsi" w:cstheme="majorHAnsi"/>
          <w:sz w:val="22"/>
          <w:szCs w:val="22"/>
          <w:lang w:val="es-ES"/>
        </w:rPr>
        <w:t>á</w:t>
      </w:r>
      <w:r w:rsidR="00164C87" w:rsidRPr="003A2DB4">
        <w:rPr>
          <w:rFonts w:asciiTheme="majorHAnsi" w:hAnsiTheme="majorHAnsi" w:cstheme="majorHAnsi"/>
          <w:sz w:val="22"/>
          <w:szCs w:val="22"/>
          <w:lang w:val="es-ES"/>
        </w:rPr>
        <w:t>ctica muy saludable de quienes cooperan en este esfuerzo.</w:t>
      </w:r>
    </w:p>
    <w:p w14:paraId="477846F8" w14:textId="69C9E9B9" w:rsidR="00B63244" w:rsidRPr="003A2DB4" w:rsidRDefault="00B63244" w:rsidP="007D7825">
      <w:pPr>
        <w:pStyle w:val="ListParagraph"/>
        <w:numPr>
          <w:ilvl w:val="0"/>
          <w:numId w:val="9"/>
        </w:numPr>
        <w:jc w:val="both"/>
        <w:rPr>
          <w:rFonts w:asciiTheme="majorHAnsi" w:hAnsiTheme="majorHAnsi" w:cstheme="majorHAnsi"/>
          <w:sz w:val="22"/>
          <w:szCs w:val="22"/>
          <w:lang w:val="es-ES"/>
        </w:rPr>
      </w:pPr>
      <w:r w:rsidRPr="003A2DB4">
        <w:rPr>
          <w:rFonts w:asciiTheme="majorHAnsi" w:hAnsiTheme="majorHAnsi" w:cstheme="majorHAnsi"/>
          <w:sz w:val="22"/>
          <w:szCs w:val="22"/>
          <w:lang w:val="es-ES"/>
        </w:rPr>
        <w:t>Finalmente, la idea de hablar sobre incidencia política</w:t>
      </w:r>
      <w:r w:rsidR="00164C87" w:rsidRPr="003A2DB4">
        <w:rPr>
          <w:rFonts w:asciiTheme="majorHAnsi" w:hAnsiTheme="majorHAnsi" w:cstheme="majorHAnsi"/>
          <w:sz w:val="22"/>
          <w:szCs w:val="22"/>
          <w:lang w:val="es-ES"/>
        </w:rPr>
        <w:t xml:space="preserve"> como un </w:t>
      </w:r>
      <w:r w:rsidRPr="003A2DB4">
        <w:rPr>
          <w:rFonts w:asciiTheme="majorHAnsi" w:hAnsiTheme="majorHAnsi" w:cstheme="majorHAnsi"/>
          <w:sz w:val="22"/>
          <w:szCs w:val="22"/>
          <w:lang w:val="es-ES"/>
        </w:rPr>
        <w:t>refresco anual es como agregarle un poco de sazó</w:t>
      </w:r>
      <w:r w:rsidR="00164C87" w:rsidRPr="003A2DB4">
        <w:rPr>
          <w:rFonts w:asciiTheme="majorHAnsi" w:hAnsiTheme="majorHAnsi" w:cstheme="majorHAnsi"/>
          <w:sz w:val="22"/>
          <w:szCs w:val="22"/>
          <w:lang w:val="es-ES"/>
        </w:rPr>
        <w:t>n a la discusión m</w:t>
      </w:r>
      <w:r w:rsidR="00E9218B" w:rsidRPr="003A2DB4">
        <w:rPr>
          <w:rFonts w:asciiTheme="majorHAnsi" w:hAnsiTheme="majorHAnsi" w:cstheme="majorHAnsi"/>
          <w:sz w:val="22"/>
          <w:szCs w:val="22"/>
          <w:lang w:val="es-ES"/>
        </w:rPr>
        <w:t>á</w:t>
      </w:r>
      <w:r w:rsidRPr="003A2DB4">
        <w:rPr>
          <w:rFonts w:asciiTheme="majorHAnsi" w:hAnsiTheme="majorHAnsi" w:cstheme="majorHAnsi"/>
          <w:sz w:val="22"/>
          <w:szCs w:val="22"/>
          <w:lang w:val="es-ES"/>
        </w:rPr>
        <w:t>s vinculada a la investigación, los resultados de las</w:t>
      </w:r>
      <w:r w:rsidR="00164C87" w:rsidRPr="003A2DB4">
        <w:rPr>
          <w:rFonts w:asciiTheme="majorHAnsi" w:hAnsiTheme="majorHAnsi" w:cstheme="majorHAnsi"/>
          <w:sz w:val="22"/>
          <w:szCs w:val="22"/>
          <w:lang w:val="es-ES"/>
        </w:rPr>
        <w:t xml:space="preserve"> actividades de campo, </w:t>
      </w:r>
      <w:r w:rsidRPr="003A2DB4">
        <w:rPr>
          <w:rFonts w:asciiTheme="majorHAnsi" w:hAnsiTheme="majorHAnsi" w:cstheme="majorHAnsi"/>
          <w:sz w:val="22"/>
          <w:szCs w:val="22"/>
          <w:lang w:val="es-ES"/>
        </w:rPr>
        <w:t>etc</w:t>
      </w:r>
      <w:r w:rsidR="00164C87" w:rsidRPr="003A2DB4">
        <w:rPr>
          <w:rFonts w:asciiTheme="majorHAnsi" w:hAnsiTheme="majorHAnsi" w:cstheme="majorHAnsi"/>
          <w:sz w:val="22"/>
          <w:szCs w:val="22"/>
          <w:lang w:val="es-ES"/>
        </w:rPr>
        <w:t>. Este refresco anual</w:t>
      </w:r>
      <w:r w:rsidRPr="003A2DB4">
        <w:rPr>
          <w:rFonts w:asciiTheme="majorHAnsi" w:hAnsiTheme="majorHAnsi" w:cstheme="majorHAnsi"/>
          <w:sz w:val="22"/>
          <w:szCs w:val="22"/>
          <w:lang w:val="es-ES"/>
        </w:rPr>
        <w:t xml:space="preserve"> sobre lo que significa la incidencia</w:t>
      </w:r>
      <w:r w:rsidR="00164C87" w:rsidRPr="003A2DB4">
        <w:rPr>
          <w:rFonts w:asciiTheme="majorHAnsi" w:hAnsiTheme="majorHAnsi" w:cstheme="majorHAnsi"/>
          <w:sz w:val="22"/>
          <w:szCs w:val="22"/>
          <w:lang w:val="es-ES"/>
        </w:rPr>
        <w:t xml:space="preserve"> y en este trabajo de síntesis </w:t>
      </w:r>
      <w:r w:rsidRPr="003A2DB4">
        <w:rPr>
          <w:rFonts w:asciiTheme="majorHAnsi" w:hAnsiTheme="majorHAnsi" w:cstheme="majorHAnsi"/>
          <w:sz w:val="22"/>
          <w:szCs w:val="22"/>
          <w:lang w:val="es-ES"/>
        </w:rPr>
        <w:lastRenderedPageBreak/>
        <w:t xml:space="preserve">y resumir lo que se ha hecho a lo largo de un tiempo </w:t>
      </w:r>
      <w:r w:rsidR="00164C87" w:rsidRPr="003A2DB4">
        <w:rPr>
          <w:rFonts w:asciiTheme="majorHAnsi" w:hAnsiTheme="majorHAnsi" w:cstheme="majorHAnsi"/>
          <w:sz w:val="22"/>
          <w:szCs w:val="22"/>
          <w:lang w:val="es-ES"/>
        </w:rPr>
        <w:t>creo que es importante para man</w:t>
      </w:r>
      <w:r w:rsidRPr="003A2DB4">
        <w:rPr>
          <w:rFonts w:asciiTheme="majorHAnsi" w:hAnsiTheme="majorHAnsi" w:cstheme="majorHAnsi"/>
          <w:sz w:val="22"/>
          <w:szCs w:val="22"/>
          <w:lang w:val="es-ES"/>
        </w:rPr>
        <w:t>tener latente la necesidad de l</w:t>
      </w:r>
      <w:r w:rsidR="00164C87" w:rsidRPr="003A2DB4">
        <w:rPr>
          <w:rFonts w:asciiTheme="majorHAnsi" w:hAnsiTheme="majorHAnsi" w:cstheme="majorHAnsi"/>
          <w:sz w:val="22"/>
          <w:szCs w:val="22"/>
          <w:lang w:val="es-ES"/>
        </w:rPr>
        <w:t>l</w:t>
      </w:r>
      <w:r w:rsidRPr="003A2DB4">
        <w:rPr>
          <w:rFonts w:asciiTheme="majorHAnsi" w:hAnsiTheme="majorHAnsi" w:cstheme="majorHAnsi"/>
          <w:sz w:val="22"/>
          <w:szCs w:val="22"/>
          <w:lang w:val="es-ES"/>
        </w:rPr>
        <w:t>e</w:t>
      </w:r>
      <w:r w:rsidR="00164C87" w:rsidRPr="003A2DB4">
        <w:rPr>
          <w:rFonts w:asciiTheme="majorHAnsi" w:hAnsiTheme="majorHAnsi" w:cstheme="majorHAnsi"/>
          <w:sz w:val="22"/>
          <w:szCs w:val="22"/>
          <w:lang w:val="es-ES"/>
        </w:rPr>
        <w:t xml:space="preserve">var adelante acciones de incidencia. </w:t>
      </w:r>
    </w:p>
    <w:p w14:paraId="6C476FE8" w14:textId="77777777" w:rsidR="00B63244" w:rsidRPr="003A2DB4" w:rsidRDefault="00B63244" w:rsidP="00B63244">
      <w:pPr>
        <w:jc w:val="both"/>
        <w:rPr>
          <w:rFonts w:asciiTheme="majorHAnsi" w:hAnsiTheme="majorHAnsi" w:cstheme="majorHAnsi"/>
          <w:sz w:val="22"/>
          <w:szCs w:val="22"/>
        </w:rPr>
      </w:pPr>
    </w:p>
    <w:p w14:paraId="0B9D12FE" w14:textId="4F159E38" w:rsidR="00164C87" w:rsidRPr="003A2DB4" w:rsidRDefault="00B63244" w:rsidP="00B63244">
      <w:pPr>
        <w:jc w:val="both"/>
        <w:rPr>
          <w:rFonts w:asciiTheme="majorHAnsi" w:hAnsiTheme="majorHAnsi" w:cstheme="majorHAnsi"/>
          <w:sz w:val="22"/>
          <w:szCs w:val="22"/>
        </w:rPr>
      </w:pPr>
      <w:r w:rsidRPr="003A2DB4">
        <w:rPr>
          <w:rFonts w:asciiTheme="majorHAnsi" w:hAnsiTheme="majorHAnsi" w:cstheme="majorHAnsi"/>
          <w:sz w:val="22"/>
          <w:szCs w:val="22"/>
        </w:rPr>
        <w:t>Se me ocurrió</w:t>
      </w:r>
      <w:r w:rsidR="00164C87" w:rsidRPr="003A2DB4">
        <w:rPr>
          <w:rFonts w:asciiTheme="majorHAnsi" w:hAnsiTheme="majorHAnsi" w:cstheme="majorHAnsi"/>
          <w:sz w:val="22"/>
          <w:szCs w:val="22"/>
        </w:rPr>
        <w:t xml:space="preserve"> ayer</w:t>
      </w:r>
      <w:r w:rsidRPr="003A2DB4">
        <w:rPr>
          <w:rFonts w:asciiTheme="majorHAnsi" w:hAnsiTheme="majorHAnsi" w:cstheme="majorHAnsi"/>
          <w:sz w:val="22"/>
          <w:szCs w:val="22"/>
        </w:rPr>
        <w:t xml:space="preserve"> pensando en lo que iba a decir, </w:t>
      </w:r>
      <w:r w:rsidR="00E9218B" w:rsidRPr="003A2DB4">
        <w:rPr>
          <w:rFonts w:asciiTheme="majorHAnsi" w:hAnsiTheme="majorHAnsi" w:cstheme="majorHAnsi"/>
          <w:sz w:val="22"/>
          <w:szCs w:val="22"/>
        </w:rPr>
        <w:t xml:space="preserve">que </w:t>
      </w:r>
      <w:r w:rsidRPr="003A2DB4">
        <w:rPr>
          <w:rFonts w:asciiTheme="majorHAnsi" w:hAnsiTheme="majorHAnsi" w:cstheme="majorHAnsi"/>
          <w:sz w:val="22"/>
          <w:szCs w:val="22"/>
        </w:rPr>
        <w:t>la incidencia política</w:t>
      </w:r>
      <w:r w:rsidR="00164C87" w:rsidRPr="003A2DB4">
        <w:rPr>
          <w:rFonts w:asciiTheme="majorHAnsi" w:hAnsiTheme="majorHAnsi" w:cstheme="majorHAnsi"/>
          <w:sz w:val="22"/>
          <w:szCs w:val="22"/>
        </w:rPr>
        <w:t xml:space="preserve"> a veces requiere de </w:t>
      </w:r>
      <w:r w:rsidRPr="003A2DB4">
        <w:rPr>
          <w:rFonts w:asciiTheme="majorHAnsi" w:hAnsiTheme="majorHAnsi" w:cstheme="majorHAnsi"/>
          <w:sz w:val="22"/>
          <w:szCs w:val="22"/>
        </w:rPr>
        <w:t>cierto atrevimiento, no todas nuestras organizaciones están necesariamente versadas, tampoco hay una metodología o un manual para hacer incidencia política y hemos ido a lo largo del tiempo haciendo cosas intuitivamente, pero es como estar miran</w:t>
      </w:r>
      <w:r w:rsidR="00A721AD" w:rsidRPr="003A2DB4">
        <w:rPr>
          <w:rFonts w:asciiTheme="majorHAnsi" w:hAnsiTheme="majorHAnsi" w:cstheme="majorHAnsi"/>
          <w:sz w:val="22"/>
          <w:szCs w:val="22"/>
        </w:rPr>
        <w:t>do hacia el otro lado de un bard</w:t>
      </w:r>
      <w:r w:rsidRPr="003A2DB4">
        <w:rPr>
          <w:rFonts w:asciiTheme="majorHAnsi" w:hAnsiTheme="majorHAnsi" w:cstheme="majorHAnsi"/>
          <w:sz w:val="22"/>
          <w:szCs w:val="22"/>
        </w:rPr>
        <w:t xml:space="preserve">a y lugares que no necesariamente hemos visitado antes, actividades que no necesariamente hemos hecho </w:t>
      </w:r>
      <w:r w:rsidR="007A7B1B" w:rsidRPr="003A2DB4">
        <w:rPr>
          <w:rFonts w:asciiTheme="majorHAnsi" w:hAnsiTheme="majorHAnsi" w:cstheme="majorHAnsi"/>
          <w:sz w:val="22"/>
          <w:szCs w:val="22"/>
        </w:rPr>
        <w:t xml:space="preserve">o en las que tenemos mayor experiencia y que son condiciones para justamente generar cambios a través de las políticas públicas. A veces es un poco complicado </w:t>
      </w:r>
      <w:r w:rsidR="00A721AD" w:rsidRPr="003A2DB4">
        <w:rPr>
          <w:rFonts w:asciiTheme="majorHAnsi" w:hAnsiTheme="majorHAnsi" w:cstheme="majorHAnsi"/>
          <w:sz w:val="22"/>
          <w:szCs w:val="22"/>
        </w:rPr>
        <w:t>y eso hay que reconocerlo, pero creo que es absolutamente necesario no solamente mirar el otro lado de la barda</w:t>
      </w:r>
      <w:r w:rsidR="00E9218B" w:rsidRPr="003A2DB4">
        <w:rPr>
          <w:rFonts w:asciiTheme="majorHAnsi" w:hAnsiTheme="majorHAnsi" w:cstheme="majorHAnsi"/>
          <w:sz w:val="22"/>
          <w:szCs w:val="22"/>
        </w:rPr>
        <w:t>,</w:t>
      </w:r>
      <w:r w:rsidR="00A721AD" w:rsidRPr="003A2DB4">
        <w:rPr>
          <w:rFonts w:asciiTheme="majorHAnsi" w:hAnsiTheme="majorHAnsi" w:cstheme="majorHAnsi"/>
          <w:sz w:val="22"/>
          <w:szCs w:val="22"/>
        </w:rPr>
        <w:t xml:space="preserve"> sino tomar un poco la decisión de saltar la barda y</w:t>
      </w:r>
      <w:r w:rsidR="00E9218B" w:rsidRPr="003A2DB4">
        <w:rPr>
          <w:rFonts w:asciiTheme="majorHAnsi" w:hAnsiTheme="majorHAnsi" w:cstheme="majorHAnsi"/>
          <w:sz w:val="22"/>
          <w:szCs w:val="22"/>
        </w:rPr>
        <w:t>,</w:t>
      </w:r>
      <w:r w:rsidR="00A721AD" w:rsidRPr="003A2DB4">
        <w:rPr>
          <w:rFonts w:asciiTheme="majorHAnsi" w:hAnsiTheme="majorHAnsi" w:cstheme="majorHAnsi"/>
          <w:sz w:val="22"/>
          <w:szCs w:val="22"/>
        </w:rPr>
        <w:t xml:space="preserve"> a partir de ese momento</w:t>
      </w:r>
      <w:r w:rsidR="00E9218B" w:rsidRPr="003A2DB4">
        <w:rPr>
          <w:rFonts w:asciiTheme="majorHAnsi" w:hAnsiTheme="majorHAnsi" w:cstheme="majorHAnsi"/>
          <w:sz w:val="22"/>
          <w:szCs w:val="22"/>
        </w:rPr>
        <w:t>,</w:t>
      </w:r>
      <w:r w:rsidR="00A721AD" w:rsidRPr="003A2DB4">
        <w:rPr>
          <w:rFonts w:asciiTheme="majorHAnsi" w:hAnsiTheme="majorHAnsi" w:cstheme="majorHAnsi"/>
          <w:sz w:val="22"/>
          <w:szCs w:val="22"/>
        </w:rPr>
        <w:t xml:space="preserve"> generar y consolidar los esfuerzos de incidencia política que en algunos casos ya se están haciendo y en otros casos probablemente se van a empezar. Quiero dejarles con ese mensaje, felicitar a las organizaciones por el trabajo realizado.</w:t>
      </w:r>
    </w:p>
    <w:p w14:paraId="23EE498E" w14:textId="77777777" w:rsidR="00A721AD" w:rsidRPr="003A2DB4" w:rsidRDefault="00A721AD" w:rsidP="00B63244">
      <w:pPr>
        <w:jc w:val="both"/>
        <w:rPr>
          <w:rFonts w:asciiTheme="majorHAnsi" w:hAnsiTheme="majorHAnsi" w:cstheme="majorHAnsi"/>
          <w:sz w:val="22"/>
          <w:szCs w:val="22"/>
        </w:rPr>
      </w:pPr>
    </w:p>
    <w:p w14:paraId="101964A7" w14:textId="77777777" w:rsidR="00E9218B" w:rsidRPr="003A2DB4" w:rsidRDefault="00E9218B" w:rsidP="00164C87">
      <w:pPr>
        <w:rPr>
          <w:rFonts w:asciiTheme="majorHAnsi" w:hAnsiTheme="majorHAnsi" w:cstheme="majorHAnsi"/>
          <w:sz w:val="22"/>
          <w:szCs w:val="22"/>
        </w:rPr>
      </w:pPr>
    </w:p>
    <w:p w14:paraId="1E2F2EC0" w14:textId="77777777" w:rsidR="00772528" w:rsidRPr="003A2DB4" w:rsidRDefault="00772528" w:rsidP="00772528">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5.1.2 Preguntas y comentarios de participantes de la CdP17</w:t>
      </w:r>
    </w:p>
    <w:p w14:paraId="13213500" w14:textId="77777777" w:rsidR="00772528" w:rsidRPr="003A2DB4" w:rsidRDefault="00772528" w:rsidP="00164C87">
      <w:pPr>
        <w:rPr>
          <w:rFonts w:asciiTheme="majorHAnsi" w:hAnsiTheme="majorHAnsi" w:cstheme="majorHAnsi"/>
          <w:sz w:val="22"/>
          <w:szCs w:val="22"/>
        </w:rPr>
      </w:pPr>
    </w:p>
    <w:p w14:paraId="7BFAEBC8" w14:textId="491EFB1B" w:rsidR="003112C9" w:rsidRPr="003A2DB4" w:rsidRDefault="00164C87" w:rsidP="006917B3">
      <w:pPr>
        <w:jc w:val="both"/>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 xml:space="preserve">Pedro </w:t>
      </w:r>
      <w:r w:rsidR="00E9218B" w:rsidRPr="003A2DB4">
        <w:rPr>
          <w:rFonts w:asciiTheme="majorHAnsi" w:hAnsiTheme="majorHAnsi" w:cstheme="majorHAnsi"/>
          <w:b/>
          <w:color w:val="4472C4" w:themeColor="accent1"/>
          <w:sz w:val="22"/>
          <w:szCs w:val="22"/>
        </w:rPr>
        <w:t>Oy</w:t>
      </w:r>
      <w:r w:rsidRPr="003A2DB4">
        <w:rPr>
          <w:rFonts w:asciiTheme="majorHAnsi" w:hAnsiTheme="majorHAnsi" w:cstheme="majorHAnsi"/>
          <w:b/>
          <w:color w:val="4472C4" w:themeColor="accent1"/>
          <w:sz w:val="22"/>
          <w:szCs w:val="22"/>
        </w:rPr>
        <w:t>arzún</w:t>
      </w:r>
    </w:p>
    <w:p w14:paraId="4494140C" w14:textId="77777777" w:rsidR="00E9218B" w:rsidRPr="003A2DB4" w:rsidRDefault="00E9218B" w:rsidP="006917B3">
      <w:pPr>
        <w:jc w:val="both"/>
        <w:rPr>
          <w:rFonts w:asciiTheme="majorHAnsi" w:hAnsiTheme="majorHAnsi" w:cstheme="majorHAnsi"/>
          <w:b/>
          <w:color w:val="4472C4" w:themeColor="accent1"/>
          <w:sz w:val="22"/>
          <w:szCs w:val="22"/>
        </w:rPr>
      </w:pPr>
    </w:p>
    <w:p w14:paraId="64344CFE" w14:textId="335406ED" w:rsidR="00164C87" w:rsidRPr="003A2DB4" w:rsidRDefault="003112C9" w:rsidP="006917B3">
      <w:pPr>
        <w:jc w:val="both"/>
        <w:rPr>
          <w:rFonts w:asciiTheme="majorHAnsi" w:hAnsiTheme="majorHAnsi" w:cstheme="majorHAnsi"/>
          <w:sz w:val="22"/>
          <w:szCs w:val="22"/>
        </w:rPr>
      </w:pPr>
      <w:r w:rsidRPr="003A2DB4">
        <w:rPr>
          <w:rFonts w:asciiTheme="majorHAnsi" w:hAnsiTheme="majorHAnsi" w:cstheme="majorHAnsi"/>
          <w:color w:val="000000" w:themeColor="text1"/>
          <w:sz w:val="22"/>
          <w:szCs w:val="22"/>
        </w:rPr>
        <w:t xml:space="preserve">Muchas gracias por la </w:t>
      </w:r>
      <w:r w:rsidR="00DC794E" w:rsidRPr="003A2DB4">
        <w:rPr>
          <w:rFonts w:asciiTheme="majorHAnsi" w:hAnsiTheme="majorHAnsi" w:cstheme="majorHAnsi"/>
          <w:color w:val="000000" w:themeColor="text1"/>
          <w:sz w:val="22"/>
          <w:szCs w:val="22"/>
        </w:rPr>
        <w:t xml:space="preserve">interesante </w:t>
      </w:r>
      <w:r w:rsidRPr="003A2DB4">
        <w:rPr>
          <w:rFonts w:asciiTheme="majorHAnsi" w:hAnsiTheme="majorHAnsi" w:cstheme="majorHAnsi"/>
          <w:color w:val="000000" w:themeColor="text1"/>
          <w:sz w:val="22"/>
          <w:szCs w:val="22"/>
        </w:rPr>
        <w:t>presentación, es un tema</w:t>
      </w:r>
      <w:r w:rsidRPr="003A2DB4">
        <w:rPr>
          <w:rFonts w:asciiTheme="majorHAnsi" w:hAnsiTheme="majorHAnsi" w:cstheme="majorHAnsi"/>
          <w:sz w:val="22"/>
          <w:szCs w:val="22"/>
        </w:rPr>
        <w:t xml:space="preserve"> que a m</w:t>
      </w:r>
      <w:r w:rsidR="00E9218B" w:rsidRPr="003A2DB4">
        <w:rPr>
          <w:rFonts w:asciiTheme="majorHAnsi" w:hAnsiTheme="majorHAnsi" w:cstheme="majorHAnsi"/>
          <w:sz w:val="22"/>
          <w:szCs w:val="22"/>
        </w:rPr>
        <w:t>í</w:t>
      </w:r>
      <w:r w:rsidRPr="003A2DB4">
        <w:rPr>
          <w:rFonts w:asciiTheme="majorHAnsi" w:hAnsiTheme="majorHAnsi" w:cstheme="majorHAnsi"/>
          <w:sz w:val="22"/>
          <w:szCs w:val="22"/>
        </w:rPr>
        <w:t xml:space="preserve"> en lo particular me preocupa cuando</w:t>
      </w:r>
      <w:r w:rsidR="00DC794E" w:rsidRPr="003A2DB4">
        <w:rPr>
          <w:rFonts w:asciiTheme="majorHAnsi" w:hAnsiTheme="majorHAnsi" w:cstheme="majorHAnsi"/>
          <w:sz w:val="22"/>
          <w:szCs w:val="22"/>
        </w:rPr>
        <w:t xml:space="preserve"> empezamos a hablar de los temas de la política y los temas de cómo influenciar los espacios donde nosotros estamos relacionados</w:t>
      </w:r>
      <w:r w:rsidR="00DA2255" w:rsidRPr="003A2DB4">
        <w:rPr>
          <w:rFonts w:asciiTheme="majorHAnsi" w:hAnsiTheme="majorHAnsi" w:cstheme="majorHAnsi"/>
          <w:sz w:val="22"/>
          <w:szCs w:val="22"/>
        </w:rPr>
        <w:t xml:space="preserve">, nuestra forma de pensar </w:t>
      </w:r>
      <w:r w:rsidR="00DC794E" w:rsidRPr="003A2DB4">
        <w:rPr>
          <w:rFonts w:asciiTheme="majorHAnsi" w:hAnsiTheme="majorHAnsi" w:cstheme="majorHAnsi"/>
          <w:sz w:val="22"/>
          <w:szCs w:val="22"/>
        </w:rPr>
        <w:t xml:space="preserve">y cómo determinar </w:t>
      </w:r>
      <w:r w:rsidR="00DA2255" w:rsidRPr="003A2DB4">
        <w:rPr>
          <w:rFonts w:asciiTheme="majorHAnsi" w:hAnsiTheme="majorHAnsi" w:cstheme="majorHAnsi"/>
          <w:sz w:val="22"/>
          <w:szCs w:val="22"/>
        </w:rPr>
        <w:t xml:space="preserve">con </w:t>
      </w:r>
      <w:r w:rsidR="00DC794E" w:rsidRPr="003A2DB4">
        <w:rPr>
          <w:rFonts w:asciiTheme="majorHAnsi" w:hAnsiTheme="majorHAnsi" w:cstheme="majorHAnsi"/>
          <w:sz w:val="22"/>
          <w:szCs w:val="22"/>
        </w:rPr>
        <w:t>los hechos</w:t>
      </w:r>
      <w:r w:rsidRPr="003A2DB4">
        <w:rPr>
          <w:rFonts w:asciiTheme="majorHAnsi" w:hAnsiTheme="majorHAnsi" w:cstheme="majorHAnsi"/>
          <w:sz w:val="22"/>
          <w:szCs w:val="22"/>
        </w:rPr>
        <w:t xml:space="preserve"> </w:t>
      </w:r>
      <w:r w:rsidR="00DC794E" w:rsidRPr="003A2DB4">
        <w:rPr>
          <w:rFonts w:asciiTheme="majorHAnsi" w:hAnsiTheme="majorHAnsi" w:cstheme="majorHAnsi"/>
          <w:sz w:val="22"/>
          <w:szCs w:val="22"/>
        </w:rPr>
        <w:t>qu</w:t>
      </w:r>
      <w:r w:rsidR="00DA2255" w:rsidRPr="003A2DB4">
        <w:rPr>
          <w:rFonts w:asciiTheme="majorHAnsi" w:hAnsiTheme="majorHAnsi" w:cstheme="majorHAnsi"/>
          <w:sz w:val="22"/>
          <w:szCs w:val="22"/>
        </w:rPr>
        <w:t>é</w:t>
      </w:r>
      <w:r w:rsidR="00DC794E" w:rsidRPr="003A2DB4">
        <w:rPr>
          <w:rFonts w:asciiTheme="majorHAnsi" w:hAnsiTheme="majorHAnsi" w:cstheme="majorHAnsi"/>
          <w:sz w:val="22"/>
          <w:szCs w:val="22"/>
        </w:rPr>
        <w:t xml:space="preserve"> es realmente la incidencia política. La incidencia política la veo yo como la forma que t</w:t>
      </w:r>
      <w:r w:rsidR="00DA2255" w:rsidRPr="003A2DB4">
        <w:rPr>
          <w:rFonts w:asciiTheme="majorHAnsi" w:hAnsiTheme="majorHAnsi" w:cstheme="majorHAnsi"/>
          <w:sz w:val="22"/>
          <w:szCs w:val="22"/>
        </w:rPr>
        <w:t>ú</w:t>
      </w:r>
      <w:r w:rsidR="00DC794E" w:rsidRPr="003A2DB4">
        <w:rPr>
          <w:rFonts w:asciiTheme="majorHAnsi" w:hAnsiTheme="majorHAnsi" w:cstheme="majorHAnsi"/>
          <w:sz w:val="22"/>
          <w:szCs w:val="22"/>
        </w:rPr>
        <w:t xml:space="preserve"> tienes para influenciar en los actores, en la sociedad o en los espacios con determinado curso de acción y detrás están los intereses, la filosofía, las doctrinas, etc.</w:t>
      </w:r>
      <w:r w:rsidR="00DA2255" w:rsidRPr="003A2DB4">
        <w:rPr>
          <w:rFonts w:asciiTheme="majorHAnsi" w:hAnsiTheme="majorHAnsi" w:cstheme="majorHAnsi"/>
          <w:sz w:val="22"/>
          <w:szCs w:val="22"/>
        </w:rPr>
        <w:t xml:space="preserve">, y </w:t>
      </w:r>
      <w:r w:rsidR="00DC794E" w:rsidRPr="003A2DB4">
        <w:rPr>
          <w:rFonts w:asciiTheme="majorHAnsi" w:hAnsiTheme="majorHAnsi" w:cstheme="majorHAnsi"/>
          <w:sz w:val="22"/>
          <w:szCs w:val="22"/>
        </w:rPr>
        <w:t xml:space="preserve">donde se coteja de una manera muy clara la naturaleza de lo que son nuestras organizaciones. Lo que hacemos acá </w:t>
      </w:r>
      <w:r w:rsidR="002101A8" w:rsidRPr="003A2DB4">
        <w:rPr>
          <w:rFonts w:asciiTheme="majorHAnsi" w:hAnsiTheme="majorHAnsi" w:cstheme="majorHAnsi"/>
          <w:sz w:val="22"/>
          <w:szCs w:val="22"/>
        </w:rPr>
        <w:t>es</w:t>
      </w:r>
      <w:r w:rsidR="00DC794E" w:rsidRPr="003A2DB4">
        <w:rPr>
          <w:rFonts w:asciiTheme="majorHAnsi" w:hAnsiTheme="majorHAnsi" w:cstheme="majorHAnsi"/>
          <w:sz w:val="22"/>
          <w:szCs w:val="22"/>
        </w:rPr>
        <w:t xml:space="preserve"> </w:t>
      </w:r>
      <w:r w:rsidR="008B5724" w:rsidRPr="003A2DB4">
        <w:rPr>
          <w:rFonts w:asciiTheme="majorHAnsi" w:hAnsiTheme="majorHAnsi" w:cstheme="majorHAnsi"/>
          <w:sz w:val="22"/>
          <w:szCs w:val="22"/>
        </w:rPr>
        <w:t xml:space="preserve">el tema central de </w:t>
      </w:r>
      <w:r w:rsidR="002101A8" w:rsidRPr="003A2DB4">
        <w:rPr>
          <w:rFonts w:asciiTheme="majorHAnsi" w:hAnsiTheme="majorHAnsi" w:cstheme="majorHAnsi"/>
          <w:sz w:val="22"/>
          <w:szCs w:val="22"/>
        </w:rPr>
        <w:t xml:space="preserve">la </w:t>
      </w:r>
      <w:r w:rsidR="008B5724" w:rsidRPr="003A2DB4">
        <w:rPr>
          <w:rFonts w:asciiTheme="majorHAnsi" w:hAnsiTheme="majorHAnsi" w:cstheme="majorHAnsi"/>
          <w:sz w:val="22"/>
          <w:szCs w:val="22"/>
        </w:rPr>
        <w:t>investigación</w:t>
      </w:r>
      <w:r w:rsidR="002101A8" w:rsidRPr="003A2DB4">
        <w:rPr>
          <w:rFonts w:asciiTheme="majorHAnsi" w:hAnsiTheme="majorHAnsi" w:cstheme="majorHAnsi"/>
          <w:sz w:val="22"/>
          <w:szCs w:val="22"/>
        </w:rPr>
        <w:t>,</w:t>
      </w:r>
      <w:r w:rsidR="008B5724" w:rsidRPr="003A2DB4">
        <w:rPr>
          <w:rFonts w:asciiTheme="majorHAnsi" w:hAnsiTheme="majorHAnsi" w:cstheme="majorHAnsi"/>
          <w:sz w:val="22"/>
          <w:szCs w:val="22"/>
        </w:rPr>
        <w:t xml:space="preserve"> </w:t>
      </w:r>
      <w:r w:rsidR="00F11F24" w:rsidRPr="003A2DB4">
        <w:rPr>
          <w:rFonts w:asciiTheme="majorHAnsi" w:hAnsiTheme="majorHAnsi" w:cstheme="majorHAnsi"/>
          <w:sz w:val="22"/>
          <w:szCs w:val="22"/>
        </w:rPr>
        <w:t>para que los que viven en la pr</w:t>
      </w:r>
      <w:r w:rsidR="00DA2255" w:rsidRPr="003A2DB4">
        <w:rPr>
          <w:rFonts w:asciiTheme="majorHAnsi" w:hAnsiTheme="majorHAnsi" w:cstheme="majorHAnsi"/>
          <w:sz w:val="22"/>
          <w:szCs w:val="22"/>
        </w:rPr>
        <w:t>á</w:t>
      </w:r>
      <w:r w:rsidR="00F11F24" w:rsidRPr="003A2DB4">
        <w:rPr>
          <w:rFonts w:asciiTheme="majorHAnsi" w:hAnsiTheme="majorHAnsi" w:cstheme="majorHAnsi"/>
          <w:sz w:val="22"/>
          <w:szCs w:val="22"/>
        </w:rPr>
        <w:t>ctica las contradicciones de un sistema y buscan el cambio en forma efectiva</w:t>
      </w:r>
      <w:r w:rsidR="002101A8" w:rsidRPr="003A2DB4">
        <w:rPr>
          <w:rFonts w:asciiTheme="majorHAnsi" w:hAnsiTheme="majorHAnsi" w:cstheme="majorHAnsi"/>
          <w:sz w:val="22"/>
          <w:szCs w:val="22"/>
        </w:rPr>
        <w:t>,</w:t>
      </w:r>
      <w:r w:rsidR="00F11F24" w:rsidRPr="003A2DB4">
        <w:rPr>
          <w:rFonts w:asciiTheme="majorHAnsi" w:hAnsiTheme="majorHAnsi" w:cstheme="majorHAnsi"/>
          <w:sz w:val="22"/>
          <w:szCs w:val="22"/>
        </w:rPr>
        <w:t xml:space="preserve"> porque son afectados por ello, son los que tienen capacidad de vocería. Son los que pueden y deben asumir, porque del curso que se cambia a la acción, del futuro que se cre</w:t>
      </w:r>
      <w:r w:rsidR="002101A8" w:rsidRPr="003A2DB4">
        <w:rPr>
          <w:rFonts w:asciiTheme="majorHAnsi" w:hAnsiTheme="majorHAnsi" w:cstheme="majorHAnsi"/>
          <w:sz w:val="22"/>
          <w:szCs w:val="22"/>
        </w:rPr>
        <w:t>e</w:t>
      </w:r>
      <w:r w:rsidR="00F11F24" w:rsidRPr="003A2DB4">
        <w:rPr>
          <w:rFonts w:asciiTheme="majorHAnsi" w:hAnsiTheme="majorHAnsi" w:cstheme="majorHAnsi"/>
          <w:sz w:val="22"/>
          <w:szCs w:val="22"/>
        </w:rPr>
        <w:t xml:space="preserve"> depende su bienestar o su malestar dentro del conjunto o dentro del territorio de acción. Para m</w:t>
      </w:r>
      <w:r w:rsidR="000249D0" w:rsidRPr="003A2DB4">
        <w:rPr>
          <w:rFonts w:asciiTheme="majorHAnsi" w:hAnsiTheme="majorHAnsi" w:cstheme="majorHAnsi"/>
          <w:sz w:val="22"/>
          <w:szCs w:val="22"/>
        </w:rPr>
        <w:t xml:space="preserve">í, </w:t>
      </w:r>
      <w:r w:rsidR="000F527E" w:rsidRPr="003A2DB4">
        <w:rPr>
          <w:rFonts w:asciiTheme="majorHAnsi" w:hAnsiTheme="majorHAnsi" w:cstheme="majorHAnsi"/>
          <w:sz w:val="22"/>
          <w:szCs w:val="22"/>
        </w:rPr>
        <w:t xml:space="preserve">la </w:t>
      </w:r>
      <w:r w:rsidR="00F11F24" w:rsidRPr="003A2DB4">
        <w:rPr>
          <w:rFonts w:asciiTheme="majorHAnsi" w:hAnsiTheme="majorHAnsi" w:cstheme="majorHAnsi"/>
          <w:sz w:val="22"/>
          <w:szCs w:val="22"/>
        </w:rPr>
        <w:t xml:space="preserve">incidencia política tiene mucho que ver </w:t>
      </w:r>
      <w:r w:rsidR="009C3100" w:rsidRPr="003A2DB4">
        <w:rPr>
          <w:rFonts w:asciiTheme="majorHAnsi" w:hAnsiTheme="majorHAnsi" w:cstheme="majorHAnsi"/>
          <w:sz w:val="22"/>
          <w:szCs w:val="22"/>
        </w:rPr>
        <w:t xml:space="preserve">con la ética, la forma con la que vas a mirar el rol de tu organización y el del resto de las organizaciones de la sociedad que están llamadas a interactuar y a cambiar las cosas. Mucho tiene que ver con la concesión de la democracia, el rol de los partidos políticos </w:t>
      </w:r>
      <w:r w:rsidR="000F527E" w:rsidRPr="003A2DB4">
        <w:rPr>
          <w:rFonts w:asciiTheme="majorHAnsi" w:hAnsiTheme="majorHAnsi" w:cstheme="majorHAnsi"/>
          <w:sz w:val="22"/>
          <w:szCs w:val="22"/>
        </w:rPr>
        <w:t xml:space="preserve">del </w:t>
      </w:r>
      <w:r w:rsidR="009C3100" w:rsidRPr="003A2DB4">
        <w:rPr>
          <w:rFonts w:asciiTheme="majorHAnsi" w:hAnsiTheme="majorHAnsi" w:cstheme="majorHAnsi"/>
          <w:sz w:val="22"/>
          <w:szCs w:val="22"/>
        </w:rPr>
        <w:t>que poco se habla, el rol de la descentralización</w:t>
      </w:r>
      <w:r w:rsidR="005053B0" w:rsidRPr="003A2DB4">
        <w:rPr>
          <w:rFonts w:asciiTheme="majorHAnsi" w:hAnsiTheme="majorHAnsi" w:cstheme="majorHAnsi"/>
          <w:sz w:val="22"/>
          <w:szCs w:val="22"/>
        </w:rPr>
        <w:t xml:space="preserve"> y desconcentración de poder en los territorios, etc. </w:t>
      </w:r>
      <w:r w:rsidR="00065DF6" w:rsidRPr="003A2DB4">
        <w:rPr>
          <w:rFonts w:asciiTheme="majorHAnsi" w:hAnsiTheme="majorHAnsi" w:cstheme="majorHAnsi"/>
          <w:sz w:val="22"/>
          <w:szCs w:val="22"/>
        </w:rPr>
        <w:t>Hay que entender que el problema es que nuestras organizaciones no están hechas para la política, muchos investigan los virus, el rol de los cromosomas, no entienden de filosofía, de las relaciones de intereses, ni las relaciones entre el gobierno, ni del gobierno y el Estado, el</w:t>
      </w:r>
      <w:r w:rsidR="00065DF6">
        <w:rPr>
          <w:rFonts w:asciiTheme="majorHAnsi" w:hAnsiTheme="majorHAnsi" w:cstheme="majorHAnsi"/>
          <w:sz w:val="22"/>
          <w:szCs w:val="22"/>
        </w:rPr>
        <w:t xml:space="preserve"> </w:t>
      </w:r>
      <w:r w:rsidR="00065DF6" w:rsidRPr="003A2DB4">
        <w:rPr>
          <w:rFonts w:asciiTheme="majorHAnsi" w:hAnsiTheme="majorHAnsi" w:cstheme="majorHAnsi"/>
          <w:sz w:val="22"/>
          <w:szCs w:val="22"/>
        </w:rPr>
        <w:t xml:space="preserve">Estado y la sociedad, etc. </w:t>
      </w:r>
      <w:r w:rsidR="00D01533" w:rsidRPr="003A2DB4">
        <w:rPr>
          <w:rFonts w:asciiTheme="majorHAnsi" w:hAnsiTheme="majorHAnsi" w:cstheme="majorHAnsi"/>
          <w:sz w:val="22"/>
          <w:szCs w:val="22"/>
        </w:rPr>
        <w:t>Se necesita tener una visión bien clara para poder moverse en esos espacios</w:t>
      </w:r>
      <w:r w:rsidR="00F11F24" w:rsidRPr="003A2DB4">
        <w:rPr>
          <w:rFonts w:asciiTheme="majorHAnsi" w:hAnsiTheme="majorHAnsi" w:cstheme="majorHAnsi"/>
          <w:sz w:val="22"/>
          <w:szCs w:val="22"/>
        </w:rPr>
        <w:t xml:space="preserve"> </w:t>
      </w:r>
      <w:r w:rsidR="00164C87" w:rsidRPr="003A2DB4">
        <w:rPr>
          <w:rFonts w:asciiTheme="majorHAnsi" w:hAnsiTheme="majorHAnsi" w:cstheme="majorHAnsi"/>
          <w:sz w:val="22"/>
          <w:szCs w:val="22"/>
        </w:rPr>
        <w:t xml:space="preserve">sin que sean cuestionados, sin que </w:t>
      </w:r>
      <w:r w:rsidR="00D01533" w:rsidRPr="003A2DB4">
        <w:rPr>
          <w:rFonts w:asciiTheme="majorHAnsi" w:hAnsiTheme="majorHAnsi" w:cstheme="majorHAnsi"/>
          <w:sz w:val="22"/>
          <w:szCs w:val="22"/>
        </w:rPr>
        <w:t xml:space="preserve">una </w:t>
      </w:r>
      <w:r w:rsidR="00164C87" w:rsidRPr="003A2DB4">
        <w:rPr>
          <w:rFonts w:asciiTheme="majorHAnsi" w:hAnsiTheme="majorHAnsi" w:cstheme="majorHAnsi"/>
          <w:sz w:val="22"/>
          <w:szCs w:val="22"/>
        </w:rPr>
        <w:t xml:space="preserve">haya falsificación de vocerías, de </w:t>
      </w:r>
      <w:r w:rsidR="00D01533" w:rsidRPr="003A2DB4">
        <w:rPr>
          <w:rFonts w:asciiTheme="majorHAnsi" w:hAnsiTheme="majorHAnsi" w:cstheme="majorHAnsi"/>
          <w:sz w:val="22"/>
          <w:szCs w:val="22"/>
        </w:rPr>
        <w:t xml:space="preserve">los </w:t>
      </w:r>
      <w:r w:rsidR="00164C87" w:rsidRPr="003A2DB4">
        <w:rPr>
          <w:rFonts w:asciiTheme="majorHAnsi" w:hAnsiTheme="majorHAnsi" w:cstheme="majorHAnsi"/>
          <w:sz w:val="22"/>
          <w:szCs w:val="22"/>
        </w:rPr>
        <w:t xml:space="preserve">intereses que estamos pretendiendo </w:t>
      </w:r>
      <w:r w:rsidR="000F527E" w:rsidRPr="003A2DB4">
        <w:rPr>
          <w:rFonts w:asciiTheme="majorHAnsi" w:hAnsiTheme="majorHAnsi" w:cstheme="majorHAnsi"/>
          <w:sz w:val="22"/>
          <w:szCs w:val="22"/>
        </w:rPr>
        <w:t>atender</w:t>
      </w:r>
      <w:r w:rsidR="00164C87" w:rsidRPr="003A2DB4">
        <w:rPr>
          <w:rFonts w:asciiTheme="majorHAnsi" w:hAnsiTheme="majorHAnsi" w:cstheme="majorHAnsi"/>
          <w:sz w:val="22"/>
          <w:szCs w:val="22"/>
        </w:rPr>
        <w:t>.</w:t>
      </w:r>
      <w:r w:rsidR="00D01533" w:rsidRPr="003A2DB4">
        <w:rPr>
          <w:rFonts w:asciiTheme="majorHAnsi" w:hAnsiTheme="majorHAnsi" w:cstheme="majorHAnsi"/>
          <w:sz w:val="22"/>
          <w:szCs w:val="22"/>
        </w:rPr>
        <w:t xml:space="preserve"> Es un tema que me parece n</w:t>
      </w:r>
      <w:r w:rsidR="00164C87" w:rsidRPr="003A2DB4">
        <w:rPr>
          <w:rFonts w:asciiTheme="majorHAnsi" w:hAnsiTheme="majorHAnsi" w:cstheme="majorHAnsi"/>
          <w:sz w:val="22"/>
          <w:szCs w:val="22"/>
        </w:rPr>
        <w:t xml:space="preserve">ecesita mucha </w:t>
      </w:r>
      <w:r w:rsidR="00D01533" w:rsidRPr="003A2DB4">
        <w:rPr>
          <w:rFonts w:asciiTheme="majorHAnsi" w:hAnsiTheme="majorHAnsi" w:cstheme="majorHAnsi"/>
          <w:sz w:val="22"/>
          <w:szCs w:val="22"/>
        </w:rPr>
        <w:t xml:space="preserve">reflexión y muchísima </w:t>
      </w:r>
      <w:r w:rsidR="00164C87" w:rsidRPr="003A2DB4">
        <w:rPr>
          <w:rFonts w:asciiTheme="majorHAnsi" w:hAnsiTheme="majorHAnsi" w:cstheme="majorHAnsi"/>
          <w:sz w:val="22"/>
          <w:szCs w:val="22"/>
        </w:rPr>
        <w:t>capac</w:t>
      </w:r>
      <w:r w:rsidR="00D01533" w:rsidRPr="003A2DB4">
        <w:rPr>
          <w:rFonts w:asciiTheme="majorHAnsi" w:hAnsiTheme="majorHAnsi" w:cstheme="majorHAnsi"/>
          <w:sz w:val="22"/>
          <w:szCs w:val="22"/>
        </w:rPr>
        <w:t>idad para entenderlo a nivel teó</w:t>
      </w:r>
      <w:r w:rsidR="00164C87" w:rsidRPr="003A2DB4">
        <w:rPr>
          <w:rFonts w:asciiTheme="majorHAnsi" w:hAnsiTheme="majorHAnsi" w:cstheme="majorHAnsi"/>
          <w:sz w:val="22"/>
          <w:szCs w:val="22"/>
        </w:rPr>
        <w:t xml:space="preserve">rico y que no hay que </w:t>
      </w:r>
      <w:r w:rsidR="00D01533" w:rsidRPr="003A2DB4">
        <w:rPr>
          <w:rFonts w:asciiTheme="majorHAnsi" w:hAnsiTheme="majorHAnsi" w:cstheme="majorHAnsi"/>
          <w:sz w:val="22"/>
          <w:szCs w:val="22"/>
        </w:rPr>
        <w:t>confundir</w:t>
      </w:r>
      <w:r w:rsidR="00164C87" w:rsidRPr="003A2DB4">
        <w:rPr>
          <w:rFonts w:asciiTheme="majorHAnsi" w:hAnsiTheme="majorHAnsi" w:cstheme="majorHAnsi"/>
          <w:sz w:val="22"/>
          <w:szCs w:val="22"/>
        </w:rPr>
        <w:t xml:space="preserve"> los objetivos programáticos</w:t>
      </w:r>
      <w:r w:rsidR="00D01533" w:rsidRPr="003A2DB4">
        <w:rPr>
          <w:rFonts w:asciiTheme="majorHAnsi" w:hAnsiTheme="majorHAnsi" w:cstheme="majorHAnsi"/>
          <w:sz w:val="22"/>
          <w:szCs w:val="22"/>
        </w:rPr>
        <w:t xml:space="preserve"> de cualquier proyecto</w:t>
      </w:r>
      <w:r w:rsidR="00164C87" w:rsidRPr="003A2DB4">
        <w:rPr>
          <w:rFonts w:asciiTheme="majorHAnsi" w:hAnsiTheme="majorHAnsi" w:cstheme="majorHAnsi"/>
          <w:sz w:val="22"/>
          <w:szCs w:val="22"/>
        </w:rPr>
        <w:t xml:space="preserve"> con lo que son los objetivos de cambios estructurales y sociales.</w:t>
      </w:r>
    </w:p>
    <w:p w14:paraId="63B66AD9" w14:textId="77777777" w:rsidR="004A5ABD" w:rsidRPr="003A2DB4" w:rsidRDefault="004A5ABD" w:rsidP="004A5ABD">
      <w:pPr>
        <w:jc w:val="both"/>
        <w:rPr>
          <w:rFonts w:asciiTheme="majorHAnsi" w:hAnsiTheme="majorHAnsi" w:cstheme="majorHAnsi"/>
          <w:b/>
          <w:bCs/>
          <w:color w:val="4472C4" w:themeColor="accent1"/>
          <w:sz w:val="22"/>
          <w:szCs w:val="22"/>
        </w:rPr>
      </w:pPr>
    </w:p>
    <w:p w14:paraId="682DF08E" w14:textId="77777777" w:rsidR="004A5ABD" w:rsidRPr="003A2DB4" w:rsidRDefault="004A5ABD" w:rsidP="004A5ABD">
      <w:pPr>
        <w:jc w:val="both"/>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 xml:space="preserve">Roberto Ugas </w:t>
      </w:r>
    </w:p>
    <w:p w14:paraId="45725CBD" w14:textId="77777777" w:rsidR="004A5ABD" w:rsidRPr="003A2DB4" w:rsidRDefault="004A5ABD" w:rsidP="004A5ABD">
      <w:pPr>
        <w:jc w:val="both"/>
        <w:rPr>
          <w:rFonts w:asciiTheme="majorHAnsi" w:hAnsiTheme="majorHAnsi" w:cstheme="majorHAnsi"/>
          <w:sz w:val="22"/>
          <w:szCs w:val="22"/>
        </w:rPr>
      </w:pPr>
      <w:r w:rsidRPr="003A2DB4">
        <w:rPr>
          <w:rFonts w:asciiTheme="majorHAnsi" w:hAnsiTheme="majorHAnsi" w:cstheme="majorHAnsi"/>
          <w:sz w:val="22"/>
          <w:szCs w:val="22"/>
        </w:rPr>
        <w:t>Coincido con Pedro, es importante ver los niveles más relevantes para promover cambios: inspiración, demostración, influencia, incidencia política.</w:t>
      </w:r>
    </w:p>
    <w:p w14:paraId="457A977F" w14:textId="77777777" w:rsidR="00164C87" w:rsidRPr="003A2DB4" w:rsidRDefault="00164C87" w:rsidP="006917B3">
      <w:pPr>
        <w:jc w:val="both"/>
        <w:rPr>
          <w:rFonts w:asciiTheme="majorHAnsi" w:hAnsiTheme="majorHAnsi" w:cstheme="majorHAnsi"/>
          <w:sz w:val="22"/>
          <w:szCs w:val="22"/>
        </w:rPr>
      </w:pPr>
    </w:p>
    <w:p w14:paraId="0B12BA35" w14:textId="43FB7D37" w:rsidR="005F727B" w:rsidRPr="003A2DB4" w:rsidRDefault="005F727B" w:rsidP="005F727B">
      <w:pPr>
        <w:jc w:val="both"/>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Roxana</w:t>
      </w:r>
      <w:r w:rsidR="007826CA" w:rsidRPr="003A2DB4">
        <w:rPr>
          <w:rFonts w:asciiTheme="majorHAnsi" w:hAnsiTheme="majorHAnsi" w:cstheme="majorHAnsi"/>
          <w:b/>
          <w:color w:val="4472C4" w:themeColor="accent1"/>
          <w:sz w:val="22"/>
          <w:szCs w:val="22"/>
        </w:rPr>
        <w:t xml:space="preserve"> </w:t>
      </w:r>
      <w:r w:rsidR="00065DF6" w:rsidRPr="003A2DB4">
        <w:rPr>
          <w:rFonts w:asciiTheme="majorHAnsi" w:hAnsiTheme="majorHAnsi" w:cstheme="majorHAnsi"/>
          <w:b/>
          <w:color w:val="4472C4" w:themeColor="accent1"/>
          <w:sz w:val="22"/>
          <w:szCs w:val="22"/>
        </w:rPr>
        <w:t>Castellón</w:t>
      </w:r>
    </w:p>
    <w:p w14:paraId="687E3946" w14:textId="5B72BC9A" w:rsidR="005F727B" w:rsidRPr="003A2DB4" w:rsidRDefault="005F727B" w:rsidP="005F727B">
      <w:pPr>
        <w:jc w:val="both"/>
        <w:rPr>
          <w:rFonts w:asciiTheme="majorHAnsi" w:hAnsiTheme="majorHAnsi" w:cstheme="majorHAnsi"/>
          <w:sz w:val="22"/>
          <w:szCs w:val="22"/>
        </w:rPr>
      </w:pPr>
      <w:r w:rsidRPr="003A2DB4">
        <w:rPr>
          <w:rFonts w:asciiTheme="majorHAnsi" w:hAnsiTheme="majorHAnsi" w:cstheme="majorHAnsi"/>
          <w:sz w:val="22"/>
          <w:szCs w:val="22"/>
        </w:rPr>
        <w:lastRenderedPageBreak/>
        <w:t xml:space="preserve">Muy interesante la exposición sobre este tema de escalamiento, </w:t>
      </w:r>
      <w:r w:rsidR="00CA5B89" w:rsidRPr="003A2DB4">
        <w:rPr>
          <w:rFonts w:asciiTheme="majorHAnsi" w:hAnsiTheme="majorHAnsi" w:cstheme="majorHAnsi"/>
          <w:sz w:val="22"/>
          <w:szCs w:val="22"/>
        </w:rPr>
        <w:t>he aprendido mucho y creo que muchos proyectos también</w:t>
      </w:r>
      <w:r w:rsidRPr="003A2DB4">
        <w:rPr>
          <w:rFonts w:asciiTheme="majorHAnsi" w:hAnsiTheme="majorHAnsi" w:cstheme="majorHAnsi"/>
          <w:sz w:val="22"/>
          <w:szCs w:val="22"/>
        </w:rPr>
        <w:t xml:space="preserve"> </w:t>
      </w:r>
      <w:r w:rsidR="00CA5B89" w:rsidRPr="003A2DB4">
        <w:rPr>
          <w:rFonts w:asciiTheme="majorHAnsi" w:hAnsiTheme="majorHAnsi" w:cstheme="majorHAnsi"/>
          <w:sz w:val="22"/>
          <w:szCs w:val="22"/>
        </w:rPr>
        <w:t>dentro de las actividades que hacemos, hacemos escalamientos s</w:t>
      </w:r>
      <w:r w:rsidR="000F527E" w:rsidRPr="003A2DB4">
        <w:rPr>
          <w:rFonts w:asciiTheme="majorHAnsi" w:hAnsiTheme="majorHAnsi" w:cstheme="majorHAnsi"/>
          <w:sz w:val="22"/>
          <w:szCs w:val="22"/>
        </w:rPr>
        <w:t>ó</w:t>
      </w:r>
      <w:r w:rsidR="00CA5B89" w:rsidRPr="003A2DB4">
        <w:rPr>
          <w:rFonts w:asciiTheme="majorHAnsi" w:hAnsiTheme="majorHAnsi" w:cstheme="majorHAnsi"/>
          <w:sz w:val="22"/>
          <w:szCs w:val="22"/>
        </w:rPr>
        <w:t xml:space="preserve">lo que no lo podemos mirar con esta lupa y qué tipo de escalamiento y hacia dónde nos estamos moviendo. Viendo en la experiencia propia, a veces uno trabaja con comunidades </w:t>
      </w:r>
      <w:r w:rsidR="00065DF6" w:rsidRPr="003A2DB4">
        <w:rPr>
          <w:rFonts w:asciiTheme="majorHAnsi" w:hAnsiTheme="majorHAnsi" w:cstheme="majorHAnsi"/>
          <w:sz w:val="22"/>
          <w:szCs w:val="22"/>
        </w:rPr>
        <w:t>educativas,</w:t>
      </w:r>
      <w:r w:rsidR="00CA5B89" w:rsidRPr="003A2DB4">
        <w:rPr>
          <w:rFonts w:asciiTheme="majorHAnsi" w:hAnsiTheme="majorHAnsi" w:cstheme="majorHAnsi"/>
          <w:sz w:val="22"/>
          <w:szCs w:val="22"/>
        </w:rPr>
        <w:t xml:space="preserve"> pero si no est</w:t>
      </w:r>
      <w:r w:rsidR="000F527E" w:rsidRPr="003A2DB4">
        <w:rPr>
          <w:rFonts w:asciiTheme="majorHAnsi" w:hAnsiTheme="majorHAnsi" w:cstheme="majorHAnsi"/>
          <w:sz w:val="22"/>
          <w:szCs w:val="22"/>
        </w:rPr>
        <w:t>á</w:t>
      </w:r>
      <w:r w:rsidR="00CA5B89" w:rsidRPr="003A2DB4">
        <w:rPr>
          <w:rFonts w:asciiTheme="majorHAnsi" w:hAnsiTheme="majorHAnsi" w:cstheme="majorHAnsi"/>
          <w:sz w:val="22"/>
          <w:szCs w:val="22"/>
        </w:rPr>
        <w:t xml:space="preserve">s llegando al gobierno no lo asumes como si fuera un escalamiento vertical, sin </w:t>
      </w:r>
      <w:r w:rsidR="00065DF6" w:rsidRPr="003A2DB4">
        <w:rPr>
          <w:rFonts w:asciiTheme="majorHAnsi" w:hAnsiTheme="majorHAnsi" w:cstheme="majorHAnsi"/>
          <w:sz w:val="22"/>
          <w:szCs w:val="22"/>
        </w:rPr>
        <w:t>embargo,</w:t>
      </w:r>
      <w:r w:rsidR="00CA5B89" w:rsidRPr="003A2DB4">
        <w:rPr>
          <w:rFonts w:asciiTheme="majorHAnsi" w:hAnsiTheme="majorHAnsi" w:cstheme="majorHAnsi"/>
          <w:sz w:val="22"/>
          <w:szCs w:val="22"/>
        </w:rPr>
        <w:t xml:space="preserve"> s</w:t>
      </w:r>
      <w:r w:rsidR="000F527E" w:rsidRPr="003A2DB4">
        <w:rPr>
          <w:rFonts w:asciiTheme="majorHAnsi" w:hAnsiTheme="majorHAnsi" w:cstheme="majorHAnsi"/>
          <w:sz w:val="22"/>
          <w:szCs w:val="22"/>
        </w:rPr>
        <w:t>í lo es</w:t>
      </w:r>
      <w:r w:rsidR="00CA5B89" w:rsidRPr="003A2DB4">
        <w:rPr>
          <w:rFonts w:asciiTheme="majorHAnsi" w:hAnsiTheme="majorHAnsi" w:cstheme="majorHAnsi"/>
          <w:sz w:val="22"/>
          <w:szCs w:val="22"/>
        </w:rPr>
        <w:t xml:space="preserve"> porque ya estas calando dentro de cierta política muy específica, que a la larga se puede volver en una política pública. Hay cosas pequeñas sin llegar a actuar con el tomador de decisión pero que están yendo en el camino y</w:t>
      </w:r>
      <w:r w:rsidR="000F527E" w:rsidRPr="003A2DB4">
        <w:rPr>
          <w:rFonts w:asciiTheme="majorHAnsi" w:hAnsiTheme="majorHAnsi" w:cstheme="majorHAnsi"/>
          <w:sz w:val="22"/>
          <w:szCs w:val="22"/>
        </w:rPr>
        <w:t>,</w:t>
      </w:r>
      <w:r w:rsidR="00CA5B89" w:rsidRPr="003A2DB4">
        <w:rPr>
          <w:rFonts w:asciiTheme="majorHAnsi" w:hAnsiTheme="majorHAnsi" w:cstheme="majorHAnsi"/>
          <w:sz w:val="22"/>
          <w:szCs w:val="22"/>
        </w:rPr>
        <w:t xml:space="preserve"> si uno es perseverante en eso</w:t>
      </w:r>
      <w:r w:rsidR="000F527E" w:rsidRPr="003A2DB4">
        <w:rPr>
          <w:rFonts w:asciiTheme="majorHAnsi" w:hAnsiTheme="majorHAnsi" w:cstheme="majorHAnsi"/>
          <w:sz w:val="22"/>
          <w:szCs w:val="22"/>
        </w:rPr>
        <w:t>,</w:t>
      </w:r>
      <w:r w:rsidR="00CA5B89" w:rsidRPr="003A2DB4">
        <w:rPr>
          <w:rFonts w:asciiTheme="majorHAnsi" w:hAnsiTheme="majorHAnsi" w:cstheme="majorHAnsi"/>
          <w:sz w:val="22"/>
          <w:szCs w:val="22"/>
        </w:rPr>
        <w:t xml:space="preserve"> logras que se conviertan en políticas públicas y leyes que van a quedar. Un poco en la línea de Pedro</w:t>
      </w:r>
      <w:r w:rsidR="000F527E" w:rsidRPr="003A2DB4">
        <w:rPr>
          <w:rFonts w:asciiTheme="majorHAnsi" w:hAnsiTheme="majorHAnsi" w:cstheme="majorHAnsi"/>
          <w:sz w:val="22"/>
          <w:szCs w:val="22"/>
        </w:rPr>
        <w:t>,</w:t>
      </w:r>
      <w:r w:rsidR="00CA5B89" w:rsidRPr="003A2DB4">
        <w:rPr>
          <w:rFonts w:asciiTheme="majorHAnsi" w:hAnsiTheme="majorHAnsi" w:cstheme="majorHAnsi"/>
          <w:sz w:val="22"/>
          <w:szCs w:val="22"/>
        </w:rPr>
        <w:t xml:space="preserve"> creo que hay un reto enorme cuando se trata de nuestros gobiernos, como </w:t>
      </w:r>
      <w:r w:rsidR="000F527E" w:rsidRPr="003A2DB4">
        <w:rPr>
          <w:rFonts w:asciiTheme="majorHAnsi" w:hAnsiTheme="majorHAnsi" w:cstheme="majorHAnsi"/>
          <w:sz w:val="22"/>
          <w:szCs w:val="22"/>
        </w:rPr>
        <w:t>é</w:t>
      </w:r>
      <w:r w:rsidR="00CA5B89" w:rsidRPr="003A2DB4">
        <w:rPr>
          <w:rFonts w:asciiTheme="majorHAnsi" w:hAnsiTheme="majorHAnsi" w:cstheme="majorHAnsi"/>
          <w:sz w:val="22"/>
          <w:szCs w:val="22"/>
        </w:rPr>
        <w:t>l dice, no son gobiernos que hacen política y cada vez que hay un cambio de gobierno, eso lo sufrimos a lo largo de nuestra vida profesional cuando uno hace incidencia política, a veces tienes que volver a cero, porque los cambio</w:t>
      </w:r>
      <w:r w:rsidR="000F527E" w:rsidRPr="003A2DB4">
        <w:rPr>
          <w:rFonts w:asciiTheme="majorHAnsi" w:hAnsiTheme="majorHAnsi" w:cstheme="majorHAnsi"/>
          <w:sz w:val="22"/>
          <w:szCs w:val="22"/>
        </w:rPr>
        <w:t>s</w:t>
      </w:r>
      <w:r w:rsidR="00CA5B89" w:rsidRPr="003A2DB4">
        <w:rPr>
          <w:rFonts w:asciiTheme="majorHAnsi" w:hAnsiTheme="majorHAnsi" w:cstheme="majorHAnsi"/>
          <w:sz w:val="22"/>
          <w:szCs w:val="22"/>
        </w:rPr>
        <w:t xml:space="preserve"> de gobierno con los actores que ya están identificados en cierta línea donde uno ya va a lograr que se vuelvan una política </w:t>
      </w:r>
      <w:r w:rsidR="00C778F2" w:rsidRPr="003A2DB4">
        <w:rPr>
          <w:rFonts w:asciiTheme="majorHAnsi" w:hAnsiTheme="majorHAnsi" w:cstheme="majorHAnsi"/>
          <w:sz w:val="22"/>
          <w:szCs w:val="22"/>
        </w:rPr>
        <w:t>pú</w:t>
      </w:r>
      <w:r w:rsidR="00CA5B89" w:rsidRPr="003A2DB4">
        <w:rPr>
          <w:rFonts w:asciiTheme="majorHAnsi" w:hAnsiTheme="majorHAnsi" w:cstheme="majorHAnsi"/>
          <w:sz w:val="22"/>
          <w:szCs w:val="22"/>
        </w:rPr>
        <w:t>blica, te viene un cambio de gobierno donde tienes que volver a identificar al ac</w:t>
      </w:r>
      <w:r w:rsidR="00C778F2" w:rsidRPr="003A2DB4">
        <w:rPr>
          <w:rFonts w:asciiTheme="majorHAnsi" w:hAnsiTheme="majorHAnsi" w:cstheme="majorHAnsi"/>
          <w:sz w:val="22"/>
          <w:szCs w:val="22"/>
        </w:rPr>
        <w:t>tor pú</w:t>
      </w:r>
      <w:r w:rsidR="00CA5B89" w:rsidRPr="003A2DB4">
        <w:rPr>
          <w:rFonts w:asciiTheme="majorHAnsi" w:hAnsiTheme="majorHAnsi" w:cstheme="majorHAnsi"/>
          <w:sz w:val="22"/>
          <w:szCs w:val="22"/>
        </w:rPr>
        <w:t>blico, sensibilizarlo y empezar a trabajar. En esas inestabilidades políticas que sufrimos en Latinoamérica sobre todo es un reto grande para los que queremos hacer un escalamiento vertical.</w:t>
      </w:r>
    </w:p>
    <w:p w14:paraId="4D683135" w14:textId="77777777" w:rsidR="00164C87" w:rsidRPr="003A2DB4" w:rsidRDefault="00164C87" w:rsidP="006917B3">
      <w:pPr>
        <w:jc w:val="both"/>
        <w:rPr>
          <w:rFonts w:asciiTheme="majorHAnsi" w:hAnsiTheme="majorHAnsi" w:cstheme="majorHAnsi"/>
          <w:sz w:val="22"/>
          <w:szCs w:val="22"/>
        </w:rPr>
      </w:pPr>
    </w:p>
    <w:p w14:paraId="3134A4FB" w14:textId="77777777" w:rsidR="00164C87" w:rsidRPr="003A2DB4" w:rsidRDefault="00B942A4" w:rsidP="006917B3">
      <w:pPr>
        <w:jc w:val="both"/>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Marí</w:t>
      </w:r>
      <w:r w:rsidR="00625771" w:rsidRPr="003A2DB4">
        <w:rPr>
          <w:rFonts w:asciiTheme="majorHAnsi" w:hAnsiTheme="majorHAnsi" w:cstheme="majorHAnsi"/>
          <w:b/>
          <w:color w:val="4472C4" w:themeColor="accent1"/>
          <w:sz w:val="22"/>
          <w:szCs w:val="22"/>
        </w:rPr>
        <w:t>a Omonte</w:t>
      </w:r>
    </w:p>
    <w:p w14:paraId="4BAA0C25" w14:textId="68ED460F" w:rsidR="00625771" w:rsidRPr="003A2DB4" w:rsidRDefault="00B942A4" w:rsidP="006917B3">
      <w:pPr>
        <w:jc w:val="both"/>
        <w:rPr>
          <w:rFonts w:asciiTheme="majorHAnsi" w:hAnsiTheme="majorHAnsi" w:cstheme="majorHAnsi"/>
          <w:sz w:val="22"/>
          <w:szCs w:val="22"/>
        </w:rPr>
      </w:pPr>
      <w:r w:rsidRPr="003A2DB4">
        <w:rPr>
          <w:rFonts w:asciiTheme="majorHAnsi" w:hAnsiTheme="majorHAnsi" w:cstheme="majorHAnsi"/>
          <w:sz w:val="22"/>
          <w:szCs w:val="22"/>
        </w:rPr>
        <w:t xml:space="preserve">Es </w:t>
      </w:r>
      <w:r w:rsidR="00DF44CB" w:rsidRPr="003A2DB4">
        <w:rPr>
          <w:rFonts w:asciiTheme="majorHAnsi" w:hAnsiTheme="majorHAnsi" w:cstheme="majorHAnsi"/>
          <w:sz w:val="22"/>
          <w:szCs w:val="22"/>
        </w:rPr>
        <w:t>sú</w:t>
      </w:r>
      <w:r w:rsidRPr="003A2DB4">
        <w:rPr>
          <w:rFonts w:asciiTheme="majorHAnsi" w:hAnsiTheme="majorHAnsi" w:cstheme="majorHAnsi"/>
          <w:sz w:val="22"/>
          <w:szCs w:val="22"/>
        </w:rPr>
        <w:t xml:space="preserve">per complejo este tema de la incidencia, complejo por todos lo niveles y las temáticas </w:t>
      </w:r>
      <w:r w:rsidR="00F30208" w:rsidRPr="003A2DB4">
        <w:rPr>
          <w:rFonts w:asciiTheme="majorHAnsi" w:hAnsiTheme="majorHAnsi" w:cstheme="majorHAnsi"/>
          <w:sz w:val="22"/>
          <w:szCs w:val="22"/>
        </w:rPr>
        <w:t xml:space="preserve">específicas, el contexto específico de cada proyecto. Pero me ponía a pensar en que la Fundación McKnight como ente aglutinador de varios proyectos, toca estos temas y también temas como diversidad, equidad, </w:t>
      </w:r>
      <w:r w:rsidR="00DF44CB" w:rsidRPr="003A2DB4">
        <w:rPr>
          <w:rFonts w:asciiTheme="majorHAnsi" w:hAnsiTheme="majorHAnsi" w:cstheme="majorHAnsi"/>
          <w:sz w:val="22"/>
          <w:szCs w:val="22"/>
        </w:rPr>
        <w:t xml:space="preserve">inclusión, </w:t>
      </w:r>
      <w:r w:rsidR="00F30208" w:rsidRPr="003A2DB4">
        <w:rPr>
          <w:rFonts w:asciiTheme="majorHAnsi" w:hAnsiTheme="majorHAnsi" w:cstheme="majorHAnsi"/>
          <w:sz w:val="22"/>
          <w:szCs w:val="22"/>
        </w:rPr>
        <w:t>he estado participando de esta comisi</w:t>
      </w:r>
      <w:r w:rsidR="00DF44CB" w:rsidRPr="003A2DB4">
        <w:rPr>
          <w:rFonts w:asciiTheme="majorHAnsi" w:hAnsiTheme="majorHAnsi" w:cstheme="majorHAnsi"/>
          <w:sz w:val="22"/>
          <w:szCs w:val="22"/>
        </w:rPr>
        <w:t>ó</w:t>
      </w:r>
      <w:r w:rsidR="00F30208" w:rsidRPr="003A2DB4">
        <w:rPr>
          <w:rFonts w:asciiTheme="majorHAnsi" w:hAnsiTheme="majorHAnsi" w:cstheme="majorHAnsi"/>
          <w:sz w:val="22"/>
          <w:szCs w:val="22"/>
        </w:rPr>
        <w:t xml:space="preserve">n y me pregunto </w:t>
      </w:r>
      <w:r w:rsidR="00DF44CB" w:rsidRPr="003A2DB4">
        <w:rPr>
          <w:rFonts w:asciiTheme="majorHAnsi" w:hAnsiTheme="majorHAnsi" w:cstheme="majorHAnsi"/>
          <w:sz w:val="22"/>
          <w:szCs w:val="22"/>
        </w:rPr>
        <w:t xml:space="preserve">si </w:t>
      </w:r>
      <w:r w:rsidR="00F30208" w:rsidRPr="003A2DB4">
        <w:rPr>
          <w:rFonts w:asciiTheme="majorHAnsi" w:hAnsiTheme="majorHAnsi" w:cstheme="majorHAnsi"/>
          <w:sz w:val="22"/>
          <w:szCs w:val="22"/>
        </w:rPr>
        <w:t xml:space="preserve">no hay como una guía clara, creo que todos queremos hacer incidencia o la mayoría estamos con eso en </w:t>
      </w:r>
      <w:r w:rsidR="00DF44CB" w:rsidRPr="003A2DB4">
        <w:rPr>
          <w:rFonts w:asciiTheme="majorHAnsi" w:hAnsiTheme="majorHAnsi" w:cstheme="majorHAnsi"/>
          <w:sz w:val="22"/>
          <w:szCs w:val="22"/>
        </w:rPr>
        <w:t>mente, pero a m</w:t>
      </w:r>
      <w:r w:rsidR="00C16E7D" w:rsidRPr="003A2DB4">
        <w:rPr>
          <w:rFonts w:asciiTheme="majorHAnsi" w:hAnsiTheme="majorHAnsi" w:cstheme="majorHAnsi"/>
          <w:sz w:val="22"/>
          <w:szCs w:val="22"/>
        </w:rPr>
        <w:t>í</w:t>
      </w:r>
      <w:r w:rsidR="00DF44CB" w:rsidRPr="003A2DB4">
        <w:rPr>
          <w:rFonts w:asciiTheme="majorHAnsi" w:hAnsiTheme="majorHAnsi" w:cstheme="majorHAnsi"/>
          <w:sz w:val="22"/>
          <w:szCs w:val="22"/>
        </w:rPr>
        <w:t xml:space="preserve"> no me termina quedando claro, o talvez estamos en proceso, pero hay temas transversales, como </w:t>
      </w:r>
      <w:r w:rsidR="00C16E7D" w:rsidRPr="003A2DB4">
        <w:rPr>
          <w:rFonts w:asciiTheme="majorHAnsi" w:hAnsiTheme="majorHAnsi" w:cstheme="majorHAnsi"/>
          <w:sz w:val="22"/>
          <w:szCs w:val="22"/>
        </w:rPr>
        <w:t>é</w:t>
      </w:r>
      <w:r w:rsidR="00DF44CB" w:rsidRPr="003A2DB4">
        <w:rPr>
          <w:rFonts w:asciiTheme="majorHAnsi" w:hAnsiTheme="majorHAnsi" w:cstheme="majorHAnsi"/>
          <w:sz w:val="22"/>
          <w:szCs w:val="22"/>
        </w:rPr>
        <w:t>ste y los otros temas en nuestros proyectos</w:t>
      </w:r>
      <w:r w:rsidR="00C16E7D" w:rsidRPr="003A2DB4">
        <w:rPr>
          <w:rFonts w:asciiTheme="majorHAnsi" w:hAnsiTheme="majorHAnsi" w:cstheme="majorHAnsi"/>
          <w:sz w:val="22"/>
          <w:szCs w:val="22"/>
        </w:rPr>
        <w:t>,</w:t>
      </w:r>
      <w:r w:rsidR="00DF44CB" w:rsidRPr="003A2DB4">
        <w:rPr>
          <w:rFonts w:asciiTheme="majorHAnsi" w:hAnsiTheme="majorHAnsi" w:cstheme="majorHAnsi"/>
          <w:sz w:val="22"/>
          <w:szCs w:val="22"/>
        </w:rPr>
        <w:t xml:space="preserve"> pero no estamos tocándolos en profundidad o talvez necesitamos habilidades o conocimientos porque cada proyecto lo hace como cree mejor. Ya Manuel nos ha contado las lecciones muy interesantes, muy importantes que ha podido sacar. </w:t>
      </w:r>
      <w:r w:rsidR="00C16E7D" w:rsidRPr="003A2DB4">
        <w:rPr>
          <w:rFonts w:asciiTheme="majorHAnsi" w:hAnsiTheme="majorHAnsi" w:cstheme="majorHAnsi"/>
          <w:sz w:val="22"/>
          <w:szCs w:val="22"/>
        </w:rPr>
        <w:t>Hay que pensar en c</w:t>
      </w:r>
      <w:r w:rsidR="00DF44CB" w:rsidRPr="003A2DB4">
        <w:rPr>
          <w:rFonts w:asciiTheme="majorHAnsi" w:hAnsiTheme="majorHAnsi" w:cstheme="majorHAnsi"/>
          <w:sz w:val="22"/>
          <w:szCs w:val="22"/>
        </w:rPr>
        <w:t>ómo se va a ir topando estos temas a futuro, creo que requieren mayor abordaje y análisis.</w:t>
      </w:r>
    </w:p>
    <w:p w14:paraId="55A0D4E9" w14:textId="77777777" w:rsidR="00164C87" w:rsidRPr="003A2DB4" w:rsidRDefault="00164C87" w:rsidP="006917B3">
      <w:pPr>
        <w:jc w:val="both"/>
        <w:rPr>
          <w:rFonts w:asciiTheme="majorHAnsi" w:hAnsiTheme="majorHAnsi" w:cstheme="majorHAnsi"/>
          <w:sz w:val="22"/>
          <w:szCs w:val="22"/>
        </w:rPr>
      </w:pPr>
    </w:p>
    <w:p w14:paraId="1614D6F3" w14:textId="15913D99" w:rsidR="00164C87" w:rsidRPr="003A2DB4" w:rsidRDefault="00A9201C" w:rsidP="006917B3">
      <w:pPr>
        <w:jc w:val="both"/>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Manuel</w:t>
      </w:r>
      <w:r w:rsidR="00C16E7D" w:rsidRPr="003A2DB4">
        <w:rPr>
          <w:rFonts w:asciiTheme="majorHAnsi" w:hAnsiTheme="majorHAnsi" w:cstheme="majorHAnsi"/>
          <w:b/>
          <w:color w:val="4472C4" w:themeColor="accent1"/>
          <w:sz w:val="22"/>
          <w:szCs w:val="22"/>
        </w:rPr>
        <w:t xml:space="preserve"> Ruiz</w:t>
      </w:r>
    </w:p>
    <w:p w14:paraId="7FF4D691" w14:textId="77777777" w:rsidR="00C16E7D" w:rsidRPr="003A2DB4" w:rsidRDefault="00C16E7D" w:rsidP="006917B3">
      <w:pPr>
        <w:jc w:val="both"/>
        <w:rPr>
          <w:rFonts w:asciiTheme="majorHAnsi" w:hAnsiTheme="majorHAnsi" w:cstheme="majorHAnsi"/>
          <w:b/>
          <w:color w:val="4472C4" w:themeColor="accent1"/>
          <w:sz w:val="22"/>
          <w:szCs w:val="22"/>
        </w:rPr>
      </w:pPr>
    </w:p>
    <w:p w14:paraId="3886D5C2" w14:textId="5CE39B0B" w:rsidR="00164C87" w:rsidRPr="003A2DB4" w:rsidRDefault="00164C87" w:rsidP="006917B3">
      <w:pPr>
        <w:jc w:val="both"/>
        <w:rPr>
          <w:rFonts w:asciiTheme="majorHAnsi" w:hAnsiTheme="majorHAnsi" w:cstheme="majorHAnsi"/>
          <w:sz w:val="22"/>
          <w:szCs w:val="22"/>
        </w:rPr>
      </w:pPr>
      <w:r w:rsidRPr="003A2DB4">
        <w:rPr>
          <w:rFonts w:asciiTheme="majorHAnsi" w:hAnsiTheme="majorHAnsi" w:cstheme="majorHAnsi"/>
          <w:sz w:val="22"/>
          <w:szCs w:val="22"/>
        </w:rPr>
        <w:t xml:space="preserve">Estos comentarios suscitan una mayor discusión que es lo interesante, </w:t>
      </w:r>
      <w:r w:rsidR="009C33B6" w:rsidRPr="003A2DB4">
        <w:rPr>
          <w:rFonts w:asciiTheme="majorHAnsi" w:hAnsiTheme="majorHAnsi" w:cstheme="majorHAnsi"/>
          <w:sz w:val="22"/>
          <w:szCs w:val="22"/>
        </w:rPr>
        <w:t xml:space="preserve">empezando por lo final, hay </w:t>
      </w:r>
      <w:r w:rsidRPr="003A2DB4">
        <w:rPr>
          <w:rFonts w:asciiTheme="majorHAnsi" w:hAnsiTheme="majorHAnsi" w:cstheme="majorHAnsi"/>
          <w:sz w:val="22"/>
          <w:szCs w:val="22"/>
        </w:rPr>
        <w:t xml:space="preserve">cierta coincidencia entre </w:t>
      </w:r>
      <w:r w:rsidR="009C33B6" w:rsidRPr="003A2DB4">
        <w:rPr>
          <w:rFonts w:asciiTheme="majorHAnsi" w:hAnsiTheme="majorHAnsi" w:cstheme="majorHAnsi"/>
          <w:sz w:val="22"/>
          <w:szCs w:val="22"/>
        </w:rPr>
        <w:t>lo que mencionaron Roxana y Marí</w:t>
      </w:r>
      <w:r w:rsidRPr="003A2DB4">
        <w:rPr>
          <w:rFonts w:asciiTheme="majorHAnsi" w:hAnsiTheme="majorHAnsi" w:cstheme="majorHAnsi"/>
          <w:sz w:val="22"/>
          <w:szCs w:val="22"/>
        </w:rPr>
        <w:t xml:space="preserve">a en el sentido de que parecería que el tema de </w:t>
      </w:r>
      <w:r w:rsidR="00563D16" w:rsidRPr="003A2DB4">
        <w:rPr>
          <w:rFonts w:asciiTheme="majorHAnsi" w:hAnsiTheme="majorHAnsi" w:cstheme="majorHAnsi"/>
          <w:sz w:val="22"/>
          <w:szCs w:val="22"/>
        </w:rPr>
        <w:t>capacidades</w:t>
      </w:r>
      <w:r w:rsidRPr="003A2DB4">
        <w:rPr>
          <w:rFonts w:asciiTheme="majorHAnsi" w:hAnsiTheme="majorHAnsi" w:cstheme="majorHAnsi"/>
          <w:sz w:val="22"/>
          <w:szCs w:val="22"/>
        </w:rPr>
        <w:t xml:space="preserve"> para </w:t>
      </w:r>
      <w:r w:rsidR="00376949" w:rsidRPr="003A2DB4">
        <w:rPr>
          <w:rFonts w:asciiTheme="majorHAnsi" w:hAnsiTheme="majorHAnsi" w:cstheme="majorHAnsi"/>
          <w:sz w:val="22"/>
          <w:szCs w:val="22"/>
        </w:rPr>
        <w:t>hacer</w:t>
      </w:r>
      <w:r w:rsidRPr="003A2DB4">
        <w:rPr>
          <w:rFonts w:asciiTheme="majorHAnsi" w:hAnsiTheme="majorHAnsi" w:cstheme="majorHAnsi"/>
          <w:sz w:val="22"/>
          <w:szCs w:val="22"/>
        </w:rPr>
        <w:t xml:space="preserve"> incidencia, sea lo que esto </w:t>
      </w:r>
      <w:r w:rsidR="00563D16" w:rsidRPr="003A2DB4">
        <w:rPr>
          <w:rFonts w:asciiTheme="majorHAnsi" w:hAnsiTheme="majorHAnsi" w:cstheme="majorHAnsi"/>
          <w:sz w:val="22"/>
          <w:szCs w:val="22"/>
        </w:rPr>
        <w:t>signifique</w:t>
      </w:r>
      <w:r w:rsidR="00376949" w:rsidRPr="003A2DB4">
        <w:rPr>
          <w:rFonts w:asciiTheme="majorHAnsi" w:hAnsiTheme="majorHAnsi" w:cstheme="majorHAnsi"/>
          <w:sz w:val="22"/>
          <w:szCs w:val="22"/>
        </w:rPr>
        <w:t>,</w:t>
      </w:r>
      <w:r w:rsidRPr="003A2DB4">
        <w:rPr>
          <w:rFonts w:asciiTheme="majorHAnsi" w:hAnsiTheme="majorHAnsi" w:cstheme="majorHAnsi"/>
          <w:sz w:val="22"/>
          <w:szCs w:val="22"/>
        </w:rPr>
        <w:t xml:space="preserve"> para cada organización es algo </w:t>
      </w:r>
      <w:r w:rsidR="00563D16" w:rsidRPr="003A2DB4">
        <w:rPr>
          <w:rFonts w:asciiTheme="majorHAnsi" w:hAnsiTheme="majorHAnsi" w:cstheme="majorHAnsi"/>
          <w:sz w:val="22"/>
          <w:szCs w:val="22"/>
        </w:rPr>
        <w:t xml:space="preserve">sobre lo cual probablemente </w:t>
      </w:r>
      <w:r w:rsidRPr="003A2DB4">
        <w:rPr>
          <w:rFonts w:asciiTheme="majorHAnsi" w:hAnsiTheme="majorHAnsi" w:cstheme="majorHAnsi"/>
          <w:sz w:val="22"/>
          <w:szCs w:val="22"/>
        </w:rPr>
        <w:t>hay que trabajar m</w:t>
      </w:r>
      <w:r w:rsidR="00376949" w:rsidRPr="003A2DB4">
        <w:rPr>
          <w:rFonts w:asciiTheme="majorHAnsi" w:hAnsiTheme="majorHAnsi" w:cstheme="majorHAnsi"/>
          <w:sz w:val="22"/>
          <w:szCs w:val="22"/>
        </w:rPr>
        <w:t>á</w:t>
      </w:r>
      <w:r w:rsidRPr="003A2DB4">
        <w:rPr>
          <w:rFonts w:asciiTheme="majorHAnsi" w:hAnsiTheme="majorHAnsi" w:cstheme="majorHAnsi"/>
          <w:sz w:val="22"/>
          <w:szCs w:val="22"/>
        </w:rPr>
        <w:t>s</w:t>
      </w:r>
      <w:r w:rsidR="00376949" w:rsidRPr="003A2DB4">
        <w:rPr>
          <w:rFonts w:asciiTheme="majorHAnsi" w:hAnsiTheme="majorHAnsi" w:cstheme="majorHAnsi"/>
          <w:sz w:val="22"/>
          <w:szCs w:val="22"/>
        </w:rPr>
        <w:t>, g</w:t>
      </w:r>
      <w:r w:rsidR="00563D16" w:rsidRPr="003A2DB4">
        <w:rPr>
          <w:rFonts w:asciiTheme="majorHAnsi" w:hAnsiTheme="majorHAnsi" w:cstheme="majorHAnsi"/>
          <w:sz w:val="22"/>
          <w:szCs w:val="22"/>
        </w:rPr>
        <w:t>enerar</w:t>
      </w:r>
      <w:r w:rsidRPr="003A2DB4">
        <w:rPr>
          <w:rFonts w:asciiTheme="majorHAnsi" w:hAnsiTheme="majorHAnsi" w:cstheme="majorHAnsi"/>
          <w:sz w:val="22"/>
          <w:szCs w:val="22"/>
        </w:rPr>
        <w:t xml:space="preserve"> en las organizaciones alguna </w:t>
      </w:r>
      <w:r w:rsidR="00563D16" w:rsidRPr="003A2DB4">
        <w:rPr>
          <w:rFonts w:asciiTheme="majorHAnsi" w:hAnsiTheme="majorHAnsi" w:cstheme="majorHAnsi"/>
          <w:sz w:val="22"/>
          <w:szCs w:val="22"/>
        </w:rPr>
        <w:t>orientación mayor sobre có</w:t>
      </w:r>
      <w:r w:rsidRPr="003A2DB4">
        <w:rPr>
          <w:rFonts w:asciiTheme="majorHAnsi" w:hAnsiTheme="majorHAnsi" w:cstheme="majorHAnsi"/>
          <w:sz w:val="22"/>
          <w:szCs w:val="22"/>
        </w:rPr>
        <w:t xml:space="preserve">mo </w:t>
      </w:r>
      <w:r w:rsidR="00563D16" w:rsidRPr="003A2DB4">
        <w:rPr>
          <w:rFonts w:asciiTheme="majorHAnsi" w:hAnsiTheme="majorHAnsi" w:cstheme="majorHAnsi"/>
          <w:sz w:val="22"/>
          <w:szCs w:val="22"/>
        </w:rPr>
        <w:t>hacer</w:t>
      </w:r>
      <w:r w:rsidRPr="003A2DB4">
        <w:rPr>
          <w:rFonts w:asciiTheme="majorHAnsi" w:hAnsiTheme="majorHAnsi" w:cstheme="majorHAnsi"/>
          <w:sz w:val="22"/>
          <w:szCs w:val="22"/>
        </w:rPr>
        <w:t xml:space="preserve"> incidencia. </w:t>
      </w:r>
      <w:r w:rsidR="00376949" w:rsidRPr="003A2DB4">
        <w:rPr>
          <w:rFonts w:asciiTheme="majorHAnsi" w:hAnsiTheme="majorHAnsi" w:cstheme="majorHAnsi"/>
          <w:sz w:val="22"/>
          <w:szCs w:val="22"/>
        </w:rPr>
        <w:t>Como</w:t>
      </w:r>
      <w:r w:rsidR="003803F0" w:rsidRPr="003A2DB4">
        <w:rPr>
          <w:rFonts w:asciiTheme="majorHAnsi" w:hAnsiTheme="majorHAnsi" w:cstheme="majorHAnsi"/>
          <w:sz w:val="22"/>
          <w:szCs w:val="22"/>
        </w:rPr>
        <w:t xml:space="preserve"> lo mencioné, n</w:t>
      </w:r>
      <w:r w:rsidRPr="003A2DB4">
        <w:rPr>
          <w:rFonts w:asciiTheme="majorHAnsi" w:hAnsiTheme="majorHAnsi" w:cstheme="majorHAnsi"/>
          <w:sz w:val="22"/>
          <w:szCs w:val="22"/>
        </w:rPr>
        <w:t>o h</w:t>
      </w:r>
      <w:r w:rsidR="003803F0" w:rsidRPr="003A2DB4">
        <w:rPr>
          <w:rFonts w:asciiTheme="majorHAnsi" w:hAnsiTheme="majorHAnsi" w:cstheme="majorHAnsi"/>
          <w:sz w:val="22"/>
          <w:szCs w:val="22"/>
        </w:rPr>
        <w:t>ay una f</w:t>
      </w:r>
      <w:r w:rsidR="00376949" w:rsidRPr="003A2DB4">
        <w:rPr>
          <w:rFonts w:asciiTheme="majorHAnsi" w:hAnsiTheme="majorHAnsi" w:cstheme="majorHAnsi"/>
          <w:sz w:val="22"/>
          <w:szCs w:val="22"/>
        </w:rPr>
        <w:t>ó</w:t>
      </w:r>
      <w:r w:rsidR="003803F0" w:rsidRPr="003A2DB4">
        <w:rPr>
          <w:rFonts w:asciiTheme="majorHAnsi" w:hAnsiTheme="majorHAnsi" w:cstheme="majorHAnsi"/>
          <w:sz w:val="22"/>
          <w:szCs w:val="22"/>
        </w:rPr>
        <w:t>rmula matemática, la incidencia política</w:t>
      </w:r>
      <w:r w:rsidRPr="003A2DB4">
        <w:rPr>
          <w:rFonts w:asciiTheme="majorHAnsi" w:hAnsiTheme="majorHAnsi" w:cstheme="majorHAnsi"/>
          <w:sz w:val="22"/>
          <w:szCs w:val="22"/>
        </w:rPr>
        <w:t xml:space="preserve"> no es un ecuación, en donde todo cuadra de manera perfecta y </w:t>
      </w:r>
      <w:r w:rsidR="003803F0" w:rsidRPr="003A2DB4">
        <w:rPr>
          <w:rFonts w:asciiTheme="majorHAnsi" w:hAnsiTheme="majorHAnsi" w:cstheme="majorHAnsi"/>
          <w:sz w:val="22"/>
          <w:szCs w:val="22"/>
        </w:rPr>
        <w:t>de he</w:t>
      </w:r>
      <w:r w:rsidR="00A15E61" w:rsidRPr="003A2DB4">
        <w:rPr>
          <w:rFonts w:asciiTheme="majorHAnsi" w:hAnsiTheme="majorHAnsi" w:cstheme="majorHAnsi"/>
          <w:sz w:val="22"/>
          <w:szCs w:val="22"/>
        </w:rPr>
        <w:t>c</w:t>
      </w:r>
      <w:r w:rsidR="003803F0" w:rsidRPr="003A2DB4">
        <w:rPr>
          <w:rFonts w:asciiTheme="majorHAnsi" w:hAnsiTheme="majorHAnsi" w:cstheme="majorHAnsi"/>
          <w:sz w:val="22"/>
          <w:szCs w:val="22"/>
        </w:rPr>
        <w:t xml:space="preserve">ho </w:t>
      </w:r>
      <w:r w:rsidRPr="003A2DB4">
        <w:rPr>
          <w:rFonts w:asciiTheme="majorHAnsi" w:hAnsiTheme="majorHAnsi" w:cstheme="majorHAnsi"/>
          <w:sz w:val="22"/>
          <w:szCs w:val="22"/>
        </w:rPr>
        <w:t xml:space="preserve">varias de las organizaciones </w:t>
      </w:r>
      <w:r w:rsidR="003803F0" w:rsidRPr="003A2DB4">
        <w:rPr>
          <w:rFonts w:asciiTheme="majorHAnsi" w:hAnsiTheme="majorHAnsi" w:cstheme="majorHAnsi"/>
          <w:sz w:val="22"/>
          <w:szCs w:val="22"/>
        </w:rPr>
        <w:t>hace</w:t>
      </w:r>
      <w:r w:rsidR="00A15E61" w:rsidRPr="003A2DB4">
        <w:rPr>
          <w:rFonts w:asciiTheme="majorHAnsi" w:hAnsiTheme="majorHAnsi" w:cstheme="majorHAnsi"/>
          <w:sz w:val="22"/>
          <w:szCs w:val="22"/>
        </w:rPr>
        <w:t>n</w:t>
      </w:r>
      <w:r w:rsidR="003803F0" w:rsidRPr="003A2DB4">
        <w:rPr>
          <w:rFonts w:asciiTheme="majorHAnsi" w:hAnsiTheme="majorHAnsi" w:cstheme="majorHAnsi"/>
          <w:sz w:val="22"/>
          <w:szCs w:val="22"/>
        </w:rPr>
        <w:t xml:space="preserve"> la incidencia política un tanto </w:t>
      </w:r>
      <w:r w:rsidRPr="003A2DB4">
        <w:rPr>
          <w:rFonts w:asciiTheme="majorHAnsi" w:hAnsiTheme="majorHAnsi" w:cstheme="majorHAnsi"/>
          <w:sz w:val="22"/>
          <w:szCs w:val="22"/>
        </w:rPr>
        <w:t xml:space="preserve">intuitivamente </w:t>
      </w:r>
      <w:r w:rsidR="003803F0" w:rsidRPr="003A2DB4">
        <w:rPr>
          <w:rFonts w:asciiTheme="majorHAnsi" w:hAnsiTheme="majorHAnsi" w:cstheme="majorHAnsi"/>
          <w:sz w:val="22"/>
          <w:szCs w:val="22"/>
        </w:rPr>
        <w:t>y casi de oído, es decir,</w:t>
      </w:r>
      <w:r w:rsidRPr="003A2DB4">
        <w:rPr>
          <w:rFonts w:asciiTheme="majorHAnsi" w:hAnsiTheme="majorHAnsi" w:cstheme="majorHAnsi"/>
          <w:sz w:val="22"/>
          <w:szCs w:val="22"/>
        </w:rPr>
        <w:t xml:space="preserve"> conforme se presentan las circunstancias se va influyendo </w:t>
      </w:r>
      <w:r w:rsidR="00E8110A" w:rsidRPr="003A2DB4">
        <w:rPr>
          <w:rFonts w:asciiTheme="majorHAnsi" w:hAnsiTheme="majorHAnsi" w:cstheme="majorHAnsi"/>
          <w:sz w:val="22"/>
          <w:szCs w:val="22"/>
        </w:rPr>
        <w:t xml:space="preserve">en el espacio público </w:t>
      </w:r>
      <w:r w:rsidRPr="003A2DB4">
        <w:rPr>
          <w:rFonts w:asciiTheme="majorHAnsi" w:hAnsiTheme="majorHAnsi" w:cstheme="majorHAnsi"/>
          <w:sz w:val="22"/>
          <w:szCs w:val="22"/>
        </w:rPr>
        <w:t xml:space="preserve">con diferentes tipos de actividades, eso es </w:t>
      </w:r>
      <w:r w:rsidR="00E8110A" w:rsidRPr="003A2DB4">
        <w:rPr>
          <w:rFonts w:asciiTheme="majorHAnsi" w:hAnsiTheme="majorHAnsi" w:cstheme="majorHAnsi"/>
          <w:sz w:val="22"/>
          <w:szCs w:val="22"/>
        </w:rPr>
        <w:t>rescatable</w:t>
      </w:r>
      <w:r w:rsidRPr="003A2DB4">
        <w:rPr>
          <w:rFonts w:asciiTheme="majorHAnsi" w:hAnsiTheme="majorHAnsi" w:cstheme="majorHAnsi"/>
          <w:sz w:val="22"/>
          <w:szCs w:val="22"/>
        </w:rPr>
        <w:t xml:space="preserve"> y es</w:t>
      </w:r>
      <w:r w:rsidR="00E8110A" w:rsidRPr="003A2DB4">
        <w:rPr>
          <w:rFonts w:asciiTheme="majorHAnsi" w:hAnsiTheme="majorHAnsi" w:cstheme="majorHAnsi"/>
          <w:sz w:val="22"/>
          <w:szCs w:val="22"/>
        </w:rPr>
        <w:t>t</w:t>
      </w:r>
      <w:r w:rsidRPr="003A2DB4">
        <w:rPr>
          <w:rFonts w:asciiTheme="majorHAnsi" w:hAnsiTheme="majorHAnsi" w:cstheme="majorHAnsi"/>
          <w:sz w:val="22"/>
          <w:szCs w:val="22"/>
        </w:rPr>
        <w:t>a idea de las capacidades resuena en términos de cosas que a fut</w:t>
      </w:r>
      <w:r w:rsidR="00E17BA4" w:rsidRPr="003A2DB4">
        <w:rPr>
          <w:rFonts w:asciiTheme="majorHAnsi" w:hAnsiTheme="majorHAnsi" w:cstheme="majorHAnsi"/>
          <w:sz w:val="22"/>
          <w:szCs w:val="22"/>
        </w:rPr>
        <w:t>uro se podrían explorar sobre có</w:t>
      </w:r>
      <w:r w:rsidRPr="003A2DB4">
        <w:rPr>
          <w:rFonts w:asciiTheme="majorHAnsi" w:hAnsiTheme="majorHAnsi" w:cstheme="majorHAnsi"/>
          <w:sz w:val="22"/>
          <w:szCs w:val="22"/>
        </w:rPr>
        <w:t xml:space="preserve">mo </w:t>
      </w:r>
      <w:r w:rsidR="00E17BA4" w:rsidRPr="003A2DB4">
        <w:rPr>
          <w:rFonts w:asciiTheme="majorHAnsi" w:hAnsiTheme="majorHAnsi" w:cstheme="majorHAnsi"/>
          <w:sz w:val="22"/>
          <w:szCs w:val="22"/>
        </w:rPr>
        <w:t>fortalecer</w:t>
      </w:r>
      <w:r w:rsidRPr="003A2DB4">
        <w:rPr>
          <w:rFonts w:asciiTheme="majorHAnsi" w:hAnsiTheme="majorHAnsi" w:cstheme="majorHAnsi"/>
          <w:sz w:val="22"/>
          <w:szCs w:val="22"/>
        </w:rPr>
        <w:t xml:space="preserve"> </w:t>
      </w:r>
      <w:r w:rsidR="00A15E61" w:rsidRPr="003A2DB4">
        <w:rPr>
          <w:rFonts w:asciiTheme="majorHAnsi" w:hAnsiTheme="majorHAnsi" w:cstheme="majorHAnsi"/>
          <w:sz w:val="22"/>
          <w:szCs w:val="22"/>
        </w:rPr>
        <w:t>a</w:t>
      </w:r>
      <w:r w:rsidRPr="003A2DB4">
        <w:rPr>
          <w:rFonts w:asciiTheme="majorHAnsi" w:hAnsiTheme="majorHAnsi" w:cstheme="majorHAnsi"/>
          <w:sz w:val="22"/>
          <w:szCs w:val="22"/>
        </w:rPr>
        <w:t xml:space="preserve"> las distintas organizaciones.</w:t>
      </w:r>
    </w:p>
    <w:p w14:paraId="27C35722" w14:textId="77777777" w:rsidR="00164C87" w:rsidRPr="003A2DB4" w:rsidRDefault="00164C87" w:rsidP="006917B3">
      <w:pPr>
        <w:jc w:val="both"/>
        <w:rPr>
          <w:rFonts w:asciiTheme="majorHAnsi" w:hAnsiTheme="majorHAnsi" w:cstheme="majorHAnsi"/>
          <w:sz w:val="22"/>
          <w:szCs w:val="22"/>
        </w:rPr>
      </w:pPr>
    </w:p>
    <w:p w14:paraId="0BF27D29" w14:textId="0EFF5F16" w:rsidR="0037229C" w:rsidRPr="003A2DB4" w:rsidRDefault="00E17BA4" w:rsidP="006917B3">
      <w:pPr>
        <w:jc w:val="both"/>
        <w:rPr>
          <w:rFonts w:asciiTheme="majorHAnsi" w:hAnsiTheme="majorHAnsi" w:cstheme="majorHAnsi"/>
          <w:sz w:val="22"/>
          <w:szCs w:val="22"/>
        </w:rPr>
      </w:pPr>
      <w:r w:rsidRPr="003A2DB4">
        <w:rPr>
          <w:rFonts w:asciiTheme="majorHAnsi" w:hAnsiTheme="majorHAnsi" w:cstheme="majorHAnsi"/>
          <w:sz w:val="22"/>
          <w:szCs w:val="22"/>
        </w:rPr>
        <w:t>Lo segundo, esto lo mencionó</w:t>
      </w:r>
      <w:r w:rsidR="00164C87" w:rsidRPr="003A2DB4">
        <w:rPr>
          <w:rFonts w:asciiTheme="majorHAnsi" w:hAnsiTheme="majorHAnsi" w:cstheme="majorHAnsi"/>
          <w:sz w:val="22"/>
          <w:szCs w:val="22"/>
        </w:rPr>
        <w:t xml:space="preserve"> Roxa</w:t>
      </w:r>
      <w:r w:rsidRPr="003A2DB4">
        <w:rPr>
          <w:rFonts w:asciiTheme="majorHAnsi" w:hAnsiTheme="majorHAnsi" w:cstheme="majorHAnsi"/>
          <w:sz w:val="22"/>
          <w:szCs w:val="22"/>
        </w:rPr>
        <w:t>na</w:t>
      </w:r>
      <w:r w:rsidR="00A15E61" w:rsidRPr="003A2DB4">
        <w:rPr>
          <w:rFonts w:asciiTheme="majorHAnsi" w:hAnsiTheme="majorHAnsi" w:cstheme="majorHAnsi"/>
          <w:sz w:val="22"/>
          <w:szCs w:val="22"/>
        </w:rPr>
        <w:t>,</w:t>
      </w:r>
      <w:r w:rsidRPr="003A2DB4">
        <w:rPr>
          <w:rFonts w:asciiTheme="majorHAnsi" w:hAnsiTheme="majorHAnsi" w:cstheme="majorHAnsi"/>
          <w:sz w:val="22"/>
          <w:szCs w:val="22"/>
        </w:rPr>
        <w:t xml:space="preserve"> </w:t>
      </w:r>
      <w:r w:rsidR="00A15E61" w:rsidRPr="003A2DB4">
        <w:rPr>
          <w:rFonts w:asciiTheme="majorHAnsi" w:hAnsiTheme="majorHAnsi" w:cstheme="majorHAnsi"/>
          <w:sz w:val="22"/>
          <w:szCs w:val="22"/>
        </w:rPr>
        <w:t xml:space="preserve">es </w:t>
      </w:r>
      <w:r w:rsidRPr="003A2DB4">
        <w:rPr>
          <w:rFonts w:asciiTheme="majorHAnsi" w:hAnsiTheme="majorHAnsi" w:cstheme="majorHAnsi"/>
          <w:sz w:val="22"/>
          <w:szCs w:val="22"/>
        </w:rPr>
        <w:t xml:space="preserve">el tema de la inestabilidad, que yo también lo destaqué porque además varias organizaciones lo plantearon. </w:t>
      </w:r>
      <w:r w:rsidR="00164C87" w:rsidRPr="003A2DB4">
        <w:rPr>
          <w:rFonts w:asciiTheme="majorHAnsi" w:hAnsiTheme="majorHAnsi" w:cstheme="majorHAnsi"/>
          <w:sz w:val="22"/>
          <w:szCs w:val="22"/>
        </w:rPr>
        <w:t>Esto requiere de u</w:t>
      </w:r>
      <w:r w:rsidRPr="003A2DB4">
        <w:rPr>
          <w:rFonts w:asciiTheme="majorHAnsi" w:hAnsiTheme="majorHAnsi" w:cstheme="majorHAnsi"/>
          <w:sz w:val="22"/>
          <w:szCs w:val="22"/>
        </w:rPr>
        <w:t>na adaptabilidad, resiliencia d</w:t>
      </w:r>
      <w:r w:rsidR="00164C87" w:rsidRPr="003A2DB4">
        <w:rPr>
          <w:rFonts w:asciiTheme="majorHAnsi" w:hAnsiTheme="majorHAnsi" w:cstheme="majorHAnsi"/>
          <w:sz w:val="22"/>
          <w:szCs w:val="22"/>
        </w:rPr>
        <w:t>e</w:t>
      </w:r>
      <w:r w:rsidRPr="003A2DB4">
        <w:rPr>
          <w:rFonts w:asciiTheme="majorHAnsi" w:hAnsiTheme="majorHAnsi" w:cstheme="majorHAnsi"/>
          <w:sz w:val="22"/>
          <w:szCs w:val="22"/>
        </w:rPr>
        <w:t xml:space="preserve"> parte d</w:t>
      </w:r>
      <w:r w:rsidR="00164C87" w:rsidRPr="003A2DB4">
        <w:rPr>
          <w:rFonts w:asciiTheme="majorHAnsi" w:hAnsiTheme="majorHAnsi" w:cstheme="majorHAnsi"/>
          <w:sz w:val="22"/>
          <w:szCs w:val="22"/>
        </w:rPr>
        <w:t>e</w:t>
      </w:r>
      <w:r w:rsidRPr="003A2DB4">
        <w:rPr>
          <w:rFonts w:asciiTheme="majorHAnsi" w:hAnsiTheme="majorHAnsi" w:cstheme="majorHAnsi"/>
          <w:sz w:val="22"/>
          <w:szCs w:val="22"/>
        </w:rPr>
        <w:t xml:space="preserve"> </w:t>
      </w:r>
      <w:r w:rsidR="00164C87" w:rsidRPr="003A2DB4">
        <w:rPr>
          <w:rFonts w:asciiTheme="majorHAnsi" w:hAnsiTheme="majorHAnsi" w:cstheme="majorHAnsi"/>
          <w:sz w:val="22"/>
          <w:szCs w:val="22"/>
        </w:rPr>
        <w:t>las organizaciones</w:t>
      </w:r>
      <w:r w:rsidR="00A15E61" w:rsidRPr="003A2DB4">
        <w:rPr>
          <w:rFonts w:asciiTheme="majorHAnsi" w:hAnsiTheme="majorHAnsi" w:cstheme="majorHAnsi"/>
          <w:sz w:val="22"/>
          <w:szCs w:val="22"/>
        </w:rPr>
        <w:t>,</w:t>
      </w:r>
      <w:r w:rsidR="00164C87" w:rsidRPr="003A2DB4">
        <w:rPr>
          <w:rFonts w:asciiTheme="majorHAnsi" w:hAnsiTheme="majorHAnsi" w:cstheme="majorHAnsi"/>
          <w:sz w:val="22"/>
          <w:szCs w:val="22"/>
        </w:rPr>
        <w:t xml:space="preserve"> para poder responder a estas circunstancias que están </w:t>
      </w:r>
      <w:r w:rsidRPr="003A2DB4">
        <w:rPr>
          <w:rFonts w:asciiTheme="majorHAnsi" w:hAnsiTheme="majorHAnsi" w:cstheme="majorHAnsi"/>
          <w:sz w:val="22"/>
          <w:szCs w:val="22"/>
        </w:rPr>
        <w:t>totalmente fuera del control d</w:t>
      </w:r>
      <w:r w:rsidR="00164C87" w:rsidRPr="003A2DB4">
        <w:rPr>
          <w:rFonts w:asciiTheme="majorHAnsi" w:hAnsiTheme="majorHAnsi" w:cstheme="majorHAnsi"/>
          <w:sz w:val="22"/>
          <w:szCs w:val="22"/>
        </w:rPr>
        <w:t>e</w:t>
      </w:r>
      <w:r w:rsidRPr="003A2DB4">
        <w:rPr>
          <w:rFonts w:asciiTheme="majorHAnsi" w:hAnsiTheme="majorHAnsi" w:cstheme="majorHAnsi"/>
          <w:sz w:val="22"/>
          <w:szCs w:val="22"/>
        </w:rPr>
        <w:t xml:space="preserve"> </w:t>
      </w:r>
      <w:r w:rsidR="00164C87" w:rsidRPr="003A2DB4">
        <w:rPr>
          <w:rFonts w:asciiTheme="majorHAnsi" w:hAnsiTheme="majorHAnsi" w:cstheme="majorHAnsi"/>
          <w:sz w:val="22"/>
          <w:szCs w:val="22"/>
        </w:rPr>
        <w:t>las organizaciones pero que son previsibles. La previsión de esas circunstancias</w:t>
      </w:r>
      <w:r w:rsidR="00A15E61" w:rsidRPr="003A2DB4">
        <w:rPr>
          <w:rFonts w:asciiTheme="majorHAnsi" w:hAnsiTheme="majorHAnsi" w:cstheme="majorHAnsi"/>
          <w:sz w:val="22"/>
          <w:szCs w:val="22"/>
        </w:rPr>
        <w:t>,</w:t>
      </w:r>
      <w:r w:rsidR="00164C87" w:rsidRPr="003A2DB4">
        <w:rPr>
          <w:rFonts w:asciiTheme="majorHAnsi" w:hAnsiTheme="majorHAnsi" w:cstheme="majorHAnsi"/>
          <w:sz w:val="22"/>
          <w:szCs w:val="22"/>
        </w:rPr>
        <w:t xml:space="preserve"> que </w:t>
      </w:r>
      <w:r w:rsidRPr="003A2DB4">
        <w:rPr>
          <w:rFonts w:asciiTheme="majorHAnsi" w:hAnsiTheme="majorHAnsi" w:cstheme="majorHAnsi"/>
          <w:sz w:val="22"/>
          <w:szCs w:val="22"/>
        </w:rPr>
        <w:t>inevitablemente</w:t>
      </w:r>
      <w:r w:rsidR="00164C87" w:rsidRPr="003A2DB4">
        <w:rPr>
          <w:rFonts w:asciiTheme="majorHAnsi" w:hAnsiTheme="majorHAnsi" w:cstheme="majorHAnsi"/>
          <w:sz w:val="22"/>
          <w:szCs w:val="22"/>
        </w:rPr>
        <w:t xml:space="preserve"> se van a dar porque se repiten en el tiempo</w:t>
      </w:r>
      <w:r w:rsidR="00A15E61" w:rsidRPr="003A2DB4">
        <w:rPr>
          <w:rFonts w:asciiTheme="majorHAnsi" w:hAnsiTheme="majorHAnsi" w:cstheme="majorHAnsi"/>
          <w:sz w:val="22"/>
          <w:szCs w:val="22"/>
        </w:rPr>
        <w:t>,</w:t>
      </w:r>
      <w:r w:rsidR="0037229C" w:rsidRPr="003A2DB4">
        <w:rPr>
          <w:rFonts w:asciiTheme="majorHAnsi" w:hAnsiTheme="majorHAnsi" w:cstheme="majorHAnsi"/>
          <w:sz w:val="22"/>
          <w:szCs w:val="22"/>
        </w:rPr>
        <w:t xml:space="preserve"> pueden ayudar a los esfuerzos en los que se embarcan las organizaciones para hacer incidencia</w:t>
      </w:r>
      <w:r w:rsidR="00164C87" w:rsidRPr="003A2DB4">
        <w:rPr>
          <w:rFonts w:asciiTheme="majorHAnsi" w:hAnsiTheme="majorHAnsi" w:cstheme="majorHAnsi"/>
          <w:sz w:val="22"/>
          <w:szCs w:val="22"/>
        </w:rPr>
        <w:t xml:space="preserve">. </w:t>
      </w:r>
    </w:p>
    <w:p w14:paraId="70B83E25" w14:textId="77777777" w:rsidR="0037229C" w:rsidRPr="003A2DB4" w:rsidRDefault="0037229C" w:rsidP="006917B3">
      <w:pPr>
        <w:jc w:val="both"/>
        <w:rPr>
          <w:rFonts w:asciiTheme="majorHAnsi" w:hAnsiTheme="majorHAnsi" w:cstheme="majorHAnsi"/>
          <w:sz w:val="22"/>
          <w:szCs w:val="22"/>
        </w:rPr>
      </w:pPr>
    </w:p>
    <w:p w14:paraId="673510BE" w14:textId="670FDEF1" w:rsidR="00164C87" w:rsidRPr="003A2DB4" w:rsidRDefault="00164C87" w:rsidP="006917B3">
      <w:pPr>
        <w:jc w:val="both"/>
        <w:rPr>
          <w:rFonts w:asciiTheme="majorHAnsi" w:hAnsiTheme="majorHAnsi" w:cstheme="majorHAnsi"/>
          <w:sz w:val="22"/>
          <w:szCs w:val="22"/>
        </w:rPr>
      </w:pPr>
      <w:r w:rsidRPr="003A2DB4">
        <w:rPr>
          <w:rFonts w:asciiTheme="majorHAnsi" w:hAnsiTheme="majorHAnsi" w:cstheme="majorHAnsi"/>
          <w:sz w:val="22"/>
          <w:szCs w:val="22"/>
        </w:rPr>
        <w:lastRenderedPageBreak/>
        <w:t>Finalmente</w:t>
      </w:r>
      <w:r w:rsidR="004E4143" w:rsidRPr="003A2DB4">
        <w:rPr>
          <w:rFonts w:asciiTheme="majorHAnsi" w:hAnsiTheme="majorHAnsi" w:cstheme="majorHAnsi"/>
          <w:sz w:val="22"/>
          <w:szCs w:val="22"/>
        </w:rPr>
        <w:t>,</w:t>
      </w:r>
      <w:r w:rsidRPr="003A2DB4">
        <w:rPr>
          <w:rFonts w:asciiTheme="majorHAnsi" w:hAnsiTheme="majorHAnsi" w:cstheme="majorHAnsi"/>
          <w:sz w:val="22"/>
          <w:szCs w:val="22"/>
        </w:rPr>
        <w:t xml:space="preserve"> el comentario de Pedro y me parece que se tocó en la conversación m</w:t>
      </w:r>
      <w:r w:rsidR="004E4143" w:rsidRPr="003A2DB4">
        <w:rPr>
          <w:rFonts w:asciiTheme="majorHAnsi" w:hAnsiTheme="majorHAnsi" w:cstheme="majorHAnsi"/>
          <w:sz w:val="22"/>
          <w:szCs w:val="22"/>
        </w:rPr>
        <w:t>á</w:t>
      </w:r>
      <w:r w:rsidRPr="003A2DB4">
        <w:rPr>
          <w:rFonts w:asciiTheme="majorHAnsi" w:hAnsiTheme="majorHAnsi" w:cstheme="majorHAnsi"/>
          <w:sz w:val="22"/>
          <w:szCs w:val="22"/>
        </w:rPr>
        <w:t>s preliminar que tuvimos</w:t>
      </w:r>
      <w:r w:rsidR="0034030D" w:rsidRPr="003A2DB4">
        <w:rPr>
          <w:rFonts w:asciiTheme="majorHAnsi" w:hAnsiTheme="majorHAnsi" w:cstheme="majorHAnsi"/>
          <w:sz w:val="22"/>
          <w:szCs w:val="22"/>
        </w:rPr>
        <w:t xml:space="preserve"> que es absolutamente cr</w:t>
      </w:r>
      <w:r w:rsidR="004E4143" w:rsidRPr="003A2DB4">
        <w:rPr>
          <w:rFonts w:asciiTheme="majorHAnsi" w:hAnsiTheme="majorHAnsi" w:cstheme="majorHAnsi"/>
          <w:sz w:val="22"/>
          <w:szCs w:val="22"/>
        </w:rPr>
        <w:t>í</w:t>
      </w:r>
      <w:r w:rsidR="0034030D" w:rsidRPr="003A2DB4">
        <w:rPr>
          <w:rFonts w:asciiTheme="majorHAnsi" w:hAnsiTheme="majorHAnsi" w:cstheme="majorHAnsi"/>
          <w:sz w:val="22"/>
          <w:szCs w:val="22"/>
        </w:rPr>
        <w:t>tico</w:t>
      </w:r>
      <w:r w:rsidRPr="003A2DB4">
        <w:rPr>
          <w:rFonts w:asciiTheme="majorHAnsi" w:hAnsiTheme="majorHAnsi" w:cstheme="majorHAnsi"/>
          <w:sz w:val="22"/>
          <w:szCs w:val="22"/>
        </w:rPr>
        <w:t>, y sobre lo cual hay varios elementos, e</w:t>
      </w:r>
      <w:r w:rsidR="004E4143" w:rsidRPr="003A2DB4">
        <w:rPr>
          <w:rFonts w:asciiTheme="majorHAnsi" w:hAnsiTheme="majorHAnsi" w:cstheme="majorHAnsi"/>
          <w:sz w:val="22"/>
          <w:szCs w:val="22"/>
        </w:rPr>
        <w:t>s e</w:t>
      </w:r>
      <w:r w:rsidRPr="003A2DB4">
        <w:rPr>
          <w:rFonts w:asciiTheme="majorHAnsi" w:hAnsiTheme="majorHAnsi" w:cstheme="majorHAnsi"/>
          <w:sz w:val="22"/>
          <w:szCs w:val="22"/>
        </w:rPr>
        <w:t>l tema de las vocerías</w:t>
      </w:r>
      <w:r w:rsidR="00ED0CBE" w:rsidRPr="003A2DB4">
        <w:rPr>
          <w:rFonts w:asciiTheme="majorHAnsi" w:hAnsiTheme="majorHAnsi" w:cstheme="majorHAnsi"/>
          <w:sz w:val="22"/>
          <w:szCs w:val="22"/>
        </w:rPr>
        <w:t>, a quién se representa o no, quié</w:t>
      </w:r>
      <w:r w:rsidRPr="003A2DB4">
        <w:rPr>
          <w:rFonts w:asciiTheme="majorHAnsi" w:hAnsiTheme="majorHAnsi" w:cstheme="majorHAnsi"/>
          <w:sz w:val="22"/>
          <w:szCs w:val="22"/>
        </w:rPr>
        <w:t xml:space="preserve">n tiene legitimidad para llevar las </w:t>
      </w:r>
      <w:r w:rsidR="00ED0CBE" w:rsidRPr="003A2DB4">
        <w:rPr>
          <w:rFonts w:asciiTheme="majorHAnsi" w:hAnsiTheme="majorHAnsi" w:cstheme="majorHAnsi"/>
          <w:sz w:val="22"/>
          <w:szCs w:val="22"/>
        </w:rPr>
        <w:t xml:space="preserve">voces dentro de un proceso de incidencia política es algo no tan </w:t>
      </w:r>
      <w:r w:rsidRPr="003A2DB4">
        <w:rPr>
          <w:rFonts w:asciiTheme="majorHAnsi" w:hAnsiTheme="majorHAnsi" w:cstheme="majorHAnsi"/>
          <w:sz w:val="22"/>
          <w:szCs w:val="22"/>
        </w:rPr>
        <w:t>fácil de resolver</w:t>
      </w:r>
      <w:r w:rsidR="004E4143" w:rsidRPr="003A2DB4">
        <w:rPr>
          <w:rFonts w:asciiTheme="majorHAnsi" w:hAnsiTheme="majorHAnsi" w:cstheme="majorHAnsi"/>
          <w:sz w:val="22"/>
          <w:szCs w:val="22"/>
        </w:rPr>
        <w:t>,</w:t>
      </w:r>
      <w:r w:rsidRPr="003A2DB4">
        <w:rPr>
          <w:rFonts w:asciiTheme="majorHAnsi" w:hAnsiTheme="majorHAnsi" w:cstheme="majorHAnsi"/>
          <w:sz w:val="22"/>
          <w:szCs w:val="22"/>
        </w:rPr>
        <w:t xml:space="preserve"> incluso en el ámbito de las propias comunidades </w:t>
      </w:r>
      <w:r w:rsidR="00ED0CBE" w:rsidRPr="003A2DB4">
        <w:rPr>
          <w:rFonts w:asciiTheme="majorHAnsi" w:hAnsiTheme="majorHAnsi" w:cstheme="majorHAnsi"/>
          <w:sz w:val="22"/>
          <w:szCs w:val="22"/>
        </w:rPr>
        <w:t>con las cuales se trabaja</w:t>
      </w:r>
      <w:r w:rsidR="000249D0" w:rsidRPr="003A2DB4">
        <w:rPr>
          <w:rFonts w:asciiTheme="majorHAnsi" w:hAnsiTheme="majorHAnsi" w:cstheme="majorHAnsi"/>
          <w:sz w:val="22"/>
          <w:szCs w:val="22"/>
        </w:rPr>
        <w:t>, a</w:t>
      </w:r>
      <w:r w:rsidRPr="003A2DB4">
        <w:rPr>
          <w:rFonts w:asciiTheme="majorHAnsi" w:hAnsiTheme="majorHAnsi" w:cstheme="majorHAnsi"/>
          <w:sz w:val="22"/>
          <w:szCs w:val="22"/>
        </w:rPr>
        <w:t xml:space="preserve"> nivel de las </w:t>
      </w:r>
      <w:r w:rsidR="00ED0CBE" w:rsidRPr="003A2DB4">
        <w:rPr>
          <w:rFonts w:asciiTheme="majorHAnsi" w:hAnsiTheme="majorHAnsi" w:cstheme="majorHAnsi"/>
          <w:sz w:val="22"/>
          <w:szCs w:val="22"/>
        </w:rPr>
        <w:t>comunidades</w:t>
      </w:r>
      <w:r w:rsidRPr="003A2DB4">
        <w:rPr>
          <w:rFonts w:asciiTheme="majorHAnsi" w:hAnsiTheme="majorHAnsi" w:cstheme="majorHAnsi"/>
          <w:sz w:val="22"/>
          <w:szCs w:val="22"/>
        </w:rPr>
        <w:t xml:space="preserve"> con las que se trabaja y sus miembros y </w:t>
      </w:r>
      <w:r w:rsidR="00ED0CBE" w:rsidRPr="003A2DB4">
        <w:rPr>
          <w:rFonts w:asciiTheme="majorHAnsi" w:hAnsiTheme="majorHAnsi" w:cstheme="majorHAnsi"/>
          <w:sz w:val="22"/>
          <w:szCs w:val="22"/>
        </w:rPr>
        <w:t xml:space="preserve">mucho más sobre la representatividad o </w:t>
      </w:r>
      <w:r w:rsidRPr="003A2DB4">
        <w:rPr>
          <w:rFonts w:asciiTheme="majorHAnsi" w:hAnsiTheme="majorHAnsi" w:cstheme="majorHAnsi"/>
          <w:sz w:val="22"/>
          <w:szCs w:val="22"/>
        </w:rPr>
        <w:t xml:space="preserve">la legitimidad que tienen terceros para actuar en nombre de. </w:t>
      </w:r>
      <w:r w:rsidR="00ED0CBE" w:rsidRPr="003A2DB4">
        <w:rPr>
          <w:rFonts w:asciiTheme="majorHAnsi" w:hAnsiTheme="majorHAnsi" w:cstheme="majorHAnsi"/>
          <w:sz w:val="22"/>
          <w:szCs w:val="22"/>
        </w:rPr>
        <w:t>Hay una discusión</w:t>
      </w:r>
      <w:r w:rsidRPr="003A2DB4">
        <w:rPr>
          <w:rFonts w:asciiTheme="majorHAnsi" w:hAnsiTheme="majorHAnsi" w:cstheme="majorHAnsi"/>
          <w:sz w:val="22"/>
          <w:szCs w:val="22"/>
        </w:rPr>
        <w:t xml:space="preserve"> profunda que los distintos contextos tendrán que de alguna manera abordar y </w:t>
      </w:r>
      <w:r w:rsidR="00823CE6" w:rsidRPr="003A2DB4">
        <w:rPr>
          <w:rFonts w:asciiTheme="majorHAnsi" w:hAnsiTheme="majorHAnsi" w:cstheme="majorHAnsi"/>
          <w:sz w:val="22"/>
          <w:szCs w:val="22"/>
        </w:rPr>
        <w:t>este</w:t>
      </w:r>
      <w:r w:rsidRPr="003A2DB4">
        <w:rPr>
          <w:rFonts w:asciiTheme="majorHAnsi" w:hAnsiTheme="majorHAnsi" w:cstheme="majorHAnsi"/>
          <w:sz w:val="22"/>
          <w:szCs w:val="22"/>
        </w:rPr>
        <w:t xml:space="preserve"> asunto que me parece cr</w:t>
      </w:r>
      <w:r w:rsidR="000249D0" w:rsidRPr="003A2DB4">
        <w:rPr>
          <w:rFonts w:asciiTheme="majorHAnsi" w:hAnsiTheme="majorHAnsi" w:cstheme="majorHAnsi"/>
          <w:sz w:val="22"/>
          <w:szCs w:val="22"/>
        </w:rPr>
        <w:t>í</w:t>
      </w:r>
      <w:r w:rsidRPr="003A2DB4">
        <w:rPr>
          <w:rFonts w:asciiTheme="majorHAnsi" w:hAnsiTheme="majorHAnsi" w:cstheme="majorHAnsi"/>
          <w:sz w:val="22"/>
          <w:szCs w:val="22"/>
        </w:rPr>
        <w:t xml:space="preserve">tico y que quizás se escapa, al menos no es parte </w:t>
      </w:r>
      <w:r w:rsidR="00823CE6" w:rsidRPr="003A2DB4">
        <w:rPr>
          <w:rFonts w:asciiTheme="majorHAnsi" w:hAnsiTheme="majorHAnsi" w:cstheme="majorHAnsi"/>
          <w:sz w:val="22"/>
          <w:szCs w:val="22"/>
        </w:rPr>
        <w:t>de la reflexión que yo he propuesto en</w:t>
      </w:r>
      <w:r w:rsidRPr="003A2DB4">
        <w:rPr>
          <w:rFonts w:asciiTheme="majorHAnsi" w:hAnsiTheme="majorHAnsi" w:cstheme="majorHAnsi"/>
          <w:sz w:val="22"/>
          <w:szCs w:val="22"/>
        </w:rPr>
        <w:t xml:space="preserve"> mi investigación, </w:t>
      </w:r>
      <w:r w:rsidR="00823CE6" w:rsidRPr="003A2DB4">
        <w:rPr>
          <w:rFonts w:asciiTheme="majorHAnsi" w:hAnsiTheme="majorHAnsi" w:cstheme="majorHAnsi"/>
          <w:sz w:val="22"/>
          <w:szCs w:val="22"/>
        </w:rPr>
        <w:t>pero que a lo mejor es un elemento que vale la pena también tocar, esta asociación de la incidencia política</w:t>
      </w:r>
      <w:r w:rsidRPr="003A2DB4">
        <w:rPr>
          <w:rFonts w:asciiTheme="majorHAnsi" w:hAnsiTheme="majorHAnsi" w:cstheme="majorHAnsi"/>
          <w:sz w:val="22"/>
          <w:szCs w:val="22"/>
        </w:rPr>
        <w:t xml:space="preserve"> con la ética, con</w:t>
      </w:r>
      <w:r w:rsidR="00823CE6" w:rsidRPr="003A2DB4">
        <w:rPr>
          <w:rFonts w:asciiTheme="majorHAnsi" w:hAnsiTheme="majorHAnsi" w:cstheme="majorHAnsi"/>
          <w:sz w:val="22"/>
          <w:szCs w:val="22"/>
        </w:rPr>
        <w:t xml:space="preserve"> el buen comportamiento y de qu</w:t>
      </w:r>
      <w:r w:rsidR="000249D0" w:rsidRPr="003A2DB4">
        <w:rPr>
          <w:rFonts w:asciiTheme="majorHAnsi" w:hAnsiTheme="majorHAnsi" w:cstheme="majorHAnsi"/>
          <w:sz w:val="22"/>
          <w:szCs w:val="22"/>
        </w:rPr>
        <w:t>é</w:t>
      </w:r>
      <w:r w:rsidRPr="003A2DB4">
        <w:rPr>
          <w:rFonts w:asciiTheme="majorHAnsi" w:hAnsiTheme="majorHAnsi" w:cstheme="majorHAnsi"/>
          <w:sz w:val="22"/>
          <w:szCs w:val="22"/>
        </w:rPr>
        <w:t xml:space="preserve"> manera esto se asocia a lo que significan las culturas </w:t>
      </w:r>
      <w:r w:rsidR="00823CE6" w:rsidRPr="003A2DB4">
        <w:rPr>
          <w:rFonts w:asciiTheme="majorHAnsi" w:hAnsiTheme="majorHAnsi" w:cstheme="majorHAnsi"/>
          <w:sz w:val="22"/>
          <w:szCs w:val="22"/>
        </w:rPr>
        <w:t>políticas</w:t>
      </w:r>
      <w:r w:rsidRPr="003A2DB4">
        <w:rPr>
          <w:rFonts w:asciiTheme="majorHAnsi" w:hAnsiTheme="majorHAnsi" w:cstheme="majorHAnsi"/>
          <w:sz w:val="22"/>
          <w:szCs w:val="22"/>
        </w:rPr>
        <w:t>, los contextos institucionales</w:t>
      </w:r>
      <w:r w:rsidR="00823CE6" w:rsidRPr="003A2DB4">
        <w:rPr>
          <w:rFonts w:asciiTheme="majorHAnsi" w:hAnsiTheme="majorHAnsi" w:cstheme="majorHAnsi"/>
          <w:sz w:val="22"/>
          <w:szCs w:val="22"/>
        </w:rPr>
        <w:t xml:space="preserve"> que también es algo fundamental y</w:t>
      </w:r>
      <w:r w:rsidRPr="003A2DB4">
        <w:rPr>
          <w:rFonts w:asciiTheme="majorHAnsi" w:hAnsiTheme="majorHAnsi" w:cstheme="majorHAnsi"/>
          <w:sz w:val="22"/>
          <w:szCs w:val="22"/>
        </w:rPr>
        <w:t xml:space="preserve"> sobre lo cual se podría reflexionar. </w:t>
      </w:r>
      <w:r w:rsidR="00065DF6" w:rsidRPr="003A2DB4">
        <w:rPr>
          <w:rFonts w:asciiTheme="majorHAnsi" w:hAnsiTheme="majorHAnsi" w:cstheme="majorHAnsi"/>
          <w:sz w:val="22"/>
          <w:szCs w:val="22"/>
        </w:rPr>
        <w:t>Temas de profunda reflexión que a</w:t>
      </w:r>
      <w:r w:rsidR="00065DF6">
        <w:rPr>
          <w:rFonts w:asciiTheme="majorHAnsi" w:hAnsiTheme="majorHAnsi" w:cstheme="majorHAnsi"/>
          <w:sz w:val="22"/>
          <w:szCs w:val="22"/>
        </w:rPr>
        <w:t>ú</w:t>
      </w:r>
      <w:r w:rsidR="00065DF6" w:rsidRPr="003A2DB4">
        <w:rPr>
          <w:rFonts w:asciiTheme="majorHAnsi" w:hAnsiTheme="majorHAnsi" w:cstheme="majorHAnsi"/>
          <w:sz w:val="22"/>
          <w:szCs w:val="22"/>
        </w:rPr>
        <w:t>n no he rescatado en mi investigación que busca tener una orientación más práctica, pero es valioso pensar en términos más profundos lo que significa la incidencia.</w:t>
      </w:r>
    </w:p>
    <w:p w14:paraId="79D03A3D" w14:textId="70547D72" w:rsidR="00164C87" w:rsidRPr="003A2DB4" w:rsidRDefault="00164C87" w:rsidP="006917B3">
      <w:pPr>
        <w:jc w:val="both"/>
        <w:rPr>
          <w:rFonts w:asciiTheme="majorHAnsi" w:hAnsiTheme="majorHAnsi" w:cstheme="majorHAnsi"/>
          <w:sz w:val="22"/>
          <w:szCs w:val="22"/>
        </w:rPr>
      </w:pPr>
    </w:p>
    <w:p w14:paraId="745D6AAF" w14:textId="77777777" w:rsidR="004A5ABD" w:rsidRPr="003A2DB4" w:rsidRDefault="004A5ABD" w:rsidP="006917B3">
      <w:pPr>
        <w:jc w:val="both"/>
        <w:rPr>
          <w:rFonts w:asciiTheme="majorHAnsi" w:hAnsiTheme="majorHAnsi" w:cstheme="majorHAnsi"/>
          <w:sz w:val="22"/>
          <w:szCs w:val="22"/>
        </w:rPr>
      </w:pPr>
    </w:p>
    <w:p w14:paraId="4457219B" w14:textId="2E34103F" w:rsidR="00164C87" w:rsidRPr="003A2DB4" w:rsidRDefault="00164C87" w:rsidP="006917B3">
      <w:pPr>
        <w:jc w:val="both"/>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Ross</w:t>
      </w:r>
      <w:r w:rsidR="000249D0" w:rsidRPr="003A2DB4">
        <w:rPr>
          <w:rFonts w:asciiTheme="majorHAnsi" w:hAnsiTheme="majorHAnsi" w:cstheme="majorHAnsi"/>
          <w:b/>
          <w:color w:val="4472C4" w:themeColor="accent1"/>
          <w:sz w:val="22"/>
          <w:szCs w:val="22"/>
        </w:rPr>
        <w:t xml:space="preserve"> Borja</w:t>
      </w:r>
    </w:p>
    <w:p w14:paraId="41E216AE" w14:textId="45C69180" w:rsidR="000249D0" w:rsidRPr="003A2DB4" w:rsidRDefault="00AB64B9" w:rsidP="006917B3">
      <w:pPr>
        <w:jc w:val="both"/>
        <w:rPr>
          <w:rFonts w:asciiTheme="majorHAnsi" w:hAnsiTheme="majorHAnsi" w:cstheme="majorHAnsi"/>
          <w:sz w:val="22"/>
          <w:szCs w:val="22"/>
        </w:rPr>
      </w:pPr>
      <w:r w:rsidRPr="003A2DB4">
        <w:rPr>
          <w:rFonts w:asciiTheme="majorHAnsi" w:hAnsiTheme="majorHAnsi" w:cstheme="majorHAnsi"/>
          <w:sz w:val="22"/>
          <w:szCs w:val="22"/>
        </w:rPr>
        <w:t xml:space="preserve">Desde nuestra </w:t>
      </w:r>
      <w:r w:rsidR="00962D72" w:rsidRPr="003A2DB4">
        <w:rPr>
          <w:rFonts w:asciiTheme="majorHAnsi" w:hAnsiTheme="majorHAnsi" w:cstheme="majorHAnsi"/>
          <w:sz w:val="22"/>
          <w:szCs w:val="22"/>
        </w:rPr>
        <w:t>experiencia</w:t>
      </w:r>
      <w:r w:rsidRPr="003A2DB4">
        <w:rPr>
          <w:rFonts w:asciiTheme="majorHAnsi" w:hAnsiTheme="majorHAnsi" w:cstheme="majorHAnsi"/>
          <w:sz w:val="22"/>
          <w:szCs w:val="22"/>
        </w:rPr>
        <w:t xml:space="preserve"> el tema de </w:t>
      </w:r>
      <w:r w:rsidR="00962D72" w:rsidRPr="003A2DB4">
        <w:rPr>
          <w:rFonts w:asciiTheme="majorHAnsi" w:hAnsiTheme="majorHAnsi" w:cstheme="majorHAnsi"/>
          <w:sz w:val="22"/>
          <w:szCs w:val="22"/>
        </w:rPr>
        <w:t>incidencia política ha sido bastante complejo, n</w:t>
      </w:r>
      <w:r w:rsidR="00164C87" w:rsidRPr="003A2DB4">
        <w:rPr>
          <w:rFonts w:asciiTheme="majorHAnsi" w:hAnsiTheme="majorHAnsi" w:cstheme="majorHAnsi"/>
          <w:sz w:val="22"/>
          <w:szCs w:val="22"/>
        </w:rPr>
        <w:t>o es</w:t>
      </w:r>
      <w:r w:rsidR="00962D72" w:rsidRPr="003A2DB4">
        <w:rPr>
          <w:rFonts w:asciiTheme="majorHAnsi" w:hAnsiTheme="majorHAnsi" w:cstheme="majorHAnsi"/>
          <w:sz w:val="22"/>
          <w:szCs w:val="22"/>
        </w:rPr>
        <w:t xml:space="preserve"> un camino</w:t>
      </w:r>
      <w:r w:rsidR="00164C87" w:rsidRPr="003A2DB4">
        <w:rPr>
          <w:rFonts w:asciiTheme="majorHAnsi" w:hAnsiTheme="majorHAnsi" w:cstheme="majorHAnsi"/>
          <w:sz w:val="22"/>
          <w:szCs w:val="22"/>
        </w:rPr>
        <w:t xml:space="preserve"> fácil</w:t>
      </w:r>
      <w:r w:rsidR="00962D72" w:rsidRPr="003A2DB4">
        <w:rPr>
          <w:rFonts w:asciiTheme="majorHAnsi" w:hAnsiTheme="majorHAnsi" w:cstheme="majorHAnsi"/>
          <w:sz w:val="22"/>
          <w:szCs w:val="22"/>
        </w:rPr>
        <w:t>, y eso responde</w:t>
      </w:r>
      <w:r w:rsidR="00164C87" w:rsidRPr="003A2DB4">
        <w:rPr>
          <w:rFonts w:asciiTheme="majorHAnsi" w:hAnsiTheme="majorHAnsi" w:cstheme="majorHAnsi"/>
          <w:sz w:val="22"/>
          <w:szCs w:val="22"/>
        </w:rPr>
        <w:t xml:space="preserve"> </w:t>
      </w:r>
      <w:r w:rsidR="000249D0" w:rsidRPr="003A2DB4">
        <w:rPr>
          <w:rFonts w:asciiTheme="majorHAnsi" w:hAnsiTheme="majorHAnsi" w:cstheme="majorHAnsi"/>
          <w:sz w:val="22"/>
          <w:szCs w:val="22"/>
        </w:rPr>
        <w:t>a que</w:t>
      </w:r>
      <w:r w:rsidR="00164C87" w:rsidRPr="003A2DB4">
        <w:rPr>
          <w:rFonts w:asciiTheme="majorHAnsi" w:hAnsiTheme="majorHAnsi" w:cstheme="majorHAnsi"/>
          <w:sz w:val="22"/>
          <w:szCs w:val="22"/>
        </w:rPr>
        <w:t xml:space="preserve"> hay</w:t>
      </w:r>
      <w:r w:rsidR="008B522F" w:rsidRPr="003A2DB4">
        <w:rPr>
          <w:rFonts w:asciiTheme="majorHAnsi" w:hAnsiTheme="majorHAnsi" w:cstheme="majorHAnsi"/>
          <w:sz w:val="22"/>
          <w:szCs w:val="22"/>
        </w:rPr>
        <w:t xml:space="preserve"> un montón de relaciones de poder e intereses de los </w:t>
      </w:r>
      <w:r w:rsidR="00164C87" w:rsidRPr="003A2DB4">
        <w:rPr>
          <w:rFonts w:asciiTheme="majorHAnsi" w:hAnsiTheme="majorHAnsi" w:cstheme="majorHAnsi"/>
          <w:sz w:val="22"/>
          <w:szCs w:val="22"/>
        </w:rPr>
        <w:t xml:space="preserve">actores involucrados. </w:t>
      </w:r>
      <w:r w:rsidR="008B522F" w:rsidRPr="003A2DB4">
        <w:rPr>
          <w:rFonts w:asciiTheme="majorHAnsi" w:hAnsiTheme="majorHAnsi" w:cstheme="majorHAnsi"/>
          <w:sz w:val="22"/>
          <w:szCs w:val="22"/>
        </w:rPr>
        <w:t>Navegar en este mundo cuando est</w:t>
      </w:r>
      <w:r w:rsidR="000249D0" w:rsidRPr="003A2DB4">
        <w:rPr>
          <w:rFonts w:asciiTheme="majorHAnsi" w:hAnsiTheme="majorHAnsi" w:cstheme="majorHAnsi"/>
          <w:sz w:val="22"/>
          <w:szCs w:val="22"/>
        </w:rPr>
        <w:t>á</w:t>
      </w:r>
      <w:r w:rsidR="008B522F" w:rsidRPr="003A2DB4">
        <w:rPr>
          <w:rFonts w:asciiTheme="majorHAnsi" w:hAnsiTheme="majorHAnsi" w:cstheme="majorHAnsi"/>
          <w:sz w:val="22"/>
          <w:szCs w:val="22"/>
        </w:rPr>
        <w:t>s trabajando con comunidades rurales para nosotros s</w:t>
      </w:r>
      <w:r w:rsidR="000249D0" w:rsidRPr="003A2DB4">
        <w:rPr>
          <w:rFonts w:asciiTheme="majorHAnsi" w:hAnsiTheme="majorHAnsi" w:cstheme="majorHAnsi"/>
          <w:sz w:val="22"/>
          <w:szCs w:val="22"/>
        </w:rPr>
        <w:t>í</w:t>
      </w:r>
      <w:r w:rsidR="008B522F" w:rsidRPr="003A2DB4">
        <w:rPr>
          <w:rFonts w:asciiTheme="majorHAnsi" w:hAnsiTheme="majorHAnsi" w:cstheme="majorHAnsi"/>
          <w:sz w:val="22"/>
          <w:szCs w:val="22"/>
        </w:rPr>
        <w:t xml:space="preserve"> ha sido un tremendo desafío. </w:t>
      </w:r>
      <w:r w:rsidR="00065DF6" w:rsidRPr="003A2DB4">
        <w:rPr>
          <w:rFonts w:asciiTheme="majorHAnsi" w:hAnsiTheme="majorHAnsi" w:cstheme="majorHAnsi"/>
          <w:sz w:val="22"/>
          <w:szCs w:val="22"/>
        </w:rPr>
        <w:t>Eso ha partido de que, por ejemplo, en los casos que hemos tratado de influenciar a nivel territorial sobre agroecología, sistemas alimentarios locales, para que las señoras puedan hablar con gobiernos locales, parroquiales y las autoridades, ha pasado un proceso no s</w:t>
      </w:r>
      <w:r w:rsidR="00065DF6">
        <w:rPr>
          <w:rFonts w:asciiTheme="majorHAnsi" w:hAnsiTheme="majorHAnsi" w:cstheme="majorHAnsi"/>
          <w:sz w:val="22"/>
          <w:szCs w:val="22"/>
        </w:rPr>
        <w:t>ó</w:t>
      </w:r>
      <w:r w:rsidR="00065DF6" w:rsidRPr="003A2DB4">
        <w:rPr>
          <w:rFonts w:asciiTheme="majorHAnsi" w:hAnsiTheme="majorHAnsi" w:cstheme="majorHAnsi"/>
          <w:sz w:val="22"/>
          <w:szCs w:val="22"/>
        </w:rPr>
        <w:t xml:space="preserve">lo de conocer las argumentaciones, no sólo de hacer la práctica diaria, de que ellas puedan ir a los mercados,  hablar sobre los costos de producción, de por qué es agroecología, por qué no es otro tipo de agricultura, sino también de apropiarse de los conceptos, de empoderarse del proceso y con esa convicción puedan hablar con las autoridades. </w:t>
      </w:r>
    </w:p>
    <w:p w14:paraId="4DCBE746" w14:textId="77777777" w:rsidR="000249D0" w:rsidRPr="003A2DB4" w:rsidRDefault="000249D0" w:rsidP="006917B3">
      <w:pPr>
        <w:jc w:val="both"/>
        <w:rPr>
          <w:rFonts w:asciiTheme="majorHAnsi" w:hAnsiTheme="majorHAnsi" w:cstheme="majorHAnsi"/>
          <w:sz w:val="22"/>
          <w:szCs w:val="22"/>
        </w:rPr>
      </w:pPr>
    </w:p>
    <w:p w14:paraId="5DB1236E" w14:textId="3ED2A78C" w:rsidR="00164C87" w:rsidRPr="003A2DB4" w:rsidRDefault="008B522F" w:rsidP="006917B3">
      <w:pPr>
        <w:jc w:val="both"/>
        <w:rPr>
          <w:rFonts w:asciiTheme="majorHAnsi" w:hAnsiTheme="majorHAnsi" w:cstheme="majorHAnsi"/>
          <w:sz w:val="22"/>
          <w:szCs w:val="22"/>
        </w:rPr>
      </w:pPr>
      <w:r w:rsidRPr="003A2DB4">
        <w:rPr>
          <w:rFonts w:asciiTheme="majorHAnsi" w:hAnsiTheme="majorHAnsi" w:cstheme="majorHAnsi"/>
          <w:sz w:val="22"/>
          <w:szCs w:val="22"/>
        </w:rPr>
        <w:t>El proceso de hacer incidencia política es i</w:t>
      </w:r>
      <w:r w:rsidR="00164C87" w:rsidRPr="003A2DB4">
        <w:rPr>
          <w:rFonts w:asciiTheme="majorHAnsi" w:hAnsiTheme="majorHAnsi" w:cstheme="majorHAnsi"/>
          <w:sz w:val="22"/>
          <w:szCs w:val="22"/>
        </w:rPr>
        <w:t xml:space="preserve">nfluenciar en la macro estructura, </w:t>
      </w:r>
      <w:r w:rsidRPr="003A2DB4">
        <w:rPr>
          <w:rFonts w:asciiTheme="majorHAnsi" w:hAnsiTheme="majorHAnsi" w:cstheme="majorHAnsi"/>
          <w:sz w:val="22"/>
          <w:szCs w:val="22"/>
        </w:rPr>
        <w:t xml:space="preserve">a nivel de los gobiernos locales, pero para nosotros, </w:t>
      </w:r>
      <w:r w:rsidR="00164C87" w:rsidRPr="003A2DB4">
        <w:rPr>
          <w:rFonts w:asciiTheme="majorHAnsi" w:hAnsiTheme="majorHAnsi" w:cstheme="majorHAnsi"/>
          <w:sz w:val="22"/>
          <w:szCs w:val="22"/>
        </w:rPr>
        <w:t xml:space="preserve">nuestra experiencia ha venido desde la base, de que se va </w:t>
      </w:r>
      <w:r w:rsidRPr="003A2DB4">
        <w:rPr>
          <w:rFonts w:asciiTheme="majorHAnsi" w:hAnsiTheme="majorHAnsi" w:cstheme="majorHAnsi"/>
          <w:sz w:val="22"/>
          <w:szCs w:val="22"/>
        </w:rPr>
        <w:t>crea</w:t>
      </w:r>
      <w:r w:rsidR="005278E2" w:rsidRPr="003A2DB4">
        <w:rPr>
          <w:rFonts w:asciiTheme="majorHAnsi" w:hAnsiTheme="majorHAnsi" w:cstheme="majorHAnsi"/>
          <w:sz w:val="22"/>
          <w:szCs w:val="22"/>
        </w:rPr>
        <w:t>n</w:t>
      </w:r>
      <w:r w:rsidRPr="003A2DB4">
        <w:rPr>
          <w:rFonts w:asciiTheme="majorHAnsi" w:hAnsiTheme="majorHAnsi" w:cstheme="majorHAnsi"/>
          <w:sz w:val="22"/>
          <w:szCs w:val="22"/>
        </w:rPr>
        <w:t xml:space="preserve">do, </w:t>
      </w:r>
      <w:r w:rsidR="00164C87" w:rsidRPr="003A2DB4">
        <w:rPr>
          <w:rFonts w:asciiTheme="majorHAnsi" w:hAnsiTheme="majorHAnsi" w:cstheme="majorHAnsi"/>
          <w:sz w:val="22"/>
          <w:szCs w:val="22"/>
        </w:rPr>
        <w:t xml:space="preserve">formando a la gente para </w:t>
      </w:r>
      <w:r w:rsidRPr="003A2DB4">
        <w:rPr>
          <w:rFonts w:asciiTheme="majorHAnsi" w:hAnsiTheme="majorHAnsi" w:cstheme="majorHAnsi"/>
          <w:sz w:val="22"/>
          <w:szCs w:val="22"/>
        </w:rPr>
        <w:t>poder hacer incidencia política</w:t>
      </w:r>
      <w:r w:rsidR="00164C87" w:rsidRPr="003A2DB4">
        <w:rPr>
          <w:rFonts w:asciiTheme="majorHAnsi" w:hAnsiTheme="majorHAnsi" w:cstheme="majorHAnsi"/>
          <w:sz w:val="22"/>
          <w:szCs w:val="22"/>
        </w:rPr>
        <w:t>,</w:t>
      </w:r>
      <w:r w:rsidRPr="003A2DB4">
        <w:rPr>
          <w:rFonts w:asciiTheme="majorHAnsi" w:hAnsiTheme="majorHAnsi" w:cstheme="majorHAnsi"/>
          <w:sz w:val="22"/>
          <w:szCs w:val="22"/>
        </w:rPr>
        <w:t xml:space="preserve"> no es fácil, no es algo que uno naturalmente o espontáneamente lo pueda hacer, hay que aprender el lenguaje. Acabamos de terminar un </w:t>
      </w:r>
      <w:r w:rsidR="00164C87" w:rsidRPr="003A2DB4">
        <w:rPr>
          <w:rFonts w:asciiTheme="majorHAnsi" w:hAnsiTheme="majorHAnsi" w:cstheme="majorHAnsi"/>
          <w:sz w:val="22"/>
          <w:szCs w:val="22"/>
        </w:rPr>
        <w:t xml:space="preserve">estudio </w:t>
      </w:r>
      <w:r w:rsidRPr="003A2DB4">
        <w:rPr>
          <w:rFonts w:asciiTheme="majorHAnsi" w:hAnsiTheme="majorHAnsi" w:cstheme="majorHAnsi"/>
          <w:sz w:val="22"/>
          <w:szCs w:val="22"/>
        </w:rPr>
        <w:t xml:space="preserve">y lo vamos a presentar </w:t>
      </w:r>
      <w:r w:rsidR="00164C87" w:rsidRPr="003A2DB4">
        <w:rPr>
          <w:rFonts w:asciiTheme="majorHAnsi" w:hAnsiTheme="majorHAnsi" w:cstheme="majorHAnsi"/>
          <w:sz w:val="22"/>
          <w:szCs w:val="22"/>
        </w:rPr>
        <w:t xml:space="preserve">sobre </w:t>
      </w:r>
      <w:r w:rsidR="00545394" w:rsidRPr="003A2DB4">
        <w:rPr>
          <w:rFonts w:asciiTheme="majorHAnsi" w:hAnsiTheme="majorHAnsi" w:cstheme="majorHAnsi"/>
          <w:sz w:val="22"/>
          <w:szCs w:val="22"/>
        </w:rPr>
        <w:t xml:space="preserve">el ambiente institucional y cómo se contrapone las </w:t>
      </w:r>
      <w:r w:rsidR="00164C87" w:rsidRPr="003A2DB4">
        <w:rPr>
          <w:rFonts w:asciiTheme="majorHAnsi" w:hAnsiTheme="majorHAnsi" w:cstheme="majorHAnsi"/>
          <w:sz w:val="22"/>
          <w:szCs w:val="22"/>
        </w:rPr>
        <w:t>narrativas, discurso</w:t>
      </w:r>
      <w:r w:rsidR="00545394" w:rsidRPr="003A2DB4">
        <w:rPr>
          <w:rFonts w:asciiTheme="majorHAnsi" w:hAnsiTheme="majorHAnsi" w:cstheme="majorHAnsi"/>
          <w:sz w:val="22"/>
          <w:szCs w:val="22"/>
        </w:rPr>
        <w:t>s, simbología en el ambiente institucional alrededor de las políticas públicas</w:t>
      </w:r>
      <w:r w:rsidR="00164C87" w:rsidRPr="003A2DB4">
        <w:rPr>
          <w:rFonts w:asciiTheme="majorHAnsi" w:hAnsiTheme="majorHAnsi" w:cstheme="majorHAnsi"/>
          <w:sz w:val="22"/>
          <w:szCs w:val="22"/>
        </w:rPr>
        <w:t xml:space="preserve"> </w:t>
      </w:r>
      <w:r w:rsidR="00545394" w:rsidRPr="003A2DB4">
        <w:rPr>
          <w:rFonts w:asciiTheme="majorHAnsi" w:hAnsiTheme="majorHAnsi" w:cstheme="majorHAnsi"/>
          <w:sz w:val="22"/>
          <w:szCs w:val="22"/>
        </w:rPr>
        <w:t xml:space="preserve">en los sistemas alimentarios. </w:t>
      </w:r>
      <w:r w:rsidR="00164C87" w:rsidRPr="003A2DB4">
        <w:rPr>
          <w:rFonts w:asciiTheme="majorHAnsi" w:hAnsiTheme="majorHAnsi" w:cstheme="majorHAnsi"/>
          <w:sz w:val="22"/>
          <w:szCs w:val="22"/>
        </w:rPr>
        <w:t>No se diga m</w:t>
      </w:r>
      <w:r w:rsidR="005278E2" w:rsidRPr="003A2DB4">
        <w:rPr>
          <w:rFonts w:asciiTheme="majorHAnsi" w:hAnsiTheme="majorHAnsi" w:cstheme="majorHAnsi"/>
          <w:sz w:val="22"/>
          <w:szCs w:val="22"/>
        </w:rPr>
        <w:t>á</w:t>
      </w:r>
      <w:r w:rsidR="00164C87" w:rsidRPr="003A2DB4">
        <w:rPr>
          <w:rFonts w:asciiTheme="majorHAnsi" w:hAnsiTheme="majorHAnsi" w:cstheme="majorHAnsi"/>
          <w:sz w:val="22"/>
          <w:szCs w:val="22"/>
        </w:rPr>
        <w:t xml:space="preserve">s cuando </w:t>
      </w:r>
      <w:r w:rsidR="00545394" w:rsidRPr="003A2DB4">
        <w:rPr>
          <w:rFonts w:asciiTheme="majorHAnsi" w:hAnsiTheme="majorHAnsi" w:cstheme="majorHAnsi"/>
          <w:sz w:val="22"/>
          <w:szCs w:val="22"/>
        </w:rPr>
        <w:t>estamos hablamos de có</w:t>
      </w:r>
      <w:r w:rsidR="00164C87" w:rsidRPr="003A2DB4">
        <w:rPr>
          <w:rFonts w:asciiTheme="majorHAnsi" w:hAnsiTheme="majorHAnsi" w:cstheme="majorHAnsi"/>
          <w:sz w:val="22"/>
          <w:szCs w:val="22"/>
        </w:rPr>
        <w:t xml:space="preserve">mo los mismos actores </w:t>
      </w:r>
      <w:r w:rsidR="00545394" w:rsidRPr="003A2DB4">
        <w:rPr>
          <w:rFonts w:asciiTheme="majorHAnsi" w:hAnsiTheme="majorHAnsi" w:cstheme="majorHAnsi"/>
          <w:sz w:val="22"/>
          <w:szCs w:val="22"/>
        </w:rPr>
        <w:t>que hacen incidencia política son</w:t>
      </w:r>
      <w:r w:rsidR="00164C87" w:rsidRPr="003A2DB4">
        <w:rPr>
          <w:rFonts w:asciiTheme="majorHAnsi" w:hAnsiTheme="majorHAnsi" w:cstheme="majorHAnsi"/>
          <w:sz w:val="22"/>
          <w:szCs w:val="22"/>
        </w:rPr>
        <w:t xml:space="preserve"> quienes están en territorio, </w:t>
      </w:r>
      <w:r w:rsidR="00545394" w:rsidRPr="003A2DB4">
        <w:rPr>
          <w:rFonts w:asciiTheme="majorHAnsi" w:hAnsiTheme="majorHAnsi" w:cstheme="majorHAnsi"/>
          <w:sz w:val="22"/>
          <w:szCs w:val="22"/>
        </w:rPr>
        <w:t xml:space="preserve">es la misma gente, las comunidades, los </w:t>
      </w:r>
      <w:r w:rsidR="00164C87" w:rsidRPr="003A2DB4">
        <w:rPr>
          <w:rFonts w:asciiTheme="majorHAnsi" w:hAnsiTheme="majorHAnsi" w:cstheme="majorHAnsi"/>
          <w:sz w:val="22"/>
          <w:szCs w:val="22"/>
        </w:rPr>
        <w:t xml:space="preserve">productores, promotores, quienes hablan con sus autoridades. </w:t>
      </w:r>
      <w:r w:rsidR="00545394" w:rsidRPr="003A2DB4">
        <w:rPr>
          <w:rFonts w:asciiTheme="majorHAnsi" w:hAnsiTheme="majorHAnsi" w:cstheme="majorHAnsi"/>
          <w:sz w:val="22"/>
          <w:szCs w:val="22"/>
        </w:rPr>
        <w:t>El punto para nosotros es que es n</w:t>
      </w:r>
      <w:r w:rsidR="00164C87" w:rsidRPr="003A2DB4">
        <w:rPr>
          <w:rFonts w:asciiTheme="majorHAnsi" w:hAnsiTheme="majorHAnsi" w:cstheme="majorHAnsi"/>
          <w:sz w:val="22"/>
          <w:szCs w:val="22"/>
        </w:rPr>
        <w:t>ec</w:t>
      </w:r>
      <w:r w:rsidR="00545394" w:rsidRPr="003A2DB4">
        <w:rPr>
          <w:rFonts w:asciiTheme="majorHAnsi" w:hAnsiTheme="majorHAnsi" w:cstheme="majorHAnsi"/>
          <w:sz w:val="22"/>
          <w:szCs w:val="22"/>
        </w:rPr>
        <w:t>esario un proceso para aprender cómo hacer incidencia política, que esto ocurre a diferentes niveles y que muchas veces p</w:t>
      </w:r>
      <w:r w:rsidR="00164C87" w:rsidRPr="003A2DB4">
        <w:rPr>
          <w:rFonts w:asciiTheme="majorHAnsi" w:hAnsiTheme="majorHAnsi" w:cstheme="majorHAnsi"/>
          <w:sz w:val="22"/>
          <w:szCs w:val="22"/>
        </w:rPr>
        <w:t>ara</w:t>
      </w:r>
      <w:r w:rsidR="00545394" w:rsidRPr="003A2DB4">
        <w:rPr>
          <w:rFonts w:asciiTheme="majorHAnsi" w:hAnsiTheme="majorHAnsi" w:cstheme="majorHAnsi"/>
          <w:sz w:val="22"/>
          <w:szCs w:val="22"/>
        </w:rPr>
        <w:t xml:space="preserve"> poder influenciar</w:t>
      </w:r>
      <w:r w:rsidR="00A15A21" w:rsidRPr="003A2DB4">
        <w:rPr>
          <w:rFonts w:asciiTheme="majorHAnsi" w:hAnsiTheme="majorHAnsi" w:cstheme="majorHAnsi"/>
          <w:sz w:val="22"/>
          <w:szCs w:val="22"/>
        </w:rPr>
        <w:t xml:space="preserve"> esto</w:t>
      </w:r>
      <w:r w:rsidR="00545394" w:rsidRPr="003A2DB4">
        <w:rPr>
          <w:rFonts w:asciiTheme="majorHAnsi" w:hAnsiTheme="majorHAnsi" w:cstheme="majorHAnsi"/>
          <w:sz w:val="22"/>
          <w:szCs w:val="22"/>
        </w:rPr>
        <w:t xml:space="preserve"> empieza en</w:t>
      </w:r>
      <w:r w:rsidR="00164C87" w:rsidRPr="003A2DB4">
        <w:rPr>
          <w:rFonts w:asciiTheme="majorHAnsi" w:hAnsiTheme="majorHAnsi" w:cstheme="majorHAnsi"/>
          <w:sz w:val="22"/>
          <w:szCs w:val="22"/>
        </w:rPr>
        <w:t xml:space="preserve"> la pr</w:t>
      </w:r>
      <w:r w:rsidR="00A15A21" w:rsidRPr="003A2DB4">
        <w:rPr>
          <w:rFonts w:asciiTheme="majorHAnsi" w:hAnsiTheme="majorHAnsi" w:cstheme="majorHAnsi"/>
          <w:sz w:val="22"/>
          <w:szCs w:val="22"/>
        </w:rPr>
        <w:t>á</w:t>
      </w:r>
      <w:r w:rsidR="00164C87" w:rsidRPr="003A2DB4">
        <w:rPr>
          <w:rFonts w:asciiTheme="majorHAnsi" w:hAnsiTheme="majorHAnsi" w:cstheme="majorHAnsi"/>
          <w:sz w:val="22"/>
          <w:szCs w:val="22"/>
        </w:rPr>
        <w:t>ctica diaria de la gente.</w:t>
      </w:r>
    </w:p>
    <w:p w14:paraId="3DF5D7D0" w14:textId="77777777" w:rsidR="004A5ABD" w:rsidRPr="003A2DB4" w:rsidRDefault="004A5ABD" w:rsidP="004A5ABD">
      <w:pPr>
        <w:jc w:val="both"/>
        <w:rPr>
          <w:rFonts w:asciiTheme="majorHAnsi" w:hAnsiTheme="majorHAnsi" w:cstheme="majorHAnsi"/>
          <w:sz w:val="22"/>
          <w:szCs w:val="22"/>
        </w:rPr>
      </w:pPr>
    </w:p>
    <w:p w14:paraId="1B6516BD" w14:textId="77777777" w:rsidR="004A5ABD" w:rsidRPr="003A2DB4" w:rsidRDefault="004A5ABD" w:rsidP="004A5ABD">
      <w:pPr>
        <w:jc w:val="both"/>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 xml:space="preserve">Tatiana Cárdenas </w:t>
      </w:r>
    </w:p>
    <w:p w14:paraId="3FCD31A2" w14:textId="3FE7EB75" w:rsidR="004A5ABD" w:rsidRPr="003A2DB4" w:rsidRDefault="004A5ABD" w:rsidP="006917B3">
      <w:pPr>
        <w:jc w:val="both"/>
        <w:rPr>
          <w:rFonts w:asciiTheme="majorHAnsi" w:hAnsiTheme="majorHAnsi" w:cstheme="majorHAnsi"/>
          <w:sz w:val="22"/>
          <w:szCs w:val="22"/>
        </w:rPr>
      </w:pPr>
      <w:r w:rsidRPr="003A2DB4">
        <w:rPr>
          <w:rFonts w:asciiTheme="majorHAnsi" w:hAnsiTheme="majorHAnsi" w:cstheme="majorHAnsi"/>
          <w:sz w:val="22"/>
          <w:szCs w:val="22"/>
        </w:rPr>
        <w:t>Muy de acuerdo con Ross, incidencia a ese nivel para que puedan darse intercambios con otros niveles.</w:t>
      </w:r>
    </w:p>
    <w:p w14:paraId="6FA910EB" w14:textId="0B1D082E" w:rsidR="00164C87" w:rsidRPr="003A2DB4" w:rsidRDefault="00164C87" w:rsidP="006917B3">
      <w:pPr>
        <w:jc w:val="both"/>
        <w:rPr>
          <w:rFonts w:asciiTheme="majorHAnsi" w:hAnsiTheme="majorHAnsi" w:cstheme="majorHAnsi"/>
          <w:sz w:val="22"/>
          <w:szCs w:val="22"/>
        </w:rPr>
      </w:pPr>
    </w:p>
    <w:p w14:paraId="73CF740C" w14:textId="77777777" w:rsidR="00207B28" w:rsidRPr="003A2DB4" w:rsidRDefault="00207B28" w:rsidP="006917B3">
      <w:pPr>
        <w:jc w:val="both"/>
        <w:rPr>
          <w:rFonts w:asciiTheme="majorHAnsi" w:hAnsiTheme="majorHAnsi" w:cstheme="majorHAnsi"/>
          <w:sz w:val="22"/>
          <w:szCs w:val="22"/>
        </w:rPr>
      </w:pPr>
    </w:p>
    <w:p w14:paraId="43FAFF08" w14:textId="77777777" w:rsidR="00164C87" w:rsidRPr="003A2DB4" w:rsidRDefault="00164C87" w:rsidP="006917B3">
      <w:pPr>
        <w:jc w:val="both"/>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Mariana Alem</w:t>
      </w:r>
    </w:p>
    <w:p w14:paraId="0F16B2E5" w14:textId="32B8DC22" w:rsidR="00164C87" w:rsidRPr="003A2DB4" w:rsidRDefault="005313D8" w:rsidP="006917B3">
      <w:pPr>
        <w:jc w:val="both"/>
        <w:rPr>
          <w:rFonts w:asciiTheme="majorHAnsi" w:hAnsiTheme="majorHAnsi" w:cstheme="majorHAnsi"/>
          <w:sz w:val="22"/>
          <w:szCs w:val="22"/>
        </w:rPr>
      </w:pPr>
      <w:r w:rsidRPr="003A2DB4">
        <w:rPr>
          <w:rFonts w:asciiTheme="majorHAnsi" w:hAnsiTheme="majorHAnsi" w:cstheme="majorHAnsi"/>
          <w:sz w:val="22"/>
          <w:szCs w:val="22"/>
        </w:rPr>
        <w:t>Gracias por la presentación, me ha gustado muchísimo y me ha dejado pensando bastante. No s</w:t>
      </w:r>
      <w:r w:rsidR="00A15A21" w:rsidRPr="003A2DB4">
        <w:rPr>
          <w:rFonts w:asciiTheme="majorHAnsi" w:hAnsiTheme="majorHAnsi" w:cstheme="majorHAnsi"/>
          <w:sz w:val="22"/>
          <w:szCs w:val="22"/>
        </w:rPr>
        <w:t>é</w:t>
      </w:r>
      <w:r w:rsidRPr="003A2DB4">
        <w:rPr>
          <w:rFonts w:asciiTheme="majorHAnsi" w:hAnsiTheme="majorHAnsi" w:cstheme="majorHAnsi"/>
          <w:sz w:val="22"/>
          <w:szCs w:val="22"/>
        </w:rPr>
        <w:t xml:space="preserve"> tanto si la pregunta es hacia ti o si es un poco hacia reflexionar nosotros como grupo. En</w:t>
      </w:r>
      <w:r w:rsidR="00164C87" w:rsidRPr="003A2DB4">
        <w:rPr>
          <w:rFonts w:asciiTheme="majorHAnsi" w:hAnsiTheme="majorHAnsi" w:cstheme="majorHAnsi"/>
          <w:sz w:val="22"/>
          <w:szCs w:val="22"/>
        </w:rPr>
        <w:t xml:space="preserve"> la CdP12 empezamos con el cuestionamiento de hacer síntesis entre nosotros. Varios grupos</w:t>
      </w:r>
      <w:r w:rsidR="00DA7A38" w:rsidRPr="003A2DB4">
        <w:rPr>
          <w:rFonts w:asciiTheme="majorHAnsi" w:hAnsiTheme="majorHAnsi" w:cstheme="majorHAnsi"/>
          <w:sz w:val="22"/>
          <w:szCs w:val="22"/>
        </w:rPr>
        <w:t xml:space="preserve"> temáticos han tomado este desafío</w:t>
      </w:r>
      <w:r w:rsidR="00164C87" w:rsidRPr="003A2DB4">
        <w:rPr>
          <w:rFonts w:asciiTheme="majorHAnsi" w:hAnsiTheme="majorHAnsi" w:cstheme="majorHAnsi"/>
          <w:sz w:val="22"/>
          <w:szCs w:val="22"/>
        </w:rPr>
        <w:t xml:space="preserve"> a su manera</w:t>
      </w:r>
      <w:r w:rsidR="00A15A21" w:rsidRPr="003A2DB4">
        <w:rPr>
          <w:rFonts w:asciiTheme="majorHAnsi" w:hAnsiTheme="majorHAnsi" w:cstheme="majorHAnsi"/>
          <w:sz w:val="22"/>
          <w:szCs w:val="22"/>
        </w:rPr>
        <w:t xml:space="preserve"> </w:t>
      </w:r>
      <w:r w:rsidR="00DA7A38" w:rsidRPr="003A2DB4">
        <w:rPr>
          <w:rFonts w:asciiTheme="majorHAnsi" w:hAnsiTheme="majorHAnsi" w:cstheme="majorHAnsi"/>
          <w:sz w:val="22"/>
          <w:szCs w:val="22"/>
        </w:rPr>
        <w:t>y nosotros como grupo SAL también lo tomamos</w:t>
      </w:r>
      <w:r w:rsidR="00A15A21" w:rsidRPr="003A2DB4">
        <w:rPr>
          <w:rFonts w:asciiTheme="majorHAnsi" w:hAnsiTheme="majorHAnsi" w:cstheme="majorHAnsi"/>
          <w:sz w:val="22"/>
          <w:szCs w:val="22"/>
        </w:rPr>
        <w:t>,</w:t>
      </w:r>
      <w:r w:rsidR="00DA7A38" w:rsidRPr="003A2DB4">
        <w:rPr>
          <w:rFonts w:asciiTheme="majorHAnsi" w:hAnsiTheme="majorHAnsi" w:cstheme="majorHAnsi"/>
          <w:sz w:val="22"/>
          <w:szCs w:val="22"/>
        </w:rPr>
        <w:t xml:space="preserve"> desde </w:t>
      </w:r>
      <w:r w:rsidR="00164C87" w:rsidRPr="003A2DB4">
        <w:rPr>
          <w:rFonts w:asciiTheme="majorHAnsi" w:hAnsiTheme="majorHAnsi" w:cstheme="majorHAnsi"/>
          <w:sz w:val="22"/>
          <w:szCs w:val="22"/>
        </w:rPr>
        <w:t xml:space="preserve">compartir preguntas de investigación, </w:t>
      </w:r>
      <w:r w:rsidR="00164C87" w:rsidRPr="003A2DB4">
        <w:rPr>
          <w:rFonts w:asciiTheme="majorHAnsi" w:hAnsiTheme="majorHAnsi" w:cstheme="majorHAnsi"/>
          <w:sz w:val="22"/>
          <w:szCs w:val="22"/>
        </w:rPr>
        <w:lastRenderedPageBreak/>
        <w:t xml:space="preserve">buscar conceptos comunes, </w:t>
      </w:r>
      <w:r w:rsidR="00DA7A38" w:rsidRPr="003A2DB4">
        <w:rPr>
          <w:rFonts w:asciiTheme="majorHAnsi" w:hAnsiTheme="majorHAnsi" w:cstheme="majorHAnsi"/>
          <w:sz w:val="22"/>
          <w:szCs w:val="22"/>
        </w:rPr>
        <w:t>buscar indicadores comunes, un marco conceptual común, etc.</w:t>
      </w:r>
      <w:r w:rsidR="00164C87" w:rsidRPr="003A2DB4">
        <w:rPr>
          <w:rFonts w:asciiTheme="majorHAnsi" w:hAnsiTheme="majorHAnsi" w:cstheme="majorHAnsi"/>
          <w:sz w:val="22"/>
          <w:szCs w:val="22"/>
        </w:rPr>
        <w:t xml:space="preserve"> Pero siento que talvez</w:t>
      </w:r>
      <w:r w:rsidR="00DA7A38" w:rsidRPr="003A2DB4">
        <w:rPr>
          <w:rFonts w:asciiTheme="majorHAnsi" w:hAnsiTheme="majorHAnsi" w:cstheme="majorHAnsi"/>
          <w:sz w:val="22"/>
          <w:szCs w:val="22"/>
        </w:rPr>
        <w:t xml:space="preserve"> todavía</w:t>
      </w:r>
      <w:r w:rsidR="00164C87" w:rsidRPr="003A2DB4">
        <w:rPr>
          <w:rFonts w:asciiTheme="majorHAnsi" w:hAnsiTheme="majorHAnsi" w:cstheme="majorHAnsi"/>
          <w:sz w:val="22"/>
          <w:szCs w:val="22"/>
        </w:rPr>
        <w:t xml:space="preserve"> no estamos en el momento de que la C</w:t>
      </w:r>
      <w:r w:rsidR="00A15A21" w:rsidRPr="003A2DB4">
        <w:rPr>
          <w:rFonts w:asciiTheme="majorHAnsi" w:hAnsiTheme="majorHAnsi" w:cstheme="majorHAnsi"/>
          <w:sz w:val="22"/>
          <w:szCs w:val="22"/>
        </w:rPr>
        <w:t>dP</w:t>
      </w:r>
      <w:r w:rsidR="00164C87" w:rsidRPr="003A2DB4">
        <w:rPr>
          <w:rFonts w:asciiTheme="majorHAnsi" w:hAnsiTheme="majorHAnsi" w:cstheme="majorHAnsi"/>
          <w:sz w:val="22"/>
          <w:szCs w:val="22"/>
        </w:rPr>
        <w:t xml:space="preserve"> </w:t>
      </w:r>
      <w:r w:rsidR="00DA7A38" w:rsidRPr="003A2DB4">
        <w:rPr>
          <w:rFonts w:asciiTheme="majorHAnsi" w:hAnsiTheme="majorHAnsi" w:cstheme="majorHAnsi"/>
          <w:sz w:val="22"/>
          <w:szCs w:val="22"/>
        </w:rPr>
        <w:t>Andes sea como un ente que podría participar</w:t>
      </w:r>
      <w:r w:rsidR="00164C87" w:rsidRPr="003A2DB4">
        <w:rPr>
          <w:rFonts w:asciiTheme="majorHAnsi" w:hAnsiTheme="majorHAnsi" w:cstheme="majorHAnsi"/>
          <w:sz w:val="22"/>
          <w:szCs w:val="22"/>
        </w:rPr>
        <w:t xml:space="preserve"> en espacios internacionales como una voz o una voz </w:t>
      </w:r>
      <w:r w:rsidR="00DA7A38" w:rsidRPr="003A2DB4">
        <w:rPr>
          <w:rFonts w:asciiTheme="majorHAnsi" w:hAnsiTheme="majorHAnsi" w:cstheme="majorHAnsi"/>
          <w:sz w:val="22"/>
          <w:szCs w:val="22"/>
        </w:rPr>
        <w:t>heterogénea</w:t>
      </w:r>
      <w:r w:rsidR="00164C87" w:rsidRPr="003A2DB4">
        <w:rPr>
          <w:rFonts w:asciiTheme="majorHAnsi" w:hAnsiTheme="majorHAnsi" w:cstheme="majorHAnsi"/>
          <w:sz w:val="22"/>
          <w:szCs w:val="22"/>
        </w:rPr>
        <w:t>,</w:t>
      </w:r>
      <w:r w:rsidR="00DA7A38" w:rsidRPr="003A2DB4">
        <w:rPr>
          <w:rFonts w:asciiTheme="majorHAnsi" w:hAnsiTheme="majorHAnsi" w:cstheme="majorHAnsi"/>
          <w:sz w:val="22"/>
          <w:szCs w:val="22"/>
        </w:rPr>
        <w:t xml:space="preserve"> me pregunto hacia adentro</w:t>
      </w:r>
      <w:r w:rsidR="00164C87" w:rsidRPr="003A2DB4">
        <w:rPr>
          <w:rFonts w:asciiTheme="majorHAnsi" w:hAnsiTheme="majorHAnsi" w:cstheme="majorHAnsi"/>
          <w:sz w:val="22"/>
          <w:szCs w:val="22"/>
        </w:rPr>
        <w:t xml:space="preserve"> </w:t>
      </w:r>
      <w:r w:rsidR="00DA7A38" w:rsidRPr="003A2DB4">
        <w:rPr>
          <w:rFonts w:asciiTheme="majorHAnsi" w:hAnsiTheme="majorHAnsi" w:cstheme="majorHAnsi"/>
          <w:sz w:val="22"/>
          <w:szCs w:val="22"/>
        </w:rPr>
        <w:t>¿qué</w:t>
      </w:r>
      <w:r w:rsidR="00164C87" w:rsidRPr="003A2DB4">
        <w:rPr>
          <w:rFonts w:asciiTheme="majorHAnsi" w:hAnsiTheme="majorHAnsi" w:cstheme="majorHAnsi"/>
          <w:sz w:val="22"/>
          <w:szCs w:val="22"/>
        </w:rPr>
        <w:t xml:space="preserve"> nos </w:t>
      </w:r>
      <w:r w:rsidR="00065DF6" w:rsidRPr="003A2DB4">
        <w:rPr>
          <w:rFonts w:asciiTheme="majorHAnsi" w:hAnsiTheme="majorHAnsi" w:cstheme="majorHAnsi"/>
          <w:sz w:val="22"/>
          <w:szCs w:val="22"/>
        </w:rPr>
        <w:t>falta?</w:t>
      </w:r>
      <w:r w:rsidR="00DA7A38" w:rsidRPr="003A2DB4">
        <w:rPr>
          <w:rFonts w:asciiTheme="majorHAnsi" w:hAnsiTheme="majorHAnsi" w:cstheme="majorHAnsi"/>
          <w:sz w:val="22"/>
          <w:szCs w:val="22"/>
        </w:rPr>
        <w:t xml:space="preserve"> Qué nos falta para q</w:t>
      </w:r>
      <w:r w:rsidR="00164C87" w:rsidRPr="003A2DB4">
        <w:rPr>
          <w:rFonts w:asciiTheme="majorHAnsi" w:hAnsiTheme="majorHAnsi" w:cstheme="majorHAnsi"/>
          <w:sz w:val="22"/>
          <w:szCs w:val="22"/>
        </w:rPr>
        <w:t xml:space="preserve">ue el Grupo SAL participe en </w:t>
      </w:r>
      <w:r w:rsidR="00DA7A38" w:rsidRPr="003A2DB4">
        <w:rPr>
          <w:rFonts w:asciiTheme="majorHAnsi" w:hAnsiTheme="majorHAnsi" w:cstheme="majorHAnsi"/>
          <w:sz w:val="22"/>
          <w:szCs w:val="22"/>
        </w:rPr>
        <w:t xml:space="preserve">la </w:t>
      </w:r>
      <w:r w:rsidR="00164C87" w:rsidRPr="003A2DB4">
        <w:rPr>
          <w:rFonts w:asciiTheme="majorHAnsi" w:hAnsiTheme="majorHAnsi" w:cstheme="majorHAnsi"/>
          <w:sz w:val="22"/>
          <w:szCs w:val="22"/>
        </w:rPr>
        <w:t xml:space="preserve">Cumbre de Sistemas Alimentarios de la ONU, </w:t>
      </w:r>
      <w:r w:rsidR="00DA7A38" w:rsidRPr="003A2DB4">
        <w:rPr>
          <w:rFonts w:asciiTheme="majorHAnsi" w:hAnsiTheme="majorHAnsi" w:cstheme="majorHAnsi"/>
          <w:sz w:val="22"/>
          <w:szCs w:val="22"/>
        </w:rPr>
        <w:t xml:space="preserve">o qué nos falta todavía como </w:t>
      </w:r>
      <w:r w:rsidR="00A15A21" w:rsidRPr="003A2DB4">
        <w:rPr>
          <w:rFonts w:asciiTheme="majorHAnsi" w:hAnsiTheme="majorHAnsi" w:cstheme="majorHAnsi"/>
          <w:sz w:val="22"/>
          <w:szCs w:val="22"/>
        </w:rPr>
        <w:t>G</w:t>
      </w:r>
      <w:r w:rsidR="00DA7A38" w:rsidRPr="003A2DB4">
        <w:rPr>
          <w:rFonts w:asciiTheme="majorHAnsi" w:hAnsiTheme="majorHAnsi" w:cstheme="majorHAnsi"/>
          <w:sz w:val="22"/>
          <w:szCs w:val="22"/>
        </w:rPr>
        <w:t xml:space="preserve">rupo </w:t>
      </w:r>
      <w:r w:rsidR="00A15A21" w:rsidRPr="003A2DB4">
        <w:rPr>
          <w:rFonts w:asciiTheme="majorHAnsi" w:hAnsiTheme="majorHAnsi" w:cstheme="majorHAnsi"/>
          <w:sz w:val="22"/>
          <w:szCs w:val="22"/>
        </w:rPr>
        <w:t>T</w:t>
      </w:r>
      <w:r w:rsidR="00DA7A38" w:rsidRPr="003A2DB4">
        <w:rPr>
          <w:rFonts w:asciiTheme="majorHAnsi" w:hAnsiTheme="majorHAnsi" w:cstheme="majorHAnsi"/>
          <w:sz w:val="22"/>
          <w:szCs w:val="22"/>
        </w:rPr>
        <w:t>emátic</w:t>
      </w:r>
      <w:r w:rsidR="00A15A21" w:rsidRPr="003A2DB4">
        <w:rPr>
          <w:rFonts w:asciiTheme="majorHAnsi" w:hAnsiTheme="majorHAnsi" w:cstheme="majorHAnsi"/>
          <w:sz w:val="22"/>
          <w:szCs w:val="22"/>
        </w:rPr>
        <w:t>o</w:t>
      </w:r>
      <w:r w:rsidR="00DA7A38" w:rsidRPr="003A2DB4">
        <w:rPr>
          <w:rFonts w:asciiTheme="majorHAnsi" w:hAnsiTheme="majorHAnsi" w:cstheme="majorHAnsi"/>
          <w:sz w:val="22"/>
          <w:szCs w:val="22"/>
        </w:rPr>
        <w:t xml:space="preserve"> SAL, có</w:t>
      </w:r>
      <w:r w:rsidR="00164C87" w:rsidRPr="003A2DB4">
        <w:rPr>
          <w:rFonts w:asciiTheme="majorHAnsi" w:hAnsiTheme="majorHAnsi" w:cstheme="majorHAnsi"/>
          <w:sz w:val="22"/>
          <w:szCs w:val="22"/>
        </w:rPr>
        <w:t>mo estamos usando los espacios de seminarios o de grupos temáticos para encontrar esta voz, esta representatividad com</w:t>
      </w:r>
      <w:r w:rsidR="00DA7A38" w:rsidRPr="003A2DB4">
        <w:rPr>
          <w:rFonts w:asciiTheme="majorHAnsi" w:hAnsiTheme="majorHAnsi" w:cstheme="majorHAnsi"/>
          <w:sz w:val="22"/>
          <w:szCs w:val="22"/>
        </w:rPr>
        <w:t>o grupo. No s</w:t>
      </w:r>
      <w:r w:rsidR="00A15A21" w:rsidRPr="003A2DB4">
        <w:rPr>
          <w:rFonts w:asciiTheme="majorHAnsi" w:hAnsiTheme="majorHAnsi" w:cstheme="majorHAnsi"/>
          <w:sz w:val="22"/>
          <w:szCs w:val="22"/>
        </w:rPr>
        <w:t>é</w:t>
      </w:r>
      <w:r w:rsidR="00DA7A38" w:rsidRPr="003A2DB4">
        <w:rPr>
          <w:rFonts w:asciiTheme="majorHAnsi" w:hAnsiTheme="majorHAnsi" w:cstheme="majorHAnsi"/>
          <w:sz w:val="22"/>
          <w:szCs w:val="22"/>
        </w:rPr>
        <w:t xml:space="preserve"> si es que estando</w:t>
      </w:r>
      <w:r w:rsidR="00164C87" w:rsidRPr="003A2DB4">
        <w:rPr>
          <w:rFonts w:asciiTheme="majorHAnsi" w:hAnsiTheme="majorHAnsi" w:cstheme="majorHAnsi"/>
          <w:sz w:val="22"/>
          <w:szCs w:val="22"/>
        </w:rPr>
        <w:t xml:space="preserve"> en un espacio como</w:t>
      </w:r>
      <w:r w:rsidR="00DA7A38" w:rsidRPr="003A2DB4">
        <w:rPr>
          <w:rFonts w:asciiTheme="majorHAnsi" w:hAnsiTheme="majorHAnsi" w:cstheme="majorHAnsi"/>
          <w:sz w:val="22"/>
          <w:szCs w:val="22"/>
        </w:rPr>
        <w:t xml:space="preserve"> en</w:t>
      </w:r>
      <w:r w:rsidR="00164C87" w:rsidRPr="003A2DB4">
        <w:rPr>
          <w:rFonts w:asciiTheme="majorHAnsi" w:hAnsiTheme="majorHAnsi" w:cstheme="majorHAnsi"/>
          <w:sz w:val="22"/>
          <w:szCs w:val="22"/>
        </w:rPr>
        <w:t xml:space="preserve"> una cumbre</w:t>
      </w:r>
      <w:r w:rsidR="00DA7A38" w:rsidRPr="003A2DB4">
        <w:rPr>
          <w:rFonts w:asciiTheme="majorHAnsi" w:hAnsiTheme="majorHAnsi" w:cstheme="majorHAnsi"/>
          <w:sz w:val="22"/>
          <w:szCs w:val="22"/>
        </w:rPr>
        <w:t xml:space="preserve"> alimentaria</w:t>
      </w:r>
      <w:r w:rsidR="00A15A21" w:rsidRPr="003A2DB4">
        <w:rPr>
          <w:rFonts w:asciiTheme="majorHAnsi" w:hAnsiTheme="majorHAnsi" w:cstheme="majorHAnsi"/>
          <w:sz w:val="22"/>
          <w:szCs w:val="22"/>
        </w:rPr>
        <w:t>,</w:t>
      </w:r>
      <w:r w:rsidR="00164C87" w:rsidRPr="003A2DB4">
        <w:rPr>
          <w:rFonts w:asciiTheme="majorHAnsi" w:hAnsiTheme="majorHAnsi" w:cstheme="majorHAnsi"/>
          <w:sz w:val="22"/>
          <w:szCs w:val="22"/>
        </w:rPr>
        <w:t xml:space="preserve"> </w:t>
      </w:r>
      <w:r w:rsidR="00DA7A38" w:rsidRPr="003A2DB4">
        <w:rPr>
          <w:rFonts w:asciiTheme="majorHAnsi" w:hAnsiTheme="majorHAnsi" w:cstheme="majorHAnsi"/>
          <w:sz w:val="22"/>
          <w:szCs w:val="22"/>
        </w:rPr>
        <w:t>yo podría hablar mas allá</w:t>
      </w:r>
      <w:r w:rsidR="00164C87" w:rsidRPr="003A2DB4">
        <w:rPr>
          <w:rFonts w:asciiTheme="majorHAnsi" w:hAnsiTheme="majorHAnsi" w:cstheme="majorHAnsi"/>
          <w:sz w:val="22"/>
          <w:szCs w:val="22"/>
        </w:rPr>
        <w:t xml:space="preserve"> de </w:t>
      </w:r>
      <w:r w:rsidR="00DA7A38" w:rsidRPr="003A2DB4">
        <w:rPr>
          <w:rFonts w:asciiTheme="majorHAnsi" w:hAnsiTheme="majorHAnsi" w:cstheme="majorHAnsi"/>
          <w:sz w:val="22"/>
          <w:szCs w:val="22"/>
        </w:rPr>
        <w:t>AGRECOL</w:t>
      </w:r>
      <w:r w:rsidR="00164C87" w:rsidRPr="003A2DB4">
        <w:rPr>
          <w:rFonts w:asciiTheme="majorHAnsi" w:hAnsiTheme="majorHAnsi" w:cstheme="majorHAnsi"/>
          <w:sz w:val="22"/>
          <w:szCs w:val="22"/>
        </w:rPr>
        <w:t>,</w:t>
      </w:r>
      <w:r w:rsidR="00DA7A38" w:rsidRPr="003A2DB4">
        <w:rPr>
          <w:rFonts w:asciiTheme="majorHAnsi" w:hAnsiTheme="majorHAnsi" w:cstheme="majorHAnsi"/>
          <w:sz w:val="22"/>
          <w:szCs w:val="22"/>
        </w:rPr>
        <w:t xml:space="preserve"> no s</w:t>
      </w:r>
      <w:r w:rsidR="00A15A21" w:rsidRPr="003A2DB4">
        <w:rPr>
          <w:rFonts w:asciiTheme="majorHAnsi" w:hAnsiTheme="majorHAnsi" w:cstheme="majorHAnsi"/>
          <w:sz w:val="22"/>
          <w:szCs w:val="22"/>
        </w:rPr>
        <w:t>é</w:t>
      </w:r>
      <w:r w:rsidR="00164C87" w:rsidRPr="003A2DB4">
        <w:rPr>
          <w:rFonts w:asciiTheme="majorHAnsi" w:hAnsiTheme="majorHAnsi" w:cstheme="majorHAnsi"/>
          <w:sz w:val="22"/>
          <w:szCs w:val="22"/>
        </w:rPr>
        <w:t xml:space="preserve"> si </w:t>
      </w:r>
      <w:r w:rsidR="00DA7A38" w:rsidRPr="003A2DB4">
        <w:rPr>
          <w:rFonts w:asciiTheme="majorHAnsi" w:hAnsiTheme="majorHAnsi" w:cstheme="majorHAnsi"/>
          <w:sz w:val="22"/>
          <w:szCs w:val="22"/>
        </w:rPr>
        <w:t>podría</w:t>
      </w:r>
      <w:r w:rsidR="00164C87" w:rsidRPr="003A2DB4">
        <w:rPr>
          <w:rFonts w:asciiTheme="majorHAnsi" w:hAnsiTheme="majorHAnsi" w:cstheme="majorHAnsi"/>
          <w:sz w:val="22"/>
          <w:szCs w:val="22"/>
        </w:rPr>
        <w:t xml:space="preserve"> hablar como </w:t>
      </w:r>
      <w:r w:rsidR="00A15A21" w:rsidRPr="003A2DB4">
        <w:rPr>
          <w:rFonts w:asciiTheme="majorHAnsi" w:hAnsiTheme="majorHAnsi" w:cstheme="majorHAnsi"/>
          <w:sz w:val="22"/>
          <w:szCs w:val="22"/>
        </w:rPr>
        <w:t>G</w:t>
      </w:r>
      <w:r w:rsidR="00164C87" w:rsidRPr="003A2DB4">
        <w:rPr>
          <w:rFonts w:asciiTheme="majorHAnsi" w:hAnsiTheme="majorHAnsi" w:cstheme="majorHAnsi"/>
          <w:sz w:val="22"/>
          <w:szCs w:val="22"/>
        </w:rPr>
        <w:t>rupo SAL. Ayer me he dado cuenta en la feria tem</w:t>
      </w:r>
      <w:r w:rsidR="00DA7A38" w:rsidRPr="003A2DB4">
        <w:rPr>
          <w:rFonts w:asciiTheme="majorHAnsi" w:hAnsiTheme="majorHAnsi" w:cstheme="majorHAnsi"/>
          <w:sz w:val="22"/>
          <w:szCs w:val="22"/>
        </w:rPr>
        <w:t xml:space="preserve">ática, </w:t>
      </w:r>
      <w:r w:rsidR="00A15A21" w:rsidRPr="003A2DB4">
        <w:rPr>
          <w:rFonts w:asciiTheme="majorHAnsi" w:hAnsiTheme="majorHAnsi" w:cstheme="majorHAnsi"/>
          <w:sz w:val="22"/>
          <w:szCs w:val="22"/>
        </w:rPr>
        <w:t xml:space="preserve">que </w:t>
      </w:r>
      <w:r w:rsidR="00DA7A38" w:rsidRPr="003A2DB4">
        <w:rPr>
          <w:rFonts w:asciiTheme="majorHAnsi" w:hAnsiTheme="majorHAnsi" w:cstheme="majorHAnsi"/>
          <w:sz w:val="22"/>
          <w:szCs w:val="22"/>
        </w:rPr>
        <w:t>hace un año e</w:t>
      </w:r>
      <w:r w:rsidR="00164C87" w:rsidRPr="003A2DB4">
        <w:rPr>
          <w:rFonts w:asciiTheme="majorHAnsi" w:hAnsiTheme="majorHAnsi" w:cstheme="majorHAnsi"/>
          <w:sz w:val="22"/>
          <w:szCs w:val="22"/>
        </w:rPr>
        <w:t xml:space="preserve">ntero no escucho lo que están haciendo los colegas. Quizás podría haber sido después de los seminarios </w:t>
      </w:r>
      <w:r w:rsidR="00DA7A38" w:rsidRPr="003A2DB4">
        <w:rPr>
          <w:rFonts w:asciiTheme="majorHAnsi" w:hAnsiTheme="majorHAnsi" w:cstheme="majorHAnsi"/>
          <w:sz w:val="22"/>
          <w:szCs w:val="22"/>
        </w:rPr>
        <w:t>para</w:t>
      </w:r>
      <w:r w:rsidR="00164C87" w:rsidRPr="003A2DB4">
        <w:rPr>
          <w:rFonts w:asciiTheme="majorHAnsi" w:hAnsiTheme="majorHAnsi" w:cstheme="majorHAnsi"/>
          <w:sz w:val="22"/>
          <w:szCs w:val="22"/>
        </w:rPr>
        <w:t xml:space="preserve"> actualizarnos.</w:t>
      </w:r>
      <w:r w:rsidR="00DA7A38" w:rsidRPr="003A2DB4">
        <w:rPr>
          <w:rFonts w:asciiTheme="majorHAnsi" w:hAnsiTheme="majorHAnsi" w:cstheme="majorHAnsi"/>
          <w:sz w:val="22"/>
          <w:szCs w:val="22"/>
        </w:rPr>
        <w:t xml:space="preserve"> Pero mas allá de s</w:t>
      </w:r>
      <w:r w:rsidR="00A15A21" w:rsidRPr="003A2DB4">
        <w:rPr>
          <w:rFonts w:asciiTheme="majorHAnsi" w:hAnsiTheme="majorHAnsi" w:cstheme="majorHAnsi"/>
          <w:sz w:val="22"/>
          <w:szCs w:val="22"/>
        </w:rPr>
        <w:t>ó</w:t>
      </w:r>
      <w:r w:rsidR="00DA7A38" w:rsidRPr="003A2DB4">
        <w:rPr>
          <w:rFonts w:asciiTheme="majorHAnsi" w:hAnsiTheme="majorHAnsi" w:cstheme="majorHAnsi"/>
          <w:sz w:val="22"/>
          <w:szCs w:val="22"/>
        </w:rPr>
        <w:t>lo escucharnos y poder volver a hablar de nosotros como grupo, có</w:t>
      </w:r>
      <w:r w:rsidR="00164C87" w:rsidRPr="003A2DB4">
        <w:rPr>
          <w:rFonts w:asciiTheme="majorHAnsi" w:hAnsiTheme="majorHAnsi" w:cstheme="majorHAnsi"/>
          <w:sz w:val="22"/>
          <w:szCs w:val="22"/>
        </w:rPr>
        <w:t>mo usamos estos espacios de encuentro de comunidad para volver a eso de sintetizarnos</w:t>
      </w:r>
      <w:r w:rsidR="00A15A21" w:rsidRPr="003A2DB4">
        <w:rPr>
          <w:rFonts w:asciiTheme="majorHAnsi" w:hAnsiTheme="majorHAnsi" w:cstheme="majorHAnsi"/>
          <w:sz w:val="22"/>
          <w:szCs w:val="22"/>
        </w:rPr>
        <w:t>.</w:t>
      </w:r>
    </w:p>
    <w:p w14:paraId="74D9BEA0" w14:textId="77777777" w:rsidR="00164C87" w:rsidRPr="003A2DB4" w:rsidRDefault="00164C87" w:rsidP="006917B3">
      <w:pPr>
        <w:jc w:val="both"/>
        <w:rPr>
          <w:rFonts w:asciiTheme="majorHAnsi" w:hAnsiTheme="majorHAnsi" w:cstheme="majorHAnsi"/>
          <w:sz w:val="22"/>
          <w:szCs w:val="22"/>
        </w:rPr>
      </w:pPr>
    </w:p>
    <w:p w14:paraId="6072EC3F" w14:textId="53770004" w:rsidR="00164C87" w:rsidRPr="003A2DB4" w:rsidRDefault="00253354" w:rsidP="006917B3">
      <w:pPr>
        <w:jc w:val="both"/>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Edwin</w:t>
      </w:r>
      <w:r w:rsidR="00E9218B" w:rsidRPr="003A2DB4">
        <w:rPr>
          <w:rFonts w:asciiTheme="majorHAnsi" w:hAnsiTheme="majorHAnsi" w:cstheme="majorHAnsi"/>
          <w:b/>
          <w:color w:val="4472C4" w:themeColor="accent1"/>
          <w:sz w:val="22"/>
          <w:szCs w:val="22"/>
        </w:rPr>
        <w:t xml:space="preserve"> Yucra</w:t>
      </w:r>
    </w:p>
    <w:p w14:paraId="33DE0AEC" w14:textId="1FE1D0B9" w:rsidR="00253354" w:rsidRPr="003A2DB4" w:rsidRDefault="00113B78" w:rsidP="006917B3">
      <w:pPr>
        <w:jc w:val="both"/>
        <w:rPr>
          <w:rFonts w:asciiTheme="majorHAnsi" w:hAnsiTheme="majorHAnsi" w:cstheme="majorHAnsi"/>
          <w:sz w:val="22"/>
          <w:szCs w:val="22"/>
        </w:rPr>
      </w:pPr>
      <w:r w:rsidRPr="003A2DB4">
        <w:rPr>
          <w:rFonts w:asciiTheme="majorHAnsi" w:hAnsiTheme="majorHAnsi" w:cstheme="majorHAnsi"/>
          <w:sz w:val="22"/>
          <w:szCs w:val="22"/>
        </w:rPr>
        <w:t>Creo que para llegar a la incidencia hay diferentes caminos, diferentes procesos y durante eso hay que ir dejando huellas basado en que los mismos productores van también tomando rol en esto para poder incidir en sus políticas. Pero</w:t>
      </w:r>
      <w:r w:rsidR="004F3FDA" w:rsidRPr="003A2DB4">
        <w:rPr>
          <w:rFonts w:asciiTheme="majorHAnsi" w:hAnsiTheme="majorHAnsi" w:cstheme="majorHAnsi"/>
          <w:sz w:val="22"/>
          <w:szCs w:val="22"/>
        </w:rPr>
        <w:t xml:space="preserve"> más allá</w:t>
      </w:r>
      <w:r w:rsidR="00253354" w:rsidRPr="003A2DB4">
        <w:rPr>
          <w:rFonts w:asciiTheme="majorHAnsi" w:hAnsiTheme="majorHAnsi" w:cstheme="majorHAnsi"/>
          <w:sz w:val="22"/>
          <w:szCs w:val="22"/>
        </w:rPr>
        <w:t xml:space="preserve"> también</w:t>
      </w:r>
      <w:r w:rsidR="004F3FDA" w:rsidRPr="003A2DB4">
        <w:rPr>
          <w:rFonts w:asciiTheme="majorHAnsi" w:hAnsiTheme="majorHAnsi" w:cstheme="majorHAnsi"/>
          <w:sz w:val="22"/>
          <w:szCs w:val="22"/>
        </w:rPr>
        <w:t xml:space="preserve"> tenemos una preocupación</w:t>
      </w:r>
      <w:r w:rsidR="00253354" w:rsidRPr="003A2DB4">
        <w:rPr>
          <w:rFonts w:asciiTheme="majorHAnsi" w:hAnsiTheme="majorHAnsi" w:cstheme="majorHAnsi"/>
          <w:sz w:val="22"/>
          <w:szCs w:val="22"/>
        </w:rPr>
        <w:t>, se logra modificar políticas, se logra acuerdos en los municipios, pero lastimosamente se queda ahí en papel. Es por eso que es importante también dentro de nosotros dejar l</w:t>
      </w:r>
      <w:r w:rsidR="00A15A21" w:rsidRPr="003A2DB4">
        <w:rPr>
          <w:rFonts w:asciiTheme="majorHAnsi" w:hAnsiTheme="majorHAnsi" w:cstheme="majorHAnsi"/>
          <w:sz w:val="22"/>
          <w:szCs w:val="22"/>
        </w:rPr>
        <w:t>í</w:t>
      </w:r>
      <w:r w:rsidR="00253354" w:rsidRPr="003A2DB4">
        <w:rPr>
          <w:rFonts w:asciiTheme="majorHAnsi" w:hAnsiTheme="majorHAnsi" w:cstheme="majorHAnsi"/>
          <w:sz w:val="22"/>
          <w:szCs w:val="22"/>
        </w:rPr>
        <w:t>deres que vayan con el proceso y que ellos sean los que también vayan como decían generando resiliencia, adaptación a estos procesos, es la única forma de dejar incidencia de nuestra parte.</w:t>
      </w:r>
    </w:p>
    <w:p w14:paraId="6855D7FF" w14:textId="77777777" w:rsidR="00164C87" w:rsidRPr="003A2DB4" w:rsidRDefault="00164C87" w:rsidP="006917B3">
      <w:pPr>
        <w:jc w:val="both"/>
        <w:rPr>
          <w:rFonts w:asciiTheme="majorHAnsi" w:hAnsiTheme="majorHAnsi" w:cstheme="majorHAnsi"/>
          <w:sz w:val="22"/>
          <w:szCs w:val="22"/>
        </w:rPr>
      </w:pPr>
    </w:p>
    <w:p w14:paraId="404C50CA" w14:textId="633FBB79" w:rsidR="00164C87" w:rsidRPr="003A2DB4" w:rsidRDefault="00164C87" w:rsidP="006917B3">
      <w:pPr>
        <w:jc w:val="both"/>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Roxana</w:t>
      </w:r>
      <w:r w:rsidR="007826CA" w:rsidRPr="003A2DB4">
        <w:rPr>
          <w:rFonts w:asciiTheme="majorHAnsi" w:hAnsiTheme="majorHAnsi" w:cstheme="majorHAnsi"/>
          <w:b/>
          <w:color w:val="4472C4" w:themeColor="accent1"/>
          <w:sz w:val="22"/>
          <w:szCs w:val="22"/>
        </w:rPr>
        <w:t xml:space="preserve"> </w:t>
      </w:r>
      <w:r w:rsidR="00065DF6" w:rsidRPr="003A2DB4">
        <w:rPr>
          <w:rFonts w:asciiTheme="majorHAnsi" w:hAnsiTheme="majorHAnsi" w:cstheme="majorHAnsi"/>
          <w:b/>
          <w:color w:val="4472C4" w:themeColor="accent1"/>
          <w:sz w:val="22"/>
          <w:szCs w:val="22"/>
        </w:rPr>
        <w:t>Castellón</w:t>
      </w:r>
    </w:p>
    <w:p w14:paraId="4AC43896" w14:textId="75FD2529" w:rsidR="00164C87" w:rsidRPr="003A2DB4" w:rsidRDefault="007826CA" w:rsidP="006917B3">
      <w:pPr>
        <w:jc w:val="both"/>
        <w:rPr>
          <w:rFonts w:asciiTheme="majorHAnsi" w:hAnsiTheme="majorHAnsi" w:cstheme="majorHAnsi"/>
          <w:sz w:val="22"/>
          <w:szCs w:val="22"/>
        </w:rPr>
      </w:pPr>
      <w:r w:rsidRPr="003A2DB4">
        <w:rPr>
          <w:rFonts w:asciiTheme="majorHAnsi" w:hAnsiTheme="majorHAnsi" w:cstheme="majorHAnsi"/>
          <w:sz w:val="22"/>
          <w:szCs w:val="22"/>
        </w:rPr>
        <w:t xml:space="preserve">Nos preguntábamos qué solución poner </w:t>
      </w:r>
      <w:r w:rsidR="00A15A21" w:rsidRPr="003A2DB4">
        <w:rPr>
          <w:rFonts w:asciiTheme="majorHAnsi" w:hAnsiTheme="majorHAnsi" w:cstheme="majorHAnsi"/>
          <w:sz w:val="22"/>
          <w:szCs w:val="22"/>
        </w:rPr>
        <w:t>a</w:t>
      </w:r>
      <w:r w:rsidRPr="003A2DB4">
        <w:rPr>
          <w:rFonts w:asciiTheme="majorHAnsi" w:hAnsiTheme="majorHAnsi" w:cstheme="majorHAnsi"/>
          <w:sz w:val="22"/>
          <w:szCs w:val="22"/>
        </w:rPr>
        <w:t xml:space="preserve"> estas inestabilidades políticas que vivimos en Latinoamérica y creo que la clave y dentro de mi experiencia, s</w:t>
      </w:r>
      <w:r w:rsidR="00A15A21" w:rsidRPr="003A2DB4">
        <w:rPr>
          <w:rFonts w:asciiTheme="majorHAnsi" w:hAnsiTheme="majorHAnsi" w:cstheme="majorHAnsi"/>
          <w:sz w:val="22"/>
          <w:szCs w:val="22"/>
        </w:rPr>
        <w:t>í</w:t>
      </w:r>
      <w:r w:rsidRPr="003A2DB4">
        <w:rPr>
          <w:rFonts w:asciiTheme="majorHAnsi" w:hAnsiTheme="majorHAnsi" w:cstheme="majorHAnsi"/>
          <w:sz w:val="22"/>
          <w:szCs w:val="22"/>
        </w:rPr>
        <w:t xml:space="preserve"> funciona d</w:t>
      </w:r>
      <w:r w:rsidR="00164C87" w:rsidRPr="003A2DB4">
        <w:rPr>
          <w:rFonts w:asciiTheme="majorHAnsi" w:hAnsiTheme="majorHAnsi" w:cstheme="majorHAnsi"/>
          <w:sz w:val="22"/>
          <w:szCs w:val="22"/>
        </w:rPr>
        <w:t xml:space="preserve">ejar líderes fuertes de la sociedad civil, </w:t>
      </w:r>
      <w:r w:rsidRPr="003A2DB4">
        <w:rPr>
          <w:rFonts w:asciiTheme="majorHAnsi" w:hAnsiTheme="majorHAnsi" w:cstheme="majorHAnsi"/>
          <w:sz w:val="22"/>
          <w:szCs w:val="22"/>
        </w:rPr>
        <w:t>porque no importa el tomador de decisiones, otro tipo de gobierno de turno, pero si nosotros fortalecemos las</w:t>
      </w:r>
      <w:r w:rsidR="00164C87" w:rsidRPr="003A2DB4">
        <w:rPr>
          <w:rFonts w:asciiTheme="majorHAnsi" w:hAnsiTheme="majorHAnsi" w:cstheme="majorHAnsi"/>
          <w:sz w:val="22"/>
          <w:szCs w:val="22"/>
        </w:rPr>
        <w:t xml:space="preserve"> capacidades de</w:t>
      </w:r>
      <w:r w:rsidRPr="003A2DB4">
        <w:rPr>
          <w:rFonts w:asciiTheme="majorHAnsi" w:hAnsiTheme="majorHAnsi" w:cstheme="majorHAnsi"/>
          <w:sz w:val="22"/>
          <w:szCs w:val="22"/>
        </w:rPr>
        <w:t xml:space="preserve"> ese grupo social, sobre todo de</w:t>
      </w:r>
      <w:r w:rsidR="00164C87" w:rsidRPr="003A2DB4">
        <w:rPr>
          <w:rFonts w:asciiTheme="majorHAnsi" w:hAnsiTheme="majorHAnsi" w:cstheme="majorHAnsi"/>
          <w:sz w:val="22"/>
          <w:szCs w:val="22"/>
        </w:rPr>
        <w:t xml:space="preserve"> l</w:t>
      </w:r>
      <w:r w:rsidR="00A15A21" w:rsidRPr="003A2DB4">
        <w:rPr>
          <w:rFonts w:asciiTheme="majorHAnsi" w:hAnsiTheme="majorHAnsi" w:cstheme="majorHAnsi"/>
          <w:sz w:val="22"/>
          <w:szCs w:val="22"/>
        </w:rPr>
        <w:t>x</w:t>
      </w:r>
      <w:r w:rsidR="00164C87" w:rsidRPr="003A2DB4">
        <w:rPr>
          <w:rFonts w:asciiTheme="majorHAnsi" w:hAnsiTheme="majorHAnsi" w:cstheme="majorHAnsi"/>
          <w:sz w:val="22"/>
          <w:szCs w:val="22"/>
        </w:rPr>
        <w:t>s l</w:t>
      </w:r>
      <w:r w:rsidR="00A15A21" w:rsidRPr="003A2DB4">
        <w:rPr>
          <w:rFonts w:asciiTheme="majorHAnsi" w:hAnsiTheme="majorHAnsi" w:cstheme="majorHAnsi"/>
          <w:sz w:val="22"/>
          <w:szCs w:val="22"/>
        </w:rPr>
        <w:t>í</w:t>
      </w:r>
      <w:r w:rsidR="00164C87" w:rsidRPr="003A2DB4">
        <w:rPr>
          <w:rFonts w:asciiTheme="majorHAnsi" w:hAnsiTheme="majorHAnsi" w:cstheme="majorHAnsi"/>
          <w:sz w:val="22"/>
          <w:szCs w:val="22"/>
        </w:rPr>
        <w:t xml:space="preserve">deres que manejan la comunidad, que </w:t>
      </w:r>
      <w:r w:rsidRPr="003A2DB4">
        <w:rPr>
          <w:rFonts w:asciiTheme="majorHAnsi" w:hAnsiTheme="majorHAnsi" w:cstheme="majorHAnsi"/>
          <w:sz w:val="22"/>
          <w:szCs w:val="22"/>
        </w:rPr>
        <w:t>llevan</w:t>
      </w:r>
      <w:r w:rsidR="00164C87" w:rsidRPr="003A2DB4">
        <w:rPr>
          <w:rFonts w:asciiTheme="majorHAnsi" w:hAnsiTheme="majorHAnsi" w:cstheme="majorHAnsi"/>
          <w:sz w:val="22"/>
          <w:szCs w:val="22"/>
        </w:rPr>
        <w:t xml:space="preserve"> las demandas al gobierno</w:t>
      </w:r>
      <w:r w:rsidRPr="003A2DB4">
        <w:rPr>
          <w:rFonts w:asciiTheme="majorHAnsi" w:hAnsiTheme="majorHAnsi" w:cstheme="majorHAnsi"/>
          <w:sz w:val="22"/>
          <w:szCs w:val="22"/>
        </w:rPr>
        <w:t xml:space="preserve"> para que se vuelvan políticas públicas</w:t>
      </w:r>
      <w:r w:rsidR="00164C87" w:rsidRPr="003A2DB4">
        <w:rPr>
          <w:rFonts w:asciiTheme="majorHAnsi" w:hAnsiTheme="majorHAnsi" w:cstheme="majorHAnsi"/>
          <w:sz w:val="22"/>
          <w:szCs w:val="22"/>
        </w:rPr>
        <w:t>, ell</w:t>
      </w:r>
      <w:r w:rsidR="00A15A21" w:rsidRPr="003A2DB4">
        <w:rPr>
          <w:rFonts w:asciiTheme="majorHAnsi" w:hAnsiTheme="majorHAnsi" w:cstheme="majorHAnsi"/>
          <w:sz w:val="22"/>
          <w:szCs w:val="22"/>
        </w:rPr>
        <w:t>x</w:t>
      </w:r>
      <w:r w:rsidR="00164C87" w:rsidRPr="003A2DB4">
        <w:rPr>
          <w:rFonts w:asciiTheme="majorHAnsi" w:hAnsiTheme="majorHAnsi" w:cstheme="majorHAnsi"/>
          <w:sz w:val="22"/>
          <w:szCs w:val="22"/>
        </w:rPr>
        <w:t>s son los que tiene</w:t>
      </w:r>
      <w:r w:rsidRPr="003A2DB4">
        <w:rPr>
          <w:rFonts w:asciiTheme="majorHAnsi" w:hAnsiTheme="majorHAnsi" w:cstheme="majorHAnsi"/>
          <w:sz w:val="22"/>
          <w:szCs w:val="22"/>
        </w:rPr>
        <w:t>n que ser los agentes de cambio al final.</w:t>
      </w:r>
    </w:p>
    <w:p w14:paraId="64BBBF36" w14:textId="77777777" w:rsidR="00164C87" w:rsidRPr="003A2DB4" w:rsidRDefault="00164C87" w:rsidP="006917B3">
      <w:pPr>
        <w:jc w:val="both"/>
        <w:rPr>
          <w:rFonts w:asciiTheme="majorHAnsi" w:hAnsiTheme="majorHAnsi" w:cstheme="majorHAnsi"/>
          <w:sz w:val="22"/>
          <w:szCs w:val="22"/>
        </w:rPr>
      </w:pPr>
    </w:p>
    <w:p w14:paraId="11A369F7" w14:textId="0B87914E" w:rsidR="00164C87" w:rsidRPr="003A2DB4" w:rsidRDefault="00164C87" w:rsidP="006917B3">
      <w:pPr>
        <w:jc w:val="both"/>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Steve</w:t>
      </w:r>
      <w:r w:rsidR="00150BD4" w:rsidRPr="003A2DB4">
        <w:rPr>
          <w:rFonts w:asciiTheme="majorHAnsi" w:hAnsiTheme="majorHAnsi" w:cstheme="majorHAnsi"/>
          <w:b/>
          <w:color w:val="4472C4" w:themeColor="accent1"/>
          <w:sz w:val="22"/>
          <w:szCs w:val="22"/>
        </w:rPr>
        <w:t xml:space="preserve"> Vanek </w:t>
      </w:r>
    </w:p>
    <w:p w14:paraId="4524D90F" w14:textId="15E1A23B" w:rsidR="00164C87" w:rsidRPr="003A2DB4" w:rsidRDefault="00150BD4" w:rsidP="006917B3">
      <w:pPr>
        <w:jc w:val="both"/>
        <w:rPr>
          <w:rFonts w:asciiTheme="majorHAnsi" w:hAnsiTheme="majorHAnsi" w:cstheme="majorHAnsi"/>
          <w:sz w:val="22"/>
          <w:szCs w:val="22"/>
        </w:rPr>
      </w:pPr>
      <w:r w:rsidRPr="003A2DB4">
        <w:rPr>
          <w:rFonts w:asciiTheme="majorHAnsi" w:hAnsiTheme="majorHAnsi" w:cstheme="majorHAnsi"/>
          <w:sz w:val="22"/>
          <w:szCs w:val="22"/>
        </w:rPr>
        <w:t>Tambié</w:t>
      </w:r>
      <w:r w:rsidR="00164C87" w:rsidRPr="003A2DB4">
        <w:rPr>
          <w:rFonts w:asciiTheme="majorHAnsi" w:hAnsiTheme="majorHAnsi" w:cstheme="majorHAnsi"/>
          <w:sz w:val="22"/>
          <w:szCs w:val="22"/>
        </w:rPr>
        <w:t xml:space="preserve">n me parece que parte de la naturaleza de muchos proyectos es el traslape de sus equipos y redes/comunidades con movimientos que abarcan temas de equidad, biodiversidad, </w:t>
      </w:r>
      <w:r w:rsidRPr="003A2DB4">
        <w:rPr>
          <w:rFonts w:asciiTheme="majorHAnsi" w:hAnsiTheme="majorHAnsi" w:cstheme="majorHAnsi"/>
          <w:sz w:val="22"/>
          <w:szCs w:val="22"/>
        </w:rPr>
        <w:t>sostenibilidad</w:t>
      </w:r>
      <w:r w:rsidR="00164C87" w:rsidRPr="003A2DB4">
        <w:rPr>
          <w:rFonts w:asciiTheme="majorHAnsi" w:hAnsiTheme="majorHAnsi" w:cstheme="majorHAnsi"/>
          <w:sz w:val="22"/>
          <w:szCs w:val="22"/>
        </w:rPr>
        <w:t xml:space="preserve"> de recursos, políticas agrícolas</w:t>
      </w:r>
      <w:r w:rsidR="00A15A21" w:rsidRPr="003A2DB4">
        <w:rPr>
          <w:rFonts w:asciiTheme="majorHAnsi" w:hAnsiTheme="majorHAnsi" w:cstheme="majorHAnsi"/>
          <w:sz w:val="22"/>
          <w:szCs w:val="22"/>
        </w:rPr>
        <w:t>,</w:t>
      </w:r>
      <w:r w:rsidR="00164C87" w:rsidRPr="003A2DB4">
        <w:rPr>
          <w:rFonts w:asciiTheme="majorHAnsi" w:hAnsiTheme="majorHAnsi" w:cstheme="majorHAnsi"/>
          <w:sz w:val="22"/>
          <w:szCs w:val="22"/>
        </w:rPr>
        <w:t xml:space="preserve"> etc.</w:t>
      </w:r>
      <w:r w:rsidR="00A15A21" w:rsidRPr="003A2DB4">
        <w:rPr>
          <w:rFonts w:asciiTheme="majorHAnsi" w:hAnsiTheme="majorHAnsi" w:cstheme="majorHAnsi"/>
          <w:sz w:val="22"/>
          <w:szCs w:val="22"/>
        </w:rPr>
        <w:t xml:space="preserve">, </w:t>
      </w:r>
      <w:r w:rsidR="00164C87" w:rsidRPr="003A2DB4">
        <w:rPr>
          <w:rFonts w:asciiTheme="majorHAnsi" w:hAnsiTheme="majorHAnsi" w:cstheme="majorHAnsi"/>
          <w:sz w:val="22"/>
          <w:szCs w:val="22"/>
        </w:rPr>
        <w:t>eso puede ser parte de la ruta hacia incidencia.</w:t>
      </w:r>
    </w:p>
    <w:p w14:paraId="31A7F45C" w14:textId="77777777" w:rsidR="00164C87" w:rsidRPr="003A2DB4" w:rsidRDefault="00164C87" w:rsidP="006917B3">
      <w:pPr>
        <w:jc w:val="both"/>
        <w:rPr>
          <w:rFonts w:asciiTheme="majorHAnsi" w:hAnsiTheme="majorHAnsi" w:cstheme="majorHAnsi"/>
          <w:sz w:val="22"/>
          <w:szCs w:val="22"/>
        </w:rPr>
      </w:pPr>
    </w:p>
    <w:p w14:paraId="13563415" w14:textId="38461450" w:rsidR="00164C87" w:rsidRPr="003A2DB4" w:rsidRDefault="00164C87" w:rsidP="006917B3">
      <w:pPr>
        <w:jc w:val="both"/>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Jane</w:t>
      </w:r>
      <w:r w:rsidR="00E9218B" w:rsidRPr="003A2DB4">
        <w:rPr>
          <w:rFonts w:asciiTheme="majorHAnsi" w:hAnsiTheme="majorHAnsi" w:cstheme="majorHAnsi"/>
          <w:b/>
          <w:color w:val="4472C4" w:themeColor="accent1"/>
          <w:sz w:val="22"/>
          <w:szCs w:val="22"/>
        </w:rPr>
        <w:t xml:space="preserve"> Maland Cady</w:t>
      </w:r>
    </w:p>
    <w:p w14:paraId="2ED12A87" w14:textId="2EE84899" w:rsidR="009755C1" w:rsidRPr="003A2DB4" w:rsidRDefault="009755C1" w:rsidP="009755C1">
      <w:pPr>
        <w:jc w:val="both"/>
        <w:rPr>
          <w:rFonts w:asciiTheme="majorHAnsi" w:hAnsiTheme="majorHAnsi" w:cstheme="majorHAnsi"/>
          <w:sz w:val="22"/>
          <w:szCs w:val="22"/>
        </w:rPr>
      </w:pPr>
      <w:r w:rsidRPr="003A2DB4">
        <w:rPr>
          <w:rFonts w:asciiTheme="majorHAnsi" w:hAnsiTheme="majorHAnsi" w:cstheme="majorHAnsi"/>
          <w:sz w:val="22"/>
          <w:szCs w:val="22"/>
        </w:rPr>
        <w:t xml:space="preserve">Aprecio mucho su pensamiento y el gráfico con algunas de las ideas que estamos experimentando. Para el Programa y para la Fundación sabemos que este es un momento en el que no podemos hacer las cosas como de costumbre, las cosas son diferentes, tenemos que evolucionar, tenemos que mirar de manera diferente. Desde hace algunos años hemos estado hablando de cómo utilizar nuestra experiencia y nuestra voz para contribuir a este cambio, y ahora porque estamos llamados a ser audaces y realmente buscar cambiar la trayectoria en varias partes del mundo, en este momento la necesidad de utilizar nuestra voz colectiva es aún mayor. Sé </w:t>
      </w:r>
      <w:r w:rsidR="00065DF6" w:rsidRPr="003A2DB4">
        <w:rPr>
          <w:rFonts w:asciiTheme="majorHAnsi" w:hAnsiTheme="majorHAnsi" w:cstheme="majorHAnsi"/>
          <w:sz w:val="22"/>
          <w:szCs w:val="22"/>
        </w:rPr>
        <w:t>que,</w:t>
      </w:r>
      <w:r w:rsidRPr="003A2DB4">
        <w:rPr>
          <w:rFonts w:asciiTheme="majorHAnsi" w:hAnsiTheme="majorHAnsi" w:cstheme="majorHAnsi"/>
          <w:sz w:val="22"/>
          <w:szCs w:val="22"/>
        </w:rPr>
        <w:t xml:space="preserve"> dentro de</w:t>
      </w:r>
      <w:r w:rsidR="001A6F2F" w:rsidRPr="003A2DB4">
        <w:rPr>
          <w:rFonts w:asciiTheme="majorHAnsi" w:hAnsiTheme="majorHAnsi" w:cstheme="majorHAnsi"/>
          <w:sz w:val="22"/>
          <w:szCs w:val="22"/>
        </w:rPr>
        <w:t xml:space="preserve"> la</w:t>
      </w:r>
      <w:r w:rsidRPr="003A2DB4">
        <w:rPr>
          <w:rFonts w:asciiTheme="majorHAnsi" w:hAnsiTheme="majorHAnsi" w:cstheme="majorHAnsi"/>
          <w:sz w:val="22"/>
          <w:szCs w:val="22"/>
        </w:rPr>
        <w:t xml:space="preserve"> CdP de los Andes, muchas organizaciones que forman parte de los </w:t>
      </w:r>
      <w:r w:rsidR="001A6F2F" w:rsidRPr="003A2DB4">
        <w:rPr>
          <w:rFonts w:asciiTheme="majorHAnsi" w:hAnsiTheme="majorHAnsi" w:cstheme="majorHAnsi"/>
          <w:sz w:val="22"/>
          <w:szCs w:val="22"/>
        </w:rPr>
        <w:t>P</w:t>
      </w:r>
      <w:r w:rsidRPr="003A2DB4">
        <w:rPr>
          <w:rFonts w:asciiTheme="majorHAnsi" w:hAnsiTheme="majorHAnsi" w:cstheme="majorHAnsi"/>
          <w:sz w:val="22"/>
          <w:szCs w:val="22"/>
        </w:rPr>
        <w:t xml:space="preserve">royectos </w:t>
      </w:r>
      <w:r w:rsidR="001A6F2F" w:rsidRPr="003A2DB4">
        <w:rPr>
          <w:rFonts w:asciiTheme="majorHAnsi" w:hAnsiTheme="majorHAnsi" w:cstheme="majorHAnsi"/>
          <w:sz w:val="22"/>
          <w:szCs w:val="22"/>
        </w:rPr>
        <w:t xml:space="preserve">de </w:t>
      </w:r>
      <w:r w:rsidRPr="003A2DB4">
        <w:rPr>
          <w:rFonts w:asciiTheme="majorHAnsi" w:hAnsiTheme="majorHAnsi" w:cstheme="majorHAnsi"/>
          <w:sz w:val="22"/>
          <w:szCs w:val="22"/>
        </w:rPr>
        <w:t xml:space="preserve">McKnight también hacen su propio trabajo de incidencia política. Para nosotros, como programa de investigación, hay una parte de la incidencia política que tiene que ver con cómo cambiamos la forma de investigar, qué preguntas hacer, el conocimiento que co-creamos juntos y cómo lo hacemos, hay una incidencia política en torno a ese trabajo como en la investigación y la generación de conocimiento. Hay una incidencia política más amplia en torno a la creación de un entorno propicio para más soluciones agroecológicas, la igualdad, la inclusión y la apropiación por parte de más personas de cómo son nuestros </w:t>
      </w:r>
      <w:r w:rsidRPr="003A2DB4">
        <w:rPr>
          <w:rFonts w:asciiTheme="majorHAnsi" w:hAnsiTheme="majorHAnsi" w:cstheme="majorHAnsi"/>
          <w:sz w:val="22"/>
          <w:szCs w:val="22"/>
        </w:rPr>
        <w:lastRenderedPageBreak/>
        <w:t>sistemas alimentarios. Creo que es importante recordar que, cuando hablamos de incidencia política como programa, parte de nuestra preocupación se centra en la generación de conocimientos y en cómo se hace, y eso es parte de algo más grande.</w:t>
      </w:r>
    </w:p>
    <w:p w14:paraId="0BBEDCE0" w14:textId="342C3AF8" w:rsidR="000F772A" w:rsidRPr="003A2DB4" w:rsidRDefault="000F772A" w:rsidP="009755C1">
      <w:pPr>
        <w:jc w:val="both"/>
        <w:rPr>
          <w:rFonts w:asciiTheme="majorHAnsi" w:hAnsiTheme="majorHAnsi" w:cstheme="majorHAnsi"/>
          <w:sz w:val="22"/>
          <w:szCs w:val="22"/>
        </w:rPr>
      </w:pPr>
    </w:p>
    <w:p w14:paraId="517BF2CE" w14:textId="3F3A688D" w:rsidR="00F708BB" w:rsidRPr="003A2DB4" w:rsidRDefault="000F772A" w:rsidP="00E26AEA">
      <w:pPr>
        <w:jc w:val="both"/>
        <w:rPr>
          <w:rFonts w:asciiTheme="majorHAnsi" w:hAnsiTheme="majorHAnsi" w:cstheme="majorHAnsi"/>
          <w:sz w:val="22"/>
          <w:szCs w:val="22"/>
        </w:rPr>
      </w:pPr>
      <w:r w:rsidRPr="003A2DB4">
        <w:rPr>
          <w:rFonts w:asciiTheme="majorHAnsi" w:hAnsiTheme="majorHAnsi" w:cstheme="majorHAnsi"/>
          <w:sz w:val="22"/>
          <w:szCs w:val="22"/>
        </w:rPr>
        <w:t>Usted ha comentado, y Mariana también, que hay una oportunidad para que la CDP se involucre en espacios más globales. Estamos entusiasmados con ello, tenemos curiosidad por saber cómo podría darse. Una de las cosas que apoyos apoyado es la Alianza Mundial para el Futuro de la Alimentación, que es uno de nuestros beneficiarios y del que también soy Co-Presidente de su Comité Directivo, con mucho compromiso de otros financiadores. Y después de 10 años de diálogo de colaboración en la investigación, hemos ofrecido, como una especie de marco, las “Siete llamadas a la acción”. Se ha publicado una nueva versión</w:t>
      </w:r>
      <w:r w:rsidR="008C3890" w:rsidRPr="003A2DB4">
        <w:rPr>
          <w:rFonts w:asciiTheme="majorHAnsi" w:hAnsiTheme="majorHAnsi" w:cstheme="majorHAnsi"/>
          <w:sz w:val="22"/>
          <w:szCs w:val="22"/>
        </w:rPr>
        <w:t xml:space="preserve"> (</w:t>
      </w:r>
      <w:hyperlink r:id="rId108" w:tgtFrame="_blank" w:history="1">
        <w:r w:rsidR="008C3890" w:rsidRPr="003A2DB4">
          <w:rPr>
            <w:rStyle w:val="Hyperlink"/>
            <w:rFonts w:asciiTheme="majorHAnsi" w:hAnsiTheme="majorHAnsi" w:cstheme="majorHAnsi"/>
            <w:color w:val="000000" w:themeColor="text1"/>
            <w:sz w:val="22"/>
            <w:szCs w:val="22"/>
          </w:rPr>
          <w:t>https://futureoffood.org/wp-content/uploads/2021/06/GA_C2A_JUN2021.pdf</w:t>
        </w:r>
      </w:hyperlink>
      <w:r w:rsidR="008C3890" w:rsidRPr="003A2DB4">
        <w:rPr>
          <w:rFonts w:asciiTheme="majorHAnsi" w:hAnsiTheme="majorHAnsi" w:cstheme="majorHAnsi"/>
          <w:sz w:val="22"/>
          <w:szCs w:val="22"/>
        </w:rPr>
        <w:t>),</w:t>
      </w:r>
      <w:r w:rsidRPr="003A2DB4">
        <w:rPr>
          <w:rFonts w:asciiTheme="majorHAnsi" w:hAnsiTheme="majorHAnsi" w:cstheme="majorHAnsi"/>
          <w:sz w:val="22"/>
          <w:szCs w:val="22"/>
        </w:rPr>
        <w:t xml:space="preserve"> pero el año pasado en este CdP hubo una sesión sobre las llamadas a la acción. Y la semana que viene habrá una sesión relacionada con la Cumbre de Sistema</w:t>
      </w:r>
      <w:r w:rsidR="008C66C7" w:rsidRPr="003A2DB4">
        <w:rPr>
          <w:rFonts w:asciiTheme="majorHAnsi" w:hAnsiTheme="majorHAnsi" w:cstheme="majorHAnsi"/>
          <w:sz w:val="22"/>
          <w:szCs w:val="22"/>
        </w:rPr>
        <w:t>s</w:t>
      </w:r>
      <w:r w:rsidRPr="003A2DB4">
        <w:rPr>
          <w:rFonts w:asciiTheme="majorHAnsi" w:hAnsiTheme="majorHAnsi" w:cstheme="majorHAnsi"/>
          <w:sz w:val="22"/>
          <w:szCs w:val="22"/>
        </w:rPr>
        <w:t xml:space="preserve"> Alimentario</w:t>
      </w:r>
      <w:r w:rsidR="008C66C7" w:rsidRPr="003A2DB4">
        <w:rPr>
          <w:rFonts w:asciiTheme="majorHAnsi" w:hAnsiTheme="majorHAnsi" w:cstheme="majorHAnsi"/>
          <w:sz w:val="22"/>
          <w:szCs w:val="22"/>
        </w:rPr>
        <w:t>s</w:t>
      </w:r>
      <w:r w:rsidRPr="003A2DB4">
        <w:rPr>
          <w:rFonts w:asciiTheme="majorHAnsi" w:hAnsiTheme="majorHAnsi" w:cstheme="majorHAnsi"/>
          <w:sz w:val="22"/>
          <w:szCs w:val="22"/>
        </w:rPr>
        <w:t xml:space="preserve">. Es iterativo, está en marcha. No sé Manolo si tienes más ideas sobre cómo esta CdP puede compartir su trabajo </w:t>
      </w:r>
      <w:r w:rsidR="008C66C7" w:rsidRPr="003A2DB4">
        <w:rPr>
          <w:rFonts w:asciiTheme="majorHAnsi" w:hAnsiTheme="majorHAnsi" w:cstheme="majorHAnsi"/>
          <w:sz w:val="22"/>
          <w:szCs w:val="22"/>
        </w:rPr>
        <w:t xml:space="preserve">profundo e </w:t>
      </w:r>
      <w:r w:rsidRPr="003A2DB4">
        <w:rPr>
          <w:rFonts w:asciiTheme="majorHAnsi" w:hAnsiTheme="majorHAnsi" w:cstheme="majorHAnsi"/>
          <w:sz w:val="22"/>
          <w:szCs w:val="22"/>
        </w:rPr>
        <w:t>inspirador. Puede marcar la diferencia en los lugares en los que se encuentra y de forma más amplia.</w:t>
      </w:r>
    </w:p>
    <w:p w14:paraId="1B1EA3E0" w14:textId="77777777" w:rsidR="00164C87" w:rsidRPr="003A2DB4" w:rsidRDefault="00164C87" w:rsidP="006917B3">
      <w:pPr>
        <w:jc w:val="both"/>
        <w:rPr>
          <w:rFonts w:asciiTheme="majorHAnsi" w:hAnsiTheme="majorHAnsi" w:cstheme="majorHAnsi"/>
          <w:sz w:val="22"/>
          <w:szCs w:val="22"/>
        </w:rPr>
      </w:pPr>
    </w:p>
    <w:p w14:paraId="01819674" w14:textId="77777777" w:rsidR="00164C87" w:rsidRPr="003A2DB4" w:rsidRDefault="00164C87" w:rsidP="006917B3">
      <w:pPr>
        <w:jc w:val="both"/>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Wilfredo Rojas</w:t>
      </w:r>
    </w:p>
    <w:p w14:paraId="65F83A4D" w14:textId="7AEC7261" w:rsidR="00164C87" w:rsidRPr="003A2DB4" w:rsidRDefault="00164C87" w:rsidP="006917B3">
      <w:pPr>
        <w:jc w:val="both"/>
        <w:rPr>
          <w:rFonts w:asciiTheme="majorHAnsi" w:hAnsiTheme="majorHAnsi" w:cstheme="majorHAnsi"/>
          <w:sz w:val="22"/>
          <w:szCs w:val="22"/>
        </w:rPr>
      </w:pPr>
      <w:r w:rsidRPr="003A2DB4">
        <w:rPr>
          <w:rFonts w:asciiTheme="majorHAnsi" w:hAnsiTheme="majorHAnsi" w:cstheme="majorHAnsi"/>
          <w:sz w:val="22"/>
          <w:szCs w:val="22"/>
        </w:rPr>
        <w:t xml:space="preserve">Quería compartir un comentario de incidencia e influencia </w:t>
      </w:r>
      <w:r w:rsidR="0069065C" w:rsidRPr="003A2DB4">
        <w:rPr>
          <w:rFonts w:asciiTheme="majorHAnsi" w:hAnsiTheme="majorHAnsi" w:cstheme="majorHAnsi"/>
          <w:sz w:val="22"/>
          <w:szCs w:val="22"/>
        </w:rPr>
        <w:t xml:space="preserve">política </w:t>
      </w:r>
      <w:r w:rsidRPr="003A2DB4">
        <w:rPr>
          <w:rFonts w:asciiTheme="majorHAnsi" w:hAnsiTheme="majorHAnsi" w:cstheme="majorHAnsi"/>
          <w:sz w:val="22"/>
          <w:szCs w:val="22"/>
        </w:rPr>
        <w:t xml:space="preserve">desde la generación de tecnología e innovaciones que hacemos </w:t>
      </w:r>
      <w:r w:rsidR="0069065C" w:rsidRPr="003A2DB4">
        <w:rPr>
          <w:rFonts w:asciiTheme="majorHAnsi" w:hAnsiTheme="majorHAnsi" w:cstheme="majorHAnsi"/>
          <w:sz w:val="22"/>
          <w:szCs w:val="22"/>
        </w:rPr>
        <w:t xml:space="preserve">nosotros </w:t>
      </w:r>
      <w:r w:rsidRPr="003A2DB4">
        <w:rPr>
          <w:rFonts w:asciiTheme="majorHAnsi" w:hAnsiTheme="majorHAnsi" w:cstheme="majorHAnsi"/>
          <w:sz w:val="22"/>
          <w:szCs w:val="22"/>
        </w:rPr>
        <w:t xml:space="preserve">como </w:t>
      </w:r>
      <w:r w:rsidR="0069065C" w:rsidRPr="003A2DB4">
        <w:rPr>
          <w:rFonts w:asciiTheme="majorHAnsi" w:hAnsiTheme="majorHAnsi" w:cstheme="majorHAnsi"/>
          <w:sz w:val="22"/>
          <w:szCs w:val="22"/>
        </w:rPr>
        <w:t xml:space="preserve">Fundación </w:t>
      </w:r>
      <w:r w:rsidRPr="003A2DB4">
        <w:rPr>
          <w:rFonts w:asciiTheme="majorHAnsi" w:hAnsiTheme="majorHAnsi" w:cstheme="majorHAnsi"/>
          <w:sz w:val="22"/>
          <w:szCs w:val="22"/>
        </w:rPr>
        <w:t>P</w:t>
      </w:r>
      <w:r w:rsidR="001C3741" w:rsidRPr="003A2DB4">
        <w:rPr>
          <w:rFonts w:asciiTheme="majorHAnsi" w:hAnsiTheme="majorHAnsi" w:cstheme="majorHAnsi"/>
          <w:sz w:val="22"/>
          <w:szCs w:val="22"/>
        </w:rPr>
        <w:t>ROINPA</w:t>
      </w:r>
      <w:r w:rsidRPr="003A2DB4">
        <w:rPr>
          <w:rFonts w:asciiTheme="majorHAnsi" w:hAnsiTheme="majorHAnsi" w:cstheme="majorHAnsi"/>
          <w:sz w:val="22"/>
          <w:szCs w:val="22"/>
        </w:rPr>
        <w:t>.</w:t>
      </w:r>
      <w:r w:rsidR="007250B4" w:rsidRPr="003A2DB4">
        <w:rPr>
          <w:rFonts w:asciiTheme="majorHAnsi" w:hAnsiTheme="majorHAnsi" w:cstheme="majorHAnsi"/>
          <w:sz w:val="22"/>
          <w:szCs w:val="22"/>
        </w:rPr>
        <w:t xml:space="preserve"> Voy a mencionar un par de ejemplos</w:t>
      </w:r>
      <w:r w:rsidR="001C3C99" w:rsidRPr="003A2DB4">
        <w:rPr>
          <w:rFonts w:asciiTheme="majorHAnsi" w:hAnsiTheme="majorHAnsi" w:cstheme="majorHAnsi"/>
          <w:sz w:val="22"/>
          <w:szCs w:val="22"/>
        </w:rPr>
        <w:t xml:space="preserve">. </w:t>
      </w:r>
      <w:r w:rsidR="007250B4" w:rsidRPr="003A2DB4">
        <w:rPr>
          <w:rFonts w:asciiTheme="majorHAnsi" w:hAnsiTheme="majorHAnsi" w:cstheme="majorHAnsi"/>
          <w:sz w:val="22"/>
          <w:szCs w:val="22"/>
        </w:rPr>
        <w:t>Primero, h</w:t>
      </w:r>
      <w:r w:rsidRPr="003A2DB4">
        <w:rPr>
          <w:rFonts w:asciiTheme="majorHAnsi" w:hAnsiTheme="majorHAnsi" w:cstheme="majorHAnsi"/>
          <w:sz w:val="22"/>
          <w:szCs w:val="22"/>
        </w:rPr>
        <w:t xml:space="preserve">emos empezado con apoyo de la </w:t>
      </w:r>
      <w:r w:rsidR="007250B4" w:rsidRPr="003A2DB4">
        <w:rPr>
          <w:rFonts w:asciiTheme="majorHAnsi" w:hAnsiTheme="majorHAnsi" w:cstheme="majorHAnsi"/>
          <w:sz w:val="22"/>
          <w:szCs w:val="22"/>
        </w:rPr>
        <w:t>Fundación McKnight a implementar barreras vivas multipropósito y descansos mejorados con una espacie silvestre de</w:t>
      </w:r>
      <w:r w:rsidRPr="003A2DB4">
        <w:rPr>
          <w:rFonts w:asciiTheme="majorHAnsi" w:hAnsiTheme="majorHAnsi" w:cstheme="majorHAnsi"/>
          <w:sz w:val="22"/>
          <w:szCs w:val="22"/>
        </w:rPr>
        <w:t xml:space="preserve"> tarwi</w:t>
      </w:r>
      <w:r w:rsidR="007250B4" w:rsidRPr="003A2DB4">
        <w:rPr>
          <w:rFonts w:asciiTheme="majorHAnsi" w:hAnsiTheme="majorHAnsi" w:cstheme="majorHAnsi"/>
          <w:sz w:val="22"/>
          <w:szCs w:val="22"/>
        </w:rPr>
        <w:t xml:space="preserve"> en el altiplano sur</w:t>
      </w:r>
      <w:r w:rsidR="008C66C7" w:rsidRPr="003A2DB4">
        <w:rPr>
          <w:rFonts w:asciiTheme="majorHAnsi" w:hAnsiTheme="majorHAnsi" w:cstheme="majorHAnsi"/>
          <w:sz w:val="22"/>
          <w:szCs w:val="22"/>
        </w:rPr>
        <w:t>,</w:t>
      </w:r>
      <w:r w:rsidR="007250B4" w:rsidRPr="003A2DB4">
        <w:rPr>
          <w:rFonts w:asciiTheme="majorHAnsi" w:hAnsiTheme="majorHAnsi" w:cstheme="majorHAnsi"/>
          <w:sz w:val="22"/>
          <w:szCs w:val="22"/>
        </w:rPr>
        <w:t xml:space="preserve"> con el propósito de </w:t>
      </w:r>
      <w:r w:rsidRPr="003A2DB4">
        <w:rPr>
          <w:rFonts w:asciiTheme="majorHAnsi" w:hAnsiTheme="majorHAnsi" w:cstheme="majorHAnsi"/>
          <w:sz w:val="22"/>
          <w:szCs w:val="22"/>
        </w:rPr>
        <w:t xml:space="preserve">contribuir a la sostenibilidad de </w:t>
      </w:r>
      <w:r w:rsidR="007250B4" w:rsidRPr="003A2DB4">
        <w:rPr>
          <w:rFonts w:asciiTheme="majorHAnsi" w:hAnsiTheme="majorHAnsi" w:cstheme="majorHAnsi"/>
          <w:sz w:val="22"/>
          <w:szCs w:val="22"/>
        </w:rPr>
        <w:t xml:space="preserve">la </w:t>
      </w:r>
      <w:r w:rsidRPr="003A2DB4">
        <w:rPr>
          <w:rFonts w:asciiTheme="majorHAnsi" w:hAnsiTheme="majorHAnsi" w:cstheme="majorHAnsi"/>
          <w:sz w:val="22"/>
          <w:szCs w:val="22"/>
        </w:rPr>
        <w:t>quinua</w:t>
      </w:r>
      <w:r w:rsidR="008C66C7" w:rsidRPr="003A2DB4">
        <w:rPr>
          <w:rFonts w:asciiTheme="majorHAnsi" w:hAnsiTheme="majorHAnsi" w:cstheme="majorHAnsi"/>
          <w:sz w:val="22"/>
          <w:szCs w:val="22"/>
        </w:rPr>
        <w:t>.</w:t>
      </w:r>
      <w:r w:rsidRPr="003A2DB4">
        <w:rPr>
          <w:rFonts w:asciiTheme="majorHAnsi" w:hAnsiTheme="majorHAnsi" w:cstheme="majorHAnsi"/>
          <w:sz w:val="22"/>
          <w:szCs w:val="22"/>
        </w:rPr>
        <w:t xml:space="preserve"> </w:t>
      </w:r>
      <w:r w:rsidR="008C66C7" w:rsidRPr="003A2DB4">
        <w:rPr>
          <w:rFonts w:asciiTheme="majorHAnsi" w:hAnsiTheme="majorHAnsi" w:cstheme="majorHAnsi"/>
          <w:sz w:val="22"/>
          <w:szCs w:val="22"/>
        </w:rPr>
        <w:t>I</w:t>
      </w:r>
      <w:r w:rsidR="007250B4" w:rsidRPr="003A2DB4">
        <w:rPr>
          <w:rFonts w:asciiTheme="majorHAnsi" w:hAnsiTheme="majorHAnsi" w:cstheme="majorHAnsi"/>
          <w:sz w:val="22"/>
          <w:szCs w:val="22"/>
        </w:rPr>
        <w:t xml:space="preserve">niciamos el </w:t>
      </w:r>
      <w:r w:rsidRPr="003A2DB4">
        <w:rPr>
          <w:rFonts w:asciiTheme="majorHAnsi" w:hAnsiTheme="majorHAnsi" w:cstheme="majorHAnsi"/>
          <w:sz w:val="22"/>
          <w:szCs w:val="22"/>
        </w:rPr>
        <w:t>año 2012-2013. En 2016</w:t>
      </w:r>
      <w:r w:rsidR="008C66C7" w:rsidRPr="003A2DB4">
        <w:rPr>
          <w:rFonts w:asciiTheme="majorHAnsi" w:hAnsiTheme="majorHAnsi" w:cstheme="majorHAnsi"/>
          <w:sz w:val="22"/>
          <w:szCs w:val="22"/>
        </w:rPr>
        <w:t>,</w:t>
      </w:r>
      <w:r w:rsidRPr="003A2DB4">
        <w:rPr>
          <w:rFonts w:asciiTheme="majorHAnsi" w:hAnsiTheme="majorHAnsi" w:cstheme="majorHAnsi"/>
          <w:sz w:val="22"/>
          <w:szCs w:val="22"/>
        </w:rPr>
        <w:t xml:space="preserve"> se llev</w:t>
      </w:r>
      <w:r w:rsidR="00816D16" w:rsidRPr="003A2DB4">
        <w:rPr>
          <w:rFonts w:asciiTheme="majorHAnsi" w:hAnsiTheme="majorHAnsi" w:cstheme="majorHAnsi"/>
          <w:sz w:val="22"/>
          <w:szCs w:val="22"/>
        </w:rPr>
        <w:t>ó</w:t>
      </w:r>
      <w:r w:rsidRPr="003A2DB4">
        <w:rPr>
          <w:rFonts w:asciiTheme="majorHAnsi" w:hAnsiTheme="majorHAnsi" w:cstheme="majorHAnsi"/>
          <w:sz w:val="22"/>
          <w:szCs w:val="22"/>
        </w:rPr>
        <w:t xml:space="preserve"> a cabo</w:t>
      </w:r>
      <w:r w:rsidR="007250B4" w:rsidRPr="003A2DB4">
        <w:rPr>
          <w:rFonts w:asciiTheme="majorHAnsi" w:hAnsiTheme="majorHAnsi" w:cstheme="majorHAnsi"/>
          <w:sz w:val="22"/>
          <w:szCs w:val="22"/>
        </w:rPr>
        <w:t xml:space="preserve"> una consultorí</w:t>
      </w:r>
      <w:r w:rsidRPr="003A2DB4">
        <w:rPr>
          <w:rFonts w:asciiTheme="majorHAnsi" w:hAnsiTheme="majorHAnsi" w:cstheme="majorHAnsi"/>
          <w:sz w:val="22"/>
          <w:szCs w:val="22"/>
        </w:rPr>
        <w:t>a para</w:t>
      </w:r>
      <w:r w:rsidR="007250B4" w:rsidRPr="003A2DB4">
        <w:rPr>
          <w:rFonts w:asciiTheme="majorHAnsi" w:hAnsiTheme="majorHAnsi" w:cstheme="majorHAnsi"/>
          <w:sz w:val="22"/>
          <w:szCs w:val="22"/>
        </w:rPr>
        <w:t xml:space="preserve"> de trazabilidad y reglamento de uso para la denominación de origen, q</w:t>
      </w:r>
      <w:r w:rsidRPr="003A2DB4">
        <w:rPr>
          <w:rFonts w:asciiTheme="majorHAnsi" w:hAnsiTheme="majorHAnsi" w:cstheme="majorHAnsi"/>
          <w:sz w:val="22"/>
          <w:szCs w:val="22"/>
        </w:rPr>
        <w:t xml:space="preserve">ue contrato el </w:t>
      </w:r>
      <w:r w:rsidR="00816D16" w:rsidRPr="003A2DB4">
        <w:rPr>
          <w:rFonts w:asciiTheme="majorHAnsi" w:hAnsiTheme="majorHAnsi" w:cstheme="majorHAnsi"/>
          <w:sz w:val="22"/>
          <w:szCs w:val="22"/>
        </w:rPr>
        <w:t>E</w:t>
      </w:r>
      <w:r w:rsidRPr="003A2DB4">
        <w:rPr>
          <w:rFonts w:asciiTheme="majorHAnsi" w:hAnsiTheme="majorHAnsi" w:cstheme="majorHAnsi"/>
          <w:sz w:val="22"/>
          <w:szCs w:val="22"/>
        </w:rPr>
        <w:t xml:space="preserve">stado a un equipo alemán </w:t>
      </w:r>
      <w:r w:rsidR="007250B4" w:rsidRPr="003A2DB4">
        <w:rPr>
          <w:rFonts w:asciiTheme="majorHAnsi" w:hAnsiTheme="majorHAnsi" w:cstheme="majorHAnsi"/>
          <w:sz w:val="22"/>
          <w:szCs w:val="22"/>
        </w:rPr>
        <w:t xml:space="preserve">y </w:t>
      </w:r>
      <w:r w:rsidRPr="003A2DB4">
        <w:rPr>
          <w:rFonts w:asciiTheme="majorHAnsi" w:hAnsiTheme="majorHAnsi" w:cstheme="majorHAnsi"/>
          <w:sz w:val="22"/>
          <w:szCs w:val="22"/>
        </w:rPr>
        <w:t xml:space="preserve">boliviano y visitaron la experiencia de Proinpa y les </w:t>
      </w:r>
      <w:r w:rsidR="007250B4" w:rsidRPr="003A2DB4">
        <w:rPr>
          <w:rFonts w:asciiTheme="majorHAnsi" w:hAnsiTheme="majorHAnsi" w:cstheme="majorHAnsi"/>
          <w:sz w:val="22"/>
          <w:szCs w:val="22"/>
        </w:rPr>
        <w:t>pareció</w:t>
      </w:r>
      <w:r w:rsidRPr="003A2DB4">
        <w:rPr>
          <w:rFonts w:asciiTheme="majorHAnsi" w:hAnsiTheme="majorHAnsi" w:cstheme="majorHAnsi"/>
          <w:sz w:val="22"/>
          <w:szCs w:val="22"/>
        </w:rPr>
        <w:t xml:space="preserve"> interesante </w:t>
      </w:r>
      <w:r w:rsidR="007250B4" w:rsidRPr="003A2DB4">
        <w:rPr>
          <w:rFonts w:asciiTheme="majorHAnsi" w:hAnsiTheme="majorHAnsi" w:cstheme="majorHAnsi"/>
          <w:sz w:val="22"/>
          <w:szCs w:val="22"/>
        </w:rPr>
        <w:t xml:space="preserve">de </w:t>
      </w:r>
      <w:r w:rsidRPr="003A2DB4">
        <w:rPr>
          <w:rFonts w:asciiTheme="majorHAnsi" w:hAnsiTheme="majorHAnsi" w:cstheme="majorHAnsi"/>
          <w:sz w:val="22"/>
          <w:szCs w:val="22"/>
        </w:rPr>
        <w:t>c</w:t>
      </w:r>
      <w:r w:rsidR="00816D16" w:rsidRPr="003A2DB4">
        <w:rPr>
          <w:rFonts w:asciiTheme="majorHAnsi" w:hAnsiTheme="majorHAnsi" w:cstheme="majorHAnsi"/>
          <w:sz w:val="22"/>
          <w:szCs w:val="22"/>
        </w:rPr>
        <w:t>ó</w:t>
      </w:r>
      <w:r w:rsidRPr="003A2DB4">
        <w:rPr>
          <w:rFonts w:asciiTheme="majorHAnsi" w:hAnsiTheme="majorHAnsi" w:cstheme="majorHAnsi"/>
          <w:sz w:val="22"/>
          <w:szCs w:val="22"/>
        </w:rPr>
        <w:t xml:space="preserve">mo </w:t>
      </w:r>
      <w:r w:rsidR="007250B4" w:rsidRPr="003A2DB4">
        <w:rPr>
          <w:rFonts w:asciiTheme="majorHAnsi" w:hAnsiTheme="majorHAnsi" w:cstheme="majorHAnsi"/>
          <w:sz w:val="22"/>
          <w:szCs w:val="22"/>
        </w:rPr>
        <w:t xml:space="preserve">se puede </w:t>
      </w:r>
      <w:r w:rsidRPr="003A2DB4">
        <w:rPr>
          <w:rFonts w:asciiTheme="majorHAnsi" w:hAnsiTheme="majorHAnsi" w:cstheme="majorHAnsi"/>
          <w:sz w:val="22"/>
          <w:szCs w:val="22"/>
        </w:rPr>
        <w:t>contribuir a la resiliencia del suelo</w:t>
      </w:r>
      <w:r w:rsidR="007250B4" w:rsidRPr="003A2DB4">
        <w:rPr>
          <w:rFonts w:asciiTheme="majorHAnsi" w:hAnsiTheme="majorHAnsi" w:cstheme="majorHAnsi"/>
          <w:sz w:val="22"/>
          <w:szCs w:val="22"/>
        </w:rPr>
        <w:t>,</w:t>
      </w:r>
      <w:r w:rsidR="005B427F" w:rsidRPr="003A2DB4">
        <w:rPr>
          <w:rFonts w:asciiTheme="majorHAnsi" w:hAnsiTheme="majorHAnsi" w:cstheme="majorHAnsi"/>
          <w:sz w:val="22"/>
          <w:szCs w:val="22"/>
        </w:rPr>
        <w:t xml:space="preserve"> a reducir la</w:t>
      </w:r>
      <w:r w:rsidRPr="003A2DB4">
        <w:rPr>
          <w:rFonts w:asciiTheme="majorHAnsi" w:hAnsiTheme="majorHAnsi" w:cstheme="majorHAnsi"/>
          <w:sz w:val="22"/>
          <w:szCs w:val="22"/>
        </w:rPr>
        <w:t xml:space="preserve"> </w:t>
      </w:r>
      <w:r w:rsidR="005B427F" w:rsidRPr="003A2DB4">
        <w:rPr>
          <w:rFonts w:asciiTheme="majorHAnsi" w:hAnsiTheme="majorHAnsi" w:cstheme="majorHAnsi"/>
          <w:sz w:val="22"/>
          <w:szCs w:val="22"/>
        </w:rPr>
        <w:t>erosión y a través de esa consultoría ellos incorporaron como un mecanismo para el reglamento de uso para la producción orgánica</w:t>
      </w:r>
      <w:r w:rsidR="00816D16" w:rsidRPr="003A2DB4">
        <w:rPr>
          <w:rFonts w:asciiTheme="majorHAnsi" w:hAnsiTheme="majorHAnsi" w:cstheme="majorHAnsi"/>
          <w:sz w:val="22"/>
          <w:szCs w:val="22"/>
        </w:rPr>
        <w:t>,</w:t>
      </w:r>
      <w:r w:rsidR="005B427F" w:rsidRPr="003A2DB4">
        <w:rPr>
          <w:rFonts w:asciiTheme="majorHAnsi" w:hAnsiTheme="majorHAnsi" w:cstheme="majorHAnsi"/>
          <w:sz w:val="22"/>
          <w:szCs w:val="22"/>
        </w:rPr>
        <w:t xml:space="preserve"> eso está en proceso. El tema es </w:t>
      </w:r>
      <w:r w:rsidR="00065DF6" w:rsidRPr="003A2DB4">
        <w:rPr>
          <w:rFonts w:asciiTheme="majorHAnsi" w:hAnsiTheme="majorHAnsi" w:cstheme="majorHAnsi"/>
          <w:sz w:val="22"/>
          <w:szCs w:val="22"/>
        </w:rPr>
        <w:t>que,</w:t>
      </w:r>
      <w:r w:rsidR="005B427F" w:rsidRPr="003A2DB4">
        <w:rPr>
          <w:rFonts w:asciiTheme="majorHAnsi" w:hAnsiTheme="majorHAnsi" w:cstheme="majorHAnsi"/>
          <w:sz w:val="22"/>
          <w:szCs w:val="22"/>
        </w:rPr>
        <w:t xml:space="preserve"> desde el diseño de la investigación</w:t>
      </w:r>
      <w:r w:rsidR="00816D16" w:rsidRPr="003A2DB4">
        <w:rPr>
          <w:rFonts w:asciiTheme="majorHAnsi" w:hAnsiTheme="majorHAnsi" w:cstheme="majorHAnsi"/>
          <w:sz w:val="22"/>
          <w:szCs w:val="22"/>
        </w:rPr>
        <w:t>,</w:t>
      </w:r>
      <w:r w:rsidR="005B427F" w:rsidRPr="003A2DB4">
        <w:rPr>
          <w:rFonts w:asciiTheme="majorHAnsi" w:hAnsiTheme="majorHAnsi" w:cstheme="majorHAnsi"/>
          <w:sz w:val="22"/>
          <w:szCs w:val="22"/>
        </w:rPr>
        <w:t xml:space="preserve"> como entidad socia de McKnight</w:t>
      </w:r>
      <w:r w:rsidR="00816D16" w:rsidRPr="003A2DB4">
        <w:rPr>
          <w:rFonts w:asciiTheme="majorHAnsi" w:hAnsiTheme="majorHAnsi" w:cstheme="majorHAnsi"/>
          <w:sz w:val="22"/>
          <w:szCs w:val="22"/>
        </w:rPr>
        <w:t>,</w:t>
      </w:r>
      <w:r w:rsidR="005B427F" w:rsidRPr="003A2DB4">
        <w:rPr>
          <w:rFonts w:asciiTheme="majorHAnsi" w:hAnsiTheme="majorHAnsi" w:cstheme="majorHAnsi"/>
          <w:sz w:val="22"/>
          <w:szCs w:val="22"/>
        </w:rPr>
        <w:t xml:space="preserve"> nosotros n</w:t>
      </w:r>
      <w:r w:rsidRPr="003A2DB4">
        <w:rPr>
          <w:rFonts w:asciiTheme="majorHAnsi" w:hAnsiTheme="majorHAnsi" w:cstheme="majorHAnsi"/>
          <w:sz w:val="22"/>
          <w:szCs w:val="22"/>
        </w:rPr>
        <w:t>o habíamos fijado</w:t>
      </w:r>
      <w:r w:rsidR="005B427F" w:rsidRPr="003A2DB4">
        <w:rPr>
          <w:rFonts w:asciiTheme="majorHAnsi" w:hAnsiTheme="majorHAnsi" w:cstheme="majorHAnsi"/>
          <w:sz w:val="22"/>
          <w:szCs w:val="22"/>
        </w:rPr>
        <w:t xml:space="preserve"> ninguna incidencia o influencia</w:t>
      </w:r>
      <w:r w:rsidRPr="003A2DB4">
        <w:rPr>
          <w:rFonts w:asciiTheme="majorHAnsi" w:hAnsiTheme="majorHAnsi" w:cstheme="majorHAnsi"/>
          <w:sz w:val="22"/>
          <w:szCs w:val="22"/>
        </w:rPr>
        <w:t xml:space="preserve">, estábamos mas centrados en la </w:t>
      </w:r>
      <w:r w:rsidR="005B427F" w:rsidRPr="003A2DB4">
        <w:rPr>
          <w:rFonts w:asciiTheme="majorHAnsi" w:hAnsiTheme="majorHAnsi" w:cstheme="majorHAnsi"/>
          <w:sz w:val="22"/>
          <w:szCs w:val="22"/>
        </w:rPr>
        <w:t>contribución a la resiliencia del</w:t>
      </w:r>
      <w:r w:rsidRPr="003A2DB4">
        <w:rPr>
          <w:rFonts w:asciiTheme="majorHAnsi" w:hAnsiTheme="majorHAnsi" w:cstheme="majorHAnsi"/>
          <w:sz w:val="22"/>
          <w:szCs w:val="22"/>
        </w:rPr>
        <w:t xml:space="preserve"> suelo, </w:t>
      </w:r>
      <w:r w:rsidR="005B427F" w:rsidRPr="003A2DB4">
        <w:rPr>
          <w:rFonts w:asciiTheme="majorHAnsi" w:hAnsiTheme="majorHAnsi" w:cstheme="majorHAnsi"/>
          <w:sz w:val="22"/>
          <w:szCs w:val="22"/>
        </w:rPr>
        <w:t>cómo resolvemos los problemas de sostenibilidad</w:t>
      </w:r>
      <w:r w:rsidR="00816D16" w:rsidRPr="003A2DB4">
        <w:rPr>
          <w:rFonts w:asciiTheme="majorHAnsi" w:hAnsiTheme="majorHAnsi" w:cstheme="majorHAnsi"/>
          <w:sz w:val="22"/>
          <w:szCs w:val="22"/>
        </w:rPr>
        <w:t>,</w:t>
      </w:r>
      <w:r w:rsidR="005B427F" w:rsidRPr="003A2DB4">
        <w:rPr>
          <w:rFonts w:asciiTheme="majorHAnsi" w:hAnsiTheme="majorHAnsi" w:cstheme="majorHAnsi"/>
          <w:sz w:val="22"/>
          <w:szCs w:val="22"/>
        </w:rPr>
        <w:t xml:space="preserve"> </w:t>
      </w:r>
      <w:r w:rsidRPr="003A2DB4">
        <w:rPr>
          <w:rFonts w:asciiTheme="majorHAnsi" w:hAnsiTheme="majorHAnsi" w:cstheme="majorHAnsi"/>
          <w:sz w:val="22"/>
          <w:szCs w:val="22"/>
        </w:rPr>
        <w:t xml:space="preserve">pero cuando los resultados se van </w:t>
      </w:r>
      <w:r w:rsidR="005B427F" w:rsidRPr="003A2DB4">
        <w:rPr>
          <w:rFonts w:asciiTheme="majorHAnsi" w:hAnsiTheme="majorHAnsi" w:cstheme="majorHAnsi"/>
          <w:sz w:val="22"/>
          <w:szCs w:val="22"/>
        </w:rPr>
        <w:t xml:space="preserve">viendo, eso se va </w:t>
      </w:r>
      <w:r w:rsidRPr="003A2DB4">
        <w:rPr>
          <w:rFonts w:asciiTheme="majorHAnsi" w:hAnsiTheme="majorHAnsi" w:cstheme="majorHAnsi"/>
          <w:sz w:val="22"/>
          <w:szCs w:val="22"/>
        </w:rPr>
        <w:t xml:space="preserve">incorporando progresivamente. </w:t>
      </w:r>
      <w:r w:rsidR="005B427F" w:rsidRPr="003A2DB4">
        <w:rPr>
          <w:rFonts w:asciiTheme="majorHAnsi" w:hAnsiTheme="majorHAnsi" w:cstheme="majorHAnsi"/>
          <w:sz w:val="22"/>
          <w:szCs w:val="22"/>
        </w:rPr>
        <w:t>Entonces también hay ese tipo de trabajo que puede contribuir a la incidencia e inf</w:t>
      </w:r>
      <w:r w:rsidR="0034060C" w:rsidRPr="003A2DB4">
        <w:rPr>
          <w:rFonts w:asciiTheme="majorHAnsi" w:hAnsiTheme="majorHAnsi" w:cstheme="majorHAnsi"/>
          <w:sz w:val="22"/>
          <w:szCs w:val="22"/>
        </w:rPr>
        <w:t>l</w:t>
      </w:r>
      <w:r w:rsidR="005B427F" w:rsidRPr="003A2DB4">
        <w:rPr>
          <w:rFonts w:asciiTheme="majorHAnsi" w:hAnsiTheme="majorHAnsi" w:cstheme="majorHAnsi"/>
          <w:sz w:val="22"/>
          <w:szCs w:val="22"/>
        </w:rPr>
        <w:t>uencia.</w:t>
      </w:r>
    </w:p>
    <w:p w14:paraId="7EE195E1" w14:textId="77777777" w:rsidR="00164C87" w:rsidRPr="003A2DB4" w:rsidRDefault="00164C87" w:rsidP="006917B3">
      <w:pPr>
        <w:jc w:val="both"/>
        <w:rPr>
          <w:rFonts w:asciiTheme="majorHAnsi" w:hAnsiTheme="majorHAnsi" w:cstheme="majorHAnsi"/>
          <w:sz w:val="22"/>
          <w:szCs w:val="22"/>
        </w:rPr>
      </w:pPr>
    </w:p>
    <w:p w14:paraId="3CBDA68A" w14:textId="76474FD6" w:rsidR="00164C87" w:rsidRPr="003A2DB4" w:rsidRDefault="00164C87" w:rsidP="006917B3">
      <w:pPr>
        <w:jc w:val="both"/>
        <w:rPr>
          <w:rFonts w:asciiTheme="majorHAnsi" w:hAnsiTheme="majorHAnsi" w:cstheme="majorHAnsi"/>
          <w:sz w:val="22"/>
          <w:szCs w:val="22"/>
        </w:rPr>
      </w:pPr>
      <w:r w:rsidRPr="003A2DB4">
        <w:rPr>
          <w:rFonts w:asciiTheme="majorHAnsi" w:hAnsiTheme="majorHAnsi" w:cstheme="majorHAnsi"/>
          <w:sz w:val="22"/>
          <w:szCs w:val="22"/>
        </w:rPr>
        <w:t>Otro ejemplo es</w:t>
      </w:r>
      <w:r w:rsidR="005B427F" w:rsidRPr="003A2DB4">
        <w:rPr>
          <w:rFonts w:asciiTheme="majorHAnsi" w:hAnsiTheme="majorHAnsi" w:cstheme="majorHAnsi"/>
          <w:sz w:val="22"/>
          <w:szCs w:val="22"/>
        </w:rPr>
        <w:t xml:space="preserve"> el caso de la fero</w:t>
      </w:r>
      <w:r w:rsidRPr="003A2DB4">
        <w:rPr>
          <w:rFonts w:asciiTheme="majorHAnsi" w:hAnsiTheme="majorHAnsi" w:cstheme="majorHAnsi"/>
          <w:sz w:val="22"/>
          <w:szCs w:val="22"/>
        </w:rPr>
        <w:t xml:space="preserve">mona para la polilla de la quinua. </w:t>
      </w:r>
      <w:r w:rsidR="005B427F" w:rsidRPr="003A2DB4">
        <w:rPr>
          <w:rFonts w:asciiTheme="majorHAnsi" w:hAnsiTheme="majorHAnsi" w:cstheme="majorHAnsi"/>
          <w:sz w:val="22"/>
          <w:szCs w:val="22"/>
        </w:rPr>
        <w:t>La polilla de la quinua es la plaga m</w:t>
      </w:r>
      <w:r w:rsidR="00816D16" w:rsidRPr="003A2DB4">
        <w:rPr>
          <w:rFonts w:asciiTheme="majorHAnsi" w:hAnsiTheme="majorHAnsi" w:cstheme="majorHAnsi"/>
          <w:sz w:val="22"/>
          <w:szCs w:val="22"/>
        </w:rPr>
        <w:t>á</w:t>
      </w:r>
      <w:r w:rsidR="005B427F" w:rsidRPr="003A2DB4">
        <w:rPr>
          <w:rFonts w:asciiTheme="majorHAnsi" w:hAnsiTheme="majorHAnsi" w:cstheme="majorHAnsi"/>
          <w:sz w:val="22"/>
          <w:szCs w:val="22"/>
        </w:rPr>
        <w:t>s importante que causa mucho daño en Bolivia. Se trabajó</w:t>
      </w:r>
      <w:r w:rsidRPr="003A2DB4">
        <w:rPr>
          <w:rFonts w:asciiTheme="majorHAnsi" w:hAnsiTheme="majorHAnsi" w:cstheme="majorHAnsi"/>
          <w:sz w:val="22"/>
          <w:szCs w:val="22"/>
        </w:rPr>
        <w:t xml:space="preserve"> en coordina</w:t>
      </w:r>
      <w:r w:rsidR="004A2636" w:rsidRPr="003A2DB4">
        <w:rPr>
          <w:rFonts w:asciiTheme="majorHAnsi" w:hAnsiTheme="majorHAnsi" w:cstheme="majorHAnsi"/>
          <w:sz w:val="22"/>
          <w:szCs w:val="22"/>
        </w:rPr>
        <w:t xml:space="preserve">ción con </w:t>
      </w:r>
      <w:proofErr w:type="spellStart"/>
      <w:r w:rsidR="004A2636" w:rsidRPr="003A2DB4">
        <w:rPr>
          <w:rFonts w:asciiTheme="majorHAnsi" w:hAnsiTheme="majorHAnsi" w:cstheme="majorHAnsi"/>
          <w:sz w:val="22"/>
          <w:szCs w:val="22"/>
        </w:rPr>
        <w:t>F</w:t>
      </w:r>
      <w:r w:rsidR="00816D16" w:rsidRPr="003A2DB4">
        <w:rPr>
          <w:rFonts w:asciiTheme="majorHAnsi" w:hAnsiTheme="majorHAnsi" w:cstheme="majorHAnsi"/>
          <w:sz w:val="22"/>
          <w:szCs w:val="22"/>
        </w:rPr>
        <w:t>erobank</w:t>
      </w:r>
      <w:proofErr w:type="spellEnd"/>
      <w:r w:rsidR="004A2636" w:rsidRPr="003A2DB4">
        <w:rPr>
          <w:rFonts w:asciiTheme="majorHAnsi" w:hAnsiTheme="majorHAnsi" w:cstheme="majorHAnsi"/>
          <w:sz w:val="22"/>
          <w:szCs w:val="22"/>
        </w:rPr>
        <w:t xml:space="preserve"> de Holanda y se desarrolló la feromona específica para la polilla de la quinua. </w:t>
      </w:r>
      <w:r w:rsidR="00816D16" w:rsidRPr="003A2DB4">
        <w:rPr>
          <w:rFonts w:asciiTheme="majorHAnsi" w:hAnsiTheme="majorHAnsi" w:cstheme="majorHAnsi"/>
          <w:sz w:val="22"/>
          <w:szCs w:val="22"/>
        </w:rPr>
        <w:t>Esto s</w:t>
      </w:r>
      <w:r w:rsidR="00923BBD" w:rsidRPr="003A2DB4">
        <w:rPr>
          <w:rFonts w:asciiTheme="majorHAnsi" w:hAnsiTheme="majorHAnsi" w:cstheme="majorHAnsi"/>
          <w:sz w:val="22"/>
          <w:szCs w:val="22"/>
        </w:rPr>
        <w:t>e</w:t>
      </w:r>
      <w:r w:rsidRPr="003A2DB4">
        <w:rPr>
          <w:rFonts w:asciiTheme="majorHAnsi" w:hAnsiTheme="majorHAnsi" w:cstheme="majorHAnsi"/>
          <w:sz w:val="22"/>
          <w:szCs w:val="22"/>
        </w:rPr>
        <w:t xml:space="preserve"> hizo en el marco de McKnight. Una vez que desarrollamos la tecnología </w:t>
      </w:r>
      <w:r w:rsidR="004A2636" w:rsidRPr="003A2DB4">
        <w:rPr>
          <w:rFonts w:asciiTheme="majorHAnsi" w:hAnsiTheme="majorHAnsi" w:cstheme="majorHAnsi"/>
          <w:sz w:val="22"/>
          <w:szCs w:val="22"/>
        </w:rPr>
        <w:t xml:space="preserve">y vimos que funcionaba, </w:t>
      </w:r>
      <w:r w:rsidRPr="003A2DB4">
        <w:rPr>
          <w:rFonts w:asciiTheme="majorHAnsi" w:hAnsiTheme="majorHAnsi" w:cstheme="majorHAnsi"/>
          <w:sz w:val="22"/>
          <w:szCs w:val="22"/>
        </w:rPr>
        <w:t xml:space="preserve">ya tropezamos </w:t>
      </w:r>
      <w:r w:rsidR="004A2636" w:rsidRPr="003A2DB4">
        <w:rPr>
          <w:rFonts w:asciiTheme="majorHAnsi" w:hAnsiTheme="majorHAnsi" w:cstheme="majorHAnsi"/>
          <w:sz w:val="22"/>
          <w:szCs w:val="22"/>
        </w:rPr>
        <w:t>con los siguientes problemas, cuando quisimos comercializar la feromona había problemas de reglamentación con la principal institución de sanidad vegetal en Bolivia. A pesar de haber explicado a las autoridades de la importancia de una feromona para resolver un problema de producción para quinua org</w:t>
      </w:r>
      <w:r w:rsidR="00EA25B1" w:rsidRPr="003A2DB4">
        <w:rPr>
          <w:rFonts w:asciiTheme="majorHAnsi" w:hAnsiTheme="majorHAnsi" w:cstheme="majorHAnsi"/>
          <w:sz w:val="22"/>
          <w:szCs w:val="22"/>
        </w:rPr>
        <w:t>á</w:t>
      </w:r>
      <w:r w:rsidR="004A2636" w:rsidRPr="003A2DB4">
        <w:rPr>
          <w:rFonts w:asciiTheme="majorHAnsi" w:hAnsiTheme="majorHAnsi" w:cstheme="majorHAnsi"/>
          <w:sz w:val="22"/>
          <w:szCs w:val="22"/>
        </w:rPr>
        <w:t>nica, nos pusieron trabas en vez de facilitar. Si no se cumple con el reglamento no se lo puede hacer</w:t>
      </w:r>
      <w:r w:rsidR="00816D16" w:rsidRPr="003A2DB4">
        <w:rPr>
          <w:rFonts w:asciiTheme="majorHAnsi" w:hAnsiTheme="majorHAnsi" w:cstheme="majorHAnsi"/>
          <w:sz w:val="22"/>
          <w:szCs w:val="22"/>
        </w:rPr>
        <w:t xml:space="preserve">. </w:t>
      </w:r>
      <w:r w:rsidR="004A2636" w:rsidRPr="003A2DB4">
        <w:rPr>
          <w:rFonts w:asciiTheme="majorHAnsi" w:hAnsiTheme="majorHAnsi" w:cstheme="majorHAnsi"/>
          <w:sz w:val="22"/>
          <w:szCs w:val="22"/>
        </w:rPr>
        <w:t>Se tuvo que hacer un trámite, generar el mecanismo, pero las organizaciones somos las que hacemos la gestión para viabilizar y lograrlo. Afortunadamente eso ya se supero y ahora la feromona se vende y funciona, es una tecnología, y c</w:t>
      </w:r>
      <w:r w:rsidRPr="003A2DB4">
        <w:rPr>
          <w:rFonts w:asciiTheme="majorHAnsi" w:hAnsiTheme="majorHAnsi" w:cstheme="majorHAnsi"/>
          <w:sz w:val="22"/>
          <w:szCs w:val="22"/>
        </w:rPr>
        <w:t xml:space="preserve">uando la </w:t>
      </w:r>
      <w:r w:rsidR="004A2636" w:rsidRPr="003A2DB4">
        <w:rPr>
          <w:rFonts w:asciiTheme="majorHAnsi" w:hAnsiTheme="majorHAnsi" w:cstheme="majorHAnsi"/>
          <w:sz w:val="22"/>
          <w:szCs w:val="22"/>
        </w:rPr>
        <w:t>tecnología</w:t>
      </w:r>
      <w:r w:rsidRPr="003A2DB4">
        <w:rPr>
          <w:rFonts w:asciiTheme="majorHAnsi" w:hAnsiTheme="majorHAnsi" w:cstheme="majorHAnsi"/>
          <w:sz w:val="22"/>
          <w:szCs w:val="22"/>
        </w:rPr>
        <w:t xml:space="preserve"> es efectiva no</w:t>
      </w:r>
      <w:r w:rsidR="004A2636" w:rsidRPr="003A2DB4">
        <w:rPr>
          <w:rFonts w:asciiTheme="majorHAnsi" w:hAnsiTheme="majorHAnsi" w:cstheme="majorHAnsi"/>
          <w:sz w:val="22"/>
          <w:szCs w:val="22"/>
        </w:rPr>
        <w:t xml:space="preserve"> hay que hacer mucha propaganda porque es entre los </w:t>
      </w:r>
      <w:r w:rsidR="00065DF6" w:rsidRPr="003A2DB4">
        <w:rPr>
          <w:rFonts w:asciiTheme="majorHAnsi" w:hAnsiTheme="majorHAnsi" w:cstheme="majorHAnsi"/>
          <w:sz w:val="22"/>
          <w:szCs w:val="22"/>
        </w:rPr>
        <w:t>mismos productores</w:t>
      </w:r>
      <w:r w:rsidR="004A2636" w:rsidRPr="003A2DB4">
        <w:rPr>
          <w:rFonts w:asciiTheme="majorHAnsi" w:hAnsiTheme="majorHAnsi" w:cstheme="majorHAnsi"/>
          <w:sz w:val="22"/>
          <w:szCs w:val="22"/>
        </w:rPr>
        <w:t xml:space="preserve"> que se hace la difusión y eso funciona. </w:t>
      </w:r>
    </w:p>
    <w:p w14:paraId="52AADF30" w14:textId="77777777" w:rsidR="004A2636" w:rsidRPr="003A2DB4" w:rsidRDefault="004A2636" w:rsidP="006917B3">
      <w:pPr>
        <w:jc w:val="both"/>
        <w:rPr>
          <w:rFonts w:asciiTheme="majorHAnsi" w:hAnsiTheme="majorHAnsi" w:cstheme="majorHAnsi"/>
          <w:sz w:val="22"/>
          <w:szCs w:val="22"/>
        </w:rPr>
      </w:pPr>
    </w:p>
    <w:p w14:paraId="0041133A" w14:textId="38A3FF5F" w:rsidR="00164C87" w:rsidRPr="003A2DB4" w:rsidRDefault="00EA25B1" w:rsidP="006917B3">
      <w:pPr>
        <w:jc w:val="both"/>
        <w:rPr>
          <w:rFonts w:asciiTheme="majorHAnsi" w:hAnsiTheme="majorHAnsi" w:cstheme="majorHAnsi"/>
          <w:sz w:val="22"/>
          <w:szCs w:val="22"/>
        </w:rPr>
      </w:pPr>
      <w:r w:rsidRPr="003A2DB4">
        <w:rPr>
          <w:rFonts w:asciiTheme="majorHAnsi" w:hAnsiTheme="majorHAnsi" w:cstheme="majorHAnsi"/>
          <w:sz w:val="22"/>
          <w:szCs w:val="22"/>
        </w:rPr>
        <w:t>Querí</w:t>
      </w:r>
      <w:r w:rsidR="00164C87" w:rsidRPr="003A2DB4">
        <w:rPr>
          <w:rFonts w:asciiTheme="majorHAnsi" w:hAnsiTheme="majorHAnsi" w:cstheme="majorHAnsi"/>
          <w:sz w:val="22"/>
          <w:szCs w:val="22"/>
        </w:rPr>
        <w:t xml:space="preserve">a comentar </w:t>
      </w:r>
      <w:r w:rsidR="004A2636" w:rsidRPr="003A2DB4">
        <w:rPr>
          <w:rFonts w:asciiTheme="majorHAnsi" w:hAnsiTheme="majorHAnsi" w:cstheme="majorHAnsi"/>
          <w:sz w:val="22"/>
          <w:szCs w:val="22"/>
        </w:rPr>
        <w:t>ese par</w:t>
      </w:r>
      <w:r w:rsidR="00164C87" w:rsidRPr="003A2DB4">
        <w:rPr>
          <w:rFonts w:asciiTheme="majorHAnsi" w:hAnsiTheme="majorHAnsi" w:cstheme="majorHAnsi"/>
          <w:sz w:val="22"/>
          <w:szCs w:val="22"/>
        </w:rPr>
        <w:t xml:space="preserve"> de ejemplos</w:t>
      </w:r>
      <w:r w:rsidR="004A2636" w:rsidRPr="003A2DB4">
        <w:rPr>
          <w:rFonts w:asciiTheme="majorHAnsi" w:hAnsiTheme="majorHAnsi" w:cstheme="majorHAnsi"/>
          <w:sz w:val="22"/>
          <w:szCs w:val="22"/>
        </w:rPr>
        <w:t xml:space="preserve"> como parte de todo ese</w:t>
      </w:r>
      <w:r w:rsidR="00164C87" w:rsidRPr="003A2DB4">
        <w:rPr>
          <w:rFonts w:asciiTheme="majorHAnsi" w:hAnsiTheme="majorHAnsi" w:cstheme="majorHAnsi"/>
          <w:sz w:val="22"/>
          <w:szCs w:val="22"/>
        </w:rPr>
        <w:t xml:space="preserve"> </w:t>
      </w:r>
      <w:r w:rsidR="004A2636" w:rsidRPr="003A2DB4">
        <w:rPr>
          <w:rFonts w:asciiTheme="majorHAnsi" w:hAnsiTheme="majorHAnsi" w:cstheme="majorHAnsi"/>
          <w:sz w:val="22"/>
          <w:szCs w:val="22"/>
        </w:rPr>
        <w:t>proceso que implica hablar de incidencia política</w:t>
      </w:r>
      <w:r w:rsidR="00164C87" w:rsidRPr="003A2DB4">
        <w:rPr>
          <w:rFonts w:asciiTheme="majorHAnsi" w:hAnsiTheme="majorHAnsi" w:cstheme="majorHAnsi"/>
          <w:sz w:val="22"/>
          <w:szCs w:val="22"/>
        </w:rPr>
        <w:t xml:space="preserve"> y que me par</w:t>
      </w:r>
      <w:r w:rsidR="004A2636" w:rsidRPr="003A2DB4">
        <w:rPr>
          <w:rFonts w:asciiTheme="majorHAnsi" w:hAnsiTheme="majorHAnsi" w:cstheme="majorHAnsi"/>
          <w:sz w:val="22"/>
          <w:szCs w:val="22"/>
        </w:rPr>
        <w:t>e</w:t>
      </w:r>
      <w:r w:rsidR="00164C87" w:rsidRPr="003A2DB4">
        <w:rPr>
          <w:rFonts w:asciiTheme="majorHAnsi" w:hAnsiTheme="majorHAnsi" w:cstheme="majorHAnsi"/>
          <w:sz w:val="22"/>
          <w:szCs w:val="22"/>
        </w:rPr>
        <w:t xml:space="preserve">ce muy </w:t>
      </w:r>
      <w:r w:rsidR="004A2636" w:rsidRPr="003A2DB4">
        <w:rPr>
          <w:rFonts w:asciiTheme="majorHAnsi" w:hAnsiTheme="majorHAnsi" w:cstheme="majorHAnsi"/>
          <w:sz w:val="22"/>
          <w:szCs w:val="22"/>
        </w:rPr>
        <w:t>importante el espacio en la CdP porque a</w:t>
      </w:r>
      <w:r w:rsidR="00164C87" w:rsidRPr="003A2DB4">
        <w:rPr>
          <w:rFonts w:asciiTheme="majorHAnsi" w:hAnsiTheme="majorHAnsi" w:cstheme="majorHAnsi"/>
          <w:sz w:val="22"/>
          <w:szCs w:val="22"/>
        </w:rPr>
        <w:t xml:space="preserve">yuda a compartir </w:t>
      </w:r>
      <w:r w:rsidR="004A2636" w:rsidRPr="003A2DB4">
        <w:rPr>
          <w:rFonts w:asciiTheme="majorHAnsi" w:hAnsiTheme="majorHAnsi" w:cstheme="majorHAnsi"/>
          <w:sz w:val="22"/>
          <w:szCs w:val="22"/>
        </w:rPr>
        <w:t xml:space="preserve">todo lo que </w:t>
      </w:r>
      <w:r w:rsidR="004A2636" w:rsidRPr="003A2DB4">
        <w:rPr>
          <w:rFonts w:asciiTheme="majorHAnsi" w:hAnsiTheme="majorHAnsi" w:cstheme="majorHAnsi"/>
          <w:sz w:val="22"/>
          <w:szCs w:val="22"/>
        </w:rPr>
        <w:lastRenderedPageBreak/>
        <w:t xml:space="preserve">estamos </w:t>
      </w:r>
      <w:r w:rsidRPr="003A2DB4">
        <w:rPr>
          <w:rFonts w:asciiTheme="majorHAnsi" w:hAnsiTheme="majorHAnsi" w:cstheme="majorHAnsi"/>
          <w:sz w:val="22"/>
          <w:szCs w:val="22"/>
        </w:rPr>
        <w:t>sopesando</w:t>
      </w:r>
      <w:r w:rsidR="00164C87" w:rsidRPr="003A2DB4">
        <w:rPr>
          <w:rFonts w:asciiTheme="majorHAnsi" w:hAnsiTheme="majorHAnsi" w:cstheme="majorHAnsi"/>
          <w:sz w:val="22"/>
          <w:szCs w:val="22"/>
        </w:rPr>
        <w:t xml:space="preserve"> las entidades </w:t>
      </w:r>
      <w:r w:rsidR="004A2636" w:rsidRPr="003A2DB4">
        <w:rPr>
          <w:rFonts w:asciiTheme="majorHAnsi" w:hAnsiTheme="majorHAnsi" w:cstheme="majorHAnsi"/>
          <w:sz w:val="22"/>
          <w:szCs w:val="22"/>
        </w:rPr>
        <w:t>y ojal</w:t>
      </w:r>
      <w:r w:rsidR="00816D16" w:rsidRPr="003A2DB4">
        <w:rPr>
          <w:rFonts w:asciiTheme="majorHAnsi" w:hAnsiTheme="majorHAnsi" w:cstheme="majorHAnsi"/>
          <w:sz w:val="22"/>
          <w:szCs w:val="22"/>
        </w:rPr>
        <w:t>á</w:t>
      </w:r>
      <w:r w:rsidR="004A2636" w:rsidRPr="003A2DB4">
        <w:rPr>
          <w:rFonts w:asciiTheme="majorHAnsi" w:hAnsiTheme="majorHAnsi" w:cstheme="majorHAnsi"/>
          <w:sz w:val="22"/>
          <w:szCs w:val="22"/>
        </w:rPr>
        <w:t xml:space="preserve"> entre todos podamos ir encontrando esos mecanismos que nos ayuden </w:t>
      </w:r>
      <w:r w:rsidR="00135DD5" w:rsidRPr="003A2DB4">
        <w:rPr>
          <w:rFonts w:asciiTheme="majorHAnsi" w:hAnsiTheme="majorHAnsi" w:cstheme="majorHAnsi"/>
          <w:sz w:val="22"/>
          <w:szCs w:val="22"/>
        </w:rPr>
        <w:t>a esa construcción.</w:t>
      </w:r>
    </w:p>
    <w:p w14:paraId="5B8B42EE" w14:textId="77777777" w:rsidR="00164C87" w:rsidRPr="003A2DB4" w:rsidRDefault="00164C87" w:rsidP="006917B3">
      <w:pPr>
        <w:jc w:val="both"/>
        <w:rPr>
          <w:rFonts w:asciiTheme="majorHAnsi" w:hAnsiTheme="majorHAnsi" w:cstheme="majorHAnsi"/>
          <w:color w:val="4472C4" w:themeColor="accent1"/>
          <w:sz w:val="22"/>
          <w:szCs w:val="22"/>
        </w:rPr>
      </w:pPr>
    </w:p>
    <w:p w14:paraId="08937A69" w14:textId="07E1A5F1" w:rsidR="00164C87" w:rsidRPr="003A2DB4" w:rsidRDefault="00164C87" w:rsidP="006917B3">
      <w:pPr>
        <w:jc w:val="both"/>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Cecilia</w:t>
      </w:r>
      <w:r w:rsidR="00816D16" w:rsidRPr="003A2DB4">
        <w:rPr>
          <w:rFonts w:asciiTheme="majorHAnsi" w:hAnsiTheme="majorHAnsi" w:cstheme="majorHAnsi"/>
          <w:b/>
          <w:color w:val="4472C4" w:themeColor="accent1"/>
          <w:sz w:val="22"/>
          <w:szCs w:val="22"/>
        </w:rPr>
        <w:t xml:space="preserve"> Turín</w:t>
      </w:r>
    </w:p>
    <w:p w14:paraId="59DA4DE6" w14:textId="2CAAB36C" w:rsidR="00D21B90" w:rsidRPr="003A2DB4" w:rsidRDefault="00F52787" w:rsidP="006917B3">
      <w:pPr>
        <w:jc w:val="both"/>
        <w:rPr>
          <w:rFonts w:asciiTheme="majorHAnsi" w:hAnsiTheme="majorHAnsi" w:cstheme="majorHAnsi"/>
          <w:sz w:val="22"/>
          <w:szCs w:val="22"/>
        </w:rPr>
      </w:pPr>
      <w:r w:rsidRPr="003A2DB4">
        <w:rPr>
          <w:rFonts w:asciiTheme="majorHAnsi" w:hAnsiTheme="majorHAnsi" w:cstheme="majorHAnsi"/>
          <w:sz w:val="22"/>
          <w:szCs w:val="22"/>
        </w:rPr>
        <w:t xml:space="preserve">Para hacer </w:t>
      </w:r>
      <w:r w:rsidR="00164C87" w:rsidRPr="003A2DB4">
        <w:rPr>
          <w:rFonts w:asciiTheme="majorHAnsi" w:hAnsiTheme="majorHAnsi" w:cstheme="majorHAnsi"/>
          <w:sz w:val="22"/>
          <w:szCs w:val="22"/>
        </w:rPr>
        <w:t>incidencia tenemos muchos desafíos</w:t>
      </w:r>
      <w:r w:rsidR="00816D16" w:rsidRPr="003A2DB4">
        <w:rPr>
          <w:rFonts w:asciiTheme="majorHAnsi" w:hAnsiTheme="majorHAnsi" w:cstheme="majorHAnsi"/>
          <w:sz w:val="22"/>
          <w:szCs w:val="22"/>
        </w:rPr>
        <w:t>,</w:t>
      </w:r>
      <w:r w:rsidR="00164C87" w:rsidRPr="003A2DB4">
        <w:rPr>
          <w:rFonts w:asciiTheme="majorHAnsi" w:hAnsiTheme="majorHAnsi" w:cstheme="majorHAnsi"/>
          <w:sz w:val="22"/>
          <w:szCs w:val="22"/>
        </w:rPr>
        <w:t xml:space="preserve"> además de la inestabilidad</w:t>
      </w:r>
      <w:r w:rsidRPr="003A2DB4">
        <w:rPr>
          <w:rFonts w:asciiTheme="majorHAnsi" w:hAnsiTheme="majorHAnsi" w:cstheme="majorHAnsi"/>
          <w:sz w:val="22"/>
          <w:szCs w:val="22"/>
        </w:rPr>
        <w:t xml:space="preserve"> política</w:t>
      </w:r>
      <w:r w:rsidR="00164C87" w:rsidRPr="003A2DB4">
        <w:rPr>
          <w:rFonts w:asciiTheme="majorHAnsi" w:hAnsiTheme="majorHAnsi" w:cstheme="majorHAnsi"/>
          <w:sz w:val="22"/>
          <w:szCs w:val="22"/>
        </w:rPr>
        <w:t>. En est</w:t>
      </w:r>
      <w:r w:rsidR="00816D16" w:rsidRPr="003A2DB4">
        <w:rPr>
          <w:rFonts w:asciiTheme="majorHAnsi" w:hAnsiTheme="majorHAnsi" w:cstheme="majorHAnsi"/>
          <w:sz w:val="22"/>
          <w:szCs w:val="22"/>
        </w:rPr>
        <w:t>a</w:t>
      </w:r>
      <w:r w:rsidR="00164C87" w:rsidRPr="003A2DB4">
        <w:rPr>
          <w:rFonts w:asciiTheme="majorHAnsi" w:hAnsiTheme="majorHAnsi" w:cstheme="majorHAnsi"/>
          <w:sz w:val="22"/>
          <w:szCs w:val="22"/>
        </w:rPr>
        <w:t xml:space="preserve"> CdP promovemos un paradigma muy distinto al de los decisores políticos </w:t>
      </w:r>
      <w:r w:rsidR="00060576" w:rsidRPr="003A2DB4">
        <w:rPr>
          <w:rFonts w:asciiTheme="majorHAnsi" w:hAnsiTheme="majorHAnsi" w:cstheme="majorHAnsi"/>
          <w:sz w:val="22"/>
          <w:szCs w:val="22"/>
        </w:rPr>
        <w:t>y sus</w:t>
      </w:r>
      <w:r w:rsidR="00164C87" w:rsidRPr="003A2DB4">
        <w:rPr>
          <w:rFonts w:asciiTheme="majorHAnsi" w:hAnsiTheme="majorHAnsi" w:cstheme="majorHAnsi"/>
          <w:sz w:val="22"/>
          <w:szCs w:val="22"/>
        </w:rPr>
        <w:t xml:space="preserve"> estructuras d</w:t>
      </w:r>
      <w:r w:rsidR="00060576" w:rsidRPr="003A2DB4">
        <w:rPr>
          <w:rFonts w:asciiTheme="majorHAnsi" w:hAnsiTheme="majorHAnsi" w:cstheme="majorHAnsi"/>
          <w:sz w:val="22"/>
          <w:szCs w:val="22"/>
        </w:rPr>
        <w:t>e</w:t>
      </w:r>
      <w:r w:rsidR="00164C87" w:rsidRPr="003A2DB4">
        <w:rPr>
          <w:rFonts w:asciiTheme="majorHAnsi" w:hAnsiTheme="majorHAnsi" w:cstheme="majorHAnsi"/>
          <w:sz w:val="22"/>
          <w:szCs w:val="22"/>
        </w:rPr>
        <w:t xml:space="preserve"> poder</w:t>
      </w:r>
      <w:r w:rsidR="00060576" w:rsidRPr="003A2DB4">
        <w:rPr>
          <w:rFonts w:asciiTheme="majorHAnsi" w:hAnsiTheme="majorHAnsi" w:cstheme="majorHAnsi"/>
          <w:sz w:val="22"/>
          <w:szCs w:val="22"/>
        </w:rPr>
        <w:t>. T</w:t>
      </w:r>
      <w:r w:rsidR="00164C87" w:rsidRPr="003A2DB4">
        <w:rPr>
          <w:rFonts w:asciiTheme="majorHAnsi" w:hAnsiTheme="majorHAnsi" w:cstheme="majorHAnsi"/>
          <w:sz w:val="22"/>
          <w:szCs w:val="22"/>
        </w:rPr>
        <w:t xml:space="preserve">rabajamos con productores andinos indígenas y tenemos en los países en los que estamos mucho racismo y el paradigma del gobierno no es inclusivo, </w:t>
      </w:r>
      <w:r w:rsidRPr="003A2DB4">
        <w:rPr>
          <w:rFonts w:asciiTheme="majorHAnsi" w:hAnsiTheme="majorHAnsi" w:cstheme="majorHAnsi"/>
          <w:sz w:val="22"/>
          <w:szCs w:val="22"/>
        </w:rPr>
        <w:t>entonces hacer</w:t>
      </w:r>
      <w:r w:rsidR="00164C87" w:rsidRPr="003A2DB4">
        <w:rPr>
          <w:rFonts w:asciiTheme="majorHAnsi" w:hAnsiTheme="majorHAnsi" w:cstheme="majorHAnsi"/>
          <w:sz w:val="22"/>
          <w:szCs w:val="22"/>
        </w:rPr>
        <w:t xml:space="preserve"> </w:t>
      </w:r>
      <w:r w:rsidRPr="003A2DB4">
        <w:rPr>
          <w:rFonts w:asciiTheme="majorHAnsi" w:hAnsiTheme="majorHAnsi" w:cstheme="majorHAnsi"/>
          <w:sz w:val="22"/>
          <w:szCs w:val="22"/>
        </w:rPr>
        <w:t>incidencia</w:t>
      </w:r>
      <w:r w:rsidR="00164C87" w:rsidRPr="003A2DB4">
        <w:rPr>
          <w:rFonts w:asciiTheme="majorHAnsi" w:hAnsiTheme="majorHAnsi" w:cstheme="majorHAnsi"/>
          <w:sz w:val="22"/>
          <w:szCs w:val="22"/>
        </w:rPr>
        <w:t xml:space="preserve"> en un medio no inclusivo es </w:t>
      </w:r>
      <w:r w:rsidRPr="003A2DB4">
        <w:rPr>
          <w:rFonts w:asciiTheme="majorHAnsi" w:hAnsiTheme="majorHAnsi" w:cstheme="majorHAnsi"/>
          <w:sz w:val="22"/>
          <w:szCs w:val="22"/>
        </w:rPr>
        <w:t>mucho m</w:t>
      </w:r>
      <w:r w:rsidR="00060576" w:rsidRPr="003A2DB4">
        <w:rPr>
          <w:rFonts w:asciiTheme="majorHAnsi" w:hAnsiTheme="majorHAnsi" w:cstheme="majorHAnsi"/>
          <w:sz w:val="22"/>
          <w:szCs w:val="22"/>
        </w:rPr>
        <w:t>á</w:t>
      </w:r>
      <w:r w:rsidRPr="003A2DB4">
        <w:rPr>
          <w:rFonts w:asciiTheme="majorHAnsi" w:hAnsiTheme="majorHAnsi" w:cstheme="majorHAnsi"/>
          <w:sz w:val="22"/>
          <w:szCs w:val="22"/>
        </w:rPr>
        <w:t xml:space="preserve">s </w:t>
      </w:r>
      <w:r w:rsidR="00164C87" w:rsidRPr="003A2DB4">
        <w:rPr>
          <w:rFonts w:asciiTheme="majorHAnsi" w:hAnsiTheme="majorHAnsi" w:cstheme="majorHAnsi"/>
          <w:sz w:val="22"/>
          <w:szCs w:val="22"/>
        </w:rPr>
        <w:t xml:space="preserve">desafiante. Es como ir contra la corriente. Quería mencionar por eso </w:t>
      </w:r>
      <w:r w:rsidR="00060576" w:rsidRPr="003A2DB4">
        <w:rPr>
          <w:rFonts w:asciiTheme="majorHAnsi" w:hAnsiTheme="majorHAnsi" w:cstheme="majorHAnsi"/>
          <w:sz w:val="22"/>
          <w:szCs w:val="22"/>
        </w:rPr>
        <w:t xml:space="preserve">que </w:t>
      </w:r>
      <w:r w:rsidR="00164C87" w:rsidRPr="003A2DB4">
        <w:rPr>
          <w:rFonts w:asciiTheme="majorHAnsi" w:hAnsiTheme="majorHAnsi" w:cstheme="majorHAnsi"/>
          <w:sz w:val="22"/>
          <w:szCs w:val="22"/>
        </w:rPr>
        <w:t>de repente llegan a las narrat</w:t>
      </w:r>
      <w:r w:rsidR="000010CA" w:rsidRPr="003A2DB4">
        <w:rPr>
          <w:rFonts w:asciiTheme="majorHAnsi" w:hAnsiTheme="majorHAnsi" w:cstheme="majorHAnsi"/>
          <w:sz w:val="22"/>
          <w:szCs w:val="22"/>
        </w:rPr>
        <w:t xml:space="preserve">ivas de incluirse en las leyes, pero no llegan a la implementación. </w:t>
      </w:r>
      <w:r w:rsidR="00164C87" w:rsidRPr="003A2DB4">
        <w:rPr>
          <w:rFonts w:asciiTheme="majorHAnsi" w:hAnsiTheme="majorHAnsi" w:cstheme="majorHAnsi"/>
          <w:sz w:val="22"/>
          <w:szCs w:val="22"/>
        </w:rPr>
        <w:t xml:space="preserve">Esa falta de no asignar </w:t>
      </w:r>
      <w:r w:rsidR="000010CA" w:rsidRPr="003A2DB4">
        <w:rPr>
          <w:rFonts w:asciiTheme="majorHAnsi" w:hAnsiTheme="majorHAnsi" w:cstheme="majorHAnsi"/>
          <w:sz w:val="22"/>
          <w:szCs w:val="22"/>
        </w:rPr>
        <w:t>presupuesto</w:t>
      </w:r>
      <w:r w:rsidR="00164C87" w:rsidRPr="003A2DB4">
        <w:rPr>
          <w:rFonts w:asciiTheme="majorHAnsi" w:hAnsiTheme="majorHAnsi" w:cstheme="majorHAnsi"/>
          <w:sz w:val="22"/>
          <w:szCs w:val="22"/>
        </w:rPr>
        <w:t xml:space="preserve"> no es </w:t>
      </w:r>
      <w:r w:rsidR="000010CA" w:rsidRPr="003A2DB4">
        <w:rPr>
          <w:rFonts w:asciiTheme="majorHAnsi" w:hAnsiTheme="majorHAnsi" w:cstheme="majorHAnsi"/>
          <w:sz w:val="22"/>
          <w:szCs w:val="22"/>
        </w:rPr>
        <w:t>gratuita, t</w:t>
      </w:r>
      <w:r w:rsidR="00164C87" w:rsidRPr="003A2DB4">
        <w:rPr>
          <w:rFonts w:asciiTheme="majorHAnsi" w:hAnsiTheme="majorHAnsi" w:cstheme="majorHAnsi"/>
          <w:sz w:val="22"/>
          <w:szCs w:val="22"/>
        </w:rPr>
        <w:t xml:space="preserve">iene otra connotación. Hay presupuestos para </w:t>
      </w:r>
      <w:r w:rsidR="000010CA" w:rsidRPr="003A2DB4">
        <w:rPr>
          <w:rFonts w:asciiTheme="majorHAnsi" w:hAnsiTheme="majorHAnsi" w:cstheme="majorHAnsi"/>
          <w:sz w:val="22"/>
          <w:szCs w:val="22"/>
        </w:rPr>
        <w:t xml:space="preserve">otras cosas, para </w:t>
      </w:r>
      <w:r w:rsidR="00164C87" w:rsidRPr="003A2DB4">
        <w:rPr>
          <w:rFonts w:asciiTheme="majorHAnsi" w:hAnsiTheme="majorHAnsi" w:cstheme="majorHAnsi"/>
          <w:sz w:val="22"/>
          <w:szCs w:val="22"/>
        </w:rPr>
        <w:t xml:space="preserve">grupos de </w:t>
      </w:r>
      <w:r w:rsidR="00065DF6" w:rsidRPr="003A2DB4">
        <w:rPr>
          <w:rFonts w:asciiTheme="majorHAnsi" w:hAnsiTheme="majorHAnsi" w:cstheme="majorHAnsi"/>
          <w:sz w:val="22"/>
          <w:szCs w:val="22"/>
        </w:rPr>
        <w:t>poder,</w:t>
      </w:r>
      <w:r w:rsidR="00164C87" w:rsidRPr="003A2DB4">
        <w:rPr>
          <w:rFonts w:asciiTheme="majorHAnsi" w:hAnsiTheme="majorHAnsi" w:cstheme="majorHAnsi"/>
          <w:sz w:val="22"/>
          <w:szCs w:val="22"/>
        </w:rPr>
        <w:t xml:space="preserve"> pero no </w:t>
      </w:r>
      <w:r w:rsidR="000010CA" w:rsidRPr="003A2DB4">
        <w:rPr>
          <w:rFonts w:asciiTheme="majorHAnsi" w:hAnsiTheme="majorHAnsi" w:cstheme="majorHAnsi"/>
          <w:sz w:val="22"/>
          <w:szCs w:val="22"/>
        </w:rPr>
        <w:t xml:space="preserve">hay </w:t>
      </w:r>
      <w:r w:rsidR="00164C87" w:rsidRPr="003A2DB4">
        <w:rPr>
          <w:rFonts w:asciiTheme="majorHAnsi" w:hAnsiTheme="majorHAnsi" w:cstheme="majorHAnsi"/>
          <w:sz w:val="22"/>
          <w:szCs w:val="22"/>
        </w:rPr>
        <w:t xml:space="preserve">para </w:t>
      </w:r>
      <w:r w:rsidR="000010CA" w:rsidRPr="003A2DB4">
        <w:rPr>
          <w:rFonts w:asciiTheme="majorHAnsi" w:hAnsiTheme="majorHAnsi" w:cstheme="majorHAnsi"/>
          <w:sz w:val="22"/>
          <w:szCs w:val="22"/>
        </w:rPr>
        <w:t>tecnologías</w:t>
      </w:r>
      <w:r w:rsidR="00060576" w:rsidRPr="003A2DB4">
        <w:rPr>
          <w:rFonts w:asciiTheme="majorHAnsi" w:hAnsiTheme="majorHAnsi" w:cstheme="majorHAnsi"/>
          <w:sz w:val="22"/>
          <w:szCs w:val="22"/>
        </w:rPr>
        <w:t xml:space="preserve"> o para financiar</w:t>
      </w:r>
      <w:r w:rsidR="000010CA" w:rsidRPr="003A2DB4">
        <w:rPr>
          <w:rFonts w:asciiTheme="majorHAnsi" w:hAnsiTheme="majorHAnsi" w:cstheme="majorHAnsi"/>
          <w:sz w:val="22"/>
          <w:szCs w:val="22"/>
        </w:rPr>
        <w:t xml:space="preserve"> </w:t>
      </w:r>
      <w:r w:rsidR="00164C87" w:rsidRPr="003A2DB4">
        <w:rPr>
          <w:rFonts w:asciiTheme="majorHAnsi" w:hAnsiTheme="majorHAnsi" w:cstheme="majorHAnsi"/>
          <w:sz w:val="22"/>
          <w:szCs w:val="22"/>
        </w:rPr>
        <w:t>ideas que nosotros como CdP traemos porque el paradigma no es el mismo</w:t>
      </w:r>
      <w:r w:rsidR="00060576" w:rsidRPr="003A2DB4">
        <w:rPr>
          <w:rFonts w:asciiTheme="majorHAnsi" w:hAnsiTheme="majorHAnsi" w:cstheme="majorHAnsi"/>
          <w:sz w:val="22"/>
          <w:szCs w:val="22"/>
        </w:rPr>
        <w:t>,</w:t>
      </w:r>
      <w:r w:rsidR="000010CA" w:rsidRPr="003A2DB4">
        <w:rPr>
          <w:rFonts w:asciiTheme="majorHAnsi" w:hAnsiTheme="majorHAnsi" w:cstheme="majorHAnsi"/>
          <w:sz w:val="22"/>
          <w:szCs w:val="22"/>
        </w:rPr>
        <w:t xml:space="preserve"> desde el cual trabajan muchos decidores políticos</w:t>
      </w:r>
      <w:r w:rsidR="00164C87" w:rsidRPr="003A2DB4">
        <w:rPr>
          <w:rFonts w:asciiTheme="majorHAnsi" w:hAnsiTheme="majorHAnsi" w:cstheme="majorHAnsi"/>
          <w:sz w:val="22"/>
          <w:szCs w:val="22"/>
        </w:rPr>
        <w:t xml:space="preserve">. </w:t>
      </w:r>
      <w:r w:rsidR="000010CA" w:rsidRPr="003A2DB4">
        <w:rPr>
          <w:rFonts w:asciiTheme="majorHAnsi" w:hAnsiTheme="majorHAnsi" w:cstheme="majorHAnsi"/>
          <w:sz w:val="22"/>
          <w:szCs w:val="22"/>
        </w:rPr>
        <w:t xml:space="preserve">Ahí hay un gran desafío </w:t>
      </w:r>
      <w:r w:rsidR="00164C87" w:rsidRPr="003A2DB4">
        <w:rPr>
          <w:rFonts w:asciiTheme="majorHAnsi" w:hAnsiTheme="majorHAnsi" w:cstheme="majorHAnsi"/>
          <w:sz w:val="22"/>
          <w:szCs w:val="22"/>
        </w:rPr>
        <w:t>para hacer incidencia real.</w:t>
      </w:r>
    </w:p>
    <w:p w14:paraId="2EB6B227" w14:textId="77777777" w:rsidR="00D21B90" w:rsidRPr="003A2DB4" w:rsidRDefault="00D21B90" w:rsidP="006917B3">
      <w:pPr>
        <w:jc w:val="both"/>
        <w:rPr>
          <w:rFonts w:asciiTheme="majorHAnsi" w:hAnsiTheme="majorHAnsi" w:cstheme="majorHAnsi"/>
          <w:sz w:val="22"/>
          <w:szCs w:val="22"/>
        </w:rPr>
      </w:pPr>
    </w:p>
    <w:p w14:paraId="7A80FB90" w14:textId="1349C006" w:rsidR="00164C87" w:rsidRPr="003A2DB4" w:rsidRDefault="00164C87" w:rsidP="006917B3">
      <w:pPr>
        <w:jc w:val="both"/>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María Quispe</w:t>
      </w:r>
    </w:p>
    <w:p w14:paraId="413FCE4E" w14:textId="16B8D2AB" w:rsidR="00164C87" w:rsidRPr="003A2DB4" w:rsidRDefault="00164C87" w:rsidP="006917B3">
      <w:pPr>
        <w:jc w:val="both"/>
        <w:rPr>
          <w:rFonts w:asciiTheme="majorHAnsi" w:hAnsiTheme="majorHAnsi" w:cstheme="majorHAnsi"/>
          <w:sz w:val="22"/>
          <w:szCs w:val="22"/>
        </w:rPr>
      </w:pPr>
      <w:r w:rsidRPr="003A2DB4">
        <w:rPr>
          <w:rFonts w:asciiTheme="majorHAnsi" w:hAnsiTheme="majorHAnsi" w:cstheme="majorHAnsi"/>
          <w:sz w:val="22"/>
          <w:szCs w:val="22"/>
        </w:rPr>
        <w:t xml:space="preserve">Evidentemente queremos que los </w:t>
      </w:r>
      <w:r w:rsidR="00AC35EA" w:rsidRPr="003A2DB4">
        <w:rPr>
          <w:rFonts w:asciiTheme="majorHAnsi" w:hAnsiTheme="majorHAnsi" w:cstheme="majorHAnsi"/>
          <w:sz w:val="22"/>
          <w:szCs w:val="22"/>
        </w:rPr>
        <w:t xml:space="preserve">protagonistas de los cambios, los impulsadores en las políticas </w:t>
      </w:r>
      <w:r w:rsidRPr="003A2DB4">
        <w:rPr>
          <w:rFonts w:asciiTheme="majorHAnsi" w:hAnsiTheme="majorHAnsi" w:cstheme="majorHAnsi"/>
          <w:sz w:val="22"/>
          <w:szCs w:val="22"/>
        </w:rPr>
        <w:t>sean los propios agricultores. Hemos hecho el</w:t>
      </w:r>
      <w:r w:rsidR="00AC35EA" w:rsidRPr="003A2DB4">
        <w:rPr>
          <w:rFonts w:asciiTheme="majorHAnsi" w:hAnsiTheme="majorHAnsi" w:cstheme="majorHAnsi"/>
          <w:sz w:val="22"/>
          <w:szCs w:val="22"/>
        </w:rPr>
        <w:t xml:space="preserve"> ejercicio de certificar a los Y</w:t>
      </w:r>
      <w:r w:rsidRPr="003A2DB4">
        <w:rPr>
          <w:rFonts w:asciiTheme="majorHAnsi" w:hAnsiTheme="majorHAnsi" w:cstheme="majorHAnsi"/>
          <w:sz w:val="22"/>
          <w:szCs w:val="22"/>
        </w:rPr>
        <w:t xml:space="preserve">apuchiris, </w:t>
      </w:r>
      <w:r w:rsidR="00AC35EA" w:rsidRPr="003A2DB4">
        <w:rPr>
          <w:rFonts w:asciiTheme="majorHAnsi" w:hAnsiTheme="majorHAnsi" w:cstheme="majorHAnsi"/>
          <w:sz w:val="22"/>
          <w:szCs w:val="22"/>
        </w:rPr>
        <w:t>pero en esa ruta nos hemos tropezado con paradigmas mentales, barre</w:t>
      </w:r>
      <w:r w:rsidRPr="003A2DB4">
        <w:rPr>
          <w:rFonts w:asciiTheme="majorHAnsi" w:hAnsiTheme="majorHAnsi" w:cstheme="majorHAnsi"/>
          <w:sz w:val="22"/>
          <w:szCs w:val="22"/>
        </w:rPr>
        <w:t>ras mentales de las pro</w:t>
      </w:r>
      <w:r w:rsidR="00AC35EA" w:rsidRPr="003A2DB4">
        <w:rPr>
          <w:rFonts w:asciiTheme="majorHAnsi" w:hAnsiTheme="majorHAnsi" w:cstheme="majorHAnsi"/>
          <w:sz w:val="22"/>
          <w:szCs w:val="22"/>
        </w:rPr>
        <w:t>pias autoridades locales</w:t>
      </w:r>
      <w:r w:rsidR="00097F50" w:rsidRPr="003A2DB4">
        <w:rPr>
          <w:rFonts w:asciiTheme="majorHAnsi" w:hAnsiTheme="majorHAnsi" w:cstheme="majorHAnsi"/>
          <w:sz w:val="22"/>
          <w:szCs w:val="22"/>
        </w:rPr>
        <w:t xml:space="preserve">. </w:t>
      </w:r>
      <w:r w:rsidR="00AC35EA" w:rsidRPr="003A2DB4">
        <w:rPr>
          <w:rFonts w:asciiTheme="majorHAnsi" w:hAnsiTheme="majorHAnsi" w:cstheme="majorHAnsi"/>
          <w:sz w:val="22"/>
          <w:szCs w:val="22"/>
        </w:rPr>
        <w:t xml:space="preserve">No quiero hablar de racismo abiertamente en este </w:t>
      </w:r>
      <w:r w:rsidR="00065DF6" w:rsidRPr="003A2DB4">
        <w:rPr>
          <w:rFonts w:asciiTheme="majorHAnsi" w:hAnsiTheme="majorHAnsi" w:cstheme="majorHAnsi"/>
          <w:sz w:val="22"/>
          <w:szCs w:val="22"/>
        </w:rPr>
        <w:t>proceso,</w:t>
      </w:r>
      <w:r w:rsidR="00AC35EA" w:rsidRPr="003A2DB4">
        <w:rPr>
          <w:rFonts w:asciiTheme="majorHAnsi" w:hAnsiTheme="majorHAnsi" w:cstheme="majorHAnsi"/>
          <w:sz w:val="22"/>
          <w:szCs w:val="22"/>
        </w:rPr>
        <w:t xml:space="preserve"> pero e</w:t>
      </w:r>
      <w:r w:rsidRPr="003A2DB4">
        <w:rPr>
          <w:rFonts w:asciiTheme="majorHAnsi" w:hAnsiTheme="majorHAnsi" w:cstheme="majorHAnsi"/>
          <w:sz w:val="22"/>
          <w:szCs w:val="22"/>
        </w:rPr>
        <w:t xml:space="preserve">s el tema de que hay unas estructuras </w:t>
      </w:r>
      <w:r w:rsidR="00AC35EA" w:rsidRPr="003A2DB4">
        <w:rPr>
          <w:rFonts w:asciiTheme="majorHAnsi" w:hAnsiTheme="majorHAnsi" w:cstheme="majorHAnsi"/>
          <w:sz w:val="22"/>
          <w:szCs w:val="22"/>
        </w:rPr>
        <w:t>institucionales</w:t>
      </w:r>
      <w:r w:rsidRPr="003A2DB4">
        <w:rPr>
          <w:rFonts w:asciiTheme="majorHAnsi" w:hAnsiTheme="majorHAnsi" w:cstheme="majorHAnsi"/>
          <w:sz w:val="22"/>
          <w:szCs w:val="22"/>
        </w:rPr>
        <w:t xml:space="preserve"> creadas que no </w:t>
      </w:r>
      <w:r w:rsidR="00AC35EA" w:rsidRPr="003A2DB4">
        <w:rPr>
          <w:rFonts w:asciiTheme="majorHAnsi" w:hAnsiTheme="majorHAnsi" w:cstheme="majorHAnsi"/>
          <w:sz w:val="22"/>
          <w:szCs w:val="22"/>
        </w:rPr>
        <w:t>quieren</w:t>
      </w:r>
      <w:r w:rsidRPr="003A2DB4">
        <w:rPr>
          <w:rFonts w:asciiTheme="majorHAnsi" w:hAnsiTheme="majorHAnsi" w:cstheme="majorHAnsi"/>
          <w:sz w:val="22"/>
          <w:szCs w:val="22"/>
        </w:rPr>
        <w:t xml:space="preserve"> aceptar cambios</w:t>
      </w:r>
      <w:r w:rsidR="00097F50" w:rsidRPr="003A2DB4">
        <w:rPr>
          <w:rFonts w:asciiTheme="majorHAnsi" w:hAnsiTheme="majorHAnsi" w:cstheme="majorHAnsi"/>
          <w:sz w:val="22"/>
          <w:szCs w:val="22"/>
        </w:rPr>
        <w:t>,</w:t>
      </w:r>
      <w:r w:rsidRPr="003A2DB4">
        <w:rPr>
          <w:rFonts w:asciiTheme="majorHAnsi" w:hAnsiTheme="majorHAnsi" w:cstheme="majorHAnsi"/>
          <w:sz w:val="22"/>
          <w:szCs w:val="22"/>
        </w:rPr>
        <w:t xml:space="preserve"> cuesta avanzar en esa ruta. El trabajo en alianza </w:t>
      </w:r>
      <w:r w:rsidR="00C6470F" w:rsidRPr="003A2DB4">
        <w:rPr>
          <w:rFonts w:asciiTheme="majorHAnsi" w:hAnsiTheme="majorHAnsi" w:cstheme="majorHAnsi"/>
          <w:sz w:val="22"/>
          <w:szCs w:val="22"/>
        </w:rPr>
        <w:t xml:space="preserve">es </w:t>
      </w:r>
      <w:r w:rsidRPr="003A2DB4">
        <w:rPr>
          <w:rFonts w:asciiTheme="majorHAnsi" w:hAnsiTheme="majorHAnsi" w:cstheme="majorHAnsi"/>
          <w:sz w:val="22"/>
          <w:szCs w:val="22"/>
        </w:rPr>
        <w:t xml:space="preserve">el que puede generar </w:t>
      </w:r>
      <w:r w:rsidR="00C6470F" w:rsidRPr="003A2DB4">
        <w:rPr>
          <w:rFonts w:asciiTheme="majorHAnsi" w:hAnsiTheme="majorHAnsi" w:cstheme="majorHAnsi"/>
          <w:sz w:val="22"/>
          <w:szCs w:val="22"/>
        </w:rPr>
        <w:t xml:space="preserve">ciertas </w:t>
      </w:r>
      <w:r w:rsidRPr="003A2DB4">
        <w:rPr>
          <w:rFonts w:asciiTheme="majorHAnsi" w:hAnsiTheme="majorHAnsi" w:cstheme="majorHAnsi"/>
          <w:sz w:val="22"/>
          <w:szCs w:val="22"/>
        </w:rPr>
        <w:t xml:space="preserve">rutas de cambio, </w:t>
      </w:r>
      <w:r w:rsidR="00C6470F" w:rsidRPr="003A2DB4">
        <w:rPr>
          <w:rFonts w:asciiTheme="majorHAnsi" w:hAnsiTheme="majorHAnsi" w:cstheme="majorHAnsi"/>
          <w:sz w:val="22"/>
          <w:szCs w:val="22"/>
        </w:rPr>
        <w:t xml:space="preserve">ver oportunidades, </w:t>
      </w:r>
      <w:r w:rsidRPr="003A2DB4">
        <w:rPr>
          <w:rFonts w:asciiTheme="majorHAnsi" w:hAnsiTheme="majorHAnsi" w:cstheme="majorHAnsi"/>
          <w:sz w:val="22"/>
          <w:szCs w:val="22"/>
        </w:rPr>
        <w:t xml:space="preserve">ventanas de colaboración para cambiar </w:t>
      </w:r>
      <w:r w:rsidR="00C6470F" w:rsidRPr="003A2DB4">
        <w:rPr>
          <w:rFonts w:asciiTheme="majorHAnsi" w:hAnsiTheme="majorHAnsi" w:cstheme="majorHAnsi"/>
          <w:sz w:val="22"/>
          <w:szCs w:val="22"/>
        </w:rPr>
        <w:t>estructuras,</w:t>
      </w:r>
      <w:r w:rsidRPr="003A2DB4">
        <w:rPr>
          <w:rFonts w:asciiTheme="majorHAnsi" w:hAnsiTheme="majorHAnsi" w:cstheme="majorHAnsi"/>
          <w:sz w:val="22"/>
          <w:szCs w:val="22"/>
        </w:rPr>
        <w:t xml:space="preserve"> </w:t>
      </w:r>
      <w:r w:rsidR="00065DF6" w:rsidRPr="003A2DB4">
        <w:rPr>
          <w:rFonts w:asciiTheme="majorHAnsi" w:hAnsiTheme="majorHAnsi" w:cstheme="majorHAnsi"/>
          <w:sz w:val="22"/>
          <w:szCs w:val="22"/>
        </w:rPr>
        <w:t>currículos</w:t>
      </w:r>
      <w:r w:rsidR="00C6470F" w:rsidRPr="003A2DB4">
        <w:rPr>
          <w:rFonts w:asciiTheme="majorHAnsi" w:hAnsiTheme="majorHAnsi" w:cstheme="majorHAnsi"/>
          <w:sz w:val="22"/>
          <w:szCs w:val="22"/>
        </w:rPr>
        <w:t>, nor</w:t>
      </w:r>
      <w:r w:rsidRPr="003A2DB4">
        <w:rPr>
          <w:rFonts w:asciiTheme="majorHAnsi" w:hAnsiTheme="majorHAnsi" w:cstheme="majorHAnsi"/>
          <w:sz w:val="22"/>
          <w:szCs w:val="22"/>
        </w:rPr>
        <w:t>m</w:t>
      </w:r>
      <w:r w:rsidR="00C6470F" w:rsidRPr="003A2DB4">
        <w:rPr>
          <w:rFonts w:asciiTheme="majorHAnsi" w:hAnsiTheme="majorHAnsi" w:cstheme="majorHAnsi"/>
          <w:sz w:val="22"/>
          <w:szCs w:val="22"/>
        </w:rPr>
        <w:t>a</w:t>
      </w:r>
      <w:r w:rsidRPr="003A2DB4">
        <w:rPr>
          <w:rFonts w:asciiTheme="majorHAnsi" w:hAnsiTheme="majorHAnsi" w:cstheme="majorHAnsi"/>
          <w:sz w:val="22"/>
          <w:szCs w:val="22"/>
        </w:rPr>
        <w:t>tivas</w:t>
      </w:r>
      <w:r w:rsidR="00C6470F" w:rsidRPr="003A2DB4">
        <w:rPr>
          <w:rFonts w:asciiTheme="majorHAnsi" w:hAnsiTheme="majorHAnsi" w:cstheme="majorHAnsi"/>
          <w:sz w:val="22"/>
          <w:szCs w:val="22"/>
        </w:rPr>
        <w:t>, etc</w:t>
      </w:r>
      <w:r w:rsidRPr="003A2DB4">
        <w:rPr>
          <w:rFonts w:asciiTheme="majorHAnsi" w:hAnsiTheme="majorHAnsi" w:cstheme="majorHAnsi"/>
          <w:sz w:val="22"/>
          <w:szCs w:val="22"/>
        </w:rPr>
        <w:t xml:space="preserve">. Mucho depende de los </w:t>
      </w:r>
      <w:r w:rsidR="00C6470F" w:rsidRPr="003A2DB4">
        <w:rPr>
          <w:rFonts w:asciiTheme="majorHAnsi" w:hAnsiTheme="majorHAnsi" w:cstheme="majorHAnsi"/>
          <w:sz w:val="22"/>
          <w:szCs w:val="22"/>
        </w:rPr>
        <w:t>canales</w:t>
      </w:r>
      <w:r w:rsidRPr="003A2DB4">
        <w:rPr>
          <w:rFonts w:asciiTheme="majorHAnsi" w:hAnsiTheme="majorHAnsi" w:cstheme="majorHAnsi"/>
          <w:sz w:val="22"/>
          <w:szCs w:val="22"/>
        </w:rPr>
        <w:t xml:space="preserve"> de </w:t>
      </w:r>
      <w:r w:rsidR="00C6470F" w:rsidRPr="003A2DB4">
        <w:rPr>
          <w:rFonts w:asciiTheme="majorHAnsi" w:hAnsiTheme="majorHAnsi" w:cstheme="majorHAnsi"/>
          <w:sz w:val="22"/>
          <w:szCs w:val="22"/>
        </w:rPr>
        <w:t>comunicación</w:t>
      </w:r>
      <w:r w:rsidRPr="003A2DB4">
        <w:rPr>
          <w:rFonts w:asciiTheme="majorHAnsi" w:hAnsiTheme="majorHAnsi" w:cstheme="majorHAnsi"/>
          <w:sz w:val="22"/>
          <w:szCs w:val="22"/>
        </w:rPr>
        <w:t>,</w:t>
      </w:r>
      <w:r w:rsidR="00C6470F" w:rsidRPr="003A2DB4">
        <w:rPr>
          <w:rFonts w:asciiTheme="majorHAnsi" w:hAnsiTheme="majorHAnsi" w:cstheme="majorHAnsi"/>
          <w:sz w:val="22"/>
          <w:szCs w:val="22"/>
        </w:rPr>
        <w:t xml:space="preserve"> paradigmas de comunicación, comunicación</w:t>
      </w:r>
      <w:r w:rsidRPr="003A2DB4">
        <w:rPr>
          <w:rFonts w:asciiTheme="majorHAnsi" w:hAnsiTheme="majorHAnsi" w:cstheme="majorHAnsi"/>
          <w:sz w:val="22"/>
          <w:szCs w:val="22"/>
        </w:rPr>
        <w:t xml:space="preserve"> de las investigaciones, de los agricultores</w:t>
      </w:r>
      <w:r w:rsidR="00097F50" w:rsidRPr="003A2DB4">
        <w:rPr>
          <w:rFonts w:asciiTheme="majorHAnsi" w:hAnsiTheme="majorHAnsi" w:cstheme="majorHAnsi"/>
          <w:sz w:val="22"/>
          <w:szCs w:val="22"/>
        </w:rPr>
        <w:t>. E</w:t>
      </w:r>
      <w:r w:rsidRPr="003A2DB4">
        <w:rPr>
          <w:rFonts w:asciiTheme="majorHAnsi" w:hAnsiTheme="majorHAnsi" w:cstheme="majorHAnsi"/>
          <w:sz w:val="22"/>
          <w:szCs w:val="22"/>
        </w:rPr>
        <w:t>l discurso de las autoridades</w:t>
      </w:r>
      <w:r w:rsidR="00C6470F" w:rsidRPr="003A2DB4">
        <w:rPr>
          <w:rFonts w:asciiTheme="majorHAnsi" w:hAnsiTheme="majorHAnsi" w:cstheme="majorHAnsi"/>
          <w:sz w:val="22"/>
          <w:szCs w:val="22"/>
        </w:rPr>
        <w:t xml:space="preserve"> políticas que toman decisione</w:t>
      </w:r>
      <w:r w:rsidR="00097F50" w:rsidRPr="003A2DB4">
        <w:rPr>
          <w:rFonts w:asciiTheme="majorHAnsi" w:hAnsiTheme="majorHAnsi" w:cstheme="majorHAnsi"/>
          <w:sz w:val="22"/>
          <w:szCs w:val="22"/>
        </w:rPr>
        <w:t>s</w:t>
      </w:r>
      <w:r w:rsidR="00C6470F" w:rsidRPr="003A2DB4">
        <w:rPr>
          <w:rFonts w:asciiTheme="majorHAnsi" w:hAnsiTheme="majorHAnsi" w:cstheme="majorHAnsi"/>
          <w:sz w:val="22"/>
          <w:szCs w:val="22"/>
        </w:rPr>
        <w:t xml:space="preserve"> es distint</w:t>
      </w:r>
      <w:r w:rsidR="00097F50" w:rsidRPr="003A2DB4">
        <w:rPr>
          <w:rFonts w:asciiTheme="majorHAnsi" w:hAnsiTheme="majorHAnsi" w:cstheme="majorHAnsi"/>
          <w:sz w:val="22"/>
          <w:szCs w:val="22"/>
        </w:rPr>
        <w:t>o,</w:t>
      </w:r>
      <w:r w:rsidR="00C6470F" w:rsidRPr="003A2DB4">
        <w:rPr>
          <w:rFonts w:asciiTheme="majorHAnsi" w:hAnsiTheme="majorHAnsi" w:cstheme="majorHAnsi"/>
          <w:sz w:val="22"/>
          <w:szCs w:val="22"/>
        </w:rPr>
        <w:t xml:space="preserve"> entonces</w:t>
      </w:r>
      <w:r w:rsidRPr="003A2DB4">
        <w:rPr>
          <w:rFonts w:asciiTheme="majorHAnsi" w:hAnsiTheme="majorHAnsi" w:cstheme="majorHAnsi"/>
          <w:sz w:val="22"/>
          <w:szCs w:val="22"/>
        </w:rPr>
        <w:t xml:space="preserve"> hay que ver un punto de </w:t>
      </w:r>
      <w:r w:rsidR="00C6470F" w:rsidRPr="003A2DB4">
        <w:rPr>
          <w:rFonts w:asciiTheme="majorHAnsi" w:hAnsiTheme="majorHAnsi" w:cstheme="majorHAnsi"/>
          <w:sz w:val="22"/>
          <w:szCs w:val="22"/>
        </w:rPr>
        <w:t>conexión</w:t>
      </w:r>
      <w:r w:rsidRPr="003A2DB4">
        <w:rPr>
          <w:rFonts w:asciiTheme="majorHAnsi" w:hAnsiTheme="majorHAnsi" w:cstheme="majorHAnsi"/>
          <w:sz w:val="22"/>
          <w:szCs w:val="22"/>
        </w:rPr>
        <w:t xml:space="preserve">. </w:t>
      </w:r>
      <w:r w:rsidR="00C6470F" w:rsidRPr="003A2DB4">
        <w:rPr>
          <w:rFonts w:asciiTheme="majorHAnsi" w:hAnsiTheme="majorHAnsi" w:cstheme="majorHAnsi"/>
          <w:sz w:val="22"/>
          <w:szCs w:val="22"/>
        </w:rPr>
        <w:t xml:space="preserve">Para nosotros este proceso sigue siendo </w:t>
      </w:r>
      <w:r w:rsidRPr="003A2DB4">
        <w:rPr>
          <w:rFonts w:asciiTheme="majorHAnsi" w:hAnsiTheme="majorHAnsi" w:cstheme="majorHAnsi"/>
          <w:sz w:val="22"/>
          <w:szCs w:val="22"/>
        </w:rPr>
        <w:t xml:space="preserve">desafiante pero no hay que dejarlo. Buscamos la forma de hacer </w:t>
      </w:r>
      <w:r w:rsidR="00C6470F" w:rsidRPr="003A2DB4">
        <w:rPr>
          <w:rFonts w:asciiTheme="majorHAnsi" w:hAnsiTheme="majorHAnsi" w:cstheme="majorHAnsi"/>
          <w:sz w:val="22"/>
          <w:szCs w:val="22"/>
        </w:rPr>
        <w:t xml:space="preserve">los tres </w:t>
      </w:r>
      <w:r w:rsidRPr="003A2DB4">
        <w:rPr>
          <w:rFonts w:asciiTheme="majorHAnsi" w:hAnsiTheme="majorHAnsi" w:cstheme="majorHAnsi"/>
          <w:sz w:val="22"/>
          <w:szCs w:val="22"/>
        </w:rPr>
        <w:t>escalamiento</w:t>
      </w:r>
      <w:r w:rsidR="000C530F" w:rsidRPr="003A2DB4">
        <w:rPr>
          <w:rFonts w:asciiTheme="majorHAnsi" w:hAnsiTheme="majorHAnsi" w:cstheme="majorHAnsi"/>
          <w:sz w:val="22"/>
          <w:szCs w:val="22"/>
        </w:rPr>
        <w:t>s</w:t>
      </w:r>
      <w:r w:rsidRPr="003A2DB4">
        <w:rPr>
          <w:rFonts w:asciiTheme="majorHAnsi" w:hAnsiTheme="majorHAnsi" w:cstheme="majorHAnsi"/>
          <w:sz w:val="22"/>
          <w:szCs w:val="22"/>
        </w:rPr>
        <w:t xml:space="preserve">. </w:t>
      </w:r>
      <w:r w:rsidR="00C6470F" w:rsidRPr="003A2DB4">
        <w:rPr>
          <w:rFonts w:asciiTheme="majorHAnsi" w:hAnsiTheme="majorHAnsi" w:cstheme="majorHAnsi"/>
          <w:sz w:val="22"/>
          <w:szCs w:val="22"/>
        </w:rPr>
        <w:t xml:space="preserve">Para nosotros </w:t>
      </w:r>
      <w:r w:rsidR="004D1D10" w:rsidRPr="003A2DB4">
        <w:rPr>
          <w:rFonts w:asciiTheme="majorHAnsi" w:hAnsiTheme="majorHAnsi" w:cstheme="majorHAnsi"/>
          <w:sz w:val="22"/>
          <w:szCs w:val="22"/>
        </w:rPr>
        <w:t xml:space="preserve">los escalamientos </w:t>
      </w:r>
      <w:r w:rsidR="00C6470F" w:rsidRPr="003A2DB4">
        <w:rPr>
          <w:rFonts w:asciiTheme="majorHAnsi" w:hAnsiTheme="majorHAnsi" w:cstheme="majorHAnsi"/>
          <w:sz w:val="22"/>
          <w:szCs w:val="22"/>
        </w:rPr>
        <w:t>de profundidad y el</w:t>
      </w:r>
      <w:r w:rsidRPr="003A2DB4">
        <w:rPr>
          <w:rFonts w:asciiTheme="majorHAnsi" w:hAnsiTheme="majorHAnsi" w:cstheme="majorHAnsi"/>
          <w:sz w:val="22"/>
          <w:szCs w:val="22"/>
        </w:rPr>
        <w:t xml:space="preserve"> horizontal </w:t>
      </w:r>
      <w:r w:rsidR="00C6470F" w:rsidRPr="003A2DB4">
        <w:rPr>
          <w:rFonts w:asciiTheme="majorHAnsi" w:hAnsiTheme="majorHAnsi" w:cstheme="majorHAnsi"/>
          <w:sz w:val="22"/>
          <w:szCs w:val="22"/>
        </w:rPr>
        <w:t xml:space="preserve">es </w:t>
      </w:r>
      <w:r w:rsidR="00176774" w:rsidRPr="003A2DB4">
        <w:rPr>
          <w:rFonts w:asciiTheme="majorHAnsi" w:hAnsiTheme="majorHAnsi" w:cstheme="majorHAnsi"/>
          <w:sz w:val="22"/>
          <w:szCs w:val="22"/>
        </w:rPr>
        <w:t>lo que venimos haciendo, generar esas dos rutas a nosotros</w:t>
      </w:r>
      <w:r w:rsidR="00C6470F" w:rsidRPr="003A2DB4">
        <w:rPr>
          <w:rFonts w:asciiTheme="majorHAnsi" w:hAnsiTheme="majorHAnsi" w:cstheme="majorHAnsi"/>
          <w:sz w:val="22"/>
          <w:szCs w:val="22"/>
        </w:rPr>
        <w:t xml:space="preserve"> </w:t>
      </w:r>
      <w:r w:rsidRPr="003A2DB4">
        <w:rPr>
          <w:rFonts w:asciiTheme="majorHAnsi" w:hAnsiTheme="majorHAnsi" w:cstheme="majorHAnsi"/>
          <w:sz w:val="22"/>
          <w:szCs w:val="22"/>
        </w:rPr>
        <w:t>nos ha permitido avanzar un poco en el</w:t>
      </w:r>
      <w:r w:rsidR="00176774" w:rsidRPr="003A2DB4">
        <w:rPr>
          <w:rFonts w:asciiTheme="majorHAnsi" w:hAnsiTheme="majorHAnsi" w:cstheme="majorHAnsi"/>
          <w:sz w:val="22"/>
          <w:szCs w:val="22"/>
        </w:rPr>
        <w:t xml:space="preserve"> escalamiento</w:t>
      </w:r>
      <w:r w:rsidRPr="003A2DB4">
        <w:rPr>
          <w:rFonts w:asciiTheme="majorHAnsi" w:hAnsiTheme="majorHAnsi" w:cstheme="majorHAnsi"/>
          <w:sz w:val="22"/>
          <w:szCs w:val="22"/>
        </w:rPr>
        <w:t xml:space="preserve"> vertical, </w:t>
      </w:r>
      <w:r w:rsidR="00176774" w:rsidRPr="003A2DB4">
        <w:rPr>
          <w:rFonts w:asciiTheme="majorHAnsi" w:hAnsiTheme="majorHAnsi" w:cstheme="majorHAnsi"/>
          <w:sz w:val="22"/>
          <w:szCs w:val="22"/>
        </w:rPr>
        <w:t xml:space="preserve">no hay una receta, pero creo que debemos </w:t>
      </w:r>
      <w:r w:rsidRPr="003A2DB4">
        <w:rPr>
          <w:rFonts w:asciiTheme="majorHAnsi" w:hAnsiTheme="majorHAnsi" w:cstheme="majorHAnsi"/>
          <w:sz w:val="22"/>
          <w:szCs w:val="22"/>
        </w:rPr>
        <w:t xml:space="preserve">ver diferentes estrategias y formas. </w:t>
      </w:r>
    </w:p>
    <w:p w14:paraId="47DA5E14" w14:textId="77777777" w:rsidR="00164C87" w:rsidRPr="003A2DB4" w:rsidRDefault="00164C87" w:rsidP="006917B3">
      <w:pPr>
        <w:jc w:val="both"/>
        <w:rPr>
          <w:rFonts w:asciiTheme="majorHAnsi" w:hAnsiTheme="majorHAnsi" w:cstheme="majorHAnsi"/>
          <w:sz w:val="22"/>
          <w:szCs w:val="22"/>
        </w:rPr>
      </w:pPr>
    </w:p>
    <w:p w14:paraId="1F57F3A5" w14:textId="77777777" w:rsidR="00164C87" w:rsidRPr="003A2DB4" w:rsidRDefault="00164C87" w:rsidP="006917B3">
      <w:pPr>
        <w:jc w:val="both"/>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Carlos</w:t>
      </w:r>
      <w:r w:rsidR="0045667D" w:rsidRPr="003A2DB4">
        <w:rPr>
          <w:rFonts w:asciiTheme="majorHAnsi" w:hAnsiTheme="majorHAnsi" w:cstheme="majorHAnsi"/>
          <w:b/>
          <w:color w:val="4472C4" w:themeColor="accent1"/>
          <w:sz w:val="22"/>
          <w:szCs w:val="22"/>
        </w:rPr>
        <w:t xml:space="preserve"> Barahona</w:t>
      </w:r>
    </w:p>
    <w:p w14:paraId="0C2AB445" w14:textId="5B481263" w:rsidR="00164C87" w:rsidRPr="003A2DB4" w:rsidRDefault="0045667D" w:rsidP="006917B3">
      <w:pPr>
        <w:jc w:val="both"/>
        <w:rPr>
          <w:rFonts w:asciiTheme="majorHAnsi" w:hAnsiTheme="majorHAnsi" w:cstheme="majorHAnsi"/>
          <w:sz w:val="22"/>
          <w:szCs w:val="22"/>
        </w:rPr>
      </w:pPr>
      <w:r w:rsidRPr="003A2DB4">
        <w:rPr>
          <w:rFonts w:asciiTheme="majorHAnsi" w:hAnsiTheme="majorHAnsi" w:cstheme="majorHAnsi"/>
          <w:sz w:val="22"/>
          <w:szCs w:val="22"/>
        </w:rPr>
        <w:t>María m</w:t>
      </w:r>
      <w:r w:rsidR="00164C87" w:rsidRPr="003A2DB4">
        <w:rPr>
          <w:rFonts w:asciiTheme="majorHAnsi" w:hAnsiTheme="majorHAnsi" w:cstheme="majorHAnsi"/>
          <w:sz w:val="22"/>
          <w:szCs w:val="22"/>
        </w:rPr>
        <w:t>e hiciste</w:t>
      </w:r>
      <w:r w:rsidRPr="003A2DB4">
        <w:rPr>
          <w:rFonts w:asciiTheme="majorHAnsi" w:hAnsiTheme="majorHAnsi" w:cstheme="majorHAnsi"/>
          <w:sz w:val="22"/>
          <w:szCs w:val="22"/>
        </w:rPr>
        <w:t xml:space="preserve"> pensar en que la incidencia </w:t>
      </w:r>
      <w:r w:rsidR="00164C87" w:rsidRPr="003A2DB4">
        <w:rPr>
          <w:rFonts w:asciiTheme="majorHAnsi" w:hAnsiTheme="majorHAnsi" w:cstheme="majorHAnsi"/>
          <w:sz w:val="22"/>
          <w:szCs w:val="22"/>
        </w:rPr>
        <w:t xml:space="preserve">que nosotros hacemos no es unidimensional. Cuando </w:t>
      </w:r>
      <w:r w:rsidRPr="003A2DB4">
        <w:rPr>
          <w:rFonts w:asciiTheme="majorHAnsi" w:hAnsiTheme="majorHAnsi" w:cstheme="majorHAnsi"/>
          <w:sz w:val="22"/>
          <w:szCs w:val="22"/>
        </w:rPr>
        <w:t xml:space="preserve">nosotros </w:t>
      </w:r>
      <w:r w:rsidR="00164C87" w:rsidRPr="003A2DB4">
        <w:rPr>
          <w:rFonts w:asciiTheme="majorHAnsi" w:hAnsiTheme="majorHAnsi" w:cstheme="majorHAnsi"/>
          <w:sz w:val="22"/>
          <w:szCs w:val="22"/>
        </w:rPr>
        <w:t>como individuos</w:t>
      </w:r>
      <w:r w:rsidRPr="003A2DB4">
        <w:rPr>
          <w:rFonts w:asciiTheme="majorHAnsi" w:hAnsiTheme="majorHAnsi" w:cstheme="majorHAnsi"/>
          <w:sz w:val="22"/>
          <w:szCs w:val="22"/>
        </w:rPr>
        <w:t>,</w:t>
      </w:r>
      <w:r w:rsidR="00164C87" w:rsidRPr="003A2DB4">
        <w:rPr>
          <w:rFonts w:asciiTheme="majorHAnsi" w:hAnsiTheme="majorHAnsi" w:cstheme="majorHAnsi"/>
          <w:sz w:val="22"/>
          <w:szCs w:val="22"/>
        </w:rPr>
        <w:t xml:space="preserve"> organizaciones</w:t>
      </w:r>
      <w:r w:rsidRPr="003A2DB4">
        <w:rPr>
          <w:rFonts w:asciiTheme="majorHAnsi" w:hAnsiTheme="majorHAnsi" w:cstheme="majorHAnsi"/>
          <w:sz w:val="22"/>
          <w:szCs w:val="22"/>
        </w:rPr>
        <w:t>,</w:t>
      </w:r>
      <w:r w:rsidR="00164C87" w:rsidRPr="003A2DB4">
        <w:rPr>
          <w:rFonts w:asciiTheme="majorHAnsi" w:hAnsiTheme="majorHAnsi" w:cstheme="majorHAnsi"/>
          <w:sz w:val="22"/>
          <w:szCs w:val="22"/>
        </w:rPr>
        <w:t xml:space="preserve"> pueblo</w:t>
      </w:r>
      <w:r w:rsidRPr="003A2DB4">
        <w:rPr>
          <w:rFonts w:asciiTheme="majorHAnsi" w:hAnsiTheme="majorHAnsi" w:cstheme="majorHAnsi"/>
          <w:sz w:val="22"/>
          <w:szCs w:val="22"/>
        </w:rPr>
        <w:t xml:space="preserve"> hacemos incidencia normalmente es multi</w:t>
      </w:r>
      <w:r w:rsidR="00164C87" w:rsidRPr="003A2DB4">
        <w:rPr>
          <w:rFonts w:asciiTheme="majorHAnsi" w:hAnsiTheme="majorHAnsi" w:cstheme="majorHAnsi"/>
          <w:sz w:val="22"/>
          <w:szCs w:val="22"/>
        </w:rPr>
        <w:t xml:space="preserve">dimensional. Entonces la </w:t>
      </w:r>
      <w:r w:rsidRPr="003A2DB4">
        <w:rPr>
          <w:rFonts w:asciiTheme="majorHAnsi" w:hAnsiTheme="majorHAnsi" w:cstheme="majorHAnsi"/>
          <w:sz w:val="22"/>
          <w:szCs w:val="22"/>
        </w:rPr>
        <w:t>transformación de l</w:t>
      </w:r>
      <w:r w:rsidR="00164C87" w:rsidRPr="003A2DB4">
        <w:rPr>
          <w:rFonts w:asciiTheme="majorHAnsi" w:hAnsiTheme="majorHAnsi" w:cstheme="majorHAnsi"/>
          <w:sz w:val="22"/>
          <w:szCs w:val="22"/>
        </w:rPr>
        <w:t xml:space="preserve">os sistemas productivos pasa por la investigación y también </w:t>
      </w:r>
      <w:r w:rsidRPr="003A2DB4">
        <w:rPr>
          <w:rFonts w:asciiTheme="majorHAnsi" w:hAnsiTheme="majorHAnsi" w:cstheme="majorHAnsi"/>
          <w:sz w:val="22"/>
          <w:szCs w:val="22"/>
        </w:rPr>
        <w:t xml:space="preserve">pasa </w:t>
      </w:r>
      <w:r w:rsidR="00164C87" w:rsidRPr="003A2DB4">
        <w:rPr>
          <w:rFonts w:asciiTheme="majorHAnsi" w:hAnsiTheme="majorHAnsi" w:cstheme="majorHAnsi"/>
          <w:sz w:val="22"/>
          <w:szCs w:val="22"/>
        </w:rPr>
        <w:t xml:space="preserve">por reivindicaciones y conquista de derechos. </w:t>
      </w:r>
      <w:r w:rsidRPr="003A2DB4">
        <w:rPr>
          <w:rFonts w:asciiTheme="majorHAnsi" w:hAnsiTheme="majorHAnsi" w:cstheme="majorHAnsi"/>
          <w:sz w:val="22"/>
          <w:szCs w:val="22"/>
        </w:rPr>
        <w:t>Deberíamos de incluir como d</w:t>
      </w:r>
      <w:r w:rsidR="00164C87" w:rsidRPr="003A2DB4">
        <w:rPr>
          <w:rFonts w:asciiTheme="majorHAnsi" w:hAnsiTheme="majorHAnsi" w:cstheme="majorHAnsi"/>
          <w:sz w:val="22"/>
          <w:szCs w:val="22"/>
        </w:rPr>
        <w:t xml:space="preserve">erecho </w:t>
      </w:r>
      <w:r w:rsidRPr="003A2DB4">
        <w:rPr>
          <w:rFonts w:asciiTheme="majorHAnsi" w:hAnsiTheme="majorHAnsi" w:cstheme="majorHAnsi"/>
          <w:sz w:val="22"/>
          <w:szCs w:val="22"/>
        </w:rPr>
        <w:t xml:space="preserve">dentro de esta lista de dimensiones que queremos incluir, </w:t>
      </w:r>
      <w:r w:rsidR="000C530F" w:rsidRPr="003A2DB4">
        <w:rPr>
          <w:rFonts w:asciiTheme="majorHAnsi" w:hAnsiTheme="majorHAnsi" w:cstheme="majorHAnsi"/>
          <w:sz w:val="22"/>
          <w:szCs w:val="22"/>
        </w:rPr>
        <w:t xml:space="preserve">el </w:t>
      </w:r>
      <w:r w:rsidRPr="003A2DB4">
        <w:rPr>
          <w:rFonts w:asciiTheme="majorHAnsi" w:hAnsiTheme="majorHAnsi" w:cstheme="majorHAnsi"/>
          <w:sz w:val="22"/>
          <w:szCs w:val="22"/>
        </w:rPr>
        <w:t xml:space="preserve">derecho </w:t>
      </w:r>
      <w:r w:rsidR="00164C87" w:rsidRPr="003A2DB4">
        <w:rPr>
          <w:rFonts w:asciiTheme="majorHAnsi" w:hAnsiTheme="majorHAnsi" w:cstheme="majorHAnsi"/>
          <w:sz w:val="22"/>
          <w:szCs w:val="22"/>
        </w:rPr>
        <w:t xml:space="preserve">a sistemas alimenticios sanos y sustentables </w:t>
      </w:r>
      <w:r w:rsidRPr="003A2DB4">
        <w:rPr>
          <w:rFonts w:asciiTheme="majorHAnsi" w:hAnsiTheme="majorHAnsi" w:cstheme="majorHAnsi"/>
          <w:sz w:val="22"/>
          <w:szCs w:val="22"/>
        </w:rPr>
        <w:t xml:space="preserve">porque </w:t>
      </w:r>
      <w:r w:rsidR="00164C87" w:rsidRPr="003A2DB4">
        <w:rPr>
          <w:rFonts w:asciiTheme="majorHAnsi" w:hAnsiTheme="majorHAnsi" w:cstheme="majorHAnsi"/>
          <w:sz w:val="22"/>
          <w:szCs w:val="22"/>
        </w:rPr>
        <w:t xml:space="preserve">entonces nuestra investigación </w:t>
      </w:r>
      <w:r w:rsidRPr="003A2DB4">
        <w:rPr>
          <w:rFonts w:asciiTheme="majorHAnsi" w:hAnsiTheme="majorHAnsi" w:cstheme="majorHAnsi"/>
          <w:sz w:val="22"/>
          <w:szCs w:val="22"/>
        </w:rPr>
        <w:t xml:space="preserve">calza muy bien </w:t>
      </w:r>
      <w:r w:rsidR="00164C87" w:rsidRPr="003A2DB4">
        <w:rPr>
          <w:rFonts w:asciiTheme="majorHAnsi" w:hAnsiTheme="majorHAnsi" w:cstheme="majorHAnsi"/>
          <w:sz w:val="22"/>
          <w:szCs w:val="22"/>
        </w:rPr>
        <w:t>con procesos de incidencia</w:t>
      </w:r>
      <w:r w:rsidR="00F82D71" w:rsidRPr="003A2DB4">
        <w:rPr>
          <w:rFonts w:asciiTheme="majorHAnsi" w:hAnsiTheme="majorHAnsi" w:cstheme="majorHAnsi"/>
          <w:sz w:val="22"/>
          <w:szCs w:val="22"/>
        </w:rPr>
        <w:t xml:space="preserve"> en los que estamos involucrados</w:t>
      </w:r>
      <w:r w:rsidR="00164C87" w:rsidRPr="003A2DB4">
        <w:rPr>
          <w:rFonts w:asciiTheme="majorHAnsi" w:hAnsiTheme="majorHAnsi" w:cstheme="majorHAnsi"/>
          <w:sz w:val="22"/>
          <w:szCs w:val="22"/>
        </w:rPr>
        <w:t xml:space="preserve">, incluyendo el proceso de terminar el racismo. </w:t>
      </w:r>
    </w:p>
    <w:p w14:paraId="5D527ECD" w14:textId="77777777" w:rsidR="00164C87" w:rsidRPr="003A2DB4" w:rsidRDefault="00164C87" w:rsidP="006917B3">
      <w:pPr>
        <w:jc w:val="both"/>
        <w:rPr>
          <w:rFonts w:asciiTheme="majorHAnsi" w:hAnsiTheme="majorHAnsi" w:cstheme="majorHAnsi"/>
          <w:sz w:val="22"/>
          <w:szCs w:val="22"/>
        </w:rPr>
      </w:pPr>
    </w:p>
    <w:p w14:paraId="5BCAEF43" w14:textId="6A6F23BE" w:rsidR="00816D16" w:rsidRPr="003A2DB4" w:rsidRDefault="00EF4CEF" w:rsidP="006917B3">
      <w:pPr>
        <w:jc w:val="both"/>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Manuel</w:t>
      </w:r>
      <w:r w:rsidR="00816D16" w:rsidRPr="003A2DB4">
        <w:rPr>
          <w:rFonts w:asciiTheme="majorHAnsi" w:hAnsiTheme="majorHAnsi" w:cstheme="majorHAnsi"/>
          <w:b/>
          <w:color w:val="4472C4" w:themeColor="accent1"/>
          <w:sz w:val="22"/>
          <w:szCs w:val="22"/>
        </w:rPr>
        <w:t xml:space="preserve"> Ruiz</w:t>
      </w:r>
    </w:p>
    <w:p w14:paraId="38510A40" w14:textId="16501F8B" w:rsidR="007422BB" w:rsidRPr="003A2DB4" w:rsidRDefault="00EB2BB2" w:rsidP="006917B3">
      <w:pPr>
        <w:jc w:val="both"/>
        <w:rPr>
          <w:rFonts w:asciiTheme="majorHAnsi" w:hAnsiTheme="majorHAnsi" w:cstheme="majorHAnsi"/>
          <w:sz w:val="22"/>
          <w:szCs w:val="22"/>
        </w:rPr>
      </w:pPr>
      <w:r w:rsidRPr="003A2DB4">
        <w:rPr>
          <w:rFonts w:asciiTheme="majorHAnsi" w:hAnsiTheme="majorHAnsi" w:cstheme="majorHAnsi"/>
          <w:sz w:val="22"/>
          <w:szCs w:val="22"/>
        </w:rPr>
        <w:t>He estado tomando n</w:t>
      </w:r>
      <w:r w:rsidR="00164C87" w:rsidRPr="003A2DB4">
        <w:rPr>
          <w:rFonts w:asciiTheme="majorHAnsi" w:hAnsiTheme="majorHAnsi" w:cstheme="majorHAnsi"/>
          <w:sz w:val="22"/>
          <w:szCs w:val="22"/>
        </w:rPr>
        <w:t xml:space="preserve">ota muy detallada de los </w:t>
      </w:r>
      <w:r w:rsidRPr="003A2DB4">
        <w:rPr>
          <w:rFonts w:asciiTheme="majorHAnsi" w:hAnsiTheme="majorHAnsi" w:cstheme="majorHAnsi"/>
          <w:sz w:val="22"/>
          <w:szCs w:val="22"/>
        </w:rPr>
        <w:t>distintos comentarios y preguntas y en algunos casos lo que pensaba hacer es en</w:t>
      </w:r>
      <w:r w:rsidR="00164C87" w:rsidRPr="003A2DB4">
        <w:rPr>
          <w:rFonts w:asciiTheme="majorHAnsi" w:hAnsiTheme="majorHAnsi" w:cstheme="majorHAnsi"/>
          <w:sz w:val="22"/>
          <w:szCs w:val="22"/>
        </w:rPr>
        <w:t xml:space="preserve"> la plataforma tomarme el tiempo</w:t>
      </w:r>
      <w:r w:rsidRPr="003A2DB4">
        <w:rPr>
          <w:rFonts w:asciiTheme="majorHAnsi" w:hAnsiTheme="majorHAnsi" w:cstheme="majorHAnsi"/>
          <w:sz w:val="22"/>
          <w:szCs w:val="22"/>
        </w:rPr>
        <w:t xml:space="preserve"> para poder plantear algunas de las ideas que tengo alrededor de algunos temas</w:t>
      </w:r>
      <w:r w:rsidR="00164C87" w:rsidRPr="003A2DB4">
        <w:rPr>
          <w:rFonts w:asciiTheme="majorHAnsi" w:hAnsiTheme="majorHAnsi" w:cstheme="majorHAnsi"/>
          <w:sz w:val="22"/>
          <w:szCs w:val="22"/>
        </w:rPr>
        <w:t xml:space="preserve">. Algo que </w:t>
      </w:r>
      <w:r w:rsidR="00065DF6" w:rsidRPr="003A2DB4">
        <w:rPr>
          <w:rFonts w:asciiTheme="majorHAnsi" w:hAnsiTheme="majorHAnsi" w:cstheme="majorHAnsi"/>
          <w:sz w:val="22"/>
          <w:szCs w:val="22"/>
        </w:rPr>
        <w:t>mencionaron Edwin</w:t>
      </w:r>
      <w:r w:rsidR="00A00484" w:rsidRPr="003A2DB4">
        <w:rPr>
          <w:rFonts w:asciiTheme="majorHAnsi" w:hAnsiTheme="majorHAnsi" w:cstheme="majorHAnsi"/>
          <w:sz w:val="22"/>
          <w:szCs w:val="22"/>
        </w:rPr>
        <w:t xml:space="preserve"> y dos personas m</w:t>
      </w:r>
      <w:r w:rsidR="000C530F" w:rsidRPr="003A2DB4">
        <w:rPr>
          <w:rFonts w:asciiTheme="majorHAnsi" w:hAnsiTheme="majorHAnsi" w:cstheme="majorHAnsi"/>
          <w:sz w:val="22"/>
          <w:szCs w:val="22"/>
        </w:rPr>
        <w:t>á</w:t>
      </w:r>
      <w:r w:rsidR="00A00484" w:rsidRPr="003A2DB4">
        <w:rPr>
          <w:rFonts w:asciiTheme="majorHAnsi" w:hAnsiTheme="majorHAnsi" w:cstheme="majorHAnsi"/>
          <w:sz w:val="22"/>
          <w:szCs w:val="22"/>
        </w:rPr>
        <w:t>s es el</w:t>
      </w:r>
      <w:r w:rsidR="00164C87" w:rsidRPr="003A2DB4">
        <w:rPr>
          <w:rFonts w:asciiTheme="majorHAnsi" w:hAnsiTheme="majorHAnsi" w:cstheme="majorHAnsi"/>
          <w:sz w:val="22"/>
          <w:szCs w:val="22"/>
        </w:rPr>
        <w:t xml:space="preserve"> tema de los </w:t>
      </w:r>
      <w:r w:rsidR="00A00484" w:rsidRPr="003A2DB4">
        <w:rPr>
          <w:rFonts w:asciiTheme="majorHAnsi" w:hAnsiTheme="majorHAnsi" w:cstheme="majorHAnsi"/>
          <w:sz w:val="22"/>
          <w:szCs w:val="22"/>
        </w:rPr>
        <w:t>procesos de implementación d</w:t>
      </w:r>
      <w:r w:rsidR="00164C87" w:rsidRPr="003A2DB4">
        <w:rPr>
          <w:rFonts w:asciiTheme="majorHAnsi" w:hAnsiTheme="majorHAnsi" w:cstheme="majorHAnsi"/>
          <w:sz w:val="22"/>
          <w:szCs w:val="22"/>
        </w:rPr>
        <w:t>e</w:t>
      </w:r>
      <w:r w:rsidR="00A00484" w:rsidRPr="003A2DB4">
        <w:rPr>
          <w:rFonts w:asciiTheme="majorHAnsi" w:hAnsiTheme="majorHAnsi" w:cstheme="majorHAnsi"/>
          <w:sz w:val="22"/>
          <w:szCs w:val="22"/>
        </w:rPr>
        <w:t xml:space="preserve"> las políticas públicas y de las normas. Si</w:t>
      </w:r>
      <w:r w:rsidR="00164C87" w:rsidRPr="003A2DB4">
        <w:rPr>
          <w:rFonts w:asciiTheme="majorHAnsi" w:hAnsiTheme="majorHAnsi" w:cstheme="majorHAnsi"/>
          <w:sz w:val="22"/>
          <w:szCs w:val="22"/>
        </w:rPr>
        <w:t xml:space="preserve"> uno revisa nuestros países están </w:t>
      </w:r>
      <w:r w:rsidR="00A00484" w:rsidRPr="003A2DB4">
        <w:rPr>
          <w:rFonts w:asciiTheme="majorHAnsi" w:hAnsiTheme="majorHAnsi" w:cstheme="majorHAnsi"/>
          <w:sz w:val="22"/>
          <w:szCs w:val="22"/>
        </w:rPr>
        <w:t>plagados de leyes, reglamentos de políticas públicas,</w:t>
      </w:r>
      <w:r w:rsidR="00164C87" w:rsidRPr="003A2DB4">
        <w:rPr>
          <w:rFonts w:asciiTheme="majorHAnsi" w:hAnsiTheme="majorHAnsi" w:cstheme="majorHAnsi"/>
          <w:sz w:val="22"/>
          <w:szCs w:val="22"/>
        </w:rPr>
        <w:t xml:space="preserve"> estrategias. </w:t>
      </w:r>
      <w:r w:rsidR="00A00484" w:rsidRPr="003A2DB4">
        <w:rPr>
          <w:rFonts w:asciiTheme="majorHAnsi" w:hAnsiTheme="majorHAnsi" w:cstheme="majorHAnsi"/>
          <w:sz w:val="22"/>
          <w:szCs w:val="22"/>
        </w:rPr>
        <w:t>Es decir, a</w:t>
      </w:r>
      <w:r w:rsidR="00164C87" w:rsidRPr="003A2DB4">
        <w:rPr>
          <w:rFonts w:asciiTheme="majorHAnsi" w:hAnsiTheme="majorHAnsi" w:cstheme="majorHAnsi"/>
          <w:sz w:val="22"/>
          <w:szCs w:val="22"/>
        </w:rPr>
        <w:t>bundan y en todos los campos</w:t>
      </w:r>
      <w:r w:rsidR="000C530F" w:rsidRPr="003A2DB4">
        <w:rPr>
          <w:rFonts w:asciiTheme="majorHAnsi" w:hAnsiTheme="majorHAnsi" w:cstheme="majorHAnsi"/>
          <w:sz w:val="22"/>
          <w:szCs w:val="22"/>
        </w:rPr>
        <w:t>,</w:t>
      </w:r>
      <w:r w:rsidR="00164C87" w:rsidRPr="003A2DB4">
        <w:rPr>
          <w:rFonts w:asciiTheme="majorHAnsi" w:hAnsiTheme="majorHAnsi" w:cstheme="majorHAnsi"/>
          <w:sz w:val="22"/>
          <w:szCs w:val="22"/>
        </w:rPr>
        <w:t xml:space="preserve"> </w:t>
      </w:r>
      <w:r w:rsidR="00A00484" w:rsidRPr="003A2DB4">
        <w:rPr>
          <w:rFonts w:asciiTheme="majorHAnsi" w:hAnsiTheme="majorHAnsi" w:cstheme="majorHAnsi"/>
          <w:sz w:val="22"/>
          <w:szCs w:val="22"/>
        </w:rPr>
        <w:t>incluyendo en materia de agroecología</w:t>
      </w:r>
      <w:r w:rsidR="00164C87" w:rsidRPr="003A2DB4">
        <w:rPr>
          <w:rFonts w:asciiTheme="majorHAnsi" w:hAnsiTheme="majorHAnsi" w:cstheme="majorHAnsi"/>
          <w:sz w:val="22"/>
          <w:szCs w:val="22"/>
        </w:rPr>
        <w:t>.</w:t>
      </w:r>
      <w:r w:rsidR="004A5ABD" w:rsidRPr="003A2DB4">
        <w:rPr>
          <w:rFonts w:asciiTheme="majorHAnsi" w:hAnsiTheme="majorHAnsi" w:cstheme="majorHAnsi"/>
          <w:sz w:val="22"/>
          <w:szCs w:val="22"/>
        </w:rPr>
        <w:t xml:space="preserve"> </w:t>
      </w:r>
      <w:r w:rsidR="00A00484" w:rsidRPr="003A2DB4">
        <w:rPr>
          <w:rFonts w:asciiTheme="majorHAnsi" w:hAnsiTheme="majorHAnsi" w:cstheme="majorHAnsi"/>
          <w:sz w:val="22"/>
          <w:szCs w:val="22"/>
        </w:rPr>
        <w:t>El gran problema son estos procesos de d</w:t>
      </w:r>
      <w:r w:rsidR="00164C87" w:rsidRPr="003A2DB4">
        <w:rPr>
          <w:rFonts w:asciiTheme="majorHAnsi" w:hAnsiTheme="majorHAnsi" w:cstheme="majorHAnsi"/>
          <w:sz w:val="22"/>
          <w:szCs w:val="22"/>
        </w:rPr>
        <w:t xml:space="preserve">ar el siguiente </w:t>
      </w:r>
      <w:r w:rsidR="00A00484" w:rsidRPr="003A2DB4">
        <w:rPr>
          <w:rFonts w:asciiTheme="majorHAnsi" w:hAnsiTheme="majorHAnsi" w:cstheme="majorHAnsi"/>
          <w:sz w:val="22"/>
          <w:szCs w:val="22"/>
        </w:rPr>
        <w:t>paso, entonces me parece que en el documento planteo que el l</w:t>
      </w:r>
      <w:r w:rsidR="00164C87" w:rsidRPr="003A2DB4">
        <w:rPr>
          <w:rFonts w:asciiTheme="majorHAnsi" w:hAnsiTheme="majorHAnsi" w:cstheme="majorHAnsi"/>
          <w:sz w:val="22"/>
          <w:szCs w:val="22"/>
        </w:rPr>
        <w:t xml:space="preserve">legar a la </w:t>
      </w:r>
      <w:r w:rsidR="00A00484" w:rsidRPr="003A2DB4">
        <w:rPr>
          <w:rFonts w:asciiTheme="majorHAnsi" w:hAnsiTheme="majorHAnsi" w:cstheme="majorHAnsi"/>
          <w:sz w:val="22"/>
          <w:szCs w:val="22"/>
        </w:rPr>
        <w:t xml:space="preserve">norma, al cambio de la política pública, </w:t>
      </w:r>
      <w:r w:rsidR="007422BB" w:rsidRPr="003A2DB4">
        <w:rPr>
          <w:rFonts w:asciiTheme="majorHAnsi" w:hAnsiTheme="majorHAnsi" w:cstheme="majorHAnsi"/>
          <w:sz w:val="22"/>
          <w:szCs w:val="22"/>
        </w:rPr>
        <w:t xml:space="preserve">a </w:t>
      </w:r>
      <w:r w:rsidR="00A00484" w:rsidRPr="003A2DB4">
        <w:rPr>
          <w:rFonts w:asciiTheme="majorHAnsi" w:hAnsiTheme="majorHAnsi" w:cstheme="majorHAnsi"/>
          <w:sz w:val="22"/>
          <w:szCs w:val="22"/>
        </w:rPr>
        <w:t>la modificación del reglamento en realidad n</w:t>
      </w:r>
      <w:r w:rsidR="00164C87" w:rsidRPr="003A2DB4">
        <w:rPr>
          <w:rFonts w:asciiTheme="majorHAnsi" w:hAnsiTheme="majorHAnsi" w:cstheme="majorHAnsi"/>
          <w:sz w:val="22"/>
          <w:szCs w:val="22"/>
        </w:rPr>
        <w:t>o es el final del camino sino</w:t>
      </w:r>
      <w:r w:rsidR="00A00484" w:rsidRPr="003A2DB4">
        <w:rPr>
          <w:rFonts w:asciiTheme="majorHAnsi" w:hAnsiTheme="majorHAnsi" w:cstheme="majorHAnsi"/>
          <w:sz w:val="22"/>
          <w:szCs w:val="22"/>
        </w:rPr>
        <w:t xml:space="preserve"> es el inicio de un nuevo </w:t>
      </w:r>
      <w:r w:rsidR="00A15B18" w:rsidRPr="003A2DB4">
        <w:rPr>
          <w:rFonts w:asciiTheme="majorHAnsi" w:hAnsiTheme="majorHAnsi" w:cstheme="majorHAnsi"/>
          <w:sz w:val="22"/>
          <w:szCs w:val="22"/>
        </w:rPr>
        <w:t xml:space="preserve">esfuerzo </w:t>
      </w:r>
      <w:r w:rsidR="00A15B18" w:rsidRPr="003A2DB4">
        <w:rPr>
          <w:rFonts w:asciiTheme="majorHAnsi" w:hAnsiTheme="majorHAnsi" w:cstheme="majorHAnsi"/>
          <w:sz w:val="22"/>
          <w:szCs w:val="22"/>
        </w:rPr>
        <w:lastRenderedPageBreak/>
        <w:t>por</w:t>
      </w:r>
      <w:r w:rsidR="00164C87" w:rsidRPr="003A2DB4">
        <w:rPr>
          <w:rFonts w:asciiTheme="majorHAnsi" w:hAnsiTheme="majorHAnsi" w:cstheme="majorHAnsi"/>
          <w:sz w:val="22"/>
          <w:szCs w:val="22"/>
        </w:rPr>
        <w:t xml:space="preserve"> lograr que esas normas</w:t>
      </w:r>
      <w:r w:rsidR="007422BB" w:rsidRPr="003A2DB4">
        <w:rPr>
          <w:rFonts w:asciiTheme="majorHAnsi" w:hAnsiTheme="majorHAnsi" w:cstheme="majorHAnsi"/>
          <w:sz w:val="22"/>
          <w:szCs w:val="22"/>
        </w:rPr>
        <w:t>, políticas, instrumentos,</w:t>
      </w:r>
      <w:r w:rsidR="00164C87" w:rsidRPr="003A2DB4">
        <w:rPr>
          <w:rFonts w:asciiTheme="majorHAnsi" w:hAnsiTheme="majorHAnsi" w:cstheme="majorHAnsi"/>
          <w:sz w:val="22"/>
          <w:szCs w:val="22"/>
        </w:rPr>
        <w:t xml:space="preserve"> tengan una aplicación pr</w:t>
      </w:r>
      <w:r w:rsidR="004A5ABD" w:rsidRPr="003A2DB4">
        <w:rPr>
          <w:rFonts w:asciiTheme="majorHAnsi" w:hAnsiTheme="majorHAnsi" w:cstheme="majorHAnsi"/>
          <w:sz w:val="22"/>
          <w:szCs w:val="22"/>
        </w:rPr>
        <w:t>á</w:t>
      </w:r>
      <w:r w:rsidR="00164C87" w:rsidRPr="003A2DB4">
        <w:rPr>
          <w:rFonts w:asciiTheme="majorHAnsi" w:hAnsiTheme="majorHAnsi" w:cstheme="majorHAnsi"/>
          <w:sz w:val="22"/>
          <w:szCs w:val="22"/>
        </w:rPr>
        <w:t xml:space="preserve">ctica y alcancemos ese cambio </w:t>
      </w:r>
      <w:r w:rsidR="007422BB" w:rsidRPr="003A2DB4">
        <w:rPr>
          <w:rFonts w:asciiTheme="majorHAnsi" w:hAnsiTheme="majorHAnsi" w:cstheme="majorHAnsi"/>
          <w:sz w:val="22"/>
          <w:szCs w:val="22"/>
        </w:rPr>
        <w:t>estructural que es al final del dí</w:t>
      </w:r>
      <w:r w:rsidR="00164C87" w:rsidRPr="003A2DB4">
        <w:rPr>
          <w:rFonts w:asciiTheme="majorHAnsi" w:hAnsiTheme="majorHAnsi" w:cstheme="majorHAnsi"/>
          <w:sz w:val="22"/>
          <w:szCs w:val="22"/>
        </w:rPr>
        <w:t>a lo m</w:t>
      </w:r>
      <w:r w:rsidR="004A5ABD" w:rsidRPr="003A2DB4">
        <w:rPr>
          <w:rFonts w:asciiTheme="majorHAnsi" w:hAnsiTheme="majorHAnsi" w:cstheme="majorHAnsi"/>
          <w:sz w:val="22"/>
          <w:szCs w:val="22"/>
        </w:rPr>
        <w:t>á</w:t>
      </w:r>
      <w:r w:rsidR="00164C87" w:rsidRPr="003A2DB4">
        <w:rPr>
          <w:rFonts w:asciiTheme="majorHAnsi" w:hAnsiTheme="majorHAnsi" w:cstheme="majorHAnsi"/>
          <w:sz w:val="22"/>
          <w:szCs w:val="22"/>
        </w:rPr>
        <w:t xml:space="preserve">s </w:t>
      </w:r>
      <w:r w:rsidR="007422BB" w:rsidRPr="003A2DB4">
        <w:rPr>
          <w:rFonts w:asciiTheme="majorHAnsi" w:hAnsiTheme="majorHAnsi" w:cstheme="majorHAnsi"/>
          <w:sz w:val="22"/>
          <w:szCs w:val="22"/>
        </w:rPr>
        <w:t>importante.</w:t>
      </w:r>
      <w:r w:rsidR="004A5ABD" w:rsidRPr="003A2DB4">
        <w:rPr>
          <w:rFonts w:asciiTheme="majorHAnsi" w:hAnsiTheme="majorHAnsi" w:cstheme="majorHAnsi"/>
          <w:sz w:val="22"/>
          <w:szCs w:val="22"/>
        </w:rPr>
        <w:t xml:space="preserve"> </w:t>
      </w:r>
      <w:r w:rsidR="007422BB" w:rsidRPr="003A2DB4">
        <w:rPr>
          <w:rFonts w:asciiTheme="majorHAnsi" w:hAnsiTheme="majorHAnsi" w:cstheme="majorHAnsi"/>
          <w:sz w:val="22"/>
          <w:szCs w:val="22"/>
        </w:rPr>
        <w:t xml:space="preserve">Pensar un poco más en como pasamos hacia ese cambio profundo, es algo </w:t>
      </w:r>
      <w:r w:rsidR="004A5ABD" w:rsidRPr="003A2DB4">
        <w:rPr>
          <w:rFonts w:asciiTheme="majorHAnsi" w:hAnsiTheme="majorHAnsi" w:cstheme="majorHAnsi"/>
          <w:sz w:val="22"/>
          <w:szCs w:val="22"/>
        </w:rPr>
        <w:t>sobre</w:t>
      </w:r>
      <w:r w:rsidR="007422BB" w:rsidRPr="003A2DB4">
        <w:rPr>
          <w:rFonts w:asciiTheme="majorHAnsi" w:hAnsiTheme="majorHAnsi" w:cstheme="majorHAnsi"/>
          <w:sz w:val="22"/>
          <w:szCs w:val="22"/>
        </w:rPr>
        <w:t xml:space="preserve"> lo que quizás valdría la pena conversar un poco más y cómo logramos que estas políticas y estas normas t</w:t>
      </w:r>
      <w:r w:rsidR="00164C87" w:rsidRPr="003A2DB4">
        <w:rPr>
          <w:rFonts w:asciiTheme="majorHAnsi" w:hAnsiTheme="majorHAnsi" w:cstheme="majorHAnsi"/>
          <w:sz w:val="22"/>
          <w:szCs w:val="22"/>
        </w:rPr>
        <w:t xml:space="preserve">engan un </w:t>
      </w:r>
      <w:r w:rsidR="007422BB" w:rsidRPr="003A2DB4">
        <w:rPr>
          <w:rFonts w:asciiTheme="majorHAnsi" w:hAnsiTheme="majorHAnsi" w:cstheme="majorHAnsi"/>
          <w:sz w:val="22"/>
          <w:szCs w:val="22"/>
        </w:rPr>
        <w:t xml:space="preserve">impacto real en los contextos en los que </w:t>
      </w:r>
      <w:r w:rsidR="00164C87" w:rsidRPr="003A2DB4">
        <w:rPr>
          <w:rFonts w:asciiTheme="majorHAnsi" w:hAnsiTheme="majorHAnsi" w:cstheme="majorHAnsi"/>
          <w:sz w:val="22"/>
          <w:szCs w:val="22"/>
        </w:rPr>
        <w:t>nos movemos</w:t>
      </w:r>
      <w:r w:rsidR="007422BB" w:rsidRPr="003A2DB4">
        <w:rPr>
          <w:rFonts w:asciiTheme="majorHAnsi" w:hAnsiTheme="majorHAnsi" w:cstheme="majorHAnsi"/>
          <w:sz w:val="22"/>
          <w:szCs w:val="22"/>
        </w:rPr>
        <w:t>. Ya sean normas de nivel municipal, gobiernos regionales, pero que tengan un efecto pr</w:t>
      </w:r>
      <w:r w:rsidR="004A5ABD" w:rsidRPr="003A2DB4">
        <w:rPr>
          <w:rFonts w:asciiTheme="majorHAnsi" w:hAnsiTheme="majorHAnsi" w:cstheme="majorHAnsi"/>
          <w:sz w:val="22"/>
          <w:szCs w:val="22"/>
        </w:rPr>
        <w:t>á</w:t>
      </w:r>
      <w:r w:rsidR="007422BB" w:rsidRPr="003A2DB4">
        <w:rPr>
          <w:rFonts w:asciiTheme="majorHAnsi" w:hAnsiTheme="majorHAnsi" w:cstheme="majorHAnsi"/>
          <w:sz w:val="22"/>
          <w:szCs w:val="22"/>
        </w:rPr>
        <w:t xml:space="preserve">ctico </w:t>
      </w:r>
      <w:r w:rsidR="00164C87" w:rsidRPr="003A2DB4">
        <w:rPr>
          <w:rFonts w:asciiTheme="majorHAnsi" w:hAnsiTheme="majorHAnsi" w:cstheme="majorHAnsi"/>
          <w:sz w:val="22"/>
          <w:szCs w:val="22"/>
        </w:rPr>
        <w:t>y vayan gen</w:t>
      </w:r>
      <w:r w:rsidR="007422BB" w:rsidRPr="003A2DB4">
        <w:rPr>
          <w:rFonts w:asciiTheme="majorHAnsi" w:hAnsiTheme="majorHAnsi" w:cstheme="majorHAnsi"/>
          <w:sz w:val="22"/>
          <w:szCs w:val="22"/>
        </w:rPr>
        <w:t xml:space="preserve">erando cambios en esa realidad. </w:t>
      </w:r>
    </w:p>
    <w:p w14:paraId="400079FA" w14:textId="77777777" w:rsidR="00816D16" w:rsidRPr="003A2DB4" w:rsidRDefault="00816D16" w:rsidP="006917B3">
      <w:pPr>
        <w:jc w:val="both"/>
        <w:rPr>
          <w:rFonts w:asciiTheme="majorHAnsi" w:hAnsiTheme="majorHAnsi" w:cstheme="majorHAnsi"/>
          <w:sz w:val="22"/>
          <w:szCs w:val="22"/>
        </w:rPr>
      </w:pPr>
    </w:p>
    <w:p w14:paraId="5493FAFB" w14:textId="24026A30" w:rsidR="00816D16" w:rsidRPr="003A2DB4" w:rsidRDefault="007422BB" w:rsidP="006917B3">
      <w:pPr>
        <w:jc w:val="both"/>
        <w:rPr>
          <w:rFonts w:asciiTheme="majorHAnsi" w:hAnsiTheme="majorHAnsi" w:cstheme="majorHAnsi"/>
          <w:sz w:val="22"/>
          <w:szCs w:val="22"/>
        </w:rPr>
      </w:pPr>
      <w:r w:rsidRPr="003A2DB4">
        <w:rPr>
          <w:rFonts w:asciiTheme="majorHAnsi" w:hAnsiTheme="majorHAnsi" w:cstheme="majorHAnsi"/>
          <w:sz w:val="22"/>
          <w:szCs w:val="22"/>
        </w:rPr>
        <w:t>N</w:t>
      </w:r>
      <w:r w:rsidR="00164C87" w:rsidRPr="003A2DB4">
        <w:rPr>
          <w:rFonts w:asciiTheme="majorHAnsi" w:hAnsiTheme="majorHAnsi" w:cstheme="majorHAnsi"/>
          <w:sz w:val="22"/>
          <w:szCs w:val="22"/>
        </w:rPr>
        <w:t xml:space="preserve">o quería dejar de mencionar lo que dijo Jane, </w:t>
      </w:r>
      <w:r w:rsidRPr="003A2DB4">
        <w:rPr>
          <w:rFonts w:asciiTheme="majorHAnsi" w:hAnsiTheme="majorHAnsi" w:cstheme="majorHAnsi"/>
          <w:sz w:val="22"/>
          <w:szCs w:val="22"/>
        </w:rPr>
        <w:t xml:space="preserve">coincido con ella y además esta idea de que </w:t>
      </w:r>
      <w:r w:rsidR="00164C87" w:rsidRPr="003A2DB4">
        <w:rPr>
          <w:rFonts w:asciiTheme="majorHAnsi" w:hAnsiTheme="majorHAnsi" w:cstheme="majorHAnsi"/>
          <w:sz w:val="22"/>
          <w:szCs w:val="22"/>
        </w:rPr>
        <w:t xml:space="preserve">no estamos en un contexto donde podemos hacer el </w:t>
      </w:r>
      <w:proofErr w:type="spellStart"/>
      <w:r w:rsidR="00164C87" w:rsidRPr="003A2DB4">
        <w:rPr>
          <w:rFonts w:asciiTheme="majorHAnsi" w:hAnsiTheme="majorHAnsi" w:cstheme="majorHAnsi"/>
          <w:i/>
          <w:iCs/>
          <w:sz w:val="22"/>
          <w:szCs w:val="22"/>
        </w:rPr>
        <w:t>business</w:t>
      </w:r>
      <w:proofErr w:type="spellEnd"/>
      <w:r w:rsidR="00164C87" w:rsidRPr="003A2DB4">
        <w:rPr>
          <w:rFonts w:asciiTheme="majorHAnsi" w:hAnsiTheme="majorHAnsi" w:cstheme="majorHAnsi"/>
          <w:i/>
          <w:iCs/>
          <w:sz w:val="22"/>
          <w:szCs w:val="22"/>
        </w:rPr>
        <w:t xml:space="preserve"> as usual</w:t>
      </w:r>
      <w:r w:rsidR="00164C87" w:rsidRPr="003A2DB4">
        <w:rPr>
          <w:rFonts w:asciiTheme="majorHAnsi" w:hAnsiTheme="majorHAnsi" w:cstheme="majorHAnsi"/>
          <w:sz w:val="22"/>
          <w:szCs w:val="22"/>
        </w:rPr>
        <w:t>, se requiere</w:t>
      </w:r>
      <w:r w:rsidRPr="003A2DB4">
        <w:rPr>
          <w:rFonts w:asciiTheme="majorHAnsi" w:hAnsiTheme="majorHAnsi" w:cstheme="majorHAnsi"/>
          <w:sz w:val="22"/>
          <w:szCs w:val="22"/>
        </w:rPr>
        <w:t>n</w:t>
      </w:r>
      <w:r w:rsidR="00164C87" w:rsidRPr="003A2DB4">
        <w:rPr>
          <w:rFonts w:asciiTheme="majorHAnsi" w:hAnsiTheme="majorHAnsi" w:cstheme="majorHAnsi"/>
          <w:sz w:val="22"/>
          <w:szCs w:val="22"/>
        </w:rPr>
        <w:t xml:space="preserve"> acciones fuera de la caja, pensar de manera atrevida y ser consistentes en los cambios que se está</w:t>
      </w:r>
      <w:r w:rsidRPr="003A2DB4">
        <w:rPr>
          <w:rFonts w:asciiTheme="majorHAnsi" w:hAnsiTheme="majorHAnsi" w:cstheme="majorHAnsi"/>
          <w:sz w:val="22"/>
          <w:szCs w:val="22"/>
        </w:rPr>
        <w:t>n</w:t>
      </w:r>
      <w:r w:rsidR="00164C87" w:rsidRPr="003A2DB4">
        <w:rPr>
          <w:rFonts w:asciiTheme="majorHAnsi" w:hAnsiTheme="majorHAnsi" w:cstheme="majorHAnsi"/>
          <w:sz w:val="22"/>
          <w:szCs w:val="22"/>
        </w:rPr>
        <w:t xml:space="preserve"> proponiendo, </w:t>
      </w:r>
      <w:r w:rsidRPr="003A2DB4">
        <w:rPr>
          <w:rFonts w:asciiTheme="majorHAnsi" w:hAnsiTheme="majorHAnsi" w:cstheme="majorHAnsi"/>
          <w:sz w:val="22"/>
          <w:szCs w:val="22"/>
        </w:rPr>
        <w:t xml:space="preserve">creo que </w:t>
      </w:r>
      <w:r w:rsidR="00164C87" w:rsidRPr="003A2DB4">
        <w:rPr>
          <w:rFonts w:asciiTheme="majorHAnsi" w:hAnsiTheme="majorHAnsi" w:cstheme="majorHAnsi"/>
          <w:sz w:val="22"/>
          <w:szCs w:val="22"/>
        </w:rPr>
        <w:t xml:space="preserve">hay </w:t>
      </w:r>
      <w:r w:rsidRPr="003A2DB4">
        <w:rPr>
          <w:rFonts w:asciiTheme="majorHAnsi" w:hAnsiTheme="majorHAnsi" w:cstheme="majorHAnsi"/>
          <w:sz w:val="22"/>
          <w:szCs w:val="22"/>
        </w:rPr>
        <w:t>oportunidades para hacer eso</w:t>
      </w:r>
      <w:r w:rsidR="00164C87" w:rsidRPr="003A2DB4">
        <w:rPr>
          <w:rFonts w:asciiTheme="majorHAnsi" w:hAnsiTheme="majorHAnsi" w:cstheme="majorHAnsi"/>
          <w:sz w:val="22"/>
          <w:szCs w:val="22"/>
        </w:rPr>
        <w:t>,</w:t>
      </w:r>
      <w:r w:rsidRPr="003A2DB4">
        <w:rPr>
          <w:rFonts w:asciiTheme="majorHAnsi" w:hAnsiTheme="majorHAnsi" w:cstheme="majorHAnsi"/>
          <w:sz w:val="22"/>
          <w:szCs w:val="22"/>
        </w:rPr>
        <w:t xml:space="preserve"> en el ámbito del trabajo que hace la comunidad. Esto además</w:t>
      </w:r>
      <w:r w:rsidR="00164C87" w:rsidRPr="003A2DB4">
        <w:rPr>
          <w:rFonts w:asciiTheme="majorHAnsi" w:hAnsiTheme="majorHAnsi" w:cstheme="majorHAnsi"/>
          <w:sz w:val="22"/>
          <w:szCs w:val="22"/>
        </w:rPr>
        <w:t xml:space="preserve"> converge bastante bien con </w:t>
      </w:r>
      <w:r w:rsidRPr="003A2DB4">
        <w:rPr>
          <w:rFonts w:asciiTheme="majorHAnsi" w:hAnsiTheme="majorHAnsi" w:cstheme="majorHAnsi"/>
          <w:sz w:val="22"/>
          <w:szCs w:val="22"/>
        </w:rPr>
        <w:t>un contexto que quizá est</w:t>
      </w:r>
      <w:r w:rsidR="004A5ABD" w:rsidRPr="003A2DB4">
        <w:rPr>
          <w:rFonts w:asciiTheme="majorHAnsi" w:hAnsiTheme="majorHAnsi" w:cstheme="majorHAnsi"/>
          <w:sz w:val="22"/>
          <w:szCs w:val="22"/>
        </w:rPr>
        <w:t>á</w:t>
      </w:r>
      <w:r w:rsidRPr="003A2DB4">
        <w:rPr>
          <w:rFonts w:asciiTheme="majorHAnsi" w:hAnsiTheme="majorHAnsi" w:cstheme="majorHAnsi"/>
          <w:sz w:val="22"/>
          <w:szCs w:val="22"/>
        </w:rPr>
        <w:t xml:space="preserve"> fuera </w:t>
      </w:r>
      <w:r w:rsidR="00164C87" w:rsidRPr="003A2DB4">
        <w:rPr>
          <w:rFonts w:asciiTheme="majorHAnsi" w:hAnsiTheme="majorHAnsi" w:cstheme="majorHAnsi"/>
          <w:sz w:val="22"/>
          <w:szCs w:val="22"/>
        </w:rPr>
        <w:t>el trabajo</w:t>
      </w:r>
      <w:r w:rsidRPr="003A2DB4">
        <w:rPr>
          <w:rFonts w:asciiTheme="majorHAnsi" w:hAnsiTheme="majorHAnsi" w:cstheme="majorHAnsi"/>
          <w:sz w:val="22"/>
          <w:szCs w:val="22"/>
        </w:rPr>
        <w:t xml:space="preserve"> vinculado a la</w:t>
      </w:r>
      <w:r w:rsidR="00164C87" w:rsidRPr="003A2DB4">
        <w:rPr>
          <w:rFonts w:asciiTheme="majorHAnsi" w:hAnsiTheme="majorHAnsi" w:cstheme="majorHAnsi"/>
          <w:sz w:val="22"/>
          <w:szCs w:val="22"/>
        </w:rPr>
        <w:t xml:space="preserve"> </w:t>
      </w:r>
      <w:r w:rsidRPr="003A2DB4">
        <w:rPr>
          <w:rFonts w:asciiTheme="majorHAnsi" w:hAnsiTheme="majorHAnsi" w:cstheme="majorHAnsi"/>
          <w:sz w:val="22"/>
          <w:szCs w:val="22"/>
        </w:rPr>
        <w:t>agroecología específicamente</w:t>
      </w:r>
      <w:r w:rsidR="00164C87" w:rsidRPr="003A2DB4">
        <w:rPr>
          <w:rFonts w:asciiTheme="majorHAnsi" w:hAnsiTheme="majorHAnsi" w:cstheme="majorHAnsi"/>
          <w:sz w:val="22"/>
          <w:szCs w:val="22"/>
        </w:rPr>
        <w:t xml:space="preserve">, </w:t>
      </w:r>
      <w:r w:rsidRPr="003A2DB4">
        <w:rPr>
          <w:rFonts w:asciiTheme="majorHAnsi" w:hAnsiTheme="majorHAnsi" w:cstheme="majorHAnsi"/>
          <w:sz w:val="22"/>
          <w:szCs w:val="22"/>
        </w:rPr>
        <w:t xml:space="preserve">pero que también </w:t>
      </w:r>
      <w:r w:rsidR="00164C87" w:rsidRPr="003A2DB4">
        <w:rPr>
          <w:rFonts w:asciiTheme="majorHAnsi" w:hAnsiTheme="majorHAnsi" w:cstheme="majorHAnsi"/>
          <w:sz w:val="22"/>
          <w:szCs w:val="22"/>
        </w:rPr>
        <w:t xml:space="preserve">se repite en </w:t>
      </w:r>
      <w:r w:rsidRPr="003A2DB4">
        <w:rPr>
          <w:rFonts w:asciiTheme="majorHAnsi" w:hAnsiTheme="majorHAnsi" w:cstheme="majorHAnsi"/>
          <w:sz w:val="22"/>
          <w:szCs w:val="22"/>
        </w:rPr>
        <w:t xml:space="preserve">múltiples </w:t>
      </w:r>
      <w:r w:rsidR="00164C87" w:rsidRPr="003A2DB4">
        <w:rPr>
          <w:rFonts w:asciiTheme="majorHAnsi" w:hAnsiTheme="majorHAnsi" w:cstheme="majorHAnsi"/>
          <w:sz w:val="22"/>
          <w:szCs w:val="22"/>
        </w:rPr>
        <w:t>manifiestos,</w:t>
      </w:r>
      <w:r w:rsidRPr="003A2DB4">
        <w:rPr>
          <w:rFonts w:asciiTheme="majorHAnsi" w:hAnsiTheme="majorHAnsi" w:cstheme="majorHAnsi"/>
          <w:sz w:val="22"/>
          <w:szCs w:val="22"/>
        </w:rPr>
        <w:t xml:space="preserve"> declaraciones,</w:t>
      </w:r>
      <w:r w:rsidR="00164C87" w:rsidRPr="003A2DB4">
        <w:rPr>
          <w:rFonts w:asciiTheme="majorHAnsi" w:hAnsiTheme="majorHAnsi" w:cstheme="majorHAnsi"/>
          <w:sz w:val="22"/>
          <w:szCs w:val="22"/>
        </w:rPr>
        <w:t xml:space="preserve"> expresiones políticas en el ámbito internacional</w:t>
      </w:r>
      <w:r w:rsidR="004A5ABD" w:rsidRPr="003A2DB4">
        <w:rPr>
          <w:rFonts w:asciiTheme="majorHAnsi" w:hAnsiTheme="majorHAnsi" w:cstheme="majorHAnsi"/>
          <w:sz w:val="22"/>
          <w:szCs w:val="22"/>
        </w:rPr>
        <w:t>, en</w:t>
      </w:r>
      <w:r w:rsidR="00164C87" w:rsidRPr="003A2DB4">
        <w:rPr>
          <w:rFonts w:asciiTheme="majorHAnsi" w:hAnsiTheme="majorHAnsi" w:cstheme="majorHAnsi"/>
          <w:sz w:val="22"/>
          <w:szCs w:val="22"/>
        </w:rPr>
        <w:t xml:space="preserve"> donde se plantea </w:t>
      </w:r>
      <w:r w:rsidRPr="003A2DB4">
        <w:rPr>
          <w:rFonts w:asciiTheme="majorHAnsi" w:hAnsiTheme="majorHAnsi" w:cstheme="majorHAnsi"/>
          <w:sz w:val="22"/>
          <w:szCs w:val="22"/>
        </w:rPr>
        <w:t xml:space="preserve">la </w:t>
      </w:r>
      <w:r w:rsidR="00164C87" w:rsidRPr="003A2DB4">
        <w:rPr>
          <w:rFonts w:asciiTheme="majorHAnsi" w:hAnsiTheme="majorHAnsi" w:cstheme="majorHAnsi"/>
          <w:sz w:val="22"/>
          <w:szCs w:val="22"/>
        </w:rPr>
        <w:t xml:space="preserve">necesidad de regresar mejor post </w:t>
      </w:r>
      <w:proofErr w:type="spellStart"/>
      <w:r w:rsidR="00164C87" w:rsidRPr="003A2DB4">
        <w:rPr>
          <w:rFonts w:asciiTheme="majorHAnsi" w:hAnsiTheme="majorHAnsi" w:cstheme="majorHAnsi"/>
          <w:sz w:val="22"/>
          <w:szCs w:val="22"/>
        </w:rPr>
        <w:t>covid</w:t>
      </w:r>
      <w:proofErr w:type="spellEnd"/>
      <w:r w:rsidR="00164C87" w:rsidRPr="003A2DB4">
        <w:rPr>
          <w:rFonts w:asciiTheme="majorHAnsi" w:hAnsiTheme="majorHAnsi" w:cstheme="majorHAnsi"/>
          <w:sz w:val="22"/>
          <w:szCs w:val="22"/>
        </w:rPr>
        <w:t xml:space="preserve"> y eso requiere </w:t>
      </w:r>
      <w:r w:rsidRPr="003A2DB4">
        <w:rPr>
          <w:rFonts w:asciiTheme="majorHAnsi" w:hAnsiTheme="majorHAnsi" w:cstheme="majorHAnsi"/>
          <w:sz w:val="22"/>
          <w:szCs w:val="22"/>
        </w:rPr>
        <w:t xml:space="preserve">y </w:t>
      </w:r>
      <w:r w:rsidR="00164C87" w:rsidRPr="003A2DB4">
        <w:rPr>
          <w:rFonts w:asciiTheme="majorHAnsi" w:hAnsiTheme="majorHAnsi" w:cstheme="majorHAnsi"/>
          <w:sz w:val="22"/>
          <w:szCs w:val="22"/>
        </w:rPr>
        <w:t xml:space="preserve">exige ese pensamiento </w:t>
      </w:r>
      <w:r w:rsidRPr="003A2DB4">
        <w:rPr>
          <w:rFonts w:asciiTheme="majorHAnsi" w:hAnsiTheme="majorHAnsi" w:cstheme="majorHAnsi"/>
          <w:sz w:val="22"/>
          <w:szCs w:val="22"/>
        </w:rPr>
        <w:t>muy atrevido para encontrar soluciones a un contexto que requiere intervenciones urgentes y que aprenda.</w:t>
      </w:r>
    </w:p>
    <w:p w14:paraId="497EA556" w14:textId="3D51BE10" w:rsidR="00164C87" w:rsidRPr="003A2DB4" w:rsidRDefault="00EF77CD" w:rsidP="006917B3">
      <w:pPr>
        <w:jc w:val="both"/>
        <w:rPr>
          <w:rFonts w:asciiTheme="majorHAnsi" w:hAnsiTheme="majorHAnsi" w:cstheme="majorHAnsi"/>
          <w:sz w:val="22"/>
          <w:szCs w:val="22"/>
        </w:rPr>
      </w:pPr>
      <w:r w:rsidRPr="003A2DB4">
        <w:rPr>
          <w:rFonts w:asciiTheme="majorHAnsi" w:hAnsiTheme="majorHAnsi" w:cstheme="majorHAnsi"/>
          <w:sz w:val="22"/>
          <w:szCs w:val="22"/>
        </w:rPr>
        <w:t>Lo segundo que quería decir en relación a có</w:t>
      </w:r>
      <w:r w:rsidR="00164C87" w:rsidRPr="003A2DB4">
        <w:rPr>
          <w:rFonts w:asciiTheme="majorHAnsi" w:hAnsiTheme="majorHAnsi" w:cstheme="majorHAnsi"/>
          <w:sz w:val="22"/>
          <w:szCs w:val="22"/>
        </w:rPr>
        <w:t>mo desde la CdP se podría tener algún tipo de incidencia</w:t>
      </w:r>
      <w:r w:rsidRPr="003A2DB4">
        <w:rPr>
          <w:rFonts w:asciiTheme="majorHAnsi" w:hAnsiTheme="majorHAnsi" w:cstheme="majorHAnsi"/>
          <w:sz w:val="22"/>
          <w:szCs w:val="22"/>
        </w:rPr>
        <w:t xml:space="preserve"> política</w:t>
      </w:r>
      <w:r w:rsidR="00164C87" w:rsidRPr="003A2DB4">
        <w:rPr>
          <w:rFonts w:asciiTheme="majorHAnsi" w:hAnsiTheme="majorHAnsi" w:cstheme="majorHAnsi"/>
          <w:sz w:val="22"/>
          <w:szCs w:val="22"/>
        </w:rPr>
        <w:t xml:space="preserve"> en otros espacios en el ámbito internacional, Jane coment</w:t>
      </w:r>
      <w:r w:rsidR="004A5ABD" w:rsidRPr="003A2DB4">
        <w:rPr>
          <w:rFonts w:asciiTheme="majorHAnsi" w:hAnsiTheme="majorHAnsi" w:cstheme="majorHAnsi"/>
          <w:sz w:val="22"/>
          <w:szCs w:val="22"/>
        </w:rPr>
        <w:t>ó</w:t>
      </w:r>
      <w:r w:rsidR="00164C87" w:rsidRPr="003A2DB4">
        <w:rPr>
          <w:rFonts w:asciiTheme="majorHAnsi" w:hAnsiTheme="majorHAnsi" w:cstheme="majorHAnsi"/>
          <w:sz w:val="22"/>
          <w:szCs w:val="22"/>
        </w:rPr>
        <w:t xml:space="preserve"> algunas cosas que se estaban haciendo en el espacio del Global</w:t>
      </w:r>
      <w:r w:rsidR="007A1A84" w:rsidRPr="003A2DB4">
        <w:rPr>
          <w:rFonts w:asciiTheme="majorHAnsi" w:hAnsiTheme="majorHAnsi" w:cstheme="majorHAnsi"/>
          <w:sz w:val="22"/>
          <w:szCs w:val="22"/>
        </w:rPr>
        <w:t xml:space="preserve"> Alliance, </w:t>
      </w:r>
      <w:r w:rsidR="004A5ABD" w:rsidRPr="003A2DB4">
        <w:rPr>
          <w:rFonts w:asciiTheme="majorHAnsi" w:hAnsiTheme="majorHAnsi" w:cstheme="majorHAnsi"/>
          <w:sz w:val="22"/>
          <w:szCs w:val="22"/>
        </w:rPr>
        <w:t>los llamados a la acción</w:t>
      </w:r>
      <w:r w:rsidR="007A1A84" w:rsidRPr="003A2DB4">
        <w:rPr>
          <w:rFonts w:asciiTheme="majorHAnsi" w:hAnsiTheme="majorHAnsi" w:cstheme="majorHAnsi"/>
          <w:sz w:val="22"/>
          <w:szCs w:val="22"/>
        </w:rPr>
        <w:t xml:space="preserve"> y algunos más.</w:t>
      </w:r>
      <w:r w:rsidR="00164C87" w:rsidRPr="003A2DB4">
        <w:rPr>
          <w:rFonts w:asciiTheme="majorHAnsi" w:hAnsiTheme="majorHAnsi" w:cstheme="majorHAnsi"/>
          <w:sz w:val="22"/>
          <w:szCs w:val="22"/>
        </w:rPr>
        <w:t xml:space="preserve"> A m</w:t>
      </w:r>
      <w:r w:rsidR="004A5ABD" w:rsidRPr="003A2DB4">
        <w:rPr>
          <w:rFonts w:asciiTheme="majorHAnsi" w:hAnsiTheme="majorHAnsi" w:cstheme="majorHAnsi"/>
          <w:sz w:val="22"/>
          <w:szCs w:val="22"/>
        </w:rPr>
        <w:t>í</w:t>
      </w:r>
      <w:r w:rsidR="00164C87" w:rsidRPr="003A2DB4">
        <w:rPr>
          <w:rFonts w:asciiTheme="majorHAnsi" w:hAnsiTheme="majorHAnsi" w:cstheme="majorHAnsi"/>
          <w:sz w:val="22"/>
          <w:szCs w:val="22"/>
        </w:rPr>
        <w:t xml:space="preserve"> lo que se me ocurre, </w:t>
      </w:r>
      <w:r w:rsidR="007A1A84" w:rsidRPr="003A2DB4">
        <w:rPr>
          <w:rFonts w:asciiTheme="majorHAnsi" w:hAnsiTheme="majorHAnsi" w:cstheme="majorHAnsi"/>
          <w:sz w:val="22"/>
          <w:szCs w:val="22"/>
        </w:rPr>
        <w:t xml:space="preserve">yo </w:t>
      </w:r>
      <w:r w:rsidR="00164C87" w:rsidRPr="003A2DB4">
        <w:rPr>
          <w:rFonts w:asciiTheme="majorHAnsi" w:hAnsiTheme="majorHAnsi" w:cstheme="majorHAnsi"/>
          <w:sz w:val="22"/>
          <w:szCs w:val="22"/>
        </w:rPr>
        <w:t>provengo históricamente del mundo de la conservación y del medio ambiente,</w:t>
      </w:r>
      <w:r w:rsidR="007A1A84" w:rsidRPr="003A2DB4">
        <w:rPr>
          <w:rFonts w:asciiTheme="majorHAnsi" w:hAnsiTheme="majorHAnsi" w:cstheme="majorHAnsi"/>
          <w:sz w:val="22"/>
          <w:szCs w:val="22"/>
        </w:rPr>
        <w:t xml:space="preserve"> y he estado mucho más asociado quizás a los desarrollos con el</w:t>
      </w:r>
      <w:r w:rsidR="00164C87" w:rsidRPr="003A2DB4">
        <w:rPr>
          <w:rFonts w:asciiTheme="majorHAnsi" w:hAnsiTheme="majorHAnsi" w:cstheme="majorHAnsi"/>
          <w:sz w:val="22"/>
          <w:szCs w:val="22"/>
        </w:rPr>
        <w:t xml:space="preserve"> Convenio sobre la Diversidad </w:t>
      </w:r>
      <w:r w:rsidR="007A1A84" w:rsidRPr="003A2DB4">
        <w:rPr>
          <w:rFonts w:asciiTheme="majorHAnsi" w:hAnsiTheme="majorHAnsi" w:cstheme="majorHAnsi"/>
          <w:sz w:val="22"/>
          <w:szCs w:val="22"/>
        </w:rPr>
        <w:t>Biológica</w:t>
      </w:r>
      <w:r w:rsidR="00164C87" w:rsidRPr="003A2DB4">
        <w:rPr>
          <w:rFonts w:asciiTheme="majorHAnsi" w:hAnsiTheme="majorHAnsi" w:cstheme="majorHAnsi"/>
          <w:sz w:val="22"/>
          <w:szCs w:val="22"/>
        </w:rPr>
        <w:t xml:space="preserve">, </w:t>
      </w:r>
      <w:r w:rsidR="007A1A84" w:rsidRPr="003A2DB4">
        <w:rPr>
          <w:rFonts w:asciiTheme="majorHAnsi" w:hAnsiTheme="majorHAnsi" w:cstheme="majorHAnsi"/>
          <w:sz w:val="22"/>
          <w:szCs w:val="22"/>
        </w:rPr>
        <w:t>Convención</w:t>
      </w:r>
      <w:r w:rsidR="00164C87" w:rsidRPr="003A2DB4">
        <w:rPr>
          <w:rFonts w:asciiTheme="majorHAnsi" w:hAnsiTheme="majorHAnsi" w:cstheme="majorHAnsi"/>
          <w:sz w:val="22"/>
          <w:szCs w:val="22"/>
        </w:rPr>
        <w:t xml:space="preserve"> de Cambio </w:t>
      </w:r>
      <w:r w:rsidR="007A1A84" w:rsidRPr="003A2DB4">
        <w:rPr>
          <w:rFonts w:asciiTheme="majorHAnsi" w:hAnsiTheme="majorHAnsi" w:cstheme="majorHAnsi"/>
          <w:sz w:val="22"/>
          <w:szCs w:val="22"/>
        </w:rPr>
        <w:t>Climático</w:t>
      </w:r>
      <w:r w:rsidR="00164C87" w:rsidRPr="003A2DB4">
        <w:rPr>
          <w:rFonts w:asciiTheme="majorHAnsi" w:hAnsiTheme="majorHAnsi" w:cstheme="majorHAnsi"/>
          <w:sz w:val="22"/>
          <w:szCs w:val="22"/>
        </w:rPr>
        <w:t xml:space="preserve">, </w:t>
      </w:r>
      <w:r w:rsidR="007A1A84" w:rsidRPr="003A2DB4">
        <w:rPr>
          <w:rFonts w:asciiTheme="majorHAnsi" w:hAnsiTheme="majorHAnsi" w:cstheme="majorHAnsi"/>
          <w:sz w:val="22"/>
          <w:szCs w:val="22"/>
        </w:rPr>
        <w:t xml:space="preserve">yo creo que </w:t>
      </w:r>
      <w:r w:rsidR="00164C87" w:rsidRPr="003A2DB4">
        <w:rPr>
          <w:rFonts w:asciiTheme="majorHAnsi" w:hAnsiTheme="majorHAnsi" w:cstheme="majorHAnsi"/>
          <w:sz w:val="22"/>
          <w:szCs w:val="22"/>
        </w:rPr>
        <w:t>s</w:t>
      </w:r>
      <w:r w:rsidR="004A5ABD" w:rsidRPr="003A2DB4">
        <w:rPr>
          <w:rFonts w:asciiTheme="majorHAnsi" w:hAnsiTheme="majorHAnsi" w:cstheme="majorHAnsi"/>
          <w:sz w:val="22"/>
          <w:szCs w:val="22"/>
        </w:rPr>
        <w:t>í</w:t>
      </w:r>
      <w:r w:rsidR="00164C87" w:rsidRPr="003A2DB4">
        <w:rPr>
          <w:rFonts w:asciiTheme="majorHAnsi" w:hAnsiTheme="majorHAnsi" w:cstheme="majorHAnsi"/>
          <w:sz w:val="22"/>
          <w:szCs w:val="22"/>
        </w:rPr>
        <w:t xml:space="preserve"> es muy importante y ser</w:t>
      </w:r>
      <w:r w:rsidR="004A5ABD" w:rsidRPr="003A2DB4">
        <w:rPr>
          <w:rFonts w:asciiTheme="majorHAnsi" w:hAnsiTheme="majorHAnsi" w:cstheme="majorHAnsi"/>
          <w:sz w:val="22"/>
          <w:szCs w:val="22"/>
        </w:rPr>
        <w:t>ía</w:t>
      </w:r>
      <w:r w:rsidR="00164C87" w:rsidRPr="003A2DB4">
        <w:rPr>
          <w:rFonts w:asciiTheme="majorHAnsi" w:hAnsiTheme="majorHAnsi" w:cstheme="majorHAnsi"/>
          <w:sz w:val="22"/>
          <w:szCs w:val="22"/>
        </w:rPr>
        <w:t xml:space="preserve"> </w:t>
      </w:r>
      <w:r w:rsidR="007A1A84" w:rsidRPr="003A2DB4">
        <w:rPr>
          <w:rFonts w:asciiTheme="majorHAnsi" w:hAnsiTheme="majorHAnsi" w:cstheme="majorHAnsi"/>
          <w:sz w:val="22"/>
          <w:szCs w:val="22"/>
        </w:rPr>
        <w:t>una acción muy atrevida</w:t>
      </w:r>
      <w:r w:rsidR="00164C87" w:rsidRPr="003A2DB4">
        <w:rPr>
          <w:rFonts w:asciiTheme="majorHAnsi" w:hAnsiTheme="majorHAnsi" w:cstheme="majorHAnsi"/>
          <w:sz w:val="22"/>
          <w:szCs w:val="22"/>
        </w:rPr>
        <w:t xml:space="preserve">, </w:t>
      </w:r>
      <w:r w:rsidR="004A5ABD" w:rsidRPr="003A2DB4">
        <w:rPr>
          <w:rFonts w:asciiTheme="majorHAnsi" w:hAnsiTheme="majorHAnsi" w:cstheme="majorHAnsi"/>
          <w:sz w:val="22"/>
          <w:szCs w:val="22"/>
        </w:rPr>
        <w:t>que</w:t>
      </w:r>
      <w:r w:rsidR="007A1A84" w:rsidRPr="003A2DB4">
        <w:rPr>
          <w:rFonts w:asciiTheme="majorHAnsi" w:hAnsiTheme="majorHAnsi" w:cstheme="majorHAnsi"/>
          <w:sz w:val="22"/>
          <w:szCs w:val="22"/>
        </w:rPr>
        <w:t xml:space="preserve"> </w:t>
      </w:r>
      <w:r w:rsidR="00164C87" w:rsidRPr="003A2DB4">
        <w:rPr>
          <w:rFonts w:asciiTheme="majorHAnsi" w:hAnsiTheme="majorHAnsi" w:cstheme="majorHAnsi"/>
          <w:sz w:val="22"/>
          <w:szCs w:val="22"/>
        </w:rPr>
        <w:t>se vean formas en las cuales</w:t>
      </w:r>
      <w:r w:rsidR="004A5ABD" w:rsidRPr="003A2DB4">
        <w:rPr>
          <w:rFonts w:asciiTheme="majorHAnsi" w:hAnsiTheme="majorHAnsi" w:cstheme="majorHAnsi"/>
          <w:sz w:val="22"/>
          <w:szCs w:val="22"/>
        </w:rPr>
        <w:t xml:space="preserve"> la CdP</w:t>
      </w:r>
      <w:r w:rsidR="00164C87" w:rsidRPr="003A2DB4">
        <w:rPr>
          <w:rFonts w:asciiTheme="majorHAnsi" w:hAnsiTheme="majorHAnsi" w:cstheme="majorHAnsi"/>
          <w:sz w:val="22"/>
          <w:szCs w:val="22"/>
        </w:rPr>
        <w:t xml:space="preserve"> pudiera tener algún tipo de presencia en estos espacios </w:t>
      </w:r>
      <w:r w:rsidR="003C5860" w:rsidRPr="003A2DB4">
        <w:rPr>
          <w:rFonts w:asciiTheme="majorHAnsi" w:hAnsiTheme="majorHAnsi" w:cstheme="majorHAnsi"/>
          <w:sz w:val="22"/>
          <w:szCs w:val="22"/>
        </w:rPr>
        <w:t>para</w:t>
      </w:r>
      <w:r w:rsidR="00164C87" w:rsidRPr="003A2DB4">
        <w:rPr>
          <w:rFonts w:asciiTheme="majorHAnsi" w:hAnsiTheme="majorHAnsi" w:cstheme="majorHAnsi"/>
          <w:sz w:val="22"/>
          <w:szCs w:val="22"/>
        </w:rPr>
        <w:t xml:space="preserve"> que la agenda de la transición </w:t>
      </w:r>
      <w:r w:rsidR="003C5860" w:rsidRPr="003A2DB4">
        <w:rPr>
          <w:rFonts w:asciiTheme="majorHAnsi" w:hAnsiTheme="majorHAnsi" w:cstheme="majorHAnsi"/>
          <w:sz w:val="22"/>
          <w:szCs w:val="22"/>
        </w:rPr>
        <w:t xml:space="preserve">agroecológica </w:t>
      </w:r>
      <w:r w:rsidR="00164C87" w:rsidRPr="003A2DB4">
        <w:rPr>
          <w:rFonts w:asciiTheme="majorHAnsi" w:hAnsiTheme="majorHAnsi" w:cstheme="majorHAnsi"/>
          <w:sz w:val="22"/>
          <w:szCs w:val="22"/>
        </w:rPr>
        <w:t xml:space="preserve">empiece a </w:t>
      </w:r>
      <w:r w:rsidR="003C5860" w:rsidRPr="003A2DB4">
        <w:rPr>
          <w:rFonts w:asciiTheme="majorHAnsi" w:hAnsiTheme="majorHAnsi" w:cstheme="majorHAnsi"/>
          <w:sz w:val="22"/>
          <w:szCs w:val="22"/>
        </w:rPr>
        <w:t xml:space="preserve">penetrar y a </w:t>
      </w:r>
      <w:r w:rsidR="00164C87" w:rsidRPr="003A2DB4">
        <w:rPr>
          <w:rFonts w:asciiTheme="majorHAnsi" w:hAnsiTheme="majorHAnsi" w:cstheme="majorHAnsi"/>
          <w:sz w:val="22"/>
          <w:szCs w:val="22"/>
        </w:rPr>
        <w:t>perm</w:t>
      </w:r>
      <w:r w:rsidR="003C5860" w:rsidRPr="003A2DB4">
        <w:rPr>
          <w:rFonts w:asciiTheme="majorHAnsi" w:hAnsiTheme="majorHAnsi" w:cstheme="majorHAnsi"/>
          <w:sz w:val="22"/>
          <w:szCs w:val="22"/>
        </w:rPr>
        <w:t>ear foros que son importantes</w:t>
      </w:r>
      <w:r w:rsidR="00C94328" w:rsidRPr="003A2DB4">
        <w:rPr>
          <w:rFonts w:asciiTheme="majorHAnsi" w:hAnsiTheme="majorHAnsi" w:cstheme="majorHAnsi"/>
          <w:sz w:val="22"/>
          <w:szCs w:val="22"/>
        </w:rPr>
        <w:t xml:space="preserve"> para la transición</w:t>
      </w:r>
      <w:r w:rsidR="003C5860" w:rsidRPr="003A2DB4">
        <w:rPr>
          <w:rFonts w:asciiTheme="majorHAnsi" w:hAnsiTheme="majorHAnsi" w:cstheme="majorHAnsi"/>
          <w:sz w:val="22"/>
          <w:szCs w:val="22"/>
        </w:rPr>
        <w:t xml:space="preserve">, </w:t>
      </w:r>
      <w:r w:rsidR="004A5ABD" w:rsidRPr="003A2DB4">
        <w:rPr>
          <w:rFonts w:asciiTheme="majorHAnsi" w:hAnsiTheme="majorHAnsi" w:cstheme="majorHAnsi"/>
          <w:sz w:val="22"/>
          <w:szCs w:val="22"/>
        </w:rPr>
        <w:t>en el</w:t>
      </w:r>
      <w:r w:rsidR="003C5860" w:rsidRPr="003A2DB4">
        <w:rPr>
          <w:rFonts w:asciiTheme="majorHAnsi" w:hAnsiTheme="majorHAnsi" w:cstheme="majorHAnsi"/>
          <w:sz w:val="22"/>
          <w:szCs w:val="22"/>
        </w:rPr>
        <w:t xml:space="preserve"> Convenio sobre la Diversidad Biológica</w:t>
      </w:r>
      <w:r w:rsidR="00164C87" w:rsidRPr="003A2DB4">
        <w:rPr>
          <w:rFonts w:asciiTheme="majorHAnsi" w:hAnsiTheme="majorHAnsi" w:cstheme="majorHAnsi"/>
          <w:sz w:val="22"/>
          <w:szCs w:val="22"/>
        </w:rPr>
        <w:t xml:space="preserve">, </w:t>
      </w:r>
      <w:r w:rsidR="004A5ABD" w:rsidRPr="003A2DB4">
        <w:rPr>
          <w:rFonts w:asciiTheme="majorHAnsi" w:hAnsiTheme="majorHAnsi" w:cstheme="majorHAnsi"/>
          <w:sz w:val="22"/>
          <w:szCs w:val="22"/>
        </w:rPr>
        <w:t>el</w:t>
      </w:r>
      <w:r w:rsidR="00C94328" w:rsidRPr="003A2DB4">
        <w:rPr>
          <w:rFonts w:asciiTheme="majorHAnsi" w:hAnsiTheme="majorHAnsi" w:cstheme="majorHAnsi"/>
          <w:sz w:val="22"/>
          <w:szCs w:val="22"/>
        </w:rPr>
        <w:t xml:space="preserve"> Convenio de Cambio Climático, Convenio de Desertificación, a la propia revi</w:t>
      </w:r>
      <w:r w:rsidR="00164C87" w:rsidRPr="003A2DB4">
        <w:rPr>
          <w:rFonts w:asciiTheme="majorHAnsi" w:hAnsiTheme="majorHAnsi" w:cstheme="majorHAnsi"/>
          <w:sz w:val="22"/>
          <w:szCs w:val="22"/>
        </w:rPr>
        <w:t>s</w:t>
      </w:r>
      <w:r w:rsidR="00C94328" w:rsidRPr="003A2DB4">
        <w:rPr>
          <w:rFonts w:asciiTheme="majorHAnsi" w:hAnsiTheme="majorHAnsi" w:cstheme="majorHAnsi"/>
          <w:sz w:val="22"/>
          <w:szCs w:val="22"/>
        </w:rPr>
        <w:t>ió</w:t>
      </w:r>
      <w:r w:rsidR="00164C87" w:rsidRPr="003A2DB4">
        <w:rPr>
          <w:rFonts w:asciiTheme="majorHAnsi" w:hAnsiTheme="majorHAnsi" w:cstheme="majorHAnsi"/>
          <w:sz w:val="22"/>
          <w:szCs w:val="22"/>
        </w:rPr>
        <w:t xml:space="preserve">n de </w:t>
      </w:r>
      <w:r w:rsidR="00C94328" w:rsidRPr="003A2DB4">
        <w:rPr>
          <w:rFonts w:asciiTheme="majorHAnsi" w:hAnsiTheme="majorHAnsi" w:cstheme="majorHAnsi"/>
          <w:sz w:val="22"/>
          <w:szCs w:val="22"/>
        </w:rPr>
        <w:t xml:space="preserve">los </w:t>
      </w:r>
      <w:r w:rsidR="00164C87" w:rsidRPr="003A2DB4">
        <w:rPr>
          <w:rFonts w:asciiTheme="majorHAnsi" w:hAnsiTheme="majorHAnsi" w:cstheme="majorHAnsi"/>
          <w:sz w:val="22"/>
          <w:szCs w:val="22"/>
        </w:rPr>
        <w:t>O</w:t>
      </w:r>
      <w:r w:rsidR="00C94328" w:rsidRPr="003A2DB4">
        <w:rPr>
          <w:rFonts w:asciiTheme="majorHAnsi" w:hAnsiTheme="majorHAnsi" w:cstheme="majorHAnsi"/>
          <w:sz w:val="22"/>
          <w:szCs w:val="22"/>
        </w:rPr>
        <w:t xml:space="preserve">bjetivos de </w:t>
      </w:r>
      <w:r w:rsidR="00164C87" w:rsidRPr="003A2DB4">
        <w:rPr>
          <w:rFonts w:asciiTheme="majorHAnsi" w:hAnsiTheme="majorHAnsi" w:cstheme="majorHAnsi"/>
          <w:sz w:val="22"/>
          <w:szCs w:val="22"/>
        </w:rPr>
        <w:t>D</w:t>
      </w:r>
      <w:r w:rsidR="00C94328" w:rsidRPr="003A2DB4">
        <w:rPr>
          <w:rFonts w:asciiTheme="majorHAnsi" w:hAnsiTheme="majorHAnsi" w:cstheme="majorHAnsi"/>
          <w:sz w:val="22"/>
          <w:szCs w:val="22"/>
        </w:rPr>
        <w:t xml:space="preserve">esarrollo </w:t>
      </w:r>
      <w:r w:rsidR="00164C87" w:rsidRPr="003A2DB4">
        <w:rPr>
          <w:rFonts w:asciiTheme="majorHAnsi" w:hAnsiTheme="majorHAnsi" w:cstheme="majorHAnsi"/>
          <w:sz w:val="22"/>
          <w:szCs w:val="22"/>
        </w:rPr>
        <w:t>S</w:t>
      </w:r>
      <w:r w:rsidR="00C94328" w:rsidRPr="003A2DB4">
        <w:rPr>
          <w:rFonts w:asciiTheme="majorHAnsi" w:hAnsiTheme="majorHAnsi" w:cstheme="majorHAnsi"/>
          <w:sz w:val="22"/>
          <w:szCs w:val="22"/>
        </w:rPr>
        <w:t>ostenible</w:t>
      </w:r>
      <w:r w:rsidR="00164C87" w:rsidRPr="003A2DB4">
        <w:rPr>
          <w:rFonts w:asciiTheme="majorHAnsi" w:hAnsiTheme="majorHAnsi" w:cstheme="majorHAnsi"/>
          <w:sz w:val="22"/>
          <w:szCs w:val="22"/>
        </w:rPr>
        <w:t xml:space="preserve">. Tener presencia </w:t>
      </w:r>
      <w:r w:rsidR="00C94328" w:rsidRPr="003A2DB4">
        <w:rPr>
          <w:rFonts w:asciiTheme="majorHAnsi" w:hAnsiTheme="majorHAnsi" w:cstheme="majorHAnsi"/>
          <w:sz w:val="22"/>
          <w:szCs w:val="22"/>
        </w:rPr>
        <w:t xml:space="preserve">y </w:t>
      </w:r>
      <w:r w:rsidR="00164C87" w:rsidRPr="003A2DB4">
        <w:rPr>
          <w:rFonts w:asciiTheme="majorHAnsi" w:hAnsiTheme="majorHAnsi" w:cstheme="majorHAnsi"/>
          <w:sz w:val="22"/>
          <w:szCs w:val="22"/>
        </w:rPr>
        <w:t xml:space="preserve">participación de alguna manera en estos espacios, </w:t>
      </w:r>
      <w:r w:rsidR="00C94328" w:rsidRPr="003A2DB4">
        <w:rPr>
          <w:rFonts w:asciiTheme="majorHAnsi" w:hAnsiTheme="majorHAnsi" w:cstheme="majorHAnsi"/>
          <w:sz w:val="22"/>
          <w:szCs w:val="22"/>
        </w:rPr>
        <w:t>ya se</w:t>
      </w:r>
      <w:r w:rsidR="004A5ABD" w:rsidRPr="003A2DB4">
        <w:rPr>
          <w:rFonts w:asciiTheme="majorHAnsi" w:hAnsiTheme="majorHAnsi" w:cstheme="majorHAnsi"/>
          <w:sz w:val="22"/>
          <w:szCs w:val="22"/>
        </w:rPr>
        <w:t>a</w:t>
      </w:r>
      <w:r w:rsidR="00C94328" w:rsidRPr="003A2DB4">
        <w:rPr>
          <w:rFonts w:asciiTheme="majorHAnsi" w:hAnsiTheme="majorHAnsi" w:cstheme="majorHAnsi"/>
          <w:sz w:val="22"/>
          <w:szCs w:val="22"/>
        </w:rPr>
        <w:t xml:space="preserve"> a través de </w:t>
      </w:r>
      <w:r w:rsidR="00164C87" w:rsidRPr="003A2DB4">
        <w:rPr>
          <w:rFonts w:asciiTheme="majorHAnsi" w:hAnsiTheme="majorHAnsi" w:cstheme="majorHAnsi"/>
          <w:sz w:val="22"/>
          <w:szCs w:val="22"/>
        </w:rPr>
        <w:t xml:space="preserve">manifiestos, declaraciones, intervenciones, le haría un gran favor al esfuerzo internacional de tratar de encontrar convergencias y coherencias entre las </w:t>
      </w:r>
      <w:r w:rsidR="00C94328" w:rsidRPr="003A2DB4">
        <w:rPr>
          <w:rFonts w:asciiTheme="majorHAnsi" w:hAnsiTheme="majorHAnsi" w:cstheme="majorHAnsi"/>
          <w:sz w:val="22"/>
          <w:szCs w:val="22"/>
        </w:rPr>
        <w:t>distintas</w:t>
      </w:r>
      <w:r w:rsidR="00164C87" w:rsidRPr="003A2DB4">
        <w:rPr>
          <w:rFonts w:asciiTheme="majorHAnsi" w:hAnsiTheme="majorHAnsi" w:cstheme="majorHAnsi"/>
          <w:sz w:val="22"/>
          <w:szCs w:val="22"/>
        </w:rPr>
        <w:t xml:space="preserve"> agendas de</w:t>
      </w:r>
      <w:r w:rsidR="00C94328" w:rsidRPr="003A2DB4">
        <w:rPr>
          <w:rFonts w:asciiTheme="majorHAnsi" w:hAnsiTheme="majorHAnsi" w:cstheme="majorHAnsi"/>
          <w:sz w:val="22"/>
          <w:szCs w:val="22"/>
        </w:rPr>
        <w:t xml:space="preserve"> medio ambiente y desarrollo. Có</w:t>
      </w:r>
      <w:r w:rsidR="00164C87" w:rsidRPr="003A2DB4">
        <w:rPr>
          <w:rFonts w:asciiTheme="majorHAnsi" w:hAnsiTheme="majorHAnsi" w:cstheme="majorHAnsi"/>
          <w:sz w:val="22"/>
          <w:szCs w:val="22"/>
        </w:rPr>
        <w:t>mo hacer eso desde la CdP</w:t>
      </w:r>
      <w:r w:rsidR="00C94328" w:rsidRPr="003A2DB4">
        <w:rPr>
          <w:rFonts w:asciiTheme="majorHAnsi" w:hAnsiTheme="majorHAnsi" w:cstheme="majorHAnsi"/>
          <w:sz w:val="22"/>
          <w:szCs w:val="22"/>
        </w:rPr>
        <w:t xml:space="preserve"> no lo tengo</w:t>
      </w:r>
      <w:r w:rsidR="00164C87" w:rsidRPr="003A2DB4">
        <w:rPr>
          <w:rFonts w:asciiTheme="majorHAnsi" w:hAnsiTheme="majorHAnsi" w:cstheme="majorHAnsi"/>
          <w:sz w:val="22"/>
          <w:szCs w:val="22"/>
        </w:rPr>
        <w:t xml:space="preserve"> </w:t>
      </w:r>
      <w:r w:rsidR="00C94328" w:rsidRPr="003A2DB4">
        <w:rPr>
          <w:rFonts w:asciiTheme="majorHAnsi" w:hAnsiTheme="majorHAnsi" w:cstheme="majorHAnsi"/>
          <w:sz w:val="22"/>
          <w:szCs w:val="22"/>
        </w:rPr>
        <w:t xml:space="preserve">todavía tan claro, </w:t>
      </w:r>
      <w:r w:rsidR="00164C87" w:rsidRPr="003A2DB4">
        <w:rPr>
          <w:rFonts w:asciiTheme="majorHAnsi" w:hAnsiTheme="majorHAnsi" w:cstheme="majorHAnsi"/>
          <w:sz w:val="22"/>
          <w:szCs w:val="22"/>
        </w:rPr>
        <w:t xml:space="preserve">pero la idea de intervenir y </w:t>
      </w:r>
      <w:r w:rsidR="00C94328" w:rsidRPr="003A2DB4">
        <w:rPr>
          <w:rFonts w:asciiTheme="majorHAnsi" w:hAnsiTheme="majorHAnsi" w:cstheme="majorHAnsi"/>
          <w:sz w:val="22"/>
          <w:szCs w:val="22"/>
        </w:rPr>
        <w:t>hacerle</w:t>
      </w:r>
      <w:r w:rsidR="00164C87" w:rsidRPr="003A2DB4">
        <w:rPr>
          <w:rFonts w:asciiTheme="majorHAnsi" w:hAnsiTheme="majorHAnsi" w:cstheme="majorHAnsi"/>
          <w:sz w:val="22"/>
          <w:szCs w:val="22"/>
        </w:rPr>
        <w:t xml:space="preserve"> seguimiento a estos foros de manera activa podría ser muy útil en términos de los resultados que se </w:t>
      </w:r>
      <w:r w:rsidR="00406A4C" w:rsidRPr="003A2DB4">
        <w:rPr>
          <w:rFonts w:asciiTheme="majorHAnsi" w:hAnsiTheme="majorHAnsi" w:cstheme="majorHAnsi"/>
          <w:sz w:val="22"/>
          <w:szCs w:val="22"/>
        </w:rPr>
        <w:t>pueden</w:t>
      </w:r>
      <w:r w:rsidR="00164C87" w:rsidRPr="003A2DB4">
        <w:rPr>
          <w:rFonts w:asciiTheme="majorHAnsi" w:hAnsiTheme="majorHAnsi" w:cstheme="majorHAnsi"/>
          <w:sz w:val="22"/>
          <w:szCs w:val="22"/>
        </w:rPr>
        <w:t xml:space="preserve"> obtener</w:t>
      </w:r>
      <w:r w:rsidR="004A5ABD" w:rsidRPr="003A2DB4">
        <w:rPr>
          <w:rFonts w:asciiTheme="majorHAnsi" w:hAnsiTheme="majorHAnsi" w:cstheme="majorHAnsi"/>
          <w:sz w:val="22"/>
          <w:szCs w:val="22"/>
        </w:rPr>
        <w:t>,</w:t>
      </w:r>
      <w:r w:rsidR="00164C87" w:rsidRPr="003A2DB4">
        <w:rPr>
          <w:rFonts w:asciiTheme="majorHAnsi" w:hAnsiTheme="majorHAnsi" w:cstheme="majorHAnsi"/>
          <w:sz w:val="22"/>
          <w:szCs w:val="22"/>
        </w:rPr>
        <w:t xml:space="preserve"> </w:t>
      </w:r>
      <w:r w:rsidR="00406A4C" w:rsidRPr="003A2DB4">
        <w:rPr>
          <w:rFonts w:asciiTheme="majorHAnsi" w:hAnsiTheme="majorHAnsi" w:cstheme="majorHAnsi"/>
          <w:sz w:val="22"/>
          <w:szCs w:val="22"/>
        </w:rPr>
        <w:t>por ejemplo</w:t>
      </w:r>
      <w:r w:rsidR="004A5ABD" w:rsidRPr="003A2DB4">
        <w:rPr>
          <w:rFonts w:asciiTheme="majorHAnsi" w:hAnsiTheme="majorHAnsi" w:cstheme="majorHAnsi"/>
          <w:sz w:val="22"/>
          <w:szCs w:val="22"/>
        </w:rPr>
        <w:t>,</w:t>
      </w:r>
      <w:r w:rsidR="00406A4C" w:rsidRPr="003A2DB4">
        <w:rPr>
          <w:rFonts w:asciiTheme="majorHAnsi" w:hAnsiTheme="majorHAnsi" w:cstheme="majorHAnsi"/>
          <w:sz w:val="22"/>
          <w:szCs w:val="22"/>
        </w:rPr>
        <w:t xml:space="preserve"> </w:t>
      </w:r>
      <w:r w:rsidR="00164C87" w:rsidRPr="003A2DB4">
        <w:rPr>
          <w:rFonts w:asciiTheme="majorHAnsi" w:hAnsiTheme="majorHAnsi" w:cstheme="majorHAnsi"/>
          <w:sz w:val="22"/>
          <w:szCs w:val="22"/>
        </w:rPr>
        <w:t xml:space="preserve">para </w:t>
      </w:r>
      <w:r w:rsidR="004A5ABD" w:rsidRPr="003A2DB4">
        <w:rPr>
          <w:rFonts w:asciiTheme="majorHAnsi" w:hAnsiTheme="majorHAnsi" w:cstheme="majorHAnsi"/>
          <w:sz w:val="22"/>
          <w:szCs w:val="22"/>
        </w:rPr>
        <w:t xml:space="preserve">el </w:t>
      </w:r>
      <w:r w:rsidR="00164C87" w:rsidRPr="003A2DB4">
        <w:rPr>
          <w:rFonts w:asciiTheme="majorHAnsi" w:hAnsiTheme="majorHAnsi" w:cstheme="majorHAnsi"/>
          <w:sz w:val="22"/>
          <w:szCs w:val="22"/>
        </w:rPr>
        <w:t xml:space="preserve">futuro financiamiento </w:t>
      </w:r>
      <w:r w:rsidR="00406A4C" w:rsidRPr="003A2DB4">
        <w:rPr>
          <w:rFonts w:asciiTheme="majorHAnsi" w:hAnsiTheme="majorHAnsi" w:cstheme="majorHAnsi"/>
          <w:sz w:val="22"/>
          <w:szCs w:val="22"/>
        </w:rPr>
        <w:t>global</w:t>
      </w:r>
      <w:r w:rsidR="00164C87" w:rsidRPr="003A2DB4">
        <w:rPr>
          <w:rFonts w:asciiTheme="majorHAnsi" w:hAnsiTheme="majorHAnsi" w:cstheme="majorHAnsi"/>
          <w:sz w:val="22"/>
          <w:szCs w:val="22"/>
        </w:rPr>
        <w:t xml:space="preserve"> para </w:t>
      </w:r>
      <w:r w:rsidR="00406A4C" w:rsidRPr="003A2DB4">
        <w:rPr>
          <w:rFonts w:asciiTheme="majorHAnsi" w:hAnsiTheme="majorHAnsi" w:cstheme="majorHAnsi"/>
          <w:sz w:val="22"/>
          <w:szCs w:val="22"/>
        </w:rPr>
        <w:t>algunas transiciones incluyendo las</w:t>
      </w:r>
      <w:r w:rsidR="00164C87" w:rsidRPr="003A2DB4">
        <w:rPr>
          <w:rFonts w:asciiTheme="majorHAnsi" w:hAnsiTheme="majorHAnsi" w:cstheme="majorHAnsi"/>
          <w:sz w:val="22"/>
          <w:szCs w:val="22"/>
        </w:rPr>
        <w:t xml:space="preserve"> </w:t>
      </w:r>
      <w:r w:rsidR="000639C4" w:rsidRPr="003A2DB4">
        <w:rPr>
          <w:rFonts w:asciiTheme="majorHAnsi" w:hAnsiTheme="majorHAnsi" w:cstheme="majorHAnsi"/>
          <w:sz w:val="22"/>
          <w:szCs w:val="22"/>
        </w:rPr>
        <w:t>agroecológicas</w:t>
      </w:r>
      <w:r w:rsidR="00164C87" w:rsidRPr="003A2DB4">
        <w:rPr>
          <w:rFonts w:asciiTheme="majorHAnsi" w:hAnsiTheme="majorHAnsi" w:cstheme="majorHAnsi"/>
          <w:sz w:val="22"/>
          <w:szCs w:val="22"/>
        </w:rPr>
        <w:t>, desde fondos que ya existen o que se creen.</w:t>
      </w:r>
    </w:p>
    <w:p w14:paraId="0A423747" w14:textId="77777777" w:rsidR="00BE40B3" w:rsidRPr="003A2DB4" w:rsidRDefault="00BE40B3" w:rsidP="00BE40B3">
      <w:pPr>
        <w:jc w:val="both"/>
        <w:rPr>
          <w:rFonts w:asciiTheme="majorHAnsi" w:hAnsiTheme="majorHAnsi" w:cstheme="majorHAnsi"/>
          <w:sz w:val="22"/>
          <w:szCs w:val="22"/>
        </w:rPr>
      </w:pPr>
    </w:p>
    <w:p w14:paraId="294F4BE7" w14:textId="08D5D49F" w:rsidR="00BE40B3" w:rsidRPr="003A2DB4" w:rsidRDefault="00065DF6" w:rsidP="00BE40B3">
      <w:pPr>
        <w:jc w:val="both"/>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Steve Vanek</w:t>
      </w:r>
      <w:r w:rsidR="00BE40B3" w:rsidRPr="003A2DB4">
        <w:rPr>
          <w:rFonts w:asciiTheme="majorHAnsi" w:hAnsiTheme="majorHAnsi" w:cstheme="majorHAnsi"/>
          <w:b/>
          <w:color w:val="4472C4" w:themeColor="accent1"/>
          <w:sz w:val="22"/>
          <w:szCs w:val="22"/>
        </w:rPr>
        <w:t xml:space="preserve"> </w:t>
      </w:r>
    </w:p>
    <w:p w14:paraId="621F9DBB" w14:textId="18DF5DA2" w:rsidR="00BE40B3" w:rsidRPr="003A2DB4" w:rsidRDefault="00BE40B3" w:rsidP="00BE40B3">
      <w:pPr>
        <w:jc w:val="both"/>
        <w:rPr>
          <w:rFonts w:asciiTheme="majorHAnsi" w:hAnsiTheme="majorHAnsi" w:cstheme="majorHAnsi"/>
          <w:sz w:val="22"/>
          <w:szCs w:val="22"/>
        </w:rPr>
      </w:pPr>
      <w:r w:rsidRPr="003A2DB4">
        <w:rPr>
          <w:rFonts w:asciiTheme="majorHAnsi" w:hAnsiTheme="majorHAnsi" w:cstheme="majorHAnsi"/>
          <w:sz w:val="22"/>
          <w:szCs w:val="22"/>
        </w:rPr>
        <w:t>Muy de acuerdo con la necesidad de reflexionar sobre c</w:t>
      </w:r>
      <w:r w:rsidR="004A5ABD" w:rsidRPr="003A2DB4">
        <w:rPr>
          <w:rFonts w:asciiTheme="majorHAnsi" w:hAnsiTheme="majorHAnsi" w:cstheme="majorHAnsi"/>
          <w:sz w:val="22"/>
          <w:szCs w:val="22"/>
        </w:rPr>
        <w:t>ó</w:t>
      </w:r>
      <w:r w:rsidRPr="003A2DB4">
        <w:rPr>
          <w:rFonts w:asciiTheme="majorHAnsi" w:hAnsiTheme="majorHAnsi" w:cstheme="majorHAnsi"/>
          <w:sz w:val="22"/>
          <w:szCs w:val="22"/>
        </w:rPr>
        <w:t xml:space="preserve">mo desarrollar una voz con influencia.  Y que el </w:t>
      </w:r>
      <w:r w:rsidR="004A5ABD" w:rsidRPr="003A2DB4">
        <w:rPr>
          <w:rFonts w:asciiTheme="majorHAnsi" w:hAnsiTheme="majorHAnsi" w:cstheme="majorHAnsi"/>
          <w:sz w:val="22"/>
          <w:szCs w:val="22"/>
        </w:rPr>
        <w:t>G</w:t>
      </w:r>
      <w:r w:rsidRPr="003A2DB4">
        <w:rPr>
          <w:rFonts w:asciiTheme="majorHAnsi" w:hAnsiTheme="majorHAnsi" w:cstheme="majorHAnsi"/>
          <w:sz w:val="22"/>
          <w:szCs w:val="22"/>
        </w:rPr>
        <w:t>rupo SAL tal vez tiene m</w:t>
      </w:r>
      <w:r w:rsidR="004A5ABD" w:rsidRPr="003A2DB4">
        <w:rPr>
          <w:rFonts w:asciiTheme="majorHAnsi" w:hAnsiTheme="majorHAnsi" w:cstheme="majorHAnsi"/>
          <w:sz w:val="22"/>
          <w:szCs w:val="22"/>
        </w:rPr>
        <w:t>á</w:t>
      </w:r>
      <w:r w:rsidRPr="003A2DB4">
        <w:rPr>
          <w:rFonts w:asciiTheme="majorHAnsi" w:hAnsiTheme="majorHAnsi" w:cstheme="majorHAnsi"/>
          <w:sz w:val="22"/>
          <w:szCs w:val="22"/>
        </w:rPr>
        <w:t>s camino en esto y podría contarnos los desafíos</w:t>
      </w:r>
      <w:r w:rsidR="004A5ABD" w:rsidRPr="003A2DB4">
        <w:rPr>
          <w:rFonts w:asciiTheme="majorHAnsi" w:hAnsiTheme="majorHAnsi" w:cstheme="majorHAnsi"/>
          <w:sz w:val="22"/>
          <w:szCs w:val="22"/>
        </w:rPr>
        <w:t>.</w:t>
      </w:r>
    </w:p>
    <w:p w14:paraId="71F2ED57" w14:textId="77777777" w:rsidR="00BE40B3" w:rsidRPr="003A2DB4" w:rsidRDefault="00BE40B3" w:rsidP="00BE40B3">
      <w:pPr>
        <w:jc w:val="both"/>
        <w:rPr>
          <w:rFonts w:asciiTheme="majorHAnsi" w:hAnsiTheme="majorHAnsi" w:cstheme="majorHAnsi"/>
          <w:sz w:val="22"/>
          <w:szCs w:val="22"/>
        </w:rPr>
      </w:pPr>
    </w:p>
    <w:p w14:paraId="0F881DB7" w14:textId="33EB878E" w:rsidR="00BE40B3" w:rsidRPr="003A2DB4" w:rsidRDefault="00BE40B3" w:rsidP="00BE40B3">
      <w:pPr>
        <w:jc w:val="both"/>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 xml:space="preserve">Tito Villaroel </w:t>
      </w:r>
    </w:p>
    <w:p w14:paraId="73E8B9BD" w14:textId="17596755" w:rsidR="00BE40B3" w:rsidRPr="003A2DB4" w:rsidRDefault="00BE40B3" w:rsidP="00BE40B3">
      <w:pPr>
        <w:jc w:val="both"/>
        <w:rPr>
          <w:rFonts w:asciiTheme="majorHAnsi" w:hAnsiTheme="majorHAnsi" w:cstheme="majorHAnsi"/>
          <w:sz w:val="22"/>
          <w:szCs w:val="22"/>
        </w:rPr>
      </w:pPr>
      <w:r w:rsidRPr="003A2DB4">
        <w:rPr>
          <w:rFonts w:asciiTheme="majorHAnsi" w:hAnsiTheme="majorHAnsi" w:cstheme="majorHAnsi"/>
          <w:sz w:val="22"/>
          <w:szCs w:val="22"/>
        </w:rPr>
        <w:t>Para promover procesos de incidencia es preciso pasar del enfoque de las demandas o necesidades hacia el enfoque de derechos. Las instituciones estamos llamadas a generar o construir evidencia s</w:t>
      </w:r>
      <w:r w:rsidR="004A5ABD" w:rsidRPr="003A2DB4">
        <w:rPr>
          <w:rFonts w:asciiTheme="majorHAnsi" w:hAnsiTheme="majorHAnsi" w:cstheme="majorHAnsi"/>
          <w:sz w:val="22"/>
          <w:szCs w:val="22"/>
        </w:rPr>
        <w:t>ó</w:t>
      </w:r>
      <w:r w:rsidRPr="003A2DB4">
        <w:rPr>
          <w:rFonts w:asciiTheme="majorHAnsi" w:hAnsiTheme="majorHAnsi" w:cstheme="majorHAnsi"/>
          <w:sz w:val="22"/>
          <w:szCs w:val="22"/>
        </w:rPr>
        <w:t xml:space="preserve">lida y consistente, a través de nuestra investigación, para </w:t>
      </w:r>
      <w:r w:rsidR="00065DF6" w:rsidRPr="003A2DB4">
        <w:rPr>
          <w:rFonts w:asciiTheme="majorHAnsi" w:hAnsiTheme="majorHAnsi" w:cstheme="majorHAnsi"/>
          <w:sz w:val="22"/>
          <w:szCs w:val="22"/>
        </w:rPr>
        <w:t>los procesos</w:t>
      </w:r>
      <w:r w:rsidRPr="003A2DB4">
        <w:rPr>
          <w:rFonts w:asciiTheme="majorHAnsi" w:hAnsiTheme="majorHAnsi" w:cstheme="majorHAnsi"/>
          <w:sz w:val="22"/>
          <w:szCs w:val="22"/>
        </w:rPr>
        <w:t xml:space="preserve"> de incidencia que deben ser liderados e implementados por la sociedad civil (comunidades).</w:t>
      </w:r>
    </w:p>
    <w:p w14:paraId="422A73B5" w14:textId="77777777" w:rsidR="00BE40B3" w:rsidRPr="003A2DB4" w:rsidRDefault="00BE40B3" w:rsidP="00BE40B3">
      <w:pPr>
        <w:jc w:val="both"/>
        <w:rPr>
          <w:rFonts w:asciiTheme="majorHAnsi" w:hAnsiTheme="majorHAnsi" w:cstheme="majorHAnsi"/>
          <w:sz w:val="22"/>
          <w:szCs w:val="22"/>
        </w:rPr>
      </w:pPr>
    </w:p>
    <w:p w14:paraId="71A5BDE5" w14:textId="64636167" w:rsidR="00BE40B3" w:rsidRPr="003A2DB4" w:rsidRDefault="00BE40B3" w:rsidP="00BE40B3">
      <w:pPr>
        <w:jc w:val="both"/>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 xml:space="preserve">Roberto Ugas </w:t>
      </w:r>
    </w:p>
    <w:p w14:paraId="7E72DD8B" w14:textId="30801DFE" w:rsidR="00BE40B3" w:rsidRPr="003A2DB4" w:rsidRDefault="00BE40B3" w:rsidP="00BE40B3">
      <w:pPr>
        <w:jc w:val="both"/>
        <w:rPr>
          <w:rFonts w:asciiTheme="majorHAnsi" w:hAnsiTheme="majorHAnsi" w:cstheme="majorHAnsi"/>
          <w:sz w:val="22"/>
          <w:szCs w:val="22"/>
        </w:rPr>
      </w:pPr>
      <w:r w:rsidRPr="003A2DB4">
        <w:rPr>
          <w:rFonts w:asciiTheme="majorHAnsi" w:hAnsiTheme="majorHAnsi" w:cstheme="majorHAnsi"/>
          <w:sz w:val="22"/>
          <w:szCs w:val="22"/>
        </w:rPr>
        <w:t>Coincido, Tito. Solo agregaría que CCRP también quiere promover cambios en la manera de hacer investigación, y eso s</w:t>
      </w:r>
      <w:r w:rsidR="004A5ABD" w:rsidRPr="003A2DB4">
        <w:rPr>
          <w:rFonts w:asciiTheme="majorHAnsi" w:hAnsiTheme="majorHAnsi" w:cstheme="majorHAnsi"/>
          <w:sz w:val="22"/>
          <w:szCs w:val="22"/>
        </w:rPr>
        <w:t xml:space="preserve">í </w:t>
      </w:r>
      <w:r w:rsidRPr="003A2DB4">
        <w:rPr>
          <w:rFonts w:asciiTheme="majorHAnsi" w:hAnsiTheme="majorHAnsi" w:cstheme="majorHAnsi"/>
          <w:sz w:val="22"/>
          <w:szCs w:val="22"/>
        </w:rPr>
        <w:t>es campo directo de las instituciones con las que se relacionan.</w:t>
      </w:r>
    </w:p>
    <w:p w14:paraId="17AA184E" w14:textId="77777777" w:rsidR="00BE40B3" w:rsidRPr="003A2DB4" w:rsidRDefault="00BE40B3" w:rsidP="00BE40B3">
      <w:pPr>
        <w:jc w:val="both"/>
        <w:rPr>
          <w:rFonts w:asciiTheme="majorHAnsi" w:hAnsiTheme="majorHAnsi" w:cstheme="majorHAnsi"/>
          <w:sz w:val="22"/>
          <w:szCs w:val="22"/>
        </w:rPr>
      </w:pPr>
    </w:p>
    <w:p w14:paraId="73733715" w14:textId="38AAE245" w:rsidR="00BE40B3" w:rsidRPr="003A2DB4" w:rsidRDefault="00BE40B3" w:rsidP="00BE40B3">
      <w:pPr>
        <w:jc w:val="both"/>
        <w:rPr>
          <w:rFonts w:asciiTheme="majorHAnsi" w:hAnsiTheme="majorHAnsi" w:cstheme="majorHAnsi"/>
          <w:b/>
          <w:sz w:val="22"/>
          <w:szCs w:val="22"/>
        </w:rPr>
      </w:pPr>
      <w:r w:rsidRPr="003A2DB4">
        <w:rPr>
          <w:rFonts w:asciiTheme="majorHAnsi" w:hAnsiTheme="majorHAnsi" w:cstheme="majorHAnsi"/>
          <w:b/>
          <w:color w:val="4472C4" w:themeColor="accent1"/>
          <w:sz w:val="22"/>
          <w:szCs w:val="22"/>
        </w:rPr>
        <w:t xml:space="preserve">Mariana </w:t>
      </w:r>
      <w:r w:rsidR="00E9218B" w:rsidRPr="003A2DB4">
        <w:rPr>
          <w:rFonts w:asciiTheme="majorHAnsi" w:hAnsiTheme="majorHAnsi" w:cstheme="majorHAnsi"/>
          <w:b/>
          <w:color w:val="4472C4" w:themeColor="accent1"/>
          <w:sz w:val="22"/>
          <w:szCs w:val="22"/>
        </w:rPr>
        <w:t>Alem</w:t>
      </w:r>
    </w:p>
    <w:p w14:paraId="130C838A" w14:textId="309C4A06" w:rsidR="00BE40B3" w:rsidRPr="003A2DB4" w:rsidRDefault="00BE40B3" w:rsidP="00BE40B3">
      <w:pPr>
        <w:jc w:val="both"/>
        <w:rPr>
          <w:rFonts w:asciiTheme="majorHAnsi" w:hAnsiTheme="majorHAnsi" w:cstheme="majorHAnsi"/>
          <w:sz w:val="22"/>
          <w:szCs w:val="22"/>
        </w:rPr>
      </w:pPr>
      <w:r w:rsidRPr="003A2DB4">
        <w:rPr>
          <w:rFonts w:asciiTheme="majorHAnsi" w:hAnsiTheme="majorHAnsi" w:cstheme="majorHAnsi"/>
          <w:sz w:val="22"/>
          <w:szCs w:val="22"/>
        </w:rPr>
        <w:t xml:space="preserve">Roberto, </w:t>
      </w:r>
      <w:r w:rsidR="008C3890" w:rsidRPr="003A2DB4">
        <w:rPr>
          <w:rFonts w:asciiTheme="majorHAnsi" w:hAnsiTheme="majorHAnsi" w:cstheme="majorHAnsi"/>
          <w:sz w:val="22"/>
          <w:szCs w:val="22"/>
        </w:rPr>
        <w:t>¿</w:t>
      </w:r>
      <w:r w:rsidRPr="003A2DB4">
        <w:rPr>
          <w:rFonts w:asciiTheme="majorHAnsi" w:hAnsiTheme="majorHAnsi" w:cstheme="majorHAnsi"/>
          <w:sz w:val="22"/>
          <w:szCs w:val="22"/>
        </w:rPr>
        <w:t>podrías ampliar esto de cambiar la manera de hacer investigación?</w:t>
      </w:r>
    </w:p>
    <w:p w14:paraId="621F1036" w14:textId="050B81CE" w:rsidR="00BE40B3" w:rsidRPr="003A2DB4" w:rsidRDefault="00BE40B3" w:rsidP="00BE40B3">
      <w:pPr>
        <w:jc w:val="both"/>
        <w:rPr>
          <w:rFonts w:asciiTheme="majorHAnsi" w:hAnsiTheme="majorHAnsi" w:cstheme="majorHAnsi"/>
          <w:b/>
          <w:sz w:val="22"/>
          <w:szCs w:val="22"/>
        </w:rPr>
      </w:pPr>
      <w:r w:rsidRPr="003A2DB4">
        <w:rPr>
          <w:rFonts w:asciiTheme="majorHAnsi" w:hAnsiTheme="majorHAnsi" w:cstheme="majorHAnsi"/>
          <w:b/>
          <w:color w:val="4472C4" w:themeColor="accent1"/>
          <w:sz w:val="22"/>
          <w:szCs w:val="22"/>
        </w:rPr>
        <w:lastRenderedPageBreak/>
        <w:t>Roberto</w:t>
      </w:r>
      <w:r w:rsidRPr="003A2DB4">
        <w:rPr>
          <w:rFonts w:asciiTheme="majorHAnsi" w:hAnsiTheme="majorHAnsi" w:cstheme="majorHAnsi"/>
          <w:b/>
          <w:sz w:val="22"/>
          <w:szCs w:val="22"/>
        </w:rPr>
        <w:t xml:space="preserve"> </w:t>
      </w:r>
      <w:r w:rsidR="00E9218B" w:rsidRPr="003A2DB4">
        <w:rPr>
          <w:rFonts w:asciiTheme="majorHAnsi" w:hAnsiTheme="majorHAnsi" w:cstheme="majorHAnsi"/>
          <w:b/>
          <w:color w:val="4472C4" w:themeColor="accent1"/>
          <w:sz w:val="22"/>
          <w:szCs w:val="22"/>
        </w:rPr>
        <w:t>Ugas</w:t>
      </w:r>
    </w:p>
    <w:p w14:paraId="5CBDC19B" w14:textId="55E343BA" w:rsidR="00BE40B3" w:rsidRPr="003A2DB4" w:rsidRDefault="00BE40B3" w:rsidP="00BE40B3">
      <w:pPr>
        <w:jc w:val="both"/>
        <w:rPr>
          <w:rFonts w:asciiTheme="majorHAnsi" w:hAnsiTheme="majorHAnsi" w:cstheme="majorHAnsi"/>
          <w:sz w:val="22"/>
          <w:szCs w:val="22"/>
        </w:rPr>
      </w:pPr>
      <w:r w:rsidRPr="003A2DB4">
        <w:rPr>
          <w:rFonts w:asciiTheme="majorHAnsi" w:hAnsiTheme="majorHAnsi" w:cstheme="majorHAnsi"/>
          <w:sz w:val="22"/>
          <w:szCs w:val="22"/>
        </w:rPr>
        <w:t>Me refiero, por ejemplo, a investigación con mirada más integral diferente a la dividida por áreas del conocimiento, investigación participativa en lugar de transferencia de tecnología, etc. Aunque para nosotros es normal</w:t>
      </w:r>
      <w:r w:rsidR="008C3890" w:rsidRPr="003A2DB4">
        <w:rPr>
          <w:rFonts w:asciiTheme="majorHAnsi" w:hAnsiTheme="majorHAnsi" w:cstheme="majorHAnsi"/>
          <w:sz w:val="22"/>
          <w:szCs w:val="22"/>
        </w:rPr>
        <w:t>,</w:t>
      </w:r>
      <w:r w:rsidRPr="003A2DB4">
        <w:rPr>
          <w:rFonts w:asciiTheme="majorHAnsi" w:hAnsiTheme="majorHAnsi" w:cstheme="majorHAnsi"/>
          <w:sz w:val="22"/>
          <w:szCs w:val="22"/>
        </w:rPr>
        <w:t xml:space="preserve"> en el mundo de la investigación la mirada sigue dividiendo la realidad en compartimientos.</w:t>
      </w:r>
    </w:p>
    <w:p w14:paraId="76B936EA" w14:textId="77777777" w:rsidR="00BE40B3" w:rsidRPr="003A2DB4" w:rsidRDefault="00BE40B3" w:rsidP="00BE40B3">
      <w:pPr>
        <w:jc w:val="both"/>
        <w:rPr>
          <w:rFonts w:asciiTheme="majorHAnsi" w:hAnsiTheme="majorHAnsi" w:cstheme="majorHAnsi"/>
          <w:sz w:val="22"/>
          <w:szCs w:val="22"/>
        </w:rPr>
      </w:pPr>
    </w:p>
    <w:p w14:paraId="3A7CA685" w14:textId="257F8019" w:rsidR="00BE40B3" w:rsidRPr="003A2DB4" w:rsidRDefault="00BE40B3" w:rsidP="00BE40B3">
      <w:pPr>
        <w:jc w:val="both"/>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 xml:space="preserve">María Omonte </w:t>
      </w:r>
    </w:p>
    <w:p w14:paraId="5B0D0B5D" w14:textId="77777777" w:rsidR="00BE40B3" w:rsidRPr="003A2DB4" w:rsidRDefault="00BE40B3" w:rsidP="00BE40B3">
      <w:pPr>
        <w:jc w:val="both"/>
        <w:rPr>
          <w:rFonts w:asciiTheme="majorHAnsi" w:hAnsiTheme="majorHAnsi" w:cstheme="majorHAnsi"/>
          <w:sz w:val="22"/>
          <w:szCs w:val="22"/>
        </w:rPr>
      </w:pPr>
      <w:r w:rsidRPr="003A2DB4">
        <w:rPr>
          <w:rFonts w:asciiTheme="majorHAnsi" w:hAnsiTheme="majorHAnsi" w:cstheme="majorHAnsi"/>
          <w:sz w:val="22"/>
          <w:szCs w:val="22"/>
        </w:rPr>
        <w:t>Y ciertamente Roberto, lo que dices tiene mucho que ver con las políticas y enfoques institucionales donde están insertos los proyectos.</w:t>
      </w:r>
    </w:p>
    <w:p w14:paraId="1E79E0D4" w14:textId="77777777" w:rsidR="00BE40B3" w:rsidRPr="003A2DB4" w:rsidRDefault="00BE40B3" w:rsidP="00BE40B3">
      <w:pPr>
        <w:jc w:val="both"/>
        <w:rPr>
          <w:rFonts w:asciiTheme="majorHAnsi" w:hAnsiTheme="majorHAnsi" w:cstheme="majorHAnsi"/>
          <w:sz w:val="22"/>
          <w:szCs w:val="22"/>
        </w:rPr>
      </w:pPr>
    </w:p>
    <w:p w14:paraId="44B2EA06" w14:textId="765DAA31" w:rsidR="00BE40B3" w:rsidRPr="003A2DB4" w:rsidRDefault="00BE40B3" w:rsidP="00BE40B3">
      <w:pPr>
        <w:jc w:val="both"/>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 xml:space="preserve">Tito Villaroel </w:t>
      </w:r>
    </w:p>
    <w:p w14:paraId="18745839" w14:textId="709B469C" w:rsidR="00BE40B3" w:rsidRPr="003A2DB4" w:rsidRDefault="00065DF6" w:rsidP="00BE40B3">
      <w:pPr>
        <w:jc w:val="both"/>
        <w:rPr>
          <w:rFonts w:asciiTheme="majorHAnsi" w:hAnsiTheme="majorHAnsi" w:cstheme="majorHAnsi"/>
          <w:sz w:val="22"/>
          <w:szCs w:val="22"/>
        </w:rPr>
      </w:pPr>
      <w:r w:rsidRPr="003A2DB4">
        <w:rPr>
          <w:rFonts w:asciiTheme="majorHAnsi" w:hAnsiTheme="majorHAnsi" w:cstheme="majorHAnsi"/>
          <w:sz w:val="22"/>
          <w:szCs w:val="22"/>
        </w:rPr>
        <w:t xml:space="preserve">La construcción de la evidencia (investigación) debe ser ampliamente participativa y responder a una necesidad real, sólo de esa manera se logra apropiación social de la evidencia para que la incidencia política sea exitosa. </w:t>
      </w:r>
      <w:r w:rsidR="00BE40B3" w:rsidRPr="003A2DB4">
        <w:rPr>
          <w:rFonts w:asciiTheme="majorHAnsi" w:hAnsiTheme="majorHAnsi" w:cstheme="majorHAnsi"/>
          <w:sz w:val="22"/>
          <w:szCs w:val="22"/>
        </w:rPr>
        <w:t>Esto exige repensar en nuestros temas, formas y métodos de investigación, si es que queremos que nuestro trabajo contribuya a los cambios en las políticas p</w:t>
      </w:r>
      <w:r w:rsidR="008C3890" w:rsidRPr="003A2DB4">
        <w:rPr>
          <w:rFonts w:asciiTheme="majorHAnsi" w:hAnsiTheme="majorHAnsi" w:cstheme="majorHAnsi"/>
          <w:sz w:val="22"/>
          <w:szCs w:val="22"/>
        </w:rPr>
        <w:t>ú</w:t>
      </w:r>
      <w:r w:rsidR="00BE40B3" w:rsidRPr="003A2DB4">
        <w:rPr>
          <w:rFonts w:asciiTheme="majorHAnsi" w:hAnsiTheme="majorHAnsi" w:cstheme="majorHAnsi"/>
          <w:sz w:val="22"/>
          <w:szCs w:val="22"/>
        </w:rPr>
        <w:t>blicas hacia un mejor vivir.</w:t>
      </w:r>
    </w:p>
    <w:p w14:paraId="139E30B2" w14:textId="77777777" w:rsidR="00BE40B3" w:rsidRPr="003A2DB4" w:rsidRDefault="00BE40B3" w:rsidP="00BE40B3">
      <w:pPr>
        <w:jc w:val="both"/>
        <w:rPr>
          <w:rFonts w:asciiTheme="majorHAnsi" w:hAnsiTheme="majorHAnsi" w:cstheme="majorHAnsi"/>
          <w:sz w:val="22"/>
          <w:szCs w:val="22"/>
        </w:rPr>
      </w:pPr>
    </w:p>
    <w:p w14:paraId="7815D4EC" w14:textId="249EA711" w:rsidR="006C4C24" w:rsidRPr="003A2DB4" w:rsidRDefault="006C4C24" w:rsidP="006C4C24">
      <w:pPr>
        <w:rPr>
          <w:rFonts w:asciiTheme="majorHAnsi" w:hAnsiTheme="majorHAnsi" w:cstheme="majorHAnsi"/>
          <w:b/>
          <w:bCs/>
          <w:color w:val="4472C4" w:themeColor="accent1"/>
          <w:sz w:val="22"/>
        </w:rPr>
      </w:pPr>
      <w:r w:rsidRPr="003A2DB4">
        <w:rPr>
          <w:rFonts w:asciiTheme="majorHAnsi" w:hAnsiTheme="majorHAnsi" w:cstheme="majorHAnsi"/>
          <w:b/>
          <w:bCs/>
          <w:color w:val="4472C4" w:themeColor="accent1"/>
          <w:sz w:val="22"/>
        </w:rPr>
        <w:t>Manuel Rui</w:t>
      </w:r>
      <w:r w:rsidR="00184DCB" w:rsidRPr="003A2DB4">
        <w:rPr>
          <w:rFonts w:asciiTheme="majorHAnsi" w:hAnsiTheme="majorHAnsi" w:cstheme="majorHAnsi"/>
          <w:b/>
          <w:bCs/>
          <w:color w:val="4472C4" w:themeColor="accent1"/>
          <w:sz w:val="22"/>
        </w:rPr>
        <w:t>z</w:t>
      </w:r>
    </w:p>
    <w:p w14:paraId="78964CF4" w14:textId="43DB7571" w:rsidR="006C4C24" w:rsidRPr="003A2DB4" w:rsidRDefault="006C4C24" w:rsidP="006C4C24">
      <w:pPr>
        <w:jc w:val="both"/>
        <w:rPr>
          <w:rFonts w:asciiTheme="majorHAnsi" w:hAnsiTheme="majorHAnsi" w:cstheme="majorHAnsi"/>
          <w:sz w:val="22"/>
          <w:szCs w:val="22"/>
        </w:rPr>
      </w:pPr>
      <w:r w:rsidRPr="003A2DB4">
        <w:rPr>
          <w:rFonts w:asciiTheme="majorHAnsi" w:hAnsiTheme="majorHAnsi" w:cstheme="majorHAnsi"/>
          <w:sz w:val="22"/>
          <w:szCs w:val="22"/>
        </w:rPr>
        <w:t xml:space="preserve">La incidencia política tiene sus contornos, para fines prácticos, en aquello que se hace en los espacios estatales/públicos. Pero como resaltó Roberto, es claro que el espacio para propiciar cambios y transiciones es bastante más extenso y ofrece muchas otras oportunidades. Me parece, de lo que he podido estudiar un poco, que la incidencia (a secas) y la "influencia" son básicamente todo lo que queda fuera de la incidencia política propiamente, entiendo además que para esta ultima las acciones influencia pueden ser también relevantes: </w:t>
      </w:r>
      <w:r w:rsidR="00065DF6" w:rsidRPr="003A2DB4">
        <w:rPr>
          <w:rFonts w:asciiTheme="majorHAnsi" w:hAnsiTheme="majorHAnsi" w:cstheme="majorHAnsi"/>
          <w:sz w:val="22"/>
          <w:szCs w:val="22"/>
        </w:rPr>
        <w:t>la incidencia política</w:t>
      </w:r>
      <w:r w:rsidRPr="003A2DB4">
        <w:rPr>
          <w:rFonts w:asciiTheme="majorHAnsi" w:hAnsiTheme="majorHAnsi" w:cstheme="majorHAnsi"/>
          <w:sz w:val="22"/>
          <w:szCs w:val="22"/>
        </w:rPr>
        <w:t xml:space="preserve"> si se quiere, es una suerte de sub conjunto de la "influencia" en general. Como decía, el tema no es matemático, pero a lo mejor esta manera de verlo ayuda un poco a la claridad.</w:t>
      </w:r>
    </w:p>
    <w:p w14:paraId="39132A25" w14:textId="77777777" w:rsidR="006C4C24" w:rsidRPr="003A2DB4" w:rsidRDefault="006C4C24" w:rsidP="006C4C24">
      <w:pPr>
        <w:rPr>
          <w:rFonts w:asciiTheme="majorHAnsi" w:hAnsiTheme="majorHAnsi" w:cstheme="majorHAnsi"/>
          <w:sz w:val="22"/>
          <w:szCs w:val="22"/>
        </w:rPr>
      </w:pPr>
    </w:p>
    <w:p w14:paraId="2F44B0DF" w14:textId="77777777" w:rsidR="006C4C24" w:rsidRPr="003A2DB4" w:rsidRDefault="006C4C24" w:rsidP="006C4C24">
      <w:pPr>
        <w:rPr>
          <w:rFonts w:asciiTheme="majorHAnsi" w:hAnsiTheme="majorHAnsi" w:cstheme="majorHAnsi"/>
          <w:color w:val="4472C4" w:themeColor="accent1"/>
          <w:sz w:val="22"/>
          <w:szCs w:val="22"/>
        </w:rPr>
      </w:pPr>
      <w:r w:rsidRPr="003A2DB4">
        <w:rPr>
          <w:rFonts w:asciiTheme="majorHAnsi" w:hAnsiTheme="majorHAnsi" w:cstheme="majorHAnsi"/>
          <w:b/>
          <w:bCs/>
          <w:color w:val="4472C4" w:themeColor="accent1"/>
          <w:sz w:val="22"/>
          <w:szCs w:val="22"/>
        </w:rPr>
        <w:t>Pedro Oyarzún</w:t>
      </w:r>
      <w:r w:rsidRPr="003A2DB4">
        <w:rPr>
          <w:rFonts w:asciiTheme="majorHAnsi" w:hAnsiTheme="majorHAnsi" w:cstheme="majorHAnsi"/>
          <w:color w:val="4472C4" w:themeColor="accent1"/>
          <w:sz w:val="22"/>
          <w:szCs w:val="22"/>
        </w:rPr>
        <w:t> </w:t>
      </w:r>
    </w:p>
    <w:p w14:paraId="79423645" w14:textId="1201BEC7" w:rsidR="006C4C24" w:rsidRPr="003A2DB4" w:rsidRDefault="006C4C24" w:rsidP="006C4C24">
      <w:pPr>
        <w:jc w:val="both"/>
        <w:rPr>
          <w:rFonts w:asciiTheme="majorHAnsi" w:hAnsiTheme="majorHAnsi" w:cstheme="majorHAnsi"/>
          <w:sz w:val="22"/>
          <w:szCs w:val="22"/>
        </w:rPr>
      </w:pPr>
      <w:r w:rsidRPr="003A2DB4">
        <w:rPr>
          <w:rFonts w:asciiTheme="majorHAnsi" w:hAnsiTheme="majorHAnsi" w:cstheme="majorHAnsi"/>
          <w:sz w:val="22"/>
          <w:szCs w:val="22"/>
        </w:rPr>
        <w:t>Deberíamos poder diferenciar entre incidencia e influencia. Se est</w:t>
      </w:r>
      <w:r w:rsidR="008C3890" w:rsidRPr="003A2DB4">
        <w:rPr>
          <w:rFonts w:asciiTheme="majorHAnsi" w:hAnsiTheme="majorHAnsi" w:cstheme="majorHAnsi"/>
          <w:sz w:val="22"/>
          <w:szCs w:val="22"/>
        </w:rPr>
        <w:t>á</w:t>
      </w:r>
      <w:r w:rsidRPr="003A2DB4">
        <w:rPr>
          <w:rFonts w:asciiTheme="majorHAnsi" w:hAnsiTheme="majorHAnsi" w:cstheme="majorHAnsi"/>
          <w:sz w:val="22"/>
          <w:szCs w:val="22"/>
        </w:rPr>
        <w:t xml:space="preserve"> usando en forma indiferenciada y no ayuda a la claridad de nuestros roles.</w:t>
      </w:r>
    </w:p>
    <w:p w14:paraId="74A21416" w14:textId="77777777" w:rsidR="007B7937" w:rsidRPr="003A2DB4" w:rsidRDefault="007B7937" w:rsidP="006C4C24">
      <w:pPr>
        <w:rPr>
          <w:rFonts w:asciiTheme="majorHAnsi" w:hAnsiTheme="majorHAnsi" w:cstheme="majorHAnsi"/>
          <w:sz w:val="22"/>
          <w:szCs w:val="22"/>
        </w:rPr>
      </w:pPr>
    </w:p>
    <w:p w14:paraId="08E9802A" w14:textId="77777777" w:rsidR="006C4C24" w:rsidRPr="003A2DB4" w:rsidRDefault="006C4C24" w:rsidP="006C4C24">
      <w:pPr>
        <w:rPr>
          <w:rFonts w:asciiTheme="majorHAnsi" w:hAnsiTheme="majorHAnsi" w:cstheme="majorHAnsi"/>
          <w:color w:val="4472C4" w:themeColor="accent1"/>
          <w:sz w:val="22"/>
          <w:szCs w:val="22"/>
        </w:rPr>
      </w:pPr>
      <w:r w:rsidRPr="003A2DB4">
        <w:rPr>
          <w:rFonts w:asciiTheme="majorHAnsi" w:hAnsiTheme="majorHAnsi" w:cstheme="majorHAnsi"/>
          <w:b/>
          <w:bCs/>
          <w:color w:val="4472C4" w:themeColor="accent1"/>
          <w:sz w:val="22"/>
          <w:szCs w:val="22"/>
        </w:rPr>
        <w:t>Steven Vanek</w:t>
      </w:r>
      <w:r w:rsidRPr="003A2DB4">
        <w:rPr>
          <w:rFonts w:asciiTheme="majorHAnsi" w:hAnsiTheme="majorHAnsi" w:cstheme="majorHAnsi"/>
          <w:color w:val="4472C4" w:themeColor="accent1"/>
          <w:sz w:val="22"/>
          <w:szCs w:val="22"/>
        </w:rPr>
        <w:t> </w:t>
      </w:r>
    </w:p>
    <w:p w14:paraId="00E67B97" w14:textId="4B74BD37" w:rsidR="006C4C24" w:rsidRPr="003A2DB4" w:rsidRDefault="006C4C24" w:rsidP="007B7937">
      <w:pPr>
        <w:jc w:val="both"/>
        <w:rPr>
          <w:rFonts w:asciiTheme="majorHAnsi" w:hAnsiTheme="majorHAnsi" w:cstheme="majorHAnsi"/>
          <w:sz w:val="22"/>
          <w:szCs w:val="22"/>
        </w:rPr>
      </w:pPr>
      <w:r w:rsidRPr="003A2DB4">
        <w:rPr>
          <w:rFonts w:asciiTheme="majorHAnsi" w:hAnsiTheme="majorHAnsi" w:cstheme="majorHAnsi"/>
          <w:sz w:val="22"/>
          <w:szCs w:val="22"/>
        </w:rPr>
        <w:t>Qui</w:t>
      </w:r>
      <w:r w:rsidR="00D21B90" w:rsidRPr="003A2DB4">
        <w:rPr>
          <w:rFonts w:asciiTheme="majorHAnsi" w:hAnsiTheme="majorHAnsi" w:cstheme="majorHAnsi"/>
          <w:sz w:val="22"/>
          <w:szCs w:val="22"/>
        </w:rPr>
        <w:t>siera</w:t>
      </w:r>
      <w:r w:rsidRPr="003A2DB4">
        <w:rPr>
          <w:rFonts w:asciiTheme="majorHAnsi" w:hAnsiTheme="majorHAnsi" w:cstheme="majorHAnsi"/>
          <w:sz w:val="22"/>
          <w:szCs w:val="22"/>
        </w:rPr>
        <w:t xml:space="preserve"> entender brevemente el concepto de "</w:t>
      </w:r>
      <w:r w:rsidR="007B7937" w:rsidRPr="003A2DB4">
        <w:rPr>
          <w:rFonts w:asciiTheme="majorHAnsi" w:hAnsiTheme="majorHAnsi" w:cstheme="majorHAnsi"/>
          <w:sz w:val="22"/>
          <w:szCs w:val="22"/>
        </w:rPr>
        <w:t>transiciones</w:t>
      </w:r>
      <w:r w:rsidR="00BF7B68" w:rsidRPr="003A2DB4">
        <w:rPr>
          <w:rFonts w:asciiTheme="majorHAnsi" w:hAnsiTheme="majorHAnsi" w:cstheme="majorHAnsi"/>
          <w:sz w:val="22"/>
          <w:szCs w:val="22"/>
        </w:rPr>
        <w:t xml:space="preserve"> blindadas"</w:t>
      </w:r>
      <w:r w:rsidR="00D21B90" w:rsidRPr="003A2DB4">
        <w:rPr>
          <w:rFonts w:asciiTheme="majorHAnsi" w:hAnsiTheme="majorHAnsi" w:cstheme="majorHAnsi"/>
          <w:sz w:val="22"/>
          <w:szCs w:val="22"/>
        </w:rPr>
        <w:t>.</w:t>
      </w:r>
    </w:p>
    <w:p w14:paraId="25200967" w14:textId="77777777" w:rsidR="007B7937" w:rsidRPr="003A2DB4" w:rsidRDefault="007B7937" w:rsidP="006C4C24">
      <w:pPr>
        <w:rPr>
          <w:rFonts w:asciiTheme="majorHAnsi" w:hAnsiTheme="majorHAnsi" w:cstheme="majorHAnsi"/>
          <w:sz w:val="22"/>
          <w:szCs w:val="22"/>
        </w:rPr>
      </w:pPr>
    </w:p>
    <w:p w14:paraId="59157B13" w14:textId="77777777" w:rsidR="006C4C24" w:rsidRPr="003A2DB4" w:rsidRDefault="006C4C24" w:rsidP="004B6D83">
      <w:pPr>
        <w:ind w:firstLine="720"/>
        <w:rPr>
          <w:rFonts w:asciiTheme="majorHAnsi" w:hAnsiTheme="majorHAnsi" w:cstheme="majorHAnsi"/>
          <w:color w:val="4472C4" w:themeColor="accent1"/>
          <w:sz w:val="22"/>
          <w:szCs w:val="22"/>
        </w:rPr>
      </w:pPr>
      <w:r w:rsidRPr="003A2DB4">
        <w:rPr>
          <w:rFonts w:asciiTheme="majorHAnsi" w:hAnsiTheme="majorHAnsi" w:cstheme="majorHAnsi"/>
          <w:b/>
          <w:bCs/>
          <w:color w:val="4472C4" w:themeColor="accent1"/>
          <w:sz w:val="22"/>
          <w:szCs w:val="22"/>
        </w:rPr>
        <w:t>Manuel Ruiz</w:t>
      </w:r>
      <w:r w:rsidRPr="003A2DB4">
        <w:rPr>
          <w:rFonts w:asciiTheme="majorHAnsi" w:hAnsiTheme="majorHAnsi" w:cstheme="majorHAnsi"/>
          <w:color w:val="4472C4" w:themeColor="accent1"/>
          <w:sz w:val="22"/>
          <w:szCs w:val="22"/>
        </w:rPr>
        <w:t> </w:t>
      </w:r>
    </w:p>
    <w:p w14:paraId="281F7842" w14:textId="533F995C" w:rsidR="006C4C24" w:rsidRPr="003A2DB4" w:rsidRDefault="006C4C24" w:rsidP="004B6D83">
      <w:pPr>
        <w:ind w:left="720"/>
        <w:jc w:val="both"/>
        <w:rPr>
          <w:rFonts w:asciiTheme="majorHAnsi" w:hAnsiTheme="majorHAnsi" w:cstheme="majorHAnsi"/>
          <w:sz w:val="22"/>
          <w:szCs w:val="22"/>
        </w:rPr>
      </w:pPr>
      <w:r w:rsidRPr="003A2DB4">
        <w:rPr>
          <w:rFonts w:asciiTheme="majorHAnsi" w:hAnsiTheme="majorHAnsi" w:cstheme="majorHAnsi"/>
          <w:sz w:val="22"/>
          <w:szCs w:val="22"/>
        </w:rPr>
        <w:t>Lo que quería resaltar es que a veces miramos nuestras actividades un tanto aisladas de retos muy profundos y problemas estructurales que no necesariamente integramos a la conversación y el análisis. Por ejemplo, intuyo que la corrupción, migración y el clientelismo son desafíos muy serios pero que no necesariamente veo -tal vez es mi percepción</w:t>
      </w:r>
      <w:r w:rsidR="00BF7B68" w:rsidRPr="003A2DB4">
        <w:rPr>
          <w:rFonts w:asciiTheme="majorHAnsi" w:hAnsiTheme="majorHAnsi" w:cstheme="majorHAnsi"/>
          <w:sz w:val="22"/>
          <w:szCs w:val="22"/>
        </w:rPr>
        <w:t xml:space="preserve"> – integrados. E</w:t>
      </w:r>
      <w:r w:rsidRPr="003A2DB4">
        <w:rPr>
          <w:rFonts w:asciiTheme="majorHAnsi" w:hAnsiTheme="majorHAnsi" w:cstheme="majorHAnsi"/>
          <w:sz w:val="22"/>
          <w:szCs w:val="22"/>
        </w:rPr>
        <w:t>n ese sentido planteaba si es posible (creo que no lo es) impulsar transiciones serias y robustas, y cambios transformativos, como si estuvieran "blindad</w:t>
      </w:r>
      <w:r w:rsidR="00D21B90" w:rsidRPr="003A2DB4">
        <w:rPr>
          <w:rFonts w:asciiTheme="majorHAnsi" w:hAnsiTheme="majorHAnsi" w:cstheme="majorHAnsi"/>
          <w:sz w:val="22"/>
          <w:szCs w:val="22"/>
        </w:rPr>
        <w:t>o</w:t>
      </w:r>
      <w:r w:rsidRPr="003A2DB4">
        <w:rPr>
          <w:rFonts w:asciiTheme="majorHAnsi" w:hAnsiTheme="majorHAnsi" w:cstheme="majorHAnsi"/>
          <w:sz w:val="22"/>
          <w:szCs w:val="22"/>
        </w:rPr>
        <w:t xml:space="preserve">s" de estos problemas. </w:t>
      </w:r>
    </w:p>
    <w:p w14:paraId="5A5550CB" w14:textId="77777777" w:rsidR="006C4C24" w:rsidRPr="003A2DB4" w:rsidRDefault="006C4C24" w:rsidP="00164C87">
      <w:pPr>
        <w:rPr>
          <w:rFonts w:asciiTheme="majorHAnsi" w:hAnsiTheme="majorHAnsi" w:cstheme="majorHAnsi"/>
          <w:sz w:val="22"/>
          <w:szCs w:val="22"/>
        </w:rPr>
      </w:pPr>
    </w:p>
    <w:p w14:paraId="16096D44" w14:textId="77777777" w:rsidR="0061145D" w:rsidRPr="003A2DB4" w:rsidRDefault="0061145D" w:rsidP="0061145D">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Alejandro Bonifacio </w:t>
      </w:r>
    </w:p>
    <w:p w14:paraId="02B1844D" w14:textId="69E0EABD" w:rsidR="0061145D" w:rsidRPr="003A2DB4" w:rsidRDefault="0061145D" w:rsidP="0061145D">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En Bolivia hay gobiernos locales se han declarado </w:t>
      </w:r>
      <w:r w:rsidR="00D21B90" w:rsidRPr="003A2DB4">
        <w:rPr>
          <w:rFonts w:asciiTheme="majorHAnsi" w:hAnsiTheme="majorHAnsi" w:cstheme="majorHAnsi"/>
          <w:bCs/>
          <w:color w:val="000000" w:themeColor="text1"/>
          <w:sz w:val="22"/>
          <w:szCs w:val="22"/>
        </w:rPr>
        <w:t xml:space="preserve">como </w:t>
      </w:r>
      <w:r w:rsidRPr="003A2DB4">
        <w:rPr>
          <w:rFonts w:asciiTheme="majorHAnsi" w:hAnsiTheme="majorHAnsi" w:cstheme="majorHAnsi"/>
          <w:bCs/>
          <w:color w:val="000000" w:themeColor="text1"/>
          <w:sz w:val="22"/>
          <w:szCs w:val="22"/>
        </w:rPr>
        <w:t>Municipio Ecológico (probablemente alguna incidencia)</w:t>
      </w:r>
      <w:r w:rsidR="00D21B90"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sin embargo, en sus acciones no contempla</w:t>
      </w:r>
      <w:r w:rsidR="00D21B90"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 xml:space="preserve"> o no alienta</w:t>
      </w:r>
      <w:r w:rsidR="00D21B90"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 xml:space="preserve"> las prácticas agroecológicas en</w:t>
      </w:r>
      <w:r w:rsidR="00D21B90" w:rsidRPr="003A2DB4">
        <w:rPr>
          <w:rFonts w:asciiTheme="majorHAnsi" w:hAnsiTheme="majorHAnsi" w:cstheme="majorHAnsi"/>
          <w:bCs/>
          <w:color w:val="000000" w:themeColor="text1"/>
          <w:sz w:val="22"/>
          <w:szCs w:val="22"/>
        </w:rPr>
        <w:t xml:space="preserve"> su</w:t>
      </w:r>
      <w:r w:rsidRPr="003A2DB4">
        <w:rPr>
          <w:rFonts w:asciiTheme="majorHAnsi" w:hAnsiTheme="majorHAnsi" w:cstheme="majorHAnsi"/>
          <w:bCs/>
          <w:color w:val="000000" w:themeColor="text1"/>
          <w:sz w:val="22"/>
          <w:szCs w:val="22"/>
        </w:rPr>
        <w:t xml:space="preserve"> área de jurisdicción. Cómo podríamos incidir en esa parte de poner en práctica y acción</w:t>
      </w:r>
      <w:r w:rsidR="00D21B90" w:rsidRPr="003A2DB4">
        <w:rPr>
          <w:rFonts w:asciiTheme="majorHAnsi" w:hAnsiTheme="majorHAnsi" w:cstheme="majorHAnsi"/>
          <w:bCs/>
          <w:color w:val="000000" w:themeColor="text1"/>
          <w:sz w:val="22"/>
          <w:szCs w:val="22"/>
        </w:rPr>
        <w:t>.</w:t>
      </w:r>
    </w:p>
    <w:p w14:paraId="3BA727C4" w14:textId="77777777" w:rsidR="00DB067D" w:rsidRPr="003A2DB4" w:rsidRDefault="00DB067D" w:rsidP="0061145D">
      <w:pPr>
        <w:jc w:val="both"/>
        <w:rPr>
          <w:rFonts w:asciiTheme="majorHAnsi" w:hAnsiTheme="majorHAnsi" w:cstheme="majorHAnsi"/>
          <w:bCs/>
          <w:color w:val="000000" w:themeColor="text1"/>
          <w:sz w:val="22"/>
          <w:szCs w:val="22"/>
        </w:rPr>
      </w:pPr>
    </w:p>
    <w:p w14:paraId="0188DB08" w14:textId="77777777" w:rsidR="0061145D" w:rsidRPr="003A2DB4" w:rsidRDefault="0061145D" w:rsidP="0061145D">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Ross Borja </w:t>
      </w:r>
    </w:p>
    <w:p w14:paraId="7A476EDC" w14:textId="5DD6698E" w:rsidR="0061145D" w:rsidRPr="003A2DB4" w:rsidRDefault="0061145D" w:rsidP="0061145D">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lastRenderedPageBreak/>
        <w:t xml:space="preserve">Debe haber una diferencia entre influenciar y los niveles en los cuales política y éticamente correcto se trata de influenciar. No se debe confundir la </w:t>
      </w:r>
      <w:r w:rsidR="00D21B90" w:rsidRPr="003A2DB4">
        <w:rPr>
          <w:rFonts w:asciiTheme="majorHAnsi" w:hAnsiTheme="majorHAnsi" w:cstheme="majorHAnsi"/>
          <w:bCs/>
          <w:color w:val="000000" w:themeColor="text1"/>
          <w:sz w:val="22"/>
          <w:szCs w:val="22"/>
        </w:rPr>
        <w:t>i</w:t>
      </w:r>
      <w:r w:rsidRPr="003A2DB4">
        <w:rPr>
          <w:rFonts w:asciiTheme="majorHAnsi" w:hAnsiTheme="majorHAnsi" w:cstheme="majorHAnsi"/>
          <w:bCs/>
          <w:color w:val="000000" w:themeColor="text1"/>
          <w:sz w:val="22"/>
          <w:szCs w:val="22"/>
        </w:rPr>
        <w:t>ncidencia política con la consecución de un objetivo. Para las organizaciones de investigación influenciar el debate y proveer evidencia debería estar sujeta a un plan o programación que sea transparente en la arquitectura del proyecto.</w:t>
      </w:r>
    </w:p>
    <w:p w14:paraId="2174ED87" w14:textId="77777777" w:rsidR="0061145D" w:rsidRPr="003A2DB4" w:rsidRDefault="0061145D" w:rsidP="0061145D">
      <w:pPr>
        <w:jc w:val="both"/>
        <w:rPr>
          <w:rFonts w:asciiTheme="majorHAnsi" w:hAnsiTheme="majorHAnsi" w:cstheme="majorHAnsi"/>
          <w:bCs/>
          <w:color w:val="000000" w:themeColor="text1"/>
          <w:sz w:val="22"/>
          <w:szCs w:val="22"/>
        </w:rPr>
      </w:pPr>
    </w:p>
    <w:p w14:paraId="1DC91FF3" w14:textId="77777777" w:rsidR="0061145D" w:rsidRPr="003A2DB4" w:rsidRDefault="0061145D" w:rsidP="0061145D">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47DB60D4" w14:textId="7D1003CF" w:rsidR="0061145D" w:rsidRPr="003A2DB4" w:rsidRDefault="0061145D" w:rsidP="0061145D">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Es interesante el análisis sobre un </w:t>
      </w:r>
      <w:r w:rsidR="00D21B90"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think tank</w:t>
      </w:r>
      <w:r w:rsidR="00D21B90"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con relevancia especial a niveles más grandes como nacional e internacional porque muchas veces el instinto de proyectos, a mi modo de ver, es que la escala de distrito o d</w:t>
      </w:r>
      <w:r w:rsidR="00D21B90" w:rsidRPr="003A2DB4">
        <w:rPr>
          <w:rFonts w:asciiTheme="majorHAnsi" w:hAnsiTheme="majorHAnsi" w:cstheme="majorHAnsi"/>
          <w:bCs/>
          <w:color w:val="000000" w:themeColor="text1"/>
          <w:sz w:val="22"/>
          <w:szCs w:val="22"/>
        </w:rPr>
        <w:t>epartamento</w:t>
      </w:r>
      <w:r w:rsidRPr="003A2DB4">
        <w:rPr>
          <w:rFonts w:asciiTheme="majorHAnsi" w:hAnsiTheme="majorHAnsi" w:cstheme="majorHAnsi"/>
          <w:bCs/>
          <w:color w:val="000000" w:themeColor="text1"/>
          <w:sz w:val="22"/>
          <w:szCs w:val="22"/>
        </w:rPr>
        <w:t xml:space="preserve">/región/provincia es </w:t>
      </w:r>
      <w:r w:rsidR="00D21B90" w:rsidRPr="003A2DB4">
        <w:rPr>
          <w:rFonts w:asciiTheme="majorHAnsi" w:hAnsiTheme="majorHAnsi" w:cstheme="majorHAnsi"/>
          <w:bCs/>
          <w:color w:val="000000" w:themeColor="text1"/>
          <w:sz w:val="22"/>
          <w:szCs w:val="22"/>
        </w:rPr>
        <w:t xml:space="preserve">en </w:t>
      </w:r>
      <w:r w:rsidRPr="003A2DB4">
        <w:rPr>
          <w:rFonts w:asciiTheme="majorHAnsi" w:hAnsiTheme="majorHAnsi" w:cstheme="majorHAnsi"/>
          <w:bCs/>
          <w:color w:val="000000" w:themeColor="text1"/>
          <w:sz w:val="22"/>
          <w:szCs w:val="22"/>
        </w:rPr>
        <w:t>donde puede aparecer oportunidades, sujeto a las limitaciones de instituciones que se describió al principio de la charla</w:t>
      </w:r>
      <w:r w:rsidR="00D21B90" w:rsidRPr="003A2DB4">
        <w:rPr>
          <w:rFonts w:asciiTheme="majorHAnsi" w:hAnsiTheme="majorHAnsi" w:cstheme="majorHAnsi"/>
          <w:bCs/>
          <w:color w:val="000000" w:themeColor="text1"/>
          <w:sz w:val="22"/>
          <w:szCs w:val="22"/>
        </w:rPr>
        <w:t>,</w:t>
      </w:r>
    </w:p>
    <w:p w14:paraId="461E7DA8" w14:textId="77777777" w:rsidR="0061145D" w:rsidRPr="003A2DB4" w:rsidRDefault="0061145D" w:rsidP="0061145D">
      <w:pPr>
        <w:jc w:val="both"/>
        <w:rPr>
          <w:rFonts w:asciiTheme="majorHAnsi" w:hAnsiTheme="majorHAnsi" w:cstheme="majorHAnsi"/>
          <w:bCs/>
          <w:color w:val="000000" w:themeColor="text1"/>
          <w:sz w:val="22"/>
          <w:szCs w:val="22"/>
        </w:rPr>
      </w:pPr>
    </w:p>
    <w:p w14:paraId="1AC76B4D" w14:textId="77777777" w:rsidR="0061145D" w:rsidRPr="003A2DB4" w:rsidRDefault="0061145D" w:rsidP="009362C6">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Manuel Ruiz </w:t>
      </w:r>
    </w:p>
    <w:p w14:paraId="6F6C3792" w14:textId="77777777" w:rsidR="0061145D" w:rsidRPr="003A2DB4" w:rsidRDefault="0061145D" w:rsidP="009362C6">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De acuerdo Steven. Es una idea por explorar: ciertamente, las ideas, visiones, miradas de cada organización pueden variar mucho, pero me parece que hay mensajes y narrativas comunes que podrían presentarse de forma robusta con una suerte de "endoso" o respaldo (no consenso propiamente) de la CdP.</w:t>
      </w:r>
    </w:p>
    <w:p w14:paraId="259CCAA3" w14:textId="77777777" w:rsidR="0061145D" w:rsidRPr="003A2DB4" w:rsidRDefault="0061145D" w:rsidP="0061145D">
      <w:pPr>
        <w:jc w:val="both"/>
        <w:rPr>
          <w:rFonts w:asciiTheme="majorHAnsi" w:hAnsiTheme="majorHAnsi" w:cstheme="majorHAnsi"/>
          <w:bCs/>
          <w:color w:val="000000" w:themeColor="text1"/>
          <w:sz w:val="22"/>
          <w:szCs w:val="22"/>
        </w:rPr>
      </w:pPr>
    </w:p>
    <w:p w14:paraId="0B168697" w14:textId="77777777" w:rsidR="0081303F" w:rsidRPr="003A2DB4" w:rsidRDefault="0081303F" w:rsidP="0081303F">
      <w:pPr>
        <w:jc w:val="both"/>
        <w:rPr>
          <w:rFonts w:asciiTheme="majorHAnsi" w:hAnsiTheme="majorHAnsi" w:cstheme="majorHAnsi"/>
          <w:b/>
          <w:bCs/>
          <w:color w:val="4472C4" w:themeColor="accent1"/>
        </w:rPr>
      </w:pPr>
    </w:p>
    <w:p w14:paraId="7A360B3F" w14:textId="77777777" w:rsidR="0081303F" w:rsidRPr="003A2DB4" w:rsidRDefault="0081303F"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5.2 Grupos de discusión por país/territorio sobre transiciones agroecológicas</w:t>
      </w:r>
    </w:p>
    <w:p w14:paraId="065A592A" w14:textId="77777777" w:rsidR="00164C87" w:rsidRPr="003A2DB4" w:rsidRDefault="00164C87" w:rsidP="0081303F">
      <w:pPr>
        <w:jc w:val="both"/>
        <w:rPr>
          <w:rFonts w:asciiTheme="majorHAnsi" w:hAnsiTheme="majorHAnsi" w:cstheme="majorHAnsi"/>
          <w:b/>
          <w:bCs/>
          <w:color w:val="4472C4" w:themeColor="accent1"/>
          <w:sz w:val="22"/>
          <w:szCs w:val="22"/>
        </w:rPr>
      </w:pPr>
    </w:p>
    <w:p w14:paraId="531B5BAD" w14:textId="61698D79" w:rsidR="00164C87" w:rsidRPr="003A2DB4" w:rsidRDefault="00164C87" w:rsidP="00164C87">
      <w:pPr>
        <w:rPr>
          <w:rFonts w:asciiTheme="majorHAnsi" w:hAnsiTheme="majorHAnsi" w:cstheme="majorHAnsi"/>
          <w:b/>
          <w:i/>
          <w:color w:val="4472C4" w:themeColor="accent1"/>
          <w:sz w:val="22"/>
          <w:szCs w:val="22"/>
        </w:rPr>
      </w:pPr>
      <w:r w:rsidRPr="003A2DB4">
        <w:rPr>
          <w:rFonts w:asciiTheme="majorHAnsi" w:hAnsiTheme="majorHAnsi" w:cstheme="majorHAnsi"/>
          <w:b/>
          <w:i/>
          <w:color w:val="4472C4" w:themeColor="accent1"/>
          <w:sz w:val="22"/>
          <w:szCs w:val="22"/>
        </w:rPr>
        <w:t xml:space="preserve">Presentación del </w:t>
      </w:r>
      <w:r w:rsidR="00E9218B" w:rsidRPr="003A2DB4">
        <w:rPr>
          <w:rFonts w:asciiTheme="majorHAnsi" w:hAnsiTheme="majorHAnsi" w:cstheme="majorHAnsi"/>
          <w:b/>
          <w:i/>
          <w:color w:val="4472C4" w:themeColor="accent1"/>
          <w:sz w:val="22"/>
          <w:szCs w:val="22"/>
        </w:rPr>
        <w:t>ejercicio</w:t>
      </w:r>
    </w:p>
    <w:p w14:paraId="5B98D742" w14:textId="77777777" w:rsidR="006639F9" w:rsidRPr="003A2DB4" w:rsidRDefault="006639F9" w:rsidP="00164C87">
      <w:pPr>
        <w:rPr>
          <w:rFonts w:asciiTheme="majorHAnsi" w:hAnsiTheme="majorHAnsi" w:cstheme="majorHAnsi"/>
          <w:b/>
          <w:i/>
          <w:color w:val="4472C4" w:themeColor="accent1"/>
          <w:sz w:val="22"/>
          <w:szCs w:val="22"/>
        </w:rPr>
      </w:pPr>
      <w:r w:rsidRPr="003A2DB4">
        <w:rPr>
          <w:rFonts w:asciiTheme="majorHAnsi" w:hAnsiTheme="majorHAnsi" w:cstheme="majorHAnsi"/>
          <w:b/>
          <w:i/>
          <w:color w:val="4472C4" w:themeColor="accent1"/>
          <w:sz w:val="22"/>
          <w:szCs w:val="22"/>
        </w:rPr>
        <w:t>Claire Nicklin</w:t>
      </w:r>
    </w:p>
    <w:p w14:paraId="1186EFE6" w14:textId="77777777" w:rsidR="00BE3F96" w:rsidRPr="003A2DB4" w:rsidRDefault="00BE3F96" w:rsidP="00D34F54">
      <w:pPr>
        <w:jc w:val="both"/>
        <w:rPr>
          <w:rFonts w:asciiTheme="majorHAnsi" w:hAnsiTheme="majorHAnsi" w:cstheme="majorHAnsi"/>
          <w:color w:val="000000" w:themeColor="text1"/>
          <w:sz w:val="22"/>
          <w:szCs w:val="22"/>
        </w:rPr>
      </w:pPr>
    </w:p>
    <w:p w14:paraId="00ADF3C5" w14:textId="77777777" w:rsidR="00BE3F96" w:rsidRPr="003A2DB4" w:rsidRDefault="00BE3F96" w:rsidP="00BE3F96">
      <w:pPr>
        <w:outlineLvl w:val="5"/>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Objetivo del Ejercicio</w:t>
      </w:r>
    </w:p>
    <w:p w14:paraId="2C6D7C4C" w14:textId="16AC451C" w:rsidR="00BE3F96" w:rsidRPr="003A2DB4" w:rsidRDefault="00BE3F96" w:rsidP="00BE3F96">
      <w:pPr>
        <w:shd w:val="clear" w:color="auto" w:fill="FFFFFF"/>
        <w:jc w:val="both"/>
        <w:rPr>
          <w:rFonts w:ascii="Segoe UI" w:hAnsi="Segoe UI" w:cs="Segoe UI"/>
          <w:color w:val="212529"/>
          <w:sz w:val="22"/>
          <w:szCs w:val="22"/>
        </w:rPr>
      </w:pPr>
      <w:r w:rsidRPr="003A2DB4">
        <w:rPr>
          <w:rFonts w:asciiTheme="majorHAnsi" w:hAnsiTheme="majorHAnsi" w:cstheme="majorHAnsi"/>
          <w:color w:val="000000" w:themeColor="text1"/>
          <w:sz w:val="22"/>
          <w:szCs w:val="22"/>
        </w:rPr>
        <w:t>Entender mejor nuestros contactos y oportunidades a nivel de territorio para ser más estratégic</w:t>
      </w:r>
      <w:r w:rsidR="00D21B90" w:rsidRPr="003A2DB4">
        <w:rPr>
          <w:rFonts w:asciiTheme="majorHAnsi" w:hAnsiTheme="majorHAnsi" w:cstheme="majorHAnsi"/>
          <w:color w:val="000000" w:themeColor="text1"/>
          <w:sz w:val="22"/>
          <w:szCs w:val="22"/>
        </w:rPr>
        <w:t>os</w:t>
      </w:r>
      <w:r w:rsidRPr="003A2DB4">
        <w:rPr>
          <w:rFonts w:asciiTheme="majorHAnsi" w:hAnsiTheme="majorHAnsi" w:cstheme="majorHAnsi"/>
          <w:color w:val="000000" w:themeColor="text1"/>
          <w:sz w:val="22"/>
          <w:szCs w:val="22"/>
        </w:rPr>
        <w:t>, eficiente</w:t>
      </w:r>
      <w:r w:rsidR="00D21B90" w:rsidRPr="003A2DB4">
        <w:rPr>
          <w:rFonts w:asciiTheme="majorHAnsi" w:hAnsiTheme="majorHAnsi" w:cstheme="majorHAnsi"/>
          <w:color w:val="000000" w:themeColor="text1"/>
          <w:sz w:val="22"/>
          <w:szCs w:val="22"/>
        </w:rPr>
        <w:t>s</w:t>
      </w:r>
      <w:r w:rsidRPr="003A2DB4">
        <w:rPr>
          <w:rFonts w:asciiTheme="majorHAnsi" w:hAnsiTheme="majorHAnsi" w:cstheme="majorHAnsi"/>
          <w:color w:val="000000" w:themeColor="text1"/>
          <w:sz w:val="22"/>
          <w:szCs w:val="22"/>
        </w:rPr>
        <w:t xml:space="preserve"> y colaborativ</w:t>
      </w:r>
      <w:r w:rsidR="00D21B90" w:rsidRPr="003A2DB4">
        <w:rPr>
          <w:rFonts w:asciiTheme="majorHAnsi" w:hAnsiTheme="majorHAnsi" w:cstheme="majorHAnsi"/>
          <w:color w:val="000000" w:themeColor="text1"/>
          <w:sz w:val="22"/>
          <w:szCs w:val="22"/>
        </w:rPr>
        <w:t>os</w:t>
      </w:r>
      <w:r w:rsidRPr="003A2DB4">
        <w:rPr>
          <w:rFonts w:asciiTheme="majorHAnsi" w:hAnsiTheme="majorHAnsi" w:cstheme="majorHAnsi"/>
          <w:color w:val="000000" w:themeColor="text1"/>
          <w:sz w:val="22"/>
          <w:szCs w:val="22"/>
        </w:rPr>
        <w:t xml:space="preserve"> con nuestras actividades de incidencia</w:t>
      </w:r>
      <w:r w:rsidRPr="003A2DB4">
        <w:rPr>
          <w:rFonts w:ascii="Segoe UI" w:hAnsi="Segoe UI" w:cs="Segoe UI"/>
          <w:color w:val="212529"/>
          <w:sz w:val="22"/>
          <w:szCs w:val="22"/>
        </w:rPr>
        <w:t>.</w:t>
      </w:r>
    </w:p>
    <w:p w14:paraId="7F463E22" w14:textId="77777777" w:rsidR="00BE3F96" w:rsidRPr="003A2DB4" w:rsidRDefault="00BE3F96" w:rsidP="00D34F54">
      <w:pPr>
        <w:jc w:val="both"/>
        <w:rPr>
          <w:rFonts w:asciiTheme="majorHAnsi" w:hAnsiTheme="majorHAnsi" w:cstheme="majorHAnsi"/>
          <w:color w:val="000000" w:themeColor="text1"/>
          <w:sz w:val="22"/>
          <w:szCs w:val="22"/>
        </w:rPr>
      </w:pPr>
    </w:p>
    <w:p w14:paraId="44CA917B" w14:textId="37B1AD65" w:rsidR="000344AE" w:rsidRPr="003A2DB4" w:rsidRDefault="00D21B90" w:rsidP="00D34F54">
      <w:pPr>
        <w:jc w:val="both"/>
        <w:rPr>
          <w:rFonts w:asciiTheme="majorHAnsi" w:hAnsiTheme="majorHAnsi" w:cstheme="majorHAnsi"/>
          <w:i/>
          <w:iCs/>
          <w:color w:val="000000" w:themeColor="text1"/>
          <w:sz w:val="22"/>
          <w:szCs w:val="22"/>
        </w:rPr>
      </w:pPr>
      <w:r w:rsidRPr="003A2DB4">
        <w:rPr>
          <w:rFonts w:asciiTheme="majorHAnsi" w:hAnsiTheme="majorHAnsi" w:cstheme="majorHAnsi"/>
          <w:i/>
          <w:iCs/>
          <w:color w:val="000000" w:themeColor="text1"/>
          <w:sz w:val="22"/>
          <w:szCs w:val="22"/>
        </w:rPr>
        <w:t xml:space="preserve">Vamos a </w:t>
      </w:r>
      <w:r w:rsidR="00065DF6" w:rsidRPr="003A2DB4">
        <w:rPr>
          <w:rFonts w:asciiTheme="majorHAnsi" w:hAnsiTheme="majorHAnsi" w:cstheme="majorHAnsi"/>
          <w:i/>
          <w:iCs/>
          <w:color w:val="000000" w:themeColor="text1"/>
          <w:sz w:val="22"/>
          <w:szCs w:val="22"/>
        </w:rPr>
        <w:t>divi</w:t>
      </w:r>
      <w:r w:rsidR="00065DF6">
        <w:rPr>
          <w:rFonts w:asciiTheme="majorHAnsi" w:hAnsiTheme="majorHAnsi" w:cstheme="majorHAnsi"/>
          <w:i/>
          <w:iCs/>
          <w:color w:val="000000" w:themeColor="text1"/>
          <w:sz w:val="22"/>
          <w:szCs w:val="22"/>
        </w:rPr>
        <w:t>di</w:t>
      </w:r>
      <w:r w:rsidR="00065DF6" w:rsidRPr="003A2DB4">
        <w:rPr>
          <w:rFonts w:asciiTheme="majorHAnsi" w:hAnsiTheme="majorHAnsi" w:cstheme="majorHAnsi"/>
          <w:i/>
          <w:iCs/>
          <w:color w:val="000000" w:themeColor="text1"/>
          <w:sz w:val="22"/>
          <w:szCs w:val="22"/>
        </w:rPr>
        <w:t>rnos</w:t>
      </w:r>
      <w:r w:rsidRPr="003A2DB4">
        <w:rPr>
          <w:rFonts w:asciiTheme="majorHAnsi" w:hAnsiTheme="majorHAnsi" w:cstheme="majorHAnsi"/>
          <w:i/>
          <w:iCs/>
          <w:color w:val="000000" w:themeColor="text1"/>
          <w:sz w:val="22"/>
          <w:szCs w:val="22"/>
        </w:rPr>
        <w:t xml:space="preserve"> en grupos</w:t>
      </w:r>
      <w:r w:rsidR="00D34F54" w:rsidRPr="003A2DB4">
        <w:rPr>
          <w:rFonts w:asciiTheme="majorHAnsi" w:hAnsiTheme="majorHAnsi" w:cstheme="majorHAnsi"/>
          <w:i/>
          <w:iCs/>
          <w:color w:val="000000" w:themeColor="text1"/>
          <w:sz w:val="22"/>
          <w:szCs w:val="22"/>
        </w:rPr>
        <w:t xml:space="preserve"> por territorios, rescatar lo que hemos venido conversando sobre incidencia y hacer un </w:t>
      </w:r>
      <w:r w:rsidR="003F38E5" w:rsidRPr="003A2DB4">
        <w:rPr>
          <w:rFonts w:asciiTheme="majorHAnsi" w:hAnsiTheme="majorHAnsi" w:cstheme="majorHAnsi"/>
          <w:i/>
          <w:iCs/>
          <w:color w:val="000000" w:themeColor="text1"/>
          <w:sz w:val="22"/>
          <w:szCs w:val="22"/>
        </w:rPr>
        <w:t>vínculo</w:t>
      </w:r>
      <w:r w:rsidR="00D34F54" w:rsidRPr="003A2DB4">
        <w:rPr>
          <w:rFonts w:asciiTheme="majorHAnsi" w:hAnsiTheme="majorHAnsi" w:cstheme="majorHAnsi"/>
          <w:i/>
          <w:iCs/>
          <w:color w:val="000000" w:themeColor="text1"/>
          <w:sz w:val="22"/>
          <w:szCs w:val="22"/>
        </w:rPr>
        <w:t xml:space="preserve"> con la idea de </w:t>
      </w:r>
      <w:r w:rsidR="00646071" w:rsidRPr="003A2DB4">
        <w:rPr>
          <w:rFonts w:asciiTheme="majorHAnsi" w:hAnsiTheme="majorHAnsi" w:cstheme="majorHAnsi"/>
          <w:i/>
          <w:iCs/>
          <w:color w:val="000000" w:themeColor="text1"/>
          <w:sz w:val="22"/>
          <w:szCs w:val="22"/>
        </w:rPr>
        <w:t>transiciones</w:t>
      </w:r>
      <w:r w:rsidR="00D34F54" w:rsidRPr="003A2DB4">
        <w:rPr>
          <w:rFonts w:asciiTheme="majorHAnsi" w:hAnsiTheme="majorHAnsi" w:cstheme="majorHAnsi"/>
          <w:i/>
          <w:iCs/>
          <w:color w:val="000000" w:themeColor="text1"/>
          <w:sz w:val="22"/>
          <w:szCs w:val="22"/>
        </w:rPr>
        <w:t xml:space="preserve"> agroecológica</w:t>
      </w:r>
      <w:r w:rsidR="003F38E5" w:rsidRPr="003A2DB4">
        <w:rPr>
          <w:rFonts w:asciiTheme="majorHAnsi" w:hAnsiTheme="majorHAnsi" w:cstheme="majorHAnsi"/>
          <w:i/>
          <w:iCs/>
          <w:color w:val="000000" w:themeColor="text1"/>
          <w:sz w:val="22"/>
          <w:szCs w:val="22"/>
        </w:rPr>
        <w:t>s. C</w:t>
      </w:r>
      <w:r w:rsidR="00D34F54" w:rsidRPr="003A2DB4">
        <w:rPr>
          <w:rFonts w:asciiTheme="majorHAnsi" w:hAnsiTheme="majorHAnsi" w:cstheme="majorHAnsi"/>
          <w:i/>
          <w:iCs/>
          <w:color w:val="000000" w:themeColor="text1"/>
          <w:sz w:val="22"/>
          <w:szCs w:val="22"/>
        </w:rPr>
        <w:t xml:space="preserve">ada uno de ustedes en sus grupos debe seleccionar el mapa de un territorio. Los puntos en el mapa representan el hogar de agricultores con los que ustedes trabajan, </w:t>
      </w:r>
      <w:r w:rsidR="00065DF6" w:rsidRPr="003A2DB4">
        <w:rPr>
          <w:rFonts w:asciiTheme="majorHAnsi" w:hAnsiTheme="majorHAnsi" w:cstheme="majorHAnsi"/>
          <w:i/>
          <w:iCs/>
          <w:color w:val="000000" w:themeColor="text1"/>
          <w:sz w:val="22"/>
          <w:szCs w:val="22"/>
        </w:rPr>
        <w:t>puede</w:t>
      </w:r>
      <w:r w:rsidR="00D34F54" w:rsidRPr="003A2DB4">
        <w:rPr>
          <w:rFonts w:asciiTheme="majorHAnsi" w:hAnsiTheme="majorHAnsi" w:cstheme="majorHAnsi"/>
          <w:i/>
          <w:iCs/>
          <w:color w:val="000000" w:themeColor="text1"/>
          <w:sz w:val="22"/>
          <w:szCs w:val="22"/>
        </w:rPr>
        <w:t xml:space="preserve"> haber instituciones, escuelas, etc. También pueden tener algunos datos biofísicos, ríos, bosques, etc., y </w:t>
      </w:r>
      <w:r w:rsidR="003F38E5" w:rsidRPr="003A2DB4">
        <w:rPr>
          <w:rFonts w:asciiTheme="majorHAnsi" w:hAnsiTheme="majorHAnsi" w:cstheme="majorHAnsi"/>
          <w:i/>
          <w:iCs/>
          <w:color w:val="000000" w:themeColor="text1"/>
          <w:sz w:val="22"/>
          <w:szCs w:val="22"/>
        </w:rPr>
        <w:t>hay una</w:t>
      </w:r>
      <w:r w:rsidR="00D34F54" w:rsidRPr="003A2DB4">
        <w:rPr>
          <w:rFonts w:asciiTheme="majorHAnsi" w:hAnsiTheme="majorHAnsi" w:cstheme="majorHAnsi"/>
          <w:i/>
          <w:iCs/>
          <w:color w:val="000000" w:themeColor="text1"/>
          <w:sz w:val="22"/>
          <w:szCs w:val="22"/>
        </w:rPr>
        <w:t xml:space="preserve"> simbología en un cuadro con distintos proyectos que estén trabajando en el mismo territorio. La idea es reflexionar sobre cómo los distintos proyectos en un mismo territorio pueden coordinar sus actividades para no hacerlo por separado. Tenemos en nuestra base de datos una extensa lista de actores con quienes ustedes han trabajado durante los años, queremos que identifiquen actores claves con nombre y apellido, organizaciones, movimientos, institutos</w:t>
      </w:r>
      <w:r w:rsidR="00B74F47" w:rsidRPr="003A2DB4">
        <w:rPr>
          <w:rFonts w:asciiTheme="majorHAnsi" w:hAnsiTheme="majorHAnsi" w:cstheme="majorHAnsi"/>
          <w:i/>
          <w:iCs/>
          <w:color w:val="000000" w:themeColor="text1"/>
          <w:sz w:val="22"/>
          <w:szCs w:val="22"/>
        </w:rPr>
        <w:t>, instituciones públicas</w:t>
      </w:r>
      <w:r w:rsidR="003F38E5" w:rsidRPr="003A2DB4">
        <w:rPr>
          <w:rFonts w:asciiTheme="majorHAnsi" w:hAnsiTheme="majorHAnsi" w:cstheme="majorHAnsi"/>
          <w:i/>
          <w:iCs/>
          <w:color w:val="000000" w:themeColor="text1"/>
          <w:sz w:val="22"/>
          <w:szCs w:val="22"/>
        </w:rPr>
        <w:t xml:space="preserve">, </w:t>
      </w:r>
      <w:r w:rsidR="00B74F47" w:rsidRPr="003A2DB4">
        <w:rPr>
          <w:rFonts w:asciiTheme="majorHAnsi" w:hAnsiTheme="majorHAnsi" w:cstheme="majorHAnsi"/>
          <w:i/>
          <w:iCs/>
          <w:color w:val="000000" w:themeColor="text1"/>
          <w:sz w:val="22"/>
          <w:szCs w:val="22"/>
        </w:rPr>
        <w:t>privadas</w:t>
      </w:r>
      <w:r w:rsidR="00D34F54" w:rsidRPr="003A2DB4">
        <w:rPr>
          <w:rFonts w:asciiTheme="majorHAnsi" w:hAnsiTheme="majorHAnsi" w:cstheme="majorHAnsi"/>
          <w:i/>
          <w:iCs/>
          <w:color w:val="000000" w:themeColor="text1"/>
          <w:sz w:val="22"/>
          <w:szCs w:val="22"/>
        </w:rPr>
        <w:t>,</w:t>
      </w:r>
      <w:r w:rsidR="00B74F47" w:rsidRPr="003A2DB4">
        <w:rPr>
          <w:rFonts w:asciiTheme="majorHAnsi" w:hAnsiTheme="majorHAnsi" w:cstheme="majorHAnsi"/>
          <w:i/>
          <w:iCs/>
          <w:color w:val="000000" w:themeColor="text1"/>
          <w:sz w:val="22"/>
          <w:szCs w:val="22"/>
        </w:rPr>
        <w:t xml:space="preserve"> escuelas,</w:t>
      </w:r>
      <w:r w:rsidR="00D34F54" w:rsidRPr="003A2DB4">
        <w:rPr>
          <w:rFonts w:asciiTheme="majorHAnsi" w:hAnsiTheme="majorHAnsi" w:cstheme="majorHAnsi"/>
          <w:i/>
          <w:iCs/>
          <w:color w:val="000000" w:themeColor="text1"/>
          <w:sz w:val="22"/>
          <w:szCs w:val="22"/>
        </w:rPr>
        <w:t xml:space="preserve"> etc. que estén en el territorio</w:t>
      </w:r>
      <w:r w:rsidR="00B74F47" w:rsidRPr="003A2DB4">
        <w:rPr>
          <w:rFonts w:asciiTheme="majorHAnsi" w:hAnsiTheme="majorHAnsi" w:cstheme="majorHAnsi"/>
          <w:i/>
          <w:iCs/>
          <w:color w:val="000000" w:themeColor="text1"/>
          <w:sz w:val="22"/>
          <w:szCs w:val="22"/>
        </w:rPr>
        <w:t>, pensando en los diferentes niveles de escalamiento. Pensar en las oportunidades de establecer nomas, legislación, políticas (</w:t>
      </w:r>
      <w:r w:rsidR="0016038D" w:rsidRPr="003A2DB4">
        <w:rPr>
          <w:rFonts w:asciiTheme="majorHAnsi" w:hAnsiTheme="majorHAnsi" w:cstheme="majorHAnsi"/>
          <w:i/>
          <w:iCs/>
          <w:color w:val="000000" w:themeColor="text1"/>
          <w:sz w:val="22"/>
          <w:szCs w:val="22"/>
        </w:rPr>
        <w:t xml:space="preserve">comunidades, municipios, </w:t>
      </w:r>
      <w:r w:rsidR="00B74F47" w:rsidRPr="003A2DB4">
        <w:rPr>
          <w:rFonts w:asciiTheme="majorHAnsi" w:hAnsiTheme="majorHAnsi" w:cstheme="majorHAnsi"/>
          <w:i/>
          <w:iCs/>
          <w:color w:val="000000" w:themeColor="text1"/>
          <w:sz w:val="22"/>
          <w:szCs w:val="22"/>
        </w:rPr>
        <w:t>nacionales, regionales, etc.)</w:t>
      </w:r>
      <w:r w:rsidR="0016038D" w:rsidRPr="003A2DB4">
        <w:rPr>
          <w:rFonts w:asciiTheme="majorHAnsi" w:hAnsiTheme="majorHAnsi" w:cstheme="majorHAnsi"/>
          <w:i/>
          <w:iCs/>
          <w:color w:val="000000" w:themeColor="text1"/>
          <w:sz w:val="22"/>
          <w:szCs w:val="22"/>
        </w:rPr>
        <w:t xml:space="preserve"> que son oportunidades ahora, pensando tanto en la política como en el cómo aterrizarlo en la aplicación p</w:t>
      </w:r>
      <w:r w:rsidR="003F38E5" w:rsidRPr="003A2DB4">
        <w:rPr>
          <w:rFonts w:asciiTheme="majorHAnsi" w:hAnsiTheme="majorHAnsi" w:cstheme="majorHAnsi"/>
          <w:i/>
          <w:iCs/>
          <w:color w:val="000000" w:themeColor="text1"/>
          <w:sz w:val="22"/>
          <w:szCs w:val="22"/>
        </w:rPr>
        <w:t>rá</w:t>
      </w:r>
      <w:r w:rsidR="0016038D" w:rsidRPr="003A2DB4">
        <w:rPr>
          <w:rFonts w:asciiTheme="majorHAnsi" w:hAnsiTheme="majorHAnsi" w:cstheme="majorHAnsi"/>
          <w:i/>
          <w:iCs/>
          <w:color w:val="000000" w:themeColor="text1"/>
          <w:sz w:val="22"/>
          <w:szCs w:val="22"/>
        </w:rPr>
        <w:t>ctica</w:t>
      </w:r>
      <w:r w:rsidR="003F38E5" w:rsidRPr="003A2DB4">
        <w:rPr>
          <w:rFonts w:asciiTheme="majorHAnsi" w:hAnsiTheme="majorHAnsi" w:cstheme="majorHAnsi"/>
          <w:i/>
          <w:iCs/>
          <w:color w:val="000000" w:themeColor="text1"/>
          <w:sz w:val="22"/>
          <w:szCs w:val="22"/>
        </w:rPr>
        <w:t xml:space="preserve"> y p</w:t>
      </w:r>
      <w:r w:rsidR="00A67378" w:rsidRPr="003A2DB4">
        <w:rPr>
          <w:rFonts w:asciiTheme="majorHAnsi" w:hAnsiTheme="majorHAnsi" w:cstheme="majorHAnsi"/>
          <w:i/>
          <w:iCs/>
          <w:color w:val="000000" w:themeColor="text1"/>
          <w:sz w:val="22"/>
          <w:szCs w:val="22"/>
        </w:rPr>
        <w:t>ensa</w:t>
      </w:r>
      <w:r w:rsidR="003F38E5" w:rsidRPr="003A2DB4">
        <w:rPr>
          <w:rFonts w:asciiTheme="majorHAnsi" w:hAnsiTheme="majorHAnsi" w:cstheme="majorHAnsi"/>
          <w:i/>
          <w:iCs/>
          <w:color w:val="000000" w:themeColor="text1"/>
          <w:sz w:val="22"/>
          <w:szCs w:val="22"/>
        </w:rPr>
        <w:t>ndo</w:t>
      </w:r>
      <w:r w:rsidR="00A67378" w:rsidRPr="003A2DB4">
        <w:rPr>
          <w:rFonts w:asciiTheme="majorHAnsi" w:hAnsiTheme="majorHAnsi" w:cstheme="majorHAnsi"/>
          <w:i/>
          <w:iCs/>
          <w:color w:val="000000" w:themeColor="text1"/>
          <w:sz w:val="22"/>
          <w:szCs w:val="22"/>
        </w:rPr>
        <w:t xml:space="preserve"> en las transformaciones territoriales. </w:t>
      </w:r>
      <w:r w:rsidR="002932F6" w:rsidRPr="003A2DB4">
        <w:rPr>
          <w:rFonts w:asciiTheme="majorHAnsi" w:hAnsiTheme="majorHAnsi" w:cstheme="majorHAnsi"/>
          <w:i/>
          <w:iCs/>
          <w:color w:val="000000" w:themeColor="text1"/>
          <w:sz w:val="22"/>
          <w:szCs w:val="22"/>
        </w:rPr>
        <w:t>El mapa está disponible en:</w:t>
      </w:r>
    </w:p>
    <w:p w14:paraId="5C5BCCBD" w14:textId="16AD4DA4" w:rsidR="00BE3F96" w:rsidRDefault="00010D5F" w:rsidP="002932F6">
      <w:pPr>
        <w:spacing w:before="112"/>
        <w:jc w:val="both"/>
        <w:rPr>
          <w:rStyle w:val="Hyperlink"/>
          <w:rFonts w:asciiTheme="majorHAnsi" w:hAnsiTheme="majorHAnsi" w:cstheme="majorHAnsi"/>
          <w:sz w:val="22"/>
          <w:szCs w:val="22"/>
        </w:rPr>
      </w:pPr>
      <w:hyperlink r:id="rId109" w:history="1">
        <w:r w:rsidR="002932F6" w:rsidRPr="003A2DB4">
          <w:rPr>
            <w:rStyle w:val="Hyperlink"/>
            <w:rFonts w:asciiTheme="majorHAnsi" w:hAnsiTheme="majorHAnsi" w:cstheme="majorHAnsi"/>
            <w:sz w:val="22"/>
            <w:szCs w:val="22"/>
          </w:rPr>
          <w:t>https://ccrp.maps.arcgis.com/apps/instant/minimalist/index.html?appid=b64f4552b9224e1d8154b0724bcec2c3</w:t>
        </w:r>
      </w:hyperlink>
    </w:p>
    <w:p w14:paraId="11885257" w14:textId="35CB8B34" w:rsidR="00DB067D" w:rsidRDefault="00DB067D" w:rsidP="002932F6">
      <w:pPr>
        <w:spacing w:before="112"/>
        <w:jc w:val="both"/>
        <w:rPr>
          <w:rStyle w:val="Hyperlink"/>
          <w:rFonts w:asciiTheme="majorHAnsi" w:hAnsiTheme="majorHAnsi" w:cstheme="majorHAnsi"/>
          <w:sz w:val="22"/>
          <w:szCs w:val="22"/>
        </w:rPr>
      </w:pPr>
    </w:p>
    <w:p w14:paraId="5CA81B30" w14:textId="3827DD59" w:rsidR="00DB067D" w:rsidRDefault="00DB067D" w:rsidP="002932F6">
      <w:pPr>
        <w:spacing w:before="112"/>
        <w:jc w:val="both"/>
        <w:rPr>
          <w:rStyle w:val="Hyperlink"/>
          <w:rFonts w:asciiTheme="majorHAnsi" w:hAnsiTheme="majorHAnsi" w:cstheme="majorHAnsi"/>
          <w:sz w:val="22"/>
          <w:szCs w:val="22"/>
        </w:rPr>
      </w:pPr>
    </w:p>
    <w:p w14:paraId="5539CF73" w14:textId="25D85189" w:rsidR="00DB067D" w:rsidRDefault="00DB067D" w:rsidP="002932F6">
      <w:pPr>
        <w:spacing w:before="112"/>
        <w:jc w:val="both"/>
        <w:rPr>
          <w:rStyle w:val="Hyperlink"/>
          <w:rFonts w:asciiTheme="majorHAnsi" w:hAnsiTheme="majorHAnsi" w:cstheme="majorHAnsi"/>
          <w:sz w:val="22"/>
          <w:szCs w:val="22"/>
        </w:rPr>
      </w:pPr>
    </w:p>
    <w:p w14:paraId="76BCB7AD" w14:textId="77777777" w:rsidR="00DB067D" w:rsidRPr="00DB067D" w:rsidRDefault="00DB067D" w:rsidP="002932F6">
      <w:pPr>
        <w:spacing w:before="112"/>
        <w:jc w:val="both"/>
        <w:rPr>
          <w:rFonts w:asciiTheme="majorHAnsi" w:hAnsiTheme="majorHAnsi" w:cstheme="majorHAnsi"/>
          <w:color w:val="000000" w:themeColor="text1"/>
          <w:sz w:val="2"/>
          <w:szCs w:val="2"/>
        </w:rPr>
      </w:pPr>
    </w:p>
    <w:p w14:paraId="48CA5589" w14:textId="77777777" w:rsidR="009D0C01" w:rsidRPr="003A2DB4" w:rsidRDefault="00BE3F96"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 xml:space="preserve"> </w:t>
      </w:r>
      <w:r w:rsidR="009D0C01" w:rsidRPr="003A2DB4">
        <w:rPr>
          <w:rFonts w:asciiTheme="majorHAnsi" w:hAnsiTheme="majorHAnsi" w:cstheme="majorHAnsi"/>
          <w:b/>
          <w:bCs/>
          <w:color w:val="4472C4" w:themeColor="accent1"/>
          <w:sz w:val="22"/>
          <w:szCs w:val="22"/>
        </w:rPr>
        <w:t>5.2.1 Bolivia Valles</w:t>
      </w:r>
    </w:p>
    <w:p w14:paraId="4A608D3A" w14:textId="77777777" w:rsidR="007D676E" w:rsidRPr="003A2DB4" w:rsidRDefault="007D676E" w:rsidP="00B1722E">
      <w:pPr>
        <w:rPr>
          <w:sz w:val="22"/>
          <w:szCs w:val="22"/>
        </w:rPr>
      </w:pPr>
    </w:p>
    <w:p w14:paraId="7516B79E" w14:textId="11E1074E" w:rsidR="00B1722E" w:rsidRPr="003A2DB4" w:rsidRDefault="00F3158B" w:rsidP="009937EF">
      <w:pPr>
        <w:jc w:val="center"/>
        <w:rPr>
          <w:sz w:val="22"/>
          <w:szCs w:val="22"/>
        </w:rPr>
      </w:pPr>
      <w:r w:rsidRPr="003A2DB4">
        <w:rPr>
          <w:noProof/>
          <w:sz w:val="22"/>
          <w:szCs w:val="22"/>
        </w:rPr>
        <w:drawing>
          <wp:inline distT="0" distB="0" distL="0" distR="0" wp14:anchorId="26A25EC5" wp14:editId="33F67B32">
            <wp:extent cx="5678311" cy="4400085"/>
            <wp:effectExtent l="0" t="0" r="0" b="0"/>
            <wp:docPr id="148" name="Imagen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a:fillRect/>
                    </a:stretch>
                  </pic:blipFill>
                  <pic:spPr>
                    <a:xfrm>
                      <a:off x="0" y="0"/>
                      <a:ext cx="5723431" cy="4435048"/>
                    </a:xfrm>
                    <a:prstGeom prst="rect">
                      <a:avLst/>
                    </a:prstGeom>
                  </pic:spPr>
                </pic:pic>
              </a:graphicData>
            </a:graphic>
          </wp:inline>
        </w:drawing>
      </w:r>
    </w:p>
    <w:p w14:paraId="00E20286" w14:textId="77777777" w:rsidR="00FA026F" w:rsidRPr="003A2DB4" w:rsidRDefault="00FA026F" w:rsidP="009937EF">
      <w:pPr>
        <w:jc w:val="center"/>
        <w:rPr>
          <w:sz w:val="22"/>
          <w:szCs w:val="22"/>
        </w:rPr>
      </w:pPr>
    </w:p>
    <w:p w14:paraId="545CD44B" w14:textId="084925BB" w:rsidR="002932F6" w:rsidRPr="003A2DB4" w:rsidRDefault="002932F6" w:rsidP="009937EF">
      <w:pPr>
        <w:jc w:val="center"/>
        <w:rPr>
          <w:sz w:val="22"/>
          <w:szCs w:val="22"/>
        </w:rPr>
      </w:pPr>
    </w:p>
    <w:p w14:paraId="1EB2CBA0" w14:textId="77777777" w:rsidR="002932F6" w:rsidRPr="003A2DB4" w:rsidRDefault="002932F6" w:rsidP="002932F6">
      <w:pPr>
        <w:jc w:val="both"/>
        <w:rPr>
          <w:rFonts w:asciiTheme="majorHAnsi" w:hAnsiTheme="majorHAnsi"/>
          <w:b/>
          <w:color w:val="4472C4" w:themeColor="accent1"/>
          <w:sz w:val="22"/>
          <w:szCs w:val="22"/>
        </w:rPr>
      </w:pPr>
      <w:r w:rsidRPr="003A2DB4">
        <w:rPr>
          <w:rFonts w:asciiTheme="majorHAnsi" w:hAnsiTheme="majorHAnsi"/>
          <w:b/>
          <w:color w:val="4472C4" w:themeColor="accent1"/>
          <w:sz w:val="22"/>
          <w:szCs w:val="22"/>
        </w:rPr>
        <w:t xml:space="preserve">¿Cuáles son los actores claves en su territorio para incidir en transiciones agroecológicas? </w:t>
      </w:r>
    </w:p>
    <w:p w14:paraId="79391A4C" w14:textId="77777777" w:rsidR="002932F6" w:rsidRPr="003A2DB4" w:rsidRDefault="002932F6" w:rsidP="009937EF">
      <w:pPr>
        <w:jc w:val="center"/>
        <w:rPr>
          <w:sz w:val="22"/>
          <w:szCs w:val="22"/>
        </w:rPr>
      </w:pPr>
    </w:p>
    <w:p w14:paraId="4502C893" w14:textId="77777777" w:rsidR="00FA026F" w:rsidRPr="003A2DB4" w:rsidRDefault="00FA026F" w:rsidP="00FA026F">
      <w:pPr>
        <w:rPr>
          <w:sz w:val="16"/>
          <w:szCs w:val="16"/>
        </w:rPr>
      </w:pPr>
      <w:r w:rsidRPr="003A2DB4">
        <w:rPr>
          <w:rFonts w:ascii="Impact" w:hAnsi="Impact"/>
          <w:color w:val="38761D"/>
          <w:sz w:val="16"/>
          <w:szCs w:val="16"/>
        </w:rPr>
        <w:t>Simbología para el tipo de organizaciones:</w:t>
      </w:r>
    </w:p>
    <w:p w14:paraId="16D578E9" w14:textId="77777777" w:rsidR="00FA026F" w:rsidRPr="003A2DB4" w:rsidRDefault="00FA026F" w:rsidP="00FA026F">
      <w:pPr>
        <w:rPr>
          <w:sz w:val="16"/>
          <w:szCs w:val="16"/>
        </w:rPr>
      </w:pPr>
      <w:r w:rsidRPr="003A2DB4">
        <w:rPr>
          <w:rFonts w:ascii="Impact" w:hAnsi="Impact"/>
          <w:color w:val="000000"/>
          <w:sz w:val="16"/>
          <w:szCs w:val="16"/>
        </w:rPr>
        <w:t>OA: Organización de agricultores</w:t>
      </w:r>
    </w:p>
    <w:p w14:paraId="168C3D64" w14:textId="77777777" w:rsidR="00FA026F" w:rsidRPr="003A2DB4" w:rsidRDefault="00FA026F" w:rsidP="00FA026F">
      <w:pPr>
        <w:rPr>
          <w:sz w:val="16"/>
          <w:szCs w:val="16"/>
        </w:rPr>
      </w:pPr>
      <w:r w:rsidRPr="003A2DB4">
        <w:rPr>
          <w:rFonts w:ascii="Impact" w:hAnsi="Impact"/>
          <w:color w:val="000000"/>
          <w:sz w:val="16"/>
          <w:szCs w:val="16"/>
        </w:rPr>
        <w:t>Es: Escuela</w:t>
      </w:r>
    </w:p>
    <w:p w14:paraId="1D1BE864" w14:textId="77777777" w:rsidR="00FA026F" w:rsidRPr="003A2DB4" w:rsidRDefault="00FA026F" w:rsidP="00FA026F">
      <w:pPr>
        <w:rPr>
          <w:sz w:val="16"/>
          <w:szCs w:val="16"/>
        </w:rPr>
      </w:pPr>
      <w:r w:rsidRPr="003A2DB4">
        <w:rPr>
          <w:rFonts w:ascii="Impact" w:hAnsi="Impact"/>
          <w:color w:val="000000"/>
          <w:sz w:val="16"/>
          <w:szCs w:val="16"/>
        </w:rPr>
        <w:t>U: Universidad</w:t>
      </w:r>
    </w:p>
    <w:p w14:paraId="52AF0D9B" w14:textId="77777777" w:rsidR="00FA026F" w:rsidRPr="003A2DB4" w:rsidRDefault="00FA026F" w:rsidP="00FA026F">
      <w:pPr>
        <w:rPr>
          <w:sz w:val="16"/>
          <w:szCs w:val="16"/>
        </w:rPr>
      </w:pPr>
      <w:r w:rsidRPr="003A2DB4">
        <w:rPr>
          <w:rFonts w:ascii="Impact" w:hAnsi="Impact"/>
          <w:color w:val="000000"/>
          <w:sz w:val="16"/>
          <w:szCs w:val="16"/>
        </w:rPr>
        <w:t>OI: Organización de Investigación</w:t>
      </w:r>
    </w:p>
    <w:p w14:paraId="20A9E5E0" w14:textId="77777777" w:rsidR="00FA026F" w:rsidRPr="003A2DB4" w:rsidRDefault="00FA026F" w:rsidP="00FA026F">
      <w:pPr>
        <w:rPr>
          <w:sz w:val="16"/>
          <w:szCs w:val="16"/>
        </w:rPr>
      </w:pPr>
      <w:r w:rsidRPr="003A2DB4">
        <w:rPr>
          <w:rFonts w:ascii="Impact" w:hAnsi="Impact"/>
          <w:color w:val="000000"/>
          <w:sz w:val="16"/>
          <w:szCs w:val="16"/>
        </w:rPr>
        <w:t>ONG       OG: Organización Gubernamental</w:t>
      </w:r>
    </w:p>
    <w:p w14:paraId="30E491CD" w14:textId="36DD0850" w:rsidR="00FA026F" w:rsidRPr="003A2DB4" w:rsidRDefault="00FA026F" w:rsidP="00FA026F">
      <w:pPr>
        <w:rPr>
          <w:rFonts w:ascii="Impact" w:hAnsi="Impact"/>
          <w:color w:val="000000"/>
          <w:sz w:val="16"/>
          <w:szCs w:val="16"/>
        </w:rPr>
      </w:pPr>
      <w:r w:rsidRPr="003A2DB4">
        <w:rPr>
          <w:rFonts w:ascii="Impact" w:hAnsi="Impact"/>
          <w:color w:val="000000"/>
          <w:sz w:val="16"/>
          <w:szCs w:val="16"/>
        </w:rPr>
        <w:t>D: donante</w:t>
      </w:r>
    </w:p>
    <w:p w14:paraId="5894A3ED" w14:textId="5FA6525E" w:rsidR="00FA026F" w:rsidRPr="003A2DB4" w:rsidRDefault="00FA026F" w:rsidP="00FA026F">
      <w:pPr>
        <w:rPr>
          <w:rFonts w:ascii="Impact" w:hAnsi="Impact"/>
          <w:color w:val="000000"/>
          <w:sz w:val="16"/>
          <w:szCs w:val="16"/>
        </w:rPr>
      </w:pPr>
    </w:p>
    <w:tbl>
      <w:tblPr>
        <w:tblStyle w:val="GridTable4-Accent1"/>
        <w:tblpPr w:leftFromText="141" w:rightFromText="141" w:vertAnchor="text" w:horzAnchor="page" w:tblpX="1672" w:tblpY="-19"/>
        <w:tblW w:w="0" w:type="auto"/>
        <w:tblLook w:val="04A0" w:firstRow="1" w:lastRow="0" w:firstColumn="1" w:lastColumn="0" w:noHBand="0" w:noVBand="1"/>
      </w:tblPr>
      <w:tblGrid>
        <w:gridCol w:w="2567"/>
        <w:gridCol w:w="1690"/>
        <w:gridCol w:w="3578"/>
        <w:gridCol w:w="1515"/>
      </w:tblGrid>
      <w:tr w:rsidR="00CB01E4" w:rsidRPr="003A2DB4" w14:paraId="09DA99A8" w14:textId="77777777" w:rsidTr="008B010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8CEEB78" w14:textId="77777777" w:rsidR="00FA026F" w:rsidRPr="003A2DB4" w:rsidRDefault="00FA026F" w:rsidP="008B0100">
            <w:pPr>
              <w:jc w:val="center"/>
              <w:rPr>
                <w:rFonts w:asciiTheme="majorHAnsi" w:hAnsiTheme="majorHAnsi"/>
                <w:color w:val="000000" w:themeColor="text1"/>
                <w:sz w:val="22"/>
                <w:szCs w:val="22"/>
              </w:rPr>
            </w:pPr>
          </w:p>
          <w:p w14:paraId="052C1425" w14:textId="77777777" w:rsidR="00FA026F" w:rsidRPr="003A2DB4" w:rsidRDefault="00FA026F" w:rsidP="008B0100">
            <w:pPr>
              <w:jc w:val="center"/>
              <w:rPr>
                <w:rFonts w:asciiTheme="majorHAnsi" w:hAnsiTheme="majorHAnsi"/>
                <w:color w:val="000000" w:themeColor="text1"/>
                <w:sz w:val="22"/>
                <w:szCs w:val="22"/>
              </w:rPr>
            </w:pPr>
            <w:r w:rsidRPr="003A2DB4">
              <w:rPr>
                <w:rFonts w:asciiTheme="majorHAnsi" w:hAnsiTheme="majorHAnsi"/>
                <w:color w:val="000000" w:themeColor="text1"/>
                <w:sz w:val="22"/>
                <w:szCs w:val="22"/>
              </w:rPr>
              <w:t>Nombre de la organización</w:t>
            </w:r>
          </w:p>
        </w:tc>
        <w:tc>
          <w:tcPr>
            <w:tcW w:w="0" w:type="auto"/>
            <w:hideMark/>
          </w:tcPr>
          <w:p w14:paraId="070D6FBD" w14:textId="77777777" w:rsidR="00FA026F" w:rsidRPr="003A2DB4" w:rsidRDefault="00FA026F"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p>
          <w:p w14:paraId="29846427" w14:textId="77777777" w:rsidR="00FA026F" w:rsidRPr="003A2DB4" w:rsidRDefault="00FA026F"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Tipo de organización</w:t>
            </w:r>
          </w:p>
        </w:tc>
        <w:tc>
          <w:tcPr>
            <w:tcW w:w="0" w:type="auto"/>
            <w:hideMark/>
          </w:tcPr>
          <w:p w14:paraId="5702F260" w14:textId="77777777" w:rsidR="00FA026F" w:rsidRPr="003A2DB4" w:rsidRDefault="00FA026F"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p>
          <w:p w14:paraId="27192E49" w14:textId="77777777" w:rsidR="00FA026F" w:rsidRPr="003A2DB4" w:rsidRDefault="00FA026F"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Por qué es tan importante</w:t>
            </w:r>
          </w:p>
        </w:tc>
        <w:tc>
          <w:tcPr>
            <w:tcW w:w="0" w:type="auto"/>
            <w:hideMark/>
          </w:tcPr>
          <w:p w14:paraId="0C115F18" w14:textId="77777777" w:rsidR="00FA026F" w:rsidRPr="003A2DB4" w:rsidRDefault="00FA026F"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p>
          <w:p w14:paraId="1179D484" w14:textId="77777777" w:rsidR="00FA026F" w:rsidRPr="003A2DB4" w:rsidRDefault="00FA026F"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Persona de enlace en la CdP</w:t>
            </w:r>
          </w:p>
        </w:tc>
      </w:tr>
      <w:tr w:rsidR="00CB01E4" w:rsidRPr="003A2DB4" w14:paraId="4C3A6FEB" w14:textId="77777777" w:rsidTr="008B0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245835F" w14:textId="77777777" w:rsidR="00FA026F" w:rsidRPr="003A2DB4" w:rsidRDefault="00FA026F" w:rsidP="008B0100">
            <w:pPr>
              <w:rPr>
                <w:rFonts w:asciiTheme="majorHAnsi" w:hAnsiTheme="majorHAnsi"/>
                <w:color w:val="000000" w:themeColor="text1"/>
                <w:sz w:val="22"/>
                <w:szCs w:val="22"/>
              </w:rPr>
            </w:pPr>
            <w:r w:rsidRPr="003A2DB4">
              <w:rPr>
                <w:rFonts w:asciiTheme="majorHAnsi" w:hAnsiTheme="majorHAnsi" w:cs="Arial"/>
                <w:color w:val="000000" w:themeColor="text1"/>
                <w:sz w:val="22"/>
                <w:szCs w:val="22"/>
              </w:rPr>
              <w:t>OI: Agruco</w:t>
            </w:r>
          </w:p>
        </w:tc>
        <w:tc>
          <w:tcPr>
            <w:tcW w:w="0" w:type="auto"/>
            <w:hideMark/>
          </w:tcPr>
          <w:p w14:paraId="5FCD95F9" w14:textId="2BDFD13E" w:rsidR="00FA026F" w:rsidRPr="003A2DB4" w:rsidRDefault="00FA026F" w:rsidP="00FA026F">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 xml:space="preserve">Centro de investigación y educación que </w:t>
            </w:r>
          </w:p>
          <w:p w14:paraId="6CFF4FB7" w14:textId="2F02ECFD"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p>
        </w:tc>
        <w:tc>
          <w:tcPr>
            <w:tcW w:w="0" w:type="auto"/>
            <w:hideMark/>
          </w:tcPr>
          <w:p w14:paraId="446AF8DC" w14:textId="4701C81D" w:rsidR="00FA026F" w:rsidRPr="003A2DB4" w:rsidRDefault="00FA026F" w:rsidP="00FA026F">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Realiza trabajos de desarrollo endógeno, cosmovisión andina, investigación participativa, revalorización del conocimiento.</w:t>
            </w:r>
          </w:p>
          <w:p w14:paraId="19A20CA7" w14:textId="5F4FEC0C" w:rsidR="00FA026F" w:rsidRPr="003A2DB4" w:rsidRDefault="00FA026F" w:rsidP="00FA026F">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Es parte de la Universidad Mayor de San Simón. Uno de los elementos fundamentales para el escalamiento ha estado basado en el saber local y en el saber ancestral. Los temas de investigación: agroecología con enfoque en agricultura familiar.</w:t>
            </w:r>
          </w:p>
        </w:tc>
        <w:tc>
          <w:tcPr>
            <w:tcW w:w="0" w:type="auto"/>
            <w:hideMark/>
          </w:tcPr>
          <w:p w14:paraId="78CC2F2B"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Claudia Pozo - Estudiante CLACSO</w:t>
            </w:r>
          </w:p>
        </w:tc>
      </w:tr>
      <w:tr w:rsidR="00FA026F" w:rsidRPr="003A2DB4" w14:paraId="389AA91A" w14:textId="77777777" w:rsidTr="008B0100">
        <w:tc>
          <w:tcPr>
            <w:cnfStyle w:val="001000000000" w:firstRow="0" w:lastRow="0" w:firstColumn="1" w:lastColumn="0" w:oddVBand="0" w:evenVBand="0" w:oddHBand="0" w:evenHBand="0" w:firstRowFirstColumn="0" w:firstRowLastColumn="0" w:lastRowFirstColumn="0" w:lastRowLastColumn="0"/>
            <w:tcW w:w="0" w:type="auto"/>
            <w:hideMark/>
          </w:tcPr>
          <w:p w14:paraId="78E46867" w14:textId="77777777" w:rsidR="00FA026F" w:rsidRPr="003A2DB4" w:rsidRDefault="00FA026F" w:rsidP="008B0100">
            <w:pPr>
              <w:rPr>
                <w:rFonts w:asciiTheme="majorHAnsi" w:hAnsiTheme="majorHAnsi"/>
                <w:color w:val="000000" w:themeColor="text1"/>
                <w:sz w:val="22"/>
                <w:szCs w:val="22"/>
              </w:rPr>
            </w:pPr>
            <w:r w:rsidRPr="003A2DB4">
              <w:rPr>
                <w:rFonts w:asciiTheme="majorHAnsi" w:hAnsiTheme="majorHAnsi" w:cs="Arial"/>
                <w:color w:val="000000" w:themeColor="text1"/>
                <w:sz w:val="22"/>
                <w:szCs w:val="22"/>
              </w:rPr>
              <w:t>U: Universidad Mayor de San Simón</w:t>
            </w:r>
          </w:p>
        </w:tc>
        <w:tc>
          <w:tcPr>
            <w:tcW w:w="0" w:type="auto"/>
            <w:hideMark/>
          </w:tcPr>
          <w:p w14:paraId="6D86360B"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Universidad pública autónoma</w:t>
            </w:r>
          </w:p>
        </w:tc>
        <w:tc>
          <w:tcPr>
            <w:tcW w:w="0" w:type="auto"/>
            <w:hideMark/>
          </w:tcPr>
          <w:p w14:paraId="50D4434C" w14:textId="7BCC893E"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Alberga varios centros de investigación y maneja estudios de cifras oficiales, manejos poblacionales, estudios de CLACSO en agroecología.</w:t>
            </w:r>
          </w:p>
        </w:tc>
        <w:tc>
          <w:tcPr>
            <w:tcW w:w="0" w:type="auto"/>
            <w:hideMark/>
          </w:tcPr>
          <w:p w14:paraId="7A26ABD3"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 </w:t>
            </w:r>
          </w:p>
        </w:tc>
      </w:tr>
      <w:tr w:rsidR="00CB01E4" w:rsidRPr="003A2DB4" w14:paraId="77511DA8" w14:textId="77777777" w:rsidTr="008B0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0561035" w14:textId="77777777" w:rsidR="00FA026F" w:rsidRPr="003A2DB4" w:rsidRDefault="00FA026F" w:rsidP="008B0100">
            <w:pPr>
              <w:rPr>
                <w:rFonts w:asciiTheme="majorHAnsi" w:hAnsiTheme="majorHAnsi"/>
                <w:color w:val="000000" w:themeColor="text1"/>
                <w:sz w:val="22"/>
                <w:szCs w:val="22"/>
              </w:rPr>
            </w:pPr>
            <w:r w:rsidRPr="003A2DB4">
              <w:rPr>
                <w:rFonts w:asciiTheme="majorHAnsi" w:hAnsiTheme="majorHAnsi" w:cs="Arial"/>
                <w:color w:val="000000" w:themeColor="text1"/>
                <w:sz w:val="22"/>
                <w:szCs w:val="22"/>
              </w:rPr>
              <w:t>OI: Centros de Investigación de la UPB</w:t>
            </w:r>
          </w:p>
          <w:p w14:paraId="20B878DA" w14:textId="77777777" w:rsidR="00FA026F" w:rsidRPr="003A2DB4" w:rsidRDefault="00FA026F" w:rsidP="008B0100">
            <w:pPr>
              <w:rPr>
                <w:rFonts w:asciiTheme="majorHAnsi" w:hAnsiTheme="majorHAnsi"/>
                <w:color w:val="000000" w:themeColor="text1"/>
                <w:sz w:val="22"/>
                <w:szCs w:val="22"/>
              </w:rPr>
            </w:pPr>
          </w:p>
        </w:tc>
        <w:tc>
          <w:tcPr>
            <w:tcW w:w="0" w:type="auto"/>
            <w:hideMark/>
          </w:tcPr>
          <w:p w14:paraId="6001147E"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Universidad privada</w:t>
            </w:r>
          </w:p>
        </w:tc>
        <w:tc>
          <w:tcPr>
            <w:tcW w:w="0" w:type="auto"/>
            <w:hideMark/>
          </w:tcPr>
          <w:p w14:paraId="247C02B0" w14:textId="01B56260"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Aliados de investigación de algunos proyectos. Investigaciones sociales, estudios poblacionales y económicos (</w:t>
            </w:r>
            <w:r w:rsidR="00065DF6" w:rsidRPr="003A2DB4">
              <w:rPr>
                <w:rFonts w:asciiTheme="majorHAnsi" w:hAnsiTheme="majorHAnsi" w:cs="Arial"/>
                <w:color w:val="000000" w:themeColor="text1"/>
                <w:sz w:val="22"/>
                <w:szCs w:val="22"/>
              </w:rPr>
              <w:t>ej.</w:t>
            </w:r>
            <w:r w:rsidRPr="003A2DB4">
              <w:rPr>
                <w:rFonts w:asciiTheme="majorHAnsi" w:hAnsiTheme="majorHAnsi" w:cs="Arial"/>
                <w:color w:val="000000" w:themeColor="text1"/>
                <w:sz w:val="22"/>
                <w:szCs w:val="22"/>
              </w:rPr>
              <w:t>: estudio comparativo de seguridad alimentaria sector rural vs. urbano)</w:t>
            </w:r>
          </w:p>
        </w:tc>
        <w:tc>
          <w:tcPr>
            <w:tcW w:w="0" w:type="auto"/>
            <w:hideMark/>
          </w:tcPr>
          <w:p w14:paraId="447FD668"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Soraya Román</w:t>
            </w:r>
          </w:p>
        </w:tc>
      </w:tr>
      <w:tr w:rsidR="00FA026F" w:rsidRPr="003A2DB4" w14:paraId="5115F372" w14:textId="77777777" w:rsidTr="008B0100">
        <w:tc>
          <w:tcPr>
            <w:cnfStyle w:val="001000000000" w:firstRow="0" w:lastRow="0" w:firstColumn="1" w:lastColumn="0" w:oddVBand="0" w:evenVBand="0" w:oddHBand="0" w:evenHBand="0" w:firstRowFirstColumn="0" w:firstRowLastColumn="0" w:lastRowFirstColumn="0" w:lastRowLastColumn="0"/>
            <w:tcW w:w="0" w:type="auto"/>
            <w:hideMark/>
          </w:tcPr>
          <w:p w14:paraId="7DEBB9FA" w14:textId="77777777" w:rsidR="00FA026F" w:rsidRPr="003A2DB4" w:rsidRDefault="00FA026F" w:rsidP="008B0100">
            <w:pPr>
              <w:rPr>
                <w:rFonts w:asciiTheme="majorHAnsi" w:hAnsiTheme="majorHAnsi"/>
                <w:color w:val="000000" w:themeColor="text1"/>
                <w:sz w:val="22"/>
                <w:szCs w:val="22"/>
              </w:rPr>
            </w:pPr>
            <w:r w:rsidRPr="003A2DB4">
              <w:rPr>
                <w:rFonts w:asciiTheme="majorHAnsi" w:hAnsiTheme="majorHAnsi" w:cs="Arial"/>
                <w:color w:val="000000" w:themeColor="text1"/>
                <w:sz w:val="22"/>
                <w:szCs w:val="22"/>
              </w:rPr>
              <w:t>OI: Agrecol Andes </w:t>
            </w:r>
          </w:p>
        </w:tc>
        <w:tc>
          <w:tcPr>
            <w:tcW w:w="0" w:type="auto"/>
            <w:hideMark/>
          </w:tcPr>
          <w:p w14:paraId="574AA714"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Fundación sin fines de lucro</w:t>
            </w:r>
          </w:p>
          <w:p w14:paraId="65F87C76"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p>
        </w:tc>
        <w:tc>
          <w:tcPr>
            <w:tcW w:w="0" w:type="auto"/>
            <w:hideMark/>
          </w:tcPr>
          <w:p w14:paraId="08CB9EAD"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Institución concebida para trabajar temas de agroecología, tiene proyectos de intervención y de investigación, muchos contactos y es parte de muchas redes locales, nacionales, regionales e internacionales. Trabaja con gestión de conocimiento agroecológico. Temáticamente trabaja en varios campos de la AE: gestión de RRNN, cuencas, AF, incidencia, fortalecimiento de organizaciones, prácticas productivas, etc.</w:t>
            </w:r>
          </w:p>
        </w:tc>
        <w:tc>
          <w:tcPr>
            <w:tcW w:w="0" w:type="auto"/>
            <w:hideMark/>
          </w:tcPr>
          <w:p w14:paraId="0693043B"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Equipo EcoConsumo</w:t>
            </w:r>
          </w:p>
        </w:tc>
      </w:tr>
      <w:tr w:rsidR="00CB01E4" w:rsidRPr="003A2DB4" w14:paraId="3C2C1207" w14:textId="77777777" w:rsidTr="008B0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229361A" w14:textId="77777777" w:rsidR="00FA026F" w:rsidRPr="003A2DB4" w:rsidRDefault="00FA026F" w:rsidP="008B0100">
            <w:pPr>
              <w:rPr>
                <w:rFonts w:asciiTheme="majorHAnsi" w:hAnsiTheme="majorHAnsi"/>
                <w:color w:val="000000" w:themeColor="text1"/>
                <w:sz w:val="22"/>
                <w:szCs w:val="22"/>
              </w:rPr>
            </w:pPr>
            <w:r w:rsidRPr="003A2DB4">
              <w:rPr>
                <w:rFonts w:asciiTheme="majorHAnsi" w:hAnsiTheme="majorHAnsi" w:cs="Arial"/>
                <w:color w:val="000000" w:themeColor="text1"/>
                <w:sz w:val="22"/>
                <w:szCs w:val="22"/>
              </w:rPr>
              <w:t>OI: Proinpa</w:t>
            </w:r>
          </w:p>
        </w:tc>
        <w:tc>
          <w:tcPr>
            <w:tcW w:w="0" w:type="auto"/>
            <w:hideMark/>
          </w:tcPr>
          <w:p w14:paraId="120D6D8C" w14:textId="0224A75B"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 xml:space="preserve">Fundación </w:t>
            </w:r>
            <w:r w:rsidR="00CB01E4" w:rsidRPr="003A2DB4">
              <w:rPr>
                <w:rFonts w:asciiTheme="majorHAnsi" w:hAnsiTheme="majorHAnsi" w:cs="Arial"/>
                <w:color w:val="000000" w:themeColor="text1"/>
                <w:sz w:val="22"/>
                <w:szCs w:val="22"/>
              </w:rPr>
              <w:t>p</w:t>
            </w:r>
            <w:r w:rsidRPr="003A2DB4">
              <w:rPr>
                <w:rFonts w:asciiTheme="majorHAnsi" w:hAnsiTheme="majorHAnsi" w:cs="Arial"/>
                <w:color w:val="000000" w:themeColor="text1"/>
                <w:sz w:val="22"/>
                <w:szCs w:val="22"/>
              </w:rPr>
              <w:t>rivada, con mandato público</w:t>
            </w:r>
          </w:p>
        </w:tc>
        <w:tc>
          <w:tcPr>
            <w:tcW w:w="0" w:type="auto"/>
            <w:hideMark/>
          </w:tcPr>
          <w:p w14:paraId="28304F21" w14:textId="486290DF"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Hace investigación agrícola desde hace muchos años. Hace también insumos agrícolas (como plaguicidas orgánicos). Tiene muchos contactos, hace investigación con quinua, plagas y enfermedades, trabajan con la papa. Tienen experiencia de Investigación-acción</w:t>
            </w:r>
            <w:r w:rsidR="00CB01E4" w:rsidRPr="003A2DB4">
              <w:rPr>
                <w:rFonts w:asciiTheme="majorHAnsi" w:hAnsiTheme="majorHAnsi" w:cs="Arial"/>
                <w:color w:val="000000" w:themeColor="text1"/>
                <w:sz w:val="22"/>
                <w:szCs w:val="22"/>
              </w:rPr>
              <w:t>.</w:t>
            </w:r>
          </w:p>
        </w:tc>
        <w:tc>
          <w:tcPr>
            <w:tcW w:w="0" w:type="auto"/>
            <w:hideMark/>
          </w:tcPr>
          <w:p w14:paraId="60587276"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Rolando Oros</w:t>
            </w:r>
          </w:p>
        </w:tc>
      </w:tr>
      <w:tr w:rsidR="00FA026F" w:rsidRPr="003A2DB4" w14:paraId="7EBA49C2" w14:textId="77777777" w:rsidTr="008B0100">
        <w:tc>
          <w:tcPr>
            <w:cnfStyle w:val="001000000000" w:firstRow="0" w:lastRow="0" w:firstColumn="1" w:lastColumn="0" w:oddVBand="0" w:evenVBand="0" w:oddHBand="0" w:evenHBand="0" w:firstRowFirstColumn="0" w:firstRowLastColumn="0" w:lastRowFirstColumn="0" w:lastRowLastColumn="0"/>
            <w:tcW w:w="0" w:type="auto"/>
          </w:tcPr>
          <w:p w14:paraId="01BC655F" w14:textId="77777777" w:rsidR="00FA026F" w:rsidRPr="003A2DB4" w:rsidRDefault="00FA026F" w:rsidP="008B0100">
            <w:pPr>
              <w:rPr>
                <w:rFonts w:asciiTheme="majorHAnsi" w:hAnsiTheme="majorHAnsi" w:cs="Arial"/>
                <w:color w:val="000000" w:themeColor="text1"/>
                <w:sz w:val="22"/>
                <w:szCs w:val="22"/>
              </w:rPr>
            </w:pPr>
            <w:r w:rsidRPr="003A2DB4">
              <w:rPr>
                <w:rFonts w:asciiTheme="majorHAnsi" w:hAnsiTheme="majorHAnsi" w:cs="Arial"/>
                <w:color w:val="000000"/>
                <w:sz w:val="22"/>
                <w:szCs w:val="22"/>
              </w:rPr>
              <w:lastRenderedPageBreak/>
              <w:t>Movimiento Agroecológico Boliviano (MAB)</w:t>
            </w:r>
          </w:p>
        </w:tc>
        <w:tc>
          <w:tcPr>
            <w:tcW w:w="0" w:type="auto"/>
          </w:tcPr>
          <w:p w14:paraId="3389A449"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sz w:val="22"/>
                <w:szCs w:val="22"/>
              </w:rPr>
              <w:t>Red de organizaciones</w:t>
            </w:r>
          </w:p>
        </w:tc>
        <w:tc>
          <w:tcPr>
            <w:tcW w:w="0" w:type="auto"/>
          </w:tcPr>
          <w:p w14:paraId="427055E5"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sz w:val="22"/>
                <w:szCs w:val="22"/>
              </w:rPr>
              <w:t>Incidencia, aglutina muchas organizaciones a nivel nacional, es espacio de intercambio de conocimiento.</w:t>
            </w:r>
          </w:p>
        </w:tc>
        <w:tc>
          <w:tcPr>
            <w:tcW w:w="0" w:type="auto"/>
          </w:tcPr>
          <w:p w14:paraId="6A9C06B5" w14:textId="56822E24"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sz w:val="22"/>
                <w:szCs w:val="22"/>
              </w:rPr>
              <w:t xml:space="preserve">Germán Jarro - </w:t>
            </w:r>
            <w:r w:rsidR="00CB01E4" w:rsidRPr="003A2DB4">
              <w:rPr>
                <w:rFonts w:asciiTheme="majorHAnsi" w:hAnsiTheme="majorHAnsi" w:cs="Arial"/>
                <w:color w:val="000000"/>
                <w:sz w:val="22"/>
                <w:szCs w:val="22"/>
              </w:rPr>
              <w:t>D</w:t>
            </w:r>
            <w:r w:rsidRPr="003A2DB4">
              <w:rPr>
                <w:rFonts w:asciiTheme="majorHAnsi" w:hAnsiTheme="majorHAnsi" w:cs="Arial"/>
                <w:color w:val="000000"/>
                <w:sz w:val="22"/>
                <w:szCs w:val="22"/>
              </w:rPr>
              <w:t>irector de Agrecol</w:t>
            </w:r>
          </w:p>
        </w:tc>
      </w:tr>
      <w:tr w:rsidR="00CB01E4" w:rsidRPr="003A2DB4" w14:paraId="62D60A77" w14:textId="77777777" w:rsidTr="008B0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BAC88EB" w14:textId="77777777" w:rsidR="00FA026F" w:rsidRPr="003A2DB4" w:rsidRDefault="00FA026F" w:rsidP="008B0100">
            <w:pPr>
              <w:rPr>
                <w:rFonts w:asciiTheme="majorHAnsi" w:hAnsiTheme="majorHAnsi" w:cs="Arial"/>
                <w:color w:val="000000"/>
                <w:sz w:val="22"/>
                <w:szCs w:val="22"/>
              </w:rPr>
            </w:pPr>
            <w:r w:rsidRPr="003A2DB4">
              <w:rPr>
                <w:rFonts w:asciiTheme="majorHAnsi" w:hAnsiTheme="majorHAnsi" w:cs="Arial"/>
                <w:color w:val="000000"/>
                <w:sz w:val="22"/>
                <w:szCs w:val="22"/>
              </w:rPr>
              <w:t>Agroecología y Fe</w:t>
            </w:r>
          </w:p>
        </w:tc>
        <w:tc>
          <w:tcPr>
            <w:tcW w:w="0" w:type="auto"/>
          </w:tcPr>
          <w:p w14:paraId="350D7983"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cs="Arial"/>
                <w:color w:val="000000"/>
                <w:sz w:val="22"/>
                <w:szCs w:val="22"/>
              </w:rPr>
              <w:t>ONG</w:t>
            </w:r>
          </w:p>
        </w:tc>
        <w:tc>
          <w:tcPr>
            <w:tcW w:w="0" w:type="auto"/>
          </w:tcPr>
          <w:p w14:paraId="60FB5DC5"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cs="Arial"/>
                <w:color w:val="000000"/>
                <w:sz w:val="22"/>
                <w:szCs w:val="22"/>
              </w:rPr>
              <w:t>Activos en tema agroecológico, visitas de consumidores a parcelas, canastas solidarias mensuales, muchas actividades de sensibilización.</w:t>
            </w:r>
          </w:p>
        </w:tc>
        <w:tc>
          <w:tcPr>
            <w:tcW w:w="0" w:type="auto"/>
          </w:tcPr>
          <w:p w14:paraId="26493DD6" w14:textId="60B098EC" w:rsidR="00FA026F" w:rsidRPr="003A2DB4" w:rsidRDefault="00CB01E4"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cs="Arial"/>
                <w:color w:val="000000"/>
                <w:sz w:val="22"/>
                <w:szCs w:val="22"/>
              </w:rPr>
              <w:t>I</w:t>
            </w:r>
            <w:r w:rsidR="00FA026F" w:rsidRPr="003A2DB4">
              <w:rPr>
                <w:rFonts w:asciiTheme="majorHAnsi" w:hAnsiTheme="majorHAnsi" w:cs="Arial"/>
                <w:color w:val="000000"/>
                <w:sz w:val="22"/>
                <w:szCs w:val="22"/>
              </w:rPr>
              <w:t>ndirecto con Agrecol (Germán Vargas)</w:t>
            </w:r>
          </w:p>
        </w:tc>
      </w:tr>
      <w:tr w:rsidR="00FA026F" w:rsidRPr="003A2DB4" w14:paraId="39032694" w14:textId="77777777" w:rsidTr="008B0100">
        <w:tc>
          <w:tcPr>
            <w:cnfStyle w:val="001000000000" w:firstRow="0" w:lastRow="0" w:firstColumn="1" w:lastColumn="0" w:oddVBand="0" w:evenVBand="0" w:oddHBand="0" w:evenHBand="0" w:firstRowFirstColumn="0" w:firstRowLastColumn="0" w:lastRowFirstColumn="0" w:lastRowLastColumn="0"/>
            <w:tcW w:w="0" w:type="auto"/>
          </w:tcPr>
          <w:p w14:paraId="485C5B42" w14:textId="77777777" w:rsidR="00FA026F" w:rsidRPr="003A2DB4" w:rsidRDefault="00FA026F" w:rsidP="008B0100">
            <w:pPr>
              <w:rPr>
                <w:rFonts w:asciiTheme="majorHAnsi" w:hAnsiTheme="majorHAnsi" w:cs="Arial"/>
                <w:color w:val="000000"/>
                <w:sz w:val="22"/>
                <w:szCs w:val="22"/>
              </w:rPr>
            </w:pPr>
            <w:r w:rsidRPr="003A2DB4">
              <w:rPr>
                <w:rFonts w:asciiTheme="majorHAnsi" w:hAnsiTheme="majorHAnsi" w:cs="Arial"/>
                <w:color w:val="000000"/>
                <w:sz w:val="22"/>
                <w:szCs w:val="22"/>
              </w:rPr>
              <w:t>Plataforma Nacional de Suelos</w:t>
            </w:r>
          </w:p>
        </w:tc>
        <w:tc>
          <w:tcPr>
            <w:tcW w:w="0" w:type="auto"/>
          </w:tcPr>
          <w:p w14:paraId="1A25DFA0"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cs="Arial"/>
                <w:color w:val="000000"/>
                <w:sz w:val="22"/>
                <w:szCs w:val="22"/>
              </w:rPr>
              <w:t>Red de organizaciones</w:t>
            </w:r>
          </w:p>
        </w:tc>
        <w:tc>
          <w:tcPr>
            <w:tcW w:w="0" w:type="auto"/>
          </w:tcPr>
          <w:p w14:paraId="3A00BF23"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cs="Arial"/>
                <w:color w:val="000000"/>
                <w:sz w:val="22"/>
                <w:szCs w:val="22"/>
              </w:rPr>
              <w:t>Muchos años de experiencia en trabajo AE. promueven la normativa de Ley de Suelos, es espacio de intercambio de conocimiento, fortalecimiento de la AE, investigación y mercados. Más de 40 organizaciones miembros.</w:t>
            </w:r>
          </w:p>
        </w:tc>
        <w:tc>
          <w:tcPr>
            <w:tcW w:w="0" w:type="auto"/>
          </w:tcPr>
          <w:p w14:paraId="49B17C87" w14:textId="51AC6895"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cs="Arial"/>
                <w:color w:val="000000"/>
                <w:sz w:val="22"/>
                <w:szCs w:val="22"/>
              </w:rPr>
              <w:t>Germán Jarro -</w:t>
            </w:r>
            <w:r w:rsidR="00CB01E4" w:rsidRPr="003A2DB4">
              <w:rPr>
                <w:rFonts w:asciiTheme="majorHAnsi" w:hAnsiTheme="majorHAnsi" w:cs="Arial"/>
                <w:color w:val="000000"/>
                <w:sz w:val="22"/>
                <w:szCs w:val="22"/>
              </w:rPr>
              <w:t xml:space="preserve"> D</w:t>
            </w:r>
            <w:r w:rsidRPr="003A2DB4">
              <w:rPr>
                <w:rFonts w:asciiTheme="majorHAnsi" w:hAnsiTheme="majorHAnsi" w:cs="Arial"/>
                <w:color w:val="000000"/>
                <w:sz w:val="22"/>
                <w:szCs w:val="22"/>
              </w:rPr>
              <w:t>irector de Agrecol</w:t>
            </w:r>
          </w:p>
        </w:tc>
      </w:tr>
      <w:tr w:rsidR="00CB01E4" w:rsidRPr="003A2DB4" w14:paraId="2B5F3B1F" w14:textId="77777777" w:rsidTr="008B0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8EBC5F2" w14:textId="77777777" w:rsidR="00FA026F" w:rsidRPr="003A2DB4" w:rsidRDefault="00FA026F" w:rsidP="008B0100">
            <w:pPr>
              <w:rPr>
                <w:rFonts w:asciiTheme="majorHAnsi" w:hAnsiTheme="majorHAnsi" w:cs="Arial"/>
                <w:color w:val="000000"/>
                <w:sz w:val="22"/>
                <w:szCs w:val="22"/>
              </w:rPr>
            </w:pPr>
            <w:r w:rsidRPr="003A2DB4">
              <w:rPr>
                <w:rFonts w:asciiTheme="majorHAnsi" w:hAnsiTheme="majorHAnsi" w:cs="Arial"/>
                <w:color w:val="000000"/>
                <w:sz w:val="22"/>
                <w:szCs w:val="22"/>
              </w:rPr>
              <w:t>Grupo de Trabajo de Cambio Climático y Justicia</w:t>
            </w:r>
          </w:p>
        </w:tc>
        <w:tc>
          <w:tcPr>
            <w:tcW w:w="0" w:type="auto"/>
          </w:tcPr>
          <w:p w14:paraId="1815A803"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cs="Arial"/>
                <w:color w:val="000000"/>
                <w:sz w:val="22"/>
                <w:szCs w:val="22"/>
              </w:rPr>
              <w:t>Grupo de trabajo compuesto por 32 ONGs</w:t>
            </w:r>
          </w:p>
        </w:tc>
        <w:tc>
          <w:tcPr>
            <w:tcW w:w="0" w:type="auto"/>
          </w:tcPr>
          <w:p w14:paraId="11DB3F6D"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cs="Arial"/>
                <w:color w:val="000000"/>
                <w:sz w:val="22"/>
                <w:szCs w:val="22"/>
              </w:rPr>
              <w:t>Rol de Incidencia (contra modelo de extractivismo), espacio para intercambio de experiencias, adaptación al cambio climático.</w:t>
            </w:r>
          </w:p>
        </w:tc>
        <w:tc>
          <w:tcPr>
            <w:tcW w:w="0" w:type="auto"/>
          </w:tcPr>
          <w:p w14:paraId="231D0540"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cs="Arial"/>
                <w:color w:val="000000"/>
                <w:sz w:val="22"/>
                <w:szCs w:val="22"/>
              </w:rPr>
              <w:t>Germán Jarro - director de Agrecol</w:t>
            </w:r>
          </w:p>
        </w:tc>
      </w:tr>
      <w:tr w:rsidR="00FA026F" w:rsidRPr="003A2DB4" w14:paraId="6E90BA25" w14:textId="77777777" w:rsidTr="008B0100">
        <w:tc>
          <w:tcPr>
            <w:cnfStyle w:val="001000000000" w:firstRow="0" w:lastRow="0" w:firstColumn="1" w:lastColumn="0" w:oddVBand="0" w:evenVBand="0" w:oddHBand="0" w:evenHBand="0" w:firstRowFirstColumn="0" w:firstRowLastColumn="0" w:lastRowFirstColumn="0" w:lastRowLastColumn="0"/>
            <w:tcW w:w="0" w:type="auto"/>
          </w:tcPr>
          <w:p w14:paraId="7F6BEA0D" w14:textId="77777777" w:rsidR="00FA026F" w:rsidRPr="003A2DB4" w:rsidRDefault="00FA026F" w:rsidP="008B0100">
            <w:pPr>
              <w:rPr>
                <w:rFonts w:asciiTheme="majorHAnsi" w:hAnsiTheme="majorHAnsi" w:cs="Arial"/>
                <w:color w:val="000000"/>
                <w:sz w:val="22"/>
                <w:szCs w:val="22"/>
              </w:rPr>
            </w:pPr>
            <w:r w:rsidRPr="003A2DB4">
              <w:rPr>
                <w:rFonts w:asciiTheme="majorHAnsi" w:hAnsiTheme="majorHAnsi" w:cs="Arial"/>
                <w:color w:val="000000"/>
                <w:sz w:val="22"/>
                <w:szCs w:val="22"/>
              </w:rPr>
              <w:t>Plataforma de Cambio Climático</w:t>
            </w:r>
          </w:p>
        </w:tc>
        <w:tc>
          <w:tcPr>
            <w:tcW w:w="0" w:type="auto"/>
          </w:tcPr>
          <w:p w14:paraId="69FEF419"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cs="Arial"/>
                <w:color w:val="000000"/>
                <w:sz w:val="22"/>
                <w:szCs w:val="22"/>
              </w:rPr>
              <w:t>Red de organizaciones</w:t>
            </w:r>
          </w:p>
        </w:tc>
        <w:tc>
          <w:tcPr>
            <w:tcW w:w="0" w:type="auto"/>
          </w:tcPr>
          <w:p w14:paraId="74E75B30"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cs="Arial"/>
                <w:color w:val="000000"/>
                <w:sz w:val="22"/>
                <w:szCs w:val="22"/>
              </w:rPr>
              <w:t>Incidencia a nivel nacional y documentación y difusión de buenas prácticas de adaptación al cambio climático</w:t>
            </w:r>
          </w:p>
        </w:tc>
        <w:tc>
          <w:tcPr>
            <w:tcW w:w="0" w:type="auto"/>
          </w:tcPr>
          <w:p w14:paraId="6AA24728"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cs="Arial"/>
                <w:color w:val="000000"/>
                <w:sz w:val="22"/>
                <w:szCs w:val="22"/>
              </w:rPr>
              <w:t>indirecto (Teresa Hosse)</w:t>
            </w:r>
          </w:p>
        </w:tc>
      </w:tr>
      <w:tr w:rsidR="00CB01E4" w:rsidRPr="003A2DB4" w14:paraId="1AD70BEC" w14:textId="77777777" w:rsidTr="008B0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1421DDE" w14:textId="77777777" w:rsidR="00FA026F" w:rsidRPr="003A2DB4" w:rsidRDefault="00FA026F" w:rsidP="008B0100">
            <w:pPr>
              <w:rPr>
                <w:rFonts w:asciiTheme="majorHAnsi" w:hAnsiTheme="majorHAnsi" w:cs="Arial"/>
                <w:color w:val="000000"/>
                <w:sz w:val="22"/>
                <w:szCs w:val="22"/>
              </w:rPr>
            </w:pPr>
            <w:r w:rsidRPr="003A2DB4">
              <w:rPr>
                <w:rFonts w:asciiTheme="majorHAnsi" w:hAnsiTheme="majorHAnsi" w:cs="Arial"/>
                <w:color w:val="000000"/>
                <w:sz w:val="22"/>
                <w:szCs w:val="22"/>
              </w:rPr>
              <w:t>Gobiernos Municipales </w:t>
            </w:r>
          </w:p>
        </w:tc>
        <w:tc>
          <w:tcPr>
            <w:tcW w:w="0" w:type="auto"/>
          </w:tcPr>
          <w:p w14:paraId="2080B461"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cs="Arial"/>
                <w:color w:val="000000"/>
                <w:sz w:val="22"/>
                <w:szCs w:val="22"/>
              </w:rPr>
              <w:t>OG</w:t>
            </w:r>
          </w:p>
        </w:tc>
        <w:tc>
          <w:tcPr>
            <w:tcW w:w="0" w:type="auto"/>
          </w:tcPr>
          <w:p w14:paraId="0494A1D8"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cs="Arial"/>
                <w:color w:val="000000"/>
                <w:sz w:val="22"/>
                <w:szCs w:val="22"/>
              </w:rPr>
              <w:t>Entidad normativa y operativa para apoyo a la AE, con presencia territorial</w:t>
            </w:r>
          </w:p>
        </w:tc>
        <w:tc>
          <w:tcPr>
            <w:tcW w:w="0" w:type="auto"/>
          </w:tcPr>
          <w:p w14:paraId="55117C36"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cs="Arial"/>
                <w:color w:val="000000"/>
                <w:sz w:val="22"/>
                <w:szCs w:val="22"/>
              </w:rPr>
              <w:t>indirecto</w:t>
            </w:r>
          </w:p>
        </w:tc>
      </w:tr>
      <w:tr w:rsidR="00FA026F" w:rsidRPr="003A2DB4" w14:paraId="2824F744" w14:textId="77777777" w:rsidTr="008B0100">
        <w:tc>
          <w:tcPr>
            <w:cnfStyle w:val="001000000000" w:firstRow="0" w:lastRow="0" w:firstColumn="1" w:lastColumn="0" w:oddVBand="0" w:evenVBand="0" w:oddHBand="0" w:evenHBand="0" w:firstRowFirstColumn="0" w:firstRowLastColumn="0" w:lastRowFirstColumn="0" w:lastRowLastColumn="0"/>
            <w:tcW w:w="0" w:type="auto"/>
          </w:tcPr>
          <w:p w14:paraId="46F10A37" w14:textId="77777777" w:rsidR="00FA026F" w:rsidRPr="003A2DB4" w:rsidRDefault="00FA026F" w:rsidP="008B0100">
            <w:pPr>
              <w:rPr>
                <w:rFonts w:asciiTheme="majorHAnsi" w:hAnsiTheme="majorHAnsi" w:cs="Arial"/>
                <w:color w:val="000000"/>
                <w:sz w:val="22"/>
                <w:szCs w:val="22"/>
              </w:rPr>
            </w:pPr>
            <w:r w:rsidRPr="003A2DB4">
              <w:rPr>
                <w:rFonts w:asciiTheme="majorHAnsi" w:hAnsiTheme="majorHAnsi" w:cs="Arial"/>
                <w:color w:val="000000"/>
                <w:sz w:val="22"/>
                <w:szCs w:val="22"/>
              </w:rPr>
              <w:t>Gobiernos Departamentales</w:t>
            </w:r>
          </w:p>
        </w:tc>
        <w:tc>
          <w:tcPr>
            <w:tcW w:w="0" w:type="auto"/>
          </w:tcPr>
          <w:p w14:paraId="2821C3A3"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cs="Arial"/>
                <w:color w:val="000000"/>
                <w:sz w:val="22"/>
                <w:szCs w:val="22"/>
              </w:rPr>
              <w:t>OG</w:t>
            </w:r>
          </w:p>
        </w:tc>
        <w:tc>
          <w:tcPr>
            <w:tcW w:w="0" w:type="auto"/>
          </w:tcPr>
          <w:p w14:paraId="325B0E05"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cs="Arial"/>
                <w:color w:val="000000"/>
                <w:sz w:val="22"/>
                <w:szCs w:val="22"/>
              </w:rPr>
              <w:t>Entidad normativa y operativa para apoyo a la AE, con presencia territorial</w:t>
            </w:r>
          </w:p>
        </w:tc>
        <w:tc>
          <w:tcPr>
            <w:tcW w:w="0" w:type="auto"/>
          </w:tcPr>
          <w:p w14:paraId="6A35AC6E"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cs="Arial"/>
                <w:color w:val="000000"/>
                <w:sz w:val="22"/>
                <w:szCs w:val="22"/>
              </w:rPr>
              <w:t>indirecto</w:t>
            </w:r>
          </w:p>
        </w:tc>
      </w:tr>
      <w:tr w:rsidR="00CB01E4" w:rsidRPr="003A2DB4" w14:paraId="1F956903" w14:textId="77777777" w:rsidTr="008B0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D2EB67C" w14:textId="77777777" w:rsidR="00FA026F" w:rsidRPr="003A2DB4" w:rsidRDefault="00FA026F" w:rsidP="008B0100">
            <w:pPr>
              <w:rPr>
                <w:rFonts w:asciiTheme="majorHAnsi" w:hAnsiTheme="majorHAnsi" w:cs="Arial"/>
                <w:color w:val="000000"/>
                <w:sz w:val="22"/>
                <w:szCs w:val="22"/>
              </w:rPr>
            </w:pPr>
            <w:r w:rsidRPr="003A2DB4">
              <w:rPr>
                <w:rFonts w:asciiTheme="majorHAnsi" w:hAnsiTheme="majorHAnsi" w:cs="Arial"/>
                <w:color w:val="000000"/>
                <w:sz w:val="22"/>
                <w:szCs w:val="22"/>
              </w:rPr>
              <w:t>Unidades Educativas</w:t>
            </w:r>
          </w:p>
        </w:tc>
        <w:tc>
          <w:tcPr>
            <w:tcW w:w="0" w:type="auto"/>
          </w:tcPr>
          <w:p w14:paraId="741B7129"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cs="Arial"/>
                <w:color w:val="000000"/>
                <w:sz w:val="22"/>
                <w:szCs w:val="22"/>
              </w:rPr>
              <w:t>ES</w:t>
            </w:r>
          </w:p>
        </w:tc>
        <w:tc>
          <w:tcPr>
            <w:tcW w:w="0" w:type="auto"/>
          </w:tcPr>
          <w:p w14:paraId="5BD121FC"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cs="Arial"/>
                <w:color w:val="000000"/>
                <w:sz w:val="22"/>
                <w:szCs w:val="22"/>
              </w:rPr>
              <w:t>Es clave para lograr incidencia y difusión </w:t>
            </w:r>
          </w:p>
        </w:tc>
        <w:tc>
          <w:tcPr>
            <w:tcW w:w="0" w:type="auto"/>
          </w:tcPr>
          <w:p w14:paraId="0111B690"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cs="Arial"/>
                <w:color w:val="000000"/>
                <w:sz w:val="22"/>
                <w:szCs w:val="22"/>
              </w:rPr>
              <w:t>Equipo EcoConsumo</w:t>
            </w:r>
          </w:p>
        </w:tc>
      </w:tr>
      <w:tr w:rsidR="00FA026F" w:rsidRPr="003A2DB4" w14:paraId="7703A82A" w14:textId="77777777" w:rsidTr="008B0100">
        <w:tc>
          <w:tcPr>
            <w:cnfStyle w:val="001000000000" w:firstRow="0" w:lastRow="0" w:firstColumn="1" w:lastColumn="0" w:oddVBand="0" w:evenVBand="0" w:oddHBand="0" w:evenHBand="0" w:firstRowFirstColumn="0" w:firstRowLastColumn="0" w:lastRowFirstColumn="0" w:lastRowLastColumn="0"/>
            <w:tcW w:w="0" w:type="auto"/>
          </w:tcPr>
          <w:p w14:paraId="41EA627F" w14:textId="31991396" w:rsidR="00FA026F" w:rsidRPr="003A2DB4" w:rsidRDefault="00FA026F" w:rsidP="008B0100">
            <w:pPr>
              <w:rPr>
                <w:rFonts w:asciiTheme="majorHAnsi" w:hAnsiTheme="majorHAnsi" w:cs="Arial"/>
                <w:color w:val="000000"/>
                <w:sz w:val="22"/>
                <w:szCs w:val="22"/>
              </w:rPr>
            </w:pPr>
            <w:r w:rsidRPr="003A2DB4">
              <w:rPr>
                <w:rFonts w:asciiTheme="majorHAnsi" w:hAnsiTheme="majorHAnsi" w:cs="Arial"/>
                <w:color w:val="000000"/>
                <w:sz w:val="22"/>
                <w:szCs w:val="22"/>
              </w:rPr>
              <w:t xml:space="preserve">Servicio Nacional </w:t>
            </w:r>
            <w:r w:rsidR="00CB01E4" w:rsidRPr="003A2DB4">
              <w:rPr>
                <w:rFonts w:asciiTheme="majorHAnsi" w:hAnsiTheme="majorHAnsi" w:cs="Arial"/>
                <w:color w:val="000000"/>
                <w:sz w:val="22"/>
                <w:szCs w:val="22"/>
              </w:rPr>
              <w:t>d</w:t>
            </w:r>
            <w:r w:rsidRPr="003A2DB4">
              <w:rPr>
                <w:rFonts w:asciiTheme="majorHAnsi" w:hAnsiTheme="majorHAnsi" w:cs="Arial"/>
                <w:color w:val="000000"/>
                <w:sz w:val="22"/>
                <w:szCs w:val="22"/>
              </w:rPr>
              <w:t>e Sanidad Agropecuaria E Inocuidad Alimentaria (SENASAG)</w:t>
            </w:r>
          </w:p>
        </w:tc>
        <w:tc>
          <w:tcPr>
            <w:tcW w:w="0" w:type="auto"/>
          </w:tcPr>
          <w:p w14:paraId="57D16F46"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cs="Arial"/>
                <w:color w:val="000000"/>
                <w:sz w:val="22"/>
                <w:szCs w:val="22"/>
              </w:rPr>
              <w:t>OG</w:t>
            </w:r>
          </w:p>
        </w:tc>
        <w:tc>
          <w:tcPr>
            <w:tcW w:w="0" w:type="auto"/>
          </w:tcPr>
          <w:p w14:paraId="18A6BD61"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cs="Arial"/>
                <w:color w:val="000000"/>
                <w:sz w:val="22"/>
                <w:szCs w:val="22"/>
              </w:rPr>
              <w:t>Acreditación con sistemas participativos de garantía</w:t>
            </w:r>
          </w:p>
        </w:tc>
        <w:tc>
          <w:tcPr>
            <w:tcW w:w="0" w:type="auto"/>
          </w:tcPr>
          <w:p w14:paraId="4FBBE9C2"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cs="Arial"/>
                <w:color w:val="000000"/>
                <w:sz w:val="22"/>
                <w:szCs w:val="22"/>
              </w:rPr>
              <w:t>Agrecol</w:t>
            </w:r>
          </w:p>
        </w:tc>
      </w:tr>
      <w:tr w:rsidR="00CB01E4" w:rsidRPr="003A2DB4" w14:paraId="4590FFBC" w14:textId="77777777" w:rsidTr="008B0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2575AA7" w14:textId="77777777" w:rsidR="00FA026F" w:rsidRPr="003A2DB4" w:rsidRDefault="00FA026F" w:rsidP="008B0100">
            <w:pPr>
              <w:rPr>
                <w:rFonts w:asciiTheme="majorHAnsi" w:hAnsiTheme="majorHAnsi" w:cs="Arial"/>
                <w:color w:val="000000"/>
                <w:sz w:val="22"/>
                <w:szCs w:val="22"/>
              </w:rPr>
            </w:pPr>
            <w:r w:rsidRPr="003A2DB4">
              <w:rPr>
                <w:rFonts w:asciiTheme="majorHAnsi" w:hAnsiTheme="majorHAnsi" w:cs="Arial"/>
                <w:color w:val="000000"/>
                <w:sz w:val="22"/>
                <w:szCs w:val="22"/>
              </w:rPr>
              <w:t>INIAF</w:t>
            </w:r>
          </w:p>
        </w:tc>
        <w:tc>
          <w:tcPr>
            <w:tcW w:w="0" w:type="auto"/>
          </w:tcPr>
          <w:p w14:paraId="4C3D9B33"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sz w:val="22"/>
                <w:szCs w:val="22"/>
              </w:rPr>
              <w:t> </w:t>
            </w:r>
          </w:p>
        </w:tc>
        <w:tc>
          <w:tcPr>
            <w:tcW w:w="0" w:type="auto"/>
          </w:tcPr>
          <w:p w14:paraId="7277C7E5"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sz w:val="22"/>
                <w:szCs w:val="22"/>
              </w:rPr>
              <w:t> </w:t>
            </w:r>
          </w:p>
        </w:tc>
        <w:tc>
          <w:tcPr>
            <w:tcW w:w="0" w:type="auto"/>
          </w:tcPr>
          <w:p w14:paraId="783C8A42"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rPr>
            </w:pPr>
            <w:r w:rsidRPr="003A2DB4">
              <w:rPr>
                <w:rFonts w:asciiTheme="majorHAnsi" w:hAnsiTheme="majorHAnsi"/>
                <w:sz w:val="22"/>
                <w:szCs w:val="22"/>
              </w:rPr>
              <w:t> </w:t>
            </w:r>
          </w:p>
        </w:tc>
      </w:tr>
      <w:tr w:rsidR="00FA026F" w:rsidRPr="003A2DB4" w14:paraId="5AB5B2E0" w14:textId="77777777" w:rsidTr="008B0100">
        <w:tc>
          <w:tcPr>
            <w:cnfStyle w:val="001000000000" w:firstRow="0" w:lastRow="0" w:firstColumn="1" w:lastColumn="0" w:oddVBand="0" w:evenVBand="0" w:oddHBand="0" w:evenHBand="0" w:firstRowFirstColumn="0" w:firstRowLastColumn="0" w:lastRowFirstColumn="0" w:lastRowLastColumn="0"/>
            <w:tcW w:w="0" w:type="auto"/>
          </w:tcPr>
          <w:p w14:paraId="66AFAF94" w14:textId="77777777" w:rsidR="00FA026F" w:rsidRPr="003A2DB4" w:rsidRDefault="00FA026F" w:rsidP="008B0100">
            <w:pPr>
              <w:rPr>
                <w:rFonts w:asciiTheme="majorHAnsi" w:hAnsiTheme="majorHAnsi" w:cs="Arial"/>
                <w:color w:val="000000"/>
                <w:sz w:val="22"/>
                <w:szCs w:val="22"/>
              </w:rPr>
            </w:pPr>
            <w:r w:rsidRPr="003A2DB4">
              <w:rPr>
                <w:rFonts w:asciiTheme="majorHAnsi" w:hAnsiTheme="majorHAnsi" w:cs="Arial"/>
                <w:color w:val="000000"/>
                <w:sz w:val="22"/>
                <w:szCs w:val="22"/>
              </w:rPr>
              <w:t>CIPCA</w:t>
            </w:r>
          </w:p>
        </w:tc>
        <w:tc>
          <w:tcPr>
            <w:tcW w:w="0" w:type="auto"/>
          </w:tcPr>
          <w:p w14:paraId="7CEFAA43"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c>
          <w:tcPr>
            <w:tcW w:w="0" w:type="auto"/>
          </w:tcPr>
          <w:p w14:paraId="1163C2F4"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c>
          <w:tcPr>
            <w:tcW w:w="0" w:type="auto"/>
          </w:tcPr>
          <w:p w14:paraId="3B3AD2CC"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r>
      <w:tr w:rsidR="00CB01E4" w:rsidRPr="003A2DB4" w14:paraId="0EFD23CF" w14:textId="77777777" w:rsidTr="008B0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79C2241" w14:textId="77777777" w:rsidR="00FA026F" w:rsidRPr="003A2DB4" w:rsidRDefault="00FA026F" w:rsidP="008B0100">
            <w:pPr>
              <w:rPr>
                <w:rFonts w:asciiTheme="majorHAnsi" w:hAnsiTheme="majorHAnsi" w:cs="Arial"/>
                <w:color w:val="000000"/>
                <w:sz w:val="22"/>
                <w:szCs w:val="22"/>
              </w:rPr>
            </w:pPr>
            <w:r w:rsidRPr="003A2DB4">
              <w:rPr>
                <w:rFonts w:asciiTheme="majorHAnsi" w:hAnsiTheme="majorHAnsi" w:cs="Arial"/>
                <w:color w:val="000000"/>
                <w:sz w:val="22"/>
                <w:szCs w:val="22"/>
              </w:rPr>
              <w:t>Alerta Verde</w:t>
            </w:r>
          </w:p>
        </w:tc>
        <w:tc>
          <w:tcPr>
            <w:tcW w:w="0" w:type="auto"/>
          </w:tcPr>
          <w:p w14:paraId="0BDADA27"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c>
          <w:tcPr>
            <w:tcW w:w="0" w:type="auto"/>
          </w:tcPr>
          <w:p w14:paraId="65EFC908"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c>
          <w:tcPr>
            <w:tcW w:w="0" w:type="auto"/>
          </w:tcPr>
          <w:p w14:paraId="3B0020F5"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r>
      <w:tr w:rsidR="00FA026F" w:rsidRPr="003A2DB4" w14:paraId="02EF5342" w14:textId="77777777" w:rsidTr="008B0100">
        <w:tc>
          <w:tcPr>
            <w:cnfStyle w:val="001000000000" w:firstRow="0" w:lastRow="0" w:firstColumn="1" w:lastColumn="0" w:oddVBand="0" w:evenVBand="0" w:oddHBand="0" w:evenHBand="0" w:firstRowFirstColumn="0" w:firstRowLastColumn="0" w:lastRowFirstColumn="0" w:lastRowLastColumn="0"/>
            <w:tcW w:w="0" w:type="auto"/>
          </w:tcPr>
          <w:p w14:paraId="205376A5" w14:textId="77777777" w:rsidR="00FA026F" w:rsidRPr="003A2DB4" w:rsidRDefault="00FA026F" w:rsidP="008B0100">
            <w:pPr>
              <w:rPr>
                <w:rFonts w:asciiTheme="majorHAnsi" w:hAnsiTheme="majorHAnsi" w:cs="Arial"/>
                <w:color w:val="000000"/>
                <w:sz w:val="22"/>
                <w:szCs w:val="22"/>
              </w:rPr>
            </w:pPr>
            <w:r w:rsidRPr="003A2DB4">
              <w:rPr>
                <w:rFonts w:asciiTheme="majorHAnsi" w:hAnsiTheme="majorHAnsi" w:cs="Arial"/>
                <w:color w:val="000000"/>
                <w:sz w:val="22"/>
                <w:szCs w:val="22"/>
              </w:rPr>
              <w:t>CIOEC</w:t>
            </w:r>
          </w:p>
        </w:tc>
        <w:tc>
          <w:tcPr>
            <w:tcW w:w="0" w:type="auto"/>
          </w:tcPr>
          <w:p w14:paraId="3CFB657E"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c>
          <w:tcPr>
            <w:tcW w:w="0" w:type="auto"/>
          </w:tcPr>
          <w:p w14:paraId="13716C8A"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c>
          <w:tcPr>
            <w:tcW w:w="0" w:type="auto"/>
          </w:tcPr>
          <w:p w14:paraId="015DB4D7"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r>
      <w:tr w:rsidR="00CB01E4" w:rsidRPr="003A2DB4" w14:paraId="1702871F" w14:textId="77777777" w:rsidTr="008B0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259B277" w14:textId="77777777" w:rsidR="00FA026F" w:rsidRPr="003A2DB4" w:rsidRDefault="00FA026F" w:rsidP="008B0100">
            <w:pPr>
              <w:rPr>
                <w:rFonts w:asciiTheme="majorHAnsi" w:hAnsiTheme="majorHAnsi" w:cs="Arial"/>
                <w:color w:val="000000"/>
                <w:sz w:val="22"/>
                <w:szCs w:val="22"/>
              </w:rPr>
            </w:pPr>
            <w:r w:rsidRPr="003A2DB4">
              <w:rPr>
                <w:rFonts w:asciiTheme="majorHAnsi" w:hAnsiTheme="majorHAnsi" w:cs="Arial"/>
                <w:color w:val="000000"/>
                <w:sz w:val="22"/>
                <w:szCs w:val="22"/>
              </w:rPr>
              <w:t>Asociaciones de productores</w:t>
            </w:r>
          </w:p>
        </w:tc>
        <w:tc>
          <w:tcPr>
            <w:tcW w:w="0" w:type="auto"/>
          </w:tcPr>
          <w:p w14:paraId="36205A01"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c>
          <w:tcPr>
            <w:tcW w:w="0" w:type="auto"/>
          </w:tcPr>
          <w:p w14:paraId="1229B098"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c>
          <w:tcPr>
            <w:tcW w:w="0" w:type="auto"/>
          </w:tcPr>
          <w:p w14:paraId="6468794E"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r>
      <w:tr w:rsidR="00FA026F" w:rsidRPr="003A2DB4" w14:paraId="57FE71BF" w14:textId="77777777" w:rsidTr="008B0100">
        <w:tc>
          <w:tcPr>
            <w:cnfStyle w:val="001000000000" w:firstRow="0" w:lastRow="0" w:firstColumn="1" w:lastColumn="0" w:oddVBand="0" w:evenVBand="0" w:oddHBand="0" w:evenHBand="0" w:firstRowFirstColumn="0" w:firstRowLastColumn="0" w:lastRowFirstColumn="0" w:lastRowLastColumn="0"/>
            <w:tcW w:w="0" w:type="auto"/>
          </w:tcPr>
          <w:p w14:paraId="5706654F" w14:textId="77777777" w:rsidR="00FA026F" w:rsidRPr="003A2DB4" w:rsidRDefault="00FA026F" w:rsidP="008B0100">
            <w:pPr>
              <w:rPr>
                <w:rFonts w:asciiTheme="majorHAnsi" w:hAnsiTheme="majorHAnsi" w:cs="Arial"/>
                <w:color w:val="000000"/>
                <w:sz w:val="22"/>
                <w:szCs w:val="22"/>
              </w:rPr>
            </w:pPr>
            <w:r w:rsidRPr="003A2DB4">
              <w:rPr>
                <w:rFonts w:asciiTheme="majorHAnsi" w:hAnsiTheme="majorHAnsi" w:cs="Arial"/>
                <w:color w:val="000000"/>
                <w:sz w:val="22"/>
                <w:szCs w:val="22"/>
              </w:rPr>
              <w:t>Directivas de ferias</w:t>
            </w:r>
          </w:p>
        </w:tc>
        <w:tc>
          <w:tcPr>
            <w:tcW w:w="0" w:type="auto"/>
          </w:tcPr>
          <w:p w14:paraId="2B69789E"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c>
          <w:tcPr>
            <w:tcW w:w="0" w:type="auto"/>
          </w:tcPr>
          <w:p w14:paraId="084514FA"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c>
          <w:tcPr>
            <w:tcW w:w="0" w:type="auto"/>
          </w:tcPr>
          <w:p w14:paraId="5D426A8C"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r>
      <w:tr w:rsidR="00CB01E4" w:rsidRPr="003A2DB4" w14:paraId="145C05F3" w14:textId="77777777" w:rsidTr="008B0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75E9403" w14:textId="56DAB4FF" w:rsidR="00FA026F" w:rsidRPr="003A2DB4" w:rsidRDefault="00FA026F" w:rsidP="008B0100">
            <w:pPr>
              <w:rPr>
                <w:rFonts w:asciiTheme="majorHAnsi" w:hAnsiTheme="majorHAnsi" w:cs="Arial"/>
                <w:color w:val="000000"/>
                <w:sz w:val="22"/>
                <w:szCs w:val="22"/>
              </w:rPr>
            </w:pPr>
            <w:r w:rsidRPr="003A2DB4">
              <w:rPr>
                <w:rFonts w:asciiTheme="majorHAnsi" w:hAnsiTheme="majorHAnsi" w:cs="Arial"/>
                <w:color w:val="000000"/>
                <w:sz w:val="22"/>
                <w:szCs w:val="22"/>
              </w:rPr>
              <w:t>Radios (</w:t>
            </w:r>
            <w:r w:rsidR="00065DF6" w:rsidRPr="003A2DB4">
              <w:rPr>
                <w:rFonts w:asciiTheme="majorHAnsi" w:hAnsiTheme="majorHAnsi" w:cs="Arial"/>
                <w:color w:val="000000"/>
                <w:sz w:val="22"/>
                <w:szCs w:val="22"/>
              </w:rPr>
              <w:t>Ej.</w:t>
            </w:r>
            <w:r w:rsidRPr="003A2DB4">
              <w:rPr>
                <w:rFonts w:asciiTheme="majorHAnsi" w:hAnsiTheme="majorHAnsi" w:cs="Arial"/>
                <w:color w:val="000000"/>
                <w:sz w:val="22"/>
                <w:szCs w:val="22"/>
              </w:rPr>
              <w:t>: CEPRA)</w:t>
            </w:r>
          </w:p>
        </w:tc>
        <w:tc>
          <w:tcPr>
            <w:tcW w:w="0" w:type="auto"/>
          </w:tcPr>
          <w:p w14:paraId="626118F2"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c>
          <w:tcPr>
            <w:tcW w:w="0" w:type="auto"/>
          </w:tcPr>
          <w:p w14:paraId="4206DE4C"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c>
          <w:tcPr>
            <w:tcW w:w="0" w:type="auto"/>
          </w:tcPr>
          <w:p w14:paraId="1C8AD00B"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r>
      <w:tr w:rsidR="00FA026F" w:rsidRPr="003A2DB4" w14:paraId="16F14679" w14:textId="77777777" w:rsidTr="008B0100">
        <w:tc>
          <w:tcPr>
            <w:cnfStyle w:val="001000000000" w:firstRow="0" w:lastRow="0" w:firstColumn="1" w:lastColumn="0" w:oddVBand="0" w:evenVBand="0" w:oddHBand="0" w:evenHBand="0" w:firstRowFirstColumn="0" w:firstRowLastColumn="0" w:lastRowFirstColumn="0" w:lastRowLastColumn="0"/>
            <w:tcW w:w="0" w:type="auto"/>
          </w:tcPr>
          <w:p w14:paraId="295CE77D" w14:textId="77777777" w:rsidR="00FA026F" w:rsidRPr="003A2DB4" w:rsidRDefault="00FA026F" w:rsidP="008B0100">
            <w:pPr>
              <w:rPr>
                <w:rFonts w:asciiTheme="majorHAnsi" w:hAnsiTheme="majorHAnsi" w:cs="Arial"/>
                <w:color w:val="000000"/>
                <w:sz w:val="22"/>
                <w:szCs w:val="22"/>
              </w:rPr>
            </w:pPr>
            <w:r w:rsidRPr="003A2DB4">
              <w:rPr>
                <w:rFonts w:asciiTheme="majorHAnsi" w:hAnsiTheme="majorHAnsi" w:cs="Arial"/>
                <w:color w:val="000000"/>
                <w:sz w:val="22"/>
                <w:szCs w:val="22"/>
              </w:rPr>
              <w:t>Federación Única de Trabajadores Campesinos/Bartolinas</w:t>
            </w:r>
          </w:p>
        </w:tc>
        <w:tc>
          <w:tcPr>
            <w:tcW w:w="0" w:type="auto"/>
          </w:tcPr>
          <w:p w14:paraId="6C296054"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c>
          <w:tcPr>
            <w:tcW w:w="0" w:type="auto"/>
          </w:tcPr>
          <w:p w14:paraId="0A616005"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c>
          <w:tcPr>
            <w:tcW w:w="0" w:type="auto"/>
          </w:tcPr>
          <w:p w14:paraId="54AD49B3"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r>
      <w:tr w:rsidR="00CB01E4" w:rsidRPr="003A2DB4" w14:paraId="4406E6AC" w14:textId="77777777" w:rsidTr="008B0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1295FC2" w14:textId="77777777" w:rsidR="00FA026F" w:rsidRPr="003A2DB4" w:rsidRDefault="00FA026F" w:rsidP="008B0100">
            <w:pPr>
              <w:rPr>
                <w:rFonts w:asciiTheme="majorHAnsi" w:hAnsiTheme="majorHAnsi" w:cs="Arial"/>
                <w:color w:val="000000"/>
                <w:sz w:val="22"/>
                <w:szCs w:val="22"/>
              </w:rPr>
            </w:pPr>
            <w:r w:rsidRPr="003A2DB4">
              <w:rPr>
                <w:rFonts w:asciiTheme="majorHAnsi" w:hAnsiTheme="majorHAnsi" w:cs="Arial"/>
                <w:color w:val="000000"/>
                <w:sz w:val="22"/>
                <w:szCs w:val="22"/>
              </w:rPr>
              <w:lastRenderedPageBreak/>
              <w:t>AOPEB Asociación de Organizaciones de Productores Ecológicos de Bolivia</w:t>
            </w:r>
          </w:p>
        </w:tc>
        <w:tc>
          <w:tcPr>
            <w:tcW w:w="0" w:type="auto"/>
          </w:tcPr>
          <w:p w14:paraId="6B4B5A1C"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c>
          <w:tcPr>
            <w:tcW w:w="0" w:type="auto"/>
          </w:tcPr>
          <w:p w14:paraId="44CCCCB2"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c>
          <w:tcPr>
            <w:tcW w:w="0" w:type="auto"/>
          </w:tcPr>
          <w:p w14:paraId="7FD5B17C" w14:textId="77777777" w:rsidR="00FA026F" w:rsidRPr="003A2DB4" w:rsidRDefault="00FA026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r>
      <w:tr w:rsidR="00FA026F" w:rsidRPr="003A2DB4" w14:paraId="2A358479" w14:textId="77777777" w:rsidTr="008B0100">
        <w:tc>
          <w:tcPr>
            <w:cnfStyle w:val="001000000000" w:firstRow="0" w:lastRow="0" w:firstColumn="1" w:lastColumn="0" w:oddVBand="0" w:evenVBand="0" w:oddHBand="0" w:evenHBand="0" w:firstRowFirstColumn="0" w:firstRowLastColumn="0" w:lastRowFirstColumn="0" w:lastRowLastColumn="0"/>
            <w:tcW w:w="0" w:type="auto"/>
          </w:tcPr>
          <w:p w14:paraId="57CC1B71" w14:textId="77777777" w:rsidR="00FA026F" w:rsidRPr="003A2DB4" w:rsidRDefault="00FA026F" w:rsidP="008B0100">
            <w:pPr>
              <w:rPr>
                <w:rFonts w:asciiTheme="majorHAnsi" w:hAnsiTheme="majorHAnsi" w:cs="Arial"/>
                <w:color w:val="000000"/>
                <w:sz w:val="22"/>
                <w:szCs w:val="22"/>
              </w:rPr>
            </w:pPr>
            <w:r w:rsidRPr="003A2DB4">
              <w:rPr>
                <w:rFonts w:asciiTheme="majorHAnsi" w:hAnsiTheme="majorHAnsi" w:cs="Arial"/>
                <w:color w:val="000000"/>
                <w:sz w:val="22"/>
                <w:szCs w:val="22"/>
              </w:rPr>
              <w:t>Red de Agricultura Urbana y Periurbana</w:t>
            </w:r>
          </w:p>
        </w:tc>
        <w:tc>
          <w:tcPr>
            <w:tcW w:w="0" w:type="auto"/>
          </w:tcPr>
          <w:p w14:paraId="4C45986A"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c>
          <w:tcPr>
            <w:tcW w:w="0" w:type="auto"/>
          </w:tcPr>
          <w:p w14:paraId="24F4F699"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c>
          <w:tcPr>
            <w:tcW w:w="0" w:type="auto"/>
          </w:tcPr>
          <w:p w14:paraId="64A5081F" w14:textId="77777777" w:rsidR="00FA026F" w:rsidRPr="003A2DB4" w:rsidRDefault="00FA026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3A2DB4">
              <w:rPr>
                <w:rFonts w:asciiTheme="majorHAnsi" w:hAnsiTheme="majorHAnsi"/>
                <w:sz w:val="22"/>
                <w:szCs w:val="22"/>
              </w:rPr>
              <w:t> </w:t>
            </w:r>
          </w:p>
        </w:tc>
      </w:tr>
    </w:tbl>
    <w:p w14:paraId="67C0E1FC" w14:textId="77777777" w:rsidR="002932F6" w:rsidRPr="003A2DB4" w:rsidRDefault="002932F6" w:rsidP="0004103C">
      <w:pPr>
        <w:jc w:val="both"/>
        <w:rPr>
          <w:rFonts w:asciiTheme="majorHAnsi" w:hAnsiTheme="majorHAnsi"/>
          <w:b/>
          <w:color w:val="4472C4" w:themeColor="accent1"/>
          <w:sz w:val="22"/>
          <w:szCs w:val="22"/>
        </w:rPr>
      </w:pPr>
    </w:p>
    <w:p w14:paraId="3DE9BC27" w14:textId="77777777" w:rsidR="002932F6" w:rsidRPr="003A2DB4" w:rsidRDefault="002932F6" w:rsidP="0004103C">
      <w:pPr>
        <w:jc w:val="both"/>
        <w:rPr>
          <w:rFonts w:asciiTheme="majorHAnsi" w:hAnsiTheme="majorHAnsi"/>
          <w:b/>
          <w:color w:val="4472C4" w:themeColor="accent1"/>
          <w:sz w:val="22"/>
          <w:szCs w:val="22"/>
        </w:rPr>
      </w:pPr>
    </w:p>
    <w:p w14:paraId="4AE3EAD3" w14:textId="77777777" w:rsidR="002932F6" w:rsidRPr="003A2DB4" w:rsidRDefault="002932F6" w:rsidP="002932F6">
      <w:pPr>
        <w:jc w:val="both"/>
        <w:rPr>
          <w:rFonts w:asciiTheme="majorHAnsi" w:hAnsiTheme="majorHAnsi"/>
          <w:b/>
          <w:color w:val="4472C4" w:themeColor="accent1"/>
          <w:sz w:val="22"/>
          <w:szCs w:val="22"/>
        </w:rPr>
      </w:pPr>
      <w:r w:rsidRPr="003A2DB4">
        <w:rPr>
          <w:rFonts w:asciiTheme="majorHAnsi" w:hAnsiTheme="majorHAnsi"/>
          <w:b/>
          <w:color w:val="4472C4" w:themeColor="accent1"/>
          <w:sz w:val="22"/>
          <w:szCs w:val="22"/>
        </w:rPr>
        <w:t>¿Cuáles son las políticas, normas, movimientos y otros puntos de entrada/ oportunidades para incidencia relacionada a transiciones agroecológicas y cuál es su nivel de alcance (comunidad, municipio, provincia/departamento, nacional, regional, global)?</w:t>
      </w:r>
    </w:p>
    <w:p w14:paraId="24B48582" w14:textId="77777777" w:rsidR="002932F6" w:rsidRPr="003A2DB4" w:rsidRDefault="002932F6" w:rsidP="002932F6">
      <w:pPr>
        <w:jc w:val="both"/>
        <w:rPr>
          <w:rFonts w:asciiTheme="majorHAnsi" w:hAnsiTheme="majorHAnsi"/>
          <w:b/>
          <w:color w:val="4472C4" w:themeColor="accent1"/>
          <w:sz w:val="22"/>
          <w:szCs w:val="22"/>
        </w:rPr>
      </w:pPr>
    </w:p>
    <w:p w14:paraId="3C72926F" w14:textId="77777777" w:rsidR="002932F6" w:rsidRPr="003A2DB4" w:rsidRDefault="002932F6" w:rsidP="007D7825">
      <w:pPr>
        <w:numPr>
          <w:ilvl w:val="0"/>
          <w:numId w:val="10"/>
        </w:numPr>
        <w:jc w:val="both"/>
        <w:textAlignment w:val="baseline"/>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Foros internacionales (labor de la FAO) con alcance global</w:t>
      </w:r>
    </w:p>
    <w:p w14:paraId="12688DBC" w14:textId="77777777" w:rsidR="002932F6" w:rsidRPr="003A2DB4" w:rsidRDefault="002932F6" w:rsidP="007D7825">
      <w:pPr>
        <w:numPr>
          <w:ilvl w:val="0"/>
          <w:numId w:val="10"/>
        </w:numPr>
        <w:jc w:val="both"/>
        <w:textAlignment w:val="baseline"/>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Marco normativo (Ley 3525 y su NTN, SPIE, OECAS y OECOMS) - paraguas a nivel nacional</w:t>
      </w:r>
    </w:p>
    <w:p w14:paraId="50121DDE" w14:textId="77777777" w:rsidR="002932F6" w:rsidRPr="003A2DB4" w:rsidRDefault="002932F6" w:rsidP="007D7825">
      <w:pPr>
        <w:numPr>
          <w:ilvl w:val="0"/>
          <w:numId w:val="10"/>
        </w:numPr>
        <w:jc w:val="both"/>
        <w:textAlignment w:val="baseline"/>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Espacios de participación ciudadana con alcance departamental</w:t>
      </w:r>
    </w:p>
    <w:p w14:paraId="6210ACCE" w14:textId="77777777" w:rsidR="002932F6" w:rsidRPr="003A2DB4" w:rsidRDefault="002932F6" w:rsidP="007D7825">
      <w:pPr>
        <w:numPr>
          <w:ilvl w:val="0"/>
          <w:numId w:val="10"/>
        </w:numPr>
        <w:jc w:val="both"/>
        <w:textAlignment w:val="baseline"/>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Movimientos y grupos de productores con SPG - alcance local y nacional (ANPESPG)</w:t>
      </w:r>
    </w:p>
    <w:p w14:paraId="34C24EE7" w14:textId="77777777" w:rsidR="002932F6" w:rsidRPr="003A2DB4" w:rsidRDefault="002932F6" w:rsidP="007D7825">
      <w:pPr>
        <w:numPr>
          <w:ilvl w:val="0"/>
          <w:numId w:val="10"/>
        </w:numPr>
        <w:jc w:val="both"/>
        <w:textAlignment w:val="baseline"/>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Productores ecológicos y mixtos no organizados - alcance local</w:t>
      </w:r>
    </w:p>
    <w:p w14:paraId="1D59B542" w14:textId="77777777" w:rsidR="002932F6" w:rsidRPr="003A2DB4" w:rsidRDefault="002932F6" w:rsidP="007D7825">
      <w:pPr>
        <w:numPr>
          <w:ilvl w:val="0"/>
          <w:numId w:val="10"/>
        </w:numPr>
        <w:jc w:val="both"/>
        <w:textAlignment w:val="baseline"/>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Grupo de consumidores EcoConsumo - alcance local</w:t>
      </w:r>
    </w:p>
    <w:p w14:paraId="158B6771" w14:textId="77777777" w:rsidR="002932F6" w:rsidRPr="003A2DB4" w:rsidRDefault="002932F6" w:rsidP="007D7825">
      <w:pPr>
        <w:numPr>
          <w:ilvl w:val="0"/>
          <w:numId w:val="10"/>
        </w:numPr>
        <w:jc w:val="both"/>
        <w:textAlignment w:val="baseline"/>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AOPEB - alcance nacional</w:t>
      </w:r>
    </w:p>
    <w:p w14:paraId="200C11F3" w14:textId="77777777" w:rsidR="002932F6" w:rsidRPr="003A2DB4" w:rsidRDefault="002932F6" w:rsidP="007D7825">
      <w:pPr>
        <w:numPr>
          <w:ilvl w:val="0"/>
          <w:numId w:val="10"/>
        </w:numPr>
        <w:jc w:val="both"/>
        <w:textAlignment w:val="baseline"/>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MAB y otros</w:t>
      </w:r>
    </w:p>
    <w:p w14:paraId="0A195E17" w14:textId="77777777" w:rsidR="002932F6" w:rsidRPr="003A2DB4" w:rsidRDefault="002932F6" w:rsidP="002932F6">
      <w:pPr>
        <w:rPr>
          <w:rFonts w:asciiTheme="majorHAnsi" w:hAnsiTheme="majorHAnsi"/>
          <w:sz w:val="22"/>
          <w:szCs w:val="22"/>
        </w:rPr>
      </w:pPr>
    </w:p>
    <w:p w14:paraId="0A3B3E6C" w14:textId="0054C644" w:rsidR="002932F6" w:rsidRPr="003A2DB4" w:rsidRDefault="00CB01E4" w:rsidP="002932F6">
      <w:pPr>
        <w:jc w:val="both"/>
        <w:rPr>
          <w:rFonts w:asciiTheme="majorHAnsi" w:hAnsiTheme="majorHAnsi"/>
          <w:b/>
          <w:color w:val="4472C4" w:themeColor="accent1"/>
          <w:sz w:val="22"/>
          <w:szCs w:val="22"/>
        </w:rPr>
      </w:pPr>
      <w:r w:rsidRPr="003A2DB4">
        <w:rPr>
          <w:rFonts w:asciiTheme="majorHAnsi" w:hAnsiTheme="majorHAnsi"/>
          <w:b/>
          <w:color w:val="4472C4" w:themeColor="accent1"/>
          <w:sz w:val="22"/>
          <w:szCs w:val="22"/>
        </w:rPr>
        <w:t>¿Q</w:t>
      </w:r>
      <w:r w:rsidR="002932F6" w:rsidRPr="003A2DB4">
        <w:rPr>
          <w:rFonts w:asciiTheme="majorHAnsi" w:hAnsiTheme="majorHAnsi"/>
          <w:b/>
          <w:color w:val="4472C4" w:themeColor="accent1"/>
          <w:sz w:val="22"/>
          <w:szCs w:val="22"/>
        </w:rPr>
        <w:t>uisieran realizar alguna actividad en el siguiente año relacionado a este ejercicio</w:t>
      </w:r>
      <w:r w:rsidRPr="003A2DB4">
        <w:rPr>
          <w:rFonts w:asciiTheme="majorHAnsi" w:hAnsiTheme="majorHAnsi"/>
          <w:b/>
          <w:color w:val="4472C4" w:themeColor="accent1"/>
          <w:sz w:val="22"/>
          <w:szCs w:val="22"/>
        </w:rPr>
        <w:t>?</w:t>
      </w:r>
    </w:p>
    <w:p w14:paraId="1DD67334" w14:textId="77777777" w:rsidR="002932F6" w:rsidRPr="003A2DB4" w:rsidRDefault="002932F6" w:rsidP="002932F6">
      <w:pPr>
        <w:jc w:val="both"/>
        <w:rPr>
          <w:rFonts w:asciiTheme="majorHAnsi" w:hAnsiTheme="majorHAnsi"/>
          <w:b/>
          <w:color w:val="4472C4" w:themeColor="accent1"/>
          <w:sz w:val="22"/>
          <w:szCs w:val="22"/>
        </w:rPr>
      </w:pPr>
    </w:p>
    <w:p w14:paraId="10E9538C" w14:textId="696238AC" w:rsidR="002932F6" w:rsidRPr="003A2DB4" w:rsidRDefault="002932F6" w:rsidP="002932F6">
      <w:pPr>
        <w:jc w:val="both"/>
        <w:textAlignment w:val="baseline"/>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Los movimientos están muy dispersos trabajando aisladamente</w:t>
      </w:r>
      <w:r w:rsidR="00CB01E4" w:rsidRPr="003A2DB4">
        <w:rPr>
          <w:rFonts w:asciiTheme="majorHAnsi" w:hAnsiTheme="majorHAnsi" w:cs="Arial"/>
          <w:color w:val="000000" w:themeColor="text1"/>
          <w:sz w:val="22"/>
          <w:szCs w:val="22"/>
        </w:rPr>
        <w:t>. Es necesario</w:t>
      </w:r>
      <w:r w:rsidRPr="003A2DB4">
        <w:rPr>
          <w:rFonts w:asciiTheme="majorHAnsi" w:hAnsiTheme="majorHAnsi" w:cs="Arial"/>
          <w:color w:val="000000" w:themeColor="text1"/>
          <w:sz w:val="22"/>
          <w:szCs w:val="22"/>
        </w:rPr>
        <w:t xml:space="preserve"> cohesionar esfuerzos, discurso</w:t>
      </w:r>
      <w:r w:rsidR="00CB01E4" w:rsidRPr="003A2DB4">
        <w:rPr>
          <w:rFonts w:asciiTheme="majorHAnsi" w:hAnsiTheme="majorHAnsi" w:cs="Arial"/>
          <w:color w:val="000000" w:themeColor="text1"/>
          <w:sz w:val="22"/>
          <w:szCs w:val="22"/>
        </w:rPr>
        <w:t>s</w:t>
      </w:r>
      <w:r w:rsidRPr="003A2DB4">
        <w:rPr>
          <w:rFonts w:asciiTheme="majorHAnsi" w:hAnsiTheme="majorHAnsi" w:cs="Arial"/>
          <w:color w:val="000000" w:themeColor="text1"/>
          <w:sz w:val="22"/>
          <w:szCs w:val="22"/>
        </w:rPr>
        <w:t xml:space="preserve">, acciones. </w:t>
      </w:r>
      <w:r w:rsidR="00CB01E4" w:rsidRPr="003A2DB4">
        <w:rPr>
          <w:rFonts w:asciiTheme="majorHAnsi" w:hAnsiTheme="majorHAnsi" w:cs="Arial"/>
          <w:color w:val="000000" w:themeColor="text1"/>
          <w:sz w:val="22"/>
          <w:szCs w:val="22"/>
        </w:rPr>
        <w:t>Es importante un f</w:t>
      </w:r>
      <w:r w:rsidRPr="003A2DB4">
        <w:rPr>
          <w:rFonts w:asciiTheme="majorHAnsi" w:hAnsiTheme="majorHAnsi" w:cs="Arial"/>
          <w:color w:val="000000" w:themeColor="text1"/>
          <w:sz w:val="22"/>
          <w:szCs w:val="22"/>
        </w:rPr>
        <w:t>oro nacional para generar una agenda comú</w:t>
      </w:r>
      <w:r w:rsidR="00CB01E4" w:rsidRPr="003A2DB4">
        <w:rPr>
          <w:rFonts w:asciiTheme="majorHAnsi" w:hAnsiTheme="majorHAnsi" w:cs="Arial"/>
          <w:color w:val="000000" w:themeColor="text1"/>
          <w:sz w:val="22"/>
          <w:szCs w:val="22"/>
        </w:rPr>
        <w:t>n e</w:t>
      </w:r>
      <w:r w:rsidRPr="003A2DB4">
        <w:rPr>
          <w:rFonts w:asciiTheme="majorHAnsi" w:hAnsiTheme="majorHAnsi" w:cs="Arial"/>
          <w:color w:val="000000" w:themeColor="text1"/>
          <w:sz w:val="22"/>
          <w:szCs w:val="22"/>
        </w:rPr>
        <w:t xml:space="preserve"> inclusiva.</w:t>
      </w:r>
      <w:r w:rsidR="00595EFC" w:rsidRPr="003A2DB4">
        <w:rPr>
          <w:rFonts w:asciiTheme="majorHAnsi" w:hAnsiTheme="majorHAnsi" w:cs="Arial"/>
          <w:color w:val="000000" w:themeColor="text1"/>
          <w:sz w:val="22"/>
          <w:szCs w:val="22"/>
        </w:rPr>
        <w:t xml:space="preserve"> </w:t>
      </w:r>
    </w:p>
    <w:p w14:paraId="6236CCF1" w14:textId="77777777" w:rsidR="002932F6" w:rsidRPr="003A2DB4" w:rsidRDefault="002932F6" w:rsidP="002932F6">
      <w:pPr>
        <w:jc w:val="both"/>
        <w:rPr>
          <w:rFonts w:asciiTheme="majorHAnsi" w:hAnsiTheme="majorHAnsi"/>
          <w:b/>
          <w:color w:val="4472C4" w:themeColor="accent1"/>
          <w:sz w:val="22"/>
          <w:szCs w:val="22"/>
        </w:rPr>
      </w:pPr>
    </w:p>
    <w:p w14:paraId="6B612465" w14:textId="77777777" w:rsidR="002932F6" w:rsidRPr="003A2DB4" w:rsidRDefault="002932F6" w:rsidP="002932F6">
      <w:pPr>
        <w:jc w:val="both"/>
        <w:rPr>
          <w:rFonts w:asciiTheme="majorHAnsi" w:hAnsiTheme="majorHAnsi"/>
          <w:b/>
          <w:color w:val="4472C4" w:themeColor="accent1"/>
          <w:sz w:val="22"/>
          <w:szCs w:val="22"/>
        </w:rPr>
      </w:pPr>
      <w:r w:rsidRPr="003A2DB4">
        <w:rPr>
          <w:rFonts w:asciiTheme="majorHAnsi" w:hAnsiTheme="majorHAnsi"/>
          <w:b/>
          <w:color w:val="4472C4" w:themeColor="accent1"/>
          <w:sz w:val="22"/>
          <w:szCs w:val="22"/>
        </w:rPr>
        <w:t xml:space="preserve">Ideas clave que quisieran compartir con los demás miembros de la CdP17 </w:t>
      </w:r>
    </w:p>
    <w:p w14:paraId="693E14F7" w14:textId="77777777" w:rsidR="00CD3812" w:rsidRPr="003A2DB4" w:rsidRDefault="00CD3812" w:rsidP="002932F6">
      <w:pPr>
        <w:jc w:val="both"/>
        <w:rPr>
          <w:rFonts w:asciiTheme="majorHAnsi" w:hAnsiTheme="majorHAnsi" w:cs="Arial"/>
          <w:color w:val="000000" w:themeColor="text1"/>
          <w:sz w:val="22"/>
          <w:szCs w:val="22"/>
        </w:rPr>
      </w:pPr>
    </w:p>
    <w:p w14:paraId="26C7C1FE" w14:textId="07D35395" w:rsidR="002932F6" w:rsidRPr="003A2DB4" w:rsidRDefault="002932F6" w:rsidP="007D7825">
      <w:pPr>
        <w:numPr>
          <w:ilvl w:val="0"/>
          <w:numId w:val="11"/>
        </w:numPr>
        <w:spacing w:before="56"/>
        <w:ind w:left="500"/>
        <w:jc w:val="both"/>
        <w:textAlignment w:val="baseline"/>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Nos hemos dado cuenta que hay muchos grupos comprometidos con el tema en muchos niveles, están dispersos, pero cada uno hace su impacto</w:t>
      </w:r>
      <w:r w:rsidR="00CD3812" w:rsidRPr="003A2DB4">
        <w:rPr>
          <w:rFonts w:asciiTheme="majorHAnsi" w:hAnsiTheme="majorHAnsi" w:cs="Arial"/>
          <w:color w:val="000000" w:themeColor="text1"/>
          <w:sz w:val="22"/>
          <w:szCs w:val="22"/>
        </w:rPr>
        <w:t>, se requiere de más trabajo colaborativo</w:t>
      </w:r>
      <w:r w:rsidRPr="003A2DB4">
        <w:rPr>
          <w:rFonts w:asciiTheme="majorHAnsi" w:hAnsiTheme="majorHAnsi" w:cs="Arial"/>
          <w:color w:val="000000" w:themeColor="text1"/>
          <w:sz w:val="22"/>
          <w:szCs w:val="22"/>
        </w:rPr>
        <w:t>. El ejercicio nos ha ayudado a ver que no estamos solos.</w:t>
      </w:r>
      <w:r w:rsidR="00CD3812" w:rsidRPr="003A2DB4">
        <w:rPr>
          <w:rFonts w:asciiTheme="majorHAnsi" w:hAnsiTheme="majorHAnsi" w:cs="Arial"/>
          <w:color w:val="000000" w:themeColor="text1"/>
          <w:sz w:val="22"/>
          <w:szCs w:val="22"/>
        </w:rPr>
        <w:t xml:space="preserve"> Tenemos muchos puntos de entrada, enlaces, contactos.</w:t>
      </w:r>
    </w:p>
    <w:p w14:paraId="5869FC8C" w14:textId="3F44E83E" w:rsidR="002932F6" w:rsidRPr="003A2DB4" w:rsidRDefault="00CB01E4" w:rsidP="007D7825">
      <w:pPr>
        <w:numPr>
          <w:ilvl w:val="0"/>
          <w:numId w:val="11"/>
        </w:numPr>
        <w:spacing w:before="56"/>
        <w:ind w:left="500"/>
        <w:jc w:val="both"/>
        <w:textAlignment w:val="baseline"/>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Hay e</w:t>
      </w:r>
      <w:r w:rsidR="002932F6" w:rsidRPr="003A2DB4">
        <w:rPr>
          <w:rFonts w:asciiTheme="majorHAnsi" w:hAnsiTheme="majorHAnsi" w:cs="Arial"/>
          <w:color w:val="000000" w:themeColor="text1"/>
          <w:sz w:val="22"/>
          <w:szCs w:val="22"/>
        </w:rPr>
        <w:t>spacios de participación ciudadana que llega</w:t>
      </w:r>
      <w:r w:rsidRPr="003A2DB4">
        <w:rPr>
          <w:rFonts w:asciiTheme="majorHAnsi" w:hAnsiTheme="majorHAnsi" w:cs="Arial"/>
          <w:color w:val="000000" w:themeColor="text1"/>
          <w:sz w:val="22"/>
          <w:szCs w:val="22"/>
        </w:rPr>
        <w:t>n</w:t>
      </w:r>
      <w:r w:rsidR="002932F6" w:rsidRPr="003A2DB4">
        <w:rPr>
          <w:rFonts w:asciiTheme="majorHAnsi" w:hAnsiTheme="majorHAnsi" w:cs="Arial"/>
          <w:color w:val="000000" w:themeColor="text1"/>
          <w:sz w:val="22"/>
          <w:szCs w:val="22"/>
        </w:rPr>
        <w:t xml:space="preserve"> hasta las familias es donde se pueden sostener los cambios a largo plazo (incidencia desde abajo)</w:t>
      </w:r>
      <w:r w:rsidRPr="003A2DB4">
        <w:rPr>
          <w:rFonts w:asciiTheme="majorHAnsi" w:hAnsiTheme="majorHAnsi" w:cs="Arial"/>
          <w:color w:val="000000" w:themeColor="text1"/>
          <w:sz w:val="22"/>
          <w:szCs w:val="22"/>
        </w:rPr>
        <w:t>.</w:t>
      </w:r>
    </w:p>
    <w:p w14:paraId="750A6770" w14:textId="518E62C5" w:rsidR="002932F6" w:rsidRPr="003A2DB4" w:rsidRDefault="002932F6" w:rsidP="007D7825">
      <w:pPr>
        <w:numPr>
          <w:ilvl w:val="0"/>
          <w:numId w:val="11"/>
        </w:numPr>
        <w:spacing w:before="56"/>
        <w:ind w:left="500"/>
        <w:jc w:val="both"/>
        <w:textAlignment w:val="baseline"/>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Existe mucha normativa favorable</w:t>
      </w:r>
      <w:r w:rsidR="00CB01E4" w:rsidRPr="003A2DB4">
        <w:rPr>
          <w:rFonts w:asciiTheme="majorHAnsi" w:hAnsiTheme="majorHAnsi" w:cs="Arial"/>
          <w:color w:val="000000" w:themeColor="text1"/>
          <w:sz w:val="22"/>
          <w:szCs w:val="22"/>
        </w:rPr>
        <w:t>.</w:t>
      </w:r>
    </w:p>
    <w:p w14:paraId="46AFD550" w14:textId="77777777" w:rsidR="002932F6" w:rsidRPr="003A2DB4" w:rsidRDefault="002932F6" w:rsidP="007D7825">
      <w:pPr>
        <w:numPr>
          <w:ilvl w:val="0"/>
          <w:numId w:val="11"/>
        </w:numPr>
        <w:spacing w:before="56"/>
        <w:ind w:left="500"/>
        <w:jc w:val="both"/>
        <w:textAlignment w:val="baseline"/>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El trabajo género</w:t>
      </w:r>
      <w:r w:rsidR="00CB01E4" w:rsidRPr="003A2DB4">
        <w:rPr>
          <w:rFonts w:asciiTheme="majorHAnsi" w:hAnsiTheme="majorHAnsi" w:cs="Arial"/>
          <w:color w:val="000000" w:themeColor="text1"/>
          <w:sz w:val="22"/>
          <w:szCs w:val="22"/>
        </w:rPr>
        <w:t>-</w:t>
      </w:r>
      <w:r w:rsidRPr="003A2DB4">
        <w:rPr>
          <w:rFonts w:asciiTheme="majorHAnsi" w:hAnsiTheme="majorHAnsi" w:cs="Arial"/>
          <w:color w:val="000000" w:themeColor="text1"/>
          <w:sz w:val="22"/>
          <w:szCs w:val="22"/>
        </w:rPr>
        <w:t>generacional es transversal a muchos proyectos, pero también se está tomando en cuent</w:t>
      </w:r>
      <w:r w:rsidR="00CB01E4" w:rsidRPr="003A2DB4">
        <w:rPr>
          <w:rFonts w:asciiTheme="majorHAnsi" w:hAnsiTheme="majorHAnsi" w:cs="Arial"/>
          <w:color w:val="000000" w:themeColor="text1"/>
          <w:sz w:val="22"/>
          <w:szCs w:val="22"/>
        </w:rPr>
        <w:t>a.</w:t>
      </w:r>
    </w:p>
    <w:p w14:paraId="6B13DDDA" w14:textId="77777777" w:rsidR="00CD3812" w:rsidRPr="003A2DB4" w:rsidRDefault="00CD3812" w:rsidP="00CB01E4">
      <w:pPr>
        <w:spacing w:before="56"/>
        <w:jc w:val="both"/>
        <w:textAlignment w:val="baseline"/>
        <w:rPr>
          <w:rFonts w:asciiTheme="majorHAnsi" w:hAnsiTheme="majorHAnsi" w:cs="Arial"/>
          <w:color w:val="000000" w:themeColor="text1"/>
          <w:sz w:val="22"/>
          <w:szCs w:val="22"/>
        </w:rPr>
      </w:pPr>
    </w:p>
    <w:p w14:paraId="6FA5EECE" w14:textId="77777777" w:rsidR="00CD3812" w:rsidRPr="003A2DB4" w:rsidRDefault="00CD3812" w:rsidP="00CB01E4">
      <w:pPr>
        <w:jc w:val="both"/>
        <w:rPr>
          <w:rFonts w:asciiTheme="majorHAnsi" w:hAnsiTheme="majorHAnsi" w:cstheme="majorHAnsi"/>
          <w:b/>
          <w:bCs/>
          <w:color w:val="4472C4" w:themeColor="accent1"/>
          <w:sz w:val="22"/>
        </w:rPr>
      </w:pPr>
    </w:p>
    <w:p w14:paraId="397ACDEE" w14:textId="77777777" w:rsidR="00CD3812" w:rsidRPr="003A2DB4" w:rsidRDefault="00CD3812" w:rsidP="00CB01E4">
      <w:pPr>
        <w:jc w:val="both"/>
        <w:rPr>
          <w:rFonts w:asciiTheme="majorHAnsi" w:hAnsiTheme="majorHAnsi" w:cstheme="majorHAnsi"/>
          <w:b/>
          <w:bCs/>
          <w:color w:val="4472C4" w:themeColor="accent1"/>
          <w:sz w:val="22"/>
        </w:rPr>
      </w:pPr>
    </w:p>
    <w:p w14:paraId="6ABB7FAC" w14:textId="77777777" w:rsidR="00CD3812" w:rsidRPr="003A2DB4" w:rsidRDefault="00CD3812" w:rsidP="00CB01E4">
      <w:pPr>
        <w:jc w:val="both"/>
        <w:rPr>
          <w:rFonts w:asciiTheme="majorHAnsi" w:hAnsiTheme="majorHAnsi" w:cstheme="majorHAnsi"/>
          <w:b/>
          <w:bCs/>
          <w:color w:val="4472C4" w:themeColor="accent1"/>
          <w:sz w:val="22"/>
        </w:rPr>
      </w:pPr>
    </w:p>
    <w:p w14:paraId="3161DBBA" w14:textId="77777777" w:rsidR="00CD3812" w:rsidRPr="003A2DB4" w:rsidRDefault="00CD3812" w:rsidP="00CB01E4">
      <w:pPr>
        <w:jc w:val="both"/>
        <w:rPr>
          <w:rFonts w:asciiTheme="majorHAnsi" w:hAnsiTheme="majorHAnsi" w:cstheme="majorHAnsi"/>
          <w:b/>
          <w:bCs/>
          <w:color w:val="4472C4" w:themeColor="accent1"/>
          <w:sz w:val="22"/>
        </w:rPr>
      </w:pPr>
    </w:p>
    <w:p w14:paraId="6CD661D7" w14:textId="77777777" w:rsidR="00CD3812" w:rsidRPr="003A2DB4" w:rsidRDefault="00CD3812" w:rsidP="00CB01E4">
      <w:pPr>
        <w:jc w:val="both"/>
        <w:rPr>
          <w:rFonts w:asciiTheme="majorHAnsi" w:hAnsiTheme="majorHAnsi" w:cstheme="majorHAnsi"/>
          <w:b/>
          <w:bCs/>
          <w:color w:val="4472C4" w:themeColor="accent1"/>
          <w:sz w:val="22"/>
        </w:rPr>
      </w:pPr>
    </w:p>
    <w:p w14:paraId="49A58ACB" w14:textId="77777777" w:rsidR="00CD3812" w:rsidRPr="003A2DB4" w:rsidRDefault="00CD3812" w:rsidP="00CB01E4">
      <w:pPr>
        <w:jc w:val="both"/>
        <w:rPr>
          <w:rFonts w:asciiTheme="majorHAnsi" w:hAnsiTheme="majorHAnsi" w:cstheme="majorHAnsi"/>
          <w:b/>
          <w:bCs/>
          <w:color w:val="4472C4" w:themeColor="accent1"/>
          <w:sz w:val="22"/>
        </w:rPr>
      </w:pPr>
    </w:p>
    <w:p w14:paraId="66F1ABC8" w14:textId="77777777" w:rsidR="00CD3812" w:rsidRPr="003A2DB4" w:rsidRDefault="00CD3812" w:rsidP="00CB01E4">
      <w:pPr>
        <w:jc w:val="both"/>
        <w:rPr>
          <w:rFonts w:asciiTheme="majorHAnsi" w:hAnsiTheme="majorHAnsi" w:cstheme="majorHAnsi"/>
          <w:b/>
          <w:bCs/>
          <w:color w:val="4472C4" w:themeColor="accent1"/>
          <w:sz w:val="22"/>
        </w:rPr>
      </w:pPr>
    </w:p>
    <w:p w14:paraId="2BF1C31E" w14:textId="77777777" w:rsidR="00CD3812" w:rsidRPr="003A2DB4" w:rsidRDefault="00CD3812" w:rsidP="00CB01E4">
      <w:pPr>
        <w:jc w:val="both"/>
        <w:rPr>
          <w:rFonts w:asciiTheme="majorHAnsi" w:hAnsiTheme="majorHAnsi" w:cstheme="majorHAnsi"/>
          <w:b/>
          <w:bCs/>
          <w:color w:val="4472C4" w:themeColor="accent1"/>
          <w:sz w:val="22"/>
        </w:rPr>
      </w:pPr>
    </w:p>
    <w:p w14:paraId="7A83A30A" w14:textId="77777777" w:rsidR="00CD3812" w:rsidRPr="003A2DB4" w:rsidRDefault="00CD3812" w:rsidP="00CB01E4">
      <w:pPr>
        <w:jc w:val="both"/>
        <w:rPr>
          <w:rFonts w:asciiTheme="majorHAnsi" w:hAnsiTheme="majorHAnsi" w:cstheme="majorHAnsi"/>
          <w:b/>
          <w:bCs/>
          <w:color w:val="4472C4" w:themeColor="accent1"/>
          <w:sz w:val="22"/>
        </w:rPr>
      </w:pPr>
    </w:p>
    <w:p w14:paraId="15B1EDD6" w14:textId="77777777" w:rsidR="00CD3812" w:rsidRPr="003A2DB4" w:rsidRDefault="00CD3812" w:rsidP="00CB01E4">
      <w:pPr>
        <w:jc w:val="both"/>
        <w:rPr>
          <w:rFonts w:asciiTheme="majorHAnsi" w:hAnsiTheme="majorHAnsi" w:cstheme="majorHAnsi"/>
          <w:b/>
          <w:bCs/>
          <w:color w:val="4472C4" w:themeColor="accent1"/>
          <w:sz w:val="22"/>
        </w:rPr>
      </w:pPr>
    </w:p>
    <w:p w14:paraId="42C8882A" w14:textId="2DC0BCFB" w:rsidR="00CB01E4" w:rsidRPr="003A2DB4" w:rsidRDefault="00CB01E4" w:rsidP="002B764D">
      <w:pPr>
        <w:jc w:val="both"/>
        <w:rPr>
          <w:rFonts w:asciiTheme="majorHAnsi" w:hAnsiTheme="majorHAnsi" w:cstheme="majorHAnsi"/>
          <w:b/>
          <w:bCs/>
          <w:color w:val="4472C4" w:themeColor="accent1"/>
          <w:sz w:val="22"/>
        </w:rPr>
      </w:pPr>
      <w:r w:rsidRPr="003A2DB4">
        <w:rPr>
          <w:rFonts w:asciiTheme="majorHAnsi" w:hAnsiTheme="majorHAnsi" w:cstheme="majorHAnsi"/>
          <w:b/>
          <w:bCs/>
          <w:color w:val="4472C4" w:themeColor="accent1"/>
          <w:sz w:val="22"/>
        </w:rPr>
        <w:lastRenderedPageBreak/>
        <w:t>5.2.</w:t>
      </w:r>
      <w:r w:rsidR="00CD3812" w:rsidRPr="003A2DB4">
        <w:rPr>
          <w:rFonts w:asciiTheme="majorHAnsi" w:hAnsiTheme="majorHAnsi" w:cstheme="majorHAnsi"/>
          <w:b/>
          <w:bCs/>
          <w:color w:val="4472C4" w:themeColor="accent1"/>
          <w:sz w:val="22"/>
        </w:rPr>
        <w:t>2</w:t>
      </w:r>
      <w:r w:rsidRPr="003A2DB4">
        <w:rPr>
          <w:rFonts w:asciiTheme="majorHAnsi" w:hAnsiTheme="majorHAnsi" w:cstheme="majorHAnsi"/>
          <w:b/>
          <w:bCs/>
          <w:color w:val="4472C4" w:themeColor="accent1"/>
          <w:sz w:val="22"/>
        </w:rPr>
        <w:t xml:space="preserve"> Bolivia Altiplano</w:t>
      </w:r>
    </w:p>
    <w:p w14:paraId="221C8AED" w14:textId="77777777" w:rsidR="00CB01E4" w:rsidRPr="003A2DB4" w:rsidRDefault="00CB01E4" w:rsidP="00CB01E4">
      <w:pPr>
        <w:rPr>
          <w:sz w:val="22"/>
        </w:rPr>
      </w:pPr>
    </w:p>
    <w:p w14:paraId="211BE4F1" w14:textId="7BBCF3CA" w:rsidR="00CB01E4" w:rsidRPr="003A2DB4" w:rsidRDefault="00DD7816" w:rsidP="00CD3812">
      <w:pPr>
        <w:jc w:val="center"/>
      </w:pPr>
      <w:r w:rsidRPr="003A2DB4">
        <w:rPr>
          <w:noProof/>
        </w:rPr>
        <w:drawing>
          <wp:inline distT="0" distB="0" distL="0" distR="0" wp14:anchorId="1AE18804" wp14:editId="592BD034">
            <wp:extent cx="5943179" cy="2710668"/>
            <wp:effectExtent l="0" t="0" r="635" b="7620"/>
            <wp:docPr id="36"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1"/>
                    <a:srcRect t="18931"/>
                    <a:stretch/>
                  </pic:blipFill>
                  <pic:spPr bwMode="auto">
                    <a:xfrm>
                      <a:off x="0" y="0"/>
                      <a:ext cx="5943179" cy="2710668"/>
                    </a:xfrm>
                    <a:prstGeom prst="rect">
                      <a:avLst/>
                    </a:prstGeom>
                    <a:ln>
                      <a:noFill/>
                    </a:ln>
                    <a:extLst>
                      <a:ext uri="{53640926-AAD7-44D8-BBD7-CCE9431645EC}">
                        <a14:shadowObscured xmlns:a14="http://schemas.microsoft.com/office/drawing/2010/main"/>
                      </a:ext>
                    </a:extLst>
                  </pic:spPr>
                </pic:pic>
              </a:graphicData>
            </a:graphic>
          </wp:inline>
        </w:drawing>
      </w:r>
    </w:p>
    <w:p w14:paraId="3ABCF72C" w14:textId="77777777" w:rsidR="00CD3812" w:rsidRPr="003A2DB4" w:rsidRDefault="00CD3812" w:rsidP="00CD3812">
      <w:pPr>
        <w:jc w:val="center"/>
      </w:pPr>
    </w:p>
    <w:p w14:paraId="3F2E3BA4" w14:textId="188B3648" w:rsidR="00CD3812" w:rsidRPr="003A2DB4" w:rsidRDefault="00CD3812" w:rsidP="00CD3812"/>
    <w:p w14:paraId="335F8BC1" w14:textId="77777777" w:rsidR="00C62813" w:rsidRPr="003A2DB4" w:rsidRDefault="00C62813" w:rsidP="00C62813">
      <w:pPr>
        <w:jc w:val="both"/>
        <w:rPr>
          <w:rFonts w:asciiTheme="majorHAnsi" w:hAnsiTheme="majorHAnsi"/>
          <w:b/>
          <w:color w:val="4472C4" w:themeColor="accent1"/>
          <w:sz w:val="22"/>
          <w:szCs w:val="22"/>
        </w:rPr>
      </w:pPr>
      <w:r w:rsidRPr="003A2DB4">
        <w:rPr>
          <w:rFonts w:asciiTheme="majorHAnsi" w:hAnsiTheme="majorHAnsi"/>
          <w:b/>
          <w:color w:val="4472C4" w:themeColor="accent1"/>
          <w:sz w:val="22"/>
          <w:szCs w:val="22"/>
        </w:rPr>
        <w:t>¿Cuáles son los actores claves en su territorio para incidir en transiciones agroecológicas?</w:t>
      </w:r>
    </w:p>
    <w:p w14:paraId="7381483F" w14:textId="77777777" w:rsidR="00C62813" w:rsidRPr="003A2DB4" w:rsidRDefault="00C62813" w:rsidP="00C62813">
      <w:pPr>
        <w:jc w:val="both"/>
        <w:rPr>
          <w:sz w:val="22"/>
          <w:szCs w:val="22"/>
        </w:rPr>
      </w:pPr>
    </w:p>
    <w:tbl>
      <w:tblPr>
        <w:tblStyle w:val="GridTable4-Accent1"/>
        <w:tblW w:w="9764" w:type="dxa"/>
        <w:tblLook w:val="04A0" w:firstRow="1" w:lastRow="0" w:firstColumn="1" w:lastColumn="0" w:noHBand="0" w:noVBand="1"/>
      </w:tblPr>
      <w:tblGrid>
        <w:gridCol w:w="2972"/>
        <w:gridCol w:w="2693"/>
        <w:gridCol w:w="2533"/>
        <w:gridCol w:w="1566"/>
      </w:tblGrid>
      <w:tr w:rsidR="00C62813" w:rsidRPr="003A2DB4" w14:paraId="1ACE49E3" w14:textId="77777777" w:rsidTr="00B16C02">
        <w:trPr>
          <w:cnfStyle w:val="100000000000" w:firstRow="1" w:lastRow="0" w:firstColumn="0" w:lastColumn="0" w:oddVBand="0" w:evenVBand="0" w:oddHBand="0" w:evenHBand="0" w:firstRowFirstColumn="0" w:firstRowLastColumn="0" w:lastRowFirstColumn="0" w:lastRowLastColumn="0"/>
          <w:trHeight w:val="1233"/>
        </w:trPr>
        <w:tc>
          <w:tcPr>
            <w:cnfStyle w:val="001000000000" w:firstRow="0" w:lastRow="0" w:firstColumn="1" w:lastColumn="0" w:oddVBand="0" w:evenVBand="0" w:oddHBand="0" w:evenHBand="0" w:firstRowFirstColumn="0" w:firstRowLastColumn="0" w:lastRowFirstColumn="0" w:lastRowLastColumn="0"/>
            <w:tcW w:w="2972" w:type="dxa"/>
            <w:hideMark/>
          </w:tcPr>
          <w:p w14:paraId="41BD909F" w14:textId="77777777" w:rsidR="00C62813" w:rsidRPr="003A2DB4" w:rsidRDefault="00C62813" w:rsidP="008B0100">
            <w:pPr>
              <w:rPr>
                <w:rFonts w:asciiTheme="majorHAnsi" w:hAnsiTheme="majorHAnsi"/>
                <w:color w:val="000000" w:themeColor="text1"/>
                <w:sz w:val="22"/>
                <w:szCs w:val="22"/>
              </w:rPr>
            </w:pPr>
            <w:r w:rsidRPr="003A2DB4">
              <w:rPr>
                <w:rFonts w:asciiTheme="majorHAnsi" w:hAnsiTheme="majorHAnsi"/>
                <w:color w:val="000000" w:themeColor="text1"/>
                <w:sz w:val="22"/>
                <w:szCs w:val="22"/>
              </w:rPr>
              <w:t> </w:t>
            </w:r>
          </w:p>
          <w:p w14:paraId="206207CB" w14:textId="77777777" w:rsidR="00C62813" w:rsidRPr="003A2DB4" w:rsidRDefault="00C62813" w:rsidP="008B0100">
            <w:pPr>
              <w:jc w:val="center"/>
              <w:rPr>
                <w:rFonts w:asciiTheme="majorHAnsi" w:hAnsiTheme="majorHAnsi"/>
                <w:color w:val="000000" w:themeColor="text1"/>
                <w:sz w:val="22"/>
                <w:szCs w:val="22"/>
              </w:rPr>
            </w:pPr>
            <w:r w:rsidRPr="003A2DB4">
              <w:rPr>
                <w:rFonts w:asciiTheme="majorHAnsi" w:hAnsiTheme="majorHAnsi"/>
                <w:color w:val="000000" w:themeColor="text1"/>
                <w:sz w:val="22"/>
                <w:szCs w:val="22"/>
              </w:rPr>
              <w:t>Nombre de la organización</w:t>
            </w:r>
          </w:p>
          <w:p w14:paraId="6BD1BD07" w14:textId="77777777" w:rsidR="00C62813" w:rsidRPr="003A2DB4" w:rsidRDefault="00C62813" w:rsidP="008B0100">
            <w:pPr>
              <w:jc w:val="center"/>
              <w:rPr>
                <w:rFonts w:asciiTheme="majorHAnsi" w:hAnsiTheme="majorHAnsi"/>
                <w:color w:val="000000" w:themeColor="text1"/>
                <w:sz w:val="22"/>
                <w:szCs w:val="22"/>
              </w:rPr>
            </w:pPr>
          </w:p>
        </w:tc>
        <w:tc>
          <w:tcPr>
            <w:tcW w:w="2693" w:type="dxa"/>
            <w:hideMark/>
          </w:tcPr>
          <w:p w14:paraId="684D9DEA" w14:textId="77777777" w:rsidR="00C62813" w:rsidRPr="003A2DB4" w:rsidRDefault="00C62813"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p>
          <w:p w14:paraId="04B01B43" w14:textId="77777777" w:rsidR="00C62813" w:rsidRPr="003A2DB4" w:rsidRDefault="00C62813"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Tipo de organización</w:t>
            </w:r>
          </w:p>
        </w:tc>
        <w:tc>
          <w:tcPr>
            <w:tcW w:w="2533" w:type="dxa"/>
            <w:hideMark/>
          </w:tcPr>
          <w:p w14:paraId="7312997A" w14:textId="77777777" w:rsidR="00C62813" w:rsidRPr="003A2DB4" w:rsidRDefault="00C62813"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p>
          <w:p w14:paraId="2B96C9BE" w14:textId="77777777" w:rsidR="00C62813" w:rsidRPr="003A2DB4" w:rsidRDefault="00C62813"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Por qué es tan importante</w:t>
            </w:r>
          </w:p>
        </w:tc>
        <w:tc>
          <w:tcPr>
            <w:tcW w:w="0" w:type="auto"/>
            <w:hideMark/>
          </w:tcPr>
          <w:p w14:paraId="52C65191" w14:textId="77777777" w:rsidR="00C62813" w:rsidRPr="003A2DB4" w:rsidRDefault="00C62813"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p>
          <w:p w14:paraId="1D3415D3" w14:textId="77777777" w:rsidR="00C62813" w:rsidRPr="003A2DB4" w:rsidRDefault="00C62813"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Persona de enlace en la CdP</w:t>
            </w:r>
          </w:p>
          <w:p w14:paraId="7235F393" w14:textId="77777777" w:rsidR="00C62813" w:rsidRPr="003A2DB4" w:rsidRDefault="00C62813"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p>
        </w:tc>
      </w:tr>
      <w:tr w:rsidR="00C62813" w:rsidRPr="003A2DB4" w14:paraId="03D0EB2E" w14:textId="77777777" w:rsidTr="00B16C02">
        <w:trPr>
          <w:cnfStyle w:val="000000100000" w:firstRow="0" w:lastRow="0" w:firstColumn="0" w:lastColumn="0" w:oddVBand="0" w:evenVBand="0" w:oddHBand="1" w:evenHBand="0" w:firstRowFirstColumn="0" w:firstRowLastColumn="0" w:lastRowFirstColumn="0" w:lastRowLastColumn="0"/>
          <w:trHeight w:val="821"/>
        </w:trPr>
        <w:tc>
          <w:tcPr>
            <w:cnfStyle w:val="001000000000" w:firstRow="0" w:lastRow="0" w:firstColumn="1" w:lastColumn="0" w:oddVBand="0" w:evenVBand="0" w:oddHBand="0" w:evenHBand="0" w:firstRowFirstColumn="0" w:firstRowLastColumn="0" w:lastRowFirstColumn="0" w:lastRowLastColumn="0"/>
            <w:tcW w:w="2972" w:type="dxa"/>
            <w:hideMark/>
          </w:tcPr>
          <w:p w14:paraId="76F54A20" w14:textId="77777777" w:rsidR="00C62813" w:rsidRPr="003A2DB4" w:rsidRDefault="00C62813" w:rsidP="008B0100">
            <w:pPr>
              <w:rPr>
                <w:rFonts w:asciiTheme="majorHAnsi" w:hAnsiTheme="majorHAnsi"/>
                <w:color w:val="000000" w:themeColor="text1"/>
                <w:sz w:val="22"/>
                <w:szCs w:val="22"/>
              </w:rPr>
            </w:pPr>
            <w:r w:rsidRPr="003A2DB4">
              <w:rPr>
                <w:rFonts w:asciiTheme="majorHAnsi" w:hAnsiTheme="majorHAnsi" w:cs="Arial"/>
                <w:color w:val="000000" w:themeColor="text1"/>
                <w:sz w:val="22"/>
                <w:szCs w:val="22"/>
              </w:rPr>
              <w:t>RAI</w:t>
            </w:r>
          </w:p>
        </w:tc>
        <w:tc>
          <w:tcPr>
            <w:tcW w:w="2693" w:type="dxa"/>
            <w:hideMark/>
          </w:tcPr>
          <w:p w14:paraId="3B29A476" w14:textId="77777777" w:rsidR="00C62813" w:rsidRPr="003A2DB4" w:rsidRDefault="00C62813"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Agricultores investigadores</w:t>
            </w:r>
          </w:p>
        </w:tc>
        <w:tc>
          <w:tcPr>
            <w:tcW w:w="2533" w:type="dxa"/>
            <w:hideMark/>
          </w:tcPr>
          <w:p w14:paraId="47972001" w14:textId="77777777" w:rsidR="00C62813" w:rsidRPr="003A2DB4" w:rsidRDefault="00C62813"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Co-creación de conocimiento</w:t>
            </w:r>
          </w:p>
        </w:tc>
        <w:tc>
          <w:tcPr>
            <w:tcW w:w="0" w:type="auto"/>
            <w:hideMark/>
          </w:tcPr>
          <w:p w14:paraId="0BB397BD" w14:textId="77777777" w:rsidR="00C62813" w:rsidRPr="003A2DB4" w:rsidRDefault="00C62813"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PROINPA, UMSA, PROSUCO.</w:t>
            </w:r>
          </w:p>
        </w:tc>
      </w:tr>
      <w:tr w:rsidR="00B16C02" w:rsidRPr="003A2DB4" w14:paraId="1B1DC7F5" w14:textId="77777777" w:rsidTr="00B16C02">
        <w:trPr>
          <w:trHeight w:val="821"/>
        </w:trPr>
        <w:tc>
          <w:tcPr>
            <w:cnfStyle w:val="001000000000" w:firstRow="0" w:lastRow="0" w:firstColumn="1" w:lastColumn="0" w:oddVBand="0" w:evenVBand="0" w:oddHBand="0" w:evenHBand="0" w:firstRowFirstColumn="0" w:firstRowLastColumn="0" w:lastRowFirstColumn="0" w:lastRowLastColumn="0"/>
            <w:tcW w:w="2972" w:type="dxa"/>
            <w:hideMark/>
          </w:tcPr>
          <w:p w14:paraId="00DAFC10" w14:textId="77777777" w:rsidR="00C62813" w:rsidRPr="003A2DB4" w:rsidRDefault="00C62813" w:rsidP="008B0100">
            <w:pPr>
              <w:rPr>
                <w:rFonts w:asciiTheme="majorHAnsi" w:hAnsiTheme="majorHAnsi"/>
                <w:color w:val="000000" w:themeColor="text1"/>
                <w:sz w:val="22"/>
                <w:szCs w:val="22"/>
              </w:rPr>
            </w:pPr>
            <w:r w:rsidRPr="003A2DB4">
              <w:rPr>
                <w:rFonts w:asciiTheme="majorHAnsi" w:hAnsiTheme="majorHAnsi" w:cs="Arial"/>
                <w:color w:val="000000" w:themeColor="text1"/>
                <w:sz w:val="22"/>
                <w:szCs w:val="22"/>
              </w:rPr>
              <w:t>Universidades: UTO, UMSA, UCB-</w:t>
            </w:r>
            <w:proofErr w:type="spellStart"/>
            <w:r w:rsidRPr="003A2DB4">
              <w:rPr>
                <w:rFonts w:asciiTheme="majorHAnsi" w:hAnsiTheme="majorHAnsi" w:cs="Arial"/>
                <w:color w:val="000000" w:themeColor="text1"/>
                <w:sz w:val="22"/>
                <w:szCs w:val="22"/>
              </w:rPr>
              <w:t>UACs</w:t>
            </w:r>
            <w:proofErr w:type="spellEnd"/>
            <w:r w:rsidRPr="003A2DB4">
              <w:rPr>
                <w:rFonts w:asciiTheme="majorHAnsi" w:hAnsiTheme="majorHAnsi" w:cs="Arial"/>
                <w:color w:val="000000" w:themeColor="text1"/>
                <w:sz w:val="22"/>
                <w:szCs w:val="22"/>
              </w:rPr>
              <w:t>, UPEA y UNIBOL - Aimara</w:t>
            </w:r>
          </w:p>
        </w:tc>
        <w:tc>
          <w:tcPr>
            <w:tcW w:w="2693" w:type="dxa"/>
            <w:hideMark/>
          </w:tcPr>
          <w:p w14:paraId="6C0495B3" w14:textId="77777777" w:rsidR="00C62813" w:rsidRPr="003A2DB4" w:rsidRDefault="00C62813"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Académica</w:t>
            </w:r>
          </w:p>
        </w:tc>
        <w:tc>
          <w:tcPr>
            <w:tcW w:w="2533" w:type="dxa"/>
            <w:hideMark/>
          </w:tcPr>
          <w:p w14:paraId="06EFF476" w14:textId="77777777" w:rsidR="00C62813" w:rsidRPr="003A2DB4" w:rsidRDefault="00C62813"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Formación, investigación e interacción social</w:t>
            </w:r>
          </w:p>
        </w:tc>
        <w:tc>
          <w:tcPr>
            <w:tcW w:w="0" w:type="auto"/>
            <w:hideMark/>
          </w:tcPr>
          <w:p w14:paraId="3E81F842" w14:textId="77777777" w:rsidR="00C62813" w:rsidRPr="003A2DB4" w:rsidRDefault="00C62813"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PROINPA, UMSA, PROSUCO.</w:t>
            </w:r>
          </w:p>
        </w:tc>
      </w:tr>
      <w:tr w:rsidR="00C62813" w:rsidRPr="003A2DB4" w14:paraId="6B8A3FC6" w14:textId="77777777" w:rsidTr="00B16C02">
        <w:trPr>
          <w:cnfStyle w:val="000000100000" w:firstRow="0" w:lastRow="0" w:firstColumn="0" w:lastColumn="0" w:oddVBand="0" w:evenVBand="0" w:oddHBand="1" w:evenHBand="0" w:firstRowFirstColumn="0" w:firstRowLastColumn="0" w:lastRowFirstColumn="0" w:lastRowLastColumn="0"/>
          <w:trHeight w:val="1645"/>
        </w:trPr>
        <w:tc>
          <w:tcPr>
            <w:cnfStyle w:val="001000000000" w:firstRow="0" w:lastRow="0" w:firstColumn="1" w:lastColumn="0" w:oddVBand="0" w:evenVBand="0" w:oddHBand="0" w:evenHBand="0" w:firstRowFirstColumn="0" w:firstRowLastColumn="0" w:lastRowFirstColumn="0" w:lastRowLastColumn="0"/>
            <w:tcW w:w="2972" w:type="dxa"/>
            <w:hideMark/>
          </w:tcPr>
          <w:p w14:paraId="608CBC85" w14:textId="77777777" w:rsidR="00C62813" w:rsidRPr="003A2DB4" w:rsidRDefault="00C62813" w:rsidP="008B0100">
            <w:pPr>
              <w:rPr>
                <w:rFonts w:asciiTheme="majorHAnsi" w:hAnsiTheme="majorHAnsi"/>
                <w:color w:val="000000" w:themeColor="text1"/>
                <w:sz w:val="22"/>
                <w:szCs w:val="22"/>
              </w:rPr>
            </w:pPr>
            <w:r w:rsidRPr="003A2DB4">
              <w:rPr>
                <w:rFonts w:asciiTheme="majorHAnsi" w:hAnsiTheme="majorHAnsi" w:cs="Arial"/>
                <w:color w:val="000000" w:themeColor="text1"/>
                <w:sz w:val="22"/>
                <w:szCs w:val="22"/>
              </w:rPr>
              <w:t>Organizaciones: ANAPQUI, CECAOT, APQUISA, ADEPQUIPAZ, CADEPQUIOR, CADEPQUIR-Potosí</w:t>
            </w:r>
          </w:p>
          <w:p w14:paraId="12293534" w14:textId="77777777" w:rsidR="00C62813" w:rsidRPr="003A2DB4" w:rsidRDefault="00C62813" w:rsidP="008B0100">
            <w:pPr>
              <w:rPr>
                <w:rFonts w:asciiTheme="majorHAnsi" w:hAnsiTheme="majorHAnsi"/>
                <w:color w:val="000000" w:themeColor="text1"/>
                <w:sz w:val="22"/>
                <w:szCs w:val="22"/>
              </w:rPr>
            </w:pPr>
            <w:r w:rsidRPr="003A2DB4">
              <w:rPr>
                <w:rFonts w:asciiTheme="majorHAnsi" w:hAnsiTheme="majorHAnsi" w:cs="Arial"/>
                <w:color w:val="000000" w:themeColor="text1"/>
                <w:sz w:val="22"/>
                <w:szCs w:val="22"/>
              </w:rPr>
              <w:t>FUNAPA</w:t>
            </w:r>
          </w:p>
          <w:p w14:paraId="51EABB2B" w14:textId="77777777" w:rsidR="00C62813" w:rsidRPr="003A2DB4" w:rsidRDefault="00C62813" w:rsidP="008B0100">
            <w:pPr>
              <w:rPr>
                <w:rFonts w:asciiTheme="majorHAnsi" w:hAnsiTheme="majorHAnsi"/>
                <w:color w:val="000000" w:themeColor="text1"/>
                <w:sz w:val="22"/>
                <w:szCs w:val="22"/>
              </w:rPr>
            </w:pPr>
            <w:r w:rsidRPr="003A2DB4">
              <w:rPr>
                <w:rFonts w:asciiTheme="majorHAnsi" w:hAnsiTheme="majorHAnsi" w:cs="Arial"/>
                <w:color w:val="000000" w:themeColor="text1"/>
                <w:sz w:val="22"/>
                <w:szCs w:val="22"/>
              </w:rPr>
              <w:t>PROSAN</w:t>
            </w:r>
          </w:p>
        </w:tc>
        <w:tc>
          <w:tcPr>
            <w:tcW w:w="2693" w:type="dxa"/>
            <w:hideMark/>
          </w:tcPr>
          <w:p w14:paraId="351B5210" w14:textId="77777777" w:rsidR="00C62813" w:rsidRPr="003A2DB4" w:rsidRDefault="00C62813"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Organizaciones de productores</w:t>
            </w:r>
          </w:p>
        </w:tc>
        <w:tc>
          <w:tcPr>
            <w:tcW w:w="2533" w:type="dxa"/>
            <w:hideMark/>
          </w:tcPr>
          <w:p w14:paraId="742809CC" w14:textId="77777777" w:rsidR="00C62813" w:rsidRPr="003A2DB4" w:rsidRDefault="00C62813"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Facilitación de la transición agroecológica </w:t>
            </w:r>
          </w:p>
        </w:tc>
        <w:tc>
          <w:tcPr>
            <w:tcW w:w="0" w:type="auto"/>
            <w:hideMark/>
          </w:tcPr>
          <w:p w14:paraId="3F0CDD15" w14:textId="77777777" w:rsidR="00C62813" w:rsidRPr="003A2DB4" w:rsidRDefault="00C62813"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PROINPA, UMSA, PROSUCO.</w:t>
            </w:r>
          </w:p>
        </w:tc>
      </w:tr>
      <w:tr w:rsidR="00B16C02" w:rsidRPr="003A2DB4" w14:paraId="3FA013DC" w14:textId="77777777" w:rsidTr="00B16C02">
        <w:trPr>
          <w:trHeight w:val="1670"/>
        </w:trPr>
        <w:tc>
          <w:tcPr>
            <w:cnfStyle w:val="001000000000" w:firstRow="0" w:lastRow="0" w:firstColumn="1" w:lastColumn="0" w:oddVBand="0" w:evenVBand="0" w:oddHBand="0" w:evenHBand="0" w:firstRowFirstColumn="0" w:firstRowLastColumn="0" w:lastRowFirstColumn="0" w:lastRowLastColumn="0"/>
            <w:tcW w:w="2972" w:type="dxa"/>
          </w:tcPr>
          <w:p w14:paraId="31BD8445" w14:textId="77777777" w:rsidR="00C62813" w:rsidRPr="003A2DB4" w:rsidRDefault="00C62813" w:rsidP="008B0100">
            <w:pPr>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 </w:t>
            </w:r>
          </w:p>
          <w:p w14:paraId="4E880FED" w14:textId="77777777" w:rsidR="00C62813" w:rsidRPr="003A2DB4" w:rsidRDefault="00C62813" w:rsidP="008B0100">
            <w:pPr>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CSUTCB</w:t>
            </w:r>
          </w:p>
          <w:p w14:paraId="54D7CE2A" w14:textId="77777777" w:rsidR="00C62813" w:rsidRPr="003A2DB4" w:rsidRDefault="00C62813" w:rsidP="008B0100">
            <w:pPr>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Bartolinas</w:t>
            </w:r>
          </w:p>
          <w:p w14:paraId="760CFDA4" w14:textId="77777777" w:rsidR="00C62813" w:rsidRPr="003A2DB4" w:rsidRDefault="00C62813" w:rsidP="008B0100">
            <w:pPr>
              <w:rPr>
                <w:rFonts w:asciiTheme="majorHAnsi" w:hAnsiTheme="majorHAnsi" w:cs="Arial"/>
                <w:color w:val="000000" w:themeColor="text1"/>
                <w:sz w:val="22"/>
                <w:szCs w:val="22"/>
              </w:rPr>
            </w:pPr>
            <w:proofErr w:type="spellStart"/>
            <w:r w:rsidRPr="003A2DB4">
              <w:rPr>
                <w:rFonts w:asciiTheme="majorHAnsi" w:hAnsiTheme="majorHAnsi" w:cs="Arial"/>
                <w:color w:val="000000" w:themeColor="text1"/>
                <w:sz w:val="22"/>
                <w:szCs w:val="22"/>
              </w:rPr>
              <w:t>Conamaq</w:t>
            </w:r>
            <w:proofErr w:type="spellEnd"/>
          </w:p>
        </w:tc>
        <w:tc>
          <w:tcPr>
            <w:tcW w:w="2693" w:type="dxa"/>
          </w:tcPr>
          <w:p w14:paraId="6B6B7B5B" w14:textId="77777777" w:rsidR="00C62813" w:rsidRPr="003A2DB4" w:rsidRDefault="00C62813"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Organizaciones sociales</w:t>
            </w:r>
          </w:p>
          <w:p w14:paraId="156838CA" w14:textId="77777777" w:rsidR="00C62813" w:rsidRPr="003A2DB4" w:rsidRDefault="00C62813"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p>
        </w:tc>
        <w:tc>
          <w:tcPr>
            <w:tcW w:w="2533" w:type="dxa"/>
          </w:tcPr>
          <w:p w14:paraId="5A57520E" w14:textId="77777777" w:rsidR="00C62813" w:rsidRPr="003A2DB4" w:rsidRDefault="00C62813"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Sensibilización de la transición agroecológica</w:t>
            </w:r>
          </w:p>
        </w:tc>
        <w:tc>
          <w:tcPr>
            <w:tcW w:w="0" w:type="auto"/>
          </w:tcPr>
          <w:p w14:paraId="62F3D786" w14:textId="77777777" w:rsidR="00C62813" w:rsidRPr="003A2DB4" w:rsidRDefault="00C62813"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 </w:t>
            </w:r>
          </w:p>
        </w:tc>
      </w:tr>
      <w:tr w:rsidR="00C62813" w:rsidRPr="003A2DB4" w14:paraId="7E4EEC42" w14:textId="77777777" w:rsidTr="00B16C02">
        <w:trPr>
          <w:cnfStyle w:val="000000100000" w:firstRow="0" w:lastRow="0" w:firstColumn="0" w:lastColumn="0" w:oddVBand="0" w:evenVBand="0" w:oddHBand="1" w:evenHBand="0" w:firstRowFirstColumn="0" w:firstRowLastColumn="0" w:lastRowFirstColumn="0" w:lastRowLastColumn="0"/>
          <w:trHeight w:val="821"/>
        </w:trPr>
        <w:tc>
          <w:tcPr>
            <w:cnfStyle w:val="001000000000" w:firstRow="0" w:lastRow="0" w:firstColumn="1" w:lastColumn="0" w:oddVBand="0" w:evenVBand="0" w:oddHBand="0" w:evenHBand="0" w:firstRowFirstColumn="0" w:firstRowLastColumn="0" w:lastRowFirstColumn="0" w:lastRowLastColumn="0"/>
            <w:tcW w:w="2972" w:type="dxa"/>
          </w:tcPr>
          <w:p w14:paraId="7B26B323" w14:textId="77777777" w:rsidR="00C62813" w:rsidRPr="003A2DB4" w:rsidRDefault="00C62813" w:rsidP="008B0100">
            <w:pPr>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Empresas (</w:t>
            </w:r>
            <w:proofErr w:type="spellStart"/>
            <w:r w:rsidRPr="003A2DB4">
              <w:rPr>
                <w:rFonts w:asciiTheme="majorHAnsi" w:hAnsiTheme="majorHAnsi" w:cs="Arial"/>
                <w:color w:val="000000" w:themeColor="text1"/>
                <w:sz w:val="22"/>
                <w:szCs w:val="22"/>
              </w:rPr>
              <w:t>Irupana</w:t>
            </w:r>
            <w:proofErr w:type="spellEnd"/>
            <w:r w:rsidRPr="003A2DB4">
              <w:rPr>
                <w:rFonts w:asciiTheme="majorHAnsi" w:hAnsiTheme="majorHAnsi" w:cs="Arial"/>
                <w:color w:val="000000" w:themeColor="text1"/>
                <w:sz w:val="22"/>
                <w:szCs w:val="22"/>
              </w:rPr>
              <w:t xml:space="preserve">, </w:t>
            </w:r>
            <w:proofErr w:type="spellStart"/>
            <w:r w:rsidRPr="003A2DB4">
              <w:rPr>
                <w:rFonts w:asciiTheme="majorHAnsi" w:hAnsiTheme="majorHAnsi" w:cs="Arial"/>
                <w:color w:val="000000" w:themeColor="text1"/>
                <w:sz w:val="22"/>
                <w:szCs w:val="22"/>
              </w:rPr>
              <w:t>Jacha</w:t>
            </w:r>
            <w:proofErr w:type="spellEnd"/>
            <w:r w:rsidRPr="003A2DB4">
              <w:rPr>
                <w:rFonts w:asciiTheme="majorHAnsi" w:hAnsiTheme="majorHAnsi" w:cs="Arial"/>
                <w:color w:val="000000" w:themeColor="text1"/>
                <w:sz w:val="22"/>
                <w:szCs w:val="22"/>
              </w:rPr>
              <w:t xml:space="preserve"> Inti, Anden </w:t>
            </w:r>
            <w:proofErr w:type="spellStart"/>
            <w:r w:rsidRPr="003A2DB4">
              <w:rPr>
                <w:rFonts w:asciiTheme="majorHAnsi" w:hAnsiTheme="majorHAnsi" w:cs="Arial"/>
                <w:color w:val="000000" w:themeColor="text1"/>
                <w:sz w:val="22"/>
                <w:szCs w:val="22"/>
              </w:rPr>
              <w:t>Valey</w:t>
            </w:r>
            <w:proofErr w:type="spellEnd"/>
            <w:r w:rsidRPr="003A2DB4">
              <w:rPr>
                <w:rFonts w:asciiTheme="majorHAnsi" w:hAnsiTheme="majorHAnsi" w:cs="Arial"/>
                <w:color w:val="000000" w:themeColor="text1"/>
                <w:sz w:val="22"/>
                <w:szCs w:val="22"/>
              </w:rPr>
              <w:t xml:space="preserve">, </w:t>
            </w:r>
            <w:proofErr w:type="spellStart"/>
            <w:r w:rsidRPr="003A2DB4">
              <w:rPr>
                <w:rFonts w:asciiTheme="majorHAnsi" w:hAnsiTheme="majorHAnsi" w:cs="Arial"/>
                <w:color w:val="000000" w:themeColor="text1"/>
                <w:sz w:val="22"/>
                <w:szCs w:val="22"/>
              </w:rPr>
              <w:t>Quinoa</w:t>
            </w:r>
            <w:proofErr w:type="spellEnd"/>
            <w:r w:rsidRPr="003A2DB4">
              <w:rPr>
                <w:rFonts w:asciiTheme="majorHAnsi" w:hAnsiTheme="majorHAnsi" w:cs="Arial"/>
                <w:color w:val="000000" w:themeColor="text1"/>
                <w:sz w:val="22"/>
                <w:szCs w:val="22"/>
              </w:rPr>
              <w:t xml:space="preserve"> Food)</w:t>
            </w:r>
          </w:p>
        </w:tc>
        <w:tc>
          <w:tcPr>
            <w:tcW w:w="2693" w:type="dxa"/>
          </w:tcPr>
          <w:p w14:paraId="16B34C37" w14:textId="77777777" w:rsidR="00C62813" w:rsidRPr="003A2DB4" w:rsidRDefault="00C62813"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Empresas</w:t>
            </w:r>
          </w:p>
        </w:tc>
        <w:tc>
          <w:tcPr>
            <w:tcW w:w="2533" w:type="dxa"/>
          </w:tcPr>
          <w:p w14:paraId="777F8F40" w14:textId="77777777" w:rsidR="00C62813" w:rsidRPr="003A2DB4" w:rsidRDefault="00C62813"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Aliados estratégicos en el sistema agroecológico</w:t>
            </w:r>
          </w:p>
        </w:tc>
        <w:tc>
          <w:tcPr>
            <w:tcW w:w="0" w:type="auto"/>
          </w:tcPr>
          <w:p w14:paraId="73A79012" w14:textId="77777777" w:rsidR="00C62813" w:rsidRPr="003A2DB4" w:rsidRDefault="00C62813"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PROINPA</w:t>
            </w:r>
          </w:p>
        </w:tc>
      </w:tr>
      <w:tr w:rsidR="00B16C02" w:rsidRPr="003A2DB4" w14:paraId="1FBFC68B" w14:textId="77777777" w:rsidTr="00B16C02">
        <w:trPr>
          <w:trHeight w:val="799"/>
        </w:trPr>
        <w:tc>
          <w:tcPr>
            <w:cnfStyle w:val="001000000000" w:firstRow="0" w:lastRow="0" w:firstColumn="1" w:lastColumn="0" w:oddVBand="0" w:evenVBand="0" w:oddHBand="0" w:evenHBand="0" w:firstRowFirstColumn="0" w:firstRowLastColumn="0" w:lastRowFirstColumn="0" w:lastRowLastColumn="0"/>
            <w:tcW w:w="2972" w:type="dxa"/>
          </w:tcPr>
          <w:p w14:paraId="34CAAB92" w14:textId="77777777" w:rsidR="00C62813" w:rsidRPr="003A2DB4" w:rsidRDefault="00C62813" w:rsidP="008B0100">
            <w:pPr>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lastRenderedPageBreak/>
              <w:t xml:space="preserve">INIAF, CIQ, </w:t>
            </w:r>
            <w:proofErr w:type="spellStart"/>
            <w:r w:rsidRPr="003A2DB4">
              <w:rPr>
                <w:rFonts w:asciiTheme="majorHAnsi" w:hAnsiTheme="majorHAnsi" w:cs="Arial"/>
                <w:color w:val="000000" w:themeColor="text1"/>
                <w:sz w:val="22"/>
                <w:szCs w:val="22"/>
              </w:rPr>
              <w:t>Emapa</w:t>
            </w:r>
            <w:proofErr w:type="spellEnd"/>
            <w:r w:rsidRPr="003A2DB4">
              <w:rPr>
                <w:rFonts w:asciiTheme="majorHAnsi" w:hAnsiTheme="majorHAnsi" w:cs="Arial"/>
                <w:color w:val="000000" w:themeColor="text1"/>
                <w:sz w:val="22"/>
                <w:szCs w:val="22"/>
              </w:rPr>
              <w:t xml:space="preserve">, INSA, UCR-VDRA, UC-CNAPE, </w:t>
            </w:r>
            <w:proofErr w:type="spellStart"/>
            <w:r w:rsidRPr="003A2DB4">
              <w:rPr>
                <w:rFonts w:asciiTheme="majorHAnsi" w:hAnsiTheme="majorHAnsi" w:cs="Arial"/>
                <w:color w:val="000000" w:themeColor="text1"/>
                <w:sz w:val="22"/>
                <w:szCs w:val="22"/>
              </w:rPr>
              <w:t>Senasag</w:t>
            </w:r>
            <w:proofErr w:type="spellEnd"/>
            <w:r w:rsidRPr="003A2DB4">
              <w:rPr>
                <w:rFonts w:asciiTheme="majorHAnsi" w:hAnsiTheme="majorHAnsi" w:cs="Arial"/>
                <w:color w:val="000000" w:themeColor="text1"/>
                <w:sz w:val="22"/>
                <w:szCs w:val="22"/>
              </w:rPr>
              <w:t>, APMT</w:t>
            </w:r>
          </w:p>
        </w:tc>
        <w:tc>
          <w:tcPr>
            <w:tcW w:w="2693" w:type="dxa"/>
          </w:tcPr>
          <w:p w14:paraId="5E24C2CC" w14:textId="77777777" w:rsidR="00C62813" w:rsidRPr="003A2DB4" w:rsidRDefault="00C62813"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Organizaciones gubernamentales</w:t>
            </w:r>
          </w:p>
        </w:tc>
        <w:tc>
          <w:tcPr>
            <w:tcW w:w="2533" w:type="dxa"/>
          </w:tcPr>
          <w:p w14:paraId="4352063E" w14:textId="77777777" w:rsidR="00C62813" w:rsidRPr="003A2DB4" w:rsidRDefault="00C62813"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Aliados en normativas</w:t>
            </w:r>
          </w:p>
        </w:tc>
        <w:tc>
          <w:tcPr>
            <w:tcW w:w="0" w:type="auto"/>
          </w:tcPr>
          <w:p w14:paraId="3CC65536" w14:textId="77777777" w:rsidR="00C62813" w:rsidRPr="003A2DB4" w:rsidRDefault="00C62813"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PROINPA, PROSUCO, UMSA</w:t>
            </w:r>
          </w:p>
        </w:tc>
      </w:tr>
      <w:tr w:rsidR="00C62813" w:rsidRPr="003A2DB4" w14:paraId="41734D1D" w14:textId="77777777" w:rsidTr="00B16C02">
        <w:trPr>
          <w:cnfStyle w:val="000000100000" w:firstRow="0" w:lastRow="0" w:firstColumn="0" w:lastColumn="0" w:oddVBand="0" w:evenVBand="0" w:oddHBand="1" w:evenHBand="0" w:firstRowFirstColumn="0" w:firstRowLastColumn="0" w:lastRowFirstColumn="0" w:lastRowLastColumn="0"/>
          <w:trHeight w:val="821"/>
        </w:trPr>
        <w:tc>
          <w:tcPr>
            <w:cnfStyle w:val="001000000000" w:firstRow="0" w:lastRow="0" w:firstColumn="1" w:lastColumn="0" w:oddVBand="0" w:evenVBand="0" w:oddHBand="0" w:evenHBand="0" w:firstRowFirstColumn="0" w:firstRowLastColumn="0" w:lastRowFirstColumn="0" w:lastRowLastColumn="0"/>
            <w:tcW w:w="2972" w:type="dxa"/>
          </w:tcPr>
          <w:p w14:paraId="3260671F" w14:textId="77777777" w:rsidR="00C62813" w:rsidRPr="003A2DB4" w:rsidRDefault="00C62813" w:rsidP="008B0100">
            <w:pPr>
              <w:rPr>
                <w:rFonts w:asciiTheme="majorHAnsi" w:hAnsiTheme="majorHAnsi" w:cs="Arial"/>
                <w:color w:val="000000" w:themeColor="text1"/>
                <w:sz w:val="22"/>
                <w:szCs w:val="22"/>
              </w:rPr>
            </w:pPr>
            <w:proofErr w:type="spellStart"/>
            <w:r w:rsidRPr="003A2DB4">
              <w:rPr>
                <w:rFonts w:asciiTheme="majorHAnsi" w:hAnsiTheme="majorHAnsi" w:cs="Arial"/>
                <w:color w:val="000000" w:themeColor="text1"/>
                <w:sz w:val="22"/>
                <w:szCs w:val="22"/>
              </w:rPr>
              <w:t>Biolatina</w:t>
            </w:r>
            <w:proofErr w:type="spellEnd"/>
            <w:r w:rsidRPr="003A2DB4">
              <w:rPr>
                <w:rFonts w:asciiTheme="majorHAnsi" w:hAnsiTheme="majorHAnsi" w:cs="Arial"/>
                <w:color w:val="000000" w:themeColor="text1"/>
                <w:sz w:val="22"/>
                <w:szCs w:val="22"/>
              </w:rPr>
              <w:t xml:space="preserve">, </w:t>
            </w:r>
            <w:proofErr w:type="spellStart"/>
            <w:r w:rsidRPr="003A2DB4">
              <w:rPr>
                <w:rFonts w:asciiTheme="majorHAnsi" w:hAnsiTheme="majorHAnsi" w:cs="Arial"/>
                <w:color w:val="000000" w:themeColor="text1"/>
                <w:sz w:val="22"/>
                <w:szCs w:val="22"/>
              </w:rPr>
              <w:t>Imocontrol</w:t>
            </w:r>
            <w:proofErr w:type="spellEnd"/>
            <w:r w:rsidRPr="003A2DB4">
              <w:rPr>
                <w:rFonts w:asciiTheme="majorHAnsi" w:hAnsiTheme="majorHAnsi" w:cs="Arial"/>
                <w:color w:val="000000" w:themeColor="text1"/>
                <w:sz w:val="22"/>
                <w:szCs w:val="22"/>
              </w:rPr>
              <w:t xml:space="preserve">, Ceres-Bolivia, </w:t>
            </w:r>
            <w:proofErr w:type="spellStart"/>
            <w:r w:rsidRPr="003A2DB4">
              <w:rPr>
                <w:rFonts w:asciiTheme="majorHAnsi" w:hAnsiTheme="majorHAnsi" w:cs="Arial"/>
                <w:color w:val="000000" w:themeColor="text1"/>
                <w:sz w:val="22"/>
                <w:szCs w:val="22"/>
              </w:rPr>
              <w:t>BoliCert</w:t>
            </w:r>
            <w:proofErr w:type="spellEnd"/>
          </w:p>
        </w:tc>
        <w:tc>
          <w:tcPr>
            <w:tcW w:w="2693" w:type="dxa"/>
          </w:tcPr>
          <w:p w14:paraId="3760EFA5" w14:textId="77777777" w:rsidR="00C62813" w:rsidRPr="003A2DB4" w:rsidRDefault="00C62813"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Empresas certificadoras</w:t>
            </w:r>
          </w:p>
        </w:tc>
        <w:tc>
          <w:tcPr>
            <w:tcW w:w="2533" w:type="dxa"/>
          </w:tcPr>
          <w:p w14:paraId="1CD66F8D" w14:textId="77777777" w:rsidR="00C62813" w:rsidRPr="003A2DB4" w:rsidRDefault="00C62813"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Aliados en normativas de certificación</w:t>
            </w:r>
          </w:p>
        </w:tc>
        <w:tc>
          <w:tcPr>
            <w:tcW w:w="0" w:type="auto"/>
          </w:tcPr>
          <w:p w14:paraId="69822932" w14:textId="77777777" w:rsidR="00C62813" w:rsidRPr="003A2DB4" w:rsidRDefault="00C62813"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PROINPA</w:t>
            </w:r>
          </w:p>
        </w:tc>
      </w:tr>
      <w:tr w:rsidR="00B16C02" w:rsidRPr="003A2DB4" w14:paraId="1B6B3BB0" w14:textId="77777777" w:rsidTr="00B16C02">
        <w:trPr>
          <w:trHeight w:val="821"/>
        </w:trPr>
        <w:tc>
          <w:tcPr>
            <w:cnfStyle w:val="001000000000" w:firstRow="0" w:lastRow="0" w:firstColumn="1" w:lastColumn="0" w:oddVBand="0" w:evenVBand="0" w:oddHBand="0" w:evenHBand="0" w:firstRowFirstColumn="0" w:firstRowLastColumn="0" w:lastRowFirstColumn="0" w:lastRowLastColumn="0"/>
            <w:tcW w:w="2972" w:type="dxa"/>
          </w:tcPr>
          <w:p w14:paraId="7F62253A" w14:textId="77777777" w:rsidR="00C62813" w:rsidRPr="003A2DB4" w:rsidRDefault="00C62813" w:rsidP="008B0100">
            <w:pPr>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 xml:space="preserve">Gobernaciones: GAD-Oruro, GAD-LP, GAD-Potosí. </w:t>
            </w:r>
            <w:proofErr w:type="spellStart"/>
            <w:r w:rsidRPr="003A2DB4">
              <w:rPr>
                <w:rFonts w:asciiTheme="majorHAnsi" w:hAnsiTheme="majorHAnsi" w:cs="Arial"/>
                <w:color w:val="000000" w:themeColor="text1"/>
                <w:sz w:val="22"/>
                <w:szCs w:val="22"/>
              </w:rPr>
              <w:t>GAMs</w:t>
            </w:r>
            <w:proofErr w:type="spellEnd"/>
          </w:p>
        </w:tc>
        <w:tc>
          <w:tcPr>
            <w:tcW w:w="2693" w:type="dxa"/>
          </w:tcPr>
          <w:p w14:paraId="733B1E26" w14:textId="77777777" w:rsidR="00C62813" w:rsidRPr="003A2DB4" w:rsidRDefault="00C62813"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Gobiernos subnacionales</w:t>
            </w:r>
          </w:p>
        </w:tc>
        <w:tc>
          <w:tcPr>
            <w:tcW w:w="2533" w:type="dxa"/>
          </w:tcPr>
          <w:p w14:paraId="3E009037" w14:textId="77777777" w:rsidR="00C62813" w:rsidRPr="003A2DB4" w:rsidRDefault="00C62813"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Aliados para inversiones y normativas</w:t>
            </w:r>
          </w:p>
        </w:tc>
        <w:tc>
          <w:tcPr>
            <w:tcW w:w="0" w:type="auto"/>
          </w:tcPr>
          <w:p w14:paraId="36A963ED" w14:textId="77777777" w:rsidR="00C62813" w:rsidRPr="003A2DB4" w:rsidRDefault="00C62813"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PROINPA, PROSUCO, UMSA.</w:t>
            </w:r>
          </w:p>
        </w:tc>
      </w:tr>
      <w:tr w:rsidR="00C62813" w:rsidRPr="003A2DB4" w14:paraId="549DE249" w14:textId="77777777" w:rsidTr="00B16C02">
        <w:trPr>
          <w:cnfStyle w:val="000000100000" w:firstRow="0" w:lastRow="0" w:firstColumn="0" w:lastColumn="0" w:oddVBand="0" w:evenVBand="0" w:oddHBand="1" w:evenHBand="0" w:firstRowFirstColumn="0" w:firstRowLastColumn="0" w:lastRowFirstColumn="0" w:lastRowLastColumn="0"/>
          <w:trHeight w:val="1233"/>
        </w:trPr>
        <w:tc>
          <w:tcPr>
            <w:cnfStyle w:val="001000000000" w:firstRow="0" w:lastRow="0" w:firstColumn="1" w:lastColumn="0" w:oddVBand="0" w:evenVBand="0" w:oddHBand="0" w:evenHBand="0" w:firstRowFirstColumn="0" w:firstRowLastColumn="0" w:lastRowFirstColumn="0" w:lastRowLastColumn="0"/>
            <w:tcW w:w="2972" w:type="dxa"/>
          </w:tcPr>
          <w:p w14:paraId="7BDD9870" w14:textId="77777777" w:rsidR="00C62813" w:rsidRPr="003A2DB4" w:rsidRDefault="00C62813" w:rsidP="008B0100">
            <w:pPr>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FAO-Bolivia</w:t>
            </w:r>
          </w:p>
          <w:p w14:paraId="7F2E0828" w14:textId="77777777" w:rsidR="00C62813" w:rsidRPr="003A2DB4" w:rsidRDefault="00C62813" w:rsidP="008B0100">
            <w:pPr>
              <w:rPr>
                <w:rFonts w:asciiTheme="majorHAnsi" w:hAnsiTheme="majorHAnsi" w:cs="Arial"/>
                <w:color w:val="000000" w:themeColor="text1"/>
                <w:sz w:val="22"/>
                <w:szCs w:val="22"/>
              </w:rPr>
            </w:pPr>
            <w:proofErr w:type="spellStart"/>
            <w:r w:rsidRPr="003A2DB4">
              <w:rPr>
                <w:rFonts w:asciiTheme="majorHAnsi" w:hAnsiTheme="majorHAnsi" w:cs="Arial"/>
                <w:color w:val="000000" w:themeColor="text1"/>
                <w:sz w:val="22"/>
                <w:szCs w:val="22"/>
              </w:rPr>
              <w:t>SwissContact</w:t>
            </w:r>
            <w:proofErr w:type="spellEnd"/>
          </w:p>
          <w:p w14:paraId="23FBCFF5" w14:textId="77777777" w:rsidR="00C62813" w:rsidRPr="003A2DB4" w:rsidRDefault="00C62813" w:rsidP="008B0100">
            <w:pPr>
              <w:rPr>
                <w:rFonts w:asciiTheme="majorHAnsi" w:hAnsiTheme="majorHAnsi" w:cs="Arial"/>
                <w:color w:val="000000" w:themeColor="text1"/>
                <w:sz w:val="22"/>
                <w:szCs w:val="22"/>
              </w:rPr>
            </w:pPr>
            <w:proofErr w:type="spellStart"/>
            <w:r w:rsidRPr="003A2DB4">
              <w:rPr>
                <w:rFonts w:asciiTheme="majorHAnsi" w:hAnsiTheme="majorHAnsi" w:cs="Arial"/>
                <w:color w:val="000000" w:themeColor="text1"/>
                <w:sz w:val="22"/>
                <w:szCs w:val="22"/>
              </w:rPr>
              <w:t>Helvetas</w:t>
            </w:r>
            <w:proofErr w:type="spellEnd"/>
          </w:p>
        </w:tc>
        <w:tc>
          <w:tcPr>
            <w:tcW w:w="2693" w:type="dxa"/>
          </w:tcPr>
          <w:p w14:paraId="0E65B35D" w14:textId="77777777" w:rsidR="00C62813" w:rsidRPr="003A2DB4" w:rsidRDefault="00C62813"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Donantes</w:t>
            </w:r>
          </w:p>
        </w:tc>
        <w:tc>
          <w:tcPr>
            <w:tcW w:w="2533" w:type="dxa"/>
          </w:tcPr>
          <w:p w14:paraId="6E9EA397" w14:textId="77777777" w:rsidR="00C62813" w:rsidRPr="003A2DB4" w:rsidRDefault="00C62813"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Aliados en el diálogo hacia las transiciones agroecológicas</w:t>
            </w:r>
          </w:p>
        </w:tc>
        <w:tc>
          <w:tcPr>
            <w:tcW w:w="0" w:type="auto"/>
          </w:tcPr>
          <w:p w14:paraId="56F6C985" w14:textId="77777777" w:rsidR="00C62813" w:rsidRPr="003A2DB4" w:rsidRDefault="00C62813"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PROINPA, PROSUCO, UMSA</w:t>
            </w:r>
          </w:p>
        </w:tc>
      </w:tr>
    </w:tbl>
    <w:p w14:paraId="2BCFA164" w14:textId="77777777" w:rsidR="00C62813" w:rsidRPr="003A2DB4" w:rsidRDefault="00C62813" w:rsidP="00C62813">
      <w:pPr>
        <w:rPr>
          <w:rFonts w:asciiTheme="majorHAnsi" w:hAnsiTheme="majorHAnsi"/>
          <w:b/>
          <w:color w:val="4472C4" w:themeColor="accent1"/>
        </w:rPr>
      </w:pPr>
    </w:p>
    <w:p w14:paraId="7395AA24" w14:textId="77777777" w:rsidR="00C62813" w:rsidRPr="003A2DB4" w:rsidRDefault="00C62813" w:rsidP="00C62813">
      <w:pPr>
        <w:jc w:val="both"/>
        <w:rPr>
          <w:rFonts w:asciiTheme="majorHAnsi" w:hAnsiTheme="majorHAnsi"/>
          <w:b/>
          <w:color w:val="4472C4" w:themeColor="accent1"/>
          <w:sz w:val="22"/>
          <w:szCs w:val="22"/>
        </w:rPr>
      </w:pPr>
      <w:r w:rsidRPr="003A2DB4">
        <w:rPr>
          <w:rFonts w:asciiTheme="majorHAnsi" w:hAnsiTheme="majorHAnsi"/>
          <w:b/>
          <w:color w:val="4472C4" w:themeColor="accent1"/>
          <w:sz w:val="22"/>
          <w:szCs w:val="22"/>
        </w:rPr>
        <w:t>¿Cuáles son las políticas, normas, movimientos y otros puntos de entrada/ oportunidades para incidencia relacionada a transiciones agroecológicas y cuál es su nivel de alcance (comunidad, municipio, provincia/departamento, nacional, regional, global)?</w:t>
      </w:r>
    </w:p>
    <w:p w14:paraId="4FAD17D8" w14:textId="77777777" w:rsidR="00C62813" w:rsidRPr="003A2DB4" w:rsidRDefault="00C62813" w:rsidP="00C62813">
      <w:pPr>
        <w:jc w:val="both"/>
        <w:rPr>
          <w:rFonts w:asciiTheme="majorHAnsi" w:hAnsiTheme="majorHAnsi"/>
          <w:b/>
          <w:color w:val="4472C4" w:themeColor="accent1"/>
          <w:sz w:val="22"/>
          <w:szCs w:val="22"/>
        </w:rPr>
      </w:pPr>
    </w:p>
    <w:p w14:paraId="3E78A18B" w14:textId="77777777" w:rsidR="00C62813" w:rsidRPr="003A2DB4" w:rsidRDefault="00C62813" w:rsidP="007D7825">
      <w:pPr>
        <w:numPr>
          <w:ilvl w:val="0"/>
          <w:numId w:val="12"/>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Ley 144 (Revolución productiva)</w:t>
      </w:r>
    </w:p>
    <w:p w14:paraId="34DA36CD" w14:textId="77777777" w:rsidR="00C62813" w:rsidRPr="003A2DB4" w:rsidRDefault="00C62813" w:rsidP="007D7825">
      <w:pPr>
        <w:numPr>
          <w:ilvl w:val="0"/>
          <w:numId w:val="12"/>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Ley 3525 (Producción ecológica)</w:t>
      </w:r>
    </w:p>
    <w:p w14:paraId="32752021" w14:textId="77777777" w:rsidR="00C62813" w:rsidRPr="003A2DB4" w:rsidRDefault="00C62813" w:rsidP="007D7825">
      <w:pPr>
        <w:numPr>
          <w:ilvl w:val="0"/>
          <w:numId w:val="12"/>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Ley 775 (Promoción de alimentación saludable)</w:t>
      </w:r>
    </w:p>
    <w:p w14:paraId="525E5AAB" w14:textId="77777777" w:rsidR="00C62813" w:rsidRPr="003A2DB4" w:rsidRDefault="00C62813" w:rsidP="007D7825">
      <w:pPr>
        <w:numPr>
          <w:ilvl w:val="0"/>
          <w:numId w:val="12"/>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Ley 622 (Alimentación escolar)</w:t>
      </w:r>
    </w:p>
    <w:p w14:paraId="08C9334F" w14:textId="77777777" w:rsidR="00C62813" w:rsidRPr="003A2DB4" w:rsidRDefault="00C62813" w:rsidP="007D7825">
      <w:pPr>
        <w:numPr>
          <w:ilvl w:val="0"/>
          <w:numId w:val="12"/>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Ley 300 (Ley de la Madre Tierra)</w:t>
      </w:r>
    </w:p>
    <w:p w14:paraId="29C2015E" w14:textId="77777777" w:rsidR="00C62813" w:rsidRPr="003A2DB4" w:rsidRDefault="00C62813" w:rsidP="007D7825">
      <w:pPr>
        <w:numPr>
          <w:ilvl w:val="0"/>
          <w:numId w:val="12"/>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Ley 777 (Sistema de planificación integral del Estado)</w:t>
      </w:r>
    </w:p>
    <w:p w14:paraId="12BB384F" w14:textId="77777777" w:rsidR="00C62813" w:rsidRPr="003A2DB4" w:rsidRDefault="00C62813" w:rsidP="007D7825">
      <w:pPr>
        <w:numPr>
          <w:ilvl w:val="0"/>
          <w:numId w:val="12"/>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ODS: 2 (Hambre cero) 13 (Acción por el clima)</w:t>
      </w:r>
    </w:p>
    <w:p w14:paraId="336BFB47" w14:textId="77777777" w:rsidR="00C62813" w:rsidRPr="003A2DB4" w:rsidRDefault="00C62813" w:rsidP="00C62813">
      <w:pPr>
        <w:jc w:val="both"/>
        <w:rPr>
          <w:rFonts w:asciiTheme="majorHAnsi" w:hAnsiTheme="majorHAnsi"/>
          <w:b/>
          <w:color w:val="4472C4" w:themeColor="accent1"/>
          <w:sz w:val="22"/>
          <w:szCs w:val="22"/>
        </w:rPr>
      </w:pPr>
    </w:p>
    <w:p w14:paraId="50939EB2" w14:textId="77777777" w:rsidR="00C62813" w:rsidRPr="003A2DB4" w:rsidRDefault="00C62813" w:rsidP="00C62813">
      <w:pPr>
        <w:jc w:val="both"/>
        <w:rPr>
          <w:rFonts w:asciiTheme="majorHAnsi" w:hAnsiTheme="majorHAnsi"/>
          <w:b/>
          <w:color w:val="4472C4" w:themeColor="accent1"/>
          <w:sz w:val="22"/>
          <w:szCs w:val="22"/>
        </w:rPr>
      </w:pPr>
      <w:r w:rsidRPr="003A2DB4">
        <w:rPr>
          <w:rFonts w:asciiTheme="majorHAnsi" w:hAnsiTheme="majorHAnsi"/>
          <w:b/>
          <w:color w:val="4472C4" w:themeColor="accent1"/>
          <w:sz w:val="22"/>
          <w:szCs w:val="22"/>
        </w:rPr>
        <w:t xml:space="preserve">Ideas clave que quisieran compartir con los demás miembros de la CdP17 </w:t>
      </w:r>
    </w:p>
    <w:p w14:paraId="4401E50D" w14:textId="77777777" w:rsidR="00C62813" w:rsidRPr="003A2DB4" w:rsidRDefault="00C62813" w:rsidP="00C62813">
      <w:pPr>
        <w:jc w:val="both"/>
        <w:rPr>
          <w:rFonts w:asciiTheme="majorHAnsi" w:hAnsiTheme="majorHAnsi" w:cs="Arial"/>
          <w:color w:val="000000" w:themeColor="text1"/>
          <w:sz w:val="22"/>
          <w:szCs w:val="22"/>
        </w:rPr>
      </w:pPr>
    </w:p>
    <w:p w14:paraId="17BCF27A" w14:textId="77777777" w:rsidR="00C62813" w:rsidRPr="003A2DB4" w:rsidRDefault="00C62813" w:rsidP="007D7825">
      <w:pPr>
        <w:numPr>
          <w:ilvl w:val="0"/>
          <w:numId w:val="13"/>
        </w:numPr>
        <w:jc w:val="both"/>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Construcción conjunta de “transiciones agroecológicas” </w:t>
      </w:r>
    </w:p>
    <w:p w14:paraId="46AEE220" w14:textId="77777777" w:rsidR="00C62813" w:rsidRPr="003A2DB4" w:rsidRDefault="00C62813" w:rsidP="007D7825">
      <w:pPr>
        <w:numPr>
          <w:ilvl w:val="0"/>
          <w:numId w:val="13"/>
        </w:numPr>
        <w:jc w:val="both"/>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Diálogo con otros actores</w:t>
      </w:r>
    </w:p>
    <w:p w14:paraId="3E25BB1E" w14:textId="77777777" w:rsidR="00C62813" w:rsidRPr="003A2DB4" w:rsidRDefault="00C62813" w:rsidP="007D7825">
      <w:pPr>
        <w:numPr>
          <w:ilvl w:val="0"/>
          <w:numId w:val="13"/>
        </w:numPr>
        <w:jc w:val="both"/>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Articulación a espacios (ferias, exposiciones, eventos).</w:t>
      </w:r>
    </w:p>
    <w:p w14:paraId="48885167" w14:textId="1FE4163F" w:rsidR="00C62813" w:rsidRPr="003A2DB4" w:rsidRDefault="00C62813" w:rsidP="00C62813">
      <w:pPr>
        <w:rPr>
          <w:rFonts w:asciiTheme="majorHAnsi" w:hAnsiTheme="majorHAnsi" w:cstheme="majorHAnsi"/>
          <w:highlight w:val="yellow"/>
        </w:rPr>
      </w:pPr>
    </w:p>
    <w:p w14:paraId="0432D51C" w14:textId="6E16749A" w:rsidR="00DD7816" w:rsidRPr="003A2DB4" w:rsidRDefault="00DD7816" w:rsidP="00DD7816">
      <w:pPr>
        <w:jc w:val="both"/>
        <w:rPr>
          <w:rFonts w:asciiTheme="majorHAnsi" w:hAnsiTheme="majorHAnsi" w:cstheme="majorHAnsi"/>
        </w:rPr>
      </w:pPr>
      <w:r w:rsidRPr="003A2DB4">
        <w:rPr>
          <w:rFonts w:asciiTheme="majorHAnsi" w:hAnsiTheme="majorHAnsi" w:cstheme="majorHAnsi"/>
        </w:rPr>
        <w:t xml:space="preserve">Hemos analizado el área </w:t>
      </w:r>
      <w:r w:rsidR="00065DF6" w:rsidRPr="003A2DB4">
        <w:rPr>
          <w:rFonts w:asciiTheme="majorHAnsi" w:hAnsiTheme="majorHAnsi" w:cstheme="majorHAnsi"/>
        </w:rPr>
        <w:t>geográfica</w:t>
      </w:r>
      <w:r w:rsidRPr="003A2DB4">
        <w:rPr>
          <w:rFonts w:asciiTheme="majorHAnsi" w:hAnsiTheme="majorHAnsi" w:cstheme="majorHAnsi"/>
        </w:rPr>
        <w:t xml:space="preserve"> y trabajamos en los tres altiplanos, lo hemos hecho como un corredor geográfico, hemos visto posible el trabajo de incidencia que podamos realizar, desde los diferentes niveles, para ver las transiciones agroecológicas. Antes de empezar ese proceso necesitamos generar una cohesión, un solo discurso, una construcción conjunta de lo que va a </w:t>
      </w:r>
      <w:r w:rsidR="00065DF6" w:rsidRPr="003A2DB4">
        <w:rPr>
          <w:rFonts w:asciiTheme="majorHAnsi" w:hAnsiTheme="majorHAnsi" w:cstheme="majorHAnsi"/>
        </w:rPr>
        <w:t>significar</w:t>
      </w:r>
      <w:r w:rsidRPr="003A2DB4">
        <w:rPr>
          <w:rFonts w:asciiTheme="majorHAnsi" w:hAnsiTheme="majorHAnsi" w:cstheme="majorHAnsi"/>
        </w:rPr>
        <w:t xml:space="preserve"> hablar de transiciones agroecológicas para poder hacer el diálogo con los otros actores. Necesitamos respaldar con las evidencias que cada uno hemos ido generado y a partir de eso articularnos a diferentes espacios.</w:t>
      </w:r>
    </w:p>
    <w:p w14:paraId="2D2652B6" w14:textId="77777777" w:rsidR="00DD7816" w:rsidRPr="003A2DB4" w:rsidRDefault="00DD7816" w:rsidP="00DD7816">
      <w:pPr>
        <w:rPr>
          <w:rFonts w:asciiTheme="majorHAnsi" w:hAnsiTheme="majorHAnsi" w:cstheme="majorHAnsi"/>
        </w:rPr>
      </w:pPr>
    </w:p>
    <w:p w14:paraId="0C3623B7" w14:textId="1BF1E13D" w:rsidR="00DD7816" w:rsidRPr="003A2DB4" w:rsidRDefault="00DD7816" w:rsidP="00C62813">
      <w:pPr>
        <w:rPr>
          <w:rFonts w:asciiTheme="majorHAnsi" w:hAnsiTheme="majorHAnsi" w:cstheme="majorHAnsi"/>
        </w:rPr>
      </w:pPr>
    </w:p>
    <w:p w14:paraId="295AAB91" w14:textId="16749B51" w:rsidR="00DD7816" w:rsidRPr="003A2DB4" w:rsidRDefault="00DD7816" w:rsidP="00C62813">
      <w:pPr>
        <w:rPr>
          <w:rFonts w:asciiTheme="majorHAnsi" w:hAnsiTheme="majorHAnsi" w:cstheme="majorHAnsi"/>
        </w:rPr>
      </w:pPr>
    </w:p>
    <w:p w14:paraId="12772A66" w14:textId="00A258D6" w:rsidR="00DD7816" w:rsidRPr="003A2DB4" w:rsidRDefault="00DD7816" w:rsidP="00C62813">
      <w:pPr>
        <w:rPr>
          <w:rFonts w:asciiTheme="majorHAnsi" w:hAnsiTheme="majorHAnsi" w:cstheme="majorHAnsi"/>
        </w:rPr>
      </w:pPr>
    </w:p>
    <w:p w14:paraId="6F36ABAF" w14:textId="1F653D48" w:rsidR="00DD7816" w:rsidRPr="003A2DB4" w:rsidRDefault="00DD7816" w:rsidP="00C62813">
      <w:pPr>
        <w:rPr>
          <w:rFonts w:asciiTheme="majorHAnsi" w:hAnsiTheme="majorHAnsi" w:cstheme="majorHAnsi"/>
        </w:rPr>
      </w:pPr>
    </w:p>
    <w:p w14:paraId="30A7BEA6" w14:textId="40DF6FEB" w:rsidR="00C62813" w:rsidRDefault="00C62813" w:rsidP="00C62813">
      <w:pPr>
        <w:rPr>
          <w:rFonts w:asciiTheme="majorHAnsi" w:hAnsiTheme="majorHAnsi" w:cstheme="majorHAnsi"/>
          <w:highlight w:val="yellow"/>
        </w:rPr>
      </w:pPr>
    </w:p>
    <w:p w14:paraId="56D55ED0" w14:textId="77777777" w:rsidR="00DB067D" w:rsidRPr="00DB067D" w:rsidRDefault="00DB067D" w:rsidP="00C62813">
      <w:pPr>
        <w:rPr>
          <w:rFonts w:asciiTheme="majorHAnsi" w:hAnsiTheme="majorHAnsi" w:cstheme="majorHAnsi"/>
          <w:sz w:val="2"/>
          <w:szCs w:val="2"/>
          <w:highlight w:val="yellow"/>
        </w:rPr>
      </w:pPr>
    </w:p>
    <w:p w14:paraId="2E49C52A" w14:textId="77777777" w:rsidR="00C62813" w:rsidRPr="003A2DB4" w:rsidRDefault="00C62813" w:rsidP="00C62813">
      <w:pPr>
        <w:jc w:val="both"/>
        <w:rPr>
          <w:rFonts w:asciiTheme="majorHAnsi" w:hAnsiTheme="majorHAnsi" w:cstheme="majorHAnsi"/>
          <w:b/>
          <w:bCs/>
          <w:color w:val="4472C4" w:themeColor="accent1"/>
          <w:sz w:val="22"/>
        </w:rPr>
      </w:pPr>
      <w:r w:rsidRPr="003A2DB4">
        <w:rPr>
          <w:rFonts w:asciiTheme="majorHAnsi" w:hAnsiTheme="majorHAnsi" w:cstheme="majorHAnsi"/>
          <w:b/>
          <w:bCs/>
          <w:color w:val="4472C4" w:themeColor="accent1"/>
          <w:sz w:val="22"/>
        </w:rPr>
        <w:lastRenderedPageBreak/>
        <w:t>5.2.3 Perú Sierra Sur</w:t>
      </w:r>
    </w:p>
    <w:p w14:paraId="1E865CE1" w14:textId="77777777" w:rsidR="00C62813" w:rsidRPr="003A2DB4" w:rsidRDefault="00C62813" w:rsidP="00C62813">
      <w:pPr>
        <w:rPr>
          <w:rFonts w:asciiTheme="majorHAnsi" w:hAnsiTheme="majorHAnsi"/>
          <w:b/>
          <w:color w:val="4472C4" w:themeColor="accent1"/>
        </w:rPr>
      </w:pPr>
    </w:p>
    <w:p w14:paraId="2BD3CF70" w14:textId="77777777" w:rsidR="00C62813" w:rsidRPr="003A2DB4" w:rsidRDefault="00C62813" w:rsidP="00C62813">
      <w:pPr>
        <w:rPr>
          <w:rFonts w:asciiTheme="majorHAnsi" w:hAnsiTheme="majorHAnsi"/>
          <w:b/>
          <w:color w:val="4472C4" w:themeColor="accent1"/>
        </w:rPr>
      </w:pPr>
    </w:p>
    <w:p w14:paraId="1B7B3C9E" w14:textId="79E1AEAC" w:rsidR="00C62813" w:rsidRPr="003A2DB4" w:rsidRDefault="00DD7816" w:rsidP="00DD7816">
      <w:pPr>
        <w:jc w:val="center"/>
        <w:rPr>
          <w:rFonts w:asciiTheme="majorHAnsi" w:hAnsiTheme="majorHAnsi"/>
          <w:b/>
          <w:color w:val="4472C4" w:themeColor="accent1"/>
        </w:rPr>
      </w:pPr>
      <w:r w:rsidRPr="003A2DB4">
        <w:rPr>
          <w:noProof/>
        </w:rPr>
        <w:drawing>
          <wp:inline distT="0" distB="0" distL="0" distR="0" wp14:anchorId="61F6E635" wp14:editId="57EA647B">
            <wp:extent cx="4697506" cy="3044847"/>
            <wp:effectExtent l="0" t="0" r="1905" b="3175"/>
            <wp:docPr id="33"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a:fillRect/>
                    </a:stretch>
                  </pic:blipFill>
                  <pic:spPr>
                    <a:xfrm>
                      <a:off x="0" y="0"/>
                      <a:ext cx="4711363" cy="3053829"/>
                    </a:xfrm>
                    <a:prstGeom prst="rect">
                      <a:avLst/>
                    </a:prstGeom>
                  </pic:spPr>
                </pic:pic>
              </a:graphicData>
            </a:graphic>
          </wp:inline>
        </w:drawing>
      </w:r>
    </w:p>
    <w:p w14:paraId="312EF97D" w14:textId="77777777" w:rsidR="00DD7816" w:rsidRPr="003A2DB4" w:rsidRDefault="00DD7816" w:rsidP="00C62813">
      <w:pPr>
        <w:rPr>
          <w:rFonts w:asciiTheme="majorHAnsi" w:hAnsiTheme="majorHAnsi"/>
          <w:b/>
          <w:color w:val="4472C4" w:themeColor="accent1"/>
        </w:rPr>
      </w:pPr>
    </w:p>
    <w:p w14:paraId="34C394B2" w14:textId="77777777" w:rsidR="00DD7816" w:rsidRPr="003A2DB4" w:rsidRDefault="00DD7816" w:rsidP="00C62813">
      <w:pPr>
        <w:rPr>
          <w:rFonts w:asciiTheme="majorHAnsi" w:hAnsiTheme="majorHAnsi"/>
          <w:b/>
          <w:color w:val="4472C4" w:themeColor="accent1"/>
        </w:rPr>
      </w:pPr>
    </w:p>
    <w:p w14:paraId="04FB8E90" w14:textId="77777777" w:rsidR="00DD7816" w:rsidRPr="003A2DB4" w:rsidRDefault="00DD7816" w:rsidP="00DD7816">
      <w:pPr>
        <w:jc w:val="both"/>
        <w:rPr>
          <w:sz w:val="22"/>
          <w:szCs w:val="22"/>
        </w:rPr>
      </w:pPr>
      <w:r w:rsidRPr="003A2DB4">
        <w:rPr>
          <w:rFonts w:asciiTheme="majorHAnsi" w:hAnsiTheme="majorHAnsi"/>
          <w:b/>
          <w:color w:val="4472C4" w:themeColor="accent1"/>
          <w:sz w:val="22"/>
          <w:szCs w:val="22"/>
        </w:rPr>
        <w:t>¿Cuáles son los actores claves en su territorio para incidir en transiciones agroecológicas?</w:t>
      </w:r>
    </w:p>
    <w:p w14:paraId="4E2C3E84" w14:textId="77777777" w:rsidR="00DD7816" w:rsidRPr="003A2DB4" w:rsidRDefault="00DD7816" w:rsidP="00DD7816"/>
    <w:tbl>
      <w:tblPr>
        <w:tblStyle w:val="GridTable4-Accent1"/>
        <w:tblW w:w="0" w:type="auto"/>
        <w:tblLook w:val="04A0" w:firstRow="1" w:lastRow="0" w:firstColumn="1" w:lastColumn="0" w:noHBand="0" w:noVBand="1"/>
      </w:tblPr>
      <w:tblGrid>
        <w:gridCol w:w="2137"/>
        <w:gridCol w:w="1421"/>
        <w:gridCol w:w="3042"/>
        <w:gridCol w:w="2750"/>
      </w:tblGrid>
      <w:tr w:rsidR="00DD7816" w:rsidRPr="003A2DB4" w14:paraId="6B098BA2" w14:textId="77777777" w:rsidTr="008B0100">
        <w:trPr>
          <w:cnfStyle w:val="100000000000" w:firstRow="1" w:lastRow="0" w:firstColumn="0" w:lastColumn="0" w:oddVBand="0" w:evenVBand="0" w:oddHBand="0" w:evenHBand="0" w:firstRowFirstColumn="0" w:firstRowLastColumn="0" w:lastRowFirstColumn="0" w:lastRowLastColumn="0"/>
          <w:trHeight w:val="150"/>
        </w:trPr>
        <w:tc>
          <w:tcPr>
            <w:cnfStyle w:val="001000000000" w:firstRow="0" w:lastRow="0" w:firstColumn="1" w:lastColumn="0" w:oddVBand="0" w:evenVBand="0" w:oddHBand="0" w:evenHBand="0" w:firstRowFirstColumn="0" w:firstRowLastColumn="0" w:lastRowFirstColumn="0" w:lastRowLastColumn="0"/>
            <w:tcW w:w="0" w:type="auto"/>
            <w:hideMark/>
          </w:tcPr>
          <w:p w14:paraId="12671D3B" w14:textId="77777777" w:rsidR="00DD7816" w:rsidRPr="003A2DB4" w:rsidRDefault="00DD7816" w:rsidP="008B0100">
            <w:pPr>
              <w:rPr>
                <w:rFonts w:asciiTheme="majorHAnsi" w:hAnsiTheme="majorHAnsi"/>
                <w:color w:val="000000" w:themeColor="text1"/>
                <w:sz w:val="22"/>
                <w:szCs w:val="22"/>
              </w:rPr>
            </w:pPr>
            <w:r w:rsidRPr="003A2DB4">
              <w:rPr>
                <w:rFonts w:asciiTheme="majorHAnsi" w:hAnsiTheme="majorHAnsi"/>
                <w:color w:val="000000" w:themeColor="text1"/>
                <w:sz w:val="22"/>
                <w:szCs w:val="22"/>
              </w:rPr>
              <w:t> </w:t>
            </w:r>
          </w:p>
          <w:p w14:paraId="18D91AA8" w14:textId="77777777" w:rsidR="00DD7816" w:rsidRPr="003A2DB4" w:rsidRDefault="00DD7816" w:rsidP="008B0100">
            <w:pPr>
              <w:pStyle w:val="NormalWeb"/>
              <w:spacing w:before="0" w:beforeAutospacing="0" w:after="0" w:afterAutospacing="0"/>
              <w:jc w:val="center"/>
              <w:rPr>
                <w:rFonts w:asciiTheme="majorHAnsi" w:hAnsiTheme="majorHAnsi"/>
                <w:color w:val="000000" w:themeColor="text1"/>
                <w:sz w:val="22"/>
                <w:szCs w:val="22"/>
                <w:lang w:val="es-ES"/>
              </w:rPr>
            </w:pPr>
            <w:r w:rsidRPr="003A2DB4">
              <w:rPr>
                <w:rFonts w:asciiTheme="majorHAnsi" w:hAnsiTheme="majorHAnsi"/>
                <w:color w:val="000000" w:themeColor="text1"/>
                <w:sz w:val="22"/>
                <w:szCs w:val="22"/>
                <w:lang w:val="es-ES"/>
              </w:rPr>
              <w:t>Nombre de la organización</w:t>
            </w:r>
          </w:p>
        </w:tc>
        <w:tc>
          <w:tcPr>
            <w:tcW w:w="0" w:type="auto"/>
            <w:hideMark/>
          </w:tcPr>
          <w:p w14:paraId="5BE057AD" w14:textId="77777777" w:rsidR="00DD7816" w:rsidRPr="003A2DB4" w:rsidRDefault="00DD7816" w:rsidP="008B0100">
            <w:pPr>
              <w:pStyle w:val="NormalWeb"/>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p>
          <w:p w14:paraId="48906DFA" w14:textId="77777777" w:rsidR="00DD7816" w:rsidRPr="003A2DB4" w:rsidRDefault="00DD7816" w:rsidP="008B0100">
            <w:pPr>
              <w:pStyle w:val="NormalWeb"/>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olor w:val="000000" w:themeColor="text1"/>
                <w:sz w:val="22"/>
                <w:szCs w:val="22"/>
                <w:lang w:val="es-ES"/>
              </w:rPr>
              <w:t>Tipo de organización</w:t>
            </w:r>
          </w:p>
          <w:p w14:paraId="67D7D966" w14:textId="77777777" w:rsidR="00DD7816" w:rsidRPr="003A2DB4" w:rsidRDefault="00DD7816" w:rsidP="008B0100">
            <w:pPr>
              <w:pStyle w:val="NormalWeb"/>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p>
        </w:tc>
        <w:tc>
          <w:tcPr>
            <w:tcW w:w="0" w:type="auto"/>
            <w:hideMark/>
          </w:tcPr>
          <w:p w14:paraId="5EBC0621" w14:textId="77777777" w:rsidR="00DD7816" w:rsidRPr="003A2DB4" w:rsidRDefault="00DD7816" w:rsidP="008B0100">
            <w:pPr>
              <w:pStyle w:val="NormalWeb"/>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p>
          <w:p w14:paraId="6E44054A" w14:textId="77777777" w:rsidR="00DD7816" w:rsidRPr="003A2DB4" w:rsidRDefault="00DD7816" w:rsidP="008B0100">
            <w:pPr>
              <w:pStyle w:val="NormalWeb"/>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olor w:val="000000" w:themeColor="text1"/>
                <w:sz w:val="22"/>
                <w:szCs w:val="22"/>
                <w:lang w:val="es-ES"/>
              </w:rPr>
              <w:t>Por qué es tan importante</w:t>
            </w:r>
          </w:p>
        </w:tc>
        <w:tc>
          <w:tcPr>
            <w:tcW w:w="0" w:type="auto"/>
            <w:hideMark/>
          </w:tcPr>
          <w:p w14:paraId="428BD7E7" w14:textId="77777777" w:rsidR="00DD7816" w:rsidRPr="003A2DB4" w:rsidRDefault="00DD7816" w:rsidP="008B0100">
            <w:pPr>
              <w:pStyle w:val="NormalWeb"/>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p>
          <w:p w14:paraId="09E681AD" w14:textId="77777777" w:rsidR="00DD7816" w:rsidRPr="003A2DB4" w:rsidRDefault="00DD7816" w:rsidP="008B0100">
            <w:pPr>
              <w:pStyle w:val="NormalWeb"/>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olor w:val="000000" w:themeColor="text1"/>
                <w:sz w:val="22"/>
                <w:szCs w:val="22"/>
                <w:lang w:val="es-ES"/>
              </w:rPr>
              <w:t>Persona de enlace en la CdP</w:t>
            </w:r>
          </w:p>
        </w:tc>
      </w:tr>
      <w:tr w:rsidR="00DD7816" w:rsidRPr="003A2DB4" w14:paraId="70D1CA17" w14:textId="77777777" w:rsidTr="008B0100">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0" w:type="auto"/>
            <w:hideMark/>
          </w:tcPr>
          <w:p w14:paraId="683EB21F" w14:textId="77777777" w:rsidR="00DD7816" w:rsidRPr="003A2DB4" w:rsidRDefault="00DD7816" w:rsidP="008B0100">
            <w:pPr>
              <w:pStyle w:val="NormalWeb"/>
              <w:spacing w:before="0" w:beforeAutospacing="0" w:after="0" w:afterAutospacing="0"/>
              <w:rPr>
                <w:rFonts w:asciiTheme="majorHAnsi" w:hAnsiTheme="majorHAnsi"/>
                <w:sz w:val="22"/>
                <w:szCs w:val="22"/>
                <w:lang w:val="es-ES"/>
              </w:rPr>
            </w:pPr>
            <w:r w:rsidRPr="003A2DB4">
              <w:rPr>
                <w:rFonts w:asciiTheme="majorHAnsi" w:hAnsiTheme="majorHAnsi" w:cs="Arial"/>
                <w:color w:val="000000"/>
                <w:sz w:val="22"/>
                <w:szCs w:val="22"/>
                <w:lang w:val="es-ES"/>
              </w:rPr>
              <w:t xml:space="preserve">Municipalidad Distrital de </w:t>
            </w:r>
            <w:proofErr w:type="spellStart"/>
            <w:r w:rsidRPr="003A2DB4">
              <w:rPr>
                <w:rFonts w:asciiTheme="majorHAnsi" w:hAnsiTheme="majorHAnsi" w:cs="Arial"/>
                <w:color w:val="000000"/>
                <w:sz w:val="22"/>
                <w:szCs w:val="22"/>
                <w:lang w:val="es-ES"/>
              </w:rPr>
              <w:t>Haquira</w:t>
            </w:r>
            <w:proofErr w:type="spellEnd"/>
          </w:p>
          <w:p w14:paraId="48443B3C" w14:textId="77777777" w:rsidR="00DD7816" w:rsidRPr="003A2DB4" w:rsidRDefault="00DD7816" w:rsidP="008B0100">
            <w:pPr>
              <w:rPr>
                <w:rFonts w:asciiTheme="majorHAnsi" w:hAnsiTheme="majorHAnsi"/>
                <w:sz w:val="22"/>
                <w:szCs w:val="22"/>
              </w:rPr>
            </w:pPr>
          </w:p>
        </w:tc>
        <w:tc>
          <w:tcPr>
            <w:tcW w:w="0" w:type="auto"/>
            <w:hideMark/>
          </w:tcPr>
          <w:p w14:paraId="7CA13CD1" w14:textId="77777777" w:rsidR="00DD7816" w:rsidRPr="003A2DB4" w:rsidRDefault="00DD7816"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lang w:val="es-ES"/>
              </w:rPr>
            </w:pPr>
            <w:r w:rsidRPr="003A2DB4">
              <w:rPr>
                <w:rFonts w:asciiTheme="majorHAnsi" w:hAnsiTheme="majorHAnsi" w:cs="Arial"/>
                <w:color w:val="000000"/>
                <w:sz w:val="22"/>
                <w:szCs w:val="22"/>
                <w:lang w:val="es-ES"/>
              </w:rPr>
              <w:t>OG</w:t>
            </w:r>
          </w:p>
        </w:tc>
        <w:tc>
          <w:tcPr>
            <w:tcW w:w="0" w:type="auto"/>
            <w:hideMark/>
          </w:tcPr>
          <w:p w14:paraId="50A71DD4" w14:textId="48CAFA42" w:rsidR="00DD7816" w:rsidRPr="003A2DB4" w:rsidRDefault="00DD7816"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lang w:val="es-ES"/>
              </w:rPr>
            </w:pPr>
            <w:r w:rsidRPr="003A2DB4">
              <w:rPr>
                <w:rFonts w:asciiTheme="majorHAnsi" w:hAnsiTheme="majorHAnsi" w:cs="Arial"/>
                <w:color w:val="000000"/>
                <w:sz w:val="22"/>
                <w:szCs w:val="22"/>
                <w:lang w:val="es-ES"/>
              </w:rPr>
              <w:t>Participa directamente en el proyecto como referente. Autoridad local más importante. Más compromiso. Formulación de la Agenda</w:t>
            </w:r>
            <w:r w:rsidR="00CF342F" w:rsidRPr="003A2DB4">
              <w:rPr>
                <w:rFonts w:asciiTheme="majorHAnsi" w:hAnsiTheme="majorHAnsi" w:cs="Arial"/>
                <w:color w:val="000000"/>
                <w:sz w:val="22"/>
                <w:szCs w:val="22"/>
                <w:lang w:val="es-ES"/>
              </w:rPr>
              <w:t>.</w:t>
            </w:r>
          </w:p>
        </w:tc>
        <w:tc>
          <w:tcPr>
            <w:tcW w:w="0" w:type="auto"/>
            <w:hideMark/>
          </w:tcPr>
          <w:p w14:paraId="36302A41" w14:textId="77777777" w:rsidR="00DD7816" w:rsidRPr="003A2DB4" w:rsidRDefault="00DD7816"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lang w:val="es-ES"/>
              </w:rPr>
            </w:pPr>
            <w:r w:rsidRPr="003A2DB4">
              <w:rPr>
                <w:rFonts w:asciiTheme="majorHAnsi" w:hAnsiTheme="majorHAnsi" w:cs="Arial"/>
                <w:color w:val="000000"/>
                <w:sz w:val="22"/>
                <w:szCs w:val="22"/>
                <w:lang w:val="es-ES"/>
              </w:rPr>
              <w:t>CADEP - JMA</w:t>
            </w:r>
          </w:p>
        </w:tc>
      </w:tr>
      <w:tr w:rsidR="00DD7816" w:rsidRPr="003A2DB4" w14:paraId="11469349" w14:textId="77777777" w:rsidTr="008B0100">
        <w:trPr>
          <w:trHeight w:val="600"/>
        </w:trPr>
        <w:tc>
          <w:tcPr>
            <w:cnfStyle w:val="001000000000" w:firstRow="0" w:lastRow="0" w:firstColumn="1" w:lastColumn="0" w:oddVBand="0" w:evenVBand="0" w:oddHBand="0" w:evenHBand="0" w:firstRowFirstColumn="0" w:firstRowLastColumn="0" w:lastRowFirstColumn="0" w:lastRowLastColumn="0"/>
            <w:tcW w:w="0" w:type="auto"/>
            <w:hideMark/>
          </w:tcPr>
          <w:p w14:paraId="3B42C353" w14:textId="77777777" w:rsidR="00DD7816" w:rsidRPr="003A2DB4" w:rsidRDefault="00DD7816" w:rsidP="008B0100">
            <w:pPr>
              <w:pStyle w:val="NormalWeb"/>
              <w:spacing w:before="0" w:beforeAutospacing="0" w:after="0" w:afterAutospacing="0"/>
              <w:rPr>
                <w:rFonts w:asciiTheme="majorHAnsi" w:hAnsiTheme="majorHAnsi"/>
                <w:sz w:val="22"/>
                <w:szCs w:val="22"/>
                <w:lang w:val="es-ES"/>
              </w:rPr>
            </w:pPr>
            <w:r w:rsidRPr="003A2DB4">
              <w:rPr>
                <w:rFonts w:asciiTheme="majorHAnsi" w:hAnsiTheme="majorHAnsi" w:cs="Arial"/>
                <w:color w:val="000000"/>
                <w:sz w:val="22"/>
                <w:szCs w:val="22"/>
                <w:lang w:val="es-ES"/>
              </w:rPr>
              <w:t xml:space="preserve">Municipalidad Distrital de </w:t>
            </w:r>
            <w:proofErr w:type="spellStart"/>
            <w:r w:rsidRPr="003A2DB4">
              <w:rPr>
                <w:rFonts w:asciiTheme="majorHAnsi" w:hAnsiTheme="majorHAnsi" w:cs="Arial"/>
                <w:color w:val="000000"/>
                <w:sz w:val="22"/>
                <w:szCs w:val="22"/>
                <w:lang w:val="es-ES"/>
              </w:rPr>
              <w:t>Ocros</w:t>
            </w:r>
            <w:proofErr w:type="spellEnd"/>
          </w:p>
          <w:p w14:paraId="0B4C2172" w14:textId="77777777" w:rsidR="00DD7816" w:rsidRPr="003A2DB4" w:rsidRDefault="00DD7816" w:rsidP="008B0100">
            <w:pPr>
              <w:rPr>
                <w:rFonts w:asciiTheme="majorHAnsi" w:hAnsiTheme="majorHAnsi"/>
                <w:sz w:val="22"/>
                <w:szCs w:val="22"/>
              </w:rPr>
            </w:pPr>
          </w:p>
        </w:tc>
        <w:tc>
          <w:tcPr>
            <w:tcW w:w="0" w:type="auto"/>
            <w:hideMark/>
          </w:tcPr>
          <w:p w14:paraId="02ABC12C" w14:textId="77777777" w:rsidR="00DD7816" w:rsidRPr="003A2DB4" w:rsidRDefault="00DD7816"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lang w:val="es-ES"/>
              </w:rPr>
            </w:pPr>
            <w:r w:rsidRPr="003A2DB4">
              <w:rPr>
                <w:rFonts w:asciiTheme="majorHAnsi" w:hAnsiTheme="majorHAnsi" w:cs="Arial"/>
                <w:color w:val="000000"/>
                <w:sz w:val="22"/>
                <w:szCs w:val="22"/>
                <w:lang w:val="es-ES"/>
              </w:rPr>
              <w:t>OG</w:t>
            </w:r>
          </w:p>
        </w:tc>
        <w:tc>
          <w:tcPr>
            <w:tcW w:w="0" w:type="auto"/>
            <w:hideMark/>
          </w:tcPr>
          <w:p w14:paraId="121E75A7" w14:textId="2DEF9A28" w:rsidR="00DD7816" w:rsidRPr="003A2DB4" w:rsidRDefault="00DD7816"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lang w:val="es-ES"/>
              </w:rPr>
            </w:pPr>
            <w:r w:rsidRPr="003A2DB4">
              <w:rPr>
                <w:rFonts w:asciiTheme="majorHAnsi" w:hAnsiTheme="majorHAnsi" w:cs="Arial"/>
                <w:color w:val="000000"/>
                <w:sz w:val="22"/>
                <w:szCs w:val="22"/>
                <w:lang w:val="es-ES"/>
              </w:rPr>
              <w:t>Área DEL, involucramiento del proyecto, escalamiento del proyecto</w:t>
            </w:r>
            <w:r w:rsidR="00CF342F" w:rsidRPr="003A2DB4">
              <w:rPr>
                <w:rFonts w:asciiTheme="majorHAnsi" w:hAnsiTheme="majorHAnsi" w:cs="Arial"/>
                <w:color w:val="000000"/>
                <w:sz w:val="22"/>
                <w:szCs w:val="22"/>
                <w:lang w:val="es-ES"/>
              </w:rPr>
              <w:t>.</w:t>
            </w:r>
          </w:p>
        </w:tc>
        <w:tc>
          <w:tcPr>
            <w:tcW w:w="0" w:type="auto"/>
            <w:hideMark/>
          </w:tcPr>
          <w:p w14:paraId="359431C8" w14:textId="77777777" w:rsidR="00DD7816" w:rsidRPr="003A2DB4" w:rsidRDefault="00DD7816"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lang w:val="es-ES"/>
              </w:rPr>
            </w:pPr>
            <w:r w:rsidRPr="003A2DB4">
              <w:rPr>
                <w:rFonts w:asciiTheme="majorHAnsi" w:hAnsiTheme="majorHAnsi" w:cs="Arial"/>
                <w:color w:val="000000"/>
                <w:sz w:val="22"/>
                <w:szCs w:val="22"/>
                <w:lang w:val="es-ES"/>
              </w:rPr>
              <w:t>Samuel Palomino de Vecinos Mundiales</w:t>
            </w:r>
          </w:p>
        </w:tc>
      </w:tr>
      <w:tr w:rsidR="00DD7816" w:rsidRPr="003A2DB4" w14:paraId="471447D4" w14:textId="77777777" w:rsidTr="008B0100">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0" w:type="auto"/>
            <w:hideMark/>
          </w:tcPr>
          <w:p w14:paraId="5B8D11E3" w14:textId="77777777" w:rsidR="00DD7816" w:rsidRPr="003A2DB4" w:rsidRDefault="00DD7816" w:rsidP="008B0100">
            <w:pPr>
              <w:pStyle w:val="NormalWeb"/>
              <w:spacing w:before="0" w:beforeAutospacing="0" w:after="0" w:afterAutospacing="0"/>
              <w:rPr>
                <w:rFonts w:asciiTheme="majorHAnsi" w:hAnsiTheme="majorHAnsi"/>
                <w:sz w:val="22"/>
                <w:szCs w:val="22"/>
                <w:lang w:val="es-ES"/>
              </w:rPr>
            </w:pPr>
            <w:r w:rsidRPr="003A2DB4">
              <w:rPr>
                <w:rFonts w:asciiTheme="majorHAnsi" w:hAnsiTheme="majorHAnsi" w:cs="Arial"/>
                <w:color w:val="000000"/>
                <w:sz w:val="22"/>
                <w:szCs w:val="22"/>
                <w:lang w:val="es-ES"/>
              </w:rPr>
              <w:t>Municipalidades distritales y provincial de Cusco y GORE Cusco</w:t>
            </w:r>
          </w:p>
        </w:tc>
        <w:tc>
          <w:tcPr>
            <w:tcW w:w="0" w:type="auto"/>
            <w:hideMark/>
          </w:tcPr>
          <w:p w14:paraId="4DF41E69" w14:textId="77777777" w:rsidR="00DD7816" w:rsidRPr="003A2DB4" w:rsidRDefault="00DD7816"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lang w:val="es-ES"/>
              </w:rPr>
            </w:pPr>
            <w:r w:rsidRPr="003A2DB4">
              <w:rPr>
                <w:rFonts w:asciiTheme="majorHAnsi" w:hAnsiTheme="majorHAnsi" w:cs="Arial"/>
                <w:color w:val="000000"/>
                <w:sz w:val="22"/>
                <w:szCs w:val="22"/>
                <w:lang w:val="es-ES"/>
              </w:rPr>
              <w:t>OG</w:t>
            </w:r>
          </w:p>
        </w:tc>
        <w:tc>
          <w:tcPr>
            <w:tcW w:w="0" w:type="auto"/>
            <w:hideMark/>
          </w:tcPr>
          <w:p w14:paraId="293F8008" w14:textId="5BF9C4C0" w:rsidR="00DD7816" w:rsidRPr="003A2DB4" w:rsidRDefault="00DD7816"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Rol rector en la comercialización, distribución de alimentos en la Ciudad de Cusco</w:t>
            </w:r>
            <w:r w:rsidR="00CF342F" w:rsidRPr="003A2DB4">
              <w:rPr>
                <w:rFonts w:asciiTheme="majorHAnsi" w:hAnsiTheme="majorHAnsi" w:cs="Arial"/>
                <w:color w:val="000000"/>
                <w:sz w:val="22"/>
                <w:szCs w:val="22"/>
                <w:lang w:val="es-ES"/>
              </w:rPr>
              <w:t>.</w:t>
            </w:r>
          </w:p>
        </w:tc>
        <w:tc>
          <w:tcPr>
            <w:tcW w:w="0" w:type="auto"/>
            <w:hideMark/>
          </w:tcPr>
          <w:p w14:paraId="041F7D3D" w14:textId="77777777" w:rsidR="00DD7816" w:rsidRPr="003A2DB4" w:rsidRDefault="00DD7816"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lang w:val="es-ES"/>
              </w:rPr>
            </w:pPr>
            <w:r w:rsidRPr="003A2DB4">
              <w:rPr>
                <w:rFonts w:asciiTheme="majorHAnsi" w:hAnsiTheme="majorHAnsi" w:cs="Arial"/>
                <w:color w:val="000000"/>
                <w:sz w:val="22"/>
                <w:szCs w:val="22"/>
                <w:lang w:val="es-ES"/>
              </w:rPr>
              <w:t>Mapeo de actores</w:t>
            </w:r>
          </w:p>
        </w:tc>
      </w:tr>
      <w:tr w:rsidR="00DD7816" w:rsidRPr="003A2DB4" w14:paraId="2B52BBC7" w14:textId="77777777" w:rsidTr="008B0100">
        <w:trPr>
          <w:trHeight w:val="600"/>
        </w:trPr>
        <w:tc>
          <w:tcPr>
            <w:cnfStyle w:val="001000000000" w:firstRow="0" w:lastRow="0" w:firstColumn="1" w:lastColumn="0" w:oddVBand="0" w:evenVBand="0" w:oddHBand="0" w:evenHBand="0" w:firstRowFirstColumn="0" w:firstRowLastColumn="0" w:lastRowFirstColumn="0" w:lastRowLastColumn="0"/>
            <w:tcW w:w="0" w:type="auto"/>
          </w:tcPr>
          <w:p w14:paraId="35152745" w14:textId="77777777" w:rsidR="00DD7816" w:rsidRPr="003A2DB4" w:rsidRDefault="00DD7816" w:rsidP="008B0100">
            <w:pPr>
              <w:pStyle w:val="NormalWeb"/>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 ARPEC</w:t>
            </w:r>
          </w:p>
        </w:tc>
        <w:tc>
          <w:tcPr>
            <w:tcW w:w="0" w:type="auto"/>
          </w:tcPr>
          <w:p w14:paraId="079057B7" w14:textId="77777777" w:rsidR="00DD7816" w:rsidRPr="003A2DB4" w:rsidRDefault="00DD7816"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AP</w:t>
            </w:r>
          </w:p>
        </w:tc>
        <w:tc>
          <w:tcPr>
            <w:tcW w:w="0" w:type="auto"/>
          </w:tcPr>
          <w:p w14:paraId="4781AC32" w14:textId="77777777" w:rsidR="00DD7816" w:rsidRPr="003A2DB4" w:rsidRDefault="00DD7816"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Experiencia en la promoción de la agricultura orgánica. Marca Colectiva (Frutos de la Tierra)</w:t>
            </w:r>
          </w:p>
        </w:tc>
        <w:tc>
          <w:tcPr>
            <w:tcW w:w="0" w:type="auto"/>
          </w:tcPr>
          <w:p w14:paraId="54B7D427" w14:textId="77777777" w:rsidR="00DD7816" w:rsidRPr="003A2DB4" w:rsidRDefault="00DD7816"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Teresa Farfán</w:t>
            </w:r>
          </w:p>
        </w:tc>
      </w:tr>
      <w:tr w:rsidR="00DD7816" w:rsidRPr="003A2DB4" w14:paraId="57E70CDA" w14:textId="77777777" w:rsidTr="008B0100">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0" w:type="auto"/>
          </w:tcPr>
          <w:p w14:paraId="1FFA9271" w14:textId="77777777" w:rsidR="00DD7816" w:rsidRPr="003A2DB4" w:rsidRDefault="00DD7816" w:rsidP="008B0100">
            <w:pPr>
              <w:pStyle w:val="NormalWeb"/>
              <w:spacing w:before="0" w:beforeAutospacing="0" w:after="0" w:afterAutospacing="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 xml:space="preserve">CC de </w:t>
            </w:r>
            <w:proofErr w:type="spellStart"/>
            <w:r w:rsidRPr="003A2DB4">
              <w:rPr>
                <w:rFonts w:asciiTheme="majorHAnsi" w:hAnsiTheme="majorHAnsi" w:cs="Arial"/>
                <w:color w:val="000000"/>
                <w:sz w:val="22"/>
                <w:szCs w:val="22"/>
                <w:lang w:val="es-ES"/>
              </w:rPr>
              <w:t>Haquira</w:t>
            </w:r>
            <w:proofErr w:type="spellEnd"/>
            <w:r w:rsidRPr="003A2DB4">
              <w:rPr>
                <w:rFonts w:asciiTheme="majorHAnsi" w:hAnsiTheme="majorHAnsi" w:cs="Arial"/>
                <w:color w:val="000000"/>
                <w:sz w:val="22"/>
                <w:szCs w:val="22"/>
                <w:lang w:val="es-ES"/>
              </w:rPr>
              <w:t xml:space="preserve"> y CC de </w:t>
            </w:r>
            <w:proofErr w:type="spellStart"/>
            <w:r w:rsidRPr="003A2DB4">
              <w:rPr>
                <w:rFonts w:asciiTheme="majorHAnsi" w:hAnsiTheme="majorHAnsi" w:cs="Arial"/>
                <w:color w:val="000000"/>
                <w:sz w:val="22"/>
                <w:szCs w:val="22"/>
                <w:lang w:val="es-ES"/>
              </w:rPr>
              <w:t>Patahuasi</w:t>
            </w:r>
            <w:proofErr w:type="spellEnd"/>
          </w:p>
          <w:p w14:paraId="6AD0C806" w14:textId="77777777" w:rsidR="00DD7816" w:rsidRPr="003A2DB4" w:rsidRDefault="00DD7816" w:rsidP="008B0100">
            <w:pPr>
              <w:pStyle w:val="NormalWeb"/>
              <w:spacing w:after="0"/>
              <w:rPr>
                <w:rFonts w:asciiTheme="majorHAnsi" w:hAnsiTheme="majorHAnsi" w:cs="Arial"/>
                <w:color w:val="000000"/>
                <w:sz w:val="22"/>
                <w:szCs w:val="22"/>
                <w:lang w:val="es-ES"/>
              </w:rPr>
            </w:pPr>
          </w:p>
        </w:tc>
        <w:tc>
          <w:tcPr>
            <w:tcW w:w="0" w:type="auto"/>
          </w:tcPr>
          <w:p w14:paraId="66967940" w14:textId="77777777" w:rsidR="00DD7816" w:rsidRPr="003A2DB4" w:rsidRDefault="00DD7816"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AP</w:t>
            </w:r>
          </w:p>
        </w:tc>
        <w:tc>
          <w:tcPr>
            <w:tcW w:w="0" w:type="auto"/>
          </w:tcPr>
          <w:p w14:paraId="35B67BD2" w14:textId="77777777" w:rsidR="00DD7816" w:rsidRPr="003A2DB4" w:rsidRDefault="00DD7816"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Referente en el distrito.</w:t>
            </w:r>
          </w:p>
          <w:p w14:paraId="34B8EC86" w14:textId="77777777" w:rsidR="00DD7816" w:rsidRPr="003A2DB4" w:rsidRDefault="00DD7816"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 xml:space="preserve">Diálogo con las escuelas en la Provincia de </w:t>
            </w:r>
            <w:proofErr w:type="spellStart"/>
            <w:r w:rsidRPr="003A2DB4">
              <w:rPr>
                <w:rFonts w:asciiTheme="majorHAnsi" w:hAnsiTheme="majorHAnsi" w:cs="Arial"/>
                <w:color w:val="000000"/>
                <w:sz w:val="22"/>
                <w:szCs w:val="22"/>
                <w:lang w:val="es-ES"/>
              </w:rPr>
              <w:t>Cotabambas</w:t>
            </w:r>
            <w:proofErr w:type="spellEnd"/>
          </w:p>
        </w:tc>
        <w:tc>
          <w:tcPr>
            <w:tcW w:w="0" w:type="auto"/>
          </w:tcPr>
          <w:p w14:paraId="3556A43A" w14:textId="5F2290A2" w:rsidR="00DD7816" w:rsidRPr="003A2DB4" w:rsidRDefault="00DD7816"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 xml:space="preserve">Directores de los colegios (JMA </w:t>
            </w:r>
            <w:proofErr w:type="spellStart"/>
            <w:r w:rsidRPr="003A2DB4">
              <w:rPr>
                <w:rFonts w:asciiTheme="majorHAnsi" w:hAnsiTheme="majorHAnsi" w:cs="Arial"/>
                <w:color w:val="000000"/>
                <w:sz w:val="22"/>
                <w:szCs w:val="22"/>
                <w:lang w:val="es-ES"/>
              </w:rPr>
              <w:t>Haquira</w:t>
            </w:r>
            <w:proofErr w:type="spellEnd"/>
            <w:r w:rsidRPr="003A2DB4">
              <w:rPr>
                <w:rFonts w:asciiTheme="majorHAnsi" w:hAnsiTheme="majorHAnsi" w:cs="Arial"/>
                <w:color w:val="000000"/>
                <w:sz w:val="22"/>
                <w:szCs w:val="22"/>
                <w:lang w:val="es-ES"/>
              </w:rPr>
              <w:t xml:space="preserve">). Director de la escuela </w:t>
            </w:r>
            <w:proofErr w:type="spellStart"/>
            <w:r w:rsidRPr="003A2DB4">
              <w:rPr>
                <w:rFonts w:asciiTheme="majorHAnsi" w:hAnsiTheme="majorHAnsi" w:cs="Arial"/>
                <w:color w:val="000000"/>
                <w:sz w:val="22"/>
                <w:szCs w:val="22"/>
                <w:lang w:val="es-ES"/>
              </w:rPr>
              <w:t>Patahuasi</w:t>
            </w:r>
            <w:proofErr w:type="spellEnd"/>
            <w:r w:rsidRPr="003A2DB4">
              <w:rPr>
                <w:rFonts w:asciiTheme="majorHAnsi" w:hAnsiTheme="majorHAnsi" w:cs="Arial"/>
                <w:color w:val="000000"/>
                <w:sz w:val="22"/>
                <w:szCs w:val="22"/>
                <w:lang w:val="es-ES"/>
              </w:rPr>
              <w:t xml:space="preserve"> (I.E. multigrado). A través de la </w:t>
            </w:r>
            <w:r w:rsidRPr="003A2DB4">
              <w:rPr>
                <w:rFonts w:asciiTheme="majorHAnsi" w:hAnsiTheme="majorHAnsi" w:cs="Arial"/>
                <w:color w:val="000000"/>
                <w:sz w:val="22"/>
                <w:szCs w:val="22"/>
                <w:lang w:val="es-ES"/>
              </w:rPr>
              <w:lastRenderedPageBreak/>
              <w:t xml:space="preserve">radio </w:t>
            </w:r>
            <w:r w:rsidR="00E13E67" w:rsidRPr="003A2DB4">
              <w:rPr>
                <w:rFonts w:asciiTheme="majorHAnsi" w:hAnsiTheme="majorHAnsi" w:cs="Arial"/>
                <w:color w:val="000000"/>
                <w:sz w:val="22"/>
                <w:szCs w:val="22"/>
                <w:lang w:val="es-ES"/>
              </w:rPr>
              <w:t xml:space="preserve">se </w:t>
            </w:r>
            <w:r w:rsidRPr="003A2DB4">
              <w:rPr>
                <w:rFonts w:asciiTheme="majorHAnsi" w:hAnsiTheme="majorHAnsi" w:cs="Arial"/>
                <w:color w:val="000000"/>
                <w:sz w:val="22"/>
                <w:szCs w:val="22"/>
                <w:lang w:val="es-ES"/>
              </w:rPr>
              <w:t>genera una amplia influencia en la zona.</w:t>
            </w:r>
          </w:p>
        </w:tc>
      </w:tr>
      <w:tr w:rsidR="00DD7816" w:rsidRPr="003A2DB4" w14:paraId="7C1FB242" w14:textId="77777777" w:rsidTr="008B0100">
        <w:trPr>
          <w:trHeight w:val="600"/>
        </w:trPr>
        <w:tc>
          <w:tcPr>
            <w:cnfStyle w:val="001000000000" w:firstRow="0" w:lastRow="0" w:firstColumn="1" w:lastColumn="0" w:oddVBand="0" w:evenVBand="0" w:oddHBand="0" w:evenHBand="0" w:firstRowFirstColumn="0" w:firstRowLastColumn="0" w:lastRowFirstColumn="0" w:lastRowLastColumn="0"/>
            <w:tcW w:w="0" w:type="auto"/>
          </w:tcPr>
          <w:p w14:paraId="55E4E17C" w14:textId="77777777" w:rsidR="00DD7816" w:rsidRPr="003A2DB4" w:rsidRDefault="00DD7816" w:rsidP="008B0100">
            <w:pPr>
              <w:pStyle w:val="NormalWeb"/>
              <w:spacing w:before="0" w:beforeAutospacing="0" w:after="0" w:afterAutospacing="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lastRenderedPageBreak/>
              <w:t>ASPEC - Cusco</w:t>
            </w:r>
          </w:p>
        </w:tc>
        <w:tc>
          <w:tcPr>
            <w:tcW w:w="0" w:type="auto"/>
          </w:tcPr>
          <w:p w14:paraId="48AB272A" w14:textId="77777777" w:rsidR="00DD7816" w:rsidRPr="003A2DB4" w:rsidRDefault="00DD7816"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OP</w:t>
            </w:r>
          </w:p>
        </w:tc>
        <w:tc>
          <w:tcPr>
            <w:tcW w:w="0" w:type="auto"/>
          </w:tcPr>
          <w:p w14:paraId="690A5D48" w14:textId="77777777" w:rsidR="00DD7816" w:rsidRPr="003A2DB4" w:rsidRDefault="00DD7816"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Conglomera consumidores, institucionalmente establecida</w:t>
            </w:r>
          </w:p>
        </w:tc>
        <w:tc>
          <w:tcPr>
            <w:tcW w:w="0" w:type="auto"/>
          </w:tcPr>
          <w:p w14:paraId="4DA989FE" w14:textId="77777777" w:rsidR="00DD7816" w:rsidRPr="003A2DB4" w:rsidRDefault="00DD7816"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Por identificar en el mapeo de actores</w:t>
            </w:r>
          </w:p>
        </w:tc>
      </w:tr>
      <w:tr w:rsidR="00DD7816" w:rsidRPr="003A2DB4" w14:paraId="4ECD18AA" w14:textId="77777777" w:rsidTr="008B0100">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0" w:type="auto"/>
          </w:tcPr>
          <w:p w14:paraId="670677C6" w14:textId="77777777" w:rsidR="00DD7816" w:rsidRPr="003A2DB4" w:rsidRDefault="00DD7816" w:rsidP="008B0100">
            <w:pPr>
              <w:pStyle w:val="NormalWeb"/>
              <w:spacing w:before="0" w:beforeAutospacing="0" w:after="0" w:afterAutospacing="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 xml:space="preserve">UGEL - </w:t>
            </w:r>
            <w:proofErr w:type="spellStart"/>
            <w:r w:rsidRPr="003A2DB4">
              <w:rPr>
                <w:rFonts w:asciiTheme="majorHAnsi" w:hAnsiTheme="majorHAnsi" w:cs="Arial"/>
                <w:color w:val="000000"/>
                <w:sz w:val="22"/>
                <w:szCs w:val="22"/>
                <w:lang w:val="es-ES"/>
              </w:rPr>
              <w:t>Cotabambas</w:t>
            </w:r>
            <w:proofErr w:type="spellEnd"/>
          </w:p>
        </w:tc>
        <w:tc>
          <w:tcPr>
            <w:tcW w:w="0" w:type="auto"/>
          </w:tcPr>
          <w:p w14:paraId="7E2DD30C" w14:textId="77777777" w:rsidR="00DD7816" w:rsidRPr="003A2DB4" w:rsidRDefault="00DD7816"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OG</w:t>
            </w:r>
          </w:p>
        </w:tc>
        <w:tc>
          <w:tcPr>
            <w:tcW w:w="0" w:type="auto"/>
          </w:tcPr>
          <w:p w14:paraId="3F0677AF" w14:textId="77777777" w:rsidR="00DD7816" w:rsidRPr="003A2DB4" w:rsidRDefault="00DD7816"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Rol rector en la organización de las escuelas rurales</w:t>
            </w:r>
          </w:p>
        </w:tc>
        <w:tc>
          <w:tcPr>
            <w:tcW w:w="0" w:type="auto"/>
          </w:tcPr>
          <w:p w14:paraId="762A4605" w14:textId="77777777" w:rsidR="00DD7816" w:rsidRPr="003A2DB4" w:rsidRDefault="00DD7816"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Director de la UGEL</w:t>
            </w:r>
          </w:p>
        </w:tc>
      </w:tr>
      <w:tr w:rsidR="00DD7816" w:rsidRPr="003A2DB4" w14:paraId="7EEA6E08" w14:textId="77777777" w:rsidTr="008B0100">
        <w:trPr>
          <w:trHeight w:val="600"/>
        </w:trPr>
        <w:tc>
          <w:tcPr>
            <w:cnfStyle w:val="001000000000" w:firstRow="0" w:lastRow="0" w:firstColumn="1" w:lastColumn="0" w:oddVBand="0" w:evenVBand="0" w:oddHBand="0" w:evenHBand="0" w:firstRowFirstColumn="0" w:firstRowLastColumn="0" w:lastRowFirstColumn="0" w:lastRowLastColumn="0"/>
            <w:tcW w:w="0" w:type="auto"/>
          </w:tcPr>
          <w:p w14:paraId="2D380C7F" w14:textId="77777777" w:rsidR="00DD7816" w:rsidRPr="003A2DB4" w:rsidRDefault="00DD7816" w:rsidP="008B0100">
            <w:pPr>
              <w:pStyle w:val="NormalWeb"/>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 Acción Andina</w:t>
            </w:r>
          </w:p>
        </w:tc>
        <w:tc>
          <w:tcPr>
            <w:tcW w:w="0" w:type="auto"/>
          </w:tcPr>
          <w:p w14:paraId="5A443CB3" w14:textId="77777777" w:rsidR="00DD7816" w:rsidRPr="003A2DB4" w:rsidRDefault="00DD7816"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ONG</w:t>
            </w:r>
          </w:p>
        </w:tc>
        <w:tc>
          <w:tcPr>
            <w:tcW w:w="0" w:type="auto"/>
          </w:tcPr>
          <w:p w14:paraId="06D993B2" w14:textId="77777777" w:rsidR="00DD7816" w:rsidRPr="003A2DB4" w:rsidRDefault="00DD7816"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Experiencia en la promoción del manejo de recursos naturales</w:t>
            </w:r>
          </w:p>
        </w:tc>
        <w:tc>
          <w:tcPr>
            <w:tcW w:w="0" w:type="auto"/>
          </w:tcPr>
          <w:p w14:paraId="6403C005" w14:textId="77777777" w:rsidR="00DD7816" w:rsidRPr="003A2DB4" w:rsidRDefault="00DD7816"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 xml:space="preserve">Ing. Máximo </w:t>
            </w:r>
            <w:proofErr w:type="spellStart"/>
            <w:r w:rsidRPr="003A2DB4">
              <w:rPr>
                <w:rFonts w:asciiTheme="majorHAnsi" w:hAnsiTheme="majorHAnsi" w:cs="Arial"/>
                <w:color w:val="000000"/>
                <w:sz w:val="22"/>
                <w:szCs w:val="22"/>
                <w:lang w:val="es-ES"/>
              </w:rPr>
              <w:t>Beingolea</w:t>
            </w:r>
            <w:proofErr w:type="spellEnd"/>
          </w:p>
        </w:tc>
      </w:tr>
      <w:tr w:rsidR="00DD7816" w:rsidRPr="003A2DB4" w14:paraId="16CCCF56" w14:textId="77777777" w:rsidTr="008B0100">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0" w:type="auto"/>
          </w:tcPr>
          <w:p w14:paraId="028C3088" w14:textId="77777777" w:rsidR="00DD7816" w:rsidRPr="003A2DB4" w:rsidRDefault="00DD7816" w:rsidP="008B0100">
            <w:pPr>
              <w:pStyle w:val="NormalWeb"/>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GORE Apurímac</w:t>
            </w:r>
          </w:p>
          <w:p w14:paraId="572E7C30" w14:textId="77777777" w:rsidR="00DD7816" w:rsidRPr="003A2DB4" w:rsidRDefault="00DD7816" w:rsidP="008B0100">
            <w:pPr>
              <w:pStyle w:val="NormalWeb"/>
              <w:rPr>
                <w:rFonts w:asciiTheme="majorHAnsi" w:hAnsiTheme="majorHAnsi" w:cs="Arial"/>
                <w:color w:val="000000"/>
                <w:sz w:val="22"/>
                <w:szCs w:val="22"/>
                <w:lang w:val="es-ES"/>
              </w:rPr>
            </w:pPr>
          </w:p>
        </w:tc>
        <w:tc>
          <w:tcPr>
            <w:tcW w:w="0" w:type="auto"/>
          </w:tcPr>
          <w:p w14:paraId="2D5F32C7" w14:textId="77777777" w:rsidR="00DD7816" w:rsidRPr="003A2DB4" w:rsidRDefault="00DD7816"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OG</w:t>
            </w:r>
          </w:p>
        </w:tc>
        <w:tc>
          <w:tcPr>
            <w:tcW w:w="0" w:type="auto"/>
          </w:tcPr>
          <w:p w14:paraId="382BD802" w14:textId="77777777" w:rsidR="00DD7816" w:rsidRPr="003A2DB4" w:rsidRDefault="00DD7816"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Dirección de Recursos Naturales y Medio Ambiente</w:t>
            </w:r>
          </w:p>
          <w:p w14:paraId="050A84CB" w14:textId="77777777" w:rsidR="00DD7816" w:rsidRPr="003A2DB4" w:rsidRDefault="00DD7816"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Dirección Regional de Educación (DREA)</w:t>
            </w:r>
          </w:p>
        </w:tc>
        <w:tc>
          <w:tcPr>
            <w:tcW w:w="0" w:type="auto"/>
          </w:tcPr>
          <w:p w14:paraId="7F951ED5" w14:textId="77777777" w:rsidR="00DD7816" w:rsidRPr="003A2DB4" w:rsidRDefault="00DD7816"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Directores sectoriales</w:t>
            </w:r>
          </w:p>
        </w:tc>
      </w:tr>
      <w:tr w:rsidR="00DD7816" w:rsidRPr="003A2DB4" w14:paraId="4A7D4E12" w14:textId="77777777" w:rsidTr="008B0100">
        <w:trPr>
          <w:trHeight w:val="600"/>
        </w:trPr>
        <w:tc>
          <w:tcPr>
            <w:cnfStyle w:val="001000000000" w:firstRow="0" w:lastRow="0" w:firstColumn="1" w:lastColumn="0" w:oddVBand="0" w:evenVBand="0" w:oddHBand="0" w:evenHBand="0" w:firstRowFirstColumn="0" w:firstRowLastColumn="0" w:lastRowFirstColumn="0" w:lastRowLastColumn="0"/>
            <w:tcW w:w="0" w:type="auto"/>
          </w:tcPr>
          <w:p w14:paraId="4A3AD6C1" w14:textId="77777777" w:rsidR="00DD7816" w:rsidRPr="003A2DB4" w:rsidRDefault="00DD7816" w:rsidP="008B0100">
            <w:pPr>
              <w:pStyle w:val="NormalWeb"/>
              <w:rPr>
                <w:rFonts w:asciiTheme="majorHAnsi" w:hAnsiTheme="majorHAnsi" w:cs="Arial"/>
                <w:color w:val="000000"/>
                <w:sz w:val="22"/>
                <w:szCs w:val="22"/>
                <w:lang w:val="es-ES"/>
              </w:rPr>
            </w:pPr>
            <w:proofErr w:type="spellStart"/>
            <w:r w:rsidRPr="003A2DB4">
              <w:rPr>
                <w:rFonts w:asciiTheme="majorHAnsi" w:hAnsiTheme="majorHAnsi" w:cs="Arial"/>
                <w:color w:val="000000"/>
                <w:sz w:val="22"/>
                <w:szCs w:val="22"/>
                <w:lang w:val="es-ES"/>
              </w:rPr>
              <w:t>EcoCultura</w:t>
            </w:r>
            <w:proofErr w:type="spellEnd"/>
          </w:p>
          <w:p w14:paraId="4E4D9303" w14:textId="77777777" w:rsidR="00DD7816" w:rsidRPr="003A2DB4" w:rsidRDefault="00DD7816" w:rsidP="008B0100">
            <w:pPr>
              <w:pStyle w:val="NormalWeb"/>
              <w:rPr>
                <w:rFonts w:asciiTheme="majorHAnsi" w:hAnsiTheme="majorHAnsi" w:cs="Arial"/>
                <w:color w:val="000000"/>
                <w:sz w:val="22"/>
                <w:szCs w:val="22"/>
                <w:lang w:val="es-ES"/>
              </w:rPr>
            </w:pPr>
          </w:p>
        </w:tc>
        <w:tc>
          <w:tcPr>
            <w:tcW w:w="0" w:type="auto"/>
          </w:tcPr>
          <w:p w14:paraId="110DBF52" w14:textId="77777777" w:rsidR="00DD7816" w:rsidRPr="003A2DB4" w:rsidRDefault="00DD7816"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ONG</w:t>
            </w:r>
          </w:p>
        </w:tc>
        <w:tc>
          <w:tcPr>
            <w:tcW w:w="0" w:type="auto"/>
          </w:tcPr>
          <w:p w14:paraId="57716F79" w14:textId="77777777" w:rsidR="00DD7816" w:rsidRPr="003A2DB4" w:rsidRDefault="00DD7816"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Trabajo con Centro Poblados para promover agenda de Políticas Públicas a nivel de municipalidades y los Presupuestos Participativos</w:t>
            </w:r>
          </w:p>
        </w:tc>
        <w:tc>
          <w:tcPr>
            <w:tcW w:w="0" w:type="auto"/>
          </w:tcPr>
          <w:p w14:paraId="35CE681F" w14:textId="77777777" w:rsidR="00DD7816" w:rsidRPr="003A2DB4" w:rsidRDefault="00DD7816"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sz w:val="22"/>
                <w:szCs w:val="22"/>
                <w:lang w:val="es-ES"/>
              </w:rPr>
            </w:pPr>
            <w:r w:rsidRPr="003A2DB4">
              <w:rPr>
                <w:rFonts w:asciiTheme="majorHAnsi" w:hAnsiTheme="majorHAnsi" w:cs="Arial"/>
                <w:color w:val="000000"/>
                <w:sz w:val="22"/>
                <w:szCs w:val="22"/>
                <w:lang w:val="es-ES"/>
              </w:rPr>
              <w:t>Teobaldo y otras personas</w:t>
            </w:r>
          </w:p>
        </w:tc>
      </w:tr>
    </w:tbl>
    <w:p w14:paraId="5ABBF609" w14:textId="77777777" w:rsidR="00E13E67" w:rsidRPr="003A2DB4" w:rsidRDefault="00E13E67" w:rsidP="00E13E67">
      <w:pPr>
        <w:jc w:val="both"/>
        <w:rPr>
          <w:rFonts w:asciiTheme="majorHAnsi" w:hAnsiTheme="majorHAnsi"/>
          <w:b/>
          <w:color w:val="4472C4" w:themeColor="accent1"/>
          <w:sz w:val="22"/>
          <w:szCs w:val="22"/>
        </w:rPr>
      </w:pPr>
    </w:p>
    <w:p w14:paraId="5E2A2635" w14:textId="53BB7D1F" w:rsidR="00E13E67" w:rsidRPr="003A2DB4" w:rsidRDefault="00E13E67" w:rsidP="00E13E67">
      <w:pPr>
        <w:jc w:val="both"/>
        <w:rPr>
          <w:rFonts w:asciiTheme="majorHAnsi" w:hAnsiTheme="majorHAnsi"/>
          <w:b/>
          <w:color w:val="4472C4" w:themeColor="accent1"/>
          <w:sz w:val="22"/>
          <w:szCs w:val="22"/>
        </w:rPr>
      </w:pPr>
      <w:r w:rsidRPr="003A2DB4">
        <w:rPr>
          <w:rFonts w:asciiTheme="majorHAnsi" w:hAnsiTheme="majorHAnsi"/>
          <w:b/>
          <w:color w:val="4472C4" w:themeColor="accent1"/>
          <w:sz w:val="22"/>
          <w:szCs w:val="22"/>
        </w:rPr>
        <w:t>¿Cuáles son las políticas, normas, movimientos y otros puntos de entrada/ oportunidades para incidencia relacionada a transiciones agroecológicas y cuál es su nivel de alcance (comunidad, municipio, provincia/departamento, nacional, regional, global)?</w:t>
      </w:r>
    </w:p>
    <w:p w14:paraId="120895F3" w14:textId="77777777" w:rsidR="00E13E67" w:rsidRPr="003A2DB4" w:rsidRDefault="00E13E67" w:rsidP="00E13E67">
      <w:pPr>
        <w:jc w:val="both"/>
        <w:rPr>
          <w:rFonts w:asciiTheme="majorHAnsi" w:hAnsiTheme="majorHAnsi"/>
          <w:b/>
          <w:color w:val="4472C4" w:themeColor="accent1"/>
          <w:sz w:val="22"/>
          <w:szCs w:val="22"/>
        </w:rPr>
      </w:pPr>
    </w:p>
    <w:p w14:paraId="6E6D44D2" w14:textId="77777777" w:rsidR="00E13E67" w:rsidRPr="003A2DB4" w:rsidRDefault="00E13E67" w:rsidP="007D7825">
      <w:pPr>
        <w:numPr>
          <w:ilvl w:val="0"/>
          <w:numId w:val="14"/>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Políticas de Interculturalidad del Viceministerio de Interculturalidad del MINEDU.</w:t>
      </w:r>
    </w:p>
    <w:p w14:paraId="70F6194F" w14:textId="77777777" w:rsidR="00E13E67" w:rsidRPr="003A2DB4" w:rsidRDefault="00E13E67" w:rsidP="007D7825">
      <w:pPr>
        <w:numPr>
          <w:ilvl w:val="0"/>
          <w:numId w:val="15"/>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Políticas de promoción de la agricultura familiar del Viceministerio de Agricultura Familiar del MIDAGRI.</w:t>
      </w:r>
    </w:p>
    <w:p w14:paraId="2C35D0A1" w14:textId="77777777" w:rsidR="00E13E67" w:rsidRPr="003A2DB4" w:rsidRDefault="00E13E67" w:rsidP="007D7825">
      <w:pPr>
        <w:numPr>
          <w:ilvl w:val="0"/>
          <w:numId w:val="16"/>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Decreto Supremo que aprueba el Plan Nacional Concertado para la Promoción y Fomento de la Producción Orgánica o Ecológica - PLANAE 2021-2030 Decreto Supremo N° 011-2021-MIDAGRI</w:t>
      </w:r>
    </w:p>
    <w:p w14:paraId="27917DBE" w14:textId="77777777" w:rsidR="00E13E67" w:rsidRPr="003A2DB4" w:rsidRDefault="00E13E67" w:rsidP="00E13E67">
      <w:pPr>
        <w:rPr>
          <w:rFonts w:asciiTheme="majorHAnsi" w:hAnsiTheme="majorHAnsi"/>
          <w:sz w:val="22"/>
          <w:szCs w:val="22"/>
        </w:rPr>
      </w:pPr>
    </w:p>
    <w:p w14:paraId="2FA5E11E" w14:textId="77777777" w:rsidR="002615AC" w:rsidRPr="003A2DB4" w:rsidRDefault="002615AC" w:rsidP="002615AC">
      <w:pPr>
        <w:jc w:val="both"/>
        <w:rPr>
          <w:rFonts w:asciiTheme="majorHAnsi" w:hAnsiTheme="majorHAnsi"/>
          <w:b/>
          <w:color w:val="4472C4" w:themeColor="accent1"/>
          <w:sz w:val="22"/>
          <w:szCs w:val="22"/>
        </w:rPr>
      </w:pPr>
      <w:r w:rsidRPr="003A2DB4">
        <w:rPr>
          <w:rFonts w:asciiTheme="majorHAnsi" w:hAnsiTheme="majorHAnsi"/>
          <w:b/>
          <w:color w:val="4472C4" w:themeColor="accent1"/>
          <w:sz w:val="22"/>
          <w:szCs w:val="22"/>
        </w:rPr>
        <w:t>¿Quisieran realizar alguna actividad en el siguiente año relacionado a este ejercicio?</w:t>
      </w:r>
    </w:p>
    <w:p w14:paraId="54B0AF32" w14:textId="77777777" w:rsidR="00E13E67" w:rsidRPr="003A2DB4" w:rsidRDefault="00E13E67" w:rsidP="00E13E67">
      <w:pPr>
        <w:jc w:val="both"/>
        <w:rPr>
          <w:rFonts w:asciiTheme="majorHAnsi" w:hAnsiTheme="majorHAnsi"/>
          <w:b/>
          <w:color w:val="4472C4" w:themeColor="accent1"/>
          <w:sz w:val="22"/>
          <w:szCs w:val="22"/>
        </w:rPr>
      </w:pPr>
    </w:p>
    <w:p w14:paraId="193DED2E" w14:textId="77777777" w:rsidR="00E13E67" w:rsidRPr="003A2DB4" w:rsidRDefault="00E13E67" w:rsidP="007D7825">
      <w:pPr>
        <w:numPr>
          <w:ilvl w:val="0"/>
          <w:numId w:val="17"/>
        </w:numPr>
        <w:jc w:val="both"/>
        <w:textAlignment w:val="baseline"/>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Generación de materiales para la incidencia de la agroecología (Vecinos Mundiales).</w:t>
      </w:r>
    </w:p>
    <w:p w14:paraId="77C0B348" w14:textId="77777777" w:rsidR="00E13E67" w:rsidRPr="003A2DB4" w:rsidRDefault="00E13E67" w:rsidP="007D7825">
      <w:pPr>
        <w:numPr>
          <w:ilvl w:val="0"/>
          <w:numId w:val="18"/>
        </w:numPr>
        <w:jc w:val="both"/>
        <w:textAlignment w:val="baseline"/>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Incidencia en la agenda educativa de los Institutos de Formación Pedagógica y Facultades de Educación de las Universidades de la Región de Apurímac. Ubicar el tema de la agrobiodiversidad.</w:t>
      </w:r>
    </w:p>
    <w:p w14:paraId="36AACC7D" w14:textId="77777777" w:rsidR="00E13E67" w:rsidRPr="003A2DB4" w:rsidRDefault="00E13E67" w:rsidP="007D7825">
      <w:pPr>
        <w:numPr>
          <w:ilvl w:val="0"/>
          <w:numId w:val="19"/>
        </w:numPr>
        <w:jc w:val="both"/>
        <w:textAlignment w:val="baseline"/>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Relación mercados, productores rurales, instituciones y escuelas (Pandemia del Covid-19 como oportunidad de promoción de la agroecología, agrobiodiversidad).</w:t>
      </w:r>
    </w:p>
    <w:p w14:paraId="5173B0A6" w14:textId="77777777" w:rsidR="00E13E67" w:rsidRPr="003A2DB4" w:rsidRDefault="00E13E67" w:rsidP="007D7825">
      <w:pPr>
        <w:numPr>
          <w:ilvl w:val="0"/>
          <w:numId w:val="20"/>
        </w:numPr>
        <w:jc w:val="both"/>
        <w:textAlignment w:val="baseline"/>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Explorar puntos de entrada conjunta: agrobiodiversidad, nutrición, resiliencia ante el cambio climático, pandemia. Relación consumidores - mercados - nutrición - salud preventiva (fortalecer el sistema inmunológico). Consumo local.</w:t>
      </w:r>
    </w:p>
    <w:p w14:paraId="5E4CB6F4" w14:textId="77777777" w:rsidR="00E13E67" w:rsidRPr="003A2DB4" w:rsidRDefault="00E13E67" w:rsidP="00E13E67">
      <w:pPr>
        <w:jc w:val="both"/>
        <w:rPr>
          <w:rFonts w:asciiTheme="majorHAnsi" w:hAnsiTheme="majorHAnsi"/>
          <w:b/>
          <w:color w:val="4472C4" w:themeColor="accent1"/>
          <w:sz w:val="22"/>
          <w:szCs w:val="22"/>
        </w:rPr>
      </w:pPr>
    </w:p>
    <w:p w14:paraId="31EFF601" w14:textId="1CDD5008" w:rsidR="00E13E67" w:rsidRPr="003A2DB4" w:rsidRDefault="00E13E67" w:rsidP="00E13E67">
      <w:pPr>
        <w:jc w:val="both"/>
        <w:rPr>
          <w:rFonts w:asciiTheme="majorHAnsi" w:hAnsiTheme="majorHAnsi"/>
          <w:b/>
          <w:color w:val="4472C4" w:themeColor="accent1"/>
          <w:sz w:val="22"/>
          <w:szCs w:val="22"/>
        </w:rPr>
      </w:pPr>
      <w:r w:rsidRPr="003A2DB4">
        <w:rPr>
          <w:rFonts w:asciiTheme="majorHAnsi" w:hAnsiTheme="majorHAnsi"/>
          <w:b/>
          <w:color w:val="4472C4" w:themeColor="accent1"/>
          <w:sz w:val="22"/>
          <w:szCs w:val="22"/>
        </w:rPr>
        <w:t xml:space="preserve">Ideas clave que quisieran compartir con los demás miembros de la CdP17 </w:t>
      </w:r>
    </w:p>
    <w:p w14:paraId="715404EA" w14:textId="77777777" w:rsidR="002615AC" w:rsidRPr="003A2DB4" w:rsidRDefault="002615AC" w:rsidP="00E13E67">
      <w:pPr>
        <w:jc w:val="both"/>
        <w:rPr>
          <w:rFonts w:asciiTheme="majorHAnsi" w:hAnsiTheme="majorHAnsi"/>
          <w:b/>
          <w:color w:val="4472C4" w:themeColor="accent1"/>
          <w:sz w:val="22"/>
          <w:szCs w:val="22"/>
        </w:rPr>
      </w:pPr>
    </w:p>
    <w:p w14:paraId="5DBD5642" w14:textId="53BCAC87" w:rsidR="00E13E67" w:rsidRPr="003A2DB4" w:rsidRDefault="00E13E67" w:rsidP="007D7825">
      <w:pPr>
        <w:numPr>
          <w:ilvl w:val="0"/>
          <w:numId w:val="21"/>
        </w:numPr>
        <w:jc w:val="both"/>
        <w:rPr>
          <w:rFonts w:asciiTheme="majorHAnsi" w:hAnsiTheme="majorHAnsi"/>
          <w:sz w:val="22"/>
          <w:szCs w:val="22"/>
        </w:rPr>
      </w:pPr>
      <w:r w:rsidRPr="003A2DB4">
        <w:rPr>
          <w:rFonts w:asciiTheme="majorHAnsi" w:hAnsiTheme="majorHAnsi"/>
          <w:sz w:val="22"/>
          <w:szCs w:val="22"/>
        </w:rPr>
        <w:t xml:space="preserve">Volviendo a los puntos de entrada a la AE: hay uno un poco nuevo por la pandemia: </w:t>
      </w:r>
      <w:r w:rsidR="002615AC" w:rsidRPr="003A2DB4">
        <w:rPr>
          <w:rFonts w:asciiTheme="majorHAnsi" w:hAnsiTheme="majorHAnsi"/>
          <w:sz w:val="22"/>
          <w:szCs w:val="22"/>
        </w:rPr>
        <w:t>la</w:t>
      </w:r>
      <w:r w:rsidRPr="003A2DB4">
        <w:rPr>
          <w:rFonts w:asciiTheme="majorHAnsi" w:hAnsiTheme="majorHAnsi"/>
          <w:sz w:val="22"/>
          <w:szCs w:val="22"/>
        </w:rPr>
        <w:t xml:space="preserve"> salud preventiva de un consumo local, diverso, plantas medicinales que luego pasa por nutrición, agrobiodiversidad y llega a ayudar con la adaptación al cambio climático.</w:t>
      </w:r>
    </w:p>
    <w:p w14:paraId="171F67D5" w14:textId="77777777" w:rsidR="002615AC" w:rsidRPr="003A2DB4" w:rsidRDefault="00E13E67" w:rsidP="007D7825">
      <w:pPr>
        <w:numPr>
          <w:ilvl w:val="0"/>
          <w:numId w:val="22"/>
        </w:numPr>
        <w:jc w:val="both"/>
        <w:rPr>
          <w:rFonts w:asciiTheme="majorHAnsi" w:hAnsiTheme="majorHAnsi"/>
          <w:sz w:val="22"/>
          <w:szCs w:val="22"/>
        </w:rPr>
      </w:pPr>
      <w:r w:rsidRPr="003A2DB4">
        <w:rPr>
          <w:rFonts w:asciiTheme="majorHAnsi" w:hAnsiTheme="majorHAnsi"/>
          <w:sz w:val="22"/>
          <w:szCs w:val="22"/>
        </w:rPr>
        <w:t xml:space="preserve">Actores clave: relevancia de las </w:t>
      </w:r>
      <w:r w:rsidR="002615AC" w:rsidRPr="003A2DB4">
        <w:rPr>
          <w:rFonts w:asciiTheme="majorHAnsi" w:hAnsiTheme="majorHAnsi"/>
          <w:sz w:val="22"/>
          <w:szCs w:val="22"/>
        </w:rPr>
        <w:t>c</w:t>
      </w:r>
      <w:r w:rsidRPr="003A2DB4">
        <w:rPr>
          <w:rFonts w:asciiTheme="majorHAnsi" w:hAnsiTheme="majorHAnsi"/>
          <w:sz w:val="22"/>
          <w:szCs w:val="22"/>
        </w:rPr>
        <w:t xml:space="preserve">omunidades </w:t>
      </w:r>
      <w:r w:rsidR="002615AC" w:rsidRPr="003A2DB4">
        <w:rPr>
          <w:rFonts w:asciiTheme="majorHAnsi" w:hAnsiTheme="majorHAnsi"/>
          <w:sz w:val="22"/>
          <w:szCs w:val="22"/>
        </w:rPr>
        <w:t>c</w:t>
      </w:r>
      <w:r w:rsidRPr="003A2DB4">
        <w:rPr>
          <w:rFonts w:asciiTheme="majorHAnsi" w:hAnsiTheme="majorHAnsi"/>
          <w:sz w:val="22"/>
          <w:szCs w:val="22"/>
        </w:rPr>
        <w:t>ampesinas, gobiernos locales y las escuelas</w:t>
      </w:r>
      <w:r w:rsidR="002615AC" w:rsidRPr="003A2DB4">
        <w:rPr>
          <w:rFonts w:asciiTheme="majorHAnsi" w:hAnsiTheme="majorHAnsi"/>
          <w:sz w:val="22"/>
          <w:szCs w:val="22"/>
        </w:rPr>
        <w:t xml:space="preserve"> para generar cambios más profundos de más largo plazo</w:t>
      </w:r>
      <w:r w:rsidRPr="003A2DB4">
        <w:rPr>
          <w:rFonts w:asciiTheme="majorHAnsi" w:hAnsiTheme="majorHAnsi"/>
          <w:sz w:val="22"/>
          <w:szCs w:val="22"/>
        </w:rPr>
        <w:t xml:space="preserve">. </w:t>
      </w:r>
    </w:p>
    <w:p w14:paraId="43A31045" w14:textId="7DEA0DC6" w:rsidR="00E13E67" w:rsidRPr="003A2DB4" w:rsidRDefault="00E13E67" w:rsidP="007D7825">
      <w:pPr>
        <w:numPr>
          <w:ilvl w:val="0"/>
          <w:numId w:val="22"/>
        </w:numPr>
        <w:jc w:val="both"/>
        <w:rPr>
          <w:rFonts w:asciiTheme="majorHAnsi" w:hAnsiTheme="majorHAnsi"/>
          <w:sz w:val="22"/>
          <w:szCs w:val="22"/>
        </w:rPr>
      </w:pPr>
      <w:r w:rsidRPr="003A2DB4">
        <w:rPr>
          <w:rFonts w:asciiTheme="majorHAnsi" w:hAnsiTheme="majorHAnsi"/>
          <w:sz w:val="22"/>
          <w:szCs w:val="22"/>
        </w:rPr>
        <w:lastRenderedPageBreak/>
        <w:t>Existe normativa vigente para la promoción de la agrobiodiversidad a través de vice-ministerios (MINEDU, MIDAGRI).</w:t>
      </w:r>
    </w:p>
    <w:p w14:paraId="424A140B" w14:textId="6B711FB5" w:rsidR="00DD7816" w:rsidRPr="003A2DB4" w:rsidRDefault="002615AC" w:rsidP="007D7825">
      <w:pPr>
        <w:numPr>
          <w:ilvl w:val="0"/>
          <w:numId w:val="23"/>
        </w:numPr>
        <w:jc w:val="both"/>
        <w:rPr>
          <w:rFonts w:asciiTheme="majorHAnsi" w:hAnsiTheme="majorHAnsi"/>
          <w:sz w:val="22"/>
          <w:szCs w:val="22"/>
        </w:rPr>
      </w:pPr>
      <w:r w:rsidRPr="003A2DB4">
        <w:rPr>
          <w:rFonts w:asciiTheme="majorHAnsi" w:hAnsiTheme="majorHAnsi"/>
          <w:sz w:val="22"/>
          <w:szCs w:val="22"/>
        </w:rPr>
        <w:t>Realizar un análisis del e</w:t>
      </w:r>
      <w:r w:rsidR="00E13E67" w:rsidRPr="003A2DB4">
        <w:rPr>
          <w:rFonts w:asciiTheme="majorHAnsi" w:hAnsiTheme="majorHAnsi"/>
          <w:sz w:val="22"/>
          <w:szCs w:val="22"/>
        </w:rPr>
        <w:t>stado de la agroecología en los territorios de Ayacucho, Apurímac y Cusco.</w:t>
      </w:r>
    </w:p>
    <w:p w14:paraId="7D1342AD" w14:textId="77777777" w:rsidR="00E13E67" w:rsidRPr="003A2DB4" w:rsidRDefault="00E13E67" w:rsidP="00E13E67"/>
    <w:p w14:paraId="77820BD2" w14:textId="77777777" w:rsidR="00E13E67" w:rsidRPr="003A2DB4" w:rsidRDefault="00E13E67" w:rsidP="00E13E67">
      <w:pPr>
        <w:jc w:val="both"/>
        <w:rPr>
          <w:rFonts w:asciiTheme="majorHAnsi" w:hAnsiTheme="majorHAnsi"/>
          <w:sz w:val="22"/>
          <w:szCs w:val="22"/>
        </w:rPr>
      </w:pPr>
    </w:p>
    <w:p w14:paraId="530C78FE" w14:textId="77777777" w:rsidR="002C32D3" w:rsidRPr="003A2DB4" w:rsidRDefault="002C32D3" w:rsidP="002C32D3">
      <w:pPr>
        <w:jc w:val="both"/>
        <w:rPr>
          <w:rFonts w:asciiTheme="majorHAnsi" w:hAnsiTheme="majorHAnsi" w:cstheme="majorHAnsi"/>
          <w:b/>
          <w:bCs/>
          <w:color w:val="4472C4" w:themeColor="accent1"/>
          <w:sz w:val="22"/>
        </w:rPr>
      </w:pPr>
      <w:r w:rsidRPr="003A2DB4">
        <w:rPr>
          <w:rFonts w:asciiTheme="majorHAnsi" w:hAnsiTheme="majorHAnsi" w:cstheme="majorHAnsi"/>
          <w:b/>
          <w:bCs/>
          <w:color w:val="4472C4" w:themeColor="accent1"/>
          <w:sz w:val="22"/>
        </w:rPr>
        <w:t>5.2.4 Perú Sierra Central</w:t>
      </w:r>
    </w:p>
    <w:p w14:paraId="208A82DD" w14:textId="77777777" w:rsidR="002C32D3" w:rsidRPr="003A2DB4" w:rsidRDefault="002C32D3" w:rsidP="002C32D3">
      <w:pPr>
        <w:rPr>
          <w:rFonts w:asciiTheme="majorHAnsi" w:hAnsiTheme="majorHAnsi" w:cstheme="majorHAnsi"/>
          <w:highlight w:val="yellow"/>
        </w:rPr>
      </w:pPr>
    </w:p>
    <w:p w14:paraId="7CCB22E9" w14:textId="77777777" w:rsidR="002C32D3" w:rsidRPr="003A2DB4" w:rsidRDefault="002C32D3" w:rsidP="002C32D3">
      <w:r w:rsidRPr="003A2DB4">
        <w:rPr>
          <w:noProof/>
        </w:rPr>
        <w:drawing>
          <wp:inline distT="0" distB="0" distL="0" distR="0" wp14:anchorId="696A9044" wp14:editId="382D7CEF">
            <wp:extent cx="5943503" cy="2778370"/>
            <wp:effectExtent l="0" t="0" r="635" b="0"/>
            <wp:docPr id="34"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3"/>
                    <a:srcRect t="12096" b="4815"/>
                    <a:stretch/>
                  </pic:blipFill>
                  <pic:spPr bwMode="auto">
                    <a:xfrm>
                      <a:off x="0" y="0"/>
                      <a:ext cx="5943600" cy="2778415"/>
                    </a:xfrm>
                    <a:prstGeom prst="rect">
                      <a:avLst/>
                    </a:prstGeom>
                    <a:ln>
                      <a:noFill/>
                    </a:ln>
                    <a:extLst>
                      <a:ext uri="{53640926-AAD7-44D8-BBD7-CCE9431645EC}">
                        <a14:shadowObscured xmlns:a14="http://schemas.microsoft.com/office/drawing/2010/main"/>
                      </a:ext>
                    </a:extLst>
                  </pic:spPr>
                </pic:pic>
              </a:graphicData>
            </a:graphic>
          </wp:inline>
        </w:drawing>
      </w:r>
    </w:p>
    <w:p w14:paraId="1807418E" w14:textId="77777777" w:rsidR="002C32D3" w:rsidRPr="003A2DB4" w:rsidRDefault="002C32D3" w:rsidP="002C32D3"/>
    <w:p w14:paraId="086AFA43" w14:textId="77777777" w:rsidR="002C32D3" w:rsidRPr="003A2DB4" w:rsidRDefault="002C32D3" w:rsidP="00E13E67">
      <w:pPr>
        <w:jc w:val="both"/>
        <w:rPr>
          <w:rFonts w:asciiTheme="majorHAnsi" w:hAnsiTheme="majorHAnsi"/>
          <w:sz w:val="22"/>
          <w:szCs w:val="22"/>
        </w:rPr>
      </w:pPr>
    </w:p>
    <w:p w14:paraId="0B0F90B8" w14:textId="77777777" w:rsidR="002C32D3" w:rsidRPr="003A2DB4" w:rsidRDefault="002C32D3" w:rsidP="002C32D3">
      <w:pPr>
        <w:jc w:val="both"/>
        <w:rPr>
          <w:sz w:val="22"/>
          <w:szCs w:val="22"/>
        </w:rPr>
      </w:pPr>
      <w:r w:rsidRPr="003A2DB4">
        <w:rPr>
          <w:rFonts w:asciiTheme="majorHAnsi" w:hAnsiTheme="majorHAnsi"/>
          <w:b/>
          <w:color w:val="4472C4" w:themeColor="accent1"/>
          <w:sz w:val="22"/>
          <w:szCs w:val="22"/>
        </w:rPr>
        <w:t>¿Cuáles son los actores claves en su territorio para incidir en transiciones agroecológicas?</w:t>
      </w:r>
    </w:p>
    <w:p w14:paraId="6F2F950B" w14:textId="77777777" w:rsidR="002C32D3" w:rsidRPr="003A2DB4" w:rsidRDefault="002C32D3" w:rsidP="002C32D3"/>
    <w:tbl>
      <w:tblPr>
        <w:tblStyle w:val="GridTable4-Accent1"/>
        <w:tblW w:w="0" w:type="auto"/>
        <w:tblLook w:val="04A0" w:firstRow="1" w:lastRow="0" w:firstColumn="1" w:lastColumn="0" w:noHBand="0" w:noVBand="1"/>
      </w:tblPr>
      <w:tblGrid>
        <w:gridCol w:w="1469"/>
        <w:gridCol w:w="1339"/>
        <w:gridCol w:w="4020"/>
        <w:gridCol w:w="2522"/>
      </w:tblGrid>
      <w:tr w:rsidR="002C32D3" w:rsidRPr="003A2DB4" w14:paraId="710E7F41" w14:textId="77777777" w:rsidTr="00CF342F">
        <w:trPr>
          <w:cnfStyle w:val="100000000000" w:firstRow="1" w:lastRow="0" w:firstColumn="0" w:lastColumn="0" w:oddVBand="0" w:evenVBand="0" w:oddHBand="0" w:evenHBand="0" w:firstRowFirstColumn="0" w:firstRowLastColumn="0" w:lastRowFirstColumn="0" w:lastRowLastColumn="0"/>
          <w:trHeight w:val="150"/>
        </w:trPr>
        <w:tc>
          <w:tcPr>
            <w:cnfStyle w:val="001000000000" w:firstRow="0" w:lastRow="0" w:firstColumn="1" w:lastColumn="0" w:oddVBand="0" w:evenVBand="0" w:oddHBand="0" w:evenHBand="0" w:firstRowFirstColumn="0" w:firstRowLastColumn="0" w:lastRowFirstColumn="0" w:lastRowLastColumn="0"/>
            <w:tcW w:w="0" w:type="auto"/>
            <w:hideMark/>
          </w:tcPr>
          <w:p w14:paraId="0F75BBAA" w14:textId="77777777" w:rsidR="002C32D3" w:rsidRPr="003A2DB4" w:rsidRDefault="002C32D3" w:rsidP="008B0100">
            <w:pPr>
              <w:rPr>
                <w:rFonts w:asciiTheme="majorHAnsi" w:hAnsiTheme="majorHAnsi"/>
                <w:color w:val="000000" w:themeColor="text1"/>
                <w:sz w:val="22"/>
                <w:szCs w:val="22"/>
              </w:rPr>
            </w:pPr>
            <w:r w:rsidRPr="003A2DB4">
              <w:rPr>
                <w:rFonts w:asciiTheme="majorHAnsi" w:hAnsiTheme="majorHAnsi"/>
                <w:color w:val="000000" w:themeColor="text1"/>
                <w:sz w:val="22"/>
                <w:szCs w:val="22"/>
              </w:rPr>
              <w:t> </w:t>
            </w:r>
          </w:p>
          <w:p w14:paraId="32AD1531" w14:textId="77777777" w:rsidR="002C32D3" w:rsidRPr="003A2DB4" w:rsidRDefault="002C32D3" w:rsidP="008B0100">
            <w:pPr>
              <w:pStyle w:val="NormalWeb"/>
              <w:spacing w:before="0" w:beforeAutospacing="0" w:after="0" w:afterAutospacing="0"/>
              <w:jc w:val="center"/>
              <w:rPr>
                <w:rFonts w:asciiTheme="majorHAnsi" w:hAnsiTheme="majorHAnsi"/>
                <w:color w:val="000000" w:themeColor="text1"/>
                <w:sz w:val="22"/>
                <w:szCs w:val="22"/>
                <w:lang w:val="es-ES"/>
              </w:rPr>
            </w:pPr>
            <w:r w:rsidRPr="003A2DB4">
              <w:rPr>
                <w:rFonts w:asciiTheme="majorHAnsi" w:hAnsiTheme="majorHAnsi"/>
                <w:color w:val="000000" w:themeColor="text1"/>
                <w:sz w:val="22"/>
                <w:szCs w:val="22"/>
                <w:lang w:val="es-ES"/>
              </w:rPr>
              <w:t>Nombre de la organización</w:t>
            </w:r>
          </w:p>
          <w:p w14:paraId="3512C7A0" w14:textId="77777777" w:rsidR="002C32D3" w:rsidRPr="003A2DB4" w:rsidRDefault="002C32D3" w:rsidP="008B0100">
            <w:pPr>
              <w:pStyle w:val="NormalWeb"/>
              <w:spacing w:before="0" w:beforeAutospacing="0" w:after="0" w:afterAutospacing="0"/>
              <w:jc w:val="center"/>
              <w:rPr>
                <w:rFonts w:asciiTheme="majorHAnsi" w:hAnsiTheme="majorHAnsi"/>
                <w:color w:val="000000" w:themeColor="text1"/>
                <w:sz w:val="22"/>
                <w:szCs w:val="22"/>
                <w:lang w:val="es-ES"/>
              </w:rPr>
            </w:pPr>
          </w:p>
        </w:tc>
        <w:tc>
          <w:tcPr>
            <w:tcW w:w="0" w:type="auto"/>
            <w:hideMark/>
          </w:tcPr>
          <w:p w14:paraId="2C812243" w14:textId="77777777" w:rsidR="002C32D3" w:rsidRPr="003A2DB4" w:rsidRDefault="002C32D3" w:rsidP="008B0100">
            <w:pPr>
              <w:pStyle w:val="NormalWeb"/>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p>
          <w:p w14:paraId="710C35B6" w14:textId="77777777" w:rsidR="002C32D3" w:rsidRPr="003A2DB4" w:rsidRDefault="002C32D3" w:rsidP="008B0100">
            <w:pPr>
              <w:pStyle w:val="NormalWeb"/>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olor w:val="000000" w:themeColor="text1"/>
                <w:sz w:val="22"/>
                <w:szCs w:val="22"/>
                <w:lang w:val="es-ES"/>
              </w:rPr>
              <w:t>Tipo de organización</w:t>
            </w:r>
          </w:p>
        </w:tc>
        <w:tc>
          <w:tcPr>
            <w:tcW w:w="4020" w:type="dxa"/>
            <w:hideMark/>
          </w:tcPr>
          <w:p w14:paraId="7C756AFE" w14:textId="77777777" w:rsidR="002C32D3" w:rsidRPr="003A2DB4" w:rsidRDefault="002C32D3" w:rsidP="008B0100">
            <w:pPr>
              <w:pStyle w:val="NormalWeb"/>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p>
          <w:p w14:paraId="3F96976C" w14:textId="77777777" w:rsidR="002C32D3" w:rsidRPr="003A2DB4" w:rsidRDefault="002C32D3" w:rsidP="008B0100">
            <w:pPr>
              <w:pStyle w:val="NormalWeb"/>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olor w:val="000000" w:themeColor="text1"/>
                <w:sz w:val="22"/>
                <w:szCs w:val="22"/>
                <w:lang w:val="es-ES"/>
              </w:rPr>
              <w:t>Por qué es tan importante</w:t>
            </w:r>
          </w:p>
        </w:tc>
        <w:tc>
          <w:tcPr>
            <w:tcW w:w="2522" w:type="dxa"/>
            <w:hideMark/>
          </w:tcPr>
          <w:p w14:paraId="0F3BDB89" w14:textId="77777777" w:rsidR="002C32D3" w:rsidRPr="003A2DB4" w:rsidRDefault="002C32D3" w:rsidP="008B0100">
            <w:pPr>
              <w:pStyle w:val="NormalWeb"/>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p>
          <w:p w14:paraId="0661CD52" w14:textId="77777777" w:rsidR="002C32D3" w:rsidRPr="003A2DB4" w:rsidRDefault="002C32D3" w:rsidP="008B0100">
            <w:pPr>
              <w:pStyle w:val="NormalWeb"/>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olor w:val="000000" w:themeColor="text1"/>
                <w:sz w:val="22"/>
                <w:szCs w:val="22"/>
                <w:lang w:val="es-ES"/>
              </w:rPr>
              <w:t>Persona de enlace en la CdP</w:t>
            </w:r>
          </w:p>
        </w:tc>
      </w:tr>
      <w:tr w:rsidR="002C32D3" w:rsidRPr="003A2DB4" w14:paraId="43595F23" w14:textId="77777777" w:rsidTr="00CF342F">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0" w:type="auto"/>
            <w:hideMark/>
          </w:tcPr>
          <w:p w14:paraId="5434D0DB" w14:textId="77777777" w:rsidR="002C32D3" w:rsidRPr="003A2DB4" w:rsidRDefault="002C32D3" w:rsidP="008B0100">
            <w:pPr>
              <w:pStyle w:val="NormalWeb"/>
              <w:spacing w:before="0" w:beforeAutospacing="0" w:after="0" w:afterAutospacing="0"/>
              <w:rPr>
                <w:rFonts w:asciiTheme="majorHAnsi" w:hAnsiTheme="majorHAnsi"/>
                <w:b w:val="0"/>
                <w:color w:val="000000" w:themeColor="text1"/>
                <w:sz w:val="22"/>
                <w:szCs w:val="22"/>
                <w:lang w:val="es-ES"/>
              </w:rPr>
            </w:pPr>
            <w:r w:rsidRPr="003A2DB4">
              <w:rPr>
                <w:rFonts w:asciiTheme="majorHAnsi" w:hAnsiTheme="majorHAnsi" w:cs="Arial"/>
                <w:b w:val="0"/>
                <w:color w:val="000000" w:themeColor="text1"/>
                <w:sz w:val="22"/>
                <w:szCs w:val="22"/>
                <w:lang w:val="es-ES"/>
              </w:rPr>
              <w:t>Gobierno Regional Huancavelica</w:t>
            </w:r>
          </w:p>
        </w:tc>
        <w:tc>
          <w:tcPr>
            <w:tcW w:w="0" w:type="auto"/>
            <w:hideMark/>
          </w:tcPr>
          <w:p w14:paraId="093D3F4C" w14:textId="77777777" w:rsidR="002C32D3" w:rsidRPr="003A2DB4" w:rsidRDefault="002C32D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OG</w:t>
            </w:r>
          </w:p>
        </w:tc>
        <w:tc>
          <w:tcPr>
            <w:tcW w:w="4020" w:type="dxa"/>
            <w:hideMark/>
          </w:tcPr>
          <w:p w14:paraId="0DB20301" w14:textId="77777777" w:rsidR="002C32D3" w:rsidRPr="003A2DB4" w:rsidRDefault="002C32D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Programa Huancavelica Orgánico</w:t>
            </w:r>
          </w:p>
        </w:tc>
        <w:tc>
          <w:tcPr>
            <w:tcW w:w="2522" w:type="dxa"/>
            <w:hideMark/>
          </w:tcPr>
          <w:p w14:paraId="012A0047" w14:textId="77777777" w:rsidR="002C32D3" w:rsidRPr="003A2DB4" w:rsidRDefault="002C32D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Grupo Yanapai, CIP</w:t>
            </w:r>
          </w:p>
        </w:tc>
      </w:tr>
      <w:tr w:rsidR="002C32D3" w:rsidRPr="003A2DB4" w14:paraId="539BCC28" w14:textId="77777777" w:rsidTr="00CF342F">
        <w:trPr>
          <w:trHeight w:val="600"/>
        </w:trPr>
        <w:tc>
          <w:tcPr>
            <w:cnfStyle w:val="001000000000" w:firstRow="0" w:lastRow="0" w:firstColumn="1" w:lastColumn="0" w:oddVBand="0" w:evenVBand="0" w:oddHBand="0" w:evenHBand="0" w:firstRowFirstColumn="0" w:firstRowLastColumn="0" w:lastRowFirstColumn="0" w:lastRowLastColumn="0"/>
            <w:tcW w:w="0" w:type="auto"/>
            <w:hideMark/>
          </w:tcPr>
          <w:p w14:paraId="56A39629" w14:textId="17077DE6" w:rsidR="002C32D3" w:rsidRPr="003A2DB4" w:rsidRDefault="002C32D3" w:rsidP="008B0100">
            <w:pPr>
              <w:pStyle w:val="NormalWeb"/>
              <w:spacing w:before="0" w:beforeAutospacing="0" w:after="0" w:afterAutospacing="0"/>
              <w:rPr>
                <w:rFonts w:asciiTheme="majorHAnsi" w:hAnsiTheme="majorHAnsi"/>
                <w:b w:val="0"/>
                <w:color w:val="000000" w:themeColor="text1"/>
                <w:sz w:val="22"/>
                <w:szCs w:val="22"/>
                <w:lang w:val="es-ES"/>
              </w:rPr>
            </w:pPr>
            <w:r w:rsidRPr="003A2DB4">
              <w:rPr>
                <w:rFonts w:asciiTheme="majorHAnsi" w:hAnsiTheme="majorHAnsi" w:cs="Arial"/>
                <w:b w:val="0"/>
                <w:color w:val="000000" w:themeColor="text1"/>
                <w:sz w:val="22"/>
                <w:szCs w:val="22"/>
                <w:lang w:val="es-ES"/>
              </w:rPr>
              <w:t xml:space="preserve">Gobiernos Regional </w:t>
            </w:r>
            <w:r w:rsidR="00D524E1" w:rsidRPr="003A2DB4">
              <w:rPr>
                <w:rFonts w:asciiTheme="majorHAnsi" w:hAnsiTheme="majorHAnsi" w:cs="Arial"/>
                <w:b w:val="0"/>
                <w:color w:val="000000" w:themeColor="text1"/>
                <w:sz w:val="22"/>
                <w:szCs w:val="22"/>
                <w:lang w:val="es-ES"/>
              </w:rPr>
              <w:t>Huánuco</w:t>
            </w:r>
          </w:p>
        </w:tc>
        <w:tc>
          <w:tcPr>
            <w:tcW w:w="0" w:type="auto"/>
            <w:hideMark/>
          </w:tcPr>
          <w:p w14:paraId="5CC47D08" w14:textId="77777777" w:rsidR="002C32D3" w:rsidRPr="003A2DB4" w:rsidRDefault="002C32D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OG</w:t>
            </w:r>
          </w:p>
        </w:tc>
        <w:tc>
          <w:tcPr>
            <w:tcW w:w="4020" w:type="dxa"/>
            <w:hideMark/>
          </w:tcPr>
          <w:p w14:paraId="78FD8973" w14:textId="77777777" w:rsidR="002C32D3" w:rsidRPr="003A2DB4" w:rsidRDefault="002C32D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Para declaración de zonas de agrobiodiversidad</w:t>
            </w:r>
          </w:p>
        </w:tc>
        <w:tc>
          <w:tcPr>
            <w:tcW w:w="2522" w:type="dxa"/>
            <w:hideMark/>
          </w:tcPr>
          <w:p w14:paraId="318EF00C" w14:textId="77777777" w:rsidR="002C32D3" w:rsidRPr="003A2DB4" w:rsidRDefault="002C32D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IDMA - CIZA</w:t>
            </w:r>
          </w:p>
        </w:tc>
      </w:tr>
      <w:tr w:rsidR="002C32D3" w:rsidRPr="003A2DB4" w14:paraId="73B9AE66" w14:textId="77777777" w:rsidTr="00CF342F">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0" w:type="auto"/>
            <w:hideMark/>
          </w:tcPr>
          <w:p w14:paraId="1AF40588" w14:textId="77777777" w:rsidR="002C32D3" w:rsidRPr="003A2DB4" w:rsidRDefault="002C32D3" w:rsidP="008B0100">
            <w:pPr>
              <w:pStyle w:val="NormalWeb"/>
              <w:spacing w:before="0" w:beforeAutospacing="0" w:after="0" w:afterAutospacing="0"/>
              <w:rPr>
                <w:rFonts w:asciiTheme="majorHAnsi" w:hAnsiTheme="majorHAnsi"/>
                <w:b w:val="0"/>
                <w:color w:val="000000" w:themeColor="text1"/>
                <w:sz w:val="22"/>
                <w:szCs w:val="22"/>
                <w:lang w:val="es-ES"/>
              </w:rPr>
            </w:pPr>
            <w:r w:rsidRPr="003A2DB4">
              <w:rPr>
                <w:rFonts w:asciiTheme="majorHAnsi" w:hAnsiTheme="majorHAnsi" w:cs="Arial"/>
                <w:b w:val="0"/>
                <w:color w:val="000000" w:themeColor="text1"/>
                <w:sz w:val="22"/>
                <w:szCs w:val="22"/>
                <w:lang w:val="es-ES"/>
              </w:rPr>
              <w:t>Gobiernos Regional Pasco</w:t>
            </w:r>
          </w:p>
          <w:p w14:paraId="1E84F492" w14:textId="77777777" w:rsidR="002C32D3" w:rsidRPr="003A2DB4" w:rsidRDefault="002C32D3" w:rsidP="008B0100">
            <w:pPr>
              <w:rPr>
                <w:rFonts w:asciiTheme="majorHAnsi" w:hAnsiTheme="majorHAnsi"/>
                <w:b w:val="0"/>
                <w:color w:val="000000" w:themeColor="text1"/>
                <w:sz w:val="22"/>
                <w:szCs w:val="22"/>
              </w:rPr>
            </w:pPr>
          </w:p>
        </w:tc>
        <w:tc>
          <w:tcPr>
            <w:tcW w:w="0" w:type="auto"/>
            <w:hideMark/>
          </w:tcPr>
          <w:p w14:paraId="6DA7476C" w14:textId="77777777" w:rsidR="002C32D3" w:rsidRPr="003A2DB4" w:rsidRDefault="002C32D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OG</w:t>
            </w:r>
          </w:p>
        </w:tc>
        <w:tc>
          <w:tcPr>
            <w:tcW w:w="4020" w:type="dxa"/>
            <w:hideMark/>
          </w:tcPr>
          <w:p w14:paraId="456BF7E4" w14:textId="009C8EAB" w:rsidR="002C32D3" w:rsidRPr="003A2DB4" w:rsidRDefault="002C32D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 xml:space="preserve">Marca </w:t>
            </w:r>
            <w:r w:rsidR="00CF342F" w:rsidRPr="003A2DB4">
              <w:rPr>
                <w:rFonts w:asciiTheme="majorHAnsi" w:hAnsiTheme="majorHAnsi" w:cs="Arial"/>
                <w:color w:val="000000" w:themeColor="text1"/>
                <w:sz w:val="22"/>
                <w:szCs w:val="22"/>
                <w:lang w:val="es-ES"/>
              </w:rPr>
              <w:t>C</w:t>
            </w:r>
            <w:r w:rsidRPr="003A2DB4">
              <w:rPr>
                <w:rFonts w:asciiTheme="majorHAnsi" w:hAnsiTheme="majorHAnsi" w:cs="Arial"/>
                <w:color w:val="000000" w:themeColor="text1"/>
                <w:sz w:val="22"/>
                <w:szCs w:val="22"/>
                <w:lang w:val="es-ES"/>
              </w:rPr>
              <w:t>olectiva Bioay</w:t>
            </w:r>
          </w:p>
        </w:tc>
        <w:tc>
          <w:tcPr>
            <w:tcW w:w="2522" w:type="dxa"/>
            <w:hideMark/>
          </w:tcPr>
          <w:p w14:paraId="5A11B0D5" w14:textId="77777777" w:rsidR="002C32D3" w:rsidRPr="003A2DB4" w:rsidRDefault="002C32D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CIP</w:t>
            </w:r>
          </w:p>
        </w:tc>
      </w:tr>
      <w:tr w:rsidR="002C32D3" w:rsidRPr="003A2DB4" w14:paraId="688EA3E5" w14:textId="77777777" w:rsidTr="00CF342F">
        <w:trPr>
          <w:trHeight w:val="600"/>
        </w:trPr>
        <w:tc>
          <w:tcPr>
            <w:cnfStyle w:val="001000000000" w:firstRow="0" w:lastRow="0" w:firstColumn="1" w:lastColumn="0" w:oddVBand="0" w:evenVBand="0" w:oddHBand="0" w:evenHBand="0" w:firstRowFirstColumn="0" w:firstRowLastColumn="0" w:lastRowFirstColumn="0" w:lastRowLastColumn="0"/>
            <w:tcW w:w="0" w:type="auto"/>
            <w:hideMark/>
          </w:tcPr>
          <w:p w14:paraId="356462C9" w14:textId="00DF8C15" w:rsidR="002C32D3" w:rsidRPr="003A2DB4" w:rsidRDefault="002C32D3" w:rsidP="008B0100">
            <w:pPr>
              <w:pStyle w:val="NormalWeb"/>
              <w:spacing w:before="0" w:beforeAutospacing="0" w:after="0" w:afterAutospacing="0"/>
              <w:rPr>
                <w:rFonts w:asciiTheme="majorHAnsi" w:hAnsiTheme="majorHAnsi"/>
                <w:b w:val="0"/>
                <w:color w:val="000000" w:themeColor="text1"/>
                <w:sz w:val="22"/>
                <w:szCs w:val="22"/>
                <w:lang w:val="es-ES"/>
              </w:rPr>
            </w:pPr>
            <w:r w:rsidRPr="003A2DB4">
              <w:rPr>
                <w:rFonts w:asciiTheme="majorHAnsi" w:hAnsiTheme="majorHAnsi" w:cs="Arial"/>
                <w:b w:val="0"/>
                <w:color w:val="000000" w:themeColor="text1"/>
                <w:sz w:val="22"/>
                <w:szCs w:val="22"/>
                <w:lang w:val="es-ES"/>
              </w:rPr>
              <w:t xml:space="preserve">Gobiernos Regional </w:t>
            </w:r>
            <w:r w:rsidR="00065DF6" w:rsidRPr="003A2DB4">
              <w:rPr>
                <w:rFonts w:asciiTheme="majorHAnsi" w:hAnsiTheme="majorHAnsi" w:cs="Arial"/>
                <w:b w:val="0"/>
                <w:color w:val="000000" w:themeColor="text1"/>
                <w:sz w:val="22"/>
                <w:szCs w:val="22"/>
                <w:lang w:val="es-ES"/>
              </w:rPr>
              <w:t>Junín</w:t>
            </w:r>
          </w:p>
          <w:p w14:paraId="672E89DD" w14:textId="77777777" w:rsidR="002C32D3" w:rsidRPr="003A2DB4" w:rsidRDefault="002C32D3" w:rsidP="008B0100">
            <w:pPr>
              <w:rPr>
                <w:rFonts w:asciiTheme="majorHAnsi" w:hAnsiTheme="majorHAnsi"/>
                <w:b w:val="0"/>
                <w:color w:val="000000" w:themeColor="text1"/>
                <w:sz w:val="22"/>
                <w:szCs w:val="22"/>
              </w:rPr>
            </w:pPr>
          </w:p>
        </w:tc>
        <w:tc>
          <w:tcPr>
            <w:tcW w:w="0" w:type="auto"/>
            <w:hideMark/>
          </w:tcPr>
          <w:p w14:paraId="7F6BE31C" w14:textId="77777777" w:rsidR="002C32D3" w:rsidRPr="003A2DB4" w:rsidRDefault="002C32D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OG</w:t>
            </w:r>
          </w:p>
        </w:tc>
        <w:tc>
          <w:tcPr>
            <w:tcW w:w="4020" w:type="dxa"/>
            <w:hideMark/>
          </w:tcPr>
          <w:p w14:paraId="68F4A4BA" w14:textId="65A4EC16" w:rsidR="002C32D3" w:rsidRPr="003A2DB4" w:rsidRDefault="002C32D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 xml:space="preserve">Trabajo en áreas de conservación Regional, </w:t>
            </w:r>
            <w:r w:rsidR="00CF342F" w:rsidRPr="003A2DB4">
              <w:rPr>
                <w:rFonts w:asciiTheme="majorHAnsi" w:hAnsiTheme="majorHAnsi" w:cs="Arial"/>
                <w:color w:val="000000" w:themeColor="text1"/>
                <w:sz w:val="22"/>
                <w:szCs w:val="22"/>
                <w:lang w:val="es-ES"/>
              </w:rPr>
              <w:t>P</w:t>
            </w:r>
            <w:r w:rsidRPr="003A2DB4">
              <w:rPr>
                <w:rFonts w:asciiTheme="majorHAnsi" w:hAnsiTheme="majorHAnsi" w:cs="Arial"/>
                <w:color w:val="000000" w:themeColor="text1"/>
                <w:sz w:val="22"/>
                <w:szCs w:val="22"/>
                <w:lang w:val="es-ES"/>
              </w:rPr>
              <w:t xml:space="preserve">rograma </w:t>
            </w:r>
            <w:r w:rsidR="00CF342F" w:rsidRPr="003A2DB4">
              <w:rPr>
                <w:rFonts w:asciiTheme="majorHAnsi" w:hAnsiTheme="majorHAnsi" w:cs="Arial"/>
                <w:color w:val="000000" w:themeColor="text1"/>
                <w:sz w:val="22"/>
                <w:szCs w:val="22"/>
                <w:lang w:val="es-ES"/>
              </w:rPr>
              <w:t>Q</w:t>
            </w:r>
            <w:r w:rsidRPr="003A2DB4">
              <w:rPr>
                <w:rFonts w:asciiTheme="majorHAnsi" w:hAnsiTheme="majorHAnsi" w:cs="Arial"/>
                <w:color w:val="000000" w:themeColor="text1"/>
                <w:sz w:val="22"/>
                <w:szCs w:val="22"/>
                <w:lang w:val="es-ES"/>
              </w:rPr>
              <w:t>aliwarma</w:t>
            </w:r>
          </w:p>
        </w:tc>
        <w:tc>
          <w:tcPr>
            <w:tcW w:w="2522" w:type="dxa"/>
            <w:hideMark/>
          </w:tcPr>
          <w:p w14:paraId="0C6061A5" w14:textId="77777777" w:rsidR="002C32D3" w:rsidRPr="003A2DB4" w:rsidRDefault="002C32D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Yanapai</w:t>
            </w:r>
          </w:p>
        </w:tc>
      </w:tr>
      <w:tr w:rsidR="002C32D3" w:rsidRPr="003A2DB4" w14:paraId="538F9134" w14:textId="77777777" w:rsidTr="00CF342F">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0" w:type="auto"/>
          </w:tcPr>
          <w:p w14:paraId="433287CB" w14:textId="77777777" w:rsidR="002C32D3" w:rsidRPr="003A2DB4" w:rsidRDefault="002C32D3" w:rsidP="008B0100">
            <w:pPr>
              <w:pStyle w:val="NormalWeb"/>
              <w:rPr>
                <w:rFonts w:asciiTheme="majorHAnsi" w:hAnsiTheme="majorHAnsi" w:cs="Arial"/>
                <w:b w:val="0"/>
                <w:color w:val="000000" w:themeColor="text1"/>
                <w:sz w:val="22"/>
                <w:szCs w:val="22"/>
                <w:lang w:val="es-ES"/>
              </w:rPr>
            </w:pPr>
            <w:r w:rsidRPr="003A2DB4">
              <w:rPr>
                <w:rFonts w:asciiTheme="majorHAnsi" w:hAnsiTheme="majorHAnsi" w:cs="Arial"/>
                <w:b w:val="0"/>
                <w:color w:val="000000" w:themeColor="text1"/>
                <w:sz w:val="22"/>
                <w:szCs w:val="22"/>
                <w:lang w:val="es-ES"/>
              </w:rPr>
              <w:t> Gobiernos Regional Lima</w:t>
            </w:r>
          </w:p>
        </w:tc>
        <w:tc>
          <w:tcPr>
            <w:tcW w:w="0" w:type="auto"/>
          </w:tcPr>
          <w:p w14:paraId="04905D67" w14:textId="77777777" w:rsidR="002C32D3" w:rsidRPr="003A2DB4" w:rsidRDefault="002C32D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OG</w:t>
            </w:r>
          </w:p>
        </w:tc>
        <w:tc>
          <w:tcPr>
            <w:tcW w:w="4020" w:type="dxa"/>
          </w:tcPr>
          <w:p w14:paraId="315BE60D" w14:textId="77777777" w:rsidR="002C32D3" w:rsidRPr="003A2DB4" w:rsidRDefault="002C32D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Promoción de Turismo comunitario- Yauyos</w:t>
            </w:r>
          </w:p>
        </w:tc>
        <w:tc>
          <w:tcPr>
            <w:tcW w:w="2522" w:type="dxa"/>
          </w:tcPr>
          <w:p w14:paraId="2D954BF4" w14:textId="77777777" w:rsidR="002C32D3" w:rsidRPr="003A2DB4" w:rsidRDefault="002C32D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CIP</w:t>
            </w:r>
          </w:p>
        </w:tc>
      </w:tr>
      <w:tr w:rsidR="002C32D3" w:rsidRPr="003A2DB4" w14:paraId="04FF8245" w14:textId="77777777" w:rsidTr="00CF342F">
        <w:trPr>
          <w:trHeight w:val="600"/>
        </w:trPr>
        <w:tc>
          <w:tcPr>
            <w:cnfStyle w:val="001000000000" w:firstRow="0" w:lastRow="0" w:firstColumn="1" w:lastColumn="0" w:oddVBand="0" w:evenVBand="0" w:oddHBand="0" w:evenHBand="0" w:firstRowFirstColumn="0" w:firstRowLastColumn="0" w:lastRowFirstColumn="0" w:lastRowLastColumn="0"/>
            <w:tcW w:w="0" w:type="auto"/>
          </w:tcPr>
          <w:p w14:paraId="45C24F42" w14:textId="77777777" w:rsidR="002C32D3" w:rsidRPr="003A2DB4" w:rsidRDefault="002C32D3" w:rsidP="008B0100">
            <w:pPr>
              <w:pStyle w:val="NormalWeb"/>
              <w:spacing w:before="0" w:beforeAutospacing="0" w:after="0" w:afterAutospacing="0"/>
              <w:rPr>
                <w:rFonts w:asciiTheme="majorHAnsi" w:hAnsiTheme="majorHAnsi" w:cs="Arial"/>
                <w:b w:val="0"/>
                <w:color w:val="000000" w:themeColor="text1"/>
                <w:sz w:val="22"/>
                <w:szCs w:val="22"/>
                <w:lang w:val="es-ES"/>
              </w:rPr>
            </w:pPr>
            <w:r w:rsidRPr="003A2DB4">
              <w:rPr>
                <w:rFonts w:asciiTheme="majorHAnsi" w:hAnsiTheme="majorHAnsi" w:cs="Arial"/>
                <w:b w:val="0"/>
                <w:color w:val="000000" w:themeColor="text1"/>
                <w:sz w:val="22"/>
                <w:szCs w:val="22"/>
                <w:lang w:val="es-ES"/>
              </w:rPr>
              <w:t>Municipalidad de Huánuco</w:t>
            </w:r>
          </w:p>
        </w:tc>
        <w:tc>
          <w:tcPr>
            <w:tcW w:w="0" w:type="auto"/>
          </w:tcPr>
          <w:p w14:paraId="4A6768DF" w14:textId="77777777" w:rsidR="002C32D3" w:rsidRPr="003A2DB4" w:rsidRDefault="002C32D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OG</w:t>
            </w:r>
          </w:p>
        </w:tc>
        <w:tc>
          <w:tcPr>
            <w:tcW w:w="4020" w:type="dxa"/>
          </w:tcPr>
          <w:p w14:paraId="7C2F214E" w14:textId="77777777" w:rsidR="002C32D3" w:rsidRPr="003A2DB4" w:rsidRDefault="002C32D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Promoción de Feria Ecológicas</w:t>
            </w:r>
          </w:p>
        </w:tc>
        <w:tc>
          <w:tcPr>
            <w:tcW w:w="2522" w:type="dxa"/>
          </w:tcPr>
          <w:p w14:paraId="371D9590" w14:textId="77777777" w:rsidR="002C32D3" w:rsidRPr="003A2DB4" w:rsidRDefault="002C32D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CIZA</w:t>
            </w:r>
          </w:p>
        </w:tc>
      </w:tr>
      <w:tr w:rsidR="002C32D3" w:rsidRPr="003A2DB4" w14:paraId="39E12C34" w14:textId="77777777" w:rsidTr="00CF342F">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0" w:type="auto"/>
          </w:tcPr>
          <w:p w14:paraId="59353315" w14:textId="6A0A763A" w:rsidR="002C32D3" w:rsidRPr="003A2DB4" w:rsidRDefault="002C32D3" w:rsidP="008B0100">
            <w:pPr>
              <w:pStyle w:val="NormalWeb"/>
              <w:spacing w:before="0" w:beforeAutospacing="0" w:after="0" w:afterAutospacing="0"/>
              <w:rPr>
                <w:rFonts w:asciiTheme="majorHAnsi" w:hAnsiTheme="majorHAnsi" w:cs="Arial"/>
                <w:b w:val="0"/>
                <w:color w:val="000000" w:themeColor="text1"/>
                <w:sz w:val="22"/>
                <w:szCs w:val="22"/>
                <w:lang w:val="es-ES"/>
              </w:rPr>
            </w:pPr>
            <w:r w:rsidRPr="003A2DB4">
              <w:rPr>
                <w:rFonts w:asciiTheme="majorHAnsi" w:hAnsiTheme="majorHAnsi" w:cs="Arial"/>
                <w:b w:val="0"/>
                <w:color w:val="000000" w:themeColor="text1"/>
                <w:sz w:val="22"/>
                <w:szCs w:val="22"/>
                <w:lang w:val="es-ES"/>
              </w:rPr>
              <w:lastRenderedPageBreak/>
              <w:t xml:space="preserve">Universidad Nacional Hermilio Valdizan- </w:t>
            </w:r>
            <w:r w:rsidR="00065DF6" w:rsidRPr="003A2DB4">
              <w:rPr>
                <w:rFonts w:asciiTheme="majorHAnsi" w:hAnsiTheme="majorHAnsi" w:cs="Arial"/>
                <w:b w:val="0"/>
                <w:color w:val="000000" w:themeColor="text1"/>
                <w:sz w:val="22"/>
                <w:szCs w:val="22"/>
                <w:lang w:val="es-ES"/>
              </w:rPr>
              <w:t>Huánuco</w:t>
            </w:r>
          </w:p>
        </w:tc>
        <w:tc>
          <w:tcPr>
            <w:tcW w:w="0" w:type="auto"/>
          </w:tcPr>
          <w:p w14:paraId="68F5984C" w14:textId="77777777" w:rsidR="002C32D3" w:rsidRPr="003A2DB4" w:rsidRDefault="002C32D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U</w:t>
            </w:r>
          </w:p>
        </w:tc>
        <w:tc>
          <w:tcPr>
            <w:tcW w:w="4020" w:type="dxa"/>
          </w:tcPr>
          <w:p w14:paraId="30E09C7D" w14:textId="77777777" w:rsidR="002C32D3" w:rsidRPr="003A2DB4" w:rsidRDefault="002C32D3" w:rsidP="008B0100">
            <w:pPr>
              <w:pStyle w:val="NormalWeb"/>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 </w:t>
            </w:r>
          </w:p>
        </w:tc>
        <w:tc>
          <w:tcPr>
            <w:tcW w:w="2522" w:type="dxa"/>
          </w:tcPr>
          <w:p w14:paraId="33E02B12" w14:textId="77777777" w:rsidR="002C32D3" w:rsidRPr="003A2DB4" w:rsidRDefault="002C32D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Yanapai. Ciza, CIP</w:t>
            </w:r>
          </w:p>
        </w:tc>
      </w:tr>
      <w:tr w:rsidR="002C32D3" w:rsidRPr="003A2DB4" w14:paraId="6558567D" w14:textId="77777777" w:rsidTr="00CF342F">
        <w:trPr>
          <w:trHeight w:val="600"/>
        </w:trPr>
        <w:tc>
          <w:tcPr>
            <w:cnfStyle w:val="001000000000" w:firstRow="0" w:lastRow="0" w:firstColumn="1" w:lastColumn="0" w:oddVBand="0" w:evenVBand="0" w:oddHBand="0" w:evenHBand="0" w:firstRowFirstColumn="0" w:firstRowLastColumn="0" w:lastRowFirstColumn="0" w:lastRowLastColumn="0"/>
            <w:tcW w:w="0" w:type="auto"/>
          </w:tcPr>
          <w:p w14:paraId="0E69987E" w14:textId="77777777" w:rsidR="002C32D3" w:rsidRPr="003A2DB4" w:rsidRDefault="002C32D3" w:rsidP="008B0100">
            <w:pPr>
              <w:pStyle w:val="NormalWeb"/>
              <w:spacing w:before="0" w:beforeAutospacing="0" w:after="0" w:afterAutospacing="0"/>
              <w:rPr>
                <w:rFonts w:asciiTheme="majorHAnsi" w:hAnsiTheme="majorHAnsi" w:cs="Arial"/>
                <w:b w:val="0"/>
                <w:color w:val="000000" w:themeColor="text1"/>
                <w:sz w:val="22"/>
                <w:szCs w:val="22"/>
                <w:lang w:val="es-ES"/>
              </w:rPr>
            </w:pPr>
            <w:r w:rsidRPr="003A2DB4">
              <w:rPr>
                <w:rFonts w:asciiTheme="majorHAnsi" w:hAnsiTheme="majorHAnsi" w:cs="Arial"/>
                <w:b w:val="0"/>
                <w:color w:val="000000" w:themeColor="text1"/>
                <w:sz w:val="22"/>
                <w:szCs w:val="22"/>
                <w:lang w:val="es-ES"/>
              </w:rPr>
              <w:t>Pasco - UNDAC - Universidad Nacional Daniel Alcides Carrión</w:t>
            </w:r>
          </w:p>
          <w:p w14:paraId="040BC5D6" w14:textId="77777777" w:rsidR="002C32D3" w:rsidRPr="003A2DB4" w:rsidRDefault="002C32D3" w:rsidP="008B0100">
            <w:pPr>
              <w:pStyle w:val="NormalWeb"/>
              <w:spacing w:before="0" w:beforeAutospacing="0" w:after="0" w:afterAutospacing="0"/>
              <w:rPr>
                <w:rFonts w:asciiTheme="majorHAnsi" w:hAnsiTheme="majorHAnsi" w:cs="Arial"/>
                <w:b w:val="0"/>
                <w:color w:val="000000" w:themeColor="text1"/>
                <w:sz w:val="22"/>
                <w:szCs w:val="22"/>
                <w:lang w:val="es-ES"/>
              </w:rPr>
            </w:pPr>
          </w:p>
        </w:tc>
        <w:tc>
          <w:tcPr>
            <w:tcW w:w="0" w:type="auto"/>
          </w:tcPr>
          <w:p w14:paraId="52B14EB9" w14:textId="77777777" w:rsidR="002C32D3" w:rsidRPr="003A2DB4" w:rsidRDefault="002C32D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U</w:t>
            </w:r>
          </w:p>
        </w:tc>
        <w:tc>
          <w:tcPr>
            <w:tcW w:w="4020" w:type="dxa"/>
          </w:tcPr>
          <w:p w14:paraId="772600F2" w14:textId="77777777" w:rsidR="002C32D3" w:rsidRPr="003A2DB4" w:rsidRDefault="002C32D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Programas de formación con énfasis en agrobiodiversidad (incipiente agroecología)</w:t>
            </w:r>
          </w:p>
        </w:tc>
        <w:tc>
          <w:tcPr>
            <w:tcW w:w="2522" w:type="dxa"/>
          </w:tcPr>
          <w:p w14:paraId="07FF39C8" w14:textId="77777777" w:rsidR="002C32D3" w:rsidRPr="003A2DB4" w:rsidRDefault="002C32D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CIP, Grupo Yanapai</w:t>
            </w:r>
          </w:p>
        </w:tc>
      </w:tr>
      <w:tr w:rsidR="002C32D3" w:rsidRPr="003A2DB4" w14:paraId="15E5BCC5" w14:textId="77777777" w:rsidTr="00CF342F">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0" w:type="auto"/>
          </w:tcPr>
          <w:p w14:paraId="08FAF964" w14:textId="7BC00AC0" w:rsidR="002C32D3" w:rsidRPr="003A2DB4" w:rsidRDefault="002C32D3" w:rsidP="008B0100">
            <w:pPr>
              <w:pStyle w:val="NormalWeb"/>
              <w:spacing w:before="0" w:beforeAutospacing="0" w:after="0" w:afterAutospacing="0"/>
              <w:rPr>
                <w:rFonts w:asciiTheme="majorHAnsi" w:hAnsiTheme="majorHAnsi" w:cs="Arial"/>
                <w:b w:val="0"/>
                <w:color w:val="000000" w:themeColor="text1"/>
                <w:sz w:val="22"/>
                <w:szCs w:val="22"/>
                <w:lang w:val="es-ES"/>
              </w:rPr>
            </w:pPr>
            <w:r w:rsidRPr="003A2DB4">
              <w:rPr>
                <w:rFonts w:asciiTheme="majorHAnsi" w:hAnsiTheme="majorHAnsi" w:cs="Arial"/>
                <w:b w:val="0"/>
                <w:color w:val="000000" w:themeColor="text1"/>
                <w:sz w:val="22"/>
                <w:szCs w:val="22"/>
                <w:lang w:val="es-ES"/>
              </w:rPr>
              <w:t xml:space="preserve">Mesa de lucha contra la pobreza, </w:t>
            </w:r>
            <w:r w:rsidR="00065DF6" w:rsidRPr="003A2DB4">
              <w:rPr>
                <w:rFonts w:asciiTheme="majorHAnsi" w:hAnsiTheme="majorHAnsi" w:cs="Arial"/>
                <w:b w:val="0"/>
                <w:color w:val="000000" w:themeColor="text1"/>
                <w:sz w:val="22"/>
                <w:szCs w:val="22"/>
                <w:lang w:val="es-ES"/>
              </w:rPr>
              <w:t>Huánuco</w:t>
            </w:r>
          </w:p>
        </w:tc>
        <w:tc>
          <w:tcPr>
            <w:tcW w:w="0" w:type="auto"/>
          </w:tcPr>
          <w:p w14:paraId="1F3E2E19" w14:textId="77777777" w:rsidR="002C32D3" w:rsidRPr="003A2DB4" w:rsidRDefault="002C32D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Mixto</w:t>
            </w:r>
          </w:p>
        </w:tc>
        <w:tc>
          <w:tcPr>
            <w:tcW w:w="4020" w:type="dxa"/>
          </w:tcPr>
          <w:p w14:paraId="2F7B3479" w14:textId="77777777" w:rsidR="002C32D3" w:rsidRPr="003A2DB4" w:rsidRDefault="002C32D3" w:rsidP="008B0100">
            <w:pPr>
              <w:pStyle w:val="NormalWeb"/>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 </w:t>
            </w:r>
          </w:p>
        </w:tc>
        <w:tc>
          <w:tcPr>
            <w:tcW w:w="2522" w:type="dxa"/>
          </w:tcPr>
          <w:p w14:paraId="2498D30F" w14:textId="77777777" w:rsidR="002C32D3" w:rsidRPr="003A2DB4" w:rsidRDefault="002C32D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IIN</w:t>
            </w:r>
          </w:p>
        </w:tc>
      </w:tr>
      <w:tr w:rsidR="002C32D3" w:rsidRPr="003A2DB4" w14:paraId="0DCB08EA" w14:textId="77777777" w:rsidTr="00CF342F">
        <w:trPr>
          <w:trHeight w:val="600"/>
        </w:trPr>
        <w:tc>
          <w:tcPr>
            <w:cnfStyle w:val="001000000000" w:firstRow="0" w:lastRow="0" w:firstColumn="1" w:lastColumn="0" w:oddVBand="0" w:evenVBand="0" w:oddHBand="0" w:evenHBand="0" w:firstRowFirstColumn="0" w:firstRowLastColumn="0" w:lastRowFirstColumn="0" w:lastRowLastColumn="0"/>
            <w:tcW w:w="0" w:type="auto"/>
          </w:tcPr>
          <w:p w14:paraId="29878EA2" w14:textId="12785C64" w:rsidR="002C32D3" w:rsidRPr="003A2DB4" w:rsidRDefault="002C32D3" w:rsidP="008B0100">
            <w:pPr>
              <w:pStyle w:val="NormalWeb"/>
              <w:spacing w:before="0" w:beforeAutospacing="0" w:after="0" w:afterAutospacing="0"/>
              <w:rPr>
                <w:rFonts w:asciiTheme="majorHAnsi" w:hAnsiTheme="majorHAnsi" w:cs="Arial"/>
                <w:b w:val="0"/>
                <w:color w:val="000000" w:themeColor="text1"/>
                <w:sz w:val="22"/>
                <w:szCs w:val="22"/>
                <w:lang w:val="es-ES"/>
              </w:rPr>
            </w:pPr>
            <w:r w:rsidRPr="003A2DB4">
              <w:rPr>
                <w:rFonts w:asciiTheme="majorHAnsi" w:hAnsiTheme="majorHAnsi" w:cs="Arial"/>
                <w:b w:val="0"/>
                <w:color w:val="000000" w:themeColor="text1"/>
                <w:sz w:val="22"/>
                <w:szCs w:val="22"/>
                <w:lang w:val="es-ES"/>
              </w:rPr>
              <w:t>Programa Pa</w:t>
            </w:r>
            <w:r w:rsidR="00CF342F" w:rsidRPr="003A2DB4">
              <w:rPr>
                <w:rFonts w:asciiTheme="majorHAnsi" w:hAnsiTheme="majorHAnsi" w:cs="Arial"/>
                <w:b w:val="0"/>
                <w:color w:val="000000" w:themeColor="text1"/>
                <w:sz w:val="22"/>
                <w:szCs w:val="22"/>
                <w:lang w:val="es-ES"/>
              </w:rPr>
              <w:t>ís</w:t>
            </w:r>
            <w:r w:rsidRPr="003A2DB4">
              <w:rPr>
                <w:rFonts w:asciiTheme="majorHAnsi" w:hAnsiTheme="majorHAnsi" w:cs="Arial"/>
                <w:b w:val="0"/>
                <w:color w:val="000000" w:themeColor="text1"/>
                <w:sz w:val="22"/>
                <w:szCs w:val="22"/>
                <w:lang w:val="es-ES"/>
              </w:rPr>
              <w:t xml:space="preserve"> - Tambos, </w:t>
            </w:r>
            <w:r w:rsidR="00065DF6" w:rsidRPr="003A2DB4">
              <w:rPr>
                <w:rFonts w:asciiTheme="majorHAnsi" w:hAnsiTheme="majorHAnsi" w:cs="Arial"/>
                <w:b w:val="0"/>
                <w:color w:val="000000" w:themeColor="text1"/>
                <w:sz w:val="22"/>
                <w:szCs w:val="22"/>
                <w:lang w:val="es-ES"/>
              </w:rPr>
              <w:t>Junín</w:t>
            </w:r>
            <w:r w:rsidRPr="003A2DB4">
              <w:rPr>
                <w:rFonts w:asciiTheme="majorHAnsi" w:hAnsiTheme="majorHAnsi" w:cs="Arial"/>
                <w:b w:val="0"/>
                <w:color w:val="000000" w:themeColor="text1"/>
                <w:sz w:val="22"/>
                <w:szCs w:val="22"/>
                <w:lang w:val="es-ES"/>
              </w:rPr>
              <w:t xml:space="preserve">, </w:t>
            </w:r>
            <w:r w:rsidR="00065DF6" w:rsidRPr="003A2DB4">
              <w:rPr>
                <w:rFonts w:asciiTheme="majorHAnsi" w:hAnsiTheme="majorHAnsi" w:cs="Arial"/>
                <w:b w:val="0"/>
                <w:color w:val="000000" w:themeColor="text1"/>
                <w:sz w:val="22"/>
                <w:szCs w:val="22"/>
                <w:lang w:val="es-ES"/>
              </w:rPr>
              <w:t>Huánuco</w:t>
            </w:r>
            <w:r w:rsidRPr="003A2DB4">
              <w:rPr>
                <w:rFonts w:asciiTheme="majorHAnsi" w:hAnsiTheme="majorHAnsi" w:cs="Arial"/>
                <w:b w:val="0"/>
                <w:color w:val="000000" w:themeColor="text1"/>
                <w:sz w:val="22"/>
                <w:szCs w:val="22"/>
                <w:lang w:val="es-ES"/>
              </w:rPr>
              <w:t>, Huancavelica</w:t>
            </w:r>
          </w:p>
        </w:tc>
        <w:tc>
          <w:tcPr>
            <w:tcW w:w="0" w:type="auto"/>
          </w:tcPr>
          <w:p w14:paraId="5077B81D" w14:textId="77777777" w:rsidR="002C32D3" w:rsidRPr="003A2DB4" w:rsidRDefault="002C32D3" w:rsidP="008B0100">
            <w:pPr>
              <w:pStyle w:val="NormalWeb"/>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 </w:t>
            </w:r>
          </w:p>
        </w:tc>
        <w:tc>
          <w:tcPr>
            <w:tcW w:w="4020" w:type="dxa"/>
          </w:tcPr>
          <w:p w14:paraId="1BDF1385" w14:textId="77777777" w:rsidR="002C32D3" w:rsidRPr="003A2DB4" w:rsidRDefault="002C32D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Articula a poblaciones locales con Instituciones, tienen infraestructura</w:t>
            </w:r>
          </w:p>
        </w:tc>
        <w:tc>
          <w:tcPr>
            <w:tcW w:w="2522" w:type="dxa"/>
          </w:tcPr>
          <w:p w14:paraId="57FC86C5" w14:textId="77777777" w:rsidR="002C32D3" w:rsidRPr="003A2DB4" w:rsidRDefault="002C32D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Yanapai</w:t>
            </w:r>
          </w:p>
        </w:tc>
      </w:tr>
      <w:tr w:rsidR="002C32D3" w:rsidRPr="003A2DB4" w14:paraId="690ED78C" w14:textId="77777777" w:rsidTr="00CF342F">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0" w:type="auto"/>
          </w:tcPr>
          <w:p w14:paraId="4121A837" w14:textId="77777777" w:rsidR="002C32D3" w:rsidRPr="003A2DB4" w:rsidRDefault="002C32D3" w:rsidP="008B0100">
            <w:pPr>
              <w:pStyle w:val="NormalWeb"/>
              <w:spacing w:before="0" w:beforeAutospacing="0" w:after="0" w:afterAutospacing="0"/>
              <w:rPr>
                <w:rFonts w:asciiTheme="majorHAnsi" w:hAnsiTheme="majorHAnsi" w:cs="Arial"/>
                <w:b w:val="0"/>
                <w:color w:val="000000" w:themeColor="text1"/>
                <w:sz w:val="22"/>
                <w:szCs w:val="22"/>
                <w:lang w:val="es-ES"/>
              </w:rPr>
            </w:pPr>
            <w:r w:rsidRPr="003A2DB4">
              <w:rPr>
                <w:rFonts w:asciiTheme="majorHAnsi" w:hAnsiTheme="majorHAnsi" w:cs="Arial"/>
                <w:b w:val="0"/>
                <w:color w:val="000000" w:themeColor="text1"/>
                <w:sz w:val="22"/>
                <w:szCs w:val="22"/>
                <w:lang w:val="es-ES"/>
              </w:rPr>
              <w:t>Universidad Nacional del Centro</w:t>
            </w:r>
          </w:p>
          <w:p w14:paraId="433F0A17" w14:textId="77777777" w:rsidR="002C32D3" w:rsidRPr="003A2DB4" w:rsidRDefault="002C32D3" w:rsidP="008B0100">
            <w:pPr>
              <w:pStyle w:val="NormalWeb"/>
              <w:spacing w:before="0" w:beforeAutospacing="0" w:after="0" w:afterAutospacing="0"/>
              <w:rPr>
                <w:rFonts w:asciiTheme="majorHAnsi" w:hAnsiTheme="majorHAnsi" w:cs="Arial"/>
                <w:b w:val="0"/>
                <w:color w:val="000000" w:themeColor="text1"/>
                <w:sz w:val="22"/>
                <w:szCs w:val="22"/>
                <w:lang w:val="es-ES"/>
              </w:rPr>
            </w:pPr>
            <w:r w:rsidRPr="003A2DB4">
              <w:rPr>
                <w:rFonts w:asciiTheme="majorHAnsi" w:hAnsiTheme="majorHAnsi" w:cs="Arial"/>
                <w:b w:val="0"/>
                <w:color w:val="000000" w:themeColor="text1"/>
                <w:sz w:val="22"/>
                <w:szCs w:val="22"/>
                <w:lang w:val="es-ES"/>
              </w:rPr>
              <w:t>Universidad Nacional de Huancavelica</w:t>
            </w:r>
          </w:p>
          <w:p w14:paraId="6472F277" w14:textId="77777777" w:rsidR="002C32D3" w:rsidRPr="003A2DB4" w:rsidRDefault="002C32D3" w:rsidP="008B0100">
            <w:pPr>
              <w:pStyle w:val="NormalWeb"/>
              <w:spacing w:after="0"/>
              <w:rPr>
                <w:rFonts w:asciiTheme="majorHAnsi" w:hAnsiTheme="majorHAnsi" w:cs="Arial"/>
                <w:b w:val="0"/>
                <w:color w:val="000000" w:themeColor="text1"/>
                <w:sz w:val="22"/>
                <w:szCs w:val="22"/>
                <w:lang w:val="es-ES"/>
              </w:rPr>
            </w:pPr>
          </w:p>
        </w:tc>
        <w:tc>
          <w:tcPr>
            <w:tcW w:w="0" w:type="auto"/>
          </w:tcPr>
          <w:p w14:paraId="28CC9E77" w14:textId="77777777" w:rsidR="002C32D3" w:rsidRPr="003A2DB4" w:rsidRDefault="002C32D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U</w:t>
            </w:r>
          </w:p>
        </w:tc>
        <w:tc>
          <w:tcPr>
            <w:tcW w:w="4020" w:type="dxa"/>
          </w:tcPr>
          <w:p w14:paraId="4CE80FE6" w14:textId="5F921556" w:rsidR="002C32D3" w:rsidRPr="003A2DB4" w:rsidRDefault="002C32D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 xml:space="preserve">Foro para integrar nuevos temas de AE en el </w:t>
            </w:r>
            <w:r w:rsidR="00065DF6" w:rsidRPr="003A2DB4">
              <w:rPr>
                <w:rFonts w:asciiTheme="majorHAnsi" w:hAnsiTheme="majorHAnsi" w:cs="Arial"/>
                <w:color w:val="000000" w:themeColor="text1"/>
                <w:sz w:val="22"/>
                <w:szCs w:val="22"/>
                <w:lang w:val="es-ES"/>
              </w:rPr>
              <w:t>currículo</w:t>
            </w:r>
            <w:r w:rsidRPr="003A2DB4">
              <w:rPr>
                <w:rFonts w:asciiTheme="majorHAnsi" w:hAnsiTheme="majorHAnsi" w:cs="Arial"/>
                <w:color w:val="000000" w:themeColor="text1"/>
                <w:sz w:val="22"/>
                <w:szCs w:val="22"/>
                <w:lang w:val="es-ES"/>
              </w:rPr>
              <w:t>; capacitación de profesionales e investigadores a futuro. Pre y post grado.</w:t>
            </w:r>
          </w:p>
        </w:tc>
        <w:tc>
          <w:tcPr>
            <w:tcW w:w="2522" w:type="dxa"/>
          </w:tcPr>
          <w:p w14:paraId="7DB6CE22" w14:textId="77777777" w:rsidR="002C32D3" w:rsidRPr="003A2DB4" w:rsidRDefault="002C32D3" w:rsidP="008B0100">
            <w:pPr>
              <w:pStyle w:val="NormalWeb"/>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 </w:t>
            </w:r>
          </w:p>
        </w:tc>
      </w:tr>
      <w:tr w:rsidR="002C32D3" w:rsidRPr="003A2DB4" w14:paraId="53CDADF8" w14:textId="77777777" w:rsidTr="00CF342F">
        <w:trPr>
          <w:trHeight w:val="600"/>
        </w:trPr>
        <w:tc>
          <w:tcPr>
            <w:cnfStyle w:val="001000000000" w:firstRow="0" w:lastRow="0" w:firstColumn="1" w:lastColumn="0" w:oddVBand="0" w:evenVBand="0" w:oddHBand="0" w:evenHBand="0" w:firstRowFirstColumn="0" w:firstRowLastColumn="0" w:lastRowFirstColumn="0" w:lastRowLastColumn="0"/>
            <w:tcW w:w="0" w:type="auto"/>
          </w:tcPr>
          <w:p w14:paraId="797016F5" w14:textId="0301ED26" w:rsidR="002C32D3" w:rsidRPr="003A2DB4" w:rsidRDefault="002C32D3" w:rsidP="008B0100">
            <w:pPr>
              <w:pStyle w:val="NormalWeb"/>
              <w:rPr>
                <w:rFonts w:asciiTheme="majorHAnsi" w:hAnsiTheme="majorHAnsi" w:cs="Arial"/>
                <w:b w:val="0"/>
                <w:color w:val="000000" w:themeColor="text1"/>
                <w:sz w:val="22"/>
                <w:szCs w:val="22"/>
                <w:lang w:val="es-ES"/>
              </w:rPr>
            </w:pPr>
            <w:r w:rsidRPr="003A2DB4">
              <w:rPr>
                <w:rFonts w:asciiTheme="majorHAnsi" w:hAnsiTheme="majorHAnsi" w:cs="Arial"/>
                <w:b w:val="0"/>
                <w:color w:val="000000" w:themeColor="text1"/>
                <w:sz w:val="22"/>
                <w:szCs w:val="22"/>
                <w:lang w:val="es-ES"/>
              </w:rPr>
              <w:t>Centro de Apoyo Rural - CEAR</w:t>
            </w:r>
          </w:p>
        </w:tc>
        <w:tc>
          <w:tcPr>
            <w:tcW w:w="0" w:type="auto"/>
          </w:tcPr>
          <w:p w14:paraId="5C2DB3EE" w14:textId="77777777" w:rsidR="002C32D3" w:rsidRPr="003A2DB4" w:rsidRDefault="002C32D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ONG</w:t>
            </w:r>
          </w:p>
        </w:tc>
        <w:tc>
          <w:tcPr>
            <w:tcW w:w="4020" w:type="dxa"/>
          </w:tcPr>
          <w:p w14:paraId="605CA646" w14:textId="77777777" w:rsidR="002C32D3" w:rsidRPr="003A2DB4" w:rsidRDefault="002C32D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Actual socio en marco proyecto de Agroecología - CCAFS (CGIAR)</w:t>
            </w:r>
          </w:p>
        </w:tc>
        <w:tc>
          <w:tcPr>
            <w:tcW w:w="2522" w:type="dxa"/>
          </w:tcPr>
          <w:p w14:paraId="5D63AC16" w14:textId="0BB8FC64" w:rsidR="002C32D3" w:rsidRPr="003A2DB4" w:rsidRDefault="002C32D3" w:rsidP="008B0100">
            <w:pPr>
              <w:pStyle w:val="NormalWeb"/>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Iniciativa Andina - CIP (</w:t>
            </w:r>
            <w:r w:rsidR="00065DF6" w:rsidRPr="003A2DB4">
              <w:rPr>
                <w:rFonts w:asciiTheme="majorHAnsi" w:hAnsiTheme="majorHAnsi" w:cs="Arial"/>
                <w:color w:val="000000" w:themeColor="text1"/>
                <w:sz w:val="22"/>
                <w:szCs w:val="22"/>
                <w:lang w:val="es-ES"/>
              </w:rPr>
              <w:t>A. Arce</w:t>
            </w:r>
            <w:r w:rsidRPr="003A2DB4">
              <w:rPr>
                <w:rFonts w:asciiTheme="majorHAnsi" w:hAnsiTheme="majorHAnsi" w:cs="Arial"/>
                <w:color w:val="000000" w:themeColor="text1"/>
                <w:sz w:val="22"/>
                <w:szCs w:val="22"/>
                <w:lang w:val="es-ES"/>
              </w:rPr>
              <w:t>)</w:t>
            </w:r>
          </w:p>
        </w:tc>
      </w:tr>
      <w:tr w:rsidR="002C32D3" w:rsidRPr="003A2DB4" w14:paraId="5A0F8A0A" w14:textId="77777777" w:rsidTr="00CF342F">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0" w:type="auto"/>
          </w:tcPr>
          <w:p w14:paraId="1497E51A" w14:textId="77777777" w:rsidR="002C32D3" w:rsidRPr="003A2DB4" w:rsidRDefault="002C32D3" w:rsidP="008B0100">
            <w:pPr>
              <w:pStyle w:val="NormalWeb"/>
              <w:spacing w:before="0" w:beforeAutospacing="0" w:after="0" w:afterAutospacing="0"/>
              <w:rPr>
                <w:rFonts w:asciiTheme="majorHAnsi" w:hAnsiTheme="majorHAnsi" w:cs="Arial"/>
                <w:b w:val="0"/>
                <w:color w:val="000000" w:themeColor="text1"/>
                <w:sz w:val="22"/>
                <w:szCs w:val="22"/>
                <w:lang w:val="es-ES"/>
              </w:rPr>
            </w:pPr>
            <w:r w:rsidRPr="003A2DB4">
              <w:rPr>
                <w:rFonts w:asciiTheme="majorHAnsi" w:hAnsiTheme="majorHAnsi" w:cs="Arial"/>
                <w:b w:val="0"/>
                <w:color w:val="000000" w:themeColor="text1"/>
                <w:sz w:val="22"/>
                <w:szCs w:val="22"/>
                <w:lang w:val="es-ES"/>
              </w:rPr>
              <w:t>Mercados Modelos</w:t>
            </w:r>
          </w:p>
        </w:tc>
        <w:tc>
          <w:tcPr>
            <w:tcW w:w="0" w:type="auto"/>
          </w:tcPr>
          <w:p w14:paraId="223CE067" w14:textId="77777777" w:rsidR="002C32D3" w:rsidRPr="003A2DB4" w:rsidRDefault="002C32D3" w:rsidP="008B0100">
            <w:pPr>
              <w:pStyle w:val="NormalWeb"/>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 </w:t>
            </w:r>
          </w:p>
        </w:tc>
        <w:tc>
          <w:tcPr>
            <w:tcW w:w="4020" w:type="dxa"/>
          </w:tcPr>
          <w:p w14:paraId="14798D9D" w14:textId="77777777" w:rsidR="002C32D3" w:rsidRPr="003A2DB4" w:rsidRDefault="002C32D3" w:rsidP="008B0100">
            <w:pPr>
              <w:pStyle w:val="NormalWeb"/>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 </w:t>
            </w:r>
          </w:p>
        </w:tc>
        <w:tc>
          <w:tcPr>
            <w:tcW w:w="2522" w:type="dxa"/>
          </w:tcPr>
          <w:p w14:paraId="163A6A5F" w14:textId="77777777" w:rsidR="002C32D3" w:rsidRPr="003A2DB4" w:rsidRDefault="002C32D3" w:rsidP="008B0100">
            <w:pPr>
              <w:pStyle w:val="NormalWeb"/>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 </w:t>
            </w:r>
          </w:p>
        </w:tc>
      </w:tr>
      <w:tr w:rsidR="002C32D3" w:rsidRPr="003A2DB4" w14:paraId="148E2D33" w14:textId="77777777" w:rsidTr="00CF342F">
        <w:trPr>
          <w:trHeight w:val="600"/>
        </w:trPr>
        <w:tc>
          <w:tcPr>
            <w:cnfStyle w:val="001000000000" w:firstRow="0" w:lastRow="0" w:firstColumn="1" w:lastColumn="0" w:oddVBand="0" w:evenVBand="0" w:oddHBand="0" w:evenHBand="0" w:firstRowFirstColumn="0" w:firstRowLastColumn="0" w:lastRowFirstColumn="0" w:lastRowLastColumn="0"/>
            <w:tcW w:w="0" w:type="auto"/>
          </w:tcPr>
          <w:p w14:paraId="212F7F12" w14:textId="77777777" w:rsidR="002C32D3" w:rsidRPr="003A2DB4" w:rsidRDefault="002C32D3" w:rsidP="008B0100">
            <w:pPr>
              <w:pStyle w:val="NormalWeb"/>
              <w:rPr>
                <w:rFonts w:asciiTheme="majorHAnsi" w:hAnsiTheme="majorHAnsi" w:cs="Arial"/>
                <w:b w:val="0"/>
                <w:color w:val="000000" w:themeColor="text1"/>
                <w:sz w:val="22"/>
                <w:szCs w:val="22"/>
                <w:lang w:val="es-ES"/>
              </w:rPr>
            </w:pPr>
            <w:r w:rsidRPr="003A2DB4">
              <w:rPr>
                <w:rFonts w:asciiTheme="majorHAnsi" w:hAnsiTheme="majorHAnsi" w:cs="Arial"/>
                <w:b w:val="0"/>
                <w:color w:val="000000" w:themeColor="text1"/>
                <w:sz w:val="22"/>
                <w:szCs w:val="22"/>
                <w:lang w:val="es-ES"/>
              </w:rPr>
              <w:t> SERNAM</w:t>
            </w:r>
          </w:p>
        </w:tc>
        <w:tc>
          <w:tcPr>
            <w:tcW w:w="0" w:type="auto"/>
          </w:tcPr>
          <w:p w14:paraId="362A9C6C" w14:textId="77777777" w:rsidR="002C32D3" w:rsidRPr="003A2DB4" w:rsidRDefault="002C32D3" w:rsidP="008B0100">
            <w:pPr>
              <w:pStyle w:val="NormalWeb"/>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OG</w:t>
            </w:r>
          </w:p>
        </w:tc>
        <w:tc>
          <w:tcPr>
            <w:tcW w:w="4020" w:type="dxa"/>
          </w:tcPr>
          <w:p w14:paraId="1BBFAEA2" w14:textId="77777777" w:rsidR="002C32D3" w:rsidRPr="003A2DB4" w:rsidRDefault="002C32D3" w:rsidP="008B0100">
            <w:pPr>
              <w:pStyle w:val="NormalWeb"/>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 </w:t>
            </w:r>
          </w:p>
        </w:tc>
        <w:tc>
          <w:tcPr>
            <w:tcW w:w="2522" w:type="dxa"/>
          </w:tcPr>
          <w:p w14:paraId="239B36B3" w14:textId="77777777" w:rsidR="002C32D3" w:rsidRPr="003A2DB4" w:rsidRDefault="002C32D3" w:rsidP="008B0100">
            <w:pPr>
              <w:pStyle w:val="NormalWeb"/>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 </w:t>
            </w:r>
          </w:p>
        </w:tc>
      </w:tr>
      <w:tr w:rsidR="002C32D3" w:rsidRPr="003A2DB4" w14:paraId="26C6CD94" w14:textId="77777777" w:rsidTr="00CF342F">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0" w:type="auto"/>
          </w:tcPr>
          <w:p w14:paraId="2D68AB89" w14:textId="386AE81E" w:rsidR="002C32D3" w:rsidRPr="003A2DB4" w:rsidRDefault="002C32D3" w:rsidP="008B0100">
            <w:pPr>
              <w:pStyle w:val="NormalWeb"/>
              <w:spacing w:after="0"/>
              <w:rPr>
                <w:rFonts w:asciiTheme="majorHAnsi" w:hAnsiTheme="majorHAnsi" w:cs="Arial"/>
                <w:b w:val="0"/>
                <w:color w:val="000000" w:themeColor="text1"/>
                <w:sz w:val="22"/>
                <w:szCs w:val="22"/>
                <w:lang w:val="es-ES"/>
              </w:rPr>
            </w:pPr>
            <w:r w:rsidRPr="003A2DB4">
              <w:rPr>
                <w:rFonts w:asciiTheme="majorHAnsi" w:hAnsiTheme="majorHAnsi" w:cs="Arial"/>
                <w:b w:val="0"/>
                <w:color w:val="000000" w:themeColor="text1"/>
                <w:sz w:val="22"/>
                <w:szCs w:val="22"/>
                <w:lang w:val="es-ES"/>
              </w:rPr>
              <w:t xml:space="preserve">Dirección Regional de Agricultura, </w:t>
            </w:r>
            <w:r w:rsidR="00065DF6" w:rsidRPr="003A2DB4">
              <w:rPr>
                <w:rFonts w:asciiTheme="majorHAnsi" w:hAnsiTheme="majorHAnsi" w:cs="Arial"/>
                <w:b w:val="0"/>
                <w:color w:val="000000" w:themeColor="text1"/>
                <w:sz w:val="22"/>
                <w:szCs w:val="22"/>
                <w:lang w:val="es-ES"/>
              </w:rPr>
              <w:t>Huánuco</w:t>
            </w:r>
            <w:r w:rsidRPr="003A2DB4">
              <w:rPr>
                <w:rFonts w:asciiTheme="majorHAnsi" w:hAnsiTheme="majorHAnsi" w:cs="Arial"/>
                <w:b w:val="0"/>
                <w:color w:val="000000" w:themeColor="text1"/>
                <w:sz w:val="22"/>
                <w:szCs w:val="22"/>
                <w:lang w:val="es-ES"/>
              </w:rPr>
              <w:t xml:space="preserve">, Pasco, </w:t>
            </w:r>
            <w:r w:rsidR="00065DF6" w:rsidRPr="003A2DB4">
              <w:rPr>
                <w:rFonts w:asciiTheme="majorHAnsi" w:hAnsiTheme="majorHAnsi" w:cs="Arial"/>
                <w:b w:val="0"/>
                <w:color w:val="000000" w:themeColor="text1"/>
                <w:sz w:val="22"/>
                <w:szCs w:val="22"/>
                <w:lang w:val="es-ES"/>
              </w:rPr>
              <w:t>Junín</w:t>
            </w:r>
            <w:r w:rsidRPr="003A2DB4">
              <w:rPr>
                <w:rFonts w:asciiTheme="majorHAnsi" w:hAnsiTheme="majorHAnsi" w:cs="Arial"/>
                <w:b w:val="0"/>
                <w:color w:val="000000" w:themeColor="text1"/>
                <w:sz w:val="22"/>
                <w:szCs w:val="22"/>
                <w:lang w:val="es-ES"/>
              </w:rPr>
              <w:t xml:space="preserve"> y Huancavelica</w:t>
            </w:r>
          </w:p>
        </w:tc>
        <w:tc>
          <w:tcPr>
            <w:tcW w:w="0" w:type="auto"/>
          </w:tcPr>
          <w:p w14:paraId="23896E7A" w14:textId="77777777" w:rsidR="002C32D3" w:rsidRPr="003A2DB4" w:rsidRDefault="002C32D3" w:rsidP="008B0100">
            <w:pPr>
              <w:pStyle w:val="NormalWeb"/>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OG</w:t>
            </w:r>
          </w:p>
        </w:tc>
        <w:tc>
          <w:tcPr>
            <w:tcW w:w="4020" w:type="dxa"/>
          </w:tcPr>
          <w:p w14:paraId="6A6011A3" w14:textId="77777777" w:rsidR="002C32D3" w:rsidRPr="003A2DB4" w:rsidRDefault="002C32D3" w:rsidP="008B0100">
            <w:pPr>
              <w:pStyle w:val="NormalWeb"/>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 </w:t>
            </w:r>
          </w:p>
        </w:tc>
        <w:tc>
          <w:tcPr>
            <w:tcW w:w="2522" w:type="dxa"/>
          </w:tcPr>
          <w:p w14:paraId="029199D2" w14:textId="77777777" w:rsidR="002C32D3" w:rsidRPr="003A2DB4" w:rsidRDefault="002C32D3" w:rsidP="008B0100">
            <w:pPr>
              <w:pStyle w:val="NormalWeb"/>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 </w:t>
            </w:r>
          </w:p>
        </w:tc>
      </w:tr>
      <w:tr w:rsidR="002C32D3" w:rsidRPr="003A2DB4" w14:paraId="52F739B5" w14:textId="77777777" w:rsidTr="00CF342F">
        <w:trPr>
          <w:trHeight w:val="600"/>
        </w:trPr>
        <w:tc>
          <w:tcPr>
            <w:cnfStyle w:val="001000000000" w:firstRow="0" w:lastRow="0" w:firstColumn="1" w:lastColumn="0" w:oddVBand="0" w:evenVBand="0" w:oddHBand="0" w:evenHBand="0" w:firstRowFirstColumn="0" w:firstRowLastColumn="0" w:lastRowFirstColumn="0" w:lastRowLastColumn="0"/>
            <w:tcW w:w="0" w:type="auto"/>
          </w:tcPr>
          <w:p w14:paraId="33C97AC3" w14:textId="77777777" w:rsidR="002C32D3" w:rsidRPr="003A2DB4" w:rsidRDefault="002C32D3" w:rsidP="008B0100">
            <w:pPr>
              <w:pStyle w:val="NormalWeb"/>
              <w:spacing w:after="0"/>
              <w:rPr>
                <w:rFonts w:asciiTheme="majorHAnsi" w:hAnsiTheme="majorHAnsi" w:cs="Arial"/>
                <w:b w:val="0"/>
                <w:color w:val="000000" w:themeColor="text1"/>
                <w:sz w:val="22"/>
                <w:szCs w:val="22"/>
                <w:lang w:val="es-ES"/>
              </w:rPr>
            </w:pPr>
            <w:r w:rsidRPr="003A2DB4">
              <w:rPr>
                <w:rFonts w:asciiTheme="majorHAnsi" w:hAnsiTheme="majorHAnsi" w:cs="Arial"/>
                <w:b w:val="0"/>
                <w:color w:val="000000" w:themeColor="text1"/>
                <w:sz w:val="22"/>
                <w:szCs w:val="22"/>
                <w:lang w:val="es-ES"/>
              </w:rPr>
              <w:t>Dirección Regional de Educación</w:t>
            </w:r>
          </w:p>
        </w:tc>
        <w:tc>
          <w:tcPr>
            <w:tcW w:w="0" w:type="auto"/>
          </w:tcPr>
          <w:p w14:paraId="53776D12" w14:textId="77777777" w:rsidR="002C32D3" w:rsidRPr="003A2DB4" w:rsidRDefault="002C32D3" w:rsidP="008B0100">
            <w:pPr>
              <w:pStyle w:val="NormalWeb"/>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OG</w:t>
            </w:r>
          </w:p>
        </w:tc>
        <w:tc>
          <w:tcPr>
            <w:tcW w:w="4020" w:type="dxa"/>
          </w:tcPr>
          <w:p w14:paraId="27A02A66" w14:textId="77777777" w:rsidR="002C32D3" w:rsidRPr="003A2DB4" w:rsidRDefault="002C32D3" w:rsidP="008B0100">
            <w:pPr>
              <w:pStyle w:val="NormalWeb"/>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 </w:t>
            </w:r>
          </w:p>
        </w:tc>
        <w:tc>
          <w:tcPr>
            <w:tcW w:w="2522" w:type="dxa"/>
          </w:tcPr>
          <w:p w14:paraId="4687633F" w14:textId="77777777" w:rsidR="002C32D3" w:rsidRPr="003A2DB4" w:rsidRDefault="002C32D3" w:rsidP="008B0100">
            <w:pPr>
              <w:pStyle w:val="NormalWeb"/>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 </w:t>
            </w:r>
          </w:p>
        </w:tc>
      </w:tr>
      <w:tr w:rsidR="002C32D3" w:rsidRPr="003A2DB4" w14:paraId="40C342FE" w14:textId="77777777" w:rsidTr="00CF342F">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0" w:type="auto"/>
          </w:tcPr>
          <w:p w14:paraId="716DBC14" w14:textId="77777777" w:rsidR="002C32D3" w:rsidRPr="003A2DB4" w:rsidRDefault="002C32D3" w:rsidP="008B0100">
            <w:pPr>
              <w:pStyle w:val="NormalWeb"/>
              <w:spacing w:after="0"/>
              <w:rPr>
                <w:rFonts w:asciiTheme="majorHAnsi" w:hAnsiTheme="majorHAnsi" w:cs="Arial"/>
                <w:b w:val="0"/>
                <w:color w:val="000000" w:themeColor="text1"/>
                <w:sz w:val="22"/>
                <w:szCs w:val="22"/>
                <w:lang w:val="es-ES"/>
              </w:rPr>
            </w:pPr>
            <w:r w:rsidRPr="003A2DB4">
              <w:rPr>
                <w:rFonts w:asciiTheme="majorHAnsi" w:hAnsiTheme="majorHAnsi" w:cs="Arial"/>
                <w:b w:val="0"/>
                <w:color w:val="000000" w:themeColor="text1"/>
                <w:sz w:val="22"/>
                <w:szCs w:val="22"/>
                <w:lang w:val="es-ES"/>
              </w:rPr>
              <w:lastRenderedPageBreak/>
              <w:t>Escuelas de Alternancia, Yauyos</w:t>
            </w:r>
          </w:p>
        </w:tc>
        <w:tc>
          <w:tcPr>
            <w:tcW w:w="0" w:type="auto"/>
          </w:tcPr>
          <w:p w14:paraId="19D5379D" w14:textId="77777777" w:rsidR="002C32D3" w:rsidRPr="003A2DB4" w:rsidRDefault="002C32D3" w:rsidP="008B0100">
            <w:pPr>
              <w:pStyle w:val="NormalWeb"/>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OG</w:t>
            </w:r>
          </w:p>
        </w:tc>
        <w:tc>
          <w:tcPr>
            <w:tcW w:w="4020" w:type="dxa"/>
          </w:tcPr>
          <w:p w14:paraId="23C34EB0" w14:textId="77777777" w:rsidR="002C32D3" w:rsidRPr="003A2DB4" w:rsidRDefault="002C32D3" w:rsidP="008B0100">
            <w:pPr>
              <w:pStyle w:val="NormalWeb"/>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Promueven escuelas, internado, escuelas vocacionales</w:t>
            </w:r>
          </w:p>
        </w:tc>
        <w:tc>
          <w:tcPr>
            <w:tcW w:w="2522" w:type="dxa"/>
          </w:tcPr>
          <w:p w14:paraId="16AE88D0" w14:textId="77777777" w:rsidR="002C32D3" w:rsidRPr="003A2DB4" w:rsidRDefault="002C32D3" w:rsidP="008B0100">
            <w:pPr>
              <w:pStyle w:val="NormalWeb"/>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 </w:t>
            </w:r>
          </w:p>
        </w:tc>
      </w:tr>
      <w:tr w:rsidR="002C32D3" w:rsidRPr="003A2DB4" w14:paraId="4789F464" w14:textId="77777777" w:rsidTr="00CF342F">
        <w:trPr>
          <w:trHeight w:val="600"/>
        </w:trPr>
        <w:tc>
          <w:tcPr>
            <w:cnfStyle w:val="001000000000" w:firstRow="0" w:lastRow="0" w:firstColumn="1" w:lastColumn="0" w:oddVBand="0" w:evenVBand="0" w:oddHBand="0" w:evenHBand="0" w:firstRowFirstColumn="0" w:firstRowLastColumn="0" w:lastRowFirstColumn="0" w:lastRowLastColumn="0"/>
            <w:tcW w:w="0" w:type="auto"/>
          </w:tcPr>
          <w:p w14:paraId="1DEDE34A" w14:textId="77777777" w:rsidR="002C32D3" w:rsidRPr="003A2DB4" w:rsidRDefault="002C32D3" w:rsidP="008B0100">
            <w:pPr>
              <w:pStyle w:val="NormalWeb"/>
              <w:spacing w:after="0"/>
              <w:rPr>
                <w:rFonts w:asciiTheme="majorHAnsi" w:hAnsiTheme="majorHAnsi" w:cs="Arial"/>
                <w:b w:val="0"/>
                <w:color w:val="000000" w:themeColor="text1"/>
                <w:sz w:val="22"/>
                <w:szCs w:val="22"/>
                <w:lang w:val="es-ES"/>
              </w:rPr>
            </w:pPr>
            <w:r w:rsidRPr="003A2DB4">
              <w:rPr>
                <w:rFonts w:asciiTheme="majorHAnsi" w:hAnsiTheme="majorHAnsi" w:cs="Arial"/>
                <w:b w:val="0"/>
                <w:color w:val="000000" w:themeColor="text1"/>
                <w:sz w:val="22"/>
                <w:szCs w:val="22"/>
                <w:lang w:val="es-ES"/>
              </w:rPr>
              <w:t>Colegios Técnicos</w:t>
            </w:r>
          </w:p>
        </w:tc>
        <w:tc>
          <w:tcPr>
            <w:tcW w:w="0" w:type="auto"/>
          </w:tcPr>
          <w:p w14:paraId="4A355FA1" w14:textId="77777777" w:rsidR="002C32D3" w:rsidRPr="003A2DB4" w:rsidRDefault="002C32D3" w:rsidP="008B0100">
            <w:pPr>
              <w:pStyle w:val="NormalWeb"/>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 </w:t>
            </w:r>
          </w:p>
        </w:tc>
        <w:tc>
          <w:tcPr>
            <w:tcW w:w="4020" w:type="dxa"/>
          </w:tcPr>
          <w:p w14:paraId="7CA283D8" w14:textId="77777777" w:rsidR="002C32D3" w:rsidRPr="003A2DB4" w:rsidRDefault="002C32D3" w:rsidP="008B0100">
            <w:pPr>
              <w:pStyle w:val="NormalWeb"/>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 </w:t>
            </w:r>
          </w:p>
        </w:tc>
        <w:tc>
          <w:tcPr>
            <w:tcW w:w="2522" w:type="dxa"/>
          </w:tcPr>
          <w:p w14:paraId="01A8E5F1" w14:textId="77777777" w:rsidR="002C32D3" w:rsidRPr="003A2DB4" w:rsidRDefault="002C32D3" w:rsidP="008B0100">
            <w:pPr>
              <w:pStyle w:val="NormalWeb"/>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 </w:t>
            </w:r>
          </w:p>
        </w:tc>
      </w:tr>
      <w:tr w:rsidR="002C32D3" w:rsidRPr="003A2DB4" w14:paraId="1947578A" w14:textId="77777777" w:rsidTr="00CF342F">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0" w:type="auto"/>
          </w:tcPr>
          <w:p w14:paraId="12716FC2" w14:textId="77777777" w:rsidR="002C32D3" w:rsidRPr="003A2DB4" w:rsidRDefault="002C32D3" w:rsidP="008B0100">
            <w:pPr>
              <w:pStyle w:val="NormalWeb"/>
              <w:spacing w:after="0"/>
              <w:rPr>
                <w:rFonts w:asciiTheme="majorHAnsi" w:hAnsiTheme="majorHAnsi" w:cs="Arial"/>
                <w:b w:val="0"/>
                <w:color w:val="000000" w:themeColor="text1"/>
                <w:sz w:val="22"/>
                <w:szCs w:val="22"/>
                <w:lang w:val="es-ES"/>
              </w:rPr>
            </w:pPr>
            <w:r w:rsidRPr="003A2DB4">
              <w:rPr>
                <w:rFonts w:asciiTheme="majorHAnsi" w:hAnsiTheme="majorHAnsi" w:cs="Arial"/>
                <w:b w:val="0"/>
                <w:color w:val="000000" w:themeColor="text1"/>
                <w:sz w:val="22"/>
                <w:szCs w:val="22"/>
                <w:lang w:val="es-ES"/>
              </w:rPr>
              <w:t>Sistema de Garantía Participativo - SPG</w:t>
            </w:r>
          </w:p>
        </w:tc>
        <w:tc>
          <w:tcPr>
            <w:tcW w:w="0" w:type="auto"/>
          </w:tcPr>
          <w:p w14:paraId="24D912BC" w14:textId="77777777" w:rsidR="002C32D3" w:rsidRPr="003A2DB4" w:rsidRDefault="002C32D3" w:rsidP="008B0100">
            <w:pPr>
              <w:pStyle w:val="NormalWeb"/>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 </w:t>
            </w:r>
          </w:p>
        </w:tc>
        <w:tc>
          <w:tcPr>
            <w:tcW w:w="4020" w:type="dxa"/>
          </w:tcPr>
          <w:p w14:paraId="36B0850C" w14:textId="77777777" w:rsidR="002C32D3" w:rsidRPr="003A2DB4" w:rsidRDefault="002C32D3" w:rsidP="008B0100">
            <w:pPr>
              <w:pStyle w:val="NormalWeb"/>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 </w:t>
            </w:r>
          </w:p>
        </w:tc>
        <w:tc>
          <w:tcPr>
            <w:tcW w:w="2522" w:type="dxa"/>
          </w:tcPr>
          <w:p w14:paraId="2CECF387" w14:textId="77777777" w:rsidR="002C32D3" w:rsidRPr="003A2DB4" w:rsidRDefault="002C32D3" w:rsidP="008B0100">
            <w:pPr>
              <w:pStyle w:val="NormalWeb"/>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 </w:t>
            </w:r>
          </w:p>
        </w:tc>
      </w:tr>
    </w:tbl>
    <w:p w14:paraId="5FF0416C" w14:textId="77777777" w:rsidR="00CF342F" w:rsidRPr="003A2DB4" w:rsidRDefault="00CF342F" w:rsidP="00CF342F">
      <w:pPr>
        <w:jc w:val="both"/>
        <w:rPr>
          <w:rFonts w:asciiTheme="majorHAnsi" w:hAnsiTheme="majorHAnsi"/>
          <w:b/>
          <w:color w:val="4472C4" w:themeColor="accent1"/>
          <w:sz w:val="22"/>
          <w:szCs w:val="22"/>
        </w:rPr>
      </w:pPr>
    </w:p>
    <w:p w14:paraId="2821A50A" w14:textId="468E661D" w:rsidR="00CF342F" w:rsidRPr="003A2DB4" w:rsidRDefault="00CF342F" w:rsidP="00CF342F">
      <w:pPr>
        <w:jc w:val="both"/>
        <w:rPr>
          <w:rFonts w:asciiTheme="majorHAnsi" w:hAnsiTheme="majorHAnsi"/>
          <w:b/>
          <w:color w:val="4472C4" w:themeColor="accent1"/>
          <w:sz w:val="22"/>
          <w:szCs w:val="22"/>
        </w:rPr>
      </w:pPr>
      <w:r w:rsidRPr="003A2DB4">
        <w:rPr>
          <w:rFonts w:asciiTheme="majorHAnsi" w:hAnsiTheme="majorHAnsi"/>
          <w:b/>
          <w:color w:val="4472C4" w:themeColor="accent1"/>
          <w:sz w:val="22"/>
          <w:szCs w:val="22"/>
        </w:rPr>
        <w:t>¿Cuáles son las políticas, normas, movimientos y otros puntos de entrada/ oportunidades para incidencia relacionada a transiciones agroecológicas y cuál es su nivel de alcance (comunidad, municipio, provincia/departamento, nacional, regional, global)?</w:t>
      </w:r>
    </w:p>
    <w:p w14:paraId="2DC541C8" w14:textId="77777777" w:rsidR="00CF342F" w:rsidRPr="003A2DB4" w:rsidRDefault="00CF342F" w:rsidP="00CF342F">
      <w:pPr>
        <w:jc w:val="both"/>
        <w:rPr>
          <w:rFonts w:asciiTheme="majorHAnsi" w:hAnsiTheme="majorHAnsi"/>
          <w:b/>
          <w:color w:val="4472C4" w:themeColor="accent1"/>
          <w:sz w:val="22"/>
          <w:szCs w:val="22"/>
        </w:rPr>
      </w:pPr>
    </w:p>
    <w:p w14:paraId="037964A2" w14:textId="5D763D91" w:rsidR="00CF342F" w:rsidRPr="003A2DB4" w:rsidRDefault="00CF342F" w:rsidP="007D7825">
      <w:pPr>
        <w:numPr>
          <w:ilvl w:val="0"/>
          <w:numId w:val="24"/>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 xml:space="preserve">Programas de </w:t>
      </w:r>
      <w:r w:rsidR="00C57AB0" w:rsidRPr="003A2DB4">
        <w:rPr>
          <w:rFonts w:asciiTheme="majorHAnsi" w:hAnsiTheme="majorHAnsi"/>
          <w:color w:val="000000" w:themeColor="text1"/>
          <w:sz w:val="22"/>
          <w:szCs w:val="22"/>
        </w:rPr>
        <w:t>C</w:t>
      </w:r>
      <w:r w:rsidRPr="003A2DB4">
        <w:rPr>
          <w:rFonts w:asciiTheme="majorHAnsi" w:hAnsiTheme="majorHAnsi"/>
          <w:color w:val="000000" w:themeColor="text1"/>
          <w:sz w:val="22"/>
          <w:szCs w:val="22"/>
        </w:rPr>
        <w:t>ompras P</w:t>
      </w:r>
      <w:r w:rsidR="00C57AB0" w:rsidRPr="003A2DB4">
        <w:rPr>
          <w:rFonts w:asciiTheme="majorHAnsi" w:hAnsiTheme="majorHAnsi"/>
          <w:color w:val="000000" w:themeColor="text1"/>
          <w:sz w:val="22"/>
          <w:szCs w:val="22"/>
        </w:rPr>
        <w:t>ú</w:t>
      </w:r>
      <w:r w:rsidRPr="003A2DB4">
        <w:rPr>
          <w:rFonts w:asciiTheme="majorHAnsi" w:hAnsiTheme="majorHAnsi"/>
          <w:color w:val="000000" w:themeColor="text1"/>
          <w:sz w:val="22"/>
          <w:szCs w:val="22"/>
        </w:rPr>
        <w:t xml:space="preserve">blicas (velar por el cumplimiento) </w:t>
      </w:r>
      <w:r w:rsidR="00C57AB0" w:rsidRPr="003A2DB4">
        <w:rPr>
          <w:rFonts w:asciiTheme="majorHAnsi" w:hAnsiTheme="majorHAnsi"/>
          <w:color w:val="000000" w:themeColor="text1"/>
          <w:sz w:val="22"/>
          <w:szCs w:val="22"/>
        </w:rPr>
        <w:t>- l</w:t>
      </w:r>
      <w:r w:rsidRPr="003A2DB4">
        <w:rPr>
          <w:rFonts w:asciiTheme="majorHAnsi" w:hAnsiTheme="majorHAnsi"/>
          <w:color w:val="000000" w:themeColor="text1"/>
          <w:sz w:val="22"/>
          <w:szCs w:val="22"/>
        </w:rPr>
        <w:t>ocal</w:t>
      </w:r>
    </w:p>
    <w:p w14:paraId="63165F8F" w14:textId="712BA503" w:rsidR="00CF342F" w:rsidRPr="003A2DB4" w:rsidRDefault="00065DF6" w:rsidP="007D7825">
      <w:pPr>
        <w:numPr>
          <w:ilvl w:val="0"/>
          <w:numId w:val="24"/>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Incorporación de los conocimientos locales en la currícula</w:t>
      </w:r>
    </w:p>
    <w:p w14:paraId="6C5CE071" w14:textId="3D94CC3E" w:rsidR="00CF342F" w:rsidRPr="003A2DB4" w:rsidRDefault="00CF342F" w:rsidP="007D7825">
      <w:pPr>
        <w:numPr>
          <w:ilvl w:val="0"/>
          <w:numId w:val="24"/>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Incorporación de nuevos conocimientos (innovador</w:t>
      </w:r>
      <w:r w:rsidR="00C57AB0" w:rsidRPr="003A2DB4">
        <w:rPr>
          <w:rFonts w:asciiTheme="majorHAnsi" w:hAnsiTheme="majorHAnsi"/>
          <w:color w:val="000000" w:themeColor="text1"/>
          <w:sz w:val="22"/>
          <w:szCs w:val="22"/>
        </w:rPr>
        <w:t>e</w:t>
      </w:r>
      <w:r w:rsidRPr="003A2DB4">
        <w:rPr>
          <w:rFonts w:asciiTheme="majorHAnsi" w:hAnsiTheme="majorHAnsi"/>
          <w:color w:val="000000" w:themeColor="text1"/>
          <w:sz w:val="22"/>
          <w:szCs w:val="22"/>
        </w:rPr>
        <w:t>s)</w:t>
      </w:r>
    </w:p>
    <w:p w14:paraId="421B33AE" w14:textId="206A49F0" w:rsidR="00CF342F" w:rsidRPr="003A2DB4" w:rsidRDefault="00CF342F" w:rsidP="007D7825">
      <w:pPr>
        <w:numPr>
          <w:ilvl w:val="0"/>
          <w:numId w:val="24"/>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 xml:space="preserve">Propuestas territoriales, </w:t>
      </w:r>
      <w:r w:rsidR="00C57AB0" w:rsidRPr="003A2DB4">
        <w:rPr>
          <w:rFonts w:asciiTheme="majorHAnsi" w:hAnsiTheme="majorHAnsi"/>
          <w:color w:val="000000" w:themeColor="text1"/>
          <w:sz w:val="22"/>
          <w:szCs w:val="22"/>
        </w:rPr>
        <w:t>a</w:t>
      </w:r>
      <w:r w:rsidRPr="003A2DB4">
        <w:rPr>
          <w:rFonts w:asciiTheme="majorHAnsi" w:hAnsiTheme="majorHAnsi"/>
          <w:color w:val="000000" w:themeColor="text1"/>
          <w:sz w:val="22"/>
          <w:szCs w:val="22"/>
        </w:rPr>
        <w:t>grobiodiversidad y biodiversidad (yauyos, Quisqui, Área de conservación Regional Departamento)</w:t>
      </w:r>
    </w:p>
    <w:p w14:paraId="289A71F4" w14:textId="77777777" w:rsidR="00CF342F" w:rsidRPr="003A2DB4" w:rsidRDefault="00CF342F" w:rsidP="007D7825">
      <w:pPr>
        <w:numPr>
          <w:ilvl w:val="0"/>
          <w:numId w:val="24"/>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Ferias Agroecológicas Locales</w:t>
      </w:r>
    </w:p>
    <w:p w14:paraId="48126C04" w14:textId="1995F48D" w:rsidR="00CF342F" w:rsidRPr="003A2DB4" w:rsidRDefault="00CF342F" w:rsidP="007D7825">
      <w:pPr>
        <w:numPr>
          <w:ilvl w:val="0"/>
          <w:numId w:val="24"/>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 xml:space="preserve">Celebraciones </w:t>
      </w:r>
      <w:r w:rsidR="00065DF6" w:rsidRPr="003A2DB4">
        <w:rPr>
          <w:rFonts w:asciiTheme="majorHAnsi" w:hAnsiTheme="majorHAnsi"/>
          <w:color w:val="000000" w:themeColor="text1"/>
          <w:sz w:val="22"/>
          <w:szCs w:val="22"/>
        </w:rPr>
        <w:t>temáticas (</w:t>
      </w:r>
      <w:r w:rsidRPr="003A2DB4">
        <w:rPr>
          <w:rFonts w:asciiTheme="majorHAnsi" w:hAnsiTheme="majorHAnsi"/>
          <w:color w:val="000000" w:themeColor="text1"/>
          <w:sz w:val="22"/>
          <w:szCs w:val="22"/>
        </w:rPr>
        <w:t>ej</w:t>
      </w:r>
      <w:r w:rsidR="00C57AB0" w:rsidRPr="003A2DB4">
        <w:rPr>
          <w:rFonts w:asciiTheme="majorHAnsi" w:hAnsiTheme="majorHAnsi"/>
          <w:color w:val="000000" w:themeColor="text1"/>
          <w:sz w:val="22"/>
          <w:szCs w:val="22"/>
        </w:rPr>
        <w:t xml:space="preserve">emplo, </w:t>
      </w:r>
      <w:r w:rsidRPr="003A2DB4">
        <w:rPr>
          <w:rFonts w:asciiTheme="majorHAnsi" w:hAnsiTheme="majorHAnsi"/>
          <w:color w:val="000000" w:themeColor="text1"/>
          <w:sz w:val="22"/>
          <w:szCs w:val="22"/>
        </w:rPr>
        <w:t xml:space="preserve">Día de la papa, alimentación) </w:t>
      </w:r>
      <w:r w:rsidR="00C57AB0" w:rsidRPr="003A2DB4">
        <w:rPr>
          <w:rFonts w:asciiTheme="majorHAnsi" w:hAnsiTheme="majorHAnsi"/>
          <w:color w:val="000000" w:themeColor="text1"/>
          <w:sz w:val="22"/>
          <w:szCs w:val="22"/>
        </w:rPr>
        <w:t>- n</w:t>
      </w:r>
      <w:r w:rsidRPr="003A2DB4">
        <w:rPr>
          <w:rFonts w:asciiTheme="majorHAnsi" w:hAnsiTheme="majorHAnsi"/>
          <w:color w:val="000000" w:themeColor="text1"/>
          <w:sz w:val="22"/>
          <w:szCs w:val="22"/>
        </w:rPr>
        <w:t>acional</w:t>
      </w:r>
    </w:p>
    <w:p w14:paraId="05C6AF25" w14:textId="1560DDFA" w:rsidR="00CF342F" w:rsidRPr="003A2DB4" w:rsidRDefault="00C57AB0" w:rsidP="007D7825">
      <w:pPr>
        <w:numPr>
          <w:ilvl w:val="0"/>
          <w:numId w:val="24"/>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I</w:t>
      </w:r>
      <w:r w:rsidR="00CF342F" w:rsidRPr="003A2DB4">
        <w:rPr>
          <w:rFonts w:asciiTheme="majorHAnsi" w:hAnsiTheme="majorHAnsi"/>
          <w:color w:val="000000" w:themeColor="text1"/>
          <w:sz w:val="22"/>
          <w:szCs w:val="22"/>
        </w:rPr>
        <w:t xml:space="preserve">nteractuar con el </w:t>
      </w:r>
      <w:r w:rsidRPr="003A2DB4">
        <w:rPr>
          <w:rFonts w:asciiTheme="majorHAnsi" w:hAnsiTheme="majorHAnsi"/>
          <w:color w:val="000000" w:themeColor="text1"/>
          <w:sz w:val="22"/>
          <w:szCs w:val="22"/>
        </w:rPr>
        <w:t>G</w:t>
      </w:r>
      <w:r w:rsidR="00CF342F" w:rsidRPr="003A2DB4">
        <w:rPr>
          <w:rFonts w:asciiTheme="majorHAnsi" w:hAnsiTheme="majorHAnsi"/>
          <w:color w:val="000000" w:themeColor="text1"/>
          <w:sz w:val="22"/>
          <w:szCs w:val="22"/>
        </w:rPr>
        <w:t>rupo de Patronazgo de Monta</w:t>
      </w:r>
      <w:r w:rsidRPr="003A2DB4">
        <w:rPr>
          <w:rFonts w:asciiTheme="majorHAnsi" w:hAnsiTheme="majorHAnsi"/>
          <w:color w:val="000000" w:themeColor="text1"/>
          <w:sz w:val="22"/>
          <w:szCs w:val="22"/>
        </w:rPr>
        <w:t>ñ</w:t>
      </w:r>
      <w:r w:rsidR="00CF342F" w:rsidRPr="003A2DB4">
        <w:rPr>
          <w:rFonts w:asciiTheme="majorHAnsi" w:hAnsiTheme="majorHAnsi"/>
          <w:color w:val="000000" w:themeColor="text1"/>
          <w:sz w:val="22"/>
          <w:szCs w:val="22"/>
        </w:rPr>
        <w:t xml:space="preserve">as de FAO - que </w:t>
      </w:r>
      <w:r w:rsidRPr="003A2DB4">
        <w:rPr>
          <w:rFonts w:asciiTheme="majorHAnsi" w:hAnsiTheme="majorHAnsi"/>
          <w:color w:val="000000" w:themeColor="text1"/>
          <w:sz w:val="22"/>
          <w:szCs w:val="22"/>
        </w:rPr>
        <w:t xml:space="preserve">se </w:t>
      </w:r>
      <w:r w:rsidR="00CF342F" w:rsidRPr="003A2DB4">
        <w:rPr>
          <w:rFonts w:asciiTheme="majorHAnsi" w:hAnsiTheme="majorHAnsi"/>
          <w:color w:val="000000" w:themeColor="text1"/>
          <w:sz w:val="22"/>
          <w:szCs w:val="22"/>
        </w:rPr>
        <w:t xml:space="preserve">vincula estrechamente con IFOAM y realizan actividades concretas en los Andes de la </w:t>
      </w:r>
      <w:r w:rsidRPr="003A2DB4">
        <w:rPr>
          <w:rFonts w:asciiTheme="majorHAnsi" w:hAnsiTheme="majorHAnsi"/>
          <w:color w:val="000000" w:themeColor="text1"/>
          <w:sz w:val="22"/>
          <w:szCs w:val="22"/>
        </w:rPr>
        <w:t>S</w:t>
      </w:r>
      <w:r w:rsidR="00CF342F" w:rsidRPr="003A2DB4">
        <w:rPr>
          <w:rFonts w:asciiTheme="majorHAnsi" w:hAnsiTheme="majorHAnsi"/>
          <w:color w:val="000000" w:themeColor="text1"/>
          <w:sz w:val="22"/>
          <w:szCs w:val="22"/>
        </w:rPr>
        <w:t xml:space="preserve">ierra </w:t>
      </w:r>
      <w:r w:rsidRPr="003A2DB4">
        <w:rPr>
          <w:rFonts w:asciiTheme="majorHAnsi" w:hAnsiTheme="majorHAnsi"/>
          <w:color w:val="000000" w:themeColor="text1"/>
          <w:sz w:val="22"/>
          <w:szCs w:val="22"/>
        </w:rPr>
        <w:t>C</w:t>
      </w:r>
      <w:r w:rsidR="00CF342F" w:rsidRPr="003A2DB4">
        <w:rPr>
          <w:rFonts w:asciiTheme="majorHAnsi" w:hAnsiTheme="majorHAnsi"/>
          <w:color w:val="000000" w:themeColor="text1"/>
          <w:sz w:val="22"/>
          <w:szCs w:val="22"/>
        </w:rPr>
        <w:t xml:space="preserve">entro y </w:t>
      </w:r>
      <w:r w:rsidRPr="003A2DB4">
        <w:rPr>
          <w:rFonts w:asciiTheme="majorHAnsi" w:hAnsiTheme="majorHAnsi"/>
          <w:color w:val="000000" w:themeColor="text1"/>
          <w:sz w:val="22"/>
          <w:szCs w:val="22"/>
        </w:rPr>
        <w:t>S</w:t>
      </w:r>
      <w:r w:rsidR="00CF342F" w:rsidRPr="003A2DB4">
        <w:rPr>
          <w:rFonts w:asciiTheme="majorHAnsi" w:hAnsiTheme="majorHAnsi"/>
          <w:color w:val="000000" w:themeColor="text1"/>
          <w:sz w:val="22"/>
          <w:szCs w:val="22"/>
        </w:rPr>
        <w:t xml:space="preserve">ierra </w:t>
      </w:r>
      <w:r w:rsidRPr="003A2DB4">
        <w:rPr>
          <w:rFonts w:asciiTheme="majorHAnsi" w:hAnsiTheme="majorHAnsi"/>
          <w:color w:val="000000" w:themeColor="text1"/>
          <w:sz w:val="22"/>
          <w:szCs w:val="22"/>
        </w:rPr>
        <w:t>B</w:t>
      </w:r>
      <w:r w:rsidR="00CF342F" w:rsidRPr="003A2DB4">
        <w:rPr>
          <w:rFonts w:asciiTheme="majorHAnsi" w:hAnsiTheme="majorHAnsi"/>
          <w:color w:val="000000" w:themeColor="text1"/>
          <w:sz w:val="22"/>
          <w:szCs w:val="22"/>
        </w:rPr>
        <w:t xml:space="preserve">orte, con organizaciones de </w:t>
      </w:r>
      <w:r w:rsidR="00065DF6" w:rsidRPr="003A2DB4">
        <w:rPr>
          <w:rFonts w:asciiTheme="majorHAnsi" w:hAnsiTheme="majorHAnsi"/>
          <w:color w:val="000000" w:themeColor="text1"/>
          <w:sz w:val="22"/>
          <w:szCs w:val="22"/>
        </w:rPr>
        <w:t>agricultores están</w:t>
      </w:r>
      <w:r w:rsidR="00CF342F" w:rsidRPr="003A2DB4">
        <w:rPr>
          <w:rFonts w:asciiTheme="majorHAnsi" w:hAnsiTheme="majorHAnsi"/>
          <w:color w:val="000000" w:themeColor="text1"/>
          <w:sz w:val="22"/>
          <w:szCs w:val="22"/>
        </w:rPr>
        <w:t xml:space="preserve"> trabajando en el "</w:t>
      </w:r>
      <w:r w:rsidRPr="003A2DB4">
        <w:rPr>
          <w:rFonts w:asciiTheme="majorHAnsi" w:hAnsiTheme="majorHAnsi"/>
          <w:color w:val="000000" w:themeColor="text1"/>
          <w:sz w:val="22"/>
          <w:szCs w:val="22"/>
        </w:rPr>
        <w:t>S</w:t>
      </w:r>
      <w:r w:rsidR="00CF342F" w:rsidRPr="003A2DB4">
        <w:rPr>
          <w:rFonts w:asciiTheme="majorHAnsi" w:hAnsiTheme="majorHAnsi"/>
          <w:color w:val="000000" w:themeColor="text1"/>
          <w:sz w:val="22"/>
          <w:szCs w:val="22"/>
        </w:rPr>
        <w:t xml:space="preserve">ello de </w:t>
      </w:r>
      <w:r w:rsidRPr="003A2DB4">
        <w:rPr>
          <w:rFonts w:asciiTheme="majorHAnsi" w:hAnsiTheme="majorHAnsi"/>
          <w:color w:val="000000" w:themeColor="text1"/>
          <w:sz w:val="22"/>
          <w:szCs w:val="22"/>
        </w:rPr>
        <w:t>M</w:t>
      </w:r>
      <w:r w:rsidR="00CF342F" w:rsidRPr="003A2DB4">
        <w:rPr>
          <w:rFonts w:asciiTheme="majorHAnsi" w:hAnsiTheme="majorHAnsi"/>
          <w:color w:val="000000" w:themeColor="text1"/>
          <w:sz w:val="22"/>
          <w:szCs w:val="22"/>
        </w:rPr>
        <w:t>ontañas" </w:t>
      </w:r>
    </w:p>
    <w:p w14:paraId="3239E22E" w14:textId="67CAA383" w:rsidR="00CF342F" w:rsidRPr="003A2DB4" w:rsidRDefault="00CF342F" w:rsidP="007D7825">
      <w:pPr>
        <w:numPr>
          <w:ilvl w:val="0"/>
          <w:numId w:val="24"/>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Esfuerzos interinstitucionales para compartir evidencia en torno a prácticas agroecológica</w:t>
      </w:r>
      <w:r w:rsidR="00C57AB0" w:rsidRPr="003A2DB4">
        <w:rPr>
          <w:rFonts w:asciiTheme="majorHAnsi" w:hAnsiTheme="majorHAnsi"/>
          <w:color w:val="000000" w:themeColor="text1"/>
          <w:sz w:val="22"/>
          <w:szCs w:val="22"/>
        </w:rPr>
        <w:t>s</w:t>
      </w:r>
      <w:r w:rsidRPr="003A2DB4">
        <w:rPr>
          <w:rFonts w:asciiTheme="majorHAnsi" w:hAnsiTheme="majorHAnsi"/>
          <w:color w:val="000000" w:themeColor="text1"/>
          <w:sz w:val="22"/>
          <w:szCs w:val="22"/>
        </w:rPr>
        <w:t xml:space="preserve"> que faciliten los esfuerzos en las transiciones agroecológicas (ej. webinars, reuniones presenciales más adelante).</w:t>
      </w:r>
    </w:p>
    <w:p w14:paraId="71A6B9FA" w14:textId="7E861DB5" w:rsidR="00CF342F" w:rsidRPr="003A2DB4" w:rsidRDefault="00CF342F" w:rsidP="007D7825">
      <w:pPr>
        <w:numPr>
          <w:ilvl w:val="0"/>
          <w:numId w:val="24"/>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Art</w:t>
      </w:r>
      <w:r w:rsidR="00C57AB0" w:rsidRPr="003A2DB4">
        <w:rPr>
          <w:rFonts w:asciiTheme="majorHAnsi" w:hAnsiTheme="majorHAnsi"/>
          <w:color w:val="000000" w:themeColor="text1"/>
          <w:sz w:val="22"/>
          <w:szCs w:val="22"/>
        </w:rPr>
        <w:t>í</w:t>
      </w:r>
      <w:r w:rsidRPr="003A2DB4">
        <w:rPr>
          <w:rFonts w:asciiTheme="majorHAnsi" w:hAnsiTheme="majorHAnsi"/>
          <w:color w:val="000000" w:themeColor="text1"/>
          <w:sz w:val="22"/>
          <w:szCs w:val="22"/>
        </w:rPr>
        <w:t>culo 9 de la </w:t>
      </w:r>
      <w:r w:rsidR="00C57AB0" w:rsidRPr="003A2DB4">
        <w:rPr>
          <w:rFonts w:asciiTheme="majorHAnsi" w:hAnsiTheme="majorHAnsi"/>
          <w:color w:val="000000" w:themeColor="text1"/>
          <w:sz w:val="22"/>
          <w:szCs w:val="22"/>
        </w:rPr>
        <w:t>R</w:t>
      </w:r>
      <w:r w:rsidRPr="003A2DB4">
        <w:rPr>
          <w:rFonts w:asciiTheme="majorHAnsi" w:hAnsiTheme="majorHAnsi"/>
          <w:color w:val="000000" w:themeColor="text1"/>
          <w:sz w:val="22"/>
          <w:szCs w:val="22"/>
        </w:rPr>
        <w:t xml:space="preserve">etribución por </w:t>
      </w:r>
      <w:r w:rsidR="00C57AB0" w:rsidRPr="003A2DB4">
        <w:rPr>
          <w:rFonts w:asciiTheme="majorHAnsi" w:hAnsiTheme="majorHAnsi"/>
          <w:color w:val="000000" w:themeColor="text1"/>
          <w:sz w:val="22"/>
          <w:szCs w:val="22"/>
        </w:rPr>
        <w:t>S</w:t>
      </w:r>
      <w:r w:rsidRPr="003A2DB4">
        <w:rPr>
          <w:rFonts w:asciiTheme="majorHAnsi" w:hAnsiTheme="majorHAnsi"/>
          <w:color w:val="000000" w:themeColor="text1"/>
          <w:sz w:val="22"/>
          <w:szCs w:val="22"/>
        </w:rPr>
        <w:t>ervicios Ecosistémicos</w:t>
      </w:r>
    </w:p>
    <w:p w14:paraId="24399FA9" w14:textId="77777777" w:rsidR="00CF342F" w:rsidRPr="003A2DB4" w:rsidRDefault="00CF342F" w:rsidP="00CF342F">
      <w:pPr>
        <w:jc w:val="both"/>
        <w:rPr>
          <w:rFonts w:asciiTheme="majorHAnsi" w:hAnsiTheme="majorHAnsi"/>
          <w:b/>
          <w:color w:val="4472C4" w:themeColor="accent1"/>
          <w:sz w:val="22"/>
          <w:szCs w:val="22"/>
        </w:rPr>
      </w:pPr>
    </w:p>
    <w:p w14:paraId="67016A0A" w14:textId="0376A0D3" w:rsidR="00CF342F" w:rsidRPr="003A2DB4" w:rsidRDefault="00C57AB0" w:rsidP="00CF342F">
      <w:pPr>
        <w:jc w:val="both"/>
        <w:rPr>
          <w:rFonts w:asciiTheme="majorHAnsi" w:hAnsiTheme="majorHAnsi"/>
          <w:b/>
          <w:color w:val="4472C4" w:themeColor="accent1"/>
          <w:sz w:val="22"/>
          <w:szCs w:val="22"/>
        </w:rPr>
      </w:pPr>
      <w:r w:rsidRPr="003A2DB4">
        <w:rPr>
          <w:rFonts w:asciiTheme="majorHAnsi" w:hAnsiTheme="majorHAnsi"/>
          <w:b/>
          <w:color w:val="4472C4" w:themeColor="accent1"/>
          <w:sz w:val="22"/>
          <w:szCs w:val="22"/>
        </w:rPr>
        <w:t>¿Quisieran realizar alguna actividad en el siguiente año relacionado a este ejercicio?</w:t>
      </w:r>
    </w:p>
    <w:p w14:paraId="790481A3" w14:textId="77777777" w:rsidR="00C57AB0" w:rsidRPr="003A2DB4" w:rsidRDefault="00C57AB0" w:rsidP="00CF342F">
      <w:pPr>
        <w:jc w:val="both"/>
        <w:rPr>
          <w:rFonts w:asciiTheme="majorHAnsi" w:hAnsiTheme="majorHAnsi"/>
          <w:b/>
          <w:color w:val="4472C4" w:themeColor="accent1"/>
          <w:sz w:val="22"/>
          <w:szCs w:val="22"/>
        </w:rPr>
      </w:pPr>
    </w:p>
    <w:p w14:paraId="3C4DFA1E" w14:textId="686218DC" w:rsidR="00CF342F" w:rsidRPr="003A2DB4" w:rsidRDefault="00CF342F" w:rsidP="00CF342F">
      <w:pPr>
        <w:jc w:val="both"/>
        <w:textAlignment w:val="baseline"/>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 xml:space="preserve">Visibilizar las estrategias de pagos por servicios ecosistémicos en eventos como </w:t>
      </w:r>
      <w:r w:rsidR="00C57AB0" w:rsidRPr="003A2DB4">
        <w:rPr>
          <w:rFonts w:asciiTheme="majorHAnsi" w:hAnsiTheme="majorHAnsi" w:cs="Arial"/>
          <w:color w:val="000000" w:themeColor="text1"/>
          <w:sz w:val="22"/>
          <w:szCs w:val="22"/>
        </w:rPr>
        <w:t>el del</w:t>
      </w:r>
      <w:r w:rsidRPr="003A2DB4">
        <w:rPr>
          <w:rFonts w:asciiTheme="majorHAnsi" w:hAnsiTheme="majorHAnsi" w:cs="Arial"/>
          <w:color w:val="000000" w:themeColor="text1"/>
          <w:sz w:val="22"/>
          <w:szCs w:val="22"/>
        </w:rPr>
        <w:t xml:space="preserve"> bicentenario. </w:t>
      </w:r>
    </w:p>
    <w:p w14:paraId="16812DBD" w14:textId="77777777" w:rsidR="00CF342F" w:rsidRPr="003A2DB4" w:rsidRDefault="00CF342F" w:rsidP="00CF342F">
      <w:pPr>
        <w:jc w:val="both"/>
        <w:rPr>
          <w:rFonts w:asciiTheme="majorHAnsi" w:hAnsiTheme="majorHAnsi"/>
          <w:b/>
          <w:color w:val="4472C4" w:themeColor="accent1"/>
          <w:sz w:val="22"/>
          <w:szCs w:val="22"/>
        </w:rPr>
      </w:pPr>
    </w:p>
    <w:p w14:paraId="74C46128" w14:textId="77777777" w:rsidR="00CF342F" w:rsidRPr="003A2DB4" w:rsidRDefault="00CF342F" w:rsidP="00CF342F">
      <w:pPr>
        <w:jc w:val="both"/>
        <w:rPr>
          <w:rFonts w:asciiTheme="majorHAnsi" w:hAnsiTheme="majorHAnsi"/>
          <w:b/>
          <w:color w:val="4472C4" w:themeColor="accent1"/>
          <w:sz w:val="22"/>
          <w:szCs w:val="22"/>
        </w:rPr>
      </w:pPr>
      <w:r w:rsidRPr="003A2DB4">
        <w:rPr>
          <w:rFonts w:asciiTheme="majorHAnsi" w:hAnsiTheme="majorHAnsi"/>
          <w:b/>
          <w:color w:val="4472C4" w:themeColor="accent1"/>
          <w:sz w:val="22"/>
          <w:szCs w:val="22"/>
        </w:rPr>
        <w:t xml:space="preserve">Ideas clave que quisieran compartir con los demás miembros de la CdP17 </w:t>
      </w:r>
    </w:p>
    <w:p w14:paraId="560A3020" w14:textId="77777777" w:rsidR="00CF342F" w:rsidRPr="003A2DB4" w:rsidRDefault="00CF342F" w:rsidP="00CF342F">
      <w:pPr>
        <w:jc w:val="both"/>
        <w:rPr>
          <w:rFonts w:asciiTheme="majorHAnsi" w:hAnsiTheme="majorHAnsi"/>
          <w:color w:val="000000" w:themeColor="text1"/>
          <w:sz w:val="22"/>
          <w:szCs w:val="22"/>
        </w:rPr>
      </w:pPr>
    </w:p>
    <w:p w14:paraId="5FE51B28" w14:textId="1660AD94" w:rsidR="00CF342F" w:rsidRPr="003A2DB4" w:rsidRDefault="00CF342F" w:rsidP="007D7825">
      <w:pPr>
        <w:numPr>
          <w:ilvl w:val="1"/>
          <w:numId w:val="25"/>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Crear materiales</w:t>
      </w:r>
      <w:r w:rsidR="00C57AB0" w:rsidRPr="003A2DB4">
        <w:rPr>
          <w:rFonts w:asciiTheme="majorHAnsi" w:hAnsiTheme="majorHAnsi"/>
          <w:color w:val="000000" w:themeColor="text1"/>
          <w:sz w:val="22"/>
          <w:szCs w:val="22"/>
        </w:rPr>
        <w:t xml:space="preserve"> </w:t>
      </w:r>
      <w:r w:rsidRPr="003A2DB4">
        <w:rPr>
          <w:rFonts w:asciiTheme="majorHAnsi" w:hAnsiTheme="majorHAnsi"/>
          <w:color w:val="000000" w:themeColor="text1"/>
          <w:sz w:val="22"/>
          <w:szCs w:val="22"/>
        </w:rPr>
        <w:t>(videos, folletos) para hacer incidencia </w:t>
      </w:r>
    </w:p>
    <w:p w14:paraId="734FBE12" w14:textId="4253959E" w:rsidR="00CF342F" w:rsidRPr="003A2DB4" w:rsidRDefault="00CF342F" w:rsidP="007D7825">
      <w:pPr>
        <w:numPr>
          <w:ilvl w:val="1"/>
          <w:numId w:val="25"/>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 xml:space="preserve">Visibilizar las estrategias de pagos por servicios ecosistémicos en eventos </w:t>
      </w:r>
      <w:r w:rsidR="00C57AB0" w:rsidRPr="003A2DB4">
        <w:rPr>
          <w:rFonts w:asciiTheme="majorHAnsi" w:hAnsiTheme="majorHAnsi"/>
          <w:color w:val="000000" w:themeColor="text1"/>
          <w:sz w:val="22"/>
          <w:szCs w:val="22"/>
        </w:rPr>
        <w:t>como el del.</w:t>
      </w:r>
      <w:r w:rsidRPr="003A2DB4">
        <w:rPr>
          <w:rFonts w:asciiTheme="majorHAnsi" w:hAnsiTheme="majorHAnsi"/>
          <w:color w:val="000000" w:themeColor="text1"/>
          <w:sz w:val="22"/>
          <w:szCs w:val="22"/>
        </w:rPr>
        <w:t> </w:t>
      </w:r>
    </w:p>
    <w:p w14:paraId="553BB1FF" w14:textId="57F772F8" w:rsidR="00CF342F" w:rsidRPr="003A2DB4" w:rsidRDefault="00CF342F" w:rsidP="007D7825">
      <w:pPr>
        <w:numPr>
          <w:ilvl w:val="1"/>
          <w:numId w:val="25"/>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Participar más en l</w:t>
      </w:r>
      <w:r w:rsidR="00C57AB0" w:rsidRPr="003A2DB4">
        <w:rPr>
          <w:rFonts w:asciiTheme="majorHAnsi" w:hAnsiTheme="majorHAnsi"/>
          <w:color w:val="000000" w:themeColor="text1"/>
          <w:sz w:val="22"/>
          <w:szCs w:val="22"/>
        </w:rPr>
        <w:t>a</w:t>
      </w:r>
      <w:r w:rsidRPr="003A2DB4">
        <w:rPr>
          <w:rFonts w:asciiTheme="majorHAnsi" w:hAnsiTheme="majorHAnsi"/>
          <w:color w:val="000000" w:themeColor="text1"/>
          <w:sz w:val="22"/>
          <w:szCs w:val="22"/>
        </w:rPr>
        <w:t>s mesas de trabajo relevantes a nivel regional y coordinar ideas y acciones dentro de esas mesas</w:t>
      </w:r>
    </w:p>
    <w:p w14:paraId="6E286E68" w14:textId="4FB32BCD" w:rsidR="00CF342F" w:rsidRPr="003A2DB4" w:rsidRDefault="00C57AB0" w:rsidP="007D7825">
      <w:pPr>
        <w:numPr>
          <w:ilvl w:val="1"/>
          <w:numId w:val="25"/>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Darnos</w:t>
      </w:r>
      <w:r w:rsidR="00CF342F" w:rsidRPr="003A2DB4">
        <w:rPr>
          <w:rFonts w:asciiTheme="majorHAnsi" w:hAnsiTheme="majorHAnsi"/>
          <w:color w:val="000000" w:themeColor="text1"/>
          <w:sz w:val="22"/>
          <w:szCs w:val="22"/>
        </w:rPr>
        <w:t xml:space="preserve"> cuenta de la cantidad de actores que interactúan en nuestros espacios</w:t>
      </w:r>
    </w:p>
    <w:p w14:paraId="202085C4" w14:textId="562A7974" w:rsidR="00CF342F" w:rsidRPr="003A2DB4" w:rsidRDefault="00CF342F" w:rsidP="007D7825">
      <w:pPr>
        <w:numPr>
          <w:ilvl w:val="1"/>
          <w:numId w:val="25"/>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Diferentes estrategias de incidencia como proyectos de ley, curr</w:t>
      </w:r>
      <w:r w:rsidR="00C57AB0" w:rsidRPr="003A2DB4">
        <w:rPr>
          <w:rFonts w:asciiTheme="majorHAnsi" w:hAnsiTheme="majorHAnsi"/>
          <w:color w:val="000000" w:themeColor="text1"/>
          <w:sz w:val="22"/>
          <w:szCs w:val="22"/>
        </w:rPr>
        <w:t>í</w:t>
      </w:r>
      <w:r w:rsidRPr="003A2DB4">
        <w:rPr>
          <w:rFonts w:asciiTheme="majorHAnsi" w:hAnsiTheme="majorHAnsi"/>
          <w:color w:val="000000" w:themeColor="text1"/>
          <w:sz w:val="22"/>
          <w:szCs w:val="22"/>
        </w:rPr>
        <w:t>culum, esfuerzos horizontales con conocimiento, eventos y concientización.</w:t>
      </w:r>
    </w:p>
    <w:p w14:paraId="79D721B7" w14:textId="52A3469A" w:rsidR="00CF342F" w:rsidRDefault="00CF342F" w:rsidP="007D7825">
      <w:pPr>
        <w:numPr>
          <w:ilvl w:val="1"/>
          <w:numId w:val="25"/>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 xml:space="preserve">Puede </w:t>
      </w:r>
      <w:r w:rsidR="00065DF6" w:rsidRPr="003A2DB4">
        <w:rPr>
          <w:rFonts w:asciiTheme="majorHAnsi" w:hAnsiTheme="majorHAnsi"/>
          <w:color w:val="000000" w:themeColor="text1"/>
          <w:sz w:val="22"/>
          <w:szCs w:val="22"/>
        </w:rPr>
        <w:t>existir sinergias</w:t>
      </w:r>
      <w:r w:rsidRPr="003A2DB4">
        <w:rPr>
          <w:rFonts w:asciiTheme="majorHAnsi" w:hAnsiTheme="majorHAnsi"/>
          <w:color w:val="000000" w:themeColor="text1"/>
          <w:sz w:val="22"/>
          <w:szCs w:val="22"/>
        </w:rPr>
        <w:t xml:space="preserve"> entre proyectos, temas, acciones, entre los diferentes proyectos (de la CdP) en la zon</w:t>
      </w:r>
      <w:r w:rsidR="00C57AB0" w:rsidRPr="003A2DB4">
        <w:rPr>
          <w:rFonts w:asciiTheme="majorHAnsi" w:hAnsiTheme="majorHAnsi"/>
          <w:color w:val="000000" w:themeColor="text1"/>
          <w:sz w:val="22"/>
          <w:szCs w:val="22"/>
        </w:rPr>
        <w:t>a.</w:t>
      </w:r>
    </w:p>
    <w:p w14:paraId="5CD85125" w14:textId="71ADD20E" w:rsidR="00DB067D" w:rsidRDefault="00DB067D" w:rsidP="00DB067D">
      <w:pPr>
        <w:jc w:val="both"/>
        <w:rPr>
          <w:rFonts w:asciiTheme="majorHAnsi" w:hAnsiTheme="majorHAnsi"/>
          <w:color w:val="000000" w:themeColor="text1"/>
          <w:sz w:val="22"/>
          <w:szCs w:val="22"/>
        </w:rPr>
      </w:pPr>
    </w:p>
    <w:p w14:paraId="34604638" w14:textId="6C7291CE" w:rsidR="00DB067D" w:rsidRDefault="00DB067D" w:rsidP="00DB067D">
      <w:pPr>
        <w:jc w:val="both"/>
        <w:rPr>
          <w:rFonts w:asciiTheme="majorHAnsi" w:hAnsiTheme="majorHAnsi"/>
          <w:color w:val="000000" w:themeColor="text1"/>
          <w:sz w:val="22"/>
          <w:szCs w:val="22"/>
        </w:rPr>
      </w:pPr>
    </w:p>
    <w:p w14:paraId="02508646" w14:textId="77777777" w:rsidR="00DB067D" w:rsidRPr="003A2DB4" w:rsidRDefault="00DB067D" w:rsidP="00DB067D">
      <w:pPr>
        <w:jc w:val="both"/>
        <w:rPr>
          <w:rFonts w:asciiTheme="majorHAnsi" w:hAnsiTheme="majorHAnsi"/>
          <w:color w:val="000000" w:themeColor="text1"/>
          <w:sz w:val="22"/>
          <w:szCs w:val="22"/>
        </w:rPr>
      </w:pPr>
    </w:p>
    <w:p w14:paraId="4D355467" w14:textId="77777777" w:rsidR="00CF342F" w:rsidRPr="003A2DB4" w:rsidRDefault="00CF342F" w:rsidP="00CF342F">
      <w:pPr>
        <w:jc w:val="both"/>
        <w:rPr>
          <w:rFonts w:asciiTheme="majorHAnsi" w:hAnsiTheme="majorHAnsi" w:cstheme="majorHAnsi"/>
          <w:b/>
          <w:bCs/>
          <w:color w:val="4472C4" w:themeColor="accent1"/>
          <w:sz w:val="22"/>
        </w:rPr>
      </w:pPr>
      <w:r w:rsidRPr="003A2DB4">
        <w:rPr>
          <w:rFonts w:asciiTheme="majorHAnsi" w:hAnsiTheme="majorHAnsi" w:cstheme="majorHAnsi"/>
          <w:b/>
          <w:bCs/>
          <w:color w:val="4472C4" w:themeColor="accent1"/>
          <w:sz w:val="22"/>
        </w:rPr>
        <w:lastRenderedPageBreak/>
        <w:t>5.2.5 Perú Ancash</w:t>
      </w:r>
    </w:p>
    <w:p w14:paraId="2D3DE5E8" w14:textId="77777777" w:rsidR="00CF342F" w:rsidRPr="003A2DB4" w:rsidRDefault="00CF342F" w:rsidP="00CF342F">
      <w:pPr>
        <w:jc w:val="both"/>
        <w:rPr>
          <w:rFonts w:asciiTheme="majorHAnsi" w:hAnsiTheme="majorHAnsi" w:cstheme="majorHAnsi"/>
          <w:b/>
          <w:bCs/>
          <w:color w:val="4472C4" w:themeColor="accent1"/>
        </w:rPr>
      </w:pPr>
    </w:p>
    <w:p w14:paraId="3AA9CF59" w14:textId="77777777" w:rsidR="00CF342F" w:rsidRPr="003A2DB4" w:rsidRDefault="00CF342F" w:rsidP="00CF342F">
      <w:pPr>
        <w:jc w:val="center"/>
        <w:rPr>
          <w:rFonts w:asciiTheme="majorHAnsi" w:hAnsiTheme="majorHAnsi" w:cstheme="majorHAnsi"/>
          <w:b/>
          <w:bCs/>
          <w:color w:val="4472C4" w:themeColor="accent1"/>
        </w:rPr>
      </w:pPr>
      <w:r w:rsidRPr="003A2DB4">
        <w:rPr>
          <w:rFonts w:asciiTheme="majorHAnsi" w:hAnsiTheme="majorHAnsi" w:cstheme="majorHAnsi"/>
          <w:b/>
          <w:bCs/>
          <w:noProof/>
          <w:color w:val="4472C4" w:themeColor="accent1"/>
        </w:rPr>
        <w:drawing>
          <wp:inline distT="0" distB="0" distL="0" distR="0" wp14:anchorId="31064CE3" wp14:editId="59C06FD0">
            <wp:extent cx="4623435" cy="2926200"/>
            <wp:effectExtent l="0" t="0" r="0"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4625837" cy="2927720"/>
                    </a:xfrm>
                    <a:prstGeom prst="rect">
                      <a:avLst/>
                    </a:prstGeom>
                  </pic:spPr>
                </pic:pic>
              </a:graphicData>
            </a:graphic>
          </wp:inline>
        </w:drawing>
      </w:r>
    </w:p>
    <w:p w14:paraId="1F84498C" w14:textId="77777777" w:rsidR="00CF342F" w:rsidRPr="003A2DB4" w:rsidRDefault="00CF342F" w:rsidP="00CF342F">
      <w:pPr>
        <w:jc w:val="both"/>
        <w:rPr>
          <w:rFonts w:asciiTheme="majorHAnsi" w:hAnsiTheme="majorHAnsi" w:cstheme="majorHAnsi"/>
          <w:b/>
          <w:bCs/>
          <w:color w:val="4472C4" w:themeColor="accent1"/>
        </w:rPr>
      </w:pPr>
    </w:p>
    <w:p w14:paraId="754DE2A1" w14:textId="77777777" w:rsidR="002C32D3" w:rsidRPr="003A2DB4" w:rsidRDefault="002C32D3" w:rsidP="002C32D3">
      <w:pPr>
        <w:rPr>
          <w:rFonts w:asciiTheme="majorHAnsi" w:hAnsiTheme="majorHAnsi"/>
          <w:b/>
          <w:color w:val="4472C4" w:themeColor="accent1"/>
        </w:rPr>
      </w:pPr>
    </w:p>
    <w:p w14:paraId="47FC3AC4" w14:textId="77777777" w:rsidR="00C57AB0" w:rsidRPr="003A2DB4" w:rsidRDefault="00C57AB0" w:rsidP="00C57AB0">
      <w:pPr>
        <w:jc w:val="both"/>
        <w:rPr>
          <w:sz w:val="22"/>
          <w:szCs w:val="22"/>
        </w:rPr>
      </w:pPr>
      <w:r w:rsidRPr="003A2DB4">
        <w:rPr>
          <w:rFonts w:asciiTheme="majorHAnsi" w:hAnsiTheme="majorHAnsi"/>
          <w:b/>
          <w:color w:val="4472C4" w:themeColor="accent1"/>
          <w:sz w:val="22"/>
          <w:szCs w:val="22"/>
        </w:rPr>
        <w:t>¿Cuáles son los actores claves en su territorio para incidir en transiciones agroecológicas?</w:t>
      </w:r>
    </w:p>
    <w:p w14:paraId="326749D8" w14:textId="77777777" w:rsidR="00C57AB0" w:rsidRPr="003A2DB4" w:rsidRDefault="00C57AB0" w:rsidP="00C57AB0"/>
    <w:tbl>
      <w:tblPr>
        <w:tblStyle w:val="GridTable4-Accent1"/>
        <w:tblW w:w="0" w:type="auto"/>
        <w:tblLook w:val="04A0" w:firstRow="1" w:lastRow="0" w:firstColumn="1" w:lastColumn="0" w:noHBand="0" w:noVBand="1"/>
      </w:tblPr>
      <w:tblGrid>
        <w:gridCol w:w="1561"/>
        <w:gridCol w:w="1740"/>
        <w:gridCol w:w="2680"/>
        <w:gridCol w:w="3369"/>
      </w:tblGrid>
      <w:tr w:rsidR="00C57AB0" w:rsidRPr="003A2DB4" w14:paraId="5618B984" w14:textId="77777777" w:rsidTr="008B0100">
        <w:trPr>
          <w:cnfStyle w:val="100000000000" w:firstRow="1" w:lastRow="0" w:firstColumn="0" w:lastColumn="0" w:oddVBand="0" w:evenVBand="0" w:oddHBand="0" w:evenHBand="0" w:firstRowFirstColumn="0" w:firstRowLastColumn="0" w:lastRowFirstColumn="0" w:lastRowLastColumn="0"/>
          <w:trHeight w:val="1140"/>
        </w:trPr>
        <w:tc>
          <w:tcPr>
            <w:cnfStyle w:val="001000000000" w:firstRow="0" w:lastRow="0" w:firstColumn="1" w:lastColumn="0" w:oddVBand="0" w:evenVBand="0" w:oddHBand="0" w:evenHBand="0" w:firstRowFirstColumn="0" w:firstRowLastColumn="0" w:lastRowFirstColumn="0" w:lastRowLastColumn="0"/>
            <w:tcW w:w="0" w:type="auto"/>
            <w:hideMark/>
          </w:tcPr>
          <w:p w14:paraId="3F88B8BD" w14:textId="77777777" w:rsidR="00C57AB0" w:rsidRPr="003A2DB4" w:rsidRDefault="00C57AB0" w:rsidP="008B0100">
            <w:pPr>
              <w:rPr>
                <w:rFonts w:asciiTheme="majorHAnsi" w:hAnsiTheme="majorHAnsi"/>
                <w:color w:val="000000" w:themeColor="text1"/>
                <w:sz w:val="22"/>
                <w:szCs w:val="22"/>
              </w:rPr>
            </w:pPr>
            <w:r w:rsidRPr="003A2DB4">
              <w:rPr>
                <w:rFonts w:asciiTheme="majorHAnsi" w:hAnsiTheme="majorHAnsi"/>
                <w:color w:val="000000" w:themeColor="text1"/>
                <w:sz w:val="22"/>
                <w:szCs w:val="22"/>
              </w:rPr>
              <w:t> </w:t>
            </w:r>
          </w:p>
          <w:p w14:paraId="7B23F942" w14:textId="77777777" w:rsidR="00C57AB0" w:rsidRPr="003A2DB4" w:rsidRDefault="00C57AB0" w:rsidP="008B0100">
            <w:pPr>
              <w:jc w:val="center"/>
              <w:rPr>
                <w:rFonts w:asciiTheme="majorHAnsi" w:hAnsiTheme="majorHAnsi"/>
                <w:color w:val="000000" w:themeColor="text1"/>
                <w:sz w:val="22"/>
                <w:szCs w:val="22"/>
              </w:rPr>
            </w:pPr>
            <w:r w:rsidRPr="003A2DB4">
              <w:rPr>
                <w:rFonts w:asciiTheme="majorHAnsi" w:hAnsiTheme="majorHAnsi"/>
                <w:color w:val="000000" w:themeColor="text1"/>
                <w:sz w:val="22"/>
                <w:szCs w:val="22"/>
              </w:rPr>
              <w:t>Nombre de la organización</w:t>
            </w:r>
          </w:p>
        </w:tc>
        <w:tc>
          <w:tcPr>
            <w:tcW w:w="0" w:type="auto"/>
            <w:hideMark/>
          </w:tcPr>
          <w:p w14:paraId="2E1E4792" w14:textId="77777777" w:rsidR="00C57AB0" w:rsidRPr="003A2DB4" w:rsidRDefault="00C57AB0"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p>
          <w:p w14:paraId="5AAC89C6" w14:textId="77777777" w:rsidR="00C57AB0" w:rsidRPr="003A2DB4" w:rsidRDefault="00C57AB0"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Tipo de organización</w:t>
            </w:r>
          </w:p>
        </w:tc>
        <w:tc>
          <w:tcPr>
            <w:tcW w:w="4281" w:type="dxa"/>
            <w:hideMark/>
          </w:tcPr>
          <w:p w14:paraId="282E53B0" w14:textId="77777777" w:rsidR="00C57AB0" w:rsidRPr="003A2DB4" w:rsidRDefault="00C57AB0"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p>
          <w:p w14:paraId="144D49DA" w14:textId="77777777" w:rsidR="00C57AB0" w:rsidRPr="003A2DB4" w:rsidRDefault="00C57AB0"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Por qué es tan importante</w:t>
            </w:r>
          </w:p>
        </w:tc>
        <w:tc>
          <w:tcPr>
            <w:tcW w:w="3459" w:type="dxa"/>
            <w:hideMark/>
          </w:tcPr>
          <w:p w14:paraId="7416EB89" w14:textId="77777777" w:rsidR="00C57AB0" w:rsidRPr="003A2DB4" w:rsidRDefault="00C57AB0"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p>
          <w:p w14:paraId="2E56E194" w14:textId="77777777" w:rsidR="00C57AB0" w:rsidRPr="003A2DB4" w:rsidRDefault="00C57AB0"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Persona de enlace en la CdP</w:t>
            </w:r>
          </w:p>
        </w:tc>
      </w:tr>
      <w:tr w:rsidR="00C57AB0" w:rsidRPr="003A2DB4" w14:paraId="63E71E58" w14:textId="77777777" w:rsidTr="008B0100">
        <w:trPr>
          <w:cnfStyle w:val="000000100000" w:firstRow="0" w:lastRow="0" w:firstColumn="0" w:lastColumn="0" w:oddVBand="0" w:evenVBand="0" w:oddHBand="1" w:evenHBand="0" w:firstRowFirstColumn="0" w:firstRowLastColumn="0" w:lastRowFirstColumn="0" w:lastRowLastColumn="0"/>
          <w:trHeight w:val="525"/>
        </w:trPr>
        <w:tc>
          <w:tcPr>
            <w:cnfStyle w:val="001000000000" w:firstRow="0" w:lastRow="0" w:firstColumn="1" w:lastColumn="0" w:oddVBand="0" w:evenVBand="0" w:oddHBand="0" w:evenHBand="0" w:firstRowFirstColumn="0" w:firstRowLastColumn="0" w:lastRowFirstColumn="0" w:lastRowLastColumn="0"/>
            <w:tcW w:w="0" w:type="auto"/>
            <w:hideMark/>
          </w:tcPr>
          <w:p w14:paraId="0D91D320" w14:textId="77777777" w:rsidR="00C57AB0" w:rsidRPr="003A2DB4" w:rsidRDefault="00C57AB0" w:rsidP="008B0100">
            <w:pPr>
              <w:rPr>
                <w:rFonts w:asciiTheme="majorHAnsi" w:hAnsiTheme="majorHAnsi"/>
                <w:b w:val="0"/>
                <w:color w:val="000000" w:themeColor="text1"/>
                <w:sz w:val="22"/>
                <w:szCs w:val="22"/>
              </w:rPr>
            </w:pPr>
            <w:r w:rsidRPr="003A2DB4">
              <w:rPr>
                <w:rFonts w:asciiTheme="majorHAnsi" w:hAnsiTheme="majorHAnsi" w:cs="Arial"/>
                <w:b w:val="0"/>
                <w:color w:val="000000" w:themeColor="text1"/>
                <w:sz w:val="22"/>
                <w:szCs w:val="22"/>
              </w:rPr>
              <w:t>DRA</w:t>
            </w:r>
          </w:p>
        </w:tc>
        <w:tc>
          <w:tcPr>
            <w:tcW w:w="0" w:type="auto"/>
            <w:hideMark/>
          </w:tcPr>
          <w:p w14:paraId="2E5D21C2"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OG</w:t>
            </w:r>
          </w:p>
        </w:tc>
        <w:tc>
          <w:tcPr>
            <w:tcW w:w="4281" w:type="dxa"/>
            <w:hideMark/>
          </w:tcPr>
          <w:p w14:paraId="45E4CC9E"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Políticas agrarias regionales</w:t>
            </w:r>
          </w:p>
        </w:tc>
        <w:tc>
          <w:tcPr>
            <w:tcW w:w="3459" w:type="dxa"/>
            <w:hideMark/>
          </w:tcPr>
          <w:p w14:paraId="758AABA0"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 </w:t>
            </w:r>
          </w:p>
        </w:tc>
      </w:tr>
      <w:tr w:rsidR="00C57AB0" w:rsidRPr="003A2DB4" w14:paraId="1C05493E" w14:textId="77777777" w:rsidTr="008B0100">
        <w:trPr>
          <w:trHeight w:val="600"/>
        </w:trPr>
        <w:tc>
          <w:tcPr>
            <w:cnfStyle w:val="001000000000" w:firstRow="0" w:lastRow="0" w:firstColumn="1" w:lastColumn="0" w:oddVBand="0" w:evenVBand="0" w:oddHBand="0" w:evenHBand="0" w:firstRowFirstColumn="0" w:firstRowLastColumn="0" w:lastRowFirstColumn="0" w:lastRowLastColumn="0"/>
            <w:tcW w:w="0" w:type="auto"/>
            <w:hideMark/>
          </w:tcPr>
          <w:p w14:paraId="348414AC" w14:textId="77777777" w:rsidR="00C57AB0" w:rsidRPr="003A2DB4" w:rsidRDefault="00C57AB0" w:rsidP="008B0100">
            <w:pPr>
              <w:rPr>
                <w:rFonts w:asciiTheme="majorHAnsi" w:hAnsiTheme="majorHAnsi"/>
                <w:b w:val="0"/>
                <w:color w:val="000000" w:themeColor="text1"/>
                <w:sz w:val="22"/>
                <w:szCs w:val="22"/>
              </w:rPr>
            </w:pPr>
            <w:r w:rsidRPr="003A2DB4">
              <w:rPr>
                <w:rFonts w:asciiTheme="majorHAnsi" w:hAnsiTheme="majorHAnsi" w:cs="Arial"/>
                <w:b w:val="0"/>
                <w:color w:val="000000" w:themeColor="text1"/>
                <w:sz w:val="22"/>
                <w:szCs w:val="22"/>
              </w:rPr>
              <w:t>DIACONIA</w:t>
            </w:r>
          </w:p>
        </w:tc>
        <w:tc>
          <w:tcPr>
            <w:tcW w:w="0" w:type="auto"/>
            <w:hideMark/>
          </w:tcPr>
          <w:p w14:paraId="4A19EA3E"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ONG</w:t>
            </w:r>
          </w:p>
        </w:tc>
        <w:tc>
          <w:tcPr>
            <w:tcW w:w="4281" w:type="dxa"/>
            <w:hideMark/>
          </w:tcPr>
          <w:p w14:paraId="5F3C2B9B"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Agua y transición AE</w:t>
            </w:r>
          </w:p>
        </w:tc>
        <w:tc>
          <w:tcPr>
            <w:tcW w:w="3459" w:type="dxa"/>
            <w:hideMark/>
          </w:tcPr>
          <w:p w14:paraId="2261C668"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 </w:t>
            </w:r>
          </w:p>
        </w:tc>
      </w:tr>
      <w:tr w:rsidR="00C57AB0" w:rsidRPr="003A2DB4" w14:paraId="537F4EA7" w14:textId="77777777" w:rsidTr="008B0100">
        <w:trPr>
          <w:cnfStyle w:val="000000100000" w:firstRow="0" w:lastRow="0" w:firstColumn="0" w:lastColumn="0" w:oddVBand="0" w:evenVBand="0" w:oddHBand="1" w:evenHBand="0" w:firstRowFirstColumn="0" w:firstRowLastColumn="0" w:lastRowFirstColumn="0" w:lastRowLastColumn="0"/>
          <w:trHeight w:val="1708"/>
        </w:trPr>
        <w:tc>
          <w:tcPr>
            <w:cnfStyle w:val="001000000000" w:firstRow="0" w:lastRow="0" w:firstColumn="1" w:lastColumn="0" w:oddVBand="0" w:evenVBand="0" w:oddHBand="0" w:evenHBand="0" w:firstRowFirstColumn="0" w:firstRowLastColumn="0" w:lastRowFirstColumn="0" w:lastRowLastColumn="0"/>
            <w:tcW w:w="0" w:type="auto"/>
            <w:hideMark/>
          </w:tcPr>
          <w:p w14:paraId="11D7919D" w14:textId="77777777" w:rsidR="00C57AB0" w:rsidRPr="003A2DB4" w:rsidRDefault="00C57AB0" w:rsidP="008B0100">
            <w:pPr>
              <w:rPr>
                <w:rFonts w:asciiTheme="majorHAnsi" w:hAnsiTheme="majorHAnsi"/>
                <w:b w:val="0"/>
                <w:color w:val="000000" w:themeColor="text1"/>
                <w:sz w:val="22"/>
                <w:szCs w:val="22"/>
              </w:rPr>
            </w:pPr>
            <w:r w:rsidRPr="003A2DB4">
              <w:rPr>
                <w:rFonts w:asciiTheme="majorHAnsi" w:hAnsiTheme="majorHAnsi" w:cs="Arial"/>
                <w:b w:val="0"/>
                <w:color w:val="000000" w:themeColor="text1"/>
                <w:sz w:val="22"/>
                <w:szCs w:val="22"/>
              </w:rPr>
              <w:t>SLOW FOOD Comunidad ANCASH</w:t>
            </w:r>
          </w:p>
        </w:tc>
        <w:tc>
          <w:tcPr>
            <w:tcW w:w="0" w:type="auto"/>
            <w:hideMark/>
          </w:tcPr>
          <w:p w14:paraId="15F9EF75" w14:textId="664F472B"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ONG (Movimiento Internacional organizado en comunidades)</w:t>
            </w:r>
          </w:p>
        </w:tc>
        <w:tc>
          <w:tcPr>
            <w:tcW w:w="4281" w:type="dxa"/>
            <w:hideMark/>
          </w:tcPr>
          <w:p w14:paraId="3064108E"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Participación de jóvenes productores de alimentos frescos y mínimamente procesados</w:t>
            </w:r>
          </w:p>
        </w:tc>
        <w:tc>
          <w:tcPr>
            <w:tcW w:w="3459" w:type="dxa"/>
            <w:hideMark/>
          </w:tcPr>
          <w:p w14:paraId="09DBE225"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Jesús</w:t>
            </w:r>
          </w:p>
        </w:tc>
      </w:tr>
      <w:tr w:rsidR="00C57AB0" w:rsidRPr="003A2DB4" w14:paraId="0B8E0C89" w14:textId="77777777" w:rsidTr="008B0100">
        <w:trPr>
          <w:trHeight w:val="1305"/>
        </w:trPr>
        <w:tc>
          <w:tcPr>
            <w:cnfStyle w:val="001000000000" w:firstRow="0" w:lastRow="0" w:firstColumn="1" w:lastColumn="0" w:oddVBand="0" w:evenVBand="0" w:oddHBand="0" w:evenHBand="0" w:firstRowFirstColumn="0" w:firstRowLastColumn="0" w:lastRowFirstColumn="0" w:lastRowLastColumn="0"/>
            <w:tcW w:w="0" w:type="auto"/>
            <w:hideMark/>
          </w:tcPr>
          <w:p w14:paraId="55F932C2" w14:textId="77777777" w:rsidR="00C57AB0" w:rsidRPr="003A2DB4" w:rsidRDefault="00C57AB0" w:rsidP="008B0100">
            <w:pPr>
              <w:rPr>
                <w:rFonts w:asciiTheme="majorHAnsi" w:hAnsiTheme="majorHAnsi"/>
                <w:b w:val="0"/>
                <w:color w:val="000000" w:themeColor="text1"/>
                <w:sz w:val="22"/>
                <w:szCs w:val="22"/>
              </w:rPr>
            </w:pPr>
            <w:r w:rsidRPr="003A2DB4">
              <w:rPr>
                <w:rFonts w:asciiTheme="majorHAnsi" w:hAnsiTheme="majorHAnsi" w:cs="Arial"/>
                <w:b w:val="0"/>
                <w:color w:val="000000" w:themeColor="text1"/>
                <w:sz w:val="22"/>
                <w:szCs w:val="22"/>
              </w:rPr>
              <w:t>ECLOSIO</w:t>
            </w:r>
          </w:p>
        </w:tc>
        <w:tc>
          <w:tcPr>
            <w:tcW w:w="0" w:type="auto"/>
            <w:hideMark/>
          </w:tcPr>
          <w:p w14:paraId="541D315D"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s="Arial"/>
                <w:color w:val="000000" w:themeColor="text1"/>
                <w:sz w:val="22"/>
                <w:szCs w:val="22"/>
              </w:rPr>
              <w:t>ONG</w:t>
            </w:r>
          </w:p>
        </w:tc>
        <w:tc>
          <w:tcPr>
            <w:tcW w:w="4281" w:type="dxa"/>
            <w:hideMark/>
          </w:tcPr>
          <w:p w14:paraId="7EFBA468"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Planificación del territorio, la gestión sostenible de los recursos naturales y la transición a la agroecología </w:t>
            </w:r>
          </w:p>
        </w:tc>
        <w:tc>
          <w:tcPr>
            <w:tcW w:w="3459" w:type="dxa"/>
            <w:hideMark/>
          </w:tcPr>
          <w:p w14:paraId="16DF3201"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 </w:t>
            </w:r>
          </w:p>
        </w:tc>
      </w:tr>
      <w:tr w:rsidR="00C57AB0" w:rsidRPr="003A2DB4" w14:paraId="5C1FB831" w14:textId="77777777" w:rsidTr="008B0100">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0" w:type="auto"/>
          </w:tcPr>
          <w:p w14:paraId="638391C6" w14:textId="77777777" w:rsidR="00C57AB0" w:rsidRPr="003A2DB4" w:rsidRDefault="00C57AB0" w:rsidP="008B0100">
            <w:pPr>
              <w:rPr>
                <w:rFonts w:asciiTheme="majorHAnsi" w:hAnsiTheme="majorHAnsi" w:cs="Arial"/>
                <w:b w:val="0"/>
                <w:color w:val="000000" w:themeColor="text1"/>
                <w:sz w:val="22"/>
                <w:szCs w:val="22"/>
              </w:rPr>
            </w:pPr>
            <w:r w:rsidRPr="003A2DB4">
              <w:rPr>
                <w:rFonts w:asciiTheme="majorHAnsi" w:hAnsiTheme="majorHAnsi" w:cs="Arial"/>
                <w:b w:val="0"/>
                <w:color w:val="000000" w:themeColor="text1"/>
                <w:sz w:val="22"/>
                <w:szCs w:val="22"/>
              </w:rPr>
              <w:t> CIZA</w:t>
            </w:r>
          </w:p>
        </w:tc>
        <w:tc>
          <w:tcPr>
            <w:tcW w:w="0" w:type="auto"/>
          </w:tcPr>
          <w:p w14:paraId="497C4700"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 </w:t>
            </w:r>
          </w:p>
        </w:tc>
        <w:tc>
          <w:tcPr>
            <w:tcW w:w="4281" w:type="dxa"/>
          </w:tcPr>
          <w:p w14:paraId="3FBC9E52"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Salón de Semillas</w:t>
            </w:r>
          </w:p>
        </w:tc>
        <w:tc>
          <w:tcPr>
            <w:tcW w:w="3459" w:type="dxa"/>
          </w:tcPr>
          <w:p w14:paraId="42128907"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Hernán Cunza</w:t>
            </w:r>
          </w:p>
        </w:tc>
      </w:tr>
      <w:tr w:rsidR="00C57AB0" w:rsidRPr="003A2DB4" w14:paraId="2D3A08FE" w14:textId="77777777" w:rsidTr="008B0100">
        <w:trPr>
          <w:trHeight w:val="1305"/>
        </w:trPr>
        <w:tc>
          <w:tcPr>
            <w:cnfStyle w:val="001000000000" w:firstRow="0" w:lastRow="0" w:firstColumn="1" w:lastColumn="0" w:oddVBand="0" w:evenVBand="0" w:oddHBand="0" w:evenHBand="0" w:firstRowFirstColumn="0" w:firstRowLastColumn="0" w:lastRowFirstColumn="0" w:lastRowLastColumn="0"/>
            <w:tcW w:w="0" w:type="auto"/>
          </w:tcPr>
          <w:p w14:paraId="47EA2A29" w14:textId="77777777" w:rsidR="00C57AB0" w:rsidRPr="003A2DB4" w:rsidRDefault="00C57AB0" w:rsidP="008B0100">
            <w:pPr>
              <w:rPr>
                <w:rFonts w:asciiTheme="majorHAnsi" w:hAnsiTheme="majorHAnsi" w:cs="Arial"/>
                <w:b w:val="0"/>
                <w:color w:val="000000" w:themeColor="text1"/>
                <w:sz w:val="22"/>
                <w:szCs w:val="22"/>
              </w:rPr>
            </w:pPr>
            <w:r w:rsidRPr="003A2DB4">
              <w:rPr>
                <w:rFonts w:asciiTheme="majorHAnsi" w:hAnsiTheme="majorHAnsi" w:cs="Arial"/>
                <w:b w:val="0"/>
                <w:color w:val="000000" w:themeColor="text1"/>
                <w:sz w:val="22"/>
                <w:szCs w:val="22"/>
              </w:rPr>
              <w:lastRenderedPageBreak/>
              <w:t>IST de Monserrate Aija</w:t>
            </w:r>
          </w:p>
          <w:p w14:paraId="7D60321E" w14:textId="77777777" w:rsidR="00C57AB0" w:rsidRPr="003A2DB4" w:rsidRDefault="00C57AB0" w:rsidP="008B0100">
            <w:pPr>
              <w:rPr>
                <w:rFonts w:asciiTheme="majorHAnsi" w:hAnsiTheme="majorHAnsi" w:cs="Arial"/>
                <w:b w:val="0"/>
                <w:color w:val="000000" w:themeColor="text1"/>
                <w:sz w:val="22"/>
                <w:szCs w:val="22"/>
              </w:rPr>
            </w:pPr>
          </w:p>
        </w:tc>
        <w:tc>
          <w:tcPr>
            <w:tcW w:w="0" w:type="auto"/>
          </w:tcPr>
          <w:p w14:paraId="6E6FB72F"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Académica</w:t>
            </w:r>
          </w:p>
        </w:tc>
        <w:tc>
          <w:tcPr>
            <w:tcW w:w="4281" w:type="dxa"/>
          </w:tcPr>
          <w:p w14:paraId="4ED383E1"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Oportunidades de formar parte de las investigaciones y de participar en los ciclos formativos</w:t>
            </w:r>
          </w:p>
        </w:tc>
        <w:tc>
          <w:tcPr>
            <w:tcW w:w="3459" w:type="dxa"/>
          </w:tcPr>
          <w:p w14:paraId="237727AE"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Ing. Bernardo - Director</w:t>
            </w:r>
          </w:p>
        </w:tc>
      </w:tr>
      <w:tr w:rsidR="00C57AB0" w:rsidRPr="003A2DB4" w14:paraId="0185D24A" w14:textId="77777777" w:rsidTr="008B0100">
        <w:trPr>
          <w:cnfStyle w:val="000000100000" w:firstRow="0" w:lastRow="0" w:firstColumn="0" w:lastColumn="0" w:oddVBand="0" w:evenVBand="0" w:oddHBand="1" w:evenHBand="0" w:firstRowFirstColumn="0" w:firstRowLastColumn="0" w:lastRowFirstColumn="0" w:lastRowLastColumn="0"/>
          <w:trHeight w:val="702"/>
        </w:trPr>
        <w:tc>
          <w:tcPr>
            <w:cnfStyle w:val="001000000000" w:firstRow="0" w:lastRow="0" w:firstColumn="1" w:lastColumn="0" w:oddVBand="0" w:evenVBand="0" w:oddHBand="0" w:evenHBand="0" w:firstRowFirstColumn="0" w:firstRowLastColumn="0" w:lastRowFirstColumn="0" w:lastRowLastColumn="0"/>
            <w:tcW w:w="0" w:type="auto"/>
          </w:tcPr>
          <w:p w14:paraId="2677B664" w14:textId="6BA60914" w:rsidR="00C57AB0" w:rsidRPr="003A2DB4" w:rsidRDefault="00C57AB0" w:rsidP="008B0100">
            <w:pPr>
              <w:rPr>
                <w:rFonts w:asciiTheme="majorHAnsi" w:hAnsiTheme="majorHAnsi" w:cs="Arial"/>
                <w:b w:val="0"/>
                <w:color w:val="000000" w:themeColor="text1"/>
                <w:sz w:val="22"/>
                <w:szCs w:val="22"/>
              </w:rPr>
            </w:pPr>
            <w:r w:rsidRPr="003A2DB4">
              <w:rPr>
                <w:rFonts w:asciiTheme="majorHAnsi" w:hAnsiTheme="majorHAnsi" w:cs="Arial"/>
                <w:b w:val="0"/>
                <w:color w:val="000000" w:themeColor="text1"/>
                <w:sz w:val="22"/>
                <w:szCs w:val="22"/>
              </w:rPr>
              <w:t xml:space="preserve">Municipalidad </w:t>
            </w:r>
            <w:r w:rsidR="004D5054" w:rsidRPr="003A2DB4">
              <w:rPr>
                <w:rFonts w:asciiTheme="majorHAnsi" w:hAnsiTheme="majorHAnsi" w:cs="Arial"/>
                <w:b w:val="0"/>
                <w:color w:val="000000" w:themeColor="text1"/>
                <w:sz w:val="22"/>
                <w:szCs w:val="22"/>
              </w:rPr>
              <w:t>D</w:t>
            </w:r>
            <w:r w:rsidRPr="003A2DB4">
              <w:rPr>
                <w:rFonts w:asciiTheme="majorHAnsi" w:hAnsiTheme="majorHAnsi" w:cs="Arial"/>
                <w:b w:val="0"/>
                <w:color w:val="000000" w:themeColor="text1"/>
                <w:sz w:val="22"/>
                <w:szCs w:val="22"/>
              </w:rPr>
              <w:t>istrital de La Merced</w:t>
            </w:r>
          </w:p>
        </w:tc>
        <w:tc>
          <w:tcPr>
            <w:tcW w:w="0" w:type="auto"/>
          </w:tcPr>
          <w:p w14:paraId="599CE40E"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OG</w:t>
            </w:r>
          </w:p>
        </w:tc>
        <w:tc>
          <w:tcPr>
            <w:tcW w:w="4281" w:type="dxa"/>
          </w:tcPr>
          <w:p w14:paraId="72E5E318"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Inversión pública, apoyo técnico</w:t>
            </w:r>
          </w:p>
          <w:p w14:paraId="78461324"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p>
        </w:tc>
        <w:tc>
          <w:tcPr>
            <w:tcW w:w="3459" w:type="dxa"/>
          </w:tcPr>
          <w:p w14:paraId="33593CFF"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Miller Camones</w:t>
            </w:r>
          </w:p>
        </w:tc>
      </w:tr>
      <w:tr w:rsidR="00C57AB0" w:rsidRPr="003A2DB4" w14:paraId="0B1EAC4D" w14:textId="77777777" w:rsidTr="008B0100">
        <w:trPr>
          <w:trHeight w:val="730"/>
        </w:trPr>
        <w:tc>
          <w:tcPr>
            <w:cnfStyle w:val="001000000000" w:firstRow="0" w:lastRow="0" w:firstColumn="1" w:lastColumn="0" w:oddVBand="0" w:evenVBand="0" w:oddHBand="0" w:evenHBand="0" w:firstRowFirstColumn="0" w:firstRowLastColumn="0" w:lastRowFirstColumn="0" w:lastRowLastColumn="0"/>
            <w:tcW w:w="0" w:type="auto"/>
          </w:tcPr>
          <w:p w14:paraId="05E11796" w14:textId="212C3CF2" w:rsidR="00C57AB0" w:rsidRPr="003A2DB4" w:rsidRDefault="00C57AB0" w:rsidP="008B0100">
            <w:pPr>
              <w:rPr>
                <w:rFonts w:asciiTheme="majorHAnsi" w:hAnsiTheme="majorHAnsi" w:cs="Arial"/>
                <w:b w:val="0"/>
                <w:color w:val="000000" w:themeColor="text1"/>
                <w:sz w:val="22"/>
                <w:szCs w:val="22"/>
              </w:rPr>
            </w:pPr>
            <w:r w:rsidRPr="003A2DB4">
              <w:rPr>
                <w:rFonts w:asciiTheme="majorHAnsi" w:hAnsiTheme="majorHAnsi" w:cs="Arial"/>
                <w:b w:val="0"/>
                <w:color w:val="000000" w:themeColor="text1"/>
                <w:sz w:val="22"/>
                <w:szCs w:val="22"/>
              </w:rPr>
              <w:t xml:space="preserve">Municipalidad </w:t>
            </w:r>
            <w:r w:rsidR="004D5054" w:rsidRPr="003A2DB4">
              <w:rPr>
                <w:rFonts w:asciiTheme="majorHAnsi" w:hAnsiTheme="majorHAnsi" w:cs="Arial"/>
                <w:b w:val="0"/>
                <w:color w:val="000000" w:themeColor="text1"/>
                <w:sz w:val="22"/>
                <w:szCs w:val="22"/>
              </w:rPr>
              <w:t>P</w:t>
            </w:r>
            <w:r w:rsidRPr="003A2DB4">
              <w:rPr>
                <w:rFonts w:asciiTheme="majorHAnsi" w:hAnsiTheme="majorHAnsi" w:cs="Arial"/>
                <w:b w:val="0"/>
                <w:color w:val="000000" w:themeColor="text1"/>
                <w:sz w:val="22"/>
                <w:szCs w:val="22"/>
              </w:rPr>
              <w:t>rovincial de Aija</w:t>
            </w:r>
          </w:p>
        </w:tc>
        <w:tc>
          <w:tcPr>
            <w:tcW w:w="0" w:type="auto"/>
          </w:tcPr>
          <w:p w14:paraId="27527989"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OG</w:t>
            </w:r>
          </w:p>
        </w:tc>
        <w:tc>
          <w:tcPr>
            <w:tcW w:w="4281" w:type="dxa"/>
          </w:tcPr>
          <w:p w14:paraId="220D49E8"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Inversión pública, apoyo técnico</w:t>
            </w:r>
          </w:p>
        </w:tc>
        <w:tc>
          <w:tcPr>
            <w:tcW w:w="3459" w:type="dxa"/>
          </w:tcPr>
          <w:p w14:paraId="72D90841"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Pedro Roque</w:t>
            </w:r>
          </w:p>
        </w:tc>
      </w:tr>
      <w:tr w:rsidR="00C57AB0" w:rsidRPr="003A2DB4" w14:paraId="696CFA95" w14:textId="77777777" w:rsidTr="008B0100">
        <w:trPr>
          <w:cnfStyle w:val="000000100000" w:firstRow="0" w:lastRow="0" w:firstColumn="0" w:lastColumn="0" w:oddVBand="0" w:evenVBand="0" w:oddHBand="1" w:evenHBand="0" w:firstRowFirstColumn="0" w:firstRowLastColumn="0" w:lastRowFirstColumn="0" w:lastRowLastColumn="0"/>
          <w:trHeight w:val="940"/>
        </w:trPr>
        <w:tc>
          <w:tcPr>
            <w:cnfStyle w:val="001000000000" w:firstRow="0" w:lastRow="0" w:firstColumn="1" w:lastColumn="0" w:oddVBand="0" w:evenVBand="0" w:oddHBand="0" w:evenHBand="0" w:firstRowFirstColumn="0" w:firstRowLastColumn="0" w:lastRowFirstColumn="0" w:lastRowLastColumn="0"/>
            <w:tcW w:w="0" w:type="auto"/>
          </w:tcPr>
          <w:p w14:paraId="32C4B973" w14:textId="3B9062BB" w:rsidR="00C57AB0" w:rsidRPr="003A2DB4" w:rsidRDefault="00C57AB0" w:rsidP="008B0100">
            <w:pPr>
              <w:rPr>
                <w:rFonts w:asciiTheme="majorHAnsi" w:hAnsiTheme="majorHAnsi" w:cs="Arial"/>
                <w:b w:val="0"/>
                <w:color w:val="000000" w:themeColor="text1"/>
                <w:sz w:val="22"/>
                <w:szCs w:val="22"/>
              </w:rPr>
            </w:pPr>
            <w:r w:rsidRPr="003A2DB4">
              <w:rPr>
                <w:rFonts w:asciiTheme="majorHAnsi" w:hAnsiTheme="majorHAnsi" w:cs="Arial"/>
                <w:b w:val="0"/>
                <w:color w:val="000000" w:themeColor="text1"/>
                <w:sz w:val="22"/>
                <w:szCs w:val="22"/>
              </w:rPr>
              <w:t xml:space="preserve">Municipalidad </w:t>
            </w:r>
            <w:r w:rsidR="004D5054" w:rsidRPr="003A2DB4">
              <w:rPr>
                <w:rFonts w:asciiTheme="majorHAnsi" w:hAnsiTheme="majorHAnsi" w:cs="Arial"/>
                <w:b w:val="0"/>
                <w:color w:val="000000" w:themeColor="text1"/>
                <w:sz w:val="22"/>
                <w:szCs w:val="22"/>
              </w:rPr>
              <w:t>P</w:t>
            </w:r>
            <w:r w:rsidRPr="003A2DB4">
              <w:rPr>
                <w:rFonts w:asciiTheme="majorHAnsi" w:hAnsiTheme="majorHAnsi" w:cs="Arial"/>
                <w:b w:val="0"/>
                <w:color w:val="000000" w:themeColor="text1"/>
                <w:sz w:val="22"/>
                <w:szCs w:val="22"/>
              </w:rPr>
              <w:t>rovincial de Huaraz</w:t>
            </w:r>
          </w:p>
        </w:tc>
        <w:tc>
          <w:tcPr>
            <w:tcW w:w="0" w:type="auto"/>
          </w:tcPr>
          <w:p w14:paraId="400B4273"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OG</w:t>
            </w:r>
          </w:p>
        </w:tc>
        <w:tc>
          <w:tcPr>
            <w:tcW w:w="4281" w:type="dxa"/>
          </w:tcPr>
          <w:p w14:paraId="0B010F2C"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Apoyo y soporte a la ecoferia de Huaraz</w:t>
            </w:r>
          </w:p>
        </w:tc>
        <w:tc>
          <w:tcPr>
            <w:tcW w:w="3459" w:type="dxa"/>
          </w:tcPr>
          <w:p w14:paraId="42AFB2D9"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Lic. Silvia Mendoza</w:t>
            </w:r>
          </w:p>
        </w:tc>
      </w:tr>
      <w:tr w:rsidR="00C57AB0" w:rsidRPr="003A2DB4" w14:paraId="6F7A29D3" w14:textId="77777777" w:rsidTr="008B0100">
        <w:trPr>
          <w:trHeight w:val="871"/>
        </w:trPr>
        <w:tc>
          <w:tcPr>
            <w:cnfStyle w:val="001000000000" w:firstRow="0" w:lastRow="0" w:firstColumn="1" w:lastColumn="0" w:oddVBand="0" w:evenVBand="0" w:oddHBand="0" w:evenHBand="0" w:firstRowFirstColumn="0" w:firstRowLastColumn="0" w:lastRowFirstColumn="0" w:lastRowLastColumn="0"/>
            <w:tcW w:w="0" w:type="auto"/>
          </w:tcPr>
          <w:p w14:paraId="14D61879" w14:textId="55438ACA" w:rsidR="00C57AB0" w:rsidRPr="003A2DB4" w:rsidRDefault="00C57AB0" w:rsidP="008B0100">
            <w:pPr>
              <w:rPr>
                <w:rFonts w:asciiTheme="majorHAnsi" w:hAnsiTheme="majorHAnsi" w:cs="Arial"/>
                <w:b w:val="0"/>
                <w:color w:val="000000" w:themeColor="text1"/>
                <w:sz w:val="22"/>
                <w:szCs w:val="22"/>
              </w:rPr>
            </w:pPr>
            <w:r w:rsidRPr="003A2DB4">
              <w:rPr>
                <w:rFonts w:asciiTheme="majorHAnsi" w:hAnsiTheme="majorHAnsi" w:cs="Arial"/>
                <w:b w:val="0"/>
                <w:color w:val="000000" w:themeColor="text1"/>
                <w:sz w:val="22"/>
                <w:szCs w:val="22"/>
              </w:rPr>
              <w:t xml:space="preserve">Asociación de </w:t>
            </w:r>
            <w:r w:rsidR="004D5054" w:rsidRPr="003A2DB4">
              <w:rPr>
                <w:rFonts w:asciiTheme="majorHAnsi" w:hAnsiTheme="majorHAnsi" w:cs="Arial"/>
                <w:b w:val="0"/>
                <w:color w:val="000000" w:themeColor="text1"/>
                <w:sz w:val="22"/>
                <w:szCs w:val="22"/>
              </w:rPr>
              <w:t>P</w:t>
            </w:r>
            <w:r w:rsidRPr="003A2DB4">
              <w:rPr>
                <w:rFonts w:asciiTheme="majorHAnsi" w:hAnsiTheme="majorHAnsi" w:cs="Arial"/>
                <w:b w:val="0"/>
                <w:color w:val="000000" w:themeColor="text1"/>
                <w:sz w:val="22"/>
                <w:szCs w:val="22"/>
              </w:rPr>
              <w:t xml:space="preserve">roductores </w:t>
            </w:r>
            <w:r w:rsidR="004D5054" w:rsidRPr="003A2DB4">
              <w:rPr>
                <w:rFonts w:asciiTheme="majorHAnsi" w:hAnsiTheme="majorHAnsi" w:cs="Arial"/>
                <w:b w:val="0"/>
                <w:color w:val="000000" w:themeColor="text1"/>
                <w:sz w:val="22"/>
                <w:szCs w:val="22"/>
              </w:rPr>
              <w:t>E</w:t>
            </w:r>
            <w:r w:rsidRPr="003A2DB4">
              <w:rPr>
                <w:rFonts w:asciiTheme="majorHAnsi" w:hAnsiTheme="majorHAnsi" w:cs="Arial"/>
                <w:b w:val="0"/>
                <w:color w:val="000000" w:themeColor="text1"/>
                <w:sz w:val="22"/>
                <w:szCs w:val="22"/>
              </w:rPr>
              <w:t>cológicos de Aija</w:t>
            </w:r>
          </w:p>
        </w:tc>
        <w:tc>
          <w:tcPr>
            <w:tcW w:w="0" w:type="auto"/>
          </w:tcPr>
          <w:p w14:paraId="74759479"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OA</w:t>
            </w:r>
          </w:p>
        </w:tc>
        <w:tc>
          <w:tcPr>
            <w:tcW w:w="4281" w:type="dxa"/>
          </w:tcPr>
          <w:p w14:paraId="5DCDE0D7"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Participan en las actividades del proyecto</w:t>
            </w:r>
          </w:p>
        </w:tc>
        <w:tc>
          <w:tcPr>
            <w:tcW w:w="3459" w:type="dxa"/>
          </w:tcPr>
          <w:p w14:paraId="3E376DC0"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Pablo Bedón</w:t>
            </w:r>
          </w:p>
        </w:tc>
      </w:tr>
      <w:tr w:rsidR="00C57AB0" w:rsidRPr="003A2DB4" w14:paraId="6D4E106E" w14:textId="77777777" w:rsidTr="008B0100">
        <w:trPr>
          <w:cnfStyle w:val="000000100000" w:firstRow="0" w:lastRow="0" w:firstColumn="0" w:lastColumn="0" w:oddVBand="0" w:evenVBand="0" w:oddHBand="1" w:evenHBand="0" w:firstRowFirstColumn="0" w:firstRowLastColumn="0" w:lastRowFirstColumn="0" w:lastRowLastColumn="0"/>
          <w:trHeight w:val="955"/>
        </w:trPr>
        <w:tc>
          <w:tcPr>
            <w:cnfStyle w:val="001000000000" w:firstRow="0" w:lastRow="0" w:firstColumn="1" w:lastColumn="0" w:oddVBand="0" w:evenVBand="0" w:oddHBand="0" w:evenHBand="0" w:firstRowFirstColumn="0" w:firstRowLastColumn="0" w:lastRowFirstColumn="0" w:lastRowLastColumn="0"/>
            <w:tcW w:w="0" w:type="auto"/>
          </w:tcPr>
          <w:p w14:paraId="3CA38401" w14:textId="77777777" w:rsidR="00C57AB0" w:rsidRPr="003A2DB4" w:rsidRDefault="00C57AB0" w:rsidP="008B0100">
            <w:pPr>
              <w:rPr>
                <w:rFonts w:asciiTheme="majorHAnsi" w:hAnsiTheme="majorHAnsi" w:cs="Arial"/>
                <w:b w:val="0"/>
                <w:color w:val="000000" w:themeColor="text1"/>
                <w:sz w:val="22"/>
                <w:szCs w:val="22"/>
              </w:rPr>
            </w:pPr>
            <w:r w:rsidRPr="003A2DB4">
              <w:rPr>
                <w:rFonts w:asciiTheme="majorHAnsi" w:hAnsiTheme="majorHAnsi" w:cs="Arial"/>
                <w:b w:val="0"/>
                <w:color w:val="000000" w:themeColor="text1"/>
                <w:sz w:val="22"/>
                <w:szCs w:val="22"/>
              </w:rPr>
              <w:t>EcoKallpa</w:t>
            </w:r>
          </w:p>
        </w:tc>
        <w:tc>
          <w:tcPr>
            <w:tcW w:w="0" w:type="auto"/>
          </w:tcPr>
          <w:p w14:paraId="680BFA0B"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Tienda ecológica</w:t>
            </w:r>
          </w:p>
        </w:tc>
        <w:tc>
          <w:tcPr>
            <w:tcW w:w="4281" w:type="dxa"/>
          </w:tcPr>
          <w:p w14:paraId="2E84767A" w14:textId="261FB9AF"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 xml:space="preserve">Medio para la venta de productos </w:t>
            </w:r>
            <w:r w:rsidR="004D5054" w:rsidRPr="003A2DB4">
              <w:rPr>
                <w:rFonts w:asciiTheme="majorHAnsi" w:hAnsiTheme="majorHAnsi" w:cs="Arial"/>
                <w:color w:val="000000" w:themeColor="text1"/>
                <w:sz w:val="22"/>
                <w:szCs w:val="22"/>
              </w:rPr>
              <w:t>e</w:t>
            </w:r>
            <w:r w:rsidRPr="003A2DB4">
              <w:rPr>
                <w:rFonts w:asciiTheme="majorHAnsi" w:hAnsiTheme="majorHAnsi" w:cs="Arial"/>
                <w:color w:val="000000" w:themeColor="text1"/>
                <w:sz w:val="22"/>
                <w:szCs w:val="22"/>
              </w:rPr>
              <w:t>cológicos</w:t>
            </w:r>
          </w:p>
        </w:tc>
        <w:tc>
          <w:tcPr>
            <w:tcW w:w="3459" w:type="dxa"/>
          </w:tcPr>
          <w:p w14:paraId="2AC1F12D"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Ing. Sandra Soria</w:t>
            </w:r>
          </w:p>
        </w:tc>
      </w:tr>
      <w:tr w:rsidR="00C57AB0" w:rsidRPr="00B04E56" w14:paraId="41C89685" w14:textId="77777777" w:rsidTr="008B0100">
        <w:trPr>
          <w:trHeight w:val="1305"/>
        </w:trPr>
        <w:tc>
          <w:tcPr>
            <w:cnfStyle w:val="001000000000" w:firstRow="0" w:lastRow="0" w:firstColumn="1" w:lastColumn="0" w:oddVBand="0" w:evenVBand="0" w:oddHBand="0" w:evenHBand="0" w:firstRowFirstColumn="0" w:firstRowLastColumn="0" w:lastRowFirstColumn="0" w:lastRowLastColumn="0"/>
            <w:tcW w:w="0" w:type="auto"/>
          </w:tcPr>
          <w:p w14:paraId="66D937EE" w14:textId="77777777" w:rsidR="00C57AB0" w:rsidRPr="003A2DB4" w:rsidRDefault="00C57AB0" w:rsidP="008B0100">
            <w:pPr>
              <w:rPr>
                <w:rFonts w:asciiTheme="majorHAnsi" w:hAnsiTheme="majorHAnsi" w:cs="Arial"/>
                <w:b w:val="0"/>
                <w:color w:val="000000" w:themeColor="text1"/>
                <w:sz w:val="22"/>
                <w:szCs w:val="22"/>
              </w:rPr>
            </w:pPr>
            <w:r w:rsidRPr="003A2DB4">
              <w:rPr>
                <w:rFonts w:asciiTheme="majorHAnsi" w:hAnsiTheme="majorHAnsi" w:cs="Arial"/>
                <w:b w:val="0"/>
                <w:color w:val="000000" w:themeColor="text1"/>
                <w:sz w:val="22"/>
                <w:szCs w:val="22"/>
              </w:rPr>
              <w:t>Clacso</w:t>
            </w:r>
          </w:p>
        </w:tc>
        <w:tc>
          <w:tcPr>
            <w:tcW w:w="0" w:type="auto"/>
          </w:tcPr>
          <w:p w14:paraId="36439BEC"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 </w:t>
            </w:r>
          </w:p>
        </w:tc>
        <w:tc>
          <w:tcPr>
            <w:tcW w:w="4281" w:type="dxa"/>
          </w:tcPr>
          <w:p w14:paraId="5AC18D3E"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Oportunidad de financiamiento académico, publicaciones</w:t>
            </w:r>
          </w:p>
        </w:tc>
        <w:tc>
          <w:tcPr>
            <w:tcW w:w="3459" w:type="dxa"/>
          </w:tcPr>
          <w:p w14:paraId="4E545B90" w14:textId="77777777" w:rsidR="00C57AB0" w:rsidRPr="00B04E56"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n-US"/>
              </w:rPr>
            </w:pPr>
            <w:proofErr w:type="spellStart"/>
            <w:r w:rsidRPr="00B04E56">
              <w:rPr>
                <w:rFonts w:asciiTheme="majorHAnsi" w:hAnsiTheme="majorHAnsi"/>
                <w:color w:val="000000" w:themeColor="text1"/>
                <w:sz w:val="22"/>
                <w:szCs w:val="22"/>
                <w:lang w:val="en-US"/>
              </w:rPr>
              <w:t>Tere</w:t>
            </w:r>
            <w:proofErr w:type="spellEnd"/>
            <w:r w:rsidRPr="00B04E56">
              <w:rPr>
                <w:rFonts w:asciiTheme="majorHAnsi" w:hAnsiTheme="majorHAnsi"/>
                <w:color w:val="000000" w:themeColor="text1"/>
                <w:sz w:val="22"/>
                <w:szCs w:val="22"/>
                <w:lang w:val="en-US"/>
              </w:rPr>
              <w:t xml:space="preserve"> Arteaga</w:t>
            </w:r>
          </w:p>
          <w:p w14:paraId="15498D90" w14:textId="77777777" w:rsidR="00C57AB0" w:rsidRPr="00B04E56"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n-US"/>
              </w:rPr>
            </w:pPr>
            <w:r w:rsidRPr="00B04E56">
              <w:rPr>
                <w:rFonts w:asciiTheme="majorHAnsi" w:hAnsiTheme="majorHAnsi"/>
                <w:color w:val="000000" w:themeColor="text1"/>
                <w:sz w:val="22"/>
                <w:szCs w:val="22"/>
                <w:lang w:val="en-US"/>
              </w:rPr>
              <w:t>https://www.clacso.org/programa-de-investigacion-y-formacion-en-sistemas-agroecologicos-andinos-2/</w:t>
            </w:r>
          </w:p>
        </w:tc>
      </w:tr>
      <w:tr w:rsidR="00C57AB0" w:rsidRPr="003A2DB4" w14:paraId="3913075B" w14:textId="77777777" w:rsidTr="008B0100">
        <w:trPr>
          <w:cnfStyle w:val="000000100000" w:firstRow="0" w:lastRow="0" w:firstColumn="0" w:lastColumn="0" w:oddVBand="0" w:evenVBand="0" w:oddHBand="1" w:evenHBand="0" w:firstRowFirstColumn="0" w:firstRowLastColumn="0" w:lastRowFirstColumn="0" w:lastRowLastColumn="0"/>
          <w:trHeight w:val="619"/>
        </w:trPr>
        <w:tc>
          <w:tcPr>
            <w:cnfStyle w:val="001000000000" w:firstRow="0" w:lastRow="0" w:firstColumn="1" w:lastColumn="0" w:oddVBand="0" w:evenVBand="0" w:oddHBand="0" w:evenHBand="0" w:firstRowFirstColumn="0" w:firstRowLastColumn="0" w:lastRowFirstColumn="0" w:lastRowLastColumn="0"/>
            <w:tcW w:w="0" w:type="auto"/>
          </w:tcPr>
          <w:p w14:paraId="4743318D" w14:textId="1B305CF3" w:rsidR="00C57AB0" w:rsidRPr="003A2DB4" w:rsidRDefault="00C57AB0" w:rsidP="008B0100">
            <w:pPr>
              <w:rPr>
                <w:rFonts w:asciiTheme="majorHAnsi" w:hAnsiTheme="majorHAnsi" w:cs="Arial"/>
                <w:b w:val="0"/>
                <w:color w:val="000000" w:themeColor="text1"/>
                <w:sz w:val="22"/>
                <w:szCs w:val="22"/>
              </w:rPr>
            </w:pPr>
            <w:r w:rsidRPr="003A2DB4">
              <w:rPr>
                <w:rFonts w:asciiTheme="majorHAnsi" w:hAnsiTheme="majorHAnsi" w:cs="Arial"/>
                <w:b w:val="0"/>
                <w:color w:val="000000" w:themeColor="text1"/>
                <w:sz w:val="22"/>
                <w:szCs w:val="22"/>
              </w:rPr>
              <w:t>UNASAM-CIAD</w:t>
            </w:r>
          </w:p>
          <w:p w14:paraId="77D0C1C4" w14:textId="77777777" w:rsidR="00C57AB0" w:rsidRPr="003A2DB4" w:rsidRDefault="00C57AB0" w:rsidP="008B0100">
            <w:pPr>
              <w:rPr>
                <w:rFonts w:asciiTheme="majorHAnsi" w:hAnsiTheme="majorHAnsi" w:cs="Arial"/>
                <w:b w:val="0"/>
                <w:color w:val="000000" w:themeColor="text1"/>
                <w:sz w:val="22"/>
                <w:szCs w:val="22"/>
              </w:rPr>
            </w:pPr>
          </w:p>
        </w:tc>
        <w:tc>
          <w:tcPr>
            <w:tcW w:w="0" w:type="auto"/>
          </w:tcPr>
          <w:p w14:paraId="1EA66A5A"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U</w:t>
            </w:r>
          </w:p>
        </w:tc>
        <w:tc>
          <w:tcPr>
            <w:tcW w:w="4281" w:type="dxa"/>
          </w:tcPr>
          <w:p w14:paraId="714AB2C5"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p>
        </w:tc>
        <w:tc>
          <w:tcPr>
            <w:tcW w:w="3459" w:type="dxa"/>
          </w:tcPr>
          <w:p w14:paraId="59B9129F"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Ing. Ricardo Villanueva</w:t>
            </w:r>
          </w:p>
          <w:p w14:paraId="2C0C3CB3"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Ing. Danny Robles</w:t>
            </w:r>
          </w:p>
          <w:p w14:paraId="6C8157D2"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p>
        </w:tc>
      </w:tr>
      <w:tr w:rsidR="00C57AB0" w:rsidRPr="003A2DB4" w14:paraId="29E6E90D" w14:textId="77777777" w:rsidTr="008B0100">
        <w:trPr>
          <w:trHeight w:val="590"/>
        </w:trPr>
        <w:tc>
          <w:tcPr>
            <w:cnfStyle w:val="001000000000" w:firstRow="0" w:lastRow="0" w:firstColumn="1" w:lastColumn="0" w:oddVBand="0" w:evenVBand="0" w:oddHBand="0" w:evenHBand="0" w:firstRowFirstColumn="0" w:firstRowLastColumn="0" w:lastRowFirstColumn="0" w:lastRowLastColumn="0"/>
            <w:tcW w:w="0" w:type="auto"/>
          </w:tcPr>
          <w:p w14:paraId="2A0DEF79" w14:textId="77777777" w:rsidR="00C57AB0" w:rsidRPr="003A2DB4" w:rsidRDefault="00C57AB0" w:rsidP="008B0100">
            <w:pPr>
              <w:rPr>
                <w:rFonts w:asciiTheme="majorHAnsi" w:hAnsiTheme="majorHAnsi" w:cs="Arial"/>
                <w:b w:val="0"/>
                <w:color w:val="000000" w:themeColor="text1"/>
                <w:sz w:val="22"/>
                <w:szCs w:val="22"/>
              </w:rPr>
            </w:pPr>
            <w:r w:rsidRPr="003A2DB4">
              <w:rPr>
                <w:rFonts w:asciiTheme="majorHAnsi" w:hAnsiTheme="majorHAnsi" w:cs="Arial"/>
                <w:b w:val="0"/>
                <w:color w:val="000000" w:themeColor="text1"/>
                <w:sz w:val="22"/>
                <w:szCs w:val="22"/>
              </w:rPr>
              <w:t>Municipalidad distrital de Olleros</w:t>
            </w:r>
          </w:p>
        </w:tc>
        <w:tc>
          <w:tcPr>
            <w:tcW w:w="0" w:type="auto"/>
          </w:tcPr>
          <w:p w14:paraId="73A8BE62"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OG</w:t>
            </w:r>
          </w:p>
        </w:tc>
        <w:tc>
          <w:tcPr>
            <w:tcW w:w="4281" w:type="dxa"/>
          </w:tcPr>
          <w:p w14:paraId="2B9CB61B"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 </w:t>
            </w:r>
          </w:p>
        </w:tc>
        <w:tc>
          <w:tcPr>
            <w:tcW w:w="3459" w:type="dxa"/>
          </w:tcPr>
          <w:p w14:paraId="3602F111"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 </w:t>
            </w:r>
          </w:p>
        </w:tc>
      </w:tr>
      <w:tr w:rsidR="00C57AB0" w:rsidRPr="003A2DB4" w14:paraId="56391D26" w14:textId="77777777" w:rsidTr="008B0100">
        <w:trPr>
          <w:cnfStyle w:val="000000100000" w:firstRow="0" w:lastRow="0" w:firstColumn="0" w:lastColumn="0" w:oddVBand="0" w:evenVBand="0" w:oddHBand="1" w:evenHBand="0" w:firstRowFirstColumn="0" w:firstRowLastColumn="0" w:lastRowFirstColumn="0" w:lastRowLastColumn="0"/>
          <w:trHeight w:val="1305"/>
        </w:trPr>
        <w:tc>
          <w:tcPr>
            <w:cnfStyle w:val="001000000000" w:firstRow="0" w:lastRow="0" w:firstColumn="1" w:lastColumn="0" w:oddVBand="0" w:evenVBand="0" w:oddHBand="0" w:evenHBand="0" w:firstRowFirstColumn="0" w:firstRowLastColumn="0" w:lastRowFirstColumn="0" w:lastRowLastColumn="0"/>
            <w:tcW w:w="0" w:type="auto"/>
          </w:tcPr>
          <w:p w14:paraId="1A876354" w14:textId="77777777" w:rsidR="00C57AB0" w:rsidRPr="003A2DB4" w:rsidRDefault="00C57AB0" w:rsidP="008B0100">
            <w:pPr>
              <w:rPr>
                <w:rFonts w:asciiTheme="majorHAnsi" w:hAnsiTheme="majorHAnsi" w:cs="Arial"/>
                <w:b w:val="0"/>
                <w:color w:val="000000" w:themeColor="text1"/>
                <w:sz w:val="22"/>
                <w:szCs w:val="22"/>
              </w:rPr>
            </w:pPr>
            <w:r w:rsidRPr="003A2DB4">
              <w:rPr>
                <w:rFonts w:asciiTheme="majorHAnsi" w:hAnsiTheme="majorHAnsi" w:cs="Arial"/>
                <w:b w:val="0"/>
                <w:color w:val="000000" w:themeColor="text1"/>
                <w:sz w:val="22"/>
                <w:szCs w:val="22"/>
              </w:rPr>
              <w:t>Comunidades campesinas (Santa Cruz de Rurek y Tian Ayllu en La Merced)</w:t>
            </w:r>
          </w:p>
        </w:tc>
        <w:tc>
          <w:tcPr>
            <w:tcW w:w="0" w:type="auto"/>
          </w:tcPr>
          <w:p w14:paraId="56FA4B8E"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OA</w:t>
            </w:r>
          </w:p>
        </w:tc>
        <w:tc>
          <w:tcPr>
            <w:tcW w:w="4281" w:type="dxa"/>
          </w:tcPr>
          <w:p w14:paraId="5B316FB6" w14:textId="2A23305D"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Participan en las actividades del proyecto, decisión para transitar hacia la AE</w:t>
            </w:r>
          </w:p>
        </w:tc>
        <w:tc>
          <w:tcPr>
            <w:tcW w:w="3459" w:type="dxa"/>
          </w:tcPr>
          <w:p w14:paraId="12976CE4"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Juntas directivas</w:t>
            </w:r>
          </w:p>
        </w:tc>
      </w:tr>
      <w:tr w:rsidR="00C57AB0" w:rsidRPr="003A2DB4" w14:paraId="0DBC85BD" w14:textId="77777777" w:rsidTr="008B0100">
        <w:trPr>
          <w:trHeight w:val="1305"/>
        </w:trPr>
        <w:tc>
          <w:tcPr>
            <w:cnfStyle w:val="001000000000" w:firstRow="0" w:lastRow="0" w:firstColumn="1" w:lastColumn="0" w:oddVBand="0" w:evenVBand="0" w:oddHBand="0" w:evenHBand="0" w:firstRowFirstColumn="0" w:firstRowLastColumn="0" w:lastRowFirstColumn="0" w:lastRowLastColumn="0"/>
            <w:tcW w:w="0" w:type="auto"/>
          </w:tcPr>
          <w:p w14:paraId="68202F17" w14:textId="77777777" w:rsidR="00C57AB0" w:rsidRPr="003A2DB4" w:rsidRDefault="00C57AB0" w:rsidP="008B0100">
            <w:pPr>
              <w:rPr>
                <w:rFonts w:asciiTheme="majorHAnsi" w:hAnsiTheme="majorHAnsi" w:cs="Arial"/>
                <w:b w:val="0"/>
                <w:color w:val="000000" w:themeColor="text1"/>
                <w:sz w:val="22"/>
                <w:szCs w:val="22"/>
              </w:rPr>
            </w:pPr>
            <w:r w:rsidRPr="003A2DB4">
              <w:rPr>
                <w:rFonts w:asciiTheme="majorHAnsi" w:hAnsiTheme="majorHAnsi" w:cs="Arial"/>
                <w:b w:val="0"/>
                <w:color w:val="000000" w:themeColor="text1"/>
                <w:sz w:val="22"/>
                <w:szCs w:val="22"/>
              </w:rPr>
              <w:t>Organizaciones usuarias de agua (Comités de riego y JAAS)</w:t>
            </w:r>
          </w:p>
        </w:tc>
        <w:tc>
          <w:tcPr>
            <w:tcW w:w="0" w:type="auto"/>
          </w:tcPr>
          <w:p w14:paraId="35BB81F6"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OA</w:t>
            </w:r>
          </w:p>
        </w:tc>
        <w:tc>
          <w:tcPr>
            <w:tcW w:w="4281" w:type="dxa"/>
          </w:tcPr>
          <w:p w14:paraId="757596D3" w14:textId="230325B2"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Participan en las actividades del proyecto, decisión para transitar hacia la AE</w:t>
            </w:r>
          </w:p>
        </w:tc>
        <w:tc>
          <w:tcPr>
            <w:tcW w:w="3459" w:type="dxa"/>
          </w:tcPr>
          <w:p w14:paraId="3B282266"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Juntas directivas</w:t>
            </w:r>
          </w:p>
        </w:tc>
      </w:tr>
      <w:tr w:rsidR="00C57AB0" w:rsidRPr="003A2DB4" w14:paraId="5DAACC1E" w14:textId="77777777" w:rsidTr="008B0100">
        <w:trPr>
          <w:cnfStyle w:val="000000100000" w:firstRow="0" w:lastRow="0" w:firstColumn="0" w:lastColumn="0" w:oddVBand="0" w:evenVBand="0" w:oddHBand="1" w:evenHBand="0" w:firstRowFirstColumn="0" w:firstRowLastColumn="0" w:lastRowFirstColumn="0" w:lastRowLastColumn="0"/>
          <w:trHeight w:val="926"/>
        </w:trPr>
        <w:tc>
          <w:tcPr>
            <w:cnfStyle w:val="001000000000" w:firstRow="0" w:lastRow="0" w:firstColumn="1" w:lastColumn="0" w:oddVBand="0" w:evenVBand="0" w:oddHBand="0" w:evenHBand="0" w:firstRowFirstColumn="0" w:firstRowLastColumn="0" w:lastRowFirstColumn="0" w:lastRowLastColumn="0"/>
            <w:tcW w:w="0" w:type="auto"/>
          </w:tcPr>
          <w:p w14:paraId="14635F9B" w14:textId="77777777" w:rsidR="00C57AB0" w:rsidRPr="003A2DB4" w:rsidRDefault="00C57AB0" w:rsidP="008B0100">
            <w:pPr>
              <w:rPr>
                <w:rFonts w:asciiTheme="majorHAnsi" w:hAnsiTheme="majorHAnsi" w:cs="Arial"/>
                <w:b w:val="0"/>
                <w:color w:val="000000" w:themeColor="text1"/>
                <w:sz w:val="22"/>
                <w:szCs w:val="22"/>
              </w:rPr>
            </w:pPr>
            <w:r w:rsidRPr="003A2DB4">
              <w:rPr>
                <w:rFonts w:asciiTheme="majorHAnsi" w:hAnsiTheme="majorHAnsi" w:cs="Arial"/>
                <w:b w:val="0"/>
                <w:color w:val="000000" w:themeColor="text1"/>
                <w:sz w:val="22"/>
                <w:szCs w:val="22"/>
              </w:rPr>
              <w:t>INAIGEM</w:t>
            </w:r>
          </w:p>
        </w:tc>
        <w:tc>
          <w:tcPr>
            <w:tcW w:w="0" w:type="auto"/>
          </w:tcPr>
          <w:p w14:paraId="43577CC6"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 </w:t>
            </w:r>
          </w:p>
        </w:tc>
        <w:tc>
          <w:tcPr>
            <w:tcW w:w="4281" w:type="dxa"/>
          </w:tcPr>
          <w:p w14:paraId="0E5A8C01"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p>
        </w:tc>
        <w:tc>
          <w:tcPr>
            <w:tcW w:w="3459" w:type="dxa"/>
          </w:tcPr>
          <w:p w14:paraId="42B9AE32"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Bran Leo Willems</w:t>
            </w:r>
          </w:p>
          <w:p w14:paraId="685C97F7"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Juan Torres Lázaro</w:t>
            </w:r>
          </w:p>
          <w:p w14:paraId="433EDCD6"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Beatriz Fuentealba</w:t>
            </w:r>
          </w:p>
        </w:tc>
      </w:tr>
      <w:tr w:rsidR="00C57AB0" w:rsidRPr="003A2DB4" w14:paraId="21FEF943" w14:textId="77777777" w:rsidTr="008B0100">
        <w:trPr>
          <w:trHeight w:val="394"/>
        </w:trPr>
        <w:tc>
          <w:tcPr>
            <w:cnfStyle w:val="001000000000" w:firstRow="0" w:lastRow="0" w:firstColumn="1" w:lastColumn="0" w:oddVBand="0" w:evenVBand="0" w:oddHBand="0" w:evenHBand="0" w:firstRowFirstColumn="0" w:firstRowLastColumn="0" w:lastRowFirstColumn="0" w:lastRowLastColumn="0"/>
            <w:tcW w:w="0" w:type="auto"/>
          </w:tcPr>
          <w:p w14:paraId="7C657496" w14:textId="77777777" w:rsidR="00C57AB0" w:rsidRPr="003A2DB4" w:rsidRDefault="00C57AB0" w:rsidP="008B0100">
            <w:pPr>
              <w:rPr>
                <w:rFonts w:asciiTheme="majorHAnsi" w:hAnsiTheme="majorHAnsi" w:cs="Arial"/>
                <w:b w:val="0"/>
                <w:color w:val="000000" w:themeColor="text1"/>
                <w:sz w:val="22"/>
                <w:szCs w:val="22"/>
              </w:rPr>
            </w:pPr>
            <w:r w:rsidRPr="003A2DB4">
              <w:rPr>
                <w:rFonts w:asciiTheme="majorHAnsi" w:hAnsiTheme="majorHAnsi" w:cs="Arial"/>
                <w:b w:val="0"/>
                <w:color w:val="000000" w:themeColor="text1"/>
                <w:sz w:val="22"/>
                <w:szCs w:val="22"/>
              </w:rPr>
              <w:lastRenderedPageBreak/>
              <w:t>PNH-SERNANP</w:t>
            </w:r>
          </w:p>
        </w:tc>
        <w:tc>
          <w:tcPr>
            <w:tcW w:w="0" w:type="auto"/>
          </w:tcPr>
          <w:p w14:paraId="5B368897"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 </w:t>
            </w:r>
          </w:p>
        </w:tc>
        <w:tc>
          <w:tcPr>
            <w:tcW w:w="4281" w:type="dxa"/>
          </w:tcPr>
          <w:p w14:paraId="5622EA7C"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 </w:t>
            </w:r>
          </w:p>
        </w:tc>
        <w:tc>
          <w:tcPr>
            <w:tcW w:w="3459" w:type="dxa"/>
          </w:tcPr>
          <w:p w14:paraId="148A8AE4"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William Martínez</w:t>
            </w:r>
          </w:p>
        </w:tc>
      </w:tr>
      <w:tr w:rsidR="00C57AB0" w:rsidRPr="003A2DB4" w14:paraId="4CE0E158" w14:textId="77777777" w:rsidTr="008B0100">
        <w:trPr>
          <w:cnfStyle w:val="000000100000" w:firstRow="0" w:lastRow="0" w:firstColumn="0" w:lastColumn="0" w:oddVBand="0" w:evenVBand="0" w:oddHBand="1" w:evenHBand="0" w:firstRowFirstColumn="0" w:firstRowLastColumn="0" w:lastRowFirstColumn="0" w:lastRowLastColumn="0"/>
          <w:trHeight w:val="604"/>
        </w:trPr>
        <w:tc>
          <w:tcPr>
            <w:cnfStyle w:val="001000000000" w:firstRow="0" w:lastRow="0" w:firstColumn="1" w:lastColumn="0" w:oddVBand="0" w:evenVBand="0" w:oddHBand="0" w:evenHBand="0" w:firstRowFirstColumn="0" w:firstRowLastColumn="0" w:lastRowFirstColumn="0" w:lastRowLastColumn="0"/>
            <w:tcW w:w="0" w:type="auto"/>
          </w:tcPr>
          <w:p w14:paraId="4DAD4E2A" w14:textId="77777777" w:rsidR="00C57AB0" w:rsidRPr="003A2DB4" w:rsidRDefault="00C57AB0" w:rsidP="008B0100">
            <w:pPr>
              <w:rPr>
                <w:rFonts w:asciiTheme="majorHAnsi" w:hAnsiTheme="majorHAnsi" w:cs="Arial"/>
                <w:b w:val="0"/>
                <w:color w:val="000000" w:themeColor="text1"/>
                <w:sz w:val="22"/>
                <w:szCs w:val="22"/>
              </w:rPr>
            </w:pPr>
            <w:r w:rsidRPr="003A2DB4">
              <w:rPr>
                <w:rFonts w:asciiTheme="majorHAnsi" w:hAnsiTheme="majorHAnsi" w:cs="Arial"/>
                <w:b w:val="0"/>
                <w:color w:val="000000" w:themeColor="text1"/>
                <w:sz w:val="22"/>
                <w:szCs w:val="22"/>
              </w:rPr>
              <w:t> </w:t>
            </w:r>
          </w:p>
          <w:p w14:paraId="0C9C7E66" w14:textId="77777777" w:rsidR="00C57AB0" w:rsidRPr="003A2DB4" w:rsidRDefault="00C57AB0" w:rsidP="008B0100">
            <w:pPr>
              <w:rPr>
                <w:rFonts w:asciiTheme="majorHAnsi" w:hAnsiTheme="majorHAnsi" w:cs="Arial"/>
                <w:b w:val="0"/>
                <w:color w:val="000000" w:themeColor="text1"/>
                <w:sz w:val="22"/>
                <w:szCs w:val="22"/>
              </w:rPr>
            </w:pPr>
            <w:r w:rsidRPr="003A2DB4">
              <w:rPr>
                <w:rFonts w:asciiTheme="majorHAnsi" w:hAnsiTheme="majorHAnsi" w:cs="Arial"/>
                <w:b w:val="0"/>
                <w:color w:val="000000" w:themeColor="text1"/>
                <w:sz w:val="22"/>
                <w:szCs w:val="22"/>
              </w:rPr>
              <w:t>ANA ANCASH</w:t>
            </w:r>
          </w:p>
        </w:tc>
        <w:tc>
          <w:tcPr>
            <w:tcW w:w="0" w:type="auto"/>
          </w:tcPr>
          <w:p w14:paraId="6AA9BA10"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 </w:t>
            </w:r>
          </w:p>
        </w:tc>
        <w:tc>
          <w:tcPr>
            <w:tcW w:w="4281" w:type="dxa"/>
          </w:tcPr>
          <w:p w14:paraId="0C53DBB2"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p>
        </w:tc>
        <w:tc>
          <w:tcPr>
            <w:tcW w:w="3459" w:type="dxa"/>
          </w:tcPr>
          <w:p w14:paraId="081FF404"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 </w:t>
            </w:r>
          </w:p>
        </w:tc>
      </w:tr>
      <w:tr w:rsidR="00C57AB0" w:rsidRPr="003A2DB4" w14:paraId="17376CCE" w14:textId="77777777" w:rsidTr="008B0100">
        <w:trPr>
          <w:trHeight w:val="422"/>
        </w:trPr>
        <w:tc>
          <w:tcPr>
            <w:cnfStyle w:val="001000000000" w:firstRow="0" w:lastRow="0" w:firstColumn="1" w:lastColumn="0" w:oddVBand="0" w:evenVBand="0" w:oddHBand="0" w:evenHBand="0" w:firstRowFirstColumn="0" w:firstRowLastColumn="0" w:lastRowFirstColumn="0" w:lastRowLastColumn="0"/>
            <w:tcW w:w="0" w:type="auto"/>
          </w:tcPr>
          <w:p w14:paraId="6A31C708" w14:textId="77777777" w:rsidR="00C57AB0" w:rsidRPr="003A2DB4" w:rsidRDefault="00C57AB0" w:rsidP="008B0100">
            <w:pPr>
              <w:rPr>
                <w:rFonts w:asciiTheme="majorHAnsi" w:hAnsiTheme="majorHAnsi" w:cs="Arial"/>
                <w:b w:val="0"/>
                <w:color w:val="000000" w:themeColor="text1"/>
                <w:sz w:val="22"/>
                <w:szCs w:val="22"/>
              </w:rPr>
            </w:pPr>
            <w:r w:rsidRPr="003A2DB4">
              <w:rPr>
                <w:rFonts w:asciiTheme="majorHAnsi" w:hAnsiTheme="majorHAnsi" w:cs="Arial"/>
                <w:b w:val="0"/>
                <w:color w:val="000000" w:themeColor="text1"/>
                <w:sz w:val="22"/>
                <w:szCs w:val="22"/>
              </w:rPr>
              <w:t>MINAGRI</w:t>
            </w:r>
          </w:p>
        </w:tc>
        <w:tc>
          <w:tcPr>
            <w:tcW w:w="0" w:type="auto"/>
          </w:tcPr>
          <w:p w14:paraId="12AD647C"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 </w:t>
            </w:r>
          </w:p>
        </w:tc>
        <w:tc>
          <w:tcPr>
            <w:tcW w:w="4281" w:type="dxa"/>
          </w:tcPr>
          <w:p w14:paraId="20F4B613"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 </w:t>
            </w:r>
          </w:p>
        </w:tc>
        <w:tc>
          <w:tcPr>
            <w:tcW w:w="3459" w:type="dxa"/>
          </w:tcPr>
          <w:p w14:paraId="66F9C640"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 </w:t>
            </w:r>
          </w:p>
        </w:tc>
      </w:tr>
      <w:tr w:rsidR="00C57AB0" w:rsidRPr="003A2DB4" w14:paraId="3F2FB52D" w14:textId="77777777" w:rsidTr="008B0100">
        <w:trPr>
          <w:cnfStyle w:val="000000100000" w:firstRow="0" w:lastRow="0" w:firstColumn="0" w:lastColumn="0" w:oddVBand="0" w:evenVBand="0" w:oddHBand="1" w:evenHBand="0" w:firstRowFirstColumn="0" w:firstRowLastColumn="0" w:lastRowFirstColumn="0" w:lastRowLastColumn="0"/>
          <w:trHeight w:val="604"/>
        </w:trPr>
        <w:tc>
          <w:tcPr>
            <w:cnfStyle w:val="001000000000" w:firstRow="0" w:lastRow="0" w:firstColumn="1" w:lastColumn="0" w:oddVBand="0" w:evenVBand="0" w:oddHBand="0" w:evenHBand="0" w:firstRowFirstColumn="0" w:firstRowLastColumn="0" w:lastRowFirstColumn="0" w:lastRowLastColumn="0"/>
            <w:tcW w:w="0" w:type="auto"/>
          </w:tcPr>
          <w:p w14:paraId="4455CF5C" w14:textId="77777777" w:rsidR="00C57AB0" w:rsidRPr="003A2DB4" w:rsidRDefault="00C57AB0" w:rsidP="008B0100">
            <w:pPr>
              <w:rPr>
                <w:rFonts w:asciiTheme="majorHAnsi" w:hAnsiTheme="majorHAnsi" w:cs="Arial"/>
                <w:b w:val="0"/>
                <w:color w:val="000000" w:themeColor="text1"/>
                <w:sz w:val="22"/>
                <w:szCs w:val="22"/>
              </w:rPr>
            </w:pPr>
            <w:r w:rsidRPr="003A2DB4">
              <w:rPr>
                <w:rFonts w:asciiTheme="majorHAnsi" w:hAnsiTheme="majorHAnsi" w:cs="Arial"/>
                <w:b w:val="0"/>
                <w:color w:val="000000" w:themeColor="text1"/>
                <w:sz w:val="22"/>
                <w:szCs w:val="22"/>
              </w:rPr>
              <w:t>Municipalidad de Huaripampa</w:t>
            </w:r>
          </w:p>
        </w:tc>
        <w:tc>
          <w:tcPr>
            <w:tcW w:w="0" w:type="auto"/>
          </w:tcPr>
          <w:p w14:paraId="2B00E2ED"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 </w:t>
            </w:r>
          </w:p>
        </w:tc>
        <w:tc>
          <w:tcPr>
            <w:tcW w:w="4281" w:type="dxa"/>
          </w:tcPr>
          <w:p w14:paraId="5C0E6427"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p>
        </w:tc>
        <w:tc>
          <w:tcPr>
            <w:tcW w:w="3459" w:type="dxa"/>
          </w:tcPr>
          <w:p w14:paraId="2F252601"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 </w:t>
            </w:r>
          </w:p>
        </w:tc>
      </w:tr>
      <w:tr w:rsidR="00C57AB0" w:rsidRPr="003A2DB4" w14:paraId="5DF8C065" w14:textId="77777777" w:rsidTr="008B0100">
        <w:trPr>
          <w:trHeight w:val="674"/>
        </w:trPr>
        <w:tc>
          <w:tcPr>
            <w:cnfStyle w:val="001000000000" w:firstRow="0" w:lastRow="0" w:firstColumn="1" w:lastColumn="0" w:oddVBand="0" w:evenVBand="0" w:oddHBand="0" w:evenHBand="0" w:firstRowFirstColumn="0" w:firstRowLastColumn="0" w:lastRowFirstColumn="0" w:lastRowLastColumn="0"/>
            <w:tcW w:w="0" w:type="auto"/>
          </w:tcPr>
          <w:p w14:paraId="24465DC2" w14:textId="77777777" w:rsidR="00C57AB0" w:rsidRPr="003A2DB4" w:rsidRDefault="00C57AB0" w:rsidP="008B0100">
            <w:pPr>
              <w:rPr>
                <w:rFonts w:asciiTheme="majorHAnsi" w:hAnsiTheme="majorHAnsi" w:cs="Arial"/>
                <w:b w:val="0"/>
                <w:color w:val="000000" w:themeColor="text1"/>
                <w:sz w:val="22"/>
                <w:szCs w:val="22"/>
              </w:rPr>
            </w:pPr>
            <w:r w:rsidRPr="003A2DB4">
              <w:rPr>
                <w:rFonts w:asciiTheme="majorHAnsi" w:hAnsiTheme="majorHAnsi" w:cs="Arial"/>
                <w:b w:val="0"/>
                <w:color w:val="000000" w:themeColor="text1"/>
                <w:sz w:val="22"/>
                <w:szCs w:val="22"/>
              </w:rPr>
              <w:t>Municipalidad de Canrey Chico</w:t>
            </w:r>
          </w:p>
        </w:tc>
        <w:tc>
          <w:tcPr>
            <w:tcW w:w="0" w:type="auto"/>
          </w:tcPr>
          <w:p w14:paraId="3A87B039"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 </w:t>
            </w:r>
          </w:p>
        </w:tc>
        <w:tc>
          <w:tcPr>
            <w:tcW w:w="4281" w:type="dxa"/>
          </w:tcPr>
          <w:p w14:paraId="02803EE5"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 </w:t>
            </w:r>
          </w:p>
        </w:tc>
        <w:tc>
          <w:tcPr>
            <w:tcW w:w="3459" w:type="dxa"/>
          </w:tcPr>
          <w:p w14:paraId="0CF995E9"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 </w:t>
            </w:r>
          </w:p>
        </w:tc>
      </w:tr>
      <w:tr w:rsidR="00C57AB0" w:rsidRPr="003A2DB4" w14:paraId="26FBC80D" w14:textId="77777777" w:rsidTr="008B0100">
        <w:trPr>
          <w:cnfStyle w:val="000000100000" w:firstRow="0" w:lastRow="0" w:firstColumn="0" w:lastColumn="0" w:oddVBand="0" w:evenVBand="0" w:oddHBand="1" w:evenHBand="0" w:firstRowFirstColumn="0" w:firstRowLastColumn="0" w:lastRowFirstColumn="0" w:lastRowLastColumn="0"/>
          <w:trHeight w:val="632"/>
        </w:trPr>
        <w:tc>
          <w:tcPr>
            <w:cnfStyle w:val="001000000000" w:firstRow="0" w:lastRow="0" w:firstColumn="1" w:lastColumn="0" w:oddVBand="0" w:evenVBand="0" w:oddHBand="0" w:evenHBand="0" w:firstRowFirstColumn="0" w:firstRowLastColumn="0" w:lastRowFirstColumn="0" w:lastRowLastColumn="0"/>
            <w:tcW w:w="0" w:type="auto"/>
          </w:tcPr>
          <w:p w14:paraId="2AF9CEBB" w14:textId="77777777" w:rsidR="00C57AB0" w:rsidRPr="003A2DB4" w:rsidRDefault="00C57AB0" w:rsidP="008B0100">
            <w:pPr>
              <w:rPr>
                <w:rFonts w:asciiTheme="majorHAnsi" w:hAnsiTheme="majorHAnsi" w:cs="Arial"/>
                <w:b w:val="0"/>
                <w:color w:val="000000" w:themeColor="text1"/>
                <w:sz w:val="22"/>
                <w:szCs w:val="22"/>
              </w:rPr>
            </w:pPr>
            <w:r w:rsidRPr="003A2DB4">
              <w:rPr>
                <w:rFonts w:asciiTheme="majorHAnsi" w:hAnsiTheme="majorHAnsi" w:cs="Arial"/>
                <w:b w:val="0"/>
                <w:color w:val="000000" w:themeColor="text1"/>
                <w:sz w:val="22"/>
                <w:szCs w:val="22"/>
              </w:rPr>
              <w:t>Consejo Regional-SGP Ancash</w:t>
            </w:r>
          </w:p>
          <w:p w14:paraId="4C7CA3A4" w14:textId="77777777" w:rsidR="00C57AB0" w:rsidRPr="003A2DB4" w:rsidRDefault="00C57AB0" w:rsidP="008B0100">
            <w:pPr>
              <w:rPr>
                <w:rFonts w:asciiTheme="majorHAnsi" w:hAnsiTheme="majorHAnsi" w:cs="Arial"/>
                <w:b w:val="0"/>
                <w:color w:val="000000" w:themeColor="text1"/>
                <w:sz w:val="22"/>
                <w:szCs w:val="22"/>
              </w:rPr>
            </w:pPr>
          </w:p>
        </w:tc>
        <w:tc>
          <w:tcPr>
            <w:tcW w:w="0" w:type="auto"/>
          </w:tcPr>
          <w:p w14:paraId="649E9DE5"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Plataforma de sociedad civil</w:t>
            </w:r>
          </w:p>
        </w:tc>
        <w:tc>
          <w:tcPr>
            <w:tcW w:w="4281" w:type="dxa"/>
          </w:tcPr>
          <w:p w14:paraId="341C59CC"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p>
        </w:tc>
        <w:tc>
          <w:tcPr>
            <w:tcW w:w="3459" w:type="dxa"/>
          </w:tcPr>
          <w:p w14:paraId="3EADA766"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 </w:t>
            </w:r>
          </w:p>
        </w:tc>
      </w:tr>
      <w:tr w:rsidR="00C57AB0" w:rsidRPr="003A2DB4" w14:paraId="672B5B4E" w14:textId="77777777" w:rsidTr="008B0100">
        <w:trPr>
          <w:trHeight w:val="941"/>
        </w:trPr>
        <w:tc>
          <w:tcPr>
            <w:cnfStyle w:val="001000000000" w:firstRow="0" w:lastRow="0" w:firstColumn="1" w:lastColumn="0" w:oddVBand="0" w:evenVBand="0" w:oddHBand="0" w:evenHBand="0" w:firstRowFirstColumn="0" w:firstRowLastColumn="0" w:lastRowFirstColumn="0" w:lastRowLastColumn="0"/>
            <w:tcW w:w="0" w:type="auto"/>
          </w:tcPr>
          <w:p w14:paraId="243665F4" w14:textId="6D0EC3E9" w:rsidR="00C57AB0" w:rsidRPr="003A2DB4" w:rsidRDefault="00C57AB0" w:rsidP="008B0100">
            <w:pPr>
              <w:rPr>
                <w:rFonts w:asciiTheme="majorHAnsi" w:hAnsiTheme="majorHAnsi" w:cs="Arial"/>
                <w:b w:val="0"/>
                <w:color w:val="000000" w:themeColor="text1"/>
                <w:sz w:val="22"/>
                <w:szCs w:val="22"/>
              </w:rPr>
            </w:pPr>
            <w:r w:rsidRPr="003A2DB4">
              <w:rPr>
                <w:rFonts w:asciiTheme="majorHAnsi" w:hAnsiTheme="majorHAnsi" w:cs="Arial"/>
                <w:b w:val="0"/>
                <w:color w:val="000000" w:themeColor="text1"/>
                <w:sz w:val="22"/>
                <w:szCs w:val="22"/>
              </w:rPr>
              <w:t xml:space="preserve">Asociación de </w:t>
            </w:r>
            <w:r w:rsidR="004D5054" w:rsidRPr="003A2DB4">
              <w:rPr>
                <w:rFonts w:asciiTheme="majorHAnsi" w:hAnsiTheme="majorHAnsi" w:cs="Arial"/>
                <w:b w:val="0"/>
                <w:color w:val="000000" w:themeColor="text1"/>
                <w:sz w:val="22"/>
                <w:szCs w:val="22"/>
              </w:rPr>
              <w:t>C</w:t>
            </w:r>
            <w:r w:rsidRPr="003A2DB4">
              <w:rPr>
                <w:rFonts w:asciiTheme="majorHAnsi" w:hAnsiTheme="majorHAnsi" w:cs="Arial"/>
                <w:b w:val="0"/>
                <w:color w:val="000000" w:themeColor="text1"/>
                <w:sz w:val="22"/>
                <w:szCs w:val="22"/>
              </w:rPr>
              <w:t xml:space="preserve">onsumidores y </w:t>
            </w:r>
            <w:r w:rsidR="004D5054" w:rsidRPr="003A2DB4">
              <w:rPr>
                <w:rFonts w:asciiTheme="majorHAnsi" w:hAnsiTheme="majorHAnsi" w:cs="Arial"/>
                <w:b w:val="0"/>
                <w:color w:val="000000" w:themeColor="text1"/>
                <w:sz w:val="22"/>
                <w:szCs w:val="22"/>
              </w:rPr>
              <w:t>U</w:t>
            </w:r>
            <w:r w:rsidRPr="003A2DB4">
              <w:rPr>
                <w:rFonts w:asciiTheme="majorHAnsi" w:hAnsiTheme="majorHAnsi" w:cs="Arial"/>
                <w:b w:val="0"/>
                <w:color w:val="000000" w:themeColor="text1"/>
                <w:sz w:val="22"/>
                <w:szCs w:val="22"/>
              </w:rPr>
              <w:t>suarios de la Región Ancash - ACUREA</w:t>
            </w:r>
          </w:p>
        </w:tc>
        <w:tc>
          <w:tcPr>
            <w:tcW w:w="0" w:type="auto"/>
          </w:tcPr>
          <w:p w14:paraId="55F20334"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Sociedad Civil</w:t>
            </w:r>
          </w:p>
        </w:tc>
        <w:tc>
          <w:tcPr>
            <w:tcW w:w="4281" w:type="dxa"/>
          </w:tcPr>
          <w:p w14:paraId="4071B942"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 </w:t>
            </w:r>
          </w:p>
        </w:tc>
        <w:tc>
          <w:tcPr>
            <w:tcW w:w="3459" w:type="dxa"/>
          </w:tcPr>
          <w:p w14:paraId="65DCEADF"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 </w:t>
            </w:r>
          </w:p>
        </w:tc>
      </w:tr>
      <w:tr w:rsidR="00C57AB0" w:rsidRPr="003A2DB4" w14:paraId="5FAE1549" w14:textId="77777777" w:rsidTr="008B0100">
        <w:trPr>
          <w:cnfStyle w:val="000000100000" w:firstRow="0" w:lastRow="0" w:firstColumn="0" w:lastColumn="0" w:oddVBand="0" w:evenVBand="0" w:oddHBand="1" w:evenHBand="0" w:firstRowFirstColumn="0" w:firstRowLastColumn="0" w:lastRowFirstColumn="0" w:lastRowLastColumn="0"/>
          <w:trHeight w:val="494"/>
        </w:trPr>
        <w:tc>
          <w:tcPr>
            <w:cnfStyle w:val="001000000000" w:firstRow="0" w:lastRow="0" w:firstColumn="1" w:lastColumn="0" w:oddVBand="0" w:evenVBand="0" w:oddHBand="0" w:evenHBand="0" w:firstRowFirstColumn="0" w:firstRowLastColumn="0" w:lastRowFirstColumn="0" w:lastRowLastColumn="0"/>
            <w:tcW w:w="0" w:type="auto"/>
          </w:tcPr>
          <w:p w14:paraId="055AA791" w14:textId="77777777" w:rsidR="00C57AB0" w:rsidRPr="003A2DB4" w:rsidRDefault="00C57AB0" w:rsidP="008B0100">
            <w:pPr>
              <w:rPr>
                <w:rFonts w:asciiTheme="majorHAnsi" w:hAnsiTheme="majorHAnsi" w:cs="Arial"/>
                <w:b w:val="0"/>
                <w:color w:val="000000" w:themeColor="text1"/>
                <w:sz w:val="22"/>
                <w:szCs w:val="22"/>
              </w:rPr>
            </w:pPr>
            <w:r w:rsidRPr="003A2DB4">
              <w:rPr>
                <w:rFonts w:asciiTheme="majorHAnsi" w:hAnsiTheme="majorHAnsi" w:cs="Arial"/>
                <w:b w:val="0"/>
                <w:color w:val="000000" w:themeColor="text1"/>
                <w:sz w:val="22"/>
                <w:szCs w:val="22"/>
              </w:rPr>
              <w:t>CC Canray Grande</w:t>
            </w:r>
          </w:p>
        </w:tc>
        <w:tc>
          <w:tcPr>
            <w:tcW w:w="0" w:type="auto"/>
          </w:tcPr>
          <w:p w14:paraId="01DB0C31"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 </w:t>
            </w:r>
          </w:p>
        </w:tc>
        <w:tc>
          <w:tcPr>
            <w:tcW w:w="4281" w:type="dxa"/>
          </w:tcPr>
          <w:p w14:paraId="4B6F7536"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rPr>
            </w:pPr>
          </w:p>
        </w:tc>
        <w:tc>
          <w:tcPr>
            <w:tcW w:w="3459" w:type="dxa"/>
          </w:tcPr>
          <w:p w14:paraId="0DF0886A" w14:textId="77777777" w:rsidR="00C57AB0" w:rsidRPr="003A2DB4" w:rsidRDefault="00C57AB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Isidro Cacha</w:t>
            </w:r>
          </w:p>
        </w:tc>
      </w:tr>
      <w:tr w:rsidR="00C57AB0" w:rsidRPr="003A2DB4" w14:paraId="49786F34" w14:textId="77777777" w:rsidTr="008B0100">
        <w:trPr>
          <w:trHeight w:val="438"/>
        </w:trPr>
        <w:tc>
          <w:tcPr>
            <w:cnfStyle w:val="001000000000" w:firstRow="0" w:lastRow="0" w:firstColumn="1" w:lastColumn="0" w:oddVBand="0" w:evenVBand="0" w:oddHBand="0" w:evenHBand="0" w:firstRowFirstColumn="0" w:firstRowLastColumn="0" w:lastRowFirstColumn="0" w:lastRowLastColumn="0"/>
            <w:tcW w:w="0" w:type="auto"/>
          </w:tcPr>
          <w:p w14:paraId="34737600" w14:textId="77777777" w:rsidR="00C57AB0" w:rsidRPr="003A2DB4" w:rsidRDefault="00C57AB0" w:rsidP="008B0100">
            <w:pPr>
              <w:rPr>
                <w:rFonts w:asciiTheme="majorHAnsi" w:hAnsiTheme="majorHAnsi" w:cs="Arial"/>
                <w:b w:val="0"/>
                <w:color w:val="000000" w:themeColor="text1"/>
                <w:sz w:val="22"/>
                <w:szCs w:val="22"/>
              </w:rPr>
            </w:pPr>
            <w:r w:rsidRPr="003A2DB4">
              <w:rPr>
                <w:rFonts w:asciiTheme="majorHAnsi" w:hAnsiTheme="majorHAnsi" w:cs="Arial"/>
                <w:b w:val="0"/>
                <w:color w:val="000000" w:themeColor="text1"/>
                <w:sz w:val="22"/>
                <w:szCs w:val="22"/>
              </w:rPr>
              <w:t>CC Cordillera Blanca</w:t>
            </w:r>
          </w:p>
        </w:tc>
        <w:tc>
          <w:tcPr>
            <w:tcW w:w="0" w:type="auto"/>
          </w:tcPr>
          <w:p w14:paraId="4C82A7BB"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 </w:t>
            </w:r>
          </w:p>
        </w:tc>
        <w:tc>
          <w:tcPr>
            <w:tcW w:w="4281" w:type="dxa"/>
          </w:tcPr>
          <w:p w14:paraId="4B698095"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 </w:t>
            </w:r>
          </w:p>
        </w:tc>
        <w:tc>
          <w:tcPr>
            <w:tcW w:w="3459" w:type="dxa"/>
          </w:tcPr>
          <w:p w14:paraId="2976B131" w14:textId="77777777" w:rsidR="00C57AB0" w:rsidRPr="003A2DB4" w:rsidRDefault="00C57AB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rPr>
            </w:pPr>
            <w:r w:rsidRPr="003A2DB4">
              <w:rPr>
                <w:rFonts w:asciiTheme="majorHAnsi" w:hAnsiTheme="majorHAnsi"/>
                <w:color w:val="000000" w:themeColor="text1"/>
                <w:sz w:val="22"/>
                <w:szCs w:val="22"/>
              </w:rPr>
              <w:t>Robert Balabarca</w:t>
            </w:r>
          </w:p>
        </w:tc>
      </w:tr>
    </w:tbl>
    <w:p w14:paraId="2C4F05E5" w14:textId="77777777" w:rsidR="00C57AB0" w:rsidRPr="003A2DB4" w:rsidRDefault="00C57AB0" w:rsidP="00C57AB0">
      <w:pPr>
        <w:rPr>
          <w:rFonts w:asciiTheme="majorHAnsi" w:hAnsiTheme="majorHAnsi"/>
          <w:b/>
          <w:color w:val="4472C4" w:themeColor="accent1"/>
        </w:rPr>
      </w:pPr>
    </w:p>
    <w:p w14:paraId="405AFD22" w14:textId="77777777" w:rsidR="00C57AB0" w:rsidRPr="003A2DB4" w:rsidRDefault="00C57AB0" w:rsidP="00C57AB0">
      <w:pPr>
        <w:jc w:val="both"/>
        <w:rPr>
          <w:rFonts w:asciiTheme="majorHAnsi" w:hAnsiTheme="majorHAnsi"/>
          <w:b/>
          <w:color w:val="4472C4" w:themeColor="accent1"/>
          <w:sz w:val="22"/>
          <w:szCs w:val="22"/>
        </w:rPr>
      </w:pPr>
      <w:r w:rsidRPr="003A2DB4">
        <w:rPr>
          <w:rFonts w:asciiTheme="majorHAnsi" w:hAnsiTheme="majorHAnsi"/>
          <w:b/>
          <w:color w:val="4472C4" w:themeColor="accent1"/>
          <w:sz w:val="22"/>
          <w:szCs w:val="22"/>
        </w:rPr>
        <w:t>¿Cuáles son las políticas, normas, movimientos y otros puntos de entrada/ oportunidades para incidencia relacionada a transiciones agroecológicas y cuál es su nivel de alcance (comunidad, municipio, provincia/departamento, nacional, regional, global)?</w:t>
      </w:r>
    </w:p>
    <w:p w14:paraId="7DADCAED" w14:textId="77777777" w:rsidR="00C57AB0" w:rsidRPr="003A2DB4" w:rsidRDefault="00C57AB0" w:rsidP="00C57AB0">
      <w:pPr>
        <w:jc w:val="both"/>
        <w:rPr>
          <w:rFonts w:asciiTheme="majorHAnsi" w:hAnsiTheme="majorHAnsi"/>
          <w:b/>
          <w:color w:val="4472C4" w:themeColor="accent1"/>
          <w:sz w:val="22"/>
          <w:szCs w:val="22"/>
        </w:rPr>
      </w:pPr>
    </w:p>
    <w:p w14:paraId="0F4EF48A" w14:textId="77777777" w:rsidR="00C57AB0" w:rsidRPr="003A2DB4" w:rsidRDefault="00C57AB0" w:rsidP="007D7825">
      <w:pPr>
        <w:numPr>
          <w:ilvl w:val="0"/>
          <w:numId w:val="26"/>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Ecoferia de Huaraz</w:t>
      </w:r>
    </w:p>
    <w:p w14:paraId="63081125" w14:textId="6F5D165E" w:rsidR="00C57AB0" w:rsidRPr="003A2DB4" w:rsidRDefault="00C57AB0" w:rsidP="007D7825">
      <w:pPr>
        <w:numPr>
          <w:ilvl w:val="0"/>
          <w:numId w:val="26"/>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 xml:space="preserve">PROCOMPITE / </w:t>
      </w:r>
      <w:r w:rsidR="002E7F02" w:rsidRPr="003A2DB4">
        <w:rPr>
          <w:rFonts w:asciiTheme="majorHAnsi" w:hAnsiTheme="majorHAnsi"/>
          <w:color w:val="000000" w:themeColor="text1"/>
          <w:sz w:val="22"/>
          <w:szCs w:val="22"/>
        </w:rPr>
        <w:t>M</w:t>
      </w:r>
      <w:r w:rsidRPr="003A2DB4">
        <w:rPr>
          <w:rFonts w:asciiTheme="majorHAnsi" w:hAnsiTheme="majorHAnsi"/>
          <w:color w:val="000000" w:themeColor="text1"/>
          <w:sz w:val="22"/>
          <w:szCs w:val="22"/>
        </w:rPr>
        <w:t xml:space="preserve">unicipios </w:t>
      </w:r>
      <w:r w:rsidR="002E7F02" w:rsidRPr="003A2DB4">
        <w:rPr>
          <w:rFonts w:asciiTheme="majorHAnsi" w:hAnsiTheme="majorHAnsi"/>
          <w:color w:val="000000" w:themeColor="text1"/>
          <w:sz w:val="22"/>
          <w:szCs w:val="22"/>
        </w:rPr>
        <w:t>D</w:t>
      </w:r>
      <w:r w:rsidRPr="003A2DB4">
        <w:rPr>
          <w:rFonts w:asciiTheme="majorHAnsi" w:hAnsiTheme="majorHAnsi"/>
          <w:color w:val="000000" w:themeColor="text1"/>
          <w:sz w:val="22"/>
          <w:szCs w:val="22"/>
        </w:rPr>
        <w:t xml:space="preserve">istritales y </w:t>
      </w:r>
      <w:r w:rsidR="002E7F02" w:rsidRPr="003A2DB4">
        <w:rPr>
          <w:rFonts w:asciiTheme="majorHAnsi" w:hAnsiTheme="majorHAnsi"/>
          <w:color w:val="000000" w:themeColor="text1"/>
          <w:sz w:val="22"/>
          <w:szCs w:val="22"/>
        </w:rPr>
        <w:t>P</w:t>
      </w:r>
      <w:r w:rsidRPr="003A2DB4">
        <w:rPr>
          <w:rFonts w:asciiTheme="majorHAnsi" w:hAnsiTheme="majorHAnsi"/>
          <w:color w:val="000000" w:themeColor="text1"/>
          <w:sz w:val="22"/>
          <w:szCs w:val="22"/>
        </w:rPr>
        <w:t>rovinciales</w:t>
      </w:r>
    </w:p>
    <w:p w14:paraId="4786AF6D" w14:textId="77777777" w:rsidR="00C57AB0" w:rsidRPr="003A2DB4" w:rsidRDefault="00C57AB0" w:rsidP="007D7825">
      <w:pPr>
        <w:numPr>
          <w:ilvl w:val="0"/>
          <w:numId w:val="26"/>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AGROIDEAS / Minagri</w:t>
      </w:r>
    </w:p>
    <w:p w14:paraId="1504D386" w14:textId="0F8B3A99" w:rsidR="00C57AB0" w:rsidRPr="003A2DB4" w:rsidRDefault="00C57AB0" w:rsidP="007D7825">
      <w:pPr>
        <w:numPr>
          <w:ilvl w:val="0"/>
          <w:numId w:val="26"/>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 xml:space="preserve">Ley de </w:t>
      </w:r>
      <w:r w:rsidR="002E7F02" w:rsidRPr="003A2DB4">
        <w:rPr>
          <w:rFonts w:asciiTheme="majorHAnsi" w:hAnsiTheme="majorHAnsi"/>
          <w:color w:val="000000" w:themeColor="text1"/>
          <w:sz w:val="22"/>
          <w:szCs w:val="22"/>
        </w:rPr>
        <w:t>P</w:t>
      </w:r>
      <w:r w:rsidRPr="003A2DB4">
        <w:rPr>
          <w:rFonts w:asciiTheme="majorHAnsi" w:hAnsiTheme="majorHAnsi"/>
          <w:color w:val="000000" w:themeColor="text1"/>
          <w:sz w:val="22"/>
          <w:szCs w:val="22"/>
        </w:rPr>
        <w:t xml:space="preserve">romoción de la </w:t>
      </w:r>
      <w:r w:rsidR="002E7F02" w:rsidRPr="003A2DB4">
        <w:rPr>
          <w:rFonts w:asciiTheme="majorHAnsi" w:hAnsiTheme="majorHAnsi"/>
          <w:color w:val="000000" w:themeColor="text1"/>
          <w:sz w:val="22"/>
          <w:szCs w:val="22"/>
        </w:rPr>
        <w:t>A</w:t>
      </w:r>
      <w:r w:rsidRPr="003A2DB4">
        <w:rPr>
          <w:rFonts w:asciiTheme="majorHAnsi" w:hAnsiTheme="majorHAnsi"/>
          <w:color w:val="000000" w:themeColor="text1"/>
          <w:sz w:val="22"/>
          <w:szCs w:val="22"/>
        </w:rPr>
        <w:t xml:space="preserve">gricultura </w:t>
      </w:r>
      <w:r w:rsidR="00065DF6" w:rsidRPr="003A2DB4">
        <w:rPr>
          <w:rFonts w:asciiTheme="majorHAnsi" w:hAnsiTheme="majorHAnsi"/>
          <w:color w:val="000000" w:themeColor="text1"/>
          <w:sz w:val="22"/>
          <w:szCs w:val="22"/>
        </w:rPr>
        <w:t>Orgánica</w:t>
      </w:r>
      <w:r w:rsidRPr="003A2DB4">
        <w:rPr>
          <w:rFonts w:asciiTheme="majorHAnsi" w:hAnsiTheme="majorHAnsi"/>
          <w:color w:val="000000" w:themeColor="text1"/>
          <w:sz w:val="22"/>
          <w:szCs w:val="22"/>
        </w:rPr>
        <w:t xml:space="preserve"> / el </w:t>
      </w:r>
      <w:r w:rsidR="002E7F02" w:rsidRPr="003A2DB4">
        <w:rPr>
          <w:rFonts w:asciiTheme="majorHAnsi" w:hAnsiTheme="majorHAnsi"/>
          <w:color w:val="000000" w:themeColor="text1"/>
          <w:sz w:val="22"/>
          <w:szCs w:val="22"/>
        </w:rPr>
        <w:t>R</w:t>
      </w:r>
      <w:r w:rsidRPr="003A2DB4">
        <w:rPr>
          <w:rFonts w:asciiTheme="majorHAnsi" w:hAnsiTheme="majorHAnsi"/>
          <w:color w:val="000000" w:themeColor="text1"/>
          <w:sz w:val="22"/>
          <w:szCs w:val="22"/>
        </w:rPr>
        <w:t>eglamento del Sistema de Garantías Participativas-SGP</w:t>
      </w:r>
    </w:p>
    <w:p w14:paraId="753376DF" w14:textId="77777777" w:rsidR="00C57AB0" w:rsidRPr="003A2DB4" w:rsidRDefault="00C57AB0" w:rsidP="007D7825">
      <w:pPr>
        <w:numPr>
          <w:ilvl w:val="0"/>
          <w:numId w:val="26"/>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MERESE: Mecanismos de Retribución por Servicios Ecosistémicos</w:t>
      </w:r>
    </w:p>
    <w:p w14:paraId="526435E2" w14:textId="77777777" w:rsidR="00C57AB0" w:rsidRPr="003A2DB4" w:rsidRDefault="00C57AB0" w:rsidP="007D7825">
      <w:pPr>
        <w:numPr>
          <w:ilvl w:val="0"/>
          <w:numId w:val="26"/>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Plan de Desarrollo Ganadero</w:t>
      </w:r>
    </w:p>
    <w:p w14:paraId="6973F617" w14:textId="77777777" w:rsidR="00C57AB0" w:rsidRPr="003A2DB4" w:rsidRDefault="00C57AB0" w:rsidP="007D7825">
      <w:pPr>
        <w:numPr>
          <w:ilvl w:val="0"/>
          <w:numId w:val="26"/>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Política de Ecosistemas de Montaña</w:t>
      </w:r>
    </w:p>
    <w:p w14:paraId="20B4CC24" w14:textId="03C93391" w:rsidR="00C57AB0" w:rsidRPr="003A2DB4" w:rsidRDefault="00C57AB0" w:rsidP="007D7825">
      <w:pPr>
        <w:numPr>
          <w:ilvl w:val="0"/>
          <w:numId w:val="26"/>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 xml:space="preserve">Dirección </w:t>
      </w:r>
      <w:r w:rsidR="002E7F02" w:rsidRPr="003A2DB4">
        <w:rPr>
          <w:rFonts w:asciiTheme="majorHAnsi" w:hAnsiTheme="majorHAnsi"/>
          <w:color w:val="000000" w:themeColor="text1"/>
          <w:sz w:val="22"/>
          <w:szCs w:val="22"/>
        </w:rPr>
        <w:t>R</w:t>
      </w:r>
      <w:r w:rsidRPr="003A2DB4">
        <w:rPr>
          <w:rFonts w:asciiTheme="majorHAnsi" w:hAnsiTheme="majorHAnsi"/>
          <w:color w:val="000000" w:themeColor="text1"/>
          <w:sz w:val="22"/>
          <w:szCs w:val="22"/>
        </w:rPr>
        <w:t xml:space="preserve">egional </w:t>
      </w:r>
      <w:r w:rsidR="00065DF6" w:rsidRPr="003A2DB4">
        <w:rPr>
          <w:rFonts w:asciiTheme="majorHAnsi" w:hAnsiTheme="majorHAnsi"/>
          <w:color w:val="000000" w:themeColor="text1"/>
          <w:sz w:val="22"/>
          <w:szCs w:val="22"/>
        </w:rPr>
        <w:t>agricultura</w:t>
      </w:r>
      <w:r w:rsidRPr="003A2DB4">
        <w:rPr>
          <w:rFonts w:asciiTheme="majorHAnsi" w:hAnsiTheme="majorHAnsi"/>
          <w:color w:val="000000" w:themeColor="text1"/>
          <w:sz w:val="22"/>
          <w:szCs w:val="22"/>
        </w:rPr>
        <w:t xml:space="preserve"> / </w:t>
      </w:r>
      <w:r w:rsidR="002E7F02" w:rsidRPr="003A2DB4">
        <w:rPr>
          <w:rFonts w:asciiTheme="majorHAnsi" w:hAnsiTheme="majorHAnsi"/>
          <w:color w:val="000000" w:themeColor="text1"/>
          <w:sz w:val="22"/>
          <w:szCs w:val="22"/>
        </w:rPr>
        <w:t>D</w:t>
      </w:r>
      <w:r w:rsidRPr="003A2DB4">
        <w:rPr>
          <w:rFonts w:asciiTheme="majorHAnsi" w:hAnsiTheme="majorHAnsi"/>
          <w:color w:val="000000" w:themeColor="text1"/>
          <w:sz w:val="22"/>
          <w:szCs w:val="22"/>
        </w:rPr>
        <w:t>eclaratoria de interés regional la agroecología.</w:t>
      </w:r>
    </w:p>
    <w:p w14:paraId="53083740" w14:textId="77777777" w:rsidR="00C57AB0" w:rsidRPr="003A2DB4" w:rsidRDefault="00C57AB0" w:rsidP="00C57AB0">
      <w:pPr>
        <w:rPr>
          <w:rFonts w:asciiTheme="majorHAnsi" w:hAnsiTheme="majorHAnsi"/>
          <w:sz w:val="22"/>
          <w:szCs w:val="22"/>
        </w:rPr>
      </w:pPr>
    </w:p>
    <w:p w14:paraId="5912C703" w14:textId="77777777" w:rsidR="002E7F02" w:rsidRPr="003A2DB4" w:rsidRDefault="002E7F02" w:rsidP="002E7F02">
      <w:pPr>
        <w:jc w:val="both"/>
        <w:rPr>
          <w:rFonts w:asciiTheme="majorHAnsi" w:hAnsiTheme="majorHAnsi"/>
          <w:b/>
          <w:color w:val="4472C4" w:themeColor="accent1"/>
          <w:sz w:val="22"/>
          <w:szCs w:val="22"/>
        </w:rPr>
      </w:pPr>
      <w:r w:rsidRPr="003A2DB4">
        <w:rPr>
          <w:rFonts w:asciiTheme="majorHAnsi" w:hAnsiTheme="majorHAnsi"/>
          <w:b/>
          <w:color w:val="4472C4" w:themeColor="accent1"/>
          <w:sz w:val="22"/>
          <w:szCs w:val="22"/>
        </w:rPr>
        <w:t>¿Quisieran realizar alguna actividad en el siguiente año relacionado a este ejercicio?</w:t>
      </w:r>
    </w:p>
    <w:p w14:paraId="13EB8A6F" w14:textId="77777777" w:rsidR="00C57AB0" w:rsidRPr="003A2DB4" w:rsidRDefault="00C57AB0" w:rsidP="00C57AB0">
      <w:pPr>
        <w:jc w:val="both"/>
        <w:rPr>
          <w:rFonts w:asciiTheme="majorHAnsi" w:hAnsiTheme="majorHAnsi"/>
          <w:b/>
          <w:color w:val="4472C4" w:themeColor="accent1"/>
          <w:sz w:val="22"/>
          <w:szCs w:val="22"/>
        </w:rPr>
      </w:pPr>
    </w:p>
    <w:p w14:paraId="4E2A79BF" w14:textId="77777777" w:rsidR="00C57AB0" w:rsidRPr="003A2DB4" w:rsidRDefault="00C57AB0" w:rsidP="007D7825">
      <w:pPr>
        <w:numPr>
          <w:ilvl w:val="0"/>
          <w:numId w:val="27"/>
        </w:numPr>
        <w:jc w:val="both"/>
        <w:textAlignment w:val="baseline"/>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Clacso: Becarios (Maestría y Doctorado)</w:t>
      </w:r>
    </w:p>
    <w:p w14:paraId="4E8D81C8" w14:textId="77777777" w:rsidR="00C57AB0" w:rsidRPr="003A2DB4" w:rsidRDefault="00C57AB0" w:rsidP="007D7825">
      <w:pPr>
        <w:numPr>
          <w:ilvl w:val="0"/>
          <w:numId w:val="27"/>
        </w:numPr>
        <w:jc w:val="both"/>
        <w:textAlignment w:val="baseline"/>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Ciza: Escuelas rurales y semillas en el ámbito de trabajo de Punas Agua y Eclosio</w:t>
      </w:r>
    </w:p>
    <w:p w14:paraId="25B8B6FD" w14:textId="77777777" w:rsidR="00C57AB0" w:rsidRPr="003A2DB4" w:rsidRDefault="00C57AB0" w:rsidP="007D7825">
      <w:pPr>
        <w:numPr>
          <w:ilvl w:val="0"/>
          <w:numId w:val="27"/>
        </w:numPr>
        <w:jc w:val="both"/>
        <w:textAlignment w:val="baseline"/>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Eclosio-IM: Gobernanza del Agua</w:t>
      </w:r>
    </w:p>
    <w:p w14:paraId="3A50DFE0" w14:textId="77777777" w:rsidR="00C57AB0" w:rsidRPr="003A2DB4" w:rsidRDefault="00C57AB0" w:rsidP="007D7825">
      <w:pPr>
        <w:numPr>
          <w:ilvl w:val="0"/>
          <w:numId w:val="27"/>
        </w:numPr>
        <w:jc w:val="both"/>
        <w:textAlignment w:val="baseline"/>
        <w:rPr>
          <w:rFonts w:asciiTheme="majorHAnsi" w:hAnsiTheme="majorHAnsi" w:cs="Arial"/>
          <w:color w:val="000000" w:themeColor="text1"/>
          <w:sz w:val="22"/>
          <w:szCs w:val="22"/>
        </w:rPr>
      </w:pPr>
      <w:r w:rsidRPr="003A2DB4">
        <w:rPr>
          <w:rFonts w:asciiTheme="majorHAnsi" w:hAnsiTheme="majorHAnsi" w:cs="Arial"/>
          <w:color w:val="000000" w:themeColor="text1"/>
          <w:sz w:val="22"/>
          <w:szCs w:val="22"/>
        </w:rPr>
        <w:t>Diaconía-Slow Food: Sensibilización, sistemas costos de comercialización</w:t>
      </w:r>
    </w:p>
    <w:p w14:paraId="4BA977A8" w14:textId="77777777" w:rsidR="00C57AB0" w:rsidRPr="003A2DB4" w:rsidRDefault="00C57AB0" w:rsidP="00C57AB0">
      <w:pPr>
        <w:jc w:val="both"/>
        <w:rPr>
          <w:rFonts w:asciiTheme="majorHAnsi" w:hAnsiTheme="majorHAnsi"/>
          <w:b/>
          <w:color w:val="4472C4" w:themeColor="accent1"/>
          <w:sz w:val="22"/>
          <w:szCs w:val="22"/>
        </w:rPr>
      </w:pPr>
    </w:p>
    <w:p w14:paraId="3F60355C" w14:textId="77777777" w:rsidR="00C57AB0" w:rsidRPr="003A2DB4" w:rsidRDefault="00C57AB0" w:rsidP="00C57AB0">
      <w:pPr>
        <w:jc w:val="both"/>
        <w:rPr>
          <w:rFonts w:asciiTheme="majorHAnsi" w:hAnsiTheme="majorHAnsi"/>
          <w:b/>
          <w:color w:val="4472C4" w:themeColor="accent1"/>
          <w:sz w:val="22"/>
          <w:szCs w:val="22"/>
        </w:rPr>
      </w:pPr>
      <w:r w:rsidRPr="003A2DB4">
        <w:rPr>
          <w:rFonts w:asciiTheme="majorHAnsi" w:hAnsiTheme="majorHAnsi"/>
          <w:b/>
          <w:color w:val="4472C4" w:themeColor="accent1"/>
          <w:sz w:val="22"/>
          <w:szCs w:val="22"/>
        </w:rPr>
        <w:lastRenderedPageBreak/>
        <w:t xml:space="preserve">Ideas clave que quisieran compartir con los demás miembros de la CdP17 </w:t>
      </w:r>
    </w:p>
    <w:p w14:paraId="5E896B18" w14:textId="77777777" w:rsidR="00C57AB0" w:rsidRPr="003A2DB4" w:rsidRDefault="00C57AB0" w:rsidP="00C57AB0">
      <w:pPr>
        <w:jc w:val="both"/>
        <w:rPr>
          <w:rFonts w:asciiTheme="majorHAnsi" w:hAnsiTheme="majorHAnsi" w:cstheme="majorHAnsi"/>
          <w:bCs/>
          <w:color w:val="000000" w:themeColor="text1"/>
          <w:sz w:val="22"/>
          <w:szCs w:val="22"/>
        </w:rPr>
      </w:pPr>
    </w:p>
    <w:p w14:paraId="120433B1" w14:textId="77777777" w:rsidR="002E7F02" w:rsidRPr="003A2DB4" w:rsidRDefault="002E7F02" w:rsidP="007D7825">
      <w:pPr>
        <w:numPr>
          <w:ilvl w:val="0"/>
          <w:numId w:val="28"/>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Un grupo nuevo que requiere conocerse más.</w:t>
      </w:r>
    </w:p>
    <w:p w14:paraId="58DE5022" w14:textId="77777777" w:rsidR="00C57AB0" w:rsidRPr="003A2DB4" w:rsidRDefault="00C57AB0" w:rsidP="007D7825">
      <w:pPr>
        <w:numPr>
          <w:ilvl w:val="0"/>
          <w:numId w:val="28"/>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Hay un aprendizaje sobre comunicación virtual en campo, tiene limitaciones y ventajas.</w:t>
      </w:r>
    </w:p>
    <w:p w14:paraId="34104D3B" w14:textId="4680336E" w:rsidR="00C57AB0" w:rsidRPr="003A2DB4" w:rsidRDefault="00C57AB0" w:rsidP="007D7825">
      <w:pPr>
        <w:numPr>
          <w:ilvl w:val="0"/>
          <w:numId w:val="28"/>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El contexto político de la región es complejo y l</w:t>
      </w:r>
      <w:r w:rsidR="002E7F02"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funcionarios cambiantes, implica retos y compromisos a nivel de funcionarios para la continuidad de los avances.</w:t>
      </w:r>
    </w:p>
    <w:p w14:paraId="706F978A" w14:textId="4DDB88A1" w:rsidR="00C57AB0" w:rsidRPr="003A2DB4" w:rsidRDefault="00C57AB0" w:rsidP="007D7825">
      <w:pPr>
        <w:numPr>
          <w:ilvl w:val="0"/>
          <w:numId w:val="28"/>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En la </w:t>
      </w:r>
      <w:r w:rsidR="002E7F02"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 xml:space="preserve">ordillera </w:t>
      </w:r>
      <w:r w:rsidR="002E7F02"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egra existen experiencias muy antiguas en la gestión del agua, es necesario conocer más sobre ellas y c</w:t>
      </w:r>
      <w:r w:rsidR="002E7F02"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mo mejora</w:t>
      </w:r>
      <w:r w:rsidR="002E7F02"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 xml:space="preserve"> las condiciones para la adaptación al CC en el contexto actual.</w:t>
      </w:r>
    </w:p>
    <w:p w14:paraId="04157170" w14:textId="77777777" w:rsidR="00C57AB0" w:rsidRPr="003A2DB4" w:rsidRDefault="00C57AB0" w:rsidP="007D7825">
      <w:pPr>
        <w:numPr>
          <w:ilvl w:val="0"/>
          <w:numId w:val="28"/>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Las escuelas son espacios importantes para la sensibilización e incidencia local.</w:t>
      </w:r>
    </w:p>
    <w:p w14:paraId="5BAE2999" w14:textId="0AB2019F" w:rsidR="00C57AB0" w:rsidRPr="003A2DB4" w:rsidRDefault="00C57AB0" w:rsidP="007D7825">
      <w:pPr>
        <w:numPr>
          <w:ilvl w:val="0"/>
          <w:numId w:val="28"/>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Debemos tener una construcción conjunta de las transiciones agroecológicas </w:t>
      </w:r>
      <w:r w:rsidR="002E7F02" w:rsidRPr="003A2DB4">
        <w:rPr>
          <w:rFonts w:asciiTheme="majorHAnsi" w:hAnsiTheme="majorHAnsi" w:cstheme="majorHAnsi"/>
          <w:bCs/>
          <w:color w:val="000000" w:themeColor="text1"/>
          <w:sz w:val="22"/>
          <w:szCs w:val="22"/>
        </w:rPr>
        <w:t>e</w:t>
      </w:r>
      <w:r w:rsidRPr="003A2DB4">
        <w:rPr>
          <w:rFonts w:asciiTheme="majorHAnsi" w:hAnsiTheme="majorHAnsi" w:cstheme="majorHAnsi"/>
          <w:bCs/>
          <w:color w:val="000000" w:themeColor="text1"/>
          <w:sz w:val="22"/>
          <w:szCs w:val="22"/>
        </w:rPr>
        <w:t xml:space="preserve"> identificar con claridad los actores en los </w:t>
      </w:r>
      <w:r w:rsidR="002E7F02" w:rsidRPr="003A2DB4">
        <w:rPr>
          <w:rFonts w:asciiTheme="majorHAnsi" w:hAnsiTheme="majorHAnsi" w:cstheme="majorHAnsi"/>
          <w:bCs/>
          <w:color w:val="000000" w:themeColor="text1"/>
          <w:sz w:val="22"/>
          <w:szCs w:val="22"/>
        </w:rPr>
        <w:t>cuales</w:t>
      </w:r>
      <w:r w:rsidRPr="003A2DB4">
        <w:rPr>
          <w:rFonts w:asciiTheme="majorHAnsi" w:hAnsiTheme="majorHAnsi" w:cstheme="majorHAnsi"/>
          <w:bCs/>
          <w:color w:val="000000" w:themeColor="text1"/>
          <w:sz w:val="22"/>
          <w:szCs w:val="22"/>
        </w:rPr>
        <w:t xml:space="preserve"> hacer incidencia. Los procesos de investigación acción participativa en la </w:t>
      </w:r>
      <w:r w:rsidR="002E7F02"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 xml:space="preserve">ordillera </w:t>
      </w:r>
      <w:r w:rsidR="002E7F02" w:rsidRPr="003A2DB4">
        <w:rPr>
          <w:rFonts w:asciiTheme="majorHAnsi" w:hAnsiTheme="majorHAnsi" w:cstheme="majorHAnsi"/>
          <w:bCs/>
          <w:color w:val="000000" w:themeColor="text1"/>
          <w:sz w:val="22"/>
          <w:szCs w:val="22"/>
        </w:rPr>
        <w:t>B</w:t>
      </w:r>
      <w:r w:rsidRPr="003A2DB4">
        <w:rPr>
          <w:rFonts w:asciiTheme="majorHAnsi" w:hAnsiTheme="majorHAnsi" w:cstheme="majorHAnsi"/>
          <w:bCs/>
          <w:color w:val="000000" w:themeColor="text1"/>
          <w:sz w:val="22"/>
          <w:szCs w:val="22"/>
        </w:rPr>
        <w:t>lanca son importantes casos de éxito para los procesos transformativos hacia las transiciones agroecológicas.</w:t>
      </w:r>
    </w:p>
    <w:p w14:paraId="0DF63C30" w14:textId="4648C0C1" w:rsidR="00C57AB0" w:rsidRPr="003A2DB4" w:rsidRDefault="00C57AB0" w:rsidP="00C62813">
      <w:pPr>
        <w:rPr>
          <w:rFonts w:asciiTheme="majorHAnsi" w:hAnsiTheme="majorHAnsi" w:cstheme="majorHAnsi"/>
          <w:highlight w:val="yellow"/>
        </w:rPr>
      </w:pPr>
    </w:p>
    <w:p w14:paraId="701783B4" w14:textId="51247731" w:rsidR="00687B89" w:rsidRPr="003A2DB4" w:rsidRDefault="00687B89" w:rsidP="00C62813">
      <w:pPr>
        <w:rPr>
          <w:rFonts w:asciiTheme="majorHAnsi" w:hAnsiTheme="majorHAnsi" w:cstheme="majorHAnsi"/>
          <w:highlight w:val="yellow"/>
        </w:rPr>
      </w:pPr>
    </w:p>
    <w:p w14:paraId="7EFD74BB" w14:textId="77777777" w:rsidR="00687B89" w:rsidRPr="003A2DB4" w:rsidRDefault="00687B89" w:rsidP="00C62813">
      <w:pPr>
        <w:rPr>
          <w:rFonts w:asciiTheme="majorHAnsi" w:hAnsiTheme="majorHAnsi" w:cstheme="majorHAnsi"/>
          <w:highlight w:val="yellow"/>
        </w:rPr>
      </w:pPr>
    </w:p>
    <w:p w14:paraId="5B900CF7" w14:textId="77777777" w:rsidR="00C62813" w:rsidRPr="003A2DB4" w:rsidRDefault="00C62813" w:rsidP="00C62813">
      <w:pPr>
        <w:jc w:val="both"/>
        <w:rPr>
          <w:rFonts w:asciiTheme="majorHAnsi" w:hAnsiTheme="majorHAnsi" w:cstheme="majorHAnsi"/>
          <w:b/>
          <w:bCs/>
          <w:color w:val="4472C4" w:themeColor="accent1"/>
          <w:sz w:val="22"/>
        </w:rPr>
      </w:pPr>
      <w:r w:rsidRPr="003A2DB4">
        <w:rPr>
          <w:rFonts w:asciiTheme="majorHAnsi" w:hAnsiTheme="majorHAnsi" w:cstheme="majorHAnsi"/>
          <w:b/>
          <w:bCs/>
          <w:color w:val="4472C4" w:themeColor="accent1"/>
          <w:sz w:val="22"/>
        </w:rPr>
        <w:t>5.2.6 Ecuador</w:t>
      </w:r>
    </w:p>
    <w:p w14:paraId="6CDBF5A4" w14:textId="77777777" w:rsidR="00C62813" w:rsidRPr="003A2DB4" w:rsidRDefault="00C62813" w:rsidP="00C62813">
      <w:pPr>
        <w:jc w:val="both"/>
        <w:rPr>
          <w:rFonts w:asciiTheme="majorHAnsi" w:hAnsiTheme="majorHAnsi" w:cstheme="majorHAnsi"/>
          <w:b/>
          <w:bCs/>
          <w:color w:val="4472C4" w:themeColor="accent1"/>
        </w:rPr>
      </w:pPr>
    </w:p>
    <w:p w14:paraId="4D6B827F" w14:textId="77777777" w:rsidR="00C62813" w:rsidRPr="003A2DB4" w:rsidRDefault="00C62813" w:rsidP="00C62813">
      <w:pPr>
        <w:jc w:val="center"/>
      </w:pPr>
      <w:r w:rsidRPr="003A2DB4">
        <w:rPr>
          <w:noProof/>
        </w:rPr>
        <w:drawing>
          <wp:inline distT="0" distB="0" distL="0" distR="0" wp14:anchorId="22A5B4F4" wp14:editId="4A1BBDFF">
            <wp:extent cx="4119582" cy="3587469"/>
            <wp:effectExtent l="0" t="0" r="0" b="0"/>
            <wp:docPr id="35"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4119582" cy="3587469"/>
                    </a:xfrm>
                    <a:prstGeom prst="rect">
                      <a:avLst/>
                    </a:prstGeom>
                  </pic:spPr>
                </pic:pic>
              </a:graphicData>
            </a:graphic>
          </wp:inline>
        </w:drawing>
      </w:r>
    </w:p>
    <w:p w14:paraId="307A2DF6" w14:textId="77777777" w:rsidR="00C62813" w:rsidRPr="003A2DB4" w:rsidRDefault="00C62813" w:rsidP="00C62813"/>
    <w:p w14:paraId="5A41F874" w14:textId="77777777" w:rsidR="00C62813" w:rsidRPr="003A2DB4" w:rsidRDefault="00C62813" w:rsidP="00C62813">
      <w:pPr>
        <w:jc w:val="both"/>
        <w:rPr>
          <w:rFonts w:asciiTheme="majorHAnsi" w:hAnsiTheme="majorHAnsi"/>
          <w:b/>
          <w:color w:val="4472C4" w:themeColor="accent1"/>
          <w:sz w:val="22"/>
          <w:szCs w:val="22"/>
        </w:rPr>
        <w:sectPr w:rsidR="00C62813" w:rsidRPr="003A2DB4" w:rsidSect="00F41D7F">
          <w:footerReference w:type="even" r:id="rId116"/>
          <w:footerReference w:type="default" r:id="rId117"/>
          <w:pgSz w:w="12240" w:h="15840"/>
          <w:pgMar w:top="1440" w:right="1440" w:bottom="1440" w:left="1440" w:header="709" w:footer="709" w:gutter="0"/>
          <w:pgNumType w:start="0"/>
          <w:cols w:space="708"/>
          <w:titlePg/>
          <w:docGrid w:linePitch="360"/>
        </w:sectPr>
      </w:pPr>
    </w:p>
    <w:p w14:paraId="2FE55BEC" w14:textId="77777777" w:rsidR="00C62813" w:rsidRPr="003A2DB4" w:rsidRDefault="00C62813" w:rsidP="00C62813">
      <w:pPr>
        <w:jc w:val="both"/>
        <w:rPr>
          <w:sz w:val="22"/>
          <w:szCs w:val="22"/>
        </w:rPr>
      </w:pPr>
      <w:r w:rsidRPr="003A2DB4">
        <w:rPr>
          <w:rFonts w:asciiTheme="majorHAnsi" w:hAnsiTheme="majorHAnsi"/>
          <w:b/>
          <w:color w:val="4472C4" w:themeColor="accent1"/>
          <w:sz w:val="22"/>
          <w:szCs w:val="22"/>
        </w:rPr>
        <w:lastRenderedPageBreak/>
        <w:t>¿Cuáles son los actores claves en su territorio para incidir en transiciones agroecológicas?</w:t>
      </w:r>
    </w:p>
    <w:p w14:paraId="0D044826" w14:textId="77777777" w:rsidR="00C62813" w:rsidRPr="003A2DB4" w:rsidRDefault="00C62813" w:rsidP="00C62813"/>
    <w:tbl>
      <w:tblPr>
        <w:tblStyle w:val="GridTable4-Accent1"/>
        <w:tblW w:w="0" w:type="auto"/>
        <w:tblLook w:val="04A0" w:firstRow="1" w:lastRow="0" w:firstColumn="1" w:lastColumn="0" w:noHBand="0" w:noVBand="1"/>
      </w:tblPr>
      <w:tblGrid>
        <w:gridCol w:w="1443"/>
        <w:gridCol w:w="1592"/>
        <w:gridCol w:w="4401"/>
        <w:gridCol w:w="1914"/>
      </w:tblGrid>
      <w:tr w:rsidR="00C62813" w:rsidRPr="003A2DB4" w14:paraId="0BFF6D1C" w14:textId="77777777" w:rsidTr="008B0100">
        <w:trPr>
          <w:cnfStyle w:val="100000000000" w:firstRow="1" w:lastRow="0" w:firstColumn="0" w:lastColumn="0" w:oddVBand="0" w:evenVBand="0" w:oddHBand="0" w:evenHBand="0" w:firstRowFirstColumn="0" w:firstRowLastColumn="0" w:lastRowFirstColumn="0" w:lastRowLastColumn="0"/>
          <w:trHeight w:val="150"/>
        </w:trPr>
        <w:tc>
          <w:tcPr>
            <w:cnfStyle w:val="001000000000" w:firstRow="0" w:lastRow="0" w:firstColumn="1" w:lastColumn="0" w:oddVBand="0" w:evenVBand="0" w:oddHBand="0" w:evenHBand="0" w:firstRowFirstColumn="0" w:firstRowLastColumn="0" w:lastRowFirstColumn="0" w:lastRowLastColumn="0"/>
            <w:tcW w:w="0" w:type="auto"/>
            <w:hideMark/>
          </w:tcPr>
          <w:p w14:paraId="7850A45B" w14:textId="77777777" w:rsidR="00C62813" w:rsidRPr="003A2DB4" w:rsidRDefault="00C62813" w:rsidP="008B0100">
            <w:pPr>
              <w:rPr>
                <w:rFonts w:asciiTheme="majorHAnsi" w:hAnsiTheme="majorHAnsi"/>
                <w:color w:val="000000" w:themeColor="text1"/>
                <w:sz w:val="22"/>
                <w:szCs w:val="22"/>
              </w:rPr>
            </w:pPr>
            <w:r w:rsidRPr="003A2DB4">
              <w:rPr>
                <w:rFonts w:asciiTheme="majorHAnsi" w:hAnsiTheme="majorHAnsi"/>
                <w:color w:val="000000" w:themeColor="text1"/>
                <w:sz w:val="22"/>
                <w:szCs w:val="22"/>
              </w:rPr>
              <w:t> </w:t>
            </w:r>
          </w:p>
          <w:p w14:paraId="48BE2CFF" w14:textId="77777777" w:rsidR="00C62813" w:rsidRPr="003A2DB4" w:rsidRDefault="00C62813" w:rsidP="008B0100">
            <w:pPr>
              <w:pStyle w:val="NormalWeb"/>
              <w:spacing w:before="0" w:beforeAutospacing="0" w:after="0" w:afterAutospacing="0"/>
              <w:jc w:val="center"/>
              <w:rPr>
                <w:rFonts w:asciiTheme="majorHAnsi" w:hAnsiTheme="majorHAnsi"/>
                <w:color w:val="000000" w:themeColor="text1"/>
                <w:sz w:val="22"/>
                <w:szCs w:val="22"/>
                <w:lang w:val="es-ES"/>
              </w:rPr>
            </w:pPr>
            <w:r w:rsidRPr="003A2DB4">
              <w:rPr>
                <w:rFonts w:asciiTheme="majorHAnsi" w:hAnsiTheme="majorHAnsi"/>
                <w:color w:val="000000" w:themeColor="text1"/>
                <w:sz w:val="22"/>
                <w:szCs w:val="22"/>
                <w:lang w:val="es-ES"/>
              </w:rPr>
              <w:t>Nombre de la organización</w:t>
            </w:r>
          </w:p>
        </w:tc>
        <w:tc>
          <w:tcPr>
            <w:tcW w:w="1592" w:type="dxa"/>
            <w:hideMark/>
          </w:tcPr>
          <w:p w14:paraId="42D108E1" w14:textId="77777777" w:rsidR="00C62813" w:rsidRPr="003A2DB4" w:rsidRDefault="00C62813" w:rsidP="008B0100">
            <w:pPr>
              <w:pStyle w:val="NormalWeb"/>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p>
          <w:p w14:paraId="684E7C33" w14:textId="77777777" w:rsidR="00C62813" w:rsidRPr="003A2DB4" w:rsidRDefault="00C62813" w:rsidP="008B0100">
            <w:pPr>
              <w:pStyle w:val="NormalWeb"/>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olor w:val="000000" w:themeColor="text1"/>
                <w:sz w:val="22"/>
                <w:szCs w:val="22"/>
                <w:lang w:val="es-ES"/>
              </w:rPr>
              <w:t>Tipo de organización</w:t>
            </w:r>
          </w:p>
          <w:p w14:paraId="25FF8FEA" w14:textId="77777777" w:rsidR="00C62813" w:rsidRPr="003A2DB4" w:rsidRDefault="00C62813" w:rsidP="008B0100">
            <w:pPr>
              <w:pStyle w:val="NormalWeb"/>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p>
        </w:tc>
        <w:tc>
          <w:tcPr>
            <w:tcW w:w="4401" w:type="dxa"/>
            <w:hideMark/>
          </w:tcPr>
          <w:p w14:paraId="5840C040" w14:textId="77777777" w:rsidR="00C62813" w:rsidRPr="003A2DB4" w:rsidRDefault="00C62813" w:rsidP="008B0100">
            <w:pPr>
              <w:pStyle w:val="NormalWeb"/>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p>
          <w:p w14:paraId="471C3296" w14:textId="77777777" w:rsidR="00C62813" w:rsidRPr="003A2DB4" w:rsidRDefault="00C62813" w:rsidP="008B0100">
            <w:pPr>
              <w:pStyle w:val="NormalWeb"/>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olor w:val="000000" w:themeColor="text1"/>
                <w:sz w:val="22"/>
                <w:szCs w:val="22"/>
                <w:lang w:val="es-ES"/>
              </w:rPr>
              <w:t>Por qué es tan importante</w:t>
            </w:r>
          </w:p>
        </w:tc>
        <w:tc>
          <w:tcPr>
            <w:tcW w:w="0" w:type="auto"/>
            <w:hideMark/>
          </w:tcPr>
          <w:p w14:paraId="1FCD8E71" w14:textId="77777777" w:rsidR="00C62813" w:rsidRPr="003A2DB4" w:rsidRDefault="00C62813" w:rsidP="008B0100">
            <w:pPr>
              <w:pStyle w:val="NormalWeb"/>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p>
          <w:p w14:paraId="2BDE58BF" w14:textId="77777777" w:rsidR="00C62813" w:rsidRPr="003A2DB4" w:rsidRDefault="00C62813" w:rsidP="008B0100">
            <w:pPr>
              <w:pStyle w:val="NormalWeb"/>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olor w:val="000000" w:themeColor="text1"/>
                <w:sz w:val="22"/>
                <w:szCs w:val="22"/>
                <w:lang w:val="es-ES"/>
              </w:rPr>
              <w:t>Persona de enlace en la CdP</w:t>
            </w:r>
          </w:p>
        </w:tc>
      </w:tr>
      <w:tr w:rsidR="00C62813" w:rsidRPr="003A2DB4" w14:paraId="7D70EE7C" w14:textId="77777777" w:rsidTr="008B0100">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0" w:type="auto"/>
            <w:hideMark/>
          </w:tcPr>
          <w:p w14:paraId="610976DA" w14:textId="77777777" w:rsidR="00C62813" w:rsidRPr="003A2DB4" w:rsidRDefault="00C62813" w:rsidP="008B0100">
            <w:pPr>
              <w:pStyle w:val="NormalWeb"/>
              <w:spacing w:before="0" w:beforeAutospacing="0" w:after="0" w:afterAutospacing="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Gad provincial</w:t>
            </w:r>
          </w:p>
        </w:tc>
        <w:tc>
          <w:tcPr>
            <w:tcW w:w="1592" w:type="dxa"/>
            <w:hideMark/>
          </w:tcPr>
          <w:p w14:paraId="4321856D"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OG</w:t>
            </w:r>
          </w:p>
        </w:tc>
        <w:tc>
          <w:tcPr>
            <w:tcW w:w="4401" w:type="dxa"/>
            <w:hideMark/>
          </w:tcPr>
          <w:p w14:paraId="78088694"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Mandato en desarrollo agrícola</w:t>
            </w:r>
          </w:p>
          <w:p w14:paraId="7A1FCFC0"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lang w:val="es-ES"/>
              </w:rPr>
            </w:pPr>
          </w:p>
        </w:tc>
        <w:tc>
          <w:tcPr>
            <w:tcW w:w="0" w:type="auto"/>
            <w:hideMark/>
          </w:tcPr>
          <w:p w14:paraId="3171FFD9"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William Ushco, Nancy Torres (Fomento productivo y Ambiente</w:t>
            </w:r>
          </w:p>
        </w:tc>
      </w:tr>
      <w:tr w:rsidR="00C62813" w:rsidRPr="003A2DB4" w14:paraId="6D79D561" w14:textId="77777777" w:rsidTr="008B0100">
        <w:trPr>
          <w:trHeight w:val="996"/>
        </w:trPr>
        <w:tc>
          <w:tcPr>
            <w:cnfStyle w:val="001000000000" w:firstRow="0" w:lastRow="0" w:firstColumn="1" w:lastColumn="0" w:oddVBand="0" w:evenVBand="0" w:oddHBand="0" w:evenHBand="0" w:firstRowFirstColumn="0" w:firstRowLastColumn="0" w:lastRowFirstColumn="0" w:lastRowLastColumn="0"/>
            <w:tcW w:w="0" w:type="auto"/>
            <w:hideMark/>
          </w:tcPr>
          <w:p w14:paraId="707A1643" w14:textId="77777777" w:rsidR="00C62813" w:rsidRPr="003A2DB4" w:rsidRDefault="00C62813" w:rsidP="008B0100">
            <w:pPr>
              <w:pStyle w:val="NormalWeb"/>
              <w:spacing w:before="0" w:beforeAutospacing="0" w:after="0" w:afterAutospacing="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Gad parroquiales</w:t>
            </w:r>
          </w:p>
        </w:tc>
        <w:tc>
          <w:tcPr>
            <w:tcW w:w="1592" w:type="dxa"/>
            <w:hideMark/>
          </w:tcPr>
          <w:p w14:paraId="16B4F510"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OG</w:t>
            </w:r>
          </w:p>
        </w:tc>
        <w:tc>
          <w:tcPr>
            <w:tcW w:w="4401" w:type="dxa"/>
            <w:hideMark/>
          </w:tcPr>
          <w:p w14:paraId="372A2FDE"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Mandato en desarrollo agrícola</w:t>
            </w:r>
          </w:p>
        </w:tc>
        <w:tc>
          <w:tcPr>
            <w:tcW w:w="0" w:type="auto"/>
            <w:hideMark/>
          </w:tcPr>
          <w:p w14:paraId="687B354F" w14:textId="4426FAE4"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Edison Yanez (</w:t>
            </w:r>
            <w:r w:rsidR="0040658F" w:rsidRPr="003A2DB4">
              <w:rPr>
                <w:rFonts w:asciiTheme="majorHAnsi" w:hAnsiTheme="majorHAnsi" w:cs="Arial"/>
                <w:color w:val="000000" w:themeColor="text1"/>
                <w:sz w:val="22"/>
                <w:szCs w:val="22"/>
                <w:lang w:val="es-ES"/>
              </w:rPr>
              <w:t>P</w:t>
            </w:r>
            <w:r w:rsidRPr="003A2DB4">
              <w:rPr>
                <w:rFonts w:asciiTheme="majorHAnsi" w:hAnsiTheme="majorHAnsi" w:cs="Arial"/>
                <w:color w:val="000000" w:themeColor="text1"/>
                <w:sz w:val="22"/>
                <w:szCs w:val="22"/>
                <w:lang w:val="es-ES"/>
              </w:rPr>
              <w:t>residente)</w:t>
            </w:r>
          </w:p>
          <w:p w14:paraId="59B8F37C"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Abelardo Bombom </w:t>
            </w:r>
          </w:p>
          <w:p w14:paraId="2761C972"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Juan Chillagana</w:t>
            </w:r>
          </w:p>
        </w:tc>
      </w:tr>
      <w:tr w:rsidR="00C62813" w:rsidRPr="003A2DB4" w14:paraId="3C1C2E06" w14:textId="77777777" w:rsidTr="008B0100">
        <w:trPr>
          <w:cnfStyle w:val="000000100000" w:firstRow="0" w:lastRow="0" w:firstColumn="0" w:lastColumn="0" w:oddVBand="0" w:evenVBand="0" w:oddHBand="1" w:evenHBand="0" w:firstRowFirstColumn="0" w:firstRowLastColumn="0" w:lastRowFirstColumn="0" w:lastRowLastColumn="0"/>
          <w:trHeight w:val="940"/>
        </w:trPr>
        <w:tc>
          <w:tcPr>
            <w:cnfStyle w:val="001000000000" w:firstRow="0" w:lastRow="0" w:firstColumn="1" w:lastColumn="0" w:oddVBand="0" w:evenVBand="0" w:oddHBand="0" w:evenHBand="0" w:firstRowFirstColumn="0" w:firstRowLastColumn="0" w:lastRowFirstColumn="0" w:lastRowLastColumn="0"/>
            <w:tcW w:w="0" w:type="auto"/>
            <w:hideMark/>
          </w:tcPr>
          <w:p w14:paraId="75FBE890" w14:textId="77777777" w:rsidR="00C62813" w:rsidRPr="003A2DB4" w:rsidRDefault="00C62813" w:rsidP="008B0100">
            <w:pPr>
              <w:pStyle w:val="NormalWeb"/>
              <w:spacing w:before="0" w:beforeAutospacing="0" w:after="0" w:afterAutospacing="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Gad municipal</w:t>
            </w:r>
          </w:p>
        </w:tc>
        <w:tc>
          <w:tcPr>
            <w:tcW w:w="1592" w:type="dxa"/>
            <w:hideMark/>
          </w:tcPr>
          <w:p w14:paraId="5C15E61B"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OG</w:t>
            </w:r>
          </w:p>
        </w:tc>
        <w:tc>
          <w:tcPr>
            <w:tcW w:w="4401" w:type="dxa"/>
            <w:hideMark/>
          </w:tcPr>
          <w:p w14:paraId="4F297525" w14:textId="1331EE1E"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Decide los espacios de comercialización (</w:t>
            </w:r>
            <w:r w:rsidR="00065DF6" w:rsidRPr="003A2DB4">
              <w:rPr>
                <w:rFonts w:asciiTheme="majorHAnsi" w:hAnsiTheme="majorHAnsi" w:cs="Arial"/>
                <w:color w:val="000000" w:themeColor="text1"/>
                <w:sz w:val="22"/>
                <w:szCs w:val="22"/>
                <w:lang w:val="es-ES"/>
              </w:rPr>
              <w:t>ej.</w:t>
            </w:r>
            <w:r w:rsidRPr="003A2DB4">
              <w:rPr>
                <w:rFonts w:asciiTheme="majorHAnsi" w:hAnsiTheme="majorHAnsi" w:cs="Arial"/>
                <w:color w:val="000000" w:themeColor="text1"/>
                <w:sz w:val="22"/>
                <w:szCs w:val="22"/>
                <w:lang w:val="es-ES"/>
              </w:rPr>
              <w:t>, ferias). También tiene el mandato de agricultura urbana </w:t>
            </w:r>
          </w:p>
        </w:tc>
        <w:tc>
          <w:tcPr>
            <w:tcW w:w="0" w:type="auto"/>
            <w:hideMark/>
          </w:tcPr>
          <w:p w14:paraId="047FF665"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Blanca Bombom (Salcedo)</w:t>
            </w:r>
          </w:p>
        </w:tc>
      </w:tr>
      <w:tr w:rsidR="00C62813" w:rsidRPr="003A2DB4" w14:paraId="6940667C" w14:textId="77777777" w:rsidTr="008B0100">
        <w:trPr>
          <w:trHeight w:val="940"/>
        </w:trPr>
        <w:tc>
          <w:tcPr>
            <w:cnfStyle w:val="001000000000" w:firstRow="0" w:lastRow="0" w:firstColumn="1" w:lastColumn="0" w:oddVBand="0" w:evenVBand="0" w:oddHBand="0" w:evenHBand="0" w:firstRowFirstColumn="0" w:firstRowLastColumn="0" w:lastRowFirstColumn="0" w:lastRowLastColumn="0"/>
            <w:tcW w:w="0" w:type="auto"/>
            <w:hideMark/>
          </w:tcPr>
          <w:p w14:paraId="201E71E6" w14:textId="77777777" w:rsidR="00C62813" w:rsidRPr="003A2DB4" w:rsidRDefault="00C62813" w:rsidP="008B0100">
            <w:pPr>
              <w:pStyle w:val="NormalWeb"/>
              <w:spacing w:before="0" w:beforeAutospacing="0" w:after="0" w:afterAutospacing="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Ministerio de Agricultura</w:t>
            </w:r>
          </w:p>
        </w:tc>
        <w:tc>
          <w:tcPr>
            <w:tcW w:w="1592" w:type="dxa"/>
            <w:hideMark/>
          </w:tcPr>
          <w:p w14:paraId="4B04569A"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OG</w:t>
            </w:r>
          </w:p>
        </w:tc>
        <w:tc>
          <w:tcPr>
            <w:tcW w:w="4401" w:type="dxa"/>
            <w:hideMark/>
          </w:tcPr>
          <w:p w14:paraId="007B27D1" w14:textId="4426219C" w:rsidR="00C62813" w:rsidRPr="003A2DB4" w:rsidRDefault="00065DF6"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Organismos rectores</w:t>
            </w:r>
            <w:r w:rsidR="00C62813" w:rsidRPr="003A2DB4">
              <w:rPr>
                <w:rFonts w:asciiTheme="majorHAnsi" w:hAnsiTheme="majorHAnsi" w:cs="Arial"/>
                <w:color w:val="000000" w:themeColor="text1"/>
                <w:sz w:val="22"/>
                <w:szCs w:val="22"/>
                <w:lang w:val="es-ES"/>
              </w:rPr>
              <w:t xml:space="preserve"> de desarrollo de políticas para agricultura</w:t>
            </w:r>
          </w:p>
        </w:tc>
        <w:tc>
          <w:tcPr>
            <w:tcW w:w="0" w:type="auto"/>
            <w:hideMark/>
          </w:tcPr>
          <w:p w14:paraId="0FB3368D"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themeColor="text1"/>
                <w:sz w:val="22"/>
                <w:szCs w:val="22"/>
                <w:lang w:val="es-ES"/>
              </w:rPr>
            </w:pPr>
            <w:r w:rsidRPr="003A2DB4">
              <w:rPr>
                <w:rFonts w:asciiTheme="majorHAnsi" w:hAnsiTheme="majorHAnsi" w:cs="Arial"/>
                <w:color w:val="000000" w:themeColor="text1"/>
                <w:sz w:val="22"/>
                <w:szCs w:val="22"/>
                <w:lang w:val="es-ES"/>
              </w:rPr>
              <w:t>Daniel Sánchez (Responsable de la unidad de desarrollo productivo), Paul Chacón (Responsable Semillas y Extensión)</w:t>
            </w:r>
          </w:p>
        </w:tc>
      </w:tr>
      <w:tr w:rsidR="00C62813" w:rsidRPr="003A2DB4" w14:paraId="08004644" w14:textId="77777777" w:rsidTr="008B0100">
        <w:trPr>
          <w:cnfStyle w:val="000000100000" w:firstRow="0" w:lastRow="0" w:firstColumn="0" w:lastColumn="0" w:oddVBand="0" w:evenVBand="0" w:oddHBand="1" w:evenHBand="0" w:firstRowFirstColumn="0" w:firstRowLastColumn="0" w:lastRowFirstColumn="0" w:lastRowLastColumn="0"/>
          <w:trHeight w:val="646"/>
        </w:trPr>
        <w:tc>
          <w:tcPr>
            <w:cnfStyle w:val="001000000000" w:firstRow="0" w:lastRow="0" w:firstColumn="1" w:lastColumn="0" w:oddVBand="0" w:evenVBand="0" w:oddHBand="0" w:evenHBand="0" w:firstRowFirstColumn="0" w:firstRowLastColumn="0" w:lastRowFirstColumn="0" w:lastRowLastColumn="0"/>
            <w:tcW w:w="0" w:type="auto"/>
          </w:tcPr>
          <w:p w14:paraId="66A88F47" w14:textId="77777777" w:rsidR="00C62813" w:rsidRPr="003A2DB4" w:rsidRDefault="00C62813" w:rsidP="008B0100">
            <w:pPr>
              <w:rPr>
                <w:rFonts w:asciiTheme="majorHAnsi" w:hAnsiTheme="majorHAnsi"/>
                <w:color w:val="000000" w:themeColor="text1"/>
                <w:sz w:val="22"/>
                <w:szCs w:val="22"/>
              </w:rPr>
            </w:pPr>
            <w:r w:rsidRPr="003A2DB4">
              <w:rPr>
                <w:rFonts w:asciiTheme="majorHAnsi" w:hAnsiTheme="majorHAnsi"/>
                <w:color w:val="000000" w:themeColor="text1"/>
                <w:sz w:val="22"/>
                <w:szCs w:val="22"/>
              </w:rPr>
              <w:t>Ministerio de Ambiente</w:t>
            </w:r>
          </w:p>
        </w:tc>
        <w:tc>
          <w:tcPr>
            <w:tcW w:w="1592" w:type="dxa"/>
          </w:tcPr>
          <w:p w14:paraId="6B8D926C"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OG</w:t>
            </w:r>
          </w:p>
        </w:tc>
        <w:tc>
          <w:tcPr>
            <w:tcW w:w="4401" w:type="dxa"/>
          </w:tcPr>
          <w:p w14:paraId="31372E33"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Mandato en política ambiental. Formación capacitación: barreras vivas, suelos, ambiente.</w:t>
            </w:r>
          </w:p>
        </w:tc>
        <w:tc>
          <w:tcPr>
            <w:tcW w:w="0" w:type="auto"/>
          </w:tcPr>
          <w:p w14:paraId="2CF422D6"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Daniela Culqui (Directora)</w:t>
            </w:r>
          </w:p>
          <w:p w14:paraId="2CE92A16" w14:textId="77777777" w:rsidR="00C62813" w:rsidRPr="003A2DB4" w:rsidRDefault="00C62813" w:rsidP="008B0100">
            <w:pPr>
              <w:pStyle w:val="NormalWeb"/>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p>
        </w:tc>
      </w:tr>
      <w:tr w:rsidR="00C62813" w:rsidRPr="003A2DB4" w14:paraId="4E14CF54" w14:textId="77777777" w:rsidTr="008B0100">
        <w:trPr>
          <w:trHeight w:val="758"/>
        </w:trPr>
        <w:tc>
          <w:tcPr>
            <w:cnfStyle w:val="001000000000" w:firstRow="0" w:lastRow="0" w:firstColumn="1" w:lastColumn="0" w:oddVBand="0" w:evenVBand="0" w:oddHBand="0" w:evenHBand="0" w:firstRowFirstColumn="0" w:firstRowLastColumn="0" w:lastRowFirstColumn="0" w:lastRowLastColumn="0"/>
            <w:tcW w:w="0" w:type="auto"/>
          </w:tcPr>
          <w:p w14:paraId="0D9461FE" w14:textId="77777777" w:rsidR="00C62813" w:rsidRPr="003A2DB4" w:rsidRDefault="00C62813" w:rsidP="008B0100">
            <w:pPr>
              <w:rPr>
                <w:rFonts w:asciiTheme="majorHAnsi" w:hAnsiTheme="majorHAnsi"/>
                <w:color w:val="000000" w:themeColor="text1"/>
                <w:sz w:val="22"/>
                <w:szCs w:val="22"/>
              </w:rPr>
            </w:pPr>
            <w:r w:rsidRPr="003A2DB4">
              <w:rPr>
                <w:rFonts w:asciiTheme="majorHAnsi" w:hAnsiTheme="majorHAnsi"/>
                <w:color w:val="000000" w:themeColor="text1"/>
                <w:sz w:val="22"/>
                <w:szCs w:val="22"/>
              </w:rPr>
              <w:t>INIAP</w:t>
            </w:r>
          </w:p>
          <w:p w14:paraId="10800519" w14:textId="77777777" w:rsidR="00C62813" w:rsidRPr="003A2DB4" w:rsidRDefault="00C62813" w:rsidP="008B0100">
            <w:pPr>
              <w:rPr>
                <w:rFonts w:asciiTheme="majorHAnsi" w:hAnsiTheme="majorHAnsi"/>
                <w:color w:val="000000" w:themeColor="text1"/>
                <w:sz w:val="22"/>
                <w:szCs w:val="22"/>
              </w:rPr>
            </w:pPr>
          </w:p>
        </w:tc>
        <w:tc>
          <w:tcPr>
            <w:tcW w:w="1592" w:type="dxa"/>
          </w:tcPr>
          <w:p w14:paraId="1A504FEC"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OG</w:t>
            </w:r>
          </w:p>
        </w:tc>
        <w:tc>
          <w:tcPr>
            <w:tcW w:w="4401" w:type="dxa"/>
          </w:tcPr>
          <w:p w14:paraId="1616E149"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Unidad de Validación y Transferencia de tecnologías y otros proyectos </w:t>
            </w:r>
          </w:p>
          <w:p w14:paraId="06CD6B1D"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p>
        </w:tc>
        <w:tc>
          <w:tcPr>
            <w:tcW w:w="0" w:type="auto"/>
          </w:tcPr>
          <w:p w14:paraId="1192F6DA"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Victoria López</w:t>
            </w:r>
          </w:p>
        </w:tc>
      </w:tr>
      <w:tr w:rsidR="00C62813" w:rsidRPr="003A2DB4" w14:paraId="1B93EDCE" w14:textId="77777777" w:rsidTr="008B0100">
        <w:trPr>
          <w:cnfStyle w:val="000000100000" w:firstRow="0" w:lastRow="0" w:firstColumn="0" w:lastColumn="0" w:oddVBand="0" w:evenVBand="0" w:oddHBand="1" w:evenHBand="0" w:firstRowFirstColumn="0" w:firstRowLastColumn="0" w:lastRowFirstColumn="0" w:lastRowLastColumn="0"/>
          <w:trHeight w:val="1360"/>
        </w:trPr>
        <w:tc>
          <w:tcPr>
            <w:cnfStyle w:val="001000000000" w:firstRow="0" w:lastRow="0" w:firstColumn="1" w:lastColumn="0" w:oddVBand="0" w:evenVBand="0" w:oddHBand="0" w:evenHBand="0" w:firstRowFirstColumn="0" w:firstRowLastColumn="0" w:lastRowFirstColumn="0" w:lastRowLastColumn="0"/>
            <w:tcW w:w="0" w:type="auto"/>
          </w:tcPr>
          <w:p w14:paraId="0F62A3F5" w14:textId="77777777" w:rsidR="00C62813" w:rsidRPr="003A2DB4" w:rsidRDefault="00C62813" w:rsidP="008B0100">
            <w:pPr>
              <w:rPr>
                <w:rFonts w:asciiTheme="majorHAnsi" w:hAnsiTheme="majorHAnsi"/>
                <w:color w:val="000000" w:themeColor="text1"/>
                <w:sz w:val="22"/>
                <w:szCs w:val="22"/>
              </w:rPr>
            </w:pPr>
            <w:r w:rsidRPr="003A2DB4">
              <w:rPr>
                <w:rFonts w:asciiTheme="majorHAnsi" w:hAnsiTheme="majorHAnsi"/>
                <w:color w:val="000000" w:themeColor="text1"/>
                <w:sz w:val="22"/>
                <w:szCs w:val="22"/>
              </w:rPr>
              <w:t>UTC</w:t>
            </w:r>
          </w:p>
        </w:tc>
        <w:tc>
          <w:tcPr>
            <w:tcW w:w="1592" w:type="dxa"/>
          </w:tcPr>
          <w:p w14:paraId="5638AAB2"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U</w:t>
            </w:r>
          </w:p>
        </w:tc>
        <w:tc>
          <w:tcPr>
            <w:tcW w:w="4401" w:type="dxa"/>
          </w:tcPr>
          <w:p w14:paraId="56F94D73" w14:textId="4480B57C"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 xml:space="preserve">Formación Técnica Vinculación </w:t>
            </w:r>
            <w:r w:rsidR="0040658F" w:rsidRPr="003A2DB4">
              <w:rPr>
                <w:rFonts w:asciiTheme="majorHAnsi" w:hAnsiTheme="majorHAnsi" w:cs="Arial"/>
                <w:color w:val="000000" w:themeColor="text1"/>
                <w:sz w:val="22"/>
                <w:szCs w:val="22"/>
                <w:lang w:val="es-ES"/>
              </w:rPr>
              <w:t>C</w:t>
            </w:r>
            <w:r w:rsidRPr="003A2DB4">
              <w:rPr>
                <w:rFonts w:asciiTheme="majorHAnsi" w:hAnsiTheme="majorHAnsi" w:cs="Arial"/>
                <w:color w:val="000000" w:themeColor="text1"/>
                <w:sz w:val="22"/>
                <w:szCs w:val="22"/>
                <w:lang w:val="es-ES"/>
              </w:rPr>
              <w:t>omunitaria</w:t>
            </w:r>
          </w:p>
          <w:p w14:paraId="351D0600"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Apoyo en investigación</w:t>
            </w:r>
          </w:p>
        </w:tc>
        <w:tc>
          <w:tcPr>
            <w:tcW w:w="0" w:type="auto"/>
          </w:tcPr>
          <w:p w14:paraId="357C03F2"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Marco Rivera</w:t>
            </w:r>
          </w:p>
          <w:p w14:paraId="71B01B80"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Guadalupe López</w:t>
            </w:r>
          </w:p>
          <w:p w14:paraId="0C1BED5F"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Klever Quimbiulco</w:t>
            </w:r>
          </w:p>
          <w:p w14:paraId="266E1055"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Edwin Chancusig</w:t>
            </w:r>
          </w:p>
          <w:p w14:paraId="677556E8"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Giovanna Parra</w:t>
            </w:r>
          </w:p>
        </w:tc>
      </w:tr>
      <w:tr w:rsidR="00C62813" w:rsidRPr="003A2DB4" w14:paraId="76F236CC" w14:textId="77777777" w:rsidTr="008B0100">
        <w:trPr>
          <w:trHeight w:val="703"/>
        </w:trPr>
        <w:tc>
          <w:tcPr>
            <w:cnfStyle w:val="001000000000" w:firstRow="0" w:lastRow="0" w:firstColumn="1" w:lastColumn="0" w:oddVBand="0" w:evenVBand="0" w:oddHBand="0" w:evenHBand="0" w:firstRowFirstColumn="0" w:firstRowLastColumn="0" w:lastRowFirstColumn="0" w:lastRowLastColumn="0"/>
            <w:tcW w:w="0" w:type="auto"/>
          </w:tcPr>
          <w:p w14:paraId="1516C46A" w14:textId="77777777" w:rsidR="00C62813" w:rsidRPr="003A2DB4" w:rsidRDefault="00C62813" w:rsidP="008B0100">
            <w:pPr>
              <w:rPr>
                <w:rFonts w:asciiTheme="majorHAnsi" w:hAnsiTheme="majorHAnsi"/>
                <w:color w:val="000000" w:themeColor="text1"/>
                <w:sz w:val="22"/>
                <w:szCs w:val="22"/>
              </w:rPr>
            </w:pPr>
            <w:r w:rsidRPr="003A2DB4">
              <w:rPr>
                <w:rFonts w:asciiTheme="majorHAnsi" w:hAnsiTheme="majorHAnsi"/>
                <w:color w:val="000000" w:themeColor="text1"/>
                <w:sz w:val="22"/>
                <w:szCs w:val="22"/>
              </w:rPr>
              <w:t>UCE</w:t>
            </w:r>
          </w:p>
        </w:tc>
        <w:tc>
          <w:tcPr>
            <w:tcW w:w="1592" w:type="dxa"/>
          </w:tcPr>
          <w:p w14:paraId="2579E26A"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U</w:t>
            </w:r>
          </w:p>
        </w:tc>
        <w:tc>
          <w:tcPr>
            <w:tcW w:w="4401" w:type="dxa"/>
          </w:tcPr>
          <w:p w14:paraId="4FEFB00F"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Formación Técnica Vinculación comunitaria</w:t>
            </w:r>
          </w:p>
          <w:p w14:paraId="39420817"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Apoyo en investigación</w:t>
            </w:r>
          </w:p>
        </w:tc>
        <w:tc>
          <w:tcPr>
            <w:tcW w:w="0" w:type="auto"/>
          </w:tcPr>
          <w:p w14:paraId="353D2FA0"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Michael Ayala (investigador)</w:t>
            </w:r>
          </w:p>
          <w:p w14:paraId="0758DBBB" w14:textId="01AFFCF0"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 xml:space="preserve">Santiago Terán (administrador </w:t>
            </w:r>
            <w:r w:rsidR="00065DF6" w:rsidRPr="003A2DB4">
              <w:rPr>
                <w:rFonts w:asciiTheme="majorHAnsi" w:hAnsiTheme="majorHAnsi" w:cs="Arial"/>
                <w:color w:val="000000" w:themeColor="text1"/>
                <w:sz w:val="22"/>
                <w:szCs w:val="22"/>
                <w:lang w:val="es-ES"/>
              </w:rPr>
              <w:t>Campus)</w:t>
            </w:r>
          </w:p>
        </w:tc>
      </w:tr>
      <w:tr w:rsidR="00C62813" w:rsidRPr="003A2DB4" w14:paraId="56A6BF24" w14:textId="77777777" w:rsidTr="008B0100">
        <w:trPr>
          <w:cnfStyle w:val="000000100000" w:firstRow="0" w:lastRow="0" w:firstColumn="0" w:lastColumn="0" w:oddVBand="0" w:evenVBand="0" w:oddHBand="1" w:evenHBand="0" w:firstRowFirstColumn="0" w:firstRowLastColumn="0" w:lastRowFirstColumn="0" w:lastRowLastColumn="0"/>
          <w:trHeight w:val="745"/>
        </w:trPr>
        <w:tc>
          <w:tcPr>
            <w:cnfStyle w:val="001000000000" w:firstRow="0" w:lastRow="0" w:firstColumn="1" w:lastColumn="0" w:oddVBand="0" w:evenVBand="0" w:oddHBand="0" w:evenHBand="0" w:firstRowFirstColumn="0" w:firstRowLastColumn="0" w:lastRowFirstColumn="0" w:lastRowLastColumn="0"/>
            <w:tcW w:w="0" w:type="auto"/>
          </w:tcPr>
          <w:p w14:paraId="452D3435" w14:textId="77777777" w:rsidR="00C62813" w:rsidRPr="003A2DB4" w:rsidRDefault="00C62813" w:rsidP="008B0100">
            <w:pPr>
              <w:rPr>
                <w:rFonts w:asciiTheme="majorHAnsi" w:hAnsiTheme="majorHAnsi"/>
                <w:color w:val="000000" w:themeColor="text1"/>
                <w:sz w:val="22"/>
                <w:szCs w:val="22"/>
              </w:rPr>
            </w:pPr>
            <w:r w:rsidRPr="003A2DB4">
              <w:rPr>
                <w:rFonts w:asciiTheme="majorHAnsi" w:hAnsiTheme="majorHAnsi"/>
                <w:color w:val="000000" w:themeColor="text1"/>
                <w:sz w:val="22"/>
                <w:szCs w:val="22"/>
              </w:rPr>
              <w:t>SwissAID</w:t>
            </w:r>
          </w:p>
        </w:tc>
        <w:tc>
          <w:tcPr>
            <w:tcW w:w="1592" w:type="dxa"/>
          </w:tcPr>
          <w:p w14:paraId="7238B815"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ONG</w:t>
            </w:r>
          </w:p>
        </w:tc>
        <w:tc>
          <w:tcPr>
            <w:tcW w:w="4401" w:type="dxa"/>
          </w:tcPr>
          <w:p w14:paraId="04FAEDE0"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Organizaciones afines trabajando en agroecología</w:t>
            </w:r>
          </w:p>
        </w:tc>
        <w:tc>
          <w:tcPr>
            <w:tcW w:w="0" w:type="auto"/>
          </w:tcPr>
          <w:p w14:paraId="298461C0"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Oscar Quillupangui</w:t>
            </w:r>
          </w:p>
        </w:tc>
      </w:tr>
      <w:tr w:rsidR="00C62813" w:rsidRPr="003A2DB4" w14:paraId="30F1464B" w14:textId="77777777" w:rsidTr="008B0100">
        <w:trPr>
          <w:trHeight w:val="675"/>
        </w:trPr>
        <w:tc>
          <w:tcPr>
            <w:cnfStyle w:val="001000000000" w:firstRow="0" w:lastRow="0" w:firstColumn="1" w:lastColumn="0" w:oddVBand="0" w:evenVBand="0" w:oddHBand="0" w:evenHBand="0" w:firstRowFirstColumn="0" w:firstRowLastColumn="0" w:lastRowFirstColumn="0" w:lastRowLastColumn="0"/>
            <w:tcW w:w="0" w:type="auto"/>
          </w:tcPr>
          <w:p w14:paraId="55FFB15A" w14:textId="77777777" w:rsidR="00C62813" w:rsidRPr="003A2DB4" w:rsidRDefault="00C62813" w:rsidP="008B0100">
            <w:pPr>
              <w:rPr>
                <w:rFonts w:asciiTheme="majorHAnsi" w:hAnsiTheme="majorHAnsi"/>
                <w:color w:val="000000" w:themeColor="text1"/>
                <w:sz w:val="22"/>
                <w:szCs w:val="22"/>
              </w:rPr>
            </w:pPr>
            <w:r w:rsidRPr="003A2DB4">
              <w:rPr>
                <w:rFonts w:asciiTheme="majorHAnsi" w:hAnsiTheme="majorHAnsi"/>
                <w:color w:val="000000" w:themeColor="text1"/>
                <w:sz w:val="22"/>
                <w:szCs w:val="22"/>
              </w:rPr>
              <w:lastRenderedPageBreak/>
              <w:t>Acra</w:t>
            </w:r>
          </w:p>
          <w:p w14:paraId="4D43AB67" w14:textId="77777777" w:rsidR="00C62813" w:rsidRPr="003A2DB4" w:rsidRDefault="00C62813" w:rsidP="008B0100">
            <w:pPr>
              <w:rPr>
                <w:rFonts w:asciiTheme="majorHAnsi" w:hAnsiTheme="majorHAnsi"/>
                <w:color w:val="000000" w:themeColor="text1"/>
                <w:sz w:val="22"/>
                <w:szCs w:val="22"/>
              </w:rPr>
            </w:pPr>
          </w:p>
        </w:tc>
        <w:tc>
          <w:tcPr>
            <w:tcW w:w="1592" w:type="dxa"/>
          </w:tcPr>
          <w:p w14:paraId="381362DD"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ONG</w:t>
            </w:r>
          </w:p>
        </w:tc>
        <w:tc>
          <w:tcPr>
            <w:tcW w:w="4401" w:type="dxa"/>
          </w:tcPr>
          <w:p w14:paraId="5AC486F5"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Organizaciones afines trabajando en agroecología</w:t>
            </w:r>
          </w:p>
        </w:tc>
        <w:tc>
          <w:tcPr>
            <w:tcW w:w="0" w:type="auto"/>
          </w:tcPr>
          <w:p w14:paraId="407A5A91"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Marta Pacheco</w:t>
            </w:r>
          </w:p>
        </w:tc>
      </w:tr>
      <w:tr w:rsidR="00C62813" w:rsidRPr="003A2DB4" w14:paraId="5E03EAAC" w14:textId="77777777" w:rsidTr="008B0100">
        <w:trPr>
          <w:cnfStyle w:val="000000100000" w:firstRow="0" w:lastRow="0" w:firstColumn="0" w:lastColumn="0" w:oddVBand="0" w:evenVBand="0" w:oddHBand="1" w:evenHBand="0" w:firstRowFirstColumn="0" w:firstRowLastColumn="0" w:lastRowFirstColumn="0" w:lastRowLastColumn="0"/>
          <w:trHeight w:val="954"/>
        </w:trPr>
        <w:tc>
          <w:tcPr>
            <w:cnfStyle w:val="001000000000" w:firstRow="0" w:lastRow="0" w:firstColumn="1" w:lastColumn="0" w:oddVBand="0" w:evenVBand="0" w:oddHBand="0" w:evenHBand="0" w:firstRowFirstColumn="0" w:firstRowLastColumn="0" w:lastRowFirstColumn="0" w:lastRowLastColumn="0"/>
            <w:tcW w:w="0" w:type="auto"/>
          </w:tcPr>
          <w:p w14:paraId="33226804" w14:textId="77777777" w:rsidR="00C62813" w:rsidRPr="003A2DB4" w:rsidRDefault="00C62813" w:rsidP="008B0100">
            <w:pPr>
              <w:rPr>
                <w:rFonts w:asciiTheme="majorHAnsi" w:hAnsiTheme="majorHAnsi"/>
                <w:color w:val="000000" w:themeColor="text1"/>
                <w:sz w:val="22"/>
                <w:szCs w:val="22"/>
              </w:rPr>
            </w:pPr>
          </w:p>
          <w:p w14:paraId="49FD20D8" w14:textId="77777777" w:rsidR="00C62813" w:rsidRPr="003A2DB4" w:rsidRDefault="00C62813" w:rsidP="008B0100">
            <w:pPr>
              <w:rPr>
                <w:rFonts w:asciiTheme="majorHAnsi" w:hAnsiTheme="majorHAnsi"/>
                <w:color w:val="000000" w:themeColor="text1"/>
                <w:sz w:val="22"/>
                <w:szCs w:val="22"/>
              </w:rPr>
            </w:pPr>
            <w:r w:rsidRPr="003A2DB4">
              <w:rPr>
                <w:rFonts w:asciiTheme="majorHAnsi" w:hAnsiTheme="majorHAnsi"/>
                <w:color w:val="000000" w:themeColor="text1"/>
                <w:sz w:val="22"/>
                <w:szCs w:val="22"/>
              </w:rPr>
              <w:t>Cemoplaf</w:t>
            </w:r>
          </w:p>
        </w:tc>
        <w:tc>
          <w:tcPr>
            <w:tcW w:w="1592" w:type="dxa"/>
          </w:tcPr>
          <w:p w14:paraId="0EE1CB93"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ONG</w:t>
            </w:r>
          </w:p>
        </w:tc>
        <w:tc>
          <w:tcPr>
            <w:tcW w:w="4401" w:type="dxa"/>
          </w:tcPr>
          <w:p w14:paraId="074B765C"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Trabaja temas de salud. Relaciones agricultura, dieta, nutrición. Temas de consumo de dieta saludable</w:t>
            </w:r>
          </w:p>
        </w:tc>
        <w:tc>
          <w:tcPr>
            <w:tcW w:w="0" w:type="auto"/>
          </w:tcPr>
          <w:p w14:paraId="7508647C"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Nancy Reinoso</w:t>
            </w:r>
          </w:p>
        </w:tc>
      </w:tr>
      <w:tr w:rsidR="00C62813" w:rsidRPr="003A2DB4" w14:paraId="3E64E05F" w14:textId="77777777" w:rsidTr="008B0100">
        <w:trPr>
          <w:trHeight w:val="1023"/>
        </w:trPr>
        <w:tc>
          <w:tcPr>
            <w:cnfStyle w:val="001000000000" w:firstRow="0" w:lastRow="0" w:firstColumn="1" w:lastColumn="0" w:oddVBand="0" w:evenVBand="0" w:oddHBand="0" w:evenHBand="0" w:firstRowFirstColumn="0" w:firstRowLastColumn="0" w:lastRowFirstColumn="0" w:lastRowLastColumn="0"/>
            <w:tcW w:w="0" w:type="auto"/>
          </w:tcPr>
          <w:p w14:paraId="574EAB9D" w14:textId="77777777" w:rsidR="00C62813" w:rsidRPr="003A2DB4" w:rsidRDefault="00C62813" w:rsidP="008B0100">
            <w:pPr>
              <w:rPr>
                <w:rFonts w:asciiTheme="majorHAnsi" w:hAnsiTheme="majorHAnsi"/>
                <w:color w:val="000000" w:themeColor="text1"/>
                <w:sz w:val="22"/>
                <w:szCs w:val="22"/>
              </w:rPr>
            </w:pPr>
            <w:r w:rsidRPr="003A2DB4">
              <w:rPr>
                <w:rFonts w:asciiTheme="majorHAnsi" w:hAnsiTheme="majorHAnsi"/>
                <w:color w:val="000000" w:themeColor="text1"/>
                <w:sz w:val="22"/>
                <w:szCs w:val="22"/>
              </w:rPr>
              <w:t> </w:t>
            </w:r>
          </w:p>
          <w:p w14:paraId="001A8BCB" w14:textId="77777777" w:rsidR="00C62813" w:rsidRPr="003A2DB4" w:rsidRDefault="00C62813" w:rsidP="008B0100">
            <w:pPr>
              <w:rPr>
                <w:rFonts w:asciiTheme="majorHAnsi" w:hAnsiTheme="majorHAnsi"/>
                <w:color w:val="000000" w:themeColor="text1"/>
                <w:sz w:val="22"/>
                <w:szCs w:val="22"/>
              </w:rPr>
            </w:pPr>
            <w:r w:rsidRPr="003A2DB4">
              <w:rPr>
                <w:rFonts w:asciiTheme="majorHAnsi" w:hAnsiTheme="majorHAnsi"/>
                <w:color w:val="000000" w:themeColor="text1"/>
                <w:sz w:val="22"/>
                <w:szCs w:val="22"/>
              </w:rPr>
              <w:t>Asociación de productoras (8) - Ekorural</w:t>
            </w:r>
          </w:p>
        </w:tc>
        <w:tc>
          <w:tcPr>
            <w:tcW w:w="1592" w:type="dxa"/>
          </w:tcPr>
          <w:p w14:paraId="1571917D"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OA</w:t>
            </w:r>
          </w:p>
        </w:tc>
        <w:tc>
          <w:tcPr>
            <w:tcW w:w="4401" w:type="dxa"/>
          </w:tcPr>
          <w:p w14:paraId="40E7185E"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Producen los alimentos agroecológicos.</w:t>
            </w:r>
          </w:p>
          <w:p w14:paraId="7C9E9994"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Promueven el conocimiento.</w:t>
            </w:r>
          </w:p>
        </w:tc>
        <w:tc>
          <w:tcPr>
            <w:tcW w:w="0" w:type="auto"/>
          </w:tcPr>
          <w:p w14:paraId="6B76C776"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Andrea Vivanco: Semilla y Vida</w:t>
            </w:r>
          </w:p>
          <w:p w14:paraId="46CEEE15"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Silvia Guala: Espiga dorada</w:t>
            </w:r>
          </w:p>
          <w:p w14:paraId="0B906AFB"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Estefanía Morales: Grano de oro</w:t>
            </w:r>
          </w:p>
        </w:tc>
      </w:tr>
      <w:tr w:rsidR="00C62813" w:rsidRPr="003A2DB4" w14:paraId="518FB432" w14:textId="77777777" w:rsidTr="008B0100">
        <w:trPr>
          <w:cnfStyle w:val="000000100000" w:firstRow="0" w:lastRow="0" w:firstColumn="0" w:lastColumn="0" w:oddVBand="0" w:evenVBand="0" w:oddHBand="1" w:evenHBand="0" w:firstRowFirstColumn="0" w:firstRowLastColumn="0" w:lastRowFirstColumn="0" w:lastRowLastColumn="0"/>
          <w:trHeight w:val="954"/>
        </w:trPr>
        <w:tc>
          <w:tcPr>
            <w:cnfStyle w:val="001000000000" w:firstRow="0" w:lastRow="0" w:firstColumn="1" w:lastColumn="0" w:oddVBand="0" w:evenVBand="0" w:oddHBand="0" w:evenHBand="0" w:firstRowFirstColumn="0" w:firstRowLastColumn="0" w:lastRowFirstColumn="0" w:lastRowLastColumn="0"/>
            <w:tcW w:w="0" w:type="auto"/>
          </w:tcPr>
          <w:p w14:paraId="3F007766" w14:textId="77777777" w:rsidR="00C62813" w:rsidRPr="003A2DB4" w:rsidRDefault="00C62813" w:rsidP="008B0100">
            <w:pPr>
              <w:rPr>
                <w:rFonts w:asciiTheme="majorHAnsi" w:hAnsiTheme="majorHAnsi"/>
                <w:color w:val="000000" w:themeColor="text1"/>
                <w:sz w:val="22"/>
                <w:szCs w:val="22"/>
              </w:rPr>
            </w:pPr>
            <w:r w:rsidRPr="003A2DB4">
              <w:rPr>
                <w:rFonts w:asciiTheme="majorHAnsi" w:hAnsiTheme="majorHAnsi"/>
                <w:color w:val="000000" w:themeColor="text1"/>
                <w:sz w:val="22"/>
                <w:szCs w:val="22"/>
              </w:rPr>
              <w:t>Asociación de productores (5) -</w:t>
            </w:r>
          </w:p>
          <w:p w14:paraId="0FF16A8F" w14:textId="77777777" w:rsidR="00C62813" w:rsidRPr="003A2DB4" w:rsidRDefault="00C62813" w:rsidP="008B0100">
            <w:pPr>
              <w:rPr>
                <w:rFonts w:asciiTheme="majorHAnsi" w:hAnsiTheme="majorHAnsi"/>
                <w:color w:val="000000" w:themeColor="text1"/>
                <w:sz w:val="22"/>
                <w:szCs w:val="22"/>
              </w:rPr>
            </w:pPr>
            <w:r w:rsidRPr="003A2DB4">
              <w:rPr>
                <w:rFonts w:asciiTheme="majorHAnsi" w:hAnsiTheme="majorHAnsi"/>
                <w:color w:val="000000" w:themeColor="text1"/>
                <w:sz w:val="22"/>
                <w:szCs w:val="22"/>
              </w:rPr>
              <w:t>CIP</w:t>
            </w:r>
          </w:p>
        </w:tc>
        <w:tc>
          <w:tcPr>
            <w:tcW w:w="1592" w:type="dxa"/>
          </w:tcPr>
          <w:p w14:paraId="3B91B602"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OA</w:t>
            </w:r>
          </w:p>
        </w:tc>
        <w:tc>
          <w:tcPr>
            <w:tcW w:w="4401" w:type="dxa"/>
          </w:tcPr>
          <w:p w14:paraId="60003E32"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Producen los alimentos agroecológicos.</w:t>
            </w:r>
          </w:p>
          <w:p w14:paraId="045EEB58"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Promueven el conocimiento.</w:t>
            </w:r>
          </w:p>
        </w:tc>
        <w:tc>
          <w:tcPr>
            <w:tcW w:w="0" w:type="auto"/>
          </w:tcPr>
          <w:p w14:paraId="48774704"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Sra. Joaquina Masabanda (Cuturibi)</w:t>
            </w:r>
          </w:p>
          <w:p w14:paraId="22EC3933"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Miguel León (Salcedo)</w:t>
            </w:r>
          </w:p>
          <w:p w14:paraId="5B5B1DB6" w14:textId="77777777" w:rsidR="00C62813" w:rsidRPr="003A2DB4" w:rsidRDefault="00C62813" w:rsidP="008B0100">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Alvaro  (Locoa)</w:t>
            </w:r>
          </w:p>
        </w:tc>
      </w:tr>
      <w:tr w:rsidR="00C62813" w:rsidRPr="003A2DB4" w14:paraId="0F0FD8FF" w14:textId="77777777" w:rsidTr="008B0100">
        <w:trPr>
          <w:trHeight w:val="2407"/>
        </w:trPr>
        <w:tc>
          <w:tcPr>
            <w:cnfStyle w:val="001000000000" w:firstRow="0" w:lastRow="0" w:firstColumn="1" w:lastColumn="0" w:oddVBand="0" w:evenVBand="0" w:oddHBand="0" w:evenHBand="0" w:firstRowFirstColumn="0" w:firstRowLastColumn="0" w:lastRowFirstColumn="0" w:lastRowLastColumn="0"/>
            <w:tcW w:w="0" w:type="auto"/>
          </w:tcPr>
          <w:p w14:paraId="1100BD48" w14:textId="77777777" w:rsidR="00C62813" w:rsidRPr="003A2DB4" w:rsidRDefault="00C62813" w:rsidP="008B0100">
            <w:pPr>
              <w:rPr>
                <w:rFonts w:asciiTheme="majorHAnsi" w:hAnsiTheme="majorHAnsi"/>
                <w:color w:val="000000" w:themeColor="text1"/>
                <w:sz w:val="22"/>
                <w:szCs w:val="22"/>
              </w:rPr>
            </w:pPr>
            <w:r w:rsidRPr="003A2DB4">
              <w:rPr>
                <w:rFonts w:asciiTheme="majorHAnsi" w:hAnsiTheme="majorHAnsi"/>
                <w:color w:val="000000" w:themeColor="text1"/>
                <w:sz w:val="22"/>
                <w:szCs w:val="22"/>
              </w:rPr>
              <w:t>Asociación de productores (8)  - </w:t>
            </w:r>
          </w:p>
          <w:p w14:paraId="646A21D6" w14:textId="77777777" w:rsidR="00C62813" w:rsidRPr="003A2DB4" w:rsidRDefault="00C62813" w:rsidP="008B0100">
            <w:pPr>
              <w:rPr>
                <w:rFonts w:asciiTheme="majorHAnsi" w:hAnsiTheme="majorHAnsi"/>
                <w:color w:val="000000" w:themeColor="text1"/>
                <w:sz w:val="22"/>
                <w:szCs w:val="22"/>
              </w:rPr>
            </w:pPr>
            <w:r w:rsidRPr="003A2DB4">
              <w:rPr>
                <w:rFonts w:asciiTheme="majorHAnsi" w:hAnsiTheme="majorHAnsi"/>
                <w:color w:val="000000" w:themeColor="text1"/>
                <w:sz w:val="22"/>
                <w:szCs w:val="22"/>
              </w:rPr>
              <w:t>Amigo</w:t>
            </w:r>
          </w:p>
        </w:tc>
        <w:tc>
          <w:tcPr>
            <w:tcW w:w="1592" w:type="dxa"/>
          </w:tcPr>
          <w:p w14:paraId="56A0EECD"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OA</w:t>
            </w:r>
          </w:p>
        </w:tc>
        <w:tc>
          <w:tcPr>
            <w:tcW w:w="4401" w:type="dxa"/>
          </w:tcPr>
          <w:p w14:paraId="76F60310"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Producen los alimentos agroecológicos.</w:t>
            </w:r>
          </w:p>
          <w:p w14:paraId="56E07FC9"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Promueven el conocimiento.</w:t>
            </w:r>
          </w:p>
        </w:tc>
        <w:tc>
          <w:tcPr>
            <w:tcW w:w="0" w:type="auto"/>
          </w:tcPr>
          <w:p w14:paraId="7D932F56"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Sra.  Emma Román (Alaquez)</w:t>
            </w:r>
          </w:p>
          <w:p w14:paraId="128BF6F9"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Sra. Blanca Chancusig (Juan Montalvo)</w:t>
            </w:r>
          </w:p>
          <w:p w14:paraId="1E8E6455"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Sra. Carmen Carate (Eloy Alfaro)</w:t>
            </w:r>
          </w:p>
          <w:p w14:paraId="57ABDB5B"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Srta. Guadalupe Padilla (Cusubamba)</w:t>
            </w:r>
          </w:p>
          <w:p w14:paraId="770B2106"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Sra. Joaquina Masabanda (La Matriz)</w:t>
            </w:r>
          </w:p>
          <w:p w14:paraId="00FEE3C3"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Sr. Domingo Totasig (Cochapamba)</w:t>
            </w:r>
          </w:p>
          <w:p w14:paraId="4D7457A0"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Sra. Mayra Chasi (Guaytacama)</w:t>
            </w:r>
          </w:p>
          <w:p w14:paraId="03528047" w14:textId="77777777" w:rsidR="00C62813" w:rsidRPr="003A2DB4" w:rsidRDefault="00C62813" w:rsidP="008B0100">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000000" w:themeColor="text1"/>
                <w:sz w:val="22"/>
                <w:szCs w:val="22"/>
                <w:lang w:val="es-ES"/>
              </w:rPr>
            </w:pPr>
            <w:r w:rsidRPr="003A2DB4">
              <w:rPr>
                <w:rFonts w:asciiTheme="majorHAnsi" w:hAnsiTheme="majorHAnsi" w:cs="Arial"/>
                <w:color w:val="000000" w:themeColor="text1"/>
                <w:sz w:val="22"/>
                <w:szCs w:val="22"/>
                <w:lang w:val="es-ES"/>
              </w:rPr>
              <w:t>Sra. Patricia Bustos (La Merced)</w:t>
            </w:r>
          </w:p>
        </w:tc>
      </w:tr>
    </w:tbl>
    <w:p w14:paraId="2505C0D7" w14:textId="77777777" w:rsidR="0040658F" w:rsidRPr="003A2DB4" w:rsidRDefault="0040658F" w:rsidP="0040658F">
      <w:pPr>
        <w:rPr>
          <w:rFonts w:asciiTheme="majorHAnsi" w:hAnsiTheme="majorHAnsi"/>
          <w:b/>
          <w:color w:val="4472C4" w:themeColor="accent1"/>
          <w:sz w:val="22"/>
        </w:rPr>
      </w:pPr>
    </w:p>
    <w:p w14:paraId="00C43FB6" w14:textId="39664F87" w:rsidR="0040658F" w:rsidRPr="003A2DB4" w:rsidRDefault="0040658F" w:rsidP="0040658F">
      <w:pPr>
        <w:rPr>
          <w:rFonts w:asciiTheme="majorHAnsi" w:hAnsiTheme="majorHAnsi"/>
          <w:b/>
          <w:color w:val="4472C4" w:themeColor="accent1"/>
          <w:sz w:val="22"/>
        </w:rPr>
      </w:pPr>
      <w:r w:rsidRPr="003A2DB4">
        <w:rPr>
          <w:rFonts w:asciiTheme="majorHAnsi" w:hAnsiTheme="majorHAnsi"/>
          <w:b/>
          <w:color w:val="4472C4" w:themeColor="accent1"/>
          <w:sz w:val="22"/>
        </w:rPr>
        <w:t>Actores Potenciales</w:t>
      </w:r>
    </w:p>
    <w:p w14:paraId="03CCDF12" w14:textId="77777777" w:rsidR="0040658F" w:rsidRPr="003A2DB4" w:rsidRDefault="0040658F" w:rsidP="007D7825">
      <w:pPr>
        <w:pStyle w:val="ListParagraph"/>
        <w:numPr>
          <w:ilvl w:val="0"/>
          <w:numId w:val="29"/>
        </w:numPr>
        <w:jc w:val="both"/>
        <w:rPr>
          <w:rFonts w:asciiTheme="majorHAnsi" w:hAnsiTheme="majorHAnsi"/>
          <w:color w:val="000000" w:themeColor="text1"/>
          <w:sz w:val="22"/>
          <w:szCs w:val="22"/>
          <w:lang w:val="es-ES"/>
        </w:rPr>
      </w:pPr>
      <w:r w:rsidRPr="003A2DB4">
        <w:rPr>
          <w:rFonts w:asciiTheme="majorHAnsi" w:hAnsiTheme="majorHAnsi"/>
          <w:color w:val="000000" w:themeColor="text1"/>
          <w:sz w:val="22"/>
          <w:szCs w:val="22"/>
          <w:lang w:val="es-ES"/>
        </w:rPr>
        <w:t>Transportistas</w:t>
      </w:r>
    </w:p>
    <w:p w14:paraId="6596609F" w14:textId="77777777" w:rsidR="0040658F" w:rsidRPr="003A2DB4" w:rsidRDefault="0040658F" w:rsidP="007D7825">
      <w:pPr>
        <w:pStyle w:val="ListParagraph"/>
        <w:numPr>
          <w:ilvl w:val="0"/>
          <w:numId w:val="29"/>
        </w:numPr>
        <w:jc w:val="both"/>
        <w:rPr>
          <w:rFonts w:asciiTheme="majorHAnsi" w:hAnsiTheme="majorHAnsi"/>
          <w:color w:val="000000" w:themeColor="text1"/>
          <w:sz w:val="22"/>
          <w:szCs w:val="22"/>
          <w:lang w:val="es-ES"/>
        </w:rPr>
      </w:pPr>
      <w:r w:rsidRPr="003A2DB4">
        <w:rPr>
          <w:rFonts w:asciiTheme="majorHAnsi" w:hAnsiTheme="majorHAnsi"/>
          <w:color w:val="000000" w:themeColor="text1"/>
          <w:sz w:val="22"/>
          <w:szCs w:val="22"/>
          <w:lang w:val="es-ES"/>
        </w:rPr>
        <w:t>Amas de casa</w:t>
      </w:r>
    </w:p>
    <w:p w14:paraId="5505AA1B" w14:textId="77777777" w:rsidR="0040658F" w:rsidRPr="003A2DB4" w:rsidRDefault="0040658F" w:rsidP="007D7825">
      <w:pPr>
        <w:pStyle w:val="ListParagraph"/>
        <w:numPr>
          <w:ilvl w:val="0"/>
          <w:numId w:val="29"/>
        </w:numPr>
        <w:jc w:val="both"/>
        <w:rPr>
          <w:rFonts w:asciiTheme="majorHAnsi" w:hAnsiTheme="majorHAnsi"/>
          <w:color w:val="000000" w:themeColor="text1"/>
          <w:sz w:val="22"/>
          <w:szCs w:val="22"/>
          <w:lang w:val="es-ES"/>
        </w:rPr>
      </w:pPr>
      <w:r w:rsidRPr="003A2DB4">
        <w:rPr>
          <w:rFonts w:asciiTheme="majorHAnsi" w:hAnsiTheme="majorHAnsi"/>
          <w:color w:val="000000" w:themeColor="text1"/>
          <w:sz w:val="22"/>
          <w:szCs w:val="22"/>
          <w:lang w:val="es-ES"/>
        </w:rPr>
        <w:t>Empresa privada</w:t>
      </w:r>
    </w:p>
    <w:p w14:paraId="555BAF70" w14:textId="77777777" w:rsidR="0040658F" w:rsidRPr="003A2DB4" w:rsidRDefault="0040658F" w:rsidP="007D7825">
      <w:pPr>
        <w:pStyle w:val="ListParagraph"/>
        <w:numPr>
          <w:ilvl w:val="0"/>
          <w:numId w:val="29"/>
        </w:numPr>
        <w:jc w:val="both"/>
        <w:rPr>
          <w:rFonts w:asciiTheme="majorHAnsi" w:hAnsiTheme="majorHAnsi"/>
          <w:color w:val="000000" w:themeColor="text1"/>
          <w:sz w:val="22"/>
          <w:szCs w:val="22"/>
          <w:lang w:val="es-ES"/>
        </w:rPr>
      </w:pPr>
      <w:r w:rsidRPr="003A2DB4">
        <w:rPr>
          <w:rFonts w:asciiTheme="majorHAnsi" w:hAnsiTheme="majorHAnsi"/>
          <w:color w:val="000000" w:themeColor="text1"/>
          <w:sz w:val="22"/>
          <w:szCs w:val="22"/>
          <w:lang w:val="es-ES"/>
        </w:rPr>
        <w:t>Emprendimientos locales</w:t>
      </w:r>
    </w:p>
    <w:p w14:paraId="6E0460C3" w14:textId="77777777" w:rsidR="00C62813" w:rsidRPr="003A2DB4" w:rsidRDefault="00C62813" w:rsidP="00C62813">
      <w:pPr>
        <w:rPr>
          <w:rFonts w:asciiTheme="majorHAnsi" w:hAnsiTheme="majorHAnsi"/>
          <w:b/>
          <w:color w:val="4472C4" w:themeColor="accent1"/>
        </w:rPr>
        <w:sectPr w:rsidR="00C62813" w:rsidRPr="003A2DB4" w:rsidSect="007B6F8C">
          <w:pgSz w:w="12240" w:h="15840"/>
          <w:pgMar w:top="1440" w:right="1440" w:bottom="1440" w:left="1440" w:header="709" w:footer="709" w:gutter="0"/>
          <w:cols w:space="708"/>
          <w:docGrid w:linePitch="360"/>
        </w:sectPr>
      </w:pPr>
    </w:p>
    <w:p w14:paraId="46449696" w14:textId="77777777" w:rsidR="00C62813" w:rsidRPr="003A2DB4" w:rsidRDefault="00C62813" w:rsidP="00C62813">
      <w:pPr>
        <w:jc w:val="both"/>
        <w:rPr>
          <w:rFonts w:asciiTheme="majorHAnsi" w:hAnsiTheme="majorHAnsi"/>
          <w:b/>
          <w:color w:val="4472C4" w:themeColor="accent1"/>
          <w:sz w:val="22"/>
          <w:szCs w:val="22"/>
        </w:rPr>
      </w:pPr>
      <w:r w:rsidRPr="003A2DB4">
        <w:rPr>
          <w:rFonts w:asciiTheme="majorHAnsi" w:hAnsiTheme="majorHAnsi"/>
          <w:b/>
          <w:color w:val="4472C4" w:themeColor="accent1"/>
          <w:sz w:val="22"/>
          <w:szCs w:val="22"/>
        </w:rPr>
        <w:lastRenderedPageBreak/>
        <w:t>¿Cuáles son las políticas, normas, movimientos y otros puntos de entrada/ oportunidades para incidencia relacionada a transiciones agroecológicas y cuál es su nivel de alcance (comunidad, municipio, provincia/departamento, nacional, regional, global)?</w:t>
      </w:r>
    </w:p>
    <w:p w14:paraId="5051DAF3" w14:textId="77777777" w:rsidR="00C62813" w:rsidRPr="003A2DB4" w:rsidRDefault="00C62813" w:rsidP="00C62813">
      <w:pPr>
        <w:jc w:val="both"/>
        <w:rPr>
          <w:rFonts w:asciiTheme="majorHAnsi" w:hAnsiTheme="majorHAnsi"/>
          <w:b/>
          <w:color w:val="4472C4" w:themeColor="accent1"/>
          <w:sz w:val="22"/>
          <w:szCs w:val="22"/>
        </w:rPr>
      </w:pPr>
    </w:p>
    <w:p w14:paraId="6F4969AD" w14:textId="77777777" w:rsidR="00C62813" w:rsidRPr="003A2DB4" w:rsidRDefault="00C62813" w:rsidP="007D7825">
      <w:pPr>
        <w:numPr>
          <w:ilvl w:val="0"/>
          <w:numId w:val="30"/>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Escuelas de aprendizaje y sello de la agricultura familiar campesina. Puede ser a nivel provincial. </w:t>
      </w:r>
    </w:p>
    <w:p w14:paraId="6E680409" w14:textId="77777777" w:rsidR="00C62813" w:rsidRPr="003A2DB4" w:rsidRDefault="00C62813" w:rsidP="007D7825">
      <w:pPr>
        <w:numPr>
          <w:ilvl w:val="0"/>
          <w:numId w:val="30"/>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Regulaciones de agroecología y regular sistemas participativos de garantía. (Políticas nacionales)</w:t>
      </w:r>
    </w:p>
    <w:p w14:paraId="276FC695" w14:textId="77777777" w:rsidR="00C62813" w:rsidRPr="003A2DB4" w:rsidRDefault="00C62813" w:rsidP="007D7825">
      <w:pPr>
        <w:numPr>
          <w:ilvl w:val="0"/>
          <w:numId w:val="30"/>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Seguimiento a políticas (ej., LORSA): Agroecología y Sistemas Agroalimentarios</w:t>
      </w:r>
    </w:p>
    <w:p w14:paraId="0621F89B" w14:textId="77777777" w:rsidR="00C62813" w:rsidRPr="003A2DB4" w:rsidRDefault="00C62813" w:rsidP="007D7825">
      <w:pPr>
        <w:numPr>
          <w:ilvl w:val="0"/>
          <w:numId w:val="30"/>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Programas de Agroecología en las Universidades (UTC y UCE)</w:t>
      </w:r>
    </w:p>
    <w:p w14:paraId="604B07CE" w14:textId="77777777" w:rsidR="00C62813" w:rsidRPr="003A2DB4" w:rsidRDefault="00C62813" w:rsidP="007D7825">
      <w:pPr>
        <w:numPr>
          <w:ilvl w:val="0"/>
          <w:numId w:val="30"/>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Huertos (peri-) urbanos en escuelas y hogares (municipio)</w:t>
      </w:r>
    </w:p>
    <w:p w14:paraId="39775E33" w14:textId="77777777" w:rsidR="00C62813" w:rsidRPr="003A2DB4" w:rsidRDefault="00C62813" w:rsidP="007D7825">
      <w:pPr>
        <w:numPr>
          <w:ilvl w:val="0"/>
          <w:numId w:val="30"/>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Políticas locales de eco-consumo (consume local)</w:t>
      </w:r>
    </w:p>
    <w:p w14:paraId="3365A7BD" w14:textId="77777777" w:rsidR="00C62813" w:rsidRPr="003A2DB4" w:rsidRDefault="00C62813" w:rsidP="007D7825">
      <w:pPr>
        <w:numPr>
          <w:ilvl w:val="0"/>
          <w:numId w:val="30"/>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Posible conexión con la red de huertos (RUAL) y la Alianza Nacional de la Agricultura urbana (A nivel regional)</w:t>
      </w:r>
    </w:p>
    <w:p w14:paraId="5DE0D600" w14:textId="77777777" w:rsidR="00C62813" w:rsidRPr="003A2DB4" w:rsidRDefault="00C62813" w:rsidP="007D7825">
      <w:pPr>
        <w:numPr>
          <w:ilvl w:val="0"/>
          <w:numId w:val="30"/>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SDGs</w:t>
      </w:r>
    </w:p>
    <w:p w14:paraId="157E9DC3" w14:textId="77777777" w:rsidR="00C62813" w:rsidRPr="003A2DB4" w:rsidRDefault="00C62813" w:rsidP="007D7825">
      <w:pPr>
        <w:numPr>
          <w:ilvl w:val="0"/>
          <w:numId w:val="30"/>
        </w:numPr>
        <w:jc w:val="both"/>
        <w:rPr>
          <w:rFonts w:asciiTheme="majorHAnsi" w:hAnsiTheme="majorHAnsi"/>
          <w:color w:val="000000" w:themeColor="text1"/>
          <w:sz w:val="22"/>
          <w:szCs w:val="22"/>
        </w:rPr>
      </w:pPr>
      <w:r w:rsidRPr="003A2DB4">
        <w:rPr>
          <w:rFonts w:asciiTheme="majorHAnsi" w:hAnsiTheme="majorHAnsi"/>
          <w:color w:val="000000" w:themeColor="text1"/>
          <w:sz w:val="22"/>
          <w:szCs w:val="22"/>
        </w:rPr>
        <w:t>Agro turismo desde una perspectiva agroecológica. (Impacto local) </w:t>
      </w:r>
    </w:p>
    <w:p w14:paraId="3576FA90" w14:textId="77777777" w:rsidR="00C62813" w:rsidRPr="003A2DB4" w:rsidRDefault="00C62813" w:rsidP="00C62813">
      <w:pPr>
        <w:rPr>
          <w:rFonts w:asciiTheme="majorHAnsi" w:hAnsiTheme="majorHAnsi"/>
          <w:sz w:val="22"/>
          <w:szCs w:val="22"/>
        </w:rPr>
      </w:pPr>
    </w:p>
    <w:p w14:paraId="6B6A11BB" w14:textId="77777777" w:rsidR="007B6F8C" w:rsidRPr="003A2DB4" w:rsidRDefault="007B6F8C" w:rsidP="007B6F8C">
      <w:pPr>
        <w:jc w:val="both"/>
        <w:rPr>
          <w:rFonts w:asciiTheme="majorHAnsi" w:hAnsiTheme="majorHAnsi"/>
          <w:b/>
          <w:color w:val="4472C4" w:themeColor="accent1"/>
          <w:sz w:val="22"/>
          <w:szCs w:val="22"/>
        </w:rPr>
      </w:pPr>
      <w:r w:rsidRPr="003A2DB4">
        <w:rPr>
          <w:rFonts w:asciiTheme="majorHAnsi" w:hAnsiTheme="majorHAnsi"/>
          <w:b/>
          <w:color w:val="4472C4" w:themeColor="accent1"/>
          <w:sz w:val="22"/>
          <w:szCs w:val="22"/>
        </w:rPr>
        <w:t>¿Quisieran realizar alguna actividad en el siguiente año relacionado a este ejercicio?</w:t>
      </w:r>
    </w:p>
    <w:p w14:paraId="6707EAD1" w14:textId="77777777" w:rsidR="00C62813" w:rsidRPr="003A2DB4" w:rsidRDefault="00C62813" w:rsidP="00C62813">
      <w:pPr>
        <w:jc w:val="both"/>
        <w:rPr>
          <w:rFonts w:asciiTheme="majorHAnsi" w:hAnsiTheme="majorHAnsi"/>
          <w:b/>
          <w:color w:val="4472C4" w:themeColor="accent1"/>
          <w:sz w:val="22"/>
          <w:szCs w:val="22"/>
        </w:rPr>
      </w:pPr>
    </w:p>
    <w:p w14:paraId="35C83C60" w14:textId="77777777" w:rsidR="00C62813" w:rsidRPr="003A2DB4" w:rsidRDefault="00C62813" w:rsidP="007D7825">
      <w:pPr>
        <w:pStyle w:val="ListParagraph"/>
        <w:numPr>
          <w:ilvl w:val="0"/>
          <w:numId w:val="31"/>
        </w:numPr>
        <w:jc w:val="both"/>
        <w:rPr>
          <w:rFonts w:asciiTheme="majorHAnsi" w:eastAsia="Times New Roman" w:hAnsiTheme="majorHAnsi"/>
          <w:sz w:val="22"/>
          <w:szCs w:val="22"/>
          <w:lang w:val="es-ES"/>
        </w:rPr>
      </w:pPr>
      <w:r w:rsidRPr="003A2DB4">
        <w:rPr>
          <w:rFonts w:asciiTheme="majorHAnsi" w:eastAsia="Times New Roman" w:hAnsiTheme="majorHAnsi"/>
          <w:sz w:val="22"/>
          <w:szCs w:val="22"/>
          <w:lang w:val="es-ES"/>
        </w:rPr>
        <w:t>Tomar contacto con actores que no los incluimos directamente en la matriz.</w:t>
      </w:r>
    </w:p>
    <w:p w14:paraId="5DC110A8" w14:textId="77777777" w:rsidR="00C62813" w:rsidRPr="003A2DB4" w:rsidRDefault="00C62813" w:rsidP="007D7825">
      <w:pPr>
        <w:pStyle w:val="ListParagraph"/>
        <w:numPr>
          <w:ilvl w:val="0"/>
          <w:numId w:val="31"/>
        </w:numPr>
        <w:jc w:val="both"/>
        <w:rPr>
          <w:rFonts w:asciiTheme="majorHAnsi" w:eastAsia="Times New Roman" w:hAnsiTheme="majorHAnsi"/>
          <w:sz w:val="22"/>
          <w:szCs w:val="22"/>
          <w:lang w:val="es-ES"/>
        </w:rPr>
      </w:pPr>
      <w:r w:rsidRPr="003A2DB4">
        <w:rPr>
          <w:rFonts w:asciiTheme="majorHAnsi" w:eastAsia="Times New Roman" w:hAnsiTheme="majorHAnsi"/>
          <w:sz w:val="22"/>
          <w:szCs w:val="22"/>
          <w:lang w:val="es-ES"/>
        </w:rPr>
        <w:t>Agroturismo.</w:t>
      </w:r>
    </w:p>
    <w:p w14:paraId="52A8D871" w14:textId="77777777" w:rsidR="00C62813" w:rsidRPr="003A2DB4" w:rsidRDefault="00C62813" w:rsidP="007D7825">
      <w:pPr>
        <w:pStyle w:val="ListParagraph"/>
        <w:numPr>
          <w:ilvl w:val="0"/>
          <w:numId w:val="31"/>
        </w:numPr>
        <w:jc w:val="both"/>
        <w:rPr>
          <w:rFonts w:asciiTheme="majorHAnsi" w:eastAsia="Times New Roman" w:hAnsiTheme="majorHAnsi"/>
          <w:sz w:val="22"/>
          <w:szCs w:val="22"/>
          <w:lang w:val="es-ES"/>
        </w:rPr>
      </w:pPr>
      <w:r w:rsidRPr="003A2DB4">
        <w:rPr>
          <w:rFonts w:asciiTheme="majorHAnsi" w:eastAsia="Times New Roman" w:hAnsiTheme="majorHAnsi"/>
          <w:sz w:val="22"/>
          <w:szCs w:val="22"/>
          <w:lang w:val="es-ES"/>
        </w:rPr>
        <w:t>Trabajar en temas de educación nutricional hacia los consumidores con un enfoque de consumo agroecológico.</w:t>
      </w:r>
    </w:p>
    <w:p w14:paraId="328457F8" w14:textId="77777777" w:rsidR="00C62813" w:rsidRPr="003A2DB4" w:rsidRDefault="00C62813" w:rsidP="00C62813">
      <w:pPr>
        <w:jc w:val="both"/>
        <w:rPr>
          <w:rFonts w:asciiTheme="majorHAnsi" w:hAnsiTheme="majorHAnsi"/>
          <w:b/>
          <w:color w:val="4472C4" w:themeColor="accent1"/>
          <w:sz w:val="22"/>
          <w:szCs w:val="22"/>
        </w:rPr>
      </w:pPr>
    </w:p>
    <w:p w14:paraId="1A2F94AC" w14:textId="77777777" w:rsidR="00C62813" w:rsidRPr="003A2DB4" w:rsidRDefault="00C62813" w:rsidP="00C62813">
      <w:pPr>
        <w:jc w:val="both"/>
        <w:rPr>
          <w:rFonts w:asciiTheme="majorHAnsi" w:hAnsiTheme="majorHAnsi"/>
          <w:b/>
          <w:color w:val="4472C4" w:themeColor="accent1"/>
          <w:sz w:val="22"/>
          <w:szCs w:val="22"/>
        </w:rPr>
      </w:pPr>
      <w:r w:rsidRPr="003A2DB4">
        <w:rPr>
          <w:rFonts w:asciiTheme="majorHAnsi" w:hAnsiTheme="majorHAnsi"/>
          <w:b/>
          <w:color w:val="4472C4" w:themeColor="accent1"/>
          <w:sz w:val="22"/>
          <w:szCs w:val="22"/>
        </w:rPr>
        <w:t xml:space="preserve">Ideas clave que quisieran compartir con los demás miembros de la CdP17 </w:t>
      </w:r>
    </w:p>
    <w:p w14:paraId="7C6C227C" w14:textId="77777777" w:rsidR="00C62813" w:rsidRPr="003A2DB4" w:rsidRDefault="00C62813" w:rsidP="00C62813">
      <w:pPr>
        <w:jc w:val="both"/>
        <w:rPr>
          <w:rFonts w:asciiTheme="majorHAnsi" w:hAnsiTheme="majorHAnsi"/>
          <w:sz w:val="22"/>
          <w:szCs w:val="22"/>
        </w:rPr>
      </w:pPr>
    </w:p>
    <w:p w14:paraId="5B73F744" w14:textId="54431FE4" w:rsidR="00C62813" w:rsidRPr="003A2DB4" w:rsidRDefault="00C62813" w:rsidP="007D7825">
      <w:pPr>
        <w:numPr>
          <w:ilvl w:val="0"/>
          <w:numId w:val="32"/>
        </w:numPr>
        <w:jc w:val="both"/>
        <w:rPr>
          <w:rFonts w:asciiTheme="majorHAnsi" w:hAnsiTheme="majorHAnsi"/>
          <w:sz w:val="22"/>
          <w:szCs w:val="22"/>
        </w:rPr>
      </w:pPr>
      <w:r w:rsidRPr="003A2DB4">
        <w:rPr>
          <w:rFonts w:asciiTheme="majorHAnsi" w:hAnsiTheme="majorHAnsi"/>
          <w:sz w:val="22"/>
          <w:szCs w:val="22"/>
        </w:rPr>
        <w:t xml:space="preserve">Nuestra red en la </w:t>
      </w:r>
      <w:r w:rsidR="000D0F3F" w:rsidRPr="003A2DB4">
        <w:rPr>
          <w:rFonts w:asciiTheme="majorHAnsi" w:hAnsiTheme="majorHAnsi"/>
          <w:sz w:val="22"/>
          <w:szCs w:val="22"/>
        </w:rPr>
        <w:t>P</w:t>
      </w:r>
      <w:r w:rsidRPr="003A2DB4">
        <w:rPr>
          <w:rFonts w:asciiTheme="majorHAnsi" w:hAnsiTheme="majorHAnsi"/>
          <w:sz w:val="22"/>
          <w:szCs w:val="22"/>
        </w:rPr>
        <w:t>rovincia de Cotopaxi es muy diversa.</w:t>
      </w:r>
    </w:p>
    <w:p w14:paraId="0AE1CE3D" w14:textId="511252A2" w:rsidR="00C62813" w:rsidRPr="003A2DB4" w:rsidRDefault="00C62813" w:rsidP="007D7825">
      <w:pPr>
        <w:numPr>
          <w:ilvl w:val="0"/>
          <w:numId w:val="32"/>
        </w:numPr>
        <w:jc w:val="both"/>
        <w:rPr>
          <w:rFonts w:asciiTheme="majorHAnsi" w:hAnsiTheme="majorHAnsi"/>
          <w:sz w:val="22"/>
          <w:szCs w:val="22"/>
        </w:rPr>
      </w:pPr>
      <w:r w:rsidRPr="003A2DB4">
        <w:rPr>
          <w:rFonts w:asciiTheme="majorHAnsi" w:hAnsiTheme="majorHAnsi"/>
          <w:sz w:val="22"/>
          <w:szCs w:val="22"/>
        </w:rPr>
        <w:t>Existe una red amplia de actores con l</w:t>
      </w:r>
      <w:r w:rsidR="000D0F3F" w:rsidRPr="003A2DB4">
        <w:rPr>
          <w:rFonts w:asciiTheme="majorHAnsi" w:hAnsiTheme="majorHAnsi"/>
          <w:sz w:val="22"/>
          <w:szCs w:val="22"/>
        </w:rPr>
        <w:t>o</w:t>
      </w:r>
      <w:r w:rsidRPr="003A2DB4">
        <w:rPr>
          <w:rFonts w:asciiTheme="majorHAnsi" w:hAnsiTheme="majorHAnsi"/>
          <w:sz w:val="22"/>
          <w:szCs w:val="22"/>
        </w:rPr>
        <w:t>s que colaboramos y que nos permiten amplificar nuestra influencia e incidencia.</w:t>
      </w:r>
    </w:p>
    <w:p w14:paraId="13B1A82B" w14:textId="0EAF603C" w:rsidR="00C62813" w:rsidRPr="003A2DB4" w:rsidRDefault="00C62813" w:rsidP="007D7825">
      <w:pPr>
        <w:numPr>
          <w:ilvl w:val="0"/>
          <w:numId w:val="32"/>
        </w:numPr>
        <w:jc w:val="both"/>
        <w:rPr>
          <w:rFonts w:asciiTheme="majorHAnsi" w:hAnsiTheme="majorHAnsi"/>
          <w:sz w:val="22"/>
          <w:szCs w:val="22"/>
        </w:rPr>
      </w:pPr>
      <w:r w:rsidRPr="003A2DB4">
        <w:rPr>
          <w:rFonts w:asciiTheme="majorHAnsi" w:hAnsiTheme="majorHAnsi"/>
          <w:sz w:val="22"/>
          <w:szCs w:val="22"/>
        </w:rPr>
        <w:t>Existen actores potenciales que podemos involucrar</w:t>
      </w:r>
      <w:r w:rsidR="00DA33C3" w:rsidRPr="003A2DB4">
        <w:rPr>
          <w:rFonts w:asciiTheme="majorHAnsi" w:hAnsiTheme="majorHAnsi"/>
          <w:sz w:val="22"/>
          <w:szCs w:val="22"/>
        </w:rPr>
        <w:t xml:space="preserve"> para promover la agroecología</w:t>
      </w:r>
      <w:r w:rsidRPr="003A2DB4">
        <w:rPr>
          <w:rFonts w:asciiTheme="majorHAnsi" w:hAnsiTheme="majorHAnsi"/>
          <w:sz w:val="22"/>
          <w:szCs w:val="22"/>
        </w:rPr>
        <w:t>. Por ejemplo, organizaciones de transportistas. Sin embargo, tenemos que considerar la filosofía de los actores potenciales.</w:t>
      </w:r>
    </w:p>
    <w:p w14:paraId="218D4154" w14:textId="77777777" w:rsidR="00C62813" w:rsidRPr="003A2DB4" w:rsidRDefault="00C62813" w:rsidP="007D7825">
      <w:pPr>
        <w:numPr>
          <w:ilvl w:val="0"/>
          <w:numId w:val="32"/>
        </w:numPr>
        <w:jc w:val="both"/>
        <w:rPr>
          <w:rFonts w:asciiTheme="majorHAnsi" w:hAnsiTheme="majorHAnsi"/>
          <w:sz w:val="22"/>
          <w:szCs w:val="22"/>
        </w:rPr>
      </w:pPr>
      <w:r w:rsidRPr="003A2DB4">
        <w:rPr>
          <w:rFonts w:asciiTheme="majorHAnsi" w:hAnsiTheme="majorHAnsi"/>
          <w:sz w:val="22"/>
          <w:szCs w:val="22"/>
        </w:rPr>
        <w:t>Existen diferentes entradas para apoyar a la influencia y la incidencia en transiciones agroecológicas. Aquí pensamos en las universidades y escuelas de aprendizaje.</w:t>
      </w:r>
    </w:p>
    <w:p w14:paraId="431006D6" w14:textId="77777777" w:rsidR="00C62813" w:rsidRPr="003A2DB4" w:rsidRDefault="00C62813" w:rsidP="00C62813">
      <w:pPr>
        <w:jc w:val="both"/>
        <w:rPr>
          <w:rFonts w:asciiTheme="majorHAnsi" w:hAnsiTheme="majorHAnsi"/>
          <w:sz w:val="22"/>
          <w:szCs w:val="22"/>
        </w:rPr>
      </w:pPr>
    </w:p>
    <w:p w14:paraId="63DAC7F6" w14:textId="77777777" w:rsidR="00687B89" w:rsidRPr="003A2DB4" w:rsidRDefault="00687B89" w:rsidP="00687B89">
      <w:pPr>
        <w:rPr>
          <w:rFonts w:asciiTheme="majorHAnsi" w:hAnsiTheme="majorHAnsi" w:cstheme="majorHAnsi"/>
          <w:highlight w:val="yellow"/>
        </w:rPr>
      </w:pPr>
    </w:p>
    <w:p w14:paraId="5B360414" w14:textId="14D3793E" w:rsidR="00687B89" w:rsidRPr="003A2DB4" w:rsidRDefault="00DA33C3" w:rsidP="00687B89">
      <w:pPr>
        <w:rPr>
          <w:rFonts w:asciiTheme="majorHAnsi" w:hAnsiTheme="majorHAnsi" w:cstheme="majorHAnsi"/>
          <w:b/>
          <w:bCs/>
          <w:color w:val="4472C4" w:themeColor="accent1"/>
        </w:rPr>
      </w:pPr>
      <w:r w:rsidRPr="003A2DB4">
        <w:rPr>
          <w:rFonts w:asciiTheme="majorHAnsi" w:hAnsiTheme="majorHAnsi" w:cstheme="majorHAnsi"/>
          <w:b/>
          <w:bCs/>
          <w:color w:val="4472C4" w:themeColor="accent1"/>
        </w:rPr>
        <w:t xml:space="preserve">Comentario final de </w:t>
      </w:r>
      <w:r w:rsidR="00687B89" w:rsidRPr="003A2DB4">
        <w:rPr>
          <w:rFonts w:asciiTheme="majorHAnsi" w:hAnsiTheme="majorHAnsi" w:cstheme="majorHAnsi"/>
          <w:b/>
          <w:bCs/>
          <w:color w:val="4472C4" w:themeColor="accent1"/>
        </w:rPr>
        <w:t>Roberto</w:t>
      </w:r>
      <w:r w:rsidRPr="003A2DB4">
        <w:rPr>
          <w:rFonts w:asciiTheme="majorHAnsi" w:hAnsiTheme="majorHAnsi" w:cstheme="majorHAnsi"/>
          <w:b/>
          <w:bCs/>
          <w:color w:val="4472C4" w:themeColor="accent1"/>
        </w:rPr>
        <w:t xml:space="preserve"> Ugas</w:t>
      </w:r>
    </w:p>
    <w:p w14:paraId="424759B1" w14:textId="1C79EAB2" w:rsidR="00687B89" w:rsidRPr="003A2DB4" w:rsidRDefault="00687B89" w:rsidP="00DA33C3">
      <w:pPr>
        <w:jc w:val="both"/>
        <w:rPr>
          <w:rFonts w:asciiTheme="majorHAnsi" w:hAnsiTheme="majorHAnsi" w:cstheme="majorHAnsi"/>
        </w:rPr>
      </w:pPr>
      <w:r w:rsidRPr="003A2DB4">
        <w:rPr>
          <w:rFonts w:asciiTheme="majorHAnsi" w:hAnsiTheme="majorHAnsi" w:cstheme="majorHAnsi"/>
        </w:rPr>
        <w:t>Nos interesa como CCRP</w:t>
      </w:r>
      <w:r w:rsidR="00DA33C3" w:rsidRPr="003A2DB4">
        <w:rPr>
          <w:rFonts w:asciiTheme="majorHAnsi" w:hAnsiTheme="majorHAnsi" w:cstheme="majorHAnsi"/>
        </w:rPr>
        <w:t>,</w:t>
      </w:r>
      <w:r w:rsidRPr="003A2DB4">
        <w:rPr>
          <w:rFonts w:asciiTheme="majorHAnsi" w:hAnsiTheme="majorHAnsi" w:cstheme="majorHAnsi"/>
        </w:rPr>
        <w:t xml:space="preserve"> con mirada amplia</w:t>
      </w:r>
      <w:r w:rsidR="00DA33C3" w:rsidRPr="003A2DB4">
        <w:rPr>
          <w:rFonts w:asciiTheme="majorHAnsi" w:hAnsiTheme="majorHAnsi" w:cstheme="majorHAnsi"/>
        </w:rPr>
        <w:t>,</w:t>
      </w:r>
      <w:r w:rsidRPr="003A2DB4">
        <w:rPr>
          <w:rFonts w:asciiTheme="majorHAnsi" w:hAnsiTheme="majorHAnsi" w:cstheme="majorHAnsi"/>
        </w:rPr>
        <w:t xml:space="preserve"> todas las </w:t>
      </w:r>
      <w:r w:rsidR="00065DF6" w:rsidRPr="003A2DB4">
        <w:rPr>
          <w:rFonts w:asciiTheme="majorHAnsi" w:hAnsiTheme="majorHAnsi" w:cstheme="majorHAnsi"/>
        </w:rPr>
        <w:t>posibilidades</w:t>
      </w:r>
      <w:r w:rsidRPr="003A2DB4">
        <w:rPr>
          <w:rFonts w:asciiTheme="majorHAnsi" w:hAnsiTheme="majorHAnsi" w:cstheme="majorHAnsi"/>
        </w:rPr>
        <w:t xml:space="preserve"> tienen de promover cambios, hay mucho de </w:t>
      </w:r>
      <w:r w:rsidR="00065DF6" w:rsidRPr="003A2DB4">
        <w:rPr>
          <w:rFonts w:asciiTheme="majorHAnsi" w:hAnsiTheme="majorHAnsi" w:cstheme="majorHAnsi"/>
        </w:rPr>
        <w:t>inspiración</w:t>
      </w:r>
      <w:r w:rsidRPr="003A2DB4">
        <w:rPr>
          <w:rFonts w:asciiTheme="majorHAnsi" w:hAnsiTheme="majorHAnsi" w:cstheme="majorHAnsi"/>
        </w:rPr>
        <w:t xml:space="preserve">, demostración y tener </w:t>
      </w:r>
      <w:r w:rsidR="00DA33C3" w:rsidRPr="003A2DB4">
        <w:rPr>
          <w:rFonts w:asciiTheme="majorHAnsi" w:hAnsiTheme="majorHAnsi" w:cstheme="majorHAnsi"/>
        </w:rPr>
        <w:t xml:space="preserve">una </w:t>
      </w:r>
      <w:r w:rsidRPr="003A2DB4">
        <w:rPr>
          <w:rFonts w:asciiTheme="majorHAnsi" w:hAnsiTheme="majorHAnsi" w:cstheme="majorHAnsi"/>
        </w:rPr>
        <w:t xml:space="preserve">estrategia para aprovechar esfuerzos de otros y sumar. No todo tiene que ser incidencia política, hay un espacio grande para inspiración e influencia que no hay que dar por descontado. A veces se </w:t>
      </w:r>
      <w:r w:rsidR="00DA33C3" w:rsidRPr="003A2DB4">
        <w:rPr>
          <w:rFonts w:asciiTheme="majorHAnsi" w:hAnsiTheme="majorHAnsi" w:cstheme="majorHAnsi"/>
        </w:rPr>
        <w:t>necesitan</w:t>
      </w:r>
      <w:r w:rsidRPr="003A2DB4">
        <w:rPr>
          <w:rFonts w:asciiTheme="majorHAnsi" w:hAnsiTheme="majorHAnsi" w:cstheme="majorHAnsi"/>
        </w:rPr>
        <w:t xml:space="preserve"> estrategias espec</w:t>
      </w:r>
      <w:r w:rsidR="00DA33C3" w:rsidRPr="003A2DB4">
        <w:rPr>
          <w:rFonts w:asciiTheme="majorHAnsi" w:hAnsiTheme="majorHAnsi" w:cstheme="majorHAnsi"/>
        </w:rPr>
        <w:t>íf</w:t>
      </w:r>
      <w:r w:rsidRPr="003A2DB4">
        <w:rPr>
          <w:rFonts w:asciiTheme="majorHAnsi" w:hAnsiTheme="majorHAnsi" w:cstheme="majorHAnsi"/>
        </w:rPr>
        <w:t xml:space="preserve">icas. Cuando pensamos en </w:t>
      </w:r>
      <w:r w:rsidR="00DA33C3" w:rsidRPr="003A2DB4">
        <w:rPr>
          <w:rFonts w:asciiTheme="majorHAnsi" w:hAnsiTheme="majorHAnsi" w:cstheme="majorHAnsi"/>
        </w:rPr>
        <w:t>incidencia política</w:t>
      </w:r>
      <w:r w:rsidRPr="003A2DB4">
        <w:rPr>
          <w:rFonts w:asciiTheme="majorHAnsi" w:hAnsiTheme="majorHAnsi" w:cstheme="majorHAnsi"/>
        </w:rPr>
        <w:t xml:space="preserve"> pensamos en </w:t>
      </w:r>
      <w:r w:rsidR="00065DF6" w:rsidRPr="003A2DB4">
        <w:rPr>
          <w:rFonts w:asciiTheme="majorHAnsi" w:hAnsiTheme="majorHAnsi" w:cstheme="majorHAnsi"/>
        </w:rPr>
        <w:t>interacción</w:t>
      </w:r>
      <w:r w:rsidRPr="003A2DB4">
        <w:rPr>
          <w:rFonts w:asciiTheme="majorHAnsi" w:hAnsiTheme="majorHAnsi" w:cstheme="majorHAnsi"/>
        </w:rPr>
        <w:t xml:space="preserve"> con instituciones p</w:t>
      </w:r>
      <w:r w:rsidR="00DA33C3" w:rsidRPr="003A2DB4">
        <w:rPr>
          <w:rFonts w:asciiTheme="majorHAnsi" w:hAnsiTheme="majorHAnsi" w:cstheme="majorHAnsi"/>
        </w:rPr>
        <w:t>ú</w:t>
      </w:r>
      <w:r w:rsidRPr="003A2DB4">
        <w:rPr>
          <w:rFonts w:asciiTheme="majorHAnsi" w:hAnsiTheme="majorHAnsi" w:cstheme="majorHAnsi"/>
        </w:rPr>
        <w:t>blicas: nor</w:t>
      </w:r>
      <w:r w:rsidR="00DA33C3" w:rsidRPr="003A2DB4">
        <w:rPr>
          <w:rFonts w:asciiTheme="majorHAnsi" w:hAnsiTheme="majorHAnsi" w:cstheme="majorHAnsi"/>
        </w:rPr>
        <w:t>m</w:t>
      </w:r>
      <w:r w:rsidRPr="003A2DB4">
        <w:rPr>
          <w:rFonts w:asciiTheme="majorHAnsi" w:hAnsiTheme="majorHAnsi" w:cstheme="majorHAnsi"/>
        </w:rPr>
        <w:t>as, regulaciones. Vemos continuamente que no es s</w:t>
      </w:r>
      <w:r w:rsidR="00DA33C3" w:rsidRPr="003A2DB4">
        <w:rPr>
          <w:rFonts w:asciiTheme="majorHAnsi" w:hAnsiTheme="majorHAnsi" w:cstheme="majorHAnsi"/>
        </w:rPr>
        <w:t>ó</w:t>
      </w:r>
      <w:r w:rsidRPr="003A2DB4">
        <w:rPr>
          <w:rFonts w:asciiTheme="majorHAnsi" w:hAnsiTheme="majorHAnsi" w:cstheme="majorHAnsi"/>
        </w:rPr>
        <w:t xml:space="preserve">lo cuestión de normas y presupuesto, sino también la </w:t>
      </w:r>
      <w:r w:rsidR="00065DF6" w:rsidRPr="003A2DB4">
        <w:rPr>
          <w:rFonts w:asciiTheme="majorHAnsi" w:hAnsiTheme="majorHAnsi" w:cstheme="majorHAnsi"/>
        </w:rPr>
        <w:t>calidad</w:t>
      </w:r>
      <w:r w:rsidRPr="003A2DB4">
        <w:rPr>
          <w:rFonts w:asciiTheme="majorHAnsi" w:hAnsiTheme="majorHAnsi" w:cstheme="majorHAnsi"/>
        </w:rPr>
        <w:t xml:space="preserve"> de la acción p</w:t>
      </w:r>
      <w:r w:rsidR="00DA33C3" w:rsidRPr="003A2DB4">
        <w:rPr>
          <w:rFonts w:asciiTheme="majorHAnsi" w:hAnsiTheme="majorHAnsi" w:cstheme="majorHAnsi"/>
        </w:rPr>
        <w:t>ú</w:t>
      </w:r>
      <w:r w:rsidRPr="003A2DB4">
        <w:rPr>
          <w:rFonts w:asciiTheme="majorHAnsi" w:hAnsiTheme="majorHAnsi" w:cstheme="majorHAnsi"/>
        </w:rPr>
        <w:t xml:space="preserve">blica y tenemos una realidad que la calidad deja mucho que desear en muchos casos. Entonces algo muy importantes es que cada vez que </w:t>
      </w:r>
      <w:r w:rsidR="00065DF6" w:rsidRPr="003A2DB4">
        <w:rPr>
          <w:rFonts w:asciiTheme="majorHAnsi" w:hAnsiTheme="majorHAnsi" w:cstheme="majorHAnsi"/>
        </w:rPr>
        <w:t>involucran</w:t>
      </w:r>
      <w:r w:rsidRPr="003A2DB4">
        <w:rPr>
          <w:rFonts w:asciiTheme="majorHAnsi" w:hAnsiTheme="majorHAnsi" w:cstheme="majorHAnsi"/>
        </w:rPr>
        <w:t xml:space="preserve"> a un investigador</w:t>
      </w:r>
      <w:r w:rsidR="00DA33C3" w:rsidRPr="003A2DB4">
        <w:rPr>
          <w:rFonts w:asciiTheme="majorHAnsi" w:hAnsiTheme="majorHAnsi" w:cstheme="majorHAnsi"/>
        </w:rPr>
        <w:t>/a</w:t>
      </w:r>
      <w:r w:rsidRPr="003A2DB4">
        <w:rPr>
          <w:rFonts w:asciiTheme="majorHAnsi" w:hAnsiTheme="majorHAnsi" w:cstheme="majorHAnsi"/>
        </w:rPr>
        <w:t xml:space="preserve">, un trabajador de la municipalidad, están ejerciendo un trabajo de </w:t>
      </w:r>
      <w:r w:rsidR="00DA33C3" w:rsidRPr="003A2DB4">
        <w:rPr>
          <w:rFonts w:asciiTheme="majorHAnsi" w:hAnsiTheme="majorHAnsi" w:cstheme="majorHAnsi"/>
        </w:rPr>
        <w:t>incidencia política</w:t>
      </w:r>
      <w:r w:rsidRPr="003A2DB4">
        <w:rPr>
          <w:rFonts w:asciiTheme="majorHAnsi" w:hAnsiTheme="majorHAnsi" w:cstheme="majorHAnsi"/>
        </w:rPr>
        <w:t xml:space="preserve"> gota a gota y que es importante de reforzar.</w:t>
      </w:r>
    </w:p>
    <w:p w14:paraId="7FE22256" w14:textId="0FDF0164" w:rsidR="00CD3812" w:rsidRPr="003A2DB4" w:rsidRDefault="00CD3812" w:rsidP="00CD3812"/>
    <w:p w14:paraId="7944FFD7" w14:textId="77777777" w:rsidR="00DA33C3" w:rsidRPr="003A2DB4" w:rsidRDefault="00DA33C3" w:rsidP="00CD3812"/>
    <w:p w14:paraId="62A7DB08" w14:textId="75D33EA7" w:rsidR="0081303F" w:rsidRPr="003A2DB4" w:rsidRDefault="0081303F"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VI. Se</w:t>
      </w:r>
      <w:r w:rsidR="00AD0E5C" w:rsidRPr="003A2DB4">
        <w:rPr>
          <w:rFonts w:asciiTheme="majorHAnsi" w:hAnsiTheme="majorHAnsi" w:cstheme="majorHAnsi"/>
          <w:b/>
          <w:bCs/>
          <w:color w:val="4472C4" w:themeColor="accent1"/>
          <w:sz w:val="22"/>
          <w:szCs w:val="22"/>
        </w:rPr>
        <w:t>m</w:t>
      </w:r>
      <w:r w:rsidRPr="003A2DB4">
        <w:rPr>
          <w:rFonts w:asciiTheme="majorHAnsi" w:hAnsiTheme="majorHAnsi" w:cstheme="majorHAnsi"/>
          <w:b/>
          <w:bCs/>
          <w:color w:val="4472C4" w:themeColor="accent1"/>
          <w:sz w:val="22"/>
          <w:szCs w:val="22"/>
        </w:rPr>
        <w:t>inarios</w:t>
      </w:r>
    </w:p>
    <w:p w14:paraId="44178E5E" w14:textId="56BD962C" w:rsidR="00706F25" w:rsidRPr="003A2DB4" w:rsidRDefault="00706F25" w:rsidP="0081303F">
      <w:pPr>
        <w:jc w:val="both"/>
        <w:rPr>
          <w:rFonts w:asciiTheme="majorHAnsi" w:hAnsiTheme="majorHAnsi" w:cstheme="majorHAnsi"/>
          <w:b/>
          <w:bCs/>
          <w:color w:val="4472C4" w:themeColor="accent1"/>
          <w:sz w:val="22"/>
          <w:szCs w:val="22"/>
        </w:rPr>
      </w:pPr>
    </w:p>
    <w:p w14:paraId="4236F0A6" w14:textId="77103828" w:rsidR="00706F25" w:rsidRPr="003A2DB4" w:rsidRDefault="00706F25" w:rsidP="0081303F">
      <w:pPr>
        <w:jc w:val="both"/>
        <w:rPr>
          <w:rFonts w:asciiTheme="majorHAnsi" w:hAnsiTheme="majorHAnsi" w:cstheme="majorHAnsi"/>
          <w:i/>
          <w:iCs/>
          <w:color w:val="000000" w:themeColor="text1"/>
          <w:sz w:val="22"/>
          <w:szCs w:val="22"/>
        </w:rPr>
      </w:pPr>
      <w:r w:rsidRPr="003A2DB4">
        <w:rPr>
          <w:rFonts w:asciiTheme="majorHAnsi" w:hAnsiTheme="majorHAnsi" w:cstheme="majorHAnsi"/>
          <w:i/>
          <w:iCs/>
          <w:color w:val="000000" w:themeColor="text1"/>
          <w:sz w:val="22"/>
          <w:szCs w:val="22"/>
        </w:rPr>
        <w:t xml:space="preserve">En este espacio, los Proyectos del CCRP Andes presentaron un resultado seleccionado de sus investigaciones, a fin de discutir sobre el mismo con sus pares y retroalimentar sus estrategias. Los videos de las presentaciones de este espacio y las sesiones de discusión, así como la posibilidad de descargar los archivos power point están disponibles en: </w:t>
      </w:r>
      <w:hyperlink r:id="rId118" w:history="1">
        <w:r w:rsidRPr="003A2DB4">
          <w:rPr>
            <w:rStyle w:val="Hyperlink"/>
            <w:rFonts w:asciiTheme="majorHAnsi" w:hAnsiTheme="majorHAnsi" w:cstheme="majorHAnsi"/>
            <w:i/>
            <w:iCs/>
            <w:sz w:val="22"/>
            <w:szCs w:val="22"/>
          </w:rPr>
          <w:t>https://andescdp.org/cdp17</w:t>
        </w:r>
      </w:hyperlink>
      <w:r w:rsidRPr="003A2DB4">
        <w:rPr>
          <w:rFonts w:asciiTheme="majorHAnsi" w:hAnsiTheme="majorHAnsi" w:cstheme="majorHAnsi"/>
          <w:i/>
          <w:iCs/>
          <w:color w:val="000000" w:themeColor="text1"/>
          <w:sz w:val="22"/>
          <w:szCs w:val="22"/>
        </w:rPr>
        <w:t xml:space="preserve"> (menú Seminarios).</w:t>
      </w:r>
    </w:p>
    <w:p w14:paraId="5C8AA2DD" w14:textId="77777777" w:rsidR="0081303F" w:rsidRPr="003A2DB4" w:rsidRDefault="0081303F" w:rsidP="0081303F">
      <w:pPr>
        <w:jc w:val="both"/>
        <w:rPr>
          <w:rFonts w:asciiTheme="majorHAnsi" w:hAnsiTheme="majorHAnsi" w:cstheme="majorHAnsi"/>
          <w:b/>
          <w:bCs/>
          <w:color w:val="4472C4" w:themeColor="accent1"/>
          <w:sz w:val="22"/>
          <w:szCs w:val="22"/>
        </w:rPr>
      </w:pPr>
    </w:p>
    <w:p w14:paraId="4D96D3C6" w14:textId="77777777" w:rsidR="0081303F" w:rsidRPr="003A2DB4" w:rsidRDefault="0081303F"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6.1 Seminario 1. Mercados agroecológicos</w:t>
      </w:r>
    </w:p>
    <w:p w14:paraId="2E472474" w14:textId="77777777" w:rsidR="0081303F" w:rsidRPr="003A2DB4" w:rsidRDefault="0081303F" w:rsidP="0081303F">
      <w:pPr>
        <w:jc w:val="both"/>
        <w:rPr>
          <w:rFonts w:asciiTheme="majorHAnsi" w:hAnsiTheme="majorHAnsi" w:cstheme="majorHAnsi"/>
          <w:b/>
          <w:bCs/>
          <w:color w:val="4472C4" w:themeColor="accent1"/>
          <w:sz w:val="22"/>
          <w:szCs w:val="22"/>
        </w:rPr>
      </w:pPr>
    </w:p>
    <w:p w14:paraId="7A4E4197" w14:textId="14C06C29" w:rsidR="0081303F" w:rsidRPr="003A2DB4" w:rsidRDefault="00E178B8"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6.</w:t>
      </w:r>
      <w:r w:rsidR="00AD5BF3" w:rsidRPr="003A2DB4">
        <w:rPr>
          <w:rFonts w:asciiTheme="majorHAnsi" w:hAnsiTheme="majorHAnsi" w:cstheme="majorHAnsi"/>
          <w:b/>
          <w:bCs/>
          <w:color w:val="4472C4" w:themeColor="accent1"/>
          <w:sz w:val="22"/>
          <w:szCs w:val="22"/>
        </w:rPr>
        <w:t>1</w:t>
      </w:r>
      <w:r w:rsidRPr="003A2DB4">
        <w:rPr>
          <w:rFonts w:asciiTheme="majorHAnsi" w:hAnsiTheme="majorHAnsi" w:cstheme="majorHAnsi"/>
          <w:b/>
          <w:bCs/>
          <w:color w:val="4472C4" w:themeColor="accent1"/>
          <w:sz w:val="22"/>
          <w:szCs w:val="22"/>
        </w:rPr>
        <w:t>.1 Proyecto Aguapan</w:t>
      </w:r>
    </w:p>
    <w:p w14:paraId="7D25AF73" w14:textId="77777777" w:rsidR="00FF3D73" w:rsidRPr="003A2DB4" w:rsidRDefault="00FF3D73" w:rsidP="0081303F">
      <w:pPr>
        <w:jc w:val="both"/>
        <w:rPr>
          <w:rFonts w:asciiTheme="majorHAnsi" w:hAnsiTheme="majorHAnsi" w:cstheme="majorHAnsi"/>
          <w:b/>
          <w:bCs/>
          <w:color w:val="4472C4" w:themeColor="accent1"/>
          <w:sz w:val="22"/>
          <w:szCs w:val="22"/>
        </w:rPr>
      </w:pPr>
    </w:p>
    <w:p w14:paraId="7A9F2F42" w14:textId="0227BF30" w:rsidR="00EE2B59" w:rsidRPr="003A2DB4" w:rsidRDefault="00FE7659" w:rsidP="00EE2B59">
      <w:pPr>
        <w:jc w:val="both"/>
        <w:rPr>
          <w:rFonts w:asciiTheme="majorHAnsi" w:hAnsiTheme="majorHAnsi" w:cstheme="majorHAnsi"/>
          <w:b/>
          <w:bCs/>
          <w:i/>
          <w:color w:val="4472C4" w:themeColor="accent1"/>
          <w:sz w:val="22"/>
          <w:szCs w:val="22"/>
        </w:rPr>
      </w:pPr>
      <w:r w:rsidRPr="003A2DB4">
        <w:rPr>
          <w:rFonts w:asciiTheme="majorHAnsi" w:hAnsiTheme="majorHAnsi" w:cstheme="majorHAnsi"/>
          <w:b/>
          <w:bCs/>
          <w:i/>
          <w:color w:val="4472C4" w:themeColor="accent1"/>
          <w:sz w:val="22"/>
          <w:szCs w:val="22"/>
        </w:rPr>
        <w:t>Construyendo mercados de circuito corto para la conservación de la agrobiodiversidad de papa nativa en la sierra central del Perú</w:t>
      </w:r>
    </w:p>
    <w:p w14:paraId="49DE4ECE" w14:textId="77777777" w:rsidR="00FE7659" w:rsidRPr="003A2DB4" w:rsidRDefault="00FE7659" w:rsidP="00EE2B59">
      <w:pPr>
        <w:jc w:val="both"/>
        <w:rPr>
          <w:rFonts w:asciiTheme="majorHAnsi" w:hAnsiTheme="majorHAnsi" w:cstheme="majorHAnsi"/>
          <w:b/>
          <w:bCs/>
          <w:i/>
          <w:color w:val="4472C4" w:themeColor="accent1"/>
          <w:sz w:val="22"/>
          <w:szCs w:val="22"/>
        </w:rPr>
      </w:pPr>
    </w:p>
    <w:p w14:paraId="51C2CEF9" w14:textId="77777777" w:rsidR="004D7A7E" w:rsidRPr="003A2DB4" w:rsidRDefault="00FE7659" w:rsidP="00EE2B59">
      <w:pPr>
        <w:jc w:val="both"/>
        <w:rPr>
          <w:rFonts w:asciiTheme="majorHAnsi" w:hAnsiTheme="majorHAnsi" w:cstheme="majorHAnsi"/>
          <w:b/>
          <w:bCs/>
          <w:i/>
          <w:color w:val="4472C4" w:themeColor="accent1"/>
          <w:sz w:val="22"/>
          <w:szCs w:val="22"/>
        </w:rPr>
      </w:pPr>
      <w:r w:rsidRPr="003A2DB4">
        <w:rPr>
          <w:rFonts w:asciiTheme="majorHAnsi" w:hAnsiTheme="majorHAnsi" w:cstheme="majorHAnsi"/>
          <w:b/>
          <w:bCs/>
          <w:color w:val="4472C4" w:themeColor="accent1"/>
          <w:sz w:val="22"/>
          <w:szCs w:val="22"/>
        </w:rPr>
        <w:t>Abstract</w:t>
      </w:r>
    </w:p>
    <w:p w14:paraId="70F49359" w14:textId="4780925B" w:rsidR="00EE2B59" w:rsidRPr="003A2DB4" w:rsidRDefault="00EE2B59" w:rsidP="00EE2B59">
      <w:pPr>
        <w:jc w:val="both"/>
        <w:rPr>
          <w:rFonts w:asciiTheme="majorHAnsi" w:hAnsiTheme="majorHAnsi" w:cstheme="majorHAnsi"/>
          <w:b/>
          <w:bCs/>
          <w:i/>
          <w:color w:val="4472C4" w:themeColor="accent1"/>
          <w:sz w:val="22"/>
          <w:szCs w:val="22"/>
        </w:rPr>
      </w:pPr>
      <w:r w:rsidRPr="003A2DB4">
        <w:rPr>
          <w:rFonts w:asciiTheme="majorHAnsi" w:hAnsiTheme="majorHAnsi" w:cstheme="majorHAnsi"/>
          <w:bCs/>
          <w:color w:val="000000" w:themeColor="text1"/>
          <w:sz w:val="22"/>
          <w:szCs w:val="22"/>
        </w:rPr>
        <w:t xml:space="preserve">La papa nativa cultivada en mezcla juega un rol importante en el sustento de los pequeños agricultores y agricultoras altoandinos siendo el principal alimento de subsistencia debido a su alta productividad por unidad de tierra, densidad y valor nutricional, versatilidad en la cocina, sin embargo su sostenibilidad está seriamente amenazada por su limitado acceso al mercado con precios extremadamente bajos, que tienen que ver con un mercado </w:t>
      </w:r>
      <w:r w:rsidR="00065DF6" w:rsidRPr="003A2DB4">
        <w:rPr>
          <w:rFonts w:asciiTheme="majorHAnsi" w:hAnsiTheme="majorHAnsi" w:cstheme="majorHAnsi"/>
          <w:bCs/>
          <w:color w:val="000000" w:themeColor="text1"/>
          <w:sz w:val="22"/>
          <w:szCs w:val="22"/>
        </w:rPr>
        <w:t>homogeneizador</w:t>
      </w:r>
      <w:r w:rsidRPr="003A2DB4">
        <w:rPr>
          <w:rFonts w:asciiTheme="majorHAnsi" w:hAnsiTheme="majorHAnsi" w:cstheme="majorHAnsi"/>
          <w:bCs/>
          <w:color w:val="000000" w:themeColor="text1"/>
          <w:sz w:val="22"/>
          <w:szCs w:val="22"/>
        </w:rPr>
        <w:t>, cambios en la dieta, juventud que emigra a la ciudad creando falta de mano de obra y las amenazas de los eventos climáticos cada vez más frecuentes y extremos que golpean los Altos Andes.</w:t>
      </w:r>
    </w:p>
    <w:p w14:paraId="4457CF8E" w14:textId="77777777" w:rsidR="00EE2B59" w:rsidRPr="003A2DB4" w:rsidRDefault="00EE2B59" w:rsidP="00EE2B59">
      <w:pPr>
        <w:jc w:val="both"/>
        <w:rPr>
          <w:rFonts w:asciiTheme="majorHAnsi" w:hAnsiTheme="majorHAnsi" w:cstheme="majorHAnsi"/>
          <w:bCs/>
          <w:color w:val="000000" w:themeColor="text1"/>
          <w:sz w:val="22"/>
          <w:szCs w:val="22"/>
        </w:rPr>
      </w:pPr>
    </w:p>
    <w:p w14:paraId="71C5C0C1" w14:textId="77777777" w:rsidR="00EE2B59" w:rsidRPr="003A2DB4" w:rsidRDefault="00EE2B59" w:rsidP="00EE2B5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Por lo que, la Asociación de Guardianes de la Papa Nativa del Centro del Perú- AGUAPAN se propuso poner en valor la diversidad de papa nativa que conservan cada uno de sus asociados, promoviendo la producción limpia mediante el fortalecimiento de las practicas agroecológicas locales. Este producto, debe articularse a un mercado de circuito corto a través de las redes sociales (Facebook e Instagram) herramientas potentes de difusión e integración entre los productores y consumidores. De esta manera fortalecer la conservación y mejorar los ingresos de sus asociados.</w:t>
      </w:r>
    </w:p>
    <w:p w14:paraId="77C242E3" w14:textId="77777777" w:rsidR="00EE2B59" w:rsidRPr="003A2DB4" w:rsidRDefault="00EE2B59" w:rsidP="00EE2B59">
      <w:pPr>
        <w:jc w:val="both"/>
        <w:rPr>
          <w:rFonts w:asciiTheme="majorHAnsi" w:hAnsiTheme="majorHAnsi" w:cstheme="majorHAnsi"/>
          <w:bCs/>
          <w:color w:val="000000" w:themeColor="text1"/>
          <w:sz w:val="22"/>
          <w:szCs w:val="22"/>
        </w:rPr>
      </w:pPr>
    </w:p>
    <w:p w14:paraId="4A809D08" w14:textId="77777777" w:rsidR="00EE2B59" w:rsidRPr="003A2DB4" w:rsidRDefault="00EE2B59" w:rsidP="00EE2B5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Los resultados de este piloto fueron alentadores motivando a los guardianes a incrementar sus áreas de producción de papa en mezcla “chaqru”. Así podemos mencionar que sembrar en mezcla tiene la ventaja de resiliencia, diversidad dietética, gastronomía y eficiencia en la conservación de diversidad. En los envíos de papa para la venta en Lima se pudo identificar 72 diferentes variedades y solamente 4 de ellas fueron comunes, nos ha permitido verificar la aceptación de papas desconocidas. La venta de papa nativa en mezcla a través de una marca colectiva (MISKIPAPA) tiene un efecto positivo en la difusión del producto entre los consumidores urbanos. Los agricultores pudieron obtener un precio razonable demostrando que la propuesta es económicamente viable pues el ingreso por la venta de papas (S/. 5.00 kg + delivery) cubre los costos de transporte desde la chacra hasta su distribución a los consumidores, alquiler de local, pago al personal para la selección de papa y enmallado. Las motivaciones más frecuentes para la compra de este producto son: Ayudar al pequeño Agricultor; apoyo a la conservación; por su gusto (sabor y textura) y salud.</w:t>
      </w:r>
    </w:p>
    <w:p w14:paraId="728D0987" w14:textId="77777777" w:rsidR="00EE2B59" w:rsidRPr="003A2DB4" w:rsidRDefault="00EE2B59" w:rsidP="00EE2B59">
      <w:pPr>
        <w:jc w:val="both"/>
        <w:rPr>
          <w:rFonts w:asciiTheme="majorHAnsi" w:hAnsiTheme="majorHAnsi" w:cstheme="majorHAnsi"/>
          <w:bCs/>
          <w:color w:val="000000" w:themeColor="text1"/>
          <w:sz w:val="22"/>
          <w:szCs w:val="22"/>
        </w:rPr>
      </w:pPr>
    </w:p>
    <w:p w14:paraId="43150B8E" w14:textId="77777777" w:rsidR="00EE2B59" w:rsidRPr="003A2DB4" w:rsidRDefault="00EE2B59" w:rsidP="00EE2B5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Para la campaña 2021, se espera que 20 socios puedan acceder a este mercado, vender más de 10 Tm. Involucrar a más jóvenes rurales en la venta, Incluir a socias mujeres en acceder este mercado, aunque ellas priorizan el autoconsumo de la familia. El desafío está en cómo mejorar y escalar esta propuesta donde ganan los agricultores y los consumidores con la papa Chaqru.</w:t>
      </w:r>
    </w:p>
    <w:p w14:paraId="3610CFB4" w14:textId="77777777" w:rsidR="00EE2B59" w:rsidRPr="003A2DB4" w:rsidRDefault="00EE2B59" w:rsidP="0081303F">
      <w:pPr>
        <w:jc w:val="both"/>
        <w:rPr>
          <w:rFonts w:asciiTheme="majorHAnsi" w:hAnsiTheme="majorHAnsi" w:cstheme="majorHAnsi"/>
          <w:b/>
          <w:bCs/>
          <w:color w:val="4472C4" w:themeColor="accent1"/>
          <w:sz w:val="22"/>
          <w:szCs w:val="22"/>
        </w:rPr>
      </w:pPr>
    </w:p>
    <w:p w14:paraId="09073E62" w14:textId="172F054A" w:rsidR="00A857F7" w:rsidRPr="003A2DB4" w:rsidRDefault="00A857F7" w:rsidP="00A857F7">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Ver el video de la presentación y descargar</w:t>
      </w:r>
      <w:r w:rsidR="00706F25" w:rsidRPr="003A2DB4">
        <w:rPr>
          <w:rFonts w:asciiTheme="majorHAnsi" w:hAnsiTheme="majorHAnsi" w:cstheme="majorHAnsi"/>
          <w:b/>
          <w:bCs/>
          <w:color w:val="4472C4" w:themeColor="accent1"/>
          <w:sz w:val="22"/>
          <w:szCs w:val="22"/>
        </w:rPr>
        <w:t xml:space="preserve"> presentación en</w:t>
      </w:r>
      <w:r w:rsidRPr="003A2DB4">
        <w:rPr>
          <w:rFonts w:asciiTheme="majorHAnsi" w:hAnsiTheme="majorHAnsi" w:cstheme="majorHAnsi"/>
          <w:b/>
          <w:bCs/>
          <w:color w:val="4472C4" w:themeColor="accent1"/>
          <w:sz w:val="22"/>
          <w:szCs w:val="22"/>
        </w:rPr>
        <w:t xml:space="preserve"> power point en:</w:t>
      </w:r>
    </w:p>
    <w:p w14:paraId="27373AB0" w14:textId="0E341B7D" w:rsidR="00CE17C2" w:rsidRPr="003A2DB4" w:rsidRDefault="00010D5F" w:rsidP="0081303F">
      <w:pPr>
        <w:jc w:val="both"/>
        <w:rPr>
          <w:rFonts w:asciiTheme="majorHAnsi" w:hAnsiTheme="majorHAnsi" w:cstheme="majorHAnsi"/>
          <w:b/>
          <w:bCs/>
          <w:color w:val="4472C4" w:themeColor="accent1"/>
          <w:sz w:val="22"/>
          <w:szCs w:val="22"/>
        </w:rPr>
      </w:pPr>
      <w:hyperlink r:id="rId119" w:history="1">
        <w:r w:rsidR="00EE2B59" w:rsidRPr="003A2DB4">
          <w:rPr>
            <w:rStyle w:val="Hyperlink"/>
            <w:rFonts w:asciiTheme="majorHAnsi" w:hAnsiTheme="majorHAnsi" w:cstheme="majorHAnsi"/>
            <w:b/>
            <w:bCs/>
            <w:sz w:val="22"/>
            <w:szCs w:val="22"/>
          </w:rPr>
          <w:t>https://andescdp.org/cdp17/seminarios/mercados-agroecologicos/proyecto-AGUAPAN</w:t>
        </w:r>
      </w:hyperlink>
    </w:p>
    <w:p w14:paraId="19FF7B8E" w14:textId="09621A73" w:rsidR="00EE2B59" w:rsidRPr="003A2DB4" w:rsidRDefault="00EE2B59" w:rsidP="0081303F">
      <w:pPr>
        <w:jc w:val="both"/>
        <w:rPr>
          <w:rFonts w:asciiTheme="majorHAnsi" w:hAnsiTheme="majorHAnsi" w:cstheme="majorHAnsi"/>
          <w:b/>
          <w:bCs/>
          <w:color w:val="4472C4" w:themeColor="accen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0C1A4E" w:rsidRPr="003A2DB4" w14:paraId="1E998606" w14:textId="77777777" w:rsidTr="008B0100">
        <w:tc>
          <w:tcPr>
            <w:tcW w:w="846" w:type="dxa"/>
            <w:shd w:val="clear" w:color="auto" w:fill="D9E2F3" w:themeFill="accent1" w:themeFillTint="33"/>
          </w:tcPr>
          <w:p w14:paraId="167AF9DE" w14:textId="77777777" w:rsidR="000C1A4E" w:rsidRPr="003A2DB4" w:rsidRDefault="000C1A4E"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02B74902" wp14:editId="4C788760">
                  <wp:extent cx="537883" cy="360816"/>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06D07765" w14:textId="77777777" w:rsidR="000C1A4E" w:rsidRPr="003A2DB4" w:rsidRDefault="000C1A4E"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videos de la sesión y descargar presentaciones en:</w:t>
            </w:r>
          </w:p>
          <w:p w14:paraId="06810495" w14:textId="2B7A5C49" w:rsidR="000C1A4E" w:rsidRPr="003A2DB4" w:rsidRDefault="00010D5F" w:rsidP="008B0100">
            <w:pPr>
              <w:jc w:val="both"/>
              <w:rPr>
                <w:rFonts w:asciiTheme="majorHAnsi" w:hAnsiTheme="majorHAnsi" w:cstheme="majorHAnsi"/>
                <w:b/>
                <w:bCs/>
                <w:color w:val="4472C4" w:themeColor="accent1"/>
                <w:sz w:val="20"/>
                <w:szCs w:val="20"/>
              </w:rPr>
            </w:pPr>
            <w:hyperlink r:id="rId120" w:history="1">
              <w:r w:rsidR="000C1A4E" w:rsidRPr="003A2DB4">
                <w:rPr>
                  <w:rStyle w:val="Hyperlink"/>
                  <w:rFonts w:asciiTheme="majorHAnsi" w:hAnsiTheme="majorHAnsi" w:cstheme="majorHAnsi"/>
                  <w:b/>
                  <w:bCs/>
                  <w:sz w:val="20"/>
                  <w:szCs w:val="20"/>
                </w:rPr>
                <w:t>https://andescdp.org/cdp17/seminarios/mercados-agroecologicos/proyecto-AGUAPAN</w:t>
              </w:r>
            </w:hyperlink>
          </w:p>
        </w:tc>
      </w:tr>
    </w:tbl>
    <w:p w14:paraId="139D5963" w14:textId="77777777" w:rsidR="000C1A4E" w:rsidRPr="003A2DB4" w:rsidRDefault="000C1A4E" w:rsidP="0081303F">
      <w:pPr>
        <w:jc w:val="both"/>
        <w:rPr>
          <w:rFonts w:asciiTheme="majorHAnsi" w:hAnsiTheme="majorHAnsi" w:cstheme="majorHAnsi"/>
          <w:b/>
          <w:bCs/>
          <w:color w:val="4472C4" w:themeColor="accent1"/>
          <w:sz w:val="22"/>
          <w:szCs w:val="22"/>
        </w:rPr>
      </w:pPr>
    </w:p>
    <w:p w14:paraId="25E69123" w14:textId="77777777" w:rsidR="00EE2B59" w:rsidRPr="003A2DB4" w:rsidRDefault="00EE2B59" w:rsidP="0081303F">
      <w:pPr>
        <w:jc w:val="both"/>
        <w:rPr>
          <w:rFonts w:asciiTheme="majorHAnsi" w:hAnsiTheme="majorHAnsi" w:cstheme="majorHAnsi"/>
          <w:b/>
          <w:bCs/>
          <w:color w:val="4472C4" w:themeColor="accent1"/>
          <w:sz w:val="22"/>
          <w:szCs w:val="22"/>
        </w:rPr>
      </w:pPr>
    </w:p>
    <w:p w14:paraId="0CD33D18" w14:textId="18125516" w:rsidR="00E178B8" w:rsidRPr="003A2DB4" w:rsidRDefault="00E178B8"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Preguntas y </w:t>
      </w:r>
      <w:r w:rsidR="000C1A4E" w:rsidRPr="003A2DB4">
        <w:rPr>
          <w:rFonts w:asciiTheme="majorHAnsi" w:hAnsiTheme="majorHAnsi" w:cstheme="majorHAnsi"/>
          <w:b/>
          <w:bCs/>
          <w:color w:val="4472C4" w:themeColor="accent1"/>
          <w:sz w:val="22"/>
          <w:szCs w:val="22"/>
        </w:rPr>
        <w:t>c</w:t>
      </w:r>
      <w:r w:rsidRPr="003A2DB4">
        <w:rPr>
          <w:rFonts w:asciiTheme="majorHAnsi" w:hAnsiTheme="majorHAnsi" w:cstheme="majorHAnsi"/>
          <w:b/>
          <w:bCs/>
          <w:color w:val="4472C4" w:themeColor="accent1"/>
          <w:sz w:val="22"/>
          <w:szCs w:val="22"/>
        </w:rPr>
        <w:t>omentarios</w:t>
      </w:r>
      <w:r w:rsidR="00A857F7" w:rsidRPr="003A2DB4">
        <w:rPr>
          <w:rFonts w:asciiTheme="majorHAnsi" w:hAnsiTheme="majorHAnsi" w:cstheme="majorHAnsi"/>
          <w:b/>
          <w:bCs/>
          <w:color w:val="4472C4" w:themeColor="accent1"/>
          <w:sz w:val="22"/>
          <w:szCs w:val="22"/>
        </w:rPr>
        <w:t xml:space="preserve"> de participantes </w:t>
      </w:r>
      <w:r w:rsidR="00FD5D4D" w:rsidRPr="003A2DB4">
        <w:rPr>
          <w:rFonts w:asciiTheme="majorHAnsi" w:hAnsiTheme="majorHAnsi" w:cstheme="majorHAnsi"/>
          <w:b/>
          <w:bCs/>
          <w:color w:val="4472C4" w:themeColor="accent1"/>
          <w:sz w:val="22"/>
          <w:szCs w:val="22"/>
        </w:rPr>
        <w:t>de la CdP17</w:t>
      </w:r>
    </w:p>
    <w:p w14:paraId="1EDB7C51" w14:textId="77777777" w:rsidR="00E178B8" w:rsidRPr="003A2DB4" w:rsidRDefault="00E178B8" w:rsidP="0081303F">
      <w:pPr>
        <w:jc w:val="both"/>
        <w:rPr>
          <w:rFonts w:asciiTheme="majorHAnsi" w:hAnsiTheme="majorHAnsi" w:cstheme="majorHAnsi"/>
          <w:b/>
          <w:bCs/>
          <w:color w:val="4472C4" w:themeColor="accent1"/>
          <w:sz w:val="22"/>
          <w:szCs w:val="22"/>
        </w:rPr>
      </w:pPr>
    </w:p>
    <w:p w14:paraId="3C583181" w14:textId="77777777" w:rsidR="00EE2B59" w:rsidRPr="003A2DB4" w:rsidRDefault="00EE2B59" w:rsidP="00EE2B59">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Edwin Yucra </w:t>
      </w:r>
    </w:p>
    <w:p w14:paraId="46E49369" w14:textId="3176169A" w:rsidR="00EE2B59" w:rsidRPr="003A2DB4" w:rsidRDefault="00EE2B59" w:rsidP="00EE2B5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Muchas gracias al equipo, mi consulta va hacia existe algún plato típico que pudieron desarrollar gracias a la mezcla de variedades, ya que estos pueden ser consumidos en forma conjunta, por </w:t>
      </w:r>
      <w:r w:rsidR="00D657E2" w:rsidRPr="003A2DB4">
        <w:rPr>
          <w:rFonts w:asciiTheme="majorHAnsi" w:hAnsiTheme="majorHAnsi" w:cstheme="majorHAnsi"/>
          <w:bCs/>
          <w:color w:val="000000" w:themeColor="text1"/>
          <w:sz w:val="22"/>
          <w:szCs w:val="22"/>
        </w:rPr>
        <w:t>ejemplo,</w:t>
      </w:r>
      <w:r w:rsidRPr="003A2DB4">
        <w:rPr>
          <w:rFonts w:asciiTheme="majorHAnsi" w:hAnsiTheme="majorHAnsi" w:cstheme="majorHAnsi"/>
          <w:bCs/>
          <w:color w:val="000000" w:themeColor="text1"/>
          <w:sz w:val="22"/>
          <w:szCs w:val="22"/>
        </w:rPr>
        <w:t xml:space="preserve"> aquí tenemos el Charquekan que viene con papas nativas harinosas de diferentes tipos, junto a la carne seca de llama, huevo duro, con queso y la agradable llajhua, tiene una alta demanda si viene como lo describí. Por otra </w:t>
      </w:r>
      <w:r w:rsidR="00D657E2" w:rsidRPr="003A2DB4">
        <w:rPr>
          <w:rFonts w:asciiTheme="majorHAnsi" w:hAnsiTheme="majorHAnsi" w:cstheme="majorHAnsi"/>
          <w:bCs/>
          <w:color w:val="000000" w:themeColor="text1"/>
          <w:sz w:val="22"/>
          <w:szCs w:val="22"/>
        </w:rPr>
        <w:t>parte,</w:t>
      </w:r>
      <w:r w:rsidRPr="003A2DB4">
        <w:rPr>
          <w:rFonts w:asciiTheme="majorHAnsi" w:hAnsiTheme="majorHAnsi" w:cstheme="majorHAnsi"/>
          <w:bCs/>
          <w:color w:val="000000" w:themeColor="text1"/>
          <w:sz w:val="22"/>
          <w:szCs w:val="22"/>
        </w:rPr>
        <w:t xml:space="preserve"> si en la selección de semillas que se llevan bien, </w:t>
      </w:r>
      <w:r w:rsidR="00B02C5B" w:rsidRPr="003A2DB4">
        <w:rPr>
          <w:rFonts w:asciiTheme="majorHAnsi" w:hAnsiTheme="majorHAnsi" w:cstheme="majorHAnsi"/>
          <w:bCs/>
          <w:color w:val="000000" w:themeColor="text1"/>
          <w:sz w:val="22"/>
          <w:szCs w:val="22"/>
        </w:rPr>
        <w:t>t</w:t>
      </w:r>
      <w:r w:rsidRPr="003A2DB4">
        <w:rPr>
          <w:rFonts w:asciiTheme="majorHAnsi" w:hAnsiTheme="majorHAnsi" w:cstheme="majorHAnsi"/>
          <w:bCs/>
          <w:color w:val="000000" w:themeColor="text1"/>
          <w:sz w:val="22"/>
          <w:szCs w:val="22"/>
        </w:rPr>
        <w:t xml:space="preserve">ambién </w:t>
      </w:r>
      <w:r w:rsidR="00B02C5B" w:rsidRPr="003A2DB4">
        <w:rPr>
          <w:rFonts w:asciiTheme="majorHAnsi" w:hAnsiTheme="majorHAnsi" w:cstheme="majorHAnsi"/>
          <w:bCs/>
          <w:color w:val="000000" w:themeColor="text1"/>
          <w:sz w:val="22"/>
          <w:szCs w:val="22"/>
        </w:rPr>
        <w:t xml:space="preserve">lo </w:t>
      </w:r>
      <w:r w:rsidRPr="003A2DB4">
        <w:rPr>
          <w:rFonts w:asciiTheme="majorHAnsi" w:hAnsiTheme="majorHAnsi" w:cstheme="majorHAnsi"/>
          <w:bCs/>
          <w:color w:val="000000" w:themeColor="text1"/>
          <w:sz w:val="22"/>
          <w:szCs w:val="22"/>
        </w:rPr>
        <w:t xml:space="preserve">hicieron por su tolerancia a las heladas y </w:t>
      </w:r>
      <w:r w:rsidR="00B02C5B" w:rsidRPr="003A2DB4">
        <w:rPr>
          <w:rFonts w:asciiTheme="majorHAnsi" w:hAnsiTheme="majorHAnsi" w:cstheme="majorHAnsi"/>
          <w:bCs/>
          <w:color w:val="000000" w:themeColor="text1"/>
          <w:sz w:val="22"/>
          <w:szCs w:val="22"/>
        </w:rPr>
        <w:t xml:space="preserve">a </w:t>
      </w:r>
      <w:r w:rsidRPr="003A2DB4">
        <w:rPr>
          <w:rFonts w:asciiTheme="majorHAnsi" w:hAnsiTheme="majorHAnsi" w:cstheme="majorHAnsi"/>
          <w:bCs/>
          <w:color w:val="000000" w:themeColor="text1"/>
          <w:sz w:val="22"/>
          <w:szCs w:val="22"/>
        </w:rPr>
        <w:t>las sequ</w:t>
      </w:r>
      <w:r w:rsidR="00B02C5B" w:rsidRPr="003A2DB4">
        <w:rPr>
          <w:rFonts w:asciiTheme="majorHAnsi" w:hAnsiTheme="majorHAnsi" w:cstheme="majorHAnsi"/>
          <w:bCs/>
          <w:color w:val="000000" w:themeColor="text1"/>
          <w:sz w:val="22"/>
          <w:szCs w:val="22"/>
        </w:rPr>
        <w:t>ías.</w:t>
      </w:r>
    </w:p>
    <w:p w14:paraId="195AB2AD" w14:textId="77777777" w:rsidR="00EE2B59" w:rsidRPr="003A2DB4" w:rsidRDefault="00EE2B59" w:rsidP="00EE2B59">
      <w:pPr>
        <w:jc w:val="both"/>
        <w:rPr>
          <w:rFonts w:asciiTheme="majorHAnsi" w:hAnsiTheme="majorHAnsi" w:cstheme="majorHAnsi"/>
          <w:bCs/>
          <w:color w:val="000000" w:themeColor="text1"/>
          <w:sz w:val="22"/>
          <w:szCs w:val="22"/>
        </w:rPr>
      </w:pPr>
    </w:p>
    <w:p w14:paraId="21ECF0FC" w14:textId="75F6DA8D" w:rsidR="00EE2B59" w:rsidRPr="003A2DB4" w:rsidRDefault="00D657E2" w:rsidP="005D11BD">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María</w:t>
      </w:r>
      <w:r w:rsidR="00EE2B59" w:rsidRPr="003A2DB4">
        <w:rPr>
          <w:rFonts w:asciiTheme="majorHAnsi" w:hAnsiTheme="majorHAnsi" w:cstheme="majorHAnsi"/>
          <w:b/>
          <w:bCs/>
          <w:color w:val="4472C4" w:themeColor="accent1"/>
          <w:sz w:val="22"/>
          <w:szCs w:val="22"/>
        </w:rPr>
        <w:t xml:space="preserve"> Scurrah </w:t>
      </w:r>
    </w:p>
    <w:p w14:paraId="19E5BE8E" w14:textId="6B9F2B3B" w:rsidR="00EE2B59" w:rsidRPr="003A2DB4" w:rsidRDefault="00EE2B59" w:rsidP="005D11B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Creo que no tenemos un plato conocido con nombre que va con mezcla de papas, pero en cualquier comida en casa de campesinos y festividades siempre las papa</w:t>
      </w:r>
      <w:r w:rsidR="00B02C5B"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 xml:space="preserve"> va</w:t>
      </w:r>
      <w:r w:rsidR="00B02C5B"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 xml:space="preserve"> en mezcla. Sin embargo</w:t>
      </w:r>
      <w:r w:rsidR="00B02C5B"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por </w:t>
      </w:r>
      <w:r w:rsidR="00D657E2" w:rsidRPr="003A2DB4">
        <w:rPr>
          <w:rFonts w:asciiTheme="majorHAnsi" w:hAnsiTheme="majorHAnsi" w:cstheme="majorHAnsi"/>
          <w:bCs/>
          <w:color w:val="000000" w:themeColor="text1"/>
          <w:sz w:val="22"/>
          <w:szCs w:val="22"/>
        </w:rPr>
        <w:t>ejemplo,</w:t>
      </w:r>
      <w:r w:rsidRPr="003A2DB4">
        <w:rPr>
          <w:rFonts w:asciiTheme="majorHAnsi" w:hAnsiTheme="majorHAnsi" w:cstheme="majorHAnsi"/>
          <w:bCs/>
          <w:color w:val="000000" w:themeColor="text1"/>
          <w:sz w:val="22"/>
          <w:szCs w:val="22"/>
        </w:rPr>
        <w:t xml:space="preserve"> la conocida "papa a la </w:t>
      </w:r>
      <w:r w:rsidR="00D657E2" w:rsidRPr="003A2DB4">
        <w:rPr>
          <w:rFonts w:asciiTheme="majorHAnsi" w:hAnsiTheme="majorHAnsi" w:cstheme="majorHAnsi"/>
          <w:bCs/>
          <w:color w:val="000000" w:themeColor="text1"/>
          <w:sz w:val="22"/>
          <w:szCs w:val="22"/>
        </w:rPr>
        <w:t>Huancaína</w:t>
      </w:r>
      <w:r w:rsidRPr="003A2DB4">
        <w:rPr>
          <w:rFonts w:asciiTheme="majorHAnsi" w:hAnsiTheme="majorHAnsi" w:cstheme="majorHAnsi"/>
          <w:bCs/>
          <w:color w:val="000000" w:themeColor="text1"/>
          <w:sz w:val="22"/>
          <w:szCs w:val="22"/>
        </w:rPr>
        <w:t>"</w:t>
      </w:r>
      <w:r w:rsidR="00B02C5B"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de</w:t>
      </w:r>
      <w:r w:rsidR="007E3921" w:rsidRPr="003A2DB4">
        <w:rPr>
          <w:rFonts w:asciiTheme="majorHAnsi" w:hAnsiTheme="majorHAnsi" w:cstheme="majorHAnsi"/>
          <w:bCs/>
          <w:color w:val="000000" w:themeColor="text1"/>
          <w:sz w:val="22"/>
          <w:szCs w:val="22"/>
        </w:rPr>
        <w:t xml:space="preserve"> papa bañada en una salsa de ají</w:t>
      </w:r>
      <w:r w:rsidRPr="003A2DB4">
        <w:rPr>
          <w:rFonts w:asciiTheme="majorHAnsi" w:hAnsiTheme="majorHAnsi" w:cstheme="majorHAnsi"/>
          <w:bCs/>
          <w:color w:val="000000" w:themeColor="text1"/>
          <w:sz w:val="22"/>
          <w:szCs w:val="22"/>
        </w:rPr>
        <w:t xml:space="preserve"> amarillo y queso, se podría mejorar exponencialmente si en vez de servir con una variedad mejorada la </w:t>
      </w:r>
      <w:r w:rsidR="007E3921" w:rsidRPr="003A2DB4">
        <w:rPr>
          <w:rFonts w:asciiTheme="majorHAnsi" w:hAnsiTheme="majorHAnsi" w:cstheme="majorHAnsi"/>
          <w:bCs/>
          <w:color w:val="000000" w:themeColor="text1"/>
          <w:sz w:val="22"/>
          <w:szCs w:val="22"/>
        </w:rPr>
        <w:t>s</w:t>
      </w:r>
      <w:r w:rsidR="00B02C5B" w:rsidRPr="003A2DB4">
        <w:rPr>
          <w:rFonts w:asciiTheme="majorHAnsi" w:hAnsiTheme="majorHAnsi" w:cstheme="majorHAnsi"/>
          <w:bCs/>
          <w:color w:val="000000" w:themeColor="text1"/>
          <w:sz w:val="22"/>
          <w:szCs w:val="22"/>
        </w:rPr>
        <w:t xml:space="preserve">irvieran </w:t>
      </w:r>
      <w:r w:rsidRPr="003A2DB4">
        <w:rPr>
          <w:rFonts w:asciiTheme="majorHAnsi" w:hAnsiTheme="majorHAnsi" w:cstheme="majorHAnsi"/>
          <w:bCs/>
          <w:color w:val="000000" w:themeColor="text1"/>
          <w:sz w:val="22"/>
          <w:szCs w:val="22"/>
        </w:rPr>
        <w:t>con papitas nativas variadas. En restaurantes no lo hacen, a</w:t>
      </w:r>
      <w:r w:rsidR="00B02C5B" w:rsidRPr="003A2DB4">
        <w:rPr>
          <w:rFonts w:asciiTheme="majorHAnsi" w:hAnsiTheme="majorHAnsi" w:cstheme="majorHAnsi"/>
          <w:bCs/>
          <w:color w:val="000000" w:themeColor="text1"/>
          <w:sz w:val="22"/>
          <w:szCs w:val="22"/>
        </w:rPr>
        <w:t>ú</w:t>
      </w:r>
      <w:r w:rsidRPr="003A2DB4">
        <w:rPr>
          <w:rFonts w:asciiTheme="majorHAnsi" w:hAnsiTheme="majorHAnsi" w:cstheme="majorHAnsi"/>
          <w:bCs/>
          <w:color w:val="000000" w:themeColor="text1"/>
          <w:sz w:val="22"/>
          <w:szCs w:val="22"/>
        </w:rPr>
        <w:t xml:space="preserve">n en zonas donde siembran papas nativas (por </w:t>
      </w:r>
      <w:r w:rsidR="00D657E2" w:rsidRPr="003A2DB4">
        <w:rPr>
          <w:rFonts w:asciiTheme="majorHAnsi" w:hAnsiTheme="majorHAnsi" w:cstheme="majorHAnsi"/>
          <w:bCs/>
          <w:color w:val="000000" w:themeColor="text1"/>
          <w:sz w:val="22"/>
          <w:szCs w:val="22"/>
        </w:rPr>
        <w:t>ejemplo,</w:t>
      </w:r>
      <w:r w:rsidRPr="003A2DB4">
        <w:rPr>
          <w:rFonts w:asciiTheme="majorHAnsi" w:hAnsiTheme="majorHAnsi" w:cstheme="majorHAnsi"/>
          <w:bCs/>
          <w:color w:val="000000" w:themeColor="text1"/>
          <w:sz w:val="22"/>
          <w:szCs w:val="22"/>
        </w:rPr>
        <w:t xml:space="preserve"> en Ingenio)</w:t>
      </w:r>
      <w:r w:rsidR="00B02C5B"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porque como ya</w:t>
      </w:r>
      <w:r w:rsidR="00B02C5B" w:rsidRPr="003A2DB4">
        <w:rPr>
          <w:rFonts w:asciiTheme="majorHAnsi" w:hAnsiTheme="majorHAnsi" w:cstheme="majorHAnsi"/>
          <w:bCs/>
          <w:color w:val="000000" w:themeColor="text1"/>
          <w:sz w:val="22"/>
          <w:szCs w:val="22"/>
        </w:rPr>
        <w:t xml:space="preserve"> lo</w:t>
      </w:r>
      <w:r w:rsidRPr="003A2DB4">
        <w:rPr>
          <w:rFonts w:asciiTheme="majorHAnsi" w:hAnsiTheme="majorHAnsi" w:cstheme="majorHAnsi"/>
          <w:bCs/>
          <w:color w:val="000000" w:themeColor="text1"/>
          <w:sz w:val="22"/>
          <w:szCs w:val="22"/>
        </w:rPr>
        <w:t xml:space="preserve"> dijo Ra</w:t>
      </w:r>
      <w:r w:rsidR="00B02C5B" w:rsidRPr="003A2DB4">
        <w:rPr>
          <w:rFonts w:asciiTheme="majorHAnsi" w:hAnsiTheme="majorHAnsi" w:cstheme="majorHAnsi"/>
          <w:bCs/>
          <w:color w:val="000000" w:themeColor="text1"/>
          <w:sz w:val="22"/>
          <w:szCs w:val="22"/>
        </w:rPr>
        <w:t>ú</w:t>
      </w:r>
      <w:r w:rsidRPr="003A2DB4">
        <w:rPr>
          <w:rFonts w:asciiTheme="majorHAnsi" w:hAnsiTheme="majorHAnsi" w:cstheme="majorHAnsi"/>
          <w:bCs/>
          <w:color w:val="000000" w:themeColor="text1"/>
          <w:sz w:val="22"/>
          <w:szCs w:val="22"/>
        </w:rPr>
        <w:t>l</w:t>
      </w:r>
      <w:r w:rsidR="00B02C5B"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los </w:t>
      </w:r>
      <w:r w:rsidR="00B02C5B" w:rsidRPr="003A2DB4">
        <w:rPr>
          <w:rFonts w:asciiTheme="majorHAnsi" w:hAnsiTheme="majorHAnsi" w:cstheme="majorHAnsi"/>
          <w:bCs/>
          <w:color w:val="000000" w:themeColor="text1"/>
          <w:sz w:val="22"/>
          <w:szCs w:val="22"/>
        </w:rPr>
        <w:t>r</w:t>
      </w:r>
      <w:r w:rsidRPr="003A2DB4">
        <w:rPr>
          <w:rFonts w:asciiTheme="majorHAnsi" w:hAnsiTheme="majorHAnsi" w:cstheme="majorHAnsi"/>
          <w:bCs/>
          <w:color w:val="000000" w:themeColor="text1"/>
          <w:sz w:val="22"/>
          <w:szCs w:val="22"/>
        </w:rPr>
        <w:t>estaurantes buscan los ins</w:t>
      </w:r>
      <w:r w:rsidR="007E3921" w:rsidRPr="003A2DB4">
        <w:rPr>
          <w:rFonts w:asciiTheme="majorHAnsi" w:hAnsiTheme="majorHAnsi" w:cstheme="majorHAnsi"/>
          <w:bCs/>
          <w:color w:val="000000" w:themeColor="text1"/>
          <w:sz w:val="22"/>
          <w:szCs w:val="22"/>
        </w:rPr>
        <w:t>umos m</w:t>
      </w:r>
      <w:r w:rsidR="00B02C5B" w:rsidRPr="003A2DB4">
        <w:rPr>
          <w:rFonts w:asciiTheme="majorHAnsi" w:hAnsiTheme="majorHAnsi" w:cstheme="majorHAnsi"/>
          <w:bCs/>
          <w:color w:val="000000" w:themeColor="text1"/>
          <w:sz w:val="22"/>
          <w:szCs w:val="22"/>
        </w:rPr>
        <w:t>á</w:t>
      </w:r>
      <w:r w:rsidR="007E3921" w:rsidRPr="003A2DB4">
        <w:rPr>
          <w:rFonts w:asciiTheme="majorHAnsi" w:hAnsiTheme="majorHAnsi" w:cstheme="majorHAnsi"/>
          <w:bCs/>
          <w:color w:val="000000" w:themeColor="text1"/>
          <w:sz w:val="22"/>
          <w:szCs w:val="22"/>
        </w:rPr>
        <w:t>s baratos y lo de diversi</w:t>
      </w:r>
      <w:r w:rsidRPr="003A2DB4">
        <w:rPr>
          <w:rFonts w:asciiTheme="majorHAnsi" w:hAnsiTheme="majorHAnsi" w:cstheme="majorHAnsi"/>
          <w:bCs/>
          <w:color w:val="000000" w:themeColor="text1"/>
          <w:sz w:val="22"/>
          <w:szCs w:val="22"/>
        </w:rPr>
        <w:t>da</w:t>
      </w:r>
      <w:r w:rsidR="007E3921" w:rsidRPr="003A2DB4">
        <w:rPr>
          <w:rFonts w:asciiTheme="majorHAnsi" w:hAnsiTheme="majorHAnsi" w:cstheme="majorHAnsi"/>
          <w:bCs/>
          <w:color w:val="000000" w:themeColor="text1"/>
          <w:sz w:val="22"/>
          <w:szCs w:val="22"/>
        </w:rPr>
        <w:t>d</w:t>
      </w:r>
      <w:r w:rsidRPr="003A2DB4">
        <w:rPr>
          <w:rFonts w:asciiTheme="majorHAnsi" w:hAnsiTheme="majorHAnsi" w:cstheme="majorHAnsi"/>
          <w:bCs/>
          <w:color w:val="000000" w:themeColor="text1"/>
          <w:sz w:val="22"/>
          <w:szCs w:val="22"/>
        </w:rPr>
        <w:t xml:space="preserve"> o comida con marca de origen no es u</w:t>
      </w:r>
      <w:r w:rsidR="007E3921" w:rsidRPr="003A2DB4">
        <w:rPr>
          <w:rFonts w:asciiTheme="majorHAnsi" w:hAnsiTheme="majorHAnsi" w:cstheme="majorHAnsi"/>
          <w:bCs/>
          <w:color w:val="000000" w:themeColor="text1"/>
          <w:sz w:val="22"/>
          <w:szCs w:val="22"/>
        </w:rPr>
        <w:t>n concepto</w:t>
      </w:r>
      <w:r w:rsidR="00B02C5B" w:rsidRPr="003A2DB4">
        <w:rPr>
          <w:rFonts w:asciiTheme="majorHAnsi" w:hAnsiTheme="majorHAnsi" w:cstheme="majorHAnsi"/>
          <w:bCs/>
          <w:color w:val="000000" w:themeColor="text1"/>
          <w:sz w:val="22"/>
          <w:szCs w:val="22"/>
        </w:rPr>
        <w:t xml:space="preserve"> que manejan</w:t>
      </w:r>
      <w:r w:rsidR="007E3921" w:rsidRPr="003A2DB4">
        <w:rPr>
          <w:rFonts w:asciiTheme="majorHAnsi" w:hAnsiTheme="majorHAnsi" w:cstheme="majorHAnsi"/>
          <w:bCs/>
          <w:color w:val="000000" w:themeColor="text1"/>
          <w:sz w:val="22"/>
          <w:szCs w:val="22"/>
        </w:rPr>
        <w:t>. Sin embargo</w:t>
      </w:r>
      <w:r w:rsidR="00B02C5B" w:rsidRPr="003A2DB4">
        <w:rPr>
          <w:rFonts w:asciiTheme="majorHAnsi" w:hAnsiTheme="majorHAnsi" w:cstheme="majorHAnsi"/>
          <w:bCs/>
          <w:color w:val="000000" w:themeColor="text1"/>
          <w:sz w:val="22"/>
          <w:szCs w:val="22"/>
        </w:rPr>
        <w:t>,</w:t>
      </w:r>
      <w:r w:rsidR="007E3921" w:rsidRPr="003A2DB4">
        <w:rPr>
          <w:rFonts w:asciiTheme="majorHAnsi" w:hAnsiTheme="majorHAnsi" w:cstheme="majorHAnsi"/>
          <w:bCs/>
          <w:color w:val="000000" w:themeColor="text1"/>
          <w:sz w:val="22"/>
          <w:szCs w:val="22"/>
        </w:rPr>
        <w:t xml:space="preserve"> se podría trabajar en ello, quizá</w:t>
      </w:r>
      <w:r w:rsidRPr="003A2DB4">
        <w:rPr>
          <w:rFonts w:asciiTheme="majorHAnsi" w:hAnsiTheme="majorHAnsi" w:cstheme="majorHAnsi"/>
          <w:bCs/>
          <w:color w:val="000000" w:themeColor="text1"/>
          <w:sz w:val="22"/>
          <w:szCs w:val="22"/>
        </w:rPr>
        <w:t>s liderado</w:t>
      </w:r>
      <w:r w:rsidR="007E3921" w:rsidRPr="003A2DB4">
        <w:rPr>
          <w:rFonts w:asciiTheme="majorHAnsi" w:hAnsiTheme="majorHAnsi" w:cstheme="majorHAnsi"/>
          <w:bCs/>
          <w:color w:val="000000" w:themeColor="text1"/>
          <w:sz w:val="22"/>
          <w:szCs w:val="22"/>
        </w:rPr>
        <w:t xml:space="preserve"> por restaurantes reconocidos. </w:t>
      </w:r>
    </w:p>
    <w:p w14:paraId="341BFB49" w14:textId="77777777" w:rsidR="007E3921" w:rsidRPr="003A2DB4" w:rsidRDefault="007E3921" w:rsidP="00EE2B59">
      <w:pPr>
        <w:jc w:val="both"/>
        <w:rPr>
          <w:rFonts w:asciiTheme="majorHAnsi" w:hAnsiTheme="majorHAnsi" w:cstheme="majorHAnsi"/>
          <w:bCs/>
          <w:color w:val="000000" w:themeColor="text1"/>
          <w:sz w:val="22"/>
          <w:szCs w:val="22"/>
        </w:rPr>
      </w:pPr>
    </w:p>
    <w:p w14:paraId="57220E2E" w14:textId="77777777" w:rsidR="00EE2B59" w:rsidRPr="003A2DB4" w:rsidRDefault="00EE2B59" w:rsidP="00EE2B59">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Pablo Cabrera </w:t>
      </w:r>
    </w:p>
    <w:p w14:paraId="628BD4C0" w14:textId="04071925" w:rsidR="00EE2B59" w:rsidRPr="00B04E56" w:rsidRDefault="00B02C5B" w:rsidP="00EE2B59">
      <w:pPr>
        <w:jc w:val="both"/>
        <w:rPr>
          <w:rFonts w:asciiTheme="majorHAnsi" w:hAnsiTheme="majorHAnsi" w:cstheme="majorHAnsi"/>
          <w:bCs/>
          <w:color w:val="000000" w:themeColor="text1"/>
          <w:sz w:val="22"/>
          <w:szCs w:val="22"/>
          <w:lang w:val="en-US"/>
        </w:rPr>
      </w:pPr>
      <w:r w:rsidRPr="003A2DB4">
        <w:rPr>
          <w:rFonts w:asciiTheme="majorHAnsi" w:hAnsiTheme="majorHAnsi" w:cstheme="majorHAnsi"/>
          <w:bCs/>
          <w:color w:val="000000" w:themeColor="text1"/>
          <w:sz w:val="22"/>
          <w:szCs w:val="22"/>
        </w:rPr>
        <w:t>Pongo a su disposición el siguiente enlace e</w:t>
      </w:r>
      <w:r w:rsidR="00EE2B59" w:rsidRPr="003A2DB4">
        <w:rPr>
          <w:rFonts w:asciiTheme="majorHAnsi" w:hAnsiTheme="majorHAnsi" w:cstheme="majorHAnsi"/>
          <w:bCs/>
          <w:color w:val="000000" w:themeColor="text1"/>
          <w:sz w:val="22"/>
          <w:szCs w:val="22"/>
        </w:rPr>
        <w:t>n la publicación web "Agrobiodiversidad y Sistemas de Semillas en los Andes 2021", en la sección Sistemas Locales, "Cat</w:t>
      </w:r>
      <w:r w:rsidRPr="003A2DB4">
        <w:rPr>
          <w:rFonts w:asciiTheme="majorHAnsi" w:hAnsiTheme="majorHAnsi" w:cstheme="majorHAnsi"/>
          <w:bCs/>
          <w:color w:val="000000" w:themeColor="text1"/>
          <w:sz w:val="22"/>
          <w:szCs w:val="22"/>
        </w:rPr>
        <w:t>á</w:t>
      </w:r>
      <w:r w:rsidR="00EE2B59" w:rsidRPr="003A2DB4">
        <w:rPr>
          <w:rFonts w:asciiTheme="majorHAnsi" w:hAnsiTheme="majorHAnsi" w:cstheme="majorHAnsi"/>
          <w:bCs/>
          <w:color w:val="000000" w:themeColor="text1"/>
          <w:sz w:val="22"/>
          <w:szCs w:val="22"/>
        </w:rPr>
        <w:t>logo para motivar a los consumidores a conservar diversidad de papas producidas por la organi</w:t>
      </w:r>
      <w:r w:rsidR="007E3921" w:rsidRPr="003A2DB4">
        <w:rPr>
          <w:rFonts w:asciiTheme="majorHAnsi" w:hAnsiTheme="majorHAnsi" w:cstheme="majorHAnsi"/>
          <w:bCs/>
          <w:color w:val="000000" w:themeColor="text1"/>
          <w:sz w:val="22"/>
          <w:szCs w:val="22"/>
        </w:rPr>
        <w:t>z</w:t>
      </w:r>
      <w:r w:rsidR="00EE2B59" w:rsidRPr="003A2DB4">
        <w:rPr>
          <w:rFonts w:asciiTheme="majorHAnsi" w:hAnsiTheme="majorHAnsi" w:cstheme="majorHAnsi"/>
          <w:bCs/>
          <w:color w:val="000000" w:themeColor="text1"/>
          <w:sz w:val="22"/>
          <w:szCs w:val="22"/>
        </w:rPr>
        <w:t xml:space="preserve">ación AGUAPAN. </w:t>
      </w:r>
      <w:r w:rsidR="00EE2B59" w:rsidRPr="00B04E56">
        <w:rPr>
          <w:rFonts w:asciiTheme="majorHAnsi" w:hAnsiTheme="majorHAnsi" w:cstheme="majorHAnsi"/>
          <w:bCs/>
          <w:color w:val="000000" w:themeColor="text1"/>
          <w:sz w:val="22"/>
          <w:szCs w:val="22"/>
          <w:lang w:val="en-US"/>
        </w:rPr>
        <w:t>Misky papa"</w:t>
      </w:r>
      <w:r w:rsidRPr="00B04E56">
        <w:rPr>
          <w:rFonts w:asciiTheme="majorHAnsi" w:hAnsiTheme="majorHAnsi" w:cstheme="majorHAnsi"/>
          <w:bCs/>
          <w:color w:val="000000" w:themeColor="text1"/>
          <w:sz w:val="22"/>
          <w:szCs w:val="22"/>
          <w:lang w:val="en-US"/>
        </w:rPr>
        <w:t>:</w:t>
      </w:r>
    </w:p>
    <w:p w14:paraId="296DBBB8" w14:textId="77777777" w:rsidR="00EE2B59" w:rsidRPr="00B04E56" w:rsidRDefault="00010D5F" w:rsidP="00EE2B59">
      <w:pPr>
        <w:jc w:val="both"/>
        <w:rPr>
          <w:rFonts w:asciiTheme="majorHAnsi" w:hAnsiTheme="majorHAnsi" w:cstheme="majorHAnsi"/>
          <w:bCs/>
          <w:color w:val="000000" w:themeColor="text1"/>
          <w:sz w:val="22"/>
          <w:szCs w:val="22"/>
          <w:lang w:val="en-US"/>
        </w:rPr>
      </w:pPr>
      <w:hyperlink r:id="rId121" w:tgtFrame="_blank" w:history="1">
        <w:r w:rsidR="00EE2B59" w:rsidRPr="00B04E56">
          <w:rPr>
            <w:rStyle w:val="Hyperlink"/>
            <w:rFonts w:asciiTheme="majorHAnsi" w:hAnsiTheme="majorHAnsi" w:cstheme="majorHAnsi"/>
            <w:bCs/>
            <w:color w:val="000000" w:themeColor="text1"/>
            <w:sz w:val="22"/>
            <w:szCs w:val="22"/>
            <w:lang w:val="en-US"/>
          </w:rPr>
          <w:t>https://ccrp.maps.arcgis.com/apps/MapSeries/index.html?appid=8d18c1f1c7eb4dcc945de9099640b1ef#</w:t>
        </w:r>
      </w:hyperlink>
    </w:p>
    <w:p w14:paraId="16559913" w14:textId="77777777" w:rsidR="00961AC1" w:rsidRPr="00B04E56" w:rsidRDefault="00961AC1" w:rsidP="00EE2B59">
      <w:pPr>
        <w:jc w:val="both"/>
        <w:rPr>
          <w:rFonts w:asciiTheme="majorHAnsi" w:hAnsiTheme="majorHAnsi" w:cstheme="majorHAnsi"/>
          <w:bCs/>
          <w:color w:val="000000" w:themeColor="text1"/>
          <w:sz w:val="22"/>
          <w:szCs w:val="22"/>
          <w:lang w:val="en-US"/>
        </w:rPr>
      </w:pPr>
    </w:p>
    <w:p w14:paraId="612AF24C" w14:textId="77777777" w:rsidR="00EE2B59" w:rsidRPr="003A2DB4" w:rsidRDefault="00EE2B59" w:rsidP="00EE2B59">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Alejandra Arce </w:t>
      </w:r>
    </w:p>
    <w:p w14:paraId="19A9D4F6" w14:textId="1C4D008C" w:rsidR="00EE2B59" w:rsidRPr="003A2DB4" w:rsidRDefault="00D657E2" w:rsidP="00EE2B5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Me quedaron dos dudas, la primera relacionada al comentario que hizo Pedro Oyarzún sobre “mercados de circuito corto" en el contexto de la experiencia del Proyecto AGUAPAN. </w:t>
      </w:r>
      <w:r w:rsidR="00EE2B59" w:rsidRPr="003A2DB4">
        <w:rPr>
          <w:rFonts w:asciiTheme="majorHAnsi" w:hAnsiTheme="majorHAnsi" w:cstheme="majorHAnsi"/>
          <w:bCs/>
          <w:color w:val="000000" w:themeColor="text1"/>
          <w:sz w:val="22"/>
          <w:szCs w:val="22"/>
        </w:rPr>
        <w:t xml:space="preserve">Las papas tienen que atravesar la sierra para llegar a la capital, evitando la </w:t>
      </w:r>
      <w:r w:rsidR="00961AC1" w:rsidRPr="003A2DB4">
        <w:rPr>
          <w:rFonts w:asciiTheme="majorHAnsi" w:hAnsiTheme="majorHAnsi" w:cstheme="majorHAnsi"/>
          <w:bCs/>
          <w:color w:val="000000" w:themeColor="text1"/>
          <w:sz w:val="22"/>
          <w:szCs w:val="22"/>
        </w:rPr>
        <w:t>intermediación</w:t>
      </w:r>
      <w:r w:rsidR="00EE2B59" w:rsidRPr="003A2DB4">
        <w:rPr>
          <w:rFonts w:asciiTheme="majorHAnsi" w:hAnsiTheme="majorHAnsi" w:cstheme="majorHAnsi"/>
          <w:bCs/>
          <w:color w:val="000000" w:themeColor="text1"/>
          <w:sz w:val="22"/>
          <w:szCs w:val="22"/>
        </w:rPr>
        <w:t>, s</w:t>
      </w:r>
      <w:r w:rsidR="00B02C5B" w:rsidRPr="003A2DB4">
        <w:rPr>
          <w:rFonts w:asciiTheme="majorHAnsi" w:hAnsiTheme="majorHAnsi" w:cstheme="majorHAnsi"/>
          <w:bCs/>
          <w:color w:val="000000" w:themeColor="text1"/>
          <w:sz w:val="22"/>
          <w:szCs w:val="22"/>
        </w:rPr>
        <w:t>í,</w:t>
      </w:r>
      <w:r w:rsidR="00EE2B59" w:rsidRPr="003A2DB4">
        <w:rPr>
          <w:rFonts w:asciiTheme="majorHAnsi" w:hAnsiTheme="majorHAnsi" w:cstheme="majorHAnsi"/>
          <w:bCs/>
          <w:color w:val="000000" w:themeColor="text1"/>
          <w:sz w:val="22"/>
          <w:szCs w:val="22"/>
        </w:rPr>
        <w:t xml:space="preserve"> pero los consumidores</w:t>
      </w:r>
      <w:r w:rsidR="00E61B47" w:rsidRPr="003A2DB4">
        <w:rPr>
          <w:rFonts w:asciiTheme="majorHAnsi" w:hAnsiTheme="majorHAnsi" w:cstheme="majorHAnsi"/>
          <w:bCs/>
          <w:color w:val="000000" w:themeColor="text1"/>
          <w:sz w:val="22"/>
          <w:szCs w:val="22"/>
        </w:rPr>
        <w:t xml:space="preserve"> de</w:t>
      </w:r>
      <w:r w:rsidR="00EE2B59" w:rsidRPr="003A2DB4">
        <w:rPr>
          <w:rFonts w:asciiTheme="majorHAnsi" w:hAnsiTheme="majorHAnsi" w:cstheme="majorHAnsi"/>
          <w:bCs/>
          <w:color w:val="000000" w:themeColor="text1"/>
          <w:sz w:val="22"/>
          <w:szCs w:val="22"/>
        </w:rPr>
        <w:t xml:space="preserve"> </w:t>
      </w:r>
      <w:r w:rsidR="00E61B47" w:rsidRPr="003A2DB4">
        <w:rPr>
          <w:rFonts w:asciiTheme="majorHAnsi" w:hAnsiTheme="majorHAnsi" w:cstheme="majorHAnsi"/>
          <w:bCs/>
          <w:color w:val="000000" w:themeColor="text1"/>
          <w:sz w:val="22"/>
          <w:szCs w:val="22"/>
        </w:rPr>
        <w:t>a</w:t>
      </w:r>
      <w:r w:rsidR="00EE2B59" w:rsidRPr="003A2DB4">
        <w:rPr>
          <w:rFonts w:asciiTheme="majorHAnsi" w:hAnsiTheme="majorHAnsi" w:cstheme="majorHAnsi"/>
          <w:bCs/>
          <w:color w:val="000000" w:themeColor="text1"/>
          <w:sz w:val="22"/>
          <w:szCs w:val="22"/>
        </w:rPr>
        <w:t>limen</w:t>
      </w:r>
      <w:r w:rsidR="00E61B47" w:rsidRPr="003A2DB4">
        <w:rPr>
          <w:rFonts w:asciiTheme="majorHAnsi" w:hAnsiTheme="majorHAnsi" w:cstheme="majorHAnsi"/>
          <w:bCs/>
          <w:color w:val="000000" w:themeColor="text1"/>
          <w:sz w:val="22"/>
          <w:szCs w:val="22"/>
        </w:rPr>
        <w:t>t</w:t>
      </w:r>
      <w:r w:rsidR="00EE2B59" w:rsidRPr="003A2DB4">
        <w:rPr>
          <w:rFonts w:asciiTheme="majorHAnsi" w:hAnsiTheme="majorHAnsi" w:cstheme="majorHAnsi"/>
          <w:bCs/>
          <w:color w:val="000000" w:themeColor="text1"/>
          <w:sz w:val="22"/>
          <w:szCs w:val="22"/>
        </w:rPr>
        <w:t xml:space="preserve">os no </w:t>
      </w:r>
      <w:r w:rsidR="00E61B47" w:rsidRPr="003A2DB4">
        <w:rPr>
          <w:rFonts w:asciiTheme="majorHAnsi" w:hAnsiTheme="majorHAnsi" w:cstheme="majorHAnsi"/>
          <w:bCs/>
          <w:color w:val="000000" w:themeColor="text1"/>
          <w:sz w:val="22"/>
          <w:szCs w:val="22"/>
        </w:rPr>
        <w:t>interactúan</w:t>
      </w:r>
      <w:r w:rsidR="00EE2B59" w:rsidRPr="003A2DB4">
        <w:rPr>
          <w:rFonts w:asciiTheme="majorHAnsi" w:hAnsiTheme="majorHAnsi" w:cstheme="majorHAnsi"/>
          <w:bCs/>
          <w:color w:val="000000" w:themeColor="text1"/>
          <w:sz w:val="22"/>
          <w:szCs w:val="22"/>
        </w:rPr>
        <w:t xml:space="preserve"> directament</w:t>
      </w:r>
      <w:r w:rsidR="00E61B47" w:rsidRPr="003A2DB4">
        <w:rPr>
          <w:rFonts w:asciiTheme="majorHAnsi" w:hAnsiTheme="majorHAnsi" w:cstheme="majorHAnsi"/>
          <w:bCs/>
          <w:color w:val="000000" w:themeColor="text1"/>
          <w:sz w:val="22"/>
          <w:szCs w:val="22"/>
        </w:rPr>
        <w:t>e con los agricultores, m</w:t>
      </w:r>
      <w:r w:rsidR="00B02C5B" w:rsidRPr="003A2DB4">
        <w:rPr>
          <w:rFonts w:asciiTheme="majorHAnsi" w:hAnsiTheme="majorHAnsi" w:cstheme="majorHAnsi"/>
          <w:bCs/>
          <w:color w:val="000000" w:themeColor="text1"/>
          <w:sz w:val="22"/>
          <w:szCs w:val="22"/>
        </w:rPr>
        <w:t>á</w:t>
      </w:r>
      <w:r w:rsidR="00E61B47" w:rsidRPr="003A2DB4">
        <w:rPr>
          <w:rFonts w:asciiTheme="majorHAnsi" w:hAnsiTheme="majorHAnsi" w:cstheme="majorHAnsi"/>
          <w:bCs/>
          <w:color w:val="000000" w:themeColor="text1"/>
          <w:sz w:val="22"/>
          <w:szCs w:val="22"/>
        </w:rPr>
        <w:t>s allá</w:t>
      </w:r>
      <w:r w:rsidR="00EE2B59" w:rsidRPr="003A2DB4">
        <w:rPr>
          <w:rFonts w:asciiTheme="majorHAnsi" w:hAnsiTheme="majorHAnsi" w:cstheme="majorHAnsi"/>
          <w:bCs/>
          <w:color w:val="000000" w:themeColor="text1"/>
          <w:sz w:val="22"/>
          <w:szCs w:val="22"/>
        </w:rPr>
        <w:t xml:space="preserve"> de ver sus fotos en los anuncios</w:t>
      </w:r>
      <w:r w:rsidR="00E61B47" w:rsidRPr="003A2DB4">
        <w:rPr>
          <w:rFonts w:asciiTheme="majorHAnsi" w:hAnsiTheme="majorHAnsi" w:cstheme="majorHAnsi"/>
          <w:bCs/>
          <w:color w:val="000000" w:themeColor="text1"/>
          <w:sz w:val="22"/>
          <w:szCs w:val="22"/>
        </w:rPr>
        <w:t xml:space="preserve"> por WhatsApp y correos electró</w:t>
      </w:r>
      <w:r w:rsidR="00EE2B59" w:rsidRPr="003A2DB4">
        <w:rPr>
          <w:rFonts w:asciiTheme="majorHAnsi" w:hAnsiTheme="majorHAnsi" w:cstheme="majorHAnsi"/>
          <w:bCs/>
          <w:color w:val="000000" w:themeColor="text1"/>
          <w:sz w:val="22"/>
          <w:szCs w:val="22"/>
        </w:rPr>
        <w:t>nicos. La</w:t>
      </w:r>
      <w:r w:rsidR="00B02C5B" w:rsidRPr="003A2DB4">
        <w:rPr>
          <w:rFonts w:asciiTheme="majorHAnsi" w:hAnsiTheme="majorHAnsi" w:cstheme="majorHAnsi"/>
          <w:bCs/>
          <w:color w:val="000000" w:themeColor="text1"/>
          <w:sz w:val="22"/>
          <w:szCs w:val="22"/>
        </w:rPr>
        <w:t xml:space="preserve"> segunda es que la</w:t>
      </w:r>
      <w:r w:rsidR="00EE2B59" w:rsidRPr="003A2DB4">
        <w:rPr>
          <w:rFonts w:asciiTheme="majorHAnsi" w:hAnsiTheme="majorHAnsi" w:cstheme="majorHAnsi"/>
          <w:bCs/>
          <w:color w:val="000000" w:themeColor="text1"/>
          <w:sz w:val="22"/>
          <w:szCs w:val="22"/>
        </w:rPr>
        <w:t xml:space="preserve"> </w:t>
      </w:r>
      <w:r w:rsidR="00E61B47" w:rsidRPr="003A2DB4">
        <w:rPr>
          <w:rFonts w:asciiTheme="majorHAnsi" w:hAnsiTheme="majorHAnsi" w:cstheme="majorHAnsi"/>
          <w:bCs/>
          <w:color w:val="000000" w:themeColor="text1"/>
          <w:sz w:val="22"/>
          <w:szCs w:val="22"/>
        </w:rPr>
        <w:t>caracterización</w:t>
      </w:r>
      <w:r w:rsidR="00EE2B59" w:rsidRPr="003A2DB4">
        <w:rPr>
          <w:rFonts w:asciiTheme="majorHAnsi" w:hAnsiTheme="majorHAnsi" w:cstheme="majorHAnsi"/>
          <w:bCs/>
          <w:color w:val="000000" w:themeColor="text1"/>
          <w:sz w:val="22"/>
          <w:szCs w:val="22"/>
        </w:rPr>
        <w:t xml:space="preserve"> que hizo Edgar de los agricultores como "</w:t>
      </w:r>
      <w:r w:rsidR="00E61B47" w:rsidRPr="003A2DB4">
        <w:rPr>
          <w:rFonts w:asciiTheme="majorHAnsi" w:hAnsiTheme="majorHAnsi" w:cstheme="majorHAnsi"/>
          <w:bCs/>
          <w:color w:val="000000" w:themeColor="text1"/>
          <w:sz w:val="22"/>
          <w:szCs w:val="22"/>
        </w:rPr>
        <w:t>agroecológicos</w:t>
      </w:r>
      <w:r w:rsidR="00EE2B59" w:rsidRPr="003A2DB4">
        <w:rPr>
          <w:rFonts w:asciiTheme="majorHAnsi" w:hAnsiTheme="majorHAnsi" w:cstheme="majorHAnsi"/>
          <w:bCs/>
          <w:color w:val="000000" w:themeColor="text1"/>
          <w:sz w:val="22"/>
          <w:szCs w:val="22"/>
        </w:rPr>
        <w:t xml:space="preserve">" amerita una </w:t>
      </w:r>
      <w:r w:rsidR="00E61B47" w:rsidRPr="003A2DB4">
        <w:rPr>
          <w:rFonts w:asciiTheme="majorHAnsi" w:hAnsiTheme="majorHAnsi" w:cstheme="majorHAnsi"/>
          <w:bCs/>
          <w:color w:val="000000" w:themeColor="text1"/>
          <w:sz w:val="22"/>
          <w:szCs w:val="22"/>
        </w:rPr>
        <w:t>precisión</w:t>
      </w:r>
      <w:r w:rsidR="00EE2B59" w:rsidRPr="003A2DB4">
        <w:rPr>
          <w:rFonts w:asciiTheme="majorHAnsi" w:hAnsiTheme="majorHAnsi" w:cstheme="majorHAnsi"/>
          <w:bCs/>
          <w:color w:val="000000" w:themeColor="text1"/>
          <w:sz w:val="22"/>
          <w:szCs w:val="22"/>
        </w:rPr>
        <w:t>. Cu</w:t>
      </w:r>
      <w:r w:rsidR="00B02C5B" w:rsidRPr="003A2DB4">
        <w:rPr>
          <w:rFonts w:asciiTheme="majorHAnsi" w:hAnsiTheme="majorHAnsi" w:cstheme="majorHAnsi"/>
          <w:bCs/>
          <w:color w:val="000000" w:themeColor="text1"/>
          <w:sz w:val="22"/>
          <w:szCs w:val="22"/>
        </w:rPr>
        <w:t>á</w:t>
      </w:r>
      <w:r w:rsidR="00EE2B59" w:rsidRPr="003A2DB4">
        <w:rPr>
          <w:rFonts w:asciiTheme="majorHAnsi" w:hAnsiTheme="majorHAnsi" w:cstheme="majorHAnsi"/>
          <w:bCs/>
          <w:color w:val="000000" w:themeColor="text1"/>
          <w:sz w:val="22"/>
          <w:szCs w:val="22"/>
        </w:rPr>
        <w:t xml:space="preserve">les son las </w:t>
      </w:r>
      <w:r w:rsidR="00E61B47" w:rsidRPr="003A2DB4">
        <w:rPr>
          <w:rFonts w:asciiTheme="majorHAnsi" w:hAnsiTheme="majorHAnsi" w:cstheme="majorHAnsi"/>
          <w:bCs/>
          <w:color w:val="000000" w:themeColor="text1"/>
          <w:sz w:val="22"/>
          <w:szCs w:val="22"/>
        </w:rPr>
        <w:t>características</w:t>
      </w:r>
      <w:r w:rsidR="00EE2B59" w:rsidRPr="003A2DB4">
        <w:rPr>
          <w:rFonts w:asciiTheme="majorHAnsi" w:hAnsiTheme="majorHAnsi" w:cstheme="majorHAnsi"/>
          <w:bCs/>
          <w:color w:val="000000" w:themeColor="text1"/>
          <w:sz w:val="22"/>
          <w:szCs w:val="22"/>
        </w:rPr>
        <w:t xml:space="preserve"> que hacen </w:t>
      </w:r>
      <w:r w:rsidR="00B02C5B" w:rsidRPr="003A2DB4">
        <w:rPr>
          <w:rFonts w:asciiTheme="majorHAnsi" w:hAnsiTheme="majorHAnsi" w:cstheme="majorHAnsi"/>
          <w:bCs/>
          <w:color w:val="000000" w:themeColor="text1"/>
          <w:sz w:val="22"/>
          <w:szCs w:val="22"/>
        </w:rPr>
        <w:t xml:space="preserve">que lo sean o no. </w:t>
      </w:r>
      <w:r w:rsidR="00EE2B59" w:rsidRPr="003A2DB4">
        <w:rPr>
          <w:rFonts w:asciiTheme="majorHAnsi" w:hAnsiTheme="majorHAnsi" w:cstheme="majorHAnsi"/>
          <w:bCs/>
          <w:color w:val="000000" w:themeColor="text1"/>
          <w:sz w:val="22"/>
          <w:szCs w:val="22"/>
        </w:rPr>
        <w:t xml:space="preserve"> Sabemos que hay </w:t>
      </w:r>
      <w:r w:rsidRPr="003A2DB4">
        <w:rPr>
          <w:rFonts w:asciiTheme="majorHAnsi" w:hAnsiTheme="majorHAnsi" w:cstheme="majorHAnsi"/>
          <w:bCs/>
          <w:color w:val="000000" w:themeColor="text1"/>
          <w:sz w:val="22"/>
          <w:szCs w:val="22"/>
        </w:rPr>
        <w:t>un manejo agrícola híbrido</w:t>
      </w:r>
      <w:r w:rsidR="00EE2B59" w:rsidRPr="003A2DB4">
        <w:rPr>
          <w:rFonts w:asciiTheme="majorHAnsi" w:hAnsiTheme="majorHAnsi" w:cstheme="majorHAnsi"/>
          <w:bCs/>
          <w:color w:val="000000" w:themeColor="text1"/>
          <w:sz w:val="22"/>
          <w:szCs w:val="22"/>
        </w:rPr>
        <w:t xml:space="preserve"> con pr</w:t>
      </w:r>
      <w:r w:rsidR="00B02C5B" w:rsidRPr="003A2DB4">
        <w:rPr>
          <w:rFonts w:asciiTheme="majorHAnsi" w:hAnsiTheme="majorHAnsi" w:cstheme="majorHAnsi"/>
          <w:bCs/>
          <w:color w:val="000000" w:themeColor="text1"/>
          <w:sz w:val="22"/>
          <w:szCs w:val="22"/>
        </w:rPr>
        <w:t>á</w:t>
      </w:r>
      <w:r w:rsidR="00EE2B59" w:rsidRPr="003A2DB4">
        <w:rPr>
          <w:rFonts w:asciiTheme="majorHAnsi" w:hAnsiTheme="majorHAnsi" w:cstheme="majorHAnsi"/>
          <w:bCs/>
          <w:color w:val="000000" w:themeColor="text1"/>
          <w:sz w:val="22"/>
          <w:szCs w:val="22"/>
        </w:rPr>
        <w:t>cticas tradicionales</w:t>
      </w:r>
      <w:r w:rsidR="00B02C5B" w:rsidRPr="003A2DB4">
        <w:rPr>
          <w:rFonts w:asciiTheme="majorHAnsi" w:hAnsiTheme="majorHAnsi" w:cstheme="majorHAnsi"/>
          <w:bCs/>
          <w:color w:val="000000" w:themeColor="text1"/>
          <w:sz w:val="22"/>
          <w:szCs w:val="22"/>
        </w:rPr>
        <w:t xml:space="preserve"> y</w:t>
      </w:r>
      <w:r w:rsidR="00EE2B59" w:rsidRPr="003A2DB4">
        <w:rPr>
          <w:rFonts w:asciiTheme="majorHAnsi" w:hAnsiTheme="majorHAnsi" w:cstheme="majorHAnsi"/>
          <w:bCs/>
          <w:color w:val="000000" w:themeColor="text1"/>
          <w:sz w:val="22"/>
          <w:szCs w:val="22"/>
        </w:rPr>
        <w:t xml:space="preserve"> convencionales</w:t>
      </w:r>
      <w:r w:rsidR="00B02C5B" w:rsidRPr="003A2DB4">
        <w:rPr>
          <w:rFonts w:asciiTheme="majorHAnsi" w:hAnsiTheme="majorHAnsi" w:cstheme="majorHAnsi"/>
          <w:bCs/>
          <w:color w:val="000000" w:themeColor="text1"/>
          <w:sz w:val="22"/>
          <w:szCs w:val="22"/>
        </w:rPr>
        <w:t>,</w:t>
      </w:r>
      <w:r w:rsidR="00EE2B59" w:rsidRPr="003A2DB4">
        <w:rPr>
          <w:rFonts w:asciiTheme="majorHAnsi" w:hAnsiTheme="majorHAnsi" w:cstheme="majorHAnsi"/>
          <w:bCs/>
          <w:color w:val="000000" w:themeColor="text1"/>
          <w:sz w:val="22"/>
          <w:szCs w:val="22"/>
        </w:rPr>
        <w:t xml:space="preserve"> cu</w:t>
      </w:r>
      <w:r w:rsidR="00B02C5B" w:rsidRPr="003A2DB4">
        <w:rPr>
          <w:rFonts w:asciiTheme="majorHAnsi" w:hAnsiTheme="majorHAnsi" w:cstheme="majorHAnsi"/>
          <w:bCs/>
          <w:color w:val="000000" w:themeColor="text1"/>
          <w:sz w:val="22"/>
          <w:szCs w:val="22"/>
        </w:rPr>
        <w:t>á</w:t>
      </w:r>
      <w:r w:rsidR="00EE2B59" w:rsidRPr="003A2DB4">
        <w:rPr>
          <w:rFonts w:asciiTheme="majorHAnsi" w:hAnsiTheme="majorHAnsi" w:cstheme="majorHAnsi"/>
          <w:bCs/>
          <w:color w:val="000000" w:themeColor="text1"/>
          <w:sz w:val="22"/>
          <w:szCs w:val="22"/>
        </w:rPr>
        <w:t>les son las netamente "</w:t>
      </w:r>
      <w:r w:rsidR="00E61B47" w:rsidRPr="003A2DB4">
        <w:rPr>
          <w:rFonts w:asciiTheme="majorHAnsi" w:hAnsiTheme="majorHAnsi" w:cstheme="majorHAnsi"/>
          <w:bCs/>
          <w:color w:val="000000" w:themeColor="text1"/>
          <w:sz w:val="22"/>
          <w:szCs w:val="22"/>
        </w:rPr>
        <w:t>agroecológicas</w:t>
      </w:r>
      <w:r w:rsidR="00EE2B59" w:rsidRPr="003A2DB4">
        <w:rPr>
          <w:rFonts w:asciiTheme="majorHAnsi" w:hAnsiTheme="majorHAnsi" w:cstheme="majorHAnsi"/>
          <w:bCs/>
          <w:color w:val="000000" w:themeColor="text1"/>
          <w:sz w:val="22"/>
          <w:szCs w:val="22"/>
        </w:rPr>
        <w:t>". Pablo Tittonell ilustr</w:t>
      </w:r>
      <w:r w:rsidR="00B02C5B" w:rsidRPr="003A2DB4">
        <w:rPr>
          <w:rFonts w:asciiTheme="majorHAnsi" w:hAnsiTheme="majorHAnsi" w:cstheme="majorHAnsi"/>
          <w:bCs/>
          <w:color w:val="000000" w:themeColor="text1"/>
          <w:sz w:val="22"/>
          <w:szCs w:val="22"/>
        </w:rPr>
        <w:t>ó</w:t>
      </w:r>
      <w:r w:rsidR="00EE2B59" w:rsidRPr="003A2DB4">
        <w:rPr>
          <w:rFonts w:asciiTheme="majorHAnsi" w:hAnsiTheme="majorHAnsi" w:cstheme="majorHAnsi"/>
          <w:bCs/>
          <w:color w:val="000000" w:themeColor="text1"/>
          <w:sz w:val="22"/>
          <w:szCs w:val="22"/>
        </w:rPr>
        <w:t xml:space="preserve"> la diferencia en su </w:t>
      </w:r>
      <w:r w:rsidR="00E61B47" w:rsidRPr="003A2DB4">
        <w:rPr>
          <w:rFonts w:asciiTheme="majorHAnsi" w:hAnsiTheme="majorHAnsi" w:cstheme="majorHAnsi"/>
          <w:bCs/>
          <w:color w:val="000000" w:themeColor="text1"/>
          <w:sz w:val="22"/>
          <w:szCs w:val="22"/>
        </w:rPr>
        <w:t>presentación el añ</w:t>
      </w:r>
      <w:r w:rsidR="00EE2B59" w:rsidRPr="003A2DB4">
        <w:rPr>
          <w:rFonts w:asciiTheme="majorHAnsi" w:hAnsiTheme="majorHAnsi" w:cstheme="majorHAnsi"/>
          <w:bCs/>
          <w:color w:val="000000" w:themeColor="text1"/>
          <w:sz w:val="22"/>
          <w:szCs w:val="22"/>
        </w:rPr>
        <w:t>o pasado.</w:t>
      </w:r>
    </w:p>
    <w:p w14:paraId="2686C617" w14:textId="77777777" w:rsidR="00E61B47" w:rsidRPr="003A2DB4" w:rsidRDefault="00E61B47" w:rsidP="00EE2B59">
      <w:pPr>
        <w:jc w:val="both"/>
        <w:rPr>
          <w:rFonts w:asciiTheme="majorHAnsi" w:hAnsiTheme="majorHAnsi" w:cstheme="majorHAnsi"/>
          <w:bCs/>
          <w:color w:val="000000" w:themeColor="text1"/>
          <w:sz w:val="22"/>
          <w:szCs w:val="22"/>
        </w:rPr>
      </w:pPr>
    </w:p>
    <w:p w14:paraId="5D287F8C" w14:textId="064C9A2A" w:rsidR="00EE2B59" w:rsidRPr="003A2DB4" w:rsidRDefault="00D657E2" w:rsidP="005D11BD">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María</w:t>
      </w:r>
      <w:r w:rsidR="00EE2B59" w:rsidRPr="003A2DB4">
        <w:rPr>
          <w:rFonts w:asciiTheme="majorHAnsi" w:hAnsiTheme="majorHAnsi" w:cstheme="majorHAnsi"/>
          <w:b/>
          <w:bCs/>
          <w:color w:val="4472C4" w:themeColor="accent1"/>
          <w:sz w:val="22"/>
          <w:szCs w:val="22"/>
        </w:rPr>
        <w:t xml:space="preserve"> Scurrah </w:t>
      </w:r>
    </w:p>
    <w:p w14:paraId="484196A5" w14:textId="254CCEFC" w:rsidR="00EE2B59" w:rsidRPr="003A2DB4" w:rsidRDefault="00EE2B59" w:rsidP="005D11B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Efectivamente</w:t>
      </w:r>
      <w:r w:rsidR="00DA261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s</w:t>
      </w:r>
      <w:r w:rsidR="00DA2612" w:rsidRPr="003A2DB4">
        <w:rPr>
          <w:rFonts w:asciiTheme="majorHAnsi" w:hAnsiTheme="majorHAnsi" w:cstheme="majorHAnsi"/>
          <w:bCs/>
          <w:color w:val="000000" w:themeColor="text1"/>
          <w:sz w:val="22"/>
          <w:szCs w:val="22"/>
        </w:rPr>
        <w:t xml:space="preserve">i </w:t>
      </w:r>
      <w:r w:rsidRPr="003A2DB4">
        <w:rPr>
          <w:rFonts w:asciiTheme="majorHAnsi" w:hAnsiTheme="majorHAnsi" w:cstheme="majorHAnsi"/>
          <w:bCs/>
          <w:color w:val="000000" w:themeColor="text1"/>
          <w:sz w:val="22"/>
          <w:szCs w:val="22"/>
        </w:rPr>
        <w:t xml:space="preserve">hacemos la </w:t>
      </w:r>
      <w:r w:rsidR="00E61B47" w:rsidRPr="003A2DB4">
        <w:rPr>
          <w:rFonts w:asciiTheme="majorHAnsi" w:hAnsiTheme="majorHAnsi" w:cstheme="majorHAnsi"/>
          <w:bCs/>
          <w:color w:val="000000" w:themeColor="text1"/>
          <w:sz w:val="22"/>
          <w:szCs w:val="22"/>
        </w:rPr>
        <w:t>caracterización que hizo Marí</w:t>
      </w:r>
      <w:r w:rsidRPr="003A2DB4">
        <w:rPr>
          <w:rFonts w:asciiTheme="majorHAnsi" w:hAnsiTheme="majorHAnsi" w:cstheme="majorHAnsi"/>
          <w:bCs/>
          <w:color w:val="000000" w:themeColor="text1"/>
          <w:sz w:val="22"/>
          <w:szCs w:val="22"/>
        </w:rPr>
        <w:t>a Omonte, enc</w:t>
      </w:r>
      <w:r w:rsidR="00E61B47" w:rsidRPr="003A2DB4">
        <w:rPr>
          <w:rFonts w:asciiTheme="majorHAnsi" w:hAnsiTheme="majorHAnsi" w:cstheme="majorHAnsi"/>
          <w:bCs/>
          <w:color w:val="000000" w:themeColor="text1"/>
          <w:sz w:val="22"/>
          <w:szCs w:val="22"/>
        </w:rPr>
        <w:t>on</w:t>
      </w:r>
      <w:r w:rsidRPr="003A2DB4">
        <w:rPr>
          <w:rFonts w:asciiTheme="majorHAnsi" w:hAnsiTheme="majorHAnsi" w:cstheme="majorHAnsi"/>
          <w:bCs/>
          <w:color w:val="000000" w:themeColor="text1"/>
          <w:sz w:val="22"/>
          <w:szCs w:val="22"/>
        </w:rPr>
        <w:t xml:space="preserve">traremos un espectro desde verde hasta </w:t>
      </w:r>
      <w:r w:rsidR="00E61B47" w:rsidRPr="003A2DB4">
        <w:rPr>
          <w:rFonts w:asciiTheme="majorHAnsi" w:hAnsiTheme="majorHAnsi" w:cstheme="majorHAnsi"/>
          <w:bCs/>
          <w:color w:val="000000" w:themeColor="text1"/>
          <w:sz w:val="22"/>
          <w:szCs w:val="22"/>
        </w:rPr>
        <w:t>ámbar</w:t>
      </w:r>
      <w:r w:rsidRPr="003A2DB4">
        <w:rPr>
          <w:rFonts w:asciiTheme="majorHAnsi" w:hAnsiTheme="majorHAnsi" w:cstheme="majorHAnsi"/>
          <w:bCs/>
          <w:color w:val="000000" w:themeColor="text1"/>
          <w:sz w:val="22"/>
          <w:szCs w:val="22"/>
        </w:rPr>
        <w:t xml:space="preserve"> (no s</w:t>
      </w:r>
      <w:r w:rsidR="00DA2612"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si llegamos al rojo</w:t>
      </w:r>
      <w:r w:rsidR="00DA261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desde 100% </w:t>
      </w:r>
      <w:r w:rsidR="00DA2612" w:rsidRPr="003A2DB4">
        <w:rPr>
          <w:rFonts w:asciiTheme="majorHAnsi" w:hAnsiTheme="majorHAnsi" w:cstheme="majorHAnsi"/>
          <w:bCs/>
          <w:color w:val="000000" w:themeColor="text1"/>
          <w:sz w:val="22"/>
          <w:szCs w:val="22"/>
        </w:rPr>
        <w:t xml:space="preserve">de </w:t>
      </w:r>
      <w:r w:rsidRPr="003A2DB4">
        <w:rPr>
          <w:rFonts w:asciiTheme="majorHAnsi" w:hAnsiTheme="majorHAnsi" w:cstheme="majorHAnsi"/>
          <w:bCs/>
          <w:color w:val="000000" w:themeColor="text1"/>
          <w:sz w:val="22"/>
          <w:szCs w:val="22"/>
        </w:rPr>
        <w:t>pr</w:t>
      </w:r>
      <w:r w:rsidR="00DA2612"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cticas agroecológicas que son ejemplares, a otros </w:t>
      </w:r>
      <w:r w:rsidR="00DA2612" w:rsidRPr="003A2DB4">
        <w:rPr>
          <w:rFonts w:asciiTheme="majorHAnsi" w:hAnsiTheme="majorHAnsi" w:cstheme="majorHAnsi"/>
          <w:bCs/>
          <w:color w:val="000000" w:themeColor="text1"/>
          <w:sz w:val="22"/>
          <w:szCs w:val="22"/>
        </w:rPr>
        <w:t>cuyas</w:t>
      </w:r>
      <w:r w:rsidRPr="003A2DB4">
        <w:rPr>
          <w:rFonts w:asciiTheme="majorHAnsi" w:hAnsiTheme="majorHAnsi" w:cstheme="majorHAnsi"/>
          <w:bCs/>
          <w:color w:val="000000" w:themeColor="text1"/>
          <w:sz w:val="22"/>
          <w:szCs w:val="22"/>
        </w:rPr>
        <w:t xml:space="preserve"> pr</w:t>
      </w:r>
      <w:r w:rsidR="00DA2612"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cticas</w:t>
      </w:r>
      <w:r w:rsidR="00DA2612" w:rsidRPr="003A2DB4">
        <w:rPr>
          <w:rFonts w:asciiTheme="majorHAnsi" w:hAnsiTheme="majorHAnsi" w:cstheme="majorHAnsi"/>
          <w:bCs/>
          <w:color w:val="000000" w:themeColor="text1"/>
          <w:sz w:val="22"/>
          <w:szCs w:val="22"/>
        </w:rPr>
        <w:t xml:space="preserve"> son</w:t>
      </w:r>
      <w:r w:rsidRPr="003A2DB4">
        <w:rPr>
          <w:rFonts w:asciiTheme="majorHAnsi" w:hAnsiTheme="majorHAnsi" w:cstheme="majorHAnsi"/>
          <w:bCs/>
          <w:color w:val="000000" w:themeColor="text1"/>
          <w:sz w:val="22"/>
          <w:szCs w:val="22"/>
        </w:rPr>
        <w:t xml:space="preserve"> incompatibles con la </w:t>
      </w:r>
      <w:r w:rsidR="00E61B47" w:rsidRPr="003A2DB4">
        <w:rPr>
          <w:rFonts w:asciiTheme="majorHAnsi" w:hAnsiTheme="majorHAnsi" w:cstheme="majorHAnsi"/>
          <w:bCs/>
          <w:color w:val="000000" w:themeColor="text1"/>
          <w:sz w:val="22"/>
          <w:szCs w:val="22"/>
        </w:rPr>
        <w:t xml:space="preserve">agroecología y la sostenibilidad </w:t>
      </w:r>
      <w:r w:rsidR="00E61B47" w:rsidRPr="003A2DB4">
        <w:rPr>
          <w:rFonts w:asciiTheme="majorHAnsi" w:hAnsiTheme="majorHAnsi" w:cstheme="majorHAnsi"/>
          <w:bCs/>
          <w:color w:val="000000" w:themeColor="text1"/>
          <w:sz w:val="22"/>
          <w:szCs w:val="22"/>
        </w:rPr>
        <w:lastRenderedPageBreak/>
        <w:t>(</w:t>
      </w:r>
      <w:r w:rsidR="00D657E2" w:rsidRPr="003A2DB4">
        <w:rPr>
          <w:rFonts w:asciiTheme="majorHAnsi" w:hAnsiTheme="majorHAnsi" w:cstheme="majorHAnsi"/>
          <w:bCs/>
          <w:color w:val="000000" w:themeColor="text1"/>
          <w:sz w:val="22"/>
          <w:szCs w:val="22"/>
        </w:rPr>
        <w:t>ej.</w:t>
      </w:r>
      <w:r w:rsidRPr="003A2DB4">
        <w:rPr>
          <w:rFonts w:asciiTheme="majorHAnsi" w:hAnsiTheme="majorHAnsi" w:cstheme="majorHAnsi"/>
          <w:bCs/>
          <w:color w:val="000000" w:themeColor="text1"/>
          <w:sz w:val="22"/>
          <w:szCs w:val="22"/>
        </w:rPr>
        <w:t xml:space="preserve"> arar turberas en puna con tractor, uso de </w:t>
      </w:r>
      <w:r w:rsidR="00E61B47" w:rsidRPr="003A2DB4">
        <w:rPr>
          <w:rFonts w:asciiTheme="majorHAnsi" w:hAnsiTheme="majorHAnsi" w:cstheme="majorHAnsi"/>
          <w:bCs/>
          <w:color w:val="000000" w:themeColor="text1"/>
          <w:sz w:val="22"/>
          <w:szCs w:val="22"/>
        </w:rPr>
        <w:t>agroquímicos</w:t>
      </w:r>
      <w:r w:rsidRPr="003A2DB4">
        <w:rPr>
          <w:rFonts w:asciiTheme="majorHAnsi" w:hAnsiTheme="majorHAnsi" w:cstheme="majorHAnsi"/>
          <w:bCs/>
          <w:color w:val="000000" w:themeColor="text1"/>
          <w:sz w:val="22"/>
          <w:szCs w:val="22"/>
        </w:rPr>
        <w:t xml:space="preserve"> como fertilizante y para control de gorgojo y rancha). </w:t>
      </w:r>
      <w:r w:rsidR="00DA2612" w:rsidRPr="003A2DB4">
        <w:rPr>
          <w:rFonts w:asciiTheme="majorHAnsi" w:hAnsiTheme="majorHAnsi" w:cstheme="majorHAnsi"/>
          <w:bCs/>
          <w:color w:val="000000" w:themeColor="text1"/>
          <w:sz w:val="22"/>
          <w:szCs w:val="22"/>
        </w:rPr>
        <w:t>V</w:t>
      </w:r>
      <w:r w:rsidRPr="003A2DB4">
        <w:rPr>
          <w:rFonts w:asciiTheme="majorHAnsi" w:hAnsiTheme="majorHAnsi" w:cstheme="majorHAnsi"/>
          <w:bCs/>
          <w:color w:val="000000" w:themeColor="text1"/>
          <w:sz w:val="22"/>
          <w:szCs w:val="22"/>
        </w:rPr>
        <w:t xml:space="preserve">oy a tener que regresar a ver la publicación de </w:t>
      </w:r>
      <w:r w:rsidR="00DA2612" w:rsidRPr="003A2DB4">
        <w:rPr>
          <w:rFonts w:asciiTheme="majorHAnsi" w:hAnsiTheme="majorHAnsi" w:cstheme="majorHAnsi"/>
          <w:bCs/>
          <w:color w:val="000000" w:themeColor="text1"/>
          <w:sz w:val="22"/>
          <w:szCs w:val="22"/>
        </w:rPr>
        <w:t>Pablo</w:t>
      </w:r>
      <w:r w:rsidRPr="003A2DB4">
        <w:rPr>
          <w:rFonts w:asciiTheme="majorHAnsi" w:hAnsiTheme="majorHAnsi" w:cstheme="majorHAnsi"/>
          <w:bCs/>
          <w:color w:val="000000" w:themeColor="text1"/>
          <w:sz w:val="22"/>
          <w:szCs w:val="22"/>
        </w:rPr>
        <w:t xml:space="preserve"> Titonel.</w:t>
      </w:r>
    </w:p>
    <w:p w14:paraId="0DA5ABBC" w14:textId="35EC26AD" w:rsidR="00E61B47" w:rsidRPr="003A2DB4" w:rsidRDefault="00E61B47" w:rsidP="00EE2B59">
      <w:pPr>
        <w:jc w:val="both"/>
        <w:rPr>
          <w:rFonts w:asciiTheme="majorHAnsi" w:hAnsiTheme="majorHAnsi" w:cstheme="majorHAnsi"/>
          <w:bCs/>
          <w:color w:val="000000" w:themeColor="text1"/>
          <w:sz w:val="22"/>
          <w:szCs w:val="22"/>
        </w:rPr>
      </w:pPr>
    </w:p>
    <w:p w14:paraId="43AABE4C" w14:textId="034F020C" w:rsidR="006F5BBD" w:rsidRPr="003A2DB4" w:rsidRDefault="006F5BBD" w:rsidP="00EE2B59">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Alejandra Arce</w:t>
      </w:r>
    </w:p>
    <w:p w14:paraId="3F948254" w14:textId="5349174A" w:rsidR="006F5BBD" w:rsidRPr="003A2DB4" w:rsidRDefault="006F5BBD" w:rsidP="00EE2B5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Los municipios podrían tener un rol activo para facilitar la compra de papas biodiversas y saludables a sectores más pobres en Lima y provincias. Hay un caso interesante de un municipio en Colombia que aplicó subsidios y compras públicas a agricultores familiares, como respuesta durante la pandemia, que al parecer perdura.</w:t>
      </w:r>
    </w:p>
    <w:p w14:paraId="492FE3D9" w14:textId="77777777" w:rsidR="006F5BBD" w:rsidRPr="003A2DB4" w:rsidRDefault="006F5BBD" w:rsidP="00EE2B59">
      <w:pPr>
        <w:jc w:val="both"/>
        <w:rPr>
          <w:rFonts w:asciiTheme="majorHAnsi" w:hAnsiTheme="majorHAnsi" w:cstheme="majorHAnsi"/>
          <w:bCs/>
          <w:color w:val="000000" w:themeColor="text1"/>
          <w:sz w:val="22"/>
          <w:szCs w:val="22"/>
        </w:rPr>
      </w:pPr>
    </w:p>
    <w:p w14:paraId="3F21338A" w14:textId="77777777" w:rsidR="00EE2B59" w:rsidRPr="003A2DB4" w:rsidRDefault="00EE2B59" w:rsidP="00EE2B59">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 </w:t>
      </w:r>
    </w:p>
    <w:p w14:paraId="0F9869DA" w14:textId="1436C802" w:rsidR="00EE2B59" w:rsidRPr="003A2DB4" w:rsidRDefault="00EE2B59" w:rsidP="00EE2B5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Muchas gracias Aguapan, es una experiencia hermosa de organización de productores y sus mercados. Mi pregunta sobre comer papa con cáscara o pelada se refiere a la decisión de compra tomando en cuenta que la mayor parte de las personas prefieren papas peladas y no quieren pasarse mucho tiempo pelando papas ch</w:t>
      </w:r>
      <w:r w:rsidR="00E61B47" w:rsidRPr="003A2DB4">
        <w:rPr>
          <w:rFonts w:asciiTheme="majorHAnsi" w:hAnsiTheme="majorHAnsi" w:cstheme="majorHAnsi"/>
          <w:bCs/>
          <w:color w:val="000000" w:themeColor="text1"/>
          <w:sz w:val="22"/>
          <w:szCs w:val="22"/>
        </w:rPr>
        <w:t xml:space="preserve">icas y medianas. La papa en </w:t>
      </w:r>
      <w:proofErr w:type="spellStart"/>
      <w:r w:rsidR="00E61B47" w:rsidRPr="003A2DB4">
        <w:rPr>
          <w:rFonts w:asciiTheme="majorHAnsi" w:hAnsiTheme="majorHAnsi" w:cstheme="majorHAnsi"/>
          <w:bCs/>
          <w:color w:val="000000" w:themeColor="text1"/>
          <w:sz w:val="22"/>
          <w:szCs w:val="22"/>
        </w:rPr>
        <w:t>cha</w:t>
      </w:r>
      <w:r w:rsidRPr="003A2DB4">
        <w:rPr>
          <w:rFonts w:asciiTheme="majorHAnsi" w:hAnsiTheme="majorHAnsi" w:cstheme="majorHAnsi"/>
          <w:bCs/>
          <w:color w:val="000000" w:themeColor="text1"/>
          <w:sz w:val="22"/>
          <w:szCs w:val="22"/>
        </w:rPr>
        <w:t>c</w:t>
      </w:r>
      <w:r w:rsidR="00E61B47"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ro</w:t>
      </w:r>
      <w:proofErr w:type="spellEnd"/>
      <w:r w:rsidRPr="003A2DB4">
        <w:rPr>
          <w:rFonts w:asciiTheme="majorHAnsi" w:hAnsiTheme="majorHAnsi" w:cstheme="majorHAnsi"/>
          <w:bCs/>
          <w:color w:val="000000" w:themeColor="text1"/>
          <w:sz w:val="22"/>
          <w:szCs w:val="22"/>
        </w:rPr>
        <w:t xml:space="preserve"> entonces se puede comer solo en algunas formas y para algunos platos en los que se pueden comer con cáscara. Eso está muy bien, pero exige una mentalidad culinaria diferente a la habitual en Lima, haciendo </w:t>
      </w:r>
      <w:r w:rsidR="00DA2612" w:rsidRPr="003A2DB4">
        <w:rPr>
          <w:rFonts w:asciiTheme="majorHAnsi" w:hAnsiTheme="majorHAnsi" w:cstheme="majorHAnsi"/>
          <w:bCs/>
          <w:color w:val="000000" w:themeColor="text1"/>
          <w:sz w:val="22"/>
          <w:szCs w:val="22"/>
        </w:rPr>
        <w:t xml:space="preserve">de </w:t>
      </w:r>
      <w:r w:rsidRPr="003A2DB4">
        <w:rPr>
          <w:rFonts w:asciiTheme="majorHAnsi" w:hAnsiTheme="majorHAnsi" w:cstheme="majorHAnsi"/>
          <w:bCs/>
          <w:color w:val="000000" w:themeColor="text1"/>
          <w:sz w:val="22"/>
          <w:szCs w:val="22"/>
        </w:rPr>
        <w:t xml:space="preserve">la sensibilización y capacitación de consumidores una prioridad. Quizá ya tienen información sobre cómo comen la papa en </w:t>
      </w:r>
      <w:proofErr w:type="spellStart"/>
      <w:r w:rsidRPr="003A2DB4">
        <w:rPr>
          <w:rFonts w:asciiTheme="majorHAnsi" w:hAnsiTheme="majorHAnsi" w:cstheme="majorHAnsi"/>
          <w:bCs/>
          <w:color w:val="000000" w:themeColor="text1"/>
          <w:sz w:val="22"/>
          <w:szCs w:val="22"/>
        </w:rPr>
        <w:t>chaccro</w:t>
      </w:r>
      <w:proofErr w:type="spellEnd"/>
      <w:r w:rsidRPr="003A2DB4">
        <w:rPr>
          <w:rFonts w:asciiTheme="majorHAnsi" w:hAnsiTheme="majorHAnsi" w:cstheme="majorHAnsi"/>
          <w:bCs/>
          <w:color w:val="000000" w:themeColor="text1"/>
          <w:sz w:val="22"/>
          <w:szCs w:val="22"/>
        </w:rPr>
        <w:t xml:space="preserve"> los consumidores de Lima.</w:t>
      </w:r>
    </w:p>
    <w:p w14:paraId="5016028E" w14:textId="5BE34123" w:rsidR="00EE2B59" w:rsidRPr="003A2DB4" w:rsidRDefault="00EE2B59" w:rsidP="00EE2B59">
      <w:pPr>
        <w:jc w:val="both"/>
        <w:rPr>
          <w:rFonts w:asciiTheme="majorHAnsi" w:hAnsiTheme="majorHAnsi" w:cstheme="majorHAnsi"/>
          <w:bCs/>
          <w:color w:val="000000" w:themeColor="text1"/>
          <w:sz w:val="22"/>
          <w:szCs w:val="22"/>
        </w:rPr>
      </w:pPr>
    </w:p>
    <w:p w14:paraId="776CDF51" w14:textId="77777777" w:rsidR="00EE2B59" w:rsidRPr="003A2DB4" w:rsidRDefault="00EE2B59" w:rsidP="00EE2B59">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 Zabalaga </w:t>
      </w:r>
    </w:p>
    <w:p w14:paraId="35ECD0EC" w14:textId="40FF299A" w:rsidR="00EE2B59" w:rsidRPr="003A2DB4" w:rsidRDefault="00EE2B59" w:rsidP="00EE2B5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Nos cuentan </w:t>
      </w:r>
      <w:r w:rsidR="0064394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qué pasará después de este piloto</w:t>
      </w:r>
      <w:r w:rsidR="0064394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w:t>
      </w:r>
      <w:r w:rsidR="00643942" w:rsidRPr="003A2DB4">
        <w:rPr>
          <w:rFonts w:asciiTheme="majorHAnsi" w:hAnsiTheme="majorHAnsi" w:cstheme="majorHAnsi"/>
          <w:bCs/>
          <w:color w:val="000000" w:themeColor="text1"/>
          <w:sz w:val="22"/>
          <w:szCs w:val="22"/>
        </w:rPr>
        <w:t>¿</w:t>
      </w:r>
      <w:r w:rsidR="00DA2612" w:rsidRPr="003A2DB4">
        <w:rPr>
          <w:rFonts w:asciiTheme="majorHAnsi" w:hAnsiTheme="majorHAnsi" w:cstheme="majorHAnsi"/>
          <w:bCs/>
          <w:color w:val="000000" w:themeColor="text1"/>
          <w:sz w:val="22"/>
          <w:szCs w:val="22"/>
        </w:rPr>
        <w:t>T</w:t>
      </w:r>
      <w:r w:rsidRPr="003A2DB4">
        <w:rPr>
          <w:rFonts w:asciiTheme="majorHAnsi" w:hAnsiTheme="majorHAnsi" w:cstheme="majorHAnsi"/>
          <w:bCs/>
          <w:color w:val="000000" w:themeColor="text1"/>
          <w:sz w:val="22"/>
          <w:szCs w:val="22"/>
        </w:rPr>
        <w:t xml:space="preserve">ienen alguna estrategia de retirada? </w:t>
      </w:r>
      <w:r w:rsidR="00643942" w:rsidRPr="003A2DB4">
        <w:rPr>
          <w:rFonts w:asciiTheme="majorHAnsi" w:hAnsiTheme="majorHAnsi" w:cstheme="majorHAnsi"/>
          <w:bCs/>
          <w:color w:val="000000" w:themeColor="text1"/>
          <w:sz w:val="22"/>
          <w:szCs w:val="22"/>
        </w:rPr>
        <w:t>¿</w:t>
      </w:r>
      <w:r w:rsidR="00DA2612"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u</w:t>
      </w:r>
      <w:r w:rsidR="00DA2612"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ndo?</w:t>
      </w:r>
    </w:p>
    <w:p w14:paraId="3846B4BB" w14:textId="77777777" w:rsidR="00E61B47" w:rsidRPr="003A2DB4" w:rsidRDefault="00E61B47" w:rsidP="00EE2B59">
      <w:pPr>
        <w:jc w:val="both"/>
        <w:rPr>
          <w:rFonts w:asciiTheme="majorHAnsi" w:hAnsiTheme="majorHAnsi" w:cstheme="majorHAnsi"/>
          <w:bCs/>
          <w:color w:val="000000" w:themeColor="text1"/>
          <w:sz w:val="22"/>
          <w:szCs w:val="22"/>
        </w:rPr>
      </w:pPr>
    </w:p>
    <w:p w14:paraId="6ABB5C74" w14:textId="1A5F770F" w:rsidR="00EE2B59" w:rsidRPr="003A2DB4" w:rsidRDefault="00D657E2" w:rsidP="005D11BD">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María</w:t>
      </w:r>
      <w:r w:rsidR="00EE2B59" w:rsidRPr="003A2DB4">
        <w:rPr>
          <w:rFonts w:asciiTheme="majorHAnsi" w:hAnsiTheme="majorHAnsi" w:cstheme="majorHAnsi"/>
          <w:b/>
          <w:bCs/>
          <w:color w:val="4472C4" w:themeColor="accent1"/>
          <w:sz w:val="22"/>
          <w:szCs w:val="22"/>
        </w:rPr>
        <w:t xml:space="preserve"> Scurrah </w:t>
      </w:r>
    </w:p>
    <w:p w14:paraId="3910762A" w14:textId="69C2983A" w:rsidR="00EE2B59" w:rsidRPr="003A2DB4" w:rsidRDefault="00E61B47" w:rsidP="005D11B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w:t>
      </w:r>
      <w:r w:rsidR="00EE2B59" w:rsidRPr="003A2DB4">
        <w:rPr>
          <w:rFonts w:asciiTheme="majorHAnsi" w:hAnsiTheme="majorHAnsi" w:cstheme="majorHAnsi"/>
          <w:bCs/>
          <w:color w:val="000000" w:themeColor="text1"/>
          <w:sz w:val="22"/>
          <w:szCs w:val="22"/>
        </w:rPr>
        <w:t>n verdad lo llamamos piloto porque a</w:t>
      </w:r>
      <w:r w:rsidR="00DA2612" w:rsidRPr="003A2DB4">
        <w:rPr>
          <w:rFonts w:asciiTheme="majorHAnsi" w:hAnsiTheme="majorHAnsi" w:cstheme="majorHAnsi"/>
          <w:bCs/>
          <w:color w:val="000000" w:themeColor="text1"/>
          <w:sz w:val="22"/>
          <w:szCs w:val="22"/>
        </w:rPr>
        <w:t>ú</w:t>
      </w:r>
      <w:r w:rsidR="00EE2B59" w:rsidRPr="003A2DB4">
        <w:rPr>
          <w:rFonts w:asciiTheme="majorHAnsi" w:hAnsiTheme="majorHAnsi" w:cstheme="majorHAnsi"/>
          <w:bCs/>
          <w:color w:val="000000" w:themeColor="text1"/>
          <w:sz w:val="22"/>
          <w:szCs w:val="22"/>
        </w:rPr>
        <w:t>n estamos pagando a una person</w:t>
      </w:r>
      <w:r w:rsidRPr="003A2DB4">
        <w:rPr>
          <w:rFonts w:asciiTheme="majorHAnsi" w:hAnsiTheme="majorHAnsi" w:cstheme="majorHAnsi"/>
          <w:bCs/>
          <w:color w:val="000000" w:themeColor="text1"/>
          <w:sz w:val="22"/>
          <w:szCs w:val="22"/>
        </w:rPr>
        <w:t>a que hace el trabajo de difusió</w:t>
      </w:r>
      <w:r w:rsidR="00EE2B59" w:rsidRPr="003A2DB4">
        <w:rPr>
          <w:rFonts w:asciiTheme="majorHAnsi" w:hAnsiTheme="majorHAnsi" w:cstheme="majorHAnsi"/>
          <w:bCs/>
          <w:color w:val="000000" w:themeColor="text1"/>
          <w:sz w:val="22"/>
          <w:szCs w:val="22"/>
        </w:rPr>
        <w:t>n y estamos en b</w:t>
      </w:r>
      <w:r w:rsidR="00DA2612" w:rsidRPr="003A2DB4">
        <w:rPr>
          <w:rFonts w:asciiTheme="majorHAnsi" w:hAnsiTheme="majorHAnsi" w:cstheme="majorHAnsi"/>
          <w:bCs/>
          <w:color w:val="000000" w:themeColor="text1"/>
          <w:sz w:val="22"/>
          <w:szCs w:val="22"/>
        </w:rPr>
        <w:t>úsqueda</w:t>
      </w:r>
      <w:r w:rsidR="00EE2B59" w:rsidRPr="003A2DB4">
        <w:rPr>
          <w:rFonts w:asciiTheme="majorHAnsi" w:hAnsiTheme="majorHAnsi" w:cstheme="majorHAnsi"/>
          <w:bCs/>
          <w:color w:val="000000" w:themeColor="text1"/>
          <w:sz w:val="22"/>
          <w:szCs w:val="22"/>
        </w:rPr>
        <w:t xml:space="preserve"> de una </w:t>
      </w:r>
      <w:r w:rsidRPr="003A2DB4">
        <w:rPr>
          <w:rFonts w:asciiTheme="majorHAnsi" w:hAnsiTheme="majorHAnsi" w:cstheme="majorHAnsi"/>
          <w:bCs/>
          <w:color w:val="000000" w:themeColor="text1"/>
          <w:sz w:val="22"/>
          <w:szCs w:val="22"/>
        </w:rPr>
        <w:t>logística</w:t>
      </w:r>
      <w:r w:rsidR="00EE2B59" w:rsidRPr="003A2DB4">
        <w:rPr>
          <w:rFonts w:asciiTheme="majorHAnsi" w:hAnsiTheme="majorHAnsi" w:cstheme="majorHAnsi"/>
          <w:bCs/>
          <w:color w:val="000000" w:themeColor="text1"/>
          <w:sz w:val="22"/>
          <w:szCs w:val="22"/>
        </w:rPr>
        <w:t xml:space="preserve"> que l</w:t>
      </w:r>
      <w:r w:rsidR="00DA2612" w:rsidRPr="003A2DB4">
        <w:rPr>
          <w:rFonts w:asciiTheme="majorHAnsi" w:hAnsiTheme="majorHAnsi" w:cstheme="majorHAnsi"/>
          <w:bCs/>
          <w:color w:val="000000" w:themeColor="text1"/>
          <w:sz w:val="22"/>
          <w:szCs w:val="22"/>
        </w:rPr>
        <w:t>x</w:t>
      </w:r>
      <w:r w:rsidR="00EE2B59" w:rsidRPr="003A2DB4">
        <w:rPr>
          <w:rFonts w:asciiTheme="majorHAnsi" w:hAnsiTheme="majorHAnsi" w:cstheme="majorHAnsi"/>
          <w:bCs/>
          <w:color w:val="000000" w:themeColor="text1"/>
          <w:sz w:val="22"/>
          <w:szCs w:val="22"/>
        </w:rPr>
        <w:t xml:space="preserve">s </w:t>
      </w:r>
      <w:r w:rsidRPr="003A2DB4">
        <w:rPr>
          <w:rFonts w:asciiTheme="majorHAnsi" w:hAnsiTheme="majorHAnsi" w:cstheme="majorHAnsi"/>
          <w:bCs/>
          <w:color w:val="000000" w:themeColor="text1"/>
          <w:sz w:val="22"/>
          <w:szCs w:val="22"/>
        </w:rPr>
        <w:t>jóvenes</w:t>
      </w:r>
      <w:r w:rsidR="00EE2B59" w:rsidRPr="003A2DB4">
        <w:rPr>
          <w:rFonts w:asciiTheme="majorHAnsi" w:hAnsiTheme="majorHAnsi" w:cstheme="majorHAnsi"/>
          <w:bCs/>
          <w:color w:val="000000" w:themeColor="text1"/>
          <w:sz w:val="22"/>
          <w:szCs w:val="22"/>
        </w:rPr>
        <w:t xml:space="preserve"> puedan hacer esto y ganar a la misma vez</w:t>
      </w:r>
      <w:r w:rsidR="00DA2612" w:rsidRPr="003A2DB4">
        <w:rPr>
          <w:rFonts w:asciiTheme="majorHAnsi" w:hAnsiTheme="majorHAnsi" w:cstheme="majorHAnsi"/>
          <w:bCs/>
          <w:color w:val="000000" w:themeColor="text1"/>
          <w:sz w:val="22"/>
          <w:szCs w:val="22"/>
        </w:rPr>
        <w:t>,</w:t>
      </w:r>
      <w:r w:rsidR="00EE2B59" w:rsidRPr="003A2DB4">
        <w:rPr>
          <w:rFonts w:asciiTheme="majorHAnsi" w:hAnsiTheme="majorHAnsi" w:cstheme="majorHAnsi"/>
          <w:bCs/>
          <w:color w:val="000000" w:themeColor="text1"/>
          <w:sz w:val="22"/>
          <w:szCs w:val="22"/>
        </w:rPr>
        <w:t xml:space="preserve"> no tomar m</w:t>
      </w:r>
      <w:r w:rsidR="00DA2612" w:rsidRPr="003A2DB4">
        <w:rPr>
          <w:rFonts w:asciiTheme="majorHAnsi" w:hAnsiTheme="majorHAnsi" w:cstheme="majorHAnsi"/>
          <w:bCs/>
          <w:color w:val="000000" w:themeColor="text1"/>
          <w:sz w:val="22"/>
          <w:szCs w:val="22"/>
        </w:rPr>
        <w:t>á</w:t>
      </w:r>
      <w:r w:rsidR="00EE2B59" w:rsidRPr="003A2DB4">
        <w:rPr>
          <w:rFonts w:asciiTheme="majorHAnsi" w:hAnsiTheme="majorHAnsi" w:cstheme="majorHAnsi"/>
          <w:bCs/>
          <w:color w:val="000000" w:themeColor="text1"/>
          <w:sz w:val="22"/>
          <w:szCs w:val="22"/>
        </w:rPr>
        <w:t>s dinero</w:t>
      </w:r>
      <w:r w:rsidR="00DA2612" w:rsidRPr="003A2DB4">
        <w:rPr>
          <w:rFonts w:asciiTheme="majorHAnsi" w:hAnsiTheme="majorHAnsi" w:cstheme="majorHAnsi"/>
          <w:bCs/>
          <w:color w:val="000000" w:themeColor="text1"/>
          <w:sz w:val="22"/>
          <w:szCs w:val="22"/>
        </w:rPr>
        <w:t>,</w:t>
      </w:r>
      <w:r w:rsidR="00EE2B59" w:rsidRPr="003A2DB4">
        <w:rPr>
          <w:rFonts w:asciiTheme="majorHAnsi" w:hAnsiTheme="majorHAnsi" w:cstheme="majorHAnsi"/>
          <w:bCs/>
          <w:color w:val="000000" w:themeColor="text1"/>
          <w:sz w:val="22"/>
          <w:szCs w:val="22"/>
        </w:rPr>
        <w:t xml:space="preserve"> es un equilibrio </w:t>
      </w:r>
      <w:r w:rsidRPr="003A2DB4">
        <w:rPr>
          <w:rFonts w:asciiTheme="majorHAnsi" w:hAnsiTheme="majorHAnsi" w:cstheme="majorHAnsi"/>
          <w:bCs/>
          <w:color w:val="000000" w:themeColor="text1"/>
          <w:sz w:val="22"/>
          <w:szCs w:val="22"/>
        </w:rPr>
        <w:t>difícil</w:t>
      </w:r>
      <w:r w:rsidR="00EE2B59" w:rsidRPr="003A2DB4">
        <w:rPr>
          <w:rFonts w:asciiTheme="majorHAnsi" w:hAnsiTheme="majorHAnsi" w:cstheme="majorHAnsi"/>
          <w:bCs/>
          <w:color w:val="000000" w:themeColor="text1"/>
          <w:sz w:val="22"/>
          <w:szCs w:val="22"/>
        </w:rPr>
        <w:t xml:space="preserve"> para lograr un "precio justo" </w:t>
      </w:r>
      <w:r w:rsidRPr="003A2DB4">
        <w:rPr>
          <w:rFonts w:asciiTheme="majorHAnsi" w:hAnsiTheme="majorHAnsi" w:cstheme="majorHAnsi"/>
          <w:bCs/>
          <w:color w:val="000000" w:themeColor="text1"/>
          <w:sz w:val="22"/>
          <w:szCs w:val="22"/>
        </w:rPr>
        <w:t>auto sostenible</w:t>
      </w:r>
      <w:r w:rsidR="00DA2612" w:rsidRPr="003A2DB4">
        <w:rPr>
          <w:rFonts w:asciiTheme="majorHAnsi" w:hAnsiTheme="majorHAnsi" w:cstheme="majorHAnsi"/>
          <w:bCs/>
          <w:color w:val="000000" w:themeColor="text1"/>
          <w:sz w:val="22"/>
          <w:szCs w:val="22"/>
        </w:rPr>
        <w:t>,</w:t>
      </w:r>
      <w:r w:rsidR="00EE2B59" w:rsidRPr="003A2DB4">
        <w:rPr>
          <w:rFonts w:asciiTheme="majorHAnsi" w:hAnsiTheme="majorHAnsi" w:cstheme="majorHAnsi"/>
          <w:bCs/>
          <w:color w:val="000000" w:themeColor="text1"/>
          <w:sz w:val="22"/>
          <w:szCs w:val="22"/>
        </w:rPr>
        <w:t xml:space="preserve"> entre solo ellos</w:t>
      </w:r>
      <w:r w:rsidR="00DA2612" w:rsidRPr="003A2DB4">
        <w:rPr>
          <w:rFonts w:asciiTheme="majorHAnsi" w:hAnsiTheme="majorHAnsi" w:cstheme="majorHAnsi"/>
          <w:bCs/>
          <w:color w:val="000000" w:themeColor="text1"/>
          <w:sz w:val="22"/>
          <w:szCs w:val="22"/>
        </w:rPr>
        <w:t>,</w:t>
      </w:r>
      <w:r w:rsidR="00EE2B59" w:rsidRPr="003A2DB4">
        <w:rPr>
          <w:rFonts w:asciiTheme="majorHAnsi" w:hAnsiTheme="majorHAnsi" w:cstheme="majorHAnsi"/>
          <w:bCs/>
          <w:color w:val="000000" w:themeColor="text1"/>
          <w:sz w:val="22"/>
          <w:szCs w:val="22"/>
        </w:rPr>
        <w:t xml:space="preserve"> sin </w:t>
      </w:r>
      <w:r w:rsidRPr="003A2DB4">
        <w:rPr>
          <w:rFonts w:asciiTheme="majorHAnsi" w:hAnsiTheme="majorHAnsi" w:cstheme="majorHAnsi"/>
          <w:bCs/>
          <w:color w:val="000000" w:themeColor="text1"/>
          <w:sz w:val="22"/>
          <w:szCs w:val="22"/>
        </w:rPr>
        <w:t>intervención</w:t>
      </w:r>
      <w:r w:rsidR="00EE2B59" w:rsidRPr="003A2DB4">
        <w:rPr>
          <w:rFonts w:asciiTheme="majorHAnsi" w:hAnsiTheme="majorHAnsi" w:cstheme="majorHAnsi"/>
          <w:bCs/>
          <w:color w:val="000000" w:themeColor="text1"/>
          <w:sz w:val="22"/>
          <w:szCs w:val="22"/>
        </w:rPr>
        <w:t xml:space="preserve"> de Yanapai</w:t>
      </w:r>
      <w:r w:rsidRPr="003A2DB4">
        <w:rPr>
          <w:rFonts w:asciiTheme="majorHAnsi" w:hAnsiTheme="majorHAnsi" w:cstheme="majorHAnsi"/>
          <w:bCs/>
          <w:color w:val="000000" w:themeColor="text1"/>
          <w:sz w:val="22"/>
          <w:szCs w:val="22"/>
        </w:rPr>
        <w:t>.</w:t>
      </w:r>
    </w:p>
    <w:p w14:paraId="785D4B9E" w14:textId="77777777" w:rsidR="00E61B47" w:rsidRPr="003A2DB4" w:rsidRDefault="00E61B47" w:rsidP="00EE2B59">
      <w:pPr>
        <w:jc w:val="both"/>
        <w:rPr>
          <w:rFonts w:asciiTheme="majorHAnsi" w:hAnsiTheme="majorHAnsi" w:cstheme="majorHAnsi"/>
          <w:bCs/>
          <w:color w:val="000000" w:themeColor="text1"/>
          <w:sz w:val="22"/>
          <w:szCs w:val="22"/>
        </w:rPr>
      </w:pPr>
    </w:p>
    <w:p w14:paraId="550B8A63" w14:textId="0BE4240A" w:rsidR="00EE2B59" w:rsidRPr="003A2DB4" w:rsidRDefault="00EE2B59" w:rsidP="00EE2B59">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Nils </w:t>
      </w:r>
      <w:r w:rsidR="00DA2612" w:rsidRPr="003A2DB4">
        <w:rPr>
          <w:rFonts w:asciiTheme="majorHAnsi" w:hAnsiTheme="majorHAnsi" w:cstheme="majorHAnsi"/>
          <w:b/>
          <w:bCs/>
          <w:color w:val="4472C4" w:themeColor="accent1"/>
          <w:sz w:val="22"/>
          <w:szCs w:val="22"/>
        </w:rPr>
        <w:t>McCune</w:t>
      </w:r>
    </w:p>
    <w:p w14:paraId="5230F17B" w14:textId="4A473A38" w:rsidR="00EE2B59" w:rsidRPr="003A2DB4" w:rsidRDefault="00EE2B59" w:rsidP="00EE2B5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Gran trabajo acerca del consumo consciente y su relación con la agrobiodiversidad. Felicidades</w:t>
      </w:r>
      <w:r w:rsidR="00DA2612" w:rsidRPr="003A2DB4">
        <w:rPr>
          <w:rFonts w:asciiTheme="majorHAnsi" w:hAnsiTheme="majorHAnsi" w:cstheme="majorHAnsi"/>
          <w:bCs/>
          <w:color w:val="000000" w:themeColor="text1"/>
          <w:sz w:val="22"/>
          <w:szCs w:val="22"/>
        </w:rPr>
        <w:t>.</w:t>
      </w:r>
    </w:p>
    <w:p w14:paraId="2E2ADE37" w14:textId="77777777" w:rsidR="00E61B47" w:rsidRPr="003A2DB4" w:rsidRDefault="00E61B47" w:rsidP="00EE2B59">
      <w:pPr>
        <w:jc w:val="both"/>
        <w:rPr>
          <w:rFonts w:asciiTheme="majorHAnsi" w:hAnsiTheme="majorHAnsi" w:cstheme="majorHAnsi"/>
          <w:bCs/>
          <w:color w:val="000000" w:themeColor="text1"/>
          <w:sz w:val="22"/>
          <w:szCs w:val="22"/>
        </w:rPr>
      </w:pPr>
    </w:p>
    <w:p w14:paraId="7FDFB731" w14:textId="77777777" w:rsidR="00EE2B59" w:rsidRPr="003A2DB4" w:rsidRDefault="00EE2B59" w:rsidP="00EE2B59">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Fabiola Parra Rondinel </w:t>
      </w:r>
    </w:p>
    <w:p w14:paraId="0E76B3CE" w14:textId="2A366691" w:rsidR="00EE2B59" w:rsidRPr="003A2DB4" w:rsidRDefault="00EE2B59" w:rsidP="00EE2B5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Ojal</w:t>
      </w:r>
      <w:r w:rsidR="00DA2612"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 también nos puedan compartir en algún momento c</w:t>
      </w:r>
      <w:r w:rsidR="00DA2612"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mo se dio el proceso de organización de los agricultores a nivel nacional, de</w:t>
      </w:r>
      <w:r w:rsidR="00E61B47" w:rsidRPr="003A2DB4">
        <w:rPr>
          <w:rFonts w:asciiTheme="majorHAnsi" w:hAnsiTheme="majorHAnsi" w:cstheme="majorHAnsi"/>
          <w:bCs/>
          <w:color w:val="000000" w:themeColor="text1"/>
          <w:sz w:val="22"/>
          <w:szCs w:val="22"/>
        </w:rPr>
        <w:t>be ser una experiencia sú</w:t>
      </w:r>
      <w:r w:rsidRPr="003A2DB4">
        <w:rPr>
          <w:rFonts w:asciiTheme="majorHAnsi" w:hAnsiTheme="majorHAnsi" w:cstheme="majorHAnsi"/>
          <w:bCs/>
          <w:color w:val="000000" w:themeColor="text1"/>
          <w:sz w:val="22"/>
          <w:szCs w:val="22"/>
        </w:rPr>
        <w:t>per rica, m</w:t>
      </w:r>
      <w:r w:rsidR="00DA2612"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en un contexto tan difícil como el de ahora por la pandemia</w:t>
      </w:r>
      <w:r w:rsidR="00E61B47" w:rsidRPr="003A2DB4">
        <w:rPr>
          <w:rFonts w:asciiTheme="majorHAnsi" w:hAnsiTheme="majorHAnsi" w:cstheme="majorHAnsi"/>
          <w:bCs/>
          <w:color w:val="000000" w:themeColor="text1"/>
          <w:sz w:val="22"/>
          <w:szCs w:val="22"/>
        </w:rPr>
        <w:t>.</w:t>
      </w:r>
    </w:p>
    <w:p w14:paraId="3D9BBA86" w14:textId="77777777" w:rsidR="00E61B47" w:rsidRPr="003A2DB4" w:rsidRDefault="00E61B47" w:rsidP="00EE2B59">
      <w:pPr>
        <w:jc w:val="both"/>
        <w:rPr>
          <w:rFonts w:asciiTheme="majorHAnsi" w:hAnsiTheme="majorHAnsi" w:cstheme="majorHAnsi"/>
          <w:bCs/>
          <w:color w:val="000000" w:themeColor="text1"/>
          <w:sz w:val="22"/>
          <w:szCs w:val="22"/>
        </w:rPr>
      </w:pPr>
    </w:p>
    <w:p w14:paraId="713EAEC0" w14:textId="77777777" w:rsidR="00EE2B59" w:rsidRPr="003A2DB4" w:rsidRDefault="00EE2B59" w:rsidP="00EE2B59">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 Oyarzún </w:t>
      </w:r>
    </w:p>
    <w:p w14:paraId="2D5FE760" w14:textId="4FA1F742" w:rsidR="00EE2B59" w:rsidRPr="003A2DB4" w:rsidRDefault="00EE2B59" w:rsidP="00EE2B5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Las mezclas significan </w:t>
      </w:r>
      <w:r w:rsidR="00E61B47" w:rsidRPr="003A2DB4">
        <w:rPr>
          <w:rFonts w:asciiTheme="majorHAnsi" w:hAnsiTheme="majorHAnsi" w:cstheme="majorHAnsi"/>
          <w:bCs/>
          <w:color w:val="000000" w:themeColor="text1"/>
          <w:sz w:val="22"/>
          <w:szCs w:val="22"/>
        </w:rPr>
        <w:t>también</w:t>
      </w:r>
      <w:r w:rsidRPr="003A2DB4">
        <w:rPr>
          <w:rFonts w:asciiTheme="majorHAnsi" w:hAnsiTheme="majorHAnsi" w:cstheme="majorHAnsi"/>
          <w:bCs/>
          <w:color w:val="000000" w:themeColor="text1"/>
          <w:sz w:val="22"/>
          <w:szCs w:val="22"/>
        </w:rPr>
        <w:t xml:space="preserve"> que hay variedades con </w:t>
      </w:r>
      <w:r w:rsidR="00D657E2" w:rsidRPr="003A2DB4">
        <w:rPr>
          <w:rFonts w:asciiTheme="majorHAnsi" w:hAnsiTheme="majorHAnsi" w:cstheme="majorHAnsi"/>
          <w:bCs/>
          <w:color w:val="000000" w:themeColor="text1"/>
          <w:sz w:val="22"/>
          <w:szCs w:val="22"/>
        </w:rPr>
        <w:t>diferentes estructuras</w:t>
      </w:r>
      <w:r w:rsidR="00E61B47" w:rsidRPr="003A2DB4">
        <w:rPr>
          <w:rFonts w:asciiTheme="majorHAnsi" w:hAnsiTheme="majorHAnsi" w:cstheme="majorHAnsi"/>
          <w:bCs/>
          <w:color w:val="000000" w:themeColor="text1"/>
          <w:sz w:val="22"/>
          <w:szCs w:val="22"/>
        </w:rPr>
        <w:t>, harinosa semi harino</w:t>
      </w:r>
      <w:r w:rsidRPr="003A2DB4">
        <w:rPr>
          <w:rFonts w:asciiTheme="majorHAnsi" w:hAnsiTheme="majorHAnsi" w:cstheme="majorHAnsi"/>
          <w:bCs/>
          <w:color w:val="000000" w:themeColor="text1"/>
          <w:sz w:val="22"/>
          <w:szCs w:val="22"/>
        </w:rPr>
        <w:t>sa</w:t>
      </w:r>
      <w:r w:rsidR="00E61B47"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etc</w:t>
      </w:r>
      <w:r w:rsidR="00E61B47"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y por ello los tiempos de </w:t>
      </w:r>
      <w:r w:rsidR="00E61B47" w:rsidRPr="003A2DB4">
        <w:rPr>
          <w:rFonts w:asciiTheme="majorHAnsi" w:hAnsiTheme="majorHAnsi" w:cstheme="majorHAnsi"/>
          <w:bCs/>
          <w:color w:val="000000" w:themeColor="text1"/>
          <w:sz w:val="22"/>
          <w:szCs w:val="22"/>
        </w:rPr>
        <w:t>cocción varí</w:t>
      </w:r>
      <w:r w:rsidRPr="003A2DB4">
        <w:rPr>
          <w:rFonts w:asciiTheme="majorHAnsi" w:hAnsiTheme="majorHAnsi" w:cstheme="majorHAnsi"/>
          <w:bCs/>
          <w:color w:val="000000" w:themeColor="text1"/>
          <w:sz w:val="22"/>
          <w:szCs w:val="22"/>
        </w:rPr>
        <w:t xml:space="preserve">an. </w:t>
      </w:r>
      <w:r w:rsidR="0064394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Hay </w:t>
      </w:r>
      <w:r w:rsidR="00E61B47" w:rsidRPr="003A2DB4">
        <w:rPr>
          <w:rFonts w:asciiTheme="majorHAnsi" w:hAnsiTheme="majorHAnsi" w:cstheme="majorHAnsi"/>
          <w:bCs/>
          <w:color w:val="000000" w:themeColor="text1"/>
          <w:sz w:val="22"/>
          <w:szCs w:val="22"/>
        </w:rPr>
        <w:t>atención</w:t>
      </w:r>
      <w:r w:rsidRPr="003A2DB4">
        <w:rPr>
          <w:rFonts w:asciiTheme="majorHAnsi" w:hAnsiTheme="majorHAnsi" w:cstheme="majorHAnsi"/>
          <w:bCs/>
          <w:color w:val="000000" w:themeColor="text1"/>
          <w:sz w:val="22"/>
          <w:szCs w:val="22"/>
        </w:rPr>
        <w:t xml:space="preserve"> a este aspecto que afecta la </w:t>
      </w:r>
      <w:r w:rsidR="00E61B47" w:rsidRPr="003A2DB4">
        <w:rPr>
          <w:rFonts w:asciiTheme="majorHAnsi" w:hAnsiTheme="majorHAnsi" w:cstheme="majorHAnsi"/>
          <w:bCs/>
          <w:color w:val="000000" w:themeColor="text1"/>
          <w:sz w:val="22"/>
          <w:szCs w:val="22"/>
        </w:rPr>
        <w:t>opinión</w:t>
      </w:r>
      <w:r w:rsidRPr="003A2DB4">
        <w:rPr>
          <w:rFonts w:asciiTheme="majorHAnsi" w:hAnsiTheme="majorHAnsi" w:cstheme="majorHAnsi"/>
          <w:bCs/>
          <w:color w:val="000000" w:themeColor="text1"/>
          <w:sz w:val="22"/>
          <w:szCs w:val="22"/>
        </w:rPr>
        <w:t xml:space="preserve"> sobre la mezcla por el consumidor?</w:t>
      </w:r>
    </w:p>
    <w:p w14:paraId="2B19689D" w14:textId="77777777" w:rsidR="00E61B47" w:rsidRPr="003A2DB4" w:rsidRDefault="00E61B47" w:rsidP="00EE2B59">
      <w:pPr>
        <w:jc w:val="both"/>
        <w:rPr>
          <w:rFonts w:asciiTheme="majorHAnsi" w:hAnsiTheme="majorHAnsi" w:cstheme="majorHAnsi"/>
          <w:bCs/>
          <w:color w:val="000000" w:themeColor="text1"/>
          <w:sz w:val="22"/>
          <w:szCs w:val="22"/>
        </w:rPr>
      </w:pPr>
    </w:p>
    <w:p w14:paraId="73E0785F" w14:textId="6A883CCA" w:rsidR="00EE2B59" w:rsidRPr="003A2DB4" w:rsidRDefault="00D657E2" w:rsidP="005D11BD">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Raúl</w:t>
      </w:r>
      <w:r w:rsidR="00EE2B59" w:rsidRPr="003A2DB4">
        <w:rPr>
          <w:rFonts w:asciiTheme="majorHAnsi" w:hAnsiTheme="majorHAnsi" w:cstheme="majorHAnsi"/>
          <w:b/>
          <w:bCs/>
          <w:color w:val="4472C4" w:themeColor="accent1"/>
          <w:sz w:val="22"/>
          <w:szCs w:val="22"/>
        </w:rPr>
        <w:t xml:space="preserve"> Ccanto </w:t>
      </w:r>
    </w:p>
    <w:p w14:paraId="39F68BCC" w14:textId="202F9D00" w:rsidR="00EE2B59" w:rsidRPr="003A2DB4" w:rsidRDefault="00EE2B59" w:rsidP="005D11B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Esta interrogante es frecuente, pero cuando hablamos de mezclas nos referimos a un producto que viene así desde la chacra. ¿Qué significa esto? Que los agricultores en el tiempo fueron seleccionando las semillas que se "llevan bien" cuando están juntas desde la chacra hasta la mesa. Ponemos énfasis en que el producto que se vende sea de una parcela sembrada en mezcla. No est</w:t>
      </w:r>
      <w:r w:rsidR="00643942"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 permitido mezclar variedades de diferentes parcelas, </w:t>
      </w:r>
      <w:r w:rsidR="00643942" w:rsidRPr="003A2DB4">
        <w:rPr>
          <w:rFonts w:asciiTheme="majorHAnsi" w:hAnsiTheme="majorHAnsi" w:cstheme="majorHAnsi"/>
          <w:bCs/>
          <w:color w:val="000000" w:themeColor="text1"/>
          <w:sz w:val="22"/>
          <w:szCs w:val="22"/>
        </w:rPr>
        <w:t xml:space="preserve">de </w:t>
      </w:r>
      <w:r w:rsidRPr="003A2DB4">
        <w:rPr>
          <w:rFonts w:asciiTheme="majorHAnsi" w:hAnsiTheme="majorHAnsi" w:cstheme="majorHAnsi"/>
          <w:bCs/>
          <w:color w:val="000000" w:themeColor="text1"/>
          <w:sz w:val="22"/>
          <w:szCs w:val="22"/>
        </w:rPr>
        <w:t>diferente fecha de cosecha. Para el consumidor, en la etiqueta se</w:t>
      </w:r>
      <w:r w:rsidR="00643942" w:rsidRPr="003A2DB4">
        <w:rPr>
          <w:rFonts w:asciiTheme="majorHAnsi" w:hAnsiTheme="majorHAnsi" w:cstheme="majorHAnsi"/>
          <w:bCs/>
          <w:color w:val="000000" w:themeColor="text1"/>
          <w:sz w:val="22"/>
          <w:szCs w:val="22"/>
        </w:rPr>
        <w:t xml:space="preserve"> incluye un consejo</w:t>
      </w:r>
      <w:r w:rsidRPr="003A2DB4">
        <w:rPr>
          <w:rFonts w:asciiTheme="majorHAnsi" w:hAnsiTheme="majorHAnsi" w:cstheme="majorHAnsi"/>
          <w:bCs/>
          <w:color w:val="000000" w:themeColor="text1"/>
          <w:sz w:val="22"/>
          <w:szCs w:val="22"/>
        </w:rPr>
        <w:t>, para hervirlas colocar 1/2 cucharadita de sal, esto evita que los tubérculos se revienten.</w:t>
      </w:r>
    </w:p>
    <w:p w14:paraId="73F50154" w14:textId="77777777" w:rsidR="00E61B47" w:rsidRPr="003A2DB4" w:rsidRDefault="00E61B47" w:rsidP="00EE2B59">
      <w:pPr>
        <w:jc w:val="both"/>
        <w:rPr>
          <w:rFonts w:asciiTheme="majorHAnsi" w:hAnsiTheme="majorHAnsi" w:cstheme="majorHAnsi"/>
          <w:bCs/>
          <w:color w:val="000000" w:themeColor="text1"/>
          <w:sz w:val="22"/>
          <w:szCs w:val="22"/>
        </w:rPr>
      </w:pPr>
    </w:p>
    <w:p w14:paraId="2B1AC1FB" w14:textId="77777777" w:rsidR="00EE2B59" w:rsidRPr="003A2DB4" w:rsidRDefault="00EE2B59" w:rsidP="00EE2B59">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Ross Borja </w:t>
      </w:r>
    </w:p>
    <w:p w14:paraId="111E40C5" w14:textId="6B43B36A" w:rsidR="00EE2B59" w:rsidRPr="003A2DB4" w:rsidRDefault="00EE2B59" w:rsidP="00EE2B5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Otra pregunta es cómo funciona la Red de </w:t>
      </w:r>
      <w:r w:rsidR="00643942" w:rsidRPr="003A2DB4">
        <w:rPr>
          <w:rFonts w:asciiTheme="majorHAnsi" w:hAnsiTheme="majorHAnsi" w:cstheme="majorHAnsi"/>
          <w:bCs/>
          <w:color w:val="000000" w:themeColor="text1"/>
          <w:sz w:val="22"/>
          <w:szCs w:val="22"/>
        </w:rPr>
        <w:t>Guardianes</w:t>
      </w:r>
      <w:r w:rsidRPr="003A2DB4">
        <w:rPr>
          <w:rFonts w:asciiTheme="majorHAnsi" w:hAnsiTheme="majorHAnsi" w:cstheme="majorHAnsi"/>
          <w:bCs/>
          <w:color w:val="000000" w:themeColor="text1"/>
          <w:sz w:val="22"/>
          <w:szCs w:val="22"/>
        </w:rPr>
        <w:t xml:space="preserve">, </w:t>
      </w:r>
      <w:r w:rsidR="0064394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es algo formal, tiene una estructura, </w:t>
      </w:r>
      <w:r w:rsidR="00D657E2" w:rsidRPr="003A2DB4">
        <w:rPr>
          <w:rFonts w:asciiTheme="majorHAnsi" w:hAnsiTheme="majorHAnsi" w:cstheme="majorHAnsi"/>
          <w:bCs/>
          <w:color w:val="000000" w:themeColor="text1"/>
          <w:sz w:val="22"/>
          <w:szCs w:val="22"/>
        </w:rPr>
        <w:t>¿cómo están organizados?</w:t>
      </w:r>
    </w:p>
    <w:p w14:paraId="1940D90C" w14:textId="77777777" w:rsidR="00E61B47" w:rsidRPr="003A2DB4" w:rsidRDefault="00E61B47" w:rsidP="00EE2B59">
      <w:pPr>
        <w:jc w:val="both"/>
        <w:rPr>
          <w:rFonts w:asciiTheme="majorHAnsi" w:hAnsiTheme="majorHAnsi" w:cstheme="majorHAnsi"/>
          <w:bCs/>
          <w:color w:val="000000" w:themeColor="text1"/>
          <w:sz w:val="22"/>
          <w:szCs w:val="22"/>
        </w:rPr>
      </w:pPr>
    </w:p>
    <w:p w14:paraId="55CB9993" w14:textId="4B7FAEBC" w:rsidR="00EE2B59" w:rsidRPr="003A2DB4" w:rsidRDefault="00D657E2" w:rsidP="005D11BD">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Raúl</w:t>
      </w:r>
      <w:r w:rsidR="00EE2B59" w:rsidRPr="003A2DB4">
        <w:rPr>
          <w:rFonts w:asciiTheme="majorHAnsi" w:hAnsiTheme="majorHAnsi" w:cstheme="majorHAnsi"/>
          <w:b/>
          <w:bCs/>
          <w:color w:val="4472C4" w:themeColor="accent1"/>
          <w:sz w:val="22"/>
          <w:szCs w:val="22"/>
        </w:rPr>
        <w:t xml:space="preserve"> Ccanto </w:t>
      </w:r>
    </w:p>
    <w:p w14:paraId="783FD6F6" w14:textId="553DF3A6" w:rsidR="00EE2B59" w:rsidRPr="003A2DB4" w:rsidRDefault="00EE2B59" w:rsidP="005D11B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Esta </w:t>
      </w:r>
      <w:r w:rsidR="00643942"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sociación est</w:t>
      </w:r>
      <w:r w:rsidR="00643942"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 formalizada con un registro en la SUNAT, ente oficial de registro de instituciones y organizaciones jurídicas. Cuenta con un </w:t>
      </w:r>
      <w:r w:rsidR="00643942"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 xml:space="preserve">onsejo </w:t>
      </w:r>
      <w:r w:rsidR="00643942" w:rsidRPr="003A2DB4">
        <w:rPr>
          <w:rFonts w:asciiTheme="majorHAnsi" w:hAnsiTheme="majorHAnsi" w:cstheme="majorHAnsi"/>
          <w:bCs/>
          <w:color w:val="000000" w:themeColor="text1"/>
          <w:sz w:val="22"/>
          <w:szCs w:val="22"/>
        </w:rPr>
        <w:t>D</w:t>
      </w:r>
      <w:r w:rsidRPr="003A2DB4">
        <w:rPr>
          <w:rFonts w:asciiTheme="majorHAnsi" w:hAnsiTheme="majorHAnsi" w:cstheme="majorHAnsi"/>
          <w:bCs/>
          <w:color w:val="000000" w:themeColor="text1"/>
          <w:sz w:val="22"/>
          <w:szCs w:val="22"/>
        </w:rPr>
        <w:t xml:space="preserve">irectivo integrado por un presidente, vice presidente, secretaria, tesorería y 2 vocales. Además de un coordinador por región. Tienen asambleas y encuentros anualmente, el </w:t>
      </w:r>
      <w:r w:rsidR="00643942"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 xml:space="preserve">onsejo </w:t>
      </w:r>
      <w:r w:rsidR="00643942" w:rsidRPr="003A2DB4">
        <w:rPr>
          <w:rFonts w:asciiTheme="majorHAnsi" w:hAnsiTheme="majorHAnsi" w:cstheme="majorHAnsi"/>
          <w:bCs/>
          <w:color w:val="000000" w:themeColor="text1"/>
          <w:sz w:val="22"/>
          <w:szCs w:val="22"/>
        </w:rPr>
        <w:t>D</w:t>
      </w:r>
      <w:r w:rsidRPr="003A2DB4">
        <w:rPr>
          <w:rFonts w:asciiTheme="majorHAnsi" w:hAnsiTheme="majorHAnsi" w:cstheme="majorHAnsi"/>
          <w:bCs/>
          <w:color w:val="000000" w:themeColor="text1"/>
          <w:sz w:val="22"/>
          <w:szCs w:val="22"/>
        </w:rPr>
        <w:t>irectivo se reúne formalmente cada 3 trimestralmente.</w:t>
      </w:r>
    </w:p>
    <w:p w14:paraId="000F3905" w14:textId="77777777" w:rsidR="00EE2B59" w:rsidRPr="003A2DB4" w:rsidRDefault="00EE2B59" w:rsidP="0081303F">
      <w:pPr>
        <w:jc w:val="both"/>
        <w:rPr>
          <w:rFonts w:asciiTheme="majorHAnsi" w:hAnsiTheme="majorHAnsi" w:cstheme="majorHAnsi"/>
          <w:b/>
          <w:bCs/>
          <w:color w:val="4472C4" w:themeColor="accent1"/>
          <w:sz w:val="22"/>
          <w:szCs w:val="22"/>
        </w:rPr>
      </w:pPr>
    </w:p>
    <w:p w14:paraId="1E8D0EA4" w14:textId="77777777" w:rsidR="006D32F7" w:rsidRPr="003A2DB4" w:rsidRDefault="006D32F7" w:rsidP="006D32F7">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Diego Mina </w:t>
      </w:r>
    </w:p>
    <w:p w14:paraId="164D24D1" w14:textId="116F6EAB" w:rsidR="006D32F7" w:rsidRPr="003A2DB4" w:rsidRDefault="006D32F7" w:rsidP="006D32F7">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Estaba viendo el mapa en AGOL, me llama la atención el número de variedades que tienen algunos agricultores (el que m</w:t>
      </w:r>
      <w:r w:rsidR="00643942"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s tiene 671), </w:t>
      </w:r>
      <w:r w:rsidR="0064394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c</w:t>
      </w:r>
      <w:r w:rsidR="00643942"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mo refrescan este germoplasma? </w:t>
      </w:r>
      <w:r w:rsidR="0064394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Ustedes intervienen en esto o son conocimientos puramente locales?</w:t>
      </w:r>
    </w:p>
    <w:p w14:paraId="6F275392" w14:textId="77777777" w:rsidR="006D32F7" w:rsidRPr="003A2DB4" w:rsidRDefault="006D32F7" w:rsidP="006D32F7">
      <w:pPr>
        <w:jc w:val="both"/>
        <w:rPr>
          <w:rFonts w:asciiTheme="majorHAnsi" w:hAnsiTheme="majorHAnsi" w:cstheme="majorHAnsi"/>
          <w:bCs/>
          <w:color w:val="000000" w:themeColor="text1"/>
          <w:sz w:val="22"/>
          <w:szCs w:val="22"/>
        </w:rPr>
      </w:pPr>
    </w:p>
    <w:p w14:paraId="4B094C13" w14:textId="6BCF652E" w:rsidR="006D32F7" w:rsidRPr="003A2DB4" w:rsidRDefault="00D657E2" w:rsidP="006D32F7">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Raúl</w:t>
      </w:r>
      <w:r w:rsidR="006D32F7" w:rsidRPr="003A2DB4">
        <w:rPr>
          <w:rFonts w:asciiTheme="majorHAnsi" w:hAnsiTheme="majorHAnsi" w:cstheme="majorHAnsi"/>
          <w:b/>
          <w:bCs/>
          <w:color w:val="4472C4" w:themeColor="accent1"/>
          <w:sz w:val="22"/>
          <w:szCs w:val="22"/>
        </w:rPr>
        <w:t xml:space="preserve"> Ccanto </w:t>
      </w:r>
    </w:p>
    <w:p w14:paraId="3DC8F6AE" w14:textId="77777777" w:rsidR="006D32F7" w:rsidRPr="003A2DB4" w:rsidRDefault="006D32F7" w:rsidP="006D32F7">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Este mantenimiento es puramente local. Las estrategias locales de conservación de las variedades son diversas. Por ejemplo: a través de intercambios familiares, comunales, intercomunales, ferias locales, ferias regionales, compras, "robos", pagos en semillas, regalos, etc.</w:t>
      </w:r>
    </w:p>
    <w:p w14:paraId="3F6A07D6" w14:textId="77777777" w:rsidR="006D32F7" w:rsidRPr="003A2DB4" w:rsidRDefault="006D32F7" w:rsidP="006D32F7">
      <w:pPr>
        <w:jc w:val="both"/>
        <w:rPr>
          <w:rFonts w:asciiTheme="majorHAnsi" w:hAnsiTheme="majorHAnsi" w:cstheme="majorHAnsi"/>
          <w:bCs/>
          <w:color w:val="000000" w:themeColor="text1"/>
          <w:sz w:val="22"/>
          <w:szCs w:val="22"/>
        </w:rPr>
      </w:pPr>
    </w:p>
    <w:p w14:paraId="20BB7E8B" w14:textId="77777777" w:rsidR="006D32F7" w:rsidRPr="003A2DB4" w:rsidRDefault="006D32F7" w:rsidP="006D32F7">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Liza Meza </w:t>
      </w:r>
    </w:p>
    <w:p w14:paraId="16C4E029" w14:textId="21A20B6B" w:rsidR="006D32F7" w:rsidRPr="003A2DB4" w:rsidRDefault="006D32F7" w:rsidP="006D32F7">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Excelente el trabajo. Solo quería resaltar </w:t>
      </w:r>
      <w:r w:rsidR="004D11F0" w:rsidRPr="003A2DB4">
        <w:rPr>
          <w:rFonts w:asciiTheme="majorHAnsi" w:hAnsiTheme="majorHAnsi" w:cstheme="majorHAnsi"/>
          <w:bCs/>
          <w:color w:val="000000" w:themeColor="text1"/>
          <w:sz w:val="22"/>
          <w:szCs w:val="22"/>
        </w:rPr>
        <w:t xml:space="preserve">un </w:t>
      </w:r>
      <w:r w:rsidRPr="003A2DB4">
        <w:rPr>
          <w:rFonts w:asciiTheme="majorHAnsi" w:hAnsiTheme="majorHAnsi" w:cstheme="majorHAnsi"/>
          <w:bCs/>
          <w:color w:val="000000" w:themeColor="text1"/>
          <w:sz w:val="22"/>
          <w:szCs w:val="22"/>
        </w:rPr>
        <w:t xml:space="preserve">punto </w:t>
      </w:r>
      <w:r w:rsidR="004D11F0" w:rsidRPr="003A2DB4">
        <w:rPr>
          <w:rFonts w:asciiTheme="majorHAnsi" w:hAnsiTheme="majorHAnsi" w:cstheme="majorHAnsi"/>
          <w:bCs/>
          <w:color w:val="000000" w:themeColor="text1"/>
          <w:sz w:val="22"/>
          <w:szCs w:val="22"/>
        </w:rPr>
        <w:t>relacionado a que</w:t>
      </w:r>
      <w:r w:rsidRPr="003A2DB4">
        <w:rPr>
          <w:rFonts w:asciiTheme="majorHAnsi" w:hAnsiTheme="majorHAnsi" w:cstheme="majorHAnsi"/>
          <w:bCs/>
          <w:color w:val="000000" w:themeColor="text1"/>
          <w:sz w:val="22"/>
          <w:szCs w:val="22"/>
        </w:rPr>
        <w:t xml:space="preserve"> los productores también </w:t>
      </w:r>
      <w:r w:rsidR="00D657E2" w:rsidRPr="003A2DB4">
        <w:rPr>
          <w:rFonts w:asciiTheme="majorHAnsi" w:hAnsiTheme="majorHAnsi" w:cstheme="majorHAnsi"/>
          <w:bCs/>
          <w:color w:val="000000" w:themeColor="text1"/>
          <w:sz w:val="22"/>
          <w:szCs w:val="22"/>
        </w:rPr>
        <w:t>deben</w:t>
      </w:r>
      <w:r w:rsidR="004D11F0"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 xml:space="preserve">comer de forma nutritiva y, además, estos alimentos deben llegar </w:t>
      </w:r>
      <w:r w:rsidR="004D11F0" w:rsidRPr="003A2DB4">
        <w:rPr>
          <w:rFonts w:asciiTheme="majorHAnsi" w:hAnsiTheme="majorHAnsi" w:cstheme="majorHAnsi"/>
          <w:bCs/>
          <w:color w:val="000000" w:themeColor="text1"/>
          <w:sz w:val="22"/>
          <w:szCs w:val="22"/>
        </w:rPr>
        <w:t xml:space="preserve">a </w:t>
      </w:r>
      <w:r w:rsidRPr="003A2DB4">
        <w:rPr>
          <w:rFonts w:asciiTheme="majorHAnsi" w:hAnsiTheme="majorHAnsi" w:cstheme="majorHAnsi"/>
          <w:bCs/>
          <w:color w:val="000000" w:themeColor="text1"/>
          <w:sz w:val="22"/>
          <w:szCs w:val="22"/>
        </w:rPr>
        <w:t xml:space="preserve">las poblaciones </w:t>
      </w:r>
      <w:r w:rsidR="004D11F0" w:rsidRPr="003A2DB4">
        <w:rPr>
          <w:rFonts w:asciiTheme="majorHAnsi" w:hAnsiTheme="majorHAnsi" w:cstheme="majorHAnsi"/>
          <w:bCs/>
          <w:color w:val="000000" w:themeColor="text1"/>
          <w:sz w:val="22"/>
          <w:szCs w:val="22"/>
        </w:rPr>
        <w:t>de</w:t>
      </w:r>
      <w:r w:rsidRPr="003A2DB4">
        <w:rPr>
          <w:rFonts w:asciiTheme="majorHAnsi" w:hAnsiTheme="majorHAnsi" w:cstheme="majorHAnsi"/>
          <w:bCs/>
          <w:color w:val="000000" w:themeColor="text1"/>
          <w:sz w:val="22"/>
          <w:szCs w:val="22"/>
        </w:rPr>
        <w:t xml:space="preserve"> condiciones económicas menos favorables. ¿Pero esto debería ser más una gestión con/por los gobiernos locales y regionales?</w:t>
      </w:r>
    </w:p>
    <w:p w14:paraId="61BB7A40" w14:textId="77777777" w:rsidR="006D32F7" w:rsidRPr="003A2DB4" w:rsidRDefault="006D32F7" w:rsidP="006D32F7">
      <w:pPr>
        <w:jc w:val="both"/>
        <w:rPr>
          <w:rFonts w:asciiTheme="majorHAnsi" w:hAnsiTheme="majorHAnsi" w:cstheme="majorHAnsi"/>
          <w:bCs/>
          <w:color w:val="000000" w:themeColor="text1"/>
          <w:sz w:val="22"/>
          <w:szCs w:val="22"/>
        </w:rPr>
      </w:pPr>
    </w:p>
    <w:p w14:paraId="08A4C640" w14:textId="61396E39" w:rsidR="006D32F7" w:rsidRPr="003A2DB4" w:rsidRDefault="006D32F7" w:rsidP="006D32F7">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María Scurrah </w:t>
      </w:r>
    </w:p>
    <w:p w14:paraId="692A3BFE" w14:textId="68311352" w:rsidR="006D32F7" w:rsidRPr="003A2DB4" w:rsidRDefault="006D32F7" w:rsidP="006D32F7">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Es mas un proyecto de conservación y estimulo a los agricultores que mantienen variedades por lo que se perfila como un producto gourmet, con un precio relativamente alto. La población rural tiene acceso a papas nativas de sus propias chacras y la población urbana popular no pagaría este precio. Los municipios y otras entidades gubernamentales juegan el rol de fijar </w:t>
      </w:r>
      <w:r w:rsidR="00D657E2" w:rsidRPr="003A2DB4">
        <w:rPr>
          <w:rFonts w:asciiTheme="majorHAnsi" w:hAnsiTheme="majorHAnsi" w:cstheme="majorHAnsi"/>
          <w:bCs/>
          <w:color w:val="000000" w:themeColor="text1"/>
          <w:sz w:val="22"/>
          <w:szCs w:val="22"/>
        </w:rPr>
        <w:t>precios bajos</w:t>
      </w:r>
      <w:r w:rsidRPr="003A2DB4">
        <w:rPr>
          <w:rFonts w:asciiTheme="majorHAnsi" w:hAnsiTheme="majorHAnsi" w:cstheme="majorHAnsi"/>
          <w:bCs/>
          <w:color w:val="000000" w:themeColor="text1"/>
          <w:sz w:val="22"/>
          <w:szCs w:val="22"/>
        </w:rPr>
        <w:t xml:space="preserve"> donde los productores casi no ganan</w:t>
      </w:r>
      <w:r w:rsidR="004D11F0"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porque se ponen del lado del consumidor.</w:t>
      </w:r>
    </w:p>
    <w:p w14:paraId="704DDD76" w14:textId="77777777" w:rsidR="006D32F7" w:rsidRPr="003A2DB4" w:rsidRDefault="006D32F7" w:rsidP="006D32F7">
      <w:pPr>
        <w:jc w:val="both"/>
        <w:rPr>
          <w:rFonts w:asciiTheme="majorHAnsi" w:hAnsiTheme="majorHAnsi" w:cstheme="majorHAnsi"/>
          <w:bCs/>
          <w:color w:val="000000" w:themeColor="text1"/>
          <w:sz w:val="22"/>
          <w:szCs w:val="22"/>
        </w:rPr>
      </w:pPr>
    </w:p>
    <w:p w14:paraId="5036DC03" w14:textId="77777777" w:rsidR="006D32F7" w:rsidRPr="003A2DB4" w:rsidRDefault="006D32F7" w:rsidP="006D32F7">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Fabiola Parra Rondinel </w:t>
      </w:r>
    </w:p>
    <w:p w14:paraId="0A2D38B8" w14:textId="5B2C9D82" w:rsidR="006D32F7" w:rsidRPr="003A2DB4" w:rsidRDefault="006D32F7" w:rsidP="006D32F7">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En la línea de las preguntas sobre la alimentación familiar de los productores, </w:t>
      </w:r>
      <w:r w:rsidR="00AE251B"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la venta de papas nativas ha generado un cambio en la alimentación diaria de los productores? </w:t>
      </w:r>
      <w:r w:rsidR="00AE251B"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qu</w:t>
      </w:r>
      <w:r w:rsidR="00AE251B"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tanto se vende y qu</w:t>
      </w:r>
      <w:r w:rsidR="00AE251B"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tanto es para autoconsumo?</w:t>
      </w:r>
    </w:p>
    <w:p w14:paraId="7635ED80" w14:textId="77777777" w:rsidR="006D32F7" w:rsidRPr="003A2DB4" w:rsidRDefault="006D32F7" w:rsidP="006D32F7">
      <w:pPr>
        <w:jc w:val="both"/>
        <w:rPr>
          <w:rFonts w:asciiTheme="majorHAnsi" w:hAnsiTheme="majorHAnsi" w:cstheme="majorHAnsi"/>
          <w:bCs/>
          <w:color w:val="000000" w:themeColor="text1"/>
          <w:sz w:val="22"/>
          <w:szCs w:val="22"/>
        </w:rPr>
      </w:pPr>
    </w:p>
    <w:p w14:paraId="066FE53C" w14:textId="543F78D9" w:rsidR="006D32F7" w:rsidRPr="003A2DB4" w:rsidRDefault="00D657E2" w:rsidP="006D32F7">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Raúl</w:t>
      </w:r>
      <w:r w:rsidR="006D32F7" w:rsidRPr="003A2DB4">
        <w:rPr>
          <w:rFonts w:asciiTheme="majorHAnsi" w:hAnsiTheme="majorHAnsi" w:cstheme="majorHAnsi"/>
          <w:b/>
          <w:bCs/>
          <w:color w:val="4472C4" w:themeColor="accent1"/>
          <w:sz w:val="22"/>
          <w:szCs w:val="22"/>
        </w:rPr>
        <w:t xml:space="preserve"> Ccanto </w:t>
      </w:r>
    </w:p>
    <w:p w14:paraId="2DDA183C" w14:textId="3E67157E" w:rsidR="006D32F7" w:rsidRPr="003A2DB4" w:rsidRDefault="006D32F7" w:rsidP="006D32F7">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Hasta el momento, no se percibe disminución en el consumo de papa en mezcla en el hogar</w:t>
      </w:r>
      <w:r w:rsidR="00AE251B"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w:t>
      </w:r>
      <w:r w:rsidR="00AE251B" w:rsidRPr="003A2DB4">
        <w:rPr>
          <w:rFonts w:asciiTheme="majorHAnsi" w:hAnsiTheme="majorHAnsi" w:cstheme="majorHAnsi"/>
          <w:bCs/>
          <w:color w:val="000000" w:themeColor="text1"/>
          <w:sz w:val="22"/>
          <w:szCs w:val="22"/>
        </w:rPr>
        <w:t>p</w:t>
      </w:r>
      <w:r w:rsidRPr="003A2DB4">
        <w:rPr>
          <w:rFonts w:asciiTheme="majorHAnsi" w:hAnsiTheme="majorHAnsi" w:cstheme="majorHAnsi"/>
          <w:bCs/>
          <w:color w:val="000000" w:themeColor="text1"/>
          <w:sz w:val="22"/>
          <w:szCs w:val="22"/>
        </w:rPr>
        <w:t>orque las familias primeramente almacenan la cantidad necesaria para su consumo para el año. Si tienen excedentes venden. Lo que s</w:t>
      </w:r>
      <w:r w:rsidR="00AE251B"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xml:space="preserve"> ha motivado es que algunos agricultores incrementen las áreas de producción de papa en mezcla.</w:t>
      </w:r>
    </w:p>
    <w:p w14:paraId="0DE54E99" w14:textId="77777777" w:rsidR="006D32F7" w:rsidRPr="003A2DB4" w:rsidRDefault="006D32F7" w:rsidP="006D32F7">
      <w:pPr>
        <w:jc w:val="both"/>
        <w:rPr>
          <w:rFonts w:asciiTheme="majorHAnsi" w:hAnsiTheme="majorHAnsi" w:cstheme="majorHAnsi"/>
          <w:bCs/>
          <w:color w:val="000000" w:themeColor="text1"/>
          <w:sz w:val="22"/>
          <w:szCs w:val="22"/>
        </w:rPr>
      </w:pPr>
    </w:p>
    <w:p w14:paraId="20B52F03" w14:textId="6DF8427C" w:rsidR="006D32F7" w:rsidRPr="003A2DB4" w:rsidRDefault="006D32F7" w:rsidP="006D32F7">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Nils</w:t>
      </w:r>
      <w:r w:rsidR="000C1A4E" w:rsidRPr="003A2DB4">
        <w:rPr>
          <w:rFonts w:asciiTheme="majorHAnsi" w:hAnsiTheme="majorHAnsi" w:cstheme="majorHAnsi"/>
          <w:b/>
          <w:bCs/>
          <w:color w:val="4472C4" w:themeColor="accent1"/>
          <w:sz w:val="22"/>
          <w:szCs w:val="22"/>
        </w:rPr>
        <w:t xml:space="preserve"> McCune</w:t>
      </w:r>
      <w:r w:rsidRPr="003A2DB4">
        <w:rPr>
          <w:rFonts w:asciiTheme="majorHAnsi" w:hAnsiTheme="majorHAnsi" w:cstheme="majorHAnsi"/>
          <w:b/>
          <w:bCs/>
          <w:color w:val="4472C4" w:themeColor="accent1"/>
          <w:sz w:val="22"/>
          <w:szCs w:val="22"/>
        </w:rPr>
        <w:t> </w:t>
      </w:r>
    </w:p>
    <w:p w14:paraId="68BE1C1A" w14:textId="77777777" w:rsidR="006D32F7" w:rsidRPr="003A2DB4" w:rsidRDefault="006D32F7" w:rsidP="006D32F7">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lastRenderedPageBreak/>
        <w:t>Si se logra consolidar este proyecto, sería interesante saber si no aparece un efecto no querido, algo así de que la gente productora empieza a comer las papas homogéneas (y poco nutritivas) del mercado convencional.</w:t>
      </w:r>
    </w:p>
    <w:p w14:paraId="31050A3E" w14:textId="77777777" w:rsidR="006D32F7" w:rsidRPr="003A2DB4" w:rsidRDefault="006D32F7" w:rsidP="006D32F7">
      <w:pPr>
        <w:jc w:val="both"/>
        <w:rPr>
          <w:rFonts w:asciiTheme="majorHAnsi" w:hAnsiTheme="majorHAnsi" w:cstheme="majorHAnsi"/>
          <w:bCs/>
          <w:color w:val="000000" w:themeColor="text1"/>
          <w:sz w:val="22"/>
          <w:szCs w:val="22"/>
        </w:rPr>
      </w:pPr>
    </w:p>
    <w:p w14:paraId="7067EF58" w14:textId="43BD4B38" w:rsidR="006D32F7" w:rsidRPr="003A2DB4" w:rsidRDefault="00D657E2" w:rsidP="006D32F7">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Raúl</w:t>
      </w:r>
      <w:r w:rsidR="006D32F7" w:rsidRPr="003A2DB4">
        <w:rPr>
          <w:rFonts w:asciiTheme="majorHAnsi" w:hAnsiTheme="majorHAnsi" w:cstheme="majorHAnsi"/>
          <w:b/>
          <w:bCs/>
          <w:color w:val="4472C4" w:themeColor="accent1"/>
          <w:sz w:val="22"/>
          <w:szCs w:val="22"/>
        </w:rPr>
        <w:t xml:space="preserve"> Ccanto </w:t>
      </w:r>
    </w:p>
    <w:p w14:paraId="247CA40B" w14:textId="23EB16B2" w:rsidR="006D32F7" w:rsidRPr="003A2DB4" w:rsidRDefault="006D32F7" w:rsidP="006D32F7">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Hasta el momento pensamos que no va ha suceder. Los agricultores se sienten motivados por la acogida que tiene el producto. Hablar de las papas en mezcla significaba para el agricultor hablar de un producto que "no tiene precio en el mercado", "no gusta al consumidor", con tecnología tradicional difícilmente cosechas tubérculos de mayor tamaño por lo tanto "no se puede comercializar" por eso "s</w:t>
      </w:r>
      <w:r w:rsidR="00AE251B"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lo sembramos para consumo familiar". A partir de esta </w:t>
      </w:r>
      <w:r w:rsidR="00AE251B" w:rsidRPr="003A2DB4">
        <w:rPr>
          <w:rFonts w:asciiTheme="majorHAnsi" w:hAnsiTheme="majorHAnsi" w:cstheme="majorHAnsi"/>
          <w:bCs/>
          <w:color w:val="000000" w:themeColor="text1"/>
          <w:sz w:val="22"/>
          <w:szCs w:val="22"/>
        </w:rPr>
        <w:t>experiencia,</w:t>
      </w:r>
      <w:r w:rsidRPr="003A2DB4">
        <w:rPr>
          <w:rFonts w:asciiTheme="majorHAnsi" w:hAnsiTheme="majorHAnsi" w:cstheme="majorHAnsi"/>
          <w:bCs/>
          <w:color w:val="000000" w:themeColor="text1"/>
          <w:sz w:val="22"/>
          <w:szCs w:val="22"/>
        </w:rPr>
        <w:t xml:space="preserve"> sienten que se est</w:t>
      </w:r>
      <w:r w:rsidR="00AE251B"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 valorando su diversidad y su cultura, por lo que ahora invitan "su pobreza"</w:t>
      </w:r>
      <w:r w:rsidR="00AE251B"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(papas en mezcla) y les motiva a sembrar en mayor cantidad.</w:t>
      </w:r>
    </w:p>
    <w:p w14:paraId="2966AB04" w14:textId="77777777" w:rsidR="006D32F7" w:rsidRPr="003A2DB4" w:rsidRDefault="006D32F7" w:rsidP="006D32F7">
      <w:pPr>
        <w:jc w:val="both"/>
        <w:rPr>
          <w:rFonts w:asciiTheme="majorHAnsi" w:hAnsiTheme="majorHAnsi" w:cstheme="majorHAnsi"/>
          <w:bCs/>
          <w:color w:val="000000" w:themeColor="text1"/>
          <w:sz w:val="22"/>
          <w:szCs w:val="22"/>
        </w:rPr>
      </w:pPr>
    </w:p>
    <w:p w14:paraId="066ED97F" w14:textId="77777777" w:rsidR="006D32F7" w:rsidRPr="003A2DB4" w:rsidRDefault="006D32F7" w:rsidP="006D32F7">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 Oyarzún </w:t>
      </w:r>
    </w:p>
    <w:p w14:paraId="7828CBFE" w14:textId="7CA5653F" w:rsidR="006D32F7" w:rsidRPr="003A2DB4" w:rsidRDefault="00D657E2" w:rsidP="006D32F7">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¿Me pregunto si hay algún indicio a los costos de producción por kg?</w:t>
      </w:r>
      <w:r w:rsidR="006D32F7" w:rsidRPr="003A2DB4">
        <w:rPr>
          <w:rFonts w:asciiTheme="majorHAnsi" w:hAnsiTheme="majorHAnsi" w:cstheme="majorHAnsi"/>
          <w:bCs/>
          <w:color w:val="000000" w:themeColor="text1"/>
          <w:sz w:val="22"/>
          <w:szCs w:val="22"/>
        </w:rPr>
        <w:t xml:space="preserve"> El tema de precios competitivos vs precios justos, versus quien puede pagar fuera del nicho de gente rica o establecimientos gourmet. Si los pobre</w:t>
      </w:r>
      <w:r w:rsidR="00AE251B" w:rsidRPr="003A2DB4">
        <w:rPr>
          <w:rFonts w:asciiTheme="majorHAnsi" w:hAnsiTheme="majorHAnsi" w:cstheme="majorHAnsi"/>
          <w:bCs/>
          <w:color w:val="000000" w:themeColor="text1"/>
          <w:sz w:val="22"/>
          <w:szCs w:val="22"/>
        </w:rPr>
        <w:t>s</w:t>
      </w:r>
      <w:r w:rsidR="006D32F7" w:rsidRPr="003A2DB4">
        <w:rPr>
          <w:rFonts w:asciiTheme="majorHAnsi" w:hAnsiTheme="majorHAnsi" w:cstheme="majorHAnsi"/>
          <w:bCs/>
          <w:color w:val="000000" w:themeColor="text1"/>
          <w:sz w:val="22"/>
          <w:szCs w:val="22"/>
        </w:rPr>
        <w:t xml:space="preserve"> en Lima vienen fuertemente del campo. </w:t>
      </w:r>
      <w:r w:rsidR="00AE251B" w:rsidRPr="003A2DB4">
        <w:rPr>
          <w:rFonts w:asciiTheme="majorHAnsi" w:hAnsiTheme="majorHAnsi" w:cstheme="majorHAnsi"/>
          <w:bCs/>
          <w:color w:val="000000" w:themeColor="text1"/>
          <w:sz w:val="22"/>
          <w:szCs w:val="22"/>
        </w:rPr>
        <w:t>¿</w:t>
      </w:r>
      <w:r w:rsidR="006D32F7" w:rsidRPr="003A2DB4">
        <w:rPr>
          <w:rFonts w:asciiTheme="majorHAnsi" w:hAnsiTheme="majorHAnsi" w:cstheme="majorHAnsi"/>
          <w:bCs/>
          <w:color w:val="000000" w:themeColor="text1"/>
          <w:sz w:val="22"/>
          <w:szCs w:val="22"/>
        </w:rPr>
        <w:t>No</w:t>
      </w:r>
      <w:r w:rsidR="00CB53DD" w:rsidRPr="003A2DB4">
        <w:rPr>
          <w:rFonts w:asciiTheme="majorHAnsi" w:hAnsiTheme="majorHAnsi" w:cstheme="majorHAnsi"/>
          <w:bCs/>
          <w:color w:val="000000" w:themeColor="text1"/>
          <w:sz w:val="22"/>
          <w:szCs w:val="22"/>
        </w:rPr>
        <w:t xml:space="preserve"> ser</w:t>
      </w:r>
      <w:r w:rsidR="00AE251B" w:rsidRPr="003A2DB4">
        <w:rPr>
          <w:rFonts w:asciiTheme="majorHAnsi" w:hAnsiTheme="majorHAnsi" w:cstheme="majorHAnsi"/>
          <w:bCs/>
          <w:color w:val="000000" w:themeColor="text1"/>
          <w:sz w:val="22"/>
          <w:szCs w:val="22"/>
        </w:rPr>
        <w:t>í</w:t>
      </w:r>
      <w:r w:rsidR="00CB53DD" w:rsidRPr="003A2DB4">
        <w:rPr>
          <w:rFonts w:asciiTheme="majorHAnsi" w:hAnsiTheme="majorHAnsi" w:cstheme="majorHAnsi"/>
          <w:bCs/>
          <w:color w:val="000000" w:themeColor="text1"/>
          <w:sz w:val="22"/>
          <w:szCs w:val="22"/>
        </w:rPr>
        <w:t>a eso un mercado de nostalgia, e</w:t>
      </w:r>
      <w:r w:rsidR="006D32F7" w:rsidRPr="003A2DB4">
        <w:rPr>
          <w:rFonts w:asciiTheme="majorHAnsi" w:hAnsiTheme="majorHAnsi" w:cstheme="majorHAnsi"/>
          <w:bCs/>
          <w:color w:val="000000" w:themeColor="text1"/>
          <w:sz w:val="22"/>
          <w:szCs w:val="22"/>
        </w:rPr>
        <w:t>tc.?</w:t>
      </w:r>
    </w:p>
    <w:p w14:paraId="62BB7EA9" w14:textId="77777777" w:rsidR="006D32F7" w:rsidRPr="003A2DB4" w:rsidRDefault="006D32F7" w:rsidP="006D32F7">
      <w:pPr>
        <w:jc w:val="both"/>
        <w:rPr>
          <w:rFonts w:asciiTheme="majorHAnsi" w:hAnsiTheme="majorHAnsi" w:cstheme="majorHAnsi"/>
          <w:bCs/>
          <w:color w:val="000000" w:themeColor="text1"/>
          <w:sz w:val="22"/>
          <w:szCs w:val="22"/>
        </w:rPr>
      </w:pPr>
    </w:p>
    <w:p w14:paraId="1D512DAA" w14:textId="4C2BEE78" w:rsidR="006D32F7" w:rsidRPr="003A2DB4" w:rsidRDefault="00CB53DD" w:rsidP="006D32F7">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w:t>
      </w:r>
      <w:r w:rsidR="006D32F7" w:rsidRPr="003A2DB4">
        <w:rPr>
          <w:rFonts w:asciiTheme="majorHAnsi" w:hAnsiTheme="majorHAnsi" w:cstheme="majorHAnsi"/>
          <w:b/>
          <w:bCs/>
          <w:color w:val="4472C4" w:themeColor="accent1"/>
          <w:sz w:val="22"/>
          <w:szCs w:val="22"/>
        </w:rPr>
        <w:t>a Scurrah </w:t>
      </w:r>
    </w:p>
    <w:p w14:paraId="2A4C69D0" w14:textId="0C34A3B0" w:rsidR="006D32F7" w:rsidRPr="003A2DB4" w:rsidRDefault="00AE251B" w:rsidP="006D32F7">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w:t>
      </w:r>
      <w:r w:rsidR="006D32F7" w:rsidRPr="003A2DB4">
        <w:rPr>
          <w:rFonts w:asciiTheme="majorHAnsi" w:hAnsiTheme="majorHAnsi" w:cstheme="majorHAnsi"/>
          <w:bCs/>
          <w:color w:val="000000" w:themeColor="text1"/>
          <w:sz w:val="22"/>
          <w:szCs w:val="22"/>
        </w:rPr>
        <w:t xml:space="preserve">s una pregunta que se merece una reflexión e investigación. El </w:t>
      </w:r>
      <w:r w:rsidRPr="003A2DB4">
        <w:rPr>
          <w:rFonts w:asciiTheme="majorHAnsi" w:hAnsiTheme="majorHAnsi" w:cstheme="majorHAnsi"/>
          <w:bCs/>
          <w:color w:val="000000" w:themeColor="text1"/>
          <w:sz w:val="22"/>
          <w:szCs w:val="22"/>
        </w:rPr>
        <w:t>d</w:t>
      </w:r>
      <w:r w:rsidR="006D32F7" w:rsidRPr="003A2DB4">
        <w:rPr>
          <w:rFonts w:asciiTheme="majorHAnsi" w:hAnsiTheme="majorHAnsi" w:cstheme="majorHAnsi"/>
          <w:bCs/>
          <w:color w:val="000000" w:themeColor="text1"/>
          <w:sz w:val="22"/>
          <w:szCs w:val="22"/>
        </w:rPr>
        <w:t>iscurso dominante de INIA es que las papas nativas rinden menos y que hay que reemplazarlas por las de alto rendimien</w:t>
      </w:r>
      <w:r w:rsidR="00CB53DD" w:rsidRPr="003A2DB4">
        <w:rPr>
          <w:rFonts w:asciiTheme="majorHAnsi" w:hAnsiTheme="majorHAnsi" w:cstheme="majorHAnsi"/>
          <w:bCs/>
          <w:color w:val="000000" w:themeColor="text1"/>
          <w:sz w:val="22"/>
          <w:szCs w:val="22"/>
        </w:rPr>
        <w:t>to. Cosa que sucede todos los dí</w:t>
      </w:r>
      <w:r w:rsidR="006D32F7" w:rsidRPr="003A2DB4">
        <w:rPr>
          <w:rFonts w:asciiTheme="majorHAnsi" w:hAnsiTheme="majorHAnsi" w:cstheme="majorHAnsi"/>
          <w:bCs/>
          <w:color w:val="000000" w:themeColor="text1"/>
          <w:sz w:val="22"/>
          <w:szCs w:val="22"/>
        </w:rPr>
        <w:t>as</w:t>
      </w:r>
      <w:r w:rsidRPr="003A2DB4">
        <w:rPr>
          <w:rFonts w:asciiTheme="majorHAnsi" w:hAnsiTheme="majorHAnsi" w:cstheme="majorHAnsi"/>
          <w:bCs/>
          <w:color w:val="000000" w:themeColor="text1"/>
          <w:sz w:val="22"/>
          <w:szCs w:val="22"/>
        </w:rPr>
        <w:t>,</w:t>
      </w:r>
      <w:r w:rsidR="006D32F7"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se</w:t>
      </w:r>
      <w:r w:rsidR="006D32F7" w:rsidRPr="003A2DB4">
        <w:rPr>
          <w:rFonts w:asciiTheme="majorHAnsi" w:hAnsiTheme="majorHAnsi" w:cstheme="majorHAnsi"/>
          <w:bCs/>
          <w:color w:val="000000" w:themeColor="text1"/>
          <w:sz w:val="22"/>
          <w:szCs w:val="22"/>
        </w:rPr>
        <w:t xml:space="preserve"> van </w:t>
      </w:r>
      <w:r w:rsidR="00CB53DD" w:rsidRPr="003A2DB4">
        <w:rPr>
          <w:rFonts w:asciiTheme="majorHAnsi" w:hAnsiTheme="majorHAnsi" w:cstheme="majorHAnsi"/>
          <w:bCs/>
          <w:color w:val="000000" w:themeColor="text1"/>
          <w:sz w:val="22"/>
          <w:szCs w:val="22"/>
        </w:rPr>
        <w:t>reduciendo</w:t>
      </w:r>
      <w:r w:rsidR="006D32F7" w:rsidRPr="003A2DB4">
        <w:rPr>
          <w:rFonts w:asciiTheme="majorHAnsi" w:hAnsiTheme="majorHAnsi" w:cstheme="majorHAnsi"/>
          <w:bCs/>
          <w:color w:val="000000" w:themeColor="text1"/>
          <w:sz w:val="22"/>
          <w:szCs w:val="22"/>
        </w:rPr>
        <w:t xml:space="preserve"> las </w:t>
      </w:r>
      <w:r w:rsidR="00CB53DD" w:rsidRPr="003A2DB4">
        <w:rPr>
          <w:rFonts w:asciiTheme="majorHAnsi" w:hAnsiTheme="majorHAnsi" w:cstheme="majorHAnsi"/>
          <w:bCs/>
          <w:color w:val="000000" w:themeColor="text1"/>
          <w:sz w:val="22"/>
          <w:szCs w:val="22"/>
        </w:rPr>
        <w:t>áreas</w:t>
      </w:r>
      <w:r w:rsidR="006D32F7" w:rsidRPr="003A2DB4">
        <w:rPr>
          <w:rFonts w:asciiTheme="majorHAnsi" w:hAnsiTheme="majorHAnsi" w:cstheme="majorHAnsi"/>
          <w:bCs/>
          <w:color w:val="000000" w:themeColor="text1"/>
          <w:sz w:val="22"/>
          <w:szCs w:val="22"/>
        </w:rPr>
        <w:t xml:space="preserve"> de papas nativas a favor de las mejoradas para el mercado masivo.</w:t>
      </w:r>
    </w:p>
    <w:p w14:paraId="32E90468" w14:textId="4DF6FACD" w:rsidR="006D32F7" w:rsidRPr="003A2DB4" w:rsidRDefault="006D32F7" w:rsidP="006D32F7">
      <w:pPr>
        <w:jc w:val="both"/>
        <w:rPr>
          <w:rFonts w:asciiTheme="majorHAnsi" w:hAnsiTheme="majorHAnsi" w:cstheme="majorHAnsi"/>
          <w:bCs/>
          <w:color w:val="000000" w:themeColor="text1"/>
          <w:sz w:val="22"/>
          <w:szCs w:val="22"/>
        </w:rPr>
      </w:pPr>
    </w:p>
    <w:p w14:paraId="305ADB74" w14:textId="77777777" w:rsidR="006D32F7" w:rsidRPr="003A2DB4" w:rsidRDefault="006D32F7" w:rsidP="006D32F7">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Alejandro Bermeo </w:t>
      </w:r>
    </w:p>
    <w:p w14:paraId="61E391A1" w14:textId="5028E1DB" w:rsidR="006D32F7" w:rsidRPr="003A2DB4" w:rsidRDefault="006D32F7" w:rsidP="006D32F7">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¿Qué aprendizajes podrían compartir sobre el uso de herramientas tecnológicas con los campesinos</w:t>
      </w:r>
      <w:r w:rsidR="00AE251B"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¿los miembros más jóvenes de las familias cumplieron algún papel relevante en esta transición hacia el comercio electrónico?</w:t>
      </w:r>
    </w:p>
    <w:p w14:paraId="17006969" w14:textId="77777777" w:rsidR="006D32F7" w:rsidRPr="003A2DB4" w:rsidRDefault="006D32F7" w:rsidP="006D32F7">
      <w:pPr>
        <w:jc w:val="both"/>
        <w:rPr>
          <w:rFonts w:asciiTheme="majorHAnsi" w:hAnsiTheme="majorHAnsi" w:cstheme="majorHAnsi"/>
          <w:bCs/>
          <w:color w:val="000000" w:themeColor="text1"/>
          <w:sz w:val="22"/>
          <w:szCs w:val="22"/>
        </w:rPr>
      </w:pPr>
    </w:p>
    <w:p w14:paraId="2230F68E" w14:textId="77777777" w:rsidR="006D32F7" w:rsidRPr="003A2DB4" w:rsidRDefault="006D32F7" w:rsidP="006D32F7">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Ross Borja </w:t>
      </w:r>
    </w:p>
    <w:p w14:paraId="0B031D9E" w14:textId="52026574" w:rsidR="006D32F7" w:rsidRPr="003A2DB4" w:rsidRDefault="006D32F7" w:rsidP="006D32F7">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Tenemos un par de preguntas respecto al tema de sostenibilidad de esta iniciativa. Como podemos ver el tema logístico, costos administrativos, publicidad, comunicación, etc., se ve bastante complejo. Es un tremendo esfuerzo para lograr conectar a los productores y los consumidores. </w:t>
      </w:r>
      <w:r w:rsidR="00E846CB"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Quiénes están asumiendo todos estos costos? </w:t>
      </w:r>
      <w:r w:rsidR="00E846CB"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Quién hace la intermediación?</w:t>
      </w:r>
    </w:p>
    <w:p w14:paraId="05D899F2" w14:textId="77777777" w:rsidR="006D32F7" w:rsidRPr="003A2DB4" w:rsidRDefault="006D32F7" w:rsidP="006D32F7">
      <w:pPr>
        <w:jc w:val="both"/>
        <w:rPr>
          <w:rFonts w:asciiTheme="majorHAnsi" w:hAnsiTheme="majorHAnsi" w:cstheme="majorHAnsi"/>
          <w:bCs/>
          <w:color w:val="000000" w:themeColor="text1"/>
          <w:sz w:val="22"/>
          <w:szCs w:val="22"/>
        </w:rPr>
      </w:pPr>
    </w:p>
    <w:p w14:paraId="27523432" w14:textId="47D59F30" w:rsidR="006D32F7" w:rsidRPr="003A2DB4" w:rsidRDefault="006D32F7" w:rsidP="006D32F7">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Nils</w:t>
      </w:r>
      <w:r w:rsidR="00AE251B" w:rsidRPr="003A2DB4">
        <w:rPr>
          <w:rFonts w:asciiTheme="majorHAnsi" w:hAnsiTheme="majorHAnsi" w:cstheme="majorHAnsi"/>
          <w:b/>
          <w:bCs/>
          <w:color w:val="4472C4" w:themeColor="accent1"/>
          <w:sz w:val="22"/>
          <w:szCs w:val="22"/>
        </w:rPr>
        <w:t xml:space="preserve"> McCune</w:t>
      </w:r>
      <w:r w:rsidRPr="003A2DB4">
        <w:rPr>
          <w:rFonts w:asciiTheme="majorHAnsi" w:hAnsiTheme="majorHAnsi" w:cstheme="majorHAnsi"/>
          <w:b/>
          <w:bCs/>
          <w:color w:val="4472C4" w:themeColor="accent1"/>
          <w:sz w:val="22"/>
          <w:szCs w:val="22"/>
        </w:rPr>
        <w:t> </w:t>
      </w:r>
    </w:p>
    <w:p w14:paraId="51B7CC50" w14:textId="77777777" w:rsidR="006D32F7" w:rsidRPr="003A2DB4" w:rsidRDefault="006D32F7" w:rsidP="006D32F7">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Sería interesante que ese esfuerzo que mencionas Ross creara otros tipos de empleo para, quizás, las juventudes de las comunidades.</w:t>
      </w:r>
    </w:p>
    <w:p w14:paraId="61968040" w14:textId="77777777" w:rsidR="006D32F7" w:rsidRPr="003A2DB4" w:rsidRDefault="006D32F7" w:rsidP="006D32F7">
      <w:pPr>
        <w:jc w:val="both"/>
        <w:rPr>
          <w:rFonts w:asciiTheme="majorHAnsi" w:hAnsiTheme="majorHAnsi" w:cstheme="majorHAnsi"/>
          <w:bCs/>
          <w:color w:val="000000" w:themeColor="text1"/>
          <w:sz w:val="22"/>
          <w:szCs w:val="22"/>
        </w:rPr>
      </w:pPr>
    </w:p>
    <w:p w14:paraId="790CDAE5" w14:textId="6267D25C" w:rsidR="006D32F7" w:rsidRPr="003A2DB4" w:rsidRDefault="00CB53DD" w:rsidP="006D32F7">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w:t>
      </w:r>
      <w:r w:rsidR="006D32F7" w:rsidRPr="003A2DB4">
        <w:rPr>
          <w:rFonts w:asciiTheme="majorHAnsi" w:hAnsiTheme="majorHAnsi" w:cstheme="majorHAnsi"/>
          <w:b/>
          <w:bCs/>
          <w:color w:val="4472C4" w:themeColor="accent1"/>
          <w:sz w:val="22"/>
          <w:szCs w:val="22"/>
        </w:rPr>
        <w:t>a Scurrah </w:t>
      </w:r>
    </w:p>
    <w:p w14:paraId="2F6FAA9C" w14:textId="630343E5" w:rsidR="006D32F7" w:rsidRPr="003A2DB4" w:rsidRDefault="00CB53DD" w:rsidP="006D32F7">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Excelente pregunta, </w:t>
      </w:r>
      <w:r w:rsidR="006D32F7" w:rsidRPr="003A2DB4">
        <w:rPr>
          <w:rFonts w:asciiTheme="majorHAnsi" w:hAnsiTheme="majorHAnsi" w:cstheme="majorHAnsi"/>
          <w:bCs/>
          <w:color w:val="000000" w:themeColor="text1"/>
          <w:sz w:val="22"/>
          <w:szCs w:val="22"/>
        </w:rPr>
        <w:t>Yanapai est</w:t>
      </w:r>
      <w:r w:rsidR="00E846CB" w:rsidRPr="003A2DB4">
        <w:rPr>
          <w:rFonts w:asciiTheme="majorHAnsi" w:hAnsiTheme="majorHAnsi" w:cstheme="majorHAnsi"/>
          <w:bCs/>
          <w:color w:val="000000" w:themeColor="text1"/>
          <w:sz w:val="22"/>
          <w:szCs w:val="22"/>
        </w:rPr>
        <w:t>á</w:t>
      </w:r>
      <w:r w:rsidR="006D32F7" w:rsidRPr="003A2DB4">
        <w:rPr>
          <w:rFonts w:asciiTheme="majorHAnsi" w:hAnsiTheme="majorHAnsi" w:cstheme="majorHAnsi"/>
          <w:bCs/>
          <w:color w:val="000000" w:themeColor="text1"/>
          <w:sz w:val="22"/>
          <w:szCs w:val="22"/>
        </w:rPr>
        <w:t xml:space="preserve"> asumiendo el rol de intermediarios. Hemos fijado al precio al consumido (S/.5.00) y al agricultor (S/.2.50).</w:t>
      </w:r>
      <w:r w:rsidR="00E846CB" w:rsidRPr="003A2DB4">
        <w:rPr>
          <w:rFonts w:asciiTheme="majorHAnsi" w:hAnsiTheme="majorHAnsi" w:cstheme="majorHAnsi"/>
          <w:bCs/>
          <w:color w:val="000000" w:themeColor="text1"/>
          <w:sz w:val="22"/>
          <w:szCs w:val="22"/>
        </w:rPr>
        <w:t xml:space="preserve"> ¿</w:t>
      </w:r>
      <w:r w:rsidR="006D32F7" w:rsidRPr="003A2DB4">
        <w:rPr>
          <w:rFonts w:asciiTheme="majorHAnsi" w:hAnsiTheme="majorHAnsi" w:cstheme="majorHAnsi"/>
          <w:bCs/>
          <w:color w:val="000000" w:themeColor="text1"/>
          <w:sz w:val="22"/>
          <w:szCs w:val="22"/>
        </w:rPr>
        <w:t xml:space="preserve">Es esto precio </w:t>
      </w:r>
      <w:r w:rsidR="00D657E2" w:rsidRPr="003A2DB4">
        <w:rPr>
          <w:rFonts w:asciiTheme="majorHAnsi" w:hAnsiTheme="majorHAnsi" w:cstheme="majorHAnsi"/>
          <w:bCs/>
          <w:color w:val="000000" w:themeColor="text1"/>
          <w:sz w:val="22"/>
          <w:szCs w:val="22"/>
        </w:rPr>
        <w:t>justo?</w:t>
      </w:r>
      <w:r w:rsidR="006D32F7" w:rsidRPr="003A2DB4">
        <w:rPr>
          <w:rFonts w:asciiTheme="majorHAnsi" w:hAnsiTheme="majorHAnsi" w:cstheme="majorHAnsi"/>
          <w:bCs/>
          <w:color w:val="000000" w:themeColor="text1"/>
          <w:sz w:val="22"/>
          <w:szCs w:val="22"/>
        </w:rPr>
        <w:t xml:space="preserve"> El resto es flete, y reparto. </w:t>
      </w:r>
      <w:r w:rsidR="00E846CB" w:rsidRPr="003A2DB4">
        <w:rPr>
          <w:rFonts w:asciiTheme="majorHAnsi" w:hAnsiTheme="majorHAnsi" w:cstheme="majorHAnsi"/>
          <w:bCs/>
          <w:color w:val="000000" w:themeColor="text1"/>
          <w:sz w:val="22"/>
          <w:szCs w:val="22"/>
        </w:rPr>
        <w:t>A</w:t>
      </w:r>
      <w:r w:rsidR="006D32F7" w:rsidRPr="003A2DB4">
        <w:rPr>
          <w:rFonts w:asciiTheme="majorHAnsi" w:hAnsiTheme="majorHAnsi" w:cstheme="majorHAnsi"/>
          <w:bCs/>
          <w:color w:val="000000" w:themeColor="text1"/>
          <w:sz w:val="22"/>
          <w:szCs w:val="22"/>
        </w:rPr>
        <w:t>l momento la persona encargada de los pedidos (</w:t>
      </w:r>
      <w:r w:rsidR="0061044E" w:rsidRPr="003A2DB4">
        <w:rPr>
          <w:rFonts w:asciiTheme="majorHAnsi" w:hAnsiTheme="majorHAnsi" w:cstheme="majorHAnsi"/>
          <w:bCs/>
          <w:color w:val="000000" w:themeColor="text1"/>
          <w:sz w:val="22"/>
          <w:szCs w:val="22"/>
        </w:rPr>
        <w:t>Víctor</w:t>
      </w:r>
      <w:r w:rsidR="006D32F7" w:rsidRPr="003A2DB4">
        <w:rPr>
          <w:rFonts w:asciiTheme="majorHAnsi" w:hAnsiTheme="majorHAnsi" w:cstheme="majorHAnsi"/>
          <w:bCs/>
          <w:color w:val="000000" w:themeColor="text1"/>
          <w:sz w:val="22"/>
          <w:szCs w:val="22"/>
        </w:rPr>
        <w:t xml:space="preserve"> Anco) es hijo de un agricultor y recibe .60 c por kg vendido. El otro</w:t>
      </w:r>
      <w:r w:rsidR="00E846CB" w:rsidRPr="003A2DB4">
        <w:rPr>
          <w:rFonts w:asciiTheme="majorHAnsi" w:hAnsiTheme="majorHAnsi" w:cstheme="majorHAnsi"/>
          <w:bCs/>
          <w:color w:val="000000" w:themeColor="text1"/>
          <w:sz w:val="22"/>
          <w:szCs w:val="22"/>
        </w:rPr>
        <w:t>,</w:t>
      </w:r>
      <w:r w:rsidR="006D32F7"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Sebastián</w:t>
      </w:r>
      <w:r w:rsidR="006D32F7" w:rsidRPr="003A2DB4">
        <w:rPr>
          <w:rFonts w:asciiTheme="majorHAnsi" w:hAnsiTheme="majorHAnsi" w:cstheme="majorHAnsi"/>
          <w:bCs/>
          <w:color w:val="000000" w:themeColor="text1"/>
          <w:sz w:val="22"/>
          <w:szCs w:val="22"/>
        </w:rPr>
        <w:t xml:space="preserve"> Davis</w:t>
      </w:r>
      <w:r w:rsidR="00E846CB" w:rsidRPr="003A2DB4">
        <w:rPr>
          <w:rFonts w:asciiTheme="majorHAnsi" w:hAnsiTheme="majorHAnsi" w:cstheme="majorHAnsi"/>
          <w:bCs/>
          <w:color w:val="000000" w:themeColor="text1"/>
          <w:sz w:val="22"/>
          <w:szCs w:val="22"/>
        </w:rPr>
        <w:t>,</w:t>
      </w:r>
      <w:r w:rsidR="006D32F7"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organiza</w:t>
      </w:r>
      <w:r w:rsidR="006D32F7" w:rsidRPr="003A2DB4">
        <w:rPr>
          <w:rFonts w:asciiTheme="majorHAnsi" w:hAnsiTheme="majorHAnsi" w:cstheme="majorHAnsi"/>
          <w:bCs/>
          <w:color w:val="000000" w:themeColor="text1"/>
          <w:sz w:val="22"/>
          <w:szCs w:val="22"/>
        </w:rPr>
        <w:t xml:space="preserve"> la </w:t>
      </w:r>
      <w:r w:rsidRPr="003A2DB4">
        <w:rPr>
          <w:rFonts w:asciiTheme="majorHAnsi" w:hAnsiTheme="majorHAnsi" w:cstheme="majorHAnsi"/>
          <w:bCs/>
          <w:color w:val="000000" w:themeColor="text1"/>
          <w:sz w:val="22"/>
          <w:szCs w:val="22"/>
        </w:rPr>
        <w:t>logística</w:t>
      </w:r>
      <w:r w:rsidR="006D32F7" w:rsidRPr="003A2DB4">
        <w:rPr>
          <w:rFonts w:asciiTheme="majorHAnsi" w:hAnsiTheme="majorHAnsi" w:cstheme="majorHAnsi"/>
          <w:bCs/>
          <w:color w:val="000000" w:themeColor="text1"/>
          <w:sz w:val="22"/>
          <w:szCs w:val="22"/>
        </w:rPr>
        <w:t xml:space="preserve"> y </w:t>
      </w:r>
      <w:r w:rsidRPr="003A2DB4">
        <w:rPr>
          <w:rFonts w:asciiTheme="majorHAnsi" w:hAnsiTheme="majorHAnsi" w:cstheme="majorHAnsi"/>
          <w:bCs/>
          <w:color w:val="000000" w:themeColor="text1"/>
          <w:sz w:val="22"/>
          <w:szCs w:val="22"/>
        </w:rPr>
        <w:t>difusión</w:t>
      </w:r>
      <w:r w:rsidR="00E846CB" w:rsidRPr="003A2DB4">
        <w:rPr>
          <w:rFonts w:asciiTheme="majorHAnsi" w:hAnsiTheme="majorHAnsi" w:cstheme="majorHAnsi"/>
          <w:bCs/>
          <w:color w:val="000000" w:themeColor="text1"/>
          <w:sz w:val="22"/>
          <w:szCs w:val="22"/>
        </w:rPr>
        <w:t xml:space="preserve"> y</w:t>
      </w:r>
      <w:r w:rsidR="006D32F7" w:rsidRPr="003A2DB4">
        <w:rPr>
          <w:rFonts w:asciiTheme="majorHAnsi" w:hAnsiTheme="majorHAnsi" w:cstheme="majorHAnsi"/>
          <w:bCs/>
          <w:color w:val="000000" w:themeColor="text1"/>
          <w:sz w:val="22"/>
          <w:szCs w:val="22"/>
        </w:rPr>
        <w:t xml:space="preserve"> es pagado por un</w:t>
      </w:r>
      <w:r w:rsidR="00E846CB" w:rsidRPr="003A2DB4">
        <w:rPr>
          <w:rFonts w:asciiTheme="majorHAnsi" w:hAnsiTheme="majorHAnsi" w:cstheme="majorHAnsi"/>
          <w:bCs/>
          <w:color w:val="000000" w:themeColor="text1"/>
          <w:sz w:val="22"/>
          <w:szCs w:val="22"/>
        </w:rPr>
        <w:t>a</w:t>
      </w:r>
      <w:r w:rsidR="006D32F7"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subvención</w:t>
      </w:r>
      <w:r w:rsidR="006D32F7" w:rsidRPr="003A2DB4">
        <w:rPr>
          <w:rFonts w:asciiTheme="majorHAnsi" w:hAnsiTheme="majorHAnsi" w:cstheme="majorHAnsi"/>
          <w:bCs/>
          <w:color w:val="000000" w:themeColor="text1"/>
          <w:sz w:val="22"/>
          <w:szCs w:val="22"/>
        </w:rPr>
        <w:t xml:space="preserve"> del </w:t>
      </w:r>
      <w:r w:rsidR="00E846CB" w:rsidRPr="003A2DB4">
        <w:rPr>
          <w:rFonts w:asciiTheme="majorHAnsi" w:hAnsiTheme="majorHAnsi" w:cstheme="majorHAnsi"/>
          <w:bCs/>
          <w:color w:val="000000" w:themeColor="text1"/>
          <w:sz w:val="22"/>
          <w:szCs w:val="22"/>
        </w:rPr>
        <w:t>G</w:t>
      </w:r>
      <w:r w:rsidR="006D32F7" w:rsidRPr="003A2DB4">
        <w:rPr>
          <w:rFonts w:asciiTheme="majorHAnsi" w:hAnsiTheme="majorHAnsi" w:cstheme="majorHAnsi"/>
          <w:bCs/>
          <w:color w:val="000000" w:themeColor="text1"/>
          <w:sz w:val="22"/>
          <w:szCs w:val="22"/>
        </w:rPr>
        <w:t>obierno de NZ, además del personal de Yanapai que coordina con los agricultores</w:t>
      </w:r>
      <w:r w:rsidR="00E846CB" w:rsidRPr="003A2DB4">
        <w:rPr>
          <w:rFonts w:asciiTheme="majorHAnsi" w:hAnsiTheme="majorHAnsi" w:cstheme="majorHAnsi"/>
          <w:bCs/>
          <w:color w:val="000000" w:themeColor="text1"/>
          <w:sz w:val="22"/>
          <w:szCs w:val="22"/>
        </w:rPr>
        <w:t>, que</w:t>
      </w:r>
      <w:r w:rsidR="006D32F7" w:rsidRPr="003A2DB4">
        <w:rPr>
          <w:rFonts w:asciiTheme="majorHAnsi" w:hAnsiTheme="majorHAnsi" w:cstheme="majorHAnsi"/>
          <w:bCs/>
          <w:color w:val="000000" w:themeColor="text1"/>
          <w:sz w:val="22"/>
          <w:szCs w:val="22"/>
        </w:rPr>
        <w:t xml:space="preserve"> es por ahora subvencionado</w:t>
      </w:r>
      <w:r w:rsidR="00E846CB" w:rsidRPr="003A2DB4">
        <w:rPr>
          <w:rFonts w:asciiTheme="majorHAnsi" w:hAnsiTheme="majorHAnsi" w:cstheme="majorHAnsi"/>
          <w:bCs/>
          <w:color w:val="000000" w:themeColor="text1"/>
          <w:sz w:val="22"/>
          <w:szCs w:val="22"/>
        </w:rPr>
        <w:t>,</w:t>
      </w:r>
      <w:r w:rsidR="006D32F7" w:rsidRPr="003A2DB4">
        <w:rPr>
          <w:rFonts w:asciiTheme="majorHAnsi" w:hAnsiTheme="majorHAnsi" w:cstheme="majorHAnsi"/>
          <w:bCs/>
          <w:color w:val="000000" w:themeColor="text1"/>
          <w:sz w:val="22"/>
          <w:szCs w:val="22"/>
        </w:rPr>
        <w:t xml:space="preserve"> pero con miras a que los agricultores guardianes puedan a futuro asumir este rol.</w:t>
      </w:r>
    </w:p>
    <w:p w14:paraId="04BB991B" w14:textId="77777777" w:rsidR="006D32F7" w:rsidRPr="003A2DB4" w:rsidRDefault="006D32F7" w:rsidP="006D32F7">
      <w:pPr>
        <w:jc w:val="both"/>
        <w:rPr>
          <w:rFonts w:asciiTheme="majorHAnsi" w:hAnsiTheme="majorHAnsi" w:cstheme="majorHAnsi"/>
          <w:bCs/>
          <w:color w:val="000000" w:themeColor="text1"/>
          <w:sz w:val="22"/>
          <w:szCs w:val="22"/>
        </w:rPr>
      </w:pPr>
    </w:p>
    <w:p w14:paraId="655F8B5F" w14:textId="77777777" w:rsidR="006D32F7" w:rsidRPr="003A2DB4" w:rsidRDefault="006D32F7" w:rsidP="006D32F7">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Mariana Alem Zabalaga </w:t>
      </w:r>
    </w:p>
    <w:p w14:paraId="1F5B722F" w14:textId="52CEF4CB" w:rsidR="00E846CB" w:rsidRPr="003A2DB4" w:rsidRDefault="006D32F7" w:rsidP="006D32F7">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Me gustaría conocer más el proceso de ideas/asesoramiento que han tenido para construir su campaña, por </w:t>
      </w:r>
      <w:r w:rsidR="00D657E2" w:rsidRPr="003A2DB4">
        <w:rPr>
          <w:rFonts w:asciiTheme="majorHAnsi" w:hAnsiTheme="majorHAnsi" w:cstheme="majorHAnsi"/>
          <w:bCs/>
          <w:color w:val="000000" w:themeColor="text1"/>
          <w:sz w:val="22"/>
          <w:szCs w:val="22"/>
        </w:rPr>
        <w:t>ejemplo,</w:t>
      </w:r>
      <w:r w:rsidRPr="003A2DB4">
        <w:rPr>
          <w:rFonts w:asciiTheme="majorHAnsi" w:hAnsiTheme="majorHAnsi" w:cstheme="majorHAnsi"/>
          <w:bCs/>
          <w:color w:val="000000" w:themeColor="text1"/>
          <w:sz w:val="22"/>
          <w:szCs w:val="22"/>
        </w:rPr>
        <w:t xml:space="preserve"> poniendo las caras e historias de los productores, c</w:t>
      </w:r>
      <w:r w:rsidR="00E846CB"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mo hacen los chocolates y el café, c</w:t>
      </w:r>
      <w:r w:rsidR="00E846CB"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mo la decidieron</w:t>
      </w:r>
      <w:r w:rsidR="00E846CB"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y si Aguapan participó también con ideas</w:t>
      </w:r>
      <w:r w:rsidR="00E846CB" w:rsidRPr="003A2DB4">
        <w:rPr>
          <w:rFonts w:asciiTheme="majorHAnsi" w:hAnsiTheme="majorHAnsi" w:cstheme="majorHAnsi"/>
          <w:bCs/>
          <w:color w:val="000000" w:themeColor="text1"/>
          <w:sz w:val="22"/>
          <w:szCs w:val="22"/>
        </w:rPr>
        <w:t>.</w:t>
      </w:r>
    </w:p>
    <w:p w14:paraId="2BED58B5" w14:textId="77777777" w:rsidR="006D32F7" w:rsidRPr="003A2DB4" w:rsidRDefault="006D32F7" w:rsidP="006D32F7">
      <w:pPr>
        <w:jc w:val="both"/>
        <w:rPr>
          <w:rFonts w:asciiTheme="majorHAnsi" w:hAnsiTheme="majorHAnsi" w:cstheme="majorHAnsi"/>
          <w:bCs/>
          <w:color w:val="000000" w:themeColor="text1"/>
          <w:sz w:val="22"/>
          <w:szCs w:val="22"/>
        </w:rPr>
      </w:pPr>
    </w:p>
    <w:p w14:paraId="4553BDF0" w14:textId="1FA776CA" w:rsidR="006D32F7" w:rsidRPr="003A2DB4" w:rsidRDefault="00D657E2" w:rsidP="006D32F7">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María</w:t>
      </w:r>
      <w:r w:rsidR="006D32F7" w:rsidRPr="003A2DB4">
        <w:rPr>
          <w:rFonts w:asciiTheme="majorHAnsi" w:hAnsiTheme="majorHAnsi" w:cstheme="majorHAnsi"/>
          <w:b/>
          <w:bCs/>
          <w:color w:val="4472C4" w:themeColor="accent1"/>
          <w:sz w:val="22"/>
          <w:szCs w:val="22"/>
        </w:rPr>
        <w:t xml:space="preserve"> Scurrah </w:t>
      </w:r>
    </w:p>
    <w:p w14:paraId="00AD7DFC" w14:textId="794F13A8" w:rsidR="006D32F7" w:rsidRPr="003A2DB4" w:rsidRDefault="00D657E2" w:rsidP="006D32F7">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Los agricultores envían fotos y últimamente videos, pero las historia</w:t>
      </w:r>
      <w:r>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 arte y citas es el genio de Sebastián.</w:t>
      </w:r>
    </w:p>
    <w:p w14:paraId="1E9A2768" w14:textId="4B70DE90" w:rsidR="006D32F7" w:rsidRPr="003A2DB4" w:rsidRDefault="006D32F7" w:rsidP="006D32F7">
      <w:pPr>
        <w:jc w:val="both"/>
        <w:rPr>
          <w:rFonts w:asciiTheme="majorHAnsi" w:hAnsiTheme="majorHAnsi" w:cstheme="majorHAnsi"/>
          <w:bCs/>
          <w:color w:val="000000" w:themeColor="text1"/>
          <w:sz w:val="22"/>
          <w:szCs w:val="22"/>
        </w:rPr>
      </w:pPr>
    </w:p>
    <w:p w14:paraId="1AE686FE" w14:textId="77777777" w:rsidR="006D32F7" w:rsidRPr="003A2DB4" w:rsidRDefault="006D32F7" w:rsidP="006D32F7">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Diego Mina </w:t>
      </w:r>
    </w:p>
    <w:p w14:paraId="509BF75C" w14:textId="715435EF" w:rsidR="006D32F7" w:rsidRPr="003A2DB4" w:rsidRDefault="00E846CB" w:rsidP="006D32F7">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w:t>
      </w:r>
      <w:r w:rsidR="006D32F7" w:rsidRPr="003A2DB4">
        <w:rPr>
          <w:rFonts w:asciiTheme="majorHAnsi" w:hAnsiTheme="majorHAnsi" w:cstheme="majorHAnsi"/>
          <w:bCs/>
          <w:color w:val="000000" w:themeColor="text1"/>
          <w:sz w:val="22"/>
          <w:szCs w:val="22"/>
        </w:rPr>
        <w:t xml:space="preserve">Tienen alguna proyección de lo que pasaría con esta venta de papas cuando volvamos a la "normalidad" vida post-pandemia? </w:t>
      </w:r>
      <w:r w:rsidRPr="003A2DB4">
        <w:rPr>
          <w:rFonts w:asciiTheme="majorHAnsi" w:hAnsiTheme="majorHAnsi" w:cstheme="majorHAnsi"/>
          <w:bCs/>
          <w:color w:val="000000" w:themeColor="text1"/>
          <w:sz w:val="22"/>
          <w:szCs w:val="22"/>
        </w:rPr>
        <w:t>¿</w:t>
      </w:r>
      <w:r w:rsidR="006D32F7" w:rsidRPr="003A2DB4">
        <w:rPr>
          <w:rFonts w:asciiTheme="majorHAnsi" w:hAnsiTheme="majorHAnsi" w:cstheme="majorHAnsi"/>
          <w:bCs/>
          <w:color w:val="000000" w:themeColor="text1"/>
          <w:sz w:val="22"/>
          <w:szCs w:val="22"/>
        </w:rPr>
        <w:t>Pensaría</w:t>
      </w:r>
      <w:r w:rsidRPr="003A2DB4">
        <w:rPr>
          <w:rFonts w:asciiTheme="majorHAnsi" w:hAnsiTheme="majorHAnsi" w:cstheme="majorHAnsi"/>
          <w:bCs/>
          <w:color w:val="000000" w:themeColor="text1"/>
          <w:sz w:val="22"/>
          <w:szCs w:val="22"/>
        </w:rPr>
        <w:t>n</w:t>
      </w:r>
      <w:r w:rsidR="006D32F7" w:rsidRPr="003A2DB4">
        <w:rPr>
          <w:rFonts w:asciiTheme="majorHAnsi" w:hAnsiTheme="majorHAnsi" w:cstheme="majorHAnsi"/>
          <w:bCs/>
          <w:color w:val="000000" w:themeColor="text1"/>
          <w:sz w:val="22"/>
          <w:szCs w:val="22"/>
        </w:rPr>
        <w:t xml:space="preserve"> que esta dinámica mejoraría?</w:t>
      </w:r>
    </w:p>
    <w:p w14:paraId="441706BD" w14:textId="77777777" w:rsidR="006D32F7" w:rsidRPr="003A2DB4" w:rsidRDefault="006D32F7" w:rsidP="006D32F7">
      <w:pPr>
        <w:jc w:val="both"/>
        <w:rPr>
          <w:rFonts w:asciiTheme="majorHAnsi" w:hAnsiTheme="majorHAnsi" w:cstheme="majorHAnsi"/>
          <w:bCs/>
          <w:color w:val="000000" w:themeColor="text1"/>
          <w:sz w:val="22"/>
          <w:szCs w:val="22"/>
        </w:rPr>
      </w:pPr>
    </w:p>
    <w:p w14:paraId="7CCF64B7" w14:textId="64EDDCA8" w:rsidR="006D32F7" w:rsidRPr="003A2DB4" w:rsidRDefault="00D657E2" w:rsidP="006D32F7">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María</w:t>
      </w:r>
      <w:r w:rsidR="006D32F7" w:rsidRPr="003A2DB4">
        <w:rPr>
          <w:rFonts w:asciiTheme="majorHAnsi" w:hAnsiTheme="majorHAnsi" w:cstheme="majorHAnsi"/>
          <w:b/>
          <w:bCs/>
          <w:color w:val="4472C4" w:themeColor="accent1"/>
          <w:sz w:val="22"/>
          <w:szCs w:val="22"/>
        </w:rPr>
        <w:t xml:space="preserve"> Scurrah </w:t>
      </w:r>
    </w:p>
    <w:p w14:paraId="2D06F3AC" w14:textId="2847443C" w:rsidR="006D32F7" w:rsidRPr="003A2DB4" w:rsidRDefault="0061044E" w:rsidP="006D32F7">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Parece que el </w:t>
      </w:r>
      <w:r w:rsidRPr="003A2DB4">
        <w:rPr>
          <w:rFonts w:asciiTheme="majorHAnsi" w:hAnsiTheme="majorHAnsi" w:cstheme="majorHAnsi"/>
          <w:bCs/>
          <w:i/>
          <w:iCs/>
          <w:color w:val="000000" w:themeColor="text1"/>
          <w:sz w:val="22"/>
          <w:szCs w:val="22"/>
        </w:rPr>
        <w:t>delivery</w:t>
      </w:r>
      <w:r w:rsidRPr="003A2DB4">
        <w:rPr>
          <w:rFonts w:asciiTheme="majorHAnsi" w:hAnsiTheme="majorHAnsi" w:cstheme="majorHAnsi"/>
          <w:bCs/>
          <w:color w:val="000000" w:themeColor="text1"/>
          <w:sz w:val="22"/>
          <w:szCs w:val="22"/>
        </w:rPr>
        <w:t xml:space="preserve"> esta aquí</w:t>
      </w:r>
      <w:r w:rsidR="006D32F7" w:rsidRPr="003A2DB4">
        <w:rPr>
          <w:rFonts w:asciiTheme="majorHAnsi" w:hAnsiTheme="majorHAnsi" w:cstheme="majorHAnsi"/>
          <w:bCs/>
          <w:color w:val="000000" w:themeColor="text1"/>
          <w:sz w:val="22"/>
          <w:szCs w:val="22"/>
        </w:rPr>
        <w:t xml:space="preserve"> para quedarse y que las familias que no les afecta pagar un sobrecosto por la comodidad de recibirlas en casa fue por lo menos 1/3 de la clientela.</w:t>
      </w:r>
      <w:r w:rsidR="00E846CB" w:rsidRPr="003A2DB4">
        <w:rPr>
          <w:rFonts w:asciiTheme="majorHAnsi" w:hAnsiTheme="majorHAnsi" w:cstheme="majorHAnsi"/>
          <w:bCs/>
          <w:color w:val="000000" w:themeColor="text1"/>
          <w:sz w:val="22"/>
          <w:szCs w:val="22"/>
        </w:rPr>
        <w:t xml:space="preserve"> Los</w:t>
      </w:r>
      <w:r w:rsidR="006D32F7" w:rsidRPr="003A2DB4">
        <w:rPr>
          <w:rFonts w:asciiTheme="majorHAnsi" w:hAnsiTheme="majorHAnsi" w:cstheme="majorHAnsi"/>
          <w:bCs/>
          <w:color w:val="000000" w:themeColor="text1"/>
          <w:sz w:val="22"/>
          <w:szCs w:val="22"/>
        </w:rPr>
        <w:t xml:space="preserve"> 2/3 quieren puntos de recojo cerca a sus hogares</w:t>
      </w:r>
      <w:r w:rsidR="00E846CB" w:rsidRPr="003A2DB4">
        <w:rPr>
          <w:rFonts w:asciiTheme="majorHAnsi" w:hAnsiTheme="majorHAnsi" w:cstheme="majorHAnsi"/>
          <w:bCs/>
          <w:color w:val="000000" w:themeColor="text1"/>
          <w:sz w:val="22"/>
          <w:szCs w:val="22"/>
        </w:rPr>
        <w:t>.</w:t>
      </w:r>
      <w:r w:rsidR="006D32F7" w:rsidRPr="003A2DB4">
        <w:rPr>
          <w:rFonts w:asciiTheme="majorHAnsi" w:hAnsiTheme="majorHAnsi" w:cstheme="majorHAnsi"/>
          <w:bCs/>
          <w:color w:val="000000" w:themeColor="text1"/>
          <w:sz w:val="22"/>
          <w:szCs w:val="22"/>
        </w:rPr>
        <w:t xml:space="preserve"> La modalidad </w:t>
      </w:r>
      <w:r w:rsidR="00E846CB" w:rsidRPr="003A2DB4">
        <w:rPr>
          <w:rFonts w:asciiTheme="majorHAnsi" w:hAnsiTheme="majorHAnsi" w:cstheme="majorHAnsi"/>
          <w:bCs/>
          <w:color w:val="000000" w:themeColor="text1"/>
          <w:sz w:val="22"/>
          <w:szCs w:val="22"/>
        </w:rPr>
        <w:t xml:space="preserve">de </w:t>
      </w:r>
      <w:r w:rsidR="006D32F7" w:rsidRPr="003A2DB4">
        <w:rPr>
          <w:rFonts w:asciiTheme="majorHAnsi" w:hAnsiTheme="majorHAnsi" w:cstheme="majorHAnsi"/>
          <w:bCs/>
          <w:color w:val="000000" w:themeColor="text1"/>
          <w:sz w:val="22"/>
          <w:szCs w:val="22"/>
        </w:rPr>
        <w:t xml:space="preserve">venta en feria la estamos </w:t>
      </w:r>
      <w:r w:rsidRPr="003A2DB4">
        <w:rPr>
          <w:rFonts w:asciiTheme="majorHAnsi" w:hAnsiTheme="majorHAnsi" w:cstheme="majorHAnsi"/>
          <w:bCs/>
          <w:color w:val="000000" w:themeColor="text1"/>
          <w:sz w:val="22"/>
          <w:szCs w:val="22"/>
        </w:rPr>
        <w:t>probando estas próximas semanas</w:t>
      </w:r>
      <w:r w:rsidR="006D32F7"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e</w:t>
      </w:r>
      <w:r w:rsidR="006D32F7" w:rsidRPr="003A2DB4">
        <w:rPr>
          <w:rFonts w:asciiTheme="majorHAnsi" w:hAnsiTheme="majorHAnsi" w:cstheme="majorHAnsi"/>
          <w:bCs/>
          <w:color w:val="000000" w:themeColor="text1"/>
          <w:sz w:val="22"/>
          <w:szCs w:val="22"/>
        </w:rPr>
        <w:t>speramos mejorar ventas, tenemos m</w:t>
      </w:r>
      <w:r w:rsidR="00E846CB" w:rsidRPr="003A2DB4">
        <w:rPr>
          <w:rFonts w:asciiTheme="majorHAnsi" w:hAnsiTheme="majorHAnsi" w:cstheme="majorHAnsi"/>
          <w:bCs/>
          <w:color w:val="000000" w:themeColor="text1"/>
          <w:sz w:val="22"/>
          <w:szCs w:val="22"/>
        </w:rPr>
        <w:t>á</w:t>
      </w:r>
      <w:r w:rsidR="006D32F7" w:rsidRPr="003A2DB4">
        <w:rPr>
          <w:rFonts w:asciiTheme="majorHAnsi" w:hAnsiTheme="majorHAnsi" w:cstheme="majorHAnsi"/>
          <w:bCs/>
          <w:color w:val="000000" w:themeColor="text1"/>
          <w:sz w:val="22"/>
          <w:szCs w:val="22"/>
        </w:rPr>
        <w:t>s oferta que demanda en este momento.</w:t>
      </w:r>
      <w:r w:rsidR="00E846CB" w:rsidRPr="003A2DB4">
        <w:rPr>
          <w:rFonts w:asciiTheme="majorHAnsi" w:hAnsiTheme="majorHAnsi" w:cstheme="majorHAnsi"/>
          <w:bCs/>
          <w:color w:val="000000" w:themeColor="text1"/>
          <w:sz w:val="22"/>
          <w:szCs w:val="22"/>
        </w:rPr>
        <w:t xml:space="preserve"> Con chefs no se han concretado ventas.</w:t>
      </w:r>
    </w:p>
    <w:p w14:paraId="38D747D9" w14:textId="77777777" w:rsidR="006F5BBD" w:rsidRPr="003A2DB4" w:rsidRDefault="006F5BBD" w:rsidP="00CE17C2">
      <w:pPr>
        <w:rPr>
          <w:rFonts w:asciiTheme="majorHAnsi" w:hAnsiTheme="majorHAnsi" w:cstheme="majorHAnsi"/>
        </w:rPr>
      </w:pPr>
    </w:p>
    <w:p w14:paraId="1438CB69" w14:textId="1B33D57E" w:rsidR="00CE17C2" w:rsidRPr="003A2DB4" w:rsidRDefault="00CE17C2" w:rsidP="00E846CB">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Roxana</w:t>
      </w:r>
      <w:r w:rsidR="00E846CB" w:rsidRPr="003A2DB4">
        <w:rPr>
          <w:rFonts w:asciiTheme="majorHAnsi" w:hAnsiTheme="majorHAnsi" w:cstheme="majorHAnsi"/>
          <w:b/>
          <w:bCs/>
          <w:color w:val="4472C4" w:themeColor="accent1"/>
          <w:sz w:val="22"/>
          <w:szCs w:val="22"/>
        </w:rPr>
        <w:t xml:space="preserve"> Castellón</w:t>
      </w:r>
    </w:p>
    <w:p w14:paraId="61E03F54" w14:textId="77777777" w:rsidR="00CE17C2" w:rsidRPr="003A2DB4" w:rsidRDefault="00CE17C2" w:rsidP="00CE17C2">
      <w:pPr>
        <w:rPr>
          <w:rFonts w:asciiTheme="majorHAnsi" w:hAnsiTheme="majorHAnsi" w:cstheme="majorHAnsi"/>
        </w:rPr>
      </w:pPr>
    </w:p>
    <w:p w14:paraId="72EA5E97" w14:textId="67DF9432" w:rsidR="00CE17C2" w:rsidRPr="003A2DB4" w:rsidRDefault="00DA6773" w:rsidP="00E846CB">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Veo que en su experiencia la salud no es el principal incentivo para la compra.</w:t>
      </w:r>
      <w:r w:rsidR="00CE17C2" w:rsidRPr="003A2DB4">
        <w:rPr>
          <w:rFonts w:asciiTheme="majorHAnsi" w:hAnsiTheme="majorHAnsi" w:cstheme="majorHAnsi"/>
          <w:bCs/>
          <w:color w:val="000000" w:themeColor="text1"/>
          <w:sz w:val="22"/>
          <w:szCs w:val="22"/>
        </w:rPr>
        <w:t xml:space="preserve"> Está alto el tema más altruista de beneficiar al productor, porque les importa el productor. </w:t>
      </w:r>
      <w:r w:rsidRPr="003A2DB4">
        <w:rPr>
          <w:rFonts w:asciiTheme="majorHAnsi" w:hAnsiTheme="majorHAnsi" w:cstheme="majorHAnsi"/>
          <w:bCs/>
          <w:color w:val="000000" w:themeColor="text1"/>
          <w:sz w:val="22"/>
          <w:szCs w:val="22"/>
        </w:rPr>
        <w:t xml:space="preserve">En nuestro caso </w:t>
      </w:r>
      <w:r w:rsidR="00CE17C2" w:rsidRPr="003A2DB4">
        <w:rPr>
          <w:rFonts w:asciiTheme="majorHAnsi" w:hAnsiTheme="majorHAnsi" w:cstheme="majorHAnsi"/>
          <w:bCs/>
          <w:color w:val="000000" w:themeColor="text1"/>
          <w:sz w:val="22"/>
          <w:szCs w:val="22"/>
        </w:rPr>
        <w:t xml:space="preserve">la gente busca </w:t>
      </w:r>
      <w:r w:rsidRPr="003A2DB4">
        <w:rPr>
          <w:rFonts w:asciiTheme="majorHAnsi" w:hAnsiTheme="majorHAnsi" w:cstheme="majorHAnsi"/>
          <w:bCs/>
          <w:color w:val="000000" w:themeColor="text1"/>
          <w:sz w:val="22"/>
          <w:szCs w:val="22"/>
        </w:rPr>
        <w:t xml:space="preserve">los productos </w:t>
      </w:r>
      <w:r w:rsidR="00CE17C2" w:rsidRPr="003A2DB4">
        <w:rPr>
          <w:rFonts w:asciiTheme="majorHAnsi" w:hAnsiTheme="majorHAnsi" w:cstheme="majorHAnsi"/>
          <w:bCs/>
          <w:color w:val="000000" w:themeColor="text1"/>
          <w:sz w:val="22"/>
          <w:szCs w:val="22"/>
        </w:rPr>
        <w:t>por la salud</w:t>
      </w:r>
      <w:r w:rsidRPr="003A2DB4">
        <w:rPr>
          <w:rFonts w:asciiTheme="majorHAnsi" w:hAnsiTheme="majorHAnsi" w:cstheme="majorHAnsi"/>
          <w:bCs/>
          <w:color w:val="000000" w:themeColor="text1"/>
          <w:sz w:val="22"/>
          <w:szCs w:val="22"/>
        </w:rPr>
        <w:t>,</w:t>
      </w:r>
      <w:r w:rsidR="00CE17C2" w:rsidRPr="003A2DB4">
        <w:rPr>
          <w:rFonts w:asciiTheme="majorHAnsi" w:hAnsiTheme="majorHAnsi" w:cstheme="majorHAnsi"/>
          <w:bCs/>
          <w:color w:val="000000" w:themeColor="text1"/>
          <w:sz w:val="22"/>
          <w:szCs w:val="22"/>
        </w:rPr>
        <w:t xml:space="preserve"> porque alguien se ha enfermado entones se empiezan a interesar en productos ecológicos sanos. </w:t>
      </w:r>
      <w:r w:rsidRPr="003A2DB4">
        <w:rPr>
          <w:rFonts w:asciiTheme="majorHAnsi" w:hAnsiTheme="majorHAnsi" w:cstheme="majorHAnsi"/>
          <w:bCs/>
          <w:color w:val="000000" w:themeColor="text1"/>
          <w:sz w:val="22"/>
          <w:szCs w:val="22"/>
        </w:rPr>
        <w:t>¿</w:t>
      </w:r>
      <w:r w:rsidR="00CE17C2" w:rsidRPr="003A2DB4">
        <w:rPr>
          <w:rFonts w:asciiTheme="majorHAnsi" w:hAnsiTheme="majorHAnsi" w:cstheme="majorHAnsi"/>
          <w:bCs/>
          <w:color w:val="000000" w:themeColor="text1"/>
          <w:sz w:val="22"/>
          <w:szCs w:val="22"/>
        </w:rPr>
        <w:t>Cu</w:t>
      </w:r>
      <w:r w:rsidRPr="003A2DB4">
        <w:rPr>
          <w:rFonts w:asciiTheme="majorHAnsi" w:hAnsiTheme="majorHAnsi" w:cstheme="majorHAnsi"/>
          <w:bCs/>
          <w:color w:val="000000" w:themeColor="text1"/>
          <w:sz w:val="22"/>
          <w:szCs w:val="22"/>
        </w:rPr>
        <w:t>á</w:t>
      </w:r>
      <w:r w:rsidR="00CE17C2" w:rsidRPr="003A2DB4">
        <w:rPr>
          <w:rFonts w:asciiTheme="majorHAnsi" w:hAnsiTheme="majorHAnsi" w:cstheme="majorHAnsi"/>
          <w:bCs/>
          <w:color w:val="000000" w:themeColor="text1"/>
          <w:sz w:val="22"/>
          <w:szCs w:val="22"/>
        </w:rPr>
        <w:t>l es el enfoque de la propaganda que hacen</w:t>
      </w:r>
      <w:r w:rsidRPr="003A2DB4">
        <w:rPr>
          <w:rFonts w:asciiTheme="majorHAnsi" w:hAnsiTheme="majorHAnsi" w:cstheme="majorHAnsi"/>
          <w:bCs/>
          <w:color w:val="000000" w:themeColor="text1"/>
          <w:sz w:val="22"/>
          <w:szCs w:val="22"/>
        </w:rPr>
        <w:t>, q</w:t>
      </w:r>
      <w:r w:rsidR="00CE17C2" w:rsidRPr="003A2DB4">
        <w:rPr>
          <w:rFonts w:asciiTheme="majorHAnsi" w:hAnsiTheme="majorHAnsi" w:cstheme="majorHAnsi"/>
          <w:bCs/>
          <w:color w:val="000000" w:themeColor="text1"/>
          <w:sz w:val="22"/>
          <w:szCs w:val="22"/>
        </w:rPr>
        <w:t>ue es m</w:t>
      </w:r>
      <w:r w:rsidRPr="003A2DB4">
        <w:rPr>
          <w:rFonts w:asciiTheme="majorHAnsi" w:hAnsiTheme="majorHAnsi" w:cstheme="majorHAnsi"/>
          <w:bCs/>
          <w:color w:val="000000" w:themeColor="text1"/>
          <w:sz w:val="22"/>
          <w:szCs w:val="22"/>
        </w:rPr>
        <w:t>á</w:t>
      </w:r>
      <w:r w:rsidR="00CE17C2" w:rsidRPr="003A2DB4">
        <w:rPr>
          <w:rFonts w:asciiTheme="majorHAnsi" w:hAnsiTheme="majorHAnsi" w:cstheme="majorHAnsi"/>
          <w:bCs/>
          <w:color w:val="000000" w:themeColor="text1"/>
          <w:sz w:val="22"/>
          <w:szCs w:val="22"/>
        </w:rPr>
        <w:t>s saludable o que es m</w:t>
      </w:r>
      <w:r w:rsidRPr="003A2DB4">
        <w:rPr>
          <w:rFonts w:asciiTheme="majorHAnsi" w:hAnsiTheme="majorHAnsi" w:cstheme="majorHAnsi"/>
          <w:bCs/>
          <w:color w:val="000000" w:themeColor="text1"/>
          <w:sz w:val="22"/>
          <w:szCs w:val="22"/>
        </w:rPr>
        <w:t>a</w:t>
      </w:r>
      <w:r w:rsidR="00CE17C2" w:rsidRPr="003A2DB4">
        <w:rPr>
          <w:rFonts w:asciiTheme="majorHAnsi" w:hAnsiTheme="majorHAnsi" w:cstheme="majorHAnsi"/>
          <w:bCs/>
          <w:color w:val="000000" w:themeColor="text1"/>
          <w:sz w:val="22"/>
          <w:szCs w:val="22"/>
        </w:rPr>
        <w:t>s directo del productor al consumidor?</w:t>
      </w:r>
    </w:p>
    <w:p w14:paraId="243BC855" w14:textId="0F5366DB" w:rsidR="00CE17C2" w:rsidRPr="003A2DB4" w:rsidRDefault="00CE17C2" w:rsidP="00CE17C2">
      <w:pPr>
        <w:rPr>
          <w:rFonts w:asciiTheme="majorHAnsi" w:hAnsiTheme="majorHAnsi" w:cstheme="majorHAnsi"/>
        </w:rPr>
      </w:pPr>
    </w:p>
    <w:p w14:paraId="1E31C817" w14:textId="298D4114" w:rsidR="006F5BBD" w:rsidRPr="003A2DB4" w:rsidRDefault="00D657E2" w:rsidP="006F5BBD">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Raúl</w:t>
      </w:r>
      <w:r w:rsidR="006F5BBD" w:rsidRPr="003A2DB4">
        <w:rPr>
          <w:rFonts w:asciiTheme="majorHAnsi" w:hAnsiTheme="majorHAnsi" w:cstheme="majorHAnsi"/>
          <w:b/>
          <w:bCs/>
          <w:color w:val="4472C4" w:themeColor="accent1"/>
          <w:sz w:val="22"/>
          <w:szCs w:val="22"/>
        </w:rPr>
        <w:t xml:space="preserve"> Ccanto</w:t>
      </w:r>
    </w:p>
    <w:p w14:paraId="76D5CB35" w14:textId="77777777" w:rsidR="006F5BBD" w:rsidRPr="003A2DB4" w:rsidRDefault="006F5BBD" w:rsidP="006F5BBD">
      <w:pPr>
        <w:rPr>
          <w:rFonts w:asciiTheme="majorHAnsi" w:hAnsiTheme="majorHAnsi" w:cstheme="majorHAnsi"/>
        </w:rPr>
      </w:pPr>
    </w:p>
    <w:p w14:paraId="0D9D8926" w14:textId="03133116" w:rsidR="006F5BBD" w:rsidRPr="003A2DB4" w:rsidRDefault="006F5BBD" w:rsidP="006F5BB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La salud no se toma en cuenta por desinformación. Existe poca difusión en el sentido de lo que aportan las papas. </w:t>
      </w:r>
      <w:r w:rsidR="00D657E2" w:rsidRPr="003A2DB4">
        <w:rPr>
          <w:rFonts w:asciiTheme="majorHAnsi" w:hAnsiTheme="majorHAnsi" w:cstheme="majorHAnsi"/>
          <w:bCs/>
          <w:color w:val="000000" w:themeColor="text1"/>
          <w:sz w:val="22"/>
          <w:szCs w:val="22"/>
        </w:rPr>
        <w:t xml:space="preserve">En las etiquetas que proporcionamos en el producto informamos sobre beneficios nutricionales de las papas, el beneficio nutracépctico para la salud, las papas con los pigmentos antioxidantes. </w:t>
      </w:r>
      <w:r w:rsidRPr="003A2DB4">
        <w:rPr>
          <w:rFonts w:asciiTheme="majorHAnsi" w:hAnsiTheme="majorHAnsi" w:cstheme="majorHAnsi"/>
          <w:bCs/>
          <w:color w:val="000000" w:themeColor="text1"/>
          <w:sz w:val="22"/>
          <w:szCs w:val="22"/>
        </w:rPr>
        <w:t>Nos falta trabajar un poco más en difundir esa información para los consumidores, por ejemplo, “comer de colores significa comer más nutritivo”.</w:t>
      </w:r>
    </w:p>
    <w:p w14:paraId="60830A5F" w14:textId="77777777" w:rsidR="006F5BBD" w:rsidRPr="003A2DB4" w:rsidRDefault="006F5BBD" w:rsidP="00CE17C2">
      <w:pPr>
        <w:rPr>
          <w:rFonts w:asciiTheme="majorHAnsi" w:hAnsiTheme="majorHAnsi" w:cstheme="majorHAnsi"/>
        </w:rPr>
      </w:pPr>
    </w:p>
    <w:p w14:paraId="248139ED" w14:textId="1CF310F6" w:rsidR="00CE17C2" w:rsidRPr="003A2DB4" w:rsidRDefault="00D657E2" w:rsidP="00E846CB">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María</w:t>
      </w:r>
      <w:r w:rsidR="00CE17C2" w:rsidRPr="003A2DB4">
        <w:rPr>
          <w:rFonts w:asciiTheme="majorHAnsi" w:hAnsiTheme="majorHAnsi" w:cstheme="majorHAnsi"/>
          <w:b/>
          <w:bCs/>
          <w:color w:val="4472C4" w:themeColor="accent1"/>
          <w:sz w:val="22"/>
          <w:szCs w:val="22"/>
        </w:rPr>
        <w:t xml:space="preserve"> S</w:t>
      </w:r>
      <w:r w:rsidR="00E846CB" w:rsidRPr="003A2DB4">
        <w:rPr>
          <w:rFonts w:asciiTheme="majorHAnsi" w:hAnsiTheme="majorHAnsi" w:cstheme="majorHAnsi"/>
          <w:b/>
          <w:bCs/>
          <w:color w:val="4472C4" w:themeColor="accent1"/>
          <w:sz w:val="22"/>
          <w:szCs w:val="22"/>
        </w:rPr>
        <w:t>currah</w:t>
      </w:r>
    </w:p>
    <w:p w14:paraId="0C97F2CC" w14:textId="77777777" w:rsidR="00CE17C2" w:rsidRPr="003A2DB4" w:rsidRDefault="00CE17C2" w:rsidP="00CE17C2">
      <w:pPr>
        <w:rPr>
          <w:rFonts w:asciiTheme="majorHAnsi" w:hAnsiTheme="majorHAnsi" w:cstheme="majorHAnsi"/>
        </w:rPr>
      </w:pPr>
    </w:p>
    <w:p w14:paraId="38DEB34D" w14:textId="59A00E7E" w:rsidR="00CE17C2" w:rsidRPr="003A2DB4" w:rsidRDefault="00CE17C2" w:rsidP="00DA6773">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Cuando empezamos a trabajar en comunidades </w:t>
      </w:r>
      <w:r w:rsidR="00DA6773" w:rsidRPr="003A2DB4">
        <w:rPr>
          <w:rFonts w:asciiTheme="majorHAnsi" w:hAnsiTheme="majorHAnsi" w:cstheme="majorHAnsi"/>
          <w:bCs/>
          <w:color w:val="000000" w:themeColor="text1"/>
          <w:sz w:val="22"/>
          <w:szCs w:val="22"/>
        </w:rPr>
        <w:t>publicamos</w:t>
      </w:r>
      <w:r w:rsidRPr="003A2DB4">
        <w:rPr>
          <w:rFonts w:asciiTheme="majorHAnsi" w:hAnsiTheme="majorHAnsi" w:cstheme="majorHAnsi"/>
          <w:bCs/>
          <w:color w:val="000000" w:themeColor="text1"/>
          <w:sz w:val="22"/>
          <w:szCs w:val="22"/>
        </w:rPr>
        <w:t xml:space="preserve"> un paper: </w:t>
      </w:r>
      <w:r w:rsidR="00DA6773"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ricos en biodiversidad y pobres en nutrición</w:t>
      </w:r>
      <w:r w:rsidR="00DA6773"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Ten</w:t>
      </w:r>
      <w:r w:rsidR="00DA6773"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an tanta variedad de papa</w:t>
      </w:r>
      <w:r w:rsidR="00DA6773" w:rsidRPr="003A2DB4">
        <w:rPr>
          <w:rFonts w:asciiTheme="majorHAnsi" w:hAnsiTheme="majorHAnsi" w:cstheme="majorHAnsi"/>
          <w:bCs/>
          <w:color w:val="000000" w:themeColor="text1"/>
          <w:sz w:val="22"/>
          <w:szCs w:val="22"/>
        </w:rPr>
        <w:t>, pero</w:t>
      </w:r>
      <w:r w:rsidRPr="003A2DB4">
        <w:rPr>
          <w:rFonts w:asciiTheme="majorHAnsi" w:hAnsiTheme="majorHAnsi" w:cstheme="majorHAnsi"/>
          <w:bCs/>
          <w:color w:val="000000" w:themeColor="text1"/>
          <w:sz w:val="22"/>
          <w:szCs w:val="22"/>
        </w:rPr>
        <w:t xml:space="preserve"> sus dietas eran demasiado </w:t>
      </w:r>
      <w:r w:rsidR="00D657E2" w:rsidRPr="003A2DB4">
        <w:rPr>
          <w:rFonts w:asciiTheme="majorHAnsi" w:hAnsiTheme="majorHAnsi" w:cstheme="majorHAnsi"/>
          <w:bCs/>
          <w:color w:val="000000" w:themeColor="text1"/>
          <w:sz w:val="22"/>
          <w:szCs w:val="22"/>
        </w:rPr>
        <w:t>monótonas</w:t>
      </w:r>
      <w:r w:rsidRPr="003A2DB4">
        <w:rPr>
          <w:rFonts w:asciiTheme="majorHAnsi" w:hAnsiTheme="majorHAnsi" w:cstheme="majorHAnsi"/>
          <w:bCs/>
          <w:color w:val="000000" w:themeColor="text1"/>
          <w:sz w:val="22"/>
          <w:szCs w:val="22"/>
        </w:rPr>
        <w:t xml:space="preserve"> y </w:t>
      </w:r>
      <w:r w:rsidR="00DA6773" w:rsidRPr="003A2DB4">
        <w:rPr>
          <w:rFonts w:asciiTheme="majorHAnsi" w:hAnsiTheme="majorHAnsi" w:cstheme="majorHAnsi"/>
          <w:bCs/>
          <w:color w:val="000000" w:themeColor="text1"/>
          <w:sz w:val="22"/>
          <w:szCs w:val="22"/>
        </w:rPr>
        <w:t xml:space="preserve">tenían un </w:t>
      </w:r>
      <w:r w:rsidRPr="003A2DB4">
        <w:rPr>
          <w:rFonts w:asciiTheme="majorHAnsi" w:hAnsiTheme="majorHAnsi" w:cstheme="majorHAnsi"/>
          <w:bCs/>
          <w:color w:val="000000" w:themeColor="text1"/>
          <w:sz w:val="22"/>
          <w:szCs w:val="22"/>
        </w:rPr>
        <w:t>alto nivel de desnutrición crónica y es porque hay mucha pobreza en estas comuni</w:t>
      </w:r>
      <w:r w:rsidR="00DA6773" w:rsidRPr="003A2DB4">
        <w:rPr>
          <w:rFonts w:asciiTheme="majorHAnsi" w:hAnsiTheme="majorHAnsi" w:cstheme="majorHAnsi"/>
          <w:bCs/>
          <w:color w:val="000000" w:themeColor="text1"/>
          <w:sz w:val="22"/>
          <w:szCs w:val="22"/>
        </w:rPr>
        <w:t>d</w:t>
      </w:r>
      <w:r w:rsidRPr="003A2DB4">
        <w:rPr>
          <w:rFonts w:asciiTheme="majorHAnsi" w:hAnsiTheme="majorHAnsi" w:cstheme="majorHAnsi"/>
          <w:bCs/>
          <w:color w:val="000000" w:themeColor="text1"/>
          <w:sz w:val="22"/>
          <w:szCs w:val="22"/>
        </w:rPr>
        <w:t xml:space="preserve">ades. No están conectadas al mercado por eso mantienen esa </w:t>
      </w:r>
      <w:r w:rsidR="00D657E2" w:rsidRPr="003A2DB4">
        <w:rPr>
          <w:rFonts w:asciiTheme="majorHAnsi" w:hAnsiTheme="majorHAnsi" w:cstheme="majorHAnsi"/>
          <w:bCs/>
          <w:color w:val="000000" w:themeColor="text1"/>
          <w:sz w:val="22"/>
          <w:szCs w:val="22"/>
        </w:rPr>
        <w:t>variabilidad</w:t>
      </w:r>
      <w:r w:rsidRPr="003A2DB4">
        <w:rPr>
          <w:rFonts w:asciiTheme="majorHAnsi" w:hAnsiTheme="majorHAnsi" w:cstheme="majorHAnsi"/>
          <w:bCs/>
          <w:color w:val="000000" w:themeColor="text1"/>
          <w:sz w:val="22"/>
          <w:szCs w:val="22"/>
        </w:rPr>
        <w:t xml:space="preserve">. Es un problema con el cual McKnight nos sigue ayudando </w:t>
      </w:r>
      <w:r w:rsidR="00DA6773" w:rsidRPr="003A2DB4">
        <w:rPr>
          <w:rFonts w:asciiTheme="majorHAnsi" w:hAnsiTheme="majorHAnsi" w:cstheme="majorHAnsi"/>
          <w:bCs/>
          <w:color w:val="000000" w:themeColor="text1"/>
          <w:sz w:val="22"/>
          <w:szCs w:val="22"/>
        </w:rPr>
        <w:t>para avanzar en</w:t>
      </w:r>
      <w:r w:rsidRPr="003A2DB4">
        <w:rPr>
          <w:rFonts w:asciiTheme="majorHAnsi" w:hAnsiTheme="majorHAnsi" w:cstheme="majorHAnsi"/>
          <w:bCs/>
          <w:color w:val="000000" w:themeColor="text1"/>
          <w:sz w:val="22"/>
          <w:szCs w:val="22"/>
        </w:rPr>
        <w:t xml:space="preserve"> variar las dietas. Edgar </w:t>
      </w:r>
      <w:r w:rsidR="00DA6773" w:rsidRPr="003A2DB4">
        <w:rPr>
          <w:rFonts w:asciiTheme="majorHAnsi" w:hAnsiTheme="majorHAnsi" w:cstheme="majorHAnsi"/>
          <w:bCs/>
          <w:color w:val="000000" w:themeColor="text1"/>
          <w:sz w:val="22"/>
          <w:szCs w:val="22"/>
        </w:rPr>
        <w:t xml:space="preserve">ha sido </w:t>
      </w:r>
      <w:r w:rsidRPr="003A2DB4">
        <w:rPr>
          <w:rFonts w:asciiTheme="majorHAnsi" w:hAnsiTheme="majorHAnsi" w:cstheme="majorHAnsi"/>
          <w:bCs/>
          <w:color w:val="000000" w:themeColor="text1"/>
          <w:sz w:val="22"/>
          <w:szCs w:val="22"/>
        </w:rPr>
        <w:t>clave en introducir gallinas y huevos. Ra</w:t>
      </w:r>
      <w:r w:rsidR="00DA6773" w:rsidRPr="003A2DB4">
        <w:rPr>
          <w:rFonts w:asciiTheme="majorHAnsi" w:hAnsiTheme="majorHAnsi" w:cstheme="majorHAnsi"/>
          <w:bCs/>
          <w:color w:val="000000" w:themeColor="text1"/>
          <w:sz w:val="22"/>
          <w:szCs w:val="22"/>
        </w:rPr>
        <w:t>úl</w:t>
      </w:r>
      <w:r w:rsidRPr="003A2DB4">
        <w:rPr>
          <w:rFonts w:asciiTheme="majorHAnsi" w:hAnsiTheme="majorHAnsi" w:cstheme="majorHAnsi"/>
          <w:bCs/>
          <w:color w:val="000000" w:themeColor="text1"/>
          <w:sz w:val="22"/>
          <w:szCs w:val="22"/>
        </w:rPr>
        <w:t xml:space="preserve"> y Edgar </w:t>
      </w:r>
      <w:r w:rsidR="00DA6773" w:rsidRPr="003A2DB4">
        <w:rPr>
          <w:rFonts w:asciiTheme="majorHAnsi" w:hAnsiTheme="majorHAnsi" w:cstheme="majorHAnsi"/>
          <w:bCs/>
          <w:color w:val="000000" w:themeColor="text1"/>
          <w:sz w:val="22"/>
          <w:szCs w:val="22"/>
        </w:rPr>
        <w:t xml:space="preserve">están </w:t>
      </w:r>
      <w:r w:rsidRPr="003A2DB4">
        <w:rPr>
          <w:rFonts w:asciiTheme="majorHAnsi" w:hAnsiTheme="majorHAnsi" w:cstheme="majorHAnsi"/>
          <w:bCs/>
          <w:color w:val="000000" w:themeColor="text1"/>
          <w:sz w:val="22"/>
          <w:szCs w:val="22"/>
        </w:rPr>
        <w:t>volviendo a introducir huertos. Parec</w:t>
      </w:r>
      <w:r w:rsidR="00DA6773" w:rsidRPr="003A2DB4">
        <w:rPr>
          <w:rFonts w:asciiTheme="majorHAnsi" w:hAnsiTheme="majorHAnsi" w:cstheme="majorHAnsi"/>
          <w:bCs/>
          <w:color w:val="000000" w:themeColor="text1"/>
          <w:sz w:val="22"/>
          <w:szCs w:val="22"/>
        </w:rPr>
        <w:t>ían</w:t>
      </w:r>
      <w:r w:rsidRPr="003A2DB4">
        <w:rPr>
          <w:rFonts w:asciiTheme="majorHAnsi" w:hAnsiTheme="majorHAnsi" w:cstheme="majorHAnsi"/>
          <w:bCs/>
          <w:color w:val="000000" w:themeColor="text1"/>
          <w:sz w:val="22"/>
          <w:szCs w:val="22"/>
        </w:rPr>
        <w:t xml:space="preserve"> al inicio muy laboriosos para las mujeres. Ahora es m</w:t>
      </w:r>
      <w:r w:rsidR="00DA6773"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fácil comprar m</w:t>
      </w:r>
      <w:r w:rsidR="00DA6773"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alimentos, están entrando los mercados un poco m</w:t>
      </w:r>
      <w:r w:rsidR="00DA6773"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s en las zonas rurales. </w:t>
      </w:r>
      <w:r w:rsidR="00DA6773" w:rsidRPr="003A2DB4">
        <w:rPr>
          <w:rFonts w:asciiTheme="majorHAnsi" w:hAnsiTheme="majorHAnsi" w:cstheme="majorHAnsi"/>
          <w:bCs/>
          <w:color w:val="000000" w:themeColor="text1"/>
          <w:sz w:val="22"/>
          <w:szCs w:val="22"/>
        </w:rPr>
        <w:t>Es una l</w:t>
      </w:r>
      <w:r w:rsidRPr="003A2DB4">
        <w:rPr>
          <w:rFonts w:asciiTheme="majorHAnsi" w:hAnsiTheme="majorHAnsi" w:cstheme="majorHAnsi"/>
          <w:bCs/>
          <w:color w:val="000000" w:themeColor="text1"/>
          <w:sz w:val="22"/>
          <w:szCs w:val="22"/>
        </w:rPr>
        <w:t>ucha constante para que mejoren su dieta en los niños.</w:t>
      </w:r>
      <w:r w:rsidR="00DA6773"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Los m</w:t>
      </w:r>
      <w:r w:rsidR="00DA6773"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s entusiastas compradores son los que han respondido a la encuesta y </w:t>
      </w:r>
      <w:r w:rsidR="00DA6773" w:rsidRPr="003A2DB4">
        <w:rPr>
          <w:rFonts w:asciiTheme="majorHAnsi" w:hAnsiTheme="majorHAnsi" w:cstheme="majorHAnsi"/>
          <w:bCs/>
          <w:color w:val="000000" w:themeColor="text1"/>
          <w:sz w:val="22"/>
          <w:szCs w:val="22"/>
        </w:rPr>
        <w:t xml:space="preserve">se han </w:t>
      </w:r>
      <w:r w:rsidR="00D657E2" w:rsidRPr="003A2DB4">
        <w:rPr>
          <w:rFonts w:asciiTheme="majorHAnsi" w:hAnsiTheme="majorHAnsi" w:cstheme="majorHAnsi"/>
          <w:bCs/>
          <w:color w:val="000000" w:themeColor="text1"/>
          <w:sz w:val="22"/>
          <w:szCs w:val="22"/>
        </w:rPr>
        <w:lastRenderedPageBreak/>
        <w:t>sumado a</w:t>
      </w:r>
      <w:r w:rsidRPr="003A2DB4">
        <w:rPr>
          <w:rFonts w:asciiTheme="majorHAnsi" w:hAnsiTheme="majorHAnsi" w:cstheme="majorHAnsi"/>
          <w:bCs/>
          <w:color w:val="000000" w:themeColor="text1"/>
          <w:sz w:val="22"/>
          <w:szCs w:val="22"/>
        </w:rPr>
        <w:t xml:space="preserve"> la idea de </w:t>
      </w:r>
      <w:r w:rsidR="00D657E2" w:rsidRPr="003A2DB4">
        <w:rPr>
          <w:rFonts w:asciiTheme="majorHAnsi" w:hAnsiTheme="majorHAnsi" w:cstheme="majorHAnsi"/>
          <w:bCs/>
          <w:color w:val="000000" w:themeColor="text1"/>
          <w:sz w:val="22"/>
          <w:szCs w:val="22"/>
        </w:rPr>
        <w:t>mantener</w:t>
      </w:r>
      <w:r w:rsidRPr="003A2DB4">
        <w:rPr>
          <w:rFonts w:asciiTheme="majorHAnsi" w:hAnsiTheme="majorHAnsi" w:cstheme="majorHAnsi"/>
          <w:bCs/>
          <w:color w:val="000000" w:themeColor="text1"/>
          <w:sz w:val="22"/>
          <w:szCs w:val="22"/>
        </w:rPr>
        <w:t xml:space="preserve"> la biodiversidad. Quiz</w:t>
      </w:r>
      <w:r w:rsidR="00DA6773"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el factor salud se encontraría en nivel m</w:t>
      </w:r>
      <w:r w:rsidR="00DA6773"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alto si m</w:t>
      </w:r>
      <w:r w:rsidR="00DA6773"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s </w:t>
      </w:r>
      <w:r w:rsidR="00DA6773" w:rsidRPr="003A2DB4">
        <w:rPr>
          <w:rFonts w:asciiTheme="majorHAnsi" w:hAnsiTheme="majorHAnsi" w:cstheme="majorHAnsi"/>
          <w:bCs/>
          <w:color w:val="000000" w:themeColor="text1"/>
          <w:sz w:val="22"/>
          <w:szCs w:val="22"/>
        </w:rPr>
        <w:t xml:space="preserve">compradores </w:t>
      </w:r>
      <w:r w:rsidRPr="003A2DB4">
        <w:rPr>
          <w:rFonts w:asciiTheme="majorHAnsi" w:hAnsiTheme="majorHAnsi" w:cstheme="majorHAnsi"/>
          <w:bCs/>
          <w:color w:val="000000" w:themeColor="text1"/>
          <w:sz w:val="22"/>
          <w:szCs w:val="22"/>
        </w:rPr>
        <w:t>contestar</w:t>
      </w:r>
      <w:r w:rsidR="00DA6773"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n a la encuesta. 125 </w:t>
      </w:r>
      <w:r w:rsidR="00DA6773" w:rsidRPr="003A2DB4">
        <w:rPr>
          <w:rFonts w:asciiTheme="majorHAnsi" w:hAnsiTheme="majorHAnsi" w:cstheme="majorHAnsi"/>
          <w:bCs/>
          <w:color w:val="000000" w:themeColor="text1"/>
          <w:sz w:val="22"/>
          <w:szCs w:val="22"/>
        </w:rPr>
        <w:t xml:space="preserve">personas </w:t>
      </w:r>
      <w:r w:rsidRPr="003A2DB4">
        <w:rPr>
          <w:rFonts w:asciiTheme="majorHAnsi" w:hAnsiTheme="majorHAnsi" w:cstheme="majorHAnsi"/>
          <w:bCs/>
          <w:color w:val="000000" w:themeColor="text1"/>
          <w:sz w:val="22"/>
          <w:szCs w:val="22"/>
        </w:rPr>
        <w:t>de 300 contestaron de esa manera.</w:t>
      </w:r>
    </w:p>
    <w:p w14:paraId="65AB32E7" w14:textId="77777777" w:rsidR="006F5BBD" w:rsidRPr="003A2DB4" w:rsidRDefault="006F5BBD" w:rsidP="006F5BBD">
      <w:pPr>
        <w:jc w:val="both"/>
        <w:rPr>
          <w:rFonts w:asciiTheme="majorHAnsi" w:hAnsiTheme="majorHAnsi" w:cstheme="majorHAnsi"/>
          <w:bCs/>
          <w:color w:val="000000" w:themeColor="text1"/>
          <w:sz w:val="22"/>
          <w:szCs w:val="22"/>
        </w:rPr>
      </w:pPr>
    </w:p>
    <w:p w14:paraId="0DED4F90" w14:textId="2816D7CF" w:rsidR="006F5BBD" w:rsidRPr="003A2DB4" w:rsidRDefault="006F5BBD" w:rsidP="006F5BBD">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Steven </w:t>
      </w:r>
      <w:r w:rsidR="00D657E2" w:rsidRPr="003A2DB4">
        <w:rPr>
          <w:rFonts w:asciiTheme="majorHAnsi" w:hAnsiTheme="majorHAnsi" w:cstheme="majorHAnsi"/>
          <w:b/>
          <w:bCs/>
          <w:color w:val="4472C4" w:themeColor="accent1"/>
          <w:sz w:val="22"/>
          <w:szCs w:val="22"/>
        </w:rPr>
        <w:t>Vanek</w:t>
      </w:r>
    </w:p>
    <w:p w14:paraId="00FD91F9" w14:textId="56BC43CD" w:rsidR="006F5BBD" w:rsidRPr="003A2DB4" w:rsidRDefault="00D657E2" w:rsidP="006F5BBD">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¿Sería interesante pensar en si hay otros grupos que representan oportunidades de expansión o si una mejor estrategia es profundizar ‘cobertura’ dentro de los grupos identificados, no sé si tienen ideas al respecto?</w:t>
      </w:r>
    </w:p>
    <w:p w14:paraId="339B9FC9" w14:textId="77777777" w:rsidR="006F5BBD" w:rsidRPr="003A2DB4" w:rsidRDefault="006F5BBD" w:rsidP="006F5BBD">
      <w:pPr>
        <w:jc w:val="both"/>
        <w:rPr>
          <w:rFonts w:asciiTheme="majorHAnsi" w:hAnsiTheme="majorHAnsi" w:cstheme="majorHAnsi"/>
          <w:bCs/>
          <w:color w:val="000000" w:themeColor="text1"/>
          <w:sz w:val="22"/>
          <w:szCs w:val="22"/>
        </w:rPr>
      </w:pPr>
    </w:p>
    <w:p w14:paraId="24A1AC14" w14:textId="0DD81F76" w:rsidR="00D50EAD" w:rsidRPr="003A2DB4" w:rsidRDefault="00D50EAD" w:rsidP="000C4025">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Stef de Haan</w:t>
      </w:r>
    </w:p>
    <w:p w14:paraId="3ED4C7B6" w14:textId="2C658B25" w:rsidR="00D50EAD" w:rsidRPr="003A2DB4" w:rsidRDefault="00D50EAD" w:rsidP="00DA6773">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Antes del esquema de e-comercio se tenía un puesto en el Mercado Saludable de La Molina. Pronto se estará nuevamente en algunos mercados de agricultores. También se esta expandiendo a otras ciudades, actualmente en Trujillo.</w:t>
      </w:r>
      <w:r w:rsidR="006F5BBD" w:rsidRPr="003A2DB4">
        <w:rPr>
          <w:rFonts w:asciiTheme="majorHAnsi" w:hAnsiTheme="majorHAnsi" w:cstheme="majorHAnsi"/>
          <w:bCs/>
          <w:color w:val="000000" w:themeColor="text1"/>
          <w:sz w:val="22"/>
          <w:szCs w:val="22"/>
        </w:rPr>
        <w:t xml:space="preserve"> a futuro la venta a 'granel' con un 'franchise' (</w:t>
      </w:r>
      <w:r w:rsidR="00D657E2" w:rsidRPr="003A2DB4">
        <w:rPr>
          <w:rFonts w:asciiTheme="majorHAnsi" w:hAnsiTheme="majorHAnsi" w:cstheme="majorHAnsi"/>
          <w:bCs/>
          <w:color w:val="000000" w:themeColor="text1"/>
          <w:sz w:val="22"/>
          <w:szCs w:val="22"/>
        </w:rPr>
        <w:t>¿así se escribe?</w:t>
      </w:r>
      <w:r w:rsidR="006F5BBD" w:rsidRPr="003A2DB4">
        <w:rPr>
          <w:rFonts w:asciiTheme="majorHAnsi" w:hAnsiTheme="majorHAnsi" w:cstheme="majorHAnsi"/>
          <w:bCs/>
          <w:color w:val="000000" w:themeColor="text1"/>
          <w:sz w:val="22"/>
          <w:szCs w:val="22"/>
        </w:rPr>
        <w:t xml:space="preserve">) de Miski Papa </w:t>
      </w:r>
      <w:r w:rsidR="00D657E2" w:rsidRPr="003A2DB4">
        <w:rPr>
          <w:rFonts w:asciiTheme="majorHAnsi" w:hAnsiTheme="majorHAnsi" w:cstheme="majorHAnsi"/>
          <w:bCs/>
          <w:color w:val="000000" w:themeColor="text1"/>
          <w:sz w:val="22"/>
          <w:szCs w:val="22"/>
        </w:rPr>
        <w:t>será</w:t>
      </w:r>
      <w:r w:rsidR="006F5BBD" w:rsidRPr="003A2DB4">
        <w:rPr>
          <w:rFonts w:asciiTheme="majorHAnsi" w:hAnsiTheme="majorHAnsi" w:cstheme="majorHAnsi"/>
          <w:bCs/>
          <w:color w:val="000000" w:themeColor="text1"/>
          <w:sz w:val="22"/>
          <w:szCs w:val="22"/>
        </w:rPr>
        <w:t xml:space="preserve"> una modalidad en aumento.</w:t>
      </w:r>
    </w:p>
    <w:p w14:paraId="52916B56" w14:textId="373BAF16" w:rsidR="00CE17C2" w:rsidRPr="003A2DB4" w:rsidRDefault="00E846CB" w:rsidP="00CE17C2">
      <w:pPr>
        <w:rPr>
          <w:rFonts w:asciiTheme="majorHAnsi" w:hAnsiTheme="majorHAnsi" w:cstheme="majorHAnsi"/>
        </w:rPr>
      </w:pPr>
      <w:r w:rsidRPr="003A2DB4">
        <w:rPr>
          <w:rFonts w:asciiTheme="majorHAnsi" w:hAnsiTheme="majorHAnsi" w:cstheme="majorHAnsi"/>
        </w:rPr>
        <w:t xml:space="preserve"> </w:t>
      </w:r>
    </w:p>
    <w:p w14:paraId="51251CC1" w14:textId="59300A9B" w:rsidR="000C4025" w:rsidRPr="003A2DB4" w:rsidRDefault="000C4025" w:rsidP="000C4025">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Pablo Cabrera</w:t>
      </w:r>
    </w:p>
    <w:p w14:paraId="64CCDB14" w14:textId="77777777" w:rsidR="00E02B1E" w:rsidRPr="003A2DB4" w:rsidRDefault="00E02B1E" w:rsidP="000C4025">
      <w:pPr>
        <w:jc w:val="both"/>
        <w:rPr>
          <w:rFonts w:asciiTheme="majorHAnsi" w:hAnsiTheme="majorHAnsi" w:cstheme="majorHAnsi"/>
          <w:bCs/>
          <w:color w:val="000000" w:themeColor="text1"/>
          <w:sz w:val="22"/>
          <w:szCs w:val="22"/>
        </w:rPr>
      </w:pPr>
    </w:p>
    <w:p w14:paraId="07B8A1D5" w14:textId="69F1300A" w:rsidR="000C4025" w:rsidRPr="003A2DB4" w:rsidRDefault="000C4025" w:rsidP="000C4025">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Este mapa muestra la distribución de conservadores y variedades de papas nativas de AGUAPAN.</w:t>
      </w:r>
    </w:p>
    <w:p w14:paraId="7F5AA40F" w14:textId="2313C489" w:rsidR="00E178B8" w:rsidRPr="003A2DB4" w:rsidRDefault="00010D5F" w:rsidP="0081303F">
      <w:pPr>
        <w:jc w:val="both"/>
        <w:rPr>
          <w:rFonts w:asciiTheme="majorHAnsi" w:hAnsiTheme="majorHAnsi" w:cstheme="majorHAnsi"/>
          <w:sz w:val="22"/>
          <w:szCs w:val="22"/>
        </w:rPr>
      </w:pPr>
      <w:hyperlink r:id="rId122" w:history="1">
        <w:r w:rsidR="000C4025" w:rsidRPr="003A2DB4">
          <w:rPr>
            <w:rStyle w:val="Hyperlink"/>
            <w:rFonts w:asciiTheme="majorHAnsi" w:hAnsiTheme="majorHAnsi" w:cstheme="majorHAnsi"/>
            <w:sz w:val="22"/>
            <w:szCs w:val="22"/>
          </w:rPr>
          <w:t>https://ccrp.maps.arcgis.com/apps/instant/minimalist/index.html?appid=7f2aa0245f7d43f6bdb0472ad5375d22</w:t>
        </w:r>
      </w:hyperlink>
      <w:r w:rsidR="000C4025" w:rsidRPr="003A2DB4">
        <w:rPr>
          <w:rFonts w:asciiTheme="majorHAnsi" w:hAnsiTheme="majorHAnsi" w:cstheme="majorHAnsi"/>
          <w:sz w:val="22"/>
          <w:szCs w:val="22"/>
        </w:rPr>
        <w:t xml:space="preserve"> </w:t>
      </w:r>
    </w:p>
    <w:p w14:paraId="14474630" w14:textId="77777777" w:rsidR="00E02B1E" w:rsidRPr="003A2DB4" w:rsidRDefault="00E02B1E" w:rsidP="0081303F">
      <w:pPr>
        <w:jc w:val="both"/>
        <w:rPr>
          <w:rFonts w:asciiTheme="majorHAnsi" w:hAnsiTheme="majorHAnsi" w:cstheme="majorHAnsi"/>
          <w:sz w:val="22"/>
          <w:szCs w:val="22"/>
        </w:rPr>
      </w:pPr>
    </w:p>
    <w:p w14:paraId="486788A5" w14:textId="21FD7A3D" w:rsidR="000C4025" w:rsidRPr="003A2DB4" w:rsidRDefault="004D17CC" w:rsidP="0081303F">
      <w:pPr>
        <w:jc w:val="both"/>
        <w:rPr>
          <w:rFonts w:asciiTheme="majorHAnsi" w:hAnsiTheme="majorHAnsi" w:cstheme="majorHAnsi"/>
          <w:sz w:val="22"/>
          <w:szCs w:val="22"/>
        </w:rPr>
      </w:pPr>
      <w:r w:rsidRPr="003A2DB4">
        <w:rPr>
          <w:rFonts w:asciiTheme="majorHAnsi" w:hAnsiTheme="majorHAnsi" w:cstheme="majorHAnsi"/>
          <w:sz w:val="22"/>
          <w:szCs w:val="22"/>
        </w:rPr>
        <w:t>Es parte de la publicación web de Sistemas de Alimentos Locales</w:t>
      </w:r>
    </w:p>
    <w:p w14:paraId="525FB6AB" w14:textId="6B2672AB" w:rsidR="004D17CC" w:rsidRPr="003A2DB4" w:rsidRDefault="00010D5F" w:rsidP="0081303F">
      <w:pPr>
        <w:jc w:val="both"/>
        <w:rPr>
          <w:rFonts w:asciiTheme="majorHAnsi" w:hAnsiTheme="majorHAnsi" w:cstheme="majorHAnsi"/>
          <w:sz w:val="22"/>
          <w:szCs w:val="22"/>
        </w:rPr>
      </w:pPr>
      <w:hyperlink r:id="rId123" w:history="1">
        <w:r w:rsidR="004D17CC" w:rsidRPr="003A2DB4">
          <w:rPr>
            <w:rStyle w:val="Hyperlink"/>
            <w:rFonts w:asciiTheme="majorHAnsi" w:hAnsiTheme="majorHAnsi" w:cstheme="majorHAnsi"/>
            <w:sz w:val="22"/>
            <w:szCs w:val="22"/>
          </w:rPr>
          <w:t>https://ccrp.maps.arcgis.com/apps/MapJournal/index.html?appid=a66a41e22b1845b3b33fd42b723bc156</w:t>
        </w:r>
      </w:hyperlink>
      <w:r w:rsidR="004D17CC" w:rsidRPr="003A2DB4">
        <w:rPr>
          <w:rFonts w:asciiTheme="majorHAnsi" w:hAnsiTheme="majorHAnsi" w:cstheme="majorHAnsi"/>
          <w:sz w:val="22"/>
          <w:szCs w:val="22"/>
        </w:rPr>
        <w:t xml:space="preserve"> </w:t>
      </w:r>
    </w:p>
    <w:p w14:paraId="11B050D4" w14:textId="77777777" w:rsidR="00E846CB" w:rsidRPr="003A2DB4" w:rsidRDefault="00E846CB" w:rsidP="0081303F">
      <w:pPr>
        <w:jc w:val="both"/>
        <w:rPr>
          <w:rFonts w:asciiTheme="majorHAnsi" w:hAnsiTheme="majorHAnsi" w:cstheme="majorHAnsi"/>
          <w:b/>
          <w:bCs/>
          <w:color w:val="4472C4" w:themeColor="accent1"/>
        </w:rPr>
      </w:pPr>
    </w:p>
    <w:p w14:paraId="5354DC44" w14:textId="6BF6FE75" w:rsidR="00E178B8" w:rsidRPr="003A2DB4" w:rsidRDefault="00E178B8"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6.</w:t>
      </w:r>
      <w:r w:rsidR="005E718B">
        <w:rPr>
          <w:rFonts w:asciiTheme="majorHAnsi" w:hAnsiTheme="majorHAnsi" w:cstheme="majorHAnsi"/>
          <w:b/>
          <w:bCs/>
          <w:color w:val="4472C4" w:themeColor="accent1"/>
          <w:sz w:val="22"/>
          <w:szCs w:val="22"/>
        </w:rPr>
        <w:t xml:space="preserve">1.2 </w:t>
      </w:r>
      <w:r w:rsidRPr="003A2DB4">
        <w:rPr>
          <w:rFonts w:asciiTheme="majorHAnsi" w:hAnsiTheme="majorHAnsi" w:cstheme="majorHAnsi"/>
          <w:b/>
          <w:bCs/>
          <w:color w:val="4472C4" w:themeColor="accent1"/>
          <w:sz w:val="22"/>
          <w:szCs w:val="22"/>
        </w:rPr>
        <w:t>Proyecto Mercados Locales Cusco</w:t>
      </w:r>
    </w:p>
    <w:p w14:paraId="7993109D" w14:textId="77777777" w:rsidR="00E178B8" w:rsidRPr="003A2DB4" w:rsidRDefault="00E178B8" w:rsidP="0081303F">
      <w:pPr>
        <w:jc w:val="both"/>
        <w:rPr>
          <w:rFonts w:asciiTheme="majorHAnsi" w:hAnsiTheme="majorHAnsi" w:cstheme="majorHAnsi"/>
          <w:b/>
          <w:bCs/>
          <w:color w:val="4472C4" w:themeColor="accent1"/>
          <w:sz w:val="22"/>
          <w:szCs w:val="22"/>
        </w:rPr>
      </w:pPr>
    </w:p>
    <w:p w14:paraId="507BEDED" w14:textId="41449A48" w:rsidR="00FE7659" w:rsidRPr="003A2DB4" w:rsidRDefault="00FE7659" w:rsidP="00FE7659">
      <w:pPr>
        <w:jc w:val="both"/>
        <w:rPr>
          <w:rFonts w:asciiTheme="majorHAnsi" w:hAnsiTheme="majorHAnsi" w:cstheme="majorHAnsi"/>
          <w:b/>
          <w:bCs/>
          <w:i/>
          <w:color w:val="4472C4" w:themeColor="accent1"/>
          <w:sz w:val="22"/>
          <w:szCs w:val="22"/>
        </w:rPr>
      </w:pPr>
      <w:r w:rsidRPr="003A2DB4">
        <w:rPr>
          <w:rFonts w:asciiTheme="majorHAnsi" w:hAnsiTheme="majorHAnsi" w:cstheme="majorHAnsi"/>
          <w:b/>
          <w:bCs/>
          <w:i/>
          <w:color w:val="4472C4" w:themeColor="accent1"/>
          <w:sz w:val="22"/>
          <w:szCs w:val="22"/>
        </w:rPr>
        <w:t>Explorando el rol de los sellos como determinante de las motivaciones de consumo de alimentos agroecológicos: una propuesta de investigación</w:t>
      </w:r>
    </w:p>
    <w:p w14:paraId="603A8D1E" w14:textId="77777777" w:rsidR="00FE7659" w:rsidRPr="003A2DB4" w:rsidRDefault="00FE7659" w:rsidP="00FE7659">
      <w:pPr>
        <w:jc w:val="both"/>
        <w:rPr>
          <w:rFonts w:asciiTheme="majorHAnsi" w:hAnsiTheme="majorHAnsi" w:cstheme="majorHAnsi"/>
          <w:b/>
          <w:bCs/>
          <w:i/>
          <w:color w:val="4472C4" w:themeColor="accent1"/>
          <w:sz w:val="22"/>
          <w:szCs w:val="22"/>
        </w:rPr>
      </w:pPr>
    </w:p>
    <w:p w14:paraId="7FDF8296" w14:textId="3CA1AACE" w:rsidR="00FE7659" w:rsidRPr="003A2DB4" w:rsidRDefault="00FE7659" w:rsidP="00FE7659">
      <w:pPr>
        <w:jc w:val="both"/>
        <w:rPr>
          <w:rFonts w:asciiTheme="majorHAnsi" w:hAnsiTheme="majorHAnsi" w:cstheme="majorHAnsi"/>
          <w:b/>
          <w:bCs/>
          <w:i/>
          <w:color w:val="4472C4" w:themeColor="accent1"/>
          <w:sz w:val="22"/>
          <w:szCs w:val="22"/>
        </w:rPr>
      </w:pPr>
      <w:r w:rsidRPr="003A2DB4">
        <w:rPr>
          <w:rFonts w:asciiTheme="majorHAnsi" w:hAnsiTheme="majorHAnsi" w:cstheme="majorHAnsi"/>
          <w:b/>
          <w:bCs/>
          <w:color w:val="4472C4" w:themeColor="accent1"/>
          <w:sz w:val="22"/>
          <w:szCs w:val="22"/>
        </w:rPr>
        <w:t>Abstract</w:t>
      </w:r>
    </w:p>
    <w:p w14:paraId="3D638EEA" w14:textId="77777777" w:rsidR="00FE7659" w:rsidRPr="003A2DB4" w:rsidRDefault="00FE7659" w:rsidP="00FE765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Actualmente existen tendencias que sugieren que es necesario comprender mejor el consumo, la demanda y los mercados como posibles opciones y puntos de entrada para encaminar intervenciones para la promoción de la agroecología. De esta manera, este planteamiento de investigación se basa en la premisa de que existe el potencial de lograr un mayor impacto/escalamiento si se comienza a entender la demanda agroecológica en Cusco.</w:t>
      </w:r>
    </w:p>
    <w:p w14:paraId="2122737C" w14:textId="77777777" w:rsidR="00FE7659" w:rsidRPr="003A2DB4" w:rsidRDefault="00FE7659" w:rsidP="00FE7659">
      <w:pPr>
        <w:jc w:val="both"/>
        <w:rPr>
          <w:rFonts w:asciiTheme="majorHAnsi" w:hAnsiTheme="majorHAnsi" w:cstheme="majorHAnsi"/>
          <w:bCs/>
          <w:color w:val="000000" w:themeColor="text1"/>
          <w:sz w:val="22"/>
          <w:szCs w:val="22"/>
        </w:rPr>
      </w:pPr>
    </w:p>
    <w:p w14:paraId="2F6E7D7A" w14:textId="77777777" w:rsidR="00FE7659" w:rsidRPr="003A2DB4" w:rsidRDefault="00FE7659" w:rsidP="00FE765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El objetivo principal del presente planteamiento de investigación es determinar los elementos clave de una estrategia de mercado basada en sellos que describan los principios ambientales y sociales de la agroecología para promover el consumo de alimentos en Cusco. El estudio buscará información para incluir las preferencias de los consumidores en el diseño de sellos para promover la agroecología en Cusco.</w:t>
      </w:r>
    </w:p>
    <w:p w14:paraId="41B51CEF" w14:textId="77777777" w:rsidR="00FE7659" w:rsidRPr="003A2DB4" w:rsidRDefault="00FE7659" w:rsidP="00FE7659">
      <w:pPr>
        <w:jc w:val="both"/>
        <w:rPr>
          <w:rFonts w:asciiTheme="majorHAnsi" w:hAnsiTheme="majorHAnsi" w:cstheme="majorHAnsi"/>
          <w:bCs/>
          <w:color w:val="000000" w:themeColor="text1"/>
          <w:sz w:val="22"/>
          <w:szCs w:val="22"/>
        </w:rPr>
      </w:pPr>
    </w:p>
    <w:p w14:paraId="3CD07C53" w14:textId="049B7C27" w:rsidR="00FE7659" w:rsidRPr="003A2DB4" w:rsidRDefault="00FE7659" w:rsidP="00FE765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Para el estudio de las motivaciones y preferencias por determinados sellos asociados a los alimentos se propone emplear el método de experimentos de elección. Esta metodología permitirá evaluar nuevas características del lado de la demanda de los alimentos (valores humanos y solidaridad), lo cual constituye un aporte al estado del arte, los estudios existentes se enfocan en características de producción (orgánico, producción local, etc.). El método de experimentos de elección permite incluir preguntas sobre relacionadas con las preferencias pro sociales de los consumidores cusqueños, motivadas por la empatía </w:t>
      </w:r>
      <w:r w:rsidRPr="003A2DB4">
        <w:rPr>
          <w:rFonts w:asciiTheme="majorHAnsi" w:hAnsiTheme="majorHAnsi" w:cstheme="majorHAnsi"/>
          <w:bCs/>
          <w:color w:val="000000" w:themeColor="text1"/>
          <w:sz w:val="22"/>
          <w:szCs w:val="22"/>
        </w:rPr>
        <w:lastRenderedPageBreak/>
        <w:t>(factor emocional y motivacional) y que impliquen cooperación (actitud), lo cual se constituye un aporte novedoso al estado del arte de los experimentos económicos relacionados con el consumo de alimentos</w:t>
      </w:r>
    </w:p>
    <w:p w14:paraId="1ADBB1F5" w14:textId="77777777" w:rsidR="005C0CA0" w:rsidRPr="003A2DB4" w:rsidRDefault="005C0CA0" w:rsidP="0081303F">
      <w:pPr>
        <w:jc w:val="both"/>
        <w:rPr>
          <w:rFonts w:asciiTheme="majorHAnsi" w:hAnsiTheme="majorHAnsi" w:cstheme="majorHAnsi"/>
          <w:b/>
          <w:bCs/>
          <w:color w:val="4472C4" w:themeColor="accent1"/>
          <w:sz w:val="22"/>
          <w:szCs w:val="22"/>
        </w:rPr>
      </w:pPr>
    </w:p>
    <w:p w14:paraId="3B51AC21" w14:textId="77777777" w:rsidR="00FD5D4D" w:rsidRPr="003A2DB4" w:rsidRDefault="00FD5D4D" w:rsidP="00FD5D4D">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Ver el video de la presentación y descargar power point en:</w:t>
      </w:r>
    </w:p>
    <w:p w14:paraId="209ADE8A" w14:textId="7AAFF593" w:rsidR="00FE7659" w:rsidRPr="003A2DB4" w:rsidRDefault="00010D5F" w:rsidP="0081303F">
      <w:pPr>
        <w:jc w:val="both"/>
        <w:rPr>
          <w:rFonts w:asciiTheme="majorHAnsi" w:hAnsiTheme="majorHAnsi" w:cstheme="majorHAnsi"/>
          <w:b/>
          <w:bCs/>
          <w:color w:val="4472C4" w:themeColor="accent1"/>
          <w:sz w:val="22"/>
          <w:szCs w:val="22"/>
        </w:rPr>
      </w:pPr>
      <w:hyperlink r:id="rId124" w:history="1">
        <w:r w:rsidR="00FE7659" w:rsidRPr="003A2DB4">
          <w:rPr>
            <w:rStyle w:val="Hyperlink"/>
            <w:rFonts w:asciiTheme="majorHAnsi" w:hAnsiTheme="majorHAnsi" w:cstheme="majorHAnsi"/>
            <w:b/>
            <w:bCs/>
            <w:sz w:val="22"/>
            <w:szCs w:val="22"/>
          </w:rPr>
          <w:t>https://andescdp.org/cdp17/seminarios/mercados-agroecologicos/proyecto-mercados-locales-cusco</w:t>
        </w:r>
      </w:hyperlink>
    </w:p>
    <w:p w14:paraId="0667C609" w14:textId="77777777" w:rsidR="000C1A4E" w:rsidRPr="003A2DB4" w:rsidRDefault="000C1A4E" w:rsidP="0081303F">
      <w:pPr>
        <w:jc w:val="both"/>
        <w:rPr>
          <w:rFonts w:asciiTheme="majorHAnsi" w:hAnsiTheme="majorHAnsi" w:cstheme="majorHAnsi"/>
          <w:b/>
          <w:bCs/>
          <w:color w:val="4472C4" w:themeColor="accent1"/>
          <w:sz w:val="22"/>
          <w:szCs w:val="22"/>
        </w:rPr>
      </w:pPr>
    </w:p>
    <w:p w14:paraId="5BF68476" w14:textId="77777777" w:rsidR="00FE7659" w:rsidRPr="003A2DB4" w:rsidRDefault="00FE7659" w:rsidP="0081303F">
      <w:pPr>
        <w:jc w:val="both"/>
        <w:rPr>
          <w:rFonts w:asciiTheme="majorHAnsi" w:hAnsiTheme="majorHAnsi" w:cstheme="majorHAnsi"/>
          <w:b/>
          <w:bCs/>
          <w:color w:val="4472C4" w:themeColor="accent1"/>
          <w:sz w:val="22"/>
          <w:szCs w:val="22"/>
        </w:rPr>
      </w:pPr>
    </w:p>
    <w:p w14:paraId="19F1572A" w14:textId="47453F6F" w:rsidR="00E178B8" w:rsidRPr="003A2DB4" w:rsidRDefault="00E178B8"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Preguntas y Comentarios</w:t>
      </w:r>
      <w:r w:rsidR="00FD5D4D" w:rsidRPr="003A2DB4">
        <w:rPr>
          <w:rFonts w:asciiTheme="majorHAnsi" w:hAnsiTheme="majorHAnsi" w:cstheme="majorHAnsi"/>
          <w:b/>
          <w:bCs/>
          <w:color w:val="4472C4" w:themeColor="accent1"/>
          <w:sz w:val="22"/>
          <w:szCs w:val="22"/>
        </w:rPr>
        <w:t xml:space="preserve"> de participantes de la CdP17</w:t>
      </w:r>
    </w:p>
    <w:p w14:paraId="5AA9B11C" w14:textId="77777777" w:rsidR="00CE17C2" w:rsidRPr="003A2DB4" w:rsidRDefault="00CE17C2" w:rsidP="0081303F">
      <w:pPr>
        <w:jc w:val="both"/>
        <w:rPr>
          <w:rFonts w:asciiTheme="majorHAnsi" w:hAnsiTheme="majorHAnsi" w:cstheme="majorHAnsi"/>
          <w:b/>
          <w:bCs/>
          <w:color w:val="4472C4" w:themeColor="accent1"/>
          <w:sz w:val="22"/>
          <w:szCs w:val="22"/>
        </w:rPr>
      </w:pPr>
    </w:p>
    <w:p w14:paraId="01F193F6" w14:textId="77777777" w:rsidR="0019019A" w:rsidRPr="003A2DB4" w:rsidRDefault="0019019A" w:rsidP="0019019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Manuel Ruiz </w:t>
      </w:r>
    </w:p>
    <w:p w14:paraId="546058AA" w14:textId="5EAEA3F7" w:rsidR="0019019A" w:rsidRPr="003A2DB4" w:rsidRDefault="0019019A" w:rsidP="0019019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Todos los signos distintivos - o sellos - cualesquiera que sean, requieren de capacidades organizativas y de gestión que no sé si todos los grupos de campesinos están en la posibilidad de asumir. Conseguir una marca colectiva o un sello de certificación demandan esfuerzos muy considerables</w:t>
      </w:r>
      <w:r w:rsidR="005C6435"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por eso no existen tantos signos distintivos en los contextos de los pequeños productores andinos. La institucionalidad estatal alrededor de estas figuras y las reglamentaciones que deben generarse y cumplirse son factores a considerar. Tal vez sea momento de una transición también hacia estas figuras como aporte a la comercialización, mercadeo y mantenimiento de la reputación.</w:t>
      </w:r>
      <w:r w:rsidR="005C6435"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El uso de algunas certificaciones menos "formales" que apelen más a la calidad y un reconocimiento boca a boca en los ámbitos nacionales o regionales, podrían funcionar bastante mejor. La idea de SGP trasladada y adaptada a productos agroecológicos o similares podría ser algo a ponderar.</w:t>
      </w:r>
      <w:r w:rsidR="005C6435"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Esta guía práctica de marcas colectivas para pequeños agricultores ofrece información interesante</w:t>
      </w:r>
      <w:r w:rsidR="005C6435" w:rsidRPr="003A2DB4">
        <w:rPr>
          <w:rFonts w:asciiTheme="majorHAnsi" w:hAnsiTheme="majorHAnsi" w:cstheme="majorHAnsi"/>
          <w:bCs/>
          <w:color w:val="000000" w:themeColor="text1"/>
          <w:sz w:val="22"/>
          <w:szCs w:val="22"/>
        </w:rPr>
        <w:t>:</w:t>
      </w:r>
    </w:p>
    <w:p w14:paraId="0F364C80" w14:textId="77777777" w:rsidR="0019019A" w:rsidRPr="003A2DB4" w:rsidRDefault="00010D5F" w:rsidP="0019019A">
      <w:pPr>
        <w:jc w:val="both"/>
        <w:rPr>
          <w:rFonts w:asciiTheme="majorHAnsi" w:hAnsiTheme="majorHAnsi" w:cstheme="majorHAnsi"/>
          <w:bCs/>
          <w:color w:val="000000" w:themeColor="text1"/>
          <w:sz w:val="22"/>
          <w:szCs w:val="22"/>
        </w:rPr>
      </w:pPr>
      <w:hyperlink r:id="rId125" w:tgtFrame="_blank" w:history="1">
        <w:r w:rsidR="0019019A" w:rsidRPr="003A2DB4">
          <w:rPr>
            <w:rStyle w:val="Hyperlink"/>
            <w:rFonts w:asciiTheme="majorHAnsi" w:hAnsiTheme="majorHAnsi" w:cstheme="majorHAnsi"/>
            <w:bCs/>
            <w:color w:val="000000" w:themeColor="text1"/>
            <w:sz w:val="22"/>
            <w:szCs w:val="22"/>
          </w:rPr>
          <w:t>https://spda.org.pe/wpfb-file/guia-practica-final-pdf/</w:t>
        </w:r>
      </w:hyperlink>
    </w:p>
    <w:p w14:paraId="6CB9D3B0" w14:textId="45582ABE" w:rsidR="0019019A" w:rsidRPr="003A2DB4" w:rsidRDefault="0019019A" w:rsidP="0019019A">
      <w:pPr>
        <w:jc w:val="both"/>
        <w:rPr>
          <w:rFonts w:asciiTheme="majorHAnsi" w:hAnsiTheme="majorHAnsi" w:cstheme="majorHAnsi"/>
          <w:bCs/>
          <w:color w:val="000000" w:themeColor="text1"/>
          <w:sz w:val="22"/>
          <w:szCs w:val="22"/>
        </w:rPr>
      </w:pPr>
    </w:p>
    <w:p w14:paraId="2FFB0006" w14:textId="7F5A67A9" w:rsidR="0019019A" w:rsidRPr="003A2DB4" w:rsidRDefault="0019019A" w:rsidP="0019019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Sofía Rubio </w:t>
      </w:r>
    </w:p>
    <w:p w14:paraId="71ED7086" w14:textId="68EA5771" w:rsidR="0019019A" w:rsidRPr="003A2DB4" w:rsidRDefault="0019019A" w:rsidP="0019019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Los sellos pueden ser muy interesantes, pero también demandan de mucho tiempo y dinero en su posicionamiento y manejo. No es una estrategia que se pueda adoptar por cualquier tamaño o tipo de organización. El v</w:t>
      </w:r>
      <w:r w:rsidR="005C6435"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nculo entre los productos y territorios es muy exitoso para muchos productores en Europa, pero cada año cambia</w:t>
      </w:r>
      <w:r w:rsidR="005C6435"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 xml:space="preserve"> y se mejoran las leyes que lo sostienen.</w:t>
      </w:r>
    </w:p>
    <w:p w14:paraId="4A47AE1D" w14:textId="77777777" w:rsidR="0019019A" w:rsidRPr="003A2DB4" w:rsidRDefault="0019019A" w:rsidP="0019019A">
      <w:pPr>
        <w:jc w:val="both"/>
        <w:rPr>
          <w:rFonts w:asciiTheme="majorHAnsi" w:hAnsiTheme="majorHAnsi" w:cstheme="majorHAnsi"/>
          <w:bCs/>
          <w:color w:val="000000" w:themeColor="text1"/>
          <w:sz w:val="22"/>
          <w:szCs w:val="22"/>
        </w:rPr>
      </w:pPr>
    </w:p>
    <w:p w14:paraId="42880D17" w14:textId="77777777" w:rsidR="0019019A" w:rsidRPr="003A2DB4" w:rsidRDefault="0019019A" w:rsidP="00D5529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Cesar del Pozo </w:t>
      </w:r>
    </w:p>
    <w:p w14:paraId="3F3703DE" w14:textId="60D77DC5" w:rsidR="0019019A" w:rsidRPr="003A2DB4" w:rsidRDefault="0019019A" w:rsidP="00D5529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Gracias Sofía, del estudio esperamos obtener lecciones sobre la viabilidad de implementar sellos en el contexto de Cusco y sobre qu</w:t>
      </w:r>
      <w:r w:rsidR="005C6435"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tipo de instituciones podrían llevarlos a acabo. Inicialmente pensamos que las municipalidades podría</w:t>
      </w:r>
      <w:r w:rsidR="005C6435"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 xml:space="preserve"> ser el punto de entrada.</w:t>
      </w:r>
    </w:p>
    <w:p w14:paraId="6B49B3A1" w14:textId="77777777" w:rsidR="0019019A" w:rsidRPr="003A2DB4" w:rsidRDefault="0019019A" w:rsidP="0019019A">
      <w:pPr>
        <w:jc w:val="both"/>
        <w:rPr>
          <w:rFonts w:asciiTheme="majorHAnsi" w:hAnsiTheme="majorHAnsi" w:cstheme="majorHAnsi"/>
          <w:bCs/>
          <w:color w:val="000000" w:themeColor="text1"/>
          <w:sz w:val="22"/>
          <w:szCs w:val="22"/>
        </w:rPr>
      </w:pPr>
    </w:p>
    <w:p w14:paraId="2CE2FB77" w14:textId="77777777" w:rsidR="0019019A" w:rsidRPr="003A2DB4" w:rsidRDefault="0019019A" w:rsidP="0019019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 </w:t>
      </w:r>
    </w:p>
    <w:p w14:paraId="198FCBE5" w14:textId="6735C46C" w:rsidR="0019019A" w:rsidRPr="003A2DB4" w:rsidRDefault="0019019A" w:rsidP="0019019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La marca colectiva </w:t>
      </w:r>
      <w:r w:rsidR="005C6435"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Frutos de la Tierra</w:t>
      </w:r>
      <w:r w:rsidR="005C6435"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fue un esfuerzo </w:t>
      </w:r>
      <w:r w:rsidR="005C6435" w:rsidRPr="003A2DB4">
        <w:rPr>
          <w:rFonts w:asciiTheme="majorHAnsi" w:hAnsiTheme="majorHAnsi" w:cstheme="majorHAnsi"/>
          <w:bCs/>
          <w:color w:val="000000" w:themeColor="text1"/>
          <w:sz w:val="22"/>
          <w:szCs w:val="22"/>
        </w:rPr>
        <w:t>d</w:t>
      </w:r>
      <w:r w:rsidRPr="003A2DB4">
        <w:rPr>
          <w:rFonts w:asciiTheme="majorHAnsi" w:hAnsiTheme="majorHAnsi" w:cstheme="majorHAnsi"/>
          <w:bCs/>
          <w:color w:val="000000" w:themeColor="text1"/>
          <w:sz w:val="22"/>
          <w:szCs w:val="22"/>
        </w:rPr>
        <w:t>e inversiones grandes con ANPE Perú en Cajamarca, Cusco y Lima, sugiero analizar bien esa experiencia antes de averiguar sobre preferencias o aceptabilidad de sellos. Las marcas y los sellos necesitan ser administrados, promovidos y protegidos, allí hay cuellos de botella fundamentales.</w:t>
      </w:r>
    </w:p>
    <w:p w14:paraId="2BBF1630" w14:textId="77777777" w:rsidR="0019019A" w:rsidRPr="003A2DB4" w:rsidRDefault="0019019A" w:rsidP="0019019A">
      <w:pPr>
        <w:jc w:val="both"/>
        <w:rPr>
          <w:rFonts w:asciiTheme="majorHAnsi" w:hAnsiTheme="majorHAnsi" w:cstheme="majorHAnsi"/>
          <w:bCs/>
          <w:color w:val="000000" w:themeColor="text1"/>
          <w:sz w:val="22"/>
          <w:szCs w:val="22"/>
        </w:rPr>
      </w:pPr>
    </w:p>
    <w:p w14:paraId="197A5DE3" w14:textId="77777777" w:rsidR="0019019A" w:rsidRPr="003A2DB4" w:rsidRDefault="0019019A" w:rsidP="00D5529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Cesar del Pozo </w:t>
      </w:r>
    </w:p>
    <w:p w14:paraId="588F5B2F" w14:textId="24D52149" w:rsidR="0019019A" w:rsidRPr="003A2DB4" w:rsidRDefault="0019019A" w:rsidP="00D5529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Gracias por la sugerencia Roberto, profundizaremos el estudio de la experiencia de </w:t>
      </w:r>
      <w:r w:rsidR="005C6435"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Frutos de la Tierra en Cusco</w:t>
      </w:r>
      <w:r w:rsidR="005C6435"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en el mapeo de actores que esperamos podamos realizar en los próximos meses. Esperamos identificar de manera más clara los cuellos de botella y plantear posibles soluciones.</w:t>
      </w:r>
      <w:r w:rsidR="005C6435"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Gracias Roberto por el reglamento de uso de la marca.</w:t>
      </w:r>
    </w:p>
    <w:p w14:paraId="41AC55F0" w14:textId="1F6AB574" w:rsidR="0019019A" w:rsidRPr="003A2DB4" w:rsidRDefault="0019019A" w:rsidP="0019019A">
      <w:pPr>
        <w:jc w:val="both"/>
        <w:rPr>
          <w:rFonts w:asciiTheme="majorHAnsi" w:hAnsiTheme="majorHAnsi" w:cstheme="majorHAnsi"/>
          <w:bCs/>
          <w:color w:val="000000" w:themeColor="text1"/>
          <w:sz w:val="22"/>
          <w:szCs w:val="22"/>
        </w:rPr>
      </w:pPr>
    </w:p>
    <w:p w14:paraId="5BBFE500" w14:textId="6BC1243D" w:rsidR="005C6435" w:rsidRPr="003A2DB4" w:rsidRDefault="005C6435" w:rsidP="0019019A">
      <w:pPr>
        <w:jc w:val="both"/>
        <w:rPr>
          <w:rFonts w:asciiTheme="majorHAnsi" w:hAnsiTheme="majorHAnsi" w:cstheme="majorHAnsi"/>
          <w:bCs/>
          <w:color w:val="000000" w:themeColor="text1"/>
          <w:sz w:val="22"/>
          <w:szCs w:val="22"/>
        </w:rPr>
      </w:pPr>
    </w:p>
    <w:p w14:paraId="6B981FEF" w14:textId="77777777" w:rsidR="005C6435" w:rsidRPr="003A2DB4" w:rsidRDefault="005C6435" w:rsidP="0019019A">
      <w:pPr>
        <w:jc w:val="both"/>
        <w:rPr>
          <w:rFonts w:asciiTheme="majorHAnsi" w:hAnsiTheme="majorHAnsi" w:cstheme="majorHAnsi"/>
          <w:bCs/>
          <w:color w:val="000000" w:themeColor="text1"/>
          <w:sz w:val="22"/>
          <w:szCs w:val="22"/>
        </w:rPr>
      </w:pPr>
    </w:p>
    <w:p w14:paraId="5C06CB55" w14:textId="77777777" w:rsidR="0019019A" w:rsidRPr="003A2DB4" w:rsidRDefault="0019019A" w:rsidP="0019019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Trent Blare </w:t>
      </w:r>
    </w:p>
    <w:p w14:paraId="7E787123" w14:textId="13236735" w:rsidR="0019019A" w:rsidRPr="003A2DB4" w:rsidRDefault="0019019A" w:rsidP="0019019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He visto varios programas acá en los EEUU que están tratado promover marcas regionales. El punto como mencionaste es c</w:t>
      </w:r>
      <w:r w:rsidR="005C6435"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mo determinar qu</w:t>
      </w:r>
      <w:r w:rsidR="005C6435"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realment</w:t>
      </w:r>
      <w:r w:rsidR="005C6435" w:rsidRPr="003A2DB4">
        <w:rPr>
          <w:rFonts w:asciiTheme="majorHAnsi" w:hAnsiTheme="majorHAnsi" w:cstheme="majorHAnsi"/>
          <w:bCs/>
          <w:color w:val="000000" w:themeColor="text1"/>
          <w:sz w:val="22"/>
          <w:szCs w:val="22"/>
        </w:rPr>
        <w:t>e</w:t>
      </w:r>
      <w:r w:rsidRPr="003A2DB4">
        <w:rPr>
          <w:rFonts w:asciiTheme="majorHAnsi" w:hAnsiTheme="majorHAnsi" w:cstheme="majorHAnsi"/>
          <w:bCs/>
          <w:color w:val="000000" w:themeColor="text1"/>
          <w:sz w:val="22"/>
          <w:szCs w:val="22"/>
        </w:rPr>
        <w:t xml:space="preserve"> señal</w:t>
      </w:r>
      <w:r w:rsidR="005C6435"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 el sello a los consumidores.</w:t>
      </w:r>
    </w:p>
    <w:p w14:paraId="722FD915" w14:textId="77777777" w:rsidR="0019019A" w:rsidRPr="003A2DB4" w:rsidRDefault="0019019A" w:rsidP="0019019A">
      <w:pPr>
        <w:jc w:val="both"/>
        <w:rPr>
          <w:rFonts w:asciiTheme="majorHAnsi" w:hAnsiTheme="majorHAnsi" w:cstheme="majorHAnsi"/>
          <w:bCs/>
          <w:color w:val="000000" w:themeColor="text1"/>
          <w:sz w:val="22"/>
          <w:szCs w:val="22"/>
        </w:rPr>
      </w:pPr>
    </w:p>
    <w:p w14:paraId="1AA7BCF6" w14:textId="77777777" w:rsidR="0019019A" w:rsidRPr="003A2DB4" w:rsidRDefault="0019019A" w:rsidP="0019019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 Oyarzún </w:t>
      </w:r>
    </w:p>
    <w:p w14:paraId="5ED39EBA" w14:textId="359E7723" w:rsidR="0019019A" w:rsidRPr="003A2DB4" w:rsidRDefault="0070150B" w:rsidP="0019019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Roberto, </w:t>
      </w:r>
      <w:r w:rsidR="009156E1"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qui</w:t>
      </w:r>
      <w:r w:rsidR="009156E1" w:rsidRPr="003A2DB4">
        <w:rPr>
          <w:rFonts w:asciiTheme="majorHAnsi" w:hAnsiTheme="majorHAnsi" w:cstheme="majorHAnsi"/>
          <w:bCs/>
          <w:color w:val="000000" w:themeColor="text1"/>
          <w:sz w:val="22"/>
          <w:szCs w:val="22"/>
        </w:rPr>
        <w:t>én</w:t>
      </w:r>
      <w:r w:rsidRPr="003A2DB4">
        <w:rPr>
          <w:rFonts w:asciiTheme="majorHAnsi" w:hAnsiTheme="majorHAnsi" w:cstheme="majorHAnsi"/>
          <w:bCs/>
          <w:color w:val="000000" w:themeColor="text1"/>
          <w:sz w:val="22"/>
          <w:szCs w:val="22"/>
        </w:rPr>
        <w:t xml:space="preserve"> est</w:t>
      </w:r>
      <w:r w:rsidR="009156E1"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 detrá</w:t>
      </w:r>
      <w:r w:rsidR="0019019A" w:rsidRPr="003A2DB4">
        <w:rPr>
          <w:rFonts w:asciiTheme="majorHAnsi" w:hAnsiTheme="majorHAnsi" w:cstheme="majorHAnsi"/>
          <w:bCs/>
          <w:color w:val="000000" w:themeColor="text1"/>
          <w:sz w:val="22"/>
          <w:szCs w:val="22"/>
        </w:rPr>
        <w:t xml:space="preserve">s de ese </w:t>
      </w:r>
      <w:r w:rsidR="00D657E2" w:rsidRPr="003A2DB4">
        <w:rPr>
          <w:rFonts w:asciiTheme="majorHAnsi" w:hAnsiTheme="majorHAnsi" w:cstheme="majorHAnsi"/>
          <w:bCs/>
          <w:color w:val="000000" w:themeColor="text1"/>
          <w:sz w:val="22"/>
          <w:szCs w:val="22"/>
        </w:rPr>
        <w:t>sello?</w:t>
      </w:r>
      <w:r w:rsidR="0019019A" w:rsidRPr="003A2DB4">
        <w:rPr>
          <w:rFonts w:asciiTheme="majorHAnsi" w:hAnsiTheme="majorHAnsi" w:cstheme="majorHAnsi"/>
          <w:bCs/>
          <w:color w:val="000000" w:themeColor="text1"/>
          <w:sz w:val="22"/>
          <w:szCs w:val="22"/>
        </w:rPr>
        <w:t xml:space="preserve"> </w:t>
      </w:r>
      <w:r w:rsidR="009156E1" w:rsidRPr="003A2DB4">
        <w:rPr>
          <w:rFonts w:asciiTheme="majorHAnsi" w:hAnsiTheme="majorHAnsi" w:cstheme="majorHAnsi"/>
          <w:bCs/>
          <w:color w:val="000000" w:themeColor="text1"/>
          <w:sz w:val="22"/>
          <w:szCs w:val="22"/>
        </w:rPr>
        <w:t>¿</w:t>
      </w:r>
      <w:r w:rsidR="0019019A" w:rsidRPr="003A2DB4">
        <w:rPr>
          <w:rFonts w:asciiTheme="majorHAnsi" w:hAnsiTheme="majorHAnsi" w:cstheme="majorHAnsi"/>
          <w:bCs/>
          <w:color w:val="000000" w:themeColor="text1"/>
          <w:sz w:val="22"/>
          <w:szCs w:val="22"/>
        </w:rPr>
        <w:t xml:space="preserve">Organizaciones ancestrales, campesinas, el turismo o las </w:t>
      </w:r>
      <w:r w:rsidRPr="003A2DB4">
        <w:rPr>
          <w:rFonts w:asciiTheme="majorHAnsi" w:hAnsiTheme="majorHAnsi" w:cstheme="majorHAnsi"/>
          <w:bCs/>
          <w:color w:val="000000" w:themeColor="text1"/>
          <w:sz w:val="22"/>
          <w:szCs w:val="22"/>
        </w:rPr>
        <w:t>cámaras</w:t>
      </w:r>
      <w:r w:rsidR="0019019A" w:rsidRPr="003A2DB4">
        <w:rPr>
          <w:rFonts w:asciiTheme="majorHAnsi" w:hAnsiTheme="majorHAnsi" w:cstheme="majorHAnsi"/>
          <w:bCs/>
          <w:color w:val="000000" w:themeColor="text1"/>
          <w:sz w:val="22"/>
          <w:szCs w:val="22"/>
        </w:rPr>
        <w:t xml:space="preserve"> de </w:t>
      </w:r>
      <w:r w:rsidR="00D657E2" w:rsidRPr="003A2DB4">
        <w:rPr>
          <w:rFonts w:asciiTheme="majorHAnsi" w:hAnsiTheme="majorHAnsi" w:cstheme="majorHAnsi"/>
          <w:bCs/>
          <w:color w:val="000000" w:themeColor="text1"/>
          <w:sz w:val="22"/>
          <w:szCs w:val="22"/>
        </w:rPr>
        <w:t>comercio u</w:t>
      </w:r>
      <w:r w:rsidR="0019019A" w:rsidRPr="003A2DB4">
        <w:rPr>
          <w:rFonts w:asciiTheme="majorHAnsi" w:hAnsiTheme="majorHAnsi" w:cstheme="majorHAnsi"/>
          <w:bCs/>
          <w:color w:val="000000" w:themeColor="text1"/>
          <w:sz w:val="22"/>
          <w:szCs w:val="22"/>
        </w:rPr>
        <w:t xml:space="preserve"> otras?</w:t>
      </w:r>
    </w:p>
    <w:p w14:paraId="6F914E5D" w14:textId="77777777" w:rsidR="0070150B" w:rsidRPr="003A2DB4" w:rsidRDefault="0070150B" w:rsidP="0019019A">
      <w:pPr>
        <w:jc w:val="both"/>
        <w:rPr>
          <w:rFonts w:asciiTheme="majorHAnsi" w:hAnsiTheme="majorHAnsi" w:cstheme="majorHAnsi"/>
          <w:bCs/>
          <w:color w:val="000000" w:themeColor="text1"/>
          <w:sz w:val="22"/>
          <w:szCs w:val="22"/>
        </w:rPr>
      </w:pPr>
    </w:p>
    <w:p w14:paraId="2ADAAFAA" w14:textId="77777777" w:rsidR="0019019A" w:rsidRPr="003A2DB4" w:rsidRDefault="0019019A" w:rsidP="00D5529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 </w:t>
      </w:r>
    </w:p>
    <w:p w14:paraId="4EB91640" w14:textId="77777777" w:rsidR="0019019A" w:rsidRPr="003A2DB4" w:rsidRDefault="0019019A" w:rsidP="00D5529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Creo que el INDAP, sector público</w:t>
      </w:r>
    </w:p>
    <w:p w14:paraId="34784A2F" w14:textId="77777777" w:rsidR="0070150B" w:rsidRPr="003A2DB4" w:rsidRDefault="0070150B" w:rsidP="0019019A">
      <w:pPr>
        <w:jc w:val="both"/>
        <w:rPr>
          <w:rFonts w:asciiTheme="majorHAnsi" w:hAnsiTheme="majorHAnsi" w:cstheme="majorHAnsi"/>
          <w:bCs/>
          <w:color w:val="000000" w:themeColor="text1"/>
          <w:sz w:val="22"/>
          <w:szCs w:val="22"/>
        </w:rPr>
      </w:pPr>
    </w:p>
    <w:p w14:paraId="6839EC39" w14:textId="77777777" w:rsidR="0019019A" w:rsidRPr="003A2DB4" w:rsidRDefault="0019019A" w:rsidP="0019019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 Oyarzún </w:t>
      </w:r>
    </w:p>
    <w:p w14:paraId="4D8654BC" w14:textId="5131FDFC" w:rsidR="0019019A" w:rsidRPr="003A2DB4" w:rsidRDefault="0019019A" w:rsidP="0019019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Excelente </w:t>
      </w:r>
      <w:r w:rsidR="0070150B" w:rsidRPr="003A2DB4">
        <w:rPr>
          <w:rFonts w:asciiTheme="majorHAnsi" w:hAnsiTheme="majorHAnsi" w:cstheme="majorHAnsi"/>
          <w:bCs/>
          <w:color w:val="000000" w:themeColor="text1"/>
          <w:sz w:val="22"/>
          <w:szCs w:val="22"/>
        </w:rPr>
        <w:t>presentación</w:t>
      </w:r>
      <w:r w:rsidRPr="003A2DB4">
        <w:rPr>
          <w:rFonts w:asciiTheme="majorHAnsi" w:hAnsiTheme="majorHAnsi" w:cstheme="majorHAnsi"/>
          <w:bCs/>
          <w:color w:val="000000" w:themeColor="text1"/>
          <w:sz w:val="22"/>
          <w:szCs w:val="22"/>
        </w:rPr>
        <w:t xml:space="preserve"> de la propuesta de </w:t>
      </w:r>
      <w:r w:rsidR="0070150B" w:rsidRPr="003A2DB4">
        <w:rPr>
          <w:rFonts w:asciiTheme="majorHAnsi" w:hAnsiTheme="majorHAnsi" w:cstheme="majorHAnsi"/>
          <w:bCs/>
          <w:color w:val="000000" w:themeColor="text1"/>
          <w:sz w:val="22"/>
          <w:szCs w:val="22"/>
        </w:rPr>
        <w:t>investigación</w:t>
      </w:r>
      <w:r w:rsidRPr="003A2DB4">
        <w:rPr>
          <w:rFonts w:asciiTheme="majorHAnsi" w:hAnsiTheme="majorHAnsi" w:cstheme="majorHAnsi"/>
          <w:bCs/>
          <w:color w:val="000000" w:themeColor="text1"/>
          <w:sz w:val="22"/>
          <w:szCs w:val="22"/>
        </w:rPr>
        <w:t>. En particular porque pone en escena lo que han avanzado los consumidores en el entendimiento sobre sellos</w:t>
      </w:r>
      <w:r w:rsidR="00371606"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el consumo de </w:t>
      </w:r>
      <w:r w:rsidR="00371606"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limento y otros mecanismos de gen</w:t>
      </w:r>
      <w:r w:rsidR="0070150B" w:rsidRPr="003A2DB4">
        <w:rPr>
          <w:rFonts w:asciiTheme="majorHAnsi" w:hAnsiTheme="majorHAnsi" w:cstheme="majorHAnsi"/>
          <w:bCs/>
          <w:color w:val="000000" w:themeColor="text1"/>
          <w:sz w:val="22"/>
          <w:szCs w:val="22"/>
        </w:rPr>
        <w:t>e</w:t>
      </w:r>
      <w:r w:rsidRPr="003A2DB4">
        <w:rPr>
          <w:rFonts w:asciiTheme="majorHAnsi" w:hAnsiTheme="majorHAnsi" w:cstheme="majorHAnsi"/>
          <w:bCs/>
          <w:color w:val="000000" w:themeColor="text1"/>
          <w:sz w:val="22"/>
          <w:szCs w:val="22"/>
        </w:rPr>
        <w:t>rar confianza.</w:t>
      </w:r>
    </w:p>
    <w:p w14:paraId="31D0B983" w14:textId="77777777" w:rsidR="0070150B" w:rsidRPr="003A2DB4" w:rsidRDefault="0070150B" w:rsidP="0019019A">
      <w:pPr>
        <w:jc w:val="both"/>
        <w:rPr>
          <w:rFonts w:asciiTheme="majorHAnsi" w:hAnsiTheme="majorHAnsi" w:cstheme="majorHAnsi"/>
          <w:bCs/>
          <w:color w:val="000000" w:themeColor="text1"/>
          <w:sz w:val="22"/>
          <w:szCs w:val="22"/>
        </w:rPr>
      </w:pPr>
    </w:p>
    <w:p w14:paraId="024A00E5" w14:textId="77777777" w:rsidR="0019019A" w:rsidRPr="003A2DB4" w:rsidRDefault="0019019A" w:rsidP="00D5529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Alejandra Arce </w:t>
      </w:r>
    </w:p>
    <w:p w14:paraId="62D61257" w14:textId="75ACCA92" w:rsidR="0019019A" w:rsidRPr="003A2DB4" w:rsidRDefault="0019019A" w:rsidP="00D5529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Muy acertada tu </w:t>
      </w:r>
      <w:r w:rsidR="0070150B" w:rsidRPr="003A2DB4">
        <w:rPr>
          <w:rFonts w:asciiTheme="majorHAnsi" w:hAnsiTheme="majorHAnsi" w:cstheme="majorHAnsi"/>
          <w:bCs/>
          <w:color w:val="000000" w:themeColor="text1"/>
          <w:sz w:val="22"/>
          <w:szCs w:val="22"/>
        </w:rPr>
        <w:t>reflexión</w:t>
      </w:r>
      <w:r w:rsidRPr="003A2DB4">
        <w:rPr>
          <w:rFonts w:asciiTheme="majorHAnsi" w:hAnsiTheme="majorHAnsi" w:cstheme="majorHAnsi"/>
          <w:bCs/>
          <w:color w:val="000000" w:themeColor="text1"/>
          <w:sz w:val="22"/>
          <w:szCs w:val="22"/>
        </w:rPr>
        <w:t>, Pedro. C</w:t>
      </w:r>
      <w:r w:rsidR="00371606"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mo los consumidores </w:t>
      </w:r>
      <w:r w:rsidR="0070150B" w:rsidRPr="003A2DB4">
        <w:rPr>
          <w:rFonts w:asciiTheme="majorHAnsi" w:hAnsiTheme="majorHAnsi" w:cstheme="majorHAnsi"/>
          <w:bCs/>
          <w:color w:val="000000" w:themeColor="text1"/>
          <w:sz w:val="22"/>
          <w:szCs w:val="22"/>
        </w:rPr>
        <w:t>interactúan</w:t>
      </w:r>
      <w:r w:rsidRPr="003A2DB4">
        <w:rPr>
          <w:rFonts w:asciiTheme="majorHAnsi" w:hAnsiTheme="majorHAnsi" w:cstheme="majorHAnsi"/>
          <w:bCs/>
          <w:color w:val="000000" w:themeColor="text1"/>
          <w:sz w:val="22"/>
          <w:szCs w:val="22"/>
        </w:rPr>
        <w:t xml:space="preserve"> con esta </w:t>
      </w:r>
      <w:r w:rsidR="0070150B" w:rsidRPr="003A2DB4">
        <w:rPr>
          <w:rFonts w:asciiTheme="majorHAnsi" w:hAnsiTheme="majorHAnsi" w:cstheme="majorHAnsi"/>
          <w:bCs/>
          <w:color w:val="000000" w:themeColor="text1"/>
          <w:sz w:val="22"/>
          <w:szCs w:val="22"/>
        </w:rPr>
        <w:t>información</w:t>
      </w:r>
      <w:r w:rsidRPr="003A2DB4">
        <w:rPr>
          <w:rFonts w:asciiTheme="majorHAnsi" w:hAnsiTheme="majorHAnsi" w:cstheme="majorHAnsi"/>
          <w:bCs/>
          <w:color w:val="000000" w:themeColor="text1"/>
          <w:sz w:val="22"/>
          <w:szCs w:val="22"/>
        </w:rPr>
        <w:t xml:space="preserve"> - ya sea por medio de sellos o marcas</w:t>
      </w:r>
      <w:r w:rsidR="00371606" w:rsidRPr="003A2DB4">
        <w:rPr>
          <w:rFonts w:asciiTheme="majorHAnsi" w:hAnsiTheme="majorHAnsi" w:cstheme="majorHAnsi"/>
          <w:bCs/>
          <w:color w:val="000000" w:themeColor="text1"/>
          <w:sz w:val="22"/>
          <w:szCs w:val="22"/>
        </w:rPr>
        <w:t>, q</w:t>
      </w:r>
      <w:r w:rsidRPr="003A2DB4">
        <w:rPr>
          <w:rFonts w:asciiTheme="majorHAnsi" w:hAnsiTheme="majorHAnsi" w:cstheme="majorHAnsi"/>
          <w:bCs/>
          <w:color w:val="000000" w:themeColor="text1"/>
          <w:sz w:val="22"/>
          <w:szCs w:val="22"/>
        </w:rPr>
        <w:t>u</w:t>
      </w:r>
      <w:r w:rsidR="00371606"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genera "confianza" y "</w:t>
      </w:r>
      <w:r w:rsidR="0070150B" w:rsidRPr="003A2DB4">
        <w:rPr>
          <w:rFonts w:asciiTheme="majorHAnsi" w:hAnsiTheme="majorHAnsi" w:cstheme="majorHAnsi"/>
          <w:bCs/>
          <w:color w:val="000000" w:themeColor="text1"/>
          <w:sz w:val="22"/>
          <w:szCs w:val="22"/>
        </w:rPr>
        <w:t>garantía</w:t>
      </w:r>
      <w:r w:rsidRPr="003A2DB4">
        <w:rPr>
          <w:rFonts w:asciiTheme="majorHAnsi" w:hAnsiTheme="majorHAnsi" w:cstheme="majorHAnsi"/>
          <w:bCs/>
          <w:color w:val="000000" w:themeColor="text1"/>
          <w:sz w:val="22"/>
          <w:szCs w:val="22"/>
        </w:rPr>
        <w:t>" para un consumidor</w:t>
      </w:r>
      <w:r w:rsidR="00371606"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Confiar en qu</w:t>
      </w:r>
      <w:r w:rsidR="00371606"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y </w:t>
      </w:r>
      <w:r w:rsidR="0070150B" w:rsidRPr="003A2DB4">
        <w:rPr>
          <w:rFonts w:asciiTheme="majorHAnsi" w:hAnsiTheme="majorHAnsi" w:cstheme="majorHAnsi"/>
          <w:bCs/>
          <w:color w:val="000000" w:themeColor="text1"/>
          <w:sz w:val="22"/>
          <w:szCs w:val="22"/>
        </w:rPr>
        <w:t>garantía</w:t>
      </w:r>
      <w:r w:rsidRPr="003A2DB4">
        <w:rPr>
          <w:rFonts w:asciiTheme="majorHAnsi" w:hAnsiTheme="majorHAnsi" w:cstheme="majorHAnsi"/>
          <w:bCs/>
          <w:color w:val="000000" w:themeColor="text1"/>
          <w:sz w:val="22"/>
          <w:szCs w:val="22"/>
        </w:rPr>
        <w:t xml:space="preserve"> de qu</w:t>
      </w:r>
      <w:r w:rsidR="00371606" w:rsidRPr="003A2DB4">
        <w:rPr>
          <w:rFonts w:asciiTheme="majorHAnsi" w:hAnsiTheme="majorHAnsi" w:cstheme="majorHAnsi"/>
          <w:bCs/>
          <w:color w:val="000000" w:themeColor="text1"/>
          <w:sz w:val="22"/>
          <w:szCs w:val="22"/>
        </w:rPr>
        <w:t>é.</w:t>
      </w:r>
    </w:p>
    <w:p w14:paraId="2BC987CA" w14:textId="77777777" w:rsidR="0070150B" w:rsidRPr="003A2DB4" w:rsidRDefault="0070150B" w:rsidP="0019019A">
      <w:pPr>
        <w:jc w:val="both"/>
        <w:rPr>
          <w:rFonts w:asciiTheme="majorHAnsi" w:hAnsiTheme="majorHAnsi" w:cstheme="majorHAnsi"/>
          <w:bCs/>
          <w:color w:val="000000" w:themeColor="text1"/>
          <w:sz w:val="22"/>
          <w:szCs w:val="22"/>
        </w:rPr>
      </w:pPr>
    </w:p>
    <w:p w14:paraId="0E23E43F" w14:textId="77777777" w:rsidR="0019019A" w:rsidRPr="003A2DB4" w:rsidRDefault="0019019A" w:rsidP="0019019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 </w:t>
      </w:r>
    </w:p>
    <w:p w14:paraId="73D158FE" w14:textId="3DB0C938" w:rsidR="0019019A" w:rsidRPr="003A2DB4" w:rsidRDefault="0019019A" w:rsidP="0019019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Chile lanzó hace poco el </w:t>
      </w:r>
      <w:r w:rsidR="00371606"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 xml:space="preserve">ello </w:t>
      </w:r>
      <w:r w:rsidR="00D657E2" w:rsidRPr="003A2DB4">
        <w:rPr>
          <w:rFonts w:asciiTheme="majorHAnsi" w:hAnsiTheme="majorHAnsi" w:cstheme="majorHAnsi"/>
          <w:bCs/>
          <w:color w:val="000000" w:themeColor="text1"/>
          <w:sz w:val="22"/>
          <w:szCs w:val="22"/>
        </w:rPr>
        <w:t>Originario, para</w:t>
      </w:r>
      <w:r w:rsidRPr="003A2DB4">
        <w:rPr>
          <w:rFonts w:asciiTheme="majorHAnsi" w:hAnsiTheme="majorHAnsi" w:cstheme="majorHAnsi"/>
          <w:bCs/>
          <w:color w:val="000000" w:themeColor="text1"/>
          <w:sz w:val="22"/>
          <w:szCs w:val="22"/>
        </w:rPr>
        <w:t xml:space="preserve"> alimentos ancestrales: </w:t>
      </w:r>
      <w:hyperlink r:id="rId126" w:tgtFrame="_blank" w:history="1">
        <w:r w:rsidRPr="003A2DB4">
          <w:rPr>
            <w:rStyle w:val="Hyperlink"/>
            <w:rFonts w:asciiTheme="majorHAnsi" w:hAnsiTheme="majorHAnsi" w:cstheme="majorHAnsi"/>
            <w:bCs/>
            <w:color w:val="000000" w:themeColor="text1"/>
            <w:sz w:val="22"/>
            <w:szCs w:val="22"/>
          </w:rPr>
          <w:t>https://sellooriginario.cl/</w:t>
        </w:r>
      </w:hyperlink>
    </w:p>
    <w:p w14:paraId="3F62CADE" w14:textId="77777777" w:rsidR="0070150B" w:rsidRPr="003A2DB4" w:rsidRDefault="0070150B" w:rsidP="0019019A">
      <w:pPr>
        <w:jc w:val="both"/>
        <w:rPr>
          <w:rFonts w:asciiTheme="majorHAnsi" w:hAnsiTheme="majorHAnsi" w:cstheme="majorHAnsi"/>
          <w:bCs/>
          <w:color w:val="000000" w:themeColor="text1"/>
          <w:sz w:val="22"/>
          <w:szCs w:val="22"/>
        </w:rPr>
      </w:pPr>
    </w:p>
    <w:p w14:paraId="5601F3F3" w14:textId="77777777" w:rsidR="0019019A" w:rsidRPr="003A2DB4" w:rsidRDefault="0019019A" w:rsidP="0019019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Liza Meza </w:t>
      </w:r>
    </w:p>
    <w:p w14:paraId="1376331F" w14:textId="522B9B00" w:rsidR="0019019A" w:rsidRPr="003A2DB4" w:rsidRDefault="0019019A" w:rsidP="0019019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¿Que opinión tienen del Sello Nacional de Producción Orgánica, que va a sacar el MIDAGRI?</w:t>
      </w:r>
    </w:p>
    <w:p w14:paraId="4C0D7E64" w14:textId="77777777" w:rsidR="0070150B" w:rsidRPr="003A2DB4" w:rsidRDefault="0070150B" w:rsidP="0019019A">
      <w:pPr>
        <w:jc w:val="both"/>
        <w:rPr>
          <w:rFonts w:asciiTheme="majorHAnsi" w:hAnsiTheme="majorHAnsi" w:cstheme="majorHAnsi"/>
          <w:bCs/>
          <w:color w:val="000000" w:themeColor="text1"/>
          <w:sz w:val="22"/>
          <w:szCs w:val="22"/>
        </w:rPr>
      </w:pPr>
    </w:p>
    <w:p w14:paraId="7330095E" w14:textId="77777777" w:rsidR="0019019A" w:rsidRPr="003A2DB4" w:rsidRDefault="0019019A" w:rsidP="00D5529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Cesar del Pozo </w:t>
      </w:r>
    </w:p>
    <w:p w14:paraId="148C204F" w14:textId="6DE6307B" w:rsidR="0019019A" w:rsidRPr="003A2DB4" w:rsidRDefault="0019019A" w:rsidP="00D5529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 una oportunidad para nuestro estudio, podemos evaluar con los consumidores de Cusco sus percepciones sobre este sello, un</w:t>
      </w:r>
      <w:r w:rsidR="00371606"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 forma de validarlo en campo.</w:t>
      </w:r>
    </w:p>
    <w:p w14:paraId="52D4003B" w14:textId="3CB690B4" w:rsidR="0019019A" w:rsidRPr="003A2DB4" w:rsidRDefault="0019019A" w:rsidP="0019019A">
      <w:pPr>
        <w:jc w:val="both"/>
        <w:rPr>
          <w:rFonts w:asciiTheme="majorHAnsi" w:hAnsiTheme="majorHAnsi" w:cstheme="majorHAnsi"/>
          <w:bCs/>
          <w:color w:val="000000" w:themeColor="text1"/>
          <w:sz w:val="22"/>
          <w:szCs w:val="22"/>
        </w:rPr>
      </w:pPr>
    </w:p>
    <w:p w14:paraId="2A19B04D" w14:textId="77777777" w:rsidR="0019019A" w:rsidRPr="003A2DB4" w:rsidRDefault="0019019A" w:rsidP="0019019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 Zabalaga </w:t>
      </w:r>
    </w:p>
    <w:p w14:paraId="63880A41" w14:textId="295518D6" w:rsidR="0019019A" w:rsidRPr="003A2DB4" w:rsidRDefault="0019019A" w:rsidP="0019019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En Cochabamba, justo estamos en fase de decidir </w:t>
      </w:r>
      <w:r w:rsidR="00D657E2" w:rsidRPr="003A2DB4">
        <w:rPr>
          <w:rFonts w:asciiTheme="majorHAnsi" w:hAnsiTheme="majorHAnsi" w:cstheme="majorHAnsi"/>
          <w:bCs/>
          <w:color w:val="000000" w:themeColor="text1"/>
          <w:sz w:val="22"/>
          <w:szCs w:val="22"/>
        </w:rPr>
        <w:t>slogans</w:t>
      </w:r>
      <w:r w:rsidRPr="003A2DB4">
        <w:rPr>
          <w:rFonts w:asciiTheme="majorHAnsi" w:hAnsiTheme="majorHAnsi" w:cstheme="majorHAnsi"/>
          <w:bCs/>
          <w:color w:val="000000" w:themeColor="text1"/>
          <w:sz w:val="22"/>
          <w:szCs w:val="22"/>
        </w:rPr>
        <w:t xml:space="preserve"> y logos</w:t>
      </w:r>
      <w:r w:rsidR="00371606"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 xml:space="preserve">y con la experiencia de toda la revisión y evaluación que hicieron para entender por qué no funcionó el logo de </w:t>
      </w:r>
      <w:r w:rsidR="00371606"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Frutos de la Tierra</w:t>
      </w:r>
      <w:r w:rsidR="00371606"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creo que sería súper útil que hagamos un tallercito para que nos compartan esos aprendizajes. </w:t>
      </w:r>
      <w:r w:rsidR="00371606"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Nos puedes contar más?</w:t>
      </w:r>
    </w:p>
    <w:p w14:paraId="42DA2314" w14:textId="77777777" w:rsidR="0070150B" w:rsidRPr="003A2DB4" w:rsidRDefault="0070150B" w:rsidP="0019019A">
      <w:pPr>
        <w:jc w:val="both"/>
        <w:rPr>
          <w:rFonts w:asciiTheme="majorHAnsi" w:hAnsiTheme="majorHAnsi" w:cstheme="majorHAnsi"/>
          <w:bCs/>
          <w:color w:val="000000" w:themeColor="text1"/>
          <w:sz w:val="22"/>
          <w:szCs w:val="22"/>
        </w:rPr>
      </w:pPr>
    </w:p>
    <w:p w14:paraId="4BB7152D" w14:textId="77777777" w:rsidR="0019019A" w:rsidRPr="003A2DB4" w:rsidRDefault="0019019A" w:rsidP="00D5529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Cesar del Pozo </w:t>
      </w:r>
    </w:p>
    <w:p w14:paraId="21815DEE" w14:textId="679FEDEB" w:rsidR="0019019A" w:rsidRPr="003A2DB4" w:rsidRDefault="0019019A" w:rsidP="00D5529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w:t>
      </w:r>
      <w:r w:rsidR="00371606"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xml:space="preserve"> muy de acuerdo Mariana, podemos invitar al taller a los productores ecológicos de ARPEC para que nos den sus percepciones (</w:t>
      </w:r>
      <w:r w:rsidR="00371606"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qué fallo?</w:t>
      </w:r>
      <w:r w:rsidR="00371606"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w:t>
      </w:r>
      <w:r w:rsidR="00371606"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qué faltó?, etc.) sobre la marca colectiva.</w:t>
      </w:r>
    </w:p>
    <w:p w14:paraId="4580A05D" w14:textId="77777777" w:rsidR="0070150B" w:rsidRPr="003A2DB4" w:rsidRDefault="0070150B" w:rsidP="0019019A">
      <w:pPr>
        <w:jc w:val="both"/>
        <w:rPr>
          <w:rFonts w:asciiTheme="majorHAnsi" w:hAnsiTheme="majorHAnsi" w:cstheme="majorHAnsi"/>
          <w:bCs/>
          <w:color w:val="000000" w:themeColor="text1"/>
          <w:sz w:val="22"/>
          <w:szCs w:val="22"/>
        </w:rPr>
      </w:pPr>
    </w:p>
    <w:p w14:paraId="6333735B" w14:textId="77777777" w:rsidR="0019019A" w:rsidRPr="003A2DB4" w:rsidRDefault="0019019A" w:rsidP="00D5529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Manuel Ruiz </w:t>
      </w:r>
    </w:p>
    <w:p w14:paraId="0E7440E0" w14:textId="216344F5" w:rsidR="0019019A" w:rsidRPr="003A2DB4" w:rsidRDefault="0019019A" w:rsidP="00D5529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Sugiero también invitar a gente de las oficinas de propiedad intelectual que son quienes gestionan los sistemas de marcas colectivas, sellos de certificación, denominaciones de origen, derechos de obtentor, etc. Es importante conocer el contexto legal e institucional alrededor de estas experiencias y cuánto inciden - positiva o negativamente - en estas experiencias.</w:t>
      </w:r>
    </w:p>
    <w:p w14:paraId="785930C2" w14:textId="10B086CE" w:rsidR="00D5529F" w:rsidRPr="003A2DB4" w:rsidRDefault="00D5529F" w:rsidP="00D5529F">
      <w:pPr>
        <w:jc w:val="both"/>
        <w:rPr>
          <w:rFonts w:asciiTheme="majorHAnsi" w:hAnsiTheme="majorHAnsi" w:cstheme="majorHAnsi"/>
          <w:bCs/>
          <w:color w:val="000000" w:themeColor="text1"/>
          <w:sz w:val="22"/>
          <w:szCs w:val="22"/>
        </w:rPr>
      </w:pPr>
    </w:p>
    <w:p w14:paraId="57DE1D38" w14:textId="77777777" w:rsidR="00D5529F" w:rsidRPr="003A2DB4" w:rsidRDefault="00D5529F" w:rsidP="00D5529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 Oyarzún</w:t>
      </w:r>
    </w:p>
    <w:p w14:paraId="7F13C7EE" w14:textId="75108C4C" w:rsidR="00D5529F" w:rsidRPr="003A2DB4" w:rsidRDefault="00D5529F" w:rsidP="00D5529F">
      <w:pPr>
        <w:jc w:val="both"/>
        <w:rPr>
          <w:rFonts w:asciiTheme="majorHAnsi" w:hAnsiTheme="majorHAnsi" w:cstheme="majorHAnsi"/>
          <w:sz w:val="22"/>
          <w:szCs w:val="22"/>
        </w:rPr>
      </w:pPr>
      <w:r w:rsidRPr="003A2DB4">
        <w:rPr>
          <w:rFonts w:asciiTheme="majorHAnsi" w:hAnsiTheme="majorHAnsi" w:cstheme="majorHAnsi"/>
          <w:sz w:val="22"/>
          <w:szCs w:val="22"/>
        </w:rPr>
        <w:lastRenderedPageBreak/>
        <w:t xml:space="preserve">Dentro de grupo hemos tenido cantidad de espacios para madurar estos conceptos, también en LEISA de lo que significan los sellos, y el peso relativo de relaciones de confianza. Lo que es interesante es que hasta la fecha han sido las instituciones públicas quienes han estado proponiendo la idea de sellos como forma de controlar qué hacen y no hacen lxs campesinos. Desde el consumidor qué </w:t>
      </w:r>
      <w:r w:rsidR="00D657E2" w:rsidRPr="003A2DB4">
        <w:rPr>
          <w:rFonts w:asciiTheme="majorHAnsi" w:hAnsiTheme="majorHAnsi" w:cstheme="majorHAnsi"/>
          <w:sz w:val="22"/>
          <w:szCs w:val="22"/>
        </w:rPr>
        <w:t>significan</w:t>
      </w:r>
      <w:r w:rsidRPr="003A2DB4">
        <w:rPr>
          <w:rFonts w:asciiTheme="majorHAnsi" w:hAnsiTheme="majorHAnsi" w:cstheme="majorHAnsi"/>
          <w:sz w:val="22"/>
          <w:szCs w:val="22"/>
        </w:rPr>
        <w:t xml:space="preserve"> los sellos, cuán deseables son para la confianza, para establecer redes alimentarias, eso lo sabemos menos y por eso creo que es interesante ahora la pregunta de qué es lo que buscan lxs </w:t>
      </w:r>
      <w:r w:rsidR="00D657E2" w:rsidRPr="003A2DB4">
        <w:rPr>
          <w:rFonts w:asciiTheme="majorHAnsi" w:hAnsiTheme="majorHAnsi" w:cstheme="majorHAnsi"/>
          <w:sz w:val="22"/>
          <w:szCs w:val="22"/>
        </w:rPr>
        <w:t>consumidores</w:t>
      </w:r>
      <w:r w:rsidRPr="003A2DB4">
        <w:rPr>
          <w:rFonts w:asciiTheme="majorHAnsi" w:hAnsiTheme="majorHAnsi" w:cstheme="majorHAnsi"/>
          <w:sz w:val="22"/>
          <w:szCs w:val="22"/>
        </w:rPr>
        <w:t xml:space="preserve"> respecto a la calidad y origen de alimentos y las concomitancias. </w:t>
      </w:r>
    </w:p>
    <w:p w14:paraId="34E9E674" w14:textId="77777777" w:rsidR="00D5529F" w:rsidRPr="003A2DB4" w:rsidRDefault="00D5529F" w:rsidP="00D5529F">
      <w:pPr>
        <w:jc w:val="both"/>
        <w:rPr>
          <w:rFonts w:asciiTheme="majorHAnsi" w:hAnsiTheme="majorHAnsi" w:cstheme="majorHAnsi"/>
          <w:sz w:val="22"/>
          <w:szCs w:val="22"/>
        </w:rPr>
      </w:pPr>
    </w:p>
    <w:p w14:paraId="0C3AC6B0" w14:textId="77777777" w:rsidR="00D5529F" w:rsidRPr="003A2DB4" w:rsidRDefault="00D5529F" w:rsidP="00D5529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César del Pozo</w:t>
      </w:r>
    </w:p>
    <w:p w14:paraId="45E4F98C" w14:textId="76060282" w:rsidR="00D5529F" w:rsidRPr="003A2DB4" w:rsidRDefault="00D5529F" w:rsidP="00D5529F">
      <w:pPr>
        <w:jc w:val="both"/>
        <w:rPr>
          <w:rFonts w:asciiTheme="majorHAnsi" w:hAnsiTheme="majorHAnsi" w:cstheme="majorHAnsi"/>
          <w:sz w:val="22"/>
          <w:szCs w:val="22"/>
        </w:rPr>
      </w:pPr>
      <w:r w:rsidRPr="003A2DB4">
        <w:rPr>
          <w:rFonts w:asciiTheme="majorHAnsi" w:hAnsiTheme="majorHAnsi" w:cstheme="majorHAnsi"/>
          <w:sz w:val="22"/>
          <w:szCs w:val="22"/>
        </w:rPr>
        <w:t xml:space="preserve">En contextos como Europa, los sellos abundan y lxs consumidores se confunden. En Cusco hay menos información y evidencia sobre esto. En el instrumento de campo estamos lo pensando abordar de manera progresiva. Primero preguntando sobre motivaciones relacionadas con solidaridad, medio ambiente, de la parte urbana, rural, origen, forma de producción, indagar sobre </w:t>
      </w:r>
      <w:r w:rsidR="00D657E2" w:rsidRPr="003A2DB4">
        <w:rPr>
          <w:rFonts w:asciiTheme="majorHAnsi" w:hAnsiTheme="majorHAnsi" w:cstheme="majorHAnsi"/>
          <w:sz w:val="22"/>
          <w:szCs w:val="22"/>
        </w:rPr>
        <w:t>qué</w:t>
      </w:r>
      <w:r w:rsidRPr="003A2DB4">
        <w:rPr>
          <w:rFonts w:asciiTheme="majorHAnsi" w:hAnsiTheme="majorHAnsi" w:cstheme="majorHAnsi"/>
          <w:sz w:val="22"/>
          <w:szCs w:val="22"/>
        </w:rPr>
        <w:t xml:space="preserve"> tan valorados son esos aspectos, luego informar sobre los sellos, diferentes formas de garantizar esas características y cualidades de los alimentos. En el instrumento hay una parte de información para conformar un escenario de toma de decisiones cognitivo lo más informado posible. Primero tenemos que informar sobre aspectos de la </w:t>
      </w:r>
      <w:r w:rsidR="00D657E2" w:rsidRPr="003A2DB4">
        <w:rPr>
          <w:rFonts w:asciiTheme="majorHAnsi" w:hAnsiTheme="majorHAnsi" w:cstheme="majorHAnsi"/>
          <w:sz w:val="22"/>
          <w:szCs w:val="22"/>
        </w:rPr>
        <w:t>agroecología</w:t>
      </w:r>
      <w:r w:rsidRPr="003A2DB4">
        <w:rPr>
          <w:rFonts w:asciiTheme="majorHAnsi" w:hAnsiTheme="majorHAnsi" w:cstheme="majorHAnsi"/>
          <w:sz w:val="22"/>
          <w:szCs w:val="22"/>
        </w:rPr>
        <w:t xml:space="preserve"> y con quienes participan en la encuesta informar más específicamente. Debe ser corta, breve, pero lo más potente posible. Hemos tenido la idea de desarrollar esta intervención en distintos mercados de Cusco. No están zonificados los mercados, hay una combinación de cosas en función de los alimentos de donde provienen. Para no enfocarnos en un segmento en particular pensamos hacer en todos los mercados de Cusco, de la mayor parte de los segmentos poblacionales, en segmentos de bajos y medianos ingresos también y </w:t>
      </w:r>
      <w:r w:rsidR="00D657E2" w:rsidRPr="003A2DB4">
        <w:rPr>
          <w:rFonts w:asciiTheme="majorHAnsi" w:hAnsiTheme="majorHAnsi" w:cstheme="majorHAnsi"/>
          <w:sz w:val="22"/>
          <w:szCs w:val="22"/>
        </w:rPr>
        <w:t>preguntar</w:t>
      </w:r>
      <w:r w:rsidRPr="003A2DB4">
        <w:rPr>
          <w:rFonts w:asciiTheme="majorHAnsi" w:hAnsiTheme="majorHAnsi" w:cstheme="majorHAnsi"/>
          <w:sz w:val="22"/>
          <w:szCs w:val="22"/>
        </w:rPr>
        <w:t xml:space="preserve"> sobre algunas características de </w:t>
      </w:r>
      <w:r w:rsidRPr="003A2DB4">
        <w:rPr>
          <w:rFonts w:asciiTheme="majorHAnsi" w:hAnsiTheme="majorHAnsi" w:cstheme="majorHAnsi"/>
          <w:i/>
          <w:iCs/>
          <w:sz w:val="22"/>
          <w:szCs w:val="22"/>
        </w:rPr>
        <w:t>background</w:t>
      </w:r>
      <w:r w:rsidRPr="003A2DB4">
        <w:rPr>
          <w:rFonts w:asciiTheme="majorHAnsi" w:hAnsiTheme="majorHAnsi" w:cstheme="majorHAnsi"/>
          <w:sz w:val="22"/>
          <w:szCs w:val="22"/>
        </w:rPr>
        <w:t xml:space="preserve"> socioeconómico de los participantes. Cuando entremos a hablar de los sellos pensamos agregar estas preguntas: cuán deseables son, qu</w:t>
      </w:r>
      <w:r w:rsidR="00F57B9A" w:rsidRPr="003A2DB4">
        <w:rPr>
          <w:rFonts w:asciiTheme="majorHAnsi" w:hAnsiTheme="majorHAnsi" w:cstheme="majorHAnsi"/>
          <w:sz w:val="22"/>
          <w:szCs w:val="22"/>
        </w:rPr>
        <w:t>é</w:t>
      </w:r>
      <w:r w:rsidRPr="003A2DB4">
        <w:rPr>
          <w:rFonts w:asciiTheme="majorHAnsi" w:hAnsiTheme="majorHAnsi" w:cstheme="majorHAnsi"/>
          <w:sz w:val="22"/>
          <w:szCs w:val="22"/>
        </w:rPr>
        <w:t xml:space="preserve"> significan, vamos a incluir esta sugerencia de Pedro.</w:t>
      </w:r>
    </w:p>
    <w:p w14:paraId="144EFB45" w14:textId="77777777" w:rsidR="00F57B9A" w:rsidRPr="003A2DB4" w:rsidRDefault="00F57B9A" w:rsidP="00371606">
      <w:pPr>
        <w:jc w:val="both"/>
        <w:rPr>
          <w:rFonts w:asciiTheme="majorHAnsi" w:hAnsiTheme="majorHAnsi" w:cstheme="majorHAnsi"/>
          <w:b/>
          <w:bCs/>
          <w:color w:val="4472C4" w:themeColor="accent1"/>
          <w:sz w:val="22"/>
          <w:szCs w:val="22"/>
        </w:rPr>
      </w:pPr>
    </w:p>
    <w:p w14:paraId="676D7737" w14:textId="52394FE2" w:rsidR="00F57B9A" w:rsidRPr="003A2DB4" w:rsidRDefault="00F57B9A" w:rsidP="0037160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w:t>
      </w:r>
    </w:p>
    <w:p w14:paraId="5F63CFF9" w14:textId="6AC09E21" w:rsidR="00CE17C2" w:rsidRPr="003A2DB4" w:rsidRDefault="00F57B9A" w:rsidP="00371606">
      <w:pPr>
        <w:jc w:val="both"/>
        <w:rPr>
          <w:rFonts w:asciiTheme="majorHAnsi" w:hAnsiTheme="majorHAnsi" w:cstheme="majorHAnsi"/>
          <w:sz w:val="22"/>
          <w:szCs w:val="22"/>
        </w:rPr>
      </w:pPr>
      <w:r w:rsidRPr="003A2DB4">
        <w:rPr>
          <w:rFonts w:asciiTheme="majorHAnsi" w:hAnsiTheme="majorHAnsi" w:cstheme="majorHAnsi"/>
          <w:sz w:val="22"/>
          <w:szCs w:val="22"/>
        </w:rPr>
        <w:t>Felicidades César, me alegra escuchar que la muestra crecerá a todos los mercados con consumidores de todo tipo de estratos económicos. Serán aprendizajes súper valiosos.</w:t>
      </w:r>
    </w:p>
    <w:p w14:paraId="182CA241" w14:textId="77777777" w:rsidR="00F57B9A" w:rsidRPr="003A2DB4" w:rsidRDefault="00F57B9A" w:rsidP="00371606">
      <w:pPr>
        <w:jc w:val="both"/>
        <w:rPr>
          <w:rFonts w:asciiTheme="majorHAnsi" w:hAnsiTheme="majorHAnsi" w:cstheme="majorHAnsi"/>
          <w:sz w:val="22"/>
          <w:szCs w:val="22"/>
        </w:rPr>
      </w:pPr>
    </w:p>
    <w:p w14:paraId="132E7F3E" w14:textId="5EF7460B" w:rsidR="00CE17C2" w:rsidRPr="003A2DB4" w:rsidRDefault="00CE17C2" w:rsidP="0037160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w:t>
      </w:r>
      <w:r w:rsidR="00371606" w:rsidRPr="003A2DB4">
        <w:rPr>
          <w:rFonts w:asciiTheme="majorHAnsi" w:hAnsiTheme="majorHAnsi" w:cstheme="majorHAnsi"/>
          <w:b/>
          <w:bCs/>
          <w:color w:val="4472C4" w:themeColor="accent1"/>
          <w:sz w:val="22"/>
          <w:szCs w:val="22"/>
        </w:rPr>
        <w:t xml:space="preserve"> V.</w:t>
      </w:r>
    </w:p>
    <w:p w14:paraId="79D423B2" w14:textId="38317C07" w:rsidR="00CE17C2" w:rsidRPr="003A2DB4" w:rsidRDefault="00F57B9A" w:rsidP="00371606">
      <w:pPr>
        <w:jc w:val="both"/>
        <w:rPr>
          <w:rFonts w:asciiTheme="majorHAnsi" w:hAnsiTheme="majorHAnsi" w:cstheme="majorHAnsi"/>
          <w:sz w:val="22"/>
          <w:szCs w:val="22"/>
        </w:rPr>
      </w:pPr>
      <w:r w:rsidRPr="003A2DB4">
        <w:rPr>
          <w:rFonts w:asciiTheme="majorHAnsi" w:hAnsiTheme="majorHAnsi" w:cstheme="majorHAnsi"/>
          <w:sz w:val="22"/>
          <w:szCs w:val="22"/>
        </w:rPr>
        <w:t>Sugiero e</w:t>
      </w:r>
      <w:r w:rsidR="00CE17C2" w:rsidRPr="003A2DB4">
        <w:rPr>
          <w:rFonts w:asciiTheme="majorHAnsi" w:hAnsiTheme="majorHAnsi" w:cstheme="majorHAnsi"/>
          <w:sz w:val="22"/>
          <w:szCs w:val="22"/>
        </w:rPr>
        <w:t xml:space="preserve">stratificar un poco la muestra, combinado preferencias en el mercado con estratificación. </w:t>
      </w:r>
      <w:r w:rsidRPr="003A2DB4">
        <w:rPr>
          <w:rFonts w:asciiTheme="majorHAnsi" w:hAnsiTheme="majorHAnsi" w:cstheme="majorHAnsi"/>
          <w:sz w:val="22"/>
          <w:szCs w:val="22"/>
        </w:rPr>
        <w:t>Sería i</w:t>
      </w:r>
      <w:r w:rsidR="00CE17C2" w:rsidRPr="003A2DB4">
        <w:rPr>
          <w:rFonts w:asciiTheme="majorHAnsi" w:hAnsiTheme="majorHAnsi" w:cstheme="majorHAnsi"/>
          <w:sz w:val="22"/>
          <w:szCs w:val="22"/>
        </w:rPr>
        <w:t>nteresante saber si una pr</w:t>
      </w:r>
      <w:r w:rsidRPr="003A2DB4">
        <w:rPr>
          <w:rFonts w:asciiTheme="majorHAnsi" w:hAnsiTheme="majorHAnsi" w:cstheme="majorHAnsi"/>
          <w:sz w:val="22"/>
          <w:szCs w:val="22"/>
        </w:rPr>
        <w:t>á</w:t>
      </w:r>
      <w:r w:rsidR="00CE17C2" w:rsidRPr="003A2DB4">
        <w:rPr>
          <w:rFonts w:asciiTheme="majorHAnsi" w:hAnsiTheme="majorHAnsi" w:cstheme="majorHAnsi"/>
          <w:sz w:val="22"/>
          <w:szCs w:val="22"/>
        </w:rPr>
        <w:t xml:space="preserve">ctica funciona bien en determinados tipos de suelo. </w:t>
      </w:r>
    </w:p>
    <w:p w14:paraId="5A6A4A04" w14:textId="77777777" w:rsidR="00CE17C2" w:rsidRPr="003A2DB4" w:rsidRDefault="00CE17C2" w:rsidP="00371606">
      <w:pPr>
        <w:jc w:val="both"/>
        <w:rPr>
          <w:rFonts w:asciiTheme="majorHAnsi" w:hAnsiTheme="majorHAnsi" w:cstheme="majorHAnsi"/>
          <w:sz w:val="22"/>
          <w:szCs w:val="22"/>
        </w:rPr>
      </w:pPr>
    </w:p>
    <w:p w14:paraId="3AA65A17" w14:textId="478CB2C5" w:rsidR="00CE17C2" w:rsidRPr="003A2DB4" w:rsidRDefault="00CE17C2" w:rsidP="0037160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Cesar</w:t>
      </w:r>
      <w:r w:rsidR="00371606" w:rsidRPr="003A2DB4">
        <w:rPr>
          <w:rFonts w:asciiTheme="majorHAnsi" w:hAnsiTheme="majorHAnsi" w:cstheme="majorHAnsi"/>
          <w:b/>
          <w:bCs/>
          <w:color w:val="4472C4" w:themeColor="accent1"/>
          <w:sz w:val="22"/>
          <w:szCs w:val="22"/>
        </w:rPr>
        <w:t xml:space="preserve"> del Pozo</w:t>
      </w:r>
    </w:p>
    <w:p w14:paraId="1ADAE7A5" w14:textId="15D1E8D2" w:rsidR="00CE17C2" w:rsidRPr="003A2DB4" w:rsidRDefault="00F57B9A" w:rsidP="00371606">
      <w:pPr>
        <w:jc w:val="both"/>
        <w:rPr>
          <w:rFonts w:asciiTheme="majorHAnsi" w:hAnsiTheme="majorHAnsi" w:cstheme="majorHAnsi"/>
          <w:sz w:val="22"/>
          <w:szCs w:val="22"/>
        </w:rPr>
      </w:pPr>
      <w:r w:rsidRPr="003A2DB4">
        <w:rPr>
          <w:rFonts w:asciiTheme="majorHAnsi" w:hAnsiTheme="majorHAnsi" w:cstheme="majorHAnsi"/>
          <w:sz w:val="22"/>
          <w:szCs w:val="22"/>
        </w:rPr>
        <w:t>Tendremos en la en</w:t>
      </w:r>
      <w:r w:rsidR="00CE17C2" w:rsidRPr="003A2DB4">
        <w:rPr>
          <w:rFonts w:asciiTheme="majorHAnsi" w:hAnsiTheme="majorHAnsi" w:cstheme="majorHAnsi"/>
          <w:sz w:val="22"/>
          <w:szCs w:val="22"/>
        </w:rPr>
        <w:t xml:space="preserve">cuesta </w:t>
      </w:r>
      <w:r w:rsidRPr="003A2DB4">
        <w:rPr>
          <w:rFonts w:asciiTheme="majorHAnsi" w:hAnsiTheme="majorHAnsi" w:cstheme="majorHAnsi"/>
          <w:sz w:val="22"/>
          <w:szCs w:val="22"/>
        </w:rPr>
        <w:t>un</w:t>
      </w:r>
      <w:r w:rsidR="00CE17C2" w:rsidRPr="003A2DB4">
        <w:rPr>
          <w:rFonts w:asciiTheme="majorHAnsi" w:hAnsiTheme="majorHAnsi" w:cstheme="majorHAnsi"/>
          <w:sz w:val="22"/>
          <w:szCs w:val="22"/>
        </w:rPr>
        <w:t xml:space="preserve"> perfilamiento de consumidores, </w:t>
      </w:r>
      <w:r w:rsidRPr="003A2DB4">
        <w:rPr>
          <w:rFonts w:asciiTheme="majorHAnsi" w:hAnsiTheme="majorHAnsi" w:cstheme="majorHAnsi"/>
          <w:sz w:val="22"/>
          <w:szCs w:val="22"/>
        </w:rPr>
        <w:t xml:space="preserve">incluyendo </w:t>
      </w:r>
      <w:r w:rsidR="00CE17C2" w:rsidRPr="003A2DB4">
        <w:rPr>
          <w:rFonts w:asciiTheme="majorHAnsi" w:hAnsiTheme="majorHAnsi" w:cstheme="majorHAnsi"/>
          <w:sz w:val="22"/>
          <w:szCs w:val="22"/>
        </w:rPr>
        <w:t>nivel de ingresos, educa</w:t>
      </w:r>
      <w:r w:rsidRPr="003A2DB4">
        <w:rPr>
          <w:rFonts w:asciiTheme="majorHAnsi" w:hAnsiTheme="majorHAnsi" w:cstheme="majorHAnsi"/>
          <w:sz w:val="22"/>
          <w:szCs w:val="22"/>
        </w:rPr>
        <w:t>ción</w:t>
      </w:r>
      <w:r w:rsidR="00CE17C2" w:rsidRPr="003A2DB4">
        <w:rPr>
          <w:rFonts w:asciiTheme="majorHAnsi" w:hAnsiTheme="majorHAnsi" w:cstheme="majorHAnsi"/>
          <w:sz w:val="22"/>
          <w:szCs w:val="22"/>
        </w:rPr>
        <w:t xml:space="preserve">, barrio donde </w:t>
      </w:r>
      <w:r w:rsidR="00D657E2" w:rsidRPr="003A2DB4">
        <w:rPr>
          <w:rFonts w:asciiTheme="majorHAnsi" w:hAnsiTheme="majorHAnsi" w:cstheme="majorHAnsi"/>
          <w:sz w:val="22"/>
          <w:szCs w:val="22"/>
        </w:rPr>
        <w:t>residen</w:t>
      </w:r>
      <w:r w:rsidR="00CE17C2" w:rsidRPr="003A2DB4">
        <w:rPr>
          <w:rFonts w:asciiTheme="majorHAnsi" w:hAnsiTheme="majorHAnsi" w:cstheme="majorHAnsi"/>
          <w:sz w:val="22"/>
          <w:szCs w:val="22"/>
        </w:rPr>
        <w:t xml:space="preserve">, para ver la heterogeneidad, </w:t>
      </w:r>
      <w:r w:rsidRPr="003A2DB4">
        <w:rPr>
          <w:rFonts w:asciiTheme="majorHAnsi" w:hAnsiTheme="majorHAnsi" w:cstheme="majorHAnsi"/>
          <w:sz w:val="22"/>
          <w:szCs w:val="22"/>
        </w:rPr>
        <w:t xml:space="preserve">vamos a </w:t>
      </w:r>
      <w:r w:rsidR="00CE17C2" w:rsidRPr="003A2DB4">
        <w:rPr>
          <w:rFonts w:asciiTheme="majorHAnsi" w:hAnsiTheme="majorHAnsi" w:cstheme="majorHAnsi"/>
          <w:sz w:val="22"/>
          <w:szCs w:val="22"/>
        </w:rPr>
        <w:t xml:space="preserve">meterle más trabajo a esta parte para que se perfile la heterogeneidad </w:t>
      </w:r>
      <w:r w:rsidRPr="003A2DB4">
        <w:rPr>
          <w:rFonts w:asciiTheme="majorHAnsi" w:hAnsiTheme="majorHAnsi" w:cstheme="majorHAnsi"/>
          <w:sz w:val="22"/>
          <w:szCs w:val="22"/>
        </w:rPr>
        <w:t>y</w:t>
      </w:r>
      <w:r w:rsidR="00CE17C2" w:rsidRPr="003A2DB4">
        <w:rPr>
          <w:rFonts w:asciiTheme="majorHAnsi" w:hAnsiTheme="majorHAnsi" w:cstheme="majorHAnsi"/>
          <w:sz w:val="22"/>
          <w:szCs w:val="22"/>
        </w:rPr>
        <w:t xml:space="preserve"> tener una caracterización más completa.</w:t>
      </w:r>
    </w:p>
    <w:p w14:paraId="5AF55CC3" w14:textId="77777777" w:rsidR="00CE17C2" w:rsidRPr="003A2DB4" w:rsidRDefault="00CE17C2" w:rsidP="00371606">
      <w:pPr>
        <w:jc w:val="both"/>
        <w:rPr>
          <w:rFonts w:asciiTheme="majorHAnsi" w:hAnsiTheme="majorHAnsi" w:cstheme="majorHAnsi"/>
          <w:sz w:val="22"/>
          <w:szCs w:val="22"/>
        </w:rPr>
      </w:pPr>
    </w:p>
    <w:p w14:paraId="590A19EF" w14:textId="77777777" w:rsidR="00F57B9A" w:rsidRPr="003A2DB4" w:rsidRDefault="00F57B9A" w:rsidP="00F57B9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Roxana Castellón</w:t>
      </w:r>
    </w:p>
    <w:p w14:paraId="7391C20F" w14:textId="77777777" w:rsidR="00F57B9A" w:rsidRPr="003A2DB4" w:rsidRDefault="00F57B9A" w:rsidP="00F57B9A">
      <w:pPr>
        <w:jc w:val="both"/>
        <w:rPr>
          <w:rFonts w:asciiTheme="majorHAnsi" w:hAnsiTheme="majorHAnsi" w:cstheme="majorHAnsi"/>
          <w:sz w:val="22"/>
          <w:szCs w:val="22"/>
        </w:rPr>
      </w:pPr>
      <w:r w:rsidRPr="003A2DB4">
        <w:rPr>
          <w:rFonts w:asciiTheme="majorHAnsi" w:hAnsiTheme="majorHAnsi" w:cstheme="majorHAnsi"/>
          <w:bCs/>
          <w:color w:val="000000" w:themeColor="text1"/>
          <w:sz w:val="22"/>
          <w:szCs w:val="22"/>
        </w:rPr>
        <w:t>¿</w:t>
      </w:r>
      <w:r w:rsidRPr="003A2DB4">
        <w:rPr>
          <w:rFonts w:asciiTheme="majorHAnsi" w:hAnsiTheme="majorHAnsi" w:cstheme="majorHAnsi"/>
          <w:sz w:val="22"/>
          <w:szCs w:val="22"/>
        </w:rPr>
        <w:t>Por qué no se incluye el tema de salud? En nuestro estudio se muestra muy alto.</w:t>
      </w:r>
    </w:p>
    <w:p w14:paraId="39CEAA4B" w14:textId="77777777" w:rsidR="00F57B9A" w:rsidRPr="003A2DB4" w:rsidRDefault="00F57B9A" w:rsidP="00F57B9A">
      <w:pPr>
        <w:jc w:val="both"/>
        <w:rPr>
          <w:rFonts w:asciiTheme="majorHAnsi" w:hAnsiTheme="majorHAnsi" w:cstheme="majorHAnsi"/>
          <w:sz w:val="22"/>
          <w:szCs w:val="22"/>
        </w:rPr>
      </w:pPr>
    </w:p>
    <w:p w14:paraId="4867C800" w14:textId="77777777" w:rsidR="00F57B9A" w:rsidRPr="003A2DB4" w:rsidRDefault="00F57B9A" w:rsidP="00F57B9A">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César del Pozo</w:t>
      </w:r>
    </w:p>
    <w:p w14:paraId="7A266FB1" w14:textId="0956EE14" w:rsidR="00F57B9A" w:rsidRPr="003A2DB4" w:rsidRDefault="00F57B9A" w:rsidP="00F57B9A">
      <w:pPr>
        <w:ind w:left="720"/>
        <w:jc w:val="both"/>
        <w:rPr>
          <w:rFonts w:asciiTheme="majorHAnsi" w:hAnsiTheme="majorHAnsi" w:cstheme="majorHAnsi"/>
          <w:sz w:val="22"/>
          <w:szCs w:val="22"/>
        </w:rPr>
      </w:pPr>
      <w:r w:rsidRPr="003A2DB4">
        <w:rPr>
          <w:rFonts w:asciiTheme="majorHAnsi" w:hAnsiTheme="majorHAnsi" w:cstheme="majorHAnsi"/>
          <w:sz w:val="22"/>
          <w:szCs w:val="22"/>
        </w:rPr>
        <w:t>El tema de salud no lo mencioné de manera explícita, pero en el instrumento de campo en la parte de motivaciones sí hemos incluido la parte de salud y nutrición. Los ingresos de las familias han sido seriamente mermados por la pandemia, pues 21% de los ingresos de la región depende de turismo. El tema de ingresos es importante como motivaciones para las familias. Lo validaremos en el piloto.</w:t>
      </w:r>
    </w:p>
    <w:p w14:paraId="6EE4C297" w14:textId="77777777" w:rsidR="00F57B9A" w:rsidRPr="003A2DB4" w:rsidRDefault="00F57B9A" w:rsidP="00371606">
      <w:pPr>
        <w:jc w:val="both"/>
        <w:rPr>
          <w:rFonts w:asciiTheme="majorHAnsi" w:hAnsiTheme="majorHAnsi" w:cstheme="majorHAnsi"/>
          <w:b/>
          <w:bCs/>
          <w:color w:val="4472C4" w:themeColor="accent1"/>
          <w:sz w:val="22"/>
          <w:szCs w:val="22"/>
        </w:rPr>
      </w:pPr>
    </w:p>
    <w:p w14:paraId="11F48B0C" w14:textId="2F97D575" w:rsidR="00CE17C2" w:rsidRPr="003A2DB4" w:rsidRDefault="00CE17C2" w:rsidP="0037160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Alejandra Arce</w:t>
      </w:r>
    </w:p>
    <w:p w14:paraId="6D86F58B" w14:textId="05A06D16" w:rsidR="00CE17C2" w:rsidRPr="003A2DB4" w:rsidRDefault="00CE17C2" w:rsidP="00371606">
      <w:pPr>
        <w:jc w:val="both"/>
        <w:rPr>
          <w:rFonts w:asciiTheme="majorHAnsi" w:hAnsiTheme="majorHAnsi" w:cstheme="majorHAnsi"/>
          <w:sz w:val="22"/>
          <w:szCs w:val="22"/>
        </w:rPr>
      </w:pPr>
      <w:r w:rsidRPr="003A2DB4">
        <w:rPr>
          <w:rFonts w:asciiTheme="majorHAnsi" w:hAnsiTheme="majorHAnsi" w:cstheme="majorHAnsi"/>
          <w:sz w:val="22"/>
          <w:szCs w:val="22"/>
        </w:rPr>
        <w:t xml:space="preserve">Cesar uso el termino "agricultura familiar </w:t>
      </w:r>
      <w:r w:rsidR="00D657E2" w:rsidRPr="003A2DB4">
        <w:rPr>
          <w:rFonts w:asciiTheme="majorHAnsi" w:hAnsiTheme="majorHAnsi" w:cstheme="majorHAnsi"/>
          <w:sz w:val="22"/>
          <w:szCs w:val="22"/>
        </w:rPr>
        <w:t>ecológica</w:t>
      </w:r>
      <w:r w:rsidRPr="003A2DB4">
        <w:rPr>
          <w:rFonts w:asciiTheme="majorHAnsi" w:hAnsiTheme="majorHAnsi" w:cstheme="majorHAnsi"/>
          <w:sz w:val="22"/>
          <w:szCs w:val="22"/>
        </w:rPr>
        <w:t xml:space="preserve">" en su </w:t>
      </w:r>
      <w:r w:rsidR="00D657E2" w:rsidRPr="003A2DB4">
        <w:rPr>
          <w:rFonts w:asciiTheme="majorHAnsi" w:hAnsiTheme="majorHAnsi" w:cstheme="majorHAnsi"/>
          <w:sz w:val="22"/>
          <w:szCs w:val="22"/>
        </w:rPr>
        <w:t>caracterización</w:t>
      </w:r>
      <w:r w:rsidRPr="003A2DB4">
        <w:rPr>
          <w:rFonts w:asciiTheme="majorHAnsi" w:hAnsiTheme="majorHAnsi" w:cstheme="majorHAnsi"/>
          <w:sz w:val="22"/>
          <w:szCs w:val="22"/>
        </w:rPr>
        <w:t xml:space="preserve"> inicial. Luego se refiere a principios </w:t>
      </w:r>
      <w:r w:rsidR="00D657E2" w:rsidRPr="003A2DB4">
        <w:rPr>
          <w:rFonts w:asciiTheme="majorHAnsi" w:hAnsiTheme="majorHAnsi" w:cstheme="majorHAnsi"/>
          <w:sz w:val="22"/>
          <w:szCs w:val="22"/>
        </w:rPr>
        <w:t>agroecológicos</w:t>
      </w:r>
      <w:r w:rsidRPr="003A2DB4">
        <w:rPr>
          <w:rFonts w:asciiTheme="majorHAnsi" w:hAnsiTheme="majorHAnsi" w:cstheme="majorHAnsi"/>
          <w:sz w:val="22"/>
          <w:szCs w:val="22"/>
        </w:rPr>
        <w:t>. Hay una diferencia que vale la pena destacar en funci</w:t>
      </w:r>
      <w:r w:rsidR="00371606" w:rsidRPr="003A2DB4">
        <w:rPr>
          <w:rFonts w:asciiTheme="majorHAnsi" w:hAnsiTheme="majorHAnsi" w:cstheme="majorHAnsi"/>
          <w:sz w:val="22"/>
          <w:szCs w:val="22"/>
        </w:rPr>
        <w:t>ó</w:t>
      </w:r>
      <w:r w:rsidRPr="003A2DB4">
        <w:rPr>
          <w:rFonts w:asciiTheme="majorHAnsi" w:hAnsiTheme="majorHAnsi" w:cstheme="majorHAnsi"/>
          <w:sz w:val="22"/>
          <w:szCs w:val="22"/>
        </w:rPr>
        <w:t xml:space="preserve">n del reconocimiento e </w:t>
      </w:r>
      <w:r w:rsidR="00D657E2" w:rsidRPr="003A2DB4">
        <w:rPr>
          <w:rFonts w:asciiTheme="majorHAnsi" w:hAnsiTheme="majorHAnsi" w:cstheme="majorHAnsi"/>
          <w:sz w:val="22"/>
          <w:szCs w:val="22"/>
        </w:rPr>
        <w:t>interpretación</w:t>
      </w:r>
      <w:r w:rsidRPr="003A2DB4">
        <w:rPr>
          <w:rFonts w:asciiTheme="majorHAnsi" w:hAnsiTheme="majorHAnsi" w:cstheme="majorHAnsi"/>
          <w:sz w:val="22"/>
          <w:szCs w:val="22"/>
        </w:rPr>
        <w:t xml:space="preserve"> por consumidores, </w:t>
      </w:r>
      <w:r w:rsidR="00371606" w:rsidRPr="003A2DB4">
        <w:rPr>
          <w:rFonts w:asciiTheme="majorHAnsi" w:hAnsiTheme="majorHAnsi" w:cstheme="majorHAnsi"/>
          <w:bCs/>
          <w:color w:val="000000" w:themeColor="text1"/>
          <w:sz w:val="22"/>
          <w:szCs w:val="22"/>
        </w:rPr>
        <w:t>¿</w:t>
      </w:r>
      <w:r w:rsidRPr="003A2DB4">
        <w:rPr>
          <w:rFonts w:asciiTheme="majorHAnsi" w:hAnsiTheme="majorHAnsi" w:cstheme="majorHAnsi"/>
          <w:sz w:val="22"/>
          <w:szCs w:val="22"/>
        </w:rPr>
        <w:t xml:space="preserve">o tal vez </w:t>
      </w:r>
      <w:r w:rsidR="00D657E2" w:rsidRPr="003A2DB4">
        <w:rPr>
          <w:rFonts w:asciiTheme="majorHAnsi" w:hAnsiTheme="majorHAnsi" w:cstheme="majorHAnsi"/>
          <w:sz w:val="22"/>
          <w:szCs w:val="22"/>
        </w:rPr>
        <w:t>no?</w:t>
      </w:r>
    </w:p>
    <w:p w14:paraId="6D86B973" w14:textId="77777777" w:rsidR="00CE17C2" w:rsidRPr="003A2DB4" w:rsidRDefault="00CE17C2" w:rsidP="0081303F">
      <w:pPr>
        <w:jc w:val="both"/>
        <w:rPr>
          <w:rFonts w:asciiTheme="majorHAnsi" w:hAnsiTheme="majorHAnsi" w:cstheme="majorHAnsi"/>
          <w:b/>
          <w:bCs/>
          <w:color w:val="4472C4" w:themeColor="accent1"/>
        </w:rPr>
      </w:pPr>
    </w:p>
    <w:p w14:paraId="6485569A" w14:textId="77777777" w:rsidR="00E178B8" w:rsidRPr="003A2DB4" w:rsidRDefault="00E178B8" w:rsidP="0081303F">
      <w:pPr>
        <w:jc w:val="both"/>
        <w:rPr>
          <w:rFonts w:asciiTheme="majorHAnsi" w:hAnsiTheme="majorHAnsi" w:cstheme="majorHAnsi"/>
          <w:b/>
          <w:bCs/>
          <w:color w:val="4472C4" w:themeColor="accent1"/>
        </w:rPr>
      </w:pPr>
    </w:p>
    <w:p w14:paraId="6A584C73" w14:textId="1BE8DE44" w:rsidR="00E178B8" w:rsidRPr="003A2DB4" w:rsidRDefault="00E178B8"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6.</w:t>
      </w:r>
      <w:r w:rsidR="005E718B">
        <w:rPr>
          <w:rFonts w:asciiTheme="majorHAnsi" w:hAnsiTheme="majorHAnsi" w:cstheme="majorHAnsi"/>
          <w:b/>
          <w:bCs/>
          <w:color w:val="4472C4" w:themeColor="accent1"/>
          <w:sz w:val="22"/>
          <w:szCs w:val="22"/>
        </w:rPr>
        <w:t>1</w:t>
      </w:r>
      <w:r w:rsidRPr="003A2DB4">
        <w:rPr>
          <w:rFonts w:asciiTheme="majorHAnsi" w:hAnsiTheme="majorHAnsi" w:cstheme="majorHAnsi"/>
          <w:b/>
          <w:bCs/>
          <w:color w:val="4472C4" w:themeColor="accent1"/>
          <w:sz w:val="22"/>
          <w:szCs w:val="22"/>
        </w:rPr>
        <w:t>.3 Proyecto EcoConsumo</w:t>
      </w:r>
    </w:p>
    <w:p w14:paraId="5879D74E" w14:textId="77777777" w:rsidR="00E178B8" w:rsidRPr="003A2DB4" w:rsidRDefault="00E178B8" w:rsidP="0081303F">
      <w:pPr>
        <w:jc w:val="both"/>
        <w:rPr>
          <w:rFonts w:asciiTheme="majorHAnsi" w:hAnsiTheme="majorHAnsi" w:cstheme="majorHAnsi"/>
          <w:b/>
          <w:bCs/>
          <w:color w:val="4472C4" w:themeColor="accent1"/>
          <w:sz w:val="22"/>
          <w:szCs w:val="22"/>
        </w:rPr>
      </w:pPr>
    </w:p>
    <w:p w14:paraId="6C53F4CD" w14:textId="6BC9C783" w:rsidR="00BC4AC0" w:rsidRPr="003A2DB4" w:rsidRDefault="00BC4AC0" w:rsidP="00BC4AC0">
      <w:pPr>
        <w:jc w:val="both"/>
        <w:rPr>
          <w:rFonts w:asciiTheme="majorHAnsi" w:hAnsiTheme="majorHAnsi" w:cstheme="majorHAnsi"/>
          <w:b/>
          <w:bCs/>
          <w:i/>
          <w:color w:val="4472C4" w:themeColor="accent1"/>
          <w:sz w:val="22"/>
          <w:szCs w:val="22"/>
        </w:rPr>
      </w:pPr>
      <w:r w:rsidRPr="003A2DB4">
        <w:rPr>
          <w:rFonts w:asciiTheme="majorHAnsi" w:hAnsiTheme="majorHAnsi" w:cstheme="majorHAnsi"/>
          <w:b/>
          <w:bCs/>
          <w:i/>
          <w:color w:val="4472C4" w:themeColor="accent1"/>
          <w:sz w:val="22"/>
          <w:szCs w:val="22"/>
        </w:rPr>
        <w:t>Productores auto declarados ecológicos: su contribución a la oferta mixta de alimentos más sanos en ferias populares de Cochabamba, Bolivia</w:t>
      </w:r>
    </w:p>
    <w:p w14:paraId="3F3B4368" w14:textId="77777777" w:rsidR="004D7A7E" w:rsidRPr="003A2DB4" w:rsidRDefault="004D7A7E" w:rsidP="00BC4AC0">
      <w:pPr>
        <w:jc w:val="both"/>
        <w:rPr>
          <w:rFonts w:asciiTheme="majorHAnsi" w:hAnsiTheme="majorHAnsi" w:cstheme="majorHAnsi"/>
          <w:b/>
          <w:bCs/>
          <w:color w:val="4472C4" w:themeColor="accent1"/>
          <w:sz w:val="22"/>
          <w:szCs w:val="22"/>
        </w:rPr>
      </w:pPr>
    </w:p>
    <w:p w14:paraId="0852CE87" w14:textId="057D9EA1" w:rsidR="00BC4AC0" w:rsidRPr="003A2DB4" w:rsidRDefault="004D7A7E" w:rsidP="00BC4AC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Abstract</w:t>
      </w:r>
    </w:p>
    <w:p w14:paraId="08005D4B" w14:textId="7D3DF4D3" w:rsidR="00BC4AC0" w:rsidRPr="003A2DB4" w:rsidRDefault="00BC4AC0" w:rsidP="00BC4AC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El Proyecto EcoConsumo II realizó una línea base y diagnóstico de 7 ferias populares en Cochabamba, para conocer a los productores que se auto declaran ecológicos en dichas ferias, entender sus debilidades y fortalezas a nivel productivo y a nivel de sus habilidades de venta y mercadeo para ganar la credibilidad de sus clientes.</w:t>
      </w:r>
      <w:r w:rsidR="004D7A7E"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La metodología fueron 30 entrevistas semiestructuradas y Censos completos en las 7 ferias populares de Cochabamba.</w:t>
      </w:r>
    </w:p>
    <w:p w14:paraId="4CE643FA" w14:textId="77777777" w:rsidR="004D7A7E" w:rsidRPr="003A2DB4" w:rsidRDefault="004D7A7E" w:rsidP="00BC4AC0">
      <w:pPr>
        <w:jc w:val="both"/>
        <w:rPr>
          <w:rFonts w:asciiTheme="majorHAnsi" w:hAnsiTheme="majorHAnsi" w:cstheme="majorHAnsi"/>
          <w:bCs/>
          <w:color w:val="000000" w:themeColor="text1"/>
          <w:sz w:val="22"/>
          <w:szCs w:val="22"/>
        </w:rPr>
      </w:pPr>
    </w:p>
    <w:p w14:paraId="1107C484" w14:textId="77777777" w:rsidR="00BC4AC0" w:rsidRPr="003A2DB4" w:rsidRDefault="00BC4AC0" w:rsidP="00BC4AC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Los resultados identificaron 3 grupos de productores: Ecológicos, mixtos y convencionales. Pero dentro de estos 3 grupos se encontraron gradientes desde los que aplican más, hasta los que aplican menos, prácticas productivas ecológicas; de la misma manera, dentro de los convencionales se encontró un gradiente de los que aplican más, hasta los que aplican menos, agroquímicos.</w:t>
      </w:r>
    </w:p>
    <w:p w14:paraId="38CABB71" w14:textId="77777777" w:rsidR="004D7A7E" w:rsidRPr="003A2DB4" w:rsidRDefault="004D7A7E" w:rsidP="00BC4AC0">
      <w:pPr>
        <w:jc w:val="both"/>
        <w:rPr>
          <w:rFonts w:asciiTheme="majorHAnsi" w:hAnsiTheme="majorHAnsi" w:cstheme="majorHAnsi"/>
          <w:bCs/>
          <w:color w:val="000000" w:themeColor="text1"/>
          <w:sz w:val="22"/>
          <w:szCs w:val="22"/>
        </w:rPr>
      </w:pPr>
    </w:p>
    <w:p w14:paraId="720AAD41" w14:textId="643F2AD3" w:rsidR="00BC4AC0" w:rsidRPr="003A2DB4" w:rsidRDefault="00BC4AC0" w:rsidP="00BC4AC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Dentro de los productores mixtos, se encontró el mismo gradiente, desde los que producen casi todos sus alimentos de forma ecológica excepto 1 cultivo, hasta los que producen todos sus alimentos convencionales excepto unas pocas hierbas aromáticas o condimentos para su autoconsumo a los que no les aplican ningún agroquímico. Estos ofertantes/</w:t>
      </w:r>
      <w:r w:rsidR="00D657E2" w:rsidRPr="003A2DB4">
        <w:rPr>
          <w:rFonts w:asciiTheme="majorHAnsi" w:hAnsiTheme="majorHAnsi" w:cstheme="majorHAnsi"/>
          <w:bCs/>
          <w:color w:val="000000" w:themeColor="text1"/>
          <w:sz w:val="22"/>
          <w:szCs w:val="22"/>
        </w:rPr>
        <w:t>prod</w:t>
      </w:r>
      <w:r w:rsidR="00D657E2">
        <w:rPr>
          <w:rFonts w:asciiTheme="majorHAnsi" w:hAnsiTheme="majorHAnsi" w:cstheme="majorHAnsi"/>
          <w:bCs/>
          <w:color w:val="000000" w:themeColor="text1"/>
          <w:sz w:val="22"/>
          <w:szCs w:val="22"/>
        </w:rPr>
        <w:t>uctores</w:t>
      </w:r>
      <w:r w:rsidRPr="003A2DB4">
        <w:rPr>
          <w:rFonts w:asciiTheme="majorHAnsi" w:hAnsiTheme="majorHAnsi" w:cstheme="majorHAnsi"/>
          <w:bCs/>
          <w:color w:val="000000" w:themeColor="text1"/>
          <w:sz w:val="22"/>
          <w:szCs w:val="22"/>
        </w:rPr>
        <w:t>. mixtos (en la feria) también pueden ser productores 100% ecológicos, pero que para la comercialización revenden alimentos convencionales para surtir sus puestos, y por lo tanto tienen oferta mixta.</w:t>
      </w:r>
    </w:p>
    <w:p w14:paraId="5485ADEC" w14:textId="77777777" w:rsidR="004D7A7E" w:rsidRPr="003A2DB4" w:rsidRDefault="004D7A7E" w:rsidP="00BC4AC0">
      <w:pPr>
        <w:jc w:val="both"/>
        <w:rPr>
          <w:rFonts w:asciiTheme="majorHAnsi" w:hAnsiTheme="majorHAnsi" w:cstheme="majorHAnsi"/>
          <w:bCs/>
          <w:color w:val="000000" w:themeColor="text1"/>
          <w:sz w:val="22"/>
          <w:szCs w:val="22"/>
        </w:rPr>
      </w:pPr>
    </w:p>
    <w:p w14:paraId="1EA58463" w14:textId="77777777" w:rsidR="00BC4AC0" w:rsidRPr="003A2DB4" w:rsidRDefault="00BC4AC0" w:rsidP="00BC4AC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Las acciones de intervención a realizarse con los diferentes grupos de productores identificados, se presentan a las directivas de las ferias, para consensuarse, e involucrar a representantes para llevarlas adelante. Las acciones involucran: censos de todos los productores/vendedores de las ferias, visitas a sus parcelas, una autoevaluación que se hace el productor auto declarado ecológico y la emisión de un aval de productor de alimentos “sanos” (por pares o representantes de las directivas), la diferenciación de los puestos y de los alimentos ecológicos y el fortalecimiento de capacidades productivas y de venta con talleres e intercambios de experiencias.</w:t>
      </w:r>
    </w:p>
    <w:p w14:paraId="276E28B4" w14:textId="77777777" w:rsidR="004D7A7E" w:rsidRPr="003A2DB4" w:rsidRDefault="004D7A7E" w:rsidP="00BC4AC0">
      <w:pPr>
        <w:jc w:val="both"/>
        <w:rPr>
          <w:rFonts w:asciiTheme="majorHAnsi" w:hAnsiTheme="majorHAnsi" w:cstheme="majorHAnsi"/>
          <w:bCs/>
          <w:color w:val="000000" w:themeColor="text1"/>
          <w:sz w:val="22"/>
          <w:szCs w:val="22"/>
        </w:rPr>
      </w:pPr>
    </w:p>
    <w:p w14:paraId="4ED4817C" w14:textId="77777777" w:rsidR="00BC4AC0" w:rsidRPr="003A2DB4" w:rsidRDefault="00BC4AC0" w:rsidP="00BC4AC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Paralelamente, se realizarán campañas con los consumidores, sus Organizaciones Territoriales de Base (OTBs), o grupos organizados de unidades educativas o fraternidades. La implementación simultánea, permitirá medir cambios en la visibilización de oferta en las ferias, en las capacidades de los productores, incremento en la demanda y cambio de comportamiento en los consumidores.</w:t>
      </w:r>
    </w:p>
    <w:p w14:paraId="69683AC7" w14:textId="77777777" w:rsidR="00BC4AC0" w:rsidRPr="003A2DB4" w:rsidRDefault="00BC4AC0" w:rsidP="0081303F">
      <w:pPr>
        <w:jc w:val="both"/>
        <w:rPr>
          <w:rFonts w:asciiTheme="majorHAnsi" w:hAnsiTheme="majorHAnsi" w:cstheme="majorHAnsi"/>
          <w:b/>
          <w:bCs/>
          <w:color w:val="4472C4" w:themeColor="accent1"/>
          <w:sz w:val="22"/>
          <w:szCs w:val="22"/>
        </w:rPr>
      </w:pPr>
    </w:p>
    <w:p w14:paraId="12D6D85F" w14:textId="77777777" w:rsidR="006A546A" w:rsidRPr="003A2DB4" w:rsidRDefault="006A546A" w:rsidP="006A546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Ver el video de la presentación y descargar power point en:</w:t>
      </w:r>
    </w:p>
    <w:p w14:paraId="481C3F6E" w14:textId="4D95DE4C" w:rsidR="004D7A7E" w:rsidRPr="003A2DB4" w:rsidRDefault="00010D5F" w:rsidP="0081303F">
      <w:pPr>
        <w:jc w:val="both"/>
        <w:rPr>
          <w:rFonts w:asciiTheme="majorHAnsi" w:hAnsiTheme="majorHAnsi" w:cstheme="majorHAnsi"/>
          <w:b/>
          <w:bCs/>
          <w:color w:val="4472C4" w:themeColor="accent1"/>
          <w:sz w:val="22"/>
          <w:szCs w:val="22"/>
        </w:rPr>
      </w:pPr>
      <w:hyperlink r:id="rId127" w:history="1">
        <w:r w:rsidR="004D7A7E" w:rsidRPr="003A2DB4">
          <w:rPr>
            <w:rStyle w:val="Hyperlink"/>
            <w:rFonts w:asciiTheme="majorHAnsi" w:hAnsiTheme="majorHAnsi" w:cstheme="majorHAnsi"/>
            <w:b/>
            <w:bCs/>
            <w:sz w:val="22"/>
            <w:szCs w:val="22"/>
          </w:rPr>
          <w:t>https://andescdp.org/cdp17/seminarios/mercados-agroecologicos/proyecto-EcoConsumidores-II</w:t>
        </w:r>
      </w:hyperlink>
    </w:p>
    <w:p w14:paraId="1409E0AE" w14:textId="77777777" w:rsidR="004D7A7E" w:rsidRPr="003A2DB4" w:rsidRDefault="004D7A7E" w:rsidP="0081303F">
      <w:pPr>
        <w:jc w:val="both"/>
        <w:rPr>
          <w:rFonts w:asciiTheme="majorHAnsi" w:hAnsiTheme="majorHAnsi" w:cstheme="majorHAnsi"/>
          <w:b/>
          <w:bCs/>
          <w:color w:val="4472C4" w:themeColor="accent1"/>
          <w:sz w:val="22"/>
          <w:szCs w:val="22"/>
        </w:rPr>
      </w:pPr>
    </w:p>
    <w:p w14:paraId="097DF3C9" w14:textId="7A7F5172" w:rsidR="004D7A7E" w:rsidRPr="003A2DB4" w:rsidRDefault="004D7A7E" w:rsidP="0081303F">
      <w:pPr>
        <w:jc w:val="both"/>
        <w:rPr>
          <w:rFonts w:asciiTheme="majorHAnsi" w:hAnsiTheme="majorHAnsi" w:cstheme="majorHAnsi"/>
          <w:b/>
          <w:bCs/>
          <w:color w:val="4472C4" w:themeColor="accent1"/>
          <w:sz w:val="22"/>
          <w:szCs w:val="22"/>
        </w:rPr>
      </w:pPr>
    </w:p>
    <w:p w14:paraId="01646D1E" w14:textId="77777777" w:rsidR="00F57B9A" w:rsidRPr="003A2DB4" w:rsidRDefault="00F57B9A" w:rsidP="0081303F">
      <w:pPr>
        <w:jc w:val="both"/>
        <w:rPr>
          <w:rFonts w:asciiTheme="majorHAnsi" w:hAnsiTheme="majorHAnsi" w:cstheme="majorHAnsi"/>
          <w:b/>
          <w:bCs/>
          <w:color w:val="4472C4" w:themeColor="accent1"/>
          <w:sz w:val="22"/>
          <w:szCs w:val="22"/>
        </w:rPr>
      </w:pPr>
    </w:p>
    <w:p w14:paraId="5545AB05" w14:textId="59A68474" w:rsidR="00E178B8" w:rsidRPr="003A2DB4" w:rsidRDefault="00E178B8" w:rsidP="00E178B8">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Preguntas y Comentarios</w:t>
      </w:r>
      <w:r w:rsidR="006A546A" w:rsidRPr="003A2DB4">
        <w:rPr>
          <w:rFonts w:asciiTheme="majorHAnsi" w:hAnsiTheme="majorHAnsi" w:cstheme="majorHAnsi"/>
          <w:b/>
          <w:bCs/>
          <w:color w:val="4472C4" w:themeColor="accent1"/>
          <w:sz w:val="22"/>
          <w:szCs w:val="22"/>
        </w:rPr>
        <w:t xml:space="preserve"> de participantes de la CdP17</w:t>
      </w:r>
    </w:p>
    <w:p w14:paraId="6CBEB6EE" w14:textId="77777777" w:rsidR="00CE17C2" w:rsidRPr="003A2DB4" w:rsidRDefault="00CE17C2" w:rsidP="00E178B8">
      <w:pPr>
        <w:jc w:val="both"/>
        <w:rPr>
          <w:rFonts w:asciiTheme="majorHAnsi" w:hAnsiTheme="majorHAnsi" w:cstheme="majorHAnsi"/>
          <w:b/>
          <w:bCs/>
          <w:color w:val="4472C4" w:themeColor="accent1"/>
          <w:sz w:val="22"/>
          <w:szCs w:val="22"/>
        </w:rPr>
      </w:pPr>
    </w:p>
    <w:p w14:paraId="691EA89A" w14:textId="526CBD87" w:rsidR="000F3F9D" w:rsidRPr="003A2DB4" w:rsidRDefault="00891E56" w:rsidP="000F3F9D">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w:t>
      </w:r>
      <w:r w:rsidR="000F3F9D" w:rsidRPr="003A2DB4">
        <w:rPr>
          <w:rFonts w:asciiTheme="majorHAnsi" w:hAnsiTheme="majorHAnsi" w:cstheme="majorHAnsi"/>
          <w:b/>
          <w:bCs/>
          <w:color w:val="4472C4" w:themeColor="accent1"/>
          <w:sz w:val="22"/>
          <w:szCs w:val="22"/>
        </w:rPr>
        <w:t>a Scurrah </w:t>
      </w:r>
    </w:p>
    <w:p w14:paraId="3755D5F6" w14:textId="197EF74D" w:rsidR="000F3F9D" w:rsidRPr="003A2DB4" w:rsidRDefault="000F3F9D" w:rsidP="00F57B9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w:t>
      </w:r>
      <w:r w:rsidR="004D34F2"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 xml:space="preserve"> este el espacio de reflexión</w:t>
      </w:r>
      <w:r w:rsidR="00F57B9A"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creo que imponer una </w:t>
      </w:r>
      <w:r w:rsidR="00F57B9A" w:rsidRPr="003A2DB4">
        <w:rPr>
          <w:rFonts w:asciiTheme="majorHAnsi" w:hAnsiTheme="majorHAnsi" w:cstheme="majorHAnsi"/>
          <w:bCs/>
          <w:color w:val="000000" w:themeColor="text1"/>
          <w:sz w:val="22"/>
          <w:szCs w:val="22"/>
        </w:rPr>
        <w:t>marca</w:t>
      </w:r>
      <w:r w:rsidRPr="003A2DB4">
        <w:rPr>
          <w:rFonts w:asciiTheme="majorHAnsi" w:hAnsiTheme="majorHAnsi" w:cstheme="majorHAnsi"/>
          <w:bCs/>
          <w:color w:val="000000" w:themeColor="text1"/>
          <w:sz w:val="22"/>
          <w:szCs w:val="22"/>
        </w:rPr>
        <w:t xml:space="preserve"> de afuera que no significa nada para el agricultor</w:t>
      </w:r>
      <w:r w:rsidR="00A25A6E"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consumidor no va agregar mucho</w:t>
      </w:r>
      <w:r w:rsidR="00A25A6E"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mientras los de la marca piden un sin fin de requisitos. Creo que s</w:t>
      </w:r>
      <w:r w:rsidR="00A25A6E"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xml:space="preserve"> </w:t>
      </w:r>
      <w:r w:rsidR="00A25A6E" w:rsidRPr="003A2DB4">
        <w:rPr>
          <w:rFonts w:asciiTheme="majorHAnsi" w:hAnsiTheme="majorHAnsi" w:cstheme="majorHAnsi"/>
          <w:bCs/>
          <w:color w:val="000000" w:themeColor="text1"/>
          <w:sz w:val="22"/>
          <w:szCs w:val="22"/>
        </w:rPr>
        <w:t>sirve</w:t>
      </w:r>
      <w:r w:rsidRPr="003A2DB4">
        <w:rPr>
          <w:rFonts w:asciiTheme="majorHAnsi" w:hAnsiTheme="majorHAnsi" w:cstheme="majorHAnsi"/>
          <w:bCs/>
          <w:color w:val="000000" w:themeColor="text1"/>
          <w:sz w:val="22"/>
          <w:szCs w:val="22"/>
        </w:rPr>
        <w:t xml:space="preserve"> para </w:t>
      </w:r>
      <w:r w:rsidR="00A25A6E" w:rsidRPr="003A2DB4">
        <w:rPr>
          <w:rFonts w:asciiTheme="majorHAnsi" w:hAnsiTheme="majorHAnsi" w:cstheme="majorHAnsi"/>
          <w:bCs/>
          <w:color w:val="000000" w:themeColor="text1"/>
          <w:sz w:val="22"/>
          <w:szCs w:val="22"/>
        </w:rPr>
        <w:t>algunas tiendas</w:t>
      </w:r>
      <w:r w:rsidRPr="003A2DB4">
        <w:rPr>
          <w:rFonts w:asciiTheme="majorHAnsi" w:hAnsiTheme="majorHAnsi" w:cstheme="majorHAnsi"/>
          <w:bCs/>
          <w:color w:val="000000" w:themeColor="text1"/>
          <w:sz w:val="22"/>
          <w:szCs w:val="22"/>
        </w:rPr>
        <w:t xml:space="preserve"> en ciudades como Lima. La idea de intercambio de conocimiento y experiencias que menciona Mariana es potente</w:t>
      </w:r>
      <w:r w:rsidR="00A25A6E"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sobre todo en un lugar periurbano como </w:t>
      </w:r>
      <w:r w:rsidR="00D657E2" w:rsidRPr="003A2DB4">
        <w:rPr>
          <w:rFonts w:asciiTheme="majorHAnsi" w:hAnsiTheme="majorHAnsi" w:cstheme="majorHAnsi"/>
          <w:bCs/>
          <w:color w:val="000000" w:themeColor="text1"/>
          <w:sz w:val="22"/>
          <w:szCs w:val="22"/>
        </w:rPr>
        <w:t>Cochabamba.</w:t>
      </w:r>
      <w:r w:rsidR="00A25A6E" w:rsidRPr="003A2DB4">
        <w:rPr>
          <w:rFonts w:asciiTheme="majorHAnsi" w:hAnsiTheme="majorHAnsi" w:cstheme="majorHAnsi"/>
          <w:bCs/>
          <w:color w:val="000000" w:themeColor="text1"/>
          <w:sz w:val="22"/>
          <w:szCs w:val="22"/>
        </w:rPr>
        <w:t xml:space="preserve"> </w:t>
      </w:r>
      <w:r w:rsidR="00D657E2" w:rsidRPr="003A2DB4">
        <w:rPr>
          <w:rFonts w:asciiTheme="majorHAnsi" w:hAnsiTheme="majorHAnsi" w:cstheme="majorHAnsi"/>
          <w:bCs/>
          <w:color w:val="000000" w:themeColor="text1"/>
          <w:sz w:val="22"/>
          <w:szCs w:val="22"/>
        </w:rPr>
        <w:t>Muy difícil en el caso de Aguapan que está</w:t>
      </w:r>
      <w:r w:rsidR="00D657E2">
        <w:rPr>
          <w:rFonts w:asciiTheme="majorHAnsi" w:hAnsiTheme="majorHAnsi" w:cstheme="majorHAnsi"/>
          <w:bCs/>
          <w:color w:val="000000" w:themeColor="text1"/>
          <w:sz w:val="22"/>
          <w:szCs w:val="22"/>
        </w:rPr>
        <w:t xml:space="preserve"> </w:t>
      </w:r>
      <w:r w:rsidR="00D657E2" w:rsidRPr="003A2DB4">
        <w:rPr>
          <w:rFonts w:asciiTheme="majorHAnsi" w:hAnsiTheme="majorHAnsi" w:cstheme="majorHAnsi"/>
          <w:bCs/>
          <w:color w:val="000000" w:themeColor="text1"/>
          <w:sz w:val="22"/>
          <w:szCs w:val="22"/>
        </w:rPr>
        <w:t xml:space="preserve">disperso en un territorio inmenso, pero donde se encuentra la misma heterogeneidad de actitud hacia agroquímicos, a veces dictado por el contexto que impone problemas y a veces por intermediarios o acceso a mercado. </w:t>
      </w:r>
      <w:r w:rsidRPr="003A2DB4">
        <w:rPr>
          <w:rFonts w:asciiTheme="majorHAnsi" w:hAnsiTheme="majorHAnsi" w:cstheme="majorHAnsi"/>
          <w:bCs/>
          <w:color w:val="000000" w:themeColor="text1"/>
          <w:sz w:val="22"/>
          <w:szCs w:val="22"/>
        </w:rPr>
        <w:t xml:space="preserve">El rol del mercado y </w:t>
      </w:r>
      <w:r w:rsidR="00D657E2" w:rsidRPr="003A2DB4">
        <w:rPr>
          <w:rFonts w:asciiTheme="majorHAnsi" w:hAnsiTheme="majorHAnsi" w:cstheme="majorHAnsi"/>
          <w:bCs/>
          <w:color w:val="000000" w:themeColor="text1"/>
          <w:sz w:val="22"/>
          <w:szCs w:val="22"/>
        </w:rPr>
        <w:t>consumidores</w:t>
      </w:r>
      <w:r w:rsidRPr="003A2DB4">
        <w:rPr>
          <w:rFonts w:asciiTheme="majorHAnsi" w:hAnsiTheme="majorHAnsi" w:cstheme="majorHAnsi"/>
          <w:bCs/>
          <w:color w:val="000000" w:themeColor="text1"/>
          <w:sz w:val="22"/>
          <w:szCs w:val="22"/>
        </w:rPr>
        <w:t xml:space="preserve"> puede ser cada día mas importante para demandar productos</w:t>
      </w:r>
      <w:r w:rsidR="00891E56" w:rsidRPr="003A2DB4">
        <w:rPr>
          <w:rFonts w:asciiTheme="majorHAnsi" w:hAnsiTheme="majorHAnsi" w:cstheme="majorHAnsi"/>
          <w:bCs/>
          <w:color w:val="000000" w:themeColor="text1"/>
          <w:sz w:val="22"/>
          <w:szCs w:val="22"/>
        </w:rPr>
        <w:t xml:space="preserve">. </w:t>
      </w:r>
    </w:p>
    <w:p w14:paraId="47093751" w14:textId="479BFB43" w:rsidR="004D34F2" w:rsidRPr="003A2DB4" w:rsidRDefault="004D34F2" w:rsidP="00F57B9A">
      <w:pPr>
        <w:jc w:val="both"/>
        <w:rPr>
          <w:rFonts w:asciiTheme="majorHAnsi" w:hAnsiTheme="majorHAnsi" w:cstheme="majorHAnsi"/>
          <w:bCs/>
          <w:color w:val="000000" w:themeColor="text1"/>
          <w:sz w:val="22"/>
          <w:szCs w:val="22"/>
        </w:rPr>
      </w:pPr>
    </w:p>
    <w:p w14:paraId="7F5139E3" w14:textId="4A578D37" w:rsidR="004D34F2" w:rsidRPr="003A2DB4" w:rsidRDefault="004D34F2" w:rsidP="004D34F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w:t>
      </w:r>
    </w:p>
    <w:p w14:paraId="46031534" w14:textId="6B2F00F9" w:rsidR="004D34F2" w:rsidRPr="003A2DB4" w:rsidRDefault="004D34F2" w:rsidP="004D34F2">
      <w:pPr>
        <w:ind w:left="720"/>
        <w:jc w:val="both"/>
        <w:rPr>
          <w:rFonts w:asciiTheme="majorHAnsi" w:hAnsiTheme="majorHAnsi" w:cstheme="majorHAnsi"/>
          <w:sz w:val="22"/>
          <w:szCs w:val="22"/>
        </w:rPr>
      </w:pPr>
      <w:r w:rsidRPr="003A2DB4">
        <w:rPr>
          <w:rFonts w:asciiTheme="majorHAnsi" w:hAnsiTheme="majorHAnsi" w:cstheme="majorHAnsi"/>
          <w:sz w:val="22"/>
          <w:szCs w:val="22"/>
        </w:rPr>
        <w:t>Carlos hablas de ser más realista en análisis y actividades, estoy de acuerdo. Esto puede pasar por promover espacios (paisajes, territorios según como se vea) de práctica agroecológica y posicionar ese espacio en la mente de los consumidores, reduciendo los costos y esfuerzos de promoción y protección de sellos, por ejemplo, para diferenciar productos en los mercados populares.</w:t>
      </w:r>
    </w:p>
    <w:p w14:paraId="6C0173C7" w14:textId="0EC38C89" w:rsidR="004D34F2" w:rsidRPr="003A2DB4" w:rsidRDefault="004D34F2" w:rsidP="00F57B9A">
      <w:pPr>
        <w:jc w:val="both"/>
        <w:rPr>
          <w:rFonts w:asciiTheme="majorHAnsi" w:hAnsiTheme="majorHAnsi" w:cstheme="majorHAnsi"/>
          <w:bCs/>
          <w:color w:val="000000" w:themeColor="text1"/>
          <w:sz w:val="22"/>
          <w:szCs w:val="22"/>
        </w:rPr>
      </w:pPr>
    </w:p>
    <w:p w14:paraId="50EC053F" w14:textId="77777777" w:rsidR="004D34F2" w:rsidRPr="003A2DB4" w:rsidRDefault="004D34F2" w:rsidP="004D34F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María Omonte </w:t>
      </w:r>
    </w:p>
    <w:p w14:paraId="099213F0" w14:textId="6E3B791A" w:rsidR="004D34F2" w:rsidRPr="003A2DB4" w:rsidRDefault="004D34F2" w:rsidP="004D34F2">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Roberto, me parece interesante tu planteamiento de promover, promocionar un territorio, más que un sello o marca u otro. Sin embargo, así como vemos en los productores de las ferias populares, incluso las más pequeñas, el grupo de los mixtos, que son la mayoría, son súper variables. La aplicación o no de agroquímicos depende de: el cultivo en cuestión (unos "necesitan", otros no), de la época agrícola (en lluvias mucha incidencia de hongos y por tanto más plaguicidas, o en época seca sí "requieren" de fertilizantes), o si la familia tiene dinero o no para comprar los insumos químicos, si está bueno el precio de venta del cultivo comercial para "invertir" en insumos químicos, etc. Sólo creo que la realidad es bien compleja, aún en territorios pequeños.</w:t>
      </w:r>
    </w:p>
    <w:p w14:paraId="44138DB1" w14:textId="77777777" w:rsidR="004D34F2" w:rsidRPr="003A2DB4" w:rsidRDefault="004D34F2" w:rsidP="004D34F2">
      <w:pPr>
        <w:jc w:val="both"/>
        <w:rPr>
          <w:rFonts w:asciiTheme="majorHAnsi" w:hAnsiTheme="majorHAnsi" w:cstheme="majorHAnsi"/>
          <w:bCs/>
          <w:color w:val="000000" w:themeColor="text1"/>
          <w:sz w:val="22"/>
          <w:szCs w:val="22"/>
        </w:rPr>
      </w:pPr>
    </w:p>
    <w:p w14:paraId="3D2F9F49" w14:textId="77777777" w:rsidR="004D34F2" w:rsidRPr="003A2DB4" w:rsidRDefault="004D34F2" w:rsidP="004D34F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 </w:t>
      </w:r>
    </w:p>
    <w:p w14:paraId="66FE8125" w14:textId="63C82B19" w:rsidR="004D34F2" w:rsidRPr="003A2DB4" w:rsidRDefault="004D34F2" w:rsidP="004D34F2">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María, ahí hay un problema acerca de los atributos de los productos que se quieren promocionar, </w:t>
      </w:r>
      <w:r w:rsidR="00D657E2" w:rsidRPr="003A2DB4">
        <w:rPr>
          <w:rFonts w:asciiTheme="majorHAnsi" w:hAnsiTheme="majorHAnsi" w:cstheme="majorHAnsi"/>
          <w:bCs/>
          <w:color w:val="000000" w:themeColor="text1"/>
          <w:sz w:val="22"/>
          <w:szCs w:val="22"/>
        </w:rPr>
        <w:t>¿no?</w:t>
      </w:r>
    </w:p>
    <w:p w14:paraId="394CE617" w14:textId="77777777" w:rsidR="000B66D1" w:rsidRPr="003A2DB4" w:rsidRDefault="000B66D1" w:rsidP="000F3F9D">
      <w:pPr>
        <w:jc w:val="both"/>
        <w:rPr>
          <w:rFonts w:asciiTheme="majorHAnsi" w:hAnsiTheme="majorHAnsi" w:cstheme="majorHAnsi"/>
          <w:bCs/>
          <w:color w:val="000000" w:themeColor="text1"/>
          <w:sz w:val="22"/>
          <w:szCs w:val="22"/>
        </w:rPr>
      </w:pPr>
    </w:p>
    <w:p w14:paraId="4C5D5D88" w14:textId="35C780BF" w:rsidR="000F3F9D" w:rsidRPr="003A2DB4" w:rsidRDefault="000F3F9D" w:rsidP="000F3F9D">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Patricia Natividad </w:t>
      </w:r>
    </w:p>
    <w:p w14:paraId="29214ABC" w14:textId="0D5A39F3" w:rsidR="000F3F9D" w:rsidRPr="003A2DB4" w:rsidRDefault="000F3F9D" w:rsidP="000F3F9D">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María</w:t>
      </w:r>
      <w:r w:rsidR="00CA0716" w:rsidRPr="003A2DB4">
        <w:rPr>
          <w:rFonts w:asciiTheme="majorHAnsi" w:hAnsiTheme="majorHAnsi" w:cstheme="majorHAnsi"/>
          <w:bCs/>
          <w:color w:val="000000" w:themeColor="text1"/>
          <w:sz w:val="22"/>
          <w:szCs w:val="22"/>
        </w:rPr>
        <w:t xml:space="preserve"> Omonte</w:t>
      </w:r>
      <w:r w:rsidRPr="003A2DB4">
        <w:rPr>
          <w:rFonts w:asciiTheme="majorHAnsi" w:hAnsiTheme="majorHAnsi" w:cstheme="majorHAnsi"/>
          <w:bCs/>
          <w:color w:val="000000" w:themeColor="text1"/>
          <w:sz w:val="22"/>
          <w:szCs w:val="22"/>
        </w:rPr>
        <w:t xml:space="preserve">, </w:t>
      </w:r>
      <w:r w:rsidR="00CA0716" w:rsidRPr="003A2DB4">
        <w:rPr>
          <w:rFonts w:asciiTheme="majorHAnsi" w:hAnsiTheme="majorHAnsi" w:cstheme="majorHAnsi"/>
          <w:bCs/>
          <w:color w:val="000000" w:themeColor="text1"/>
          <w:sz w:val="22"/>
          <w:szCs w:val="22"/>
        </w:rPr>
        <w:t xml:space="preserve">tengo </w:t>
      </w:r>
      <w:r w:rsidRPr="003A2DB4">
        <w:rPr>
          <w:rFonts w:asciiTheme="majorHAnsi" w:hAnsiTheme="majorHAnsi" w:cstheme="majorHAnsi"/>
          <w:bCs/>
          <w:color w:val="000000" w:themeColor="text1"/>
          <w:sz w:val="22"/>
          <w:szCs w:val="22"/>
        </w:rPr>
        <w:t>una duda, en uno de los sub-grupos de productores, creo que era el que tenía producción convencional y AE, indicabas que vendían la AE en las ferias, ¿qué hacen con la producción convencional? ¿otros mercados? ¿consumo?</w:t>
      </w:r>
      <w:r w:rsidR="00A25A6E"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Coincido con Trent en la consulta sobre la representatividad del grupo de estudio en el marco de la feria y los espacios de comercialización directa en Cochabamba</w:t>
      </w:r>
      <w:r w:rsidR="00A25A6E" w:rsidRPr="003A2DB4">
        <w:rPr>
          <w:rFonts w:asciiTheme="majorHAnsi" w:hAnsiTheme="majorHAnsi" w:cstheme="majorHAnsi"/>
          <w:bCs/>
          <w:color w:val="000000" w:themeColor="text1"/>
          <w:sz w:val="22"/>
          <w:szCs w:val="22"/>
        </w:rPr>
        <w:t>.</w:t>
      </w:r>
    </w:p>
    <w:p w14:paraId="41A2EC43" w14:textId="77777777" w:rsidR="000B66D1" w:rsidRPr="003A2DB4" w:rsidRDefault="000B66D1" w:rsidP="000F3F9D">
      <w:pPr>
        <w:jc w:val="both"/>
        <w:rPr>
          <w:rFonts w:asciiTheme="majorHAnsi" w:hAnsiTheme="majorHAnsi" w:cstheme="majorHAnsi"/>
          <w:bCs/>
          <w:color w:val="000000" w:themeColor="text1"/>
          <w:sz w:val="22"/>
          <w:szCs w:val="22"/>
        </w:rPr>
      </w:pPr>
    </w:p>
    <w:p w14:paraId="0363E192" w14:textId="77777777" w:rsidR="000F3F9D" w:rsidRPr="003A2DB4" w:rsidRDefault="000F3F9D" w:rsidP="002A23F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María Omonte </w:t>
      </w:r>
    </w:p>
    <w:p w14:paraId="60A68A4D" w14:textId="0AE9684E" w:rsidR="000F3F9D" w:rsidRPr="003A2DB4" w:rsidRDefault="00D657E2" w:rsidP="002A23F2">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¡Hola Patty!</w:t>
      </w:r>
      <w:r w:rsidR="000F3F9D" w:rsidRPr="003A2DB4">
        <w:rPr>
          <w:rFonts w:asciiTheme="majorHAnsi" w:hAnsiTheme="majorHAnsi" w:cstheme="majorHAnsi"/>
          <w:bCs/>
          <w:color w:val="000000" w:themeColor="text1"/>
          <w:sz w:val="22"/>
          <w:szCs w:val="22"/>
        </w:rPr>
        <w:t xml:space="preserve"> Sí, su producción convencional lo venden e</w:t>
      </w:r>
      <w:r w:rsidR="000B66D1" w:rsidRPr="003A2DB4">
        <w:rPr>
          <w:rFonts w:asciiTheme="majorHAnsi" w:hAnsiTheme="majorHAnsi" w:cstheme="majorHAnsi"/>
          <w:bCs/>
          <w:color w:val="000000" w:themeColor="text1"/>
          <w:sz w:val="22"/>
          <w:szCs w:val="22"/>
        </w:rPr>
        <w:t>n otras ferias mayoristas de Coc</w:t>
      </w:r>
      <w:r w:rsidR="000F3F9D" w:rsidRPr="003A2DB4">
        <w:rPr>
          <w:rFonts w:asciiTheme="majorHAnsi" w:hAnsiTheme="majorHAnsi" w:cstheme="majorHAnsi"/>
          <w:bCs/>
          <w:color w:val="000000" w:themeColor="text1"/>
          <w:sz w:val="22"/>
          <w:szCs w:val="22"/>
        </w:rPr>
        <w:t>habamba, tanto a intermediario</w:t>
      </w:r>
      <w:r w:rsidR="008422C6" w:rsidRPr="003A2DB4">
        <w:rPr>
          <w:rFonts w:asciiTheme="majorHAnsi" w:hAnsiTheme="majorHAnsi" w:cstheme="majorHAnsi"/>
          <w:bCs/>
          <w:color w:val="000000" w:themeColor="text1"/>
          <w:sz w:val="22"/>
          <w:szCs w:val="22"/>
        </w:rPr>
        <w:t>s como a consumidores finales.</w:t>
      </w:r>
      <w:r w:rsidR="000F3F9D" w:rsidRPr="003A2DB4">
        <w:rPr>
          <w:rFonts w:asciiTheme="majorHAnsi" w:hAnsiTheme="majorHAnsi" w:cstheme="majorHAnsi"/>
          <w:bCs/>
          <w:color w:val="000000" w:themeColor="text1"/>
          <w:sz w:val="22"/>
          <w:szCs w:val="22"/>
        </w:rPr>
        <w:t xml:space="preserve"> Y</w:t>
      </w:r>
      <w:r w:rsidR="00487F70" w:rsidRPr="003A2DB4">
        <w:rPr>
          <w:rFonts w:asciiTheme="majorHAnsi" w:hAnsiTheme="majorHAnsi" w:cstheme="majorHAnsi"/>
          <w:bCs/>
          <w:color w:val="000000" w:themeColor="text1"/>
          <w:sz w:val="22"/>
          <w:szCs w:val="22"/>
        </w:rPr>
        <w:t>,</w:t>
      </w:r>
      <w:r w:rsidR="000F3F9D" w:rsidRPr="003A2DB4">
        <w:rPr>
          <w:rFonts w:asciiTheme="majorHAnsi" w:hAnsiTheme="majorHAnsi" w:cstheme="majorHAnsi"/>
          <w:bCs/>
          <w:color w:val="000000" w:themeColor="text1"/>
          <w:sz w:val="22"/>
          <w:szCs w:val="22"/>
        </w:rPr>
        <w:t xml:space="preserve"> como dije, todos los productores consumen de su producción, incluidos los convencionales.</w:t>
      </w:r>
    </w:p>
    <w:p w14:paraId="0A4114FD" w14:textId="77777777" w:rsidR="008422C6" w:rsidRPr="003A2DB4" w:rsidRDefault="008422C6" w:rsidP="000F3F9D">
      <w:pPr>
        <w:jc w:val="both"/>
        <w:rPr>
          <w:rFonts w:asciiTheme="majorHAnsi" w:hAnsiTheme="majorHAnsi" w:cstheme="majorHAnsi"/>
          <w:bCs/>
          <w:color w:val="000000" w:themeColor="text1"/>
          <w:sz w:val="22"/>
          <w:szCs w:val="22"/>
        </w:rPr>
      </w:pPr>
    </w:p>
    <w:p w14:paraId="161A0A01" w14:textId="77777777" w:rsidR="000F3F9D" w:rsidRPr="003A2DB4" w:rsidRDefault="000F3F9D" w:rsidP="000F3F9D">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 </w:t>
      </w:r>
    </w:p>
    <w:p w14:paraId="6500A950" w14:textId="50849512" w:rsidR="000F3F9D" w:rsidRPr="003A2DB4" w:rsidRDefault="00CA0716" w:rsidP="000F3F9D">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É</w:t>
      </w:r>
      <w:r w:rsidR="000F3F9D" w:rsidRPr="003A2DB4">
        <w:rPr>
          <w:rFonts w:asciiTheme="majorHAnsi" w:hAnsiTheme="majorHAnsi" w:cstheme="majorHAnsi"/>
          <w:bCs/>
          <w:color w:val="000000" w:themeColor="text1"/>
          <w:sz w:val="22"/>
          <w:szCs w:val="22"/>
        </w:rPr>
        <w:t>ste es el artículo que mencioné ayer, puede servir para reforzar la importancia de las cuencas periurbanas de ciudades intermedias como Cochabamba: </w:t>
      </w:r>
      <w:hyperlink r:id="rId128" w:tgtFrame="_blank" w:history="1">
        <w:r w:rsidR="000F3F9D" w:rsidRPr="003A2DB4">
          <w:rPr>
            <w:rStyle w:val="Hyperlink"/>
            <w:rFonts w:asciiTheme="majorHAnsi" w:hAnsiTheme="majorHAnsi" w:cstheme="majorHAnsi"/>
            <w:bCs/>
            <w:color w:val="000000" w:themeColor="text1"/>
            <w:sz w:val="22"/>
            <w:szCs w:val="22"/>
          </w:rPr>
          <w:t>https://www.pnas.org/content/118/2/e2011990118</w:t>
        </w:r>
      </w:hyperlink>
    </w:p>
    <w:p w14:paraId="352C69C8" w14:textId="1F842D27" w:rsidR="00487F70" w:rsidRPr="003A2DB4" w:rsidRDefault="00487F70" w:rsidP="000F3F9D">
      <w:pPr>
        <w:jc w:val="both"/>
        <w:rPr>
          <w:rFonts w:asciiTheme="majorHAnsi" w:hAnsiTheme="majorHAnsi" w:cstheme="majorHAnsi"/>
          <w:bCs/>
          <w:color w:val="000000" w:themeColor="text1"/>
          <w:sz w:val="22"/>
          <w:szCs w:val="22"/>
        </w:rPr>
      </w:pPr>
    </w:p>
    <w:p w14:paraId="2CC4EF5C" w14:textId="77777777" w:rsidR="003A5051" w:rsidRPr="003A2DB4" w:rsidRDefault="003A5051" w:rsidP="000F3F9D">
      <w:pPr>
        <w:jc w:val="both"/>
        <w:rPr>
          <w:rFonts w:asciiTheme="majorHAnsi" w:hAnsiTheme="majorHAnsi" w:cstheme="majorHAnsi"/>
          <w:bCs/>
          <w:color w:val="000000" w:themeColor="text1"/>
          <w:sz w:val="22"/>
          <w:szCs w:val="22"/>
        </w:rPr>
      </w:pPr>
    </w:p>
    <w:p w14:paraId="686ED100" w14:textId="77777777" w:rsidR="000F3F9D" w:rsidRPr="003A2DB4" w:rsidRDefault="000F3F9D" w:rsidP="000F3F9D">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Mayra Coro </w:t>
      </w:r>
    </w:p>
    <w:p w14:paraId="19E92367" w14:textId="481672C6" w:rsidR="000F3F9D" w:rsidRPr="003A2DB4" w:rsidRDefault="000F3F9D" w:rsidP="000F3F9D">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Me quedé pensando en c</w:t>
      </w:r>
      <w:r w:rsidR="006E5418"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mo se consideran los propios agricultores en cuanto a su manera de producir, pero como dentro de tu estudio realmente lo definen. </w:t>
      </w:r>
      <w:r w:rsidR="000921AF" w:rsidRPr="003A2DB4">
        <w:rPr>
          <w:rFonts w:asciiTheme="majorHAnsi" w:hAnsiTheme="majorHAnsi" w:cstheme="majorHAnsi"/>
          <w:bCs/>
          <w:color w:val="000000" w:themeColor="text1"/>
          <w:sz w:val="22"/>
          <w:szCs w:val="22"/>
        </w:rPr>
        <w:t>¿</w:t>
      </w:r>
      <w:r w:rsidR="006E5418" w:rsidRPr="003A2DB4">
        <w:rPr>
          <w:rFonts w:asciiTheme="majorHAnsi" w:hAnsiTheme="majorHAnsi" w:cstheme="majorHAnsi"/>
          <w:bCs/>
          <w:color w:val="000000" w:themeColor="text1"/>
          <w:sz w:val="22"/>
          <w:szCs w:val="22"/>
        </w:rPr>
        <w:t>Có</w:t>
      </w:r>
      <w:r w:rsidRPr="003A2DB4">
        <w:rPr>
          <w:rFonts w:asciiTheme="majorHAnsi" w:hAnsiTheme="majorHAnsi" w:cstheme="majorHAnsi"/>
          <w:bCs/>
          <w:color w:val="000000" w:themeColor="text1"/>
          <w:sz w:val="22"/>
          <w:szCs w:val="22"/>
        </w:rPr>
        <w:t xml:space="preserve">mo es que producen de manera convencional para vender, pero para consumir lo hacen de manera </w:t>
      </w:r>
      <w:r w:rsidR="00D657E2" w:rsidRPr="003A2DB4">
        <w:rPr>
          <w:rFonts w:asciiTheme="majorHAnsi" w:hAnsiTheme="majorHAnsi" w:cstheme="majorHAnsi"/>
          <w:bCs/>
          <w:color w:val="000000" w:themeColor="text1"/>
          <w:sz w:val="22"/>
          <w:szCs w:val="22"/>
        </w:rPr>
        <w:t>ecológica?</w:t>
      </w:r>
      <w:r w:rsidRPr="003A2DB4">
        <w:rPr>
          <w:rFonts w:asciiTheme="majorHAnsi" w:hAnsiTheme="majorHAnsi" w:cstheme="majorHAnsi"/>
          <w:bCs/>
          <w:color w:val="000000" w:themeColor="text1"/>
          <w:sz w:val="22"/>
          <w:szCs w:val="22"/>
        </w:rPr>
        <w:t xml:space="preserve"> Ya que entiendo que al producir convencionalmente todo lo que está alrededor se contamina, entonces lo que consumen no serían productos ecológicos</w:t>
      </w:r>
      <w:r w:rsidR="006E5418" w:rsidRPr="003A2DB4">
        <w:rPr>
          <w:rFonts w:asciiTheme="majorHAnsi" w:hAnsiTheme="majorHAnsi" w:cstheme="majorHAnsi"/>
          <w:bCs/>
          <w:color w:val="000000" w:themeColor="text1"/>
          <w:sz w:val="22"/>
          <w:szCs w:val="22"/>
        </w:rPr>
        <w:t>.</w:t>
      </w:r>
    </w:p>
    <w:p w14:paraId="1B4997FE" w14:textId="77777777" w:rsidR="00E44415" w:rsidRPr="003A2DB4" w:rsidRDefault="00E44415" w:rsidP="000F3F9D">
      <w:pPr>
        <w:jc w:val="both"/>
        <w:rPr>
          <w:rFonts w:asciiTheme="majorHAnsi" w:hAnsiTheme="majorHAnsi" w:cstheme="majorHAnsi"/>
          <w:bCs/>
          <w:color w:val="000000" w:themeColor="text1"/>
          <w:sz w:val="22"/>
          <w:szCs w:val="22"/>
        </w:rPr>
      </w:pPr>
    </w:p>
    <w:p w14:paraId="38A6478F" w14:textId="77777777" w:rsidR="000F3F9D" w:rsidRPr="003A2DB4" w:rsidRDefault="000F3F9D" w:rsidP="002A23F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María Omonte </w:t>
      </w:r>
    </w:p>
    <w:p w14:paraId="16B23C50" w14:textId="19DE5353" w:rsidR="007065B5" w:rsidRPr="003A2DB4" w:rsidRDefault="000F3F9D" w:rsidP="006E5418">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En relación al proyecto, en la fase 1 ya se </w:t>
      </w:r>
      <w:r w:rsidR="00D657E2" w:rsidRPr="003A2DB4">
        <w:rPr>
          <w:rFonts w:asciiTheme="majorHAnsi" w:hAnsiTheme="majorHAnsi" w:cstheme="majorHAnsi"/>
          <w:bCs/>
          <w:color w:val="000000" w:themeColor="text1"/>
          <w:sz w:val="22"/>
          <w:szCs w:val="22"/>
        </w:rPr>
        <w:t>vio</w:t>
      </w:r>
      <w:r w:rsidRPr="003A2DB4">
        <w:rPr>
          <w:rFonts w:asciiTheme="majorHAnsi" w:hAnsiTheme="majorHAnsi" w:cstheme="majorHAnsi"/>
          <w:bCs/>
          <w:color w:val="000000" w:themeColor="text1"/>
          <w:sz w:val="22"/>
          <w:szCs w:val="22"/>
        </w:rPr>
        <w:t xml:space="preserve"> que la mayoría de los productores no tienen claridad sobre lo que es la agricultura ecológica, así que en esta fase quisimos enfatizar en lo concreto, cuáles son las prácticas de los productores que se declaran a sí mismos ecológicos, o que se dicen a</w:t>
      </w:r>
      <w:r w:rsidR="006E5418"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sí mismos convencionales. En relación a los alimentos producidos en terrenos donde se fumigan, por supuesto no son "ecológicos"; sin embargo, algunos productores cultivan a gran escala en monocultivo y en la huerta familiar cultivan principalmente hortalizas o especias verdes para su consumo.</w:t>
      </w:r>
    </w:p>
    <w:p w14:paraId="2EDD09EE" w14:textId="77777777" w:rsidR="004D34F2" w:rsidRPr="003A2DB4" w:rsidRDefault="004D34F2" w:rsidP="006E5418">
      <w:pPr>
        <w:ind w:left="720"/>
        <w:jc w:val="both"/>
        <w:rPr>
          <w:rFonts w:asciiTheme="majorHAnsi" w:hAnsiTheme="majorHAnsi" w:cstheme="majorHAnsi"/>
          <w:bCs/>
          <w:color w:val="000000" w:themeColor="text1"/>
          <w:sz w:val="22"/>
          <w:szCs w:val="22"/>
        </w:rPr>
      </w:pPr>
    </w:p>
    <w:p w14:paraId="39F0C765" w14:textId="07817A08" w:rsidR="000F3F9D" w:rsidRPr="003A2DB4" w:rsidRDefault="000F3F9D" w:rsidP="006E5418">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54E1C721" w14:textId="0DA62912" w:rsidR="000F3F9D" w:rsidRPr="003A2DB4" w:rsidRDefault="006E5418" w:rsidP="006E5418">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U</w:t>
      </w:r>
      <w:r w:rsidR="000F3F9D" w:rsidRPr="003A2DB4">
        <w:rPr>
          <w:rFonts w:asciiTheme="majorHAnsi" w:hAnsiTheme="majorHAnsi" w:cstheme="majorHAnsi"/>
          <w:bCs/>
          <w:color w:val="000000" w:themeColor="text1"/>
          <w:sz w:val="22"/>
          <w:szCs w:val="22"/>
        </w:rPr>
        <w:t>n punto de Carlos B</w:t>
      </w:r>
      <w:r w:rsidRPr="003A2DB4">
        <w:rPr>
          <w:rFonts w:asciiTheme="majorHAnsi" w:hAnsiTheme="majorHAnsi" w:cstheme="majorHAnsi"/>
          <w:bCs/>
          <w:color w:val="000000" w:themeColor="text1"/>
          <w:sz w:val="22"/>
          <w:szCs w:val="22"/>
        </w:rPr>
        <w:t>arahona:</w:t>
      </w:r>
      <w:r w:rsidR="000F3F9D" w:rsidRPr="003A2DB4">
        <w:rPr>
          <w:rFonts w:asciiTheme="majorHAnsi" w:hAnsiTheme="majorHAnsi" w:cstheme="majorHAnsi"/>
          <w:bCs/>
          <w:color w:val="000000" w:themeColor="text1"/>
          <w:sz w:val="22"/>
          <w:szCs w:val="22"/>
        </w:rPr>
        <w:t xml:space="preserve"> " Un aspecto</w:t>
      </w:r>
      <w:r w:rsidR="007065B5" w:rsidRPr="003A2DB4">
        <w:rPr>
          <w:rFonts w:asciiTheme="majorHAnsi" w:hAnsiTheme="majorHAnsi" w:cstheme="majorHAnsi"/>
          <w:bCs/>
          <w:color w:val="000000" w:themeColor="text1"/>
          <w:sz w:val="22"/>
          <w:szCs w:val="22"/>
        </w:rPr>
        <w:t xml:space="preserve"> interesante del estudio de Marí</w:t>
      </w:r>
      <w:r w:rsidR="000F3F9D" w:rsidRPr="003A2DB4">
        <w:rPr>
          <w:rFonts w:asciiTheme="majorHAnsi" w:hAnsiTheme="majorHAnsi" w:cstheme="majorHAnsi"/>
          <w:bCs/>
          <w:color w:val="000000" w:themeColor="text1"/>
          <w:sz w:val="22"/>
          <w:szCs w:val="22"/>
        </w:rPr>
        <w:t xml:space="preserve">a es que nos presenta evidencia de que la </w:t>
      </w:r>
      <w:r w:rsidR="007065B5" w:rsidRPr="003A2DB4">
        <w:rPr>
          <w:rFonts w:asciiTheme="majorHAnsi" w:hAnsiTheme="majorHAnsi" w:cstheme="majorHAnsi"/>
          <w:bCs/>
          <w:color w:val="000000" w:themeColor="text1"/>
          <w:sz w:val="22"/>
          <w:szCs w:val="22"/>
        </w:rPr>
        <w:t>dicotomía</w:t>
      </w:r>
      <w:r w:rsidR="000F3F9D" w:rsidRPr="003A2DB4">
        <w:rPr>
          <w:rFonts w:asciiTheme="majorHAnsi" w:hAnsiTheme="majorHAnsi" w:cstheme="majorHAnsi"/>
          <w:bCs/>
          <w:color w:val="000000" w:themeColor="text1"/>
          <w:sz w:val="22"/>
          <w:szCs w:val="22"/>
        </w:rPr>
        <w:t xml:space="preserve"> uso/no uso de pesticidas, no ocurre puramente en la realidad de productores. Los sistemas son mixtos y por buenas razones para los productores. </w:t>
      </w:r>
      <w:r w:rsidR="00D657E2" w:rsidRPr="003A2DB4">
        <w:rPr>
          <w:rFonts w:asciiTheme="majorHAnsi" w:hAnsiTheme="majorHAnsi" w:cstheme="majorHAnsi"/>
          <w:bCs/>
          <w:color w:val="000000" w:themeColor="text1"/>
          <w:sz w:val="22"/>
          <w:szCs w:val="22"/>
        </w:rPr>
        <w:t>¿Será que tenemos que comenzar a ser más realistas en los conceptos que usamos para análisis y para ejecución de actividades?</w:t>
      </w:r>
      <w:r w:rsidR="000F3F9D" w:rsidRPr="003A2DB4">
        <w:rPr>
          <w:rFonts w:asciiTheme="majorHAnsi" w:hAnsiTheme="majorHAnsi" w:cstheme="majorHAnsi"/>
          <w:bCs/>
          <w:color w:val="000000" w:themeColor="text1"/>
          <w:sz w:val="22"/>
          <w:szCs w:val="22"/>
        </w:rPr>
        <w:t xml:space="preserve">" me hace pensar de lo que se ve mucho, que un </w:t>
      </w:r>
      <w:r w:rsidR="007065B5" w:rsidRPr="003A2DB4">
        <w:rPr>
          <w:rFonts w:asciiTheme="majorHAnsi" w:hAnsiTheme="majorHAnsi" w:cstheme="majorHAnsi"/>
          <w:bCs/>
          <w:color w:val="000000" w:themeColor="text1"/>
          <w:sz w:val="22"/>
          <w:szCs w:val="22"/>
        </w:rPr>
        <w:t>agricultor</w:t>
      </w:r>
      <w:r w:rsidR="000F3F9D" w:rsidRPr="003A2DB4">
        <w:rPr>
          <w:rFonts w:asciiTheme="majorHAnsi" w:hAnsiTheme="majorHAnsi" w:cstheme="majorHAnsi"/>
          <w:bCs/>
          <w:color w:val="000000" w:themeColor="text1"/>
          <w:sz w:val="22"/>
          <w:szCs w:val="22"/>
        </w:rPr>
        <w:t xml:space="preserve">/a puede usar plaguicidas y fertilizantes con las consecuencias en el producto (ej. papas </w:t>
      </w:r>
      <w:r w:rsidR="00D657E2" w:rsidRPr="003A2DB4">
        <w:rPr>
          <w:rFonts w:asciiTheme="majorHAnsi" w:hAnsiTheme="majorHAnsi" w:cstheme="majorHAnsi"/>
          <w:bCs/>
          <w:color w:val="000000" w:themeColor="text1"/>
          <w:sz w:val="22"/>
          <w:szCs w:val="22"/>
        </w:rPr>
        <w:t>aguadas,</w:t>
      </w:r>
      <w:r w:rsidR="000F3F9D" w:rsidRPr="003A2DB4">
        <w:rPr>
          <w:rFonts w:asciiTheme="majorHAnsi" w:hAnsiTheme="majorHAnsi" w:cstheme="majorHAnsi"/>
          <w:bCs/>
          <w:color w:val="000000" w:themeColor="text1"/>
          <w:sz w:val="22"/>
          <w:szCs w:val="22"/>
        </w:rPr>
        <w:t xml:space="preserve"> aunque 'sanas') y para el consumidor, mientras que cultiva de otra manera para su propia familia y tener un producto que es m</w:t>
      </w:r>
      <w:r w:rsidRPr="003A2DB4">
        <w:rPr>
          <w:rFonts w:asciiTheme="majorHAnsi" w:hAnsiTheme="majorHAnsi" w:cstheme="majorHAnsi"/>
          <w:bCs/>
          <w:color w:val="000000" w:themeColor="text1"/>
          <w:sz w:val="22"/>
          <w:szCs w:val="22"/>
        </w:rPr>
        <w:t>á</w:t>
      </w:r>
      <w:r w:rsidR="000F3F9D" w:rsidRPr="003A2DB4">
        <w:rPr>
          <w:rFonts w:asciiTheme="majorHAnsi" w:hAnsiTheme="majorHAnsi" w:cstheme="majorHAnsi"/>
          <w:bCs/>
          <w:color w:val="000000" w:themeColor="text1"/>
          <w:sz w:val="22"/>
          <w:szCs w:val="22"/>
        </w:rPr>
        <w:t xml:space="preserve">s de su agrado. </w:t>
      </w:r>
      <w:r w:rsidR="004D34F2" w:rsidRPr="003A2DB4">
        <w:rPr>
          <w:rFonts w:asciiTheme="majorHAnsi" w:hAnsiTheme="majorHAnsi" w:cstheme="majorHAnsi"/>
          <w:bCs/>
          <w:color w:val="000000" w:themeColor="text1"/>
          <w:sz w:val="22"/>
          <w:szCs w:val="22"/>
        </w:rPr>
        <w:t>E</w:t>
      </w:r>
      <w:r w:rsidR="000F3F9D" w:rsidRPr="003A2DB4">
        <w:rPr>
          <w:rFonts w:asciiTheme="majorHAnsi" w:hAnsiTheme="majorHAnsi" w:cstheme="majorHAnsi"/>
          <w:bCs/>
          <w:color w:val="000000" w:themeColor="text1"/>
          <w:sz w:val="22"/>
          <w:szCs w:val="22"/>
        </w:rPr>
        <w:t>l mercado es la palanca que puede modificar los detalles del manejo.</w:t>
      </w:r>
    </w:p>
    <w:p w14:paraId="2674C70F" w14:textId="69054C3C" w:rsidR="004D34F2" w:rsidRPr="003A2DB4" w:rsidRDefault="004D34F2" w:rsidP="006E5418">
      <w:pPr>
        <w:ind w:left="720"/>
        <w:jc w:val="both"/>
        <w:rPr>
          <w:rFonts w:asciiTheme="majorHAnsi" w:hAnsiTheme="majorHAnsi" w:cstheme="majorHAnsi"/>
          <w:bCs/>
          <w:color w:val="000000" w:themeColor="text1"/>
          <w:sz w:val="22"/>
          <w:szCs w:val="22"/>
        </w:rPr>
      </w:pPr>
    </w:p>
    <w:p w14:paraId="3912408C" w14:textId="4EB659BF" w:rsidR="004D34F2" w:rsidRPr="003A2DB4" w:rsidRDefault="004D34F2" w:rsidP="004D34F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María Omonte</w:t>
      </w:r>
    </w:p>
    <w:p w14:paraId="0C4301E5" w14:textId="56716860" w:rsidR="004D34F2" w:rsidRPr="003A2DB4" w:rsidRDefault="004D34F2" w:rsidP="004D34F2">
      <w:pPr>
        <w:ind w:left="720"/>
        <w:jc w:val="both"/>
        <w:rPr>
          <w:rFonts w:asciiTheme="majorHAnsi" w:hAnsiTheme="majorHAnsi" w:cstheme="majorHAnsi"/>
          <w:sz w:val="22"/>
          <w:szCs w:val="22"/>
        </w:rPr>
      </w:pPr>
      <w:r w:rsidRPr="003A2DB4">
        <w:rPr>
          <w:rFonts w:asciiTheme="majorHAnsi" w:hAnsiTheme="majorHAnsi" w:cstheme="majorHAnsi"/>
          <w:sz w:val="22"/>
          <w:szCs w:val="22"/>
        </w:rPr>
        <w:t xml:space="preserve">Los grupos de SPG están promovidos por instituciones, no sólo Agrecol y tienen mucha visibilización. </w:t>
      </w:r>
      <w:r w:rsidR="00D657E2" w:rsidRPr="003A2DB4">
        <w:rPr>
          <w:rFonts w:asciiTheme="majorHAnsi" w:hAnsiTheme="majorHAnsi" w:cstheme="majorHAnsi"/>
          <w:sz w:val="22"/>
          <w:szCs w:val="22"/>
        </w:rPr>
        <w:t xml:space="preserve">En las ferias en las que hemos ido que son 7, hemos encontrado productores con SPG de este grupo y también de otros grupos de SPGs que no tienen apoyo, visibilización, no se diferencian de los auto-declarados ecológicos. </w:t>
      </w:r>
      <w:r w:rsidRPr="003A2DB4">
        <w:rPr>
          <w:rFonts w:asciiTheme="majorHAnsi" w:hAnsiTheme="majorHAnsi" w:cstheme="majorHAnsi"/>
          <w:sz w:val="22"/>
          <w:szCs w:val="22"/>
        </w:rPr>
        <w:t xml:space="preserve">Decidimos apoyar a estos dos últimos. Nuestra idea es visibilizar a los productores que ofertan productos agroecológicos en las ferias. De boca de los productores los consumidores no se interesan por eso. Más bien es como su letrero, sus mesas, sus manteles, su nombre como Productores </w:t>
      </w:r>
      <w:r w:rsidR="00D657E2" w:rsidRPr="003A2DB4">
        <w:rPr>
          <w:rFonts w:asciiTheme="majorHAnsi" w:hAnsiTheme="majorHAnsi" w:cstheme="majorHAnsi"/>
          <w:sz w:val="22"/>
          <w:szCs w:val="22"/>
        </w:rPr>
        <w:t>agroecológicos</w:t>
      </w:r>
      <w:r w:rsidRPr="003A2DB4">
        <w:rPr>
          <w:rFonts w:asciiTheme="majorHAnsi" w:hAnsiTheme="majorHAnsi" w:cstheme="majorHAnsi"/>
          <w:sz w:val="22"/>
          <w:szCs w:val="22"/>
        </w:rPr>
        <w:t xml:space="preserve"> asociación y no tanto el sello.</w:t>
      </w:r>
    </w:p>
    <w:p w14:paraId="77F16A0E" w14:textId="278AB318" w:rsidR="000F3F9D" w:rsidRPr="003A2DB4" w:rsidRDefault="000F3F9D" w:rsidP="000F3F9D">
      <w:pPr>
        <w:jc w:val="both"/>
        <w:rPr>
          <w:rFonts w:asciiTheme="majorHAnsi" w:hAnsiTheme="majorHAnsi" w:cstheme="majorHAnsi"/>
          <w:bCs/>
          <w:color w:val="000000" w:themeColor="text1"/>
          <w:sz w:val="22"/>
          <w:szCs w:val="22"/>
        </w:rPr>
      </w:pPr>
    </w:p>
    <w:p w14:paraId="037E8005" w14:textId="77777777" w:rsidR="000F3F9D" w:rsidRPr="003A2DB4" w:rsidRDefault="000F3F9D" w:rsidP="000F3F9D">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Diego Mina </w:t>
      </w:r>
    </w:p>
    <w:p w14:paraId="5CBF7B08" w14:textId="1D6D7B74" w:rsidR="007065B5" w:rsidRPr="003A2DB4" w:rsidRDefault="000F3F9D" w:rsidP="000F3F9D">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Con respecto a los productores orgánicos, todavía hay injerencia de estas certificadoras orgánicas</w:t>
      </w:r>
      <w:r w:rsidR="006E5418" w:rsidRPr="003A2DB4">
        <w:rPr>
          <w:rFonts w:asciiTheme="majorHAnsi" w:hAnsiTheme="majorHAnsi" w:cstheme="majorHAnsi"/>
          <w:bCs/>
          <w:color w:val="000000" w:themeColor="text1"/>
          <w:sz w:val="22"/>
          <w:szCs w:val="22"/>
        </w:rPr>
        <w:t>, ¿o</w:t>
      </w:r>
      <w:r w:rsidRPr="003A2DB4">
        <w:rPr>
          <w:rFonts w:asciiTheme="majorHAnsi" w:hAnsiTheme="majorHAnsi" w:cstheme="majorHAnsi"/>
          <w:bCs/>
          <w:color w:val="000000" w:themeColor="text1"/>
          <w:sz w:val="22"/>
          <w:szCs w:val="22"/>
        </w:rPr>
        <w:t xml:space="preserve"> con el SPG esto es menos notorio?</w:t>
      </w:r>
      <w:r w:rsidR="006E5418"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Me gusto esta declaración de la agricultora relacionando la diversidad como un servicio ecosistémico para el control de plagas. Quería preguntar</w:t>
      </w:r>
      <w:r w:rsidR="006E5418" w:rsidRPr="003A2DB4">
        <w:rPr>
          <w:rFonts w:asciiTheme="majorHAnsi" w:hAnsiTheme="majorHAnsi" w:cstheme="majorHAnsi"/>
          <w:bCs/>
          <w:color w:val="000000" w:themeColor="text1"/>
          <w:sz w:val="22"/>
          <w:szCs w:val="22"/>
        </w:rPr>
        <w:t>les, si</w:t>
      </w:r>
      <w:r w:rsidRPr="003A2DB4">
        <w:rPr>
          <w:rFonts w:asciiTheme="majorHAnsi" w:hAnsiTheme="majorHAnsi" w:cstheme="majorHAnsi"/>
          <w:bCs/>
          <w:color w:val="000000" w:themeColor="text1"/>
          <w:sz w:val="22"/>
          <w:szCs w:val="22"/>
        </w:rPr>
        <w:t xml:space="preserve"> ellos reconocen algunos insectos que pueden ser benéficos, </w:t>
      </w:r>
      <w:r w:rsidR="006E5418"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de d</w:t>
      </w:r>
      <w:r w:rsidR="006E5418"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nde sacaron este conocimiento?</w:t>
      </w:r>
    </w:p>
    <w:p w14:paraId="35DBEEB8" w14:textId="164CFBB5" w:rsidR="006E5418" w:rsidRPr="003A2DB4" w:rsidRDefault="006E5418" w:rsidP="000F3F9D">
      <w:pPr>
        <w:jc w:val="both"/>
        <w:rPr>
          <w:rFonts w:asciiTheme="majorHAnsi" w:hAnsiTheme="majorHAnsi" w:cstheme="majorHAnsi"/>
          <w:bCs/>
          <w:color w:val="000000" w:themeColor="text1"/>
          <w:sz w:val="22"/>
          <w:szCs w:val="22"/>
        </w:rPr>
      </w:pPr>
    </w:p>
    <w:p w14:paraId="5F397DE2" w14:textId="77777777" w:rsidR="000F3F9D" w:rsidRPr="003A2DB4" w:rsidRDefault="000F3F9D" w:rsidP="002A23F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María Omonte </w:t>
      </w:r>
    </w:p>
    <w:p w14:paraId="6440BDE4" w14:textId="4FDA34F1" w:rsidR="000F3F9D" w:rsidRPr="003A2DB4" w:rsidRDefault="006E5418" w:rsidP="002A23F2">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w:t>
      </w:r>
      <w:r w:rsidR="000F3F9D" w:rsidRPr="003A2DB4">
        <w:rPr>
          <w:rFonts w:asciiTheme="majorHAnsi" w:hAnsiTheme="majorHAnsi" w:cstheme="majorHAnsi"/>
          <w:bCs/>
          <w:color w:val="000000" w:themeColor="text1"/>
          <w:sz w:val="22"/>
          <w:szCs w:val="22"/>
        </w:rPr>
        <w:t xml:space="preserve"> importancia de la asociación venía más porque hay plantas que repelen a las plagas co</w:t>
      </w:r>
      <w:r w:rsidR="007065B5" w:rsidRPr="003A2DB4">
        <w:rPr>
          <w:rFonts w:asciiTheme="majorHAnsi" w:hAnsiTheme="majorHAnsi" w:cstheme="majorHAnsi"/>
          <w:bCs/>
          <w:color w:val="000000" w:themeColor="text1"/>
          <w:sz w:val="22"/>
          <w:szCs w:val="22"/>
        </w:rPr>
        <w:t>mo la ruda, especias como culant</w:t>
      </w:r>
      <w:r w:rsidR="000F3F9D" w:rsidRPr="003A2DB4">
        <w:rPr>
          <w:rFonts w:asciiTheme="majorHAnsi" w:hAnsiTheme="majorHAnsi" w:cstheme="majorHAnsi"/>
          <w:bCs/>
          <w:color w:val="000000" w:themeColor="text1"/>
          <w:sz w:val="22"/>
          <w:szCs w:val="22"/>
        </w:rPr>
        <w:t>ro</w:t>
      </w:r>
      <w:r w:rsidRPr="003A2DB4">
        <w:rPr>
          <w:rFonts w:asciiTheme="majorHAnsi" w:hAnsiTheme="majorHAnsi" w:cstheme="majorHAnsi"/>
          <w:bCs/>
          <w:color w:val="000000" w:themeColor="text1"/>
          <w:sz w:val="22"/>
          <w:szCs w:val="22"/>
        </w:rPr>
        <w:t xml:space="preserve">, </w:t>
      </w:r>
      <w:r w:rsidR="000F3F9D" w:rsidRPr="003A2DB4">
        <w:rPr>
          <w:rFonts w:asciiTheme="majorHAnsi" w:hAnsiTheme="majorHAnsi" w:cstheme="majorHAnsi"/>
          <w:bCs/>
          <w:color w:val="000000" w:themeColor="text1"/>
          <w:sz w:val="22"/>
          <w:szCs w:val="22"/>
        </w:rPr>
        <w:t>nadie mencionó el reconocimiento de insectos benéficos</w:t>
      </w:r>
      <w:r w:rsidRPr="003A2DB4">
        <w:rPr>
          <w:rFonts w:asciiTheme="majorHAnsi" w:hAnsiTheme="majorHAnsi" w:cstheme="majorHAnsi"/>
          <w:bCs/>
          <w:color w:val="000000" w:themeColor="text1"/>
          <w:sz w:val="22"/>
          <w:szCs w:val="22"/>
        </w:rPr>
        <w:t>.</w:t>
      </w:r>
    </w:p>
    <w:p w14:paraId="05E5D6FF" w14:textId="7994472B" w:rsidR="000F3F9D" w:rsidRPr="003A2DB4" w:rsidRDefault="000F3F9D" w:rsidP="000F3F9D">
      <w:pPr>
        <w:jc w:val="both"/>
        <w:rPr>
          <w:rFonts w:asciiTheme="majorHAnsi" w:hAnsiTheme="majorHAnsi" w:cstheme="majorHAnsi"/>
          <w:bCs/>
          <w:color w:val="000000" w:themeColor="text1"/>
          <w:sz w:val="22"/>
          <w:szCs w:val="22"/>
        </w:rPr>
      </w:pPr>
    </w:p>
    <w:p w14:paraId="5D75B1A0" w14:textId="77777777" w:rsidR="000F3F9D" w:rsidRPr="003A2DB4" w:rsidRDefault="000F3F9D" w:rsidP="002A23F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 Zabalaga </w:t>
      </w:r>
    </w:p>
    <w:p w14:paraId="47E47CC2" w14:textId="162813BB" w:rsidR="000F3F9D" w:rsidRPr="003A2DB4" w:rsidRDefault="000F3F9D" w:rsidP="002A23F2">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lastRenderedPageBreak/>
        <w:t>Sin embargo</w:t>
      </w:r>
      <w:r w:rsidR="006E5418"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algunas que ya tuvieron contacto con ONGs (como las que ya tienen SPG)</w:t>
      </w:r>
      <w:r w:rsidR="005B41CA"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sí hablan de las mariquitas como devoradoras de pulgones y por eso siembran girasoles alrededor de sus huertas</w:t>
      </w:r>
      <w:r w:rsidR="005B41CA"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o de algunas avispas</w:t>
      </w:r>
      <w:r w:rsidR="005B41CA"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pero no me acuerdo tanto si mencionaron más bichitos.</w:t>
      </w:r>
    </w:p>
    <w:p w14:paraId="1FFF21B5" w14:textId="77777777" w:rsidR="005B41CA" w:rsidRPr="003A2DB4" w:rsidRDefault="005B41CA" w:rsidP="00552D2A">
      <w:pPr>
        <w:jc w:val="both"/>
        <w:rPr>
          <w:rFonts w:asciiTheme="majorHAnsi" w:hAnsiTheme="majorHAnsi" w:cstheme="majorHAnsi"/>
          <w:b/>
          <w:bCs/>
          <w:color w:val="4472C4" w:themeColor="accent1"/>
          <w:sz w:val="22"/>
          <w:szCs w:val="22"/>
        </w:rPr>
      </w:pPr>
    </w:p>
    <w:p w14:paraId="67207755" w14:textId="474A74ED" w:rsidR="00CE17C2" w:rsidRPr="003A2DB4" w:rsidRDefault="004D34F2" w:rsidP="00552D2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María</w:t>
      </w:r>
    </w:p>
    <w:p w14:paraId="09EDD8D1" w14:textId="0C25E357" w:rsidR="00CE17C2" w:rsidRPr="003A2DB4" w:rsidRDefault="004D34F2" w:rsidP="00552D2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w:t>
      </w:r>
      <w:r w:rsidR="00CE17C2" w:rsidRPr="003A2DB4">
        <w:rPr>
          <w:rFonts w:asciiTheme="majorHAnsi" w:hAnsiTheme="majorHAnsi" w:cstheme="majorHAnsi"/>
          <w:sz w:val="22"/>
          <w:szCs w:val="22"/>
        </w:rPr>
        <w:t>C</w:t>
      </w:r>
      <w:r w:rsidRPr="003A2DB4">
        <w:rPr>
          <w:rFonts w:asciiTheme="majorHAnsi" w:hAnsiTheme="majorHAnsi" w:cstheme="majorHAnsi"/>
          <w:sz w:val="22"/>
          <w:szCs w:val="22"/>
        </w:rPr>
        <w:t>ó</w:t>
      </w:r>
      <w:r w:rsidR="00CE17C2" w:rsidRPr="003A2DB4">
        <w:rPr>
          <w:rFonts w:asciiTheme="majorHAnsi" w:hAnsiTheme="majorHAnsi" w:cstheme="majorHAnsi"/>
          <w:sz w:val="22"/>
          <w:szCs w:val="22"/>
        </w:rPr>
        <w:t>mo hacen para mantener a caseritos (consumidores frecuentes)</w:t>
      </w:r>
      <w:r w:rsidRPr="003A2DB4">
        <w:rPr>
          <w:rFonts w:asciiTheme="majorHAnsi" w:hAnsiTheme="majorHAnsi" w:cstheme="majorHAnsi"/>
          <w:bCs/>
          <w:color w:val="000000" w:themeColor="text1"/>
          <w:sz w:val="22"/>
          <w:szCs w:val="22"/>
        </w:rPr>
        <w:t>?</w:t>
      </w:r>
    </w:p>
    <w:p w14:paraId="628D3573" w14:textId="5E48580A" w:rsidR="004D34F2" w:rsidRPr="003A2DB4" w:rsidRDefault="004D34F2" w:rsidP="00552D2A">
      <w:pPr>
        <w:jc w:val="both"/>
        <w:rPr>
          <w:rFonts w:asciiTheme="majorHAnsi" w:hAnsiTheme="majorHAnsi" w:cstheme="majorHAnsi"/>
          <w:bCs/>
          <w:color w:val="000000" w:themeColor="text1"/>
          <w:sz w:val="22"/>
          <w:szCs w:val="22"/>
        </w:rPr>
      </w:pPr>
    </w:p>
    <w:p w14:paraId="18665A9E" w14:textId="68AC9263" w:rsidR="004D34F2" w:rsidRPr="003A2DB4" w:rsidRDefault="004D34F2" w:rsidP="004D34F2">
      <w:pPr>
        <w:ind w:firstLine="720"/>
        <w:jc w:val="both"/>
        <w:rPr>
          <w:rFonts w:asciiTheme="majorHAnsi" w:hAnsiTheme="majorHAnsi" w:cstheme="majorHAnsi"/>
          <w:sz w:val="22"/>
          <w:szCs w:val="22"/>
        </w:rPr>
      </w:pPr>
      <w:r w:rsidRPr="003A2DB4">
        <w:rPr>
          <w:rFonts w:asciiTheme="majorHAnsi" w:hAnsiTheme="majorHAnsi" w:cstheme="majorHAnsi"/>
          <w:b/>
          <w:bCs/>
          <w:color w:val="4472C4" w:themeColor="accent1"/>
          <w:sz w:val="22"/>
          <w:szCs w:val="22"/>
        </w:rPr>
        <w:t>María Omonte</w:t>
      </w:r>
    </w:p>
    <w:p w14:paraId="5DFF232F" w14:textId="1D520AAE" w:rsidR="00CE17C2" w:rsidRPr="003A2DB4" w:rsidRDefault="00CE17C2" w:rsidP="007976F6">
      <w:pPr>
        <w:ind w:left="720"/>
        <w:jc w:val="both"/>
        <w:rPr>
          <w:rFonts w:asciiTheme="majorHAnsi" w:hAnsiTheme="majorHAnsi" w:cstheme="majorHAnsi"/>
          <w:sz w:val="22"/>
          <w:szCs w:val="22"/>
        </w:rPr>
      </w:pPr>
      <w:r w:rsidRPr="003A2DB4">
        <w:rPr>
          <w:rFonts w:asciiTheme="majorHAnsi" w:hAnsiTheme="majorHAnsi" w:cstheme="majorHAnsi"/>
          <w:sz w:val="22"/>
          <w:szCs w:val="22"/>
        </w:rPr>
        <w:t>Es s</w:t>
      </w:r>
      <w:r w:rsidR="004D34F2" w:rsidRPr="003A2DB4">
        <w:rPr>
          <w:rFonts w:asciiTheme="majorHAnsi" w:hAnsiTheme="majorHAnsi" w:cstheme="majorHAnsi"/>
          <w:sz w:val="22"/>
          <w:szCs w:val="22"/>
        </w:rPr>
        <w:t>ú</w:t>
      </w:r>
      <w:r w:rsidRPr="003A2DB4">
        <w:rPr>
          <w:rFonts w:asciiTheme="majorHAnsi" w:hAnsiTheme="majorHAnsi" w:cstheme="majorHAnsi"/>
          <w:sz w:val="22"/>
          <w:szCs w:val="22"/>
        </w:rPr>
        <w:t xml:space="preserve">per importante, sobre todo para los productores </w:t>
      </w:r>
      <w:r w:rsidR="004D34F2" w:rsidRPr="003A2DB4">
        <w:rPr>
          <w:rFonts w:asciiTheme="majorHAnsi" w:hAnsiTheme="majorHAnsi" w:cstheme="majorHAnsi"/>
          <w:sz w:val="22"/>
          <w:szCs w:val="22"/>
        </w:rPr>
        <w:t>agro</w:t>
      </w:r>
      <w:r w:rsidRPr="003A2DB4">
        <w:rPr>
          <w:rFonts w:asciiTheme="majorHAnsi" w:hAnsiTheme="majorHAnsi" w:cstheme="majorHAnsi"/>
          <w:sz w:val="22"/>
          <w:szCs w:val="22"/>
        </w:rPr>
        <w:t xml:space="preserve">ecológicos. Es como un contrato no formal. </w:t>
      </w:r>
      <w:r w:rsidR="004D34F2" w:rsidRPr="003A2DB4">
        <w:rPr>
          <w:rFonts w:asciiTheme="majorHAnsi" w:hAnsiTheme="majorHAnsi" w:cstheme="majorHAnsi"/>
          <w:sz w:val="22"/>
          <w:szCs w:val="22"/>
        </w:rPr>
        <w:t>Ellxs</w:t>
      </w:r>
      <w:r w:rsidRPr="003A2DB4">
        <w:rPr>
          <w:rFonts w:asciiTheme="majorHAnsi" w:hAnsiTheme="majorHAnsi" w:cstheme="majorHAnsi"/>
          <w:sz w:val="22"/>
          <w:szCs w:val="22"/>
        </w:rPr>
        <w:t xml:space="preserve"> podría</w:t>
      </w:r>
      <w:r w:rsidR="004D34F2" w:rsidRPr="003A2DB4">
        <w:rPr>
          <w:rFonts w:asciiTheme="majorHAnsi" w:hAnsiTheme="majorHAnsi" w:cstheme="majorHAnsi"/>
          <w:sz w:val="22"/>
          <w:szCs w:val="22"/>
        </w:rPr>
        <w:t>n</w:t>
      </w:r>
      <w:r w:rsidRPr="003A2DB4">
        <w:rPr>
          <w:rFonts w:asciiTheme="majorHAnsi" w:hAnsiTheme="majorHAnsi" w:cstheme="majorHAnsi"/>
          <w:sz w:val="22"/>
          <w:szCs w:val="22"/>
        </w:rPr>
        <w:t xml:space="preserve"> vender todo a los intermediarios que le</w:t>
      </w:r>
      <w:r w:rsidR="004D34F2" w:rsidRPr="003A2DB4">
        <w:rPr>
          <w:rFonts w:asciiTheme="majorHAnsi" w:hAnsiTheme="majorHAnsi" w:cstheme="majorHAnsi"/>
          <w:sz w:val="22"/>
          <w:szCs w:val="22"/>
        </w:rPr>
        <w:t>s</w:t>
      </w:r>
      <w:r w:rsidRPr="003A2DB4">
        <w:rPr>
          <w:rFonts w:asciiTheme="majorHAnsi" w:hAnsiTheme="majorHAnsi" w:cstheme="majorHAnsi"/>
          <w:sz w:val="22"/>
          <w:szCs w:val="22"/>
        </w:rPr>
        <w:t xml:space="preserve"> compran a mejor precio</w:t>
      </w:r>
      <w:r w:rsidR="004D34F2" w:rsidRPr="003A2DB4">
        <w:rPr>
          <w:rFonts w:asciiTheme="majorHAnsi" w:hAnsiTheme="majorHAnsi" w:cstheme="majorHAnsi"/>
          <w:sz w:val="22"/>
          <w:szCs w:val="22"/>
        </w:rPr>
        <w:t xml:space="preserve">, pero guardan sus productos para venderlos a sus clientes. </w:t>
      </w:r>
      <w:r w:rsidRPr="003A2DB4">
        <w:rPr>
          <w:rFonts w:asciiTheme="majorHAnsi" w:hAnsiTheme="majorHAnsi" w:cstheme="majorHAnsi"/>
          <w:sz w:val="22"/>
          <w:szCs w:val="22"/>
        </w:rPr>
        <w:t>Los productores con SPG hacen talvez menos esfuerzos en la credibilidad porque tienen una reputación ganada por la visibilización. Ellos interactúan de manera m</w:t>
      </w:r>
      <w:r w:rsidR="004D34F2" w:rsidRPr="003A2DB4">
        <w:rPr>
          <w:rFonts w:asciiTheme="majorHAnsi" w:hAnsiTheme="majorHAnsi" w:cstheme="majorHAnsi"/>
          <w:sz w:val="22"/>
          <w:szCs w:val="22"/>
        </w:rPr>
        <w:t>á</w:t>
      </w:r>
      <w:r w:rsidRPr="003A2DB4">
        <w:rPr>
          <w:rFonts w:asciiTheme="majorHAnsi" w:hAnsiTheme="majorHAnsi" w:cstheme="majorHAnsi"/>
          <w:sz w:val="22"/>
          <w:szCs w:val="22"/>
        </w:rPr>
        <w:t xml:space="preserve">s técnica con los consumidores. En </w:t>
      </w:r>
      <w:r w:rsidR="00D657E2" w:rsidRPr="003A2DB4">
        <w:rPr>
          <w:rFonts w:asciiTheme="majorHAnsi" w:hAnsiTheme="majorHAnsi" w:cstheme="majorHAnsi"/>
          <w:sz w:val="22"/>
          <w:szCs w:val="22"/>
        </w:rPr>
        <w:t>cambio,</w:t>
      </w:r>
      <w:r w:rsidRPr="003A2DB4">
        <w:rPr>
          <w:rFonts w:asciiTheme="majorHAnsi" w:hAnsiTheme="majorHAnsi" w:cstheme="majorHAnsi"/>
          <w:sz w:val="22"/>
          <w:szCs w:val="22"/>
        </w:rPr>
        <w:t xml:space="preserve"> </w:t>
      </w:r>
      <w:r w:rsidR="004D34F2" w:rsidRPr="003A2DB4">
        <w:rPr>
          <w:rFonts w:asciiTheme="majorHAnsi" w:hAnsiTheme="majorHAnsi" w:cstheme="majorHAnsi"/>
          <w:sz w:val="22"/>
          <w:szCs w:val="22"/>
        </w:rPr>
        <w:t xml:space="preserve">para </w:t>
      </w:r>
      <w:r w:rsidRPr="003A2DB4">
        <w:rPr>
          <w:rFonts w:asciiTheme="majorHAnsi" w:hAnsiTheme="majorHAnsi" w:cstheme="majorHAnsi"/>
          <w:sz w:val="22"/>
          <w:szCs w:val="22"/>
        </w:rPr>
        <w:t>los auto-declarado</w:t>
      </w:r>
      <w:r w:rsidR="004D34F2" w:rsidRPr="003A2DB4">
        <w:rPr>
          <w:rFonts w:asciiTheme="majorHAnsi" w:hAnsiTheme="majorHAnsi" w:cstheme="majorHAnsi"/>
          <w:sz w:val="22"/>
          <w:szCs w:val="22"/>
        </w:rPr>
        <w:t>, e</w:t>
      </w:r>
      <w:r w:rsidRPr="003A2DB4">
        <w:rPr>
          <w:rFonts w:asciiTheme="majorHAnsi" w:hAnsiTheme="majorHAnsi" w:cstheme="majorHAnsi"/>
          <w:sz w:val="22"/>
          <w:szCs w:val="22"/>
        </w:rPr>
        <w:t xml:space="preserve">s la calidad del alimento ecológico mismo. </w:t>
      </w:r>
      <w:r w:rsidR="004D34F2" w:rsidRPr="003A2DB4">
        <w:rPr>
          <w:rFonts w:asciiTheme="majorHAnsi" w:hAnsiTheme="majorHAnsi" w:cstheme="majorHAnsi"/>
          <w:sz w:val="22"/>
          <w:szCs w:val="22"/>
        </w:rPr>
        <w:t>Sus</w:t>
      </w:r>
      <w:r w:rsidRPr="003A2DB4">
        <w:rPr>
          <w:rFonts w:asciiTheme="majorHAnsi" w:hAnsiTheme="majorHAnsi" w:cstheme="majorHAnsi"/>
          <w:sz w:val="22"/>
          <w:szCs w:val="22"/>
        </w:rPr>
        <w:t xml:space="preserve"> producto</w:t>
      </w:r>
      <w:r w:rsidR="004D34F2" w:rsidRPr="003A2DB4">
        <w:rPr>
          <w:rFonts w:asciiTheme="majorHAnsi" w:hAnsiTheme="majorHAnsi" w:cstheme="majorHAnsi"/>
          <w:sz w:val="22"/>
          <w:szCs w:val="22"/>
        </w:rPr>
        <w:t>s</w:t>
      </w:r>
      <w:r w:rsidRPr="003A2DB4">
        <w:rPr>
          <w:rFonts w:asciiTheme="majorHAnsi" w:hAnsiTheme="majorHAnsi" w:cstheme="majorHAnsi"/>
          <w:sz w:val="22"/>
          <w:szCs w:val="22"/>
        </w:rPr>
        <w:t xml:space="preserve"> </w:t>
      </w:r>
      <w:r w:rsidR="004D34F2" w:rsidRPr="003A2DB4">
        <w:rPr>
          <w:rFonts w:asciiTheme="majorHAnsi" w:hAnsiTheme="majorHAnsi" w:cstheme="majorHAnsi"/>
          <w:sz w:val="22"/>
          <w:szCs w:val="22"/>
        </w:rPr>
        <w:t>“</w:t>
      </w:r>
      <w:r w:rsidRPr="003A2DB4">
        <w:rPr>
          <w:rFonts w:asciiTheme="majorHAnsi" w:hAnsiTheme="majorHAnsi" w:cstheme="majorHAnsi"/>
          <w:sz w:val="22"/>
          <w:szCs w:val="22"/>
        </w:rPr>
        <w:t>habla</w:t>
      </w:r>
      <w:r w:rsidR="004D34F2" w:rsidRPr="003A2DB4">
        <w:rPr>
          <w:rFonts w:asciiTheme="majorHAnsi" w:hAnsiTheme="majorHAnsi" w:cstheme="majorHAnsi"/>
          <w:sz w:val="22"/>
          <w:szCs w:val="22"/>
        </w:rPr>
        <w:t>n</w:t>
      </w:r>
      <w:r w:rsidRPr="003A2DB4">
        <w:rPr>
          <w:rFonts w:asciiTheme="majorHAnsi" w:hAnsiTheme="majorHAnsi" w:cstheme="majorHAnsi"/>
          <w:sz w:val="22"/>
          <w:szCs w:val="22"/>
        </w:rPr>
        <w:t xml:space="preserve"> </w:t>
      </w:r>
      <w:r w:rsidR="004D34F2" w:rsidRPr="003A2DB4">
        <w:rPr>
          <w:rFonts w:asciiTheme="majorHAnsi" w:hAnsiTheme="majorHAnsi" w:cstheme="majorHAnsi"/>
          <w:sz w:val="22"/>
          <w:szCs w:val="22"/>
        </w:rPr>
        <w:t>al</w:t>
      </w:r>
      <w:r w:rsidRPr="003A2DB4">
        <w:rPr>
          <w:rFonts w:asciiTheme="majorHAnsi" w:hAnsiTheme="majorHAnsi" w:cstheme="majorHAnsi"/>
          <w:sz w:val="22"/>
          <w:szCs w:val="22"/>
        </w:rPr>
        <w:t xml:space="preserve"> consu</w:t>
      </w:r>
      <w:r w:rsidR="004D34F2" w:rsidRPr="003A2DB4">
        <w:rPr>
          <w:rFonts w:asciiTheme="majorHAnsi" w:hAnsiTheme="majorHAnsi" w:cstheme="majorHAnsi"/>
          <w:sz w:val="22"/>
          <w:szCs w:val="22"/>
        </w:rPr>
        <w:t>mirlos</w:t>
      </w:r>
      <w:r w:rsidRPr="003A2DB4">
        <w:rPr>
          <w:rFonts w:asciiTheme="majorHAnsi" w:hAnsiTheme="majorHAnsi" w:cstheme="majorHAnsi"/>
          <w:sz w:val="22"/>
          <w:szCs w:val="22"/>
        </w:rPr>
        <w:t xml:space="preserve"> y vuelven por el sabor</w:t>
      </w:r>
      <w:r w:rsidR="004D34F2" w:rsidRPr="003A2DB4">
        <w:rPr>
          <w:rFonts w:asciiTheme="majorHAnsi" w:hAnsiTheme="majorHAnsi" w:cstheme="majorHAnsi"/>
          <w:sz w:val="22"/>
          <w:szCs w:val="22"/>
        </w:rPr>
        <w:t xml:space="preserve"> y el</w:t>
      </w:r>
      <w:r w:rsidRPr="003A2DB4">
        <w:rPr>
          <w:rFonts w:asciiTheme="majorHAnsi" w:hAnsiTheme="majorHAnsi" w:cstheme="majorHAnsi"/>
          <w:sz w:val="22"/>
          <w:szCs w:val="22"/>
        </w:rPr>
        <w:t xml:space="preserve"> olor</w:t>
      </w:r>
      <w:r w:rsidR="004D34F2" w:rsidRPr="003A2DB4">
        <w:rPr>
          <w:rFonts w:asciiTheme="majorHAnsi" w:hAnsiTheme="majorHAnsi" w:cstheme="majorHAnsi"/>
          <w:sz w:val="22"/>
          <w:szCs w:val="22"/>
        </w:rPr>
        <w:t>”</w:t>
      </w:r>
      <w:r w:rsidRPr="003A2DB4">
        <w:rPr>
          <w:rFonts w:asciiTheme="majorHAnsi" w:hAnsiTheme="majorHAnsi" w:cstheme="majorHAnsi"/>
          <w:sz w:val="22"/>
          <w:szCs w:val="22"/>
        </w:rPr>
        <w:t xml:space="preserve">. </w:t>
      </w:r>
    </w:p>
    <w:p w14:paraId="5B06796B" w14:textId="77777777" w:rsidR="004D34F2" w:rsidRPr="003A2DB4" w:rsidRDefault="004D34F2" w:rsidP="00552D2A">
      <w:pPr>
        <w:jc w:val="both"/>
        <w:rPr>
          <w:rFonts w:asciiTheme="majorHAnsi" w:hAnsiTheme="majorHAnsi" w:cstheme="majorHAnsi"/>
          <w:sz w:val="22"/>
          <w:szCs w:val="22"/>
        </w:rPr>
      </w:pPr>
    </w:p>
    <w:p w14:paraId="1FF5A009" w14:textId="77777777" w:rsidR="00CE17C2" w:rsidRPr="003A2DB4" w:rsidRDefault="00CE17C2" w:rsidP="00552D2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Claudia Pozo</w:t>
      </w:r>
    </w:p>
    <w:p w14:paraId="2D094A91" w14:textId="49801895" w:rsidR="00CE17C2" w:rsidRPr="003A2DB4" w:rsidRDefault="007976F6" w:rsidP="00552D2A">
      <w:pPr>
        <w:jc w:val="both"/>
        <w:rPr>
          <w:rFonts w:asciiTheme="majorHAnsi" w:hAnsiTheme="majorHAnsi" w:cstheme="majorHAnsi"/>
          <w:sz w:val="22"/>
          <w:szCs w:val="22"/>
        </w:rPr>
      </w:pPr>
      <w:r w:rsidRPr="003A2DB4">
        <w:rPr>
          <w:rFonts w:asciiTheme="majorHAnsi" w:hAnsiTheme="majorHAnsi" w:cstheme="majorHAnsi"/>
          <w:bCs/>
          <w:color w:val="000000" w:themeColor="text1"/>
          <w:sz w:val="22"/>
          <w:szCs w:val="22"/>
        </w:rPr>
        <w:t xml:space="preserve">¿La </w:t>
      </w:r>
      <w:r w:rsidRPr="003A2DB4">
        <w:rPr>
          <w:rFonts w:asciiTheme="majorHAnsi" w:hAnsiTheme="majorHAnsi" w:cstheme="majorHAnsi"/>
          <w:sz w:val="22"/>
          <w:szCs w:val="22"/>
        </w:rPr>
        <w:t>o</w:t>
      </w:r>
      <w:r w:rsidR="00CE17C2" w:rsidRPr="003A2DB4">
        <w:rPr>
          <w:rFonts w:asciiTheme="majorHAnsi" w:hAnsiTheme="majorHAnsi" w:cstheme="majorHAnsi"/>
          <w:sz w:val="22"/>
          <w:szCs w:val="22"/>
        </w:rPr>
        <w:t>ferta está yendo de la mano?</w:t>
      </w:r>
    </w:p>
    <w:p w14:paraId="3FB97DD9" w14:textId="4A1DD469" w:rsidR="00672FEE" w:rsidRPr="003A2DB4" w:rsidRDefault="00672FEE" w:rsidP="00552D2A">
      <w:pPr>
        <w:jc w:val="both"/>
        <w:rPr>
          <w:rFonts w:asciiTheme="majorHAnsi" w:hAnsiTheme="majorHAnsi" w:cstheme="majorHAnsi"/>
          <w:sz w:val="22"/>
          <w:szCs w:val="22"/>
        </w:rPr>
      </w:pPr>
    </w:p>
    <w:p w14:paraId="756A8D2B" w14:textId="51FE7B16" w:rsidR="00672FEE" w:rsidRPr="003A2DB4" w:rsidRDefault="00672FEE" w:rsidP="00672FEE">
      <w:pPr>
        <w:ind w:firstLine="720"/>
        <w:jc w:val="both"/>
        <w:rPr>
          <w:rFonts w:asciiTheme="majorHAnsi" w:hAnsiTheme="majorHAnsi" w:cstheme="majorHAnsi"/>
          <w:sz w:val="22"/>
          <w:szCs w:val="22"/>
        </w:rPr>
      </w:pPr>
      <w:r w:rsidRPr="003A2DB4">
        <w:rPr>
          <w:rFonts w:asciiTheme="majorHAnsi" w:hAnsiTheme="majorHAnsi" w:cstheme="majorHAnsi"/>
          <w:b/>
          <w:bCs/>
          <w:color w:val="4472C4" w:themeColor="accent1"/>
          <w:sz w:val="22"/>
          <w:szCs w:val="22"/>
        </w:rPr>
        <w:t>Mariana Alem</w:t>
      </w:r>
    </w:p>
    <w:p w14:paraId="070B5254" w14:textId="4DC50D83" w:rsidR="00CE17C2" w:rsidRPr="003A2DB4" w:rsidRDefault="007976F6" w:rsidP="00672FEE">
      <w:pPr>
        <w:ind w:left="720"/>
        <w:jc w:val="both"/>
        <w:rPr>
          <w:rFonts w:asciiTheme="majorHAnsi" w:hAnsiTheme="majorHAnsi" w:cstheme="majorHAnsi"/>
          <w:sz w:val="22"/>
          <w:szCs w:val="22"/>
        </w:rPr>
      </w:pPr>
      <w:r w:rsidRPr="003A2DB4">
        <w:rPr>
          <w:rFonts w:asciiTheme="majorHAnsi" w:hAnsiTheme="majorHAnsi" w:cstheme="majorHAnsi"/>
          <w:sz w:val="22"/>
          <w:szCs w:val="22"/>
        </w:rPr>
        <w:t>E</w:t>
      </w:r>
      <w:r w:rsidR="00CE17C2" w:rsidRPr="003A2DB4">
        <w:rPr>
          <w:rFonts w:asciiTheme="majorHAnsi" w:hAnsiTheme="majorHAnsi" w:cstheme="majorHAnsi"/>
          <w:sz w:val="22"/>
          <w:szCs w:val="22"/>
        </w:rPr>
        <w:t>stamos en un estudio pequeño de un pasante en AGRECOL. Ha ido viendo c</w:t>
      </w:r>
      <w:r w:rsidRPr="003A2DB4">
        <w:rPr>
          <w:rFonts w:asciiTheme="majorHAnsi" w:hAnsiTheme="majorHAnsi" w:cstheme="majorHAnsi"/>
          <w:sz w:val="22"/>
          <w:szCs w:val="22"/>
        </w:rPr>
        <w:t>ó</w:t>
      </w:r>
      <w:r w:rsidR="00CE17C2" w:rsidRPr="003A2DB4">
        <w:rPr>
          <w:rFonts w:asciiTheme="majorHAnsi" w:hAnsiTheme="majorHAnsi" w:cstheme="majorHAnsi"/>
          <w:sz w:val="22"/>
          <w:szCs w:val="22"/>
        </w:rPr>
        <w:t>mo han crecido los espacios de venta de productos en Cochabamba. Se ha finalizado en junio la investigación</w:t>
      </w:r>
      <w:r w:rsidR="00672FEE" w:rsidRPr="003A2DB4">
        <w:rPr>
          <w:rFonts w:asciiTheme="majorHAnsi" w:hAnsiTheme="majorHAnsi" w:cstheme="majorHAnsi"/>
          <w:sz w:val="22"/>
          <w:szCs w:val="22"/>
        </w:rPr>
        <w:t>.</w:t>
      </w:r>
      <w:r w:rsidR="00CE17C2" w:rsidRPr="003A2DB4">
        <w:rPr>
          <w:rFonts w:asciiTheme="majorHAnsi" w:hAnsiTheme="majorHAnsi" w:cstheme="majorHAnsi"/>
          <w:sz w:val="22"/>
          <w:szCs w:val="22"/>
        </w:rPr>
        <w:t xml:space="preserve"> Han crecido casi al 50% los espacios de venta en 4 años y cada vez hay m</w:t>
      </w:r>
      <w:r w:rsidR="00672FEE" w:rsidRPr="003A2DB4">
        <w:rPr>
          <w:rFonts w:asciiTheme="majorHAnsi" w:hAnsiTheme="majorHAnsi" w:cstheme="majorHAnsi"/>
          <w:sz w:val="22"/>
          <w:szCs w:val="22"/>
        </w:rPr>
        <w:t>á</w:t>
      </w:r>
      <w:r w:rsidR="00CE17C2" w:rsidRPr="003A2DB4">
        <w:rPr>
          <w:rFonts w:asciiTheme="majorHAnsi" w:hAnsiTheme="majorHAnsi" w:cstheme="majorHAnsi"/>
          <w:sz w:val="22"/>
          <w:szCs w:val="22"/>
        </w:rPr>
        <w:t>s oferta. Con esta investigación espec</w:t>
      </w:r>
      <w:r w:rsidR="00672FEE" w:rsidRPr="003A2DB4">
        <w:rPr>
          <w:rFonts w:asciiTheme="majorHAnsi" w:hAnsiTheme="majorHAnsi" w:cstheme="majorHAnsi"/>
          <w:sz w:val="22"/>
          <w:szCs w:val="22"/>
        </w:rPr>
        <w:t>í</w:t>
      </w:r>
      <w:r w:rsidR="00CE17C2" w:rsidRPr="003A2DB4">
        <w:rPr>
          <w:rFonts w:asciiTheme="majorHAnsi" w:hAnsiTheme="majorHAnsi" w:cstheme="majorHAnsi"/>
          <w:sz w:val="22"/>
          <w:szCs w:val="22"/>
        </w:rPr>
        <w:t>fica del año pasado hemos querido ver</w:t>
      </w:r>
      <w:r w:rsidR="00672FEE" w:rsidRPr="003A2DB4">
        <w:rPr>
          <w:rFonts w:asciiTheme="majorHAnsi" w:hAnsiTheme="majorHAnsi" w:cstheme="majorHAnsi"/>
          <w:sz w:val="22"/>
          <w:szCs w:val="22"/>
        </w:rPr>
        <w:t>lo</w:t>
      </w:r>
      <w:r w:rsidR="00CE17C2" w:rsidRPr="003A2DB4">
        <w:rPr>
          <w:rFonts w:asciiTheme="majorHAnsi" w:hAnsiTheme="majorHAnsi" w:cstheme="majorHAnsi"/>
          <w:sz w:val="22"/>
          <w:szCs w:val="22"/>
        </w:rPr>
        <w:t xml:space="preserve"> en ferias peri urbanas, realmente cu</w:t>
      </w:r>
      <w:r w:rsidR="00672FEE" w:rsidRPr="003A2DB4">
        <w:rPr>
          <w:rFonts w:asciiTheme="majorHAnsi" w:hAnsiTheme="majorHAnsi" w:cstheme="majorHAnsi"/>
          <w:sz w:val="22"/>
          <w:szCs w:val="22"/>
        </w:rPr>
        <w:t>á</w:t>
      </w:r>
      <w:r w:rsidR="00CE17C2" w:rsidRPr="003A2DB4">
        <w:rPr>
          <w:rFonts w:asciiTheme="majorHAnsi" w:hAnsiTheme="majorHAnsi" w:cstheme="majorHAnsi"/>
          <w:sz w:val="22"/>
          <w:szCs w:val="22"/>
        </w:rPr>
        <w:t xml:space="preserve">nto producto ecológico hay. En </w:t>
      </w:r>
      <w:r w:rsidR="00672FEE" w:rsidRPr="003A2DB4">
        <w:rPr>
          <w:rFonts w:asciiTheme="majorHAnsi" w:hAnsiTheme="majorHAnsi" w:cstheme="majorHAnsi"/>
          <w:sz w:val="22"/>
          <w:szCs w:val="22"/>
        </w:rPr>
        <w:t>la</w:t>
      </w:r>
      <w:r w:rsidR="00CE17C2" w:rsidRPr="003A2DB4">
        <w:rPr>
          <w:rFonts w:asciiTheme="majorHAnsi" w:hAnsiTheme="majorHAnsi" w:cstheme="majorHAnsi"/>
          <w:sz w:val="22"/>
          <w:szCs w:val="22"/>
        </w:rPr>
        <w:t xml:space="preserve"> gradiente que Mar</w:t>
      </w:r>
      <w:r w:rsidR="00672FEE" w:rsidRPr="003A2DB4">
        <w:rPr>
          <w:rFonts w:asciiTheme="majorHAnsi" w:hAnsiTheme="majorHAnsi" w:cstheme="majorHAnsi"/>
          <w:sz w:val="22"/>
          <w:szCs w:val="22"/>
        </w:rPr>
        <w:t>ía</w:t>
      </w:r>
      <w:r w:rsidR="00CE17C2" w:rsidRPr="003A2DB4">
        <w:rPr>
          <w:rFonts w:asciiTheme="majorHAnsi" w:hAnsiTheme="majorHAnsi" w:cstheme="majorHAnsi"/>
          <w:sz w:val="22"/>
          <w:szCs w:val="22"/>
        </w:rPr>
        <w:t xml:space="preserve"> mostro hay todo esto que est</w:t>
      </w:r>
      <w:r w:rsidR="00672FEE" w:rsidRPr="003A2DB4">
        <w:rPr>
          <w:rFonts w:asciiTheme="majorHAnsi" w:hAnsiTheme="majorHAnsi" w:cstheme="majorHAnsi"/>
          <w:sz w:val="22"/>
          <w:szCs w:val="22"/>
        </w:rPr>
        <w:t>é</w:t>
      </w:r>
      <w:r w:rsidR="00CE17C2" w:rsidRPr="003A2DB4">
        <w:rPr>
          <w:rFonts w:asciiTheme="majorHAnsi" w:hAnsiTheme="majorHAnsi" w:cstheme="majorHAnsi"/>
          <w:sz w:val="22"/>
          <w:szCs w:val="22"/>
        </w:rPr>
        <w:t xml:space="preserve"> en el medio que puede ser m</w:t>
      </w:r>
      <w:r w:rsidR="00672FEE" w:rsidRPr="003A2DB4">
        <w:rPr>
          <w:rFonts w:asciiTheme="majorHAnsi" w:hAnsiTheme="majorHAnsi" w:cstheme="majorHAnsi"/>
          <w:sz w:val="22"/>
          <w:szCs w:val="22"/>
        </w:rPr>
        <w:t>á</w:t>
      </w:r>
      <w:r w:rsidR="00CE17C2" w:rsidRPr="003A2DB4">
        <w:rPr>
          <w:rFonts w:asciiTheme="majorHAnsi" w:hAnsiTheme="majorHAnsi" w:cstheme="majorHAnsi"/>
          <w:sz w:val="22"/>
          <w:szCs w:val="22"/>
        </w:rPr>
        <w:t>s s</w:t>
      </w:r>
      <w:r w:rsidR="00672FEE" w:rsidRPr="003A2DB4">
        <w:rPr>
          <w:rFonts w:asciiTheme="majorHAnsi" w:hAnsiTheme="majorHAnsi" w:cstheme="majorHAnsi"/>
          <w:sz w:val="22"/>
          <w:szCs w:val="22"/>
        </w:rPr>
        <w:t>a</w:t>
      </w:r>
      <w:r w:rsidR="00CE17C2" w:rsidRPr="003A2DB4">
        <w:rPr>
          <w:rFonts w:asciiTheme="majorHAnsi" w:hAnsiTheme="majorHAnsi" w:cstheme="majorHAnsi"/>
          <w:sz w:val="22"/>
          <w:szCs w:val="22"/>
        </w:rPr>
        <w:t>no que lo rojo, que viene generalmente de Santa Cruz. El paso siguiente es ver si podemos motivar a los del medio a irse a lo verde, invitándolos a conocer parcelas</w:t>
      </w:r>
      <w:r w:rsidR="00672FEE" w:rsidRPr="003A2DB4">
        <w:rPr>
          <w:rFonts w:asciiTheme="majorHAnsi" w:hAnsiTheme="majorHAnsi" w:cstheme="majorHAnsi"/>
          <w:sz w:val="22"/>
          <w:szCs w:val="22"/>
        </w:rPr>
        <w:t xml:space="preserve">, con talleres, </w:t>
      </w:r>
      <w:r w:rsidR="00CE17C2" w:rsidRPr="003A2DB4">
        <w:rPr>
          <w:rFonts w:asciiTheme="majorHAnsi" w:hAnsiTheme="majorHAnsi" w:cstheme="majorHAnsi"/>
          <w:sz w:val="22"/>
          <w:szCs w:val="22"/>
        </w:rPr>
        <w:t xml:space="preserve">intercambios, encuentros, </w:t>
      </w:r>
      <w:r w:rsidR="00672FEE" w:rsidRPr="003A2DB4">
        <w:rPr>
          <w:rFonts w:asciiTheme="majorHAnsi" w:hAnsiTheme="majorHAnsi" w:cstheme="majorHAnsi"/>
          <w:sz w:val="22"/>
          <w:szCs w:val="22"/>
        </w:rPr>
        <w:t>para</w:t>
      </w:r>
      <w:r w:rsidR="00CE17C2" w:rsidRPr="003A2DB4">
        <w:rPr>
          <w:rFonts w:asciiTheme="majorHAnsi" w:hAnsiTheme="majorHAnsi" w:cstheme="majorHAnsi"/>
          <w:sz w:val="22"/>
          <w:szCs w:val="22"/>
        </w:rPr>
        <w:t xml:space="preserve"> ampliar su oferta ecológica.</w:t>
      </w:r>
    </w:p>
    <w:p w14:paraId="58620408" w14:textId="77777777" w:rsidR="00CE17C2" w:rsidRPr="003A2DB4" w:rsidRDefault="00CE17C2" w:rsidP="00552D2A">
      <w:pPr>
        <w:jc w:val="both"/>
        <w:rPr>
          <w:rFonts w:asciiTheme="majorHAnsi" w:hAnsiTheme="majorHAnsi" w:cstheme="majorHAnsi"/>
          <w:sz w:val="22"/>
          <w:szCs w:val="22"/>
        </w:rPr>
      </w:pPr>
    </w:p>
    <w:p w14:paraId="4341847E" w14:textId="77777777" w:rsidR="00CE17C2" w:rsidRPr="003A2DB4" w:rsidRDefault="00CE17C2" w:rsidP="00552D2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 V.</w:t>
      </w:r>
    </w:p>
    <w:p w14:paraId="4384AA98" w14:textId="4BD2FE60" w:rsidR="00CE17C2" w:rsidRPr="003A2DB4" w:rsidRDefault="00CE17C2" w:rsidP="00552D2A">
      <w:pPr>
        <w:jc w:val="both"/>
        <w:rPr>
          <w:rFonts w:asciiTheme="majorHAnsi" w:hAnsiTheme="majorHAnsi" w:cstheme="majorHAnsi"/>
          <w:sz w:val="22"/>
          <w:szCs w:val="22"/>
        </w:rPr>
      </w:pPr>
      <w:r w:rsidRPr="003A2DB4">
        <w:rPr>
          <w:rFonts w:asciiTheme="majorHAnsi" w:hAnsiTheme="majorHAnsi" w:cstheme="majorHAnsi"/>
          <w:sz w:val="22"/>
          <w:szCs w:val="22"/>
        </w:rPr>
        <w:t>Me parece que podemos tener la idea de que un convencional busca resolver problemas mediante métodos industriales. Cu</w:t>
      </w:r>
      <w:r w:rsidR="00672FEE" w:rsidRPr="003A2DB4">
        <w:rPr>
          <w:rFonts w:asciiTheme="majorHAnsi" w:hAnsiTheme="majorHAnsi" w:cstheme="majorHAnsi"/>
          <w:sz w:val="22"/>
          <w:szCs w:val="22"/>
        </w:rPr>
        <w:t>á</w:t>
      </w:r>
      <w:r w:rsidRPr="003A2DB4">
        <w:rPr>
          <w:rFonts w:asciiTheme="majorHAnsi" w:hAnsiTheme="majorHAnsi" w:cstheme="majorHAnsi"/>
          <w:sz w:val="22"/>
          <w:szCs w:val="22"/>
        </w:rPr>
        <w:t xml:space="preserve">l es el nivel de </w:t>
      </w:r>
      <w:r w:rsidR="00D657E2" w:rsidRPr="003A2DB4">
        <w:rPr>
          <w:rFonts w:asciiTheme="majorHAnsi" w:hAnsiTheme="majorHAnsi" w:cstheme="majorHAnsi"/>
          <w:sz w:val="22"/>
          <w:szCs w:val="22"/>
        </w:rPr>
        <w:t>racionalidad</w:t>
      </w:r>
      <w:r w:rsidRPr="003A2DB4">
        <w:rPr>
          <w:rFonts w:asciiTheme="majorHAnsi" w:hAnsiTheme="majorHAnsi" w:cstheme="majorHAnsi"/>
          <w:sz w:val="22"/>
          <w:szCs w:val="22"/>
        </w:rPr>
        <w:t xml:space="preserve"> que ya tiene ese agricultor. Un descanso largo ayuda a reducir plagas</w:t>
      </w:r>
      <w:r w:rsidR="00672FEE" w:rsidRPr="003A2DB4">
        <w:rPr>
          <w:rFonts w:asciiTheme="majorHAnsi" w:hAnsiTheme="majorHAnsi" w:cstheme="majorHAnsi"/>
          <w:sz w:val="22"/>
          <w:szCs w:val="22"/>
        </w:rPr>
        <w:t xml:space="preserve"> y</w:t>
      </w:r>
      <w:r w:rsidRPr="003A2DB4">
        <w:rPr>
          <w:rFonts w:asciiTheme="majorHAnsi" w:hAnsiTheme="majorHAnsi" w:cstheme="majorHAnsi"/>
          <w:sz w:val="22"/>
          <w:szCs w:val="22"/>
        </w:rPr>
        <w:t xml:space="preserve"> enfermedades. Es como una palanca para hacer ese gancho para que explore opciones como la rotación para resolver sus problemas. </w:t>
      </w:r>
    </w:p>
    <w:p w14:paraId="5391545F" w14:textId="77777777" w:rsidR="00CE17C2" w:rsidRPr="003A2DB4" w:rsidRDefault="00CE17C2" w:rsidP="00552D2A">
      <w:pPr>
        <w:jc w:val="both"/>
        <w:rPr>
          <w:rFonts w:asciiTheme="majorHAnsi" w:hAnsiTheme="majorHAnsi" w:cstheme="majorHAnsi"/>
          <w:sz w:val="22"/>
          <w:szCs w:val="22"/>
        </w:rPr>
      </w:pPr>
    </w:p>
    <w:p w14:paraId="0E655416" w14:textId="4E3E750B" w:rsidR="00CE17C2" w:rsidRPr="003A2DB4" w:rsidRDefault="00D657E2" w:rsidP="00AB45C2">
      <w:pPr>
        <w:ind w:left="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María</w:t>
      </w:r>
      <w:r w:rsidR="00672FEE" w:rsidRPr="003A2DB4">
        <w:rPr>
          <w:rFonts w:asciiTheme="majorHAnsi" w:hAnsiTheme="majorHAnsi" w:cstheme="majorHAnsi"/>
          <w:b/>
          <w:bCs/>
          <w:color w:val="4472C4" w:themeColor="accent1"/>
          <w:sz w:val="22"/>
          <w:szCs w:val="22"/>
        </w:rPr>
        <w:t xml:space="preserve"> Omonte</w:t>
      </w:r>
    </w:p>
    <w:p w14:paraId="171C52A0" w14:textId="7DBC0E1D" w:rsidR="00CE17C2" w:rsidRPr="003A2DB4" w:rsidRDefault="00CE17C2" w:rsidP="00AB45C2">
      <w:pPr>
        <w:ind w:left="720"/>
        <w:jc w:val="both"/>
        <w:rPr>
          <w:rFonts w:asciiTheme="majorHAnsi" w:hAnsiTheme="majorHAnsi" w:cstheme="majorHAnsi"/>
          <w:sz w:val="22"/>
          <w:szCs w:val="22"/>
        </w:rPr>
      </w:pPr>
      <w:r w:rsidRPr="003A2DB4">
        <w:rPr>
          <w:rFonts w:asciiTheme="majorHAnsi" w:hAnsiTheme="majorHAnsi" w:cstheme="majorHAnsi"/>
          <w:sz w:val="22"/>
          <w:szCs w:val="22"/>
        </w:rPr>
        <w:t>Los que hacen barbecho son varios. La cantidad de tierra es un factor s</w:t>
      </w:r>
      <w:r w:rsidR="00672FEE" w:rsidRPr="003A2DB4">
        <w:rPr>
          <w:rFonts w:asciiTheme="majorHAnsi" w:hAnsiTheme="majorHAnsi" w:cstheme="majorHAnsi"/>
          <w:sz w:val="22"/>
          <w:szCs w:val="22"/>
        </w:rPr>
        <w:t>ú</w:t>
      </w:r>
      <w:r w:rsidRPr="003A2DB4">
        <w:rPr>
          <w:rFonts w:asciiTheme="majorHAnsi" w:hAnsiTheme="majorHAnsi" w:cstheme="majorHAnsi"/>
          <w:sz w:val="22"/>
          <w:szCs w:val="22"/>
        </w:rPr>
        <w:t>per importante. He oído que usan menos fertilizantes. No se gasta tanto. Cuando vuelven a sembrar no hay que usar fertilizantes sintéticos. Con quienes tienen tierras m</w:t>
      </w:r>
      <w:r w:rsidR="00672FEE" w:rsidRPr="003A2DB4">
        <w:rPr>
          <w:rFonts w:asciiTheme="majorHAnsi" w:hAnsiTheme="majorHAnsi" w:cstheme="majorHAnsi"/>
          <w:sz w:val="22"/>
          <w:szCs w:val="22"/>
        </w:rPr>
        <w:t>á</w:t>
      </w:r>
      <w:r w:rsidRPr="003A2DB4">
        <w:rPr>
          <w:rFonts w:asciiTheme="majorHAnsi" w:hAnsiTheme="majorHAnsi" w:cstheme="majorHAnsi"/>
          <w:sz w:val="22"/>
          <w:szCs w:val="22"/>
        </w:rPr>
        <w:t>s pequeñitas, se sienten presionad</w:t>
      </w:r>
      <w:r w:rsidR="00672FEE" w:rsidRPr="003A2DB4">
        <w:rPr>
          <w:rFonts w:asciiTheme="majorHAnsi" w:hAnsiTheme="majorHAnsi" w:cstheme="majorHAnsi"/>
          <w:sz w:val="22"/>
          <w:szCs w:val="22"/>
        </w:rPr>
        <w:t>x</w:t>
      </w:r>
      <w:r w:rsidRPr="003A2DB4">
        <w:rPr>
          <w:rFonts w:asciiTheme="majorHAnsi" w:hAnsiTheme="majorHAnsi" w:cstheme="majorHAnsi"/>
          <w:sz w:val="22"/>
          <w:szCs w:val="22"/>
        </w:rPr>
        <w:t>s a hacer uso intensivo. No hay barbecho y están tratando de que algunas pr</w:t>
      </w:r>
      <w:r w:rsidR="00672FEE" w:rsidRPr="003A2DB4">
        <w:rPr>
          <w:rFonts w:asciiTheme="majorHAnsi" w:hAnsiTheme="majorHAnsi" w:cstheme="majorHAnsi"/>
          <w:sz w:val="22"/>
          <w:szCs w:val="22"/>
        </w:rPr>
        <w:t>á</w:t>
      </w:r>
      <w:r w:rsidRPr="003A2DB4">
        <w:rPr>
          <w:rFonts w:asciiTheme="majorHAnsi" w:hAnsiTheme="majorHAnsi" w:cstheme="majorHAnsi"/>
          <w:sz w:val="22"/>
          <w:szCs w:val="22"/>
        </w:rPr>
        <w:t>cticas les permitan producir de manera ecológica en su circunstancia de tierras pequeñas. La asociación ayuda con insectos ben</w:t>
      </w:r>
      <w:r w:rsidR="00672FEE" w:rsidRPr="003A2DB4">
        <w:rPr>
          <w:rFonts w:asciiTheme="majorHAnsi" w:hAnsiTheme="majorHAnsi" w:cstheme="majorHAnsi"/>
          <w:sz w:val="22"/>
          <w:szCs w:val="22"/>
        </w:rPr>
        <w:t>é</w:t>
      </w:r>
      <w:r w:rsidRPr="003A2DB4">
        <w:rPr>
          <w:rFonts w:asciiTheme="majorHAnsi" w:hAnsiTheme="majorHAnsi" w:cstheme="majorHAnsi"/>
          <w:sz w:val="22"/>
          <w:szCs w:val="22"/>
        </w:rPr>
        <w:t>ficos.</w:t>
      </w:r>
    </w:p>
    <w:p w14:paraId="2469C670" w14:textId="5BCCCBB3" w:rsidR="00CE17C2" w:rsidRPr="003A2DB4" w:rsidRDefault="00CE17C2" w:rsidP="00552D2A">
      <w:pPr>
        <w:jc w:val="both"/>
        <w:rPr>
          <w:rFonts w:asciiTheme="majorHAnsi" w:hAnsiTheme="majorHAnsi" w:cstheme="majorHAnsi"/>
          <w:b/>
          <w:bCs/>
          <w:color w:val="4472C4" w:themeColor="accent1"/>
          <w:sz w:val="22"/>
          <w:szCs w:val="22"/>
        </w:rPr>
      </w:pPr>
    </w:p>
    <w:p w14:paraId="1F10F73B" w14:textId="77777777" w:rsidR="00672FEE" w:rsidRPr="003A2DB4" w:rsidRDefault="00672FEE" w:rsidP="00672FEE">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Ross Borja </w:t>
      </w:r>
    </w:p>
    <w:p w14:paraId="68E961A1" w14:textId="74D411EA" w:rsidR="00672FEE" w:rsidRPr="003A2DB4" w:rsidRDefault="00672FEE" w:rsidP="00672FEE">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Quisiera consultar si hicieron algún cruce con el tamaño de la tierra, porque en nuestra experiencia eso define ciertas prácticas, por </w:t>
      </w:r>
      <w:r w:rsidR="00D657E2" w:rsidRPr="003A2DB4">
        <w:rPr>
          <w:rFonts w:asciiTheme="majorHAnsi" w:hAnsiTheme="majorHAnsi" w:cstheme="majorHAnsi"/>
          <w:bCs/>
          <w:color w:val="000000" w:themeColor="text1"/>
          <w:sz w:val="22"/>
          <w:szCs w:val="22"/>
        </w:rPr>
        <w:t>ejemplo,</w:t>
      </w:r>
      <w:r w:rsidRPr="003A2DB4">
        <w:rPr>
          <w:rFonts w:asciiTheme="majorHAnsi" w:hAnsiTheme="majorHAnsi" w:cstheme="majorHAnsi"/>
          <w:bCs/>
          <w:color w:val="000000" w:themeColor="text1"/>
          <w:sz w:val="22"/>
          <w:szCs w:val="22"/>
        </w:rPr>
        <w:t xml:space="preserve"> algo tan importante como el descanso. El descanso como una práctica AE muy importante.</w:t>
      </w:r>
    </w:p>
    <w:p w14:paraId="5C535D77" w14:textId="77777777" w:rsidR="00672FEE" w:rsidRPr="003A2DB4" w:rsidRDefault="00672FEE" w:rsidP="00672FEE">
      <w:pPr>
        <w:jc w:val="both"/>
        <w:rPr>
          <w:rFonts w:asciiTheme="majorHAnsi" w:hAnsiTheme="majorHAnsi" w:cstheme="majorHAnsi"/>
          <w:bCs/>
          <w:color w:val="000000" w:themeColor="text1"/>
          <w:sz w:val="22"/>
          <w:szCs w:val="22"/>
        </w:rPr>
      </w:pPr>
    </w:p>
    <w:p w14:paraId="495D30E9" w14:textId="77777777" w:rsidR="00AB45C2" w:rsidRPr="003A2DB4" w:rsidRDefault="00AB45C2" w:rsidP="00AB45C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María Omonte </w:t>
      </w:r>
    </w:p>
    <w:p w14:paraId="172A26A0" w14:textId="471882A5" w:rsidR="00AB45C2" w:rsidRPr="003A2DB4" w:rsidRDefault="00AB45C2" w:rsidP="00AB45C2">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Sí, definitivamente el tamaño de tierra es crucial en algunas prácticas como el descanso (o barbecho) que se hace en áreas mayores a 10 has, pero, por ejemplo, en áreas grandes no se hace, o asociación de cultivos, o se hace poca rotación de cultivos.</w:t>
      </w:r>
    </w:p>
    <w:p w14:paraId="1258C877" w14:textId="77777777" w:rsidR="00AB45C2" w:rsidRPr="003A2DB4" w:rsidRDefault="00AB45C2" w:rsidP="00AB45C2">
      <w:pPr>
        <w:ind w:left="720"/>
        <w:jc w:val="both"/>
        <w:rPr>
          <w:rFonts w:asciiTheme="majorHAnsi" w:hAnsiTheme="majorHAnsi" w:cstheme="majorHAnsi"/>
          <w:bCs/>
          <w:color w:val="000000" w:themeColor="text1"/>
          <w:sz w:val="22"/>
          <w:szCs w:val="22"/>
        </w:rPr>
      </w:pPr>
    </w:p>
    <w:p w14:paraId="0535815D" w14:textId="77777777" w:rsidR="00672FEE" w:rsidRPr="003A2DB4" w:rsidRDefault="00672FEE" w:rsidP="00672FEE">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Pablo Cabrera </w:t>
      </w:r>
    </w:p>
    <w:p w14:paraId="70B08C2C" w14:textId="77777777" w:rsidR="00672FEE" w:rsidRPr="003A2DB4" w:rsidRDefault="00672FEE" w:rsidP="00672FEE">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En la primera fase del proyecto y en esta publicación web, algunos de los análisis incluyen el tamaño de la tierra. "Producción ecológica y su consumo: dos caminos por encontrarse".</w:t>
      </w:r>
    </w:p>
    <w:p w14:paraId="3FFE6773" w14:textId="77777777" w:rsidR="00672FEE" w:rsidRPr="003A2DB4" w:rsidRDefault="00010D5F" w:rsidP="00672FEE">
      <w:pPr>
        <w:ind w:left="720"/>
        <w:jc w:val="both"/>
        <w:rPr>
          <w:rFonts w:asciiTheme="majorHAnsi" w:hAnsiTheme="majorHAnsi" w:cstheme="majorHAnsi"/>
          <w:bCs/>
          <w:color w:val="000000" w:themeColor="text1"/>
          <w:sz w:val="22"/>
          <w:szCs w:val="22"/>
        </w:rPr>
      </w:pPr>
      <w:hyperlink r:id="rId129" w:history="1">
        <w:r w:rsidR="00672FEE" w:rsidRPr="003A2DB4">
          <w:rPr>
            <w:rStyle w:val="Hyperlink"/>
            <w:rFonts w:asciiTheme="majorHAnsi" w:hAnsiTheme="majorHAnsi" w:cstheme="majorHAnsi"/>
            <w:bCs/>
            <w:sz w:val="22"/>
            <w:szCs w:val="22"/>
          </w:rPr>
          <w:t>https://ccrp.maps.arcgis.com/apps/Cascade/index.html?appid=838fd7244fec4dbea2724190bd8607b4</w:t>
        </w:r>
      </w:hyperlink>
    </w:p>
    <w:p w14:paraId="1DD37D2C" w14:textId="77777777" w:rsidR="00672FEE" w:rsidRPr="003A2DB4" w:rsidRDefault="00672FEE" w:rsidP="00672FEE">
      <w:pPr>
        <w:jc w:val="both"/>
        <w:rPr>
          <w:rFonts w:asciiTheme="majorHAnsi" w:hAnsiTheme="majorHAnsi" w:cstheme="majorHAnsi"/>
          <w:bCs/>
          <w:color w:val="000000" w:themeColor="text1"/>
          <w:sz w:val="22"/>
          <w:szCs w:val="22"/>
        </w:rPr>
      </w:pPr>
    </w:p>
    <w:p w14:paraId="1A1F6D1F" w14:textId="77777777" w:rsidR="003A5051" w:rsidRPr="003A2DB4" w:rsidRDefault="003A5051" w:rsidP="003A5051">
      <w:pPr>
        <w:jc w:val="both"/>
        <w:rPr>
          <w:rFonts w:asciiTheme="majorHAnsi" w:hAnsiTheme="majorHAnsi" w:cstheme="majorHAnsi"/>
          <w:bCs/>
          <w:color w:val="000000" w:themeColor="text1"/>
          <w:sz w:val="22"/>
          <w:szCs w:val="22"/>
        </w:rPr>
      </w:pPr>
    </w:p>
    <w:p w14:paraId="42AA09CA" w14:textId="77777777" w:rsidR="003A5051" w:rsidRPr="003A2DB4" w:rsidRDefault="003A5051" w:rsidP="003A505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Jane Maland Cady </w:t>
      </w:r>
    </w:p>
    <w:p w14:paraId="104667D2" w14:textId="77777777" w:rsidR="003A5051" w:rsidRPr="003A2DB4" w:rsidRDefault="003A5051" w:rsidP="003A505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Gracias por la presentación. Es bueno ver los esfuerzos y las reflexiones. Tengo curiosidad por saber qué opina el proyecto en relación con el enfoque de escalamiento que presentó el Equipo Regional el primer día. ¿En qué aspectos se está poniendo más empeño? ¿Qué consideran ustedes como palancas importantes para la transformación/transición de la AE?</w:t>
      </w:r>
    </w:p>
    <w:p w14:paraId="3E890DD2" w14:textId="77777777" w:rsidR="00CE17C2" w:rsidRPr="003A2DB4" w:rsidRDefault="00CE17C2" w:rsidP="00552D2A">
      <w:pPr>
        <w:jc w:val="both"/>
        <w:rPr>
          <w:rFonts w:asciiTheme="majorHAnsi" w:hAnsiTheme="majorHAnsi" w:cstheme="majorHAnsi"/>
          <w:sz w:val="22"/>
          <w:szCs w:val="22"/>
        </w:rPr>
      </w:pPr>
    </w:p>
    <w:p w14:paraId="2AE403C9" w14:textId="26270952" w:rsidR="00CE17C2" w:rsidRPr="003A2DB4" w:rsidRDefault="00CE17C2" w:rsidP="00552D2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w:t>
      </w:r>
      <w:r w:rsidR="00AB45C2" w:rsidRPr="003A2DB4">
        <w:rPr>
          <w:rFonts w:asciiTheme="majorHAnsi" w:hAnsiTheme="majorHAnsi" w:cstheme="majorHAnsi"/>
          <w:b/>
          <w:bCs/>
          <w:color w:val="4472C4" w:themeColor="accent1"/>
          <w:sz w:val="22"/>
          <w:szCs w:val="22"/>
        </w:rPr>
        <w:t xml:space="preserve"> Alem</w:t>
      </w:r>
    </w:p>
    <w:p w14:paraId="429D585F" w14:textId="77777777" w:rsidR="00AB45C2" w:rsidRPr="003A2DB4" w:rsidRDefault="00AB45C2" w:rsidP="00552D2A">
      <w:pPr>
        <w:jc w:val="both"/>
        <w:rPr>
          <w:rFonts w:asciiTheme="majorHAnsi" w:hAnsiTheme="majorHAnsi" w:cstheme="majorHAnsi"/>
          <w:b/>
          <w:bCs/>
          <w:color w:val="4472C4" w:themeColor="accent1"/>
          <w:sz w:val="22"/>
          <w:szCs w:val="22"/>
        </w:rPr>
      </w:pPr>
    </w:p>
    <w:p w14:paraId="08720F56" w14:textId="060A1D08" w:rsidR="00CE17C2" w:rsidRPr="003A2DB4" w:rsidRDefault="00CE17C2" w:rsidP="00AB45C2">
      <w:pPr>
        <w:ind w:left="720"/>
        <w:jc w:val="both"/>
        <w:rPr>
          <w:rFonts w:asciiTheme="majorHAnsi" w:hAnsiTheme="majorHAnsi" w:cstheme="majorHAnsi"/>
          <w:sz w:val="22"/>
          <w:szCs w:val="22"/>
        </w:rPr>
      </w:pPr>
      <w:r w:rsidRPr="003A2DB4">
        <w:rPr>
          <w:rFonts w:asciiTheme="majorHAnsi" w:hAnsiTheme="majorHAnsi" w:cstheme="majorHAnsi"/>
          <w:sz w:val="22"/>
          <w:szCs w:val="22"/>
        </w:rPr>
        <w:t xml:space="preserve">Hemos hablado con Carlos sobre esto. Es interesante ver justo esta pregunta que era la primera pregunta de investigación. </w:t>
      </w:r>
      <w:r w:rsidR="00D657E2" w:rsidRPr="003A2DB4">
        <w:rPr>
          <w:rFonts w:asciiTheme="majorHAnsi" w:hAnsiTheme="majorHAnsi" w:cstheme="majorHAnsi"/>
          <w:sz w:val="22"/>
          <w:szCs w:val="22"/>
        </w:rPr>
        <w:t>Qué</w:t>
      </w:r>
      <w:r w:rsidRPr="003A2DB4">
        <w:rPr>
          <w:rFonts w:asciiTheme="majorHAnsi" w:hAnsiTheme="majorHAnsi" w:cstheme="majorHAnsi"/>
          <w:sz w:val="22"/>
          <w:szCs w:val="22"/>
        </w:rPr>
        <w:t xml:space="preserve"> te mueve para ser un productor </w:t>
      </w:r>
      <w:r w:rsidR="00D657E2" w:rsidRPr="003A2DB4">
        <w:rPr>
          <w:rFonts w:asciiTheme="majorHAnsi" w:hAnsiTheme="majorHAnsi" w:cstheme="majorHAnsi"/>
          <w:sz w:val="22"/>
          <w:szCs w:val="22"/>
        </w:rPr>
        <w:t>agroecológico</w:t>
      </w:r>
      <w:r w:rsidRPr="003A2DB4">
        <w:rPr>
          <w:rFonts w:asciiTheme="majorHAnsi" w:hAnsiTheme="majorHAnsi" w:cstheme="majorHAnsi"/>
          <w:sz w:val="22"/>
          <w:szCs w:val="22"/>
        </w:rPr>
        <w:t>. Por qu</w:t>
      </w:r>
      <w:r w:rsidR="00AB45C2" w:rsidRPr="003A2DB4">
        <w:rPr>
          <w:rFonts w:asciiTheme="majorHAnsi" w:hAnsiTheme="majorHAnsi" w:cstheme="majorHAnsi"/>
          <w:sz w:val="22"/>
          <w:szCs w:val="22"/>
        </w:rPr>
        <w:t>é</w:t>
      </w:r>
      <w:r w:rsidRPr="003A2DB4">
        <w:rPr>
          <w:rFonts w:asciiTheme="majorHAnsi" w:hAnsiTheme="majorHAnsi" w:cstheme="majorHAnsi"/>
          <w:sz w:val="22"/>
          <w:szCs w:val="22"/>
        </w:rPr>
        <w:t xml:space="preserve"> eres productor convencional. Hay una heterogeneidad amplia de mo</w:t>
      </w:r>
      <w:r w:rsidR="00AB45C2" w:rsidRPr="003A2DB4">
        <w:rPr>
          <w:rFonts w:asciiTheme="majorHAnsi" w:hAnsiTheme="majorHAnsi" w:cstheme="majorHAnsi"/>
          <w:sz w:val="22"/>
          <w:szCs w:val="22"/>
        </w:rPr>
        <w:t>t</w:t>
      </w:r>
      <w:r w:rsidRPr="003A2DB4">
        <w:rPr>
          <w:rFonts w:asciiTheme="majorHAnsi" w:hAnsiTheme="majorHAnsi" w:cstheme="majorHAnsi"/>
          <w:sz w:val="22"/>
          <w:szCs w:val="22"/>
        </w:rPr>
        <w:t>ivaciones. Si nosotros nos esforzamos</w:t>
      </w:r>
      <w:r w:rsidR="00AB45C2" w:rsidRPr="003A2DB4">
        <w:rPr>
          <w:rFonts w:asciiTheme="majorHAnsi" w:hAnsiTheme="majorHAnsi" w:cstheme="majorHAnsi"/>
          <w:sz w:val="22"/>
          <w:szCs w:val="22"/>
        </w:rPr>
        <w:t xml:space="preserve"> </w:t>
      </w:r>
      <w:r w:rsidRPr="003A2DB4">
        <w:rPr>
          <w:rFonts w:asciiTheme="majorHAnsi" w:hAnsiTheme="majorHAnsi" w:cstheme="majorHAnsi"/>
          <w:sz w:val="22"/>
          <w:szCs w:val="22"/>
        </w:rPr>
        <w:t xml:space="preserve">cambiaremos las estructuras mentales, en profundidad, a que se convenzan de que sean ecológicos, </w:t>
      </w:r>
      <w:r w:rsidR="00AB45C2" w:rsidRPr="003A2DB4">
        <w:rPr>
          <w:rFonts w:asciiTheme="majorHAnsi" w:hAnsiTheme="majorHAnsi" w:cstheme="majorHAnsi"/>
          <w:sz w:val="22"/>
          <w:szCs w:val="22"/>
        </w:rPr>
        <w:t>para</w:t>
      </w:r>
      <w:r w:rsidRPr="003A2DB4">
        <w:rPr>
          <w:rFonts w:asciiTheme="majorHAnsi" w:hAnsiTheme="majorHAnsi" w:cstheme="majorHAnsi"/>
          <w:sz w:val="22"/>
          <w:szCs w:val="22"/>
        </w:rPr>
        <w:t xml:space="preserve"> algunos va a ser importante, pero para otros no. Lo h</w:t>
      </w:r>
      <w:r w:rsidR="00AB45C2" w:rsidRPr="003A2DB4">
        <w:rPr>
          <w:rFonts w:asciiTheme="majorHAnsi" w:hAnsiTheme="majorHAnsi" w:cstheme="majorHAnsi"/>
          <w:sz w:val="22"/>
          <w:szCs w:val="22"/>
        </w:rPr>
        <w:t>a</w:t>
      </w:r>
      <w:r w:rsidRPr="003A2DB4">
        <w:rPr>
          <w:rFonts w:asciiTheme="majorHAnsi" w:hAnsiTheme="majorHAnsi" w:cstheme="majorHAnsi"/>
          <w:sz w:val="22"/>
          <w:szCs w:val="22"/>
        </w:rPr>
        <w:t>cen como opción m</w:t>
      </w:r>
      <w:r w:rsidR="00AB45C2" w:rsidRPr="003A2DB4">
        <w:rPr>
          <w:rFonts w:asciiTheme="majorHAnsi" w:hAnsiTheme="majorHAnsi" w:cstheme="majorHAnsi"/>
          <w:sz w:val="22"/>
          <w:szCs w:val="22"/>
        </w:rPr>
        <w:t>á</w:t>
      </w:r>
      <w:r w:rsidRPr="003A2DB4">
        <w:rPr>
          <w:rFonts w:asciiTheme="majorHAnsi" w:hAnsiTheme="majorHAnsi" w:cstheme="majorHAnsi"/>
          <w:sz w:val="22"/>
          <w:szCs w:val="22"/>
        </w:rPr>
        <w:t xml:space="preserve">s de ingreso </w:t>
      </w:r>
      <w:r w:rsidR="00D657E2" w:rsidRPr="003A2DB4">
        <w:rPr>
          <w:rFonts w:asciiTheme="majorHAnsi" w:hAnsiTheme="majorHAnsi" w:cstheme="majorHAnsi"/>
          <w:sz w:val="22"/>
          <w:szCs w:val="22"/>
        </w:rPr>
        <w:t>económico</w:t>
      </w:r>
      <w:r w:rsidRPr="003A2DB4">
        <w:rPr>
          <w:rFonts w:asciiTheme="majorHAnsi" w:hAnsiTheme="majorHAnsi" w:cstheme="majorHAnsi"/>
          <w:sz w:val="22"/>
          <w:szCs w:val="22"/>
        </w:rPr>
        <w:t xml:space="preserve">, </w:t>
      </w:r>
      <w:r w:rsidR="00AB45C2" w:rsidRPr="003A2DB4">
        <w:rPr>
          <w:rFonts w:asciiTheme="majorHAnsi" w:hAnsiTheme="majorHAnsi" w:cstheme="majorHAnsi"/>
          <w:sz w:val="22"/>
          <w:szCs w:val="22"/>
        </w:rPr>
        <w:t xml:space="preserve">para </w:t>
      </w:r>
      <w:r w:rsidRPr="003A2DB4">
        <w:rPr>
          <w:rFonts w:asciiTheme="majorHAnsi" w:hAnsiTheme="majorHAnsi" w:cstheme="majorHAnsi"/>
          <w:sz w:val="22"/>
          <w:szCs w:val="22"/>
        </w:rPr>
        <w:t xml:space="preserve">probar por muchas vías. </w:t>
      </w:r>
    </w:p>
    <w:p w14:paraId="1AC31D80" w14:textId="77777777" w:rsidR="00CE17C2" w:rsidRPr="003A2DB4" w:rsidRDefault="00CE17C2" w:rsidP="00552D2A">
      <w:pPr>
        <w:jc w:val="both"/>
        <w:rPr>
          <w:rFonts w:asciiTheme="majorHAnsi" w:hAnsiTheme="majorHAnsi" w:cstheme="majorHAnsi"/>
          <w:sz w:val="22"/>
          <w:szCs w:val="22"/>
        </w:rPr>
      </w:pPr>
    </w:p>
    <w:p w14:paraId="4A4F8760" w14:textId="7C2CA4D3" w:rsidR="00CE17C2" w:rsidRPr="003A2DB4" w:rsidRDefault="00CE17C2" w:rsidP="00AB45C2">
      <w:pPr>
        <w:ind w:left="720"/>
        <w:jc w:val="both"/>
        <w:rPr>
          <w:rFonts w:asciiTheme="majorHAnsi" w:hAnsiTheme="majorHAnsi" w:cstheme="majorHAnsi"/>
          <w:sz w:val="22"/>
          <w:szCs w:val="22"/>
        </w:rPr>
      </w:pPr>
      <w:r w:rsidRPr="003A2DB4">
        <w:rPr>
          <w:rFonts w:asciiTheme="majorHAnsi" w:hAnsiTheme="majorHAnsi" w:cstheme="majorHAnsi"/>
          <w:sz w:val="22"/>
          <w:szCs w:val="22"/>
        </w:rPr>
        <w:t>A nivel de incidir en políticas, creemos que es s</w:t>
      </w:r>
      <w:r w:rsidR="00AB45C2" w:rsidRPr="003A2DB4">
        <w:rPr>
          <w:rFonts w:asciiTheme="majorHAnsi" w:hAnsiTheme="majorHAnsi" w:cstheme="majorHAnsi"/>
          <w:sz w:val="22"/>
          <w:szCs w:val="22"/>
        </w:rPr>
        <w:t>ú</w:t>
      </w:r>
      <w:r w:rsidRPr="003A2DB4">
        <w:rPr>
          <w:rFonts w:asciiTheme="majorHAnsi" w:hAnsiTheme="majorHAnsi" w:cstheme="majorHAnsi"/>
          <w:sz w:val="22"/>
          <w:szCs w:val="22"/>
        </w:rPr>
        <w:t xml:space="preserve">per vital. Para encontrar siete ferias ha sido difícil, hemos </w:t>
      </w:r>
      <w:r w:rsidR="00D657E2" w:rsidRPr="003A2DB4">
        <w:rPr>
          <w:rFonts w:asciiTheme="majorHAnsi" w:hAnsiTheme="majorHAnsi" w:cstheme="majorHAnsi"/>
          <w:sz w:val="22"/>
          <w:szCs w:val="22"/>
        </w:rPr>
        <w:t>visitado</w:t>
      </w:r>
      <w:r w:rsidRPr="003A2DB4">
        <w:rPr>
          <w:rFonts w:asciiTheme="majorHAnsi" w:hAnsiTheme="majorHAnsi" w:cstheme="majorHAnsi"/>
          <w:sz w:val="22"/>
          <w:szCs w:val="22"/>
        </w:rPr>
        <w:t xml:space="preserve"> 26 ferias. Las alcaldías no dan espacios para que se siente un productor a vender. Hay un trabajo fuerte que hacer. Queremos destinar unos fondos en esta fase</w:t>
      </w:r>
      <w:r w:rsidR="00AB45C2" w:rsidRPr="003A2DB4">
        <w:rPr>
          <w:rFonts w:asciiTheme="majorHAnsi" w:hAnsiTheme="majorHAnsi" w:cstheme="majorHAnsi"/>
          <w:sz w:val="22"/>
          <w:szCs w:val="22"/>
        </w:rPr>
        <w:t xml:space="preserve"> para ver</w:t>
      </w:r>
      <w:r w:rsidRPr="003A2DB4">
        <w:rPr>
          <w:rFonts w:asciiTheme="majorHAnsi" w:hAnsiTheme="majorHAnsi" w:cstheme="majorHAnsi"/>
          <w:sz w:val="22"/>
          <w:szCs w:val="22"/>
        </w:rPr>
        <w:t xml:space="preserve"> qu</w:t>
      </w:r>
      <w:r w:rsidR="00AB45C2" w:rsidRPr="003A2DB4">
        <w:rPr>
          <w:rFonts w:asciiTheme="majorHAnsi" w:hAnsiTheme="majorHAnsi" w:cstheme="majorHAnsi"/>
          <w:sz w:val="22"/>
          <w:szCs w:val="22"/>
        </w:rPr>
        <w:t>é</w:t>
      </w:r>
      <w:r w:rsidRPr="003A2DB4">
        <w:rPr>
          <w:rFonts w:asciiTheme="majorHAnsi" w:hAnsiTheme="majorHAnsi" w:cstheme="majorHAnsi"/>
          <w:sz w:val="22"/>
          <w:szCs w:val="22"/>
        </w:rPr>
        <w:t xml:space="preserve"> se puede hacer a nivel municipal para que haya espacio para que agricultores tengan lugares de venta y sobre todo los agroecológicos. Estamos apuntando </w:t>
      </w:r>
      <w:r w:rsidR="00AB45C2" w:rsidRPr="003A2DB4">
        <w:rPr>
          <w:rFonts w:asciiTheme="majorHAnsi" w:hAnsiTheme="majorHAnsi" w:cstheme="majorHAnsi"/>
          <w:sz w:val="22"/>
          <w:szCs w:val="22"/>
        </w:rPr>
        <w:t>mucho</w:t>
      </w:r>
      <w:r w:rsidRPr="003A2DB4">
        <w:rPr>
          <w:rFonts w:asciiTheme="majorHAnsi" w:hAnsiTheme="majorHAnsi" w:cstheme="majorHAnsi"/>
          <w:sz w:val="22"/>
          <w:szCs w:val="22"/>
        </w:rPr>
        <w:t xml:space="preserve"> a que </w:t>
      </w:r>
      <w:r w:rsidR="00AB45C2" w:rsidRPr="003A2DB4">
        <w:rPr>
          <w:rFonts w:asciiTheme="majorHAnsi" w:hAnsiTheme="majorHAnsi" w:cstheme="majorHAnsi"/>
          <w:sz w:val="22"/>
          <w:szCs w:val="22"/>
        </w:rPr>
        <w:t xml:space="preserve">los </w:t>
      </w:r>
      <w:r w:rsidRPr="003A2DB4">
        <w:rPr>
          <w:rFonts w:asciiTheme="majorHAnsi" w:hAnsiTheme="majorHAnsi" w:cstheme="majorHAnsi"/>
          <w:sz w:val="22"/>
          <w:szCs w:val="22"/>
        </w:rPr>
        <w:t xml:space="preserve">intercambios nos permitan escalamiento horizontal. </w:t>
      </w:r>
    </w:p>
    <w:p w14:paraId="744552D7" w14:textId="2D500ACD" w:rsidR="00A25A6E" w:rsidRPr="003A2DB4" w:rsidRDefault="00A25A6E" w:rsidP="0081303F">
      <w:pPr>
        <w:jc w:val="both"/>
        <w:rPr>
          <w:rFonts w:asciiTheme="majorHAnsi" w:hAnsiTheme="majorHAnsi" w:cstheme="majorHAnsi"/>
          <w:b/>
          <w:bCs/>
          <w:color w:val="4472C4" w:themeColor="accent1"/>
        </w:rPr>
      </w:pPr>
    </w:p>
    <w:p w14:paraId="7622FCF0" w14:textId="77777777" w:rsidR="004D34F2" w:rsidRPr="003A2DB4" w:rsidRDefault="004D34F2" w:rsidP="004D34F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Pablo Cabrera </w:t>
      </w:r>
    </w:p>
    <w:p w14:paraId="374E68CB" w14:textId="77777777" w:rsidR="004D34F2" w:rsidRPr="003A2DB4" w:rsidRDefault="004D34F2" w:rsidP="004D34F2">
      <w:pPr>
        <w:jc w:val="both"/>
        <w:rPr>
          <w:rFonts w:asciiTheme="majorHAnsi" w:hAnsiTheme="majorHAnsi" w:cstheme="majorHAnsi"/>
          <w:b/>
          <w:bCs/>
          <w:color w:val="4472C4" w:themeColor="accent1"/>
          <w:sz w:val="22"/>
          <w:szCs w:val="22"/>
        </w:rPr>
      </w:pPr>
    </w:p>
    <w:p w14:paraId="5616F2E9" w14:textId="77777777" w:rsidR="004D34F2" w:rsidRPr="003A2DB4" w:rsidRDefault="004D34F2" w:rsidP="007D7825">
      <w:pPr>
        <w:pStyle w:val="ListParagraph"/>
        <w:numPr>
          <w:ilvl w:val="0"/>
          <w:numId w:val="61"/>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Publicación web "Productores y Consumidores de 4 Ferias Populares de Cochabamba 2019"</w:t>
      </w:r>
    </w:p>
    <w:p w14:paraId="4971B334" w14:textId="77777777" w:rsidR="004D34F2" w:rsidRPr="003A2DB4" w:rsidRDefault="00010D5F" w:rsidP="004D34F2">
      <w:pPr>
        <w:jc w:val="both"/>
        <w:rPr>
          <w:rStyle w:val="Hyperlink"/>
          <w:rFonts w:asciiTheme="majorHAnsi" w:hAnsiTheme="majorHAnsi" w:cstheme="majorHAnsi"/>
          <w:b/>
          <w:bCs/>
          <w:sz w:val="20"/>
          <w:szCs w:val="20"/>
        </w:rPr>
      </w:pPr>
      <w:hyperlink r:id="rId130" w:tgtFrame="_blank" w:history="1">
        <w:r w:rsidR="004D34F2" w:rsidRPr="003A2DB4">
          <w:rPr>
            <w:rStyle w:val="Hyperlink"/>
            <w:rFonts w:asciiTheme="majorHAnsi" w:hAnsiTheme="majorHAnsi" w:cstheme="majorHAnsi"/>
            <w:b/>
            <w:bCs/>
            <w:sz w:val="20"/>
            <w:szCs w:val="20"/>
          </w:rPr>
          <w:t>https://ccrp.maps.arcgis.com/apps/MapJournal/index.html?appid=76442c85f24b4426a097fd74ce80d3c6</w:t>
        </w:r>
      </w:hyperlink>
    </w:p>
    <w:p w14:paraId="29F4B493" w14:textId="77777777" w:rsidR="004D34F2" w:rsidRPr="003A2DB4" w:rsidRDefault="004D34F2" w:rsidP="004D34F2">
      <w:pPr>
        <w:jc w:val="both"/>
        <w:rPr>
          <w:rFonts w:asciiTheme="majorHAnsi" w:hAnsiTheme="majorHAnsi" w:cstheme="majorHAnsi"/>
          <w:b/>
          <w:bCs/>
          <w:color w:val="4472C4" w:themeColor="accent1"/>
          <w:sz w:val="20"/>
          <w:szCs w:val="20"/>
        </w:rPr>
      </w:pPr>
    </w:p>
    <w:p w14:paraId="2BC02759" w14:textId="77777777" w:rsidR="004D34F2" w:rsidRPr="003A2DB4" w:rsidRDefault="004D34F2" w:rsidP="007D7825">
      <w:pPr>
        <w:pStyle w:val="ListParagraph"/>
        <w:numPr>
          <w:ilvl w:val="0"/>
          <w:numId w:val="61"/>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En "SISTEMAS LOCALES DE ALIMENTOS COMUNIDAD DE PRÁCTICA DE LOS ANDES CCRP 2021", sección Fundación AGRECOL Andes</w:t>
      </w:r>
    </w:p>
    <w:p w14:paraId="05B240CD" w14:textId="77777777" w:rsidR="004D34F2" w:rsidRPr="003A2DB4" w:rsidRDefault="00010D5F" w:rsidP="004D34F2">
      <w:pPr>
        <w:jc w:val="both"/>
        <w:rPr>
          <w:rFonts w:asciiTheme="majorHAnsi" w:hAnsiTheme="majorHAnsi" w:cstheme="majorHAnsi"/>
          <w:b/>
          <w:bCs/>
          <w:color w:val="4472C4" w:themeColor="accent1"/>
          <w:sz w:val="20"/>
          <w:szCs w:val="20"/>
        </w:rPr>
      </w:pPr>
      <w:hyperlink r:id="rId131" w:tgtFrame="_blank" w:history="1">
        <w:r w:rsidR="004D34F2" w:rsidRPr="003A2DB4">
          <w:rPr>
            <w:rStyle w:val="Hyperlink"/>
            <w:rFonts w:asciiTheme="majorHAnsi" w:hAnsiTheme="majorHAnsi" w:cstheme="majorHAnsi"/>
            <w:b/>
            <w:bCs/>
            <w:sz w:val="20"/>
            <w:szCs w:val="20"/>
          </w:rPr>
          <w:t>https://ccrp.maps.arcgis.com/apps/MapJournal/index.html?appid=a66a41e22b1845b3b33fd42b723bc156</w:t>
        </w:r>
      </w:hyperlink>
    </w:p>
    <w:p w14:paraId="226CA62E" w14:textId="77777777" w:rsidR="004D34F2" w:rsidRPr="003A2DB4" w:rsidRDefault="004D34F2" w:rsidP="004D34F2">
      <w:pPr>
        <w:jc w:val="both"/>
        <w:rPr>
          <w:rFonts w:asciiTheme="majorHAnsi" w:hAnsiTheme="majorHAnsi" w:cstheme="majorHAnsi"/>
          <w:b/>
          <w:bCs/>
          <w:color w:val="4472C4" w:themeColor="accent1"/>
        </w:rPr>
      </w:pPr>
    </w:p>
    <w:p w14:paraId="72BB1BCF" w14:textId="0F26BD07" w:rsidR="004D34F2" w:rsidRPr="003A2DB4" w:rsidRDefault="004D34F2" w:rsidP="0081303F">
      <w:pPr>
        <w:jc w:val="both"/>
        <w:rPr>
          <w:rFonts w:asciiTheme="majorHAnsi" w:hAnsiTheme="majorHAnsi" w:cstheme="majorHAnsi"/>
          <w:b/>
          <w:bCs/>
          <w:color w:val="4472C4" w:themeColor="accent1"/>
        </w:rPr>
      </w:pPr>
    </w:p>
    <w:p w14:paraId="5C2E6D83" w14:textId="730F2C82" w:rsidR="004D34F2" w:rsidRPr="003A2DB4" w:rsidRDefault="004D34F2" w:rsidP="0081303F">
      <w:pPr>
        <w:jc w:val="both"/>
        <w:rPr>
          <w:rFonts w:asciiTheme="majorHAnsi" w:hAnsiTheme="majorHAnsi" w:cstheme="majorHAnsi"/>
          <w:b/>
          <w:bCs/>
          <w:color w:val="4472C4" w:themeColor="accent1"/>
        </w:rPr>
      </w:pPr>
    </w:p>
    <w:p w14:paraId="282B68AB" w14:textId="77777777" w:rsidR="00AB45C2" w:rsidRPr="003A2DB4" w:rsidRDefault="00AB45C2" w:rsidP="0081303F">
      <w:pPr>
        <w:jc w:val="both"/>
        <w:rPr>
          <w:rFonts w:asciiTheme="majorHAnsi" w:hAnsiTheme="majorHAnsi" w:cstheme="majorHAnsi"/>
          <w:b/>
          <w:bCs/>
          <w:color w:val="4472C4" w:themeColor="accent1"/>
        </w:rPr>
      </w:pPr>
    </w:p>
    <w:p w14:paraId="4609843D" w14:textId="77777777" w:rsidR="004D34F2" w:rsidRPr="003A2DB4" w:rsidRDefault="004D34F2" w:rsidP="0081303F">
      <w:pPr>
        <w:jc w:val="both"/>
        <w:rPr>
          <w:rFonts w:asciiTheme="majorHAnsi" w:hAnsiTheme="majorHAnsi" w:cstheme="majorHAnsi"/>
          <w:b/>
          <w:bCs/>
          <w:color w:val="4472C4" w:themeColor="accent1"/>
        </w:rPr>
      </w:pPr>
    </w:p>
    <w:p w14:paraId="34169CDD" w14:textId="506BD336" w:rsidR="00BB0A8D" w:rsidRPr="003A2DB4" w:rsidRDefault="0083307A" w:rsidP="00BB0A8D">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6.</w:t>
      </w:r>
      <w:r w:rsidR="005E718B">
        <w:rPr>
          <w:rFonts w:asciiTheme="majorHAnsi" w:hAnsiTheme="majorHAnsi" w:cstheme="majorHAnsi"/>
          <w:b/>
          <w:bCs/>
          <w:color w:val="4472C4" w:themeColor="accent1"/>
          <w:sz w:val="22"/>
          <w:szCs w:val="22"/>
        </w:rPr>
        <w:t>1</w:t>
      </w:r>
      <w:r w:rsidRPr="003A2DB4">
        <w:rPr>
          <w:rFonts w:asciiTheme="majorHAnsi" w:hAnsiTheme="majorHAnsi" w:cstheme="majorHAnsi"/>
          <w:b/>
          <w:bCs/>
          <w:color w:val="4472C4" w:themeColor="accent1"/>
          <w:sz w:val="22"/>
          <w:szCs w:val="22"/>
        </w:rPr>
        <w:t xml:space="preserve">.4 </w:t>
      </w:r>
      <w:r w:rsidR="00BB0A8D" w:rsidRPr="003A2DB4">
        <w:rPr>
          <w:rFonts w:asciiTheme="majorHAnsi" w:hAnsiTheme="majorHAnsi" w:cstheme="majorHAnsi"/>
          <w:b/>
          <w:bCs/>
          <w:color w:val="4472C4" w:themeColor="accent1"/>
          <w:sz w:val="22"/>
          <w:szCs w:val="22"/>
        </w:rPr>
        <w:t>Reflexión colectiva sobre el Seminario Mercados Agroecológicos</w:t>
      </w:r>
    </w:p>
    <w:p w14:paraId="650F308B" w14:textId="77777777" w:rsidR="00BB0A8D" w:rsidRPr="003A2DB4" w:rsidRDefault="00BB0A8D" w:rsidP="0081303F">
      <w:pPr>
        <w:jc w:val="both"/>
        <w:rPr>
          <w:rFonts w:asciiTheme="majorHAnsi" w:hAnsiTheme="majorHAnsi" w:cstheme="majorHAnsi"/>
          <w:b/>
          <w:bCs/>
          <w:color w:val="4472C4" w:themeColor="accent1"/>
          <w:sz w:val="22"/>
          <w:szCs w:val="22"/>
        </w:rPr>
      </w:pPr>
    </w:p>
    <w:p w14:paraId="3DC4CD74" w14:textId="77777777" w:rsidR="005D6796" w:rsidRPr="003A2DB4" w:rsidRDefault="005D6796" w:rsidP="005D679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Amaya Carrasco </w:t>
      </w:r>
    </w:p>
    <w:p w14:paraId="2C8398C0" w14:textId="705F37DD" w:rsidR="005D6796" w:rsidRPr="003A2DB4" w:rsidRDefault="005D6796" w:rsidP="005D679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Me pareció que el seminario cubrió varios temas de interés. Me gust</w:t>
      </w:r>
      <w:r w:rsidR="00DC51AC"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 mucho ver que el proyecto de Aguapan ha logrado conectar a productores en zonas rurales con consumidores en zonas urbanas. Considero interesante que emplean varios mecanismos para llegar al consumidor mediante el uso de redes sociales. Creo que es </w:t>
      </w:r>
      <w:r w:rsidR="00DC51AC" w:rsidRPr="003A2DB4">
        <w:rPr>
          <w:rFonts w:asciiTheme="majorHAnsi" w:hAnsiTheme="majorHAnsi" w:cstheme="majorHAnsi"/>
          <w:bCs/>
          <w:color w:val="000000" w:themeColor="text1"/>
          <w:sz w:val="22"/>
          <w:szCs w:val="22"/>
        </w:rPr>
        <w:t xml:space="preserve">un </w:t>
      </w:r>
      <w:r w:rsidRPr="003A2DB4">
        <w:rPr>
          <w:rFonts w:asciiTheme="majorHAnsi" w:hAnsiTheme="majorHAnsi" w:cstheme="majorHAnsi"/>
          <w:bCs/>
          <w:color w:val="000000" w:themeColor="text1"/>
          <w:sz w:val="22"/>
          <w:szCs w:val="22"/>
        </w:rPr>
        <w:t>buen proyecto que podría replicarse en otros países de la región con éxito. Por otra parte, concuerdo con lo que mencionó Carlos Barahona</w:t>
      </w:r>
      <w:r w:rsidR="00DC51AC"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AGRECOL</w:t>
      </w:r>
      <w:r w:rsidR="00DC51AC"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mediante su investigación</w:t>
      </w:r>
      <w:r w:rsidR="00DC51AC"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nos permitió reflexionar </w:t>
      </w:r>
      <w:r w:rsidR="00C10812" w:rsidRPr="003A2DB4">
        <w:rPr>
          <w:rFonts w:asciiTheme="majorHAnsi" w:hAnsiTheme="majorHAnsi" w:cstheme="majorHAnsi"/>
          <w:bCs/>
          <w:color w:val="000000" w:themeColor="text1"/>
          <w:sz w:val="22"/>
          <w:szCs w:val="22"/>
        </w:rPr>
        <w:t>sobre</w:t>
      </w:r>
      <w:r w:rsidRPr="003A2DB4">
        <w:rPr>
          <w:rFonts w:asciiTheme="majorHAnsi" w:hAnsiTheme="majorHAnsi" w:cstheme="majorHAnsi"/>
          <w:bCs/>
          <w:color w:val="000000" w:themeColor="text1"/>
          <w:sz w:val="22"/>
          <w:szCs w:val="22"/>
        </w:rPr>
        <w:t xml:space="preserve"> la importancia de salir de la dicotomía de uso de agrotóxicos o no en los cultivos. Creo que ese entendimiento nos permite comprender profundamente que la transición agroecológica es un proceso compuesto de varios matices</w:t>
      </w:r>
      <w:r w:rsidR="00C10812" w:rsidRPr="003A2DB4">
        <w:rPr>
          <w:rFonts w:asciiTheme="majorHAnsi" w:hAnsiTheme="majorHAnsi" w:cstheme="majorHAnsi"/>
          <w:bCs/>
          <w:color w:val="000000" w:themeColor="text1"/>
          <w:sz w:val="22"/>
          <w:szCs w:val="22"/>
        </w:rPr>
        <w:t>, en</w:t>
      </w:r>
      <w:r w:rsidRPr="003A2DB4">
        <w:rPr>
          <w:rFonts w:asciiTheme="majorHAnsi" w:hAnsiTheme="majorHAnsi" w:cstheme="majorHAnsi"/>
          <w:bCs/>
          <w:color w:val="000000" w:themeColor="text1"/>
          <w:sz w:val="22"/>
          <w:szCs w:val="22"/>
        </w:rPr>
        <w:t xml:space="preserve"> donde </w:t>
      </w:r>
      <w:r w:rsidR="00D657E2" w:rsidRPr="003A2DB4">
        <w:rPr>
          <w:rFonts w:asciiTheme="majorHAnsi" w:hAnsiTheme="majorHAnsi" w:cstheme="majorHAnsi"/>
          <w:bCs/>
          <w:color w:val="000000" w:themeColor="text1"/>
          <w:sz w:val="22"/>
          <w:szCs w:val="22"/>
        </w:rPr>
        <w:t>puede</w:t>
      </w:r>
      <w:r w:rsidRPr="003A2DB4">
        <w:rPr>
          <w:rFonts w:asciiTheme="majorHAnsi" w:hAnsiTheme="majorHAnsi" w:cstheme="majorHAnsi"/>
          <w:bCs/>
          <w:color w:val="000000" w:themeColor="text1"/>
          <w:sz w:val="22"/>
          <w:szCs w:val="22"/>
        </w:rPr>
        <w:t xml:space="preserve"> haber múltiples posibilidades.</w:t>
      </w:r>
    </w:p>
    <w:p w14:paraId="2024AF4F" w14:textId="77777777" w:rsidR="005D6796" w:rsidRPr="003A2DB4" w:rsidRDefault="005D6796" w:rsidP="005D6796">
      <w:pPr>
        <w:jc w:val="both"/>
        <w:rPr>
          <w:rFonts w:asciiTheme="majorHAnsi" w:hAnsiTheme="majorHAnsi" w:cstheme="majorHAnsi"/>
          <w:bCs/>
          <w:color w:val="000000" w:themeColor="text1"/>
          <w:sz w:val="22"/>
          <w:szCs w:val="22"/>
        </w:rPr>
      </w:pPr>
    </w:p>
    <w:p w14:paraId="68AC8D7F" w14:textId="77777777" w:rsidR="005D6796" w:rsidRPr="003A2DB4" w:rsidRDefault="005D6796" w:rsidP="005D679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Edwin Yucra </w:t>
      </w:r>
    </w:p>
    <w:p w14:paraId="7D91B77F" w14:textId="50C7BAED" w:rsidR="005D6796" w:rsidRPr="003A2DB4" w:rsidRDefault="005D6796" w:rsidP="005D679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Los estudios</w:t>
      </w:r>
      <w:r w:rsidR="00BA074C"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 xml:space="preserve">permitieron enfocar la oferta de productos </w:t>
      </w:r>
      <w:r w:rsidR="0062034E" w:rsidRPr="003A2DB4">
        <w:rPr>
          <w:rFonts w:asciiTheme="majorHAnsi" w:hAnsiTheme="majorHAnsi" w:cstheme="majorHAnsi"/>
          <w:bCs/>
          <w:color w:val="000000" w:themeColor="text1"/>
          <w:sz w:val="22"/>
          <w:szCs w:val="22"/>
        </w:rPr>
        <w:t>(papa, diversidad de productos orgánicos)</w:t>
      </w:r>
      <w:r w:rsidRPr="003A2DB4">
        <w:rPr>
          <w:rFonts w:asciiTheme="majorHAnsi" w:hAnsiTheme="majorHAnsi" w:cstheme="majorHAnsi"/>
          <w:bCs/>
          <w:color w:val="000000" w:themeColor="text1"/>
          <w:sz w:val="22"/>
          <w:szCs w:val="22"/>
        </w:rPr>
        <w:t>, pero siento que se orienta</w:t>
      </w:r>
      <w:r w:rsidR="0062034E"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 xml:space="preserve"> a un pequeño grupo de consumidores, los cuales pueden cubrir esta oferta, ¿</w:t>
      </w:r>
      <w:r w:rsidR="0062034E" w:rsidRPr="003A2DB4">
        <w:rPr>
          <w:rFonts w:asciiTheme="majorHAnsi" w:hAnsiTheme="majorHAnsi" w:cstheme="majorHAnsi"/>
          <w:bCs/>
          <w:color w:val="000000" w:themeColor="text1"/>
          <w:sz w:val="22"/>
          <w:szCs w:val="22"/>
        </w:rPr>
        <w:t>p</w:t>
      </w:r>
      <w:r w:rsidRPr="003A2DB4">
        <w:rPr>
          <w:rFonts w:asciiTheme="majorHAnsi" w:hAnsiTheme="majorHAnsi" w:cstheme="majorHAnsi"/>
          <w:bCs/>
          <w:color w:val="000000" w:themeColor="text1"/>
          <w:sz w:val="22"/>
          <w:szCs w:val="22"/>
        </w:rPr>
        <w:t>ero como podría beneficiar a otr</w:t>
      </w:r>
      <w:r w:rsidR="0062034E"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 xml:space="preserve">s agricultores que quisieran ir por esta </w:t>
      </w:r>
      <w:r w:rsidR="00D657E2" w:rsidRPr="003A2DB4">
        <w:rPr>
          <w:rFonts w:asciiTheme="majorHAnsi" w:hAnsiTheme="majorHAnsi" w:cstheme="majorHAnsi"/>
          <w:bCs/>
          <w:color w:val="000000" w:themeColor="text1"/>
          <w:sz w:val="22"/>
          <w:szCs w:val="22"/>
        </w:rPr>
        <w:t>línea?</w:t>
      </w:r>
      <w:r w:rsidRPr="003A2DB4">
        <w:rPr>
          <w:rFonts w:asciiTheme="majorHAnsi" w:hAnsiTheme="majorHAnsi" w:cstheme="majorHAnsi"/>
          <w:bCs/>
          <w:color w:val="000000" w:themeColor="text1"/>
          <w:sz w:val="22"/>
          <w:szCs w:val="22"/>
        </w:rPr>
        <w:t xml:space="preserve"> Entre los mercados identifico </w:t>
      </w:r>
      <w:r w:rsidR="00D657E2" w:rsidRPr="003A2DB4">
        <w:rPr>
          <w:rFonts w:asciiTheme="majorHAnsi" w:hAnsiTheme="majorHAnsi" w:cstheme="majorHAnsi"/>
          <w:bCs/>
          <w:color w:val="000000" w:themeColor="text1"/>
          <w:sz w:val="22"/>
          <w:szCs w:val="22"/>
        </w:rPr>
        <w:t>no</w:t>
      </w:r>
      <w:r w:rsidRPr="003A2DB4">
        <w:rPr>
          <w:rFonts w:asciiTheme="majorHAnsi" w:hAnsiTheme="majorHAnsi" w:cstheme="majorHAnsi"/>
          <w:bCs/>
          <w:color w:val="000000" w:themeColor="text1"/>
          <w:sz w:val="22"/>
          <w:szCs w:val="22"/>
        </w:rPr>
        <w:t xml:space="preserve"> solo los consumidores, </w:t>
      </w:r>
      <w:r w:rsidR="00D657E2" w:rsidRPr="003A2DB4">
        <w:rPr>
          <w:rFonts w:asciiTheme="majorHAnsi" w:hAnsiTheme="majorHAnsi" w:cstheme="majorHAnsi"/>
          <w:bCs/>
          <w:color w:val="000000" w:themeColor="text1"/>
          <w:sz w:val="22"/>
          <w:szCs w:val="22"/>
        </w:rPr>
        <w:t>también</w:t>
      </w:r>
      <w:r w:rsidRPr="003A2DB4">
        <w:rPr>
          <w:rFonts w:asciiTheme="majorHAnsi" w:hAnsiTheme="majorHAnsi" w:cstheme="majorHAnsi"/>
          <w:bCs/>
          <w:color w:val="000000" w:themeColor="text1"/>
          <w:sz w:val="22"/>
          <w:szCs w:val="22"/>
        </w:rPr>
        <w:t xml:space="preserve"> los de comida rápida informal (de la calle) </w:t>
      </w:r>
      <w:r w:rsidR="00D657E2" w:rsidRPr="003A2DB4">
        <w:rPr>
          <w:rFonts w:asciiTheme="majorHAnsi" w:hAnsiTheme="majorHAnsi" w:cstheme="majorHAnsi"/>
          <w:bCs/>
          <w:color w:val="000000" w:themeColor="text1"/>
          <w:sz w:val="22"/>
          <w:szCs w:val="22"/>
        </w:rPr>
        <w:t>que,</w:t>
      </w:r>
      <w:r w:rsidRPr="003A2DB4">
        <w:rPr>
          <w:rFonts w:asciiTheme="majorHAnsi" w:hAnsiTheme="majorHAnsi" w:cstheme="majorHAnsi"/>
          <w:bCs/>
          <w:color w:val="000000" w:themeColor="text1"/>
          <w:sz w:val="22"/>
          <w:szCs w:val="22"/>
        </w:rPr>
        <w:t xml:space="preserve"> debido a su demanda, ocasiona</w:t>
      </w:r>
      <w:r w:rsidR="0062034E"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 xml:space="preserve"> el ingreso de productos de afuera, por ello los mismos productores desarrollaron sus lugares estratégicos, donde los tienen </w:t>
      </w:r>
      <w:r w:rsidR="0062034E" w:rsidRPr="003A2DB4">
        <w:rPr>
          <w:rFonts w:asciiTheme="majorHAnsi" w:hAnsiTheme="majorHAnsi" w:cstheme="majorHAnsi"/>
          <w:bCs/>
          <w:color w:val="000000" w:themeColor="text1"/>
          <w:sz w:val="22"/>
          <w:szCs w:val="22"/>
        </w:rPr>
        <w:t xml:space="preserve">en </w:t>
      </w:r>
      <w:r w:rsidRPr="003A2DB4">
        <w:rPr>
          <w:rFonts w:asciiTheme="majorHAnsi" w:hAnsiTheme="majorHAnsi" w:cstheme="majorHAnsi"/>
          <w:bCs/>
          <w:color w:val="000000" w:themeColor="text1"/>
          <w:sz w:val="22"/>
          <w:szCs w:val="22"/>
        </w:rPr>
        <w:t xml:space="preserve">días y horas fijos para vender, al cual acuden consumidores de diferentes características, sabiendo que existen variabilidad de papas, precios y con la posibilidad que </w:t>
      </w:r>
      <w:r w:rsidR="0062034E"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stos s</w:t>
      </w:r>
      <w:r w:rsidR="0062034E" w:rsidRPr="003A2DB4">
        <w:rPr>
          <w:rFonts w:asciiTheme="majorHAnsi" w:hAnsiTheme="majorHAnsi" w:cstheme="majorHAnsi"/>
          <w:bCs/>
          <w:color w:val="000000" w:themeColor="text1"/>
          <w:sz w:val="22"/>
          <w:szCs w:val="22"/>
        </w:rPr>
        <w:t>ean</w:t>
      </w:r>
      <w:r w:rsidRPr="003A2DB4">
        <w:rPr>
          <w:rFonts w:asciiTheme="majorHAnsi" w:hAnsiTheme="majorHAnsi" w:cstheme="majorHAnsi"/>
          <w:bCs/>
          <w:color w:val="000000" w:themeColor="text1"/>
          <w:sz w:val="22"/>
          <w:szCs w:val="22"/>
        </w:rPr>
        <w:t xml:space="preserve"> producidos orgánicamente.</w:t>
      </w:r>
    </w:p>
    <w:p w14:paraId="3A66402B" w14:textId="77777777" w:rsidR="005D6796" w:rsidRPr="003A2DB4" w:rsidRDefault="005D6796" w:rsidP="005D6796">
      <w:pPr>
        <w:jc w:val="both"/>
        <w:rPr>
          <w:rFonts w:asciiTheme="majorHAnsi" w:hAnsiTheme="majorHAnsi" w:cstheme="majorHAnsi"/>
          <w:bCs/>
          <w:color w:val="000000" w:themeColor="text1"/>
          <w:sz w:val="22"/>
          <w:szCs w:val="22"/>
        </w:rPr>
      </w:pPr>
    </w:p>
    <w:p w14:paraId="244893D0" w14:textId="77777777" w:rsidR="005D6796" w:rsidRPr="003A2DB4" w:rsidRDefault="005D6796" w:rsidP="005D679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Patricia Natividad </w:t>
      </w:r>
    </w:p>
    <w:p w14:paraId="3D66AA9D" w14:textId="77777777" w:rsidR="005D6796" w:rsidRPr="003A2DB4" w:rsidRDefault="005D6796" w:rsidP="005D679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Tras escuchar las presentaciones, me dejan pensando en varios temas:</w:t>
      </w:r>
    </w:p>
    <w:p w14:paraId="26AC1B3C" w14:textId="22A2489B" w:rsidR="005D6796" w:rsidRPr="003A2DB4" w:rsidRDefault="0062034E" w:rsidP="005D679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1. </w:t>
      </w:r>
      <w:r w:rsidR="005D6796" w:rsidRPr="003A2DB4">
        <w:rPr>
          <w:rFonts w:asciiTheme="majorHAnsi" w:hAnsiTheme="majorHAnsi" w:cstheme="majorHAnsi"/>
          <w:bCs/>
          <w:color w:val="000000" w:themeColor="text1"/>
          <w:sz w:val="22"/>
          <w:szCs w:val="22"/>
        </w:rPr>
        <w:t>Necesidad de incidir (o seguir incidiendo) en las políticas locales para generar espacios de comercialización AE estables y con participación gubernamental a nivel local, con acceso generalizado de la población: i) tanto de productores/as para comercializar sus productos; ii) como de consumidores/as para tratar de generalizar el acceso y consumo de productos AE. "Romper el elitismo".</w:t>
      </w:r>
    </w:p>
    <w:p w14:paraId="339D8A3D" w14:textId="7774E687" w:rsidR="005D6796" w:rsidRPr="003A2DB4" w:rsidRDefault="005D6796" w:rsidP="005D679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2</w:t>
      </w:r>
      <w:r w:rsidR="0062034E"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El estudio de AGRECOL muestra la diversidad de tipos de producción, es necesario profundizar en este tema y darlo a conocer a los/as consumidores/as, ya que esto puede suponer un cambio de comportamiento desde una compra informada. Para lo cual es necesario profundizar en cu</w:t>
      </w:r>
      <w:r w:rsidR="00EB7A7F"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l es el interés y criterios de compra de los/as consumidores/as. Este último punto, se enlaza con el trabajo que propone CBC, con su sello.</w:t>
      </w:r>
    </w:p>
    <w:p w14:paraId="0100F54C" w14:textId="7FB87C9F" w:rsidR="005D6796" w:rsidRPr="003A2DB4" w:rsidRDefault="005D6796" w:rsidP="005D6796">
      <w:pPr>
        <w:jc w:val="both"/>
        <w:rPr>
          <w:rFonts w:asciiTheme="majorHAnsi" w:hAnsiTheme="majorHAnsi" w:cstheme="majorHAnsi"/>
          <w:bCs/>
          <w:color w:val="000000" w:themeColor="text1"/>
          <w:sz w:val="22"/>
          <w:szCs w:val="22"/>
        </w:rPr>
      </w:pPr>
    </w:p>
    <w:p w14:paraId="1CCF17F0" w14:textId="77777777" w:rsidR="005D6796" w:rsidRPr="003A2DB4" w:rsidRDefault="005D6796" w:rsidP="00F0694E">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 Zabalaga </w:t>
      </w:r>
    </w:p>
    <w:p w14:paraId="6313EBDE" w14:textId="30D728FC" w:rsidR="005D6796" w:rsidRPr="003A2DB4" w:rsidRDefault="005D6796" w:rsidP="00F0694E">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Paty</w:t>
      </w:r>
      <w:r w:rsidR="0062034E"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 xml:space="preserve">no logramos presentar en esta ocasión el componente de consumidores, pero justo esa fue la pregunta clave: </w:t>
      </w:r>
      <w:r w:rsidR="00EB7A7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qué factores afectan en la decisión de compra de l</w:t>
      </w:r>
      <w:r w:rsidR="00EB7A7F"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consumidores? a primera vista, la mayoría de consumidores buscan alimentos buenos</w:t>
      </w:r>
      <w:r w:rsidR="00EB7A7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bonitos y baratos, pero explorando más, algunos, terminan comprando ecológico. También hay varios matices en edades, procedencia de los consumidores, y otros contextos, que les afectan, pero lo más fuerte que encontramos, como comentó Roxana, es la salud propia y la de la familia, es decir, haber experimentado alguna enfermedad de cerca, lo que te convence más para consumir ecológico. Claro que hay otros factores que se mencionan, si eres mujer, con estudios más allá de cierto grado académico, si tienes o no hijos, etc. Te invito a que revises el informe de resultados del componente de consumidores en el link de la feria del grupo SAL</w:t>
      </w:r>
      <w:r w:rsidR="00EB7A7F" w:rsidRPr="003A2DB4">
        <w:rPr>
          <w:rFonts w:asciiTheme="majorHAnsi" w:hAnsiTheme="majorHAnsi" w:cstheme="majorHAnsi"/>
          <w:bCs/>
          <w:color w:val="000000" w:themeColor="text1"/>
          <w:sz w:val="22"/>
          <w:szCs w:val="22"/>
        </w:rPr>
        <w:t xml:space="preserve">: </w:t>
      </w:r>
      <w:hyperlink r:id="rId132" w:history="1">
        <w:r w:rsidR="00EB7A7F" w:rsidRPr="003A2DB4">
          <w:rPr>
            <w:rStyle w:val="Hyperlink"/>
            <w:rFonts w:asciiTheme="majorHAnsi" w:hAnsiTheme="majorHAnsi" w:cstheme="majorHAnsi"/>
            <w:bCs/>
            <w:sz w:val="22"/>
            <w:szCs w:val="22"/>
          </w:rPr>
          <w:t>https://andescdp.org/cdp17/feria-grupos-tematicos/sistemas-alimentos-locales</w:t>
        </w:r>
      </w:hyperlink>
      <w:r w:rsidR="00EB7A7F" w:rsidRPr="003A2DB4">
        <w:rPr>
          <w:rFonts w:asciiTheme="majorHAnsi" w:hAnsiTheme="majorHAnsi" w:cstheme="majorHAnsi"/>
          <w:bCs/>
          <w:color w:val="000000" w:themeColor="text1"/>
          <w:sz w:val="22"/>
          <w:szCs w:val="22"/>
        </w:rPr>
        <w:t xml:space="preserve"> </w:t>
      </w:r>
    </w:p>
    <w:p w14:paraId="3CF99BD7" w14:textId="1AA37A22" w:rsidR="005D6796" w:rsidRPr="003A2DB4" w:rsidRDefault="005D6796" w:rsidP="005D6796">
      <w:pPr>
        <w:jc w:val="both"/>
        <w:rPr>
          <w:rFonts w:asciiTheme="majorHAnsi" w:hAnsiTheme="majorHAnsi" w:cstheme="majorHAnsi"/>
          <w:bCs/>
          <w:color w:val="000000" w:themeColor="text1"/>
          <w:sz w:val="22"/>
          <w:szCs w:val="22"/>
        </w:rPr>
      </w:pPr>
    </w:p>
    <w:p w14:paraId="5607B458" w14:textId="77777777" w:rsidR="005D6796" w:rsidRPr="003A2DB4" w:rsidRDefault="005D6796" w:rsidP="005D6796">
      <w:pPr>
        <w:jc w:val="both"/>
        <w:rPr>
          <w:rFonts w:asciiTheme="majorHAnsi" w:hAnsiTheme="majorHAnsi" w:cstheme="majorHAnsi"/>
          <w:bCs/>
          <w:color w:val="000000" w:themeColor="text1"/>
          <w:sz w:val="22"/>
          <w:szCs w:val="22"/>
        </w:rPr>
      </w:pPr>
    </w:p>
    <w:p w14:paraId="5711A22A" w14:textId="77777777" w:rsidR="005D6796" w:rsidRPr="003A2DB4" w:rsidRDefault="005D6796" w:rsidP="005D679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Pedro Oyarzún </w:t>
      </w:r>
    </w:p>
    <w:p w14:paraId="09AA201A" w14:textId="5A1DB27F" w:rsidR="005D6796" w:rsidRPr="003A2DB4" w:rsidRDefault="005D6796" w:rsidP="005D679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Me </w:t>
      </w:r>
      <w:r w:rsidR="00F0694E" w:rsidRPr="003A2DB4">
        <w:rPr>
          <w:rFonts w:asciiTheme="majorHAnsi" w:hAnsiTheme="majorHAnsi" w:cstheme="majorHAnsi"/>
          <w:bCs/>
          <w:color w:val="000000" w:themeColor="text1"/>
          <w:sz w:val="22"/>
          <w:szCs w:val="22"/>
        </w:rPr>
        <w:t>gustaría</w:t>
      </w:r>
      <w:r w:rsidRPr="003A2DB4">
        <w:rPr>
          <w:rFonts w:asciiTheme="majorHAnsi" w:hAnsiTheme="majorHAnsi" w:cstheme="majorHAnsi"/>
          <w:bCs/>
          <w:color w:val="000000" w:themeColor="text1"/>
          <w:sz w:val="22"/>
          <w:szCs w:val="22"/>
        </w:rPr>
        <w:t xml:space="preserve"> acotar, que la forma como los agricultores manejan sus excedentes en </w:t>
      </w:r>
      <w:r w:rsidR="00F0694E" w:rsidRPr="003A2DB4">
        <w:rPr>
          <w:rFonts w:asciiTheme="majorHAnsi" w:hAnsiTheme="majorHAnsi" w:cstheme="majorHAnsi"/>
          <w:bCs/>
          <w:color w:val="000000" w:themeColor="text1"/>
          <w:sz w:val="22"/>
          <w:szCs w:val="22"/>
        </w:rPr>
        <w:t>producción</w:t>
      </w:r>
      <w:r w:rsidRPr="003A2DB4">
        <w:rPr>
          <w:rFonts w:asciiTheme="majorHAnsi" w:hAnsiTheme="majorHAnsi" w:cstheme="majorHAnsi"/>
          <w:bCs/>
          <w:color w:val="000000" w:themeColor="text1"/>
          <w:sz w:val="22"/>
          <w:szCs w:val="22"/>
        </w:rPr>
        <w:t xml:space="preserve"> es </w:t>
      </w:r>
      <w:r w:rsidR="00D657E2" w:rsidRPr="003A2DB4">
        <w:rPr>
          <w:rFonts w:asciiTheme="majorHAnsi" w:hAnsiTheme="majorHAnsi" w:cstheme="majorHAnsi"/>
          <w:bCs/>
          <w:color w:val="000000" w:themeColor="text1"/>
          <w:sz w:val="22"/>
          <w:szCs w:val="22"/>
        </w:rPr>
        <w:t>compleja</w:t>
      </w:r>
      <w:r w:rsidRPr="003A2DB4">
        <w:rPr>
          <w:rFonts w:asciiTheme="majorHAnsi" w:hAnsiTheme="majorHAnsi" w:cstheme="majorHAnsi"/>
          <w:bCs/>
          <w:color w:val="000000" w:themeColor="text1"/>
          <w:sz w:val="22"/>
          <w:szCs w:val="22"/>
        </w:rPr>
        <w:t>. En E</w:t>
      </w:r>
      <w:r w:rsidR="00AF2EAC" w:rsidRPr="003A2DB4">
        <w:rPr>
          <w:rFonts w:asciiTheme="majorHAnsi" w:hAnsiTheme="majorHAnsi" w:cstheme="majorHAnsi"/>
          <w:bCs/>
          <w:color w:val="000000" w:themeColor="text1"/>
          <w:sz w:val="22"/>
          <w:szCs w:val="22"/>
        </w:rPr>
        <w:t>korural</w:t>
      </w:r>
      <w:r w:rsidRPr="003A2DB4">
        <w:rPr>
          <w:rFonts w:asciiTheme="majorHAnsi" w:hAnsiTheme="majorHAnsi" w:cstheme="majorHAnsi"/>
          <w:bCs/>
          <w:color w:val="000000" w:themeColor="text1"/>
          <w:sz w:val="22"/>
          <w:szCs w:val="22"/>
        </w:rPr>
        <w:t xml:space="preserve"> hicimos un estudio a</w:t>
      </w:r>
      <w:r w:rsidR="00AF2EAC" w:rsidRPr="003A2DB4">
        <w:rPr>
          <w:rFonts w:asciiTheme="majorHAnsi" w:hAnsiTheme="majorHAnsi" w:cstheme="majorHAnsi"/>
          <w:bCs/>
          <w:color w:val="000000" w:themeColor="text1"/>
          <w:sz w:val="22"/>
          <w:szCs w:val="22"/>
        </w:rPr>
        <w:t>l</w:t>
      </w:r>
      <w:r w:rsidRPr="003A2DB4">
        <w:rPr>
          <w:rFonts w:asciiTheme="majorHAnsi" w:hAnsiTheme="majorHAnsi" w:cstheme="majorHAnsi"/>
          <w:bCs/>
          <w:color w:val="000000" w:themeColor="text1"/>
          <w:sz w:val="22"/>
          <w:szCs w:val="22"/>
        </w:rPr>
        <w:t xml:space="preserve"> respecto hace varios </w:t>
      </w:r>
      <w:r w:rsidR="00F0694E" w:rsidRPr="003A2DB4">
        <w:rPr>
          <w:rFonts w:asciiTheme="majorHAnsi" w:hAnsiTheme="majorHAnsi" w:cstheme="majorHAnsi"/>
          <w:bCs/>
          <w:color w:val="000000" w:themeColor="text1"/>
          <w:sz w:val="22"/>
          <w:szCs w:val="22"/>
        </w:rPr>
        <w:t>años atrá</w:t>
      </w:r>
      <w:r w:rsidRPr="003A2DB4">
        <w:rPr>
          <w:rFonts w:asciiTheme="majorHAnsi" w:hAnsiTheme="majorHAnsi" w:cstheme="majorHAnsi"/>
          <w:bCs/>
          <w:color w:val="000000" w:themeColor="text1"/>
          <w:sz w:val="22"/>
          <w:szCs w:val="22"/>
        </w:rPr>
        <w:t xml:space="preserve">s. Mariana estuvo a cargo. </w:t>
      </w:r>
      <w:r w:rsidR="00AF2EAC"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Y eso como fu</w:t>
      </w:r>
      <w:r w:rsidR="00F0694E" w:rsidRPr="003A2DB4">
        <w:rPr>
          <w:rFonts w:asciiTheme="majorHAnsi" w:hAnsiTheme="majorHAnsi" w:cstheme="majorHAnsi"/>
          <w:bCs/>
          <w:color w:val="000000" w:themeColor="text1"/>
          <w:sz w:val="22"/>
          <w:szCs w:val="22"/>
        </w:rPr>
        <w:t xml:space="preserve">nciona en </w:t>
      </w:r>
      <w:r w:rsidR="00AF2EAC" w:rsidRPr="003A2DB4">
        <w:rPr>
          <w:rFonts w:asciiTheme="majorHAnsi" w:hAnsiTheme="majorHAnsi" w:cstheme="majorHAnsi"/>
          <w:bCs/>
          <w:color w:val="000000" w:themeColor="text1"/>
          <w:sz w:val="22"/>
          <w:szCs w:val="22"/>
        </w:rPr>
        <w:t xml:space="preserve">el </w:t>
      </w:r>
      <w:r w:rsidR="00F0694E" w:rsidRPr="003A2DB4">
        <w:rPr>
          <w:rFonts w:asciiTheme="majorHAnsi" w:hAnsiTheme="majorHAnsi" w:cstheme="majorHAnsi"/>
          <w:bCs/>
          <w:color w:val="000000" w:themeColor="text1"/>
          <w:sz w:val="22"/>
          <w:szCs w:val="22"/>
        </w:rPr>
        <w:t>caso de Bolivia y Perú</w:t>
      </w:r>
      <w:r w:rsidRPr="003A2DB4">
        <w:rPr>
          <w:rFonts w:asciiTheme="majorHAnsi" w:hAnsiTheme="majorHAnsi" w:cstheme="majorHAnsi"/>
          <w:bCs/>
          <w:color w:val="000000" w:themeColor="text1"/>
          <w:sz w:val="22"/>
          <w:szCs w:val="22"/>
        </w:rPr>
        <w:t>?</w:t>
      </w:r>
    </w:p>
    <w:p w14:paraId="75065DE8" w14:textId="009E6C50" w:rsidR="005D6796" w:rsidRPr="003A2DB4" w:rsidRDefault="005D6796" w:rsidP="005D6796">
      <w:pPr>
        <w:jc w:val="both"/>
        <w:rPr>
          <w:rFonts w:asciiTheme="majorHAnsi" w:hAnsiTheme="majorHAnsi" w:cstheme="majorHAnsi"/>
          <w:bCs/>
          <w:color w:val="000000" w:themeColor="text1"/>
          <w:sz w:val="22"/>
          <w:szCs w:val="22"/>
        </w:rPr>
      </w:pPr>
    </w:p>
    <w:p w14:paraId="104D8133" w14:textId="77777777" w:rsidR="005D6796" w:rsidRPr="003A2DB4" w:rsidRDefault="005D6796" w:rsidP="00F0694E">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 Zabalaga </w:t>
      </w:r>
    </w:p>
    <w:p w14:paraId="3A983909" w14:textId="4E081156" w:rsidR="005D6796" w:rsidRPr="003A2DB4" w:rsidRDefault="00F0694E" w:rsidP="00F0694E">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Igual que en Ecuador</w:t>
      </w:r>
      <w:r w:rsidR="00AF2EAC"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w:t>
      </w:r>
      <w:r w:rsidR="005D6796" w:rsidRPr="003A2DB4">
        <w:rPr>
          <w:rFonts w:asciiTheme="majorHAnsi" w:hAnsiTheme="majorHAnsi" w:cstheme="majorHAnsi"/>
          <w:bCs/>
          <w:color w:val="000000" w:themeColor="text1"/>
          <w:sz w:val="22"/>
          <w:szCs w:val="22"/>
        </w:rPr>
        <w:t>complejo, con muchos factores de capital social involucrados y prácticas de reciprocidad y mucho oportunismo de por medio.</w:t>
      </w:r>
    </w:p>
    <w:p w14:paraId="2DF9884A" w14:textId="77777777" w:rsidR="00F0694E" w:rsidRPr="003A2DB4" w:rsidRDefault="00F0694E" w:rsidP="005D6796">
      <w:pPr>
        <w:jc w:val="both"/>
        <w:rPr>
          <w:rFonts w:asciiTheme="majorHAnsi" w:hAnsiTheme="majorHAnsi" w:cstheme="majorHAnsi"/>
          <w:bCs/>
          <w:color w:val="000000" w:themeColor="text1"/>
          <w:sz w:val="22"/>
          <w:szCs w:val="22"/>
        </w:rPr>
      </w:pPr>
    </w:p>
    <w:p w14:paraId="1E02E537" w14:textId="77777777" w:rsidR="005D6796" w:rsidRPr="003A2DB4" w:rsidRDefault="005D6796" w:rsidP="005D679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Fiorella Milagros </w:t>
      </w:r>
    </w:p>
    <w:p w14:paraId="202C4242" w14:textId="59FF190E" w:rsidR="005D6796" w:rsidRPr="003A2DB4" w:rsidRDefault="005D6796" w:rsidP="005D679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Algunas palabras y términos clave para m</w:t>
      </w:r>
      <w:r w:rsidR="00AF2EAC"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xml:space="preserve"> fueron la flexibilidad y credibilidad de los productores, la construcción de dualidades y dicotomías como barrera mental social, rigor metodológico para responder estas preguntas que abordan la heterogeneidad y variabilidad, la conciencia de productor, no todo es la venta según la oferta/demanda, hay un </w:t>
      </w:r>
      <w:r w:rsidRPr="003A2DB4">
        <w:rPr>
          <w:rFonts w:asciiTheme="majorHAnsi" w:hAnsiTheme="majorHAnsi" w:cstheme="majorHAnsi"/>
          <w:bCs/>
          <w:i/>
          <w:iCs/>
          <w:color w:val="000000" w:themeColor="text1"/>
          <w:sz w:val="22"/>
          <w:szCs w:val="22"/>
        </w:rPr>
        <w:t>backup</w:t>
      </w:r>
      <w:r w:rsidRPr="003A2DB4">
        <w:rPr>
          <w:rFonts w:asciiTheme="majorHAnsi" w:hAnsiTheme="majorHAnsi" w:cstheme="majorHAnsi"/>
          <w:bCs/>
          <w:color w:val="000000" w:themeColor="text1"/>
          <w:sz w:val="22"/>
          <w:szCs w:val="22"/>
        </w:rPr>
        <w:t xml:space="preserve"> para la alimentación local que es parte de la conciencia alimentaria también. Sin duda, que los productores tomen en cuenta que la producción agroecológica puede resolver problemáticas ayudaría mucho a obtener estos alimentos m</w:t>
      </w:r>
      <w:r w:rsidR="00AF2EAC"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s saludables y evitar así la erosión de suelos, además se evitaría tener como única salida al uso de agroquímicos (problema evidenciado de </w:t>
      </w:r>
      <w:r w:rsidR="00AF2EAC" w:rsidRPr="003A2DB4">
        <w:rPr>
          <w:rFonts w:asciiTheme="majorHAnsi" w:hAnsiTheme="majorHAnsi" w:cstheme="majorHAnsi"/>
          <w:bCs/>
          <w:color w:val="000000" w:themeColor="text1"/>
          <w:sz w:val="22"/>
          <w:szCs w:val="22"/>
        </w:rPr>
        <w:t>u</w:t>
      </w:r>
      <w:r w:rsidRPr="003A2DB4">
        <w:rPr>
          <w:rFonts w:asciiTheme="majorHAnsi" w:hAnsiTheme="majorHAnsi" w:cstheme="majorHAnsi"/>
          <w:bCs/>
          <w:color w:val="000000" w:themeColor="text1"/>
          <w:sz w:val="22"/>
          <w:szCs w:val="22"/>
        </w:rPr>
        <w:t>nidades agrícolas de mayor tamaño). Igual entro en un comparativo con Perú que tenemos en nuestros Andes unidades agrícolas menos de 5</w:t>
      </w:r>
      <w:r w:rsidR="00AF2EAC"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ha por grupo familiar y quizá podamos pensar que son más agroecológicos</w:t>
      </w:r>
      <w:r w:rsidR="00AF2EAC"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pero existe también una influencia sobre el uso de agroquímicos como una forma de mejora para la producción.</w:t>
      </w:r>
    </w:p>
    <w:p w14:paraId="58EE4E3B" w14:textId="77777777" w:rsidR="00F0694E" w:rsidRPr="003A2DB4" w:rsidRDefault="00F0694E" w:rsidP="005D6796">
      <w:pPr>
        <w:jc w:val="both"/>
        <w:rPr>
          <w:rFonts w:asciiTheme="majorHAnsi" w:hAnsiTheme="majorHAnsi" w:cstheme="majorHAnsi"/>
          <w:bCs/>
          <w:color w:val="000000" w:themeColor="text1"/>
          <w:sz w:val="22"/>
          <w:szCs w:val="22"/>
        </w:rPr>
      </w:pPr>
    </w:p>
    <w:p w14:paraId="20FDE270" w14:textId="77777777" w:rsidR="00F0694E" w:rsidRPr="003A2DB4" w:rsidRDefault="005D6796" w:rsidP="005D679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Pablo Cabrera </w:t>
      </w:r>
    </w:p>
    <w:p w14:paraId="730B1129" w14:textId="46E4A2D3" w:rsidR="005D6796" w:rsidRPr="003A2DB4" w:rsidRDefault="005D6796" w:rsidP="005D6796">
      <w:pPr>
        <w:jc w:val="both"/>
        <w:rPr>
          <w:rFonts w:asciiTheme="majorHAnsi" w:hAnsiTheme="majorHAnsi" w:cstheme="majorHAnsi"/>
          <w:b/>
          <w:bCs/>
          <w:color w:val="4472C4" w:themeColor="accent1"/>
          <w:sz w:val="22"/>
          <w:szCs w:val="22"/>
        </w:rPr>
      </w:pPr>
      <w:r w:rsidRPr="003A2DB4">
        <w:rPr>
          <w:rFonts w:asciiTheme="majorHAnsi" w:hAnsiTheme="majorHAnsi" w:cstheme="majorHAnsi"/>
          <w:bCs/>
          <w:color w:val="000000" w:themeColor="text1"/>
          <w:sz w:val="22"/>
          <w:szCs w:val="22"/>
        </w:rPr>
        <w:t>Los procesos de subsistencia en comunidades alto andinas y la sostenibilidad de la agroecología como alternativa en dichos procesos, están ligados a cambios constantes de la productividad por unidad de tierra, acceso al mercado, cambios en la dieta, migración y amenazas de los eventos climáticos.</w:t>
      </w:r>
    </w:p>
    <w:p w14:paraId="4C476513" w14:textId="77777777" w:rsidR="00F0694E" w:rsidRPr="003A2DB4" w:rsidRDefault="00F0694E" w:rsidP="005D6796">
      <w:pPr>
        <w:jc w:val="both"/>
        <w:rPr>
          <w:rFonts w:asciiTheme="majorHAnsi" w:hAnsiTheme="majorHAnsi" w:cstheme="majorHAnsi"/>
          <w:bCs/>
          <w:color w:val="000000" w:themeColor="text1"/>
          <w:sz w:val="22"/>
          <w:szCs w:val="22"/>
        </w:rPr>
      </w:pPr>
    </w:p>
    <w:p w14:paraId="7A19A68D" w14:textId="77777777" w:rsidR="005D6796" w:rsidRPr="003A2DB4" w:rsidRDefault="005D6796" w:rsidP="005D679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2C5D19E7" w14:textId="72D2CE81" w:rsidR="005D6796" w:rsidRPr="003A2DB4" w:rsidRDefault="006A7E76" w:rsidP="005D679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¡Me parece que este grupo toma en serio la gran influencia y apoyo que pueden ser los esfuerzos de mercado para apoyar a transiciones AE, estoy impresionado con el progreso que me parece que está “ganando velocidad” y que puede rendir evidencias y acompañar a procesos mas profundos al futuro!</w:t>
      </w:r>
    </w:p>
    <w:p w14:paraId="3B108925" w14:textId="69FD5D5F" w:rsidR="005D6796" w:rsidRPr="003A2DB4" w:rsidRDefault="005D6796" w:rsidP="005D6796">
      <w:pPr>
        <w:jc w:val="both"/>
        <w:rPr>
          <w:rFonts w:asciiTheme="majorHAnsi" w:hAnsiTheme="majorHAnsi" w:cstheme="majorHAnsi"/>
          <w:bCs/>
          <w:color w:val="000000" w:themeColor="text1"/>
          <w:sz w:val="22"/>
          <w:szCs w:val="22"/>
        </w:rPr>
      </w:pPr>
    </w:p>
    <w:p w14:paraId="046A2BDC" w14:textId="77777777" w:rsidR="005D6796" w:rsidRPr="003A2DB4" w:rsidRDefault="005D6796" w:rsidP="005D679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Alejandro Bermeo </w:t>
      </w:r>
    </w:p>
    <w:p w14:paraId="2DE5971C" w14:textId="5143C79F" w:rsidR="005D6796" w:rsidRPr="003A2DB4" w:rsidRDefault="005D6796" w:rsidP="005D679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El </w:t>
      </w:r>
      <w:r w:rsidR="00AF2EAC"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eminario de mercados agroecológicos evidencia la importancia de estos espacios para compartir experiencias y aprendizajes que pueden resolver los problemas de uno u otro proyecto, de cara a un escalamiento horizontal a nivel regional. Por ejemplo, el protocolo de investigación de EcoConsumo, con un enfoque más cualitativo, podría informar sobre cómo levantar perfiles de consumidores para entender aspiraciones y necesidades más allá de las características demográficas presentadas más temprano en Mercados Locales Cusco II.</w:t>
      </w:r>
    </w:p>
    <w:p w14:paraId="37F3ECB0" w14:textId="77777777" w:rsidR="00F0694E" w:rsidRPr="003A2DB4" w:rsidRDefault="00F0694E" w:rsidP="005D6796">
      <w:pPr>
        <w:jc w:val="both"/>
        <w:rPr>
          <w:rFonts w:asciiTheme="majorHAnsi" w:hAnsiTheme="majorHAnsi" w:cstheme="majorHAnsi"/>
          <w:bCs/>
          <w:color w:val="000000" w:themeColor="text1"/>
          <w:sz w:val="22"/>
          <w:szCs w:val="22"/>
        </w:rPr>
      </w:pPr>
    </w:p>
    <w:p w14:paraId="3C924A7A" w14:textId="77777777" w:rsidR="005D6796" w:rsidRPr="003A2DB4" w:rsidRDefault="005D6796" w:rsidP="005D679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Ross Borja </w:t>
      </w:r>
    </w:p>
    <w:p w14:paraId="5B3CBB6F" w14:textId="02C12759" w:rsidR="005D6796" w:rsidRPr="003A2DB4" w:rsidRDefault="005D6796" w:rsidP="005D679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El primer punto tiene que ver el hecho de que hay diferentes puntos de entrada para el trabajo en </w:t>
      </w:r>
      <w:r w:rsidR="00AF2EAC"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groecología y el acceso a mercado para pequeños productores. Las presentaciones de los proyectos nos han mostrado la importancia o necesidad de integrar los tres niveles de escalamiento para lograr mayor impacto en nuestras intervenciones. Por e</w:t>
      </w:r>
      <w:r w:rsidR="00AF2EAC" w:rsidRPr="003A2DB4">
        <w:rPr>
          <w:rFonts w:asciiTheme="majorHAnsi" w:hAnsiTheme="majorHAnsi" w:cstheme="majorHAnsi"/>
          <w:bCs/>
          <w:color w:val="000000" w:themeColor="text1"/>
          <w:sz w:val="22"/>
          <w:szCs w:val="22"/>
        </w:rPr>
        <w:t>jemplo,</w:t>
      </w:r>
      <w:r w:rsidRPr="003A2DB4">
        <w:rPr>
          <w:rFonts w:asciiTheme="majorHAnsi" w:hAnsiTheme="majorHAnsi" w:cstheme="majorHAnsi"/>
          <w:bCs/>
          <w:color w:val="000000" w:themeColor="text1"/>
          <w:sz w:val="22"/>
          <w:szCs w:val="22"/>
        </w:rPr>
        <w:t xml:space="preserve"> en el caso de Aguapan/Yanapai, si se quiere influenciar a los actores en territorio (consumidores, tomadores de decisiones) se necesita una estrategia que muestre lo que está pasando en campo y lo importante de conservar la agrobiodiversidad. Si no se logra esas conexiones estaremos perdiendo oportunidades. Si los consumidores no conocen cómo se produce o </w:t>
      </w:r>
      <w:r w:rsidRPr="003A2DB4">
        <w:rPr>
          <w:rFonts w:asciiTheme="majorHAnsi" w:hAnsiTheme="majorHAnsi" w:cstheme="majorHAnsi"/>
          <w:bCs/>
          <w:color w:val="000000" w:themeColor="text1"/>
          <w:sz w:val="22"/>
          <w:szCs w:val="22"/>
        </w:rPr>
        <w:lastRenderedPageBreak/>
        <w:t>cuáles son los impactos sociales, económicos, ambientales de una determina</w:t>
      </w:r>
      <w:r w:rsidR="00AF2EAC" w:rsidRPr="003A2DB4">
        <w:rPr>
          <w:rFonts w:asciiTheme="majorHAnsi" w:hAnsiTheme="majorHAnsi" w:cstheme="majorHAnsi"/>
          <w:bCs/>
          <w:color w:val="000000" w:themeColor="text1"/>
          <w:sz w:val="22"/>
          <w:szCs w:val="22"/>
        </w:rPr>
        <w:t>da</w:t>
      </w:r>
      <w:r w:rsidRPr="003A2DB4">
        <w:rPr>
          <w:rFonts w:asciiTheme="majorHAnsi" w:hAnsiTheme="majorHAnsi" w:cstheme="majorHAnsi"/>
          <w:bCs/>
          <w:color w:val="000000" w:themeColor="text1"/>
          <w:sz w:val="22"/>
          <w:szCs w:val="22"/>
        </w:rPr>
        <w:t xml:space="preserve"> forma de producción será más complicado influenciar en su comportamiento. Nuestra experiencia en Sierra Centro con pequeñas productoras AE es que es vital que sean ellas mismas quienes se empoderen y apropien de conceptos, prácticas, que tengan las argumentaciones para poder conversar con los tomadores de decisiones y hacer incidencia, para que puedan ejercer su capacidad de gestión, de agencia. Nuestro rol es facilitar ese encuentro, pero los cambios han venido cuando </w:t>
      </w:r>
      <w:r w:rsidR="006A7E76" w:rsidRPr="003A2DB4">
        <w:rPr>
          <w:rFonts w:asciiTheme="majorHAnsi" w:hAnsiTheme="majorHAnsi" w:cstheme="majorHAnsi"/>
          <w:bCs/>
          <w:color w:val="000000" w:themeColor="text1"/>
          <w:sz w:val="22"/>
          <w:szCs w:val="22"/>
        </w:rPr>
        <w:t>lxs</w:t>
      </w:r>
      <w:r w:rsidRPr="003A2DB4">
        <w:rPr>
          <w:rFonts w:asciiTheme="majorHAnsi" w:hAnsiTheme="majorHAnsi" w:cstheme="majorHAnsi"/>
          <w:bCs/>
          <w:color w:val="000000" w:themeColor="text1"/>
          <w:sz w:val="22"/>
          <w:szCs w:val="22"/>
        </w:rPr>
        <w:t xml:space="preserve"> productores están gestionando sus espacios, están planteando sus preocupaciones en un mismo espacio con estos actores de la política.</w:t>
      </w:r>
    </w:p>
    <w:p w14:paraId="4847B3E2" w14:textId="77777777" w:rsidR="00BB0A8D" w:rsidRPr="003A2DB4" w:rsidRDefault="00BB0A8D" w:rsidP="0081303F">
      <w:pPr>
        <w:jc w:val="both"/>
        <w:rPr>
          <w:rFonts w:asciiTheme="majorHAnsi" w:hAnsiTheme="majorHAnsi" w:cstheme="majorHAnsi"/>
          <w:bCs/>
          <w:color w:val="000000" w:themeColor="text1"/>
          <w:sz w:val="22"/>
          <w:szCs w:val="22"/>
        </w:rPr>
      </w:pPr>
    </w:p>
    <w:p w14:paraId="69FC3A22" w14:textId="77777777" w:rsidR="00AD73DA" w:rsidRPr="003A2DB4" w:rsidRDefault="00AD73DA" w:rsidP="00AD73D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 Oyarzún </w:t>
      </w:r>
    </w:p>
    <w:p w14:paraId="528B0D7E" w14:textId="5CF7F34B" w:rsidR="00AD73DA" w:rsidRPr="003A2DB4" w:rsidRDefault="00AD73DA" w:rsidP="00AD73D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Quizás lo que debemos matizar es que no estamos asistiendo a casos de "mercados agroecológicos"; estamos investigando como productores que trabajan desde una perspectiva de "practicas agroecológicas"' están tratando de abrirse espacio en los sistemas locales de alimentos. </w:t>
      </w:r>
      <w:r w:rsidR="006A7E76" w:rsidRPr="003A2DB4">
        <w:rPr>
          <w:rFonts w:asciiTheme="majorHAnsi" w:hAnsiTheme="majorHAnsi" w:cstheme="majorHAnsi"/>
          <w:bCs/>
          <w:color w:val="000000" w:themeColor="text1"/>
          <w:sz w:val="22"/>
          <w:szCs w:val="22"/>
        </w:rPr>
        <w:t>Las ferias</w:t>
      </w:r>
      <w:r w:rsidRPr="003A2DB4">
        <w:rPr>
          <w:rFonts w:asciiTheme="majorHAnsi" w:hAnsiTheme="majorHAnsi" w:cstheme="majorHAnsi"/>
          <w:bCs/>
          <w:color w:val="000000" w:themeColor="text1"/>
          <w:sz w:val="22"/>
          <w:szCs w:val="22"/>
        </w:rPr>
        <w:t xml:space="preserve"> y otras manifestaciones de mercados son eventos puntuales en general, aunque tienen cierta continuidad. </w:t>
      </w:r>
      <w:r w:rsidR="006A7E76" w:rsidRPr="003A2DB4">
        <w:rPr>
          <w:rFonts w:asciiTheme="majorHAnsi" w:hAnsiTheme="majorHAnsi" w:cstheme="majorHAnsi"/>
          <w:bCs/>
          <w:color w:val="000000" w:themeColor="text1"/>
          <w:sz w:val="22"/>
          <w:szCs w:val="22"/>
        </w:rPr>
        <w:t>En los mercados públicos con mayor continuidad, consiste en averiguar c</w:t>
      </w:r>
      <w:r w:rsidR="006A7E76">
        <w:rPr>
          <w:rFonts w:asciiTheme="majorHAnsi" w:hAnsiTheme="majorHAnsi" w:cstheme="majorHAnsi"/>
          <w:bCs/>
          <w:color w:val="000000" w:themeColor="text1"/>
          <w:sz w:val="22"/>
          <w:szCs w:val="22"/>
        </w:rPr>
        <w:t>ó</w:t>
      </w:r>
      <w:r w:rsidR="006A7E76" w:rsidRPr="003A2DB4">
        <w:rPr>
          <w:rFonts w:asciiTheme="majorHAnsi" w:hAnsiTheme="majorHAnsi" w:cstheme="majorHAnsi"/>
          <w:bCs/>
          <w:color w:val="000000" w:themeColor="text1"/>
          <w:sz w:val="22"/>
          <w:szCs w:val="22"/>
        </w:rPr>
        <w:t>mo este tipo de propuesta alimentaria, AE, gana espacio en competencia con las ventas de productos producidos convencionalmente o sin garantía de origen.</w:t>
      </w:r>
    </w:p>
    <w:p w14:paraId="56F9D3C8" w14:textId="3DCE1977" w:rsidR="00AD73DA" w:rsidRPr="003A2DB4" w:rsidRDefault="00AD73DA" w:rsidP="00AD73DA">
      <w:pPr>
        <w:jc w:val="both"/>
        <w:rPr>
          <w:rFonts w:asciiTheme="majorHAnsi" w:hAnsiTheme="majorHAnsi" w:cstheme="majorHAnsi"/>
          <w:bCs/>
          <w:color w:val="000000" w:themeColor="text1"/>
          <w:sz w:val="22"/>
          <w:szCs w:val="22"/>
        </w:rPr>
      </w:pPr>
    </w:p>
    <w:p w14:paraId="493E8F99" w14:textId="77777777" w:rsidR="00AD73DA" w:rsidRPr="003A2DB4" w:rsidRDefault="00AD73DA" w:rsidP="00BE7136">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 Zabalaga </w:t>
      </w:r>
    </w:p>
    <w:p w14:paraId="2B79BA56" w14:textId="536C73DC" w:rsidR="00AD73DA" w:rsidRPr="003A2DB4" w:rsidRDefault="00AD73DA" w:rsidP="00BE7136">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Interesante tema para explorar Pedrito, podemos ver que va ganando espacio, pero la cosa es buscar evidencias más allá de nuestra percepción que podría estar sesgada por lo que aspiramos. </w:t>
      </w:r>
    </w:p>
    <w:p w14:paraId="072FF1B5" w14:textId="77777777" w:rsidR="00AD73DA" w:rsidRPr="003A2DB4" w:rsidRDefault="00AD73DA" w:rsidP="00AD73DA">
      <w:pPr>
        <w:jc w:val="both"/>
        <w:rPr>
          <w:rFonts w:asciiTheme="majorHAnsi" w:hAnsiTheme="majorHAnsi" w:cstheme="majorHAnsi"/>
          <w:bCs/>
          <w:color w:val="000000" w:themeColor="text1"/>
          <w:sz w:val="22"/>
          <w:szCs w:val="22"/>
        </w:rPr>
      </w:pPr>
    </w:p>
    <w:p w14:paraId="115F9F0C" w14:textId="77777777" w:rsidR="00AD73DA" w:rsidRPr="003A2DB4" w:rsidRDefault="00AD73DA" w:rsidP="00AD73D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Christian Florencio </w:t>
      </w:r>
    </w:p>
    <w:p w14:paraId="737440E7" w14:textId="461988AD" w:rsidR="00AD73DA" w:rsidRPr="003A2DB4" w:rsidRDefault="00AD73DA" w:rsidP="00AD73D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Me quedo pensando, en el contexto peruano</w:t>
      </w:r>
      <w:r w:rsidR="00370429" w:rsidRPr="003A2DB4">
        <w:rPr>
          <w:rFonts w:asciiTheme="majorHAnsi" w:hAnsiTheme="majorHAnsi" w:cstheme="majorHAnsi"/>
          <w:bCs/>
          <w:color w:val="000000" w:themeColor="text1"/>
          <w:sz w:val="22"/>
          <w:szCs w:val="22"/>
        </w:rPr>
        <w:t>, h</w:t>
      </w:r>
      <w:r w:rsidRPr="003A2DB4">
        <w:rPr>
          <w:rFonts w:asciiTheme="majorHAnsi" w:hAnsiTheme="majorHAnsi" w:cstheme="majorHAnsi"/>
          <w:bCs/>
          <w:color w:val="000000" w:themeColor="text1"/>
          <w:sz w:val="22"/>
          <w:szCs w:val="22"/>
        </w:rPr>
        <w:t>asta d</w:t>
      </w:r>
      <w:r w:rsidR="00AF2EAC"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nde los productos agroecológicos pueden llegar a consumidores de ingresos bajos, sobre todo en ciudades intermedias, considerando la expectativa del productor de recibir mejores ingresos o vender a un precio diferenciado mayor al del convencional. Tal vez, eliminando intermediarios se pueda, pero aún así, los precios son relativamente bajos en los mercados locales.</w:t>
      </w:r>
    </w:p>
    <w:p w14:paraId="45B44474" w14:textId="395F7564" w:rsidR="00AD73DA" w:rsidRPr="003A2DB4" w:rsidRDefault="00AD73DA" w:rsidP="00AD73DA">
      <w:pPr>
        <w:jc w:val="both"/>
        <w:rPr>
          <w:rFonts w:asciiTheme="majorHAnsi" w:hAnsiTheme="majorHAnsi" w:cstheme="majorHAnsi"/>
          <w:bCs/>
          <w:color w:val="000000" w:themeColor="text1"/>
          <w:sz w:val="22"/>
          <w:szCs w:val="22"/>
        </w:rPr>
      </w:pPr>
    </w:p>
    <w:p w14:paraId="2FB30230" w14:textId="77777777" w:rsidR="00AD73DA" w:rsidRPr="003A2DB4" w:rsidRDefault="00AD73DA" w:rsidP="00BE7136">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 Zabalaga </w:t>
      </w:r>
    </w:p>
    <w:p w14:paraId="049ACB62" w14:textId="5459F3C8" w:rsidR="00AD73DA" w:rsidRPr="003A2DB4" w:rsidRDefault="00AD73DA" w:rsidP="00BE7136">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A lo mejor es una realidad que ya pasa, pero todavía lo invisible no es visible (porque la mayoría de los alimentos ecológicos no se venden como ecológicos "visiblemente").</w:t>
      </w:r>
    </w:p>
    <w:p w14:paraId="5C09CB85" w14:textId="77777777" w:rsidR="00AB45C2" w:rsidRPr="003A2DB4" w:rsidRDefault="00AB45C2" w:rsidP="00AD73DA">
      <w:pPr>
        <w:jc w:val="both"/>
        <w:rPr>
          <w:rFonts w:asciiTheme="majorHAnsi" w:hAnsiTheme="majorHAnsi" w:cstheme="majorHAnsi"/>
          <w:bCs/>
          <w:color w:val="000000" w:themeColor="text1"/>
          <w:sz w:val="22"/>
          <w:szCs w:val="22"/>
        </w:rPr>
      </w:pPr>
    </w:p>
    <w:p w14:paraId="6090C983" w14:textId="77777777" w:rsidR="00AD73DA" w:rsidRPr="003A2DB4" w:rsidRDefault="00AD73DA" w:rsidP="00AD73D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Claire Nicklin </w:t>
      </w:r>
    </w:p>
    <w:p w14:paraId="783B6B3B" w14:textId="459DBF7E" w:rsidR="00AD73DA" w:rsidRPr="003A2DB4" w:rsidRDefault="00AD73DA" w:rsidP="00AD73D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En la presentación de Bel</w:t>
      </w:r>
      <w:r w:rsidR="00362D3E"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n Mena hoy en la mañana, tenía una frase "haciendo lo invisible visible"</w:t>
      </w:r>
      <w:r w:rsidR="000D6D6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que creo aplica a este seminario. Es muy </w:t>
      </w:r>
      <w:r w:rsidR="00362D3E" w:rsidRPr="003A2DB4">
        <w:rPr>
          <w:rFonts w:asciiTheme="majorHAnsi" w:hAnsiTheme="majorHAnsi" w:cstheme="majorHAnsi"/>
          <w:bCs/>
          <w:color w:val="000000" w:themeColor="text1"/>
          <w:sz w:val="22"/>
          <w:szCs w:val="22"/>
        </w:rPr>
        <w:t>difícil</w:t>
      </w:r>
      <w:r w:rsidRPr="003A2DB4">
        <w:rPr>
          <w:rFonts w:asciiTheme="majorHAnsi" w:hAnsiTheme="majorHAnsi" w:cstheme="majorHAnsi"/>
          <w:bCs/>
          <w:color w:val="000000" w:themeColor="text1"/>
          <w:sz w:val="22"/>
          <w:szCs w:val="22"/>
        </w:rPr>
        <w:t xml:space="preserve"> entender que quieren o que puedan querer consumidores </w:t>
      </w:r>
      <w:r w:rsidR="00362D3E" w:rsidRPr="003A2DB4">
        <w:rPr>
          <w:rFonts w:asciiTheme="majorHAnsi" w:hAnsiTheme="majorHAnsi" w:cstheme="majorHAnsi"/>
          <w:bCs/>
          <w:color w:val="000000" w:themeColor="text1"/>
          <w:sz w:val="22"/>
          <w:szCs w:val="22"/>
        </w:rPr>
        <w:t>preguntándoles</w:t>
      </w:r>
      <w:r w:rsidRPr="003A2DB4">
        <w:rPr>
          <w:rFonts w:asciiTheme="majorHAnsi" w:hAnsiTheme="majorHAnsi" w:cstheme="majorHAnsi"/>
          <w:bCs/>
          <w:color w:val="000000" w:themeColor="text1"/>
          <w:sz w:val="22"/>
          <w:szCs w:val="22"/>
        </w:rPr>
        <w:t xml:space="preserve"> directamente en una encuesta, porque no sabemos nuestras preferencias t</w:t>
      </w:r>
      <w:r w:rsidR="000D6D6F"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citas muchas veces. Vimos muchos esfuerzos </w:t>
      </w:r>
      <w:r w:rsidR="000D6D6F" w:rsidRPr="003A2DB4">
        <w:rPr>
          <w:rFonts w:asciiTheme="majorHAnsi" w:hAnsiTheme="majorHAnsi" w:cstheme="majorHAnsi"/>
          <w:bCs/>
          <w:color w:val="000000" w:themeColor="text1"/>
          <w:sz w:val="22"/>
          <w:szCs w:val="22"/>
        </w:rPr>
        <w:t xml:space="preserve">de </w:t>
      </w:r>
      <w:r w:rsidRPr="003A2DB4">
        <w:rPr>
          <w:rFonts w:asciiTheme="majorHAnsi" w:hAnsiTheme="majorHAnsi" w:cstheme="majorHAnsi"/>
          <w:bCs/>
          <w:color w:val="000000" w:themeColor="text1"/>
          <w:sz w:val="22"/>
          <w:szCs w:val="22"/>
        </w:rPr>
        <w:t xml:space="preserve">entender las preferencias de los consumidores en forma indirecta, que es importante. La otra cosa invisible que tenemos que hacer visible son los </w:t>
      </w:r>
      <w:r w:rsidR="00362D3E" w:rsidRPr="003A2DB4">
        <w:rPr>
          <w:rFonts w:asciiTheme="majorHAnsi" w:hAnsiTheme="majorHAnsi" w:cstheme="majorHAnsi"/>
          <w:bCs/>
          <w:color w:val="000000" w:themeColor="text1"/>
          <w:sz w:val="22"/>
          <w:szCs w:val="22"/>
        </w:rPr>
        <w:t>métodos</w:t>
      </w:r>
      <w:r w:rsidRPr="003A2DB4">
        <w:rPr>
          <w:rFonts w:asciiTheme="majorHAnsi" w:hAnsiTheme="majorHAnsi" w:cstheme="majorHAnsi"/>
          <w:bCs/>
          <w:color w:val="000000" w:themeColor="text1"/>
          <w:sz w:val="22"/>
          <w:szCs w:val="22"/>
        </w:rPr>
        <w:t xml:space="preserve"> de producción. Porque, sin esto, pued</w:t>
      </w:r>
      <w:r w:rsidR="000D6D6F" w:rsidRPr="003A2DB4">
        <w:rPr>
          <w:rFonts w:asciiTheme="majorHAnsi" w:hAnsiTheme="majorHAnsi" w:cstheme="majorHAnsi"/>
          <w:bCs/>
          <w:color w:val="000000" w:themeColor="text1"/>
          <w:sz w:val="22"/>
          <w:szCs w:val="22"/>
        </w:rPr>
        <w:t>e</w:t>
      </w:r>
      <w:r w:rsidRPr="003A2DB4">
        <w:rPr>
          <w:rFonts w:asciiTheme="majorHAnsi" w:hAnsiTheme="majorHAnsi" w:cstheme="majorHAnsi"/>
          <w:bCs/>
          <w:color w:val="000000" w:themeColor="text1"/>
          <w:sz w:val="22"/>
          <w:szCs w:val="22"/>
        </w:rPr>
        <w:t xml:space="preserve"> ser un gran esfuerzo de lavado verde que podría provocar una reacción negativa a largo plazo (</w:t>
      </w:r>
      <w:proofErr w:type="spellStart"/>
      <w:r w:rsidRPr="003A2DB4">
        <w:rPr>
          <w:rFonts w:asciiTheme="majorHAnsi" w:hAnsiTheme="majorHAnsi" w:cstheme="majorHAnsi"/>
          <w:bCs/>
          <w:color w:val="000000" w:themeColor="text1"/>
          <w:sz w:val="22"/>
          <w:szCs w:val="22"/>
        </w:rPr>
        <w:t>backlash</w:t>
      </w:r>
      <w:proofErr w:type="spellEnd"/>
      <w:r w:rsidRPr="003A2DB4">
        <w:rPr>
          <w:rFonts w:asciiTheme="majorHAnsi" w:hAnsiTheme="majorHAnsi" w:cstheme="majorHAnsi"/>
          <w:bCs/>
          <w:color w:val="000000" w:themeColor="text1"/>
          <w:sz w:val="22"/>
          <w:szCs w:val="22"/>
        </w:rPr>
        <w:t xml:space="preserve">). Esto no quiere decir </w:t>
      </w:r>
      <w:r w:rsidR="000D6D6F" w:rsidRPr="003A2DB4">
        <w:rPr>
          <w:rFonts w:asciiTheme="majorHAnsi" w:hAnsiTheme="majorHAnsi" w:cstheme="majorHAnsi"/>
          <w:bCs/>
          <w:color w:val="000000" w:themeColor="text1"/>
          <w:sz w:val="22"/>
          <w:szCs w:val="22"/>
        </w:rPr>
        <w:t xml:space="preserve">que </w:t>
      </w:r>
      <w:r w:rsidRPr="003A2DB4">
        <w:rPr>
          <w:rFonts w:asciiTheme="majorHAnsi" w:hAnsiTheme="majorHAnsi" w:cstheme="majorHAnsi"/>
          <w:bCs/>
          <w:color w:val="000000" w:themeColor="text1"/>
          <w:sz w:val="22"/>
          <w:szCs w:val="22"/>
        </w:rPr>
        <w:t xml:space="preserve">es tan simple como </w:t>
      </w:r>
      <w:r w:rsidR="00362D3E" w:rsidRPr="003A2DB4">
        <w:rPr>
          <w:rFonts w:asciiTheme="majorHAnsi" w:hAnsiTheme="majorHAnsi" w:cstheme="majorHAnsi"/>
          <w:bCs/>
          <w:color w:val="000000" w:themeColor="text1"/>
          <w:sz w:val="22"/>
          <w:szCs w:val="22"/>
        </w:rPr>
        <w:t>química</w:t>
      </w:r>
      <w:r w:rsidRPr="003A2DB4">
        <w:rPr>
          <w:rFonts w:asciiTheme="majorHAnsi" w:hAnsiTheme="majorHAnsi" w:cstheme="majorHAnsi"/>
          <w:bCs/>
          <w:color w:val="000000" w:themeColor="text1"/>
          <w:sz w:val="22"/>
          <w:szCs w:val="22"/>
        </w:rPr>
        <w:t xml:space="preserve">/ no </w:t>
      </w:r>
      <w:r w:rsidR="00362D3E" w:rsidRPr="003A2DB4">
        <w:rPr>
          <w:rFonts w:asciiTheme="majorHAnsi" w:hAnsiTheme="majorHAnsi" w:cstheme="majorHAnsi"/>
          <w:bCs/>
          <w:color w:val="000000" w:themeColor="text1"/>
          <w:sz w:val="22"/>
          <w:szCs w:val="22"/>
        </w:rPr>
        <w:t>química</w:t>
      </w:r>
      <w:r w:rsidRPr="003A2DB4">
        <w:rPr>
          <w:rFonts w:asciiTheme="majorHAnsi" w:hAnsiTheme="majorHAnsi" w:cstheme="majorHAnsi"/>
          <w:bCs/>
          <w:color w:val="000000" w:themeColor="text1"/>
          <w:sz w:val="22"/>
          <w:szCs w:val="22"/>
        </w:rPr>
        <w:t xml:space="preserve">, estos mensajes de localidad, </w:t>
      </w:r>
      <w:r w:rsidR="00362D3E" w:rsidRPr="003A2DB4">
        <w:rPr>
          <w:rFonts w:asciiTheme="majorHAnsi" w:hAnsiTheme="majorHAnsi" w:cstheme="majorHAnsi"/>
          <w:bCs/>
          <w:color w:val="000000" w:themeColor="text1"/>
          <w:sz w:val="22"/>
          <w:szCs w:val="22"/>
        </w:rPr>
        <w:t>charqui</w:t>
      </w:r>
      <w:r w:rsidRPr="003A2DB4">
        <w:rPr>
          <w:rFonts w:asciiTheme="majorHAnsi" w:hAnsiTheme="majorHAnsi" w:cstheme="majorHAnsi"/>
          <w:bCs/>
          <w:color w:val="000000" w:themeColor="text1"/>
          <w:sz w:val="22"/>
          <w:szCs w:val="22"/>
        </w:rPr>
        <w:t>, familiar</w:t>
      </w:r>
      <w:r w:rsidR="00362D3E"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etc</w:t>
      </w:r>
      <w:r w:rsidR="00362D3E"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son muy </w:t>
      </w:r>
      <w:r w:rsidR="00362D3E" w:rsidRPr="003A2DB4">
        <w:rPr>
          <w:rFonts w:asciiTheme="majorHAnsi" w:hAnsiTheme="majorHAnsi" w:cstheme="majorHAnsi"/>
          <w:bCs/>
          <w:color w:val="000000" w:themeColor="text1"/>
          <w:sz w:val="22"/>
          <w:szCs w:val="22"/>
        </w:rPr>
        <w:t>sofisticados</w:t>
      </w:r>
      <w:r w:rsidRPr="003A2DB4">
        <w:rPr>
          <w:rFonts w:asciiTheme="majorHAnsi" w:hAnsiTheme="majorHAnsi" w:cstheme="majorHAnsi"/>
          <w:bCs/>
          <w:color w:val="000000" w:themeColor="text1"/>
          <w:sz w:val="22"/>
          <w:szCs w:val="22"/>
        </w:rPr>
        <w:t>, pero también siempre volvemos a SPGs</w:t>
      </w:r>
      <w:r w:rsidR="00362D3E"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etc</w:t>
      </w:r>
      <w:r w:rsidR="00362D3E"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porque hay algo importante en tener algo más "visible" o transparente</w:t>
      </w:r>
      <w:r w:rsidR="000D6D6F" w:rsidRPr="003A2DB4">
        <w:rPr>
          <w:rFonts w:asciiTheme="majorHAnsi" w:hAnsiTheme="majorHAnsi" w:cstheme="majorHAnsi"/>
          <w:bCs/>
          <w:color w:val="000000" w:themeColor="text1"/>
          <w:sz w:val="22"/>
          <w:szCs w:val="22"/>
        </w:rPr>
        <w:t>.</w:t>
      </w:r>
    </w:p>
    <w:p w14:paraId="464603C2" w14:textId="6764717D" w:rsidR="00AD73DA" w:rsidRPr="003A2DB4" w:rsidRDefault="00AD73DA" w:rsidP="00AD73DA">
      <w:pPr>
        <w:jc w:val="both"/>
        <w:rPr>
          <w:rFonts w:asciiTheme="majorHAnsi" w:hAnsiTheme="majorHAnsi" w:cstheme="majorHAnsi"/>
          <w:bCs/>
          <w:color w:val="000000" w:themeColor="text1"/>
          <w:sz w:val="22"/>
          <w:szCs w:val="22"/>
        </w:rPr>
      </w:pPr>
    </w:p>
    <w:p w14:paraId="070B1288" w14:textId="77777777" w:rsidR="00AD73DA" w:rsidRPr="003A2DB4" w:rsidRDefault="00AD73DA" w:rsidP="00BE7136">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 Zabalaga </w:t>
      </w:r>
    </w:p>
    <w:p w14:paraId="7F31EC46" w14:textId="50569445" w:rsidR="00AD73DA" w:rsidRPr="003A2DB4" w:rsidRDefault="00AD73DA" w:rsidP="00BE7136">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Para algunos, sí</w:t>
      </w:r>
      <w:r w:rsidR="000D6D6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para otros tal vez no, tal vez s</w:t>
      </w:r>
      <w:r w:rsidR="000D6D6F"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lo esa reputación que se hace el producto agroecológico por su olor, sabor, durabilidad convence lo suficiente a algunos</w:t>
      </w:r>
      <w:r w:rsidR="000D6D6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para otros, que los apoye una institución y les ponga toldos, manteles y mandiles ya es suficiente, y para otros el tener un certificado de "garantía" es vital</w:t>
      </w:r>
      <w:r w:rsidR="000D6D6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y para los más escépticos, ni el certificado sirve</w:t>
      </w:r>
      <w:r w:rsidR="000D6D6F"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 xml:space="preserve">Lo que me </w:t>
      </w:r>
      <w:r w:rsidRPr="003A2DB4">
        <w:rPr>
          <w:rFonts w:asciiTheme="majorHAnsi" w:hAnsiTheme="majorHAnsi" w:cstheme="majorHAnsi"/>
          <w:bCs/>
          <w:color w:val="000000" w:themeColor="text1"/>
          <w:sz w:val="22"/>
          <w:szCs w:val="22"/>
        </w:rPr>
        <w:lastRenderedPageBreak/>
        <w:t>alucina es la fragilidad de lo que hacemos visible</w:t>
      </w:r>
      <w:r w:rsidR="000D6D6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que según </w:t>
      </w:r>
      <w:r w:rsidR="000D6D6F" w:rsidRPr="003A2DB4">
        <w:rPr>
          <w:rFonts w:asciiTheme="majorHAnsi" w:hAnsiTheme="majorHAnsi" w:cstheme="majorHAnsi"/>
          <w:bCs/>
          <w:color w:val="000000" w:themeColor="text1"/>
          <w:sz w:val="22"/>
          <w:szCs w:val="22"/>
        </w:rPr>
        <w:t xml:space="preserve">el </w:t>
      </w:r>
      <w:r w:rsidRPr="003A2DB4">
        <w:rPr>
          <w:rFonts w:asciiTheme="majorHAnsi" w:hAnsiTheme="majorHAnsi" w:cstheme="majorHAnsi"/>
          <w:bCs/>
          <w:color w:val="000000" w:themeColor="text1"/>
          <w:sz w:val="22"/>
          <w:szCs w:val="22"/>
        </w:rPr>
        <w:t>contexto deja de ser como lo hemos etiquetado (si no escalamos en profundidad).</w:t>
      </w:r>
    </w:p>
    <w:p w14:paraId="1B67F467" w14:textId="1362AFD0" w:rsidR="00AD73DA" w:rsidRPr="003A2DB4" w:rsidRDefault="00AD73DA" w:rsidP="00AD73DA">
      <w:pPr>
        <w:jc w:val="both"/>
        <w:rPr>
          <w:rFonts w:asciiTheme="majorHAnsi" w:hAnsiTheme="majorHAnsi" w:cstheme="majorHAnsi"/>
          <w:bCs/>
          <w:color w:val="000000" w:themeColor="text1"/>
          <w:sz w:val="22"/>
          <w:szCs w:val="22"/>
        </w:rPr>
      </w:pPr>
    </w:p>
    <w:p w14:paraId="7E17E1A4" w14:textId="77777777" w:rsidR="00AD73DA" w:rsidRPr="003A2DB4" w:rsidRDefault="00AD73DA" w:rsidP="00AD73D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 Zabalaga </w:t>
      </w:r>
    </w:p>
    <w:p w14:paraId="0A6372B8" w14:textId="41CC4442" w:rsidR="00AD73DA" w:rsidRPr="003A2DB4" w:rsidRDefault="00AD73DA" w:rsidP="00AD73D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Me hace la reflexión de lo importante de que si se trabaja con espacios de comercialización hay que mirar el espacio en su conjunto: los que ofrecen y los que van a buscar (y la institucionalidad detrás de que exista ese espacio)</w:t>
      </w:r>
      <w:r w:rsidR="000D6D6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que si no se considera a todos los elementos del espacio desde sus complejidades es </w:t>
      </w:r>
      <w:r w:rsidR="00362D3E" w:rsidRPr="003A2DB4">
        <w:rPr>
          <w:rFonts w:asciiTheme="majorHAnsi" w:hAnsiTheme="majorHAnsi" w:cstheme="majorHAnsi"/>
          <w:bCs/>
          <w:color w:val="000000" w:themeColor="text1"/>
          <w:sz w:val="22"/>
          <w:szCs w:val="22"/>
        </w:rPr>
        <w:t>difícil</w:t>
      </w:r>
      <w:r w:rsidRPr="003A2DB4">
        <w:rPr>
          <w:rFonts w:asciiTheme="majorHAnsi" w:hAnsiTheme="majorHAnsi" w:cstheme="majorHAnsi"/>
          <w:bCs/>
          <w:color w:val="000000" w:themeColor="text1"/>
          <w:sz w:val="22"/>
          <w:szCs w:val="22"/>
        </w:rPr>
        <w:t xml:space="preserve"> apuntar a escalamientos de cualquier tipo de una manera sostenida. Creo que la curiosidad por entender la complejidad nos enseña mucho. A Yanapai, aprender por qué el 61% de los que compraron, no volvieron a comprar</w:t>
      </w:r>
      <w:r w:rsidR="000D6D6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Al CBC entender, por qué no funcionó el Sello Frutos de la Tierra</w:t>
      </w:r>
      <w:r w:rsidR="000D6D6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A EcoConsumo entender por qué los productores hacen lo que hacen</w:t>
      </w:r>
      <w:r w:rsidR="000D6D6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o por qué los consumidores que incluso saben qué es un alimento </w:t>
      </w:r>
      <w:r w:rsidR="00362D3E" w:rsidRPr="003A2DB4">
        <w:rPr>
          <w:rFonts w:asciiTheme="majorHAnsi" w:hAnsiTheme="majorHAnsi" w:cstheme="majorHAnsi"/>
          <w:bCs/>
          <w:color w:val="000000" w:themeColor="text1"/>
          <w:sz w:val="22"/>
          <w:szCs w:val="22"/>
        </w:rPr>
        <w:t>ecológico</w:t>
      </w:r>
      <w:r w:rsidRPr="003A2DB4">
        <w:rPr>
          <w:rFonts w:asciiTheme="majorHAnsi" w:hAnsiTheme="majorHAnsi" w:cstheme="majorHAnsi"/>
          <w:bCs/>
          <w:color w:val="000000" w:themeColor="text1"/>
          <w:sz w:val="22"/>
          <w:szCs w:val="22"/>
        </w:rPr>
        <w:t>, aún así, no compran</w:t>
      </w:r>
      <w:r w:rsidR="000D6D6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w:t>
      </w:r>
      <w:r w:rsidR="006A7E76" w:rsidRPr="003A2DB4">
        <w:rPr>
          <w:rFonts w:asciiTheme="majorHAnsi" w:hAnsiTheme="majorHAnsi" w:cstheme="majorHAnsi"/>
          <w:bCs/>
          <w:color w:val="000000" w:themeColor="text1"/>
          <w:sz w:val="22"/>
          <w:szCs w:val="22"/>
        </w:rPr>
        <w:t>¡Es de donde más se aprende!</w:t>
      </w:r>
    </w:p>
    <w:p w14:paraId="4BFF8B83" w14:textId="77777777" w:rsidR="00AD73DA" w:rsidRPr="003A2DB4" w:rsidRDefault="00AD73DA" w:rsidP="00AD73DA">
      <w:pPr>
        <w:jc w:val="both"/>
        <w:rPr>
          <w:rFonts w:asciiTheme="majorHAnsi" w:hAnsiTheme="majorHAnsi" w:cstheme="majorHAnsi"/>
          <w:bCs/>
          <w:color w:val="000000" w:themeColor="text1"/>
          <w:sz w:val="22"/>
          <w:szCs w:val="22"/>
        </w:rPr>
      </w:pPr>
    </w:p>
    <w:p w14:paraId="4C434AB3" w14:textId="77777777" w:rsidR="00AD73DA" w:rsidRPr="003A2DB4" w:rsidRDefault="00AD73DA" w:rsidP="00AD73D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Teobaldo Pinzas </w:t>
      </w:r>
    </w:p>
    <w:p w14:paraId="23A76904" w14:textId="77B30519" w:rsidR="00AD73DA" w:rsidRPr="003A2DB4" w:rsidRDefault="00AD73DA" w:rsidP="00AD73D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Esfuerzos importantes para problemas complejos, muy estimulante. Se hace sentir la ausencia de políticas públicas que apoyen los esfuerzos de los productores ecológicos en la producción y la comercialización. En el caso de Perú, las compras estatales no se están relacionando con el apoyo a la producción ecológica local. Tengo como experiencia personal, de hace unos años, que el traslado de un saco de papas de 50 kg de Ayacucho a Lima era más costoso que el precio que recibía el productor, esa fue una época de precios muy </w:t>
      </w:r>
      <w:r w:rsidR="006A7E76" w:rsidRPr="003A2DB4">
        <w:rPr>
          <w:rFonts w:asciiTheme="majorHAnsi" w:hAnsiTheme="majorHAnsi" w:cstheme="majorHAnsi"/>
          <w:bCs/>
          <w:color w:val="000000" w:themeColor="text1"/>
          <w:sz w:val="22"/>
          <w:szCs w:val="22"/>
        </w:rPr>
        <w:t>bajos,</w:t>
      </w:r>
      <w:r w:rsidRPr="003A2DB4">
        <w:rPr>
          <w:rFonts w:asciiTheme="majorHAnsi" w:hAnsiTheme="majorHAnsi" w:cstheme="majorHAnsi"/>
          <w:bCs/>
          <w:color w:val="000000" w:themeColor="text1"/>
          <w:sz w:val="22"/>
          <w:szCs w:val="22"/>
        </w:rPr>
        <w:t xml:space="preserve"> pero creo que las cosas no han variado mucho. El MIDAGRI hace poco aprobó un Plan Nacional Concertado para la Promoción y Fomento de la Producción Orgánica o Ecológica - PLANAE 2021-2030; habrá que ver su aplicación.</w:t>
      </w:r>
    </w:p>
    <w:p w14:paraId="25980F56" w14:textId="77777777" w:rsidR="00AD73DA" w:rsidRPr="003A2DB4" w:rsidRDefault="00AD73DA" w:rsidP="00AD73DA">
      <w:pPr>
        <w:jc w:val="both"/>
        <w:rPr>
          <w:rFonts w:asciiTheme="majorHAnsi" w:hAnsiTheme="majorHAnsi" w:cstheme="majorHAnsi"/>
          <w:bCs/>
          <w:color w:val="000000" w:themeColor="text1"/>
          <w:sz w:val="22"/>
          <w:szCs w:val="22"/>
        </w:rPr>
      </w:pPr>
    </w:p>
    <w:p w14:paraId="7F2EEFAC" w14:textId="6D00A00D" w:rsidR="00AD73DA" w:rsidRPr="003A2DB4" w:rsidRDefault="00D657E2" w:rsidP="00AD73D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Raúl</w:t>
      </w:r>
      <w:r w:rsidR="00AD73DA" w:rsidRPr="003A2DB4">
        <w:rPr>
          <w:rFonts w:asciiTheme="majorHAnsi" w:hAnsiTheme="majorHAnsi" w:cstheme="majorHAnsi"/>
          <w:b/>
          <w:bCs/>
          <w:color w:val="4472C4" w:themeColor="accent1"/>
          <w:sz w:val="22"/>
          <w:szCs w:val="22"/>
        </w:rPr>
        <w:t xml:space="preserve"> Ccanto </w:t>
      </w:r>
    </w:p>
    <w:p w14:paraId="7715B95F" w14:textId="2F77C568" w:rsidR="00AB45C2" w:rsidRPr="003A2DB4" w:rsidRDefault="00AD73DA" w:rsidP="00AD73D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Una reflexión que me viene a la mente es la importancia de considerar como un actor clave para una transición agroecológica después de los agricultores</w:t>
      </w:r>
      <w:r w:rsidR="000D6D6F" w:rsidRPr="003A2DB4">
        <w:rPr>
          <w:rFonts w:asciiTheme="majorHAnsi" w:hAnsiTheme="majorHAnsi" w:cstheme="majorHAnsi"/>
          <w:bCs/>
          <w:color w:val="000000" w:themeColor="text1"/>
          <w:sz w:val="22"/>
          <w:szCs w:val="22"/>
        </w:rPr>
        <w:t>, a</w:t>
      </w:r>
      <w:r w:rsidRPr="003A2DB4">
        <w:rPr>
          <w:rFonts w:asciiTheme="majorHAnsi" w:hAnsiTheme="majorHAnsi" w:cstheme="majorHAnsi"/>
          <w:bCs/>
          <w:color w:val="000000" w:themeColor="text1"/>
          <w:sz w:val="22"/>
          <w:szCs w:val="22"/>
        </w:rPr>
        <w:t xml:space="preserve"> los consumidores. </w:t>
      </w:r>
      <w:r w:rsidR="000D6D6F"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in ellos no podríamos pensar en conservación y tampoco en escalamiento. Otro aspecto importante es la información relacionada a los alimentos y c</w:t>
      </w:r>
      <w:r w:rsidR="000D6D6F"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mo transmitir a los agricultores y consumidores.</w:t>
      </w:r>
    </w:p>
    <w:p w14:paraId="0C06345B" w14:textId="77777777" w:rsidR="00AB45C2" w:rsidRPr="003A2DB4" w:rsidRDefault="00AB45C2" w:rsidP="00AD73DA">
      <w:pPr>
        <w:jc w:val="both"/>
        <w:rPr>
          <w:rFonts w:asciiTheme="majorHAnsi" w:hAnsiTheme="majorHAnsi" w:cstheme="majorHAnsi"/>
          <w:bCs/>
          <w:color w:val="000000" w:themeColor="text1"/>
          <w:sz w:val="22"/>
          <w:szCs w:val="22"/>
        </w:rPr>
      </w:pPr>
    </w:p>
    <w:p w14:paraId="16CA5FF1" w14:textId="77777777" w:rsidR="00AD73DA" w:rsidRPr="003A2DB4" w:rsidRDefault="00AD73DA" w:rsidP="00AD73D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Diego Mina </w:t>
      </w:r>
    </w:p>
    <w:p w14:paraId="67EE8CB0" w14:textId="57FB0B54" w:rsidR="00AD73DA" w:rsidRPr="003A2DB4" w:rsidRDefault="00AD73DA" w:rsidP="00AD73D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Se ven algunas de las interacciones en cuanto a las dimensiones, sistemas y subsistemas de la </w:t>
      </w:r>
      <w:r w:rsidR="00362D3E" w:rsidRPr="003A2DB4">
        <w:rPr>
          <w:rFonts w:asciiTheme="majorHAnsi" w:hAnsiTheme="majorHAnsi" w:cstheme="majorHAnsi"/>
          <w:bCs/>
          <w:color w:val="000000" w:themeColor="text1"/>
          <w:sz w:val="22"/>
          <w:szCs w:val="22"/>
        </w:rPr>
        <w:t>agroecología</w:t>
      </w:r>
      <w:r w:rsidRPr="003A2DB4">
        <w:rPr>
          <w:rFonts w:asciiTheme="majorHAnsi" w:hAnsiTheme="majorHAnsi" w:cstheme="majorHAnsi"/>
          <w:bCs/>
          <w:color w:val="000000" w:themeColor="text1"/>
          <w:sz w:val="22"/>
          <w:szCs w:val="22"/>
        </w:rPr>
        <w:t>. Pero si centramos nuestra atención en el tema de escalamiento, se ven acciones muy puntuales para cada caso/proyecto, sigue siendo un punto a tomarse como reto.</w:t>
      </w:r>
    </w:p>
    <w:p w14:paraId="7A81D72E" w14:textId="0534BC75" w:rsidR="00AD73DA" w:rsidRPr="003A2DB4" w:rsidRDefault="00AD73DA" w:rsidP="00AD73DA">
      <w:pPr>
        <w:jc w:val="both"/>
        <w:rPr>
          <w:rFonts w:asciiTheme="majorHAnsi" w:hAnsiTheme="majorHAnsi" w:cstheme="majorHAnsi"/>
          <w:bCs/>
          <w:color w:val="000000" w:themeColor="text1"/>
          <w:sz w:val="22"/>
          <w:szCs w:val="22"/>
        </w:rPr>
      </w:pPr>
    </w:p>
    <w:p w14:paraId="6228FE6A" w14:textId="4401259B" w:rsidR="00AD73DA" w:rsidRPr="003A2DB4" w:rsidRDefault="00AD73DA" w:rsidP="00AD73D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Sofía Rubio </w:t>
      </w:r>
    </w:p>
    <w:p w14:paraId="110DD7A9" w14:textId="20DCE98B" w:rsidR="00AD73DA" w:rsidRPr="003A2DB4" w:rsidRDefault="00AD73DA" w:rsidP="00AD73D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Me parece bueno que el mercado se vea como cada vez más importante para promover prácticas agroecológicas. Me parece que es un reto grande la sostenibilidad de las propuestas, dado que las herramientas del mercado como gestión de negocios, estrategias de marketing, uso de redes sociales, todavía no son parte de la cultura local.</w:t>
      </w:r>
    </w:p>
    <w:p w14:paraId="7B0C73C3" w14:textId="77777777" w:rsidR="00AD73DA" w:rsidRPr="003A2DB4" w:rsidRDefault="00AD73DA" w:rsidP="00AD73DA">
      <w:pPr>
        <w:jc w:val="both"/>
        <w:rPr>
          <w:rFonts w:asciiTheme="majorHAnsi" w:hAnsiTheme="majorHAnsi" w:cstheme="majorHAnsi"/>
          <w:bCs/>
          <w:color w:val="000000" w:themeColor="text1"/>
          <w:sz w:val="22"/>
          <w:szCs w:val="22"/>
        </w:rPr>
      </w:pPr>
    </w:p>
    <w:p w14:paraId="12F055E1" w14:textId="77777777" w:rsidR="00AD73DA" w:rsidRPr="003A2DB4" w:rsidRDefault="00AD73DA" w:rsidP="00AD73D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Eleodoro Baldiviezo </w:t>
      </w:r>
    </w:p>
    <w:p w14:paraId="1B219F4C" w14:textId="3A10D6B1" w:rsidR="00AD73DA" w:rsidRPr="003A2DB4" w:rsidRDefault="00AD73DA" w:rsidP="00AD73D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Creo que todavía se mantiene el dilema de producir alimentos de alto valor nutricional desde la agricultura familiar campesina para consumidores ricos frente a la necesidad de democratizar para los pobres el acceso a alimento sano y nutritivo y accesible para la población con menor valor adquisitivo ¿No debería la agroecología asumir el reto de ofrecer alimentos de forma competitiva? S</w:t>
      </w:r>
      <w:r w:rsidR="000D6D6F"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lo lo dejo como reflexión.</w:t>
      </w:r>
    </w:p>
    <w:p w14:paraId="47D52639" w14:textId="27C1F27B" w:rsidR="00AD73DA" w:rsidRPr="003A2DB4" w:rsidRDefault="00AD73DA" w:rsidP="00AD73DA">
      <w:pPr>
        <w:jc w:val="both"/>
        <w:rPr>
          <w:rFonts w:asciiTheme="majorHAnsi" w:hAnsiTheme="majorHAnsi" w:cstheme="majorHAnsi"/>
          <w:bCs/>
          <w:color w:val="000000" w:themeColor="text1"/>
          <w:sz w:val="22"/>
          <w:szCs w:val="22"/>
        </w:rPr>
      </w:pPr>
    </w:p>
    <w:p w14:paraId="5728383D" w14:textId="77777777" w:rsidR="00AD73DA" w:rsidRPr="003A2DB4" w:rsidRDefault="00AD73DA" w:rsidP="00BE7136">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 Zabalaga </w:t>
      </w:r>
    </w:p>
    <w:p w14:paraId="2111087D" w14:textId="2909E615" w:rsidR="00AD73DA" w:rsidRPr="003A2DB4" w:rsidRDefault="00AD73DA" w:rsidP="00BE7136">
      <w:pPr>
        <w:ind w:firstLine="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 que tal vez ya lo hace</w:t>
      </w:r>
      <w:r w:rsidR="000D6D6F" w:rsidRPr="003A2DB4">
        <w:rPr>
          <w:rFonts w:asciiTheme="majorHAnsi" w:hAnsiTheme="majorHAnsi" w:cstheme="majorHAnsi"/>
          <w:bCs/>
          <w:color w:val="000000" w:themeColor="text1"/>
          <w:sz w:val="22"/>
          <w:szCs w:val="22"/>
        </w:rPr>
        <w:t>,</w:t>
      </w:r>
      <w:r w:rsidR="00362D3E" w:rsidRPr="003A2DB4">
        <w:rPr>
          <w:rFonts w:asciiTheme="majorHAnsi" w:hAnsiTheme="majorHAnsi" w:cstheme="majorHAnsi"/>
          <w:bCs/>
          <w:color w:val="000000" w:themeColor="text1"/>
          <w:sz w:val="22"/>
          <w:szCs w:val="22"/>
        </w:rPr>
        <w:t xml:space="preserve"> pero sigue invisibilizado.</w:t>
      </w:r>
    </w:p>
    <w:p w14:paraId="56802F3A" w14:textId="77777777" w:rsidR="00AD73DA" w:rsidRPr="003A2DB4" w:rsidRDefault="00AD73DA" w:rsidP="00AD73DA">
      <w:pPr>
        <w:jc w:val="both"/>
        <w:rPr>
          <w:rFonts w:asciiTheme="majorHAnsi" w:hAnsiTheme="majorHAnsi" w:cstheme="majorHAnsi"/>
          <w:bCs/>
          <w:color w:val="000000" w:themeColor="text1"/>
          <w:sz w:val="22"/>
          <w:szCs w:val="22"/>
        </w:rPr>
      </w:pPr>
    </w:p>
    <w:p w14:paraId="627CDD1F" w14:textId="77777777" w:rsidR="00AD73DA" w:rsidRPr="003A2DB4" w:rsidRDefault="00AD73DA" w:rsidP="00AD73D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Trent Blare </w:t>
      </w:r>
    </w:p>
    <w:p w14:paraId="6F4D410E" w14:textId="1F83EA45" w:rsidR="00AD73DA" w:rsidRPr="003A2DB4" w:rsidRDefault="006A7E76" w:rsidP="00AD73D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Me deja pensar en cómo la agroecología no sólo es unas pr</w:t>
      </w:r>
      <w:r>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cticas agrícolas</w:t>
      </w:r>
      <w:r>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pero tienen un componente social fundamental en cómo los productores relacionan la producción con sus vidas personales y familiares y así mismo con la población que consume su producción. </w:t>
      </w:r>
      <w:r w:rsidR="00AD73DA" w:rsidRPr="003A2DB4">
        <w:rPr>
          <w:rFonts w:asciiTheme="majorHAnsi" w:hAnsiTheme="majorHAnsi" w:cstheme="majorHAnsi"/>
          <w:bCs/>
          <w:color w:val="000000" w:themeColor="text1"/>
          <w:sz w:val="22"/>
          <w:szCs w:val="22"/>
        </w:rPr>
        <w:t xml:space="preserve">La </w:t>
      </w:r>
      <w:r w:rsidR="00362D3E" w:rsidRPr="003A2DB4">
        <w:rPr>
          <w:rFonts w:asciiTheme="majorHAnsi" w:hAnsiTheme="majorHAnsi" w:cstheme="majorHAnsi"/>
          <w:bCs/>
          <w:color w:val="000000" w:themeColor="text1"/>
          <w:sz w:val="22"/>
          <w:szCs w:val="22"/>
        </w:rPr>
        <w:t>agroecología</w:t>
      </w:r>
      <w:r w:rsidR="00AD73DA" w:rsidRPr="003A2DB4">
        <w:rPr>
          <w:rFonts w:asciiTheme="majorHAnsi" w:hAnsiTheme="majorHAnsi" w:cstheme="majorHAnsi"/>
          <w:bCs/>
          <w:color w:val="000000" w:themeColor="text1"/>
          <w:sz w:val="22"/>
          <w:szCs w:val="22"/>
        </w:rPr>
        <w:t xml:space="preserve"> promueve esa conexión</w:t>
      </w:r>
      <w:r w:rsidR="000D6D6F" w:rsidRPr="003A2DB4">
        <w:rPr>
          <w:rFonts w:asciiTheme="majorHAnsi" w:hAnsiTheme="majorHAnsi" w:cstheme="majorHAnsi"/>
          <w:bCs/>
          <w:color w:val="000000" w:themeColor="text1"/>
          <w:sz w:val="22"/>
          <w:szCs w:val="22"/>
        </w:rPr>
        <w:t>:</w:t>
      </w:r>
      <w:r w:rsidR="00AD73DA" w:rsidRPr="003A2DB4">
        <w:rPr>
          <w:rFonts w:asciiTheme="majorHAnsi" w:hAnsiTheme="majorHAnsi" w:cstheme="majorHAnsi"/>
          <w:bCs/>
          <w:color w:val="000000" w:themeColor="text1"/>
          <w:sz w:val="22"/>
          <w:szCs w:val="22"/>
        </w:rPr>
        <w:t xml:space="preserve"> que los consumidores y las comunidades alrededor de las fincas están involucrados en promover esa producción y </w:t>
      </w:r>
      <w:r w:rsidR="00362D3E" w:rsidRPr="003A2DB4">
        <w:rPr>
          <w:rFonts w:asciiTheme="majorHAnsi" w:hAnsiTheme="majorHAnsi" w:cstheme="majorHAnsi"/>
          <w:bCs/>
          <w:color w:val="000000" w:themeColor="text1"/>
          <w:sz w:val="22"/>
          <w:szCs w:val="22"/>
        </w:rPr>
        <w:t>filosofía</w:t>
      </w:r>
      <w:r w:rsidR="00AD73DA" w:rsidRPr="003A2DB4">
        <w:rPr>
          <w:rFonts w:asciiTheme="majorHAnsi" w:hAnsiTheme="majorHAnsi" w:cstheme="majorHAnsi"/>
          <w:bCs/>
          <w:color w:val="000000" w:themeColor="text1"/>
          <w:sz w:val="22"/>
          <w:szCs w:val="22"/>
        </w:rPr>
        <w:t>.</w:t>
      </w:r>
    </w:p>
    <w:p w14:paraId="2E1C2B47" w14:textId="77777777" w:rsidR="002A5656" w:rsidRPr="003A2DB4" w:rsidRDefault="002A5656" w:rsidP="002A5656">
      <w:pPr>
        <w:jc w:val="both"/>
        <w:rPr>
          <w:rFonts w:asciiTheme="majorHAnsi" w:hAnsiTheme="majorHAnsi" w:cstheme="majorHAnsi"/>
          <w:b/>
          <w:bCs/>
          <w:color w:val="4472C4" w:themeColor="accen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2A5656" w:rsidRPr="003A2DB4" w14:paraId="4BD0E476" w14:textId="77777777" w:rsidTr="008B0100">
        <w:tc>
          <w:tcPr>
            <w:tcW w:w="846" w:type="dxa"/>
            <w:shd w:val="clear" w:color="auto" w:fill="D9E2F3" w:themeFill="accent1" w:themeFillTint="33"/>
          </w:tcPr>
          <w:p w14:paraId="09B51465" w14:textId="77777777" w:rsidR="002A5656" w:rsidRPr="003A2DB4" w:rsidRDefault="002A5656"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5AAC2792" wp14:editId="1976DF83">
                  <wp:extent cx="537883" cy="360816"/>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02DC12C1" w14:textId="77777777" w:rsidR="002A5656" w:rsidRPr="003A2DB4" w:rsidRDefault="002A5656"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videos de la sesión y descargar presentaciones en:</w:t>
            </w:r>
          </w:p>
          <w:p w14:paraId="4FC82218" w14:textId="77777777" w:rsidR="002A5656" w:rsidRPr="003A2DB4" w:rsidRDefault="00010D5F" w:rsidP="008B0100">
            <w:pPr>
              <w:jc w:val="both"/>
              <w:rPr>
                <w:rFonts w:asciiTheme="majorHAnsi" w:hAnsiTheme="majorHAnsi" w:cstheme="majorHAnsi"/>
                <w:b/>
                <w:bCs/>
                <w:color w:val="4472C4" w:themeColor="accent1"/>
                <w:sz w:val="18"/>
                <w:szCs w:val="18"/>
              </w:rPr>
            </w:pPr>
            <w:hyperlink r:id="rId133" w:history="1">
              <w:r w:rsidR="002A5656" w:rsidRPr="003A2DB4">
                <w:rPr>
                  <w:rStyle w:val="Hyperlink"/>
                  <w:rFonts w:asciiTheme="majorHAnsi" w:hAnsiTheme="majorHAnsi" w:cstheme="majorHAnsi"/>
                  <w:b/>
                  <w:bCs/>
                  <w:sz w:val="18"/>
                  <w:szCs w:val="18"/>
                </w:rPr>
                <w:t>https://andescdp.org/cdp17/seminarios/reflexion-colectiva-sobre-seminario-mercados-agroecologicos</w:t>
              </w:r>
            </w:hyperlink>
          </w:p>
        </w:tc>
      </w:tr>
    </w:tbl>
    <w:p w14:paraId="27D9695F" w14:textId="77777777" w:rsidR="002A5656" w:rsidRPr="003A2DB4" w:rsidRDefault="002A5656" w:rsidP="002A5656">
      <w:pPr>
        <w:jc w:val="both"/>
        <w:rPr>
          <w:rFonts w:asciiTheme="majorHAnsi" w:hAnsiTheme="majorHAnsi" w:cstheme="majorHAnsi"/>
          <w:b/>
          <w:bCs/>
          <w:color w:val="4472C4" w:themeColor="accent1"/>
          <w:sz w:val="22"/>
          <w:szCs w:val="22"/>
        </w:rPr>
      </w:pPr>
    </w:p>
    <w:p w14:paraId="373CAF41" w14:textId="77777777" w:rsidR="002A5656" w:rsidRPr="003A2DB4" w:rsidRDefault="002A5656" w:rsidP="00AD73DA">
      <w:pPr>
        <w:jc w:val="both"/>
        <w:rPr>
          <w:rFonts w:asciiTheme="majorHAnsi" w:hAnsiTheme="majorHAnsi" w:cstheme="majorHAnsi"/>
          <w:bCs/>
          <w:color w:val="000000" w:themeColor="text1"/>
          <w:sz w:val="22"/>
          <w:szCs w:val="22"/>
        </w:rPr>
      </w:pPr>
    </w:p>
    <w:p w14:paraId="23CBFA59" w14:textId="77777777" w:rsidR="00F0694E" w:rsidRPr="003A2DB4" w:rsidRDefault="00F0694E" w:rsidP="0081303F">
      <w:pPr>
        <w:jc w:val="both"/>
        <w:rPr>
          <w:rFonts w:asciiTheme="majorHAnsi" w:hAnsiTheme="majorHAnsi" w:cstheme="majorHAnsi"/>
          <w:b/>
          <w:bCs/>
          <w:color w:val="4472C4" w:themeColor="accent1"/>
          <w:sz w:val="22"/>
          <w:szCs w:val="22"/>
        </w:rPr>
      </w:pPr>
    </w:p>
    <w:p w14:paraId="44EEE1B9" w14:textId="77777777" w:rsidR="0081303F" w:rsidRPr="003A2DB4" w:rsidRDefault="0081303F"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6.2 Seminario 2. Mapeando actores territoriales</w:t>
      </w:r>
    </w:p>
    <w:p w14:paraId="1B565F56" w14:textId="77777777" w:rsidR="0081303F" w:rsidRPr="003A2DB4" w:rsidRDefault="0081303F" w:rsidP="0081303F">
      <w:pPr>
        <w:jc w:val="both"/>
        <w:rPr>
          <w:rFonts w:asciiTheme="majorHAnsi" w:hAnsiTheme="majorHAnsi" w:cstheme="majorHAnsi"/>
          <w:b/>
          <w:bCs/>
          <w:color w:val="4472C4" w:themeColor="accent1"/>
          <w:sz w:val="22"/>
          <w:szCs w:val="22"/>
        </w:rPr>
      </w:pPr>
    </w:p>
    <w:p w14:paraId="5B9413A6" w14:textId="77777777" w:rsidR="0081303F" w:rsidRPr="003A2DB4" w:rsidRDefault="001B182D"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6.2.1</w:t>
      </w:r>
      <w:r w:rsidR="0042549D" w:rsidRPr="003A2DB4">
        <w:rPr>
          <w:rFonts w:asciiTheme="majorHAnsi" w:hAnsiTheme="majorHAnsi" w:cstheme="majorHAnsi"/>
          <w:b/>
          <w:bCs/>
          <w:color w:val="4472C4" w:themeColor="accent1"/>
          <w:sz w:val="22"/>
          <w:szCs w:val="22"/>
        </w:rPr>
        <w:t xml:space="preserve"> Proyecto Sistemas Alternativos de Alimentos</w:t>
      </w:r>
    </w:p>
    <w:p w14:paraId="5AC2A3FD" w14:textId="77777777" w:rsidR="0042549D" w:rsidRPr="003A2DB4" w:rsidRDefault="0042549D" w:rsidP="0081303F">
      <w:pPr>
        <w:jc w:val="both"/>
        <w:rPr>
          <w:rFonts w:asciiTheme="majorHAnsi" w:hAnsiTheme="majorHAnsi" w:cstheme="majorHAnsi"/>
          <w:b/>
          <w:bCs/>
          <w:color w:val="4472C4" w:themeColor="accent1"/>
          <w:sz w:val="22"/>
          <w:szCs w:val="22"/>
        </w:rPr>
      </w:pPr>
    </w:p>
    <w:p w14:paraId="07AB2DD7" w14:textId="36F2FD7D" w:rsidR="00D435A8" w:rsidRPr="003A2DB4" w:rsidRDefault="00D435A8" w:rsidP="00D435A8">
      <w:pPr>
        <w:jc w:val="both"/>
        <w:rPr>
          <w:rFonts w:asciiTheme="majorHAnsi" w:hAnsiTheme="majorHAnsi" w:cstheme="majorHAnsi"/>
          <w:b/>
          <w:bCs/>
          <w:i/>
          <w:color w:val="4472C4" w:themeColor="accent1"/>
          <w:sz w:val="22"/>
          <w:szCs w:val="22"/>
        </w:rPr>
      </w:pPr>
      <w:r w:rsidRPr="003A2DB4">
        <w:rPr>
          <w:rFonts w:asciiTheme="majorHAnsi" w:hAnsiTheme="majorHAnsi" w:cstheme="majorHAnsi"/>
          <w:b/>
          <w:bCs/>
          <w:i/>
          <w:color w:val="4472C4" w:themeColor="accent1"/>
          <w:sz w:val="22"/>
          <w:szCs w:val="22"/>
        </w:rPr>
        <w:t xml:space="preserve">Prácticas y </w:t>
      </w:r>
      <w:r w:rsidR="00442441" w:rsidRPr="003A2DB4">
        <w:rPr>
          <w:rFonts w:asciiTheme="majorHAnsi" w:hAnsiTheme="majorHAnsi" w:cstheme="majorHAnsi"/>
          <w:b/>
          <w:bCs/>
          <w:i/>
          <w:color w:val="4472C4" w:themeColor="accent1"/>
          <w:sz w:val="22"/>
          <w:szCs w:val="22"/>
        </w:rPr>
        <w:t>d</w:t>
      </w:r>
      <w:r w:rsidRPr="003A2DB4">
        <w:rPr>
          <w:rFonts w:asciiTheme="majorHAnsi" w:hAnsiTheme="majorHAnsi" w:cstheme="majorHAnsi"/>
          <w:b/>
          <w:bCs/>
          <w:i/>
          <w:color w:val="4472C4" w:themeColor="accent1"/>
          <w:sz w:val="22"/>
          <w:szCs w:val="22"/>
        </w:rPr>
        <w:t>iscursos en el ambiente institucional de los Sistemas Alimentarios Locales. Caso de Chimborazo e Imbabura, Ecuador (2015 – 2020)</w:t>
      </w:r>
    </w:p>
    <w:p w14:paraId="14BB5F62" w14:textId="77777777" w:rsidR="00D435A8" w:rsidRPr="003A2DB4" w:rsidRDefault="00D435A8" w:rsidP="00D435A8">
      <w:pPr>
        <w:jc w:val="both"/>
        <w:rPr>
          <w:rFonts w:asciiTheme="majorHAnsi" w:hAnsiTheme="majorHAnsi" w:cstheme="majorHAnsi"/>
          <w:b/>
          <w:bCs/>
          <w:color w:val="4472C4" w:themeColor="accent1"/>
          <w:sz w:val="22"/>
          <w:szCs w:val="22"/>
        </w:rPr>
      </w:pPr>
    </w:p>
    <w:p w14:paraId="7346DE35" w14:textId="00C78C85" w:rsidR="00D435A8" w:rsidRPr="003A2DB4" w:rsidRDefault="00D435A8" w:rsidP="00D435A8">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Abstract</w:t>
      </w:r>
    </w:p>
    <w:p w14:paraId="4D0A457B" w14:textId="77777777" w:rsidR="00D435A8" w:rsidRPr="003A2DB4" w:rsidRDefault="00D435A8" w:rsidP="00D435A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Una de las propuestas centrales del proyecto “Redes Alternativas de Alimentos: Facilitando encuentros urbano-rurales para fortalecer los Sistemas Alimentarios Locales Sanos”, fue lograr una perspectiva de cómo los actores de las instituciones en los territorios perciben el rol de los alimentos, el funcionamiento de los Sistemas Alimentarios Locales (SAL) y la importancia que tienen los alimentos producidos por la Agroecología (AE) o Agricultura Sustentable y la transición hacia estos sistemas de producción. Generar evidencia para incidir en la toma de decisiones y en la creación de oportunidades para los/as productores/as Agroecológicos fue uno de los desafíos centrales. En este estudio presentamos los resultados a nivel de las ciudades intermedias, Riobamba e Ibarra, de los discursos y prácticas de actores relevantes en torno a las políticas nacionales de los últimos 5 años, relacionadas con los sistemas de alimentos. Para realizar esta investigación se procedió a mapear instituciones y organizaciones y sus representantes a través de un proceso de consultas y un efecto bola de nieve. Se llevaron a cabo 47 entrevistas, 22 entrevistas a nivel nacional, y 13 entrevistas en Chimborazo y 12 en Imbabura.</w:t>
      </w:r>
    </w:p>
    <w:p w14:paraId="02668823" w14:textId="77777777" w:rsidR="00D435A8" w:rsidRPr="003A2DB4" w:rsidRDefault="00D435A8" w:rsidP="00D435A8">
      <w:pPr>
        <w:jc w:val="both"/>
        <w:rPr>
          <w:rFonts w:asciiTheme="majorHAnsi" w:hAnsiTheme="majorHAnsi" w:cstheme="majorHAnsi"/>
          <w:bCs/>
          <w:color w:val="000000" w:themeColor="text1"/>
          <w:sz w:val="22"/>
          <w:szCs w:val="22"/>
        </w:rPr>
      </w:pPr>
    </w:p>
    <w:p w14:paraId="1E185840" w14:textId="77777777" w:rsidR="00D435A8" w:rsidRPr="003A2DB4" w:rsidRDefault="00D435A8" w:rsidP="00D435A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Un instrumento para las entrevistas por actor fue desarrollado, usando como referenciales teóricos, la sociología política, la agroecología política y el análisis de las tres “i” (ideas, intereses e instituciones) que ofrece una aproximación al estudio de la realidad social desde las políticas públicas para revelar relaciones entre la sociedad civil, gobierno y estado. Entendemos la política como la capacidad de influenciar-cambiar las relaciones de poder. Las políticas públicas están compuestas por normas, programas, presupuestos, etc., pero también el aspecto de la institucionalidad, que tiene una singular influencia en la calidad de la ejecución de las políticas públicas y en la continuidad de éstas.</w:t>
      </w:r>
    </w:p>
    <w:p w14:paraId="32815493" w14:textId="77777777" w:rsidR="00D435A8" w:rsidRPr="003A2DB4" w:rsidRDefault="00D435A8" w:rsidP="00D435A8">
      <w:pPr>
        <w:jc w:val="both"/>
        <w:rPr>
          <w:rFonts w:asciiTheme="majorHAnsi" w:hAnsiTheme="majorHAnsi" w:cstheme="majorHAnsi"/>
          <w:bCs/>
          <w:color w:val="000000" w:themeColor="text1"/>
          <w:sz w:val="22"/>
          <w:szCs w:val="22"/>
        </w:rPr>
      </w:pPr>
    </w:p>
    <w:p w14:paraId="26FE5D8D" w14:textId="77777777" w:rsidR="00D435A8" w:rsidRPr="003A2DB4" w:rsidRDefault="00D435A8" w:rsidP="00D435A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Desde la perspectiva de los actores seis categorías resultaron relevantes para el SAL: políticas públicas, flujos económicos, dinámicas agroecológicas, procesos de aprendizaje, organización social, y salud y nutrición. Hay que notar también que, al iniciar la investigación, irrumpió la pandemia COVID por lo que las conversaciones y entrevistas ocurrieron vía teléfono o internet.</w:t>
      </w:r>
    </w:p>
    <w:p w14:paraId="0757BCF3" w14:textId="6BC03B16" w:rsidR="00D435A8" w:rsidRPr="003A2DB4" w:rsidRDefault="00D435A8" w:rsidP="00D435A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Los resultados muestran </w:t>
      </w:r>
      <w:r w:rsidR="006A7E76" w:rsidRPr="003A2DB4">
        <w:rPr>
          <w:rFonts w:asciiTheme="majorHAnsi" w:hAnsiTheme="majorHAnsi" w:cstheme="majorHAnsi"/>
          <w:bCs/>
          <w:color w:val="000000" w:themeColor="text1"/>
          <w:sz w:val="22"/>
          <w:szCs w:val="22"/>
        </w:rPr>
        <w:t>que,</w:t>
      </w:r>
      <w:r w:rsidRPr="003A2DB4">
        <w:rPr>
          <w:rFonts w:asciiTheme="majorHAnsi" w:hAnsiTheme="majorHAnsi" w:cstheme="majorHAnsi"/>
          <w:bCs/>
          <w:color w:val="000000" w:themeColor="text1"/>
          <w:sz w:val="22"/>
          <w:szCs w:val="22"/>
        </w:rPr>
        <w:t xml:space="preserve"> en el periodo de análisis, no solo cambió la administración del Estado, sino que este fue acompañado por un viraje profundo, e inesperado, en lo institucional con recorte del rol del </w:t>
      </w:r>
      <w:r w:rsidRPr="003A2DB4">
        <w:rPr>
          <w:rFonts w:asciiTheme="majorHAnsi" w:hAnsiTheme="majorHAnsi" w:cstheme="majorHAnsi"/>
          <w:bCs/>
          <w:color w:val="000000" w:themeColor="text1"/>
          <w:sz w:val="22"/>
          <w:szCs w:val="22"/>
        </w:rPr>
        <w:lastRenderedPageBreak/>
        <w:t>estado, reducción en número y tipos de programas, de presupuesto a proyectos a escala, etc., que generó una fuerte crisis política. El debate político estuvo marcado por la aprobación de leyes concomitantes a la LORSA (Ley Orgánica de Soberanía alimentaria). Sin embargo, hay conceso entre los actores de las organizaciones de la sociedad civil, que las leyes concomitantes no recogen las propuestas formuladas de forma participativas en debates previos a su aprobación. Se destaca el papel de los gobiernos autónomos locales, por sus competencias para el fomento productivo, gestión de los espacios de comercialización directa, y por su mandato en garantizar seguridad y soberanía alimentaria. Tanto en Riobamba como en Ibarra hubo serios intentos por aprobar una ordenanza para el fomento de la producción y consumo de productos AE. Sin embargo, solo una ordenanza de comercio justo fue aprobada en Riobamba. En la medida que la AE deja de representar una agricultura basada en principios o preceptos ecológicos, se vuelve compleja y el uso del concepto y el uso del concepto de agricultura sustentable - se hizo de uso más corriente ente los funcionarios públicos.</w:t>
      </w:r>
    </w:p>
    <w:p w14:paraId="269650AC" w14:textId="77777777" w:rsidR="00D435A8" w:rsidRPr="003A2DB4" w:rsidRDefault="00D435A8" w:rsidP="00D435A8">
      <w:pPr>
        <w:jc w:val="both"/>
        <w:rPr>
          <w:rFonts w:asciiTheme="majorHAnsi" w:hAnsiTheme="majorHAnsi" w:cstheme="majorHAnsi"/>
          <w:bCs/>
          <w:color w:val="000000" w:themeColor="text1"/>
          <w:sz w:val="22"/>
          <w:szCs w:val="22"/>
        </w:rPr>
      </w:pPr>
    </w:p>
    <w:p w14:paraId="4BF857C5" w14:textId="77777777" w:rsidR="00D435A8" w:rsidRPr="003A2DB4" w:rsidRDefault="00D435A8" w:rsidP="00D435A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Una continua disociación entre la formulación de las políticas públicas y su implementación. Hay un enfoque normativo de carácter progresista que apoya a la pequeña y mediana agricultura AE, - a veces interpretada como Agricultura Familiar Campesina. En los programas los técnicos y los mandos locales interpretan los mandatos y áreas de ejecución según sus entendimientos e intereses, independientemente de cuan bien planteados y formulados sean estos. Desde el Estado y los mandatos gubernamentales, aunque contradictorios y a veces menos favorables a los SAL y la AE, están abriendo puertas e incrementando el perfil de los esfuerzos que buscan promover la soberanía alimentaria, la agricultura sustentable y estilos de vida saludables.</w:t>
      </w:r>
    </w:p>
    <w:p w14:paraId="6FA1A9B1" w14:textId="77777777" w:rsidR="00D435A8" w:rsidRPr="003A2DB4" w:rsidRDefault="00D435A8" w:rsidP="00D435A8">
      <w:pPr>
        <w:jc w:val="both"/>
        <w:rPr>
          <w:rFonts w:asciiTheme="majorHAnsi" w:hAnsiTheme="majorHAnsi" w:cstheme="majorHAnsi"/>
          <w:bCs/>
          <w:color w:val="000000" w:themeColor="text1"/>
          <w:sz w:val="22"/>
          <w:szCs w:val="22"/>
        </w:rPr>
      </w:pPr>
    </w:p>
    <w:p w14:paraId="114C01D4" w14:textId="50267A88" w:rsidR="00D435A8" w:rsidRPr="003A2DB4" w:rsidRDefault="00D435A8" w:rsidP="00D435A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Resultó evidente que en ninguna de las instancias consultadas aparecen los consumidores/as o las organizaciones que lo representan como categoría política con poder de cambio. La Tribuna del Consumidor no parece entender un rol en los conflictos </w:t>
      </w:r>
      <w:r w:rsidR="006A7E76" w:rsidRPr="003A2DB4">
        <w:rPr>
          <w:rFonts w:asciiTheme="majorHAnsi" w:hAnsiTheme="majorHAnsi" w:cstheme="majorHAnsi"/>
          <w:bCs/>
          <w:color w:val="000000" w:themeColor="text1"/>
          <w:sz w:val="22"/>
          <w:szCs w:val="22"/>
        </w:rPr>
        <w:t>socio</w:t>
      </w:r>
      <w:r w:rsidR="006A7E76">
        <w:rPr>
          <w:rFonts w:asciiTheme="majorHAnsi" w:hAnsiTheme="majorHAnsi" w:cstheme="majorHAnsi"/>
          <w:bCs/>
          <w:color w:val="000000" w:themeColor="text1"/>
          <w:sz w:val="22"/>
          <w:szCs w:val="22"/>
        </w:rPr>
        <w:t>-</w:t>
      </w:r>
      <w:r w:rsidR="006A7E76" w:rsidRPr="003A2DB4">
        <w:rPr>
          <w:rFonts w:asciiTheme="majorHAnsi" w:hAnsiTheme="majorHAnsi" w:cstheme="majorHAnsi"/>
          <w:bCs/>
          <w:color w:val="000000" w:themeColor="text1"/>
          <w:sz w:val="22"/>
          <w:szCs w:val="22"/>
        </w:rPr>
        <w:t>ambientales</w:t>
      </w:r>
      <w:r w:rsidRPr="003A2DB4">
        <w:rPr>
          <w:rFonts w:asciiTheme="majorHAnsi" w:hAnsiTheme="majorHAnsi" w:cstheme="majorHAnsi"/>
          <w:bCs/>
          <w:color w:val="000000" w:themeColor="text1"/>
          <w:sz w:val="22"/>
          <w:szCs w:val="22"/>
        </w:rPr>
        <w:t xml:space="preserve"> y económicos creados por los alimentos.</w:t>
      </w:r>
    </w:p>
    <w:p w14:paraId="27F7CD45" w14:textId="77777777" w:rsidR="00D435A8" w:rsidRPr="003A2DB4" w:rsidRDefault="00D435A8" w:rsidP="00D435A8">
      <w:pPr>
        <w:jc w:val="both"/>
        <w:rPr>
          <w:rFonts w:asciiTheme="majorHAnsi" w:hAnsiTheme="majorHAnsi" w:cstheme="majorHAnsi"/>
          <w:bCs/>
          <w:color w:val="000000" w:themeColor="text1"/>
          <w:sz w:val="22"/>
          <w:szCs w:val="22"/>
        </w:rPr>
      </w:pPr>
    </w:p>
    <w:p w14:paraId="2BEECCA7" w14:textId="77777777" w:rsidR="00D435A8" w:rsidRPr="003A2DB4" w:rsidRDefault="00D435A8" w:rsidP="00D435A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El estudio recomienda profundizar en la comprensión de los procesos, las barreras y logros de las redes alternativas de alimentos, así como entender al rol del consumidor/a de estas redes de proximidad. Un desafío importante consiste en producir respuestas organizadas desde redes proactivas, movimientos sociales, organizaciones de la política y academia que reflexionan y generan evidencia sobre los vínculos entre alimentos saludables y agroecología.</w:t>
      </w:r>
    </w:p>
    <w:p w14:paraId="39069934" w14:textId="77777777" w:rsidR="00D435A8" w:rsidRPr="003A2DB4" w:rsidRDefault="00D435A8" w:rsidP="0081303F">
      <w:pPr>
        <w:jc w:val="both"/>
        <w:rPr>
          <w:rFonts w:asciiTheme="majorHAnsi" w:hAnsiTheme="majorHAnsi" w:cstheme="majorHAnsi"/>
          <w:b/>
          <w:bCs/>
          <w:color w:val="4472C4" w:themeColor="accent1"/>
          <w:sz w:val="22"/>
          <w:szCs w:val="22"/>
        </w:rPr>
      </w:pPr>
    </w:p>
    <w:p w14:paraId="0CCFB1E7" w14:textId="77777777" w:rsidR="00442441" w:rsidRPr="003A2DB4" w:rsidRDefault="00442441"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442441" w:rsidRPr="003A2DB4" w14:paraId="4F21E420" w14:textId="77777777" w:rsidTr="008B0100">
        <w:tc>
          <w:tcPr>
            <w:tcW w:w="846" w:type="dxa"/>
            <w:shd w:val="clear" w:color="auto" w:fill="D9E2F3" w:themeFill="accent1" w:themeFillTint="33"/>
          </w:tcPr>
          <w:p w14:paraId="16E895B4" w14:textId="77777777" w:rsidR="00442441" w:rsidRPr="003A2DB4" w:rsidRDefault="00442441"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62398B38" wp14:editId="549EDD40">
                  <wp:extent cx="537883" cy="360816"/>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73C3E95D" w14:textId="77777777" w:rsidR="00442441" w:rsidRPr="003A2DB4" w:rsidRDefault="00442441" w:rsidP="008B0100">
            <w:pPr>
              <w:jc w:val="both"/>
              <w:rPr>
                <w:rFonts w:asciiTheme="majorHAnsi" w:hAnsiTheme="majorHAnsi" w:cstheme="majorHAnsi"/>
                <w:b/>
                <w:bCs/>
                <w:color w:val="4472C4" w:themeColor="accent1"/>
                <w:sz w:val="18"/>
                <w:szCs w:val="18"/>
              </w:rPr>
            </w:pPr>
            <w:r w:rsidRPr="003A2DB4">
              <w:rPr>
                <w:rFonts w:asciiTheme="majorHAnsi" w:hAnsiTheme="majorHAnsi" w:cstheme="majorHAnsi"/>
                <w:b/>
                <w:bCs/>
                <w:color w:val="4472C4" w:themeColor="accent1"/>
                <w:sz w:val="20"/>
                <w:szCs w:val="20"/>
              </w:rPr>
              <w:t>Ver vide</w:t>
            </w:r>
            <w:r w:rsidRPr="003A2DB4">
              <w:rPr>
                <w:rFonts w:asciiTheme="majorHAnsi" w:hAnsiTheme="majorHAnsi" w:cstheme="majorHAnsi"/>
                <w:b/>
                <w:bCs/>
                <w:color w:val="4472C4" w:themeColor="accent1"/>
                <w:sz w:val="18"/>
                <w:szCs w:val="18"/>
              </w:rPr>
              <w:t>os de la sesión y descargar presentaciones en:</w:t>
            </w:r>
          </w:p>
          <w:p w14:paraId="3DDC7FDC" w14:textId="70724425" w:rsidR="00442441" w:rsidRPr="003A2DB4" w:rsidRDefault="00010D5F" w:rsidP="008B0100">
            <w:pPr>
              <w:jc w:val="both"/>
              <w:rPr>
                <w:rFonts w:asciiTheme="majorHAnsi" w:hAnsiTheme="majorHAnsi" w:cstheme="majorHAnsi"/>
                <w:b/>
                <w:bCs/>
                <w:color w:val="4472C4" w:themeColor="accent1"/>
                <w:sz w:val="18"/>
                <w:szCs w:val="18"/>
              </w:rPr>
            </w:pPr>
            <w:hyperlink r:id="rId134" w:history="1">
              <w:r w:rsidR="00442441" w:rsidRPr="003A2DB4">
                <w:rPr>
                  <w:rStyle w:val="Hyperlink"/>
                  <w:rFonts w:asciiTheme="majorHAnsi" w:hAnsiTheme="majorHAnsi" w:cstheme="majorHAnsi"/>
                  <w:b/>
                  <w:bCs/>
                  <w:sz w:val="18"/>
                  <w:szCs w:val="18"/>
                </w:rPr>
                <w:t>https://andescdp.org/cdp17/seminarios/mapeando-actores-territoriales/proyecto-sistemas-alimentos-alternativos</w:t>
              </w:r>
            </w:hyperlink>
          </w:p>
        </w:tc>
      </w:tr>
    </w:tbl>
    <w:p w14:paraId="6D3A1B7A" w14:textId="600722D2" w:rsidR="00442441" w:rsidRPr="003A2DB4" w:rsidRDefault="00442441" w:rsidP="0081303F">
      <w:pPr>
        <w:jc w:val="both"/>
        <w:rPr>
          <w:rFonts w:asciiTheme="majorHAnsi" w:hAnsiTheme="majorHAnsi" w:cstheme="majorHAnsi"/>
          <w:b/>
          <w:bCs/>
          <w:color w:val="4472C4" w:themeColor="accent1"/>
          <w:sz w:val="22"/>
          <w:szCs w:val="22"/>
        </w:rPr>
      </w:pPr>
    </w:p>
    <w:p w14:paraId="277B9229" w14:textId="77777777" w:rsidR="0019503B" w:rsidRPr="003A2DB4" w:rsidRDefault="0019503B" w:rsidP="0081303F">
      <w:pPr>
        <w:jc w:val="both"/>
        <w:rPr>
          <w:rFonts w:asciiTheme="majorHAnsi" w:hAnsiTheme="majorHAnsi" w:cstheme="majorHAnsi"/>
          <w:b/>
          <w:bCs/>
          <w:color w:val="4472C4" w:themeColor="accent1"/>
          <w:sz w:val="22"/>
          <w:szCs w:val="22"/>
        </w:rPr>
      </w:pPr>
    </w:p>
    <w:p w14:paraId="262AF050" w14:textId="6B6EC806" w:rsidR="007704EA" w:rsidRPr="003A2DB4" w:rsidRDefault="007A7920"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Preguntas y Comentarios</w:t>
      </w:r>
      <w:r w:rsidR="00A53BD8" w:rsidRPr="003A2DB4">
        <w:rPr>
          <w:rFonts w:asciiTheme="majorHAnsi" w:hAnsiTheme="majorHAnsi" w:cstheme="majorHAnsi"/>
          <w:b/>
          <w:bCs/>
          <w:color w:val="4472C4" w:themeColor="accent1"/>
          <w:sz w:val="22"/>
          <w:szCs w:val="22"/>
        </w:rPr>
        <w:t xml:space="preserve"> de participantes de la CdP17</w:t>
      </w:r>
    </w:p>
    <w:p w14:paraId="36F8DC58" w14:textId="77777777" w:rsidR="007A7920" w:rsidRPr="003A2DB4" w:rsidRDefault="007A7920" w:rsidP="0081303F">
      <w:pPr>
        <w:jc w:val="both"/>
        <w:rPr>
          <w:rFonts w:asciiTheme="majorHAnsi" w:hAnsiTheme="majorHAnsi" w:cstheme="majorHAnsi"/>
          <w:b/>
          <w:bCs/>
          <w:color w:val="4472C4" w:themeColor="accent1"/>
          <w:sz w:val="22"/>
          <w:szCs w:val="22"/>
        </w:rPr>
      </w:pPr>
    </w:p>
    <w:p w14:paraId="68F3D239" w14:textId="77777777" w:rsidR="0019503B" w:rsidRPr="003A2DB4" w:rsidRDefault="0019503B" w:rsidP="0019503B">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Edwin Yucra </w:t>
      </w:r>
    </w:p>
    <w:p w14:paraId="02F148B4" w14:textId="3EC12B8E" w:rsidR="0019503B" w:rsidRPr="003A2DB4" w:rsidRDefault="006A7E76" w:rsidP="0019503B">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Dentro de las organizaciones de productores existen diferentes escalas, los que tienen poder de decisión como empresarios, los de mercados (en </w:t>
      </w:r>
      <w:r>
        <w:rPr>
          <w:rFonts w:asciiTheme="majorHAnsi" w:hAnsiTheme="majorHAnsi" w:cstheme="majorHAnsi"/>
          <w:bCs/>
          <w:color w:val="000000" w:themeColor="text1"/>
          <w:sz w:val="22"/>
          <w:szCs w:val="22"/>
        </w:rPr>
        <w:t>L</w:t>
      </w:r>
      <w:r w:rsidRPr="003A2DB4">
        <w:rPr>
          <w:rFonts w:asciiTheme="majorHAnsi" w:hAnsiTheme="majorHAnsi" w:cstheme="majorHAnsi"/>
          <w:bCs/>
          <w:color w:val="000000" w:themeColor="text1"/>
          <w:sz w:val="22"/>
          <w:szCs w:val="22"/>
        </w:rPr>
        <w:t xml:space="preserve">as </w:t>
      </w:r>
      <w:r>
        <w:rPr>
          <w:rFonts w:asciiTheme="majorHAnsi" w:hAnsiTheme="majorHAnsi" w:cstheme="majorHAnsi"/>
          <w:bCs/>
          <w:color w:val="000000" w:themeColor="text1"/>
          <w:sz w:val="22"/>
          <w:szCs w:val="22"/>
        </w:rPr>
        <w:t>R</w:t>
      </w:r>
      <w:r w:rsidRPr="003A2DB4">
        <w:rPr>
          <w:rFonts w:asciiTheme="majorHAnsi" w:hAnsiTheme="majorHAnsi" w:cstheme="majorHAnsi"/>
          <w:bCs/>
          <w:color w:val="000000" w:themeColor="text1"/>
          <w:sz w:val="22"/>
          <w:szCs w:val="22"/>
        </w:rPr>
        <w:t xml:space="preserve">ieles), y los que ponen sus puestos a determinadas horas y días, los cuales son conocidos por los mismos consumidores que conocen de la calidad como del precio, factores decisivos para la compra. </w:t>
      </w:r>
      <w:r w:rsidR="0019503B" w:rsidRPr="003A2DB4">
        <w:rPr>
          <w:rFonts w:asciiTheme="majorHAnsi" w:hAnsiTheme="majorHAnsi" w:cstheme="majorHAnsi"/>
          <w:bCs/>
          <w:color w:val="000000" w:themeColor="text1"/>
          <w:sz w:val="22"/>
          <w:szCs w:val="22"/>
        </w:rPr>
        <w:t>En Bolivia</w:t>
      </w:r>
      <w:r w:rsidR="00BC2C99" w:rsidRPr="003A2DB4">
        <w:rPr>
          <w:rFonts w:asciiTheme="majorHAnsi" w:hAnsiTheme="majorHAnsi" w:cstheme="majorHAnsi"/>
          <w:bCs/>
          <w:color w:val="000000" w:themeColor="text1"/>
          <w:sz w:val="22"/>
          <w:szCs w:val="22"/>
        </w:rPr>
        <w:t>,</w:t>
      </w:r>
      <w:r w:rsidR="0019503B" w:rsidRPr="003A2DB4">
        <w:rPr>
          <w:rFonts w:asciiTheme="majorHAnsi" w:hAnsiTheme="majorHAnsi" w:cstheme="majorHAnsi"/>
          <w:bCs/>
          <w:color w:val="000000" w:themeColor="text1"/>
          <w:sz w:val="22"/>
          <w:szCs w:val="22"/>
        </w:rPr>
        <w:t xml:space="preserve"> las políticas si bien existen para apoyar a la seguridad alimentaria, están orientadas al apoyo de las grandes empresas, como arroz, azúcar, etc., y también la </w:t>
      </w:r>
      <w:r w:rsidR="0019503B" w:rsidRPr="003A2DB4">
        <w:rPr>
          <w:rFonts w:asciiTheme="majorHAnsi" w:hAnsiTheme="majorHAnsi" w:cstheme="majorHAnsi"/>
          <w:bCs/>
          <w:color w:val="000000" w:themeColor="text1"/>
          <w:sz w:val="22"/>
          <w:szCs w:val="22"/>
        </w:rPr>
        <w:lastRenderedPageBreak/>
        <w:t>importación de productos como la harina, que subvenci</w:t>
      </w:r>
      <w:r w:rsidR="00101E23" w:rsidRPr="003A2DB4">
        <w:rPr>
          <w:rFonts w:asciiTheme="majorHAnsi" w:hAnsiTheme="majorHAnsi" w:cstheme="majorHAnsi"/>
          <w:bCs/>
          <w:color w:val="000000" w:themeColor="text1"/>
          <w:sz w:val="22"/>
          <w:szCs w:val="22"/>
        </w:rPr>
        <w:t>ón</w:t>
      </w:r>
      <w:r w:rsidR="0019503B" w:rsidRPr="003A2DB4">
        <w:rPr>
          <w:rFonts w:asciiTheme="majorHAnsi" w:hAnsiTheme="majorHAnsi" w:cstheme="majorHAnsi"/>
          <w:bCs/>
          <w:color w:val="000000" w:themeColor="text1"/>
          <w:sz w:val="22"/>
          <w:szCs w:val="22"/>
        </w:rPr>
        <w:t xml:space="preserve"> al pan, lo cual reduce el precio</w:t>
      </w:r>
      <w:r w:rsidR="00101E23" w:rsidRPr="003A2DB4">
        <w:rPr>
          <w:rFonts w:asciiTheme="majorHAnsi" w:hAnsiTheme="majorHAnsi" w:cstheme="majorHAnsi"/>
          <w:bCs/>
          <w:color w:val="000000" w:themeColor="text1"/>
          <w:sz w:val="22"/>
          <w:szCs w:val="22"/>
        </w:rPr>
        <w:t>,</w:t>
      </w:r>
      <w:r w:rsidR="0019503B" w:rsidRPr="003A2DB4">
        <w:rPr>
          <w:rFonts w:asciiTheme="majorHAnsi" w:hAnsiTheme="majorHAnsi" w:cstheme="majorHAnsi"/>
          <w:bCs/>
          <w:color w:val="000000" w:themeColor="text1"/>
          <w:sz w:val="22"/>
          <w:szCs w:val="22"/>
        </w:rPr>
        <w:t xml:space="preserve"> que beneficia a todos los consumidores.</w:t>
      </w:r>
    </w:p>
    <w:p w14:paraId="50558259" w14:textId="77777777" w:rsidR="0019503B" w:rsidRPr="003A2DB4" w:rsidRDefault="0019503B" w:rsidP="0019503B">
      <w:pPr>
        <w:jc w:val="both"/>
        <w:rPr>
          <w:rFonts w:asciiTheme="majorHAnsi" w:hAnsiTheme="majorHAnsi" w:cstheme="majorHAnsi"/>
          <w:bCs/>
          <w:color w:val="000000" w:themeColor="text1"/>
          <w:sz w:val="22"/>
          <w:szCs w:val="22"/>
        </w:rPr>
      </w:pPr>
    </w:p>
    <w:p w14:paraId="30EE598C" w14:textId="77777777" w:rsidR="0019503B" w:rsidRPr="003A2DB4" w:rsidRDefault="0019503B" w:rsidP="0094583F">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Ross Borja </w:t>
      </w:r>
    </w:p>
    <w:p w14:paraId="4158DC86" w14:textId="0C3AE479" w:rsidR="0019503B" w:rsidRPr="003A2DB4" w:rsidRDefault="0019503B" w:rsidP="0094583F">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La situación que describes en Bolivia, estimado Edwin, es una buena descripción de lo que ocurre en Ecuador. El concepto de seguridad alimentaria que guío la construcción de leyes en Bolivia fue exactamente lo mismo en Ecuador y en ambos casos, los conflictos de intereses y la debilidad del movimiento campesino y agroecológico ha terminado en la pulverización de los contenidos (claro proceso de co-optación para destruir su significado). Eso te hace pensar en el </w:t>
      </w:r>
      <w:r w:rsidRPr="003A2DB4">
        <w:rPr>
          <w:rFonts w:asciiTheme="majorHAnsi" w:hAnsiTheme="majorHAnsi" w:cstheme="majorHAnsi"/>
          <w:bCs/>
          <w:i/>
          <w:iCs/>
          <w:color w:val="000000" w:themeColor="text1"/>
          <w:sz w:val="22"/>
          <w:szCs w:val="22"/>
        </w:rPr>
        <w:t>trade-off</w:t>
      </w:r>
      <w:r w:rsidRPr="003A2DB4">
        <w:rPr>
          <w:rFonts w:asciiTheme="majorHAnsi" w:hAnsiTheme="majorHAnsi" w:cstheme="majorHAnsi"/>
          <w:bCs/>
          <w:color w:val="000000" w:themeColor="text1"/>
          <w:sz w:val="22"/>
          <w:szCs w:val="22"/>
        </w:rPr>
        <w:t xml:space="preserve"> que ocurre en la asignación de esfuerzos entre el escalamiento </w:t>
      </w:r>
      <w:r w:rsidRPr="003A2DB4">
        <w:rPr>
          <w:rFonts w:asciiTheme="majorHAnsi" w:hAnsiTheme="majorHAnsi" w:cstheme="majorHAnsi"/>
          <w:bCs/>
          <w:i/>
          <w:iCs/>
          <w:color w:val="000000" w:themeColor="text1"/>
          <w:sz w:val="22"/>
          <w:szCs w:val="22"/>
        </w:rPr>
        <w:t>up-</w:t>
      </w:r>
      <w:proofErr w:type="spellStart"/>
      <w:r w:rsidRPr="003A2DB4">
        <w:rPr>
          <w:rFonts w:asciiTheme="majorHAnsi" w:hAnsiTheme="majorHAnsi" w:cstheme="majorHAnsi"/>
          <w:bCs/>
          <w:i/>
          <w:iCs/>
          <w:color w:val="000000" w:themeColor="text1"/>
          <w:sz w:val="22"/>
          <w:szCs w:val="22"/>
        </w:rPr>
        <w:t>down</w:t>
      </w:r>
      <w:proofErr w:type="spellEnd"/>
      <w:r w:rsidRPr="003A2DB4">
        <w:rPr>
          <w:rFonts w:asciiTheme="majorHAnsi" w:hAnsiTheme="majorHAnsi" w:cstheme="majorHAnsi"/>
          <w:bCs/>
          <w:color w:val="000000" w:themeColor="text1"/>
          <w:sz w:val="22"/>
          <w:szCs w:val="22"/>
        </w:rPr>
        <w:t>, etc.</w:t>
      </w:r>
    </w:p>
    <w:p w14:paraId="4A5BBA5E" w14:textId="77777777" w:rsidR="0019503B" w:rsidRPr="003A2DB4" w:rsidRDefault="0019503B" w:rsidP="0019503B">
      <w:pPr>
        <w:jc w:val="both"/>
        <w:rPr>
          <w:rFonts w:asciiTheme="majorHAnsi" w:hAnsiTheme="majorHAnsi" w:cstheme="majorHAnsi"/>
          <w:bCs/>
          <w:color w:val="000000" w:themeColor="text1"/>
          <w:sz w:val="22"/>
          <w:szCs w:val="22"/>
        </w:rPr>
      </w:pPr>
    </w:p>
    <w:p w14:paraId="121A8E07" w14:textId="77777777" w:rsidR="0019503B" w:rsidRPr="003A2DB4" w:rsidRDefault="0019503B" w:rsidP="0019503B">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Berenice Venegas </w:t>
      </w:r>
    </w:p>
    <w:p w14:paraId="3EA03F74" w14:textId="3F34206D" w:rsidR="0019503B" w:rsidRPr="003A2DB4" w:rsidRDefault="0019503B" w:rsidP="0019503B">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Me gustaría saber si en su investigación se tomo e</w:t>
      </w:r>
      <w:r w:rsidR="00626C27" w:rsidRPr="003A2DB4">
        <w:rPr>
          <w:rFonts w:asciiTheme="majorHAnsi" w:hAnsiTheme="majorHAnsi" w:cstheme="majorHAnsi"/>
          <w:bCs/>
          <w:color w:val="000000" w:themeColor="text1"/>
          <w:sz w:val="22"/>
          <w:szCs w:val="22"/>
        </w:rPr>
        <w:t xml:space="preserve">n cuenta el </w:t>
      </w:r>
      <w:r w:rsidRPr="003A2DB4">
        <w:rPr>
          <w:rFonts w:asciiTheme="majorHAnsi" w:hAnsiTheme="majorHAnsi" w:cstheme="majorHAnsi"/>
          <w:bCs/>
          <w:color w:val="000000" w:themeColor="text1"/>
          <w:sz w:val="22"/>
          <w:szCs w:val="22"/>
        </w:rPr>
        <w:t>enfoque de género. Las mujeres mayormente están preocupadas en la dieta nutricional de la familia</w:t>
      </w:r>
      <w:r w:rsidR="00626C27"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por lo que optan </w:t>
      </w:r>
      <w:r w:rsidR="00626C27" w:rsidRPr="003A2DB4">
        <w:rPr>
          <w:rFonts w:asciiTheme="majorHAnsi" w:hAnsiTheme="majorHAnsi" w:cstheme="majorHAnsi"/>
          <w:bCs/>
          <w:color w:val="000000" w:themeColor="text1"/>
          <w:sz w:val="22"/>
          <w:szCs w:val="22"/>
        </w:rPr>
        <w:t>por</w:t>
      </w:r>
      <w:r w:rsidRPr="003A2DB4">
        <w:rPr>
          <w:rFonts w:asciiTheme="majorHAnsi" w:hAnsiTheme="majorHAnsi" w:cstheme="majorHAnsi"/>
          <w:bCs/>
          <w:color w:val="000000" w:themeColor="text1"/>
          <w:sz w:val="22"/>
          <w:szCs w:val="22"/>
        </w:rPr>
        <w:t xml:space="preserve"> escoger alimentos agroecológicos.</w:t>
      </w:r>
    </w:p>
    <w:p w14:paraId="3C097BC5" w14:textId="77777777" w:rsidR="0019503B" w:rsidRPr="003A2DB4" w:rsidRDefault="0019503B" w:rsidP="0019503B">
      <w:pPr>
        <w:jc w:val="both"/>
        <w:rPr>
          <w:rFonts w:asciiTheme="majorHAnsi" w:hAnsiTheme="majorHAnsi" w:cstheme="majorHAnsi"/>
          <w:bCs/>
          <w:color w:val="000000" w:themeColor="text1"/>
          <w:sz w:val="22"/>
          <w:szCs w:val="22"/>
        </w:rPr>
      </w:pPr>
    </w:p>
    <w:p w14:paraId="36B5DD89" w14:textId="77777777" w:rsidR="0019503B" w:rsidRPr="003A2DB4" w:rsidRDefault="0019503B" w:rsidP="0094583F">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Ross Borja </w:t>
      </w:r>
    </w:p>
    <w:p w14:paraId="06D771C3" w14:textId="0AAAB758" w:rsidR="0019503B" w:rsidRPr="003A2DB4" w:rsidRDefault="0019503B" w:rsidP="0094583F">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El estudio se centró en el ambiente institucional en </w:t>
      </w:r>
      <w:r w:rsidR="00626C27" w:rsidRPr="003A2DB4">
        <w:rPr>
          <w:rFonts w:asciiTheme="majorHAnsi" w:hAnsiTheme="majorHAnsi" w:cstheme="majorHAnsi"/>
          <w:bCs/>
          <w:color w:val="000000" w:themeColor="text1"/>
          <w:sz w:val="22"/>
          <w:szCs w:val="22"/>
        </w:rPr>
        <w:t xml:space="preserve">el </w:t>
      </w:r>
      <w:r w:rsidRPr="003A2DB4">
        <w:rPr>
          <w:rFonts w:asciiTheme="majorHAnsi" w:hAnsiTheme="majorHAnsi" w:cstheme="majorHAnsi"/>
          <w:bCs/>
          <w:color w:val="000000" w:themeColor="text1"/>
          <w:sz w:val="22"/>
          <w:szCs w:val="22"/>
        </w:rPr>
        <w:t xml:space="preserve">que se desenvuelven los sistemas alimentarios, su organización e institucionalidad y el entendimiento, las prácticas y discursos que se generan en </w:t>
      </w:r>
      <w:r w:rsidR="00626C27"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ste. Es evidente que podría haberse examinado si en este ambiente se manejan discursos de género o no; pero hasta donde sabemos, no.</w:t>
      </w:r>
    </w:p>
    <w:p w14:paraId="52DE0351" w14:textId="77777777" w:rsidR="0019503B" w:rsidRPr="003A2DB4" w:rsidRDefault="0019503B" w:rsidP="0019503B">
      <w:pPr>
        <w:jc w:val="both"/>
        <w:rPr>
          <w:rFonts w:asciiTheme="majorHAnsi" w:hAnsiTheme="majorHAnsi" w:cstheme="majorHAnsi"/>
          <w:bCs/>
          <w:color w:val="000000" w:themeColor="text1"/>
          <w:sz w:val="22"/>
          <w:szCs w:val="22"/>
        </w:rPr>
      </w:pPr>
    </w:p>
    <w:p w14:paraId="3E72032E" w14:textId="77777777" w:rsidR="0019503B" w:rsidRPr="003A2DB4" w:rsidRDefault="0019503B" w:rsidP="0019503B">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Liza Meza </w:t>
      </w:r>
    </w:p>
    <w:p w14:paraId="4D5D7500" w14:textId="774F6A5E" w:rsidR="0019503B" w:rsidRPr="003A2DB4" w:rsidRDefault="0019503B" w:rsidP="0019503B">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El problema con un precio mayor de los alimentos agroecológicos es que contribuye a desigualdad de acceso a estos alimentos para las poblaciones de menores recursos económicos. </w:t>
      </w:r>
      <w:r w:rsidR="006A7E76" w:rsidRPr="003A2DB4">
        <w:rPr>
          <w:rFonts w:asciiTheme="majorHAnsi" w:hAnsiTheme="majorHAnsi" w:cstheme="majorHAnsi"/>
          <w:bCs/>
          <w:color w:val="000000" w:themeColor="text1"/>
          <w:sz w:val="22"/>
          <w:szCs w:val="22"/>
        </w:rPr>
        <w:t>Ésta</w:t>
      </w:r>
      <w:r w:rsidRPr="003A2DB4">
        <w:rPr>
          <w:rFonts w:asciiTheme="majorHAnsi" w:hAnsiTheme="majorHAnsi" w:cstheme="majorHAnsi"/>
          <w:bCs/>
          <w:color w:val="000000" w:themeColor="text1"/>
          <w:sz w:val="22"/>
          <w:szCs w:val="22"/>
        </w:rPr>
        <w:t xml:space="preserve"> es una contradicción en la que deberían intervenir los gobiernos locales, regionales y nacionales.</w:t>
      </w:r>
    </w:p>
    <w:p w14:paraId="2A321098" w14:textId="77777777" w:rsidR="0019503B" w:rsidRPr="003A2DB4" w:rsidRDefault="0019503B" w:rsidP="0019503B">
      <w:pPr>
        <w:jc w:val="both"/>
        <w:rPr>
          <w:rFonts w:asciiTheme="majorHAnsi" w:hAnsiTheme="majorHAnsi" w:cstheme="majorHAnsi"/>
          <w:bCs/>
          <w:color w:val="000000" w:themeColor="text1"/>
          <w:sz w:val="22"/>
          <w:szCs w:val="22"/>
        </w:rPr>
      </w:pPr>
    </w:p>
    <w:p w14:paraId="70270358" w14:textId="77777777" w:rsidR="0019503B" w:rsidRPr="003A2DB4" w:rsidRDefault="0019503B" w:rsidP="0094583F">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Ross Borja </w:t>
      </w:r>
    </w:p>
    <w:p w14:paraId="705B4B9F" w14:textId="43119CB9" w:rsidR="0019503B" w:rsidRPr="003A2DB4" w:rsidRDefault="0019503B" w:rsidP="0094583F">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Según la definición de agricultura andina y pequeña</w:t>
      </w:r>
      <w:r w:rsidR="00626C27"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pueden ser caracterizados pertenecientes como parte de la agricultura familiar campesina. La mayor parte de sus productos van a parar a los mercados convencionales (mayoristas) sin ninguna diferenciación. </w:t>
      </w:r>
      <w:r w:rsidR="00626C27" w:rsidRPr="003A2DB4">
        <w:rPr>
          <w:rFonts w:asciiTheme="majorHAnsi" w:hAnsiTheme="majorHAnsi" w:cstheme="majorHAnsi"/>
          <w:bCs/>
          <w:color w:val="000000" w:themeColor="text1"/>
          <w:sz w:val="22"/>
          <w:szCs w:val="22"/>
        </w:rPr>
        <w:t>L</w:t>
      </w:r>
      <w:r w:rsidRPr="003A2DB4">
        <w:rPr>
          <w:rFonts w:asciiTheme="majorHAnsi" w:hAnsiTheme="majorHAnsi" w:cstheme="majorHAnsi"/>
          <w:bCs/>
          <w:color w:val="000000" w:themeColor="text1"/>
          <w:sz w:val="22"/>
          <w:szCs w:val="22"/>
        </w:rPr>
        <w:t xml:space="preserve">os productos que presentan precios diferenciados y mercados de nicho son los orgánicos que representan una forma de la </w:t>
      </w:r>
      <w:r w:rsidR="00626C27"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groecología. En estos espacios de mercados </w:t>
      </w:r>
      <w:r w:rsidR="00626C27"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groecológico</w:t>
      </w:r>
      <w:r w:rsidR="00626C27"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 xml:space="preserve"> lo que se busca son precios justos</w:t>
      </w:r>
      <w:r w:rsidR="00626C27"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no se busca precios diferenciados. </w:t>
      </w:r>
      <w:r w:rsidR="00626C27" w:rsidRPr="003A2DB4">
        <w:rPr>
          <w:rFonts w:asciiTheme="majorHAnsi" w:hAnsiTheme="majorHAnsi" w:cstheme="majorHAnsi"/>
          <w:bCs/>
          <w:color w:val="000000" w:themeColor="text1"/>
          <w:sz w:val="22"/>
          <w:szCs w:val="22"/>
        </w:rPr>
        <w:t>P</w:t>
      </w:r>
      <w:r w:rsidRPr="003A2DB4">
        <w:rPr>
          <w:rFonts w:asciiTheme="majorHAnsi" w:hAnsiTheme="majorHAnsi" w:cstheme="majorHAnsi"/>
          <w:bCs/>
          <w:color w:val="000000" w:themeColor="text1"/>
          <w:sz w:val="22"/>
          <w:szCs w:val="22"/>
        </w:rPr>
        <w:t xml:space="preserve">ara </w:t>
      </w:r>
      <w:r w:rsidR="00626C27" w:rsidRPr="003A2DB4">
        <w:rPr>
          <w:rFonts w:asciiTheme="majorHAnsi" w:hAnsiTheme="majorHAnsi" w:cstheme="majorHAnsi"/>
          <w:bCs/>
          <w:color w:val="000000" w:themeColor="text1"/>
          <w:sz w:val="22"/>
          <w:szCs w:val="22"/>
        </w:rPr>
        <w:t>l</w:t>
      </w:r>
      <w:r w:rsidRPr="003A2DB4">
        <w:rPr>
          <w:rFonts w:asciiTheme="majorHAnsi" w:hAnsiTheme="majorHAnsi" w:cstheme="majorHAnsi"/>
          <w:bCs/>
          <w:color w:val="000000" w:themeColor="text1"/>
          <w:sz w:val="22"/>
          <w:szCs w:val="22"/>
        </w:rPr>
        <w:t>a mayor parte de los productos agrícolas</w:t>
      </w:r>
      <w:r w:rsidR="00626C27"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como por ejemplo</w:t>
      </w:r>
      <w:r w:rsidR="00626C27" w:rsidRPr="003A2DB4">
        <w:rPr>
          <w:rFonts w:asciiTheme="majorHAnsi" w:hAnsiTheme="majorHAnsi" w:cstheme="majorHAnsi"/>
          <w:bCs/>
          <w:color w:val="000000" w:themeColor="text1"/>
          <w:sz w:val="22"/>
          <w:szCs w:val="22"/>
        </w:rPr>
        <w:t xml:space="preserve"> para la</w:t>
      </w:r>
      <w:r w:rsidRPr="003A2DB4">
        <w:rPr>
          <w:rFonts w:asciiTheme="majorHAnsi" w:hAnsiTheme="majorHAnsi" w:cstheme="majorHAnsi"/>
          <w:bCs/>
          <w:color w:val="000000" w:themeColor="text1"/>
          <w:sz w:val="22"/>
          <w:szCs w:val="22"/>
        </w:rPr>
        <w:t xml:space="preserve"> papa</w:t>
      </w:r>
      <w:r w:rsidR="00626C27"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se</w:t>
      </w:r>
      <w:r w:rsidR="00626C27" w:rsidRPr="003A2DB4">
        <w:rPr>
          <w:rFonts w:asciiTheme="majorHAnsi" w:hAnsiTheme="majorHAnsi" w:cstheme="majorHAnsi"/>
          <w:bCs/>
          <w:color w:val="000000" w:themeColor="text1"/>
          <w:sz w:val="22"/>
          <w:szCs w:val="22"/>
        </w:rPr>
        <w:t xml:space="preserve"> h</w:t>
      </w:r>
      <w:r w:rsidRPr="003A2DB4">
        <w:rPr>
          <w:rFonts w:asciiTheme="majorHAnsi" w:hAnsiTheme="majorHAnsi" w:cstheme="majorHAnsi"/>
          <w:bCs/>
          <w:color w:val="000000" w:themeColor="text1"/>
          <w:sz w:val="22"/>
          <w:szCs w:val="22"/>
        </w:rPr>
        <w:t xml:space="preserve">an contabilizado hasta 7 intermediarios y cada uno hace parte de la plusvalía, </w:t>
      </w:r>
      <w:r w:rsidR="00626C27" w:rsidRPr="003A2DB4">
        <w:rPr>
          <w:rFonts w:asciiTheme="majorHAnsi" w:hAnsiTheme="majorHAnsi" w:cstheme="majorHAnsi"/>
          <w:bCs/>
          <w:color w:val="000000" w:themeColor="text1"/>
          <w:sz w:val="22"/>
          <w:szCs w:val="22"/>
        </w:rPr>
        <w:t xml:space="preserve">por </w:t>
      </w:r>
      <w:r w:rsidR="006A7E76" w:rsidRPr="003A2DB4">
        <w:rPr>
          <w:rFonts w:asciiTheme="majorHAnsi" w:hAnsiTheme="majorHAnsi" w:cstheme="majorHAnsi"/>
          <w:bCs/>
          <w:color w:val="000000" w:themeColor="text1"/>
          <w:sz w:val="22"/>
          <w:szCs w:val="22"/>
        </w:rPr>
        <w:t>tanto,</w:t>
      </w:r>
      <w:r w:rsidR="00626C27"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no necesariamente los productos en el sector convencional s</w:t>
      </w:r>
      <w:r w:rsidR="00626C27" w:rsidRPr="003A2DB4">
        <w:rPr>
          <w:rFonts w:asciiTheme="majorHAnsi" w:hAnsiTheme="majorHAnsi" w:cstheme="majorHAnsi"/>
          <w:bCs/>
          <w:color w:val="000000" w:themeColor="text1"/>
          <w:sz w:val="22"/>
          <w:szCs w:val="22"/>
        </w:rPr>
        <w:t>o</w:t>
      </w:r>
      <w:r w:rsidRPr="003A2DB4">
        <w:rPr>
          <w:rFonts w:asciiTheme="majorHAnsi" w:hAnsiTheme="majorHAnsi" w:cstheme="majorHAnsi"/>
          <w:bCs/>
          <w:color w:val="000000" w:themeColor="text1"/>
          <w:sz w:val="22"/>
          <w:szCs w:val="22"/>
        </w:rPr>
        <w:t>n m</w:t>
      </w:r>
      <w:r w:rsidR="00626C27"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baratos. El lema en el proyecto ha sido buenos alimentos para todos</w:t>
      </w:r>
      <w:r w:rsidR="00626C27" w:rsidRPr="003A2DB4">
        <w:rPr>
          <w:rFonts w:asciiTheme="majorHAnsi" w:hAnsiTheme="majorHAnsi" w:cstheme="majorHAnsi"/>
          <w:bCs/>
          <w:color w:val="000000" w:themeColor="text1"/>
          <w:sz w:val="22"/>
          <w:szCs w:val="22"/>
        </w:rPr>
        <w:t>.</w:t>
      </w:r>
    </w:p>
    <w:p w14:paraId="0B6D66FF" w14:textId="77777777" w:rsidR="0019503B" w:rsidRPr="003A2DB4" w:rsidRDefault="0019503B" w:rsidP="0019503B">
      <w:pPr>
        <w:jc w:val="both"/>
        <w:rPr>
          <w:rFonts w:asciiTheme="majorHAnsi" w:hAnsiTheme="majorHAnsi" w:cstheme="majorHAnsi"/>
          <w:bCs/>
          <w:color w:val="000000" w:themeColor="text1"/>
          <w:sz w:val="22"/>
          <w:szCs w:val="22"/>
        </w:rPr>
      </w:pPr>
    </w:p>
    <w:p w14:paraId="633FD98A" w14:textId="77777777" w:rsidR="0019503B" w:rsidRPr="003A2DB4" w:rsidRDefault="0019503B" w:rsidP="0019503B">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 </w:t>
      </w:r>
    </w:p>
    <w:p w14:paraId="176884C8" w14:textId="5F355AC1" w:rsidR="0019503B" w:rsidRPr="003A2DB4" w:rsidRDefault="00626C27" w:rsidP="0019503B">
      <w:pPr>
        <w:jc w:val="both"/>
        <w:rPr>
          <w:rFonts w:asciiTheme="majorHAnsi" w:hAnsiTheme="majorHAnsi" w:cstheme="majorHAnsi"/>
          <w:b/>
          <w:bCs/>
          <w:color w:val="4472C4" w:themeColor="accent1"/>
          <w:sz w:val="22"/>
          <w:szCs w:val="22"/>
        </w:rPr>
      </w:pPr>
      <w:r w:rsidRPr="003A2DB4">
        <w:rPr>
          <w:rFonts w:asciiTheme="majorHAnsi" w:hAnsiTheme="majorHAnsi" w:cstheme="majorHAnsi"/>
          <w:bCs/>
          <w:color w:val="000000" w:themeColor="text1"/>
          <w:sz w:val="22"/>
          <w:szCs w:val="22"/>
        </w:rPr>
        <w:t>La p</w:t>
      </w:r>
      <w:r w:rsidR="0019503B" w:rsidRPr="003A2DB4">
        <w:rPr>
          <w:rFonts w:asciiTheme="majorHAnsi" w:hAnsiTheme="majorHAnsi" w:cstheme="majorHAnsi"/>
          <w:bCs/>
          <w:color w:val="000000" w:themeColor="text1"/>
          <w:sz w:val="22"/>
          <w:szCs w:val="22"/>
        </w:rPr>
        <w:t xml:space="preserve">equeña agricultura familiar campesina produce el 80% de los alimentos en el Ecuador: ¿tienen una referencia para esto? </w:t>
      </w:r>
    </w:p>
    <w:p w14:paraId="6C4F999F" w14:textId="77777777" w:rsidR="0019503B" w:rsidRPr="003A2DB4" w:rsidRDefault="0019503B" w:rsidP="0019503B">
      <w:pPr>
        <w:jc w:val="both"/>
        <w:rPr>
          <w:rFonts w:asciiTheme="majorHAnsi" w:hAnsiTheme="majorHAnsi" w:cstheme="majorHAnsi"/>
          <w:bCs/>
          <w:color w:val="000000" w:themeColor="text1"/>
          <w:sz w:val="22"/>
          <w:szCs w:val="22"/>
        </w:rPr>
      </w:pPr>
    </w:p>
    <w:p w14:paraId="2EE046CE" w14:textId="77777777" w:rsidR="0019503B" w:rsidRPr="003A2DB4" w:rsidRDefault="0019503B" w:rsidP="0094583F">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Patricia Natividad </w:t>
      </w:r>
    </w:p>
    <w:p w14:paraId="11C49C0B" w14:textId="1CE79613" w:rsidR="0019503B" w:rsidRPr="003A2DB4" w:rsidRDefault="0019503B" w:rsidP="0094583F">
      <w:pPr>
        <w:ind w:firstLine="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 información de FAO (2018)</w:t>
      </w:r>
      <w:r w:rsidR="00626C27" w:rsidRPr="003A2DB4">
        <w:rPr>
          <w:rFonts w:asciiTheme="majorHAnsi" w:hAnsiTheme="majorHAnsi" w:cstheme="majorHAnsi"/>
          <w:bCs/>
          <w:color w:val="000000" w:themeColor="text1"/>
          <w:sz w:val="22"/>
          <w:szCs w:val="22"/>
        </w:rPr>
        <w:t>.</w:t>
      </w:r>
    </w:p>
    <w:p w14:paraId="44C550FD" w14:textId="77777777" w:rsidR="0019503B" w:rsidRPr="003A2DB4" w:rsidRDefault="0019503B" w:rsidP="0019503B">
      <w:pPr>
        <w:jc w:val="both"/>
        <w:rPr>
          <w:rFonts w:asciiTheme="majorHAnsi" w:hAnsiTheme="majorHAnsi" w:cstheme="majorHAnsi"/>
          <w:bCs/>
          <w:color w:val="000000" w:themeColor="text1"/>
          <w:sz w:val="22"/>
          <w:szCs w:val="22"/>
        </w:rPr>
      </w:pPr>
    </w:p>
    <w:p w14:paraId="78A45C6F" w14:textId="77777777" w:rsidR="0019503B" w:rsidRPr="003A2DB4" w:rsidRDefault="0019503B" w:rsidP="0094583F">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Ross Borja </w:t>
      </w:r>
    </w:p>
    <w:p w14:paraId="108CFB59" w14:textId="5E99D4AA" w:rsidR="0019503B" w:rsidRPr="003A2DB4" w:rsidRDefault="0019503B" w:rsidP="0094583F">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Quizás los cálculos de la FAO sean mayores de lo que se han manejado en los últimos 10 años, alrededor del 60%. Pero hay que ver su modelo de cálculo.</w:t>
      </w:r>
    </w:p>
    <w:p w14:paraId="60C0C6DC" w14:textId="77777777" w:rsidR="0019503B" w:rsidRPr="003A2DB4" w:rsidRDefault="0019503B" w:rsidP="0019503B">
      <w:pPr>
        <w:jc w:val="both"/>
        <w:rPr>
          <w:rFonts w:asciiTheme="majorHAnsi" w:hAnsiTheme="majorHAnsi" w:cstheme="majorHAnsi"/>
          <w:bCs/>
          <w:color w:val="000000" w:themeColor="text1"/>
          <w:sz w:val="22"/>
          <w:szCs w:val="22"/>
        </w:rPr>
      </w:pPr>
    </w:p>
    <w:p w14:paraId="1B8A0D5F" w14:textId="1E8963B8" w:rsidR="00626C27" w:rsidRPr="003A2DB4" w:rsidRDefault="0019503B" w:rsidP="0019503B">
      <w:pPr>
        <w:jc w:val="both"/>
        <w:rPr>
          <w:rFonts w:asciiTheme="majorHAnsi" w:hAnsiTheme="majorHAnsi" w:cstheme="majorHAnsi"/>
          <w:bCs/>
          <w:color w:val="000000" w:themeColor="text1"/>
          <w:sz w:val="22"/>
          <w:szCs w:val="22"/>
        </w:rPr>
      </w:pPr>
      <w:r w:rsidRPr="003A2DB4">
        <w:rPr>
          <w:rFonts w:asciiTheme="majorHAnsi" w:hAnsiTheme="majorHAnsi" w:cstheme="majorHAnsi"/>
          <w:b/>
          <w:bCs/>
          <w:color w:val="4472C4" w:themeColor="accent1"/>
          <w:sz w:val="22"/>
          <w:szCs w:val="22"/>
        </w:rPr>
        <w:t>Mariana</w:t>
      </w:r>
      <w:r w:rsidR="00626C27" w:rsidRPr="003A2DB4">
        <w:rPr>
          <w:rFonts w:asciiTheme="majorHAnsi" w:hAnsiTheme="majorHAnsi" w:cstheme="majorHAnsi"/>
          <w:b/>
          <w:bCs/>
          <w:color w:val="4472C4" w:themeColor="accent1"/>
          <w:sz w:val="22"/>
          <w:szCs w:val="22"/>
        </w:rPr>
        <w:t xml:space="preserve"> Alem</w:t>
      </w:r>
    </w:p>
    <w:p w14:paraId="364EF9E1" w14:textId="1A2FB2E1" w:rsidR="0019503B" w:rsidRPr="003A2DB4" w:rsidRDefault="00626C27" w:rsidP="0019503B">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H</w:t>
      </w:r>
      <w:r w:rsidR="0019503B" w:rsidRPr="003A2DB4">
        <w:rPr>
          <w:rFonts w:asciiTheme="majorHAnsi" w:hAnsiTheme="majorHAnsi" w:cstheme="majorHAnsi"/>
          <w:bCs/>
          <w:color w:val="000000" w:themeColor="text1"/>
          <w:sz w:val="22"/>
          <w:szCs w:val="22"/>
        </w:rPr>
        <w:t>ay espacios o épocas donde los pequeños productores si tienen poder de negociación, ¿los estamos identificando para entenderlos y apoyarlos?</w:t>
      </w:r>
    </w:p>
    <w:p w14:paraId="4E80696E" w14:textId="77777777" w:rsidR="0019503B" w:rsidRPr="003A2DB4" w:rsidRDefault="0019503B" w:rsidP="0019503B">
      <w:pPr>
        <w:jc w:val="both"/>
        <w:rPr>
          <w:rFonts w:asciiTheme="majorHAnsi" w:hAnsiTheme="majorHAnsi" w:cstheme="majorHAnsi"/>
          <w:bCs/>
          <w:color w:val="000000" w:themeColor="text1"/>
          <w:sz w:val="22"/>
          <w:szCs w:val="22"/>
        </w:rPr>
      </w:pPr>
    </w:p>
    <w:p w14:paraId="3AEF2D26" w14:textId="77777777" w:rsidR="0019503B" w:rsidRPr="003A2DB4" w:rsidRDefault="0019503B" w:rsidP="009176A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Patricia Natividad </w:t>
      </w:r>
    </w:p>
    <w:p w14:paraId="7FA27959" w14:textId="21077017" w:rsidR="0019503B" w:rsidRPr="003A2DB4" w:rsidRDefault="0019503B" w:rsidP="00626C27">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En la zona norte de Ecuador, lamentablemente no tienen esa capacidad de negociación. Las asociaciones de productor</w:t>
      </w:r>
      <w:r w:rsidR="00626C27"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 xml:space="preserve">s </w:t>
      </w:r>
      <w:proofErr w:type="spellStart"/>
      <w:r w:rsidRPr="003A2DB4">
        <w:rPr>
          <w:rFonts w:asciiTheme="majorHAnsi" w:hAnsiTheme="majorHAnsi" w:cstheme="majorHAnsi"/>
          <w:bCs/>
          <w:color w:val="000000" w:themeColor="text1"/>
          <w:sz w:val="22"/>
          <w:szCs w:val="22"/>
        </w:rPr>
        <w:t>entrevistad</w:t>
      </w:r>
      <w:r w:rsidR="00626C27"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w:t>
      </w:r>
      <w:proofErr w:type="spellEnd"/>
      <w:r w:rsidRPr="003A2DB4">
        <w:rPr>
          <w:rFonts w:asciiTheme="majorHAnsi" w:hAnsiTheme="majorHAnsi" w:cstheme="majorHAnsi"/>
          <w:bCs/>
          <w:color w:val="000000" w:themeColor="text1"/>
          <w:sz w:val="22"/>
          <w:szCs w:val="22"/>
        </w:rPr>
        <w:t xml:space="preserve"> y </w:t>
      </w:r>
      <w:proofErr w:type="spellStart"/>
      <w:r w:rsidRPr="003A2DB4">
        <w:rPr>
          <w:rFonts w:asciiTheme="majorHAnsi" w:hAnsiTheme="majorHAnsi" w:cstheme="majorHAnsi"/>
          <w:bCs/>
          <w:color w:val="000000" w:themeColor="text1"/>
          <w:sz w:val="22"/>
          <w:szCs w:val="22"/>
        </w:rPr>
        <w:t>acompañad</w:t>
      </w:r>
      <w:r w:rsidR="00626C27"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w:t>
      </w:r>
      <w:proofErr w:type="spellEnd"/>
      <w:r w:rsidRPr="003A2DB4">
        <w:rPr>
          <w:rFonts w:asciiTheme="majorHAnsi" w:hAnsiTheme="majorHAnsi" w:cstheme="majorHAnsi"/>
          <w:bCs/>
          <w:color w:val="000000" w:themeColor="text1"/>
          <w:sz w:val="22"/>
          <w:szCs w:val="22"/>
        </w:rPr>
        <w:t xml:space="preserve"> confirman que no tienen capacidad para negociar, porque los/as consumidores conocen el precio de venta en el mercado mayorista y si intentan poner un precio diferente, no acuden a estos espacios a comprar.</w:t>
      </w:r>
      <w:r w:rsidR="00626C27"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Destacar que los pocos intentos de los gobiernos municipales para intervenir en materia de precios en mercados municipales, no han sido fructífer</w:t>
      </w:r>
      <w:r w:rsidR="00626C27" w:rsidRPr="003A2DB4">
        <w:rPr>
          <w:rFonts w:asciiTheme="majorHAnsi" w:hAnsiTheme="majorHAnsi" w:cstheme="majorHAnsi"/>
          <w:bCs/>
          <w:color w:val="000000" w:themeColor="text1"/>
          <w:sz w:val="22"/>
          <w:szCs w:val="22"/>
        </w:rPr>
        <w:t>o</w:t>
      </w:r>
      <w:r w:rsidRPr="003A2DB4">
        <w:rPr>
          <w:rFonts w:asciiTheme="majorHAnsi" w:hAnsiTheme="majorHAnsi" w:cstheme="majorHAnsi"/>
          <w:bCs/>
          <w:color w:val="000000" w:themeColor="text1"/>
          <w:sz w:val="22"/>
          <w:szCs w:val="22"/>
        </w:rPr>
        <w:t>s y han tenido que retirarse de la negociación por las presiones recibidas por l</w:t>
      </w:r>
      <w:r w:rsidR="00626C27"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 xml:space="preserve">s </w:t>
      </w:r>
      <w:proofErr w:type="spellStart"/>
      <w:r w:rsidRPr="003A2DB4">
        <w:rPr>
          <w:rFonts w:asciiTheme="majorHAnsi" w:hAnsiTheme="majorHAnsi" w:cstheme="majorHAnsi"/>
          <w:bCs/>
          <w:color w:val="000000" w:themeColor="text1"/>
          <w:sz w:val="22"/>
          <w:szCs w:val="22"/>
        </w:rPr>
        <w:t>intermediari</w:t>
      </w:r>
      <w:r w:rsidR="00626C27"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w:t>
      </w:r>
      <w:proofErr w:type="spellEnd"/>
      <w:r w:rsidRPr="003A2DB4">
        <w:rPr>
          <w:rFonts w:asciiTheme="majorHAnsi" w:hAnsiTheme="majorHAnsi" w:cstheme="majorHAnsi"/>
          <w:bCs/>
          <w:color w:val="000000" w:themeColor="text1"/>
          <w:sz w:val="22"/>
          <w:szCs w:val="22"/>
        </w:rPr>
        <w:t>.</w:t>
      </w:r>
    </w:p>
    <w:p w14:paraId="16E2BAFC" w14:textId="77777777" w:rsidR="0019503B" w:rsidRPr="003A2DB4" w:rsidRDefault="0019503B" w:rsidP="0019503B">
      <w:pPr>
        <w:jc w:val="both"/>
        <w:rPr>
          <w:rFonts w:asciiTheme="majorHAnsi" w:hAnsiTheme="majorHAnsi" w:cstheme="majorHAnsi"/>
          <w:bCs/>
          <w:color w:val="000000" w:themeColor="text1"/>
          <w:sz w:val="22"/>
          <w:szCs w:val="22"/>
        </w:rPr>
      </w:pPr>
    </w:p>
    <w:p w14:paraId="05B01F1A" w14:textId="77777777" w:rsidR="0019503B" w:rsidRPr="003A2DB4" w:rsidRDefault="0019503B" w:rsidP="009176A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Claire Nicklin </w:t>
      </w:r>
    </w:p>
    <w:p w14:paraId="08BB9E56" w14:textId="794F8AF2" w:rsidR="0019503B" w:rsidRPr="003A2DB4" w:rsidRDefault="0019503B" w:rsidP="009176A2">
      <w:pPr>
        <w:ind w:firstLine="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Diría que una excepción interesante son las varias canastas.</w:t>
      </w:r>
    </w:p>
    <w:p w14:paraId="02AC9980" w14:textId="132C09DA" w:rsidR="0019503B" w:rsidRPr="003A2DB4" w:rsidRDefault="0019503B" w:rsidP="0019503B">
      <w:pPr>
        <w:jc w:val="both"/>
        <w:rPr>
          <w:rFonts w:asciiTheme="majorHAnsi" w:hAnsiTheme="majorHAnsi" w:cstheme="majorHAnsi"/>
          <w:bCs/>
          <w:color w:val="000000" w:themeColor="text1"/>
          <w:sz w:val="22"/>
          <w:szCs w:val="22"/>
        </w:rPr>
      </w:pPr>
    </w:p>
    <w:p w14:paraId="328971E2" w14:textId="77777777" w:rsidR="0019503B" w:rsidRPr="003A2DB4" w:rsidRDefault="0019503B" w:rsidP="009176A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 Zabalaga </w:t>
      </w:r>
    </w:p>
    <w:p w14:paraId="5C6B7F99" w14:textId="00FED4D9" w:rsidR="0019503B" w:rsidRPr="003A2DB4" w:rsidRDefault="00626C27" w:rsidP="009176A2">
      <w:pPr>
        <w:ind w:firstLine="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Esto</w:t>
      </w:r>
      <w:r w:rsidR="0019503B" w:rsidRPr="003A2DB4">
        <w:rPr>
          <w:rFonts w:asciiTheme="majorHAnsi" w:hAnsiTheme="majorHAnsi" w:cstheme="majorHAnsi"/>
          <w:bCs/>
          <w:color w:val="000000" w:themeColor="text1"/>
          <w:sz w:val="22"/>
          <w:szCs w:val="22"/>
        </w:rPr>
        <w:t xml:space="preserve"> me deja pensando en 2 cosas:</w:t>
      </w:r>
    </w:p>
    <w:p w14:paraId="230B08FE" w14:textId="7FBF60B7" w:rsidR="0019503B" w:rsidRPr="003A2DB4" w:rsidRDefault="0019503B" w:rsidP="009176A2">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1. Capaz en Ecuador</w:t>
      </w:r>
      <w:r w:rsidR="00626C27"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w:t>
      </w:r>
      <w:r w:rsidR="006A7E76" w:rsidRPr="003A2DB4">
        <w:rPr>
          <w:rFonts w:asciiTheme="majorHAnsi" w:hAnsiTheme="majorHAnsi" w:cstheme="majorHAnsi"/>
          <w:bCs/>
          <w:color w:val="000000" w:themeColor="text1"/>
          <w:sz w:val="22"/>
          <w:szCs w:val="22"/>
        </w:rPr>
        <w:t>que,</w:t>
      </w:r>
      <w:r w:rsidRPr="003A2DB4">
        <w:rPr>
          <w:rFonts w:asciiTheme="majorHAnsi" w:hAnsiTheme="majorHAnsi" w:cstheme="majorHAnsi"/>
          <w:bCs/>
          <w:color w:val="000000" w:themeColor="text1"/>
          <w:sz w:val="22"/>
          <w:szCs w:val="22"/>
        </w:rPr>
        <w:t xml:space="preserve"> por estar cerca de la línea del Ecuador</w:t>
      </w:r>
      <w:r w:rsidR="00626C27"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no hay tanta estacionalidad, es que no hay épocas donde escasean las cosechas y</w:t>
      </w:r>
      <w:r w:rsidR="00626C27"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por ende</w:t>
      </w:r>
      <w:r w:rsidR="00626C27"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no hay épocas en las que el precio podría ser mejor que en otras (a diferencia de lugares un poco más al Sur con un poco más de estacionalidad) Pero recuerdo que en Tzimbuto las familias hablaban de épocas en las que el precio era mejor que en otras.</w:t>
      </w:r>
    </w:p>
    <w:p w14:paraId="7964CE23" w14:textId="585F981F" w:rsidR="0019503B" w:rsidRPr="003A2DB4" w:rsidRDefault="0019503B" w:rsidP="009176A2">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2. </w:t>
      </w:r>
      <w:r w:rsidR="00136F29"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Ellos mencionan que no tienen poder de negociación? </w:t>
      </w:r>
      <w:r w:rsidR="006A7E76" w:rsidRPr="003A2DB4">
        <w:rPr>
          <w:rFonts w:asciiTheme="majorHAnsi" w:hAnsiTheme="majorHAnsi" w:cstheme="majorHAnsi"/>
          <w:bCs/>
          <w:color w:val="000000" w:themeColor="text1"/>
          <w:sz w:val="22"/>
          <w:szCs w:val="22"/>
        </w:rPr>
        <w:t>Y, ¿</w:t>
      </w:r>
      <w:r w:rsidRPr="003A2DB4">
        <w:rPr>
          <w:rFonts w:asciiTheme="majorHAnsi" w:hAnsiTheme="majorHAnsi" w:cstheme="majorHAnsi"/>
          <w:bCs/>
          <w:color w:val="000000" w:themeColor="text1"/>
          <w:sz w:val="22"/>
          <w:szCs w:val="22"/>
        </w:rPr>
        <w:t xml:space="preserve">en la práctica será así? </w:t>
      </w:r>
      <w:r w:rsidR="00136F29" w:rsidRPr="003A2DB4">
        <w:rPr>
          <w:rFonts w:asciiTheme="majorHAnsi" w:hAnsiTheme="majorHAnsi" w:cstheme="majorHAnsi"/>
          <w:bCs/>
          <w:color w:val="000000" w:themeColor="text1"/>
          <w:sz w:val="22"/>
          <w:szCs w:val="22"/>
        </w:rPr>
        <w:t>P</w:t>
      </w:r>
      <w:r w:rsidRPr="003A2DB4">
        <w:rPr>
          <w:rFonts w:asciiTheme="majorHAnsi" w:hAnsiTheme="majorHAnsi" w:cstheme="majorHAnsi"/>
          <w:bCs/>
          <w:color w:val="000000" w:themeColor="text1"/>
          <w:sz w:val="22"/>
          <w:szCs w:val="22"/>
        </w:rPr>
        <w:t xml:space="preserve">orque muchas veces (y por conveniencia) el discurso puede ser bien </w:t>
      </w:r>
      <w:proofErr w:type="spellStart"/>
      <w:r w:rsidRPr="003A2DB4">
        <w:rPr>
          <w:rFonts w:asciiTheme="majorHAnsi" w:hAnsiTheme="majorHAnsi" w:cstheme="majorHAnsi"/>
          <w:bCs/>
          <w:color w:val="000000" w:themeColor="text1"/>
          <w:sz w:val="22"/>
          <w:szCs w:val="22"/>
        </w:rPr>
        <w:t>victimista</w:t>
      </w:r>
      <w:proofErr w:type="spellEnd"/>
      <w:r w:rsidRPr="003A2DB4">
        <w:rPr>
          <w:rFonts w:asciiTheme="majorHAnsi" w:hAnsiTheme="majorHAnsi" w:cstheme="majorHAnsi"/>
          <w:bCs/>
          <w:color w:val="000000" w:themeColor="text1"/>
          <w:sz w:val="22"/>
          <w:szCs w:val="22"/>
        </w:rPr>
        <w:t xml:space="preserve">, </w:t>
      </w:r>
      <w:r w:rsidR="00136F29"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no? sobre todo si tienen que hablar con el de la ONG u otro del que se cree que se puede obtener algún proyecto o apoyo</w:t>
      </w:r>
      <w:r w:rsidR="00136F29" w:rsidRPr="003A2DB4">
        <w:rPr>
          <w:rFonts w:asciiTheme="majorHAnsi" w:hAnsiTheme="majorHAnsi" w:cstheme="majorHAnsi"/>
          <w:bCs/>
          <w:color w:val="000000" w:themeColor="text1"/>
          <w:sz w:val="22"/>
          <w:szCs w:val="22"/>
        </w:rPr>
        <w:t>.</w:t>
      </w:r>
    </w:p>
    <w:p w14:paraId="05A0F271" w14:textId="77777777" w:rsidR="0019503B" w:rsidRPr="003A2DB4" w:rsidRDefault="0019503B" w:rsidP="0019503B">
      <w:pPr>
        <w:jc w:val="both"/>
        <w:rPr>
          <w:rFonts w:asciiTheme="majorHAnsi" w:hAnsiTheme="majorHAnsi" w:cstheme="majorHAnsi"/>
          <w:bCs/>
          <w:color w:val="000000" w:themeColor="text1"/>
          <w:sz w:val="22"/>
          <w:szCs w:val="22"/>
        </w:rPr>
      </w:pPr>
    </w:p>
    <w:p w14:paraId="5469434A" w14:textId="77777777" w:rsidR="0019503B" w:rsidRPr="003A2DB4" w:rsidRDefault="0019503B" w:rsidP="009176A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Patricia Natividad </w:t>
      </w:r>
    </w:p>
    <w:p w14:paraId="7CD63C03" w14:textId="2B0A1D35" w:rsidR="0019503B" w:rsidRPr="003A2DB4" w:rsidRDefault="006A7E76" w:rsidP="009176A2">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1. Si hay estacionalidad de algunos productos y con ello momentos de diferentes cosechas y cambios en los precios, pero qui</w:t>
      </w:r>
      <w:r>
        <w:rPr>
          <w:rFonts w:asciiTheme="majorHAnsi" w:hAnsiTheme="majorHAnsi" w:cstheme="majorHAnsi"/>
          <w:bCs/>
          <w:color w:val="000000" w:themeColor="text1"/>
          <w:sz w:val="22"/>
          <w:szCs w:val="22"/>
        </w:rPr>
        <w:t>e</w:t>
      </w:r>
      <w:r w:rsidRPr="003A2DB4">
        <w:rPr>
          <w:rFonts w:asciiTheme="majorHAnsi" w:hAnsiTheme="majorHAnsi" w:cstheme="majorHAnsi"/>
          <w:bCs/>
          <w:color w:val="000000" w:themeColor="text1"/>
          <w:sz w:val="22"/>
          <w:szCs w:val="22"/>
        </w:rPr>
        <w:t>n los marca son los intermediarios al comprar gran cantidad en los mercados mayoristas, lo que afecta los precios del mercado al por mayor y menor.</w:t>
      </w:r>
    </w:p>
    <w:p w14:paraId="41C92C43" w14:textId="0052662B" w:rsidR="0019503B" w:rsidRPr="003A2DB4" w:rsidRDefault="0019503B" w:rsidP="009176A2">
      <w:pPr>
        <w:ind w:firstLine="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2</w:t>
      </w:r>
      <w:r w:rsidR="00136F29"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Exactamente, ellos y ellas mencionan que no tienen poder de negociación.</w:t>
      </w:r>
    </w:p>
    <w:p w14:paraId="5DB3D2D7" w14:textId="3EC5D483" w:rsidR="0019503B" w:rsidRPr="003A2DB4" w:rsidRDefault="0019503B" w:rsidP="009176A2">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Durante los 4 años que he estado acompañando a varias asociaciones de productores/as en sus ferias, centros de acopio, parcelas, se repite el mismo problema. Cuando intentan modificar los precios, los/as consumidores/as muestras desacuerdo y bajan sus ventas.</w:t>
      </w:r>
    </w:p>
    <w:p w14:paraId="56AC6D67" w14:textId="1DAB929D" w:rsidR="0019503B" w:rsidRPr="003A2DB4" w:rsidRDefault="0019503B" w:rsidP="009176A2">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En apoyo a una de las organizaciones de productores/as en otro proceso, levantamos una encuesta a consumidores/as que iban a las ferias y uno de los resultados de la misma, era que los/as consumidores/as conocían los precios de venta del mercado mayorista y no mostraban mucha apertura a pagar </w:t>
      </w:r>
      <w:r w:rsidR="006A7E76" w:rsidRPr="003A2DB4">
        <w:rPr>
          <w:rFonts w:asciiTheme="majorHAnsi" w:hAnsiTheme="majorHAnsi" w:cstheme="majorHAnsi"/>
          <w:bCs/>
          <w:color w:val="000000" w:themeColor="text1"/>
          <w:sz w:val="22"/>
          <w:szCs w:val="22"/>
        </w:rPr>
        <w:t>más,</w:t>
      </w:r>
      <w:r w:rsidRPr="003A2DB4">
        <w:rPr>
          <w:rFonts w:asciiTheme="majorHAnsi" w:hAnsiTheme="majorHAnsi" w:cstheme="majorHAnsi"/>
          <w:bCs/>
          <w:color w:val="000000" w:themeColor="text1"/>
          <w:sz w:val="22"/>
          <w:szCs w:val="22"/>
        </w:rPr>
        <w:t xml:space="preserve"> aunque fuese por productos AE; tan sólo un grupo reducido, ya sensibilizado por temas de salud hacia la AE estaban dispuestos.</w:t>
      </w:r>
    </w:p>
    <w:p w14:paraId="467687AC" w14:textId="77777777" w:rsidR="0019503B" w:rsidRPr="003A2DB4" w:rsidRDefault="0019503B" w:rsidP="0019503B">
      <w:pPr>
        <w:jc w:val="both"/>
        <w:rPr>
          <w:rFonts w:asciiTheme="majorHAnsi" w:hAnsiTheme="majorHAnsi" w:cstheme="majorHAnsi"/>
          <w:bCs/>
          <w:color w:val="000000" w:themeColor="text1"/>
          <w:sz w:val="22"/>
          <w:szCs w:val="22"/>
        </w:rPr>
      </w:pPr>
    </w:p>
    <w:p w14:paraId="504B1692" w14:textId="77777777" w:rsidR="0019503B" w:rsidRPr="003A2DB4" w:rsidRDefault="0019503B" w:rsidP="009176A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Ross Borja </w:t>
      </w:r>
    </w:p>
    <w:p w14:paraId="0401B140" w14:textId="7DE58951" w:rsidR="0019503B" w:rsidRPr="003A2DB4" w:rsidRDefault="0019503B" w:rsidP="009176A2">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Marianita como tú sabes, la producción agrícola sigue una cierta estacionalidad en los ciclos de verano e invierno, es decir de lluvia y sequía. Eso hace que gran parte de la producción campesina se realice en los meses de </w:t>
      </w:r>
      <w:r w:rsidR="003E7B36" w:rsidRPr="003A2DB4">
        <w:rPr>
          <w:rFonts w:asciiTheme="majorHAnsi" w:hAnsiTheme="majorHAnsi" w:cstheme="majorHAnsi"/>
          <w:bCs/>
          <w:color w:val="000000" w:themeColor="text1"/>
          <w:sz w:val="22"/>
          <w:szCs w:val="22"/>
        </w:rPr>
        <w:t>m</w:t>
      </w:r>
      <w:r w:rsidRPr="003A2DB4">
        <w:rPr>
          <w:rFonts w:asciiTheme="majorHAnsi" w:hAnsiTheme="majorHAnsi" w:cstheme="majorHAnsi"/>
          <w:bCs/>
          <w:color w:val="000000" w:themeColor="text1"/>
          <w:sz w:val="22"/>
          <w:szCs w:val="22"/>
        </w:rPr>
        <w:t xml:space="preserve">arzo a </w:t>
      </w:r>
      <w:r w:rsidR="003E7B36"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bril donde la oferta es alta y la caída de los precios terrible. Eso no resta el hecho de que quienes determinan la conducta de los precios son las estructuras de </w:t>
      </w:r>
      <w:r w:rsidRPr="003A2DB4">
        <w:rPr>
          <w:rFonts w:asciiTheme="majorHAnsi" w:hAnsiTheme="majorHAnsi" w:cstheme="majorHAnsi"/>
          <w:bCs/>
          <w:color w:val="000000" w:themeColor="text1"/>
          <w:sz w:val="22"/>
          <w:szCs w:val="22"/>
        </w:rPr>
        <w:lastRenderedPageBreak/>
        <w:t>comercialización, mayoristas e intermediarios y no la presión de los pequeños productores en estas estructuras. Eso está muy bien documentado.</w:t>
      </w:r>
    </w:p>
    <w:p w14:paraId="4C3FA268" w14:textId="77777777" w:rsidR="0019503B" w:rsidRPr="003A2DB4" w:rsidRDefault="0019503B" w:rsidP="0019503B">
      <w:pPr>
        <w:jc w:val="both"/>
        <w:rPr>
          <w:rFonts w:asciiTheme="majorHAnsi" w:hAnsiTheme="majorHAnsi" w:cstheme="majorHAnsi"/>
          <w:bCs/>
          <w:color w:val="000000" w:themeColor="text1"/>
          <w:sz w:val="22"/>
          <w:szCs w:val="22"/>
        </w:rPr>
      </w:pPr>
    </w:p>
    <w:p w14:paraId="4EA890E5" w14:textId="0E3DEDCB" w:rsidR="0019503B" w:rsidRPr="003A2DB4" w:rsidRDefault="0019503B" w:rsidP="009176A2">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Hemos estudiando por décadas la conducta de precios y c</w:t>
      </w:r>
      <w:r w:rsidR="003E7B36"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mo ocurre la transferencia de plusvalía del campo a la ciudad. Entonces</w:t>
      </w:r>
      <w:r w:rsidR="003E7B36"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en general</w:t>
      </w:r>
      <w:r w:rsidR="003E7B36"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no se trata de una conducta aislada, oportunista o de otra índole de los pequeños productores. Es por eso que decimos </w:t>
      </w:r>
      <w:r w:rsidR="006A7E76" w:rsidRPr="003A2DB4">
        <w:rPr>
          <w:rFonts w:asciiTheme="majorHAnsi" w:hAnsiTheme="majorHAnsi" w:cstheme="majorHAnsi"/>
          <w:bCs/>
          <w:color w:val="000000" w:themeColor="text1"/>
          <w:sz w:val="22"/>
          <w:szCs w:val="22"/>
        </w:rPr>
        <w:t>que,</w:t>
      </w:r>
      <w:r w:rsidRPr="003A2DB4">
        <w:rPr>
          <w:rFonts w:asciiTheme="majorHAnsi" w:hAnsiTheme="majorHAnsi" w:cstheme="majorHAnsi"/>
          <w:bCs/>
          <w:color w:val="000000" w:themeColor="text1"/>
          <w:sz w:val="22"/>
          <w:szCs w:val="22"/>
        </w:rPr>
        <w:t xml:space="preserve"> si queremos cambiar, transicionar hacia la </w:t>
      </w:r>
      <w:r w:rsidR="003E7B36"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groecología</w:t>
      </w:r>
      <w:r w:rsidR="003E7B36"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necesitamos deconstruir el concepto y construir nuevas relaciones alrededor de los alimentos producidos por la pequeña agricultura.</w:t>
      </w:r>
    </w:p>
    <w:p w14:paraId="40465037" w14:textId="77777777" w:rsidR="0019503B" w:rsidRPr="003A2DB4" w:rsidRDefault="0019503B" w:rsidP="0019503B">
      <w:pPr>
        <w:jc w:val="both"/>
        <w:rPr>
          <w:rFonts w:asciiTheme="majorHAnsi" w:hAnsiTheme="majorHAnsi" w:cstheme="majorHAnsi"/>
          <w:bCs/>
          <w:color w:val="000000" w:themeColor="text1"/>
          <w:sz w:val="22"/>
          <w:szCs w:val="22"/>
        </w:rPr>
      </w:pPr>
    </w:p>
    <w:p w14:paraId="473EF001" w14:textId="438CACAF" w:rsidR="0019503B" w:rsidRPr="003A2DB4" w:rsidRDefault="0019503B" w:rsidP="009176A2">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Roberto, una de las preocupaciones principales del proyecto </w:t>
      </w:r>
      <w:r w:rsidR="003E7B36" w:rsidRPr="003A2DB4">
        <w:rPr>
          <w:rFonts w:asciiTheme="majorHAnsi" w:hAnsiTheme="majorHAnsi" w:cstheme="majorHAnsi"/>
          <w:bCs/>
          <w:color w:val="000000" w:themeColor="text1"/>
          <w:sz w:val="22"/>
          <w:szCs w:val="22"/>
        </w:rPr>
        <w:t xml:space="preserve">de </w:t>
      </w:r>
      <w:r w:rsidRPr="003A2DB4">
        <w:rPr>
          <w:rFonts w:asciiTheme="majorHAnsi" w:hAnsiTheme="majorHAnsi" w:cstheme="majorHAnsi"/>
          <w:bCs/>
          <w:color w:val="000000" w:themeColor="text1"/>
          <w:sz w:val="22"/>
          <w:szCs w:val="22"/>
        </w:rPr>
        <w:t xml:space="preserve">acceso a mercado en </w:t>
      </w:r>
      <w:r w:rsidR="006A7E76" w:rsidRPr="003A2DB4">
        <w:rPr>
          <w:rFonts w:asciiTheme="majorHAnsi" w:hAnsiTheme="majorHAnsi" w:cstheme="majorHAnsi"/>
          <w:bCs/>
          <w:color w:val="000000" w:themeColor="text1"/>
          <w:sz w:val="22"/>
          <w:szCs w:val="22"/>
        </w:rPr>
        <w:t>Ekorural</w:t>
      </w:r>
      <w:r w:rsidRPr="003A2DB4">
        <w:rPr>
          <w:rFonts w:asciiTheme="majorHAnsi" w:hAnsiTheme="majorHAnsi" w:cstheme="majorHAnsi"/>
          <w:bCs/>
          <w:color w:val="000000" w:themeColor="text1"/>
          <w:sz w:val="22"/>
          <w:szCs w:val="22"/>
        </w:rPr>
        <w:t xml:space="preserve"> fue identificar esos espacios y como decía Jason Donovan, eventualmente, crearlos. Eso es lo que hemos venido haciendo. La capacidad de agencia y gestión de las organizaciones campesinas en sus espacios de gobiernos locales ha sido clave en la consecución de apoyos para la venta diferenciada de productos agroecológicos en las ciudades pequeñas e intermedias </w:t>
      </w:r>
      <w:r w:rsidR="003E7B36" w:rsidRPr="003A2DB4">
        <w:rPr>
          <w:rFonts w:asciiTheme="majorHAnsi" w:hAnsiTheme="majorHAnsi" w:cstheme="majorHAnsi"/>
          <w:bCs/>
          <w:color w:val="000000" w:themeColor="text1"/>
          <w:sz w:val="22"/>
          <w:szCs w:val="22"/>
        </w:rPr>
        <w:t xml:space="preserve">en </w:t>
      </w:r>
      <w:r w:rsidRPr="003A2DB4">
        <w:rPr>
          <w:rFonts w:asciiTheme="majorHAnsi" w:hAnsiTheme="majorHAnsi" w:cstheme="majorHAnsi"/>
          <w:bCs/>
          <w:color w:val="000000" w:themeColor="text1"/>
          <w:sz w:val="22"/>
          <w:szCs w:val="22"/>
        </w:rPr>
        <w:t>donde funcionan.</w:t>
      </w:r>
    </w:p>
    <w:p w14:paraId="64801F0D" w14:textId="77777777" w:rsidR="0019503B" w:rsidRPr="003A2DB4" w:rsidRDefault="0019503B" w:rsidP="0019503B">
      <w:pPr>
        <w:jc w:val="both"/>
        <w:rPr>
          <w:rFonts w:asciiTheme="majorHAnsi" w:hAnsiTheme="majorHAnsi" w:cstheme="majorHAnsi"/>
          <w:bCs/>
          <w:color w:val="000000" w:themeColor="text1"/>
          <w:sz w:val="22"/>
          <w:szCs w:val="22"/>
        </w:rPr>
      </w:pPr>
    </w:p>
    <w:p w14:paraId="20672FB3" w14:textId="13FF6AFB" w:rsidR="0019503B" w:rsidRPr="003A2DB4" w:rsidRDefault="0019503B" w:rsidP="0019503B">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María Quispe </w:t>
      </w:r>
      <w:proofErr w:type="spellStart"/>
      <w:r w:rsidRPr="003A2DB4">
        <w:rPr>
          <w:rFonts w:asciiTheme="majorHAnsi" w:hAnsiTheme="majorHAnsi" w:cstheme="majorHAnsi"/>
          <w:b/>
          <w:bCs/>
          <w:color w:val="4472C4" w:themeColor="accent1"/>
          <w:sz w:val="22"/>
          <w:szCs w:val="22"/>
        </w:rPr>
        <w:t>Quispe</w:t>
      </w:r>
      <w:proofErr w:type="spellEnd"/>
      <w:r w:rsidRPr="003A2DB4">
        <w:rPr>
          <w:rFonts w:asciiTheme="majorHAnsi" w:hAnsiTheme="majorHAnsi" w:cstheme="majorHAnsi"/>
          <w:b/>
          <w:bCs/>
          <w:color w:val="4472C4" w:themeColor="accent1"/>
          <w:sz w:val="22"/>
          <w:szCs w:val="22"/>
        </w:rPr>
        <w:t> </w:t>
      </w:r>
    </w:p>
    <w:p w14:paraId="08418294" w14:textId="513E765D" w:rsidR="0019503B" w:rsidRPr="003A2DB4" w:rsidRDefault="0019503B" w:rsidP="0019503B">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 cierto Roberto lo que indicas respecto de la discontinuidad de las políticas en su operativización a través de las reglamentaciones y presupuestos. El esfuerzo gota a gota, son las evidencias que van reforzándose para reencontrarse con las políticas. Por otro lado, las políticas públicas no son construidas con los actores en cuestión y menos difundidas. Asimismo, la implementación de las políticas depende de las autonomías territoriales, niveles de competencias, demanda de su implementación, son varios factores.</w:t>
      </w:r>
    </w:p>
    <w:p w14:paraId="644FB9AE" w14:textId="77777777" w:rsidR="0019503B" w:rsidRPr="003A2DB4" w:rsidRDefault="0019503B" w:rsidP="0019503B">
      <w:pPr>
        <w:jc w:val="both"/>
        <w:rPr>
          <w:rFonts w:asciiTheme="majorHAnsi" w:hAnsiTheme="majorHAnsi" w:cstheme="majorHAnsi"/>
          <w:bCs/>
          <w:color w:val="000000" w:themeColor="text1"/>
          <w:sz w:val="22"/>
          <w:szCs w:val="22"/>
        </w:rPr>
      </w:pPr>
    </w:p>
    <w:p w14:paraId="12A3E63C" w14:textId="77777777" w:rsidR="0019503B" w:rsidRPr="003A2DB4" w:rsidRDefault="0019503B" w:rsidP="0019503B">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Manuel Ruiz </w:t>
      </w:r>
    </w:p>
    <w:p w14:paraId="6799B3A7" w14:textId="1678E910" w:rsidR="0019503B" w:rsidRPr="003A2DB4" w:rsidRDefault="0019503B" w:rsidP="0019503B">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Muy interesante la presentación de E</w:t>
      </w:r>
      <w:r w:rsidR="003E7B36" w:rsidRPr="003A2DB4">
        <w:rPr>
          <w:rFonts w:asciiTheme="majorHAnsi" w:hAnsiTheme="majorHAnsi" w:cstheme="majorHAnsi"/>
          <w:bCs/>
          <w:color w:val="000000" w:themeColor="text1"/>
          <w:sz w:val="22"/>
          <w:szCs w:val="22"/>
        </w:rPr>
        <w:t>korural</w:t>
      </w:r>
      <w:r w:rsidRPr="003A2DB4">
        <w:rPr>
          <w:rFonts w:asciiTheme="majorHAnsi" w:hAnsiTheme="majorHAnsi" w:cstheme="majorHAnsi"/>
          <w:bCs/>
          <w:color w:val="000000" w:themeColor="text1"/>
          <w:sz w:val="22"/>
          <w:szCs w:val="22"/>
        </w:rPr>
        <w:t>. Es importante reconocer que el sistema alimentario es complejo y se compone, a la base, de "agriculturas". La pregunta es cómo generar una relación e interacción armónica y saludable (¿es posible?) entre los pequeños productores, incluyendo los agroecológicos, y los mercados. En ese sentido, pregunto si es posible también pensar en una transición o en diferentes transiciones que responden a demandas determinadas en espacios y contextos determinados. Es interesante también pensar en cierto grado de "intensificación" en todo lo que rodea la agroecología a nivel de organización, eficiencia, apuesta por la diversidad, institucionalidad, certificación, etc. Las políticas públicas debieran responder a especificidades y habilitarlas: ese es el gran reto en países tan diversos como los andinos</w:t>
      </w:r>
      <w:r w:rsidR="003E7B36"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es un reto pendiente especialmente para los estados y</w:t>
      </w:r>
      <w:r w:rsidR="003E7B36"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como se mencionó en algún momento</w:t>
      </w:r>
      <w:r w:rsidR="003E7B36"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el cambio "radical" que se requiere en la manera cómo se piensa en gobernanza efectiva y eficiente.</w:t>
      </w:r>
    </w:p>
    <w:p w14:paraId="4A680297" w14:textId="77777777" w:rsidR="0019503B" w:rsidRPr="003A2DB4" w:rsidRDefault="0019503B" w:rsidP="0019503B">
      <w:pPr>
        <w:jc w:val="both"/>
        <w:rPr>
          <w:rFonts w:asciiTheme="majorHAnsi" w:hAnsiTheme="majorHAnsi" w:cstheme="majorHAnsi"/>
          <w:bCs/>
          <w:color w:val="000000" w:themeColor="text1"/>
          <w:sz w:val="22"/>
          <w:szCs w:val="22"/>
        </w:rPr>
      </w:pPr>
    </w:p>
    <w:p w14:paraId="7637086A" w14:textId="77777777" w:rsidR="0019503B" w:rsidRPr="003A2DB4" w:rsidRDefault="0019503B" w:rsidP="00C57C75">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Patricia Natividad </w:t>
      </w:r>
    </w:p>
    <w:p w14:paraId="28CDF42D" w14:textId="77777777" w:rsidR="0019503B" w:rsidRPr="003A2DB4" w:rsidRDefault="0019503B" w:rsidP="00C57C75">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En efecto es necesario pensar en diferentes transiciones desde una perspectiva interdisciplinaria (como indica Tittonell, por ejemplo) e indicamos en la presentación también.</w:t>
      </w:r>
    </w:p>
    <w:p w14:paraId="13384841" w14:textId="77777777" w:rsidR="0019503B" w:rsidRPr="003A2DB4" w:rsidRDefault="0019503B" w:rsidP="0019503B">
      <w:pPr>
        <w:jc w:val="both"/>
        <w:rPr>
          <w:rFonts w:asciiTheme="majorHAnsi" w:hAnsiTheme="majorHAnsi" w:cstheme="majorHAnsi"/>
          <w:bCs/>
          <w:color w:val="000000" w:themeColor="text1"/>
          <w:sz w:val="22"/>
          <w:szCs w:val="22"/>
        </w:rPr>
      </w:pPr>
    </w:p>
    <w:p w14:paraId="3A81E4E4" w14:textId="77777777" w:rsidR="0019503B" w:rsidRPr="003A2DB4" w:rsidRDefault="0019503B" w:rsidP="0019503B">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Paola Solis </w:t>
      </w:r>
    </w:p>
    <w:p w14:paraId="67A723D8" w14:textId="1924B329" w:rsidR="0019503B" w:rsidRPr="003A2DB4" w:rsidRDefault="003E7B36" w:rsidP="0019503B">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Me</w:t>
      </w:r>
      <w:r w:rsidR="0019503B" w:rsidRPr="003A2DB4">
        <w:rPr>
          <w:rFonts w:asciiTheme="majorHAnsi" w:hAnsiTheme="majorHAnsi" w:cstheme="majorHAnsi"/>
          <w:bCs/>
          <w:color w:val="000000" w:themeColor="text1"/>
          <w:sz w:val="22"/>
          <w:szCs w:val="22"/>
        </w:rPr>
        <w:t xml:space="preserve"> parece importante buscar entender por qué no han progresado algunos grupos de consumo responsable que se han tratado de construir. Y pensar cómo fomentar más ese acercamiento y hasta cierta amistad, si se quiere, entre productores y consumidores. Pues esas relaciones pueden brindar más resiliencia a nuestros sistemas alimentarios.</w:t>
      </w:r>
    </w:p>
    <w:p w14:paraId="21DDFB75" w14:textId="77777777" w:rsidR="003E7B36" w:rsidRPr="003A2DB4" w:rsidRDefault="003E7B36" w:rsidP="0019503B">
      <w:pPr>
        <w:jc w:val="both"/>
        <w:rPr>
          <w:rFonts w:asciiTheme="majorHAnsi" w:hAnsiTheme="majorHAnsi" w:cstheme="majorHAnsi"/>
          <w:bCs/>
          <w:color w:val="000000" w:themeColor="text1"/>
          <w:sz w:val="22"/>
          <w:szCs w:val="22"/>
        </w:rPr>
      </w:pPr>
    </w:p>
    <w:p w14:paraId="660EB246" w14:textId="77777777" w:rsidR="0019503B" w:rsidRPr="003A2DB4" w:rsidRDefault="0019503B" w:rsidP="00C57C75">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Priscila Prado </w:t>
      </w:r>
    </w:p>
    <w:p w14:paraId="37CAA80D" w14:textId="0E274C49" w:rsidR="0019503B" w:rsidRPr="003A2DB4" w:rsidRDefault="0019503B" w:rsidP="00C57C75">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En efecto hay pocas iniciativas de organización de consumidores, por decir identificamos </w:t>
      </w:r>
      <w:r w:rsidR="003E7B36" w:rsidRPr="003A2DB4">
        <w:rPr>
          <w:rFonts w:asciiTheme="majorHAnsi" w:hAnsiTheme="majorHAnsi" w:cstheme="majorHAnsi"/>
          <w:bCs/>
          <w:color w:val="000000" w:themeColor="text1"/>
          <w:sz w:val="22"/>
          <w:szCs w:val="22"/>
        </w:rPr>
        <w:t>dos</w:t>
      </w:r>
      <w:r w:rsidRPr="003A2DB4">
        <w:rPr>
          <w:rFonts w:asciiTheme="majorHAnsi" w:hAnsiTheme="majorHAnsi" w:cstheme="majorHAnsi"/>
          <w:bCs/>
          <w:color w:val="000000" w:themeColor="text1"/>
          <w:sz w:val="22"/>
          <w:szCs w:val="22"/>
        </w:rPr>
        <w:t xml:space="preserve"> en el territorio de investigación, considero que al pensar en agroecología no</w:t>
      </w:r>
      <w:r w:rsidR="003E7B36"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 xml:space="preserve"> hemos centrado en la parte </w:t>
      </w:r>
      <w:r w:rsidRPr="003A2DB4">
        <w:rPr>
          <w:rFonts w:asciiTheme="majorHAnsi" w:hAnsiTheme="majorHAnsi" w:cstheme="majorHAnsi"/>
          <w:bCs/>
          <w:color w:val="000000" w:themeColor="text1"/>
          <w:sz w:val="22"/>
          <w:szCs w:val="22"/>
        </w:rPr>
        <w:lastRenderedPageBreak/>
        <w:t>biofísica. Y hay tantos espacios de organización urbana en los que se podría iniciar un trabajo simple de información sobre espacios alternativos. Me refiero a los grupos de artesanos, cooperativas, etc.</w:t>
      </w:r>
    </w:p>
    <w:p w14:paraId="383EE77E" w14:textId="77777777" w:rsidR="0019503B" w:rsidRPr="003A2DB4" w:rsidRDefault="0019503B" w:rsidP="0019503B">
      <w:pPr>
        <w:jc w:val="both"/>
        <w:rPr>
          <w:rFonts w:asciiTheme="majorHAnsi" w:hAnsiTheme="majorHAnsi" w:cstheme="majorHAnsi"/>
          <w:bCs/>
          <w:color w:val="000000" w:themeColor="text1"/>
          <w:sz w:val="22"/>
          <w:szCs w:val="22"/>
        </w:rPr>
      </w:pPr>
    </w:p>
    <w:p w14:paraId="2CE242A9" w14:textId="77777777" w:rsidR="0019503B" w:rsidRPr="003A2DB4" w:rsidRDefault="0019503B" w:rsidP="0019503B">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 </w:t>
      </w:r>
    </w:p>
    <w:p w14:paraId="26671879" w14:textId="348036A9" w:rsidR="0019503B" w:rsidRPr="003A2DB4" w:rsidRDefault="003E7B36" w:rsidP="0019503B">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Sucede</w:t>
      </w:r>
      <w:r w:rsidR="0019503B" w:rsidRPr="003A2DB4">
        <w:rPr>
          <w:rFonts w:asciiTheme="majorHAnsi" w:hAnsiTheme="majorHAnsi" w:cstheme="majorHAnsi"/>
          <w:bCs/>
          <w:color w:val="000000" w:themeColor="text1"/>
          <w:sz w:val="22"/>
          <w:szCs w:val="22"/>
        </w:rPr>
        <w:t xml:space="preserve"> en toda la región, gobiernos pro-agroecología dejan instrumentos/instituciones favorables, que luego son ignorados o descartados por el gobierno que los reemplaza. O el mismo gobierno favorable a la agroecología deja leyes o decisiones "para la platea", sin reglamentar y sin presupuesto. Uno puede preguntarse si vale la pena tanto esfuerzo de incidencia a esos niveles de gobierno. Por otro lado, cientos de organizaciones agroecológicas proponiéndose establecer contactos y relaciones de cooperación con un funcionario público a un nivel muy local, contribuye a generar conocimiento mutuo, confianza, en un proceso gota a gota. Probablemente se necesitan muchas </w:t>
      </w:r>
      <w:r w:rsidR="006A7E76" w:rsidRPr="003A2DB4">
        <w:rPr>
          <w:rFonts w:asciiTheme="majorHAnsi" w:hAnsiTheme="majorHAnsi" w:cstheme="majorHAnsi"/>
          <w:bCs/>
          <w:color w:val="000000" w:themeColor="text1"/>
          <w:sz w:val="22"/>
          <w:szCs w:val="22"/>
        </w:rPr>
        <w:t>estrategias,</w:t>
      </w:r>
      <w:r w:rsidR="0019503B" w:rsidRPr="003A2DB4">
        <w:rPr>
          <w:rFonts w:asciiTheme="majorHAnsi" w:hAnsiTheme="majorHAnsi" w:cstheme="majorHAnsi"/>
          <w:bCs/>
          <w:color w:val="000000" w:themeColor="text1"/>
          <w:sz w:val="22"/>
          <w:szCs w:val="22"/>
        </w:rPr>
        <w:t xml:space="preserve"> pero no olvidemos el efecto gota a gota, que podría ser más duradero.</w:t>
      </w:r>
    </w:p>
    <w:p w14:paraId="0F5D03C9" w14:textId="77777777" w:rsidR="0019503B" w:rsidRPr="003A2DB4" w:rsidRDefault="0019503B" w:rsidP="0019503B">
      <w:pPr>
        <w:jc w:val="both"/>
        <w:rPr>
          <w:rFonts w:asciiTheme="majorHAnsi" w:hAnsiTheme="majorHAnsi" w:cstheme="majorHAnsi"/>
          <w:bCs/>
          <w:color w:val="000000" w:themeColor="text1"/>
          <w:sz w:val="22"/>
          <w:szCs w:val="22"/>
        </w:rPr>
      </w:pPr>
    </w:p>
    <w:p w14:paraId="5057396F" w14:textId="77777777" w:rsidR="0019503B" w:rsidRPr="003A2DB4" w:rsidRDefault="0019503B" w:rsidP="00115A71">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Manuel Ruiz </w:t>
      </w:r>
    </w:p>
    <w:p w14:paraId="349AB90E" w14:textId="217D6610" w:rsidR="0019503B" w:rsidRPr="003A2DB4" w:rsidRDefault="0019503B" w:rsidP="00115A71">
      <w:pPr>
        <w:ind w:left="720"/>
        <w:jc w:val="both"/>
        <w:rPr>
          <w:rFonts w:asciiTheme="majorHAnsi" w:hAnsiTheme="majorHAnsi" w:cstheme="majorHAnsi"/>
          <w:b/>
          <w:bCs/>
          <w:color w:val="4472C4" w:themeColor="accent1"/>
          <w:sz w:val="22"/>
          <w:szCs w:val="22"/>
        </w:rPr>
      </w:pPr>
      <w:r w:rsidRPr="003A2DB4">
        <w:rPr>
          <w:rFonts w:asciiTheme="majorHAnsi" w:hAnsiTheme="majorHAnsi" w:cstheme="majorHAnsi"/>
          <w:bCs/>
          <w:color w:val="000000" w:themeColor="text1"/>
          <w:sz w:val="22"/>
          <w:szCs w:val="22"/>
        </w:rPr>
        <w:t>Es correcto. Normas (en diferentes niveles) abundan y son un indicador aún un tanto marginal de avance. Sin duda son un “avance” pero en realidad marcan el inicio de procesos incluso más complejos más q</w:t>
      </w:r>
      <w:r w:rsidR="00F35559" w:rsidRPr="003A2DB4">
        <w:rPr>
          <w:rFonts w:asciiTheme="majorHAnsi" w:hAnsiTheme="majorHAnsi" w:cstheme="majorHAnsi"/>
          <w:bCs/>
          <w:color w:val="000000" w:themeColor="text1"/>
          <w:sz w:val="22"/>
          <w:szCs w:val="22"/>
        </w:rPr>
        <w:t>ue</w:t>
      </w:r>
      <w:r w:rsidRPr="003A2DB4">
        <w:rPr>
          <w:rFonts w:asciiTheme="majorHAnsi" w:hAnsiTheme="majorHAnsi" w:cstheme="majorHAnsi"/>
          <w:bCs/>
          <w:color w:val="000000" w:themeColor="text1"/>
          <w:sz w:val="22"/>
          <w:szCs w:val="22"/>
        </w:rPr>
        <w:t xml:space="preserve"> el final del camino. Las normas deben estar como dice Roberto enraizadas o ancladas en grados de legitimidad extendidos para q</w:t>
      </w:r>
      <w:r w:rsidR="00F35559" w:rsidRPr="003A2DB4">
        <w:rPr>
          <w:rFonts w:asciiTheme="majorHAnsi" w:hAnsiTheme="majorHAnsi" w:cstheme="majorHAnsi"/>
          <w:bCs/>
          <w:color w:val="000000" w:themeColor="text1"/>
          <w:sz w:val="22"/>
          <w:szCs w:val="22"/>
        </w:rPr>
        <w:t>ue</w:t>
      </w:r>
      <w:r w:rsidRPr="003A2DB4">
        <w:rPr>
          <w:rFonts w:asciiTheme="majorHAnsi" w:hAnsiTheme="majorHAnsi" w:cstheme="majorHAnsi"/>
          <w:bCs/>
          <w:color w:val="000000" w:themeColor="text1"/>
          <w:sz w:val="22"/>
          <w:szCs w:val="22"/>
        </w:rPr>
        <w:t xml:space="preserve"> hagan sentido a las pequeñas agricultores y productores. La incidencia política en el plano del cambio estructural es necesaria pero no garantiza esos cambios profundos q</w:t>
      </w:r>
      <w:r w:rsidR="00F35559" w:rsidRPr="003A2DB4">
        <w:rPr>
          <w:rFonts w:asciiTheme="majorHAnsi" w:hAnsiTheme="majorHAnsi" w:cstheme="majorHAnsi"/>
          <w:bCs/>
          <w:color w:val="000000" w:themeColor="text1"/>
          <w:sz w:val="22"/>
          <w:szCs w:val="22"/>
        </w:rPr>
        <w:t>ue</w:t>
      </w:r>
      <w:r w:rsidRPr="003A2DB4">
        <w:rPr>
          <w:rFonts w:asciiTheme="majorHAnsi" w:hAnsiTheme="majorHAnsi" w:cstheme="majorHAnsi"/>
          <w:bCs/>
          <w:color w:val="000000" w:themeColor="text1"/>
          <w:sz w:val="22"/>
          <w:szCs w:val="22"/>
        </w:rPr>
        <w:t xml:space="preserve"> en última instancia se buscan. </w:t>
      </w:r>
      <w:r w:rsidR="006A7E76" w:rsidRPr="003A2DB4">
        <w:rPr>
          <w:rFonts w:asciiTheme="majorHAnsi" w:hAnsiTheme="majorHAnsi" w:cstheme="majorHAnsi"/>
          <w:bCs/>
          <w:color w:val="000000" w:themeColor="text1"/>
          <w:sz w:val="22"/>
          <w:szCs w:val="22"/>
        </w:rPr>
        <w:t>E</w:t>
      </w:r>
      <w:r w:rsidR="006A7E76">
        <w:rPr>
          <w:rFonts w:asciiTheme="majorHAnsi" w:hAnsiTheme="majorHAnsi" w:cstheme="majorHAnsi"/>
          <w:bCs/>
          <w:color w:val="000000" w:themeColor="text1"/>
          <w:sz w:val="22"/>
          <w:szCs w:val="22"/>
        </w:rPr>
        <w:t>n</w:t>
      </w:r>
      <w:r w:rsidR="006A7E76" w:rsidRPr="003A2DB4">
        <w:rPr>
          <w:rFonts w:asciiTheme="majorHAnsi" w:hAnsiTheme="majorHAnsi" w:cstheme="majorHAnsi"/>
          <w:bCs/>
          <w:color w:val="000000" w:themeColor="text1"/>
          <w:sz w:val="22"/>
          <w:szCs w:val="22"/>
        </w:rPr>
        <w:t xml:space="preserve"> algunos casos s</w:t>
      </w:r>
      <w:r w:rsidR="006A7E76">
        <w:rPr>
          <w:rFonts w:asciiTheme="majorHAnsi" w:hAnsiTheme="majorHAnsi" w:cstheme="majorHAnsi"/>
          <w:bCs/>
          <w:color w:val="000000" w:themeColor="text1"/>
          <w:sz w:val="22"/>
          <w:szCs w:val="22"/>
        </w:rPr>
        <w:t xml:space="preserve">í </w:t>
      </w:r>
      <w:r w:rsidR="006A7E76" w:rsidRPr="003A2DB4">
        <w:rPr>
          <w:rFonts w:asciiTheme="majorHAnsi" w:hAnsiTheme="majorHAnsi" w:cstheme="majorHAnsi"/>
          <w:bCs/>
          <w:color w:val="000000" w:themeColor="text1"/>
          <w:sz w:val="22"/>
          <w:szCs w:val="22"/>
        </w:rPr>
        <w:t>pueden servir como habilitantes efectivos, pero solo si se anclan y alinean con otros factores.</w:t>
      </w:r>
    </w:p>
    <w:p w14:paraId="55716D8D" w14:textId="77777777" w:rsidR="0019503B" w:rsidRPr="003A2DB4" w:rsidRDefault="0019503B" w:rsidP="0019503B">
      <w:pPr>
        <w:jc w:val="both"/>
        <w:rPr>
          <w:rFonts w:asciiTheme="majorHAnsi" w:hAnsiTheme="majorHAnsi" w:cstheme="majorHAnsi"/>
          <w:bCs/>
          <w:color w:val="000000" w:themeColor="text1"/>
          <w:sz w:val="22"/>
          <w:szCs w:val="22"/>
        </w:rPr>
      </w:pPr>
    </w:p>
    <w:p w14:paraId="30D2C8D2" w14:textId="77777777" w:rsidR="0019503B" w:rsidRPr="003A2DB4" w:rsidRDefault="0019503B" w:rsidP="00115A71">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Ross Borja </w:t>
      </w:r>
    </w:p>
    <w:p w14:paraId="383CA425" w14:textId="598F710E" w:rsidR="0019503B" w:rsidRPr="003A2DB4" w:rsidRDefault="0019503B" w:rsidP="00115A71">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Completamente de acuerdo Manolo. El tema de conseguir, construir un instrumento como una ley, como una norma, tiene distintas ontologías. Su llevada a la práctica es muy diferente sobre todo cuando intereses muy antagónicos están en juego. Sin una correlación de fuerzas </w:t>
      </w:r>
      <w:r w:rsidR="006A7E76" w:rsidRPr="003A2DB4">
        <w:rPr>
          <w:rFonts w:asciiTheme="majorHAnsi" w:hAnsiTheme="majorHAnsi" w:cstheme="majorHAnsi"/>
          <w:bCs/>
          <w:color w:val="000000" w:themeColor="text1"/>
          <w:sz w:val="22"/>
          <w:szCs w:val="22"/>
        </w:rPr>
        <w:t>significativa</w:t>
      </w:r>
      <w:r w:rsidRPr="003A2DB4">
        <w:rPr>
          <w:rFonts w:asciiTheme="majorHAnsi" w:hAnsiTheme="majorHAnsi" w:cstheme="majorHAnsi"/>
          <w:bCs/>
          <w:color w:val="000000" w:themeColor="text1"/>
          <w:sz w:val="22"/>
          <w:szCs w:val="22"/>
        </w:rPr>
        <w:t xml:space="preserve"> ninguna ley, norma, ordenanza, tiene algún valor para determinar el rumbo de las cosas o la creación de un futuro.</w:t>
      </w:r>
    </w:p>
    <w:p w14:paraId="58913A54" w14:textId="77777777" w:rsidR="007A7920" w:rsidRPr="003A2DB4" w:rsidRDefault="007A7920" w:rsidP="0081303F">
      <w:pPr>
        <w:jc w:val="both"/>
        <w:rPr>
          <w:rFonts w:asciiTheme="majorHAnsi" w:hAnsiTheme="majorHAnsi" w:cstheme="majorHAnsi"/>
          <w:bCs/>
          <w:color w:val="000000" w:themeColor="text1"/>
          <w:sz w:val="22"/>
          <w:szCs w:val="22"/>
        </w:rPr>
      </w:pPr>
    </w:p>
    <w:p w14:paraId="76886152" w14:textId="77777777" w:rsidR="0019503B" w:rsidRPr="003A2DB4" w:rsidRDefault="0019503B" w:rsidP="0019503B">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Jeffery Bentley </w:t>
      </w:r>
    </w:p>
    <w:p w14:paraId="51040850" w14:textId="0D57689E" w:rsidR="0019503B" w:rsidRPr="003A2DB4" w:rsidRDefault="0019503B" w:rsidP="0019503B">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Parece que la política está bien confusa. Es interesante que s</w:t>
      </w:r>
      <w:r w:rsidR="006458AF"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lo el 11% de los créditos se destin</w:t>
      </w:r>
      <w:r w:rsidR="006458AF" w:rsidRPr="003A2DB4">
        <w:rPr>
          <w:rFonts w:asciiTheme="majorHAnsi" w:hAnsiTheme="majorHAnsi" w:cstheme="majorHAnsi"/>
          <w:bCs/>
          <w:color w:val="000000" w:themeColor="text1"/>
          <w:sz w:val="22"/>
          <w:szCs w:val="22"/>
        </w:rPr>
        <w:t>e</w:t>
      </w:r>
      <w:r w:rsidRPr="003A2DB4">
        <w:rPr>
          <w:rFonts w:asciiTheme="majorHAnsi" w:hAnsiTheme="majorHAnsi" w:cstheme="majorHAnsi"/>
          <w:bCs/>
          <w:color w:val="000000" w:themeColor="text1"/>
          <w:sz w:val="22"/>
          <w:szCs w:val="22"/>
        </w:rPr>
        <w:t>n a la agricultura campesina. ¿Estos son datos del 2010? ¿Creen que es parecida la cifra en el 2021?</w:t>
      </w:r>
    </w:p>
    <w:p w14:paraId="7B8493E9" w14:textId="77777777" w:rsidR="0019503B" w:rsidRPr="003A2DB4" w:rsidRDefault="0019503B" w:rsidP="0019503B">
      <w:pPr>
        <w:jc w:val="both"/>
        <w:rPr>
          <w:rFonts w:asciiTheme="majorHAnsi" w:hAnsiTheme="majorHAnsi" w:cstheme="majorHAnsi"/>
          <w:bCs/>
          <w:color w:val="000000" w:themeColor="text1"/>
          <w:sz w:val="22"/>
          <w:szCs w:val="22"/>
        </w:rPr>
      </w:pPr>
    </w:p>
    <w:p w14:paraId="1367D71E" w14:textId="77777777" w:rsidR="0019503B" w:rsidRPr="003A2DB4" w:rsidRDefault="0019503B" w:rsidP="00115A71">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Ross Borja </w:t>
      </w:r>
    </w:p>
    <w:p w14:paraId="4D372B7A" w14:textId="26281D3C" w:rsidR="0019503B" w:rsidRPr="003A2DB4" w:rsidRDefault="0019503B" w:rsidP="00115A71">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Si bien fue difícil lograr datos, si podemos decir con bastante certeza que la tendencia de apoyo a la agro exportación es fuerte. Por ejemplo</w:t>
      </w:r>
      <w:r w:rsidR="006458A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en 2018 se tenía 1.9 millones de hectáreas destinadas a alimentos comerciales</w:t>
      </w:r>
      <w:r w:rsidR="006458A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mientras que los alimentos básicos apenas ocupan 445 mil hectáreas e incluye</w:t>
      </w:r>
      <w:r w:rsidR="006458AF" w:rsidRPr="003A2DB4">
        <w:rPr>
          <w:rFonts w:asciiTheme="majorHAnsi" w:hAnsiTheme="majorHAnsi" w:cstheme="majorHAnsi"/>
          <w:bCs/>
          <w:color w:val="000000" w:themeColor="text1"/>
          <w:sz w:val="22"/>
          <w:szCs w:val="22"/>
        </w:rPr>
        <w:t>ndo</w:t>
      </w:r>
      <w:r w:rsidRPr="003A2DB4">
        <w:rPr>
          <w:rFonts w:asciiTheme="majorHAnsi" w:hAnsiTheme="majorHAnsi" w:cstheme="majorHAnsi"/>
          <w:bCs/>
          <w:color w:val="000000" w:themeColor="text1"/>
          <w:sz w:val="22"/>
          <w:szCs w:val="22"/>
        </w:rPr>
        <w:t xml:space="preserve"> 70 productos. La agricultura comercial incluye 7 productos.</w:t>
      </w:r>
    </w:p>
    <w:p w14:paraId="322F96E4" w14:textId="77777777" w:rsidR="0019503B" w:rsidRPr="003A2DB4" w:rsidRDefault="0019503B" w:rsidP="0019503B">
      <w:pPr>
        <w:jc w:val="both"/>
        <w:rPr>
          <w:rFonts w:asciiTheme="majorHAnsi" w:hAnsiTheme="majorHAnsi" w:cstheme="majorHAnsi"/>
          <w:bCs/>
          <w:color w:val="000000" w:themeColor="text1"/>
          <w:sz w:val="22"/>
          <w:szCs w:val="22"/>
        </w:rPr>
      </w:pPr>
    </w:p>
    <w:p w14:paraId="49789917" w14:textId="77777777" w:rsidR="0019503B" w:rsidRPr="003A2DB4" w:rsidRDefault="0019503B" w:rsidP="0019503B">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Tatiana Cárdenas </w:t>
      </w:r>
    </w:p>
    <w:p w14:paraId="3DE6CA91" w14:textId="0C1F34D9" w:rsidR="0019503B" w:rsidRPr="003A2DB4" w:rsidRDefault="0019503B" w:rsidP="0019503B">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Una gran pista este resultado de las negociaciones posibles entre l</w:t>
      </w:r>
      <w:r w:rsidR="006458AF"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productor</w:t>
      </w:r>
      <w:r w:rsidR="006458AF"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y l</w:t>
      </w:r>
      <w:r w:rsidR="006458AF"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 xml:space="preserve">s intermediarios o las entidades (supermercados, mercados). </w:t>
      </w:r>
      <w:r w:rsidR="006A7E76" w:rsidRPr="003A2DB4">
        <w:rPr>
          <w:rFonts w:asciiTheme="majorHAnsi" w:hAnsiTheme="majorHAnsi" w:cstheme="majorHAnsi"/>
          <w:bCs/>
          <w:color w:val="000000" w:themeColor="text1"/>
          <w:sz w:val="22"/>
          <w:szCs w:val="22"/>
        </w:rPr>
        <w:t>Se ve que es el punto de unión entre consumidores-productores y que hay una gran falla de políticas públicas que beneficie a la agroecología.</w:t>
      </w:r>
      <w:r w:rsidR="006A7E76" w:rsidRPr="003A2DB4">
        <w:rPr>
          <w:rFonts w:asciiTheme="majorHAnsi" w:hAnsiTheme="majorHAnsi" w:cstheme="majorHAnsi"/>
          <w:bCs/>
          <w:color w:val="000000" w:themeColor="text1"/>
          <w:sz w:val="22"/>
          <w:szCs w:val="22"/>
        </w:rPr>
        <w:br/>
        <w:t>¿Qué margen de maniobra se tiene para crear y promover otros espacios fuera de esas esferas convencionales, en la que se favorezca la producción agroecológica?</w:t>
      </w:r>
    </w:p>
    <w:p w14:paraId="51661691" w14:textId="6FEFD708" w:rsidR="0019503B" w:rsidRPr="003A2DB4" w:rsidRDefault="0019503B" w:rsidP="0019503B">
      <w:pPr>
        <w:jc w:val="both"/>
        <w:rPr>
          <w:rFonts w:asciiTheme="majorHAnsi" w:hAnsiTheme="majorHAnsi" w:cstheme="majorHAnsi"/>
          <w:bCs/>
          <w:color w:val="000000" w:themeColor="text1"/>
          <w:sz w:val="22"/>
          <w:szCs w:val="22"/>
        </w:rPr>
      </w:pPr>
    </w:p>
    <w:p w14:paraId="5F193634" w14:textId="77777777" w:rsidR="006458AF" w:rsidRPr="003A2DB4" w:rsidRDefault="006458AF" w:rsidP="0019503B">
      <w:pPr>
        <w:jc w:val="both"/>
        <w:rPr>
          <w:rFonts w:asciiTheme="majorHAnsi" w:hAnsiTheme="majorHAnsi" w:cstheme="majorHAnsi"/>
          <w:bCs/>
          <w:color w:val="000000" w:themeColor="text1"/>
          <w:sz w:val="22"/>
          <w:szCs w:val="22"/>
        </w:rPr>
      </w:pPr>
    </w:p>
    <w:p w14:paraId="060B374E" w14:textId="77777777" w:rsidR="0019503B" w:rsidRPr="003A2DB4" w:rsidRDefault="0019503B" w:rsidP="00115A71">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Ross Borja </w:t>
      </w:r>
    </w:p>
    <w:p w14:paraId="4927ADF9" w14:textId="2CB990D8" w:rsidR="0019503B" w:rsidRPr="003A2DB4" w:rsidRDefault="0019503B" w:rsidP="00115A71">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Varias organizaciones ha</w:t>
      </w:r>
      <w:r w:rsidR="006458AF"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 xml:space="preserve"> venido trabajando en promover relaciones directas entre productores y consumidores a través de diferentes enfoques como los circuitos cortos de comercialización, relaciones de proximidad y desde </w:t>
      </w:r>
      <w:r w:rsidR="006A7E76" w:rsidRPr="003A2DB4">
        <w:rPr>
          <w:rFonts w:asciiTheme="majorHAnsi" w:hAnsiTheme="majorHAnsi" w:cstheme="majorHAnsi"/>
          <w:bCs/>
          <w:color w:val="000000" w:themeColor="text1"/>
          <w:sz w:val="22"/>
          <w:szCs w:val="22"/>
        </w:rPr>
        <w:t>Ekorural</w:t>
      </w:r>
      <w:r w:rsidRPr="003A2DB4">
        <w:rPr>
          <w:rFonts w:asciiTheme="majorHAnsi" w:hAnsiTheme="majorHAnsi" w:cstheme="majorHAnsi"/>
          <w:bCs/>
          <w:color w:val="000000" w:themeColor="text1"/>
          <w:sz w:val="22"/>
          <w:szCs w:val="22"/>
        </w:rPr>
        <w:t xml:space="preserve"> adoptamos un marco conceptual de trabajo que son las Redes Alternativas de Alimentos. Estas redes son vistas con potencial para redefinir las relaciones en el sistema alimentario ya que va</w:t>
      </w:r>
      <w:r w:rsidR="0031696D"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 xml:space="preserve"> más allá de las relaciones monetarias. Incluso desde el gobierno (2010) hubo intentos de promover los circuitos cortos y ahora se han establecido varias iniciativas gubernamentales. Un punto central es el rol del consumidor como un motor de cambio en este proceso. El monto que se mueve en alimentos lo demuestra.</w:t>
      </w:r>
    </w:p>
    <w:p w14:paraId="2F372A6D" w14:textId="72636C90" w:rsidR="00A26C7D" w:rsidRPr="003A2DB4" w:rsidRDefault="00A26C7D" w:rsidP="00115A71">
      <w:pPr>
        <w:ind w:left="720"/>
        <w:jc w:val="both"/>
        <w:rPr>
          <w:rFonts w:asciiTheme="majorHAnsi" w:hAnsiTheme="majorHAnsi" w:cstheme="majorHAnsi"/>
          <w:bCs/>
          <w:color w:val="000000" w:themeColor="text1"/>
          <w:sz w:val="22"/>
          <w:szCs w:val="22"/>
        </w:rPr>
      </w:pPr>
    </w:p>
    <w:p w14:paraId="63576AFE" w14:textId="54263DDE" w:rsidR="00A26C7D" w:rsidRPr="003A2DB4" w:rsidRDefault="00A26C7D" w:rsidP="00A26C7D">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 O., Ekorural</w:t>
      </w:r>
    </w:p>
    <w:p w14:paraId="2BB0758E" w14:textId="6841EECD" w:rsidR="00A26C7D" w:rsidRPr="003A2DB4" w:rsidRDefault="00A26C7D" w:rsidP="00A26C7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El desafío en escalar la agroecología implica cooptación de los mecanismos que han servido como barrera para los pequeños productores o si es necesario hacer una nueva propuesta de lo que son los mercados. Hemos tratado de abordarlo en la CdP, ¿podemos crear formas alternativas de mercado? ¿Hay una economía que es diferente de la economía planteada hasta la fecha y por la cual estamos discutiendo los temas de la crisis? Hay que mirar las oportunidades que tiene la agroecología de escalar a través de incorporar a los consumidores. Las instancias gubernamentales son más etéreas, el tema de los consumidores casi no aparece, es un tema central para cualquier empresa que haga mercadotecnia. No han alcanzado suficiente cuerpo como para impactar de forma más seria y hacer posible las contribuciones de leyes tengan un contenido </w:t>
      </w:r>
      <w:r w:rsidR="006A7E76" w:rsidRPr="003A2DB4">
        <w:rPr>
          <w:rFonts w:asciiTheme="majorHAnsi" w:hAnsiTheme="majorHAnsi" w:cstheme="majorHAnsi"/>
          <w:bCs/>
          <w:color w:val="000000" w:themeColor="text1"/>
          <w:sz w:val="22"/>
          <w:szCs w:val="22"/>
        </w:rPr>
        <w:t>práctico</w:t>
      </w:r>
      <w:r w:rsidRPr="003A2DB4">
        <w:rPr>
          <w:rFonts w:asciiTheme="majorHAnsi" w:hAnsiTheme="majorHAnsi" w:cstheme="majorHAnsi"/>
          <w:bCs/>
          <w:color w:val="000000" w:themeColor="text1"/>
          <w:sz w:val="22"/>
          <w:szCs w:val="22"/>
        </w:rPr>
        <w:t xml:space="preserve">. Todo lo que ha sido la propuesta desde lo gubernamental ha estado más ligado a lo industrial que a los temas de la pequeña agricultura con características agroecológicas. Llevamos 20 30 años </w:t>
      </w:r>
      <w:r w:rsidR="006A7E76" w:rsidRPr="003A2DB4">
        <w:rPr>
          <w:rFonts w:asciiTheme="majorHAnsi" w:hAnsiTheme="majorHAnsi" w:cstheme="majorHAnsi"/>
          <w:bCs/>
          <w:color w:val="000000" w:themeColor="text1"/>
          <w:sz w:val="22"/>
          <w:szCs w:val="22"/>
        </w:rPr>
        <w:t>tratando</w:t>
      </w:r>
      <w:r w:rsidRPr="003A2DB4">
        <w:rPr>
          <w:rFonts w:asciiTheme="majorHAnsi" w:hAnsiTheme="majorHAnsi" w:cstheme="majorHAnsi"/>
          <w:bCs/>
          <w:color w:val="000000" w:themeColor="text1"/>
          <w:sz w:val="22"/>
          <w:szCs w:val="22"/>
        </w:rPr>
        <w:t xml:space="preserve"> de enganchar a los pequeños productores con el mercado y ha sido un desastre, desde Frito Lay, cadenas de supermercados, por un montón de motivos ampliamente documentados.</w:t>
      </w:r>
    </w:p>
    <w:p w14:paraId="79A193F4" w14:textId="77777777" w:rsidR="00115A71" w:rsidRPr="003A2DB4" w:rsidRDefault="00115A71" w:rsidP="0019503B">
      <w:pPr>
        <w:jc w:val="both"/>
        <w:rPr>
          <w:rFonts w:asciiTheme="majorHAnsi" w:hAnsiTheme="majorHAnsi" w:cstheme="majorHAnsi"/>
          <w:b/>
          <w:bCs/>
          <w:color w:val="4472C4" w:themeColor="accent1"/>
          <w:sz w:val="22"/>
          <w:szCs w:val="22"/>
        </w:rPr>
      </w:pPr>
    </w:p>
    <w:p w14:paraId="40291164" w14:textId="1249F344" w:rsidR="0019503B" w:rsidRPr="003A2DB4" w:rsidRDefault="0019503B" w:rsidP="0019503B">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Michael Ayala </w:t>
      </w:r>
    </w:p>
    <w:p w14:paraId="77D34DE0" w14:textId="3875EB7E" w:rsidR="0019503B" w:rsidRPr="003A2DB4" w:rsidRDefault="006458AF" w:rsidP="0019503B">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w:t>
      </w:r>
      <w:r w:rsidR="0019503B" w:rsidRPr="003A2DB4">
        <w:rPr>
          <w:rFonts w:asciiTheme="majorHAnsi" w:hAnsiTheme="majorHAnsi" w:cstheme="majorHAnsi"/>
          <w:bCs/>
          <w:color w:val="000000" w:themeColor="text1"/>
          <w:sz w:val="22"/>
          <w:szCs w:val="22"/>
        </w:rPr>
        <w:t>Cuál sería la estrategia para retomar las conversaciones entre Agrocalidad cuyo perfil es el de "controlar" y el Movimiento Agroecológico</w:t>
      </w:r>
      <w:r w:rsidR="0031696D" w:rsidRPr="003A2DB4">
        <w:rPr>
          <w:rFonts w:asciiTheme="majorHAnsi" w:hAnsiTheme="majorHAnsi" w:cstheme="majorHAnsi"/>
          <w:bCs/>
          <w:color w:val="000000" w:themeColor="text1"/>
          <w:sz w:val="22"/>
          <w:szCs w:val="22"/>
        </w:rPr>
        <w:t>,</w:t>
      </w:r>
      <w:r w:rsidR="0019503B" w:rsidRPr="003A2DB4">
        <w:rPr>
          <w:rFonts w:asciiTheme="majorHAnsi" w:hAnsiTheme="majorHAnsi" w:cstheme="majorHAnsi"/>
          <w:bCs/>
          <w:color w:val="000000" w:themeColor="text1"/>
          <w:sz w:val="22"/>
          <w:szCs w:val="22"/>
        </w:rPr>
        <w:t xml:space="preserve"> cuyo perfil es de construir confianza a través de la interacción entre productores y consumidores? Los productores agroecológicos se oponen a ser controlados por actores del gobierno que muy poco han aportado al desarrollo de la agroecología.</w:t>
      </w:r>
    </w:p>
    <w:p w14:paraId="3A0627F5" w14:textId="77777777" w:rsidR="0019503B" w:rsidRPr="003A2DB4" w:rsidRDefault="0019503B" w:rsidP="0019503B">
      <w:pPr>
        <w:jc w:val="both"/>
        <w:rPr>
          <w:rFonts w:asciiTheme="majorHAnsi" w:hAnsiTheme="majorHAnsi" w:cstheme="majorHAnsi"/>
          <w:bCs/>
          <w:color w:val="000000" w:themeColor="text1"/>
          <w:sz w:val="22"/>
          <w:szCs w:val="22"/>
        </w:rPr>
      </w:pPr>
    </w:p>
    <w:p w14:paraId="745D6D86" w14:textId="77777777" w:rsidR="0019503B" w:rsidRPr="003A2DB4" w:rsidRDefault="0019503B" w:rsidP="00115A71">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Patricia Natividad </w:t>
      </w:r>
    </w:p>
    <w:p w14:paraId="05F66BC5" w14:textId="03FC7FFB" w:rsidR="0019503B" w:rsidRPr="003A2DB4" w:rsidRDefault="0019503B" w:rsidP="00115A71">
      <w:pPr>
        <w:ind w:firstLine="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Identificamos un gran desconocimiento desde l</w:t>
      </w:r>
      <w:r w:rsidR="0031696D"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consumidor</w:t>
      </w:r>
      <w:r w:rsidR="0031696D"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sobre los SPGs.</w:t>
      </w:r>
    </w:p>
    <w:p w14:paraId="1937BAF2" w14:textId="77777777" w:rsidR="0019503B" w:rsidRPr="003A2DB4" w:rsidRDefault="0019503B" w:rsidP="0019503B">
      <w:pPr>
        <w:jc w:val="both"/>
        <w:rPr>
          <w:rFonts w:asciiTheme="majorHAnsi" w:hAnsiTheme="majorHAnsi" w:cstheme="majorHAnsi"/>
          <w:bCs/>
          <w:color w:val="000000" w:themeColor="text1"/>
          <w:sz w:val="22"/>
          <w:szCs w:val="22"/>
        </w:rPr>
      </w:pPr>
    </w:p>
    <w:p w14:paraId="45305CC8" w14:textId="77777777" w:rsidR="0019503B" w:rsidRPr="003A2DB4" w:rsidRDefault="0019503B" w:rsidP="00115A71">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Ross Borja </w:t>
      </w:r>
    </w:p>
    <w:p w14:paraId="7D403C84" w14:textId="00A48369" w:rsidR="0019503B" w:rsidRPr="003A2DB4" w:rsidRDefault="0019503B" w:rsidP="00115A71">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Agrocalidad representa las barreras institucionales y será difícil un diálogo entre ambas posiciones. Agrocalidad responde a las políticas públicas y si </w:t>
      </w:r>
      <w:r w:rsidR="0031696D"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stas no cambian y favorecen, fortalecen y promueven los productos de la pequeña producción campesina, no vemos la posibilidad de un diálogo fructífero. La inocuidad ha estado en el centro de sus discursos y preocupaciones, "coincidentemente con las preocupaciones que muestra la agroindustria alimentaria".</w:t>
      </w:r>
    </w:p>
    <w:p w14:paraId="42520CFD" w14:textId="60C92871" w:rsidR="00A26C7D" w:rsidRPr="003A2DB4" w:rsidRDefault="00A26C7D" w:rsidP="00115A71">
      <w:pPr>
        <w:ind w:left="720"/>
        <w:jc w:val="both"/>
        <w:rPr>
          <w:rFonts w:asciiTheme="majorHAnsi" w:hAnsiTheme="majorHAnsi" w:cstheme="majorHAnsi"/>
          <w:bCs/>
          <w:color w:val="000000" w:themeColor="text1"/>
          <w:sz w:val="22"/>
          <w:szCs w:val="22"/>
        </w:rPr>
      </w:pPr>
    </w:p>
    <w:p w14:paraId="3A0F0228" w14:textId="2C8D4248" w:rsidR="00A26C7D" w:rsidRPr="003A2DB4" w:rsidRDefault="00A26C7D" w:rsidP="00A26C7D">
      <w:pPr>
        <w:ind w:left="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Priscila Prado</w:t>
      </w:r>
    </w:p>
    <w:p w14:paraId="6CD27B24" w14:textId="77777777" w:rsidR="00A26C7D" w:rsidRPr="003A2DB4" w:rsidRDefault="00A26C7D" w:rsidP="00A26C7D">
      <w:pPr>
        <w:jc w:val="both"/>
        <w:rPr>
          <w:rFonts w:asciiTheme="majorHAnsi" w:hAnsiTheme="majorHAnsi" w:cstheme="majorHAnsi"/>
          <w:bCs/>
          <w:color w:val="000000" w:themeColor="text1"/>
          <w:sz w:val="22"/>
          <w:szCs w:val="22"/>
        </w:rPr>
      </w:pPr>
    </w:p>
    <w:p w14:paraId="61CB0046" w14:textId="0E0399BA" w:rsidR="00A26C7D" w:rsidRPr="003A2DB4" w:rsidRDefault="00A26C7D" w:rsidP="00A26C7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Pensando en la pregunta de Michael en relación a la incidencia de </w:t>
      </w:r>
      <w:r w:rsidR="006A7E76" w:rsidRPr="003A2DB4">
        <w:rPr>
          <w:rFonts w:asciiTheme="majorHAnsi" w:hAnsiTheme="majorHAnsi" w:cstheme="majorHAnsi"/>
          <w:bCs/>
          <w:color w:val="000000" w:themeColor="text1"/>
          <w:sz w:val="22"/>
          <w:szCs w:val="22"/>
        </w:rPr>
        <w:t>Agrocalidad</w:t>
      </w:r>
      <w:r w:rsidRPr="003A2DB4">
        <w:rPr>
          <w:rFonts w:asciiTheme="majorHAnsi" w:hAnsiTheme="majorHAnsi" w:cstheme="majorHAnsi"/>
          <w:bCs/>
          <w:color w:val="000000" w:themeColor="text1"/>
          <w:sz w:val="22"/>
          <w:szCs w:val="22"/>
        </w:rPr>
        <w:t xml:space="preserve">, en su trayectoria y mandato, está el tema de regular la agricultura orgánica y de regular las buenas practicas agrícolas. Hay iniciativas emergentes en el tema de los SPG que están buscando la forma de certificar. Los SPG están conformados por agricultores, consumidores, GAD, universidad, son emergentes, pero considero que desde ese punto el papel del Estado debería ser el de inserirse en estas plataformas, </w:t>
      </w:r>
      <w:r w:rsidRPr="003A2DB4">
        <w:rPr>
          <w:rFonts w:asciiTheme="majorHAnsi" w:hAnsiTheme="majorHAnsi" w:cstheme="majorHAnsi"/>
          <w:bCs/>
          <w:color w:val="000000" w:themeColor="text1"/>
          <w:sz w:val="22"/>
          <w:szCs w:val="22"/>
        </w:rPr>
        <w:lastRenderedPageBreak/>
        <w:t xml:space="preserve">no querer controlar. En ese sentido Agrocalidad lo que busca es estar sobre estas estructuras de organización comunitaria y social. Pensaría que no necesariamente Agrocalidad, sino desde el GAD que se está trabajando, a través de la Subsecretaria de Agricultura Familiar Campesina, sí tiene el mandato con estos grupos, no tanto de regular sino de aportar. Es más bien la demanda como desde el estado se aporta mas al fomento de la </w:t>
      </w:r>
      <w:r w:rsidR="006A7E76" w:rsidRPr="003A2DB4">
        <w:rPr>
          <w:rFonts w:asciiTheme="majorHAnsi" w:hAnsiTheme="majorHAnsi" w:cstheme="majorHAnsi"/>
          <w:bCs/>
          <w:color w:val="000000" w:themeColor="text1"/>
          <w:sz w:val="22"/>
          <w:szCs w:val="22"/>
        </w:rPr>
        <w:t>agroecología</w:t>
      </w:r>
      <w:r w:rsidRPr="003A2DB4">
        <w:rPr>
          <w:rFonts w:asciiTheme="majorHAnsi" w:hAnsiTheme="majorHAnsi" w:cstheme="majorHAnsi"/>
          <w:bCs/>
          <w:color w:val="000000" w:themeColor="text1"/>
          <w:sz w:val="22"/>
          <w:szCs w:val="22"/>
        </w:rPr>
        <w:t xml:space="preserve"> y no desde la regulación.</w:t>
      </w:r>
    </w:p>
    <w:p w14:paraId="43D6625C" w14:textId="77777777" w:rsidR="00A26C7D" w:rsidRPr="003A2DB4" w:rsidRDefault="00A26C7D" w:rsidP="00A26C7D">
      <w:pPr>
        <w:jc w:val="both"/>
        <w:rPr>
          <w:rFonts w:asciiTheme="majorHAnsi" w:hAnsiTheme="majorHAnsi" w:cstheme="majorHAnsi"/>
          <w:bCs/>
          <w:color w:val="000000" w:themeColor="text1"/>
          <w:sz w:val="22"/>
          <w:szCs w:val="22"/>
        </w:rPr>
      </w:pPr>
    </w:p>
    <w:p w14:paraId="1288309A" w14:textId="77777777" w:rsidR="00A26C7D" w:rsidRPr="003A2DB4" w:rsidRDefault="00A26C7D" w:rsidP="00A26C7D">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Patricia Natividad</w:t>
      </w:r>
    </w:p>
    <w:p w14:paraId="0DBD3ADF" w14:textId="77777777" w:rsidR="00A26C7D" w:rsidRPr="003A2DB4" w:rsidRDefault="00A26C7D" w:rsidP="00A26C7D">
      <w:pPr>
        <w:jc w:val="both"/>
        <w:rPr>
          <w:rFonts w:asciiTheme="majorHAnsi" w:hAnsiTheme="majorHAnsi" w:cstheme="majorHAnsi"/>
          <w:b/>
          <w:bCs/>
          <w:color w:val="4472C4" w:themeColor="accent1"/>
          <w:sz w:val="22"/>
          <w:szCs w:val="22"/>
        </w:rPr>
      </w:pPr>
    </w:p>
    <w:p w14:paraId="2F8835F5" w14:textId="576DA05E" w:rsidR="00A26C7D" w:rsidRPr="003A2DB4" w:rsidRDefault="00A26C7D" w:rsidP="00A26C7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Se abrió </w:t>
      </w:r>
      <w:r w:rsidR="00D16B64" w:rsidRPr="003A2DB4">
        <w:rPr>
          <w:rFonts w:asciiTheme="majorHAnsi" w:hAnsiTheme="majorHAnsi" w:cstheme="majorHAnsi"/>
          <w:bCs/>
          <w:color w:val="000000" w:themeColor="text1"/>
          <w:sz w:val="22"/>
          <w:szCs w:val="22"/>
        </w:rPr>
        <w:t xml:space="preserve">una </w:t>
      </w:r>
      <w:r w:rsidRPr="003A2DB4">
        <w:rPr>
          <w:rFonts w:asciiTheme="majorHAnsi" w:hAnsiTheme="majorHAnsi" w:cstheme="majorHAnsi"/>
          <w:bCs/>
          <w:color w:val="000000" w:themeColor="text1"/>
          <w:sz w:val="22"/>
          <w:szCs w:val="22"/>
        </w:rPr>
        <w:t>oportunidad muy interesante desde Agrocalidad</w:t>
      </w:r>
      <w:r w:rsidR="00D16B64" w:rsidRPr="003A2DB4">
        <w:rPr>
          <w:rFonts w:asciiTheme="majorHAnsi" w:hAnsiTheme="majorHAnsi" w:cstheme="majorHAnsi"/>
          <w:bCs/>
          <w:color w:val="000000" w:themeColor="text1"/>
          <w:sz w:val="22"/>
          <w:szCs w:val="22"/>
        </w:rPr>
        <w:t xml:space="preserve">, un </w:t>
      </w:r>
      <w:r w:rsidRPr="003A2DB4">
        <w:rPr>
          <w:rFonts w:asciiTheme="majorHAnsi" w:hAnsiTheme="majorHAnsi" w:cstheme="majorHAnsi"/>
          <w:bCs/>
          <w:color w:val="000000" w:themeColor="text1"/>
          <w:sz w:val="22"/>
          <w:szCs w:val="22"/>
        </w:rPr>
        <w:t>espacio de di</w:t>
      </w:r>
      <w:r w:rsidR="00D16B64"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logo en</w:t>
      </w:r>
      <w:r w:rsidR="00D16B64" w:rsidRPr="003A2DB4">
        <w:rPr>
          <w:rFonts w:asciiTheme="majorHAnsi" w:hAnsiTheme="majorHAnsi" w:cstheme="majorHAnsi"/>
          <w:bCs/>
          <w:color w:val="000000" w:themeColor="text1"/>
          <w:sz w:val="22"/>
          <w:szCs w:val="22"/>
        </w:rPr>
        <w:t xml:space="preserve"> el </w:t>
      </w:r>
      <w:r w:rsidRPr="003A2DB4">
        <w:rPr>
          <w:rFonts w:asciiTheme="majorHAnsi" w:hAnsiTheme="majorHAnsi" w:cstheme="majorHAnsi"/>
          <w:bCs/>
          <w:color w:val="000000" w:themeColor="text1"/>
          <w:sz w:val="22"/>
          <w:szCs w:val="22"/>
        </w:rPr>
        <w:t xml:space="preserve">que </w:t>
      </w:r>
      <w:r w:rsidR="00D16B64"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grocalidad se sent</w:t>
      </w:r>
      <w:r w:rsidR="00D16B64"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 con los diversos actores para sentar unas bases comunes. </w:t>
      </w:r>
      <w:r w:rsidR="006A7E76" w:rsidRPr="003A2DB4">
        <w:rPr>
          <w:rFonts w:asciiTheme="majorHAnsi" w:hAnsiTheme="majorHAnsi" w:cstheme="majorHAnsi"/>
          <w:bCs/>
          <w:color w:val="000000" w:themeColor="text1"/>
          <w:sz w:val="22"/>
          <w:szCs w:val="22"/>
        </w:rPr>
        <w:t>Lamentablemente los actores no vieron que en la ley definitiva sus aportes estuviesen reflejados, eso supone un quiebre, se gener</w:t>
      </w:r>
      <w:r w:rsidR="006A7E76">
        <w:rPr>
          <w:rFonts w:asciiTheme="majorHAnsi" w:hAnsiTheme="majorHAnsi" w:cstheme="majorHAnsi"/>
          <w:bCs/>
          <w:color w:val="000000" w:themeColor="text1"/>
          <w:sz w:val="22"/>
          <w:szCs w:val="22"/>
        </w:rPr>
        <w:t>ó</w:t>
      </w:r>
      <w:r w:rsidR="006A7E76" w:rsidRPr="003A2DB4">
        <w:rPr>
          <w:rFonts w:asciiTheme="majorHAnsi" w:hAnsiTheme="majorHAnsi" w:cstheme="majorHAnsi"/>
          <w:bCs/>
          <w:color w:val="000000" w:themeColor="text1"/>
          <w:sz w:val="22"/>
          <w:szCs w:val="22"/>
        </w:rPr>
        <w:t xml:space="preserve"> rechazo en lugar de confianza, porque la experiencia de participación no fue positiva.</w:t>
      </w:r>
    </w:p>
    <w:p w14:paraId="178AD3A5" w14:textId="77777777" w:rsidR="00A26C7D" w:rsidRPr="003A2DB4" w:rsidRDefault="00A26C7D" w:rsidP="00A26C7D">
      <w:pPr>
        <w:jc w:val="both"/>
        <w:rPr>
          <w:rFonts w:asciiTheme="majorHAnsi" w:hAnsiTheme="majorHAnsi" w:cstheme="majorHAnsi"/>
          <w:bCs/>
          <w:color w:val="000000" w:themeColor="text1"/>
          <w:sz w:val="22"/>
          <w:szCs w:val="22"/>
        </w:rPr>
      </w:pPr>
    </w:p>
    <w:p w14:paraId="43E61A09" w14:textId="15B91BB6" w:rsidR="00A26C7D" w:rsidRPr="003A2DB4" w:rsidRDefault="00D16B64" w:rsidP="00A26C7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Respecto a las</w:t>
      </w:r>
      <w:r w:rsidR="00A26C7D" w:rsidRPr="003A2DB4">
        <w:rPr>
          <w:rFonts w:asciiTheme="majorHAnsi" w:hAnsiTheme="majorHAnsi" w:cstheme="majorHAnsi"/>
          <w:bCs/>
          <w:color w:val="000000" w:themeColor="text1"/>
          <w:sz w:val="22"/>
          <w:szCs w:val="22"/>
        </w:rPr>
        <w:t xml:space="preserve"> políticas</w:t>
      </w:r>
      <w:r w:rsidRPr="003A2DB4">
        <w:rPr>
          <w:rFonts w:asciiTheme="majorHAnsi" w:hAnsiTheme="majorHAnsi" w:cstheme="majorHAnsi"/>
          <w:bCs/>
          <w:color w:val="000000" w:themeColor="text1"/>
          <w:sz w:val="22"/>
          <w:szCs w:val="22"/>
        </w:rPr>
        <w:t>,</w:t>
      </w:r>
      <w:r w:rsidR="00A26C7D" w:rsidRPr="003A2DB4">
        <w:rPr>
          <w:rFonts w:asciiTheme="majorHAnsi" w:hAnsiTheme="majorHAnsi" w:cstheme="majorHAnsi"/>
          <w:bCs/>
          <w:color w:val="000000" w:themeColor="text1"/>
          <w:sz w:val="22"/>
          <w:szCs w:val="22"/>
        </w:rPr>
        <w:t xml:space="preserve"> a nivel nacional</w:t>
      </w:r>
      <w:r w:rsidRPr="003A2DB4">
        <w:rPr>
          <w:rFonts w:asciiTheme="majorHAnsi" w:hAnsiTheme="majorHAnsi" w:cstheme="majorHAnsi"/>
          <w:bCs/>
          <w:color w:val="000000" w:themeColor="text1"/>
          <w:sz w:val="22"/>
          <w:szCs w:val="22"/>
        </w:rPr>
        <w:t xml:space="preserve"> </w:t>
      </w:r>
      <w:r w:rsidR="00A26C7D" w:rsidRPr="003A2DB4">
        <w:rPr>
          <w:rFonts w:asciiTheme="majorHAnsi" w:hAnsiTheme="majorHAnsi" w:cstheme="majorHAnsi"/>
          <w:bCs/>
          <w:color w:val="000000" w:themeColor="text1"/>
          <w:sz w:val="22"/>
          <w:szCs w:val="22"/>
        </w:rPr>
        <w:t>se plantea políticas espec</w:t>
      </w:r>
      <w:r w:rsidR="00C7748C" w:rsidRPr="003A2DB4">
        <w:rPr>
          <w:rFonts w:asciiTheme="majorHAnsi" w:hAnsiTheme="majorHAnsi" w:cstheme="majorHAnsi"/>
          <w:bCs/>
          <w:color w:val="000000" w:themeColor="text1"/>
          <w:sz w:val="22"/>
          <w:szCs w:val="22"/>
        </w:rPr>
        <w:t>í</w:t>
      </w:r>
      <w:r w:rsidR="00A26C7D" w:rsidRPr="003A2DB4">
        <w:rPr>
          <w:rFonts w:asciiTheme="majorHAnsi" w:hAnsiTheme="majorHAnsi" w:cstheme="majorHAnsi"/>
          <w:bCs/>
          <w:color w:val="000000" w:themeColor="text1"/>
          <w:sz w:val="22"/>
          <w:szCs w:val="22"/>
        </w:rPr>
        <w:t>ficas de apoyo que están debajo de políticas m</w:t>
      </w:r>
      <w:r w:rsidRPr="003A2DB4">
        <w:rPr>
          <w:rFonts w:asciiTheme="majorHAnsi" w:hAnsiTheme="majorHAnsi" w:cstheme="majorHAnsi"/>
          <w:bCs/>
          <w:color w:val="000000" w:themeColor="text1"/>
          <w:sz w:val="22"/>
          <w:szCs w:val="22"/>
        </w:rPr>
        <w:t>á</w:t>
      </w:r>
      <w:r w:rsidR="00A26C7D" w:rsidRPr="003A2DB4">
        <w:rPr>
          <w:rFonts w:asciiTheme="majorHAnsi" w:hAnsiTheme="majorHAnsi" w:cstheme="majorHAnsi"/>
          <w:bCs/>
          <w:color w:val="000000" w:themeColor="text1"/>
          <w:sz w:val="22"/>
          <w:szCs w:val="22"/>
        </w:rPr>
        <w:t xml:space="preserve">s grandes que apoyan a la agroindustria. </w:t>
      </w:r>
      <w:r w:rsidRPr="003A2DB4">
        <w:rPr>
          <w:rFonts w:asciiTheme="majorHAnsi" w:hAnsiTheme="majorHAnsi" w:cstheme="majorHAnsi"/>
          <w:bCs/>
          <w:color w:val="000000" w:themeColor="text1"/>
          <w:sz w:val="22"/>
          <w:szCs w:val="22"/>
        </w:rPr>
        <w:t>Se a</w:t>
      </w:r>
      <w:r w:rsidR="00A26C7D" w:rsidRPr="003A2DB4">
        <w:rPr>
          <w:rFonts w:asciiTheme="majorHAnsi" w:hAnsiTheme="majorHAnsi" w:cstheme="majorHAnsi"/>
          <w:bCs/>
          <w:color w:val="000000" w:themeColor="text1"/>
          <w:sz w:val="22"/>
          <w:szCs w:val="22"/>
        </w:rPr>
        <w:t xml:space="preserve">signa a los gobiernos locales </w:t>
      </w:r>
      <w:r w:rsidRPr="003A2DB4">
        <w:rPr>
          <w:rFonts w:asciiTheme="majorHAnsi" w:hAnsiTheme="majorHAnsi" w:cstheme="majorHAnsi"/>
          <w:bCs/>
          <w:color w:val="000000" w:themeColor="text1"/>
          <w:sz w:val="22"/>
          <w:szCs w:val="22"/>
        </w:rPr>
        <w:t xml:space="preserve">la competencia </w:t>
      </w:r>
      <w:r w:rsidR="00A26C7D" w:rsidRPr="003A2DB4">
        <w:rPr>
          <w:rFonts w:asciiTheme="majorHAnsi" w:hAnsiTheme="majorHAnsi" w:cstheme="majorHAnsi"/>
          <w:bCs/>
          <w:color w:val="000000" w:themeColor="text1"/>
          <w:sz w:val="22"/>
          <w:szCs w:val="22"/>
        </w:rPr>
        <w:t>sobre los mercados municipales. Lamentablemente</w:t>
      </w:r>
      <w:r w:rsidRPr="003A2DB4">
        <w:rPr>
          <w:rFonts w:asciiTheme="majorHAnsi" w:hAnsiTheme="majorHAnsi" w:cstheme="majorHAnsi"/>
          <w:bCs/>
          <w:color w:val="000000" w:themeColor="text1"/>
          <w:sz w:val="22"/>
          <w:szCs w:val="22"/>
        </w:rPr>
        <w:t>,</w:t>
      </w:r>
      <w:r w:rsidR="00A26C7D" w:rsidRPr="003A2DB4">
        <w:rPr>
          <w:rFonts w:asciiTheme="majorHAnsi" w:hAnsiTheme="majorHAnsi" w:cstheme="majorHAnsi"/>
          <w:bCs/>
          <w:color w:val="000000" w:themeColor="text1"/>
          <w:sz w:val="22"/>
          <w:szCs w:val="22"/>
        </w:rPr>
        <w:t xml:space="preserve"> no se ha conseguido tener ordenanzas a nivel local que apoyen </w:t>
      </w:r>
      <w:r w:rsidRPr="003A2DB4">
        <w:rPr>
          <w:rFonts w:asciiTheme="majorHAnsi" w:hAnsiTheme="majorHAnsi" w:cstheme="majorHAnsi"/>
          <w:bCs/>
          <w:color w:val="000000" w:themeColor="text1"/>
          <w:sz w:val="22"/>
          <w:szCs w:val="22"/>
        </w:rPr>
        <w:t xml:space="preserve">la </w:t>
      </w:r>
      <w:r w:rsidR="00A26C7D" w:rsidRPr="003A2DB4">
        <w:rPr>
          <w:rFonts w:asciiTheme="majorHAnsi" w:hAnsiTheme="majorHAnsi" w:cstheme="majorHAnsi"/>
          <w:bCs/>
          <w:color w:val="000000" w:themeColor="text1"/>
          <w:sz w:val="22"/>
          <w:szCs w:val="22"/>
        </w:rPr>
        <w:t>comercialización diferenci</w:t>
      </w:r>
      <w:r w:rsidRPr="003A2DB4">
        <w:rPr>
          <w:rFonts w:asciiTheme="majorHAnsi" w:hAnsiTheme="majorHAnsi" w:cstheme="majorHAnsi"/>
          <w:bCs/>
          <w:color w:val="000000" w:themeColor="text1"/>
          <w:sz w:val="22"/>
          <w:szCs w:val="22"/>
        </w:rPr>
        <w:t>ada</w:t>
      </w:r>
      <w:r w:rsidR="00A26C7D" w:rsidRPr="003A2DB4">
        <w:rPr>
          <w:rFonts w:asciiTheme="majorHAnsi" w:hAnsiTheme="majorHAnsi" w:cstheme="majorHAnsi"/>
          <w:bCs/>
          <w:color w:val="000000" w:themeColor="text1"/>
          <w:sz w:val="22"/>
          <w:szCs w:val="22"/>
        </w:rPr>
        <w:t xml:space="preserve"> y que estén acompa</w:t>
      </w:r>
      <w:r w:rsidRPr="003A2DB4">
        <w:rPr>
          <w:rFonts w:asciiTheme="majorHAnsi" w:hAnsiTheme="majorHAnsi" w:cstheme="majorHAnsi"/>
          <w:bCs/>
          <w:color w:val="000000" w:themeColor="text1"/>
          <w:sz w:val="22"/>
          <w:szCs w:val="22"/>
        </w:rPr>
        <w:t>ñadas</w:t>
      </w:r>
      <w:r w:rsidR="00A26C7D" w:rsidRPr="003A2DB4">
        <w:rPr>
          <w:rFonts w:asciiTheme="majorHAnsi" w:hAnsiTheme="majorHAnsi" w:cstheme="majorHAnsi"/>
          <w:bCs/>
          <w:color w:val="000000" w:themeColor="text1"/>
          <w:sz w:val="22"/>
          <w:szCs w:val="22"/>
        </w:rPr>
        <w:t xml:space="preserve"> de </w:t>
      </w:r>
      <w:r w:rsidR="006A7E76" w:rsidRPr="003A2DB4">
        <w:rPr>
          <w:rFonts w:asciiTheme="majorHAnsi" w:hAnsiTheme="majorHAnsi" w:cstheme="majorHAnsi"/>
          <w:bCs/>
          <w:color w:val="000000" w:themeColor="text1"/>
          <w:sz w:val="22"/>
          <w:szCs w:val="22"/>
        </w:rPr>
        <w:t>presupuestos</w:t>
      </w:r>
      <w:r w:rsidR="00A26C7D" w:rsidRPr="003A2DB4">
        <w:rPr>
          <w:rFonts w:asciiTheme="majorHAnsi" w:hAnsiTheme="majorHAnsi" w:cstheme="majorHAnsi"/>
          <w:bCs/>
          <w:color w:val="000000" w:themeColor="text1"/>
          <w:sz w:val="22"/>
          <w:szCs w:val="22"/>
        </w:rPr>
        <w:t xml:space="preserve">. </w:t>
      </w:r>
    </w:p>
    <w:p w14:paraId="6D81B4D7" w14:textId="77777777" w:rsidR="00A26C7D" w:rsidRPr="003A2DB4" w:rsidRDefault="00A26C7D" w:rsidP="00A26C7D">
      <w:pPr>
        <w:jc w:val="both"/>
        <w:rPr>
          <w:rFonts w:asciiTheme="majorHAnsi" w:hAnsiTheme="majorHAnsi" w:cstheme="majorHAnsi"/>
          <w:bCs/>
          <w:color w:val="000000" w:themeColor="text1"/>
          <w:sz w:val="22"/>
          <w:szCs w:val="22"/>
        </w:rPr>
      </w:pPr>
    </w:p>
    <w:p w14:paraId="240399B0" w14:textId="7715FFCF" w:rsidR="00A26C7D" w:rsidRPr="003A2DB4" w:rsidRDefault="00A26C7D" w:rsidP="00A26C7D">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Michael</w:t>
      </w:r>
      <w:r w:rsidR="005C5F0D" w:rsidRPr="003A2DB4">
        <w:rPr>
          <w:rFonts w:asciiTheme="majorHAnsi" w:hAnsiTheme="majorHAnsi" w:cstheme="majorHAnsi"/>
          <w:b/>
          <w:bCs/>
          <w:color w:val="4472C4" w:themeColor="accent1"/>
          <w:sz w:val="22"/>
          <w:szCs w:val="22"/>
        </w:rPr>
        <w:t xml:space="preserve"> Ayala</w:t>
      </w:r>
    </w:p>
    <w:p w14:paraId="2203A568" w14:textId="77777777" w:rsidR="00996C85" w:rsidRPr="003A2DB4" w:rsidRDefault="00996C85" w:rsidP="00A26C7D">
      <w:pPr>
        <w:ind w:firstLine="720"/>
        <w:jc w:val="both"/>
        <w:rPr>
          <w:rFonts w:asciiTheme="majorHAnsi" w:hAnsiTheme="majorHAnsi" w:cstheme="majorHAnsi"/>
          <w:b/>
          <w:bCs/>
          <w:color w:val="4472C4" w:themeColor="accent1"/>
          <w:sz w:val="22"/>
          <w:szCs w:val="22"/>
        </w:rPr>
      </w:pPr>
    </w:p>
    <w:p w14:paraId="392BB8E6" w14:textId="75A83C79" w:rsidR="00A26C7D" w:rsidRPr="003A2DB4" w:rsidRDefault="00A26C7D" w:rsidP="00A26C7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Iniciamos esta conversación con Agrocalidad desde hace 15 años, </w:t>
      </w:r>
      <w:r w:rsidR="00302272" w:rsidRPr="003A2DB4">
        <w:rPr>
          <w:rFonts w:asciiTheme="majorHAnsi" w:hAnsiTheme="majorHAnsi" w:cstheme="majorHAnsi"/>
          <w:bCs/>
          <w:color w:val="000000" w:themeColor="text1"/>
          <w:sz w:val="22"/>
          <w:szCs w:val="22"/>
        </w:rPr>
        <w:t xml:space="preserve">han tenido un </w:t>
      </w:r>
      <w:r w:rsidRPr="003A2DB4">
        <w:rPr>
          <w:rFonts w:asciiTheme="majorHAnsi" w:hAnsiTheme="majorHAnsi" w:cstheme="majorHAnsi"/>
          <w:bCs/>
          <w:color w:val="000000" w:themeColor="text1"/>
          <w:sz w:val="22"/>
          <w:szCs w:val="22"/>
        </w:rPr>
        <w:t>juego para marearnos de cambiarnos los interlocutores y tenemos que empezar de cero cada d</w:t>
      </w:r>
      <w:r w:rsidR="00302272" w:rsidRPr="003A2DB4">
        <w:rPr>
          <w:rFonts w:asciiTheme="majorHAnsi" w:hAnsiTheme="majorHAnsi" w:cstheme="majorHAnsi"/>
          <w:bCs/>
          <w:color w:val="000000" w:themeColor="text1"/>
          <w:sz w:val="22"/>
          <w:szCs w:val="22"/>
        </w:rPr>
        <w:t>ía</w:t>
      </w:r>
      <w:r w:rsidRPr="003A2DB4">
        <w:rPr>
          <w:rFonts w:asciiTheme="majorHAnsi" w:hAnsiTheme="majorHAnsi" w:cstheme="majorHAnsi"/>
          <w:bCs/>
          <w:color w:val="000000" w:themeColor="text1"/>
          <w:sz w:val="22"/>
          <w:szCs w:val="22"/>
        </w:rPr>
        <w:t xml:space="preserve">. </w:t>
      </w:r>
      <w:r w:rsidR="00302272" w:rsidRPr="003A2DB4">
        <w:rPr>
          <w:rFonts w:asciiTheme="majorHAnsi" w:hAnsiTheme="majorHAnsi" w:cstheme="majorHAnsi"/>
          <w:bCs/>
          <w:color w:val="000000" w:themeColor="text1"/>
          <w:sz w:val="22"/>
          <w:szCs w:val="22"/>
        </w:rPr>
        <w:t xml:space="preserve">Los </w:t>
      </w:r>
      <w:r w:rsidRPr="003A2DB4">
        <w:rPr>
          <w:rFonts w:asciiTheme="majorHAnsi" w:hAnsiTheme="majorHAnsi" w:cstheme="majorHAnsi"/>
          <w:bCs/>
          <w:color w:val="000000" w:themeColor="text1"/>
          <w:sz w:val="22"/>
          <w:szCs w:val="22"/>
        </w:rPr>
        <w:t>SPG no son siempre una iniciativa desde los productores o consumidores</w:t>
      </w:r>
      <w:r w:rsidR="00302272"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 xml:space="preserve">No siempre se apropian </w:t>
      </w:r>
      <w:r w:rsidR="00302272" w:rsidRPr="003A2DB4">
        <w:rPr>
          <w:rFonts w:asciiTheme="majorHAnsi" w:hAnsiTheme="majorHAnsi" w:cstheme="majorHAnsi"/>
          <w:bCs/>
          <w:color w:val="000000" w:themeColor="text1"/>
          <w:sz w:val="22"/>
          <w:szCs w:val="22"/>
        </w:rPr>
        <w:t xml:space="preserve">los </w:t>
      </w:r>
      <w:r w:rsidRPr="003A2DB4">
        <w:rPr>
          <w:rFonts w:asciiTheme="majorHAnsi" w:hAnsiTheme="majorHAnsi" w:cstheme="majorHAnsi"/>
          <w:bCs/>
          <w:color w:val="000000" w:themeColor="text1"/>
          <w:sz w:val="22"/>
          <w:szCs w:val="22"/>
        </w:rPr>
        <w:t xml:space="preserve">productores y consumidores de estos sistemas y son desconocidos. Se percibe como un sistema de control y no de acompañamiento para la confianza </w:t>
      </w:r>
      <w:r w:rsidR="006A7E76" w:rsidRPr="003A2DB4">
        <w:rPr>
          <w:rFonts w:asciiTheme="majorHAnsi" w:hAnsiTheme="majorHAnsi" w:cstheme="majorHAnsi"/>
          <w:bCs/>
          <w:color w:val="000000" w:themeColor="text1"/>
          <w:sz w:val="22"/>
          <w:szCs w:val="22"/>
        </w:rPr>
        <w:t>generar</w:t>
      </w:r>
      <w:r w:rsidRPr="003A2DB4">
        <w:rPr>
          <w:rFonts w:asciiTheme="majorHAnsi" w:hAnsiTheme="majorHAnsi" w:cstheme="majorHAnsi"/>
          <w:bCs/>
          <w:color w:val="000000" w:themeColor="text1"/>
          <w:sz w:val="22"/>
          <w:szCs w:val="22"/>
        </w:rPr>
        <w:t xml:space="preserve">. </w:t>
      </w:r>
      <w:r w:rsidR="00302272" w:rsidRPr="003A2DB4">
        <w:rPr>
          <w:rFonts w:asciiTheme="majorHAnsi" w:hAnsiTheme="majorHAnsi" w:cstheme="majorHAnsi"/>
          <w:bCs/>
          <w:color w:val="000000" w:themeColor="text1"/>
          <w:sz w:val="22"/>
          <w:szCs w:val="22"/>
        </w:rPr>
        <w:t>Se requiere una r</w:t>
      </w:r>
      <w:r w:rsidRPr="003A2DB4">
        <w:rPr>
          <w:rFonts w:asciiTheme="majorHAnsi" w:hAnsiTheme="majorHAnsi" w:cstheme="majorHAnsi"/>
          <w:bCs/>
          <w:color w:val="000000" w:themeColor="text1"/>
          <w:sz w:val="22"/>
          <w:szCs w:val="22"/>
        </w:rPr>
        <w:t>evis</w:t>
      </w:r>
      <w:r w:rsidR="00302272" w:rsidRPr="003A2DB4">
        <w:rPr>
          <w:rFonts w:asciiTheme="majorHAnsi" w:hAnsiTheme="majorHAnsi" w:cstheme="majorHAnsi"/>
          <w:bCs/>
          <w:color w:val="000000" w:themeColor="text1"/>
          <w:sz w:val="22"/>
          <w:szCs w:val="22"/>
        </w:rPr>
        <w:t>ión</w:t>
      </w:r>
      <w:r w:rsidRPr="003A2DB4">
        <w:rPr>
          <w:rFonts w:asciiTheme="majorHAnsi" w:hAnsiTheme="majorHAnsi" w:cstheme="majorHAnsi"/>
          <w:bCs/>
          <w:color w:val="000000" w:themeColor="text1"/>
          <w:sz w:val="22"/>
          <w:szCs w:val="22"/>
        </w:rPr>
        <w:t xml:space="preserve"> completa de </w:t>
      </w:r>
      <w:r w:rsidR="00302272" w:rsidRPr="003A2DB4">
        <w:rPr>
          <w:rFonts w:asciiTheme="majorHAnsi" w:hAnsiTheme="majorHAnsi" w:cstheme="majorHAnsi"/>
          <w:bCs/>
          <w:color w:val="000000" w:themeColor="text1"/>
          <w:sz w:val="22"/>
          <w:szCs w:val="22"/>
        </w:rPr>
        <w:t xml:space="preserve">los </w:t>
      </w:r>
      <w:r w:rsidRPr="003A2DB4">
        <w:rPr>
          <w:rFonts w:asciiTheme="majorHAnsi" w:hAnsiTheme="majorHAnsi" w:cstheme="majorHAnsi"/>
          <w:bCs/>
          <w:color w:val="000000" w:themeColor="text1"/>
          <w:sz w:val="22"/>
          <w:szCs w:val="22"/>
        </w:rPr>
        <w:t>que debemos medir y qu</w:t>
      </w:r>
      <w:r w:rsidR="00302272"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mecanismos son posibles para medir</w:t>
      </w:r>
      <w:r w:rsidR="00302272" w:rsidRPr="003A2DB4">
        <w:rPr>
          <w:rFonts w:asciiTheme="majorHAnsi" w:hAnsiTheme="majorHAnsi" w:cstheme="majorHAnsi"/>
          <w:bCs/>
          <w:color w:val="000000" w:themeColor="text1"/>
          <w:sz w:val="22"/>
          <w:szCs w:val="22"/>
        </w:rPr>
        <w:t>, cuá</w:t>
      </w:r>
      <w:r w:rsidRPr="003A2DB4">
        <w:rPr>
          <w:rFonts w:asciiTheme="majorHAnsi" w:hAnsiTheme="majorHAnsi" w:cstheme="majorHAnsi"/>
          <w:bCs/>
          <w:color w:val="000000" w:themeColor="text1"/>
          <w:sz w:val="22"/>
          <w:szCs w:val="22"/>
        </w:rPr>
        <w:t>l es el nivel de madurez de una finca, qu</w:t>
      </w:r>
      <w:r w:rsidR="00302272"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tanto están implementados los subsistemas, </w:t>
      </w:r>
      <w:r w:rsidR="00302272" w:rsidRPr="003A2DB4">
        <w:rPr>
          <w:rFonts w:asciiTheme="majorHAnsi" w:hAnsiTheme="majorHAnsi" w:cstheme="majorHAnsi"/>
          <w:bCs/>
          <w:color w:val="000000" w:themeColor="text1"/>
          <w:sz w:val="22"/>
          <w:szCs w:val="22"/>
        </w:rPr>
        <w:t xml:space="preserve">los </w:t>
      </w:r>
      <w:r w:rsidRPr="003A2DB4">
        <w:rPr>
          <w:rFonts w:asciiTheme="majorHAnsi" w:hAnsiTheme="majorHAnsi" w:cstheme="majorHAnsi"/>
          <w:bCs/>
          <w:color w:val="000000" w:themeColor="text1"/>
          <w:sz w:val="22"/>
          <w:szCs w:val="22"/>
        </w:rPr>
        <w:t xml:space="preserve">grados de </w:t>
      </w:r>
      <w:r w:rsidR="00D657E2" w:rsidRPr="003A2DB4">
        <w:rPr>
          <w:rFonts w:asciiTheme="majorHAnsi" w:hAnsiTheme="majorHAnsi" w:cstheme="majorHAnsi"/>
          <w:bCs/>
          <w:color w:val="000000" w:themeColor="text1"/>
          <w:sz w:val="22"/>
          <w:szCs w:val="22"/>
        </w:rPr>
        <w:t>interacción</w:t>
      </w:r>
      <w:r w:rsidRPr="003A2DB4">
        <w:rPr>
          <w:rFonts w:asciiTheme="majorHAnsi" w:hAnsiTheme="majorHAnsi" w:cstheme="majorHAnsi"/>
          <w:bCs/>
          <w:color w:val="000000" w:themeColor="text1"/>
          <w:sz w:val="22"/>
          <w:szCs w:val="22"/>
        </w:rPr>
        <w:t xml:space="preserve"> entre los subsistemas. Yo problematizo mucho los sistemas de garantía. Estoy preparando un manuscrito en donde me refiero a lo que hemos visto en campo. Al momento no es una a</w:t>
      </w:r>
      <w:r w:rsidR="00302272" w:rsidRPr="003A2DB4">
        <w:rPr>
          <w:rFonts w:asciiTheme="majorHAnsi" w:hAnsiTheme="majorHAnsi" w:cstheme="majorHAnsi"/>
          <w:bCs/>
          <w:color w:val="000000" w:themeColor="text1"/>
          <w:sz w:val="22"/>
          <w:szCs w:val="22"/>
        </w:rPr>
        <w:t>l</w:t>
      </w:r>
      <w:r w:rsidRPr="003A2DB4">
        <w:rPr>
          <w:rFonts w:asciiTheme="majorHAnsi" w:hAnsiTheme="majorHAnsi" w:cstheme="majorHAnsi"/>
          <w:bCs/>
          <w:color w:val="000000" w:themeColor="text1"/>
          <w:sz w:val="22"/>
          <w:szCs w:val="22"/>
        </w:rPr>
        <w:t>ternativa que nos esté dando respuestas en términos de calidad para el consumidor</w:t>
      </w:r>
      <w:r w:rsidR="0030227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Y falta </w:t>
      </w:r>
      <w:r w:rsidR="00302272" w:rsidRPr="003A2DB4">
        <w:rPr>
          <w:rFonts w:asciiTheme="majorHAnsi" w:hAnsiTheme="majorHAnsi" w:cstheme="majorHAnsi"/>
          <w:bCs/>
          <w:color w:val="000000" w:themeColor="text1"/>
          <w:sz w:val="22"/>
          <w:szCs w:val="22"/>
        </w:rPr>
        <w:t>la</w:t>
      </w:r>
      <w:r w:rsidRPr="003A2DB4">
        <w:rPr>
          <w:rFonts w:asciiTheme="majorHAnsi" w:hAnsiTheme="majorHAnsi" w:cstheme="majorHAnsi"/>
          <w:bCs/>
          <w:color w:val="000000" w:themeColor="text1"/>
          <w:sz w:val="22"/>
          <w:szCs w:val="22"/>
        </w:rPr>
        <w:t xml:space="preserve"> participación de consumidores. Hay mucha presión en las ferias</w:t>
      </w:r>
      <w:r w:rsidR="0030227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hay infiltrados. Tampoco existe esa posición fuerte de los que s</w:t>
      </w:r>
      <w:r w:rsidR="00302272"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xml:space="preserve"> son </w:t>
      </w:r>
      <w:r w:rsidR="006A7E76" w:rsidRPr="003A2DB4">
        <w:rPr>
          <w:rFonts w:asciiTheme="majorHAnsi" w:hAnsiTheme="majorHAnsi" w:cstheme="majorHAnsi"/>
          <w:bCs/>
          <w:color w:val="000000" w:themeColor="text1"/>
          <w:sz w:val="22"/>
          <w:szCs w:val="22"/>
        </w:rPr>
        <w:t>agroecológicos</w:t>
      </w:r>
      <w:r w:rsidRPr="003A2DB4">
        <w:rPr>
          <w:rFonts w:asciiTheme="majorHAnsi" w:hAnsiTheme="majorHAnsi" w:cstheme="majorHAnsi"/>
          <w:bCs/>
          <w:color w:val="000000" w:themeColor="text1"/>
          <w:sz w:val="22"/>
          <w:szCs w:val="22"/>
        </w:rPr>
        <w:t xml:space="preserve"> para garantizar el que </w:t>
      </w:r>
      <w:r w:rsidR="006A7E76" w:rsidRPr="003A2DB4">
        <w:rPr>
          <w:rFonts w:asciiTheme="majorHAnsi" w:hAnsiTheme="majorHAnsi" w:cstheme="majorHAnsi"/>
          <w:bCs/>
          <w:color w:val="000000" w:themeColor="text1"/>
          <w:sz w:val="22"/>
          <w:szCs w:val="22"/>
        </w:rPr>
        <w:t>quienes</w:t>
      </w:r>
      <w:r w:rsidRPr="003A2DB4">
        <w:rPr>
          <w:rFonts w:asciiTheme="majorHAnsi" w:hAnsiTheme="majorHAnsi" w:cstheme="majorHAnsi"/>
          <w:bCs/>
          <w:color w:val="000000" w:themeColor="text1"/>
          <w:sz w:val="22"/>
          <w:szCs w:val="22"/>
        </w:rPr>
        <w:t xml:space="preserve"> participan en los entornos de comercializa</w:t>
      </w:r>
      <w:r w:rsidR="00302272" w:rsidRPr="003A2DB4">
        <w:rPr>
          <w:rFonts w:asciiTheme="majorHAnsi" w:hAnsiTheme="majorHAnsi" w:cstheme="majorHAnsi"/>
          <w:bCs/>
          <w:color w:val="000000" w:themeColor="text1"/>
          <w:sz w:val="22"/>
          <w:szCs w:val="22"/>
        </w:rPr>
        <w:t xml:space="preserve">ción </w:t>
      </w:r>
      <w:r w:rsidRPr="003A2DB4">
        <w:rPr>
          <w:rFonts w:asciiTheme="majorHAnsi" w:hAnsiTheme="majorHAnsi" w:cstheme="majorHAnsi"/>
          <w:bCs/>
          <w:color w:val="000000" w:themeColor="text1"/>
          <w:sz w:val="22"/>
          <w:szCs w:val="22"/>
        </w:rPr>
        <w:t xml:space="preserve">realmente son productores </w:t>
      </w:r>
      <w:r w:rsidR="006A7E76" w:rsidRPr="003A2DB4">
        <w:rPr>
          <w:rFonts w:asciiTheme="majorHAnsi" w:hAnsiTheme="majorHAnsi" w:cstheme="majorHAnsi"/>
          <w:bCs/>
          <w:color w:val="000000" w:themeColor="text1"/>
          <w:sz w:val="22"/>
          <w:szCs w:val="22"/>
        </w:rPr>
        <w:t>agroecológicos</w:t>
      </w:r>
      <w:r w:rsidRPr="003A2DB4">
        <w:rPr>
          <w:rFonts w:asciiTheme="majorHAnsi" w:hAnsiTheme="majorHAnsi" w:cstheme="majorHAnsi"/>
          <w:bCs/>
          <w:color w:val="000000" w:themeColor="text1"/>
          <w:sz w:val="22"/>
          <w:szCs w:val="22"/>
        </w:rPr>
        <w:t xml:space="preserve"> convencidos.</w:t>
      </w:r>
    </w:p>
    <w:p w14:paraId="5D611FBA" w14:textId="67A6EF9F" w:rsidR="00A26C7D" w:rsidRPr="003A2DB4" w:rsidRDefault="00A26C7D" w:rsidP="00A26C7D">
      <w:pPr>
        <w:jc w:val="both"/>
        <w:rPr>
          <w:rFonts w:asciiTheme="majorHAnsi" w:hAnsiTheme="majorHAnsi" w:cstheme="majorHAnsi"/>
          <w:bCs/>
          <w:color w:val="000000" w:themeColor="text1"/>
          <w:sz w:val="22"/>
          <w:szCs w:val="22"/>
        </w:rPr>
      </w:pPr>
    </w:p>
    <w:p w14:paraId="5E555B53" w14:textId="77777777" w:rsidR="00A26C7D" w:rsidRPr="003A2DB4" w:rsidRDefault="00A26C7D" w:rsidP="00D16B64">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 O.</w:t>
      </w:r>
    </w:p>
    <w:p w14:paraId="71E15C15" w14:textId="6CEE70E3" w:rsidR="00A26C7D" w:rsidRPr="003A2DB4" w:rsidRDefault="00A26C7D" w:rsidP="00302272">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Mucha de la discusión se da como parte de la influencia de las organizaciones internacionales sobre tener un </w:t>
      </w:r>
      <w:r w:rsidR="006A7E76" w:rsidRPr="003A2DB4">
        <w:rPr>
          <w:rFonts w:asciiTheme="majorHAnsi" w:hAnsiTheme="majorHAnsi" w:cstheme="majorHAnsi"/>
          <w:bCs/>
          <w:color w:val="000000" w:themeColor="text1"/>
          <w:sz w:val="22"/>
          <w:szCs w:val="22"/>
        </w:rPr>
        <w:t>mecanismo</w:t>
      </w:r>
      <w:r w:rsidRPr="003A2DB4">
        <w:rPr>
          <w:rFonts w:asciiTheme="majorHAnsi" w:hAnsiTheme="majorHAnsi" w:cstheme="majorHAnsi"/>
          <w:bCs/>
          <w:color w:val="000000" w:themeColor="text1"/>
          <w:sz w:val="22"/>
          <w:szCs w:val="22"/>
        </w:rPr>
        <w:t xml:space="preserve"> que garantice la trazabildiad. No es un actor organizado con vocería política que represente al conjunto de todas las demandas dentro del concierto de la </w:t>
      </w:r>
      <w:r w:rsidR="00302272" w:rsidRPr="003A2DB4">
        <w:rPr>
          <w:rFonts w:asciiTheme="majorHAnsi" w:hAnsiTheme="majorHAnsi" w:cstheme="majorHAnsi"/>
          <w:bCs/>
          <w:color w:val="000000" w:themeColor="text1"/>
          <w:sz w:val="22"/>
          <w:szCs w:val="22"/>
        </w:rPr>
        <w:t>política,</w:t>
      </w:r>
      <w:r w:rsidRPr="003A2DB4">
        <w:rPr>
          <w:rFonts w:asciiTheme="majorHAnsi" w:hAnsiTheme="majorHAnsi" w:cstheme="majorHAnsi"/>
          <w:bCs/>
          <w:color w:val="000000" w:themeColor="text1"/>
          <w:sz w:val="22"/>
          <w:szCs w:val="22"/>
        </w:rPr>
        <w:t xml:space="preserve"> los consumidores. Pienso que el crear mecanismos de confianza es m</w:t>
      </w:r>
      <w:r w:rsidR="00302272"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importante que crear mecanismos de regulación y sobre todo lo relacionado a los problemas de inoc</w:t>
      </w:r>
      <w:r w:rsidR="00302272" w:rsidRPr="003A2DB4">
        <w:rPr>
          <w:rFonts w:asciiTheme="majorHAnsi" w:hAnsiTheme="majorHAnsi" w:cstheme="majorHAnsi"/>
          <w:bCs/>
          <w:color w:val="000000" w:themeColor="text1"/>
          <w:sz w:val="22"/>
          <w:szCs w:val="22"/>
        </w:rPr>
        <w:t>uidad</w:t>
      </w:r>
      <w:r w:rsidRPr="003A2DB4">
        <w:rPr>
          <w:rFonts w:asciiTheme="majorHAnsi" w:hAnsiTheme="majorHAnsi" w:cstheme="majorHAnsi"/>
          <w:bCs/>
          <w:color w:val="000000" w:themeColor="text1"/>
          <w:sz w:val="22"/>
          <w:szCs w:val="22"/>
        </w:rPr>
        <w:t xml:space="preserve">, se los quiere hacer limpios, desinfectados, </w:t>
      </w:r>
      <w:r w:rsidR="00302272" w:rsidRPr="003A2DB4">
        <w:rPr>
          <w:rFonts w:asciiTheme="majorHAnsi" w:hAnsiTheme="majorHAnsi" w:cstheme="majorHAnsi"/>
          <w:bCs/>
          <w:color w:val="000000" w:themeColor="text1"/>
          <w:sz w:val="22"/>
          <w:szCs w:val="22"/>
        </w:rPr>
        <w:t xml:space="preserve">con </w:t>
      </w:r>
      <w:r w:rsidRPr="003A2DB4">
        <w:rPr>
          <w:rFonts w:asciiTheme="majorHAnsi" w:hAnsiTheme="majorHAnsi" w:cstheme="majorHAnsi"/>
          <w:bCs/>
          <w:color w:val="000000" w:themeColor="text1"/>
          <w:sz w:val="22"/>
          <w:szCs w:val="22"/>
        </w:rPr>
        <w:t>plástico</w:t>
      </w:r>
      <w:r w:rsidR="00302272" w:rsidRPr="003A2DB4">
        <w:rPr>
          <w:rFonts w:asciiTheme="majorHAnsi" w:hAnsiTheme="majorHAnsi" w:cstheme="majorHAnsi"/>
          <w:bCs/>
          <w:color w:val="000000" w:themeColor="text1"/>
          <w:sz w:val="22"/>
          <w:szCs w:val="22"/>
        </w:rPr>
        <w:t>.</w:t>
      </w:r>
    </w:p>
    <w:p w14:paraId="66FAD7D3" w14:textId="77777777" w:rsidR="00302272" w:rsidRPr="003A2DB4" w:rsidRDefault="00302272" w:rsidP="00302272">
      <w:pPr>
        <w:ind w:left="720"/>
        <w:jc w:val="both"/>
        <w:rPr>
          <w:rFonts w:asciiTheme="majorHAnsi" w:hAnsiTheme="majorHAnsi" w:cstheme="majorHAnsi"/>
          <w:bCs/>
          <w:color w:val="000000" w:themeColor="text1"/>
          <w:sz w:val="22"/>
          <w:szCs w:val="22"/>
        </w:rPr>
      </w:pPr>
    </w:p>
    <w:p w14:paraId="6D9691FB" w14:textId="135D603A" w:rsidR="00A26C7D" w:rsidRPr="003A2DB4" w:rsidRDefault="00A26C7D" w:rsidP="00D16B64">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En la </w:t>
      </w:r>
      <w:r w:rsidR="006A7E76" w:rsidRPr="003A2DB4">
        <w:rPr>
          <w:rFonts w:asciiTheme="majorHAnsi" w:hAnsiTheme="majorHAnsi" w:cstheme="majorHAnsi"/>
          <w:bCs/>
          <w:color w:val="000000" w:themeColor="text1"/>
          <w:sz w:val="22"/>
          <w:szCs w:val="22"/>
        </w:rPr>
        <w:t>sociedad</w:t>
      </w:r>
      <w:r w:rsidRPr="003A2DB4">
        <w:rPr>
          <w:rFonts w:asciiTheme="majorHAnsi" w:hAnsiTheme="majorHAnsi" w:cstheme="majorHAnsi"/>
          <w:bCs/>
          <w:color w:val="000000" w:themeColor="text1"/>
          <w:sz w:val="22"/>
          <w:szCs w:val="22"/>
        </w:rPr>
        <w:t xml:space="preserve"> civil hay todo un ruido de que significa la alimenta</w:t>
      </w:r>
      <w:r w:rsidR="00302272" w:rsidRPr="003A2DB4">
        <w:rPr>
          <w:rFonts w:asciiTheme="majorHAnsi" w:hAnsiTheme="majorHAnsi" w:cstheme="majorHAnsi"/>
          <w:bCs/>
          <w:color w:val="000000" w:themeColor="text1"/>
          <w:sz w:val="22"/>
          <w:szCs w:val="22"/>
        </w:rPr>
        <w:t>ción</w:t>
      </w:r>
      <w:r w:rsidRPr="003A2DB4">
        <w:rPr>
          <w:rFonts w:asciiTheme="majorHAnsi" w:hAnsiTheme="majorHAnsi" w:cstheme="majorHAnsi"/>
          <w:bCs/>
          <w:color w:val="000000" w:themeColor="text1"/>
          <w:sz w:val="22"/>
          <w:szCs w:val="22"/>
        </w:rPr>
        <w:t xml:space="preserve"> alrededor de la pandemia</w:t>
      </w:r>
      <w:r w:rsidR="0030227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w:t>
      </w:r>
      <w:r w:rsidR="00302272" w:rsidRPr="003A2DB4">
        <w:rPr>
          <w:rFonts w:asciiTheme="majorHAnsi" w:hAnsiTheme="majorHAnsi" w:cstheme="majorHAnsi"/>
          <w:bCs/>
          <w:color w:val="000000" w:themeColor="text1"/>
          <w:sz w:val="22"/>
          <w:szCs w:val="22"/>
        </w:rPr>
        <w:t>E</w:t>
      </w:r>
      <w:r w:rsidRPr="003A2DB4">
        <w:rPr>
          <w:rFonts w:asciiTheme="majorHAnsi" w:hAnsiTheme="majorHAnsi" w:cstheme="majorHAnsi"/>
          <w:bCs/>
          <w:color w:val="000000" w:themeColor="text1"/>
          <w:sz w:val="22"/>
          <w:szCs w:val="22"/>
        </w:rPr>
        <w:t>ntender la alimentación y la forma de producir es impor</w:t>
      </w:r>
      <w:r w:rsidR="00302272" w:rsidRPr="003A2DB4">
        <w:rPr>
          <w:rFonts w:asciiTheme="majorHAnsi" w:hAnsiTheme="majorHAnsi" w:cstheme="majorHAnsi"/>
          <w:bCs/>
          <w:color w:val="000000" w:themeColor="text1"/>
          <w:sz w:val="22"/>
          <w:szCs w:val="22"/>
        </w:rPr>
        <w:t>t</w:t>
      </w:r>
      <w:r w:rsidRPr="003A2DB4">
        <w:rPr>
          <w:rFonts w:asciiTheme="majorHAnsi" w:hAnsiTheme="majorHAnsi" w:cstheme="majorHAnsi"/>
          <w:bCs/>
          <w:color w:val="000000" w:themeColor="text1"/>
          <w:sz w:val="22"/>
          <w:szCs w:val="22"/>
        </w:rPr>
        <w:t>ante</w:t>
      </w:r>
      <w:r w:rsidR="00302272" w:rsidRPr="003A2DB4">
        <w:rPr>
          <w:rFonts w:asciiTheme="majorHAnsi" w:hAnsiTheme="majorHAnsi" w:cstheme="majorHAnsi"/>
          <w:bCs/>
          <w:color w:val="000000" w:themeColor="text1"/>
          <w:sz w:val="22"/>
          <w:szCs w:val="22"/>
        </w:rPr>
        <w:t>. E</w:t>
      </w:r>
      <w:r w:rsidRPr="003A2DB4">
        <w:rPr>
          <w:rFonts w:asciiTheme="majorHAnsi" w:hAnsiTheme="majorHAnsi" w:cstheme="majorHAnsi"/>
          <w:bCs/>
          <w:color w:val="000000" w:themeColor="text1"/>
          <w:sz w:val="22"/>
          <w:szCs w:val="22"/>
        </w:rPr>
        <w:t>n general la estructura de los mercados públicos est</w:t>
      </w:r>
      <w:r w:rsidR="00302272"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 blindada, incluso los mismos municipios </w:t>
      </w:r>
      <w:r w:rsidR="00302272" w:rsidRPr="003A2DB4">
        <w:rPr>
          <w:rFonts w:asciiTheme="majorHAnsi" w:hAnsiTheme="majorHAnsi" w:cstheme="majorHAnsi"/>
          <w:bCs/>
          <w:color w:val="000000" w:themeColor="text1"/>
          <w:sz w:val="22"/>
          <w:szCs w:val="22"/>
        </w:rPr>
        <w:t xml:space="preserve">no </w:t>
      </w:r>
      <w:r w:rsidRPr="003A2DB4">
        <w:rPr>
          <w:rFonts w:asciiTheme="majorHAnsi" w:hAnsiTheme="majorHAnsi" w:cstheme="majorHAnsi"/>
          <w:bCs/>
          <w:color w:val="000000" w:themeColor="text1"/>
          <w:sz w:val="22"/>
          <w:szCs w:val="22"/>
        </w:rPr>
        <w:t xml:space="preserve">son capaces de romper esa </w:t>
      </w:r>
      <w:r w:rsidRPr="003A2DB4">
        <w:rPr>
          <w:rFonts w:asciiTheme="majorHAnsi" w:hAnsiTheme="majorHAnsi" w:cstheme="majorHAnsi"/>
          <w:bCs/>
          <w:color w:val="000000" w:themeColor="text1"/>
          <w:sz w:val="22"/>
          <w:szCs w:val="22"/>
        </w:rPr>
        <w:lastRenderedPageBreak/>
        <w:t>estructura. Necesitamos repensar el sistema de circulación de alimentos en nuestros sistemas alimentarios.</w:t>
      </w:r>
    </w:p>
    <w:p w14:paraId="446B29DE" w14:textId="1C6113E2" w:rsidR="00A26C7D" w:rsidRPr="003A2DB4" w:rsidRDefault="00A26C7D" w:rsidP="00A26C7D">
      <w:pPr>
        <w:jc w:val="both"/>
        <w:rPr>
          <w:rFonts w:asciiTheme="majorHAnsi" w:hAnsiTheme="majorHAnsi" w:cstheme="majorHAnsi"/>
          <w:bCs/>
          <w:color w:val="000000" w:themeColor="text1"/>
          <w:sz w:val="22"/>
          <w:szCs w:val="22"/>
        </w:rPr>
      </w:pPr>
    </w:p>
    <w:p w14:paraId="6BC0B9B2" w14:textId="75928E0F" w:rsidR="00D16B64" w:rsidRPr="003A2DB4" w:rsidRDefault="00D16B64" w:rsidP="00D16B6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w:t>
      </w:r>
    </w:p>
    <w:p w14:paraId="1260C95E" w14:textId="77777777" w:rsidR="00D16B64" w:rsidRPr="003A2DB4" w:rsidRDefault="00D16B64" w:rsidP="00D16B64">
      <w:pPr>
        <w:jc w:val="both"/>
        <w:rPr>
          <w:rFonts w:asciiTheme="majorHAnsi" w:hAnsiTheme="majorHAnsi" w:cstheme="majorHAnsi"/>
          <w:b/>
          <w:bCs/>
          <w:color w:val="4472C4" w:themeColor="accent1"/>
          <w:sz w:val="22"/>
          <w:szCs w:val="22"/>
        </w:rPr>
      </w:pPr>
    </w:p>
    <w:p w14:paraId="5BA0DA13" w14:textId="77777777" w:rsidR="00D16B64" w:rsidRPr="003A2DB4" w:rsidRDefault="00D16B64" w:rsidP="00D16B64">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Tengo dos preguntas. Me he cuestionado sobre las políticas relacionadas a la importación de alimentos, si esto ha sido parte de su estudio. En Bolivia se importa mucha papa de Perú y precios se van al tacho para productores locales. Quería saber si su estudio incluyo esto.</w:t>
      </w:r>
    </w:p>
    <w:p w14:paraId="44DAE0D8" w14:textId="77777777" w:rsidR="00D16B64" w:rsidRPr="003A2DB4" w:rsidRDefault="00D16B64" w:rsidP="00D16B64">
      <w:pPr>
        <w:jc w:val="both"/>
        <w:rPr>
          <w:rFonts w:asciiTheme="majorHAnsi" w:hAnsiTheme="majorHAnsi" w:cstheme="majorHAnsi"/>
          <w:bCs/>
          <w:color w:val="000000" w:themeColor="text1"/>
          <w:sz w:val="22"/>
          <w:szCs w:val="22"/>
        </w:rPr>
      </w:pPr>
    </w:p>
    <w:p w14:paraId="53448158" w14:textId="436804B0" w:rsidR="00D16B64" w:rsidRPr="003A2DB4" w:rsidRDefault="00D16B64" w:rsidP="00A26C7D">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La segunda pregunta es quiénes integran estos movimientos agroecológicos y si más </w:t>
      </w:r>
      <w:r w:rsidR="006A7E76" w:rsidRPr="003A2DB4">
        <w:rPr>
          <w:rFonts w:asciiTheme="majorHAnsi" w:hAnsiTheme="majorHAnsi" w:cstheme="majorHAnsi"/>
          <w:bCs/>
          <w:color w:val="000000" w:themeColor="text1"/>
          <w:sz w:val="22"/>
          <w:szCs w:val="22"/>
        </w:rPr>
        <w:t>allá</w:t>
      </w:r>
      <w:r w:rsidRPr="003A2DB4">
        <w:rPr>
          <w:rFonts w:asciiTheme="majorHAnsi" w:hAnsiTheme="majorHAnsi" w:cstheme="majorHAnsi"/>
          <w:bCs/>
          <w:color w:val="000000" w:themeColor="text1"/>
          <w:sz w:val="22"/>
          <w:szCs w:val="22"/>
        </w:rPr>
        <w:t xml:space="preserve"> de los pensadores intelectuales que pueden conocer todo esto, quiénes son parte de este movimiento y cuán informados está el consumidor y el pequeño agricultor. Aquí se ve a los cabecillas de las federaciones únicas de trabajadores campesinos que sí pueden conocer todo esto, pero quizás el 90% de esto no conoce esta </w:t>
      </w:r>
      <w:r w:rsidR="006A7E76" w:rsidRPr="003A2DB4">
        <w:rPr>
          <w:rFonts w:asciiTheme="majorHAnsi" w:hAnsiTheme="majorHAnsi" w:cstheme="majorHAnsi"/>
          <w:bCs/>
          <w:color w:val="000000" w:themeColor="text1"/>
          <w:sz w:val="22"/>
          <w:szCs w:val="22"/>
        </w:rPr>
        <w:t>información, entonces</w:t>
      </w:r>
      <w:r w:rsidRPr="003A2DB4">
        <w:rPr>
          <w:rFonts w:asciiTheme="majorHAnsi" w:hAnsiTheme="majorHAnsi" w:cstheme="majorHAnsi"/>
          <w:bCs/>
          <w:color w:val="000000" w:themeColor="text1"/>
          <w:sz w:val="22"/>
          <w:szCs w:val="22"/>
        </w:rPr>
        <w:t xml:space="preserve"> no la maneja en su discurso, si sale a manifestaciones es por seguir a su líder, no tiene un sustento muy fuerte. Me preguntaba esto sobre movimientos </w:t>
      </w:r>
      <w:r w:rsidR="006A7E76" w:rsidRPr="003A2DB4">
        <w:rPr>
          <w:rFonts w:asciiTheme="majorHAnsi" w:hAnsiTheme="majorHAnsi" w:cstheme="majorHAnsi"/>
          <w:bCs/>
          <w:color w:val="000000" w:themeColor="text1"/>
          <w:sz w:val="22"/>
          <w:szCs w:val="22"/>
        </w:rPr>
        <w:t>agroecológicos</w:t>
      </w:r>
      <w:r w:rsidRPr="003A2DB4">
        <w:rPr>
          <w:rFonts w:asciiTheme="majorHAnsi" w:hAnsiTheme="majorHAnsi" w:cstheme="majorHAnsi"/>
          <w:bCs/>
          <w:color w:val="000000" w:themeColor="text1"/>
          <w:sz w:val="22"/>
          <w:szCs w:val="22"/>
        </w:rPr>
        <w:t xml:space="preserve"> y su composición.</w:t>
      </w:r>
    </w:p>
    <w:p w14:paraId="0436E24A" w14:textId="77777777" w:rsidR="00D16B64" w:rsidRPr="003A2DB4" w:rsidRDefault="00D16B64" w:rsidP="00A26C7D">
      <w:pPr>
        <w:jc w:val="both"/>
        <w:rPr>
          <w:rFonts w:asciiTheme="majorHAnsi" w:hAnsiTheme="majorHAnsi" w:cstheme="majorHAnsi"/>
          <w:bCs/>
          <w:color w:val="000000" w:themeColor="text1"/>
          <w:sz w:val="22"/>
          <w:szCs w:val="22"/>
        </w:rPr>
      </w:pPr>
    </w:p>
    <w:p w14:paraId="5E3201D6" w14:textId="5D6AF703" w:rsidR="00A26C7D" w:rsidRPr="003A2DB4" w:rsidRDefault="00A26C7D" w:rsidP="00D16B64">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Priscila</w:t>
      </w:r>
      <w:r w:rsidR="00D16B64" w:rsidRPr="003A2DB4">
        <w:rPr>
          <w:rFonts w:asciiTheme="majorHAnsi" w:hAnsiTheme="majorHAnsi" w:cstheme="majorHAnsi"/>
          <w:b/>
          <w:bCs/>
          <w:color w:val="4472C4" w:themeColor="accent1"/>
          <w:sz w:val="22"/>
          <w:szCs w:val="22"/>
        </w:rPr>
        <w:t xml:space="preserve"> Prado </w:t>
      </w:r>
    </w:p>
    <w:p w14:paraId="7FA45ED3" w14:textId="40C3019C" w:rsidR="00D16B64" w:rsidRPr="003A2DB4" w:rsidRDefault="00302272" w:rsidP="00D16B64">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Existe una v</w:t>
      </w:r>
      <w:r w:rsidR="00A26C7D" w:rsidRPr="003A2DB4">
        <w:rPr>
          <w:rFonts w:asciiTheme="majorHAnsi" w:hAnsiTheme="majorHAnsi" w:cstheme="majorHAnsi"/>
          <w:bCs/>
          <w:color w:val="000000" w:themeColor="text1"/>
          <w:sz w:val="22"/>
          <w:szCs w:val="22"/>
        </w:rPr>
        <w:t>aloración de que el 80% de</w:t>
      </w:r>
      <w:r w:rsidRPr="003A2DB4">
        <w:rPr>
          <w:rFonts w:asciiTheme="majorHAnsi" w:hAnsiTheme="majorHAnsi" w:cstheme="majorHAnsi"/>
          <w:bCs/>
          <w:color w:val="000000" w:themeColor="text1"/>
          <w:sz w:val="22"/>
          <w:szCs w:val="22"/>
        </w:rPr>
        <w:t xml:space="preserve"> </w:t>
      </w:r>
      <w:r w:rsidR="00A26C7D" w:rsidRPr="003A2DB4">
        <w:rPr>
          <w:rFonts w:asciiTheme="majorHAnsi" w:hAnsiTheme="majorHAnsi" w:cstheme="majorHAnsi"/>
          <w:bCs/>
          <w:color w:val="000000" w:themeColor="text1"/>
          <w:sz w:val="22"/>
          <w:szCs w:val="22"/>
        </w:rPr>
        <w:t xml:space="preserve">la producción proviene de la agricultura familiar campesina. </w:t>
      </w:r>
      <w:r w:rsidRPr="003A2DB4">
        <w:rPr>
          <w:rFonts w:asciiTheme="majorHAnsi" w:hAnsiTheme="majorHAnsi" w:cstheme="majorHAnsi"/>
          <w:bCs/>
          <w:color w:val="000000" w:themeColor="text1"/>
          <w:sz w:val="22"/>
          <w:szCs w:val="22"/>
        </w:rPr>
        <w:t xml:space="preserve">Durante la pandemia hubo </w:t>
      </w:r>
      <w:r w:rsidR="006A7E76" w:rsidRPr="003A2DB4">
        <w:rPr>
          <w:rFonts w:asciiTheme="majorHAnsi" w:hAnsiTheme="majorHAnsi" w:cstheme="majorHAnsi"/>
          <w:bCs/>
          <w:color w:val="000000" w:themeColor="text1"/>
          <w:sz w:val="22"/>
          <w:szCs w:val="22"/>
        </w:rPr>
        <w:t>kits que provenían</w:t>
      </w:r>
      <w:r w:rsidR="00A26C7D" w:rsidRPr="003A2DB4">
        <w:rPr>
          <w:rFonts w:asciiTheme="majorHAnsi" w:hAnsiTheme="majorHAnsi" w:cstheme="majorHAnsi"/>
          <w:bCs/>
          <w:color w:val="000000" w:themeColor="text1"/>
          <w:sz w:val="22"/>
          <w:szCs w:val="22"/>
        </w:rPr>
        <w:t xml:space="preserve"> de grandes cadenas de supermercados, </w:t>
      </w:r>
      <w:r w:rsidRPr="003A2DB4">
        <w:rPr>
          <w:rFonts w:asciiTheme="majorHAnsi" w:hAnsiTheme="majorHAnsi" w:cstheme="majorHAnsi"/>
          <w:bCs/>
          <w:color w:val="000000" w:themeColor="text1"/>
          <w:sz w:val="22"/>
          <w:szCs w:val="22"/>
        </w:rPr>
        <w:t>c</w:t>
      </w:r>
      <w:r w:rsidR="00A26C7D" w:rsidRPr="003A2DB4">
        <w:rPr>
          <w:rFonts w:asciiTheme="majorHAnsi" w:hAnsiTheme="majorHAnsi" w:cstheme="majorHAnsi"/>
          <w:bCs/>
          <w:color w:val="000000" w:themeColor="text1"/>
          <w:sz w:val="22"/>
          <w:szCs w:val="22"/>
        </w:rPr>
        <w:t xml:space="preserve">on materias importadas, </w:t>
      </w:r>
      <w:r w:rsidRPr="003A2DB4">
        <w:rPr>
          <w:rFonts w:asciiTheme="majorHAnsi" w:hAnsiTheme="majorHAnsi" w:cstheme="majorHAnsi"/>
          <w:bCs/>
          <w:color w:val="000000" w:themeColor="text1"/>
          <w:sz w:val="22"/>
          <w:szCs w:val="22"/>
        </w:rPr>
        <w:t>con</w:t>
      </w:r>
      <w:r w:rsidR="00A26C7D" w:rsidRPr="003A2DB4">
        <w:rPr>
          <w:rFonts w:asciiTheme="majorHAnsi" w:hAnsiTheme="majorHAnsi" w:cstheme="majorHAnsi"/>
          <w:bCs/>
          <w:color w:val="000000" w:themeColor="text1"/>
          <w:sz w:val="22"/>
          <w:szCs w:val="22"/>
        </w:rPr>
        <w:t xml:space="preserve"> productos procesados</w:t>
      </w:r>
      <w:r w:rsidRPr="003A2DB4">
        <w:rPr>
          <w:rFonts w:asciiTheme="majorHAnsi" w:hAnsiTheme="majorHAnsi" w:cstheme="majorHAnsi"/>
          <w:bCs/>
          <w:color w:val="000000" w:themeColor="text1"/>
          <w:sz w:val="22"/>
          <w:szCs w:val="22"/>
        </w:rPr>
        <w:t>.</w:t>
      </w:r>
      <w:r w:rsidR="00A26C7D"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 xml:space="preserve">Sí </w:t>
      </w:r>
      <w:r w:rsidR="00A26C7D" w:rsidRPr="003A2DB4">
        <w:rPr>
          <w:rFonts w:asciiTheme="majorHAnsi" w:hAnsiTheme="majorHAnsi" w:cstheme="majorHAnsi"/>
          <w:bCs/>
          <w:color w:val="000000" w:themeColor="text1"/>
          <w:sz w:val="22"/>
          <w:szCs w:val="22"/>
        </w:rPr>
        <w:t xml:space="preserve">había </w:t>
      </w:r>
      <w:r w:rsidR="006A7E76" w:rsidRPr="003A2DB4">
        <w:rPr>
          <w:rFonts w:asciiTheme="majorHAnsi" w:hAnsiTheme="majorHAnsi" w:cstheme="majorHAnsi"/>
          <w:bCs/>
          <w:color w:val="000000" w:themeColor="text1"/>
          <w:sz w:val="22"/>
          <w:szCs w:val="22"/>
        </w:rPr>
        <w:t>preocupación</w:t>
      </w:r>
      <w:r w:rsidR="00A26C7D" w:rsidRPr="003A2DB4">
        <w:rPr>
          <w:rFonts w:asciiTheme="majorHAnsi" w:hAnsiTheme="majorHAnsi" w:cstheme="majorHAnsi"/>
          <w:bCs/>
          <w:color w:val="000000" w:themeColor="text1"/>
          <w:sz w:val="22"/>
          <w:szCs w:val="22"/>
        </w:rPr>
        <w:t xml:space="preserve"> desde actores de la sociedad civil.</w:t>
      </w:r>
    </w:p>
    <w:p w14:paraId="4BC10919" w14:textId="77777777" w:rsidR="00D16B64" w:rsidRPr="003A2DB4" w:rsidRDefault="00D16B64" w:rsidP="00A26C7D">
      <w:pPr>
        <w:jc w:val="both"/>
        <w:rPr>
          <w:rFonts w:asciiTheme="majorHAnsi" w:hAnsiTheme="majorHAnsi" w:cstheme="majorHAnsi"/>
          <w:bCs/>
          <w:color w:val="000000" w:themeColor="text1"/>
          <w:sz w:val="22"/>
          <w:szCs w:val="22"/>
        </w:rPr>
      </w:pPr>
    </w:p>
    <w:p w14:paraId="33591095" w14:textId="5B5A362F" w:rsidR="00A26C7D" w:rsidRPr="003A2DB4" w:rsidRDefault="00A26C7D" w:rsidP="0030227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Patricia N</w:t>
      </w:r>
      <w:r w:rsidR="00D16B64" w:rsidRPr="003A2DB4">
        <w:rPr>
          <w:rFonts w:asciiTheme="majorHAnsi" w:hAnsiTheme="majorHAnsi" w:cstheme="majorHAnsi"/>
          <w:b/>
          <w:bCs/>
          <w:color w:val="4472C4" w:themeColor="accent1"/>
          <w:sz w:val="22"/>
          <w:szCs w:val="22"/>
        </w:rPr>
        <w:t>atividad</w:t>
      </w:r>
    </w:p>
    <w:p w14:paraId="7ADDF0A1" w14:textId="74A6BE38" w:rsidR="00A26C7D" w:rsidRPr="003A2DB4" w:rsidRDefault="00A26C7D" w:rsidP="00D16B64">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w:t>
      </w:r>
      <w:r w:rsidR="00D16B64"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all</w:t>
      </w:r>
      <w:r w:rsidR="00D16B64"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 de la pandemia</w:t>
      </w:r>
      <w:r w:rsidR="00D16B64"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las zonas de frontera s</w:t>
      </w:r>
      <w:r w:rsidR="00D16B64" w:rsidRPr="003A2DB4">
        <w:rPr>
          <w:rFonts w:asciiTheme="majorHAnsi" w:hAnsiTheme="majorHAnsi" w:cstheme="majorHAnsi"/>
          <w:bCs/>
          <w:color w:val="000000" w:themeColor="text1"/>
          <w:sz w:val="22"/>
          <w:szCs w:val="22"/>
        </w:rPr>
        <w:t xml:space="preserve">í </w:t>
      </w:r>
      <w:r w:rsidRPr="003A2DB4">
        <w:rPr>
          <w:rFonts w:asciiTheme="majorHAnsi" w:hAnsiTheme="majorHAnsi" w:cstheme="majorHAnsi"/>
          <w:bCs/>
          <w:color w:val="000000" w:themeColor="text1"/>
          <w:sz w:val="22"/>
          <w:szCs w:val="22"/>
        </w:rPr>
        <w:t>se ven m</w:t>
      </w:r>
      <w:r w:rsidR="00D16B64"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s afectadas. </w:t>
      </w:r>
    </w:p>
    <w:p w14:paraId="7B208AC7" w14:textId="77777777" w:rsidR="0019503B" w:rsidRPr="003A2DB4" w:rsidRDefault="0019503B" w:rsidP="0019503B">
      <w:pPr>
        <w:jc w:val="both"/>
        <w:rPr>
          <w:rFonts w:asciiTheme="majorHAnsi" w:hAnsiTheme="majorHAnsi" w:cstheme="majorHAnsi"/>
          <w:bCs/>
          <w:color w:val="000000" w:themeColor="text1"/>
          <w:sz w:val="22"/>
          <w:szCs w:val="22"/>
        </w:rPr>
      </w:pPr>
    </w:p>
    <w:p w14:paraId="0EAD0091" w14:textId="77777777" w:rsidR="0019503B" w:rsidRPr="003A2DB4" w:rsidRDefault="0019503B" w:rsidP="0019503B">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4FCF3615" w14:textId="0C8C0FA8" w:rsidR="0019503B" w:rsidRPr="003A2DB4" w:rsidRDefault="0031696D" w:rsidP="0019503B">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w:t>
      </w:r>
      <w:r w:rsidR="0019503B" w:rsidRPr="003A2DB4">
        <w:rPr>
          <w:rFonts w:asciiTheme="majorHAnsi" w:hAnsiTheme="majorHAnsi" w:cstheme="majorHAnsi"/>
          <w:bCs/>
          <w:color w:val="000000" w:themeColor="text1"/>
          <w:sz w:val="22"/>
          <w:szCs w:val="22"/>
        </w:rPr>
        <w:t xml:space="preserve">Es parte de los mensajes claves un tipo de discurso doble para diferentes escalas y agriculturas? He visto eso también en el </w:t>
      </w:r>
      <w:r w:rsidRPr="003A2DB4">
        <w:rPr>
          <w:rFonts w:asciiTheme="majorHAnsi" w:hAnsiTheme="majorHAnsi" w:cstheme="majorHAnsi"/>
          <w:bCs/>
          <w:color w:val="000000" w:themeColor="text1"/>
          <w:sz w:val="22"/>
          <w:szCs w:val="22"/>
        </w:rPr>
        <w:t>P</w:t>
      </w:r>
      <w:r w:rsidR="0019503B" w:rsidRPr="003A2DB4">
        <w:rPr>
          <w:rFonts w:asciiTheme="majorHAnsi" w:hAnsiTheme="majorHAnsi" w:cstheme="majorHAnsi"/>
          <w:bCs/>
          <w:color w:val="000000" w:themeColor="text1"/>
          <w:sz w:val="22"/>
          <w:szCs w:val="22"/>
        </w:rPr>
        <w:t xml:space="preserve">lan </w:t>
      </w:r>
      <w:r w:rsidRPr="003A2DB4">
        <w:rPr>
          <w:rFonts w:asciiTheme="majorHAnsi" w:hAnsiTheme="majorHAnsi" w:cstheme="majorHAnsi"/>
          <w:bCs/>
          <w:color w:val="000000" w:themeColor="text1"/>
          <w:sz w:val="22"/>
          <w:szCs w:val="22"/>
        </w:rPr>
        <w:t>N</w:t>
      </w:r>
      <w:r w:rsidR="0019503B" w:rsidRPr="003A2DB4">
        <w:rPr>
          <w:rFonts w:asciiTheme="majorHAnsi" w:hAnsiTheme="majorHAnsi" w:cstheme="majorHAnsi"/>
          <w:bCs/>
          <w:color w:val="000000" w:themeColor="text1"/>
          <w:sz w:val="22"/>
          <w:szCs w:val="22"/>
        </w:rPr>
        <w:t xml:space="preserve">acional </w:t>
      </w:r>
      <w:r w:rsidRPr="003A2DB4">
        <w:rPr>
          <w:rFonts w:asciiTheme="majorHAnsi" w:hAnsiTheme="majorHAnsi" w:cstheme="majorHAnsi"/>
          <w:bCs/>
          <w:color w:val="000000" w:themeColor="text1"/>
          <w:sz w:val="22"/>
          <w:szCs w:val="22"/>
        </w:rPr>
        <w:t>A</w:t>
      </w:r>
      <w:r w:rsidR="0019503B" w:rsidRPr="003A2DB4">
        <w:rPr>
          <w:rFonts w:asciiTheme="majorHAnsi" w:hAnsiTheme="majorHAnsi" w:cstheme="majorHAnsi"/>
          <w:bCs/>
          <w:color w:val="000000" w:themeColor="text1"/>
          <w:sz w:val="22"/>
          <w:szCs w:val="22"/>
        </w:rPr>
        <w:t>gropecuario/</w:t>
      </w:r>
      <w:r w:rsidRPr="003A2DB4">
        <w:rPr>
          <w:rFonts w:asciiTheme="majorHAnsi" w:hAnsiTheme="majorHAnsi" w:cstheme="majorHAnsi"/>
          <w:bCs/>
          <w:color w:val="000000" w:themeColor="text1"/>
          <w:sz w:val="22"/>
          <w:szCs w:val="22"/>
        </w:rPr>
        <w:t>F</w:t>
      </w:r>
      <w:r w:rsidR="0019503B" w:rsidRPr="003A2DB4">
        <w:rPr>
          <w:rFonts w:asciiTheme="majorHAnsi" w:hAnsiTheme="majorHAnsi" w:cstheme="majorHAnsi"/>
          <w:bCs/>
          <w:color w:val="000000" w:themeColor="text1"/>
          <w:sz w:val="22"/>
          <w:szCs w:val="22"/>
        </w:rPr>
        <w:t xml:space="preserve">orestal del </w:t>
      </w:r>
      <w:r w:rsidRPr="003A2DB4">
        <w:rPr>
          <w:rFonts w:asciiTheme="majorHAnsi" w:hAnsiTheme="majorHAnsi" w:cstheme="majorHAnsi"/>
          <w:bCs/>
          <w:color w:val="000000" w:themeColor="text1"/>
          <w:sz w:val="22"/>
          <w:szCs w:val="22"/>
        </w:rPr>
        <w:t>Go</w:t>
      </w:r>
      <w:r w:rsidR="0019503B" w:rsidRPr="003A2DB4">
        <w:rPr>
          <w:rFonts w:asciiTheme="majorHAnsi" w:hAnsiTheme="majorHAnsi" w:cstheme="majorHAnsi"/>
          <w:bCs/>
          <w:color w:val="000000" w:themeColor="text1"/>
          <w:sz w:val="22"/>
          <w:szCs w:val="22"/>
        </w:rPr>
        <w:t>bierno de Bolivia que vi en algún momento, con enfoques muy diferentes para diferentes regiones y comunidades de agricultores, industrialización para el oriente de Bolivia y enfoques m</w:t>
      </w:r>
      <w:r w:rsidRPr="003A2DB4">
        <w:rPr>
          <w:rFonts w:asciiTheme="majorHAnsi" w:hAnsiTheme="majorHAnsi" w:cstheme="majorHAnsi"/>
          <w:bCs/>
          <w:color w:val="000000" w:themeColor="text1"/>
          <w:sz w:val="22"/>
          <w:szCs w:val="22"/>
        </w:rPr>
        <w:t>á</w:t>
      </w:r>
      <w:r w:rsidR="0019503B" w:rsidRPr="003A2DB4">
        <w:rPr>
          <w:rFonts w:asciiTheme="majorHAnsi" w:hAnsiTheme="majorHAnsi" w:cstheme="majorHAnsi"/>
          <w:bCs/>
          <w:color w:val="000000" w:themeColor="text1"/>
          <w:sz w:val="22"/>
          <w:szCs w:val="22"/>
        </w:rPr>
        <w:t xml:space="preserve">s AE y sensibles a exclusión para pequeños productores de la cordillera y altiplano. </w:t>
      </w:r>
      <w:r w:rsidRPr="003A2DB4">
        <w:rPr>
          <w:rFonts w:asciiTheme="majorHAnsi" w:hAnsiTheme="majorHAnsi" w:cstheme="majorHAnsi"/>
          <w:bCs/>
          <w:color w:val="000000" w:themeColor="text1"/>
          <w:sz w:val="22"/>
          <w:szCs w:val="22"/>
        </w:rPr>
        <w:t>¿</w:t>
      </w:r>
      <w:r w:rsidR="0019503B" w:rsidRPr="003A2DB4">
        <w:rPr>
          <w:rFonts w:asciiTheme="majorHAnsi" w:hAnsiTheme="majorHAnsi" w:cstheme="majorHAnsi"/>
          <w:bCs/>
          <w:color w:val="000000" w:themeColor="text1"/>
          <w:sz w:val="22"/>
          <w:szCs w:val="22"/>
        </w:rPr>
        <w:t>Ósea el análisis aquí es transferible a la región?</w:t>
      </w:r>
    </w:p>
    <w:p w14:paraId="2CB3164E" w14:textId="77777777" w:rsidR="0019503B" w:rsidRPr="003A2DB4" w:rsidRDefault="0019503B" w:rsidP="0019503B">
      <w:pPr>
        <w:jc w:val="both"/>
        <w:rPr>
          <w:rFonts w:asciiTheme="majorHAnsi" w:hAnsiTheme="majorHAnsi" w:cstheme="majorHAnsi"/>
          <w:bCs/>
          <w:color w:val="000000" w:themeColor="text1"/>
          <w:sz w:val="22"/>
          <w:szCs w:val="22"/>
        </w:rPr>
      </w:pPr>
    </w:p>
    <w:p w14:paraId="503A3A12" w14:textId="77777777" w:rsidR="0019503B" w:rsidRPr="003A2DB4" w:rsidRDefault="0019503B" w:rsidP="00115A71">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Priscila Prado </w:t>
      </w:r>
    </w:p>
    <w:p w14:paraId="7F325F7C" w14:textId="3FB28E63" w:rsidR="0019503B" w:rsidRPr="003A2DB4" w:rsidRDefault="0019503B" w:rsidP="00115A71">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Es evidente que hay estas dualidades, por un </w:t>
      </w:r>
      <w:r w:rsidR="006A7E76" w:rsidRPr="003A2DB4">
        <w:rPr>
          <w:rFonts w:asciiTheme="majorHAnsi" w:hAnsiTheme="majorHAnsi" w:cstheme="majorHAnsi"/>
          <w:bCs/>
          <w:color w:val="000000" w:themeColor="text1"/>
          <w:sz w:val="22"/>
          <w:szCs w:val="22"/>
        </w:rPr>
        <w:t>lado,</w:t>
      </w:r>
      <w:r w:rsidRPr="003A2DB4">
        <w:rPr>
          <w:rFonts w:asciiTheme="majorHAnsi" w:hAnsiTheme="majorHAnsi" w:cstheme="majorHAnsi"/>
          <w:bCs/>
          <w:color w:val="000000" w:themeColor="text1"/>
          <w:sz w:val="22"/>
          <w:szCs w:val="22"/>
        </w:rPr>
        <w:t xml:space="preserve"> incipientes acciones desde el Estado hacia la agroecología/AFC y un mayor fomento a la agro</w:t>
      </w:r>
      <w:r w:rsidR="0031696D"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exportación. Esto es algo que se ha dado en nuestras regiones incluso en el Brasil</w:t>
      </w:r>
      <w:r w:rsidR="0031696D" w:rsidRPr="003A2DB4">
        <w:rPr>
          <w:rFonts w:asciiTheme="majorHAnsi" w:hAnsiTheme="majorHAnsi" w:cstheme="majorHAnsi"/>
          <w:bCs/>
          <w:color w:val="000000" w:themeColor="text1"/>
          <w:sz w:val="22"/>
          <w:szCs w:val="22"/>
        </w:rPr>
        <w:t>, en</w:t>
      </w:r>
      <w:r w:rsidRPr="003A2DB4">
        <w:rPr>
          <w:rFonts w:asciiTheme="majorHAnsi" w:hAnsiTheme="majorHAnsi" w:cstheme="majorHAnsi"/>
          <w:bCs/>
          <w:color w:val="000000" w:themeColor="text1"/>
          <w:sz w:val="22"/>
          <w:szCs w:val="22"/>
        </w:rPr>
        <w:t xml:space="preserve"> donde ha habido un fuerte fomento hacia la agricultura familiar</w:t>
      </w:r>
      <w:r w:rsidR="0031696D"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pero esto es mínimo cuando </w:t>
      </w:r>
      <w:r w:rsidR="0031696D" w:rsidRPr="003A2DB4">
        <w:rPr>
          <w:rFonts w:asciiTheme="majorHAnsi" w:hAnsiTheme="majorHAnsi" w:cstheme="majorHAnsi"/>
          <w:bCs/>
          <w:color w:val="000000" w:themeColor="text1"/>
          <w:sz w:val="22"/>
          <w:szCs w:val="22"/>
        </w:rPr>
        <w:t xml:space="preserve">es </w:t>
      </w:r>
      <w:r w:rsidRPr="003A2DB4">
        <w:rPr>
          <w:rFonts w:asciiTheme="majorHAnsi" w:hAnsiTheme="majorHAnsi" w:cstheme="majorHAnsi"/>
          <w:bCs/>
          <w:color w:val="000000" w:themeColor="text1"/>
          <w:sz w:val="22"/>
          <w:szCs w:val="22"/>
        </w:rPr>
        <w:t>comparado con el apoyo a la agro</w:t>
      </w:r>
      <w:r w:rsidR="0031696D"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exportación.</w:t>
      </w:r>
    </w:p>
    <w:p w14:paraId="5326E24C" w14:textId="77777777" w:rsidR="002F50B7" w:rsidRPr="003A2DB4" w:rsidRDefault="002F50B7" w:rsidP="0019503B">
      <w:pPr>
        <w:jc w:val="both"/>
        <w:rPr>
          <w:rFonts w:asciiTheme="majorHAnsi" w:hAnsiTheme="majorHAnsi" w:cstheme="majorHAnsi"/>
          <w:bCs/>
          <w:color w:val="000000" w:themeColor="text1"/>
          <w:sz w:val="22"/>
          <w:szCs w:val="22"/>
        </w:rPr>
      </w:pPr>
    </w:p>
    <w:p w14:paraId="0B89E3F4" w14:textId="77777777" w:rsidR="0019503B" w:rsidRPr="003A2DB4" w:rsidRDefault="0019503B" w:rsidP="00115A71">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Guadalupe Padilla </w:t>
      </w:r>
    </w:p>
    <w:p w14:paraId="11438885" w14:textId="5567992B" w:rsidR="0019503B" w:rsidRPr="003A2DB4" w:rsidRDefault="0019503B" w:rsidP="0031696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Conjuntamente con Sonia, pensamos que las ONGs hacen el mejor esfuerzo para mejorar los sistemas alimentarios, pero a</w:t>
      </w:r>
      <w:r w:rsidR="0031696D" w:rsidRPr="003A2DB4">
        <w:rPr>
          <w:rFonts w:asciiTheme="majorHAnsi" w:hAnsiTheme="majorHAnsi" w:cstheme="majorHAnsi"/>
          <w:bCs/>
          <w:color w:val="000000" w:themeColor="text1"/>
          <w:sz w:val="22"/>
          <w:szCs w:val="22"/>
        </w:rPr>
        <w:t>ú</w:t>
      </w:r>
      <w:r w:rsidRPr="003A2DB4">
        <w:rPr>
          <w:rFonts w:asciiTheme="majorHAnsi" w:hAnsiTheme="majorHAnsi" w:cstheme="majorHAnsi"/>
          <w:bCs/>
          <w:color w:val="000000" w:themeColor="text1"/>
          <w:sz w:val="22"/>
          <w:szCs w:val="22"/>
        </w:rPr>
        <w:t xml:space="preserve">n el entendimiento entre partes debe ser fortalecido; políticas claras, organizaciones fortalecidas a nivel de las bases tanto para consumidores </w:t>
      </w:r>
      <w:r w:rsidR="0031696D" w:rsidRPr="003A2DB4">
        <w:rPr>
          <w:rFonts w:asciiTheme="majorHAnsi" w:hAnsiTheme="majorHAnsi" w:cstheme="majorHAnsi"/>
          <w:bCs/>
          <w:color w:val="000000" w:themeColor="text1"/>
          <w:sz w:val="22"/>
          <w:szCs w:val="22"/>
        </w:rPr>
        <w:t>como para</w:t>
      </w:r>
      <w:r w:rsidRPr="003A2DB4">
        <w:rPr>
          <w:rFonts w:asciiTheme="majorHAnsi" w:hAnsiTheme="majorHAnsi" w:cstheme="majorHAnsi"/>
          <w:bCs/>
          <w:color w:val="000000" w:themeColor="text1"/>
          <w:sz w:val="22"/>
          <w:szCs w:val="22"/>
        </w:rPr>
        <w:t xml:space="preserve"> productores.</w:t>
      </w:r>
      <w:r w:rsidR="0031696D" w:rsidRPr="003A2DB4">
        <w:rPr>
          <w:rFonts w:asciiTheme="majorHAnsi" w:hAnsiTheme="majorHAnsi" w:cstheme="majorHAnsi"/>
          <w:bCs/>
          <w:color w:val="000000" w:themeColor="text1"/>
          <w:sz w:val="22"/>
          <w:szCs w:val="22"/>
        </w:rPr>
        <w:t xml:space="preserve"> L</w:t>
      </w:r>
      <w:r w:rsidRPr="003A2DB4">
        <w:rPr>
          <w:rFonts w:asciiTheme="majorHAnsi" w:hAnsiTheme="majorHAnsi" w:cstheme="majorHAnsi"/>
          <w:bCs/>
          <w:color w:val="000000" w:themeColor="text1"/>
          <w:sz w:val="22"/>
          <w:szCs w:val="22"/>
        </w:rPr>
        <w:t>a política publica es débil, existen pocas ordenanzas que favorecen el tema del ambiente alimentario.</w:t>
      </w:r>
    </w:p>
    <w:p w14:paraId="77F6809D" w14:textId="77777777" w:rsidR="00A26C7D" w:rsidRPr="003A2DB4" w:rsidRDefault="00A26C7D" w:rsidP="0019503B">
      <w:pPr>
        <w:jc w:val="both"/>
        <w:rPr>
          <w:rFonts w:asciiTheme="majorHAnsi" w:hAnsiTheme="majorHAnsi" w:cstheme="majorHAnsi"/>
          <w:bCs/>
          <w:color w:val="000000" w:themeColor="text1"/>
          <w:sz w:val="22"/>
          <w:szCs w:val="22"/>
        </w:rPr>
      </w:pPr>
    </w:p>
    <w:p w14:paraId="33CC917B" w14:textId="77777777" w:rsidR="0019503B" w:rsidRPr="003A2DB4" w:rsidRDefault="0019503B" w:rsidP="0019503B">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Pablo Cabrera </w:t>
      </w:r>
    </w:p>
    <w:p w14:paraId="2839894C" w14:textId="7FBCDE77" w:rsidR="0019503B" w:rsidRPr="003A2DB4" w:rsidRDefault="0019503B" w:rsidP="0019503B">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Sistemas Locales de Alimentos</w:t>
      </w:r>
      <w:r w:rsidR="0031696D"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publicación web:</w:t>
      </w:r>
    </w:p>
    <w:p w14:paraId="18509567" w14:textId="51F051B1" w:rsidR="001B182D" w:rsidRPr="003A2DB4" w:rsidRDefault="00010D5F" w:rsidP="0081303F">
      <w:pPr>
        <w:jc w:val="both"/>
        <w:rPr>
          <w:rFonts w:asciiTheme="majorHAnsi" w:hAnsiTheme="majorHAnsi" w:cstheme="majorHAnsi"/>
          <w:bCs/>
          <w:color w:val="000000" w:themeColor="text1"/>
          <w:sz w:val="22"/>
          <w:szCs w:val="22"/>
        </w:rPr>
      </w:pPr>
      <w:hyperlink r:id="rId135" w:tgtFrame="_blank" w:history="1">
        <w:r w:rsidR="0019503B" w:rsidRPr="003A2DB4">
          <w:rPr>
            <w:rStyle w:val="Hyperlink"/>
            <w:rFonts w:asciiTheme="majorHAnsi" w:hAnsiTheme="majorHAnsi" w:cstheme="majorHAnsi"/>
            <w:bCs/>
            <w:color w:val="000000" w:themeColor="text1"/>
            <w:sz w:val="22"/>
            <w:szCs w:val="22"/>
          </w:rPr>
          <w:t>https://ccrp.maps.arcgis.com/apps/MapJournal/index.html?appid=a66a41e22b1845b3b33fd42b723bc156</w:t>
        </w:r>
      </w:hyperlink>
    </w:p>
    <w:p w14:paraId="66804863" w14:textId="77777777" w:rsidR="001B182D" w:rsidRPr="003A2DB4" w:rsidRDefault="001B182D"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6.2.2</w:t>
      </w:r>
      <w:r w:rsidR="0042549D" w:rsidRPr="003A2DB4">
        <w:rPr>
          <w:rFonts w:asciiTheme="majorHAnsi" w:hAnsiTheme="majorHAnsi" w:cstheme="majorHAnsi"/>
          <w:b/>
          <w:bCs/>
          <w:color w:val="4472C4" w:themeColor="accent1"/>
          <w:sz w:val="22"/>
          <w:szCs w:val="22"/>
        </w:rPr>
        <w:t xml:space="preserve"> Proyecto AMIGO</w:t>
      </w:r>
    </w:p>
    <w:p w14:paraId="6265F21A" w14:textId="77777777" w:rsidR="0042549D" w:rsidRPr="003A2DB4" w:rsidRDefault="0042549D" w:rsidP="0081303F">
      <w:pPr>
        <w:jc w:val="both"/>
        <w:rPr>
          <w:rFonts w:asciiTheme="majorHAnsi" w:hAnsiTheme="majorHAnsi" w:cstheme="majorHAnsi"/>
          <w:b/>
          <w:bCs/>
          <w:color w:val="4472C4" w:themeColor="accent1"/>
          <w:sz w:val="22"/>
          <w:szCs w:val="22"/>
        </w:rPr>
      </w:pPr>
    </w:p>
    <w:p w14:paraId="50B2171D" w14:textId="77777777" w:rsidR="002260BF" w:rsidRPr="003A2DB4" w:rsidRDefault="002260BF" w:rsidP="002260B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Actores del ciclo de vida del chocho (Lupinus mutabilis) y su percepción sobre los artrópodos asociados a este cultivo</w:t>
      </w:r>
    </w:p>
    <w:p w14:paraId="5B2D825C" w14:textId="77777777" w:rsidR="002260BF" w:rsidRPr="003A2DB4" w:rsidRDefault="002260BF" w:rsidP="002260BF">
      <w:pPr>
        <w:jc w:val="both"/>
        <w:rPr>
          <w:rFonts w:asciiTheme="majorHAnsi" w:hAnsiTheme="majorHAnsi" w:cstheme="majorHAnsi"/>
          <w:b/>
          <w:bCs/>
          <w:i/>
          <w:iCs/>
          <w:color w:val="4472C4" w:themeColor="accent1"/>
          <w:sz w:val="22"/>
          <w:szCs w:val="22"/>
        </w:rPr>
      </w:pPr>
      <w:r w:rsidRPr="003A2DB4">
        <w:rPr>
          <w:rFonts w:asciiTheme="majorHAnsi" w:hAnsiTheme="majorHAnsi" w:cstheme="majorHAnsi"/>
          <w:b/>
          <w:bCs/>
          <w:i/>
          <w:iCs/>
          <w:color w:val="4472C4" w:themeColor="accent1"/>
          <w:sz w:val="22"/>
          <w:szCs w:val="22"/>
        </w:rPr>
        <w:t xml:space="preserve">Michael Ayala </w:t>
      </w:r>
      <w:proofErr w:type="spellStart"/>
      <w:r w:rsidRPr="003A2DB4">
        <w:rPr>
          <w:rFonts w:asciiTheme="majorHAnsi" w:hAnsiTheme="majorHAnsi" w:cstheme="majorHAnsi"/>
          <w:b/>
          <w:bCs/>
          <w:i/>
          <w:iCs/>
          <w:color w:val="4472C4" w:themeColor="accent1"/>
          <w:sz w:val="22"/>
          <w:szCs w:val="22"/>
        </w:rPr>
        <w:t>Ayala</w:t>
      </w:r>
      <w:proofErr w:type="spellEnd"/>
      <w:r w:rsidRPr="003A2DB4">
        <w:rPr>
          <w:rFonts w:asciiTheme="majorHAnsi" w:hAnsiTheme="majorHAnsi" w:cstheme="majorHAnsi"/>
          <w:b/>
          <w:bCs/>
          <w:i/>
          <w:iCs/>
          <w:color w:val="4472C4" w:themeColor="accent1"/>
          <w:sz w:val="22"/>
          <w:szCs w:val="22"/>
        </w:rPr>
        <w:t>, Berenice Venegas, Olivier Dangles y el grupo AMIGO</w:t>
      </w:r>
    </w:p>
    <w:p w14:paraId="7B6EBF69" w14:textId="77777777" w:rsidR="002260BF" w:rsidRPr="003A2DB4" w:rsidRDefault="002260BF" w:rsidP="002260BF">
      <w:pPr>
        <w:jc w:val="both"/>
        <w:rPr>
          <w:rFonts w:asciiTheme="majorHAnsi" w:hAnsiTheme="majorHAnsi" w:cstheme="majorHAnsi"/>
          <w:b/>
          <w:bCs/>
          <w:i/>
          <w:iCs/>
          <w:color w:val="4472C4" w:themeColor="accent1"/>
          <w:sz w:val="22"/>
          <w:szCs w:val="22"/>
        </w:rPr>
      </w:pPr>
    </w:p>
    <w:p w14:paraId="62B22065" w14:textId="6691A944" w:rsidR="002260BF" w:rsidRPr="003A2DB4" w:rsidRDefault="002260BF" w:rsidP="002260B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iCs/>
          <w:color w:val="4472C4" w:themeColor="accent1"/>
          <w:sz w:val="22"/>
          <w:szCs w:val="22"/>
        </w:rPr>
        <w:t>Abstract</w:t>
      </w:r>
    </w:p>
    <w:p w14:paraId="0A724840" w14:textId="57C3E5C5" w:rsidR="007C22F0" w:rsidRPr="003A2DB4" w:rsidRDefault="002260BF" w:rsidP="002260B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El proyecto AMIGO tiene como objetivo principal promover el manejo agroecológico de las plagas del chocho (Lupinus mutabilis) en la sierra Ecuatoriana, y mas </w:t>
      </w:r>
      <w:r w:rsidR="006A7E76" w:rsidRPr="003A2DB4">
        <w:rPr>
          <w:rFonts w:asciiTheme="majorHAnsi" w:hAnsiTheme="majorHAnsi" w:cstheme="majorHAnsi"/>
          <w:bCs/>
          <w:color w:val="000000" w:themeColor="text1"/>
          <w:sz w:val="22"/>
          <w:szCs w:val="22"/>
        </w:rPr>
        <w:t>específicamente</w:t>
      </w:r>
      <w:r w:rsidRPr="003A2DB4">
        <w:rPr>
          <w:rFonts w:asciiTheme="majorHAnsi" w:hAnsiTheme="majorHAnsi" w:cstheme="majorHAnsi"/>
          <w:bCs/>
          <w:color w:val="000000" w:themeColor="text1"/>
          <w:sz w:val="22"/>
          <w:szCs w:val="22"/>
        </w:rPr>
        <w:t xml:space="preserve"> dentro de la provincia de Cotopaxi. Para lograr este objetivo, existe la necesidad de identificar y caracterizar a los actores involucrados en la gestión de artrópodos asociados al chocho a lo largo del ciclo de vida del cultivo. El Enfoque de Impacto Colectivo (EIC) considera que para evaluar la posibilidad de que las acciones actuales de diversos actores alrededor de la resolución de un problema puedan producir un cambio a nivel de impacto, es decir a nivel de percepciones, actitudes y hábitos, deben estar presentes cinco pilares. Estos pilares del EIC son: a) los actores tienen una visión compartida sobre la naturaleza del problema; b) los actores tienen mecanismos de comunicación abierta y continua para construir confianza entre ellos; c) los actores miden la consecución de resultados con mecanismos coherentes para que los esfuerzos permanezca alineados; d) las actividades que realizan son coordinadas y complementarias; e) existe una organización que coordina las formas de participación y las acciones. </w:t>
      </w:r>
    </w:p>
    <w:p w14:paraId="0E45228B" w14:textId="77777777" w:rsidR="007C22F0" w:rsidRPr="003A2DB4" w:rsidRDefault="007C22F0" w:rsidP="002260BF">
      <w:pPr>
        <w:jc w:val="both"/>
        <w:rPr>
          <w:rFonts w:asciiTheme="majorHAnsi" w:hAnsiTheme="majorHAnsi" w:cstheme="majorHAnsi"/>
          <w:bCs/>
          <w:color w:val="000000" w:themeColor="text1"/>
          <w:sz w:val="22"/>
          <w:szCs w:val="22"/>
        </w:rPr>
      </w:pPr>
    </w:p>
    <w:p w14:paraId="0D4AF408" w14:textId="4B8643E8" w:rsidR="007C22F0" w:rsidRPr="003A2DB4" w:rsidRDefault="002260BF" w:rsidP="002260B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El propósito de la presente investigación contribuye a contestar la pregunta: ¿Quiénes son los actores directos e indirectos que de alguna manera determinan las acciones que influyen sobre la gestión de los artrópodos asociados al chocho? Esta investigación se enfocará en caracterizar a los diversos actores a lo largo de todo el ciclo de vida del chocho, es decir, desde su lugar de producción hasta llegar a la mesa del consumidor, produciendo un mapa de actores, agrupados de acuerdo a su rol en la gestión de los artrópodos asociados al chocho. Para el presente estudio, el mapa comienza con la caracterización de actores en zonas productivas de la provincia de Cotopaxi y luego se proyectará hacia los diversos destinos que el producto se conduzca para su transformación (remojo, cocción, desamargado, </w:t>
      </w:r>
      <w:r w:rsidR="006A7E76" w:rsidRPr="003A2DB4">
        <w:rPr>
          <w:rFonts w:asciiTheme="majorHAnsi" w:hAnsiTheme="majorHAnsi" w:cstheme="majorHAnsi"/>
          <w:bCs/>
          <w:color w:val="000000" w:themeColor="text1"/>
          <w:sz w:val="22"/>
          <w:szCs w:val="22"/>
        </w:rPr>
        <w:t>etc.</w:t>
      </w:r>
      <w:r w:rsidRPr="003A2DB4">
        <w:rPr>
          <w:rFonts w:asciiTheme="majorHAnsi" w:hAnsiTheme="majorHAnsi" w:cstheme="majorHAnsi"/>
          <w:bCs/>
          <w:color w:val="000000" w:themeColor="text1"/>
          <w:sz w:val="22"/>
          <w:szCs w:val="22"/>
        </w:rPr>
        <w:t xml:space="preserve">). Por tal razón, este estudio busca comprender la asociación que existe entre la tipología de actores y las diversas formas cómo perciben el rol de los artrópodos dentro de los agroecosistemas y a lo largo del camino hacia la mesa del consumidor. Es una investigación con un enfoque cualitativo exploratorio para lo cual se realizó una revisión de literatura previa para determinar los actores que podrían intervenir en el estudio y posterior a ello se efectuó un mapeo de actores clave que nos permitió generar las preguntas de las encuestas que serán aplicadas en campo y así poder conocer cuál es la importancia de cada actor en su entorno, en que instancia de la cadena productiva y alimentaria del chocho y posteriormente comprender su comportamiento frente a los artrópodos. </w:t>
      </w:r>
    </w:p>
    <w:p w14:paraId="54857E07" w14:textId="77777777" w:rsidR="007C22F0" w:rsidRPr="003A2DB4" w:rsidRDefault="007C22F0" w:rsidP="002260BF">
      <w:pPr>
        <w:jc w:val="both"/>
        <w:rPr>
          <w:rFonts w:asciiTheme="majorHAnsi" w:hAnsiTheme="majorHAnsi" w:cstheme="majorHAnsi"/>
          <w:bCs/>
          <w:color w:val="000000" w:themeColor="text1"/>
          <w:sz w:val="22"/>
          <w:szCs w:val="22"/>
        </w:rPr>
      </w:pPr>
    </w:p>
    <w:p w14:paraId="7BEEE08E" w14:textId="0F809FF7" w:rsidR="002260BF" w:rsidRPr="003A2DB4" w:rsidRDefault="002260BF" w:rsidP="002260B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Consideramos que la caracterización de los actores involucrados en la gestión de los artrópodos permitirá mejorar estrategias de extensión agrícola relacionadas con la conservación de la entomofauna y su equilibrio en los agroecosistemas y en otros entornos. Este primer estudio se complementa con un segundo proyecto que va a explorar las percepciones que tienen los actores ya caracterizados y las acciones que realizan al enfrenarse a los artrópodos en el entorno donde ejecutan su rol relacionado con el chocho. Estos dos estudios permitirán explorar y explicar el grado de operación del primer pilar del EIC, después de lo cual se continuará trabajando con otros estudios que permitirán describir en qué medida los otros pilares del EIC están operando o no en la zona de estudio. Los resultados de toda la serie de investigaciones que forman parte de este componente del proyecto AMIGO permitirán en última instancia recomendar estrategias específicas para garantizar un verdadero impacto a largo plazo que resuelva un problema que </w:t>
      </w:r>
      <w:r w:rsidRPr="003A2DB4">
        <w:rPr>
          <w:rFonts w:asciiTheme="majorHAnsi" w:hAnsiTheme="majorHAnsi" w:cstheme="majorHAnsi"/>
          <w:bCs/>
          <w:color w:val="000000" w:themeColor="text1"/>
          <w:sz w:val="22"/>
          <w:szCs w:val="22"/>
        </w:rPr>
        <w:lastRenderedPageBreak/>
        <w:t>afecta gravemente a la producción del chocho y a la economía de las personas involucradas en su ciclo de vida.</w:t>
      </w:r>
    </w:p>
    <w:p w14:paraId="2040AE55" w14:textId="77777777" w:rsidR="007C22F0" w:rsidRPr="003A2DB4" w:rsidRDefault="007C22F0" w:rsidP="002260BF">
      <w:pPr>
        <w:jc w:val="both"/>
        <w:rPr>
          <w:rFonts w:asciiTheme="majorHAnsi" w:hAnsiTheme="majorHAnsi" w:cstheme="majorHAnsi"/>
          <w:bCs/>
          <w:color w:val="000000" w:themeColor="text1"/>
          <w:sz w:val="22"/>
          <w:szCs w:val="22"/>
        </w:rPr>
      </w:pPr>
    </w:p>
    <w:p w14:paraId="31D45ED0" w14:textId="727BED3D" w:rsidR="0029636F" w:rsidRPr="003A2DB4" w:rsidRDefault="0029636F" w:rsidP="0029636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Ver el video de la presentación y descargar power point en:</w:t>
      </w:r>
    </w:p>
    <w:p w14:paraId="1749240A" w14:textId="6BF8563E" w:rsidR="00540F0F" w:rsidRPr="003A2DB4" w:rsidRDefault="00540F0F" w:rsidP="0029636F">
      <w:pPr>
        <w:jc w:val="both"/>
        <w:rPr>
          <w:rFonts w:asciiTheme="majorHAnsi" w:hAnsiTheme="majorHAnsi" w:cstheme="majorHAnsi"/>
          <w:b/>
          <w:bCs/>
          <w:color w:val="4472C4" w:themeColor="accen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540F0F" w:rsidRPr="003A2DB4" w14:paraId="3827251A" w14:textId="77777777" w:rsidTr="007C038D">
        <w:tc>
          <w:tcPr>
            <w:tcW w:w="846" w:type="dxa"/>
            <w:shd w:val="clear" w:color="auto" w:fill="D9E2F3" w:themeFill="accent1" w:themeFillTint="33"/>
          </w:tcPr>
          <w:p w14:paraId="05B79BC7" w14:textId="77777777" w:rsidR="00540F0F" w:rsidRPr="003A2DB4" w:rsidRDefault="00540F0F" w:rsidP="007C038D">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50C73920" wp14:editId="05E762EF">
                  <wp:extent cx="537883" cy="360816"/>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6FDFC81A" w14:textId="77777777" w:rsidR="00540F0F" w:rsidRPr="003A2DB4" w:rsidRDefault="00540F0F" w:rsidP="007C038D">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 de la sesión y descargar presentación en:</w:t>
            </w:r>
          </w:p>
          <w:p w14:paraId="4B235ED6" w14:textId="77777777" w:rsidR="00540F0F" w:rsidRPr="003A2DB4" w:rsidRDefault="00010D5F" w:rsidP="00540F0F">
            <w:pPr>
              <w:jc w:val="both"/>
              <w:rPr>
                <w:rFonts w:asciiTheme="majorHAnsi" w:hAnsiTheme="majorHAnsi" w:cstheme="majorHAnsi"/>
                <w:bCs/>
                <w:color w:val="000000" w:themeColor="text1"/>
                <w:sz w:val="22"/>
                <w:szCs w:val="22"/>
              </w:rPr>
            </w:pPr>
            <w:hyperlink r:id="rId136" w:history="1">
              <w:r w:rsidR="00540F0F" w:rsidRPr="003A2DB4">
                <w:rPr>
                  <w:rStyle w:val="Hyperlink"/>
                  <w:rFonts w:asciiTheme="majorHAnsi" w:hAnsiTheme="majorHAnsi" w:cstheme="majorHAnsi"/>
                  <w:bCs/>
                  <w:sz w:val="22"/>
                  <w:szCs w:val="22"/>
                </w:rPr>
                <w:t>https://andescdp.org/cdp17/seminarios/mapeando-actores-territoriales/proyecto-amigo</w:t>
              </w:r>
            </w:hyperlink>
          </w:p>
          <w:p w14:paraId="770C9117" w14:textId="45222CF4" w:rsidR="00540F0F" w:rsidRPr="003A2DB4" w:rsidRDefault="00540F0F" w:rsidP="007C038D">
            <w:pPr>
              <w:jc w:val="both"/>
              <w:rPr>
                <w:rFonts w:asciiTheme="majorHAnsi" w:hAnsiTheme="majorHAnsi" w:cstheme="majorHAnsi"/>
                <w:b/>
                <w:bCs/>
                <w:color w:val="4472C4" w:themeColor="accent1"/>
                <w:sz w:val="22"/>
                <w:szCs w:val="22"/>
              </w:rPr>
            </w:pPr>
          </w:p>
        </w:tc>
      </w:tr>
    </w:tbl>
    <w:p w14:paraId="311174B9" w14:textId="77777777" w:rsidR="00540F0F" w:rsidRPr="003A2DB4" w:rsidRDefault="00540F0F" w:rsidP="0029636F">
      <w:pPr>
        <w:jc w:val="both"/>
        <w:rPr>
          <w:rFonts w:asciiTheme="majorHAnsi" w:hAnsiTheme="majorHAnsi" w:cstheme="majorHAnsi"/>
          <w:b/>
          <w:bCs/>
          <w:color w:val="4472C4" w:themeColor="accent1"/>
          <w:sz w:val="22"/>
          <w:szCs w:val="22"/>
        </w:rPr>
      </w:pPr>
    </w:p>
    <w:p w14:paraId="6844C7D9" w14:textId="77777777" w:rsidR="007C22F0" w:rsidRPr="003A2DB4" w:rsidRDefault="007C22F0" w:rsidP="002260BF">
      <w:pPr>
        <w:jc w:val="both"/>
        <w:rPr>
          <w:rFonts w:asciiTheme="majorHAnsi" w:hAnsiTheme="majorHAnsi" w:cstheme="majorHAnsi"/>
          <w:bCs/>
          <w:color w:val="000000" w:themeColor="text1"/>
          <w:sz w:val="22"/>
          <w:szCs w:val="22"/>
        </w:rPr>
      </w:pPr>
    </w:p>
    <w:p w14:paraId="07E22A27" w14:textId="3B4614EC" w:rsidR="00377614" w:rsidRPr="003A2DB4" w:rsidRDefault="00377614" w:rsidP="0037761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Preguntas y Comentarios</w:t>
      </w:r>
      <w:r w:rsidR="0029636F" w:rsidRPr="003A2DB4">
        <w:rPr>
          <w:rFonts w:asciiTheme="majorHAnsi" w:hAnsiTheme="majorHAnsi" w:cstheme="majorHAnsi"/>
          <w:b/>
          <w:bCs/>
          <w:color w:val="4472C4" w:themeColor="accent1"/>
          <w:sz w:val="22"/>
          <w:szCs w:val="22"/>
        </w:rPr>
        <w:t xml:space="preserve"> de participantes de la CdP17</w:t>
      </w:r>
    </w:p>
    <w:p w14:paraId="773BE820" w14:textId="77777777" w:rsidR="006E7CF7" w:rsidRPr="003A2DB4" w:rsidRDefault="006E7CF7" w:rsidP="006E7CF7">
      <w:pPr>
        <w:jc w:val="both"/>
        <w:rPr>
          <w:rFonts w:asciiTheme="majorHAnsi" w:hAnsiTheme="majorHAnsi" w:cstheme="majorHAnsi"/>
          <w:b/>
          <w:bCs/>
          <w:color w:val="4472C4" w:themeColor="accent1"/>
          <w:sz w:val="22"/>
          <w:szCs w:val="22"/>
        </w:rPr>
      </w:pPr>
    </w:p>
    <w:p w14:paraId="1EFE45FB" w14:textId="77777777" w:rsidR="00152E81" w:rsidRPr="003A2DB4" w:rsidRDefault="00152E81" w:rsidP="00152E8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Israel Navarrete </w:t>
      </w:r>
    </w:p>
    <w:p w14:paraId="1BCF69E7" w14:textId="2BBC9376" w:rsidR="00152E81" w:rsidRPr="003A2DB4" w:rsidRDefault="006A7E76" w:rsidP="00DA75AE">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¿De pronto es muy conceptual, pero que quiere decir el proyecto con “conocimiento”?</w:t>
      </w:r>
      <w:r w:rsidR="00152E81" w:rsidRPr="003A2DB4">
        <w:rPr>
          <w:rFonts w:asciiTheme="majorHAnsi" w:hAnsiTheme="majorHAnsi" w:cstheme="majorHAnsi"/>
          <w:bCs/>
          <w:color w:val="000000" w:themeColor="text1"/>
          <w:sz w:val="22"/>
          <w:szCs w:val="22"/>
        </w:rPr>
        <w:t xml:space="preserve"> Me pongo a pensar en las investigaciones tradicionales que tratan de validar el conocimiento entre agricultores e investigadores (epistemologías y ontologías)</w:t>
      </w:r>
      <w:r w:rsidR="00DA75AE" w:rsidRPr="003A2DB4">
        <w:rPr>
          <w:rFonts w:asciiTheme="majorHAnsi" w:hAnsiTheme="majorHAnsi" w:cstheme="majorHAnsi"/>
          <w:bCs/>
          <w:color w:val="000000" w:themeColor="text1"/>
          <w:sz w:val="22"/>
          <w:szCs w:val="22"/>
        </w:rPr>
        <w:t xml:space="preserve"> y cómo en la construcción colectiva van a manejar esas diferentes epistemologías</w:t>
      </w:r>
      <w:r w:rsidR="00152E81" w:rsidRPr="003A2DB4">
        <w:rPr>
          <w:rFonts w:asciiTheme="majorHAnsi" w:hAnsiTheme="majorHAnsi" w:cstheme="majorHAnsi"/>
          <w:bCs/>
          <w:color w:val="000000" w:themeColor="text1"/>
          <w:sz w:val="22"/>
          <w:szCs w:val="22"/>
        </w:rPr>
        <w:t>. Por otro lado, me pongo a pensar en qué tipo de conocimiento quieren ver c</w:t>
      </w:r>
      <w:r w:rsidR="00DA75AE" w:rsidRPr="003A2DB4">
        <w:rPr>
          <w:rFonts w:asciiTheme="majorHAnsi" w:hAnsiTheme="majorHAnsi" w:cstheme="majorHAnsi"/>
          <w:bCs/>
          <w:color w:val="000000" w:themeColor="text1"/>
          <w:sz w:val="22"/>
          <w:szCs w:val="22"/>
        </w:rPr>
        <w:t>ó</w:t>
      </w:r>
      <w:r w:rsidR="00152E81" w:rsidRPr="003A2DB4">
        <w:rPr>
          <w:rFonts w:asciiTheme="majorHAnsi" w:hAnsiTheme="majorHAnsi" w:cstheme="majorHAnsi"/>
          <w:bCs/>
          <w:color w:val="000000" w:themeColor="text1"/>
          <w:sz w:val="22"/>
          <w:szCs w:val="22"/>
        </w:rPr>
        <w:t>mo fluye. Hay una investigación bonita de Shiferaw que pone en perspectiva los diferentes tipos de conocimiento que pueden ser monitoreados.</w:t>
      </w:r>
    </w:p>
    <w:p w14:paraId="290AD0F0" w14:textId="77777777" w:rsidR="00152E81" w:rsidRPr="003A2DB4" w:rsidRDefault="00152E81" w:rsidP="00DA75AE">
      <w:pPr>
        <w:jc w:val="both"/>
        <w:rPr>
          <w:rFonts w:asciiTheme="majorHAnsi" w:hAnsiTheme="majorHAnsi" w:cstheme="majorHAnsi"/>
          <w:b/>
          <w:bCs/>
          <w:color w:val="4472C4" w:themeColor="accent1"/>
          <w:sz w:val="22"/>
          <w:szCs w:val="22"/>
        </w:rPr>
      </w:pPr>
    </w:p>
    <w:p w14:paraId="01CC43BC" w14:textId="4D0DE4AE" w:rsidR="006E7CF7" w:rsidRPr="003A2DB4" w:rsidRDefault="006E7CF7" w:rsidP="00DA75AE">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Michael Ayala </w:t>
      </w:r>
    </w:p>
    <w:p w14:paraId="3D3008C3" w14:textId="54B7196E" w:rsidR="00DA75AE" w:rsidRPr="003A2DB4" w:rsidRDefault="00152E81" w:rsidP="00DA75AE">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Q</w:t>
      </w:r>
      <w:r w:rsidR="006E7CF7" w:rsidRPr="003A2DB4">
        <w:rPr>
          <w:rFonts w:asciiTheme="majorHAnsi" w:hAnsiTheme="majorHAnsi" w:cstheme="majorHAnsi"/>
          <w:bCs/>
          <w:color w:val="000000" w:themeColor="text1"/>
          <w:sz w:val="22"/>
          <w:szCs w:val="22"/>
        </w:rPr>
        <w:t>ueremos comprender de qué manera se produce el conocimiento relacionado a la gestión de artrópodos. C</w:t>
      </w:r>
      <w:r w:rsidRPr="003A2DB4">
        <w:rPr>
          <w:rFonts w:asciiTheme="majorHAnsi" w:hAnsiTheme="majorHAnsi" w:cstheme="majorHAnsi"/>
          <w:bCs/>
          <w:color w:val="000000" w:themeColor="text1"/>
          <w:sz w:val="22"/>
          <w:szCs w:val="22"/>
        </w:rPr>
        <w:t>ó</w:t>
      </w:r>
      <w:r w:rsidR="006E7CF7" w:rsidRPr="003A2DB4">
        <w:rPr>
          <w:rFonts w:asciiTheme="majorHAnsi" w:hAnsiTheme="majorHAnsi" w:cstheme="majorHAnsi"/>
          <w:bCs/>
          <w:color w:val="000000" w:themeColor="text1"/>
          <w:sz w:val="22"/>
          <w:szCs w:val="22"/>
        </w:rPr>
        <w:t>mo se difunde y c</w:t>
      </w:r>
      <w:r w:rsidRPr="003A2DB4">
        <w:rPr>
          <w:rFonts w:asciiTheme="majorHAnsi" w:hAnsiTheme="majorHAnsi" w:cstheme="majorHAnsi"/>
          <w:bCs/>
          <w:color w:val="000000" w:themeColor="text1"/>
          <w:sz w:val="22"/>
          <w:szCs w:val="22"/>
        </w:rPr>
        <w:t>ó</w:t>
      </w:r>
      <w:r w:rsidR="006E7CF7" w:rsidRPr="003A2DB4">
        <w:rPr>
          <w:rFonts w:asciiTheme="majorHAnsi" w:hAnsiTheme="majorHAnsi" w:cstheme="majorHAnsi"/>
          <w:bCs/>
          <w:color w:val="000000" w:themeColor="text1"/>
          <w:sz w:val="22"/>
          <w:szCs w:val="22"/>
        </w:rPr>
        <w:t>mo se perenniza.</w:t>
      </w:r>
      <w:r w:rsidR="00F775E8" w:rsidRPr="003A2DB4">
        <w:rPr>
          <w:rFonts w:asciiTheme="majorHAnsi" w:hAnsiTheme="majorHAnsi" w:cstheme="majorHAnsi"/>
          <w:bCs/>
          <w:color w:val="000000" w:themeColor="text1"/>
          <w:sz w:val="22"/>
          <w:szCs w:val="22"/>
        </w:rPr>
        <w:t xml:space="preserve"> </w:t>
      </w:r>
      <w:r w:rsidR="00F775E8" w:rsidRPr="003A2DB4">
        <w:rPr>
          <w:rFonts w:asciiTheme="majorHAnsi" w:hAnsiTheme="majorHAnsi" w:cstheme="majorHAnsi"/>
          <w:sz w:val="22"/>
          <w:szCs w:val="22"/>
        </w:rPr>
        <w:t>L</w:t>
      </w:r>
      <w:r w:rsidR="00DA75AE" w:rsidRPr="003A2DB4">
        <w:rPr>
          <w:rFonts w:asciiTheme="majorHAnsi" w:hAnsiTheme="majorHAnsi" w:cstheme="majorHAnsi"/>
          <w:sz w:val="22"/>
          <w:szCs w:val="22"/>
        </w:rPr>
        <w:t>o que quisiéramos entender es cu</w:t>
      </w:r>
      <w:r w:rsidR="00F775E8" w:rsidRPr="003A2DB4">
        <w:rPr>
          <w:rFonts w:asciiTheme="majorHAnsi" w:hAnsiTheme="majorHAnsi" w:cstheme="majorHAnsi"/>
          <w:sz w:val="22"/>
          <w:szCs w:val="22"/>
        </w:rPr>
        <w:t>á</w:t>
      </w:r>
      <w:r w:rsidR="00DA75AE" w:rsidRPr="003A2DB4">
        <w:rPr>
          <w:rFonts w:asciiTheme="majorHAnsi" w:hAnsiTheme="majorHAnsi" w:cstheme="majorHAnsi"/>
          <w:sz w:val="22"/>
          <w:szCs w:val="22"/>
        </w:rPr>
        <w:t>les son esas epistemologías</w:t>
      </w:r>
      <w:r w:rsidR="00F775E8" w:rsidRPr="003A2DB4">
        <w:rPr>
          <w:rFonts w:asciiTheme="majorHAnsi" w:hAnsiTheme="majorHAnsi" w:cstheme="majorHAnsi"/>
          <w:sz w:val="22"/>
          <w:szCs w:val="22"/>
        </w:rPr>
        <w:t>.</w:t>
      </w:r>
      <w:r w:rsidR="00DA75AE" w:rsidRPr="003A2DB4">
        <w:rPr>
          <w:rFonts w:asciiTheme="majorHAnsi" w:hAnsiTheme="majorHAnsi" w:cstheme="majorHAnsi"/>
          <w:sz w:val="22"/>
          <w:szCs w:val="22"/>
        </w:rPr>
        <w:t xml:space="preserve"> Cierto conocimiento intelectual no correspond</w:t>
      </w:r>
      <w:r w:rsidR="00F775E8" w:rsidRPr="003A2DB4">
        <w:rPr>
          <w:rFonts w:asciiTheme="majorHAnsi" w:hAnsiTheme="majorHAnsi" w:cstheme="majorHAnsi"/>
          <w:sz w:val="22"/>
          <w:szCs w:val="22"/>
        </w:rPr>
        <w:t xml:space="preserve">e </w:t>
      </w:r>
      <w:r w:rsidR="00DA75AE" w:rsidRPr="003A2DB4">
        <w:rPr>
          <w:rFonts w:asciiTheme="majorHAnsi" w:hAnsiTheme="majorHAnsi" w:cstheme="majorHAnsi"/>
          <w:sz w:val="22"/>
          <w:szCs w:val="22"/>
        </w:rPr>
        <w:t>a la pr</w:t>
      </w:r>
      <w:r w:rsidR="00F775E8" w:rsidRPr="003A2DB4">
        <w:rPr>
          <w:rFonts w:asciiTheme="majorHAnsi" w:hAnsiTheme="majorHAnsi" w:cstheme="majorHAnsi"/>
          <w:sz w:val="22"/>
          <w:szCs w:val="22"/>
        </w:rPr>
        <w:t>á</w:t>
      </w:r>
      <w:r w:rsidR="00DA75AE" w:rsidRPr="003A2DB4">
        <w:rPr>
          <w:rFonts w:asciiTheme="majorHAnsi" w:hAnsiTheme="majorHAnsi" w:cstheme="majorHAnsi"/>
          <w:sz w:val="22"/>
          <w:szCs w:val="22"/>
        </w:rPr>
        <w:t xml:space="preserve">ctica o a las acciones concretas que realizan las personas al enfrentarse a los invertebrados, </w:t>
      </w:r>
      <w:r w:rsidR="00F775E8" w:rsidRPr="003A2DB4">
        <w:rPr>
          <w:rFonts w:asciiTheme="majorHAnsi" w:hAnsiTheme="majorHAnsi" w:cstheme="majorHAnsi"/>
          <w:sz w:val="22"/>
          <w:szCs w:val="22"/>
        </w:rPr>
        <w:t xml:space="preserve">queremos saber </w:t>
      </w:r>
      <w:r w:rsidR="00DA75AE" w:rsidRPr="003A2DB4">
        <w:rPr>
          <w:rFonts w:asciiTheme="majorHAnsi" w:hAnsiTheme="majorHAnsi" w:cstheme="majorHAnsi"/>
          <w:sz w:val="22"/>
          <w:szCs w:val="22"/>
        </w:rPr>
        <w:t>de d</w:t>
      </w:r>
      <w:r w:rsidR="00F775E8" w:rsidRPr="003A2DB4">
        <w:rPr>
          <w:rFonts w:asciiTheme="majorHAnsi" w:hAnsiTheme="majorHAnsi" w:cstheme="majorHAnsi"/>
          <w:sz w:val="22"/>
          <w:szCs w:val="22"/>
        </w:rPr>
        <w:t>ó</w:t>
      </w:r>
      <w:r w:rsidR="00DA75AE" w:rsidRPr="003A2DB4">
        <w:rPr>
          <w:rFonts w:asciiTheme="majorHAnsi" w:hAnsiTheme="majorHAnsi" w:cstheme="majorHAnsi"/>
          <w:sz w:val="22"/>
          <w:szCs w:val="22"/>
        </w:rPr>
        <w:t xml:space="preserve">nde surge, si es como herencia de la familia, de la comunidad, </w:t>
      </w:r>
      <w:r w:rsidR="00F775E8" w:rsidRPr="003A2DB4">
        <w:rPr>
          <w:rFonts w:asciiTheme="majorHAnsi" w:hAnsiTheme="majorHAnsi" w:cstheme="majorHAnsi"/>
          <w:sz w:val="22"/>
          <w:szCs w:val="22"/>
        </w:rPr>
        <w:t xml:space="preserve">de </w:t>
      </w:r>
      <w:r w:rsidR="00DA75AE" w:rsidRPr="003A2DB4">
        <w:rPr>
          <w:rFonts w:asciiTheme="majorHAnsi" w:hAnsiTheme="majorHAnsi" w:cstheme="majorHAnsi"/>
          <w:sz w:val="22"/>
          <w:szCs w:val="22"/>
        </w:rPr>
        <w:t xml:space="preserve">agentes externos que nos impulsan a tener una determinada percepción, </w:t>
      </w:r>
      <w:r w:rsidR="00F775E8" w:rsidRPr="003A2DB4">
        <w:rPr>
          <w:rFonts w:asciiTheme="majorHAnsi" w:hAnsiTheme="majorHAnsi" w:cstheme="majorHAnsi"/>
          <w:sz w:val="22"/>
          <w:szCs w:val="22"/>
        </w:rPr>
        <w:t xml:space="preserve">si viene </w:t>
      </w:r>
      <w:r w:rsidR="00DA75AE" w:rsidRPr="003A2DB4">
        <w:rPr>
          <w:rFonts w:asciiTheme="majorHAnsi" w:hAnsiTheme="majorHAnsi" w:cstheme="majorHAnsi"/>
          <w:sz w:val="22"/>
          <w:szCs w:val="22"/>
        </w:rPr>
        <w:t xml:space="preserve">extensionistas, vendedores, intermediarios, </w:t>
      </w:r>
      <w:r w:rsidR="00F775E8" w:rsidRPr="003A2DB4">
        <w:rPr>
          <w:rFonts w:asciiTheme="majorHAnsi" w:hAnsiTheme="majorHAnsi" w:cstheme="majorHAnsi"/>
          <w:sz w:val="22"/>
          <w:szCs w:val="22"/>
        </w:rPr>
        <w:t xml:space="preserve">de </w:t>
      </w:r>
      <w:r w:rsidR="00DA75AE" w:rsidRPr="003A2DB4">
        <w:rPr>
          <w:rFonts w:asciiTheme="majorHAnsi" w:hAnsiTheme="majorHAnsi" w:cstheme="majorHAnsi"/>
          <w:sz w:val="22"/>
          <w:szCs w:val="22"/>
        </w:rPr>
        <w:t>medios de comunicación, c</w:t>
      </w:r>
      <w:r w:rsidR="00F775E8" w:rsidRPr="003A2DB4">
        <w:rPr>
          <w:rFonts w:asciiTheme="majorHAnsi" w:hAnsiTheme="majorHAnsi" w:cstheme="majorHAnsi"/>
          <w:sz w:val="22"/>
          <w:szCs w:val="22"/>
        </w:rPr>
        <w:t>ó</w:t>
      </w:r>
      <w:r w:rsidR="00DA75AE" w:rsidRPr="003A2DB4">
        <w:rPr>
          <w:rFonts w:asciiTheme="majorHAnsi" w:hAnsiTheme="majorHAnsi" w:cstheme="majorHAnsi"/>
          <w:sz w:val="22"/>
          <w:szCs w:val="22"/>
        </w:rPr>
        <w:t>mo es la interacci</w:t>
      </w:r>
      <w:r w:rsidR="00F775E8" w:rsidRPr="003A2DB4">
        <w:rPr>
          <w:rFonts w:asciiTheme="majorHAnsi" w:hAnsiTheme="majorHAnsi" w:cstheme="majorHAnsi"/>
          <w:sz w:val="22"/>
          <w:szCs w:val="22"/>
        </w:rPr>
        <w:t>ón</w:t>
      </w:r>
      <w:r w:rsidR="00DA75AE" w:rsidRPr="003A2DB4">
        <w:rPr>
          <w:rFonts w:asciiTheme="majorHAnsi" w:hAnsiTheme="majorHAnsi" w:cstheme="majorHAnsi"/>
          <w:sz w:val="22"/>
          <w:szCs w:val="22"/>
        </w:rPr>
        <w:t xml:space="preserve"> con otros actores, si ese conocimiento intelectual motiva a las acciones que se hace en el encuentro entre el individuo y el artrópodo, quisiéramos saber c</w:t>
      </w:r>
      <w:r w:rsidR="00F775E8" w:rsidRPr="003A2DB4">
        <w:rPr>
          <w:rFonts w:asciiTheme="majorHAnsi" w:hAnsiTheme="majorHAnsi" w:cstheme="majorHAnsi"/>
          <w:sz w:val="22"/>
          <w:szCs w:val="22"/>
        </w:rPr>
        <w:t>ó</w:t>
      </w:r>
      <w:r w:rsidR="00DA75AE" w:rsidRPr="003A2DB4">
        <w:rPr>
          <w:rFonts w:asciiTheme="majorHAnsi" w:hAnsiTheme="majorHAnsi" w:cstheme="majorHAnsi"/>
          <w:sz w:val="22"/>
          <w:szCs w:val="22"/>
        </w:rPr>
        <w:t xml:space="preserve">mo </w:t>
      </w:r>
      <w:r w:rsidR="00F775E8" w:rsidRPr="003A2DB4">
        <w:rPr>
          <w:rFonts w:asciiTheme="majorHAnsi" w:hAnsiTheme="majorHAnsi" w:cstheme="majorHAnsi"/>
          <w:sz w:val="22"/>
          <w:szCs w:val="22"/>
        </w:rPr>
        <w:t>es</w:t>
      </w:r>
      <w:r w:rsidR="00DA75AE" w:rsidRPr="003A2DB4">
        <w:rPr>
          <w:rFonts w:asciiTheme="majorHAnsi" w:hAnsiTheme="majorHAnsi" w:cstheme="majorHAnsi"/>
          <w:sz w:val="22"/>
          <w:szCs w:val="22"/>
        </w:rPr>
        <w:t xml:space="preserve"> que esas pr</w:t>
      </w:r>
      <w:r w:rsidR="00F775E8" w:rsidRPr="003A2DB4">
        <w:rPr>
          <w:rFonts w:asciiTheme="majorHAnsi" w:hAnsiTheme="majorHAnsi" w:cstheme="majorHAnsi"/>
          <w:sz w:val="22"/>
          <w:szCs w:val="22"/>
        </w:rPr>
        <w:t>á</w:t>
      </w:r>
      <w:r w:rsidR="00DA75AE" w:rsidRPr="003A2DB4">
        <w:rPr>
          <w:rFonts w:asciiTheme="majorHAnsi" w:hAnsiTheme="majorHAnsi" w:cstheme="majorHAnsi"/>
          <w:sz w:val="22"/>
          <w:szCs w:val="22"/>
        </w:rPr>
        <w:t>cticas o mecanismo</w:t>
      </w:r>
      <w:r w:rsidR="00F775E8" w:rsidRPr="003A2DB4">
        <w:rPr>
          <w:rFonts w:asciiTheme="majorHAnsi" w:hAnsiTheme="majorHAnsi" w:cstheme="majorHAnsi"/>
          <w:sz w:val="22"/>
          <w:szCs w:val="22"/>
        </w:rPr>
        <w:t>s</w:t>
      </w:r>
      <w:r w:rsidR="00DA75AE" w:rsidRPr="003A2DB4">
        <w:rPr>
          <w:rFonts w:asciiTheme="majorHAnsi" w:hAnsiTheme="majorHAnsi" w:cstheme="majorHAnsi"/>
          <w:sz w:val="22"/>
          <w:szCs w:val="22"/>
        </w:rPr>
        <w:t xml:space="preserve"> se </w:t>
      </w:r>
      <w:r w:rsidR="006A7E76" w:rsidRPr="003A2DB4">
        <w:rPr>
          <w:rFonts w:asciiTheme="majorHAnsi" w:hAnsiTheme="majorHAnsi" w:cstheme="majorHAnsi"/>
          <w:sz w:val="22"/>
          <w:szCs w:val="22"/>
        </w:rPr>
        <w:t>perennizan</w:t>
      </w:r>
      <w:r w:rsidR="00DA75AE" w:rsidRPr="003A2DB4">
        <w:rPr>
          <w:rFonts w:asciiTheme="majorHAnsi" w:hAnsiTheme="majorHAnsi" w:cstheme="majorHAnsi"/>
          <w:sz w:val="22"/>
          <w:szCs w:val="22"/>
        </w:rPr>
        <w:t xml:space="preserve"> en el imaginario de las personas y en la finca y en la chacra, c</w:t>
      </w:r>
      <w:r w:rsidR="00F775E8" w:rsidRPr="003A2DB4">
        <w:rPr>
          <w:rFonts w:asciiTheme="majorHAnsi" w:hAnsiTheme="majorHAnsi" w:cstheme="majorHAnsi"/>
          <w:sz w:val="22"/>
          <w:szCs w:val="22"/>
        </w:rPr>
        <w:t>ó</w:t>
      </w:r>
      <w:r w:rsidR="00DA75AE" w:rsidRPr="003A2DB4">
        <w:rPr>
          <w:rFonts w:asciiTheme="majorHAnsi" w:hAnsiTheme="majorHAnsi" w:cstheme="majorHAnsi"/>
          <w:sz w:val="22"/>
          <w:szCs w:val="22"/>
        </w:rPr>
        <w:t>mo puede llegar a ser un espacio de enseñanza aprendizaje cuando esas practicas están plasmadas y permanecen en ese entorno de la chacra.</w:t>
      </w:r>
    </w:p>
    <w:p w14:paraId="76CCFB33" w14:textId="77777777" w:rsidR="00DA75AE" w:rsidRPr="003A2DB4" w:rsidRDefault="00DA75AE" w:rsidP="00DA75AE">
      <w:pPr>
        <w:jc w:val="both"/>
        <w:rPr>
          <w:rFonts w:asciiTheme="majorHAnsi" w:hAnsiTheme="majorHAnsi" w:cstheme="majorHAnsi"/>
          <w:sz w:val="22"/>
          <w:szCs w:val="22"/>
        </w:rPr>
      </w:pPr>
    </w:p>
    <w:p w14:paraId="30CDD5FB" w14:textId="3ECF269F" w:rsidR="00DA75AE" w:rsidRPr="003A2DB4" w:rsidRDefault="00DA75AE" w:rsidP="00DA75AE">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Israel</w:t>
      </w:r>
      <w:r w:rsidR="00F775E8" w:rsidRPr="003A2DB4">
        <w:rPr>
          <w:rFonts w:asciiTheme="majorHAnsi" w:hAnsiTheme="majorHAnsi" w:cstheme="majorHAnsi"/>
          <w:b/>
          <w:bCs/>
          <w:color w:val="4472C4" w:themeColor="accent1"/>
          <w:sz w:val="22"/>
          <w:szCs w:val="22"/>
        </w:rPr>
        <w:t xml:space="preserve"> Navarrete</w:t>
      </w:r>
    </w:p>
    <w:p w14:paraId="6396BACC" w14:textId="5B9EB40F" w:rsidR="00DA75AE" w:rsidRPr="003A2DB4" w:rsidRDefault="00DA75AE" w:rsidP="00DA75AE">
      <w:pPr>
        <w:jc w:val="both"/>
        <w:rPr>
          <w:rFonts w:asciiTheme="majorHAnsi" w:hAnsiTheme="majorHAnsi" w:cstheme="majorHAnsi"/>
          <w:sz w:val="22"/>
          <w:szCs w:val="22"/>
        </w:rPr>
      </w:pPr>
      <w:r w:rsidRPr="003A2DB4">
        <w:rPr>
          <w:rFonts w:asciiTheme="majorHAnsi" w:hAnsiTheme="majorHAnsi" w:cstheme="majorHAnsi"/>
          <w:sz w:val="22"/>
          <w:szCs w:val="22"/>
        </w:rPr>
        <w:t xml:space="preserve">Es interesante saber los </w:t>
      </w:r>
      <w:r w:rsidR="006A7E76" w:rsidRPr="003A2DB4">
        <w:rPr>
          <w:rFonts w:asciiTheme="majorHAnsi" w:hAnsiTheme="majorHAnsi" w:cstheme="majorHAnsi"/>
          <w:sz w:val="22"/>
          <w:szCs w:val="22"/>
        </w:rPr>
        <w:t>mecanismos</w:t>
      </w:r>
      <w:r w:rsidRPr="003A2DB4">
        <w:rPr>
          <w:rFonts w:asciiTheme="majorHAnsi" w:hAnsiTheme="majorHAnsi" w:cstheme="majorHAnsi"/>
          <w:sz w:val="22"/>
          <w:szCs w:val="22"/>
        </w:rPr>
        <w:t xml:space="preserve"> en c</w:t>
      </w:r>
      <w:r w:rsidR="00F775E8" w:rsidRPr="003A2DB4">
        <w:rPr>
          <w:rFonts w:asciiTheme="majorHAnsi" w:hAnsiTheme="majorHAnsi" w:cstheme="majorHAnsi"/>
          <w:sz w:val="22"/>
          <w:szCs w:val="22"/>
        </w:rPr>
        <w:t>ó</w:t>
      </w:r>
      <w:r w:rsidRPr="003A2DB4">
        <w:rPr>
          <w:rFonts w:asciiTheme="majorHAnsi" w:hAnsiTheme="majorHAnsi" w:cstheme="majorHAnsi"/>
          <w:sz w:val="22"/>
          <w:szCs w:val="22"/>
        </w:rPr>
        <w:t xml:space="preserve">mo se disemina la información. </w:t>
      </w:r>
      <w:r w:rsidR="00F775E8" w:rsidRPr="003A2DB4">
        <w:rPr>
          <w:rFonts w:asciiTheme="majorHAnsi" w:hAnsiTheme="majorHAnsi" w:cstheme="majorHAnsi"/>
          <w:sz w:val="22"/>
          <w:szCs w:val="22"/>
        </w:rPr>
        <w:t>T</w:t>
      </w:r>
      <w:r w:rsidRPr="003A2DB4">
        <w:rPr>
          <w:rFonts w:asciiTheme="majorHAnsi" w:hAnsiTheme="majorHAnsi" w:cstheme="majorHAnsi"/>
          <w:sz w:val="22"/>
          <w:szCs w:val="22"/>
        </w:rPr>
        <w:t xml:space="preserve">ambién es mucho lo que ha </w:t>
      </w:r>
      <w:r w:rsidR="006A7E76" w:rsidRPr="003A2DB4">
        <w:rPr>
          <w:rFonts w:asciiTheme="majorHAnsi" w:hAnsiTheme="majorHAnsi" w:cstheme="majorHAnsi"/>
          <w:sz w:val="22"/>
          <w:szCs w:val="22"/>
        </w:rPr>
        <w:t>mostrado</w:t>
      </w:r>
      <w:r w:rsidRPr="003A2DB4">
        <w:rPr>
          <w:rFonts w:asciiTheme="majorHAnsi" w:hAnsiTheme="majorHAnsi" w:cstheme="majorHAnsi"/>
          <w:sz w:val="22"/>
          <w:szCs w:val="22"/>
        </w:rPr>
        <w:t xml:space="preserve"> Jeff, hay cosas que los agricultores experimentan de maneras diferentes. </w:t>
      </w:r>
      <w:r w:rsidR="00F775E8" w:rsidRPr="003A2DB4">
        <w:rPr>
          <w:rFonts w:asciiTheme="majorHAnsi" w:hAnsiTheme="majorHAnsi" w:cstheme="majorHAnsi"/>
          <w:sz w:val="22"/>
          <w:szCs w:val="22"/>
        </w:rPr>
        <w:t>Hay cosas q</w:t>
      </w:r>
      <w:r w:rsidRPr="003A2DB4">
        <w:rPr>
          <w:rFonts w:asciiTheme="majorHAnsi" w:hAnsiTheme="majorHAnsi" w:cstheme="majorHAnsi"/>
          <w:sz w:val="22"/>
          <w:szCs w:val="22"/>
        </w:rPr>
        <w:t>ue pasa</w:t>
      </w:r>
      <w:r w:rsidR="00F775E8" w:rsidRPr="003A2DB4">
        <w:rPr>
          <w:rFonts w:asciiTheme="majorHAnsi" w:hAnsiTheme="majorHAnsi" w:cstheme="majorHAnsi"/>
          <w:sz w:val="22"/>
          <w:szCs w:val="22"/>
        </w:rPr>
        <w:t>n</w:t>
      </w:r>
      <w:r w:rsidRPr="003A2DB4">
        <w:rPr>
          <w:rFonts w:asciiTheme="majorHAnsi" w:hAnsiTheme="majorHAnsi" w:cstheme="majorHAnsi"/>
          <w:sz w:val="22"/>
          <w:szCs w:val="22"/>
        </w:rPr>
        <w:t xml:space="preserve"> de</w:t>
      </w:r>
      <w:r w:rsidR="00F775E8" w:rsidRPr="003A2DB4">
        <w:rPr>
          <w:rFonts w:asciiTheme="majorHAnsi" w:hAnsiTheme="majorHAnsi" w:cstheme="majorHAnsi"/>
          <w:sz w:val="22"/>
          <w:szCs w:val="22"/>
        </w:rPr>
        <w:t xml:space="preserve"> </w:t>
      </w:r>
      <w:r w:rsidRPr="003A2DB4">
        <w:rPr>
          <w:rFonts w:asciiTheme="majorHAnsi" w:hAnsiTheme="majorHAnsi" w:cstheme="majorHAnsi"/>
          <w:sz w:val="22"/>
          <w:szCs w:val="22"/>
        </w:rPr>
        <w:t>l</w:t>
      </w:r>
      <w:r w:rsidR="00F775E8" w:rsidRPr="003A2DB4">
        <w:rPr>
          <w:rFonts w:asciiTheme="majorHAnsi" w:hAnsiTheme="majorHAnsi" w:cstheme="majorHAnsi"/>
          <w:sz w:val="22"/>
          <w:szCs w:val="22"/>
        </w:rPr>
        <w:t>x</w:t>
      </w:r>
      <w:r w:rsidRPr="003A2DB4">
        <w:rPr>
          <w:rFonts w:asciiTheme="majorHAnsi" w:hAnsiTheme="majorHAnsi" w:cstheme="majorHAnsi"/>
          <w:sz w:val="22"/>
          <w:szCs w:val="22"/>
        </w:rPr>
        <w:t>s padres a l</w:t>
      </w:r>
      <w:r w:rsidR="00F775E8" w:rsidRPr="003A2DB4">
        <w:rPr>
          <w:rFonts w:asciiTheme="majorHAnsi" w:hAnsiTheme="majorHAnsi" w:cstheme="majorHAnsi"/>
          <w:sz w:val="22"/>
          <w:szCs w:val="22"/>
        </w:rPr>
        <w:t>x</w:t>
      </w:r>
      <w:r w:rsidRPr="003A2DB4">
        <w:rPr>
          <w:rFonts w:asciiTheme="majorHAnsi" w:hAnsiTheme="majorHAnsi" w:cstheme="majorHAnsi"/>
          <w:sz w:val="22"/>
          <w:szCs w:val="22"/>
        </w:rPr>
        <w:t>s hij</w:t>
      </w:r>
      <w:r w:rsidR="00F775E8" w:rsidRPr="003A2DB4">
        <w:rPr>
          <w:rFonts w:asciiTheme="majorHAnsi" w:hAnsiTheme="majorHAnsi" w:cstheme="majorHAnsi"/>
          <w:sz w:val="22"/>
          <w:szCs w:val="22"/>
        </w:rPr>
        <w:t>x</w:t>
      </w:r>
      <w:r w:rsidRPr="003A2DB4">
        <w:rPr>
          <w:rFonts w:asciiTheme="majorHAnsi" w:hAnsiTheme="majorHAnsi" w:cstheme="majorHAnsi"/>
          <w:sz w:val="22"/>
          <w:szCs w:val="22"/>
        </w:rPr>
        <w:t xml:space="preserve">s o </w:t>
      </w:r>
      <w:r w:rsidR="00F775E8" w:rsidRPr="003A2DB4">
        <w:rPr>
          <w:rFonts w:asciiTheme="majorHAnsi" w:hAnsiTheme="majorHAnsi" w:cstheme="majorHAnsi"/>
          <w:sz w:val="22"/>
          <w:szCs w:val="22"/>
        </w:rPr>
        <w:t xml:space="preserve">a través </w:t>
      </w:r>
      <w:r w:rsidRPr="003A2DB4">
        <w:rPr>
          <w:rFonts w:asciiTheme="majorHAnsi" w:hAnsiTheme="majorHAnsi" w:cstheme="majorHAnsi"/>
          <w:sz w:val="22"/>
          <w:szCs w:val="22"/>
        </w:rPr>
        <w:t>la red de personas que ell</w:t>
      </w:r>
      <w:r w:rsidR="00F775E8" w:rsidRPr="003A2DB4">
        <w:rPr>
          <w:rFonts w:asciiTheme="majorHAnsi" w:hAnsiTheme="majorHAnsi" w:cstheme="majorHAnsi"/>
          <w:sz w:val="22"/>
          <w:szCs w:val="22"/>
        </w:rPr>
        <w:t>x</w:t>
      </w:r>
      <w:r w:rsidRPr="003A2DB4">
        <w:rPr>
          <w:rFonts w:asciiTheme="majorHAnsi" w:hAnsiTheme="majorHAnsi" w:cstheme="majorHAnsi"/>
          <w:sz w:val="22"/>
          <w:szCs w:val="22"/>
        </w:rPr>
        <w:t>s tienen que forma parte del conocimiento, c</w:t>
      </w:r>
      <w:r w:rsidR="00F775E8" w:rsidRPr="003A2DB4">
        <w:rPr>
          <w:rFonts w:asciiTheme="majorHAnsi" w:hAnsiTheme="majorHAnsi" w:cstheme="majorHAnsi"/>
          <w:sz w:val="22"/>
          <w:szCs w:val="22"/>
        </w:rPr>
        <w:t>ó</w:t>
      </w:r>
      <w:r w:rsidRPr="003A2DB4">
        <w:rPr>
          <w:rFonts w:asciiTheme="majorHAnsi" w:hAnsiTheme="majorHAnsi" w:cstheme="majorHAnsi"/>
          <w:sz w:val="22"/>
          <w:szCs w:val="22"/>
        </w:rPr>
        <w:t>mo motivar</w:t>
      </w:r>
      <w:r w:rsidR="00F775E8" w:rsidRPr="003A2DB4">
        <w:rPr>
          <w:rFonts w:asciiTheme="majorHAnsi" w:hAnsiTheme="majorHAnsi" w:cstheme="majorHAnsi"/>
          <w:sz w:val="22"/>
          <w:szCs w:val="22"/>
        </w:rPr>
        <w:t>,</w:t>
      </w:r>
      <w:r w:rsidRPr="003A2DB4">
        <w:rPr>
          <w:rFonts w:asciiTheme="majorHAnsi" w:hAnsiTheme="majorHAnsi" w:cstheme="majorHAnsi"/>
          <w:sz w:val="22"/>
          <w:szCs w:val="22"/>
        </w:rPr>
        <w:t xml:space="preserve"> c</w:t>
      </w:r>
      <w:r w:rsidR="00F775E8" w:rsidRPr="003A2DB4">
        <w:rPr>
          <w:rFonts w:asciiTheme="majorHAnsi" w:hAnsiTheme="majorHAnsi" w:cstheme="majorHAnsi"/>
          <w:sz w:val="22"/>
          <w:szCs w:val="22"/>
        </w:rPr>
        <w:t>ó</w:t>
      </w:r>
      <w:r w:rsidRPr="003A2DB4">
        <w:rPr>
          <w:rFonts w:asciiTheme="majorHAnsi" w:hAnsiTheme="majorHAnsi" w:cstheme="majorHAnsi"/>
          <w:sz w:val="22"/>
          <w:szCs w:val="22"/>
        </w:rPr>
        <w:t>mo discutir eso, qu</w:t>
      </w:r>
      <w:r w:rsidR="00F775E8" w:rsidRPr="003A2DB4">
        <w:rPr>
          <w:rFonts w:asciiTheme="majorHAnsi" w:hAnsiTheme="majorHAnsi" w:cstheme="majorHAnsi"/>
          <w:sz w:val="22"/>
          <w:szCs w:val="22"/>
        </w:rPr>
        <w:t>é</w:t>
      </w:r>
      <w:r w:rsidRPr="003A2DB4">
        <w:rPr>
          <w:rFonts w:asciiTheme="majorHAnsi" w:hAnsiTheme="majorHAnsi" w:cstheme="majorHAnsi"/>
          <w:sz w:val="22"/>
          <w:szCs w:val="22"/>
        </w:rPr>
        <w:t xml:space="preserve"> tipo de conocimiento</w:t>
      </w:r>
      <w:r w:rsidR="00F775E8" w:rsidRPr="003A2DB4">
        <w:rPr>
          <w:rFonts w:asciiTheme="majorHAnsi" w:hAnsiTheme="majorHAnsi" w:cstheme="majorHAnsi"/>
          <w:sz w:val="22"/>
          <w:szCs w:val="22"/>
        </w:rPr>
        <w:t xml:space="preserve">, eso </w:t>
      </w:r>
      <w:r w:rsidRPr="003A2DB4">
        <w:rPr>
          <w:rFonts w:asciiTheme="majorHAnsi" w:hAnsiTheme="majorHAnsi" w:cstheme="majorHAnsi"/>
          <w:sz w:val="22"/>
          <w:szCs w:val="22"/>
        </w:rPr>
        <w:t xml:space="preserve">estoy tratando de entender. </w:t>
      </w:r>
    </w:p>
    <w:p w14:paraId="2889224A" w14:textId="77777777" w:rsidR="00DA75AE" w:rsidRPr="003A2DB4" w:rsidRDefault="00DA75AE" w:rsidP="00DA75AE">
      <w:pPr>
        <w:jc w:val="both"/>
        <w:rPr>
          <w:rFonts w:asciiTheme="majorHAnsi" w:hAnsiTheme="majorHAnsi" w:cstheme="majorHAnsi"/>
          <w:sz w:val="22"/>
          <w:szCs w:val="22"/>
        </w:rPr>
      </w:pPr>
    </w:p>
    <w:p w14:paraId="2FF5463A" w14:textId="471CE2F9" w:rsidR="00DA75AE" w:rsidRPr="003A2DB4" w:rsidRDefault="00DA75AE" w:rsidP="00DA75AE">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Michael</w:t>
      </w:r>
      <w:r w:rsidR="00F775E8" w:rsidRPr="003A2DB4">
        <w:rPr>
          <w:rFonts w:asciiTheme="majorHAnsi" w:hAnsiTheme="majorHAnsi" w:cstheme="majorHAnsi"/>
          <w:b/>
          <w:bCs/>
          <w:color w:val="4472C4" w:themeColor="accent1"/>
          <w:sz w:val="22"/>
          <w:szCs w:val="22"/>
        </w:rPr>
        <w:t xml:space="preserve"> Ayala</w:t>
      </w:r>
    </w:p>
    <w:p w14:paraId="6F93F4A3" w14:textId="4203F43F" w:rsidR="00DA75AE" w:rsidRPr="003A2DB4" w:rsidRDefault="00DA75AE" w:rsidP="00DA75AE">
      <w:pPr>
        <w:jc w:val="both"/>
        <w:rPr>
          <w:rFonts w:asciiTheme="majorHAnsi" w:hAnsiTheme="majorHAnsi" w:cstheme="majorHAnsi"/>
          <w:sz w:val="22"/>
          <w:szCs w:val="22"/>
        </w:rPr>
      </w:pPr>
      <w:r w:rsidRPr="003A2DB4">
        <w:rPr>
          <w:rFonts w:asciiTheme="majorHAnsi" w:hAnsiTheme="majorHAnsi" w:cstheme="majorHAnsi"/>
          <w:sz w:val="22"/>
          <w:szCs w:val="22"/>
        </w:rPr>
        <w:t xml:space="preserve">Estamos </w:t>
      </w:r>
      <w:r w:rsidR="006A7E76" w:rsidRPr="003A2DB4">
        <w:rPr>
          <w:rFonts w:asciiTheme="majorHAnsi" w:hAnsiTheme="majorHAnsi" w:cstheme="majorHAnsi"/>
          <w:sz w:val="22"/>
          <w:szCs w:val="22"/>
        </w:rPr>
        <w:t>aprendiendo</w:t>
      </w:r>
      <w:r w:rsidRPr="003A2DB4">
        <w:rPr>
          <w:rFonts w:asciiTheme="majorHAnsi" w:hAnsiTheme="majorHAnsi" w:cstheme="majorHAnsi"/>
          <w:sz w:val="22"/>
          <w:szCs w:val="22"/>
        </w:rPr>
        <w:t xml:space="preserve"> nosotros también a </w:t>
      </w:r>
      <w:r w:rsidR="006A7E76" w:rsidRPr="003A2DB4">
        <w:rPr>
          <w:rFonts w:asciiTheme="majorHAnsi" w:hAnsiTheme="majorHAnsi" w:cstheme="majorHAnsi"/>
          <w:sz w:val="22"/>
          <w:szCs w:val="22"/>
        </w:rPr>
        <w:t>entendernos</w:t>
      </w:r>
      <w:r w:rsidRPr="003A2DB4">
        <w:rPr>
          <w:rFonts w:asciiTheme="majorHAnsi" w:hAnsiTheme="majorHAnsi" w:cstheme="majorHAnsi"/>
          <w:sz w:val="22"/>
          <w:szCs w:val="22"/>
        </w:rPr>
        <w:t xml:space="preserve"> entre nosotros. Un agricultor dice </w:t>
      </w:r>
      <w:r w:rsidR="00F775E8" w:rsidRPr="003A2DB4">
        <w:rPr>
          <w:rFonts w:asciiTheme="majorHAnsi" w:hAnsiTheme="majorHAnsi" w:cstheme="majorHAnsi"/>
          <w:sz w:val="22"/>
          <w:szCs w:val="22"/>
        </w:rPr>
        <w:t>“</w:t>
      </w:r>
      <w:r w:rsidRPr="003A2DB4">
        <w:rPr>
          <w:rFonts w:asciiTheme="majorHAnsi" w:hAnsiTheme="majorHAnsi" w:cstheme="majorHAnsi"/>
          <w:sz w:val="22"/>
          <w:szCs w:val="22"/>
        </w:rPr>
        <w:t>hay un mosco que</w:t>
      </w:r>
      <w:r w:rsidR="00F775E8" w:rsidRPr="003A2DB4">
        <w:rPr>
          <w:rFonts w:asciiTheme="majorHAnsi" w:hAnsiTheme="majorHAnsi" w:cstheme="majorHAnsi"/>
          <w:sz w:val="22"/>
          <w:szCs w:val="22"/>
        </w:rPr>
        <w:t xml:space="preserve"> </w:t>
      </w:r>
      <w:r w:rsidRPr="003A2DB4">
        <w:rPr>
          <w:rFonts w:asciiTheme="majorHAnsi" w:hAnsiTheme="majorHAnsi" w:cstheme="majorHAnsi"/>
          <w:sz w:val="22"/>
          <w:szCs w:val="22"/>
        </w:rPr>
        <w:t>ataca a la alfalfa</w:t>
      </w:r>
      <w:r w:rsidR="00F775E8" w:rsidRPr="003A2DB4">
        <w:rPr>
          <w:rFonts w:asciiTheme="majorHAnsi" w:hAnsiTheme="majorHAnsi" w:cstheme="majorHAnsi"/>
          <w:sz w:val="22"/>
          <w:szCs w:val="22"/>
        </w:rPr>
        <w:t>”</w:t>
      </w:r>
      <w:r w:rsidRPr="003A2DB4">
        <w:rPr>
          <w:rFonts w:asciiTheme="majorHAnsi" w:hAnsiTheme="majorHAnsi" w:cstheme="majorHAnsi"/>
          <w:sz w:val="22"/>
          <w:szCs w:val="22"/>
        </w:rPr>
        <w:t xml:space="preserve">, </w:t>
      </w:r>
      <w:r w:rsidR="00F775E8" w:rsidRPr="003A2DB4">
        <w:rPr>
          <w:rFonts w:asciiTheme="majorHAnsi" w:hAnsiTheme="majorHAnsi" w:cstheme="majorHAnsi"/>
          <w:sz w:val="22"/>
          <w:szCs w:val="22"/>
        </w:rPr>
        <w:t>cuando lo vemos</w:t>
      </w:r>
      <w:r w:rsidRPr="003A2DB4">
        <w:rPr>
          <w:rFonts w:asciiTheme="majorHAnsi" w:hAnsiTheme="majorHAnsi" w:cstheme="majorHAnsi"/>
          <w:sz w:val="22"/>
          <w:szCs w:val="22"/>
        </w:rPr>
        <w:t xml:space="preserve"> es un hongo, la percepción que tiene el agricultor es que hay un insecto que </w:t>
      </w:r>
      <w:r w:rsidR="00F775E8" w:rsidRPr="003A2DB4">
        <w:rPr>
          <w:rFonts w:asciiTheme="majorHAnsi" w:hAnsiTheme="majorHAnsi" w:cstheme="majorHAnsi"/>
          <w:sz w:val="22"/>
          <w:szCs w:val="22"/>
        </w:rPr>
        <w:t>le</w:t>
      </w:r>
      <w:r w:rsidRPr="003A2DB4">
        <w:rPr>
          <w:rFonts w:asciiTheme="majorHAnsi" w:hAnsiTheme="majorHAnsi" w:cstheme="majorHAnsi"/>
          <w:sz w:val="22"/>
          <w:szCs w:val="22"/>
        </w:rPr>
        <w:t xml:space="preserve"> est</w:t>
      </w:r>
      <w:r w:rsidR="00F775E8" w:rsidRPr="003A2DB4">
        <w:rPr>
          <w:rFonts w:asciiTheme="majorHAnsi" w:hAnsiTheme="majorHAnsi" w:cstheme="majorHAnsi"/>
          <w:sz w:val="22"/>
          <w:szCs w:val="22"/>
        </w:rPr>
        <w:t>á</w:t>
      </w:r>
      <w:r w:rsidRPr="003A2DB4">
        <w:rPr>
          <w:rFonts w:asciiTheme="majorHAnsi" w:hAnsiTheme="majorHAnsi" w:cstheme="majorHAnsi"/>
          <w:sz w:val="22"/>
          <w:szCs w:val="22"/>
        </w:rPr>
        <w:t xml:space="preserve"> perforando la alfalfa, hay esta diferencia de percepción, de d</w:t>
      </w:r>
      <w:r w:rsidR="00F775E8" w:rsidRPr="003A2DB4">
        <w:rPr>
          <w:rFonts w:asciiTheme="majorHAnsi" w:hAnsiTheme="majorHAnsi" w:cstheme="majorHAnsi"/>
          <w:sz w:val="22"/>
          <w:szCs w:val="22"/>
        </w:rPr>
        <w:t>ó</w:t>
      </w:r>
      <w:r w:rsidRPr="003A2DB4">
        <w:rPr>
          <w:rFonts w:asciiTheme="majorHAnsi" w:hAnsiTheme="majorHAnsi" w:cstheme="majorHAnsi"/>
          <w:sz w:val="22"/>
          <w:szCs w:val="22"/>
        </w:rPr>
        <w:t xml:space="preserve">nde nace la percepción y </w:t>
      </w:r>
      <w:r w:rsidR="00F775E8" w:rsidRPr="003A2DB4">
        <w:rPr>
          <w:rFonts w:asciiTheme="majorHAnsi" w:hAnsiTheme="majorHAnsi" w:cstheme="majorHAnsi"/>
          <w:sz w:val="22"/>
          <w:szCs w:val="22"/>
        </w:rPr>
        <w:t xml:space="preserve">las </w:t>
      </w:r>
      <w:r w:rsidRPr="003A2DB4">
        <w:rPr>
          <w:rFonts w:asciiTheme="majorHAnsi" w:hAnsiTheme="majorHAnsi" w:cstheme="majorHAnsi"/>
          <w:sz w:val="22"/>
          <w:szCs w:val="22"/>
        </w:rPr>
        <w:t>acciones</w:t>
      </w:r>
      <w:r w:rsidR="00F775E8" w:rsidRPr="003A2DB4">
        <w:rPr>
          <w:rFonts w:asciiTheme="majorHAnsi" w:hAnsiTheme="majorHAnsi" w:cstheme="majorHAnsi"/>
          <w:sz w:val="22"/>
          <w:szCs w:val="22"/>
        </w:rPr>
        <w:t>. “T</w:t>
      </w:r>
      <w:r w:rsidRPr="003A2DB4">
        <w:rPr>
          <w:rFonts w:asciiTheme="majorHAnsi" w:hAnsiTheme="majorHAnsi" w:cstheme="majorHAnsi"/>
          <w:sz w:val="22"/>
          <w:szCs w:val="22"/>
        </w:rPr>
        <w:t xml:space="preserve">odo lo que tiene alas hace daño a mi cultivo, </w:t>
      </w:r>
      <w:r w:rsidR="00F775E8" w:rsidRPr="003A2DB4">
        <w:rPr>
          <w:rFonts w:asciiTheme="majorHAnsi" w:hAnsiTheme="majorHAnsi" w:cstheme="majorHAnsi"/>
          <w:sz w:val="22"/>
          <w:szCs w:val="22"/>
        </w:rPr>
        <w:t>es una</w:t>
      </w:r>
      <w:r w:rsidRPr="003A2DB4">
        <w:rPr>
          <w:rFonts w:asciiTheme="majorHAnsi" w:hAnsiTheme="majorHAnsi" w:cstheme="majorHAnsi"/>
          <w:sz w:val="22"/>
          <w:szCs w:val="22"/>
        </w:rPr>
        <w:t xml:space="preserve"> amenaza para salud en mi hogar</w:t>
      </w:r>
      <w:r w:rsidR="00F775E8" w:rsidRPr="003A2DB4">
        <w:rPr>
          <w:rFonts w:asciiTheme="majorHAnsi" w:hAnsiTheme="majorHAnsi" w:cstheme="majorHAnsi"/>
          <w:sz w:val="22"/>
          <w:szCs w:val="22"/>
        </w:rPr>
        <w:t>”</w:t>
      </w:r>
      <w:r w:rsidRPr="003A2DB4">
        <w:rPr>
          <w:rFonts w:asciiTheme="majorHAnsi" w:hAnsiTheme="majorHAnsi" w:cstheme="majorHAnsi"/>
          <w:sz w:val="22"/>
          <w:szCs w:val="22"/>
        </w:rPr>
        <w:t>. Qu</w:t>
      </w:r>
      <w:r w:rsidR="00F775E8" w:rsidRPr="003A2DB4">
        <w:rPr>
          <w:rFonts w:asciiTheme="majorHAnsi" w:hAnsiTheme="majorHAnsi" w:cstheme="majorHAnsi"/>
          <w:sz w:val="22"/>
          <w:szCs w:val="22"/>
        </w:rPr>
        <w:t>é</w:t>
      </w:r>
      <w:r w:rsidRPr="003A2DB4">
        <w:rPr>
          <w:rFonts w:asciiTheme="majorHAnsi" w:hAnsiTheme="majorHAnsi" w:cstheme="majorHAnsi"/>
          <w:sz w:val="22"/>
          <w:szCs w:val="22"/>
        </w:rPr>
        <w:t xml:space="preserve"> hacen las personas al encontrarse con los artrópodos, los matan, lo</w:t>
      </w:r>
      <w:r w:rsidR="00F775E8" w:rsidRPr="003A2DB4">
        <w:rPr>
          <w:rFonts w:asciiTheme="majorHAnsi" w:hAnsiTheme="majorHAnsi" w:cstheme="majorHAnsi"/>
          <w:sz w:val="22"/>
          <w:szCs w:val="22"/>
        </w:rPr>
        <w:t>s</w:t>
      </w:r>
      <w:r w:rsidRPr="003A2DB4">
        <w:rPr>
          <w:rFonts w:asciiTheme="majorHAnsi" w:hAnsiTheme="majorHAnsi" w:cstheme="majorHAnsi"/>
          <w:sz w:val="22"/>
          <w:szCs w:val="22"/>
        </w:rPr>
        <w:t xml:space="preserve"> reubican, los cuidan, qu</w:t>
      </w:r>
      <w:r w:rsidR="00F775E8" w:rsidRPr="003A2DB4">
        <w:rPr>
          <w:rFonts w:asciiTheme="majorHAnsi" w:hAnsiTheme="majorHAnsi" w:cstheme="majorHAnsi"/>
          <w:sz w:val="22"/>
          <w:szCs w:val="22"/>
        </w:rPr>
        <w:t>é</w:t>
      </w:r>
      <w:r w:rsidRPr="003A2DB4">
        <w:rPr>
          <w:rFonts w:asciiTheme="majorHAnsi" w:hAnsiTheme="majorHAnsi" w:cstheme="majorHAnsi"/>
          <w:sz w:val="22"/>
          <w:szCs w:val="22"/>
        </w:rPr>
        <w:t xml:space="preserve"> hacen cuando los tienen cerca. </w:t>
      </w:r>
    </w:p>
    <w:p w14:paraId="1A1CFBB1" w14:textId="77777777" w:rsidR="00DA75AE" w:rsidRPr="003A2DB4" w:rsidRDefault="00DA75AE" w:rsidP="00DA75AE">
      <w:pPr>
        <w:jc w:val="both"/>
        <w:rPr>
          <w:rFonts w:asciiTheme="majorHAnsi" w:hAnsiTheme="majorHAnsi" w:cstheme="majorHAnsi"/>
          <w:sz w:val="22"/>
          <w:szCs w:val="22"/>
        </w:rPr>
      </w:pPr>
    </w:p>
    <w:p w14:paraId="64F06D1F" w14:textId="3E602F4C" w:rsidR="00DA75AE" w:rsidRPr="003A2DB4" w:rsidRDefault="00DA75AE" w:rsidP="00DA75AE">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Berenice</w:t>
      </w:r>
      <w:r w:rsidR="00C54778" w:rsidRPr="003A2DB4">
        <w:rPr>
          <w:rFonts w:asciiTheme="majorHAnsi" w:hAnsiTheme="majorHAnsi" w:cstheme="majorHAnsi"/>
          <w:b/>
          <w:bCs/>
          <w:color w:val="4472C4" w:themeColor="accent1"/>
          <w:sz w:val="22"/>
          <w:szCs w:val="22"/>
        </w:rPr>
        <w:t xml:space="preserve"> Venegas</w:t>
      </w:r>
    </w:p>
    <w:p w14:paraId="76972476" w14:textId="2CD9C32B" w:rsidR="00DA75AE" w:rsidRPr="003A2DB4" w:rsidRDefault="00C54778" w:rsidP="00DA75AE">
      <w:pPr>
        <w:jc w:val="both"/>
        <w:rPr>
          <w:rFonts w:asciiTheme="majorHAnsi" w:hAnsiTheme="majorHAnsi" w:cstheme="majorHAnsi"/>
          <w:sz w:val="22"/>
          <w:szCs w:val="22"/>
        </w:rPr>
      </w:pPr>
      <w:r w:rsidRPr="003A2DB4">
        <w:rPr>
          <w:rFonts w:asciiTheme="majorHAnsi" w:hAnsiTheme="majorHAnsi" w:cstheme="majorHAnsi"/>
          <w:sz w:val="22"/>
          <w:szCs w:val="22"/>
        </w:rPr>
        <w:lastRenderedPageBreak/>
        <w:t>Hay dos tipos de</w:t>
      </w:r>
      <w:r w:rsidR="00DA75AE" w:rsidRPr="003A2DB4">
        <w:rPr>
          <w:rFonts w:asciiTheme="majorHAnsi" w:hAnsiTheme="majorHAnsi" w:cstheme="majorHAnsi"/>
          <w:sz w:val="22"/>
          <w:szCs w:val="22"/>
        </w:rPr>
        <w:t xml:space="preserve"> aprendizaje social: aprendizaje por prestigio y el por conformidad. Cuando ve</w:t>
      </w:r>
      <w:r w:rsidRPr="003A2DB4">
        <w:rPr>
          <w:rFonts w:asciiTheme="majorHAnsi" w:hAnsiTheme="majorHAnsi" w:cstheme="majorHAnsi"/>
          <w:sz w:val="22"/>
          <w:szCs w:val="22"/>
        </w:rPr>
        <w:t>o</w:t>
      </w:r>
      <w:r w:rsidR="00DA75AE" w:rsidRPr="003A2DB4">
        <w:rPr>
          <w:rFonts w:asciiTheme="majorHAnsi" w:hAnsiTheme="majorHAnsi" w:cstheme="majorHAnsi"/>
          <w:sz w:val="22"/>
          <w:szCs w:val="22"/>
        </w:rPr>
        <w:t xml:space="preserve"> que </w:t>
      </w:r>
      <w:r w:rsidRPr="003A2DB4">
        <w:rPr>
          <w:rFonts w:asciiTheme="majorHAnsi" w:hAnsiTheme="majorHAnsi" w:cstheme="majorHAnsi"/>
          <w:sz w:val="22"/>
          <w:szCs w:val="22"/>
        </w:rPr>
        <w:t xml:space="preserve">a </w:t>
      </w:r>
      <w:r w:rsidR="00DA75AE" w:rsidRPr="003A2DB4">
        <w:rPr>
          <w:rFonts w:asciiTheme="majorHAnsi" w:hAnsiTheme="majorHAnsi" w:cstheme="majorHAnsi"/>
          <w:sz w:val="22"/>
          <w:szCs w:val="22"/>
        </w:rPr>
        <w:t>otro agricultor le dio buenos rendimientos</w:t>
      </w:r>
      <w:r w:rsidRPr="003A2DB4">
        <w:rPr>
          <w:rFonts w:asciiTheme="majorHAnsi" w:hAnsiTheme="majorHAnsi" w:cstheme="majorHAnsi"/>
          <w:sz w:val="22"/>
          <w:szCs w:val="22"/>
        </w:rPr>
        <w:t>, lxs otrxs agricultores</w:t>
      </w:r>
      <w:r w:rsidR="00DA75AE" w:rsidRPr="003A2DB4">
        <w:rPr>
          <w:rFonts w:asciiTheme="majorHAnsi" w:hAnsiTheme="majorHAnsi" w:cstheme="majorHAnsi"/>
          <w:sz w:val="22"/>
          <w:szCs w:val="22"/>
        </w:rPr>
        <w:t xml:space="preserve"> tiende</w:t>
      </w:r>
      <w:r w:rsidRPr="003A2DB4">
        <w:rPr>
          <w:rFonts w:asciiTheme="majorHAnsi" w:hAnsiTheme="majorHAnsi" w:cstheme="majorHAnsi"/>
          <w:sz w:val="22"/>
          <w:szCs w:val="22"/>
        </w:rPr>
        <w:t>n</w:t>
      </w:r>
      <w:r w:rsidR="00DA75AE" w:rsidRPr="003A2DB4">
        <w:rPr>
          <w:rFonts w:asciiTheme="majorHAnsi" w:hAnsiTheme="majorHAnsi" w:cstheme="majorHAnsi"/>
          <w:sz w:val="22"/>
          <w:szCs w:val="22"/>
        </w:rPr>
        <w:t xml:space="preserve"> a hacer las mismas acciones. </w:t>
      </w:r>
      <w:r w:rsidRPr="003A2DB4">
        <w:rPr>
          <w:rFonts w:asciiTheme="majorHAnsi" w:hAnsiTheme="majorHAnsi" w:cstheme="majorHAnsi"/>
          <w:sz w:val="22"/>
          <w:szCs w:val="22"/>
        </w:rPr>
        <w:t>Entonces me voy a</w:t>
      </w:r>
      <w:r w:rsidR="00DA75AE" w:rsidRPr="003A2DB4">
        <w:rPr>
          <w:rFonts w:asciiTheme="majorHAnsi" w:hAnsiTheme="majorHAnsi" w:cstheme="majorHAnsi"/>
          <w:sz w:val="22"/>
          <w:szCs w:val="22"/>
        </w:rPr>
        <w:t xml:space="preserve"> enfocar sobre qui</w:t>
      </w:r>
      <w:r w:rsidRPr="003A2DB4">
        <w:rPr>
          <w:rFonts w:asciiTheme="majorHAnsi" w:hAnsiTheme="majorHAnsi" w:cstheme="majorHAnsi"/>
          <w:sz w:val="22"/>
          <w:szCs w:val="22"/>
        </w:rPr>
        <w:t>én</w:t>
      </w:r>
      <w:r w:rsidR="00DA75AE" w:rsidRPr="003A2DB4">
        <w:rPr>
          <w:rFonts w:asciiTheme="majorHAnsi" w:hAnsiTheme="majorHAnsi" w:cstheme="majorHAnsi"/>
          <w:sz w:val="22"/>
          <w:szCs w:val="22"/>
        </w:rPr>
        <w:t xml:space="preserve"> adquiri</w:t>
      </w:r>
      <w:r w:rsidRPr="003A2DB4">
        <w:rPr>
          <w:rFonts w:asciiTheme="majorHAnsi" w:hAnsiTheme="majorHAnsi" w:cstheme="majorHAnsi"/>
          <w:sz w:val="22"/>
          <w:szCs w:val="22"/>
        </w:rPr>
        <w:t xml:space="preserve">ó </w:t>
      </w:r>
      <w:r w:rsidR="00DA75AE" w:rsidRPr="003A2DB4">
        <w:rPr>
          <w:rFonts w:asciiTheme="majorHAnsi" w:hAnsiTheme="majorHAnsi" w:cstheme="majorHAnsi"/>
          <w:sz w:val="22"/>
          <w:szCs w:val="22"/>
        </w:rPr>
        <w:t xml:space="preserve">el conocimiento sobre chocho. Hice unas entrevistas </w:t>
      </w:r>
      <w:r w:rsidRPr="003A2DB4">
        <w:rPr>
          <w:rFonts w:asciiTheme="majorHAnsi" w:hAnsiTheme="majorHAnsi" w:cstheme="majorHAnsi"/>
          <w:sz w:val="22"/>
          <w:szCs w:val="22"/>
        </w:rPr>
        <w:t xml:space="preserve">con </w:t>
      </w:r>
      <w:r w:rsidR="00DA75AE" w:rsidRPr="003A2DB4">
        <w:rPr>
          <w:rFonts w:asciiTheme="majorHAnsi" w:hAnsiTheme="majorHAnsi" w:cstheme="majorHAnsi"/>
          <w:sz w:val="22"/>
          <w:szCs w:val="22"/>
        </w:rPr>
        <w:t xml:space="preserve">preguntas abiertas </w:t>
      </w:r>
      <w:r w:rsidRPr="003A2DB4">
        <w:rPr>
          <w:rFonts w:asciiTheme="majorHAnsi" w:hAnsiTheme="majorHAnsi" w:cstheme="majorHAnsi"/>
          <w:sz w:val="22"/>
          <w:szCs w:val="22"/>
        </w:rPr>
        <w:t xml:space="preserve">en las que voy a tomar en </w:t>
      </w:r>
      <w:r w:rsidR="006A7E76" w:rsidRPr="003A2DB4">
        <w:rPr>
          <w:rFonts w:asciiTheme="majorHAnsi" w:hAnsiTheme="majorHAnsi" w:cstheme="majorHAnsi"/>
          <w:sz w:val="22"/>
          <w:szCs w:val="22"/>
        </w:rPr>
        <w:t>cuenta</w:t>
      </w:r>
      <w:r w:rsidR="00DA75AE" w:rsidRPr="003A2DB4">
        <w:rPr>
          <w:rFonts w:asciiTheme="majorHAnsi" w:hAnsiTheme="majorHAnsi" w:cstheme="majorHAnsi"/>
          <w:sz w:val="22"/>
          <w:szCs w:val="22"/>
        </w:rPr>
        <w:t xml:space="preserve"> qu</w:t>
      </w:r>
      <w:r w:rsidRPr="003A2DB4">
        <w:rPr>
          <w:rFonts w:asciiTheme="majorHAnsi" w:hAnsiTheme="majorHAnsi" w:cstheme="majorHAnsi"/>
          <w:sz w:val="22"/>
          <w:szCs w:val="22"/>
        </w:rPr>
        <w:t>é</w:t>
      </w:r>
      <w:r w:rsidR="00DA75AE" w:rsidRPr="003A2DB4">
        <w:rPr>
          <w:rFonts w:asciiTheme="majorHAnsi" w:hAnsiTheme="majorHAnsi" w:cstheme="majorHAnsi"/>
          <w:sz w:val="22"/>
          <w:szCs w:val="22"/>
        </w:rPr>
        <w:t xml:space="preserve"> hacen con los insectos, qu</w:t>
      </w:r>
      <w:r w:rsidRPr="003A2DB4">
        <w:rPr>
          <w:rFonts w:asciiTheme="majorHAnsi" w:hAnsiTheme="majorHAnsi" w:cstheme="majorHAnsi"/>
          <w:sz w:val="22"/>
          <w:szCs w:val="22"/>
        </w:rPr>
        <w:t>é</w:t>
      </w:r>
      <w:r w:rsidR="00DA75AE" w:rsidRPr="003A2DB4">
        <w:rPr>
          <w:rFonts w:asciiTheme="majorHAnsi" w:hAnsiTheme="majorHAnsi" w:cstheme="majorHAnsi"/>
          <w:sz w:val="22"/>
          <w:szCs w:val="22"/>
        </w:rPr>
        <w:t xml:space="preserve"> hacen cuando ven un insecto en el cultivo, qu</w:t>
      </w:r>
      <w:r w:rsidRPr="003A2DB4">
        <w:rPr>
          <w:rFonts w:asciiTheme="majorHAnsi" w:hAnsiTheme="majorHAnsi" w:cstheme="majorHAnsi"/>
          <w:sz w:val="22"/>
          <w:szCs w:val="22"/>
        </w:rPr>
        <w:t>é</w:t>
      </w:r>
      <w:r w:rsidR="00DA75AE" w:rsidRPr="003A2DB4">
        <w:rPr>
          <w:rFonts w:asciiTheme="majorHAnsi" w:hAnsiTheme="majorHAnsi" w:cstheme="majorHAnsi"/>
          <w:sz w:val="22"/>
          <w:szCs w:val="22"/>
        </w:rPr>
        <w:t xml:space="preserve"> hacen los minoristas, mayoristas, queremos identificar actores, acciones y su conocimiento. Realizamos encuestas piloto, hay personas que en vez de aplastar o fumigar a los insectos, </w:t>
      </w:r>
      <w:r w:rsidRPr="003A2DB4">
        <w:rPr>
          <w:rFonts w:asciiTheme="majorHAnsi" w:hAnsiTheme="majorHAnsi" w:cstheme="majorHAnsi"/>
          <w:sz w:val="22"/>
          <w:szCs w:val="22"/>
        </w:rPr>
        <w:t xml:space="preserve">les </w:t>
      </w:r>
      <w:r w:rsidR="00DA75AE" w:rsidRPr="003A2DB4">
        <w:rPr>
          <w:rFonts w:asciiTheme="majorHAnsi" w:hAnsiTheme="majorHAnsi" w:cstheme="majorHAnsi"/>
          <w:sz w:val="22"/>
          <w:szCs w:val="22"/>
        </w:rPr>
        <w:t>pon</w:t>
      </w:r>
      <w:r w:rsidRPr="003A2DB4">
        <w:rPr>
          <w:rFonts w:asciiTheme="majorHAnsi" w:hAnsiTheme="majorHAnsi" w:cstheme="majorHAnsi"/>
          <w:sz w:val="22"/>
          <w:szCs w:val="22"/>
        </w:rPr>
        <w:t>en</w:t>
      </w:r>
      <w:r w:rsidR="00DA75AE" w:rsidRPr="003A2DB4">
        <w:rPr>
          <w:rFonts w:asciiTheme="majorHAnsi" w:hAnsiTheme="majorHAnsi" w:cstheme="majorHAnsi"/>
          <w:sz w:val="22"/>
          <w:szCs w:val="22"/>
        </w:rPr>
        <w:t xml:space="preserve"> en una tacita en la ventana</w:t>
      </w:r>
      <w:r w:rsidRPr="003A2DB4">
        <w:rPr>
          <w:rFonts w:asciiTheme="majorHAnsi" w:hAnsiTheme="majorHAnsi" w:cstheme="majorHAnsi"/>
          <w:sz w:val="22"/>
          <w:szCs w:val="22"/>
        </w:rPr>
        <w:t xml:space="preserve"> o</w:t>
      </w:r>
      <w:r w:rsidR="00DA75AE" w:rsidRPr="003A2DB4">
        <w:rPr>
          <w:rFonts w:asciiTheme="majorHAnsi" w:hAnsiTheme="majorHAnsi" w:cstheme="majorHAnsi"/>
          <w:sz w:val="22"/>
          <w:szCs w:val="22"/>
        </w:rPr>
        <w:t xml:space="preserve"> agua con azúcar para que vengan abejas o para llamarles a los artrópodos</w:t>
      </w:r>
      <w:r w:rsidRPr="003A2DB4">
        <w:rPr>
          <w:rFonts w:asciiTheme="majorHAnsi" w:hAnsiTheme="majorHAnsi" w:cstheme="majorHAnsi"/>
          <w:sz w:val="22"/>
          <w:szCs w:val="22"/>
        </w:rPr>
        <w:t>. Hay un</w:t>
      </w:r>
      <w:r w:rsidR="00DA75AE" w:rsidRPr="003A2DB4">
        <w:rPr>
          <w:rFonts w:asciiTheme="majorHAnsi" w:hAnsiTheme="majorHAnsi" w:cstheme="majorHAnsi"/>
          <w:sz w:val="22"/>
          <w:szCs w:val="22"/>
        </w:rPr>
        <w:t xml:space="preserve"> </w:t>
      </w:r>
      <w:r w:rsidRPr="003A2DB4">
        <w:rPr>
          <w:rFonts w:asciiTheme="majorHAnsi" w:hAnsiTheme="majorHAnsi" w:cstheme="majorHAnsi"/>
          <w:sz w:val="22"/>
          <w:szCs w:val="22"/>
        </w:rPr>
        <w:t>a</w:t>
      </w:r>
      <w:r w:rsidR="00DA75AE" w:rsidRPr="003A2DB4">
        <w:rPr>
          <w:rFonts w:asciiTheme="majorHAnsi" w:hAnsiTheme="majorHAnsi" w:cstheme="majorHAnsi"/>
          <w:sz w:val="22"/>
          <w:szCs w:val="22"/>
        </w:rPr>
        <w:t xml:space="preserve">prendizaje social de generación en generación. Saben que tienen que cuidar esos insectos. </w:t>
      </w:r>
    </w:p>
    <w:p w14:paraId="1F5EB9C8" w14:textId="77777777" w:rsidR="00DA75AE" w:rsidRPr="003A2DB4" w:rsidRDefault="00DA75AE" w:rsidP="00DA75AE">
      <w:pPr>
        <w:jc w:val="both"/>
        <w:rPr>
          <w:rFonts w:asciiTheme="majorHAnsi" w:hAnsiTheme="majorHAnsi" w:cstheme="majorHAnsi"/>
          <w:sz w:val="22"/>
          <w:szCs w:val="22"/>
        </w:rPr>
      </w:pPr>
    </w:p>
    <w:p w14:paraId="1009EB53" w14:textId="6AFD6344" w:rsidR="00DA75AE" w:rsidRPr="003A2DB4" w:rsidRDefault="00DA75AE" w:rsidP="00DA75AE">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Sergio</w:t>
      </w:r>
      <w:r w:rsidR="005E718B">
        <w:rPr>
          <w:rFonts w:asciiTheme="majorHAnsi" w:hAnsiTheme="majorHAnsi" w:cstheme="majorHAnsi"/>
          <w:b/>
          <w:bCs/>
          <w:color w:val="4472C4" w:themeColor="accent1"/>
          <w:sz w:val="22"/>
          <w:szCs w:val="22"/>
        </w:rPr>
        <w:t xml:space="preserve"> Larrea</w:t>
      </w:r>
    </w:p>
    <w:p w14:paraId="6795956F" w14:textId="1BAA4692" w:rsidR="00DA75AE" w:rsidRPr="003A2DB4" w:rsidRDefault="00DA75AE" w:rsidP="00DA75AE">
      <w:pPr>
        <w:jc w:val="both"/>
        <w:rPr>
          <w:rFonts w:asciiTheme="majorHAnsi" w:hAnsiTheme="majorHAnsi" w:cstheme="majorHAnsi"/>
          <w:sz w:val="22"/>
          <w:szCs w:val="22"/>
        </w:rPr>
      </w:pPr>
      <w:r w:rsidRPr="003A2DB4">
        <w:rPr>
          <w:rFonts w:asciiTheme="majorHAnsi" w:hAnsiTheme="majorHAnsi" w:cstheme="majorHAnsi"/>
          <w:sz w:val="22"/>
          <w:szCs w:val="22"/>
        </w:rPr>
        <w:t xml:space="preserve">También </w:t>
      </w:r>
      <w:r w:rsidR="00C54778" w:rsidRPr="003A2DB4">
        <w:rPr>
          <w:rFonts w:asciiTheme="majorHAnsi" w:hAnsiTheme="majorHAnsi" w:cstheme="majorHAnsi"/>
          <w:sz w:val="22"/>
          <w:szCs w:val="22"/>
        </w:rPr>
        <w:t>hay que considerar las narrativas.</w:t>
      </w:r>
    </w:p>
    <w:p w14:paraId="7092ABB2" w14:textId="77777777" w:rsidR="00DA75AE" w:rsidRPr="003A2DB4" w:rsidRDefault="00DA75AE" w:rsidP="00DA75AE">
      <w:pPr>
        <w:jc w:val="both"/>
        <w:rPr>
          <w:rFonts w:asciiTheme="majorHAnsi" w:hAnsiTheme="majorHAnsi" w:cstheme="majorHAnsi"/>
          <w:sz w:val="22"/>
          <w:szCs w:val="22"/>
        </w:rPr>
      </w:pPr>
    </w:p>
    <w:p w14:paraId="45D1CCD7" w14:textId="3F7BEC87" w:rsidR="00DA75AE" w:rsidRPr="003A2DB4" w:rsidRDefault="00DA75AE" w:rsidP="00DA75AE">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Oliver</w:t>
      </w:r>
      <w:r w:rsidR="005E718B">
        <w:rPr>
          <w:rFonts w:asciiTheme="majorHAnsi" w:hAnsiTheme="majorHAnsi" w:cstheme="majorHAnsi"/>
          <w:b/>
          <w:bCs/>
          <w:color w:val="4472C4" w:themeColor="accent1"/>
          <w:sz w:val="22"/>
          <w:szCs w:val="22"/>
        </w:rPr>
        <w:t xml:space="preserve"> Dangles </w:t>
      </w:r>
    </w:p>
    <w:p w14:paraId="1CAC33A4" w14:textId="0CD84E02" w:rsidR="00DA75AE" w:rsidRPr="003A2DB4" w:rsidRDefault="00DA75AE" w:rsidP="00DA75AE">
      <w:pPr>
        <w:jc w:val="both"/>
        <w:rPr>
          <w:rFonts w:asciiTheme="majorHAnsi" w:hAnsiTheme="majorHAnsi" w:cstheme="majorHAnsi"/>
          <w:sz w:val="22"/>
          <w:szCs w:val="22"/>
        </w:rPr>
      </w:pPr>
      <w:r w:rsidRPr="003A2DB4">
        <w:rPr>
          <w:rFonts w:asciiTheme="majorHAnsi" w:hAnsiTheme="majorHAnsi" w:cstheme="majorHAnsi"/>
          <w:sz w:val="22"/>
          <w:szCs w:val="22"/>
        </w:rPr>
        <w:t xml:space="preserve">Sobre el conocimiento, </w:t>
      </w:r>
      <w:r w:rsidR="00C54778" w:rsidRPr="003A2DB4">
        <w:rPr>
          <w:rFonts w:asciiTheme="majorHAnsi" w:hAnsiTheme="majorHAnsi" w:cstheme="majorHAnsi"/>
          <w:sz w:val="22"/>
          <w:szCs w:val="22"/>
        </w:rPr>
        <w:t xml:space="preserve">es importante </w:t>
      </w:r>
      <w:r w:rsidRPr="003A2DB4">
        <w:rPr>
          <w:rFonts w:asciiTheme="majorHAnsi" w:hAnsiTheme="majorHAnsi" w:cstheme="majorHAnsi"/>
          <w:sz w:val="22"/>
          <w:szCs w:val="22"/>
        </w:rPr>
        <w:t>entender el conocimiento poniendo a agricultores frente a problemas concretos. Puede ser te</w:t>
      </w:r>
      <w:r w:rsidR="00C54778" w:rsidRPr="003A2DB4">
        <w:rPr>
          <w:rFonts w:asciiTheme="majorHAnsi" w:hAnsiTheme="majorHAnsi" w:cstheme="majorHAnsi"/>
          <w:sz w:val="22"/>
          <w:szCs w:val="22"/>
        </w:rPr>
        <w:t>ó</w:t>
      </w:r>
      <w:r w:rsidRPr="003A2DB4">
        <w:rPr>
          <w:rFonts w:asciiTheme="majorHAnsi" w:hAnsiTheme="majorHAnsi" w:cstheme="majorHAnsi"/>
          <w:sz w:val="22"/>
          <w:szCs w:val="22"/>
        </w:rPr>
        <w:t>rico o falso, c</w:t>
      </w:r>
      <w:r w:rsidR="00C54778" w:rsidRPr="003A2DB4">
        <w:rPr>
          <w:rFonts w:asciiTheme="majorHAnsi" w:hAnsiTheme="majorHAnsi" w:cstheme="majorHAnsi"/>
          <w:sz w:val="22"/>
          <w:szCs w:val="22"/>
        </w:rPr>
        <w:t>ó</w:t>
      </w:r>
      <w:r w:rsidRPr="003A2DB4">
        <w:rPr>
          <w:rFonts w:asciiTheme="majorHAnsi" w:hAnsiTheme="majorHAnsi" w:cstheme="majorHAnsi"/>
          <w:sz w:val="22"/>
          <w:szCs w:val="22"/>
        </w:rPr>
        <w:t>mo me arreglo con este problema, cuando hicimos juegos de roles, allí se ven los diferentes tipos de conoc</w:t>
      </w:r>
      <w:r w:rsidR="00C54778" w:rsidRPr="003A2DB4">
        <w:rPr>
          <w:rFonts w:asciiTheme="majorHAnsi" w:hAnsiTheme="majorHAnsi" w:cstheme="majorHAnsi"/>
          <w:sz w:val="22"/>
          <w:szCs w:val="22"/>
        </w:rPr>
        <w:t>i</w:t>
      </w:r>
      <w:r w:rsidRPr="003A2DB4">
        <w:rPr>
          <w:rFonts w:asciiTheme="majorHAnsi" w:hAnsiTheme="majorHAnsi" w:cstheme="majorHAnsi"/>
          <w:sz w:val="22"/>
          <w:szCs w:val="22"/>
        </w:rPr>
        <w:t>mientos que se arman para arreglar el problema, pu</w:t>
      </w:r>
      <w:r w:rsidR="00C54778" w:rsidRPr="003A2DB4">
        <w:rPr>
          <w:rFonts w:asciiTheme="majorHAnsi" w:hAnsiTheme="majorHAnsi" w:cstheme="majorHAnsi"/>
          <w:sz w:val="22"/>
          <w:szCs w:val="22"/>
        </w:rPr>
        <w:t>e</w:t>
      </w:r>
      <w:r w:rsidRPr="003A2DB4">
        <w:rPr>
          <w:rFonts w:asciiTheme="majorHAnsi" w:hAnsiTheme="majorHAnsi" w:cstheme="majorHAnsi"/>
          <w:sz w:val="22"/>
          <w:szCs w:val="22"/>
        </w:rPr>
        <w:t>de ser que están con conocimiento f</w:t>
      </w:r>
      <w:r w:rsidR="00C54778" w:rsidRPr="003A2DB4">
        <w:rPr>
          <w:rFonts w:asciiTheme="majorHAnsi" w:hAnsiTheme="majorHAnsi" w:cstheme="majorHAnsi"/>
          <w:sz w:val="22"/>
          <w:szCs w:val="22"/>
        </w:rPr>
        <w:t xml:space="preserve">also </w:t>
      </w:r>
      <w:r w:rsidRPr="003A2DB4">
        <w:rPr>
          <w:rFonts w:asciiTheme="majorHAnsi" w:hAnsiTheme="majorHAnsi" w:cstheme="majorHAnsi"/>
          <w:sz w:val="22"/>
          <w:szCs w:val="22"/>
        </w:rPr>
        <w:t xml:space="preserve">del </w:t>
      </w:r>
      <w:r w:rsidR="006A7E76" w:rsidRPr="003A2DB4">
        <w:rPr>
          <w:rFonts w:asciiTheme="majorHAnsi" w:hAnsiTheme="majorHAnsi" w:cstheme="majorHAnsi"/>
          <w:sz w:val="22"/>
          <w:szCs w:val="22"/>
        </w:rPr>
        <w:t>bicho,</w:t>
      </w:r>
      <w:r w:rsidRPr="003A2DB4">
        <w:rPr>
          <w:rFonts w:asciiTheme="majorHAnsi" w:hAnsiTheme="majorHAnsi" w:cstheme="majorHAnsi"/>
          <w:sz w:val="22"/>
          <w:szCs w:val="22"/>
        </w:rPr>
        <w:t xml:space="preserve"> pero logran </w:t>
      </w:r>
      <w:r w:rsidR="00C54778" w:rsidRPr="003A2DB4">
        <w:rPr>
          <w:rFonts w:asciiTheme="majorHAnsi" w:hAnsiTheme="majorHAnsi" w:cstheme="majorHAnsi"/>
          <w:sz w:val="22"/>
          <w:szCs w:val="22"/>
        </w:rPr>
        <w:t xml:space="preserve">una </w:t>
      </w:r>
      <w:r w:rsidRPr="003A2DB4">
        <w:rPr>
          <w:rFonts w:asciiTheme="majorHAnsi" w:hAnsiTheme="majorHAnsi" w:cstheme="majorHAnsi"/>
          <w:sz w:val="22"/>
          <w:szCs w:val="22"/>
        </w:rPr>
        <w:t>acción que es buena. Es complejo, cuando se enfocan en discusiones para resolución de problemas.</w:t>
      </w:r>
    </w:p>
    <w:p w14:paraId="1EDB309F" w14:textId="77777777" w:rsidR="00DA75AE" w:rsidRPr="003A2DB4" w:rsidRDefault="00DA75AE" w:rsidP="00DA75AE">
      <w:pPr>
        <w:jc w:val="both"/>
        <w:rPr>
          <w:rFonts w:asciiTheme="majorHAnsi" w:hAnsiTheme="majorHAnsi" w:cstheme="majorHAnsi"/>
          <w:sz w:val="22"/>
          <w:szCs w:val="22"/>
        </w:rPr>
      </w:pPr>
    </w:p>
    <w:p w14:paraId="59E4F669" w14:textId="0C2F6C1A" w:rsidR="00DA75AE" w:rsidRPr="003A2DB4" w:rsidRDefault="00DA75AE" w:rsidP="00DA75AE">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Tatiana</w:t>
      </w:r>
      <w:r w:rsidR="005E718B">
        <w:rPr>
          <w:rFonts w:asciiTheme="majorHAnsi" w:hAnsiTheme="majorHAnsi" w:cstheme="majorHAnsi"/>
          <w:b/>
          <w:bCs/>
          <w:color w:val="4472C4" w:themeColor="accent1"/>
          <w:sz w:val="22"/>
          <w:szCs w:val="22"/>
        </w:rPr>
        <w:t xml:space="preserve"> Cárdenas</w:t>
      </w:r>
    </w:p>
    <w:p w14:paraId="3FCE1241" w14:textId="18E85737" w:rsidR="00DA75AE" w:rsidRPr="003A2DB4" w:rsidRDefault="00DA75AE" w:rsidP="00DA75AE">
      <w:pPr>
        <w:jc w:val="both"/>
        <w:rPr>
          <w:rFonts w:asciiTheme="majorHAnsi" w:hAnsiTheme="majorHAnsi" w:cstheme="majorHAnsi"/>
          <w:sz w:val="22"/>
          <w:szCs w:val="22"/>
        </w:rPr>
      </w:pPr>
      <w:r w:rsidRPr="003A2DB4">
        <w:rPr>
          <w:rFonts w:asciiTheme="majorHAnsi" w:hAnsiTheme="majorHAnsi" w:cstheme="majorHAnsi"/>
          <w:sz w:val="22"/>
          <w:szCs w:val="22"/>
        </w:rPr>
        <w:t>Con la cuestión del conocimiento</w:t>
      </w:r>
      <w:r w:rsidR="00C54778" w:rsidRPr="003A2DB4">
        <w:rPr>
          <w:rFonts w:asciiTheme="majorHAnsi" w:hAnsiTheme="majorHAnsi" w:cstheme="majorHAnsi"/>
          <w:sz w:val="22"/>
          <w:szCs w:val="22"/>
        </w:rPr>
        <w:t>,</w:t>
      </w:r>
      <w:r w:rsidRPr="003A2DB4">
        <w:rPr>
          <w:rFonts w:asciiTheme="majorHAnsi" w:hAnsiTheme="majorHAnsi" w:cstheme="majorHAnsi"/>
          <w:sz w:val="22"/>
          <w:szCs w:val="22"/>
        </w:rPr>
        <w:t xml:space="preserve"> es m</w:t>
      </w:r>
      <w:r w:rsidR="00C54778" w:rsidRPr="003A2DB4">
        <w:rPr>
          <w:rFonts w:asciiTheme="majorHAnsi" w:hAnsiTheme="majorHAnsi" w:cstheme="majorHAnsi"/>
          <w:sz w:val="22"/>
          <w:szCs w:val="22"/>
        </w:rPr>
        <w:t>á</w:t>
      </w:r>
      <w:r w:rsidRPr="003A2DB4">
        <w:rPr>
          <w:rFonts w:asciiTheme="majorHAnsi" w:hAnsiTheme="majorHAnsi" w:cstheme="majorHAnsi"/>
          <w:sz w:val="22"/>
          <w:szCs w:val="22"/>
        </w:rPr>
        <w:t xml:space="preserve">s orientado a la acción. </w:t>
      </w:r>
    </w:p>
    <w:p w14:paraId="5F9F27F8" w14:textId="77777777" w:rsidR="00DA75AE" w:rsidRPr="003A2DB4" w:rsidRDefault="00DA75AE" w:rsidP="00DA75AE">
      <w:pPr>
        <w:jc w:val="both"/>
        <w:rPr>
          <w:rFonts w:asciiTheme="majorHAnsi" w:hAnsiTheme="majorHAnsi" w:cstheme="majorHAnsi"/>
          <w:sz w:val="22"/>
          <w:szCs w:val="22"/>
        </w:rPr>
      </w:pPr>
    </w:p>
    <w:p w14:paraId="77CD458F" w14:textId="33B994C2" w:rsidR="00DA75AE" w:rsidRPr="003A2DB4" w:rsidRDefault="00DA75AE" w:rsidP="00DA75AE">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Edwin</w:t>
      </w:r>
      <w:r w:rsidR="001E4463" w:rsidRPr="003A2DB4">
        <w:rPr>
          <w:rFonts w:asciiTheme="majorHAnsi" w:hAnsiTheme="majorHAnsi" w:cstheme="majorHAnsi"/>
          <w:b/>
          <w:bCs/>
          <w:color w:val="4472C4" w:themeColor="accent1"/>
          <w:sz w:val="22"/>
          <w:szCs w:val="22"/>
        </w:rPr>
        <w:t xml:space="preserve"> Yucra</w:t>
      </w:r>
    </w:p>
    <w:p w14:paraId="18F27171" w14:textId="45BB7575" w:rsidR="00DA75AE" w:rsidRPr="003A2DB4" w:rsidRDefault="001E4463" w:rsidP="00DA75AE">
      <w:pPr>
        <w:jc w:val="both"/>
        <w:rPr>
          <w:rFonts w:asciiTheme="majorHAnsi" w:hAnsiTheme="majorHAnsi" w:cstheme="majorHAnsi"/>
          <w:sz w:val="22"/>
          <w:szCs w:val="22"/>
        </w:rPr>
      </w:pPr>
      <w:r w:rsidRPr="003A2DB4">
        <w:rPr>
          <w:rFonts w:asciiTheme="majorHAnsi" w:hAnsiTheme="majorHAnsi" w:cstheme="majorHAnsi"/>
          <w:sz w:val="22"/>
          <w:szCs w:val="22"/>
        </w:rPr>
        <w:t xml:space="preserve">Respecto a la </w:t>
      </w:r>
      <w:r w:rsidR="006A7E76" w:rsidRPr="003A2DB4">
        <w:rPr>
          <w:rFonts w:asciiTheme="majorHAnsi" w:hAnsiTheme="majorHAnsi" w:cstheme="majorHAnsi"/>
          <w:sz w:val="22"/>
          <w:szCs w:val="22"/>
        </w:rPr>
        <w:t>perpetuidad</w:t>
      </w:r>
      <w:r w:rsidR="00DA75AE" w:rsidRPr="003A2DB4">
        <w:rPr>
          <w:rFonts w:asciiTheme="majorHAnsi" w:hAnsiTheme="majorHAnsi" w:cstheme="majorHAnsi"/>
          <w:sz w:val="22"/>
          <w:szCs w:val="22"/>
        </w:rPr>
        <w:t xml:space="preserve"> del conocimiento</w:t>
      </w:r>
      <w:r w:rsidRPr="003A2DB4">
        <w:rPr>
          <w:rFonts w:asciiTheme="majorHAnsi" w:hAnsiTheme="majorHAnsi" w:cstheme="majorHAnsi"/>
          <w:sz w:val="22"/>
          <w:szCs w:val="22"/>
        </w:rPr>
        <w:t xml:space="preserve">, en </w:t>
      </w:r>
      <w:r w:rsidR="00DA75AE" w:rsidRPr="003A2DB4">
        <w:rPr>
          <w:rFonts w:asciiTheme="majorHAnsi" w:hAnsiTheme="majorHAnsi" w:cstheme="majorHAnsi"/>
          <w:sz w:val="22"/>
          <w:szCs w:val="22"/>
        </w:rPr>
        <w:t xml:space="preserve">UMSA </w:t>
      </w:r>
      <w:r w:rsidRPr="003A2DB4">
        <w:rPr>
          <w:rFonts w:asciiTheme="majorHAnsi" w:hAnsiTheme="majorHAnsi" w:cstheme="majorHAnsi"/>
          <w:sz w:val="22"/>
          <w:szCs w:val="22"/>
        </w:rPr>
        <w:t xml:space="preserve">en un </w:t>
      </w:r>
      <w:r w:rsidR="00DA75AE" w:rsidRPr="003A2DB4">
        <w:rPr>
          <w:rFonts w:asciiTheme="majorHAnsi" w:hAnsiTheme="majorHAnsi" w:cstheme="majorHAnsi"/>
          <w:sz w:val="22"/>
          <w:szCs w:val="22"/>
        </w:rPr>
        <w:t>proyecto con tarwi, me llam</w:t>
      </w:r>
      <w:r w:rsidRPr="003A2DB4">
        <w:rPr>
          <w:rFonts w:asciiTheme="majorHAnsi" w:hAnsiTheme="majorHAnsi" w:cstheme="majorHAnsi"/>
          <w:sz w:val="22"/>
          <w:szCs w:val="22"/>
        </w:rPr>
        <w:t>ó</w:t>
      </w:r>
      <w:r w:rsidR="00DA75AE" w:rsidRPr="003A2DB4">
        <w:rPr>
          <w:rFonts w:asciiTheme="majorHAnsi" w:hAnsiTheme="majorHAnsi" w:cstheme="majorHAnsi"/>
          <w:sz w:val="22"/>
          <w:szCs w:val="22"/>
        </w:rPr>
        <w:t xml:space="preserve"> la atención que hace 10 años se estudi</w:t>
      </w:r>
      <w:r w:rsidRPr="003A2DB4">
        <w:rPr>
          <w:rFonts w:asciiTheme="majorHAnsi" w:hAnsiTheme="majorHAnsi" w:cstheme="majorHAnsi"/>
          <w:sz w:val="22"/>
          <w:szCs w:val="22"/>
        </w:rPr>
        <w:t>ó</w:t>
      </w:r>
      <w:r w:rsidR="00DA75AE" w:rsidRPr="003A2DB4">
        <w:rPr>
          <w:rFonts w:asciiTheme="majorHAnsi" w:hAnsiTheme="majorHAnsi" w:cstheme="majorHAnsi"/>
          <w:sz w:val="22"/>
          <w:szCs w:val="22"/>
        </w:rPr>
        <w:t xml:space="preserve"> c</w:t>
      </w:r>
      <w:r w:rsidRPr="003A2DB4">
        <w:rPr>
          <w:rFonts w:asciiTheme="majorHAnsi" w:hAnsiTheme="majorHAnsi" w:cstheme="majorHAnsi"/>
          <w:sz w:val="22"/>
          <w:szCs w:val="22"/>
        </w:rPr>
        <w:t>ó</w:t>
      </w:r>
      <w:r w:rsidR="00DA75AE" w:rsidRPr="003A2DB4">
        <w:rPr>
          <w:rFonts w:asciiTheme="majorHAnsi" w:hAnsiTheme="majorHAnsi" w:cstheme="majorHAnsi"/>
          <w:sz w:val="22"/>
          <w:szCs w:val="22"/>
        </w:rPr>
        <w:t xml:space="preserve">mo hacer control de plagas. </w:t>
      </w:r>
      <w:r w:rsidR="006A7E76" w:rsidRPr="003A2DB4">
        <w:rPr>
          <w:rFonts w:asciiTheme="majorHAnsi" w:hAnsiTheme="majorHAnsi" w:cstheme="majorHAnsi"/>
          <w:sz w:val="22"/>
          <w:szCs w:val="22"/>
        </w:rPr>
        <w:t>El proyecto duró corto tiempo, volvemos este año y vemos que todo lo que se había implementado se auto-adaptó por productores a sus conocimientos y condiciones: una incorporación tecnológica para perpetuar el conocimiento, frente a la migración, re migración, eventos climáticos que lx</w:t>
      </w:r>
      <w:r w:rsidR="006A7E76">
        <w:rPr>
          <w:rFonts w:asciiTheme="majorHAnsi" w:hAnsiTheme="majorHAnsi" w:cstheme="majorHAnsi"/>
          <w:sz w:val="22"/>
          <w:szCs w:val="22"/>
        </w:rPr>
        <w:t>s</w:t>
      </w:r>
      <w:r w:rsidR="006A7E76" w:rsidRPr="003A2DB4">
        <w:rPr>
          <w:rFonts w:asciiTheme="majorHAnsi" w:hAnsiTheme="majorHAnsi" w:cstheme="majorHAnsi"/>
          <w:sz w:val="22"/>
          <w:szCs w:val="22"/>
        </w:rPr>
        <w:t xml:space="preserve"> productores no pueden enfrentar.</w:t>
      </w:r>
    </w:p>
    <w:p w14:paraId="27F6C482" w14:textId="77777777" w:rsidR="00DA75AE" w:rsidRPr="003A2DB4" w:rsidRDefault="00DA75AE" w:rsidP="00DA75AE">
      <w:pPr>
        <w:jc w:val="both"/>
        <w:rPr>
          <w:rFonts w:asciiTheme="majorHAnsi" w:hAnsiTheme="majorHAnsi" w:cstheme="majorHAnsi"/>
          <w:sz w:val="22"/>
          <w:szCs w:val="22"/>
        </w:rPr>
      </w:pPr>
    </w:p>
    <w:p w14:paraId="40DD7B81" w14:textId="77777777" w:rsidR="00DA75AE" w:rsidRPr="003A2DB4" w:rsidRDefault="00DA75AE" w:rsidP="00DA75AE">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Michael Ayala</w:t>
      </w:r>
    </w:p>
    <w:p w14:paraId="0BD7DA42" w14:textId="1F6F70E6" w:rsidR="00DA75AE" w:rsidRPr="003A2DB4" w:rsidRDefault="00DA75AE" w:rsidP="00DA75AE">
      <w:pPr>
        <w:jc w:val="both"/>
        <w:rPr>
          <w:rFonts w:asciiTheme="majorHAnsi" w:hAnsiTheme="majorHAnsi" w:cstheme="majorHAnsi"/>
          <w:sz w:val="22"/>
          <w:szCs w:val="22"/>
        </w:rPr>
      </w:pPr>
      <w:r w:rsidRPr="003A2DB4">
        <w:rPr>
          <w:rFonts w:asciiTheme="majorHAnsi" w:hAnsiTheme="majorHAnsi" w:cstheme="majorHAnsi"/>
          <w:sz w:val="22"/>
          <w:szCs w:val="22"/>
        </w:rPr>
        <w:t xml:space="preserve">Estamos </w:t>
      </w:r>
      <w:r w:rsidR="006A7E76" w:rsidRPr="003A2DB4">
        <w:rPr>
          <w:rFonts w:asciiTheme="majorHAnsi" w:hAnsiTheme="majorHAnsi" w:cstheme="majorHAnsi"/>
          <w:sz w:val="22"/>
          <w:szCs w:val="22"/>
        </w:rPr>
        <w:t>buscando</w:t>
      </w:r>
      <w:r w:rsidRPr="003A2DB4">
        <w:rPr>
          <w:rFonts w:asciiTheme="majorHAnsi" w:hAnsiTheme="majorHAnsi" w:cstheme="majorHAnsi"/>
          <w:sz w:val="22"/>
          <w:szCs w:val="22"/>
        </w:rPr>
        <w:t xml:space="preserve"> qu</w:t>
      </w:r>
      <w:r w:rsidR="00C54778" w:rsidRPr="003A2DB4">
        <w:rPr>
          <w:rFonts w:asciiTheme="majorHAnsi" w:hAnsiTheme="majorHAnsi" w:cstheme="majorHAnsi"/>
          <w:sz w:val="22"/>
          <w:szCs w:val="22"/>
        </w:rPr>
        <w:t xml:space="preserve">é </w:t>
      </w:r>
      <w:r w:rsidRPr="003A2DB4">
        <w:rPr>
          <w:rFonts w:asciiTheme="majorHAnsi" w:hAnsiTheme="majorHAnsi" w:cstheme="majorHAnsi"/>
          <w:sz w:val="22"/>
          <w:szCs w:val="22"/>
        </w:rPr>
        <w:t>ele</w:t>
      </w:r>
      <w:r w:rsidR="00C54778" w:rsidRPr="003A2DB4">
        <w:rPr>
          <w:rFonts w:asciiTheme="majorHAnsi" w:hAnsiTheme="majorHAnsi" w:cstheme="majorHAnsi"/>
          <w:sz w:val="22"/>
          <w:szCs w:val="22"/>
        </w:rPr>
        <w:t>m</w:t>
      </w:r>
      <w:r w:rsidRPr="003A2DB4">
        <w:rPr>
          <w:rFonts w:asciiTheme="majorHAnsi" w:hAnsiTheme="majorHAnsi" w:cstheme="majorHAnsi"/>
          <w:sz w:val="22"/>
          <w:szCs w:val="22"/>
        </w:rPr>
        <w:t>entos garantizan la perpetuidad de conocimiento intelectual y aplicado a la pr</w:t>
      </w:r>
      <w:r w:rsidR="001E4463" w:rsidRPr="003A2DB4">
        <w:rPr>
          <w:rFonts w:asciiTheme="majorHAnsi" w:hAnsiTheme="majorHAnsi" w:cstheme="majorHAnsi"/>
          <w:sz w:val="22"/>
          <w:szCs w:val="22"/>
        </w:rPr>
        <w:t>á</w:t>
      </w:r>
      <w:r w:rsidRPr="003A2DB4">
        <w:rPr>
          <w:rFonts w:asciiTheme="majorHAnsi" w:hAnsiTheme="majorHAnsi" w:cstheme="majorHAnsi"/>
          <w:sz w:val="22"/>
          <w:szCs w:val="22"/>
        </w:rPr>
        <w:t>ctica. Por qu</w:t>
      </w:r>
      <w:r w:rsidR="001E4463" w:rsidRPr="003A2DB4">
        <w:rPr>
          <w:rFonts w:asciiTheme="majorHAnsi" w:hAnsiTheme="majorHAnsi" w:cstheme="majorHAnsi"/>
          <w:sz w:val="22"/>
          <w:szCs w:val="22"/>
        </w:rPr>
        <w:t>é</w:t>
      </w:r>
      <w:r w:rsidRPr="003A2DB4">
        <w:rPr>
          <w:rFonts w:asciiTheme="majorHAnsi" w:hAnsiTheme="majorHAnsi" w:cstheme="majorHAnsi"/>
          <w:sz w:val="22"/>
          <w:szCs w:val="22"/>
        </w:rPr>
        <w:t xml:space="preserve"> una acción repetida, a qu</w:t>
      </w:r>
      <w:r w:rsidR="001E4463" w:rsidRPr="003A2DB4">
        <w:rPr>
          <w:rFonts w:asciiTheme="majorHAnsi" w:hAnsiTheme="majorHAnsi" w:cstheme="majorHAnsi"/>
          <w:sz w:val="22"/>
          <w:szCs w:val="22"/>
        </w:rPr>
        <w:t>é</w:t>
      </w:r>
      <w:r w:rsidRPr="003A2DB4">
        <w:rPr>
          <w:rFonts w:asciiTheme="majorHAnsi" w:hAnsiTheme="majorHAnsi" w:cstheme="majorHAnsi"/>
          <w:sz w:val="22"/>
          <w:szCs w:val="22"/>
        </w:rPr>
        <w:t xml:space="preserve"> factor responde, a la insistencia del vende</w:t>
      </w:r>
      <w:r w:rsidR="001E4463" w:rsidRPr="003A2DB4">
        <w:rPr>
          <w:rFonts w:asciiTheme="majorHAnsi" w:hAnsiTheme="majorHAnsi" w:cstheme="majorHAnsi"/>
          <w:sz w:val="22"/>
          <w:szCs w:val="22"/>
        </w:rPr>
        <w:t>dor</w:t>
      </w:r>
      <w:r w:rsidRPr="003A2DB4">
        <w:rPr>
          <w:rFonts w:asciiTheme="majorHAnsi" w:hAnsiTheme="majorHAnsi" w:cstheme="majorHAnsi"/>
          <w:sz w:val="22"/>
          <w:szCs w:val="22"/>
        </w:rPr>
        <w:t xml:space="preserve">, </w:t>
      </w:r>
      <w:r w:rsidR="001E4463" w:rsidRPr="003A2DB4">
        <w:rPr>
          <w:rFonts w:asciiTheme="majorHAnsi" w:hAnsiTheme="majorHAnsi" w:cstheme="majorHAnsi"/>
          <w:sz w:val="22"/>
          <w:szCs w:val="22"/>
        </w:rPr>
        <w:t xml:space="preserve">a la </w:t>
      </w:r>
      <w:r w:rsidRPr="003A2DB4">
        <w:rPr>
          <w:rFonts w:asciiTheme="majorHAnsi" w:hAnsiTheme="majorHAnsi" w:cstheme="majorHAnsi"/>
          <w:sz w:val="22"/>
          <w:szCs w:val="22"/>
        </w:rPr>
        <w:t>presencia del vendedor, al crédito, c</w:t>
      </w:r>
      <w:r w:rsidR="001E4463" w:rsidRPr="003A2DB4">
        <w:rPr>
          <w:rFonts w:asciiTheme="majorHAnsi" w:hAnsiTheme="majorHAnsi" w:cstheme="majorHAnsi"/>
          <w:sz w:val="22"/>
          <w:szCs w:val="22"/>
        </w:rPr>
        <w:t>ó</w:t>
      </w:r>
      <w:r w:rsidRPr="003A2DB4">
        <w:rPr>
          <w:rFonts w:asciiTheme="majorHAnsi" w:hAnsiTheme="majorHAnsi" w:cstheme="majorHAnsi"/>
          <w:sz w:val="22"/>
          <w:szCs w:val="22"/>
        </w:rPr>
        <w:t>mo se construye la confianza, una pregunta con la que contribuy</w:t>
      </w:r>
      <w:r w:rsidR="001E4463" w:rsidRPr="003A2DB4">
        <w:rPr>
          <w:rFonts w:asciiTheme="majorHAnsi" w:hAnsiTheme="majorHAnsi" w:cstheme="majorHAnsi"/>
          <w:sz w:val="22"/>
          <w:szCs w:val="22"/>
        </w:rPr>
        <w:t>ó</w:t>
      </w:r>
      <w:r w:rsidRPr="003A2DB4">
        <w:rPr>
          <w:rFonts w:asciiTheme="majorHAnsi" w:hAnsiTheme="majorHAnsi" w:cstheme="majorHAnsi"/>
          <w:sz w:val="22"/>
          <w:szCs w:val="22"/>
        </w:rPr>
        <w:t xml:space="preserve"> Paolo es</w:t>
      </w:r>
      <w:r w:rsidR="001E4463" w:rsidRPr="003A2DB4">
        <w:rPr>
          <w:rFonts w:asciiTheme="majorHAnsi" w:hAnsiTheme="majorHAnsi" w:cstheme="majorHAnsi"/>
          <w:sz w:val="22"/>
          <w:szCs w:val="22"/>
        </w:rPr>
        <w:t>:</w:t>
      </w:r>
      <w:r w:rsidRPr="003A2DB4">
        <w:rPr>
          <w:rFonts w:asciiTheme="majorHAnsi" w:hAnsiTheme="majorHAnsi" w:cstheme="majorHAnsi"/>
          <w:sz w:val="22"/>
          <w:szCs w:val="22"/>
        </w:rPr>
        <w:t xml:space="preserve"> qu</w:t>
      </w:r>
      <w:r w:rsidR="001E4463" w:rsidRPr="003A2DB4">
        <w:rPr>
          <w:rFonts w:asciiTheme="majorHAnsi" w:hAnsiTheme="majorHAnsi" w:cstheme="majorHAnsi"/>
          <w:sz w:val="22"/>
          <w:szCs w:val="22"/>
        </w:rPr>
        <w:t>é</w:t>
      </w:r>
      <w:r w:rsidRPr="003A2DB4">
        <w:rPr>
          <w:rFonts w:asciiTheme="majorHAnsi" w:hAnsiTheme="majorHAnsi" w:cstheme="majorHAnsi"/>
          <w:sz w:val="22"/>
          <w:szCs w:val="22"/>
        </w:rPr>
        <w:t xml:space="preserve"> elementos const</w:t>
      </w:r>
      <w:r w:rsidR="001E4463" w:rsidRPr="003A2DB4">
        <w:rPr>
          <w:rFonts w:asciiTheme="majorHAnsi" w:hAnsiTheme="majorHAnsi" w:cstheme="majorHAnsi"/>
          <w:sz w:val="22"/>
          <w:szCs w:val="22"/>
        </w:rPr>
        <w:t>ruyen</w:t>
      </w:r>
      <w:r w:rsidRPr="003A2DB4">
        <w:rPr>
          <w:rFonts w:asciiTheme="majorHAnsi" w:hAnsiTheme="majorHAnsi" w:cstheme="majorHAnsi"/>
          <w:sz w:val="22"/>
          <w:szCs w:val="22"/>
        </w:rPr>
        <w:t xml:space="preserve"> la confianza para adoptar una recomendación, en qui</w:t>
      </w:r>
      <w:r w:rsidR="001E4463" w:rsidRPr="003A2DB4">
        <w:rPr>
          <w:rFonts w:asciiTheme="majorHAnsi" w:hAnsiTheme="majorHAnsi" w:cstheme="majorHAnsi"/>
          <w:sz w:val="22"/>
          <w:szCs w:val="22"/>
        </w:rPr>
        <w:t>é</w:t>
      </w:r>
      <w:r w:rsidRPr="003A2DB4">
        <w:rPr>
          <w:rFonts w:asciiTheme="majorHAnsi" w:hAnsiTheme="majorHAnsi" w:cstheme="majorHAnsi"/>
          <w:sz w:val="22"/>
          <w:szCs w:val="22"/>
        </w:rPr>
        <w:t>n confían para poder realizar una pr</w:t>
      </w:r>
      <w:r w:rsidR="001E4463" w:rsidRPr="003A2DB4">
        <w:rPr>
          <w:rFonts w:asciiTheme="majorHAnsi" w:hAnsiTheme="majorHAnsi" w:cstheme="majorHAnsi"/>
          <w:sz w:val="22"/>
          <w:szCs w:val="22"/>
        </w:rPr>
        <w:t>á</w:t>
      </w:r>
      <w:r w:rsidRPr="003A2DB4">
        <w:rPr>
          <w:rFonts w:asciiTheme="majorHAnsi" w:hAnsiTheme="majorHAnsi" w:cstheme="majorHAnsi"/>
          <w:sz w:val="22"/>
          <w:szCs w:val="22"/>
        </w:rPr>
        <w:t>ctica.</w:t>
      </w:r>
      <w:r w:rsidR="001E4463" w:rsidRPr="003A2DB4">
        <w:rPr>
          <w:rFonts w:asciiTheme="majorHAnsi" w:hAnsiTheme="majorHAnsi" w:cstheme="majorHAnsi"/>
          <w:sz w:val="22"/>
          <w:szCs w:val="22"/>
        </w:rPr>
        <w:t xml:space="preserve"> </w:t>
      </w:r>
      <w:r w:rsidR="006A7E76" w:rsidRPr="003A2DB4">
        <w:rPr>
          <w:rFonts w:asciiTheme="majorHAnsi" w:hAnsiTheme="majorHAnsi" w:cstheme="majorHAnsi"/>
          <w:sz w:val="22"/>
          <w:szCs w:val="22"/>
        </w:rPr>
        <w:t>Por qué una percepción negativa respecto a insectos permanece, está apoyada por qué tipo de elementos comunica</w:t>
      </w:r>
      <w:r w:rsidR="006A7E76">
        <w:rPr>
          <w:rFonts w:asciiTheme="majorHAnsi" w:hAnsiTheme="majorHAnsi" w:cstheme="majorHAnsi"/>
          <w:sz w:val="22"/>
          <w:szCs w:val="22"/>
        </w:rPr>
        <w:t>t</w:t>
      </w:r>
      <w:r w:rsidR="006A7E76" w:rsidRPr="003A2DB4">
        <w:rPr>
          <w:rFonts w:asciiTheme="majorHAnsi" w:hAnsiTheme="majorHAnsi" w:cstheme="majorHAnsi"/>
          <w:sz w:val="22"/>
          <w:szCs w:val="22"/>
        </w:rPr>
        <w:t>ivos, qué</w:t>
      </w:r>
      <w:r w:rsidR="006A7E76">
        <w:rPr>
          <w:rFonts w:asciiTheme="majorHAnsi" w:hAnsiTheme="majorHAnsi" w:cstheme="majorHAnsi"/>
          <w:sz w:val="22"/>
          <w:szCs w:val="22"/>
        </w:rPr>
        <w:t xml:space="preserve"> </w:t>
      </w:r>
      <w:r w:rsidR="006A7E76" w:rsidRPr="003A2DB4">
        <w:rPr>
          <w:rFonts w:asciiTheme="majorHAnsi" w:hAnsiTheme="majorHAnsi" w:cstheme="majorHAnsi"/>
          <w:sz w:val="22"/>
          <w:szCs w:val="22"/>
        </w:rPr>
        <w:t>mensajes para que se perpetúe el conocimiento, es a través de las narrativas que podemos encontrar una respuesta, con qué medios, con qué elementos se perpetúan los químicos.</w:t>
      </w:r>
    </w:p>
    <w:p w14:paraId="72DCDA02" w14:textId="77777777" w:rsidR="00DA75AE" w:rsidRPr="003A2DB4" w:rsidRDefault="00DA75AE" w:rsidP="00DA75AE">
      <w:pPr>
        <w:jc w:val="both"/>
        <w:rPr>
          <w:rFonts w:asciiTheme="majorHAnsi" w:hAnsiTheme="majorHAnsi" w:cstheme="majorHAnsi"/>
          <w:sz w:val="22"/>
          <w:szCs w:val="22"/>
        </w:rPr>
      </w:pPr>
    </w:p>
    <w:p w14:paraId="1DA47C3C" w14:textId="537788C0" w:rsidR="00DA75AE" w:rsidRPr="003A2DB4" w:rsidRDefault="00DA75AE" w:rsidP="00DA75AE">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w:t>
      </w:r>
      <w:r w:rsidR="001E4463" w:rsidRPr="003A2DB4">
        <w:rPr>
          <w:rFonts w:asciiTheme="majorHAnsi" w:hAnsiTheme="majorHAnsi" w:cstheme="majorHAnsi"/>
          <w:b/>
          <w:bCs/>
          <w:color w:val="4472C4" w:themeColor="accent1"/>
          <w:sz w:val="22"/>
          <w:szCs w:val="22"/>
        </w:rPr>
        <w:t xml:space="preserve"> Oyarzún</w:t>
      </w:r>
    </w:p>
    <w:p w14:paraId="4A3EC6DD" w14:textId="583E9A93" w:rsidR="00DA75AE" w:rsidRPr="003A2DB4" w:rsidRDefault="00DA75AE" w:rsidP="00DA75AE">
      <w:pPr>
        <w:jc w:val="both"/>
        <w:rPr>
          <w:rFonts w:asciiTheme="majorHAnsi" w:hAnsiTheme="majorHAnsi" w:cstheme="majorHAnsi"/>
          <w:sz w:val="22"/>
          <w:szCs w:val="22"/>
        </w:rPr>
      </w:pPr>
      <w:r w:rsidRPr="003A2DB4">
        <w:rPr>
          <w:rFonts w:asciiTheme="majorHAnsi" w:hAnsiTheme="majorHAnsi" w:cstheme="majorHAnsi"/>
          <w:sz w:val="22"/>
          <w:szCs w:val="22"/>
        </w:rPr>
        <w:t>Esta discusión sobre temas de las plagas</w:t>
      </w:r>
      <w:r w:rsidR="00E8648D" w:rsidRPr="003A2DB4">
        <w:rPr>
          <w:rFonts w:asciiTheme="majorHAnsi" w:hAnsiTheme="majorHAnsi" w:cstheme="majorHAnsi"/>
          <w:sz w:val="22"/>
          <w:szCs w:val="22"/>
        </w:rPr>
        <w:t xml:space="preserve"> y </w:t>
      </w:r>
      <w:r w:rsidRPr="003A2DB4">
        <w:rPr>
          <w:rFonts w:asciiTheme="majorHAnsi" w:hAnsiTheme="majorHAnsi" w:cstheme="majorHAnsi"/>
          <w:sz w:val="22"/>
          <w:szCs w:val="22"/>
        </w:rPr>
        <w:t xml:space="preserve">enfermedades, </w:t>
      </w:r>
      <w:r w:rsidR="00E8648D" w:rsidRPr="003A2DB4">
        <w:rPr>
          <w:rFonts w:asciiTheme="majorHAnsi" w:hAnsiTheme="majorHAnsi" w:cstheme="majorHAnsi"/>
          <w:sz w:val="22"/>
          <w:szCs w:val="22"/>
        </w:rPr>
        <w:t xml:space="preserve">fue </w:t>
      </w:r>
      <w:r w:rsidRPr="003A2DB4">
        <w:rPr>
          <w:rFonts w:asciiTheme="majorHAnsi" w:hAnsiTheme="majorHAnsi" w:cstheme="majorHAnsi"/>
          <w:sz w:val="22"/>
          <w:szCs w:val="22"/>
        </w:rPr>
        <w:t xml:space="preserve">muy estudiada en </w:t>
      </w:r>
      <w:r w:rsidR="00E8648D" w:rsidRPr="003A2DB4">
        <w:rPr>
          <w:rFonts w:asciiTheme="majorHAnsi" w:hAnsiTheme="majorHAnsi" w:cstheme="majorHAnsi"/>
          <w:sz w:val="22"/>
          <w:szCs w:val="22"/>
        </w:rPr>
        <w:t xml:space="preserve">los </w:t>
      </w:r>
      <w:r w:rsidRPr="003A2DB4">
        <w:rPr>
          <w:rFonts w:asciiTheme="majorHAnsi" w:hAnsiTheme="majorHAnsi" w:cstheme="majorHAnsi"/>
          <w:sz w:val="22"/>
          <w:szCs w:val="22"/>
        </w:rPr>
        <w:t xml:space="preserve">noventas y muy ligadas al rol de los </w:t>
      </w:r>
      <w:proofErr w:type="spellStart"/>
      <w:r w:rsidRPr="003A2DB4">
        <w:rPr>
          <w:rFonts w:asciiTheme="majorHAnsi" w:hAnsiTheme="majorHAnsi" w:cstheme="majorHAnsi"/>
          <w:sz w:val="22"/>
          <w:szCs w:val="22"/>
        </w:rPr>
        <w:t>cientistas</w:t>
      </w:r>
      <w:proofErr w:type="spellEnd"/>
      <w:r w:rsidRPr="003A2DB4">
        <w:rPr>
          <w:rFonts w:asciiTheme="majorHAnsi" w:hAnsiTheme="majorHAnsi" w:cstheme="majorHAnsi"/>
          <w:sz w:val="22"/>
          <w:szCs w:val="22"/>
        </w:rPr>
        <w:t xml:space="preserve"> sociales en la investigación. Jeff </w:t>
      </w:r>
      <w:r w:rsidR="00E8648D" w:rsidRPr="003A2DB4">
        <w:rPr>
          <w:rFonts w:asciiTheme="majorHAnsi" w:hAnsiTheme="majorHAnsi" w:cstheme="majorHAnsi"/>
          <w:sz w:val="22"/>
          <w:szCs w:val="22"/>
        </w:rPr>
        <w:t>es a</w:t>
      </w:r>
      <w:r w:rsidRPr="003A2DB4">
        <w:rPr>
          <w:rFonts w:asciiTheme="majorHAnsi" w:hAnsiTheme="majorHAnsi" w:cstheme="majorHAnsi"/>
          <w:sz w:val="22"/>
          <w:szCs w:val="22"/>
        </w:rPr>
        <w:t>utor de numerosos artículos alrededor del conocimiento campesino. Seria interesante</w:t>
      </w:r>
      <w:r w:rsidR="00E8648D" w:rsidRPr="003A2DB4">
        <w:rPr>
          <w:rFonts w:asciiTheme="majorHAnsi" w:hAnsiTheme="majorHAnsi" w:cstheme="majorHAnsi"/>
          <w:sz w:val="22"/>
          <w:szCs w:val="22"/>
        </w:rPr>
        <w:t xml:space="preserve"> revisarlos.</w:t>
      </w:r>
    </w:p>
    <w:p w14:paraId="655FE78C" w14:textId="77777777" w:rsidR="00DA75AE" w:rsidRPr="003A2DB4" w:rsidRDefault="00DA75AE" w:rsidP="00DA75AE">
      <w:pPr>
        <w:jc w:val="both"/>
        <w:rPr>
          <w:rFonts w:asciiTheme="majorHAnsi" w:hAnsiTheme="majorHAnsi" w:cstheme="majorHAnsi"/>
          <w:sz w:val="22"/>
          <w:szCs w:val="22"/>
        </w:rPr>
      </w:pPr>
    </w:p>
    <w:p w14:paraId="2B42C8D7" w14:textId="3CD26149" w:rsidR="00DA75AE" w:rsidRPr="003A2DB4" w:rsidRDefault="00DA75AE" w:rsidP="00DA75AE">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Wilfredo</w:t>
      </w:r>
      <w:r w:rsidR="00E8648D" w:rsidRPr="003A2DB4">
        <w:rPr>
          <w:rFonts w:asciiTheme="majorHAnsi" w:hAnsiTheme="majorHAnsi" w:cstheme="majorHAnsi"/>
          <w:b/>
          <w:bCs/>
          <w:color w:val="4472C4" w:themeColor="accent1"/>
          <w:sz w:val="22"/>
          <w:szCs w:val="22"/>
        </w:rPr>
        <w:t xml:space="preserve"> Rojas</w:t>
      </w:r>
    </w:p>
    <w:p w14:paraId="3C1FB7EC" w14:textId="59ECF08C" w:rsidR="00DA75AE" w:rsidRPr="003A2DB4" w:rsidRDefault="00DA75AE" w:rsidP="00DA75AE">
      <w:pPr>
        <w:jc w:val="both"/>
        <w:rPr>
          <w:rFonts w:asciiTheme="majorHAnsi" w:hAnsiTheme="majorHAnsi" w:cstheme="majorHAnsi"/>
          <w:sz w:val="22"/>
          <w:szCs w:val="22"/>
        </w:rPr>
      </w:pPr>
      <w:r w:rsidRPr="003A2DB4">
        <w:rPr>
          <w:rFonts w:asciiTheme="majorHAnsi" w:hAnsiTheme="majorHAnsi" w:cstheme="majorHAnsi"/>
          <w:sz w:val="22"/>
          <w:szCs w:val="22"/>
        </w:rPr>
        <w:t>A qu</w:t>
      </w:r>
      <w:r w:rsidR="00E8648D" w:rsidRPr="003A2DB4">
        <w:rPr>
          <w:rFonts w:asciiTheme="majorHAnsi" w:hAnsiTheme="majorHAnsi" w:cstheme="majorHAnsi"/>
          <w:sz w:val="22"/>
          <w:szCs w:val="22"/>
        </w:rPr>
        <w:t>é</w:t>
      </w:r>
      <w:r w:rsidRPr="003A2DB4">
        <w:rPr>
          <w:rFonts w:asciiTheme="majorHAnsi" w:hAnsiTheme="majorHAnsi" w:cstheme="majorHAnsi"/>
          <w:sz w:val="22"/>
          <w:szCs w:val="22"/>
        </w:rPr>
        <w:t xml:space="preserve"> obedece la apropiac</w:t>
      </w:r>
      <w:r w:rsidR="0052044C" w:rsidRPr="003A2DB4">
        <w:rPr>
          <w:rFonts w:asciiTheme="majorHAnsi" w:hAnsiTheme="majorHAnsi" w:cstheme="majorHAnsi"/>
          <w:sz w:val="22"/>
          <w:szCs w:val="22"/>
        </w:rPr>
        <w:t>ión</w:t>
      </w:r>
      <w:r w:rsidRPr="003A2DB4">
        <w:rPr>
          <w:rFonts w:asciiTheme="majorHAnsi" w:hAnsiTheme="majorHAnsi" w:cstheme="majorHAnsi"/>
          <w:sz w:val="22"/>
          <w:szCs w:val="22"/>
        </w:rPr>
        <w:t xml:space="preserve"> </w:t>
      </w:r>
      <w:r w:rsidR="00E8648D" w:rsidRPr="003A2DB4">
        <w:rPr>
          <w:rFonts w:asciiTheme="majorHAnsi" w:hAnsiTheme="majorHAnsi" w:cstheme="majorHAnsi"/>
          <w:sz w:val="22"/>
          <w:szCs w:val="22"/>
        </w:rPr>
        <w:t>del</w:t>
      </w:r>
      <w:r w:rsidRPr="003A2DB4">
        <w:rPr>
          <w:rFonts w:asciiTheme="majorHAnsi" w:hAnsiTheme="majorHAnsi" w:cstheme="majorHAnsi"/>
          <w:sz w:val="22"/>
          <w:szCs w:val="22"/>
        </w:rPr>
        <w:t xml:space="preserve"> uso de agroquímicos. Hemos observado que lo que espera el agricultor es un bioinsumo org</w:t>
      </w:r>
      <w:r w:rsidR="0052044C" w:rsidRPr="003A2DB4">
        <w:rPr>
          <w:rFonts w:asciiTheme="majorHAnsi" w:hAnsiTheme="majorHAnsi" w:cstheme="majorHAnsi"/>
          <w:sz w:val="22"/>
          <w:szCs w:val="22"/>
        </w:rPr>
        <w:t>á</w:t>
      </w:r>
      <w:r w:rsidRPr="003A2DB4">
        <w:rPr>
          <w:rFonts w:asciiTheme="majorHAnsi" w:hAnsiTheme="majorHAnsi" w:cstheme="majorHAnsi"/>
          <w:sz w:val="22"/>
          <w:szCs w:val="22"/>
        </w:rPr>
        <w:t>nico m</w:t>
      </w:r>
      <w:r w:rsidR="0052044C" w:rsidRPr="003A2DB4">
        <w:rPr>
          <w:rFonts w:asciiTheme="majorHAnsi" w:hAnsiTheme="majorHAnsi" w:cstheme="majorHAnsi"/>
          <w:sz w:val="22"/>
          <w:szCs w:val="22"/>
        </w:rPr>
        <w:t>á</w:t>
      </w:r>
      <w:r w:rsidRPr="003A2DB4">
        <w:rPr>
          <w:rFonts w:asciiTheme="majorHAnsi" w:hAnsiTheme="majorHAnsi" w:cstheme="majorHAnsi"/>
          <w:sz w:val="22"/>
          <w:szCs w:val="22"/>
        </w:rPr>
        <w:t>s efectivo que el agroquímico que mate la plaga e inclusive que el producto org</w:t>
      </w:r>
      <w:r w:rsidR="0052044C" w:rsidRPr="003A2DB4">
        <w:rPr>
          <w:rFonts w:asciiTheme="majorHAnsi" w:hAnsiTheme="majorHAnsi" w:cstheme="majorHAnsi"/>
          <w:sz w:val="22"/>
          <w:szCs w:val="22"/>
        </w:rPr>
        <w:t>á</w:t>
      </w:r>
      <w:r w:rsidRPr="003A2DB4">
        <w:rPr>
          <w:rFonts w:asciiTheme="majorHAnsi" w:hAnsiTheme="majorHAnsi" w:cstheme="majorHAnsi"/>
          <w:sz w:val="22"/>
          <w:szCs w:val="22"/>
        </w:rPr>
        <w:t xml:space="preserve">nico sea mas económico. Las exigencias son muy fuertes. Eso lleva a que se trabaje fuertemente en el </w:t>
      </w:r>
      <w:r w:rsidRPr="003A2DB4">
        <w:rPr>
          <w:rFonts w:asciiTheme="majorHAnsi" w:hAnsiTheme="majorHAnsi" w:cstheme="majorHAnsi"/>
          <w:sz w:val="22"/>
          <w:szCs w:val="22"/>
        </w:rPr>
        <w:lastRenderedPageBreak/>
        <w:t>rol de estos productos. En el caso de bioinsumos</w:t>
      </w:r>
      <w:r w:rsidR="0052044C" w:rsidRPr="003A2DB4">
        <w:rPr>
          <w:rFonts w:asciiTheme="majorHAnsi" w:hAnsiTheme="majorHAnsi" w:cstheme="majorHAnsi"/>
          <w:sz w:val="22"/>
          <w:szCs w:val="22"/>
        </w:rPr>
        <w:t>,</w:t>
      </w:r>
      <w:r w:rsidRPr="003A2DB4">
        <w:rPr>
          <w:rFonts w:asciiTheme="majorHAnsi" w:hAnsiTheme="majorHAnsi" w:cstheme="majorHAnsi"/>
          <w:sz w:val="22"/>
          <w:szCs w:val="22"/>
        </w:rPr>
        <w:t xml:space="preserve"> son preventivos a los primeros estad</w:t>
      </w:r>
      <w:r w:rsidR="0052044C" w:rsidRPr="003A2DB4">
        <w:rPr>
          <w:rFonts w:asciiTheme="majorHAnsi" w:hAnsiTheme="majorHAnsi" w:cstheme="majorHAnsi"/>
          <w:sz w:val="22"/>
          <w:szCs w:val="22"/>
        </w:rPr>
        <w:t>í</w:t>
      </w:r>
      <w:r w:rsidRPr="003A2DB4">
        <w:rPr>
          <w:rFonts w:asciiTheme="majorHAnsi" w:hAnsiTheme="majorHAnsi" w:cstheme="majorHAnsi"/>
          <w:sz w:val="22"/>
          <w:szCs w:val="22"/>
        </w:rPr>
        <w:t>os de las larvas. L</w:t>
      </w:r>
      <w:r w:rsidR="0052044C" w:rsidRPr="003A2DB4">
        <w:rPr>
          <w:rFonts w:asciiTheme="majorHAnsi" w:hAnsiTheme="majorHAnsi" w:cstheme="majorHAnsi"/>
          <w:sz w:val="22"/>
          <w:szCs w:val="22"/>
        </w:rPr>
        <w:t>x</w:t>
      </w:r>
      <w:r w:rsidRPr="003A2DB4">
        <w:rPr>
          <w:rFonts w:asciiTheme="majorHAnsi" w:hAnsiTheme="majorHAnsi" w:cstheme="majorHAnsi"/>
          <w:sz w:val="22"/>
          <w:szCs w:val="22"/>
        </w:rPr>
        <w:t>s agricultores a pesar de los esfuerzos para promover bioinsectic</w:t>
      </w:r>
      <w:r w:rsidR="0052044C" w:rsidRPr="003A2DB4">
        <w:rPr>
          <w:rFonts w:asciiTheme="majorHAnsi" w:hAnsiTheme="majorHAnsi" w:cstheme="majorHAnsi"/>
          <w:sz w:val="22"/>
          <w:szCs w:val="22"/>
        </w:rPr>
        <w:t>id</w:t>
      </w:r>
      <w:r w:rsidRPr="003A2DB4">
        <w:rPr>
          <w:rFonts w:asciiTheme="majorHAnsi" w:hAnsiTheme="majorHAnsi" w:cstheme="majorHAnsi"/>
          <w:sz w:val="22"/>
          <w:szCs w:val="22"/>
        </w:rPr>
        <w:t>as, esperan que sea m</w:t>
      </w:r>
      <w:r w:rsidR="0052044C" w:rsidRPr="003A2DB4">
        <w:rPr>
          <w:rFonts w:asciiTheme="majorHAnsi" w:hAnsiTheme="majorHAnsi" w:cstheme="majorHAnsi"/>
          <w:sz w:val="22"/>
          <w:szCs w:val="22"/>
        </w:rPr>
        <w:t>á</w:t>
      </w:r>
      <w:r w:rsidRPr="003A2DB4">
        <w:rPr>
          <w:rFonts w:asciiTheme="majorHAnsi" w:hAnsiTheme="majorHAnsi" w:cstheme="majorHAnsi"/>
          <w:sz w:val="22"/>
          <w:szCs w:val="22"/>
        </w:rPr>
        <w:t>s eficiente que el qu</w:t>
      </w:r>
      <w:r w:rsidR="0052044C" w:rsidRPr="003A2DB4">
        <w:rPr>
          <w:rFonts w:asciiTheme="majorHAnsi" w:hAnsiTheme="majorHAnsi" w:cstheme="majorHAnsi"/>
          <w:sz w:val="22"/>
          <w:szCs w:val="22"/>
        </w:rPr>
        <w:t>í</w:t>
      </w:r>
      <w:r w:rsidRPr="003A2DB4">
        <w:rPr>
          <w:rFonts w:asciiTheme="majorHAnsi" w:hAnsiTheme="majorHAnsi" w:cstheme="majorHAnsi"/>
          <w:sz w:val="22"/>
          <w:szCs w:val="22"/>
        </w:rPr>
        <w:t>mico. En el sur tienen calendarizada la aplicación de productos, cuando se aplica un producto org</w:t>
      </w:r>
      <w:r w:rsidR="00B72316" w:rsidRPr="003A2DB4">
        <w:rPr>
          <w:rFonts w:asciiTheme="majorHAnsi" w:hAnsiTheme="majorHAnsi" w:cstheme="majorHAnsi"/>
          <w:sz w:val="22"/>
          <w:szCs w:val="22"/>
        </w:rPr>
        <w:t>á</w:t>
      </w:r>
      <w:r w:rsidRPr="003A2DB4">
        <w:rPr>
          <w:rFonts w:asciiTheme="majorHAnsi" w:hAnsiTheme="majorHAnsi" w:cstheme="majorHAnsi"/>
          <w:sz w:val="22"/>
          <w:szCs w:val="22"/>
        </w:rPr>
        <w:t>nico no les cumple a su expectativa la eficiencia en el control para poder ir trabajando los elementos de perpetuidad del uso de un determinado producto.</w:t>
      </w:r>
    </w:p>
    <w:p w14:paraId="4B260AD5" w14:textId="29BB5BD2" w:rsidR="00DA75AE" w:rsidRPr="003A2DB4" w:rsidRDefault="00DA75AE" w:rsidP="00DA75AE">
      <w:pPr>
        <w:jc w:val="both"/>
        <w:rPr>
          <w:rFonts w:asciiTheme="majorHAnsi" w:hAnsiTheme="majorHAnsi" w:cstheme="majorHAnsi"/>
          <w:b/>
          <w:bCs/>
          <w:color w:val="4472C4" w:themeColor="accent1"/>
          <w:sz w:val="22"/>
          <w:szCs w:val="22"/>
        </w:rPr>
      </w:pPr>
    </w:p>
    <w:p w14:paraId="2F9E6A84" w14:textId="6B692810" w:rsidR="00DA75AE" w:rsidRPr="003A2DB4" w:rsidRDefault="00DA75AE" w:rsidP="00DA75AE">
      <w:pPr>
        <w:rPr>
          <w:rFonts w:asciiTheme="majorHAnsi" w:hAnsiTheme="majorHAnsi" w:cstheme="majorHAnsi"/>
          <w:sz w:val="22"/>
          <w:szCs w:val="22"/>
        </w:rPr>
      </w:pPr>
    </w:p>
    <w:p w14:paraId="03F11A1B" w14:textId="77777777" w:rsidR="00DA75AE" w:rsidRPr="003A2DB4" w:rsidRDefault="00DA75AE" w:rsidP="00DA75AE">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Jeffery Bentley </w:t>
      </w:r>
    </w:p>
    <w:p w14:paraId="538341FE" w14:textId="7AEA45CF" w:rsidR="00DA75AE" w:rsidRPr="003A2DB4" w:rsidRDefault="00DA75AE" w:rsidP="00DA75AE">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En estudios previos, en Honduras, encontramos que el conocimiento popular de los insectos (y otros artrópodos) es influenciado por dos cosas: su importancia cultural y la facilidad de observarlo. Si una especie tiene importancia en la vida de la gente (por ejemplo, porque es una plaga), las personas hacen más esfuerzo para observarlo. Si un bicho es más fácil de observar (por ser grande, activo de día, por vivir en las casas o las chacras</w:t>
      </w:r>
      <w:r w:rsidR="006A7E76" w:rsidRPr="003A2DB4">
        <w:rPr>
          <w:rFonts w:asciiTheme="majorHAnsi" w:hAnsiTheme="majorHAnsi" w:cstheme="majorHAnsi"/>
          <w:bCs/>
          <w:color w:val="000000" w:themeColor="text1"/>
          <w:sz w:val="22"/>
          <w:szCs w:val="22"/>
        </w:rPr>
        <w:t>), la</w:t>
      </w:r>
      <w:r w:rsidRPr="003A2DB4">
        <w:rPr>
          <w:rFonts w:asciiTheme="majorHAnsi" w:hAnsiTheme="majorHAnsi" w:cstheme="majorHAnsi"/>
          <w:bCs/>
          <w:color w:val="000000" w:themeColor="text1"/>
          <w:sz w:val="22"/>
          <w:szCs w:val="22"/>
        </w:rPr>
        <w:t xml:space="preserve"> gente tiene más oportunidades para encontrar el insecto y conocerlo mejor.</w:t>
      </w:r>
    </w:p>
    <w:p w14:paraId="6D879259" w14:textId="11DCD2E9" w:rsidR="00DA75AE" w:rsidRPr="003A2DB4" w:rsidRDefault="00DA75AE" w:rsidP="00DA75AE">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Tal vez les interesan estos artículos.</w:t>
      </w:r>
    </w:p>
    <w:p w14:paraId="5F93E0C7" w14:textId="47230B9B" w:rsidR="00A61B83" w:rsidRPr="003A2DB4" w:rsidRDefault="00A61B83" w:rsidP="00DA75AE">
      <w:pPr>
        <w:jc w:val="both"/>
        <w:rPr>
          <w:rFonts w:asciiTheme="majorHAnsi" w:hAnsiTheme="majorHAnsi" w:cstheme="majorHAnsi"/>
          <w:bCs/>
          <w:color w:val="000000" w:themeColor="text1"/>
          <w:sz w:val="22"/>
          <w:szCs w:val="22"/>
        </w:rPr>
      </w:pPr>
    </w:p>
    <w:p w14:paraId="268126EE" w14:textId="09FDBB7F" w:rsidR="00A61B83" w:rsidRPr="003A2DB4" w:rsidRDefault="00A61B83" w:rsidP="00DA75AE">
      <w:pPr>
        <w:jc w:val="both"/>
        <w:rPr>
          <w:rFonts w:asciiTheme="majorHAnsi" w:hAnsiTheme="majorHAnsi" w:cstheme="majorHAnsi"/>
          <w:sz w:val="22"/>
          <w:szCs w:val="22"/>
        </w:rPr>
      </w:pPr>
      <w:r w:rsidRPr="003A2DB4">
        <w:rPr>
          <w:rFonts w:asciiTheme="majorHAnsi" w:hAnsiTheme="majorHAnsi" w:cstheme="majorHAnsi"/>
          <w:sz w:val="22"/>
          <w:szCs w:val="22"/>
        </w:rPr>
        <w:t xml:space="preserve">Me llamo la atención algo de que quieren que los polinizadores fueran los embajadores de los insectos buenos. Cuando empezamos en Honduras hace varios años ya, también tuvimos esa idea. Organizamos un curso para los campesinos sobre insectos benéficos. Pasamos todo el primer día con abejas. </w:t>
      </w:r>
      <w:r w:rsidR="006A7E76" w:rsidRPr="003A2DB4">
        <w:rPr>
          <w:rFonts w:asciiTheme="majorHAnsi" w:hAnsiTheme="majorHAnsi" w:cstheme="majorHAnsi"/>
          <w:sz w:val="22"/>
          <w:szCs w:val="22"/>
        </w:rPr>
        <w:t xml:space="preserve">Vimos que no resultó muy bien. Después nos enfocamos el curso en sexo y violencia, porque la gente no entiende que los insectos son animales y se reproducen sexualmente, ponen huevos, crías, se matan entre ellos, creen que todos son malos. </w:t>
      </w:r>
      <w:r w:rsidRPr="003A2DB4">
        <w:rPr>
          <w:rFonts w:asciiTheme="majorHAnsi" w:hAnsiTheme="majorHAnsi" w:cstheme="majorHAnsi"/>
          <w:sz w:val="22"/>
          <w:szCs w:val="22"/>
        </w:rPr>
        <w:t xml:space="preserve">Sí es cierto que las abejas de miel son embajadoras, pero también podríamos abrir el tema a otros insectos como avispas </w:t>
      </w:r>
      <w:proofErr w:type="spellStart"/>
      <w:r w:rsidRPr="003A2DB4">
        <w:rPr>
          <w:rFonts w:asciiTheme="majorHAnsi" w:hAnsiTheme="majorHAnsi" w:cstheme="majorHAnsi"/>
          <w:sz w:val="22"/>
          <w:szCs w:val="22"/>
        </w:rPr>
        <w:t>bespidas</w:t>
      </w:r>
      <w:proofErr w:type="spellEnd"/>
      <w:r w:rsidRPr="003A2DB4">
        <w:rPr>
          <w:rFonts w:asciiTheme="majorHAnsi" w:hAnsiTheme="majorHAnsi" w:cstheme="majorHAnsi"/>
          <w:sz w:val="22"/>
          <w:szCs w:val="22"/>
        </w:rPr>
        <w:t>, los parasitoides, aunque no haya mucho conocimiento sobre esos insectos se los puede incluir en el estudio. Me gustaría estar en contacto con ustedes a lo largo que hacen su estudio.</w:t>
      </w:r>
    </w:p>
    <w:p w14:paraId="1D5DEFC7" w14:textId="37C47804" w:rsidR="00A61B83" w:rsidRPr="003A2DB4" w:rsidRDefault="00A61B83" w:rsidP="00DA75AE">
      <w:pPr>
        <w:jc w:val="both"/>
        <w:rPr>
          <w:rFonts w:asciiTheme="majorHAnsi" w:hAnsiTheme="majorHAnsi" w:cstheme="majorHAnsi"/>
          <w:sz w:val="22"/>
          <w:szCs w:val="22"/>
        </w:rPr>
      </w:pPr>
    </w:p>
    <w:p w14:paraId="073CF950" w14:textId="3F127AAB" w:rsidR="00A61B83" w:rsidRPr="003A2DB4" w:rsidRDefault="00A61B83" w:rsidP="00DA75AE">
      <w:pPr>
        <w:jc w:val="both"/>
        <w:rPr>
          <w:rFonts w:asciiTheme="majorHAnsi" w:hAnsiTheme="majorHAnsi" w:cstheme="majorHAnsi"/>
          <w:sz w:val="22"/>
          <w:szCs w:val="22"/>
        </w:rPr>
      </w:pPr>
      <w:r w:rsidRPr="003A2DB4">
        <w:rPr>
          <w:rFonts w:asciiTheme="majorHAnsi" w:hAnsiTheme="majorHAnsi" w:cstheme="majorHAnsi"/>
          <w:sz w:val="22"/>
          <w:szCs w:val="22"/>
        </w:rPr>
        <w:t>Artículos que se puede revisar:</w:t>
      </w:r>
    </w:p>
    <w:p w14:paraId="050661D0" w14:textId="77777777" w:rsidR="00DA75AE" w:rsidRPr="003A2DB4" w:rsidRDefault="00DA75AE" w:rsidP="00DA75AE">
      <w:pPr>
        <w:jc w:val="both"/>
        <w:rPr>
          <w:rFonts w:asciiTheme="majorHAnsi" w:hAnsiTheme="majorHAnsi" w:cstheme="majorHAnsi"/>
          <w:bCs/>
          <w:color w:val="000000" w:themeColor="text1"/>
          <w:sz w:val="22"/>
          <w:szCs w:val="22"/>
        </w:rPr>
      </w:pPr>
    </w:p>
    <w:p w14:paraId="60E3173E" w14:textId="77777777" w:rsidR="00DA75AE" w:rsidRPr="003A2DB4" w:rsidRDefault="00DA75AE" w:rsidP="00DA75AE">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Bentley, Jeffery W., Gonzalo Rodríguez and Ana González 1993 "Ciencia y Pueblo: Campesinos Hondureños y Control Natural de Plagas." In D. Buckles (ed.) Gorras y Sombreros: Caminos Hacia la Colaboración Entre Técnicos y Campesinos, pp. 69-75. México, D.F.: CIMMYT. </w:t>
      </w:r>
      <w:hyperlink r:id="rId137" w:tgtFrame="_blank" w:history="1">
        <w:r w:rsidRPr="003A2DB4">
          <w:rPr>
            <w:rStyle w:val="Hyperlink"/>
            <w:rFonts w:asciiTheme="majorHAnsi" w:hAnsiTheme="majorHAnsi" w:cstheme="majorHAnsi"/>
            <w:bCs/>
            <w:color w:val="000000" w:themeColor="text1"/>
            <w:sz w:val="22"/>
            <w:szCs w:val="22"/>
          </w:rPr>
          <w:t>https://repository.cimmyt.org/bitstream/handle/10883/898/43273.pdf?sequence=1&amp;isAllowed=y</w:t>
        </w:r>
      </w:hyperlink>
    </w:p>
    <w:p w14:paraId="02FF8596" w14:textId="77777777" w:rsidR="00DA75AE" w:rsidRPr="003A2DB4" w:rsidRDefault="00DA75AE" w:rsidP="00DA75AE">
      <w:pPr>
        <w:jc w:val="both"/>
        <w:rPr>
          <w:rFonts w:asciiTheme="majorHAnsi" w:hAnsiTheme="majorHAnsi" w:cstheme="majorHAnsi"/>
          <w:bCs/>
          <w:color w:val="000000" w:themeColor="text1"/>
          <w:sz w:val="22"/>
          <w:szCs w:val="22"/>
        </w:rPr>
      </w:pPr>
    </w:p>
    <w:p w14:paraId="1FB479BA" w14:textId="77777777" w:rsidR="00DA75AE" w:rsidRPr="003A2DB4" w:rsidRDefault="00DA75AE" w:rsidP="00DA75AE">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Que luego salió en inglés:</w:t>
      </w:r>
    </w:p>
    <w:p w14:paraId="69AE8AD2" w14:textId="77777777" w:rsidR="00DA75AE" w:rsidRPr="003A2DB4" w:rsidRDefault="00DA75AE" w:rsidP="00DA75AE">
      <w:pPr>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Bentley, J.W., Rodríguez, G. &amp; González, A. </w:t>
      </w:r>
      <w:proofErr w:type="spellStart"/>
      <w:r w:rsidRPr="003A2DB4">
        <w:rPr>
          <w:rFonts w:asciiTheme="majorHAnsi" w:hAnsiTheme="majorHAnsi" w:cstheme="majorHAnsi"/>
          <w:bCs/>
          <w:color w:val="000000" w:themeColor="text1"/>
          <w:sz w:val="22"/>
          <w:szCs w:val="22"/>
        </w:rPr>
        <w:t>Science</w:t>
      </w:r>
      <w:proofErr w:type="spellEnd"/>
      <w:r w:rsidRPr="003A2DB4">
        <w:rPr>
          <w:rFonts w:asciiTheme="majorHAnsi" w:hAnsiTheme="majorHAnsi" w:cstheme="majorHAnsi"/>
          <w:bCs/>
          <w:color w:val="000000" w:themeColor="text1"/>
          <w:sz w:val="22"/>
          <w:szCs w:val="22"/>
        </w:rPr>
        <w:t xml:space="preserve"> and </w:t>
      </w:r>
      <w:proofErr w:type="spellStart"/>
      <w:r w:rsidRPr="003A2DB4">
        <w:rPr>
          <w:rFonts w:asciiTheme="majorHAnsi" w:hAnsiTheme="majorHAnsi" w:cstheme="majorHAnsi"/>
          <w:bCs/>
          <w:color w:val="000000" w:themeColor="text1"/>
          <w:sz w:val="22"/>
          <w:szCs w:val="22"/>
        </w:rPr>
        <w:t>people</w:t>
      </w:r>
      <w:proofErr w:type="spellEnd"/>
      <w:r w:rsidRPr="003A2DB4">
        <w:rPr>
          <w:rFonts w:asciiTheme="majorHAnsi" w:hAnsiTheme="majorHAnsi" w:cstheme="majorHAnsi"/>
          <w:bCs/>
          <w:color w:val="000000" w:themeColor="text1"/>
          <w:sz w:val="22"/>
          <w:szCs w:val="22"/>
        </w:rPr>
        <w:t xml:space="preserve">: </w:t>
      </w:r>
      <w:proofErr w:type="spellStart"/>
      <w:r w:rsidRPr="003A2DB4">
        <w:rPr>
          <w:rFonts w:asciiTheme="majorHAnsi" w:hAnsiTheme="majorHAnsi" w:cstheme="majorHAnsi"/>
          <w:bCs/>
          <w:color w:val="000000" w:themeColor="text1"/>
          <w:sz w:val="22"/>
          <w:szCs w:val="22"/>
        </w:rPr>
        <w:t>Honduran</w:t>
      </w:r>
      <w:proofErr w:type="spellEnd"/>
      <w:r w:rsidRPr="003A2DB4">
        <w:rPr>
          <w:rFonts w:asciiTheme="majorHAnsi" w:hAnsiTheme="majorHAnsi" w:cstheme="majorHAnsi"/>
          <w:bCs/>
          <w:color w:val="000000" w:themeColor="text1"/>
          <w:sz w:val="22"/>
          <w:szCs w:val="22"/>
        </w:rPr>
        <w:t xml:space="preserve"> campesinos and natural </w:t>
      </w:r>
      <w:proofErr w:type="spellStart"/>
      <w:r w:rsidRPr="003A2DB4">
        <w:rPr>
          <w:rFonts w:asciiTheme="majorHAnsi" w:hAnsiTheme="majorHAnsi" w:cstheme="majorHAnsi"/>
          <w:bCs/>
          <w:color w:val="000000" w:themeColor="text1"/>
          <w:sz w:val="22"/>
          <w:szCs w:val="22"/>
        </w:rPr>
        <w:t>pest</w:t>
      </w:r>
      <w:proofErr w:type="spellEnd"/>
      <w:r w:rsidRPr="003A2DB4">
        <w:rPr>
          <w:rFonts w:asciiTheme="majorHAnsi" w:hAnsiTheme="majorHAnsi" w:cstheme="majorHAnsi"/>
          <w:bCs/>
          <w:color w:val="000000" w:themeColor="text1"/>
          <w:sz w:val="22"/>
          <w:szCs w:val="22"/>
        </w:rPr>
        <w:t xml:space="preserve"> control </w:t>
      </w:r>
      <w:proofErr w:type="spellStart"/>
      <w:r w:rsidRPr="003A2DB4">
        <w:rPr>
          <w:rFonts w:asciiTheme="majorHAnsi" w:hAnsiTheme="majorHAnsi" w:cstheme="majorHAnsi"/>
          <w:bCs/>
          <w:color w:val="000000" w:themeColor="text1"/>
          <w:sz w:val="22"/>
          <w:szCs w:val="22"/>
        </w:rPr>
        <w:t>inventions</w:t>
      </w:r>
      <w:proofErr w:type="spellEnd"/>
      <w:r w:rsidRPr="003A2DB4">
        <w:rPr>
          <w:rFonts w:asciiTheme="majorHAnsi" w:hAnsiTheme="majorHAnsi" w:cstheme="majorHAnsi"/>
          <w:bCs/>
          <w:color w:val="000000" w:themeColor="text1"/>
          <w:sz w:val="22"/>
          <w:szCs w:val="22"/>
        </w:rPr>
        <w:t xml:space="preserve">. </w:t>
      </w:r>
      <w:proofErr w:type="spellStart"/>
      <w:r w:rsidRPr="003A2DB4">
        <w:rPr>
          <w:rFonts w:asciiTheme="majorHAnsi" w:hAnsiTheme="majorHAnsi" w:cstheme="majorHAnsi"/>
          <w:bCs/>
          <w:color w:val="000000" w:themeColor="text1"/>
          <w:sz w:val="22"/>
          <w:szCs w:val="22"/>
        </w:rPr>
        <w:t>Agric</w:t>
      </w:r>
      <w:proofErr w:type="spellEnd"/>
      <w:r w:rsidRPr="003A2DB4">
        <w:rPr>
          <w:rFonts w:asciiTheme="majorHAnsi" w:hAnsiTheme="majorHAnsi" w:cstheme="majorHAnsi"/>
          <w:bCs/>
          <w:color w:val="000000" w:themeColor="text1"/>
          <w:sz w:val="22"/>
          <w:szCs w:val="22"/>
        </w:rPr>
        <w:t xml:space="preserve"> </w:t>
      </w:r>
      <w:proofErr w:type="spellStart"/>
      <w:r w:rsidRPr="003A2DB4">
        <w:rPr>
          <w:rFonts w:asciiTheme="majorHAnsi" w:hAnsiTheme="majorHAnsi" w:cstheme="majorHAnsi"/>
          <w:bCs/>
          <w:color w:val="000000" w:themeColor="text1"/>
          <w:sz w:val="22"/>
          <w:szCs w:val="22"/>
        </w:rPr>
        <w:t>Hum</w:t>
      </w:r>
      <w:proofErr w:type="spellEnd"/>
      <w:r w:rsidRPr="003A2DB4">
        <w:rPr>
          <w:rFonts w:asciiTheme="majorHAnsi" w:hAnsiTheme="majorHAnsi" w:cstheme="majorHAnsi"/>
          <w:bCs/>
          <w:color w:val="000000" w:themeColor="text1"/>
          <w:sz w:val="22"/>
          <w:szCs w:val="22"/>
        </w:rPr>
        <w:t xml:space="preserve"> Values 11, 178–182 (1994). </w:t>
      </w:r>
      <w:hyperlink r:id="rId138" w:tgtFrame="_blank" w:history="1">
        <w:r w:rsidRPr="003A2DB4">
          <w:rPr>
            <w:rStyle w:val="Hyperlink"/>
            <w:rFonts w:asciiTheme="majorHAnsi" w:hAnsiTheme="majorHAnsi" w:cstheme="majorHAnsi"/>
            <w:bCs/>
            <w:color w:val="000000" w:themeColor="text1"/>
            <w:sz w:val="22"/>
            <w:szCs w:val="22"/>
          </w:rPr>
          <w:t>https://doi.org/10.1007/BF01530459</w:t>
        </w:r>
      </w:hyperlink>
    </w:p>
    <w:p w14:paraId="6810783F" w14:textId="77777777" w:rsidR="00DA75AE" w:rsidRPr="003A2DB4" w:rsidRDefault="00DA75AE" w:rsidP="00DA75AE">
      <w:pPr>
        <w:rPr>
          <w:rFonts w:asciiTheme="majorHAnsi" w:hAnsiTheme="majorHAnsi" w:cstheme="majorHAnsi"/>
          <w:bCs/>
          <w:color w:val="000000" w:themeColor="text1"/>
          <w:sz w:val="22"/>
          <w:szCs w:val="22"/>
        </w:rPr>
      </w:pPr>
    </w:p>
    <w:p w14:paraId="5AE2008C" w14:textId="77777777" w:rsidR="00DA75AE" w:rsidRPr="00B04E56" w:rsidRDefault="00DA75AE" w:rsidP="00DA75AE">
      <w:pPr>
        <w:rPr>
          <w:rFonts w:asciiTheme="majorHAnsi" w:hAnsiTheme="majorHAnsi" w:cstheme="majorHAnsi"/>
          <w:bCs/>
          <w:color w:val="000000" w:themeColor="text1"/>
          <w:sz w:val="22"/>
          <w:szCs w:val="22"/>
          <w:lang w:val="en-US"/>
        </w:rPr>
      </w:pPr>
      <w:r w:rsidRPr="003A2DB4">
        <w:rPr>
          <w:rFonts w:asciiTheme="majorHAnsi" w:hAnsiTheme="majorHAnsi" w:cstheme="majorHAnsi"/>
          <w:bCs/>
          <w:color w:val="000000" w:themeColor="text1"/>
          <w:sz w:val="22"/>
          <w:szCs w:val="22"/>
        </w:rPr>
        <w:t>Bentley, Jeffery W. &amp; Gonzalo Rodríguez 2001 “</w:t>
      </w:r>
      <w:proofErr w:type="spellStart"/>
      <w:r w:rsidRPr="003A2DB4">
        <w:rPr>
          <w:rFonts w:asciiTheme="majorHAnsi" w:hAnsiTheme="majorHAnsi" w:cstheme="majorHAnsi"/>
          <w:bCs/>
          <w:color w:val="000000" w:themeColor="text1"/>
          <w:sz w:val="22"/>
          <w:szCs w:val="22"/>
        </w:rPr>
        <w:t>Honduran</w:t>
      </w:r>
      <w:proofErr w:type="spellEnd"/>
      <w:r w:rsidRPr="003A2DB4">
        <w:rPr>
          <w:rFonts w:asciiTheme="majorHAnsi" w:hAnsiTheme="majorHAnsi" w:cstheme="majorHAnsi"/>
          <w:bCs/>
          <w:color w:val="000000" w:themeColor="text1"/>
          <w:sz w:val="22"/>
          <w:szCs w:val="22"/>
        </w:rPr>
        <w:t xml:space="preserve"> Folk </w:t>
      </w:r>
      <w:proofErr w:type="spellStart"/>
      <w:r w:rsidRPr="003A2DB4">
        <w:rPr>
          <w:rFonts w:asciiTheme="majorHAnsi" w:hAnsiTheme="majorHAnsi" w:cstheme="majorHAnsi"/>
          <w:bCs/>
          <w:color w:val="000000" w:themeColor="text1"/>
          <w:sz w:val="22"/>
          <w:szCs w:val="22"/>
        </w:rPr>
        <w:t>Entomology</w:t>
      </w:r>
      <w:proofErr w:type="spellEnd"/>
      <w:r w:rsidRPr="003A2DB4">
        <w:rPr>
          <w:rFonts w:asciiTheme="majorHAnsi" w:hAnsiTheme="majorHAnsi" w:cstheme="majorHAnsi"/>
          <w:bCs/>
          <w:color w:val="000000" w:themeColor="text1"/>
          <w:sz w:val="22"/>
          <w:szCs w:val="22"/>
        </w:rPr>
        <w:t xml:space="preserve">.” </w:t>
      </w:r>
      <w:r w:rsidRPr="00B04E56">
        <w:rPr>
          <w:rFonts w:asciiTheme="majorHAnsi" w:hAnsiTheme="majorHAnsi" w:cstheme="majorHAnsi"/>
          <w:bCs/>
          <w:color w:val="000000" w:themeColor="text1"/>
          <w:sz w:val="22"/>
          <w:szCs w:val="22"/>
          <w:lang w:val="en-US"/>
        </w:rPr>
        <w:t>Current Anthropology 42(2):285-301. </w:t>
      </w:r>
      <w:hyperlink r:id="rId139" w:tgtFrame="_blank" w:history="1">
        <w:r w:rsidRPr="00B04E56">
          <w:rPr>
            <w:rStyle w:val="Hyperlink"/>
            <w:rFonts w:asciiTheme="majorHAnsi" w:hAnsiTheme="majorHAnsi" w:cstheme="majorHAnsi"/>
            <w:bCs/>
            <w:color w:val="000000" w:themeColor="text1"/>
            <w:sz w:val="22"/>
            <w:szCs w:val="22"/>
            <w:lang w:val="en-US"/>
          </w:rPr>
          <w:t>https://www.researchgate.net/publication/249179095_Honduran_Folk_Entomology</w:t>
        </w:r>
      </w:hyperlink>
    </w:p>
    <w:p w14:paraId="2B3BD7C6" w14:textId="77777777" w:rsidR="00DA75AE" w:rsidRPr="00B04E56" w:rsidRDefault="00DA75AE" w:rsidP="00DA75AE">
      <w:pPr>
        <w:rPr>
          <w:rFonts w:asciiTheme="majorHAnsi" w:hAnsiTheme="majorHAnsi" w:cstheme="majorHAnsi"/>
          <w:bCs/>
          <w:color w:val="000000" w:themeColor="text1"/>
          <w:sz w:val="22"/>
          <w:szCs w:val="22"/>
          <w:lang w:val="en-US"/>
        </w:rPr>
      </w:pPr>
    </w:p>
    <w:p w14:paraId="31D18366" w14:textId="77777777" w:rsidR="00DA75AE" w:rsidRPr="00B04E56" w:rsidRDefault="00DA75AE" w:rsidP="00DA75AE">
      <w:pPr>
        <w:jc w:val="both"/>
        <w:rPr>
          <w:rFonts w:asciiTheme="majorHAnsi" w:hAnsiTheme="majorHAnsi" w:cstheme="majorHAnsi"/>
          <w:bCs/>
          <w:color w:val="000000" w:themeColor="text1"/>
          <w:sz w:val="22"/>
          <w:szCs w:val="22"/>
          <w:lang w:val="en-US"/>
        </w:rPr>
      </w:pPr>
      <w:r w:rsidRPr="00B04E56">
        <w:rPr>
          <w:rFonts w:asciiTheme="majorHAnsi" w:hAnsiTheme="majorHAnsi" w:cstheme="majorHAnsi"/>
          <w:bCs/>
          <w:color w:val="000000" w:themeColor="text1"/>
          <w:sz w:val="22"/>
          <w:szCs w:val="22"/>
          <w:lang w:val="en-US"/>
        </w:rPr>
        <w:t xml:space="preserve">Bentley, Jeffery W. 1992 "The Epistemology of Plant Protection: Honduran Campesino Knowledge of Pests and Natural Enemies." In R.W. Gibson and A. </w:t>
      </w:r>
      <w:proofErr w:type="spellStart"/>
      <w:r w:rsidRPr="00B04E56">
        <w:rPr>
          <w:rFonts w:asciiTheme="majorHAnsi" w:hAnsiTheme="majorHAnsi" w:cstheme="majorHAnsi"/>
          <w:bCs/>
          <w:color w:val="000000" w:themeColor="text1"/>
          <w:sz w:val="22"/>
          <w:szCs w:val="22"/>
          <w:lang w:val="en-US"/>
        </w:rPr>
        <w:t>Sweetmore</w:t>
      </w:r>
      <w:proofErr w:type="spellEnd"/>
      <w:r w:rsidRPr="00B04E56">
        <w:rPr>
          <w:rFonts w:asciiTheme="majorHAnsi" w:hAnsiTheme="majorHAnsi" w:cstheme="majorHAnsi"/>
          <w:bCs/>
          <w:color w:val="000000" w:themeColor="text1"/>
          <w:sz w:val="22"/>
          <w:szCs w:val="22"/>
          <w:lang w:val="en-US"/>
        </w:rPr>
        <w:t xml:space="preserve"> (eds.) Proceedings of a Seminar on Crop Protection for Resource-Poor Farmers, pp. 107-118. Chatham, UK: Technical Centre for Agricultural and Rural Co-operation (CTA) and Natural Resources Institute (NRI).</w:t>
      </w:r>
    </w:p>
    <w:p w14:paraId="4DAAA9EF" w14:textId="77777777" w:rsidR="00DA75AE" w:rsidRPr="00B04E56" w:rsidRDefault="00DA75AE" w:rsidP="00DA75AE">
      <w:pPr>
        <w:jc w:val="both"/>
        <w:rPr>
          <w:rFonts w:asciiTheme="majorHAnsi" w:hAnsiTheme="majorHAnsi" w:cstheme="majorHAnsi"/>
          <w:bCs/>
          <w:color w:val="000000" w:themeColor="text1"/>
          <w:sz w:val="22"/>
          <w:szCs w:val="22"/>
          <w:lang w:val="en-US"/>
        </w:rPr>
      </w:pPr>
    </w:p>
    <w:p w14:paraId="27461369" w14:textId="77777777" w:rsidR="00DA75AE" w:rsidRPr="003A2DB4" w:rsidRDefault="00DA75AE" w:rsidP="00DA75AE">
      <w:pPr>
        <w:jc w:val="both"/>
        <w:rPr>
          <w:rFonts w:asciiTheme="majorHAnsi" w:hAnsiTheme="majorHAnsi" w:cstheme="majorHAnsi"/>
          <w:bCs/>
          <w:color w:val="000000" w:themeColor="text1"/>
          <w:sz w:val="22"/>
          <w:szCs w:val="22"/>
        </w:rPr>
      </w:pPr>
      <w:r w:rsidRPr="00B04E56">
        <w:rPr>
          <w:rFonts w:asciiTheme="majorHAnsi" w:hAnsiTheme="majorHAnsi" w:cstheme="majorHAnsi"/>
          <w:bCs/>
          <w:color w:val="000000" w:themeColor="text1"/>
          <w:sz w:val="22"/>
          <w:szCs w:val="22"/>
          <w:lang w:val="en-US"/>
        </w:rPr>
        <w:t xml:space="preserve">Bentley, Jeffery W. 1992 "Alternatives to Pesticides in Central America: Applied Studies of Local Knowledge." </w:t>
      </w:r>
      <w:r w:rsidRPr="003A2DB4">
        <w:rPr>
          <w:rFonts w:asciiTheme="majorHAnsi" w:hAnsiTheme="majorHAnsi" w:cstheme="majorHAnsi"/>
          <w:bCs/>
          <w:color w:val="000000" w:themeColor="text1"/>
          <w:sz w:val="22"/>
          <w:szCs w:val="22"/>
        </w:rPr>
        <w:t>Culture and Agriculture 44:10-13.</w:t>
      </w:r>
    </w:p>
    <w:p w14:paraId="70FE09E2" w14:textId="2252C8C1" w:rsidR="00DA75AE" w:rsidRPr="003A2DB4" w:rsidRDefault="00DA75AE" w:rsidP="00DA75AE">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Estos últimos dos no los encuentro en línea, pero tengo copias.</w:t>
      </w:r>
    </w:p>
    <w:p w14:paraId="5CCE040F" w14:textId="77777777" w:rsidR="00DA75AE" w:rsidRPr="00B04E56" w:rsidRDefault="00DA75AE" w:rsidP="00DA75AE">
      <w:pPr>
        <w:jc w:val="both"/>
        <w:rPr>
          <w:rFonts w:asciiTheme="majorHAnsi" w:hAnsiTheme="majorHAnsi" w:cstheme="majorHAnsi"/>
          <w:bCs/>
          <w:color w:val="000000" w:themeColor="text1"/>
          <w:sz w:val="22"/>
          <w:szCs w:val="22"/>
          <w:lang w:val="en-US"/>
        </w:rPr>
      </w:pPr>
      <w:r w:rsidRPr="00B04E56">
        <w:rPr>
          <w:rFonts w:asciiTheme="majorHAnsi" w:hAnsiTheme="majorHAnsi" w:cstheme="majorHAnsi"/>
          <w:bCs/>
          <w:color w:val="000000" w:themeColor="text1"/>
          <w:sz w:val="22"/>
          <w:szCs w:val="22"/>
          <w:lang w:val="en-US"/>
        </w:rPr>
        <w:lastRenderedPageBreak/>
        <w:t>Bentley, J. W. 1989. "What farmers don't know can't help them: the strengths and weaknesses of indigenous technical knowledge in Honduras." Agriculture and Human Values. 6(3): 25-31.</w:t>
      </w:r>
    </w:p>
    <w:p w14:paraId="667E8F16" w14:textId="77777777" w:rsidR="00DA75AE" w:rsidRPr="00B04E56" w:rsidRDefault="00DA75AE" w:rsidP="00DA75AE">
      <w:pPr>
        <w:jc w:val="both"/>
        <w:rPr>
          <w:rFonts w:asciiTheme="majorHAnsi" w:hAnsiTheme="majorHAnsi" w:cstheme="majorHAnsi"/>
          <w:bCs/>
          <w:color w:val="000000" w:themeColor="text1"/>
          <w:sz w:val="22"/>
          <w:szCs w:val="22"/>
          <w:lang w:val="en-US"/>
        </w:rPr>
      </w:pPr>
      <w:r w:rsidRPr="00B04E56">
        <w:rPr>
          <w:rFonts w:asciiTheme="majorHAnsi" w:hAnsiTheme="majorHAnsi" w:cstheme="majorHAnsi"/>
          <w:bCs/>
          <w:color w:val="000000" w:themeColor="text1"/>
          <w:sz w:val="22"/>
          <w:szCs w:val="22"/>
          <w:lang w:val="en-US"/>
        </w:rPr>
        <w:t> </w:t>
      </w:r>
    </w:p>
    <w:p w14:paraId="20441E74" w14:textId="77777777" w:rsidR="00DA75AE" w:rsidRPr="00B04E56" w:rsidRDefault="00DA75AE" w:rsidP="00DA75AE">
      <w:pPr>
        <w:jc w:val="both"/>
        <w:rPr>
          <w:rFonts w:asciiTheme="majorHAnsi" w:hAnsiTheme="majorHAnsi" w:cstheme="majorHAnsi"/>
          <w:bCs/>
          <w:color w:val="000000" w:themeColor="text1"/>
          <w:sz w:val="22"/>
          <w:szCs w:val="22"/>
          <w:lang w:val="en-US"/>
        </w:rPr>
      </w:pPr>
      <w:r w:rsidRPr="00B04E56">
        <w:rPr>
          <w:rFonts w:asciiTheme="majorHAnsi" w:hAnsiTheme="majorHAnsi" w:cstheme="majorHAnsi"/>
          <w:bCs/>
          <w:color w:val="000000" w:themeColor="text1"/>
          <w:sz w:val="22"/>
          <w:szCs w:val="22"/>
          <w:lang w:val="en-US"/>
        </w:rPr>
        <w:t>Little things mean a lot: Working with Central American farmers to address the mystery of plant disease Article in Agriculture and Human Values · June 1997, Stephen Sherwood</w:t>
      </w:r>
    </w:p>
    <w:p w14:paraId="2E54C44F" w14:textId="77777777" w:rsidR="00DA75AE" w:rsidRPr="00B04E56" w:rsidRDefault="00DA75AE" w:rsidP="00DA75AE">
      <w:pPr>
        <w:rPr>
          <w:rFonts w:asciiTheme="majorHAnsi" w:hAnsiTheme="majorHAnsi" w:cstheme="majorHAnsi"/>
          <w:sz w:val="22"/>
          <w:szCs w:val="22"/>
          <w:lang w:val="en-US"/>
        </w:rPr>
      </w:pPr>
    </w:p>
    <w:p w14:paraId="04FBC393" w14:textId="7F202DB5" w:rsidR="00DA75AE" w:rsidRPr="003A2DB4" w:rsidRDefault="00DA75AE" w:rsidP="00DA75AE">
      <w:pPr>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Olivier </w:t>
      </w:r>
      <w:r w:rsidR="00A61B83" w:rsidRPr="003A2DB4">
        <w:rPr>
          <w:rFonts w:asciiTheme="majorHAnsi" w:hAnsiTheme="majorHAnsi" w:cstheme="majorHAnsi"/>
          <w:b/>
          <w:bCs/>
          <w:color w:val="4472C4" w:themeColor="accent1"/>
          <w:sz w:val="22"/>
          <w:szCs w:val="22"/>
        </w:rPr>
        <w:t>Dangles</w:t>
      </w:r>
    </w:p>
    <w:p w14:paraId="192B3AE4" w14:textId="1E1B3B49" w:rsidR="00DA75AE" w:rsidRPr="003A2DB4" w:rsidRDefault="00DA75AE" w:rsidP="00A61B83">
      <w:pPr>
        <w:jc w:val="both"/>
        <w:rPr>
          <w:rFonts w:asciiTheme="majorHAnsi" w:hAnsiTheme="majorHAnsi" w:cstheme="majorHAnsi"/>
          <w:sz w:val="22"/>
          <w:szCs w:val="22"/>
        </w:rPr>
      </w:pPr>
      <w:r w:rsidRPr="003A2DB4">
        <w:rPr>
          <w:rFonts w:asciiTheme="majorHAnsi" w:hAnsiTheme="majorHAnsi" w:cstheme="majorHAnsi"/>
          <w:sz w:val="22"/>
          <w:szCs w:val="22"/>
        </w:rPr>
        <w:t>Cuando tenía que hablar mucho de los insectos</w:t>
      </w:r>
      <w:r w:rsidR="00A61B83" w:rsidRPr="003A2DB4">
        <w:rPr>
          <w:rFonts w:asciiTheme="majorHAnsi" w:hAnsiTheme="majorHAnsi" w:cstheme="majorHAnsi"/>
          <w:sz w:val="22"/>
          <w:szCs w:val="22"/>
        </w:rPr>
        <w:t>, m</w:t>
      </w:r>
      <w:r w:rsidRPr="003A2DB4">
        <w:rPr>
          <w:rFonts w:asciiTheme="majorHAnsi" w:hAnsiTheme="majorHAnsi" w:cstheme="majorHAnsi"/>
          <w:sz w:val="22"/>
          <w:szCs w:val="22"/>
        </w:rPr>
        <w:t>e gustaba compartir la portada de</w:t>
      </w:r>
      <w:r w:rsidR="00A61B83" w:rsidRPr="003A2DB4">
        <w:rPr>
          <w:rFonts w:asciiTheme="majorHAnsi" w:hAnsiTheme="majorHAnsi" w:cstheme="majorHAnsi"/>
          <w:sz w:val="22"/>
          <w:szCs w:val="22"/>
        </w:rPr>
        <w:t>l Diario</w:t>
      </w:r>
      <w:r w:rsidRPr="003A2DB4">
        <w:rPr>
          <w:rFonts w:asciiTheme="majorHAnsi" w:hAnsiTheme="majorHAnsi" w:cstheme="majorHAnsi"/>
          <w:sz w:val="22"/>
          <w:szCs w:val="22"/>
        </w:rPr>
        <w:t xml:space="preserve"> La Hora, </w:t>
      </w:r>
      <w:r w:rsidR="00A61B83" w:rsidRPr="003A2DB4">
        <w:rPr>
          <w:rFonts w:asciiTheme="majorHAnsi" w:hAnsiTheme="majorHAnsi" w:cstheme="majorHAnsi"/>
          <w:sz w:val="22"/>
          <w:szCs w:val="22"/>
        </w:rPr>
        <w:t xml:space="preserve">sobre la </w:t>
      </w:r>
      <w:r w:rsidRPr="003A2DB4">
        <w:rPr>
          <w:rFonts w:asciiTheme="majorHAnsi" w:hAnsiTheme="majorHAnsi" w:cstheme="majorHAnsi"/>
          <w:sz w:val="22"/>
          <w:szCs w:val="22"/>
        </w:rPr>
        <w:t xml:space="preserve">belleza de los insectos. </w:t>
      </w:r>
      <w:r w:rsidR="00A61B83" w:rsidRPr="003A2DB4">
        <w:rPr>
          <w:rFonts w:asciiTheme="majorHAnsi" w:hAnsiTheme="majorHAnsi" w:cstheme="majorHAnsi"/>
          <w:sz w:val="22"/>
          <w:szCs w:val="22"/>
        </w:rPr>
        <w:t>Por eso vamos a l</w:t>
      </w:r>
      <w:r w:rsidRPr="003A2DB4">
        <w:rPr>
          <w:rFonts w:asciiTheme="majorHAnsi" w:hAnsiTheme="majorHAnsi" w:cstheme="majorHAnsi"/>
          <w:sz w:val="22"/>
          <w:szCs w:val="22"/>
        </w:rPr>
        <w:t>levar a los campesinos a</w:t>
      </w:r>
      <w:r w:rsidR="00A61B83" w:rsidRPr="003A2DB4">
        <w:rPr>
          <w:rFonts w:asciiTheme="majorHAnsi" w:hAnsiTheme="majorHAnsi" w:cstheme="majorHAnsi"/>
          <w:sz w:val="22"/>
          <w:szCs w:val="22"/>
        </w:rPr>
        <w:t xml:space="preserve">l </w:t>
      </w:r>
      <w:r w:rsidRPr="003A2DB4">
        <w:rPr>
          <w:rFonts w:asciiTheme="majorHAnsi" w:hAnsiTheme="majorHAnsi" w:cstheme="majorHAnsi"/>
          <w:sz w:val="22"/>
          <w:szCs w:val="22"/>
        </w:rPr>
        <w:t xml:space="preserve">Museo de la </w:t>
      </w:r>
      <w:r w:rsidR="006A7E76" w:rsidRPr="003A2DB4">
        <w:rPr>
          <w:rFonts w:asciiTheme="majorHAnsi" w:hAnsiTheme="majorHAnsi" w:cstheme="majorHAnsi"/>
          <w:sz w:val="22"/>
          <w:szCs w:val="22"/>
        </w:rPr>
        <w:t>Católica</w:t>
      </w:r>
      <w:r w:rsidRPr="003A2DB4">
        <w:rPr>
          <w:rFonts w:asciiTheme="majorHAnsi" w:hAnsiTheme="majorHAnsi" w:cstheme="majorHAnsi"/>
          <w:sz w:val="22"/>
          <w:szCs w:val="22"/>
        </w:rPr>
        <w:t>, para presentar</w:t>
      </w:r>
      <w:r w:rsidR="00A61B83" w:rsidRPr="003A2DB4">
        <w:rPr>
          <w:rFonts w:asciiTheme="majorHAnsi" w:hAnsiTheme="majorHAnsi" w:cstheme="majorHAnsi"/>
          <w:sz w:val="22"/>
          <w:szCs w:val="22"/>
        </w:rPr>
        <w:t xml:space="preserve"> las</w:t>
      </w:r>
      <w:r w:rsidRPr="003A2DB4">
        <w:rPr>
          <w:rFonts w:asciiTheme="majorHAnsi" w:hAnsiTheme="majorHAnsi" w:cstheme="majorHAnsi"/>
          <w:sz w:val="22"/>
          <w:szCs w:val="22"/>
        </w:rPr>
        <w:t xml:space="preserve"> planchas de insectos. Todos los insectos pueden ser buenos embajadores, c</w:t>
      </w:r>
      <w:r w:rsidR="00A61B83" w:rsidRPr="003A2DB4">
        <w:rPr>
          <w:rFonts w:asciiTheme="majorHAnsi" w:hAnsiTheme="majorHAnsi" w:cstheme="majorHAnsi"/>
          <w:sz w:val="22"/>
          <w:szCs w:val="22"/>
        </w:rPr>
        <w:t>ó</w:t>
      </w:r>
      <w:r w:rsidRPr="003A2DB4">
        <w:rPr>
          <w:rFonts w:asciiTheme="majorHAnsi" w:hAnsiTheme="majorHAnsi" w:cstheme="majorHAnsi"/>
          <w:sz w:val="22"/>
          <w:szCs w:val="22"/>
        </w:rPr>
        <w:t>mo viven, esas historias van a interesar a agricultores y a la gente para que les protejan m</w:t>
      </w:r>
      <w:r w:rsidR="00A61B83" w:rsidRPr="003A2DB4">
        <w:rPr>
          <w:rFonts w:asciiTheme="majorHAnsi" w:hAnsiTheme="majorHAnsi" w:cstheme="majorHAnsi"/>
          <w:sz w:val="22"/>
          <w:szCs w:val="22"/>
        </w:rPr>
        <w:t>á</w:t>
      </w:r>
      <w:r w:rsidRPr="003A2DB4">
        <w:rPr>
          <w:rFonts w:asciiTheme="majorHAnsi" w:hAnsiTheme="majorHAnsi" w:cstheme="majorHAnsi"/>
          <w:sz w:val="22"/>
          <w:szCs w:val="22"/>
        </w:rPr>
        <w:t>s.</w:t>
      </w:r>
    </w:p>
    <w:p w14:paraId="1A79D24D" w14:textId="77777777" w:rsidR="004043CD" w:rsidRPr="003A2DB4" w:rsidRDefault="004043CD" w:rsidP="00A61B83">
      <w:pPr>
        <w:jc w:val="both"/>
        <w:rPr>
          <w:rFonts w:asciiTheme="majorHAnsi" w:hAnsiTheme="majorHAnsi" w:cstheme="majorHAnsi"/>
          <w:bCs/>
          <w:color w:val="000000" w:themeColor="text1"/>
          <w:sz w:val="22"/>
          <w:szCs w:val="22"/>
        </w:rPr>
      </w:pPr>
    </w:p>
    <w:p w14:paraId="0E1405B2" w14:textId="77777777" w:rsidR="008E3033" w:rsidRPr="003A2DB4" w:rsidRDefault="008E3033" w:rsidP="008E3033">
      <w:pPr>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2EF947A5" w14:textId="3A0AE171" w:rsidR="008E3033" w:rsidRPr="003A2DB4" w:rsidRDefault="008E3033" w:rsidP="008E303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Estoy viendo similitudes en este enfoque de entender las acciones de actores con la presentación de María Omonte ayer, la fortaleza queda en tratar de aprender de todo el rango cognitivo de l</w:t>
      </w:r>
      <w:r w:rsidR="00152E81"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mismos "gestores de tierra/plagas", será interesante ver los resultados.</w:t>
      </w:r>
    </w:p>
    <w:p w14:paraId="19B4E174" w14:textId="77777777" w:rsidR="008E3033" w:rsidRPr="003A2DB4" w:rsidRDefault="008E3033" w:rsidP="008E3033">
      <w:pPr>
        <w:jc w:val="both"/>
        <w:rPr>
          <w:rFonts w:asciiTheme="majorHAnsi" w:hAnsiTheme="majorHAnsi" w:cstheme="majorHAnsi"/>
          <w:bCs/>
          <w:color w:val="000000" w:themeColor="text1"/>
          <w:sz w:val="22"/>
          <w:szCs w:val="22"/>
        </w:rPr>
      </w:pPr>
    </w:p>
    <w:p w14:paraId="2C3E5FFB" w14:textId="77777777" w:rsidR="008E3033" w:rsidRPr="003A2DB4" w:rsidRDefault="008E3033" w:rsidP="008E3033">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Michael Ayala </w:t>
      </w:r>
    </w:p>
    <w:p w14:paraId="22653E28" w14:textId="32081384" w:rsidR="008E3033" w:rsidRPr="003A2DB4" w:rsidRDefault="008E3033" w:rsidP="008E303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En nuestro estudio tratamos de comprender la</w:t>
      </w:r>
      <w:r w:rsidR="00152E81"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 xml:space="preserve"> diversas percepciones sobre los artrópodos. Asumimos que, desde el enfoque de la Revolución Verde, todo bicho que se arrastra, vuela o camina debe ser eliminado. Los hallazgos de esta investigación nos ayudarán a establecer estrategias para que haya una percepción más positiva de parte de l</w:t>
      </w:r>
      <w:r w:rsidR="00152E81"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involucrados.</w:t>
      </w:r>
    </w:p>
    <w:p w14:paraId="633F4185" w14:textId="77777777" w:rsidR="008E3033" w:rsidRPr="003A2DB4" w:rsidRDefault="008E3033" w:rsidP="008E3033">
      <w:pPr>
        <w:jc w:val="both"/>
        <w:rPr>
          <w:rFonts w:asciiTheme="majorHAnsi" w:hAnsiTheme="majorHAnsi" w:cstheme="majorHAnsi"/>
          <w:bCs/>
          <w:color w:val="000000" w:themeColor="text1"/>
          <w:sz w:val="22"/>
          <w:szCs w:val="22"/>
        </w:rPr>
      </w:pPr>
    </w:p>
    <w:p w14:paraId="7412B540" w14:textId="363328FC" w:rsidR="008E3033" w:rsidRPr="003A2DB4" w:rsidRDefault="008E3033" w:rsidP="008E303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Hay una maestría en la PUCE de la ciudad de Ibarra que aborda la sanidad vegetal desde el enfoque de la </w:t>
      </w:r>
      <w:r w:rsidR="00152E81"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groecología. La sanidad vegetal es el resultado de la gestión del predio.</w:t>
      </w:r>
    </w:p>
    <w:p w14:paraId="41D1C038" w14:textId="77777777" w:rsidR="008E3033" w:rsidRPr="003A2DB4" w:rsidRDefault="008E3033" w:rsidP="008E3033">
      <w:pPr>
        <w:jc w:val="both"/>
        <w:rPr>
          <w:rFonts w:asciiTheme="majorHAnsi" w:hAnsiTheme="majorHAnsi" w:cstheme="majorHAnsi"/>
          <w:bCs/>
          <w:color w:val="000000" w:themeColor="text1"/>
          <w:sz w:val="22"/>
          <w:szCs w:val="22"/>
        </w:rPr>
      </w:pPr>
    </w:p>
    <w:p w14:paraId="5FCF1421" w14:textId="01EE17B0" w:rsidR="008E3033" w:rsidRPr="003A2DB4" w:rsidRDefault="00D657E2" w:rsidP="008E3033">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Raúl</w:t>
      </w:r>
      <w:r w:rsidR="008E3033" w:rsidRPr="003A2DB4">
        <w:rPr>
          <w:rFonts w:asciiTheme="majorHAnsi" w:hAnsiTheme="majorHAnsi" w:cstheme="majorHAnsi"/>
          <w:b/>
          <w:bCs/>
          <w:color w:val="4472C4" w:themeColor="accent1"/>
          <w:sz w:val="22"/>
          <w:szCs w:val="22"/>
        </w:rPr>
        <w:t xml:space="preserve"> Ccanto </w:t>
      </w:r>
    </w:p>
    <w:p w14:paraId="20FF9190" w14:textId="5F2BADDF" w:rsidR="008E3033" w:rsidRPr="003A2DB4" w:rsidRDefault="008E3033" w:rsidP="008E303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Es interesante incluir a los insectos polinizadores en MIP. Mi pregunta es </w:t>
      </w:r>
      <w:r w:rsidR="00152E81" w:rsidRPr="003A2DB4">
        <w:rPr>
          <w:rFonts w:asciiTheme="majorHAnsi" w:hAnsiTheme="majorHAnsi" w:cstheme="majorHAnsi"/>
          <w:bCs/>
          <w:color w:val="000000" w:themeColor="text1"/>
          <w:sz w:val="22"/>
          <w:szCs w:val="22"/>
        </w:rPr>
        <w:t>p</w:t>
      </w:r>
      <w:r w:rsidRPr="003A2DB4">
        <w:rPr>
          <w:rFonts w:asciiTheme="majorHAnsi" w:hAnsiTheme="majorHAnsi" w:cstheme="majorHAnsi"/>
          <w:bCs/>
          <w:color w:val="000000" w:themeColor="text1"/>
          <w:sz w:val="22"/>
          <w:szCs w:val="22"/>
        </w:rPr>
        <w:t>or qu</w:t>
      </w:r>
      <w:r w:rsidR="00DA75AE"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no incluir a otros insectos que contribuyen naturalmente en la regulación de plagas como los parasitoides, predadores y otros</w:t>
      </w:r>
      <w:r w:rsidR="00152E81"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Esto fortalecería el manejo.</w:t>
      </w:r>
    </w:p>
    <w:p w14:paraId="26C7EA1B" w14:textId="77777777" w:rsidR="008E3033" w:rsidRPr="003A2DB4" w:rsidRDefault="008E3033" w:rsidP="008E3033">
      <w:pPr>
        <w:jc w:val="both"/>
        <w:rPr>
          <w:rFonts w:asciiTheme="majorHAnsi" w:hAnsiTheme="majorHAnsi" w:cstheme="majorHAnsi"/>
          <w:bCs/>
          <w:color w:val="000000" w:themeColor="text1"/>
          <w:sz w:val="22"/>
          <w:szCs w:val="22"/>
        </w:rPr>
      </w:pPr>
    </w:p>
    <w:p w14:paraId="4170A4EC" w14:textId="77777777" w:rsidR="008E3033" w:rsidRPr="003A2DB4" w:rsidRDefault="008E3033" w:rsidP="00CE0AB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Tatiana Cárdenas </w:t>
      </w:r>
    </w:p>
    <w:p w14:paraId="07A696FD" w14:textId="4894B3FF" w:rsidR="008E3033" w:rsidRPr="003A2DB4" w:rsidRDefault="008E3033" w:rsidP="00CE0AB2">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Es ciertamente algo a lo que se va a tender a largo plazo, ya que el manejo integrado sigue extendiéndose a todos los elementos del agrosistema. Por ahora se ha desarrollado con polinizadores porque es uno de los servicios ecosistémicos mejor caracterizados, tanto para fortalecer polinización como </w:t>
      </w:r>
      <w:r w:rsidR="00152E81" w:rsidRPr="003A2DB4">
        <w:rPr>
          <w:rFonts w:asciiTheme="majorHAnsi" w:hAnsiTheme="majorHAnsi" w:cstheme="majorHAnsi"/>
          <w:bCs/>
          <w:color w:val="000000" w:themeColor="text1"/>
          <w:sz w:val="22"/>
          <w:szCs w:val="22"/>
        </w:rPr>
        <w:t xml:space="preserve">por </w:t>
      </w:r>
      <w:r w:rsidRPr="003A2DB4">
        <w:rPr>
          <w:rFonts w:asciiTheme="majorHAnsi" w:hAnsiTheme="majorHAnsi" w:cstheme="majorHAnsi"/>
          <w:bCs/>
          <w:color w:val="000000" w:themeColor="text1"/>
          <w:sz w:val="22"/>
          <w:szCs w:val="22"/>
        </w:rPr>
        <w:t>su reducción en el caso de usos de pesticidas.</w:t>
      </w:r>
    </w:p>
    <w:p w14:paraId="58DC4A37" w14:textId="77777777" w:rsidR="008E3033" w:rsidRPr="003A2DB4" w:rsidRDefault="008E3033" w:rsidP="008E3033">
      <w:pPr>
        <w:jc w:val="both"/>
        <w:rPr>
          <w:rFonts w:asciiTheme="majorHAnsi" w:hAnsiTheme="majorHAnsi" w:cstheme="majorHAnsi"/>
          <w:bCs/>
          <w:color w:val="000000" w:themeColor="text1"/>
          <w:sz w:val="22"/>
          <w:szCs w:val="22"/>
        </w:rPr>
      </w:pPr>
    </w:p>
    <w:p w14:paraId="3C88F4B0" w14:textId="5D3C5DD5" w:rsidR="008E3033" w:rsidRPr="003A2DB4" w:rsidRDefault="008E3033" w:rsidP="00CE0AB2">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En cuanto al biocontrol, la caracterización ecológica puede ser más compleja dependiendo</w:t>
      </w:r>
      <w:r w:rsidR="00152E81" w:rsidRPr="003A2DB4">
        <w:rPr>
          <w:rFonts w:asciiTheme="majorHAnsi" w:hAnsiTheme="majorHAnsi" w:cstheme="majorHAnsi"/>
          <w:bCs/>
          <w:color w:val="000000" w:themeColor="text1"/>
          <w:sz w:val="22"/>
          <w:szCs w:val="22"/>
        </w:rPr>
        <w:t xml:space="preserve"> de</w:t>
      </w:r>
      <w:r w:rsidRPr="003A2DB4">
        <w:rPr>
          <w:rFonts w:asciiTheme="majorHAnsi" w:hAnsiTheme="majorHAnsi" w:cstheme="majorHAnsi"/>
          <w:bCs/>
          <w:color w:val="000000" w:themeColor="text1"/>
          <w:sz w:val="22"/>
          <w:szCs w:val="22"/>
        </w:rPr>
        <w:t xml:space="preserve"> los artrópodos que intervienen</w:t>
      </w:r>
      <w:r w:rsidR="00152E81"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pero claro que s</w:t>
      </w:r>
      <w:r w:rsidR="00152E81"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será bueno tenerlo en cuenta e ir poco a poco alargando el enfoque hacia todos los grupos de insectos.</w:t>
      </w:r>
    </w:p>
    <w:p w14:paraId="4C2A378D" w14:textId="77777777" w:rsidR="008E3033" w:rsidRPr="003A2DB4" w:rsidRDefault="008E3033" w:rsidP="008E3033">
      <w:pPr>
        <w:jc w:val="both"/>
        <w:rPr>
          <w:rFonts w:asciiTheme="majorHAnsi" w:hAnsiTheme="majorHAnsi" w:cstheme="majorHAnsi"/>
          <w:bCs/>
          <w:color w:val="000000" w:themeColor="text1"/>
          <w:sz w:val="22"/>
          <w:szCs w:val="22"/>
        </w:rPr>
      </w:pPr>
    </w:p>
    <w:p w14:paraId="73F82DA3" w14:textId="6FE89DE0" w:rsidR="008E3033" w:rsidRPr="003A2DB4" w:rsidRDefault="008E3033" w:rsidP="00CE0AB2">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Hay algunos estudios que se han interesado a las interacciones entre biocontrol y polinización, pero falta adaptación a contextos agrícolas como el de los Andes.</w:t>
      </w:r>
    </w:p>
    <w:p w14:paraId="4FC75F98" w14:textId="77777777" w:rsidR="008E3033" w:rsidRPr="003A2DB4" w:rsidRDefault="008E3033" w:rsidP="008E3033">
      <w:pPr>
        <w:rPr>
          <w:rFonts w:asciiTheme="majorHAnsi" w:hAnsiTheme="majorHAnsi" w:cstheme="majorHAnsi"/>
          <w:b/>
          <w:bCs/>
          <w:color w:val="4472C4" w:themeColor="accent1"/>
          <w:sz w:val="22"/>
          <w:szCs w:val="22"/>
        </w:rPr>
      </w:pPr>
    </w:p>
    <w:p w14:paraId="4EC5BD46" w14:textId="77777777" w:rsidR="008E3033" w:rsidRPr="003A2DB4" w:rsidRDefault="008E3033" w:rsidP="008E3033">
      <w:pPr>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 </w:t>
      </w:r>
    </w:p>
    <w:p w14:paraId="4251A839" w14:textId="5545047C" w:rsidR="008E3033" w:rsidRPr="003A2DB4" w:rsidRDefault="008E3033" w:rsidP="008E303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Manejo integrado de plagas y polinizadores (</w:t>
      </w:r>
      <w:r w:rsidR="006A7E76" w:rsidRPr="003A2DB4">
        <w:rPr>
          <w:rFonts w:asciiTheme="majorHAnsi" w:hAnsiTheme="majorHAnsi" w:cstheme="majorHAnsi"/>
          <w:bCs/>
          <w:color w:val="000000" w:themeColor="text1"/>
          <w:sz w:val="22"/>
          <w:szCs w:val="22"/>
        </w:rPr>
        <w:t>MIPP) este</w:t>
      </w:r>
      <w:r w:rsidRPr="003A2DB4">
        <w:rPr>
          <w:rFonts w:asciiTheme="majorHAnsi" w:hAnsiTheme="majorHAnsi" w:cstheme="majorHAnsi"/>
          <w:bCs/>
          <w:color w:val="000000" w:themeColor="text1"/>
          <w:sz w:val="22"/>
          <w:szCs w:val="22"/>
        </w:rPr>
        <w:t xml:space="preserve"> nombre puede ser un vehículo poderoso para la sensibilización del sector académico y de investigación. ¿Existen cursos o programas de maestría con este </w:t>
      </w:r>
      <w:r w:rsidRPr="003A2DB4">
        <w:rPr>
          <w:rFonts w:asciiTheme="majorHAnsi" w:hAnsiTheme="majorHAnsi" w:cstheme="majorHAnsi"/>
          <w:bCs/>
          <w:color w:val="000000" w:themeColor="text1"/>
          <w:sz w:val="22"/>
          <w:szCs w:val="22"/>
        </w:rPr>
        <w:lastRenderedPageBreak/>
        <w:t xml:space="preserve">nombre? ¿La UCE podría plantearse algo así? </w:t>
      </w:r>
      <w:r w:rsidR="006A7E76" w:rsidRPr="003A2DB4">
        <w:rPr>
          <w:rFonts w:asciiTheme="majorHAnsi" w:hAnsiTheme="majorHAnsi" w:cstheme="majorHAnsi"/>
          <w:bCs/>
          <w:color w:val="000000" w:themeColor="text1"/>
          <w:sz w:val="22"/>
          <w:szCs w:val="22"/>
        </w:rPr>
        <w:t>¿Por ejemplo, cambiando el nombre del curso de MIP a MIPP?</w:t>
      </w:r>
      <w:r w:rsidRPr="003A2DB4">
        <w:rPr>
          <w:rFonts w:asciiTheme="majorHAnsi" w:hAnsiTheme="majorHAnsi" w:cstheme="majorHAnsi"/>
          <w:bCs/>
          <w:color w:val="000000" w:themeColor="text1"/>
          <w:sz w:val="22"/>
          <w:szCs w:val="22"/>
        </w:rPr>
        <w:t xml:space="preserve"> (¡ya se que no es fácil!</w:t>
      </w:r>
      <w:r w:rsidR="00152E81"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vengo de ese mundo).</w:t>
      </w:r>
    </w:p>
    <w:p w14:paraId="6A30028D" w14:textId="77777777" w:rsidR="008E3033" w:rsidRPr="003A2DB4" w:rsidRDefault="008E3033" w:rsidP="008E3033">
      <w:pPr>
        <w:jc w:val="both"/>
        <w:rPr>
          <w:rFonts w:asciiTheme="majorHAnsi" w:hAnsiTheme="majorHAnsi" w:cstheme="majorHAnsi"/>
          <w:bCs/>
          <w:color w:val="000000" w:themeColor="text1"/>
          <w:sz w:val="22"/>
          <w:szCs w:val="22"/>
        </w:rPr>
      </w:pPr>
    </w:p>
    <w:p w14:paraId="0F39C347" w14:textId="77777777" w:rsidR="008E3033" w:rsidRPr="003A2DB4" w:rsidRDefault="008E3033" w:rsidP="00FF032D">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Olivier Dangles </w:t>
      </w:r>
    </w:p>
    <w:p w14:paraId="7F59E3E8" w14:textId="1FAFD18C" w:rsidR="008E3033" w:rsidRPr="003A2DB4" w:rsidRDefault="008E3033" w:rsidP="00FF032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No hay mucho a</w:t>
      </w:r>
      <w:r w:rsidR="00152E81" w:rsidRPr="003A2DB4">
        <w:rPr>
          <w:rFonts w:asciiTheme="majorHAnsi" w:hAnsiTheme="majorHAnsi" w:cstheme="majorHAnsi"/>
          <w:bCs/>
          <w:color w:val="000000" w:themeColor="text1"/>
          <w:sz w:val="22"/>
          <w:szCs w:val="22"/>
        </w:rPr>
        <w:t>ú</w:t>
      </w:r>
      <w:r w:rsidRPr="003A2DB4">
        <w:rPr>
          <w:rFonts w:asciiTheme="majorHAnsi" w:hAnsiTheme="majorHAnsi" w:cstheme="majorHAnsi"/>
          <w:bCs/>
          <w:color w:val="000000" w:themeColor="text1"/>
          <w:sz w:val="22"/>
          <w:szCs w:val="22"/>
        </w:rPr>
        <w:t xml:space="preserve">n en la literatura sobre MIPP; </w:t>
      </w:r>
      <w:r w:rsidR="00152E81"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quí comparto uno de los papers fundadores.</w:t>
      </w:r>
    </w:p>
    <w:p w14:paraId="69F1A653" w14:textId="77777777" w:rsidR="008E3033" w:rsidRPr="003A2DB4" w:rsidRDefault="008E3033" w:rsidP="008E3033">
      <w:pPr>
        <w:jc w:val="both"/>
        <w:rPr>
          <w:rFonts w:asciiTheme="majorHAnsi" w:hAnsiTheme="majorHAnsi" w:cstheme="majorHAnsi"/>
          <w:bCs/>
          <w:color w:val="000000" w:themeColor="text1"/>
          <w:sz w:val="22"/>
          <w:szCs w:val="22"/>
        </w:rPr>
      </w:pPr>
    </w:p>
    <w:p w14:paraId="2A2E1124" w14:textId="77777777" w:rsidR="008E3033" w:rsidRPr="003A2DB4" w:rsidRDefault="008E3033" w:rsidP="00FF032D">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 </w:t>
      </w:r>
    </w:p>
    <w:p w14:paraId="75D3E701" w14:textId="49FD3EDC" w:rsidR="008E3033" w:rsidRPr="003A2DB4" w:rsidRDefault="008E3033" w:rsidP="00FF032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Gracias. </w:t>
      </w:r>
      <w:r w:rsidR="006A7E76" w:rsidRPr="003A2DB4">
        <w:rPr>
          <w:rFonts w:asciiTheme="majorHAnsi" w:hAnsiTheme="majorHAnsi" w:cstheme="majorHAnsi"/>
          <w:bCs/>
          <w:color w:val="000000" w:themeColor="text1"/>
          <w:sz w:val="22"/>
          <w:szCs w:val="22"/>
        </w:rPr>
        <w:t>¡Por favor me cuentan cuando haya un curso o programa de maestría con ese nombre!</w:t>
      </w:r>
    </w:p>
    <w:p w14:paraId="43A43539" w14:textId="77777777" w:rsidR="008E3033" w:rsidRPr="003A2DB4" w:rsidRDefault="008E3033" w:rsidP="008E3033">
      <w:pPr>
        <w:jc w:val="both"/>
        <w:rPr>
          <w:rFonts w:asciiTheme="majorHAnsi" w:hAnsiTheme="majorHAnsi" w:cstheme="majorHAnsi"/>
          <w:bCs/>
          <w:color w:val="000000" w:themeColor="text1"/>
          <w:sz w:val="22"/>
          <w:szCs w:val="22"/>
        </w:rPr>
      </w:pPr>
    </w:p>
    <w:p w14:paraId="10959161" w14:textId="77777777" w:rsidR="008E3033" w:rsidRPr="003A2DB4" w:rsidRDefault="008E3033" w:rsidP="00FF032D">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Olivier Dangles </w:t>
      </w:r>
    </w:p>
    <w:p w14:paraId="20C9D3A3" w14:textId="0B85B184" w:rsidR="008E3033" w:rsidRPr="003A2DB4" w:rsidRDefault="008E3033" w:rsidP="00FF032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Se esta empujando visiones m</w:t>
      </w:r>
      <w:r w:rsidR="00152E81"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holísticas de los sistemas agrícolas en la universidad (por ejemplo</w:t>
      </w:r>
      <w:r w:rsidR="00152E81"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en la PUCE), supongo también el la UCE a través de las clases de agroecología.</w:t>
      </w:r>
    </w:p>
    <w:p w14:paraId="27315C82" w14:textId="7DDF7F48" w:rsidR="008E3033" w:rsidRPr="003A2DB4" w:rsidRDefault="008E3033" w:rsidP="008E3033">
      <w:pPr>
        <w:jc w:val="both"/>
        <w:rPr>
          <w:rFonts w:asciiTheme="majorHAnsi" w:hAnsiTheme="majorHAnsi" w:cstheme="majorHAnsi"/>
          <w:bCs/>
          <w:color w:val="000000" w:themeColor="text1"/>
          <w:sz w:val="22"/>
          <w:szCs w:val="22"/>
        </w:rPr>
      </w:pPr>
    </w:p>
    <w:p w14:paraId="2BB6B262" w14:textId="77777777" w:rsidR="008E3033" w:rsidRPr="003A2DB4" w:rsidRDefault="008E3033" w:rsidP="00FF032D">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07A19DA8" w14:textId="51F9E7F5" w:rsidR="008E3033" w:rsidRPr="003A2DB4" w:rsidRDefault="008E3033" w:rsidP="00FF032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Una </w:t>
      </w:r>
      <w:r w:rsidR="006A7E76" w:rsidRPr="003A2DB4">
        <w:rPr>
          <w:rFonts w:asciiTheme="majorHAnsi" w:hAnsiTheme="majorHAnsi" w:cstheme="majorHAnsi"/>
          <w:bCs/>
          <w:color w:val="000000" w:themeColor="text1"/>
          <w:sz w:val="22"/>
          <w:szCs w:val="22"/>
        </w:rPr>
        <w:t>última</w:t>
      </w:r>
      <w:r w:rsidRPr="003A2DB4">
        <w:rPr>
          <w:rFonts w:asciiTheme="majorHAnsi" w:hAnsiTheme="majorHAnsi" w:cstheme="majorHAnsi"/>
          <w:bCs/>
          <w:color w:val="000000" w:themeColor="text1"/>
          <w:sz w:val="22"/>
          <w:szCs w:val="22"/>
        </w:rPr>
        <w:t xml:space="preserve"> consideración, la diferencia entre MIP y MIPP como branding puede ser súper confuso</w:t>
      </w:r>
      <w:r w:rsidR="00152E81" w:rsidRPr="003A2DB4">
        <w:rPr>
          <w:rFonts w:asciiTheme="majorHAnsi" w:hAnsiTheme="majorHAnsi" w:cstheme="majorHAnsi"/>
          <w:bCs/>
          <w:color w:val="000000" w:themeColor="text1"/>
          <w:sz w:val="22"/>
          <w:szCs w:val="22"/>
        </w:rPr>
        <w:t>.</w:t>
      </w:r>
    </w:p>
    <w:p w14:paraId="762F24CB" w14:textId="64CAF6E7" w:rsidR="008E3033" w:rsidRPr="003A2DB4" w:rsidRDefault="008E3033" w:rsidP="008E3033">
      <w:pPr>
        <w:jc w:val="both"/>
        <w:rPr>
          <w:rFonts w:asciiTheme="majorHAnsi" w:hAnsiTheme="majorHAnsi" w:cstheme="majorHAnsi"/>
          <w:bCs/>
          <w:color w:val="000000" w:themeColor="text1"/>
          <w:sz w:val="22"/>
          <w:szCs w:val="22"/>
        </w:rPr>
      </w:pPr>
    </w:p>
    <w:p w14:paraId="09A3789C" w14:textId="77777777" w:rsidR="008E3033" w:rsidRPr="003A2DB4" w:rsidRDefault="008E3033" w:rsidP="00FF032D">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Diego Mina </w:t>
      </w:r>
    </w:p>
    <w:p w14:paraId="1B05C041" w14:textId="6AB4EDEC" w:rsidR="008E3033" w:rsidRPr="003A2DB4" w:rsidRDefault="008E3033" w:rsidP="00FF032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 verdad, justo salió un paper de eso, sobre el MIP/MIPP/GIP, etc., dicen algo así "a pesar de las muchas buenas intenciones, hay que enfrentarse a duras realidades".</w:t>
      </w:r>
    </w:p>
    <w:p w14:paraId="196CEC83" w14:textId="77777777" w:rsidR="008E3033" w:rsidRPr="003A2DB4" w:rsidRDefault="008E3033" w:rsidP="008E3033">
      <w:pPr>
        <w:jc w:val="both"/>
        <w:rPr>
          <w:rFonts w:asciiTheme="majorHAnsi" w:hAnsiTheme="majorHAnsi" w:cstheme="majorHAnsi"/>
          <w:bCs/>
          <w:color w:val="000000" w:themeColor="text1"/>
          <w:sz w:val="22"/>
          <w:szCs w:val="22"/>
        </w:rPr>
      </w:pPr>
    </w:p>
    <w:p w14:paraId="18B160D6" w14:textId="77777777" w:rsidR="008E3033" w:rsidRPr="00B04E56" w:rsidRDefault="008E3033" w:rsidP="00FF032D">
      <w:pPr>
        <w:ind w:firstLine="720"/>
        <w:jc w:val="both"/>
        <w:rPr>
          <w:rFonts w:asciiTheme="majorHAnsi" w:hAnsiTheme="majorHAnsi" w:cstheme="majorHAnsi"/>
          <w:b/>
          <w:bCs/>
          <w:color w:val="4472C4" w:themeColor="accent1"/>
          <w:sz w:val="22"/>
          <w:szCs w:val="22"/>
          <w:lang w:val="en-US"/>
        </w:rPr>
      </w:pPr>
      <w:r w:rsidRPr="00B04E56">
        <w:rPr>
          <w:rFonts w:asciiTheme="majorHAnsi" w:hAnsiTheme="majorHAnsi" w:cstheme="majorHAnsi"/>
          <w:b/>
          <w:bCs/>
          <w:color w:val="4472C4" w:themeColor="accent1"/>
          <w:sz w:val="22"/>
          <w:szCs w:val="22"/>
          <w:lang w:val="en-US"/>
        </w:rPr>
        <w:t>Steven Vanek </w:t>
      </w:r>
    </w:p>
    <w:p w14:paraId="15B2B2EB" w14:textId="5ECC4DB4" w:rsidR="008E3033" w:rsidRPr="00B04E56" w:rsidRDefault="00152E81" w:rsidP="00FF032D">
      <w:pPr>
        <w:ind w:firstLine="720"/>
        <w:jc w:val="both"/>
        <w:rPr>
          <w:rFonts w:asciiTheme="majorHAnsi" w:hAnsiTheme="majorHAnsi" w:cstheme="majorHAnsi"/>
          <w:bCs/>
          <w:color w:val="000000" w:themeColor="text1"/>
          <w:sz w:val="22"/>
          <w:szCs w:val="22"/>
          <w:lang w:val="en-US"/>
        </w:rPr>
      </w:pPr>
      <w:proofErr w:type="spellStart"/>
      <w:r w:rsidRPr="00B04E56">
        <w:rPr>
          <w:rFonts w:asciiTheme="majorHAnsi" w:hAnsiTheme="majorHAnsi" w:cstheme="majorHAnsi"/>
          <w:bCs/>
          <w:color w:val="000000" w:themeColor="text1"/>
          <w:sz w:val="22"/>
          <w:szCs w:val="22"/>
          <w:lang w:val="en-US"/>
        </w:rPr>
        <w:t>Quizás</w:t>
      </w:r>
      <w:proofErr w:type="spellEnd"/>
      <w:r w:rsidR="008E3033" w:rsidRPr="00B04E56">
        <w:rPr>
          <w:rFonts w:asciiTheme="majorHAnsi" w:hAnsiTheme="majorHAnsi" w:cstheme="majorHAnsi"/>
          <w:bCs/>
          <w:color w:val="000000" w:themeColor="text1"/>
          <w:sz w:val="22"/>
          <w:szCs w:val="22"/>
          <w:lang w:val="en-US"/>
        </w:rPr>
        <w:t xml:space="preserve"> MIP PLUS</w:t>
      </w:r>
      <w:r w:rsidRPr="00B04E56">
        <w:rPr>
          <w:rFonts w:asciiTheme="majorHAnsi" w:hAnsiTheme="majorHAnsi" w:cstheme="majorHAnsi"/>
          <w:bCs/>
          <w:color w:val="000000" w:themeColor="text1"/>
          <w:sz w:val="22"/>
          <w:szCs w:val="22"/>
          <w:lang w:val="en-US"/>
        </w:rPr>
        <w:t>.</w:t>
      </w:r>
    </w:p>
    <w:p w14:paraId="5ECDDE23" w14:textId="1ACFC633" w:rsidR="00C54778" w:rsidRPr="00B04E56" w:rsidRDefault="00C54778" w:rsidP="00FF032D">
      <w:pPr>
        <w:ind w:firstLine="720"/>
        <w:jc w:val="both"/>
        <w:rPr>
          <w:rFonts w:asciiTheme="majorHAnsi" w:hAnsiTheme="majorHAnsi" w:cstheme="majorHAnsi"/>
          <w:bCs/>
          <w:color w:val="000000" w:themeColor="text1"/>
          <w:sz w:val="22"/>
          <w:szCs w:val="22"/>
          <w:lang w:val="en-US"/>
        </w:rPr>
      </w:pPr>
    </w:p>
    <w:p w14:paraId="24A03137" w14:textId="7CA83CE3" w:rsidR="00C54778" w:rsidRPr="003A2DB4" w:rsidRDefault="00C54778" w:rsidP="00C54778">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Olivier Dangles</w:t>
      </w:r>
    </w:p>
    <w:p w14:paraId="1F306AE0" w14:textId="4F2A33C2" w:rsidR="00C54778" w:rsidRPr="003A2DB4" w:rsidRDefault="00C54778" w:rsidP="00C54778">
      <w:pPr>
        <w:ind w:left="720"/>
        <w:jc w:val="both"/>
        <w:rPr>
          <w:rFonts w:asciiTheme="majorHAnsi" w:hAnsiTheme="majorHAnsi" w:cstheme="majorHAnsi"/>
          <w:sz w:val="22"/>
          <w:szCs w:val="22"/>
        </w:rPr>
      </w:pPr>
      <w:r w:rsidRPr="003A2DB4">
        <w:rPr>
          <w:rFonts w:asciiTheme="majorHAnsi" w:hAnsiTheme="majorHAnsi" w:cstheme="majorHAnsi"/>
          <w:sz w:val="22"/>
          <w:szCs w:val="22"/>
        </w:rPr>
        <w:t>No es bueno tener dos P. Es verdad que hay como un boom sobre el Día de polinizadores. Las avispas que matan a los bichos no son visibles. Ser embajadores de “insectos buenos”. Queremos hacer un día especial sobre los polinizadores a través del proyecto y a través de I Naturalist.</w:t>
      </w:r>
    </w:p>
    <w:p w14:paraId="7894C0EF" w14:textId="77777777" w:rsidR="00C54778" w:rsidRPr="003A2DB4" w:rsidRDefault="00C54778" w:rsidP="00C54778">
      <w:pPr>
        <w:jc w:val="both"/>
        <w:rPr>
          <w:rFonts w:asciiTheme="majorHAnsi" w:hAnsiTheme="majorHAnsi" w:cstheme="majorHAnsi"/>
          <w:b/>
          <w:bCs/>
          <w:color w:val="4472C4" w:themeColor="accent1"/>
        </w:rPr>
      </w:pPr>
    </w:p>
    <w:p w14:paraId="7DBA94EB" w14:textId="77777777" w:rsidR="00C54778" w:rsidRPr="003A2DB4" w:rsidRDefault="00C54778" w:rsidP="00C54778">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 </w:t>
      </w:r>
    </w:p>
    <w:p w14:paraId="79F00490" w14:textId="77777777" w:rsidR="00C54778" w:rsidRPr="003A2DB4" w:rsidRDefault="00C54778" w:rsidP="00C54778">
      <w:pPr>
        <w:ind w:firstLine="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Olivier, el Día de los Polinizadores podría ser una iniciativa para todo el programa CCRP.</w:t>
      </w:r>
    </w:p>
    <w:p w14:paraId="498E42C7" w14:textId="77777777" w:rsidR="008E3033" w:rsidRPr="003A2DB4" w:rsidRDefault="008E3033" w:rsidP="008E3033">
      <w:pPr>
        <w:jc w:val="both"/>
        <w:rPr>
          <w:rFonts w:asciiTheme="majorHAnsi" w:hAnsiTheme="majorHAnsi" w:cstheme="majorHAnsi"/>
          <w:bCs/>
          <w:color w:val="000000" w:themeColor="text1"/>
          <w:sz w:val="22"/>
          <w:szCs w:val="22"/>
        </w:rPr>
      </w:pPr>
    </w:p>
    <w:p w14:paraId="53235378" w14:textId="77777777" w:rsidR="008E3033" w:rsidRPr="003A2DB4" w:rsidRDefault="008E3033" w:rsidP="00FF032D">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Manuel Ruiz </w:t>
      </w:r>
    </w:p>
    <w:p w14:paraId="53A72D9A" w14:textId="3DCDF9F3" w:rsidR="008E3033" w:rsidRPr="003A2DB4" w:rsidRDefault="008E3033" w:rsidP="00FF032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Tal vez solo de manera tangencial, el Código Orgánico de la Economía Social de los Conocimientos, Creatividad e Innovación (Registro Oficial Suplemento nº 899 de 9 de diciembre de 2016) de Ecuador, podría ser relevante: busca promover la "protección" de los conocimientos tradicionales/indígenas/campesinos. Esta norma podría tener incidencia y efectos prácticos sobre los esfuerzos de difusión y escalamiento de conocimientos, incluyendo los asociados a plagas, gestión de la agrobiodiversidad, etc. </w:t>
      </w:r>
      <w:r w:rsidR="00152E81" w:rsidRPr="003A2DB4">
        <w:rPr>
          <w:rFonts w:asciiTheme="majorHAnsi" w:hAnsiTheme="majorHAnsi" w:cstheme="majorHAnsi"/>
          <w:bCs/>
          <w:color w:val="000000" w:themeColor="text1"/>
          <w:sz w:val="22"/>
          <w:szCs w:val="22"/>
        </w:rPr>
        <w:t>Hay</w:t>
      </w:r>
      <w:r w:rsidRPr="003A2DB4">
        <w:rPr>
          <w:rFonts w:asciiTheme="majorHAnsi" w:hAnsiTheme="majorHAnsi" w:cstheme="majorHAnsi"/>
          <w:bCs/>
          <w:color w:val="000000" w:themeColor="text1"/>
          <w:sz w:val="22"/>
          <w:szCs w:val="22"/>
        </w:rPr>
        <w:t xml:space="preserve"> todo un movimiento orientado a proteger ciertos tipos de conocimientos en ciertos ámbitos para garantizar la integridad de sistemas bioculturales. </w:t>
      </w:r>
    </w:p>
    <w:p w14:paraId="38E88617" w14:textId="77777777" w:rsidR="00C54778" w:rsidRPr="003A2DB4" w:rsidRDefault="00C54778" w:rsidP="008E3033">
      <w:pPr>
        <w:jc w:val="both"/>
        <w:rPr>
          <w:rFonts w:asciiTheme="majorHAnsi" w:hAnsiTheme="majorHAnsi" w:cstheme="majorHAnsi"/>
          <w:bCs/>
          <w:color w:val="000000" w:themeColor="text1"/>
          <w:sz w:val="22"/>
          <w:szCs w:val="22"/>
        </w:rPr>
      </w:pPr>
    </w:p>
    <w:p w14:paraId="699E2354" w14:textId="4F8D3DB8" w:rsidR="008E3033" w:rsidRPr="003A2DB4" w:rsidRDefault="008E3033" w:rsidP="008E3033">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07B8B48A" w14:textId="2B210D1D" w:rsidR="008E3033" w:rsidRPr="003A2DB4" w:rsidRDefault="006A7E76" w:rsidP="008E303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¡El uso del iNaturalist parece muy interesante!</w:t>
      </w:r>
      <w:r w:rsidR="008E3033" w:rsidRPr="003A2DB4">
        <w:rPr>
          <w:rFonts w:asciiTheme="majorHAnsi" w:hAnsiTheme="majorHAnsi" w:cstheme="majorHAnsi"/>
          <w:bCs/>
          <w:color w:val="000000" w:themeColor="text1"/>
          <w:sz w:val="22"/>
          <w:szCs w:val="22"/>
        </w:rPr>
        <w:t xml:space="preserve"> </w:t>
      </w:r>
      <w:r w:rsidR="00214E36" w:rsidRPr="003A2DB4">
        <w:rPr>
          <w:rFonts w:asciiTheme="majorHAnsi" w:hAnsiTheme="majorHAnsi" w:cstheme="majorHAnsi"/>
          <w:bCs/>
          <w:color w:val="000000" w:themeColor="text1"/>
          <w:sz w:val="22"/>
          <w:szCs w:val="22"/>
        </w:rPr>
        <w:t>¿</w:t>
      </w:r>
      <w:r w:rsidR="00152E81" w:rsidRPr="003A2DB4">
        <w:rPr>
          <w:rFonts w:asciiTheme="majorHAnsi" w:hAnsiTheme="majorHAnsi" w:cstheme="majorHAnsi"/>
          <w:bCs/>
          <w:color w:val="000000" w:themeColor="text1"/>
          <w:sz w:val="22"/>
          <w:szCs w:val="22"/>
        </w:rPr>
        <w:t>D</w:t>
      </w:r>
      <w:r w:rsidR="008E3033" w:rsidRPr="003A2DB4">
        <w:rPr>
          <w:rFonts w:asciiTheme="majorHAnsi" w:hAnsiTheme="majorHAnsi" w:cstheme="majorHAnsi"/>
          <w:bCs/>
          <w:color w:val="000000" w:themeColor="text1"/>
          <w:sz w:val="22"/>
          <w:szCs w:val="22"/>
        </w:rPr>
        <w:t xml:space="preserve">a suficiente densidad y tipo de datos para hacer </w:t>
      </w:r>
      <w:r w:rsidR="007F37A7" w:rsidRPr="003A2DB4">
        <w:rPr>
          <w:rFonts w:asciiTheme="majorHAnsi" w:hAnsiTheme="majorHAnsi" w:cstheme="majorHAnsi"/>
          <w:bCs/>
          <w:color w:val="000000" w:themeColor="text1"/>
          <w:sz w:val="22"/>
          <w:szCs w:val="22"/>
        </w:rPr>
        <w:t>análisis</w:t>
      </w:r>
      <w:r w:rsidR="008E3033" w:rsidRPr="003A2DB4">
        <w:rPr>
          <w:rFonts w:asciiTheme="majorHAnsi" w:hAnsiTheme="majorHAnsi" w:cstheme="majorHAnsi"/>
          <w:bCs/>
          <w:color w:val="000000" w:themeColor="text1"/>
          <w:sz w:val="22"/>
          <w:szCs w:val="22"/>
        </w:rPr>
        <w:t xml:space="preserve"> de correlación con otros </w:t>
      </w:r>
      <w:r w:rsidR="007F37A7" w:rsidRPr="003A2DB4">
        <w:rPr>
          <w:rFonts w:asciiTheme="majorHAnsi" w:hAnsiTheme="majorHAnsi" w:cstheme="majorHAnsi"/>
          <w:bCs/>
          <w:color w:val="000000" w:themeColor="text1"/>
          <w:sz w:val="22"/>
          <w:szCs w:val="22"/>
        </w:rPr>
        <w:t>fenómenos</w:t>
      </w:r>
      <w:r w:rsidR="008E3033" w:rsidRPr="003A2DB4">
        <w:rPr>
          <w:rFonts w:asciiTheme="majorHAnsi" w:hAnsiTheme="majorHAnsi" w:cstheme="majorHAnsi"/>
          <w:bCs/>
          <w:color w:val="000000" w:themeColor="text1"/>
          <w:sz w:val="22"/>
          <w:szCs w:val="22"/>
        </w:rPr>
        <w:t xml:space="preserve"> o variables dependientes? </w:t>
      </w:r>
      <w:r w:rsidR="00214E36" w:rsidRPr="003A2DB4">
        <w:rPr>
          <w:rFonts w:asciiTheme="majorHAnsi" w:hAnsiTheme="majorHAnsi" w:cstheme="majorHAnsi"/>
          <w:bCs/>
          <w:color w:val="000000" w:themeColor="text1"/>
          <w:sz w:val="22"/>
          <w:szCs w:val="22"/>
        </w:rPr>
        <w:t>¿</w:t>
      </w:r>
      <w:r w:rsidR="008E3033" w:rsidRPr="003A2DB4">
        <w:rPr>
          <w:rFonts w:asciiTheme="majorHAnsi" w:hAnsiTheme="majorHAnsi" w:cstheme="majorHAnsi"/>
          <w:bCs/>
          <w:color w:val="000000" w:themeColor="text1"/>
          <w:sz w:val="22"/>
          <w:szCs w:val="22"/>
        </w:rPr>
        <w:t>Cu</w:t>
      </w:r>
      <w:r w:rsidR="00214E36" w:rsidRPr="003A2DB4">
        <w:rPr>
          <w:rFonts w:asciiTheme="majorHAnsi" w:hAnsiTheme="majorHAnsi" w:cstheme="majorHAnsi"/>
          <w:bCs/>
          <w:color w:val="000000" w:themeColor="text1"/>
          <w:sz w:val="22"/>
          <w:szCs w:val="22"/>
        </w:rPr>
        <w:t>á</w:t>
      </w:r>
      <w:r w:rsidR="008E3033" w:rsidRPr="003A2DB4">
        <w:rPr>
          <w:rFonts w:asciiTheme="majorHAnsi" w:hAnsiTheme="majorHAnsi" w:cstheme="majorHAnsi"/>
          <w:bCs/>
          <w:color w:val="000000" w:themeColor="text1"/>
          <w:sz w:val="22"/>
          <w:szCs w:val="22"/>
        </w:rPr>
        <w:t xml:space="preserve">l ha sido su experiencia porque </w:t>
      </w:r>
      <w:r w:rsidR="007F37A7" w:rsidRPr="003A2DB4">
        <w:rPr>
          <w:rFonts w:asciiTheme="majorHAnsi" w:hAnsiTheme="majorHAnsi" w:cstheme="majorHAnsi"/>
          <w:bCs/>
          <w:color w:val="000000" w:themeColor="text1"/>
          <w:sz w:val="22"/>
          <w:szCs w:val="22"/>
        </w:rPr>
        <w:t>podría</w:t>
      </w:r>
      <w:r w:rsidR="008E3033" w:rsidRPr="003A2DB4">
        <w:rPr>
          <w:rFonts w:asciiTheme="majorHAnsi" w:hAnsiTheme="majorHAnsi" w:cstheme="majorHAnsi"/>
          <w:bCs/>
          <w:color w:val="000000" w:themeColor="text1"/>
          <w:sz w:val="22"/>
          <w:szCs w:val="22"/>
        </w:rPr>
        <w:t xml:space="preserve"> ser una herramienta para cuestiones manejo/diversidad natural/uso de tierra/suelos en l</w:t>
      </w:r>
      <w:r w:rsidR="007F37A7" w:rsidRPr="003A2DB4">
        <w:rPr>
          <w:rFonts w:asciiTheme="majorHAnsi" w:hAnsiTheme="majorHAnsi" w:cstheme="majorHAnsi"/>
          <w:bCs/>
          <w:color w:val="000000" w:themeColor="text1"/>
          <w:sz w:val="22"/>
          <w:szCs w:val="22"/>
        </w:rPr>
        <w:t>a cordillera del Perú y B</w:t>
      </w:r>
      <w:r w:rsidR="008E3033" w:rsidRPr="003A2DB4">
        <w:rPr>
          <w:rFonts w:asciiTheme="majorHAnsi" w:hAnsiTheme="majorHAnsi" w:cstheme="majorHAnsi"/>
          <w:bCs/>
          <w:color w:val="000000" w:themeColor="text1"/>
          <w:sz w:val="22"/>
          <w:szCs w:val="22"/>
        </w:rPr>
        <w:t>olivia?</w:t>
      </w:r>
    </w:p>
    <w:p w14:paraId="14BF3054" w14:textId="77777777" w:rsidR="00E31595" w:rsidRPr="003A2DB4" w:rsidRDefault="00E31595" w:rsidP="00E31595">
      <w:pPr>
        <w:jc w:val="both"/>
        <w:rPr>
          <w:rFonts w:asciiTheme="majorHAnsi" w:hAnsiTheme="majorHAnsi" w:cstheme="majorHAnsi"/>
          <w:bCs/>
          <w:color w:val="000000" w:themeColor="text1"/>
          <w:sz w:val="22"/>
          <w:szCs w:val="22"/>
        </w:rPr>
      </w:pPr>
    </w:p>
    <w:p w14:paraId="05ADBDF7" w14:textId="77777777" w:rsidR="00E31595" w:rsidRPr="003A2DB4" w:rsidRDefault="00E31595" w:rsidP="00E31595">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Olivier Dangles</w:t>
      </w:r>
    </w:p>
    <w:p w14:paraId="755D7017" w14:textId="0D7C6154" w:rsidR="00E31595" w:rsidRPr="003A2DB4" w:rsidRDefault="00E31595" w:rsidP="00E31595">
      <w:pPr>
        <w:jc w:val="both"/>
        <w:rPr>
          <w:rFonts w:asciiTheme="majorHAnsi" w:hAnsiTheme="majorHAnsi" w:cstheme="majorHAnsi"/>
          <w:sz w:val="22"/>
          <w:szCs w:val="22"/>
        </w:rPr>
      </w:pPr>
      <w:r w:rsidRPr="003A2DB4">
        <w:rPr>
          <w:rFonts w:asciiTheme="majorHAnsi" w:hAnsiTheme="majorHAnsi" w:cstheme="majorHAnsi"/>
          <w:sz w:val="22"/>
          <w:szCs w:val="22"/>
        </w:rPr>
        <w:lastRenderedPageBreak/>
        <w:t xml:space="preserve">I Naturalist es manera colaborativa de decir qué insecto es. Puedes ir a buscar a un especialista alemán. Es súper poderoso para saber lo que hay. </w:t>
      </w:r>
      <w:r w:rsidR="006A7E76" w:rsidRPr="003A2DB4">
        <w:rPr>
          <w:rFonts w:asciiTheme="majorHAnsi" w:hAnsiTheme="majorHAnsi" w:cstheme="majorHAnsi"/>
          <w:sz w:val="22"/>
          <w:szCs w:val="22"/>
        </w:rPr>
        <w:t>Diego pasa días con I</w:t>
      </w:r>
      <w:r w:rsidR="006A7E76">
        <w:rPr>
          <w:rFonts w:asciiTheme="majorHAnsi" w:hAnsiTheme="majorHAnsi" w:cstheme="majorHAnsi"/>
          <w:sz w:val="22"/>
          <w:szCs w:val="22"/>
        </w:rPr>
        <w:t>N</w:t>
      </w:r>
      <w:r w:rsidR="006A7E76" w:rsidRPr="003A2DB4">
        <w:rPr>
          <w:rFonts w:asciiTheme="majorHAnsi" w:hAnsiTheme="majorHAnsi" w:cstheme="majorHAnsi"/>
          <w:sz w:val="22"/>
          <w:szCs w:val="22"/>
        </w:rPr>
        <w:t xml:space="preserve">aturalist poniendo fotos, no como análisis de datos porque hay un sesgo bastante fuerte de quién lo usa y quién lo ve. </w:t>
      </w:r>
      <w:r w:rsidRPr="003A2DB4">
        <w:rPr>
          <w:rFonts w:asciiTheme="majorHAnsi" w:hAnsiTheme="majorHAnsi" w:cstheme="majorHAnsi"/>
          <w:sz w:val="22"/>
          <w:szCs w:val="22"/>
        </w:rPr>
        <w:t xml:space="preserve">Podemos sacar en </w:t>
      </w:r>
      <w:proofErr w:type="spellStart"/>
      <w:r w:rsidRPr="003A2DB4">
        <w:rPr>
          <w:rFonts w:asciiTheme="majorHAnsi" w:hAnsiTheme="majorHAnsi" w:cstheme="majorHAnsi"/>
          <w:sz w:val="22"/>
          <w:szCs w:val="22"/>
        </w:rPr>
        <w:t>csv</w:t>
      </w:r>
      <w:proofErr w:type="spellEnd"/>
      <w:r w:rsidRPr="003A2DB4">
        <w:rPr>
          <w:rFonts w:asciiTheme="majorHAnsi" w:hAnsiTheme="majorHAnsi" w:cstheme="majorHAnsi"/>
          <w:sz w:val="22"/>
          <w:szCs w:val="22"/>
        </w:rPr>
        <w:t xml:space="preserve"> los datos que hay en nuestro proyecto.</w:t>
      </w:r>
    </w:p>
    <w:p w14:paraId="65F94F79" w14:textId="77777777" w:rsidR="007750F1" w:rsidRPr="003A2DB4" w:rsidRDefault="007750F1" w:rsidP="008E3033">
      <w:pPr>
        <w:jc w:val="both"/>
        <w:rPr>
          <w:rFonts w:asciiTheme="majorHAnsi" w:hAnsiTheme="majorHAnsi" w:cstheme="majorHAnsi"/>
          <w:bCs/>
          <w:color w:val="000000" w:themeColor="text1"/>
          <w:sz w:val="22"/>
          <w:szCs w:val="22"/>
        </w:rPr>
      </w:pPr>
    </w:p>
    <w:p w14:paraId="0A939DC6" w14:textId="77777777" w:rsidR="007750F1" w:rsidRPr="003A2DB4" w:rsidRDefault="007750F1" w:rsidP="00363DFE">
      <w:pPr>
        <w:ind w:firstLine="720"/>
        <w:jc w:val="both"/>
        <w:rPr>
          <w:rFonts w:asciiTheme="majorHAnsi" w:hAnsiTheme="majorHAnsi" w:cstheme="majorHAnsi"/>
          <w:bCs/>
          <w:color w:val="4472C4" w:themeColor="accent1"/>
          <w:sz w:val="22"/>
          <w:szCs w:val="22"/>
        </w:rPr>
      </w:pPr>
      <w:r w:rsidRPr="003A2DB4">
        <w:rPr>
          <w:rFonts w:asciiTheme="majorHAnsi" w:hAnsiTheme="majorHAnsi" w:cstheme="majorHAnsi"/>
          <w:b/>
          <w:bCs/>
          <w:color w:val="4472C4" w:themeColor="accent1"/>
          <w:sz w:val="22"/>
          <w:szCs w:val="22"/>
        </w:rPr>
        <w:t>Steven Vanek</w:t>
      </w:r>
      <w:r w:rsidRPr="003A2DB4">
        <w:rPr>
          <w:rFonts w:asciiTheme="majorHAnsi" w:hAnsiTheme="majorHAnsi" w:cstheme="majorHAnsi"/>
          <w:bCs/>
          <w:color w:val="4472C4" w:themeColor="accent1"/>
          <w:sz w:val="22"/>
          <w:szCs w:val="22"/>
        </w:rPr>
        <w:t> </w:t>
      </w:r>
    </w:p>
    <w:p w14:paraId="318F36C1" w14:textId="4C566155" w:rsidR="007750F1" w:rsidRPr="003A2DB4" w:rsidRDefault="006A7E76" w:rsidP="00363DFE">
      <w:pPr>
        <w:ind w:firstLine="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¿Supongo que lo han implementado como un “proyecto” dentro de INaturalist?</w:t>
      </w:r>
    </w:p>
    <w:p w14:paraId="17E05C5D" w14:textId="3A955603" w:rsidR="007750F1" w:rsidRPr="003A2DB4" w:rsidRDefault="007750F1" w:rsidP="007750F1">
      <w:pPr>
        <w:jc w:val="both"/>
        <w:rPr>
          <w:rFonts w:asciiTheme="majorHAnsi" w:hAnsiTheme="majorHAnsi" w:cstheme="majorHAnsi"/>
          <w:bCs/>
          <w:color w:val="000000" w:themeColor="text1"/>
          <w:sz w:val="22"/>
          <w:szCs w:val="22"/>
        </w:rPr>
      </w:pPr>
    </w:p>
    <w:p w14:paraId="15441316" w14:textId="77777777" w:rsidR="007750F1" w:rsidRPr="003A2DB4" w:rsidRDefault="007750F1" w:rsidP="00363DFE">
      <w:pPr>
        <w:ind w:firstLine="720"/>
        <w:jc w:val="both"/>
        <w:rPr>
          <w:rFonts w:asciiTheme="majorHAnsi" w:hAnsiTheme="majorHAnsi" w:cstheme="majorHAnsi"/>
          <w:bCs/>
          <w:color w:val="4472C4" w:themeColor="accent1"/>
          <w:sz w:val="22"/>
          <w:szCs w:val="22"/>
        </w:rPr>
      </w:pPr>
      <w:r w:rsidRPr="003A2DB4">
        <w:rPr>
          <w:rFonts w:asciiTheme="majorHAnsi" w:hAnsiTheme="majorHAnsi" w:cstheme="majorHAnsi"/>
          <w:b/>
          <w:bCs/>
          <w:color w:val="4472C4" w:themeColor="accent1"/>
          <w:sz w:val="22"/>
          <w:szCs w:val="22"/>
        </w:rPr>
        <w:t>Olivier Dangles</w:t>
      </w:r>
      <w:r w:rsidRPr="003A2DB4">
        <w:rPr>
          <w:rFonts w:asciiTheme="majorHAnsi" w:hAnsiTheme="majorHAnsi" w:cstheme="majorHAnsi"/>
          <w:bCs/>
          <w:color w:val="4472C4" w:themeColor="accent1"/>
          <w:sz w:val="22"/>
          <w:szCs w:val="22"/>
        </w:rPr>
        <w:t> </w:t>
      </w:r>
    </w:p>
    <w:p w14:paraId="718D17E7" w14:textId="11E5D413" w:rsidR="007750F1" w:rsidRPr="003A2DB4" w:rsidRDefault="00363DFE" w:rsidP="00363DFE">
      <w:pPr>
        <w:ind w:firstLine="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w:t>
      </w:r>
      <w:r w:rsidR="00214E36" w:rsidRPr="003A2DB4">
        <w:rPr>
          <w:rFonts w:asciiTheme="majorHAnsi" w:hAnsiTheme="majorHAnsi" w:cstheme="majorHAnsi"/>
          <w:bCs/>
          <w:color w:val="000000" w:themeColor="text1"/>
          <w:sz w:val="22"/>
          <w:szCs w:val="22"/>
        </w:rPr>
        <w:t>í</w:t>
      </w:r>
      <w:r w:rsidR="007750F1" w:rsidRPr="003A2DB4">
        <w:rPr>
          <w:rFonts w:asciiTheme="majorHAnsi" w:hAnsiTheme="majorHAnsi" w:cstheme="majorHAnsi"/>
          <w:bCs/>
          <w:color w:val="000000" w:themeColor="text1"/>
          <w:sz w:val="22"/>
          <w:szCs w:val="22"/>
        </w:rPr>
        <w:t> </w:t>
      </w:r>
      <w:hyperlink r:id="rId140" w:tgtFrame="_blank" w:history="1">
        <w:r w:rsidR="007750F1" w:rsidRPr="003A2DB4">
          <w:rPr>
            <w:rStyle w:val="Hyperlink"/>
            <w:rFonts w:asciiTheme="majorHAnsi" w:hAnsiTheme="majorHAnsi" w:cstheme="majorHAnsi"/>
            <w:bCs/>
            <w:sz w:val="22"/>
            <w:szCs w:val="22"/>
          </w:rPr>
          <w:t>https://www.inaturalist.org/projects/agri-andes-ecuador</w:t>
        </w:r>
      </w:hyperlink>
    </w:p>
    <w:p w14:paraId="02F3A14B" w14:textId="3660D968" w:rsidR="007750F1" w:rsidRPr="003A2DB4" w:rsidRDefault="007750F1" w:rsidP="007750F1">
      <w:pPr>
        <w:jc w:val="both"/>
        <w:rPr>
          <w:rFonts w:asciiTheme="majorHAnsi" w:hAnsiTheme="majorHAnsi" w:cstheme="majorHAnsi"/>
          <w:bCs/>
          <w:color w:val="000000" w:themeColor="text1"/>
          <w:sz w:val="22"/>
          <w:szCs w:val="22"/>
        </w:rPr>
      </w:pPr>
    </w:p>
    <w:p w14:paraId="6D26F52F" w14:textId="76B8ED41" w:rsidR="007750F1" w:rsidRPr="003A2DB4" w:rsidRDefault="007750F1" w:rsidP="00363DFE">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Tenemos qu</w:t>
      </w:r>
      <w:r w:rsidR="00363DFE" w:rsidRPr="003A2DB4">
        <w:rPr>
          <w:rFonts w:asciiTheme="majorHAnsi" w:hAnsiTheme="majorHAnsi" w:cstheme="majorHAnsi"/>
          <w:bCs/>
          <w:color w:val="000000" w:themeColor="text1"/>
          <w:sz w:val="22"/>
          <w:szCs w:val="22"/>
        </w:rPr>
        <w:t>e ver c</w:t>
      </w:r>
      <w:r w:rsidR="00214E36" w:rsidRPr="003A2DB4">
        <w:rPr>
          <w:rFonts w:asciiTheme="majorHAnsi" w:hAnsiTheme="majorHAnsi" w:cstheme="majorHAnsi"/>
          <w:bCs/>
          <w:color w:val="000000" w:themeColor="text1"/>
          <w:sz w:val="22"/>
          <w:szCs w:val="22"/>
        </w:rPr>
        <w:t>ó</w:t>
      </w:r>
      <w:r w:rsidR="00363DFE" w:rsidRPr="003A2DB4">
        <w:rPr>
          <w:rFonts w:asciiTheme="majorHAnsi" w:hAnsiTheme="majorHAnsi" w:cstheme="majorHAnsi"/>
          <w:bCs/>
          <w:color w:val="000000" w:themeColor="text1"/>
          <w:sz w:val="22"/>
          <w:szCs w:val="22"/>
        </w:rPr>
        <w:t>mo sacar los datos de iN</w:t>
      </w:r>
      <w:r w:rsidRPr="003A2DB4">
        <w:rPr>
          <w:rFonts w:asciiTheme="majorHAnsi" w:hAnsiTheme="majorHAnsi" w:cstheme="majorHAnsi"/>
          <w:bCs/>
          <w:color w:val="000000" w:themeColor="text1"/>
          <w:sz w:val="22"/>
          <w:szCs w:val="22"/>
        </w:rPr>
        <w:t>aturalist; la verdad por el momento lo usamos m</w:t>
      </w:r>
      <w:r w:rsidR="00214E36"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para compartir observaciones y comparar identificaciones</w:t>
      </w:r>
      <w:r w:rsidR="00214E36"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pero es una buena idea</w:t>
      </w:r>
      <w:r w:rsidR="00214E36" w:rsidRPr="003A2DB4">
        <w:rPr>
          <w:rFonts w:asciiTheme="majorHAnsi" w:hAnsiTheme="majorHAnsi" w:cstheme="majorHAnsi"/>
          <w:bCs/>
          <w:color w:val="000000" w:themeColor="text1"/>
          <w:sz w:val="22"/>
          <w:szCs w:val="22"/>
        </w:rPr>
        <w:t>.</w:t>
      </w:r>
    </w:p>
    <w:p w14:paraId="2A2B8C21" w14:textId="3EB9FFE9" w:rsidR="007750F1" w:rsidRPr="003A2DB4" w:rsidRDefault="007750F1" w:rsidP="007750F1">
      <w:pPr>
        <w:jc w:val="both"/>
        <w:rPr>
          <w:rFonts w:asciiTheme="majorHAnsi" w:hAnsiTheme="majorHAnsi" w:cstheme="majorHAnsi"/>
          <w:bCs/>
          <w:color w:val="000000" w:themeColor="text1"/>
          <w:sz w:val="22"/>
          <w:szCs w:val="22"/>
        </w:rPr>
      </w:pPr>
    </w:p>
    <w:p w14:paraId="63AB8FC6" w14:textId="77777777" w:rsidR="007750F1" w:rsidRPr="003A2DB4" w:rsidRDefault="007750F1" w:rsidP="00363DFE">
      <w:pPr>
        <w:ind w:firstLine="720"/>
        <w:jc w:val="both"/>
        <w:rPr>
          <w:rFonts w:asciiTheme="majorHAnsi" w:hAnsiTheme="majorHAnsi" w:cstheme="majorHAnsi"/>
          <w:bCs/>
          <w:color w:val="4472C4" w:themeColor="accent1"/>
          <w:sz w:val="22"/>
          <w:szCs w:val="22"/>
        </w:rPr>
      </w:pPr>
      <w:r w:rsidRPr="003A2DB4">
        <w:rPr>
          <w:rFonts w:asciiTheme="majorHAnsi" w:hAnsiTheme="majorHAnsi" w:cstheme="majorHAnsi"/>
          <w:b/>
          <w:bCs/>
          <w:color w:val="4472C4" w:themeColor="accent1"/>
          <w:sz w:val="22"/>
          <w:szCs w:val="22"/>
        </w:rPr>
        <w:t>Diego Mina</w:t>
      </w:r>
      <w:r w:rsidRPr="003A2DB4">
        <w:rPr>
          <w:rFonts w:asciiTheme="majorHAnsi" w:hAnsiTheme="majorHAnsi" w:cstheme="majorHAnsi"/>
          <w:bCs/>
          <w:color w:val="4472C4" w:themeColor="accent1"/>
          <w:sz w:val="22"/>
          <w:szCs w:val="22"/>
        </w:rPr>
        <w:t> </w:t>
      </w:r>
    </w:p>
    <w:p w14:paraId="04B091A8" w14:textId="5673A614" w:rsidR="007750F1" w:rsidRPr="003A2DB4" w:rsidRDefault="007750F1" w:rsidP="00214E36">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Sin duda Steve, todos los datos generados en iNaturalist son exportables, se crean tablas CSV con las variables propias de i</w:t>
      </w:r>
      <w:r w:rsidR="00363DFE"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 xml:space="preserve">aturalist. Sin </w:t>
      </w:r>
      <w:r w:rsidR="006A7E76" w:rsidRPr="003A2DB4">
        <w:rPr>
          <w:rFonts w:asciiTheme="majorHAnsi" w:hAnsiTheme="majorHAnsi" w:cstheme="majorHAnsi"/>
          <w:bCs/>
          <w:color w:val="000000" w:themeColor="text1"/>
          <w:sz w:val="22"/>
          <w:szCs w:val="22"/>
        </w:rPr>
        <w:t>embargo,</w:t>
      </w:r>
      <w:r w:rsidRPr="003A2DB4">
        <w:rPr>
          <w:rFonts w:asciiTheme="majorHAnsi" w:hAnsiTheme="majorHAnsi" w:cstheme="majorHAnsi"/>
          <w:bCs/>
          <w:color w:val="000000" w:themeColor="text1"/>
          <w:sz w:val="22"/>
          <w:szCs w:val="22"/>
        </w:rPr>
        <w:t xml:space="preserve"> </w:t>
      </w:r>
      <w:r w:rsidR="00363DFE" w:rsidRPr="003A2DB4">
        <w:rPr>
          <w:rFonts w:asciiTheme="majorHAnsi" w:hAnsiTheme="majorHAnsi" w:cstheme="majorHAnsi"/>
          <w:bCs/>
          <w:color w:val="000000" w:themeColor="text1"/>
          <w:sz w:val="22"/>
          <w:szCs w:val="22"/>
        </w:rPr>
        <w:t>también</w:t>
      </w:r>
      <w:r w:rsidRPr="003A2DB4">
        <w:rPr>
          <w:rFonts w:asciiTheme="majorHAnsi" w:hAnsiTheme="majorHAnsi" w:cstheme="majorHAnsi"/>
          <w:bCs/>
          <w:color w:val="000000" w:themeColor="text1"/>
          <w:sz w:val="22"/>
          <w:szCs w:val="22"/>
        </w:rPr>
        <w:t xml:space="preserve"> se pueden agregar nuevos campos (variables). La plataforma es muy editable y lo interesante es que si hay algo en particular que se quiere registrar hay un foro de comunidad internacional ( </w:t>
      </w:r>
      <w:hyperlink r:id="rId141" w:tgtFrame="_blank" w:history="1">
        <w:r w:rsidRPr="003A2DB4">
          <w:rPr>
            <w:rStyle w:val="Hyperlink"/>
            <w:rFonts w:asciiTheme="majorHAnsi" w:hAnsiTheme="majorHAnsi" w:cstheme="majorHAnsi"/>
            <w:bCs/>
            <w:sz w:val="22"/>
            <w:szCs w:val="22"/>
          </w:rPr>
          <w:t>https://forum.inaturalist.org/</w:t>
        </w:r>
      </w:hyperlink>
      <w:r w:rsidRPr="003A2DB4">
        <w:rPr>
          <w:rFonts w:asciiTheme="majorHAnsi" w:hAnsiTheme="majorHAnsi" w:cstheme="majorHAnsi"/>
          <w:bCs/>
          <w:color w:val="000000" w:themeColor="text1"/>
          <w:sz w:val="22"/>
          <w:szCs w:val="22"/>
        </w:rPr>
        <w:t> ),</w:t>
      </w:r>
      <w:r w:rsidR="00363DFE"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donde se discuten temas de c</w:t>
      </w:r>
      <w:r w:rsidR="00214E36"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mo mejorar la app. Hemos explorado con ciertos insectos en Bolivia y Perú y sin duda aún falta el interés y empuje de cada país y sus naturalistas. En Ecuador hay un empuje propio por parte del gobierno y el instituto de biodiversidad</w:t>
      </w:r>
      <w:r w:rsidR="00214E36"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w:t>
      </w:r>
      <w:hyperlink r:id="rId142" w:tgtFrame="_blank" w:history="1">
        <w:r w:rsidRPr="003A2DB4">
          <w:rPr>
            <w:rStyle w:val="Hyperlink"/>
            <w:rFonts w:asciiTheme="majorHAnsi" w:hAnsiTheme="majorHAnsi" w:cstheme="majorHAnsi"/>
            <w:bCs/>
            <w:sz w:val="22"/>
            <w:szCs w:val="22"/>
          </w:rPr>
          <w:t>http://inabio.biodiversidad.gob.ec/inaturalist/#</w:t>
        </w:r>
      </w:hyperlink>
    </w:p>
    <w:p w14:paraId="3C812FA4" w14:textId="77777777" w:rsidR="007750F1" w:rsidRPr="003A2DB4" w:rsidRDefault="007750F1" w:rsidP="007750F1">
      <w:pPr>
        <w:jc w:val="both"/>
        <w:rPr>
          <w:rFonts w:asciiTheme="majorHAnsi" w:hAnsiTheme="majorHAnsi" w:cstheme="majorHAnsi"/>
          <w:bCs/>
          <w:color w:val="000000" w:themeColor="text1"/>
          <w:sz w:val="22"/>
          <w:szCs w:val="22"/>
        </w:rPr>
      </w:pPr>
    </w:p>
    <w:p w14:paraId="2C11BA5F" w14:textId="77777777" w:rsidR="007750F1" w:rsidRPr="003A2DB4" w:rsidRDefault="007750F1" w:rsidP="00363DFE">
      <w:pPr>
        <w:ind w:firstLine="720"/>
        <w:jc w:val="both"/>
        <w:rPr>
          <w:rFonts w:asciiTheme="majorHAnsi" w:hAnsiTheme="majorHAnsi" w:cstheme="majorHAnsi"/>
          <w:bCs/>
          <w:color w:val="4472C4" w:themeColor="accent1"/>
          <w:sz w:val="22"/>
          <w:szCs w:val="22"/>
        </w:rPr>
      </w:pPr>
      <w:r w:rsidRPr="003A2DB4">
        <w:rPr>
          <w:rFonts w:asciiTheme="majorHAnsi" w:hAnsiTheme="majorHAnsi" w:cstheme="majorHAnsi"/>
          <w:b/>
          <w:bCs/>
          <w:color w:val="4472C4" w:themeColor="accent1"/>
          <w:sz w:val="22"/>
          <w:szCs w:val="22"/>
        </w:rPr>
        <w:t>Roberto Ugas</w:t>
      </w:r>
      <w:r w:rsidRPr="003A2DB4">
        <w:rPr>
          <w:rFonts w:asciiTheme="majorHAnsi" w:hAnsiTheme="majorHAnsi" w:cstheme="majorHAnsi"/>
          <w:bCs/>
          <w:color w:val="4472C4" w:themeColor="accent1"/>
          <w:sz w:val="22"/>
          <w:szCs w:val="22"/>
        </w:rPr>
        <w:t> </w:t>
      </w:r>
    </w:p>
    <w:p w14:paraId="6AD20BA6" w14:textId="77777777" w:rsidR="007750F1" w:rsidRPr="003A2DB4" w:rsidRDefault="007750F1" w:rsidP="00363DFE">
      <w:pPr>
        <w:ind w:firstLine="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Gracias Diego por haber dado una clase sobre iNaturalist a mis estudiantes de agroecología</w:t>
      </w:r>
    </w:p>
    <w:p w14:paraId="286AD17D" w14:textId="77777777" w:rsidR="007750F1" w:rsidRPr="003A2DB4" w:rsidRDefault="007750F1" w:rsidP="008E3033">
      <w:pPr>
        <w:jc w:val="both"/>
        <w:rPr>
          <w:rFonts w:asciiTheme="majorHAnsi" w:hAnsiTheme="majorHAnsi" w:cstheme="majorHAnsi"/>
          <w:bCs/>
          <w:color w:val="000000" w:themeColor="text1"/>
          <w:sz w:val="22"/>
          <w:szCs w:val="22"/>
        </w:rPr>
      </w:pPr>
    </w:p>
    <w:p w14:paraId="003A86AE" w14:textId="77777777" w:rsidR="007750F1" w:rsidRPr="003A2DB4" w:rsidRDefault="007750F1" w:rsidP="00363DFE">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Pablo Cabrera</w:t>
      </w:r>
    </w:p>
    <w:p w14:paraId="2FD172AF" w14:textId="4F99E509" w:rsidR="007750F1" w:rsidRPr="003A2DB4" w:rsidRDefault="007750F1" w:rsidP="008A3541">
      <w:pPr>
        <w:rPr>
          <w:rFonts w:asciiTheme="majorHAnsi" w:hAnsiTheme="majorHAnsi" w:cstheme="majorHAnsi"/>
          <w:bCs/>
          <w:color w:val="000000" w:themeColor="text1"/>
          <w:sz w:val="22"/>
          <w:szCs w:val="22"/>
        </w:rPr>
      </w:pPr>
    </w:p>
    <w:p w14:paraId="57EB658B" w14:textId="1BAEBE80" w:rsidR="007750F1" w:rsidRPr="003A2DB4" w:rsidRDefault="008A3541" w:rsidP="008A3541">
      <w:pPr>
        <w:jc w:val="center"/>
        <w:rPr>
          <w:rFonts w:asciiTheme="majorHAnsi" w:hAnsiTheme="majorHAnsi" w:cstheme="majorHAnsi"/>
          <w:bCs/>
          <w:color w:val="000000" w:themeColor="text1"/>
          <w:sz w:val="22"/>
          <w:szCs w:val="22"/>
        </w:rPr>
      </w:pPr>
      <w:r w:rsidRPr="003A2DB4">
        <w:rPr>
          <w:rFonts w:asciiTheme="majorHAnsi" w:hAnsiTheme="majorHAnsi" w:cstheme="majorHAnsi"/>
          <w:bCs/>
          <w:noProof/>
          <w:color w:val="000000" w:themeColor="text1"/>
          <w:sz w:val="22"/>
          <w:szCs w:val="22"/>
        </w:rPr>
        <w:drawing>
          <wp:inline distT="0" distB="0" distL="0" distR="0" wp14:anchorId="19CF02BA" wp14:editId="53D88070">
            <wp:extent cx="4166235" cy="3085061"/>
            <wp:effectExtent l="0" t="0" r="0" b="0"/>
            <wp:docPr id="158" name="Imagen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3"/>
                    <a:stretch>
                      <a:fillRect/>
                    </a:stretch>
                  </pic:blipFill>
                  <pic:spPr>
                    <a:xfrm>
                      <a:off x="0" y="0"/>
                      <a:ext cx="4193661" cy="3105370"/>
                    </a:xfrm>
                    <a:prstGeom prst="rect">
                      <a:avLst/>
                    </a:prstGeom>
                  </pic:spPr>
                </pic:pic>
              </a:graphicData>
            </a:graphic>
          </wp:inline>
        </w:drawing>
      </w:r>
    </w:p>
    <w:p w14:paraId="412AFAF6" w14:textId="77777777" w:rsidR="007750F1" w:rsidRPr="003A2DB4" w:rsidRDefault="007750F1" w:rsidP="008E3033">
      <w:pPr>
        <w:jc w:val="both"/>
        <w:rPr>
          <w:rFonts w:asciiTheme="majorHAnsi" w:hAnsiTheme="majorHAnsi" w:cstheme="majorHAnsi"/>
          <w:bCs/>
          <w:color w:val="000000" w:themeColor="text1"/>
          <w:sz w:val="22"/>
          <w:szCs w:val="22"/>
        </w:rPr>
      </w:pPr>
    </w:p>
    <w:p w14:paraId="2EDDDC5B" w14:textId="77777777" w:rsidR="007750F1" w:rsidRPr="003A2DB4" w:rsidRDefault="007750F1" w:rsidP="00363DFE">
      <w:pPr>
        <w:ind w:firstLine="720"/>
        <w:jc w:val="both"/>
        <w:rPr>
          <w:rFonts w:asciiTheme="majorHAnsi" w:hAnsiTheme="majorHAnsi" w:cstheme="majorHAnsi"/>
          <w:bCs/>
          <w:color w:val="4472C4" w:themeColor="accent1"/>
          <w:sz w:val="22"/>
          <w:szCs w:val="22"/>
        </w:rPr>
      </w:pPr>
      <w:r w:rsidRPr="003A2DB4">
        <w:rPr>
          <w:rFonts w:asciiTheme="majorHAnsi" w:hAnsiTheme="majorHAnsi" w:cstheme="majorHAnsi"/>
          <w:b/>
          <w:bCs/>
          <w:color w:val="4472C4" w:themeColor="accent1"/>
          <w:sz w:val="22"/>
          <w:szCs w:val="22"/>
        </w:rPr>
        <w:lastRenderedPageBreak/>
        <w:t>Steven Vanek</w:t>
      </w:r>
      <w:r w:rsidRPr="003A2DB4">
        <w:rPr>
          <w:rFonts w:asciiTheme="majorHAnsi" w:hAnsiTheme="majorHAnsi" w:cstheme="majorHAnsi"/>
          <w:bCs/>
          <w:color w:val="4472C4" w:themeColor="accent1"/>
          <w:sz w:val="22"/>
          <w:szCs w:val="22"/>
        </w:rPr>
        <w:t> </w:t>
      </w:r>
    </w:p>
    <w:p w14:paraId="1BB41571" w14:textId="626CC81C" w:rsidR="007750F1" w:rsidRPr="003A2DB4" w:rsidRDefault="007750F1" w:rsidP="00E6099A">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Diego y Olivier, voy a empujar un poco m</w:t>
      </w:r>
      <w:r w:rsidR="00E6099A"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 a m</w:t>
      </w:r>
      <w:r w:rsidR="00E6099A"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xml:space="preserve"> me encanta tener mi </w:t>
      </w:r>
      <w:r w:rsidR="00363DFE" w:rsidRPr="003A2DB4">
        <w:rPr>
          <w:rFonts w:asciiTheme="majorHAnsi" w:hAnsiTheme="majorHAnsi" w:cstheme="majorHAnsi"/>
          <w:bCs/>
          <w:color w:val="000000" w:themeColor="text1"/>
          <w:sz w:val="22"/>
          <w:szCs w:val="22"/>
        </w:rPr>
        <w:t>colección</w:t>
      </w:r>
      <w:r w:rsidRPr="003A2DB4">
        <w:rPr>
          <w:rFonts w:asciiTheme="majorHAnsi" w:hAnsiTheme="majorHAnsi" w:cstheme="majorHAnsi"/>
          <w:bCs/>
          <w:color w:val="000000" w:themeColor="text1"/>
          <w:sz w:val="22"/>
          <w:szCs w:val="22"/>
        </w:rPr>
        <w:t xml:space="preserve"> de plantas </w:t>
      </w:r>
      <w:r w:rsidR="00363DFE" w:rsidRPr="003A2DB4">
        <w:rPr>
          <w:rFonts w:asciiTheme="majorHAnsi" w:hAnsiTheme="majorHAnsi" w:cstheme="majorHAnsi"/>
          <w:bCs/>
          <w:color w:val="000000" w:themeColor="text1"/>
          <w:sz w:val="22"/>
          <w:szCs w:val="22"/>
        </w:rPr>
        <w:t>locales en iN</w:t>
      </w:r>
      <w:r w:rsidRPr="003A2DB4">
        <w:rPr>
          <w:rFonts w:asciiTheme="majorHAnsi" w:hAnsiTheme="majorHAnsi" w:cstheme="majorHAnsi"/>
          <w:bCs/>
          <w:color w:val="000000" w:themeColor="text1"/>
          <w:sz w:val="22"/>
          <w:szCs w:val="22"/>
        </w:rPr>
        <w:t>aturalist, y cuan</w:t>
      </w:r>
      <w:r w:rsidR="00E6099A" w:rsidRPr="003A2DB4">
        <w:rPr>
          <w:rFonts w:asciiTheme="majorHAnsi" w:hAnsiTheme="majorHAnsi" w:cstheme="majorHAnsi"/>
          <w:bCs/>
          <w:color w:val="000000" w:themeColor="text1"/>
          <w:sz w:val="22"/>
          <w:szCs w:val="22"/>
        </w:rPr>
        <w:t>t</w:t>
      </w:r>
      <w:r w:rsidRPr="003A2DB4">
        <w:rPr>
          <w:rFonts w:asciiTheme="majorHAnsi" w:hAnsiTheme="majorHAnsi" w:cstheme="majorHAnsi"/>
          <w:bCs/>
          <w:color w:val="000000" w:themeColor="text1"/>
          <w:sz w:val="22"/>
          <w:szCs w:val="22"/>
        </w:rPr>
        <w:t>o m</w:t>
      </w:r>
      <w:r w:rsidR="00E6099A"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s grande y </w:t>
      </w:r>
      <w:r w:rsidR="00E6099A" w:rsidRPr="003A2DB4">
        <w:rPr>
          <w:rFonts w:asciiTheme="majorHAnsi" w:hAnsiTheme="majorHAnsi" w:cstheme="majorHAnsi"/>
          <w:bCs/>
          <w:i/>
          <w:iCs/>
          <w:color w:val="000000" w:themeColor="text1"/>
          <w:sz w:val="22"/>
          <w:szCs w:val="22"/>
        </w:rPr>
        <w:t>“</w:t>
      </w:r>
      <w:proofErr w:type="spellStart"/>
      <w:r w:rsidRPr="003A2DB4">
        <w:rPr>
          <w:rFonts w:asciiTheme="majorHAnsi" w:hAnsiTheme="majorHAnsi" w:cstheme="majorHAnsi"/>
          <w:bCs/>
          <w:i/>
          <w:iCs/>
          <w:color w:val="000000" w:themeColor="text1"/>
          <w:sz w:val="22"/>
          <w:szCs w:val="22"/>
        </w:rPr>
        <w:t>crowd-sourced</w:t>
      </w:r>
      <w:proofErr w:type="spellEnd"/>
      <w:r w:rsidR="00E6099A" w:rsidRPr="003A2DB4">
        <w:rPr>
          <w:rFonts w:asciiTheme="majorHAnsi" w:hAnsiTheme="majorHAnsi" w:cstheme="majorHAnsi"/>
          <w:bCs/>
          <w:i/>
          <w:iCs/>
          <w:color w:val="000000" w:themeColor="text1"/>
          <w:sz w:val="22"/>
          <w:szCs w:val="22"/>
        </w:rPr>
        <w:t>”</w:t>
      </w:r>
      <w:r w:rsidRPr="003A2DB4">
        <w:rPr>
          <w:rFonts w:asciiTheme="majorHAnsi" w:hAnsiTheme="majorHAnsi" w:cstheme="majorHAnsi"/>
          <w:bCs/>
          <w:color w:val="000000" w:themeColor="text1"/>
          <w:sz w:val="22"/>
          <w:szCs w:val="22"/>
        </w:rPr>
        <w:t xml:space="preserve"> mejor, pero mi pregunta </w:t>
      </w:r>
      <w:r w:rsidR="00E6099A" w:rsidRPr="003A2DB4">
        <w:rPr>
          <w:rFonts w:asciiTheme="majorHAnsi" w:hAnsiTheme="majorHAnsi" w:cstheme="majorHAnsi"/>
          <w:bCs/>
          <w:color w:val="000000" w:themeColor="text1"/>
          <w:sz w:val="22"/>
          <w:szCs w:val="22"/>
        </w:rPr>
        <w:t>es más</w:t>
      </w:r>
      <w:r w:rsidRPr="003A2DB4">
        <w:rPr>
          <w:rFonts w:asciiTheme="majorHAnsi" w:hAnsiTheme="majorHAnsi" w:cstheme="majorHAnsi"/>
          <w:bCs/>
          <w:color w:val="000000" w:themeColor="text1"/>
          <w:sz w:val="22"/>
          <w:szCs w:val="22"/>
        </w:rPr>
        <w:t xml:space="preserve"> si los datos han sido </w:t>
      </w:r>
      <w:r w:rsidR="00363DFE" w:rsidRPr="003A2DB4">
        <w:rPr>
          <w:rFonts w:asciiTheme="majorHAnsi" w:hAnsiTheme="majorHAnsi" w:cstheme="majorHAnsi"/>
          <w:bCs/>
          <w:color w:val="000000" w:themeColor="text1"/>
          <w:sz w:val="22"/>
          <w:szCs w:val="22"/>
        </w:rPr>
        <w:t>útiles</w:t>
      </w:r>
      <w:r w:rsidRPr="003A2DB4">
        <w:rPr>
          <w:rFonts w:asciiTheme="majorHAnsi" w:hAnsiTheme="majorHAnsi" w:cstheme="majorHAnsi"/>
          <w:bCs/>
          <w:color w:val="000000" w:themeColor="text1"/>
          <w:sz w:val="22"/>
          <w:szCs w:val="22"/>
        </w:rPr>
        <w:t xml:space="preserve"> </w:t>
      </w:r>
      <w:r w:rsidR="00E6099A" w:rsidRPr="003A2DB4">
        <w:rPr>
          <w:rFonts w:asciiTheme="majorHAnsi" w:hAnsiTheme="majorHAnsi" w:cstheme="majorHAnsi"/>
          <w:bCs/>
          <w:color w:val="000000" w:themeColor="text1"/>
          <w:sz w:val="22"/>
          <w:szCs w:val="22"/>
        </w:rPr>
        <w:t>para el</w:t>
      </w:r>
      <w:r w:rsidRPr="003A2DB4">
        <w:rPr>
          <w:rFonts w:asciiTheme="majorHAnsi" w:hAnsiTheme="majorHAnsi" w:cstheme="majorHAnsi"/>
          <w:bCs/>
          <w:color w:val="000000" w:themeColor="text1"/>
          <w:sz w:val="22"/>
          <w:szCs w:val="22"/>
        </w:rPr>
        <w:t xml:space="preserve"> </w:t>
      </w:r>
      <w:r w:rsidR="00363DFE" w:rsidRPr="003A2DB4">
        <w:rPr>
          <w:rFonts w:asciiTheme="majorHAnsi" w:hAnsiTheme="majorHAnsi" w:cstheme="majorHAnsi"/>
          <w:bCs/>
          <w:color w:val="000000" w:themeColor="text1"/>
          <w:sz w:val="22"/>
          <w:szCs w:val="22"/>
        </w:rPr>
        <w:t>análisis</w:t>
      </w:r>
      <w:r w:rsidRPr="003A2DB4">
        <w:rPr>
          <w:rFonts w:asciiTheme="majorHAnsi" w:hAnsiTheme="majorHAnsi" w:cstheme="majorHAnsi"/>
          <w:bCs/>
          <w:color w:val="000000" w:themeColor="text1"/>
          <w:sz w:val="22"/>
          <w:szCs w:val="22"/>
        </w:rPr>
        <w:t xml:space="preserve">, </w:t>
      </w:r>
      <w:r w:rsidR="00E6099A" w:rsidRPr="003A2DB4">
        <w:rPr>
          <w:rFonts w:asciiTheme="majorHAnsi" w:hAnsiTheme="majorHAnsi" w:cstheme="majorHAnsi"/>
          <w:bCs/>
          <w:color w:val="000000" w:themeColor="text1"/>
          <w:sz w:val="22"/>
          <w:szCs w:val="22"/>
        </w:rPr>
        <w:t>en</w:t>
      </w:r>
      <w:r w:rsidRPr="003A2DB4">
        <w:rPr>
          <w:rFonts w:asciiTheme="majorHAnsi" w:hAnsiTheme="majorHAnsi" w:cstheme="majorHAnsi"/>
          <w:bCs/>
          <w:color w:val="000000" w:themeColor="text1"/>
          <w:sz w:val="22"/>
          <w:szCs w:val="22"/>
        </w:rPr>
        <w:t xml:space="preserve"> comparación con un muestreo pre-planificado</w:t>
      </w:r>
      <w:r w:rsidR="00E6099A"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w:t>
      </w:r>
      <w:r w:rsidR="00E6099A" w:rsidRPr="003A2DB4">
        <w:rPr>
          <w:rFonts w:asciiTheme="majorHAnsi" w:hAnsiTheme="majorHAnsi" w:cstheme="majorHAnsi"/>
          <w:bCs/>
          <w:color w:val="000000" w:themeColor="text1"/>
          <w:sz w:val="22"/>
          <w:szCs w:val="22"/>
        </w:rPr>
        <w:t>L</w:t>
      </w:r>
      <w:r w:rsidRPr="003A2DB4">
        <w:rPr>
          <w:rFonts w:asciiTheme="majorHAnsi" w:hAnsiTheme="majorHAnsi" w:cstheme="majorHAnsi"/>
          <w:bCs/>
          <w:color w:val="000000" w:themeColor="text1"/>
          <w:sz w:val="22"/>
          <w:szCs w:val="22"/>
        </w:rPr>
        <w:t>o mismo pasa con agrobiodiversidad</w:t>
      </w:r>
      <w:r w:rsidR="00E6099A"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por ejemplo</w:t>
      </w:r>
      <w:r w:rsidR="00E6099A"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sobre el sesgo de que todas las muestras quedan cerca a los caminos y los colectores</w:t>
      </w:r>
      <w:r w:rsidR="00E6099A"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El problema queda en que</w:t>
      </w:r>
      <w:r w:rsidR="00363DFE" w:rsidRPr="003A2DB4">
        <w:rPr>
          <w:rFonts w:asciiTheme="majorHAnsi" w:hAnsiTheme="majorHAnsi" w:cstheme="majorHAnsi"/>
          <w:bCs/>
          <w:color w:val="000000" w:themeColor="text1"/>
          <w:sz w:val="22"/>
          <w:szCs w:val="22"/>
        </w:rPr>
        <w:t xml:space="preserve"> la acción de un usuario de iNaturalist</w:t>
      </w:r>
      <w:r w:rsidRPr="003A2DB4">
        <w:rPr>
          <w:rFonts w:asciiTheme="majorHAnsi" w:hAnsiTheme="majorHAnsi" w:cstheme="majorHAnsi"/>
          <w:bCs/>
          <w:color w:val="000000" w:themeColor="text1"/>
          <w:sz w:val="22"/>
          <w:szCs w:val="22"/>
        </w:rPr>
        <w:t xml:space="preserve"> puede ser ocasional y no exhaustivo, </w:t>
      </w:r>
      <w:r w:rsidR="00E6099A"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no?</w:t>
      </w:r>
    </w:p>
    <w:p w14:paraId="3DA4D7E0" w14:textId="787F179E" w:rsidR="007750F1" w:rsidRPr="003A2DB4" w:rsidRDefault="007750F1" w:rsidP="007750F1">
      <w:pPr>
        <w:jc w:val="both"/>
        <w:rPr>
          <w:rFonts w:asciiTheme="majorHAnsi" w:hAnsiTheme="majorHAnsi" w:cstheme="majorHAnsi"/>
          <w:bCs/>
          <w:color w:val="000000" w:themeColor="text1"/>
          <w:sz w:val="22"/>
          <w:szCs w:val="22"/>
        </w:rPr>
      </w:pPr>
    </w:p>
    <w:p w14:paraId="77FA75CD" w14:textId="77777777" w:rsidR="007750F1" w:rsidRPr="003A2DB4" w:rsidRDefault="007750F1" w:rsidP="00363DFE">
      <w:pPr>
        <w:ind w:firstLine="720"/>
        <w:jc w:val="both"/>
        <w:rPr>
          <w:rFonts w:asciiTheme="majorHAnsi" w:hAnsiTheme="majorHAnsi" w:cstheme="majorHAnsi"/>
          <w:bCs/>
          <w:color w:val="4472C4" w:themeColor="accent1"/>
          <w:sz w:val="22"/>
          <w:szCs w:val="22"/>
        </w:rPr>
      </w:pPr>
      <w:r w:rsidRPr="003A2DB4">
        <w:rPr>
          <w:rFonts w:asciiTheme="majorHAnsi" w:hAnsiTheme="majorHAnsi" w:cstheme="majorHAnsi"/>
          <w:b/>
          <w:bCs/>
          <w:color w:val="4472C4" w:themeColor="accent1"/>
          <w:sz w:val="22"/>
          <w:szCs w:val="22"/>
        </w:rPr>
        <w:t>Diego Mina</w:t>
      </w:r>
      <w:r w:rsidRPr="003A2DB4">
        <w:rPr>
          <w:rFonts w:asciiTheme="majorHAnsi" w:hAnsiTheme="majorHAnsi" w:cstheme="majorHAnsi"/>
          <w:bCs/>
          <w:color w:val="4472C4" w:themeColor="accent1"/>
          <w:sz w:val="22"/>
          <w:szCs w:val="22"/>
        </w:rPr>
        <w:t> </w:t>
      </w:r>
    </w:p>
    <w:p w14:paraId="1B70C089" w14:textId="496BD31B" w:rsidR="007750F1" w:rsidRPr="003A2DB4" w:rsidRDefault="007750F1" w:rsidP="00363DFE">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Totalmente acertada tu apreciación Steve, por ahora nosotros estamos intentando formar un núcleo de estudiantes que aprendan a usar de manera pro la app. Sin embargo, esto lo transmitiremos entre final de este año y </w:t>
      </w:r>
      <w:r w:rsidR="00DA75AE" w:rsidRPr="003A2DB4">
        <w:rPr>
          <w:rFonts w:asciiTheme="majorHAnsi" w:hAnsiTheme="majorHAnsi" w:cstheme="majorHAnsi"/>
          <w:bCs/>
          <w:color w:val="000000" w:themeColor="text1"/>
          <w:sz w:val="22"/>
          <w:szCs w:val="22"/>
        </w:rPr>
        <w:t>también</w:t>
      </w:r>
      <w:r w:rsidRPr="003A2DB4">
        <w:rPr>
          <w:rFonts w:asciiTheme="majorHAnsi" w:hAnsiTheme="majorHAnsi" w:cstheme="majorHAnsi"/>
          <w:bCs/>
          <w:color w:val="000000" w:themeColor="text1"/>
          <w:sz w:val="22"/>
          <w:szCs w:val="22"/>
        </w:rPr>
        <w:t xml:space="preserve"> a nuestros compañeros agricultores. Obviamente cuando haces cosas como un </w:t>
      </w:r>
      <w:proofErr w:type="spellStart"/>
      <w:r w:rsidRPr="003A2DB4">
        <w:rPr>
          <w:rFonts w:asciiTheme="majorHAnsi" w:hAnsiTheme="majorHAnsi" w:cstheme="majorHAnsi"/>
          <w:bCs/>
          <w:color w:val="000000" w:themeColor="text1"/>
          <w:sz w:val="22"/>
          <w:szCs w:val="22"/>
        </w:rPr>
        <w:t>bioblitz</w:t>
      </w:r>
      <w:proofErr w:type="spellEnd"/>
      <w:r w:rsidRPr="003A2DB4">
        <w:rPr>
          <w:rFonts w:asciiTheme="majorHAnsi" w:hAnsiTheme="majorHAnsi" w:cstheme="majorHAnsi"/>
          <w:bCs/>
          <w:color w:val="000000" w:themeColor="text1"/>
          <w:sz w:val="22"/>
          <w:szCs w:val="22"/>
        </w:rPr>
        <w:t xml:space="preserve"> habrá sesgos por la calidad de la información, frente a esto estamos reflexionando sobre construcción de protocolos previos con una rigurosidad en cuanto a levantar la información, dependiendo del estudio y de los observadores que alimenten las bases de datos. Hay ejemplos como este paper</w:t>
      </w:r>
    </w:p>
    <w:p w14:paraId="67DA7629" w14:textId="77777777" w:rsidR="004043CD" w:rsidRPr="003A2DB4" w:rsidRDefault="00010D5F" w:rsidP="00363DFE">
      <w:pPr>
        <w:ind w:left="720"/>
        <w:jc w:val="both"/>
        <w:rPr>
          <w:rFonts w:asciiTheme="majorHAnsi" w:hAnsiTheme="majorHAnsi" w:cstheme="majorHAnsi"/>
          <w:bCs/>
          <w:color w:val="000000" w:themeColor="text1"/>
          <w:sz w:val="22"/>
          <w:szCs w:val="22"/>
        </w:rPr>
      </w:pPr>
      <w:hyperlink r:id="rId144" w:tgtFrame="_blank" w:history="1">
        <w:r w:rsidR="007750F1" w:rsidRPr="003A2DB4">
          <w:rPr>
            <w:rStyle w:val="Hyperlink"/>
            <w:rFonts w:asciiTheme="majorHAnsi" w:hAnsiTheme="majorHAnsi" w:cstheme="majorHAnsi"/>
            <w:bCs/>
            <w:sz w:val="22"/>
            <w:szCs w:val="22"/>
          </w:rPr>
          <w:t>https://theoryandpractice.citizenscienceassociation.org/articles/10.5334/cstp.131/</w:t>
        </w:r>
      </w:hyperlink>
      <w:r w:rsidR="00363DFE" w:rsidRPr="003A2DB4">
        <w:rPr>
          <w:rFonts w:asciiTheme="majorHAnsi" w:hAnsiTheme="majorHAnsi" w:cstheme="majorHAnsi"/>
          <w:bCs/>
          <w:color w:val="000000" w:themeColor="text1"/>
          <w:sz w:val="22"/>
          <w:szCs w:val="22"/>
        </w:rPr>
        <w:t xml:space="preserve"> </w:t>
      </w:r>
    </w:p>
    <w:p w14:paraId="47FC1624" w14:textId="32DF1DE5" w:rsidR="007750F1" w:rsidRPr="003A2DB4" w:rsidRDefault="007750F1" w:rsidP="00363DFE">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donde los voluntarios fueron previamente capacitados bajo normas de c</w:t>
      </w:r>
      <w:r w:rsidR="00DA75AE"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mo levantar registros, que puedan ser analizables y publicables</w:t>
      </w:r>
      <w:r w:rsidR="00DA75AE" w:rsidRPr="003A2DB4">
        <w:rPr>
          <w:rFonts w:asciiTheme="majorHAnsi" w:hAnsiTheme="majorHAnsi" w:cstheme="majorHAnsi"/>
          <w:bCs/>
          <w:color w:val="000000" w:themeColor="text1"/>
          <w:sz w:val="22"/>
          <w:szCs w:val="22"/>
        </w:rPr>
        <w:t>.</w:t>
      </w:r>
    </w:p>
    <w:p w14:paraId="503F8C28" w14:textId="77777777" w:rsidR="007F37A7" w:rsidRPr="003A2DB4" w:rsidRDefault="007F37A7" w:rsidP="008E3033">
      <w:pPr>
        <w:jc w:val="both"/>
        <w:rPr>
          <w:rFonts w:asciiTheme="majorHAnsi" w:hAnsiTheme="majorHAnsi" w:cstheme="majorHAnsi"/>
          <w:bCs/>
          <w:color w:val="000000" w:themeColor="text1"/>
          <w:sz w:val="22"/>
          <w:szCs w:val="22"/>
        </w:rPr>
      </w:pPr>
    </w:p>
    <w:p w14:paraId="0C928301" w14:textId="1D706E4B" w:rsidR="008E3033" w:rsidRPr="003A2DB4" w:rsidRDefault="008E3033" w:rsidP="00363DFE">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María Eugenia </w:t>
      </w:r>
      <w:r w:rsidR="007F37A7" w:rsidRPr="003A2DB4">
        <w:rPr>
          <w:rFonts w:asciiTheme="majorHAnsi" w:hAnsiTheme="majorHAnsi" w:cstheme="majorHAnsi"/>
          <w:b/>
          <w:bCs/>
          <w:color w:val="4472C4" w:themeColor="accent1"/>
          <w:sz w:val="22"/>
          <w:szCs w:val="22"/>
        </w:rPr>
        <w:t>Ávila</w:t>
      </w:r>
      <w:r w:rsidRPr="003A2DB4">
        <w:rPr>
          <w:rFonts w:asciiTheme="majorHAnsi" w:hAnsiTheme="majorHAnsi" w:cstheme="majorHAnsi"/>
          <w:b/>
          <w:bCs/>
          <w:color w:val="4472C4" w:themeColor="accent1"/>
          <w:sz w:val="22"/>
          <w:szCs w:val="22"/>
        </w:rPr>
        <w:t> </w:t>
      </w:r>
    </w:p>
    <w:p w14:paraId="20A21930" w14:textId="36090458" w:rsidR="008E3033" w:rsidRPr="003A2DB4" w:rsidRDefault="008E3033" w:rsidP="00363DFE">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Con nuestros tesistas de ciencias agrícolas y de </w:t>
      </w:r>
      <w:r w:rsidR="007F37A7" w:rsidRPr="003A2DB4">
        <w:rPr>
          <w:rFonts w:asciiTheme="majorHAnsi" w:hAnsiTheme="majorHAnsi" w:cstheme="majorHAnsi"/>
          <w:bCs/>
          <w:color w:val="000000" w:themeColor="text1"/>
          <w:sz w:val="22"/>
          <w:szCs w:val="22"/>
        </w:rPr>
        <w:t>turismo</w:t>
      </w:r>
      <w:r w:rsidRPr="003A2DB4">
        <w:rPr>
          <w:rFonts w:asciiTheme="majorHAnsi" w:hAnsiTheme="majorHAnsi" w:cstheme="majorHAnsi"/>
          <w:bCs/>
          <w:color w:val="000000" w:themeColor="text1"/>
          <w:sz w:val="22"/>
          <w:szCs w:val="22"/>
        </w:rPr>
        <w:t xml:space="preserve"> ecológico, los motivamos a familiarizarse y a utilizar la plataforma del iNaturalist, par</w:t>
      </w:r>
      <w:r w:rsidR="00DA75AE"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 aportar justamente a las bases de datos para biodiversidad, que es muy importante a nivel local y global.</w:t>
      </w:r>
    </w:p>
    <w:p w14:paraId="12F88035" w14:textId="625B3BBB" w:rsidR="00726D55" w:rsidRPr="003A2DB4" w:rsidRDefault="00726D55" w:rsidP="00363DFE">
      <w:pPr>
        <w:ind w:left="720"/>
        <w:jc w:val="both"/>
        <w:rPr>
          <w:rFonts w:asciiTheme="majorHAnsi" w:hAnsiTheme="majorHAnsi" w:cstheme="majorHAnsi"/>
          <w:bCs/>
          <w:color w:val="000000" w:themeColor="text1"/>
          <w:sz w:val="22"/>
          <w:szCs w:val="22"/>
        </w:rPr>
      </w:pPr>
    </w:p>
    <w:p w14:paraId="610F63E7" w14:textId="3BCDBF57" w:rsidR="00726D55" w:rsidRPr="003A2DB4" w:rsidRDefault="00726D55" w:rsidP="00726D55">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Alejandra Arce</w:t>
      </w:r>
    </w:p>
    <w:p w14:paraId="5F324DB6" w14:textId="20A638F1" w:rsidR="00726D55" w:rsidRPr="003A2DB4" w:rsidRDefault="00726D55" w:rsidP="00363DFE">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Interesante la propuesta de iNaturalist, como </w:t>
      </w:r>
      <w:proofErr w:type="spellStart"/>
      <w:r w:rsidRPr="003A2DB4">
        <w:rPr>
          <w:rFonts w:asciiTheme="majorHAnsi" w:hAnsiTheme="majorHAnsi" w:cstheme="majorHAnsi"/>
          <w:bCs/>
          <w:color w:val="000000" w:themeColor="text1"/>
          <w:sz w:val="22"/>
          <w:szCs w:val="22"/>
        </w:rPr>
        <w:t>eBird</w:t>
      </w:r>
      <w:proofErr w:type="spellEnd"/>
      <w:r w:rsidRPr="003A2DB4">
        <w:rPr>
          <w:rFonts w:asciiTheme="majorHAnsi" w:hAnsiTheme="majorHAnsi" w:cstheme="majorHAnsi"/>
          <w:bCs/>
          <w:color w:val="000000" w:themeColor="text1"/>
          <w:sz w:val="22"/>
          <w:szCs w:val="22"/>
        </w:rPr>
        <w:t xml:space="preserve"> con la colecta de datos sobre </w:t>
      </w:r>
      <w:r w:rsidR="006A7E76" w:rsidRPr="003A2DB4">
        <w:rPr>
          <w:rFonts w:asciiTheme="majorHAnsi" w:hAnsiTheme="majorHAnsi" w:cstheme="majorHAnsi"/>
          <w:bCs/>
          <w:color w:val="000000" w:themeColor="text1"/>
          <w:sz w:val="22"/>
          <w:szCs w:val="22"/>
        </w:rPr>
        <w:t>pájaros</w:t>
      </w:r>
      <w:r w:rsidRPr="003A2DB4">
        <w:rPr>
          <w:rFonts w:asciiTheme="majorHAnsi" w:hAnsiTheme="majorHAnsi" w:cstheme="majorHAnsi"/>
          <w:bCs/>
          <w:color w:val="000000" w:themeColor="text1"/>
          <w:sz w:val="22"/>
          <w:szCs w:val="22"/>
        </w:rPr>
        <w:t xml:space="preserve"> a escala mundial</w:t>
      </w:r>
      <w:r w:rsidR="00500FC1" w:rsidRPr="003A2DB4">
        <w:rPr>
          <w:rFonts w:asciiTheme="majorHAnsi" w:hAnsiTheme="majorHAnsi" w:cstheme="majorHAnsi"/>
          <w:bCs/>
          <w:color w:val="000000" w:themeColor="text1"/>
          <w:sz w:val="22"/>
          <w:szCs w:val="22"/>
        </w:rPr>
        <w:t xml:space="preserve">: </w:t>
      </w:r>
      <w:hyperlink r:id="rId145" w:history="1">
        <w:r w:rsidR="00500FC1" w:rsidRPr="003A2DB4">
          <w:rPr>
            <w:rStyle w:val="Hyperlink"/>
            <w:rFonts w:asciiTheme="majorHAnsi" w:hAnsiTheme="majorHAnsi" w:cstheme="majorHAnsi"/>
            <w:bCs/>
            <w:sz w:val="22"/>
            <w:szCs w:val="22"/>
          </w:rPr>
          <w:t>https://storymaps.arcgis.com/stories/2579ae7fbb28430d9e396d5f5d51c8cb</w:t>
        </w:r>
      </w:hyperlink>
      <w:r w:rsidR="00500FC1" w:rsidRPr="003A2DB4">
        <w:rPr>
          <w:rFonts w:asciiTheme="majorHAnsi" w:hAnsiTheme="majorHAnsi" w:cstheme="majorHAnsi"/>
          <w:bCs/>
          <w:color w:val="000000" w:themeColor="text1"/>
          <w:sz w:val="22"/>
          <w:szCs w:val="22"/>
        </w:rPr>
        <w:t xml:space="preserve"> </w:t>
      </w:r>
    </w:p>
    <w:p w14:paraId="1075A24C" w14:textId="0BE002C6" w:rsidR="00C50AA3" w:rsidRPr="003A2DB4" w:rsidRDefault="00C50AA3" w:rsidP="00363DFE">
      <w:pPr>
        <w:ind w:left="720"/>
        <w:jc w:val="both"/>
        <w:rPr>
          <w:rFonts w:asciiTheme="majorHAnsi" w:hAnsiTheme="majorHAnsi" w:cstheme="majorHAnsi"/>
          <w:bCs/>
          <w:color w:val="000000" w:themeColor="text1"/>
          <w:sz w:val="22"/>
          <w:szCs w:val="22"/>
        </w:rPr>
      </w:pPr>
    </w:p>
    <w:p w14:paraId="004B02E2" w14:textId="77777777" w:rsidR="00C50AA3" w:rsidRPr="003A2DB4" w:rsidRDefault="00C50AA3" w:rsidP="00C50AA3">
      <w:pPr>
        <w:ind w:firstLine="720"/>
        <w:jc w:val="both"/>
        <w:rPr>
          <w:rFonts w:asciiTheme="majorHAnsi" w:hAnsiTheme="majorHAnsi" w:cstheme="majorHAnsi"/>
          <w:bCs/>
          <w:color w:val="4472C4" w:themeColor="accent1"/>
          <w:sz w:val="22"/>
          <w:szCs w:val="22"/>
        </w:rPr>
      </w:pPr>
      <w:r w:rsidRPr="003A2DB4">
        <w:rPr>
          <w:rFonts w:asciiTheme="majorHAnsi" w:hAnsiTheme="majorHAnsi" w:cstheme="majorHAnsi"/>
          <w:b/>
          <w:bCs/>
          <w:color w:val="4472C4" w:themeColor="accent1"/>
          <w:sz w:val="22"/>
          <w:szCs w:val="22"/>
        </w:rPr>
        <w:t>Steven Vanek</w:t>
      </w:r>
      <w:r w:rsidRPr="003A2DB4">
        <w:rPr>
          <w:rFonts w:asciiTheme="majorHAnsi" w:hAnsiTheme="majorHAnsi" w:cstheme="majorHAnsi"/>
          <w:bCs/>
          <w:color w:val="4472C4" w:themeColor="accent1"/>
          <w:sz w:val="22"/>
          <w:szCs w:val="22"/>
        </w:rPr>
        <w:t> </w:t>
      </w:r>
    </w:p>
    <w:p w14:paraId="2BD70C25" w14:textId="19A46F6D" w:rsidR="00C50AA3" w:rsidRPr="003A2DB4" w:rsidRDefault="00C50AA3" w:rsidP="00363DFE">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Es otro papel de </w:t>
      </w:r>
      <w:proofErr w:type="spellStart"/>
      <w:r w:rsidRPr="003A2DB4">
        <w:rPr>
          <w:rFonts w:asciiTheme="majorHAnsi" w:hAnsiTheme="majorHAnsi" w:cstheme="majorHAnsi"/>
          <w:bCs/>
          <w:color w:val="000000" w:themeColor="text1"/>
          <w:sz w:val="22"/>
          <w:szCs w:val="22"/>
        </w:rPr>
        <w:t>INat</w:t>
      </w:r>
      <w:proofErr w:type="spellEnd"/>
      <w:r w:rsidRPr="003A2DB4">
        <w:rPr>
          <w:rFonts w:asciiTheme="majorHAnsi" w:hAnsiTheme="majorHAnsi" w:cstheme="majorHAnsi"/>
          <w:bCs/>
          <w:color w:val="000000" w:themeColor="text1"/>
          <w:sz w:val="22"/>
          <w:szCs w:val="22"/>
        </w:rPr>
        <w:t xml:space="preserve"> que puede ser de visibilizar todo eso, en que </w:t>
      </w:r>
      <w:r w:rsidR="006A7E76" w:rsidRPr="003A2DB4">
        <w:rPr>
          <w:rFonts w:asciiTheme="majorHAnsi" w:hAnsiTheme="majorHAnsi" w:cstheme="majorHAnsi"/>
          <w:bCs/>
          <w:color w:val="000000" w:themeColor="text1"/>
          <w:sz w:val="22"/>
          <w:szCs w:val="22"/>
        </w:rPr>
        <w:t>la gente toma</w:t>
      </w:r>
      <w:r w:rsidRPr="003A2DB4">
        <w:rPr>
          <w:rFonts w:asciiTheme="majorHAnsi" w:hAnsiTheme="majorHAnsi" w:cstheme="majorHAnsi"/>
          <w:bCs/>
          <w:color w:val="000000" w:themeColor="text1"/>
          <w:sz w:val="22"/>
          <w:szCs w:val="22"/>
        </w:rPr>
        <w:t xml:space="preserve"> mas </w:t>
      </w:r>
      <w:r w:rsidR="006A7E76" w:rsidRPr="003A2DB4">
        <w:rPr>
          <w:rFonts w:asciiTheme="majorHAnsi" w:hAnsiTheme="majorHAnsi" w:cstheme="majorHAnsi"/>
          <w:bCs/>
          <w:color w:val="000000" w:themeColor="text1"/>
          <w:sz w:val="22"/>
          <w:szCs w:val="22"/>
        </w:rPr>
        <w:t>interés</w:t>
      </w:r>
      <w:r w:rsidRPr="003A2DB4">
        <w:rPr>
          <w:rFonts w:asciiTheme="majorHAnsi" w:hAnsiTheme="majorHAnsi" w:cstheme="majorHAnsi"/>
          <w:bCs/>
          <w:color w:val="000000" w:themeColor="text1"/>
          <w:sz w:val="22"/>
          <w:szCs w:val="22"/>
        </w:rPr>
        <w:t xml:space="preserve"> por que es </w:t>
      </w:r>
      <w:r w:rsidR="006A7E76" w:rsidRPr="003A2DB4">
        <w:rPr>
          <w:rFonts w:asciiTheme="majorHAnsi" w:hAnsiTheme="majorHAnsi" w:cstheme="majorHAnsi"/>
          <w:bCs/>
          <w:color w:val="000000" w:themeColor="text1"/>
          <w:sz w:val="22"/>
          <w:szCs w:val="22"/>
        </w:rPr>
        <w:t>accesible</w:t>
      </w:r>
      <w:r w:rsidRPr="003A2DB4">
        <w:rPr>
          <w:rFonts w:asciiTheme="majorHAnsi" w:hAnsiTheme="majorHAnsi" w:cstheme="majorHAnsi"/>
          <w:bCs/>
          <w:color w:val="000000" w:themeColor="text1"/>
          <w:sz w:val="22"/>
          <w:szCs w:val="22"/>
        </w:rPr>
        <w:t xml:space="preserve"> en el teléfono.</w:t>
      </w:r>
    </w:p>
    <w:p w14:paraId="344C55ED" w14:textId="6F8937D1" w:rsidR="00C50AA3" w:rsidRPr="003A2DB4" w:rsidRDefault="00C50AA3" w:rsidP="00363DFE">
      <w:pPr>
        <w:ind w:left="720"/>
        <w:jc w:val="both"/>
        <w:rPr>
          <w:rFonts w:asciiTheme="majorHAnsi" w:hAnsiTheme="majorHAnsi" w:cstheme="majorHAnsi"/>
          <w:bCs/>
          <w:color w:val="000000" w:themeColor="text1"/>
          <w:sz w:val="22"/>
          <w:szCs w:val="22"/>
        </w:rPr>
      </w:pPr>
    </w:p>
    <w:p w14:paraId="623DF561" w14:textId="02838C7D" w:rsidR="00522DFA" w:rsidRPr="003A2DB4" w:rsidRDefault="00522DFA" w:rsidP="00522DFA">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Diego Mina</w:t>
      </w:r>
    </w:p>
    <w:p w14:paraId="7E2F3B24" w14:textId="0E57E8EC" w:rsidR="00C50AA3" w:rsidRPr="003A2DB4" w:rsidRDefault="00522DFA" w:rsidP="000B69BA">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w:t>
      </w:r>
      <w:r w:rsidR="00C50AA3" w:rsidRPr="003A2DB4">
        <w:rPr>
          <w:rFonts w:asciiTheme="majorHAnsi" w:hAnsiTheme="majorHAnsi" w:cstheme="majorHAnsi"/>
          <w:bCs/>
          <w:color w:val="000000" w:themeColor="text1"/>
          <w:sz w:val="22"/>
          <w:szCs w:val="22"/>
        </w:rPr>
        <w:t>e hecho, es lo que m</w:t>
      </w:r>
      <w:r w:rsidRPr="003A2DB4">
        <w:rPr>
          <w:rFonts w:asciiTheme="majorHAnsi" w:hAnsiTheme="majorHAnsi" w:cstheme="majorHAnsi"/>
          <w:bCs/>
          <w:color w:val="000000" w:themeColor="text1"/>
          <w:sz w:val="22"/>
          <w:szCs w:val="22"/>
        </w:rPr>
        <w:t>á</w:t>
      </w:r>
      <w:r w:rsidR="00C50AA3" w:rsidRPr="003A2DB4">
        <w:rPr>
          <w:rFonts w:asciiTheme="majorHAnsi" w:hAnsiTheme="majorHAnsi" w:cstheme="majorHAnsi"/>
          <w:bCs/>
          <w:color w:val="000000" w:themeColor="text1"/>
          <w:sz w:val="22"/>
          <w:szCs w:val="22"/>
        </w:rPr>
        <w:t>s apasiona</w:t>
      </w:r>
      <w:r w:rsidRPr="003A2DB4">
        <w:rPr>
          <w:rFonts w:asciiTheme="majorHAnsi" w:hAnsiTheme="majorHAnsi" w:cstheme="majorHAnsi"/>
          <w:bCs/>
          <w:color w:val="000000" w:themeColor="text1"/>
          <w:sz w:val="22"/>
          <w:szCs w:val="22"/>
        </w:rPr>
        <w:t>,</w:t>
      </w:r>
      <w:r w:rsidR="00C50AA3" w:rsidRPr="003A2DB4">
        <w:rPr>
          <w:rFonts w:asciiTheme="majorHAnsi" w:hAnsiTheme="majorHAnsi" w:cstheme="majorHAnsi"/>
          <w:bCs/>
          <w:color w:val="000000" w:themeColor="text1"/>
          <w:sz w:val="22"/>
          <w:szCs w:val="22"/>
        </w:rPr>
        <w:t xml:space="preserve"> sobre todo con l</w:t>
      </w:r>
      <w:r w:rsidRPr="003A2DB4">
        <w:rPr>
          <w:rFonts w:asciiTheme="majorHAnsi" w:hAnsiTheme="majorHAnsi" w:cstheme="majorHAnsi"/>
          <w:bCs/>
          <w:color w:val="000000" w:themeColor="text1"/>
          <w:sz w:val="22"/>
          <w:szCs w:val="22"/>
        </w:rPr>
        <w:t>x</w:t>
      </w:r>
      <w:r w:rsidR="00C50AA3" w:rsidRPr="003A2DB4">
        <w:rPr>
          <w:rFonts w:asciiTheme="majorHAnsi" w:hAnsiTheme="majorHAnsi" w:cstheme="majorHAnsi"/>
          <w:bCs/>
          <w:color w:val="000000" w:themeColor="text1"/>
          <w:sz w:val="22"/>
          <w:szCs w:val="22"/>
        </w:rPr>
        <w:t>s jóvenes del campo</w:t>
      </w:r>
      <w:r w:rsidRPr="003A2DB4">
        <w:rPr>
          <w:rFonts w:asciiTheme="majorHAnsi" w:hAnsiTheme="majorHAnsi" w:cstheme="majorHAnsi"/>
          <w:bCs/>
          <w:color w:val="000000" w:themeColor="text1"/>
          <w:sz w:val="22"/>
          <w:szCs w:val="22"/>
        </w:rPr>
        <w:t xml:space="preserve">. </w:t>
      </w:r>
      <w:r w:rsidR="000B69BA" w:rsidRPr="003A2DB4">
        <w:rPr>
          <w:rFonts w:asciiTheme="majorHAnsi" w:hAnsiTheme="majorHAnsi" w:cstheme="majorHAnsi"/>
          <w:bCs/>
          <w:color w:val="000000" w:themeColor="text1"/>
          <w:sz w:val="22"/>
          <w:szCs w:val="22"/>
        </w:rPr>
        <w:t xml:space="preserve">Ahora casi todos tienen un </w:t>
      </w:r>
      <w:r w:rsidR="006A7E76" w:rsidRPr="003A2DB4">
        <w:rPr>
          <w:rFonts w:asciiTheme="majorHAnsi" w:hAnsiTheme="majorHAnsi" w:cstheme="majorHAnsi"/>
          <w:bCs/>
          <w:i/>
          <w:iCs/>
          <w:color w:val="000000" w:themeColor="text1"/>
          <w:sz w:val="22"/>
          <w:szCs w:val="22"/>
        </w:rPr>
        <w:t>Smartphone</w:t>
      </w:r>
      <w:r w:rsidR="000B69BA" w:rsidRPr="003A2DB4">
        <w:rPr>
          <w:rFonts w:asciiTheme="majorHAnsi" w:hAnsiTheme="majorHAnsi" w:cstheme="majorHAnsi"/>
          <w:bCs/>
          <w:i/>
          <w:iCs/>
          <w:color w:val="000000" w:themeColor="text1"/>
          <w:sz w:val="22"/>
          <w:szCs w:val="22"/>
        </w:rPr>
        <w:t>.</w:t>
      </w:r>
    </w:p>
    <w:p w14:paraId="705680AD" w14:textId="77777777" w:rsidR="007F37A7" w:rsidRPr="003A2DB4" w:rsidRDefault="007F37A7" w:rsidP="008E3033">
      <w:pPr>
        <w:jc w:val="both"/>
        <w:rPr>
          <w:rFonts w:asciiTheme="majorHAnsi" w:hAnsiTheme="majorHAnsi" w:cstheme="majorHAnsi"/>
          <w:bCs/>
          <w:color w:val="000000" w:themeColor="text1"/>
          <w:sz w:val="22"/>
          <w:szCs w:val="22"/>
        </w:rPr>
      </w:pPr>
    </w:p>
    <w:p w14:paraId="0BC657D4" w14:textId="77777777" w:rsidR="008E3033" w:rsidRPr="003A2DB4" w:rsidRDefault="008E3033" w:rsidP="008E3033">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Pablo Cabrera </w:t>
      </w:r>
    </w:p>
    <w:p w14:paraId="29F4E384" w14:textId="77777777" w:rsidR="008E3033" w:rsidRPr="003A2DB4" w:rsidRDefault="008E3033" w:rsidP="008E303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iNaturalist</w:t>
      </w:r>
    </w:p>
    <w:p w14:paraId="32C8F73A" w14:textId="77777777" w:rsidR="008E3033" w:rsidRPr="003A2DB4" w:rsidRDefault="00010D5F" w:rsidP="008E3033">
      <w:pPr>
        <w:jc w:val="both"/>
        <w:rPr>
          <w:rFonts w:asciiTheme="majorHAnsi" w:hAnsiTheme="majorHAnsi" w:cstheme="majorHAnsi"/>
          <w:bCs/>
          <w:color w:val="000000" w:themeColor="text1"/>
          <w:sz w:val="22"/>
          <w:szCs w:val="22"/>
        </w:rPr>
      </w:pPr>
      <w:hyperlink r:id="rId146" w:tgtFrame="_blank" w:history="1">
        <w:r w:rsidR="008E3033" w:rsidRPr="003A2DB4">
          <w:rPr>
            <w:rStyle w:val="Hyperlink"/>
            <w:rFonts w:asciiTheme="majorHAnsi" w:hAnsiTheme="majorHAnsi" w:cstheme="majorHAnsi"/>
            <w:bCs/>
            <w:color w:val="000000" w:themeColor="text1"/>
            <w:sz w:val="22"/>
            <w:szCs w:val="22"/>
          </w:rPr>
          <w:t>https://www.inaturalist.org/home</w:t>
        </w:r>
      </w:hyperlink>
    </w:p>
    <w:p w14:paraId="2842943F" w14:textId="4218F8C3" w:rsidR="008E3033" w:rsidRPr="003A2DB4" w:rsidRDefault="008E3033" w:rsidP="007F37A7">
      <w:pPr>
        <w:jc w:val="both"/>
        <w:rPr>
          <w:rFonts w:asciiTheme="majorHAnsi" w:hAnsiTheme="majorHAnsi" w:cstheme="majorHAnsi"/>
          <w:bCs/>
          <w:color w:val="000000" w:themeColor="text1"/>
          <w:sz w:val="22"/>
          <w:szCs w:val="22"/>
        </w:rPr>
      </w:pPr>
    </w:p>
    <w:p w14:paraId="41C1E6DA" w14:textId="77777777" w:rsidR="008E3033" w:rsidRPr="003A2DB4" w:rsidRDefault="008E3033" w:rsidP="008E303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Mapa de campos de investigación</w:t>
      </w:r>
    </w:p>
    <w:p w14:paraId="46C21F06" w14:textId="77777777" w:rsidR="008E3033" w:rsidRPr="003A2DB4" w:rsidRDefault="00010D5F" w:rsidP="008E3033">
      <w:pPr>
        <w:jc w:val="both"/>
        <w:rPr>
          <w:rFonts w:asciiTheme="majorHAnsi" w:hAnsiTheme="majorHAnsi" w:cstheme="majorHAnsi"/>
          <w:bCs/>
          <w:color w:val="000000" w:themeColor="text1"/>
          <w:sz w:val="22"/>
          <w:szCs w:val="22"/>
        </w:rPr>
      </w:pPr>
      <w:hyperlink r:id="rId147" w:tgtFrame="_blank" w:history="1">
        <w:r w:rsidR="008E3033" w:rsidRPr="003A2DB4">
          <w:rPr>
            <w:rStyle w:val="Hyperlink"/>
            <w:rFonts w:asciiTheme="majorHAnsi" w:hAnsiTheme="majorHAnsi" w:cstheme="majorHAnsi"/>
            <w:bCs/>
            <w:color w:val="000000" w:themeColor="text1"/>
            <w:sz w:val="22"/>
            <w:szCs w:val="22"/>
          </w:rPr>
          <w:t>https://ccrp.maps.arcgis.com/apps/View/index.html?appid=3983229da662451fa7e7a397d96aca1a</w:t>
        </w:r>
      </w:hyperlink>
    </w:p>
    <w:p w14:paraId="7FAD7321" w14:textId="77777777" w:rsidR="00152E81" w:rsidRPr="003A2DB4" w:rsidRDefault="00152E81" w:rsidP="008E3033">
      <w:pPr>
        <w:jc w:val="both"/>
        <w:rPr>
          <w:rFonts w:asciiTheme="majorHAnsi" w:hAnsiTheme="majorHAnsi" w:cstheme="majorHAnsi"/>
          <w:bCs/>
          <w:color w:val="000000" w:themeColor="text1"/>
          <w:sz w:val="22"/>
          <w:szCs w:val="22"/>
        </w:rPr>
      </w:pPr>
    </w:p>
    <w:p w14:paraId="36A0C4BD" w14:textId="3253E8B7" w:rsidR="00D8278C" w:rsidRPr="003A2DB4" w:rsidRDefault="00D8278C" w:rsidP="00D8278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Raúl Ccanto</w:t>
      </w:r>
    </w:p>
    <w:p w14:paraId="42BD3C3C" w14:textId="4DA8E5CE" w:rsidR="00A14C6F" w:rsidRPr="003A2DB4" w:rsidRDefault="00D8278C" w:rsidP="00A14C6F">
      <w:pPr>
        <w:rPr>
          <w:rFonts w:asciiTheme="majorHAnsi" w:hAnsiTheme="majorHAnsi" w:cstheme="majorHAnsi"/>
          <w:sz w:val="22"/>
          <w:szCs w:val="22"/>
        </w:rPr>
      </w:pPr>
      <w:r w:rsidRPr="003A2DB4">
        <w:rPr>
          <w:rFonts w:asciiTheme="majorHAnsi" w:hAnsiTheme="majorHAnsi" w:cstheme="majorHAnsi"/>
          <w:sz w:val="22"/>
          <w:szCs w:val="22"/>
        </w:rPr>
        <w:t xml:space="preserve">Mi pregunta es ¿cómo intervienen los actores no vinculados a la producción del chocho, muestran interés? </w:t>
      </w:r>
    </w:p>
    <w:p w14:paraId="6385003A" w14:textId="00669C99" w:rsidR="00D8278C" w:rsidRPr="003A2DB4" w:rsidRDefault="00D8278C" w:rsidP="00A14C6F">
      <w:pPr>
        <w:rPr>
          <w:rFonts w:asciiTheme="majorHAnsi" w:hAnsiTheme="majorHAnsi" w:cstheme="majorHAnsi"/>
          <w:sz w:val="22"/>
          <w:szCs w:val="22"/>
        </w:rPr>
      </w:pPr>
    </w:p>
    <w:p w14:paraId="7B923FCB" w14:textId="772FADE8" w:rsidR="00D8278C" w:rsidRPr="003A2DB4" w:rsidRDefault="00D8278C" w:rsidP="00D8278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Michael Ayala</w:t>
      </w:r>
    </w:p>
    <w:p w14:paraId="7B2F9C0E" w14:textId="4E9E27BD" w:rsidR="00D8278C" w:rsidRPr="003A2DB4" w:rsidRDefault="00D8278C" w:rsidP="00C50AA3">
      <w:pPr>
        <w:jc w:val="both"/>
        <w:rPr>
          <w:rFonts w:asciiTheme="majorHAnsi" w:hAnsiTheme="majorHAnsi" w:cstheme="majorHAnsi"/>
          <w:sz w:val="22"/>
          <w:szCs w:val="22"/>
        </w:rPr>
      </w:pPr>
      <w:r w:rsidRPr="003A2DB4">
        <w:rPr>
          <w:rFonts w:asciiTheme="majorHAnsi" w:hAnsiTheme="majorHAnsi" w:cstheme="majorHAnsi"/>
          <w:sz w:val="22"/>
          <w:szCs w:val="22"/>
        </w:rPr>
        <w:t>Esperamos que haya interés de parte de los no-agricultores ya que l</w:t>
      </w:r>
      <w:r w:rsidR="00C50AA3" w:rsidRPr="003A2DB4">
        <w:rPr>
          <w:rFonts w:asciiTheme="majorHAnsi" w:hAnsiTheme="majorHAnsi" w:cstheme="majorHAnsi"/>
          <w:sz w:val="22"/>
          <w:szCs w:val="22"/>
        </w:rPr>
        <w:t>x</w:t>
      </w:r>
      <w:r w:rsidRPr="003A2DB4">
        <w:rPr>
          <w:rFonts w:asciiTheme="majorHAnsi" w:hAnsiTheme="majorHAnsi" w:cstheme="majorHAnsi"/>
          <w:sz w:val="22"/>
          <w:szCs w:val="22"/>
        </w:rPr>
        <w:t>s</w:t>
      </w:r>
      <w:r w:rsidR="00C50AA3" w:rsidRPr="003A2DB4">
        <w:rPr>
          <w:rFonts w:asciiTheme="majorHAnsi" w:hAnsiTheme="majorHAnsi" w:cstheme="majorHAnsi"/>
          <w:sz w:val="22"/>
          <w:szCs w:val="22"/>
        </w:rPr>
        <w:t xml:space="preserve"> </w:t>
      </w:r>
      <w:r w:rsidRPr="003A2DB4">
        <w:rPr>
          <w:rFonts w:asciiTheme="majorHAnsi" w:hAnsiTheme="majorHAnsi" w:cstheme="majorHAnsi"/>
          <w:sz w:val="22"/>
          <w:szCs w:val="22"/>
        </w:rPr>
        <w:t>actores involucrados son tod</w:t>
      </w:r>
      <w:r w:rsidR="00C50AA3" w:rsidRPr="003A2DB4">
        <w:rPr>
          <w:rFonts w:asciiTheme="majorHAnsi" w:hAnsiTheme="majorHAnsi" w:cstheme="majorHAnsi"/>
          <w:sz w:val="22"/>
          <w:szCs w:val="22"/>
        </w:rPr>
        <w:t>x</w:t>
      </w:r>
      <w:r w:rsidRPr="003A2DB4">
        <w:rPr>
          <w:rFonts w:asciiTheme="majorHAnsi" w:hAnsiTheme="majorHAnsi" w:cstheme="majorHAnsi"/>
          <w:sz w:val="22"/>
          <w:szCs w:val="22"/>
        </w:rPr>
        <w:t>s aquell</w:t>
      </w:r>
      <w:r w:rsidR="00C50AA3" w:rsidRPr="003A2DB4">
        <w:rPr>
          <w:rFonts w:asciiTheme="majorHAnsi" w:hAnsiTheme="majorHAnsi" w:cstheme="majorHAnsi"/>
          <w:sz w:val="22"/>
          <w:szCs w:val="22"/>
        </w:rPr>
        <w:t>x</w:t>
      </w:r>
      <w:r w:rsidRPr="003A2DB4">
        <w:rPr>
          <w:rFonts w:asciiTheme="majorHAnsi" w:hAnsiTheme="majorHAnsi" w:cstheme="majorHAnsi"/>
          <w:sz w:val="22"/>
          <w:szCs w:val="22"/>
        </w:rPr>
        <w:t>s que a través de sus acciones inciden en la gestión de artrópodos</w:t>
      </w:r>
      <w:r w:rsidR="00C50AA3" w:rsidRPr="003A2DB4">
        <w:rPr>
          <w:rFonts w:asciiTheme="majorHAnsi" w:hAnsiTheme="majorHAnsi" w:cstheme="majorHAnsi"/>
          <w:sz w:val="22"/>
          <w:szCs w:val="22"/>
        </w:rPr>
        <w:t>, t</w:t>
      </w:r>
      <w:r w:rsidRPr="003A2DB4">
        <w:rPr>
          <w:rFonts w:asciiTheme="majorHAnsi" w:hAnsiTheme="majorHAnsi" w:cstheme="majorHAnsi"/>
          <w:sz w:val="22"/>
          <w:szCs w:val="22"/>
        </w:rPr>
        <w:t>anto a favor como en contra</w:t>
      </w:r>
      <w:r w:rsidR="00C50AA3" w:rsidRPr="003A2DB4">
        <w:rPr>
          <w:rFonts w:asciiTheme="majorHAnsi" w:hAnsiTheme="majorHAnsi" w:cstheme="majorHAnsi"/>
          <w:sz w:val="22"/>
          <w:szCs w:val="22"/>
        </w:rPr>
        <w:t>.</w:t>
      </w:r>
    </w:p>
    <w:p w14:paraId="43ECB0F6" w14:textId="77777777" w:rsidR="000B69BA" w:rsidRPr="003A2DB4" w:rsidRDefault="000B69BA" w:rsidP="0081303F">
      <w:pPr>
        <w:jc w:val="both"/>
        <w:rPr>
          <w:rFonts w:asciiTheme="majorHAnsi" w:hAnsiTheme="majorHAnsi" w:cstheme="majorHAnsi"/>
          <w:b/>
          <w:bCs/>
          <w:color w:val="4472C4" w:themeColor="accent1"/>
        </w:rPr>
      </w:pPr>
    </w:p>
    <w:p w14:paraId="126258EC" w14:textId="77777777" w:rsidR="001B182D" w:rsidRPr="003A2DB4" w:rsidRDefault="001B182D"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6.2.3</w:t>
      </w:r>
      <w:r w:rsidR="00A14C6F" w:rsidRPr="003A2DB4">
        <w:rPr>
          <w:rFonts w:asciiTheme="majorHAnsi" w:hAnsiTheme="majorHAnsi" w:cstheme="majorHAnsi"/>
          <w:b/>
          <w:bCs/>
          <w:color w:val="4472C4" w:themeColor="accent1"/>
          <w:sz w:val="22"/>
          <w:szCs w:val="22"/>
        </w:rPr>
        <w:t xml:space="preserve"> Proyecto Degeneración de Semilla de Papa</w:t>
      </w:r>
    </w:p>
    <w:p w14:paraId="61FA0683" w14:textId="77777777" w:rsidR="00A14C6F" w:rsidRPr="003A2DB4" w:rsidRDefault="00A14C6F" w:rsidP="0081303F">
      <w:pPr>
        <w:jc w:val="both"/>
        <w:rPr>
          <w:rFonts w:asciiTheme="majorHAnsi" w:hAnsiTheme="majorHAnsi" w:cstheme="majorHAnsi"/>
          <w:b/>
          <w:bCs/>
          <w:color w:val="4472C4" w:themeColor="accent1"/>
          <w:sz w:val="22"/>
          <w:szCs w:val="22"/>
        </w:rPr>
      </w:pPr>
    </w:p>
    <w:p w14:paraId="00180F02" w14:textId="77777777" w:rsidR="00345C6F" w:rsidRPr="003A2DB4" w:rsidRDefault="00345C6F" w:rsidP="00345C6F">
      <w:pPr>
        <w:jc w:val="both"/>
        <w:rPr>
          <w:rFonts w:asciiTheme="majorHAnsi" w:hAnsiTheme="majorHAnsi" w:cstheme="majorHAnsi"/>
          <w:b/>
          <w:bCs/>
          <w:i/>
          <w:color w:val="4472C4" w:themeColor="accent1"/>
          <w:sz w:val="22"/>
          <w:szCs w:val="22"/>
        </w:rPr>
      </w:pPr>
      <w:r w:rsidRPr="003A2DB4">
        <w:rPr>
          <w:rFonts w:asciiTheme="majorHAnsi" w:hAnsiTheme="majorHAnsi" w:cstheme="majorHAnsi"/>
          <w:b/>
          <w:bCs/>
          <w:i/>
          <w:color w:val="4472C4" w:themeColor="accent1"/>
          <w:sz w:val="22"/>
          <w:szCs w:val="22"/>
        </w:rPr>
        <w:t>El proyecto de degeneración de semilla de papa en Ecuador y su interacción con otros actores</w:t>
      </w:r>
    </w:p>
    <w:p w14:paraId="0FD99799" w14:textId="77777777" w:rsidR="00345C6F" w:rsidRPr="003A2DB4" w:rsidRDefault="00345C6F" w:rsidP="00345C6F">
      <w:pPr>
        <w:jc w:val="both"/>
        <w:rPr>
          <w:rFonts w:asciiTheme="majorHAnsi" w:hAnsiTheme="majorHAnsi" w:cstheme="majorHAnsi"/>
          <w:b/>
          <w:bCs/>
          <w:color w:val="4472C4" w:themeColor="accent1"/>
          <w:sz w:val="22"/>
          <w:szCs w:val="22"/>
        </w:rPr>
      </w:pPr>
    </w:p>
    <w:p w14:paraId="773AD842" w14:textId="2787627A" w:rsidR="00345C6F" w:rsidRPr="003A2DB4" w:rsidRDefault="00345C6F" w:rsidP="00345C6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Abstract</w:t>
      </w:r>
    </w:p>
    <w:p w14:paraId="2A5C02D6" w14:textId="773511B7" w:rsidR="00183F13" w:rsidRPr="003A2DB4" w:rsidRDefault="00345C6F" w:rsidP="00345C6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“Entendiendo la degeneración de semilla de papa en el Ecuador” fue un proyecto de investigación que se enfocó en entender como los factores biofísicos y sociales afectan a la degeneración de semilla de papa. Sin embargo, hasta ahora se desconoce cómo el proyecto logró influir en los conocimientos o capacidades de otros actores y como el colaborar con otros actores influyó en el equipo </w:t>
      </w:r>
      <w:r w:rsidR="006A7E76" w:rsidRPr="003A2DB4">
        <w:rPr>
          <w:rFonts w:asciiTheme="majorHAnsi" w:hAnsiTheme="majorHAnsi" w:cstheme="majorHAnsi"/>
          <w:bCs/>
          <w:color w:val="000000" w:themeColor="text1"/>
          <w:sz w:val="22"/>
          <w:szCs w:val="22"/>
        </w:rPr>
        <w:t>del</w:t>
      </w:r>
      <w:r w:rsidRPr="003A2DB4">
        <w:rPr>
          <w:rFonts w:asciiTheme="majorHAnsi" w:hAnsiTheme="majorHAnsi" w:cstheme="majorHAnsi"/>
          <w:bCs/>
          <w:color w:val="000000" w:themeColor="text1"/>
          <w:sz w:val="22"/>
          <w:szCs w:val="22"/>
        </w:rPr>
        <w:t xml:space="preserve"> proyecto. Para este análisis, el equipo entrevistó a 10 personas y reflexionó sobre su proceso de facilitación con 3 grupos de agricultores (piloto de una Red de Agricultores Investigadores). En las entrevistas, nosotros preguntamos a cada persona: (1) Cuales fueron los aspectos más importantes del proyecto para usted?, </w:t>
      </w:r>
      <w:r w:rsidR="006A7E76" w:rsidRPr="003A2DB4">
        <w:rPr>
          <w:rFonts w:asciiTheme="majorHAnsi" w:hAnsiTheme="majorHAnsi" w:cstheme="majorHAnsi"/>
          <w:bCs/>
          <w:color w:val="000000" w:themeColor="text1"/>
          <w:sz w:val="22"/>
          <w:szCs w:val="22"/>
        </w:rPr>
        <w:t>¿y (2) que ejemplos puede dar usted de los aspectos importantes?</w:t>
      </w:r>
      <w:r w:rsidRPr="003A2DB4">
        <w:rPr>
          <w:rFonts w:asciiTheme="majorHAnsi" w:hAnsiTheme="majorHAnsi" w:cstheme="majorHAnsi"/>
          <w:bCs/>
          <w:color w:val="000000" w:themeColor="text1"/>
          <w:sz w:val="22"/>
          <w:szCs w:val="22"/>
        </w:rPr>
        <w:t xml:space="preserve"> Estas entrevistas se realizaron por Skype, </w:t>
      </w:r>
      <w:r w:rsidR="006A7E76" w:rsidRPr="003A2DB4">
        <w:rPr>
          <w:rFonts w:asciiTheme="majorHAnsi" w:hAnsiTheme="majorHAnsi" w:cstheme="majorHAnsi"/>
          <w:bCs/>
          <w:color w:val="000000" w:themeColor="text1"/>
          <w:sz w:val="22"/>
          <w:szCs w:val="22"/>
        </w:rPr>
        <w:t>WhatsApp</w:t>
      </w:r>
      <w:r w:rsidRPr="003A2DB4">
        <w:rPr>
          <w:rFonts w:asciiTheme="majorHAnsi" w:hAnsiTheme="majorHAnsi" w:cstheme="majorHAnsi"/>
          <w:bCs/>
          <w:color w:val="000000" w:themeColor="text1"/>
          <w:sz w:val="22"/>
          <w:szCs w:val="22"/>
        </w:rPr>
        <w:t xml:space="preserve">, o email. Para realizar la reflexión, el equipo de proyecto documentó el proceso de facilitación (en colaboración con extensionistas) con 3 grupos de agricultores en los siguientes momentos claves de investigación: (1) discutir sobre las principales plagas y enfermedades que afectan a la calidad de semilla papa, (2) identificar el problema a investigar, (3) diseñar un estudio o experimento, (4) discutir resultados principales, y (5) discutir los próximos pasos. </w:t>
      </w:r>
    </w:p>
    <w:p w14:paraId="4E42AE06" w14:textId="77777777" w:rsidR="00183F13" w:rsidRPr="003A2DB4" w:rsidRDefault="00183F13" w:rsidP="00345C6F">
      <w:pPr>
        <w:jc w:val="both"/>
        <w:rPr>
          <w:rFonts w:asciiTheme="majorHAnsi" w:hAnsiTheme="majorHAnsi" w:cstheme="majorHAnsi"/>
          <w:bCs/>
          <w:color w:val="000000" w:themeColor="text1"/>
          <w:sz w:val="22"/>
          <w:szCs w:val="22"/>
        </w:rPr>
      </w:pPr>
    </w:p>
    <w:p w14:paraId="0B78DB71" w14:textId="26E58597" w:rsidR="00183F13" w:rsidRPr="003A2DB4" w:rsidRDefault="00345C6F" w:rsidP="00345C6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Los resultados mostraron que el proyecto logró visibilizar la importancia de los sistemas locales de semilla y de las plagas y enfermedades que se transmiten por semilla de papa. Particularmente, se visibilizó la importancia de las prácticas locales de semilla, las respuestas de los agricultores a epidemias de enfermedades y plagas, y la relevancia de realizar revisiones de literatura antes de empezar proyectos de investigación.</w:t>
      </w:r>
    </w:p>
    <w:p w14:paraId="7CD14AB6" w14:textId="77777777" w:rsidR="00183F13" w:rsidRPr="003A2DB4" w:rsidRDefault="00183F13" w:rsidP="00345C6F">
      <w:pPr>
        <w:jc w:val="both"/>
        <w:rPr>
          <w:rFonts w:asciiTheme="majorHAnsi" w:hAnsiTheme="majorHAnsi" w:cstheme="majorHAnsi"/>
          <w:bCs/>
          <w:color w:val="000000" w:themeColor="text1"/>
          <w:sz w:val="22"/>
          <w:szCs w:val="22"/>
        </w:rPr>
      </w:pPr>
    </w:p>
    <w:p w14:paraId="36045D19" w14:textId="042C1631" w:rsidR="00345C6F" w:rsidRPr="003A2DB4" w:rsidRDefault="00345C6F" w:rsidP="00345C6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También pudimos identificar que la colaboración con otros actores influyó en el equipo del proyecto. Por ejemplo, el equipo del proyecto aprendió que los agricultores tienen prioridades diferentes y utilizan un enfoque diferente de experimentación en comparación con los investigadores. El equipo de proyecto también aprendió que los agentes de extensión necesitan ser revalorados dentro del proceso de investigación. Es necesario una reflexión más profunda y sistemática acerca de cómo se pueden identificar mejor las prioridades de cada actor, formas de experimentación de cada actor, y el aprendizaje mutuo para fortalecer la acción colectiva.</w:t>
      </w:r>
    </w:p>
    <w:p w14:paraId="456F59F8" w14:textId="5BDB5124" w:rsidR="006E279A" w:rsidRPr="003A2DB4" w:rsidRDefault="006E279A" w:rsidP="00DF704F">
      <w:pPr>
        <w:jc w:val="both"/>
        <w:rPr>
          <w:rFonts w:asciiTheme="majorHAnsi" w:hAnsiTheme="majorHAnsi" w:cstheme="majorHAnsi"/>
          <w:b/>
          <w:bCs/>
          <w:color w:val="4472C4" w:themeColor="accen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6E279A" w:rsidRPr="003A2DB4" w14:paraId="60D364FE" w14:textId="77777777" w:rsidTr="007C038D">
        <w:tc>
          <w:tcPr>
            <w:tcW w:w="846" w:type="dxa"/>
            <w:shd w:val="clear" w:color="auto" w:fill="D9E2F3" w:themeFill="accent1" w:themeFillTint="33"/>
          </w:tcPr>
          <w:p w14:paraId="3676DF06" w14:textId="77777777" w:rsidR="006E279A" w:rsidRPr="003A2DB4" w:rsidRDefault="006E279A" w:rsidP="007C038D">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4235C0E0" wp14:editId="23351EA1">
                  <wp:extent cx="537883" cy="360816"/>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0956B3D0" w14:textId="77777777" w:rsidR="006E279A" w:rsidRPr="003A2DB4" w:rsidRDefault="006E279A" w:rsidP="007C038D">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 de la sesión y descargar presentación en:</w:t>
            </w:r>
          </w:p>
          <w:p w14:paraId="5E3CE2BD" w14:textId="549772A4" w:rsidR="006E279A" w:rsidRPr="003A2DB4" w:rsidRDefault="00010D5F" w:rsidP="007C038D">
            <w:pPr>
              <w:jc w:val="both"/>
              <w:rPr>
                <w:rFonts w:asciiTheme="majorHAnsi" w:hAnsiTheme="majorHAnsi" w:cstheme="majorHAnsi"/>
                <w:b/>
                <w:bCs/>
                <w:color w:val="4472C4" w:themeColor="accent1"/>
                <w:sz w:val="22"/>
                <w:szCs w:val="22"/>
              </w:rPr>
            </w:pPr>
            <w:hyperlink r:id="rId148" w:history="1">
              <w:r w:rsidR="006E279A" w:rsidRPr="003A2DB4">
                <w:rPr>
                  <w:rStyle w:val="Hyperlink"/>
                  <w:rFonts w:asciiTheme="majorHAnsi" w:hAnsiTheme="majorHAnsi" w:cstheme="majorHAnsi"/>
                  <w:b/>
                  <w:bCs/>
                  <w:sz w:val="20"/>
                  <w:szCs w:val="20"/>
                </w:rPr>
                <w:t>https://andescdp.org/cdp17/seminarios/mapeando-actores-territoriales/proyecto-comprendiendo-degeneracion-semilla-papa</w:t>
              </w:r>
            </w:hyperlink>
          </w:p>
        </w:tc>
      </w:tr>
    </w:tbl>
    <w:p w14:paraId="1D5F976D" w14:textId="77777777" w:rsidR="00183F13" w:rsidRPr="003A2DB4" w:rsidRDefault="00183F13" w:rsidP="0081303F">
      <w:pPr>
        <w:jc w:val="both"/>
        <w:rPr>
          <w:rFonts w:asciiTheme="majorHAnsi" w:hAnsiTheme="majorHAnsi" w:cstheme="majorHAnsi"/>
          <w:b/>
          <w:bCs/>
          <w:color w:val="4472C4" w:themeColor="accent1"/>
          <w:sz w:val="22"/>
          <w:szCs w:val="22"/>
        </w:rPr>
      </w:pPr>
    </w:p>
    <w:p w14:paraId="6F1AF08C" w14:textId="75B60842" w:rsidR="00183F13" w:rsidRPr="003A2DB4" w:rsidRDefault="00183F13"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Preguntas y Comentarios</w:t>
      </w:r>
      <w:r w:rsidR="00DF704F" w:rsidRPr="003A2DB4">
        <w:rPr>
          <w:rFonts w:asciiTheme="majorHAnsi" w:hAnsiTheme="majorHAnsi" w:cstheme="majorHAnsi"/>
          <w:b/>
          <w:bCs/>
          <w:color w:val="4472C4" w:themeColor="accent1"/>
          <w:sz w:val="22"/>
          <w:szCs w:val="22"/>
        </w:rPr>
        <w:t xml:space="preserve"> de participantes de la CdP17</w:t>
      </w:r>
    </w:p>
    <w:p w14:paraId="6367BED7" w14:textId="1E11297B" w:rsidR="006E279A" w:rsidRPr="003A2DB4" w:rsidRDefault="006E279A" w:rsidP="0081303F">
      <w:pPr>
        <w:jc w:val="both"/>
        <w:rPr>
          <w:rFonts w:asciiTheme="majorHAnsi" w:hAnsiTheme="majorHAnsi" w:cstheme="majorHAnsi"/>
          <w:b/>
          <w:bCs/>
          <w:color w:val="4472C4" w:themeColor="accent1"/>
          <w:sz w:val="22"/>
          <w:szCs w:val="22"/>
        </w:rPr>
      </w:pPr>
    </w:p>
    <w:p w14:paraId="45179ED9" w14:textId="011770BC" w:rsidR="00A43C24" w:rsidRPr="003A2DB4" w:rsidRDefault="00A43C24" w:rsidP="00A43C2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 Oyarzún</w:t>
      </w:r>
    </w:p>
    <w:p w14:paraId="3635BE27" w14:textId="667FC633" w:rsidR="00A43C24" w:rsidRPr="003A2DB4" w:rsidRDefault="00A43C24" w:rsidP="00A43C24">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En qué medida para este diálogo los investigadores han sido formados para este desafío intercultural, en los 80s y 90s hubo una gran ruptura en la formación y que actualmente ha supuesto un tremendo vacío en los temas relacionados al diálogo intercultural. La extensión rural o como se llame actualmente, ha desaparecido, se reduce a seis meses con interacciones mínimas entre profesionales que tratan de </w:t>
      </w:r>
      <w:r w:rsidRPr="003A2DB4">
        <w:rPr>
          <w:rFonts w:asciiTheme="majorHAnsi" w:hAnsiTheme="majorHAnsi" w:cstheme="majorHAnsi"/>
          <w:color w:val="000000" w:themeColor="text1"/>
          <w:sz w:val="22"/>
          <w:szCs w:val="22"/>
        </w:rPr>
        <w:lastRenderedPageBreak/>
        <w:t xml:space="preserve">entender, no hay historia, sociología, antropología, todo el conjunto de </w:t>
      </w:r>
      <w:r w:rsidR="006A7E76" w:rsidRPr="003A2DB4">
        <w:rPr>
          <w:rFonts w:asciiTheme="majorHAnsi" w:hAnsiTheme="majorHAnsi" w:cstheme="majorHAnsi"/>
          <w:color w:val="000000" w:themeColor="text1"/>
          <w:sz w:val="22"/>
          <w:szCs w:val="22"/>
        </w:rPr>
        <w:t>habilidades</w:t>
      </w:r>
      <w:r w:rsidRPr="003A2DB4">
        <w:rPr>
          <w:rFonts w:asciiTheme="majorHAnsi" w:hAnsiTheme="majorHAnsi" w:cstheme="majorHAnsi"/>
          <w:color w:val="000000" w:themeColor="text1"/>
          <w:sz w:val="22"/>
          <w:szCs w:val="22"/>
        </w:rPr>
        <w:t xml:space="preserve"> que necesitas tener cuando tienes que hacer investigación con los agricultores. No es cuestión sólo de la metodología sino el tema de la formación de la gente y todo el intento por la investigación-acción-participativa ha sido cooptado y las camadas de técnicos que van saliendo no tienen estas condiciones. Sin una preocupación real de entender aspectos culturales, sociales, idiomáticos, socio-económicos, es difícil el diálogo. Cómo romper con el paradigma del técnico que no sea centrada en el investigador. Por allí se pone más fascinante el tema de entender la degeneración de semilla que para mí es parte de una discusión sobre qué entendemos en profundidad sobre eso.</w:t>
      </w:r>
    </w:p>
    <w:p w14:paraId="46CCB768" w14:textId="77777777" w:rsidR="00A43C24" w:rsidRPr="003A2DB4" w:rsidRDefault="00A43C24" w:rsidP="00A43C24">
      <w:pPr>
        <w:jc w:val="both"/>
        <w:rPr>
          <w:rFonts w:asciiTheme="majorHAnsi" w:hAnsiTheme="majorHAnsi" w:cstheme="majorHAnsi"/>
          <w:color w:val="000000" w:themeColor="text1"/>
          <w:sz w:val="22"/>
          <w:szCs w:val="22"/>
        </w:rPr>
      </w:pPr>
    </w:p>
    <w:p w14:paraId="36A4F76F" w14:textId="684C7E2D" w:rsidR="00A43C24" w:rsidRPr="003A2DB4" w:rsidRDefault="00A43C24" w:rsidP="00A43C24">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En las zonas templadas, es consecuencia de un ataque de virus por medi</w:t>
      </w:r>
      <w:r w:rsidR="00A04551" w:rsidRPr="003A2DB4">
        <w:rPr>
          <w:rFonts w:asciiTheme="majorHAnsi" w:hAnsiTheme="majorHAnsi" w:cstheme="majorHAnsi"/>
          <w:color w:val="000000" w:themeColor="text1"/>
          <w:sz w:val="22"/>
          <w:szCs w:val="22"/>
        </w:rPr>
        <w:t>o</w:t>
      </w:r>
      <w:r w:rsidRPr="003A2DB4">
        <w:rPr>
          <w:rFonts w:asciiTheme="majorHAnsi" w:hAnsiTheme="majorHAnsi" w:cstheme="majorHAnsi"/>
          <w:color w:val="000000" w:themeColor="text1"/>
          <w:sz w:val="22"/>
          <w:szCs w:val="22"/>
        </w:rPr>
        <w:t xml:space="preserve"> de</w:t>
      </w:r>
      <w:r w:rsidR="00A04551" w:rsidRPr="003A2DB4">
        <w:rPr>
          <w:rFonts w:asciiTheme="majorHAnsi" w:hAnsiTheme="majorHAnsi" w:cstheme="majorHAnsi"/>
          <w:color w:val="000000" w:themeColor="text1"/>
          <w:sz w:val="22"/>
          <w:szCs w:val="22"/>
        </w:rPr>
        <w:t>l vuelo de los</w:t>
      </w:r>
      <w:r w:rsidRPr="003A2DB4">
        <w:rPr>
          <w:rFonts w:asciiTheme="majorHAnsi" w:hAnsiTheme="majorHAnsi" w:cstheme="majorHAnsi"/>
          <w:color w:val="000000" w:themeColor="text1"/>
          <w:sz w:val="22"/>
          <w:szCs w:val="22"/>
        </w:rPr>
        <w:t xml:space="preserve"> pulgones. Lo que está presentando Israel nos ayuda en el buen camino.</w:t>
      </w:r>
    </w:p>
    <w:p w14:paraId="71B53151" w14:textId="77777777" w:rsidR="00A43C24" w:rsidRPr="003A2DB4" w:rsidRDefault="00A43C24" w:rsidP="00A43C24">
      <w:pPr>
        <w:jc w:val="both"/>
        <w:rPr>
          <w:rFonts w:asciiTheme="majorHAnsi" w:hAnsiTheme="majorHAnsi" w:cstheme="majorHAnsi"/>
          <w:color w:val="000000" w:themeColor="text1"/>
          <w:sz w:val="22"/>
          <w:szCs w:val="22"/>
        </w:rPr>
      </w:pPr>
    </w:p>
    <w:p w14:paraId="102DAF9C" w14:textId="16CD3ED4" w:rsidR="00A43C24" w:rsidRPr="003A2DB4" w:rsidRDefault="00A43C24" w:rsidP="00A43C2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Israel</w:t>
      </w:r>
      <w:r w:rsidR="002814DF" w:rsidRPr="003A2DB4">
        <w:rPr>
          <w:rFonts w:asciiTheme="majorHAnsi" w:hAnsiTheme="majorHAnsi" w:cstheme="majorHAnsi"/>
          <w:b/>
          <w:bCs/>
          <w:color w:val="4472C4" w:themeColor="accent1"/>
          <w:sz w:val="22"/>
          <w:szCs w:val="22"/>
        </w:rPr>
        <w:t xml:space="preserve"> Navarrete</w:t>
      </w:r>
    </w:p>
    <w:p w14:paraId="5AF006E2" w14:textId="2AD8A101" w:rsidR="002814DF" w:rsidRPr="003A2DB4" w:rsidRDefault="00A04551" w:rsidP="00A43C24">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Estoy de acuerdo con Pedro. No vengo de una escuela de ponerse en el lugar de la otra persona, donde existe una relación de poder entre el técnico y el agricultor. Y en relación a lo que pregunta </w:t>
      </w:r>
      <w:r w:rsidR="006A7E76" w:rsidRPr="003A2DB4">
        <w:rPr>
          <w:rFonts w:asciiTheme="majorHAnsi" w:hAnsiTheme="majorHAnsi" w:cstheme="majorHAnsi"/>
          <w:color w:val="000000" w:themeColor="text1"/>
          <w:sz w:val="22"/>
          <w:szCs w:val="22"/>
        </w:rPr>
        <w:t>Raúl</w:t>
      </w:r>
      <w:r w:rsidRPr="003A2DB4">
        <w:rPr>
          <w:rFonts w:asciiTheme="majorHAnsi" w:hAnsiTheme="majorHAnsi" w:cstheme="majorHAnsi"/>
          <w:color w:val="000000" w:themeColor="text1"/>
          <w:sz w:val="22"/>
          <w:szCs w:val="22"/>
        </w:rPr>
        <w:t xml:space="preserve"> sobre los temas que quieren priorizar lxs agricultores, yo fallé varias veces allí, mis metodologías a veces no eran las mejores. Las intenciones de ellxs de pronto cambiaban de año a año y era difícil que se pongan de acuerdo. Entonces pensaba que pensé que iba a ser más fácil definir el tema de investigación. Fue una constante reflexión.</w:t>
      </w:r>
    </w:p>
    <w:p w14:paraId="7FF6B78E" w14:textId="77777777" w:rsidR="002814DF" w:rsidRPr="003A2DB4" w:rsidRDefault="002814DF" w:rsidP="00A43C24">
      <w:pPr>
        <w:jc w:val="both"/>
        <w:rPr>
          <w:rFonts w:asciiTheme="majorHAnsi" w:hAnsiTheme="majorHAnsi" w:cstheme="majorHAnsi"/>
          <w:color w:val="000000" w:themeColor="text1"/>
          <w:sz w:val="22"/>
          <w:szCs w:val="22"/>
        </w:rPr>
      </w:pPr>
    </w:p>
    <w:p w14:paraId="43B69F35" w14:textId="405F6238" w:rsidR="00A43C24" w:rsidRPr="003A2DB4" w:rsidRDefault="00A43C24" w:rsidP="00A43C2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Sergio</w:t>
      </w:r>
      <w:r w:rsidR="00A04551" w:rsidRPr="003A2DB4">
        <w:rPr>
          <w:rFonts w:asciiTheme="majorHAnsi" w:hAnsiTheme="majorHAnsi" w:cstheme="majorHAnsi"/>
          <w:b/>
          <w:bCs/>
          <w:color w:val="4472C4" w:themeColor="accent1"/>
          <w:sz w:val="22"/>
          <w:szCs w:val="22"/>
        </w:rPr>
        <w:t xml:space="preserve"> Larrea</w:t>
      </w:r>
    </w:p>
    <w:p w14:paraId="1FFB9898" w14:textId="64157AAD" w:rsidR="00A04551" w:rsidRPr="003A2DB4" w:rsidRDefault="00A04551" w:rsidP="00A43C24">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Incluir un análisis de los sistemas de conocimiento y de los poderes es relevante. Reconocer los poderes existentes en cualquier lugar, inclusive entre académicos, y tú mismo has mencionado a Bruno Latour. </w:t>
      </w:r>
    </w:p>
    <w:p w14:paraId="23D6FF4D" w14:textId="77777777" w:rsidR="00A43C24" w:rsidRPr="003A2DB4" w:rsidRDefault="00A43C24" w:rsidP="00A43C24">
      <w:pPr>
        <w:jc w:val="both"/>
        <w:rPr>
          <w:rFonts w:asciiTheme="majorHAnsi" w:hAnsiTheme="majorHAnsi" w:cstheme="majorHAnsi"/>
          <w:color w:val="000000" w:themeColor="text1"/>
          <w:sz w:val="22"/>
          <w:szCs w:val="22"/>
        </w:rPr>
      </w:pPr>
    </w:p>
    <w:p w14:paraId="0A0CF9DA" w14:textId="28AA4A70" w:rsidR="00A43C24" w:rsidRPr="003A2DB4" w:rsidRDefault="00A43C24" w:rsidP="00A43C2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Olivier</w:t>
      </w:r>
      <w:r w:rsidR="000651D3" w:rsidRPr="003A2DB4">
        <w:rPr>
          <w:rFonts w:asciiTheme="majorHAnsi" w:hAnsiTheme="majorHAnsi" w:cstheme="majorHAnsi"/>
          <w:b/>
          <w:bCs/>
          <w:color w:val="4472C4" w:themeColor="accent1"/>
          <w:sz w:val="22"/>
          <w:szCs w:val="22"/>
        </w:rPr>
        <w:t xml:space="preserve"> Dangles</w:t>
      </w:r>
    </w:p>
    <w:p w14:paraId="2ED9E19C" w14:textId="79AB1602" w:rsidR="00A43C24" w:rsidRPr="003A2DB4" w:rsidRDefault="00A43C24" w:rsidP="00A43C24">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El hecho </w:t>
      </w:r>
      <w:r w:rsidR="00A04551" w:rsidRPr="003A2DB4">
        <w:rPr>
          <w:rFonts w:asciiTheme="majorHAnsi" w:hAnsiTheme="majorHAnsi" w:cstheme="majorHAnsi"/>
          <w:color w:val="000000" w:themeColor="text1"/>
          <w:sz w:val="22"/>
          <w:szCs w:val="22"/>
        </w:rPr>
        <w:t xml:space="preserve">de estudiar </w:t>
      </w:r>
      <w:r w:rsidRPr="003A2DB4">
        <w:rPr>
          <w:rFonts w:asciiTheme="majorHAnsi" w:hAnsiTheme="majorHAnsi" w:cstheme="majorHAnsi"/>
          <w:color w:val="000000" w:themeColor="text1"/>
          <w:sz w:val="22"/>
          <w:szCs w:val="22"/>
        </w:rPr>
        <w:t>una nu</w:t>
      </w:r>
      <w:r w:rsidR="00A04551" w:rsidRPr="003A2DB4">
        <w:rPr>
          <w:rFonts w:asciiTheme="majorHAnsi" w:hAnsiTheme="majorHAnsi" w:cstheme="majorHAnsi"/>
          <w:color w:val="000000" w:themeColor="text1"/>
          <w:sz w:val="22"/>
          <w:szCs w:val="22"/>
        </w:rPr>
        <w:t>e</w:t>
      </w:r>
      <w:r w:rsidRPr="003A2DB4">
        <w:rPr>
          <w:rFonts w:asciiTheme="majorHAnsi" w:hAnsiTheme="majorHAnsi" w:cstheme="majorHAnsi"/>
          <w:color w:val="000000" w:themeColor="text1"/>
          <w:sz w:val="22"/>
          <w:szCs w:val="22"/>
        </w:rPr>
        <w:t>va plaga que no se conocía antes es positivo porque es nuev</w:t>
      </w:r>
      <w:r w:rsidR="000651D3" w:rsidRPr="003A2DB4">
        <w:rPr>
          <w:rFonts w:asciiTheme="majorHAnsi" w:hAnsiTheme="majorHAnsi" w:cstheme="majorHAnsi"/>
          <w:color w:val="000000" w:themeColor="text1"/>
          <w:sz w:val="22"/>
          <w:szCs w:val="22"/>
        </w:rPr>
        <w:t>a,</w:t>
      </w:r>
      <w:r w:rsidRPr="003A2DB4">
        <w:rPr>
          <w:rFonts w:asciiTheme="majorHAnsi" w:hAnsiTheme="majorHAnsi" w:cstheme="majorHAnsi"/>
          <w:color w:val="000000" w:themeColor="text1"/>
          <w:sz w:val="22"/>
          <w:szCs w:val="22"/>
        </w:rPr>
        <w:t xml:space="preserve"> entonces se ponen todos </w:t>
      </w:r>
      <w:r w:rsidR="000651D3" w:rsidRPr="003A2DB4">
        <w:rPr>
          <w:rFonts w:asciiTheme="majorHAnsi" w:hAnsiTheme="majorHAnsi" w:cstheme="majorHAnsi"/>
          <w:color w:val="000000" w:themeColor="text1"/>
          <w:sz w:val="22"/>
          <w:szCs w:val="22"/>
        </w:rPr>
        <w:t xml:space="preserve">a </w:t>
      </w:r>
      <w:r w:rsidRPr="003A2DB4">
        <w:rPr>
          <w:rFonts w:asciiTheme="majorHAnsi" w:hAnsiTheme="majorHAnsi" w:cstheme="majorHAnsi"/>
          <w:color w:val="000000" w:themeColor="text1"/>
          <w:sz w:val="22"/>
          <w:szCs w:val="22"/>
        </w:rPr>
        <w:t>luchar con el nuevo problema</w:t>
      </w:r>
      <w:r w:rsidR="000651D3"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o si es m</w:t>
      </w:r>
      <w:r w:rsidR="000651D3"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 xml:space="preserve">s complicado, </w:t>
      </w:r>
      <w:r w:rsidR="00A04551" w:rsidRPr="003A2DB4">
        <w:rPr>
          <w:rFonts w:asciiTheme="majorHAnsi" w:hAnsiTheme="majorHAnsi" w:cstheme="majorHAnsi"/>
          <w:color w:val="000000" w:themeColor="text1"/>
          <w:sz w:val="22"/>
          <w:szCs w:val="22"/>
        </w:rPr>
        <w:t xml:space="preserve">porque no hay conocimiento local, hay mucho que se teme o se dice. </w:t>
      </w:r>
      <w:r w:rsidR="006A7E76" w:rsidRPr="003A2DB4">
        <w:rPr>
          <w:rFonts w:asciiTheme="majorHAnsi" w:hAnsiTheme="majorHAnsi" w:cstheme="majorHAnsi"/>
          <w:color w:val="000000" w:themeColor="text1"/>
          <w:sz w:val="22"/>
          <w:szCs w:val="22"/>
        </w:rPr>
        <w:t>¿Será mejor o peor?</w:t>
      </w:r>
    </w:p>
    <w:p w14:paraId="77B0E719" w14:textId="77777777" w:rsidR="00A43C24" w:rsidRPr="003A2DB4" w:rsidRDefault="00A43C24" w:rsidP="00A43C24">
      <w:pPr>
        <w:jc w:val="both"/>
        <w:rPr>
          <w:rFonts w:asciiTheme="majorHAnsi" w:hAnsiTheme="majorHAnsi" w:cstheme="majorHAnsi"/>
          <w:color w:val="000000" w:themeColor="text1"/>
          <w:sz w:val="22"/>
          <w:szCs w:val="22"/>
        </w:rPr>
      </w:pPr>
    </w:p>
    <w:p w14:paraId="589EAA95" w14:textId="68864EC3" w:rsidR="00A43C24" w:rsidRPr="003A2DB4" w:rsidRDefault="00A43C24" w:rsidP="00A43C2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Israel</w:t>
      </w:r>
      <w:r w:rsidR="00EB105D" w:rsidRPr="003A2DB4">
        <w:rPr>
          <w:rFonts w:asciiTheme="majorHAnsi" w:hAnsiTheme="majorHAnsi" w:cstheme="majorHAnsi"/>
          <w:b/>
          <w:bCs/>
          <w:color w:val="4472C4" w:themeColor="accent1"/>
          <w:sz w:val="22"/>
          <w:szCs w:val="22"/>
        </w:rPr>
        <w:t xml:space="preserve"> Navarrete</w:t>
      </w:r>
    </w:p>
    <w:p w14:paraId="5A0303BF" w14:textId="1DE385F6" w:rsidR="00A43C24" w:rsidRPr="003A2DB4" w:rsidRDefault="00A43C24" w:rsidP="00A43C24">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Si es como una llamada </w:t>
      </w:r>
      <w:r w:rsidR="000651D3" w:rsidRPr="003A2DB4">
        <w:rPr>
          <w:rFonts w:asciiTheme="majorHAnsi" w:hAnsiTheme="majorHAnsi" w:cstheme="majorHAnsi"/>
          <w:color w:val="000000" w:themeColor="text1"/>
          <w:sz w:val="22"/>
          <w:szCs w:val="22"/>
        </w:rPr>
        <w:t>para</w:t>
      </w:r>
      <w:r w:rsidRPr="003A2DB4">
        <w:rPr>
          <w:rFonts w:asciiTheme="majorHAnsi" w:hAnsiTheme="majorHAnsi" w:cstheme="majorHAnsi"/>
          <w:color w:val="000000" w:themeColor="text1"/>
          <w:sz w:val="22"/>
          <w:szCs w:val="22"/>
        </w:rPr>
        <w:t xml:space="preserve"> convocar a la gente. Uno de los problemas que vuelves a tener allí es cuestiones de poder</w:t>
      </w:r>
      <w:r w:rsidR="000651D3"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que personas </w:t>
      </w:r>
      <w:r w:rsidR="006A7E76" w:rsidRPr="003A2DB4">
        <w:rPr>
          <w:rFonts w:asciiTheme="majorHAnsi" w:hAnsiTheme="majorHAnsi" w:cstheme="majorHAnsi"/>
          <w:color w:val="000000" w:themeColor="text1"/>
          <w:sz w:val="22"/>
          <w:szCs w:val="22"/>
        </w:rPr>
        <w:t>quieren</w:t>
      </w:r>
      <w:r w:rsidRPr="003A2DB4">
        <w:rPr>
          <w:rFonts w:asciiTheme="majorHAnsi" w:hAnsiTheme="majorHAnsi" w:cstheme="majorHAnsi"/>
          <w:color w:val="000000" w:themeColor="text1"/>
          <w:sz w:val="22"/>
          <w:szCs w:val="22"/>
        </w:rPr>
        <w:t xml:space="preserve"> imponer su agenda de investiga</w:t>
      </w:r>
      <w:r w:rsidR="000651D3" w:rsidRPr="003A2DB4">
        <w:rPr>
          <w:rFonts w:asciiTheme="majorHAnsi" w:hAnsiTheme="majorHAnsi" w:cstheme="majorHAnsi"/>
          <w:color w:val="000000" w:themeColor="text1"/>
          <w:sz w:val="22"/>
          <w:szCs w:val="22"/>
        </w:rPr>
        <w:t>ción</w:t>
      </w:r>
      <w:r w:rsidRPr="003A2DB4">
        <w:rPr>
          <w:rFonts w:asciiTheme="majorHAnsi" w:hAnsiTheme="majorHAnsi" w:cstheme="majorHAnsi"/>
          <w:color w:val="000000" w:themeColor="text1"/>
          <w:sz w:val="22"/>
          <w:szCs w:val="22"/>
        </w:rPr>
        <w:t xml:space="preserve"> y cuando no fortaleces una acción col</w:t>
      </w:r>
      <w:r w:rsidR="000651D3" w:rsidRPr="003A2DB4">
        <w:rPr>
          <w:rFonts w:asciiTheme="majorHAnsi" w:hAnsiTheme="majorHAnsi" w:cstheme="majorHAnsi"/>
          <w:color w:val="000000" w:themeColor="text1"/>
          <w:sz w:val="22"/>
          <w:szCs w:val="22"/>
        </w:rPr>
        <w:t>e</w:t>
      </w:r>
      <w:r w:rsidRPr="003A2DB4">
        <w:rPr>
          <w:rFonts w:asciiTheme="majorHAnsi" w:hAnsiTheme="majorHAnsi" w:cstheme="majorHAnsi"/>
          <w:color w:val="000000" w:themeColor="text1"/>
          <w:sz w:val="22"/>
          <w:szCs w:val="22"/>
        </w:rPr>
        <w:t>ctiva la gente trabaja por su lado. La plaga es nu</w:t>
      </w:r>
      <w:r w:rsidR="000651D3" w:rsidRPr="003A2DB4">
        <w:rPr>
          <w:rFonts w:asciiTheme="majorHAnsi" w:hAnsiTheme="majorHAnsi" w:cstheme="majorHAnsi"/>
          <w:color w:val="000000" w:themeColor="text1"/>
          <w:sz w:val="22"/>
          <w:szCs w:val="22"/>
        </w:rPr>
        <w:t>e</w:t>
      </w:r>
      <w:r w:rsidRPr="003A2DB4">
        <w:rPr>
          <w:rFonts w:asciiTheme="majorHAnsi" w:hAnsiTheme="majorHAnsi" w:cstheme="majorHAnsi"/>
          <w:color w:val="000000" w:themeColor="text1"/>
          <w:sz w:val="22"/>
          <w:szCs w:val="22"/>
        </w:rPr>
        <w:t>va, todo el mundo quiere saber qu</w:t>
      </w:r>
      <w:r w:rsidR="000651D3" w:rsidRPr="003A2DB4">
        <w:rPr>
          <w:rFonts w:asciiTheme="majorHAnsi" w:hAnsiTheme="majorHAnsi" w:cstheme="majorHAnsi"/>
          <w:color w:val="000000" w:themeColor="text1"/>
          <w:sz w:val="22"/>
          <w:szCs w:val="22"/>
        </w:rPr>
        <w:t>é</w:t>
      </w:r>
      <w:r w:rsidRPr="003A2DB4">
        <w:rPr>
          <w:rFonts w:asciiTheme="majorHAnsi" w:hAnsiTheme="majorHAnsi" w:cstheme="majorHAnsi"/>
          <w:color w:val="000000" w:themeColor="text1"/>
          <w:sz w:val="22"/>
          <w:szCs w:val="22"/>
        </w:rPr>
        <w:t xml:space="preserve"> es</w:t>
      </w:r>
      <w:r w:rsidR="000651D3" w:rsidRPr="003A2DB4">
        <w:rPr>
          <w:rFonts w:asciiTheme="majorHAnsi" w:hAnsiTheme="majorHAnsi" w:cstheme="majorHAnsi"/>
          <w:color w:val="000000" w:themeColor="text1"/>
          <w:sz w:val="22"/>
          <w:szCs w:val="22"/>
        </w:rPr>
        <w:t>. S</w:t>
      </w:r>
      <w:r w:rsidRPr="003A2DB4">
        <w:rPr>
          <w:rFonts w:asciiTheme="majorHAnsi" w:hAnsiTheme="majorHAnsi" w:cstheme="majorHAnsi"/>
          <w:color w:val="000000" w:themeColor="text1"/>
          <w:sz w:val="22"/>
          <w:szCs w:val="22"/>
        </w:rPr>
        <w:t>iempre viene la misma pregunta</w:t>
      </w:r>
      <w:r w:rsidR="000651D3" w:rsidRPr="003A2DB4">
        <w:rPr>
          <w:rFonts w:asciiTheme="majorHAnsi" w:hAnsiTheme="majorHAnsi" w:cstheme="majorHAnsi"/>
          <w:color w:val="000000" w:themeColor="text1"/>
          <w:sz w:val="22"/>
          <w:szCs w:val="22"/>
        </w:rPr>
        <w:t xml:space="preserve"> c</w:t>
      </w:r>
      <w:r w:rsidRPr="003A2DB4">
        <w:rPr>
          <w:rFonts w:asciiTheme="majorHAnsi" w:hAnsiTheme="majorHAnsi" w:cstheme="majorHAnsi"/>
          <w:color w:val="000000" w:themeColor="text1"/>
          <w:sz w:val="22"/>
          <w:szCs w:val="22"/>
        </w:rPr>
        <w:t>uando miden las perdidas en rendimiento</w:t>
      </w:r>
      <w:r w:rsidR="000651D3" w:rsidRPr="003A2DB4">
        <w:rPr>
          <w:rFonts w:asciiTheme="majorHAnsi" w:hAnsiTheme="majorHAnsi" w:cstheme="majorHAnsi"/>
          <w:color w:val="000000" w:themeColor="text1"/>
          <w:sz w:val="22"/>
          <w:szCs w:val="22"/>
        </w:rPr>
        <w:t>s, la g</w:t>
      </w:r>
      <w:r w:rsidRPr="003A2DB4">
        <w:rPr>
          <w:rFonts w:asciiTheme="majorHAnsi" w:hAnsiTheme="majorHAnsi" w:cstheme="majorHAnsi"/>
          <w:color w:val="000000" w:themeColor="text1"/>
          <w:sz w:val="22"/>
          <w:szCs w:val="22"/>
        </w:rPr>
        <w:t xml:space="preserve">ente de Agrocalidad, </w:t>
      </w:r>
      <w:r w:rsidR="000651D3" w:rsidRPr="003A2DB4">
        <w:rPr>
          <w:rFonts w:asciiTheme="majorHAnsi" w:hAnsiTheme="majorHAnsi" w:cstheme="majorHAnsi"/>
          <w:color w:val="000000" w:themeColor="text1"/>
          <w:sz w:val="22"/>
          <w:szCs w:val="22"/>
        </w:rPr>
        <w:t xml:space="preserve">quiere saber </w:t>
      </w:r>
      <w:r w:rsidRPr="003A2DB4">
        <w:rPr>
          <w:rFonts w:asciiTheme="majorHAnsi" w:hAnsiTheme="majorHAnsi" w:cstheme="majorHAnsi"/>
          <w:color w:val="000000" w:themeColor="text1"/>
          <w:sz w:val="22"/>
          <w:szCs w:val="22"/>
        </w:rPr>
        <w:t>cu</w:t>
      </w:r>
      <w:r w:rsidR="000651D3"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l es el impacto real que tiene esto, cu</w:t>
      </w:r>
      <w:r w:rsidR="000651D3"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l es el área, cu</w:t>
      </w:r>
      <w:r w:rsidR="000651D3"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nta</w:t>
      </w:r>
      <w:r w:rsidR="000651D3" w:rsidRPr="003A2DB4">
        <w:rPr>
          <w:rFonts w:asciiTheme="majorHAnsi" w:hAnsiTheme="majorHAnsi" w:cstheme="majorHAnsi"/>
          <w:color w:val="000000" w:themeColor="text1"/>
          <w:sz w:val="22"/>
          <w:szCs w:val="22"/>
        </w:rPr>
        <w:t>s</w:t>
      </w:r>
      <w:r w:rsidRPr="003A2DB4">
        <w:rPr>
          <w:rFonts w:asciiTheme="majorHAnsi" w:hAnsiTheme="majorHAnsi" w:cstheme="majorHAnsi"/>
          <w:color w:val="000000" w:themeColor="text1"/>
          <w:sz w:val="22"/>
          <w:szCs w:val="22"/>
        </w:rPr>
        <w:t xml:space="preserve"> pla</w:t>
      </w:r>
      <w:r w:rsidR="000651D3" w:rsidRPr="003A2DB4">
        <w:rPr>
          <w:rFonts w:asciiTheme="majorHAnsi" w:hAnsiTheme="majorHAnsi" w:cstheme="majorHAnsi"/>
          <w:color w:val="000000" w:themeColor="text1"/>
          <w:sz w:val="22"/>
          <w:szCs w:val="22"/>
        </w:rPr>
        <w:t>n</w:t>
      </w:r>
      <w:r w:rsidRPr="003A2DB4">
        <w:rPr>
          <w:rFonts w:asciiTheme="majorHAnsi" w:hAnsiTheme="majorHAnsi" w:cstheme="majorHAnsi"/>
          <w:color w:val="000000" w:themeColor="text1"/>
          <w:sz w:val="22"/>
          <w:szCs w:val="22"/>
        </w:rPr>
        <w:t>ta</w:t>
      </w:r>
      <w:r w:rsidR="000651D3" w:rsidRPr="003A2DB4">
        <w:rPr>
          <w:rFonts w:asciiTheme="majorHAnsi" w:hAnsiTheme="majorHAnsi" w:cstheme="majorHAnsi"/>
          <w:color w:val="000000" w:themeColor="text1"/>
          <w:sz w:val="22"/>
          <w:szCs w:val="22"/>
        </w:rPr>
        <w:t>s</w:t>
      </w:r>
      <w:r w:rsidRPr="003A2DB4">
        <w:rPr>
          <w:rFonts w:asciiTheme="majorHAnsi" w:hAnsiTheme="majorHAnsi" w:cstheme="majorHAnsi"/>
          <w:color w:val="000000" w:themeColor="text1"/>
          <w:sz w:val="22"/>
          <w:szCs w:val="22"/>
        </w:rPr>
        <w:t>. Si no hay a</w:t>
      </w:r>
      <w:r w:rsidR="000651D3" w:rsidRPr="003A2DB4">
        <w:rPr>
          <w:rFonts w:asciiTheme="majorHAnsi" w:hAnsiTheme="majorHAnsi" w:cstheme="majorHAnsi"/>
          <w:color w:val="000000" w:themeColor="text1"/>
          <w:sz w:val="22"/>
          <w:szCs w:val="22"/>
        </w:rPr>
        <w:t>c</w:t>
      </w:r>
      <w:r w:rsidRPr="003A2DB4">
        <w:rPr>
          <w:rFonts w:asciiTheme="majorHAnsi" w:hAnsiTheme="majorHAnsi" w:cstheme="majorHAnsi"/>
          <w:color w:val="000000" w:themeColor="text1"/>
          <w:sz w:val="22"/>
          <w:szCs w:val="22"/>
        </w:rPr>
        <w:t>ci</w:t>
      </w:r>
      <w:r w:rsidR="000651D3"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n colectiva</w:t>
      </w:r>
      <w:r w:rsidR="000651D3"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no se pu</w:t>
      </w:r>
      <w:r w:rsidR="000651D3" w:rsidRPr="003A2DB4">
        <w:rPr>
          <w:rFonts w:asciiTheme="majorHAnsi" w:hAnsiTheme="majorHAnsi" w:cstheme="majorHAnsi"/>
          <w:color w:val="000000" w:themeColor="text1"/>
          <w:sz w:val="22"/>
          <w:szCs w:val="22"/>
        </w:rPr>
        <w:t>e</w:t>
      </w:r>
      <w:r w:rsidRPr="003A2DB4">
        <w:rPr>
          <w:rFonts w:asciiTheme="majorHAnsi" w:hAnsiTheme="majorHAnsi" w:cstheme="majorHAnsi"/>
          <w:color w:val="000000" w:themeColor="text1"/>
          <w:sz w:val="22"/>
          <w:szCs w:val="22"/>
        </w:rPr>
        <w:t>den definir preguntas pertinentes y objetivos comunes. Si no se pone un norte entre todos no se puede identificar preguntas relevantes. El hecho de que haya un problema no necesariamente hace que quiera</w:t>
      </w:r>
      <w:r w:rsidR="000651D3" w:rsidRPr="003A2DB4">
        <w:rPr>
          <w:rFonts w:asciiTheme="majorHAnsi" w:hAnsiTheme="majorHAnsi" w:cstheme="majorHAnsi"/>
          <w:color w:val="000000" w:themeColor="text1"/>
          <w:sz w:val="22"/>
          <w:szCs w:val="22"/>
        </w:rPr>
        <w:t>n</w:t>
      </w:r>
      <w:r w:rsidRPr="003A2DB4">
        <w:rPr>
          <w:rFonts w:asciiTheme="majorHAnsi" w:hAnsiTheme="majorHAnsi" w:cstheme="majorHAnsi"/>
          <w:color w:val="000000" w:themeColor="text1"/>
          <w:sz w:val="22"/>
          <w:szCs w:val="22"/>
        </w:rPr>
        <w:t xml:space="preserve"> involu</w:t>
      </w:r>
      <w:r w:rsidR="000651D3" w:rsidRPr="003A2DB4">
        <w:rPr>
          <w:rFonts w:asciiTheme="majorHAnsi" w:hAnsiTheme="majorHAnsi" w:cstheme="majorHAnsi"/>
          <w:color w:val="000000" w:themeColor="text1"/>
          <w:sz w:val="22"/>
          <w:szCs w:val="22"/>
        </w:rPr>
        <w:t>c</w:t>
      </w:r>
      <w:r w:rsidRPr="003A2DB4">
        <w:rPr>
          <w:rFonts w:asciiTheme="majorHAnsi" w:hAnsiTheme="majorHAnsi" w:cstheme="majorHAnsi"/>
          <w:color w:val="000000" w:themeColor="text1"/>
          <w:sz w:val="22"/>
          <w:szCs w:val="22"/>
        </w:rPr>
        <w:t xml:space="preserve">rarse. Hay gente que le da miedo. Hay una </w:t>
      </w:r>
      <w:r w:rsidR="006A7E76" w:rsidRPr="003A2DB4">
        <w:rPr>
          <w:rFonts w:asciiTheme="majorHAnsi" w:hAnsiTheme="majorHAnsi" w:cstheme="majorHAnsi"/>
          <w:color w:val="000000" w:themeColor="text1"/>
          <w:sz w:val="22"/>
          <w:szCs w:val="22"/>
        </w:rPr>
        <w:t>cuestión de</w:t>
      </w:r>
      <w:r w:rsidRPr="003A2DB4">
        <w:rPr>
          <w:rFonts w:asciiTheme="majorHAnsi" w:hAnsiTheme="majorHAnsi" w:cstheme="majorHAnsi"/>
          <w:color w:val="000000" w:themeColor="text1"/>
          <w:sz w:val="22"/>
          <w:szCs w:val="22"/>
        </w:rPr>
        <w:t xml:space="preserve"> poder entre todo esto</w:t>
      </w:r>
      <w:r w:rsidR="000651D3"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de cu</w:t>
      </w:r>
      <w:r w:rsidR="000651D3"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les son las funciones de las instituciones y si qui</w:t>
      </w:r>
      <w:r w:rsidR="000651D3" w:rsidRPr="003A2DB4">
        <w:rPr>
          <w:rFonts w:asciiTheme="majorHAnsi" w:hAnsiTheme="majorHAnsi" w:cstheme="majorHAnsi"/>
          <w:color w:val="000000" w:themeColor="text1"/>
          <w:sz w:val="22"/>
          <w:szCs w:val="22"/>
        </w:rPr>
        <w:t>e</w:t>
      </w:r>
      <w:r w:rsidRPr="003A2DB4">
        <w:rPr>
          <w:rFonts w:asciiTheme="majorHAnsi" w:hAnsiTheme="majorHAnsi" w:cstheme="majorHAnsi"/>
          <w:color w:val="000000" w:themeColor="text1"/>
          <w:sz w:val="22"/>
          <w:szCs w:val="22"/>
        </w:rPr>
        <w:t xml:space="preserve">ren moverse o no. Agrocalidad </w:t>
      </w:r>
      <w:r w:rsidR="00EB105D" w:rsidRPr="003A2DB4">
        <w:rPr>
          <w:rFonts w:asciiTheme="majorHAnsi" w:hAnsiTheme="majorHAnsi" w:cstheme="majorHAnsi"/>
          <w:color w:val="000000" w:themeColor="text1"/>
          <w:sz w:val="22"/>
          <w:szCs w:val="22"/>
        </w:rPr>
        <w:t xml:space="preserve">quiere </w:t>
      </w:r>
      <w:r w:rsidRPr="003A2DB4">
        <w:rPr>
          <w:rFonts w:asciiTheme="majorHAnsi" w:hAnsiTheme="majorHAnsi" w:cstheme="majorHAnsi"/>
          <w:color w:val="000000" w:themeColor="text1"/>
          <w:sz w:val="22"/>
          <w:szCs w:val="22"/>
        </w:rPr>
        <w:t>controlar</w:t>
      </w:r>
      <w:r w:rsidR="00EB105D"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ver cuestiones de las plagas, </w:t>
      </w:r>
      <w:r w:rsidR="00EB105D" w:rsidRPr="003A2DB4">
        <w:rPr>
          <w:rFonts w:asciiTheme="majorHAnsi" w:hAnsiTheme="majorHAnsi" w:cstheme="majorHAnsi"/>
          <w:color w:val="000000" w:themeColor="text1"/>
          <w:sz w:val="22"/>
          <w:szCs w:val="22"/>
        </w:rPr>
        <w:t>só</w:t>
      </w:r>
      <w:r w:rsidRPr="003A2DB4">
        <w:rPr>
          <w:rFonts w:asciiTheme="majorHAnsi" w:hAnsiTheme="majorHAnsi" w:cstheme="majorHAnsi"/>
          <w:color w:val="000000" w:themeColor="text1"/>
          <w:sz w:val="22"/>
          <w:szCs w:val="22"/>
        </w:rPr>
        <w:t>lo sigue sus reglas, no quiere moverse m</w:t>
      </w:r>
      <w:r w:rsidR="00EB105D"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all</w:t>
      </w:r>
      <w:r w:rsidR="00EB105D"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 Tenemos que aprender hasta qu</w:t>
      </w:r>
      <w:r w:rsidR="00EB105D" w:rsidRPr="003A2DB4">
        <w:rPr>
          <w:rFonts w:asciiTheme="majorHAnsi" w:hAnsiTheme="majorHAnsi" w:cstheme="majorHAnsi"/>
          <w:color w:val="000000" w:themeColor="text1"/>
          <w:sz w:val="22"/>
          <w:szCs w:val="22"/>
        </w:rPr>
        <w:t>é</w:t>
      </w:r>
      <w:r w:rsidRPr="003A2DB4">
        <w:rPr>
          <w:rFonts w:asciiTheme="majorHAnsi" w:hAnsiTheme="majorHAnsi" w:cstheme="majorHAnsi"/>
          <w:color w:val="000000" w:themeColor="text1"/>
          <w:sz w:val="22"/>
          <w:szCs w:val="22"/>
        </w:rPr>
        <w:t xml:space="preserve"> </w:t>
      </w:r>
      <w:r w:rsidR="006A7E76" w:rsidRPr="003A2DB4">
        <w:rPr>
          <w:rFonts w:asciiTheme="majorHAnsi" w:hAnsiTheme="majorHAnsi" w:cstheme="majorHAnsi"/>
          <w:color w:val="000000" w:themeColor="text1"/>
          <w:sz w:val="22"/>
          <w:szCs w:val="22"/>
        </w:rPr>
        <w:t>punto</w:t>
      </w:r>
      <w:r w:rsidRPr="003A2DB4">
        <w:rPr>
          <w:rFonts w:asciiTheme="majorHAnsi" w:hAnsiTheme="majorHAnsi" w:cstheme="majorHAnsi"/>
          <w:color w:val="000000" w:themeColor="text1"/>
          <w:sz w:val="22"/>
          <w:szCs w:val="22"/>
        </w:rPr>
        <w:t xml:space="preserve"> puede llega el uno </w:t>
      </w:r>
      <w:r w:rsidR="00EB105D" w:rsidRPr="003A2DB4">
        <w:rPr>
          <w:rFonts w:asciiTheme="majorHAnsi" w:hAnsiTheme="majorHAnsi" w:cstheme="majorHAnsi"/>
          <w:color w:val="000000" w:themeColor="text1"/>
          <w:sz w:val="22"/>
          <w:szCs w:val="22"/>
        </w:rPr>
        <w:t>o el</w:t>
      </w:r>
      <w:r w:rsidRPr="003A2DB4">
        <w:rPr>
          <w:rFonts w:asciiTheme="majorHAnsi" w:hAnsiTheme="majorHAnsi" w:cstheme="majorHAnsi"/>
          <w:color w:val="000000" w:themeColor="text1"/>
          <w:sz w:val="22"/>
          <w:szCs w:val="22"/>
        </w:rPr>
        <w:t xml:space="preserve"> otro. </w:t>
      </w:r>
    </w:p>
    <w:p w14:paraId="40B3ACA0" w14:textId="77777777" w:rsidR="00A43C24" w:rsidRPr="003A2DB4" w:rsidRDefault="00A43C24" w:rsidP="00A43C24">
      <w:pPr>
        <w:jc w:val="both"/>
        <w:rPr>
          <w:rFonts w:asciiTheme="majorHAnsi" w:hAnsiTheme="majorHAnsi" w:cstheme="majorHAnsi"/>
          <w:color w:val="000000" w:themeColor="text1"/>
          <w:sz w:val="22"/>
          <w:szCs w:val="22"/>
        </w:rPr>
      </w:pPr>
    </w:p>
    <w:p w14:paraId="47F241BA" w14:textId="14168B26" w:rsidR="00A43C24" w:rsidRPr="003A2DB4" w:rsidRDefault="00A43C24" w:rsidP="00A43C2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Sergio</w:t>
      </w:r>
      <w:r w:rsidR="00EB105D" w:rsidRPr="003A2DB4">
        <w:rPr>
          <w:rFonts w:asciiTheme="majorHAnsi" w:hAnsiTheme="majorHAnsi" w:cstheme="majorHAnsi"/>
          <w:b/>
          <w:bCs/>
          <w:color w:val="4472C4" w:themeColor="accent1"/>
          <w:sz w:val="22"/>
          <w:szCs w:val="22"/>
        </w:rPr>
        <w:t xml:space="preserve"> Larrea</w:t>
      </w:r>
    </w:p>
    <w:p w14:paraId="33D060FA" w14:textId="3232DA10" w:rsidR="00A43C24" w:rsidRPr="003A2DB4" w:rsidRDefault="00A43C24" w:rsidP="00A43C24">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Si debería la investigación </w:t>
      </w:r>
      <w:r w:rsidR="00EB105D" w:rsidRPr="003A2DB4">
        <w:rPr>
          <w:rFonts w:asciiTheme="majorHAnsi" w:hAnsiTheme="majorHAnsi" w:cstheme="majorHAnsi"/>
          <w:color w:val="000000" w:themeColor="text1"/>
          <w:sz w:val="22"/>
          <w:szCs w:val="22"/>
        </w:rPr>
        <w:t xml:space="preserve">estar </w:t>
      </w:r>
      <w:r w:rsidRPr="003A2DB4">
        <w:rPr>
          <w:rFonts w:asciiTheme="majorHAnsi" w:hAnsiTheme="majorHAnsi" w:cstheme="majorHAnsi"/>
          <w:color w:val="000000" w:themeColor="text1"/>
          <w:sz w:val="22"/>
          <w:szCs w:val="22"/>
        </w:rPr>
        <w:t xml:space="preserve">enfocada en </w:t>
      </w:r>
      <w:r w:rsidR="00EB105D" w:rsidRPr="003A2DB4">
        <w:rPr>
          <w:rFonts w:asciiTheme="majorHAnsi" w:hAnsiTheme="majorHAnsi" w:cstheme="majorHAnsi"/>
          <w:color w:val="000000" w:themeColor="text1"/>
          <w:sz w:val="22"/>
          <w:szCs w:val="22"/>
        </w:rPr>
        <w:t xml:space="preserve">una </w:t>
      </w:r>
      <w:r w:rsidRPr="003A2DB4">
        <w:rPr>
          <w:rFonts w:asciiTheme="majorHAnsi" w:hAnsiTheme="majorHAnsi" w:cstheme="majorHAnsi"/>
          <w:color w:val="000000" w:themeColor="text1"/>
          <w:sz w:val="22"/>
          <w:szCs w:val="22"/>
        </w:rPr>
        <w:t xml:space="preserve">visión común o a resolución de problemas, </w:t>
      </w:r>
      <w:r w:rsidR="00EB105D" w:rsidRPr="003A2DB4">
        <w:rPr>
          <w:rFonts w:asciiTheme="majorHAnsi" w:hAnsiTheme="majorHAnsi" w:cstheme="majorHAnsi"/>
          <w:color w:val="000000" w:themeColor="text1"/>
          <w:sz w:val="22"/>
          <w:szCs w:val="22"/>
        </w:rPr>
        <w:t xml:space="preserve">lo vimos en la </w:t>
      </w:r>
      <w:r w:rsidRPr="003A2DB4">
        <w:rPr>
          <w:rFonts w:asciiTheme="majorHAnsi" w:hAnsiTheme="majorHAnsi" w:cstheme="majorHAnsi"/>
          <w:color w:val="000000" w:themeColor="text1"/>
          <w:sz w:val="22"/>
          <w:szCs w:val="22"/>
        </w:rPr>
        <w:t xml:space="preserve">conversación </w:t>
      </w:r>
      <w:r w:rsidR="00EB105D" w:rsidRPr="003A2DB4">
        <w:rPr>
          <w:rFonts w:asciiTheme="majorHAnsi" w:hAnsiTheme="majorHAnsi" w:cstheme="majorHAnsi"/>
          <w:color w:val="000000" w:themeColor="text1"/>
          <w:sz w:val="22"/>
          <w:szCs w:val="22"/>
        </w:rPr>
        <w:t>que mantuvimos con</w:t>
      </w:r>
      <w:r w:rsidRPr="003A2DB4">
        <w:rPr>
          <w:rFonts w:asciiTheme="majorHAnsi" w:hAnsiTheme="majorHAnsi" w:cstheme="majorHAnsi"/>
          <w:color w:val="000000" w:themeColor="text1"/>
          <w:sz w:val="22"/>
          <w:szCs w:val="22"/>
        </w:rPr>
        <w:t xml:space="preserve"> Carlos</w:t>
      </w:r>
      <w:r w:rsidR="00EB105D" w:rsidRPr="003A2DB4">
        <w:rPr>
          <w:rFonts w:asciiTheme="majorHAnsi" w:hAnsiTheme="majorHAnsi" w:cstheme="majorHAnsi"/>
          <w:color w:val="000000" w:themeColor="text1"/>
          <w:sz w:val="22"/>
          <w:szCs w:val="22"/>
        </w:rPr>
        <w:t xml:space="preserve"> B</w:t>
      </w:r>
      <w:r w:rsidRPr="003A2DB4">
        <w:rPr>
          <w:rFonts w:asciiTheme="majorHAnsi" w:hAnsiTheme="majorHAnsi" w:cstheme="majorHAnsi"/>
          <w:color w:val="000000" w:themeColor="text1"/>
          <w:sz w:val="22"/>
          <w:szCs w:val="22"/>
        </w:rPr>
        <w:t xml:space="preserve">. </w:t>
      </w:r>
      <w:r w:rsidR="00EB105D" w:rsidRPr="003A2DB4">
        <w:rPr>
          <w:rFonts w:asciiTheme="majorHAnsi" w:hAnsiTheme="majorHAnsi" w:cstheme="majorHAnsi"/>
          <w:color w:val="000000" w:themeColor="text1"/>
          <w:sz w:val="22"/>
          <w:szCs w:val="22"/>
        </w:rPr>
        <w:t>Tener un e</w:t>
      </w:r>
      <w:r w:rsidRPr="003A2DB4">
        <w:rPr>
          <w:rFonts w:asciiTheme="majorHAnsi" w:hAnsiTheme="majorHAnsi" w:cstheme="majorHAnsi"/>
          <w:color w:val="000000" w:themeColor="text1"/>
          <w:sz w:val="22"/>
          <w:szCs w:val="22"/>
        </w:rPr>
        <w:t>ntendimiento común de lo que es un problema.</w:t>
      </w:r>
    </w:p>
    <w:p w14:paraId="3AD17C65" w14:textId="119E0563" w:rsidR="00EE0449" w:rsidRPr="003A2DB4" w:rsidRDefault="00EE0449" w:rsidP="00A43C24">
      <w:pPr>
        <w:jc w:val="both"/>
        <w:rPr>
          <w:rFonts w:asciiTheme="majorHAnsi" w:hAnsiTheme="majorHAnsi" w:cstheme="majorHAnsi"/>
          <w:color w:val="000000" w:themeColor="text1"/>
          <w:sz w:val="22"/>
          <w:szCs w:val="22"/>
        </w:rPr>
      </w:pPr>
    </w:p>
    <w:p w14:paraId="76416082" w14:textId="4520483F" w:rsidR="00EE0449" w:rsidRPr="003A2DB4" w:rsidRDefault="00EE0449" w:rsidP="00A43C24">
      <w:pPr>
        <w:jc w:val="both"/>
        <w:rPr>
          <w:rFonts w:asciiTheme="majorHAnsi" w:hAnsiTheme="majorHAnsi" w:cstheme="majorHAnsi"/>
          <w:color w:val="000000" w:themeColor="text1"/>
          <w:sz w:val="22"/>
          <w:szCs w:val="22"/>
        </w:rPr>
      </w:pPr>
    </w:p>
    <w:p w14:paraId="02807DD2" w14:textId="77777777" w:rsidR="00EE0449" w:rsidRPr="003A2DB4" w:rsidRDefault="00EE0449" w:rsidP="00A43C24">
      <w:pPr>
        <w:jc w:val="both"/>
        <w:rPr>
          <w:rFonts w:asciiTheme="majorHAnsi" w:hAnsiTheme="majorHAnsi" w:cstheme="majorHAnsi"/>
          <w:color w:val="000000" w:themeColor="text1"/>
          <w:sz w:val="22"/>
          <w:szCs w:val="22"/>
        </w:rPr>
      </w:pPr>
    </w:p>
    <w:p w14:paraId="16533CE7" w14:textId="447419D9" w:rsidR="00A43C24" w:rsidRPr="003A2DB4" w:rsidRDefault="006A7E76" w:rsidP="00A43C2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Raúl</w:t>
      </w:r>
      <w:r w:rsidR="00A43C24" w:rsidRPr="003A2DB4">
        <w:rPr>
          <w:rFonts w:asciiTheme="majorHAnsi" w:hAnsiTheme="majorHAnsi" w:cstheme="majorHAnsi"/>
          <w:b/>
          <w:bCs/>
          <w:color w:val="4472C4" w:themeColor="accent1"/>
          <w:sz w:val="22"/>
          <w:szCs w:val="22"/>
        </w:rPr>
        <w:t xml:space="preserve"> Ccanto</w:t>
      </w:r>
    </w:p>
    <w:p w14:paraId="5E6E9EB2" w14:textId="1C725B42" w:rsidR="00BA1FD7" w:rsidRPr="003A2DB4" w:rsidRDefault="00A43C24" w:rsidP="00A43C24">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Me viene a la mente muchas reflexiones con agricultores. E</w:t>
      </w:r>
      <w:r w:rsidR="00EB105D" w:rsidRPr="003A2DB4">
        <w:rPr>
          <w:rFonts w:asciiTheme="majorHAnsi" w:hAnsiTheme="majorHAnsi" w:cstheme="majorHAnsi"/>
          <w:color w:val="000000" w:themeColor="text1"/>
          <w:sz w:val="22"/>
          <w:szCs w:val="22"/>
        </w:rPr>
        <w:t>l</w:t>
      </w:r>
      <w:r w:rsidRPr="003A2DB4">
        <w:rPr>
          <w:rFonts w:asciiTheme="majorHAnsi" w:hAnsiTheme="majorHAnsi" w:cstheme="majorHAnsi"/>
          <w:color w:val="000000" w:themeColor="text1"/>
          <w:sz w:val="22"/>
          <w:szCs w:val="22"/>
        </w:rPr>
        <w:t xml:space="preserve"> problema de la degeneración de semillas no es solo tecnológico, hay diferentes factores, no solo es técnico. Hay que analizar en profundidad los otros factores que in</w:t>
      </w:r>
      <w:r w:rsidR="00EB105D" w:rsidRPr="003A2DB4">
        <w:rPr>
          <w:rFonts w:asciiTheme="majorHAnsi" w:hAnsiTheme="majorHAnsi" w:cstheme="majorHAnsi"/>
          <w:color w:val="000000" w:themeColor="text1"/>
          <w:sz w:val="22"/>
          <w:szCs w:val="22"/>
        </w:rPr>
        <w:t>f</w:t>
      </w:r>
      <w:r w:rsidRPr="003A2DB4">
        <w:rPr>
          <w:rFonts w:asciiTheme="majorHAnsi" w:hAnsiTheme="majorHAnsi" w:cstheme="majorHAnsi"/>
          <w:color w:val="000000" w:themeColor="text1"/>
          <w:sz w:val="22"/>
          <w:szCs w:val="22"/>
        </w:rPr>
        <w:t>luyen. Hay que cambiar la semilla cada tres años, pero qui</w:t>
      </w:r>
      <w:r w:rsidR="00EB105D" w:rsidRPr="003A2DB4">
        <w:rPr>
          <w:rFonts w:asciiTheme="majorHAnsi" w:hAnsiTheme="majorHAnsi" w:cstheme="majorHAnsi"/>
          <w:color w:val="000000" w:themeColor="text1"/>
          <w:sz w:val="22"/>
          <w:szCs w:val="22"/>
        </w:rPr>
        <w:t>é</w:t>
      </w:r>
      <w:r w:rsidRPr="003A2DB4">
        <w:rPr>
          <w:rFonts w:asciiTheme="majorHAnsi" w:hAnsiTheme="majorHAnsi" w:cstheme="majorHAnsi"/>
          <w:color w:val="000000" w:themeColor="text1"/>
          <w:sz w:val="22"/>
          <w:szCs w:val="22"/>
        </w:rPr>
        <w:t>n te da una semilla de calidad. C</w:t>
      </w:r>
      <w:r w:rsidR="00EB105D" w:rsidRPr="003A2DB4">
        <w:rPr>
          <w:rFonts w:asciiTheme="majorHAnsi" w:hAnsiTheme="majorHAnsi" w:cstheme="majorHAnsi"/>
          <w:color w:val="000000" w:themeColor="text1"/>
          <w:sz w:val="22"/>
          <w:szCs w:val="22"/>
        </w:rPr>
        <w:t>o</w:t>
      </w:r>
      <w:r w:rsidRPr="003A2DB4">
        <w:rPr>
          <w:rFonts w:asciiTheme="majorHAnsi" w:hAnsiTheme="majorHAnsi" w:cstheme="majorHAnsi"/>
          <w:color w:val="000000" w:themeColor="text1"/>
          <w:sz w:val="22"/>
          <w:szCs w:val="22"/>
        </w:rPr>
        <w:t>mo están estructurados los si</w:t>
      </w:r>
      <w:r w:rsidR="00EB105D" w:rsidRPr="003A2DB4">
        <w:rPr>
          <w:rFonts w:asciiTheme="majorHAnsi" w:hAnsiTheme="majorHAnsi" w:cstheme="majorHAnsi"/>
          <w:color w:val="000000" w:themeColor="text1"/>
          <w:sz w:val="22"/>
          <w:szCs w:val="22"/>
        </w:rPr>
        <w:t>s</w:t>
      </w:r>
      <w:r w:rsidRPr="003A2DB4">
        <w:rPr>
          <w:rFonts w:asciiTheme="majorHAnsi" w:hAnsiTheme="majorHAnsi" w:cstheme="majorHAnsi"/>
          <w:color w:val="000000" w:themeColor="text1"/>
          <w:sz w:val="22"/>
          <w:szCs w:val="22"/>
        </w:rPr>
        <w:t>temas formales de semillas</w:t>
      </w:r>
      <w:r w:rsidR="00EB105D"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difícilmente </w:t>
      </w:r>
      <w:r w:rsidR="00EB105D" w:rsidRPr="003A2DB4">
        <w:rPr>
          <w:rFonts w:asciiTheme="majorHAnsi" w:hAnsiTheme="majorHAnsi" w:cstheme="majorHAnsi"/>
          <w:color w:val="000000" w:themeColor="text1"/>
          <w:sz w:val="22"/>
          <w:szCs w:val="22"/>
        </w:rPr>
        <w:t xml:space="preserve">lxs agricultores </w:t>
      </w:r>
      <w:r w:rsidRPr="003A2DB4">
        <w:rPr>
          <w:rFonts w:asciiTheme="majorHAnsi" w:hAnsiTheme="majorHAnsi" w:cstheme="majorHAnsi"/>
          <w:color w:val="000000" w:themeColor="text1"/>
          <w:sz w:val="22"/>
          <w:szCs w:val="22"/>
        </w:rPr>
        <w:t>pueden acceder</w:t>
      </w:r>
      <w:r w:rsidR="00EB105D" w:rsidRPr="003A2DB4">
        <w:rPr>
          <w:rFonts w:asciiTheme="majorHAnsi" w:hAnsiTheme="majorHAnsi" w:cstheme="majorHAnsi"/>
          <w:color w:val="000000" w:themeColor="text1"/>
          <w:sz w:val="22"/>
          <w:szCs w:val="22"/>
        </w:rPr>
        <w:t>, por</w:t>
      </w:r>
      <w:r w:rsidRPr="003A2DB4">
        <w:rPr>
          <w:rFonts w:asciiTheme="majorHAnsi" w:hAnsiTheme="majorHAnsi" w:cstheme="majorHAnsi"/>
          <w:color w:val="000000" w:themeColor="text1"/>
          <w:sz w:val="22"/>
          <w:szCs w:val="22"/>
        </w:rPr>
        <w:t xml:space="preserve"> costo</w:t>
      </w:r>
      <w:r w:rsidR="00EB105D" w:rsidRPr="003A2DB4">
        <w:rPr>
          <w:rFonts w:asciiTheme="majorHAnsi" w:hAnsiTheme="majorHAnsi" w:cstheme="majorHAnsi"/>
          <w:color w:val="000000" w:themeColor="text1"/>
          <w:sz w:val="22"/>
          <w:szCs w:val="22"/>
        </w:rPr>
        <w:t xml:space="preserve"> y</w:t>
      </w:r>
      <w:r w:rsidRPr="003A2DB4">
        <w:rPr>
          <w:rFonts w:asciiTheme="majorHAnsi" w:hAnsiTheme="majorHAnsi" w:cstheme="majorHAnsi"/>
          <w:color w:val="000000" w:themeColor="text1"/>
          <w:sz w:val="22"/>
          <w:szCs w:val="22"/>
        </w:rPr>
        <w:t xml:space="preserve"> distancia. Qu</w:t>
      </w:r>
      <w:r w:rsidR="00EB105D" w:rsidRPr="003A2DB4">
        <w:rPr>
          <w:rFonts w:asciiTheme="majorHAnsi" w:hAnsiTheme="majorHAnsi" w:cstheme="majorHAnsi"/>
          <w:color w:val="000000" w:themeColor="text1"/>
          <w:sz w:val="22"/>
          <w:szCs w:val="22"/>
        </w:rPr>
        <w:t>é</w:t>
      </w:r>
      <w:r w:rsidRPr="003A2DB4">
        <w:rPr>
          <w:rFonts w:asciiTheme="majorHAnsi" w:hAnsiTheme="majorHAnsi" w:cstheme="majorHAnsi"/>
          <w:color w:val="000000" w:themeColor="text1"/>
          <w:sz w:val="22"/>
          <w:szCs w:val="22"/>
        </w:rPr>
        <w:t xml:space="preserve"> tanto se est</w:t>
      </w:r>
      <w:r w:rsidR="00EB105D"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 xml:space="preserve"> escuchando a </w:t>
      </w:r>
      <w:r w:rsidR="00EB105D" w:rsidRPr="003A2DB4">
        <w:rPr>
          <w:rFonts w:asciiTheme="majorHAnsi" w:hAnsiTheme="majorHAnsi" w:cstheme="majorHAnsi"/>
          <w:color w:val="000000" w:themeColor="text1"/>
          <w:sz w:val="22"/>
          <w:szCs w:val="22"/>
        </w:rPr>
        <w:t xml:space="preserve">lxs </w:t>
      </w:r>
      <w:r w:rsidRPr="003A2DB4">
        <w:rPr>
          <w:rFonts w:asciiTheme="majorHAnsi" w:hAnsiTheme="majorHAnsi" w:cstheme="majorHAnsi"/>
          <w:color w:val="000000" w:themeColor="text1"/>
          <w:sz w:val="22"/>
          <w:szCs w:val="22"/>
        </w:rPr>
        <w:t xml:space="preserve">agricultores. </w:t>
      </w:r>
      <w:r w:rsidR="00BA1FD7" w:rsidRPr="003A2DB4">
        <w:rPr>
          <w:rFonts w:asciiTheme="majorHAnsi" w:hAnsiTheme="majorHAnsi" w:cstheme="majorHAnsi"/>
          <w:color w:val="000000" w:themeColor="text1"/>
          <w:sz w:val="22"/>
          <w:szCs w:val="22"/>
        </w:rPr>
        <w:t xml:space="preserve">Hemos trabajado muchos años en talleres para identificación de problemas. Tienen problemas reales que se les van agudizando, sus demandas no se escuchan, enfermedades que ahora se están haciendo muy comunes </w:t>
      </w:r>
      <w:r w:rsidR="00853CD8" w:rsidRPr="003A2DB4">
        <w:rPr>
          <w:rFonts w:asciiTheme="majorHAnsi" w:hAnsiTheme="majorHAnsi" w:cstheme="majorHAnsi"/>
          <w:color w:val="000000" w:themeColor="text1"/>
          <w:sz w:val="22"/>
          <w:szCs w:val="22"/>
        </w:rPr>
        <w:t>(</w:t>
      </w:r>
      <w:proofErr w:type="spellStart"/>
      <w:r w:rsidR="00853CD8" w:rsidRPr="003A2DB4">
        <w:rPr>
          <w:rFonts w:asciiTheme="majorHAnsi" w:hAnsiTheme="majorHAnsi" w:cstheme="majorHAnsi"/>
          <w:color w:val="000000" w:themeColor="text1"/>
          <w:sz w:val="22"/>
          <w:szCs w:val="22"/>
        </w:rPr>
        <w:t>risotonia</w:t>
      </w:r>
      <w:proofErr w:type="spellEnd"/>
      <w:r w:rsidR="00853CD8" w:rsidRPr="003A2DB4">
        <w:rPr>
          <w:rFonts w:asciiTheme="majorHAnsi" w:hAnsiTheme="majorHAnsi" w:cstheme="majorHAnsi"/>
          <w:color w:val="000000" w:themeColor="text1"/>
          <w:sz w:val="22"/>
          <w:szCs w:val="22"/>
        </w:rPr>
        <w:t xml:space="preserve">, verruga, etc.) </w:t>
      </w:r>
      <w:r w:rsidR="00BA1FD7" w:rsidRPr="003A2DB4">
        <w:rPr>
          <w:rFonts w:asciiTheme="majorHAnsi" w:hAnsiTheme="majorHAnsi" w:cstheme="majorHAnsi"/>
          <w:color w:val="000000" w:themeColor="text1"/>
          <w:sz w:val="22"/>
          <w:szCs w:val="22"/>
        </w:rPr>
        <w:t xml:space="preserve">y que ellxs desde hace año mencionaban, pero la ciencia no las tomaba como importantes. </w:t>
      </w:r>
      <w:r w:rsidR="00853CD8" w:rsidRPr="003A2DB4">
        <w:rPr>
          <w:rFonts w:asciiTheme="majorHAnsi" w:hAnsiTheme="majorHAnsi" w:cstheme="majorHAnsi"/>
          <w:color w:val="000000" w:themeColor="text1"/>
          <w:sz w:val="22"/>
          <w:szCs w:val="22"/>
        </w:rPr>
        <w:t xml:space="preserve">Creo que hay que ir tomando en cuenta la voz de lxs agricultores en serio y buscar opciones. </w:t>
      </w:r>
    </w:p>
    <w:p w14:paraId="5C5B9E47" w14:textId="6A23AB2C" w:rsidR="00A43C24" w:rsidRPr="003A2DB4" w:rsidRDefault="00A43C24" w:rsidP="00A43C24">
      <w:pPr>
        <w:jc w:val="both"/>
        <w:rPr>
          <w:rFonts w:asciiTheme="majorHAnsi" w:hAnsiTheme="majorHAnsi" w:cstheme="majorHAnsi"/>
          <w:b/>
          <w:bCs/>
          <w:color w:val="4472C4" w:themeColor="accent1"/>
          <w:sz w:val="22"/>
          <w:szCs w:val="22"/>
        </w:rPr>
      </w:pPr>
    </w:p>
    <w:p w14:paraId="756A99A9" w14:textId="0DE7468B" w:rsidR="00853CD8" w:rsidRPr="003A2DB4" w:rsidRDefault="00853CD8" w:rsidP="00A43C2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Carlos Barahona</w:t>
      </w:r>
    </w:p>
    <w:p w14:paraId="7C89EF4D" w14:textId="4F376960" w:rsidR="00853CD8" w:rsidRPr="003A2DB4" w:rsidRDefault="00853CD8" w:rsidP="00A43C24">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Las tres sesiones han sido muy motivantes. En la CdP nos mantenemos buscando cómo</w:t>
      </w:r>
      <w:r w:rsidR="00DB0B60"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h</w:t>
      </w:r>
      <w:r w:rsidR="00DB0B60" w:rsidRPr="003A2DB4">
        <w:rPr>
          <w:rFonts w:asciiTheme="majorHAnsi" w:hAnsiTheme="majorHAnsi" w:cstheme="majorHAnsi"/>
          <w:color w:val="000000" w:themeColor="text1"/>
          <w:sz w:val="22"/>
          <w:szCs w:val="22"/>
        </w:rPr>
        <w:t>a</w:t>
      </w:r>
      <w:r w:rsidRPr="003A2DB4">
        <w:rPr>
          <w:rFonts w:asciiTheme="majorHAnsi" w:hAnsiTheme="majorHAnsi" w:cstheme="majorHAnsi"/>
          <w:color w:val="000000" w:themeColor="text1"/>
          <w:sz w:val="22"/>
          <w:szCs w:val="22"/>
        </w:rPr>
        <w:t xml:space="preserve">cer una investigación comprometida, </w:t>
      </w:r>
      <w:r w:rsidR="00DE34C7" w:rsidRPr="003A2DB4">
        <w:rPr>
          <w:rFonts w:asciiTheme="majorHAnsi" w:hAnsiTheme="majorHAnsi" w:cstheme="majorHAnsi"/>
          <w:color w:val="000000" w:themeColor="text1"/>
          <w:sz w:val="22"/>
          <w:szCs w:val="22"/>
        </w:rPr>
        <w:t xml:space="preserve">con </w:t>
      </w:r>
      <w:r w:rsidRPr="003A2DB4">
        <w:rPr>
          <w:rFonts w:asciiTheme="majorHAnsi" w:hAnsiTheme="majorHAnsi" w:cstheme="majorHAnsi"/>
          <w:color w:val="000000" w:themeColor="text1"/>
          <w:sz w:val="22"/>
          <w:szCs w:val="22"/>
        </w:rPr>
        <w:t xml:space="preserve">co-creación y </w:t>
      </w:r>
      <w:r w:rsidR="006A7E76" w:rsidRPr="003A2DB4">
        <w:rPr>
          <w:rFonts w:asciiTheme="majorHAnsi" w:hAnsiTheme="majorHAnsi" w:cstheme="majorHAnsi"/>
          <w:color w:val="000000" w:themeColor="text1"/>
          <w:sz w:val="22"/>
          <w:szCs w:val="22"/>
        </w:rPr>
        <w:t>en esta</w:t>
      </w:r>
      <w:r w:rsidRPr="003A2DB4">
        <w:rPr>
          <w:rFonts w:asciiTheme="majorHAnsi" w:hAnsiTheme="majorHAnsi" w:cstheme="majorHAnsi"/>
          <w:color w:val="000000" w:themeColor="text1"/>
          <w:sz w:val="22"/>
          <w:szCs w:val="22"/>
        </w:rPr>
        <w:t xml:space="preserve"> reunión estamos introduciendo elementos que nos ayudan. Tenemos el contexto de las transiciones </w:t>
      </w:r>
      <w:r w:rsidR="006A7E76" w:rsidRPr="003A2DB4">
        <w:rPr>
          <w:rFonts w:asciiTheme="majorHAnsi" w:hAnsiTheme="majorHAnsi" w:cstheme="majorHAnsi"/>
          <w:color w:val="000000" w:themeColor="text1"/>
          <w:sz w:val="22"/>
          <w:szCs w:val="22"/>
        </w:rPr>
        <w:t>agroecológicas</w:t>
      </w:r>
      <w:r w:rsidRPr="003A2DB4">
        <w:rPr>
          <w:rFonts w:asciiTheme="majorHAnsi" w:hAnsiTheme="majorHAnsi" w:cstheme="majorHAnsi"/>
          <w:color w:val="000000" w:themeColor="text1"/>
          <w:sz w:val="22"/>
          <w:szCs w:val="22"/>
        </w:rPr>
        <w:t xml:space="preserve"> y las vías para la transición. Las transiciones no es hacer cambios de un momento para otros, hay puntos de entrada, quizás la búsqueda de una visión común y los puntos de entrada que son negociados también, las prioridades de la gente, que es para y con quien trabajamos, nos dan la posibilidad de resolver esta problemática. Tambi</w:t>
      </w:r>
      <w:r w:rsidR="00DE34C7" w:rsidRPr="003A2DB4">
        <w:rPr>
          <w:rFonts w:asciiTheme="majorHAnsi" w:hAnsiTheme="majorHAnsi" w:cstheme="majorHAnsi"/>
          <w:color w:val="000000" w:themeColor="text1"/>
          <w:sz w:val="22"/>
          <w:szCs w:val="22"/>
        </w:rPr>
        <w:t>é</w:t>
      </w:r>
      <w:r w:rsidRPr="003A2DB4">
        <w:rPr>
          <w:rFonts w:asciiTheme="majorHAnsi" w:hAnsiTheme="majorHAnsi" w:cstheme="majorHAnsi"/>
          <w:color w:val="000000" w:themeColor="text1"/>
          <w:sz w:val="22"/>
          <w:szCs w:val="22"/>
        </w:rPr>
        <w:t>n hay otro elemento que es importante</w:t>
      </w:r>
      <w:r w:rsidR="00DE34C7"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es el territorio con su </w:t>
      </w:r>
      <w:r w:rsidR="006A7E76" w:rsidRPr="003A2DB4">
        <w:rPr>
          <w:rFonts w:asciiTheme="majorHAnsi" w:hAnsiTheme="majorHAnsi" w:cstheme="majorHAnsi"/>
          <w:color w:val="000000" w:themeColor="text1"/>
          <w:sz w:val="22"/>
          <w:szCs w:val="22"/>
        </w:rPr>
        <w:t>complejidad</w:t>
      </w:r>
      <w:r w:rsidRPr="003A2DB4">
        <w:rPr>
          <w:rFonts w:asciiTheme="majorHAnsi" w:hAnsiTheme="majorHAnsi" w:cstheme="majorHAnsi"/>
          <w:color w:val="000000" w:themeColor="text1"/>
          <w:sz w:val="22"/>
          <w:szCs w:val="22"/>
        </w:rPr>
        <w:t xml:space="preserve">. Esto nos puede ayudar a encontrar los puntos de entrada y decidir si estamos haciendo actividades con el mayor potencial de influenciar. </w:t>
      </w:r>
    </w:p>
    <w:p w14:paraId="1B6CDC24" w14:textId="3A462094" w:rsidR="00853CD8" w:rsidRPr="003A2DB4" w:rsidRDefault="00853CD8" w:rsidP="00A43C24">
      <w:pPr>
        <w:jc w:val="both"/>
        <w:rPr>
          <w:rFonts w:asciiTheme="majorHAnsi" w:hAnsiTheme="majorHAnsi" w:cstheme="majorHAnsi"/>
          <w:color w:val="4472C4" w:themeColor="accent1"/>
          <w:sz w:val="22"/>
          <w:szCs w:val="22"/>
        </w:rPr>
      </w:pPr>
    </w:p>
    <w:p w14:paraId="2F5C9CE4" w14:textId="48C92ED5" w:rsidR="00853CD8" w:rsidRPr="003A2DB4" w:rsidRDefault="00853CD8" w:rsidP="00A43C2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Michael Ayala</w:t>
      </w:r>
    </w:p>
    <w:p w14:paraId="691686D4" w14:textId="12100203" w:rsidR="00853CD8" w:rsidRPr="003A2DB4" w:rsidRDefault="00853CD8" w:rsidP="00A43C24">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Me motiva muchísimo esta charla y me abre nuevas preguntas en nuestra </w:t>
      </w:r>
      <w:r w:rsidR="006A7E76" w:rsidRPr="003A2DB4">
        <w:rPr>
          <w:rFonts w:asciiTheme="majorHAnsi" w:hAnsiTheme="majorHAnsi" w:cstheme="majorHAnsi"/>
          <w:color w:val="000000" w:themeColor="text1"/>
          <w:sz w:val="22"/>
          <w:szCs w:val="22"/>
        </w:rPr>
        <w:t>investigación</w:t>
      </w:r>
      <w:r w:rsidRPr="003A2DB4">
        <w:rPr>
          <w:rFonts w:asciiTheme="majorHAnsi" w:hAnsiTheme="majorHAnsi" w:cstheme="majorHAnsi"/>
          <w:color w:val="000000" w:themeColor="text1"/>
          <w:sz w:val="22"/>
          <w:szCs w:val="22"/>
        </w:rPr>
        <w:t xml:space="preserve">. </w:t>
      </w:r>
      <w:r w:rsidR="006A7E76" w:rsidRPr="003A2DB4">
        <w:rPr>
          <w:rFonts w:asciiTheme="majorHAnsi" w:hAnsiTheme="majorHAnsi" w:cstheme="majorHAnsi"/>
          <w:color w:val="000000" w:themeColor="text1"/>
          <w:sz w:val="22"/>
          <w:szCs w:val="22"/>
        </w:rPr>
        <w:t xml:space="preserve">Cuando hablamos de investigación participativa vemos que se aplica la agenda del investigador/a y el supuesto agricultor/a esta tomando datos en campo y no siempre tenemos la precaución de producir la pregunta de investigación con todxs aquellos que van a participar, no sólo como tomadores de datos, capacitamos al agricultor/a para tomar los datos de la forma en que yo quiero como investigador que sean tomados. </w:t>
      </w:r>
      <w:r w:rsidRPr="003A2DB4">
        <w:rPr>
          <w:rFonts w:asciiTheme="majorHAnsi" w:hAnsiTheme="majorHAnsi" w:cstheme="majorHAnsi"/>
          <w:color w:val="000000" w:themeColor="text1"/>
          <w:sz w:val="22"/>
          <w:szCs w:val="22"/>
        </w:rPr>
        <w:t>No nos hemos formado para comprender las real</w:t>
      </w:r>
      <w:r w:rsidR="00DE34C7" w:rsidRPr="003A2DB4">
        <w:rPr>
          <w:rFonts w:asciiTheme="majorHAnsi" w:hAnsiTheme="majorHAnsi" w:cstheme="majorHAnsi"/>
          <w:color w:val="000000" w:themeColor="text1"/>
          <w:sz w:val="22"/>
          <w:szCs w:val="22"/>
        </w:rPr>
        <w:t>idades</w:t>
      </w:r>
      <w:r w:rsidRPr="003A2DB4">
        <w:rPr>
          <w:rFonts w:asciiTheme="majorHAnsi" w:hAnsiTheme="majorHAnsi" w:cstheme="majorHAnsi"/>
          <w:color w:val="000000" w:themeColor="text1"/>
          <w:sz w:val="22"/>
          <w:szCs w:val="22"/>
        </w:rPr>
        <w:t xml:space="preserve"> de all</w:t>
      </w:r>
      <w:r w:rsidR="00DE34C7"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 xml:space="preserve"> fuera, especialmente si somos biólogos o ecólogos, nos olvidamos que en estos entornos hay seres humanos con </w:t>
      </w:r>
      <w:r w:rsidR="006A7E76" w:rsidRPr="003A2DB4">
        <w:rPr>
          <w:rFonts w:asciiTheme="majorHAnsi" w:hAnsiTheme="majorHAnsi" w:cstheme="majorHAnsi"/>
          <w:color w:val="000000" w:themeColor="text1"/>
          <w:sz w:val="22"/>
          <w:szCs w:val="22"/>
        </w:rPr>
        <w:t>múltiples</w:t>
      </w:r>
      <w:r w:rsidRPr="003A2DB4">
        <w:rPr>
          <w:rFonts w:asciiTheme="majorHAnsi" w:hAnsiTheme="majorHAnsi" w:cstheme="majorHAnsi"/>
          <w:color w:val="000000" w:themeColor="text1"/>
          <w:sz w:val="22"/>
          <w:szCs w:val="22"/>
        </w:rPr>
        <w:t xml:space="preserve"> agendas</w:t>
      </w:r>
      <w:r w:rsidR="00DE34C7"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intereses</w:t>
      </w:r>
      <w:r w:rsidR="00DE34C7"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prioridades. </w:t>
      </w:r>
      <w:r w:rsidR="006A7E76" w:rsidRPr="003A2DB4">
        <w:rPr>
          <w:rFonts w:asciiTheme="majorHAnsi" w:hAnsiTheme="majorHAnsi" w:cstheme="majorHAnsi"/>
          <w:color w:val="000000" w:themeColor="text1"/>
          <w:sz w:val="22"/>
          <w:szCs w:val="22"/>
        </w:rPr>
        <w:t>Como investigadores deberíamos formar</w:t>
      </w:r>
      <w:r w:rsidR="006A7E76">
        <w:rPr>
          <w:rFonts w:asciiTheme="majorHAnsi" w:hAnsiTheme="majorHAnsi" w:cstheme="majorHAnsi"/>
          <w:color w:val="000000" w:themeColor="text1"/>
          <w:sz w:val="22"/>
          <w:szCs w:val="22"/>
        </w:rPr>
        <w:t>n</w:t>
      </w:r>
      <w:r w:rsidR="006A7E76" w:rsidRPr="003A2DB4">
        <w:rPr>
          <w:rFonts w:asciiTheme="majorHAnsi" w:hAnsiTheme="majorHAnsi" w:cstheme="majorHAnsi"/>
          <w:color w:val="000000" w:themeColor="text1"/>
          <w:sz w:val="22"/>
          <w:szCs w:val="22"/>
        </w:rPr>
        <w:t xml:space="preserve">os aunque sea a esta edad en como lograr esos procesos de negociación con respecto a que interesa investigar a las otras personas y llegar a lo que habla el enfoque de impacto colectivo, agenda lo mas común sobre la naturaleza del problema y qué es lo que quisiéramos hacer. </w:t>
      </w:r>
    </w:p>
    <w:p w14:paraId="344DD8A4" w14:textId="77777777" w:rsidR="00853CD8" w:rsidRPr="003A2DB4" w:rsidRDefault="00853CD8" w:rsidP="00A43C24">
      <w:pPr>
        <w:jc w:val="both"/>
        <w:rPr>
          <w:rFonts w:asciiTheme="majorHAnsi" w:hAnsiTheme="majorHAnsi" w:cstheme="majorHAnsi"/>
          <w:b/>
          <w:bCs/>
          <w:color w:val="4472C4" w:themeColor="accent1"/>
          <w:sz w:val="22"/>
          <w:szCs w:val="22"/>
        </w:rPr>
      </w:pPr>
    </w:p>
    <w:p w14:paraId="41D3E92D" w14:textId="0BACD4EE" w:rsidR="00A43C24" w:rsidRPr="003A2DB4" w:rsidRDefault="00A43C24" w:rsidP="00A43C2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Claire</w:t>
      </w:r>
      <w:r w:rsidR="00EB105D" w:rsidRPr="003A2DB4">
        <w:rPr>
          <w:rFonts w:asciiTheme="majorHAnsi" w:hAnsiTheme="majorHAnsi" w:cstheme="majorHAnsi"/>
          <w:b/>
          <w:bCs/>
          <w:color w:val="4472C4" w:themeColor="accent1"/>
          <w:sz w:val="22"/>
          <w:szCs w:val="22"/>
        </w:rPr>
        <w:t xml:space="preserve"> Nicklin</w:t>
      </w:r>
    </w:p>
    <w:p w14:paraId="79A545F3" w14:textId="087F7D8C" w:rsidR="00A43C24" w:rsidRPr="003A2DB4" w:rsidRDefault="00A43C24" w:rsidP="00A43C24">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El tiempo de los agricultores tiene valor. Eso implica tiempo</w:t>
      </w:r>
      <w:r w:rsidR="00EB105D" w:rsidRPr="003A2DB4">
        <w:rPr>
          <w:rFonts w:asciiTheme="majorHAnsi" w:hAnsiTheme="majorHAnsi" w:cstheme="majorHAnsi"/>
          <w:color w:val="000000" w:themeColor="text1"/>
          <w:sz w:val="22"/>
          <w:szCs w:val="22"/>
        </w:rPr>
        <w:t>, lo</w:t>
      </w:r>
      <w:r w:rsidRPr="003A2DB4">
        <w:rPr>
          <w:rFonts w:asciiTheme="majorHAnsi" w:hAnsiTheme="majorHAnsi" w:cstheme="majorHAnsi"/>
          <w:color w:val="000000" w:themeColor="text1"/>
          <w:sz w:val="22"/>
          <w:szCs w:val="22"/>
        </w:rPr>
        <w:t xml:space="preserve"> participativo. </w:t>
      </w:r>
      <w:r w:rsidR="00EB105D" w:rsidRPr="003A2DB4">
        <w:rPr>
          <w:rFonts w:asciiTheme="majorHAnsi" w:hAnsiTheme="majorHAnsi" w:cstheme="majorHAnsi"/>
          <w:color w:val="000000" w:themeColor="text1"/>
          <w:sz w:val="22"/>
          <w:szCs w:val="22"/>
        </w:rPr>
        <w:t xml:space="preserve">Si trabajamos con un grupo bien reducido, hay que reflexionar sobre con quiénes no estamos trabajando y por qué. En dónde está la otra mitad de la comunidad. </w:t>
      </w:r>
      <w:r w:rsidRPr="003A2DB4">
        <w:rPr>
          <w:rFonts w:asciiTheme="majorHAnsi" w:hAnsiTheme="majorHAnsi" w:cstheme="majorHAnsi"/>
          <w:color w:val="000000" w:themeColor="text1"/>
          <w:sz w:val="22"/>
          <w:szCs w:val="22"/>
        </w:rPr>
        <w:t xml:space="preserve"> </w:t>
      </w:r>
    </w:p>
    <w:p w14:paraId="54797CFA" w14:textId="77777777" w:rsidR="00A43C24" w:rsidRPr="003A2DB4" w:rsidRDefault="00A43C24" w:rsidP="00A43C24">
      <w:pPr>
        <w:jc w:val="both"/>
        <w:rPr>
          <w:rFonts w:asciiTheme="majorHAnsi" w:hAnsiTheme="majorHAnsi" w:cstheme="majorHAnsi"/>
          <w:color w:val="000000" w:themeColor="text1"/>
          <w:sz w:val="22"/>
          <w:szCs w:val="22"/>
        </w:rPr>
      </w:pPr>
    </w:p>
    <w:p w14:paraId="53BC6CD8" w14:textId="79A05D14" w:rsidR="00A43C24" w:rsidRPr="003A2DB4" w:rsidRDefault="00A43C24" w:rsidP="00A43C2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Israel</w:t>
      </w:r>
      <w:r w:rsidR="00EB105D" w:rsidRPr="003A2DB4">
        <w:rPr>
          <w:rFonts w:asciiTheme="majorHAnsi" w:hAnsiTheme="majorHAnsi" w:cstheme="majorHAnsi"/>
          <w:b/>
          <w:bCs/>
          <w:color w:val="4472C4" w:themeColor="accent1"/>
          <w:sz w:val="22"/>
          <w:szCs w:val="22"/>
        </w:rPr>
        <w:t xml:space="preserve"> Navarrete </w:t>
      </w:r>
    </w:p>
    <w:p w14:paraId="7EA87521" w14:textId="671D9B7B" w:rsidR="00A43C24" w:rsidRPr="003A2DB4" w:rsidRDefault="00EB105D" w:rsidP="00A43C24">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Es más bien</w:t>
      </w:r>
      <w:r w:rsidR="00A43C24"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p</w:t>
      </w:r>
      <w:r w:rsidR="00A43C24" w:rsidRPr="003A2DB4">
        <w:rPr>
          <w:rFonts w:asciiTheme="majorHAnsi" w:hAnsiTheme="majorHAnsi" w:cstheme="majorHAnsi"/>
          <w:color w:val="000000" w:themeColor="text1"/>
          <w:sz w:val="22"/>
          <w:szCs w:val="22"/>
        </w:rPr>
        <w:t>or qu</w:t>
      </w:r>
      <w:r w:rsidRPr="003A2DB4">
        <w:rPr>
          <w:rFonts w:asciiTheme="majorHAnsi" w:hAnsiTheme="majorHAnsi" w:cstheme="majorHAnsi"/>
          <w:color w:val="000000" w:themeColor="text1"/>
          <w:sz w:val="22"/>
          <w:szCs w:val="22"/>
        </w:rPr>
        <w:t>é</w:t>
      </w:r>
      <w:r w:rsidR="00A43C24" w:rsidRPr="003A2DB4">
        <w:rPr>
          <w:rFonts w:asciiTheme="majorHAnsi" w:hAnsiTheme="majorHAnsi" w:cstheme="majorHAnsi"/>
          <w:color w:val="000000" w:themeColor="text1"/>
          <w:sz w:val="22"/>
          <w:szCs w:val="22"/>
        </w:rPr>
        <w:t xml:space="preserve"> ellos no están compartiendo esto. S</w:t>
      </w:r>
      <w:r w:rsidRPr="003A2DB4">
        <w:rPr>
          <w:rFonts w:asciiTheme="majorHAnsi" w:hAnsiTheme="majorHAnsi" w:cstheme="majorHAnsi"/>
          <w:color w:val="000000" w:themeColor="text1"/>
          <w:sz w:val="22"/>
          <w:szCs w:val="22"/>
        </w:rPr>
        <w:t>e</w:t>
      </w:r>
      <w:r w:rsidR="00A43C24" w:rsidRPr="003A2DB4">
        <w:rPr>
          <w:rFonts w:asciiTheme="majorHAnsi" w:hAnsiTheme="majorHAnsi" w:cstheme="majorHAnsi"/>
          <w:color w:val="000000" w:themeColor="text1"/>
          <w:sz w:val="22"/>
          <w:szCs w:val="22"/>
        </w:rPr>
        <w:t xml:space="preserve"> vuelve una división en la comunidad. Son cosas que hay que tomarse un tiempo de experimentar. Pasar allí tiempo con l</w:t>
      </w:r>
      <w:r w:rsidRPr="003A2DB4">
        <w:rPr>
          <w:rFonts w:asciiTheme="majorHAnsi" w:hAnsiTheme="majorHAnsi" w:cstheme="majorHAnsi"/>
          <w:color w:val="000000" w:themeColor="text1"/>
          <w:sz w:val="22"/>
          <w:szCs w:val="22"/>
        </w:rPr>
        <w:t>x</w:t>
      </w:r>
      <w:r w:rsidR="00A43C24" w:rsidRPr="003A2DB4">
        <w:rPr>
          <w:rFonts w:asciiTheme="majorHAnsi" w:hAnsiTheme="majorHAnsi" w:cstheme="majorHAnsi"/>
          <w:color w:val="000000" w:themeColor="text1"/>
          <w:sz w:val="22"/>
          <w:szCs w:val="22"/>
        </w:rPr>
        <w:t>s agricultores.</w:t>
      </w:r>
    </w:p>
    <w:p w14:paraId="111CD651" w14:textId="77777777" w:rsidR="00A43C24" w:rsidRPr="003A2DB4" w:rsidRDefault="00A43C24" w:rsidP="00A43C24">
      <w:pPr>
        <w:jc w:val="both"/>
        <w:rPr>
          <w:rFonts w:asciiTheme="majorHAnsi" w:hAnsiTheme="majorHAnsi" w:cstheme="majorHAnsi"/>
          <w:color w:val="000000" w:themeColor="text1"/>
          <w:sz w:val="22"/>
          <w:szCs w:val="22"/>
        </w:rPr>
      </w:pPr>
    </w:p>
    <w:p w14:paraId="15C108F8" w14:textId="225F2644" w:rsidR="00EB105D" w:rsidRPr="003A2DB4" w:rsidRDefault="00A43C24" w:rsidP="00A43C2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Luis Remache</w:t>
      </w:r>
    </w:p>
    <w:p w14:paraId="0A38C9F3" w14:textId="56181AC6" w:rsidR="00A43C24" w:rsidRPr="003A2DB4" w:rsidRDefault="00EE0449" w:rsidP="00A43C24">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Tengo a</w:t>
      </w:r>
      <w:r w:rsidR="00A43C24" w:rsidRPr="003A2DB4">
        <w:rPr>
          <w:rFonts w:asciiTheme="majorHAnsi" w:hAnsiTheme="majorHAnsi" w:cstheme="majorHAnsi"/>
          <w:color w:val="000000" w:themeColor="text1"/>
          <w:sz w:val="22"/>
          <w:szCs w:val="22"/>
        </w:rPr>
        <w:t>lgunas preguntas para Israel, como soy agricultor también</w:t>
      </w:r>
      <w:r w:rsidR="00A61082" w:rsidRPr="003A2DB4">
        <w:rPr>
          <w:rFonts w:asciiTheme="majorHAnsi" w:hAnsiTheme="majorHAnsi" w:cstheme="majorHAnsi"/>
          <w:color w:val="000000" w:themeColor="text1"/>
          <w:sz w:val="22"/>
          <w:szCs w:val="22"/>
        </w:rPr>
        <w:t xml:space="preserve"> entonces me parece un tema muy importante</w:t>
      </w:r>
      <w:r w:rsidR="00A43C24" w:rsidRPr="003A2DB4">
        <w:rPr>
          <w:rFonts w:asciiTheme="majorHAnsi" w:hAnsiTheme="majorHAnsi" w:cstheme="majorHAnsi"/>
          <w:color w:val="000000" w:themeColor="text1"/>
          <w:sz w:val="22"/>
          <w:szCs w:val="22"/>
        </w:rPr>
        <w:t>, algo que me pas</w:t>
      </w:r>
      <w:r w:rsidR="00EB105D" w:rsidRPr="003A2DB4">
        <w:rPr>
          <w:rFonts w:asciiTheme="majorHAnsi" w:hAnsiTheme="majorHAnsi" w:cstheme="majorHAnsi"/>
          <w:color w:val="000000" w:themeColor="text1"/>
          <w:sz w:val="22"/>
          <w:szCs w:val="22"/>
        </w:rPr>
        <w:t>ó</w:t>
      </w:r>
      <w:r w:rsidR="00A43C24" w:rsidRPr="003A2DB4">
        <w:rPr>
          <w:rFonts w:asciiTheme="majorHAnsi" w:hAnsiTheme="majorHAnsi" w:cstheme="majorHAnsi"/>
          <w:color w:val="000000" w:themeColor="text1"/>
          <w:sz w:val="22"/>
          <w:szCs w:val="22"/>
        </w:rPr>
        <w:t xml:space="preserve"> hace tres años en Chimborazo donde vivo es la punta morada en la papa, es un tema importante que como agricultores teníamos que enfrentar desde cero, en mi comunidad nadie sab</w:t>
      </w:r>
      <w:r w:rsidR="000A6A1B" w:rsidRPr="003A2DB4">
        <w:rPr>
          <w:rFonts w:asciiTheme="majorHAnsi" w:hAnsiTheme="majorHAnsi" w:cstheme="majorHAnsi"/>
          <w:color w:val="000000" w:themeColor="text1"/>
          <w:sz w:val="22"/>
          <w:szCs w:val="22"/>
        </w:rPr>
        <w:t>í</w:t>
      </w:r>
      <w:r w:rsidR="00A43C24" w:rsidRPr="003A2DB4">
        <w:rPr>
          <w:rFonts w:asciiTheme="majorHAnsi" w:hAnsiTheme="majorHAnsi" w:cstheme="majorHAnsi"/>
          <w:color w:val="000000" w:themeColor="text1"/>
          <w:sz w:val="22"/>
          <w:szCs w:val="22"/>
        </w:rPr>
        <w:t>a c</w:t>
      </w:r>
      <w:r w:rsidR="00032F19" w:rsidRPr="003A2DB4">
        <w:rPr>
          <w:rFonts w:asciiTheme="majorHAnsi" w:hAnsiTheme="majorHAnsi" w:cstheme="majorHAnsi"/>
          <w:color w:val="000000" w:themeColor="text1"/>
          <w:sz w:val="22"/>
          <w:szCs w:val="22"/>
        </w:rPr>
        <w:t>ó</w:t>
      </w:r>
      <w:r w:rsidR="00A43C24" w:rsidRPr="003A2DB4">
        <w:rPr>
          <w:rFonts w:asciiTheme="majorHAnsi" w:hAnsiTheme="majorHAnsi" w:cstheme="majorHAnsi"/>
          <w:color w:val="000000" w:themeColor="text1"/>
          <w:sz w:val="22"/>
          <w:szCs w:val="22"/>
        </w:rPr>
        <w:t>mo controlarlo</w:t>
      </w:r>
      <w:r w:rsidR="000A6A1B" w:rsidRPr="003A2DB4">
        <w:rPr>
          <w:rFonts w:asciiTheme="majorHAnsi" w:hAnsiTheme="majorHAnsi" w:cstheme="majorHAnsi"/>
          <w:color w:val="000000" w:themeColor="text1"/>
          <w:sz w:val="22"/>
          <w:szCs w:val="22"/>
        </w:rPr>
        <w:t xml:space="preserve">, </w:t>
      </w:r>
      <w:r w:rsidR="00032F19" w:rsidRPr="003A2DB4">
        <w:rPr>
          <w:rFonts w:asciiTheme="majorHAnsi" w:hAnsiTheme="majorHAnsi" w:cstheme="majorHAnsi"/>
          <w:color w:val="000000" w:themeColor="text1"/>
          <w:sz w:val="22"/>
          <w:szCs w:val="22"/>
        </w:rPr>
        <w:t>lo primero que se nos ocurrió fue</w:t>
      </w:r>
      <w:r w:rsidR="000A6A1B" w:rsidRPr="003A2DB4">
        <w:rPr>
          <w:rFonts w:asciiTheme="majorHAnsi" w:hAnsiTheme="majorHAnsi" w:cstheme="majorHAnsi"/>
          <w:color w:val="000000" w:themeColor="text1"/>
          <w:sz w:val="22"/>
          <w:szCs w:val="22"/>
        </w:rPr>
        <w:t xml:space="preserve"> a</w:t>
      </w:r>
      <w:r w:rsidR="00A43C24" w:rsidRPr="003A2DB4">
        <w:rPr>
          <w:rFonts w:asciiTheme="majorHAnsi" w:hAnsiTheme="majorHAnsi" w:cstheme="majorHAnsi"/>
          <w:color w:val="000000" w:themeColor="text1"/>
          <w:sz w:val="22"/>
          <w:szCs w:val="22"/>
        </w:rPr>
        <w:t xml:space="preserve">cudir a los químicos, </w:t>
      </w:r>
      <w:r w:rsidR="00032F19" w:rsidRPr="003A2DB4">
        <w:rPr>
          <w:rFonts w:asciiTheme="majorHAnsi" w:hAnsiTheme="majorHAnsi" w:cstheme="majorHAnsi"/>
          <w:color w:val="000000" w:themeColor="text1"/>
          <w:sz w:val="22"/>
          <w:szCs w:val="22"/>
        </w:rPr>
        <w:t xml:space="preserve">a los </w:t>
      </w:r>
      <w:r w:rsidR="00A43C24" w:rsidRPr="003A2DB4">
        <w:rPr>
          <w:rFonts w:asciiTheme="majorHAnsi" w:hAnsiTheme="majorHAnsi" w:cstheme="majorHAnsi"/>
          <w:color w:val="000000" w:themeColor="text1"/>
          <w:sz w:val="22"/>
          <w:szCs w:val="22"/>
        </w:rPr>
        <w:t>agrot</w:t>
      </w:r>
      <w:r w:rsidR="000A6A1B" w:rsidRPr="003A2DB4">
        <w:rPr>
          <w:rFonts w:asciiTheme="majorHAnsi" w:hAnsiTheme="majorHAnsi" w:cstheme="majorHAnsi"/>
          <w:color w:val="000000" w:themeColor="text1"/>
          <w:sz w:val="22"/>
          <w:szCs w:val="22"/>
        </w:rPr>
        <w:t>ó</w:t>
      </w:r>
      <w:r w:rsidR="00A43C24" w:rsidRPr="003A2DB4">
        <w:rPr>
          <w:rFonts w:asciiTheme="majorHAnsi" w:hAnsiTheme="majorHAnsi" w:cstheme="majorHAnsi"/>
          <w:color w:val="000000" w:themeColor="text1"/>
          <w:sz w:val="22"/>
          <w:szCs w:val="22"/>
        </w:rPr>
        <w:t>xicos</w:t>
      </w:r>
      <w:r w:rsidR="00032F19" w:rsidRPr="003A2DB4">
        <w:rPr>
          <w:rFonts w:asciiTheme="majorHAnsi" w:hAnsiTheme="majorHAnsi" w:cstheme="majorHAnsi"/>
          <w:color w:val="000000" w:themeColor="text1"/>
          <w:sz w:val="22"/>
          <w:szCs w:val="22"/>
        </w:rPr>
        <w:t xml:space="preserve"> y</w:t>
      </w:r>
      <w:r w:rsidRPr="003A2DB4">
        <w:rPr>
          <w:rFonts w:asciiTheme="majorHAnsi" w:hAnsiTheme="majorHAnsi" w:cstheme="majorHAnsi"/>
          <w:color w:val="000000" w:themeColor="text1"/>
          <w:sz w:val="22"/>
          <w:szCs w:val="22"/>
        </w:rPr>
        <w:t xml:space="preserve"> </w:t>
      </w:r>
      <w:r w:rsidR="00A43C24" w:rsidRPr="003A2DB4">
        <w:rPr>
          <w:rFonts w:asciiTheme="majorHAnsi" w:hAnsiTheme="majorHAnsi" w:cstheme="majorHAnsi"/>
          <w:color w:val="000000" w:themeColor="text1"/>
          <w:sz w:val="22"/>
          <w:szCs w:val="22"/>
        </w:rPr>
        <w:t xml:space="preserve">logramos </w:t>
      </w:r>
      <w:r w:rsidR="00A43C24" w:rsidRPr="003A2DB4">
        <w:rPr>
          <w:rFonts w:asciiTheme="majorHAnsi" w:hAnsiTheme="majorHAnsi" w:cstheme="majorHAnsi"/>
          <w:color w:val="000000" w:themeColor="text1"/>
          <w:sz w:val="22"/>
          <w:szCs w:val="22"/>
        </w:rPr>
        <w:lastRenderedPageBreak/>
        <w:t xml:space="preserve">controlar de alguna manera la plaga. Hay tres grupos de investigación. </w:t>
      </w:r>
      <w:r w:rsidR="00032F19" w:rsidRPr="003A2DB4">
        <w:rPr>
          <w:rFonts w:asciiTheme="majorHAnsi" w:hAnsiTheme="majorHAnsi" w:cstheme="majorHAnsi"/>
          <w:color w:val="000000" w:themeColor="text1"/>
          <w:sz w:val="22"/>
          <w:szCs w:val="22"/>
        </w:rPr>
        <w:t>Mi pregunta es si e</w:t>
      </w:r>
      <w:r w:rsidR="00A43C24" w:rsidRPr="003A2DB4">
        <w:rPr>
          <w:rFonts w:asciiTheme="majorHAnsi" w:hAnsiTheme="majorHAnsi" w:cstheme="majorHAnsi"/>
          <w:color w:val="000000" w:themeColor="text1"/>
          <w:sz w:val="22"/>
          <w:szCs w:val="22"/>
        </w:rPr>
        <w:t xml:space="preserve">n estos tres </w:t>
      </w:r>
      <w:r w:rsidR="006A7E76" w:rsidRPr="003A2DB4">
        <w:rPr>
          <w:rFonts w:asciiTheme="majorHAnsi" w:hAnsiTheme="majorHAnsi" w:cstheme="majorHAnsi"/>
          <w:color w:val="000000" w:themeColor="text1"/>
          <w:sz w:val="22"/>
          <w:szCs w:val="22"/>
        </w:rPr>
        <w:t>grupos</w:t>
      </w:r>
      <w:r w:rsidR="00032F19" w:rsidRPr="003A2DB4">
        <w:rPr>
          <w:rFonts w:asciiTheme="majorHAnsi" w:hAnsiTheme="majorHAnsi" w:cstheme="majorHAnsi"/>
          <w:color w:val="000000" w:themeColor="text1"/>
          <w:sz w:val="22"/>
          <w:szCs w:val="22"/>
        </w:rPr>
        <w:t xml:space="preserve"> </w:t>
      </w:r>
      <w:r w:rsidR="00A43C24" w:rsidRPr="003A2DB4">
        <w:rPr>
          <w:rFonts w:asciiTheme="majorHAnsi" w:hAnsiTheme="majorHAnsi" w:cstheme="majorHAnsi"/>
          <w:color w:val="000000" w:themeColor="text1"/>
          <w:sz w:val="22"/>
          <w:szCs w:val="22"/>
        </w:rPr>
        <w:t xml:space="preserve">existe </w:t>
      </w:r>
      <w:r w:rsidR="00032F19" w:rsidRPr="003A2DB4">
        <w:rPr>
          <w:rFonts w:asciiTheme="majorHAnsi" w:hAnsiTheme="majorHAnsi" w:cstheme="majorHAnsi"/>
          <w:color w:val="000000" w:themeColor="text1"/>
          <w:sz w:val="22"/>
          <w:szCs w:val="22"/>
        </w:rPr>
        <w:t xml:space="preserve">una </w:t>
      </w:r>
      <w:r w:rsidR="00A43C24" w:rsidRPr="003A2DB4">
        <w:rPr>
          <w:rFonts w:asciiTheme="majorHAnsi" w:hAnsiTheme="majorHAnsi" w:cstheme="majorHAnsi"/>
          <w:color w:val="000000" w:themeColor="text1"/>
          <w:sz w:val="22"/>
          <w:szCs w:val="22"/>
        </w:rPr>
        <w:t xml:space="preserve">variación de altura y si el riego es una de las variables </w:t>
      </w:r>
      <w:r w:rsidR="000618EF" w:rsidRPr="003A2DB4">
        <w:rPr>
          <w:rFonts w:asciiTheme="majorHAnsi" w:hAnsiTheme="majorHAnsi" w:cstheme="majorHAnsi"/>
          <w:color w:val="000000" w:themeColor="text1"/>
          <w:sz w:val="22"/>
          <w:szCs w:val="22"/>
        </w:rPr>
        <w:t>para</w:t>
      </w:r>
      <w:r w:rsidR="00A43C24" w:rsidRPr="003A2DB4">
        <w:rPr>
          <w:rFonts w:asciiTheme="majorHAnsi" w:hAnsiTheme="majorHAnsi" w:cstheme="majorHAnsi"/>
          <w:color w:val="000000" w:themeColor="text1"/>
          <w:sz w:val="22"/>
          <w:szCs w:val="22"/>
        </w:rPr>
        <w:t xml:space="preserve"> estos grupos porque </w:t>
      </w:r>
      <w:r w:rsidR="00032F19" w:rsidRPr="003A2DB4">
        <w:rPr>
          <w:rFonts w:asciiTheme="majorHAnsi" w:hAnsiTheme="majorHAnsi" w:cstheme="majorHAnsi"/>
          <w:color w:val="000000" w:themeColor="text1"/>
          <w:sz w:val="22"/>
          <w:szCs w:val="22"/>
        </w:rPr>
        <w:t>é</w:t>
      </w:r>
      <w:r w:rsidR="00A43C24" w:rsidRPr="003A2DB4">
        <w:rPr>
          <w:rFonts w:asciiTheme="majorHAnsi" w:hAnsiTheme="majorHAnsi" w:cstheme="majorHAnsi"/>
          <w:color w:val="000000" w:themeColor="text1"/>
          <w:sz w:val="22"/>
          <w:szCs w:val="22"/>
        </w:rPr>
        <w:t>stos dos son indicadores que influyen mucho en la punta morada</w:t>
      </w:r>
      <w:r w:rsidR="00032F19" w:rsidRPr="003A2DB4">
        <w:rPr>
          <w:rFonts w:asciiTheme="majorHAnsi" w:hAnsiTheme="majorHAnsi" w:cstheme="majorHAnsi"/>
          <w:color w:val="000000" w:themeColor="text1"/>
          <w:sz w:val="22"/>
          <w:szCs w:val="22"/>
        </w:rPr>
        <w:t>.</w:t>
      </w:r>
    </w:p>
    <w:p w14:paraId="3FA8320A" w14:textId="77777777" w:rsidR="00A43C24" w:rsidRPr="003A2DB4" w:rsidRDefault="00A43C24" w:rsidP="00A43C24">
      <w:pPr>
        <w:jc w:val="both"/>
        <w:rPr>
          <w:rFonts w:asciiTheme="majorHAnsi" w:hAnsiTheme="majorHAnsi" w:cstheme="majorHAnsi"/>
          <w:color w:val="000000" w:themeColor="text1"/>
          <w:sz w:val="22"/>
          <w:szCs w:val="22"/>
        </w:rPr>
      </w:pPr>
    </w:p>
    <w:p w14:paraId="32947D67" w14:textId="12995D75" w:rsidR="00A43C24" w:rsidRPr="003A2DB4" w:rsidRDefault="00A43C24" w:rsidP="00A43C24">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Quer</w:t>
      </w:r>
      <w:r w:rsidR="000618EF" w:rsidRPr="003A2DB4">
        <w:rPr>
          <w:rFonts w:asciiTheme="majorHAnsi" w:hAnsiTheme="majorHAnsi" w:cstheme="majorHAnsi"/>
          <w:color w:val="000000" w:themeColor="text1"/>
          <w:sz w:val="22"/>
          <w:szCs w:val="22"/>
        </w:rPr>
        <w:t>í</w:t>
      </w:r>
      <w:r w:rsidRPr="003A2DB4">
        <w:rPr>
          <w:rFonts w:asciiTheme="majorHAnsi" w:hAnsiTheme="majorHAnsi" w:cstheme="majorHAnsi"/>
          <w:color w:val="000000" w:themeColor="text1"/>
          <w:sz w:val="22"/>
          <w:szCs w:val="22"/>
        </w:rPr>
        <w:t xml:space="preserve">a </w:t>
      </w:r>
      <w:r w:rsidR="00913884" w:rsidRPr="003A2DB4">
        <w:rPr>
          <w:rFonts w:asciiTheme="majorHAnsi" w:hAnsiTheme="majorHAnsi" w:cstheme="majorHAnsi"/>
          <w:color w:val="000000" w:themeColor="text1"/>
          <w:sz w:val="22"/>
          <w:szCs w:val="22"/>
        </w:rPr>
        <w:t>también preguntar cuál va a ser el método de devolución de resultados.</w:t>
      </w:r>
      <w:r w:rsidRPr="003A2DB4">
        <w:rPr>
          <w:rFonts w:asciiTheme="majorHAnsi" w:hAnsiTheme="majorHAnsi" w:cstheme="majorHAnsi"/>
          <w:color w:val="000000" w:themeColor="text1"/>
          <w:sz w:val="22"/>
          <w:szCs w:val="22"/>
        </w:rPr>
        <w:t xml:space="preserve"> </w:t>
      </w:r>
      <w:r w:rsidR="00037098" w:rsidRPr="003A2DB4">
        <w:rPr>
          <w:rFonts w:asciiTheme="majorHAnsi" w:hAnsiTheme="majorHAnsi" w:cstheme="majorHAnsi"/>
          <w:color w:val="000000" w:themeColor="text1"/>
          <w:sz w:val="22"/>
          <w:szCs w:val="22"/>
        </w:rPr>
        <w:t>Por ejemplo, e</w:t>
      </w:r>
      <w:r w:rsidR="00EE0449" w:rsidRPr="003A2DB4">
        <w:rPr>
          <w:rFonts w:asciiTheme="majorHAnsi" w:hAnsiTheme="majorHAnsi" w:cstheme="majorHAnsi"/>
          <w:color w:val="000000" w:themeColor="text1"/>
          <w:sz w:val="22"/>
          <w:szCs w:val="22"/>
        </w:rPr>
        <w:t>n</w:t>
      </w:r>
      <w:r w:rsidRPr="003A2DB4">
        <w:rPr>
          <w:rFonts w:asciiTheme="majorHAnsi" w:hAnsiTheme="majorHAnsi" w:cstheme="majorHAnsi"/>
          <w:color w:val="000000" w:themeColor="text1"/>
          <w:sz w:val="22"/>
          <w:szCs w:val="22"/>
        </w:rPr>
        <w:t xml:space="preserve"> mi comunidad hace 20 años se hicieron un mont</w:t>
      </w:r>
      <w:r w:rsidR="00037098"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n de proyectos de esa índole y n</w:t>
      </w:r>
      <w:r w:rsidR="00037098" w:rsidRPr="003A2DB4">
        <w:rPr>
          <w:rFonts w:asciiTheme="majorHAnsi" w:hAnsiTheme="majorHAnsi" w:cstheme="majorHAnsi"/>
          <w:color w:val="000000" w:themeColor="text1"/>
          <w:sz w:val="22"/>
          <w:szCs w:val="22"/>
        </w:rPr>
        <w:t>unca</w:t>
      </w:r>
      <w:r w:rsidRPr="003A2DB4">
        <w:rPr>
          <w:rFonts w:asciiTheme="majorHAnsi" w:hAnsiTheme="majorHAnsi" w:cstheme="majorHAnsi"/>
          <w:color w:val="000000" w:themeColor="text1"/>
          <w:sz w:val="22"/>
          <w:szCs w:val="22"/>
        </w:rPr>
        <w:t xml:space="preserve"> nos devolvieron los resultados y no nos quedamos </w:t>
      </w:r>
      <w:r w:rsidR="00037098" w:rsidRPr="003A2DB4">
        <w:rPr>
          <w:rFonts w:asciiTheme="majorHAnsi" w:hAnsiTheme="majorHAnsi" w:cstheme="majorHAnsi"/>
          <w:color w:val="000000" w:themeColor="text1"/>
          <w:sz w:val="22"/>
          <w:szCs w:val="22"/>
        </w:rPr>
        <w:t>con</w:t>
      </w:r>
      <w:r w:rsidRPr="003A2DB4">
        <w:rPr>
          <w:rFonts w:asciiTheme="majorHAnsi" w:hAnsiTheme="majorHAnsi" w:cstheme="majorHAnsi"/>
          <w:color w:val="000000" w:themeColor="text1"/>
          <w:sz w:val="22"/>
          <w:szCs w:val="22"/>
        </w:rPr>
        <w:t xml:space="preserve"> nada. Me gusta aprender mucho</w:t>
      </w:r>
      <w:r w:rsidR="00037098"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pero como investigador quizás tengo acceso a </w:t>
      </w:r>
      <w:r w:rsidR="00037098" w:rsidRPr="003A2DB4">
        <w:rPr>
          <w:rFonts w:asciiTheme="majorHAnsi" w:hAnsiTheme="majorHAnsi" w:cstheme="majorHAnsi"/>
          <w:color w:val="000000" w:themeColor="text1"/>
          <w:sz w:val="22"/>
          <w:szCs w:val="22"/>
        </w:rPr>
        <w:t xml:space="preserve">muchos </w:t>
      </w:r>
      <w:r w:rsidRPr="003A2DB4">
        <w:rPr>
          <w:rFonts w:asciiTheme="majorHAnsi" w:hAnsiTheme="majorHAnsi" w:cstheme="majorHAnsi"/>
          <w:color w:val="000000" w:themeColor="text1"/>
          <w:sz w:val="22"/>
          <w:szCs w:val="22"/>
        </w:rPr>
        <w:t>documento</w:t>
      </w:r>
      <w:r w:rsidR="00037098" w:rsidRPr="003A2DB4">
        <w:rPr>
          <w:rFonts w:asciiTheme="majorHAnsi" w:hAnsiTheme="majorHAnsi" w:cstheme="majorHAnsi"/>
          <w:color w:val="000000" w:themeColor="text1"/>
          <w:sz w:val="22"/>
          <w:szCs w:val="22"/>
        </w:rPr>
        <w:t>s</w:t>
      </w:r>
      <w:r w:rsidRPr="003A2DB4">
        <w:rPr>
          <w:rFonts w:asciiTheme="majorHAnsi" w:hAnsiTheme="majorHAnsi" w:cstheme="majorHAnsi"/>
          <w:color w:val="000000" w:themeColor="text1"/>
          <w:sz w:val="22"/>
          <w:szCs w:val="22"/>
        </w:rPr>
        <w:t>, conocimiento</w:t>
      </w:r>
      <w:r w:rsidR="00037098" w:rsidRPr="003A2DB4">
        <w:rPr>
          <w:rFonts w:asciiTheme="majorHAnsi" w:hAnsiTheme="majorHAnsi" w:cstheme="majorHAnsi"/>
          <w:color w:val="000000" w:themeColor="text1"/>
          <w:sz w:val="22"/>
          <w:szCs w:val="22"/>
        </w:rPr>
        <w:t>s</w:t>
      </w:r>
      <w:r w:rsidRPr="003A2DB4">
        <w:rPr>
          <w:rFonts w:asciiTheme="majorHAnsi" w:hAnsiTheme="majorHAnsi" w:cstheme="majorHAnsi"/>
          <w:color w:val="000000" w:themeColor="text1"/>
          <w:sz w:val="22"/>
          <w:szCs w:val="22"/>
        </w:rPr>
        <w:t>, pero la mayoría de agricultores desconocen la existencia y ser</w:t>
      </w:r>
      <w:r w:rsidR="00037098" w:rsidRPr="003A2DB4">
        <w:rPr>
          <w:rFonts w:asciiTheme="majorHAnsi" w:hAnsiTheme="majorHAnsi" w:cstheme="majorHAnsi"/>
          <w:color w:val="000000" w:themeColor="text1"/>
          <w:sz w:val="22"/>
          <w:szCs w:val="22"/>
        </w:rPr>
        <w:t>ía</w:t>
      </w:r>
      <w:r w:rsidRPr="003A2DB4">
        <w:rPr>
          <w:rFonts w:asciiTheme="majorHAnsi" w:hAnsiTheme="majorHAnsi" w:cstheme="majorHAnsi"/>
          <w:color w:val="000000" w:themeColor="text1"/>
          <w:sz w:val="22"/>
          <w:szCs w:val="22"/>
        </w:rPr>
        <w:t xml:space="preserve"> bueno</w:t>
      </w:r>
      <w:r w:rsidR="00037098" w:rsidRPr="003A2DB4">
        <w:rPr>
          <w:rFonts w:asciiTheme="majorHAnsi" w:hAnsiTheme="majorHAnsi" w:cstheme="majorHAnsi"/>
          <w:color w:val="000000" w:themeColor="text1"/>
          <w:sz w:val="22"/>
          <w:szCs w:val="22"/>
        </w:rPr>
        <w:t xml:space="preserve"> tener </w:t>
      </w:r>
      <w:r w:rsidRPr="003A2DB4">
        <w:rPr>
          <w:rFonts w:asciiTheme="majorHAnsi" w:hAnsiTheme="majorHAnsi" w:cstheme="majorHAnsi"/>
          <w:color w:val="000000" w:themeColor="text1"/>
          <w:sz w:val="22"/>
          <w:szCs w:val="22"/>
        </w:rPr>
        <w:t>una biblioteca, una forma de disponer,</w:t>
      </w:r>
      <w:r w:rsidR="00037098" w:rsidRPr="003A2DB4">
        <w:rPr>
          <w:rFonts w:asciiTheme="majorHAnsi" w:hAnsiTheme="majorHAnsi" w:cstheme="majorHAnsi"/>
          <w:color w:val="000000" w:themeColor="text1"/>
          <w:sz w:val="22"/>
          <w:szCs w:val="22"/>
        </w:rPr>
        <w:t xml:space="preserve"> porque la</w:t>
      </w:r>
      <w:r w:rsidRPr="003A2DB4">
        <w:rPr>
          <w:rFonts w:asciiTheme="majorHAnsi" w:hAnsiTheme="majorHAnsi" w:cstheme="majorHAnsi"/>
          <w:color w:val="000000" w:themeColor="text1"/>
          <w:sz w:val="22"/>
          <w:szCs w:val="22"/>
        </w:rPr>
        <w:t xml:space="preserve"> agroecología </w:t>
      </w:r>
      <w:r w:rsidR="00037098" w:rsidRPr="003A2DB4">
        <w:rPr>
          <w:rFonts w:asciiTheme="majorHAnsi" w:hAnsiTheme="majorHAnsi" w:cstheme="majorHAnsi"/>
          <w:color w:val="000000" w:themeColor="text1"/>
          <w:sz w:val="22"/>
          <w:szCs w:val="22"/>
        </w:rPr>
        <w:t xml:space="preserve">ha venido recabando un </w:t>
      </w:r>
      <w:r w:rsidRPr="003A2DB4">
        <w:rPr>
          <w:rFonts w:asciiTheme="majorHAnsi" w:hAnsiTheme="majorHAnsi" w:cstheme="majorHAnsi"/>
          <w:color w:val="000000" w:themeColor="text1"/>
          <w:sz w:val="22"/>
          <w:szCs w:val="22"/>
        </w:rPr>
        <w:t>mont</w:t>
      </w:r>
      <w:r w:rsidR="00037098"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n de conocimientos y los técnicos se capacitan, el proyecto se termin</w:t>
      </w:r>
      <w:r w:rsidR="00037098"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 xml:space="preserve"> y todo el proyecto de años se termina con ellos</w:t>
      </w:r>
      <w:r w:rsidR="00037098" w:rsidRPr="003A2DB4">
        <w:rPr>
          <w:rFonts w:asciiTheme="majorHAnsi" w:hAnsiTheme="majorHAnsi" w:cstheme="majorHAnsi"/>
          <w:color w:val="000000" w:themeColor="text1"/>
          <w:sz w:val="22"/>
          <w:szCs w:val="22"/>
        </w:rPr>
        <w:t>, así como el conocimiento</w:t>
      </w:r>
      <w:r w:rsidRPr="003A2DB4">
        <w:rPr>
          <w:rFonts w:asciiTheme="majorHAnsi" w:hAnsiTheme="majorHAnsi" w:cstheme="majorHAnsi"/>
          <w:color w:val="000000" w:themeColor="text1"/>
          <w:sz w:val="22"/>
          <w:szCs w:val="22"/>
        </w:rPr>
        <w:t xml:space="preserve">. Dejemos en </w:t>
      </w:r>
      <w:r w:rsidR="006A7E76" w:rsidRPr="003A2DB4">
        <w:rPr>
          <w:rFonts w:asciiTheme="majorHAnsi" w:hAnsiTheme="majorHAnsi" w:cstheme="majorHAnsi"/>
          <w:color w:val="000000" w:themeColor="text1"/>
          <w:sz w:val="22"/>
          <w:szCs w:val="22"/>
        </w:rPr>
        <w:t>realidad</w:t>
      </w:r>
      <w:r w:rsidRPr="003A2DB4">
        <w:rPr>
          <w:rFonts w:asciiTheme="majorHAnsi" w:hAnsiTheme="majorHAnsi" w:cstheme="majorHAnsi"/>
          <w:color w:val="000000" w:themeColor="text1"/>
          <w:sz w:val="22"/>
          <w:szCs w:val="22"/>
        </w:rPr>
        <w:t xml:space="preserve"> esos </w:t>
      </w:r>
      <w:r w:rsidR="006A7E76" w:rsidRPr="003A2DB4">
        <w:rPr>
          <w:rFonts w:asciiTheme="majorHAnsi" w:hAnsiTheme="majorHAnsi" w:cstheme="majorHAnsi"/>
          <w:color w:val="000000" w:themeColor="text1"/>
          <w:sz w:val="22"/>
          <w:szCs w:val="22"/>
        </w:rPr>
        <w:t>conocimientos</w:t>
      </w:r>
      <w:r w:rsidRPr="003A2DB4">
        <w:rPr>
          <w:rFonts w:asciiTheme="majorHAnsi" w:hAnsiTheme="majorHAnsi" w:cstheme="majorHAnsi"/>
          <w:color w:val="000000" w:themeColor="text1"/>
          <w:sz w:val="22"/>
          <w:szCs w:val="22"/>
        </w:rPr>
        <w:t xml:space="preserve"> plasmados en documentos que puedan contribuir a lo que decían esto de buscar la transición de la </w:t>
      </w:r>
      <w:r w:rsidR="006A7E76" w:rsidRPr="003A2DB4">
        <w:rPr>
          <w:rFonts w:asciiTheme="majorHAnsi" w:hAnsiTheme="majorHAnsi" w:cstheme="majorHAnsi"/>
          <w:color w:val="000000" w:themeColor="text1"/>
          <w:sz w:val="22"/>
          <w:szCs w:val="22"/>
        </w:rPr>
        <w:t>agroecología</w:t>
      </w:r>
      <w:r w:rsidRPr="003A2DB4">
        <w:rPr>
          <w:rFonts w:asciiTheme="majorHAnsi" w:hAnsiTheme="majorHAnsi" w:cstheme="majorHAnsi"/>
          <w:color w:val="000000" w:themeColor="text1"/>
          <w:sz w:val="22"/>
          <w:szCs w:val="22"/>
        </w:rPr>
        <w:t xml:space="preserve">. </w:t>
      </w:r>
    </w:p>
    <w:p w14:paraId="059BB51C" w14:textId="77777777" w:rsidR="00A43C24" w:rsidRPr="003A2DB4" w:rsidRDefault="00A43C24" w:rsidP="00A43C24">
      <w:pPr>
        <w:jc w:val="both"/>
        <w:rPr>
          <w:rFonts w:asciiTheme="majorHAnsi" w:hAnsiTheme="majorHAnsi" w:cstheme="majorHAnsi"/>
          <w:color w:val="000000" w:themeColor="text1"/>
          <w:sz w:val="22"/>
          <w:szCs w:val="22"/>
        </w:rPr>
      </w:pPr>
    </w:p>
    <w:p w14:paraId="417F9ABC" w14:textId="40057926" w:rsidR="00A43C24" w:rsidRPr="003A2DB4" w:rsidRDefault="00037098" w:rsidP="00A43C24">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Pienso que es muy importante</w:t>
      </w:r>
      <w:r w:rsidR="00A43C24"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e</w:t>
      </w:r>
      <w:r w:rsidR="00A43C24" w:rsidRPr="003A2DB4">
        <w:rPr>
          <w:rFonts w:asciiTheme="majorHAnsi" w:hAnsiTheme="majorHAnsi" w:cstheme="majorHAnsi"/>
          <w:color w:val="000000" w:themeColor="text1"/>
          <w:sz w:val="22"/>
          <w:szCs w:val="22"/>
        </w:rPr>
        <w:t>valuar la resistencia de las plagas. Ac</w:t>
      </w:r>
      <w:r w:rsidRPr="003A2DB4">
        <w:rPr>
          <w:rFonts w:asciiTheme="majorHAnsi" w:hAnsiTheme="majorHAnsi" w:cstheme="majorHAnsi"/>
          <w:color w:val="000000" w:themeColor="text1"/>
          <w:sz w:val="22"/>
          <w:szCs w:val="22"/>
        </w:rPr>
        <w:t>á</w:t>
      </w:r>
      <w:r w:rsidR="00A43C24" w:rsidRPr="003A2DB4">
        <w:rPr>
          <w:rFonts w:asciiTheme="majorHAnsi" w:hAnsiTheme="majorHAnsi" w:cstheme="majorHAnsi"/>
          <w:color w:val="000000" w:themeColor="text1"/>
          <w:sz w:val="22"/>
          <w:szCs w:val="22"/>
        </w:rPr>
        <w:t xml:space="preserve"> en Chimborazo a no</w:t>
      </w:r>
      <w:r w:rsidRPr="003A2DB4">
        <w:rPr>
          <w:rFonts w:asciiTheme="majorHAnsi" w:hAnsiTheme="majorHAnsi" w:cstheme="majorHAnsi"/>
          <w:color w:val="000000" w:themeColor="text1"/>
          <w:sz w:val="22"/>
          <w:szCs w:val="22"/>
        </w:rPr>
        <w:t xml:space="preserve">sotros </w:t>
      </w:r>
      <w:r w:rsidR="00A43C24" w:rsidRPr="003A2DB4">
        <w:rPr>
          <w:rFonts w:asciiTheme="majorHAnsi" w:hAnsiTheme="majorHAnsi" w:cstheme="majorHAnsi"/>
          <w:color w:val="000000" w:themeColor="text1"/>
          <w:sz w:val="22"/>
          <w:szCs w:val="22"/>
        </w:rPr>
        <w:t>el MAG nos rec</w:t>
      </w:r>
      <w:r w:rsidRPr="003A2DB4">
        <w:rPr>
          <w:rFonts w:asciiTheme="majorHAnsi" w:hAnsiTheme="majorHAnsi" w:cstheme="majorHAnsi"/>
          <w:color w:val="000000" w:themeColor="text1"/>
          <w:sz w:val="22"/>
          <w:szCs w:val="22"/>
        </w:rPr>
        <w:t>o</w:t>
      </w:r>
      <w:r w:rsidR="00A43C24" w:rsidRPr="003A2DB4">
        <w:rPr>
          <w:rFonts w:asciiTheme="majorHAnsi" w:hAnsiTheme="majorHAnsi" w:cstheme="majorHAnsi"/>
          <w:color w:val="000000" w:themeColor="text1"/>
          <w:sz w:val="22"/>
          <w:szCs w:val="22"/>
        </w:rPr>
        <w:t>noc</w:t>
      </w:r>
      <w:r w:rsidR="0039661A" w:rsidRPr="003A2DB4">
        <w:rPr>
          <w:rFonts w:asciiTheme="majorHAnsi" w:hAnsiTheme="majorHAnsi" w:cstheme="majorHAnsi"/>
          <w:color w:val="000000" w:themeColor="text1"/>
          <w:sz w:val="22"/>
          <w:szCs w:val="22"/>
        </w:rPr>
        <w:t>ía</w:t>
      </w:r>
      <w:r w:rsidR="00A43C24" w:rsidRPr="003A2DB4">
        <w:rPr>
          <w:rFonts w:asciiTheme="majorHAnsi" w:hAnsiTheme="majorHAnsi" w:cstheme="majorHAnsi"/>
          <w:color w:val="000000" w:themeColor="text1"/>
          <w:sz w:val="22"/>
          <w:szCs w:val="22"/>
        </w:rPr>
        <w:t xml:space="preserve"> como </w:t>
      </w:r>
      <w:r w:rsidRPr="003A2DB4">
        <w:rPr>
          <w:rFonts w:asciiTheme="majorHAnsi" w:hAnsiTheme="majorHAnsi" w:cstheme="majorHAnsi"/>
          <w:color w:val="000000" w:themeColor="text1"/>
          <w:sz w:val="22"/>
          <w:szCs w:val="22"/>
        </w:rPr>
        <w:t xml:space="preserve">una </w:t>
      </w:r>
      <w:r w:rsidR="00A43C24" w:rsidRPr="003A2DB4">
        <w:rPr>
          <w:rFonts w:asciiTheme="majorHAnsi" w:hAnsiTheme="majorHAnsi" w:cstheme="majorHAnsi"/>
          <w:color w:val="000000" w:themeColor="text1"/>
          <w:sz w:val="22"/>
          <w:szCs w:val="22"/>
        </w:rPr>
        <w:t>zona muy productiva de papa</w:t>
      </w:r>
      <w:r w:rsidRPr="003A2DB4">
        <w:rPr>
          <w:rFonts w:asciiTheme="majorHAnsi" w:hAnsiTheme="majorHAnsi" w:cstheme="majorHAnsi"/>
          <w:color w:val="000000" w:themeColor="text1"/>
          <w:sz w:val="22"/>
          <w:szCs w:val="22"/>
        </w:rPr>
        <w:t xml:space="preserve"> (80%), antes de la punta morada</w:t>
      </w:r>
      <w:r w:rsidR="00A43C24"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 xml:space="preserve"> Cuando este problema inició, e</w:t>
      </w:r>
      <w:r w:rsidR="00A43C24" w:rsidRPr="003A2DB4">
        <w:rPr>
          <w:rFonts w:asciiTheme="majorHAnsi" w:hAnsiTheme="majorHAnsi" w:cstheme="majorHAnsi"/>
          <w:color w:val="000000" w:themeColor="text1"/>
          <w:sz w:val="22"/>
          <w:szCs w:val="22"/>
        </w:rPr>
        <w:t>l MAG nos empezó a dar los venenos y nos dieron un mont</w:t>
      </w:r>
      <w:r w:rsidRPr="003A2DB4">
        <w:rPr>
          <w:rFonts w:asciiTheme="majorHAnsi" w:hAnsiTheme="majorHAnsi" w:cstheme="majorHAnsi"/>
          <w:color w:val="000000" w:themeColor="text1"/>
          <w:sz w:val="22"/>
          <w:szCs w:val="22"/>
        </w:rPr>
        <w:t>ó</w:t>
      </w:r>
      <w:r w:rsidR="00A43C24" w:rsidRPr="003A2DB4">
        <w:rPr>
          <w:rFonts w:asciiTheme="majorHAnsi" w:hAnsiTheme="majorHAnsi" w:cstheme="majorHAnsi"/>
          <w:color w:val="000000" w:themeColor="text1"/>
          <w:sz w:val="22"/>
          <w:szCs w:val="22"/>
        </w:rPr>
        <w:t xml:space="preserve">n y </w:t>
      </w:r>
      <w:r w:rsidRPr="003A2DB4">
        <w:rPr>
          <w:rFonts w:asciiTheme="majorHAnsi" w:hAnsiTheme="majorHAnsi" w:cstheme="majorHAnsi"/>
          <w:color w:val="000000" w:themeColor="text1"/>
          <w:sz w:val="22"/>
          <w:szCs w:val="22"/>
        </w:rPr>
        <w:t xml:space="preserve">la </w:t>
      </w:r>
      <w:r w:rsidR="00A43C24" w:rsidRPr="003A2DB4">
        <w:rPr>
          <w:rFonts w:asciiTheme="majorHAnsi" w:hAnsiTheme="majorHAnsi" w:cstheme="majorHAnsi"/>
          <w:color w:val="000000" w:themeColor="text1"/>
          <w:sz w:val="22"/>
          <w:szCs w:val="22"/>
        </w:rPr>
        <w:t>plaga hasta dos o tres aplicaciones se controlab</w:t>
      </w:r>
      <w:r w:rsidRPr="003A2DB4">
        <w:rPr>
          <w:rFonts w:asciiTheme="majorHAnsi" w:hAnsiTheme="majorHAnsi" w:cstheme="majorHAnsi"/>
          <w:color w:val="000000" w:themeColor="text1"/>
          <w:sz w:val="22"/>
          <w:szCs w:val="22"/>
        </w:rPr>
        <w:t>a, pero luego se hizo resistente.</w:t>
      </w:r>
      <w:r w:rsidR="00A43C24" w:rsidRPr="003A2DB4">
        <w:rPr>
          <w:rFonts w:asciiTheme="majorHAnsi" w:hAnsiTheme="majorHAnsi" w:cstheme="majorHAnsi"/>
          <w:color w:val="000000" w:themeColor="text1"/>
          <w:sz w:val="22"/>
          <w:szCs w:val="22"/>
        </w:rPr>
        <w:t xml:space="preserve"> Si vamos a tratar</w:t>
      </w:r>
      <w:r w:rsidR="009270D5" w:rsidRPr="003A2DB4">
        <w:rPr>
          <w:rFonts w:asciiTheme="majorHAnsi" w:hAnsiTheme="majorHAnsi" w:cstheme="majorHAnsi"/>
          <w:color w:val="000000" w:themeColor="text1"/>
          <w:sz w:val="22"/>
          <w:szCs w:val="22"/>
        </w:rPr>
        <w:t xml:space="preserve"> el tema de</w:t>
      </w:r>
      <w:r w:rsidR="00A43C24" w:rsidRPr="003A2DB4">
        <w:rPr>
          <w:rFonts w:asciiTheme="majorHAnsi" w:hAnsiTheme="majorHAnsi" w:cstheme="majorHAnsi"/>
          <w:color w:val="000000" w:themeColor="text1"/>
          <w:sz w:val="22"/>
          <w:szCs w:val="22"/>
        </w:rPr>
        <w:t xml:space="preserve"> la </w:t>
      </w:r>
      <w:r w:rsidR="006A7E76" w:rsidRPr="003A2DB4">
        <w:rPr>
          <w:rFonts w:asciiTheme="majorHAnsi" w:hAnsiTheme="majorHAnsi" w:cstheme="majorHAnsi"/>
          <w:color w:val="000000" w:themeColor="text1"/>
          <w:sz w:val="22"/>
          <w:szCs w:val="22"/>
        </w:rPr>
        <w:t>agroecología</w:t>
      </w:r>
      <w:r w:rsidRPr="003A2DB4">
        <w:rPr>
          <w:rFonts w:asciiTheme="majorHAnsi" w:hAnsiTheme="majorHAnsi" w:cstheme="majorHAnsi"/>
          <w:color w:val="000000" w:themeColor="text1"/>
          <w:sz w:val="22"/>
          <w:szCs w:val="22"/>
        </w:rPr>
        <w:t xml:space="preserve"> hay</w:t>
      </w:r>
      <w:r w:rsidR="00A43C24" w:rsidRPr="003A2DB4">
        <w:rPr>
          <w:rFonts w:asciiTheme="majorHAnsi" w:hAnsiTheme="majorHAnsi" w:cstheme="majorHAnsi"/>
          <w:color w:val="000000" w:themeColor="text1"/>
          <w:sz w:val="22"/>
          <w:szCs w:val="22"/>
        </w:rPr>
        <w:t xml:space="preserve"> ver a qu</w:t>
      </w:r>
      <w:r w:rsidR="009270D5" w:rsidRPr="003A2DB4">
        <w:rPr>
          <w:rFonts w:asciiTheme="majorHAnsi" w:hAnsiTheme="majorHAnsi" w:cstheme="majorHAnsi"/>
          <w:color w:val="000000" w:themeColor="text1"/>
          <w:sz w:val="22"/>
          <w:szCs w:val="22"/>
        </w:rPr>
        <w:t>é</w:t>
      </w:r>
      <w:r w:rsidR="00A43C24" w:rsidRPr="003A2DB4">
        <w:rPr>
          <w:rFonts w:asciiTheme="majorHAnsi" w:hAnsiTheme="majorHAnsi" w:cstheme="majorHAnsi"/>
          <w:color w:val="000000" w:themeColor="text1"/>
          <w:sz w:val="22"/>
          <w:szCs w:val="22"/>
        </w:rPr>
        <w:t xml:space="preserve"> productos son resistentes</w:t>
      </w:r>
      <w:r w:rsidR="009270D5" w:rsidRPr="003A2DB4">
        <w:rPr>
          <w:rFonts w:asciiTheme="majorHAnsi" w:hAnsiTheme="majorHAnsi" w:cstheme="majorHAnsi"/>
          <w:color w:val="000000" w:themeColor="text1"/>
          <w:sz w:val="22"/>
          <w:szCs w:val="22"/>
        </w:rPr>
        <w:t>, si</w:t>
      </w:r>
      <w:r w:rsidR="00A43C24" w:rsidRPr="003A2DB4">
        <w:rPr>
          <w:rFonts w:asciiTheme="majorHAnsi" w:hAnsiTheme="majorHAnsi" w:cstheme="majorHAnsi"/>
          <w:color w:val="000000" w:themeColor="text1"/>
          <w:sz w:val="22"/>
          <w:szCs w:val="22"/>
        </w:rPr>
        <w:t xml:space="preserve"> </w:t>
      </w:r>
      <w:r w:rsidR="009270D5" w:rsidRPr="003A2DB4">
        <w:rPr>
          <w:rFonts w:asciiTheme="majorHAnsi" w:hAnsiTheme="majorHAnsi" w:cstheme="majorHAnsi"/>
          <w:color w:val="000000" w:themeColor="text1"/>
          <w:sz w:val="22"/>
          <w:szCs w:val="22"/>
        </w:rPr>
        <w:t>con los venenos no se mueren, mucho menos con la agroecología</w:t>
      </w:r>
      <w:r w:rsidR="00A43C24" w:rsidRPr="003A2DB4">
        <w:rPr>
          <w:rFonts w:asciiTheme="majorHAnsi" w:hAnsiTheme="majorHAnsi" w:cstheme="majorHAnsi"/>
          <w:color w:val="000000" w:themeColor="text1"/>
          <w:sz w:val="22"/>
          <w:szCs w:val="22"/>
        </w:rPr>
        <w:t>. Nosotros l</w:t>
      </w:r>
      <w:r w:rsidR="009270D5" w:rsidRPr="003A2DB4">
        <w:rPr>
          <w:rFonts w:asciiTheme="majorHAnsi" w:hAnsiTheme="majorHAnsi" w:cstheme="majorHAnsi"/>
          <w:color w:val="000000" w:themeColor="text1"/>
          <w:sz w:val="22"/>
          <w:szCs w:val="22"/>
        </w:rPr>
        <w:t>x</w:t>
      </w:r>
      <w:r w:rsidR="00A43C24" w:rsidRPr="003A2DB4">
        <w:rPr>
          <w:rFonts w:asciiTheme="majorHAnsi" w:hAnsiTheme="majorHAnsi" w:cstheme="majorHAnsi"/>
          <w:color w:val="000000" w:themeColor="text1"/>
          <w:sz w:val="22"/>
          <w:szCs w:val="22"/>
        </w:rPr>
        <w:t xml:space="preserve">s agricultores no entendemos </w:t>
      </w:r>
      <w:r w:rsidR="009270D5" w:rsidRPr="003A2DB4">
        <w:rPr>
          <w:rFonts w:asciiTheme="majorHAnsi" w:hAnsiTheme="majorHAnsi" w:cstheme="majorHAnsi"/>
          <w:color w:val="000000" w:themeColor="text1"/>
          <w:sz w:val="22"/>
          <w:szCs w:val="22"/>
        </w:rPr>
        <w:t xml:space="preserve">muchas veces </w:t>
      </w:r>
      <w:r w:rsidR="00A43C24" w:rsidRPr="003A2DB4">
        <w:rPr>
          <w:rFonts w:asciiTheme="majorHAnsi" w:hAnsiTheme="majorHAnsi" w:cstheme="majorHAnsi"/>
          <w:color w:val="000000" w:themeColor="text1"/>
          <w:sz w:val="22"/>
          <w:szCs w:val="22"/>
        </w:rPr>
        <w:t>la dinámic</w:t>
      </w:r>
      <w:r w:rsidR="009270D5" w:rsidRPr="003A2DB4">
        <w:rPr>
          <w:rFonts w:asciiTheme="majorHAnsi" w:hAnsiTheme="majorHAnsi" w:cstheme="majorHAnsi"/>
          <w:color w:val="000000" w:themeColor="text1"/>
          <w:sz w:val="22"/>
          <w:szCs w:val="22"/>
        </w:rPr>
        <w:t>a, el</w:t>
      </w:r>
      <w:r w:rsidR="00A43C24" w:rsidRPr="003A2DB4">
        <w:rPr>
          <w:rFonts w:asciiTheme="majorHAnsi" w:hAnsiTheme="majorHAnsi" w:cstheme="majorHAnsi"/>
          <w:color w:val="000000" w:themeColor="text1"/>
          <w:sz w:val="22"/>
          <w:szCs w:val="22"/>
        </w:rPr>
        <w:t xml:space="preserve"> objetivo</w:t>
      </w:r>
      <w:r w:rsidR="009270D5" w:rsidRPr="003A2DB4">
        <w:rPr>
          <w:rFonts w:asciiTheme="majorHAnsi" w:hAnsiTheme="majorHAnsi" w:cstheme="majorHAnsi"/>
          <w:color w:val="000000" w:themeColor="text1"/>
          <w:sz w:val="22"/>
          <w:szCs w:val="22"/>
        </w:rPr>
        <w:t>, la</w:t>
      </w:r>
      <w:r w:rsidR="00A43C24" w:rsidRPr="003A2DB4">
        <w:rPr>
          <w:rFonts w:asciiTheme="majorHAnsi" w:hAnsiTheme="majorHAnsi" w:cstheme="majorHAnsi"/>
          <w:color w:val="000000" w:themeColor="text1"/>
          <w:sz w:val="22"/>
          <w:szCs w:val="22"/>
        </w:rPr>
        <w:t xml:space="preserve"> visión con la que llega el técnico. A lo mejor la gente del campo quiere otra cosa.</w:t>
      </w:r>
    </w:p>
    <w:p w14:paraId="6E495C9A" w14:textId="77777777" w:rsidR="00A43C24" w:rsidRPr="003A2DB4" w:rsidRDefault="00A43C24" w:rsidP="00A43C24">
      <w:pPr>
        <w:jc w:val="both"/>
        <w:rPr>
          <w:rFonts w:asciiTheme="majorHAnsi" w:hAnsiTheme="majorHAnsi" w:cstheme="majorHAnsi"/>
          <w:color w:val="000000" w:themeColor="text1"/>
          <w:sz w:val="22"/>
          <w:szCs w:val="22"/>
        </w:rPr>
      </w:pPr>
    </w:p>
    <w:p w14:paraId="323B9690" w14:textId="5A57BAA8" w:rsidR="00A43C24" w:rsidRPr="003A2DB4" w:rsidRDefault="00A43C24" w:rsidP="00A43C2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Israel</w:t>
      </w:r>
      <w:r w:rsidR="00EB105D" w:rsidRPr="003A2DB4">
        <w:rPr>
          <w:rFonts w:asciiTheme="majorHAnsi" w:hAnsiTheme="majorHAnsi" w:cstheme="majorHAnsi"/>
          <w:b/>
          <w:bCs/>
          <w:color w:val="4472C4" w:themeColor="accent1"/>
          <w:sz w:val="22"/>
          <w:szCs w:val="22"/>
        </w:rPr>
        <w:t xml:space="preserve"> Navarrete</w:t>
      </w:r>
    </w:p>
    <w:p w14:paraId="330BD5E6" w14:textId="392A3360" w:rsidR="00A43C24" w:rsidRPr="003A2DB4" w:rsidRDefault="00A43C24" w:rsidP="00A43C24">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La idea para identificar los espacios fue primero identi</w:t>
      </w:r>
      <w:r w:rsidR="00B021AB" w:rsidRPr="003A2DB4">
        <w:rPr>
          <w:rFonts w:asciiTheme="majorHAnsi" w:hAnsiTheme="majorHAnsi" w:cstheme="majorHAnsi"/>
          <w:color w:val="000000" w:themeColor="text1"/>
          <w:sz w:val="22"/>
          <w:szCs w:val="22"/>
        </w:rPr>
        <w:t>f</w:t>
      </w:r>
      <w:r w:rsidRPr="003A2DB4">
        <w:rPr>
          <w:rFonts w:asciiTheme="majorHAnsi" w:hAnsiTheme="majorHAnsi" w:cstheme="majorHAnsi"/>
          <w:color w:val="000000" w:themeColor="text1"/>
          <w:sz w:val="22"/>
          <w:szCs w:val="22"/>
        </w:rPr>
        <w:t>icar condiciones agroec</w:t>
      </w:r>
      <w:r w:rsidR="00573C61" w:rsidRPr="003A2DB4">
        <w:rPr>
          <w:rFonts w:asciiTheme="majorHAnsi" w:hAnsiTheme="majorHAnsi" w:cstheme="majorHAnsi"/>
          <w:color w:val="000000" w:themeColor="text1"/>
          <w:sz w:val="22"/>
          <w:szCs w:val="22"/>
        </w:rPr>
        <w:t>o</w:t>
      </w:r>
      <w:r w:rsidRPr="003A2DB4">
        <w:rPr>
          <w:rFonts w:asciiTheme="majorHAnsi" w:hAnsiTheme="majorHAnsi" w:cstheme="majorHAnsi"/>
          <w:color w:val="000000" w:themeColor="text1"/>
          <w:sz w:val="22"/>
          <w:szCs w:val="22"/>
        </w:rPr>
        <w:t>l</w:t>
      </w:r>
      <w:r w:rsidR="00573C61"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 xml:space="preserve">gicas distintas. Un grupo en el </w:t>
      </w:r>
      <w:proofErr w:type="spellStart"/>
      <w:r w:rsidRPr="003A2DB4">
        <w:rPr>
          <w:rFonts w:asciiTheme="majorHAnsi" w:hAnsiTheme="majorHAnsi" w:cstheme="majorHAnsi"/>
          <w:color w:val="000000" w:themeColor="text1"/>
          <w:sz w:val="22"/>
          <w:szCs w:val="22"/>
        </w:rPr>
        <w:t>entrevalle</w:t>
      </w:r>
      <w:proofErr w:type="spellEnd"/>
      <w:r w:rsidRPr="003A2DB4">
        <w:rPr>
          <w:rFonts w:asciiTheme="majorHAnsi" w:hAnsiTheme="majorHAnsi" w:cstheme="majorHAnsi"/>
          <w:color w:val="000000" w:themeColor="text1"/>
          <w:sz w:val="22"/>
          <w:szCs w:val="22"/>
        </w:rPr>
        <w:t>, otro grupo m</w:t>
      </w:r>
      <w:r w:rsidR="00573C61"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arriba y uno mucho m</w:t>
      </w:r>
      <w:r w:rsidR="00573C61"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arriba. Lo otro s</w:t>
      </w:r>
      <w:r w:rsidR="00CF6C46" w:rsidRPr="003A2DB4">
        <w:rPr>
          <w:rFonts w:asciiTheme="majorHAnsi" w:hAnsiTheme="majorHAnsi" w:cstheme="majorHAnsi"/>
          <w:color w:val="000000" w:themeColor="text1"/>
          <w:sz w:val="22"/>
          <w:szCs w:val="22"/>
        </w:rPr>
        <w:t>í es el</w:t>
      </w:r>
      <w:r w:rsidRPr="003A2DB4">
        <w:rPr>
          <w:rFonts w:asciiTheme="majorHAnsi" w:hAnsiTheme="majorHAnsi" w:cstheme="majorHAnsi"/>
          <w:color w:val="000000" w:themeColor="text1"/>
          <w:sz w:val="22"/>
          <w:szCs w:val="22"/>
        </w:rPr>
        <w:t xml:space="preserve"> tema de devolución de resultados </w:t>
      </w:r>
      <w:r w:rsidR="006A7E76" w:rsidRPr="003A2DB4">
        <w:rPr>
          <w:rFonts w:asciiTheme="majorHAnsi" w:hAnsiTheme="majorHAnsi" w:cstheme="majorHAnsi"/>
          <w:color w:val="000000" w:themeColor="text1"/>
          <w:sz w:val="22"/>
          <w:szCs w:val="22"/>
        </w:rPr>
        <w:t>que</w:t>
      </w:r>
      <w:r w:rsidR="00CF6C46" w:rsidRPr="003A2DB4">
        <w:rPr>
          <w:rFonts w:asciiTheme="majorHAnsi" w:hAnsiTheme="majorHAnsi" w:cstheme="majorHAnsi"/>
          <w:color w:val="000000" w:themeColor="text1"/>
          <w:sz w:val="22"/>
          <w:szCs w:val="22"/>
        </w:rPr>
        <w:t xml:space="preserve"> es</w:t>
      </w:r>
      <w:r w:rsidRPr="003A2DB4">
        <w:rPr>
          <w:rFonts w:asciiTheme="majorHAnsi" w:hAnsiTheme="majorHAnsi" w:cstheme="majorHAnsi"/>
          <w:color w:val="000000" w:themeColor="text1"/>
          <w:sz w:val="22"/>
          <w:szCs w:val="22"/>
        </w:rPr>
        <w:t xml:space="preserve"> bien importante. Me gu</w:t>
      </w:r>
      <w:r w:rsidR="00CF6C46" w:rsidRPr="003A2DB4">
        <w:rPr>
          <w:rFonts w:asciiTheme="majorHAnsi" w:hAnsiTheme="majorHAnsi" w:cstheme="majorHAnsi"/>
          <w:color w:val="000000" w:themeColor="text1"/>
          <w:sz w:val="22"/>
          <w:szCs w:val="22"/>
        </w:rPr>
        <w:t>s</w:t>
      </w:r>
      <w:r w:rsidRPr="003A2DB4">
        <w:rPr>
          <w:rFonts w:asciiTheme="majorHAnsi" w:hAnsiTheme="majorHAnsi" w:cstheme="majorHAnsi"/>
          <w:color w:val="000000" w:themeColor="text1"/>
          <w:sz w:val="22"/>
          <w:szCs w:val="22"/>
        </w:rPr>
        <w:t>taba tener reuniones y conversar con ell</w:t>
      </w:r>
      <w:r w:rsidR="00CF6C46" w:rsidRPr="003A2DB4">
        <w:rPr>
          <w:rFonts w:asciiTheme="majorHAnsi" w:hAnsiTheme="majorHAnsi" w:cstheme="majorHAnsi"/>
          <w:color w:val="000000" w:themeColor="text1"/>
          <w:sz w:val="22"/>
          <w:szCs w:val="22"/>
        </w:rPr>
        <w:t>x</w:t>
      </w:r>
      <w:r w:rsidRPr="003A2DB4">
        <w:rPr>
          <w:rFonts w:asciiTheme="majorHAnsi" w:hAnsiTheme="majorHAnsi" w:cstheme="majorHAnsi"/>
          <w:color w:val="000000" w:themeColor="text1"/>
          <w:sz w:val="22"/>
          <w:szCs w:val="22"/>
        </w:rPr>
        <w:t xml:space="preserve">s. La primera forma fue dejar </w:t>
      </w:r>
      <w:r w:rsidR="00CF6C46" w:rsidRPr="003A2DB4">
        <w:rPr>
          <w:rFonts w:asciiTheme="majorHAnsi" w:hAnsiTheme="majorHAnsi" w:cstheme="majorHAnsi"/>
          <w:color w:val="000000" w:themeColor="text1"/>
          <w:sz w:val="22"/>
          <w:szCs w:val="22"/>
        </w:rPr>
        <w:t xml:space="preserve">un </w:t>
      </w:r>
      <w:r w:rsidRPr="003A2DB4">
        <w:rPr>
          <w:rFonts w:asciiTheme="majorHAnsi" w:hAnsiTheme="majorHAnsi" w:cstheme="majorHAnsi"/>
          <w:color w:val="000000" w:themeColor="text1"/>
          <w:sz w:val="22"/>
          <w:szCs w:val="22"/>
        </w:rPr>
        <w:t>texto escrito, no lo leían</w:t>
      </w:r>
      <w:r w:rsidR="00CF6C46"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al menos la gente con la que trabajaba. Después lo que hac</w:t>
      </w:r>
      <w:r w:rsidR="00CF6C46" w:rsidRPr="003A2DB4">
        <w:rPr>
          <w:rFonts w:asciiTheme="majorHAnsi" w:hAnsiTheme="majorHAnsi" w:cstheme="majorHAnsi"/>
          <w:color w:val="000000" w:themeColor="text1"/>
          <w:sz w:val="22"/>
          <w:szCs w:val="22"/>
        </w:rPr>
        <w:t>ía</w:t>
      </w:r>
      <w:r w:rsidRPr="003A2DB4">
        <w:rPr>
          <w:rFonts w:asciiTheme="majorHAnsi" w:hAnsiTheme="majorHAnsi" w:cstheme="majorHAnsi"/>
          <w:color w:val="000000" w:themeColor="text1"/>
          <w:sz w:val="22"/>
          <w:szCs w:val="22"/>
        </w:rPr>
        <w:t xml:space="preserve"> era tratar de </w:t>
      </w:r>
      <w:r w:rsidR="00CF6C46" w:rsidRPr="003A2DB4">
        <w:rPr>
          <w:rFonts w:asciiTheme="majorHAnsi" w:hAnsiTheme="majorHAnsi" w:cstheme="majorHAnsi"/>
          <w:color w:val="000000" w:themeColor="text1"/>
          <w:sz w:val="22"/>
          <w:szCs w:val="22"/>
        </w:rPr>
        <w:t xml:space="preserve">hacer </w:t>
      </w:r>
      <w:r w:rsidRPr="003A2DB4">
        <w:rPr>
          <w:rFonts w:asciiTheme="majorHAnsi" w:hAnsiTheme="majorHAnsi" w:cstheme="majorHAnsi"/>
          <w:color w:val="000000" w:themeColor="text1"/>
          <w:sz w:val="22"/>
          <w:szCs w:val="22"/>
        </w:rPr>
        <w:t xml:space="preserve">reuniones acerca de los temas y antes de comenzar a hacer el estudio les recordaba lo que habíamos hecho hasta el momento. </w:t>
      </w:r>
      <w:r w:rsidR="00CF6C46" w:rsidRPr="003A2DB4">
        <w:rPr>
          <w:rFonts w:asciiTheme="majorHAnsi" w:hAnsiTheme="majorHAnsi" w:cstheme="majorHAnsi"/>
          <w:color w:val="000000" w:themeColor="text1"/>
          <w:sz w:val="22"/>
          <w:szCs w:val="22"/>
        </w:rPr>
        <w:t>Hay que evaluar la resistencia y hay varias aristas en el tema.</w:t>
      </w:r>
    </w:p>
    <w:p w14:paraId="6819AC3F" w14:textId="77777777" w:rsidR="00A43C24" w:rsidRPr="003A2DB4" w:rsidRDefault="00A43C24" w:rsidP="00A43C24">
      <w:pPr>
        <w:jc w:val="both"/>
        <w:rPr>
          <w:rFonts w:asciiTheme="majorHAnsi" w:hAnsiTheme="majorHAnsi" w:cstheme="majorHAnsi"/>
          <w:color w:val="000000" w:themeColor="text1"/>
          <w:sz w:val="22"/>
          <w:szCs w:val="22"/>
        </w:rPr>
      </w:pPr>
    </w:p>
    <w:p w14:paraId="3BF1E8F8" w14:textId="4998F041" w:rsidR="00A43C24" w:rsidRPr="003A2DB4" w:rsidRDefault="00A43C24" w:rsidP="00A43C2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Ross</w:t>
      </w:r>
      <w:r w:rsidR="001F34C6" w:rsidRPr="003A2DB4">
        <w:rPr>
          <w:rFonts w:asciiTheme="majorHAnsi" w:hAnsiTheme="majorHAnsi" w:cstheme="majorHAnsi"/>
          <w:b/>
          <w:bCs/>
          <w:color w:val="4472C4" w:themeColor="accent1"/>
          <w:sz w:val="22"/>
          <w:szCs w:val="22"/>
        </w:rPr>
        <w:t xml:space="preserve"> Borja</w:t>
      </w:r>
    </w:p>
    <w:p w14:paraId="4A834424" w14:textId="10DA2CA7" w:rsidR="00A43C24" w:rsidRPr="003A2DB4" w:rsidRDefault="00A43C24" w:rsidP="00A43C24">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Cuando entramos a una comunidad</w:t>
      </w:r>
      <w:r w:rsidR="00006A90"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hay todo esto de la teoría de la innova</w:t>
      </w:r>
      <w:r w:rsidR="00006A90" w:rsidRPr="003A2DB4">
        <w:rPr>
          <w:rFonts w:asciiTheme="majorHAnsi" w:hAnsiTheme="majorHAnsi" w:cstheme="majorHAnsi"/>
          <w:color w:val="000000" w:themeColor="text1"/>
          <w:sz w:val="22"/>
          <w:szCs w:val="22"/>
        </w:rPr>
        <w:t>ción</w:t>
      </w:r>
      <w:r w:rsidRPr="003A2DB4">
        <w:rPr>
          <w:rFonts w:asciiTheme="majorHAnsi" w:hAnsiTheme="majorHAnsi" w:cstheme="majorHAnsi"/>
          <w:color w:val="000000" w:themeColor="text1"/>
          <w:sz w:val="22"/>
          <w:szCs w:val="22"/>
        </w:rPr>
        <w:t>, diferentes intereses, expectativas, gente que est</w:t>
      </w:r>
      <w:r w:rsidR="00006A90"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 xml:space="preserve"> interesada, que puede ll</w:t>
      </w:r>
      <w:r w:rsidR="00006A90" w:rsidRPr="003A2DB4">
        <w:rPr>
          <w:rFonts w:asciiTheme="majorHAnsi" w:hAnsiTheme="majorHAnsi" w:cstheme="majorHAnsi"/>
          <w:color w:val="000000" w:themeColor="text1"/>
          <w:sz w:val="22"/>
          <w:szCs w:val="22"/>
        </w:rPr>
        <w:t>e</w:t>
      </w:r>
      <w:r w:rsidRPr="003A2DB4">
        <w:rPr>
          <w:rFonts w:asciiTheme="majorHAnsi" w:hAnsiTheme="majorHAnsi" w:cstheme="majorHAnsi"/>
          <w:color w:val="000000" w:themeColor="text1"/>
          <w:sz w:val="22"/>
          <w:szCs w:val="22"/>
        </w:rPr>
        <w:t xml:space="preserve">var un proceso, para que puedan influenciar después en el resto de la comunidad, es bien complicado, convocas al inicio a todo el mundo incluyendo las autoridades, y luego se va auto-seleccionando la gente que quiere trabajar, los locos experimentadores, la apuesta es que </w:t>
      </w:r>
      <w:r w:rsidR="00006A90" w:rsidRPr="003A2DB4">
        <w:rPr>
          <w:rFonts w:asciiTheme="majorHAnsi" w:hAnsiTheme="majorHAnsi" w:cstheme="majorHAnsi"/>
          <w:color w:val="000000" w:themeColor="text1"/>
          <w:sz w:val="22"/>
          <w:szCs w:val="22"/>
        </w:rPr>
        <w:t xml:space="preserve">luego </w:t>
      </w:r>
      <w:r w:rsidRPr="003A2DB4">
        <w:rPr>
          <w:rFonts w:asciiTheme="majorHAnsi" w:hAnsiTheme="majorHAnsi" w:cstheme="majorHAnsi"/>
          <w:color w:val="000000" w:themeColor="text1"/>
          <w:sz w:val="22"/>
          <w:szCs w:val="22"/>
        </w:rPr>
        <w:t>vas a ll</w:t>
      </w:r>
      <w:r w:rsidR="00006A90" w:rsidRPr="003A2DB4">
        <w:rPr>
          <w:rFonts w:asciiTheme="majorHAnsi" w:hAnsiTheme="majorHAnsi" w:cstheme="majorHAnsi"/>
          <w:color w:val="000000" w:themeColor="text1"/>
          <w:sz w:val="22"/>
          <w:szCs w:val="22"/>
        </w:rPr>
        <w:t>e</w:t>
      </w:r>
      <w:r w:rsidRPr="003A2DB4">
        <w:rPr>
          <w:rFonts w:asciiTheme="majorHAnsi" w:hAnsiTheme="majorHAnsi" w:cstheme="majorHAnsi"/>
          <w:color w:val="000000" w:themeColor="text1"/>
          <w:sz w:val="22"/>
          <w:szCs w:val="22"/>
        </w:rPr>
        <w:t>gar a influenciar al resto de la comunidad. Por qu</w:t>
      </w:r>
      <w:r w:rsidR="00006A90" w:rsidRPr="003A2DB4">
        <w:rPr>
          <w:rFonts w:asciiTheme="majorHAnsi" w:hAnsiTheme="majorHAnsi" w:cstheme="majorHAnsi"/>
          <w:color w:val="000000" w:themeColor="text1"/>
          <w:sz w:val="22"/>
          <w:szCs w:val="22"/>
        </w:rPr>
        <w:t>é</w:t>
      </w:r>
      <w:r w:rsidRPr="003A2DB4">
        <w:rPr>
          <w:rFonts w:asciiTheme="majorHAnsi" w:hAnsiTheme="majorHAnsi" w:cstheme="majorHAnsi"/>
          <w:color w:val="000000" w:themeColor="text1"/>
          <w:sz w:val="22"/>
          <w:szCs w:val="22"/>
        </w:rPr>
        <w:t xml:space="preserve"> escogemos trabajar con unos y no con otros</w:t>
      </w:r>
      <w:r w:rsidR="00006A90" w:rsidRPr="003A2DB4">
        <w:rPr>
          <w:rFonts w:asciiTheme="majorHAnsi" w:hAnsiTheme="majorHAnsi" w:cstheme="majorHAnsi"/>
          <w:color w:val="000000" w:themeColor="text1"/>
          <w:sz w:val="22"/>
          <w:szCs w:val="22"/>
        </w:rPr>
        <w:t>, có</w:t>
      </w:r>
      <w:r w:rsidRPr="003A2DB4">
        <w:rPr>
          <w:rFonts w:asciiTheme="majorHAnsi" w:hAnsiTheme="majorHAnsi" w:cstheme="majorHAnsi"/>
          <w:color w:val="000000" w:themeColor="text1"/>
          <w:sz w:val="22"/>
          <w:szCs w:val="22"/>
        </w:rPr>
        <w:t>mo decidimos hacer investigación o no. Hay que hacer cierto tipo de investigación con las organi</w:t>
      </w:r>
      <w:r w:rsidR="00006A90" w:rsidRPr="003A2DB4">
        <w:rPr>
          <w:rFonts w:asciiTheme="majorHAnsi" w:hAnsiTheme="majorHAnsi" w:cstheme="majorHAnsi"/>
          <w:color w:val="000000" w:themeColor="text1"/>
          <w:sz w:val="22"/>
          <w:szCs w:val="22"/>
        </w:rPr>
        <w:t>z</w:t>
      </w:r>
      <w:r w:rsidRPr="003A2DB4">
        <w:rPr>
          <w:rFonts w:asciiTheme="majorHAnsi" w:hAnsiTheme="majorHAnsi" w:cstheme="majorHAnsi"/>
          <w:color w:val="000000" w:themeColor="text1"/>
          <w:sz w:val="22"/>
          <w:szCs w:val="22"/>
        </w:rPr>
        <w:t>acion</w:t>
      </w:r>
      <w:r w:rsidR="00006A90" w:rsidRPr="003A2DB4">
        <w:rPr>
          <w:rFonts w:asciiTheme="majorHAnsi" w:hAnsiTheme="majorHAnsi" w:cstheme="majorHAnsi"/>
          <w:color w:val="000000" w:themeColor="text1"/>
          <w:sz w:val="22"/>
          <w:szCs w:val="22"/>
        </w:rPr>
        <w:t>e</w:t>
      </w:r>
      <w:r w:rsidRPr="003A2DB4">
        <w:rPr>
          <w:rFonts w:asciiTheme="majorHAnsi" w:hAnsiTheme="majorHAnsi" w:cstheme="majorHAnsi"/>
          <w:color w:val="000000" w:themeColor="text1"/>
          <w:sz w:val="22"/>
          <w:szCs w:val="22"/>
        </w:rPr>
        <w:t>s para que nos ayude</w:t>
      </w:r>
      <w:r w:rsidR="00006A90" w:rsidRPr="003A2DB4">
        <w:rPr>
          <w:rFonts w:asciiTheme="majorHAnsi" w:hAnsiTheme="majorHAnsi" w:cstheme="majorHAnsi"/>
          <w:color w:val="000000" w:themeColor="text1"/>
          <w:sz w:val="22"/>
          <w:szCs w:val="22"/>
        </w:rPr>
        <w:t>n</w:t>
      </w:r>
      <w:r w:rsidRPr="003A2DB4">
        <w:rPr>
          <w:rFonts w:asciiTheme="majorHAnsi" w:hAnsiTheme="majorHAnsi" w:cstheme="majorHAnsi"/>
          <w:color w:val="000000" w:themeColor="text1"/>
          <w:sz w:val="22"/>
          <w:szCs w:val="22"/>
        </w:rPr>
        <w:t xml:space="preserve"> a avanzar en la investigación. Hacemos una </w:t>
      </w:r>
      <w:r w:rsidR="006A7E76" w:rsidRPr="003A2DB4">
        <w:rPr>
          <w:rFonts w:asciiTheme="majorHAnsi" w:hAnsiTheme="majorHAnsi" w:cstheme="majorHAnsi"/>
          <w:color w:val="000000" w:themeColor="text1"/>
          <w:sz w:val="22"/>
          <w:szCs w:val="22"/>
        </w:rPr>
        <w:t>investigación,</w:t>
      </w:r>
      <w:r w:rsidRPr="003A2DB4">
        <w:rPr>
          <w:rFonts w:asciiTheme="majorHAnsi" w:hAnsiTheme="majorHAnsi" w:cstheme="majorHAnsi"/>
          <w:color w:val="000000" w:themeColor="text1"/>
          <w:sz w:val="22"/>
          <w:szCs w:val="22"/>
        </w:rPr>
        <w:t xml:space="preserve"> pero lo importante es ser s</w:t>
      </w:r>
      <w:r w:rsidR="00C73B50" w:rsidRPr="003A2DB4">
        <w:rPr>
          <w:rFonts w:asciiTheme="majorHAnsi" w:hAnsiTheme="majorHAnsi" w:cstheme="majorHAnsi"/>
          <w:color w:val="000000" w:themeColor="text1"/>
          <w:sz w:val="22"/>
          <w:szCs w:val="22"/>
        </w:rPr>
        <w:t>ú</w:t>
      </w:r>
      <w:r w:rsidRPr="003A2DB4">
        <w:rPr>
          <w:rFonts w:asciiTheme="majorHAnsi" w:hAnsiTheme="majorHAnsi" w:cstheme="majorHAnsi"/>
          <w:color w:val="000000" w:themeColor="text1"/>
          <w:sz w:val="22"/>
          <w:szCs w:val="22"/>
        </w:rPr>
        <w:t xml:space="preserve">per transparentes y comunicarlo. Este año </w:t>
      </w:r>
      <w:r w:rsidR="00C73B50" w:rsidRPr="003A2DB4">
        <w:rPr>
          <w:rFonts w:asciiTheme="majorHAnsi" w:hAnsiTheme="majorHAnsi" w:cstheme="majorHAnsi"/>
          <w:color w:val="000000" w:themeColor="text1"/>
          <w:sz w:val="22"/>
          <w:szCs w:val="22"/>
        </w:rPr>
        <w:t xml:space="preserve">vamos a </w:t>
      </w:r>
      <w:r w:rsidRPr="003A2DB4">
        <w:rPr>
          <w:rFonts w:asciiTheme="majorHAnsi" w:hAnsiTheme="majorHAnsi" w:cstheme="majorHAnsi"/>
          <w:color w:val="000000" w:themeColor="text1"/>
          <w:sz w:val="22"/>
          <w:szCs w:val="22"/>
        </w:rPr>
        <w:t xml:space="preserve">probar ciertas variedades de papa </w:t>
      </w:r>
      <w:r w:rsidR="0039661A" w:rsidRPr="003A2DB4">
        <w:rPr>
          <w:rFonts w:asciiTheme="majorHAnsi" w:hAnsiTheme="majorHAnsi" w:cstheme="majorHAnsi"/>
          <w:color w:val="000000" w:themeColor="text1"/>
          <w:sz w:val="22"/>
          <w:szCs w:val="22"/>
        </w:rPr>
        <w:t>resistentes a</w:t>
      </w:r>
      <w:r w:rsidRPr="003A2DB4">
        <w:rPr>
          <w:rFonts w:asciiTheme="majorHAnsi" w:hAnsiTheme="majorHAnsi" w:cstheme="majorHAnsi"/>
          <w:color w:val="000000" w:themeColor="text1"/>
          <w:sz w:val="22"/>
          <w:szCs w:val="22"/>
        </w:rPr>
        <w:t xml:space="preserve"> punta morada. La idea es ser muy transparente de lo que qui</w:t>
      </w:r>
      <w:r w:rsidR="0039661A" w:rsidRPr="003A2DB4">
        <w:rPr>
          <w:rFonts w:asciiTheme="majorHAnsi" w:hAnsiTheme="majorHAnsi" w:cstheme="majorHAnsi"/>
          <w:color w:val="000000" w:themeColor="text1"/>
          <w:sz w:val="22"/>
          <w:szCs w:val="22"/>
        </w:rPr>
        <w:t>e</w:t>
      </w:r>
      <w:r w:rsidRPr="003A2DB4">
        <w:rPr>
          <w:rFonts w:asciiTheme="majorHAnsi" w:hAnsiTheme="majorHAnsi" w:cstheme="majorHAnsi"/>
          <w:color w:val="000000" w:themeColor="text1"/>
          <w:sz w:val="22"/>
          <w:szCs w:val="22"/>
        </w:rPr>
        <w:t xml:space="preserve">res hacer. </w:t>
      </w:r>
      <w:r w:rsidR="0039661A" w:rsidRPr="003A2DB4">
        <w:rPr>
          <w:rFonts w:asciiTheme="majorHAnsi" w:hAnsiTheme="majorHAnsi" w:cstheme="majorHAnsi"/>
          <w:color w:val="000000" w:themeColor="text1"/>
          <w:sz w:val="22"/>
          <w:szCs w:val="22"/>
        </w:rPr>
        <w:t>En l</w:t>
      </w:r>
      <w:r w:rsidRPr="003A2DB4">
        <w:rPr>
          <w:rFonts w:asciiTheme="majorHAnsi" w:hAnsiTheme="majorHAnsi" w:cstheme="majorHAnsi"/>
          <w:color w:val="000000" w:themeColor="text1"/>
          <w:sz w:val="22"/>
          <w:szCs w:val="22"/>
        </w:rPr>
        <w:t xml:space="preserve">os </w:t>
      </w:r>
      <w:r w:rsidR="0039661A" w:rsidRPr="003A2DB4">
        <w:rPr>
          <w:rFonts w:asciiTheme="majorHAnsi" w:hAnsiTheme="majorHAnsi" w:cstheme="majorHAnsi"/>
          <w:color w:val="000000" w:themeColor="text1"/>
          <w:sz w:val="22"/>
          <w:szCs w:val="22"/>
        </w:rPr>
        <w:t>pr</w:t>
      </w:r>
      <w:r w:rsidRPr="003A2DB4">
        <w:rPr>
          <w:rFonts w:asciiTheme="majorHAnsi" w:hAnsiTheme="majorHAnsi" w:cstheme="majorHAnsi"/>
          <w:color w:val="000000" w:themeColor="text1"/>
          <w:sz w:val="22"/>
          <w:szCs w:val="22"/>
        </w:rPr>
        <w:t>ocesos participativos</w:t>
      </w:r>
      <w:r w:rsidR="0039661A"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la devolución de resultados ha sido a la par. Con ellos construyes un mapa comunal, todo el material se queda pegado en las paredes de las comunidades, hay bastantes lecciones y camino recorrido.</w:t>
      </w:r>
    </w:p>
    <w:p w14:paraId="28D9EEF3" w14:textId="77777777" w:rsidR="00A43C24" w:rsidRPr="003A2DB4" w:rsidRDefault="00A43C24" w:rsidP="00A43C24">
      <w:pPr>
        <w:jc w:val="both"/>
        <w:rPr>
          <w:rFonts w:asciiTheme="majorHAnsi" w:hAnsiTheme="majorHAnsi" w:cstheme="majorHAnsi"/>
          <w:color w:val="000000" w:themeColor="text1"/>
          <w:sz w:val="22"/>
          <w:szCs w:val="22"/>
        </w:rPr>
      </w:pPr>
    </w:p>
    <w:p w14:paraId="510CDA2E" w14:textId="5505B8B5" w:rsidR="00A43C24" w:rsidRPr="003A2DB4" w:rsidRDefault="00A43C24" w:rsidP="00A43C2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Edwin</w:t>
      </w:r>
      <w:r w:rsidR="00853CD8" w:rsidRPr="003A2DB4">
        <w:rPr>
          <w:rFonts w:asciiTheme="majorHAnsi" w:hAnsiTheme="majorHAnsi" w:cstheme="majorHAnsi"/>
          <w:b/>
          <w:bCs/>
          <w:color w:val="4472C4" w:themeColor="accent1"/>
          <w:sz w:val="22"/>
          <w:szCs w:val="22"/>
        </w:rPr>
        <w:t xml:space="preserve"> Yucra</w:t>
      </w:r>
    </w:p>
    <w:p w14:paraId="751AF771" w14:textId="5C97B87A" w:rsidR="00A43C24" w:rsidRPr="003A2DB4" w:rsidRDefault="00A43C24" w:rsidP="00A43C24">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Ya hay </w:t>
      </w:r>
      <w:r w:rsidR="006A7E76" w:rsidRPr="003A2DB4">
        <w:rPr>
          <w:rFonts w:asciiTheme="majorHAnsi" w:hAnsiTheme="majorHAnsi" w:cstheme="majorHAnsi"/>
          <w:color w:val="000000" w:themeColor="text1"/>
          <w:sz w:val="22"/>
          <w:szCs w:val="22"/>
        </w:rPr>
        <w:t>experiencias realizadas</w:t>
      </w:r>
      <w:r w:rsidRPr="003A2DB4">
        <w:rPr>
          <w:rFonts w:asciiTheme="majorHAnsi" w:hAnsiTheme="majorHAnsi" w:cstheme="majorHAnsi"/>
          <w:color w:val="000000" w:themeColor="text1"/>
          <w:sz w:val="22"/>
          <w:szCs w:val="22"/>
        </w:rPr>
        <w:t xml:space="preserve"> por RAI en Bolivia que se basa</w:t>
      </w:r>
      <w:r w:rsidR="0039661A" w:rsidRPr="003A2DB4">
        <w:rPr>
          <w:rFonts w:asciiTheme="majorHAnsi" w:hAnsiTheme="majorHAnsi" w:cstheme="majorHAnsi"/>
          <w:color w:val="000000" w:themeColor="text1"/>
          <w:sz w:val="22"/>
          <w:szCs w:val="22"/>
        </w:rPr>
        <w:t>n</w:t>
      </w:r>
      <w:r w:rsidRPr="003A2DB4">
        <w:rPr>
          <w:rFonts w:asciiTheme="majorHAnsi" w:hAnsiTheme="majorHAnsi" w:cstheme="majorHAnsi"/>
          <w:color w:val="000000" w:themeColor="text1"/>
          <w:sz w:val="22"/>
          <w:szCs w:val="22"/>
        </w:rPr>
        <w:t xml:space="preserve"> en los principios que han sido diseñados. Y dentro de esos principios pruebas con varias campañas</w:t>
      </w:r>
      <w:r w:rsidR="0039661A" w:rsidRPr="003A2DB4">
        <w:rPr>
          <w:rFonts w:asciiTheme="majorHAnsi" w:hAnsiTheme="majorHAnsi" w:cstheme="majorHAnsi"/>
          <w:color w:val="000000" w:themeColor="text1"/>
          <w:sz w:val="22"/>
          <w:szCs w:val="22"/>
        </w:rPr>
        <w:t>, b</w:t>
      </w:r>
      <w:r w:rsidRPr="003A2DB4">
        <w:rPr>
          <w:rFonts w:asciiTheme="majorHAnsi" w:hAnsiTheme="majorHAnsi" w:cstheme="majorHAnsi"/>
          <w:color w:val="000000" w:themeColor="text1"/>
          <w:sz w:val="22"/>
          <w:szCs w:val="22"/>
        </w:rPr>
        <w:t xml:space="preserve">ajo la observación de los mismos productores. En su contexto, </w:t>
      </w:r>
      <w:r w:rsidR="0039661A" w:rsidRPr="003A2DB4">
        <w:rPr>
          <w:rFonts w:asciiTheme="majorHAnsi" w:hAnsiTheme="majorHAnsi" w:cstheme="majorHAnsi"/>
          <w:color w:val="000000" w:themeColor="text1"/>
          <w:sz w:val="22"/>
          <w:szCs w:val="22"/>
        </w:rPr>
        <w:t xml:space="preserve">los más dedicados son </w:t>
      </w:r>
      <w:r w:rsidRPr="003A2DB4">
        <w:rPr>
          <w:rFonts w:asciiTheme="majorHAnsi" w:hAnsiTheme="majorHAnsi" w:cstheme="majorHAnsi"/>
          <w:color w:val="000000" w:themeColor="text1"/>
          <w:sz w:val="22"/>
          <w:szCs w:val="22"/>
        </w:rPr>
        <w:t xml:space="preserve">elegidos bajo la misma comunidad. </w:t>
      </w:r>
      <w:r w:rsidR="0039661A" w:rsidRPr="003A2DB4">
        <w:rPr>
          <w:rFonts w:asciiTheme="majorHAnsi" w:hAnsiTheme="majorHAnsi" w:cstheme="majorHAnsi"/>
          <w:color w:val="000000" w:themeColor="text1"/>
          <w:sz w:val="22"/>
          <w:szCs w:val="22"/>
        </w:rPr>
        <w:t>La idea es deja</w:t>
      </w:r>
      <w:r w:rsidRPr="003A2DB4">
        <w:rPr>
          <w:rFonts w:asciiTheme="majorHAnsi" w:hAnsiTheme="majorHAnsi" w:cstheme="majorHAnsi"/>
          <w:color w:val="000000" w:themeColor="text1"/>
          <w:sz w:val="22"/>
          <w:szCs w:val="22"/>
        </w:rPr>
        <w:t xml:space="preserve">r dentro de la comunidad la experiencia. Es necesario dejar documentos porque son parte de la vida de </w:t>
      </w:r>
      <w:r w:rsidR="006A7E76">
        <w:rPr>
          <w:rFonts w:asciiTheme="majorHAnsi" w:hAnsiTheme="majorHAnsi" w:cstheme="majorHAnsi"/>
          <w:color w:val="000000" w:themeColor="text1"/>
          <w:sz w:val="22"/>
          <w:szCs w:val="22"/>
        </w:rPr>
        <w:t>l</w:t>
      </w:r>
      <w:r w:rsidR="006A7E76" w:rsidRPr="003A2DB4">
        <w:rPr>
          <w:rFonts w:asciiTheme="majorHAnsi" w:hAnsiTheme="majorHAnsi" w:cstheme="majorHAnsi"/>
          <w:color w:val="000000" w:themeColor="text1"/>
          <w:sz w:val="22"/>
          <w:szCs w:val="22"/>
        </w:rPr>
        <w:t>a</w:t>
      </w:r>
      <w:r w:rsidR="0039661A"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 xml:space="preserve">comunidad que sirven para generar proyectos frente a la </w:t>
      </w:r>
      <w:r w:rsidR="0039661A" w:rsidRPr="003A2DB4">
        <w:rPr>
          <w:rFonts w:asciiTheme="majorHAnsi" w:hAnsiTheme="majorHAnsi" w:cstheme="majorHAnsi"/>
          <w:color w:val="000000" w:themeColor="text1"/>
          <w:sz w:val="22"/>
          <w:szCs w:val="22"/>
        </w:rPr>
        <w:t>A</w:t>
      </w:r>
      <w:r w:rsidRPr="003A2DB4">
        <w:rPr>
          <w:rFonts w:asciiTheme="majorHAnsi" w:hAnsiTheme="majorHAnsi" w:cstheme="majorHAnsi"/>
          <w:color w:val="000000" w:themeColor="text1"/>
          <w:sz w:val="22"/>
          <w:szCs w:val="22"/>
        </w:rPr>
        <w:t xml:space="preserve">lcaldía. </w:t>
      </w:r>
    </w:p>
    <w:p w14:paraId="26939700" w14:textId="77777777" w:rsidR="00A43C24" w:rsidRPr="003A2DB4" w:rsidRDefault="00A43C24" w:rsidP="00A43C24">
      <w:pPr>
        <w:jc w:val="both"/>
        <w:rPr>
          <w:rFonts w:asciiTheme="majorHAnsi" w:hAnsiTheme="majorHAnsi" w:cstheme="majorHAnsi"/>
          <w:color w:val="000000" w:themeColor="text1"/>
          <w:sz w:val="22"/>
          <w:szCs w:val="22"/>
        </w:rPr>
      </w:pPr>
    </w:p>
    <w:p w14:paraId="3B4BA8C0" w14:textId="5D0A38B1" w:rsidR="00A43C24" w:rsidRPr="003A2DB4" w:rsidRDefault="006A7E76" w:rsidP="00A43C2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María</w:t>
      </w:r>
      <w:r w:rsidR="00A43C24" w:rsidRPr="003A2DB4">
        <w:rPr>
          <w:rFonts w:asciiTheme="majorHAnsi" w:hAnsiTheme="majorHAnsi" w:cstheme="majorHAnsi"/>
          <w:b/>
          <w:bCs/>
          <w:color w:val="4472C4" w:themeColor="accent1"/>
          <w:sz w:val="22"/>
          <w:szCs w:val="22"/>
        </w:rPr>
        <w:t xml:space="preserve"> Quispe</w:t>
      </w:r>
    </w:p>
    <w:p w14:paraId="6095A68A" w14:textId="7285641C" w:rsidR="00A43C24" w:rsidRPr="003A2DB4" w:rsidRDefault="00A43C24" w:rsidP="00A43C24">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Uno </w:t>
      </w:r>
      <w:r w:rsidR="0039661A"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entra por la puerta</w:t>
      </w:r>
      <w:r w:rsidR="0039661A"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como dicen las comunidades</w:t>
      </w:r>
      <w:r w:rsidR="0039661A"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y en ese proceso se dialoga sobre c</w:t>
      </w:r>
      <w:r w:rsidR="0039661A"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mo podemos vincularnos con ell</w:t>
      </w:r>
      <w:r w:rsidR="0039661A" w:rsidRPr="003A2DB4">
        <w:rPr>
          <w:rFonts w:asciiTheme="majorHAnsi" w:hAnsiTheme="majorHAnsi" w:cstheme="majorHAnsi"/>
          <w:color w:val="000000" w:themeColor="text1"/>
          <w:sz w:val="22"/>
          <w:szCs w:val="22"/>
        </w:rPr>
        <w:t>x</w:t>
      </w:r>
      <w:r w:rsidRPr="003A2DB4">
        <w:rPr>
          <w:rFonts w:asciiTheme="majorHAnsi" w:hAnsiTheme="majorHAnsi" w:cstheme="majorHAnsi"/>
          <w:color w:val="000000" w:themeColor="text1"/>
          <w:sz w:val="22"/>
          <w:szCs w:val="22"/>
        </w:rPr>
        <w:t xml:space="preserve">s. Se </w:t>
      </w:r>
      <w:r w:rsidR="006A7E76" w:rsidRPr="003A2DB4">
        <w:rPr>
          <w:rFonts w:asciiTheme="majorHAnsi" w:hAnsiTheme="majorHAnsi" w:cstheme="majorHAnsi"/>
          <w:color w:val="000000" w:themeColor="text1"/>
          <w:sz w:val="22"/>
          <w:szCs w:val="22"/>
        </w:rPr>
        <w:t>consensua</w:t>
      </w:r>
      <w:r w:rsidRPr="003A2DB4">
        <w:rPr>
          <w:rFonts w:asciiTheme="majorHAnsi" w:hAnsiTheme="majorHAnsi" w:cstheme="majorHAnsi"/>
          <w:color w:val="000000" w:themeColor="text1"/>
          <w:sz w:val="22"/>
          <w:szCs w:val="22"/>
        </w:rPr>
        <w:t xml:space="preserve"> la agenda, las temáticas, pero no todos participan, buscamos que el proceso sea inclusivo, </w:t>
      </w:r>
      <w:r w:rsidR="0039661A" w:rsidRPr="003A2DB4">
        <w:rPr>
          <w:rFonts w:asciiTheme="majorHAnsi" w:hAnsiTheme="majorHAnsi" w:cstheme="majorHAnsi"/>
          <w:color w:val="000000" w:themeColor="text1"/>
          <w:sz w:val="22"/>
          <w:szCs w:val="22"/>
        </w:rPr>
        <w:t xml:space="preserve">por </w:t>
      </w:r>
      <w:r w:rsidRPr="003A2DB4">
        <w:rPr>
          <w:rFonts w:asciiTheme="majorHAnsi" w:hAnsiTheme="majorHAnsi" w:cstheme="majorHAnsi"/>
          <w:color w:val="000000" w:themeColor="text1"/>
          <w:sz w:val="22"/>
          <w:szCs w:val="22"/>
        </w:rPr>
        <w:t>g</w:t>
      </w:r>
      <w:r w:rsidR="0039661A" w:rsidRPr="003A2DB4">
        <w:rPr>
          <w:rFonts w:asciiTheme="majorHAnsi" w:hAnsiTheme="majorHAnsi" w:cstheme="majorHAnsi"/>
          <w:color w:val="000000" w:themeColor="text1"/>
          <w:sz w:val="22"/>
          <w:szCs w:val="22"/>
        </w:rPr>
        <w:t>é</w:t>
      </w:r>
      <w:r w:rsidRPr="003A2DB4">
        <w:rPr>
          <w:rFonts w:asciiTheme="majorHAnsi" w:hAnsiTheme="majorHAnsi" w:cstheme="majorHAnsi"/>
          <w:color w:val="000000" w:themeColor="text1"/>
          <w:sz w:val="22"/>
          <w:szCs w:val="22"/>
        </w:rPr>
        <w:t>nero, generacional, per</w:t>
      </w:r>
      <w:r w:rsidR="0039661A" w:rsidRPr="003A2DB4">
        <w:rPr>
          <w:rFonts w:asciiTheme="majorHAnsi" w:hAnsiTheme="majorHAnsi" w:cstheme="majorHAnsi"/>
          <w:color w:val="000000" w:themeColor="text1"/>
          <w:sz w:val="22"/>
          <w:szCs w:val="22"/>
        </w:rPr>
        <w:t>o</w:t>
      </w:r>
      <w:r w:rsidRPr="003A2DB4">
        <w:rPr>
          <w:rFonts w:asciiTheme="majorHAnsi" w:hAnsiTheme="majorHAnsi" w:cstheme="majorHAnsi"/>
          <w:color w:val="000000" w:themeColor="text1"/>
          <w:sz w:val="22"/>
          <w:szCs w:val="22"/>
        </w:rPr>
        <w:t xml:space="preserve"> hay cuestiones que limitan, ya sea por intereses, vocación productiva, hasta cuestiones de poder entre las familias, medios de vida, acceso a activos, esas son las cuestiones que van configurando como </w:t>
      </w:r>
      <w:r w:rsidR="0039661A" w:rsidRPr="003A2DB4">
        <w:rPr>
          <w:rFonts w:asciiTheme="majorHAnsi" w:hAnsiTheme="majorHAnsi" w:cstheme="majorHAnsi"/>
          <w:color w:val="000000" w:themeColor="text1"/>
          <w:sz w:val="22"/>
          <w:szCs w:val="22"/>
        </w:rPr>
        <w:t>se va</w:t>
      </w:r>
      <w:r w:rsidRPr="003A2DB4">
        <w:rPr>
          <w:rFonts w:asciiTheme="majorHAnsi" w:hAnsiTheme="majorHAnsi" w:cstheme="majorHAnsi"/>
          <w:color w:val="000000" w:themeColor="text1"/>
          <w:sz w:val="22"/>
          <w:szCs w:val="22"/>
        </w:rPr>
        <w:t xml:space="preserve"> avanzando. Son cosas que a</w:t>
      </w:r>
      <w:r w:rsidR="0039661A" w:rsidRPr="003A2DB4">
        <w:rPr>
          <w:rFonts w:asciiTheme="majorHAnsi" w:hAnsiTheme="majorHAnsi" w:cstheme="majorHAnsi"/>
          <w:color w:val="000000" w:themeColor="text1"/>
          <w:sz w:val="22"/>
          <w:szCs w:val="22"/>
        </w:rPr>
        <w:t>ú</w:t>
      </w:r>
      <w:r w:rsidRPr="003A2DB4">
        <w:rPr>
          <w:rFonts w:asciiTheme="majorHAnsi" w:hAnsiTheme="majorHAnsi" w:cstheme="majorHAnsi"/>
          <w:color w:val="000000" w:themeColor="text1"/>
          <w:sz w:val="22"/>
          <w:szCs w:val="22"/>
        </w:rPr>
        <w:t xml:space="preserve">n necesitamos seguir entendiendo, precisamente para el escalamiento en profundidad, para poder discutir los otros dos tipos de escalamiento. </w:t>
      </w:r>
    </w:p>
    <w:p w14:paraId="1CDED2F7" w14:textId="77777777" w:rsidR="00A43C24" w:rsidRPr="003A2DB4" w:rsidRDefault="00A43C24" w:rsidP="00A43C24">
      <w:pPr>
        <w:jc w:val="both"/>
        <w:rPr>
          <w:rFonts w:asciiTheme="majorHAnsi" w:hAnsiTheme="majorHAnsi" w:cstheme="majorHAnsi"/>
          <w:color w:val="000000" w:themeColor="text1"/>
          <w:sz w:val="22"/>
          <w:szCs w:val="22"/>
        </w:rPr>
      </w:pPr>
    </w:p>
    <w:p w14:paraId="2B5016B6" w14:textId="6D817DE1" w:rsidR="00A43C24" w:rsidRPr="003A2DB4" w:rsidRDefault="00A43C24" w:rsidP="00A43C2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Eliseo</w:t>
      </w:r>
      <w:r w:rsidR="0039661A" w:rsidRPr="003A2DB4">
        <w:rPr>
          <w:rFonts w:asciiTheme="majorHAnsi" w:hAnsiTheme="majorHAnsi" w:cstheme="majorHAnsi"/>
          <w:b/>
          <w:bCs/>
          <w:color w:val="4472C4" w:themeColor="accent1"/>
          <w:sz w:val="22"/>
          <w:szCs w:val="22"/>
        </w:rPr>
        <w:t xml:space="preserve"> Mamani</w:t>
      </w:r>
    </w:p>
    <w:p w14:paraId="17251B6D" w14:textId="3BD9225C" w:rsidR="00183F13" w:rsidRPr="003A2DB4" w:rsidRDefault="00A43C24"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En este proceso de investigación los procesos son diferentes. Var</w:t>
      </w:r>
      <w:r w:rsidR="0039661A" w:rsidRPr="003A2DB4">
        <w:rPr>
          <w:rFonts w:asciiTheme="majorHAnsi" w:hAnsiTheme="majorHAnsi" w:cstheme="majorHAnsi"/>
          <w:color w:val="000000" w:themeColor="text1"/>
          <w:sz w:val="22"/>
          <w:szCs w:val="22"/>
        </w:rPr>
        <w:t>í</w:t>
      </w:r>
      <w:r w:rsidRPr="003A2DB4">
        <w:rPr>
          <w:rFonts w:asciiTheme="majorHAnsi" w:hAnsiTheme="majorHAnsi" w:cstheme="majorHAnsi"/>
          <w:color w:val="000000" w:themeColor="text1"/>
          <w:sz w:val="22"/>
          <w:szCs w:val="22"/>
        </w:rPr>
        <w:t xml:space="preserve">a de una zona a otra zona, </w:t>
      </w:r>
      <w:r w:rsidR="0039661A" w:rsidRPr="003A2DB4">
        <w:rPr>
          <w:rFonts w:asciiTheme="majorHAnsi" w:hAnsiTheme="majorHAnsi" w:cstheme="majorHAnsi"/>
          <w:color w:val="000000" w:themeColor="text1"/>
          <w:sz w:val="22"/>
          <w:szCs w:val="22"/>
        </w:rPr>
        <w:t xml:space="preserve">hay </w:t>
      </w:r>
      <w:r w:rsidRPr="003A2DB4">
        <w:rPr>
          <w:rFonts w:asciiTheme="majorHAnsi" w:hAnsiTheme="majorHAnsi" w:cstheme="majorHAnsi"/>
          <w:color w:val="000000" w:themeColor="text1"/>
          <w:sz w:val="22"/>
          <w:szCs w:val="22"/>
        </w:rPr>
        <w:t>distintas formas de vivir, entienden la pobr</w:t>
      </w:r>
      <w:r w:rsidR="0039661A" w:rsidRPr="003A2DB4">
        <w:rPr>
          <w:rFonts w:asciiTheme="majorHAnsi" w:hAnsiTheme="majorHAnsi" w:cstheme="majorHAnsi"/>
          <w:color w:val="000000" w:themeColor="text1"/>
          <w:sz w:val="22"/>
          <w:szCs w:val="22"/>
        </w:rPr>
        <w:t>e</w:t>
      </w:r>
      <w:r w:rsidRPr="003A2DB4">
        <w:rPr>
          <w:rFonts w:asciiTheme="majorHAnsi" w:hAnsiTheme="majorHAnsi" w:cstheme="majorHAnsi"/>
          <w:color w:val="000000" w:themeColor="text1"/>
          <w:sz w:val="22"/>
          <w:szCs w:val="22"/>
        </w:rPr>
        <w:t xml:space="preserve">za de </w:t>
      </w:r>
      <w:r w:rsidR="006A7E76" w:rsidRPr="003A2DB4">
        <w:rPr>
          <w:rFonts w:asciiTheme="majorHAnsi" w:hAnsiTheme="majorHAnsi" w:cstheme="majorHAnsi"/>
          <w:color w:val="000000" w:themeColor="text1"/>
          <w:sz w:val="22"/>
          <w:szCs w:val="22"/>
        </w:rPr>
        <w:t>distintas</w:t>
      </w:r>
      <w:r w:rsidRPr="003A2DB4">
        <w:rPr>
          <w:rFonts w:asciiTheme="majorHAnsi" w:hAnsiTheme="majorHAnsi" w:cstheme="majorHAnsi"/>
          <w:color w:val="000000" w:themeColor="text1"/>
          <w:sz w:val="22"/>
          <w:szCs w:val="22"/>
        </w:rPr>
        <w:t xml:space="preserve"> formas. Un contexto social grande, tiempos, algunos son autoridades, luego son autoridades municipales. Y el otro es el contexto biof</w:t>
      </w:r>
      <w:r w:rsidR="0039661A" w:rsidRPr="003A2DB4">
        <w:rPr>
          <w:rFonts w:asciiTheme="majorHAnsi" w:hAnsiTheme="majorHAnsi" w:cstheme="majorHAnsi"/>
          <w:color w:val="000000" w:themeColor="text1"/>
          <w:sz w:val="22"/>
          <w:szCs w:val="22"/>
        </w:rPr>
        <w:t>ís</w:t>
      </w:r>
      <w:r w:rsidRPr="003A2DB4">
        <w:rPr>
          <w:rFonts w:asciiTheme="majorHAnsi" w:hAnsiTheme="majorHAnsi" w:cstheme="majorHAnsi"/>
          <w:color w:val="000000" w:themeColor="text1"/>
          <w:sz w:val="22"/>
          <w:szCs w:val="22"/>
        </w:rPr>
        <w:t>i</w:t>
      </w:r>
      <w:r w:rsidR="0039661A" w:rsidRPr="003A2DB4">
        <w:rPr>
          <w:rFonts w:asciiTheme="majorHAnsi" w:hAnsiTheme="majorHAnsi" w:cstheme="majorHAnsi"/>
          <w:color w:val="000000" w:themeColor="text1"/>
          <w:sz w:val="22"/>
          <w:szCs w:val="22"/>
        </w:rPr>
        <w:t>c</w:t>
      </w:r>
      <w:r w:rsidRPr="003A2DB4">
        <w:rPr>
          <w:rFonts w:asciiTheme="majorHAnsi" w:hAnsiTheme="majorHAnsi" w:cstheme="majorHAnsi"/>
          <w:color w:val="000000" w:themeColor="text1"/>
          <w:sz w:val="22"/>
          <w:szCs w:val="22"/>
        </w:rPr>
        <w:t xml:space="preserve">o. </w:t>
      </w:r>
      <w:r w:rsidR="0039661A" w:rsidRPr="003A2DB4">
        <w:rPr>
          <w:rFonts w:asciiTheme="majorHAnsi" w:hAnsiTheme="majorHAnsi" w:cstheme="majorHAnsi"/>
          <w:color w:val="000000" w:themeColor="text1"/>
          <w:sz w:val="22"/>
          <w:szCs w:val="22"/>
        </w:rPr>
        <w:t>La q</w:t>
      </w:r>
      <w:r w:rsidRPr="003A2DB4">
        <w:rPr>
          <w:rFonts w:asciiTheme="majorHAnsi" w:hAnsiTheme="majorHAnsi" w:cstheme="majorHAnsi"/>
          <w:color w:val="000000" w:themeColor="text1"/>
          <w:sz w:val="22"/>
          <w:szCs w:val="22"/>
        </w:rPr>
        <w:t xml:space="preserve">uinua real no se adapta a ciertas zonas. El contexto biofísico es un problema y </w:t>
      </w:r>
      <w:r w:rsidR="006A7E76" w:rsidRPr="003A2DB4">
        <w:rPr>
          <w:rFonts w:asciiTheme="majorHAnsi" w:hAnsiTheme="majorHAnsi" w:cstheme="majorHAnsi"/>
          <w:color w:val="000000" w:themeColor="text1"/>
          <w:sz w:val="22"/>
          <w:szCs w:val="22"/>
        </w:rPr>
        <w:t>oportunidad</w:t>
      </w:r>
      <w:r w:rsidRPr="003A2DB4">
        <w:rPr>
          <w:rFonts w:asciiTheme="majorHAnsi" w:hAnsiTheme="majorHAnsi" w:cstheme="majorHAnsi"/>
          <w:color w:val="000000" w:themeColor="text1"/>
          <w:sz w:val="22"/>
          <w:szCs w:val="22"/>
        </w:rPr>
        <w:t xml:space="preserve"> también. Los agricultores andinos tienen una estrategia de semb</w:t>
      </w:r>
      <w:r w:rsidR="0039661A" w:rsidRPr="003A2DB4">
        <w:rPr>
          <w:rFonts w:asciiTheme="majorHAnsi" w:hAnsiTheme="majorHAnsi" w:cstheme="majorHAnsi"/>
          <w:color w:val="000000" w:themeColor="text1"/>
          <w:sz w:val="22"/>
          <w:szCs w:val="22"/>
        </w:rPr>
        <w:t>r</w:t>
      </w:r>
      <w:r w:rsidRPr="003A2DB4">
        <w:rPr>
          <w:rFonts w:asciiTheme="majorHAnsi" w:hAnsiTheme="majorHAnsi" w:cstheme="majorHAnsi"/>
          <w:color w:val="000000" w:themeColor="text1"/>
          <w:sz w:val="22"/>
          <w:szCs w:val="22"/>
        </w:rPr>
        <w:t xml:space="preserve">ar en diferentes sitios y diferentes variedades. Entender eso es complejo, </w:t>
      </w:r>
      <w:r w:rsidR="0039661A" w:rsidRPr="003A2DB4">
        <w:rPr>
          <w:rFonts w:asciiTheme="majorHAnsi" w:hAnsiTheme="majorHAnsi" w:cstheme="majorHAnsi"/>
          <w:color w:val="000000" w:themeColor="text1"/>
          <w:sz w:val="22"/>
          <w:szCs w:val="22"/>
        </w:rPr>
        <w:t xml:space="preserve">hay </w:t>
      </w:r>
      <w:r w:rsidRPr="003A2DB4">
        <w:rPr>
          <w:rFonts w:asciiTheme="majorHAnsi" w:hAnsiTheme="majorHAnsi" w:cstheme="majorHAnsi"/>
          <w:color w:val="000000" w:themeColor="text1"/>
          <w:sz w:val="22"/>
          <w:szCs w:val="22"/>
        </w:rPr>
        <w:t xml:space="preserve">heterogeneidad de suelos y de climas. </w:t>
      </w:r>
      <w:r w:rsidR="0039661A" w:rsidRPr="003A2DB4">
        <w:rPr>
          <w:rFonts w:asciiTheme="majorHAnsi" w:hAnsiTheme="majorHAnsi" w:cstheme="majorHAnsi"/>
          <w:color w:val="000000" w:themeColor="text1"/>
          <w:sz w:val="22"/>
          <w:szCs w:val="22"/>
        </w:rPr>
        <w:t>Las o</w:t>
      </w:r>
      <w:r w:rsidRPr="003A2DB4">
        <w:rPr>
          <w:rFonts w:asciiTheme="majorHAnsi" w:hAnsiTheme="majorHAnsi" w:cstheme="majorHAnsi"/>
          <w:color w:val="000000" w:themeColor="text1"/>
          <w:sz w:val="22"/>
          <w:szCs w:val="22"/>
        </w:rPr>
        <w:t>pciones por contexto deben ser consideradas.</w:t>
      </w:r>
    </w:p>
    <w:p w14:paraId="5ABDF973" w14:textId="77777777" w:rsidR="00A43C24" w:rsidRPr="003A2DB4" w:rsidRDefault="00A43C24" w:rsidP="0081303F">
      <w:pPr>
        <w:jc w:val="both"/>
        <w:rPr>
          <w:rFonts w:asciiTheme="majorHAnsi" w:hAnsiTheme="majorHAnsi" w:cstheme="majorHAnsi"/>
          <w:b/>
          <w:bCs/>
          <w:color w:val="4472C4" w:themeColor="accent1"/>
          <w:sz w:val="22"/>
          <w:szCs w:val="22"/>
        </w:rPr>
      </w:pPr>
    </w:p>
    <w:p w14:paraId="75416727" w14:textId="77777777" w:rsidR="00115AC2" w:rsidRPr="003A2DB4" w:rsidRDefault="00115AC2" w:rsidP="00115AC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703A3BBD" w14:textId="500885C2" w:rsidR="00115AC2" w:rsidRPr="003A2DB4" w:rsidRDefault="0039661A" w:rsidP="00115AC2">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w:t>
      </w:r>
      <w:r w:rsidR="00115AC2" w:rsidRPr="003A2DB4">
        <w:rPr>
          <w:rFonts w:asciiTheme="majorHAnsi" w:hAnsiTheme="majorHAnsi" w:cstheme="majorHAnsi"/>
          <w:bCs/>
          <w:color w:val="000000" w:themeColor="text1"/>
          <w:sz w:val="22"/>
          <w:szCs w:val="22"/>
        </w:rPr>
        <w:t xml:space="preserve">i un investigador tiene </w:t>
      </w:r>
      <w:r w:rsidR="006A7E76" w:rsidRPr="003A2DB4">
        <w:rPr>
          <w:rFonts w:asciiTheme="majorHAnsi" w:hAnsiTheme="majorHAnsi" w:cstheme="majorHAnsi"/>
          <w:bCs/>
          <w:color w:val="000000" w:themeColor="text1"/>
          <w:sz w:val="22"/>
          <w:szCs w:val="22"/>
        </w:rPr>
        <w:t>una actitud</w:t>
      </w:r>
      <w:r w:rsidR="00115AC2" w:rsidRPr="003A2DB4">
        <w:rPr>
          <w:rFonts w:asciiTheme="majorHAnsi" w:hAnsiTheme="majorHAnsi" w:cstheme="majorHAnsi"/>
          <w:bCs/>
          <w:color w:val="000000" w:themeColor="text1"/>
          <w:sz w:val="22"/>
          <w:szCs w:val="22"/>
        </w:rPr>
        <w:t xml:space="preserve"> de aliado/a y </w:t>
      </w:r>
      <w:r w:rsidR="006255D6" w:rsidRPr="003A2DB4">
        <w:rPr>
          <w:rFonts w:asciiTheme="majorHAnsi" w:hAnsiTheme="majorHAnsi" w:cstheme="majorHAnsi"/>
          <w:bCs/>
          <w:color w:val="000000" w:themeColor="text1"/>
          <w:sz w:val="22"/>
          <w:szCs w:val="22"/>
        </w:rPr>
        <w:t>comunicación</w:t>
      </w:r>
      <w:r w:rsidR="00115AC2" w:rsidRPr="003A2DB4">
        <w:rPr>
          <w:rFonts w:asciiTheme="majorHAnsi" w:hAnsiTheme="majorHAnsi" w:cstheme="majorHAnsi"/>
          <w:bCs/>
          <w:color w:val="000000" w:themeColor="text1"/>
          <w:sz w:val="22"/>
          <w:szCs w:val="22"/>
        </w:rPr>
        <w:t>/aprendizaje, puede ser para algunos agricultores m</w:t>
      </w:r>
      <w:r w:rsidRPr="003A2DB4">
        <w:rPr>
          <w:rFonts w:asciiTheme="majorHAnsi" w:hAnsiTheme="majorHAnsi" w:cstheme="majorHAnsi"/>
          <w:bCs/>
          <w:color w:val="000000" w:themeColor="text1"/>
          <w:sz w:val="22"/>
          <w:szCs w:val="22"/>
        </w:rPr>
        <w:t>á</w:t>
      </w:r>
      <w:r w:rsidR="00115AC2" w:rsidRPr="003A2DB4">
        <w:rPr>
          <w:rFonts w:asciiTheme="majorHAnsi" w:hAnsiTheme="majorHAnsi" w:cstheme="majorHAnsi"/>
          <w:bCs/>
          <w:color w:val="000000" w:themeColor="text1"/>
          <w:sz w:val="22"/>
          <w:szCs w:val="22"/>
        </w:rPr>
        <w:t xml:space="preserve">s eficiente y </w:t>
      </w:r>
      <w:r w:rsidR="006255D6" w:rsidRPr="003A2DB4">
        <w:rPr>
          <w:rFonts w:asciiTheme="majorHAnsi" w:hAnsiTheme="majorHAnsi" w:cstheme="majorHAnsi"/>
          <w:bCs/>
          <w:color w:val="000000" w:themeColor="text1"/>
          <w:sz w:val="22"/>
          <w:szCs w:val="22"/>
        </w:rPr>
        <w:t>deseable</w:t>
      </w:r>
      <w:r w:rsidR="00115AC2" w:rsidRPr="003A2DB4">
        <w:rPr>
          <w:rFonts w:asciiTheme="majorHAnsi" w:hAnsiTheme="majorHAnsi" w:cstheme="majorHAnsi"/>
          <w:bCs/>
          <w:color w:val="000000" w:themeColor="text1"/>
          <w:sz w:val="22"/>
          <w:szCs w:val="22"/>
        </w:rPr>
        <w:t xml:space="preserve"> tener ese tipo de aliado que entrar en procesos </w:t>
      </w:r>
      <w:r w:rsidR="006255D6" w:rsidRPr="003A2DB4">
        <w:rPr>
          <w:rFonts w:asciiTheme="majorHAnsi" w:hAnsiTheme="majorHAnsi" w:cstheme="majorHAnsi"/>
          <w:bCs/>
          <w:color w:val="000000" w:themeColor="text1"/>
          <w:sz w:val="22"/>
          <w:szCs w:val="22"/>
        </w:rPr>
        <w:t>súper</w:t>
      </w:r>
      <w:r w:rsidR="00115AC2" w:rsidRPr="003A2DB4">
        <w:rPr>
          <w:rFonts w:asciiTheme="majorHAnsi" w:hAnsiTheme="majorHAnsi" w:cstheme="majorHAnsi"/>
          <w:bCs/>
          <w:color w:val="000000" w:themeColor="text1"/>
          <w:sz w:val="22"/>
          <w:szCs w:val="22"/>
        </w:rPr>
        <w:t xml:space="preserve"> participativos - y es parte</w:t>
      </w:r>
      <w:r w:rsidR="006255D6" w:rsidRPr="003A2DB4">
        <w:rPr>
          <w:rFonts w:asciiTheme="majorHAnsi" w:hAnsiTheme="majorHAnsi" w:cstheme="majorHAnsi"/>
          <w:bCs/>
          <w:color w:val="000000" w:themeColor="text1"/>
          <w:sz w:val="22"/>
          <w:szCs w:val="22"/>
        </w:rPr>
        <w:t xml:space="preserve"> de como se auto-seleccionan.</w:t>
      </w:r>
    </w:p>
    <w:p w14:paraId="4299CA18" w14:textId="77777777" w:rsidR="006255D6" w:rsidRPr="003A2DB4" w:rsidRDefault="006255D6" w:rsidP="00115AC2">
      <w:pPr>
        <w:jc w:val="both"/>
        <w:rPr>
          <w:rFonts w:asciiTheme="majorHAnsi" w:hAnsiTheme="majorHAnsi" w:cstheme="majorHAnsi"/>
          <w:bCs/>
          <w:color w:val="000000" w:themeColor="text1"/>
          <w:sz w:val="22"/>
          <w:szCs w:val="22"/>
        </w:rPr>
      </w:pPr>
    </w:p>
    <w:p w14:paraId="6E38B1EF" w14:textId="6E02CB6F" w:rsidR="00115AC2" w:rsidRPr="003A2DB4" w:rsidRDefault="006255D6" w:rsidP="00115AC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Raúl</w:t>
      </w:r>
      <w:r w:rsidR="00115AC2" w:rsidRPr="003A2DB4">
        <w:rPr>
          <w:rFonts w:asciiTheme="majorHAnsi" w:hAnsiTheme="majorHAnsi" w:cstheme="majorHAnsi"/>
          <w:b/>
          <w:bCs/>
          <w:color w:val="4472C4" w:themeColor="accent1"/>
          <w:sz w:val="22"/>
          <w:szCs w:val="22"/>
        </w:rPr>
        <w:t xml:space="preserve"> Ccanto </w:t>
      </w:r>
    </w:p>
    <w:p w14:paraId="2A7C3848" w14:textId="77777777" w:rsidR="00115AC2" w:rsidRPr="003A2DB4" w:rsidRDefault="00115AC2" w:rsidP="00115AC2">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¿Cómo ser rigurosos sin afectar la participación de los agricultores en todo el proceso de investigación?</w:t>
      </w:r>
    </w:p>
    <w:p w14:paraId="7C435DB4" w14:textId="77777777" w:rsidR="006255D6" w:rsidRPr="003A2DB4" w:rsidRDefault="006255D6" w:rsidP="00115AC2">
      <w:pPr>
        <w:jc w:val="both"/>
        <w:rPr>
          <w:rFonts w:asciiTheme="majorHAnsi" w:hAnsiTheme="majorHAnsi" w:cstheme="majorHAnsi"/>
          <w:bCs/>
          <w:color w:val="000000" w:themeColor="text1"/>
          <w:sz w:val="22"/>
          <w:szCs w:val="22"/>
        </w:rPr>
      </w:pPr>
    </w:p>
    <w:p w14:paraId="58DAC15A" w14:textId="77777777" w:rsidR="00115AC2" w:rsidRPr="003A2DB4" w:rsidRDefault="00115AC2" w:rsidP="00115AC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Jeffery Bentley </w:t>
      </w:r>
    </w:p>
    <w:p w14:paraId="22213865" w14:textId="0706F0EB" w:rsidR="00115AC2" w:rsidRPr="003A2DB4" w:rsidRDefault="00115AC2" w:rsidP="00115AC2">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De acuerdo que los agricultores tienen otro estilo de investigación. No usan testigos, ni réplicas. No recopilan datos numéricos. Es que sus experimentos tienen otra finalidad. El científico quiere hacer algo replicable para publicar los resultados. Un</w:t>
      </w:r>
      <w:r w:rsidR="0039661A"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 agricultor</w:t>
      </w:r>
      <w:r w:rsidR="0039661A"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a quiere encontrar una solución para su problema.</w:t>
      </w:r>
      <w:r w:rsidR="0039661A" w:rsidRPr="003A2DB4">
        <w:rPr>
          <w:rFonts w:asciiTheme="majorHAnsi" w:hAnsiTheme="majorHAnsi" w:cstheme="majorHAnsi"/>
          <w:bCs/>
          <w:color w:val="000000" w:themeColor="text1"/>
          <w:sz w:val="22"/>
          <w:szCs w:val="22"/>
        </w:rPr>
        <w:t xml:space="preserve"> E</w:t>
      </w:r>
      <w:r w:rsidRPr="003A2DB4">
        <w:rPr>
          <w:rFonts w:asciiTheme="majorHAnsi" w:hAnsiTheme="majorHAnsi" w:cstheme="majorHAnsi"/>
          <w:bCs/>
          <w:color w:val="000000" w:themeColor="text1"/>
          <w:sz w:val="22"/>
          <w:szCs w:val="22"/>
        </w:rPr>
        <w:t>s interesante colaborar con las comunidades porque salen con nuevas ideas, originales, como eso de probar la clementina, el extracto de ajo. Tú también puedes comprobar esas ideas en otros experimentos.</w:t>
      </w:r>
    </w:p>
    <w:p w14:paraId="31CE08DF" w14:textId="433A05EA" w:rsidR="00115AC2" w:rsidRPr="003A2DB4" w:rsidRDefault="00115AC2" w:rsidP="00115AC2">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No sé si lo mencionaste y se me fue, pero </w:t>
      </w:r>
      <w:r w:rsidR="006A7E76" w:rsidRPr="003A2DB4">
        <w:rPr>
          <w:rFonts w:asciiTheme="majorHAnsi" w:hAnsiTheme="majorHAnsi" w:cstheme="majorHAnsi"/>
          <w:bCs/>
          <w:color w:val="000000" w:themeColor="text1"/>
          <w:sz w:val="22"/>
          <w:szCs w:val="22"/>
        </w:rPr>
        <w:t>¿cuál fue su observación sobre el calor de las bolsas?</w:t>
      </w:r>
      <w:r w:rsidRPr="003A2DB4">
        <w:rPr>
          <w:rFonts w:asciiTheme="majorHAnsi" w:hAnsiTheme="majorHAnsi" w:cstheme="majorHAnsi"/>
          <w:bCs/>
          <w:color w:val="000000" w:themeColor="text1"/>
          <w:sz w:val="22"/>
          <w:szCs w:val="22"/>
        </w:rPr>
        <w:t xml:space="preserve"> </w:t>
      </w:r>
      <w:r w:rsidR="006A7E76" w:rsidRPr="003A2DB4">
        <w:rPr>
          <w:rFonts w:asciiTheme="majorHAnsi" w:hAnsiTheme="majorHAnsi" w:cstheme="majorHAnsi"/>
          <w:bCs/>
          <w:color w:val="000000" w:themeColor="text1"/>
          <w:sz w:val="22"/>
          <w:szCs w:val="22"/>
        </w:rPr>
        <w:t>¿Eso llevó a una opción para manejo?</w:t>
      </w:r>
    </w:p>
    <w:p w14:paraId="75C380C3" w14:textId="77777777" w:rsidR="006255D6" w:rsidRPr="003A2DB4" w:rsidRDefault="006255D6" w:rsidP="00115AC2">
      <w:pPr>
        <w:jc w:val="both"/>
        <w:rPr>
          <w:rFonts w:asciiTheme="majorHAnsi" w:hAnsiTheme="majorHAnsi" w:cstheme="majorHAnsi"/>
          <w:bCs/>
          <w:color w:val="000000" w:themeColor="text1"/>
          <w:sz w:val="22"/>
          <w:szCs w:val="22"/>
        </w:rPr>
      </w:pPr>
    </w:p>
    <w:p w14:paraId="1E0B8E8F" w14:textId="77777777" w:rsidR="00115AC2" w:rsidRPr="003A2DB4" w:rsidRDefault="00115AC2" w:rsidP="00A94960">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Israel Navarrete </w:t>
      </w:r>
    </w:p>
    <w:p w14:paraId="1AD2A56F" w14:textId="23043964" w:rsidR="00115AC2" w:rsidRPr="003A2DB4" w:rsidRDefault="00115AC2" w:rsidP="00A94960">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Eso fue </w:t>
      </w:r>
      <w:r w:rsidR="006255D6" w:rsidRPr="003A2DB4">
        <w:rPr>
          <w:rFonts w:asciiTheme="majorHAnsi" w:hAnsiTheme="majorHAnsi" w:cstheme="majorHAnsi"/>
          <w:bCs/>
          <w:color w:val="000000" w:themeColor="text1"/>
          <w:sz w:val="22"/>
          <w:szCs w:val="22"/>
        </w:rPr>
        <w:t>súper</w:t>
      </w:r>
      <w:r w:rsidRPr="003A2DB4">
        <w:rPr>
          <w:rFonts w:asciiTheme="majorHAnsi" w:hAnsiTheme="majorHAnsi" w:cstheme="majorHAnsi"/>
          <w:bCs/>
          <w:color w:val="000000" w:themeColor="text1"/>
          <w:sz w:val="22"/>
          <w:szCs w:val="22"/>
        </w:rPr>
        <w:t xml:space="preserve"> curioso</w:t>
      </w:r>
      <w:r w:rsidR="0039661A"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las agricultoras </w:t>
      </w:r>
      <w:r w:rsidR="006255D6" w:rsidRPr="003A2DB4">
        <w:rPr>
          <w:rFonts w:asciiTheme="majorHAnsi" w:hAnsiTheme="majorHAnsi" w:cstheme="majorHAnsi"/>
          <w:bCs/>
          <w:color w:val="000000" w:themeColor="text1"/>
          <w:sz w:val="22"/>
          <w:szCs w:val="22"/>
        </w:rPr>
        <w:t>veían</w:t>
      </w:r>
      <w:r w:rsidRPr="003A2DB4">
        <w:rPr>
          <w:rFonts w:asciiTheme="majorHAnsi" w:hAnsiTheme="majorHAnsi" w:cstheme="majorHAnsi"/>
          <w:bCs/>
          <w:color w:val="000000" w:themeColor="text1"/>
          <w:sz w:val="22"/>
          <w:szCs w:val="22"/>
        </w:rPr>
        <w:t xml:space="preserve"> muchas polillas saliendo de los sacos de papa que estaban en sus cocinas. Y me puse a conversar con ellas acerca de la influencia de la temperatura en el desarrollo de la polilla. Y </w:t>
      </w:r>
      <w:r w:rsidR="006255D6" w:rsidRPr="003A2DB4">
        <w:rPr>
          <w:rFonts w:asciiTheme="majorHAnsi" w:hAnsiTheme="majorHAnsi" w:cstheme="majorHAnsi"/>
          <w:bCs/>
          <w:color w:val="000000" w:themeColor="text1"/>
          <w:sz w:val="22"/>
          <w:szCs w:val="22"/>
        </w:rPr>
        <w:t>así</w:t>
      </w:r>
      <w:r w:rsidRPr="003A2DB4">
        <w:rPr>
          <w:rFonts w:asciiTheme="majorHAnsi" w:hAnsiTheme="majorHAnsi" w:cstheme="majorHAnsi"/>
          <w:bCs/>
          <w:color w:val="000000" w:themeColor="text1"/>
          <w:sz w:val="22"/>
          <w:szCs w:val="22"/>
        </w:rPr>
        <w:t xml:space="preserve"> llegamos a discutir que </w:t>
      </w:r>
      <w:r w:rsidR="006255D6" w:rsidRPr="003A2DB4">
        <w:rPr>
          <w:rFonts w:asciiTheme="majorHAnsi" w:hAnsiTheme="majorHAnsi" w:cstheme="majorHAnsi"/>
          <w:bCs/>
          <w:color w:val="000000" w:themeColor="text1"/>
          <w:sz w:val="22"/>
          <w:szCs w:val="22"/>
        </w:rPr>
        <w:t>había</w:t>
      </w:r>
      <w:r w:rsidRPr="003A2DB4">
        <w:rPr>
          <w:rFonts w:asciiTheme="majorHAnsi" w:hAnsiTheme="majorHAnsi" w:cstheme="majorHAnsi"/>
          <w:bCs/>
          <w:color w:val="000000" w:themeColor="text1"/>
          <w:sz w:val="22"/>
          <w:szCs w:val="22"/>
        </w:rPr>
        <w:t xml:space="preserve"> m</w:t>
      </w:r>
      <w:r w:rsidR="0039661A"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calor en el centro de los sacos que en la parte externa</w:t>
      </w:r>
      <w:r w:rsidR="0039661A" w:rsidRPr="003A2DB4">
        <w:rPr>
          <w:rFonts w:asciiTheme="majorHAnsi" w:hAnsiTheme="majorHAnsi" w:cstheme="majorHAnsi"/>
          <w:bCs/>
          <w:color w:val="000000" w:themeColor="text1"/>
          <w:sz w:val="22"/>
          <w:szCs w:val="22"/>
        </w:rPr>
        <w:t xml:space="preserve"> y</w:t>
      </w:r>
      <w:r w:rsidRPr="003A2DB4">
        <w:rPr>
          <w:rFonts w:asciiTheme="majorHAnsi" w:hAnsiTheme="majorHAnsi" w:cstheme="majorHAnsi"/>
          <w:bCs/>
          <w:color w:val="000000" w:themeColor="text1"/>
          <w:sz w:val="22"/>
          <w:szCs w:val="22"/>
        </w:rPr>
        <w:t xml:space="preserve"> que probablemente las papas del centro del saco van a tener m</w:t>
      </w:r>
      <w:r w:rsidR="0039661A"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probabilidad de ser dañadas por polillas.</w:t>
      </w:r>
    </w:p>
    <w:p w14:paraId="4A279FFB" w14:textId="77777777" w:rsidR="006255D6" w:rsidRPr="003A2DB4" w:rsidRDefault="006255D6" w:rsidP="00115AC2">
      <w:pPr>
        <w:jc w:val="both"/>
        <w:rPr>
          <w:rFonts w:asciiTheme="majorHAnsi" w:hAnsiTheme="majorHAnsi" w:cstheme="majorHAnsi"/>
          <w:bCs/>
          <w:color w:val="000000" w:themeColor="text1"/>
          <w:sz w:val="22"/>
          <w:szCs w:val="22"/>
        </w:rPr>
      </w:pPr>
    </w:p>
    <w:p w14:paraId="35DA84F9" w14:textId="77777777" w:rsidR="00115AC2" w:rsidRPr="003A2DB4" w:rsidRDefault="00115AC2" w:rsidP="00A94960">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Guadalupe Padilla </w:t>
      </w:r>
    </w:p>
    <w:p w14:paraId="09D651FC" w14:textId="5356CCA9" w:rsidR="00115AC2" w:rsidRPr="003A2DB4" w:rsidRDefault="0039661A" w:rsidP="0039661A">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El</w:t>
      </w:r>
      <w:r w:rsidR="00115AC2" w:rsidRPr="003A2DB4">
        <w:rPr>
          <w:rFonts w:asciiTheme="majorHAnsi" w:hAnsiTheme="majorHAnsi" w:cstheme="majorHAnsi"/>
          <w:bCs/>
          <w:color w:val="000000" w:themeColor="text1"/>
          <w:sz w:val="22"/>
          <w:szCs w:val="22"/>
        </w:rPr>
        <w:t xml:space="preserve"> insertar una agenda de investigación en las comunidades es un desafió y lograr resultados constituye un gran logro para los investigadores</w:t>
      </w:r>
      <w:r w:rsidRPr="003A2DB4">
        <w:rPr>
          <w:rFonts w:asciiTheme="majorHAnsi" w:hAnsiTheme="majorHAnsi" w:cstheme="majorHAnsi"/>
          <w:bCs/>
          <w:color w:val="000000" w:themeColor="text1"/>
          <w:sz w:val="22"/>
          <w:szCs w:val="22"/>
        </w:rPr>
        <w:t xml:space="preserve"> p</w:t>
      </w:r>
      <w:r w:rsidR="00115AC2" w:rsidRPr="003A2DB4">
        <w:rPr>
          <w:rFonts w:asciiTheme="majorHAnsi" w:hAnsiTheme="majorHAnsi" w:cstheme="majorHAnsi"/>
          <w:bCs/>
          <w:color w:val="000000" w:themeColor="text1"/>
          <w:sz w:val="22"/>
          <w:szCs w:val="22"/>
        </w:rPr>
        <w:t>orque implica adaptarse al contexto comunitario e incluso al tema cultural, donde también influye el interés de las productoras y productores.</w:t>
      </w:r>
    </w:p>
    <w:p w14:paraId="47BB9309" w14:textId="43F65F0A" w:rsidR="00115AC2" w:rsidRPr="003A2DB4" w:rsidRDefault="00115AC2" w:rsidP="00115AC2">
      <w:pPr>
        <w:jc w:val="both"/>
        <w:rPr>
          <w:rFonts w:asciiTheme="majorHAnsi" w:hAnsiTheme="majorHAnsi" w:cstheme="majorHAnsi"/>
          <w:bCs/>
          <w:color w:val="000000" w:themeColor="text1"/>
          <w:sz w:val="22"/>
          <w:szCs w:val="22"/>
        </w:rPr>
      </w:pPr>
    </w:p>
    <w:p w14:paraId="5DA8CED5" w14:textId="77777777" w:rsidR="0039661A" w:rsidRPr="003A2DB4" w:rsidRDefault="0039661A" w:rsidP="00115AC2">
      <w:pPr>
        <w:jc w:val="both"/>
        <w:rPr>
          <w:rFonts w:asciiTheme="majorHAnsi" w:hAnsiTheme="majorHAnsi" w:cstheme="majorHAnsi"/>
          <w:bCs/>
          <w:color w:val="000000" w:themeColor="text1"/>
          <w:sz w:val="22"/>
          <w:szCs w:val="22"/>
        </w:rPr>
      </w:pPr>
    </w:p>
    <w:p w14:paraId="0565382D" w14:textId="478E66A0" w:rsidR="00115AC2" w:rsidRPr="003A2DB4" w:rsidRDefault="00115AC2" w:rsidP="00115AC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Diego Mina </w:t>
      </w:r>
    </w:p>
    <w:p w14:paraId="1728C6D5" w14:textId="6BCD0A79" w:rsidR="00115AC2" w:rsidRPr="003A2DB4" w:rsidRDefault="00115AC2" w:rsidP="00115AC2">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Una pregunta puntual, </w:t>
      </w:r>
      <w:r w:rsidR="0039661A"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c</w:t>
      </w:r>
      <w:r w:rsidR="0039661A"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mo crees que está ahora el tema de diferenciar entre PMP y el vector (</w:t>
      </w:r>
      <w:proofErr w:type="spellStart"/>
      <w:r w:rsidRPr="003A2DB4">
        <w:rPr>
          <w:rFonts w:asciiTheme="majorHAnsi" w:hAnsiTheme="majorHAnsi" w:cstheme="majorHAnsi"/>
          <w:bCs/>
          <w:color w:val="000000" w:themeColor="text1"/>
          <w:sz w:val="22"/>
          <w:szCs w:val="22"/>
        </w:rPr>
        <w:t>psílido</w:t>
      </w:r>
      <w:proofErr w:type="spellEnd"/>
      <w:r w:rsidRPr="003A2DB4">
        <w:rPr>
          <w:rFonts w:asciiTheme="majorHAnsi" w:hAnsiTheme="majorHAnsi" w:cstheme="majorHAnsi"/>
          <w:bCs/>
          <w:color w:val="000000" w:themeColor="text1"/>
          <w:sz w:val="22"/>
          <w:szCs w:val="22"/>
        </w:rPr>
        <w:t xml:space="preserve">), los agricultores ya los reconocen/diferencian </w:t>
      </w:r>
      <w:r w:rsidR="006255D6" w:rsidRPr="003A2DB4">
        <w:rPr>
          <w:rFonts w:asciiTheme="majorHAnsi" w:hAnsiTheme="majorHAnsi" w:cstheme="majorHAnsi"/>
          <w:bCs/>
          <w:color w:val="000000" w:themeColor="text1"/>
          <w:sz w:val="22"/>
          <w:szCs w:val="22"/>
        </w:rPr>
        <w:t>mejor o aún hay esta confusión?</w:t>
      </w:r>
    </w:p>
    <w:p w14:paraId="578DC316" w14:textId="77777777" w:rsidR="006255D6" w:rsidRPr="003A2DB4" w:rsidRDefault="006255D6" w:rsidP="00115AC2">
      <w:pPr>
        <w:jc w:val="both"/>
        <w:rPr>
          <w:rFonts w:asciiTheme="majorHAnsi" w:hAnsiTheme="majorHAnsi" w:cstheme="majorHAnsi"/>
          <w:bCs/>
          <w:color w:val="000000" w:themeColor="text1"/>
          <w:sz w:val="22"/>
          <w:szCs w:val="22"/>
        </w:rPr>
      </w:pPr>
    </w:p>
    <w:p w14:paraId="114B07CB" w14:textId="77777777" w:rsidR="00115AC2" w:rsidRPr="003A2DB4" w:rsidRDefault="00115AC2" w:rsidP="005B2C71">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Israel Navarrete </w:t>
      </w:r>
    </w:p>
    <w:p w14:paraId="153D027A" w14:textId="0A8E9B88" w:rsidR="00115AC2" w:rsidRPr="003A2DB4" w:rsidRDefault="006255D6" w:rsidP="005B2C71">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w:t>
      </w:r>
      <w:r w:rsidR="00115AC2" w:rsidRPr="003A2DB4">
        <w:rPr>
          <w:rFonts w:asciiTheme="majorHAnsi" w:hAnsiTheme="majorHAnsi" w:cstheme="majorHAnsi"/>
          <w:bCs/>
          <w:color w:val="000000" w:themeColor="text1"/>
          <w:sz w:val="22"/>
          <w:szCs w:val="22"/>
        </w:rPr>
        <w:t xml:space="preserve">reo que ahora hay mejor capacidad de observación. Aun </w:t>
      </w:r>
      <w:r w:rsidRPr="003A2DB4">
        <w:rPr>
          <w:rFonts w:asciiTheme="majorHAnsi" w:hAnsiTheme="majorHAnsi" w:cstheme="majorHAnsi"/>
          <w:bCs/>
          <w:color w:val="000000" w:themeColor="text1"/>
          <w:sz w:val="22"/>
          <w:szCs w:val="22"/>
        </w:rPr>
        <w:t>así</w:t>
      </w:r>
      <w:r w:rsidR="00115AC2" w:rsidRPr="003A2DB4">
        <w:rPr>
          <w:rFonts w:asciiTheme="majorHAnsi" w:hAnsiTheme="majorHAnsi" w:cstheme="majorHAnsi"/>
          <w:bCs/>
          <w:color w:val="000000" w:themeColor="text1"/>
          <w:sz w:val="22"/>
          <w:szCs w:val="22"/>
        </w:rPr>
        <w:t>, creo que hay que hacer un esfuerzo para seguir fortaleciendo las capacidades de l</w:t>
      </w:r>
      <w:r w:rsidR="0039661A" w:rsidRPr="003A2DB4">
        <w:rPr>
          <w:rFonts w:asciiTheme="majorHAnsi" w:hAnsiTheme="majorHAnsi" w:cstheme="majorHAnsi"/>
          <w:bCs/>
          <w:color w:val="000000" w:themeColor="text1"/>
          <w:sz w:val="22"/>
          <w:szCs w:val="22"/>
        </w:rPr>
        <w:t>x</w:t>
      </w:r>
      <w:r w:rsidR="00115AC2" w:rsidRPr="003A2DB4">
        <w:rPr>
          <w:rFonts w:asciiTheme="majorHAnsi" w:hAnsiTheme="majorHAnsi" w:cstheme="majorHAnsi"/>
          <w:bCs/>
          <w:color w:val="000000" w:themeColor="text1"/>
          <w:sz w:val="22"/>
          <w:szCs w:val="22"/>
        </w:rPr>
        <w:t>s agricultores</w:t>
      </w:r>
      <w:r w:rsidRPr="003A2DB4">
        <w:rPr>
          <w:rFonts w:asciiTheme="majorHAnsi" w:hAnsiTheme="majorHAnsi" w:cstheme="majorHAnsi"/>
          <w:bCs/>
          <w:color w:val="000000" w:themeColor="text1"/>
          <w:sz w:val="22"/>
          <w:szCs w:val="22"/>
        </w:rPr>
        <w:t>.</w:t>
      </w:r>
    </w:p>
    <w:p w14:paraId="6AF15F54" w14:textId="77777777" w:rsidR="006255D6" w:rsidRPr="003A2DB4" w:rsidRDefault="006255D6" w:rsidP="00115AC2">
      <w:pPr>
        <w:jc w:val="both"/>
        <w:rPr>
          <w:rFonts w:asciiTheme="majorHAnsi" w:hAnsiTheme="majorHAnsi" w:cstheme="majorHAnsi"/>
          <w:bCs/>
          <w:color w:val="000000" w:themeColor="text1"/>
          <w:sz w:val="22"/>
          <w:szCs w:val="22"/>
        </w:rPr>
      </w:pPr>
    </w:p>
    <w:p w14:paraId="1636974F" w14:textId="77777777" w:rsidR="00115AC2" w:rsidRPr="003A2DB4" w:rsidRDefault="00115AC2" w:rsidP="00115AC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Edwin Yucra </w:t>
      </w:r>
    </w:p>
    <w:p w14:paraId="7EFF3EF2" w14:textId="32D39DEC" w:rsidR="00115AC2" w:rsidRPr="003A2DB4" w:rsidRDefault="0039661A" w:rsidP="00115AC2">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Cuanto</w:t>
      </w:r>
      <w:r w:rsidR="00115AC2" w:rsidRPr="003A2DB4">
        <w:rPr>
          <w:rFonts w:asciiTheme="majorHAnsi" w:hAnsiTheme="majorHAnsi" w:cstheme="majorHAnsi"/>
          <w:bCs/>
          <w:color w:val="000000" w:themeColor="text1"/>
          <w:sz w:val="22"/>
          <w:szCs w:val="22"/>
        </w:rPr>
        <w:t xml:space="preserve"> m</w:t>
      </w:r>
      <w:r w:rsidRPr="003A2DB4">
        <w:rPr>
          <w:rFonts w:asciiTheme="majorHAnsi" w:hAnsiTheme="majorHAnsi" w:cstheme="majorHAnsi"/>
          <w:bCs/>
          <w:color w:val="000000" w:themeColor="text1"/>
          <w:sz w:val="22"/>
          <w:szCs w:val="22"/>
        </w:rPr>
        <w:t>á</w:t>
      </w:r>
      <w:r w:rsidR="00115AC2" w:rsidRPr="003A2DB4">
        <w:rPr>
          <w:rFonts w:asciiTheme="majorHAnsi" w:hAnsiTheme="majorHAnsi" w:cstheme="majorHAnsi"/>
          <w:bCs/>
          <w:color w:val="000000" w:themeColor="text1"/>
          <w:sz w:val="22"/>
          <w:szCs w:val="22"/>
        </w:rPr>
        <w:t>s tiempo pasas con ellos, te sorprenden con sus otras necesidades.</w:t>
      </w:r>
    </w:p>
    <w:p w14:paraId="08955483" w14:textId="77777777" w:rsidR="006255D6" w:rsidRPr="003A2DB4" w:rsidRDefault="006255D6" w:rsidP="00115AC2">
      <w:pPr>
        <w:jc w:val="both"/>
        <w:rPr>
          <w:rFonts w:asciiTheme="majorHAnsi" w:hAnsiTheme="majorHAnsi" w:cstheme="majorHAnsi"/>
          <w:bCs/>
          <w:color w:val="000000" w:themeColor="text1"/>
          <w:sz w:val="22"/>
          <w:szCs w:val="22"/>
        </w:rPr>
      </w:pPr>
    </w:p>
    <w:p w14:paraId="66935935" w14:textId="01D0D18D" w:rsidR="00115AC2" w:rsidRPr="003A2DB4" w:rsidRDefault="006255D6" w:rsidP="00115AC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w:t>
      </w:r>
      <w:r w:rsidR="00115AC2" w:rsidRPr="003A2DB4">
        <w:rPr>
          <w:rFonts w:asciiTheme="majorHAnsi" w:hAnsiTheme="majorHAnsi" w:cstheme="majorHAnsi"/>
          <w:b/>
          <w:bCs/>
          <w:color w:val="4472C4" w:themeColor="accent1"/>
          <w:sz w:val="22"/>
          <w:szCs w:val="22"/>
        </w:rPr>
        <w:t xml:space="preserve">a Quispe </w:t>
      </w:r>
      <w:proofErr w:type="spellStart"/>
      <w:r w:rsidR="00115AC2" w:rsidRPr="003A2DB4">
        <w:rPr>
          <w:rFonts w:asciiTheme="majorHAnsi" w:hAnsiTheme="majorHAnsi" w:cstheme="majorHAnsi"/>
          <w:b/>
          <w:bCs/>
          <w:color w:val="4472C4" w:themeColor="accent1"/>
          <w:sz w:val="22"/>
          <w:szCs w:val="22"/>
        </w:rPr>
        <w:t>Quispe</w:t>
      </w:r>
      <w:proofErr w:type="spellEnd"/>
      <w:r w:rsidR="00115AC2" w:rsidRPr="003A2DB4">
        <w:rPr>
          <w:rFonts w:asciiTheme="majorHAnsi" w:hAnsiTheme="majorHAnsi" w:cstheme="majorHAnsi"/>
          <w:b/>
          <w:bCs/>
          <w:color w:val="4472C4" w:themeColor="accent1"/>
          <w:sz w:val="22"/>
          <w:szCs w:val="22"/>
        </w:rPr>
        <w:t> </w:t>
      </w:r>
    </w:p>
    <w:p w14:paraId="4689CC50" w14:textId="0D669DD9" w:rsidR="00115AC2" w:rsidRPr="003A2DB4" w:rsidRDefault="00115AC2" w:rsidP="00115AC2">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¿Las agricultoras investigadoras lograron compartir sus hallazgos con sus pares y entorno</w:t>
      </w:r>
      <w:r w:rsidR="0039661A"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c</w:t>
      </w:r>
      <w:r w:rsidR="0039661A"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mo les fue?</w:t>
      </w:r>
    </w:p>
    <w:p w14:paraId="4303C359" w14:textId="77777777" w:rsidR="006255D6" w:rsidRPr="003A2DB4" w:rsidRDefault="006255D6" w:rsidP="00115AC2">
      <w:pPr>
        <w:jc w:val="both"/>
        <w:rPr>
          <w:rFonts w:asciiTheme="majorHAnsi" w:hAnsiTheme="majorHAnsi" w:cstheme="majorHAnsi"/>
          <w:bCs/>
          <w:color w:val="000000" w:themeColor="text1"/>
          <w:sz w:val="22"/>
          <w:szCs w:val="22"/>
        </w:rPr>
      </w:pPr>
    </w:p>
    <w:p w14:paraId="605DFB68" w14:textId="77777777" w:rsidR="00115AC2" w:rsidRPr="003A2DB4" w:rsidRDefault="00115AC2" w:rsidP="005B2C71">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Israel Navarrete </w:t>
      </w:r>
    </w:p>
    <w:p w14:paraId="02CED49A" w14:textId="1688E426" w:rsidR="00115AC2" w:rsidRPr="003A2DB4" w:rsidRDefault="0039661A" w:rsidP="005B2C71">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Las</w:t>
      </w:r>
      <w:r w:rsidR="00115AC2" w:rsidRPr="003A2DB4">
        <w:rPr>
          <w:rFonts w:asciiTheme="majorHAnsi" w:hAnsiTheme="majorHAnsi" w:cstheme="majorHAnsi"/>
          <w:bCs/>
          <w:color w:val="000000" w:themeColor="text1"/>
          <w:sz w:val="22"/>
          <w:szCs w:val="22"/>
        </w:rPr>
        <w:t xml:space="preserve"> agricultoras discutieron sus resultados con algunos técnicos que visitaron sus experimentos. Pero con otros agricultor</w:t>
      </w:r>
      <w:r w:rsidRPr="003A2DB4">
        <w:rPr>
          <w:rFonts w:asciiTheme="majorHAnsi" w:hAnsiTheme="majorHAnsi" w:cstheme="majorHAnsi"/>
          <w:bCs/>
          <w:color w:val="000000" w:themeColor="text1"/>
          <w:sz w:val="22"/>
          <w:szCs w:val="22"/>
        </w:rPr>
        <w:t>x</w:t>
      </w:r>
      <w:r w:rsidR="00115AC2" w:rsidRPr="003A2DB4">
        <w:rPr>
          <w:rFonts w:asciiTheme="majorHAnsi" w:hAnsiTheme="majorHAnsi" w:cstheme="majorHAnsi"/>
          <w:bCs/>
          <w:color w:val="000000" w:themeColor="text1"/>
          <w:sz w:val="22"/>
          <w:szCs w:val="22"/>
        </w:rPr>
        <w:t>s no logr</w:t>
      </w:r>
      <w:r w:rsidRPr="003A2DB4">
        <w:rPr>
          <w:rFonts w:asciiTheme="majorHAnsi" w:hAnsiTheme="majorHAnsi" w:cstheme="majorHAnsi"/>
          <w:bCs/>
          <w:color w:val="000000" w:themeColor="text1"/>
          <w:sz w:val="22"/>
          <w:szCs w:val="22"/>
        </w:rPr>
        <w:t>é</w:t>
      </w:r>
      <w:r w:rsidR="00115AC2" w:rsidRPr="003A2DB4">
        <w:rPr>
          <w:rFonts w:asciiTheme="majorHAnsi" w:hAnsiTheme="majorHAnsi" w:cstheme="majorHAnsi"/>
          <w:bCs/>
          <w:color w:val="000000" w:themeColor="text1"/>
          <w:sz w:val="22"/>
          <w:szCs w:val="22"/>
        </w:rPr>
        <w:t xml:space="preserve"> verlo. Es un seguimiento que </w:t>
      </w:r>
      <w:r w:rsidR="006255D6" w:rsidRPr="003A2DB4">
        <w:rPr>
          <w:rFonts w:asciiTheme="majorHAnsi" w:hAnsiTheme="majorHAnsi" w:cstheme="majorHAnsi"/>
          <w:bCs/>
          <w:color w:val="000000" w:themeColor="text1"/>
          <w:sz w:val="22"/>
          <w:szCs w:val="22"/>
        </w:rPr>
        <w:t>debería</w:t>
      </w:r>
      <w:r w:rsidR="00115AC2" w:rsidRPr="003A2DB4">
        <w:rPr>
          <w:rFonts w:asciiTheme="majorHAnsi" w:hAnsiTheme="majorHAnsi" w:cstheme="majorHAnsi"/>
          <w:bCs/>
          <w:color w:val="000000" w:themeColor="text1"/>
          <w:sz w:val="22"/>
          <w:szCs w:val="22"/>
        </w:rPr>
        <w:t xml:space="preserve"> hacer.</w:t>
      </w:r>
    </w:p>
    <w:p w14:paraId="01780C65" w14:textId="77777777" w:rsidR="006255D6" w:rsidRPr="003A2DB4" w:rsidRDefault="006255D6" w:rsidP="00115AC2">
      <w:pPr>
        <w:jc w:val="both"/>
        <w:rPr>
          <w:rFonts w:asciiTheme="majorHAnsi" w:hAnsiTheme="majorHAnsi" w:cstheme="majorHAnsi"/>
          <w:b/>
          <w:bCs/>
          <w:color w:val="4472C4" w:themeColor="accent1"/>
          <w:sz w:val="22"/>
          <w:szCs w:val="22"/>
        </w:rPr>
      </w:pPr>
    </w:p>
    <w:p w14:paraId="1EDFF3B3" w14:textId="6B1E38DB" w:rsidR="00115AC2" w:rsidRPr="003A2DB4" w:rsidRDefault="00115AC2" w:rsidP="00115AC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Eliseo Mamani </w:t>
      </w:r>
    </w:p>
    <w:p w14:paraId="390C8EFB" w14:textId="0CDEECE3" w:rsidR="00115AC2" w:rsidRPr="003A2DB4" w:rsidRDefault="00115AC2" w:rsidP="00115AC2">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¿Pudiste observar con qui</w:t>
      </w:r>
      <w:r w:rsidR="00444B77"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nes los agricultores investigadores comparten sus hallazgos?</w:t>
      </w:r>
    </w:p>
    <w:p w14:paraId="2F4B0A5B" w14:textId="77777777" w:rsidR="006255D6" w:rsidRPr="003A2DB4" w:rsidRDefault="006255D6" w:rsidP="00115AC2">
      <w:pPr>
        <w:jc w:val="both"/>
        <w:rPr>
          <w:rFonts w:asciiTheme="majorHAnsi" w:hAnsiTheme="majorHAnsi" w:cstheme="majorHAnsi"/>
          <w:bCs/>
          <w:color w:val="000000" w:themeColor="text1"/>
          <w:sz w:val="22"/>
          <w:szCs w:val="22"/>
        </w:rPr>
      </w:pPr>
    </w:p>
    <w:p w14:paraId="618AAB3E" w14:textId="77777777" w:rsidR="00115AC2" w:rsidRPr="003A2DB4" w:rsidRDefault="00115AC2" w:rsidP="005B2C71">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Israel Navarrete </w:t>
      </w:r>
    </w:p>
    <w:p w14:paraId="4BBBDD7C" w14:textId="32072C66" w:rsidR="00115AC2" w:rsidRPr="003A2DB4" w:rsidRDefault="00115AC2" w:rsidP="005B2C71">
      <w:pPr>
        <w:ind w:firstLine="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Sabes que no lo</w:t>
      </w:r>
      <w:r w:rsidR="006255D6" w:rsidRPr="003A2DB4">
        <w:rPr>
          <w:rFonts w:asciiTheme="majorHAnsi" w:hAnsiTheme="majorHAnsi" w:cstheme="majorHAnsi"/>
          <w:bCs/>
          <w:color w:val="000000" w:themeColor="text1"/>
          <w:sz w:val="22"/>
          <w:szCs w:val="22"/>
        </w:rPr>
        <w:t>gre verlo, me hubiese gustado.</w:t>
      </w:r>
    </w:p>
    <w:p w14:paraId="583F05B7" w14:textId="77777777" w:rsidR="006255D6" w:rsidRPr="003A2DB4" w:rsidRDefault="006255D6" w:rsidP="00115AC2">
      <w:pPr>
        <w:jc w:val="both"/>
        <w:rPr>
          <w:rFonts w:asciiTheme="majorHAnsi" w:hAnsiTheme="majorHAnsi" w:cstheme="majorHAnsi"/>
          <w:bCs/>
          <w:color w:val="000000" w:themeColor="text1"/>
          <w:sz w:val="22"/>
          <w:szCs w:val="22"/>
        </w:rPr>
      </w:pPr>
    </w:p>
    <w:p w14:paraId="58ADAEDF" w14:textId="77777777" w:rsidR="00115AC2" w:rsidRPr="003A2DB4" w:rsidRDefault="00115AC2" w:rsidP="00115AC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Edwin Yucra </w:t>
      </w:r>
    </w:p>
    <w:p w14:paraId="04D0CFE8" w14:textId="528CFDA5" w:rsidR="00115AC2" w:rsidRPr="003A2DB4" w:rsidRDefault="00115AC2" w:rsidP="00115AC2">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w:t>
      </w:r>
      <w:r w:rsidR="00444B77"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e identificaron entre los productores a l</w:t>
      </w:r>
      <w:r w:rsidR="00444B77"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xml:space="preserve">deres potenciales de investigación? </w:t>
      </w:r>
      <w:r w:rsidR="00444B77" w:rsidRPr="003A2DB4">
        <w:rPr>
          <w:rFonts w:asciiTheme="majorHAnsi" w:hAnsiTheme="majorHAnsi" w:cstheme="majorHAnsi"/>
          <w:bCs/>
          <w:color w:val="000000" w:themeColor="text1"/>
          <w:sz w:val="22"/>
          <w:szCs w:val="22"/>
        </w:rPr>
        <w:t>E</w:t>
      </w:r>
      <w:r w:rsidRPr="003A2DB4">
        <w:rPr>
          <w:rFonts w:asciiTheme="majorHAnsi" w:hAnsiTheme="majorHAnsi" w:cstheme="majorHAnsi"/>
          <w:bCs/>
          <w:color w:val="000000" w:themeColor="text1"/>
          <w:sz w:val="22"/>
          <w:szCs w:val="22"/>
        </w:rPr>
        <w:t>n el tema polilla</w:t>
      </w:r>
      <w:r w:rsidR="00444B77"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¿propusieron otra alternativa como los baculovirus como comparación para la cementina?</w:t>
      </w:r>
    </w:p>
    <w:p w14:paraId="04CB3452" w14:textId="77777777" w:rsidR="006255D6" w:rsidRPr="003A2DB4" w:rsidRDefault="006255D6" w:rsidP="00115AC2">
      <w:pPr>
        <w:jc w:val="both"/>
        <w:rPr>
          <w:rFonts w:asciiTheme="majorHAnsi" w:hAnsiTheme="majorHAnsi" w:cstheme="majorHAnsi"/>
          <w:bCs/>
          <w:color w:val="000000" w:themeColor="text1"/>
          <w:sz w:val="22"/>
          <w:szCs w:val="22"/>
        </w:rPr>
      </w:pPr>
    </w:p>
    <w:p w14:paraId="1A9995BA" w14:textId="77777777" w:rsidR="00115AC2" w:rsidRPr="003A2DB4" w:rsidRDefault="00115AC2" w:rsidP="005B2C71">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Israel Navarrete </w:t>
      </w:r>
    </w:p>
    <w:p w14:paraId="75669864" w14:textId="0F58EB56" w:rsidR="00115AC2" w:rsidRPr="003A2DB4" w:rsidRDefault="00444B77" w:rsidP="00444B77">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w:t>
      </w:r>
      <w:r w:rsidR="00115AC2" w:rsidRPr="003A2DB4">
        <w:rPr>
          <w:rFonts w:asciiTheme="majorHAnsi" w:hAnsiTheme="majorHAnsi" w:cstheme="majorHAnsi"/>
          <w:bCs/>
          <w:color w:val="000000" w:themeColor="text1"/>
          <w:sz w:val="22"/>
          <w:szCs w:val="22"/>
        </w:rPr>
        <w:t xml:space="preserve">abes que el grupo que </w:t>
      </w:r>
      <w:r w:rsidR="006255D6" w:rsidRPr="003A2DB4">
        <w:rPr>
          <w:rFonts w:asciiTheme="majorHAnsi" w:hAnsiTheme="majorHAnsi" w:cstheme="majorHAnsi"/>
          <w:bCs/>
          <w:color w:val="000000" w:themeColor="text1"/>
          <w:sz w:val="22"/>
          <w:szCs w:val="22"/>
        </w:rPr>
        <w:t>escogió</w:t>
      </w:r>
      <w:r w:rsidR="00115AC2" w:rsidRPr="003A2DB4">
        <w:rPr>
          <w:rFonts w:asciiTheme="majorHAnsi" w:hAnsiTheme="majorHAnsi" w:cstheme="majorHAnsi"/>
          <w:bCs/>
          <w:color w:val="000000" w:themeColor="text1"/>
          <w:sz w:val="22"/>
          <w:szCs w:val="22"/>
        </w:rPr>
        <w:t xml:space="preserve"> polilla ya </w:t>
      </w:r>
      <w:r w:rsidR="006255D6" w:rsidRPr="003A2DB4">
        <w:rPr>
          <w:rFonts w:asciiTheme="majorHAnsi" w:hAnsiTheme="majorHAnsi" w:cstheme="majorHAnsi"/>
          <w:bCs/>
          <w:color w:val="000000" w:themeColor="text1"/>
          <w:sz w:val="22"/>
          <w:szCs w:val="22"/>
        </w:rPr>
        <w:t>habían</w:t>
      </w:r>
      <w:r w:rsidR="00115AC2" w:rsidRPr="003A2DB4">
        <w:rPr>
          <w:rFonts w:asciiTheme="majorHAnsi" w:hAnsiTheme="majorHAnsi" w:cstheme="majorHAnsi"/>
          <w:bCs/>
          <w:color w:val="000000" w:themeColor="text1"/>
          <w:sz w:val="22"/>
          <w:szCs w:val="22"/>
        </w:rPr>
        <w:t xml:space="preserve"> evaluado baculovirus. Pero no </w:t>
      </w:r>
      <w:r w:rsidR="006255D6" w:rsidRPr="003A2DB4">
        <w:rPr>
          <w:rFonts w:asciiTheme="majorHAnsi" w:hAnsiTheme="majorHAnsi" w:cstheme="majorHAnsi"/>
          <w:bCs/>
          <w:color w:val="000000" w:themeColor="text1"/>
          <w:sz w:val="22"/>
          <w:szCs w:val="22"/>
        </w:rPr>
        <w:t>querían</w:t>
      </w:r>
      <w:r w:rsidR="00115AC2" w:rsidRPr="003A2DB4">
        <w:rPr>
          <w:rFonts w:asciiTheme="majorHAnsi" w:hAnsiTheme="majorHAnsi" w:cstheme="majorHAnsi"/>
          <w:bCs/>
          <w:color w:val="000000" w:themeColor="text1"/>
          <w:sz w:val="22"/>
          <w:szCs w:val="22"/>
        </w:rPr>
        <w:t xml:space="preserve"> probarlo por que dijeron </w:t>
      </w:r>
      <w:r w:rsidR="006255D6" w:rsidRPr="003A2DB4">
        <w:rPr>
          <w:rFonts w:asciiTheme="majorHAnsi" w:hAnsiTheme="majorHAnsi" w:cstheme="majorHAnsi"/>
          <w:bCs/>
          <w:color w:val="000000" w:themeColor="text1"/>
          <w:sz w:val="22"/>
          <w:szCs w:val="22"/>
        </w:rPr>
        <w:t xml:space="preserve">que no hay donde conseguirlos. </w:t>
      </w:r>
      <w:r w:rsidR="00115AC2" w:rsidRPr="003A2DB4">
        <w:rPr>
          <w:rFonts w:asciiTheme="majorHAnsi" w:hAnsiTheme="majorHAnsi" w:cstheme="majorHAnsi"/>
          <w:bCs/>
          <w:color w:val="000000" w:themeColor="text1"/>
          <w:sz w:val="22"/>
          <w:szCs w:val="22"/>
        </w:rPr>
        <w:t xml:space="preserve">Y la cementina es mas </w:t>
      </w:r>
      <w:r w:rsidR="006255D6" w:rsidRPr="003A2DB4">
        <w:rPr>
          <w:rFonts w:asciiTheme="majorHAnsi" w:hAnsiTheme="majorHAnsi" w:cstheme="majorHAnsi"/>
          <w:bCs/>
          <w:color w:val="000000" w:themeColor="text1"/>
          <w:sz w:val="22"/>
          <w:szCs w:val="22"/>
        </w:rPr>
        <w:t>fácil</w:t>
      </w:r>
      <w:r w:rsidR="00115AC2" w:rsidRPr="003A2DB4">
        <w:rPr>
          <w:rFonts w:asciiTheme="majorHAnsi" w:hAnsiTheme="majorHAnsi" w:cstheme="majorHAnsi"/>
          <w:bCs/>
          <w:color w:val="000000" w:themeColor="text1"/>
          <w:sz w:val="22"/>
          <w:szCs w:val="22"/>
        </w:rPr>
        <w:t xml:space="preserve"> conseguirlo</w:t>
      </w:r>
      <w:r w:rsidR="006255D6"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w:t>
      </w:r>
      <w:r w:rsidR="00115AC2" w:rsidRPr="003A2DB4">
        <w:rPr>
          <w:rFonts w:asciiTheme="majorHAnsi" w:hAnsiTheme="majorHAnsi" w:cstheme="majorHAnsi"/>
          <w:bCs/>
          <w:color w:val="000000" w:themeColor="text1"/>
          <w:sz w:val="22"/>
          <w:szCs w:val="22"/>
        </w:rPr>
        <w:t>Respecto a lideres</w:t>
      </w:r>
      <w:r w:rsidRPr="003A2DB4">
        <w:rPr>
          <w:rFonts w:asciiTheme="majorHAnsi" w:hAnsiTheme="majorHAnsi" w:cstheme="majorHAnsi"/>
          <w:bCs/>
          <w:color w:val="000000" w:themeColor="text1"/>
          <w:sz w:val="22"/>
          <w:szCs w:val="22"/>
        </w:rPr>
        <w:t>, sí</w:t>
      </w:r>
      <w:r w:rsidR="00115AC2" w:rsidRPr="003A2DB4">
        <w:rPr>
          <w:rFonts w:asciiTheme="majorHAnsi" w:hAnsiTheme="majorHAnsi" w:cstheme="majorHAnsi"/>
          <w:bCs/>
          <w:color w:val="000000" w:themeColor="text1"/>
          <w:sz w:val="22"/>
          <w:szCs w:val="22"/>
        </w:rPr>
        <w:t xml:space="preserve"> se observ</w:t>
      </w:r>
      <w:r w:rsidRPr="003A2DB4">
        <w:rPr>
          <w:rFonts w:asciiTheme="majorHAnsi" w:hAnsiTheme="majorHAnsi" w:cstheme="majorHAnsi"/>
          <w:bCs/>
          <w:color w:val="000000" w:themeColor="text1"/>
          <w:sz w:val="22"/>
          <w:szCs w:val="22"/>
        </w:rPr>
        <w:t>ó</w:t>
      </w:r>
      <w:r w:rsidR="00115AC2"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algunas</w:t>
      </w:r>
      <w:r w:rsidR="00115AC2" w:rsidRPr="003A2DB4">
        <w:rPr>
          <w:rFonts w:asciiTheme="majorHAnsi" w:hAnsiTheme="majorHAnsi" w:cstheme="majorHAnsi"/>
          <w:bCs/>
          <w:color w:val="000000" w:themeColor="text1"/>
          <w:sz w:val="22"/>
          <w:szCs w:val="22"/>
        </w:rPr>
        <w:t xml:space="preserve"> personas con mas </w:t>
      </w:r>
      <w:r w:rsidR="00BF29E3" w:rsidRPr="003A2DB4">
        <w:rPr>
          <w:rFonts w:asciiTheme="majorHAnsi" w:hAnsiTheme="majorHAnsi" w:cstheme="majorHAnsi"/>
          <w:bCs/>
          <w:color w:val="000000" w:themeColor="text1"/>
          <w:sz w:val="22"/>
          <w:szCs w:val="22"/>
        </w:rPr>
        <w:t>ímpetu</w:t>
      </w:r>
      <w:r w:rsidR="00115AC2" w:rsidRPr="003A2DB4">
        <w:rPr>
          <w:rFonts w:asciiTheme="majorHAnsi" w:hAnsiTheme="majorHAnsi" w:cstheme="majorHAnsi"/>
          <w:bCs/>
          <w:color w:val="000000" w:themeColor="text1"/>
          <w:sz w:val="22"/>
          <w:szCs w:val="22"/>
        </w:rPr>
        <w:t xml:space="preserve"> para hacer experimentos</w:t>
      </w:r>
      <w:r w:rsidR="00BF29E3" w:rsidRPr="003A2DB4">
        <w:rPr>
          <w:rFonts w:asciiTheme="majorHAnsi" w:hAnsiTheme="majorHAnsi" w:cstheme="majorHAnsi"/>
          <w:bCs/>
          <w:color w:val="000000" w:themeColor="text1"/>
          <w:sz w:val="22"/>
          <w:szCs w:val="22"/>
        </w:rPr>
        <w:t>.</w:t>
      </w:r>
    </w:p>
    <w:p w14:paraId="1EF2C5DF" w14:textId="12392EC4" w:rsidR="00115AC2" w:rsidRPr="003A2DB4" w:rsidRDefault="00115AC2" w:rsidP="00115AC2">
      <w:pPr>
        <w:jc w:val="both"/>
        <w:rPr>
          <w:rFonts w:asciiTheme="majorHAnsi" w:hAnsiTheme="majorHAnsi" w:cstheme="majorHAnsi"/>
          <w:bCs/>
          <w:color w:val="000000" w:themeColor="text1"/>
          <w:sz w:val="22"/>
          <w:szCs w:val="22"/>
        </w:rPr>
      </w:pPr>
    </w:p>
    <w:p w14:paraId="629DCE48" w14:textId="77777777" w:rsidR="00115AC2" w:rsidRPr="003A2DB4" w:rsidRDefault="00115AC2" w:rsidP="00115AC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 Zabalaga </w:t>
      </w:r>
    </w:p>
    <w:p w14:paraId="1881A015" w14:textId="035D8E86" w:rsidR="00115AC2" w:rsidRPr="003A2DB4" w:rsidRDefault="006A7E76" w:rsidP="00115AC2">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¡Me alegra mucho verte en un aspecto más como sociólogo </w:t>
      </w:r>
      <w:proofErr w:type="spellStart"/>
      <w:r w:rsidRPr="003A2DB4">
        <w:rPr>
          <w:rFonts w:asciiTheme="majorHAnsi" w:hAnsiTheme="majorHAnsi" w:cstheme="majorHAnsi"/>
          <w:bCs/>
          <w:color w:val="000000" w:themeColor="text1"/>
          <w:sz w:val="22"/>
          <w:szCs w:val="22"/>
        </w:rPr>
        <w:t>Isra</w:t>
      </w:r>
      <w:proofErr w:type="spellEnd"/>
      <w:r w:rsidRPr="003A2DB4">
        <w:rPr>
          <w:rFonts w:asciiTheme="majorHAnsi" w:hAnsiTheme="majorHAnsi" w:cstheme="majorHAnsi"/>
          <w:bCs/>
          <w:color w:val="000000" w:themeColor="text1"/>
          <w:sz w:val="22"/>
          <w:szCs w:val="22"/>
        </w:rPr>
        <w:t>!</w:t>
      </w:r>
      <w:r w:rsidR="00115AC2" w:rsidRPr="003A2DB4">
        <w:rPr>
          <w:rFonts w:asciiTheme="majorHAnsi" w:hAnsiTheme="majorHAnsi" w:cstheme="majorHAnsi"/>
          <w:bCs/>
          <w:color w:val="000000" w:themeColor="text1"/>
          <w:sz w:val="22"/>
          <w:szCs w:val="22"/>
        </w:rPr>
        <w:t xml:space="preserve"> </w:t>
      </w:r>
      <w:r w:rsidR="00444B77" w:rsidRPr="003A2DB4">
        <w:rPr>
          <w:rFonts w:asciiTheme="majorHAnsi" w:hAnsiTheme="majorHAnsi" w:cstheme="majorHAnsi"/>
          <w:bCs/>
          <w:color w:val="000000" w:themeColor="text1"/>
          <w:sz w:val="22"/>
          <w:szCs w:val="22"/>
        </w:rPr>
        <w:t>F</w:t>
      </w:r>
      <w:r w:rsidR="00115AC2" w:rsidRPr="003A2DB4">
        <w:rPr>
          <w:rFonts w:asciiTheme="majorHAnsi" w:hAnsiTheme="majorHAnsi" w:cstheme="majorHAnsi"/>
          <w:bCs/>
          <w:color w:val="000000" w:themeColor="text1"/>
          <w:sz w:val="22"/>
          <w:szCs w:val="22"/>
        </w:rPr>
        <w:t>elicidades hacia entender la investigación centrada en los/las agricultoras</w:t>
      </w:r>
      <w:r w:rsidR="00BF29E3" w:rsidRPr="003A2DB4">
        <w:rPr>
          <w:rFonts w:asciiTheme="majorHAnsi" w:hAnsiTheme="majorHAnsi" w:cstheme="majorHAnsi"/>
          <w:bCs/>
          <w:color w:val="000000" w:themeColor="text1"/>
          <w:sz w:val="22"/>
          <w:szCs w:val="22"/>
        </w:rPr>
        <w:t>.</w:t>
      </w:r>
    </w:p>
    <w:p w14:paraId="4152045D" w14:textId="77777777" w:rsidR="00BF29E3" w:rsidRPr="003A2DB4" w:rsidRDefault="00BF29E3" w:rsidP="00115AC2">
      <w:pPr>
        <w:jc w:val="both"/>
        <w:rPr>
          <w:rFonts w:asciiTheme="majorHAnsi" w:hAnsiTheme="majorHAnsi" w:cstheme="majorHAnsi"/>
          <w:bCs/>
          <w:color w:val="000000" w:themeColor="text1"/>
          <w:sz w:val="22"/>
          <w:szCs w:val="22"/>
        </w:rPr>
      </w:pPr>
    </w:p>
    <w:p w14:paraId="365AA246" w14:textId="77777777" w:rsidR="00115AC2" w:rsidRPr="003A2DB4" w:rsidRDefault="00115AC2" w:rsidP="00115AC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Eliseo Mamani </w:t>
      </w:r>
    </w:p>
    <w:p w14:paraId="5FB1C50E" w14:textId="7D565FB7" w:rsidR="00115AC2" w:rsidRPr="003A2DB4" w:rsidRDefault="00115AC2" w:rsidP="00115AC2">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¿Cómo se eligi</w:t>
      </w:r>
      <w:r w:rsidR="00444B77"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 a l</w:t>
      </w:r>
      <w:r w:rsidR="00444B77"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agricultores investigadores para conformar los tres grupos de trabajo?</w:t>
      </w:r>
    </w:p>
    <w:p w14:paraId="0599D707" w14:textId="77777777" w:rsidR="00183F13" w:rsidRPr="003A2DB4" w:rsidRDefault="00183F13" w:rsidP="0081303F">
      <w:pPr>
        <w:jc w:val="both"/>
        <w:rPr>
          <w:rFonts w:asciiTheme="majorHAnsi" w:hAnsiTheme="majorHAnsi" w:cstheme="majorHAnsi"/>
          <w:bCs/>
          <w:color w:val="000000" w:themeColor="text1"/>
          <w:sz w:val="22"/>
          <w:szCs w:val="22"/>
        </w:rPr>
      </w:pPr>
    </w:p>
    <w:p w14:paraId="4AA4BECE" w14:textId="77777777" w:rsidR="0023387F" w:rsidRPr="003A2DB4" w:rsidRDefault="0023387F" w:rsidP="0023387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 </w:t>
      </w:r>
    </w:p>
    <w:p w14:paraId="740EEEFE" w14:textId="48FE125F" w:rsidR="0023387F" w:rsidRPr="003A2DB4" w:rsidRDefault="0023387F" w:rsidP="0023387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El otro día le preguntaron al </w:t>
      </w:r>
      <w:r w:rsidR="00444B77" w:rsidRPr="003A2DB4">
        <w:rPr>
          <w:rFonts w:asciiTheme="majorHAnsi" w:hAnsiTheme="majorHAnsi" w:cstheme="majorHAnsi"/>
          <w:bCs/>
          <w:color w:val="000000" w:themeColor="text1"/>
          <w:sz w:val="22"/>
          <w:szCs w:val="22"/>
        </w:rPr>
        <w:t>E</w:t>
      </w:r>
      <w:r w:rsidRPr="003A2DB4">
        <w:rPr>
          <w:rFonts w:asciiTheme="majorHAnsi" w:hAnsiTheme="majorHAnsi" w:cstheme="majorHAnsi"/>
          <w:bCs/>
          <w:color w:val="000000" w:themeColor="text1"/>
          <w:sz w:val="22"/>
          <w:szCs w:val="22"/>
        </w:rPr>
        <w:t xml:space="preserve">quipo </w:t>
      </w:r>
      <w:r w:rsidR="00444B77" w:rsidRPr="003A2DB4">
        <w:rPr>
          <w:rFonts w:asciiTheme="majorHAnsi" w:hAnsiTheme="majorHAnsi" w:cstheme="majorHAnsi"/>
          <w:bCs/>
          <w:color w:val="000000" w:themeColor="text1"/>
          <w:sz w:val="22"/>
          <w:szCs w:val="22"/>
        </w:rPr>
        <w:t>R</w:t>
      </w:r>
      <w:r w:rsidRPr="003A2DB4">
        <w:rPr>
          <w:rFonts w:asciiTheme="majorHAnsi" w:hAnsiTheme="majorHAnsi" w:cstheme="majorHAnsi"/>
          <w:bCs/>
          <w:color w:val="000000" w:themeColor="text1"/>
          <w:sz w:val="22"/>
          <w:szCs w:val="22"/>
        </w:rPr>
        <w:t>egional: ¿qué quieren decir por acción colectiva? ¿Cómo la definirían ustedes?</w:t>
      </w:r>
    </w:p>
    <w:p w14:paraId="3F0F204F" w14:textId="77777777" w:rsidR="00BF29E3" w:rsidRPr="003A2DB4" w:rsidRDefault="00BF29E3" w:rsidP="0023387F">
      <w:pPr>
        <w:jc w:val="both"/>
        <w:rPr>
          <w:rFonts w:asciiTheme="majorHAnsi" w:hAnsiTheme="majorHAnsi" w:cstheme="majorHAnsi"/>
          <w:bCs/>
          <w:color w:val="000000" w:themeColor="text1"/>
          <w:sz w:val="22"/>
          <w:szCs w:val="22"/>
        </w:rPr>
      </w:pPr>
    </w:p>
    <w:p w14:paraId="2B9B7020" w14:textId="77777777" w:rsidR="0023387F" w:rsidRPr="003A2DB4" w:rsidRDefault="0023387F" w:rsidP="005B2C71">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Israel Navarrete </w:t>
      </w:r>
    </w:p>
    <w:p w14:paraId="17849629" w14:textId="7C670657" w:rsidR="00BF29E3" w:rsidRPr="003A2DB4" w:rsidRDefault="00BF29E3" w:rsidP="00444B77">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w:t>
      </w:r>
      <w:r w:rsidR="0023387F" w:rsidRPr="003A2DB4">
        <w:rPr>
          <w:rFonts w:asciiTheme="majorHAnsi" w:hAnsiTheme="majorHAnsi" w:cstheme="majorHAnsi"/>
          <w:bCs/>
          <w:color w:val="000000" w:themeColor="text1"/>
          <w:sz w:val="22"/>
          <w:szCs w:val="22"/>
        </w:rPr>
        <w:t xml:space="preserve">e tomas la </w:t>
      </w:r>
      <w:r w:rsidRPr="003A2DB4">
        <w:rPr>
          <w:rFonts w:asciiTheme="majorHAnsi" w:hAnsiTheme="majorHAnsi" w:cstheme="majorHAnsi"/>
          <w:bCs/>
          <w:color w:val="000000" w:themeColor="text1"/>
          <w:sz w:val="22"/>
          <w:szCs w:val="22"/>
        </w:rPr>
        <w:t>lección</w:t>
      </w:r>
      <w:r w:rsidR="0023387F" w:rsidRPr="003A2DB4">
        <w:rPr>
          <w:rFonts w:asciiTheme="majorHAnsi" w:hAnsiTheme="majorHAnsi" w:cstheme="majorHAnsi"/>
          <w:bCs/>
          <w:color w:val="000000" w:themeColor="text1"/>
          <w:sz w:val="22"/>
          <w:szCs w:val="22"/>
        </w:rPr>
        <w:t>. Pero para m</w:t>
      </w:r>
      <w:r w:rsidR="00444B77" w:rsidRPr="003A2DB4">
        <w:rPr>
          <w:rFonts w:asciiTheme="majorHAnsi" w:hAnsiTheme="majorHAnsi" w:cstheme="majorHAnsi"/>
          <w:bCs/>
          <w:color w:val="000000" w:themeColor="text1"/>
          <w:sz w:val="22"/>
          <w:szCs w:val="22"/>
        </w:rPr>
        <w:t>í</w:t>
      </w:r>
      <w:r w:rsidR="0023387F" w:rsidRPr="003A2DB4">
        <w:rPr>
          <w:rFonts w:asciiTheme="majorHAnsi" w:hAnsiTheme="majorHAnsi" w:cstheme="majorHAnsi"/>
          <w:bCs/>
          <w:color w:val="000000" w:themeColor="text1"/>
          <w:sz w:val="22"/>
          <w:szCs w:val="22"/>
        </w:rPr>
        <w:t xml:space="preserve"> -de una manera muy simple- es una colaboración entre diferentes personas (puede ser de una </w:t>
      </w:r>
      <w:r w:rsidRPr="003A2DB4">
        <w:rPr>
          <w:rFonts w:asciiTheme="majorHAnsi" w:hAnsiTheme="majorHAnsi" w:cstheme="majorHAnsi"/>
          <w:bCs/>
          <w:color w:val="000000" w:themeColor="text1"/>
          <w:sz w:val="22"/>
          <w:szCs w:val="22"/>
        </w:rPr>
        <w:t>institución</w:t>
      </w:r>
      <w:r w:rsidR="0023387F" w:rsidRPr="003A2DB4">
        <w:rPr>
          <w:rFonts w:asciiTheme="majorHAnsi" w:hAnsiTheme="majorHAnsi" w:cstheme="majorHAnsi"/>
          <w:bCs/>
          <w:color w:val="000000" w:themeColor="text1"/>
          <w:sz w:val="22"/>
          <w:szCs w:val="22"/>
        </w:rPr>
        <w:t xml:space="preserve"> o varias) que tienen un objetivo en común. Esto puede tener muchos matices. La </w:t>
      </w:r>
      <w:r w:rsidRPr="003A2DB4">
        <w:rPr>
          <w:rFonts w:asciiTheme="majorHAnsi" w:hAnsiTheme="majorHAnsi" w:cstheme="majorHAnsi"/>
          <w:bCs/>
          <w:color w:val="000000" w:themeColor="text1"/>
          <w:sz w:val="22"/>
          <w:szCs w:val="22"/>
        </w:rPr>
        <w:t>acción</w:t>
      </w:r>
      <w:r w:rsidR="0023387F" w:rsidRPr="003A2DB4">
        <w:rPr>
          <w:rFonts w:asciiTheme="majorHAnsi" w:hAnsiTheme="majorHAnsi" w:cstheme="majorHAnsi"/>
          <w:bCs/>
          <w:color w:val="000000" w:themeColor="text1"/>
          <w:sz w:val="22"/>
          <w:szCs w:val="22"/>
        </w:rPr>
        <w:t xml:space="preserve"> colectiva puede ser algo continuo o puede ser algo </w:t>
      </w:r>
      <w:r w:rsidRPr="003A2DB4">
        <w:rPr>
          <w:rFonts w:asciiTheme="majorHAnsi" w:hAnsiTheme="majorHAnsi" w:cstheme="majorHAnsi"/>
          <w:bCs/>
          <w:color w:val="000000" w:themeColor="text1"/>
          <w:sz w:val="22"/>
          <w:szCs w:val="22"/>
        </w:rPr>
        <w:lastRenderedPageBreak/>
        <w:t>esporádico</w:t>
      </w:r>
      <w:r w:rsidR="00444B77" w:rsidRPr="003A2DB4">
        <w:rPr>
          <w:rFonts w:asciiTheme="majorHAnsi" w:hAnsiTheme="majorHAnsi" w:cstheme="majorHAnsi"/>
          <w:bCs/>
          <w:color w:val="000000" w:themeColor="text1"/>
          <w:sz w:val="22"/>
          <w:szCs w:val="22"/>
        </w:rPr>
        <w:t xml:space="preserve">. </w:t>
      </w:r>
      <w:r w:rsidR="0023387F" w:rsidRPr="003A2DB4">
        <w:rPr>
          <w:rFonts w:asciiTheme="majorHAnsi" w:hAnsiTheme="majorHAnsi" w:cstheme="majorHAnsi"/>
          <w:bCs/>
          <w:color w:val="000000" w:themeColor="text1"/>
          <w:sz w:val="22"/>
          <w:szCs w:val="22"/>
        </w:rPr>
        <w:t xml:space="preserve">Roberto creo que la </w:t>
      </w:r>
      <w:r w:rsidRPr="003A2DB4">
        <w:rPr>
          <w:rFonts w:asciiTheme="majorHAnsi" w:hAnsiTheme="majorHAnsi" w:cstheme="majorHAnsi"/>
          <w:bCs/>
          <w:color w:val="000000" w:themeColor="text1"/>
          <w:sz w:val="22"/>
          <w:szCs w:val="22"/>
        </w:rPr>
        <w:t>acción</w:t>
      </w:r>
      <w:r w:rsidR="0023387F" w:rsidRPr="003A2DB4">
        <w:rPr>
          <w:rFonts w:asciiTheme="majorHAnsi" w:hAnsiTheme="majorHAnsi" w:cstheme="majorHAnsi"/>
          <w:bCs/>
          <w:color w:val="000000" w:themeColor="text1"/>
          <w:sz w:val="22"/>
          <w:szCs w:val="22"/>
        </w:rPr>
        <w:t xml:space="preserve"> colectiva es algo importante de considerar en los temas de incidencia e influencia </w:t>
      </w:r>
      <w:r w:rsidRPr="003A2DB4">
        <w:rPr>
          <w:rFonts w:asciiTheme="majorHAnsi" w:hAnsiTheme="majorHAnsi" w:cstheme="majorHAnsi"/>
          <w:bCs/>
          <w:color w:val="000000" w:themeColor="text1"/>
          <w:sz w:val="22"/>
          <w:szCs w:val="22"/>
        </w:rPr>
        <w:t>política</w:t>
      </w:r>
      <w:r w:rsidR="0023387F" w:rsidRPr="003A2DB4">
        <w:rPr>
          <w:rFonts w:asciiTheme="majorHAnsi" w:hAnsiTheme="majorHAnsi" w:cstheme="majorHAnsi"/>
          <w:bCs/>
          <w:color w:val="000000" w:themeColor="text1"/>
          <w:sz w:val="22"/>
          <w:szCs w:val="22"/>
        </w:rPr>
        <w:t>.</w:t>
      </w:r>
    </w:p>
    <w:p w14:paraId="4EB63C5D" w14:textId="77777777" w:rsidR="005B2C71" w:rsidRPr="003A2DB4" w:rsidRDefault="005B2C71" w:rsidP="0023387F">
      <w:pPr>
        <w:jc w:val="both"/>
        <w:rPr>
          <w:rFonts w:asciiTheme="majorHAnsi" w:hAnsiTheme="majorHAnsi" w:cstheme="majorHAnsi"/>
          <w:b/>
          <w:bCs/>
          <w:color w:val="4472C4" w:themeColor="accent1"/>
          <w:sz w:val="22"/>
          <w:szCs w:val="22"/>
        </w:rPr>
      </w:pPr>
    </w:p>
    <w:p w14:paraId="3B754D73" w14:textId="54816F18" w:rsidR="0023387F" w:rsidRPr="003A2DB4" w:rsidRDefault="0023387F" w:rsidP="005B2C71">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 </w:t>
      </w:r>
    </w:p>
    <w:p w14:paraId="2A13DEB3" w14:textId="1ECB0063" w:rsidR="0023387F" w:rsidRPr="003A2DB4" w:rsidRDefault="0023387F" w:rsidP="005B2C71">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Gracias, opino igual, entender mejor la acción colectiva es vital para la influencia e incidencia</w:t>
      </w:r>
      <w:r w:rsidR="00BF29E3" w:rsidRPr="003A2DB4">
        <w:rPr>
          <w:rFonts w:asciiTheme="majorHAnsi" w:hAnsiTheme="majorHAnsi" w:cstheme="majorHAnsi"/>
          <w:bCs/>
          <w:color w:val="000000" w:themeColor="text1"/>
          <w:sz w:val="22"/>
          <w:szCs w:val="22"/>
        </w:rPr>
        <w:t>.</w:t>
      </w:r>
    </w:p>
    <w:p w14:paraId="6CDA865E" w14:textId="77777777" w:rsidR="00BF29E3" w:rsidRPr="003A2DB4" w:rsidRDefault="00BF29E3" w:rsidP="0023387F">
      <w:pPr>
        <w:jc w:val="both"/>
        <w:rPr>
          <w:rFonts w:asciiTheme="majorHAnsi" w:hAnsiTheme="majorHAnsi" w:cstheme="majorHAnsi"/>
          <w:bCs/>
          <w:color w:val="000000" w:themeColor="text1"/>
          <w:sz w:val="22"/>
          <w:szCs w:val="22"/>
        </w:rPr>
      </w:pPr>
    </w:p>
    <w:p w14:paraId="362CFE13" w14:textId="3BEAEE28" w:rsidR="0023387F" w:rsidRPr="003A2DB4" w:rsidRDefault="00BF29E3" w:rsidP="0023387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Raúl</w:t>
      </w:r>
      <w:r w:rsidR="0023387F" w:rsidRPr="003A2DB4">
        <w:rPr>
          <w:rFonts w:asciiTheme="majorHAnsi" w:hAnsiTheme="majorHAnsi" w:cstheme="majorHAnsi"/>
          <w:b/>
          <w:bCs/>
          <w:color w:val="4472C4" w:themeColor="accent1"/>
          <w:sz w:val="22"/>
          <w:szCs w:val="22"/>
        </w:rPr>
        <w:t xml:space="preserve"> Ccanto </w:t>
      </w:r>
    </w:p>
    <w:p w14:paraId="06E045AC" w14:textId="0609C03B" w:rsidR="0023387F" w:rsidRPr="003A2DB4" w:rsidRDefault="0023387F" w:rsidP="0023387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¿Cómo priorizan las opciones para las investigaciones? Consideran el conocimiento local existente en el grupo, o son opciones sugeridas por l</w:t>
      </w:r>
      <w:r w:rsidR="00444B77"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facilitadores (técnicos)</w:t>
      </w:r>
      <w:r w:rsidR="00BF29E3" w:rsidRPr="003A2DB4">
        <w:rPr>
          <w:rFonts w:asciiTheme="majorHAnsi" w:hAnsiTheme="majorHAnsi" w:cstheme="majorHAnsi"/>
          <w:bCs/>
          <w:color w:val="000000" w:themeColor="text1"/>
          <w:sz w:val="22"/>
          <w:szCs w:val="22"/>
        </w:rPr>
        <w:t>.</w:t>
      </w:r>
    </w:p>
    <w:p w14:paraId="48E57648" w14:textId="77777777" w:rsidR="00BF29E3" w:rsidRPr="003A2DB4" w:rsidRDefault="00BF29E3" w:rsidP="0023387F">
      <w:pPr>
        <w:jc w:val="both"/>
        <w:rPr>
          <w:rFonts w:asciiTheme="majorHAnsi" w:hAnsiTheme="majorHAnsi" w:cstheme="majorHAnsi"/>
          <w:bCs/>
          <w:color w:val="000000" w:themeColor="text1"/>
          <w:sz w:val="22"/>
          <w:szCs w:val="22"/>
        </w:rPr>
      </w:pPr>
    </w:p>
    <w:p w14:paraId="4AD5F935" w14:textId="77777777" w:rsidR="0023387F" w:rsidRPr="003A2DB4" w:rsidRDefault="0023387F" w:rsidP="00444B77">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Alejandro Bonifacio </w:t>
      </w:r>
    </w:p>
    <w:p w14:paraId="0AB51D76" w14:textId="78EB86FE" w:rsidR="0023387F" w:rsidRPr="003A2DB4" w:rsidRDefault="00444B77" w:rsidP="00444B77">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w:t>
      </w:r>
      <w:r w:rsidR="005B2C71" w:rsidRPr="003A2DB4">
        <w:rPr>
          <w:rFonts w:asciiTheme="majorHAnsi" w:hAnsiTheme="majorHAnsi" w:cstheme="majorHAnsi"/>
          <w:bCs/>
          <w:color w:val="000000" w:themeColor="text1"/>
          <w:sz w:val="22"/>
          <w:szCs w:val="22"/>
        </w:rPr>
        <w:t>Cuál o cuá</w:t>
      </w:r>
      <w:r w:rsidR="0023387F" w:rsidRPr="003A2DB4">
        <w:rPr>
          <w:rFonts w:asciiTheme="majorHAnsi" w:hAnsiTheme="majorHAnsi" w:cstheme="majorHAnsi"/>
          <w:bCs/>
          <w:color w:val="000000" w:themeColor="text1"/>
          <w:sz w:val="22"/>
          <w:szCs w:val="22"/>
        </w:rPr>
        <w:t xml:space="preserve">les factores </w:t>
      </w:r>
      <w:r w:rsidRPr="003A2DB4">
        <w:rPr>
          <w:rFonts w:asciiTheme="majorHAnsi" w:hAnsiTheme="majorHAnsi" w:cstheme="majorHAnsi"/>
          <w:bCs/>
          <w:color w:val="000000" w:themeColor="text1"/>
          <w:sz w:val="22"/>
          <w:szCs w:val="22"/>
        </w:rPr>
        <w:t xml:space="preserve">son los </w:t>
      </w:r>
      <w:r w:rsidR="0023387F" w:rsidRPr="003A2DB4">
        <w:rPr>
          <w:rFonts w:asciiTheme="majorHAnsi" w:hAnsiTheme="majorHAnsi" w:cstheme="majorHAnsi"/>
          <w:bCs/>
          <w:color w:val="000000" w:themeColor="text1"/>
          <w:sz w:val="22"/>
          <w:szCs w:val="22"/>
        </w:rPr>
        <w:t>que m</w:t>
      </w:r>
      <w:r w:rsidRPr="003A2DB4">
        <w:rPr>
          <w:rFonts w:asciiTheme="majorHAnsi" w:hAnsiTheme="majorHAnsi" w:cstheme="majorHAnsi"/>
          <w:bCs/>
          <w:color w:val="000000" w:themeColor="text1"/>
          <w:sz w:val="22"/>
          <w:szCs w:val="22"/>
        </w:rPr>
        <w:t>á</w:t>
      </w:r>
      <w:r w:rsidR="0023387F" w:rsidRPr="003A2DB4">
        <w:rPr>
          <w:rFonts w:asciiTheme="majorHAnsi" w:hAnsiTheme="majorHAnsi" w:cstheme="majorHAnsi"/>
          <w:bCs/>
          <w:color w:val="000000" w:themeColor="text1"/>
          <w:sz w:val="22"/>
          <w:szCs w:val="22"/>
        </w:rPr>
        <w:t>s influyen en la degeneración de la semilla de papa?</w:t>
      </w:r>
    </w:p>
    <w:p w14:paraId="25F791BB" w14:textId="77777777" w:rsidR="00BF29E3" w:rsidRPr="003A2DB4" w:rsidRDefault="00BF29E3" w:rsidP="0023387F">
      <w:pPr>
        <w:jc w:val="both"/>
        <w:rPr>
          <w:rFonts w:asciiTheme="majorHAnsi" w:hAnsiTheme="majorHAnsi" w:cstheme="majorHAnsi"/>
          <w:bCs/>
          <w:color w:val="000000" w:themeColor="text1"/>
          <w:sz w:val="22"/>
          <w:szCs w:val="22"/>
        </w:rPr>
      </w:pPr>
    </w:p>
    <w:p w14:paraId="18D5DA0A" w14:textId="77777777" w:rsidR="0023387F" w:rsidRPr="003A2DB4" w:rsidRDefault="0023387F" w:rsidP="0023387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Olivier Dangles </w:t>
      </w:r>
    </w:p>
    <w:p w14:paraId="126F174E" w14:textId="4BF3C5BC" w:rsidR="0023387F" w:rsidRPr="003A2DB4" w:rsidRDefault="00444B77" w:rsidP="0023387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w:t>
      </w:r>
      <w:r w:rsidR="0023387F" w:rsidRPr="003A2DB4">
        <w:rPr>
          <w:rFonts w:asciiTheme="majorHAnsi" w:hAnsiTheme="majorHAnsi" w:cstheme="majorHAnsi"/>
          <w:bCs/>
          <w:color w:val="000000" w:themeColor="text1"/>
          <w:sz w:val="22"/>
          <w:szCs w:val="22"/>
        </w:rPr>
        <w:t xml:space="preserve">Cual sería la mayor </w:t>
      </w:r>
      <w:r w:rsidR="00BF29E3" w:rsidRPr="003A2DB4">
        <w:rPr>
          <w:rFonts w:asciiTheme="majorHAnsi" w:hAnsiTheme="majorHAnsi" w:cstheme="majorHAnsi"/>
          <w:bCs/>
          <w:color w:val="000000" w:themeColor="text1"/>
          <w:sz w:val="22"/>
          <w:szCs w:val="22"/>
        </w:rPr>
        <w:t>lección</w:t>
      </w:r>
      <w:r w:rsidR="0023387F" w:rsidRPr="003A2DB4">
        <w:rPr>
          <w:rFonts w:asciiTheme="majorHAnsi" w:hAnsiTheme="majorHAnsi" w:cstheme="majorHAnsi"/>
          <w:bCs/>
          <w:color w:val="000000" w:themeColor="text1"/>
          <w:sz w:val="22"/>
          <w:szCs w:val="22"/>
        </w:rPr>
        <w:t xml:space="preserve"> en </w:t>
      </w:r>
      <w:r w:rsidR="00BF29E3" w:rsidRPr="003A2DB4">
        <w:rPr>
          <w:rFonts w:asciiTheme="majorHAnsi" w:hAnsiTheme="majorHAnsi" w:cstheme="majorHAnsi"/>
          <w:bCs/>
          <w:color w:val="000000" w:themeColor="text1"/>
          <w:sz w:val="22"/>
          <w:szCs w:val="22"/>
        </w:rPr>
        <w:t>términos</w:t>
      </w:r>
      <w:r w:rsidR="0023387F" w:rsidRPr="003A2DB4">
        <w:rPr>
          <w:rFonts w:asciiTheme="majorHAnsi" w:hAnsiTheme="majorHAnsi" w:cstheme="majorHAnsi"/>
          <w:bCs/>
          <w:color w:val="000000" w:themeColor="text1"/>
          <w:sz w:val="22"/>
          <w:szCs w:val="22"/>
        </w:rPr>
        <w:t xml:space="preserve"> de </w:t>
      </w:r>
      <w:r w:rsidR="00BF29E3" w:rsidRPr="003A2DB4">
        <w:rPr>
          <w:rFonts w:asciiTheme="majorHAnsi" w:hAnsiTheme="majorHAnsi" w:cstheme="majorHAnsi"/>
          <w:bCs/>
          <w:color w:val="000000" w:themeColor="text1"/>
          <w:sz w:val="22"/>
          <w:szCs w:val="22"/>
        </w:rPr>
        <w:t>acción</w:t>
      </w:r>
      <w:r w:rsidR="0023387F" w:rsidRPr="003A2DB4">
        <w:rPr>
          <w:rFonts w:asciiTheme="majorHAnsi" w:hAnsiTheme="majorHAnsi" w:cstheme="majorHAnsi"/>
          <w:bCs/>
          <w:color w:val="000000" w:themeColor="text1"/>
          <w:sz w:val="22"/>
          <w:szCs w:val="22"/>
        </w:rPr>
        <w:t xml:space="preserve"> colectiva para luchar contra la enfermedad?</w:t>
      </w:r>
    </w:p>
    <w:p w14:paraId="4C03B45F" w14:textId="77777777" w:rsidR="00BF29E3" w:rsidRPr="003A2DB4" w:rsidRDefault="00BF29E3" w:rsidP="0023387F">
      <w:pPr>
        <w:jc w:val="both"/>
        <w:rPr>
          <w:rFonts w:asciiTheme="majorHAnsi" w:hAnsiTheme="majorHAnsi" w:cstheme="majorHAnsi"/>
          <w:bCs/>
          <w:color w:val="000000" w:themeColor="text1"/>
          <w:sz w:val="22"/>
          <w:szCs w:val="22"/>
        </w:rPr>
      </w:pPr>
    </w:p>
    <w:p w14:paraId="371F228C" w14:textId="77777777" w:rsidR="0023387F" w:rsidRPr="003A2DB4" w:rsidRDefault="0023387F" w:rsidP="005B2C71">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Israel Navarrete </w:t>
      </w:r>
    </w:p>
    <w:p w14:paraId="1C8F650C" w14:textId="0A3FF964" w:rsidR="0023387F" w:rsidRPr="003A2DB4" w:rsidRDefault="0023387F" w:rsidP="005B2C71">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Hay varias lecciones que hemos encontrado con respecto a </w:t>
      </w:r>
      <w:r w:rsidR="00BF29E3" w:rsidRPr="003A2DB4">
        <w:rPr>
          <w:rFonts w:asciiTheme="majorHAnsi" w:hAnsiTheme="majorHAnsi" w:cstheme="majorHAnsi"/>
          <w:bCs/>
          <w:color w:val="000000" w:themeColor="text1"/>
          <w:sz w:val="22"/>
          <w:szCs w:val="22"/>
        </w:rPr>
        <w:t xml:space="preserve">acción colectiva, </w:t>
      </w:r>
      <w:r w:rsidRPr="003A2DB4">
        <w:rPr>
          <w:rFonts w:asciiTheme="majorHAnsi" w:hAnsiTheme="majorHAnsi" w:cstheme="majorHAnsi"/>
          <w:bCs/>
          <w:color w:val="000000" w:themeColor="text1"/>
          <w:sz w:val="22"/>
          <w:szCs w:val="22"/>
        </w:rPr>
        <w:t>pero una de ell</w:t>
      </w:r>
      <w:r w:rsidR="00444B77"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s es en realidad fortalecer </w:t>
      </w:r>
      <w:r w:rsidR="00444B77" w:rsidRPr="003A2DB4">
        <w:rPr>
          <w:rFonts w:asciiTheme="majorHAnsi" w:hAnsiTheme="majorHAnsi" w:cstheme="majorHAnsi"/>
          <w:bCs/>
          <w:color w:val="000000" w:themeColor="text1"/>
          <w:sz w:val="22"/>
          <w:szCs w:val="22"/>
        </w:rPr>
        <w:t>el co</w:t>
      </w:r>
      <w:r w:rsidRPr="003A2DB4">
        <w:rPr>
          <w:rFonts w:asciiTheme="majorHAnsi" w:hAnsiTheme="majorHAnsi" w:cstheme="majorHAnsi"/>
          <w:bCs/>
          <w:color w:val="000000" w:themeColor="text1"/>
          <w:sz w:val="22"/>
          <w:szCs w:val="22"/>
        </w:rPr>
        <w:t xml:space="preserve">mo se produce la colaboración. A veces los actores son muy </w:t>
      </w:r>
      <w:r w:rsidR="00BF29E3" w:rsidRPr="003A2DB4">
        <w:rPr>
          <w:rFonts w:asciiTheme="majorHAnsi" w:hAnsiTheme="majorHAnsi" w:cstheme="majorHAnsi"/>
          <w:bCs/>
          <w:color w:val="000000" w:themeColor="text1"/>
          <w:sz w:val="22"/>
          <w:szCs w:val="22"/>
        </w:rPr>
        <w:t>endógenos</w:t>
      </w:r>
      <w:r w:rsidRPr="003A2DB4">
        <w:rPr>
          <w:rFonts w:asciiTheme="majorHAnsi" w:hAnsiTheme="majorHAnsi" w:cstheme="majorHAnsi"/>
          <w:bCs/>
          <w:color w:val="000000" w:themeColor="text1"/>
          <w:sz w:val="22"/>
          <w:szCs w:val="22"/>
        </w:rPr>
        <w:t xml:space="preserve"> y se olvidan de involucrar </w:t>
      </w:r>
      <w:r w:rsidR="00444B77" w:rsidRPr="003A2DB4">
        <w:rPr>
          <w:rFonts w:asciiTheme="majorHAnsi" w:hAnsiTheme="majorHAnsi" w:cstheme="majorHAnsi"/>
          <w:bCs/>
          <w:color w:val="000000" w:themeColor="text1"/>
          <w:sz w:val="22"/>
          <w:szCs w:val="22"/>
        </w:rPr>
        <w:t>a otros</w:t>
      </w:r>
      <w:r w:rsidRPr="003A2DB4">
        <w:rPr>
          <w:rFonts w:asciiTheme="majorHAnsi" w:hAnsiTheme="majorHAnsi" w:cstheme="majorHAnsi"/>
          <w:bCs/>
          <w:color w:val="000000" w:themeColor="text1"/>
          <w:sz w:val="22"/>
          <w:szCs w:val="22"/>
        </w:rPr>
        <w:t xml:space="preserve"> actores</w:t>
      </w:r>
      <w:r w:rsidR="00444B77" w:rsidRPr="003A2DB4">
        <w:rPr>
          <w:rFonts w:asciiTheme="majorHAnsi" w:hAnsiTheme="majorHAnsi" w:cstheme="majorHAnsi"/>
          <w:bCs/>
          <w:color w:val="000000" w:themeColor="text1"/>
          <w:sz w:val="22"/>
          <w:szCs w:val="22"/>
        </w:rPr>
        <w:t xml:space="preserve"> como agricultores, gobiernos locales o agentes de extensión</w:t>
      </w:r>
      <w:r w:rsidRPr="003A2DB4">
        <w:rPr>
          <w:rFonts w:asciiTheme="majorHAnsi" w:hAnsiTheme="majorHAnsi" w:cstheme="majorHAnsi"/>
          <w:bCs/>
          <w:color w:val="000000" w:themeColor="text1"/>
          <w:sz w:val="22"/>
          <w:szCs w:val="22"/>
        </w:rPr>
        <w:t>. Una vez que t</w:t>
      </w:r>
      <w:r w:rsidR="00444B77" w:rsidRPr="003A2DB4">
        <w:rPr>
          <w:rFonts w:asciiTheme="majorHAnsi" w:hAnsiTheme="majorHAnsi" w:cstheme="majorHAnsi"/>
          <w:bCs/>
          <w:color w:val="000000" w:themeColor="text1"/>
          <w:sz w:val="22"/>
          <w:szCs w:val="22"/>
        </w:rPr>
        <w:t>ú</w:t>
      </w:r>
      <w:r w:rsidRPr="003A2DB4">
        <w:rPr>
          <w:rFonts w:asciiTheme="majorHAnsi" w:hAnsiTheme="majorHAnsi" w:cstheme="majorHAnsi"/>
          <w:bCs/>
          <w:color w:val="000000" w:themeColor="text1"/>
          <w:sz w:val="22"/>
          <w:szCs w:val="22"/>
        </w:rPr>
        <w:t xml:space="preserve"> fortaleces esta colaboración se pueden comenzar a responder preguntas que son relevantes para los actores y no solamente para los investigadores.</w:t>
      </w:r>
    </w:p>
    <w:p w14:paraId="41141C8F" w14:textId="77777777" w:rsidR="00D3142D" w:rsidRPr="003A2DB4" w:rsidRDefault="00D3142D" w:rsidP="0023387F">
      <w:pPr>
        <w:jc w:val="both"/>
        <w:rPr>
          <w:rFonts w:asciiTheme="majorHAnsi" w:hAnsiTheme="majorHAnsi" w:cstheme="majorHAnsi"/>
          <w:bCs/>
          <w:color w:val="000000" w:themeColor="text1"/>
          <w:sz w:val="22"/>
          <w:szCs w:val="22"/>
        </w:rPr>
      </w:pPr>
    </w:p>
    <w:p w14:paraId="0E5742D8" w14:textId="77777777" w:rsidR="0023387F" w:rsidRPr="003A2DB4" w:rsidRDefault="0023387F" w:rsidP="0023387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Tatiana Cárdenas </w:t>
      </w:r>
    </w:p>
    <w:p w14:paraId="17FF8CD4" w14:textId="45898FE9" w:rsidR="0023387F" w:rsidRPr="003A2DB4" w:rsidRDefault="006A7E76" w:rsidP="0023387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¡¡Me parece un gran ejemplo de trabajo transdisciplinario!!</w:t>
      </w:r>
      <w:r w:rsidR="0023387F" w:rsidRPr="003A2DB4">
        <w:rPr>
          <w:rFonts w:asciiTheme="majorHAnsi" w:hAnsiTheme="majorHAnsi" w:cstheme="majorHAnsi"/>
          <w:bCs/>
          <w:color w:val="000000" w:themeColor="text1"/>
          <w:sz w:val="22"/>
          <w:szCs w:val="22"/>
        </w:rPr>
        <w:t xml:space="preserve"> </w:t>
      </w:r>
    </w:p>
    <w:p w14:paraId="471A4415" w14:textId="77777777" w:rsidR="00D3142D" w:rsidRPr="003A2DB4" w:rsidRDefault="00D3142D" w:rsidP="0023387F">
      <w:pPr>
        <w:jc w:val="both"/>
        <w:rPr>
          <w:rFonts w:asciiTheme="majorHAnsi" w:hAnsiTheme="majorHAnsi" w:cstheme="majorHAnsi"/>
          <w:bCs/>
          <w:color w:val="000000" w:themeColor="text1"/>
          <w:sz w:val="22"/>
          <w:szCs w:val="22"/>
        </w:rPr>
      </w:pPr>
    </w:p>
    <w:p w14:paraId="1E8AE769" w14:textId="77777777" w:rsidR="0023387F" w:rsidRPr="003A2DB4" w:rsidRDefault="0023387F" w:rsidP="0023387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Pablo Cabrera </w:t>
      </w:r>
    </w:p>
    <w:p w14:paraId="0FEBDC26" w14:textId="77777777" w:rsidR="0023387F" w:rsidRPr="003A2DB4" w:rsidRDefault="0023387F" w:rsidP="0023387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Dashboard</w:t>
      </w:r>
    </w:p>
    <w:p w14:paraId="66695DA4" w14:textId="77777777" w:rsidR="0023387F" w:rsidRPr="003A2DB4" w:rsidRDefault="00010D5F" w:rsidP="0023387F">
      <w:pPr>
        <w:jc w:val="both"/>
        <w:rPr>
          <w:rFonts w:asciiTheme="majorHAnsi" w:hAnsiTheme="majorHAnsi" w:cstheme="majorHAnsi"/>
          <w:bCs/>
          <w:color w:val="000000" w:themeColor="text1"/>
          <w:sz w:val="22"/>
          <w:szCs w:val="22"/>
        </w:rPr>
      </w:pPr>
      <w:hyperlink r:id="rId149" w:tgtFrame="_blank" w:history="1">
        <w:r w:rsidR="0023387F" w:rsidRPr="003A2DB4">
          <w:rPr>
            <w:rStyle w:val="Hyperlink"/>
            <w:rFonts w:asciiTheme="majorHAnsi" w:hAnsiTheme="majorHAnsi" w:cstheme="majorHAnsi"/>
            <w:bCs/>
            <w:color w:val="000000" w:themeColor="text1"/>
            <w:sz w:val="22"/>
            <w:szCs w:val="22"/>
          </w:rPr>
          <w:t>https://ccrp.maps.arcgis.com/apps/dashboards/dc0ec8463f364d96a1a4f0d35d3b1cc5</w:t>
        </w:r>
      </w:hyperlink>
    </w:p>
    <w:p w14:paraId="42EC7C28" w14:textId="77777777" w:rsidR="00D3142D" w:rsidRPr="003A2DB4" w:rsidRDefault="00D3142D" w:rsidP="0023387F">
      <w:pPr>
        <w:jc w:val="both"/>
        <w:rPr>
          <w:rFonts w:asciiTheme="majorHAnsi" w:hAnsiTheme="majorHAnsi" w:cstheme="majorHAnsi"/>
          <w:bCs/>
          <w:color w:val="000000" w:themeColor="text1"/>
          <w:sz w:val="22"/>
          <w:szCs w:val="22"/>
        </w:rPr>
      </w:pPr>
    </w:p>
    <w:p w14:paraId="11F30802" w14:textId="77777777" w:rsidR="0023387F" w:rsidRPr="00B04E56" w:rsidRDefault="0023387F" w:rsidP="0023387F">
      <w:pPr>
        <w:jc w:val="both"/>
        <w:rPr>
          <w:rFonts w:asciiTheme="majorHAnsi" w:hAnsiTheme="majorHAnsi" w:cstheme="majorHAnsi"/>
          <w:bCs/>
          <w:color w:val="000000" w:themeColor="text1"/>
          <w:sz w:val="22"/>
          <w:szCs w:val="22"/>
          <w:lang w:val="en-US"/>
        </w:rPr>
      </w:pPr>
      <w:proofErr w:type="spellStart"/>
      <w:r w:rsidRPr="00B04E56">
        <w:rPr>
          <w:rFonts w:asciiTheme="majorHAnsi" w:hAnsiTheme="majorHAnsi" w:cstheme="majorHAnsi"/>
          <w:bCs/>
          <w:color w:val="000000" w:themeColor="text1"/>
          <w:sz w:val="22"/>
          <w:szCs w:val="22"/>
          <w:lang w:val="en-US"/>
        </w:rPr>
        <w:t>Mapa</w:t>
      </w:r>
      <w:proofErr w:type="spellEnd"/>
      <w:r w:rsidRPr="00B04E56">
        <w:rPr>
          <w:rFonts w:asciiTheme="majorHAnsi" w:hAnsiTheme="majorHAnsi" w:cstheme="majorHAnsi"/>
          <w:bCs/>
          <w:color w:val="000000" w:themeColor="text1"/>
          <w:sz w:val="22"/>
          <w:szCs w:val="22"/>
          <w:lang w:val="en-US"/>
        </w:rPr>
        <w:t xml:space="preserve"> "Psyllids from 2017 to 2019"</w:t>
      </w:r>
    </w:p>
    <w:p w14:paraId="3386F23E" w14:textId="77777777" w:rsidR="0023387F" w:rsidRPr="00B04E56" w:rsidRDefault="00010D5F" w:rsidP="0023387F">
      <w:pPr>
        <w:jc w:val="both"/>
        <w:rPr>
          <w:rFonts w:asciiTheme="majorHAnsi" w:hAnsiTheme="majorHAnsi" w:cstheme="majorHAnsi"/>
          <w:bCs/>
          <w:color w:val="000000" w:themeColor="text1"/>
          <w:sz w:val="22"/>
          <w:szCs w:val="22"/>
          <w:lang w:val="en-US"/>
        </w:rPr>
      </w:pPr>
      <w:hyperlink r:id="rId150" w:tgtFrame="_blank" w:history="1">
        <w:r w:rsidR="0023387F" w:rsidRPr="00B04E56">
          <w:rPr>
            <w:rStyle w:val="Hyperlink"/>
            <w:rFonts w:asciiTheme="majorHAnsi" w:hAnsiTheme="majorHAnsi" w:cstheme="majorHAnsi"/>
            <w:bCs/>
            <w:color w:val="000000" w:themeColor="text1"/>
            <w:sz w:val="22"/>
            <w:szCs w:val="22"/>
            <w:lang w:val="en-US"/>
          </w:rPr>
          <w:t>https://ccrp.maps.arcgis.com/apps/instant/minimalist/index.html?appid=3f20e31b64c94928995a92611e5acb3e</w:t>
        </w:r>
      </w:hyperlink>
    </w:p>
    <w:p w14:paraId="3763E068" w14:textId="77777777" w:rsidR="001F34C6" w:rsidRPr="00B04E56" w:rsidRDefault="001F34C6" w:rsidP="0023387F">
      <w:pPr>
        <w:jc w:val="both"/>
        <w:rPr>
          <w:rFonts w:asciiTheme="majorHAnsi" w:hAnsiTheme="majorHAnsi" w:cstheme="majorHAnsi"/>
          <w:b/>
          <w:bCs/>
          <w:color w:val="4472C4" w:themeColor="accent1"/>
          <w:sz w:val="22"/>
          <w:szCs w:val="22"/>
          <w:lang w:val="en-US"/>
        </w:rPr>
      </w:pPr>
    </w:p>
    <w:p w14:paraId="10A6229D" w14:textId="6C8EA52F" w:rsidR="0023387F" w:rsidRPr="00B04E56" w:rsidRDefault="0023387F" w:rsidP="0023387F">
      <w:pPr>
        <w:jc w:val="both"/>
        <w:rPr>
          <w:rFonts w:asciiTheme="majorHAnsi" w:hAnsiTheme="majorHAnsi" w:cstheme="majorHAnsi"/>
          <w:bCs/>
          <w:color w:val="000000" w:themeColor="text1"/>
          <w:sz w:val="22"/>
          <w:szCs w:val="22"/>
          <w:lang w:val="en-US"/>
        </w:rPr>
      </w:pPr>
      <w:proofErr w:type="spellStart"/>
      <w:r w:rsidRPr="00B04E56">
        <w:rPr>
          <w:rFonts w:asciiTheme="majorHAnsi" w:hAnsiTheme="majorHAnsi" w:cstheme="majorHAnsi"/>
          <w:bCs/>
          <w:color w:val="000000" w:themeColor="text1"/>
          <w:sz w:val="22"/>
          <w:szCs w:val="22"/>
          <w:lang w:val="en-US"/>
        </w:rPr>
        <w:t>Mapa</w:t>
      </w:r>
      <w:proofErr w:type="spellEnd"/>
      <w:r w:rsidRPr="00B04E56">
        <w:rPr>
          <w:rFonts w:asciiTheme="majorHAnsi" w:hAnsiTheme="majorHAnsi" w:cstheme="majorHAnsi"/>
          <w:bCs/>
          <w:color w:val="000000" w:themeColor="text1"/>
          <w:sz w:val="22"/>
          <w:szCs w:val="22"/>
          <w:lang w:val="en-US"/>
        </w:rPr>
        <w:t xml:space="preserve"> "Purple top from 2017 to 2019"</w:t>
      </w:r>
    </w:p>
    <w:p w14:paraId="508A8A05" w14:textId="77777777" w:rsidR="0023387F" w:rsidRPr="00B04E56" w:rsidRDefault="00010D5F" w:rsidP="0023387F">
      <w:pPr>
        <w:jc w:val="both"/>
        <w:rPr>
          <w:rFonts w:asciiTheme="majorHAnsi" w:hAnsiTheme="majorHAnsi" w:cstheme="majorHAnsi"/>
          <w:bCs/>
          <w:color w:val="000000" w:themeColor="text1"/>
          <w:sz w:val="22"/>
          <w:szCs w:val="22"/>
          <w:lang w:val="en-US"/>
        </w:rPr>
      </w:pPr>
      <w:hyperlink r:id="rId151" w:tgtFrame="_blank" w:history="1">
        <w:r w:rsidR="0023387F" w:rsidRPr="00B04E56">
          <w:rPr>
            <w:rStyle w:val="Hyperlink"/>
            <w:rFonts w:asciiTheme="majorHAnsi" w:hAnsiTheme="majorHAnsi" w:cstheme="majorHAnsi"/>
            <w:bCs/>
            <w:color w:val="000000" w:themeColor="text1"/>
            <w:sz w:val="22"/>
            <w:szCs w:val="22"/>
            <w:lang w:val="en-US"/>
          </w:rPr>
          <w:t>https://ccrp.maps.arcgis.com/apps/instant/minimalist/index.html?appid=1fc0d1713c4f4d5d982acade871a8e51</w:t>
        </w:r>
      </w:hyperlink>
    </w:p>
    <w:p w14:paraId="61996093" w14:textId="77777777" w:rsidR="00D3142D" w:rsidRPr="00B04E56" w:rsidRDefault="00D3142D" w:rsidP="0023387F">
      <w:pPr>
        <w:jc w:val="both"/>
        <w:rPr>
          <w:rFonts w:asciiTheme="majorHAnsi" w:hAnsiTheme="majorHAnsi" w:cstheme="majorHAnsi"/>
          <w:bCs/>
          <w:color w:val="000000" w:themeColor="text1"/>
          <w:sz w:val="22"/>
          <w:szCs w:val="22"/>
          <w:lang w:val="en-US"/>
        </w:rPr>
      </w:pPr>
    </w:p>
    <w:p w14:paraId="3D1E5938" w14:textId="77777777" w:rsidR="0023387F" w:rsidRPr="00B04E56" w:rsidRDefault="00010D5F" w:rsidP="0023387F">
      <w:pPr>
        <w:jc w:val="both"/>
        <w:rPr>
          <w:rFonts w:asciiTheme="majorHAnsi" w:hAnsiTheme="majorHAnsi" w:cstheme="majorHAnsi"/>
          <w:bCs/>
          <w:color w:val="000000" w:themeColor="text1"/>
          <w:sz w:val="22"/>
          <w:szCs w:val="22"/>
          <w:lang w:val="en-US"/>
        </w:rPr>
      </w:pPr>
      <w:hyperlink r:id="rId152" w:tgtFrame="_blank" w:history="1">
        <w:r w:rsidR="0023387F" w:rsidRPr="00B04E56">
          <w:rPr>
            <w:rStyle w:val="Hyperlink"/>
            <w:rFonts w:asciiTheme="majorHAnsi" w:hAnsiTheme="majorHAnsi" w:cstheme="majorHAnsi"/>
            <w:bCs/>
            <w:color w:val="000000" w:themeColor="text1"/>
            <w:sz w:val="22"/>
            <w:szCs w:val="22"/>
            <w:lang w:val="en-US"/>
          </w:rPr>
          <w:t>https://ccrp.maps.arcgis.com/apps/Compare/index.html?appid=03caa1f9c813448bb80e95b206782959</w:t>
        </w:r>
      </w:hyperlink>
    </w:p>
    <w:p w14:paraId="541ACA28" w14:textId="77777777" w:rsidR="00D3142D" w:rsidRPr="00B04E56" w:rsidRDefault="00D3142D" w:rsidP="0023387F">
      <w:pPr>
        <w:jc w:val="both"/>
        <w:rPr>
          <w:rFonts w:asciiTheme="majorHAnsi" w:hAnsiTheme="majorHAnsi" w:cstheme="majorHAnsi"/>
          <w:bCs/>
          <w:color w:val="000000" w:themeColor="text1"/>
          <w:sz w:val="22"/>
          <w:szCs w:val="22"/>
          <w:lang w:val="en-US"/>
        </w:rPr>
      </w:pPr>
    </w:p>
    <w:p w14:paraId="7264510C" w14:textId="77777777" w:rsidR="006255D6" w:rsidRPr="003A2DB4" w:rsidRDefault="006255D6" w:rsidP="006255D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Publicación web del Grupo Temático SEMILLAS</w:t>
      </w:r>
    </w:p>
    <w:p w14:paraId="0D863FB6" w14:textId="77777777" w:rsidR="006255D6" w:rsidRPr="003A2DB4" w:rsidRDefault="00010D5F" w:rsidP="006255D6">
      <w:pPr>
        <w:jc w:val="both"/>
        <w:rPr>
          <w:rFonts w:asciiTheme="majorHAnsi" w:hAnsiTheme="majorHAnsi" w:cstheme="majorHAnsi"/>
          <w:bCs/>
          <w:color w:val="000000" w:themeColor="text1"/>
          <w:sz w:val="22"/>
          <w:szCs w:val="22"/>
        </w:rPr>
      </w:pPr>
      <w:hyperlink r:id="rId153" w:tgtFrame="_blank" w:history="1">
        <w:r w:rsidR="006255D6" w:rsidRPr="003A2DB4">
          <w:rPr>
            <w:rStyle w:val="Hyperlink"/>
            <w:rFonts w:asciiTheme="majorHAnsi" w:hAnsiTheme="majorHAnsi" w:cstheme="majorHAnsi"/>
            <w:bCs/>
            <w:color w:val="000000" w:themeColor="text1"/>
            <w:sz w:val="22"/>
            <w:szCs w:val="22"/>
          </w:rPr>
          <w:t>https://ccrp.maps.arcgis.com/apps/MapSeries/index.html?appid=8d18c1f1c7eb4dcc945de9099640b1ef</w:t>
        </w:r>
      </w:hyperlink>
    </w:p>
    <w:p w14:paraId="3923F185" w14:textId="77777777" w:rsidR="006F3ED4" w:rsidRPr="003A2DB4" w:rsidRDefault="006F3ED4" w:rsidP="006F3ED4">
      <w:pPr>
        <w:jc w:val="both"/>
        <w:rPr>
          <w:rFonts w:asciiTheme="majorHAnsi" w:hAnsiTheme="majorHAnsi" w:cstheme="majorHAnsi"/>
          <w:b/>
          <w:bCs/>
          <w:color w:val="4472C4" w:themeColor="accent1"/>
          <w:sz w:val="22"/>
          <w:szCs w:val="22"/>
        </w:rPr>
      </w:pPr>
    </w:p>
    <w:p w14:paraId="10B5D293" w14:textId="0E6ABDAE" w:rsidR="006F3ED4" w:rsidRPr="003A2DB4" w:rsidRDefault="006F3ED4" w:rsidP="006F3ED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César Del Pozo</w:t>
      </w:r>
    </w:p>
    <w:p w14:paraId="2A057CF3" w14:textId="77777777" w:rsidR="006F3ED4" w:rsidRPr="003A2DB4" w:rsidRDefault="006F3ED4" w:rsidP="006F3ED4">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¿La co-creación del esfuerzo de investigación participativamente puede afectar la rigurosidad científica?</w:t>
      </w:r>
    </w:p>
    <w:p w14:paraId="2AAC97AA" w14:textId="77777777" w:rsidR="006F3ED4" w:rsidRPr="003A2DB4" w:rsidRDefault="006F3ED4" w:rsidP="006F3ED4">
      <w:pPr>
        <w:jc w:val="both"/>
        <w:rPr>
          <w:rFonts w:asciiTheme="majorHAnsi" w:hAnsiTheme="majorHAnsi" w:cstheme="majorHAnsi"/>
          <w:color w:val="4472C4" w:themeColor="accent1"/>
          <w:sz w:val="22"/>
          <w:szCs w:val="22"/>
        </w:rPr>
      </w:pPr>
    </w:p>
    <w:p w14:paraId="5B0EBEE3" w14:textId="54E1F087" w:rsidR="006F3ED4" w:rsidRPr="003A2DB4" w:rsidRDefault="006F3ED4" w:rsidP="001F34C6">
      <w:pPr>
        <w:ind w:left="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Michael Ayala </w:t>
      </w:r>
    </w:p>
    <w:p w14:paraId="293EE960" w14:textId="5CEC45B7" w:rsidR="006F3ED4" w:rsidRPr="00037AFF" w:rsidRDefault="00444B77" w:rsidP="00037AFF">
      <w:pPr>
        <w:ind w:firstLine="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Quizás hay que d</w:t>
      </w:r>
      <w:r w:rsidR="006F3ED4" w:rsidRPr="003A2DB4">
        <w:rPr>
          <w:rFonts w:asciiTheme="majorHAnsi" w:hAnsiTheme="majorHAnsi" w:cstheme="majorHAnsi"/>
          <w:color w:val="000000" w:themeColor="text1"/>
          <w:sz w:val="22"/>
          <w:szCs w:val="22"/>
        </w:rPr>
        <w:t>efinir qué elementos construyen la rigurosidad científica</w:t>
      </w:r>
    </w:p>
    <w:p w14:paraId="4ADC8E90" w14:textId="2B631AA0" w:rsidR="006F3ED4" w:rsidRPr="003A2DB4" w:rsidRDefault="006F3ED4" w:rsidP="001F34C6">
      <w:pPr>
        <w:ind w:left="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 xml:space="preserve">Tatiana </w:t>
      </w:r>
      <w:r w:rsidR="006A7E76" w:rsidRPr="003A2DB4">
        <w:rPr>
          <w:rFonts w:asciiTheme="majorHAnsi" w:hAnsiTheme="majorHAnsi" w:cstheme="majorHAnsi"/>
          <w:b/>
          <w:bCs/>
          <w:color w:val="4472C4" w:themeColor="accent1"/>
          <w:sz w:val="22"/>
          <w:szCs w:val="22"/>
        </w:rPr>
        <w:t>Cárdenas</w:t>
      </w:r>
    </w:p>
    <w:p w14:paraId="1FDEC9DF" w14:textId="0E1227E1" w:rsidR="006F3ED4" w:rsidRPr="003A2DB4" w:rsidRDefault="006F3ED4" w:rsidP="006F3ED4">
      <w:pPr>
        <w:ind w:firstLine="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Pienso que también depende de qué ciencia es la que hacemos o queremos hacer.</w:t>
      </w:r>
    </w:p>
    <w:p w14:paraId="2CB3DFEA" w14:textId="77777777" w:rsidR="006F3ED4" w:rsidRPr="003A2DB4" w:rsidRDefault="006F3ED4" w:rsidP="001F34C6">
      <w:pPr>
        <w:ind w:left="720"/>
        <w:jc w:val="both"/>
        <w:rPr>
          <w:rFonts w:asciiTheme="majorHAnsi" w:hAnsiTheme="majorHAnsi" w:cstheme="majorHAnsi"/>
          <w:b/>
          <w:bCs/>
          <w:color w:val="4472C4" w:themeColor="accent1"/>
          <w:sz w:val="22"/>
          <w:szCs w:val="22"/>
        </w:rPr>
      </w:pPr>
    </w:p>
    <w:p w14:paraId="4A85A581" w14:textId="474AB7BB" w:rsidR="006F3ED4" w:rsidRPr="003A2DB4" w:rsidRDefault="006F3ED4" w:rsidP="001F34C6">
      <w:pPr>
        <w:ind w:left="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Magaly García</w:t>
      </w:r>
    </w:p>
    <w:p w14:paraId="066622D1" w14:textId="77777777" w:rsidR="006F3ED4" w:rsidRPr="003A2DB4" w:rsidRDefault="006F3ED4" w:rsidP="006F3ED4">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Creo que podemos integrar nuestra rigurosidad con un buen reconocimiento de lo creado o desarrollado por los agricultores.</w:t>
      </w:r>
    </w:p>
    <w:p w14:paraId="1982CE72" w14:textId="77777777" w:rsidR="006F3ED4" w:rsidRPr="003A2DB4" w:rsidRDefault="006F3ED4" w:rsidP="006F3ED4">
      <w:pPr>
        <w:jc w:val="both"/>
        <w:rPr>
          <w:rFonts w:asciiTheme="majorHAnsi" w:hAnsiTheme="majorHAnsi" w:cstheme="majorHAnsi"/>
          <w:color w:val="4472C4" w:themeColor="accent1"/>
          <w:sz w:val="22"/>
          <w:szCs w:val="22"/>
        </w:rPr>
      </w:pPr>
    </w:p>
    <w:p w14:paraId="4C14BBC2" w14:textId="5BA8442C" w:rsidR="006F3ED4" w:rsidRPr="003A2DB4" w:rsidRDefault="006F3ED4" w:rsidP="001F34C6">
      <w:pPr>
        <w:ind w:left="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w:t>
      </w:r>
    </w:p>
    <w:p w14:paraId="3FA93B82" w14:textId="413986F6" w:rsidR="006F3ED4" w:rsidRPr="003A2DB4" w:rsidRDefault="006F3ED4" w:rsidP="001F34C6">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Creo que a lo que más afecta es a la relevancia</w:t>
      </w:r>
      <w:r w:rsidR="00444B77" w:rsidRPr="003A2DB4">
        <w:rPr>
          <w:rFonts w:asciiTheme="majorHAnsi" w:hAnsiTheme="majorHAnsi" w:cstheme="majorHAnsi"/>
          <w:color w:val="000000" w:themeColor="text1"/>
          <w:sz w:val="22"/>
          <w:szCs w:val="22"/>
        </w:rPr>
        <w:t>.</w:t>
      </w:r>
    </w:p>
    <w:p w14:paraId="08736561" w14:textId="77777777" w:rsidR="006F3ED4" w:rsidRPr="003A2DB4" w:rsidRDefault="006F3ED4" w:rsidP="006F3ED4">
      <w:pPr>
        <w:jc w:val="both"/>
        <w:rPr>
          <w:rFonts w:asciiTheme="majorHAnsi" w:hAnsiTheme="majorHAnsi" w:cstheme="majorHAnsi"/>
          <w:color w:val="4472C4" w:themeColor="accent1"/>
          <w:sz w:val="22"/>
          <w:szCs w:val="22"/>
        </w:rPr>
      </w:pPr>
    </w:p>
    <w:p w14:paraId="6D89E6F7" w14:textId="0B4674EC" w:rsidR="006F3ED4" w:rsidRPr="003A2DB4" w:rsidRDefault="006F3ED4" w:rsidP="001F34C6">
      <w:pPr>
        <w:ind w:left="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Magaly García</w:t>
      </w:r>
    </w:p>
    <w:p w14:paraId="52BBF154" w14:textId="77777777" w:rsidR="006F3ED4" w:rsidRPr="003A2DB4" w:rsidRDefault="006F3ED4" w:rsidP="006F3ED4">
      <w:pPr>
        <w:ind w:left="720"/>
        <w:jc w:val="both"/>
        <w:rPr>
          <w:rFonts w:asciiTheme="majorHAnsi" w:hAnsiTheme="majorHAnsi" w:cstheme="majorHAnsi"/>
          <w:color w:val="4472C4" w:themeColor="accent1"/>
          <w:sz w:val="22"/>
          <w:szCs w:val="22"/>
        </w:rPr>
      </w:pPr>
      <w:r w:rsidRPr="003A2DB4">
        <w:rPr>
          <w:rFonts w:asciiTheme="majorHAnsi" w:hAnsiTheme="majorHAnsi" w:cstheme="majorHAnsi"/>
          <w:color w:val="000000" w:themeColor="text1"/>
          <w:sz w:val="22"/>
          <w:szCs w:val="22"/>
        </w:rPr>
        <w:t>Los agricultores compensan muy frecuentemente con la repetición temporal, la falta de repetición espacial</w:t>
      </w:r>
      <w:r w:rsidRPr="003A2DB4">
        <w:rPr>
          <w:rFonts w:asciiTheme="majorHAnsi" w:hAnsiTheme="majorHAnsi" w:cstheme="majorHAnsi"/>
          <w:color w:val="4472C4" w:themeColor="accent1"/>
          <w:sz w:val="22"/>
          <w:szCs w:val="22"/>
        </w:rPr>
        <w:t>.</w:t>
      </w:r>
    </w:p>
    <w:p w14:paraId="232A40D0" w14:textId="77777777" w:rsidR="006F3ED4" w:rsidRPr="003A2DB4" w:rsidRDefault="006F3ED4" w:rsidP="006F3ED4">
      <w:pPr>
        <w:jc w:val="both"/>
        <w:rPr>
          <w:rFonts w:asciiTheme="majorHAnsi" w:hAnsiTheme="majorHAnsi" w:cstheme="majorHAnsi"/>
          <w:color w:val="4472C4" w:themeColor="accent1"/>
          <w:sz w:val="22"/>
          <w:szCs w:val="22"/>
        </w:rPr>
      </w:pPr>
    </w:p>
    <w:p w14:paraId="3E028E6A" w14:textId="1D5D664C" w:rsidR="006F3ED4" w:rsidRPr="003A2DB4" w:rsidRDefault="006F3ED4" w:rsidP="001F34C6">
      <w:pPr>
        <w:ind w:left="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Rolando Oros</w:t>
      </w:r>
    </w:p>
    <w:p w14:paraId="3C66DC39" w14:textId="7237093B" w:rsidR="006F3ED4" w:rsidRPr="003A2DB4" w:rsidRDefault="006A7E76" w:rsidP="00462136">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¿Cómo resumirías el valor agregado de incorporar lo participativo en tu experiencia, frente al enfoque convencional?</w:t>
      </w:r>
      <w:r w:rsidR="006F3ED4"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¿La priorización del problema parecería que también se hubiera hecho de forma similar con el enfoque convencional?</w:t>
      </w:r>
    </w:p>
    <w:p w14:paraId="19C45E2B" w14:textId="77777777" w:rsidR="006F3ED4" w:rsidRPr="003A2DB4" w:rsidRDefault="006F3ED4" w:rsidP="006F3ED4">
      <w:pPr>
        <w:jc w:val="both"/>
        <w:rPr>
          <w:rFonts w:asciiTheme="majorHAnsi" w:hAnsiTheme="majorHAnsi" w:cstheme="majorHAnsi"/>
          <w:color w:val="4472C4" w:themeColor="accent1"/>
          <w:sz w:val="22"/>
          <w:szCs w:val="22"/>
        </w:rPr>
      </w:pPr>
    </w:p>
    <w:p w14:paraId="2D624F24" w14:textId="3E24830D" w:rsidR="006F3ED4" w:rsidRPr="003A2DB4" w:rsidRDefault="006F3ED4" w:rsidP="001F34C6">
      <w:pPr>
        <w:ind w:left="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Carlos Barahona</w:t>
      </w:r>
    </w:p>
    <w:p w14:paraId="49B921E2" w14:textId="02DA8EF8" w:rsidR="006F3ED4" w:rsidRPr="003A2DB4" w:rsidRDefault="00462136" w:rsidP="00462136">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Cé</w:t>
      </w:r>
      <w:r w:rsidR="006F3ED4" w:rsidRPr="003A2DB4">
        <w:rPr>
          <w:rFonts w:asciiTheme="majorHAnsi" w:hAnsiTheme="majorHAnsi" w:cstheme="majorHAnsi"/>
          <w:color w:val="000000" w:themeColor="text1"/>
          <w:sz w:val="22"/>
          <w:szCs w:val="22"/>
        </w:rPr>
        <w:t>sar</w:t>
      </w:r>
      <w:r w:rsidRPr="003A2DB4">
        <w:rPr>
          <w:rFonts w:asciiTheme="majorHAnsi" w:hAnsiTheme="majorHAnsi" w:cstheme="majorHAnsi"/>
          <w:color w:val="000000" w:themeColor="text1"/>
          <w:sz w:val="22"/>
          <w:szCs w:val="22"/>
        </w:rPr>
        <w:t>,</w:t>
      </w:r>
      <w:r w:rsidR="006F3ED4" w:rsidRPr="003A2DB4">
        <w:rPr>
          <w:rFonts w:asciiTheme="majorHAnsi" w:hAnsiTheme="majorHAnsi" w:cstheme="majorHAnsi"/>
          <w:color w:val="000000" w:themeColor="text1"/>
          <w:sz w:val="22"/>
          <w:szCs w:val="22"/>
        </w:rPr>
        <w:t xml:space="preserve"> esta es una discusi</w:t>
      </w:r>
      <w:r w:rsidRPr="003A2DB4">
        <w:rPr>
          <w:rFonts w:asciiTheme="majorHAnsi" w:hAnsiTheme="majorHAnsi" w:cstheme="majorHAnsi"/>
          <w:color w:val="000000" w:themeColor="text1"/>
          <w:sz w:val="22"/>
          <w:szCs w:val="22"/>
        </w:rPr>
        <w:t>ó</w:t>
      </w:r>
      <w:r w:rsidR="006F3ED4" w:rsidRPr="003A2DB4">
        <w:rPr>
          <w:rFonts w:asciiTheme="majorHAnsi" w:hAnsiTheme="majorHAnsi" w:cstheme="majorHAnsi"/>
          <w:color w:val="000000" w:themeColor="text1"/>
          <w:sz w:val="22"/>
          <w:szCs w:val="22"/>
        </w:rPr>
        <w:t xml:space="preserve">n importante. El rigor se deriva de los acuerdos que los grupos de interesados respetan como reglas del juego. Esas reglas son </w:t>
      </w:r>
      <w:r w:rsidR="006A7E76" w:rsidRPr="003A2DB4">
        <w:rPr>
          <w:rFonts w:asciiTheme="majorHAnsi" w:hAnsiTheme="majorHAnsi" w:cstheme="majorHAnsi"/>
          <w:color w:val="000000" w:themeColor="text1"/>
          <w:sz w:val="22"/>
          <w:szCs w:val="22"/>
        </w:rPr>
        <w:t>fáciles</w:t>
      </w:r>
      <w:r w:rsidR="006F3ED4" w:rsidRPr="003A2DB4">
        <w:rPr>
          <w:rFonts w:asciiTheme="majorHAnsi" w:hAnsiTheme="majorHAnsi" w:cstheme="majorHAnsi"/>
          <w:color w:val="000000" w:themeColor="text1"/>
          <w:sz w:val="22"/>
          <w:szCs w:val="22"/>
        </w:rPr>
        <w:t xml:space="preserve"> de seguir si la </w:t>
      </w:r>
      <w:r w:rsidR="006A7E76" w:rsidRPr="003A2DB4">
        <w:rPr>
          <w:rFonts w:asciiTheme="majorHAnsi" w:hAnsiTheme="majorHAnsi" w:cstheme="majorHAnsi"/>
          <w:color w:val="000000" w:themeColor="text1"/>
          <w:sz w:val="22"/>
          <w:szCs w:val="22"/>
        </w:rPr>
        <w:t>investigación</w:t>
      </w:r>
      <w:r w:rsidR="006F3ED4" w:rsidRPr="003A2DB4">
        <w:rPr>
          <w:rFonts w:asciiTheme="majorHAnsi" w:hAnsiTheme="majorHAnsi" w:cstheme="majorHAnsi"/>
          <w:color w:val="000000" w:themeColor="text1"/>
          <w:sz w:val="22"/>
          <w:szCs w:val="22"/>
        </w:rPr>
        <w:t xml:space="preserve"> se reduce a una disciplina, pero la </w:t>
      </w:r>
      <w:r w:rsidR="006A7E76" w:rsidRPr="003A2DB4">
        <w:rPr>
          <w:rFonts w:asciiTheme="majorHAnsi" w:hAnsiTheme="majorHAnsi" w:cstheme="majorHAnsi"/>
          <w:color w:val="000000" w:themeColor="text1"/>
          <w:sz w:val="22"/>
          <w:szCs w:val="22"/>
        </w:rPr>
        <w:t>investigación</w:t>
      </w:r>
      <w:r w:rsidR="006F3ED4" w:rsidRPr="003A2DB4">
        <w:rPr>
          <w:rFonts w:asciiTheme="majorHAnsi" w:hAnsiTheme="majorHAnsi" w:cstheme="majorHAnsi"/>
          <w:color w:val="000000" w:themeColor="text1"/>
          <w:sz w:val="22"/>
          <w:szCs w:val="22"/>
        </w:rPr>
        <w:t xml:space="preserve"> transdisciplinaria y participativa involucra actores de distintas percepciones de rigor.</w:t>
      </w:r>
      <w:r w:rsidRPr="003A2DB4">
        <w:rPr>
          <w:rFonts w:asciiTheme="majorHAnsi" w:hAnsiTheme="majorHAnsi" w:cstheme="majorHAnsi"/>
          <w:color w:val="000000" w:themeColor="text1"/>
          <w:sz w:val="22"/>
          <w:szCs w:val="22"/>
        </w:rPr>
        <w:t xml:space="preserve"> </w:t>
      </w:r>
      <w:r w:rsidR="006F3ED4" w:rsidRPr="003A2DB4">
        <w:rPr>
          <w:rFonts w:asciiTheme="majorHAnsi" w:hAnsiTheme="majorHAnsi" w:cstheme="majorHAnsi"/>
          <w:color w:val="000000" w:themeColor="text1"/>
          <w:sz w:val="22"/>
          <w:szCs w:val="22"/>
        </w:rPr>
        <w:t>La pregunta que para m</w:t>
      </w:r>
      <w:r w:rsidRPr="003A2DB4">
        <w:rPr>
          <w:rFonts w:asciiTheme="majorHAnsi" w:hAnsiTheme="majorHAnsi" w:cstheme="majorHAnsi"/>
          <w:color w:val="000000" w:themeColor="text1"/>
          <w:sz w:val="22"/>
          <w:szCs w:val="22"/>
        </w:rPr>
        <w:t>í</w:t>
      </w:r>
      <w:r w:rsidR="006F3ED4" w:rsidRPr="003A2DB4">
        <w:rPr>
          <w:rFonts w:asciiTheme="majorHAnsi" w:hAnsiTheme="majorHAnsi" w:cstheme="majorHAnsi"/>
          <w:color w:val="000000" w:themeColor="text1"/>
          <w:sz w:val="22"/>
          <w:szCs w:val="22"/>
        </w:rPr>
        <w:t xml:space="preserve"> es importante es que tanto podemos confiar que lo que estamos descubriendo/</w:t>
      </w:r>
      <w:r w:rsidR="006A7E76" w:rsidRPr="003A2DB4">
        <w:rPr>
          <w:rFonts w:asciiTheme="majorHAnsi" w:hAnsiTheme="majorHAnsi" w:cstheme="majorHAnsi"/>
          <w:color w:val="000000" w:themeColor="text1"/>
          <w:sz w:val="22"/>
          <w:szCs w:val="22"/>
        </w:rPr>
        <w:t>aprendiendo</w:t>
      </w:r>
      <w:r w:rsidR="006F3ED4" w:rsidRPr="003A2DB4">
        <w:rPr>
          <w:rFonts w:asciiTheme="majorHAnsi" w:hAnsiTheme="majorHAnsi" w:cstheme="majorHAnsi"/>
          <w:color w:val="000000" w:themeColor="text1"/>
          <w:sz w:val="22"/>
          <w:szCs w:val="22"/>
        </w:rPr>
        <w:t xml:space="preserve"> es confiable, relevante y que tiene validez para los actores para quienes es importante.</w:t>
      </w:r>
      <w:r w:rsidRPr="003A2DB4">
        <w:rPr>
          <w:rFonts w:asciiTheme="majorHAnsi" w:hAnsiTheme="majorHAnsi" w:cstheme="majorHAnsi"/>
          <w:color w:val="000000" w:themeColor="text1"/>
          <w:sz w:val="22"/>
          <w:szCs w:val="22"/>
        </w:rPr>
        <w:t xml:space="preserve"> </w:t>
      </w:r>
      <w:r w:rsidR="006F3ED4" w:rsidRPr="003A2DB4">
        <w:rPr>
          <w:rFonts w:asciiTheme="majorHAnsi" w:hAnsiTheme="majorHAnsi" w:cstheme="majorHAnsi"/>
          <w:color w:val="000000" w:themeColor="text1"/>
          <w:sz w:val="22"/>
          <w:szCs w:val="22"/>
        </w:rPr>
        <w:t>La investigaci</w:t>
      </w:r>
      <w:r w:rsidRPr="003A2DB4">
        <w:rPr>
          <w:rFonts w:asciiTheme="majorHAnsi" w:hAnsiTheme="majorHAnsi" w:cstheme="majorHAnsi"/>
          <w:color w:val="000000" w:themeColor="text1"/>
          <w:sz w:val="22"/>
          <w:szCs w:val="22"/>
        </w:rPr>
        <w:t xml:space="preserve">ón </w:t>
      </w:r>
      <w:r w:rsidR="006F3ED4" w:rsidRPr="003A2DB4">
        <w:rPr>
          <w:rFonts w:asciiTheme="majorHAnsi" w:hAnsiTheme="majorHAnsi" w:cstheme="majorHAnsi"/>
          <w:color w:val="000000" w:themeColor="text1"/>
          <w:sz w:val="22"/>
          <w:szCs w:val="22"/>
        </w:rPr>
        <w:t>participativa pude ser hecha de forma rigurosa (y tambi</w:t>
      </w:r>
      <w:r w:rsidRPr="003A2DB4">
        <w:rPr>
          <w:rFonts w:asciiTheme="majorHAnsi" w:hAnsiTheme="majorHAnsi" w:cstheme="majorHAnsi"/>
          <w:color w:val="000000" w:themeColor="text1"/>
          <w:sz w:val="22"/>
          <w:szCs w:val="22"/>
        </w:rPr>
        <w:t>é</w:t>
      </w:r>
      <w:r w:rsidR="006F3ED4" w:rsidRPr="003A2DB4">
        <w:rPr>
          <w:rFonts w:asciiTheme="majorHAnsi" w:hAnsiTheme="majorHAnsi" w:cstheme="majorHAnsi"/>
          <w:color w:val="000000" w:themeColor="text1"/>
          <w:sz w:val="22"/>
          <w:szCs w:val="22"/>
        </w:rPr>
        <w:t xml:space="preserve">n puede ser mal hecha). De la misma forma que eso sucede en otras </w:t>
      </w:r>
      <w:r w:rsidRPr="003A2DB4">
        <w:rPr>
          <w:rFonts w:asciiTheme="majorHAnsi" w:hAnsiTheme="majorHAnsi" w:cstheme="majorHAnsi"/>
          <w:color w:val="000000" w:themeColor="text1"/>
          <w:sz w:val="22"/>
          <w:szCs w:val="22"/>
        </w:rPr>
        <w:t>á</w:t>
      </w:r>
      <w:r w:rsidR="006F3ED4" w:rsidRPr="003A2DB4">
        <w:rPr>
          <w:rFonts w:asciiTheme="majorHAnsi" w:hAnsiTheme="majorHAnsi" w:cstheme="majorHAnsi"/>
          <w:color w:val="000000" w:themeColor="text1"/>
          <w:sz w:val="22"/>
          <w:szCs w:val="22"/>
        </w:rPr>
        <w:t>reas de trabajo.</w:t>
      </w:r>
    </w:p>
    <w:p w14:paraId="3387E2B9" w14:textId="7F11967D" w:rsidR="00462136" w:rsidRPr="003A2DB4" w:rsidRDefault="00462136" w:rsidP="00462136">
      <w:pPr>
        <w:jc w:val="both"/>
        <w:rPr>
          <w:rFonts w:asciiTheme="majorHAnsi" w:hAnsiTheme="majorHAnsi" w:cstheme="majorHAnsi"/>
          <w:color w:val="4472C4" w:themeColor="accent1"/>
          <w:sz w:val="22"/>
          <w:szCs w:val="22"/>
        </w:rPr>
      </w:pPr>
    </w:p>
    <w:p w14:paraId="650B9951" w14:textId="28A54F31" w:rsidR="00462136" w:rsidRPr="003A2DB4" w:rsidRDefault="006A7E76" w:rsidP="001F34C6">
      <w:pPr>
        <w:ind w:left="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María</w:t>
      </w:r>
      <w:r w:rsidR="00462136" w:rsidRPr="003A2DB4">
        <w:rPr>
          <w:rFonts w:asciiTheme="majorHAnsi" w:hAnsiTheme="majorHAnsi" w:cstheme="majorHAnsi"/>
          <w:b/>
          <w:bCs/>
          <w:color w:val="4472C4" w:themeColor="accent1"/>
          <w:sz w:val="22"/>
          <w:szCs w:val="22"/>
        </w:rPr>
        <w:t xml:space="preserve"> Quispe</w:t>
      </w:r>
    </w:p>
    <w:p w14:paraId="09059E8F" w14:textId="77777777" w:rsidR="00462136" w:rsidRPr="003A2DB4" w:rsidRDefault="00462136" w:rsidP="00462136">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La forma de hacer investigación con los agricultores y su entorno social requiere de reglas sociales para compartir los conocimientos emergentes del proceso y también las reglas (negociadas, consensuadas) para el diseño de la investigación. Este proceso puede contribuir a la reflexión del escalamiento en profundidad.</w:t>
      </w:r>
    </w:p>
    <w:p w14:paraId="22086E56" w14:textId="77777777" w:rsidR="00462136" w:rsidRPr="003A2DB4" w:rsidRDefault="00462136" w:rsidP="00462136">
      <w:pPr>
        <w:jc w:val="both"/>
        <w:rPr>
          <w:rFonts w:asciiTheme="majorHAnsi" w:hAnsiTheme="majorHAnsi" w:cstheme="majorHAnsi"/>
          <w:color w:val="4472C4" w:themeColor="accent1"/>
          <w:sz w:val="22"/>
          <w:szCs w:val="22"/>
        </w:rPr>
      </w:pPr>
    </w:p>
    <w:p w14:paraId="387D982F" w14:textId="77777777" w:rsidR="00462136" w:rsidRPr="003A2DB4" w:rsidRDefault="00462136" w:rsidP="001F34C6">
      <w:pPr>
        <w:ind w:left="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w:t>
      </w:r>
    </w:p>
    <w:p w14:paraId="45440CBB" w14:textId="164D77AA" w:rsidR="00462136" w:rsidRPr="003A2DB4" w:rsidRDefault="00462136" w:rsidP="00462136">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Gracias María por la reflexión. Agregaría el estar atentos, como decía Claire, a quienes no han participado en la elaboración de las reglas que </w:t>
      </w:r>
      <w:r w:rsidR="006A7E76" w:rsidRPr="003A2DB4">
        <w:rPr>
          <w:rFonts w:asciiTheme="majorHAnsi" w:hAnsiTheme="majorHAnsi" w:cstheme="majorHAnsi"/>
          <w:color w:val="000000" w:themeColor="text1"/>
          <w:sz w:val="22"/>
          <w:szCs w:val="22"/>
        </w:rPr>
        <w:t>mencionas,</w:t>
      </w:r>
      <w:r w:rsidRPr="003A2DB4">
        <w:rPr>
          <w:rFonts w:asciiTheme="majorHAnsi" w:hAnsiTheme="majorHAnsi" w:cstheme="majorHAnsi"/>
          <w:color w:val="000000" w:themeColor="text1"/>
          <w:sz w:val="22"/>
          <w:szCs w:val="22"/>
        </w:rPr>
        <w:t xml:space="preserve"> pero pueden ser impactadnos por la investigación. Y que esas mismas reglas son cambiantes porque las comunidades rurales y los investigadores están sujetos a muchas presiones.</w:t>
      </w:r>
    </w:p>
    <w:p w14:paraId="5EA92A9D" w14:textId="77777777" w:rsidR="00462136" w:rsidRPr="003A2DB4" w:rsidRDefault="00462136" w:rsidP="00462136">
      <w:pPr>
        <w:jc w:val="both"/>
        <w:rPr>
          <w:rFonts w:asciiTheme="majorHAnsi" w:hAnsiTheme="majorHAnsi" w:cstheme="majorHAnsi"/>
          <w:color w:val="4472C4" w:themeColor="accent1"/>
          <w:sz w:val="22"/>
          <w:szCs w:val="22"/>
        </w:rPr>
      </w:pPr>
    </w:p>
    <w:p w14:paraId="1AD4AA38" w14:textId="77777777" w:rsidR="00462136" w:rsidRPr="003A2DB4" w:rsidRDefault="00462136" w:rsidP="00462136">
      <w:pPr>
        <w:ind w:left="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Jorge Andrade-Piedra</w:t>
      </w:r>
    </w:p>
    <w:p w14:paraId="6B92F05F" w14:textId="77777777" w:rsidR="00462136" w:rsidRPr="003A2DB4" w:rsidRDefault="00462136" w:rsidP="00462136">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Para contribuir a la discusión, creo que hay varios niveles de participación, desde una participación en la que el investigador define la agenda y los agricultores participan tomando datos (e incluso solo prestando solo sus parcelas), hasta una participación en la que el agricultor define la agenda y realiza la investigación. Creo que hay todo un matiz dentro de estos extremos, y los niveles de participación pueden ser válidos dependiendo del objetivo, ya sea de investigadores, agricultores o ambos.</w:t>
      </w:r>
    </w:p>
    <w:p w14:paraId="7D6A1DEB" w14:textId="77777777" w:rsidR="00462136" w:rsidRPr="003A2DB4" w:rsidRDefault="00462136" w:rsidP="00462136">
      <w:pPr>
        <w:jc w:val="both"/>
        <w:rPr>
          <w:rFonts w:asciiTheme="majorHAnsi" w:hAnsiTheme="majorHAnsi" w:cstheme="majorHAnsi"/>
          <w:color w:val="4472C4" w:themeColor="accent1"/>
          <w:sz w:val="22"/>
          <w:szCs w:val="22"/>
        </w:rPr>
      </w:pPr>
    </w:p>
    <w:p w14:paraId="6B0AB9AD" w14:textId="3E554E0B" w:rsidR="00462136" w:rsidRPr="003A2DB4" w:rsidRDefault="006A7E76" w:rsidP="001F34C6">
      <w:pPr>
        <w:ind w:left="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María</w:t>
      </w:r>
      <w:r w:rsidR="00462136" w:rsidRPr="003A2DB4">
        <w:rPr>
          <w:rFonts w:asciiTheme="majorHAnsi" w:hAnsiTheme="majorHAnsi" w:cstheme="majorHAnsi"/>
          <w:b/>
          <w:bCs/>
          <w:color w:val="4472C4" w:themeColor="accent1"/>
          <w:sz w:val="22"/>
          <w:szCs w:val="22"/>
        </w:rPr>
        <w:t xml:space="preserve"> Quispe</w:t>
      </w:r>
    </w:p>
    <w:p w14:paraId="1582250D" w14:textId="174972C4" w:rsidR="00462136" w:rsidRPr="003A2DB4" w:rsidRDefault="006A7E76" w:rsidP="00462136">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Así</w:t>
      </w:r>
      <w:r w:rsidR="00462136" w:rsidRPr="003A2DB4">
        <w:rPr>
          <w:rFonts w:asciiTheme="majorHAnsi" w:hAnsiTheme="majorHAnsi" w:cstheme="majorHAnsi"/>
          <w:color w:val="000000" w:themeColor="text1"/>
          <w:sz w:val="22"/>
          <w:szCs w:val="22"/>
        </w:rPr>
        <w:t xml:space="preserve"> es Roberto, depende de varios factores, desde la cohesión social de los miembros de la comunidad, la vocación productiva, los tipos de problemas, hay todo un matiz como dice Jorge.</w:t>
      </w:r>
    </w:p>
    <w:p w14:paraId="2FDB4D94" w14:textId="77777777" w:rsidR="00462136" w:rsidRPr="003A2DB4" w:rsidRDefault="00462136" w:rsidP="00462136">
      <w:pPr>
        <w:jc w:val="both"/>
        <w:rPr>
          <w:rFonts w:asciiTheme="majorHAnsi" w:hAnsiTheme="majorHAnsi" w:cstheme="majorHAnsi"/>
          <w:color w:val="4472C4" w:themeColor="accent1"/>
          <w:sz w:val="22"/>
          <w:szCs w:val="22"/>
        </w:rPr>
      </w:pPr>
    </w:p>
    <w:p w14:paraId="0B3BFFDC" w14:textId="77777777" w:rsidR="00462136" w:rsidRPr="003A2DB4" w:rsidRDefault="00462136" w:rsidP="001F34C6">
      <w:pPr>
        <w:ind w:left="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Carlos Barahona</w:t>
      </w:r>
    </w:p>
    <w:p w14:paraId="17D34D47" w14:textId="59AE87F0" w:rsidR="00462136" w:rsidRPr="003A2DB4" w:rsidRDefault="00462136" w:rsidP="00462136">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Recordemos que la </w:t>
      </w:r>
      <w:r w:rsidR="006A7E76" w:rsidRPr="003A2DB4">
        <w:rPr>
          <w:rFonts w:asciiTheme="majorHAnsi" w:hAnsiTheme="majorHAnsi" w:cstheme="majorHAnsi"/>
          <w:color w:val="000000" w:themeColor="text1"/>
          <w:sz w:val="22"/>
          <w:szCs w:val="22"/>
        </w:rPr>
        <w:t>investigación</w:t>
      </w:r>
      <w:r w:rsidRPr="003A2DB4">
        <w:rPr>
          <w:rFonts w:asciiTheme="majorHAnsi" w:hAnsiTheme="majorHAnsi" w:cstheme="majorHAnsi"/>
          <w:color w:val="000000" w:themeColor="text1"/>
          <w:sz w:val="22"/>
          <w:szCs w:val="22"/>
        </w:rPr>
        <w:t xml:space="preserve"> colaborativa que incluye la co-</w:t>
      </w:r>
      <w:r w:rsidR="006A7E76" w:rsidRPr="003A2DB4">
        <w:rPr>
          <w:rFonts w:asciiTheme="majorHAnsi" w:hAnsiTheme="majorHAnsi" w:cstheme="majorHAnsi"/>
          <w:color w:val="000000" w:themeColor="text1"/>
          <w:sz w:val="22"/>
          <w:szCs w:val="22"/>
        </w:rPr>
        <w:t>creación</w:t>
      </w:r>
      <w:r w:rsidRPr="003A2DB4">
        <w:rPr>
          <w:rFonts w:asciiTheme="majorHAnsi" w:hAnsiTheme="majorHAnsi" w:cstheme="majorHAnsi"/>
          <w:color w:val="000000" w:themeColor="text1"/>
          <w:sz w:val="22"/>
          <w:szCs w:val="22"/>
        </w:rPr>
        <w:t xml:space="preserve"> que significa que el aprendizaje sucede entre todos los participantes, la necesidad de entrega pasa a segundo plano si los participantes son ya propietarios del aprendizaje. Nosotros sabemos que esto </w:t>
      </w:r>
      <w:r w:rsidR="006A7E76" w:rsidRPr="003A2DB4">
        <w:rPr>
          <w:rFonts w:asciiTheme="majorHAnsi" w:hAnsiTheme="majorHAnsi" w:cstheme="majorHAnsi"/>
          <w:color w:val="000000" w:themeColor="text1"/>
          <w:sz w:val="22"/>
          <w:szCs w:val="22"/>
        </w:rPr>
        <w:t>requiere</w:t>
      </w:r>
      <w:r w:rsidRPr="003A2DB4">
        <w:rPr>
          <w:rFonts w:asciiTheme="majorHAnsi" w:hAnsiTheme="majorHAnsi" w:cstheme="majorHAnsi"/>
          <w:color w:val="000000" w:themeColor="text1"/>
          <w:sz w:val="22"/>
          <w:szCs w:val="22"/>
        </w:rPr>
        <w:t xml:space="preserve"> mas esfuerzo y que nuestras acciones no son perfectas, pero tratamos de ser rigurosos en la </w:t>
      </w:r>
      <w:r w:rsidR="006A7E76" w:rsidRPr="003A2DB4">
        <w:rPr>
          <w:rFonts w:asciiTheme="majorHAnsi" w:hAnsiTheme="majorHAnsi" w:cstheme="majorHAnsi"/>
          <w:color w:val="000000" w:themeColor="text1"/>
          <w:sz w:val="22"/>
          <w:szCs w:val="22"/>
        </w:rPr>
        <w:t>aplicación</w:t>
      </w:r>
      <w:r w:rsidRPr="003A2DB4">
        <w:rPr>
          <w:rFonts w:asciiTheme="majorHAnsi" w:hAnsiTheme="majorHAnsi" w:cstheme="majorHAnsi"/>
          <w:color w:val="000000" w:themeColor="text1"/>
          <w:sz w:val="22"/>
          <w:szCs w:val="22"/>
        </w:rPr>
        <w:t xml:space="preserve"> de esos principios.</w:t>
      </w:r>
    </w:p>
    <w:p w14:paraId="78A838BD" w14:textId="77777777" w:rsidR="006F3ED4" w:rsidRPr="003A2DB4" w:rsidRDefault="006F3ED4" w:rsidP="006F3ED4">
      <w:pPr>
        <w:jc w:val="both"/>
        <w:rPr>
          <w:rFonts w:asciiTheme="majorHAnsi" w:hAnsiTheme="majorHAnsi" w:cstheme="majorHAnsi"/>
          <w:color w:val="4472C4" w:themeColor="accent1"/>
          <w:sz w:val="22"/>
          <w:szCs w:val="22"/>
        </w:rPr>
      </w:pPr>
    </w:p>
    <w:p w14:paraId="73AF1407" w14:textId="77777777" w:rsidR="0038643C" w:rsidRPr="003A2DB4" w:rsidRDefault="0038643C" w:rsidP="0081303F">
      <w:pPr>
        <w:jc w:val="both"/>
        <w:rPr>
          <w:rFonts w:asciiTheme="majorHAnsi" w:hAnsiTheme="majorHAnsi" w:cstheme="majorHAnsi"/>
          <w:color w:val="4472C4" w:themeColor="accent1"/>
          <w:sz w:val="22"/>
          <w:szCs w:val="22"/>
        </w:rPr>
      </w:pPr>
    </w:p>
    <w:p w14:paraId="40A917BF" w14:textId="6B50297E" w:rsidR="00F5174C" w:rsidRPr="003A2DB4" w:rsidRDefault="00705D53" w:rsidP="00F5174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6.2.4 </w:t>
      </w:r>
      <w:r w:rsidR="00F5174C" w:rsidRPr="003A2DB4">
        <w:rPr>
          <w:rFonts w:asciiTheme="majorHAnsi" w:hAnsiTheme="majorHAnsi" w:cstheme="majorHAnsi"/>
          <w:b/>
          <w:bCs/>
          <w:color w:val="4472C4" w:themeColor="accent1"/>
          <w:sz w:val="22"/>
          <w:szCs w:val="22"/>
        </w:rPr>
        <w:t>Reflexión colectiva sobre el Seminario Mapeando Actores Territoriales</w:t>
      </w:r>
    </w:p>
    <w:p w14:paraId="3D1FEBCB" w14:textId="650024F6" w:rsidR="00F5174C" w:rsidRPr="003A2DB4" w:rsidRDefault="00F5174C" w:rsidP="0081303F">
      <w:pPr>
        <w:jc w:val="both"/>
        <w:rPr>
          <w:rFonts w:asciiTheme="majorHAnsi" w:hAnsiTheme="majorHAnsi" w:cstheme="majorHAnsi"/>
          <w:b/>
          <w:bCs/>
          <w:color w:val="4472C4" w:themeColor="accent1"/>
          <w:sz w:val="22"/>
          <w:szCs w:val="22"/>
        </w:rPr>
      </w:pPr>
    </w:p>
    <w:p w14:paraId="5196DF96" w14:textId="6650B47E" w:rsidR="003421DE" w:rsidRPr="003A2DB4" w:rsidRDefault="003421DE" w:rsidP="0081303F">
      <w:pPr>
        <w:jc w:val="both"/>
        <w:rPr>
          <w:rFonts w:asciiTheme="majorHAnsi" w:hAnsiTheme="majorHAnsi" w:cstheme="majorHAnsi"/>
          <w:i/>
          <w:iCs/>
          <w:color w:val="000000" w:themeColor="text1"/>
          <w:sz w:val="22"/>
          <w:szCs w:val="22"/>
        </w:rPr>
      </w:pPr>
      <w:r w:rsidRPr="003A2DB4">
        <w:rPr>
          <w:rFonts w:asciiTheme="majorHAnsi" w:hAnsiTheme="majorHAnsi" w:cstheme="majorHAnsi"/>
          <w:i/>
          <w:iCs/>
          <w:color w:val="000000" w:themeColor="text1"/>
          <w:sz w:val="22"/>
          <w:szCs w:val="22"/>
        </w:rPr>
        <w:t xml:space="preserve">Con base en estas tres presentaciones, lxs participantes reflexionaron sobre los principales aprendizajes de este Seminario, en su conjunto. </w:t>
      </w:r>
    </w:p>
    <w:p w14:paraId="099BBCC0" w14:textId="77777777" w:rsidR="003421DE" w:rsidRPr="003A2DB4" w:rsidRDefault="003421DE" w:rsidP="0081303F">
      <w:pPr>
        <w:jc w:val="both"/>
        <w:rPr>
          <w:rFonts w:asciiTheme="majorHAnsi" w:hAnsiTheme="majorHAnsi" w:cstheme="majorHAnsi"/>
          <w:b/>
          <w:bCs/>
          <w:color w:val="4472C4" w:themeColor="accent1"/>
          <w:sz w:val="22"/>
          <w:szCs w:val="22"/>
        </w:rPr>
      </w:pPr>
    </w:p>
    <w:p w14:paraId="08BA370E" w14:textId="77777777" w:rsidR="00516BA3" w:rsidRPr="003A2DB4" w:rsidRDefault="00516BA3" w:rsidP="00516BA3">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Israel Navarrete </w:t>
      </w:r>
    </w:p>
    <w:p w14:paraId="7D86E8E8" w14:textId="3A33BC32" w:rsidR="00516BA3" w:rsidRPr="003A2DB4" w:rsidRDefault="00662289" w:rsidP="00516BA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A mí</w:t>
      </w:r>
      <w:r w:rsidR="00516BA3" w:rsidRPr="003A2DB4">
        <w:rPr>
          <w:rFonts w:asciiTheme="majorHAnsi" w:hAnsiTheme="majorHAnsi" w:cstheme="majorHAnsi"/>
          <w:bCs/>
          <w:color w:val="000000" w:themeColor="text1"/>
          <w:sz w:val="22"/>
          <w:szCs w:val="22"/>
        </w:rPr>
        <w:t xml:space="preserve"> me qued</w:t>
      </w:r>
      <w:r w:rsidRPr="003A2DB4">
        <w:rPr>
          <w:rFonts w:asciiTheme="majorHAnsi" w:hAnsiTheme="majorHAnsi" w:cstheme="majorHAnsi"/>
          <w:bCs/>
          <w:color w:val="000000" w:themeColor="text1"/>
          <w:sz w:val="22"/>
          <w:szCs w:val="22"/>
        </w:rPr>
        <w:t>ó</w:t>
      </w:r>
      <w:r w:rsidR="00516BA3" w:rsidRPr="003A2DB4">
        <w:rPr>
          <w:rFonts w:asciiTheme="majorHAnsi" w:hAnsiTheme="majorHAnsi" w:cstheme="majorHAnsi"/>
          <w:bCs/>
          <w:color w:val="000000" w:themeColor="text1"/>
          <w:sz w:val="22"/>
          <w:szCs w:val="22"/>
        </w:rPr>
        <w:t xml:space="preserve"> resonando que la acción colectiva es algo que es importante para llegar a nuestros objetivos. Creo que todos lo hacemos de una manera u otra</w:t>
      </w:r>
      <w:r w:rsidRPr="003A2DB4">
        <w:rPr>
          <w:rFonts w:asciiTheme="majorHAnsi" w:hAnsiTheme="majorHAnsi" w:cstheme="majorHAnsi"/>
          <w:bCs/>
          <w:color w:val="000000" w:themeColor="text1"/>
          <w:sz w:val="22"/>
          <w:szCs w:val="22"/>
        </w:rPr>
        <w:t>, p</w:t>
      </w:r>
      <w:r w:rsidR="00516BA3" w:rsidRPr="003A2DB4">
        <w:rPr>
          <w:rFonts w:asciiTheme="majorHAnsi" w:hAnsiTheme="majorHAnsi" w:cstheme="majorHAnsi"/>
          <w:bCs/>
          <w:color w:val="000000" w:themeColor="text1"/>
          <w:sz w:val="22"/>
          <w:szCs w:val="22"/>
        </w:rPr>
        <w:t>ero es chévere que ser conscientes de lo mismo. Talvez, algo que me queda es c</w:t>
      </w:r>
      <w:r w:rsidRPr="003A2DB4">
        <w:rPr>
          <w:rFonts w:asciiTheme="majorHAnsi" w:hAnsiTheme="majorHAnsi" w:cstheme="majorHAnsi"/>
          <w:bCs/>
          <w:color w:val="000000" w:themeColor="text1"/>
          <w:sz w:val="22"/>
          <w:szCs w:val="22"/>
        </w:rPr>
        <w:t>ó</w:t>
      </w:r>
      <w:r w:rsidR="00516BA3" w:rsidRPr="003A2DB4">
        <w:rPr>
          <w:rFonts w:asciiTheme="majorHAnsi" w:hAnsiTheme="majorHAnsi" w:cstheme="majorHAnsi"/>
          <w:bCs/>
          <w:color w:val="000000" w:themeColor="text1"/>
          <w:sz w:val="22"/>
          <w:szCs w:val="22"/>
        </w:rPr>
        <w:t>mo fortalecemos este proceso de acción colectiva (o como nos unimos a estas iniciativas) para facilitar procesos de transición agroecológica.</w:t>
      </w:r>
    </w:p>
    <w:p w14:paraId="51FC8BD8" w14:textId="0DDBB38B" w:rsidR="00516BA3" w:rsidRPr="003A2DB4" w:rsidRDefault="00516BA3" w:rsidP="00516BA3">
      <w:pPr>
        <w:jc w:val="both"/>
        <w:rPr>
          <w:rFonts w:asciiTheme="majorHAnsi" w:hAnsiTheme="majorHAnsi" w:cstheme="majorHAnsi"/>
          <w:bCs/>
          <w:color w:val="000000" w:themeColor="text1"/>
          <w:sz w:val="22"/>
          <w:szCs w:val="22"/>
        </w:rPr>
      </w:pPr>
    </w:p>
    <w:p w14:paraId="608DD1C1" w14:textId="77777777" w:rsidR="00516BA3" w:rsidRPr="003A2DB4" w:rsidRDefault="00516BA3" w:rsidP="00516BA3">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 Zabalaga </w:t>
      </w:r>
    </w:p>
    <w:p w14:paraId="2377D04F" w14:textId="143B7F2C" w:rsidR="00516BA3" w:rsidRPr="003A2DB4" w:rsidRDefault="00516BA3" w:rsidP="00516BA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Desempacando lo que significa investigación participativa, lindo en la planificación y en la práctica. Y que acción colectiva implica no "la voz" de un grupo, sino las voces de muchas personas que se encuentran y que muchas veces resultan en varias acciones colectivas.</w:t>
      </w:r>
    </w:p>
    <w:p w14:paraId="498A7847" w14:textId="77777777" w:rsidR="00516BA3" w:rsidRPr="003A2DB4" w:rsidRDefault="00516BA3" w:rsidP="00516BA3">
      <w:pPr>
        <w:jc w:val="both"/>
        <w:rPr>
          <w:rFonts w:asciiTheme="majorHAnsi" w:hAnsiTheme="majorHAnsi" w:cstheme="majorHAnsi"/>
          <w:bCs/>
          <w:color w:val="000000" w:themeColor="text1"/>
          <w:sz w:val="22"/>
          <w:szCs w:val="22"/>
        </w:rPr>
      </w:pPr>
    </w:p>
    <w:p w14:paraId="4EE0EF1D" w14:textId="77777777" w:rsidR="00516BA3" w:rsidRPr="003A2DB4" w:rsidRDefault="00516BA3" w:rsidP="00516BA3">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Eliseo Mamani </w:t>
      </w:r>
    </w:p>
    <w:p w14:paraId="503F09BE" w14:textId="1F19979B" w:rsidR="00516BA3" w:rsidRPr="003A2DB4" w:rsidRDefault="00516BA3" w:rsidP="00516BA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 CdP da esta oportunidad de escuchar y aprender. La investigación con y para los agricultores está escalando, los agricultores y técnicos estamos entrando en acción real en la chacra y en el paisaje, conviviendo con l</w:t>
      </w:r>
      <w:r w:rsidR="00662289"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agricultores y estamos realizando la co-creación de conocimientos.</w:t>
      </w:r>
    </w:p>
    <w:p w14:paraId="60350598" w14:textId="77777777" w:rsidR="00516BA3" w:rsidRPr="003A2DB4" w:rsidRDefault="00516BA3" w:rsidP="00516BA3">
      <w:pPr>
        <w:jc w:val="both"/>
        <w:rPr>
          <w:rFonts w:asciiTheme="majorHAnsi" w:hAnsiTheme="majorHAnsi" w:cstheme="majorHAnsi"/>
          <w:bCs/>
          <w:color w:val="000000" w:themeColor="text1"/>
          <w:sz w:val="22"/>
          <w:szCs w:val="22"/>
        </w:rPr>
      </w:pPr>
    </w:p>
    <w:p w14:paraId="59793268" w14:textId="77777777" w:rsidR="00516BA3" w:rsidRPr="003A2DB4" w:rsidRDefault="00516BA3" w:rsidP="00516BA3">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Mayra Coro </w:t>
      </w:r>
    </w:p>
    <w:p w14:paraId="35F0EFD4" w14:textId="67B65A8F" w:rsidR="00516BA3" w:rsidRPr="003A2DB4" w:rsidRDefault="00516BA3" w:rsidP="00516BA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 interesante conocer las diferentes maneras de intervención de los proyectos con las agricultoras y agricultores. El buscar nuevas alternativas de hacer investigación con ellas y ellos, como técnicos, investigadores</w:t>
      </w:r>
      <w:r w:rsidR="009B44D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tratando de reunir los conocimientos y trabajar a partir de ello para buscar un beneficio en común. También ha sido bastante perceptible el buscar una integración con entidades gubernamentales y no gubernamentales para buscar e impulsar un cambio en la política pública agrícola y agroecológica.</w:t>
      </w:r>
    </w:p>
    <w:p w14:paraId="6D249532" w14:textId="77777777" w:rsidR="00516BA3" w:rsidRPr="003A2DB4" w:rsidRDefault="00516BA3" w:rsidP="00516BA3">
      <w:pPr>
        <w:jc w:val="both"/>
        <w:rPr>
          <w:rFonts w:asciiTheme="majorHAnsi" w:hAnsiTheme="majorHAnsi" w:cstheme="majorHAnsi"/>
          <w:bCs/>
          <w:color w:val="000000" w:themeColor="text1"/>
          <w:sz w:val="22"/>
          <w:szCs w:val="22"/>
        </w:rPr>
      </w:pPr>
    </w:p>
    <w:p w14:paraId="5044AEEA" w14:textId="77777777" w:rsidR="00516BA3" w:rsidRPr="003A2DB4" w:rsidRDefault="00516BA3" w:rsidP="00516BA3">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Cecilia Turin </w:t>
      </w:r>
    </w:p>
    <w:p w14:paraId="24779939" w14:textId="59BD0DDE" w:rsidR="00516BA3" w:rsidRPr="003A2DB4" w:rsidRDefault="00516BA3" w:rsidP="00516BA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Muy interesante</w:t>
      </w:r>
      <w:r w:rsidR="009B44D2"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 xml:space="preserve"> las tres presentaciones, se han tocado el tema de incidencia política desde varios puntos, desde los ecoconsumidores, desde el conocimiento de los productores con respecto a los polinizadores, y las reflexiones sobre la rigurosidad científica en la investigación participativa. Súper interesante aprender de todas las experiencias, enfoques, metodologías, herramientas. Muy inspiradora la sesión.</w:t>
      </w:r>
    </w:p>
    <w:p w14:paraId="2F7C9E78" w14:textId="77777777" w:rsidR="00516BA3" w:rsidRPr="003A2DB4" w:rsidRDefault="00516BA3" w:rsidP="00516BA3">
      <w:pPr>
        <w:jc w:val="both"/>
        <w:rPr>
          <w:rFonts w:asciiTheme="majorHAnsi" w:hAnsiTheme="majorHAnsi" w:cstheme="majorHAnsi"/>
          <w:bCs/>
          <w:color w:val="000000" w:themeColor="text1"/>
          <w:sz w:val="22"/>
          <w:szCs w:val="22"/>
        </w:rPr>
      </w:pPr>
    </w:p>
    <w:p w14:paraId="20022E01" w14:textId="44C9E965" w:rsidR="00516BA3" w:rsidRPr="003A2DB4" w:rsidRDefault="00516BA3" w:rsidP="00516BA3">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María Quispe </w:t>
      </w:r>
    </w:p>
    <w:p w14:paraId="664FA18F" w14:textId="6ABDF980" w:rsidR="00516BA3" w:rsidRPr="003A2DB4" w:rsidRDefault="00516BA3" w:rsidP="00516BA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lastRenderedPageBreak/>
        <w:t>Las presentaciones nos hacen reflexionar sobre las investigaciones con agricultores y de los actores integrados en el proceso, respecto de los roles y reglas para la creación y consenso de agendas de investigación, la co</w:t>
      </w:r>
      <w:r w:rsidR="009B44D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creación de conocimientos y el flujo de información al ento</w:t>
      </w:r>
      <w:r w:rsidR="009B44D2" w:rsidRPr="003A2DB4">
        <w:rPr>
          <w:rFonts w:asciiTheme="majorHAnsi" w:hAnsiTheme="majorHAnsi" w:cstheme="majorHAnsi"/>
          <w:bCs/>
          <w:color w:val="000000" w:themeColor="text1"/>
          <w:sz w:val="22"/>
          <w:szCs w:val="22"/>
        </w:rPr>
        <w:t>r</w:t>
      </w:r>
      <w:r w:rsidRPr="003A2DB4">
        <w:rPr>
          <w:rFonts w:asciiTheme="majorHAnsi" w:hAnsiTheme="majorHAnsi" w:cstheme="majorHAnsi"/>
          <w:bCs/>
          <w:color w:val="000000" w:themeColor="text1"/>
          <w:sz w:val="22"/>
          <w:szCs w:val="22"/>
        </w:rPr>
        <w:t>no social de las familias de las comunidades, hacia la reflexión continua del escalamiento en profundidad.</w:t>
      </w:r>
    </w:p>
    <w:p w14:paraId="24B4F94B" w14:textId="77777777" w:rsidR="00516BA3" w:rsidRPr="003A2DB4" w:rsidRDefault="00516BA3" w:rsidP="00516BA3">
      <w:pPr>
        <w:jc w:val="both"/>
        <w:rPr>
          <w:rFonts w:asciiTheme="majorHAnsi" w:hAnsiTheme="majorHAnsi" w:cstheme="majorHAnsi"/>
          <w:bCs/>
          <w:color w:val="000000" w:themeColor="text1"/>
          <w:sz w:val="22"/>
          <w:szCs w:val="22"/>
        </w:rPr>
      </w:pPr>
    </w:p>
    <w:p w14:paraId="3A651D93" w14:textId="77777777" w:rsidR="00516BA3" w:rsidRPr="003A2DB4" w:rsidRDefault="00516BA3" w:rsidP="00516BA3">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 Oyarzún </w:t>
      </w:r>
    </w:p>
    <w:p w14:paraId="4425FE87" w14:textId="151997F1" w:rsidR="00516BA3" w:rsidRPr="003A2DB4" w:rsidRDefault="00516BA3" w:rsidP="00516BA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Las alianzas en la interacción rural - urbana y la generación de acción colectiva para dar contenido y sentido a las conquistas a las leyes</w:t>
      </w:r>
      <w:r w:rsidR="009B44D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ordenanzas o regulaciones que logremos en el trabajo de incidencia política, particularmente a niveles locales y regionales.</w:t>
      </w:r>
    </w:p>
    <w:p w14:paraId="227CFB47" w14:textId="77777777" w:rsidR="00516BA3" w:rsidRPr="003A2DB4" w:rsidRDefault="00516BA3" w:rsidP="00516BA3">
      <w:pPr>
        <w:jc w:val="both"/>
        <w:rPr>
          <w:rFonts w:asciiTheme="majorHAnsi" w:hAnsiTheme="majorHAnsi" w:cstheme="majorHAnsi"/>
          <w:bCs/>
          <w:color w:val="000000" w:themeColor="text1"/>
          <w:sz w:val="22"/>
          <w:szCs w:val="22"/>
        </w:rPr>
      </w:pPr>
    </w:p>
    <w:p w14:paraId="7503AB10" w14:textId="77777777" w:rsidR="00516BA3" w:rsidRPr="003A2DB4" w:rsidRDefault="00516BA3" w:rsidP="00516BA3">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Claire Nicklin </w:t>
      </w:r>
    </w:p>
    <w:p w14:paraId="642BADB7" w14:textId="3A091FB9" w:rsidR="00516BA3" w:rsidRPr="003A2DB4" w:rsidRDefault="00516BA3" w:rsidP="00516BA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Fue interesante hoy expandir nuestra visión hacía políticos y gobiernos con la presentación de </w:t>
      </w:r>
      <w:r w:rsidR="006A7E76" w:rsidRPr="003A2DB4">
        <w:rPr>
          <w:rFonts w:asciiTheme="majorHAnsi" w:hAnsiTheme="majorHAnsi" w:cstheme="majorHAnsi"/>
          <w:bCs/>
          <w:color w:val="000000" w:themeColor="text1"/>
          <w:sz w:val="22"/>
          <w:szCs w:val="22"/>
        </w:rPr>
        <w:t>Ekorural</w:t>
      </w:r>
      <w:r w:rsidRPr="003A2DB4">
        <w:rPr>
          <w:rFonts w:asciiTheme="majorHAnsi" w:hAnsiTheme="majorHAnsi" w:cstheme="majorHAnsi"/>
          <w:bCs/>
          <w:color w:val="000000" w:themeColor="text1"/>
          <w:sz w:val="22"/>
          <w:szCs w:val="22"/>
        </w:rPr>
        <w:t>, y luego volver a un tema pere</w:t>
      </w:r>
      <w:r w:rsidR="009B44D2"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ne para nosotros que es la relación entre l</w:t>
      </w:r>
      <w:r w:rsidR="009B44D2"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agricultores</w:t>
      </w:r>
      <w:r w:rsidR="009B44D2" w:rsidRPr="003A2DB4">
        <w:rPr>
          <w:rFonts w:asciiTheme="majorHAnsi" w:hAnsiTheme="majorHAnsi" w:cstheme="majorHAnsi"/>
          <w:bCs/>
          <w:color w:val="000000" w:themeColor="text1"/>
          <w:sz w:val="22"/>
          <w:szCs w:val="22"/>
        </w:rPr>
        <w:t xml:space="preserve"> e</w:t>
      </w:r>
      <w:r w:rsidRPr="003A2DB4">
        <w:rPr>
          <w:rFonts w:asciiTheme="majorHAnsi" w:hAnsiTheme="majorHAnsi" w:cstheme="majorHAnsi"/>
          <w:bCs/>
          <w:color w:val="000000" w:themeColor="text1"/>
          <w:sz w:val="22"/>
          <w:szCs w:val="22"/>
        </w:rPr>
        <w:t xml:space="preserve"> investigadores con quienes trabajamos directamente, me d</w:t>
      </w:r>
      <w:r w:rsidR="009B44D2" w:rsidRPr="003A2DB4">
        <w:rPr>
          <w:rFonts w:asciiTheme="majorHAnsi" w:hAnsiTheme="majorHAnsi" w:cstheme="majorHAnsi"/>
          <w:bCs/>
          <w:color w:val="000000" w:themeColor="text1"/>
          <w:sz w:val="22"/>
          <w:szCs w:val="22"/>
        </w:rPr>
        <w:t>eja</w:t>
      </w:r>
      <w:r w:rsidRPr="003A2DB4">
        <w:rPr>
          <w:rFonts w:asciiTheme="majorHAnsi" w:hAnsiTheme="majorHAnsi" w:cstheme="majorHAnsi"/>
          <w:bCs/>
          <w:color w:val="000000" w:themeColor="text1"/>
          <w:sz w:val="22"/>
          <w:szCs w:val="22"/>
        </w:rPr>
        <w:t xml:space="preserve"> pensando en esta relación entre el "local" y el "global" o más allá.</w:t>
      </w:r>
    </w:p>
    <w:p w14:paraId="2CBE6EF9" w14:textId="77777777" w:rsidR="00516BA3" w:rsidRPr="003A2DB4" w:rsidRDefault="00516BA3" w:rsidP="00516BA3">
      <w:pPr>
        <w:jc w:val="both"/>
        <w:rPr>
          <w:rFonts w:asciiTheme="majorHAnsi" w:hAnsiTheme="majorHAnsi" w:cstheme="majorHAnsi"/>
          <w:bCs/>
          <w:color w:val="000000" w:themeColor="text1"/>
          <w:sz w:val="22"/>
          <w:szCs w:val="22"/>
        </w:rPr>
      </w:pPr>
    </w:p>
    <w:p w14:paraId="36160C92" w14:textId="77777777" w:rsidR="00516BA3" w:rsidRPr="003A2DB4" w:rsidRDefault="00516BA3" w:rsidP="00805D74">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Manuel Ruiz </w:t>
      </w:r>
    </w:p>
    <w:p w14:paraId="4E20E39A" w14:textId="7E4E1D71" w:rsidR="00516BA3" w:rsidRPr="003A2DB4" w:rsidRDefault="00516BA3" w:rsidP="00805D74">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Desde mi mirada un poco desde afuera, a partir de lo que son las políticas públicas y su impacto (menor, regular o mayor), me parece que la CdP tiene anclas muy robustas para justificar </w:t>
      </w:r>
      <w:r w:rsidR="009B44D2" w:rsidRPr="003A2DB4">
        <w:rPr>
          <w:rFonts w:asciiTheme="majorHAnsi" w:hAnsiTheme="majorHAnsi" w:cstheme="majorHAnsi"/>
          <w:bCs/>
          <w:color w:val="000000" w:themeColor="text1"/>
          <w:sz w:val="22"/>
          <w:szCs w:val="22"/>
        </w:rPr>
        <w:t>el</w:t>
      </w:r>
      <w:r w:rsidRPr="003A2DB4">
        <w:rPr>
          <w:rFonts w:asciiTheme="majorHAnsi" w:hAnsiTheme="majorHAnsi" w:cstheme="majorHAnsi"/>
          <w:bCs/>
          <w:color w:val="000000" w:themeColor="text1"/>
          <w:sz w:val="22"/>
          <w:szCs w:val="22"/>
        </w:rPr>
        <w:t xml:space="preserve"> mantenerlo en el radar y pensar </w:t>
      </w:r>
      <w:r w:rsidR="009B44D2" w:rsidRPr="003A2DB4">
        <w:rPr>
          <w:rFonts w:asciiTheme="majorHAnsi" w:hAnsiTheme="majorHAnsi" w:cstheme="majorHAnsi"/>
          <w:bCs/>
          <w:color w:val="000000" w:themeColor="text1"/>
          <w:sz w:val="22"/>
          <w:szCs w:val="22"/>
        </w:rPr>
        <w:t xml:space="preserve">la </w:t>
      </w:r>
      <w:r w:rsidRPr="003A2DB4">
        <w:rPr>
          <w:rFonts w:asciiTheme="majorHAnsi" w:hAnsiTheme="majorHAnsi" w:cstheme="majorHAnsi"/>
          <w:bCs/>
          <w:color w:val="000000" w:themeColor="text1"/>
          <w:sz w:val="22"/>
          <w:szCs w:val="22"/>
        </w:rPr>
        <w:t>generación de "</w:t>
      </w:r>
      <w:proofErr w:type="spellStart"/>
      <w:r w:rsidRPr="003A2DB4">
        <w:rPr>
          <w:rFonts w:asciiTheme="majorHAnsi" w:hAnsiTheme="majorHAnsi" w:cstheme="majorHAnsi"/>
          <w:bCs/>
          <w:i/>
          <w:iCs/>
          <w:color w:val="000000" w:themeColor="text1"/>
          <w:sz w:val="22"/>
          <w:szCs w:val="22"/>
        </w:rPr>
        <w:t>sound</w:t>
      </w:r>
      <w:proofErr w:type="spellEnd"/>
      <w:r w:rsidRPr="003A2DB4">
        <w:rPr>
          <w:rFonts w:asciiTheme="majorHAnsi" w:hAnsiTheme="majorHAnsi" w:cstheme="majorHAnsi"/>
          <w:bCs/>
          <w:i/>
          <w:iCs/>
          <w:color w:val="000000" w:themeColor="text1"/>
          <w:sz w:val="22"/>
          <w:szCs w:val="22"/>
        </w:rPr>
        <w:t xml:space="preserve"> </w:t>
      </w:r>
      <w:proofErr w:type="spellStart"/>
      <w:r w:rsidRPr="003A2DB4">
        <w:rPr>
          <w:rFonts w:asciiTheme="majorHAnsi" w:hAnsiTheme="majorHAnsi" w:cstheme="majorHAnsi"/>
          <w:bCs/>
          <w:i/>
          <w:iCs/>
          <w:color w:val="000000" w:themeColor="text1"/>
          <w:sz w:val="22"/>
          <w:szCs w:val="22"/>
        </w:rPr>
        <w:t>policies</w:t>
      </w:r>
      <w:proofErr w:type="spellEnd"/>
      <w:r w:rsidRPr="003A2DB4">
        <w:rPr>
          <w:rFonts w:asciiTheme="majorHAnsi" w:hAnsiTheme="majorHAnsi" w:cstheme="majorHAnsi"/>
          <w:bCs/>
          <w:color w:val="000000" w:themeColor="text1"/>
          <w:sz w:val="22"/>
          <w:szCs w:val="22"/>
        </w:rPr>
        <w:t>" o políticas basadas en la ciencia y el conocimiento local</w:t>
      </w:r>
      <w:r w:rsidR="009B44D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por cierto. Ese fundamento es potente y muy convincente sobre "qué hacer". En segundo lugar, pensando en alguna reflexión o comentario de Roberto Ugas, se me ocurre también que la CdP tiene múltiples entradas para escalar y generar impactos - siendo la incidencia política una de varias herramientas a la mano que se pueden aplicar en simultáneo. Finalmente, guste o no, ese contexto global aparentemente "alejado" de los contextos muy localizados, termina a la larga teniendo impactos y por ello, es también necesario tenerlo en el radar y pensar un poco más de qué manera la CdP puede incidir en estos procesos de manera un poco más intensiva y continua en el tiempo para de alguna manera empujar hacia esas transiciones que resultan indispensables. Un gusto y placer disfrutar de esta mi primera participación en sus reuniones anuales.</w:t>
      </w:r>
    </w:p>
    <w:p w14:paraId="6A8065B3" w14:textId="0455CBD6" w:rsidR="00516BA3" w:rsidRPr="003A2DB4" w:rsidRDefault="00516BA3" w:rsidP="00516BA3">
      <w:pPr>
        <w:jc w:val="both"/>
        <w:rPr>
          <w:rFonts w:asciiTheme="majorHAnsi" w:hAnsiTheme="majorHAnsi" w:cstheme="majorHAnsi"/>
          <w:bCs/>
          <w:color w:val="000000" w:themeColor="text1"/>
          <w:sz w:val="22"/>
          <w:szCs w:val="22"/>
        </w:rPr>
      </w:pPr>
    </w:p>
    <w:p w14:paraId="5ACA728C" w14:textId="54CEF320" w:rsidR="00516BA3" w:rsidRPr="003A2DB4" w:rsidRDefault="00516BA3" w:rsidP="00516BA3">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Ángel Mendoza </w:t>
      </w:r>
    </w:p>
    <w:p w14:paraId="48915000" w14:textId="37719AD5" w:rsidR="00516BA3" w:rsidRPr="003A2DB4" w:rsidRDefault="00516BA3" w:rsidP="00516BA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En la investigación acción participativa, hay que tener muy en cuenta el tiempo de los agricultores cuando participen en la investigación. Pareciera que los proyectos de investigación fuesen s</w:t>
      </w:r>
      <w:r w:rsidR="009B44D2"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lo extractivos.</w:t>
      </w:r>
    </w:p>
    <w:p w14:paraId="4B7774C8" w14:textId="2251EB7E" w:rsidR="00516BA3" w:rsidRPr="003A2DB4" w:rsidRDefault="00516BA3" w:rsidP="00516BA3">
      <w:pPr>
        <w:jc w:val="both"/>
        <w:rPr>
          <w:rFonts w:asciiTheme="majorHAnsi" w:hAnsiTheme="majorHAnsi" w:cstheme="majorHAnsi"/>
          <w:bCs/>
          <w:color w:val="000000" w:themeColor="text1"/>
          <w:sz w:val="22"/>
          <w:szCs w:val="22"/>
        </w:rPr>
      </w:pPr>
    </w:p>
    <w:p w14:paraId="40C805B5" w14:textId="77777777" w:rsidR="00516BA3" w:rsidRPr="003A2DB4" w:rsidRDefault="00516BA3" w:rsidP="00516BA3">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Diego Mina </w:t>
      </w:r>
    </w:p>
    <w:p w14:paraId="2967D165" w14:textId="02DAFA0F" w:rsidR="00516BA3" w:rsidRPr="003A2DB4" w:rsidRDefault="00516BA3" w:rsidP="00516BA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Hay muchas cosas en común en los proyectos presentados hoy. Sin duda el agricultor es el principal actor de cambio. Se nota c</w:t>
      </w:r>
      <w:r w:rsidR="009B44D2"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mo la parte transdisciplinar y sociológica va tomando fuerza dentro de los proyectos. Sin duda</w:t>
      </w:r>
      <w:r w:rsidR="009B44D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esto ayuda para tener mejores impactos aún luego de terminado el (los) proyecto (s).</w:t>
      </w:r>
    </w:p>
    <w:p w14:paraId="11246D8D" w14:textId="77777777" w:rsidR="00F5174C" w:rsidRPr="003A2DB4" w:rsidRDefault="00F5174C" w:rsidP="0081303F">
      <w:pPr>
        <w:jc w:val="both"/>
        <w:rPr>
          <w:rFonts w:asciiTheme="majorHAnsi" w:hAnsiTheme="majorHAnsi" w:cstheme="majorHAnsi"/>
          <w:bCs/>
          <w:color w:val="000000" w:themeColor="text1"/>
          <w:sz w:val="22"/>
          <w:szCs w:val="22"/>
        </w:rPr>
      </w:pPr>
    </w:p>
    <w:p w14:paraId="4C37D0FC" w14:textId="77777777" w:rsidR="00516BA3" w:rsidRPr="003A2DB4" w:rsidRDefault="00516BA3" w:rsidP="00516BA3">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Jorge Andrade Piedra </w:t>
      </w:r>
    </w:p>
    <w:p w14:paraId="3F1A5F03" w14:textId="77777777" w:rsidR="00516BA3" w:rsidRPr="003A2DB4" w:rsidRDefault="00516BA3" w:rsidP="00516BA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El nivel de participación depende de los objetivos del estudio, pero siempre es necesario cumplir con principios mínimos para asegurar que se está haciendo 'investigación participativa'.</w:t>
      </w:r>
    </w:p>
    <w:p w14:paraId="46DDE15E" w14:textId="77777777" w:rsidR="009B44D2" w:rsidRPr="003A2DB4" w:rsidRDefault="009B44D2" w:rsidP="00516BA3">
      <w:pPr>
        <w:jc w:val="both"/>
        <w:rPr>
          <w:rFonts w:asciiTheme="majorHAnsi" w:hAnsiTheme="majorHAnsi" w:cstheme="majorHAnsi"/>
          <w:bCs/>
          <w:color w:val="000000" w:themeColor="text1"/>
          <w:sz w:val="22"/>
          <w:szCs w:val="22"/>
        </w:rPr>
      </w:pPr>
    </w:p>
    <w:p w14:paraId="7F9FED75" w14:textId="77777777" w:rsidR="00516BA3" w:rsidRPr="003A2DB4" w:rsidRDefault="00516BA3" w:rsidP="00516BA3">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 Oyarzún </w:t>
      </w:r>
    </w:p>
    <w:p w14:paraId="16EB0F3A" w14:textId="00BA6EA7" w:rsidR="00516BA3" w:rsidRPr="003A2DB4" w:rsidRDefault="00516BA3" w:rsidP="00516BA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Poner la atención sobre el hecho de que nuestras instituciones y mucho menos nuestros proyectos no ocurren por </w:t>
      </w:r>
      <w:r w:rsidR="009B44D2" w:rsidRPr="003A2DB4">
        <w:rPr>
          <w:rFonts w:asciiTheme="majorHAnsi" w:hAnsiTheme="majorHAnsi" w:cstheme="majorHAnsi"/>
          <w:bCs/>
          <w:color w:val="000000" w:themeColor="text1"/>
          <w:sz w:val="22"/>
          <w:szCs w:val="22"/>
        </w:rPr>
        <w:t>sí</w:t>
      </w:r>
      <w:r w:rsidRPr="003A2DB4">
        <w:rPr>
          <w:rFonts w:asciiTheme="majorHAnsi" w:hAnsiTheme="majorHAnsi" w:cstheme="majorHAnsi"/>
          <w:bCs/>
          <w:color w:val="000000" w:themeColor="text1"/>
          <w:sz w:val="22"/>
          <w:szCs w:val="22"/>
        </w:rPr>
        <w:t xml:space="preserve"> mismo</w:t>
      </w:r>
      <w:r w:rsidR="009B44D2"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 xml:space="preserve">, sino están inmersos en un mundo de otras instituciones y organizaciones que tienen </w:t>
      </w:r>
      <w:r w:rsidRPr="003A2DB4">
        <w:rPr>
          <w:rFonts w:asciiTheme="majorHAnsi" w:hAnsiTheme="majorHAnsi" w:cstheme="majorHAnsi"/>
          <w:bCs/>
          <w:color w:val="000000" w:themeColor="text1"/>
          <w:sz w:val="22"/>
          <w:szCs w:val="22"/>
        </w:rPr>
        <w:lastRenderedPageBreak/>
        <w:t>o influencian el curso de acción y con ello el futuro que se p</w:t>
      </w:r>
      <w:r w:rsidR="009B44D2" w:rsidRPr="003A2DB4">
        <w:rPr>
          <w:rFonts w:asciiTheme="majorHAnsi" w:hAnsiTheme="majorHAnsi" w:cstheme="majorHAnsi"/>
          <w:bCs/>
          <w:color w:val="000000" w:themeColor="text1"/>
          <w:sz w:val="22"/>
          <w:szCs w:val="22"/>
        </w:rPr>
        <w:t>ueda</w:t>
      </w:r>
      <w:r w:rsidRPr="003A2DB4">
        <w:rPr>
          <w:rFonts w:asciiTheme="majorHAnsi" w:hAnsiTheme="majorHAnsi" w:cstheme="majorHAnsi"/>
          <w:bCs/>
          <w:color w:val="000000" w:themeColor="text1"/>
          <w:sz w:val="22"/>
          <w:szCs w:val="22"/>
        </w:rPr>
        <w:t xml:space="preserve"> construir. Tratar de entender qui</w:t>
      </w:r>
      <w:r w:rsidR="009B44D2"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nes son, qu</w:t>
      </w:r>
      <w:r w:rsidR="009B44D2"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hacen, qu</w:t>
      </w:r>
      <w:r w:rsidR="009B44D2"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intereses y proactivas tienen es de gran importancia para el tema de escalar AE.</w:t>
      </w:r>
    </w:p>
    <w:p w14:paraId="2DCC0871" w14:textId="77777777" w:rsidR="00516BA3" w:rsidRPr="003A2DB4" w:rsidRDefault="00516BA3" w:rsidP="00516BA3">
      <w:pPr>
        <w:jc w:val="both"/>
        <w:rPr>
          <w:rFonts w:asciiTheme="majorHAnsi" w:hAnsiTheme="majorHAnsi" w:cstheme="majorHAnsi"/>
          <w:bCs/>
          <w:color w:val="000000" w:themeColor="text1"/>
          <w:sz w:val="22"/>
          <w:szCs w:val="22"/>
        </w:rPr>
      </w:pPr>
    </w:p>
    <w:p w14:paraId="0AF19208" w14:textId="77777777" w:rsidR="00516BA3" w:rsidRPr="003A2DB4" w:rsidRDefault="00516BA3" w:rsidP="00516BA3">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Ross Borja </w:t>
      </w:r>
    </w:p>
    <w:p w14:paraId="5E90A7F6" w14:textId="59E50282" w:rsidR="00516BA3" w:rsidRPr="003A2DB4" w:rsidRDefault="00516BA3" w:rsidP="00516BA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Mi primera reflexión es que hay temas muy importantes como Investigación acción participativa, el rol de facilitadores, técnicos y productores/as, conocimiento local/</w:t>
      </w:r>
      <w:r w:rsidR="009B44D2"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tradicional/</w:t>
      </w:r>
      <w:r w:rsidR="009B44D2"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campesino y conocimiento campesino que deberíamos conversarlos nuevamente y aprovechar toda la experiencia que hay dentro de la CdP.</w:t>
      </w:r>
    </w:p>
    <w:p w14:paraId="076CAA73" w14:textId="77777777" w:rsidR="00516BA3" w:rsidRPr="003A2DB4" w:rsidRDefault="00516BA3" w:rsidP="00516BA3">
      <w:pPr>
        <w:jc w:val="both"/>
        <w:rPr>
          <w:rFonts w:asciiTheme="majorHAnsi" w:hAnsiTheme="majorHAnsi" w:cstheme="majorHAnsi"/>
          <w:bCs/>
          <w:color w:val="000000" w:themeColor="text1"/>
          <w:sz w:val="22"/>
          <w:szCs w:val="22"/>
        </w:rPr>
      </w:pPr>
    </w:p>
    <w:p w14:paraId="7A446334" w14:textId="77777777" w:rsidR="00516BA3" w:rsidRPr="003A2DB4" w:rsidRDefault="00516BA3" w:rsidP="00516BA3">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Edwin Yucra </w:t>
      </w:r>
    </w:p>
    <w:p w14:paraId="5DCBC688" w14:textId="6A768122" w:rsidR="00516BA3" w:rsidRPr="003A2DB4" w:rsidRDefault="00516BA3" w:rsidP="00516BA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La importancia de llevar adelante el conocimiento compartido para el </w:t>
      </w:r>
      <w:r w:rsidR="009B44D2" w:rsidRPr="003A2DB4">
        <w:rPr>
          <w:rFonts w:asciiTheme="majorHAnsi" w:hAnsiTheme="majorHAnsi" w:cstheme="majorHAnsi"/>
          <w:bCs/>
          <w:color w:val="000000" w:themeColor="text1"/>
          <w:sz w:val="22"/>
          <w:szCs w:val="22"/>
        </w:rPr>
        <w:t>i</w:t>
      </w:r>
      <w:r w:rsidRPr="003A2DB4">
        <w:rPr>
          <w:rFonts w:asciiTheme="majorHAnsi" w:hAnsiTheme="majorHAnsi" w:cstheme="majorHAnsi"/>
          <w:bCs/>
          <w:color w:val="000000" w:themeColor="text1"/>
          <w:sz w:val="22"/>
          <w:szCs w:val="22"/>
        </w:rPr>
        <w:t>mpacto colectivo. Es importante el trabajo de negociar las investigaciones, al introducir a las comunidades los trabajos. Pienso que es importante generar en lo posible documentos en común.</w:t>
      </w:r>
    </w:p>
    <w:p w14:paraId="49C71805" w14:textId="77777777" w:rsidR="00516BA3" w:rsidRPr="003A2DB4" w:rsidRDefault="00516BA3" w:rsidP="00516BA3">
      <w:pPr>
        <w:jc w:val="both"/>
        <w:rPr>
          <w:rFonts w:asciiTheme="majorHAnsi" w:hAnsiTheme="majorHAnsi" w:cstheme="majorHAnsi"/>
          <w:bCs/>
          <w:color w:val="000000" w:themeColor="text1"/>
          <w:sz w:val="22"/>
          <w:szCs w:val="22"/>
        </w:rPr>
      </w:pPr>
    </w:p>
    <w:p w14:paraId="55A0C4F1" w14:textId="77777777" w:rsidR="00516BA3" w:rsidRPr="003A2DB4" w:rsidRDefault="00516BA3" w:rsidP="00D31BBE">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Jere Gilles </w:t>
      </w:r>
    </w:p>
    <w:p w14:paraId="6AD0723A" w14:textId="56E84421" w:rsidR="00516BA3" w:rsidRPr="003A2DB4" w:rsidRDefault="00516BA3" w:rsidP="00D31BBE">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w:t>
      </w:r>
      <w:r w:rsidR="009B44D2"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xml:space="preserve"> la negociación es muy importante, porque la relación m</w:t>
      </w:r>
      <w:r w:rsidR="009B44D2"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sostenible es un</w:t>
      </w:r>
      <w:r w:rsidR="009B44D2"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 donde los intereses de cada socio (incluyendo los de los técnicos) son visibles a todos que participan en investigaciones participativas y un reconocimiento mutuo de los socios.</w:t>
      </w:r>
    </w:p>
    <w:p w14:paraId="0805817D" w14:textId="77777777" w:rsidR="00516BA3" w:rsidRPr="003A2DB4" w:rsidRDefault="00516BA3" w:rsidP="00516BA3">
      <w:pPr>
        <w:jc w:val="both"/>
        <w:rPr>
          <w:rFonts w:asciiTheme="majorHAnsi" w:hAnsiTheme="majorHAnsi" w:cstheme="majorHAnsi"/>
          <w:bCs/>
          <w:color w:val="000000" w:themeColor="text1"/>
          <w:sz w:val="22"/>
          <w:szCs w:val="22"/>
        </w:rPr>
      </w:pPr>
    </w:p>
    <w:p w14:paraId="7C09A4CC" w14:textId="3D462093" w:rsidR="00516BA3" w:rsidRPr="003A2DB4" w:rsidRDefault="00516BA3" w:rsidP="00516BA3">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Raúl Ccanto </w:t>
      </w:r>
    </w:p>
    <w:p w14:paraId="4E3348E9" w14:textId="3CA6755A" w:rsidR="00516BA3" w:rsidRPr="003A2DB4" w:rsidRDefault="00516BA3" w:rsidP="00516BA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 interesante ver que se va abriendo el análisis de las investigaciones a enfoques m</w:t>
      </w:r>
      <w:r w:rsidR="009B44D2"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integrales (holístico</w:t>
      </w:r>
      <w:r w:rsidR="009B44D2"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 que considera</w:t>
      </w:r>
      <w:r w:rsidR="009B44D2"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 xml:space="preserve"> a los territorios (biofísicos y sociales). Tenemos un reto interesante hacia adelante.</w:t>
      </w:r>
    </w:p>
    <w:p w14:paraId="465C7DB8" w14:textId="77777777" w:rsidR="00516BA3" w:rsidRPr="003A2DB4" w:rsidRDefault="00516BA3" w:rsidP="00516BA3">
      <w:pPr>
        <w:jc w:val="both"/>
        <w:rPr>
          <w:rFonts w:asciiTheme="majorHAnsi" w:hAnsiTheme="majorHAnsi" w:cstheme="majorHAnsi"/>
          <w:bCs/>
          <w:color w:val="000000" w:themeColor="text1"/>
          <w:sz w:val="22"/>
          <w:szCs w:val="22"/>
        </w:rPr>
      </w:pPr>
    </w:p>
    <w:p w14:paraId="484C2919" w14:textId="77777777" w:rsidR="00516BA3" w:rsidRPr="003A2DB4" w:rsidRDefault="00516BA3" w:rsidP="00516BA3">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Olivier Dangles </w:t>
      </w:r>
    </w:p>
    <w:p w14:paraId="7E2E7D81" w14:textId="7E7C0E3A" w:rsidR="00516BA3" w:rsidRPr="003A2DB4" w:rsidRDefault="00516BA3" w:rsidP="00516BA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El tema de la acción colectiva es importante para muchos de nuestros proyectos y tenemos que seguir compartiendo nuestras experiencias entre </w:t>
      </w:r>
      <w:r w:rsidR="009B44D2" w:rsidRPr="003A2DB4">
        <w:rPr>
          <w:rFonts w:asciiTheme="majorHAnsi" w:hAnsiTheme="majorHAnsi" w:cstheme="majorHAnsi"/>
          <w:bCs/>
          <w:color w:val="000000" w:themeColor="text1"/>
          <w:sz w:val="22"/>
          <w:szCs w:val="22"/>
        </w:rPr>
        <w:t xml:space="preserve">el </w:t>
      </w:r>
      <w:r w:rsidRPr="003A2DB4">
        <w:rPr>
          <w:rFonts w:asciiTheme="majorHAnsi" w:hAnsiTheme="majorHAnsi" w:cstheme="majorHAnsi"/>
          <w:bCs/>
          <w:color w:val="000000" w:themeColor="text1"/>
          <w:sz w:val="22"/>
          <w:szCs w:val="22"/>
        </w:rPr>
        <w:t>grupo. Tal vez valdría la pena organizar estas ideas/experiencia en un documento común (escrito) de la CdP.</w:t>
      </w:r>
    </w:p>
    <w:p w14:paraId="3B46DACD" w14:textId="77777777" w:rsidR="00516BA3" w:rsidRPr="003A2DB4" w:rsidRDefault="00516BA3" w:rsidP="00516BA3">
      <w:pPr>
        <w:jc w:val="both"/>
        <w:rPr>
          <w:rFonts w:asciiTheme="majorHAnsi" w:hAnsiTheme="majorHAnsi" w:cstheme="majorHAnsi"/>
          <w:bCs/>
          <w:color w:val="000000" w:themeColor="text1"/>
          <w:sz w:val="22"/>
          <w:szCs w:val="22"/>
        </w:rPr>
      </w:pPr>
    </w:p>
    <w:p w14:paraId="3737ECFE" w14:textId="77777777" w:rsidR="00516BA3" w:rsidRPr="003A2DB4" w:rsidRDefault="00516BA3" w:rsidP="00516BA3">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425C849F" w14:textId="67862D37" w:rsidR="00516BA3" w:rsidRPr="003A2DB4" w:rsidRDefault="00516BA3" w:rsidP="00516BA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Se ve un desarrollo del enfoque del CdP a niveles diferentes (políticas y actores, conocimiento y racionalidad, estrategias de investigación) que son muy relevante al "</w:t>
      </w:r>
      <w:r w:rsidR="009B44D2"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 xml:space="preserve">ómo" de la </w:t>
      </w:r>
      <w:r w:rsidR="006A7E76" w:rsidRPr="003A2DB4">
        <w:rPr>
          <w:rFonts w:asciiTheme="majorHAnsi" w:hAnsiTheme="majorHAnsi" w:cstheme="majorHAnsi"/>
          <w:bCs/>
          <w:color w:val="000000" w:themeColor="text1"/>
          <w:sz w:val="22"/>
          <w:szCs w:val="22"/>
        </w:rPr>
        <w:t>transición,</w:t>
      </w:r>
      <w:r w:rsidRPr="003A2DB4">
        <w:rPr>
          <w:rFonts w:asciiTheme="majorHAnsi" w:hAnsiTheme="majorHAnsi" w:cstheme="majorHAnsi"/>
          <w:bCs/>
          <w:color w:val="000000" w:themeColor="text1"/>
          <w:sz w:val="22"/>
          <w:szCs w:val="22"/>
        </w:rPr>
        <w:t xml:space="preserve"> adicionando al "</w:t>
      </w:r>
      <w:r w:rsidR="009B44D2" w:rsidRPr="003A2DB4">
        <w:rPr>
          <w:rFonts w:asciiTheme="majorHAnsi" w:hAnsiTheme="majorHAnsi" w:cstheme="majorHAnsi"/>
          <w:bCs/>
          <w:color w:val="000000" w:themeColor="text1"/>
          <w:sz w:val="22"/>
          <w:szCs w:val="22"/>
        </w:rPr>
        <w:t>q</w:t>
      </w:r>
      <w:r w:rsidRPr="003A2DB4">
        <w:rPr>
          <w:rFonts w:asciiTheme="majorHAnsi" w:hAnsiTheme="majorHAnsi" w:cstheme="majorHAnsi"/>
          <w:bCs/>
          <w:color w:val="000000" w:themeColor="text1"/>
          <w:sz w:val="22"/>
          <w:szCs w:val="22"/>
        </w:rPr>
        <w:t>ué".</w:t>
      </w:r>
    </w:p>
    <w:p w14:paraId="34BF23A4" w14:textId="77777777" w:rsidR="00516BA3" w:rsidRPr="003A2DB4" w:rsidRDefault="00516BA3" w:rsidP="0081303F">
      <w:pPr>
        <w:jc w:val="both"/>
        <w:rPr>
          <w:rFonts w:asciiTheme="majorHAnsi" w:hAnsiTheme="majorHAnsi" w:cstheme="majorHAnsi"/>
          <w:b/>
          <w:bCs/>
          <w:color w:val="4472C4" w:themeColor="accen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6F2AE7" w:rsidRPr="003A2DB4" w14:paraId="43D17F13" w14:textId="77777777" w:rsidTr="007C038D">
        <w:tc>
          <w:tcPr>
            <w:tcW w:w="846" w:type="dxa"/>
            <w:shd w:val="clear" w:color="auto" w:fill="D9E2F3" w:themeFill="accent1" w:themeFillTint="33"/>
          </w:tcPr>
          <w:p w14:paraId="05F00A5D" w14:textId="77777777" w:rsidR="006F2AE7" w:rsidRPr="003A2DB4" w:rsidRDefault="006F2AE7" w:rsidP="007C038D">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5704D25E" wp14:editId="6F075183">
                  <wp:extent cx="537883" cy="360816"/>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64CA46E8" w14:textId="77777777" w:rsidR="006F2AE7" w:rsidRPr="003A2DB4" w:rsidRDefault="006F2AE7" w:rsidP="007C038D">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 de la sesión en:</w:t>
            </w:r>
          </w:p>
          <w:p w14:paraId="3F0F2A2B" w14:textId="70075977" w:rsidR="006F2AE7" w:rsidRPr="003A2DB4" w:rsidRDefault="00010D5F" w:rsidP="007C038D">
            <w:pPr>
              <w:jc w:val="both"/>
              <w:rPr>
                <w:rFonts w:asciiTheme="majorHAnsi" w:hAnsiTheme="majorHAnsi" w:cstheme="majorHAnsi"/>
                <w:b/>
                <w:bCs/>
                <w:color w:val="4472C4" w:themeColor="accent1"/>
                <w:sz w:val="22"/>
                <w:szCs w:val="22"/>
              </w:rPr>
            </w:pPr>
            <w:hyperlink r:id="rId154" w:history="1">
              <w:r w:rsidR="003421DE" w:rsidRPr="003A2DB4">
                <w:rPr>
                  <w:rStyle w:val="Hyperlink"/>
                  <w:rFonts w:asciiTheme="majorHAnsi" w:hAnsiTheme="majorHAnsi" w:cstheme="majorHAnsi"/>
                  <w:b/>
                  <w:bCs/>
                  <w:sz w:val="22"/>
                  <w:szCs w:val="22"/>
                </w:rPr>
                <w:t>https://andescdp.org/cdp17/seminario/reflexion-colectiva-sobre-seminario-mapeando-actores-territoriales</w:t>
              </w:r>
            </w:hyperlink>
          </w:p>
        </w:tc>
      </w:tr>
    </w:tbl>
    <w:p w14:paraId="71539058" w14:textId="59C06535" w:rsidR="001B182D" w:rsidRPr="003A2DB4" w:rsidRDefault="001B182D" w:rsidP="0081303F">
      <w:pPr>
        <w:jc w:val="both"/>
        <w:rPr>
          <w:rFonts w:asciiTheme="majorHAnsi" w:hAnsiTheme="majorHAnsi" w:cstheme="majorHAnsi"/>
          <w:b/>
          <w:bCs/>
          <w:color w:val="4472C4" w:themeColor="accent1"/>
        </w:rPr>
      </w:pPr>
    </w:p>
    <w:p w14:paraId="44F79B1D" w14:textId="6A0680D9" w:rsidR="006F2AE7" w:rsidRPr="003A2DB4" w:rsidRDefault="006F2AE7" w:rsidP="0081303F">
      <w:pPr>
        <w:jc w:val="both"/>
        <w:rPr>
          <w:rFonts w:asciiTheme="majorHAnsi" w:hAnsiTheme="majorHAnsi" w:cstheme="majorHAnsi"/>
          <w:b/>
          <w:bCs/>
          <w:color w:val="4472C4" w:themeColor="accent1"/>
        </w:rPr>
      </w:pPr>
    </w:p>
    <w:p w14:paraId="1689F274" w14:textId="45271C04" w:rsidR="006F2AE7" w:rsidRPr="003A2DB4" w:rsidRDefault="006F2AE7" w:rsidP="0081303F">
      <w:pPr>
        <w:jc w:val="both"/>
        <w:rPr>
          <w:rFonts w:asciiTheme="majorHAnsi" w:hAnsiTheme="majorHAnsi" w:cstheme="majorHAnsi"/>
          <w:b/>
          <w:bCs/>
          <w:color w:val="4472C4" w:themeColor="accent1"/>
        </w:rPr>
      </w:pPr>
    </w:p>
    <w:p w14:paraId="086A910F" w14:textId="0D32A529" w:rsidR="006F2AE7" w:rsidRPr="003A2DB4" w:rsidRDefault="006F2AE7" w:rsidP="0081303F">
      <w:pPr>
        <w:jc w:val="both"/>
        <w:rPr>
          <w:rFonts w:asciiTheme="majorHAnsi" w:hAnsiTheme="majorHAnsi" w:cstheme="majorHAnsi"/>
          <w:b/>
          <w:bCs/>
          <w:color w:val="4472C4" w:themeColor="accent1"/>
        </w:rPr>
      </w:pPr>
    </w:p>
    <w:p w14:paraId="6AF6D3E5" w14:textId="1A2BF104" w:rsidR="009B44D2" w:rsidRPr="003A2DB4" w:rsidRDefault="009B44D2" w:rsidP="0081303F">
      <w:pPr>
        <w:jc w:val="both"/>
        <w:rPr>
          <w:rFonts w:asciiTheme="majorHAnsi" w:hAnsiTheme="majorHAnsi" w:cstheme="majorHAnsi"/>
          <w:b/>
          <w:bCs/>
          <w:color w:val="4472C4" w:themeColor="accent1"/>
        </w:rPr>
      </w:pPr>
    </w:p>
    <w:p w14:paraId="22C9E937" w14:textId="3704B6C0" w:rsidR="009B44D2" w:rsidRPr="003A2DB4" w:rsidRDefault="009B44D2" w:rsidP="0081303F">
      <w:pPr>
        <w:jc w:val="both"/>
        <w:rPr>
          <w:rFonts w:asciiTheme="majorHAnsi" w:hAnsiTheme="majorHAnsi" w:cstheme="majorHAnsi"/>
          <w:b/>
          <w:bCs/>
          <w:color w:val="4472C4" w:themeColor="accent1"/>
        </w:rPr>
      </w:pPr>
    </w:p>
    <w:p w14:paraId="4AE3C070" w14:textId="6F3B60C2" w:rsidR="009B44D2" w:rsidRDefault="009B44D2" w:rsidP="0081303F">
      <w:pPr>
        <w:jc w:val="both"/>
        <w:rPr>
          <w:rFonts w:asciiTheme="majorHAnsi" w:hAnsiTheme="majorHAnsi" w:cstheme="majorHAnsi"/>
          <w:b/>
          <w:bCs/>
          <w:color w:val="4472C4" w:themeColor="accent1"/>
        </w:rPr>
      </w:pPr>
    </w:p>
    <w:p w14:paraId="53FBE62A" w14:textId="01B9C47C" w:rsidR="00037AFF" w:rsidRDefault="00037AFF" w:rsidP="0081303F">
      <w:pPr>
        <w:jc w:val="both"/>
        <w:rPr>
          <w:rFonts w:asciiTheme="majorHAnsi" w:hAnsiTheme="majorHAnsi" w:cstheme="majorHAnsi"/>
          <w:b/>
          <w:bCs/>
          <w:color w:val="4472C4" w:themeColor="accent1"/>
        </w:rPr>
      </w:pPr>
    </w:p>
    <w:p w14:paraId="4EB379C0" w14:textId="56529723" w:rsidR="00037AFF" w:rsidRDefault="00037AFF" w:rsidP="0081303F">
      <w:pPr>
        <w:jc w:val="both"/>
        <w:rPr>
          <w:rFonts w:asciiTheme="majorHAnsi" w:hAnsiTheme="majorHAnsi" w:cstheme="majorHAnsi"/>
          <w:b/>
          <w:bCs/>
          <w:color w:val="4472C4" w:themeColor="accent1"/>
        </w:rPr>
      </w:pPr>
    </w:p>
    <w:p w14:paraId="397D0922" w14:textId="77777777" w:rsidR="00037AFF" w:rsidRPr="003A2DB4" w:rsidRDefault="00037AFF" w:rsidP="0081303F">
      <w:pPr>
        <w:jc w:val="both"/>
        <w:rPr>
          <w:rFonts w:asciiTheme="majorHAnsi" w:hAnsiTheme="majorHAnsi" w:cstheme="majorHAnsi"/>
          <w:b/>
          <w:bCs/>
          <w:color w:val="4472C4" w:themeColor="accent1"/>
        </w:rPr>
      </w:pPr>
    </w:p>
    <w:p w14:paraId="20D86689" w14:textId="28E2699E" w:rsidR="006F2AE7" w:rsidRPr="003A2DB4" w:rsidRDefault="006F2AE7" w:rsidP="0081303F">
      <w:pPr>
        <w:jc w:val="both"/>
        <w:rPr>
          <w:rFonts w:asciiTheme="majorHAnsi" w:hAnsiTheme="majorHAnsi" w:cstheme="majorHAnsi"/>
          <w:b/>
          <w:bCs/>
          <w:color w:val="4472C4" w:themeColor="accent1"/>
        </w:rPr>
      </w:pPr>
    </w:p>
    <w:p w14:paraId="2DD57AB4" w14:textId="77777777" w:rsidR="0081303F" w:rsidRPr="003A2DB4" w:rsidRDefault="0081303F"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6.3 Seminario 3. Escalamiento vertical, horizontal y en profundidad</w:t>
      </w:r>
    </w:p>
    <w:p w14:paraId="71D1133F" w14:textId="77777777" w:rsidR="0081303F" w:rsidRPr="003A2DB4" w:rsidRDefault="0081303F" w:rsidP="0081303F">
      <w:pPr>
        <w:jc w:val="both"/>
        <w:rPr>
          <w:rFonts w:asciiTheme="majorHAnsi" w:hAnsiTheme="majorHAnsi" w:cstheme="majorHAnsi"/>
          <w:b/>
          <w:bCs/>
          <w:color w:val="4472C4" w:themeColor="accent1"/>
          <w:sz w:val="22"/>
          <w:szCs w:val="22"/>
        </w:rPr>
      </w:pPr>
    </w:p>
    <w:p w14:paraId="7CDC3924" w14:textId="77777777" w:rsidR="001B182D" w:rsidRPr="003A2DB4" w:rsidRDefault="001B182D"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6.3.1</w:t>
      </w:r>
      <w:r w:rsidR="007C0B60" w:rsidRPr="003A2DB4">
        <w:rPr>
          <w:rFonts w:asciiTheme="majorHAnsi" w:hAnsiTheme="majorHAnsi" w:cstheme="majorHAnsi"/>
          <w:b/>
          <w:bCs/>
          <w:color w:val="4472C4" w:themeColor="accent1"/>
          <w:sz w:val="22"/>
          <w:szCs w:val="22"/>
        </w:rPr>
        <w:t xml:space="preserve"> Quinua </w:t>
      </w:r>
      <w:r w:rsidR="00EE7FE7" w:rsidRPr="003A2DB4">
        <w:rPr>
          <w:rFonts w:asciiTheme="majorHAnsi" w:hAnsiTheme="majorHAnsi" w:cstheme="majorHAnsi"/>
          <w:b/>
          <w:bCs/>
          <w:color w:val="4472C4" w:themeColor="accent1"/>
          <w:sz w:val="22"/>
          <w:szCs w:val="22"/>
        </w:rPr>
        <w:t>IV Proinpa</w:t>
      </w:r>
    </w:p>
    <w:p w14:paraId="27891197" w14:textId="77777777" w:rsidR="001B182D" w:rsidRPr="003A2DB4" w:rsidRDefault="001B182D" w:rsidP="0081303F">
      <w:pPr>
        <w:jc w:val="both"/>
        <w:rPr>
          <w:rFonts w:asciiTheme="majorHAnsi" w:hAnsiTheme="majorHAnsi" w:cstheme="majorHAnsi"/>
          <w:b/>
          <w:bCs/>
          <w:color w:val="4472C4" w:themeColor="accent1"/>
          <w:sz w:val="22"/>
          <w:szCs w:val="22"/>
        </w:rPr>
      </w:pPr>
    </w:p>
    <w:p w14:paraId="3C59B961" w14:textId="77777777" w:rsidR="00765AD7" w:rsidRPr="003A2DB4" w:rsidRDefault="00765AD7" w:rsidP="00765AD7">
      <w:pPr>
        <w:jc w:val="both"/>
        <w:rPr>
          <w:rFonts w:asciiTheme="majorHAnsi" w:hAnsiTheme="majorHAnsi" w:cstheme="majorHAnsi"/>
          <w:b/>
          <w:bCs/>
          <w:i/>
          <w:color w:val="4472C4" w:themeColor="accent1"/>
          <w:sz w:val="22"/>
          <w:szCs w:val="22"/>
        </w:rPr>
      </w:pPr>
      <w:r w:rsidRPr="003A2DB4">
        <w:rPr>
          <w:rFonts w:asciiTheme="majorHAnsi" w:hAnsiTheme="majorHAnsi" w:cstheme="majorHAnsi"/>
          <w:b/>
          <w:bCs/>
          <w:i/>
          <w:color w:val="4472C4" w:themeColor="accent1"/>
          <w:sz w:val="22"/>
          <w:szCs w:val="22"/>
        </w:rPr>
        <w:t>Redes de Agricultores Investigadores: Una experiencia en quinua en el Altiplano Central y Sur de Bolivia</w:t>
      </w:r>
    </w:p>
    <w:p w14:paraId="0F4266AB" w14:textId="77777777" w:rsidR="00765AD7" w:rsidRPr="003A2DB4" w:rsidRDefault="00765AD7" w:rsidP="00765AD7">
      <w:pPr>
        <w:jc w:val="both"/>
        <w:rPr>
          <w:rFonts w:asciiTheme="majorHAnsi" w:hAnsiTheme="majorHAnsi" w:cstheme="majorHAnsi"/>
          <w:b/>
          <w:bCs/>
          <w:color w:val="4472C4" w:themeColor="accent1"/>
          <w:sz w:val="22"/>
          <w:szCs w:val="22"/>
        </w:rPr>
      </w:pPr>
    </w:p>
    <w:p w14:paraId="19186DA0" w14:textId="59325510" w:rsidR="00765AD7" w:rsidRPr="003A2DB4" w:rsidRDefault="00765AD7" w:rsidP="00765AD7">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Abstract</w:t>
      </w:r>
    </w:p>
    <w:p w14:paraId="7AF61AA7" w14:textId="77777777" w:rsidR="00765AD7" w:rsidRPr="003A2DB4" w:rsidRDefault="00765AD7" w:rsidP="00765AD7">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En 2017, se inició la implementación del enfoque de investigación con Redes de Agricultores Investigadores (RAI) en los sistemas de producción de quinua en cinco comunidades campesinas del altiplano Central y Sur de Bolivia. Después del primer año de trabajo con los grupos de investigación, y en paralelo a las investigaciones de los agricultores, en el periodo septiembre 2018 a enero de 2021, se realizó la evaluación del funcionamiento de las RAI siguiendo sus principios, la observación de las estrategias y espacios donde comparten la información agrícola, siguiendo la metodología de Observación RAI, encuestas y entrevistas. Los grupos RAI están conformados por diversos agricultores voluntarios con interés y curiosidad en experimentar cosas por sí mismos, en busca de nuevas alternativas que se adapten y mejoren la productividad de la quinua en sus diferentes contextos. </w:t>
      </w:r>
    </w:p>
    <w:p w14:paraId="40C763E4" w14:textId="77777777" w:rsidR="00765AD7" w:rsidRPr="003A2DB4" w:rsidRDefault="00765AD7" w:rsidP="00765AD7">
      <w:pPr>
        <w:jc w:val="both"/>
        <w:rPr>
          <w:rFonts w:asciiTheme="majorHAnsi" w:hAnsiTheme="majorHAnsi" w:cstheme="majorHAnsi"/>
          <w:bCs/>
          <w:color w:val="000000" w:themeColor="text1"/>
          <w:sz w:val="22"/>
          <w:szCs w:val="22"/>
        </w:rPr>
      </w:pPr>
    </w:p>
    <w:p w14:paraId="5929A4E4" w14:textId="4E6982AF" w:rsidR="00765AD7" w:rsidRPr="003A2DB4" w:rsidRDefault="00765AD7" w:rsidP="00765AD7">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De manera conjunta los agricultores identifican los problemas y oportunidades, y luego de una reflexión plantean temas de investigación según sus necesidades e intereses relacionados a la agroecología, respecto a qué diseño experimental implementar, cuándo, dónde y cómo llevar a cabo los ensayos, en algunos casos son negociados entre agricultores y técnicos investigadores, llegando a acuerdos que son reglas para llevar adelante el proceso de investigación, que concluye con el análisis participativo de datos y una reflexión. Hacer investigación con agricultores es un constante aprendizaje e intercambio de conocimientos, además de ser colaborativo al interior de los grupos. La RAI genera conocimiento útil para tomar futuras decisiones, y es compartido primero entre agricultores investigadores, luego fluye la información mediante redes familiares, y a través de la amistad con otros agricultores no investigadores dentro de una misma comunidad, sin embargo, es necesario profundizar el intercambio de conocimiento que ocurre a nivel inter-comunal. Esta experiencia permite indicar que la RAI funciona y contribuye en grupos agricultores, su conexión a mayor escala es un desafío.</w:t>
      </w:r>
    </w:p>
    <w:p w14:paraId="49EC8AEF" w14:textId="5766D17C" w:rsidR="00765AD7" w:rsidRPr="003A2DB4" w:rsidRDefault="00765AD7" w:rsidP="0081303F">
      <w:pPr>
        <w:jc w:val="both"/>
        <w:rPr>
          <w:rFonts w:asciiTheme="majorHAnsi" w:hAnsiTheme="majorHAnsi" w:cstheme="majorHAnsi"/>
          <w:b/>
          <w:bCs/>
          <w:color w:val="4472C4" w:themeColor="accen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4B51B7" w:rsidRPr="003A2DB4" w14:paraId="51F0D068" w14:textId="77777777" w:rsidTr="007C038D">
        <w:tc>
          <w:tcPr>
            <w:tcW w:w="846" w:type="dxa"/>
            <w:shd w:val="clear" w:color="auto" w:fill="D9E2F3" w:themeFill="accent1" w:themeFillTint="33"/>
          </w:tcPr>
          <w:p w14:paraId="163CED6B" w14:textId="77777777" w:rsidR="004B51B7" w:rsidRPr="003A2DB4" w:rsidRDefault="004B51B7" w:rsidP="007C038D">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7CAD4765" wp14:editId="1E98F2D7">
                  <wp:extent cx="537883" cy="360816"/>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3A6CD01A" w14:textId="77777777" w:rsidR="004B51B7" w:rsidRPr="003A2DB4" w:rsidRDefault="004B51B7" w:rsidP="007C038D">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 de la sesión y descargar presentación en:</w:t>
            </w:r>
          </w:p>
          <w:p w14:paraId="7B78520E" w14:textId="07487535" w:rsidR="004B51B7" w:rsidRPr="003A2DB4" w:rsidRDefault="00010D5F" w:rsidP="007C038D">
            <w:pPr>
              <w:jc w:val="both"/>
              <w:rPr>
                <w:rFonts w:asciiTheme="majorHAnsi" w:hAnsiTheme="majorHAnsi" w:cstheme="majorHAnsi"/>
                <w:b/>
                <w:bCs/>
                <w:color w:val="4472C4" w:themeColor="accent1"/>
                <w:sz w:val="20"/>
                <w:szCs w:val="20"/>
              </w:rPr>
            </w:pPr>
            <w:hyperlink r:id="rId155" w:history="1">
              <w:r w:rsidR="004B51B7" w:rsidRPr="003A2DB4">
                <w:rPr>
                  <w:rStyle w:val="Hyperlink"/>
                  <w:rFonts w:asciiTheme="majorHAnsi" w:hAnsiTheme="majorHAnsi" w:cstheme="majorHAnsi"/>
                  <w:b/>
                  <w:bCs/>
                  <w:sz w:val="20"/>
                  <w:szCs w:val="20"/>
                </w:rPr>
                <w:t>https://andescdp.org/cdp17/seminarios/escalamiento-arriba-afuera-profundidad/proyecto-quinua-IV</w:t>
              </w:r>
            </w:hyperlink>
          </w:p>
        </w:tc>
      </w:tr>
    </w:tbl>
    <w:p w14:paraId="1E780039" w14:textId="77777777" w:rsidR="004B51B7" w:rsidRPr="003A2DB4" w:rsidRDefault="004B51B7" w:rsidP="004B51B7">
      <w:pPr>
        <w:jc w:val="both"/>
        <w:rPr>
          <w:rFonts w:asciiTheme="minorHAnsi" w:hAnsiTheme="minorHAnsi" w:cstheme="majorHAnsi"/>
          <w:b/>
          <w:bCs/>
          <w:color w:val="1F3864" w:themeColor="accent1" w:themeShade="80"/>
        </w:rPr>
      </w:pPr>
    </w:p>
    <w:p w14:paraId="50749CE7" w14:textId="592F39EC" w:rsidR="007C0B60" w:rsidRPr="003A2DB4" w:rsidRDefault="007C0B60"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Preguntas y Comentarios </w:t>
      </w:r>
      <w:r w:rsidR="00E548F6" w:rsidRPr="003A2DB4">
        <w:rPr>
          <w:rFonts w:asciiTheme="majorHAnsi" w:hAnsiTheme="majorHAnsi" w:cstheme="majorHAnsi"/>
          <w:b/>
          <w:bCs/>
          <w:color w:val="4472C4" w:themeColor="accent1"/>
          <w:sz w:val="22"/>
          <w:szCs w:val="22"/>
        </w:rPr>
        <w:t>de participantes de la CdP17</w:t>
      </w:r>
    </w:p>
    <w:p w14:paraId="24B43BF6" w14:textId="77777777" w:rsidR="007C0B60" w:rsidRPr="003A2DB4" w:rsidRDefault="007C0B60" w:rsidP="0081303F">
      <w:pPr>
        <w:jc w:val="both"/>
        <w:rPr>
          <w:rFonts w:asciiTheme="majorHAnsi" w:hAnsiTheme="majorHAnsi" w:cstheme="majorHAnsi"/>
          <w:b/>
          <w:bCs/>
          <w:color w:val="000000" w:themeColor="text1"/>
          <w:sz w:val="22"/>
          <w:szCs w:val="22"/>
        </w:rPr>
      </w:pPr>
    </w:p>
    <w:p w14:paraId="7E195752" w14:textId="77777777" w:rsidR="00154E80" w:rsidRPr="003A2DB4" w:rsidRDefault="00154E80" w:rsidP="00154E8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Guadalupe López Castillo </w:t>
      </w:r>
    </w:p>
    <w:p w14:paraId="5275CBBF" w14:textId="56EA72D4" w:rsidR="00154E80" w:rsidRPr="003A2DB4" w:rsidRDefault="00154E80" w:rsidP="00154E8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Felicitaciones por la metodología empleada para conocer los problemas de </w:t>
      </w:r>
      <w:r w:rsidR="00CF4B79" w:rsidRPr="003A2DB4">
        <w:rPr>
          <w:rFonts w:asciiTheme="majorHAnsi" w:hAnsiTheme="majorHAnsi" w:cstheme="majorHAnsi"/>
          <w:bCs/>
          <w:color w:val="000000" w:themeColor="text1"/>
          <w:sz w:val="22"/>
          <w:szCs w:val="22"/>
        </w:rPr>
        <w:t>l</w:t>
      </w:r>
      <w:r w:rsidRPr="003A2DB4">
        <w:rPr>
          <w:rFonts w:asciiTheme="majorHAnsi" w:hAnsiTheme="majorHAnsi" w:cstheme="majorHAnsi"/>
          <w:bCs/>
          <w:color w:val="000000" w:themeColor="text1"/>
          <w:sz w:val="22"/>
          <w:szCs w:val="22"/>
        </w:rPr>
        <w:t>a comunidad y así dar soluciones con las investigaciones, m</w:t>
      </w:r>
      <w:r w:rsidR="00E66FCF"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a</w:t>
      </w:r>
      <w:r w:rsidR="00CF4B79" w:rsidRPr="003A2DB4">
        <w:rPr>
          <w:rFonts w:asciiTheme="majorHAnsi" w:hAnsiTheme="majorHAnsi" w:cstheme="majorHAnsi"/>
          <w:bCs/>
          <w:color w:val="000000" w:themeColor="text1"/>
          <w:sz w:val="22"/>
          <w:szCs w:val="22"/>
        </w:rPr>
        <w:t>ú</w:t>
      </w:r>
      <w:r w:rsidRPr="003A2DB4">
        <w:rPr>
          <w:rFonts w:asciiTheme="majorHAnsi" w:hAnsiTheme="majorHAnsi" w:cstheme="majorHAnsi"/>
          <w:bCs/>
          <w:color w:val="000000" w:themeColor="text1"/>
          <w:sz w:val="22"/>
          <w:szCs w:val="22"/>
        </w:rPr>
        <w:t xml:space="preserve">n conociendo la importancia de este rubro que es considerado </w:t>
      </w:r>
      <w:proofErr w:type="spellStart"/>
      <w:r w:rsidRPr="003A2DB4">
        <w:rPr>
          <w:rFonts w:asciiTheme="majorHAnsi" w:hAnsiTheme="majorHAnsi" w:cstheme="majorHAnsi"/>
          <w:bCs/>
          <w:color w:val="000000" w:themeColor="text1"/>
          <w:sz w:val="22"/>
          <w:szCs w:val="22"/>
        </w:rPr>
        <w:t>nutraceútico</w:t>
      </w:r>
      <w:proofErr w:type="spellEnd"/>
      <w:r w:rsidRPr="003A2DB4">
        <w:rPr>
          <w:rFonts w:asciiTheme="majorHAnsi" w:hAnsiTheme="majorHAnsi" w:cstheme="majorHAnsi"/>
          <w:bCs/>
          <w:color w:val="000000" w:themeColor="text1"/>
          <w:sz w:val="22"/>
          <w:szCs w:val="22"/>
        </w:rPr>
        <w:t>.</w:t>
      </w:r>
    </w:p>
    <w:p w14:paraId="09992910" w14:textId="77777777" w:rsidR="00154E80" w:rsidRPr="003A2DB4" w:rsidRDefault="00154E80" w:rsidP="00154E80">
      <w:pPr>
        <w:jc w:val="both"/>
        <w:rPr>
          <w:rFonts w:asciiTheme="majorHAnsi" w:hAnsiTheme="majorHAnsi" w:cstheme="majorHAnsi"/>
          <w:bCs/>
          <w:color w:val="000000" w:themeColor="text1"/>
          <w:sz w:val="22"/>
          <w:szCs w:val="22"/>
        </w:rPr>
      </w:pPr>
    </w:p>
    <w:p w14:paraId="20976E47" w14:textId="77777777" w:rsidR="00154E80" w:rsidRPr="003A2DB4" w:rsidRDefault="00154E80" w:rsidP="00154E8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Edwin Yucra </w:t>
      </w:r>
    </w:p>
    <w:p w14:paraId="6314EE02" w14:textId="38FB37BE" w:rsidR="00154E80" w:rsidRPr="003A2DB4" w:rsidRDefault="00154E80" w:rsidP="00154E8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Respaldar que la investigación de l</w:t>
      </w:r>
      <w:r w:rsidR="00CF4B79"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productores no es nuev</w:t>
      </w:r>
      <w:r w:rsidR="00CF4B79"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 y que al compartir información se fortalece o desarrolla los conocimientos del </w:t>
      </w:r>
      <w:r w:rsidR="00CF4B79" w:rsidRPr="003A2DB4">
        <w:rPr>
          <w:rFonts w:asciiTheme="majorHAnsi" w:hAnsiTheme="majorHAnsi" w:cstheme="majorHAnsi"/>
          <w:bCs/>
          <w:color w:val="000000" w:themeColor="text1"/>
          <w:sz w:val="22"/>
          <w:szCs w:val="22"/>
        </w:rPr>
        <w:t>p</w:t>
      </w:r>
      <w:r w:rsidRPr="003A2DB4">
        <w:rPr>
          <w:rFonts w:asciiTheme="majorHAnsi" w:hAnsiTheme="majorHAnsi" w:cstheme="majorHAnsi"/>
          <w:bCs/>
          <w:color w:val="000000" w:themeColor="text1"/>
          <w:sz w:val="22"/>
          <w:szCs w:val="22"/>
        </w:rPr>
        <w:t>roductor.</w:t>
      </w:r>
    </w:p>
    <w:p w14:paraId="1EC2554B" w14:textId="204EDD7D" w:rsidR="00E66FCF" w:rsidRPr="003A2DB4" w:rsidRDefault="00E66FCF" w:rsidP="00154E80">
      <w:pPr>
        <w:jc w:val="both"/>
        <w:rPr>
          <w:rFonts w:asciiTheme="majorHAnsi" w:hAnsiTheme="majorHAnsi" w:cstheme="majorHAnsi"/>
          <w:bCs/>
          <w:color w:val="000000" w:themeColor="text1"/>
          <w:sz w:val="22"/>
          <w:szCs w:val="22"/>
        </w:rPr>
      </w:pPr>
    </w:p>
    <w:p w14:paraId="0C93C394" w14:textId="1BC2BCF7" w:rsidR="00E66FCF" w:rsidRPr="003A2DB4" w:rsidRDefault="00E66FCF" w:rsidP="00154E80">
      <w:pPr>
        <w:jc w:val="both"/>
        <w:rPr>
          <w:rFonts w:asciiTheme="majorHAnsi" w:hAnsiTheme="majorHAnsi" w:cstheme="majorHAnsi"/>
          <w:bCs/>
          <w:color w:val="000000" w:themeColor="text1"/>
          <w:sz w:val="22"/>
          <w:szCs w:val="22"/>
        </w:rPr>
      </w:pPr>
    </w:p>
    <w:p w14:paraId="18D80C0D" w14:textId="33530AAB" w:rsidR="00E66FCF" w:rsidRPr="003A2DB4" w:rsidRDefault="00E66FCF" w:rsidP="00154E80">
      <w:pPr>
        <w:jc w:val="both"/>
        <w:rPr>
          <w:rFonts w:asciiTheme="majorHAnsi" w:hAnsiTheme="majorHAnsi" w:cstheme="majorHAnsi"/>
          <w:bCs/>
          <w:color w:val="000000" w:themeColor="text1"/>
          <w:sz w:val="22"/>
          <w:szCs w:val="22"/>
        </w:rPr>
      </w:pPr>
    </w:p>
    <w:p w14:paraId="13CD0197" w14:textId="77777777" w:rsidR="00E66FCF" w:rsidRPr="003A2DB4" w:rsidRDefault="00E66FCF" w:rsidP="00154E80">
      <w:pPr>
        <w:jc w:val="both"/>
        <w:rPr>
          <w:rFonts w:asciiTheme="majorHAnsi" w:hAnsiTheme="majorHAnsi" w:cstheme="majorHAnsi"/>
          <w:bCs/>
          <w:color w:val="000000" w:themeColor="text1"/>
          <w:sz w:val="22"/>
          <w:szCs w:val="22"/>
        </w:rPr>
      </w:pPr>
    </w:p>
    <w:p w14:paraId="02757E6A" w14:textId="77777777" w:rsidR="00154E80" w:rsidRPr="003A2DB4" w:rsidRDefault="00154E80" w:rsidP="006011BC">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Wilfredo Rojas </w:t>
      </w:r>
    </w:p>
    <w:p w14:paraId="5FE79081" w14:textId="3D824937" w:rsidR="00154E80" w:rsidRPr="003A2DB4" w:rsidRDefault="00CF4B79" w:rsidP="006011BC">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Sí</w:t>
      </w:r>
      <w:r w:rsidR="00154E80" w:rsidRPr="003A2DB4">
        <w:rPr>
          <w:rFonts w:asciiTheme="majorHAnsi" w:hAnsiTheme="majorHAnsi" w:cstheme="majorHAnsi"/>
          <w:bCs/>
          <w:color w:val="000000" w:themeColor="text1"/>
          <w:sz w:val="22"/>
          <w:szCs w:val="22"/>
        </w:rPr>
        <w:t xml:space="preserve"> justamente este tipo de investigación lleva a comprender de mejor forma c</w:t>
      </w:r>
      <w:r w:rsidRPr="003A2DB4">
        <w:rPr>
          <w:rFonts w:asciiTheme="majorHAnsi" w:hAnsiTheme="majorHAnsi" w:cstheme="majorHAnsi"/>
          <w:bCs/>
          <w:color w:val="000000" w:themeColor="text1"/>
          <w:sz w:val="22"/>
          <w:szCs w:val="22"/>
        </w:rPr>
        <w:t>ó</w:t>
      </w:r>
      <w:r w:rsidR="00154E80" w:rsidRPr="003A2DB4">
        <w:rPr>
          <w:rFonts w:asciiTheme="majorHAnsi" w:hAnsiTheme="majorHAnsi" w:cstheme="majorHAnsi"/>
          <w:bCs/>
          <w:color w:val="000000" w:themeColor="text1"/>
          <w:sz w:val="22"/>
          <w:szCs w:val="22"/>
        </w:rPr>
        <w:t xml:space="preserve">mo fluye la información a nivel intrafamiliar y entre las familias de la comunidad, también más allá de las comunidades. Consideramos importante este paso </w:t>
      </w:r>
      <w:r w:rsidRPr="003A2DB4">
        <w:rPr>
          <w:rFonts w:asciiTheme="majorHAnsi" w:hAnsiTheme="majorHAnsi" w:cstheme="majorHAnsi"/>
          <w:bCs/>
          <w:color w:val="000000" w:themeColor="text1"/>
          <w:sz w:val="22"/>
          <w:szCs w:val="22"/>
        </w:rPr>
        <w:t xml:space="preserve">al </w:t>
      </w:r>
      <w:r w:rsidR="00154E80" w:rsidRPr="003A2DB4">
        <w:rPr>
          <w:rFonts w:asciiTheme="majorHAnsi" w:hAnsiTheme="majorHAnsi" w:cstheme="majorHAnsi"/>
          <w:bCs/>
          <w:color w:val="000000" w:themeColor="text1"/>
          <w:sz w:val="22"/>
          <w:szCs w:val="22"/>
        </w:rPr>
        <w:t>que antes no se prestaba atención.</w:t>
      </w:r>
    </w:p>
    <w:p w14:paraId="49892EF0" w14:textId="77777777" w:rsidR="00C85F93" w:rsidRPr="003A2DB4" w:rsidRDefault="00C85F93" w:rsidP="00154E80">
      <w:pPr>
        <w:jc w:val="both"/>
        <w:rPr>
          <w:rFonts w:asciiTheme="majorHAnsi" w:hAnsiTheme="majorHAnsi" w:cstheme="majorHAnsi"/>
          <w:bCs/>
          <w:color w:val="000000" w:themeColor="text1"/>
          <w:sz w:val="22"/>
          <w:szCs w:val="22"/>
        </w:rPr>
      </w:pPr>
    </w:p>
    <w:p w14:paraId="1B2A0D7E" w14:textId="77777777" w:rsidR="00CF4B79" w:rsidRPr="003A2DB4" w:rsidRDefault="00154E80" w:rsidP="00154E8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Luis Remache</w:t>
      </w:r>
    </w:p>
    <w:p w14:paraId="3511B6BD" w14:textId="0EEFA8C4" w:rsidR="00154E80" w:rsidRPr="003A2DB4" w:rsidRDefault="00154E80" w:rsidP="00154E8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Talvez existe alguna diferencia alimentaria (soberanía alimentaria) entre el productor agroecológico y convencional y felicitaciones por reto de trabajar con agricultores</w:t>
      </w:r>
      <w:r w:rsidR="001876A5" w:rsidRPr="003A2DB4">
        <w:rPr>
          <w:rFonts w:asciiTheme="majorHAnsi" w:hAnsiTheme="majorHAnsi" w:cstheme="majorHAnsi"/>
          <w:bCs/>
          <w:color w:val="000000" w:themeColor="text1"/>
          <w:sz w:val="22"/>
          <w:szCs w:val="22"/>
        </w:rPr>
        <w:t>.</w:t>
      </w:r>
    </w:p>
    <w:p w14:paraId="7609F16A" w14:textId="77777777" w:rsidR="001876A5" w:rsidRPr="003A2DB4" w:rsidRDefault="001876A5" w:rsidP="00154E80">
      <w:pPr>
        <w:jc w:val="both"/>
        <w:rPr>
          <w:rFonts w:asciiTheme="majorHAnsi" w:hAnsiTheme="majorHAnsi" w:cstheme="majorHAnsi"/>
          <w:bCs/>
          <w:color w:val="000000" w:themeColor="text1"/>
          <w:sz w:val="22"/>
          <w:szCs w:val="22"/>
        </w:rPr>
      </w:pPr>
    </w:p>
    <w:p w14:paraId="6112182B" w14:textId="77777777" w:rsidR="00154E80" w:rsidRPr="003A2DB4" w:rsidRDefault="00154E80" w:rsidP="00B6112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Eliseo Mamani </w:t>
      </w:r>
    </w:p>
    <w:p w14:paraId="4DCFE242" w14:textId="3CFF28BC" w:rsidR="00154E80" w:rsidRPr="003A2DB4" w:rsidRDefault="00154E80" w:rsidP="00B61122">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 diferencia está en la manera de producir alimentos, los agricultores agroecológicos promueven la producción libre de agroquímicos, mientras los agricultores convencionales continúan empleando agroquímicos. Asimismo, los agricultores agroecológicos del altiplano Sur hace</w:t>
      </w:r>
      <w:r w:rsidR="00CF4B79"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 xml:space="preserve"> certificar la quinua para vender como orgánico, mientras en el altiplano Central están haciendo certificar quinua como SPG Sistema Participativo de Garantía, siendo producto agroecológico.</w:t>
      </w:r>
    </w:p>
    <w:p w14:paraId="0EBD0F99" w14:textId="77777777" w:rsidR="001876A5" w:rsidRPr="003A2DB4" w:rsidRDefault="001876A5" w:rsidP="00154E80">
      <w:pPr>
        <w:jc w:val="both"/>
        <w:rPr>
          <w:rFonts w:asciiTheme="majorHAnsi" w:hAnsiTheme="majorHAnsi" w:cstheme="majorHAnsi"/>
          <w:bCs/>
          <w:color w:val="000000" w:themeColor="text1"/>
          <w:sz w:val="22"/>
          <w:szCs w:val="22"/>
        </w:rPr>
      </w:pPr>
    </w:p>
    <w:p w14:paraId="5B9C89DE" w14:textId="1D348996" w:rsidR="00154E80" w:rsidRPr="003A2DB4" w:rsidRDefault="001876A5" w:rsidP="00154E8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Raú</w:t>
      </w:r>
      <w:r w:rsidR="00154E80" w:rsidRPr="003A2DB4">
        <w:rPr>
          <w:rFonts w:asciiTheme="majorHAnsi" w:hAnsiTheme="majorHAnsi" w:cstheme="majorHAnsi"/>
          <w:b/>
          <w:bCs/>
          <w:color w:val="4472C4" w:themeColor="accent1"/>
          <w:sz w:val="22"/>
          <w:szCs w:val="22"/>
        </w:rPr>
        <w:t>l Ccanto </w:t>
      </w:r>
    </w:p>
    <w:p w14:paraId="0C8B9F9E" w14:textId="5738CA51" w:rsidR="00154E80" w:rsidRPr="003A2DB4" w:rsidRDefault="00154E80" w:rsidP="00154E8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En el proyecto Descansos y Paisaje- Perú, se trabaja con agricultores individuales en cada comunidad y por regiones. Anualmente se reúnen agricultores de las diferentes regiones y comunidades para evaluar los resultados de la investigación y qu</w:t>
      </w:r>
      <w:r w:rsidR="00CF4B79"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funciono y qu</w:t>
      </w:r>
      <w:r w:rsidR="00CF4B79"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se necesita mejorar. </w:t>
      </w:r>
      <w:r w:rsidR="00B2451A" w:rsidRPr="003A2DB4">
        <w:rPr>
          <w:rFonts w:asciiTheme="majorHAnsi" w:hAnsiTheme="majorHAnsi" w:cstheme="majorHAnsi"/>
          <w:color w:val="000000" w:themeColor="text1"/>
          <w:sz w:val="22"/>
          <w:szCs w:val="22"/>
        </w:rPr>
        <w:t>¿</w:t>
      </w:r>
      <w:r w:rsidRPr="003A2DB4">
        <w:rPr>
          <w:rFonts w:asciiTheme="majorHAnsi" w:hAnsiTheme="majorHAnsi" w:cstheme="majorHAnsi"/>
          <w:bCs/>
          <w:color w:val="000000" w:themeColor="text1"/>
          <w:sz w:val="22"/>
          <w:szCs w:val="22"/>
        </w:rPr>
        <w:t>Ustedes tienen alguna experiencia parecida?</w:t>
      </w:r>
    </w:p>
    <w:p w14:paraId="038EF6A5" w14:textId="77777777" w:rsidR="001876A5" w:rsidRPr="003A2DB4" w:rsidRDefault="001876A5" w:rsidP="00154E80">
      <w:pPr>
        <w:jc w:val="both"/>
        <w:rPr>
          <w:rFonts w:asciiTheme="majorHAnsi" w:hAnsiTheme="majorHAnsi" w:cstheme="majorHAnsi"/>
          <w:bCs/>
          <w:color w:val="000000" w:themeColor="text1"/>
          <w:sz w:val="22"/>
          <w:szCs w:val="22"/>
        </w:rPr>
      </w:pPr>
    </w:p>
    <w:p w14:paraId="64F4AE3C" w14:textId="77777777" w:rsidR="001876A5" w:rsidRPr="003A2DB4" w:rsidRDefault="00154E80" w:rsidP="00B6112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Wilfredo Rojas </w:t>
      </w:r>
    </w:p>
    <w:p w14:paraId="26075AE2" w14:textId="3DC99694" w:rsidR="00154E80" w:rsidRPr="003A2DB4" w:rsidRDefault="00B2451A" w:rsidP="00B61122">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w:t>
      </w:r>
      <w:r w:rsidR="00154E80" w:rsidRPr="003A2DB4">
        <w:rPr>
          <w:rFonts w:asciiTheme="majorHAnsi" w:hAnsiTheme="majorHAnsi" w:cstheme="majorHAnsi"/>
          <w:bCs/>
          <w:color w:val="000000" w:themeColor="text1"/>
          <w:sz w:val="22"/>
          <w:szCs w:val="22"/>
        </w:rPr>
        <w:t xml:space="preserve"> experiencia que nos compartes no hemos aplicado, sin embargo, sería importante saber si hay algún mecanismo para que los agricultores individuales compartan esos conocimientos con los demás agricultores (as) de sus comunidades</w:t>
      </w:r>
      <w:r w:rsidR="001876A5" w:rsidRPr="003A2DB4">
        <w:rPr>
          <w:rFonts w:asciiTheme="majorHAnsi" w:hAnsiTheme="majorHAnsi" w:cstheme="majorHAnsi"/>
          <w:bCs/>
          <w:color w:val="000000" w:themeColor="text1"/>
          <w:sz w:val="22"/>
          <w:szCs w:val="22"/>
        </w:rPr>
        <w:t>.</w:t>
      </w:r>
    </w:p>
    <w:p w14:paraId="6B93AC3F" w14:textId="77777777" w:rsidR="001876A5" w:rsidRPr="003A2DB4" w:rsidRDefault="001876A5" w:rsidP="00154E80">
      <w:pPr>
        <w:jc w:val="both"/>
        <w:rPr>
          <w:rFonts w:asciiTheme="majorHAnsi" w:hAnsiTheme="majorHAnsi" w:cstheme="majorHAnsi"/>
          <w:bCs/>
          <w:color w:val="000000" w:themeColor="text1"/>
          <w:sz w:val="22"/>
          <w:szCs w:val="22"/>
        </w:rPr>
      </w:pPr>
    </w:p>
    <w:p w14:paraId="5FDBB625" w14:textId="77777777" w:rsidR="00154E80" w:rsidRPr="003A2DB4" w:rsidRDefault="00154E80" w:rsidP="00B6112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Eliseo Mamani </w:t>
      </w:r>
    </w:p>
    <w:p w14:paraId="5E9FBD4A" w14:textId="060E7A9F" w:rsidR="00CA2BB6" w:rsidRPr="003A2DB4" w:rsidRDefault="00154E80" w:rsidP="00CA2BB6">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Las reuniones son a nivel de grupos de agricultores investigadores (</w:t>
      </w:r>
      <w:proofErr w:type="spellStart"/>
      <w:r w:rsidRPr="003A2DB4">
        <w:rPr>
          <w:rFonts w:asciiTheme="majorHAnsi" w:hAnsiTheme="majorHAnsi" w:cstheme="majorHAnsi"/>
          <w:bCs/>
          <w:color w:val="000000" w:themeColor="text1"/>
          <w:sz w:val="22"/>
          <w:szCs w:val="22"/>
        </w:rPr>
        <w:t>intracomunal</w:t>
      </w:r>
      <w:proofErr w:type="spellEnd"/>
      <w:r w:rsidRPr="003A2DB4">
        <w:rPr>
          <w:rFonts w:asciiTheme="majorHAnsi" w:hAnsiTheme="majorHAnsi" w:cstheme="majorHAnsi"/>
          <w:bCs/>
          <w:color w:val="000000" w:themeColor="text1"/>
          <w:sz w:val="22"/>
          <w:szCs w:val="22"/>
        </w:rPr>
        <w:t>), allí comparte</w:t>
      </w:r>
      <w:r w:rsidR="00B2451A"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 xml:space="preserve"> y analizan los resultados. A nivel regional o entre grupos, se ha promovido unirlos realizando reuniones de intercambio de experiencias, incluso con grupos similares que promueven UMSA y PROSUCO, sin embargo, estas iniciativas son de las instituciones y no tanto de los agricultores</w:t>
      </w:r>
      <w:r w:rsidR="00CA2BB6" w:rsidRPr="003A2DB4">
        <w:rPr>
          <w:rFonts w:asciiTheme="majorHAnsi" w:hAnsiTheme="majorHAnsi" w:cstheme="majorHAnsi"/>
          <w:bCs/>
          <w:color w:val="000000" w:themeColor="text1"/>
          <w:sz w:val="22"/>
          <w:szCs w:val="22"/>
        </w:rPr>
        <w:t>, no hay una conexión natural.</w:t>
      </w:r>
    </w:p>
    <w:p w14:paraId="14030A1C" w14:textId="77777777" w:rsidR="001876A5" w:rsidRPr="003A2DB4" w:rsidRDefault="001876A5" w:rsidP="00154E80">
      <w:pPr>
        <w:jc w:val="both"/>
        <w:rPr>
          <w:rFonts w:asciiTheme="majorHAnsi" w:hAnsiTheme="majorHAnsi" w:cstheme="majorHAnsi"/>
          <w:bCs/>
          <w:color w:val="000000" w:themeColor="text1"/>
          <w:sz w:val="22"/>
          <w:szCs w:val="22"/>
        </w:rPr>
      </w:pPr>
    </w:p>
    <w:p w14:paraId="1816F188" w14:textId="77777777" w:rsidR="00154E80" w:rsidRPr="003A2DB4" w:rsidRDefault="00154E80" w:rsidP="00154E8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Mayra Coro </w:t>
      </w:r>
    </w:p>
    <w:p w14:paraId="0BC4599F" w14:textId="76228918" w:rsidR="00154E80" w:rsidRPr="003A2DB4" w:rsidRDefault="00154E80" w:rsidP="00154E8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Me gustaría saber si ustedes han identificado otras razones por las que las mujeres no interactúan tanto como los hombres (el idioma tengo entendido que es un</w:t>
      </w:r>
      <w:r w:rsidR="00B2451A"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 limitante) y c</w:t>
      </w:r>
      <w:r w:rsidR="00B2451A"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mo ir mermando este aspecto o cómo buscar más espacios para que ellas expresen sus ideas y su nivel de participación sea equitativo con los hombres</w:t>
      </w:r>
      <w:r w:rsidR="00B2451A" w:rsidRPr="003A2DB4">
        <w:rPr>
          <w:rFonts w:asciiTheme="majorHAnsi" w:hAnsiTheme="majorHAnsi" w:cstheme="majorHAnsi"/>
          <w:bCs/>
          <w:color w:val="000000" w:themeColor="text1"/>
          <w:sz w:val="22"/>
          <w:szCs w:val="22"/>
        </w:rPr>
        <w:t>.</w:t>
      </w:r>
    </w:p>
    <w:p w14:paraId="53A79CDA" w14:textId="6C0E84FD" w:rsidR="001876A5" w:rsidRPr="003A2DB4" w:rsidRDefault="001876A5" w:rsidP="00154E80">
      <w:pPr>
        <w:jc w:val="both"/>
        <w:rPr>
          <w:rFonts w:asciiTheme="majorHAnsi" w:hAnsiTheme="majorHAnsi" w:cstheme="majorHAnsi"/>
          <w:bCs/>
          <w:color w:val="000000" w:themeColor="text1"/>
          <w:sz w:val="22"/>
          <w:szCs w:val="22"/>
        </w:rPr>
      </w:pPr>
    </w:p>
    <w:p w14:paraId="14CA0002" w14:textId="77777777" w:rsidR="00357695" w:rsidRPr="003A2DB4" w:rsidRDefault="00357695" w:rsidP="00357695">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Alejandro Bonifacio </w:t>
      </w:r>
    </w:p>
    <w:p w14:paraId="246F0D9E" w14:textId="77777777" w:rsidR="00357695" w:rsidRPr="003A2DB4" w:rsidRDefault="00357695" w:rsidP="00357695">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 menor participación de mujeres no está determinada por el idioma de comunicación?</w:t>
      </w:r>
    </w:p>
    <w:p w14:paraId="536A256A" w14:textId="77777777" w:rsidR="00357695" w:rsidRPr="003A2DB4" w:rsidRDefault="00357695" w:rsidP="00357695">
      <w:pPr>
        <w:jc w:val="both"/>
        <w:rPr>
          <w:rFonts w:asciiTheme="majorHAnsi" w:hAnsiTheme="majorHAnsi" w:cstheme="majorHAnsi"/>
          <w:bCs/>
          <w:color w:val="000000" w:themeColor="text1"/>
          <w:sz w:val="22"/>
          <w:szCs w:val="22"/>
        </w:rPr>
      </w:pPr>
    </w:p>
    <w:p w14:paraId="2A2A2422" w14:textId="77777777" w:rsidR="00357695" w:rsidRPr="003A2DB4" w:rsidRDefault="00357695" w:rsidP="00357695">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Eliseo Mamani </w:t>
      </w:r>
    </w:p>
    <w:p w14:paraId="41BF65F2" w14:textId="5BAF1C7E" w:rsidR="00154E80" w:rsidRPr="003A2DB4" w:rsidRDefault="00357695" w:rsidP="00357695">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La menor participación de la mujer pienso que está ligada, a que el hombre es la cabeza de la familia y no tanto al idioma. La menor participación de las mujeres en las reflexiones sí puede ser por el idioma. </w:t>
      </w:r>
      <w:r w:rsidR="00154E80" w:rsidRPr="003A2DB4">
        <w:rPr>
          <w:rFonts w:asciiTheme="majorHAnsi" w:hAnsiTheme="majorHAnsi" w:cstheme="majorHAnsi"/>
          <w:bCs/>
          <w:color w:val="000000" w:themeColor="text1"/>
          <w:sz w:val="22"/>
          <w:szCs w:val="22"/>
        </w:rPr>
        <w:t>Pensamos</w:t>
      </w:r>
      <w:r w:rsidRPr="003A2DB4">
        <w:rPr>
          <w:rFonts w:asciiTheme="majorHAnsi" w:hAnsiTheme="majorHAnsi" w:cstheme="majorHAnsi"/>
          <w:bCs/>
          <w:color w:val="000000" w:themeColor="text1"/>
          <w:sz w:val="22"/>
          <w:szCs w:val="22"/>
        </w:rPr>
        <w:t>,</w:t>
      </w:r>
      <w:r w:rsidR="00154E80" w:rsidRPr="003A2DB4">
        <w:rPr>
          <w:rFonts w:asciiTheme="majorHAnsi" w:hAnsiTheme="majorHAnsi" w:cstheme="majorHAnsi"/>
          <w:bCs/>
          <w:color w:val="000000" w:themeColor="text1"/>
          <w:sz w:val="22"/>
          <w:szCs w:val="22"/>
        </w:rPr>
        <w:t xml:space="preserve"> busca</w:t>
      </w:r>
      <w:r w:rsidRPr="003A2DB4">
        <w:rPr>
          <w:rFonts w:asciiTheme="majorHAnsi" w:hAnsiTheme="majorHAnsi" w:cstheme="majorHAnsi"/>
          <w:bCs/>
          <w:color w:val="000000" w:themeColor="text1"/>
          <w:sz w:val="22"/>
          <w:szCs w:val="22"/>
        </w:rPr>
        <w:t>ndo</w:t>
      </w:r>
      <w:r w:rsidR="00154E80" w:rsidRPr="003A2DB4">
        <w:rPr>
          <w:rFonts w:asciiTheme="majorHAnsi" w:hAnsiTheme="majorHAnsi" w:cstheme="majorHAnsi"/>
          <w:bCs/>
          <w:color w:val="000000" w:themeColor="text1"/>
          <w:sz w:val="22"/>
          <w:szCs w:val="22"/>
        </w:rPr>
        <w:t xml:space="preserve"> espacios diferenciados, contar con la participación de </w:t>
      </w:r>
      <w:r w:rsidR="00154E80" w:rsidRPr="003A2DB4">
        <w:rPr>
          <w:rFonts w:asciiTheme="majorHAnsi" w:hAnsiTheme="majorHAnsi" w:cstheme="majorHAnsi"/>
          <w:bCs/>
          <w:color w:val="000000" w:themeColor="text1"/>
          <w:sz w:val="22"/>
          <w:szCs w:val="22"/>
        </w:rPr>
        <w:lastRenderedPageBreak/>
        <w:t>investigadores mujeres, y durante la facilitación hacer que las mujeres tengan espacio para expresar todas sus ideas, inquietudes y aprendizajes, para que sea complementario.</w:t>
      </w:r>
    </w:p>
    <w:p w14:paraId="67E4ECDB" w14:textId="77777777" w:rsidR="003E3EED" w:rsidRPr="003A2DB4" w:rsidRDefault="003E3EED" w:rsidP="00357695">
      <w:pPr>
        <w:ind w:left="720"/>
        <w:jc w:val="both"/>
        <w:rPr>
          <w:rFonts w:asciiTheme="majorHAnsi" w:hAnsiTheme="majorHAnsi" w:cstheme="majorHAnsi"/>
          <w:bCs/>
          <w:color w:val="000000" w:themeColor="text1"/>
          <w:sz w:val="22"/>
          <w:szCs w:val="22"/>
        </w:rPr>
      </w:pPr>
    </w:p>
    <w:p w14:paraId="5A8B8983" w14:textId="77777777" w:rsidR="00357695" w:rsidRPr="003A2DB4" w:rsidRDefault="00357695" w:rsidP="00357695">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w:t>
      </w:r>
    </w:p>
    <w:p w14:paraId="36275A5B" w14:textId="2AD90C29" w:rsidR="00357695" w:rsidRPr="003A2DB4" w:rsidRDefault="006A7E76" w:rsidP="00357695">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¿Me pregunto si para incentivar la participación más activa de las mujeres hicieron la prueba de otros espacios que no sea la plenaria “mixta”?</w:t>
      </w:r>
      <w:r w:rsidR="00357695" w:rsidRPr="003A2DB4">
        <w:rPr>
          <w:rFonts w:asciiTheme="majorHAnsi" w:hAnsiTheme="majorHAnsi" w:cstheme="majorHAnsi"/>
          <w:bCs/>
          <w:color w:val="000000" w:themeColor="text1"/>
          <w:sz w:val="22"/>
          <w:szCs w:val="22"/>
        </w:rPr>
        <w:t xml:space="preserve"> y si los técnicos que moderan son solo hombres o también son grupos mixtos?</w:t>
      </w:r>
    </w:p>
    <w:p w14:paraId="1EC220E3" w14:textId="77777777" w:rsidR="00357695" w:rsidRPr="003A2DB4" w:rsidRDefault="00357695" w:rsidP="00357695">
      <w:pPr>
        <w:jc w:val="both"/>
        <w:rPr>
          <w:rFonts w:asciiTheme="majorHAnsi" w:hAnsiTheme="majorHAnsi" w:cstheme="majorHAnsi"/>
          <w:bCs/>
          <w:color w:val="000000" w:themeColor="text1"/>
          <w:sz w:val="22"/>
          <w:szCs w:val="22"/>
        </w:rPr>
      </w:pPr>
    </w:p>
    <w:p w14:paraId="1874776A" w14:textId="77777777" w:rsidR="00357695" w:rsidRPr="003A2DB4" w:rsidRDefault="00357695" w:rsidP="00357695">
      <w:pPr>
        <w:ind w:left="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Eliseo Mamani</w:t>
      </w:r>
    </w:p>
    <w:p w14:paraId="4715D3E8" w14:textId="77777777" w:rsidR="00357695" w:rsidRPr="003A2DB4" w:rsidRDefault="00357695" w:rsidP="00357695">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Gracias Mariana, fuimos técnicos varones, tienes razón puede ayudar técnicos mujeres.</w:t>
      </w:r>
    </w:p>
    <w:p w14:paraId="1654C47D" w14:textId="6FFB620A" w:rsidR="00154E80" w:rsidRPr="003A2DB4" w:rsidRDefault="00154E80" w:rsidP="00154E80">
      <w:pPr>
        <w:jc w:val="both"/>
        <w:rPr>
          <w:rFonts w:asciiTheme="majorHAnsi" w:hAnsiTheme="majorHAnsi" w:cstheme="majorHAnsi"/>
          <w:bCs/>
          <w:color w:val="000000" w:themeColor="text1"/>
          <w:sz w:val="22"/>
          <w:szCs w:val="22"/>
        </w:rPr>
      </w:pPr>
    </w:p>
    <w:p w14:paraId="5AFA1C8A" w14:textId="77777777" w:rsidR="00357695" w:rsidRPr="003A2DB4" w:rsidRDefault="00357695" w:rsidP="00357695">
      <w:pPr>
        <w:jc w:val="both"/>
        <w:rPr>
          <w:rFonts w:asciiTheme="majorHAnsi" w:hAnsiTheme="majorHAnsi" w:cstheme="majorHAnsi"/>
          <w:bCs/>
          <w:color w:val="000000" w:themeColor="text1"/>
          <w:sz w:val="22"/>
          <w:szCs w:val="22"/>
        </w:rPr>
      </w:pPr>
      <w:r w:rsidRPr="003A2DB4">
        <w:rPr>
          <w:rFonts w:asciiTheme="majorHAnsi" w:hAnsiTheme="majorHAnsi" w:cstheme="majorHAnsi"/>
          <w:b/>
          <w:bCs/>
          <w:color w:val="4472C4" w:themeColor="accent1"/>
          <w:sz w:val="22"/>
          <w:szCs w:val="22"/>
        </w:rPr>
        <w:t>Raúl Ccanto</w:t>
      </w:r>
    </w:p>
    <w:p w14:paraId="4825BCBD" w14:textId="77777777" w:rsidR="00357695" w:rsidRPr="003A2DB4" w:rsidRDefault="00357695" w:rsidP="00357695">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¿Tienen definido el rol de las mujeres en la producción de quinua?, sería apropiado considerar algunas herramientas participativas que consideren e incorporen la opinión de las mujeres.</w:t>
      </w:r>
    </w:p>
    <w:p w14:paraId="6AC679FF" w14:textId="77777777" w:rsidR="00357695" w:rsidRPr="003A2DB4" w:rsidRDefault="00357695" w:rsidP="00357695">
      <w:pPr>
        <w:jc w:val="both"/>
        <w:rPr>
          <w:rFonts w:asciiTheme="majorHAnsi" w:hAnsiTheme="majorHAnsi" w:cstheme="majorHAnsi"/>
          <w:bCs/>
          <w:color w:val="000000" w:themeColor="text1"/>
          <w:sz w:val="22"/>
          <w:szCs w:val="22"/>
        </w:rPr>
      </w:pPr>
    </w:p>
    <w:p w14:paraId="5B431596" w14:textId="77777777" w:rsidR="00357695" w:rsidRPr="003A2DB4" w:rsidRDefault="00357695" w:rsidP="00357695">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379FEF56" w14:textId="77777777" w:rsidR="00357695" w:rsidRPr="003A2DB4" w:rsidRDefault="00357695" w:rsidP="00357695">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Es interesante las variedades priorizadas por hombres y mujeres para el mercado y para seguridad alimentaria / resiliencia CC respectivamente. Algo similar se nota en diferentes lugares como en África del Este con la soja para el mercado a comparación con el </w:t>
      </w:r>
      <w:proofErr w:type="spellStart"/>
      <w:r w:rsidRPr="003A2DB4">
        <w:rPr>
          <w:rFonts w:asciiTheme="majorHAnsi" w:hAnsiTheme="majorHAnsi" w:cstheme="majorHAnsi"/>
          <w:bCs/>
          <w:color w:val="000000" w:themeColor="text1"/>
          <w:sz w:val="22"/>
          <w:szCs w:val="22"/>
        </w:rPr>
        <w:t>caupi</w:t>
      </w:r>
      <w:proofErr w:type="spellEnd"/>
      <w:r w:rsidRPr="003A2DB4">
        <w:rPr>
          <w:rFonts w:asciiTheme="majorHAnsi" w:hAnsiTheme="majorHAnsi" w:cstheme="majorHAnsi"/>
          <w:bCs/>
          <w:color w:val="000000" w:themeColor="text1"/>
          <w:sz w:val="22"/>
          <w:szCs w:val="22"/>
        </w:rPr>
        <w:t xml:space="preserve"> o maní para seguridad alimentaria.</w:t>
      </w:r>
    </w:p>
    <w:p w14:paraId="0DAD99E6" w14:textId="77777777" w:rsidR="00357695" w:rsidRPr="003A2DB4" w:rsidRDefault="00357695" w:rsidP="00357695">
      <w:pPr>
        <w:jc w:val="both"/>
        <w:rPr>
          <w:rFonts w:asciiTheme="majorHAnsi" w:hAnsiTheme="majorHAnsi" w:cstheme="majorHAnsi"/>
          <w:bCs/>
          <w:color w:val="000000" w:themeColor="text1"/>
          <w:sz w:val="22"/>
          <w:szCs w:val="22"/>
        </w:rPr>
      </w:pPr>
    </w:p>
    <w:p w14:paraId="57F5D65C" w14:textId="77777777" w:rsidR="00357695" w:rsidRPr="003A2DB4" w:rsidRDefault="00357695" w:rsidP="00357695">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Claudia Pozo </w:t>
      </w:r>
    </w:p>
    <w:p w14:paraId="0D2D5E0B" w14:textId="57339C60" w:rsidR="00357695" w:rsidRPr="003A2DB4" w:rsidRDefault="00357695" w:rsidP="00357695">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En general creo </w:t>
      </w:r>
      <w:r w:rsidR="006A7E76" w:rsidRPr="003A2DB4">
        <w:rPr>
          <w:rFonts w:asciiTheme="majorHAnsi" w:hAnsiTheme="majorHAnsi" w:cstheme="majorHAnsi"/>
          <w:bCs/>
          <w:color w:val="000000" w:themeColor="text1"/>
          <w:sz w:val="22"/>
          <w:szCs w:val="22"/>
        </w:rPr>
        <w:t>que,</w:t>
      </w:r>
      <w:r w:rsidRPr="003A2DB4">
        <w:rPr>
          <w:rFonts w:asciiTheme="majorHAnsi" w:hAnsiTheme="majorHAnsi" w:cstheme="majorHAnsi"/>
          <w:bCs/>
          <w:color w:val="000000" w:themeColor="text1"/>
          <w:sz w:val="22"/>
          <w:szCs w:val="22"/>
        </w:rPr>
        <w:t xml:space="preserve"> en nuestro trabajo, lo digo por mi experiencia, no se está considerando ni visibilizando el trabajo y rol de las mujeres en toda la cadena del sistema agroecológico, me parecía que es tiempo de trabajarlo. También la diferencia podría ser entre si es una producción orgánica para exportación y producción agroecológica local.</w:t>
      </w:r>
    </w:p>
    <w:p w14:paraId="207D7E93" w14:textId="77777777" w:rsidR="00357695" w:rsidRPr="003A2DB4" w:rsidRDefault="00357695" w:rsidP="00357695">
      <w:pPr>
        <w:jc w:val="both"/>
        <w:rPr>
          <w:rFonts w:asciiTheme="majorHAnsi" w:hAnsiTheme="majorHAnsi" w:cstheme="majorHAnsi"/>
          <w:bCs/>
          <w:color w:val="000000" w:themeColor="text1"/>
          <w:sz w:val="22"/>
          <w:szCs w:val="22"/>
        </w:rPr>
      </w:pPr>
    </w:p>
    <w:p w14:paraId="096D982F" w14:textId="77777777" w:rsidR="00357695" w:rsidRPr="003A2DB4" w:rsidRDefault="00357695" w:rsidP="00357695">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Eliseo Mamani </w:t>
      </w:r>
    </w:p>
    <w:p w14:paraId="19ED0DED" w14:textId="66C2C5B9" w:rsidR="00357695" w:rsidRPr="003A2DB4" w:rsidRDefault="00357695" w:rsidP="00357695">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Las mujeres juegan un rol importante en la producción desde la </w:t>
      </w:r>
      <w:r w:rsidR="00CA2BB6"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elección de semilla hasta la poscosecha, y en la generación de conocimientos relacionados a la quinua, ej. Las mujeres prefieren variedades dulces para reducir la cantidad de agua que se usa en lavar, y reducir el tiempo en este proceso, esto adaptándose al Cambio Climático.</w:t>
      </w:r>
      <w:r w:rsidR="00CA2BB6" w:rsidRPr="003A2DB4">
        <w:rPr>
          <w:rFonts w:asciiTheme="majorHAnsi" w:hAnsiTheme="majorHAnsi" w:cstheme="majorHAnsi"/>
          <w:bCs/>
          <w:color w:val="000000" w:themeColor="text1"/>
          <w:sz w:val="22"/>
          <w:szCs w:val="22"/>
        </w:rPr>
        <w:t xml:space="preserve"> </w:t>
      </w:r>
      <w:r w:rsidR="00CA2BB6" w:rsidRPr="003A2DB4">
        <w:rPr>
          <w:rFonts w:asciiTheme="majorHAnsi" w:hAnsiTheme="majorHAnsi" w:cstheme="majorHAnsi"/>
          <w:color w:val="000000" w:themeColor="text1"/>
          <w:sz w:val="22"/>
          <w:szCs w:val="22"/>
        </w:rPr>
        <w:t>El hombre busca variedades que respondan al mercado.</w:t>
      </w:r>
    </w:p>
    <w:p w14:paraId="33FF0F48" w14:textId="77777777" w:rsidR="00357695" w:rsidRPr="003A2DB4" w:rsidRDefault="00357695" w:rsidP="00154E80">
      <w:pPr>
        <w:jc w:val="both"/>
        <w:rPr>
          <w:rFonts w:asciiTheme="majorHAnsi" w:hAnsiTheme="majorHAnsi" w:cstheme="majorHAnsi"/>
          <w:bCs/>
          <w:color w:val="000000" w:themeColor="text1"/>
          <w:sz w:val="22"/>
          <w:szCs w:val="22"/>
        </w:rPr>
      </w:pPr>
    </w:p>
    <w:p w14:paraId="4D02A954" w14:textId="71A8B351" w:rsidR="00154E80" w:rsidRPr="003A2DB4" w:rsidRDefault="00154E80" w:rsidP="00154E8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Katherin </w:t>
      </w:r>
      <w:r w:rsidR="00B2451A" w:rsidRPr="003A2DB4">
        <w:rPr>
          <w:rFonts w:asciiTheme="majorHAnsi" w:hAnsiTheme="majorHAnsi" w:cstheme="majorHAnsi"/>
          <w:b/>
          <w:bCs/>
          <w:color w:val="4472C4" w:themeColor="accent1"/>
          <w:sz w:val="22"/>
          <w:szCs w:val="22"/>
        </w:rPr>
        <w:t>Meza</w:t>
      </w:r>
      <w:r w:rsidRPr="003A2DB4">
        <w:rPr>
          <w:rFonts w:asciiTheme="majorHAnsi" w:hAnsiTheme="majorHAnsi" w:cstheme="majorHAnsi"/>
          <w:b/>
          <w:bCs/>
          <w:color w:val="4472C4" w:themeColor="accent1"/>
          <w:sz w:val="22"/>
          <w:szCs w:val="22"/>
        </w:rPr>
        <w:t> </w:t>
      </w:r>
    </w:p>
    <w:p w14:paraId="412C9AB4" w14:textId="3D9FFAA6" w:rsidR="00154E80" w:rsidRPr="003A2DB4" w:rsidRDefault="00154E80" w:rsidP="00154E8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Me parece interesante que el proyect</w:t>
      </w:r>
      <w:r w:rsidR="001876A5" w:rsidRPr="003A2DB4">
        <w:rPr>
          <w:rFonts w:asciiTheme="majorHAnsi" w:hAnsiTheme="majorHAnsi" w:cstheme="majorHAnsi"/>
          <w:bCs/>
          <w:color w:val="000000" w:themeColor="text1"/>
          <w:sz w:val="22"/>
          <w:szCs w:val="22"/>
        </w:rPr>
        <w:t>o ha reconocido la participació</w:t>
      </w:r>
      <w:r w:rsidRPr="003A2DB4">
        <w:rPr>
          <w:rFonts w:asciiTheme="majorHAnsi" w:hAnsiTheme="majorHAnsi" w:cstheme="majorHAnsi"/>
          <w:bCs/>
          <w:color w:val="000000" w:themeColor="text1"/>
          <w:sz w:val="22"/>
          <w:szCs w:val="22"/>
        </w:rPr>
        <w:t>n "diversa", me pregunto si el proyecto est</w:t>
      </w:r>
      <w:r w:rsidR="00E66FCF"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 desarrollando/pensando en alguna estrategia de equidad/</w:t>
      </w:r>
      <w:r w:rsidR="001876A5" w:rsidRPr="003A2DB4">
        <w:rPr>
          <w:rFonts w:asciiTheme="majorHAnsi" w:hAnsiTheme="majorHAnsi" w:cstheme="majorHAnsi"/>
          <w:bCs/>
          <w:color w:val="000000" w:themeColor="text1"/>
          <w:sz w:val="22"/>
          <w:szCs w:val="22"/>
        </w:rPr>
        <w:t>inclusión</w:t>
      </w:r>
      <w:r w:rsidRPr="003A2DB4">
        <w:rPr>
          <w:rFonts w:asciiTheme="majorHAnsi" w:hAnsiTheme="majorHAnsi" w:cstheme="majorHAnsi"/>
          <w:bCs/>
          <w:color w:val="000000" w:themeColor="text1"/>
          <w:sz w:val="22"/>
          <w:szCs w:val="22"/>
        </w:rPr>
        <w:t xml:space="preserve"> en un marco de red de redes.</w:t>
      </w:r>
    </w:p>
    <w:p w14:paraId="4CE19122" w14:textId="77777777" w:rsidR="001876A5" w:rsidRPr="003A2DB4" w:rsidRDefault="001876A5" w:rsidP="00154E80">
      <w:pPr>
        <w:jc w:val="both"/>
        <w:rPr>
          <w:rFonts w:asciiTheme="majorHAnsi" w:hAnsiTheme="majorHAnsi" w:cstheme="majorHAnsi"/>
          <w:bCs/>
          <w:color w:val="000000" w:themeColor="text1"/>
          <w:sz w:val="22"/>
          <w:szCs w:val="22"/>
        </w:rPr>
      </w:pPr>
    </w:p>
    <w:p w14:paraId="32565901" w14:textId="77777777" w:rsidR="00154E80" w:rsidRPr="003A2DB4" w:rsidRDefault="00154E80" w:rsidP="00B6112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Eliseo Mamani </w:t>
      </w:r>
    </w:p>
    <w:p w14:paraId="27AA6AC0" w14:textId="1AC90F67" w:rsidR="003E3EED" w:rsidRPr="003A2DB4" w:rsidRDefault="00154E80" w:rsidP="003E3EE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El enfoque RAI</w:t>
      </w:r>
      <w:r w:rsidR="00B2451A" w:rsidRPr="003A2DB4">
        <w:rPr>
          <w:rFonts w:asciiTheme="majorHAnsi" w:hAnsiTheme="majorHAnsi" w:cstheme="majorHAnsi"/>
          <w:bCs/>
          <w:color w:val="000000" w:themeColor="text1"/>
          <w:sz w:val="22"/>
          <w:szCs w:val="22"/>
        </w:rPr>
        <w:t xml:space="preserve"> sí</w:t>
      </w:r>
      <w:r w:rsidRPr="003A2DB4">
        <w:rPr>
          <w:rFonts w:asciiTheme="majorHAnsi" w:hAnsiTheme="majorHAnsi" w:cstheme="majorHAnsi"/>
          <w:bCs/>
          <w:color w:val="000000" w:themeColor="text1"/>
          <w:sz w:val="22"/>
          <w:szCs w:val="22"/>
        </w:rPr>
        <w:t xml:space="preserve"> considera la participación diversa de agricultores. En el trabajo existió la participación de hombres</w:t>
      </w:r>
      <w:r w:rsidR="003E3EED"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mujeres, de diferentes edades, la participación de viudas, madres solteras y otros. Pensamos que la RAI es inclusivo y fomenta la equidad.</w:t>
      </w:r>
      <w:r w:rsidR="003E3EED" w:rsidRPr="003A2DB4">
        <w:rPr>
          <w:rFonts w:asciiTheme="majorHAnsi" w:hAnsiTheme="majorHAnsi" w:cstheme="majorHAnsi"/>
          <w:bCs/>
          <w:color w:val="000000" w:themeColor="text1"/>
          <w:sz w:val="22"/>
          <w:szCs w:val="22"/>
        </w:rPr>
        <w:t xml:space="preserve"> Hay personas </w:t>
      </w:r>
      <w:r w:rsidR="003E3EED" w:rsidRPr="003A2DB4">
        <w:rPr>
          <w:rFonts w:asciiTheme="majorHAnsi" w:hAnsiTheme="majorHAnsi" w:cstheme="majorHAnsi"/>
          <w:color w:val="000000" w:themeColor="text1"/>
          <w:sz w:val="22"/>
          <w:szCs w:val="22"/>
        </w:rPr>
        <w:t xml:space="preserve">mayores que no han tenido oportunidad de ir a la escuela, no saben escribir, pero como hay parentesco dentro de estos grupos, el abuelo y nieto, hijo, sobrino, entre ellos se ayudan para recoger datos, anotar, escribir. Hay quienes tienen más tierras, quienes tienen menos, quienes tienen más ponen a disposición. </w:t>
      </w:r>
    </w:p>
    <w:p w14:paraId="4FCE136D" w14:textId="77777777" w:rsidR="003E3EED" w:rsidRPr="003A2DB4" w:rsidRDefault="003E3EED" w:rsidP="003E3EED">
      <w:pPr>
        <w:jc w:val="both"/>
        <w:rPr>
          <w:rFonts w:asciiTheme="majorHAnsi" w:hAnsiTheme="majorHAnsi" w:cstheme="majorHAnsi"/>
          <w:color w:val="000000" w:themeColor="text1"/>
          <w:sz w:val="22"/>
          <w:szCs w:val="22"/>
        </w:rPr>
      </w:pPr>
    </w:p>
    <w:p w14:paraId="558074DA" w14:textId="77777777" w:rsidR="003E3EED" w:rsidRPr="003A2DB4" w:rsidRDefault="003E3EED" w:rsidP="00B61122">
      <w:pPr>
        <w:ind w:left="720"/>
        <w:jc w:val="both"/>
        <w:rPr>
          <w:rFonts w:asciiTheme="majorHAnsi" w:hAnsiTheme="majorHAnsi" w:cstheme="majorHAnsi"/>
          <w:bCs/>
          <w:color w:val="000000" w:themeColor="text1"/>
          <w:sz w:val="22"/>
          <w:szCs w:val="22"/>
        </w:rPr>
      </w:pPr>
    </w:p>
    <w:p w14:paraId="04899681" w14:textId="77777777" w:rsidR="001876A5" w:rsidRPr="003A2DB4" w:rsidRDefault="001876A5" w:rsidP="00154E80">
      <w:pPr>
        <w:jc w:val="both"/>
        <w:rPr>
          <w:rFonts w:asciiTheme="majorHAnsi" w:hAnsiTheme="majorHAnsi" w:cstheme="majorHAnsi"/>
          <w:bCs/>
          <w:color w:val="000000" w:themeColor="text1"/>
          <w:sz w:val="22"/>
          <w:szCs w:val="22"/>
        </w:rPr>
      </w:pPr>
    </w:p>
    <w:p w14:paraId="2B9D2A4A" w14:textId="77777777" w:rsidR="00154E80" w:rsidRPr="003A2DB4" w:rsidRDefault="00154E80" w:rsidP="00154E8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Claudia Pozo </w:t>
      </w:r>
    </w:p>
    <w:p w14:paraId="1A9E0F01" w14:textId="37AECD4F" w:rsidR="00154E80" w:rsidRPr="003A2DB4" w:rsidRDefault="00B2451A" w:rsidP="00154E80">
      <w:pPr>
        <w:jc w:val="both"/>
        <w:rPr>
          <w:rFonts w:asciiTheme="majorHAnsi" w:hAnsiTheme="majorHAnsi" w:cstheme="majorHAnsi"/>
          <w:bCs/>
          <w:color w:val="000000" w:themeColor="text1"/>
          <w:sz w:val="22"/>
          <w:szCs w:val="22"/>
        </w:rPr>
      </w:pPr>
      <w:r w:rsidRPr="003A2DB4">
        <w:rPr>
          <w:rFonts w:asciiTheme="majorHAnsi" w:hAnsiTheme="majorHAnsi" w:cstheme="majorHAnsi"/>
          <w:color w:val="000000" w:themeColor="text1"/>
          <w:sz w:val="22"/>
          <w:szCs w:val="22"/>
        </w:rPr>
        <w:t>¿</w:t>
      </w:r>
      <w:r w:rsidR="00154E80" w:rsidRPr="003A2DB4">
        <w:rPr>
          <w:rFonts w:asciiTheme="majorHAnsi" w:hAnsiTheme="majorHAnsi" w:cstheme="majorHAnsi"/>
          <w:bCs/>
          <w:color w:val="000000" w:themeColor="text1"/>
          <w:sz w:val="22"/>
          <w:szCs w:val="22"/>
        </w:rPr>
        <w:t>La quinua es para exportación</w:t>
      </w:r>
      <w:r w:rsidRPr="003A2DB4">
        <w:rPr>
          <w:rFonts w:asciiTheme="majorHAnsi" w:hAnsiTheme="majorHAnsi" w:cstheme="majorHAnsi"/>
          <w:bCs/>
          <w:color w:val="000000" w:themeColor="text1"/>
          <w:sz w:val="22"/>
          <w:szCs w:val="22"/>
        </w:rPr>
        <w:t xml:space="preserve">, </w:t>
      </w:r>
      <w:r w:rsidR="00154E80" w:rsidRPr="003A2DB4">
        <w:rPr>
          <w:rFonts w:asciiTheme="majorHAnsi" w:hAnsiTheme="majorHAnsi" w:cstheme="majorHAnsi"/>
          <w:bCs/>
          <w:color w:val="000000" w:themeColor="text1"/>
          <w:sz w:val="22"/>
          <w:szCs w:val="22"/>
        </w:rPr>
        <w:t>certificada por terceros</w:t>
      </w:r>
      <w:r w:rsidRPr="003A2DB4">
        <w:rPr>
          <w:rFonts w:asciiTheme="majorHAnsi" w:hAnsiTheme="majorHAnsi" w:cstheme="majorHAnsi"/>
          <w:bCs/>
          <w:color w:val="000000" w:themeColor="text1"/>
          <w:sz w:val="22"/>
          <w:szCs w:val="22"/>
        </w:rPr>
        <w:t xml:space="preserve">, </w:t>
      </w:r>
      <w:r w:rsidR="00154E80" w:rsidRPr="003A2DB4">
        <w:rPr>
          <w:rFonts w:asciiTheme="majorHAnsi" w:hAnsiTheme="majorHAnsi" w:cstheme="majorHAnsi"/>
          <w:bCs/>
          <w:color w:val="000000" w:themeColor="text1"/>
          <w:sz w:val="22"/>
          <w:szCs w:val="22"/>
        </w:rPr>
        <w:t xml:space="preserve">o cómo separan la producción orgánica con la </w:t>
      </w:r>
      <w:r w:rsidR="001876A5" w:rsidRPr="003A2DB4">
        <w:rPr>
          <w:rFonts w:asciiTheme="majorHAnsi" w:hAnsiTheme="majorHAnsi" w:cstheme="majorHAnsi"/>
          <w:bCs/>
          <w:color w:val="000000" w:themeColor="text1"/>
          <w:sz w:val="22"/>
          <w:szCs w:val="22"/>
        </w:rPr>
        <w:t>agroecológica</w:t>
      </w:r>
      <w:r w:rsidRPr="003A2DB4">
        <w:rPr>
          <w:rFonts w:asciiTheme="majorHAnsi" w:hAnsiTheme="majorHAnsi" w:cstheme="majorHAnsi"/>
          <w:bCs/>
          <w:color w:val="000000" w:themeColor="text1"/>
          <w:sz w:val="22"/>
          <w:szCs w:val="22"/>
        </w:rPr>
        <w:t xml:space="preserve">, </w:t>
      </w:r>
      <w:r w:rsidR="00154E80" w:rsidRPr="003A2DB4">
        <w:rPr>
          <w:rFonts w:asciiTheme="majorHAnsi" w:hAnsiTheme="majorHAnsi" w:cstheme="majorHAnsi"/>
          <w:bCs/>
          <w:color w:val="000000" w:themeColor="text1"/>
          <w:sz w:val="22"/>
          <w:szCs w:val="22"/>
        </w:rPr>
        <w:t>cu</w:t>
      </w:r>
      <w:r w:rsidRPr="003A2DB4">
        <w:rPr>
          <w:rFonts w:asciiTheme="majorHAnsi" w:hAnsiTheme="majorHAnsi" w:cstheme="majorHAnsi"/>
          <w:bCs/>
          <w:color w:val="000000" w:themeColor="text1"/>
          <w:sz w:val="22"/>
          <w:szCs w:val="22"/>
        </w:rPr>
        <w:t>á</w:t>
      </w:r>
      <w:r w:rsidR="00154E80" w:rsidRPr="003A2DB4">
        <w:rPr>
          <w:rFonts w:asciiTheme="majorHAnsi" w:hAnsiTheme="majorHAnsi" w:cstheme="majorHAnsi"/>
          <w:bCs/>
          <w:color w:val="000000" w:themeColor="text1"/>
          <w:sz w:val="22"/>
          <w:szCs w:val="22"/>
        </w:rPr>
        <w:t>les son sus redes de venta locales</w:t>
      </w:r>
      <w:r w:rsidRPr="003A2DB4">
        <w:rPr>
          <w:rFonts w:asciiTheme="majorHAnsi" w:hAnsiTheme="majorHAnsi" w:cstheme="majorHAnsi"/>
          <w:bCs/>
          <w:color w:val="000000" w:themeColor="text1"/>
          <w:sz w:val="22"/>
          <w:szCs w:val="22"/>
        </w:rPr>
        <w:t>, p</w:t>
      </w:r>
      <w:r w:rsidR="00154E80" w:rsidRPr="003A2DB4">
        <w:rPr>
          <w:rFonts w:asciiTheme="majorHAnsi" w:hAnsiTheme="majorHAnsi" w:cstheme="majorHAnsi"/>
          <w:bCs/>
          <w:color w:val="000000" w:themeColor="text1"/>
          <w:sz w:val="22"/>
          <w:szCs w:val="22"/>
        </w:rPr>
        <w:t>roblemas</w:t>
      </w:r>
      <w:r w:rsidRPr="003A2DB4">
        <w:rPr>
          <w:rFonts w:asciiTheme="majorHAnsi" w:hAnsiTheme="majorHAnsi" w:cstheme="majorHAnsi"/>
          <w:bCs/>
          <w:color w:val="000000" w:themeColor="text1"/>
          <w:sz w:val="22"/>
          <w:szCs w:val="22"/>
        </w:rPr>
        <w:t xml:space="preserve">, </w:t>
      </w:r>
      <w:r w:rsidR="00154E80" w:rsidRPr="003A2DB4">
        <w:rPr>
          <w:rFonts w:asciiTheme="majorHAnsi" w:hAnsiTheme="majorHAnsi" w:cstheme="majorHAnsi"/>
          <w:bCs/>
          <w:color w:val="000000" w:themeColor="text1"/>
          <w:sz w:val="22"/>
          <w:szCs w:val="22"/>
        </w:rPr>
        <w:t>soluciones?</w:t>
      </w:r>
    </w:p>
    <w:p w14:paraId="2D5F7B7A" w14:textId="77777777" w:rsidR="001876A5" w:rsidRPr="003A2DB4" w:rsidRDefault="001876A5" w:rsidP="00154E80">
      <w:pPr>
        <w:jc w:val="both"/>
        <w:rPr>
          <w:rFonts w:asciiTheme="majorHAnsi" w:hAnsiTheme="majorHAnsi" w:cstheme="majorHAnsi"/>
          <w:bCs/>
          <w:color w:val="000000" w:themeColor="text1"/>
          <w:sz w:val="22"/>
          <w:szCs w:val="22"/>
        </w:rPr>
      </w:pPr>
    </w:p>
    <w:p w14:paraId="48C83632" w14:textId="77777777" w:rsidR="00154E80" w:rsidRPr="003A2DB4" w:rsidRDefault="00154E80" w:rsidP="00B6112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Wilfredo Rojas </w:t>
      </w:r>
    </w:p>
    <w:p w14:paraId="3B962BF7" w14:textId="6E9B4384" w:rsidR="003E3EED" w:rsidRPr="003A2DB4" w:rsidRDefault="00B2451A" w:rsidP="003E3EE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w:t>
      </w:r>
      <w:r w:rsidR="00154E80" w:rsidRPr="003A2DB4">
        <w:rPr>
          <w:rFonts w:asciiTheme="majorHAnsi" w:hAnsiTheme="majorHAnsi" w:cstheme="majorHAnsi"/>
          <w:bCs/>
          <w:color w:val="000000" w:themeColor="text1"/>
          <w:sz w:val="22"/>
          <w:szCs w:val="22"/>
        </w:rPr>
        <w:t xml:space="preserve"> producción de quinua de algunos agricultores investigadores del Altiplano Sur está vinculada a empresas que procesan y exportan quinua orgánica certificada, mientras que la producción de quinua en el Centro de algunos agricultores está vinculada a la certificación ecológica SPG, aunque también venden en las ferias locales y mercado convencional.</w:t>
      </w:r>
    </w:p>
    <w:p w14:paraId="2D4F0DDE" w14:textId="0AF03FF2" w:rsidR="001876A5" w:rsidRPr="003A2DB4" w:rsidRDefault="001876A5" w:rsidP="00154E80">
      <w:pPr>
        <w:jc w:val="both"/>
        <w:rPr>
          <w:rFonts w:asciiTheme="majorHAnsi" w:hAnsiTheme="majorHAnsi" w:cstheme="majorHAnsi"/>
          <w:bCs/>
          <w:color w:val="000000" w:themeColor="text1"/>
          <w:sz w:val="22"/>
          <w:szCs w:val="22"/>
        </w:rPr>
      </w:pPr>
    </w:p>
    <w:p w14:paraId="358977DE" w14:textId="77777777" w:rsidR="00B2451A" w:rsidRPr="003A2DB4" w:rsidRDefault="00B2451A" w:rsidP="00B2451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María Scurrah </w:t>
      </w:r>
    </w:p>
    <w:p w14:paraId="3DD1DD76" w14:textId="297DC8FE" w:rsidR="00B2451A" w:rsidRPr="003A2DB4" w:rsidRDefault="00B2451A" w:rsidP="00154E8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Gracias Sonia, cuando dices </w:t>
      </w:r>
      <w:r w:rsidR="006A7E76" w:rsidRPr="003A2DB4">
        <w:rPr>
          <w:rFonts w:asciiTheme="majorHAnsi" w:hAnsiTheme="majorHAnsi" w:cstheme="majorHAnsi"/>
          <w:bCs/>
          <w:color w:val="000000" w:themeColor="text1"/>
          <w:sz w:val="22"/>
          <w:szCs w:val="22"/>
        </w:rPr>
        <w:t>ayuda</w:t>
      </w:r>
      <w:r w:rsidR="006A7E76">
        <w:rPr>
          <w:rFonts w:asciiTheme="majorHAnsi" w:hAnsiTheme="majorHAnsi" w:cstheme="majorHAnsi"/>
          <w:bCs/>
          <w:color w:val="000000" w:themeColor="text1"/>
          <w:sz w:val="22"/>
          <w:szCs w:val="22"/>
        </w:rPr>
        <w:t xml:space="preserve"> </w:t>
      </w:r>
      <w:r w:rsidR="006A7E76" w:rsidRPr="003A2DB4">
        <w:rPr>
          <w:rFonts w:asciiTheme="majorHAnsi" w:hAnsiTheme="majorHAnsi" w:cstheme="majorHAnsi"/>
          <w:bCs/>
          <w:color w:val="000000" w:themeColor="text1"/>
          <w:sz w:val="22"/>
          <w:szCs w:val="22"/>
        </w:rPr>
        <w:t>económica</w:t>
      </w:r>
      <w:r w:rsidRPr="003A2DB4">
        <w:rPr>
          <w:rFonts w:asciiTheme="majorHAnsi" w:hAnsiTheme="majorHAnsi" w:cstheme="majorHAnsi"/>
          <w:bCs/>
          <w:color w:val="000000" w:themeColor="text1"/>
          <w:sz w:val="22"/>
          <w:szCs w:val="22"/>
        </w:rPr>
        <w:t xml:space="preserve"> para la comunicación, ¿en qu</w:t>
      </w:r>
      <w:r w:rsidR="00E66FCF"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consiste esta ayuda? </w:t>
      </w:r>
      <w:r w:rsidR="00E66FCF" w:rsidRPr="003A2DB4">
        <w:rPr>
          <w:rFonts w:asciiTheme="majorHAnsi" w:hAnsiTheme="majorHAnsi" w:cstheme="majorHAnsi"/>
          <w:bCs/>
          <w:color w:val="000000" w:themeColor="text1"/>
          <w:sz w:val="22"/>
          <w:szCs w:val="22"/>
        </w:rPr>
        <w:t>¿H</w:t>
      </w:r>
      <w:r w:rsidRPr="003A2DB4">
        <w:rPr>
          <w:rFonts w:asciiTheme="majorHAnsi" w:hAnsiTheme="majorHAnsi" w:cstheme="majorHAnsi"/>
          <w:bCs/>
          <w:color w:val="000000" w:themeColor="text1"/>
          <w:sz w:val="22"/>
          <w:szCs w:val="22"/>
        </w:rPr>
        <w:t>an comprado teléfonos o pagan planes y cómo han capacitado a los usuarios y c</w:t>
      </w:r>
      <w:r w:rsidR="00E66FCF"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mo han decidido a qui</w:t>
      </w:r>
      <w:r w:rsidR="00E66FCF"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n apoyar?</w:t>
      </w:r>
    </w:p>
    <w:p w14:paraId="04060AF2" w14:textId="77777777" w:rsidR="00357695" w:rsidRPr="003A2DB4" w:rsidRDefault="00357695" w:rsidP="00154E80">
      <w:pPr>
        <w:jc w:val="both"/>
        <w:rPr>
          <w:rFonts w:asciiTheme="majorHAnsi" w:hAnsiTheme="majorHAnsi" w:cstheme="majorHAnsi"/>
          <w:bCs/>
          <w:color w:val="000000" w:themeColor="text1"/>
          <w:sz w:val="22"/>
          <w:szCs w:val="22"/>
        </w:rPr>
      </w:pPr>
    </w:p>
    <w:p w14:paraId="082ABCA6" w14:textId="139AB126" w:rsidR="00154E80" w:rsidRPr="003A2DB4" w:rsidRDefault="00154E80" w:rsidP="00154E8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Jeffe</w:t>
      </w:r>
      <w:r w:rsidR="00357695" w:rsidRPr="003A2DB4">
        <w:rPr>
          <w:rFonts w:asciiTheme="majorHAnsi" w:hAnsiTheme="majorHAnsi" w:cstheme="majorHAnsi"/>
          <w:b/>
          <w:bCs/>
          <w:color w:val="4472C4" w:themeColor="accent1"/>
          <w:sz w:val="22"/>
          <w:szCs w:val="22"/>
        </w:rPr>
        <w:t>r</w:t>
      </w:r>
      <w:r w:rsidRPr="003A2DB4">
        <w:rPr>
          <w:rFonts w:asciiTheme="majorHAnsi" w:hAnsiTheme="majorHAnsi" w:cstheme="majorHAnsi"/>
          <w:b/>
          <w:bCs/>
          <w:color w:val="4472C4" w:themeColor="accent1"/>
          <w:sz w:val="22"/>
          <w:szCs w:val="22"/>
        </w:rPr>
        <w:t>y Bentley </w:t>
      </w:r>
    </w:p>
    <w:p w14:paraId="22A2CE08" w14:textId="543F480B" w:rsidR="00E66FCF" w:rsidRPr="003A2DB4" w:rsidRDefault="00154E80" w:rsidP="00154E8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¿Cómo crees que la investigación participativa mejora (o no) la investigación?</w:t>
      </w:r>
    </w:p>
    <w:p w14:paraId="19299FC1" w14:textId="77777777" w:rsidR="00E66FCF" w:rsidRPr="003A2DB4" w:rsidRDefault="00E66FCF" w:rsidP="00154E80">
      <w:pPr>
        <w:jc w:val="both"/>
        <w:rPr>
          <w:rFonts w:asciiTheme="majorHAnsi" w:hAnsiTheme="majorHAnsi" w:cstheme="majorHAnsi"/>
          <w:bCs/>
          <w:color w:val="000000" w:themeColor="text1"/>
          <w:sz w:val="22"/>
          <w:szCs w:val="22"/>
        </w:rPr>
      </w:pPr>
    </w:p>
    <w:p w14:paraId="1D11AD68" w14:textId="77777777" w:rsidR="00154E80" w:rsidRPr="003A2DB4" w:rsidRDefault="00154E80" w:rsidP="00B6112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Eliseo Mamani </w:t>
      </w:r>
    </w:p>
    <w:p w14:paraId="67D860BB" w14:textId="753708F8" w:rsidR="00CA2BB6" w:rsidRPr="003A2DB4" w:rsidRDefault="00154E80" w:rsidP="00CA2BB6">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La investigación participativa mejora en la resolución de problemas micro, considerando los contextos biofísicos y sociales </w:t>
      </w:r>
      <w:r w:rsidR="00B2451A" w:rsidRPr="003A2DB4">
        <w:rPr>
          <w:rFonts w:asciiTheme="majorHAnsi" w:hAnsiTheme="majorHAnsi" w:cstheme="majorHAnsi"/>
          <w:bCs/>
          <w:color w:val="000000" w:themeColor="text1"/>
          <w:sz w:val="22"/>
          <w:szCs w:val="22"/>
        </w:rPr>
        <w:t xml:space="preserve">que </w:t>
      </w:r>
      <w:r w:rsidRPr="003A2DB4">
        <w:rPr>
          <w:rFonts w:asciiTheme="majorHAnsi" w:hAnsiTheme="majorHAnsi" w:cstheme="majorHAnsi"/>
          <w:bCs/>
          <w:color w:val="000000" w:themeColor="text1"/>
          <w:sz w:val="22"/>
          <w:szCs w:val="22"/>
        </w:rPr>
        <w:t>son diversos en la región andina.</w:t>
      </w:r>
      <w:r w:rsidR="00CA2BB6" w:rsidRPr="003A2DB4">
        <w:rPr>
          <w:rFonts w:asciiTheme="majorHAnsi" w:hAnsiTheme="majorHAnsi" w:cstheme="majorHAnsi"/>
          <w:bCs/>
          <w:color w:val="000000" w:themeColor="text1"/>
          <w:sz w:val="22"/>
          <w:szCs w:val="22"/>
        </w:rPr>
        <w:t xml:space="preserve"> </w:t>
      </w:r>
      <w:r w:rsidR="00CA2BB6" w:rsidRPr="003A2DB4">
        <w:rPr>
          <w:rFonts w:asciiTheme="majorHAnsi" w:hAnsiTheme="majorHAnsi" w:cstheme="majorHAnsi"/>
          <w:color w:val="000000" w:themeColor="text1"/>
          <w:sz w:val="22"/>
          <w:szCs w:val="22"/>
        </w:rPr>
        <w:t xml:space="preserve">El aporte de la IAP especialmente para </w:t>
      </w:r>
      <w:r w:rsidR="006A7E76" w:rsidRPr="003A2DB4">
        <w:rPr>
          <w:rFonts w:asciiTheme="majorHAnsi" w:hAnsiTheme="majorHAnsi" w:cstheme="majorHAnsi"/>
          <w:color w:val="000000" w:themeColor="text1"/>
          <w:sz w:val="22"/>
          <w:szCs w:val="22"/>
        </w:rPr>
        <w:t>sus contextos</w:t>
      </w:r>
      <w:r w:rsidR="00CA2BB6" w:rsidRPr="003A2DB4">
        <w:rPr>
          <w:rFonts w:asciiTheme="majorHAnsi" w:hAnsiTheme="majorHAnsi" w:cstheme="majorHAnsi"/>
          <w:color w:val="000000" w:themeColor="text1"/>
          <w:sz w:val="22"/>
          <w:szCs w:val="22"/>
        </w:rPr>
        <w:t xml:space="preserve"> es </w:t>
      </w:r>
      <w:r w:rsidR="006A7E76" w:rsidRPr="003A2DB4">
        <w:rPr>
          <w:rFonts w:asciiTheme="majorHAnsi" w:hAnsiTheme="majorHAnsi" w:cstheme="majorHAnsi"/>
          <w:color w:val="000000" w:themeColor="text1"/>
          <w:sz w:val="22"/>
          <w:szCs w:val="22"/>
        </w:rPr>
        <w:t>importante</w:t>
      </w:r>
      <w:r w:rsidR="00CA2BB6" w:rsidRPr="003A2DB4">
        <w:rPr>
          <w:rFonts w:asciiTheme="majorHAnsi" w:hAnsiTheme="majorHAnsi" w:cstheme="majorHAnsi"/>
          <w:color w:val="000000" w:themeColor="text1"/>
          <w:sz w:val="22"/>
          <w:szCs w:val="22"/>
        </w:rPr>
        <w:t xml:space="preserve"> porque si bien la investigación en general saca una tecnología que puede funcionar, no en todos los casos es así. Juega un rol importante el agricultor/a porque los suelos no son iguales y una variedad no da en planicie y en altura, ellos manejan esa diversidad. Juega un rol importante la IAP en su contexto local.</w:t>
      </w:r>
    </w:p>
    <w:p w14:paraId="4014A370" w14:textId="77777777" w:rsidR="003765B5" w:rsidRPr="003A2DB4" w:rsidRDefault="003765B5" w:rsidP="00154E80">
      <w:pPr>
        <w:jc w:val="both"/>
        <w:rPr>
          <w:rFonts w:asciiTheme="majorHAnsi" w:hAnsiTheme="majorHAnsi" w:cstheme="majorHAnsi"/>
          <w:bCs/>
          <w:color w:val="000000" w:themeColor="text1"/>
          <w:sz w:val="22"/>
          <w:szCs w:val="22"/>
        </w:rPr>
      </w:pPr>
    </w:p>
    <w:p w14:paraId="564BF6B6" w14:textId="77777777" w:rsidR="00154E80" w:rsidRPr="003A2DB4" w:rsidRDefault="00154E80" w:rsidP="00B6112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Wilfredo Rojas </w:t>
      </w:r>
    </w:p>
    <w:p w14:paraId="51DF80CA" w14:textId="22DD726E" w:rsidR="00154E80" w:rsidRPr="003A2DB4" w:rsidRDefault="00154E80" w:rsidP="00B61122">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En la medida que los resultados generados con la investigación participativa responde</w:t>
      </w:r>
      <w:r w:rsidR="00B2451A"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 xml:space="preserve"> mejor o complementa bien a la práctica local, es un paso importante porque los mismos agricultores se encargan de compartir y difundir a nivel familias y de las comunidades.</w:t>
      </w:r>
    </w:p>
    <w:p w14:paraId="40C94775" w14:textId="72CEE630" w:rsidR="00154E80" w:rsidRPr="003A2DB4" w:rsidRDefault="00154E80" w:rsidP="00154E80">
      <w:pPr>
        <w:jc w:val="both"/>
        <w:rPr>
          <w:rFonts w:asciiTheme="majorHAnsi" w:hAnsiTheme="majorHAnsi" w:cstheme="majorHAnsi"/>
          <w:bCs/>
          <w:color w:val="000000" w:themeColor="text1"/>
          <w:sz w:val="22"/>
          <w:szCs w:val="22"/>
        </w:rPr>
      </w:pPr>
    </w:p>
    <w:p w14:paraId="04C71F8F" w14:textId="6C0AEA77" w:rsidR="00154E80" w:rsidRPr="003A2DB4" w:rsidRDefault="003765B5" w:rsidP="00154E8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Ángel</w:t>
      </w:r>
      <w:r w:rsidR="00154E80" w:rsidRPr="003A2DB4">
        <w:rPr>
          <w:rFonts w:asciiTheme="majorHAnsi" w:hAnsiTheme="majorHAnsi" w:cstheme="majorHAnsi"/>
          <w:b/>
          <w:bCs/>
          <w:color w:val="4472C4" w:themeColor="accent1"/>
          <w:sz w:val="22"/>
          <w:szCs w:val="22"/>
        </w:rPr>
        <w:t xml:space="preserve"> Mendoza </w:t>
      </w:r>
    </w:p>
    <w:p w14:paraId="7F8DCE4F" w14:textId="6E631103" w:rsidR="003765B5" w:rsidRPr="003A2DB4" w:rsidRDefault="00154E80" w:rsidP="00154E8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Quisiera saber c</w:t>
      </w:r>
      <w:r w:rsidR="00B2451A"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mo han logrado reunirse entre los investigadores. En nuestras comunidades donde trabajamos en nuestro proyecto había y aún hay mucho temor de reunirse. Si nos podrían compartir su experiencia.</w:t>
      </w:r>
    </w:p>
    <w:p w14:paraId="69909474" w14:textId="6A9C036D" w:rsidR="00521BAA" w:rsidRPr="003A2DB4" w:rsidRDefault="00521BAA" w:rsidP="00154E80">
      <w:pPr>
        <w:jc w:val="both"/>
        <w:rPr>
          <w:rFonts w:asciiTheme="majorHAnsi" w:hAnsiTheme="majorHAnsi" w:cstheme="majorHAnsi"/>
          <w:bCs/>
          <w:color w:val="000000" w:themeColor="text1"/>
          <w:sz w:val="22"/>
          <w:szCs w:val="22"/>
        </w:rPr>
      </w:pPr>
    </w:p>
    <w:p w14:paraId="4804B3F6" w14:textId="70AC8BD3" w:rsidR="00521BAA" w:rsidRPr="003A2DB4" w:rsidRDefault="00521BAA" w:rsidP="00521BAA">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Eliseo Mamani </w:t>
      </w:r>
    </w:p>
    <w:p w14:paraId="6A38DEEB" w14:textId="02AF9CD8" w:rsidR="00521BAA" w:rsidRPr="003A2DB4" w:rsidRDefault="00521BAA" w:rsidP="00521BAA">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Esa es una fortaleza de la RAI. El ensayo está en sus parcelas, es manejado por el agricultor/a. Estando en la comunidad, han podido cosechar, hacer evaluaciones, porque la agricultura no ha parado con la pandemia. La interacción con nosotros ha pasado a ser por llamadas telefónicas. Dos conversaciones simultáneas teníamos: cómo estaba la familia del agricultor (primero no se hablaba de la investigación) y luego conversábamos sobre qué variedad ha cosechado y si ha recabado los datos de esa forma para tenerlos de manera centralizada. Se ha retornado las </w:t>
      </w:r>
      <w:r w:rsidR="006A7E76" w:rsidRPr="003A2DB4">
        <w:rPr>
          <w:rFonts w:asciiTheme="majorHAnsi" w:hAnsiTheme="majorHAnsi" w:cstheme="majorHAnsi"/>
          <w:color w:val="000000" w:themeColor="text1"/>
          <w:sz w:val="22"/>
          <w:szCs w:val="22"/>
        </w:rPr>
        <w:t>visitas</w:t>
      </w:r>
      <w:r w:rsidRPr="003A2DB4">
        <w:rPr>
          <w:rFonts w:asciiTheme="majorHAnsi" w:hAnsiTheme="majorHAnsi" w:cstheme="majorHAnsi"/>
          <w:color w:val="000000" w:themeColor="text1"/>
          <w:sz w:val="22"/>
          <w:szCs w:val="22"/>
        </w:rPr>
        <w:t xml:space="preserve"> una vez que se quitaron las restricciones. Se ha </w:t>
      </w:r>
      <w:r w:rsidR="006A7E76" w:rsidRPr="003A2DB4">
        <w:rPr>
          <w:rFonts w:asciiTheme="majorHAnsi" w:hAnsiTheme="majorHAnsi" w:cstheme="majorHAnsi"/>
          <w:color w:val="000000" w:themeColor="text1"/>
          <w:sz w:val="22"/>
          <w:szCs w:val="22"/>
        </w:rPr>
        <w:t>visitado</w:t>
      </w:r>
      <w:r w:rsidRPr="003A2DB4">
        <w:rPr>
          <w:rFonts w:asciiTheme="majorHAnsi" w:hAnsiTheme="majorHAnsi" w:cstheme="majorHAnsi"/>
          <w:color w:val="000000" w:themeColor="text1"/>
          <w:sz w:val="22"/>
          <w:szCs w:val="22"/>
        </w:rPr>
        <w:t xml:space="preserve"> sus hogares guardando el distanciamiento. Sucesivamente se ha retomado reuniones en campo. Milton se fue a vivir a una de las comunidades. De allí se desplazaba y continuaba su trabajo.</w:t>
      </w:r>
    </w:p>
    <w:p w14:paraId="2DCA5BA1" w14:textId="77777777" w:rsidR="003765B5" w:rsidRPr="003A2DB4" w:rsidRDefault="003765B5" w:rsidP="00154E80">
      <w:pPr>
        <w:jc w:val="both"/>
        <w:rPr>
          <w:rFonts w:asciiTheme="majorHAnsi" w:hAnsiTheme="majorHAnsi" w:cstheme="majorHAnsi"/>
          <w:bCs/>
          <w:color w:val="000000" w:themeColor="text1"/>
          <w:sz w:val="22"/>
          <w:szCs w:val="22"/>
        </w:rPr>
      </w:pPr>
    </w:p>
    <w:p w14:paraId="5F875FED" w14:textId="7E30B630" w:rsidR="00154E80" w:rsidRPr="003A2DB4" w:rsidRDefault="00154E80" w:rsidP="00154E8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Eric Capoen </w:t>
      </w:r>
    </w:p>
    <w:p w14:paraId="00F0FB57" w14:textId="5893B2BB" w:rsidR="00154E80" w:rsidRPr="003A2DB4" w:rsidRDefault="00154E80" w:rsidP="00154E8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Se menciona la poca interacción con la academia y </w:t>
      </w:r>
      <w:r w:rsidR="00B2451A" w:rsidRPr="003A2DB4">
        <w:rPr>
          <w:rFonts w:asciiTheme="majorHAnsi" w:hAnsiTheme="majorHAnsi" w:cstheme="majorHAnsi"/>
          <w:bCs/>
          <w:color w:val="000000" w:themeColor="text1"/>
          <w:sz w:val="22"/>
          <w:szCs w:val="22"/>
        </w:rPr>
        <w:t xml:space="preserve">el </w:t>
      </w:r>
      <w:r w:rsidRPr="003A2DB4">
        <w:rPr>
          <w:rFonts w:asciiTheme="majorHAnsi" w:hAnsiTheme="majorHAnsi" w:cstheme="majorHAnsi"/>
          <w:bCs/>
          <w:color w:val="000000" w:themeColor="text1"/>
          <w:sz w:val="22"/>
          <w:szCs w:val="22"/>
        </w:rPr>
        <w:t>sector público, ¿cómo podríamos dinamizarlo?</w:t>
      </w:r>
    </w:p>
    <w:p w14:paraId="1B7D7424" w14:textId="77777777" w:rsidR="003765B5" w:rsidRPr="003A2DB4" w:rsidRDefault="003765B5" w:rsidP="00154E80">
      <w:pPr>
        <w:jc w:val="both"/>
        <w:rPr>
          <w:rFonts w:asciiTheme="majorHAnsi" w:hAnsiTheme="majorHAnsi" w:cstheme="majorHAnsi"/>
          <w:bCs/>
          <w:color w:val="000000" w:themeColor="text1"/>
          <w:sz w:val="22"/>
          <w:szCs w:val="22"/>
        </w:rPr>
      </w:pPr>
    </w:p>
    <w:p w14:paraId="07DBAFFD" w14:textId="77777777" w:rsidR="00154E80" w:rsidRPr="003A2DB4" w:rsidRDefault="00154E80" w:rsidP="00154E8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6E987F52" w14:textId="06D8E86E" w:rsidR="00154E80" w:rsidRPr="003A2DB4" w:rsidRDefault="00154E80" w:rsidP="00154E8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Interesante ver la baja importancia de fuentes de información que en otros ámbitos se piensan que son 'formales' o tradicionales (gobierno, universidad) - es algo que probablemente muchos sentimos que pasa en toda la región andina. </w:t>
      </w:r>
      <w:r w:rsidR="006A7E76" w:rsidRPr="003A2DB4">
        <w:rPr>
          <w:rFonts w:asciiTheme="majorHAnsi" w:hAnsiTheme="majorHAnsi" w:cstheme="majorHAnsi"/>
          <w:bCs/>
          <w:color w:val="000000" w:themeColor="text1"/>
          <w:sz w:val="22"/>
          <w:szCs w:val="22"/>
        </w:rPr>
        <w:t>Sin embargo, es posible que esas instituciones formales y universidades apoyen a redes informales, radios, ONGs, ¿etc.?</w:t>
      </w:r>
      <w:r w:rsidRPr="003A2DB4">
        <w:rPr>
          <w:rFonts w:asciiTheme="majorHAnsi" w:hAnsiTheme="majorHAnsi" w:cstheme="majorHAnsi"/>
          <w:bCs/>
          <w:color w:val="000000" w:themeColor="text1"/>
          <w:sz w:val="22"/>
          <w:szCs w:val="22"/>
        </w:rPr>
        <w:t xml:space="preserve"> </w:t>
      </w:r>
      <w:r w:rsidR="00B2451A"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Ven como deseable fortalecer el vínculo con universidades?</w:t>
      </w:r>
    </w:p>
    <w:p w14:paraId="36DD3AD5" w14:textId="77777777" w:rsidR="003765B5" w:rsidRPr="003A2DB4" w:rsidRDefault="003765B5" w:rsidP="00154E80">
      <w:pPr>
        <w:jc w:val="both"/>
        <w:rPr>
          <w:rFonts w:asciiTheme="majorHAnsi" w:hAnsiTheme="majorHAnsi" w:cstheme="majorHAnsi"/>
          <w:bCs/>
          <w:color w:val="000000" w:themeColor="text1"/>
          <w:sz w:val="22"/>
          <w:szCs w:val="22"/>
        </w:rPr>
      </w:pPr>
    </w:p>
    <w:p w14:paraId="42DFADD7" w14:textId="77777777" w:rsidR="00154E80" w:rsidRPr="003A2DB4" w:rsidRDefault="00154E80" w:rsidP="00B6112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 </w:t>
      </w:r>
    </w:p>
    <w:p w14:paraId="60EA090B" w14:textId="5B41E9D7" w:rsidR="00154E80" w:rsidRPr="003A2DB4" w:rsidRDefault="00154E80" w:rsidP="00B61122">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 lámina era sobre fuentes de información o sobre con qui</w:t>
      </w:r>
      <w:r w:rsidR="00B2451A"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nes los agricultores comparten la información?</w:t>
      </w:r>
    </w:p>
    <w:p w14:paraId="6026C83B" w14:textId="77777777" w:rsidR="003765B5" w:rsidRPr="003A2DB4" w:rsidRDefault="003765B5" w:rsidP="00154E80">
      <w:pPr>
        <w:jc w:val="both"/>
        <w:rPr>
          <w:rFonts w:asciiTheme="majorHAnsi" w:hAnsiTheme="majorHAnsi" w:cstheme="majorHAnsi"/>
          <w:bCs/>
          <w:color w:val="000000" w:themeColor="text1"/>
          <w:sz w:val="22"/>
          <w:szCs w:val="22"/>
        </w:rPr>
      </w:pPr>
    </w:p>
    <w:p w14:paraId="1CE5E975" w14:textId="77777777" w:rsidR="00154E80" w:rsidRPr="003A2DB4" w:rsidRDefault="00154E80" w:rsidP="00B6112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37534507" w14:textId="6A025F34" w:rsidR="00154E80" w:rsidRPr="003A2DB4" w:rsidRDefault="00433095" w:rsidP="00B61122">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En</w:t>
      </w:r>
      <w:r w:rsidR="00154E80" w:rsidRPr="003A2DB4">
        <w:rPr>
          <w:rFonts w:asciiTheme="majorHAnsi" w:hAnsiTheme="majorHAnsi" w:cstheme="majorHAnsi"/>
          <w:bCs/>
          <w:color w:val="000000" w:themeColor="text1"/>
          <w:sz w:val="22"/>
          <w:szCs w:val="22"/>
        </w:rPr>
        <w:t xml:space="preserve"> mi pregunta </w:t>
      </w:r>
      <w:r w:rsidR="003765B5" w:rsidRPr="003A2DB4">
        <w:rPr>
          <w:rFonts w:asciiTheme="majorHAnsi" w:hAnsiTheme="majorHAnsi" w:cstheme="majorHAnsi"/>
          <w:bCs/>
          <w:color w:val="000000" w:themeColor="text1"/>
          <w:sz w:val="22"/>
          <w:szCs w:val="22"/>
        </w:rPr>
        <w:t>también</w:t>
      </w:r>
      <w:r w:rsidR="00154E80"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 xml:space="preserve">se </w:t>
      </w:r>
      <w:r w:rsidR="00154E80" w:rsidRPr="003A2DB4">
        <w:rPr>
          <w:rFonts w:asciiTheme="majorHAnsi" w:hAnsiTheme="majorHAnsi" w:cstheme="majorHAnsi"/>
          <w:bCs/>
          <w:color w:val="000000" w:themeColor="text1"/>
          <w:sz w:val="22"/>
          <w:szCs w:val="22"/>
        </w:rPr>
        <w:t>contempla la idea de que las universidades tienen que cambiar para hacer cosas que responden m</w:t>
      </w:r>
      <w:r w:rsidRPr="003A2DB4">
        <w:rPr>
          <w:rFonts w:asciiTheme="majorHAnsi" w:hAnsiTheme="majorHAnsi" w:cstheme="majorHAnsi"/>
          <w:bCs/>
          <w:color w:val="000000" w:themeColor="text1"/>
          <w:sz w:val="22"/>
          <w:szCs w:val="22"/>
        </w:rPr>
        <w:t>á</w:t>
      </w:r>
      <w:r w:rsidR="00154E80" w:rsidRPr="003A2DB4">
        <w:rPr>
          <w:rFonts w:asciiTheme="majorHAnsi" w:hAnsiTheme="majorHAnsi" w:cstheme="majorHAnsi"/>
          <w:bCs/>
          <w:color w:val="000000" w:themeColor="text1"/>
          <w:sz w:val="22"/>
          <w:szCs w:val="22"/>
        </w:rPr>
        <w:t>s a intereses de agricultores y de agroecología</w:t>
      </w:r>
      <w:r w:rsidRPr="003A2DB4">
        <w:rPr>
          <w:rFonts w:asciiTheme="majorHAnsi" w:hAnsiTheme="majorHAnsi" w:cstheme="majorHAnsi"/>
          <w:bCs/>
          <w:color w:val="000000" w:themeColor="text1"/>
          <w:sz w:val="22"/>
          <w:szCs w:val="22"/>
        </w:rPr>
        <w:t xml:space="preserve">, </w:t>
      </w:r>
      <w:r w:rsidR="00154E80" w:rsidRPr="003A2DB4">
        <w:rPr>
          <w:rFonts w:asciiTheme="majorHAnsi" w:hAnsiTheme="majorHAnsi" w:cstheme="majorHAnsi"/>
          <w:bCs/>
          <w:color w:val="000000" w:themeColor="text1"/>
          <w:sz w:val="22"/>
          <w:szCs w:val="22"/>
        </w:rPr>
        <w:t xml:space="preserve">eso se ve muy claramente con </w:t>
      </w:r>
      <w:r w:rsidR="003765B5" w:rsidRPr="003A2DB4">
        <w:rPr>
          <w:rFonts w:asciiTheme="majorHAnsi" w:hAnsiTheme="majorHAnsi" w:cstheme="majorHAnsi"/>
          <w:bCs/>
          <w:color w:val="000000" w:themeColor="text1"/>
          <w:sz w:val="22"/>
          <w:szCs w:val="22"/>
        </w:rPr>
        <w:t xml:space="preserve">algunas </w:t>
      </w:r>
      <w:r w:rsidRPr="003A2DB4">
        <w:rPr>
          <w:rFonts w:asciiTheme="majorHAnsi" w:hAnsiTheme="majorHAnsi" w:cstheme="majorHAnsi"/>
          <w:bCs/>
          <w:color w:val="000000" w:themeColor="text1"/>
          <w:sz w:val="22"/>
          <w:szCs w:val="22"/>
        </w:rPr>
        <w:t>U</w:t>
      </w:r>
      <w:r w:rsidR="003765B5" w:rsidRPr="003A2DB4">
        <w:rPr>
          <w:rFonts w:asciiTheme="majorHAnsi" w:hAnsiTheme="majorHAnsi" w:cstheme="majorHAnsi"/>
          <w:bCs/>
          <w:color w:val="000000" w:themeColor="text1"/>
          <w:sz w:val="22"/>
          <w:szCs w:val="22"/>
        </w:rPr>
        <w:t>niversidades en el Perú</w:t>
      </w:r>
      <w:r w:rsidRPr="003A2DB4">
        <w:rPr>
          <w:rFonts w:asciiTheme="majorHAnsi" w:hAnsiTheme="majorHAnsi" w:cstheme="majorHAnsi"/>
          <w:bCs/>
          <w:color w:val="000000" w:themeColor="text1"/>
          <w:sz w:val="22"/>
          <w:szCs w:val="22"/>
        </w:rPr>
        <w:t xml:space="preserve">, </w:t>
      </w:r>
      <w:r w:rsidR="00154E80" w:rsidRPr="003A2DB4">
        <w:rPr>
          <w:rFonts w:asciiTheme="majorHAnsi" w:hAnsiTheme="majorHAnsi" w:cstheme="majorHAnsi"/>
          <w:bCs/>
          <w:color w:val="000000" w:themeColor="text1"/>
          <w:sz w:val="22"/>
          <w:szCs w:val="22"/>
        </w:rPr>
        <w:t>pocos profesores que realmente se acercan a los temas prioritarios para pequeños agricultores.</w:t>
      </w:r>
    </w:p>
    <w:p w14:paraId="41402748" w14:textId="77777777" w:rsidR="003765B5" w:rsidRPr="003A2DB4" w:rsidRDefault="003765B5" w:rsidP="00154E80">
      <w:pPr>
        <w:jc w:val="both"/>
        <w:rPr>
          <w:rFonts w:asciiTheme="majorHAnsi" w:hAnsiTheme="majorHAnsi" w:cstheme="majorHAnsi"/>
          <w:bCs/>
          <w:color w:val="000000" w:themeColor="text1"/>
          <w:sz w:val="22"/>
          <w:szCs w:val="22"/>
        </w:rPr>
      </w:pPr>
    </w:p>
    <w:p w14:paraId="60B9E8A8" w14:textId="77777777" w:rsidR="00154E80" w:rsidRPr="003A2DB4" w:rsidRDefault="00154E80" w:rsidP="00B6112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Eliseo Mamani </w:t>
      </w:r>
    </w:p>
    <w:p w14:paraId="5B1C42EA" w14:textId="0B48A035" w:rsidR="00154E80" w:rsidRPr="003A2DB4" w:rsidRDefault="00154E80" w:rsidP="00433095">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Fortalecer el vínculo entre agricultores investigadores con universidades en intercambio de conocimientos, a l</w:t>
      </w:r>
      <w:r w:rsidR="00E66FCF"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técnicos de PROINPA nos gustaría, pero dependerá de las actividades que están realizando las universidades</w:t>
      </w:r>
      <w:r w:rsidR="00433095" w:rsidRPr="003A2DB4">
        <w:rPr>
          <w:rFonts w:asciiTheme="majorHAnsi" w:hAnsiTheme="majorHAnsi" w:cstheme="majorHAnsi"/>
          <w:bCs/>
          <w:color w:val="000000" w:themeColor="text1"/>
          <w:sz w:val="22"/>
          <w:szCs w:val="22"/>
        </w:rPr>
        <w:t>. E</w:t>
      </w:r>
      <w:r w:rsidRPr="003A2DB4">
        <w:rPr>
          <w:rFonts w:asciiTheme="majorHAnsi" w:hAnsiTheme="majorHAnsi" w:cstheme="majorHAnsi"/>
          <w:bCs/>
          <w:color w:val="000000" w:themeColor="text1"/>
          <w:sz w:val="22"/>
          <w:szCs w:val="22"/>
        </w:rPr>
        <w:t>n Bolivia hay poca presencia en las comunidades, por tanto, los agricultores al ser preguntado</w:t>
      </w:r>
      <w:r w:rsidR="00433095"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 xml:space="preserve"> si recibe información de las universidades, indican que no recibe</w:t>
      </w:r>
      <w:r w:rsidR="00433095"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 xml:space="preserve"> información.</w:t>
      </w:r>
      <w:r w:rsidR="00433095"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 xml:space="preserve">En el trabajo preguntamos a los agricultores </w:t>
      </w:r>
      <w:r w:rsidR="00433095" w:rsidRPr="003A2DB4">
        <w:rPr>
          <w:rFonts w:asciiTheme="majorHAnsi" w:hAnsiTheme="majorHAnsi" w:cstheme="majorHAnsi"/>
          <w:bCs/>
          <w:color w:val="000000" w:themeColor="text1"/>
          <w:sz w:val="22"/>
          <w:szCs w:val="22"/>
        </w:rPr>
        <w:t xml:space="preserve">sobre la </w:t>
      </w:r>
      <w:r w:rsidRPr="003A2DB4">
        <w:rPr>
          <w:rFonts w:asciiTheme="majorHAnsi" w:hAnsiTheme="majorHAnsi" w:cstheme="majorHAnsi"/>
          <w:bCs/>
          <w:color w:val="000000" w:themeColor="text1"/>
          <w:sz w:val="22"/>
          <w:szCs w:val="22"/>
        </w:rPr>
        <w:t xml:space="preserve">fuente y destino de </w:t>
      </w:r>
      <w:r w:rsidR="00433095" w:rsidRPr="003A2DB4">
        <w:rPr>
          <w:rFonts w:asciiTheme="majorHAnsi" w:hAnsiTheme="majorHAnsi" w:cstheme="majorHAnsi"/>
          <w:bCs/>
          <w:color w:val="000000" w:themeColor="text1"/>
          <w:sz w:val="22"/>
          <w:szCs w:val="22"/>
        </w:rPr>
        <w:t xml:space="preserve">la </w:t>
      </w:r>
      <w:r w:rsidRPr="003A2DB4">
        <w:rPr>
          <w:rFonts w:asciiTheme="majorHAnsi" w:hAnsiTheme="majorHAnsi" w:cstheme="majorHAnsi"/>
          <w:bCs/>
          <w:color w:val="000000" w:themeColor="text1"/>
          <w:sz w:val="22"/>
          <w:szCs w:val="22"/>
        </w:rPr>
        <w:t>información, en ambos casos es baj</w:t>
      </w:r>
      <w:r w:rsidR="00433095"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 la interacción con las universidades.</w:t>
      </w:r>
    </w:p>
    <w:p w14:paraId="1C71B482" w14:textId="77777777" w:rsidR="008E2A19" w:rsidRPr="003A2DB4" w:rsidRDefault="008E2A19" w:rsidP="008E2A19">
      <w:pPr>
        <w:jc w:val="both"/>
        <w:rPr>
          <w:rFonts w:asciiTheme="majorHAnsi" w:hAnsiTheme="majorHAnsi" w:cstheme="majorHAnsi"/>
          <w:color w:val="000000" w:themeColor="text1"/>
          <w:sz w:val="22"/>
          <w:szCs w:val="22"/>
        </w:rPr>
      </w:pPr>
    </w:p>
    <w:p w14:paraId="5126A7AE" w14:textId="77777777" w:rsidR="008E2A19" w:rsidRPr="003A2DB4" w:rsidRDefault="008E2A19" w:rsidP="008E2A19">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Wilfredo Rojas</w:t>
      </w:r>
    </w:p>
    <w:p w14:paraId="226F21D5" w14:textId="6548E4C7" w:rsidR="008E2A19" w:rsidRPr="003A2DB4" w:rsidRDefault="008E2A19" w:rsidP="0016312A">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La encuesta se llevo acabo con base en la conexión. No tiene la universidad presencia en esas comunidades, no tienen contacto, se tendría que interactuar con las universidades en su rol de interacción social, cómo esta funcionando ese mecanismo para ver cómo entre actores se pude ir generando alternativas, de manera que la universidad tenga presencia en más sitios.  SENASAC es una entidad pública que tiene un técnico, no tiene presupuesto para interactuar. Desde el diseño de cómo opera la entidad publica hay esos errores. En un determinado municipio, para llevar a cabo una campaña, se convoca a actores, SENASAC no tiene recursos, es necesario ver cómo complementar los esfuerzos de cada entidad, incluidas las públicas, hay que ver que va a aportar el municipio y se contabiliza los diferentes esfuerzos. Los problemas están desde el diseño y hay que encontrar formas y maneras de c</w:t>
      </w:r>
      <w:r w:rsidR="0016312A"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mo nos ayudam</w:t>
      </w:r>
      <w:r w:rsidR="0016312A" w:rsidRPr="003A2DB4">
        <w:rPr>
          <w:rFonts w:asciiTheme="majorHAnsi" w:hAnsiTheme="majorHAnsi" w:cstheme="majorHAnsi"/>
          <w:color w:val="000000" w:themeColor="text1"/>
          <w:sz w:val="22"/>
          <w:szCs w:val="22"/>
        </w:rPr>
        <w:t>os.</w:t>
      </w:r>
    </w:p>
    <w:p w14:paraId="2464727C" w14:textId="77777777" w:rsidR="003765B5" w:rsidRPr="003A2DB4" w:rsidRDefault="003765B5" w:rsidP="00154E80">
      <w:pPr>
        <w:jc w:val="both"/>
        <w:rPr>
          <w:rFonts w:asciiTheme="majorHAnsi" w:hAnsiTheme="majorHAnsi" w:cstheme="majorHAnsi"/>
          <w:bCs/>
          <w:color w:val="000000" w:themeColor="text1"/>
          <w:sz w:val="22"/>
          <w:szCs w:val="22"/>
        </w:rPr>
      </w:pPr>
    </w:p>
    <w:p w14:paraId="6FDAA3F5" w14:textId="77777777" w:rsidR="00154E80" w:rsidRPr="003A2DB4" w:rsidRDefault="00154E80" w:rsidP="00154E8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Alejandro Bonifacio </w:t>
      </w:r>
    </w:p>
    <w:p w14:paraId="36CAFEF3" w14:textId="3A21B484" w:rsidR="00154E80" w:rsidRPr="003A2DB4" w:rsidRDefault="00433095" w:rsidP="00154E8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w:t>
      </w:r>
      <w:r w:rsidR="00154E80" w:rsidRPr="003A2DB4">
        <w:rPr>
          <w:rFonts w:asciiTheme="majorHAnsi" w:hAnsiTheme="majorHAnsi" w:cstheme="majorHAnsi"/>
          <w:bCs/>
          <w:color w:val="000000" w:themeColor="text1"/>
          <w:sz w:val="22"/>
          <w:szCs w:val="22"/>
        </w:rPr>
        <w:t>En la RAI se cuenta con productor de formación académica?</w:t>
      </w:r>
      <w:r w:rsidRPr="003A2DB4">
        <w:rPr>
          <w:rFonts w:asciiTheme="majorHAnsi" w:hAnsiTheme="majorHAnsi" w:cstheme="majorHAnsi"/>
          <w:bCs/>
          <w:color w:val="000000" w:themeColor="text1"/>
          <w:sz w:val="22"/>
          <w:szCs w:val="22"/>
        </w:rPr>
        <w:t xml:space="preserve"> E</w:t>
      </w:r>
      <w:r w:rsidR="00154E80" w:rsidRPr="003A2DB4">
        <w:rPr>
          <w:rFonts w:asciiTheme="majorHAnsi" w:hAnsiTheme="majorHAnsi" w:cstheme="majorHAnsi"/>
          <w:bCs/>
          <w:color w:val="000000" w:themeColor="text1"/>
          <w:sz w:val="22"/>
          <w:szCs w:val="22"/>
        </w:rPr>
        <w:t>n los últimos años se ve que agrónomos y agrónomas aparecen liderando asociaciones de productores.</w:t>
      </w:r>
    </w:p>
    <w:p w14:paraId="3C88CF25" w14:textId="77777777" w:rsidR="003765B5" w:rsidRPr="003A2DB4" w:rsidRDefault="003765B5" w:rsidP="00154E80">
      <w:pPr>
        <w:jc w:val="both"/>
        <w:rPr>
          <w:rFonts w:asciiTheme="majorHAnsi" w:hAnsiTheme="majorHAnsi" w:cstheme="majorHAnsi"/>
          <w:bCs/>
          <w:color w:val="000000" w:themeColor="text1"/>
          <w:sz w:val="22"/>
          <w:szCs w:val="22"/>
        </w:rPr>
      </w:pPr>
    </w:p>
    <w:p w14:paraId="0743B833" w14:textId="77777777" w:rsidR="00154E80" w:rsidRPr="003A2DB4" w:rsidRDefault="00154E80" w:rsidP="00B6112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Eliseo Mamani </w:t>
      </w:r>
    </w:p>
    <w:p w14:paraId="72FA1738" w14:textId="77777777" w:rsidR="00154E80" w:rsidRPr="003A2DB4" w:rsidRDefault="00154E80" w:rsidP="00B61122">
      <w:pPr>
        <w:ind w:firstLine="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En los grupos RAI no encontramos productor con formación académica.</w:t>
      </w:r>
    </w:p>
    <w:p w14:paraId="76D46587" w14:textId="677F9EF2" w:rsidR="00154E80" w:rsidRPr="003A2DB4" w:rsidRDefault="00154E80" w:rsidP="00154E80">
      <w:pPr>
        <w:jc w:val="both"/>
        <w:rPr>
          <w:rFonts w:asciiTheme="majorHAnsi" w:hAnsiTheme="majorHAnsi" w:cstheme="majorHAnsi"/>
          <w:bCs/>
          <w:color w:val="000000" w:themeColor="text1"/>
          <w:sz w:val="22"/>
          <w:szCs w:val="22"/>
        </w:rPr>
      </w:pPr>
    </w:p>
    <w:p w14:paraId="57FD6423" w14:textId="28A315AD" w:rsidR="00154E80" w:rsidRPr="003A2DB4" w:rsidRDefault="00154E80" w:rsidP="00154E8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 Zabalaga </w:t>
      </w:r>
    </w:p>
    <w:p w14:paraId="2EF778EB" w14:textId="202F0F74" w:rsidR="00154E80" w:rsidRPr="003A2DB4" w:rsidRDefault="00154E80" w:rsidP="00154E8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lastRenderedPageBreak/>
        <w:t>Tienen alguna hipótesis de por qué son diferentes las redes de intercambio de conocimientos entre altiplano Sur y Central</w:t>
      </w:r>
      <w:r w:rsidR="00433095" w:rsidRPr="003A2DB4">
        <w:rPr>
          <w:rFonts w:asciiTheme="majorHAnsi" w:hAnsiTheme="majorHAnsi" w:cstheme="majorHAnsi"/>
          <w:bCs/>
          <w:color w:val="000000" w:themeColor="text1"/>
          <w:sz w:val="22"/>
          <w:szCs w:val="22"/>
        </w:rPr>
        <w:t>.</w:t>
      </w:r>
    </w:p>
    <w:p w14:paraId="1383570E" w14:textId="77777777" w:rsidR="003765B5" w:rsidRPr="003A2DB4" w:rsidRDefault="003765B5" w:rsidP="00154E80">
      <w:pPr>
        <w:jc w:val="both"/>
        <w:rPr>
          <w:rFonts w:asciiTheme="majorHAnsi" w:hAnsiTheme="majorHAnsi" w:cstheme="majorHAnsi"/>
          <w:bCs/>
          <w:color w:val="000000" w:themeColor="text1"/>
          <w:sz w:val="22"/>
          <w:szCs w:val="22"/>
        </w:rPr>
      </w:pPr>
    </w:p>
    <w:p w14:paraId="7BD90177" w14:textId="77777777" w:rsidR="003765B5" w:rsidRPr="003A2DB4" w:rsidRDefault="00154E80" w:rsidP="00B6112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Eliseo Mamani </w:t>
      </w:r>
    </w:p>
    <w:p w14:paraId="1269D8FE" w14:textId="451F9B92" w:rsidR="00CA2BB6" w:rsidRPr="003A2DB4" w:rsidRDefault="00154E80" w:rsidP="00CA2BB6">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Las redes de intercambio de conocimientos, son similares entre el Altiplano Sur y Central, la poca diferencia se puede atribuir a las principales actividades, en el altiplano Sur el principal y único cultivo es la quinua, mientras en el altiplano Central además de quinua est</w:t>
      </w:r>
      <w:r w:rsidR="00433095"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 papa, hortalizas y ganadería. Las necesidades para resolver problemas o aprovechar oportunidades hace que se construyan redes.</w:t>
      </w:r>
      <w:r w:rsidR="00CA2BB6" w:rsidRPr="003A2DB4">
        <w:rPr>
          <w:rFonts w:asciiTheme="majorHAnsi" w:hAnsiTheme="majorHAnsi" w:cstheme="majorHAnsi"/>
          <w:bCs/>
          <w:color w:val="000000" w:themeColor="text1"/>
          <w:sz w:val="22"/>
          <w:szCs w:val="22"/>
        </w:rPr>
        <w:t xml:space="preserve"> </w:t>
      </w:r>
      <w:r w:rsidR="00CA2BB6" w:rsidRPr="003A2DB4">
        <w:rPr>
          <w:rFonts w:asciiTheme="majorHAnsi" w:hAnsiTheme="majorHAnsi" w:cstheme="majorHAnsi"/>
          <w:color w:val="000000" w:themeColor="text1"/>
          <w:sz w:val="22"/>
          <w:szCs w:val="22"/>
        </w:rPr>
        <w:t xml:space="preserve">En el altiplano sur es producción </w:t>
      </w:r>
      <w:r w:rsidR="006A7E76" w:rsidRPr="003A2DB4">
        <w:rPr>
          <w:rFonts w:asciiTheme="majorHAnsi" w:hAnsiTheme="majorHAnsi" w:cstheme="majorHAnsi"/>
          <w:color w:val="000000" w:themeColor="text1"/>
          <w:sz w:val="22"/>
          <w:szCs w:val="22"/>
        </w:rPr>
        <w:t>orgánica</w:t>
      </w:r>
      <w:r w:rsidR="00CA2BB6" w:rsidRPr="003A2DB4">
        <w:rPr>
          <w:rFonts w:asciiTheme="majorHAnsi" w:hAnsiTheme="majorHAnsi" w:cstheme="majorHAnsi"/>
          <w:color w:val="000000" w:themeColor="text1"/>
          <w:sz w:val="22"/>
          <w:szCs w:val="22"/>
        </w:rPr>
        <w:t xml:space="preserve"> en su mayoría, en el central no es producción orgánica, es mas bien ecológica.</w:t>
      </w:r>
    </w:p>
    <w:p w14:paraId="3A588625" w14:textId="77777777" w:rsidR="003765B5" w:rsidRPr="003A2DB4" w:rsidRDefault="003765B5" w:rsidP="00154E80">
      <w:pPr>
        <w:jc w:val="both"/>
        <w:rPr>
          <w:rFonts w:asciiTheme="majorHAnsi" w:hAnsiTheme="majorHAnsi" w:cstheme="majorHAnsi"/>
          <w:bCs/>
          <w:color w:val="000000" w:themeColor="text1"/>
          <w:sz w:val="22"/>
          <w:szCs w:val="22"/>
        </w:rPr>
      </w:pPr>
    </w:p>
    <w:p w14:paraId="3D35B055" w14:textId="0ACD2427" w:rsidR="00154E80" w:rsidRPr="003A2DB4" w:rsidRDefault="003765B5" w:rsidP="00154E8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Raú</w:t>
      </w:r>
      <w:r w:rsidR="00154E80" w:rsidRPr="003A2DB4">
        <w:rPr>
          <w:rFonts w:asciiTheme="majorHAnsi" w:hAnsiTheme="majorHAnsi" w:cstheme="majorHAnsi"/>
          <w:b/>
          <w:bCs/>
          <w:color w:val="4472C4" w:themeColor="accent1"/>
          <w:sz w:val="22"/>
          <w:szCs w:val="22"/>
        </w:rPr>
        <w:t>l Ccanto </w:t>
      </w:r>
    </w:p>
    <w:p w14:paraId="4167972C" w14:textId="58245522" w:rsidR="00154E80" w:rsidRPr="003A2DB4" w:rsidRDefault="00154E80" w:rsidP="00154E8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Podrían aclarar c</w:t>
      </w:r>
      <w:r w:rsidR="00433095"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mo hacen la diferenciación de conocimiento agroecológico. Mencionan que los agricultores investigadores tienen m</w:t>
      </w:r>
      <w:r w:rsidR="00433095"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conocimiento que los no investigadores. C</w:t>
      </w:r>
      <w:r w:rsidR="00433095"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mo llegan a esos resultados, son encuestas u observación del sistema de producción de cada agricultor. </w:t>
      </w:r>
    </w:p>
    <w:p w14:paraId="5485AFC7" w14:textId="77777777" w:rsidR="00927740" w:rsidRPr="003A2DB4" w:rsidRDefault="00927740" w:rsidP="00927740">
      <w:pPr>
        <w:jc w:val="both"/>
        <w:rPr>
          <w:rFonts w:asciiTheme="majorHAnsi" w:hAnsiTheme="majorHAnsi" w:cstheme="majorHAnsi"/>
          <w:color w:val="000000" w:themeColor="text1"/>
          <w:sz w:val="22"/>
          <w:szCs w:val="22"/>
        </w:rPr>
      </w:pPr>
    </w:p>
    <w:p w14:paraId="27B54D4C" w14:textId="6E8EBDBA" w:rsidR="00927740" w:rsidRPr="003A2DB4" w:rsidRDefault="00927740" w:rsidP="00927740">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Eliseo Mamani</w:t>
      </w:r>
    </w:p>
    <w:p w14:paraId="181764E0" w14:textId="37BC35FB" w:rsidR="00927740" w:rsidRPr="003A2DB4" w:rsidRDefault="00927740" w:rsidP="00927740">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No les es conocida la palabra, pero las prácticas si les son conocidas. Hemos visto 5 temas que estén relacionadas a manejo agroecológico de la quinua y les hemos entrevistado para saber quiénes saben más o menos relacionado a estos 5 temas. Por factor tiempo hemos precisado esos 5 temas.</w:t>
      </w:r>
    </w:p>
    <w:p w14:paraId="3E1F4747" w14:textId="77777777" w:rsidR="00154E80" w:rsidRPr="003A2DB4" w:rsidRDefault="00154E80" w:rsidP="00154E8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w:t>
      </w:r>
    </w:p>
    <w:p w14:paraId="42A864B7" w14:textId="77777777" w:rsidR="00154E80" w:rsidRPr="003A2DB4" w:rsidRDefault="00154E80" w:rsidP="00154E8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399BB145" w14:textId="6717282C" w:rsidR="00154E80" w:rsidRPr="003A2DB4" w:rsidRDefault="006A7E76" w:rsidP="00154E8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Me pregunto qué factores del proyecto, o de los grupos, apoyan al hecho de que se tienen esas conversaciones apartes para conversar sobre resultados, porque no es algo que siempre pasa y es que existen dos conversaciones paralelas sobre resultados, una entre agricultores y otra entre el equipo externo y el grupo, ¿qué vínculos entre esos dos procesos?</w:t>
      </w:r>
    </w:p>
    <w:p w14:paraId="7EE6B7A5" w14:textId="77777777" w:rsidR="00927740" w:rsidRPr="003A2DB4" w:rsidRDefault="00927740" w:rsidP="00927740">
      <w:pPr>
        <w:jc w:val="both"/>
        <w:rPr>
          <w:rFonts w:asciiTheme="majorHAnsi" w:hAnsiTheme="majorHAnsi" w:cstheme="majorHAnsi"/>
          <w:color w:val="000000" w:themeColor="text1"/>
          <w:sz w:val="22"/>
          <w:szCs w:val="22"/>
        </w:rPr>
      </w:pPr>
    </w:p>
    <w:p w14:paraId="74203D88" w14:textId="6732A71F" w:rsidR="00927740" w:rsidRPr="003A2DB4" w:rsidRDefault="00927740" w:rsidP="00927740">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Eliseo</w:t>
      </w:r>
      <w:r w:rsidR="00E9090D">
        <w:rPr>
          <w:rFonts w:asciiTheme="majorHAnsi" w:hAnsiTheme="majorHAnsi" w:cstheme="majorHAnsi"/>
          <w:b/>
          <w:bCs/>
          <w:color w:val="4472C4" w:themeColor="accent1"/>
          <w:sz w:val="22"/>
          <w:szCs w:val="22"/>
        </w:rPr>
        <w:t xml:space="preserve"> Mamani</w:t>
      </w:r>
    </w:p>
    <w:p w14:paraId="759753A1" w14:textId="1459F77D" w:rsidR="003765B5" w:rsidRPr="003A2DB4" w:rsidRDefault="00927740" w:rsidP="00927740">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Siendo amigos, visitando su casa, allí es cómo uno se da cuenta cómo esta influyendo la información, quién </w:t>
      </w:r>
      <w:r w:rsidR="006A7E76" w:rsidRPr="003A2DB4">
        <w:rPr>
          <w:rFonts w:asciiTheme="majorHAnsi" w:hAnsiTheme="majorHAnsi" w:cstheme="majorHAnsi"/>
          <w:color w:val="000000" w:themeColor="text1"/>
          <w:sz w:val="22"/>
          <w:szCs w:val="22"/>
        </w:rPr>
        <w:t>vendió</w:t>
      </w:r>
      <w:r w:rsidRPr="003A2DB4">
        <w:rPr>
          <w:rFonts w:asciiTheme="majorHAnsi" w:hAnsiTheme="majorHAnsi" w:cstheme="majorHAnsi"/>
          <w:color w:val="000000" w:themeColor="text1"/>
          <w:sz w:val="22"/>
          <w:szCs w:val="22"/>
        </w:rPr>
        <w:t xml:space="preserve"> la semilla, cómo están intercambiado, vemos como potencial las redes familiares y las redes de agricultores que comparten diferentes actividades.</w:t>
      </w:r>
    </w:p>
    <w:p w14:paraId="79C9CF2B" w14:textId="77777777" w:rsidR="00CA2BB6" w:rsidRPr="003A2DB4" w:rsidRDefault="00CA2BB6" w:rsidP="00927740">
      <w:pPr>
        <w:ind w:left="720"/>
        <w:jc w:val="both"/>
        <w:rPr>
          <w:rFonts w:asciiTheme="majorHAnsi" w:hAnsiTheme="majorHAnsi" w:cstheme="majorHAnsi"/>
          <w:color w:val="000000" w:themeColor="text1"/>
          <w:sz w:val="22"/>
          <w:szCs w:val="22"/>
        </w:rPr>
      </w:pPr>
    </w:p>
    <w:p w14:paraId="200CB016" w14:textId="77777777" w:rsidR="00154E80" w:rsidRPr="003A2DB4" w:rsidRDefault="00154E80" w:rsidP="00154E8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Carlos Barahona </w:t>
      </w:r>
    </w:p>
    <w:p w14:paraId="2AD65BED" w14:textId="5C042F02" w:rsidR="00154E80" w:rsidRPr="003A2DB4" w:rsidRDefault="00154E80" w:rsidP="00154E8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Compartir con el sindicato agrario y asociaciones de agricultores</w:t>
      </w:r>
      <w:r w:rsidR="00433095" w:rsidRPr="003A2DB4">
        <w:rPr>
          <w:rFonts w:asciiTheme="majorHAnsi" w:hAnsiTheme="majorHAnsi" w:cstheme="majorHAnsi"/>
          <w:bCs/>
          <w:color w:val="000000" w:themeColor="text1"/>
          <w:sz w:val="22"/>
          <w:szCs w:val="22"/>
        </w:rPr>
        <w:t>, ¿h</w:t>
      </w:r>
      <w:r w:rsidRPr="003A2DB4">
        <w:rPr>
          <w:rFonts w:asciiTheme="majorHAnsi" w:hAnsiTheme="majorHAnsi" w:cstheme="majorHAnsi"/>
          <w:bCs/>
          <w:color w:val="000000" w:themeColor="text1"/>
          <w:sz w:val="22"/>
          <w:szCs w:val="22"/>
        </w:rPr>
        <w:t>asta qu</w:t>
      </w:r>
      <w:r w:rsidR="00433095"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punto es esto un ejemplo de escalamiento vertical y no solo horizontal?</w:t>
      </w:r>
    </w:p>
    <w:p w14:paraId="49704E49" w14:textId="77777777" w:rsidR="003765B5" w:rsidRPr="003A2DB4" w:rsidRDefault="003765B5" w:rsidP="00154E80">
      <w:pPr>
        <w:jc w:val="both"/>
        <w:rPr>
          <w:rFonts w:asciiTheme="majorHAnsi" w:hAnsiTheme="majorHAnsi" w:cstheme="majorHAnsi"/>
          <w:bCs/>
          <w:color w:val="000000" w:themeColor="text1"/>
          <w:sz w:val="22"/>
          <w:szCs w:val="22"/>
        </w:rPr>
      </w:pPr>
    </w:p>
    <w:p w14:paraId="76B87E6D" w14:textId="77777777" w:rsidR="00154E80" w:rsidRPr="003A2DB4" w:rsidRDefault="00154E80" w:rsidP="00B6112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Eliseo Mamani </w:t>
      </w:r>
    </w:p>
    <w:p w14:paraId="3CB72034" w14:textId="05A63F30" w:rsidR="00154E80" w:rsidRPr="003A2DB4" w:rsidRDefault="00154E80" w:rsidP="00B61122">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El compartir con sindicatos y asociaciones, ayuda </w:t>
      </w:r>
      <w:r w:rsidR="00433095"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 reunir esfuerzos para proponer o incidir en algunas normativas agroecológicas a nivel de autoridades locales (municipios y otros).</w:t>
      </w:r>
      <w:r w:rsidR="008E2A19" w:rsidRPr="003A2DB4">
        <w:rPr>
          <w:rFonts w:asciiTheme="majorHAnsi" w:hAnsiTheme="majorHAnsi" w:cstheme="majorHAnsi"/>
          <w:bCs/>
          <w:color w:val="000000" w:themeColor="text1"/>
          <w:sz w:val="22"/>
          <w:szCs w:val="22"/>
        </w:rPr>
        <w:t xml:space="preserve"> Hay que documentar las experiencias para poder escalar a futuro.</w:t>
      </w:r>
    </w:p>
    <w:p w14:paraId="6618FAF0" w14:textId="65B63AE1" w:rsidR="00154E80" w:rsidRPr="003A2DB4" w:rsidRDefault="00154E80" w:rsidP="00154E80">
      <w:pPr>
        <w:jc w:val="both"/>
        <w:rPr>
          <w:rFonts w:asciiTheme="majorHAnsi" w:hAnsiTheme="majorHAnsi" w:cstheme="majorHAnsi"/>
          <w:bCs/>
          <w:color w:val="000000" w:themeColor="text1"/>
          <w:sz w:val="22"/>
          <w:szCs w:val="22"/>
        </w:rPr>
      </w:pPr>
    </w:p>
    <w:p w14:paraId="675FB5E8" w14:textId="77777777" w:rsidR="00154E80" w:rsidRPr="003A2DB4" w:rsidRDefault="00154E80" w:rsidP="00154E8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 Oyarzún </w:t>
      </w:r>
    </w:p>
    <w:p w14:paraId="6DD0F4D1" w14:textId="43168CA7" w:rsidR="00154E80" w:rsidRPr="003A2DB4" w:rsidRDefault="00154E80" w:rsidP="00154E8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Si </w:t>
      </w:r>
      <w:r w:rsidR="005D4933" w:rsidRPr="003A2DB4">
        <w:rPr>
          <w:rFonts w:asciiTheme="majorHAnsi" w:hAnsiTheme="majorHAnsi" w:cstheme="majorHAnsi"/>
          <w:bCs/>
          <w:color w:val="000000" w:themeColor="text1"/>
          <w:sz w:val="22"/>
          <w:szCs w:val="22"/>
        </w:rPr>
        <w:t>podrías</w:t>
      </w:r>
      <w:r w:rsidRPr="003A2DB4">
        <w:rPr>
          <w:rFonts w:asciiTheme="majorHAnsi" w:hAnsiTheme="majorHAnsi" w:cstheme="majorHAnsi"/>
          <w:bCs/>
          <w:color w:val="000000" w:themeColor="text1"/>
          <w:sz w:val="22"/>
          <w:szCs w:val="22"/>
        </w:rPr>
        <w:t xml:space="preserve"> comentar los beneficios en </w:t>
      </w:r>
      <w:r w:rsidR="005D4933" w:rsidRPr="003A2DB4">
        <w:rPr>
          <w:rFonts w:asciiTheme="majorHAnsi" w:hAnsiTheme="majorHAnsi" w:cstheme="majorHAnsi"/>
          <w:bCs/>
          <w:color w:val="000000" w:themeColor="text1"/>
          <w:sz w:val="22"/>
          <w:szCs w:val="22"/>
        </w:rPr>
        <w:t>términos</w:t>
      </w:r>
      <w:r w:rsidRPr="003A2DB4">
        <w:rPr>
          <w:rFonts w:asciiTheme="majorHAnsi" w:hAnsiTheme="majorHAnsi" w:cstheme="majorHAnsi"/>
          <w:bCs/>
          <w:color w:val="000000" w:themeColor="text1"/>
          <w:sz w:val="22"/>
          <w:szCs w:val="22"/>
        </w:rPr>
        <w:t xml:space="preserve"> de efectos de usar este concepto de red respecto a lo qu</w:t>
      </w:r>
      <w:r w:rsidR="005D4933" w:rsidRPr="003A2DB4">
        <w:rPr>
          <w:rFonts w:asciiTheme="majorHAnsi" w:hAnsiTheme="majorHAnsi" w:cstheme="majorHAnsi"/>
          <w:bCs/>
          <w:color w:val="000000" w:themeColor="text1"/>
          <w:sz w:val="22"/>
          <w:szCs w:val="22"/>
        </w:rPr>
        <w:t xml:space="preserve">e paso con los CIAL's o </w:t>
      </w:r>
      <w:r w:rsidR="006A7E76" w:rsidRPr="003A2DB4">
        <w:rPr>
          <w:rFonts w:asciiTheme="majorHAnsi" w:hAnsiTheme="majorHAnsi" w:cstheme="majorHAnsi"/>
          <w:bCs/>
          <w:color w:val="000000" w:themeColor="text1"/>
          <w:sz w:val="22"/>
          <w:szCs w:val="22"/>
        </w:rPr>
        <w:t>las unidades</w:t>
      </w:r>
      <w:r w:rsidRPr="003A2DB4">
        <w:rPr>
          <w:rFonts w:asciiTheme="majorHAnsi" w:hAnsiTheme="majorHAnsi" w:cstheme="majorHAnsi"/>
          <w:bCs/>
          <w:color w:val="000000" w:themeColor="text1"/>
          <w:sz w:val="22"/>
          <w:szCs w:val="22"/>
        </w:rPr>
        <w:t xml:space="preserve"> pilotos que se experimentaron en los </w:t>
      </w:r>
      <w:r w:rsidR="005D4933" w:rsidRPr="003A2DB4">
        <w:rPr>
          <w:rFonts w:asciiTheme="majorHAnsi" w:hAnsiTheme="majorHAnsi" w:cstheme="majorHAnsi"/>
          <w:bCs/>
          <w:color w:val="000000" w:themeColor="text1"/>
          <w:sz w:val="22"/>
          <w:szCs w:val="22"/>
        </w:rPr>
        <w:t>años</w:t>
      </w:r>
      <w:r w:rsidRPr="003A2DB4">
        <w:rPr>
          <w:rFonts w:asciiTheme="majorHAnsi" w:hAnsiTheme="majorHAnsi" w:cstheme="majorHAnsi"/>
          <w:bCs/>
          <w:color w:val="000000" w:themeColor="text1"/>
          <w:sz w:val="22"/>
          <w:szCs w:val="22"/>
        </w:rPr>
        <w:t xml:space="preserve"> 90's?</w:t>
      </w:r>
    </w:p>
    <w:p w14:paraId="1AFDC66C" w14:textId="77777777" w:rsidR="005D4933" w:rsidRPr="003A2DB4" w:rsidRDefault="005D4933" w:rsidP="00154E80">
      <w:pPr>
        <w:jc w:val="both"/>
        <w:rPr>
          <w:rFonts w:asciiTheme="majorHAnsi" w:hAnsiTheme="majorHAnsi" w:cstheme="majorHAnsi"/>
          <w:bCs/>
          <w:color w:val="000000" w:themeColor="text1"/>
          <w:sz w:val="22"/>
          <w:szCs w:val="22"/>
        </w:rPr>
      </w:pPr>
    </w:p>
    <w:p w14:paraId="270AE2E9" w14:textId="77777777" w:rsidR="00154E80" w:rsidRPr="003A2DB4" w:rsidRDefault="00154E80" w:rsidP="00B6112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Eliseo Mamani </w:t>
      </w:r>
    </w:p>
    <w:p w14:paraId="5E05EE9A" w14:textId="66840655" w:rsidR="00154E80" w:rsidRPr="003A2DB4" w:rsidRDefault="00433095" w:rsidP="00B61122">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lastRenderedPageBreak/>
        <w:t>En la</w:t>
      </w:r>
      <w:r w:rsidR="00154E80" w:rsidRPr="003A2DB4">
        <w:rPr>
          <w:rFonts w:asciiTheme="majorHAnsi" w:hAnsiTheme="majorHAnsi" w:cstheme="majorHAnsi"/>
          <w:bCs/>
          <w:color w:val="000000" w:themeColor="text1"/>
          <w:sz w:val="22"/>
          <w:szCs w:val="22"/>
        </w:rPr>
        <w:t xml:space="preserve"> RAI pueden participar agricultores voluntarios, no son un comité como lo es en CIAL. En la RAI el diseño de los ensayos se planifica con los agricultores, en la mayoría de los temas de investigación las parcelas o ensayos están en predios familiares, puede llegar a ser una repetición para temas de análisis, esto ayuda a entender la variabilidad que ocurre dentro de la comunidad, lo cual no hay en CIAL. Por lo demás son similares.</w:t>
      </w:r>
    </w:p>
    <w:p w14:paraId="5D696A82" w14:textId="77777777" w:rsidR="002E2BBD" w:rsidRPr="003A2DB4" w:rsidRDefault="002E2BBD" w:rsidP="00154E80">
      <w:pPr>
        <w:jc w:val="both"/>
        <w:rPr>
          <w:rFonts w:asciiTheme="majorHAnsi" w:hAnsiTheme="majorHAnsi" w:cstheme="majorHAnsi"/>
          <w:bCs/>
          <w:color w:val="000000" w:themeColor="text1"/>
          <w:sz w:val="22"/>
          <w:szCs w:val="22"/>
        </w:rPr>
      </w:pPr>
    </w:p>
    <w:p w14:paraId="4D09135F" w14:textId="77777777" w:rsidR="00154E80" w:rsidRPr="003A2DB4" w:rsidRDefault="00154E80" w:rsidP="00154E8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 Oyarzún </w:t>
      </w:r>
    </w:p>
    <w:p w14:paraId="54DADD30" w14:textId="4818FCB7" w:rsidR="00154E80" w:rsidRPr="003A2DB4" w:rsidRDefault="00433095" w:rsidP="00154E8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w:t>
      </w:r>
      <w:r w:rsidR="00154E80" w:rsidRPr="003A2DB4">
        <w:rPr>
          <w:rFonts w:asciiTheme="majorHAnsi" w:hAnsiTheme="majorHAnsi" w:cstheme="majorHAnsi"/>
          <w:bCs/>
          <w:color w:val="000000" w:themeColor="text1"/>
          <w:sz w:val="22"/>
          <w:szCs w:val="22"/>
        </w:rPr>
        <w:t>Cu</w:t>
      </w:r>
      <w:r w:rsidRPr="003A2DB4">
        <w:rPr>
          <w:rFonts w:asciiTheme="majorHAnsi" w:hAnsiTheme="majorHAnsi" w:cstheme="majorHAnsi"/>
          <w:bCs/>
          <w:color w:val="000000" w:themeColor="text1"/>
          <w:sz w:val="22"/>
          <w:szCs w:val="22"/>
        </w:rPr>
        <w:t>á</w:t>
      </w:r>
      <w:r w:rsidR="00154E80" w:rsidRPr="003A2DB4">
        <w:rPr>
          <w:rFonts w:asciiTheme="majorHAnsi" w:hAnsiTheme="majorHAnsi" w:cstheme="majorHAnsi"/>
          <w:bCs/>
          <w:color w:val="000000" w:themeColor="text1"/>
          <w:sz w:val="22"/>
          <w:szCs w:val="22"/>
        </w:rPr>
        <w:t xml:space="preserve">les han sido los principales efectos en los agricultores y sus comunidades del trabajo en </w:t>
      </w:r>
      <w:r w:rsidR="006A7E76" w:rsidRPr="003A2DB4">
        <w:rPr>
          <w:rFonts w:asciiTheme="majorHAnsi" w:hAnsiTheme="majorHAnsi" w:cstheme="majorHAnsi"/>
          <w:bCs/>
          <w:color w:val="000000" w:themeColor="text1"/>
          <w:sz w:val="22"/>
          <w:szCs w:val="22"/>
        </w:rPr>
        <w:t>red?</w:t>
      </w:r>
      <w:r w:rsidR="00154E80"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w:t>
      </w:r>
      <w:r w:rsidR="00154E80" w:rsidRPr="003A2DB4">
        <w:rPr>
          <w:rFonts w:asciiTheme="majorHAnsi" w:hAnsiTheme="majorHAnsi" w:cstheme="majorHAnsi"/>
          <w:bCs/>
          <w:color w:val="000000" w:themeColor="text1"/>
          <w:sz w:val="22"/>
          <w:szCs w:val="22"/>
        </w:rPr>
        <w:t xml:space="preserve">Hay una </w:t>
      </w:r>
      <w:r w:rsidR="002E2BBD" w:rsidRPr="003A2DB4">
        <w:rPr>
          <w:rFonts w:asciiTheme="majorHAnsi" w:hAnsiTheme="majorHAnsi" w:cstheme="majorHAnsi"/>
          <w:bCs/>
          <w:color w:val="000000" w:themeColor="text1"/>
          <w:sz w:val="22"/>
          <w:szCs w:val="22"/>
        </w:rPr>
        <w:t>organización</w:t>
      </w:r>
      <w:r w:rsidR="00154E80" w:rsidRPr="003A2DB4">
        <w:rPr>
          <w:rFonts w:asciiTheme="majorHAnsi" w:hAnsiTheme="majorHAnsi" w:cstheme="majorHAnsi"/>
          <w:bCs/>
          <w:color w:val="000000" w:themeColor="text1"/>
          <w:sz w:val="22"/>
          <w:szCs w:val="22"/>
        </w:rPr>
        <w:t xml:space="preserve"> formal dentro de la </w:t>
      </w:r>
      <w:r w:rsidR="006A7E76" w:rsidRPr="003A2DB4">
        <w:rPr>
          <w:rFonts w:asciiTheme="majorHAnsi" w:hAnsiTheme="majorHAnsi" w:cstheme="majorHAnsi"/>
          <w:bCs/>
          <w:color w:val="000000" w:themeColor="text1"/>
          <w:sz w:val="22"/>
          <w:szCs w:val="22"/>
        </w:rPr>
        <w:t>Red?</w:t>
      </w:r>
      <w:r w:rsidR="00154E80"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w:t>
      </w:r>
      <w:r w:rsidR="00154E80" w:rsidRPr="003A2DB4">
        <w:rPr>
          <w:rFonts w:asciiTheme="majorHAnsi" w:hAnsiTheme="majorHAnsi" w:cstheme="majorHAnsi"/>
          <w:bCs/>
          <w:color w:val="000000" w:themeColor="text1"/>
          <w:sz w:val="22"/>
          <w:szCs w:val="22"/>
        </w:rPr>
        <w:t>Qu</w:t>
      </w:r>
      <w:r w:rsidRPr="003A2DB4">
        <w:rPr>
          <w:rFonts w:asciiTheme="majorHAnsi" w:hAnsiTheme="majorHAnsi" w:cstheme="majorHAnsi"/>
          <w:bCs/>
          <w:color w:val="000000" w:themeColor="text1"/>
          <w:sz w:val="22"/>
          <w:szCs w:val="22"/>
        </w:rPr>
        <w:t>é</w:t>
      </w:r>
      <w:r w:rsidR="00154E80" w:rsidRPr="003A2DB4">
        <w:rPr>
          <w:rFonts w:asciiTheme="majorHAnsi" w:hAnsiTheme="majorHAnsi" w:cstheme="majorHAnsi"/>
          <w:bCs/>
          <w:color w:val="000000" w:themeColor="text1"/>
          <w:sz w:val="22"/>
          <w:szCs w:val="22"/>
        </w:rPr>
        <w:t xml:space="preserve"> los hace red?</w:t>
      </w:r>
      <w:r w:rsidRPr="003A2DB4">
        <w:rPr>
          <w:rFonts w:asciiTheme="majorHAnsi" w:hAnsiTheme="majorHAnsi" w:cstheme="majorHAnsi"/>
          <w:bCs/>
          <w:color w:val="000000" w:themeColor="text1"/>
          <w:sz w:val="22"/>
          <w:szCs w:val="22"/>
        </w:rPr>
        <w:t xml:space="preserve"> </w:t>
      </w:r>
      <w:r w:rsidR="006A7E76" w:rsidRPr="003A2DB4">
        <w:rPr>
          <w:rFonts w:asciiTheme="majorHAnsi" w:hAnsiTheme="majorHAnsi" w:cstheme="majorHAnsi"/>
          <w:bCs/>
          <w:color w:val="000000" w:themeColor="text1"/>
          <w:sz w:val="22"/>
          <w:szCs w:val="22"/>
        </w:rPr>
        <w:t>¿Se</w:t>
      </w:r>
      <w:r w:rsidR="00154E80" w:rsidRPr="003A2DB4">
        <w:rPr>
          <w:rFonts w:asciiTheme="majorHAnsi" w:hAnsiTheme="majorHAnsi" w:cstheme="majorHAnsi"/>
          <w:bCs/>
          <w:color w:val="000000" w:themeColor="text1"/>
          <w:sz w:val="22"/>
          <w:szCs w:val="22"/>
        </w:rPr>
        <w:t xml:space="preserve"> </w:t>
      </w:r>
      <w:r w:rsidR="002E2BBD" w:rsidRPr="003A2DB4">
        <w:rPr>
          <w:rFonts w:asciiTheme="majorHAnsi" w:hAnsiTheme="majorHAnsi" w:cstheme="majorHAnsi"/>
          <w:bCs/>
          <w:color w:val="000000" w:themeColor="text1"/>
          <w:sz w:val="22"/>
          <w:szCs w:val="22"/>
        </w:rPr>
        <w:t>mantendrá</w:t>
      </w:r>
      <w:r w:rsidR="00154E80" w:rsidRPr="003A2DB4">
        <w:rPr>
          <w:rFonts w:asciiTheme="majorHAnsi" w:hAnsiTheme="majorHAnsi" w:cstheme="majorHAnsi"/>
          <w:bCs/>
          <w:color w:val="000000" w:themeColor="text1"/>
          <w:sz w:val="22"/>
          <w:szCs w:val="22"/>
        </w:rPr>
        <w:t xml:space="preserve"> este trabajo colectivo fuera del contexto de la </w:t>
      </w:r>
      <w:r w:rsidR="002E2BBD" w:rsidRPr="003A2DB4">
        <w:rPr>
          <w:rFonts w:asciiTheme="majorHAnsi" w:hAnsiTheme="majorHAnsi" w:cstheme="majorHAnsi"/>
          <w:bCs/>
          <w:color w:val="000000" w:themeColor="text1"/>
          <w:sz w:val="22"/>
          <w:szCs w:val="22"/>
        </w:rPr>
        <w:t>intervención? Po</w:t>
      </w:r>
      <w:r w:rsidR="00154E80" w:rsidRPr="003A2DB4">
        <w:rPr>
          <w:rFonts w:asciiTheme="majorHAnsi" w:hAnsiTheme="majorHAnsi" w:cstheme="majorHAnsi"/>
          <w:bCs/>
          <w:color w:val="000000" w:themeColor="text1"/>
          <w:sz w:val="22"/>
          <w:szCs w:val="22"/>
        </w:rPr>
        <w:t xml:space="preserve">r favor si puedes profundizar. Estamos pensando de armar este tipo de trabajo </w:t>
      </w:r>
      <w:r w:rsidR="002E2BBD" w:rsidRPr="003A2DB4">
        <w:rPr>
          <w:rFonts w:asciiTheme="majorHAnsi" w:hAnsiTheme="majorHAnsi" w:cstheme="majorHAnsi"/>
          <w:bCs/>
          <w:color w:val="000000" w:themeColor="text1"/>
          <w:sz w:val="22"/>
          <w:szCs w:val="22"/>
        </w:rPr>
        <w:t>aquí</w:t>
      </w:r>
      <w:r w:rsidR="00154E80" w:rsidRPr="003A2DB4">
        <w:rPr>
          <w:rFonts w:asciiTheme="majorHAnsi" w:hAnsiTheme="majorHAnsi" w:cstheme="majorHAnsi"/>
          <w:bCs/>
          <w:color w:val="000000" w:themeColor="text1"/>
          <w:sz w:val="22"/>
          <w:szCs w:val="22"/>
        </w:rPr>
        <w:t xml:space="preserve"> en la Sierra Centro.</w:t>
      </w:r>
    </w:p>
    <w:p w14:paraId="07BD9303" w14:textId="77777777" w:rsidR="002E2BBD" w:rsidRPr="003A2DB4" w:rsidRDefault="002E2BBD" w:rsidP="00154E80">
      <w:pPr>
        <w:jc w:val="both"/>
        <w:rPr>
          <w:rFonts w:asciiTheme="majorHAnsi" w:hAnsiTheme="majorHAnsi" w:cstheme="majorHAnsi"/>
          <w:bCs/>
          <w:color w:val="000000" w:themeColor="text1"/>
          <w:sz w:val="22"/>
          <w:szCs w:val="22"/>
        </w:rPr>
      </w:pPr>
    </w:p>
    <w:p w14:paraId="390AE976" w14:textId="77777777" w:rsidR="00154E80" w:rsidRPr="003A2DB4" w:rsidRDefault="00154E80" w:rsidP="00B6112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Eliseo Mamani </w:t>
      </w:r>
    </w:p>
    <w:p w14:paraId="2AFA0D75" w14:textId="681DFB7F" w:rsidR="00154E80" w:rsidRPr="003A2DB4" w:rsidRDefault="00154E80" w:rsidP="00B61122">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Los efectos fueron la apropiación de la investigación para resolver sus problemas locales. Por ahora no son una organización formal los agricultores investigadores, pero si está ligada a las organizaciones sociales de sindicatos agrarios, subcentrales y otros. Si se mantiene o no, esto podremos evaluar cuando PROINPA se retiré de las comunidades, pero s</w:t>
      </w:r>
      <w:r w:rsidR="00433095"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xml:space="preserve"> vemos que van a continuar algunos agricultores de manera individual con la investigación.</w:t>
      </w:r>
    </w:p>
    <w:p w14:paraId="61461E3D" w14:textId="5A02E19A" w:rsidR="008E2A19" w:rsidRPr="003A2DB4" w:rsidRDefault="008E2A19" w:rsidP="00B61122">
      <w:pPr>
        <w:ind w:left="720"/>
        <w:jc w:val="both"/>
        <w:rPr>
          <w:rFonts w:asciiTheme="majorHAnsi" w:hAnsiTheme="majorHAnsi" w:cstheme="majorHAnsi"/>
          <w:bCs/>
          <w:color w:val="000000" w:themeColor="text1"/>
          <w:sz w:val="22"/>
          <w:szCs w:val="22"/>
        </w:rPr>
      </w:pPr>
    </w:p>
    <w:p w14:paraId="77A0545F" w14:textId="2546FA3F" w:rsidR="008E2A19" w:rsidRPr="003A2DB4" w:rsidRDefault="006A7E76" w:rsidP="008E2A19">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La red no tiene</w:t>
      </w:r>
      <w:r w:rsidR="008E2A19" w:rsidRPr="003A2DB4">
        <w:rPr>
          <w:rFonts w:asciiTheme="majorHAnsi" w:hAnsiTheme="majorHAnsi" w:cstheme="majorHAnsi"/>
          <w:color w:val="000000" w:themeColor="text1"/>
          <w:sz w:val="22"/>
          <w:szCs w:val="22"/>
        </w:rPr>
        <w:t xml:space="preserve"> personería jurídica, pero cómo es ha empezado, la formalidad estaría en que nosotros como institución hemos acudido a sus autoridades, hemos explicado que se trata de un proyecto de investigación, que surgieron agricultores voluntarios, algunos no querían porque no tenían tiempo, tierras, o querían que se les enseñen directamente. Son grupos voluntarios con interés, con curiosidad. Son reconocidos por la comunidad. Eso les hace que continúen su trabajo de </w:t>
      </w:r>
      <w:r w:rsidRPr="003A2DB4">
        <w:rPr>
          <w:rFonts w:asciiTheme="majorHAnsi" w:hAnsiTheme="majorHAnsi" w:cstheme="majorHAnsi"/>
          <w:color w:val="000000" w:themeColor="text1"/>
          <w:sz w:val="22"/>
          <w:szCs w:val="22"/>
        </w:rPr>
        <w:t>investigación,</w:t>
      </w:r>
      <w:r w:rsidR="008E2A19" w:rsidRPr="003A2DB4">
        <w:rPr>
          <w:rFonts w:asciiTheme="majorHAnsi" w:hAnsiTheme="majorHAnsi" w:cstheme="majorHAnsi"/>
          <w:color w:val="000000" w:themeColor="text1"/>
          <w:sz w:val="22"/>
          <w:szCs w:val="22"/>
        </w:rPr>
        <w:t xml:space="preserve"> pero como grupo no tienen ninguna asociación, al menos por ahora. </w:t>
      </w:r>
    </w:p>
    <w:p w14:paraId="1862CB8F" w14:textId="77777777" w:rsidR="002E2BBD" w:rsidRPr="003A2DB4" w:rsidRDefault="002E2BBD" w:rsidP="00154E80">
      <w:pPr>
        <w:jc w:val="both"/>
        <w:rPr>
          <w:rFonts w:asciiTheme="majorHAnsi" w:hAnsiTheme="majorHAnsi" w:cstheme="majorHAnsi"/>
          <w:bCs/>
          <w:color w:val="000000" w:themeColor="text1"/>
          <w:sz w:val="22"/>
          <w:szCs w:val="22"/>
        </w:rPr>
      </w:pPr>
    </w:p>
    <w:p w14:paraId="12AE3DB4" w14:textId="77777777" w:rsidR="002E2BBD" w:rsidRPr="003A2DB4" w:rsidRDefault="00154E80" w:rsidP="00154E8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 </w:t>
      </w:r>
    </w:p>
    <w:p w14:paraId="726E77AD" w14:textId="3CBA649E" w:rsidR="00154E80" w:rsidRPr="003A2DB4" w:rsidRDefault="00154E80" w:rsidP="00433095">
      <w:pPr>
        <w:jc w:val="both"/>
        <w:rPr>
          <w:rFonts w:asciiTheme="majorHAnsi" w:hAnsiTheme="majorHAnsi" w:cstheme="majorHAnsi"/>
          <w:b/>
          <w:bCs/>
          <w:color w:val="4472C4" w:themeColor="accent1"/>
          <w:sz w:val="22"/>
          <w:szCs w:val="22"/>
        </w:rPr>
      </w:pPr>
      <w:r w:rsidRPr="003A2DB4">
        <w:rPr>
          <w:rFonts w:asciiTheme="majorHAnsi" w:hAnsiTheme="majorHAnsi" w:cstheme="majorHAnsi"/>
          <w:bCs/>
          <w:color w:val="000000" w:themeColor="text1"/>
          <w:sz w:val="22"/>
          <w:szCs w:val="22"/>
        </w:rPr>
        <w:t>Investigación democratizada: ¿cómo se materializa este principio en el proyecto de PROINPA? ¿Cómo se puede medir las mejoras continuas en el carácter democrático de la investigación? Ya mencionaron que los agricultores deciden el cu</w:t>
      </w:r>
      <w:r w:rsidR="00433095"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ndo, c</w:t>
      </w:r>
      <w:r w:rsidR="00433095"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mo y d</w:t>
      </w:r>
      <w:r w:rsidR="00433095"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nde pero quizá pueden profundizar un poco más.</w:t>
      </w:r>
      <w:r w:rsidR="00433095" w:rsidRPr="003A2DB4">
        <w:rPr>
          <w:rFonts w:asciiTheme="majorHAnsi" w:hAnsiTheme="majorHAnsi" w:cstheme="majorHAnsi"/>
          <w:bCs/>
          <w:color w:val="000000" w:themeColor="text1"/>
          <w:sz w:val="22"/>
          <w:szCs w:val="22"/>
        </w:rPr>
        <w:t xml:space="preserve"> Eliseo n</w:t>
      </w:r>
      <w:r w:rsidRPr="003A2DB4">
        <w:rPr>
          <w:rFonts w:asciiTheme="majorHAnsi" w:hAnsiTheme="majorHAnsi" w:cstheme="majorHAnsi"/>
          <w:bCs/>
          <w:color w:val="000000" w:themeColor="text1"/>
          <w:sz w:val="22"/>
          <w:szCs w:val="22"/>
        </w:rPr>
        <w:t>os dijiste:</w:t>
      </w:r>
    </w:p>
    <w:p w14:paraId="12F22C79" w14:textId="77777777" w:rsidR="00154E80" w:rsidRPr="003A2DB4" w:rsidRDefault="00154E80" w:rsidP="0022612B">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Agricultores deciden los temas</w:t>
      </w:r>
    </w:p>
    <w:p w14:paraId="6FA0E4E9" w14:textId="77777777" w:rsidR="00154E80" w:rsidRPr="003A2DB4" w:rsidRDefault="00154E80" w:rsidP="0022612B">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Agricultores participan en definir el diseño de la investigación.</w:t>
      </w:r>
    </w:p>
    <w:p w14:paraId="0A7ABF60" w14:textId="2731539C" w:rsidR="00154E80" w:rsidRPr="003A2DB4" w:rsidRDefault="00154E80" w:rsidP="0022612B">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Imagino que hay más y que </w:t>
      </w:r>
      <w:r w:rsidR="006A7E76" w:rsidRPr="003A2DB4">
        <w:rPr>
          <w:rFonts w:asciiTheme="majorHAnsi" w:hAnsiTheme="majorHAnsi" w:cstheme="majorHAnsi"/>
          <w:bCs/>
          <w:color w:val="000000" w:themeColor="text1"/>
          <w:sz w:val="22"/>
          <w:szCs w:val="22"/>
        </w:rPr>
        <w:t>puede</w:t>
      </w:r>
      <w:r w:rsidRPr="003A2DB4">
        <w:rPr>
          <w:rFonts w:asciiTheme="majorHAnsi" w:hAnsiTheme="majorHAnsi" w:cstheme="majorHAnsi"/>
          <w:bCs/>
          <w:color w:val="000000" w:themeColor="text1"/>
          <w:sz w:val="22"/>
          <w:szCs w:val="22"/>
        </w:rPr>
        <w:t xml:space="preserve"> haber tensiones o diferencias de opinión entre los intereses de los agricultores y los intereses de los técnicos. También pienso que la democratización tiene que ver con quienes participan y qui</w:t>
      </w:r>
      <w:r w:rsidR="00433095"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nes no. Bastante tema para conversar.</w:t>
      </w:r>
    </w:p>
    <w:p w14:paraId="08DA61E4" w14:textId="77777777" w:rsidR="009928DE" w:rsidRPr="003A2DB4" w:rsidRDefault="009928DE" w:rsidP="00154E80">
      <w:pPr>
        <w:jc w:val="both"/>
        <w:rPr>
          <w:rFonts w:asciiTheme="majorHAnsi" w:hAnsiTheme="majorHAnsi" w:cstheme="majorHAnsi"/>
          <w:bCs/>
          <w:color w:val="000000" w:themeColor="text1"/>
          <w:sz w:val="22"/>
          <w:szCs w:val="22"/>
        </w:rPr>
      </w:pPr>
    </w:p>
    <w:p w14:paraId="5C2A830A" w14:textId="77777777" w:rsidR="00154E80" w:rsidRPr="003A2DB4" w:rsidRDefault="00154E80" w:rsidP="00B6112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Eliseo Mamani </w:t>
      </w:r>
    </w:p>
    <w:p w14:paraId="59FBDE0E" w14:textId="2E82AF08" w:rsidR="008E2A19" w:rsidRPr="003A2DB4" w:rsidRDefault="00154E80" w:rsidP="008E2A19">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La participación de los agricultores en procesos </w:t>
      </w:r>
      <w:r w:rsidR="0022612B" w:rsidRPr="003A2DB4">
        <w:rPr>
          <w:rFonts w:asciiTheme="majorHAnsi" w:hAnsiTheme="majorHAnsi" w:cstheme="majorHAnsi"/>
          <w:bCs/>
          <w:color w:val="000000" w:themeColor="text1"/>
          <w:sz w:val="22"/>
          <w:szCs w:val="22"/>
        </w:rPr>
        <w:t xml:space="preserve">de </w:t>
      </w:r>
      <w:r w:rsidRPr="003A2DB4">
        <w:rPr>
          <w:rFonts w:asciiTheme="majorHAnsi" w:hAnsiTheme="majorHAnsi" w:cstheme="majorHAnsi"/>
          <w:bCs/>
          <w:color w:val="000000" w:themeColor="text1"/>
          <w:sz w:val="22"/>
          <w:szCs w:val="22"/>
        </w:rPr>
        <w:t>investigación fue voluntari</w:t>
      </w:r>
      <w:r w:rsidR="0022612B"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 También en algunas comunidades la identificación de problemas y oportunidades se realizó con los agricultores y se definieron temas de investigación recogiendo todas las ideas, para que sea sencilla la investigación. En otras comunidades, PROINPA planteó un tema de investigación y </w:t>
      </w:r>
      <w:r w:rsidR="0022612B"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st</w:t>
      </w:r>
      <w:r w:rsidR="0022612B" w:rsidRPr="003A2DB4">
        <w:rPr>
          <w:rFonts w:asciiTheme="majorHAnsi" w:hAnsiTheme="majorHAnsi" w:cstheme="majorHAnsi"/>
          <w:bCs/>
          <w:color w:val="000000" w:themeColor="text1"/>
          <w:sz w:val="22"/>
          <w:szCs w:val="22"/>
        </w:rPr>
        <w:t>e</w:t>
      </w:r>
      <w:r w:rsidRPr="003A2DB4">
        <w:rPr>
          <w:rFonts w:asciiTheme="majorHAnsi" w:hAnsiTheme="majorHAnsi" w:cstheme="majorHAnsi"/>
          <w:bCs/>
          <w:color w:val="000000" w:themeColor="text1"/>
          <w:sz w:val="22"/>
          <w:szCs w:val="22"/>
        </w:rPr>
        <w:t xml:space="preserve"> fue negociad</w:t>
      </w:r>
      <w:r w:rsidR="0022612B" w:rsidRPr="003A2DB4">
        <w:rPr>
          <w:rFonts w:asciiTheme="majorHAnsi" w:hAnsiTheme="majorHAnsi" w:cstheme="majorHAnsi"/>
          <w:bCs/>
          <w:color w:val="000000" w:themeColor="text1"/>
          <w:sz w:val="22"/>
          <w:szCs w:val="22"/>
        </w:rPr>
        <w:t>o</w:t>
      </w:r>
      <w:r w:rsidRPr="003A2DB4">
        <w:rPr>
          <w:rFonts w:asciiTheme="majorHAnsi" w:hAnsiTheme="majorHAnsi" w:cstheme="majorHAnsi"/>
          <w:bCs/>
          <w:color w:val="000000" w:themeColor="text1"/>
          <w:sz w:val="22"/>
          <w:szCs w:val="22"/>
        </w:rPr>
        <w:t xml:space="preserve"> con los agricultores, ajustando los diseños según los recursos disponibles. Existió tensiones, pero haciendo di</w:t>
      </w:r>
      <w:r w:rsidR="0022612B"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logo se fue superando.</w:t>
      </w:r>
    </w:p>
    <w:p w14:paraId="00309F6E" w14:textId="7A762BA6" w:rsidR="00154E80" w:rsidRPr="003A2DB4" w:rsidRDefault="00154E80" w:rsidP="00154E80">
      <w:pPr>
        <w:jc w:val="both"/>
        <w:rPr>
          <w:rFonts w:asciiTheme="majorHAnsi" w:hAnsiTheme="majorHAnsi" w:cstheme="majorHAnsi"/>
          <w:bCs/>
          <w:color w:val="000000" w:themeColor="text1"/>
          <w:sz w:val="22"/>
          <w:szCs w:val="22"/>
        </w:rPr>
      </w:pPr>
    </w:p>
    <w:p w14:paraId="2275746B" w14:textId="0F00031E" w:rsidR="00BA781C" w:rsidRPr="003A2DB4" w:rsidRDefault="00BA781C" w:rsidP="00154E80">
      <w:pPr>
        <w:jc w:val="both"/>
        <w:rPr>
          <w:rFonts w:asciiTheme="majorHAnsi" w:hAnsiTheme="majorHAnsi" w:cstheme="majorHAnsi"/>
          <w:bCs/>
          <w:color w:val="000000" w:themeColor="text1"/>
          <w:sz w:val="22"/>
          <w:szCs w:val="22"/>
        </w:rPr>
      </w:pPr>
    </w:p>
    <w:p w14:paraId="0E844C00" w14:textId="04645506" w:rsidR="00BA781C" w:rsidRPr="003A2DB4" w:rsidRDefault="00BA781C" w:rsidP="00154E80">
      <w:pPr>
        <w:jc w:val="both"/>
        <w:rPr>
          <w:rFonts w:asciiTheme="majorHAnsi" w:hAnsiTheme="majorHAnsi" w:cstheme="majorHAnsi"/>
          <w:bCs/>
          <w:color w:val="000000" w:themeColor="text1"/>
          <w:sz w:val="22"/>
          <w:szCs w:val="22"/>
        </w:rPr>
      </w:pPr>
    </w:p>
    <w:p w14:paraId="181E836D" w14:textId="77777777" w:rsidR="00BA781C" w:rsidRPr="003A2DB4" w:rsidRDefault="00BA781C" w:rsidP="00154E80">
      <w:pPr>
        <w:jc w:val="both"/>
        <w:rPr>
          <w:rFonts w:asciiTheme="majorHAnsi" w:hAnsiTheme="majorHAnsi" w:cstheme="majorHAnsi"/>
          <w:bCs/>
          <w:color w:val="000000" w:themeColor="text1"/>
          <w:sz w:val="22"/>
          <w:szCs w:val="22"/>
        </w:rPr>
      </w:pPr>
    </w:p>
    <w:p w14:paraId="6460FEB9" w14:textId="77777777" w:rsidR="00154E80" w:rsidRPr="003A2DB4" w:rsidRDefault="00154E80" w:rsidP="00154E8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Ross Borja </w:t>
      </w:r>
    </w:p>
    <w:p w14:paraId="6F9B7B44" w14:textId="75321648" w:rsidR="00154E80" w:rsidRPr="003A2DB4" w:rsidRDefault="0022612B" w:rsidP="00154E8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w:t>
      </w:r>
      <w:r w:rsidR="00154E80" w:rsidRPr="003A2DB4">
        <w:rPr>
          <w:rFonts w:asciiTheme="majorHAnsi" w:hAnsiTheme="majorHAnsi" w:cstheme="majorHAnsi"/>
          <w:bCs/>
          <w:color w:val="000000" w:themeColor="text1"/>
          <w:sz w:val="22"/>
          <w:szCs w:val="22"/>
        </w:rPr>
        <w:t>e gustaría consultar cómo es el proceso cuando nuevos agricultores se quieren involucrar</w:t>
      </w:r>
      <w:r w:rsidRPr="003A2DB4">
        <w:rPr>
          <w:rFonts w:asciiTheme="majorHAnsi" w:hAnsiTheme="majorHAnsi" w:cstheme="majorHAnsi"/>
          <w:bCs/>
          <w:color w:val="000000" w:themeColor="text1"/>
          <w:sz w:val="22"/>
          <w:szCs w:val="22"/>
        </w:rPr>
        <w:t>.</w:t>
      </w:r>
      <w:r w:rsidR="00154E80"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 xml:space="preserve"> ¿</w:t>
      </w:r>
      <w:r w:rsidR="00154E80" w:rsidRPr="003A2DB4">
        <w:rPr>
          <w:rFonts w:asciiTheme="majorHAnsi" w:hAnsiTheme="majorHAnsi" w:cstheme="majorHAnsi"/>
          <w:bCs/>
          <w:color w:val="000000" w:themeColor="text1"/>
          <w:sz w:val="22"/>
          <w:szCs w:val="22"/>
        </w:rPr>
        <w:t>Se forma un nuevo grupo o se van uniendo al proceso</w:t>
      </w:r>
      <w:r w:rsidRPr="003A2DB4">
        <w:rPr>
          <w:rFonts w:asciiTheme="majorHAnsi" w:hAnsiTheme="majorHAnsi" w:cstheme="majorHAnsi"/>
          <w:bCs/>
          <w:color w:val="000000" w:themeColor="text1"/>
          <w:sz w:val="22"/>
          <w:szCs w:val="22"/>
        </w:rPr>
        <w:t>?</w:t>
      </w:r>
      <w:r w:rsidR="00154E80" w:rsidRPr="003A2DB4">
        <w:rPr>
          <w:rFonts w:asciiTheme="majorHAnsi" w:hAnsiTheme="majorHAnsi" w:cstheme="majorHAnsi"/>
          <w:bCs/>
          <w:color w:val="000000" w:themeColor="text1"/>
          <w:sz w:val="22"/>
          <w:szCs w:val="22"/>
        </w:rPr>
        <w:t xml:space="preserve"> Este proceso es muy interesante y quisiéramos conocer un poco más de los detalles para armar una RAI y las dinámicas al interior. </w:t>
      </w:r>
    </w:p>
    <w:p w14:paraId="0EE18F9B" w14:textId="57B10E52" w:rsidR="00154E80" w:rsidRPr="003A2DB4" w:rsidRDefault="00154E80" w:rsidP="00154E80">
      <w:pPr>
        <w:jc w:val="both"/>
        <w:rPr>
          <w:rFonts w:asciiTheme="majorHAnsi" w:hAnsiTheme="majorHAnsi" w:cstheme="majorHAnsi"/>
          <w:bCs/>
          <w:color w:val="000000" w:themeColor="text1"/>
          <w:sz w:val="22"/>
          <w:szCs w:val="22"/>
        </w:rPr>
      </w:pPr>
    </w:p>
    <w:p w14:paraId="7E4EF40A" w14:textId="77777777" w:rsidR="00154E80" w:rsidRPr="003A2DB4" w:rsidRDefault="00154E80" w:rsidP="00AF5B39">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Eliseo Mamani </w:t>
      </w:r>
    </w:p>
    <w:p w14:paraId="193CB6B3" w14:textId="77777777" w:rsidR="008E2A19" w:rsidRPr="003A2DB4" w:rsidRDefault="00154E80" w:rsidP="008E2A19">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Los grupos de agricultores investigadores dejaron abierto el ingreso y egreso de los agricultores, esto ocurre cuándo empieza un nuevo año agrícola, porque es el momento cuando empiezan a diseñar nuevos temas de investigación.</w:t>
      </w:r>
    </w:p>
    <w:p w14:paraId="425D6690" w14:textId="77777777" w:rsidR="008E2A19" w:rsidRPr="003A2DB4" w:rsidRDefault="008E2A19" w:rsidP="008E2A19">
      <w:pPr>
        <w:ind w:left="720"/>
        <w:jc w:val="both"/>
        <w:rPr>
          <w:rFonts w:asciiTheme="majorHAnsi" w:hAnsiTheme="majorHAnsi" w:cstheme="majorHAnsi"/>
          <w:bCs/>
          <w:color w:val="000000" w:themeColor="text1"/>
          <w:sz w:val="22"/>
          <w:szCs w:val="22"/>
        </w:rPr>
      </w:pPr>
    </w:p>
    <w:p w14:paraId="5756A555" w14:textId="4CF1527D" w:rsidR="00677C10" w:rsidRPr="003A2DB4" w:rsidRDefault="00677C10" w:rsidP="008E2A19">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color w:val="000000" w:themeColor="text1"/>
          <w:sz w:val="22"/>
          <w:szCs w:val="22"/>
        </w:rPr>
        <w:t>En estos años se ha visto que hay agricultores que han empezado el trabajo y han salido y otros agricultores que se han incorporado</w:t>
      </w:r>
      <w:r w:rsidR="008E2A19"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viendo los resultados. Compartieron qué están haciendo, nuevas variedades, tecnologías, barreras vivas</w:t>
      </w:r>
      <w:r w:rsidR="008E2A19"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Es dinámico. </w:t>
      </w:r>
    </w:p>
    <w:p w14:paraId="4B75B891" w14:textId="7E366146" w:rsidR="003E3EED" w:rsidRPr="003A2DB4" w:rsidRDefault="003E3EED" w:rsidP="00357695">
      <w:pPr>
        <w:jc w:val="both"/>
        <w:rPr>
          <w:rFonts w:asciiTheme="majorHAnsi" w:hAnsiTheme="majorHAnsi" w:cstheme="majorHAnsi"/>
          <w:b/>
          <w:bCs/>
          <w:color w:val="4472C4" w:themeColor="accent1"/>
          <w:sz w:val="22"/>
          <w:szCs w:val="22"/>
        </w:rPr>
      </w:pPr>
    </w:p>
    <w:p w14:paraId="45BA4DB0" w14:textId="77777777" w:rsidR="003E3EED" w:rsidRPr="003A2DB4" w:rsidRDefault="003E3EED" w:rsidP="003E3EED">
      <w:pPr>
        <w:jc w:val="both"/>
        <w:rPr>
          <w:rFonts w:asciiTheme="majorHAnsi" w:hAnsiTheme="majorHAnsi" w:cstheme="majorHAnsi"/>
          <w:b/>
          <w:bCs/>
          <w:color w:val="4472C4" w:themeColor="accent1"/>
          <w:sz w:val="22"/>
          <w:szCs w:val="22"/>
        </w:rPr>
      </w:pPr>
    </w:p>
    <w:p w14:paraId="30811901" w14:textId="6B94C79A" w:rsidR="003E3EED" w:rsidRPr="003A2DB4" w:rsidRDefault="003E3EED" w:rsidP="003E3EED">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Eliseo Mamani </w:t>
      </w:r>
    </w:p>
    <w:p w14:paraId="674C0CD2" w14:textId="402C4ED4" w:rsidR="003E3EED" w:rsidRPr="003A2DB4" w:rsidRDefault="003E3EED" w:rsidP="003E3EED">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Los agricultores siempre quieren garantizar su alimentación y lo que se produce en su contexto. Primero aseguran su disponibilidad de alimentos. Y está también la generación de ingresos económicos para ellos. En el altiplano central, la quinua es parte de su producción, junto con papa y ganadería. La producción de las quinuas no es una sola variedad. Algunas variedades solo son para consumir ellos y priorizan otras para comercializar. La quinua les da </w:t>
      </w:r>
      <w:r w:rsidR="006A7E76" w:rsidRPr="003A2DB4">
        <w:rPr>
          <w:rFonts w:asciiTheme="majorHAnsi" w:hAnsiTheme="majorHAnsi" w:cstheme="majorHAnsi"/>
          <w:color w:val="000000" w:themeColor="text1"/>
          <w:sz w:val="22"/>
          <w:szCs w:val="22"/>
        </w:rPr>
        <w:t>estabilidad</w:t>
      </w:r>
      <w:r w:rsidRPr="003A2DB4">
        <w:rPr>
          <w:rFonts w:asciiTheme="majorHAnsi" w:hAnsiTheme="majorHAnsi" w:cstheme="majorHAnsi"/>
          <w:color w:val="000000" w:themeColor="text1"/>
          <w:sz w:val="22"/>
          <w:szCs w:val="22"/>
        </w:rPr>
        <w:t xml:space="preserve">, les garantizar alimentos durante mucho tiempo, donde haya </w:t>
      </w:r>
      <w:r w:rsidR="006A7E76" w:rsidRPr="003A2DB4">
        <w:rPr>
          <w:rFonts w:asciiTheme="majorHAnsi" w:hAnsiTheme="majorHAnsi" w:cstheme="majorHAnsi"/>
          <w:color w:val="000000" w:themeColor="text1"/>
          <w:sz w:val="22"/>
          <w:szCs w:val="22"/>
        </w:rPr>
        <w:t>sequía</w:t>
      </w:r>
      <w:r w:rsidRPr="003A2DB4">
        <w:rPr>
          <w:rFonts w:asciiTheme="majorHAnsi" w:hAnsiTheme="majorHAnsi" w:cstheme="majorHAnsi"/>
          <w:color w:val="000000" w:themeColor="text1"/>
          <w:sz w:val="22"/>
          <w:szCs w:val="22"/>
        </w:rPr>
        <w:t xml:space="preserve">, desastres naturales, estar cuatro o cinco años con alimento porque es un grano seco y se pude conservar, es cuestión de guardarlo bien simplemente. </w:t>
      </w:r>
    </w:p>
    <w:p w14:paraId="073EA907" w14:textId="557A19AF" w:rsidR="003E3EED" w:rsidRPr="003A2DB4" w:rsidRDefault="003E3EED" w:rsidP="00357695">
      <w:pPr>
        <w:jc w:val="both"/>
        <w:rPr>
          <w:rFonts w:asciiTheme="majorHAnsi" w:hAnsiTheme="majorHAnsi" w:cstheme="majorHAnsi"/>
          <w:b/>
          <w:bCs/>
          <w:color w:val="4472C4" w:themeColor="accent1"/>
          <w:sz w:val="22"/>
          <w:szCs w:val="22"/>
        </w:rPr>
      </w:pPr>
    </w:p>
    <w:p w14:paraId="48383CCB" w14:textId="77777777" w:rsidR="003E3EED" w:rsidRPr="003A2DB4" w:rsidRDefault="003E3EED" w:rsidP="00357695">
      <w:pPr>
        <w:jc w:val="both"/>
        <w:rPr>
          <w:rFonts w:asciiTheme="majorHAnsi" w:hAnsiTheme="majorHAnsi" w:cstheme="majorHAnsi"/>
          <w:b/>
          <w:bCs/>
          <w:color w:val="4472C4" w:themeColor="accent1"/>
          <w:sz w:val="22"/>
          <w:szCs w:val="22"/>
        </w:rPr>
      </w:pPr>
    </w:p>
    <w:p w14:paraId="286D8883" w14:textId="113A0258" w:rsidR="00357695" w:rsidRPr="003A2DB4" w:rsidRDefault="00357695" w:rsidP="00357695">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Pablo Cabrera </w:t>
      </w:r>
    </w:p>
    <w:p w14:paraId="0D1ACA42" w14:textId="77777777" w:rsidR="00357695" w:rsidRPr="003A2DB4" w:rsidRDefault="00357695" w:rsidP="00357695">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Mapa RAI Quinua PROINPA</w:t>
      </w:r>
    </w:p>
    <w:p w14:paraId="57CDF016" w14:textId="77777777" w:rsidR="00357695" w:rsidRPr="003A2DB4" w:rsidRDefault="00010D5F" w:rsidP="00357695">
      <w:pPr>
        <w:jc w:val="both"/>
        <w:rPr>
          <w:rFonts w:asciiTheme="majorHAnsi" w:hAnsiTheme="majorHAnsi" w:cstheme="majorHAnsi"/>
          <w:bCs/>
          <w:color w:val="000000" w:themeColor="text1"/>
          <w:sz w:val="22"/>
          <w:szCs w:val="22"/>
        </w:rPr>
      </w:pPr>
      <w:hyperlink r:id="rId156" w:tgtFrame="_blank" w:history="1">
        <w:r w:rsidR="00357695" w:rsidRPr="003A2DB4">
          <w:rPr>
            <w:rStyle w:val="Hyperlink"/>
            <w:rFonts w:asciiTheme="majorHAnsi" w:hAnsiTheme="majorHAnsi" w:cstheme="majorHAnsi"/>
            <w:bCs/>
            <w:sz w:val="22"/>
            <w:szCs w:val="22"/>
          </w:rPr>
          <w:t>https://ccrp.maps.arcgis.com/apps/instant/minimalist/index.html?appid=da9fa9d2cabc42968db3b94701132beb</w:t>
        </w:r>
      </w:hyperlink>
    </w:p>
    <w:p w14:paraId="128058FB" w14:textId="77777777" w:rsidR="00357695" w:rsidRPr="003A2DB4" w:rsidRDefault="00357695" w:rsidP="00357695">
      <w:pPr>
        <w:jc w:val="both"/>
        <w:rPr>
          <w:rFonts w:asciiTheme="majorHAnsi" w:hAnsiTheme="majorHAnsi" w:cstheme="majorHAnsi"/>
          <w:b/>
          <w:bCs/>
          <w:color w:val="4472C4" w:themeColor="accent1"/>
          <w:sz w:val="22"/>
          <w:szCs w:val="22"/>
        </w:rPr>
      </w:pPr>
    </w:p>
    <w:p w14:paraId="60E2589E" w14:textId="77777777" w:rsidR="00357695" w:rsidRPr="003A2DB4" w:rsidRDefault="00357695" w:rsidP="00357695">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Mapa Barreras Vivas UYUNI</w:t>
      </w:r>
    </w:p>
    <w:p w14:paraId="666E9185" w14:textId="77777777" w:rsidR="00357695" w:rsidRPr="003A2DB4" w:rsidRDefault="00010D5F" w:rsidP="00357695">
      <w:pPr>
        <w:jc w:val="both"/>
        <w:rPr>
          <w:rFonts w:asciiTheme="majorHAnsi" w:hAnsiTheme="majorHAnsi" w:cstheme="majorHAnsi"/>
          <w:bCs/>
          <w:color w:val="000000" w:themeColor="text1"/>
          <w:sz w:val="22"/>
          <w:szCs w:val="22"/>
        </w:rPr>
      </w:pPr>
      <w:hyperlink r:id="rId157" w:tgtFrame="_blank" w:history="1">
        <w:r w:rsidR="00357695" w:rsidRPr="003A2DB4">
          <w:rPr>
            <w:rStyle w:val="Hyperlink"/>
            <w:rFonts w:asciiTheme="majorHAnsi" w:hAnsiTheme="majorHAnsi" w:cstheme="majorHAnsi"/>
            <w:bCs/>
            <w:sz w:val="22"/>
            <w:szCs w:val="22"/>
          </w:rPr>
          <w:t>https://ccrp.maps.arcgis.com/apps/Styler/index.html?appid=f7abf9dff6e44aaa91bbe90dc6b058f1</w:t>
        </w:r>
      </w:hyperlink>
    </w:p>
    <w:p w14:paraId="0DDDF7B2" w14:textId="17742F73" w:rsidR="00357695" w:rsidRPr="003A2DB4" w:rsidRDefault="00357695" w:rsidP="0081303F">
      <w:pPr>
        <w:jc w:val="both"/>
        <w:rPr>
          <w:rFonts w:asciiTheme="majorHAnsi" w:hAnsiTheme="majorHAnsi" w:cstheme="majorHAnsi"/>
          <w:color w:val="000000" w:themeColor="text1"/>
          <w:sz w:val="22"/>
          <w:szCs w:val="22"/>
        </w:rPr>
      </w:pPr>
    </w:p>
    <w:p w14:paraId="5D3A4BCD" w14:textId="77777777" w:rsidR="008E2A19" w:rsidRPr="003A2DB4" w:rsidRDefault="008E2A19" w:rsidP="008E2A1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Publicación web: "Red de Agricultores Investigadores de la Comunidad de Práctica de los Andes."</w:t>
      </w:r>
    </w:p>
    <w:p w14:paraId="207AD237" w14:textId="77777777" w:rsidR="008E2A19" w:rsidRPr="003A2DB4" w:rsidRDefault="008E2A19" w:rsidP="008E2A1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Secciones 2, 3, 4, 5</w:t>
      </w:r>
    </w:p>
    <w:p w14:paraId="22DF3A2F" w14:textId="77777777" w:rsidR="008E2A19" w:rsidRPr="003A2DB4" w:rsidRDefault="00010D5F" w:rsidP="008E2A19">
      <w:pPr>
        <w:jc w:val="both"/>
        <w:rPr>
          <w:rFonts w:asciiTheme="majorHAnsi" w:hAnsiTheme="majorHAnsi" w:cstheme="majorHAnsi"/>
          <w:bCs/>
          <w:color w:val="000000" w:themeColor="text1"/>
          <w:sz w:val="22"/>
          <w:szCs w:val="22"/>
        </w:rPr>
      </w:pPr>
      <w:hyperlink r:id="rId158" w:tgtFrame="_blank" w:history="1">
        <w:r w:rsidR="008E2A19" w:rsidRPr="003A2DB4">
          <w:rPr>
            <w:rStyle w:val="Hyperlink"/>
            <w:rFonts w:asciiTheme="majorHAnsi" w:hAnsiTheme="majorHAnsi" w:cstheme="majorHAnsi"/>
            <w:bCs/>
            <w:sz w:val="22"/>
            <w:szCs w:val="22"/>
          </w:rPr>
          <w:t>https://ccrp.maps.arcgis.com/apps/MapJournal/index.html?appid=b5a4048d7f7a457597172eec88d14dc4</w:t>
        </w:r>
      </w:hyperlink>
    </w:p>
    <w:p w14:paraId="5F4D02B3" w14:textId="746592D1" w:rsidR="00357695" w:rsidRPr="003A2DB4" w:rsidRDefault="00357695" w:rsidP="0081303F">
      <w:pPr>
        <w:jc w:val="both"/>
        <w:rPr>
          <w:rFonts w:asciiTheme="majorHAnsi" w:hAnsiTheme="majorHAnsi" w:cstheme="majorHAnsi"/>
          <w:color w:val="000000" w:themeColor="text1"/>
          <w:sz w:val="22"/>
          <w:szCs w:val="22"/>
        </w:rPr>
      </w:pPr>
    </w:p>
    <w:p w14:paraId="77BE5E73" w14:textId="77777777" w:rsidR="008E2A19" w:rsidRPr="003A2DB4" w:rsidRDefault="008E2A19" w:rsidP="0081303F">
      <w:pPr>
        <w:jc w:val="both"/>
        <w:rPr>
          <w:rFonts w:asciiTheme="majorHAnsi" w:hAnsiTheme="majorHAnsi" w:cstheme="majorHAnsi"/>
          <w:color w:val="000000" w:themeColor="text1"/>
          <w:sz w:val="22"/>
          <w:szCs w:val="22"/>
        </w:rPr>
      </w:pPr>
    </w:p>
    <w:p w14:paraId="3EE81855" w14:textId="79A5FDFF" w:rsidR="00AA3598" w:rsidRPr="003A2DB4" w:rsidRDefault="001B182D" w:rsidP="00AA3598">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6.3.2</w:t>
      </w:r>
      <w:r w:rsidR="00AA3598" w:rsidRPr="003A2DB4">
        <w:rPr>
          <w:rFonts w:asciiTheme="majorHAnsi" w:hAnsiTheme="majorHAnsi" w:cstheme="majorHAnsi"/>
          <w:b/>
          <w:bCs/>
          <w:color w:val="4472C4" w:themeColor="accent1"/>
          <w:sz w:val="22"/>
          <w:szCs w:val="22"/>
        </w:rPr>
        <w:t xml:space="preserve"> Prosuc</w:t>
      </w:r>
      <w:r w:rsidR="007C0B60" w:rsidRPr="003A2DB4">
        <w:rPr>
          <w:rFonts w:asciiTheme="majorHAnsi" w:hAnsiTheme="majorHAnsi" w:cstheme="majorHAnsi"/>
          <w:b/>
          <w:bCs/>
          <w:color w:val="4472C4" w:themeColor="accent1"/>
          <w:sz w:val="22"/>
          <w:szCs w:val="22"/>
        </w:rPr>
        <w:t>o</w:t>
      </w:r>
      <w:r w:rsidR="00B31710" w:rsidRPr="003A2DB4">
        <w:rPr>
          <w:rFonts w:asciiTheme="majorHAnsi" w:hAnsiTheme="majorHAnsi" w:cstheme="majorHAnsi"/>
          <w:b/>
          <w:bCs/>
          <w:color w:val="4472C4" w:themeColor="accent1"/>
          <w:sz w:val="22"/>
          <w:szCs w:val="22"/>
        </w:rPr>
        <w:t xml:space="preserve"> - </w:t>
      </w:r>
      <w:r w:rsidR="00AA3598" w:rsidRPr="003A2DB4">
        <w:rPr>
          <w:rFonts w:asciiTheme="majorHAnsi" w:hAnsiTheme="majorHAnsi" w:cstheme="majorHAnsi"/>
          <w:b/>
          <w:bCs/>
          <w:color w:val="4472C4" w:themeColor="accent1"/>
          <w:sz w:val="22"/>
          <w:szCs w:val="22"/>
        </w:rPr>
        <w:t>Proyecto Yapuchiris III</w:t>
      </w:r>
    </w:p>
    <w:p w14:paraId="68FA37F0" w14:textId="77777777" w:rsidR="00AA3598" w:rsidRPr="003A2DB4" w:rsidRDefault="00AA3598" w:rsidP="00AA3598">
      <w:pPr>
        <w:jc w:val="both"/>
        <w:rPr>
          <w:rFonts w:asciiTheme="majorHAnsi" w:hAnsiTheme="majorHAnsi" w:cstheme="majorHAnsi"/>
          <w:b/>
          <w:bCs/>
          <w:color w:val="4472C4" w:themeColor="accent1"/>
          <w:sz w:val="22"/>
          <w:szCs w:val="22"/>
        </w:rPr>
      </w:pPr>
    </w:p>
    <w:p w14:paraId="7E73DBDA" w14:textId="77777777" w:rsidR="00AA3598" w:rsidRPr="003A2DB4" w:rsidRDefault="00AA3598" w:rsidP="00AA3598">
      <w:pPr>
        <w:jc w:val="both"/>
        <w:rPr>
          <w:rFonts w:asciiTheme="majorHAnsi" w:hAnsiTheme="majorHAnsi" w:cstheme="majorHAnsi"/>
          <w:b/>
          <w:bCs/>
          <w:i/>
          <w:color w:val="4472C4" w:themeColor="accent1"/>
          <w:sz w:val="22"/>
          <w:szCs w:val="22"/>
        </w:rPr>
      </w:pPr>
      <w:r w:rsidRPr="003A2DB4">
        <w:rPr>
          <w:rFonts w:asciiTheme="majorHAnsi" w:hAnsiTheme="majorHAnsi" w:cstheme="majorHAnsi"/>
          <w:b/>
          <w:bCs/>
          <w:i/>
          <w:color w:val="4472C4" w:themeColor="accent1"/>
          <w:sz w:val="22"/>
          <w:szCs w:val="22"/>
        </w:rPr>
        <w:t>Motivaciones y flujo de información en agricultores investigadores para adaptar conocimientos en sus contextos y sus efectos</w:t>
      </w:r>
    </w:p>
    <w:p w14:paraId="087E26CC" w14:textId="77777777" w:rsidR="00AA3598" w:rsidRPr="003A2DB4" w:rsidRDefault="00AA3598" w:rsidP="00AA3598">
      <w:pPr>
        <w:jc w:val="both"/>
        <w:rPr>
          <w:rFonts w:asciiTheme="majorHAnsi" w:hAnsiTheme="majorHAnsi" w:cstheme="majorHAnsi"/>
          <w:b/>
          <w:bCs/>
          <w:color w:val="4472C4" w:themeColor="accent1"/>
          <w:sz w:val="22"/>
          <w:szCs w:val="22"/>
        </w:rPr>
      </w:pPr>
    </w:p>
    <w:p w14:paraId="6AA303EC" w14:textId="0ADA6E32" w:rsidR="00AA3598" w:rsidRPr="003A2DB4" w:rsidRDefault="00AA3598" w:rsidP="00AA3598">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Abstract</w:t>
      </w:r>
    </w:p>
    <w:p w14:paraId="78C2387F" w14:textId="77777777" w:rsidR="00AA3598" w:rsidRPr="003A2DB4" w:rsidRDefault="00AA3598" w:rsidP="00AA359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La Agriculturas Familiar (AF) es posicionada en el discurso, como el sector clave para contribuir a erradicar el hambre y el cambio hacia sistemas agrícolas sostenibles (FAO, 2014). El ODS 2 busca poner fin al hambre, a través de lograr la seguridad alimentaria, mejorar la nutrición y promover la agricultura sostenible (ONU, </w:t>
      </w:r>
      <w:r w:rsidRPr="003A2DB4">
        <w:rPr>
          <w:rFonts w:asciiTheme="majorHAnsi" w:hAnsiTheme="majorHAnsi" w:cstheme="majorHAnsi"/>
          <w:bCs/>
          <w:color w:val="000000" w:themeColor="text1"/>
          <w:sz w:val="22"/>
          <w:szCs w:val="22"/>
        </w:rPr>
        <w:lastRenderedPageBreak/>
        <w:t>2015). El Ministerio de Medio Ambiente y Aguas (</w:t>
      </w:r>
      <w:proofErr w:type="spellStart"/>
      <w:r w:rsidRPr="003A2DB4">
        <w:rPr>
          <w:rFonts w:asciiTheme="majorHAnsi" w:hAnsiTheme="majorHAnsi" w:cstheme="majorHAnsi"/>
          <w:bCs/>
          <w:color w:val="000000" w:themeColor="text1"/>
          <w:sz w:val="22"/>
          <w:szCs w:val="22"/>
        </w:rPr>
        <w:t>MMAyA</w:t>
      </w:r>
      <w:proofErr w:type="spellEnd"/>
      <w:r w:rsidRPr="003A2DB4">
        <w:rPr>
          <w:rFonts w:asciiTheme="majorHAnsi" w:hAnsiTheme="majorHAnsi" w:cstheme="majorHAnsi"/>
          <w:bCs/>
          <w:color w:val="000000" w:themeColor="text1"/>
          <w:sz w:val="22"/>
          <w:szCs w:val="22"/>
        </w:rPr>
        <w:t xml:space="preserve">-Bolivia), reporta que entre el 35% al 50% de las tierras agrícolas están degradadas, reflejándose en los bajos rendimientos agrícolas del país y la consecuente importación de alimentos. Para responder a estos desafíos se han movilizado opciones tecnológicas, bajo procesos convencionales y verticales, no logrando los impactos deseados de apropiación y uso de los mismos por las familias de las comunidades. Frente a este contexto, surge la Investigación Acción Participativa (IAP) con agricultores, la cual también viene evolucionando, del proceso de ver a los agricultores solamente con un rol funcional para poner en juego sus recursos y evaluar, a un proceso donde se vaya construyendo de forma conjunta el diseño de los experimentos para responder a los problemas productivos, es decir, diseñar las investigaciones con y para los agricultores, como lo propugna el enfoque metodológico de las RAI. </w:t>
      </w:r>
    </w:p>
    <w:p w14:paraId="30C8D21D" w14:textId="77777777" w:rsidR="00AA3598" w:rsidRPr="003A2DB4" w:rsidRDefault="00AA3598" w:rsidP="00AA3598">
      <w:pPr>
        <w:jc w:val="both"/>
        <w:rPr>
          <w:rFonts w:asciiTheme="majorHAnsi" w:hAnsiTheme="majorHAnsi" w:cstheme="majorHAnsi"/>
          <w:bCs/>
          <w:color w:val="000000" w:themeColor="text1"/>
          <w:sz w:val="22"/>
          <w:szCs w:val="22"/>
        </w:rPr>
      </w:pPr>
    </w:p>
    <w:p w14:paraId="3DC627AA" w14:textId="4DFE5327" w:rsidR="00AA3598" w:rsidRPr="003A2DB4" w:rsidRDefault="00AA3598" w:rsidP="00AA359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PROSUCO llevo adelante un proceso de investigación participativa con agricultores investigadores de seis comunidades del altiplano boliviano, en torno a la efectividad de los bioles en el desempeño del cultivo papa. Una cuestión central fue dinamizar el flujo de información en diferentes fases del proyecto, por ejemplo, al inicio de la investigación se articuló la experiencia de Yapuchiris de otras comunidades con las necesidades de las seis comunidades, y en el proceso de la investigación fueron los espacios para ratificar y/o comprobar las hipótesis y aprendizajes discutidos al inicio. Los resultados han mostrado: a) que la agenda de investigación es conjunta pero la operativización de la investigación en parcelas es delegada; b) que la identificación e inclusión de agricultores investigadores tiene criterios técnicos y sociales (condicionamientos internos para evitar el juzgamiento social); c) la comprobación de la efectividad de los bioles ante eventos gatillantes como daños por heladas y plagas (Gorgojo de los Andes); d) que el uso de los bioles tienen un peso social fuerte según capacidades, intereses y recursos, siendo una constante “ver para creer (flujo de información)” y “usar los bioles cuando se lo necesite (principalmente para momentos críticos)”. La experiencia también nos permite contribuir en la revisión de los principios RAI para el contexto del altiplano boliviano.</w:t>
      </w:r>
    </w:p>
    <w:p w14:paraId="0C9B3DB6" w14:textId="237006BD" w:rsidR="001B182D" w:rsidRPr="003A2DB4" w:rsidRDefault="001B182D" w:rsidP="0081303F">
      <w:pPr>
        <w:jc w:val="both"/>
        <w:rPr>
          <w:rFonts w:asciiTheme="majorHAnsi" w:hAnsiTheme="majorHAnsi" w:cstheme="majorHAnsi"/>
          <w:b/>
          <w:bCs/>
          <w:color w:val="4472C4" w:themeColor="accen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E04BDB" w:rsidRPr="003A2DB4" w14:paraId="05D1CC5C" w14:textId="77777777" w:rsidTr="007C038D">
        <w:tc>
          <w:tcPr>
            <w:tcW w:w="846" w:type="dxa"/>
            <w:shd w:val="clear" w:color="auto" w:fill="D9E2F3" w:themeFill="accent1" w:themeFillTint="33"/>
          </w:tcPr>
          <w:p w14:paraId="033A09C3" w14:textId="77777777" w:rsidR="00E04BDB" w:rsidRPr="003A2DB4" w:rsidRDefault="00E04BDB" w:rsidP="007C038D">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5C998ACF" wp14:editId="096F198B">
                  <wp:extent cx="537883" cy="360816"/>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64953A4E" w14:textId="77777777" w:rsidR="00E04BDB" w:rsidRPr="003A2DB4" w:rsidRDefault="00E04BDB" w:rsidP="007C038D">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 de la sesión y descargar presentación en:</w:t>
            </w:r>
          </w:p>
          <w:p w14:paraId="4BEAB295" w14:textId="574EB9AB" w:rsidR="00E04BDB" w:rsidRPr="003A2DB4" w:rsidRDefault="00010D5F" w:rsidP="007C038D">
            <w:pPr>
              <w:jc w:val="both"/>
              <w:rPr>
                <w:rFonts w:asciiTheme="majorHAnsi" w:hAnsiTheme="majorHAnsi" w:cstheme="majorHAnsi"/>
                <w:b/>
                <w:bCs/>
                <w:color w:val="4472C4" w:themeColor="accent1"/>
                <w:sz w:val="18"/>
                <w:szCs w:val="18"/>
              </w:rPr>
            </w:pPr>
            <w:hyperlink r:id="rId159" w:history="1">
              <w:r w:rsidR="00E04BDB" w:rsidRPr="003A2DB4">
                <w:rPr>
                  <w:rStyle w:val="Hyperlink"/>
                  <w:rFonts w:asciiTheme="majorHAnsi" w:hAnsiTheme="majorHAnsi" w:cstheme="majorHAnsi"/>
                  <w:b/>
                  <w:bCs/>
                  <w:sz w:val="18"/>
                  <w:szCs w:val="18"/>
                </w:rPr>
                <w:t>https://andescdp.org/cdp17/seminarios/escalamiento-arriba-afuera-profundidad/proyecto-yapuchiris-III</w:t>
              </w:r>
            </w:hyperlink>
          </w:p>
        </w:tc>
      </w:tr>
    </w:tbl>
    <w:p w14:paraId="1BBF466C" w14:textId="13FD54D6" w:rsidR="00E04BDB" w:rsidRPr="003A2DB4" w:rsidRDefault="00E04BDB" w:rsidP="0081303F">
      <w:pPr>
        <w:jc w:val="both"/>
        <w:rPr>
          <w:rFonts w:asciiTheme="majorHAnsi" w:hAnsiTheme="majorHAnsi" w:cstheme="majorHAnsi"/>
          <w:b/>
          <w:bCs/>
          <w:color w:val="4472C4" w:themeColor="accent1"/>
          <w:sz w:val="22"/>
          <w:szCs w:val="22"/>
        </w:rPr>
      </w:pPr>
    </w:p>
    <w:p w14:paraId="74121067" w14:textId="77777777" w:rsidR="00AA3598" w:rsidRPr="003A2DB4" w:rsidRDefault="00AA3598" w:rsidP="0081303F">
      <w:pPr>
        <w:jc w:val="both"/>
        <w:rPr>
          <w:rFonts w:asciiTheme="majorHAnsi" w:hAnsiTheme="majorHAnsi" w:cstheme="majorHAnsi"/>
          <w:b/>
          <w:bCs/>
          <w:color w:val="4472C4" w:themeColor="accent1"/>
          <w:sz w:val="22"/>
          <w:szCs w:val="22"/>
        </w:rPr>
      </w:pPr>
    </w:p>
    <w:p w14:paraId="740C3DD2" w14:textId="5136046E" w:rsidR="00AA3598" w:rsidRPr="003A2DB4" w:rsidRDefault="00AA3598"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Preguntas y Comentarios</w:t>
      </w:r>
      <w:r w:rsidR="00927343" w:rsidRPr="003A2DB4">
        <w:rPr>
          <w:rFonts w:asciiTheme="majorHAnsi" w:hAnsiTheme="majorHAnsi" w:cstheme="majorHAnsi"/>
          <w:b/>
          <w:bCs/>
          <w:color w:val="4472C4" w:themeColor="accent1"/>
          <w:sz w:val="22"/>
          <w:szCs w:val="22"/>
        </w:rPr>
        <w:t xml:space="preserve"> de participantes </w:t>
      </w:r>
      <w:r w:rsidR="00504D8D" w:rsidRPr="003A2DB4">
        <w:rPr>
          <w:rFonts w:asciiTheme="majorHAnsi" w:hAnsiTheme="majorHAnsi" w:cstheme="majorHAnsi"/>
          <w:b/>
          <w:bCs/>
          <w:color w:val="4472C4" w:themeColor="accent1"/>
          <w:sz w:val="22"/>
          <w:szCs w:val="22"/>
        </w:rPr>
        <w:t>de</w:t>
      </w:r>
      <w:r w:rsidR="003319BE" w:rsidRPr="003A2DB4">
        <w:rPr>
          <w:rFonts w:asciiTheme="majorHAnsi" w:hAnsiTheme="majorHAnsi" w:cstheme="majorHAnsi"/>
          <w:b/>
          <w:bCs/>
          <w:color w:val="4472C4" w:themeColor="accent1"/>
          <w:sz w:val="22"/>
          <w:szCs w:val="22"/>
        </w:rPr>
        <w:t xml:space="preserve"> la</w:t>
      </w:r>
      <w:r w:rsidR="00504D8D" w:rsidRPr="003A2DB4">
        <w:rPr>
          <w:rFonts w:asciiTheme="majorHAnsi" w:hAnsiTheme="majorHAnsi" w:cstheme="majorHAnsi"/>
          <w:b/>
          <w:bCs/>
          <w:color w:val="4472C4" w:themeColor="accent1"/>
          <w:sz w:val="22"/>
          <w:szCs w:val="22"/>
        </w:rPr>
        <w:t xml:space="preserve"> CdP17</w:t>
      </w:r>
    </w:p>
    <w:p w14:paraId="28D48106" w14:textId="77777777" w:rsidR="00AA3598" w:rsidRPr="003A2DB4" w:rsidRDefault="00AA3598" w:rsidP="0081303F">
      <w:pPr>
        <w:jc w:val="both"/>
        <w:rPr>
          <w:rFonts w:asciiTheme="majorHAnsi" w:hAnsiTheme="majorHAnsi" w:cstheme="majorHAnsi"/>
          <w:b/>
          <w:bCs/>
          <w:color w:val="4472C4" w:themeColor="accent1"/>
          <w:sz w:val="22"/>
          <w:szCs w:val="22"/>
        </w:rPr>
      </w:pPr>
    </w:p>
    <w:p w14:paraId="1F23E1B7" w14:textId="77777777" w:rsidR="00AA3598" w:rsidRPr="003A2DB4" w:rsidRDefault="00AA3598" w:rsidP="00AA3598">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Jeffery Bentley </w:t>
      </w:r>
    </w:p>
    <w:p w14:paraId="3EA43DC9" w14:textId="77777777" w:rsidR="00AA3598" w:rsidRPr="003A2DB4" w:rsidRDefault="00AA3598" w:rsidP="00AA359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Si quieren leer un poco más sobre el trabajo de Prosuco en la zona de Titicaca, pueden seguir este link (está en inglés y en español)</w:t>
      </w:r>
    </w:p>
    <w:p w14:paraId="3DE320E3" w14:textId="77777777" w:rsidR="00AA3598" w:rsidRPr="003A2DB4" w:rsidRDefault="00010D5F" w:rsidP="00AA3598">
      <w:pPr>
        <w:jc w:val="both"/>
        <w:rPr>
          <w:rFonts w:asciiTheme="majorHAnsi" w:hAnsiTheme="majorHAnsi" w:cstheme="majorHAnsi"/>
          <w:bCs/>
          <w:color w:val="000000" w:themeColor="text1"/>
          <w:sz w:val="22"/>
          <w:szCs w:val="22"/>
        </w:rPr>
      </w:pPr>
      <w:hyperlink r:id="rId160" w:tgtFrame="_blank" w:history="1">
        <w:r w:rsidR="00AA3598" w:rsidRPr="003A2DB4">
          <w:rPr>
            <w:rStyle w:val="Hyperlink"/>
            <w:rFonts w:asciiTheme="majorHAnsi" w:hAnsiTheme="majorHAnsi" w:cstheme="majorHAnsi"/>
            <w:bCs/>
            <w:color w:val="000000" w:themeColor="text1"/>
            <w:sz w:val="22"/>
            <w:szCs w:val="22"/>
          </w:rPr>
          <w:t>https://www.agroinsight.com/blog/index.php?paged=2</w:t>
        </w:r>
      </w:hyperlink>
    </w:p>
    <w:p w14:paraId="72B38EB5" w14:textId="77777777" w:rsidR="00AA3598" w:rsidRPr="003A2DB4" w:rsidRDefault="00AA3598" w:rsidP="00AA3598">
      <w:pPr>
        <w:jc w:val="both"/>
        <w:rPr>
          <w:rFonts w:asciiTheme="majorHAnsi" w:hAnsiTheme="majorHAnsi" w:cstheme="majorHAnsi"/>
          <w:bCs/>
          <w:color w:val="000000" w:themeColor="text1"/>
          <w:sz w:val="22"/>
          <w:szCs w:val="22"/>
        </w:rPr>
      </w:pPr>
    </w:p>
    <w:p w14:paraId="0B84B244" w14:textId="77777777" w:rsidR="00AA3598" w:rsidRPr="003A2DB4" w:rsidRDefault="00AA3598" w:rsidP="00AA3598">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Alejandro Bonifacio </w:t>
      </w:r>
    </w:p>
    <w:p w14:paraId="27D677E5" w14:textId="65A4A192" w:rsidR="00AA3598" w:rsidRPr="003A2DB4" w:rsidRDefault="00BA781C" w:rsidP="00AA359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w:t>
      </w:r>
      <w:r w:rsidR="00AA3598" w:rsidRPr="003A2DB4">
        <w:rPr>
          <w:rFonts w:asciiTheme="majorHAnsi" w:hAnsiTheme="majorHAnsi" w:cstheme="majorHAnsi"/>
          <w:bCs/>
          <w:color w:val="000000" w:themeColor="text1"/>
          <w:sz w:val="22"/>
          <w:szCs w:val="22"/>
        </w:rPr>
        <w:t>Los jóvenes que se están incorporando tienen alguna formación a m</w:t>
      </w:r>
      <w:r w:rsidR="002B4FA6" w:rsidRPr="003A2DB4">
        <w:rPr>
          <w:rFonts w:asciiTheme="majorHAnsi" w:hAnsiTheme="majorHAnsi" w:cstheme="majorHAnsi"/>
          <w:bCs/>
          <w:color w:val="000000" w:themeColor="text1"/>
          <w:sz w:val="22"/>
          <w:szCs w:val="22"/>
        </w:rPr>
        <w:t>á</w:t>
      </w:r>
      <w:r w:rsidR="00AA3598" w:rsidRPr="003A2DB4">
        <w:rPr>
          <w:rFonts w:asciiTheme="majorHAnsi" w:hAnsiTheme="majorHAnsi" w:cstheme="majorHAnsi"/>
          <w:bCs/>
          <w:color w:val="000000" w:themeColor="text1"/>
          <w:sz w:val="22"/>
          <w:szCs w:val="22"/>
        </w:rPr>
        <w:t>s de agricultor?</w:t>
      </w:r>
    </w:p>
    <w:p w14:paraId="700E0F5A" w14:textId="77777777" w:rsidR="00AA3598" w:rsidRPr="003A2DB4" w:rsidRDefault="00AA3598" w:rsidP="00AA3598">
      <w:pPr>
        <w:jc w:val="both"/>
        <w:rPr>
          <w:rFonts w:asciiTheme="majorHAnsi" w:hAnsiTheme="majorHAnsi" w:cstheme="majorHAnsi"/>
          <w:bCs/>
          <w:color w:val="000000" w:themeColor="text1"/>
          <w:sz w:val="22"/>
          <w:szCs w:val="22"/>
        </w:rPr>
      </w:pPr>
    </w:p>
    <w:p w14:paraId="197F6E4E" w14:textId="0704BB06" w:rsidR="00AA3598" w:rsidRPr="003A2DB4" w:rsidRDefault="00AA3598" w:rsidP="00BF548A">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María Quispe </w:t>
      </w:r>
      <w:proofErr w:type="spellStart"/>
      <w:r w:rsidRPr="003A2DB4">
        <w:rPr>
          <w:rFonts w:asciiTheme="majorHAnsi" w:hAnsiTheme="majorHAnsi" w:cstheme="majorHAnsi"/>
          <w:b/>
          <w:bCs/>
          <w:color w:val="4472C4" w:themeColor="accent1"/>
          <w:sz w:val="22"/>
          <w:szCs w:val="22"/>
        </w:rPr>
        <w:t>Quispe</w:t>
      </w:r>
      <w:proofErr w:type="spellEnd"/>
      <w:r w:rsidRPr="003A2DB4">
        <w:rPr>
          <w:rFonts w:asciiTheme="majorHAnsi" w:hAnsiTheme="majorHAnsi" w:cstheme="majorHAnsi"/>
          <w:b/>
          <w:bCs/>
          <w:color w:val="4472C4" w:themeColor="accent1"/>
          <w:sz w:val="22"/>
          <w:szCs w:val="22"/>
        </w:rPr>
        <w:t> </w:t>
      </w:r>
    </w:p>
    <w:p w14:paraId="3F95545C" w14:textId="77D747FC" w:rsidR="00AA3598" w:rsidRPr="003A2DB4" w:rsidRDefault="00AA3598" w:rsidP="00BF548A">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Así es, en las comunidades existen jóvenes con formaciones técnicas y universitarias, que se han sumado a las RAI, y están acompañando el proceso de las investigaciones locales.</w:t>
      </w:r>
    </w:p>
    <w:p w14:paraId="5B878030" w14:textId="77777777" w:rsidR="00AA3598" w:rsidRPr="003A2DB4" w:rsidRDefault="00AA3598" w:rsidP="00AA3598">
      <w:pPr>
        <w:jc w:val="both"/>
        <w:rPr>
          <w:rFonts w:asciiTheme="majorHAnsi" w:hAnsiTheme="majorHAnsi" w:cstheme="majorHAnsi"/>
          <w:bCs/>
          <w:color w:val="000000" w:themeColor="text1"/>
          <w:sz w:val="22"/>
          <w:szCs w:val="22"/>
        </w:rPr>
      </w:pPr>
    </w:p>
    <w:p w14:paraId="6049A7BF" w14:textId="77777777" w:rsidR="00AA3598" w:rsidRPr="003A2DB4" w:rsidRDefault="00AA3598" w:rsidP="00BF548A">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Eleodoro Baldiviezo </w:t>
      </w:r>
    </w:p>
    <w:p w14:paraId="377D313D" w14:textId="57086F3D" w:rsidR="00AA3598" w:rsidRPr="003A2DB4" w:rsidRDefault="00AA3598" w:rsidP="00BF548A">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Dr. Alejandro interesante pregunta, s</w:t>
      </w:r>
      <w:r w:rsidR="00BA781C"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lo para mencionar como anécdota</w:t>
      </w:r>
      <w:r w:rsidR="00BA781C"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"existe un joven estudiante universitario de psicología como parte de una de las RAI"</w:t>
      </w:r>
      <w:r w:rsidR="00BA781C"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por supuesto no es la regla. L</w:t>
      </w:r>
      <w:r w:rsidR="00BA781C"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 xml:space="preserve">s agricultores jóvenes que vemos son parte de estos procesos y vienen con un mayor nivel de </w:t>
      </w:r>
      <w:r w:rsidRPr="003A2DB4">
        <w:rPr>
          <w:rFonts w:asciiTheme="majorHAnsi" w:hAnsiTheme="majorHAnsi" w:cstheme="majorHAnsi"/>
          <w:bCs/>
          <w:color w:val="000000" w:themeColor="text1"/>
          <w:sz w:val="22"/>
          <w:szCs w:val="22"/>
        </w:rPr>
        <w:lastRenderedPageBreak/>
        <w:t>educación que la que tuvieron sus padres. De todos modos</w:t>
      </w:r>
      <w:r w:rsidR="00BA781C"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vamos a volver a mirar los datos con estos ojos para mayor precisión.</w:t>
      </w:r>
    </w:p>
    <w:p w14:paraId="784D9550" w14:textId="77777777" w:rsidR="00AA3598" w:rsidRPr="003A2DB4" w:rsidRDefault="00AA3598" w:rsidP="00AA3598">
      <w:pPr>
        <w:jc w:val="both"/>
        <w:rPr>
          <w:rFonts w:asciiTheme="majorHAnsi" w:hAnsiTheme="majorHAnsi" w:cstheme="majorHAnsi"/>
          <w:bCs/>
          <w:color w:val="000000" w:themeColor="text1"/>
          <w:sz w:val="22"/>
          <w:szCs w:val="22"/>
        </w:rPr>
      </w:pPr>
    </w:p>
    <w:p w14:paraId="703E310E" w14:textId="77777777" w:rsidR="00AA3598" w:rsidRPr="003A2DB4" w:rsidRDefault="00AA3598" w:rsidP="00BF548A">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Sonia Laura </w:t>
      </w:r>
    </w:p>
    <w:p w14:paraId="46965EB4" w14:textId="0449274A" w:rsidR="00AA3598" w:rsidRPr="003A2DB4" w:rsidRDefault="00BA781C" w:rsidP="00BF548A">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El </w:t>
      </w:r>
      <w:r w:rsidR="00AA3598" w:rsidRPr="003A2DB4">
        <w:rPr>
          <w:rFonts w:asciiTheme="majorHAnsi" w:hAnsiTheme="majorHAnsi" w:cstheme="majorHAnsi"/>
          <w:bCs/>
          <w:color w:val="000000" w:themeColor="text1"/>
          <w:sz w:val="22"/>
          <w:szCs w:val="22"/>
        </w:rPr>
        <w:t>nuevo enfoque RAI</w:t>
      </w:r>
      <w:r w:rsidRPr="003A2DB4">
        <w:rPr>
          <w:rFonts w:asciiTheme="majorHAnsi" w:hAnsiTheme="majorHAnsi" w:cstheme="majorHAnsi"/>
          <w:bCs/>
          <w:color w:val="000000" w:themeColor="text1"/>
          <w:sz w:val="22"/>
          <w:szCs w:val="22"/>
        </w:rPr>
        <w:t xml:space="preserve"> </w:t>
      </w:r>
      <w:r w:rsidR="00AA3598" w:rsidRPr="003A2DB4">
        <w:rPr>
          <w:rFonts w:asciiTheme="majorHAnsi" w:hAnsiTheme="majorHAnsi" w:cstheme="majorHAnsi"/>
          <w:bCs/>
          <w:color w:val="000000" w:themeColor="text1"/>
          <w:sz w:val="22"/>
          <w:szCs w:val="22"/>
        </w:rPr>
        <w:t>debemos reconocer que ha motivado a que se sumen m</w:t>
      </w:r>
      <w:r w:rsidRPr="003A2DB4">
        <w:rPr>
          <w:rFonts w:asciiTheme="majorHAnsi" w:hAnsiTheme="majorHAnsi" w:cstheme="majorHAnsi"/>
          <w:bCs/>
          <w:color w:val="000000" w:themeColor="text1"/>
          <w:sz w:val="22"/>
          <w:szCs w:val="22"/>
        </w:rPr>
        <w:t>á</w:t>
      </w:r>
      <w:r w:rsidR="00AA3598" w:rsidRPr="003A2DB4">
        <w:rPr>
          <w:rFonts w:asciiTheme="majorHAnsi" w:hAnsiTheme="majorHAnsi" w:cstheme="majorHAnsi"/>
          <w:bCs/>
          <w:color w:val="000000" w:themeColor="text1"/>
          <w:sz w:val="22"/>
          <w:szCs w:val="22"/>
        </w:rPr>
        <w:t xml:space="preserve">s jóvenes, hijos de las y los mismos agricultores, jóvenes que estudian en universidades rurales de las ciudades </w:t>
      </w:r>
      <w:r w:rsidRPr="003A2DB4">
        <w:rPr>
          <w:rFonts w:asciiTheme="majorHAnsi" w:hAnsiTheme="majorHAnsi" w:cstheme="majorHAnsi"/>
          <w:bCs/>
          <w:color w:val="000000" w:themeColor="text1"/>
          <w:sz w:val="22"/>
          <w:szCs w:val="22"/>
        </w:rPr>
        <w:t xml:space="preserve">y </w:t>
      </w:r>
      <w:r w:rsidR="00AA3598" w:rsidRPr="003A2DB4">
        <w:rPr>
          <w:rFonts w:asciiTheme="majorHAnsi" w:hAnsiTheme="majorHAnsi" w:cstheme="majorHAnsi"/>
          <w:bCs/>
          <w:color w:val="000000" w:themeColor="text1"/>
          <w:sz w:val="22"/>
          <w:szCs w:val="22"/>
        </w:rPr>
        <w:t>vuelv</w:t>
      </w:r>
      <w:r w:rsidRPr="003A2DB4">
        <w:rPr>
          <w:rFonts w:asciiTheme="majorHAnsi" w:hAnsiTheme="majorHAnsi" w:cstheme="majorHAnsi"/>
          <w:bCs/>
          <w:color w:val="000000" w:themeColor="text1"/>
          <w:sz w:val="22"/>
          <w:szCs w:val="22"/>
        </w:rPr>
        <w:t>e</w:t>
      </w:r>
      <w:r w:rsidR="00AA3598" w:rsidRPr="003A2DB4">
        <w:rPr>
          <w:rFonts w:asciiTheme="majorHAnsi" w:hAnsiTheme="majorHAnsi" w:cstheme="majorHAnsi"/>
          <w:bCs/>
          <w:color w:val="000000" w:themeColor="text1"/>
          <w:sz w:val="22"/>
          <w:szCs w:val="22"/>
        </w:rPr>
        <w:t>n a participar de estas actividades agropecuarias.</w:t>
      </w:r>
    </w:p>
    <w:p w14:paraId="5EACE022" w14:textId="291F5976" w:rsidR="00BA781C" w:rsidRPr="003A2DB4" w:rsidRDefault="00BA781C" w:rsidP="00AA3598">
      <w:pPr>
        <w:jc w:val="both"/>
        <w:rPr>
          <w:rFonts w:asciiTheme="majorHAnsi" w:hAnsiTheme="majorHAnsi" w:cstheme="majorHAnsi"/>
          <w:bCs/>
          <w:color w:val="000000" w:themeColor="text1"/>
          <w:sz w:val="22"/>
          <w:szCs w:val="22"/>
        </w:rPr>
      </w:pPr>
    </w:p>
    <w:p w14:paraId="52C9DA09" w14:textId="77777777" w:rsidR="00BA781C" w:rsidRPr="003A2DB4" w:rsidRDefault="00BA781C" w:rsidP="00BA781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Jere Gilles </w:t>
      </w:r>
    </w:p>
    <w:p w14:paraId="24BE7EA9" w14:textId="77777777" w:rsidR="00BA781C" w:rsidRPr="003A2DB4" w:rsidRDefault="00BA781C" w:rsidP="00BA781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Me gustaría saber como las características de los Yapuchiris, hay un proceso de la formación de nuevos Yapuchiris y para el reemplazo de los que se retiran o se jubilan.</w:t>
      </w:r>
    </w:p>
    <w:p w14:paraId="32B7DDEF" w14:textId="77777777" w:rsidR="00BA781C" w:rsidRPr="003A2DB4" w:rsidRDefault="00BA781C" w:rsidP="00AA3598">
      <w:pPr>
        <w:jc w:val="both"/>
        <w:rPr>
          <w:rFonts w:asciiTheme="majorHAnsi" w:hAnsiTheme="majorHAnsi" w:cstheme="majorHAnsi"/>
          <w:b/>
          <w:bCs/>
          <w:color w:val="4472C4" w:themeColor="accent1"/>
          <w:sz w:val="22"/>
          <w:szCs w:val="22"/>
        </w:rPr>
      </w:pPr>
    </w:p>
    <w:p w14:paraId="4C685BBE" w14:textId="207B349E" w:rsidR="00AA3598" w:rsidRPr="003A2DB4" w:rsidRDefault="00AA3598" w:rsidP="00AA3598">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Alejandra Arce </w:t>
      </w:r>
    </w:p>
    <w:p w14:paraId="08337BB4" w14:textId="5C697AC6" w:rsidR="00AA3598" w:rsidRPr="003A2DB4" w:rsidRDefault="00BA781C" w:rsidP="00AA359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I</w:t>
      </w:r>
      <w:r w:rsidR="00AA3598" w:rsidRPr="003A2DB4">
        <w:rPr>
          <w:rFonts w:asciiTheme="majorHAnsi" w:hAnsiTheme="majorHAnsi" w:cstheme="majorHAnsi"/>
          <w:bCs/>
          <w:color w:val="000000" w:themeColor="text1"/>
          <w:sz w:val="22"/>
          <w:szCs w:val="22"/>
        </w:rPr>
        <w:t>nspirador proceso de investigación continua. Mi pregunta iba por la línea de la de J</w:t>
      </w:r>
      <w:r w:rsidRPr="003A2DB4">
        <w:rPr>
          <w:rFonts w:asciiTheme="majorHAnsi" w:hAnsiTheme="majorHAnsi" w:cstheme="majorHAnsi"/>
          <w:bCs/>
          <w:color w:val="000000" w:themeColor="text1"/>
          <w:sz w:val="22"/>
          <w:szCs w:val="22"/>
        </w:rPr>
        <w:t>e</w:t>
      </w:r>
      <w:r w:rsidR="00AA3598" w:rsidRPr="003A2DB4">
        <w:rPr>
          <w:rFonts w:asciiTheme="majorHAnsi" w:hAnsiTheme="majorHAnsi" w:cstheme="majorHAnsi"/>
          <w:bCs/>
          <w:color w:val="000000" w:themeColor="text1"/>
          <w:sz w:val="22"/>
          <w:szCs w:val="22"/>
        </w:rPr>
        <w:t xml:space="preserve">re: la sostenibilidad intergeneracional de la red de Yapuchiris y de estos sistemas de conocimientos en el altiplano boliviano. En el análisis que reúne el cuadro de motivaciones que expuso Sonia, </w:t>
      </w:r>
      <w:r w:rsidRPr="003A2DB4">
        <w:rPr>
          <w:rFonts w:asciiTheme="majorHAnsi" w:hAnsiTheme="majorHAnsi" w:cstheme="majorHAnsi"/>
          <w:bCs/>
          <w:color w:val="000000" w:themeColor="text1"/>
          <w:sz w:val="22"/>
          <w:szCs w:val="22"/>
        </w:rPr>
        <w:t>¿</w:t>
      </w:r>
      <w:r w:rsidR="00AA3598" w:rsidRPr="003A2DB4">
        <w:rPr>
          <w:rFonts w:asciiTheme="majorHAnsi" w:hAnsiTheme="majorHAnsi" w:cstheme="majorHAnsi"/>
          <w:bCs/>
          <w:color w:val="000000" w:themeColor="text1"/>
          <w:sz w:val="22"/>
          <w:szCs w:val="22"/>
        </w:rPr>
        <w:t>se incluye la mirada de los jóvenes, incentivos económicos u otros?</w:t>
      </w:r>
    </w:p>
    <w:p w14:paraId="105EBFF9" w14:textId="77777777" w:rsidR="00AA3598" w:rsidRPr="003A2DB4" w:rsidRDefault="00AA3598" w:rsidP="00AA3598">
      <w:pPr>
        <w:jc w:val="both"/>
        <w:rPr>
          <w:rFonts w:asciiTheme="majorHAnsi" w:hAnsiTheme="majorHAnsi" w:cstheme="majorHAnsi"/>
          <w:bCs/>
          <w:color w:val="000000" w:themeColor="text1"/>
          <w:sz w:val="22"/>
          <w:szCs w:val="22"/>
        </w:rPr>
      </w:pPr>
    </w:p>
    <w:p w14:paraId="3558370F" w14:textId="77777777" w:rsidR="00AA3598" w:rsidRPr="003A2DB4" w:rsidRDefault="00AA3598" w:rsidP="00AA3598">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Jeffery Bentley </w:t>
      </w:r>
    </w:p>
    <w:p w14:paraId="07657377" w14:textId="423FD7FC" w:rsidR="00AA3598" w:rsidRPr="003A2DB4" w:rsidRDefault="00AA3598" w:rsidP="00AA359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 interesante la cuestión de rigor científico y motivación. El método científico (p. ej. tener testigo, réplicas) implica más trabajo. A veces es difícil motivar a l</w:t>
      </w:r>
      <w:r w:rsidR="00BA781C"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agricultores a asumir este trabajo adicional. Leyendo entre las líneas, creo que l</w:t>
      </w:r>
      <w:r w:rsidR="00BA781C"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 xml:space="preserve">s agricultores se motivan no sólo por las razones que has mencionado (p. ej. mejor producción), sino también les debe parecer personalmente alentador trabajar con ustedes, </w:t>
      </w:r>
      <w:r w:rsidR="00BA781C" w:rsidRPr="003A2DB4">
        <w:rPr>
          <w:rFonts w:asciiTheme="majorHAnsi" w:hAnsiTheme="majorHAnsi" w:cstheme="majorHAnsi"/>
          <w:bCs/>
          <w:color w:val="000000" w:themeColor="text1"/>
          <w:sz w:val="22"/>
          <w:szCs w:val="22"/>
        </w:rPr>
        <w:t>lo</w:t>
      </w:r>
      <w:r w:rsidRPr="003A2DB4">
        <w:rPr>
          <w:rFonts w:asciiTheme="majorHAnsi" w:hAnsiTheme="majorHAnsi" w:cstheme="majorHAnsi"/>
          <w:bCs/>
          <w:color w:val="000000" w:themeColor="text1"/>
          <w:sz w:val="22"/>
          <w:szCs w:val="22"/>
        </w:rPr>
        <w:t xml:space="preserve"> cual es un logro de Prosuco. </w:t>
      </w:r>
      <w:r w:rsidR="00BA781C" w:rsidRPr="003A2DB4">
        <w:rPr>
          <w:rFonts w:asciiTheme="majorHAnsi" w:hAnsiTheme="majorHAnsi" w:cstheme="majorHAnsi"/>
          <w:bCs/>
          <w:color w:val="000000" w:themeColor="text1"/>
          <w:sz w:val="22"/>
          <w:szCs w:val="22"/>
        </w:rPr>
        <w:t>Se debe</w:t>
      </w:r>
      <w:r w:rsidRPr="003A2DB4">
        <w:rPr>
          <w:rFonts w:asciiTheme="majorHAnsi" w:hAnsiTheme="majorHAnsi" w:cstheme="majorHAnsi"/>
          <w:bCs/>
          <w:color w:val="000000" w:themeColor="text1"/>
          <w:sz w:val="22"/>
          <w:szCs w:val="22"/>
        </w:rPr>
        <w:t xml:space="preserve"> lograr que la experiencia sea amena y satisfactoria para la comunidad</w:t>
      </w:r>
      <w:r w:rsidR="00BA781C"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También me parece interesante que la investigación participativa ha sido una manera de motivar a los jóvenes a involucrarse en el agro. ¡Bien interesante!</w:t>
      </w:r>
    </w:p>
    <w:p w14:paraId="7DC172A6" w14:textId="2ECD6E9F" w:rsidR="00AA3598" w:rsidRPr="003A2DB4" w:rsidRDefault="00AA3598" w:rsidP="00AA3598">
      <w:pPr>
        <w:jc w:val="both"/>
        <w:rPr>
          <w:rFonts w:asciiTheme="majorHAnsi" w:hAnsiTheme="majorHAnsi" w:cstheme="majorHAnsi"/>
          <w:bCs/>
          <w:color w:val="000000" w:themeColor="text1"/>
          <w:sz w:val="22"/>
          <w:szCs w:val="22"/>
        </w:rPr>
      </w:pPr>
    </w:p>
    <w:p w14:paraId="6507D838" w14:textId="77777777" w:rsidR="00AA3598" w:rsidRPr="003A2DB4" w:rsidRDefault="00AA3598" w:rsidP="00AA3598">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Karina Bidaseca </w:t>
      </w:r>
    </w:p>
    <w:p w14:paraId="20A889C0" w14:textId="264DA582" w:rsidR="00AA3598" w:rsidRPr="003A2DB4" w:rsidRDefault="00AA3598" w:rsidP="00AA359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Muy interesante la transmisión de saberes horizontal, reflexivo del enfoque de Yapuchiris, entre las generaciones con los más jóvenes. Nos gustaría saber si han articulado con universidades y qué experiencias pueden contar sobre ello. </w:t>
      </w:r>
    </w:p>
    <w:p w14:paraId="5D34B6D4" w14:textId="77777777" w:rsidR="00AA3598" w:rsidRPr="003A2DB4" w:rsidRDefault="00AA3598" w:rsidP="00AA3598">
      <w:pPr>
        <w:jc w:val="both"/>
        <w:rPr>
          <w:rFonts w:asciiTheme="majorHAnsi" w:hAnsiTheme="majorHAnsi" w:cstheme="majorHAnsi"/>
          <w:bCs/>
          <w:color w:val="000000" w:themeColor="text1"/>
          <w:sz w:val="22"/>
          <w:szCs w:val="22"/>
        </w:rPr>
      </w:pPr>
    </w:p>
    <w:p w14:paraId="77139A55" w14:textId="4BDDE585" w:rsidR="00AA3598" w:rsidRPr="003A2DB4" w:rsidRDefault="00AA3598" w:rsidP="00BF548A">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María Quispe </w:t>
      </w:r>
      <w:proofErr w:type="spellStart"/>
      <w:r w:rsidRPr="003A2DB4">
        <w:rPr>
          <w:rFonts w:asciiTheme="majorHAnsi" w:hAnsiTheme="majorHAnsi" w:cstheme="majorHAnsi"/>
          <w:b/>
          <w:bCs/>
          <w:color w:val="4472C4" w:themeColor="accent1"/>
          <w:sz w:val="22"/>
          <w:szCs w:val="22"/>
        </w:rPr>
        <w:t>Quispe</w:t>
      </w:r>
      <w:proofErr w:type="spellEnd"/>
      <w:r w:rsidRPr="003A2DB4">
        <w:rPr>
          <w:rFonts w:asciiTheme="majorHAnsi" w:hAnsiTheme="majorHAnsi" w:cstheme="majorHAnsi"/>
          <w:b/>
          <w:bCs/>
          <w:color w:val="4472C4" w:themeColor="accent1"/>
          <w:sz w:val="22"/>
          <w:szCs w:val="22"/>
        </w:rPr>
        <w:t> </w:t>
      </w:r>
    </w:p>
    <w:p w14:paraId="21B8D3F3" w14:textId="24BE9EB4" w:rsidR="00AA3598" w:rsidRPr="003A2DB4" w:rsidRDefault="00BA781C" w:rsidP="00BF548A">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H</w:t>
      </w:r>
      <w:r w:rsidR="00AA3598" w:rsidRPr="003A2DB4">
        <w:rPr>
          <w:rFonts w:asciiTheme="majorHAnsi" w:hAnsiTheme="majorHAnsi" w:cstheme="majorHAnsi"/>
          <w:bCs/>
          <w:color w:val="000000" w:themeColor="text1"/>
          <w:sz w:val="22"/>
          <w:szCs w:val="22"/>
        </w:rPr>
        <w:t>emos tratado y realizado el ejercicio. Institutos de investigación se han acercado a PROSUCO para interactuar con Yapuchiris, PROSUCO ha facilitado reuniones entre investigadores y Yapuchiris, donde se compartió ideas comunes, sin embargo, no prosperaron por limitantes del tipo administrativo (convenio, per</w:t>
      </w:r>
      <w:r w:rsidRPr="003A2DB4">
        <w:rPr>
          <w:rFonts w:asciiTheme="majorHAnsi" w:hAnsiTheme="majorHAnsi" w:cstheme="majorHAnsi"/>
          <w:bCs/>
          <w:color w:val="000000" w:themeColor="text1"/>
          <w:sz w:val="22"/>
          <w:szCs w:val="22"/>
        </w:rPr>
        <w:t>í</w:t>
      </w:r>
      <w:r w:rsidR="00AA3598" w:rsidRPr="003A2DB4">
        <w:rPr>
          <w:rFonts w:asciiTheme="majorHAnsi" w:hAnsiTheme="majorHAnsi" w:cstheme="majorHAnsi"/>
          <w:bCs/>
          <w:color w:val="000000" w:themeColor="text1"/>
          <w:sz w:val="22"/>
          <w:szCs w:val="22"/>
        </w:rPr>
        <w:t>odo de trabajo).</w:t>
      </w:r>
    </w:p>
    <w:p w14:paraId="3FDB2C58" w14:textId="3731A087" w:rsidR="003256CE" w:rsidRPr="003A2DB4" w:rsidRDefault="003256CE" w:rsidP="00BF548A">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Lo m</w:t>
      </w:r>
      <w:r w:rsidR="00DB2C8E"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s directo de </w:t>
      </w:r>
      <w:r w:rsidR="006A7E76" w:rsidRPr="003A2DB4">
        <w:rPr>
          <w:rFonts w:asciiTheme="majorHAnsi" w:hAnsiTheme="majorHAnsi" w:cstheme="majorHAnsi"/>
          <w:bCs/>
          <w:color w:val="000000" w:themeColor="text1"/>
          <w:sz w:val="22"/>
          <w:szCs w:val="22"/>
        </w:rPr>
        <w:t>vinculación</w:t>
      </w:r>
      <w:r w:rsidRPr="003A2DB4">
        <w:rPr>
          <w:rFonts w:asciiTheme="majorHAnsi" w:hAnsiTheme="majorHAnsi" w:cstheme="majorHAnsi"/>
          <w:bCs/>
          <w:color w:val="000000" w:themeColor="text1"/>
          <w:sz w:val="22"/>
          <w:szCs w:val="22"/>
        </w:rPr>
        <w:t xml:space="preserve"> con universidades han sido l</w:t>
      </w:r>
      <w:r w:rsidR="00DB2C8E"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 xml:space="preserve">s tesistas, de maestría y de pre-grado y han aportado a la documentación y análisis de las experiencias. </w:t>
      </w:r>
      <w:r w:rsidR="00DB2C8E" w:rsidRPr="003A2DB4">
        <w:rPr>
          <w:rFonts w:asciiTheme="majorHAnsi" w:hAnsiTheme="majorHAnsi" w:cstheme="majorHAnsi"/>
          <w:bCs/>
          <w:color w:val="000000" w:themeColor="text1"/>
          <w:sz w:val="22"/>
          <w:szCs w:val="22"/>
        </w:rPr>
        <w:t>Los yapuchiris capitalizan bien el enfoque y se vinculan bien con otras organizaciones.</w:t>
      </w:r>
    </w:p>
    <w:p w14:paraId="5D6CF7BD" w14:textId="1ABAED52" w:rsidR="00AA3598" w:rsidRPr="003A2DB4" w:rsidRDefault="00AA3598" w:rsidP="00AA3598">
      <w:pPr>
        <w:jc w:val="both"/>
        <w:rPr>
          <w:rFonts w:asciiTheme="majorHAnsi" w:hAnsiTheme="majorHAnsi" w:cstheme="majorHAnsi"/>
          <w:bCs/>
          <w:color w:val="000000" w:themeColor="text1"/>
          <w:sz w:val="22"/>
          <w:szCs w:val="22"/>
        </w:rPr>
      </w:pPr>
    </w:p>
    <w:p w14:paraId="3868E8C6" w14:textId="77777777" w:rsidR="00AA3598" w:rsidRPr="003A2DB4" w:rsidRDefault="00AA3598" w:rsidP="00AA3598">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 Zabalaga </w:t>
      </w:r>
    </w:p>
    <w:p w14:paraId="6BA7148B" w14:textId="54B7F937" w:rsidR="00AA3598" w:rsidRPr="003A2DB4" w:rsidRDefault="00AA3598" w:rsidP="00AA359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Siempre es una inspiración escuchar su trabajo, compañeras/os de Prosuco, gracias! </w:t>
      </w:r>
      <w:r w:rsidR="006A7E76" w:rsidRPr="003A2DB4">
        <w:rPr>
          <w:rFonts w:asciiTheme="majorHAnsi" w:hAnsiTheme="majorHAnsi" w:cstheme="majorHAnsi"/>
          <w:bCs/>
          <w:color w:val="000000" w:themeColor="text1"/>
          <w:sz w:val="22"/>
          <w:szCs w:val="22"/>
        </w:rPr>
        <w:t>¡Es hermoso cómo grafican la curiosidad científica de sus colegas Yapuchiris!</w:t>
      </w:r>
      <w:r w:rsidR="00BA781C"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 xml:space="preserve">Solo </w:t>
      </w:r>
      <w:r w:rsidR="00BA781C" w:rsidRPr="003A2DB4">
        <w:rPr>
          <w:rFonts w:asciiTheme="majorHAnsi" w:hAnsiTheme="majorHAnsi" w:cstheme="majorHAnsi"/>
          <w:bCs/>
          <w:color w:val="000000" w:themeColor="text1"/>
          <w:sz w:val="22"/>
          <w:szCs w:val="22"/>
        </w:rPr>
        <w:t xml:space="preserve">una </w:t>
      </w:r>
      <w:r w:rsidRPr="003A2DB4">
        <w:rPr>
          <w:rFonts w:asciiTheme="majorHAnsi" w:hAnsiTheme="majorHAnsi" w:cstheme="majorHAnsi"/>
          <w:bCs/>
          <w:color w:val="000000" w:themeColor="text1"/>
          <w:sz w:val="22"/>
          <w:szCs w:val="22"/>
        </w:rPr>
        <w:t xml:space="preserve">curiosidad: </w:t>
      </w:r>
      <w:r w:rsidR="00BA781C"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me pregunto si alguna vez los Yapuchiris cuestionaron alguno de los 5 pasos del enfoque Yapuchiris</w:t>
      </w:r>
      <w:r w:rsidR="00BA781C" w:rsidRPr="003A2DB4">
        <w:rPr>
          <w:rFonts w:asciiTheme="majorHAnsi" w:hAnsiTheme="majorHAnsi" w:cstheme="majorHAnsi"/>
          <w:bCs/>
          <w:color w:val="000000" w:themeColor="text1"/>
          <w:sz w:val="22"/>
          <w:szCs w:val="22"/>
        </w:rPr>
        <w:t>, s</w:t>
      </w:r>
      <w:r w:rsidRPr="003A2DB4">
        <w:rPr>
          <w:rFonts w:asciiTheme="majorHAnsi" w:hAnsiTheme="majorHAnsi" w:cstheme="majorHAnsi"/>
          <w:bCs/>
          <w:color w:val="000000" w:themeColor="text1"/>
          <w:sz w:val="22"/>
          <w:szCs w:val="22"/>
        </w:rPr>
        <w:t>i propusieron algún paso adicional o de retirar alguno?</w:t>
      </w:r>
    </w:p>
    <w:p w14:paraId="0EF3E435" w14:textId="1D4211DA" w:rsidR="00AA3598" w:rsidRPr="003A2DB4" w:rsidRDefault="00AA3598" w:rsidP="00AA3598">
      <w:pPr>
        <w:jc w:val="both"/>
        <w:rPr>
          <w:rFonts w:asciiTheme="majorHAnsi" w:hAnsiTheme="majorHAnsi" w:cstheme="majorHAnsi"/>
          <w:bCs/>
          <w:color w:val="000000" w:themeColor="text1"/>
          <w:sz w:val="22"/>
          <w:szCs w:val="22"/>
        </w:rPr>
      </w:pPr>
    </w:p>
    <w:p w14:paraId="0AB38B9A" w14:textId="77777777" w:rsidR="00230375" w:rsidRPr="003A2DB4" w:rsidRDefault="00230375" w:rsidP="00AA3598">
      <w:pPr>
        <w:jc w:val="both"/>
        <w:rPr>
          <w:rFonts w:asciiTheme="majorHAnsi" w:hAnsiTheme="majorHAnsi" w:cstheme="majorHAnsi"/>
          <w:bCs/>
          <w:color w:val="000000" w:themeColor="text1"/>
          <w:sz w:val="22"/>
          <w:szCs w:val="22"/>
        </w:rPr>
      </w:pPr>
    </w:p>
    <w:p w14:paraId="5C0A665F" w14:textId="6D15DC3D" w:rsidR="00AA3598" w:rsidRPr="003A2DB4" w:rsidRDefault="00AA3598" w:rsidP="00BF548A">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 xml:space="preserve">María Quispe </w:t>
      </w:r>
      <w:proofErr w:type="spellStart"/>
      <w:r w:rsidRPr="003A2DB4">
        <w:rPr>
          <w:rFonts w:asciiTheme="majorHAnsi" w:hAnsiTheme="majorHAnsi" w:cstheme="majorHAnsi"/>
          <w:b/>
          <w:bCs/>
          <w:color w:val="4472C4" w:themeColor="accent1"/>
          <w:sz w:val="22"/>
          <w:szCs w:val="22"/>
        </w:rPr>
        <w:t>Quispe</w:t>
      </w:r>
      <w:proofErr w:type="spellEnd"/>
      <w:r w:rsidRPr="003A2DB4">
        <w:rPr>
          <w:rFonts w:asciiTheme="majorHAnsi" w:hAnsiTheme="majorHAnsi" w:cstheme="majorHAnsi"/>
          <w:b/>
          <w:bCs/>
          <w:color w:val="4472C4" w:themeColor="accent1"/>
          <w:sz w:val="22"/>
          <w:szCs w:val="22"/>
        </w:rPr>
        <w:t> </w:t>
      </w:r>
    </w:p>
    <w:p w14:paraId="05039E7E" w14:textId="2162A524" w:rsidR="00AA3598" w:rsidRPr="003A2DB4" w:rsidRDefault="00AA3598" w:rsidP="00BF548A">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Sobre los 5 pasos, existe la reflexión de considerar un paso adicional: la escritura y sistematización de sus experiencias para compartir con diferentes públicos.</w:t>
      </w:r>
    </w:p>
    <w:p w14:paraId="7AAF1142" w14:textId="77777777" w:rsidR="00AA3598" w:rsidRPr="003A2DB4" w:rsidRDefault="00AA3598" w:rsidP="00AA3598">
      <w:pPr>
        <w:jc w:val="both"/>
        <w:rPr>
          <w:rFonts w:asciiTheme="majorHAnsi" w:hAnsiTheme="majorHAnsi" w:cstheme="majorHAnsi"/>
          <w:bCs/>
          <w:color w:val="000000" w:themeColor="text1"/>
          <w:sz w:val="22"/>
          <w:szCs w:val="22"/>
        </w:rPr>
      </w:pPr>
    </w:p>
    <w:p w14:paraId="03116F66" w14:textId="77777777" w:rsidR="00AA3598" w:rsidRPr="003A2DB4" w:rsidRDefault="00AA3598" w:rsidP="00BF548A">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Sonia Laura </w:t>
      </w:r>
    </w:p>
    <w:p w14:paraId="29360FFB" w14:textId="3F62F557" w:rsidR="00AA3598" w:rsidRPr="003A2DB4" w:rsidRDefault="00BA781C" w:rsidP="00BA781C">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w:t>
      </w:r>
      <w:r w:rsidR="00AA3598" w:rsidRPr="003A2DB4">
        <w:rPr>
          <w:rFonts w:asciiTheme="majorHAnsi" w:hAnsiTheme="majorHAnsi" w:cstheme="majorHAnsi"/>
          <w:bCs/>
          <w:color w:val="000000" w:themeColor="text1"/>
          <w:sz w:val="22"/>
          <w:szCs w:val="22"/>
        </w:rPr>
        <w:t>ll</w:t>
      </w:r>
      <w:r w:rsidRPr="003A2DB4">
        <w:rPr>
          <w:rFonts w:asciiTheme="majorHAnsi" w:hAnsiTheme="majorHAnsi" w:cstheme="majorHAnsi"/>
          <w:bCs/>
          <w:color w:val="000000" w:themeColor="text1"/>
          <w:sz w:val="22"/>
          <w:szCs w:val="22"/>
        </w:rPr>
        <w:t>x</w:t>
      </w:r>
      <w:r w:rsidR="00AA3598" w:rsidRPr="003A2DB4">
        <w:rPr>
          <w:rFonts w:asciiTheme="majorHAnsi" w:hAnsiTheme="majorHAnsi" w:cstheme="majorHAnsi"/>
          <w:bCs/>
          <w:color w:val="000000" w:themeColor="text1"/>
          <w:sz w:val="22"/>
          <w:szCs w:val="22"/>
        </w:rPr>
        <w:t>s identificaron que escribir o tal vez documentar sea el siguiente paso a incorporar, solo tener registro en la memoria o en apuntes dispersos no es suficiente, ya que no les permite reflexionar de manera m</w:t>
      </w:r>
      <w:r w:rsidRPr="003A2DB4">
        <w:rPr>
          <w:rFonts w:asciiTheme="majorHAnsi" w:hAnsiTheme="majorHAnsi" w:cstheme="majorHAnsi"/>
          <w:bCs/>
          <w:color w:val="000000" w:themeColor="text1"/>
          <w:sz w:val="22"/>
          <w:szCs w:val="22"/>
        </w:rPr>
        <w:t>á</w:t>
      </w:r>
      <w:r w:rsidR="00AA3598" w:rsidRPr="003A2DB4">
        <w:rPr>
          <w:rFonts w:asciiTheme="majorHAnsi" w:hAnsiTheme="majorHAnsi" w:cstheme="majorHAnsi"/>
          <w:bCs/>
          <w:color w:val="000000" w:themeColor="text1"/>
          <w:sz w:val="22"/>
          <w:szCs w:val="22"/>
        </w:rPr>
        <w:t>s ordenada y organizada sobre su trabajos y experiencias.</w:t>
      </w:r>
    </w:p>
    <w:p w14:paraId="526AF12E" w14:textId="6BB36519" w:rsidR="00C24E4E" w:rsidRPr="003A2DB4" w:rsidRDefault="00C24E4E" w:rsidP="00BA781C">
      <w:pPr>
        <w:ind w:left="720"/>
        <w:jc w:val="both"/>
        <w:rPr>
          <w:rFonts w:asciiTheme="majorHAnsi" w:hAnsiTheme="majorHAnsi" w:cstheme="majorHAnsi"/>
          <w:bCs/>
          <w:color w:val="000000" w:themeColor="text1"/>
          <w:sz w:val="22"/>
          <w:szCs w:val="22"/>
        </w:rPr>
      </w:pPr>
    </w:p>
    <w:p w14:paraId="0484A5A4" w14:textId="0086E6D7" w:rsidR="00C24E4E" w:rsidRPr="003A2DB4" w:rsidRDefault="00C24E4E" w:rsidP="00C24E4E">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Eleodoro Baldivieso </w:t>
      </w:r>
    </w:p>
    <w:p w14:paraId="144B4C12" w14:textId="5B79F486" w:rsidR="00C24E4E" w:rsidRPr="003A2DB4" w:rsidRDefault="00C24E4E" w:rsidP="00756130">
      <w:pPr>
        <w:ind w:left="720"/>
        <w:jc w:val="both"/>
        <w:rPr>
          <w:rFonts w:asciiTheme="majorHAnsi" w:hAnsiTheme="majorHAnsi" w:cstheme="majorHAnsi"/>
          <w:color w:val="000000" w:themeColor="text1"/>
        </w:rPr>
      </w:pPr>
      <w:r w:rsidRPr="003A2DB4">
        <w:rPr>
          <w:rFonts w:asciiTheme="majorHAnsi" w:hAnsiTheme="majorHAnsi" w:cstheme="majorHAnsi"/>
          <w:bCs/>
          <w:color w:val="000000" w:themeColor="text1"/>
          <w:sz w:val="22"/>
          <w:szCs w:val="22"/>
        </w:rPr>
        <w:t xml:space="preserve">Cada proceso ha tomado su tiempo. Es un modelo </w:t>
      </w:r>
      <w:r w:rsidR="006A7E76" w:rsidRPr="003A2DB4">
        <w:rPr>
          <w:rFonts w:asciiTheme="majorHAnsi" w:hAnsiTheme="majorHAnsi" w:cstheme="majorHAnsi"/>
          <w:bCs/>
          <w:color w:val="000000" w:themeColor="text1"/>
          <w:sz w:val="22"/>
          <w:szCs w:val="22"/>
        </w:rPr>
        <w:t>contesta</w:t>
      </w:r>
      <w:r w:rsidR="006A7E76">
        <w:rPr>
          <w:rFonts w:asciiTheme="majorHAnsi" w:hAnsiTheme="majorHAnsi" w:cstheme="majorHAnsi"/>
          <w:bCs/>
          <w:color w:val="000000" w:themeColor="text1"/>
          <w:sz w:val="22"/>
          <w:szCs w:val="22"/>
        </w:rPr>
        <w:t>ta</w:t>
      </w:r>
      <w:r w:rsidR="006A7E76" w:rsidRPr="003A2DB4">
        <w:rPr>
          <w:rFonts w:asciiTheme="majorHAnsi" w:hAnsiTheme="majorHAnsi" w:cstheme="majorHAnsi"/>
          <w:bCs/>
          <w:color w:val="000000" w:themeColor="text1"/>
          <w:sz w:val="22"/>
          <w:szCs w:val="22"/>
        </w:rPr>
        <w:t>rio</w:t>
      </w:r>
      <w:r w:rsidRPr="003A2DB4">
        <w:rPr>
          <w:rFonts w:asciiTheme="majorHAnsi" w:hAnsiTheme="majorHAnsi" w:cstheme="majorHAnsi"/>
          <w:bCs/>
          <w:color w:val="000000" w:themeColor="text1"/>
          <w:sz w:val="22"/>
          <w:szCs w:val="22"/>
        </w:rPr>
        <w:t xml:space="preserve"> al modelo clásico de investigación. Tiene el proceso es la base y lo que Sonia te ha comentado. Los yapuchiris no descartan su proceso, no han descartado pasos, sino van profundizando cada paso, cualificándolo</w:t>
      </w:r>
      <w:r w:rsidRPr="003A2DB4">
        <w:rPr>
          <w:rFonts w:asciiTheme="majorHAnsi" w:hAnsiTheme="majorHAnsi" w:cstheme="majorHAnsi"/>
          <w:color w:val="000000" w:themeColor="text1"/>
        </w:rPr>
        <w:t xml:space="preserve">. </w:t>
      </w:r>
    </w:p>
    <w:p w14:paraId="10581ABC" w14:textId="77777777" w:rsidR="00164094" w:rsidRPr="003A2DB4" w:rsidRDefault="00164094" w:rsidP="00BA781C">
      <w:pPr>
        <w:ind w:left="720"/>
        <w:jc w:val="both"/>
        <w:rPr>
          <w:rFonts w:asciiTheme="majorHAnsi" w:hAnsiTheme="majorHAnsi" w:cstheme="majorHAnsi"/>
          <w:bCs/>
          <w:color w:val="000000" w:themeColor="text1"/>
          <w:sz w:val="22"/>
          <w:szCs w:val="22"/>
        </w:rPr>
      </w:pPr>
    </w:p>
    <w:p w14:paraId="2AE77DBC" w14:textId="77777777" w:rsidR="00AA3598" w:rsidRPr="003A2DB4" w:rsidRDefault="00AA3598" w:rsidP="00AA3598">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 Oyarzún </w:t>
      </w:r>
    </w:p>
    <w:p w14:paraId="657236BA" w14:textId="664E0C16" w:rsidR="00AA3598" w:rsidRPr="003A2DB4" w:rsidRDefault="00AA3598" w:rsidP="00AA359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Me gustaría saber si los yapuchiris son actualmente financiados por las comunidades o proyectos. Y si es que ellos han ampliado el n</w:t>
      </w:r>
      <w:r w:rsidR="00BA781C" w:rsidRPr="003A2DB4">
        <w:rPr>
          <w:rFonts w:asciiTheme="majorHAnsi" w:hAnsiTheme="majorHAnsi" w:cstheme="majorHAnsi"/>
          <w:bCs/>
          <w:color w:val="000000" w:themeColor="text1"/>
          <w:sz w:val="22"/>
          <w:szCs w:val="22"/>
        </w:rPr>
        <w:t>ú</w:t>
      </w:r>
      <w:r w:rsidRPr="003A2DB4">
        <w:rPr>
          <w:rFonts w:asciiTheme="majorHAnsi" w:hAnsiTheme="majorHAnsi" w:cstheme="majorHAnsi"/>
          <w:bCs/>
          <w:color w:val="000000" w:themeColor="text1"/>
          <w:sz w:val="22"/>
          <w:szCs w:val="22"/>
        </w:rPr>
        <w:t xml:space="preserve">mero de sabios en </w:t>
      </w:r>
      <w:r w:rsidR="006A7E76" w:rsidRPr="003A2DB4">
        <w:rPr>
          <w:rFonts w:asciiTheme="majorHAnsi" w:hAnsiTheme="majorHAnsi" w:cstheme="majorHAnsi"/>
          <w:bCs/>
          <w:color w:val="000000" w:themeColor="text1"/>
          <w:sz w:val="22"/>
          <w:szCs w:val="22"/>
        </w:rPr>
        <w:t>las comunidades</w:t>
      </w:r>
      <w:r w:rsidR="00BA781C" w:rsidRPr="003A2DB4">
        <w:rPr>
          <w:rFonts w:asciiTheme="majorHAnsi" w:hAnsiTheme="majorHAnsi" w:cstheme="majorHAnsi"/>
          <w:bCs/>
          <w:color w:val="000000" w:themeColor="text1"/>
          <w:sz w:val="22"/>
          <w:szCs w:val="22"/>
        </w:rPr>
        <w:t>.</w:t>
      </w:r>
    </w:p>
    <w:p w14:paraId="148B2D68" w14:textId="77777777" w:rsidR="00AA3598" w:rsidRPr="003A2DB4" w:rsidRDefault="00AA3598" w:rsidP="00AA3598">
      <w:pPr>
        <w:jc w:val="both"/>
        <w:rPr>
          <w:rFonts w:asciiTheme="majorHAnsi" w:hAnsiTheme="majorHAnsi" w:cstheme="majorHAnsi"/>
          <w:bCs/>
          <w:color w:val="000000" w:themeColor="text1"/>
          <w:sz w:val="22"/>
          <w:szCs w:val="22"/>
        </w:rPr>
      </w:pPr>
    </w:p>
    <w:p w14:paraId="52D721C8" w14:textId="77777777" w:rsidR="00AA3598" w:rsidRPr="003A2DB4" w:rsidRDefault="00AA3598" w:rsidP="00BF548A">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Sonia Laura </w:t>
      </w:r>
    </w:p>
    <w:p w14:paraId="51625558" w14:textId="45FDD04A" w:rsidR="00AA3598" w:rsidRPr="003A2DB4" w:rsidRDefault="00BA781C" w:rsidP="00BF548A">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El </w:t>
      </w:r>
      <w:r w:rsidR="00AA3598" w:rsidRPr="003A2DB4">
        <w:rPr>
          <w:rFonts w:asciiTheme="majorHAnsi" w:hAnsiTheme="majorHAnsi" w:cstheme="majorHAnsi"/>
          <w:bCs/>
          <w:color w:val="000000" w:themeColor="text1"/>
          <w:sz w:val="22"/>
          <w:szCs w:val="22"/>
        </w:rPr>
        <w:t>pago a nivel de sus mismas comunidades no es muy frecuente para temas agrícolas, s</w:t>
      </w:r>
      <w:r w:rsidR="0089596F" w:rsidRPr="003A2DB4">
        <w:rPr>
          <w:rFonts w:asciiTheme="majorHAnsi" w:hAnsiTheme="majorHAnsi" w:cstheme="majorHAnsi"/>
          <w:bCs/>
          <w:color w:val="000000" w:themeColor="text1"/>
          <w:sz w:val="22"/>
          <w:szCs w:val="22"/>
        </w:rPr>
        <w:t>í</w:t>
      </w:r>
      <w:r w:rsidR="00AA3598" w:rsidRPr="003A2DB4">
        <w:rPr>
          <w:rFonts w:asciiTheme="majorHAnsi" w:hAnsiTheme="majorHAnsi" w:cstheme="majorHAnsi"/>
          <w:bCs/>
          <w:color w:val="000000" w:themeColor="text1"/>
          <w:sz w:val="22"/>
          <w:szCs w:val="22"/>
        </w:rPr>
        <w:t xml:space="preserve"> para temas de sanidad animal</w:t>
      </w:r>
      <w:r w:rsidR="0089596F" w:rsidRPr="003A2DB4">
        <w:rPr>
          <w:rFonts w:asciiTheme="majorHAnsi" w:hAnsiTheme="majorHAnsi" w:cstheme="majorHAnsi"/>
          <w:bCs/>
          <w:color w:val="000000" w:themeColor="text1"/>
          <w:sz w:val="22"/>
          <w:szCs w:val="22"/>
        </w:rPr>
        <w:t>, p</w:t>
      </w:r>
      <w:r w:rsidR="00AA3598" w:rsidRPr="003A2DB4">
        <w:rPr>
          <w:rFonts w:asciiTheme="majorHAnsi" w:hAnsiTheme="majorHAnsi" w:cstheme="majorHAnsi"/>
          <w:bCs/>
          <w:color w:val="000000" w:themeColor="text1"/>
          <w:sz w:val="22"/>
          <w:szCs w:val="22"/>
        </w:rPr>
        <w:t>ero cuando van a otra comunidad existen diferentes formas de "pago", mas bien diría, de retribución. Inicialmente sumar m</w:t>
      </w:r>
      <w:r w:rsidR="0089596F" w:rsidRPr="003A2DB4">
        <w:rPr>
          <w:rFonts w:asciiTheme="majorHAnsi" w:hAnsiTheme="majorHAnsi" w:cstheme="majorHAnsi"/>
          <w:bCs/>
          <w:color w:val="000000" w:themeColor="text1"/>
          <w:sz w:val="22"/>
          <w:szCs w:val="22"/>
        </w:rPr>
        <w:t>á</w:t>
      </w:r>
      <w:r w:rsidR="00AA3598" w:rsidRPr="003A2DB4">
        <w:rPr>
          <w:rFonts w:asciiTheme="majorHAnsi" w:hAnsiTheme="majorHAnsi" w:cstheme="majorHAnsi"/>
          <w:bCs/>
          <w:color w:val="000000" w:themeColor="text1"/>
          <w:sz w:val="22"/>
          <w:szCs w:val="22"/>
        </w:rPr>
        <w:t>s Yapuchiris tenia un proceso m</w:t>
      </w:r>
      <w:r w:rsidR="0089596F" w:rsidRPr="003A2DB4">
        <w:rPr>
          <w:rFonts w:asciiTheme="majorHAnsi" w:hAnsiTheme="majorHAnsi" w:cstheme="majorHAnsi"/>
          <w:bCs/>
          <w:color w:val="000000" w:themeColor="text1"/>
          <w:sz w:val="22"/>
          <w:szCs w:val="22"/>
        </w:rPr>
        <w:t>á</w:t>
      </w:r>
      <w:r w:rsidR="00AA3598" w:rsidRPr="003A2DB4">
        <w:rPr>
          <w:rFonts w:asciiTheme="majorHAnsi" w:hAnsiTheme="majorHAnsi" w:cstheme="majorHAnsi"/>
          <w:bCs/>
          <w:color w:val="000000" w:themeColor="text1"/>
          <w:sz w:val="22"/>
          <w:szCs w:val="22"/>
        </w:rPr>
        <w:t>s largo, actualmente esto se fortaleció con dos acciones</w:t>
      </w:r>
      <w:r w:rsidR="0089596F" w:rsidRPr="003A2DB4">
        <w:rPr>
          <w:rFonts w:asciiTheme="majorHAnsi" w:hAnsiTheme="majorHAnsi" w:cstheme="majorHAnsi"/>
          <w:bCs/>
          <w:color w:val="000000" w:themeColor="text1"/>
          <w:sz w:val="22"/>
          <w:szCs w:val="22"/>
        </w:rPr>
        <w:t>:</w:t>
      </w:r>
      <w:r w:rsidR="00AA3598" w:rsidRPr="003A2DB4">
        <w:rPr>
          <w:rFonts w:asciiTheme="majorHAnsi" w:hAnsiTheme="majorHAnsi" w:cstheme="majorHAnsi"/>
          <w:bCs/>
          <w:color w:val="000000" w:themeColor="text1"/>
          <w:sz w:val="22"/>
          <w:szCs w:val="22"/>
        </w:rPr>
        <w:t xml:space="preserve"> la certificación en educación como técnicos facilitadores por parte del Ministerio de Educación</w:t>
      </w:r>
      <w:r w:rsidR="0089596F" w:rsidRPr="003A2DB4">
        <w:rPr>
          <w:rFonts w:asciiTheme="majorHAnsi" w:hAnsiTheme="majorHAnsi" w:cstheme="majorHAnsi"/>
          <w:bCs/>
          <w:color w:val="000000" w:themeColor="text1"/>
          <w:sz w:val="22"/>
          <w:szCs w:val="22"/>
        </w:rPr>
        <w:t>,</w:t>
      </w:r>
      <w:r w:rsidR="00AA3598" w:rsidRPr="003A2DB4">
        <w:rPr>
          <w:rFonts w:asciiTheme="majorHAnsi" w:hAnsiTheme="majorHAnsi" w:cstheme="majorHAnsi"/>
          <w:bCs/>
          <w:color w:val="000000" w:themeColor="text1"/>
          <w:sz w:val="22"/>
          <w:szCs w:val="22"/>
        </w:rPr>
        <w:t xml:space="preserve"> a través de Centro de Educación de Adultos</w:t>
      </w:r>
      <w:r w:rsidR="0089596F" w:rsidRPr="003A2DB4">
        <w:rPr>
          <w:rFonts w:asciiTheme="majorHAnsi" w:hAnsiTheme="majorHAnsi" w:cstheme="majorHAnsi"/>
          <w:bCs/>
          <w:color w:val="000000" w:themeColor="text1"/>
          <w:sz w:val="22"/>
          <w:szCs w:val="22"/>
        </w:rPr>
        <w:t>,</w:t>
      </w:r>
      <w:r w:rsidR="00AA3598" w:rsidRPr="003A2DB4">
        <w:rPr>
          <w:rFonts w:asciiTheme="majorHAnsi" w:hAnsiTheme="majorHAnsi" w:cstheme="majorHAnsi"/>
          <w:bCs/>
          <w:color w:val="000000" w:themeColor="text1"/>
          <w:sz w:val="22"/>
          <w:szCs w:val="22"/>
        </w:rPr>
        <w:t xml:space="preserve"> y la incorporación del enfoque de redes de agricultores investigadores, que permitió sumar m</w:t>
      </w:r>
      <w:r w:rsidR="0089596F" w:rsidRPr="003A2DB4">
        <w:rPr>
          <w:rFonts w:asciiTheme="majorHAnsi" w:hAnsiTheme="majorHAnsi" w:cstheme="majorHAnsi"/>
          <w:bCs/>
          <w:color w:val="000000" w:themeColor="text1"/>
          <w:sz w:val="22"/>
          <w:szCs w:val="22"/>
        </w:rPr>
        <w:t>á</w:t>
      </w:r>
      <w:r w:rsidR="00AA3598" w:rsidRPr="003A2DB4">
        <w:rPr>
          <w:rFonts w:asciiTheme="majorHAnsi" w:hAnsiTheme="majorHAnsi" w:cstheme="majorHAnsi"/>
          <w:bCs/>
          <w:color w:val="000000" w:themeColor="text1"/>
          <w:sz w:val="22"/>
          <w:szCs w:val="22"/>
        </w:rPr>
        <w:t>s jóvenes.</w:t>
      </w:r>
    </w:p>
    <w:p w14:paraId="4470EDCE" w14:textId="77777777" w:rsidR="00AA3598" w:rsidRPr="003A2DB4" w:rsidRDefault="00AA3598" w:rsidP="00AA359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w:t>
      </w:r>
    </w:p>
    <w:p w14:paraId="245D11C1" w14:textId="352C79C1" w:rsidR="00AA3598" w:rsidRPr="003A2DB4" w:rsidRDefault="00AA3598" w:rsidP="00BF548A">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María Quispe </w:t>
      </w:r>
    </w:p>
    <w:p w14:paraId="200B4237" w14:textId="38148B2A" w:rsidR="00C24E4E" w:rsidRPr="003A2DB4" w:rsidRDefault="00AA3598" w:rsidP="00C24E4E">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Yapuchiris con competencias (y después de haber cumplido su tercer paso) para brindar asistencia técnica local, son los </w:t>
      </w:r>
      <w:r w:rsidR="006A7E76" w:rsidRPr="003A2DB4">
        <w:rPr>
          <w:rFonts w:asciiTheme="majorHAnsi" w:hAnsiTheme="majorHAnsi" w:cstheme="majorHAnsi"/>
          <w:bCs/>
          <w:color w:val="000000" w:themeColor="text1"/>
          <w:sz w:val="22"/>
          <w:szCs w:val="22"/>
        </w:rPr>
        <w:t>que,</w:t>
      </w:r>
      <w:r w:rsidRPr="003A2DB4">
        <w:rPr>
          <w:rFonts w:asciiTheme="majorHAnsi" w:hAnsiTheme="majorHAnsi" w:cstheme="majorHAnsi"/>
          <w:bCs/>
          <w:color w:val="000000" w:themeColor="text1"/>
          <w:sz w:val="22"/>
          <w:szCs w:val="22"/>
        </w:rPr>
        <w:t xml:space="preserve"> al haberse vinculado con otras comunidades, han tenido una retribución (en dinero y/o en especie). Como P</w:t>
      </w:r>
      <w:r w:rsidR="00C24E4E" w:rsidRPr="003A2DB4">
        <w:rPr>
          <w:rFonts w:asciiTheme="majorHAnsi" w:hAnsiTheme="majorHAnsi" w:cstheme="majorHAnsi"/>
          <w:bCs/>
          <w:color w:val="000000" w:themeColor="text1"/>
          <w:sz w:val="22"/>
          <w:szCs w:val="22"/>
        </w:rPr>
        <w:t>rosuco</w:t>
      </w:r>
      <w:r w:rsidRPr="003A2DB4">
        <w:rPr>
          <w:rFonts w:asciiTheme="majorHAnsi" w:hAnsiTheme="majorHAnsi" w:cstheme="majorHAnsi"/>
          <w:bCs/>
          <w:color w:val="000000" w:themeColor="text1"/>
          <w:sz w:val="22"/>
          <w:szCs w:val="22"/>
        </w:rPr>
        <w:t>, para crear evidencia, se paga el costo de la asistencia técnica por jornal. Mientras que l</w:t>
      </w:r>
      <w:r w:rsidR="00191F53"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agricultores investigadores</w:t>
      </w:r>
      <w:r w:rsidR="00191F53"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por su competencia espec</w:t>
      </w:r>
      <w:r w:rsidR="00191F53"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fica y bajo el enfoque RAI</w:t>
      </w:r>
      <w:r w:rsidR="00191F53"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se ampli</w:t>
      </w:r>
      <w:r w:rsidR="00191F53"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 a un mayor número de agricultores investigadores dentro de una comunidad. </w:t>
      </w:r>
      <w:r w:rsidR="00191F53"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on agricultores con una competencia específica de observación del clima. Existe una red de agricultores con diferentes competencias (asistencia técnica, investigación, observación).</w:t>
      </w:r>
    </w:p>
    <w:p w14:paraId="2F95BC9A" w14:textId="77777777" w:rsidR="00C24E4E" w:rsidRPr="003A2DB4" w:rsidRDefault="00C24E4E" w:rsidP="00C24E4E">
      <w:pPr>
        <w:ind w:left="720"/>
        <w:jc w:val="both"/>
        <w:rPr>
          <w:rFonts w:asciiTheme="majorHAnsi" w:hAnsiTheme="majorHAnsi" w:cstheme="majorHAnsi"/>
          <w:bCs/>
          <w:color w:val="000000" w:themeColor="text1"/>
          <w:sz w:val="22"/>
          <w:szCs w:val="22"/>
        </w:rPr>
      </w:pPr>
    </w:p>
    <w:p w14:paraId="289DFE53" w14:textId="32BE48AA" w:rsidR="00C24E4E" w:rsidRPr="003A2DB4" w:rsidRDefault="00C24E4E" w:rsidP="00C24E4E">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Siempre ha habido la cuestión de </w:t>
      </w:r>
      <w:r w:rsidR="006A7E76" w:rsidRPr="003A2DB4">
        <w:rPr>
          <w:rFonts w:asciiTheme="majorHAnsi" w:hAnsiTheme="majorHAnsi" w:cstheme="majorHAnsi"/>
          <w:bCs/>
          <w:color w:val="000000" w:themeColor="text1"/>
          <w:sz w:val="22"/>
          <w:szCs w:val="22"/>
        </w:rPr>
        <w:t>que,</w:t>
      </w:r>
      <w:r w:rsidRPr="003A2DB4">
        <w:rPr>
          <w:rFonts w:asciiTheme="majorHAnsi" w:hAnsiTheme="majorHAnsi" w:cstheme="majorHAnsi"/>
          <w:bCs/>
          <w:color w:val="000000" w:themeColor="text1"/>
          <w:sz w:val="22"/>
          <w:szCs w:val="22"/>
        </w:rPr>
        <w:t xml:space="preserve"> si Prosuco va a seguir formando nuevos yapuchiris, tendría que haber más </w:t>
      </w:r>
      <w:proofErr w:type="spellStart"/>
      <w:r w:rsidR="006A7E76">
        <w:rPr>
          <w:rFonts w:asciiTheme="majorHAnsi" w:hAnsiTheme="majorHAnsi" w:cstheme="majorHAnsi"/>
          <w:bCs/>
          <w:color w:val="000000" w:themeColor="text1"/>
          <w:sz w:val="22"/>
          <w:szCs w:val="22"/>
        </w:rPr>
        <w:t>P</w:t>
      </w:r>
      <w:r w:rsidR="006A7E76" w:rsidRPr="003A2DB4">
        <w:rPr>
          <w:rFonts w:asciiTheme="majorHAnsi" w:hAnsiTheme="majorHAnsi" w:cstheme="majorHAnsi"/>
          <w:bCs/>
          <w:color w:val="000000" w:themeColor="text1"/>
          <w:sz w:val="22"/>
          <w:szCs w:val="22"/>
        </w:rPr>
        <w:t>rosucos</w:t>
      </w:r>
      <w:proofErr w:type="spellEnd"/>
      <w:r w:rsidRPr="003A2DB4">
        <w:rPr>
          <w:rFonts w:asciiTheme="majorHAnsi" w:hAnsiTheme="majorHAnsi" w:cstheme="majorHAnsi"/>
          <w:bCs/>
          <w:color w:val="000000" w:themeColor="text1"/>
          <w:sz w:val="22"/>
          <w:szCs w:val="22"/>
        </w:rPr>
        <w:t xml:space="preserve">, de cómo formar más yapuchiris en más comunidades. Hemos tratado de ver este tema con otros colaboradores externos. Finalmente, con el </w:t>
      </w:r>
      <w:r w:rsidR="006A7E76" w:rsidRPr="003A2DB4">
        <w:rPr>
          <w:rFonts w:asciiTheme="majorHAnsi" w:hAnsiTheme="majorHAnsi" w:cstheme="majorHAnsi"/>
          <w:bCs/>
          <w:color w:val="000000" w:themeColor="text1"/>
          <w:sz w:val="22"/>
          <w:szCs w:val="22"/>
        </w:rPr>
        <w:t>Subsistema</w:t>
      </w:r>
      <w:r w:rsidRPr="003A2DB4">
        <w:rPr>
          <w:rFonts w:asciiTheme="majorHAnsi" w:hAnsiTheme="majorHAnsi" w:cstheme="majorHAnsi"/>
          <w:bCs/>
          <w:color w:val="000000" w:themeColor="text1"/>
          <w:sz w:val="22"/>
          <w:szCs w:val="22"/>
        </w:rPr>
        <w:t xml:space="preserve"> de Gestión Alternativa, con el Ministerio de educación, con el Centro de Educación Alternativa </w:t>
      </w:r>
      <w:r w:rsidR="006A7E76" w:rsidRPr="003A2DB4">
        <w:rPr>
          <w:rFonts w:asciiTheme="majorHAnsi" w:hAnsiTheme="majorHAnsi" w:cstheme="majorHAnsi"/>
          <w:bCs/>
          <w:color w:val="000000" w:themeColor="text1"/>
          <w:sz w:val="22"/>
          <w:szCs w:val="22"/>
        </w:rPr>
        <w:t>Jesús</w:t>
      </w:r>
      <w:r w:rsidRPr="003A2DB4">
        <w:rPr>
          <w:rFonts w:asciiTheme="majorHAnsi" w:hAnsiTheme="majorHAnsi" w:cstheme="majorHAnsi"/>
          <w:bCs/>
          <w:color w:val="000000" w:themeColor="text1"/>
          <w:sz w:val="22"/>
          <w:szCs w:val="22"/>
        </w:rPr>
        <w:t xml:space="preserve"> de Machaca, hemos desarrollado una </w:t>
      </w:r>
      <w:r w:rsidR="006A7E76" w:rsidRPr="003A2DB4">
        <w:rPr>
          <w:rFonts w:asciiTheme="majorHAnsi" w:hAnsiTheme="majorHAnsi" w:cstheme="majorHAnsi"/>
          <w:bCs/>
          <w:color w:val="000000" w:themeColor="text1"/>
          <w:sz w:val="22"/>
          <w:szCs w:val="22"/>
        </w:rPr>
        <w:t>currícula</w:t>
      </w:r>
      <w:r w:rsidRPr="003A2DB4">
        <w:rPr>
          <w:rFonts w:asciiTheme="majorHAnsi" w:hAnsiTheme="majorHAnsi" w:cstheme="majorHAnsi"/>
          <w:bCs/>
          <w:color w:val="000000" w:themeColor="text1"/>
          <w:sz w:val="22"/>
          <w:szCs w:val="22"/>
        </w:rPr>
        <w:t xml:space="preserve"> para formar nuevos yapuchiris y esta currícula está liberada, para ser usada en otras regiones más allá del altiplano. </w:t>
      </w:r>
    </w:p>
    <w:p w14:paraId="3C2A3335" w14:textId="77777777" w:rsidR="00C24E4E" w:rsidRPr="003A2DB4" w:rsidRDefault="00C24E4E" w:rsidP="00C24E4E">
      <w:pPr>
        <w:ind w:left="720"/>
        <w:jc w:val="both"/>
        <w:rPr>
          <w:rFonts w:asciiTheme="majorHAnsi" w:hAnsiTheme="majorHAnsi" w:cstheme="majorHAnsi"/>
          <w:bCs/>
          <w:color w:val="000000" w:themeColor="text1"/>
          <w:sz w:val="22"/>
          <w:szCs w:val="22"/>
        </w:rPr>
      </w:pPr>
    </w:p>
    <w:p w14:paraId="2F16FB06" w14:textId="7F2E9028" w:rsidR="00C24E4E" w:rsidRPr="003A2DB4" w:rsidRDefault="00C24E4E" w:rsidP="00C24E4E">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Hemos impulsado el modelo como una forma de difundir conocimientos probados, como una AT local. Hay que ir mostrando evidencias y sobre base de evidencia vamos a pensar en escalamiento vertical y horizontal. </w:t>
      </w:r>
    </w:p>
    <w:p w14:paraId="0669BFEA" w14:textId="146F6E8C" w:rsidR="00AA3598" w:rsidRPr="003A2DB4" w:rsidRDefault="00AA3598" w:rsidP="00AA3598">
      <w:pPr>
        <w:jc w:val="both"/>
        <w:rPr>
          <w:rFonts w:asciiTheme="majorHAnsi" w:hAnsiTheme="majorHAnsi" w:cstheme="majorHAnsi"/>
          <w:bCs/>
          <w:color w:val="000000" w:themeColor="text1"/>
          <w:sz w:val="22"/>
          <w:szCs w:val="22"/>
        </w:rPr>
      </w:pPr>
    </w:p>
    <w:p w14:paraId="11F0A7A3" w14:textId="77777777" w:rsidR="00AD5BF3" w:rsidRPr="003A2DB4" w:rsidRDefault="00AD5BF3" w:rsidP="00AA3598">
      <w:pPr>
        <w:jc w:val="both"/>
        <w:rPr>
          <w:rFonts w:asciiTheme="majorHAnsi" w:hAnsiTheme="majorHAnsi" w:cstheme="majorHAnsi"/>
          <w:bCs/>
          <w:color w:val="000000" w:themeColor="text1"/>
          <w:sz w:val="22"/>
          <w:szCs w:val="22"/>
        </w:rPr>
      </w:pPr>
    </w:p>
    <w:p w14:paraId="03D730D3" w14:textId="77777777" w:rsidR="00AA3598" w:rsidRPr="003A2DB4" w:rsidRDefault="00AA3598" w:rsidP="00AA3598">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Gabriela Bucini </w:t>
      </w:r>
    </w:p>
    <w:p w14:paraId="42AAA76B" w14:textId="64AF3C52" w:rsidR="00AA3598" w:rsidRPr="003A2DB4" w:rsidRDefault="00AA3598" w:rsidP="00AA359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Gracias, Sonia, por mencionar la importancia de la negociación y de la internalización de conceptos. Estas fases pueden tomar mucho tiempo y me encantaría saber</w:t>
      </w:r>
      <w:r w:rsidR="00191F53" w:rsidRPr="003A2DB4">
        <w:rPr>
          <w:rFonts w:asciiTheme="majorHAnsi" w:hAnsiTheme="majorHAnsi" w:cstheme="majorHAnsi"/>
          <w:bCs/>
          <w:color w:val="000000" w:themeColor="text1"/>
          <w:sz w:val="22"/>
          <w:szCs w:val="22"/>
        </w:rPr>
        <w:t xml:space="preserve"> má</w:t>
      </w:r>
      <w:r w:rsidRPr="003A2DB4">
        <w:rPr>
          <w:rFonts w:asciiTheme="majorHAnsi" w:hAnsiTheme="majorHAnsi" w:cstheme="majorHAnsi"/>
          <w:bCs/>
          <w:color w:val="000000" w:themeColor="text1"/>
          <w:sz w:val="22"/>
          <w:szCs w:val="22"/>
        </w:rPr>
        <w:t>s como avanzan con esto y qu</w:t>
      </w:r>
      <w:r w:rsidR="00191F53"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han aprendido hasta ahora: que métodos han funcionado, qui</w:t>
      </w:r>
      <w:r w:rsidR="00191F53"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n tiene el rol de negociador</w:t>
      </w:r>
      <w:r w:rsidR="00191F53"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c</w:t>
      </w:r>
      <w:r w:rsidR="00191F53"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mo organizan los diálogos y c</w:t>
      </w:r>
      <w:r w:rsidR="00191F53"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mo ayudan un grupo con la internalización</w:t>
      </w:r>
      <w:r w:rsidR="00191F53" w:rsidRPr="003A2DB4">
        <w:rPr>
          <w:rFonts w:asciiTheme="majorHAnsi" w:hAnsiTheme="majorHAnsi" w:cstheme="majorHAnsi"/>
          <w:bCs/>
          <w:color w:val="000000" w:themeColor="text1"/>
          <w:sz w:val="22"/>
          <w:szCs w:val="22"/>
        </w:rPr>
        <w:t>.</w:t>
      </w:r>
    </w:p>
    <w:p w14:paraId="0337B2B6" w14:textId="77777777" w:rsidR="00AA3598" w:rsidRPr="003A2DB4" w:rsidRDefault="00AA3598" w:rsidP="00AA3598">
      <w:pPr>
        <w:jc w:val="both"/>
        <w:rPr>
          <w:rFonts w:asciiTheme="majorHAnsi" w:hAnsiTheme="majorHAnsi" w:cstheme="majorHAnsi"/>
          <w:bCs/>
          <w:color w:val="000000" w:themeColor="text1"/>
          <w:sz w:val="22"/>
          <w:szCs w:val="22"/>
        </w:rPr>
      </w:pPr>
    </w:p>
    <w:p w14:paraId="174399E4" w14:textId="77777777" w:rsidR="00AA3598" w:rsidRPr="003A2DB4" w:rsidRDefault="00AA3598" w:rsidP="00AA3598">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 </w:t>
      </w:r>
    </w:p>
    <w:p w14:paraId="44B096C6" w14:textId="5C19E080" w:rsidR="00AA3598" w:rsidRPr="003A2DB4" w:rsidRDefault="00AA3598" w:rsidP="00AA359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"Investigadores aprendices, no ser juzgados por los resultados de la investigación", un concepto muy interesante.</w:t>
      </w:r>
    </w:p>
    <w:p w14:paraId="67C68733" w14:textId="77777777" w:rsidR="00AA3598" w:rsidRPr="003A2DB4" w:rsidRDefault="00AA3598" w:rsidP="00AA3598">
      <w:pPr>
        <w:jc w:val="both"/>
        <w:rPr>
          <w:rFonts w:asciiTheme="majorHAnsi" w:hAnsiTheme="majorHAnsi" w:cstheme="majorHAnsi"/>
          <w:bCs/>
          <w:color w:val="000000" w:themeColor="text1"/>
          <w:sz w:val="22"/>
          <w:szCs w:val="22"/>
        </w:rPr>
      </w:pPr>
    </w:p>
    <w:p w14:paraId="40507268" w14:textId="77777777" w:rsidR="00AA3598" w:rsidRPr="003A2DB4" w:rsidRDefault="00AA3598" w:rsidP="00BF548A">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Eleodoro Baldiviezo </w:t>
      </w:r>
    </w:p>
    <w:p w14:paraId="1DBC80A5" w14:textId="33F5ACDF" w:rsidR="00AA3598" w:rsidRPr="003A2DB4" w:rsidRDefault="00AA3598" w:rsidP="00BF548A">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En efecto, los procesos participativos y la reflexión necesaria como parte del proceso de investigación de las RAI </w:t>
      </w:r>
      <w:r w:rsidR="006A7E76" w:rsidRPr="003A2DB4">
        <w:rPr>
          <w:rFonts w:asciiTheme="majorHAnsi" w:hAnsiTheme="majorHAnsi" w:cstheme="majorHAnsi"/>
          <w:bCs/>
          <w:color w:val="000000" w:themeColor="text1"/>
          <w:sz w:val="22"/>
          <w:szCs w:val="22"/>
        </w:rPr>
        <w:t>han</w:t>
      </w:r>
      <w:r w:rsidRPr="003A2DB4">
        <w:rPr>
          <w:rFonts w:asciiTheme="majorHAnsi" w:hAnsiTheme="majorHAnsi" w:cstheme="majorHAnsi"/>
          <w:bCs/>
          <w:color w:val="000000" w:themeColor="text1"/>
          <w:sz w:val="22"/>
          <w:szCs w:val="22"/>
        </w:rPr>
        <w:t xml:space="preserve"> ayudado, en este caso, ha generar un nuevo criterio que pensamos va a ayudar a aquellos agricultores que desean participar de una RAI y a encarar y a asumir de forma reflexionada posibles críticas duras de</w:t>
      </w:r>
      <w:r w:rsidR="00191F53"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parte de agricultores "duros en la crítica".</w:t>
      </w:r>
    </w:p>
    <w:p w14:paraId="463D91FC" w14:textId="77777777" w:rsidR="00AA3598" w:rsidRPr="003A2DB4" w:rsidRDefault="00AA3598" w:rsidP="00AA3598">
      <w:pPr>
        <w:jc w:val="both"/>
        <w:rPr>
          <w:rFonts w:asciiTheme="majorHAnsi" w:hAnsiTheme="majorHAnsi" w:cstheme="majorHAnsi"/>
          <w:bCs/>
          <w:color w:val="000000" w:themeColor="text1"/>
          <w:sz w:val="22"/>
          <w:szCs w:val="22"/>
        </w:rPr>
      </w:pPr>
    </w:p>
    <w:p w14:paraId="3ADD90CC" w14:textId="77777777" w:rsidR="00AA3598" w:rsidRPr="003A2DB4" w:rsidRDefault="00AA3598" w:rsidP="00191F53">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Manuel Ruiz </w:t>
      </w:r>
    </w:p>
    <w:p w14:paraId="23C9715C" w14:textId="47535F1B" w:rsidR="00AA3598" w:rsidRPr="003A2DB4" w:rsidRDefault="00AA3598" w:rsidP="00191F5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Este parecería ser un caso donde hay una dimensión de incidencia política que esta generando un cambio transformativo concreto. Es un ejemplo también -me parece- de cómo saberes/conocimientos determinados generan receptividad y una reacción positiva en ciertos niveles decisorios.</w:t>
      </w:r>
    </w:p>
    <w:p w14:paraId="07EEB321" w14:textId="57093745" w:rsidR="00AA3598" w:rsidRPr="003A2DB4" w:rsidRDefault="00AA3598" w:rsidP="00AA3598">
      <w:pPr>
        <w:jc w:val="both"/>
        <w:rPr>
          <w:rFonts w:asciiTheme="majorHAnsi" w:hAnsiTheme="majorHAnsi" w:cstheme="majorHAnsi"/>
          <w:bCs/>
          <w:color w:val="000000" w:themeColor="text1"/>
          <w:sz w:val="22"/>
          <w:szCs w:val="22"/>
        </w:rPr>
      </w:pPr>
    </w:p>
    <w:p w14:paraId="4001018A" w14:textId="77777777" w:rsidR="00AA3598" w:rsidRPr="003A2DB4" w:rsidRDefault="00AA3598" w:rsidP="00AA3598">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Pablo Cabrera </w:t>
      </w:r>
    </w:p>
    <w:p w14:paraId="210548B9" w14:textId="77777777" w:rsidR="00BA781C" w:rsidRPr="003A2DB4" w:rsidRDefault="00BA781C" w:rsidP="00AA3598">
      <w:pPr>
        <w:jc w:val="both"/>
        <w:rPr>
          <w:rFonts w:asciiTheme="majorHAnsi" w:hAnsiTheme="majorHAnsi" w:cstheme="majorHAnsi"/>
          <w:bCs/>
          <w:color w:val="000000" w:themeColor="text1"/>
          <w:sz w:val="22"/>
          <w:szCs w:val="22"/>
        </w:rPr>
      </w:pPr>
    </w:p>
    <w:p w14:paraId="2B1F7697" w14:textId="491E0DD4" w:rsidR="00AA3598" w:rsidRPr="003A2DB4" w:rsidRDefault="00AA3598" w:rsidP="00AA359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Dashboard</w:t>
      </w:r>
      <w:r w:rsidR="00BA781C" w:rsidRPr="003A2DB4">
        <w:rPr>
          <w:rFonts w:asciiTheme="majorHAnsi" w:hAnsiTheme="majorHAnsi" w:cstheme="majorHAnsi"/>
          <w:bCs/>
          <w:color w:val="000000" w:themeColor="text1"/>
          <w:sz w:val="22"/>
          <w:szCs w:val="22"/>
        </w:rPr>
        <w:t xml:space="preserve"> Contexto Social</w:t>
      </w:r>
    </w:p>
    <w:p w14:paraId="711556D2" w14:textId="77777777" w:rsidR="00AA3598" w:rsidRPr="003A2DB4" w:rsidRDefault="00010D5F" w:rsidP="00AA3598">
      <w:pPr>
        <w:jc w:val="both"/>
        <w:rPr>
          <w:rFonts w:asciiTheme="majorHAnsi" w:hAnsiTheme="majorHAnsi" w:cstheme="majorHAnsi"/>
          <w:bCs/>
          <w:color w:val="000000" w:themeColor="text1"/>
          <w:sz w:val="22"/>
          <w:szCs w:val="22"/>
        </w:rPr>
      </w:pPr>
      <w:hyperlink r:id="rId161" w:tgtFrame="_blank" w:history="1">
        <w:r w:rsidR="00AA3598" w:rsidRPr="003A2DB4">
          <w:rPr>
            <w:rStyle w:val="Hyperlink"/>
            <w:rFonts w:asciiTheme="majorHAnsi" w:hAnsiTheme="majorHAnsi" w:cstheme="majorHAnsi"/>
            <w:bCs/>
            <w:color w:val="000000" w:themeColor="text1"/>
            <w:sz w:val="22"/>
            <w:szCs w:val="22"/>
          </w:rPr>
          <w:t>https://ccrp.maps.arcgis.com/apps/dashboards/28a1cfcb318949fd8fb34db8b9c0489b</w:t>
        </w:r>
      </w:hyperlink>
    </w:p>
    <w:p w14:paraId="0F6B2247" w14:textId="1A990D89" w:rsidR="00AA3598" w:rsidRPr="003A2DB4" w:rsidRDefault="00AA3598" w:rsidP="00AA3598">
      <w:pPr>
        <w:jc w:val="both"/>
        <w:rPr>
          <w:rFonts w:asciiTheme="majorHAnsi" w:hAnsiTheme="majorHAnsi" w:cstheme="majorHAnsi"/>
          <w:bCs/>
          <w:color w:val="000000" w:themeColor="text1"/>
          <w:sz w:val="22"/>
          <w:szCs w:val="22"/>
        </w:rPr>
      </w:pPr>
    </w:p>
    <w:p w14:paraId="22B16AF9" w14:textId="77777777" w:rsidR="00BA781C" w:rsidRPr="003A2DB4" w:rsidRDefault="00BA781C" w:rsidP="00BA781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Dashboard Tipos de bioinsumos</w:t>
      </w:r>
    </w:p>
    <w:p w14:paraId="0B61A329" w14:textId="77777777" w:rsidR="00BA781C" w:rsidRPr="003A2DB4" w:rsidRDefault="00010D5F" w:rsidP="00BA781C">
      <w:pPr>
        <w:jc w:val="both"/>
        <w:rPr>
          <w:rFonts w:asciiTheme="majorHAnsi" w:hAnsiTheme="majorHAnsi" w:cstheme="majorHAnsi"/>
          <w:bCs/>
          <w:color w:val="000000" w:themeColor="text1"/>
          <w:sz w:val="22"/>
          <w:szCs w:val="22"/>
        </w:rPr>
      </w:pPr>
      <w:hyperlink r:id="rId162" w:tgtFrame="_blank" w:history="1">
        <w:r w:rsidR="00BA781C" w:rsidRPr="003A2DB4">
          <w:rPr>
            <w:rStyle w:val="Hyperlink"/>
            <w:rFonts w:asciiTheme="majorHAnsi" w:hAnsiTheme="majorHAnsi" w:cstheme="majorHAnsi"/>
            <w:bCs/>
            <w:color w:val="000000" w:themeColor="text1"/>
            <w:sz w:val="22"/>
            <w:szCs w:val="22"/>
          </w:rPr>
          <w:t>https://ccrp.maps.arcgis.com/apps/dashboards/8e87c7e10109475384134a59b71786a1</w:t>
        </w:r>
      </w:hyperlink>
    </w:p>
    <w:p w14:paraId="3BBD010F" w14:textId="77777777" w:rsidR="00BA781C" w:rsidRPr="003A2DB4" w:rsidRDefault="00BA781C" w:rsidP="00BA781C">
      <w:pPr>
        <w:jc w:val="both"/>
        <w:rPr>
          <w:rFonts w:asciiTheme="majorHAnsi" w:hAnsiTheme="majorHAnsi" w:cstheme="majorHAnsi"/>
          <w:bCs/>
          <w:color w:val="000000" w:themeColor="text1"/>
          <w:sz w:val="22"/>
          <w:szCs w:val="22"/>
        </w:rPr>
      </w:pPr>
    </w:p>
    <w:p w14:paraId="5DF6C058" w14:textId="77777777" w:rsidR="00BA781C" w:rsidRPr="003A2DB4" w:rsidRDefault="00BA781C" w:rsidP="00BA781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Dashboard Agrobiodiversidad reportada</w:t>
      </w:r>
    </w:p>
    <w:p w14:paraId="5E3DE9BA" w14:textId="77777777" w:rsidR="00BA781C" w:rsidRPr="003A2DB4" w:rsidRDefault="00010D5F" w:rsidP="00BA781C">
      <w:pPr>
        <w:jc w:val="both"/>
        <w:rPr>
          <w:rFonts w:asciiTheme="majorHAnsi" w:hAnsiTheme="majorHAnsi" w:cstheme="majorHAnsi"/>
          <w:bCs/>
          <w:color w:val="000000" w:themeColor="text1"/>
          <w:sz w:val="22"/>
          <w:szCs w:val="22"/>
        </w:rPr>
      </w:pPr>
      <w:hyperlink r:id="rId163" w:tgtFrame="_blank" w:history="1">
        <w:r w:rsidR="00BA781C" w:rsidRPr="003A2DB4">
          <w:rPr>
            <w:rStyle w:val="Hyperlink"/>
            <w:rFonts w:asciiTheme="majorHAnsi" w:hAnsiTheme="majorHAnsi" w:cstheme="majorHAnsi"/>
            <w:bCs/>
            <w:color w:val="000000" w:themeColor="text1"/>
            <w:sz w:val="22"/>
            <w:szCs w:val="22"/>
          </w:rPr>
          <w:t>https://ccrp.maps.arcgis.com/apps/dashboards/c70f18a59dcb44bcaed1812a273661ba</w:t>
        </w:r>
      </w:hyperlink>
    </w:p>
    <w:p w14:paraId="083C64C8" w14:textId="77777777" w:rsidR="00BA781C" w:rsidRPr="003A2DB4" w:rsidRDefault="00BA781C" w:rsidP="00BA781C">
      <w:pPr>
        <w:jc w:val="both"/>
        <w:rPr>
          <w:rFonts w:asciiTheme="majorHAnsi" w:hAnsiTheme="majorHAnsi" w:cstheme="majorHAnsi"/>
          <w:bCs/>
          <w:color w:val="000000" w:themeColor="text1"/>
          <w:sz w:val="22"/>
          <w:szCs w:val="22"/>
        </w:rPr>
      </w:pPr>
    </w:p>
    <w:p w14:paraId="79A65B05" w14:textId="77777777" w:rsidR="00BA781C" w:rsidRPr="003A2DB4" w:rsidRDefault="00BA781C" w:rsidP="00BA781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Dashboard Servicios agroclimáticos</w:t>
      </w:r>
    </w:p>
    <w:p w14:paraId="7DFEBCE2" w14:textId="77777777" w:rsidR="00BA781C" w:rsidRPr="003A2DB4" w:rsidRDefault="00010D5F" w:rsidP="00BA781C">
      <w:pPr>
        <w:jc w:val="both"/>
        <w:rPr>
          <w:rFonts w:asciiTheme="majorHAnsi" w:hAnsiTheme="majorHAnsi" w:cstheme="majorHAnsi"/>
          <w:bCs/>
          <w:color w:val="000000" w:themeColor="text1"/>
          <w:sz w:val="22"/>
          <w:szCs w:val="22"/>
        </w:rPr>
      </w:pPr>
      <w:hyperlink r:id="rId164" w:tgtFrame="_blank" w:history="1">
        <w:r w:rsidR="00BA781C" w:rsidRPr="003A2DB4">
          <w:rPr>
            <w:rStyle w:val="Hyperlink"/>
            <w:rFonts w:asciiTheme="majorHAnsi" w:hAnsiTheme="majorHAnsi" w:cstheme="majorHAnsi"/>
            <w:bCs/>
            <w:color w:val="000000" w:themeColor="text1"/>
            <w:sz w:val="22"/>
            <w:szCs w:val="22"/>
          </w:rPr>
          <w:t>https://ccrp.maps.arcgis.com/apps/dashboards/35d50efb0cf4497c9cc175a584a9c6ae</w:t>
        </w:r>
      </w:hyperlink>
    </w:p>
    <w:p w14:paraId="30A123DC" w14:textId="77777777" w:rsidR="00BA781C" w:rsidRPr="003A2DB4" w:rsidRDefault="00BA781C" w:rsidP="00BA781C">
      <w:pPr>
        <w:jc w:val="both"/>
        <w:rPr>
          <w:rFonts w:asciiTheme="majorHAnsi" w:hAnsiTheme="majorHAnsi" w:cstheme="majorHAnsi"/>
          <w:bCs/>
          <w:color w:val="000000" w:themeColor="text1"/>
          <w:sz w:val="22"/>
          <w:szCs w:val="22"/>
        </w:rPr>
      </w:pPr>
    </w:p>
    <w:p w14:paraId="3366E5BB" w14:textId="77777777" w:rsidR="00AA3598" w:rsidRPr="003A2DB4" w:rsidRDefault="00AA3598" w:rsidP="00AA359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En el tema de caracterización de zonas homogéneas</w:t>
      </w:r>
    </w:p>
    <w:p w14:paraId="0D8802B1" w14:textId="77777777" w:rsidR="00AA3598" w:rsidRPr="003A2DB4" w:rsidRDefault="00AA3598" w:rsidP="00AA359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CARACTERIZACIÓN DE SUELOS COMUNALES PARA SU MANEJO Y CONSERVACIÓN</w:t>
      </w:r>
    </w:p>
    <w:p w14:paraId="35DBE5EA" w14:textId="77777777" w:rsidR="00AA3598" w:rsidRPr="003A2DB4" w:rsidRDefault="00010D5F" w:rsidP="00AA3598">
      <w:pPr>
        <w:jc w:val="both"/>
        <w:rPr>
          <w:rFonts w:asciiTheme="majorHAnsi" w:hAnsiTheme="majorHAnsi" w:cstheme="majorHAnsi"/>
          <w:bCs/>
          <w:color w:val="000000" w:themeColor="text1"/>
          <w:sz w:val="22"/>
          <w:szCs w:val="22"/>
        </w:rPr>
      </w:pPr>
      <w:hyperlink r:id="rId165" w:tgtFrame="_blank" w:history="1">
        <w:r w:rsidR="00AA3598" w:rsidRPr="003A2DB4">
          <w:rPr>
            <w:rStyle w:val="Hyperlink"/>
            <w:rFonts w:asciiTheme="majorHAnsi" w:hAnsiTheme="majorHAnsi" w:cstheme="majorHAnsi"/>
            <w:bCs/>
            <w:color w:val="000000" w:themeColor="text1"/>
            <w:sz w:val="22"/>
            <w:szCs w:val="22"/>
          </w:rPr>
          <w:t>https://ccrp.maps.arcgis.com/apps/MapJournal/index.html?appid=124dd718d63848c9a020ba8d5394f4a1</w:t>
        </w:r>
      </w:hyperlink>
    </w:p>
    <w:p w14:paraId="1C0EB34B" w14:textId="77777777" w:rsidR="00AA3598" w:rsidRPr="003A2DB4" w:rsidRDefault="00AA3598" w:rsidP="00AA3598">
      <w:pPr>
        <w:jc w:val="both"/>
        <w:rPr>
          <w:rFonts w:asciiTheme="majorHAnsi" w:hAnsiTheme="majorHAnsi" w:cstheme="majorHAnsi"/>
          <w:bCs/>
          <w:color w:val="000000" w:themeColor="text1"/>
          <w:sz w:val="22"/>
          <w:szCs w:val="22"/>
        </w:rPr>
      </w:pPr>
    </w:p>
    <w:p w14:paraId="275E6E8C" w14:textId="77777777" w:rsidR="00AA3598" w:rsidRPr="003A2DB4" w:rsidRDefault="00AA3598" w:rsidP="00AA359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Enfoque: Redes de Agricultores Investigadores (RAI)</w:t>
      </w:r>
    </w:p>
    <w:p w14:paraId="6CC3AA1A" w14:textId="77777777" w:rsidR="00AA3598" w:rsidRPr="003A2DB4" w:rsidRDefault="00AA3598" w:rsidP="00AA359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Grupo Temático RAI en los Andes</w:t>
      </w:r>
    </w:p>
    <w:p w14:paraId="29619EF5" w14:textId="77777777" w:rsidR="00AA3598" w:rsidRPr="003A2DB4" w:rsidRDefault="00010D5F" w:rsidP="00AA3598">
      <w:pPr>
        <w:jc w:val="both"/>
        <w:rPr>
          <w:rFonts w:asciiTheme="majorHAnsi" w:hAnsiTheme="majorHAnsi" w:cstheme="majorHAnsi"/>
          <w:bCs/>
          <w:color w:val="000000" w:themeColor="text1"/>
          <w:sz w:val="22"/>
          <w:szCs w:val="22"/>
        </w:rPr>
      </w:pPr>
      <w:hyperlink r:id="rId166" w:tgtFrame="_blank" w:history="1">
        <w:r w:rsidR="00AA3598" w:rsidRPr="003A2DB4">
          <w:rPr>
            <w:rStyle w:val="Hyperlink"/>
            <w:rFonts w:asciiTheme="majorHAnsi" w:hAnsiTheme="majorHAnsi" w:cstheme="majorHAnsi"/>
            <w:bCs/>
            <w:color w:val="000000" w:themeColor="text1"/>
            <w:sz w:val="22"/>
            <w:szCs w:val="22"/>
          </w:rPr>
          <w:t>https://storymaps.arcgis.com/stories/b50c1bbaf13a4895a712262b2a6db4ae</w:t>
        </w:r>
      </w:hyperlink>
    </w:p>
    <w:p w14:paraId="7B01123E" w14:textId="77777777" w:rsidR="00AA3598" w:rsidRPr="003A2DB4" w:rsidRDefault="00AA3598" w:rsidP="00AA3598">
      <w:pPr>
        <w:jc w:val="both"/>
        <w:rPr>
          <w:rFonts w:asciiTheme="majorHAnsi" w:hAnsiTheme="majorHAnsi" w:cstheme="majorHAnsi"/>
          <w:bCs/>
          <w:color w:val="000000" w:themeColor="text1"/>
          <w:sz w:val="22"/>
          <w:szCs w:val="22"/>
        </w:rPr>
      </w:pPr>
    </w:p>
    <w:p w14:paraId="350097E8" w14:textId="77777777" w:rsidR="00AA3598" w:rsidRPr="003A2DB4" w:rsidRDefault="00AA3598" w:rsidP="00AA359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Publicación web: "Línea Base Proyecto Yapuchiris III"</w:t>
      </w:r>
    </w:p>
    <w:p w14:paraId="72D07871" w14:textId="77777777" w:rsidR="00AA3598" w:rsidRPr="003A2DB4" w:rsidRDefault="00010D5F" w:rsidP="00AA3598">
      <w:pPr>
        <w:jc w:val="both"/>
        <w:rPr>
          <w:rFonts w:asciiTheme="majorHAnsi" w:hAnsiTheme="majorHAnsi" w:cstheme="majorHAnsi"/>
          <w:bCs/>
          <w:color w:val="000000" w:themeColor="text1"/>
          <w:sz w:val="22"/>
          <w:szCs w:val="22"/>
        </w:rPr>
      </w:pPr>
      <w:hyperlink r:id="rId167" w:tgtFrame="_blank" w:history="1">
        <w:r w:rsidR="00AA3598" w:rsidRPr="003A2DB4">
          <w:rPr>
            <w:rStyle w:val="Hyperlink"/>
            <w:rFonts w:asciiTheme="majorHAnsi" w:hAnsiTheme="majorHAnsi" w:cstheme="majorHAnsi"/>
            <w:bCs/>
            <w:color w:val="000000" w:themeColor="text1"/>
            <w:sz w:val="22"/>
            <w:szCs w:val="22"/>
          </w:rPr>
          <w:t>https://ccrp.maps.arcgis.com/apps/MapJournal/index.html?appid=b0472234c22146598093453be9d95234</w:t>
        </w:r>
      </w:hyperlink>
    </w:p>
    <w:p w14:paraId="3CE50ABF" w14:textId="77777777" w:rsidR="00DB2C8E" w:rsidRPr="003A2DB4" w:rsidRDefault="00DB2C8E" w:rsidP="00C210DC">
      <w:pPr>
        <w:jc w:val="both"/>
        <w:rPr>
          <w:rFonts w:asciiTheme="majorHAnsi" w:hAnsiTheme="majorHAnsi" w:cstheme="majorHAnsi"/>
          <w:color w:val="000000" w:themeColor="text1"/>
        </w:rPr>
      </w:pPr>
    </w:p>
    <w:p w14:paraId="11F51D19" w14:textId="156ACA71" w:rsidR="00C210DC" w:rsidRPr="003A2DB4" w:rsidRDefault="001B182D" w:rsidP="00C210D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6.3.3</w:t>
      </w:r>
      <w:r w:rsidR="007C0B60" w:rsidRPr="003A2DB4">
        <w:rPr>
          <w:rFonts w:asciiTheme="majorHAnsi" w:hAnsiTheme="majorHAnsi" w:cstheme="majorHAnsi"/>
          <w:b/>
          <w:bCs/>
          <w:color w:val="4472C4" w:themeColor="accent1"/>
          <w:sz w:val="22"/>
          <w:szCs w:val="22"/>
        </w:rPr>
        <w:t xml:space="preserve"> UMSA</w:t>
      </w:r>
      <w:r w:rsidR="00C210DC" w:rsidRPr="003A2DB4">
        <w:rPr>
          <w:rFonts w:asciiTheme="majorHAnsi" w:hAnsiTheme="majorHAnsi" w:cstheme="majorHAnsi"/>
          <w:b/>
          <w:bCs/>
          <w:color w:val="4472C4" w:themeColor="accent1"/>
          <w:sz w:val="22"/>
          <w:szCs w:val="22"/>
        </w:rPr>
        <w:t xml:space="preserve"> - Proyecto Clima Alerta Temprana III</w:t>
      </w:r>
    </w:p>
    <w:p w14:paraId="3364EB6E" w14:textId="079D110C" w:rsidR="001B182D" w:rsidRPr="003A2DB4" w:rsidRDefault="001B182D" w:rsidP="0081303F">
      <w:pPr>
        <w:jc w:val="both"/>
        <w:rPr>
          <w:rFonts w:asciiTheme="majorHAnsi" w:hAnsiTheme="majorHAnsi" w:cstheme="majorHAnsi"/>
          <w:b/>
          <w:bCs/>
          <w:color w:val="4472C4" w:themeColor="accent1"/>
          <w:sz w:val="22"/>
          <w:szCs w:val="22"/>
        </w:rPr>
      </w:pPr>
    </w:p>
    <w:p w14:paraId="42B462DF" w14:textId="33EA4640" w:rsidR="00C210DC" w:rsidRPr="003A2DB4" w:rsidRDefault="00C210DC" w:rsidP="00C210DC">
      <w:pPr>
        <w:jc w:val="both"/>
        <w:rPr>
          <w:rFonts w:asciiTheme="majorHAnsi" w:hAnsiTheme="majorHAnsi" w:cstheme="majorHAnsi"/>
          <w:b/>
          <w:bCs/>
          <w:i/>
          <w:color w:val="4472C4" w:themeColor="accent1"/>
          <w:sz w:val="22"/>
          <w:szCs w:val="22"/>
        </w:rPr>
      </w:pPr>
      <w:r w:rsidRPr="003A2DB4">
        <w:rPr>
          <w:rFonts w:asciiTheme="majorHAnsi" w:hAnsiTheme="majorHAnsi" w:cstheme="majorHAnsi"/>
          <w:b/>
          <w:bCs/>
          <w:i/>
          <w:color w:val="4472C4" w:themeColor="accent1"/>
          <w:sz w:val="22"/>
          <w:szCs w:val="22"/>
        </w:rPr>
        <w:t>Variaciones de los indicadores naturales para el pronostico del clima</w:t>
      </w:r>
    </w:p>
    <w:p w14:paraId="369CC98F" w14:textId="77777777" w:rsidR="00C210DC" w:rsidRPr="003A2DB4" w:rsidRDefault="00C210DC" w:rsidP="00C210DC">
      <w:pPr>
        <w:jc w:val="both"/>
        <w:rPr>
          <w:rFonts w:asciiTheme="majorHAnsi" w:hAnsiTheme="majorHAnsi" w:cstheme="majorHAnsi"/>
          <w:b/>
          <w:bCs/>
          <w:color w:val="4472C4" w:themeColor="accent1"/>
          <w:sz w:val="22"/>
          <w:szCs w:val="22"/>
        </w:rPr>
      </w:pPr>
    </w:p>
    <w:p w14:paraId="475B3AA5" w14:textId="3D95CB15" w:rsidR="00C210DC" w:rsidRPr="003A2DB4" w:rsidRDefault="00C210DC" w:rsidP="00C210D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Abstract</w:t>
      </w:r>
    </w:p>
    <w:p w14:paraId="1D41E7EB" w14:textId="77777777" w:rsidR="00C210DC" w:rsidRPr="003A2DB4" w:rsidRDefault="00C210DC" w:rsidP="00C210D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El comportamiento del clima en los Andes tropicales de Bolivia, a pesar de ser errático, ha logrado ser comprendido por los productores locales, lo que les permitió reducir los riesgos a causa del clima en la producción. Los cambios detectados del sistema climático no solo influyen en la producción, sino que aparentemente también afectan en las variaciones o desaparición de épocas de expresión de los Indicadores. El año agrícola 2020-2021 se caracterizó por presentar una anomalía positiva del fenómeno ENSO, calificado como Niña. Sin embargo, el comportamiento meteorológico del año mostró un fuerte retraso en la época de lluvias, y acumulación en los meses pico de la época de lluvias no típico de un año Niña. De esta manera la reducida o ninguna cantidad de lluvia de agosto y septiembre de 2020, aparentemente restringieron la expresión de </w:t>
      </w:r>
      <w:proofErr w:type="spellStart"/>
      <w:r w:rsidRPr="003A2DB4">
        <w:rPr>
          <w:rFonts w:asciiTheme="majorHAnsi" w:hAnsiTheme="majorHAnsi" w:cstheme="majorHAnsi"/>
          <w:bCs/>
          <w:color w:val="000000" w:themeColor="text1"/>
          <w:sz w:val="22"/>
          <w:szCs w:val="22"/>
        </w:rPr>
        <w:t>fitoindicadores</w:t>
      </w:r>
      <w:proofErr w:type="spellEnd"/>
      <w:r w:rsidRPr="003A2DB4">
        <w:rPr>
          <w:rFonts w:asciiTheme="majorHAnsi" w:hAnsiTheme="majorHAnsi" w:cstheme="majorHAnsi"/>
          <w:bCs/>
          <w:color w:val="000000" w:themeColor="text1"/>
          <w:sz w:val="22"/>
          <w:szCs w:val="22"/>
        </w:rPr>
        <w:t>, confirmando la estrecha relación de estos con el sistema climático global, lo que sí fue observado por los agricultores a pesar de “meteorológicamente” esperarse un año húmedo.</w:t>
      </w:r>
    </w:p>
    <w:p w14:paraId="684CD1B7" w14:textId="77777777" w:rsidR="007A5CD2" w:rsidRPr="003A2DB4" w:rsidRDefault="007A5CD2" w:rsidP="00C210DC">
      <w:pPr>
        <w:jc w:val="both"/>
        <w:rPr>
          <w:rFonts w:asciiTheme="majorHAnsi" w:hAnsiTheme="majorHAnsi" w:cstheme="majorHAnsi"/>
          <w:bCs/>
          <w:color w:val="000000" w:themeColor="text1"/>
          <w:sz w:val="22"/>
          <w:szCs w:val="22"/>
        </w:rPr>
      </w:pPr>
    </w:p>
    <w:p w14:paraId="046AF339" w14:textId="42074032" w:rsidR="00C210DC" w:rsidRPr="003A2DB4" w:rsidRDefault="00C210DC" w:rsidP="00C210D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Del seguimiento meteorológico a los indicadores naturales que se expresaron durante la gestión 2020-2021 se pudo confirmar que los indicadores responden directamente al sistema atmosférico y que otros que se habrían expresado, no fueron observados como el</w:t>
      </w:r>
      <w:r w:rsidR="007A5CD2" w:rsidRPr="003A2DB4">
        <w:rPr>
          <w:rFonts w:asciiTheme="majorHAnsi" w:hAnsiTheme="majorHAnsi" w:cstheme="majorHAnsi"/>
          <w:bCs/>
          <w:color w:val="000000" w:themeColor="text1"/>
          <w:sz w:val="22"/>
          <w:szCs w:val="22"/>
        </w:rPr>
        <w:t xml:space="preserve"> caso de la escarcha en el sols</w:t>
      </w:r>
      <w:r w:rsidRPr="003A2DB4">
        <w:rPr>
          <w:rFonts w:asciiTheme="majorHAnsi" w:hAnsiTheme="majorHAnsi" w:cstheme="majorHAnsi"/>
          <w:bCs/>
          <w:color w:val="000000" w:themeColor="text1"/>
          <w:sz w:val="22"/>
          <w:szCs w:val="22"/>
        </w:rPr>
        <w:t>ticio de invierno, que sin embargo mostró muy buena correlación con la precipitación del siguiente año pluviométrico. Adicionalmente, la lluvia se concentró con claridad con largos periodos secos cuando la papa y otros cultivos se encuentran en floración por lo que sufrieron estrés por la falta de agua. Por ello, se ha detectado que la problemática de la expresión y utilidad de los indicadores naturales, se muestra no solo en el cambio de expresión sino en el olvido y poco interés de buena parte de los agricultores.</w:t>
      </w:r>
    </w:p>
    <w:p w14:paraId="2B369708" w14:textId="77777777" w:rsidR="007A5CD2" w:rsidRPr="003A2DB4" w:rsidRDefault="007A5CD2" w:rsidP="00C210DC">
      <w:pPr>
        <w:jc w:val="both"/>
        <w:rPr>
          <w:rFonts w:asciiTheme="majorHAnsi" w:hAnsiTheme="majorHAnsi" w:cstheme="majorHAnsi"/>
          <w:bCs/>
          <w:color w:val="000000" w:themeColor="text1"/>
          <w:sz w:val="22"/>
          <w:szCs w:val="22"/>
        </w:rPr>
      </w:pPr>
    </w:p>
    <w:p w14:paraId="160184D0" w14:textId="66164214" w:rsidR="00C210DC" w:rsidRPr="003A2DB4" w:rsidRDefault="00C210DC" w:rsidP="00C210D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Los cambios ecosistémicos, de mercado y la reducida confiabilidad en los indicadores han obligado a los agricultores a buscar alternativas externas como insumos poco conocidos, introducción de nuevas variedades de papa recomendadas por su ciclo corto, etc</w:t>
      </w:r>
      <w:r w:rsidR="007A5CD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medios que, como era de esperarse, tienen dificultad para una rápida adaptación a sus sistemas productivos.</w:t>
      </w:r>
    </w:p>
    <w:p w14:paraId="7EF1E8FB" w14:textId="77777777" w:rsidR="007A5CD2" w:rsidRPr="003A2DB4" w:rsidRDefault="007A5CD2" w:rsidP="00C210DC">
      <w:pPr>
        <w:jc w:val="both"/>
        <w:rPr>
          <w:rFonts w:asciiTheme="majorHAnsi" w:hAnsiTheme="majorHAnsi" w:cstheme="majorHAnsi"/>
          <w:bCs/>
          <w:color w:val="000000" w:themeColor="text1"/>
          <w:sz w:val="22"/>
          <w:szCs w:val="22"/>
        </w:rPr>
      </w:pPr>
    </w:p>
    <w:p w14:paraId="5350CE64" w14:textId="77777777" w:rsidR="00C210DC" w:rsidRPr="003A2DB4" w:rsidRDefault="00C210DC" w:rsidP="00C210D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Ante estos cambios de comportamiento de las lluvias la implementación de los pronósticos de corto plazo de </w:t>
      </w:r>
      <w:proofErr w:type="spellStart"/>
      <w:r w:rsidRPr="003A2DB4">
        <w:rPr>
          <w:rFonts w:asciiTheme="majorHAnsi" w:hAnsiTheme="majorHAnsi" w:cstheme="majorHAnsi"/>
          <w:bCs/>
          <w:color w:val="000000" w:themeColor="text1"/>
          <w:sz w:val="22"/>
          <w:szCs w:val="22"/>
        </w:rPr>
        <w:t>Weather</w:t>
      </w:r>
      <w:proofErr w:type="spellEnd"/>
      <w:r w:rsidRPr="003A2DB4">
        <w:rPr>
          <w:rFonts w:asciiTheme="majorHAnsi" w:hAnsiTheme="majorHAnsi" w:cstheme="majorHAnsi"/>
          <w:bCs/>
          <w:color w:val="000000" w:themeColor="text1"/>
          <w:sz w:val="22"/>
          <w:szCs w:val="22"/>
        </w:rPr>
        <w:t xml:space="preserve"> </w:t>
      </w:r>
      <w:proofErr w:type="spellStart"/>
      <w:r w:rsidRPr="003A2DB4">
        <w:rPr>
          <w:rFonts w:asciiTheme="majorHAnsi" w:hAnsiTheme="majorHAnsi" w:cstheme="majorHAnsi"/>
          <w:bCs/>
          <w:color w:val="000000" w:themeColor="text1"/>
          <w:sz w:val="22"/>
          <w:szCs w:val="22"/>
        </w:rPr>
        <w:t>Underground</w:t>
      </w:r>
      <w:proofErr w:type="spellEnd"/>
      <w:r w:rsidRPr="003A2DB4">
        <w:rPr>
          <w:rFonts w:asciiTheme="majorHAnsi" w:hAnsiTheme="majorHAnsi" w:cstheme="majorHAnsi"/>
          <w:bCs/>
          <w:color w:val="000000" w:themeColor="text1"/>
          <w:sz w:val="22"/>
          <w:szCs w:val="22"/>
        </w:rPr>
        <w:t>, ha sido tomado más en cuenta para diversas actividades incluso más allá del tradicional cultivo de papá, como es el momento de siembra o corte de Alfalfares antes de la presencia de lluvias, constituyéndose en una herramienta adicional para los agricultores que tienen acceso a esta información, como las labores agrícolas, por que estas dependen mas de otros factores como mano de obra o dinero.</w:t>
      </w:r>
    </w:p>
    <w:p w14:paraId="7E8A1ACB" w14:textId="1332CB12" w:rsidR="00DB2C8E" w:rsidRPr="003A2DB4" w:rsidRDefault="00DB2C8E" w:rsidP="00F0039E">
      <w:pPr>
        <w:jc w:val="both"/>
        <w:rPr>
          <w:rFonts w:asciiTheme="majorHAnsi" w:hAnsiTheme="majorHAnsi" w:cstheme="majorHAnsi"/>
          <w:b/>
          <w:bCs/>
          <w:color w:val="4472C4" w:themeColor="accen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D54ECC" w:rsidRPr="003A2DB4" w14:paraId="73A576EF" w14:textId="77777777" w:rsidTr="007C038D">
        <w:tc>
          <w:tcPr>
            <w:tcW w:w="846" w:type="dxa"/>
            <w:shd w:val="clear" w:color="auto" w:fill="D9E2F3" w:themeFill="accent1" w:themeFillTint="33"/>
          </w:tcPr>
          <w:p w14:paraId="0FF87E73" w14:textId="77777777" w:rsidR="00D54ECC" w:rsidRPr="003A2DB4" w:rsidRDefault="00D54ECC" w:rsidP="007C038D">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2DD0939B" wp14:editId="35BB60A0">
                  <wp:extent cx="537883" cy="360816"/>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4B17C91C" w14:textId="77777777" w:rsidR="00D54ECC" w:rsidRPr="003A2DB4" w:rsidRDefault="00D54ECC" w:rsidP="007C038D">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 de la sesión y descargar presentación en:</w:t>
            </w:r>
          </w:p>
          <w:p w14:paraId="6A8B0E03" w14:textId="750EC431" w:rsidR="00D54ECC" w:rsidRPr="003A2DB4" w:rsidRDefault="00010D5F" w:rsidP="007C038D">
            <w:pPr>
              <w:jc w:val="both"/>
              <w:rPr>
                <w:rFonts w:asciiTheme="majorHAnsi" w:hAnsiTheme="majorHAnsi" w:cstheme="majorHAnsi"/>
                <w:b/>
                <w:bCs/>
                <w:color w:val="4472C4" w:themeColor="accent1"/>
                <w:sz w:val="20"/>
                <w:szCs w:val="20"/>
              </w:rPr>
            </w:pPr>
            <w:hyperlink r:id="rId168" w:history="1">
              <w:r w:rsidR="00D54ECC" w:rsidRPr="003A2DB4">
                <w:rPr>
                  <w:rStyle w:val="Hyperlink"/>
                  <w:rFonts w:asciiTheme="majorHAnsi" w:hAnsiTheme="majorHAnsi" w:cstheme="majorHAnsi"/>
                  <w:b/>
                  <w:bCs/>
                  <w:sz w:val="20"/>
                  <w:szCs w:val="20"/>
                </w:rPr>
                <w:t>https://andescdp.org/cdp17/seminarios/escalamiento-arriba-afuera-profundidad/proyecto_clima_alterta_temprana_III</w:t>
              </w:r>
            </w:hyperlink>
          </w:p>
        </w:tc>
      </w:tr>
    </w:tbl>
    <w:p w14:paraId="694678EF" w14:textId="77777777" w:rsidR="007A5CD2" w:rsidRPr="003A2DB4" w:rsidRDefault="007A5CD2" w:rsidP="007C0B60">
      <w:pPr>
        <w:jc w:val="both"/>
        <w:rPr>
          <w:rFonts w:asciiTheme="majorHAnsi" w:hAnsiTheme="majorHAnsi" w:cstheme="majorHAnsi"/>
          <w:b/>
          <w:bCs/>
          <w:color w:val="4472C4" w:themeColor="accent1"/>
          <w:sz w:val="22"/>
          <w:szCs w:val="22"/>
        </w:rPr>
      </w:pPr>
    </w:p>
    <w:p w14:paraId="01242307" w14:textId="72697123" w:rsidR="007C0B60" w:rsidRPr="003A2DB4" w:rsidRDefault="007C0B60" w:rsidP="00F0039E">
      <w:pPr>
        <w:tabs>
          <w:tab w:val="left" w:pos="3469"/>
        </w:tabs>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Preguntas y Comentarios </w:t>
      </w:r>
      <w:r w:rsidR="00F0039E" w:rsidRPr="003A2DB4">
        <w:rPr>
          <w:rFonts w:asciiTheme="majorHAnsi" w:hAnsiTheme="majorHAnsi" w:cstheme="majorHAnsi"/>
          <w:b/>
          <w:bCs/>
          <w:color w:val="4472C4" w:themeColor="accent1"/>
          <w:sz w:val="22"/>
          <w:szCs w:val="22"/>
        </w:rPr>
        <w:t xml:space="preserve">de participantes del </w:t>
      </w:r>
      <w:r w:rsidR="003319BE" w:rsidRPr="003A2DB4">
        <w:rPr>
          <w:rFonts w:asciiTheme="majorHAnsi" w:hAnsiTheme="majorHAnsi" w:cstheme="majorHAnsi"/>
          <w:b/>
          <w:bCs/>
          <w:color w:val="4472C4" w:themeColor="accent1"/>
          <w:sz w:val="22"/>
          <w:szCs w:val="22"/>
        </w:rPr>
        <w:t xml:space="preserve">la </w:t>
      </w:r>
      <w:r w:rsidR="00F0039E" w:rsidRPr="003A2DB4">
        <w:rPr>
          <w:rFonts w:asciiTheme="majorHAnsi" w:hAnsiTheme="majorHAnsi" w:cstheme="majorHAnsi"/>
          <w:b/>
          <w:bCs/>
          <w:color w:val="4472C4" w:themeColor="accent1"/>
          <w:sz w:val="22"/>
          <w:szCs w:val="22"/>
        </w:rPr>
        <w:t>CdP17</w:t>
      </w:r>
    </w:p>
    <w:p w14:paraId="70667598" w14:textId="77777777" w:rsidR="007A5CD2" w:rsidRPr="003A2DB4" w:rsidRDefault="007A5CD2" w:rsidP="007A5CD2">
      <w:pPr>
        <w:jc w:val="both"/>
        <w:rPr>
          <w:rFonts w:asciiTheme="majorHAnsi" w:hAnsiTheme="majorHAnsi" w:cstheme="majorHAnsi"/>
          <w:bCs/>
          <w:color w:val="000000" w:themeColor="text1"/>
          <w:sz w:val="22"/>
          <w:szCs w:val="22"/>
        </w:rPr>
      </w:pPr>
    </w:p>
    <w:p w14:paraId="45FBA430" w14:textId="77777777" w:rsidR="007A5CD2" w:rsidRPr="003A2DB4" w:rsidRDefault="007A5CD2" w:rsidP="007A5CD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Carlos Barahona </w:t>
      </w:r>
    </w:p>
    <w:p w14:paraId="0D0A7E70" w14:textId="7C54C6E0" w:rsidR="007A5CD2" w:rsidRPr="003A2DB4" w:rsidRDefault="007A5CD2" w:rsidP="007A5CD2">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Un comentario sobre el uso del término "pronóstico probabilístico".</w:t>
      </w:r>
      <w:r w:rsidR="00F208C7"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Normalmente algo que se dice es "probabilístico"</w:t>
      </w:r>
      <w:r w:rsidR="00F208C7"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se refiere a ese algo (un pronóstico</w:t>
      </w:r>
      <w:r w:rsidR="00F208C7"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por ejemplo) basado en el uso de probabilidades o procesos estadísticos.</w:t>
      </w:r>
      <w:r w:rsidR="00F208C7"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 xml:space="preserve">En su rica </w:t>
      </w:r>
      <w:r w:rsidR="004A1A8A" w:rsidRPr="003A2DB4">
        <w:rPr>
          <w:rFonts w:asciiTheme="majorHAnsi" w:hAnsiTheme="majorHAnsi" w:cstheme="majorHAnsi"/>
          <w:bCs/>
          <w:color w:val="000000" w:themeColor="text1"/>
          <w:sz w:val="22"/>
          <w:szCs w:val="22"/>
        </w:rPr>
        <w:t>discusión</w:t>
      </w:r>
      <w:r w:rsidRPr="003A2DB4">
        <w:rPr>
          <w:rFonts w:asciiTheme="majorHAnsi" w:hAnsiTheme="majorHAnsi" w:cstheme="majorHAnsi"/>
          <w:bCs/>
          <w:color w:val="000000" w:themeColor="text1"/>
          <w:sz w:val="22"/>
          <w:szCs w:val="22"/>
        </w:rPr>
        <w:t xml:space="preserve">, UMSA ha usado el término como sinónimo del concepto de que </w:t>
      </w:r>
      <w:r w:rsidRPr="003A2DB4">
        <w:rPr>
          <w:rFonts w:asciiTheme="majorHAnsi" w:hAnsiTheme="majorHAnsi" w:cstheme="majorHAnsi"/>
          <w:bCs/>
          <w:color w:val="000000" w:themeColor="text1"/>
          <w:sz w:val="22"/>
          <w:szCs w:val="22"/>
        </w:rPr>
        <w:lastRenderedPageBreak/>
        <w:t xml:space="preserve">los pronósticos "son sujetos a incertidumbre". El punto que ustedes hacen es correcto, pero cómo se refieren a él pude causar </w:t>
      </w:r>
      <w:r w:rsidR="004A1A8A" w:rsidRPr="003A2DB4">
        <w:rPr>
          <w:rFonts w:asciiTheme="majorHAnsi" w:hAnsiTheme="majorHAnsi" w:cstheme="majorHAnsi"/>
          <w:bCs/>
          <w:color w:val="000000" w:themeColor="text1"/>
          <w:sz w:val="22"/>
          <w:szCs w:val="22"/>
        </w:rPr>
        <w:t>confusión</w:t>
      </w:r>
      <w:r w:rsidRPr="003A2DB4">
        <w:rPr>
          <w:rFonts w:asciiTheme="majorHAnsi" w:hAnsiTheme="majorHAnsi" w:cstheme="majorHAnsi"/>
          <w:bCs/>
          <w:color w:val="000000" w:themeColor="text1"/>
          <w:sz w:val="22"/>
          <w:szCs w:val="22"/>
        </w:rPr>
        <w:t xml:space="preserve">. Los pronósticos de los agricultores han sido acompañados de conceptos de incertidumbre/confianza y por ello son accionables. Pero </w:t>
      </w:r>
      <w:r w:rsidR="004A1A8A" w:rsidRPr="003A2DB4">
        <w:rPr>
          <w:rFonts w:asciiTheme="majorHAnsi" w:hAnsiTheme="majorHAnsi" w:cstheme="majorHAnsi"/>
          <w:bCs/>
          <w:color w:val="000000" w:themeColor="text1"/>
          <w:sz w:val="22"/>
          <w:szCs w:val="22"/>
        </w:rPr>
        <w:t>deberíamos</w:t>
      </w:r>
      <w:r w:rsidRPr="003A2DB4">
        <w:rPr>
          <w:rFonts w:asciiTheme="majorHAnsi" w:hAnsiTheme="majorHAnsi" w:cstheme="majorHAnsi"/>
          <w:bCs/>
          <w:color w:val="000000" w:themeColor="text1"/>
          <w:sz w:val="22"/>
          <w:szCs w:val="22"/>
        </w:rPr>
        <w:t xml:space="preserve"> tener cuidado de llamarles probabilísticos.</w:t>
      </w:r>
    </w:p>
    <w:p w14:paraId="16349FB0" w14:textId="77777777" w:rsidR="004A1A8A" w:rsidRPr="003A2DB4" w:rsidRDefault="004A1A8A" w:rsidP="007A5CD2">
      <w:pPr>
        <w:jc w:val="both"/>
        <w:rPr>
          <w:rFonts w:asciiTheme="majorHAnsi" w:hAnsiTheme="majorHAnsi" w:cstheme="majorHAnsi"/>
          <w:bCs/>
          <w:color w:val="000000" w:themeColor="text1"/>
          <w:sz w:val="22"/>
          <w:szCs w:val="22"/>
        </w:rPr>
      </w:pPr>
    </w:p>
    <w:p w14:paraId="1DFEF06D" w14:textId="77777777" w:rsidR="007A5CD2" w:rsidRPr="003A2DB4" w:rsidRDefault="007A5CD2" w:rsidP="00A31EF6">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Magaly García </w:t>
      </w:r>
    </w:p>
    <w:p w14:paraId="1B99798E" w14:textId="4E307143" w:rsidR="007A5CD2" w:rsidRPr="003A2DB4" w:rsidRDefault="007A5CD2" w:rsidP="00A31EF6">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Nos referimos al concepto "probabilístico" en </w:t>
      </w:r>
      <w:r w:rsidR="006A7E76" w:rsidRPr="003A2DB4">
        <w:rPr>
          <w:rFonts w:asciiTheme="majorHAnsi" w:hAnsiTheme="majorHAnsi" w:cstheme="majorHAnsi"/>
          <w:bCs/>
          <w:color w:val="000000" w:themeColor="text1"/>
          <w:sz w:val="22"/>
          <w:szCs w:val="22"/>
        </w:rPr>
        <w:t>el</w:t>
      </w:r>
      <w:r w:rsidR="00F208C7"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 xml:space="preserve">sentido de que lo que se pronostica tiene una probabilidad X de </w:t>
      </w:r>
      <w:r w:rsidR="006A7E76" w:rsidRPr="003A2DB4">
        <w:rPr>
          <w:rFonts w:asciiTheme="majorHAnsi" w:hAnsiTheme="majorHAnsi" w:cstheme="majorHAnsi"/>
          <w:bCs/>
          <w:color w:val="000000" w:themeColor="text1"/>
          <w:sz w:val="22"/>
          <w:szCs w:val="22"/>
        </w:rPr>
        <w:t>ocurrir,</w:t>
      </w:r>
      <w:r w:rsidRPr="003A2DB4">
        <w:rPr>
          <w:rFonts w:asciiTheme="majorHAnsi" w:hAnsiTheme="majorHAnsi" w:cstheme="majorHAnsi"/>
          <w:bCs/>
          <w:color w:val="000000" w:themeColor="text1"/>
          <w:sz w:val="22"/>
          <w:szCs w:val="22"/>
        </w:rPr>
        <w:t xml:space="preserve"> pero existe otra X-1 de que no ocurra, lo cual antes estaba en el concepto de los agricultores. Al presente, nos referimos al tema de requerimiento a veces "determinístico" de los agricultores, p</w:t>
      </w:r>
      <w:r w:rsidR="004A1A8A" w:rsidRPr="003A2DB4">
        <w:rPr>
          <w:rFonts w:asciiTheme="majorHAnsi" w:hAnsiTheme="majorHAnsi" w:cstheme="majorHAnsi"/>
          <w:bCs/>
          <w:color w:val="000000" w:themeColor="text1"/>
          <w:sz w:val="22"/>
          <w:szCs w:val="22"/>
        </w:rPr>
        <w:t>or</w:t>
      </w:r>
      <w:r w:rsidRPr="003A2DB4">
        <w:rPr>
          <w:rFonts w:asciiTheme="majorHAnsi" w:hAnsiTheme="majorHAnsi" w:cstheme="majorHAnsi"/>
          <w:bCs/>
          <w:color w:val="000000" w:themeColor="text1"/>
          <w:sz w:val="22"/>
          <w:szCs w:val="22"/>
        </w:rPr>
        <w:t>q</w:t>
      </w:r>
      <w:r w:rsidR="004A1A8A" w:rsidRPr="003A2DB4">
        <w:rPr>
          <w:rFonts w:asciiTheme="majorHAnsi" w:hAnsiTheme="majorHAnsi" w:cstheme="majorHAnsi"/>
          <w:bCs/>
          <w:color w:val="000000" w:themeColor="text1"/>
          <w:sz w:val="22"/>
          <w:szCs w:val="22"/>
        </w:rPr>
        <w:t>ue</w:t>
      </w:r>
      <w:r w:rsidRPr="003A2DB4">
        <w:rPr>
          <w:rFonts w:asciiTheme="majorHAnsi" w:hAnsiTheme="majorHAnsi" w:cstheme="majorHAnsi"/>
          <w:bCs/>
          <w:color w:val="000000" w:themeColor="text1"/>
          <w:sz w:val="22"/>
          <w:szCs w:val="22"/>
        </w:rPr>
        <w:t xml:space="preserve"> ellos tienen preferencia hacia pronósticos casi 100 % seguros, que obviamente no ocurre</w:t>
      </w:r>
      <w:r w:rsidR="00F208C7"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w:t>
      </w:r>
    </w:p>
    <w:p w14:paraId="0472B30C" w14:textId="77777777" w:rsidR="004A1A8A" w:rsidRPr="003A2DB4" w:rsidRDefault="004A1A8A" w:rsidP="007A5CD2">
      <w:pPr>
        <w:jc w:val="both"/>
        <w:rPr>
          <w:rFonts w:asciiTheme="majorHAnsi" w:hAnsiTheme="majorHAnsi" w:cstheme="majorHAnsi"/>
          <w:bCs/>
          <w:color w:val="000000" w:themeColor="text1"/>
          <w:sz w:val="22"/>
          <w:szCs w:val="22"/>
        </w:rPr>
      </w:pPr>
    </w:p>
    <w:p w14:paraId="1F8AE2B2" w14:textId="77777777" w:rsidR="007A5CD2" w:rsidRPr="003A2DB4" w:rsidRDefault="007A5CD2" w:rsidP="00A31EF6">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Carlos Barahona </w:t>
      </w:r>
    </w:p>
    <w:p w14:paraId="3FB5B883" w14:textId="4941DB2C" w:rsidR="007A5CD2" w:rsidRPr="003A2DB4" w:rsidRDefault="007A5CD2" w:rsidP="00A31EF6">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Mi comentario va con la </w:t>
      </w:r>
      <w:r w:rsidR="004A1A8A" w:rsidRPr="003A2DB4">
        <w:rPr>
          <w:rFonts w:asciiTheme="majorHAnsi" w:hAnsiTheme="majorHAnsi" w:cstheme="majorHAnsi"/>
          <w:bCs/>
          <w:color w:val="000000" w:themeColor="text1"/>
          <w:sz w:val="22"/>
          <w:szCs w:val="22"/>
        </w:rPr>
        <w:t>intención</w:t>
      </w:r>
      <w:r w:rsidRPr="003A2DB4">
        <w:rPr>
          <w:rFonts w:asciiTheme="majorHAnsi" w:hAnsiTheme="majorHAnsi" w:cstheme="majorHAnsi"/>
          <w:bCs/>
          <w:color w:val="000000" w:themeColor="text1"/>
          <w:sz w:val="22"/>
          <w:szCs w:val="22"/>
        </w:rPr>
        <w:t xml:space="preserve"> de evitar discusiones que pueden desviar el foco de discusiones en otros </w:t>
      </w:r>
      <w:r w:rsidR="004A1A8A" w:rsidRPr="003A2DB4">
        <w:rPr>
          <w:rFonts w:asciiTheme="majorHAnsi" w:hAnsiTheme="majorHAnsi" w:cstheme="majorHAnsi"/>
          <w:bCs/>
          <w:color w:val="000000" w:themeColor="text1"/>
          <w:sz w:val="22"/>
          <w:szCs w:val="22"/>
        </w:rPr>
        <w:t>ámbitos</w:t>
      </w:r>
      <w:r w:rsidRPr="003A2DB4">
        <w:rPr>
          <w:rFonts w:asciiTheme="majorHAnsi" w:hAnsiTheme="majorHAnsi" w:cstheme="majorHAnsi"/>
          <w:bCs/>
          <w:color w:val="000000" w:themeColor="text1"/>
          <w:sz w:val="22"/>
          <w:szCs w:val="22"/>
        </w:rPr>
        <w:t xml:space="preserve">. La base de los pronósticos de los agricultores no es probabilística, se </w:t>
      </w:r>
      <w:r w:rsidR="00F208C7" w:rsidRPr="003A2DB4">
        <w:rPr>
          <w:rFonts w:asciiTheme="majorHAnsi" w:hAnsiTheme="majorHAnsi" w:cstheme="majorHAnsi"/>
          <w:bCs/>
          <w:color w:val="000000" w:themeColor="text1"/>
          <w:sz w:val="22"/>
          <w:szCs w:val="22"/>
        </w:rPr>
        <w:t>basa</w:t>
      </w:r>
      <w:r w:rsidRPr="003A2DB4">
        <w:rPr>
          <w:rFonts w:asciiTheme="majorHAnsi" w:hAnsiTheme="majorHAnsi" w:cstheme="majorHAnsi"/>
          <w:bCs/>
          <w:color w:val="000000" w:themeColor="text1"/>
          <w:sz w:val="22"/>
          <w:szCs w:val="22"/>
        </w:rPr>
        <w:t xml:space="preserve"> </w:t>
      </w:r>
      <w:r w:rsidR="00F208C7" w:rsidRPr="003A2DB4">
        <w:rPr>
          <w:rFonts w:asciiTheme="majorHAnsi" w:hAnsiTheme="majorHAnsi" w:cstheme="majorHAnsi"/>
          <w:bCs/>
          <w:color w:val="000000" w:themeColor="text1"/>
          <w:sz w:val="22"/>
          <w:szCs w:val="22"/>
        </w:rPr>
        <w:t>en</w:t>
      </w:r>
      <w:r w:rsidRPr="003A2DB4">
        <w:rPr>
          <w:rFonts w:asciiTheme="majorHAnsi" w:hAnsiTheme="majorHAnsi" w:cstheme="majorHAnsi"/>
          <w:bCs/>
          <w:color w:val="000000" w:themeColor="text1"/>
          <w:sz w:val="22"/>
          <w:szCs w:val="22"/>
        </w:rPr>
        <w:t xml:space="preserve"> experiencia y </w:t>
      </w:r>
      <w:r w:rsidR="00F208C7" w:rsidRPr="003A2DB4">
        <w:rPr>
          <w:rFonts w:asciiTheme="majorHAnsi" w:hAnsiTheme="majorHAnsi" w:cstheme="majorHAnsi"/>
          <w:bCs/>
          <w:color w:val="000000" w:themeColor="text1"/>
          <w:sz w:val="22"/>
          <w:szCs w:val="22"/>
        </w:rPr>
        <w:t xml:space="preserve">el </w:t>
      </w:r>
      <w:r w:rsidRPr="003A2DB4">
        <w:rPr>
          <w:rFonts w:asciiTheme="majorHAnsi" w:hAnsiTheme="majorHAnsi" w:cstheme="majorHAnsi"/>
          <w:bCs/>
          <w:color w:val="000000" w:themeColor="text1"/>
          <w:sz w:val="22"/>
          <w:szCs w:val="22"/>
        </w:rPr>
        <w:t xml:space="preserve">saber de las sociedades que los usan. Esos pronósticos son acompañados de </w:t>
      </w:r>
      <w:r w:rsidR="004A1A8A" w:rsidRPr="003A2DB4">
        <w:rPr>
          <w:rFonts w:asciiTheme="majorHAnsi" w:hAnsiTheme="majorHAnsi" w:cstheme="majorHAnsi"/>
          <w:bCs/>
          <w:color w:val="000000" w:themeColor="text1"/>
          <w:sz w:val="22"/>
          <w:szCs w:val="22"/>
        </w:rPr>
        <w:t>información</w:t>
      </w:r>
      <w:r w:rsidRPr="003A2DB4">
        <w:rPr>
          <w:rFonts w:asciiTheme="majorHAnsi" w:hAnsiTheme="majorHAnsi" w:cstheme="majorHAnsi"/>
          <w:bCs/>
          <w:color w:val="000000" w:themeColor="text1"/>
          <w:sz w:val="22"/>
          <w:szCs w:val="22"/>
        </w:rPr>
        <w:t xml:space="preserve"> sobre la incertidumbre, son dinámicos, accesible y accionables. Por eso son tan </w:t>
      </w:r>
      <w:r w:rsidR="004A1A8A" w:rsidRPr="003A2DB4">
        <w:rPr>
          <w:rFonts w:asciiTheme="majorHAnsi" w:hAnsiTheme="majorHAnsi" w:cstheme="majorHAnsi"/>
          <w:bCs/>
          <w:color w:val="000000" w:themeColor="text1"/>
          <w:sz w:val="22"/>
          <w:szCs w:val="22"/>
        </w:rPr>
        <w:t>útiles</w:t>
      </w:r>
      <w:r w:rsidRPr="003A2DB4">
        <w:rPr>
          <w:rFonts w:asciiTheme="majorHAnsi" w:hAnsiTheme="majorHAnsi" w:cstheme="majorHAnsi"/>
          <w:bCs/>
          <w:color w:val="000000" w:themeColor="text1"/>
          <w:sz w:val="22"/>
          <w:szCs w:val="22"/>
        </w:rPr>
        <w:t xml:space="preserve">. Pero </w:t>
      </w:r>
      <w:r w:rsidR="006A7E76" w:rsidRPr="003A2DB4">
        <w:rPr>
          <w:rFonts w:asciiTheme="majorHAnsi" w:hAnsiTheme="majorHAnsi" w:cstheme="majorHAnsi"/>
          <w:bCs/>
          <w:color w:val="000000" w:themeColor="text1"/>
          <w:sz w:val="22"/>
          <w:szCs w:val="22"/>
        </w:rPr>
        <w:t>entre</w:t>
      </w:r>
      <w:r w:rsidRPr="003A2DB4">
        <w:rPr>
          <w:rFonts w:asciiTheme="majorHAnsi" w:hAnsiTheme="majorHAnsi" w:cstheme="majorHAnsi"/>
          <w:bCs/>
          <w:color w:val="000000" w:themeColor="text1"/>
          <w:sz w:val="22"/>
          <w:szCs w:val="22"/>
        </w:rPr>
        <w:t xml:space="preserve"> grupos que usan datos para los pronósticos, el uso del término probabilístico es distinto y no nos va ayudar en el di</w:t>
      </w:r>
      <w:r w:rsidR="00230375"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logo que sigue y que será muy importante.</w:t>
      </w:r>
    </w:p>
    <w:p w14:paraId="3B11F470" w14:textId="0DE85F79" w:rsidR="007A5CD2" w:rsidRPr="003A2DB4" w:rsidRDefault="007A5CD2" w:rsidP="007A5CD2">
      <w:pPr>
        <w:jc w:val="both"/>
        <w:rPr>
          <w:rFonts w:asciiTheme="majorHAnsi" w:hAnsiTheme="majorHAnsi" w:cstheme="majorHAnsi"/>
          <w:bCs/>
          <w:color w:val="000000" w:themeColor="text1"/>
          <w:sz w:val="22"/>
          <w:szCs w:val="22"/>
        </w:rPr>
      </w:pPr>
    </w:p>
    <w:p w14:paraId="3ADB2F60" w14:textId="77777777" w:rsidR="007A5CD2" w:rsidRPr="003A2DB4" w:rsidRDefault="007A5CD2" w:rsidP="007A5CD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Alejandro Bonifacio </w:t>
      </w:r>
    </w:p>
    <w:p w14:paraId="15CBC7A8" w14:textId="43BBF8BC" w:rsidR="007A5CD2" w:rsidRPr="003A2DB4" w:rsidRDefault="00230375" w:rsidP="007A5CD2">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H</w:t>
      </w:r>
      <w:r w:rsidR="007A5CD2" w:rsidRPr="003A2DB4">
        <w:rPr>
          <w:rFonts w:asciiTheme="majorHAnsi" w:hAnsiTheme="majorHAnsi" w:cstheme="majorHAnsi"/>
          <w:bCs/>
          <w:color w:val="000000" w:themeColor="text1"/>
          <w:sz w:val="22"/>
          <w:szCs w:val="22"/>
        </w:rPr>
        <w:t>abría que alentar a los municipios que se esfuerc</w:t>
      </w:r>
      <w:r w:rsidR="004A1A8A" w:rsidRPr="003A2DB4">
        <w:rPr>
          <w:rFonts w:asciiTheme="majorHAnsi" w:hAnsiTheme="majorHAnsi" w:cstheme="majorHAnsi"/>
          <w:bCs/>
          <w:color w:val="000000" w:themeColor="text1"/>
          <w:sz w:val="22"/>
          <w:szCs w:val="22"/>
        </w:rPr>
        <w:t>en en hacer una limpieza y se pu</w:t>
      </w:r>
      <w:r w:rsidR="007A5CD2" w:rsidRPr="003A2DB4">
        <w:rPr>
          <w:rFonts w:asciiTheme="majorHAnsi" w:hAnsiTheme="majorHAnsi" w:cstheme="majorHAnsi"/>
          <w:bCs/>
          <w:color w:val="000000" w:themeColor="text1"/>
          <w:sz w:val="22"/>
          <w:szCs w:val="22"/>
        </w:rPr>
        <w:t>eda dar uso a esta variedad nativa poco conocida y poco utilizada en el mercado.</w:t>
      </w:r>
    </w:p>
    <w:p w14:paraId="4497A488" w14:textId="77777777" w:rsidR="004A1A8A" w:rsidRPr="003A2DB4" w:rsidRDefault="004A1A8A" w:rsidP="007A5CD2">
      <w:pPr>
        <w:jc w:val="both"/>
        <w:rPr>
          <w:rFonts w:asciiTheme="majorHAnsi" w:hAnsiTheme="majorHAnsi" w:cstheme="majorHAnsi"/>
          <w:bCs/>
          <w:color w:val="000000" w:themeColor="text1"/>
          <w:sz w:val="22"/>
          <w:szCs w:val="22"/>
        </w:rPr>
      </w:pPr>
    </w:p>
    <w:p w14:paraId="357AA1E5" w14:textId="77777777" w:rsidR="007A5CD2" w:rsidRPr="003A2DB4" w:rsidRDefault="007A5CD2" w:rsidP="007A5CD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Eleodoro Baldiviezo </w:t>
      </w:r>
    </w:p>
    <w:p w14:paraId="2144E63E" w14:textId="5C1E4727" w:rsidR="007A5CD2" w:rsidRPr="003A2DB4" w:rsidRDefault="007A5CD2" w:rsidP="00794C82">
      <w:r w:rsidRPr="003A2DB4">
        <w:rPr>
          <w:rFonts w:asciiTheme="majorHAnsi" w:hAnsiTheme="majorHAnsi" w:cstheme="majorHAnsi"/>
          <w:bCs/>
          <w:color w:val="000000" w:themeColor="text1"/>
          <w:sz w:val="22"/>
          <w:szCs w:val="22"/>
        </w:rPr>
        <w:t xml:space="preserve">Me llamo la atención los niveles de rendimiento mostrados, </w:t>
      </w:r>
      <w:r w:rsidR="00794C8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pueden mencionar que métodos usaron para estimar o determinar los mismos?</w:t>
      </w:r>
    </w:p>
    <w:p w14:paraId="5E01077E" w14:textId="77777777" w:rsidR="009A4961" w:rsidRPr="003A2DB4" w:rsidRDefault="009A4961" w:rsidP="007A5CD2">
      <w:pPr>
        <w:jc w:val="both"/>
        <w:rPr>
          <w:rFonts w:asciiTheme="majorHAnsi" w:hAnsiTheme="majorHAnsi" w:cstheme="majorHAnsi"/>
          <w:bCs/>
          <w:color w:val="000000" w:themeColor="text1"/>
          <w:sz w:val="22"/>
          <w:szCs w:val="22"/>
        </w:rPr>
      </w:pPr>
    </w:p>
    <w:p w14:paraId="3ED8B20D" w14:textId="77777777" w:rsidR="007A5CD2" w:rsidRPr="003A2DB4" w:rsidRDefault="007A5CD2" w:rsidP="007A5CD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 </w:t>
      </w:r>
    </w:p>
    <w:p w14:paraId="107AE307" w14:textId="266A14EE" w:rsidR="007A5CD2" w:rsidRPr="003A2DB4" w:rsidRDefault="007A5CD2" w:rsidP="00794C82">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Existen listas rojas de especies de plantas o animales vulnerables o en vías de extinción.</w:t>
      </w:r>
      <w:r w:rsidR="009A4961"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Pensaba en una lista roja de conocimientos tradicionales, o quizá ya existe. ¿Una lista así podría servir para llamar la atención y demandar mayor acción? Ya s</w:t>
      </w:r>
      <w:r w:rsidR="00794C82"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que habría muchos problemas en poner o quitar de la lista. O el Patrimonio Cultural Inmaterial de la Humanidad (por ejemplo, los conocimientos campesinos sobre pronósticos climáticos en el altiplano de Bolivia y Perú). La lista del patrimonio mundial no solo da un poco de fama </w:t>
      </w:r>
      <w:r w:rsidR="006A7E76" w:rsidRPr="003A2DB4">
        <w:rPr>
          <w:rFonts w:asciiTheme="majorHAnsi" w:hAnsiTheme="majorHAnsi" w:cstheme="majorHAnsi"/>
          <w:bCs/>
          <w:color w:val="000000" w:themeColor="text1"/>
          <w:sz w:val="22"/>
          <w:szCs w:val="22"/>
        </w:rPr>
        <w:t>efímera,</w:t>
      </w:r>
      <w:r w:rsidRPr="003A2DB4">
        <w:rPr>
          <w:rFonts w:asciiTheme="majorHAnsi" w:hAnsiTheme="majorHAnsi" w:cstheme="majorHAnsi"/>
          <w:bCs/>
          <w:color w:val="000000" w:themeColor="text1"/>
          <w:sz w:val="22"/>
          <w:szCs w:val="22"/>
        </w:rPr>
        <w:t xml:space="preserve"> sino que exige acciones concretas de protección por parte de los gobiernos. Es un comentario más que pregunta.</w:t>
      </w:r>
      <w:r w:rsidR="00794C82"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Un ejemplo: los jueces de agua de Corongo: </w:t>
      </w:r>
      <w:hyperlink r:id="rId169" w:tgtFrame="_blank" w:history="1">
        <w:r w:rsidRPr="003A2DB4">
          <w:rPr>
            <w:rStyle w:val="Hyperlink"/>
            <w:rFonts w:asciiTheme="majorHAnsi" w:hAnsiTheme="majorHAnsi" w:cstheme="majorHAnsi"/>
            <w:bCs/>
            <w:color w:val="000000" w:themeColor="text1"/>
            <w:sz w:val="22"/>
            <w:szCs w:val="22"/>
          </w:rPr>
          <w:t>https://ich.unesco.org/es/RL/sistema-tradicional-de-jueces-de-agua-de-corongo-01155</w:t>
        </w:r>
      </w:hyperlink>
    </w:p>
    <w:p w14:paraId="3959FC00" w14:textId="77777777" w:rsidR="009A4961" w:rsidRPr="003A2DB4" w:rsidRDefault="009A4961" w:rsidP="007A5CD2">
      <w:pPr>
        <w:jc w:val="both"/>
        <w:rPr>
          <w:rFonts w:asciiTheme="majorHAnsi" w:hAnsiTheme="majorHAnsi" w:cstheme="majorHAnsi"/>
          <w:bCs/>
          <w:color w:val="000000" w:themeColor="text1"/>
          <w:sz w:val="22"/>
          <w:szCs w:val="22"/>
        </w:rPr>
      </w:pPr>
    </w:p>
    <w:p w14:paraId="250C61A3" w14:textId="77777777" w:rsidR="007A5CD2" w:rsidRPr="003A2DB4" w:rsidRDefault="007A5CD2" w:rsidP="00A31EF6">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Magaly García </w:t>
      </w:r>
    </w:p>
    <w:p w14:paraId="150C68B8" w14:textId="1B23F242" w:rsidR="007A5CD2" w:rsidRPr="003A2DB4" w:rsidRDefault="007A5CD2" w:rsidP="00A31EF6">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No existe esa lista roja y deberíamos desarrollarla. </w:t>
      </w:r>
      <w:r w:rsidR="00794C82"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 xml:space="preserve">onsidero que este conocimiento es de máximo valor para la humanidad. Estamos a punto de publicar un paper que muestra que existe mucho potencial por ejemplo de "pronosticar" en junio la característica del siguiente año </w:t>
      </w:r>
      <w:r w:rsidR="002452DF" w:rsidRPr="003A2DB4">
        <w:rPr>
          <w:rFonts w:asciiTheme="majorHAnsi" w:hAnsiTheme="majorHAnsi" w:cstheme="majorHAnsi"/>
          <w:bCs/>
          <w:color w:val="000000" w:themeColor="text1"/>
          <w:sz w:val="22"/>
          <w:szCs w:val="22"/>
        </w:rPr>
        <w:t>pluviométrico</w:t>
      </w:r>
      <w:r w:rsidRPr="003A2DB4">
        <w:rPr>
          <w:rFonts w:asciiTheme="majorHAnsi" w:hAnsiTheme="majorHAnsi" w:cstheme="majorHAnsi"/>
          <w:bCs/>
          <w:color w:val="000000" w:themeColor="text1"/>
          <w:sz w:val="22"/>
          <w:szCs w:val="22"/>
        </w:rPr>
        <w:t>.</w:t>
      </w:r>
    </w:p>
    <w:p w14:paraId="7D4B9ABF" w14:textId="77777777" w:rsidR="002452DF" w:rsidRPr="003A2DB4" w:rsidRDefault="002452DF" w:rsidP="007A5CD2">
      <w:pPr>
        <w:jc w:val="both"/>
        <w:rPr>
          <w:rFonts w:asciiTheme="majorHAnsi" w:hAnsiTheme="majorHAnsi" w:cstheme="majorHAnsi"/>
          <w:bCs/>
          <w:color w:val="000000" w:themeColor="text1"/>
          <w:sz w:val="22"/>
          <w:szCs w:val="22"/>
        </w:rPr>
      </w:pPr>
    </w:p>
    <w:p w14:paraId="6F1DCD08" w14:textId="3C0A1520" w:rsidR="007A5CD2" w:rsidRPr="003A2DB4" w:rsidRDefault="002452DF" w:rsidP="007A5CD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Raúl</w:t>
      </w:r>
      <w:r w:rsidR="007A5CD2" w:rsidRPr="003A2DB4">
        <w:rPr>
          <w:rFonts w:asciiTheme="majorHAnsi" w:hAnsiTheme="majorHAnsi" w:cstheme="majorHAnsi"/>
          <w:b/>
          <w:bCs/>
          <w:color w:val="4472C4" w:themeColor="accent1"/>
          <w:sz w:val="22"/>
          <w:szCs w:val="22"/>
        </w:rPr>
        <w:t xml:space="preserve"> Ccanto </w:t>
      </w:r>
    </w:p>
    <w:p w14:paraId="3AC4545A" w14:textId="3A588EC4" w:rsidR="007A5CD2" w:rsidRPr="003A2DB4" w:rsidRDefault="00794C82" w:rsidP="00115192">
      <w:pPr>
        <w:jc w:val="both"/>
      </w:pPr>
      <w:r w:rsidRPr="003A2DB4">
        <w:rPr>
          <w:rFonts w:asciiTheme="majorHAnsi" w:hAnsiTheme="majorHAnsi" w:cstheme="majorHAnsi"/>
          <w:bCs/>
          <w:color w:val="000000" w:themeColor="text1"/>
          <w:sz w:val="22"/>
          <w:szCs w:val="22"/>
        </w:rPr>
        <w:t>¿</w:t>
      </w:r>
      <w:r w:rsidR="007A5CD2" w:rsidRPr="003A2DB4">
        <w:rPr>
          <w:rFonts w:asciiTheme="majorHAnsi" w:hAnsiTheme="majorHAnsi" w:cstheme="majorHAnsi"/>
          <w:bCs/>
          <w:color w:val="000000" w:themeColor="text1"/>
          <w:sz w:val="22"/>
          <w:szCs w:val="22"/>
        </w:rPr>
        <w:t>A qu</w:t>
      </w:r>
      <w:r w:rsidRPr="003A2DB4">
        <w:rPr>
          <w:rFonts w:asciiTheme="majorHAnsi" w:hAnsiTheme="majorHAnsi" w:cstheme="majorHAnsi"/>
          <w:bCs/>
          <w:color w:val="000000" w:themeColor="text1"/>
          <w:sz w:val="22"/>
          <w:szCs w:val="22"/>
        </w:rPr>
        <w:t>é</w:t>
      </w:r>
      <w:r w:rsidR="007A5CD2" w:rsidRPr="003A2DB4">
        <w:rPr>
          <w:rFonts w:asciiTheme="majorHAnsi" w:hAnsiTheme="majorHAnsi" w:cstheme="majorHAnsi"/>
          <w:bCs/>
          <w:color w:val="000000" w:themeColor="text1"/>
          <w:sz w:val="22"/>
          <w:szCs w:val="22"/>
        </w:rPr>
        <w:t xml:space="preserve"> atribuyen el pron</w:t>
      </w:r>
      <w:r w:rsidR="00115192" w:rsidRPr="003A2DB4">
        <w:rPr>
          <w:rFonts w:asciiTheme="majorHAnsi" w:hAnsiTheme="majorHAnsi" w:cstheme="majorHAnsi"/>
          <w:bCs/>
          <w:color w:val="000000" w:themeColor="text1"/>
          <w:sz w:val="22"/>
          <w:szCs w:val="22"/>
        </w:rPr>
        <w:t>ó</w:t>
      </w:r>
      <w:r w:rsidR="007A5CD2" w:rsidRPr="003A2DB4">
        <w:rPr>
          <w:rFonts w:asciiTheme="majorHAnsi" w:hAnsiTheme="majorHAnsi" w:cstheme="majorHAnsi"/>
          <w:bCs/>
          <w:color w:val="000000" w:themeColor="text1"/>
          <w:sz w:val="22"/>
          <w:szCs w:val="22"/>
        </w:rPr>
        <w:t>stico errado de los indicadores locales y los modelos</w:t>
      </w:r>
      <w:r w:rsidR="00115192" w:rsidRPr="003A2DB4">
        <w:rPr>
          <w:rFonts w:asciiTheme="majorHAnsi" w:hAnsiTheme="majorHAnsi" w:cstheme="majorHAnsi"/>
          <w:bCs/>
          <w:color w:val="000000" w:themeColor="text1"/>
          <w:sz w:val="22"/>
          <w:szCs w:val="22"/>
        </w:rPr>
        <w:t>?</w:t>
      </w:r>
      <w:r w:rsidR="007A5CD2" w:rsidRPr="003A2DB4">
        <w:rPr>
          <w:rFonts w:asciiTheme="majorHAnsi" w:hAnsiTheme="majorHAnsi" w:cstheme="majorHAnsi"/>
          <w:bCs/>
          <w:color w:val="000000" w:themeColor="text1"/>
          <w:sz w:val="22"/>
          <w:szCs w:val="22"/>
        </w:rPr>
        <w:t xml:space="preserve"> En Perú, el año pasado l</w:t>
      </w:r>
      <w:r w:rsidR="00115192" w:rsidRPr="003A2DB4">
        <w:rPr>
          <w:rFonts w:asciiTheme="majorHAnsi" w:hAnsiTheme="majorHAnsi" w:cstheme="majorHAnsi"/>
          <w:bCs/>
          <w:color w:val="000000" w:themeColor="text1"/>
          <w:sz w:val="22"/>
          <w:szCs w:val="22"/>
        </w:rPr>
        <w:t>x</w:t>
      </w:r>
      <w:r w:rsidR="007A5CD2" w:rsidRPr="003A2DB4">
        <w:rPr>
          <w:rFonts w:asciiTheme="majorHAnsi" w:hAnsiTheme="majorHAnsi" w:cstheme="majorHAnsi"/>
          <w:bCs/>
          <w:color w:val="000000" w:themeColor="text1"/>
          <w:sz w:val="22"/>
          <w:szCs w:val="22"/>
        </w:rPr>
        <w:t xml:space="preserve">s agricultores hicieron sus observaciones de bioindicadores y pronosticaron una campaña normal, pero tuvimos veranillos y heladas. </w:t>
      </w:r>
      <w:r w:rsidR="00115192" w:rsidRPr="003A2DB4">
        <w:rPr>
          <w:rFonts w:asciiTheme="majorHAnsi" w:hAnsiTheme="majorHAnsi" w:cstheme="majorHAnsi"/>
          <w:bCs/>
          <w:color w:val="000000" w:themeColor="text1"/>
          <w:sz w:val="22"/>
          <w:szCs w:val="22"/>
        </w:rPr>
        <w:t>Esto a</w:t>
      </w:r>
      <w:r w:rsidR="007A5CD2" w:rsidRPr="003A2DB4">
        <w:rPr>
          <w:rFonts w:asciiTheme="majorHAnsi" w:hAnsiTheme="majorHAnsi" w:cstheme="majorHAnsi"/>
          <w:bCs/>
          <w:color w:val="000000" w:themeColor="text1"/>
          <w:sz w:val="22"/>
          <w:szCs w:val="22"/>
        </w:rPr>
        <w:t>fect</w:t>
      </w:r>
      <w:r w:rsidR="00115192" w:rsidRPr="003A2DB4">
        <w:rPr>
          <w:rFonts w:asciiTheme="majorHAnsi" w:hAnsiTheme="majorHAnsi" w:cstheme="majorHAnsi"/>
          <w:bCs/>
          <w:color w:val="000000" w:themeColor="text1"/>
          <w:sz w:val="22"/>
          <w:szCs w:val="22"/>
        </w:rPr>
        <w:t>ó</w:t>
      </w:r>
      <w:r w:rsidR="007A5CD2" w:rsidRPr="003A2DB4">
        <w:rPr>
          <w:rFonts w:asciiTheme="majorHAnsi" w:hAnsiTheme="majorHAnsi" w:cstheme="majorHAnsi"/>
          <w:bCs/>
          <w:color w:val="000000" w:themeColor="text1"/>
          <w:sz w:val="22"/>
          <w:szCs w:val="22"/>
        </w:rPr>
        <w:t xml:space="preserve"> considerablemente los rendimientos.</w:t>
      </w:r>
    </w:p>
    <w:p w14:paraId="5485FC6C" w14:textId="77777777" w:rsidR="002452DF" w:rsidRPr="003A2DB4" w:rsidRDefault="002452DF" w:rsidP="007A5CD2">
      <w:pPr>
        <w:jc w:val="both"/>
        <w:rPr>
          <w:rFonts w:asciiTheme="majorHAnsi" w:hAnsiTheme="majorHAnsi" w:cstheme="majorHAnsi"/>
          <w:bCs/>
          <w:color w:val="000000" w:themeColor="text1"/>
          <w:sz w:val="22"/>
          <w:szCs w:val="22"/>
        </w:rPr>
      </w:pPr>
    </w:p>
    <w:p w14:paraId="02267976" w14:textId="77777777" w:rsidR="007A5CD2" w:rsidRPr="003A2DB4" w:rsidRDefault="007A5CD2" w:rsidP="00A31EF6">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Magaly García </w:t>
      </w:r>
    </w:p>
    <w:p w14:paraId="5895417C" w14:textId="5FE54E6B" w:rsidR="007A5CD2" w:rsidRPr="003A2DB4" w:rsidRDefault="007A5CD2" w:rsidP="00A31EF6">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Atmosféricamente a que la atmósfera sigue la </w:t>
      </w:r>
      <w:r w:rsidR="002452DF" w:rsidRPr="003A2DB4">
        <w:rPr>
          <w:rFonts w:asciiTheme="majorHAnsi" w:hAnsiTheme="majorHAnsi" w:cstheme="majorHAnsi"/>
          <w:bCs/>
          <w:color w:val="000000" w:themeColor="text1"/>
          <w:sz w:val="22"/>
          <w:szCs w:val="22"/>
        </w:rPr>
        <w:t>teoría</w:t>
      </w:r>
      <w:r w:rsidRPr="003A2DB4">
        <w:rPr>
          <w:rFonts w:asciiTheme="majorHAnsi" w:hAnsiTheme="majorHAnsi" w:cstheme="majorHAnsi"/>
          <w:bCs/>
          <w:color w:val="000000" w:themeColor="text1"/>
          <w:sz w:val="22"/>
          <w:szCs w:val="22"/>
        </w:rPr>
        <w:t xml:space="preserve"> del caos y esto se expresa tanto en las observaciones de los </w:t>
      </w:r>
      <w:r w:rsidR="00115192" w:rsidRPr="003A2DB4">
        <w:rPr>
          <w:rFonts w:asciiTheme="majorHAnsi" w:hAnsiTheme="majorHAnsi" w:cstheme="majorHAnsi"/>
          <w:bCs/>
          <w:color w:val="000000" w:themeColor="text1"/>
          <w:sz w:val="22"/>
          <w:szCs w:val="22"/>
        </w:rPr>
        <w:t>m</w:t>
      </w:r>
      <w:r w:rsidRPr="003A2DB4">
        <w:rPr>
          <w:rFonts w:asciiTheme="majorHAnsi" w:hAnsiTheme="majorHAnsi" w:cstheme="majorHAnsi"/>
          <w:bCs/>
          <w:color w:val="000000" w:themeColor="text1"/>
          <w:sz w:val="22"/>
          <w:szCs w:val="22"/>
        </w:rPr>
        <w:t>onitores como de los indicadores. La atmósfera está influenciada por demasiados factores y los indicadores responden al medio. Si la atmósfera está errática, los indicadores también lo serán.</w:t>
      </w:r>
    </w:p>
    <w:p w14:paraId="311ED427" w14:textId="77777777" w:rsidR="002452DF" w:rsidRPr="003A2DB4" w:rsidRDefault="002452DF" w:rsidP="007A5CD2">
      <w:pPr>
        <w:jc w:val="both"/>
        <w:rPr>
          <w:rFonts w:asciiTheme="majorHAnsi" w:hAnsiTheme="majorHAnsi" w:cstheme="majorHAnsi"/>
          <w:bCs/>
          <w:color w:val="000000" w:themeColor="text1"/>
          <w:sz w:val="22"/>
          <w:szCs w:val="22"/>
        </w:rPr>
      </w:pPr>
    </w:p>
    <w:p w14:paraId="5F8FAD8A" w14:textId="7E881D77" w:rsidR="007A5CD2" w:rsidRPr="003A2DB4" w:rsidRDefault="007A5CD2" w:rsidP="00A31EF6">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J</w:t>
      </w:r>
      <w:r w:rsidR="00F57265" w:rsidRPr="003A2DB4">
        <w:rPr>
          <w:rFonts w:asciiTheme="majorHAnsi" w:hAnsiTheme="majorHAnsi" w:cstheme="majorHAnsi"/>
          <w:b/>
          <w:bCs/>
          <w:color w:val="4472C4" w:themeColor="accent1"/>
          <w:sz w:val="22"/>
          <w:szCs w:val="22"/>
        </w:rPr>
        <w:t>e</w:t>
      </w:r>
      <w:r w:rsidRPr="003A2DB4">
        <w:rPr>
          <w:rFonts w:asciiTheme="majorHAnsi" w:hAnsiTheme="majorHAnsi" w:cstheme="majorHAnsi"/>
          <w:b/>
          <w:bCs/>
          <w:color w:val="4472C4" w:themeColor="accent1"/>
          <w:sz w:val="22"/>
          <w:szCs w:val="22"/>
        </w:rPr>
        <w:t>re Gilles </w:t>
      </w:r>
    </w:p>
    <w:p w14:paraId="1E176073" w14:textId="562277AD" w:rsidR="007A5CD2" w:rsidRPr="003A2DB4" w:rsidRDefault="007A5CD2" w:rsidP="00A31EF6">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La </w:t>
      </w:r>
      <w:r w:rsidR="002452DF" w:rsidRPr="003A2DB4">
        <w:rPr>
          <w:rFonts w:asciiTheme="majorHAnsi" w:hAnsiTheme="majorHAnsi" w:cstheme="majorHAnsi"/>
          <w:bCs/>
          <w:color w:val="000000" w:themeColor="text1"/>
          <w:sz w:val="22"/>
          <w:szCs w:val="22"/>
        </w:rPr>
        <w:t>relación</w:t>
      </w:r>
      <w:r w:rsidRPr="003A2DB4">
        <w:rPr>
          <w:rFonts w:asciiTheme="majorHAnsi" w:hAnsiTheme="majorHAnsi" w:cstheme="majorHAnsi"/>
          <w:bCs/>
          <w:color w:val="000000" w:themeColor="text1"/>
          <w:sz w:val="22"/>
          <w:szCs w:val="22"/>
        </w:rPr>
        <w:t xml:space="preserve"> entre clima, </w:t>
      </w:r>
      <w:r w:rsidR="002452DF" w:rsidRPr="003A2DB4">
        <w:rPr>
          <w:rFonts w:asciiTheme="majorHAnsi" w:hAnsiTheme="majorHAnsi" w:cstheme="majorHAnsi"/>
          <w:bCs/>
          <w:color w:val="000000" w:themeColor="text1"/>
          <w:sz w:val="22"/>
          <w:szCs w:val="22"/>
        </w:rPr>
        <w:t>pronósticos</w:t>
      </w:r>
      <w:r w:rsidRPr="003A2DB4">
        <w:rPr>
          <w:rFonts w:asciiTheme="majorHAnsi" w:hAnsiTheme="majorHAnsi" w:cstheme="majorHAnsi"/>
          <w:bCs/>
          <w:color w:val="000000" w:themeColor="text1"/>
          <w:sz w:val="22"/>
          <w:szCs w:val="22"/>
        </w:rPr>
        <w:t xml:space="preserve"> y rendimientos es complej</w:t>
      </w:r>
      <w:r w:rsidR="00115192"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Por ejemplo</w:t>
      </w:r>
      <w:r w:rsidR="0011519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w:t>
      </w:r>
      <w:r w:rsidR="00115192" w:rsidRPr="003A2DB4">
        <w:rPr>
          <w:rFonts w:asciiTheme="majorHAnsi" w:hAnsiTheme="majorHAnsi" w:cstheme="majorHAnsi"/>
          <w:bCs/>
          <w:color w:val="000000" w:themeColor="text1"/>
          <w:sz w:val="22"/>
          <w:szCs w:val="22"/>
        </w:rPr>
        <w:t xml:space="preserve">una </w:t>
      </w:r>
      <w:r w:rsidRPr="003A2DB4">
        <w:rPr>
          <w:rFonts w:asciiTheme="majorHAnsi" w:hAnsiTheme="majorHAnsi" w:cstheme="majorHAnsi"/>
          <w:bCs/>
          <w:color w:val="000000" w:themeColor="text1"/>
          <w:sz w:val="22"/>
          <w:szCs w:val="22"/>
        </w:rPr>
        <w:t>campa</w:t>
      </w:r>
      <w:r w:rsidR="00115192" w:rsidRPr="003A2DB4">
        <w:rPr>
          <w:rFonts w:asciiTheme="majorHAnsi" w:hAnsiTheme="majorHAnsi" w:cstheme="majorHAnsi"/>
          <w:bCs/>
          <w:color w:val="000000" w:themeColor="text1"/>
          <w:sz w:val="22"/>
          <w:szCs w:val="22"/>
        </w:rPr>
        <w:t>ñ</w:t>
      </w:r>
      <w:r w:rsidRPr="003A2DB4">
        <w:rPr>
          <w:rFonts w:asciiTheme="majorHAnsi" w:hAnsiTheme="majorHAnsi" w:cstheme="majorHAnsi"/>
          <w:bCs/>
          <w:color w:val="000000" w:themeColor="text1"/>
          <w:sz w:val="22"/>
          <w:szCs w:val="22"/>
        </w:rPr>
        <w:t>a con</w:t>
      </w:r>
      <w:r w:rsidR="002452DF"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 xml:space="preserve">la </w:t>
      </w:r>
      <w:r w:rsidR="002452DF" w:rsidRPr="003A2DB4">
        <w:rPr>
          <w:rFonts w:asciiTheme="majorHAnsi" w:hAnsiTheme="majorHAnsi" w:cstheme="majorHAnsi"/>
          <w:bCs/>
          <w:color w:val="000000" w:themeColor="text1"/>
          <w:sz w:val="22"/>
          <w:szCs w:val="22"/>
        </w:rPr>
        <w:t>precipitación</w:t>
      </w:r>
      <w:r w:rsidRPr="003A2DB4">
        <w:rPr>
          <w:rFonts w:asciiTheme="majorHAnsi" w:hAnsiTheme="majorHAnsi" w:cstheme="majorHAnsi"/>
          <w:bCs/>
          <w:color w:val="000000" w:themeColor="text1"/>
          <w:sz w:val="22"/>
          <w:szCs w:val="22"/>
        </w:rPr>
        <w:t xml:space="preserve"> </w:t>
      </w:r>
      <w:r w:rsidR="006A7E76" w:rsidRPr="003A2DB4">
        <w:rPr>
          <w:rFonts w:asciiTheme="majorHAnsi" w:hAnsiTheme="majorHAnsi" w:cstheme="majorHAnsi"/>
          <w:bCs/>
          <w:color w:val="000000" w:themeColor="text1"/>
          <w:sz w:val="22"/>
          <w:szCs w:val="22"/>
        </w:rPr>
        <w:t>normal,</w:t>
      </w:r>
      <w:r w:rsidRPr="003A2DB4">
        <w:rPr>
          <w:rFonts w:asciiTheme="majorHAnsi" w:hAnsiTheme="majorHAnsi" w:cstheme="majorHAnsi"/>
          <w:bCs/>
          <w:color w:val="000000" w:themeColor="text1"/>
          <w:sz w:val="22"/>
          <w:szCs w:val="22"/>
        </w:rPr>
        <w:t xml:space="preserve"> pero con veranillos, va producir rendimientos bien distintos a los de una campa</w:t>
      </w:r>
      <w:r w:rsidR="00115192" w:rsidRPr="003A2DB4">
        <w:rPr>
          <w:rFonts w:asciiTheme="majorHAnsi" w:hAnsiTheme="majorHAnsi" w:cstheme="majorHAnsi"/>
          <w:bCs/>
          <w:color w:val="000000" w:themeColor="text1"/>
          <w:sz w:val="22"/>
          <w:szCs w:val="22"/>
        </w:rPr>
        <w:t>ñ</w:t>
      </w:r>
      <w:r w:rsidRPr="003A2DB4">
        <w:rPr>
          <w:rFonts w:asciiTheme="majorHAnsi" w:hAnsiTheme="majorHAnsi" w:cstheme="majorHAnsi"/>
          <w:bCs/>
          <w:color w:val="000000" w:themeColor="text1"/>
          <w:sz w:val="22"/>
          <w:szCs w:val="22"/>
        </w:rPr>
        <w:t xml:space="preserve">a con </w:t>
      </w:r>
      <w:r w:rsidR="002452DF" w:rsidRPr="003A2DB4">
        <w:rPr>
          <w:rFonts w:asciiTheme="majorHAnsi" w:hAnsiTheme="majorHAnsi" w:cstheme="majorHAnsi"/>
          <w:bCs/>
          <w:color w:val="000000" w:themeColor="text1"/>
          <w:sz w:val="22"/>
          <w:szCs w:val="22"/>
        </w:rPr>
        <w:t>precipitación</w:t>
      </w:r>
      <w:r w:rsidRPr="003A2DB4">
        <w:rPr>
          <w:rFonts w:asciiTheme="majorHAnsi" w:hAnsiTheme="majorHAnsi" w:cstheme="majorHAnsi"/>
          <w:bCs/>
          <w:color w:val="000000" w:themeColor="text1"/>
          <w:sz w:val="22"/>
          <w:szCs w:val="22"/>
        </w:rPr>
        <w:t xml:space="preserve"> normal sin veranillos</w:t>
      </w:r>
      <w:r w:rsidR="0011519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no solamente por el efecto directo de los veranillos</w:t>
      </w:r>
      <w:r w:rsidR="0011519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pero porque hay una </w:t>
      </w:r>
      <w:r w:rsidR="002452DF" w:rsidRPr="003A2DB4">
        <w:rPr>
          <w:rFonts w:asciiTheme="majorHAnsi" w:hAnsiTheme="majorHAnsi" w:cstheme="majorHAnsi"/>
          <w:bCs/>
          <w:color w:val="000000" w:themeColor="text1"/>
          <w:sz w:val="22"/>
          <w:szCs w:val="22"/>
        </w:rPr>
        <w:t>asociación</w:t>
      </w:r>
      <w:r w:rsidRPr="003A2DB4">
        <w:rPr>
          <w:rFonts w:asciiTheme="majorHAnsi" w:hAnsiTheme="majorHAnsi" w:cstheme="majorHAnsi"/>
          <w:bCs/>
          <w:color w:val="000000" w:themeColor="text1"/>
          <w:sz w:val="22"/>
          <w:szCs w:val="22"/>
        </w:rPr>
        <w:t xml:space="preserve"> entre </w:t>
      </w:r>
      <w:r w:rsidR="002452DF" w:rsidRPr="003A2DB4">
        <w:rPr>
          <w:rFonts w:asciiTheme="majorHAnsi" w:hAnsiTheme="majorHAnsi" w:cstheme="majorHAnsi"/>
          <w:bCs/>
          <w:color w:val="000000" w:themeColor="text1"/>
          <w:sz w:val="22"/>
          <w:szCs w:val="22"/>
        </w:rPr>
        <w:t>veranillos</w:t>
      </w:r>
      <w:r w:rsidRPr="003A2DB4">
        <w:rPr>
          <w:rFonts w:asciiTheme="majorHAnsi" w:hAnsiTheme="majorHAnsi" w:cstheme="majorHAnsi"/>
          <w:bCs/>
          <w:color w:val="000000" w:themeColor="text1"/>
          <w:sz w:val="22"/>
          <w:szCs w:val="22"/>
        </w:rPr>
        <w:t xml:space="preserve"> y heladas.</w:t>
      </w:r>
    </w:p>
    <w:p w14:paraId="5F491462" w14:textId="3F7B5120" w:rsidR="007A5CD2" w:rsidRPr="003A2DB4" w:rsidRDefault="007A5CD2" w:rsidP="007A5CD2">
      <w:pPr>
        <w:jc w:val="both"/>
        <w:rPr>
          <w:rFonts w:asciiTheme="majorHAnsi" w:hAnsiTheme="majorHAnsi" w:cstheme="majorHAnsi"/>
          <w:bCs/>
          <w:color w:val="000000" w:themeColor="text1"/>
          <w:sz w:val="22"/>
          <w:szCs w:val="22"/>
        </w:rPr>
      </w:pPr>
    </w:p>
    <w:p w14:paraId="119FEAD1" w14:textId="77777777" w:rsidR="007A5CD2" w:rsidRPr="003A2DB4" w:rsidRDefault="007A5CD2" w:rsidP="007A5CD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 </w:t>
      </w:r>
    </w:p>
    <w:p w14:paraId="7F1A6CBC" w14:textId="23E07131" w:rsidR="007A5CD2" w:rsidRPr="003A2DB4" w:rsidRDefault="007A5CD2" w:rsidP="007A5CD2">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Si pensamos en el escalamiento vertical de la agroecología y la utilización de los aprendizajes de sus investigaciones y trabajos de campo, ¿cu</w:t>
      </w:r>
      <w:r w:rsidR="00F57265"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les podrían ser </w:t>
      </w:r>
      <w:r w:rsidR="00F57265" w:rsidRPr="003A2DB4">
        <w:rPr>
          <w:rFonts w:asciiTheme="majorHAnsi" w:hAnsiTheme="majorHAnsi" w:cstheme="majorHAnsi"/>
          <w:bCs/>
          <w:color w:val="000000" w:themeColor="text1"/>
          <w:sz w:val="22"/>
          <w:szCs w:val="22"/>
        </w:rPr>
        <w:t>dos</w:t>
      </w:r>
      <w:r w:rsidRPr="003A2DB4">
        <w:rPr>
          <w:rFonts w:asciiTheme="majorHAnsi" w:hAnsiTheme="majorHAnsi" w:cstheme="majorHAnsi"/>
          <w:bCs/>
          <w:color w:val="000000" w:themeColor="text1"/>
          <w:sz w:val="22"/>
          <w:szCs w:val="22"/>
        </w:rPr>
        <w:t xml:space="preserve"> o </w:t>
      </w:r>
      <w:r w:rsidR="00F57265" w:rsidRPr="003A2DB4">
        <w:rPr>
          <w:rFonts w:asciiTheme="majorHAnsi" w:hAnsiTheme="majorHAnsi" w:cstheme="majorHAnsi"/>
          <w:bCs/>
          <w:color w:val="000000" w:themeColor="text1"/>
          <w:sz w:val="22"/>
          <w:szCs w:val="22"/>
        </w:rPr>
        <w:t>tres</w:t>
      </w:r>
      <w:r w:rsidRPr="003A2DB4">
        <w:rPr>
          <w:rFonts w:asciiTheme="majorHAnsi" w:hAnsiTheme="majorHAnsi" w:cstheme="majorHAnsi"/>
          <w:bCs/>
          <w:color w:val="000000" w:themeColor="text1"/>
          <w:sz w:val="22"/>
          <w:szCs w:val="22"/>
        </w:rPr>
        <w:t xml:space="preserve"> recomendaciones que ustedes harían a tomadores de decisión locales o nacionales? </w:t>
      </w:r>
    </w:p>
    <w:p w14:paraId="78E41B74" w14:textId="77777777" w:rsidR="002452DF" w:rsidRPr="003A2DB4" w:rsidRDefault="002452DF" w:rsidP="007A5CD2">
      <w:pPr>
        <w:jc w:val="both"/>
        <w:rPr>
          <w:rFonts w:asciiTheme="majorHAnsi" w:hAnsiTheme="majorHAnsi" w:cstheme="majorHAnsi"/>
          <w:bCs/>
          <w:color w:val="000000" w:themeColor="text1"/>
          <w:sz w:val="22"/>
          <w:szCs w:val="22"/>
        </w:rPr>
      </w:pPr>
    </w:p>
    <w:p w14:paraId="399095F2" w14:textId="77777777" w:rsidR="007A5CD2" w:rsidRPr="003A2DB4" w:rsidRDefault="007A5CD2" w:rsidP="00A13F76">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Magaly García </w:t>
      </w:r>
    </w:p>
    <w:p w14:paraId="5DF87046" w14:textId="6D242B04" w:rsidR="007A5CD2" w:rsidRPr="003A2DB4" w:rsidRDefault="007A5CD2" w:rsidP="005156C4">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1. Mantener y registrar seriamente las observaciones locales llevadas por l</w:t>
      </w:r>
      <w:r w:rsidR="00F57265"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 xml:space="preserve">s </w:t>
      </w:r>
      <w:r w:rsidR="006A7E76" w:rsidRPr="003A2DB4">
        <w:rPr>
          <w:rFonts w:asciiTheme="majorHAnsi" w:hAnsiTheme="majorHAnsi" w:cstheme="majorHAnsi"/>
          <w:bCs/>
          <w:color w:val="000000" w:themeColor="text1"/>
          <w:sz w:val="22"/>
          <w:szCs w:val="22"/>
        </w:rPr>
        <w:t>agricultores,</w:t>
      </w:r>
      <w:r w:rsidR="006A7E76">
        <w:rPr>
          <w:rFonts w:asciiTheme="majorHAnsi" w:hAnsiTheme="majorHAnsi" w:cstheme="majorHAnsi"/>
          <w:bCs/>
          <w:color w:val="000000" w:themeColor="text1"/>
          <w:sz w:val="22"/>
          <w:szCs w:val="22"/>
        </w:rPr>
        <w:t xml:space="preserve"> </w:t>
      </w:r>
      <w:r w:rsidR="006A7E76" w:rsidRPr="003A2DB4">
        <w:rPr>
          <w:rFonts w:asciiTheme="majorHAnsi" w:hAnsiTheme="majorHAnsi" w:cstheme="majorHAnsi"/>
          <w:bCs/>
          <w:color w:val="000000" w:themeColor="text1"/>
          <w:sz w:val="22"/>
          <w:szCs w:val="22"/>
        </w:rPr>
        <w:t>que</w:t>
      </w:r>
      <w:r w:rsidR="005156C4" w:rsidRPr="003A2DB4">
        <w:rPr>
          <w:rFonts w:asciiTheme="majorHAnsi" w:hAnsiTheme="majorHAnsi" w:cstheme="majorHAnsi"/>
          <w:bCs/>
          <w:color w:val="000000" w:themeColor="text1"/>
          <w:sz w:val="22"/>
          <w:szCs w:val="22"/>
        </w:rPr>
        <w:t xml:space="preserve"> tienen </w:t>
      </w:r>
      <w:r w:rsidR="005156C4" w:rsidRPr="003A2DB4">
        <w:rPr>
          <w:rFonts w:asciiTheme="majorHAnsi" w:hAnsiTheme="majorHAnsi" w:cstheme="majorHAnsi"/>
          <w:color w:val="000000" w:themeColor="text1"/>
          <w:sz w:val="22"/>
          <w:szCs w:val="22"/>
        </w:rPr>
        <w:t>incluso más precisión que algunos modelos globales que se hacen. Debe ser serio, con cierta rigurosidad, un registro permanente, para tener una discusión con servicios meteorológicos que no están de acuerdo.</w:t>
      </w:r>
    </w:p>
    <w:p w14:paraId="1EF8052C" w14:textId="32D74878" w:rsidR="007A5CD2" w:rsidRPr="003A2DB4" w:rsidRDefault="007A5CD2" w:rsidP="005156C4">
      <w:pPr>
        <w:ind w:left="720"/>
        <w:jc w:val="both"/>
        <w:rPr>
          <w:rFonts w:asciiTheme="majorHAnsi" w:hAnsiTheme="majorHAnsi" w:cstheme="majorHAnsi"/>
          <w:color w:val="000000" w:themeColor="text1"/>
          <w:sz w:val="22"/>
          <w:szCs w:val="22"/>
        </w:rPr>
      </w:pPr>
      <w:r w:rsidRPr="003A2DB4">
        <w:rPr>
          <w:rFonts w:asciiTheme="majorHAnsi" w:hAnsiTheme="majorHAnsi" w:cstheme="majorHAnsi"/>
          <w:bCs/>
          <w:color w:val="000000" w:themeColor="text1"/>
          <w:sz w:val="22"/>
          <w:szCs w:val="22"/>
        </w:rPr>
        <w:t>2. Apoyar las innovaciones y promover actividades de asociación e inserción en mercados</w:t>
      </w:r>
      <w:r w:rsidR="00CF611D" w:rsidRPr="003A2DB4">
        <w:rPr>
          <w:rFonts w:asciiTheme="majorHAnsi" w:hAnsiTheme="majorHAnsi" w:cstheme="majorHAnsi"/>
          <w:bCs/>
          <w:color w:val="000000" w:themeColor="text1"/>
          <w:sz w:val="22"/>
          <w:szCs w:val="22"/>
        </w:rPr>
        <w:t xml:space="preserve">, con </w:t>
      </w:r>
      <w:r w:rsidR="005156C4" w:rsidRPr="003A2DB4">
        <w:rPr>
          <w:rFonts w:asciiTheme="majorHAnsi" w:hAnsiTheme="majorHAnsi" w:cstheme="majorHAnsi"/>
          <w:color w:val="000000" w:themeColor="text1"/>
          <w:sz w:val="22"/>
          <w:szCs w:val="22"/>
        </w:rPr>
        <w:t>acciones de adaptación</w:t>
      </w:r>
      <w:r w:rsidR="00CF611D" w:rsidRPr="003A2DB4">
        <w:rPr>
          <w:rFonts w:asciiTheme="majorHAnsi" w:hAnsiTheme="majorHAnsi" w:cstheme="majorHAnsi"/>
          <w:color w:val="000000" w:themeColor="text1"/>
          <w:sz w:val="22"/>
          <w:szCs w:val="22"/>
        </w:rPr>
        <w:t>, p</w:t>
      </w:r>
      <w:r w:rsidR="005156C4" w:rsidRPr="003A2DB4">
        <w:rPr>
          <w:rFonts w:asciiTheme="majorHAnsi" w:hAnsiTheme="majorHAnsi" w:cstheme="majorHAnsi"/>
          <w:color w:val="000000" w:themeColor="text1"/>
          <w:sz w:val="22"/>
          <w:szCs w:val="22"/>
        </w:rPr>
        <w:t>roductos no necesariamente agrícolas: carbono en suelo, turismo agroe</w:t>
      </w:r>
      <w:r w:rsidR="00CF611D" w:rsidRPr="003A2DB4">
        <w:rPr>
          <w:rFonts w:asciiTheme="majorHAnsi" w:hAnsiTheme="majorHAnsi" w:cstheme="majorHAnsi"/>
          <w:color w:val="000000" w:themeColor="text1"/>
          <w:sz w:val="22"/>
          <w:szCs w:val="22"/>
        </w:rPr>
        <w:t>cológico</w:t>
      </w:r>
      <w:r w:rsidR="005156C4" w:rsidRPr="003A2DB4">
        <w:rPr>
          <w:rFonts w:asciiTheme="majorHAnsi" w:hAnsiTheme="majorHAnsi" w:cstheme="majorHAnsi"/>
          <w:color w:val="000000" w:themeColor="text1"/>
          <w:sz w:val="22"/>
          <w:szCs w:val="22"/>
        </w:rPr>
        <w:t xml:space="preserve">, actividades que apoyen </w:t>
      </w:r>
      <w:r w:rsidR="00CF611D" w:rsidRPr="003A2DB4">
        <w:rPr>
          <w:rFonts w:asciiTheme="majorHAnsi" w:hAnsiTheme="majorHAnsi" w:cstheme="majorHAnsi"/>
          <w:color w:val="000000" w:themeColor="text1"/>
          <w:sz w:val="22"/>
          <w:szCs w:val="22"/>
        </w:rPr>
        <w:t>l</w:t>
      </w:r>
      <w:r w:rsidR="005156C4" w:rsidRPr="003A2DB4">
        <w:rPr>
          <w:rFonts w:asciiTheme="majorHAnsi" w:hAnsiTheme="majorHAnsi" w:cstheme="majorHAnsi"/>
          <w:color w:val="000000" w:themeColor="text1"/>
          <w:sz w:val="22"/>
          <w:szCs w:val="22"/>
        </w:rPr>
        <w:t xml:space="preserve">a situación tan compleja de los agricultores en </w:t>
      </w:r>
      <w:r w:rsidR="00CF611D" w:rsidRPr="003A2DB4">
        <w:rPr>
          <w:rFonts w:asciiTheme="majorHAnsi" w:hAnsiTheme="majorHAnsi" w:cstheme="majorHAnsi"/>
          <w:color w:val="000000" w:themeColor="text1"/>
          <w:sz w:val="22"/>
          <w:szCs w:val="22"/>
        </w:rPr>
        <w:t xml:space="preserve">la </w:t>
      </w:r>
      <w:r w:rsidR="005156C4" w:rsidRPr="003A2DB4">
        <w:rPr>
          <w:rFonts w:asciiTheme="majorHAnsi" w:hAnsiTheme="majorHAnsi" w:cstheme="majorHAnsi"/>
          <w:color w:val="000000" w:themeColor="text1"/>
          <w:sz w:val="22"/>
          <w:szCs w:val="22"/>
        </w:rPr>
        <w:t xml:space="preserve">zona andina. </w:t>
      </w:r>
    </w:p>
    <w:p w14:paraId="2BEB375C" w14:textId="76BF3E5A" w:rsidR="007A5CD2" w:rsidRPr="003A2DB4" w:rsidRDefault="002452DF" w:rsidP="00CF611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3. Evaluar servicios</w:t>
      </w:r>
      <w:r w:rsidR="00F57265" w:rsidRPr="003A2DB4">
        <w:rPr>
          <w:rFonts w:asciiTheme="majorHAnsi" w:hAnsiTheme="majorHAnsi" w:cstheme="majorHAnsi"/>
          <w:bCs/>
          <w:color w:val="000000" w:themeColor="text1"/>
          <w:sz w:val="22"/>
          <w:szCs w:val="22"/>
        </w:rPr>
        <w:t xml:space="preserve"> de</w:t>
      </w:r>
      <w:r w:rsidRPr="003A2DB4">
        <w:rPr>
          <w:rFonts w:asciiTheme="majorHAnsi" w:hAnsiTheme="majorHAnsi" w:cstheme="majorHAnsi"/>
          <w:bCs/>
          <w:color w:val="000000" w:themeColor="text1"/>
          <w:sz w:val="22"/>
          <w:szCs w:val="22"/>
        </w:rPr>
        <w:t xml:space="preserve"> clima</w:t>
      </w:r>
      <w:r w:rsidR="007A5CD2" w:rsidRPr="003A2DB4">
        <w:rPr>
          <w:rFonts w:asciiTheme="majorHAnsi" w:hAnsiTheme="majorHAnsi" w:cstheme="majorHAnsi"/>
          <w:bCs/>
          <w:color w:val="000000" w:themeColor="text1"/>
          <w:sz w:val="22"/>
          <w:szCs w:val="22"/>
        </w:rPr>
        <w:t>/meteorológicos de corto alcance</w:t>
      </w:r>
      <w:r w:rsidR="00F57265" w:rsidRPr="003A2DB4">
        <w:rPr>
          <w:rFonts w:asciiTheme="majorHAnsi" w:hAnsiTheme="majorHAnsi" w:cstheme="majorHAnsi"/>
          <w:bCs/>
          <w:color w:val="000000" w:themeColor="text1"/>
          <w:sz w:val="22"/>
          <w:szCs w:val="22"/>
        </w:rPr>
        <w:t>.</w:t>
      </w:r>
      <w:r w:rsidR="00CF611D" w:rsidRPr="003A2DB4">
        <w:rPr>
          <w:rFonts w:asciiTheme="majorHAnsi" w:hAnsiTheme="majorHAnsi" w:cstheme="majorHAnsi"/>
          <w:bCs/>
          <w:color w:val="000000" w:themeColor="text1"/>
          <w:sz w:val="22"/>
          <w:szCs w:val="22"/>
        </w:rPr>
        <w:t xml:space="preserve"> </w:t>
      </w:r>
      <w:r w:rsidR="00CF611D" w:rsidRPr="003A2DB4">
        <w:rPr>
          <w:rFonts w:asciiTheme="majorHAnsi" w:hAnsiTheme="majorHAnsi" w:cstheme="majorHAnsi"/>
          <w:color w:val="000000" w:themeColor="text1"/>
          <w:sz w:val="22"/>
          <w:szCs w:val="22"/>
        </w:rPr>
        <w:t>Hay interés en Europa, he recibido invitación para participar en la Red de Pronósticos de Corto Plazo, se puede lograr, de tal manera de combinar lo que hacen los agricultores con otros instrumentos que recolectan lo que los agricultores ya decían. Entonces los agricultores lo sabían, somos nosotros los que estamos aprendiendo de ellos.</w:t>
      </w:r>
    </w:p>
    <w:p w14:paraId="38EEE800" w14:textId="77777777" w:rsidR="002452DF" w:rsidRPr="003A2DB4" w:rsidRDefault="002452DF" w:rsidP="007A5CD2">
      <w:pPr>
        <w:jc w:val="both"/>
        <w:rPr>
          <w:rFonts w:asciiTheme="majorHAnsi" w:hAnsiTheme="majorHAnsi" w:cstheme="majorHAnsi"/>
          <w:bCs/>
          <w:color w:val="000000" w:themeColor="text1"/>
          <w:sz w:val="22"/>
          <w:szCs w:val="22"/>
        </w:rPr>
      </w:pPr>
    </w:p>
    <w:p w14:paraId="7D4772B2" w14:textId="77777777" w:rsidR="007A5CD2" w:rsidRPr="003A2DB4" w:rsidRDefault="007A5CD2" w:rsidP="00A13F76">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Jere Gilles </w:t>
      </w:r>
    </w:p>
    <w:p w14:paraId="0487C9D0" w14:textId="116AEFEF" w:rsidR="007A5CD2" w:rsidRPr="003A2DB4" w:rsidRDefault="007A5CD2" w:rsidP="00A13F76">
      <w:pPr>
        <w:ind w:firstLine="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4. Identificar las barreras que impiden el uso adecuado de </w:t>
      </w:r>
      <w:r w:rsidR="002452DF" w:rsidRPr="003A2DB4">
        <w:rPr>
          <w:rFonts w:asciiTheme="majorHAnsi" w:hAnsiTheme="majorHAnsi" w:cstheme="majorHAnsi"/>
          <w:bCs/>
          <w:color w:val="000000" w:themeColor="text1"/>
          <w:sz w:val="22"/>
          <w:szCs w:val="22"/>
        </w:rPr>
        <w:t>información</w:t>
      </w:r>
      <w:r w:rsidRPr="003A2DB4">
        <w:rPr>
          <w:rFonts w:asciiTheme="majorHAnsi" w:hAnsiTheme="majorHAnsi" w:cstheme="majorHAnsi"/>
          <w:bCs/>
          <w:color w:val="000000" w:themeColor="text1"/>
          <w:sz w:val="22"/>
          <w:szCs w:val="22"/>
        </w:rPr>
        <w:t xml:space="preserve"> </w:t>
      </w:r>
      <w:r w:rsidR="002452DF" w:rsidRPr="003A2DB4">
        <w:rPr>
          <w:rFonts w:asciiTheme="majorHAnsi" w:hAnsiTheme="majorHAnsi" w:cstheme="majorHAnsi"/>
          <w:bCs/>
          <w:color w:val="000000" w:themeColor="text1"/>
          <w:sz w:val="22"/>
          <w:szCs w:val="22"/>
        </w:rPr>
        <w:t>climática</w:t>
      </w:r>
      <w:r w:rsidR="00F57265" w:rsidRPr="003A2DB4">
        <w:rPr>
          <w:rFonts w:asciiTheme="majorHAnsi" w:hAnsiTheme="majorHAnsi" w:cstheme="majorHAnsi"/>
          <w:bCs/>
          <w:color w:val="000000" w:themeColor="text1"/>
          <w:sz w:val="22"/>
          <w:szCs w:val="22"/>
        </w:rPr>
        <w:t>.</w:t>
      </w:r>
    </w:p>
    <w:p w14:paraId="4B56EED1" w14:textId="77777777" w:rsidR="005156C4" w:rsidRPr="003A2DB4" w:rsidRDefault="005156C4" w:rsidP="007A5CD2">
      <w:pPr>
        <w:jc w:val="both"/>
        <w:rPr>
          <w:rFonts w:asciiTheme="majorHAnsi" w:hAnsiTheme="majorHAnsi" w:cstheme="majorHAnsi"/>
          <w:bCs/>
          <w:color w:val="000000" w:themeColor="text1"/>
          <w:sz w:val="22"/>
          <w:szCs w:val="22"/>
        </w:rPr>
      </w:pPr>
    </w:p>
    <w:p w14:paraId="57584B03" w14:textId="77777777" w:rsidR="007A5CD2" w:rsidRPr="003A2DB4" w:rsidRDefault="007A5CD2" w:rsidP="007A5CD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 Zabalaga </w:t>
      </w:r>
    </w:p>
    <w:p w14:paraId="25040CD6" w14:textId="61748561" w:rsidR="007A5CD2" w:rsidRPr="003A2DB4" w:rsidRDefault="006A7E76" w:rsidP="00560D9C">
      <w:r w:rsidRPr="003A2DB4">
        <w:rPr>
          <w:rFonts w:asciiTheme="majorHAnsi" w:hAnsiTheme="majorHAnsi" w:cstheme="majorHAnsi"/>
          <w:bCs/>
          <w:color w:val="000000" w:themeColor="text1"/>
          <w:sz w:val="22"/>
          <w:szCs w:val="22"/>
        </w:rPr>
        <w:t>¡Muy interesante ver cómo el pronóstico es algo tan fluctuante!</w:t>
      </w:r>
      <w:r w:rsidR="00875C03" w:rsidRPr="003A2DB4">
        <w:rPr>
          <w:rFonts w:asciiTheme="majorHAnsi" w:hAnsiTheme="majorHAnsi" w:cstheme="majorHAnsi"/>
          <w:bCs/>
          <w:color w:val="000000" w:themeColor="text1"/>
          <w:sz w:val="22"/>
          <w:szCs w:val="22"/>
        </w:rPr>
        <w:t>,</w:t>
      </w:r>
      <w:r w:rsidR="007A5CD2"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que cada mes puede decirte otra cosa y por ende requiere que lxs agricultores no se puedan confiar de algún pronóstico independiente, ¡sino la complejidad de tomar decisiones tomando en cuenta varias observaciones!</w:t>
      </w:r>
      <w:r w:rsidR="007A5CD2"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¡Se ve el arte de pronosticar con experiencia!</w:t>
      </w:r>
      <w:r w:rsidR="007A5CD2" w:rsidRPr="003A2DB4">
        <w:rPr>
          <w:rFonts w:asciiTheme="majorHAnsi" w:hAnsiTheme="majorHAnsi" w:cstheme="majorHAnsi"/>
          <w:bCs/>
          <w:color w:val="000000" w:themeColor="text1"/>
          <w:sz w:val="22"/>
          <w:szCs w:val="22"/>
        </w:rPr>
        <w:t xml:space="preserve"> Mi pregunta </w:t>
      </w:r>
      <w:r w:rsidR="00875C03" w:rsidRPr="003A2DB4">
        <w:rPr>
          <w:rFonts w:asciiTheme="majorHAnsi" w:hAnsiTheme="majorHAnsi" w:cstheme="majorHAnsi"/>
          <w:bCs/>
          <w:color w:val="000000" w:themeColor="text1"/>
          <w:sz w:val="22"/>
          <w:szCs w:val="22"/>
        </w:rPr>
        <w:t>es</w:t>
      </w:r>
      <w:r w:rsidR="007A5CD2" w:rsidRPr="003A2DB4">
        <w:rPr>
          <w:rFonts w:asciiTheme="majorHAnsi" w:hAnsiTheme="majorHAnsi" w:cstheme="majorHAnsi"/>
          <w:bCs/>
          <w:color w:val="000000" w:themeColor="text1"/>
          <w:sz w:val="22"/>
          <w:szCs w:val="22"/>
        </w:rPr>
        <w:t xml:space="preserve"> cómo la incertidumbre se traduce en dejar de confiar en el clima y por ende "tomar al toro por las </w:t>
      </w:r>
      <w:r w:rsidR="002452DF" w:rsidRPr="003A2DB4">
        <w:rPr>
          <w:rFonts w:asciiTheme="majorHAnsi" w:hAnsiTheme="majorHAnsi" w:cstheme="majorHAnsi"/>
          <w:bCs/>
          <w:color w:val="000000" w:themeColor="text1"/>
          <w:sz w:val="22"/>
          <w:szCs w:val="22"/>
        </w:rPr>
        <w:t>astas</w:t>
      </w:r>
      <w:r w:rsidR="007A5CD2" w:rsidRPr="003A2DB4">
        <w:rPr>
          <w:rFonts w:asciiTheme="majorHAnsi" w:hAnsiTheme="majorHAnsi" w:cstheme="majorHAnsi"/>
          <w:bCs/>
          <w:color w:val="000000" w:themeColor="text1"/>
          <w:sz w:val="22"/>
          <w:szCs w:val="22"/>
        </w:rPr>
        <w:t>"</w:t>
      </w:r>
      <w:r w:rsidR="00875C03" w:rsidRPr="003A2DB4">
        <w:rPr>
          <w:rFonts w:asciiTheme="majorHAnsi" w:hAnsiTheme="majorHAnsi" w:cstheme="majorHAnsi"/>
          <w:bCs/>
          <w:color w:val="000000" w:themeColor="text1"/>
          <w:sz w:val="22"/>
          <w:szCs w:val="22"/>
        </w:rPr>
        <w:t>,</w:t>
      </w:r>
      <w:r w:rsidR="007A5CD2" w:rsidRPr="003A2DB4">
        <w:rPr>
          <w:rFonts w:asciiTheme="majorHAnsi" w:hAnsiTheme="majorHAnsi" w:cstheme="majorHAnsi"/>
          <w:bCs/>
          <w:color w:val="000000" w:themeColor="text1"/>
          <w:sz w:val="22"/>
          <w:szCs w:val="22"/>
        </w:rPr>
        <w:t xml:space="preserve"> es decir llevar adelante prácticas de prevención: mejorar fertilidad de suelo, uso de caldos y </w:t>
      </w:r>
      <w:r w:rsidR="00875C03" w:rsidRPr="003A2DB4">
        <w:rPr>
          <w:rFonts w:asciiTheme="majorHAnsi" w:hAnsiTheme="majorHAnsi" w:cstheme="majorHAnsi"/>
          <w:bCs/>
          <w:color w:val="000000" w:themeColor="text1"/>
          <w:sz w:val="22"/>
          <w:szCs w:val="22"/>
        </w:rPr>
        <w:t xml:space="preserve">bioles, </w:t>
      </w:r>
      <w:r w:rsidR="00560D9C" w:rsidRPr="003A2DB4">
        <w:rPr>
          <w:rFonts w:asciiTheme="majorHAnsi" w:hAnsiTheme="majorHAnsi" w:cstheme="majorHAnsi"/>
          <w:bCs/>
          <w:color w:val="000000" w:themeColor="text1"/>
          <w:sz w:val="22"/>
          <w:szCs w:val="22"/>
        </w:rPr>
        <w:t>¿</w:t>
      </w:r>
      <w:r w:rsidR="007A5CD2" w:rsidRPr="003A2DB4">
        <w:rPr>
          <w:rFonts w:asciiTheme="majorHAnsi" w:hAnsiTheme="majorHAnsi" w:cstheme="majorHAnsi"/>
          <w:bCs/>
          <w:color w:val="000000" w:themeColor="text1"/>
          <w:sz w:val="22"/>
          <w:szCs w:val="22"/>
        </w:rPr>
        <w:t>ustedes registraron también cambio en sus prácticas productivas frente a la incertidumbre?</w:t>
      </w:r>
    </w:p>
    <w:p w14:paraId="33E3498E" w14:textId="77777777" w:rsidR="002452DF" w:rsidRPr="003A2DB4" w:rsidRDefault="002452DF" w:rsidP="007A5CD2">
      <w:pPr>
        <w:jc w:val="both"/>
        <w:rPr>
          <w:rFonts w:asciiTheme="majorHAnsi" w:hAnsiTheme="majorHAnsi" w:cstheme="majorHAnsi"/>
          <w:bCs/>
          <w:color w:val="000000" w:themeColor="text1"/>
          <w:sz w:val="22"/>
          <w:szCs w:val="22"/>
        </w:rPr>
      </w:pPr>
    </w:p>
    <w:p w14:paraId="67A27C1A" w14:textId="16294204" w:rsidR="007A5CD2" w:rsidRPr="003A2DB4" w:rsidRDefault="002452DF" w:rsidP="00A13F76">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w:t>
      </w:r>
      <w:r w:rsidR="007A5CD2" w:rsidRPr="003A2DB4">
        <w:rPr>
          <w:rFonts w:asciiTheme="majorHAnsi" w:hAnsiTheme="majorHAnsi" w:cstheme="majorHAnsi"/>
          <w:b/>
          <w:bCs/>
          <w:color w:val="4472C4" w:themeColor="accent1"/>
          <w:sz w:val="22"/>
          <w:szCs w:val="22"/>
        </w:rPr>
        <w:t xml:space="preserve">a Quispe </w:t>
      </w:r>
      <w:proofErr w:type="spellStart"/>
      <w:r w:rsidR="007A5CD2" w:rsidRPr="003A2DB4">
        <w:rPr>
          <w:rFonts w:asciiTheme="majorHAnsi" w:hAnsiTheme="majorHAnsi" w:cstheme="majorHAnsi"/>
          <w:b/>
          <w:bCs/>
          <w:color w:val="4472C4" w:themeColor="accent1"/>
          <w:sz w:val="22"/>
          <w:szCs w:val="22"/>
        </w:rPr>
        <w:t>Quispe</w:t>
      </w:r>
      <w:proofErr w:type="spellEnd"/>
      <w:r w:rsidR="007A5CD2" w:rsidRPr="003A2DB4">
        <w:rPr>
          <w:rFonts w:asciiTheme="majorHAnsi" w:hAnsiTheme="majorHAnsi" w:cstheme="majorHAnsi"/>
          <w:b/>
          <w:bCs/>
          <w:color w:val="4472C4" w:themeColor="accent1"/>
          <w:sz w:val="22"/>
          <w:szCs w:val="22"/>
        </w:rPr>
        <w:t> </w:t>
      </w:r>
    </w:p>
    <w:p w14:paraId="46AEC9C9" w14:textId="3443AB6C" w:rsidR="007A5CD2" w:rsidRPr="003A2DB4" w:rsidRDefault="007A5CD2" w:rsidP="00A13F76">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Desde nuestra experiencia, consideramos que las dos cuestiones son válidas. Los pronósticos continúan siendo relevantes para planificar y las prácticas son para responder</w:t>
      </w:r>
      <w:r w:rsidR="005B0D58" w:rsidRPr="003A2DB4">
        <w:rPr>
          <w:rFonts w:asciiTheme="majorHAnsi" w:hAnsiTheme="majorHAnsi" w:cstheme="majorHAnsi"/>
          <w:bCs/>
          <w:color w:val="000000" w:themeColor="text1"/>
          <w:sz w:val="22"/>
          <w:szCs w:val="22"/>
        </w:rPr>
        <w:t xml:space="preserve"> a</w:t>
      </w:r>
      <w:r w:rsidRPr="003A2DB4">
        <w:rPr>
          <w:rFonts w:asciiTheme="majorHAnsi" w:hAnsiTheme="majorHAnsi" w:cstheme="majorHAnsi"/>
          <w:bCs/>
          <w:color w:val="000000" w:themeColor="text1"/>
          <w:sz w:val="22"/>
          <w:szCs w:val="22"/>
        </w:rPr>
        <w:t xml:space="preserve"> las cuestiones </w:t>
      </w:r>
      <w:r w:rsidRPr="003A2DB4">
        <w:rPr>
          <w:rFonts w:asciiTheme="majorHAnsi" w:hAnsiTheme="majorHAnsi" w:cstheme="majorHAnsi"/>
          <w:bCs/>
          <w:color w:val="000000" w:themeColor="text1"/>
          <w:sz w:val="22"/>
          <w:szCs w:val="22"/>
        </w:rPr>
        <w:lastRenderedPageBreak/>
        <w:t>preventivas y de mitigación de los daños. Estas dos cuestiones deberían ayudar a gestionar la incertidumbre.</w:t>
      </w:r>
    </w:p>
    <w:p w14:paraId="589CF0BA" w14:textId="47D65970" w:rsidR="007A5CD2" w:rsidRPr="003A2DB4" w:rsidRDefault="007A5CD2" w:rsidP="007A5CD2">
      <w:pPr>
        <w:jc w:val="both"/>
        <w:rPr>
          <w:rFonts w:asciiTheme="majorHAnsi" w:hAnsiTheme="majorHAnsi" w:cstheme="majorHAnsi"/>
          <w:bCs/>
          <w:color w:val="000000" w:themeColor="text1"/>
          <w:sz w:val="22"/>
          <w:szCs w:val="22"/>
        </w:rPr>
      </w:pPr>
    </w:p>
    <w:p w14:paraId="17CBEA16" w14:textId="77777777" w:rsidR="007A5CD2" w:rsidRPr="003A2DB4" w:rsidRDefault="007A5CD2" w:rsidP="00A13F76">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 Zabalaga </w:t>
      </w:r>
    </w:p>
    <w:p w14:paraId="23120E55" w14:textId="2309F680" w:rsidR="007A5CD2" w:rsidRPr="003A2DB4" w:rsidRDefault="007A5CD2" w:rsidP="005B0D58">
      <w:pPr>
        <w:ind w:left="720"/>
        <w:jc w:val="both"/>
      </w:pPr>
      <w:r w:rsidRPr="003A2DB4">
        <w:rPr>
          <w:rFonts w:asciiTheme="majorHAnsi" w:hAnsiTheme="majorHAnsi" w:cstheme="majorHAnsi"/>
          <w:bCs/>
          <w:color w:val="000000" w:themeColor="text1"/>
          <w:sz w:val="22"/>
          <w:szCs w:val="22"/>
        </w:rPr>
        <w:t xml:space="preserve">También me pregunto si los rendimientos que muestran, </w:t>
      </w:r>
      <w:r w:rsidR="005B0D58"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de cuántos productores son? y si es que </w:t>
      </w:r>
      <w:r w:rsidR="006A7E76" w:rsidRPr="003A2DB4">
        <w:rPr>
          <w:rFonts w:asciiTheme="majorHAnsi" w:hAnsiTheme="majorHAnsi" w:cstheme="majorHAnsi"/>
          <w:bCs/>
          <w:color w:val="000000" w:themeColor="text1"/>
          <w:sz w:val="22"/>
          <w:szCs w:val="22"/>
        </w:rPr>
        <w:t>la variabilidad dentro de los rendimientos les permite</w:t>
      </w:r>
      <w:r w:rsidRPr="003A2DB4">
        <w:rPr>
          <w:rFonts w:asciiTheme="majorHAnsi" w:hAnsiTheme="majorHAnsi" w:cstheme="majorHAnsi"/>
          <w:bCs/>
          <w:color w:val="000000" w:themeColor="text1"/>
          <w:sz w:val="22"/>
          <w:szCs w:val="22"/>
        </w:rPr>
        <w:t xml:space="preserve"> encontrar productores "desviantes positivos" que hacen alguito diferente, de los que se podría aprender más</w:t>
      </w:r>
      <w:r w:rsidR="002452DF" w:rsidRPr="003A2DB4">
        <w:rPr>
          <w:rFonts w:asciiTheme="majorHAnsi" w:hAnsiTheme="majorHAnsi" w:cstheme="majorHAnsi"/>
          <w:bCs/>
          <w:color w:val="000000" w:themeColor="text1"/>
          <w:sz w:val="22"/>
          <w:szCs w:val="22"/>
        </w:rPr>
        <w:t>.</w:t>
      </w:r>
    </w:p>
    <w:p w14:paraId="0531EA31" w14:textId="77777777" w:rsidR="002452DF" w:rsidRPr="003A2DB4" w:rsidRDefault="002452DF" w:rsidP="007A5CD2">
      <w:pPr>
        <w:jc w:val="both"/>
        <w:rPr>
          <w:rFonts w:asciiTheme="majorHAnsi" w:hAnsiTheme="majorHAnsi" w:cstheme="majorHAnsi"/>
          <w:bCs/>
          <w:color w:val="000000" w:themeColor="text1"/>
          <w:sz w:val="22"/>
          <w:szCs w:val="22"/>
        </w:rPr>
      </w:pPr>
    </w:p>
    <w:p w14:paraId="7E82815E" w14:textId="77777777" w:rsidR="007A5CD2" w:rsidRPr="003A2DB4" w:rsidRDefault="007A5CD2" w:rsidP="00A13F76">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Magaly García </w:t>
      </w:r>
    </w:p>
    <w:p w14:paraId="63BECE7A" w14:textId="41A47404" w:rsidR="007A5CD2" w:rsidRPr="003A2DB4" w:rsidRDefault="007A5CD2" w:rsidP="00A13F76">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En </w:t>
      </w:r>
      <w:r w:rsidR="006A7E76" w:rsidRPr="003A2DB4">
        <w:rPr>
          <w:rFonts w:asciiTheme="majorHAnsi" w:hAnsiTheme="majorHAnsi" w:cstheme="majorHAnsi"/>
          <w:bCs/>
          <w:color w:val="000000" w:themeColor="text1"/>
          <w:sz w:val="22"/>
          <w:szCs w:val="22"/>
        </w:rPr>
        <w:t>realidad,</w:t>
      </w:r>
      <w:r w:rsidRPr="003A2DB4">
        <w:rPr>
          <w:rFonts w:asciiTheme="majorHAnsi" w:hAnsiTheme="majorHAnsi" w:cstheme="majorHAnsi"/>
          <w:bCs/>
          <w:color w:val="000000" w:themeColor="text1"/>
          <w:sz w:val="22"/>
          <w:szCs w:val="22"/>
        </w:rPr>
        <w:t xml:space="preserve"> el clima nunca fue confiable, solo que ahora está un poco más errático. El tema está en la presión externa que tiene muchas veces el agricultor en función a la disponibilidad de insumos, tractor, medios, y hasta compromisos de mercado. Estoy totalmente de acuerdo que debemos integrar acciones innovativas y de prevención, pues esto no va a cambiar hacia mejor</w:t>
      </w:r>
      <w:r w:rsidR="002452DF" w:rsidRPr="003A2DB4">
        <w:rPr>
          <w:rFonts w:asciiTheme="majorHAnsi" w:hAnsiTheme="majorHAnsi" w:cstheme="majorHAnsi"/>
          <w:bCs/>
          <w:color w:val="000000" w:themeColor="text1"/>
          <w:sz w:val="22"/>
          <w:szCs w:val="22"/>
        </w:rPr>
        <w:t>.</w:t>
      </w:r>
    </w:p>
    <w:p w14:paraId="3FFEEC67" w14:textId="31C00E40" w:rsidR="005156C4" w:rsidRPr="003A2DB4" w:rsidRDefault="005156C4" w:rsidP="00A13F76">
      <w:pPr>
        <w:ind w:left="720"/>
        <w:jc w:val="both"/>
        <w:rPr>
          <w:rFonts w:asciiTheme="majorHAnsi" w:hAnsiTheme="majorHAnsi" w:cstheme="majorHAnsi"/>
          <w:bCs/>
          <w:color w:val="000000" w:themeColor="text1"/>
          <w:sz w:val="22"/>
          <w:szCs w:val="22"/>
        </w:rPr>
      </w:pPr>
    </w:p>
    <w:p w14:paraId="14DB1BDD" w14:textId="4C72A084" w:rsidR="005156C4" w:rsidRPr="003A2DB4" w:rsidRDefault="005156C4" w:rsidP="005156C4">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Edwin Yucra</w:t>
      </w:r>
    </w:p>
    <w:p w14:paraId="34C8A7E1" w14:textId="7E7A0163" w:rsidR="005156C4" w:rsidRPr="003A2DB4" w:rsidRDefault="005156C4" w:rsidP="005156C4">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Respecto al rendimiento, se ha tomado como tres plantas en diferentes lugares de una parcela, hay pendientes y lugares planos. Se vio el tamaño, la sanidad del tubérculo y se estimó hacia la superficie. Así hicimos el calculo de rendimiento. Al norte mas éxito de rendimientos porque tienen diferentes ecosistemas, la parte alta que es más fértil que la </w:t>
      </w:r>
      <w:r w:rsidR="006A7E76" w:rsidRPr="003A2DB4">
        <w:rPr>
          <w:rFonts w:asciiTheme="majorHAnsi" w:hAnsiTheme="majorHAnsi" w:cstheme="majorHAnsi"/>
          <w:color w:val="000000" w:themeColor="text1"/>
          <w:sz w:val="22"/>
          <w:szCs w:val="22"/>
        </w:rPr>
        <w:t>parte</w:t>
      </w:r>
      <w:r w:rsidRPr="003A2DB4">
        <w:rPr>
          <w:rFonts w:asciiTheme="majorHAnsi" w:hAnsiTheme="majorHAnsi" w:cstheme="majorHAnsi"/>
          <w:color w:val="000000" w:themeColor="text1"/>
          <w:sz w:val="22"/>
          <w:szCs w:val="22"/>
        </w:rPr>
        <w:t xml:space="preserve"> baja. Manejan aynocas que hacen descansar durante cuatro o cinco años, a partir de allí hacen su manejo. El clima tiene un comportamiento muy errático en esas zonas, pero la tierra que es un poco más fértil. Hicimos análisis de suelos en toda la cuenca, durante tres campañas. </w:t>
      </w:r>
    </w:p>
    <w:p w14:paraId="10DD3E3B" w14:textId="77777777" w:rsidR="005156C4" w:rsidRPr="003A2DB4" w:rsidRDefault="005156C4" w:rsidP="005156C4">
      <w:pPr>
        <w:jc w:val="both"/>
        <w:rPr>
          <w:rFonts w:asciiTheme="majorHAnsi" w:hAnsiTheme="majorHAnsi" w:cstheme="majorHAnsi"/>
          <w:color w:val="000000" w:themeColor="text1"/>
          <w:sz w:val="22"/>
          <w:szCs w:val="22"/>
        </w:rPr>
      </w:pPr>
    </w:p>
    <w:p w14:paraId="79BB7AAB" w14:textId="77166725" w:rsidR="005156C4" w:rsidRPr="003A2DB4" w:rsidRDefault="005156C4" w:rsidP="005156C4">
      <w:pPr>
        <w:ind w:left="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Magaly García</w:t>
      </w:r>
      <w:r w:rsidRPr="003A2DB4">
        <w:rPr>
          <w:rFonts w:asciiTheme="majorHAnsi" w:hAnsiTheme="majorHAnsi" w:cstheme="majorHAnsi"/>
          <w:b/>
          <w:bCs/>
          <w:color w:val="4472C4" w:themeColor="accent1"/>
          <w:sz w:val="22"/>
          <w:szCs w:val="22"/>
        </w:rPr>
        <w:tab/>
      </w:r>
      <w:r w:rsidRPr="003A2DB4">
        <w:rPr>
          <w:rFonts w:asciiTheme="majorHAnsi" w:hAnsiTheme="majorHAnsi" w:cstheme="majorHAnsi"/>
          <w:color w:val="000000" w:themeColor="text1"/>
          <w:sz w:val="22"/>
          <w:szCs w:val="22"/>
        </w:rPr>
        <w:br/>
        <w:t>Estamos intentando trabajar con carbono de suelos para que favorezca a agricultores.</w:t>
      </w:r>
    </w:p>
    <w:p w14:paraId="4F9A4702" w14:textId="77777777" w:rsidR="007A5CD2" w:rsidRPr="003A2DB4" w:rsidRDefault="007A5CD2" w:rsidP="0081303F">
      <w:pPr>
        <w:jc w:val="both"/>
        <w:rPr>
          <w:rFonts w:asciiTheme="majorHAnsi" w:hAnsiTheme="majorHAnsi" w:cstheme="majorHAnsi"/>
          <w:bCs/>
          <w:color w:val="000000" w:themeColor="text1"/>
          <w:sz w:val="22"/>
          <w:szCs w:val="22"/>
        </w:rPr>
      </w:pPr>
    </w:p>
    <w:p w14:paraId="61543A02" w14:textId="77777777" w:rsidR="007A5CD2" w:rsidRPr="003A2DB4" w:rsidRDefault="007A5CD2" w:rsidP="007A5CD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Ross Borja </w:t>
      </w:r>
    </w:p>
    <w:p w14:paraId="43B75661" w14:textId="183757A3" w:rsidR="007A5CD2" w:rsidRPr="003A2DB4" w:rsidRDefault="00D862DE" w:rsidP="007A5CD2">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w:t>
      </w:r>
      <w:r w:rsidR="007A5CD2" w:rsidRPr="003A2DB4">
        <w:rPr>
          <w:rFonts w:asciiTheme="majorHAnsi" w:hAnsiTheme="majorHAnsi" w:cstheme="majorHAnsi"/>
          <w:bCs/>
          <w:color w:val="000000" w:themeColor="text1"/>
          <w:sz w:val="22"/>
          <w:szCs w:val="22"/>
        </w:rPr>
        <w:t>Están realizando el ejercicio de costos de producción con los agricultores o son percepciones?</w:t>
      </w:r>
    </w:p>
    <w:p w14:paraId="06BDC526" w14:textId="77777777" w:rsidR="002452DF" w:rsidRPr="003A2DB4" w:rsidRDefault="002452DF" w:rsidP="007A5CD2">
      <w:pPr>
        <w:jc w:val="both"/>
        <w:rPr>
          <w:rFonts w:asciiTheme="majorHAnsi" w:hAnsiTheme="majorHAnsi" w:cstheme="majorHAnsi"/>
          <w:bCs/>
          <w:color w:val="000000" w:themeColor="text1"/>
          <w:sz w:val="22"/>
          <w:szCs w:val="22"/>
        </w:rPr>
      </w:pPr>
    </w:p>
    <w:p w14:paraId="3D2E83DC" w14:textId="77777777" w:rsidR="007A5CD2" w:rsidRPr="003A2DB4" w:rsidRDefault="007A5CD2" w:rsidP="00A13F76">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Magaly García </w:t>
      </w:r>
    </w:p>
    <w:p w14:paraId="6524F19B" w14:textId="3FED190D" w:rsidR="007A5CD2" w:rsidRPr="003A2DB4" w:rsidRDefault="007A5CD2" w:rsidP="00A13F76">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w:t>
      </w:r>
      <w:r w:rsidR="00D862DE"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xml:space="preserve">, </w:t>
      </w:r>
      <w:r w:rsidR="00D862DE" w:rsidRPr="003A2DB4">
        <w:rPr>
          <w:rFonts w:asciiTheme="majorHAnsi" w:hAnsiTheme="majorHAnsi" w:cstheme="majorHAnsi"/>
          <w:bCs/>
          <w:color w:val="000000" w:themeColor="text1"/>
          <w:sz w:val="22"/>
          <w:szCs w:val="22"/>
        </w:rPr>
        <w:t xml:space="preserve">lo </w:t>
      </w:r>
      <w:r w:rsidRPr="003A2DB4">
        <w:rPr>
          <w:rFonts w:asciiTheme="majorHAnsi" w:hAnsiTheme="majorHAnsi" w:cstheme="majorHAnsi"/>
          <w:bCs/>
          <w:color w:val="000000" w:themeColor="text1"/>
          <w:sz w:val="22"/>
          <w:szCs w:val="22"/>
        </w:rPr>
        <w:t>hemos realizado en gestiones anteriores. Este año seguimos recolectando y evaluando.</w:t>
      </w:r>
    </w:p>
    <w:p w14:paraId="0C127B62" w14:textId="77777777" w:rsidR="002452DF" w:rsidRPr="003A2DB4" w:rsidRDefault="002452DF" w:rsidP="007A5CD2">
      <w:pPr>
        <w:jc w:val="both"/>
        <w:rPr>
          <w:rFonts w:asciiTheme="majorHAnsi" w:hAnsiTheme="majorHAnsi" w:cstheme="majorHAnsi"/>
          <w:bCs/>
          <w:color w:val="000000" w:themeColor="text1"/>
          <w:sz w:val="22"/>
          <w:szCs w:val="22"/>
        </w:rPr>
      </w:pPr>
    </w:p>
    <w:p w14:paraId="62A239C1" w14:textId="77777777" w:rsidR="007A5CD2" w:rsidRPr="003A2DB4" w:rsidRDefault="007A5CD2" w:rsidP="007A5CD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Ross Borja </w:t>
      </w:r>
    </w:p>
    <w:p w14:paraId="6AE71F1A" w14:textId="4ECDFC60" w:rsidR="007A5CD2" w:rsidRPr="003A2DB4" w:rsidRDefault="00D862DE" w:rsidP="00D862DE">
      <w:pPr>
        <w:jc w:val="both"/>
      </w:pPr>
      <w:r w:rsidRPr="003A2DB4">
        <w:rPr>
          <w:rFonts w:asciiTheme="majorHAnsi" w:hAnsiTheme="majorHAnsi" w:cstheme="majorHAnsi"/>
          <w:bCs/>
          <w:color w:val="000000" w:themeColor="text1"/>
          <w:sz w:val="22"/>
          <w:szCs w:val="22"/>
        </w:rPr>
        <w:t>¿</w:t>
      </w:r>
      <w:r w:rsidR="007A5CD2" w:rsidRPr="003A2DB4">
        <w:rPr>
          <w:rFonts w:asciiTheme="majorHAnsi" w:hAnsiTheme="majorHAnsi" w:cstheme="majorHAnsi"/>
          <w:bCs/>
          <w:color w:val="000000" w:themeColor="text1"/>
          <w:sz w:val="22"/>
          <w:szCs w:val="22"/>
        </w:rPr>
        <w:t>La ausencia o presencia de un determinado signo en una época determinada, contexto, deberían significar cosas diferentes al usar los bioindicadores</w:t>
      </w:r>
      <w:r w:rsidRPr="003A2DB4">
        <w:rPr>
          <w:rFonts w:asciiTheme="majorHAnsi" w:hAnsiTheme="majorHAnsi" w:cstheme="majorHAnsi"/>
          <w:bCs/>
          <w:color w:val="000000" w:themeColor="text1"/>
          <w:sz w:val="22"/>
          <w:szCs w:val="22"/>
        </w:rPr>
        <w:t>?</w:t>
      </w:r>
    </w:p>
    <w:p w14:paraId="6A9E8892" w14:textId="77777777" w:rsidR="002452DF" w:rsidRPr="003A2DB4" w:rsidRDefault="002452DF" w:rsidP="007A5CD2">
      <w:pPr>
        <w:jc w:val="both"/>
        <w:rPr>
          <w:rFonts w:asciiTheme="majorHAnsi" w:hAnsiTheme="majorHAnsi" w:cstheme="majorHAnsi"/>
          <w:bCs/>
          <w:color w:val="000000" w:themeColor="text1"/>
          <w:sz w:val="22"/>
          <w:szCs w:val="22"/>
        </w:rPr>
      </w:pPr>
    </w:p>
    <w:p w14:paraId="4810FBF0" w14:textId="77777777" w:rsidR="007A5CD2" w:rsidRPr="003A2DB4" w:rsidRDefault="007A5CD2" w:rsidP="00A13F76">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Edwin Yucra </w:t>
      </w:r>
    </w:p>
    <w:p w14:paraId="1F797273" w14:textId="404515E3" w:rsidR="007A5CD2" w:rsidRPr="003A2DB4" w:rsidRDefault="00D862DE" w:rsidP="00A13F76">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w:t>
      </w:r>
      <w:r w:rsidR="007A5CD2" w:rsidRPr="003A2DB4">
        <w:rPr>
          <w:rFonts w:asciiTheme="majorHAnsi" w:hAnsiTheme="majorHAnsi" w:cstheme="majorHAnsi"/>
          <w:bCs/>
          <w:color w:val="000000" w:themeColor="text1"/>
          <w:sz w:val="22"/>
          <w:szCs w:val="22"/>
        </w:rPr>
        <w:t xml:space="preserve"> falta de una presencia de un indicador es considerad</w:t>
      </w:r>
      <w:r w:rsidRPr="003A2DB4">
        <w:rPr>
          <w:rFonts w:asciiTheme="majorHAnsi" w:hAnsiTheme="majorHAnsi" w:cstheme="majorHAnsi"/>
          <w:bCs/>
          <w:color w:val="000000" w:themeColor="text1"/>
          <w:sz w:val="22"/>
          <w:szCs w:val="22"/>
        </w:rPr>
        <w:t>a,</w:t>
      </w:r>
      <w:r w:rsidR="007A5CD2" w:rsidRPr="003A2DB4">
        <w:rPr>
          <w:rFonts w:asciiTheme="majorHAnsi" w:hAnsiTheme="majorHAnsi" w:cstheme="majorHAnsi"/>
          <w:bCs/>
          <w:color w:val="000000" w:themeColor="text1"/>
          <w:sz w:val="22"/>
          <w:szCs w:val="22"/>
        </w:rPr>
        <w:t xml:space="preserve"> pero se toma a los otros indicadores</w:t>
      </w:r>
      <w:r w:rsidRPr="003A2DB4">
        <w:rPr>
          <w:rFonts w:asciiTheme="majorHAnsi" w:hAnsiTheme="majorHAnsi" w:cstheme="majorHAnsi"/>
          <w:bCs/>
          <w:color w:val="000000" w:themeColor="text1"/>
          <w:sz w:val="22"/>
          <w:szCs w:val="22"/>
        </w:rPr>
        <w:t>. S</w:t>
      </w:r>
      <w:r w:rsidR="007A5CD2" w:rsidRPr="003A2DB4">
        <w:rPr>
          <w:rFonts w:asciiTheme="majorHAnsi" w:hAnsiTheme="majorHAnsi" w:cstheme="majorHAnsi"/>
          <w:bCs/>
          <w:color w:val="000000" w:themeColor="text1"/>
          <w:sz w:val="22"/>
          <w:szCs w:val="22"/>
        </w:rPr>
        <w:t>e tiene que tomar decisión por la época de producción.</w:t>
      </w:r>
    </w:p>
    <w:p w14:paraId="5EEA3F0D" w14:textId="77777777" w:rsidR="002452DF" w:rsidRPr="003A2DB4" w:rsidRDefault="002452DF" w:rsidP="007A5CD2">
      <w:pPr>
        <w:jc w:val="both"/>
        <w:rPr>
          <w:rFonts w:asciiTheme="majorHAnsi" w:hAnsiTheme="majorHAnsi" w:cstheme="majorHAnsi"/>
          <w:bCs/>
          <w:color w:val="000000" w:themeColor="text1"/>
          <w:sz w:val="22"/>
          <w:szCs w:val="22"/>
        </w:rPr>
      </w:pPr>
    </w:p>
    <w:p w14:paraId="114A06FD" w14:textId="77777777" w:rsidR="007A5CD2" w:rsidRPr="003A2DB4" w:rsidRDefault="007A5CD2" w:rsidP="007A5CD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Alejandro Bonifacio </w:t>
      </w:r>
    </w:p>
    <w:p w14:paraId="33E3606E" w14:textId="473C3609" w:rsidR="007A5CD2" w:rsidRPr="003A2DB4" w:rsidRDefault="00D862DE" w:rsidP="007A5CD2">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w:t>
      </w:r>
      <w:r w:rsidR="007A5CD2" w:rsidRPr="003A2DB4">
        <w:rPr>
          <w:rFonts w:asciiTheme="majorHAnsi" w:hAnsiTheme="majorHAnsi" w:cstheme="majorHAnsi"/>
          <w:bCs/>
          <w:color w:val="000000" w:themeColor="text1"/>
          <w:sz w:val="22"/>
          <w:szCs w:val="22"/>
        </w:rPr>
        <w:t xml:space="preserve"> interesante saber de la variedad Sutamari para salteñas. </w:t>
      </w:r>
      <w:r w:rsidRPr="003A2DB4">
        <w:rPr>
          <w:rFonts w:asciiTheme="majorHAnsi" w:hAnsiTheme="majorHAnsi" w:cstheme="majorHAnsi"/>
          <w:bCs/>
          <w:color w:val="000000" w:themeColor="text1"/>
          <w:sz w:val="22"/>
          <w:szCs w:val="22"/>
        </w:rPr>
        <w:t>¿</w:t>
      </w:r>
      <w:r w:rsidR="007A5CD2"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ó</w:t>
      </w:r>
      <w:r w:rsidR="007A5CD2" w:rsidRPr="003A2DB4">
        <w:rPr>
          <w:rFonts w:asciiTheme="majorHAnsi" w:hAnsiTheme="majorHAnsi" w:cstheme="majorHAnsi"/>
          <w:bCs/>
          <w:color w:val="000000" w:themeColor="text1"/>
          <w:sz w:val="22"/>
          <w:szCs w:val="22"/>
        </w:rPr>
        <w:t>mo va la semilla de esta variedad, hay semilla saneada de virus?</w:t>
      </w:r>
    </w:p>
    <w:p w14:paraId="6BF1CD36" w14:textId="365A7792" w:rsidR="00A711A3" w:rsidRPr="003A2DB4" w:rsidRDefault="00A711A3" w:rsidP="007A5CD2">
      <w:pPr>
        <w:jc w:val="both"/>
        <w:rPr>
          <w:rFonts w:asciiTheme="majorHAnsi" w:hAnsiTheme="majorHAnsi" w:cstheme="majorHAnsi"/>
          <w:bCs/>
          <w:color w:val="000000" w:themeColor="text1"/>
          <w:sz w:val="22"/>
          <w:szCs w:val="22"/>
        </w:rPr>
      </w:pPr>
    </w:p>
    <w:p w14:paraId="30EDDAB0" w14:textId="6433F52A" w:rsidR="00A711A3" w:rsidRPr="003A2DB4" w:rsidRDefault="00A711A3" w:rsidP="00A711A3">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Edwin Yucra </w:t>
      </w:r>
    </w:p>
    <w:p w14:paraId="5BDDA658" w14:textId="0D3B7267" w:rsidR="00A711A3" w:rsidRPr="003A2DB4" w:rsidRDefault="00A711A3" w:rsidP="00A711A3">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Semillas no están saneadas. Cuando se </w:t>
      </w:r>
      <w:r w:rsidR="006A7E76" w:rsidRPr="003A2DB4">
        <w:rPr>
          <w:rFonts w:asciiTheme="majorHAnsi" w:hAnsiTheme="majorHAnsi" w:cstheme="majorHAnsi"/>
          <w:color w:val="000000" w:themeColor="text1"/>
          <w:sz w:val="22"/>
          <w:szCs w:val="22"/>
        </w:rPr>
        <w:t>mezclan</w:t>
      </w:r>
      <w:r w:rsidRPr="003A2DB4">
        <w:rPr>
          <w:rFonts w:asciiTheme="majorHAnsi" w:hAnsiTheme="majorHAnsi" w:cstheme="majorHAnsi"/>
          <w:color w:val="000000" w:themeColor="text1"/>
          <w:sz w:val="22"/>
          <w:szCs w:val="22"/>
        </w:rPr>
        <w:t xml:space="preserve"> ya no es adecuada. Tienen destino comercial las variedades, las cuidan por eso. Ellos han identificado variedades específicas para determinado mercado. No se tiene semilla certificada.</w:t>
      </w:r>
    </w:p>
    <w:p w14:paraId="5B81B2C8" w14:textId="77777777" w:rsidR="002452DF" w:rsidRPr="003A2DB4" w:rsidRDefault="002452DF" w:rsidP="007A5CD2">
      <w:pPr>
        <w:jc w:val="both"/>
        <w:rPr>
          <w:rFonts w:asciiTheme="majorHAnsi" w:hAnsiTheme="majorHAnsi" w:cstheme="majorHAnsi"/>
          <w:bCs/>
          <w:color w:val="000000" w:themeColor="text1"/>
          <w:sz w:val="22"/>
          <w:szCs w:val="22"/>
        </w:rPr>
      </w:pPr>
    </w:p>
    <w:p w14:paraId="00D540ED" w14:textId="15BE90D3" w:rsidR="00D862DE" w:rsidRPr="003A2DB4" w:rsidRDefault="007A5CD2" w:rsidP="007A5CD2">
      <w:pPr>
        <w:jc w:val="both"/>
        <w:rPr>
          <w:rFonts w:asciiTheme="majorHAnsi" w:hAnsiTheme="majorHAnsi" w:cstheme="majorHAnsi"/>
          <w:bCs/>
          <w:color w:val="000000" w:themeColor="text1"/>
          <w:sz w:val="22"/>
          <w:szCs w:val="22"/>
        </w:rPr>
      </w:pPr>
      <w:r w:rsidRPr="003A2DB4">
        <w:rPr>
          <w:rFonts w:asciiTheme="majorHAnsi" w:hAnsiTheme="majorHAnsi" w:cstheme="majorHAnsi"/>
          <w:b/>
          <w:bCs/>
          <w:color w:val="4472C4" w:themeColor="accent1"/>
          <w:sz w:val="22"/>
          <w:szCs w:val="22"/>
        </w:rPr>
        <w:t>Pedro Oyarzun</w:t>
      </w:r>
    </w:p>
    <w:p w14:paraId="72E45C53" w14:textId="18757893" w:rsidR="007A5CD2" w:rsidRPr="003A2DB4" w:rsidRDefault="00D862DE" w:rsidP="007A5CD2">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De</w:t>
      </w:r>
      <w:r w:rsidR="007A5CD2" w:rsidRPr="003A2DB4">
        <w:rPr>
          <w:rFonts w:asciiTheme="majorHAnsi" w:hAnsiTheme="majorHAnsi" w:cstheme="majorHAnsi"/>
          <w:bCs/>
          <w:color w:val="000000" w:themeColor="text1"/>
          <w:sz w:val="22"/>
          <w:szCs w:val="22"/>
        </w:rPr>
        <w:t xml:space="preserve"> acuerdo a los datos de </w:t>
      </w:r>
      <w:proofErr w:type="spellStart"/>
      <w:r w:rsidR="007A5CD2" w:rsidRPr="003A2DB4">
        <w:rPr>
          <w:rFonts w:asciiTheme="majorHAnsi" w:hAnsiTheme="majorHAnsi" w:cstheme="majorHAnsi"/>
          <w:bCs/>
          <w:color w:val="000000" w:themeColor="text1"/>
          <w:sz w:val="22"/>
          <w:szCs w:val="22"/>
        </w:rPr>
        <w:t>Tmin</w:t>
      </w:r>
      <w:proofErr w:type="spellEnd"/>
      <w:r w:rsidR="007A5CD2" w:rsidRPr="003A2DB4">
        <w:rPr>
          <w:rFonts w:asciiTheme="majorHAnsi" w:hAnsiTheme="majorHAnsi" w:cstheme="majorHAnsi"/>
          <w:bCs/>
          <w:color w:val="000000" w:themeColor="text1"/>
          <w:sz w:val="22"/>
          <w:szCs w:val="22"/>
        </w:rPr>
        <w:t xml:space="preserve"> no </w:t>
      </w:r>
      <w:r w:rsidR="002452DF" w:rsidRPr="003A2DB4">
        <w:rPr>
          <w:rFonts w:asciiTheme="majorHAnsi" w:hAnsiTheme="majorHAnsi" w:cstheme="majorHAnsi"/>
          <w:bCs/>
          <w:color w:val="000000" w:themeColor="text1"/>
          <w:sz w:val="22"/>
          <w:szCs w:val="22"/>
        </w:rPr>
        <w:t>habría</w:t>
      </w:r>
      <w:r w:rsidR="007A5CD2" w:rsidRPr="003A2DB4">
        <w:rPr>
          <w:rFonts w:asciiTheme="majorHAnsi" w:hAnsiTheme="majorHAnsi" w:cstheme="majorHAnsi"/>
          <w:bCs/>
          <w:color w:val="000000" w:themeColor="text1"/>
          <w:sz w:val="22"/>
          <w:szCs w:val="22"/>
        </w:rPr>
        <w:t xml:space="preserve"> o </w:t>
      </w:r>
      <w:r w:rsidR="002452DF" w:rsidRPr="003A2DB4">
        <w:rPr>
          <w:rFonts w:asciiTheme="majorHAnsi" w:hAnsiTheme="majorHAnsi" w:cstheme="majorHAnsi"/>
          <w:bCs/>
          <w:color w:val="000000" w:themeColor="text1"/>
          <w:sz w:val="22"/>
          <w:szCs w:val="22"/>
        </w:rPr>
        <w:t>floración</w:t>
      </w:r>
      <w:r w:rsidR="007A5CD2" w:rsidRPr="003A2DB4">
        <w:rPr>
          <w:rFonts w:asciiTheme="majorHAnsi" w:hAnsiTheme="majorHAnsi" w:cstheme="majorHAnsi"/>
          <w:bCs/>
          <w:color w:val="000000" w:themeColor="text1"/>
          <w:sz w:val="22"/>
          <w:szCs w:val="22"/>
        </w:rPr>
        <w:t xml:space="preserve"> o </w:t>
      </w:r>
      <w:r w:rsidR="002452DF" w:rsidRPr="003A2DB4">
        <w:rPr>
          <w:rFonts w:asciiTheme="majorHAnsi" w:hAnsiTheme="majorHAnsi" w:cstheme="majorHAnsi"/>
          <w:bCs/>
          <w:color w:val="000000" w:themeColor="text1"/>
          <w:sz w:val="22"/>
          <w:szCs w:val="22"/>
        </w:rPr>
        <w:t>aparición</w:t>
      </w:r>
      <w:r w:rsidR="007A5CD2" w:rsidRPr="003A2DB4">
        <w:rPr>
          <w:rFonts w:asciiTheme="majorHAnsi" w:hAnsiTheme="majorHAnsi" w:cstheme="majorHAnsi"/>
          <w:bCs/>
          <w:color w:val="000000" w:themeColor="text1"/>
          <w:sz w:val="22"/>
          <w:szCs w:val="22"/>
        </w:rPr>
        <w:t xml:space="preserve"> de determinadas especies. Pero en </w:t>
      </w:r>
      <w:r w:rsidR="002452DF" w:rsidRPr="003A2DB4">
        <w:rPr>
          <w:rFonts w:asciiTheme="majorHAnsi" w:hAnsiTheme="majorHAnsi" w:cstheme="majorHAnsi"/>
          <w:bCs/>
          <w:color w:val="000000" w:themeColor="text1"/>
          <w:sz w:val="22"/>
          <w:szCs w:val="22"/>
        </w:rPr>
        <w:t>términos</w:t>
      </w:r>
      <w:r w:rsidR="007A5CD2" w:rsidRPr="003A2DB4">
        <w:rPr>
          <w:rFonts w:asciiTheme="majorHAnsi" w:hAnsiTheme="majorHAnsi" w:cstheme="majorHAnsi"/>
          <w:bCs/>
          <w:color w:val="000000" w:themeColor="text1"/>
          <w:sz w:val="22"/>
          <w:szCs w:val="22"/>
        </w:rPr>
        <w:t xml:space="preserve"> de </w:t>
      </w:r>
      <w:r w:rsidR="002452DF" w:rsidRPr="003A2DB4">
        <w:rPr>
          <w:rFonts w:asciiTheme="majorHAnsi" w:hAnsiTheme="majorHAnsi" w:cstheme="majorHAnsi"/>
          <w:bCs/>
          <w:color w:val="000000" w:themeColor="text1"/>
          <w:sz w:val="22"/>
          <w:szCs w:val="22"/>
        </w:rPr>
        <w:t>bioindicadores</w:t>
      </w:r>
      <w:r w:rsidR="007A5CD2" w:rsidRPr="003A2DB4">
        <w:rPr>
          <w:rFonts w:asciiTheme="majorHAnsi" w:hAnsiTheme="majorHAnsi" w:cstheme="majorHAnsi"/>
          <w:bCs/>
          <w:color w:val="000000" w:themeColor="text1"/>
          <w:sz w:val="22"/>
          <w:szCs w:val="22"/>
        </w:rPr>
        <w:t xml:space="preserve"> que se desarrollan a muy largo plazo y por generaciones, se reflejan estos </w:t>
      </w:r>
      <w:r w:rsidR="002452DF" w:rsidRPr="003A2DB4">
        <w:rPr>
          <w:rFonts w:asciiTheme="majorHAnsi" w:hAnsiTheme="majorHAnsi" w:cstheme="majorHAnsi"/>
          <w:bCs/>
          <w:color w:val="000000" w:themeColor="text1"/>
          <w:sz w:val="22"/>
          <w:szCs w:val="22"/>
        </w:rPr>
        <w:t>retrasos</w:t>
      </w:r>
      <w:r w:rsidR="007A5CD2" w:rsidRPr="003A2DB4">
        <w:rPr>
          <w:rFonts w:asciiTheme="majorHAnsi" w:hAnsiTheme="majorHAnsi" w:cstheme="majorHAnsi"/>
          <w:bCs/>
          <w:color w:val="000000" w:themeColor="text1"/>
          <w:sz w:val="22"/>
          <w:szCs w:val="22"/>
        </w:rPr>
        <w:t xml:space="preserve"> en la validez de los bioindicadores y en las conductas que adoptan frente al clima los agricultores</w:t>
      </w:r>
      <w:r w:rsidR="002452DF" w:rsidRPr="003A2DB4">
        <w:rPr>
          <w:rFonts w:asciiTheme="majorHAnsi" w:hAnsiTheme="majorHAnsi" w:cstheme="majorHAnsi"/>
          <w:bCs/>
          <w:color w:val="000000" w:themeColor="text1"/>
          <w:sz w:val="22"/>
          <w:szCs w:val="22"/>
        </w:rPr>
        <w:t>.</w:t>
      </w:r>
    </w:p>
    <w:p w14:paraId="348DA221" w14:textId="77777777" w:rsidR="00712F35" w:rsidRPr="003A2DB4" w:rsidRDefault="00712F35" w:rsidP="00712F35">
      <w:pPr>
        <w:jc w:val="both"/>
        <w:rPr>
          <w:rFonts w:asciiTheme="majorHAnsi" w:hAnsiTheme="majorHAnsi" w:cstheme="majorHAnsi"/>
          <w:color w:val="000000" w:themeColor="text1"/>
          <w:sz w:val="22"/>
          <w:szCs w:val="22"/>
        </w:rPr>
      </w:pPr>
    </w:p>
    <w:p w14:paraId="389196D8" w14:textId="7865763C" w:rsidR="00712F35" w:rsidRPr="003A2DB4" w:rsidRDefault="00712F35" w:rsidP="00712F35">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Mi impresión es que los </w:t>
      </w:r>
      <w:r w:rsidR="006A7E76" w:rsidRPr="003A2DB4">
        <w:rPr>
          <w:rFonts w:asciiTheme="majorHAnsi" w:hAnsiTheme="majorHAnsi" w:cstheme="majorHAnsi"/>
          <w:color w:val="000000" w:themeColor="text1"/>
          <w:sz w:val="22"/>
          <w:szCs w:val="22"/>
        </w:rPr>
        <w:t>bioindicadores</w:t>
      </w:r>
      <w:r w:rsidRPr="003A2DB4">
        <w:rPr>
          <w:rFonts w:asciiTheme="majorHAnsi" w:hAnsiTheme="majorHAnsi" w:cstheme="majorHAnsi"/>
          <w:color w:val="000000" w:themeColor="text1"/>
          <w:sz w:val="22"/>
          <w:szCs w:val="22"/>
        </w:rPr>
        <w:t xml:space="preserve"> tienen ese contexto local que es tan importante</w:t>
      </w:r>
      <w:r w:rsidR="00A711A3" w:rsidRPr="003A2DB4">
        <w:rPr>
          <w:rFonts w:asciiTheme="majorHAnsi" w:hAnsiTheme="majorHAnsi" w:cstheme="majorHAnsi"/>
          <w:color w:val="000000" w:themeColor="text1"/>
          <w:sz w:val="22"/>
          <w:szCs w:val="22"/>
        </w:rPr>
        <w:t>, p</w:t>
      </w:r>
      <w:r w:rsidRPr="003A2DB4">
        <w:rPr>
          <w:rFonts w:asciiTheme="majorHAnsi" w:hAnsiTheme="majorHAnsi" w:cstheme="majorHAnsi"/>
          <w:color w:val="000000" w:themeColor="text1"/>
          <w:sz w:val="22"/>
          <w:szCs w:val="22"/>
        </w:rPr>
        <w:t>arte de c</w:t>
      </w:r>
      <w:r w:rsidR="00A711A3"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mo la gente est</w:t>
      </w:r>
      <w:r w:rsidR="00A711A3" w:rsidRPr="003A2DB4">
        <w:rPr>
          <w:rFonts w:asciiTheme="majorHAnsi" w:hAnsiTheme="majorHAnsi" w:cstheme="majorHAnsi"/>
          <w:color w:val="000000" w:themeColor="text1"/>
          <w:sz w:val="22"/>
          <w:szCs w:val="22"/>
        </w:rPr>
        <w:t xml:space="preserve">á </w:t>
      </w:r>
      <w:r w:rsidRPr="003A2DB4">
        <w:rPr>
          <w:rFonts w:asciiTheme="majorHAnsi" w:hAnsiTheme="majorHAnsi" w:cstheme="majorHAnsi"/>
          <w:color w:val="000000" w:themeColor="text1"/>
          <w:sz w:val="22"/>
          <w:szCs w:val="22"/>
        </w:rPr>
        <w:t xml:space="preserve">evaluando los riesgos climáticos y la posibilidad de </w:t>
      </w:r>
      <w:r w:rsidR="006A7E76" w:rsidRPr="003A2DB4">
        <w:rPr>
          <w:rFonts w:asciiTheme="majorHAnsi" w:hAnsiTheme="majorHAnsi" w:cstheme="majorHAnsi"/>
          <w:color w:val="000000" w:themeColor="text1"/>
          <w:sz w:val="22"/>
          <w:szCs w:val="22"/>
        </w:rPr>
        <w:t>predecir</w:t>
      </w:r>
      <w:r w:rsidRPr="003A2DB4">
        <w:rPr>
          <w:rFonts w:asciiTheme="majorHAnsi" w:hAnsiTheme="majorHAnsi" w:cstheme="majorHAnsi"/>
          <w:color w:val="000000" w:themeColor="text1"/>
          <w:sz w:val="22"/>
          <w:szCs w:val="22"/>
        </w:rPr>
        <w:t xml:space="preserve"> climas futuros. El problema es que los modelos son en general modelos para gran parte del territorio. Afectan una </w:t>
      </w:r>
      <w:r w:rsidR="006A7E76" w:rsidRPr="003A2DB4">
        <w:rPr>
          <w:rFonts w:asciiTheme="majorHAnsi" w:hAnsiTheme="majorHAnsi" w:cstheme="majorHAnsi"/>
          <w:color w:val="000000" w:themeColor="text1"/>
          <w:sz w:val="22"/>
          <w:szCs w:val="22"/>
        </w:rPr>
        <w:t>comunidad,</w:t>
      </w:r>
      <w:r w:rsidRPr="003A2DB4">
        <w:rPr>
          <w:rFonts w:asciiTheme="majorHAnsi" w:hAnsiTheme="majorHAnsi" w:cstheme="majorHAnsi"/>
          <w:color w:val="000000" w:themeColor="text1"/>
          <w:sz w:val="22"/>
          <w:szCs w:val="22"/>
        </w:rPr>
        <w:t xml:space="preserve"> pero no afectan a la otra. Eso pone en discusión la validez de los modelos generales.</w:t>
      </w:r>
    </w:p>
    <w:p w14:paraId="4454A18D" w14:textId="77777777" w:rsidR="00712F35" w:rsidRPr="003A2DB4" w:rsidRDefault="00712F35" w:rsidP="00712F35">
      <w:pPr>
        <w:jc w:val="both"/>
        <w:rPr>
          <w:rFonts w:asciiTheme="majorHAnsi" w:hAnsiTheme="majorHAnsi" w:cstheme="majorHAnsi"/>
          <w:color w:val="000000" w:themeColor="text1"/>
          <w:sz w:val="22"/>
          <w:szCs w:val="22"/>
        </w:rPr>
      </w:pPr>
    </w:p>
    <w:p w14:paraId="7DC68A31" w14:textId="4108B2AB" w:rsidR="00712F35" w:rsidRPr="003A2DB4" w:rsidRDefault="00712F35" w:rsidP="00712F35">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Magaly</w:t>
      </w:r>
      <w:r w:rsidR="00A711A3" w:rsidRPr="003A2DB4">
        <w:rPr>
          <w:rFonts w:asciiTheme="majorHAnsi" w:hAnsiTheme="majorHAnsi" w:cstheme="majorHAnsi"/>
          <w:b/>
          <w:bCs/>
          <w:color w:val="4472C4" w:themeColor="accent1"/>
          <w:sz w:val="22"/>
          <w:szCs w:val="22"/>
        </w:rPr>
        <w:t xml:space="preserve"> García </w:t>
      </w:r>
    </w:p>
    <w:p w14:paraId="44B07030" w14:textId="1ABBBF97" w:rsidR="00712F35" w:rsidRPr="003A2DB4" w:rsidRDefault="00712F35" w:rsidP="00712F35">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En </w:t>
      </w:r>
      <w:r w:rsidR="006A7E76" w:rsidRPr="003A2DB4">
        <w:rPr>
          <w:rFonts w:asciiTheme="majorHAnsi" w:hAnsiTheme="majorHAnsi" w:cstheme="majorHAnsi"/>
          <w:color w:val="000000" w:themeColor="text1"/>
          <w:sz w:val="22"/>
          <w:szCs w:val="22"/>
        </w:rPr>
        <w:t>realidad,</w:t>
      </w:r>
      <w:r w:rsidRPr="003A2DB4">
        <w:rPr>
          <w:rFonts w:asciiTheme="majorHAnsi" w:hAnsiTheme="majorHAnsi" w:cstheme="majorHAnsi"/>
          <w:color w:val="000000" w:themeColor="text1"/>
          <w:sz w:val="22"/>
          <w:szCs w:val="22"/>
        </w:rPr>
        <w:t xml:space="preserve"> lo que hemos querido reflejar es que las observaciones, conocimientos que incluyen los </w:t>
      </w:r>
      <w:r w:rsidR="006A7E76" w:rsidRPr="003A2DB4">
        <w:rPr>
          <w:rFonts w:asciiTheme="majorHAnsi" w:hAnsiTheme="majorHAnsi" w:cstheme="majorHAnsi"/>
          <w:color w:val="000000" w:themeColor="text1"/>
          <w:sz w:val="22"/>
          <w:szCs w:val="22"/>
        </w:rPr>
        <w:t>bioindicadores</w:t>
      </w:r>
      <w:r w:rsidRPr="003A2DB4">
        <w:rPr>
          <w:rFonts w:asciiTheme="majorHAnsi" w:hAnsiTheme="majorHAnsi" w:cstheme="majorHAnsi"/>
          <w:color w:val="000000" w:themeColor="text1"/>
          <w:sz w:val="22"/>
          <w:szCs w:val="22"/>
        </w:rPr>
        <w:t xml:space="preserve">, los indicadores en genérico, no están lejanos y observan como indicadores los modelos matemáticos, meteorológicos, etc. </w:t>
      </w:r>
      <w:r w:rsidR="00A711A3" w:rsidRPr="003A2DB4">
        <w:rPr>
          <w:rFonts w:asciiTheme="majorHAnsi" w:hAnsiTheme="majorHAnsi" w:cstheme="majorHAnsi"/>
          <w:color w:val="000000" w:themeColor="text1"/>
          <w:sz w:val="22"/>
          <w:szCs w:val="22"/>
        </w:rPr>
        <w:t>El</w:t>
      </w:r>
      <w:r w:rsidRPr="003A2DB4">
        <w:rPr>
          <w:rFonts w:asciiTheme="majorHAnsi" w:hAnsiTheme="majorHAnsi" w:cstheme="majorHAnsi"/>
          <w:color w:val="000000" w:themeColor="text1"/>
          <w:sz w:val="22"/>
          <w:szCs w:val="22"/>
        </w:rPr>
        <w:t xml:space="preserve"> trabajar con agr</w:t>
      </w:r>
      <w:r w:rsidR="00A711A3" w:rsidRPr="003A2DB4">
        <w:rPr>
          <w:rFonts w:asciiTheme="majorHAnsi" w:hAnsiTheme="majorHAnsi" w:cstheme="majorHAnsi"/>
          <w:color w:val="000000" w:themeColor="text1"/>
          <w:sz w:val="22"/>
          <w:szCs w:val="22"/>
        </w:rPr>
        <w:t>i</w:t>
      </w:r>
      <w:r w:rsidRPr="003A2DB4">
        <w:rPr>
          <w:rFonts w:asciiTheme="majorHAnsi" w:hAnsiTheme="majorHAnsi" w:cstheme="majorHAnsi"/>
          <w:color w:val="000000" w:themeColor="text1"/>
          <w:sz w:val="22"/>
          <w:szCs w:val="22"/>
        </w:rPr>
        <w:t>cultores no reduce la solidez de un trabajo, no lo hace si tiene la suficiente rigurosidad para levantar adecuadamente la información que reportan los agricultores.</w:t>
      </w:r>
      <w:r w:rsidR="00A711A3"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 xml:space="preserve">Nuestra preocupación es </w:t>
      </w:r>
      <w:r w:rsidR="00A711A3" w:rsidRPr="003A2DB4">
        <w:rPr>
          <w:rFonts w:asciiTheme="majorHAnsi" w:hAnsiTheme="majorHAnsi" w:cstheme="majorHAnsi"/>
          <w:color w:val="000000" w:themeColor="text1"/>
          <w:sz w:val="22"/>
          <w:szCs w:val="22"/>
        </w:rPr>
        <w:t>si</w:t>
      </w:r>
      <w:r w:rsidRPr="003A2DB4">
        <w:rPr>
          <w:rFonts w:asciiTheme="majorHAnsi" w:hAnsiTheme="majorHAnsi" w:cstheme="majorHAnsi"/>
          <w:color w:val="000000" w:themeColor="text1"/>
          <w:sz w:val="22"/>
          <w:szCs w:val="22"/>
        </w:rPr>
        <w:t xml:space="preserve"> los </w:t>
      </w:r>
      <w:r w:rsidR="006A7E76" w:rsidRPr="003A2DB4">
        <w:rPr>
          <w:rFonts w:asciiTheme="majorHAnsi" w:hAnsiTheme="majorHAnsi" w:cstheme="majorHAnsi"/>
          <w:color w:val="000000" w:themeColor="text1"/>
          <w:sz w:val="22"/>
          <w:szCs w:val="22"/>
        </w:rPr>
        <w:t>signos se</w:t>
      </w:r>
      <w:r w:rsidRPr="003A2DB4">
        <w:rPr>
          <w:rFonts w:asciiTheme="majorHAnsi" w:hAnsiTheme="majorHAnsi" w:cstheme="majorHAnsi"/>
          <w:color w:val="000000" w:themeColor="text1"/>
          <w:sz w:val="22"/>
          <w:szCs w:val="22"/>
        </w:rPr>
        <w:t xml:space="preserve"> expresan como deberían hacerlo. Nos preocupa que antes había mucha </w:t>
      </w:r>
      <w:r w:rsidR="006A7E76" w:rsidRPr="003A2DB4">
        <w:rPr>
          <w:rFonts w:asciiTheme="majorHAnsi" w:hAnsiTheme="majorHAnsi" w:cstheme="majorHAnsi"/>
          <w:color w:val="000000" w:themeColor="text1"/>
          <w:sz w:val="22"/>
          <w:szCs w:val="22"/>
        </w:rPr>
        <w:t>conceptualización</w:t>
      </w:r>
      <w:r w:rsidRPr="003A2DB4">
        <w:rPr>
          <w:rFonts w:asciiTheme="majorHAnsi" w:hAnsiTheme="majorHAnsi" w:cstheme="majorHAnsi"/>
          <w:color w:val="000000" w:themeColor="text1"/>
          <w:sz w:val="22"/>
          <w:szCs w:val="22"/>
        </w:rPr>
        <w:t xml:space="preserve"> de l</w:t>
      </w:r>
      <w:r w:rsidR="00A711A3" w:rsidRPr="003A2DB4">
        <w:rPr>
          <w:rFonts w:asciiTheme="majorHAnsi" w:hAnsiTheme="majorHAnsi" w:cstheme="majorHAnsi"/>
          <w:color w:val="000000" w:themeColor="text1"/>
          <w:sz w:val="22"/>
          <w:szCs w:val="22"/>
        </w:rPr>
        <w:t>x</w:t>
      </w:r>
      <w:r w:rsidRPr="003A2DB4">
        <w:rPr>
          <w:rFonts w:asciiTheme="majorHAnsi" w:hAnsiTheme="majorHAnsi" w:cstheme="majorHAnsi"/>
          <w:color w:val="000000" w:themeColor="text1"/>
          <w:sz w:val="22"/>
          <w:szCs w:val="22"/>
        </w:rPr>
        <w:t xml:space="preserve">s agricultores de lo probabilístico, ese concepto sentimos que se va reduciendo. </w:t>
      </w:r>
      <w:r w:rsidR="00A711A3" w:rsidRPr="003A2DB4">
        <w:rPr>
          <w:rFonts w:asciiTheme="majorHAnsi" w:hAnsiTheme="majorHAnsi" w:cstheme="majorHAnsi"/>
          <w:color w:val="000000" w:themeColor="text1"/>
          <w:sz w:val="22"/>
          <w:szCs w:val="22"/>
        </w:rPr>
        <w:t>Tienen</w:t>
      </w:r>
      <w:r w:rsidRPr="003A2DB4">
        <w:rPr>
          <w:rFonts w:asciiTheme="majorHAnsi" w:hAnsiTheme="majorHAnsi" w:cstheme="majorHAnsi"/>
          <w:color w:val="000000" w:themeColor="text1"/>
          <w:sz w:val="22"/>
          <w:szCs w:val="22"/>
        </w:rPr>
        <w:t xml:space="preserve"> una presión externa que requieren pronósticos ya no tan </w:t>
      </w:r>
      <w:r w:rsidR="006A7E76" w:rsidRPr="003A2DB4">
        <w:rPr>
          <w:rFonts w:asciiTheme="majorHAnsi" w:hAnsiTheme="majorHAnsi" w:cstheme="majorHAnsi"/>
          <w:color w:val="000000" w:themeColor="text1"/>
          <w:sz w:val="22"/>
          <w:szCs w:val="22"/>
        </w:rPr>
        <w:t>probabilísticos</w:t>
      </w:r>
      <w:r w:rsidRPr="003A2DB4">
        <w:rPr>
          <w:rFonts w:asciiTheme="majorHAnsi" w:hAnsiTheme="majorHAnsi" w:cstheme="majorHAnsi"/>
          <w:color w:val="000000" w:themeColor="text1"/>
          <w:sz w:val="22"/>
          <w:szCs w:val="22"/>
        </w:rPr>
        <w:t xml:space="preserve">. </w:t>
      </w:r>
      <w:r w:rsidR="00A711A3" w:rsidRPr="003A2DB4">
        <w:rPr>
          <w:rFonts w:asciiTheme="majorHAnsi" w:hAnsiTheme="majorHAnsi" w:cstheme="majorHAnsi"/>
          <w:color w:val="000000" w:themeColor="text1"/>
          <w:sz w:val="22"/>
          <w:szCs w:val="22"/>
        </w:rPr>
        <w:t xml:space="preserve">Tienen una </w:t>
      </w:r>
      <w:r w:rsidR="006A7E76" w:rsidRPr="003A2DB4">
        <w:rPr>
          <w:rFonts w:asciiTheme="majorHAnsi" w:hAnsiTheme="majorHAnsi" w:cstheme="majorHAnsi"/>
          <w:color w:val="000000" w:themeColor="text1"/>
          <w:sz w:val="22"/>
          <w:szCs w:val="22"/>
        </w:rPr>
        <w:t>necesidad</w:t>
      </w:r>
      <w:r w:rsidRPr="003A2DB4">
        <w:rPr>
          <w:rFonts w:asciiTheme="majorHAnsi" w:hAnsiTheme="majorHAnsi" w:cstheme="majorHAnsi"/>
          <w:color w:val="000000" w:themeColor="text1"/>
          <w:sz w:val="22"/>
          <w:szCs w:val="22"/>
        </w:rPr>
        <w:t xml:space="preserve"> determinística, lo cual es una necesidad en un entorno tan irr</w:t>
      </w:r>
      <w:r w:rsidR="00A711A3" w:rsidRPr="003A2DB4">
        <w:rPr>
          <w:rFonts w:asciiTheme="majorHAnsi" w:hAnsiTheme="majorHAnsi" w:cstheme="majorHAnsi"/>
          <w:color w:val="000000" w:themeColor="text1"/>
          <w:sz w:val="22"/>
          <w:szCs w:val="22"/>
        </w:rPr>
        <w:t>e</w:t>
      </w:r>
      <w:r w:rsidRPr="003A2DB4">
        <w:rPr>
          <w:rFonts w:asciiTheme="majorHAnsi" w:hAnsiTheme="majorHAnsi" w:cstheme="majorHAnsi"/>
          <w:color w:val="000000" w:themeColor="text1"/>
          <w:sz w:val="22"/>
          <w:szCs w:val="22"/>
        </w:rPr>
        <w:t>gular como el nuestro. Necesitamos tener respuestas m</w:t>
      </w:r>
      <w:r w:rsidR="00A711A3"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creativas. El año pasado mencionamos que muchos agricultores han introducido tarwi</w:t>
      </w:r>
      <w:r w:rsidR="00A711A3" w:rsidRPr="003A2DB4">
        <w:rPr>
          <w:rFonts w:asciiTheme="majorHAnsi" w:hAnsiTheme="majorHAnsi" w:cstheme="majorHAnsi"/>
          <w:color w:val="000000" w:themeColor="text1"/>
          <w:sz w:val="22"/>
          <w:szCs w:val="22"/>
        </w:rPr>
        <w:t xml:space="preserve"> con</w:t>
      </w:r>
      <w:r w:rsidRPr="003A2DB4">
        <w:rPr>
          <w:rFonts w:asciiTheme="majorHAnsi" w:hAnsiTheme="majorHAnsi" w:cstheme="majorHAnsi"/>
          <w:color w:val="000000" w:themeColor="text1"/>
          <w:sz w:val="22"/>
          <w:szCs w:val="22"/>
        </w:rPr>
        <w:t xml:space="preserve"> zanahoria y estos cultivos han fun</w:t>
      </w:r>
      <w:r w:rsidR="00A711A3" w:rsidRPr="003A2DB4">
        <w:rPr>
          <w:rFonts w:asciiTheme="majorHAnsi" w:hAnsiTheme="majorHAnsi" w:cstheme="majorHAnsi"/>
          <w:color w:val="000000" w:themeColor="text1"/>
          <w:sz w:val="22"/>
          <w:szCs w:val="22"/>
        </w:rPr>
        <w:t>c</w:t>
      </w:r>
      <w:r w:rsidRPr="003A2DB4">
        <w:rPr>
          <w:rFonts w:asciiTheme="majorHAnsi" w:hAnsiTheme="majorHAnsi" w:cstheme="majorHAnsi"/>
          <w:color w:val="000000" w:themeColor="text1"/>
          <w:sz w:val="22"/>
          <w:szCs w:val="22"/>
        </w:rPr>
        <w:t>ionando, pero no había mercado. Es un c</w:t>
      </w:r>
      <w:r w:rsidR="00A711A3" w:rsidRPr="003A2DB4">
        <w:rPr>
          <w:rFonts w:asciiTheme="majorHAnsi" w:hAnsiTheme="majorHAnsi" w:cstheme="majorHAnsi"/>
          <w:color w:val="000000" w:themeColor="text1"/>
          <w:sz w:val="22"/>
          <w:szCs w:val="22"/>
        </w:rPr>
        <w:t>í</w:t>
      </w:r>
      <w:r w:rsidRPr="003A2DB4">
        <w:rPr>
          <w:rFonts w:asciiTheme="majorHAnsi" w:hAnsiTheme="majorHAnsi" w:cstheme="majorHAnsi"/>
          <w:color w:val="000000" w:themeColor="text1"/>
          <w:sz w:val="22"/>
          <w:szCs w:val="22"/>
        </w:rPr>
        <w:t xml:space="preserve">rculo que necesita internalización de los conceptos </w:t>
      </w:r>
      <w:r w:rsidR="00A711A3" w:rsidRPr="003A2DB4">
        <w:rPr>
          <w:rFonts w:asciiTheme="majorHAnsi" w:hAnsiTheme="majorHAnsi" w:cstheme="majorHAnsi"/>
          <w:color w:val="000000" w:themeColor="text1"/>
          <w:sz w:val="22"/>
          <w:szCs w:val="22"/>
        </w:rPr>
        <w:t>de los tres tipos de escalamiento</w:t>
      </w:r>
      <w:r w:rsidRPr="003A2DB4">
        <w:rPr>
          <w:rFonts w:asciiTheme="majorHAnsi" w:hAnsiTheme="majorHAnsi" w:cstheme="majorHAnsi"/>
          <w:color w:val="000000" w:themeColor="text1"/>
          <w:sz w:val="22"/>
          <w:szCs w:val="22"/>
        </w:rPr>
        <w:t xml:space="preserve">. Estamos en un entorno </w:t>
      </w:r>
      <w:r w:rsidR="006A7E76" w:rsidRPr="003A2DB4">
        <w:rPr>
          <w:rFonts w:asciiTheme="majorHAnsi" w:hAnsiTheme="majorHAnsi" w:cstheme="majorHAnsi"/>
          <w:color w:val="000000" w:themeColor="text1"/>
          <w:sz w:val="22"/>
          <w:szCs w:val="22"/>
        </w:rPr>
        <w:t>cambiante,</w:t>
      </w:r>
      <w:r w:rsidRPr="003A2DB4">
        <w:rPr>
          <w:rFonts w:asciiTheme="majorHAnsi" w:hAnsiTheme="majorHAnsi" w:cstheme="majorHAnsi"/>
          <w:color w:val="000000" w:themeColor="text1"/>
          <w:sz w:val="22"/>
          <w:szCs w:val="22"/>
        </w:rPr>
        <w:t xml:space="preserve"> pero tenemos que integrar necesidades y requerimientos de ellos. </w:t>
      </w:r>
      <w:r w:rsidR="00A711A3" w:rsidRPr="003A2DB4">
        <w:rPr>
          <w:rFonts w:asciiTheme="majorHAnsi" w:hAnsiTheme="majorHAnsi" w:cstheme="majorHAnsi"/>
          <w:color w:val="000000" w:themeColor="text1"/>
          <w:sz w:val="22"/>
          <w:szCs w:val="22"/>
        </w:rPr>
        <w:t>Hemos querido m</w:t>
      </w:r>
      <w:r w:rsidRPr="003A2DB4">
        <w:rPr>
          <w:rFonts w:asciiTheme="majorHAnsi" w:hAnsiTheme="majorHAnsi" w:cstheme="majorHAnsi"/>
          <w:color w:val="000000" w:themeColor="text1"/>
          <w:sz w:val="22"/>
          <w:szCs w:val="22"/>
        </w:rPr>
        <w:t>ostrar que los indicadores han funcionado igual y mejor que</w:t>
      </w:r>
      <w:r w:rsidR="00A711A3" w:rsidRPr="003A2DB4">
        <w:rPr>
          <w:rFonts w:asciiTheme="majorHAnsi" w:hAnsiTheme="majorHAnsi" w:cstheme="majorHAnsi"/>
          <w:color w:val="000000" w:themeColor="text1"/>
          <w:sz w:val="22"/>
          <w:szCs w:val="22"/>
        </w:rPr>
        <w:t xml:space="preserve"> los de</w:t>
      </w:r>
      <w:r w:rsidRPr="003A2DB4">
        <w:rPr>
          <w:rFonts w:asciiTheme="majorHAnsi" w:hAnsiTheme="majorHAnsi" w:cstheme="majorHAnsi"/>
          <w:color w:val="000000" w:themeColor="text1"/>
          <w:sz w:val="22"/>
          <w:szCs w:val="22"/>
        </w:rPr>
        <w:t xml:space="preserve"> CIIFEN. Los indicadores han dado mejores estimacion</w:t>
      </w:r>
      <w:r w:rsidR="00A711A3" w:rsidRPr="003A2DB4">
        <w:rPr>
          <w:rFonts w:asciiTheme="majorHAnsi" w:hAnsiTheme="majorHAnsi" w:cstheme="majorHAnsi"/>
          <w:color w:val="000000" w:themeColor="text1"/>
          <w:sz w:val="22"/>
          <w:szCs w:val="22"/>
        </w:rPr>
        <w:t>e</w:t>
      </w:r>
      <w:r w:rsidRPr="003A2DB4">
        <w:rPr>
          <w:rFonts w:asciiTheme="majorHAnsi" w:hAnsiTheme="majorHAnsi" w:cstheme="majorHAnsi"/>
          <w:color w:val="000000" w:themeColor="text1"/>
          <w:sz w:val="22"/>
          <w:szCs w:val="22"/>
        </w:rPr>
        <w:t>s que los monitores gl</w:t>
      </w:r>
      <w:r w:rsidR="00A711A3" w:rsidRPr="003A2DB4">
        <w:rPr>
          <w:rFonts w:asciiTheme="majorHAnsi" w:hAnsiTheme="majorHAnsi" w:cstheme="majorHAnsi"/>
          <w:color w:val="000000" w:themeColor="text1"/>
          <w:sz w:val="22"/>
          <w:szCs w:val="22"/>
        </w:rPr>
        <w:t>o</w:t>
      </w:r>
      <w:r w:rsidRPr="003A2DB4">
        <w:rPr>
          <w:rFonts w:asciiTheme="majorHAnsi" w:hAnsiTheme="majorHAnsi" w:cstheme="majorHAnsi"/>
          <w:color w:val="000000" w:themeColor="text1"/>
          <w:sz w:val="22"/>
          <w:szCs w:val="22"/>
        </w:rPr>
        <w:t>b</w:t>
      </w:r>
      <w:r w:rsidR="00A711A3" w:rsidRPr="003A2DB4">
        <w:rPr>
          <w:rFonts w:asciiTheme="majorHAnsi" w:hAnsiTheme="majorHAnsi" w:cstheme="majorHAnsi"/>
          <w:color w:val="000000" w:themeColor="text1"/>
          <w:sz w:val="22"/>
          <w:szCs w:val="22"/>
        </w:rPr>
        <w:t>a</w:t>
      </w:r>
      <w:r w:rsidRPr="003A2DB4">
        <w:rPr>
          <w:rFonts w:asciiTheme="majorHAnsi" w:hAnsiTheme="majorHAnsi" w:cstheme="majorHAnsi"/>
          <w:color w:val="000000" w:themeColor="text1"/>
          <w:sz w:val="22"/>
          <w:szCs w:val="22"/>
        </w:rPr>
        <w:t>les. El agricultor está ca</w:t>
      </w:r>
      <w:r w:rsidR="00A711A3" w:rsidRPr="003A2DB4">
        <w:rPr>
          <w:rFonts w:asciiTheme="majorHAnsi" w:hAnsiTheme="majorHAnsi" w:cstheme="majorHAnsi"/>
          <w:color w:val="000000" w:themeColor="text1"/>
          <w:sz w:val="22"/>
          <w:szCs w:val="22"/>
        </w:rPr>
        <w:t>m</w:t>
      </w:r>
      <w:r w:rsidRPr="003A2DB4">
        <w:rPr>
          <w:rFonts w:asciiTheme="majorHAnsi" w:hAnsiTheme="majorHAnsi" w:cstheme="majorHAnsi"/>
          <w:color w:val="000000" w:themeColor="text1"/>
          <w:sz w:val="22"/>
          <w:szCs w:val="22"/>
        </w:rPr>
        <w:t xml:space="preserve">biando a determinista. </w:t>
      </w:r>
      <w:r w:rsidR="00A711A3" w:rsidRPr="003A2DB4">
        <w:rPr>
          <w:rFonts w:asciiTheme="majorHAnsi" w:hAnsiTheme="majorHAnsi" w:cstheme="majorHAnsi"/>
          <w:color w:val="000000" w:themeColor="text1"/>
          <w:sz w:val="22"/>
          <w:szCs w:val="22"/>
        </w:rPr>
        <w:t xml:space="preserve">Se requiere de </w:t>
      </w:r>
      <w:r w:rsidR="006A7E76" w:rsidRPr="003A2DB4">
        <w:rPr>
          <w:rFonts w:asciiTheme="majorHAnsi" w:hAnsiTheme="majorHAnsi" w:cstheme="majorHAnsi"/>
          <w:color w:val="000000" w:themeColor="text1"/>
          <w:sz w:val="22"/>
          <w:szCs w:val="22"/>
        </w:rPr>
        <w:t>organizaciones</w:t>
      </w:r>
      <w:r w:rsidRPr="003A2DB4">
        <w:rPr>
          <w:rFonts w:asciiTheme="majorHAnsi" w:hAnsiTheme="majorHAnsi" w:cstheme="majorHAnsi"/>
          <w:color w:val="000000" w:themeColor="text1"/>
          <w:sz w:val="22"/>
          <w:szCs w:val="22"/>
        </w:rPr>
        <w:t>, formas de vender, mercados, soluciones m</w:t>
      </w:r>
      <w:r w:rsidR="00A711A3"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creativas, basados también en esta parte.</w:t>
      </w:r>
    </w:p>
    <w:p w14:paraId="3FCCBAFA" w14:textId="77777777" w:rsidR="00712F35" w:rsidRPr="003A2DB4" w:rsidRDefault="00712F35" w:rsidP="00712F35">
      <w:pPr>
        <w:jc w:val="both"/>
        <w:rPr>
          <w:rFonts w:asciiTheme="majorHAnsi" w:hAnsiTheme="majorHAnsi" w:cstheme="majorHAnsi"/>
          <w:color w:val="000000" w:themeColor="text1"/>
          <w:sz w:val="22"/>
          <w:szCs w:val="22"/>
        </w:rPr>
      </w:pPr>
    </w:p>
    <w:p w14:paraId="2C2DE4FC" w14:textId="44BBEBC8" w:rsidR="00712F35" w:rsidRPr="003A2DB4" w:rsidRDefault="00712F35" w:rsidP="00712F35">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w:t>
      </w:r>
      <w:r w:rsidR="00A711A3" w:rsidRPr="003A2DB4">
        <w:rPr>
          <w:rFonts w:asciiTheme="majorHAnsi" w:hAnsiTheme="majorHAnsi" w:cstheme="majorHAnsi"/>
          <w:b/>
          <w:bCs/>
          <w:color w:val="4472C4" w:themeColor="accent1"/>
          <w:sz w:val="22"/>
          <w:szCs w:val="22"/>
        </w:rPr>
        <w:t xml:space="preserve"> Oyarzún</w:t>
      </w:r>
    </w:p>
    <w:p w14:paraId="77B65B0E" w14:textId="6560F9FC" w:rsidR="00712F35" w:rsidRPr="003A2DB4" w:rsidRDefault="00712F35" w:rsidP="00AD5BF3">
      <w:pPr>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Estamos trabajando sobre estos temas de </w:t>
      </w:r>
      <w:r w:rsidR="00AD5BF3" w:rsidRPr="003A2DB4">
        <w:rPr>
          <w:rFonts w:asciiTheme="majorHAnsi" w:hAnsiTheme="majorHAnsi" w:cstheme="majorHAnsi"/>
          <w:color w:val="000000" w:themeColor="text1"/>
          <w:sz w:val="22"/>
          <w:szCs w:val="22"/>
        </w:rPr>
        <w:t>cambio climático</w:t>
      </w:r>
      <w:r w:rsidRPr="003A2DB4">
        <w:rPr>
          <w:rFonts w:asciiTheme="majorHAnsi" w:hAnsiTheme="majorHAnsi" w:cstheme="majorHAnsi"/>
          <w:color w:val="000000" w:themeColor="text1"/>
          <w:sz w:val="22"/>
          <w:szCs w:val="22"/>
        </w:rPr>
        <w:t xml:space="preserve"> y la importancia de tener serv</w:t>
      </w:r>
      <w:r w:rsidR="00AD5BF3" w:rsidRPr="003A2DB4">
        <w:rPr>
          <w:rFonts w:asciiTheme="majorHAnsi" w:hAnsiTheme="majorHAnsi" w:cstheme="majorHAnsi"/>
          <w:color w:val="000000" w:themeColor="text1"/>
          <w:sz w:val="22"/>
          <w:szCs w:val="22"/>
        </w:rPr>
        <w:t>icios</w:t>
      </w:r>
      <w:r w:rsidRPr="003A2DB4">
        <w:rPr>
          <w:rFonts w:asciiTheme="majorHAnsi" w:hAnsiTheme="majorHAnsi" w:cstheme="majorHAnsi"/>
          <w:color w:val="000000" w:themeColor="text1"/>
          <w:sz w:val="22"/>
          <w:szCs w:val="22"/>
        </w:rPr>
        <w:t xml:space="preserve"> por contexto que apoyen la toma de decisio</w:t>
      </w:r>
      <w:r w:rsidR="00AD5BF3" w:rsidRPr="003A2DB4">
        <w:rPr>
          <w:rFonts w:asciiTheme="majorHAnsi" w:hAnsiTheme="majorHAnsi" w:cstheme="majorHAnsi"/>
          <w:color w:val="000000" w:themeColor="text1"/>
          <w:sz w:val="22"/>
          <w:szCs w:val="22"/>
        </w:rPr>
        <w:t>nes</w:t>
      </w:r>
      <w:r w:rsidRPr="003A2DB4">
        <w:rPr>
          <w:rFonts w:asciiTheme="majorHAnsi" w:hAnsiTheme="majorHAnsi" w:cstheme="majorHAnsi"/>
          <w:color w:val="000000" w:themeColor="text1"/>
          <w:sz w:val="22"/>
          <w:szCs w:val="22"/>
        </w:rPr>
        <w:t>. Viendo estas incertidumbres, me pregunto si tienen idea de c</w:t>
      </w:r>
      <w:r w:rsidR="00AD5BF3"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 xml:space="preserve">mo </w:t>
      </w:r>
      <w:r w:rsidR="00AD5BF3" w:rsidRPr="003A2DB4">
        <w:rPr>
          <w:rFonts w:asciiTheme="majorHAnsi" w:hAnsiTheme="majorHAnsi" w:cstheme="majorHAnsi"/>
          <w:color w:val="000000" w:themeColor="text1"/>
          <w:sz w:val="22"/>
          <w:szCs w:val="22"/>
        </w:rPr>
        <w:t xml:space="preserve">se </w:t>
      </w:r>
      <w:r w:rsidRPr="003A2DB4">
        <w:rPr>
          <w:rFonts w:asciiTheme="majorHAnsi" w:hAnsiTheme="majorHAnsi" w:cstheme="majorHAnsi"/>
          <w:color w:val="000000" w:themeColor="text1"/>
          <w:sz w:val="22"/>
          <w:szCs w:val="22"/>
        </w:rPr>
        <w:t>valora la prestación de servicios al agricultor, para dar servicios a la medida a los agricultores</w:t>
      </w:r>
      <w:r w:rsidR="00AD5BF3" w:rsidRPr="003A2DB4">
        <w:rPr>
          <w:rFonts w:asciiTheme="majorHAnsi" w:hAnsiTheme="majorHAnsi" w:cstheme="majorHAnsi"/>
          <w:color w:val="000000" w:themeColor="text1"/>
          <w:sz w:val="22"/>
          <w:szCs w:val="22"/>
        </w:rPr>
        <w:t>, si se instala una empresa, por ejemplo</w:t>
      </w:r>
      <w:r w:rsidRPr="003A2DB4">
        <w:rPr>
          <w:rFonts w:asciiTheme="majorHAnsi" w:hAnsiTheme="majorHAnsi" w:cstheme="majorHAnsi"/>
          <w:color w:val="000000" w:themeColor="text1"/>
          <w:sz w:val="22"/>
          <w:szCs w:val="22"/>
        </w:rPr>
        <w:t xml:space="preserve">. </w:t>
      </w:r>
      <w:r w:rsidR="00AD5BF3" w:rsidRPr="003A2DB4">
        <w:rPr>
          <w:rFonts w:asciiTheme="majorHAnsi" w:hAnsiTheme="majorHAnsi" w:cstheme="majorHAnsi"/>
          <w:bCs/>
          <w:color w:val="000000" w:themeColor="text1"/>
          <w:sz w:val="22"/>
          <w:szCs w:val="22"/>
        </w:rPr>
        <w:t>¿</w:t>
      </w:r>
      <w:r w:rsidR="00AD5BF3" w:rsidRPr="003A2DB4">
        <w:rPr>
          <w:rFonts w:asciiTheme="majorHAnsi" w:hAnsiTheme="majorHAnsi" w:cstheme="majorHAnsi"/>
          <w:color w:val="000000" w:themeColor="text1"/>
          <w:sz w:val="22"/>
          <w:szCs w:val="22"/>
        </w:rPr>
        <w:t>Los es</w:t>
      </w:r>
      <w:r w:rsidRPr="003A2DB4">
        <w:rPr>
          <w:rFonts w:asciiTheme="majorHAnsi" w:hAnsiTheme="majorHAnsi" w:cstheme="majorHAnsi"/>
          <w:color w:val="000000" w:themeColor="text1"/>
          <w:sz w:val="22"/>
          <w:szCs w:val="22"/>
        </w:rPr>
        <w:t>t</w:t>
      </w:r>
      <w:r w:rsidR="00AD5BF3"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 xml:space="preserve">n demandando? </w:t>
      </w:r>
      <w:r w:rsidR="00AD5BF3" w:rsidRPr="003A2DB4">
        <w:rPr>
          <w:rFonts w:asciiTheme="majorHAnsi" w:hAnsiTheme="majorHAnsi" w:cstheme="majorHAnsi"/>
          <w:bCs/>
          <w:color w:val="000000" w:themeColor="text1"/>
          <w:sz w:val="22"/>
          <w:szCs w:val="22"/>
        </w:rPr>
        <w:t>¿</w:t>
      </w:r>
      <w:r w:rsidRPr="003A2DB4">
        <w:rPr>
          <w:rFonts w:asciiTheme="majorHAnsi" w:hAnsiTheme="majorHAnsi" w:cstheme="majorHAnsi"/>
          <w:color w:val="000000" w:themeColor="text1"/>
          <w:sz w:val="22"/>
          <w:szCs w:val="22"/>
        </w:rPr>
        <w:t xml:space="preserve">Los sabios en clima están diciendo como se valora </w:t>
      </w:r>
      <w:r w:rsidR="00AD5BF3" w:rsidRPr="003A2DB4">
        <w:rPr>
          <w:rFonts w:asciiTheme="majorHAnsi" w:hAnsiTheme="majorHAnsi" w:cstheme="majorHAnsi"/>
          <w:color w:val="000000" w:themeColor="text1"/>
          <w:sz w:val="22"/>
          <w:szCs w:val="22"/>
        </w:rPr>
        <w:t xml:space="preserve">sus </w:t>
      </w:r>
      <w:r w:rsidR="006A7E76" w:rsidRPr="003A2DB4">
        <w:rPr>
          <w:rFonts w:asciiTheme="majorHAnsi" w:hAnsiTheme="majorHAnsi" w:cstheme="majorHAnsi"/>
          <w:color w:val="000000" w:themeColor="text1"/>
          <w:sz w:val="22"/>
          <w:szCs w:val="22"/>
        </w:rPr>
        <w:t>servicios</w:t>
      </w:r>
      <w:r w:rsidR="00AD5BF3" w:rsidRPr="003A2DB4">
        <w:rPr>
          <w:rFonts w:asciiTheme="majorHAnsi" w:hAnsiTheme="majorHAnsi" w:cstheme="majorHAnsi"/>
          <w:color w:val="000000" w:themeColor="text1"/>
          <w:sz w:val="22"/>
          <w:szCs w:val="22"/>
        </w:rPr>
        <w:t>?</w:t>
      </w:r>
    </w:p>
    <w:p w14:paraId="29D01B2D" w14:textId="77777777" w:rsidR="00712F35" w:rsidRPr="003A2DB4" w:rsidRDefault="00712F35" w:rsidP="00712F35">
      <w:pPr>
        <w:jc w:val="both"/>
        <w:rPr>
          <w:rFonts w:asciiTheme="majorHAnsi" w:hAnsiTheme="majorHAnsi" w:cstheme="majorHAnsi"/>
          <w:color w:val="000000" w:themeColor="text1"/>
          <w:sz w:val="22"/>
          <w:szCs w:val="22"/>
        </w:rPr>
      </w:pPr>
    </w:p>
    <w:p w14:paraId="2FAF6730" w14:textId="6947E654" w:rsidR="00712F35" w:rsidRPr="003A2DB4" w:rsidRDefault="00712F35" w:rsidP="00712F35">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Edwin</w:t>
      </w:r>
      <w:r w:rsidR="00A711A3" w:rsidRPr="003A2DB4">
        <w:rPr>
          <w:rFonts w:asciiTheme="majorHAnsi" w:hAnsiTheme="majorHAnsi" w:cstheme="majorHAnsi"/>
          <w:b/>
          <w:bCs/>
          <w:color w:val="4472C4" w:themeColor="accent1"/>
          <w:sz w:val="22"/>
          <w:szCs w:val="22"/>
        </w:rPr>
        <w:t xml:space="preserve"> Yucra</w:t>
      </w:r>
    </w:p>
    <w:p w14:paraId="77166E1B" w14:textId="3EFE9F34" w:rsidR="00712F35" w:rsidRPr="003A2DB4" w:rsidRDefault="00712F35" w:rsidP="00712F35">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Ahora existen productores que tienen esa sabiduría y experiencia que son de edad. </w:t>
      </w:r>
      <w:r w:rsidR="00AD5BF3" w:rsidRPr="003A2DB4">
        <w:rPr>
          <w:rFonts w:asciiTheme="majorHAnsi" w:hAnsiTheme="majorHAnsi" w:cstheme="majorHAnsi"/>
          <w:color w:val="000000" w:themeColor="text1"/>
          <w:sz w:val="22"/>
          <w:szCs w:val="22"/>
        </w:rPr>
        <w:t>Se e</w:t>
      </w:r>
      <w:r w:rsidRPr="003A2DB4">
        <w:rPr>
          <w:rFonts w:asciiTheme="majorHAnsi" w:hAnsiTheme="majorHAnsi" w:cstheme="majorHAnsi"/>
          <w:color w:val="000000" w:themeColor="text1"/>
          <w:sz w:val="22"/>
          <w:szCs w:val="22"/>
        </w:rPr>
        <w:t>s</w:t>
      </w:r>
      <w:r w:rsidR="00AD5BF3" w:rsidRPr="003A2DB4">
        <w:rPr>
          <w:rFonts w:asciiTheme="majorHAnsi" w:hAnsiTheme="majorHAnsi" w:cstheme="majorHAnsi"/>
          <w:color w:val="000000" w:themeColor="text1"/>
          <w:sz w:val="22"/>
          <w:szCs w:val="22"/>
        </w:rPr>
        <w:t>tá</w:t>
      </w:r>
      <w:r w:rsidRPr="003A2DB4">
        <w:rPr>
          <w:rFonts w:asciiTheme="majorHAnsi" w:hAnsiTheme="majorHAnsi" w:cstheme="majorHAnsi"/>
          <w:color w:val="000000" w:themeColor="text1"/>
          <w:sz w:val="22"/>
          <w:szCs w:val="22"/>
        </w:rPr>
        <w:t xml:space="preserve"> debilitando ese tipo de</w:t>
      </w:r>
      <w:r w:rsidR="00AD5BF3"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 xml:space="preserve">información hacia las familias. Tienen celulares inteligentes porque han visto la oportunidad de </w:t>
      </w:r>
      <w:r w:rsidR="006A7E76" w:rsidRPr="003A2DB4">
        <w:rPr>
          <w:rFonts w:asciiTheme="majorHAnsi" w:hAnsiTheme="majorHAnsi" w:cstheme="majorHAnsi"/>
          <w:color w:val="000000" w:themeColor="text1"/>
          <w:sz w:val="22"/>
          <w:szCs w:val="22"/>
        </w:rPr>
        <w:t>integrar</w:t>
      </w:r>
      <w:r w:rsidRPr="003A2DB4">
        <w:rPr>
          <w:rFonts w:asciiTheme="majorHAnsi" w:hAnsiTheme="majorHAnsi" w:cstheme="majorHAnsi"/>
          <w:color w:val="000000" w:themeColor="text1"/>
          <w:sz w:val="22"/>
          <w:szCs w:val="22"/>
        </w:rPr>
        <w:t xml:space="preserve"> a su sistema productivo, herramientas tecnológicas</w:t>
      </w:r>
      <w:r w:rsidR="00AD5BF3" w:rsidRPr="003A2DB4">
        <w:rPr>
          <w:rFonts w:asciiTheme="majorHAnsi" w:hAnsiTheme="majorHAnsi" w:cstheme="majorHAnsi"/>
          <w:color w:val="000000" w:themeColor="text1"/>
          <w:sz w:val="22"/>
          <w:szCs w:val="22"/>
        </w:rPr>
        <w:t xml:space="preserve"> y compartir con otros. En los c</w:t>
      </w:r>
      <w:r w:rsidRPr="003A2DB4">
        <w:rPr>
          <w:rFonts w:asciiTheme="majorHAnsi" w:hAnsiTheme="majorHAnsi" w:cstheme="majorHAnsi"/>
          <w:color w:val="000000" w:themeColor="text1"/>
          <w:sz w:val="22"/>
          <w:szCs w:val="22"/>
        </w:rPr>
        <w:t xml:space="preserve">ursos que se ha dado estaban atentos, han visto gran </w:t>
      </w:r>
      <w:r w:rsidR="006A7E76" w:rsidRPr="003A2DB4">
        <w:rPr>
          <w:rFonts w:asciiTheme="majorHAnsi" w:hAnsiTheme="majorHAnsi" w:cstheme="majorHAnsi"/>
          <w:color w:val="000000" w:themeColor="text1"/>
          <w:sz w:val="22"/>
          <w:szCs w:val="22"/>
        </w:rPr>
        <w:t>oportunidad</w:t>
      </w:r>
      <w:r w:rsidRPr="003A2DB4">
        <w:rPr>
          <w:rFonts w:asciiTheme="majorHAnsi" w:hAnsiTheme="majorHAnsi" w:cstheme="majorHAnsi"/>
          <w:color w:val="000000" w:themeColor="text1"/>
          <w:sz w:val="22"/>
          <w:szCs w:val="22"/>
        </w:rPr>
        <w:t xml:space="preserve"> de la herramienta tecnológica</w:t>
      </w:r>
      <w:r w:rsidR="00AD5BF3"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no s</w:t>
      </w:r>
      <w:r w:rsidR="00AD5BF3"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 xml:space="preserve">lo </w:t>
      </w:r>
      <w:r w:rsidR="00AD5BF3" w:rsidRPr="003A2DB4">
        <w:rPr>
          <w:rFonts w:asciiTheme="majorHAnsi" w:hAnsiTheme="majorHAnsi" w:cstheme="majorHAnsi"/>
          <w:color w:val="000000" w:themeColor="text1"/>
          <w:sz w:val="22"/>
          <w:szCs w:val="22"/>
        </w:rPr>
        <w:t>para</w:t>
      </w:r>
      <w:r w:rsidRPr="003A2DB4">
        <w:rPr>
          <w:rFonts w:asciiTheme="majorHAnsi" w:hAnsiTheme="majorHAnsi" w:cstheme="majorHAnsi"/>
          <w:color w:val="000000" w:themeColor="text1"/>
          <w:sz w:val="22"/>
          <w:szCs w:val="22"/>
        </w:rPr>
        <w:t xml:space="preserve"> pron</w:t>
      </w:r>
      <w:r w:rsidR="00AD5BF3"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 xml:space="preserve">stico. Pueden ayudarnos a pronosticar </w:t>
      </w:r>
      <w:r w:rsidR="00AD5BF3" w:rsidRPr="003A2DB4">
        <w:rPr>
          <w:rFonts w:asciiTheme="majorHAnsi" w:hAnsiTheme="majorHAnsi" w:cstheme="majorHAnsi"/>
          <w:color w:val="000000" w:themeColor="text1"/>
          <w:sz w:val="22"/>
          <w:szCs w:val="22"/>
        </w:rPr>
        <w:t>para la campaña de febrero</w:t>
      </w:r>
      <w:r w:rsidRPr="003A2DB4">
        <w:rPr>
          <w:rFonts w:asciiTheme="majorHAnsi" w:hAnsiTheme="majorHAnsi" w:cstheme="majorHAnsi"/>
          <w:color w:val="000000" w:themeColor="text1"/>
          <w:sz w:val="22"/>
          <w:szCs w:val="22"/>
        </w:rPr>
        <w:t>. Los pronósticos atmosféricos nos han dicho que iba a ser una época seca. Algunos indicadores no han sido observados</w:t>
      </w:r>
      <w:r w:rsidR="00AD5BF3" w:rsidRPr="003A2DB4">
        <w:rPr>
          <w:rFonts w:asciiTheme="majorHAnsi" w:hAnsiTheme="majorHAnsi" w:cstheme="majorHAnsi"/>
          <w:color w:val="000000" w:themeColor="text1"/>
          <w:sz w:val="22"/>
          <w:szCs w:val="22"/>
        </w:rPr>
        <w:t xml:space="preserve"> por la pandemia</w:t>
      </w:r>
      <w:r w:rsidRPr="003A2DB4">
        <w:rPr>
          <w:rFonts w:asciiTheme="majorHAnsi" w:hAnsiTheme="majorHAnsi" w:cstheme="majorHAnsi"/>
          <w:color w:val="000000" w:themeColor="text1"/>
          <w:sz w:val="22"/>
          <w:szCs w:val="22"/>
        </w:rPr>
        <w:t xml:space="preserve">, estábamos encerrados en junio </w:t>
      </w:r>
      <w:r w:rsidR="00AD5BF3" w:rsidRPr="003A2DB4">
        <w:rPr>
          <w:rFonts w:asciiTheme="majorHAnsi" w:hAnsiTheme="majorHAnsi" w:cstheme="majorHAnsi"/>
          <w:color w:val="000000" w:themeColor="text1"/>
          <w:sz w:val="22"/>
          <w:szCs w:val="22"/>
        </w:rPr>
        <w:t xml:space="preserve">y </w:t>
      </w:r>
      <w:r w:rsidRPr="003A2DB4">
        <w:rPr>
          <w:rFonts w:asciiTheme="majorHAnsi" w:hAnsiTheme="majorHAnsi" w:cstheme="majorHAnsi"/>
          <w:color w:val="000000" w:themeColor="text1"/>
          <w:sz w:val="22"/>
          <w:szCs w:val="22"/>
        </w:rPr>
        <w:t xml:space="preserve">julio. </w:t>
      </w:r>
      <w:r w:rsidR="00AD5BF3" w:rsidRPr="003A2DB4">
        <w:rPr>
          <w:rFonts w:asciiTheme="majorHAnsi" w:hAnsiTheme="majorHAnsi" w:cstheme="majorHAnsi"/>
          <w:color w:val="000000" w:themeColor="text1"/>
          <w:sz w:val="22"/>
          <w:szCs w:val="22"/>
        </w:rPr>
        <w:t>Los conocimientos tecnológicos deben estar</w:t>
      </w:r>
      <w:r w:rsidRPr="003A2DB4">
        <w:rPr>
          <w:rFonts w:asciiTheme="majorHAnsi" w:hAnsiTheme="majorHAnsi" w:cstheme="majorHAnsi"/>
          <w:color w:val="000000" w:themeColor="text1"/>
          <w:sz w:val="22"/>
          <w:szCs w:val="22"/>
        </w:rPr>
        <w:t xml:space="preserve"> integrados a los indicadores. Los productores han tomado los dos. No siempre los pronósticos son bien localizados, es para toda la región. </w:t>
      </w:r>
      <w:r w:rsidR="00AD5BF3" w:rsidRPr="003A2DB4">
        <w:rPr>
          <w:rFonts w:asciiTheme="majorHAnsi" w:hAnsiTheme="majorHAnsi" w:cstheme="majorHAnsi"/>
          <w:color w:val="000000" w:themeColor="text1"/>
          <w:sz w:val="22"/>
          <w:szCs w:val="22"/>
        </w:rPr>
        <w:t xml:space="preserve">Es </w:t>
      </w:r>
      <w:r w:rsidRPr="003A2DB4">
        <w:rPr>
          <w:rFonts w:asciiTheme="majorHAnsi" w:hAnsiTheme="majorHAnsi" w:cstheme="majorHAnsi"/>
          <w:color w:val="000000" w:themeColor="text1"/>
          <w:sz w:val="22"/>
          <w:szCs w:val="22"/>
        </w:rPr>
        <w:t>una di</w:t>
      </w:r>
      <w:r w:rsidR="00AD5BF3" w:rsidRPr="003A2DB4">
        <w:rPr>
          <w:rFonts w:asciiTheme="majorHAnsi" w:hAnsiTheme="majorHAnsi" w:cstheme="majorHAnsi"/>
          <w:color w:val="000000" w:themeColor="text1"/>
          <w:sz w:val="22"/>
          <w:szCs w:val="22"/>
        </w:rPr>
        <w:t>s</w:t>
      </w:r>
      <w:r w:rsidRPr="003A2DB4">
        <w:rPr>
          <w:rFonts w:asciiTheme="majorHAnsi" w:hAnsiTheme="majorHAnsi" w:cstheme="majorHAnsi"/>
          <w:color w:val="000000" w:themeColor="text1"/>
          <w:sz w:val="22"/>
          <w:szCs w:val="22"/>
        </w:rPr>
        <w:t>cusi</w:t>
      </w:r>
      <w:r w:rsidR="00AD5BF3"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 xml:space="preserve">n que ellos mismos nos han enseñado, </w:t>
      </w:r>
      <w:r w:rsidR="00AD5BF3" w:rsidRPr="003A2DB4">
        <w:rPr>
          <w:rFonts w:asciiTheme="majorHAnsi" w:hAnsiTheme="majorHAnsi" w:cstheme="majorHAnsi"/>
          <w:color w:val="000000" w:themeColor="text1"/>
          <w:sz w:val="22"/>
          <w:szCs w:val="22"/>
        </w:rPr>
        <w:t xml:space="preserve">los servicios deben ser </w:t>
      </w:r>
      <w:r w:rsidRPr="003A2DB4">
        <w:rPr>
          <w:rFonts w:asciiTheme="majorHAnsi" w:hAnsiTheme="majorHAnsi" w:cstheme="majorHAnsi"/>
          <w:color w:val="000000" w:themeColor="text1"/>
          <w:sz w:val="22"/>
          <w:szCs w:val="22"/>
        </w:rPr>
        <w:t>m</w:t>
      </w:r>
      <w:r w:rsidR="00AD5BF3"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integrales para que ellos mismos t</w:t>
      </w:r>
      <w:r w:rsidR="00AD5BF3" w:rsidRPr="003A2DB4">
        <w:rPr>
          <w:rFonts w:asciiTheme="majorHAnsi" w:hAnsiTheme="majorHAnsi" w:cstheme="majorHAnsi"/>
          <w:color w:val="000000" w:themeColor="text1"/>
          <w:sz w:val="22"/>
          <w:szCs w:val="22"/>
        </w:rPr>
        <w:t>engan</w:t>
      </w:r>
      <w:r w:rsidRPr="003A2DB4">
        <w:rPr>
          <w:rFonts w:asciiTheme="majorHAnsi" w:hAnsiTheme="majorHAnsi" w:cstheme="majorHAnsi"/>
          <w:color w:val="000000" w:themeColor="text1"/>
          <w:sz w:val="22"/>
          <w:szCs w:val="22"/>
        </w:rPr>
        <w:t xml:space="preserve"> la posibilidad de acceder, no s</w:t>
      </w:r>
      <w:r w:rsidR="00AD5BF3"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 xml:space="preserve">lo </w:t>
      </w:r>
      <w:r w:rsidR="00AD5BF3" w:rsidRPr="003A2DB4">
        <w:rPr>
          <w:rFonts w:asciiTheme="majorHAnsi" w:hAnsiTheme="majorHAnsi" w:cstheme="majorHAnsi"/>
          <w:color w:val="000000" w:themeColor="text1"/>
          <w:sz w:val="22"/>
          <w:szCs w:val="22"/>
        </w:rPr>
        <w:t>sobre</w:t>
      </w:r>
      <w:r w:rsidRPr="003A2DB4">
        <w:rPr>
          <w:rFonts w:asciiTheme="majorHAnsi" w:hAnsiTheme="majorHAnsi" w:cstheme="majorHAnsi"/>
          <w:color w:val="000000" w:themeColor="text1"/>
          <w:sz w:val="22"/>
          <w:szCs w:val="22"/>
        </w:rPr>
        <w:t xml:space="preserve"> pronósticos</w:t>
      </w:r>
      <w:r w:rsidR="00AD5BF3" w:rsidRPr="003A2DB4">
        <w:rPr>
          <w:rFonts w:asciiTheme="majorHAnsi" w:hAnsiTheme="majorHAnsi" w:cstheme="majorHAnsi"/>
          <w:color w:val="000000" w:themeColor="text1"/>
          <w:sz w:val="22"/>
          <w:szCs w:val="22"/>
        </w:rPr>
        <w:t xml:space="preserve">. La idea es compartirles otro tipo de información, sobre </w:t>
      </w:r>
      <w:r w:rsidR="006A7E76" w:rsidRPr="003A2DB4">
        <w:rPr>
          <w:rFonts w:asciiTheme="majorHAnsi" w:hAnsiTheme="majorHAnsi" w:cstheme="majorHAnsi"/>
          <w:color w:val="000000" w:themeColor="text1"/>
          <w:sz w:val="22"/>
          <w:szCs w:val="22"/>
        </w:rPr>
        <w:t>suelos,</w:t>
      </w:r>
      <w:r w:rsidR="00AD5BF3" w:rsidRPr="003A2DB4">
        <w:rPr>
          <w:rFonts w:asciiTheme="majorHAnsi" w:hAnsiTheme="majorHAnsi" w:cstheme="majorHAnsi"/>
          <w:color w:val="000000" w:themeColor="text1"/>
          <w:sz w:val="22"/>
          <w:szCs w:val="22"/>
        </w:rPr>
        <w:t xml:space="preserve"> por ejemplo, vamos a compartirles información sobre la plataforma que ya está ajustada, el miércoles.</w:t>
      </w:r>
      <w:r w:rsidRPr="003A2DB4">
        <w:rPr>
          <w:rFonts w:asciiTheme="majorHAnsi" w:hAnsiTheme="majorHAnsi" w:cstheme="majorHAnsi"/>
          <w:color w:val="000000" w:themeColor="text1"/>
          <w:sz w:val="22"/>
          <w:szCs w:val="22"/>
        </w:rPr>
        <w:t xml:space="preserve"> </w:t>
      </w:r>
    </w:p>
    <w:p w14:paraId="328B0190" w14:textId="77777777" w:rsidR="00712F35" w:rsidRPr="003A2DB4" w:rsidRDefault="00712F35" w:rsidP="00712F35">
      <w:pPr>
        <w:jc w:val="both"/>
        <w:rPr>
          <w:rFonts w:asciiTheme="majorHAnsi" w:hAnsiTheme="majorHAnsi" w:cstheme="majorHAnsi"/>
          <w:color w:val="000000" w:themeColor="text1"/>
          <w:sz w:val="22"/>
          <w:szCs w:val="22"/>
        </w:rPr>
      </w:pPr>
    </w:p>
    <w:p w14:paraId="19C7BF9D" w14:textId="0728AAF4" w:rsidR="00712F35" w:rsidRPr="003A2DB4" w:rsidRDefault="00712F35" w:rsidP="00712F35">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Jere</w:t>
      </w:r>
      <w:r w:rsidR="00A711A3" w:rsidRPr="003A2DB4">
        <w:rPr>
          <w:rFonts w:asciiTheme="majorHAnsi" w:hAnsiTheme="majorHAnsi" w:cstheme="majorHAnsi"/>
          <w:b/>
          <w:bCs/>
          <w:color w:val="4472C4" w:themeColor="accent1"/>
          <w:sz w:val="22"/>
          <w:szCs w:val="22"/>
        </w:rPr>
        <w:t xml:space="preserve"> Giles</w:t>
      </w:r>
    </w:p>
    <w:p w14:paraId="1B3F3275" w14:textId="795B90CE" w:rsidR="0067705A" w:rsidRPr="003A2DB4" w:rsidRDefault="00AD5BF3" w:rsidP="001C61BA">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Lo</w:t>
      </w:r>
      <w:r w:rsidR="00712F35" w:rsidRPr="003A2DB4">
        <w:rPr>
          <w:rFonts w:asciiTheme="majorHAnsi" w:hAnsiTheme="majorHAnsi" w:cstheme="majorHAnsi"/>
          <w:color w:val="000000" w:themeColor="text1"/>
          <w:sz w:val="22"/>
          <w:szCs w:val="22"/>
        </w:rPr>
        <w:t xml:space="preserve"> que hemos aprendido este año es que la mayoría de productores no entien</w:t>
      </w:r>
      <w:r w:rsidRPr="003A2DB4">
        <w:rPr>
          <w:rFonts w:asciiTheme="majorHAnsi" w:hAnsiTheme="majorHAnsi" w:cstheme="majorHAnsi"/>
          <w:color w:val="000000" w:themeColor="text1"/>
          <w:sz w:val="22"/>
          <w:szCs w:val="22"/>
        </w:rPr>
        <w:t xml:space="preserve">de </w:t>
      </w:r>
      <w:r w:rsidR="00712F35" w:rsidRPr="003A2DB4">
        <w:rPr>
          <w:rFonts w:asciiTheme="majorHAnsi" w:hAnsiTheme="majorHAnsi" w:cstheme="majorHAnsi"/>
          <w:color w:val="000000" w:themeColor="text1"/>
          <w:sz w:val="22"/>
          <w:szCs w:val="22"/>
        </w:rPr>
        <w:t xml:space="preserve">que son </w:t>
      </w:r>
      <w:r w:rsidRPr="003A2DB4">
        <w:rPr>
          <w:rFonts w:asciiTheme="majorHAnsi" w:hAnsiTheme="majorHAnsi" w:cstheme="majorHAnsi"/>
          <w:color w:val="000000" w:themeColor="text1"/>
          <w:sz w:val="22"/>
          <w:szCs w:val="22"/>
        </w:rPr>
        <w:t xml:space="preserve">pronósticos </w:t>
      </w:r>
      <w:r w:rsidR="00712F35" w:rsidRPr="003A2DB4">
        <w:rPr>
          <w:rFonts w:asciiTheme="majorHAnsi" w:hAnsiTheme="majorHAnsi" w:cstheme="majorHAnsi"/>
          <w:color w:val="000000" w:themeColor="text1"/>
          <w:sz w:val="22"/>
          <w:szCs w:val="22"/>
        </w:rPr>
        <w:t xml:space="preserve">probabilísticos. </w:t>
      </w:r>
      <w:r w:rsidRPr="003A2DB4">
        <w:rPr>
          <w:rFonts w:asciiTheme="majorHAnsi" w:hAnsiTheme="majorHAnsi" w:cstheme="majorHAnsi"/>
          <w:color w:val="000000" w:themeColor="text1"/>
          <w:sz w:val="22"/>
          <w:szCs w:val="22"/>
        </w:rPr>
        <w:t>Hay muchos indicadores que son interactivos</w:t>
      </w:r>
      <w:r w:rsidR="00712F35" w:rsidRPr="003A2DB4">
        <w:rPr>
          <w:rFonts w:asciiTheme="majorHAnsi" w:hAnsiTheme="majorHAnsi" w:cstheme="majorHAnsi"/>
          <w:color w:val="000000" w:themeColor="text1"/>
          <w:sz w:val="22"/>
          <w:szCs w:val="22"/>
        </w:rPr>
        <w:t xml:space="preserve">. Hay pronósticos iniciales que se afinan con el tiempo. El comportamiento de indicadores era muy paralelo al comportamiento de modelos. Con el tiempo </w:t>
      </w:r>
      <w:r w:rsidRPr="003A2DB4">
        <w:rPr>
          <w:rFonts w:asciiTheme="majorHAnsi" w:hAnsiTheme="majorHAnsi" w:cstheme="majorHAnsi"/>
          <w:color w:val="000000" w:themeColor="text1"/>
          <w:sz w:val="22"/>
          <w:szCs w:val="22"/>
        </w:rPr>
        <w:t xml:space="preserve">hay </w:t>
      </w:r>
      <w:r w:rsidR="00712F35" w:rsidRPr="003A2DB4">
        <w:rPr>
          <w:rFonts w:asciiTheme="majorHAnsi" w:hAnsiTheme="majorHAnsi" w:cstheme="majorHAnsi"/>
          <w:color w:val="000000" w:themeColor="text1"/>
          <w:sz w:val="22"/>
          <w:szCs w:val="22"/>
        </w:rPr>
        <w:t>cambios en los pronósticos. Debe</w:t>
      </w:r>
      <w:r w:rsidRPr="003A2DB4">
        <w:rPr>
          <w:rFonts w:asciiTheme="majorHAnsi" w:hAnsiTheme="majorHAnsi" w:cstheme="majorHAnsi"/>
          <w:color w:val="000000" w:themeColor="text1"/>
          <w:sz w:val="22"/>
          <w:szCs w:val="22"/>
        </w:rPr>
        <w:t>n</w:t>
      </w:r>
      <w:r w:rsidR="00712F35" w:rsidRPr="003A2DB4">
        <w:rPr>
          <w:rFonts w:asciiTheme="majorHAnsi" w:hAnsiTheme="majorHAnsi" w:cstheme="majorHAnsi"/>
          <w:color w:val="000000" w:themeColor="text1"/>
          <w:sz w:val="22"/>
          <w:szCs w:val="22"/>
        </w:rPr>
        <w:t xml:space="preserve"> ser accionable. En el caso del altiplano central los indicadores se expresaron bastante correctos</w:t>
      </w:r>
      <w:r w:rsidRPr="003A2DB4">
        <w:rPr>
          <w:rFonts w:asciiTheme="majorHAnsi" w:hAnsiTheme="majorHAnsi" w:cstheme="majorHAnsi"/>
          <w:color w:val="000000" w:themeColor="text1"/>
          <w:sz w:val="22"/>
          <w:szCs w:val="22"/>
        </w:rPr>
        <w:t>,</w:t>
      </w:r>
      <w:r w:rsidR="00712F35" w:rsidRPr="003A2DB4">
        <w:rPr>
          <w:rFonts w:asciiTheme="majorHAnsi" w:hAnsiTheme="majorHAnsi" w:cstheme="majorHAnsi"/>
          <w:color w:val="000000" w:themeColor="text1"/>
          <w:sz w:val="22"/>
          <w:szCs w:val="22"/>
        </w:rPr>
        <w:t xml:space="preserve"> pero por las heladas se expresaban demasiado tarde para tomar una decisión sobre la siembr</w:t>
      </w:r>
      <w:r w:rsidRPr="003A2DB4">
        <w:rPr>
          <w:rFonts w:asciiTheme="majorHAnsi" w:hAnsiTheme="majorHAnsi" w:cstheme="majorHAnsi"/>
          <w:color w:val="000000" w:themeColor="text1"/>
          <w:sz w:val="22"/>
          <w:szCs w:val="22"/>
        </w:rPr>
        <w:t>a</w:t>
      </w:r>
      <w:r w:rsidR="00712F35" w:rsidRPr="003A2DB4">
        <w:rPr>
          <w:rFonts w:asciiTheme="majorHAnsi" w:hAnsiTheme="majorHAnsi" w:cstheme="majorHAnsi"/>
          <w:color w:val="000000" w:themeColor="text1"/>
          <w:sz w:val="22"/>
          <w:szCs w:val="22"/>
        </w:rPr>
        <w:t>. El valor de un pronostico depende de la capacidad de los agricultores de usar el pron</w:t>
      </w:r>
      <w:r w:rsidRPr="003A2DB4">
        <w:rPr>
          <w:rFonts w:asciiTheme="majorHAnsi" w:hAnsiTheme="majorHAnsi" w:cstheme="majorHAnsi"/>
          <w:color w:val="000000" w:themeColor="text1"/>
          <w:sz w:val="22"/>
          <w:szCs w:val="22"/>
        </w:rPr>
        <w:t>ó</w:t>
      </w:r>
      <w:r w:rsidR="00712F35" w:rsidRPr="003A2DB4">
        <w:rPr>
          <w:rFonts w:asciiTheme="majorHAnsi" w:hAnsiTheme="majorHAnsi" w:cstheme="majorHAnsi"/>
          <w:color w:val="000000" w:themeColor="text1"/>
          <w:sz w:val="22"/>
          <w:szCs w:val="22"/>
        </w:rPr>
        <w:t xml:space="preserve">stico. </w:t>
      </w:r>
    </w:p>
    <w:p w14:paraId="053D2E4B" w14:textId="77777777" w:rsidR="00DA2D8C" w:rsidRPr="003A2DB4" w:rsidRDefault="00DA2D8C" w:rsidP="0081303F">
      <w:pPr>
        <w:jc w:val="both"/>
        <w:rPr>
          <w:rFonts w:asciiTheme="majorHAnsi" w:hAnsiTheme="majorHAnsi" w:cstheme="majorHAnsi"/>
          <w:color w:val="000000" w:themeColor="text1"/>
          <w:sz w:val="22"/>
          <w:szCs w:val="22"/>
        </w:rPr>
      </w:pPr>
    </w:p>
    <w:p w14:paraId="1725A6E0" w14:textId="77777777" w:rsidR="00DA2D8C" w:rsidRPr="003A2DB4" w:rsidRDefault="00DA2D8C"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Alejandra Arce</w:t>
      </w:r>
    </w:p>
    <w:p w14:paraId="2397D99A" w14:textId="6C9141B5" w:rsidR="00DA2D8C" w:rsidRPr="003A2DB4" w:rsidRDefault="00DA2D8C" w:rsidP="00DA2D8C">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Estimados colegas, de acuerdo a los datos de </w:t>
      </w:r>
      <w:proofErr w:type="spellStart"/>
      <w:r w:rsidRPr="003A2DB4">
        <w:rPr>
          <w:rFonts w:asciiTheme="majorHAnsi" w:hAnsiTheme="majorHAnsi" w:cstheme="majorHAnsi"/>
          <w:color w:val="000000" w:themeColor="text1"/>
          <w:sz w:val="22"/>
          <w:szCs w:val="22"/>
        </w:rPr>
        <w:t>Tmin</w:t>
      </w:r>
      <w:proofErr w:type="spellEnd"/>
      <w:r w:rsidRPr="003A2DB4">
        <w:rPr>
          <w:rFonts w:asciiTheme="majorHAnsi" w:hAnsiTheme="majorHAnsi" w:cstheme="majorHAnsi"/>
          <w:color w:val="000000" w:themeColor="text1"/>
          <w:sz w:val="22"/>
          <w:szCs w:val="22"/>
        </w:rPr>
        <w:t xml:space="preserve"> no habr</w:t>
      </w:r>
      <w:r w:rsidR="008E7E33" w:rsidRPr="003A2DB4">
        <w:rPr>
          <w:rFonts w:asciiTheme="majorHAnsi" w:hAnsiTheme="majorHAnsi" w:cstheme="majorHAnsi"/>
          <w:color w:val="000000" w:themeColor="text1"/>
          <w:sz w:val="22"/>
          <w:szCs w:val="22"/>
        </w:rPr>
        <w:t>ía</w:t>
      </w:r>
      <w:r w:rsidRPr="003A2DB4">
        <w:rPr>
          <w:rFonts w:asciiTheme="majorHAnsi" w:hAnsiTheme="majorHAnsi" w:cstheme="majorHAnsi"/>
          <w:color w:val="000000" w:themeColor="text1"/>
          <w:sz w:val="22"/>
          <w:szCs w:val="22"/>
        </w:rPr>
        <w:t xml:space="preserve"> floraci</w:t>
      </w:r>
      <w:r w:rsidR="008E7E33" w:rsidRPr="003A2DB4">
        <w:rPr>
          <w:rFonts w:asciiTheme="majorHAnsi" w:hAnsiTheme="majorHAnsi" w:cstheme="majorHAnsi"/>
          <w:color w:val="000000" w:themeColor="text1"/>
          <w:sz w:val="22"/>
          <w:szCs w:val="22"/>
        </w:rPr>
        <w:t>ón</w:t>
      </w:r>
      <w:r w:rsidRPr="003A2DB4">
        <w:rPr>
          <w:rFonts w:asciiTheme="majorHAnsi" w:hAnsiTheme="majorHAnsi" w:cstheme="majorHAnsi"/>
          <w:color w:val="000000" w:themeColor="text1"/>
          <w:sz w:val="22"/>
          <w:szCs w:val="22"/>
        </w:rPr>
        <w:t xml:space="preserve"> o aparici</w:t>
      </w:r>
      <w:r w:rsidR="008E7E33" w:rsidRPr="003A2DB4">
        <w:rPr>
          <w:rFonts w:asciiTheme="majorHAnsi" w:hAnsiTheme="majorHAnsi" w:cstheme="majorHAnsi"/>
          <w:color w:val="000000" w:themeColor="text1"/>
          <w:sz w:val="22"/>
          <w:szCs w:val="22"/>
        </w:rPr>
        <w:t>ón</w:t>
      </w:r>
      <w:r w:rsidRPr="003A2DB4">
        <w:rPr>
          <w:rFonts w:asciiTheme="majorHAnsi" w:hAnsiTheme="majorHAnsi" w:cstheme="majorHAnsi"/>
          <w:color w:val="000000" w:themeColor="text1"/>
          <w:sz w:val="22"/>
          <w:szCs w:val="22"/>
        </w:rPr>
        <w:t xml:space="preserve"> de determinadas especies. Pero en t</w:t>
      </w:r>
      <w:r w:rsidR="008E7E33" w:rsidRPr="003A2DB4">
        <w:rPr>
          <w:rFonts w:asciiTheme="majorHAnsi" w:hAnsiTheme="majorHAnsi" w:cstheme="majorHAnsi"/>
          <w:color w:val="000000" w:themeColor="text1"/>
          <w:sz w:val="22"/>
          <w:szCs w:val="22"/>
        </w:rPr>
        <w:t>é</w:t>
      </w:r>
      <w:r w:rsidRPr="003A2DB4">
        <w:rPr>
          <w:rFonts w:asciiTheme="majorHAnsi" w:hAnsiTheme="majorHAnsi" w:cstheme="majorHAnsi"/>
          <w:color w:val="000000" w:themeColor="text1"/>
          <w:sz w:val="22"/>
          <w:szCs w:val="22"/>
        </w:rPr>
        <w:t xml:space="preserve">rminos de </w:t>
      </w:r>
      <w:r w:rsidR="006A7E76" w:rsidRPr="003A2DB4">
        <w:rPr>
          <w:rFonts w:asciiTheme="majorHAnsi" w:hAnsiTheme="majorHAnsi" w:cstheme="majorHAnsi"/>
          <w:color w:val="000000" w:themeColor="text1"/>
          <w:sz w:val="22"/>
          <w:szCs w:val="22"/>
        </w:rPr>
        <w:t>bioindicadores</w:t>
      </w:r>
      <w:r w:rsidRPr="003A2DB4">
        <w:rPr>
          <w:rFonts w:asciiTheme="majorHAnsi" w:hAnsiTheme="majorHAnsi" w:cstheme="majorHAnsi"/>
          <w:color w:val="000000" w:themeColor="text1"/>
          <w:sz w:val="22"/>
          <w:szCs w:val="22"/>
        </w:rPr>
        <w:t xml:space="preserve"> que se desarrollan a muy largo plazo y por generaciones, se reflejan estos retra</w:t>
      </w:r>
      <w:r w:rsidR="00EB5E81" w:rsidRPr="003A2DB4">
        <w:rPr>
          <w:rFonts w:asciiTheme="majorHAnsi" w:hAnsiTheme="majorHAnsi" w:cstheme="majorHAnsi"/>
          <w:color w:val="000000" w:themeColor="text1"/>
          <w:sz w:val="22"/>
          <w:szCs w:val="22"/>
        </w:rPr>
        <w:t>s</w:t>
      </w:r>
      <w:r w:rsidRPr="003A2DB4">
        <w:rPr>
          <w:rFonts w:asciiTheme="majorHAnsi" w:hAnsiTheme="majorHAnsi" w:cstheme="majorHAnsi"/>
          <w:color w:val="000000" w:themeColor="text1"/>
          <w:sz w:val="22"/>
          <w:szCs w:val="22"/>
        </w:rPr>
        <w:t>os en la validez de los bioindicadores y en las conductas que adoptan frente al clima los agricultores</w:t>
      </w:r>
      <w:r w:rsidR="00EB5E81"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El enfoque de los Servicios Integrados Participativos de Clima para la Agricultura (PICSA, sus siglas en inglés) busca facilitar que los agricultores tomen decisiones fundamentadas, basándose en información climática y meteorológica precisa y específica por sitio;</w:t>
      </w:r>
      <w:r w:rsidR="00EB5E81"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cultivos pertinentes según su ubicación.</w:t>
      </w:r>
    </w:p>
    <w:p w14:paraId="7DA1CF2C" w14:textId="77777777" w:rsidR="006F7CAC" w:rsidRPr="003A2DB4" w:rsidRDefault="006F7CAC" w:rsidP="0081303F">
      <w:pPr>
        <w:jc w:val="both"/>
        <w:rPr>
          <w:rFonts w:asciiTheme="majorHAnsi" w:hAnsiTheme="majorHAnsi" w:cstheme="majorHAnsi"/>
          <w:color w:val="000000" w:themeColor="text1"/>
          <w:sz w:val="22"/>
          <w:szCs w:val="22"/>
        </w:rPr>
      </w:pPr>
    </w:p>
    <w:p w14:paraId="4395BD2D" w14:textId="1999C071" w:rsidR="006F7CAC" w:rsidRPr="003A2DB4" w:rsidRDefault="00EB5E81"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Estoy coordinando un Programa de Cambio Climático</w:t>
      </w:r>
      <w:r w:rsidR="006F7CAC" w:rsidRPr="003A2DB4">
        <w:rPr>
          <w:rFonts w:asciiTheme="majorHAnsi" w:hAnsiTheme="majorHAnsi" w:cstheme="majorHAnsi"/>
          <w:color w:val="000000" w:themeColor="text1"/>
          <w:sz w:val="22"/>
          <w:szCs w:val="22"/>
        </w:rPr>
        <w:t xml:space="preserve"> del CGI</w:t>
      </w:r>
      <w:r w:rsidRPr="003A2DB4">
        <w:rPr>
          <w:rFonts w:asciiTheme="majorHAnsi" w:hAnsiTheme="majorHAnsi" w:cstheme="majorHAnsi"/>
          <w:color w:val="000000" w:themeColor="text1"/>
          <w:sz w:val="22"/>
          <w:szCs w:val="22"/>
        </w:rPr>
        <w:t>AR</w:t>
      </w:r>
      <w:r w:rsidR="006F7CAC" w:rsidRPr="003A2DB4">
        <w:rPr>
          <w:rFonts w:asciiTheme="majorHAnsi" w:hAnsiTheme="majorHAnsi" w:cstheme="majorHAnsi"/>
          <w:color w:val="000000" w:themeColor="text1"/>
          <w:sz w:val="22"/>
          <w:szCs w:val="22"/>
        </w:rPr>
        <w:t xml:space="preserve"> desde </w:t>
      </w:r>
      <w:r w:rsidRPr="003A2DB4">
        <w:rPr>
          <w:rFonts w:asciiTheme="majorHAnsi" w:hAnsiTheme="majorHAnsi" w:cstheme="majorHAnsi"/>
          <w:color w:val="000000" w:themeColor="text1"/>
          <w:sz w:val="22"/>
          <w:szCs w:val="22"/>
        </w:rPr>
        <w:t>la I</w:t>
      </w:r>
      <w:r w:rsidR="006F7CAC" w:rsidRPr="003A2DB4">
        <w:rPr>
          <w:rFonts w:asciiTheme="majorHAnsi" w:hAnsiTheme="majorHAnsi" w:cstheme="majorHAnsi"/>
          <w:color w:val="000000" w:themeColor="text1"/>
          <w:sz w:val="22"/>
          <w:szCs w:val="22"/>
        </w:rPr>
        <w:t xml:space="preserve">niciativa </w:t>
      </w:r>
      <w:r w:rsidRPr="003A2DB4">
        <w:rPr>
          <w:rFonts w:asciiTheme="majorHAnsi" w:hAnsiTheme="majorHAnsi" w:cstheme="majorHAnsi"/>
          <w:color w:val="000000" w:themeColor="text1"/>
          <w:sz w:val="22"/>
          <w:szCs w:val="22"/>
        </w:rPr>
        <w:t>A</w:t>
      </w:r>
      <w:r w:rsidR="006F7CAC" w:rsidRPr="003A2DB4">
        <w:rPr>
          <w:rFonts w:asciiTheme="majorHAnsi" w:hAnsiTheme="majorHAnsi" w:cstheme="majorHAnsi"/>
          <w:color w:val="000000" w:themeColor="text1"/>
          <w:sz w:val="22"/>
          <w:szCs w:val="22"/>
        </w:rPr>
        <w:t xml:space="preserve">ndina del CIP, </w:t>
      </w:r>
      <w:r w:rsidRPr="003A2DB4">
        <w:rPr>
          <w:rFonts w:asciiTheme="majorHAnsi" w:hAnsiTheme="majorHAnsi" w:cstheme="majorHAnsi"/>
          <w:color w:val="000000" w:themeColor="text1"/>
          <w:sz w:val="22"/>
          <w:szCs w:val="22"/>
        </w:rPr>
        <w:t xml:space="preserve">que es un </w:t>
      </w:r>
      <w:r w:rsidR="006F7CAC" w:rsidRPr="003A2DB4">
        <w:rPr>
          <w:rFonts w:asciiTheme="majorHAnsi" w:hAnsiTheme="majorHAnsi" w:cstheme="majorHAnsi"/>
          <w:color w:val="000000" w:themeColor="text1"/>
          <w:sz w:val="22"/>
          <w:szCs w:val="22"/>
        </w:rPr>
        <w:t>proyecto en tres países para atender estos vac</w:t>
      </w:r>
      <w:r w:rsidRPr="003A2DB4">
        <w:rPr>
          <w:rFonts w:asciiTheme="majorHAnsi" w:hAnsiTheme="majorHAnsi" w:cstheme="majorHAnsi"/>
          <w:color w:val="000000" w:themeColor="text1"/>
          <w:sz w:val="22"/>
          <w:szCs w:val="22"/>
        </w:rPr>
        <w:t>íos</w:t>
      </w:r>
      <w:r w:rsidR="006F7CAC" w:rsidRPr="003A2DB4">
        <w:rPr>
          <w:rFonts w:asciiTheme="majorHAnsi" w:hAnsiTheme="majorHAnsi" w:cstheme="majorHAnsi"/>
          <w:color w:val="000000" w:themeColor="text1"/>
          <w:sz w:val="22"/>
          <w:szCs w:val="22"/>
        </w:rPr>
        <w:t xml:space="preserve"> de los que nos han estado ilustrando y c</w:t>
      </w:r>
      <w:r w:rsidRPr="003A2DB4">
        <w:rPr>
          <w:rFonts w:asciiTheme="majorHAnsi" w:hAnsiTheme="majorHAnsi" w:cstheme="majorHAnsi"/>
          <w:color w:val="000000" w:themeColor="text1"/>
          <w:sz w:val="22"/>
          <w:szCs w:val="22"/>
        </w:rPr>
        <w:t>ó</w:t>
      </w:r>
      <w:r w:rsidR="006F7CAC" w:rsidRPr="003A2DB4">
        <w:rPr>
          <w:rFonts w:asciiTheme="majorHAnsi" w:hAnsiTheme="majorHAnsi" w:cstheme="majorHAnsi"/>
          <w:color w:val="000000" w:themeColor="text1"/>
          <w:sz w:val="22"/>
          <w:szCs w:val="22"/>
        </w:rPr>
        <w:t xml:space="preserve">mo se pueden aunar estos conocimientos locales ante los desafíos de la variabilidad y </w:t>
      </w:r>
      <w:r w:rsidRPr="003A2DB4">
        <w:rPr>
          <w:rFonts w:asciiTheme="majorHAnsi" w:hAnsiTheme="majorHAnsi" w:cstheme="majorHAnsi"/>
          <w:color w:val="000000" w:themeColor="text1"/>
          <w:sz w:val="22"/>
          <w:szCs w:val="22"/>
        </w:rPr>
        <w:t>cambio climático, con e</w:t>
      </w:r>
      <w:r w:rsidR="006F7CAC" w:rsidRPr="003A2DB4">
        <w:rPr>
          <w:rFonts w:asciiTheme="majorHAnsi" w:hAnsiTheme="majorHAnsi" w:cstheme="majorHAnsi"/>
          <w:color w:val="000000" w:themeColor="text1"/>
          <w:sz w:val="22"/>
          <w:szCs w:val="22"/>
        </w:rPr>
        <w:t>l papel de lo servicios meteorológicos</w:t>
      </w:r>
      <w:r w:rsidRPr="003A2DB4">
        <w:rPr>
          <w:rFonts w:asciiTheme="majorHAnsi" w:hAnsiTheme="majorHAnsi" w:cstheme="majorHAnsi"/>
          <w:color w:val="000000" w:themeColor="text1"/>
          <w:sz w:val="22"/>
          <w:szCs w:val="22"/>
        </w:rPr>
        <w:t>.</w:t>
      </w:r>
      <w:r w:rsidR="006F7CAC"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E</w:t>
      </w:r>
      <w:r w:rsidR="006F7CAC" w:rsidRPr="003A2DB4">
        <w:rPr>
          <w:rFonts w:asciiTheme="majorHAnsi" w:hAnsiTheme="majorHAnsi" w:cstheme="majorHAnsi"/>
          <w:color w:val="000000" w:themeColor="text1"/>
          <w:sz w:val="22"/>
          <w:szCs w:val="22"/>
        </w:rPr>
        <w:t xml:space="preserve">stamos trabajando </w:t>
      </w:r>
      <w:r w:rsidRPr="003A2DB4">
        <w:rPr>
          <w:rFonts w:asciiTheme="majorHAnsi" w:hAnsiTheme="majorHAnsi" w:cstheme="majorHAnsi"/>
          <w:color w:val="000000" w:themeColor="text1"/>
          <w:sz w:val="22"/>
          <w:szCs w:val="22"/>
        </w:rPr>
        <w:t>con</w:t>
      </w:r>
      <w:r w:rsidR="006F7CAC" w:rsidRPr="003A2DB4">
        <w:rPr>
          <w:rFonts w:asciiTheme="majorHAnsi" w:hAnsiTheme="majorHAnsi" w:cstheme="majorHAnsi"/>
          <w:color w:val="000000" w:themeColor="text1"/>
          <w:sz w:val="22"/>
          <w:szCs w:val="22"/>
        </w:rPr>
        <w:t xml:space="preserve"> las instituciones y reuniendo a varios actores para poder apoyar la toma de decisión en estos contextos, basándonos en info</w:t>
      </w:r>
      <w:r w:rsidRPr="003A2DB4">
        <w:rPr>
          <w:rFonts w:asciiTheme="majorHAnsi" w:hAnsiTheme="majorHAnsi" w:cstheme="majorHAnsi"/>
          <w:color w:val="000000" w:themeColor="text1"/>
          <w:sz w:val="22"/>
          <w:szCs w:val="22"/>
        </w:rPr>
        <w:t>rmación</w:t>
      </w:r>
      <w:r w:rsidR="006F7CAC" w:rsidRPr="003A2DB4">
        <w:rPr>
          <w:rFonts w:asciiTheme="majorHAnsi" w:hAnsiTheme="majorHAnsi" w:cstheme="majorHAnsi"/>
          <w:color w:val="000000" w:themeColor="text1"/>
          <w:sz w:val="22"/>
          <w:szCs w:val="22"/>
        </w:rPr>
        <w:t xml:space="preserve"> climática y meteorológica. Les puedo invitar a Ross y Pedro si quieren comentar algo sobre esto. </w:t>
      </w:r>
      <w:r w:rsidRPr="003A2DB4">
        <w:rPr>
          <w:rFonts w:asciiTheme="majorHAnsi" w:hAnsiTheme="majorHAnsi" w:cstheme="majorHAnsi"/>
          <w:color w:val="000000" w:themeColor="text1"/>
          <w:sz w:val="22"/>
          <w:szCs w:val="22"/>
        </w:rPr>
        <w:t>El p</w:t>
      </w:r>
      <w:r w:rsidR="006F7CAC" w:rsidRPr="003A2DB4">
        <w:rPr>
          <w:rFonts w:asciiTheme="majorHAnsi" w:hAnsiTheme="majorHAnsi" w:cstheme="majorHAnsi"/>
          <w:color w:val="000000" w:themeColor="text1"/>
          <w:sz w:val="22"/>
          <w:szCs w:val="22"/>
        </w:rPr>
        <w:t>rimer taller que fue virtual</w:t>
      </w:r>
      <w:r w:rsidRPr="003A2DB4">
        <w:rPr>
          <w:rFonts w:asciiTheme="majorHAnsi" w:hAnsiTheme="majorHAnsi" w:cstheme="majorHAnsi"/>
          <w:color w:val="000000" w:themeColor="text1"/>
          <w:sz w:val="22"/>
          <w:szCs w:val="22"/>
        </w:rPr>
        <w:t xml:space="preserve"> y e</w:t>
      </w:r>
      <w:r w:rsidR="006F7CAC" w:rsidRPr="003A2DB4">
        <w:rPr>
          <w:rFonts w:asciiTheme="majorHAnsi" w:hAnsiTheme="majorHAnsi" w:cstheme="majorHAnsi"/>
          <w:color w:val="000000" w:themeColor="text1"/>
          <w:sz w:val="22"/>
          <w:szCs w:val="22"/>
        </w:rPr>
        <w:t>n Per</w:t>
      </w:r>
      <w:r w:rsidRPr="003A2DB4">
        <w:rPr>
          <w:rFonts w:asciiTheme="majorHAnsi" w:hAnsiTheme="majorHAnsi" w:cstheme="majorHAnsi"/>
          <w:color w:val="000000" w:themeColor="text1"/>
          <w:sz w:val="22"/>
          <w:szCs w:val="22"/>
        </w:rPr>
        <w:t xml:space="preserve">ú </w:t>
      </w:r>
      <w:r w:rsidR="006F7CAC" w:rsidRPr="003A2DB4">
        <w:rPr>
          <w:rFonts w:asciiTheme="majorHAnsi" w:hAnsiTheme="majorHAnsi" w:cstheme="majorHAnsi"/>
          <w:color w:val="000000" w:themeColor="text1"/>
          <w:sz w:val="22"/>
          <w:szCs w:val="22"/>
        </w:rPr>
        <w:t>s</w:t>
      </w:r>
      <w:r w:rsidRPr="003A2DB4">
        <w:rPr>
          <w:rFonts w:asciiTheme="majorHAnsi" w:hAnsiTheme="majorHAnsi" w:cstheme="majorHAnsi"/>
          <w:color w:val="000000" w:themeColor="text1"/>
          <w:sz w:val="22"/>
          <w:szCs w:val="22"/>
        </w:rPr>
        <w:t>í</w:t>
      </w:r>
      <w:r w:rsidR="006F7CAC" w:rsidRPr="003A2DB4">
        <w:rPr>
          <w:rFonts w:asciiTheme="majorHAnsi" w:hAnsiTheme="majorHAnsi" w:cstheme="majorHAnsi"/>
          <w:color w:val="000000" w:themeColor="text1"/>
          <w:sz w:val="22"/>
          <w:szCs w:val="22"/>
        </w:rPr>
        <w:t xml:space="preserve"> va a ser presencial y ha sido invitado </w:t>
      </w:r>
      <w:r w:rsidRPr="003A2DB4">
        <w:rPr>
          <w:rFonts w:asciiTheme="majorHAnsi" w:hAnsiTheme="majorHAnsi" w:cstheme="majorHAnsi"/>
          <w:color w:val="000000" w:themeColor="text1"/>
          <w:sz w:val="22"/>
          <w:szCs w:val="22"/>
        </w:rPr>
        <w:t>Y</w:t>
      </w:r>
      <w:r w:rsidR="006F7CAC" w:rsidRPr="003A2DB4">
        <w:rPr>
          <w:rFonts w:asciiTheme="majorHAnsi" w:hAnsiTheme="majorHAnsi" w:cstheme="majorHAnsi"/>
          <w:color w:val="000000" w:themeColor="text1"/>
          <w:sz w:val="22"/>
          <w:szCs w:val="22"/>
        </w:rPr>
        <w:t>anapai. C</w:t>
      </w:r>
      <w:r w:rsidRPr="003A2DB4">
        <w:rPr>
          <w:rFonts w:asciiTheme="majorHAnsi" w:hAnsiTheme="majorHAnsi" w:cstheme="majorHAnsi"/>
          <w:color w:val="000000" w:themeColor="text1"/>
          <w:sz w:val="22"/>
          <w:szCs w:val="22"/>
        </w:rPr>
        <w:t>ó</w:t>
      </w:r>
      <w:r w:rsidR="006F7CAC" w:rsidRPr="003A2DB4">
        <w:rPr>
          <w:rFonts w:asciiTheme="majorHAnsi" w:hAnsiTheme="majorHAnsi" w:cstheme="majorHAnsi"/>
          <w:color w:val="000000" w:themeColor="text1"/>
          <w:sz w:val="22"/>
          <w:szCs w:val="22"/>
        </w:rPr>
        <w:t>mo podemos unir esfuerzos y con toda esta i</w:t>
      </w:r>
      <w:r w:rsidRPr="003A2DB4">
        <w:rPr>
          <w:rFonts w:asciiTheme="majorHAnsi" w:hAnsiTheme="majorHAnsi" w:cstheme="majorHAnsi"/>
          <w:color w:val="000000" w:themeColor="text1"/>
          <w:sz w:val="22"/>
          <w:szCs w:val="22"/>
        </w:rPr>
        <w:t>nformación</w:t>
      </w:r>
      <w:r w:rsidR="006F7CAC" w:rsidRPr="003A2DB4">
        <w:rPr>
          <w:rFonts w:asciiTheme="majorHAnsi" w:hAnsiTheme="majorHAnsi" w:cstheme="majorHAnsi"/>
          <w:color w:val="000000" w:themeColor="text1"/>
          <w:sz w:val="22"/>
          <w:szCs w:val="22"/>
        </w:rPr>
        <w:t xml:space="preserve"> y </w:t>
      </w:r>
      <w:r w:rsidRPr="003A2DB4">
        <w:rPr>
          <w:rFonts w:asciiTheme="majorHAnsi" w:hAnsiTheme="majorHAnsi" w:cstheme="majorHAnsi"/>
          <w:color w:val="000000" w:themeColor="text1"/>
          <w:sz w:val="22"/>
          <w:szCs w:val="22"/>
        </w:rPr>
        <w:t>con todo el</w:t>
      </w:r>
      <w:r w:rsidR="006F7CAC"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 xml:space="preserve">conocimiento de los proyectos de McKnight cómo podemos complementarnos. </w:t>
      </w:r>
    </w:p>
    <w:p w14:paraId="38E22EF5" w14:textId="77777777" w:rsidR="00A65748" w:rsidRPr="003A2DB4" w:rsidRDefault="00A65748" w:rsidP="0081303F">
      <w:pPr>
        <w:jc w:val="both"/>
        <w:rPr>
          <w:rFonts w:asciiTheme="majorHAnsi" w:hAnsiTheme="majorHAnsi" w:cstheme="majorHAnsi"/>
          <w:b/>
          <w:bCs/>
          <w:color w:val="4472C4" w:themeColor="accent1"/>
          <w:sz w:val="22"/>
          <w:szCs w:val="22"/>
        </w:rPr>
      </w:pPr>
    </w:p>
    <w:p w14:paraId="583050E2" w14:textId="42A0D01D" w:rsidR="00A65748" w:rsidRPr="003A2DB4" w:rsidRDefault="00A65748"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w:t>
      </w:r>
      <w:r w:rsidR="005156C4" w:rsidRPr="003A2DB4">
        <w:rPr>
          <w:rFonts w:asciiTheme="majorHAnsi" w:hAnsiTheme="majorHAnsi" w:cstheme="majorHAnsi"/>
          <w:b/>
          <w:bCs/>
          <w:color w:val="4472C4" w:themeColor="accent1"/>
          <w:sz w:val="22"/>
          <w:szCs w:val="22"/>
        </w:rPr>
        <w:t xml:space="preserve"> Oyarzún</w:t>
      </w:r>
    </w:p>
    <w:p w14:paraId="509BCCCF" w14:textId="0555B9AF" w:rsidR="00A65748" w:rsidRPr="003A2DB4" w:rsidRDefault="00A65748"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Me parce que la </w:t>
      </w:r>
      <w:r w:rsidR="006A7E76" w:rsidRPr="003A2DB4">
        <w:rPr>
          <w:rFonts w:asciiTheme="majorHAnsi" w:hAnsiTheme="majorHAnsi" w:cstheme="majorHAnsi"/>
          <w:color w:val="000000" w:themeColor="text1"/>
          <w:sz w:val="22"/>
          <w:szCs w:val="22"/>
        </w:rPr>
        <w:t>metodología</w:t>
      </w:r>
      <w:r w:rsidRPr="003A2DB4">
        <w:rPr>
          <w:rFonts w:asciiTheme="majorHAnsi" w:hAnsiTheme="majorHAnsi" w:cstheme="majorHAnsi"/>
          <w:color w:val="000000" w:themeColor="text1"/>
          <w:sz w:val="22"/>
          <w:szCs w:val="22"/>
        </w:rPr>
        <w:t xml:space="preserve"> PI</w:t>
      </w:r>
      <w:r w:rsidR="00EB5E81" w:rsidRPr="003A2DB4">
        <w:rPr>
          <w:rFonts w:asciiTheme="majorHAnsi" w:hAnsiTheme="majorHAnsi" w:cstheme="majorHAnsi"/>
          <w:color w:val="000000" w:themeColor="text1"/>
          <w:sz w:val="22"/>
          <w:szCs w:val="22"/>
        </w:rPr>
        <w:t>CS</w:t>
      </w:r>
      <w:r w:rsidRPr="003A2DB4">
        <w:rPr>
          <w:rFonts w:asciiTheme="majorHAnsi" w:hAnsiTheme="majorHAnsi" w:cstheme="majorHAnsi"/>
          <w:color w:val="000000" w:themeColor="text1"/>
          <w:sz w:val="22"/>
          <w:szCs w:val="22"/>
        </w:rPr>
        <w:t>A tiene compo</w:t>
      </w:r>
      <w:r w:rsidR="00EB5E81" w:rsidRPr="003A2DB4">
        <w:rPr>
          <w:rFonts w:asciiTheme="majorHAnsi" w:hAnsiTheme="majorHAnsi" w:cstheme="majorHAnsi"/>
          <w:color w:val="000000" w:themeColor="text1"/>
          <w:sz w:val="22"/>
          <w:szCs w:val="22"/>
        </w:rPr>
        <w:t>nentes</w:t>
      </w:r>
      <w:r w:rsidRPr="003A2DB4">
        <w:rPr>
          <w:rFonts w:asciiTheme="majorHAnsi" w:hAnsiTheme="majorHAnsi" w:cstheme="majorHAnsi"/>
          <w:color w:val="000000" w:themeColor="text1"/>
          <w:sz w:val="22"/>
          <w:szCs w:val="22"/>
        </w:rPr>
        <w:t xml:space="preserve"> metodológicos s</w:t>
      </w:r>
      <w:r w:rsidR="00EB5E81" w:rsidRPr="003A2DB4">
        <w:rPr>
          <w:rFonts w:asciiTheme="majorHAnsi" w:hAnsiTheme="majorHAnsi" w:cstheme="majorHAnsi"/>
          <w:color w:val="000000" w:themeColor="text1"/>
          <w:sz w:val="22"/>
          <w:szCs w:val="22"/>
        </w:rPr>
        <w:t>ú</w:t>
      </w:r>
      <w:r w:rsidRPr="003A2DB4">
        <w:rPr>
          <w:rFonts w:asciiTheme="majorHAnsi" w:hAnsiTheme="majorHAnsi" w:cstheme="majorHAnsi"/>
          <w:color w:val="000000" w:themeColor="text1"/>
          <w:sz w:val="22"/>
          <w:szCs w:val="22"/>
        </w:rPr>
        <w:t xml:space="preserve">per importantes, </w:t>
      </w:r>
      <w:r w:rsidR="00EB5E81" w:rsidRPr="003A2DB4">
        <w:rPr>
          <w:rFonts w:asciiTheme="majorHAnsi" w:hAnsiTheme="majorHAnsi" w:cstheme="majorHAnsi"/>
          <w:color w:val="000000" w:themeColor="text1"/>
          <w:sz w:val="22"/>
          <w:szCs w:val="22"/>
        </w:rPr>
        <w:t xml:space="preserve">el </w:t>
      </w:r>
      <w:r w:rsidRPr="003A2DB4">
        <w:rPr>
          <w:rFonts w:asciiTheme="majorHAnsi" w:hAnsiTheme="majorHAnsi" w:cstheme="majorHAnsi"/>
          <w:color w:val="000000" w:themeColor="text1"/>
          <w:sz w:val="22"/>
          <w:szCs w:val="22"/>
        </w:rPr>
        <w:t>paso a paso de c</w:t>
      </w:r>
      <w:r w:rsidR="00EB5E81"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 xml:space="preserve">mo trabajar clima con grupos de agricultores. </w:t>
      </w:r>
      <w:r w:rsidR="00EB5E81" w:rsidRPr="003A2DB4">
        <w:rPr>
          <w:rFonts w:asciiTheme="majorHAnsi" w:hAnsiTheme="majorHAnsi" w:cstheme="majorHAnsi"/>
          <w:color w:val="000000" w:themeColor="text1"/>
          <w:sz w:val="22"/>
          <w:szCs w:val="22"/>
        </w:rPr>
        <w:t>Es</w:t>
      </w:r>
      <w:r w:rsidRPr="003A2DB4">
        <w:rPr>
          <w:rFonts w:asciiTheme="majorHAnsi" w:hAnsiTheme="majorHAnsi" w:cstheme="majorHAnsi"/>
          <w:color w:val="000000" w:themeColor="text1"/>
          <w:sz w:val="22"/>
          <w:szCs w:val="22"/>
        </w:rPr>
        <w:t xml:space="preserve"> bien pedagógico, intuitivo, aprender casi jugando que son conceptos que de otra manera son difíciles de transmitir. </w:t>
      </w:r>
      <w:r w:rsidR="005349E4" w:rsidRPr="003A2DB4">
        <w:rPr>
          <w:rFonts w:asciiTheme="majorHAnsi" w:hAnsiTheme="majorHAnsi" w:cstheme="majorHAnsi"/>
          <w:color w:val="000000" w:themeColor="text1"/>
          <w:sz w:val="22"/>
          <w:szCs w:val="22"/>
        </w:rPr>
        <w:t>Es interesante la p</w:t>
      </w:r>
      <w:r w:rsidRPr="003A2DB4">
        <w:rPr>
          <w:rFonts w:asciiTheme="majorHAnsi" w:hAnsiTheme="majorHAnsi" w:cstheme="majorHAnsi"/>
          <w:color w:val="000000" w:themeColor="text1"/>
          <w:sz w:val="22"/>
          <w:szCs w:val="22"/>
        </w:rPr>
        <w:t>osibilidad de integrar los pachagramas y herramientas al proceso metodológico.</w:t>
      </w:r>
      <w:r w:rsidR="005349E4" w:rsidRPr="003A2DB4">
        <w:rPr>
          <w:rFonts w:asciiTheme="majorHAnsi" w:hAnsiTheme="majorHAnsi" w:cstheme="majorHAnsi"/>
          <w:color w:val="000000" w:themeColor="text1"/>
          <w:sz w:val="22"/>
          <w:szCs w:val="22"/>
        </w:rPr>
        <w:t xml:space="preserve"> Son i</w:t>
      </w:r>
      <w:r w:rsidRPr="003A2DB4">
        <w:rPr>
          <w:rFonts w:asciiTheme="majorHAnsi" w:hAnsiTheme="majorHAnsi" w:cstheme="majorHAnsi"/>
          <w:color w:val="000000" w:themeColor="text1"/>
          <w:sz w:val="22"/>
          <w:szCs w:val="22"/>
        </w:rPr>
        <w:t xml:space="preserve">niciativas que nos permiten trabajar </w:t>
      </w:r>
      <w:r w:rsidR="005349E4" w:rsidRPr="003A2DB4">
        <w:rPr>
          <w:rFonts w:asciiTheme="majorHAnsi" w:hAnsiTheme="majorHAnsi" w:cstheme="majorHAnsi"/>
          <w:color w:val="000000" w:themeColor="text1"/>
          <w:sz w:val="22"/>
          <w:szCs w:val="22"/>
        </w:rPr>
        <w:t>el tema del cambio climático, ver cómo</w:t>
      </w:r>
      <w:r w:rsidRPr="003A2DB4">
        <w:rPr>
          <w:rFonts w:asciiTheme="majorHAnsi" w:hAnsiTheme="majorHAnsi" w:cstheme="majorHAnsi"/>
          <w:color w:val="000000" w:themeColor="text1"/>
          <w:sz w:val="22"/>
          <w:szCs w:val="22"/>
        </w:rPr>
        <w:t xml:space="preserve"> la agroecol</w:t>
      </w:r>
      <w:r w:rsidR="005349E4" w:rsidRPr="003A2DB4">
        <w:rPr>
          <w:rFonts w:asciiTheme="majorHAnsi" w:hAnsiTheme="majorHAnsi" w:cstheme="majorHAnsi"/>
          <w:color w:val="000000" w:themeColor="text1"/>
          <w:sz w:val="22"/>
          <w:szCs w:val="22"/>
        </w:rPr>
        <w:t xml:space="preserve">ogía </w:t>
      </w:r>
      <w:r w:rsidRPr="003A2DB4">
        <w:rPr>
          <w:rFonts w:asciiTheme="majorHAnsi" w:hAnsiTheme="majorHAnsi" w:cstheme="majorHAnsi"/>
          <w:color w:val="000000" w:themeColor="text1"/>
          <w:sz w:val="22"/>
          <w:szCs w:val="22"/>
        </w:rPr>
        <w:t>est</w:t>
      </w:r>
      <w:r w:rsidR="005349E4"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 xml:space="preserve"> contribuyendo o no a las reflexiones glo</w:t>
      </w:r>
      <w:r w:rsidR="005349E4" w:rsidRPr="003A2DB4">
        <w:rPr>
          <w:rFonts w:asciiTheme="majorHAnsi" w:hAnsiTheme="majorHAnsi" w:cstheme="majorHAnsi"/>
          <w:color w:val="000000" w:themeColor="text1"/>
          <w:sz w:val="22"/>
          <w:szCs w:val="22"/>
        </w:rPr>
        <w:t>bales.</w:t>
      </w:r>
    </w:p>
    <w:p w14:paraId="040D11D2" w14:textId="77777777" w:rsidR="00A65748" w:rsidRPr="003A2DB4" w:rsidRDefault="00A65748" w:rsidP="0081303F">
      <w:pPr>
        <w:jc w:val="both"/>
        <w:rPr>
          <w:rFonts w:asciiTheme="majorHAnsi" w:hAnsiTheme="majorHAnsi" w:cstheme="majorHAnsi"/>
          <w:color w:val="000000" w:themeColor="text1"/>
          <w:sz w:val="22"/>
          <w:szCs w:val="22"/>
        </w:rPr>
      </w:pPr>
    </w:p>
    <w:p w14:paraId="047158FE" w14:textId="612376D2" w:rsidR="00A65748" w:rsidRPr="003A2DB4" w:rsidRDefault="00A65748"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Jere</w:t>
      </w:r>
      <w:r w:rsidR="005156C4" w:rsidRPr="003A2DB4">
        <w:rPr>
          <w:rFonts w:asciiTheme="majorHAnsi" w:hAnsiTheme="majorHAnsi" w:cstheme="majorHAnsi"/>
          <w:b/>
          <w:bCs/>
          <w:color w:val="4472C4" w:themeColor="accent1"/>
          <w:sz w:val="22"/>
          <w:szCs w:val="22"/>
        </w:rPr>
        <w:t xml:space="preserve"> Gilles</w:t>
      </w:r>
    </w:p>
    <w:p w14:paraId="0B6FC87E" w14:textId="0F58F670" w:rsidR="00A65748" w:rsidRPr="003A2DB4" w:rsidRDefault="00A65748"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Un </w:t>
      </w:r>
      <w:r w:rsidR="005349E4" w:rsidRPr="003A2DB4">
        <w:rPr>
          <w:rFonts w:asciiTheme="majorHAnsi" w:hAnsiTheme="majorHAnsi" w:cstheme="majorHAnsi"/>
          <w:color w:val="000000" w:themeColor="text1"/>
          <w:sz w:val="22"/>
          <w:szCs w:val="22"/>
        </w:rPr>
        <w:t>supuesto de PICSA</w:t>
      </w:r>
      <w:r w:rsidRPr="003A2DB4">
        <w:rPr>
          <w:rFonts w:asciiTheme="majorHAnsi" w:hAnsiTheme="majorHAnsi" w:cstheme="majorHAnsi"/>
          <w:color w:val="000000" w:themeColor="text1"/>
          <w:sz w:val="22"/>
          <w:szCs w:val="22"/>
        </w:rPr>
        <w:t xml:space="preserve"> es que hay</w:t>
      </w:r>
      <w:r w:rsidR="005349E4" w:rsidRPr="003A2DB4">
        <w:rPr>
          <w:rFonts w:asciiTheme="majorHAnsi" w:hAnsiTheme="majorHAnsi" w:cstheme="majorHAnsi"/>
          <w:color w:val="000000" w:themeColor="text1"/>
          <w:sz w:val="22"/>
          <w:szCs w:val="22"/>
        </w:rPr>
        <w:t xml:space="preserve"> informaciones meteorológicas precisas y específicas al lugar.</w:t>
      </w:r>
      <w:r w:rsidRPr="003A2DB4">
        <w:rPr>
          <w:rFonts w:asciiTheme="majorHAnsi" w:hAnsiTheme="majorHAnsi" w:cstheme="majorHAnsi"/>
          <w:color w:val="000000" w:themeColor="text1"/>
          <w:sz w:val="22"/>
          <w:szCs w:val="22"/>
        </w:rPr>
        <w:t xml:space="preserve"> Por lo general</w:t>
      </w:r>
      <w:r w:rsidR="005349E4"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estos datos no existen en regiones montañosas. Los logros mas importantes han sido trabajados en planicies en donde </w:t>
      </w:r>
      <w:r w:rsidR="005349E4" w:rsidRPr="003A2DB4">
        <w:rPr>
          <w:rFonts w:asciiTheme="majorHAnsi" w:hAnsiTheme="majorHAnsi" w:cstheme="majorHAnsi"/>
          <w:color w:val="000000" w:themeColor="text1"/>
          <w:sz w:val="22"/>
          <w:szCs w:val="22"/>
        </w:rPr>
        <w:t xml:space="preserve">los </w:t>
      </w:r>
      <w:r w:rsidRPr="003A2DB4">
        <w:rPr>
          <w:rFonts w:asciiTheme="majorHAnsi" w:hAnsiTheme="majorHAnsi" w:cstheme="majorHAnsi"/>
          <w:color w:val="000000" w:themeColor="text1"/>
          <w:sz w:val="22"/>
          <w:szCs w:val="22"/>
        </w:rPr>
        <w:t>pronósticos han sido m</w:t>
      </w:r>
      <w:r w:rsidR="005349E4"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precisos. Por supuesto</w:t>
      </w:r>
      <w:r w:rsidR="005349E4"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de tener datos precisos y específicos tenemos que vinc</w:t>
      </w:r>
      <w:r w:rsidR="005349E4" w:rsidRPr="003A2DB4">
        <w:rPr>
          <w:rFonts w:asciiTheme="majorHAnsi" w:hAnsiTheme="majorHAnsi" w:cstheme="majorHAnsi"/>
          <w:color w:val="000000" w:themeColor="text1"/>
          <w:sz w:val="22"/>
          <w:szCs w:val="22"/>
        </w:rPr>
        <w:t>u</w:t>
      </w:r>
      <w:r w:rsidRPr="003A2DB4">
        <w:rPr>
          <w:rFonts w:asciiTheme="majorHAnsi" w:hAnsiTheme="majorHAnsi" w:cstheme="majorHAnsi"/>
          <w:color w:val="000000" w:themeColor="text1"/>
          <w:sz w:val="22"/>
          <w:szCs w:val="22"/>
        </w:rPr>
        <w:t>lar los indicadores locales con los servicios meteorológicos de corto plazo. Ese es el desaf</w:t>
      </w:r>
      <w:r w:rsidR="005349E4" w:rsidRPr="003A2DB4">
        <w:rPr>
          <w:rFonts w:asciiTheme="majorHAnsi" w:hAnsiTheme="majorHAnsi" w:cstheme="majorHAnsi"/>
          <w:color w:val="000000" w:themeColor="text1"/>
          <w:sz w:val="22"/>
          <w:szCs w:val="22"/>
        </w:rPr>
        <w:t>ío</w:t>
      </w:r>
      <w:r w:rsidRPr="003A2DB4">
        <w:rPr>
          <w:rFonts w:asciiTheme="majorHAnsi" w:hAnsiTheme="majorHAnsi" w:cstheme="majorHAnsi"/>
          <w:color w:val="000000" w:themeColor="text1"/>
          <w:sz w:val="22"/>
          <w:szCs w:val="22"/>
        </w:rPr>
        <w:t xml:space="preserve"> de </w:t>
      </w:r>
      <w:r w:rsidR="005349E4" w:rsidRPr="003A2DB4">
        <w:rPr>
          <w:rFonts w:asciiTheme="majorHAnsi" w:hAnsiTheme="majorHAnsi" w:cstheme="majorHAnsi"/>
          <w:color w:val="000000" w:themeColor="text1"/>
          <w:sz w:val="22"/>
          <w:szCs w:val="22"/>
        </w:rPr>
        <w:t>PICSA,</w:t>
      </w:r>
      <w:r w:rsidRPr="003A2DB4">
        <w:rPr>
          <w:rFonts w:asciiTheme="majorHAnsi" w:hAnsiTheme="majorHAnsi" w:cstheme="majorHAnsi"/>
          <w:color w:val="000000" w:themeColor="text1"/>
          <w:sz w:val="22"/>
          <w:szCs w:val="22"/>
        </w:rPr>
        <w:t xml:space="preserve"> por la falta de densidad de estaciones, los Andes no cumplen con los supuestos fundamentales de la </w:t>
      </w:r>
      <w:r w:rsidR="005349E4" w:rsidRPr="003A2DB4">
        <w:rPr>
          <w:rFonts w:asciiTheme="majorHAnsi" w:hAnsiTheme="majorHAnsi" w:cstheme="majorHAnsi"/>
          <w:color w:val="000000" w:themeColor="text1"/>
          <w:sz w:val="22"/>
          <w:szCs w:val="22"/>
        </w:rPr>
        <w:t>esta herramienta</w:t>
      </w:r>
      <w:r w:rsidRPr="003A2DB4">
        <w:rPr>
          <w:rFonts w:asciiTheme="majorHAnsi" w:hAnsiTheme="majorHAnsi" w:cstheme="majorHAnsi"/>
          <w:color w:val="000000" w:themeColor="text1"/>
          <w:sz w:val="22"/>
          <w:szCs w:val="22"/>
        </w:rPr>
        <w:t xml:space="preserve">, nuestra esperanza es </w:t>
      </w:r>
      <w:r w:rsidR="005349E4" w:rsidRPr="003A2DB4">
        <w:rPr>
          <w:rFonts w:asciiTheme="majorHAnsi" w:hAnsiTheme="majorHAnsi" w:cstheme="majorHAnsi"/>
          <w:color w:val="000000" w:themeColor="text1"/>
          <w:sz w:val="22"/>
          <w:szCs w:val="22"/>
        </w:rPr>
        <w:t xml:space="preserve">ir </w:t>
      </w:r>
      <w:r w:rsidRPr="003A2DB4">
        <w:rPr>
          <w:rFonts w:asciiTheme="majorHAnsi" w:hAnsiTheme="majorHAnsi" w:cstheme="majorHAnsi"/>
          <w:color w:val="000000" w:themeColor="text1"/>
          <w:sz w:val="22"/>
          <w:szCs w:val="22"/>
        </w:rPr>
        <w:t>combinando los conocimientos locales con los servicios mete</w:t>
      </w:r>
      <w:r w:rsidR="005349E4" w:rsidRPr="003A2DB4">
        <w:rPr>
          <w:rFonts w:asciiTheme="majorHAnsi" w:hAnsiTheme="majorHAnsi" w:cstheme="majorHAnsi"/>
          <w:color w:val="000000" w:themeColor="text1"/>
          <w:sz w:val="22"/>
          <w:szCs w:val="22"/>
        </w:rPr>
        <w:t>oro</w:t>
      </w:r>
      <w:r w:rsidRPr="003A2DB4">
        <w:rPr>
          <w:rFonts w:asciiTheme="majorHAnsi" w:hAnsiTheme="majorHAnsi" w:cstheme="majorHAnsi"/>
          <w:color w:val="000000" w:themeColor="text1"/>
          <w:sz w:val="22"/>
          <w:szCs w:val="22"/>
        </w:rPr>
        <w:t>l</w:t>
      </w:r>
      <w:r w:rsidR="005349E4"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 xml:space="preserve">gicos </w:t>
      </w:r>
      <w:r w:rsidR="005349E4" w:rsidRPr="003A2DB4">
        <w:rPr>
          <w:rFonts w:asciiTheme="majorHAnsi" w:hAnsiTheme="majorHAnsi" w:cstheme="majorHAnsi"/>
          <w:color w:val="000000" w:themeColor="text1"/>
          <w:sz w:val="22"/>
          <w:szCs w:val="22"/>
        </w:rPr>
        <w:t>para poder</w:t>
      </w:r>
      <w:r w:rsidRPr="003A2DB4">
        <w:rPr>
          <w:rFonts w:asciiTheme="majorHAnsi" w:hAnsiTheme="majorHAnsi" w:cstheme="majorHAnsi"/>
          <w:color w:val="000000" w:themeColor="text1"/>
          <w:sz w:val="22"/>
          <w:szCs w:val="22"/>
        </w:rPr>
        <w:t xml:space="preserve"> alcanzar una precisión </w:t>
      </w:r>
      <w:r w:rsidR="005349E4" w:rsidRPr="003A2DB4">
        <w:rPr>
          <w:rFonts w:asciiTheme="majorHAnsi" w:hAnsiTheme="majorHAnsi" w:cstheme="majorHAnsi"/>
          <w:color w:val="000000" w:themeColor="text1"/>
          <w:sz w:val="22"/>
          <w:szCs w:val="22"/>
        </w:rPr>
        <w:t>mayor</w:t>
      </w:r>
      <w:r w:rsidRPr="003A2DB4">
        <w:rPr>
          <w:rFonts w:asciiTheme="majorHAnsi" w:hAnsiTheme="majorHAnsi" w:cstheme="majorHAnsi"/>
          <w:color w:val="000000" w:themeColor="text1"/>
          <w:sz w:val="22"/>
          <w:szCs w:val="22"/>
        </w:rPr>
        <w:t xml:space="preserve"> para l</w:t>
      </w:r>
      <w:r w:rsidR="005349E4" w:rsidRPr="003A2DB4">
        <w:rPr>
          <w:rFonts w:asciiTheme="majorHAnsi" w:hAnsiTheme="majorHAnsi" w:cstheme="majorHAnsi"/>
          <w:color w:val="000000" w:themeColor="text1"/>
          <w:sz w:val="22"/>
          <w:szCs w:val="22"/>
        </w:rPr>
        <w:t>x</w:t>
      </w:r>
      <w:r w:rsidRPr="003A2DB4">
        <w:rPr>
          <w:rFonts w:asciiTheme="majorHAnsi" w:hAnsiTheme="majorHAnsi" w:cstheme="majorHAnsi"/>
          <w:color w:val="000000" w:themeColor="text1"/>
          <w:sz w:val="22"/>
          <w:szCs w:val="22"/>
        </w:rPr>
        <w:t xml:space="preserve">s agricultores de la región. </w:t>
      </w:r>
    </w:p>
    <w:p w14:paraId="5A6B306F" w14:textId="62F2E7CC" w:rsidR="00A320BB" w:rsidRPr="003A2DB4" w:rsidRDefault="00A320BB" w:rsidP="0081303F">
      <w:pPr>
        <w:jc w:val="both"/>
        <w:rPr>
          <w:rFonts w:asciiTheme="majorHAnsi" w:hAnsiTheme="majorHAnsi" w:cstheme="majorHAnsi"/>
          <w:color w:val="000000" w:themeColor="text1"/>
        </w:rPr>
      </w:pPr>
    </w:p>
    <w:p w14:paraId="1BB37765" w14:textId="4EF821F3" w:rsidR="005349E4" w:rsidRPr="003A2DB4" w:rsidRDefault="005349E4" w:rsidP="0081303F">
      <w:pPr>
        <w:jc w:val="both"/>
        <w:rPr>
          <w:rFonts w:asciiTheme="majorHAnsi" w:hAnsiTheme="majorHAnsi" w:cstheme="majorHAnsi"/>
          <w:color w:val="000000" w:themeColor="text1"/>
        </w:rPr>
      </w:pPr>
    </w:p>
    <w:p w14:paraId="203B5354" w14:textId="77777777" w:rsidR="005349E4" w:rsidRPr="003A2DB4" w:rsidRDefault="005349E4" w:rsidP="0081303F">
      <w:pPr>
        <w:jc w:val="both"/>
        <w:rPr>
          <w:rFonts w:asciiTheme="majorHAnsi" w:hAnsiTheme="majorHAnsi" w:cstheme="majorHAnsi"/>
          <w:color w:val="000000" w:themeColor="text1"/>
        </w:rPr>
      </w:pPr>
    </w:p>
    <w:p w14:paraId="26672E14" w14:textId="77777777" w:rsidR="00712F35" w:rsidRPr="003A2DB4" w:rsidRDefault="00712F35" w:rsidP="00712F35">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Pablo Cabrera </w:t>
      </w:r>
    </w:p>
    <w:p w14:paraId="5F5F8523" w14:textId="77777777" w:rsidR="00712F35" w:rsidRPr="003A2DB4" w:rsidRDefault="00712F35" w:rsidP="00712F35">
      <w:pPr>
        <w:jc w:val="both"/>
        <w:rPr>
          <w:rFonts w:asciiTheme="majorHAnsi" w:hAnsiTheme="majorHAnsi" w:cstheme="majorHAnsi"/>
          <w:b/>
          <w:bCs/>
          <w:color w:val="4472C4" w:themeColor="accent1"/>
          <w:sz w:val="22"/>
          <w:szCs w:val="22"/>
        </w:rPr>
      </w:pPr>
    </w:p>
    <w:p w14:paraId="6E8381AE" w14:textId="77777777" w:rsidR="00712F35" w:rsidRPr="003A2DB4" w:rsidRDefault="00712F35" w:rsidP="00712F35">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Publicación web UMSA 2021</w:t>
      </w:r>
    </w:p>
    <w:p w14:paraId="4612D49D" w14:textId="77777777" w:rsidR="00712F35" w:rsidRPr="003A2DB4" w:rsidRDefault="00712F35" w:rsidP="00712F35">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Monitoreo de Cambios en la Cobertura y Uso del Suelo UMSA 2021</w:t>
      </w:r>
    </w:p>
    <w:p w14:paraId="5B737428" w14:textId="77777777" w:rsidR="00712F35" w:rsidRPr="003A2DB4" w:rsidRDefault="00010D5F" w:rsidP="00712F35">
      <w:pPr>
        <w:jc w:val="both"/>
        <w:rPr>
          <w:rFonts w:asciiTheme="majorHAnsi" w:hAnsiTheme="majorHAnsi" w:cstheme="majorHAnsi"/>
          <w:bCs/>
          <w:color w:val="000000" w:themeColor="text1"/>
          <w:sz w:val="22"/>
          <w:szCs w:val="22"/>
        </w:rPr>
      </w:pPr>
      <w:hyperlink r:id="rId170" w:tgtFrame="_blank" w:history="1">
        <w:r w:rsidR="00712F35" w:rsidRPr="003A2DB4">
          <w:rPr>
            <w:rStyle w:val="Hyperlink"/>
            <w:rFonts w:asciiTheme="majorHAnsi" w:hAnsiTheme="majorHAnsi" w:cstheme="majorHAnsi"/>
            <w:bCs/>
            <w:color w:val="000000" w:themeColor="text1"/>
            <w:sz w:val="22"/>
            <w:szCs w:val="22"/>
          </w:rPr>
          <w:t>https://ccrp.maps.arcgis.com/apps/MapJournal/index.html?appid=4f4391f7227240689775c8efd726002b</w:t>
        </w:r>
      </w:hyperlink>
    </w:p>
    <w:p w14:paraId="773C1CA9" w14:textId="77777777" w:rsidR="00712F35" w:rsidRPr="003A2DB4" w:rsidRDefault="00712F35" w:rsidP="00712F35">
      <w:pPr>
        <w:jc w:val="both"/>
        <w:rPr>
          <w:rFonts w:asciiTheme="majorHAnsi" w:hAnsiTheme="majorHAnsi" w:cstheme="majorHAnsi"/>
          <w:bCs/>
          <w:color w:val="000000" w:themeColor="text1"/>
          <w:sz w:val="22"/>
          <w:szCs w:val="22"/>
        </w:rPr>
      </w:pPr>
    </w:p>
    <w:p w14:paraId="58248271" w14:textId="77777777" w:rsidR="00712F35" w:rsidRPr="003A2DB4" w:rsidRDefault="00712F35" w:rsidP="00712F35">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Publicación web 2019</w:t>
      </w:r>
    </w:p>
    <w:p w14:paraId="0BAD1D6B" w14:textId="77777777" w:rsidR="00712F35" w:rsidRPr="003A2DB4" w:rsidRDefault="00712F35" w:rsidP="00712F35">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Pronósticos Agroclimáticos por Indicadores Naturales para el Ciclo Agrícola 2017 - 2018</w:t>
      </w:r>
    </w:p>
    <w:p w14:paraId="0B4E48B9" w14:textId="77777777" w:rsidR="00712F35" w:rsidRPr="003A2DB4" w:rsidRDefault="00712F35" w:rsidP="00712F35">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Altiplano de La Paz, Bolivia</w:t>
      </w:r>
    </w:p>
    <w:p w14:paraId="5548932F" w14:textId="77777777" w:rsidR="00712F35" w:rsidRPr="003A2DB4" w:rsidRDefault="00010D5F" w:rsidP="00712F35">
      <w:pPr>
        <w:jc w:val="both"/>
        <w:rPr>
          <w:rFonts w:asciiTheme="majorHAnsi" w:hAnsiTheme="majorHAnsi" w:cstheme="majorHAnsi"/>
          <w:bCs/>
          <w:color w:val="000000" w:themeColor="text1"/>
          <w:sz w:val="22"/>
          <w:szCs w:val="22"/>
        </w:rPr>
      </w:pPr>
      <w:hyperlink r:id="rId171" w:tgtFrame="_blank" w:history="1">
        <w:r w:rsidR="00712F35" w:rsidRPr="003A2DB4">
          <w:rPr>
            <w:rStyle w:val="Hyperlink"/>
            <w:rFonts w:asciiTheme="majorHAnsi" w:hAnsiTheme="majorHAnsi" w:cstheme="majorHAnsi"/>
            <w:bCs/>
            <w:color w:val="000000" w:themeColor="text1"/>
            <w:sz w:val="22"/>
            <w:szCs w:val="22"/>
          </w:rPr>
          <w:t>https://ccrp.maps.arcgis.com/apps/MapJournal/index.html?appid=91c7fd3a09064d3b92ef5e4dd490900c</w:t>
        </w:r>
      </w:hyperlink>
    </w:p>
    <w:p w14:paraId="5C4351D5" w14:textId="77777777" w:rsidR="00712F35" w:rsidRPr="003A2DB4" w:rsidRDefault="00712F35" w:rsidP="00712F35">
      <w:pPr>
        <w:jc w:val="both"/>
        <w:rPr>
          <w:rFonts w:asciiTheme="majorHAnsi" w:hAnsiTheme="majorHAnsi" w:cstheme="majorHAnsi"/>
          <w:bCs/>
          <w:color w:val="000000" w:themeColor="text1"/>
          <w:sz w:val="22"/>
          <w:szCs w:val="22"/>
        </w:rPr>
      </w:pPr>
    </w:p>
    <w:p w14:paraId="1DA73777" w14:textId="77777777" w:rsidR="00712F35" w:rsidRPr="003A2DB4" w:rsidRDefault="00712F35" w:rsidP="00712F35">
      <w:pPr>
        <w:jc w:val="both"/>
        <w:rPr>
          <w:rFonts w:asciiTheme="majorHAnsi" w:hAnsiTheme="majorHAnsi" w:cstheme="majorHAnsi"/>
          <w:b/>
          <w:color w:val="000000" w:themeColor="text1"/>
          <w:sz w:val="22"/>
          <w:szCs w:val="22"/>
        </w:rPr>
      </w:pPr>
      <w:r w:rsidRPr="003A2DB4">
        <w:rPr>
          <w:rFonts w:asciiTheme="majorHAnsi" w:hAnsiTheme="majorHAnsi" w:cstheme="majorHAnsi"/>
          <w:b/>
          <w:color w:val="000000" w:themeColor="text1"/>
          <w:sz w:val="22"/>
          <w:szCs w:val="22"/>
        </w:rPr>
        <w:t>Registro de Indicadores Naturales</w:t>
      </w:r>
    </w:p>
    <w:p w14:paraId="330796F7" w14:textId="77777777" w:rsidR="00712F35" w:rsidRPr="003A2DB4" w:rsidRDefault="00712F35" w:rsidP="00712F35">
      <w:pPr>
        <w:jc w:val="both"/>
        <w:rPr>
          <w:rFonts w:asciiTheme="majorHAnsi" w:hAnsiTheme="majorHAnsi" w:cstheme="majorHAnsi"/>
          <w:b/>
          <w:bCs/>
          <w:color w:val="4472C4" w:themeColor="accent1"/>
        </w:rPr>
      </w:pPr>
    </w:p>
    <w:p w14:paraId="45374730" w14:textId="77777777" w:rsidR="00712F35" w:rsidRPr="003A2DB4" w:rsidRDefault="00712F35" w:rsidP="00712F35">
      <w:pPr>
        <w:jc w:val="center"/>
        <w:rPr>
          <w:rFonts w:asciiTheme="majorHAnsi" w:hAnsiTheme="majorHAnsi" w:cstheme="majorHAnsi"/>
          <w:b/>
          <w:bCs/>
          <w:color w:val="4472C4" w:themeColor="accent1"/>
        </w:rPr>
      </w:pPr>
      <w:r w:rsidRPr="003A2DB4">
        <w:rPr>
          <w:rFonts w:asciiTheme="majorHAnsi" w:hAnsiTheme="majorHAnsi" w:cstheme="majorHAnsi"/>
          <w:b/>
          <w:bCs/>
          <w:noProof/>
          <w:color w:val="4472C4" w:themeColor="accent1"/>
        </w:rPr>
        <w:drawing>
          <wp:inline distT="0" distB="0" distL="0" distR="0" wp14:anchorId="74B2E4E2" wp14:editId="0FE7DE44">
            <wp:extent cx="2948940" cy="5355861"/>
            <wp:effectExtent l="0" t="0" r="0" b="3810"/>
            <wp:docPr id="159" name="Imagen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2"/>
                    <a:stretch>
                      <a:fillRect/>
                    </a:stretch>
                  </pic:blipFill>
                  <pic:spPr>
                    <a:xfrm>
                      <a:off x="0" y="0"/>
                      <a:ext cx="2967699" cy="5389931"/>
                    </a:xfrm>
                    <a:prstGeom prst="rect">
                      <a:avLst/>
                    </a:prstGeom>
                  </pic:spPr>
                </pic:pic>
              </a:graphicData>
            </a:graphic>
          </wp:inline>
        </w:drawing>
      </w:r>
    </w:p>
    <w:p w14:paraId="5CD9B0F9" w14:textId="77777777" w:rsidR="00712F35" w:rsidRPr="003A2DB4" w:rsidRDefault="00712F35" w:rsidP="0081303F">
      <w:pPr>
        <w:jc w:val="both"/>
        <w:rPr>
          <w:rFonts w:asciiTheme="majorHAnsi" w:hAnsiTheme="majorHAnsi" w:cstheme="majorHAnsi"/>
          <w:color w:val="000000" w:themeColor="text1"/>
        </w:rPr>
      </w:pPr>
    </w:p>
    <w:p w14:paraId="5D2E0809" w14:textId="77777777" w:rsidR="00A42E21" w:rsidRPr="003A2DB4" w:rsidRDefault="00A42E21" w:rsidP="0081303F">
      <w:pPr>
        <w:jc w:val="both"/>
        <w:rPr>
          <w:rFonts w:asciiTheme="majorHAnsi" w:hAnsiTheme="majorHAnsi" w:cstheme="majorHAnsi"/>
          <w:color w:val="000000" w:themeColor="text1"/>
        </w:rPr>
      </w:pPr>
    </w:p>
    <w:p w14:paraId="2B35FC3D" w14:textId="48E98CF8" w:rsidR="00644766" w:rsidRPr="003A2DB4" w:rsidRDefault="00705D53" w:rsidP="0064476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 xml:space="preserve">6.3.4 </w:t>
      </w:r>
      <w:r w:rsidR="00644766" w:rsidRPr="003A2DB4">
        <w:rPr>
          <w:rFonts w:asciiTheme="majorHAnsi" w:hAnsiTheme="majorHAnsi" w:cstheme="majorHAnsi"/>
          <w:b/>
          <w:bCs/>
          <w:color w:val="4472C4" w:themeColor="accent1"/>
          <w:sz w:val="22"/>
          <w:szCs w:val="22"/>
        </w:rPr>
        <w:t xml:space="preserve">Reflexión colectiva sobre el Seminario </w:t>
      </w:r>
      <w:r w:rsidR="0075323D" w:rsidRPr="003A2DB4">
        <w:rPr>
          <w:rFonts w:asciiTheme="majorHAnsi" w:hAnsiTheme="majorHAnsi" w:cstheme="majorHAnsi"/>
          <w:b/>
          <w:bCs/>
          <w:color w:val="4472C4" w:themeColor="accent1"/>
          <w:sz w:val="22"/>
          <w:szCs w:val="22"/>
        </w:rPr>
        <w:t>de E</w:t>
      </w:r>
      <w:r w:rsidR="00644766" w:rsidRPr="003A2DB4">
        <w:rPr>
          <w:rFonts w:asciiTheme="majorHAnsi" w:hAnsiTheme="majorHAnsi" w:cstheme="majorHAnsi"/>
          <w:b/>
          <w:bCs/>
          <w:color w:val="4472C4" w:themeColor="accent1"/>
          <w:sz w:val="22"/>
          <w:szCs w:val="22"/>
        </w:rPr>
        <w:t>scalamiento</w:t>
      </w:r>
      <w:r w:rsidR="0075323D" w:rsidRPr="003A2DB4">
        <w:rPr>
          <w:rFonts w:asciiTheme="majorHAnsi" w:hAnsiTheme="majorHAnsi" w:cstheme="majorHAnsi"/>
          <w:b/>
          <w:bCs/>
          <w:color w:val="4472C4" w:themeColor="accent1"/>
          <w:sz w:val="22"/>
          <w:szCs w:val="22"/>
        </w:rPr>
        <w:t xml:space="preserve"> H</w:t>
      </w:r>
      <w:r w:rsidR="005349E4" w:rsidRPr="003A2DB4">
        <w:rPr>
          <w:rFonts w:asciiTheme="majorHAnsi" w:hAnsiTheme="majorHAnsi" w:cstheme="majorHAnsi"/>
          <w:b/>
          <w:bCs/>
          <w:color w:val="4472C4" w:themeColor="accent1"/>
          <w:sz w:val="22"/>
          <w:szCs w:val="22"/>
        </w:rPr>
        <w:t xml:space="preserve">orizontal, </w:t>
      </w:r>
      <w:r w:rsidR="0075323D" w:rsidRPr="003A2DB4">
        <w:rPr>
          <w:rFonts w:asciiTheme="majorHAnsi" w:hAnsiTheme="majorHAnsi" w:cstheme="majorHAnsi"/>
          <w:b/>
          <w:bCs/>
          <w:color w:val="4472C4" w:themeColor="accent1"/>
          <w:sz w:val="22"/>
          <w:szCs w:val="22"/>
        </w:rPr>
        <w:t>V</w:t>
      </w:r>
      <w:r w:rsidR="005349E4" w:rsidRPr="003A2DB4">
        <w:rPr>
          <w:rFonts w:asciiTheme="majorHAnsi" w:hAnsiTheme="majorHAnsi" w:cstheme="majorHAnsi"/>
          <w:b/>
          <w:bCs/>
          <w:color w:val="4472C4" w:themeColor="accent1"/>
          <w:sz w:val="22"/>
          <w:szCs w:val="22"/>
        </w:rPr>
        <w:t>ertical</w:t>
      </w:r>
      <w:r w:rsidR="00644766" w:rsidRPr="003A2DB4">
        <w:rPr>
          <w:rFonts w:asciiTheme="majorHAnsi" w:hAnsiTheme="majorHAnsi" w:cstheme="majorHAnsi"/>
          <w:b/>
          <w:bCs/>
          <w:color w:val="4472C4" w:themeColor="accent1"/>
          <w:sz w:val="22"/>
          <w:szCs w:val="22"/>
        </w:rPr>
        <w:t xml:space="preserve"> y en </w:t>
      </w:r>
      <w:r w:rsidR="0075323D" w:rsidRPr="003A2DB4">
        <w:rPr>
          <w:rFonts w:asciiTheme="majorHAnsi" w:hAnsiTheme="majorHAnsi" w:cstheme="majorHAnsi"/>
          <w:b/>
          <w:bCs/>
          <w:color w:val="4472C4" w:themeColor="accent1"/>
          <w:sz w:val="22"/>
          <w:szCs w:val="22"/>
        </w:rPr>
        <w:t>P</w:t>
      </w:r>
      <w:r w:rsidR="00644766" w:rsidRPr="003A2DB4">
        <w:rPr>
          <w:rFonts w:asciiTheme="majorHAnsi" w:hAnsiTheme="majorHAnsi" w:cstheme="majorHAnsi"/>
          <w:b/>
          <w:bCs/>
          <w:color w:val="4472C4" w:themeColor="accent1"/>
          <w:sz w:val="22"/>
          <w:szCs w:val="22"/>
        </w:rPr>
        <w:t>rofundidad</w:t>
      </w:r>
    </w:p>
    <w:p w14:paraId="2FF9C6F4" w14:textId="77777777" w:rsidR="005F09FC" w:rsidRPr="003A2DB4" w:rsidRDefault="005F09FC" w:rsidP="0081303F">
      <w:pPr>
        <w:jc w:val="both"/>
        <w:rPr>
          <w:rFonts w:asciiTheme="majorHAnsi" w:hAnsiTheme="majorHAnsi" w:cstheme="majorHAnsi"/>
          <w:b/>
          <w:bCs/>
          <w:color w:val="4472C4" w:themeColor="accent1"/>
          <w:sz w:val="22"/>
          <w:szCs w:val="22"/>
        </w:rPr>
      </w:pPr>
    </w:p>
    <w:p w14:paraId="5E5214E9" w14:textId="77777777" w:rsidR="000765E4" w:rsidRPr="003A2DB4" w:rsidRDefault="000765E4" w:rsidP="000765E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Amaya Carrasco </w:t>
      </w:r>
    </w:p>
    <w:p w14:paraId="29454680" w14:textId="736AD2DC" w:rsidR="000765E4" w:rsidRPr="003A2DB4" w:rsidRDefault="000765E4" w:rsidP="000765E4">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Las tres presentaciones son propuestas de co-creación de conocimientos entre el conocimiento científico y los saberes tradicionales. En el caso del proyecto Yapuchiris, es importante que se genere un espacio donde las mujeres puedan participar. En mi experiencia en investigación en Ecuador con comunidades indígenas hemos tratado de generar talleres y grupos focales para hombres y mujeres. Porque nos hemos dado cuenta en la pr</w:t>
      </w:r>
      <w:r w:rsidR="00D028CF"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ctica que las mujeres no suelen participar activamente cuando hay hombres en los grupos. En el </w:t>
      </w:r>
      <w:r w:rsidR="00D028CF" w:rsidRPr="003A2DB4">
        <w:rPr>
          <w:rFonts w:asciiTheme="majorHAnsi" w:hAnsiTheme="majorHAnsi" w:cstheme="majorHAnsi"/>
          <w:bCs/>
          <w:color w:val="000000" w:themeColor="text1"/>
          <w:sz w:val="22"/>
          <w:szCs w:val="22"/>
        </w:rPr>
        <w:t>P</w:t>
      </w:r>
      <w:r w:rsidRPr="003A2DB4">
        <w:rPr>
          <w:rFonts w:asciiTheme="majorHAnsi" w:hAnsiTheme="majorHAnsi" w:cstheme="majorHAnsi"/>
          <w:bCs/>
          <w:color w:val="000000" w:themeColor="text1"/>
          <w:sz w:val="22"/>
          <w:szCs w:val="22"/>
        </w:rPr>
        <w:t>royecto Clima Alerta Temprana, me parece sugestivo que el cambio climático ha cambiado el calendario agrícola por lo que los conocimientos ancestrales tal vez no se puedan aplicar con tanta certeza como antes</w:t>
      </w:r>
      <w:r w:rsidR="00D028CF" w:rsidRPr="003A2DB4">
        <w:rPr>
          <w:rFonts w:asciiTheme="majorHAnsi" w:hAnsiTheme="majorHAnsi" w:cstheme="majorHAnsi"/>
          <w:bCs/>
          <w:color w:val="000000" w:themeColor="text1"/>
          <w:sz w:val="22"/>
          <w:szCs w:val="22"/>
        </w:rPr>
        <w:t>, l</w:t>
      </w:r>
      <w:r w:rsidRPr="003A2DB4">
        <w:rPr>
          <w:rFonts w:asciiTheme="majorHAnsi" w:hAnsiTheme="majorHAnsi" w:cstheme="majorHAnsi"/>
          <w:bCs/>
          <w:color w:val="000000" w:themeColor="text1"/>
          <w:sz w:val="22"/>
          <w:szCs w:val="22"/>
        </w:rPr>
        <w:t>o cual supone un reto para la producción de alime</w:t>
      </w:r>
      <w:r w:rsidR="00F81163"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tos con principios agroecológicos.</w:t>
      </w:r>
    </w:p>
    <w:p w14:paraId="7A94B514" w14:textId="451420C9" w:rsidR="000765E4" w:rsidRPr="003A2DB4" w:rsidRDefault="000765E4" w:rsidP="000765E4">
      <w:pPr>
        <w:jc w:val="both"/>
        <w:rPr>
          <w:rFonts w:asciiTheme="majorHAnsi" w:hAnsiTheme="majorHAnsi" w:cstheme="majorHAnsi"/>
          <w:bCs/>
          <w:color w:val="000000" w:themeColor="text1"/>
          <w:sz w:val="22"/>
          <w:szCs w:val="22"/>
        </w:rPr>
      </w:pPr>
    </w:p>
    <w:p w14:paraId="35F3C3B1" w14:textId="77777777" w:rsidR="000765E4" w:rsidRPr="003A2DB4" w:rsidRDefault="000765E4" w:rsidP="000765E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Karina Bidaseca </w:t>
      </w:r>
    </w:p>
    <w:p w14:paraId="1EB0CC23" w14:textId="5D822026" w:rsidR="000765E4" w:rsidRPr="003A2DB4" w:rsidRDefault="000765E4" w:rsidP="000765E4">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Muy potentes las tres presentaciones, coincido en que el escalamiento horizontal </w:t>
      </w:r>
      <w:r w:rsidR="00D028CF" w:rsidRPr="003A2DB4">
        <w:rPr>
          <w:rFonts w:asciiTheme="majorHAnsi" w:hAnsiTheme="majorHAnsi" w:cstheme="majorHAnsi"/>
          <w:bCs/>
          <w:color w:val="000000" w:themeColor="text1"/>
          <w:sz w:val="22"/>
          <w:szCs w:val="22"/>
        </w:rPr>
        <w:t>es muy trabajado</w:t>
      </w:r>
      <w:r w:rsidRPr="003A2DB4">
        <w:rPr>
          <w:rFonts w:asciiTheme="majorHAnsi" w:hAnsiTheme="majorHAnsi" w:cstheme="majorHAnsi"/>
          <w:bCs/>
          <w:color w:val="000000" w:themeColor="text1"/>
          <w:sz w:val="22"/>
          <w:szCs w:val="22"/>
        </w:rPr>
        <w:t xml:space="preserve"> en estas experiencias. La articulación con universidades regionales se ve por trabajar aún, según mi primera impresión, nos ayuda mucho a pensar en el espacio abierto.</w:t>
      </w:r>
    </w:p>
    <w:p w14:paraId="7A21F44B" w14:textId="77777777" w:rsidR="000765E4" w:rsidRPr="003A2DB4" w:rsidRDefault="000765E4" w:rsidP="000765E4">
      <w:pPr>
        <w:jc w:val="both"/>
        <w:rPr>
          <w:rFonts w:asciiTheme="majorHAnsi" w:hAnsiTheme="majorHAnsi" w:cstheme="majorHAnsi"/>
          <w:bCs/>
          <w:color w:val="000000" w:themeColor="text1"/>
          <w:sz w:val="22"/>
          <w:szCs w:val="22"/>
        </w:rPr>
      </w:pPr>
    </w:p>
    <w:p w14:paraId="515C2FD0" w14:textId="77777777" w:rsidR="000765E4" w:rsidRPr="003A2DB4" w:rsidRDefault="000765E4" w:rsidP="000765E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Alejandra Arce </w:t>
      </w:r>
    </w:p>
    <w:p w14:paraId="05226B20" w14:textId="59D61DAC" w:rsidR="000765E4" w:rsidRPr="003A2DB4" w:rsidRDefault="000765E4" w:rsidP="000765E4">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Los trabajos de PROSUCO y UMSA son un ejemplo interesante, poco común en mi experiencia, de la complementariedad de sistemas de conocimiento en los Andes. La variabilidad climática y cambio climático nos exponen cada vez m</w:t>
      </w:r>
      <w:r w:rsidR="00D028CF"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w:t>
      </w:r>
      <w:r w:rsidR="006A7E76" w:rsidRPr="003A2DB4">
        <w:rPr>
          <w:rFonts w:asciiTheme="majorHAnsi" w:hAnsiTheme="majorHAnsi" w:cstheme="majorHAnsi"/>
          <w:bCs/>
          <w:color w:val="000000" w:themeColor="text1"/>
          <w:sz w:val="22"/>
          <w:szCs w:val="22"/>
        </w:rPr>
        <w:t>¿o más intensamente?</w:t>
      </w:r>
      <w:r w:rsidRPr="003A2DB4">
        <w:rPr>
          <w:rFonts w:asciiTheme="majorHAnsi" w:hAnsiTheme="majorHAnsi" w:cstheme="majorHAnsi"/>
          <w:bCs/>
          <w:color w:val="000000" w:themeColor="text1"/>
          <w:sz w:val="22"/>
          <w:szCs w:val="22"/>
        </w:rPr>
        <w:t>) a la incertidumbre, exigiendo respuestas creativas y m</w:t>
      </w:r>
      <w:r w:rsidR="00D028CF"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confiables, como señaló Magaly, que no s</w:t>
      </w:r>
      <w:r w:rsidR="00D028CF" w:rsidRPr="003A2DB4">
        <w:rPr>
          <w:rFonts w:asciiTheme="majorHAnsi" w:hAnsiTheme="majorHAnsi" w:cstheme="majorHAnsi"/>
          <w:bCs/>
          <w:color w:val="000000" w:themeColor="text1"/>
          <w:sz w:val="22"/>
          <w:szCs w:val="22"/>
        </w:rPr>
        <w:t>ól</w:t>
      </w:r>
      <w:r w:rsidRPr="003A2DB4">
        <w:rPr>
          <w:rFonts w:asciiTheme="majorHAnsi" w:hAnsiTheme="majorHAnsi" w:cstheme="majorHAnsi"/>
          <w:bCs/>
          <w:color w:val="000000" w:themeColor="text1"/>
          <w:sz w:val="22"/>
          <w:szCs w:val="22"/>
        </w:rPr>
        <w:t>o dependen de mecanismos a nivel de parcelas, fincas y paisajes, sino en términos de innovaciones institucionales y de mercados. En estos dos últimos planos - además de las RAIs a</w:t>
      </w:r>
      <w:r w:rsidR="00D028CF" w:rsidRPr="003A2DB4">
        <w:rPr>
          <w:rFonts w:asciiTheme="majorHAnsi" w:hAnsiTheme="majorHAnsi" w:cstheme="majorHAnsi"/>
          <w:bCs/>
          <w:color w:val="000000" w:themeColor="text1"/>
          <w:sz w:val="22"/>
          <w:szCs w:val="22"/>
        </w:rPr>
        <w:t>ú</w:t>
      </w:r>
      <w:r w:rsidRPr="003A2DB4">
        <w:rPr>
          <w:rFonts w:asciiTheme="majorHAnsi" w:hAnsiTheme="majorHAnsi" w:cstheme="majorHAnsi"/>
          <w:bCs/>
          <w:color w:val="000000" w:themeColor="text1"/>
          <w:sz w:val="22"/>
          <w:szCs w:val="22"/>
        </w:rPr>
        <w:t xml:space="preserve">n por probarse en territorios o "colaboratorios" andinos, </w:t>
      </w:r>
      <w:r w:rsidR="00D028CF" w:rsidRPr="003A2DB4">
        <w:rPr>
          <w:rFonts w:asciiTheme="majorHAnsi" w:hAnsiTheme="majorHAnsi" w:cstheme="majorHAnsi"/>
          <w:bCs/>
          <w:color w:val="000000" w:themeColor="text1"/>
          <w:sz w:val="22"/>
          <w:szCs w:val="22"/>
        </w:rPr>
        <w:t xml:space="preserve">por </w:t>
      </w:r>
      <w:r w:rsidR="006A7E76" w:rsidRPr="003A2DB4">
        <w:rPr>
          <w:rFonts w:asciiTheme="majorHAnsi" w:hAnsiTheme="majorHAnsi" w:cstheme="majorHAnsi"/>
          <w:bCs/>
          <w:color w:val="000000" w:themeColor="text1"/>
          <w:sz w:val="22"/>
          <w:szCs w:val="22"/>
        </w:rPr>
        <w:t>ejemplo,</w:t>
      </w:r>
      <w:r w:rsidR="00D028CF" w:rsidRPr="003A2DB4">
        <w:rPr>
          <w:rFonts w:asciiTheme="majorHAnsi" w:hAnsiTheme="majorHAnsi" w:cstheme="majorHAnsi"/>
          <w:bCs/>
          <w:color w:val="000000" w:themeColor="text1"/>
          <w:sz w:val="22"/>
          <w:szCs w:val="22"/>
        </w:rPr>
        <w:t xml:space="preserve"> en</w:t>
      </w:r>
      <w:r w:rsidRPr="003A2DB4">
        <w:rPr>
          <w:rFonts w:asciiTheme="majorHAnsi" w:hAnsiTheme="majorHAnsi" w:cstheme="majorHAnsi"/>
          <w:bCs/>
          <w:color w:val="000000" w:themeColor="text1"/>
          <w:sz w:val="22"/>
          <w:szCs w:val="22"/>
        </w:rPr>
        <w:t xml:space="preserve"> Perú- hay mucho espacio para el escalamiento.</w:t>
      </w:r>
    </w:p>
    <w:p w14:paraId="0FD4C539" w14:textId="77777777" w:rsidR="000765E4" w:rsidRPr="003A2DB4" w:rsidRDefault="000765E4" w:rsidP="000765E4">
      <w:pPr>
        <w:jc w:val="both"/>
        <w:rPr>
          <w:rFonts w:asciiTheme="majorHAnsi" w:hAnsiTheme="majorHAnsi" w:cstheme="majorHAnsi"/>
          <w:bCs/>
          <w:color w:val="000000" w:themeColor="text1"/>
          <w:sz w:val="22"/>
          <w:szCs w:val="22"/>
        </w:rPr>
      </w:pPr>
    </w:p>
    <w:p w14:paraId="508787A3" w14:textId="77777777" w:rsidR="000765E4" w:rsidRPr="003A2DB4" w:rsidRDefault="000765E4" w:rsidP="000765E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Gabriela Bucini </w:t>
      </w:r>
    </w:p>
    <w:p w14:paraId="05D82AFD" w14:textId="24C0D908" w:rsidR="000765E4" w:rsidRPr="003A2DB4" w:rsidRDefault="000765E4" w:rsidP="000765E4">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Sesión muy interesante hoy que toc</w:t>
      </w:r>
      <w:r w:rsidR="00D028CF"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 muchos de los temas de escalamiento horizontal y en profundidad. Me parece que sale fuerte la necesidad de trabajar juntos y a largo plazo para construir un sistema s</w:t>
      </w:r>
      <w:r w:rsidR="00D028CF"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lido de co-aprendizaje y de entendimiento del medio ambiente. Siempre presente la voluntad de combinar la ciencia y el conocimiento local. Muy interesante también el aspecto de motivación que no comprende solamente las necesidades económicas si no </w:t>
      </w:r>
      <w:r w:rsidR="00D028CF" w:rsidRPr="003A2DB4">
        <w:rPr>
          <w:rFonts w:asciiTheme="majorHAnsi" w:hAnsiTheme="majorHAnsi" w:cstheme="majorHAnsi"/>
          <w:bCs/>
          <w:color w:val="000000" w:themeColor="text1"/>
          <w:sz w:val="22"/>
          <w:szCs w:val="22"/>
        </w:rPr>
        <w:t>también</w:t>
      </w:r>
      <w:r w:rsidRPr="003A2DB4">
        <w:rPr>
          <w:rFonts w:asciiTheme="majorHAnsi" w:hAnsiTheme="majorHAnsi" w:cstheme="majorHAnsi"/>
          <w:bCs/>
          <w:color w:val="000000" w:themeColor="text1"/>
          <w:sz w:val="22"/>
          <w:szCs w:val="22"/>
        </w:rPr>
        <w:t xml:space="preserve"> la curiosidad y los valores tradicionales.</w:t>
      </w:r>
    </w:p>
    <w:p w14:paraId="3546E720" w14:textId="77777777" w:rsidR="000765E4" w:rsidRPr="003A2DB4" w:rsidRDefault="000765E4" w:rsidP="000765E4">
      <w:pPr>
        <w:jc w:val="both"/>
        <w:rPr>
          <w:rFonts w:asciiTheme="majorHAnsi" w:hAnsiTheme="majorHAnsi" w:cstheme="majorHAnsi"/>
          <w:bCs/>
          <w:color w:val="000000" w:themeColor="text1"/>
          <w:sz w:val="22"/>
          <w:szCs w:val="22"/>
        </w:rPr>
      </w:pPr>
    </w:p>
    <w:p w14:paraId="23EC1435" w14:textId="77777777" w:rsidR="000765E4" w:rsidRPr="003A2DB4" w:rsidRDefault="000765E4" w:rsidP="000765E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Mayra Coro </w:t>
      </w:r>
    </w:p>
    <w:p w14:paraId="70A70C7F" w14:textId="153CFBDC" w:rsidR="00D028CF" w:rsidRPr="003A2DB4" w:rsidRDefault="000765E4" w:rsidP="000765E4">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Las tres presentaciones de esta mañana han sido bastante enriquecedoras. En cuanto al accionar de las técnicas y los técnicos, investigadoras e investigadores con los agricultores y agricultoras</w:t>
      </w:r>
      <w:r w:rsidR="00D028C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sigue habiendo el gran reto de la inclusión del género femenino, la equidad e igualdad en la participación y toma de decisiones</w:t>
      </w:r>
      <w:r w:rsidR="00D028C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al ser parte de los diferentes proyectos. Algo importante que destacar también es el conocimiento que poseen las personas como lo mencionaron en la presentación de Clima Alerta Temprana, hay que buscar espacios para que estos conocimientos sean reconocidos y no olvidados; fomentar esto con l</w:t>
      </w:r>
      <w:r w:rsidR="00D028CF"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jóvenes para crear interés.</w:t>
      </w:r>
    </w:p>
    <w:p w14:paraId="6F1CCFF1" w14:textId="77777777" w:rsidR="00D028CF" w:rsidRPr="003A2DB4" w:rsidRDefault="00D028CF" w:rsidP="000765E4">
      <w:pPr>
        <w:jc w:val="both"/>
        <w:rPr>
          <w:rFonts w:asciiTheme="majorHAnsi" w:hAnsiTheme="majorHAnsi" w:cstheme="majorHAnsi"/>
          <w:bCs/>
          <w:color w:val="000000" w:themeColor="text1"/>
          <w:sz w:val="22"/>
          <w:szCs w:val="22"/>
        </w:rPr>
      </w:pPr>
    </w:p>
    <w:p w14:paraId="3F5E4B72" w14:textId="77777777" w:rsidR="000765E4" w:rsidRPr="003A2DB4" w:rsidRDefault="000765E4" w:rsidP="000765E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Guadalupe Padilla </w:t>
      </w:r>
    </w:p>
    <w:p w14:paraId="371DC4B6" w14:textId="77777777" w:rsidR="000765E4" w:rsidRPr="003A2DB4" w:rsidRDefault="000765E4" w:rsidP="000765E4">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Una sesión muy interesante, donde la investigación participativa mediante redes de agricultores investigadores en distintos enfoques proporciona valiosa información, para entender las diferentes problemáticas de acuerdo a sus contextos propios, el conocimiento local es también un factor esencial para superar los desafíos que se presentan y esto conlleva a continuar sumando esfuerzos para el fortalecimiento de capacidades en las agricultoras y agricultores de manera constante.</w:t>
      </w:r>
    </w:p>
    <w:p w14:paraId="0FA5CE9A" w14:textId="77777777" w:rsidR="000765E4" w:rsidRPr="003A2DB4" w:rsidRDefault="000765E4" w:rsidP="000765E4">
      <w:pPr>
        <w:jc w:val="both"/>
        <w:rPr>
          <w:rFonts w:asciiTheme="majorHAnsi" w:hAnsiTheme="majorHAnsi" w:cstheme="majorHAnsi"/>
          <w:bCs/>
          <w:color w:val="000000" w:themeColor="text1"/>
          <w:sz w:val="22"/>
          <w:szCs w:val="22"/>
        </w:rPr>
      </w:pPr>
    </w:p>
    <w:p w14:paraId="085ACA1A" w14:textId="77777777" w:rsidR="000765E4" w:rsidRPr="003A2DB4" w:rsidRDefault="000765E4" w:rsidP="000765E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Edwin Yucra </w:t>
      </w:r>
    </w:p>
    <w:p w14:paraId="3417F710" w14:textId="5587CDED" w:rsidR="000765E4" w:rsidRPr="003A2DB4" w:rsidRDefault="000765E4" w:rsidP="000765E4">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w:t>
      </w:r>
      <w:r w:rsidR="00D028CF"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 xml:space="preserve">s productores son parte de las soluciones a través de la investigación con enfoque RAI, la cual puede adaptarse a las condiciones de nuestro medio y continuar o fortalecer </w:t>
      </w:r>
      <w:r w:rsidR="00D028CF" w:rsidRPr="003A2DB4">
        <w:rPr>
          <w:rFonts w:asciiTheme="majorHAnsi" w:hAnsiTheme="majorHAnsi" w:cstheme="majorHAnsi"/>
          <w:bCs/>
          <w:color w:val="000000" w:themeColor="text1"/>
          <w:sz w:val="22"/>
          <w:szCs w:val="22"/>
        </w:rPr>
        <w:t>l</w:t>
      </w:r>
      <w:r w:rsidRPr="003A2DB4">
        <w:rPr>
          <w:rFonts w:asciiTheme="majorHAnsi" w:hAnsiTheme="majorHAnsi" w:cstheme="majorHAnsi"/>
          <w:bCs/>
          <w:color w:val="000000" w:themeColor="text1"/>
          <w:sz w:val="22"/>
          <w:szCs w:val="22"/>
        </w:rPr>
        <w:t>a transición agroecológica a diferentes escalas, la motivación de jóvenes es otro reto que desde hace mucho tiempo se inici</w:t>
      </w:r>
      <w:r w:rsidR="00D028CF"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pero que no lo estamos visibilizando.</w:t>
      </w:r>
    </w:p>
    <w:p w14:paraId="66F3916E" w14:textId="77777777" w:rsidR="000765E4" w:rsidRPr="003A2DB4" w:rsidRDefault="000765E4" w:rsidP="000765E4">
      <w:pPr>
        <w:jc w:val="both"/>
        <w:rPr>
          <w:rFonts w:asciiTheme="majorHAnsi" w:hAnsiTheme="majorHAnsi" w:cstheme="majorHAnsi"/>
          <w:bCs/>
          <w:color w:val="000000" w:themeColor="text1"/>
          <w:sz w:val="22"/>
          <w:szCs w:val="22"/>
        </w:rPr>
      </w:pPr>
    </w:p>
    <w:p w14:paraId="60906AE3" w14:textId="77777777" w:rsidR="000765E4" w:rsidRPr="003A2DB4" w:rsidRDefault="000765E4" w:rsidP="000765E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Claire Nicklin </w:t>
      </w:r>
    </w:p>
    <w:p w14:paraId="799255A5" w14:textId="2F84AB86" w:rsidR="000765E4" w:rsidRPr="003A2DB4" w:rsidRDefault="000765E4" w:rsidP="000765E4">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Me parece que las </w:t>
      </w:r>
      <w:r w:rsidR="00D028CF" w:rsidRPr="003A2DB4">
        <w:rPr>
          <w:rFonts w:asciiTheme="majorHAnsi" w:hAnsiTheme="majorHAnsi" w:cstheme="majorHAnsi"/>
          <w:bCs/>
          <w:color w:val="000000" w:themeColor="text1"/>
          <w:sz w:val="22"/>
          <w:szCs w:val="22"/>
        </w:rPr>
        <w:t>tres</w:t>
      </w:r>
      <w:r w:rsidRPr="003A2DB4">
        <w:rPr>
          <w:rFonts w:asciiTheme="majorHAnsi" w:hAnsiTheme="majorHAnsi" w:cstheme="majorHAnsi"/>
          <w:bCs/>
          <w:color w:val="000000" w:themeColor="text1"/>
          <w:sz w:val="22"/>
          <w:szCs w:val="22"/>
        </w:rPr>
        <w:t xml:space="preserve"> presentaciones tuvieron </w:t>
      </w:r>
      <w:r w:rsidR="006A7E76" w:rsidRPr="003A2DB4">
        <w:rPr>
          <w:rFonts w:asciiTheme="majorHAnsi" w:hAnsiTheme="majorHAnsi" w:cstheme="majorHAnsi"/>
          <w:bCs/>
          <w:color w:val="000000" w:themeColor="text1"/>
          <w:sz w:val="22"/>
          <w:szCs w:val="22"/>
        </w:rPr>
        <w:t>mucha más experiencia</w:t>
      </w:r>
      <w:r w:rsidRPr="003A2DB4">
        <w:rPr>
          <w:rFonts w:asciiTheme="majorHAnsi" w:hAnsiTheme="majorHAnsi" w:cstheme="majorHAnsi"/>
          <w:bCs/>
          <w:color w:val="000000" w:themeColor="text1"/>
          <w:sz w:val="22"/>
          <w:szCs w:val="22"/>
        </w:rPr>
        <w:t xml:space="preserve">/ éxito con escalamiento en profundidad que con lo horizontal y vertical. Creo que también hay que </w:t>
      </w:r>
      <w:r w:rsidR="00D028CF" w:rsidRPr="003A2DB4">
        <w:rPr>
          <w:rFonts w:asciiTheme="majorHAnsi" w:hAnsiTheme="majorHAnsi" w:cstheme="majorHAnsi"/>
          <w:bCs/>
          <w:color w:val="000000" w:themeColor="text1"/>
          <w:sz w:val="22"/>
          <w:szCs w:val="22"/>
        </w:rPr>
        <w:t>tener un ojo</w:t>
      </w:r>
      <w:r w:rsidRPr="003A2DB4">
        <w:rPr>
          <w:rFonts w:asciiTheme="majorHAnsi" w:hAnsiTheme="majorHAnsi" w:cstheme="majorHAnsi"/>
          <w:bCs/>
          <w:color w:val="000000" w:themeColor="text1"/>
          <w:sz w:val="22"/>
          <w:szCs w:val="22"/>
        </w:rPr>
        <w:t xml:space="preserve"> cr</w:t>
      </w:r>
      <w:r w:rsidR="00D028CF"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xml:space="preserve">tico a lo de RAI y preguntar si estamos aprovechando bien otros espacios, como las </w:t>
      </w:r>
      <w:r w:rsidR="00D028CF" w:rsidRPr="003A2DB4">
        <w:rPr>
          <w:rFonts w:asciiTheme="majorHAnsi" w:hAnsiTheme="majorHAnsi" w:cstheme="majorHAnsi"/>
          <w:bCs/>
          <w:color w:val="000000" w:themeColor="text1"/>
          <w:sz w:val="22"/>
          <w:szCs w:val="22"/>
        </w:rPr>
        <w:t>F</w:t>
      </w:r>
      <w:r w:rsidRPr="003A2DB4">
        <w:rPr>
          <w:rFonts w:asciiTheme="majorHAnsi" w:hAnsiTheme="majorHAnsi" w:cstheme="majorHAnsi"/>
          <w:bCs/>
          <w:color w:val="000000" w:themeColor="text1"/>
          <w:sz w:val="22"/>
          <w:szCs w:val="22"/>
        </w:rPr>
        <w:t xml:space="preserve">ederaciones de </w:t>
      </w:r>
      <w:r w:rsidR="00D028CF"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gricultores que mencionó Roberto la semana pasada.</w:t>
      </w:r>
    </w:p>
    <w:p w14:paraId="15ABEEF4" w14:textId="77777777" w:rsidR="000765E4" w:rsidRPr="003A2DB4" w:rsidRDefault="000765E4" w:rsidP="000765E4">
      <w:pPr>
        <w:jc w:val="both"/>
        <w:rPr>
          <w:rFonts w:asciiTheme="majorHAnsi" w:hAnsiTheme="majorHAnsi" w:cstheme="majorHAnsi"/>
          <w:bCs/>
          <w:color w:val="000000" w:themeColor="text1"/>
          <w:sz w:val="22"/>
          <w:szCs w:val="22"/>
        </w:rPr>
      </w:pPr>
    </w:p>
    <w:p w14:paraId="4ED3E004" w14:textId="77777777" w:rsidR="000765E4" w:rsidRPr="003A2DB4" w:rsidRDefault="000765E4" w:rsidP="00C523C9">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Magaly García </w:t>
      </w:r>
    </w:p>
    <w:p w14:paraId="62318E9A" w14:textId="77777777" w:rsidR="000765E4" w:rsidRPr="003A2DB4" w:rsidRDefault="000765E4" w:rsidP="00C523C9">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De acuerdo en la necesidad de escalar hacia lo vertical y horizontal que es de vital importancia ahora.</w:t>
      </w:r>
    </w:p>
    <w:p w14:paraId="7FFAC175" w14:textId="77777777" w:rsidR="000765E4" w:rsidRPr="003A2DB4" w:rsidRDefault="000765E4" w:rsidP="000765E4">
      <w:pPr>
        <w:jc w:val="both"/>
        <w:rPr>
          <w:rFonts w:asciiTheme="majorHAnsi" w:hAnsiTheme="majorHAnsi" w:cstheme="majorHAnsi"/>
          <w:bCs/>
          <w:color w:val="000000" w:themeColor="text1"/>
          <w:sz w:val="22"/>
          <w:szCs w:val="22"/>
        </w:rPr>
      </w:pPr>
    </w:p>
    <w:p w14:paraId="6838BC1A" w14:textId="77777777" w:rsidR="000765E4" w:rsidRPr="003A2DB4" w:rsidRDefault="000765E4" w:rsidP="00C523C9">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Sonia Laura </w:t>
      </w:r>
    </w:p>
    <w:p w14:paraId="69EFA965" w14:textId="7297D495" w:rsidR="000765E4" w:rsidRPr="003A2DB4" w:rsidRDefault="00D028CF" w:rsidP="00C523C9">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El</w:t>
      </w:r>
      <w:r w:rsidR="000765E4" w:rsidRPr="003A2DB4">
        <w:rPr>
          <w:rFonts w:asciiTheme="majorHAnsi" w:hAnsiTheme="majorHAnsi" w:cstheme="majorHAnsi"/>
          <w:bCs/>
          <w:color w:val="000000" w:themeColor="text1"/>
          <w:sz w:val="22"/>
          <w:szCs w:val="22"/>
        </w:rPr>
        <w:t xml:space="preserve"> escalamiento vertical funciona</w:t>
      </w:r>
      <w:r w:rsidRPr="003A2DB4">
        <w:rPr>
          <w:rFonts w:asciiTheme="majorHAnsi" w:hAnsiTheme="majorHAnsi" w:cstheme="majorHAnsi"/>
          <w:bCs/>
          <w:color w:val="000000" w:themeColor="text1"/>
          <w:sz w:val="22"/>
          <w:szCs w:val="22"/>
        </w:rPr>
        <w:t>,</w:t>
      </w:r>
      <w:r w:rsidR="000765E4"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é</w:t>
      </w:r>
      <w:r w:rsidR="000765E4" w:rsidRPr="003A2DB4">
        <w:rPr>
          <w:rFonts w:asciiTheme="majorHAnsi" w:hAnsiTheme="majorHAnsi" w:cstheme="majorHAnsi"/>
          <w:bCs/>
          <w:color w:val="000000" w:themeColor="text1"/>
          <w:sz w:val="22"/>
          <w:szCs w:val="22"/>
        </w:rPr>
        <w:t>ste funciona muy bien y es ágil cuando las evidencias del escalamiento horizontal son los suficientemente s</w:t>
      </w:r>
      <w:r w:rsidRPr="003A2DB4">
        <w:rPr>
          <w:rFonts w:asciiTheme="majorHAnsi" w:hAnsiTheme="majorHAnsi" w:cstheme="majorHAnsi"/>
          <w:bCs/>
          <w:color w:val="000000" w:themeColor="text1"/>
          <w:sz w:val="22"/>
          <w:szCs w:val="22"/>
        </w:rPr>
        <w:t>ó</w:t>
      </w:r>
      <w:r w:rsidR="000765E4" w:rsidRPr="003A2DB4">
        <w:rPr>
          <w:rFonts w:asciiTheme="majorHAnsi" w:hAnsiTheme="majorHAnsi" w:cstheme="majorHAnsi"/>
          <w:bCs/>
          <w:color w:val="000000" w:themeColor="text1"/>
          <w:sz w:val="22"/>
          <w:szCs w:val="22"/>
        </w:rPr>
        <w:t>lidas, fiables, y autónomas.</w:t>
      </w:r>
    </w:p>
    <w:p w14:paraId="33C8EACB" w14:textId="77777777" w:rsidR="00D028CF" w:rsidRPr="003A2DB4" w:rsidRDefault="00D028CF" w:rsidP="00C523C9">
      <w:pPr>
        <w:ind w:left="720"/>
        <w:jc w:val="both"/>
        <w:rPr>
          <w:rFonts w:asciiTheme="majorHAnsi" w:hAnsiTheme="majorHAnsi" w:cstheme="majorHAnsi"/>
          <w:bCs/>
          <w:color w:val="000000" w:themeColor="text1"/>
          <w:sz w:val="22"/>
          <w:szCs w:val="22"/>
        </w:rPr>
      </w:pPr>
    </w:p>
    <w:p w14:paraId="1F1BF7E5" w14:textId="77777777" w:rsidR="00D028CF" w:rsidRPr="003A2DB4" w:rsidRDefault="00D028CF" w:rsidP="00D028CF">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María Quispe </w:t>
      </w:r>
      <w:proofErr w:type="spellStart"/>
      <w:r w:rsidRPr="003A2DB4">
        <w:rPr>
          <w:rFonts w:asciiTheme="majorHAnsi" w:hAnsiTheme="majorHAnsi" w:cstheme="majorHAnsi"/>
          <w:b/>
          <w:bCs/>
          <w:color w:val="4472C4" w:themeColor="accent1"/>
          <w:sz w:val="22"/>
          <w:szCs w:val="22"/>
        </w:rPr>
        <w:t>Quispe</w:t>
      </w:r>
      <w:proofErr w:type="spellEnd"/>
      <w:r w:rsidRPr="003A2DB4">
        <w:rPr>
          <w:rFonts w:asciiTheme="majorHAnsi" w:hAnsiTheme="majorHAnsi" w:cstheme="majorHAnsi"/>
          <w:b/>
          <w:bCs/>
          <w:color w:val="4472C4" w:themeColor="accent1"/>
          <w:sz w:val="22"/>
          <w:szCs w:val="22"/>
        </w:rPr>
        <w:t> </w:t>
      </w:r>
    </w:p>
    <w:p w14:paraId="0F01DB52" w14:textId="77777777" w:rsidR="00D028CF" w:rsidRPr="003A2DB4" w:rsidRDefault="00D028CF" w:rsidP="00D028CF">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Estoy de acuerdo que es necesario avanzar y testear otros espacios, es un reto para avanzar hacia el escalamiento horizontal y vertical.</w:t>
      </w:r>
    </w:p>
    <w:p w14:paraId="496B020F" w14:textId="77777777" w:rsidR="000765E4" w:rsidRPr="003A2DB4" w:rsidRDefault="000765E4" w:rsidP="000765E4">
      <w:pPr>
        <w:jc w:val="both"/>
        <w:rPr>
          <w:rFonts w:asciiTheme="majorHAnsi" w:hAnsiTheme="majorHAnsi" w:cstheme="majorHAnsi"/>
          <w:bCs/>
          <w:color w:val="000000" w:themeColor="text1"/>
          <w:sz w:val="22"/>
          <w:szCs w:val="22"/>
        </w:rPr>
      </w:pPr>
    </w:p>
    <w:p w14:paraId="7E638ECB" w14:textId="77777777" w:rsidR="000765E4" w:rsidRPr="003A2DB4" w:rsidRDefault="000765E4" w:rsidP="000765E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Magaly García </w:t>
      </w:r>
    </w:p>
    <w:p w14:paraId="1672A023" w14:textId="5A1559BD" w:rsidR="000765E4" w:rsidRPr="003A2DB4" w:rsidRDefault="000765E4" w:rsidP="000765E4">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El concepto de escalamiento es excelente para cubrir la problemática identificada en esta sesión. Nuestras acciones deben escalar hacia lograr mayor visibi</w:t>
      </w:r>
      <w:r w:rsidR="00D028CF" w:rsidRPr="003A2DB4">
        <w:rPr>
          <w:rFonts w:asciiTheme="majorHAnsi" w:hAnsiTheme="majorHAnsi" w:cstheme="majorHAnsi"/>
          <w:bCs/>
          <w:color w:val="000000" w:themeColor="text1"/>
          <w:sz w:val="22"/>
          <w:szCs w:val="22"/>
        </w:rPr>
        <w:t>lización</w:t>
      </w:r>
      <w:r w:rsidRPr="003A2DB4">
        <w:rPr>
          <w:rFonts w:asciiTheme="majorHAnsi" w:hAnsiTheme="majorHAnsi" w:cstheme="majorHAnsi"/>
          <w:bCs/>
          <w:color w:val="000000" w:themeColor="text1"/>
          <w:sz w:val="22"/>
          <w:szCs w:val="22"/>
        </w:rPr>
        <w:t xml:space="preserve"> de los conceptos de los agricultores y sus respuestas extremadamente resilientes ante el entorno (no s</w:t>
      </w:r>
      <w:r w:rsidR="00D028CF"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lo clima) cambiante. Así pasaremos de lo que decía Andrea Cornwall en su </w:t>
      </w:r>
      <w:r w:rsidRPr="003A2DB4">
        <w:rPr>
          <w:rFonts w:asciiTheme="majorHAnsi" w:hAnsiTheme="majorHAnsi" w:cstheme="majorHAnsi"/>
          <w:bCs/>
          <w:i/>
          <w:iCs/>
          <w:color w:val="000000" w:themeColor="text1"/>
          <w:sz w:val="22"/>
          <w:szCs w:val="22"/>
        </w:rPr>
        <w:t>"</w:t>
      </w:r>
      <w:proofErr w:type="spellStart"/>
      <w:r w:rsidRPr="003A2DB4">
        <w:rPr>
          <w:rFonts w:asciiTheme="majorHAnsi" w:hAnsiTheme="majorHAnsi" w:cstheme="majorHAnsi"/>
          <w:bCs/>
          <w:i/>
          <w:iCs/>
          <w:color w:val="000000" w:themeColor="text1"/>
          <w:sz w:val="22"/>
          <w:szCs w:val="22"/>
        </w:rPr>
        <w:t>Unpacking</w:t>
      </w:r>
      <w:proofErr w:type="spellEnd"/>
      <w:r w:rsidRPr="003A2DB4">
        <w:rPr>
          <w:rFonts w:asciiTheme="majorHAnsi" w:hAnsiTheme="majorHAnsi" w:cstheme="majorHAnsi"/>
          <w:bCs/>
          <w:i/>
          <w:iCs/>
          <w:color w:val="000000" w:themeColor="text1"/>
          <w:sz w:val="22"/>
          <w:szCs w:val="22"/>
        </w:rPr>
        <w:t xml:space="preserve"> ‘</w:t>
      </w:r>
      <w:proofErr w:type="spellStart"/>
      <w:r w:rsidRPr="003A2DB4">
        <w:rPr>
          <w:rFonts w:asciiTheme="majorHAnsi" w:hAnsiTheme="majorHAnsi" w:cstheme="majorHAnsi"/>
          <w:bCs/>
          <w:i/>
          <w:iCs/>
          <w:color w:val="000000" w:themeColor="text1"/>
          <w:sz w:val="22"/>
          <w:szCs w:val="22"/>
        </w:rPr>
        <w:t>Participation</w:t>
      </w:r>
      <w:proofErr w:type="spellEnd"/>
      <w:r w:rsidRPr="003A2DB4">
        <w:rPr>
          <w:rFonts w:asciiTheme="majorHAnsi" w:hAnsiTheme="majorHAnsi" w:cstheme="majorHAnsi"/>
          <w:bCs/>
          <w:i/>
          <w:iCs/>
          <w:color w:val="000000" w:themeColor="text1"/>
          <w:sz w:val="22"/>
          <w:szCs w:val="22"/>
        </w:rPr>
        <w:t>’:,</w:t>
      </w:r>
      <w:r w:rsidRPr="003A2DB4">
        <w:rPr>
          <w:rFonts w:asciiTheme="majorHAnsi" w:hAnsiTheme="majorHAnsi" w:cstheme="majorHAnsi"/>
          <w:bCs/>
          <w:color w:val="000000" w:themeColor="text1"/>
          <w:sz w:val="22"/>
          <w:szCs w:val="22"/>
        </w:rPr>
        <w:t xml:space="preserve"> pues nuestra agenda no debe gobernar la interacción con los agricultores.</w:t>
      </w:r>
    </w:p>
    <w:p w14:paraId="7D02AF29" w14:textId="77777777" w:rsidR="00644766" w:rsidRPr="003A2DB4" w:rsidRDefault="00644766" w:rsidP="000765E4">
      <w:pPr>
        <w:jc w:val="both"/>
        <w:rPr>
          <w:rFonts w:asciiTheme="majorHAnsi" w:hAnsiTheme="majorHAnsi" w:cstheme="majorHAnsi"/>
          <w:bCs/>
          <w:color w:val="000000" w:themeColor="text1"/>
          <w:sz w:val="22"/>
          <w:szCs w:val="22"/>
        </w:rPr>
      </w:pPr>
    </w:p>
    <w:p w14:paraId="7CA899F9" w14:textId="77777777" w:rsidR="000765E4" w:rsidRPr="003A2DB4" w:rsidRDefault="000765E4" w:rsidP="000765E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Sonia Laura </w:t>
      </w:r>
    </w:p>
    <w:p w14:paraId="73B3C0CC" w14:textId="6A97389D" w:rsidR="000765E4" w:rsidRPr="003A2DB4" w:rsidRDefault="000765E4" w:rsidP="000765E4">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Los diferentes escalamientos planteados</w:t>
      </w:r>
      <w:r w:rsidR="00F2225D" w:rsidRPr="003A2DB4">
        <w:rPr>
          <w:rFonts w:asciiTheme="majorHAnsi" w:hAnsiTheme="majorHAnsi" w:cstheme="majorHAnsi"/>
          <w:bCs/>
          <w:color w:val="000000" w:themeColor="text1"/>
          <w:sz w:val="22"/>
          <w:szCs w:val="22"/>
        </w:rPr>
        <w:t xml:space="preserve">, vertical, horizontal y </w:t>
      </w:r>
      <w:r w:rsidRPr="003A2DB4">
        <w:rPr>
          <w:rFonts w:asciiTheme="majorHAnsi" w:hAnsiTheme="majorHAnsi" w:cstheme="majorHAnsi"/>
          <w:bCs/>
          <w:color w:val="000000" w:themeColor="text1"/>
          <w:sz w:val="22"/>
          <w:szCs w:val="22"/>
        </w:rPr>
        <w:t>en profundidad, permite</w:t>
      </w:r>
      <w:r w:rsidR="00F2225D"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 xml:space="preserve"> reflexionar sobre la necesidad de reconocer los distintos aportes de tod</w:t>
      </w:r>
      <w:r w:rsidR="00F2225D"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l</w:t>
      </w:r>
      <w:r w:rsidR="00F2225D"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actores territoriales, pero también las diferentes acciones colaborativas en l</w:t>
      </w:r>
      <w:r w:rsidR="00F2225D" w:rsidRPr="003A2DB4">
        <w:rPr>
          <w:rFonts w:asciiTheme="majorHAnsi" w:hAnsiTheme="majorHAnsi" w:cstheme="majorHAnsi"/>
          <w:bCs/>
          <w:color w:val="000000" w:themeColor="text1"/>
          <w:sz w:val="22"/>
          <w:szCs w:val="22"/>
        </w:rPr>
        <w:t>o</w:t>
      </w:r>
      <w:r w:rsidRPr="003A2DB4">
        <w:rPr>
          <w:rFonts w:asciiTheme="majorHAnsi" w:hAnsiTheme="majorHAnsi" w:cstheme="majorHAnsi"/>
          <w:bCs/>
          <w:color w:val="000000" w:themeColor="text1"/>
          <w:sz w:val="22"/>
          <w:szCs w:val="22"/>
        </w:rPr>
        <w:t>s amplios temas, las complejas relaciones y las distintas necesidades.</w:t>
      </w:r>
    </w:p>
    <w:p w14:paraId="4E9C2DBE" w14:textId="77777777" w:rsidR="000765E4" w:rsidRPr="003A2DB4" w:rsidRDefault="000765E4" w:rsidP="000765E4">
      <w:pPr>
        <w:jc w:val="both"/>
        <w:rPr>
          <w:rFonts w:asciiTheme="majorHAnsi" w:hAnsiTheme="majorHAnsi" w:cstheme="majorHAnsi"/>
          <w:bCs/>
          <w:color w:val="000000" w:themeColor="text1"/>
          <w:sz w:val="22"/>
          <w:szCs w:val="22"/>
        </w:rPr>
      </w:pPr>
    </w:p>
    <w:p w14:paraId="531142CE" w14:textId="77777777" w:rsidR="000765E4" w:rsidRPr="003A2DB4" w:rsidRDefault="000765E4" w:rsidP="000765E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Ross Borja </w:t>
      </w:r>
    </w:p>
    <w:p w14:paraId="2C51A081" w14:textId="4663CBC2" w:rsidR="000765E4" w:rsidRPr="003A2DB4" w:rsidRDefault="000765E4" w:rsidP="000765E4">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Las tres presentaciones fueron muy interesantes. Un aspecto a resaltar al centro de este trabajo es el conocimiento local y cómo se logra integrar al conocimiento científico. El desafío ahora con la pandemia es cómo re-construir el tema de conocimiento campesino cuando mucha gente, al menos en Ecuador, ha muerto. El motivar a jóvenes a incluirse en estos procesos es uno de los grandes desafíos.</w:t>
      </w:r>
    </w:p>
    <w:p w14:paraId="5893B4C7" w14:textId="77777777" w:rsidR="000765E4" w:rsidRPr="003A2DB4" w:rsidRDefault="000765E4" w:rsidP="000765E4">
      <w:pPr>
        <w:jc w:val="both"/>
        <w:rPr>
          <w:rFonts w:asciiTheme="majorHAnsi" w:hAnsiTheme="majorHAnsi" w:cstheme="majorHAnsi"/>
          <w:bCs/>
          <w:color w:val="000000" w:themeColor="text1"/>
          <w:sz w:val="22"/>
          <w:szCs w:val="22"/>
        </w:rPr>
      </w:pPr>
    </w:p>
    <w:p w14:paraId="14D9F1D1" w14:textId="77777777" w:rsidR="000765E4" w:rsidRPr="003A2DB4" w:rsidRDefault="000765E4" w:rsidP="000765E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Pablo Cabrera </w:t>
      </w:r>
    </w:p>
    <w:p w14:paraId="19D494B8" w14:textId="49773E6E" w:rsidR="000765E4" w:rsidRPr="003A2DB4" w:rsidRDefault="000765E4" w:rsidP="000765E4">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Las RAI integran a l</w:t>
      </w:r>
      <w:r w:rsidR="00F2225D"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agricultores a los procesos de investigación acción y los resultados apuntan a entender el paisaje y territorio de una manera integral y dinámica.</w:t>
      </w:r>
    </w:p>
    <w:p w14:paraId="7AF4870B" w14:textId="7D8C9A74" w:rsidR="000765E4" w:rsidRPr="003A2DB4" w:rsidRDefault="000765E4" w:rsidP="000765E4">
      <w:pPr>
        <w:jc w:val="both"/>
        <w:rPr>
          <w:rFonts w:asciiTheme="majorHAnsi" w:hAnsiTheme="majorHAnsi" w:cstheme="majorHAnsi"/>
          <w:bCs/>
          <w:color w:val="000000" w:themeColor="text1"/>
          <w:sz w:val="22"/>
          <w:szCs w:val="22"/>
        </w:rPr>
      </w:pPr>
    </w:p>
    <w:p w14:paraId="160E5133" w14:textId="77777777" w:rsidR="00F2225D" w:rsidRPr="003A2DB4" w:rsidRDefault="00F2225D" w:rsidP="000765E4">
      <w:pPr>
        <w:jc w:val="both"/>
        <w:rPr>
          <w:rFonts w:asciiTheme="majorHAnsi" w:hAnsiTheme="majorHAnsi" w:cstheme="majorHAnsi"/>
          <w:bCs/>
          <w:color w:val="000000" w:themeColor="text1"/>
          <w:sz w:val="22"/>
          <w:szCs w:val="22"/>
        </w:rPr>
      </w:pPr>
    </w:p>
    <w:p w14:paraId="3142D0A0" w14:textId="446CAF2A" w:rsidR="000765E4" w:rsidRPr="003A2DB4" w:rsidRDefault="000765E4" w:rsidP="000765E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 xml:space="preserve">María Quispe </w:t>
      </w:r>
      <w:proofErr w:type="spellStart"/>
      <w:r w:rsidRPr="003A2DB4">
        <w:rPr>
          <w:rFonts w:asciiTheme="majorHAnsi" w:hAnsiTheme="majorHAnsi" w:cstheme="majorHAnsi"/>
          <w:b/>
          <w:bCs/>
          <w:color w:val="4472C4" w:themeColor="accent1"/>
          <w:sz w:val="22"/>
          <w:szCs w:val="22"/>
        </w:rPr>
        <w:t>Quispe</w:t>
      </w:r>
      <w:proofErr w:type="spellEnd"/>
      <w:r w:rsidRPr="003A2DB4">
        <w:rPr>
          <w:rFonts w:asciiTheme="majorHAnsi" w:hAnsiTheme="majorHAnsi" w:cstheme="majorHAnsi"/>
          <w:b/>
          <w:bCs/>
          <w:color w:val="4472C4" w:themeColor="accent1"/>
          <w:sz w:val="22"/>
          <w:szCs w:val="22"/>
        </w:rPr>
        <w:t> </w:t>
      </w:r>
    </w:p>
    <w:p w14:paraId="1E4BDF07" w14:textId="57D2A965" w:rsidR="000765E4" w:rsidRPr="003A2DB4" w:rsidRDefault="000765E4" w:rsidP="000765E4">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Los proyectos de investigación están empleando diferentes estrategias para los diferentes escalamientos, de </w:t>
      </w:r>
      <w:r w:rsidR="006A7E76" w:rsidRPr="003A2DB4">
        <w:rPr>
          <w:rFonts w:asciiTheme="majorHAnsi" w:hAnsiTheme="majorHAnsi" w:cstheme="majorHAnsi"/>
          <w:bCs/>
          <w:color w:val="000000" w:themeColor="text1"/>
          <w:sz w:val="22"/>
          <w:szCs w:val="22"/>
        </w:rPr>
        <w:t>cuán</w:t>
      </w:r>
      <w:r w:rsidRPr="003A2DB4">
        <w:rPr>
          <w:rFonts w:asciiTheme="majorHAnsi" w:hAnsiTheme="majorHAnsi" w:cstheme="majorHAnsi"/>
          <w:bCs/>
          <w:color w:val="000000" w:themeColor="text1"/>
          <w:sz w:val="22"/>
          <w:szCs w:val="22"/>
        </w:rPr>
        <w:t xml:space="preserve"> importante es la integración de los agricultores en el proceso de co-creación de conocimientos con la gente. Existen pistas para mejorar servicios m</w:t>
      </w:r>
      <w:r w:rsidR="00F2225D"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amplios sobre la base de los aprendizajes y hallazgos.</w:t>
      </w:r>
    </w:p>
    <w:p w14:paraId="1888C4C3" w14:textId="77777777" w:rsidR="000765E4" w:rsidRPr="003A2DB4" w:rsidRDefault="000765E4" w:rsidP="000765E4">
      <w:pPr>
        <w:jc w:val="both"/>
        <w:rPr>
          <w:rFonts w:asciiTheme="majorHAnsi" w:hAnsiTheme="majorHAnsi" w:cstheme="majorHAnsi"/>
          <w:bCs/>
          <w:color w:val="000000" w:themeColor="text1"/>
          <w:sz w:val="22"/>
          <w:szCs w:val="22"/>
        </w:rPr>
      </w:pPr>
    </w:p>
    <w:p w14:paraId="6ABBFAFE" w14:textId="77777777" w:rsidR="000765E4" w:rsidRPr="003A2DB4" w:rsidRDefault="000765E4" w:rsidP="000765E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 Oyarzún </w:t>
      </w:r>
    </w:p>
    <w:p w14:paraId="2C3813DD" w14:textId="7492BAE2" w:rsidR="000765E4" w:rsidRPr="003A2DB4" w:rsidRDefault="000765E4" w:rsidP="000765E4">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Desde hace mucho tiempo el tema de g</w:t>
      </w:r>
      <w:r w:rsidR="00F2225D"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nero ha sido preocupación en nuestro accionar y en promover la participación activa y consciente de las mujeres, con arreglo a las particularidades culturales de las comunidades. Creo que casi todas nuestras organizaciones han pasado por esos procesos, aunque a veces no se los visibilice en las presentaciones.</w:t>
      </w:r>
    </w:p>
    <w:p w14:paraId="2D3A7507" w14:textId="77777777" w:rsidR="000765E4" w:rsidRPr="003A2DB4" w:rsidRDefault="000765E4" w:rsidP="000765E4">
      <w:pPr>
        <w:jc w:val="both"/>
        <w:rPr>
          <w:rFonts w:asciiTheme="majorHAnsi" w:hAnsiTheme="majorHAnsi" w:cstheme="majorHAnsi"/>
          <w:bCs/>
          <w:color w:val="000000" w:themeColor="text1"/>
          <w:sz w:val="22"/>
          <w:szCs w:val="22"/>
        </w:rPr>
      </w:pPr>
    </w:p>
    <w:p w14:paraId="45817034" w14:textId="30A66D83" w:rsidR="000765E4" w:rsidRPr="003A2DB4" w:rsidRDefault="000765E4" w:rsidP="000765E4">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Interesante sesión la de hoy día sobre conocimientos campesino y el rol de la investigación y de los servicios en el contexto de desarrollo. C</w:t>
      </w:r>
      <w:r w:rsidR="00F2225D"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mo valoran los productores estos servicios en función de sus expectativas y en función de los múltiples otros servicios que demandan sus pr</w:t>
      </w:r>
      <w:r w:rsidR="00F2225D"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cticas diarias es </w:t>
      </w:r>
      <w:r w:rsidR="00C523C9" w:rsidRPr="003A2DB4">
        <w:rPr>
          <w:rFonts w:asciiTheme="majorHAnsi" w:hAnsiTheme="majorHAnsi" w:cstheme="majorHAnsi"/>
          <w:bCs/>
          <w:color w:val="000000" w:themeColor="text1"/>
          <w:sz w:val="22"/>
          <w:szCs w:val="22"/>
        </w:rPr>
        <w:t>todavía</w:t>
      </w:r>
      <w:r w:rsidRPr="003A2DB4">
        <w:rPr>
          <w:rFonts w:asciiTheme="majorHAnsi" w:hAnsiTheme="majorHAnsi" w:cstheme="majorHAnsi"/>
          <w:bCs/>
          <w:color w:val="000000" w:themeColor="text1"/>
          <w:sz w:val="22"/>
          <w:szCs w:val="22"/>
        </w:rPr>
        <w:t xml:space="preserve"> un desafío. Pero también me parece un desafío saber si hacemos investigación en </w:t>
      </w:r>
      <w:r w:rsidR="00C523C9" w:rsidRPr="003A2DB4">
        <w:rPr>
          <w:rFonts w:asciiTheme="majorHAnsi" w:hAnsiTheme="majorHAnsi" w:cstheme="majorHAnsi"/>
          <w:bCs/>
          <w:color w:val="000000" w:themeColor="text1"/>
          <w:sz w:val="22"/>
          <w:szCs w:val="22"/>
        </w:rPr>
        <w:t>función</w:t>
      </w:r>
      <w:r w:rsidRPr="003A2DB4">
        <w:rPr>
          <w:rFonts w:asciiTheme="majorHAnsi" w:hAnsiTheme="majorHAnsi" w:cstheme="majorHAnsi"/>
          <w:bCs/>
          <w:color w:val="000000" w:themeColor="text1"/>
          <w:sz w:val="22"/>
          <w:szCs w:val="22"/>
        </w:rPr>
        <w:t xml:space="preserve"> de mejorar esos servicios o m</w:t>
      </w:r>
      <w:r w:rsidR="00F2225D"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s en mejorar las capacidades de la gente de encontrar soluciones propias y locales </w:t>
      </w:r>
      <w:r w:rsidR="006A7E76" w:rsidRPr="003A2DB4">
        <w:rPr>
          <w:rFonts w:asciiTheme="majorHAnsi" w:hAnsiTheme="majorHAnsi" w:cstheme="majorHAnsi"/>
          <w:bCs/>
          <w:color w:val="000000" w:themeColor="text1"/>
          <w:sz w:val="22"/>
          <w:szCs w:val="22"/>
        </w:rPr>
        <w:t>(es</w:t>
      </w:r>
      <w:r w:rsidRPr="003A2DB4">
        <w:rPr>
          <w:rFonts w:asciiTheme="majorHAnsi" w:hAnsiTheme="majorHAnsi" w:cstheme="majorHAnsi"/>
          <w:bCs/>
          <w:color w:val="000000" w:themeColor="text1"/>
          <w:sz w:val="22"/>
          <w:szCs w:val="22"/>
        </w:rPr>
        <w:t xml:space="preserve"> decir en "desarrollo </w:t>
      </w:r>
      <w:r w:rsidR="00C523C9" w:rsidRPr="003A2DB4">
        <w:rPr>
          <w:rFonts w:asciiTheme="majorHAnsi" w:hAnsiTheme="majorHAnsi" w:cstheme="majorHAnsi"/>
          <w:bCs/>
          <w:color w:val="000000" w:themeColor="text1"/>
          <w:sz w:val="22"/>
          <w:szCs w:val="22"/>
        </w:rPr>
        <w:t>endógeno</w:t>
      </w:r>
      <w:r w:rsidRPr="003A2DB4">
        <w:rPr>
          <w:rFonts w:asciiTheme="majorHAnsi" w:hAnsiTheme="majorHAnsi" w:cstheme="majorHAnsi"/>
          <w:bCs/>
          <w:color w:val="000000" w:themeColor="text1"/>
          <w:sz w:val="22"/>
          <w:szCs w:val="22"/>
        </w:rPr>
        <w:t>, centrado en la gente").</w:t>
      </w:r>
    </w:p>
    <w:p w14:paraId="36AFE052" w14:textId="14E58CC4" w:rsidR="000765E4" w:rsidRPr="003A2DB4" w:rsidRDefault="000765E4" w:rsidP="000765E4">
      <w:pPr>
        <w:jc w:val="both"/>
        <w:rPr>
          <w:rFonts w:asciiTheme="majorHAnsi" w:hAnsiTheme="majorHAnsi" w:cstheme="majorHAnsi"/>
          <w:bCs/>
          <w:color w:val="000000" w:themeColor="text1"/>
          <w:sz w:val="22"/>
          <w:szCs w:val="22"/>
        </w:rPr>
      </w:pPr>
    </w:p>
    <w:p w14:paraId="143D69A2" w14:textId="77777777" w:rsidR="000765E4" w:rsidRPr="003A2DB4" w:rsidRDefault="000765E4" w:rsidP="000765E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 Zabalaga </w:t>
      </w:r>
    </w:p>
    <w:p w14:paraId="04FC3B3A" w14:textId="08D71E47" w:rsidR="000765E4" w:rsidRPr="003A2DB4" w:rsidRDefault="000765E4" w:rsidP="000765E4">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Considerar diversidad: </w:t>
      </w:r>
      <w:r w:rsidR="00F2225D" w:rsidRPr="003A2DB4">
        <w:rPr>
          <w:rFonts w:asciiTheme="majorHAnsi" w:hAnsiTheme="majorHAnsi" w:cstheme="majorHAnsi"/>
          <w:bCs/>
          <w:color w:val="000000" w:themeColor="text1"/>
          <w:sz w:val="22"/>
          <w:szCs w:val="22"/>
        </w:rPr>
        <w:t>h</w:t>
      </w:r>
      <w:r w:rsidRPr="003A2DB4">
        <w:rPr>
          <w:rFonts w:asciiTheme="majorHAnsi" w:hAnsiTheme="majorHAnsi" w:cstheme="majorHAnsi"/>
          <w:bCs/>
          <w:color w:val="000000" w:themeColor="text1"/>
          <w:sz w:val="22"/>
          <w:szCs w:val="22"/>
        </w:rPr>
        <w:t>ombres y mujeres</w:t>
      </w:r>
    </w:p>
    <w:p w14:paraId="5B78DF62" w14:textId="77777777" w:rsidR="000765E4" w:rsidRPr="003A2DB4" w:rsidRDefault="000765E4" w:rsidP="000765E4">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Considerar curiosidad científica: de yapuchiris y de técnicos</w:t>
      </w:r>
    </w:p>
    <w:p w14:paraId="471E9F19" w14:textId="77777777" w:rsidR="000765E4" w:rsidRPr="003A2DB4" w:rsidRDefault="000765E4" w:rsidP="000765E4">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Considerar complejidad: del clima, de la toma de decisiones, de la integración de paquetes "inteligentes" con el "cómo hacer" tradicional</w:t>
      </w:r>
    </w:p>
    <w:p w14:paraId="68338FFB" w14:textId="77777777" w:rsidR="000765E4" w:rsidRPr="003A2DB4" w:rsidRDefault="000765E4" w:rsidP="0081303F">
      <w:pPr>
        <w:jc w:val="both"/>
        <w:rPr>
          <w:rFonts w:asciiTheme="majorHAnsi" w:hAnsiTheme="majorHAnsi" w:cstheme="majorHAnsi"/>
          <w:b/>
          <w:bCs/>
          <w:color w:val="4472C4" w:themeColor="accen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AC38A2" w:rsidRPr="003A2DB4" w14:paraId="1A749E8B" w14:textId="77777777" w:rsidTr="007C038D">
        <w:tc>
          <w:tcPr>
            <w:tcW w:w="1063" w:type="dxa"/>
            <w:shd w:val="clear" w:color="auto" w:fill="D9E2F3" w:themeFill="accent1" w:themeFillTint="33"/>
          </w:tcPr>
          <w:p w14:paraId="475634C6" w14:textId="77777777" w:rsidR="00AC38A2" w:rsidRPr="003A2DB4" w:rsidRDefault="00AC38A2" w:rsidP="007C038D">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06F30D85" wp14:editId="355A64AF">
                  <wp:extent cx="537883" cy="360816"/>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297" w:type="dxa"/>
            <w:shd w:val="clear" w:color="auto" w:fill="D9E2F3" w:themeFill="accent1" w:themeFillTint="33"/>
          </w:tcPr>
          <w:p w14:paraId="51335B62" w14:textId="77777777" w:rsidR="00AC38A2" w:rsidRPr="003A2DB4" w:rsidRDefault="00AC38A2" w:rsidP="007C038D">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 de la sesión en:</w:t>
            </w:r>
          </w:p>
          <w:p w14:paraId="3A459512" w14:textId="77777777" w:rsidR="00AC38A2" w:rsidRPr="003A2DB4" w:rsidRDefault="00010D5F" w:rsidP="007C038D">
            <w:pPr>
              <w:jc w:val="both"/>
              <w:rPr>
                <w:rFonts w:asciiTheme="majorHAnsi" w:hAnsiTheme="majorHAnsi" w:cstheme="majorHAnsi"/>
                <w:b/>
                <w:bCs/>
                <w:color w:val="4472C4" w:themeColor="accent1"/>
                <w:sz w:val="22"/>
                <w:szCs w:val="22"/>
              </w:rPr>
            </w:pPr>
            <w:hyperlink r:id="rId173" w:history="1">
              <w:r w:rsidR="00AC38A2" w:rsidRPr="003A2DB4">
                <w:rPr>
                  <w:rStyle w:val="Hyperlink"/>
                  <w:rFonts w:asciiTheme="majorHAnsi" w:hAnsiTheme="majorHAnsi" w:cstheme="majorHAnsi"/>
                  <w:b/>
                  <w:bCs/>
                  <w:sz w:val="22"/>
                  <w:szCs w:val="22"/>
                </w:rPr>
                <w:t>http://andescdp.org/cdp17/seminarios/reflexion-colectiva-sobre-seminario-escalamiento</w:t>
              </w:r>
            </w:hyperlink>
          </w:p>
        </w:tc>
      </w:tr>
    </w:tbl>
    <w:p w14:paraId="7C436B45" w14:textId="77777777" w:rsidR="000765E4" w:rsidRPr="003A2DB4" w:rsidRDefault="000765E4" w:rsidP="0081303F">
      <w:pPr>
        <w:jc w:val="both"/>
        <w:rPr>
          <w:rFonts w:asciiTheme="majorHAnsi" w:hAnsiTheme="majorHAnsi" w:cstheme="majorHAnsi"/>
          <w:b/>
          <w:bCs/>
          <w:color w:val="4472C4" w:themeColor="accent1"/>
          <w:sz w:val="22"/>
          <w:szCs w:val="22"/>
        </w:rPr>
      </w:pPr>
    </w:p>
    <w:p w14:paraId="417732D2" w14:textId="77777777" w:rsidR="000765E4" w:rsidRPr="003A2DB4" w:rsidRDefault="000765E4" w:rsidP="0081303F">
      <w:pPr>
        <w:jc w:val="both"/>
        <w:rPr>
          <w:rFonts w:asciiTheme="majorHAnsi" w:hAnsiTheme="majorHAnsi" w:cstheme="majorHAnsi"/>
          <w:b/>
          <w:bCs/>
          <w:color w:val="4472C4" w:themeColor="accent1"/>
        </w:rPr>
      </w:pPr>
    </w:p>
    <w:p w14:paraId="29E5DB2E" w14:textId="77777777" w:rsidR="0081303F" w:rsidRPr="003A2DB4" w:rsidRDefault="0081303F"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6.4 Seminario 4. Entendiendo la heterogeneidad</w:t>
      </w:r>
    </w:p>
    <w:p w14:paraId="721633D9" w14:textId="77777777" w:rsidR="001B182D" w:rsidRPr="003A2DB4" w:rsidRDefault="001B182D" w:rsidP="0081303F">
      <w:pPr>
        <w:jc w:val="both"/>
        <w:rPr>
          <w:rFonts w:asciiTheme="majorHAnsi" w:hAnsiTheme="majorHAnsi" w:cstheme="majorHAnsi"/>
          <w:b/>
          <w:bCs/>
          <w:color w:val="4472C4" w:themeColor="accent1"/>
          <w:sz w:val="22"/>
          <w:szCs w:val="22"/>
        </w:rPr>
      </w:pPr>
    </w:p>
    <w:p w14:paraId="1D230986" w14:textId="77777777" w:rsidR="001056FC" w:rsidRPr="003A2DB4" w:rsidRDefault="001B182D" w:rsidP="001056F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6.4.1</w:t>
      </w:r>
      <w:r w:rsidR="00865E2B" w:rsidRPr="003A2DB4">
        <w:rPr>
          <w:rFonts w:asciiTheme="majorHAnsi" w:hAnsiTheme="majorHAnsi" w:cstheme="majorHAnsi"/>
          <w:b/>
          <w:bCs/>
          <w:color w:val="4472C4" w:themeColor="accent1"/>
          <w:sz w:val="22"/>
          <w:szCs w:val="22"/>
        </w:rPr>
        <w:t xml:space="preserve"> </w:t>
      </w:r>
      <w:r w:rsidR="001056FC" w:rsidRPr="003A2DB4">
        <w:rPr>
          <w:rFonts w:asciiTheme="majorHAnsi" w:hAnsiTheme="majorHAnsi" w:cstheme="majorHAnsi"/>
          <w:b/>
          <w:bCs/>
          <w:color w:val="4472C4" w:themeColor="accent1"/>
          <w:sz w:val="22"/>
          <w:szCs w:val="22"/>
        </w:rPr>
        <w:t>Proyecto Forrajes y Descansos III</w:t>
      </w:r>
    </w:p>
    <w:p w14:paraId="58CFF841" w14:textId="6271E116" w:rsidR="001B182D" w:rsidRPr="003A2DB4" w:rsidRDefault="001B182D" w:rsidP="0081303F">
      <w:pPr>
        <w:jc w:val="both"/>
        <w:rPr>
          <w:rFonts w:asciiTheme="majorHAnsi" w:hAnsiTheme="majorHAnsi" w:cstheme="majorHAnsi"/>
          <w:b/>
          <w:bCs/>
          <w:color w:val="4472C4" w:themeColor="accent1"/>
          <w:sz w:val="22"/>
          <w:szCs w:val="22"/>
        </w:rPr>
      </w:pPr>
    </w:p>
    <w:p w14:paraId="2BA4C536" w14:textId="77777777" w:rsidR="001056FC" w:rsidRPr="003A2DB4" w:rsidRDefault="001056FC" w:rsidP="001056FC">
      <w:pPr>
        <w:jc w:val="both"/>
        <w:rPr>
          <w:rFonts w:asciiTheme="majorHAnsi" w:hAnsiTheme="majorHAnsi" w:cstheme="majorHAnsi"/>
          <w:b/>
          <w:bCs/>
          <w:i/>
          <w:color w:val="4472C4" w:themeColor="accent1"/>
          <w:sz w:val="22"/>
          <w:szCs w:val="22"/>
        </w:rPr>
      </w:pPr>
      <w:r w:rsidRPr="003A2DB4">
        <w:rPr>
          <w:rFonts w:asciiTheme="majorHAnsi" w:hAnsiTheme="majorHAnsi" w:cstheme="majorHAnsi"/>
          <w:b/>
          <w:bCs/>
          <w:i/>
          <w:color w:val="4472C4" w:themeColor="accent1"/>
          <w:sz w:val="22"/>
          <w:szCs w:val="22"/>
        </w:rPr>
        <w:t>Utilizando los balances de nutrientes para evaluar la sostenibilidad de los descansos mejorados multipropósito a largo plazo en los sistemas agrícolas alto Andinos del Perú</w:t>
      </w:r>
    </w:p>
    <w:p w14:paraId="498B81D7" w14:textId="77777777" w:rsidR="001056FC" w:rsidRPr="003A2DB4" w:rsidRDefault="001056FC" w:rsidP="001056FC">
      <w:pPr>
        <w:jc w:val="both"/>
        <w:rPr>
          <w:rFonts w:asciiTheme="majorHAnsi" w:hAnsiTheme="majorHAnsi" w:cstheme="majorHAnsi"/>
          <w:b/>
          <w:bCs/>
          <w:color w:val="4472C4" w:themeColor="accent1"/>
          <w:sz w:val="22"/>
          <w:szCs w:val="22"/>
        </w:rPr>
      </w:pPr>
    </w:p>
    <w:p w14:paraId="0800F937" w14:textId="286559DF" w:rsidR="001056FC" w:rsidRPr="003A2DB4" w:rsidRDefault="001056FC" w:rsidP="001056F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Abstract</w:t>
      </w:r>
    </w:p>
    <w:p w14:paraId="6B2E72F2" w14:textId="77777777" w:rsidR="001056FC" w:rsidRPr="003A2DB4" w:rsidRDefault="001056FC" w:rsidP="001056F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Los resultados de la primera fase del proyecto “Descansos y Forrajes” muestran que, la utilización e incorporación de los descansos a base de forrajes mixtos en las rotaciones típicas de los cultivos contribuyen a la restauración de los suelos y ofrecen una oportunidad para incrementar la productividad de estos sistemas agrícolas. Pero lo que está menos claro es el efecto de estos descansos mejorados y su manejo sobre el contenido del C y nutrientes (NPK) en el suelo a largo plazo, observándose que cada mezcla de forrajes significa un aporte y una extracción diferente de calidad y cantidad de biomasa al y del suelo. Para entender el comportamiento e influencia de los descansos mejorados en las dinámicas de los nutrientes y productividad del sistema hacia el futuro, es necesario cuantificar los ingresos y salidas de insumos para entender el balance de los nutrientes del suelo.</w:t>
      </w:r>
    </w:p>
    <w:p w14:paraId="53357DE7" w14:textId="77777777" w:rsidR="001056FC" w:rsidRPr="003A2DB4" w:rsidRDefault="001056FC" w:rsidP="001056FC">
      <w:pPr>
        <w:jc w:val="both"/>
        <w:rPr>
          <w:rFonts w:asciiTheme="majorHAnsi" w:hAnsiTheme="majorHAnsi" w:cstheme="majorHAnsi"/>
          <w:bCs/>
          <w:color w:val="000000" w:themeColor="text1"/>
          <w:sz w:val="22"/>
          <w:szCs w:val="22"/>
        </w:rPr>
      </w:pPr>
    </w:p>
    <w:p w14:paraId="6FFC8EF2" w14:textId="77777777" w:rsidR="001056FC" w:rsidRPr="003A2DB4" w:rsidRDefault="001056FC" w:rsidP="001056F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Para generar un balance de nutrientes, estamos utilizando un ensayo de descansos mejorados instalado el año 2015 en el distrito de Quilcas, Perú. Se ha construido una encuesta acompañada de un taller para </w:t>
      </w:r>
      <w:r w:rsidRPr="003A2DB4">
        <w:rPr>
          <w:rFonts w:asciiTheme="majorHAnsi" w:hAnsiTheme="majorHAnsi" w:cstheme="majorHAnsi"/>
          <w:bCs/>
          <w:color w:val="000000" w:themeColor="text1"/>
          <w:sz w:val="22"/>
          <w:szCs w:val="22"/>
        </w:rPr>
        <w:lastRenderedPageBreak/>
        <w:t>evaluar los ingresos y salidas de insumos orgánicos e inorgánicos en la parcela y también hemos indagado en las características socioeconómicas de las familias (por ejemplo, tenencia de animal y diversificación de actividades). A estos datos se ha sumado los resultados de análisis de línea base de los suelos y la producción anual de forraje/biomasa seca por cada tipo de descanso mejorado (seis asociaciones de forrajes en mezclas funcionales con y sin enmiendas y el descanso natural). Así mismo, se ha incluido los resultados de la producción de papa, cosecha realizada después de los tres años de descanso mejorado, y los análisis finales de la fertilidad de los suelos por tratamiento. Para cada fase de la rotación se estimó el flujo de NPK y la dinámica del C basado en el análisis de insumos/salidas y forraje, valores tomados de la literatura, al igual que para los modelos de C y la erosión.</w:t>
      </w:r>
    </w:p>
    <w:p w14:paraId="462BE21B" w14:textId="77777777" w:rsidR="001056FC" w:rsidRPr="003A2DB4" w:rsidRDefault="001056FC" w:rsidP="001056FC">
      <w:pPr>
        <w:jc w:val="both"/>
        <w:rPr>
          <w:rFonts w:asciiTheme="majorHAnsi" w:hAnsiTheme="majorHAnsi" w:cstheme="majorHAnsi"/>
          <w:bCs/>
          <w:color w:val="000000" w:themeColor="text1"/>
          <w:sz w:val="22"/>
          <w:szCs w:val="22"/>
        </w:rPr>
      </w:pPr>
    </w:p>
    <w:p w14:paraId="4704BC72" w14:textId="77777777" w:rsidR="001056FC" w:rsidRPr="003A2DB4" w:rsidRDefault="001056FC" w:rsidP="001056F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Cuando las líneas de bases (final vs. inicial) de los análisis de suelo fueron comparados, los resultados indican un incremento en los valores de C activo, P disponible, y N total, mientras que, los niveles de K y pH experimentaron una ligera caída. Estas variaciones no influyeron en el comportamiento de los tratamientos, especialmente entre los descansos mejorados vs. el control (con descanso tradicional), observándose una productividad similar de biomasa seca total acumulada del forraje y la productividad de papa después de tres años de descanso.</w:t>
      </w:r>
    </w:p>
    <w:p w14:paraId="1C8E01D3" w14:textId="77777777" w:rsidR="001056FC" w:rsidRPr="003A2DB4" w:rsidRDefault="001056FC" w:rsidP="001056FC">
      <w:pPr>
        <w:jc w:val="both"/>
        <w:rPr>
          <w:rFonts w:asciiTheme="majorHAnsi" w:hAnsiTheme="majorHAnsi" w:cstheme="majorHAnsi"/>
          <w:bCs/>
          <w:color w:val="000000" w:themeColor="text1"/>
          <w:sz w:val="22"/>
          <w:szCs w:val="22"/>
        </w:rPr>
      </w:pPr>
    </w:p>
    <w:p w14:paraId="1BBE35DC" w14:textId="77777777" w:rsidR="001056FC" w:rsidRPr="003A2DB4" w:rsidRDefault="001056FC" w:rsidP="001056F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Basado en los resultados preliminares. empezaremos a explorar los balances de nutrientes en las parcelas (rotación de cultivos + descanso mejorado + cultivo de papa), teniendo en cuenta el efecto del factor manejo de los cultivos y sobre todo el manejo de los descansos mejorados, para luego estimar las trayectorias de N, C y de la erosión.</w:t>
      </w:r>
    </w:p>
    <w:p w14:paraId="6B250798" w14:textId="77777777" w:rsidR="001056FC" w:rsidRPr="003A2DB4" w:rsidRDefault="001056FC" w:rsidP="001056F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Consideramos que, facilitar información a esta resolución nos permitirá explorar la sostenibilidad de los descansos mejorados en términos de umbrales de manejo que definen tendencias positivas vs. negativas en el estado de nutrientes y el carbono en el suelo. También enriquecerá los aprendizajes sobre los descansos multipropósitos y otras prácticas de rotación de cultivos a escala local (familiar y comunal), pero también influirá en las iniciativas regionales de manejo de suelos.</w:t>
      </w:r>
    </w:p>
    <w:p w14:paraId="3223FFB9" w14:textId="5A844D99" w:rsidR="001056FC" w:rsidRPr="003A2DB4" w:rsidRDefault="001056FC" w:rsidP="0081303F">
      <w:pPr>
        <w:jc w:val="both"/>
        <w:rPr>
          <w:rFonts w:asciiTheme="majorHAnsi" w:hAnsiTheme="majorHAnsi" w:cstheme="majorHAnsi"/>
          <w:b/>
          <w:bCs/>
          <w:color w:val="4472C4" w:themeColor="accen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5A6203" w:rsidRPr="003A2DB4" w14:paraId="744BE1B6" w14:textId="77777777" w:rsidTr="007C038D">
        <w:tc>
          <w:tcPr>
            <w:tcW w:w="846" w:type="dxa"/>
            <w:shd w:val="clear" w:color="auto" w:fill="D9E2F3" w:themeFill="accent1" w:themeFillTint="33"/>
          </w:tcPr>
          <w:p w14:paraId="20ED2895" w14:textId="77777777" w:rsidR="005A6203" w:rsidRPr="003A2DB4" w:rsidRDefault="005A6203" w:rsidP="007C038D">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1E1EF130" wp14:editId="241791D6">
                  <wp:extent cx="537883" cy="360816"/>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453AACFA" w14:textId="77777777" w:rsidR="005A6203" w:rsidRPr="003A2DB4" w:rsidRDefault="005A6203" w:rsidP="007C038D">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 de la sesión y descargar presentación en:</w:t>
            </w:r>
          </w:p>
          <w:p w14:paraId="770ACC48" w14:textId="4FEF98C8" w:rsidR="005A6203" w:rsidRPr="003A2DB4" w:rsidRDefault="00010D5F" w:rsidP="007C038D">
            <w:pPr>
              <w:jc w:val="both"/>
              <w:rPr>
                <w:rFonts w:asciiTheme="majorHAnsi" w:hAnsiTheme="majorHAnsi" w:cstheme="majorHAnsi"/>
                <w:b/>
                <w:bCs/>
                <w:color w:val="4472C4" w:themeColor="accent1"/>
                <w:sz w:val="18"/>
                <w:szCs w:val="18"/>
              </w:rPr>
            </w:pPr>
            <w:hyperlink r:id="rId174" w:history="1">
              <w:r w:rsidR="005A6203" w:rsidRPr="003A2DB4">
                <w:rPr>
                  <w:rStyle w:val="Hyperlink"/>
                  <w:rFonts w:asciiTheme="majorHAnsi" w:hAnsiTheme="majorHAnsi" w:cstheme="majorHAnsi"/>
                  <w:b/>
                  <w:bCs/>
                  <w:sz w:val="18"/>
                  <w:szCs w:val="18"/>
                </w:rPr>
                <w:t>https://andescdp.org/cdp17/seminarios/entendiendo-heterogeneidad/proyecto-forrajes-descansos-III</w:t>
              </w:r>
            </w:hyperlink>
          </w:p>
        </w:tc>
      </w:tr>
    </w:tbl>
    <w:p w14:paraId="20A1C777" w14:textId="77777777" w:rsidR="005A6203" w:rsidRPr="003A2DB4" w:rsidRDefault="005A6203" w:rsidP="0081303F">
      <w:pPr>
        <w:jc w:val="both"/>
        <w:rPr>
          <w:rFonts w:asciiTheme="majorHAnsi" w:hAnsiTheme="majorHAnsi" w:cstheme="majorHAnsi"/>
          <w:b/>
          <w:bCs/>
          <w:color w:val="4472C4" w:themeColor="accent1"/>
          <w:sz w:val="22"/>
          <w:szCs w:val="22"/>
        </w:rPr>
      </w:pPr>
    </w:p>
    <w:p w14:paraId="1ABB0C01" w14:textId="77777777" w:rsidR="002B0159" w:rsidRPr="003A2DB4" w:rsidRDefault="002B0159" w:rsidP="0081303F">
      <w:pPr>
        <w:jc w:val="both"/>
        <w:rPr>
          <w:rFonts w:asciiTheme="majorHAnsi" w:hAnsiTheme="majorHAnsi" w:cstheme="majorHAnsi"/>
          <w:b/>
          <w:bCs/>
          <w:color w:val="4472C4" w:themeColor="accent1"/>
          <w:sz w:val="22"/>
          <w:szCs w:val="22"/>
        </w:rPr>
      </w:pPr>
    </w:p>
    <w:p w14:paraId="53CB72E7" w14:textId="14C833BE" w:rsidR="001056FC" w:rsidRPr="003A2DB4" w:rsidRDefault="001056FC"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Preguntas y Comentarios</w:t>
      </w:r>
      <w:r w:rsidR="002B0159" w:rsidRPr="003A2DB4">
        <w:rPr>
          <w:rFonts w:asciiTheme="majorHAnsi" w:hAnsiTheme="majorHAnsi" w:cstheme="majorHAnsi"/>
          <w:b/>
          <w:bCs/>
          <w:color w:val="4472C4" w:themeColor="accent1"/>
          <w:sz w:val="22"/>
          <w:szCs w:val="22"/>
        </w:rPr>
        <w:t xml:space="preserve"> de participantes de la CdP17</w:t>
      </w:r>
    </w:p>
    <w:p w14:paraId="3F03F038" w14:textId="77777777" w:rsidR="001056FC" w:rsidRPr="003A2DB4" w:rsidRDefault="001056FC" w:rsidP="0081303F">
      <w:pPr>
        <w:jc w:val="both"/>
        <w:rPr>
          <w:rFonts w:asciiTheme="majorHAnsi" w:hAnsiTheme="majorHAnsi" w:cstheme="majorHAnsi"/>
          <w:b/>
          <w:bCs/>
          <w:color w:val="4472C4" w:themeColor="accent1"/>
          <w:sz w:val="22"/>
          <w:szCs w:val="22"/>
        </w:rPr>
      </w:pPr>
    </w:p>
    <w:p w14:paraId="7F29FB5C" w14:textId="755F0A3B" w:rsidR="001056FC" w:rsidRPr="003A2DB4" w:rsidRDefault="005A6203" w:rsidP="001056F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 Zabalaga</w:t>
      </w:r>
    </w:p>
    <w:p w14:paraId="07E9D016" w14:textId="75B2901C" w:rsidR="001056FC" w:rsidRPr="003A2DB4" w:rsidRDefault="006A7E76" w:rsidP="001056F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Lo que entiendo es que el forraje en el descanso extrae P y C, pero a la larga en 300 años en un modelo ayuda a mantener el C disponible, ¿porque sobre todo la cobertura es la que disminuye la erosión?</w:t>
      </w:r>
    </w:p>
    <w:p w14:paraId="0A1AE707" w14:textId="77777777" w:rsidR="001056FC" w:rsidRPr="003A2DB4" w:rsidRDefault="001056FC" w:rsidP="001056FC">
      <w:pPr>
        <w:jc w:val="both"/>
        <w:rPr>
          <w:rFonts w:asciiTheme="majorHAnsi" w:hAnsiTheme="majorHAnsi" w:cstheme="majorHAnsi"/>
          <w:bCs/>
          <w:color w:val="000000" w:themeColor="text1"/>
          <w:sz w:val="22"/>
          <w:szCs w:val="22"/>
        </w:rPr>
      </w:pPr>
    </w:p>
    <w:p w14:paraId="3ED3BD45" w14:textId="77777777" w:rsidR="001056FC" w:rsidRPr="003A2DB4" w:rsidRDefault="001056FC" w:rsidP="005344DE">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0B960133" w14:textId="08311C34" w:rsidR="001056FC" w:rsidRPr="003A2DB4" w:rsidRDefault="005762C7" w:rsidP="005344DE">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w:t>
      </w:r>
      <w:r w:rsidR="001056FC" w:rsidRPr="003A2DB4">
        <w:rPr>
          <w:rFonts w:asciiTheme="majorHAnsi" w:hAnsiTheme="majorHAnsi" w:cstheme="majorHAnsi"/>
          <w:bCs/>
          <w:color w:val="000000" w:themeColor="text1"/>
          <w:sz w:val="22"/>
          <w:szCs w:val="22"/>
        </w:rPr>
        <w:t xml:space="preserve">i, la </w:t>
      </w:r>
      <w:r w:rsidRPr="003A2DB4">
        <w:rPr>
          <w:rFonts w:asciiTheme="majorHAnsi" w:hAnsiTheme="majorHAnsi" w:cstheme="majorHAnsi"/>
          <w:bCs/>
          <w:color w:val="000000" w:themeColor="text1"/>
          <w:sz w:val="22"/>
          <w:szCs w:val="22"/>
        </w:rPr>
        <w:t>erosión</w:t>
      </w:r>
      <w:r w:rsidR="001056FC" w:rsidRPr="003A2DB4">
        <w:rPr>
          <w:rFonts w:asciiTheme="majorHAnsi" w:hAnsiTheme="majorHAnsi" w:cstheme="majorHAnsi"/>
          <w:bCs/>
          <w:color w:val="000000" w:themeColor="text1"/>
          <w:sz w:val="22"/>
          <w:szCs w:val="22"/>
        </w:rPr>
        <w:t xml:space="preserve"> es clave y </w:t>
      </w:r>
      <w:r w:rsidRPr="003A2DB4">
        <w:rPr>
          <w:rFonts w:asciiTheme="majorHAnsi" w:hAnsiTheme="majorHAnsi" w:cstheme="majorHAnsi"/>
          <w:bCs/>
          <w:color w:val="000000" w:themeColor="text1"/>
          <w:sz w:val="22"/>
          <w:szCs w:val="22"/>
        </w:rPr>
        <w:t>también</w:t>
      </w:r>
      <w:r w:rsidR="001056FC" w:rsidRPr="003A2DB4">
        <w:rPr>
          <w:rFonts w:asciiTheme="majorHAnsi" w:hAnsiTheme="majorHAnsi" w:cstheme="majorHAnsi"/>
          <w:bCs/>
          <w:color w:val="000000" w:themeColor="text1"/>
          <w:sz w:val="22"/>
          <w:szCs w:val="22"/>
        </w:rPr>
        <w:t xml:space="preserve"> el hecho de que al hacer el corte entra en una mentalidad parcial de "cultivo" en que tienden a reemplazar los nutrientes con algo de guano y ceniza, y que hay una mayor productividad dentro de esos tres años. Sin embargo</w:t>
      </w:r>
      <w:r w:rsidR="005F495D" w:rsidRPr="003A2DB4">
        <w:rPr>
          <w:rFonts w:asciiTheme="majorHAnsi" w:hAnsiTheme="majorHAnsi" w:cstheme="majorHAnsi"/>
          <w:bCs/>
          <w:color w:val="000000" w:themeColor="text1"/>
          <w:sz w:val="22"/>
          <w:szCs w:val="22"/>
        </w:rPr>
        <w:t>,</w:t>
      </w:r>
      <w:r w:rsidR="001056FC" w:rsidRPr="003A2DB4">
        <w:rPr>
          <w:rFonts w:asciiTheme="majorHAnsi" w:hAnsiTheme="majorHAnsi" w:cstheme="majorHAnsi"/>
          <w:bCs/>
          <w:color w:val="000000" w:themeColor="text1"/>
          <w:sz w:val="22"/>
          <w:szCs w:val="22"/>
        </w:rPr>
        <w:t xml:space="preserve"> lo interesante del modelo </w:t>
      </w:r>
      <w:r w:rsidR="005F495D" w:rsidRPr="003A2DB4">
        <w:rPr>
          <w:rFonts w:asciiTheme="majorHAnsi" w:hAnsiTheme="majorHAnsi" w:cstheme="majorHAnsi"/>
          <w:bCs/>
          <w:color w:val="000000" w:themeColor="text1"/>
          <w:sz w:val="22"/>
          <w:szCs w:val="22"/>
        </w:rPr>
        <w:t>es</w:t>
      </w:r>
      <w:r w:rsidR="001056FC" w:rsidRPr="003A2DB4">
        <w:rPr>
          <w:rFonts w:asciiTheme="majorHAnsi" w:hAnsiTheme="majorHAnsi" w:cstheme="majorHAnsi"/>
          <w:bCs/>
          <w:color w:val="000000" w:themeColor="text1"/>
          <w:sz w:val="22"/>
          <w:szCs w:val="22"/>
        </w:rPr>
        <w:t xml:space="preserve"> que podemos utilizarlo como una herramienta para investigar la sensibilidad del sistema a estos factores, o sea que tal +/- </w:t>
      </w:r>
      <w:r w:rsidRPr="003A2DB4">
        <w:rPr>
          <w:rFonts w:asciiTheme="majorHAnsi" w:hAnsiTheme="majorHAnsi" w:cstheme="majorHAnsi"/>
          <w:bCs/>
          <w:color w:val="000000" w:themeColor="text1"/>
          <w:sz w:val="22"/>
          <w:szCs w:val="22"/>
        </w:rPr>
        <w:t>erosión</w:t>
      </w:r>
      <w:r w:rsidR="001056FC" w:rsidRPr="003A2DB4">
        <w:rPr>
          <w:rFonts w:asciiTheme="majorHAnsi" w:hAnsiTheme="majorHAnsi" w:cstheme="majorHAnsi"/>
          <w:bCs/>
          <w:color w:val="000000" w:themeColor="text1"/>
          <w:sz w:val="22"/>
          <w:szCs w:val="22"/>
        </w:rPr>
        <w:t xml:space="preserve">, nada/algo de insumos, ajustarlo a una tasa de </w:t>
      </w:r>
      <w:r w:rsidRPr="003A2DB4">
        <w:rPr>
          <w:rFonts w:asciiTheme="majorHAnsi" w:hAnsiTheme="majorHAnsi" w:cstheme="majorHAnsi"/>
          <w:bCs/>
          <w:color w:val="000000" w:themeColor="text1"/>
          <w:sz w:val="22"/>
          <w:szCs w:val="22"/>
        </w:rPr>
        <w:t>estiércol</w:t>
      </w:r>
      <w:r w:rsidR="001056FC" w:rsidRPr="003A2DB4">
        <w:rPr>
          <w:rFonts w:asciiTheme="majorHAnsi" w:hAnsiTheme="majorHAnsi" w:cstheme="majorHAnsi"/>
          <w:bCs/>
          <w:color w:val="000000" w:themeColor="text1"/>
          <w:sz w:val="22"/>
          <w:szCs w:val="22"/>
        </w:rPr>
        <w:t xml:space="preserve"> sostenible a nivel de paisaje y capacidad de carga, etc.</w:t>
      </w:r>
    </w:p>
    <w:p w14:paraId="0F7055DA" w14:textId="77777777" w:rsidR="005F495D" w:rsidRPr="003A2DB4" w:rsidRDefault="005F495D" w:rsidP="001056FC">
      <w:pPr>
        <w:jc w:val="both"/>
        <w:rPr>
          <w:rFonts w:asciiTheme="majorHAnsi" w:hAnsiTheme="majorHAnsi" w:cstheme="majorHAnsi"/>
          <w:bCs/>
          <w:color w:val="000000" w:themeColor="text1"/>
          <w:sz w:val="22"/>
          <w:szCs w:val="22"/>
        </w:rPr>
      </w:pPr>
    </w:p>
    <w:p w14:paraId="0FFBC291" w14:textId="77777777" w:rsidR="00413D1E" w:rsidRPr="003A2DB4" w:rsidRDefault="001056FC" w:rsidP="00413D1E">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 Zabalaga </w:t>
      </w:r>
    </w:p>
    <w:p w14:paraId="07BD2A1C" w14:textId="0CF225A0" w:rsidR="001056FC" w:rsidRPr="003A2DB4" w:rsidRDefault="00413D1E" w:rsidP="00413D1E">
      <w:pPr>
        <w:jc w:val="both"/>
      </w:pPr>
      <w:r w:rsidRPr="003A2DB4">
        <w:rPr>
          <w:rFonts w:asciiTheme="majorHAnsi" w:hAnsiTheme="majorHAnsi" w:cstheme="majorHAnsi"/>
          <w:bCs/>
          <w:color w:val="000000" w:themeColor="text1"/>
          <w:sz w:val="22"/>
          <w:szCs w:val="22"/>
        </w:rPr>
        <w:lastRenderedPageBreak/>
        <w:t>¿</w:t>
      </w:r>
      <w:r w:rsidR="005F495D" w:rsidRPr="003A2DB4">
        <w:rPr>
          <w:rFonts w:asciiTheme="majorHAnsi" w:hAnsiTheme="majorHAnsi" w:cstheme="majorHAnsi"/>
          <w:bCs/>
          <w:color w:val="000000" w:themeColor="text1"/>
          <w:sz w:val="22"/>
          <w:szCs w:val="22"/>
        </w:rPr>
        <w:t>Q</w:t>
      </w:r>
      <w:r w:rsidR="001056FC" w:rsidRPr="003A2DB4">
        <w:rPr>
          <w:rFonts w:asciiTheme="majorHAnsi" w:hAnsiTheme="majorHAnsi" w:cstheme="majorHAnsi"/>
          <w:bCs/>
          <w:color w:val="000000" w:themeColor="text1"/>
          <w:sz w:val="22"/>
          <w:szCs w:val="22"/>
        </w:rPr>
        <w:t xml:space="preserve">ué decían las entrevistas a los 10 agricultores que mencionó Kathy? </w:t>
      </w:r>
      <w:r w:rsidRPr="003A2DB4">
        <w:rPr>
          <w:rFonts w:asciiTheme="majorHAnsi" w:hAnsiTheme="majorHAnsi" w:cstheme="majorHAnsi"/>
          <w:bCs/>
          <w:color w:val="000000" w:themeColor="text1"/>
          <w:sz w:val="22"/>
          <w:szCs w:val="22"/>
        </w:rPr>
        <w:t>¿</w:t>
      </w:r>
      <w:r w:rsidR="001056FC" w:rsidRPr="003A2DB4">
        <w:rPr>
          <w:rFonts w:asciiTheme="majorHAnsi" w:hAnsiTheme="majorHAnsi" w:cstheme="majorHAnsi"/>
          <w:bCs/>
          <w:color w:val="000000" w:themeColor="text1"/>
          <w:sz w:val="22"/>
          <w:szCs w:val="22"/>
        </w:rPr>
        <w:t xml:space="preserve">Qué piensan </w:t>
      </w:r>
      <w:r w:rsidR="006A7E76" w:rsidRPr="003A2DB4">
        <w:rPr>
          <w:rFonts w:asciiTheme="majorHAnsi" w:hAnsiTheme="majorHAnsi" w:cstheme="majorHAnsi"/>
          <w:bCs/>
          <w:color w:val="000000" w:themeColor="text1"/>
          <w:sz w:val="22"/>
          <w:szCs w:val="22"/>
        </w:rPr>
        <w:t>ell</w:t>
      </w:r>
      <w:r w:rsidR="006A7E76">
        <w:rPr>
          <w:rFonts w:asciiTheme="majorHAnsi" w:hAnsiTheme="majorHAnsi" w:cstheme="majorHAnsi"/>
          <w:bCs/>
          <w:color w:val="000000" w:themeColor="text1"/>
          <w:sz w:val="22"/>
          <w:szCs w:val="22"/>
        </w:rPr>
        <w:t>x</w:t>
      </w:r>
      <w:r w:rsidR="006A7E76" w:rsidRPr="003A2DB4">
        <w:rPr>
          <w:rFonts w:asciiTheme="majorHAnsi" w:hAnsiTheme="majorHAnsi" w:cstheme="majorHAnsi"/>
          <w:bCs/>
          <w:color w:val="000000" w:themeColor="text1"/>
          <w:sz w:val="22"/>
          <w:szCs w:val="22"/>
        </w:rPr>
        <w:t>s</w:t>
      </w:r>
      <w:r w:rsidR="001056FC" w:rsidRPr="003A2DB4">
        <w:rPr>
          <w:rFonts w:asciiTheme="majorHAnsi" w:hAnsiTheme="majorHAnsi" w:cstheme="majorHAnsi"/>
          <w:bCs/>
          <w:color w:val="000000" w:themeColor="text1"/>
          <w:sz w:val="22"/>
          <w:szCs w:val="22"/>
        </w:rPr>
        <w:t xml:space="preserve"> de estas "pruebas" de descansos con forrajes? </w:t>
      </w:r>
      <w:r w:rsidRPr="003A2DB4">
        <w:rPr>
          <w:rFonts w:asciiTheme="majorHAnsi" w:hAnsiTheme="majorHAnsi" w:cstheme="majorHAnsi"/>
          <w:bCs/>
          <w:color w:val="000000" w:themeColor="text1"/>
          <w:sz w:val="22"/>
          <w:szCs w:val="22"/>
        </w:rPr>
        <w:t>¿U</w:t>
      </w:r>
      <w:r w:rsidR="001056FC" w:rsidRPr="003A2DB4">
        <w:rPr>
          <w:rFonts w:asciiTheme="majorHAnsi" w:hAnsiTheme="majorHAnsi" w:cstheme="majorHAnsi"/>
          <w:bCs/>
          <w:color w:val="000000" w:themeColor="text1"/>
          <w:sz w:val="22"/>
          <w:szCs w:val="22"/>
        </w:rPr>
        <w:t xml:space="preserve">stedes sienten que las irán incorporando en sus prácticas? </w:t>
      </w:r>
      <w:r w:rsidRPr="003A2DB4">
        <w:rPr>
          <w:rFonts w:asciiTheme="majorHAnsi" w:hAnsiTheme="majorHAnsi" w:cstheme="majorHAnsi"/>
          <w:bCs/>
          <w:color w:val="000000" w:themeColor="text1"/>
          <w:sz w:val="22"/>
          <w:szCs w:val="22"/>
        </w:rPr>
        <w:t>¿Q</w:t>
      </w:r>
      <w:r w:rsidR="001056FC" w:rsidRPr="003A2DB4">
        <w:rPr>
          <w:rFonts w:asciiTheme="majorHAnsi" w:hAnsiTheme="majorHAnsi" w:cstheme="majorHAnsi"/>
          <w:bCs/>
          <w:color w:val="000000" w:themeColor="text1"/>
          <w:sz w:val="22"/>
          <w:szCs w:val="22"/>
        </w:rPr>
        <w:t>ué opinan?</w:t>
      </w:r>
    </w:p>
    <w:p w14:paraId="01A415F1" w14:textId="6D9A877B" w:rsidR="001056FC" w:rsidRPr="003A2DB4" w:rsidRDefault="001056FC" w:rsidP="001056FC">
      <w:pPr>
        <w:jc w:val="both"/>
        <w:rPr>
          <w:rFonts w:asciiTheme="majorHAnsi" w:hAnsiTheme="majorHAnsi" w:cstheme="majorHAnsi"/>
          <w:bCs/>
          <w:color w:val="000000" w:themeColor="text1"/>
          <w:sz w:val="22"/>
          <w:szCs w:val="22"/>
        </w:rPr>
      </w:pPr>
    </w:p>
    <w:p w14:paraId="0EEA6764" w14:textId="77777777" w:rsidR="001056FC" w:rsidRPr="003A2DB4" w:rsidRDefault="001056FC" w:rsidP="00F868DC">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Katherin Paola Meza Retamozo </w:t>
      </w:r>
    </w:p>
    <w:p w14:paraId="4700AD21" w14:textId="4D4F092E" w:rsidR="001056FC" w:rsidRPr="003A2DB4" w:rsidRDefault="00413D1E" w:rsidP="00413D1E">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Éste </w:t>
      </w:r>
      <w:r w:rsidR="001056FC" w:rsidRPr="003A2DB4">
        <w:rPr>
          <w:rFonts w:asciiTheme="majorHAnsi" w:hAnsiTheme="majorHAnsi" w:cstheme="majorHAnsi"/>
          <w:bCs/>
          <w:color w:val="000000" w:themeColor="text1"/>
          <w:sz w:val="22"/>
          <w:szCs w:val="22"/>
        </w:rPr>
        <w:t>es un proyecto que se va con</w:t>
      </w:r>
      <w:r w:rsidR="005762C7" w:rsidRPr="003A2DB4">
        <w:rPr>
          <w:rFonts w:asciiTheme="majorHAnsi" w:hAnsiTheme="majorHAnsi" w:cstheme="majorHAnsi"/>
          <w:bCs/>
          <w:color w:val="000000" w:themeColor="text1"/>
          <w:sz w:val="22"/>
          <w:szCs w:val="22"/>
        </w:rPr>
        <w:t>s</w:t>
      </w:r>
      <w:r w:rsidR="00091811" w:rsidRPr="003A2DB4">
        <w:rPr>
          <w:rFonts w:asciiTheme="majorHAnsi" w:hAnsiTheme="majorHAnsi" w:cstheme="majorHAnsi"/>
          <w:bCs/>
          <w:color w:val="000000" w:themeColor="text1"/>
          <w:sz w:val="22"/>
          <w:szCs w:val="22"/>
        </w:rPr>
        <w:t>truyendo añ</w:t>
      </w:r>
      <w:r w:rsidR="009F5C92" w:rsidRPr="003A2DB4">
        <w:rPr>
          <w:rFonts w:asciiTheme="majorHAnsi" w:hAnsiTheme="majorHAnsi" w:cstheme="majorHAnsi"/>
          <w:bCs/>
          <w:color w:val="000000" w:themeColor="text1"/>
          <w:sz w:val="22"/>
          <w:szCs w:val="22"/>
        </w:rPr>
        <w:t>o tras año</w:t>
      </w:r>
      <w:r w:rsidR="001056FC" w:rsidRPr="003A2DB4">
        <w:rPr>
          <w:rFonts w:asciiTheme="majorHAnsi" w:hAnsiTheme="majorHAnsi" w:cstheme="majorHAnsi"/>
          <w:bCs/>
          <w:color w:val="000000" w:themeColor="text1"/>
          <w:sz w:val="22"/>
          <w:szCs w:val="22"/>
        </w:rPr>
        <w:t xml:space="preserve"> y definitivamente hay un </w:t>
      </w:r>
      <w:r w:rsidR="009F5C92" w:rsidRPr="003A2DB4">
        <w:rPr>
          <w:rFonts w:asciiTheme="majorHAnsi" w:hAnsiTheme="majorHAnsi" w:cstheme="majorHAnsi"/>
          <w:bCs/>
          <w:color w:val="000000" w:themeColor="text1"/>
          <w:sz w:val="22"/>
          <w:szCs w:val="22"/>
        </w:rPr>
        <w:t>interés</w:t>
      </w:r>
      <w:r w:rsidR="001056FC" w:rsidRPr="003A2DB4">
        <w:rPr>
          <w:rFonts w:asciiTheme="majorHAnsi" w:hAnsiTheme="majorHAnsi" w:cstheme="majorHAnsi"/>
          <w:bCs/>
          <w:color w:val="000000" w:themeColor="text1"/>
          <w:sz w:val="22"/>
          <w:szCs w:val="22"/>
        </w:rPr>
        <w:t xml:space="preserve"> (independientemente de la forma como se ve </w:t>
      </w:r>
      <w:r w:rsidRPr="003A2DB4">
        <w:rPr>
          <w:rFonts w:asciiTheme="majorHAnsi" w:hAnsiTheme="majorHAnsi" w:cstheme="majorHAnsi"/>
          <w:bCs/>
          <w:color w:val="000000" w:themeColor="text1"/>
          <w:sz w:val="22"/>
          <w:szCs w:val="22"/>
        </w:rPr>
        <w:t>en</w:t>
      </w:r>
      <w:r w:rsidR="001056FC"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 xml:space="preserve">la </w:t>
      </w:r>
      <w:r w:rsidR="001056FC" w:rsidRPr="003A2DB4">
        <w:rPr>
          <w:rFonts w:asciiTheme="majorHAnsi" w:hAnsiTheme="majorHAnsi" w:cstheme="majorHAnsi"/>
          <w:bCs/>
          <w:color w:val="000000" w:themeColor="text1"/>
          <w:sz w:val="22"/>
          <w:szCs w:val="22"/>
        </w:rPr>
        <w:t>pr</w:t>
      </w:r>
      <w:r w:rsidRPr="003A2DB4">
        <w:rPr>
          <w:rFonts w:asciiTheme="majorHAnsi" w:hAnsiTheme="majorHAnsi" w:cstheme="majorHAnsi"/>
          <w:bCs/>
          <w:color w:val="000000" w:themeColor="text1"/>
          <w:sz w:val="22"/>
          <w:szCs w:val="22"/>
        </w:rPr>
        <w:t>á</w:t>
      </w:r>
      <w:r w:rsidR="001056FC" w:rsidRPr="003A2DB4">
        <w:rPr>
          <w:rFonts w:asciiTheme="majorHAnsi" w:hAnsiTheme="majorHAnsi" w:cstheme="majorHAnsi"/>
          <w:bCs/>
          <w:color w:val="000000" w:themeColor="text1"/>
          <w:sz w:val="22"/>
          <w:szCs w:val="22"/>
        </w:rPr>
        <w:t>ctica) por parte de l</w:t>
      </w:r>
      <w:r w:rsidRPr="003A2DB4">
        <w:rPr>
          <w:rFonts w:asciiTheme="majorHAnsi" w:hAnsiTheme="majorHAnsi" w:cstheme="majorHAnsi"/>
          <w:bCs/>
          <w:color w:val="000000" w:themeColor="text1"/>
          <w:sz w:val="22"/>
          <w:szCs w:val="22"/>
        </w:rPr>
        <w:t>x</w:t>
      </w:r>
      <w:r w:rsidR="001056FC" w:rsidRPr="003A2DB4">
        <w:rPr>
          <w:rFonts w:asciiTheme="majorHAnsi" w:hAnsiTheme="majorHAnsi" w:cstheme="majorHAnsi"/>
          <w:bCs/>
          <w:color w:val="000000" w:themeColor="text1"/>
          <w:sz w:val="22"/>
          <w:szCs w:val="22"/>
        </w:rPr>
        <w:t xml:space="preserve">s </w:t>
      </w:r>
      <w:r w:rsidR="009F5C92" w:rsidRPr="003A2DB4">
        <w:rPr>
          <w:rFonts w:asciiTheme="majorHAnsi" w:hAnsiTheme="majorHAnsi" w:cstheme="majorHAnsi"/>
          <w:bCs/>
          <w:color w:val="000000" w:themeColor="text1"/>
          <w:sz w:val="22"/>
          <w:szCs w:val="22"/>
        </w:rPr>
        <w:t>agricultores</w:t>
      </w:r>
      <w:r w:rsidR="001056FC" w:rsidRPr="003A2DB4">
        <w:rPr>
          <w:rFonts w:asciiTheme="majorHAnsi" w:hAnsiTheme="majorHAnsi" w:cstheme="majorHAnsi"/>
          <w:bCs/>
          <w:color w:val="000000" w:themeColor="text1"/>
          <w:sz w:val="22"/>
          <w:szCs w:val="22"/>
        </w:rPr>
        <w:t>. Y por eso ahora estamos midiendo la sostenibilidad de estas pr</w:t>
      </w:r>
      <w:r w:rsidRPr="003A2DB4">
        <w:rPr>
          <w:rFonts w:asciiTheme="majorHAnsi" w:hAnsiTheme="majorHAnsi" w:cstheme="majorHAnsi"/>
          <w:bCs/>
          <w:color w:val="000000" w:themeColor="text1"/>
          <w:sz w:val="22"/>
          <w:szCs w:val="22"/>
        </w:rPr>
        <w:t>á</w:t>
      </w:r>
      <w:r w:rsidR="001056FC" w:rsidRPr="003A2DB4">
        <w:rPr>
          <w:rFonts w:asciiTheme="majorHAnsi" w:hAnsiTheme="majorHAnsi" w:cstheme="majorHAnsi"/>
          <w:bCs/>
          <w:color w:val="000000" w:themeColor="text1"/>
          <w:sz w:val="22"/>
          <w:szCs w:val="22"/>
        </w:rPr>
        <w:t xml:space="preserve">cticas y los impactos </w:t>
      </w:r>
      <w:r w:rsidR="009F5C92" w:rsidRPr="003A2DB4">
        <w:rPr>
          <w:rFonts w:asciiTheme="majorHAnsi" w:hAnsiTheme="majorHAnsi" w:cstheme="majorHAnsi"/>
          <w:bCs/>
          <w:color w:val="000000" w:themeColor="text1"/>
          <w:sz w:val="22"/>
          <w:szCs w:val="22"/>
        </w:rPr>
        <w:t>ecológicos</w:t>
      </w:r>
      <w:r w:rsidR="001056FC" w:rsidRPr="003A2DB4">
        <w:rPr>
          <w:rFonts w:asciiTheme="majorHAnsi" w:hAnsiTheme="majorHAnsi" w:cstheme="majorHAnsi"/>
          <w:bCs/>
          <w:color w:val="000000" w:themeColor="text1"/>
          <w:sz w:val="22"/>
          <w:szCs w:val="22"/>
        </w:rPr>
        <w:t xml:space="preserve"> que significa para los </w:t>
      </w:r>
      <w:r w:rsidR="009F5C92" w:rsidRPr="003A2DB4">
        <w:rPr>
          <w:rFonts w:asciiTheme="majorHAnsi" w:hAnsiTheme="majorHAnsi" w:cstheme="majorHAnsi"/>
          <w:bCs/>
          <w:color w:val="000000" w:themeColor="text1"/>
          <w:sz w:val="22"/>
          <w:szCs w:val="22"/>
        </w:rPr>
        <w:t>paisajes</w:t>
      </w:r>
      <w:r w:rsidR="001056FC" w:rsidRPr="003A2DB4">
        <w:rPr>
          <w:rFonts w:asciiTheme="majorHAnsi" w:hAnsiTheme="majorHAnsi" w:cstheme="majorHAnsi"/>
          <w:bCs/>
          <w:color w:val="000000" w:themeColor="text1"/>
          <w:sz w:val="22"/>
          <w:szCs w:val="22"/>
        </w:rPr>
        <w:t xml:space="preserve"> y lo que hemos presentado hoy es un piloto, porque sumar y poner junt</w:t>
      </w:r>
      <w:r w:rsidRPr="003A2DB4">
        <w:rPr>
          <w:rFonts w:asciiTheme="majorHAnsi" w:hAnsiTheme="majorHAnsi" w:cstheme="majorHAnsi"/>
          <w:bCs/>
          <w:color w:val="000000" w:themeColor="text1"/>
          <w:sz w:val="22"/>
          <w:szCs w:val="22"/>
        </w:rPr>
        <w:t>a</w:t>
      </w:r>
      <w:r w:rsidR="001056FC" w:rsidRPr="003A2DB4">
        <w:rPr>
          <w:rFonts w:asciiTheme="majorHAnsi" w:hAnsiTheme="majorHAnsi" w:cstheme="majorHAnsi"/>
          <w:bCs/>
          <w:color w:val="000000" w:themeColor="text1"/>
          <w:sz w:val="22"/>
          <w:szCs w:val="22"/>
        </w:rPr>
        <w:t xml:space="preserve"> toda la </w:t>
      </w:r>
      <w:r w:rsidR="009F5C92" w:rsidRPr="003A2DB4">
        <w:rPr>
          <w:rFonts w:asciiTheme="majorHAnsi" w:hAnsiTheme="majorHAnsi" w:cstheme="majorHAnsi"/>
          <w:bCs/>
          <w:color w:val="000000" w:themeColor="text1"/>
          <w:sz w:val="22"/>
          <w:szCs w:val="22"/>
        </w:rPr>
        <w:t>información</w:t>
      </w:r>
      <w:r w:rsidR="001056FC" w:rsidRPr="003A2DB4">
        <w:rPr>
          <w:rFonts w:asciiTheme="majorHAnsi" w:hAnsiTheme="majorHAnsi" w:cstheme="majorHAnsi"/>
          <w:bCs/>
          <w:color w:val="000000" w:themeColor="text1"/>
          <w:sz w:val="22"/>
          <w:szCs w:val="22"/>
        </w:rPr>
        <w:t xml:space="preserve"> es un esfuerzo grande tanto para </w:t>
      </w:r>
      <w:r w:rsidR="009F5C92" w:rsidRPr="003A2DB4">
        <w:rPr>
          <w:rFonts w:asciiTheme="majorHAnsi" w:hAnsiTheme="majorHAnsi" w:cstheme="majorHAnsi"/>
          <w:bCs/>
          <w:color w:val="000000" w:themeColor="text1"/>
          <w:sz w:val="22"/>
          <w:szCs w:val="22"/>
        </w:rPr>
        <w:t>nosotr</w:t>
      </w:r>
      <w:r w:rsidRPr="003A2DB4">
        <w:rPr>
          <w:rFonts w:asciiTheme="majorHAnsi" w:hAnsiTheme="majorHAnsi" w:cstheme="majorHAnsi"/>
          <w:bCs/>
          <w:color w:val="000000" w:themeColor="text1"/>
          <w:sz w:val="22"/>
          <w:szCs w:val="22"/>
        </w:rPr>
        <w:t>x</w:t>
      </w:r>
      <w:r w:rsidR="009F5C92" w:rsidRPr="003A2DB4">
        <w:rPr>
          <w:rFonts w:asciiTheme="majorHAnsi" w:hAnsiTheme="majorHAnsi" w:cstheme="majorHAnsi"/>
          <w:bCs/>
          <w:color w:val="000000" w:themeColor="text1"/>
          <w:sz w:val="22"/>
          <w:szCs w:val="22"/>
        </w:rPr>
        <w:t>s</w:t>
      </w:r>
      <w:r w:rsidR="001056FC" w:rsidRPr="003A2DB4">
        <w:rPr>
          <w:rFonts w:asciiTheme="majorHAnsi" w:hAnsiTheme="majorHAnsi" w:cstheme="majorHAnsi"/>
          <w:bCs/>
          <w:color w:val="000000" w:themeColor="text1"/>
          <w:sz w:val="22"/>
          <w:szCs w:val="22"/>
        </w:rPr>
        <w:t xml:space="preserve"> y l</w:t>
      </w:r>
      <w:r w:rsidRPr="003A2DB4">
        <w:rPr>
          <w:rFonts w:asciiTheme="majorHAnsi" w:hAnsiTheme="majorHAnsi" w:cstheme="majorHAnsi"/>
          <w:bCs/>
          <w:color w:val="000000" w:themeColor="text1"/>
          <w:sz w:val="22"/>
          <w:szCs w:val="22"/>
        </w:rPr>
        <w:t>x</w:t>
      </w:r>
      <w:r w:rsidR="001056FC" w:rsidRPr="003A2DB4">
        <w:rPr>
          <w:rFonts w:asciiTheme="majorHAnsi" w:hAnsiTheme="majorHAnsi" w:cstheme="majorHAnsi"/>
          <w:bCs/>
          <w:color w:val="000000" w:themeColor="text1"/>
          <w:sz w:val="22"/>
          <w:szCs w:val="22"/>
        </w:rPr>
        <w:t>s agricultores socios/investigadores.</w:t>
      </w:r>
      <w:r w:rsidRPr="003A2DB4">
        <w:rPr>
          <w:rFonts w:asciiTheme="majorHAnsi" w:hAnsiTheme="majorHAnsi" w:cstheme="majorHAnsi"/>
          <w:bCs/>
          <w:color w:val="000000" w:themeColor="text1"/>
          <w:sz w:val="22"/>
          <w:szCs w:val="22"/>
        </w:rPr>
        <w:t xml:space="preserve"> </w:t>
      </w:r>
      <w:r w:rsidR="001056FC" w:rsidRPr="003A2DB4">
        <w:rPr>
          <w:rFonts w:asciiTheme="majorHAnsi" w:hAnsiTheme="majorHAnsi" w:cstheme="majorHAnsi"/>
          <w:bCs/>
          <w:color w:val="000000" w:themeColor="text1"/>
          <w:sz w:val="22"/>
          <w:szCs w:val="22"/>
        </w:rPr>
        <w:t xml:space="preserve">Una vez que </w:t>
      </w:r>
      <w:r w:rsidR="006A7E76" w:rsidRPr="003A2DB4">
        <w:rPr>
          <w:rFonts w:asciiTheme="majorHAnsi" w:hAnsiTheme="majorHAnsi" w:cstheme="majorHAnsi"/>
          <w:bCs/>
          <w:color w:val="000000" w:themeColor="text1"/>
          <w:sz w:val="22"/>
          <w:szCs w:val="22"/>
        </w:rPr>
        <w:t>nuestros pilotos estén</w:t>
      </w:r>
      <w:r w:rsidR="001056FC" w:rsidRPr="003A2DB4">
        <w:rPr>
          <w:rFonts w:asciiTheme="majorHAnsi" w:hAnsiTheme="majorHAnsi" w:cstheme="majorHAnsi"/>
          <w:bCs/>
          <w:color w:val="000000" w:themeColor="text1"/>
          <w:sz w:val="22"/>
          <w:szCs w:val="22"/>
        </w:rPr>
        <w:t xml:space="preserve"> </w:t>
      </w:r>
      <w:r w:rsidR="006A7E76" w:rsidRPr="003A2DB4">
        <w:rPr>
          <w:rFonts w:asciiTheme="majorHAnsi" w:hAnsiTheme="majorHAnsi" w:cstheme="majorHAnsi"/>
          <w:bCs/>
          <w:color w:val="000000" w:themeColor="text1"/>
          <w:sz w:val="22"/>
          <w:szCs w:val="22"/>
        </w:rPr>
        <w:t>listos</w:t>
      </w:r>
      <w:r w:rsidR="001056FC" w:rsidRPr="003A2DB4">
        <w:rPr>
          <w:rFonts w:asciiTheme="majorHAnsi" w:hAnsiTheme="majorHAnsi" w:cstheme="majorHAnsi"/>
          <w:bCs/>
          <w:color w:val="000000" w:themeColor="text1"/>
          <w:sz w:val="22"/>
          <w:szCs w:val="22"/>
        </w:rPr>
        <w:t>, ya luego incluiremos todo lo que se est</w:t>
      </w:r>
      <w:r w:rsidRPr="003A2DB4">
        <w:rPr>
          <w:rFonts w:asciiTheme="majorHAnsi" w:hAnsiTheme="majorHAnsi" w:cstheme="majorHAnsi"/>
          <w:bCs/>
          <w:color w:val="000000" w:themeColor="text1"/>
          <w:sz w:val="22"/>
          <w:szCs w:val="22"/>
        </w:rPr>
        <w:t>á</w:t>
      </w:r>
      <w:r w:rsidR="001056FC" w:rsidRPr="003A2DB4">
        <w:rPr>
          <w:rFonts w:asciiTheme="majorHAnsi" w:hAnsiTheme="majorHAnsi" w:cstheme="majorHAnsi"/>
          <w:bCs/>
          <w:color w:val="000000" w:themeColor="text1"/>
          <w:sz w:val="22"/>
          <w:szCs w:val="22"/>
        </w:rPr>
        <w:t xml:space="preserve"> traba</w:t>
      </w:r>
      <w:r w:rsidR="009F5C92" w:rsidRPr="003A2DB4">
        <w:rPr>
          <w:rFonts w:asciiTheme="majorHAnsi" w:hAnsiTheme="majorHAnsi" w:cstheme="majorHAnsi"/>
          <w:bCs/>
          <w:color w:val="000000" w:themeColor="text1"/>
          <w:sz w:val="22"/>
          <w:szCs w:val="22"/>
        </w:rPr>
        <w:t>jando en las tres regiones del Perú</w:t>
      </w:r>
      <w:r w:rsidR="001056FC" w:rsidRPr="003A2DB4">
        <w:rPr>
          <w:rFonts w:asciiTheme="majorHAnsi" w:hAnsiTheme="majorHAnsi" w:cstheme="majorHAnsi"/>
          <w:bCs/>
          <w:color w:val="000000" w:themeColor="text1"/>
          <w:sz w:val="22"/>
          <w:szCs w:val="22"/>
        </w:rPr>
        <w:t xml:space="preserve"> (en el paper seguramente lo </w:t>
      </w:r>
      <w:r w:rsidR="009F5C92" w:rsidRPr="003A2DB4">
        <w:rPr>
          <w:rFonts w:asciiTheme="majorHAnsi" w:hAnsiTheme="majorHAnsi" w:cstheme="majorHAnsi"/>
          <w:bCs/>
          <w:color w:val="000000" w:themeColor="text1"/>
          <w:sz w:val="22"/>
          <w:szCs w:val="22"/>
        </w:rPr>
        <w:t>verán</w:t>
      </w:r>
      <w:r w:rsidR="001056FC" w:rsidRPr="003A2DB4">
        <w:rPr>
          <w:rFonts w:asciiTheme="majorHAnsi" w:hAnsiTheme="majorHAnsi" w:cstheme="majorHAnsi"/>
          <w:bCs/>
          <w:color w:val="000000" w:themeColor="text1"/>
          <w:sz w:val="22"/>
          <w:szCs w:val="22"/>
        </w:rPr>
        <w:t>). Con respecto a las percepciones y las apreciaciones de l</w:t>
      </w:r>
      <w:r w:rsidRPr="003A2DB4">
        <w:rPr>
          <w:rFonts w:asciiTheme="majorHAnsi" w:hAnsiTheme="majorHAnsi" w:cstheme="majorHAnsi"/>
          <w:bCs/>
          <w:color w:val="000000" w:themeColor="text1"/>
          <w:sz w:val="22"/>
          <w:szCs w:val="22"/>
        </w:rPr>
        <w:t>x</w:t>
      </w:r>
      <w:r w:rsidR="001056FC" w:rsidRPr="003A2DB4">
        <w:rPr>
          <w:rFonts w:asciiTheme="majorHAnsi" w:hAnsiTheme="majorHAnsi" w:cstheme="majorHAnsi"/>
          <w:bCs/>
          <w:color w:val="000000" w:themeColor="text1"/>
          <w:sz w:val="22"/>
          <w:szCs w:val="22"/>
        </w:rPr>
        <w:t>s socios/</w:t>
      </w:r>
      <w:r w:rsidR="009F5C92" w:rsidRPr="003A2DB4">
        <w:rPr>
          <w:rFonts w:asciiTheme="majorHAnsi" w:hAnsiTheme="majorHAnsi" w:cstheme="majorHAnsi"/>
          <w:bCs/>
          <w:color w:val="000000" w:themeColor="text1"/>
          <w:sz w:val="22"/>
          <w:szCs w:val="22"/>
        </w:rPr>
        <w:t>agricultores</w:t>
      </w:r>
      <w:r w:rsidR="001056FC" w:rsidRPr="003A2DB4">
        <w:rPr>
          <w:rFonts w:asciiTheme="majorHAnsi" w:hAnsiTheme="majorHAnsi" w:cstheme="majorHAnsi"/>
          <w:bCs/>
          <w:color w:val="000000" w:themeColor="text1"/>
          <w:sz w:val="22"/>
          <w:szCs w:val="22"/>
        </w:rPr>
        <w:t xml:space="preserve"> es un tema paralelo que </w:t>
      </w:r>
      <w:r w:rsidR="009F5C92" w:rsidRPr="003A2DB4">
        <w:rPr>
          <w:rFonts w:asciiTheme="majorHAnsi" w:hAnsiTheme="majorHAnsi" w:cstheme="majorHAnsi"/>
          <w:bCs/>
          <w:color w:val="000000" w:themeColor="text1"/>
          <w:sz w:val="22"/>
          <w:szCs w:val="22"/>
        </w:rPr>
        <w:t>también</w:t>
      </w:r>
      <w:r w:rsidR="001056FC" w:rsidRPr="003A2DB4">
        <w:rPr>
          <w:rFonts w:asciiTheme="majorHAnsi" w:hAnsiTheme="majorHAnsi" w:cstheme="majorHAnsi"/>
          <w:bCs/>
          <w:color w:val="000000" w:themeColor="text1"/>
          <w:sz w:val="22"/>
          <w:szCs w:val="22"/>
        </w:rPr>
        <w:t xml:space="preserve"> est</w:t>
      </w:r>
      <w:r w:rsidRPr="003A2DB4">
        <w:rPr>
          <w:rFonts w:asciiTheme="majorHAnsi" w:hAnsiTheme="majorHAnsi" w:cstheme="majorHAnsi"/>
          <w:bCs/>
          <w:color w:val="000000" w:themeColor="text1"/>
          <w:sz w:val="22"/>
          <w:szCs w:val="22"/>
        </w:rPr>
        <w:t>á</w:t>
      </w:r>
      <w:r w:rsidR="001056FC" w:rsidRPr="003A2DB4">
        <w:rPr>
          <w:rFonts w:asciiTheme="majorHAnsi" w:hAnsiTheme="majorHAnsi" w:cstheme="majorHAnsi"/>
          <w:bCs/>
          <w:color w:val="000000" w:themeColor="text1"/>
          <w:sz w:val="22"/>
          <w:szCs w:val="22"/>
        </w:rPr>
        <w:t xml:space="preserve"> en proceso de </w:t>
      </w:r>
      <w:r w:rsidR="009F5C92" w:rsidRPr="003A2DB4">
        <w:rPr>
          <w:rFonts w:asciiTheme="majorHAnsi" w:hAnsiTheme="majorHAnsi" w:cstheme="majorHAnsi"/>
          <w:bCs/>
          <w:color w:val="000000" w:themeColor="text1"/>
          <w:sz w:val="22"/>
          <w:szCs w:val="22"/>
        </w:rPr>
        <w:t>sistematización</w:t>
      </w:r>
      <w:r w:rsidR="001056FC" w:rsidRPr="003A2DB4">
        <w:rPr>
          <w:rFonts w:asciiTheme="majorHAnsi" w:hAnsiTheme="majorHAnsi" w:cstheme="majorHAnsi"/>
          <w:bCs/>
          <w:color w:val="000000" w:themeColor="text1"/>
          <w:sz w:val="22"/>
          <w:szCs w:val="22"/>
        </w:rPr>
        <w:t xml:space="preserve">. </w:t>
      </w:r>
    </w:p>
    <w:p w14:paraId="58CB4FB9" w14:textId="1B761363" w:rsidR="001056FC" w:rsidRPr="003A2DB4" w:rsidRDefault="001056FC" w:rsidP="001056FC">
      <w:pPr>
        <w:jc w:val="both"/>
        <w:rPr>
          <w:rFonts w:asciiTheme="majorHAnsi" w:hAnsiTheme="majorHAnsi" w:cstheme="majorHAnsi"/>
          <w:bCs/>
          <w:color w:val="000000" w:themeColor="text1"/>
          <w:sz w:val="22"/>
          <w:szCs w:val="22"/>
        </w:rPr>
      </w:pPr>
    </w:p>
    <w:p w14:paraId="282F0ABA" w14:textId="77777777" w:rsidR="009F5C92" w:rsidRPr="003A2DB4" w:rsidRDefault="001056FC" w:rsidP="001056F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Berenice Venegas </w:t>
      </w:r>
    </w:p>
    <w:p w14:paraId="7CF0F643" w14:textId="74D95609" w:rsidR="001056FC" w:rsidRPr="003A2DB4" w:rsidRDefault="001056FC" w:rsidP="001056FC">
      <w:pPr>
        <w:jc w:val="both"/>
        <w:rPr>
          <w:rFonts w:asciiTheme="majorHAnsi" w:hAnsiTheme="majorHAnsi" w:cstheme="majorHAnsi"/>
          <w:b/>
          <w:bCs/>
          <w:color w:val="4472C4" w:themeColor="accent1"/>
          <w:sz w:val="22"/>
          <w:szCs w:val="22"/>
        </w:rPr>
      </w:pPr>
      <w:r w:rsidRPr="003A2DB4">
        <w:rPr>
          <w:rFonts w:asciiTheme="majorHAnsi" w:hAnsiTheme="majorHAnsi" w:cstheme="majorHAnsi"/>
          <w:bCs/>
          <w:color w:val="000000" w:themeColor="text1"/>
          <w:sz w:val="22"/>
          <w:szCs w:val="22"/>
        </w:rPr>
        <w:t>Me gustaría saber si en su investigación se tom</w:t>
      </w:r>
      <w:r w:rsidR="003E2413"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 en cuenta la agrobiodiversidad de organismos del suelo y las condiciones ambientales</w:t>
      </w:r>
      <w:r w:rsidR="00137BC0"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ya que influyen en la descomposición de la materia orgánica</w:t>
      </w:r>
      <w:r w:rsidR="00137BC0" w:rsidRPr="003A2DB4">
        <w:rPr>
          <w:rFonts w:asciiTheme="majorHAnsi" w:hAnsiTheme="majorHAnsi" w:cstheme="majorHAnsi"/>
          <w:bCs/>
          <w:color w:val="000000" w:themeColor="text1"/>
          <w:sz w:val="22"/>
          <w:szCs w:val="22"/>
        </w:rPr>
        <w:t>.</w:t>
      </w:r>
    </w:p>
    <w:p w14:paraId="1BD275D7" w14:textId="77777777" w:rsidR="009F5C92" w:rsidRPr="003A2DB4" w:rsidRDefault="009F5C92" w:rsidP="001056FC">
      <w:pPr>
        <w:jc w:val="both"/>
        <w:rPr>
          <w:rFonts w:asciiTheme="majorHAnsi" w:hAnsiTheme="majorHAnsi" w:cstheme="majorHAnsi"/>
          <w:bCs/>
          <w:color w:val="000000" w:themeColor="text1"/>
          <w:sz w:val="22"/>
          <w:szCs w:val="22"/>
        </w:rPr>
      </w:pPr>
    </w:p>
    <w:p w14:paraId="1BF0A98B" w14:textId="77777777" w:rsidR="001056FC" w:rsidRPr="003A2DB4" w:rsidRDefault="001056FC" w:rsidP="00F868DC">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24A8182F" w14:textId="46B648A4" w:rsidR="001056FC" w:rsidRPr="003A2DB4" w:rsidRDefault="00137BC0" w:rsidP="00F868DC">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El</w:t>
      </w:r>
      <w:r w:rsidR="001056FC" w:rsidRPr="003A2DB4">
        <w:rPr>
          <w:rFonts w:asciiTheme="majorHAnsi" w:hAnsiTheme="majorHAnsi" w:cstheme="majorHAnsi"/>
          <w:bCs/>
          <w:color w:val="000000" w:themeColor="text1"/>
          <w:sz w:val="22"/>
          <w:szCs w:val="22"/>
        </w:rPr>
        <w:t xml:space="preserve"> modelo Daycent es bastante grueso en ese aspecto; en parte porque se piensa que con modelos actuales la identidad exacta de los microbios no afecta tanto a las trayectorias de COS y que esto responde m</w:t>
      </w:r>
      <w:r w:rsidRPr="003A2DB4">
        <w:rPr>
          <w:rFonts w:asciiTheme="majorHAnsi" w:hAnsiTheme="majorHAnsi" w:cstheme="majorHAnsi"/>
          <w:bCs/>
          <w:color w:val="000000" w:themeColor="text1"/>
          <w:sz w:val="22"/>
          <w:szCs w:val="22"/>
        </w:rPr>
        <w:t>á</w:t>
      </w:r>
      <w:r w:rsidR="001056FC" w:rsidRPr="003A2DB4">
        <w:rPr>
          <w:rFonts w:asciiTheme="majorHAnsi" w:hAnsiTheme="majorHAnsi" w:cstheme="majorHAnsi"/>
          <w:bCs/>
          <w:color w:val="000000" w:themeColor="text1"/>
          <w:sz w:val="22"/>
          <w:szCs w:val="22"/>
        </w:rPr>
        <w:t xml:space="preserve">s a factores como labranza, calidad de residuos, </w:t>
      </w:r>
      <w:r w:rsidR="009F5C92" w:rsidRPr="003A2DB4">
        <w:rPr>
          <w:rFonts w:asciiTheme="majorHAnsi" w:hAnsiTheme="majorHAnsi" w:cstheme="majorHAnsi"/>
          <w:bCs/>
          <w:color w:val="000000" w:themeColor="text1"/>
          <w:sz w:val="22"/>
          <w:szCs w:val="22"/>
        </w:rPr>
        <w:t>erosión</w:t>
      </w:r>
      <w:r w:rsidR="001056FC" w:rsidRPr="003A2DB4">
        <w:rPr>
          <w:rFonts w:asciiTheme="majorHAnsi" w:hAnsiTheme="majorHAnsi" w:cstheme="majorHAnsi"/>
          <w:bCs/>
          <w:color w:val="000000" w:themeColor="text1"/>
          <w:sz w:val="22"/>
          <w:szCs w:val="22"/>
        </w:rPr>
        <w:t xml:space="preserve">, biomasa radicular y </w:t>
      </w:r>
      <w:r w:rsidR="009F5C92" w:rsidRPr="003A2DB4">
        <w:rPr>
          <w:rFonts w:asciiTheme="majorHAnsi" w:hAnsiTheme="majorHAnsi" w:cstheme="majorHAnsi"/>
          <w:bCs/>
          <w:color w:val="000000" w:themeColor="text1"/>
          <w:sz w:val="22"/>
          <w:szCs w:val="22"/>
        </w:rPr>
        <w:t>aérea</w:t>
      </w:r>
      <w:r w:rsidR="001056FC" w:rsidRPr="003A2DB4">
        <w:rPr>
          <w:rFonts w:asciiTheme="majorHAnsi" w:hAnsiTheme="majorHAnsi" w:cstheme="majorHAnsi"/>
          <w:bCs/>
          <w:color w:val="000000" w:themeColor="text1"/>
          <w:sz w:val="22"/>
          <w:szCs w:val="22"/>
        </w:rPr>
        <w:t xml:space="preserve">, etc. </w:t>
      </w:r>
      <w:r w:rsidRPr="003A2DB4">
        <w:rPr>
          <w:rFonts w:asciiTheme="majorHAnsi" w:hAnsiTheme="majorHAnsi" w:cstheme="majorHAnsi"/>
          <w:bCs/>
          <w:color w:val="000000" w:themeColor="text1"/>
          <w:sz w:val="22"/>
          <w:szCs w:val="22"/>
        </w:rPr>
        <w:t>Los</w:t>
      </w:r>
      <w:r w:rsidR="001056FC" w:rsidRPr="003A2DB4">
        <w:rPr>
          <w:rFonts w:asciiTheme="majorHAnsi" w:hAnsiTheme="majorHAnsi" w:cstheme="majorHAnsi"/>
          <w:bCs/>
          <w:color w:val="000000" w:themeColor="text1"/>
          <w:sz w:val="22"/>
          <w:szCs w:val="22"/>
        </w:rPr>
        <w:t xml:space="preserve"> microbios tienen influencia en aspectos </w:t>
      </w:r>
      <w:r w:rsidR="009F5C92" w:rsidRPr="003A2DB4">
        <w:rPr>
          <w:rFonts w:asciiTheme="majorHAnsi" w:hAnsiTheme="majorHAnsi" w:cstheme="majorHAnsi"/>
          <w:bCs/>
          <w:color w:val="000000" w:themeColor="text1"/>
          <w:sz w:val="22"/>
          <w:szCs w:val="22"/>
        </w:rPr>
        <w:t>específicos</w:t>
      </w:r>
      <w:r w:rsidR="001056FC" w:rsidRPr="003A2DB4">
        <w:rPr>
          <w:rFonts w:asciiTheme="majorHAnsi" w:hAnsiTheme="majorHAnsi" w:cstheme="majorHAnsi"/>
          <w:bCs/>
          <w:color w:val="000000" w:themeColor="text1"/>
          <w:sz w:val="22"/>
          <w:szCs w:val="22"/>
        </w:rPr>
        <w:t xml:space="preserve"> de crecimiento de los cultivos y eso impacta en factores como los residuos o capacidad de fomentar agregación de las </w:t>
      </w:r>
      <w:r w:rsidR="009F5C92" w:rsidRPr="003A2DB4">
        <w:rPr>
          <w:rFonts w:asciiTheme="majorHAnsi" w:hAnsiTheme="majorHAnsi" w:cstheme="majorHAnsi"/>
          <w:bCs/>
          <w:color w:val="000000" w:themeColor="text1"/>
          <w:sz w:val="22"/>
          <w:szCs w:val="22"/>
        </w:rPr>
        <w:t>raíces</w:t>
      </w:r>
      <w:r w:rsidR="001056FC" w:rsidRPr="003A2DB4">
        <w:rPr>
          <w:rFonts w:asciiTheme="majorHAnsi" w:hAnsiTheme="majorHAnsi" w:cstheme="majorHAnsi"/>
          <w:bCs/>
          <w:color w:val="000000" w:themeColor="text1"/>
          <w:sz w:val="22"/>
          <w:szCs w:val="22"/>
        </w:rPr>
        <w:t>.</w:t>
      </w:r>
    </w:p>
    <w:p w14:paraId="4209BCD7" w14:textId="77777777" w:rsidR="009F5C92" w:rsidRPr="003A2DB4" w:rsidRDefault="009F5C92" w:rsidP="001056FC">
      <w:pPr>
        <w:jc w:val="both"/>
        <w:rPr>
          <w:rFonts w:asciiTheme="majorHAnsi" w:hAnsiTheme="majorHAnsi" w:cstheme="majorHAnsi"/>
          <w:bCs/>
          <w:color w:val="000000" w:themeColor="text1"/>
          <w:sz w:val="22"/>
          <w:szCs w:val="22"/>
        </w:rPr>
      </w:pPr>
    </w:p>
    <w:p w14:paraId="4D9003AB" w14:textId="77777777" w:rsidR="001056FC" w:rsidRPr="003A2DB4" w:rsidRDefault="001056FC" w:rsidP="001056F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Alejandro Bonifacio </w:t>
      </w:r>
    </w:p>
    <w:p w14:paraId="21F82FB9" w14:textId="5E662E4C" w:rsidR="001056FC" w:rsidRPr="003A2DB4" w:rsidRDefault="00137BC0" w:rsidP="001056F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w:t>
      </w:r>
      <w:r w:rsidR="001056FC" w:rsidRPr="003A2DB4">
        <w:rPr>
          <w:rFonts w:asciiTheme="majorHAnsi" w:hAnsiTheme="majorHAnsi" w:cstheme="majorHAnsi"/>
          <w:bCs/>
          <w:color w:val="000000" w:themeColor="text1"/>
          <w:sz w:val="22"/>
          <w:szCs w:val="22"/>
        </w:rPr>
        <w:t>No han considerado la fijación abiótica de nitrógeno?</w:t>
      </w:r>
    </w:p>
    <w:p w14:paraId="0A9E52EF" w14:textId="77777777" w:rsidR="009F5C92" w:rsidRPr="003A2DB4" w:rsidRDefault="009F5C92" w:rsidP="001056FC">
      <w:pPr>
        <w:jc w:val="both"/>
        <w:rPr>
          <w:rFonts w:asciiTheme="majorHAnsi" w:hAnsiTheme="majorHAnsi" w:cstheme="majorHAnsi"/>
          <w:bCs/>
          <w:color w:val="000000" w:themeColor="text1"/>
          <w:sz w:val="22"/>
          <w:szCs w:val="22"/>
        </w:rPr>
      </w:pPr>
    </w:p>
    <w:p w14:paraId="530A1AEF" w14:textId="77777777" w:rsidR="001056FC" w:rsidRPr="003A2DB4" w:rsidRDefault="001056FC" w:rsidP="00F868DC">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42C8FC16" w14:textId="7235DB41" w:rsidR="001056FC" w:rsidRPr="003A2DB4" w:rsidRDefault="001056FC" w:rsidP="00F868DC">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Hasta ahora no, Alejandro, pero ser</w:t>
      </w:r>
      <w:r w:rsidR="00137BC0" w:rsidRPr="003A2DB4">
        <w:rPr>
          <w:rFonts w:asciiTheme="majorHAnsi" w:hAnsiTheme="majorHAnsi" w:cstheme="majorHAnsi"/>
          <w:bCs/>
          <w:color w:val="000000" w:themeColor="text1"/>
          <w:sz w:val="22"/>
          <w:szCs w:val="22"/>
        </w:rPr>
        <w:t>ía</w:t>
      </w:r>
      <w:r w:rsidRPr="003A2DB4">
        <w:rPr>
          <w:rFonts w:asciiTheme="majorHAnsi" w:hAnsiTheme="majorHAnsi" w:cstheme="majorHAnsi"/>
          <w:bCs/>
          <w:color w:val="000000" w:themeColor="text1"/>
          <w:sz w:val="22"/>
          <w:szCs w:val="22"/>
        </w:rPr>
        <w:t xml:space="preserve"> un t</w:t>
      </w:r>
      <w:r w:rsidR="00137BC0"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rmino adicional sumando a lo </w:t>
      </w:r>
      <w:r w:rsidR="009F5C92" w:rsidRPr="003A2DB4">
        <w:rPr>
          <w:rFonts w:asciiTheme="majorHAnsi" w:hAnsiTheme="majorHAnsi" w:cstheme="majorHAnsi"/>
          <w:bCs/>
          <w:color w:val="000000" w:themeColor="text1"/>
          <w:sz w:val="22"/>
          <w:szCs w:val="22"/>
        </w:rPr>
        <w:t>biótico</w:t>
      </w:r>
      <w:r w:rsidRPr="003A2DB4">
        <w:rPr>
          <w:rFonts w:asciiTheme="majorHAnsi" w:hAnsiTheme="majorHAnsi" w:cstheme="majorHAnsi"/>
          <w:bCs/>
          <w:color w:val="000000" w:themeColor="text1"/>
          <w:sz w:val="22"/>
          <w:szCs w:val="22"/>
        </w:rPr>
        <w:t xml:space="preserve"> que probablemente no lograría superar las p</w:t>
      </w:r>
      <w:r w:rsidR="00137BC0"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rdidas grandes que ha presentado Katherine.</w:t>
      </w:r>
    </w:p>
    <w:p w14:paraId="76E05198" w14:textId="77777777" w:rsidR="009F5C92" w:rsidRPr="003A2DB4" w:rsidRDefault="009F5C92" w:rsidP="001056FC">
      <w:pPr>
        <w:jc w:val="both"/>
        <w:rPr>
          <w:rFonts w:asciiTheme="majorHAnsi" w:hAnsiTheme="majorHAnsi" w:cstheme="majorHAnsi"/>
          <w:bCs/>
          <w:color w:val="000000" w:themeColor="text1"/>
          <w:sz w:val="22"/>
          <w:szCs w:val="22"/>
        </w:rPr>
      </w:pPr>
    </w:p>
    <w:p w14:paraId="1F7EEF4A" w14:textId="62071E94" w:rsidR="001056FC" w:rsidRPr="003A2DB4" w:rsidRDefault="009F5C92" w:rsidP="001056F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w:t>
      </w:r>
      <w:r w:rsidR="001056FC" w:rsidRPr="003A2DB4">
        <w:rPr>
          <w:rFonts w:asciiTheme="majorHAnsi" w:hAnsiTheme="majorHAnsi" w:cstheme="majorHAnsi"/>
          <w:b/>
          <w:bCs/>
          <w:color w:val="4472C4" w:themeColor="accent1"/>
          <w:sz w:val="22"/>
          <w:szCs w:val="22"/>
        </w:rPr>
        <w:t>a Scurrah </w:t>
      </w:r>
    </w:p>
    <w:p w14:paraId="3F0DEA9E" w14:textId="2A248421" w:rsidR="001056FC" w:rsidRPr="003A2DB4" w:rsidRDefault="006A7E76" w:rsidP="001056F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Comentario sobre erosión: cada vez que llueve es visible lo rápido que los riachuelos, ríos, hasta llegar al </w:t>
      </w:r>
      <w:r>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mazonas, se ponen del color de la tierra, mostrando lo grave de la erosión.</w:t>
      </w:r>
    </w:p>
    <w:p w14:paraId="70CB0752" w14:textId="77777777" w:rsidR="009F5C92" w:rsidRPr="003A2DB4" w:rsidRDefault="009F5C92" w:rsidP="001056FC">
      <w:pPr>
        <w:jc w:val="both"/>
        <w:rPr>
          <w:rFonts w:asciiTheme="majorHAnsi" w:hAnsiTheme="majorHAnsi" w:cstheme="majorHAnsi"/>
          <w:bCs/>
          <w:color w:val="000000" w:themeColor="text1"/>
          <w:sz w:val="22"/>
          <w:szCs w:val="22"/>
        </w:rPr>
      </w:pPr>
    </w:p>
    <w:p w14:paraId="56788680" w14:textId="451BA5AE" w:rsidR="001056FC" w:rsidRPr="003A2DB4" w:rsidRDefault="009F5C92" w:rsidP="001056F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Raú</w:t>
      </w:r>
      <w:r w:rsidR="001056FC" w:rsidRPr="003A2DB4">
        <w:rPr>
          <w:rFonts w:asciiTheme="majorHAnsi" w:hAnsiTheme="majorHAnsi" w:cstheme="majorHAnsi"/>
          <w:b/>
          <w:bCs/>
          <w:color w:val="4472C4" w:themeColor="accent1"/>
          <w:sz w:val="22"/>
          <w:szCs w:val="22"/>
        </w:rPr>
        <w:t>l Ccanto </w:t>
      </w:r>
    </w:p>
    <w:p w14:paraId="0F7F04A9" w14:textId="7C2091FF" w:rsidR="001056FC" w:rsidRPr="003A2DB4" w:rsidRDefault="001056FC" w:rsidP="001056F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¿Existe alguna diferencia en descansos forrajeros con riego vs descansos forrajeros sin riego?, ¿</w:t>
      </w:r>
      <w:r w:rsidR="00137BC0"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uál es el comportamiento de un control en secano vs descanso forrajero?</w:t>
      </w:r>
    </w:p>
    <w:p w14:paraId="0C1A3176" w14:textId="50AFD06A" w:rsidR="001056FC" w:rsidRPr="003A2DB4" w:rsidRDefault="001056FC" w:rsidP="001056FC">
      <w:pPr>
        <w:jc w:val="both"/>
        <w:rPr>
          <w:rFonts w:asciiTheme="majorHAnsi" w:hAnsiTheme="majorHAnsi" w:cstheme="majorHAnsi"/>
          <w:bCs/>
          <w:color w:val="000000" w:themeColor="text1"/>
          <w:sz w:val="22"/>
          <w:szCs w:val="22"/>
        </w:rPr>
      </w:pPr>
    </w:p>
    <w:p w14:paraId="63E82440" w14:textId="77777777" w:rsidR="001056FC" w:rsidRPr="003A2DB4" w:rsidRDefault="001056FC" w:rsidP="00F868DC">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Katherin Paola Meza Retamozo </w:t>
      </w:r>
    </w:p>
    <w:p w14:paraId="41E410A3" w14:textId="0C19291C" w:rsidR="009F5C92" w:rsidRPr="003A2DB4" w:rsidRDefault="001056FC" w:rsidP="00E8158F">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w:t>
      </w:r>
      <w:r w:rsidR="00137BC0" w:rsidRPr="003A2DB4">
        <w:rPr>
          <w:rFonts w:asciiTheme="majorHAnsi" w:hAnsiTheme="majorHAnsi" w:cstheme="majorHAnsi"/>
          <w:bCs/>
          <w:color w:val="000000" w:themeColor="text1"/>
          <w:sz w:val="22"/>
          <w:szCs w:val="22"/>
        </w:rPr>
        <w:t xml:space="preserve">í </w:t>
      </w:r>
      <w:r w:rsidRPr="003A2DB4">
        <w:rPr>
          <w:rFonts w:asciiTheme="majorHAnsi" w:hAnsiTheme="majorHAnsi" w:cstheme="majorHAnsi"/>
          <w:bCs/>
          <w:color w:val="000000" w:themeColor="text1"/>
          <w:sz w:val="22"/>
          <w:szCs w:val="22"/>
        </w:rPr>
        <w:t xml:space="preserve">hay una diferencia, cuando tienes riego hay mayor oportunidad de corte de forrajes, y hay mayor </w:t>
      </w:r>
      <w:r w:rsidR="009F5C92" w:rsidRPr="003A2DB4">
        <w:rPr>
          <w:rFonts w:asciiTheme="majorHAnsi" w:hAnsiTheme="majorHAnsi" w:cstheme="majorHAnsi"/>
          <w:bCs/>
          <w:color w:val="000000" w:themeColor="text1"/>
          <w:sz w:val="22"/>
          <w:szCs w:val="22"/>
        </w:rPr>
        <w:t>interés</w:t>
      </w:r>
      <w:r w:rsidRPr="003A2DB4">
        <w:rPr>
          <w:rFonts w:asciiTheme="majorHAnsi" w:hAnsiTheme="majorHAnsi" w:cstheme="majorHAnsi"/>
          <w:bCs/>
          <w:color w:val="000000" w:themeColor="text1"/>
          <w:sz w:val="22"/>
          <w:szCs w:val="22"/>
        </w:rPr>
        <w:t xml:space="preserve"> de siembra. Y justo esa es la tendencia, m</w:t>
      </w:r>
      <w:r w:rsidR="00137BC0"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s riego y </w:t>
      </w:r>
      <w:r w:rsidR="00E8158F" w:rsidRPr="003A2DB4">
        <w:rPr>
          <w:rFonts w:asciiTheme="majorHAnsi" w:hAnsiTheme="majorHAnsi" w:cstheme="majorHAnsi"/>
          <w:bCs/>
          <w:color w:val="000000" w:themeColor="text1"/>
          <w:sz w:val="22"/>
          <w:szCs w:val="22"/>
        </w:rPr>
        <w:t>m</w:t>
      </w:r>
      <w:r w:rsidR="00137BC0"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forraje.</w:t>
      </w:r>
    </w:p>
    <w:p w14:paraId="60FF7B60" w14:textId="77777777" w:rsidR="00E8158F" w:rsidRPr="003A2DB4" w:rsidRDefault="00E8158F" w:rsidP="00E8158F">
      <w:pPr>
        <w:jc w:val="both"/>
        <w:rPr>
          <w:rFonts w:asciiTheme="majorHAnsi" w:hAnsiTheme="majorHAnsi" w:cstheme="majorHAnsi"/>
          <w:bCs/>
          <w:color w:val="000000" w:themeColor="text1"/>
          <w:sz w:val="22"/>
          <w:szCs w:val="22"/>
        </w:rPr>
      </w:pPr>
    </w:p>
    <w:p w14:paraId="4ACEF759" w14:textId="77777777" w:rsidR="001056FC" w:rsidRPr="003A2DB4" w:rsidRDefault="001056FC" w:rsidP="001056F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Jeffery Bentley </w:t>
      </w:r>
    </w:p>
    <w:p w14:paraId="6E3E48B1" w14:textId="52F751BD" w:rsidR="001056FC" w:rsidRPr="003A2DB4" w:rsidRDefault="001056FC" w:rsidP="001056F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Muchas gracias por presentar estos resultados, después de varios años. Los resultados han sido un poco contra-intuitivos, por decirlo así. Seguro que esperaban un </w:t>
      </w:r>
      <w:r w:rsidR="006A7E76" w:rsidRPr="003A2DB4">
        <w:rPr>
          <w:rFonts w:asciiTheme="majorHAnsi" w:hAnsiTheme="majorHAnsi" w:cstheme="majorHAnsi"/>
          <w:bCs/>
          <w:color w:val="000000" w:themeColor="text1"/>
          <w:sz w:val="22"/>
          <w:szCs w:val="22"/>
        </w:rPr>
        <w:t>balance positivo</w:t>
      </w:r>
      <w:r w:rsidRPr="003A2DB4">
        <w:rPr>
          <w:rFonts w:asciiTheme="majorHAnsi" w:hAnsiTheme="majorHAnsi" w:cstheme="majorHAnsi"/>
          <w:bCs/>
          <w:color w:val="000000" w:themeColor="text1"/>
          <w:sz w:val="22"/>
          <w:szCs w:val="22"/>
        </w:rPr>
        <w:t xml:space="preserve"> en NPKC, pero así es el método </w:t>
      </w:r>
      <w:r w:rsidRPr="003A2DB4">
        <w:rPr>
          <w:rFonts w:asciiTheme="majorHAnsi" w:hAnsiTheme="majorHAnsi" w:cstheme="majorHAnsi"/>
          <w:bCs/>
          <w:color w:val="000000" w:themeColor="text1"/>
          <w:sz w:val="22"/>
          <w:szCs w:val="22"/>
        </w:rPr>
        <w:lastRenderedPageBreak/>
        <w:t xml:space="preserve">científico. Parece que la mayor salida de nutrientes ha sido en la cosecha. Es difícil devolver materia orgánica (como compost) a las chacras porque están lejos de las casas. En </w:t>
      </w:r>
      <w:r w:rsidR="006A7E76" w:rsidRPr="003A2DB4">
        <w:rPr>
          <w:rFonts w:asciiTheme="majorHAnsi" w:hAnsiTheme="majorHAnsi" w:cstheme="majorHAnsi"/>
          <w:bCs/>
          <w:color w:val="000000" w:themeColor="text1"/>
          <w:sz w:val="22"/>
          <w:szCs w:val="22"/>
        </w:rPr>
        <w:t>cambio,</w:t>
      </w:r>
      <w:r w:rsidRPr="003A2DB4">
        <w:rPr>
          <w:rFonts w:asciiTheme="majorHAnsi" w:hAnsiTheme="majorHAnsi" w:cstheme="majorHAnsi"/>
          <w:bCs/>
          <w:color w:val="000000" w:themeColor="text1"/>
          <w:sz w:val="22"/>
          <w:szCs w:val="22"/>
        </w:rPr>
        <w:t xml:space="preserve"> en las ciudades hay una enorme concentración de materia orgánica que no se devuelve al campo.</w:t>
      </w:r>
      <w:r w:rsidR="009246F8"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Es notable que el C baja de 9% (que es bastante alto) a 4% después de algunos años de cultivo e incluso de descanso mejorado.</w:t>
      </w:r>
    </w:p>
    <w:p w14:paraId="162E0695" w14:textId="0E404C06" w:rsidR="001056FC" w:rsidRPr="003A2DB4" w:rsidRDefault="001056FC" w:rsidP="001056FC">
      <w:pPr>
        <w:jc w:val="both"/>
        <w:rPr>
          <w:rFonts w:asciiTheme="majorHAnsi" w:hAnsiTheme="majorHAnsi" w:cstheme="majorHAnsi"/>
          <w:bCs/>
          <w:color w:val="000000" w:themeColor="text1"/>
          <w:sz w:val="22"/>
          <w:szCs w:val="22"/>
        </w:rPr>
      </w:pPr>
    </w:p>
    <w:p w14:paraId="7EBF2DE2" w14:textId="77777777" w:rsidR="001056FC" w:rsidRPr="003A2DB4" w:rsidRDefault="001056FC" w:rsidP="00F868DC">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Katherin Paola Meza Retamozo </w:t>
      </w:r>
    </w:p>
    <w:p w14:paraId="2BD977E9" w14:textId="0007EFAF" w:rsidR="001056FC" w:rsidRPr="003A2DB4" w:rsidRDefault="001056FC" w:rsidP="00F868DC">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w:t>
      </w:r>
      <w:r w:rsidR="009D177B" w:rsidRPr="003A2DB4">
        <w:rPr>
          <w:rFonts w:asciiTheme="majorHAnsi" w:hAnsiTheme="majorHAnsi" w:cstheme="majorHAnsi"/>
          <w:bCs/>
          <w:color w:val="000000" w:themeColor="text1"/>
          <w:sz w:val="22"/>
          <w:szCs w:val="22"/>
        </w:rPr>
        <w:t xml:space="preserve">í </w:t>
      </w:r>
      <w:r w:rsidRPr="003A2DB4">
        <w:rPr>
          <w:rFonts w:asciiTheme="majorHAnsi" w:hAnsiTheme="majorHAnsi" w:cstheme="majorHAnsi"/>
          <w:bCs/>
          <w:color w:val="000000" w:themeColor="text1"/>
          <w:sz w:val="22"/>
          <w:szCs w:val="22"/>
        </w:rPr>
        <w:t xml:space="preserve">claro, pero no diferente al descanso </w:t>
      </w:r>
      <w:r w:rsidR="009F5C92" w:rsidRPr="003A2DB4">
        <w:rPr>
          <w:rFonts w:asciiTheme="majorHAnsi" w:hAnsiTheme="majorHAnsi" w:cstheme="majorHAnsi"/>
          <w:bCs/>
          <w:color w:val="000000" w:themeColor="text1"/>
          <w:sz w:val="22"/>
          <w:szCs w:val="22"/>
        </w:rPr>
        <w:t>tradicional</w:t>
      </w:r>
      <w:r w:rsidRPr="003A2DB4">
        <w:rPr>
          <w:rFonts w:asciiTheme="majorHAnsi" w:hAnsiTheme="majorHAnsi" w:cstheme="majorHAnsi"/>
          <w:bCs/>
          <w:color w:val="000000" w:themeColor="text1"/>
          <w:sz w:val="22"/>
          <w:szCs w:val="22"/>
        </w:rPr>
        <w:t xml:space="preserve">, </w:t>
      </w:r>
      <w:r w:rsidR="009F5C92" w:rsidRPr="003A2DB4">
        <w:rPr>
          <w:rFonts w:asciiTheme="majorHAnsi" w:hAnsiTheme="majorHAnsi" w:cstheme="majorHAnsi"/>
          <w:bCs/>
          <w:color w:val="000000" w:themeColor="text1"/>
          <w:sz w:val="22"/>
          <w:szCs w:val="22"/>
        </w:rPr>
        <w:t>además</w:t>
      </w:r>
      <w:r w:rsidRPr="003A2DB4">
        <w:rPr>
          <w:rFonts w:asciiTheme="majorHAnsi" w:hAnsiTheme="majorHAnsi" w:cstheme="majorHAnsi"/>
          <w:bCs/>
          <w:color w:val="000000" w:themeColor="text1"/>
          <w:sz w:val="22"/>
          <w:szCs w:val="22"/>
        </w:rPr>
        <w:t xml:space="preserve"> la salida de nutrientes es dominada por </w:t>
      </w:r>
      <w:r w:rsidR="006A7E76" w:rsidRPr="003A2DB4">
        <w:rPr>
          <w:rFonts w:asciiTheme="majorHAnsi" w:hAnsiTheme="majorHAnsi" w:cstheme="majorHAnsi"/>
          <w:bCs/>
          <w:color w:val="000000" w:themeColor="text1"/>
          <w:sz w:val="22"/>
          <w:szCs w:val="22"/>
        </w:rPr>
        <w:t>la cosecha</w:t>
      </w:r>
      <w:r w:rsidRPr="003A2DB4">
        <w:rPr>
          <w:rFonts w:asciiTheme="majorHAnsi" w:hAnsiTheme="majorHAnsi" w:cstheme="majorHAnsi"/>
          <w:bCs/>
          <w:color w:val="000000" w:themeColor="text1"/>
          <w:sz w:val="22"/>
          <w:szCs w:val="22"/>
        </w:rPr>
        <w:t xml:space="preserve"> de los cultivos y la </w:t>
      </w:r>
      <w:r w:rsidR="009F5C92" w:rsidRPr="003A2DB4">
        <w:rPr>
          <w:rFonts w:asciiTheme="majorHAnsi" w:hAnsiTheme="majorHAnsi" w:cstheme="majorHAnsi"/>
          <w:bCs/>
          <w:color w:val="000000" w:themeColor="text1"/>
          <w:sz w:val="22"/>
          <w:szCs w:val="22"/>
        </w:rPr>
        <w:t>erosión</w:t>
      </w:r>
      <w:r w:rsidRPr="003A2DB4">
        <w:rPr>
          <w:rFonts w:asciiTheme="majorHAnsi" w:hAnsiTheme="majorHAnsi" w:cstheme="majorHAnsi"/>
          <w:bCs/>
          <w:color w:val="000000" w:themeColor="text1"/>
          <w:sz w:val="22"/>
          <w:szCs w:val="22"/>
        </w:rPr>
        <w:t>.</w:t>
      </w:r>
    </w:p>
    <w:p w14:paraId="6932D91E" w14:textId="77777777" w:rsidR="009F5C92" w:rsidRPr="003A2DB4" w:rsidRDefault="009F5C92" w:rsidP="001056FC">
      <w:pPr>
        <w:jc w:val="both"/>
        <w:rPr>
          <w:rFonts w:asciiTheme="majorHAnsi" w:hAnsiTheme="majorHAnsi" w:cstheme="majorHAnsi"/>
          <w:bCs/>
          <w:color w:val="000000" w:themeColor="text1"/>
          <w:sz w:val="22"/>
          <w:szCs w:val="22"/>
        </w:rPr>
      </w:pPr>
    </w:p>
    <w:p w14:paraId="4C3FCE57" w14:textId="77777777" w:rsidR="001056FC" w:rsidRPr="003A2DB4" w:rsidRDefault="001056FC" w:rsidP="00F868DC">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Sonia Laura </w:t>
      </w:r>
    </w:p>
    <w:p w14:paraId="76C217F2" w14:textId="704716C0" w:rsidR="001056FC" w:rsidRPr="003A2DB4" w:rsidRDefault="009D177B" w:rsidP="00F868DC">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w:t>
      </w:r>
      <w:r w:rsidR="001056FC" w:rsidRPr="003A2DB4">
        <w:rPr>
          <w:rFonts w:asciiTheme="majorHAnsi" w:hAnsiTheme="majorHAnsi" w:cstheme="majorHAnsi"/>
          <w:bCs/>
          <w:color w:val="000000" w:themeColor="text1"/>
          <w:sz w:val="22"/>
          <w:szCs w:val="22"/>
        </w:rPr>
        <w:t>ograron coincidencias con la percepción de los agricultores y sus resultados respecto de la salida de nutrientes, c</w:t>
      </w:r>
      <w:r w:rsidRPr="003A2DB4">
        <w:rPr>
          <w:rFonts w:asciiTheme="majorHAnsi" w:hAnsiTheme="majorHAnsi" w:cstheme="majorHAnsi"/>
          <w:bCs/>
          <w:color w:val="000000" w:themeColor="text1"/>
          <w:sz w:val="22"/>
          <w:szCs w:val="22"/>
        </w:rPr>
        <w:t>ó</w:t>
      </w:r>
      <w:r w:rsidR="001056FC" w:rsidRPr="003A2DB4">
        <w:rPr>
          <w:rFonts w:asciiTheme="majorHAnsi" w:hAnsiTheme="majorHAnsi" w:cstheme="majorHAnsi"/>
          <w:bCs/>
          <w:color w:val="000000" w:themeColor="text1"/>
          <w:sz w:val="22"/>
          <w:szCs w:val="22"/>
        </w:rPr>
        <w:t>mo interpretan ell</w:t>
      </w:r>
      <w:r w:rsidRPr="003A2DB4">
        <w:rPr>
          <w:rFonts w:asciiTheme="majorHAnsi" w:hAnsiTheme="majorHAnsi" w:cstheme="majorHAnsi"/>
          <w:bCs/>
          <w:color w:val="000000" w:themeColor="text1"/>
          <w:sz w:val="22"/>
          <w:szCs w:val="22"/>
        </w:rPr>
        <w:t>x</w:t>
      </w:r>
      <w:r w:rsidR="001056FC" w:rsidRPr="003A2DB4">
        <w:rPr>
          <w:rFonts w:asciiTheme="majorHAnsi" w:hAnsiTheme="majorHAnsi" w:cstheme="majorHAnsi"/>
          <w:bCs/>
          <w:color w:val="000000" w:themeColor="text1"/>
          <w:sz w:val="22"/>
          <w:szCs w:val="22"/>
        </w:rPr>
        <w:t>s estos resultados</w:t>
      </w:r>
      <w:r w:rsidRPr="003A2DB4">
        <w:rPr>
          <w:rFonts w:asciiTheme="majorHAnsi" w:hAnsiTheme="majorHAnsi" w:cstheme="majorHAnsi"/>
          <w:bCs/>
          <w:color w:val="000000" w:themeColor="text1"/>
          <w:sz w:val="22"/>
          <w:szCs w:val="22"/>
        </w:rPr>
        <w:t>?</w:t>
      </w:r>
    </w:p>
    <w:p w14:paraId="4B812271" w14:textId="46E82368" w:rsidR="001056FC" w:rsidRPr="003A2DB4" w:rsidRDefault="001056FC" w:rsidP="001056FC">
      <w:pPr>
        <w:jc w:val="both"/>
        <w:rPr>
          <w:rFonts w:asciiTheme="majorHAnsi" w:hAnsiTheme="majorHAnsi" w:cstheme="majorHAnsi"/>
          <w:bCs/>
          <w:color w:val="000000" w:themeColor="text1"/>
          <w:sz w:val="22"/>
          <w:szCs w:val="22"/>
        </w:rPr>
      </w:pPr>
    </w:p>
    <w:p w14:paraId="34131986" w14:textId="77777777" w:rsidR="001056FC" w:rsidRPr="003A2DB4" w:rsidRDefault="001056FC" w:rsidP="001056F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 Zabalaga </w:t>
      </w:r>
    </w:p>
    <w:p w14:paraId="7D57918E" w14:textId="379A423E" w:rsidR="001056FC" w:rsidRPr="003A2DB4" w:rsidRDefault="009D177B" w:rsidP="001056F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¿Q</w:t>
      </w:r>
      <w:r w:rsidR="001056FC" w:rsidRPr="003A2DB4">
        <w:rPr>
          <w:rFonts w:asciiTheme="majorHAnsi" w:hAnsiTheme="majorHAnsi" w:cstheme="majorHAnsi"/>
          <w:bCs/>
          <w:color w:val="000000" w:themeColor="text1"/>
          <w:sz w:val="22"/>
          <w:szCs w:val="22"/>
        </w:rPr>
        <w:t>ué capacidad de carga animal se incluye en el model</w:t>
      </w:r>
      <w:r w:rsidRPr="003A2DB4">
        <w:rPr>
          <w:rFonts w:asciiTheme="majorHAnsi" w:hAnsiTheme="majorHAnsi" w:cstheme="majorHAnsi"/>
          <w:bCs/>
          <w:color w:val="000000" w:themeColor="text1"/>
          <w:sz w:val="22"/>
          <w:szCs w:val="22"/>
        </w:rPr>
        <w:t>o,</w:t>
      </w:r>
      <w:r w:rsidR="001056FC" w:rsidRPr="003A2DB4">
        <w:rPr>
          <w:rFonts w:asciiTheme="majorHAnsi" w:hAnsiTheme="majorHAnsi" w:cstheme="majorHAnsi"/>
          <w:bCs/>
          <w:color w:val="000000" w:themeColor="text1"/>
          <w:sz w:val="22"/>
          <w:szCs w:val="22"/>
        </w:rPr>
        <w:t xml:space="preserve"> o es muy diferente </w:t>
      </w:r>
      <w:r w:rsidR="006A7E76" w:rsidRPr="003A2DB4">
        <w:rPr>
          <w:rFonts w:asciiTheme="majorHAnsi" w:hAnsiTheme="majorHAnsi" w:cstheme="majorHAnsi"/>
          <w:bCs/>
          <w:color w:val="000000" w:themeColor="text1"/>
          <w:sz w:val="22"/>
          <w:szCs w:val="22"/>
        </w:rPr>
        <w:t>que,</w:t>
      </w:r>
      <w:r w:rsidR="001056FC" w:rsidRPr="003A2DB4">
        <w:rPr>
          <w:rFonts w:asciiTheme="majorHAnsi" w:hAnsiTheme="majorHAnsi" w:cstheme="majorHAnsi"/>
          <w:bCs/>
          <w:color w:val="000000" w:themeColor="text1"/>
          <w:sz w:val="22"/>
          <w:szCs w:val="22"/>
        </w:rPr>
        <w:t xml:space="preserve"> en Bolivia</w:t>
      </w:r>
      <w:r w:rsidRPr="003A2DB4">
        <w:rPr>
          <w:rFonts w:asciiTheme="majorHAnsi" w:hAnsiTheme="majorHAnsi" w:cstheme="majorHAnsi"/>
          <w:bCs/>
          <w:color w:val="000000" w:themeColor="text1"/>
          <w:sz w:val="22"/>
          <w:szCs w:val="22"/>
        </w:rPr>
        <w:t>,</w:t>
      </w:r>
      <w:r w:rsidR="001056FC" w:rsidRPr="003A2DB4">
        <w:rPr>
          <w:rFonts w:asciiTheme="majorHAnsi" w:hAnsiTheme="majorHAnsi" w:cstheme="majorHAnsi"/>
          <w:bCs/>
          <w:color w:val="000000" w:themeColor="text1"/>
          <w:sz w:val="22"/>
          <w:szCs w:val="22"/>
        </w:rPr>
        <w:t xml:space="preserve"> o los animales no entran a los descansos</w:t>
      </w:r>
      <w:r w:rsidRPr="003A2DB4">
        <w:rPr>
          <w:rFonts w:asciiTheme="majorHAnsi" w:hAnsiTheme="majorHAnsi" w:cstheme="majorHAnsi"/>
          <w:bCs/>
          <w:color w:val="000000" w:themeColor="text1"/>
          <w:sz w:val="22"/>
          <w:szCs w:val="22"/>
        </w:rPr>
        <w:t xml:space="preserve">, </w:t>
      </w:r>
      <w:r w:rsidR="001056FC" w:rsidRPr="003A2DB4">
        <w:rPr>
          <w:rFonts w:asciiTheme="majorHAnsi" w:hAnsiTheme="majorHAnsi" w:cstheme="majorHAnsi"/>
          <w:bCs/>
          <w:color w:val="000000" w:themeColor="text1"/>
          <w:sz w:val="22"/>
          <w:szCs w:val="22"/>
        </w:rPr>
        <w:t>cuál es la tendencia allá, más animales o rebaños más chicos?</w:t>
      </w:r>
    </w:p>
    <w:p w14:paraId="52A32CEA" w14:textId="77777777" w:rsidR="009F5C92" w:rsidRPr="003A2DB4" w:rsidRDefault="009F5C92" w:rsidP="001056FC">
      <w:pPr>
        <w:jc w:val="both"/>
        <w:rPr>
          <w:rFonts w:asciiTheme="majorHAnsi" w:hAnsiTheme="majorHAnsi" w:cstheme="majorHAnsi"/>
          <w:bCs/>
          <w:color w:val="000000" w:themeColor="text1"/>
          <w:sz w:val="22"/>
          <w:szCs w:val="22"/>
        </w:rPr>
      </w:pPr>
    </w:p>
    <w:p w14:paraId="61BEE6A6" w14:textId="77777777" w:rsidR="001056FC" w:rsidRPr="003A2DB4" w:rsidRDefault="001056FC" w:rsidP="00F868DC">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44378EF2" w14:textId="374F71B8" w:rsidR="001056FC" w:rsidRPr="003A2DB4" w:rsidRDefault="009D177B" w:rsidP="00562066">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En</w:t>
      </w:r>
      <w:r w:rsidR="001056FC" w:rsidRPr="003A2DB4">
        <w:rPr>
          <w:rFonts w:asciiTheme="majorHAnsi" w:hAnsiTheme="majorHAnsi" w:cstheme="majorHAnsi"/>
          <w:bCs/>
          <w:color w:val="000000" w:themeColor="text1"/>
          <w:sz w:val="22"/>
          <w:szCs w:val="22"/>
        </w:rPr>
        <w:t xml:space="preserve"> los pastizales y descansos largos se ha implementado el </w:t>
      </w:r>
      <w:r w:rsidR="006A7E76" w:rsidRPr="003A2DB4">
        <w:rPr>
          <w:rFonts w:asciiTheme="majorHAnsi" w:hAnsiTheme="majorHAnsi" w:cstheme="majorHAnsi"/>
          <w:bCs/>
          <w:color w:val="000000" w:themeColor="text1"/>
          <w:sz w:val="22"/>
          <w:szCs w:val="22"/>
        </w:rPr>
        <w:t>pastoreo,</w:t>
      </w:r>
      <w:r w:rsidR="001056FC" w:rsidRPr="003A2DB4">
        <w:rPr>
          <w:rFonts w:asciiTheme="majorHAnsi" w:hAnsiTheme="majorHAnsi" w:cstheme="majorHAnsi"/>
          <w:bCs/>
          <w:color w:val="000000" w:themeColor="text1"/>
          <w:sz w:val="22"/>
          <w:szCs w:val="22"/>
        </w:rPr>
        <w:t xml:space="preserve"> pero no viendo </w:t>
      </w:r>
      <w:r w:rsidR="009F5C92" w:rsidRPr="003A2DB4">
        <w:rPr>
          <w:rFonts w:asciiTheme="majorHAnsi" w:hAnsiTheme="majorHAnsi" w:cstheme="majorHAnsi"/>
          <w:bCs/>
          <w:color w:val="000000" w:themeColor="text1"/>
          <w:sz w:val="22"/>
          <w:szCs w:val="22"/>
        </w:rPr>
        <w:t>todavía</w:t>
      </w:r>
      <w:r w:rsidR="001056FC" w:rsidRPr="003A2DB4">
        <w:rPr>
          <w:rFonts w:asciiTheme="majorHAnsi" w:hAnsiTheme="majorHAnsi" w:cstheme="majorHAnsi"/>
          <w:bCs/>
          <w:color w:val="000000" w:themeColor="text1"/>
          <w:sz w:val="22"/>
          <w:szCs w:val="22"/>
        </w:rPr>
        <w:t xml:space="preserve"> diferencias con niveles de intensidad (</w:t>
      </w:r>
      <w:r w:rsidR="006A7E76" w:rsidRPr="003A2DB4">
        <w:rPr>
          <w:rFonts w:asciiTheme="majorHAnsi" w:hAnsiTheme="majorHAnsi" w:cstheme="majorHAnsi"/>
          <w:bCs/>
          <w:color w:val="000000" w:themeColor="text1"/>
          <w:sz w:val="22"/>
          <w:szCs w:val="22"/>
        </w:rPr>
        <w:t>¡¡resultados preliminares!!</w:t>
      </w:r>
      <w:r w:rsidR="001056FC" w:rsidRPr="003A2DB4">
        <w:rPr>
          <w:rFonts w:asciiTheme="majorHAnsi" w:hAnsiTheme="majorHAnsi" w:cstheme="majorHAnsi"/>
          <w:bCs/>
          <w:color w:val="000000" w:themeColor="text1"/>
          <w:sz w:val="22"/>
          <w:szCs w:val="22"/>
        </w:rPr>
        <w:t>) y en los descansos, mediante corte de forrajes. A mi modo de ver</w:t>
      </w:r>
      <w:r w:rsidRPr="003A2DB4">
        <w:rPr>
          <w:rFonts w:asciiTheme="majorHAnsi" w:hAnsiTheme="majorHAnsi" w:cstheme="majorHAnsi"/>
          <w:bCs/>
          <w:color w:val="000000" w:themeColor="text1"/>
          <w:sz w:val="22"/>
          <w:szCs w:val="22"/>
        </w:rPr>
        <w:t>,</w:t>
      </w:r>
      <w:r w:rsidR="001056FC" w:rsidRPr="003A2DB4">
        <w:rPr>
          <w:rFonts w:asciiTheme="majorHAnsi" w:hAnsiTheme="majorHAnsi" w:cstheme="majorHAnsi"/>
          <w:bCs/>
          <w:color w:val="000000" w:themeColor="text1"/>
          <w:sz w:val="22"/>
          <w:szCs w:val="22"/>
        </w:rPr>
        <w:t xml:space="preserve"> la producción </w:t>
      </w:r>
      <w:r w:rsidR="006A7E76" w:rsidRPr="003A2DB4">
        <w:rPr>
          <w:rFonts w:asciiTheme="majorHAnsi" w:hAnsiTheme="majorHAnsi" w:cstheme="majorHAnsi"/>
          <w:bCs/>
          <w:color w:val="000000" w:themeColor="text1"/>
          <w:sz w:val="22"/>
          <w:szCs w:val="22"/>
        </w:rPr>
        <w:t>varía</w:t>
      </w:r>
      <w:r w:rsidRPr="003A2DB4">
        <w:rPr>
          <w:rFonts w:asciiTheme="majorHAnsi" w:hAnsiTheme="majorHAnsi" w:cstheme="majorHAnsi"/>
          <w:bCs/>
          <w:color w:val="000000" w:themeColor="text1"/>
          <w:sz w:val="22"/>
          <w:szCs w:val="22"/>
        </w:rPr>
        <w:t xml:space="preserve"> </w:t>
      </w:r>
      <w:r w:rsidR="001056FC" w:rsidRPr="003A2DB4">
        <w:rPr>
          <w:rFonts w:asciiTheme="majorHAnsi" w:hAnsiTheme="majorHAnsi" w:cstheme="majorHAnsi"/>
          <w:bCs/>
          <w:color w:val="000000" w:themeColor="text1"/>
          <w:sz w:val="22"/>
          <w:szCs w:val="22"/>
        </w:rPr>
        <w:t xml:space="preserve">dentro de </w:t>
      </w:r>
      <w:r w:rsidRPr="003A2DB4">
        <w:rPr>
          <w:rFonts w:asciiTheme="majorHAnsi" w:hAnsiTheme="majorHAnsi" w:cstheme="majorHAnsi"/>
          <w:bCs/>
          <w:color w:val="000000" w:themeColor="text1"/>
          <w:sz w:val="22"/>
          <w:szCs w:val="22"/>
        </w:rPr>
        <w:t xml:space="preserve">las </w:t>
      </w:r>
      <w:r w:rsidR="001056FC" w:rsidRPr="003A2DB4">
        <w:rPr>
          <w:rFonts w:asciiTheme="majorHAnsi" w:hAnsiTheme="majorHAnsi" w:cstheme="majorHAnsi"/>
          <w:bCs/>
          <w:color w:val="000000" w:themeColor="text1"/>
          <w:sz w:val="22"/>
          <w:szCs w:val="22"/>
        </w:rPr>
        <w:t>comunidad</w:t>
      </w:r>
      <w:r w:rsidR="009F5C92" w:rsidRPr="003A2DB4">
        <w:rPr>
          <w:rFonts w:asciiTheme="majorHAnsi" w:hAnsiTheme="majorHAnsi" w:cstheme="majorHAnsi"/>
          <w:bCs/>
          <w:color w:val="000000" w:themeColor="text1"/>
          <w:sz w:val="22"/>
          <w:szCs w:val="22"/>
        </w:rPr>
        <w:t>e</w:t>
      </w:r>
      <w:r w:rsidR="001056FC" w:rsidRPr="003A2DB4">
        <w:rPr>
          <w:rFonts w:asciiTheme="majorHAnsi" w:hAnsiTheme="majorHAnsi" w:cstheme="majorHAnsi"/>
          <w:bCs/>
          <w:color w:val="000000" w:themeColor="text1"/>
          <w:sz w:val="22"/>
          <w:szCs w:val="22"/>
        </w:rPr>
        <w:t>s, pero niveles de producción forrajera en pastizales son menores (en promedio) en los valles interandinos y puna seca de Bolivia que en Quilcas o Huaraz, por ejemplo; y en algunos lugares de Ayacucho en nuestro proyecto se parece m</w:t>
      </w:r>
      <w:r w:rsidRPr="003A2DB4">
        <w:rPr>
          <w:rFonts w:asciiTheme="majorHAnsi" w:hAnsiTheme="majorHAnsi" w:cstheme="majorHAnsi"/>
          <w:bCs/>
          <w:color w:val="000000" w:themeColor="text1"/>
          <w:sz w:val="22"/>
          <w:szCs w:val="22"/>
        </w:rPr>
        <w:t>á</w:t>
      </w:r>
      <w:r w:rsidR="001056FC" w:rsidRPr="003A2DB4">
        <w:rPr>
          <w:rFonts w:asciiTheme="majorHAnsi" w:hAnsiTheme="majorHAnsi" w:cstheme="majorHAnsi"/>
          <w:bCs/>
          <w:color w:val="000000" w:themeColor="text1"/>
          <w:sz w:val="22"/>
          <w:szCs w:val="22"/>
        </w:rPr>
        <w:t>s a Bolivia.</w:t>
      </w:r>
    </w:p>
    <w:p w14:paraId="74377A80" w14:textId="77777777" w:rsidR="009F5C92" w:rsidRPr="003A2DB4" w:rsidRDefault="009F5C92" w:rsidP="001056FC">
      <w:pPr>
        <w:jc w:val="both"/>
        <w:rPr>
          <w:rFonts w:asciiTheme="majorHAnsi" w:hAnsiTheme="majorHAnsi" w:cstheme="majorHAnsi"/>
          <w:bCs/>
          <w:color w:val="000000" w:themeColor="text1"/>
          <w:sz w:val="22"/>
          <w:szCs w:val="22"/>
        </w:rPr>
      </w:pPr>
    </w:p>
    <w:p w14:paraId="04C600C4" w14:textId="77777777" w:rsidR="001056FC" w:rsidRPr="003A2DB4" w:rsidRDefault="001056FC" w:rsidP="001056F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 </w:t>
      </w:r>
    </w:p>
    <w:p w14:paraId="188B715F" w14:textId="38891065" w:rsidR="009F5C92" w:rsidRPr="003A2DB4" w:rsidRDefault="001056FC" w:rsidP="001056F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Steve V ha mencionado prácticas tradicionales de descanso o barbecho en Europa. Quizá les interese esta charla gratuita: "Un día en la vida de un campesino medieval", aquí:</w:t>
      </w:r>
      <w:r w:rsidR="009F5C92" w:rsidRPr="003A2DB4">
        <w:rPr>
          <w:rFonts w:asciiTheme="majorHAnsi" w:hAnsiTheme="majorHAnsi" w:cstheme="majorHAnsi"/>
          <w:bCs/>
          <w:color w:val="000000" w:themeColor="text1"/>
          <w:sz w:val="22"/>
          <w:szCs w:val="22"/>
        </w:rPr>
        <w:t xml:space="preserve"> </w:t>
      </w:r>
      <w:hyperlink r:id="rId175" w:tgtFrame="_blank" w:history="1">
        <w:r w:rsidRPr="003A2DB4">
          <w:rPr>
            <w:rStyle w:val="Hyperlink"/>
            <w:rFonts w:asciiTheme="majorHAnsi" w:hAnsiTheme="majorHAnsi" w:cstheme="majorHAnsi"/>
            <w:bCs/>
            <w:color w:val="000000" w:themeColor="text1"/>
            <w:sz w:val="22"/>
            <w:szCs w:val="22"/>
          </w:rPr>
          <w:t>https://www.ilustre.co/registro-vida-campesino-medieval?utm_source=Ilustre+Cultura&amp;utm_campaign=94af57a753-EMAIL_CAMPAIGN_2017_11_01_COPY_01&amp;utm_medium=email&amp;utm_term=0_d1c7a692fb-94af57a753-78262194</w:t>
        </w:r>
      </w:hyperlink>
    </w:p>
    <w:p w14:paraId="61E7E6BB" w14:textId="77777777" w:rsidR="009F5C92" w:rsidRPr="003A2DB4" w:rsidRDefault="009F5C92" w:rsidP="001056FC">
      <w:pPr>
        <w:jc w:val="both"/>
        <w:rPr>
          <w:rFonts w:asciiTheme="majorHAnsi" w:hAnsiTheme="majorHAnsi" w:cstheme="majorHAnsi"/>
          <w:bCs/>
          <w:color w:val="000000" w:themeColor="text1"/>
          <w:sz w:val="22"/>
          <w:szCs w:val="22"/>
        </w:rPr>
      </w:pPr>
    </w:p>
    <w:p w14:paraId="36D7CE90" w14:textId="77777777" w:rsidR="001056FC" w:rsidRPr="003A2DB4" w:rsidRDefault="001056FC" w:rsidP="00F868DC">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27809D11" w14:textId="088C646A" w:rsidR="001056FC" w:rsidRPr="003A2DB4" w:rsidRDefault="001056FC" w:rsidP="00F868DC">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Si ser</w:t>
      </w:r>
      <w:r w:rsidR="009D177B" w:rsidRPr="003A2DB4">
        <w:rPr>
          <w:rFonts w:asciiTheme="majorHAnsi" w:hAnsiTheme="majorHAnsi" w:cstheme="majorHAnsi"/>
          <w:bCs/>
          <w:color w:val="000000" w:themeColor="text1"/>
          <w:sz w:val="22"/>
          <w:szCs w:val="22"/>
        </w:rPr>
        <w:t>ía</w:t>
      </w:r>
      <w:r w:rsidRPr="003A2DB4">
        <w:rPr>
          <w:rFonts w:asciiTheme="majorHAnsi" w:hAnsiTheme="majorHAnsi" w:cstheme="majorHAnsi"/>
          <w:bCs/>
          <w:color w:val="000000" w:themeColor="text1"/>
          <w:sz w:val="22"/>
          <w:szCs w:val="22"/>
        </w:rPr>
        <w:t xml:space="preserve"> interesante saber cu</w:t>
      </w:r>
      <w:r w:rsidR="009D177B"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les son las diferencias (en </w:t>
      </w:r>
      <w:r w:rsidR="009F5C92" w:rsidRPr="003A2DB4">
        <w:rPr>
          <w:rFonts w:asciiTheme="majorHAnsi" w:hAnsiTheme="majorHAnsi" w:cstheme="majorHAnsi"/>
          <w:bCs/>
          <w:color w:val="000000" w:themeColor="text1"/>
          <w:sz w:val="22"/>
          <w:szCs w:val="22"/>
        </w:rPr>
        <w:t>términos</w:t>
      </w:r>
      <w:r w:rsidRPr="003A2DB4">
        <w:rPr>
          <w:rFonts w:asciiTheme="majorHAnsi" w:hAnsiTheme="majorHAnsi" w:cstheme="majorHAnsi"/>
          <w:bCs/>
          <w:color w:val="000000" w:themeColor="text1"/>
          <w:sz w:val="22"/>
          <w:szCs w:val="22"/>
        </w:rPr>
        <w:t xml:space="preserve"> de racionalidad, creencias, origen) y hasta influencia mutua (de los Andes a Europa o vice versa) entre las dos pr</w:t>
      </w:r>
      <w:r w:rsidR="009D177B"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cticas de descansos sectoriales (aynokas y ley </w:t>
      </w:r>
      <w:proofErr w:type="spellStart"/>
      <w:r w:rsidRPr="003A2DB4">
        <w:rPr>
          <w:rFonts w:asciiTheme="majorHAnsi" w:hAnsiTheme="majorHAnsi" w:cstheme="majorHAnsi"/>
          <w:bCs/>
          <w:color w:val="000000" w:themeColor="text1"/>
          <w:sz w:val="22"/>
          <w:szCs w:val="22"/>
        </w:rPr>
        <w:t>fallows</w:t>
      </w:r>
      <w:proofErr w:type="spellEnd"/>
      <w:r w:rsidRPr="003A2DB4">
        <w:rPr>
          <w:rFonts w:asciiTheme="majorHAnsi" w:hAnsiTheme="majorHAnsi" w:cstheme="majorHAnsi"/>
          <w:bCs/>
          <w:color w:val="000000" w:themeColor="text1"/>
          <w:sz w:val="22"/>
          <w:szCs w:val="22"/>
        </w:rPr>
        <w:t xml:space="preserve"> (descansos forrajeros)</w:t>
      </w:r>
      <w:r w:rsidR="009D177B"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o talvez es una simple convergencia de como mantener a suelos a largo plazo con sistemas integrados entre ganado y cultivos. Pero probablemente tomar en cuenta de que en much</w:t>
      </w:r>
      <w:r w:rsidR="009D177B"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s partes de los andes (</w:t>
      </w:r>
      <w:r w:rsidR="006A7E76" w:rsidRPr="003A2DB4">
        <w:rPr>
          <w:rFonts w:asciiTheme="majorHAnsi" w:hAnsiTheme="majorHAnsi" w:cstheme="majorHAnsi"/>
          <w:bCs/>
          <w:color w:val="000000" w:themeColor="text1"/>
          <w:sz w:val="22"/>
          <w:szCs w:val="22"/>
        </w:rPr>
        <w:t>¡y también Europa!</w:t>
      </w:r>
      <w:r w:rsidRPr="003A2DB4">
        <w:rPr>
          <w:rFonts w:asciiTheme="majorHAnsi" w:hAnsiTheme="majorHAnsi" w:cstheme="majorHAnsi"/>
          <w:bCs/>
          <w:color w:val="000000" w:themeColor="text1"/>
          <w:sz w:val="22"/>
          <w:szCs w:val="22"/>
        </w:rPr>
        <w:t xml:space="preserve">) </w:t>
      </w:r>
      <w:r w:rsidR="009F5C92" w:rsidRPr="003A2DB4">
        <w:rPr>
          <w:rFonts w:asciiTheme="majorHAnsi" w:hAnsiTheme="majorHAnsi" w:cstheme="majorHAnsi"/>
          <w:bCs/>
          <w:color w:val="000000" w:themeColor="text1"/>
          <w:sz w:val="22"/>
          <w:szCs w:val="22"/>
        </w:rPr>
        <w:t>había</w:t>
      </w:r>
      <w:r w:rsidRPr="003A2DB4">
        <w:rPr>
          <w:rFonts w:asciiTheme="majorHAnsi" w:hAnsiTheme="majorHAnsi" w:cstheme="majorHAnsi"/>
          <w:bCs/>
          <w:color w:val="000000" w:themeColor="text1"/>
          <w:sz w:val="22"/>
          <w:szCs w:val="22"/>
        </w:rPr>
        <w:t xml:space="preserve"> sistemas </w:t>
      </w:r>
      <w:r w:rsidR="009F5C92" w:rsidRPr="003A2DB4">
        <w:rPr>
          <w:rFonts w:asciiTheme="majorHAnsi" w:hAnsiTheme="majorHAnsi" w:cstheme="majorHAnsi"/>
          <w:bCs/>
          <w:color w:val="000000" w:themeColor="text1"/>
          <w:sz w:val="22"/>
          <w:szCs w:val="22"/>
        </w:rPr>
        <w:t>trashumantes</w:t>
      </w:r>
      <w:r w:rsidRPr="003A2DB4">
        <w:rPr>
          <w:rFonts w:asciiTheme="majorHAnsi" w:hAnsiTheme="majorHAnsi" w:cstheme="majorHAnsi"/>
          <w:bCs/>
          <w:color w:val="000000" w:themeColor="text1"/>
          <w:sz w:val="22"/>
          <w:szCs w:val="22"/>
        </w:rPr>
        <w:t xml:space="preserve"> con ciclos anuales de mover animales de zonas altas a bajas.</w:t>
      </w:r>
    </w:p>
    <w:p w14:paraId="5B83438B" w14:textId="77777777" w:rsidR="009F5C92" w:rsidRPr="003A2DB4" w:rsidRDefault="009F5C92" w:rsidP="001056FC">
      <w:pPr>
        <w:jc w:val="both"/>
        <w:rPr>
          <w:rFonts w:asciiTheme="majorHAnsi" w:hAnsiTheme="majorHAnsi" w:cstheme="majorHAnsi"/>
          <w:bCs/>
          <w:color w:val="000000" w:themeColor="text1"/>
          <w:sz w:val="22"/>
          <w:szCs w:val="22"/>
        </w:rPr>
      </w:pPr>
    </w:p>
    <w:p w14:paraId="14B4E0FC" w14:textId="77777777" w:rsidR="001056FC" w:rsidRPr="003A2DB4" w:rsidRDefault="001056FC" w:rsidP="001056F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Christian Florencio </w:t>
      </w:r>
    </w:p>
    <w:p w14:paraId="6611CB9B" w14:textId="77D4041D" w:rsidR="001056FC" w:rsidRPr="003A2DB4" w:rsidRDefault="009D177B" w:rsidP="001056F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w:t>
      </w:r>
      <w:r w:rsidR="001056FC" w:rsidRPr="003A2DB4">
        <w:rPr>
          <w:rFonts w:asciiTheme="majorHAnsi" w:hAnsiTheme="majorHAnsi" w:cstheme="majorHAnsi"/>
          <w:bCs/>
          <w:color w:val="000000" w:themeColor="text1"/>
          <w:sz w:val="22"/>
          <w:szCs w:val="22"/>
        </w:rPr>
        <w:t xml:space="preserve">Los descansos, diversos tratamientos utilizados, han sido pastoreados? </w:t>
      </w:r>
      <w:r w:rsidRPr="003A2DB4">
        <w:rPr>
          <w:rFonts w:asciiTheme="majorHAnsi" w:hAnsiTheme="majorHAnsi" w:cstheme="majorHAnsi"/>
          <w:bCs/>
          <w:color w:val="000000" w:themeColor="text1"/>
          <w:sz w:val="22"/>
          <w:szCs w:val="22"/>
        </w:rPr>
        <w:t>¿E</w:t>
      </w:r>
      <w:r w:rsidR="001056FC" w:rsidRPr="003A2DB4">
        <w:rPr>
          <w:rFonts w:asciiTheme="majorHAnsi" w:hAnsiTheme="majorHAnsi" w:cstheme="majorHAnsi"/>
          <w:bCs/>
          <w:color w:val="000000" w:themeColor="text1"/>
          <w:sz w:val="22"/>
          <w:szCs w:val="22"/>
        </w:rPr>
        <w:t>l pastoreo era parte del descanso tradicional?</w:t>
      </w:r>
    </w:p>
    <w:p w14:paraId="1BAED68E" w14:textId="1D69CF8B" w:rsidR="00055ED2" w:rsidRPr="003A2DB4" w:rsidRDefault="00055ED2" w:rsidP="001056FC">
      <w:pPr>
        <w:jc w:val="both"/>
        <w:rPr>
          <w:rFonts w:asciiTheme="majorHAnsi" w:hAnsiTheme="majorHAnsi" w:cstheme="majorHAnsi"/>
          <w:bCs/>
          <w:color w:val="000000" w:themeColor="text1"/>
          <w:sz w:val="22"/>
          <w:szCs w:val="22"/>
        </w:rPr>
      </w:pPr>
    </w:p>
    <w:p w14:paraId="78B7C804" w14:textId="3D2F9918" w:rsidR="00055ED2" w:rsidRPr="003A2DB4" w:rsidRDefault="00055ED2" w:rsidP="00055ED2">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Steven Vanek </w:t>
      </w:r>
    </w:p>
    <w:p w14:paraId="7F4BC5AF" w14:textId="7439DBBE" w:rsidR="00055ED2" w:rsidRPr="003A2DB4" w:rsidRDefault="00055ED2" w:rsidP="00055ED2">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Sí puede ser significativo y lo podemos considerar, puede ser que en estos descansos ha sido más por modalidad de corte.  También, la excreción de guano es preferencial por la noche en el corral por lo que no es tan grande como se </w:t>
      </w:r>
      <w:r w:rsidR="006A7E76" w:rsidRPr="003A2DB4">
        <w:rPr>
          <w:rFonts w:asciiTheme="majorHAnsi" w:hAnsiTheme="majorHAnsi" w:cstheme="majorHAnsi"/>
          <w:color w:val="000000" w:themeColor="text1"/>
          <w:sz w:val="22"/>
          <w:szCs w:val="22"/>
        </w:rPr>
        <w:t>pensaría, pero</w:t>
      </w:r>
      <w:r w:rsidRPr="003A2DB4">
        <w:rPr>
          <w:rFonts w:asciiTheme="majorHAnsi" w:hAnsiTheme="majorHAnsi" w:cstheme="majorHAnsi"/>
          <w:color w:val="000000" w:themeColor="text1"/>
          <w:sz w:val="22"/>
          <w:szCs w:val="22"/>
        </w:rPr>
        <w:t xml:space="preserve"> buena sugerencia.</w:t>
      </w:r>
    </w:p>
    <w:p w14:paraId="061E35ED" w14:textId="568D086D" w:rsidR="001056FC" w:rsidRPr="003A2DB4" w:rsidRDefault="001056FC" w:rsidP="001056FC">
      <w:pPr>
        <w:jc w:val="both"/>
        <w:rPr>
          <w:rFonts w:asciiTheme="majorHAnsi" w:hAnsiTheme="majorHAnsi" w:cstheme="majorHAnsi"/>
          <w:bCs/>
          <w:color w:val="000000" w:themeColor="text1"/>
          <w:sz w:val="22"/>
          <w:szCs w:val="22"/>
        </w:rPr>
      </w:pPr>
    </w:p>
    <w:p w14:paraId="500766D1" w14:textId="77777777" w:rsidR="001056FC" w:rsidRPr="003A2DB4" w:rsidRDefault="001056FC" w:rsidP="001056F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Diego Mina </w:t>
      </w:r>
    </w:p>
    <w:p w14:paraId="6D33B734" w14:textId="4F28243C" w:rsidR="001056FC" w:rsidRPr="003A2DB4" w:rsidRDefault="009D177B" w:rsidP="001056F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w:t>
      </w:r>
      <w:r w:rsidR="001056FC" w:rsidRPr="003A2DB4">
        <w:rPr>
          <w:rFonts w:asciiTheme="majorHAnsi" w:hAnsiTheme="majorHAnsi" w:cstheme="majorHAnsi"/>
          <w:bCs/>
          <w:color w:val="000000" w:themeColor="text1"/>
          <w:sz w:val="22"/>
          <w:szCs w:val="22"/>
        </w:rPr>
        <w:t>Hay un l</w:t>
      </w:r>
      <w:r w:rsidRPr="003A2DB4">
        <w:rPr>
          <w:rFonts w:asciiTheme="majorHAnsi" w:hAnsiTheme="majorHAnsi" w:cstheme="majorHAnsi"/>
          <w:bCs/>
          <w:color w:val="000000" w:themeColor="text1"/>
          <w:sz w:val="22"/>
          <w:szCs w:val="22"/>
        </w:rPr>
        <w:t>í</w:t>
      </w:r>
      <w:r w:rsidR="001056FC" w:rsidRPr="003A2DB4">
        <w:rPr>
          <w:rFonts w:asciiTheme="majorHAnsi" w:hAnsiTheme="majorHAnsi" w:cstheme="majorHAnsi"/>
          <w:bCs/>
          <w:color w:val="000000" w:themeColor="text1"/>
          <w:sz w:val="22"/>
          <w:szCs w:val="22"/>
        </w:rPr>
        <w:t>mite de factores para considerarse en el análisis en las simulaciones que nos mostraron?</w:t>
      </w:r>
    </w:p>
    <w:p w14:paraId="7B892A51" w14:textId="77777777" w:rsidR="00494D5E" w:rsidRPr="003A2DB4" w:rsidRDefault="00494D5E" w:rsidP="001056FC">
      <w:pPr>
        <w:jc w:val="both"/>
        <w:rPr>
          <w:rFonts w:asciiTheme="majorHAnsi" w:hAnsiTheme="majorHAnsi" w:cstheme="majorHAnsi"/>
          <w:bCs/>
          <w:color w:val="000000" w:themeColor="text1"/>
          <w:sz w:val="22"/>
          <w:szCs w:val="22"/>
        </w:rPr>
      </w:pPr>
    </w:p>
    <w:p w14:paraId="31137837" w14:textId="77777777" w:rsidR="001056FC" w:rsidRPr="003A2DB4" w:rsidRDefault="001056FC" w:rsidP="00F868DC">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0154F1A8" w14:textId="02DB04A7" w:rsidR="001056FC" w:rsidRPr="003A2DB4" w:rsidRDefault="00494D5E" w:rsidP="00F868DC">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w:t>
      </w:r>
      <w:r w:rsidR="001056FC" w:rsidRPr="003A2DB4">
        <w:rPr>
          <w:rFonts w:asciiTheme="majorHAnsi" w:hAnsiTheme="majorHAnsi" w:cstheme="majorHAnsi"/>
          <w:bCs/>
          <w:color w:val="000000" w:themeColor="text1"/>
          <w:sz w:val="22"/>
          <w:szCs w:val="22"/>
        </w:rPr>
        <w:t xml:space="preserve">ara complementar a los otros resultados, el RUSLE es bastante flexible y maduro en </w:t>
      </w:r>
      <w:r w:rsidRPr="003A2DB4">
        <w:rPr>
          <w:rFonts w:asciiTheme="majorHAnsi" w:hAnsiTheme="majorHAnsi" w:cstheme="majorHAnsi"/>
          <w:bCs/>
          <w:color w:val="000000" w:themeColor="text1"/>
          <w:sz w:val="22"/>
          <w:szCs w:val="22"/>
        </w:rPr>
        <w:t>términos</w:t>
      </w:r>
      <w:r w:rsidR="001056FC" w:rsidRPr="003A2DB4">
        <w:rPr>
          <w:rFonts w:asciiTheme="majorHAnsi" w:hAnsiTheme="majorHAnsi" w:cstheme="majorHAnsi"/>
          <w:bCs/>
          <w:color w:val="000000" w:themeColor="text1"/>
          <w:sz w:val="22"/>
          <w:szCs w:val="22"/>
        </w:rPr>
        <w:t xml:space="preserve"> de tener bases de datos a nivel globales para sacar conclusiones aproximados. Hemos </w:t>
      </w:r>
      <w:r w:rsidRPr="003A2DB4">
        <w:rPr>
          <w:rFonts w:asciiTheme="majorHAnsi" w:hAnsiTheme="majorHAnsi" w:cstheme="majorHAnsi"/>
          <w:bCs/>
          <w:color w:val="000000" w:themeColor="text1"/>
          <w:sz w:val="22"/>
          <w:szCs w:val="22"/>
        </w:rPr>
        <w:t>también</w:t>
      </w:r>
      <w:r w:rsidR="001056FC" w:rsidRPr="003A2DB4">
        <w:rPr>
          <w:rFonts w:asciiTheme="majorHAnsi" w:hAnsiTheme="majorHAnsi" w:cstheme="majorHAnsi"/>
          <w:bCs/>
          <w:color w:val="000000" w:themeColor="text1"/>
          <w:sz w:val="22"/>
          <w:szCs w:val="22"/>
        </w:rPr>
        <w:t xml:space="preserve"> comparado con algunos estudios de validación de RUSLE y otros modelos en la </w:t>
      </w:r>
      <w:r w:rsidRPr="003A2DB4">
        <w:rPr>
          <w:rFonts w:asciiTheme="majorHAnsi" w:hAnsiTheme="majorHAnsi" w:cstheme="majorHAnsi"/>
          <w:bCs/>
          <w:color w:val="000000" w:themeColor="text1"/>
          <w:sz w:val="22"/>
          <w:szCs w:val="22"/>
        </w:rPr>
        <w:t>región</w:t>
      </w:r>
      <w:r w:rsidR="001056FC" w:rsidRPr="003A2DB4">
        <w:rPr>
          <w:rFonts w:asciiTheme="majorHAnsi" w:hAnsiTheme="majorHAnsi" w:cstheme="majorHAnsi"/>
          <w:bCs/>
          <w:color w:val="000000" w:themeColor="text1"/>
          <w:sz w:val="22"/>
          <w:szCs w:val="22"/>
        </w:rPr>
        <w:t xml:space="preserve"> y da respuestas bastante similares, o sea +/- 10 a 20% para paisajes similares. Si hay </w:t>
      </w:r>
      <w:r w:rsidRPr="003A2DB4">
        <w:rPr>
          <w:rFonts w:asciiTheme="majorHAnsi" w:hAnsiTheme="majorHAnsi" w:cstheme="majorHAnsi"/>
          <w:bCs/>
          <w:color w:val="000000" w:themeColor="text1"/>
          <w:sz w:val="22"/>
          <w:szCs w:val="22"/>
        </w:rPr>
        <w:t>interés</w:t>
      </w:r>
      <w:r w:rsidR="001056FC"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podría</w:t>
      </w:r>
      <w:r w:rsidR="001056FC" w:rsidRPr="003A2DB4">
        <w:rPr>
          <w:rFonts w:asciiTheme="majorHAnsi" w:hAnsiTheme="majorHAnsi" w:cstheme="majorHAnsi"/>
          <w:bCs/>
          <w:color w:val="000000" w:themeColor="text1"/>
          <w:sz w:val="22"/>
          <w:szCs w:val="22"/>
        </w:rPr>
        <w:t xml:space="preserve"> ser </w:t>
      </w:r>
      <w:r w:rsidR="009A4459" w:rsidRPr="003A2DB4">
        <w:rPr>
          <w:rFonts w:asciiTheme="majorHAnsi" w:hAnsiTheme="majorHAnsi" w:cstheme="majorHAnsi"/>
          <w:bCs/>
          <w:color w:val="000000" w:themeColor="text1"/>
          <w:sz w:val="22"/>
          <w:szCs w:val="22"/>
        </w:rPr>
        <w:t xml:space="preserve">un </w:t>
      </w:r>
      <w:r w:rsidR="001056FC" w:rsidRPr="003A2DB4">
        <w:rPr>
          <w:rFonts w:asciiTheme="majorHAnsi" w:hAnsiTheme="majorHAnsi" w:cstheme="majorHAnsi"/>
          <w:bCs/>
          <w:color w:val="000000" w:themeColor="text1"/>
          <w:sz w:val="22"/>
          <w:szCs w:val="22"/>
        </w:rPr>
        <w:t xml:space="preserve">tema de un pequeño taller de </w:t>
      </w:r>
      <w:r w:rsidRPr="003A2DB4">
        <w:rPr>
          <w:rFonts w:asciiTheme="majorHAnsi" w:hAnsiTheme="majorHAnsi" w:cstheme="majorHAnsi"/>
          <w:bCs/>
          <w:color w:val="000000" w:themeColor="text1"/>
          <w:sz w:val="22"/>
          <w:szCs w:val="22"/>
        </w:rPr>
        <w:t>métodos</w:t>
      </w:r>
      <w:r w:rsidR="001056FC" w:rsidRPr="003A2DB4">
        <w:rPr>
          <w:rFonts w:asciiTheme="majorHAnsi" w:hAnsiTheme="majorHAnsi" w:cstheme="majorHAnsi"/>
          <w:bCs/>
          <w:color w:val="000000" w:themeColor="text1"/>
          <w:sz w:val="22"/>
          <w:szCs w:val="22"/>
        </w:rPr>
        <w:t xml:space="preserve"> para usar el RUSLE, no es tan complicado. Pero siempre entender la pregunta de investigación que </w:t>
      </w:r>
      <w:r w:rsidR="009A4459" w:rsidRPr="003A2DB4">
        <w:rPr>
          <w:rFonts w:asciiTheme="majorHAnsi" w:hAnsiTheme="majorHAnsi" w:cstheme="majorHAnsi"/>
          <w:bCs/>
          <w:color w:val="000000" w:themeColor="text1"/>
          <w:sz w:val="22"/>
          <w:szCs w:val="22"/>
        </w:rPr>
        <w:t xml:space="preserve">se </w:t>
      </w:r>
      <w:r w:rsidR="001056FC" w:rsidRPr="003A2DB4">
        <w:rPr>
          <w:rFonts w:asciiTheme="majorHAnsi" w:hAnsiTheme="majorHAnsi" w:cstheme="majorHAnsi"/>
          <w:bCs/>
          <w:color w:val="000000" w:themeColor="text1"/>
          <w:sz w:val="22"/>
          <w:szCs w:val="22"/>
        </w:rPr>
        <w:t xml:space="preserve">intenta investigar. Como dato de </w:t>
      </w:r>
      <w:r w:rsidRPr="003A2DB4">
        <w:rPr>
          <w:rFonts w:asciiTheme="majorHAnsi" w:hAnsiTheme="majorHAnsi" w:cstheme="majorHAnsi"/>
          <w:bCs/>
          <w:color w:val="000000" w:themeColor="text1"/>
          <w:sz w:val="22"/>
          <w:szCs w:val="22"/>
        </w:rPr>
        <w:t>anécdota</w:t>
      </w:r>
      <w:r w:rsidR="009A4459" w:rsidRPr="003A2DB4">
        <w:rPr>
          <w:rFonts w:asciiTheme="majorHAnsi" w:hAnsiTheme="majorHAnsi" w:cstheme="majorHAnsi"/>
          <w:bCs/>
          <w:color w:val="000000" w:themeColor="text1"/>
          <w:sz w:val="22"/>
          <w:szCs w:val="22"/>
        </w:rPr>
        <w:t>,</w:t>
      </w:r>
      <w:r w:rsidR="001056FC" w:rsidRPr="003A2DB4">
        <w:rPr>
          <w:rFonts w:asciiTheme="majorHAnsi" w:hAnsiTheme="majorHAnsi" w:cstheme="majorHAnsi"/>
          <w:bCs/>
          <w:color w:val="000000" w:themeColor="text1"/>
          <w:sz w:val="22"/>
          <w:szCs w:val="22"/>
        </w:rPr>
        <w:t xml:space="preserve"> hablando con un investigador en Cornell hace unos años, en algunos suelos muy porosos como ciertos </w:t>
      </w:r>
      <w:proofErr w:type="spellStart"/>
      <w:r w:rsidR="001056FC" w:rsidRPr="003A2DB4">
        <w:rPr>
          <w:rFonts w:asciiTheme="majorHAnsi" w:hAnsiTheme="majorHAnsi" w:cstheme="majorHAnsi"/>
          <w:bCs/>
          <w:color w:val="000000" w:themeColor="text1"/>
          <w:sz w:val="22"/>
          <w:szCs w:val="22"/>
        </w:rPr>
        <w:t>andosoles</w:t>
      </w:r>
      <w:proofErr w:type="spellEnd"/>
      <w:r w:rsidR="001056FC" w:rsidRPr="003A2DB4">
        <w:rPr>
          <w:rFonts w:asciiTheme="majorHAnsi" w:hAnsiTheme="majorHAnsi" w:cstheme="majorHAnsi"/>
          <w:bCs/>
          <w:color w:val="000000" w:themeColor="text1"/>
          <w:sz w:val="22"/>
          <w:szCs w:val="22"/>
        </w:rPr>
        <w:t xml:space="preserve"> de Ecuador se ha visto que la infiltración es tan alt</w:t>
      </w:r>
      <w:r w:rsidR="009A4459" w:rsidRPr="003A2DB4">
        <w:rPr>
          <w:rFonts w:asciiTheme="majorHAnsi" w:hAnsiTheme="majorHAnsi" w:cstheme="majorHAnsi"/>
          <w:bCs/>
          <w:color w:val="000000" w:themeColor="text1"/>
          <w:sz w:val="22"/>
          <w:szCs w:val="22"/>
        </w:rPr>
        <w:t>a</w:t>
      </w:r>
      <w:r w:rsidR="001056FC" w:rsidRPr="003A2DB4">
        <w:rPr>
          <w:rFonts w:asciiTheme="majorHAnsi" w:hAnsiTheme="majorHAnsi" w:cstheme="majorHAnsi"/>
          <w:bCs/>
          <w:color w:val="000000" w:themeColor="text1"/>
          <w:sz w:val="22"/>
          <w:szCs w:val="22"/>
        </w:rPr>
        <w:t xml:space="preserve"> que las tasas de erosión son reducid</w:t>
      </w:r>
      <w:r w:rsidR="009A4459" w:rsidRPr="003A2DB4">
        <w:rPr>
          <w:rFonts w:asciiTheme="majorHAnsi" w:hAnsiTheme="majorHAnsi" w:cstheme="majorHAnsi"/>
          <w:bCs/>
          <w:color w:val="000000" w:themeColor="text1"/>
          <w:sz w:val="22"/>
          <w:szCs w:val="22"/>
        </w:rPr>
        <w:t>a</w:t>
      </w:r>
      <w:r w:rsidR="001056FC" w:rsidRPr="003A2DB4">
        <w:rPr>
          <w:rFonts w:asciiTheme="majorHAnsi" w:hAnsiTheme="majorHAnsi" w:cstheme="majorHAnsi"/>
          <w:bCs/>
          <w:color w:val="000000" w:themeColor="text1"/>
          <w:sz w:val="22"/>
          <w:szCs w:val="22"/>
        </w:rPr>
        <w:t>s a comparación con el modelo.</w:t>
      </w:r>
    </w:p>
    <w:p w14:paraId="1A147071" w14:textId="77777777" w:rsidR="00494D5E" w:rsidRPr="003A2DB4" w:rsidRDefault="00494D5E" w:rsidP="001056FC">
      <w:pPr>
        <w:jc w:val="both"/>
        <w:rPr>
          <w:rFonts w:asciiTheme="majorHAnsi" w:hAnsiTheme="majorHAnsi" w:cstheme="majorHAnsi"/>
          <w:bCs/>
          <w:color w:val="000000" w:themeColor="text1"/>
          <w:sz w:val="22"/>
          <w:szCs w:val="22"/>
        </w:rPr>
      </w:pPr>
    </w:p>
    <w:p w14:paraId="6738394B" w14:textId="77777777" w:rsidR="001056FC" w:rsidRPr="003A2DB4" w:rsidRDefault="001056FC" w:rsidP="001056F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 </w:t>
      </w:r>
    </w:p>
    <w:p w14:paraId="1CB03FEE" w14:textId="77777777" w:rsidR="001056FC" w:rsidRPr="003A2DB4" w:rsidRDefault="001056FC" w:rsidP="001056F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¿Los descansos mejorados mejoran la cantidad y la calidad del guano disponible?</w:t>
      </w:r>
    </w:p>
    <w:p w14:paraId="52FBA040" w14:textId="1D2A5E11" w:rsidR="001056FC" w:rsidRPr="003A2DB4" w:rsidRDefault="001056FC" w:rsidP="001056FC">
      <w:pPr>
        <w:jc w:val="both"/>
        <w:rPr>
          <w:rFonts w:asciiTheme="majorHAnsi" w:hAnsiTheme="majorHAnsi" w:cstheme="majorHAnsi"/>
          <w:bCs/>
          <w:color w:val="000000" w:themeColor="text1"/>
          <w:sz w:val="22"/>
          <w:szCs w:val="22"/>
        </w:rPr>
      </w:pPr>
    </w:p>
    <w:p w14:paraId="1A3F9AFB" w14:textId="77777777" w:rsidR="001056FC" w:rsidRPr="003A2DB4" w:rsidRDefault="001056FC" w:rsidP="00F868DC">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 Fonte </w:t>
      </w:r>
    </w:p>
    <w:p w14:paraId="6F530C7F" w14:textId="5A70EF0E" w:rsidR="001056FC" w:rsidRPr="003A2DB4" w:rsidRDefault="00F868DC" w:rsidP="00F868DC">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w:t>
      </w:r>
      <w:r w:rsidR="009A4459" w:rsidRPr="003A2DB4">
        <w:rPr>
          <w:rFonts w:asciiTheme="majorHAnsi" w:hAnsiTheme="majorHAnsi" w:cstheme="majorHAnsi"/>
          <w:bCs/>
          <w:color w:val="000000" w:themeColor="text1"/>
          <w:sz w:val="22"/>
          <w:szCs w:val="22"/>
        </w:rPr>
        <w:t>í</w:t>
      </w:r>
      <w:r w:rsidR="001056FC" w:rsidRPr="003A2DB4">
        <w:rPr>
          <w:rFonts w:asciiTheme="majorHAnsi" w:hAnsiTheme="majorHAnsi" w:cstheme="majorHAnsi"/>
          <w:bCs/>
          <w:color w:val="000000" w:themeColor="text1"/>
          <w:sz w:val="22"/>
          <w:szCs w:val="22"/>
        </w:rPr>
        <w:t xml:space="preserve">, en </w:t>
      </w:r>
      <w:r w:rsidR="00494D5E" w:rsidRPr="003A2DB4">
        <w:rPr>
          <w:rFonts w:asciiTheme="majorHAnsi" w:hAnsiTheme="majorHAnsi" w:cstheme="majorHAnsi"/>
          <w:bCs/>
          <w:color w:val="000000" w:themeColor="text1"/>
          <w:sz w:val="22"/>
          <w:szCs w:val="22"/>
        </w:rPr>
        <w:t>teoría</w:t>
      </w:r>
      <w:r w:rsidR="001056FC" w:rsidRPr="003A2DB4">
        <w:rPr>
          <w:rFonts w:asciiTheme="majorHAnsi" w:hAnsiTheme="majorHAnsi" w:cstheme="majorHAnsi"/>
          <w:bCs/>
          <w:color w:val="000000" w:themeColor="text1"/>
          <w:sz w:val="22"/>
          <w:szCs w:val="22"/>
        </w:rPr>
        <w:t xml:space="preserve"> esto es lo que esta pasando, pero no hemos podido documentar bien este efecto </w:t>
      </w:r>
      <w:r w:rsidR="00494D5E" w:rsidRPr="003A2DB4">
        <w:rPr>
          <w:rFonts w:asciiTheme="majorHAnsi" w:hAnsiTheme="majorHAnsi" w:cstheme="majorHAnsi"/>
          <w:bCs/>
          <w:color w:val="000000" w:themeColor="text1"/>
          <w:sz w:val="22"/>
          <w:szCs w:val="22"/>
        </w:rPr>
        <w:t>sobre disponibilidad de guano.</w:t>
      </w:r>
    </w:p>
    <w:p w14:paraId="4CB22978" w14:textId="77777777" w:rsidR="00494D5E" w:rsidRPr="003A2DB4" w:rsidRDefault="00494D5E" w:rsidP="001056FC">
      <w:pPr>
        <w:jc w:val="both"/>
        <w:rPr>
          <w:rFonts w:asciiTheme="majorHAnsi" w:hAnsiTheme="majorHAnsi" w:cstheme="majorHAnsi"/>
          <w:bCs/>
          <w:color w:val="000000" w:themeColor="text1"/>
          <w:sz w:val="22"/>
          <w:szCs w:val="22"/>
        </w:rPr>
      </w:pPr>
    </w:p>
    <w:p w14:paraId="0D825725" w14:textId="77777777" w:rsidR="001056FC" w:rsidRPr="003A2DB4" w:rsidRDefault="001056FC" w:rsidP="001056F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Ross Borja </w:t>
      </w:r>
    </w:p>
    <w:p w14:paraId="66E043A9" w14:textId="03358C62" w:rsidR="001056FC" w:rsidRPr="003A2DB4" w:rsidRDefault="009A4459" w:rsidP="001056F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w:t>
      </w:r>
      <w:r w:rsidR="001056FC" w:rsidRPr="003A2DB4">
        <w:rPr>
          <w:rFonts w:asciiTheme="majorHAnsi" w:hAnsiTheme="majorHAnsi" w:cstheme="majorHAnsi"/>
          <w:bCs/>
          <w:color w:val="000000" w:themeColor="text1"/>
          <w:sz w:val="22"/>
          <w:szCs w:val="22"/>
        </w:rPr>
        <w:t xml:space="preserve">Qué tipo de correlación está usando? </w:t>
      </w:r>
      <w:r w:rsidRPr="003A2DB4">
        <w:rPr>
          <w:rFonts w:asciiTheme="majorHAnsi" w:hAnsiTheme="majorHAnsi" w:cstheme="majorHAnsi"/>
          <w:bCs/>
          <w:color w:val="000000" w:themeColor="text1"/>
          <w:sz w:val="22"/>
          <w:szCs w:val="22"/>
        </w:rPr>
        <w:t>¿E</w:t>
      </w:r>
      <w:r w:rsidR="001056FC" w:rsidRPr="003A2DB4">
        <w:rPr>
          <w:rFonts w:asciiTheme="majorHAnsi" w:hAnsiTheme="majorHAnsi" w:cstheme="majorHAnsi"/>
          <w:bCs/>
          <w:color w:val="000000" w:themeColor="text1"/>
          <w:sz w:val="22"/>
          <w:szCs w:val="22"/>
        </w:rPr>
        <w:t xml:space="preserve">s paramétrica o no? </w:t>
      </w:r>
      <w:r w:rsidRPr="003A2DB4">
        <w:rPr>
          <w:rFonts w:asciiTheme="majorHAnsi" w:hAnsiTheme="majorHAnsi" w:cstheme="majorHAnsi"/>
          <w:bCs/>
          <w:color w:val="000000" w:themeColor="text1"/>
          <w:sz w:val="22"/>
          <w:szCs w:val="22"/>
        </w:rPr>
        <w:t>¿</w:t>
      </w:r>
      <w:r w:rsidR="001056FC" w:rsidRPr="003A2DB4">
        <w:rPr>
          <w:rFonts w:asciiTheme="majorHAnsi" w:hAnsiTheme="majorHAnsi" w:cstheme="majorHAnsi"/>
          <w:bCs/>
          <w:color w:val="000000" w:themeColor="text1"/>
          <w:sz w:val="22"/>
          <w:szCs w:val="22"/>
        </w:rPr>
        <w:t>Cuál es el n</w:t>
      </w:r>
      <w:r w:rsidRPr="003A2DB4">
        <w:rPr>
          <w:rFonts w:asciiTheme="majorHAnsi" w:hAnsiTheme="majorHAnsi" w:cstheme="majorHAnsi"/>
          <w:bCs/>
          <w:color w:val="000000" w:themeColor="text1"/>
          <w:sz w:val="22"/>
          <w:szCs w:val="22"/>
        </w:rPr>
        <w:t>ú</w:t>
      </w:r>
      <w:r w:rsidR="001056FC" w:rsidRPr="003A2DB4">
        <w:rPr>
          <w:rFonts w:asciiTheme="majorHAnsi" w:hAnsiTheme="majorHAnsi" w:cstheme="majorHAnsi"/>
          <w:bCs/>
          <w:color w:val="000000" w:themeColor="text1"/>
          <w:sz w:val="22"/>
          <w:szCs w:val="22"/>
        </w:rPr>
        <w:t>mero de observaciones por cada una de estas correlaciones?</w:t>
      </w:r>
      <w:r w:rsidRPr="003A2DB4">
        <w:rPr>
          <w:rFonts w:asciiTheme="majorHAnsi" w:hAnsiTheme="majorHAnsi" w:cstheme="majorHAnsi"/>
          <w:bCs/>
          <w:color w:val="000000" w:themeColor="text1"/>
          <w:sz w:val="22"/>
          <w:szCs w:val="22"/>
        </w:rPr>
        <w:t xml:space="preserve"> ¿</w:t>
      </w:r>
      <w:r w:rsidR="001056FC" w:rsidRPr="003A2DB4">
        <w:rPr>
          <w:rFonts w:asciiTheme="majorHAnsi" w:hAnsiTheme="majorHAnsi" w:cstheme="majorHAnsi"/>
          <w:bCs/>
          <w:color w:val="000000" w:themeColor="text1"/>
          <w:sz w:val="22"/>
          <w:szCs w:val="22"/>
        </w:rPr>
        <w:t>Cuáles son significantes?</w:t>
      </w:r>
    </w:p>
    <w:p w14:paraId="779AFE8D" w14:textId="69EDAF6B" w:rsidR="001056FC" w:rsidRPr="003A2DB4" w:rsidRDefault="001056FC" w:rsidP="001056FC">
      <w:pPr>
        <w:jc w:val="both"/>
        <w:rPr>
          <w:rFonts w:asciiTheme="majorHAnsi" w:hAnsiTheme="majorHAnsi" w:cstheme="majorHAnsi"/>
          <w:bCs/>
          <w:color w:val="000000" w:themeColor="text1"/>
          <w:sz w:val="22"/>
          <w:szCs w:val="22"/>
        </w:rPr>
      </w:pPr>
    </w:p>
    <w:p w14:paraId="102463D5" w14:textId="77777777" w:rsidR="001056FC" w:rsidRPr="003A2DB4" w:rsidRDefault="001056FC" w:rsidP="000557CD">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Katherin Paola Meza Retamozo </w:t>
      </w:r>
    </w:p>
    <w:p w14:paraId="6490E98A" w14:textId="14AF5C74" w:rsidR="001056FC" w:rsidRPr="003A2DB4" w:rsidRDefault="009A4459" w:rsidP="009A4459">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w:t>
      </w:r>
      <w:r w:rsidR="001056FC" w:rsidRPr="003A2DB4">
        <w:rPr>
          <w:rFonts w:asciiTheme="majorHAnsi" w:hAnsiTheme="majorHAnsi" w:cstheme="majorHAnsi"/>
          <w:bCs/>
          <w:color w:val="000000" w:themeColor="text1"/>
          <w:sz w:val="22"/>
          <w:szCs w:val="22"/>
        </w:rPr>
        <w:t xml:space="preserve"> una </w:t>
      </w:r>
      <w:r w:rsidR="000970F8" w:rsidRPr="003A2DB4">
        <w:rPr>
          <w:rFonts w:asciiTheme="majorHAnsi" w:hAnsiTheme="majorHAnsi" w:cstheme="majorHAnsi"/>
          <w:bCs/>
          <w:color w:val="000000" w:themeColor="text1"/>
          <w:sz w:val="22"/>
          <w:szCs w:val="22"/>
        </w:rPr>
        <w:t>correlación</w:t>
      </w:r>
      <w:r w:rsidR="001056FC" w:rsidRPr="003A2DB4">
        <w:rPr>
          <w:rFonts w:asciiTheme="majorHAnsi" w:hAnsiTheme="majorHAnsi" w:cstheme="majorHAnsi"/>
          <w:bCs/>
          <w:color w:val="000000" w:themeColor="text1"/>
          <w:sz w:val="22"/>
          <w:szCs w:val="22"/>
        </w:rPr>
        <w:t xml:space="preserve"> simple </w:t>
      </w:r>
      <w:r w:rsidR="000970F8" w:rsidRPr="003A2DB4">
        <w:rPr>
          <w:rFonts w:asciiTheme="majorHAnsi" w:hAnsiTheme="majorHAnsi" w:cstheme="majorHAnsi"/>
          <w:bCs/>
          <w:color w:val="000000" w:themeColor="text1"/>
          <w:sz w:val="22"/>
          <w:szCs w:val="22"/>
        </w:rPr>
        <w:t>paramétrica</w:t>
      </w:r>
      <w:r w:rsidR="001056FC" w:rsidRPr="003A2DB4">
        <w:rPr>
          <w:rFonts w:asciiTheme="majorHAnsi" w:hAnsiTheme="majorHAnsi" w:cstheme="majorHAnsi"/>
          <w:bCs/>
          <w:color w:val="000000" w:themeColor="text1"/>
          <w:sz w:val="22"/>
          <w:szCs w:val="22"/>
        </w:rPr>
        <w:t xml:space="preserve">, el n =10, las significancias entre </w:t>
      </w:r>
      <w:r w:rsidR="000970F8" w:rsidRPr="003A2DB4">
        <w:rPr>
          <w:rFonts w:asciiTheme="majorHAnsi" w:hAnsiTheme="majorHAnsi" w:cstheme="majorHAnsi"/>
          <w:bCs/>
          <w:color w:val="000000" w:themeColor="text1"/>
          <w:sz w:val="22"/>
          <w:szCs w:val="22"/>
        </w:rPr>
        <w:t>las diferentes f</w:t>
      </w:r>
      <w:r w:rsidR="001056FC" w:rsidRPr="003A2DB4">
        <w:rPr>
          <w:rFonts w:asciiTheme="majorHAnsi" w:hAnsiTheme="majorHAnsi" w:cstheme="majorHAnsi"/>
          <w:bCs/>
          <w:color w:val="000000" w:themeColor="text1"/>
          <w:sz w:val="22"/>
          <w:szCs w:val="22"/>
        </w:rPr>
        <w:t>racciones de entrada y por otro lado las fracciones de salidas</w:t>
      </w:r>
      <w:r w:rsidR="000970F8" w:rsidRPr="003A2DB4">
        <w:rPr>
          <w:rFonts w:asciiTheme="majorHAnsi" w:hAnsiTheme="majorHAnsi" w:cstheme="majorHAnsi"/>
          <w:bCs/>
          <w:color w:val="000000" w:themeColor="text1"/>
          <w:sz w:val="22"/>
          <w:szCs w:val="22"/>
        </w:rPr>
        <w:t>.</w:t>
      </w:r>
    </w:p>
    <w:p w14:paraId="208608B9" w14:textId="77777777" w:rsidR="000970F8" w:rsidRPr="003A2DB4" w:rsidRDefault="000970F8" w:rsidP="001056FC">
      <w:pPr>
        <w:jc w:val="both"/>
        <w:rPr>
          <w:rFonts w:asciiTheme="majorHAnsi" w:hAnsiTheme="majorHAnsi" w:cstheme="majorHAnsi"/>
          <w:bCs/>
          <w:color w:val="000000" w:themeColor="text1"/>
          <w:sz w:val="22"/>
          <w:szCs w:val="22"/>
        </w:rPr>
      </w:pPr>
    </w:p>
    <w:p w14:paraId="0850D3DD" w14:textId="77777777" w:rsidR="001056FC" w:rsidRPr="003A2DB4" w:rsidRDefault="001056FC" w:rsidP="001056F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Mark Van Wijk </w:t>
      </w:r>
    </w:p>
    <w:p w14:paraId="6AA9A4A3" w14:textId="71260106" w:rsidR="001056FC" w:rsidRPr="003A2DB4" w:rsidRDefault="009A4459" w:rsidP="001056F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w:t>
      </w:r>
      <w:r w:rsidR="000970F8" w:rsidRPr="003A2DB4">
        <w:rPr>
          <w:rFonts w:asciiTheme="majorHAnsi" w:hAnsiTheme="majorHAnsi" w:cstheme="majorHAnsi"/>
          <w:bCs/>
          <w:color w:val="000000" w:themeColor="text1"/>
          <w:sz w:val="22"/>
          <w:szCs w:val="22"/>
        </w:rPr>
        <w:t>Cuá</w:t>
      </w:r>
      <w:r w:rsidR="001056FC" w:rsidRPr="003A2DB4">
        <w:rPr>
          <w:rFonts w:asciiTheme="majorHAnsi" w:hAnsiTheme="majorHAnsi" w:cstheme="majorHAnsi"/>
          <w:bCs/>
          <w:color w:val="000000" w:themeColor="text1"/>
          <w:sz w:val="22"/>
          <w:szCs w:val="22"/>
        </w:rPr>
        <w:t xml:space="preserve">les de los elementos N, P y K son limitando la </w:t>
      </w:r>
      <w:r w:rsidR="000970F8" w:rsidRPr="003A2DB4">
        <w:rPr>
          <w:rFonts w:asciiTheme="majorHAnsi" w:hAnsiTheme="majorHAnsi" w:cstheme="majorHAnsi"/>
          <w:bCs/>
          <w:color w:val="000000" w:themeColor="text1"/>
          <w:sz w:val="22"/>
          <w:szCs w:val="22"/>
        </w:rPr>
        <w:t>producción en este ti</w:t>
      </w:r>
      <w:r w:rsidR="001056FC" w:rsidRPr="003A2DB4">
        <w:rPr>
          <w:rFonts w:asciiTheme="majorHAnsi" w:hAnsiTheme="majorHAnsi" w:cstheme="majorHAnsi"/>
          <w:bCs/>
          <w:color w:val="000000" w:themeColor="text1"/>
          <w:sz w:val="22"/>
          <w:szCs w:val="22"/>
        </w:rPr>
        <w:t xml:space="preserve">po de suelos? En muchos casos </w:t>
      </w:r>
      <w:r w:rsidR="00E77BFA" w:rsidRPr="003A2DB4">
        <w:rPr>
          <w:rFonts w:asciiTheme="majorHAnsi" w:hAnsiTheme="majorHAnsi" w:cstheme="majorHAnsi"/>
          <w:bCs/>
          <w:color w:val="000000" w:themeColor="text1"/>
          <w:sz w:val="22"/>
          <w:szCs w:val="22"/>
        </w:rPr>
        <w:t>el</w:t>
      </w:r>
      <w:r w:rsidR="001056FC" w:rsidRPr="003A2DB4">
        <w:rPr>
          <w:rFonts w:asciiTheme="majorHAnsi" w:hAnsiTheme="majorHAnsi" w:cstheme="majorHAnsi"/>
          <w:bCs/>
          <w:color w:val="000000" w:themeColor="text1"/>
          <w:sz w:val="22"/>
          <w:szCs w:val="22"/>
        </w:rPr>
        <w:t xml:space="preserve"> balance de K puede ser </w:t>
      </w:r>
      <w:r w:rsidR="006A7E76" w:rsidRPr="003A2DB4">
        <w:rPr>
          <w:rFonts w:asciiTheme="majorHAnsi" w:hAnsiTheme="majorHAnsi" w:cstheme="majorHAnsi"/>
          <w:bCs/>
          <w:color w:val="000000" w:themeColor="text1"/>
          <w:sz w:val="22"/>
          <w:szCs w:val="22"/>
        </w:rPr>
        <w:t>negativo,</w:t>
      </w:r>
      <w:r w:rsidR="001056FC" w:rsidRPr="003A2DB4">
        <w:rPr>
          <w:rFonts w:asciiTheme="majorHAnsi" w:hAnsiTheme="majorHAnsi" w:cstheme="majorHAnsi"/>
          <w:bCs/>
          <w:color w:val="000000" w:themeColor="text1"/>
          <w:sz w:val="22"/>
          <w:szCs w:val="22"/>
        </w:rPr>
        <w:t xml:space="preserve"> pero eso no va afectar la </w:t>
      </w:r>
      <w:r w:rsidR="000970F8" w:rsidRPr="003A2DB4">
        <w:rPr>
          <w:rFonts w:asciiTheme="majorHAnsi" w:hAnsiTheme="majorHAnsi" w:cstheme="majorHAnsi"/>
          <w:bCs/>
          <w:color w:val="000000" w:themeColor="text1"/>
          <w:sz w:val="22"/>
          <w:szCs w:val="22"/>
        </w:rPr>
        <w:t>producción</w:t>
      </w:r>
      <w:r w:rsidR="001056FC" w:rsidRPr="003A2DB4">
        <w:rPr>
          <w:rFonts w:asciiTheme="majorHAnsi" w:hAnsiTheme="majorHAnsi" w:cstheme="majorHAnsi"/>
          <w:bCs/>
          <w:color w:val="000000" w:themeColor="text1"/>
          <w:sz w:val="22"/>
          <w:szCs w:val="22"/>
        </w:rPr>
        <w:t>?</w:t>
      </w:r>
    </w:p>
    <w:p w14:paraId="271437B4" w14:textId="77777777" w:rsidR="000970F8" w:rsidRPr="003A2DB4" w:rsidRDefault="000970F8" w:rsidP="001056FC">
      <w:pPr>
        <w:jc w:val="both"/>
        <w:rPr>
          <w:rFonts w:asciiTheme="majorHAnsi" w:hAnsiTheme="majorHAnsi" w:cstheme="majorHAnsi"/>
          <w:bCs/>
          <w:color w:val="000000" w:themeColor="text1"/>
          <w:sz w:val="22"/>
          <w:szCs w:val="22"/>
        </w:rPr>
      </w:pPr>
    </w:p>
    <w:p w14:paraId="14EBB123" w14:textId="77777777" w:rsidR="001056FC" w:rsidRPr="003A2DB4" w:rsidRDefault="001056FC" w:rsidP="000557CD">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 Fonte </w:t>
      </w:r>
    </w:p>
    <w:p w14:paraId="1B81A6F8" w14:textId="25F1BDC3" w:rsidR="001056FC" w:rsidRPr="003A2DB4" w:rsidRDefault="001056FC" w:rsidP="000557C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w:t>
      </w:r>
      <w:r w:rsidR="00A363D9"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xml:space="preserve"> generalmente N y P son los nutrientes mas limitantes, pero tenemos evidencia </w:t>
      </w:r>
      <w:r w:rsidR="000970F8" w:rsidRPr="003A2DB4">
        <w:rPr>
          <w:rFonts w:asciiTheme="majorHAnsi" w:hAnsiTheme="majorHAnsi" w:cstheme="majorHAnsi"/>
          <w:bCs/>
          <w:color w:val="000000" w:themeColor="text1"/>
          <w:sz w:val="22"/>
          <w:szCs w:val="22"/>
        </w:rPr>
        <w:t>en esta comunidad (Quilcas, Perú</w:t>
      </w:r>
      <w:r w:rsidRPr="003A2DB4">
        <w:rPr>
          <w:rFonts w:asciiTheme="majorHAnsi" w:hAnsiTheme="majorHAnsi" w:cstheme="majorHAnsi"/>
          <w:bCs/>
          <w:color w:val="000000" w:themeColor="text1"/>
          <w:sz w:val="22"/>
          <w:szCs w:val="22"/>
        </w:rPr>
        <w:t>) que el K es muy importante</w:t>
      </w:r>
      <w:r w:rsidR="005A11A5"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hay una </w:t>
      </w:r>
      <w:r w:rsidR="000970F8" w:rsidRPr="003A2DB4">
        <w:rPr>
          <w:rFonts w:asciiTheme="majorHAnsi" w:hAnsiTheme="majorHAnsi" w:cstheme="majorHAnsi"/>
          <w:bCs/>
          <w:color w:val="000000" w:themeColor="text1"/>
          <w:sz w:val="22"/>
          <w:szCs w:val="22"/>
        </w:rPr>
        <w:t>correlación</w:t>
      </w:r>
      <w:r w:rsidRPr="003A2DB4">
        <w:rPr>
          <w:rFonts w:asciiTheme="majorHAnsi" w:hAnsiTheme="majorHAnsi" w:cstheme="majorHAnsi"/>
          <w:bCs/>
          <w:color w:val="000000" w:themeColor="text1"/>
          <w:sz w:val="22"/>
          <w:szCs w:val="22"/>
        </w:rPr>
        <w:t xml:space="preserve"> fuerte entre la disponibilidad de K en el suelo y </w:t>
      </w:r>
      <w:r w:rsidR="000970F8" w:rsidRPr="003A2DB4">
        <w:rPr>
          <w:rFonts w:asciiTheme="majorHAnsi" w:hAnsiTheme="majorHAnsi" w:cstheme="majorHAnsi"/>
          <w:bCs/>
          <w:color w:val="000000" w:themeColor="text1"/>
          <w:sz w:val="22"/>
          <w:szCs w:val="22"/>
        </w:rPr>
        <w:t>producción</w:t>
      </w:r>
      <w:r w:rsidRPr="003A2DB4">
        <w:rPr>
          <w:rFonts w:asciiTheme="majorHAnsi" w:hAnsiTheme="majorHAnsi" w:cstheme="majorHAnsi"/>
          <w:bCs/>
          <w:color w:val="000000" w:themeColor="text1"/>
          <w:sz w:val="22"/>
          <w:szCs w:val="22"/>
        </w:rPr>
        <w:t xml:space="preserve"> de biomasa de forrajes</w:t>
      </w:r>
      <w:r w:rsidR="000970F8" w:rsidRPr="003A2DB4">
        <w:rPr>
          <w:rFonts w:asciiTheme="majorHAnsi" w:hAnsiTheme="majorHAnsi" w:cstheme="majorHAnsi"/>
          <w:bCs/>
          <w:color w:val="000000" w:themeColor="text1"/>
          <w:sz w:val="22"/>
          <w:szCs w:val="22"/>
        </w:rPr>
        <w:t>.</w:t>
      </w:r>
    </w:p>
    <w:p w14:paraId="2CCF3C3D" w14:textId="56C25347" w:rsidR="001056FC" w:rsidRPr="003A2DB4" w:rsidRDefault="001056FC" w:rsidP="001056FC">
      <w:pPr>
        <w:jc w:val="both"/>
        <w:rPr>
          <w:rFonts w:asciiTheme="majorHAnsi" w:hAnsiTheme="majorHAnsi" w:cstheme="majorHAnsi"/>
          <w:bCs/>
          <w:color w:val="000000" w:themeColor="text1"/>
          <w:sz w:val="22"/>
          <w:szCs w:val="22"/>
        </w:rPr>
      </w:pPr>
    </w:p>
    <w:p w14:paraId="2546B0D3" w14:textId="77777777" w:rsidR="001056FC" w:rsidRPr="003A2DB4" w:rsidRDefault="001056FC" w:rsidP="001056F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 Zabalaga </w:t>
      </w:r>
    </w:p>
    <w:p w14:paraId="57202B9C" w14:textId="2F1E7534" w:rsidR="001056FC" w:rsidRPr="003A2DB4" w:rsidRDefault="005A11A5" w:rsidP="001056F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Me</w:t>
      </w:r>
      <w:r w:rsidR="001056FC" w:rsidRPr="003A2DB4">
        <w:rPr>
          <w:rFonts w:asciiTheme="majorHAnsi" w:hAnsiTheme="majorHAnsi" w:cstheme="majorHAnsi"/>
          <w:bCs/>
          <w:color w:val="000000" w:themeColor="text1"/>
          <w:sz w:val="22"/>
          <w:szCs w:val="22"/>
        </w:rPr>
        <w:t xml:space="preserve"> sorprende escuchar que los forrajes se abonen con guano, esto no pasaba en Bolivia; el guano se utiliza mayormente solo en la papa. </w:t>
      </w:r>
      <w:r w:rsidRPr="003A2DB4">
        <w:rPr>
          <w:rFonts w:asciiTheme="majorHAnsi" w:hAnsiTheme="majorHAnsi" w:cstheme="majorHAnsi"/>
          <w:bCs/>
          <w:color w:val="000000" w:themeColor="text1"/>
          <w:sz w:val="22"/>
          <w:szCs w:val="22"/>
        </w:rPr>
        <w:t>¿</w:t>
      </w:r>
      <w:r w:rsidR="001056FC" w:rsidRPr="003A2DB4">
        <w:rPr>
          <w:rFonts w:asciiTheme="majorHAnsi" w:hAnsiTheme="majorHAnsi" w:cstheme="majorHAnsi"/>
          <w:bCs/>
          <w:color w:val="000000" w:themeColor="text1"/>
          <w:sz w:val="22"/>
          <w:szCs w:val="22"/>
        </w:rPr>
        <w:t xml:space="preserve">Lo que decías del fertilizante sintético es que era el remanente de un cultivo anterior de papa o maíz, </w:t>
      </w:r>
      <w:r w:rsidR="006A7E76" w:rsidRPr="003A2DB4">
        <w:rPr>
          <w:rFonts w:asciiTheme="majorHAnsi" w:hAnsiTheme="majorHAnsi" w:cstheme="majorHAnsi"/>
          <w:bCs/>
          <w:color w:val="000000" w:themeColor="text1"/>
          <w:sz w:val="22"/>
          <w:szCs w:val="22"/>
        </w:rPr>
        <w:t>¿verdad?</w:t>
      </w:r>
      <w:r w:rsidR="001056FC" w:rsidRPr="003A2DB4">
        <w:rPr>
          <w:rFonts w:asciiTheme="majorHAnsi" w:hAnsiTheme="majorHAnsi" w:cstheme="majorHAnsi"/>
          <w:bCs/>
          <w:color w:val="000000" w:themeColor="text1"/>
          <w:sz w:val="22"/>
          <w:szCs w:val="22"/>
        </w:rPr>
        <w:t xml:space="preserve"> esto es el mismo caso para el guano?</w:t>
      </w:r>
    </w:p>
    <w:p w14:paraId="174A8CB8" w14:textId="7801BA95" w:rsidR="001056FC" w:rsidRPr="003A2DB4" w:rsidRDefault="001056FC" w:rsidP="001056FC">
      <w:pPr>
        <w:jc w:val="both"/>
        <w:rPr>
          <w:rFonts w:asciiTheme="majorHAnsi" w:hAnsiTheme="majorHAnsi" w:cstheme="majorHAnsi"/>
          <w:bCs/>
          <w:color w:val="000000" w:themeColor="text1"/>
          <w:sz w:val="22"/>
          <w:szCs w:val="22"/>
        </w:rPr>
      </w:pPr>
    </w:p>
    <w:p w14:paraId="22052671" w14:textId="77777777" w:rsidR="001056FC" w:rsidRPr="003A2DB4" w:rsidRDefault="001056FC" w:rsidP="000557CD">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Katherin Paola Meza Retamozo </w:t>
      </w:r>
    </w:p>
    <w:p w14:paraId="5A12325A" w14:textId="5C9954E0" w:rsidR="001056FC" w:rsidRPr="003A2DB4" w:rsidRDefault="001056FC" w:rsidP="000557C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w:t>
      </w:r>
      <w:r w:rsidR="009E304B"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xml:space="preserve">, todo este balance de nutrientes es </w:t>
      </w:r>
      <w:r w:rsidR="000970F8" w:rsidRPr="003A2DB4">
        <w:rPr>
          <w:rFonts w:asciiTheme="majorHAnsi" w:hAnsiTheme="majorHAnsi" w:cstheme="majorHAnsi"/>
          <w:bCs/>
          <w:color w:val="000000" w:themeColor="text1"/>
          <w:sz w:val="22"/>
          <w:szCs w:val="22"/>
        </w:rPr>
        <w:t>básicamente por un per</w:t>
      </w:r>
      <w:r w:rsidR="009E304B" w:rsidRPr="003A2DB4">
        <w:rPr>
          <w:rFonts w:asciiTheme="majorHAnsi" w:hAnsiTheme="majorHAnsi" w:cstheme="majorHAnsi"/>
          <w:bCs/>
          <w:color w:val="000000" w:themeColor="text1"/>
          <w:sz w:val="22"/>
          <w:szCs w:val="22"/>
        </w:rPr>
        <w:t>í</w:t>
      </w:r>
      <w:r w:rsidR="000970F8" w:rsidRPr="003A2DB4">
        <w:rPr>
          <w:rFonts w:asciiTheme="majorHAnsi" w:hAnsiTheme="majorHAnsi" w:cstheme="majorHAnsi"/>
          <w:bCs/>
          <w:color w:val="000000" w:themeColor="text1"/>
          <w:sz w:val="22"/>
          <w:szCs w:val="22"/>
        </w:rPr>
        <w:t>odo de 7 añ</w:t>
      </w:r>
      <w:r w:rsidRPr="003A2DB4">
        <w:rPr>
          <w:rFonts w:asciiTheme="majorHAnsi" w:hAnsiTheme="majorHAnsi" w:cstheme="majorHAnsi"/>
          <w:bCs/>
          <w:color w:val="000000" w:themeColor="text1"/>
          <w:sz w:val="22"/>
          <w:szCs w:val="22"/>
        </w:rPr>
        <w:t xml:space="preserve">os. En este </w:t>
      </w:r>
      <w:r w:rsidR="000970F8" w:rsidRPr="003A2DB4">
        <w:rPr>
          <w:rFonts w:asciiTheme="majorHAnsi" w:hAnsiTheme="majorHAnsi" w:cstheme="majorHAnsi"/>
          <w:bCs/>
          <w:color w:val="000000" w:themeColor="text1"/>
          <w:sz w:val="22"/>
          <w:szCs w:val="22"/>
        </w:rPr>
        <w:t>per</w:t>
      </w:r>
      <w:r w:rsidR="009E304B" w:rsidRPr="003A2DB4">
        <w:rPr>
          <w:rFonts w:asciiTheme="majorHAnsi" w:hAnsiTheme="majorHAnsi" w:cstheme="majorHAnsi"/>
          <w:bCs/>
          <w:color w:val="000000" w:themeColor="text1"/>
          <w:sz w:val="22"/>
          <w:szCs w:val="22"/>
        </w:rPr>
        <w:t>í</w:t>
      </w:r>
      <w:r w:rsidR="000970F8" w:rsidRPr="003A2DB4">
        <w:rPr>
          <w:rFonts w:asciiTheme="majorHAnsi" w:hAnsiTheme="majorHAnsi" w:cstheme="majorHAnsi"/>
          <w:bCs/>
          <w:color w:val="000000" w:themeColor="text1"/>
          <w:sz w:val="22"/>
          <w:szCs w:val="22"/>
        </w:rPr>
        <w:t>odo</w:t>
      </w:r>
      <w:r w:rsidRPr="003A2DB4">
        <w:rPr>
          <w:rFonts w:asciiTheme="majorHAnsi" w:hAnsiTheme="majorHAnsi" w:cstheme="majorHAnsi"/>
          <w:bCs/>
          <w:color w:val="000000" w:themeColor="text1"/>
          <w:sz w:val="22"/>
          <w:szCs w:val="22"/>
        </w:rPr>
        <w:t xml:space="preserve"> nos hemos encontrado con un sin fin de entradas y </w:t>
      </w:r>
      <w:r w:rsidR="000970F8" w:rsidRPr="003A2DB4">
        <w:rPr>
          <w:rFonts w:asciiTheme="majorHAnsi" w:hAnsiTheme="majorHAnsi" w:cstheme="majorHAnsi"/>
          <w:bCs/>
          <w:color w:val="000000" w:themeColor="text1"/>
          <w:sz w:val="22"/>
          <w:szCs w:val="22"/>
        </w:rPr>
        <w:t>salidas</w:t>
      </w:r>
      <w:r w:rsidRPr="003A2DB4">
        <w:rPr>
          <w:rFonts w:asciiTheme="majorHAnsi" w:hAnsiTheme="majorHAnsi" w:cstheme="majorHAnsi"/>
          <w:bCs/>
          <w:color w:val="000000" w:themeColor="text1"/>
          <w:sz w:val="22"/>
          <w:szCs w:val="22"/>
        </w:rPr>
        <w:t xml:space="preserve"> y definitivamente influye en los balances </w:t>
      </w:r>
      <w:r w:rsidRPr="003A2DB4">
        <w:rPr>
          <w:rFonts w:asciiTheme="majorHAnsi" w:hAnsiTheme="majorHAnsi" w:cstheme="majorHAnsi"/>
          <w:bCs/>
          <w:color w:val="000000" w:themeColor="text1"/>
          <w:sz w:val="22"/>
          <w:szCs w:val="22"/>
        </w:rPr>
        <w:lastRenderedPageBreak/>
        <w:t>finales.</w:t>
      </w:r>
      <w:r w:rsidR="000970F8"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Y</w:t>
      </w:r>
      <w:r w:rsidR="009E304B"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por otro lado, en el valle hay una fuerte </w:t>
      </w:r>
      <w:r w:rsidR="000970F8" w:rsidRPr="003A2DB4">
        <w:rPr>
          <w:rFonts w:asciiTheme="majorHAnsi" w:hAnsiTheme="majorHAnsi" w:cstheme="majorHAnsi"/>
          <w:bCs/>
          <w:color w:val="000000" w:themeColor="text1"/>
          <w:sz w:val="22"/>
          <w:szCs w:val="22"/>
        </w:rPr>
        <w:t>relación</w:t>
      </w:r>
      <w:r w:rsidRPr="003A2DB4">
        <w:rPr>
          <w:rFonts w:asciiTheme="majorHAnsi" w:hAnsiTheme="majorHAnsi" w:cstheme="majorHAnsi"/>
          <w:bCs/>
          <w:color w:val="000000" w:themeColor="text1"/>
          <w:sz w:val="22"/>
          <w:szCs w:val="22"/>
        </w:rPr>
        <w:t xml:space="preserve"> entre el abonamiento de los forrajes con guano.</w:t>
      </w:r>
    </w:p>
    <w:p w14:paraId="70DE3EE6" w14:textId="77777777" w:rsidR="001056FC" w:rsidRPr="003A2DB4" w:rsidRDefault="001056FC" w:rsidP="001056FC">
      <w:pPr>
        <w:jc w:val="both"/>
        <w:rPr>
          <w:rFonts w:asciiTheme="majorHAnsi" w:hAnsiTheme="majorHAnsi" w:cstheme="majorHAnsi"/>
          <w:bCs/>
          <w:color w:val="000000" w:themeColor="text1"/>
          <w:sz w:val="22"/>
          <w:szCs w:val="22"/>
        </w:rPr>
      </w:pPr>
    </w:p>
    <w:p w14:paraId="4F1FD4D8" w14:textId="77777777" w:rsidR="001056FC" w:rsidRPr="003A2DB4" w:rsidRDefault="001056FC" w:rsidP="001056F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Ross Borja </w:t>
      </w:r>
    </w:p>
    <w:p w14:paraId="7E629CD5" w14:textId="0ADF63E6" w:rsidR="001056FC" w:rsidRPr="003A2DB4" w:rsidRDefault="009E304B" w:rsidP="001056F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En</w:t>
      </w:r>
      <w:r w:rsidR="001056FC" w:rsidRPr="003A2DB4">
        <w:rPr>
          <w:rFonts w:asciiTheme="majorHAnsi" w:hAnsiTheme="majorHAnsi" w:cstheme="majorHAnsi"/>
          <w:bCs/>
          <w:color w:val="000000" w:themeColor="text1"/>
          <w:sz w:val="22"/>
          <w:szCs w:val="22"/>
        </w:rPr>
        <w:t xml:space="preserve"> la figura de balance de nitrógeno no se ve la comparación entre con descanso y sin descanso o estas cifras corresponden a la diferencia. No se puede apreciar esto en la figura, puedes por favor aclarar este punto</w:t>
      </w:r>
      <w:r w:rsidR="000970F8" w:rsidRPr="003A2DB4">
        <w:rPr>
          <w:rFonts w:asciiTheme="majorHAnsi" w:hAnsiTheme="majorHAnsi" w:cstheme="majorHAnsi"/>
          <w:bCs/>
          <w:color w:val="000000" w:themeColor="text1"/>
          <w:sz w:val="22"/>
          <w:szCs w:val="22"/>
        </w:rPr>
        <w:t>.</w:t>
      </w:r>
    </w:p>
    <w:p w14:paraId="4E39C102" w14:textId="77777777" w:rsidR="000970F8" w:rsidRPr="003A2DB4" w:rsidRDefault="000970F8" w:rsidP="001056FC">
      <w:pPr>
        <w:jc w:val="both"/>
        <w:rPr>
          <w:rFonts w:asciiTheme="majorHAnsi" w:hAnsiTheme="majorHAnsi" w:cstheme="majorHAnsi"/>
          <w:bCs/>
          <w:color w:val="000000" w:themeColor="text1"/>
          <w:sz w:val="22"/>
          <w:szCs w:val="22"/>
        </w:rPr>
      </w:pPr>
    </w:p>
    <w:p w14:paraId="09CA513A" w14:textId="77777777" w:rsidR="001056FC" w:rsidRPr="003A2DB4" w:rsidRDefault="001056FC" w:rsidP="000557CD">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6CB1AD4F" w14:textId="4D525C7A" w:rsidR="001056FC" w:rsidRPr="003A2DB4" w:rsidRDefault="009E304B" w:rsidP="009E304B">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w:t>
      </w:r>
      <w:r w:rsidR="001056FC" w:rsidRPr="003A2DB4">
        <w:rPr>
          <w:rFonts w:asciiTheme="majorHAnsi" w:hAnsiTheme="majorHAnsi" w:cstheme="majorHAnsi"/>
          <w:bCs/>
          <w:color w:val="000000" w:themeColor="text1"/>
          <w:sz w:val="22"/>
          <w:szCs w:val="22"/>
        </w:rPr>
        <w:t xml:space="preserve"> pregunta entonces es si no se puede reformular esta figura haciendo la diferencia entre el 'testigo' o de</w:t>
      </w:r>
      <w:r w:rsidR="000970F8" w:rsidRPr="003A2DB4">
        <w:rPr>
          <w:rFonts w:asciiTheme="majorHAnsi" w:hAnsiTheme="majorHAnsi" w:cstheme="majorHAnsi"/>
          <w:bCs/>
          <w:color w:val="000000" w:themeColor="text1"/>
          <w:sz w:val="22"/>
          <w:szCs w:val="22"/>
        </w:rPr>
        <w:t>s</w:t>
      </w:r>
      <w:r w:rsidR="001056FC" w:rsidRPr="003A2DB4">
        <w:rPr>
          <w:rFonts w:asciiTheme="majorHAnsi" w:hAnsiTheme="majorHAnsi" w:cstheme="majorHAnsi"/>
          <w:bCs/>
          <w:color w:val="000000" w:themeColor="text1"/>
          <w:sz w:val="22"/>
          <w:szCs w:val="22"/>
        </w:rPr>
        <w:t xml:space="preserve">canso tradicional con las </w:t>
      </w:r>
      <w:r w:rsidR="000970F8" w:rsidRPr="003A2DB4">
        <w:rPr>
          <w:rFonts w:asciiTheme="majorHAnsi" w:hAnsiTheme="majorHAnsi" w:cstheme="majorHAnsi"/>
          <w:bCs/>
          <w:color w:val="000000" w:themeColor="text1"/>
          <w:sz w:val="22"/>
          <w:szCs w:val="22"/>
        </w:rPr>
        <w:t>innovaciones</w:t>
      </w:r>
      <w:r w:rsidR="001056FC" w:rsidRPr="003A2DB4">
        <w:rPr>
          <w:rFonts w:asciiTheme="majorHAnsi" w:hAnsiTheme="majorHAnsi" w:cstheme="majorHAnsi"/>
          <w:bCs/>
          <w:color w:val="000000" w:themeColor="text1"/>
          <w:sz w:val="22"/>
          <w:szCs w:val="22"/>
        </w:rPr>
        <w:t xml:space="preserve"> diferentes</w:t>
      </w:r>
      <w:r w:rsidRPr="003A2DB4">
        <w:rPr>
          <w:rFonts w:asciiTheme="majorHAnsi" w:hAnsiTheme="majorHAnsi" w:cstheme="majorHAnsi"/>
          <w:bCs/>
          <w:color w:val="000000" w:themeColor="text1"/>
          <w:sz w:val="22"/>
          <w:szCs w:val="22"/>
        </w:rPr>
        <w:t xml:space="preserve">. </w:t>
      </w:r>
      <w:r w:rsidR="000970F8" w:rsidRPr="003A2DB4">
        <w:rPr>
          <w:rFonts w:asciiTheme="majorHAnsi" w:hAnsiTheme="majorHAnsi" w:cstheme="majorHAnsi"/>
          <w:bCs/>
          <w:color w:val="000000" w:themeColor="text1"/>
          <w:sz w:val="22"/>
          <w:szCs w:val="22"/>
        </w:rPr>
        <w:t>T</w:t>
      </w:r>
      <w:r w:rsidR="001056FC" w:rsidRPr="003A2DB4">
        <w:rPr>
          <w:rFonts w:asciiTheme="majorHAnsi" w:hAnsiTheme="majorHAnsi" w:cstheme="majorHAnsi"/>
          <w:bCs/>
          <w:color w:val="000000" w:themeColor="text1"/>
          <w:sz w:val="22"/>
          <w:szCs w:val="22"/>
        </w:rPr>
        <w:t xml:space="preserve">al vez </w:t>
      </w:r>
      <w:r w:rsidR="000970F8" w:rsidRPr="003A2DB4">
        <w:rPr>
          <w:rFonts w:asciiTheme="majorHAnsi" w:hAnsiTheme="majorHAnsi" w:cstheme="majorHAnsi"/>
          <w:bCs/>
          <w:color w:val="000000" w:themeColor="text1"/>
          <w:sz w:val="22"/>
          <w:szCs w:val="22"/>
        </w:rPr>
        <w:t>pensándolo</w:t>
      </w:r>
      <w:r w:rsidR="001056FC" w:rsidRPr="003A2DB4">
        <w:rPr>
          <w:rFonts w:asciiTheme="majorHAnsi" w:hAnsiTheme="majorHAnsi" w:cstheme="majorHAnsi"/>
          <w:bCs/>
          <w:color w:val="000000" w:themeColor="text1"/>
          <w:sz w:val="22"/>
          <w:szCs w:val="22"/>
        </w:rPr>
        <w:t xml:space="preserve"> m</w:t>
      </w:r>
      <w:r w:rsidRPr="003A2DB4">
        <w:rPr>
          <w:rFonts w:asciiTheme="majorHAnsi" w:hAnsiTheme="majorHAnsi" w:cstheme="majorHAnsi"/>
          <w:bCs/>
          <w:color w:val="000000" w:themeColor="text1"/>
          <w:sz w:val="22"/>
          <w:szCs w:val="22"/>
        </w:rPr>
        <w:t>á</w:t>
      </w:r>
      <w:r w:rsidR="001056FC" w:rsidRPr="003A2DB4">
        <w:rPr>
          <w:rFonts w:asciiTheme="majorHAnsi" w:hAnsiTheme="majorHAnsi" w:cstheme="majorHAnsi"/>
          <w:bCs/>
          <w:color w:val="000000" w:themeColor="text1"/>
          <w:sz w:val="22"/>
          <w:szCs w:val="22"/>
        </w:rPr>
        <w:t>s, la figura muestra el bal</w:t>
      </w:r>
      <w:r w:rsidR="000970F8" w:rsidRPr="003A2DB4">
        <w:rPr>
          <w:rFonts w:asciiTheme="majorHAnsi" w:hAnsiTheme="majorHAnsi" w:cstheme="majorHAnsi"/>
          <w:bCs/>
          <w:color w:val="000000" w:themeColor="text1"/>
          <w:sz w:val="22"/>
          <w:szCs w:val="22"/>
        </w:rPr>
        <w:t>ance absoluto promediado por añ</w:t>
      </w:r>
      <w:r w:rsidR="001056FC" w:rsidRPr="003A2DB4">
        <w:rPr>
          <w:rFonts w:asciiTheme="majorHAnsi" w:hAnsiTheme="majorHAnsi" w:cstheme="majorHAnsi"/>
          <w:bCs/>
          <w:color w:val="000000" w:themeColor="text1"/>
          <w:sz w:val="22"/>
          <w:szCs w:val="22"/>
        </w:rPr>
        <w:t xml:space="preserve">o en una rotación de 7 años, entre diferentes agricultores y haciendo la cuenta de exactamente cómo manejaron esos agricultores. </w:t>
      </w:r>
    </w:p>
    <w:p w14:paraId="10DD3237" w14:textId="7FE2B816" w:rsidR="001056FC" w:rsidRPr="003A2DB4" w:rsidRDefault="001056FC" w:rsidP="001056FC">
      <w:pPr>
        <w:jc w:val="both"/>
        <w:rPr>
          <w:rFonts w:asciiTheme="majorHAnsi" w:hAnsiTheme="majorHAnsi" w:cstheme="majorHAnsi"/>
          <w:bCs/>
          <w:color w:val="000000" w:themeColor="text1"/>
          <w:sz w:val="22"/>
          <w:szCs w:val="22"/>
        </w:rPr>
      </w:pPr>
    </w:p>
    <w:p w14:paraId="10DC14B7" w14:textId="77777777" w:rsidR="001056FC" w:rsidRPr="003A2DB4" w:rsidRDefault="001056FC" w:rsidP="001056F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Diego Mina </w:t>
      </w:r>
    </w:p>
    <w:p w14:paraId="796F7144" w14:textId="68686B2E" w:rsidR="000970F8" w:rsidRPr="003A2DB4" w:rsidRDefault="001056FC" w:rsidP="001056F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Una consulta con respecto a la fijación de </w:t>
      </w:r>
      <w:r w:rsidR="009E304B" w:rsidRPr="003A2DB4">
        <w:rPr>
          <w:rFonts w:asciiTheme="majorHAnsi" w:hAnsiTheme="majorHAnsi" w:cstheme="majorHAnsi"/>
          <w:bCs/>
          <w:color w:val="000000" w:themeColor="text1"/>
          <w:sz w:val="22"/>
          <w:szCs w:val="22"/>
        </w:rPr>
        <w:t>n</w:t>
      </w:r>
      <w:r w:rsidR="000970F8" w:rsidRPr="003A2DB4">
        <w:rPr>
          <w:rFonts w:asciiTheme="majorHAnsi" w:hAnsiTheme="majorHAnsi" w:cstheme="majorHAnsi"/>
          <w:bCs/>
          <w:color w:val="000000" w:themeColor="text1"/>
          <w:sz w:val="22"/>
          <w:szCs w:val="22"/>
        </w:rPr>
        <w:t>itrógeno</w:t>
      </w:r>
      <w:r w:rsidRPr="003A2DB4">
        <w:rPr>
          <w:rFonts w:asciiTheme="majorHAnsi" w:hAnsiTheme="majorHAnsi" w:cstheme="majorHAnsi"/>
          <w:bCs/>
          <w:color w:val="000000" w:themeColor="text1"/>
          <w:sz w:val="22"/>
          <w:szCs w:val="22"/>
        </w:rPr>
        <w:t>. No s</w:t>
      </w:r>
      <w:r w:rsidR="009E304B"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si se tomo en cuenta de alguna forma los rizobios infectivos efectivos y los infectivos no efectivos, </w:t>
      </w:r>
      <w:r w:rsidR="009E304B"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esto puede hacer variar el balance de N total?</w:t>
      </w:r>
    </w:p>
    <w:p w14:paraId="08E4AB91" w14:textId="77777777" w:rsidR="009E304B" w:rsidRPr="003A2DB4" w:rsidRDefault="009E304B" w:rsidP="001056FC">
      <w:pPr>
        <w:jc w:val="both"/>
        <w:rPr>
          <w:rFonts w:asciiTheme="majorHAnsi" w:hAnsiTheme="majorHAnsi" w:cstheme="majorHAnsi"/>
          <w:bCs/>
          <w:color w:val="000000" w:themeColor="text1"/>
          <w:sz w:val="22"/>
          <w:szCs w:val="22"/>
        </w:rPr>
      </w:pPr>
    </w:p>
    <w:p w14:paraId="07DDC6BF" w14:textId="77777777" w:rsidR="001056FC" w:rsidRPr="003A2DB4" w:rsidRDefault="001056FC" w:rsidP="000557CD">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3C74BDED" w14:textId="2C615566" w:rsidR="001056FC" w:rsidRPr="003A2DB4" w:rsidRDefault="001056FC" w:rsidP="000557C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En general</w:t>
      </w:r>
      <w:r w:rsidR="009E304B"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la </w:t>
      </w:r>
      <w:r w:rsidR="000970F8" w:rsidRPr="003A2DB4">
        <w:rPr>
          <w:rFonts w:asciiTheme="majorHAnsi" w:hAnsiTheme="majorHAnsi" w:cstheme="majorHAnsi"/>
          <w:bCs/>
          <w:color w:val="000000" w:themeColor="text1"/>
          <w:sz w:val="22"/>
          <w:szCs w:val="22"/>
        </w:rPr>
        <w:t>fijación</w:t>
      </w:r>
      <w:r w:rsidRPr="003A2DB4">
        <w:rPr>
          <w:rFonts w:asciiTheme="majorHAnsi" w:hAnsiTheme="majorHAnsi" w:cstheme="majorHAnsi"/>
          <w:bCs/>
          <w:color w:val="000000" w:themeColor="text1"/>
          <w:sz w:val="22"/>
          <w:szCs w:val="22"/>
        </w:rPr>
        <w:t xml:space="preserve"> depende no s</w:t>
      </w:r>
      <w:r w:rsidR="0094322E"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lo de las cepas sino de diferentes factores que afectan el estado de la leguminosa como f</w:t>
      </w:r>
      <w:r w:rsidR="000970F8" w:rsidRPr="003A2DB4">
        <w:rPr>
          <w:rFonts w:asciiTheme="majorHAnsi" w:hAnsiTheme="majorHAnsi" w:cstheme="majorHAnsi"/>
          <w:bCs/>
          <w:color w:val="000000" w:themeColor="text1"/>
          <w:sz w:val="22"/>
          <w:szCs w:val="22"/>
        </w:rPr>
        <w:t xml:space="preserve">uente de carbono fijado en la simbiosis, </w:t>
      </w:r>
      <w:r w:rsidRPr="003A2DB4">
        <w:rPr>
          <w:rFonts w:asciiTheme="majorHAnsi" w:hAnsiTheme="majorHAnsi" w:cstheme="majorHAnsi"/>
          <w:bCs/>
          <w:color w:val="000000" w:themeColor="text1"/>
          <w:sz w:val="22"/>
          <w:szCs w:val="22"/>
        </w:rPr>
        <w:t xml:space="preserve">pero en este </w:t>
      </w:r>
      <w:r w:rsidR="000970F8" w:rsidRPr="003A2DB4">
        <w:rPr>
          <w:rFonts w:asciiTheme="majorHAnsi" w:hAnsiTheme="majorHAnsi" w:cstheme="majorHAnsi"/>
          <w:bCs/>
          <w:color w:val="000000" w:themeColor="text1"/>
          <w:sz w:val="22"/>
          <w:szCs w:val="22"/>
        </w:rPr>
        <w:t>análisis</w:t>
      </w:r>
      <w:r w:rsidRPr="003A2DB4">
        <w:rPr>
          <w:rFonts w:asciiTheme="majorHAnsi" w:hAnsiTheme="majorHAnsi" w:cstheme="majorHAnsi"/>
          <w:bCs/>
          <w:color w:val="000000" w:themeColor="text1"/>
          <w:sz w:val="22"/>
          <w:szCs w:val="22"/>
        </w:rPr>
        <w:t xml:space="preserve"> se utiliza valores promedios de estudios similares, entonces no estamos viendo a ese nivel de detalle. como parte </w:t>
      </w:r>
      <w:r w:rsidR="000970F8" w:rsidRPr="003A2DB4">
        <w:rPr>
          <w:rFonts w:asciiTheme="majorHAnsi" w:hAnsiTheme="majorHAnsi" w:cstheme="majorHAnsi"/>
          <w:bCs/>
          <w:color w:val="000000" w:themeColor="text1"/>
          <w:sz w:val="22"/>
          <w:szCs w:val="22"/>
        </w:rPr>
        <w:t>futura</w:t>
      </w:r>
      <w:r w:rsidRPr="003A2DB4">
        <w:rPr>
          <w:rFonts w:asciiTheme="majorHAnsi" w:hAnsiTheme="majorHAnsi" w:cstheme="majorHAnsi"/>
          <w:bCs/>
          <w:color w:val="000000" w:themeColor="text1"/>
          <w:sz w:val="22"/>
          <w:szCs w:val="22"/>
        </w:rPr>
        <w:t xml:space="preserve"> del trab</w:t>
      </w:r>
      <w:r w:rsidR="000970F8"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jo se puede incluir como un tema de </w:t>
      </w:r>
      <w:r w:rsidR="000970F8" w:rsidRPr="003A2DB4">
        <w:rPr>
          <w:rFonts w:asciiTheme="majorHAnsi" w:hAnsiTheme="majorHAnsi" w:cstheme="majorHAnsi"/>
          <w:bCs/>
          <w:color w:val="000000" w:themeColor="text1"/>
          <w:sz w:val="22"/>
          <w:szCs w:val="22"/>
        </w:rPr>
        <w:t>análisis</w:t>
      </w:r>
      <w:r w:rsidRPr="003A2DB4">
        <w:rPr>
          <w:rFonts w:asciiTheme="majorHAnsi" w:hAnsiTheme="majorHAnsi" w:cstheme="majorHAnsi"/>
          <w:bCs/>
          <w:color w:val="000000" w:themeColor="text1"/>
          <w:sz w:val="22"/>
          <w:szCs w:val="22"/>
        </w:rPr>
        <w:t xml:space="preserve"> de sensibilidad, haciendo variar solo para entender su importancia en los resultados.</w:t>
      </w:r>
    </w:p>
    <w:p w14:paraId="0A0A78FD" w14:textId="77777777" w:rsidR="000970F8" w:rsidRPr="003A2DB4" w:rsidRDefault="000970F8" w:rsidP="001056FC">
      <w:pPr>
        <w:jc w:val="both"/>
        <w:rPr>
          <w:rFonts w:asciiTheme="majorHAnsi" w:hAnsiTheme="majorHAnsi" w:cstheme="majorHAnsi"/>
          <w:bCs/>
          <w:color w:val="000000" w:themeColor="text1"/>
          <w:sz w:val="22"/>
          <w:szCs w:val="22"/>
        </w:rPr>
      </w:pPr>
    </w:p>
    <w:p w14:paraId="378ADD26" w14:textId="719E6B8B" w:rsidR="001056FC" w:rsidRPr="003A2DB4" w:rsidRDefault="001056FC" w:rsidP="001056F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Nils </w:t>
      </w:r>
      <w:r w:rsidR="0094322E" w:rsidRPr="003A2DB4">
        <w:rPr>
          <w:rFonts w:asciiTheme="majorHAnsi" w:hAnsiTheme="majorHAnsi" w:cstheme="majorHAnsi"/>
          <w:b/>
          <w:bCs/>
          <w:color w:val="4472C4" w:themeColor="accent1"/>
          <w:sz w:val="22"/>
          <w:szCs w:val="22"/>
        </w:rPr>
        <w:t>McCune</w:t>
      </w:r>
    </w:p>
    <w:p w14:paraId="32701540" w14:textId="7A61D652" w:rsidR="001056FC" w:rsidRPr="003A2DB4" w:rsidRDefault="001056FC" w:rsidP="001056F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Bien interesantes las preguntas de investigación. Me pregunto si no hay uso de fuego en algunas de las rotaciones tradicionales y cuál sería el impacto al P disponible</w:t>
      </w:r>
      <w:r w:rsidR="0094322E"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En Mesoamérica, los descansos se llaman acahuales y hay muchas investigaciones acerca de los "acahuales mejorados" con leguminosas. También me pregunto si han encontrado algunos perennes cuyas raíces sobreviven en el suelo a lo largo de la rotación de cultivos y/o qué han encontrado en cuanto banco de semillas de arvenses en el suelo.</w:t>
      </w:r>
    </w:p>
    <w:p w14:paraId="4ED028CC" w14:textId="77777777" w:rsidR="000970F8" w:rsidRPr="003A2DB4" w:rsidRDefault="000970F8" w:rsidP="001056FC">
      <w:pPr>
        <w:jc w:val="both"/>
        <w:rPr>
          <w:rFonts w:asciiTheme="majorHAnsi" w:hAnsiTheme="majorHAnsi" w:cstheme="majorHAnsi"/>
          <w:bCs/>
          <w:color w:val="000000" w:themeColor="text1"/>
          <w:sz w:val="22"/>
          <w:szCs w:val="22"/>
        </w:rPr>
      </w:pPr>
    </w:p>
    <w:p w14:paraId="02CD7C08" w14:textId="77777777" w:rsidR="001056FC" w:rsidRPr="003A2DB4" w:rsidRDefault="001056FC" w:rsidP="000557CD">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6AD26F69" w14:textId="2ACD5D28" w:rsidR="001056FC" w:rsidRPr="003A2DB4" w:rsidRDefault="001056FC" w:rsidP="000557C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El fuego s</w:t>
      </w:r>
      <w:r w:rsidR="0094322E" w:rsidRPr="003A2DB4">
        <w:rPr>
          <w:rFonts w:asciiTheme="majorHAnsi" w:hAnsiTheme="majorHAnsi" w:cstheme="majorHAnsi"/>
          <w:bCs/>
          <w:color w:val="000000" w:themeColor="text1"/>
          <w:sz w:val="22"/>
          <w:szCs w:val="22"/>
        </w:rPr>
        <w:t xml:space="preserve">í </w:t>
      </w:r>
      <w:r w:rsidRPr="003A2DB4">
        <w:rPr>
          <w:rFonts w:asciiTheme="majorHAnsi" w:hAnsiTheme="majorHAnsi" w:cstheme="majorHAnsi"/>
          <w:bCs/>
          <w:color w:val="000000" w:themeColor="text1"/>
          <w:sz w:val="22"/>
          <w:szCs w:val="22"/>
        </w:rPr>
        <w:t>se utiliza en algunos de los sistemas de pastizal de altura. Se est</w:t>
      </w:r>
      <w:r w:rsidR="00B9558F"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 desanimando esta pr</w:t>
      </w:r>
      <w:r w:rsidR="00B9558F"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ctica entre las normas comunales especialmente en pendientes fuertes, porque la p</w:t>
      </w:r>
      <w:r w:rsidR="00B9558F"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rdida de cobertura con quemar lleva a mucha </w:t>
      </w:r>
      <w:r w:rsidR="000970F8" w:rsidRPr="003A2DB4">
        <w:rPr>
          <w:rFonts w:asciiTheme="majorHAnsi" w:hAnsiTheme="majorHAnsi" w:cstheme="majorHAnsi"/>
          <w:bCs/>
          <w:color w:val="000000" w:themeColor="text1"/>
          <w:sz w:val="22"/>
          <w:szCs w:val="22"/>
        </w:rPr>
        <w:t>erosión</w:t>
      </w:r>
      <w:r w:rsidR="00B9558F" w:rsidRPr="003A2DB4">
        <w:rPr>
          <w:rFonts w:asciiTheme="majorHAnsi" w:hAnsiTheme="majorHAnsi" w:cstheme="majorHAnsi"/>
          <w:bCs/>
          <w:color w:val="000000" w:themeColor="text1"/>
          <w:sz w:val="22"/>
          <w:szCs w:val="22"/>
        </w:rPr>
        <w:t>,</w:t>
      </w:r>
      <w:r w:rsidR="000970F8" w:rsidRPr="003A2DB4">
        <w:rPr>
          <w:rFonts w:asciiTheme="majorHAnsi" w:hAnsiTheme="majorHAnsi" w:cstheme="majorHAnsi"/>
          <w:bCs/>
          <w:color w:val="000000" w:themeColor="text1"/>
          <w:sz w:val="22"/>
          <w:szCs w:val="22"/>
        </w:rPr>
        <w:t xml:space="preserve"> aunque provoca un rebrote de </w:t>
      </w:r>
      <w:r w:rsidRPr="003A2DB4">
        <w:rPr>
          <w:rFonts w:asciiTheme="majorHAnsi" w:hAnsiTheme="majorHAnsi" w:cstheme="majorHAnsi"/>
          <w:bCs/>
          <w:color w:val="000000" w:themeColor="text1"/>
          <w:sz w:val="22"/>
          <w:szCs w:val="22"/>
        </w:rPr>
        <w:t>pasto</w:t>
      </w:r>
      <w:r w:rsidR="000970F8"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 xml:space="preserve"> tiernos. Pero s</w:t>
      </w:r>
      <w:r w:rsidR="00B9558F"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xml:space="preserve">, el tema merece mas </w:t>
      </w:r>
      <w:r w:rsidR="000970F8" w:rsidRPr="003A2DB4">
        <w:rPr>
          <w:rFonts w:asciiTheme="majorHAnsi" w:hAnsiTheme="majorHAnsi" w:cstheme="majorHAnsi"/>
          <w:bCs/>
          <w:color w:val="000000" w:themeColor="text1"/>
          <w:sz w:val="22"/>
          <w:szCs w:val="22"/>
        </w:rPr>
        <w:t>atención</w:t>
      </w:r>
      <w:r w:rsidRPr="003A2DB4">
        <w:rPr>
          <w:rFonts w:asciiTheme="majorHAnsi" w:hAnsiTheme="majorHAnsi" w:cstheme="majorHAnsi"/>
          <w:bCs/>
          <w:color w:val="000000" w:themeColor="text1"/>
          <w:sz w:val="22"/>
          <w:szCs w:val="22"/>
        </w:rPr>
        <w:t>.</w:t>
      </w:r>
    </w:p>
    <w:p w14:paraId="3B7C11A7" w14:textId="77777777" w:rsidR="000970F8" w:rsidRPr="003A2DB4" w:rsidRDefault="000970F8" w:rsidP="001056FC">
      <w:pPr>
        <w:jc w:val="both"/>
        <w:rPr>
          <w:rFonts w:asciiTheme="majorHAnsi" w:hAnsiTheme="majorHAnsi" w:cstheme="majorHAnsi"/>
          <w:bCs/>
          <w:color w:val="000000" w:themeColor="text1"/>
          <w:sz w:val="22"/>
          <w:szCs w:val="22"/>
        </w:rPr>
      </w:pPr>
    </w:p>
    <w:p w14:paraId="2D40AF55" w14:textId="37FA0A1A" w:rsidR="001056FC" w:rsidRPr="003A2DB4" w:rsidRDefault="001056FC" w:rsidP="000557CD">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Nils </w:t>
      </w:r>
      <w:r w:rsidR="006A7E76" w:rsidRPr="003A2DB4">
        <w:rPr>
          <w:rFonts w:asciiTheme="majorHAnsi" w:hAnsiTheme="majorHAnsi" w:cstheme="majorHAnsi"/>
          <w:b/>
          <w:bCs/>
          <w:color w:val="4472C4" w:themeColor="accent1"/>
          <w:sz w:val="22"/>
          <w:szCs w:val="22"/>
        </w:rPr>
        <w:t>M</w:t>
      </w:r>
      <w:r w:rsidR="006A7E76">
        <w:rPr>
          <w:rFonts w:asciiTheme="majorHAnsi" w:hAnsiTheme="majorHAnsi" w:cstheme="majorHAnsi"/>
          <w:b/>
          <w:bCs/>
          <w:color w:val="4472C4" w:themeColor="accent1"/>
          <w:sz w:val="22"/>
          <w:szCs w:val="22"/>
        </w:rPr>
        <w:t>cC</w:t>
      </w:r>
      <w:r w:rsidR="006A7E76" w:rsidRPr="003A2DB4">
        <w:rPr>
          <w:rFonts w:asciiTheme="majorHAnsi" w:hAnsiTheme="majorHAnsi" w:cstheme="majorHAnsi"/>
          <w:b/>
          <w:bCs/>
          <w:color w:val="4472C4" w:themeColor="accent1"/>
          <w:sz w:val="22"/>
          <w:szCs w:val="22"/>
        </w:rPr>
        <w:t>une</w:t>
      </w:r>
    </w:p>
    <w:p w14:paraId="18B19528" w14:textId="77777777" w:rsidR="001056FC" w:rsidRPr="003A2DB4" w:rsidRDefault="001056FC" w:rsidP="000557C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De acuerdo, Steve. En Mesoamérica, la prohibición de la quema sigue y va conjunto con la transición hacia campos permanentes de cultivo (la pérdida de las rotaciones) y el uso intensivo de insumos sintéticos. Hay muchos factores de erosión que se pueden tomar en cuenta para minimizarla en el momento de quemar (quemas con cierta humedad mínima en el suelo, en días sin viento, sembrando en el mismo día, la aplicación del </w:t>
      </w:r>
      <w:proofErr w:type="spellStart"/>
      <w:r w:rsidRPr="003A2DB4">
        <w:rPr>
          <w:rFonts w:asciiTheme="majorHAnsi" w:hAnsiTheme="majorHAnsi" w:cstheme="majorHAnsi"/>
          <w:bCs/>
          <w:color w:val="000000" w:themeColor="text1"/>
          <w:sz w:val="22"/>
          <w:szCs w:val="22"/>
        </w:rPr>
        <w:t>mulch</w:t>
      </w:r>
      <w:proofErr w:type="spellEnd"/>
      <w:r w:rsidRPr="003A2DB4">
        <w:rPr>
          <w:rFonts w:asciiTheme="majorHAnsi" w:hAnsiTheme="majorHAnsi" w:cstheme="majorHAnsi"/>
          <w:bCs/>
          <w:color w:val="000000" w:themeColor="text1"/>
          <w:sz w:val="22"/>
          <w:szCs w:val="22"/>
        </w:rPr>
        <w:t xml:space="preserve"> el mismo día, etc.)</w:t>
      </w:r>
    </w:p>
    <w:p w14:paraId="21BDFE26" w14:textId="77777777" w:rsidR="000970F8" w:rsidRPr="003A2DB4" w:rsidRDefault="000970F8" w:rsidP="001056FC">
      <w:pPr>
        <w:jc w:val="both"/>
        <w:rPr>
          <w:rFonts w:asciiTheme="majorHAnsi" w:hAnsiTheme="majorHAnsi" w:cstheme="majorHAnsi"/>
          <w:bCs/>
          <w:color w:val="000000" w:themeColor="text1"/>
          <w:sz w:val="22"/>
          <w:szCs w:val="22"/>
        </w:rPr>
      </w:pPr>
    </w:p>
    <w:p w14:paraId="01B6AEDC" w14:textId="77777777" w:rsidR="001056FC" w:rsidRPr="003A2DB4" w:rsidRDefault="001056FC" w:rsidP="000557CD">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 </w:t>
      </w:r>
    </w:p>
    <w:p w14:paraId="6679734F" w14:textId="3F76FDC7" w:rsidR="001056FC" w:rsidRPr="003A2DB4" w:rsidRDefault="001056FC" w:rsidP="000557C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Otra cosa, Nils, son las quemas de pastizales </w:t>
      </w:r>
      <w:r w:rsidR="000970F8" w:rsidRPr="003A2DB4">
        <w:rPr>
          <w:rFonts w:asciiTheme="majorHAnsi" w:hAnsiTheme="majorHAnsi" w:cstheme="majorHAnsi"/>
          <w:bCs/>
          <w:color w:val="000000" w:themeColor="text1"/>
          <w:sz w:val="22"/>
          <w:szCs w:val="22"/>
        </w:rPr>
        <w:t>alto andinos</w:t>
      </w:r>
      <w:r w:rsidRPr="003A2DB4">
        <w:rPr>
          <w:rFonts w:asciiTheme="majorHAnsi" w:hAnsiTheme="majorHAnsi" w:cstheme="majorHAnsi"/>
          <w:bCs/>
          <w:color w:val="000000" w:themeColor="text1"/>
          <w:sz w:val="22"/>
          <w:szCs w:val="22"/>
        </w:rPr>
        <w:t xml:space="preserve"> naturales, que pueden ser un problema grave en las zonas más altas</w:t>
      </w:r>
      <w:r w:rsidR="000970F8" w:rsidRPr="003A2DB4">
        <w:rPr>
          <w:rFonts w:asciiTheme="majorHAnsi" w:hAnsiTheme="majorHAnsi" w:cstheme="majorHAnsi"/>
          <w:bCs/>
          <w:color w:val="000000" w:themeColor="text1"/>
          <w:sz w:val="22"/>
          <w:szCs w:val="22"/>
        </w:rPr>
        <w:t>.</w:t>
      </w:r>
    </w:p>
    <w:p w14:paraId="5D8E8451" w14:textId="77777777" w:rsidR="000970F8" w:rsidRPr="003A2DB4" w:rsidRDefault="000970F8" w:rsidP="001056FC">
      <w:pPr>
        <w:jc w:val="both"/>
        <w:rPr>
          <w:rFonts w:asciiTheme="majorHAnsi" w:hAnsiTheme="majorHAnsi" w:cstheme="majorHAnsi"/>
          <w:bCs/>
          <w:color w:val="000000" w:themeColor="text1"/>
          <w:sz w:val="22"/>
          <w:szCs w:val="22"/>
        </w:rPr>
      </w:pPr>
    </w:p>
    <w:p w14:paraId="5C498C84" w14:textId="77777777" w:rsidR="001056FC" w:rsidRPr="003A2DB4" w:rsidRDefault="001056FC" w:rsidP="001056F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 Zabalaga </w:t>
      </w:r>
    </w:p>
    <w:p w14:paraId="07BE1B9D" w14:textId="25795402" w:rsidR="001056FC" w:rsidRPr="003A2DB4" w:rsidRDefault="006A7E76" w:rsidP="001056F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¿No sé si entendí bien, pero indican que los descansos forrajeros toman el fósforo y el carbono activo del suelo, por ello ya no serían descansos mejorados, sino descansos forrajeros, pero esto se debe a que el forraje es extraído del sistema, o se vuelve a introducir al suelo?</w:t>
      </w:r>
    </w:p>
    <w:p w14:paraId="52F299C7" w14:textId="77777777" w:rsidR="000970F8" w:rsidRPr="003A2DB4" w:rsidRDefault="000970F8" w:rsidP="001056FC">
      <w:pPr>
        <w:jc w:val="both"/>
        <w:rPr>
          <w:rFonts w:asciiTheme="majorHAnsi" w:hAnsiTheme="majorHAnsi" w:cstheme="majorHAnsi"/>
          <w:bCs/>
          <w:color w:val="000000" w:themeColor="text1"/>
          <w:sz w:val="22"/>
          <w:szCs w:val="22"/>
        </w:rPr>
      </w:pPr>
    </w:p>
    <w:p w14:paraId="3ACE2591" w14:textId="77777777" w:rsidR="001056FC" w:rsidRPr="003A2DB4" w:rsidRDefault="001056FC" w:rsidP="000557CD">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100573F1" w14:textId="796AC113" w:rsidR="001056FC" w:rsidRPr="003A2DB4" w:rsidRDefault="001056FC" w:rsidP="000557C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 manera en que de hecho manejan los agricultores es de cortar en grado mayor o menor los descansos. Lo que indica</w:t>
      </w:r>
      <w:r w:rsidR="00B9558F"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 xml:space="preserve"> los datos de forma preliminar </w:t>
      </w:r>
      <w:r w:rsidR="000970F8" w:rsidRPr="003A2DB4">
        <w:rPr>
          <w:rFonts w:asciiTheme="majorHAnsi" w:hAnsiTheme="majorHAnsi" w:cstheme="majorHAnsi"/>
          <w:bCs/>
          <w:color w:val="000000" w:themeColor="text1"/>
          <w:sz w:val="22"/>
          <w:szCs w:val="22"/>
        </w:rPr>
        <w:t>es que al exportar todos los añ</w:t>
      </w:r>
      <w:r w:rsidRPr="003A2DB4">
        <w:rPr>
          <w:rFonts w:asciiTheme="majorHAnsi" w:hAnsiTheme="majorHAnsi" w:cstheme="majorHAnsi"/>
          <w:bCs/>
          <w:color w:val="000000" w:themeColor="text1"/>
          <w:sz w:val="22"/>
          <w:szCs w:val="22"/>
        </w:rPr>
        <w:t xml:space="preserve">os el forraje, el nivel de carbono tiende a bajar, mientras </w:t>
      </w:r>
      <w:r w:rsidR="006A7E76" w:rsidRPr="003A2DB4">
        <w:rPr>
          <w:rFonts w:asciiTheme="majorHAnsi" w:hAnsiTheme="majorHAnsi" w:cstheme="majorHAnsi"/>
          <w:bCs/>
          <w:color w:val="000000" w:themeColor="text1"/>
          <w:sz w:val="22"/>
          <w:szCs w:val="22"/>
        </w:rPr>
        <w:t>que,</w:t>
      </w:r>
      <w:r w:rsidRPr="003A2DB4">
        <w:rPr>
          <w:rFonts w:asciiTheme="majorHAnsi" w:hAnsiTheme="majorHAnsi" w:cstheme="majorHAnsi"/>
          <w:bCs/>
          <w:color w:val="000000" w:themeColor="text1"/>
          <w:sz w:val="22"/>
          <w:szCs w:val="22"/>
        </w:rPr>
        <w:t xml:space="preserve"> si utilizan con menor intensidad, tiende a mantener o tal vez a crecer. </w:t>
      </w:r>
      <w:r w:rsidR="00117D2C" w:rsidRPr="003A2DB4">
        <w:rPr>
          <w:rFonts w:asciiTheme="majorHAnsi" w:hAnsiTheme="majorHAnsi" w:cstheme="majorHAnsi"/>
          <w:bCs/>
          <w:color w:val="000000" w:themeColor="text1"/>
          <w:sz w:val="22"/>
          <w:szCs w:val="22"/>
        </w:rPr>
        <w:t xml:space="preserve">Y </w:t>
      </w:r>
      <w:r w:rsidRPr="003A2DB4">
        <w:rPr>
          <w:rFonts w:asciiTheme="majorHAnsi" w:hAnsiTheme="majorHAnsi" w:cstheme="majorHAnsi"/>
          <w:bCs/>
          <w:color w:val="000000" w:themeColor="text1"/>
          <w:sz w:val="22"/>
          <w:szCs w:val="22"/>
        </w:rPr>
        <w:t>s</w:t>
      </w:r>
      <w:r w:rsidR="00117D2C"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por eso para m</w:t>
      </w:r>
      <w:r w:rsidR="00117D2C"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xml:space="preserve"> el cambio de </w:t>
      </w:r>
      <w:r w:rsidR="000970F8" w:rsidRPr="003A2DB4">
        <w:rPr>
          <w:rFonts w:asciiTheme="majorHAnsi" w:hAnsiTheme="majorHAnsi" w:cstheme="majorHAnsi"/>
          <w:bCs/>
          <w:color w:val="000000" w:themeColor="text1"/>
          <w:sz w:val="22"/>
          <w:szCs w:val="22"/>
        </w:rPr>
        <w:t>términos</w:t>
      </w:r>
      <w:r w:rsidRPr="003A2DB4">
        <w:rPr>
          <w:rFonts w:asciiTheme="majorHAnsi" w:hAnsiTheme="majorHAnsi" w:cstheme="majorHAnsi"/>
          <w:bCs/>
          <w:color w:val="000000" w:themeColor="text1"/>
          <w:sz w:val="22"/>
          <w:szCs w:val="22"/>
        </w:rPr>
        <w:t xml:space="preserve"> de "mejorado" a "forrajero" </w:t>
      </w:r>
      <w:r w:rsidR="00117D2C" w:rsidRPr="003A2DB4">
        <w:rPr>
          <w:rFonts w:asciiTheme="majorHAnsi" w:hAnsiTheme="majorHAnsi" w:cstheme="majorHAnsi"/>
          <w:bCs/>
          <w:color w:val="000000" w:themeColor="text1"/>
          <w:sz w:val="22"/>
          <w:szCs w:val="22"/>
        </w:rPr>
        <w:t xml:space="preserve">es </w:t>
      </w:r>
      <w:r w:rsidRPr="003A2DB4">
        <w:rPr>
          <w:rFonts w:asciiTheme="majorHAnsi" w:hAnsiTheme="majorHAnsi" w:cstheme="majorHAnsi"/>
          <w:bCs/>
          <w:color w:val="000000" w:themeColor="text1"/>
          <w:sz w:val="22"/>
          <w:szCs w:val="22"/>
        </w:rPr>
        <w:t>porque nos damos cuenta que probablemente depende mucho del manejo de estos</w:t>
      </w:r>
      <w:r w:rsidR="000970F8" w:rsidRPr="003A2DB4">
        <w:rPr>
          <w:rFonts w:asciiTheme="majorHAnsi" w:hAnsiTheme="majorHAnsi" w:cstheme="majorHAnsi"/>
          <w:bCs/>
          <w:color w:val="000000" w:themeColor="text1"/>
          <w:sz w:val="22"/>
          <w:szCs w:val="22"/>
        </w:rPr>
        <w:t>.</w:t>
      </w:r>
    </w:p>
    <w:p w14:paraId="2065E895" w14:textId="555531AE" w:rsidR="001056FC" w:rsidRPr="003A2DB4" w:rsidRDefault="001056FC" w:rsidP="001056FC">
      <w:pPr>
        <w:jc w:val="both"/>
        <w:rPr>
          <w:rFonts w:asciiTheme="majorHAnsi" w:hAnsiTheme="majorHAnsi" w:cstheme="majorHAnsi"/>
          <w:bCs/>
          <w:color w:val="000000" w:themeColor="text1"/>
          <w:sz w:val="22"/>
          <w:szCs w:val="22"/>
        </w:rPr>
      </w:pPr>
    </w:p>
    <w:p w14:paraId="009858E6" w14:textId="60E992CE" w:rsidR="001056FC" w:rsidRPr="003A2DB4" w:rsidRDefault="001056FC" w:rsidP="000557CD">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Katherin </w:t>
      </w:r>
      <w:r w:rsidR="00ED5F5A" w:rsidRPr="003A2DB4">
        <w:rPr>
          <w:rFonts w:asciiTheme="majorHAnsi" w:hAnsiTheme="majorHAnsi" w:cstheme="majorHAnsi"/>
          <w:b/>
          <w:bCs/>
          <w:color w:val="4472C4" w:themeColor="accent1"/>
          <w:sz w:val="22"/>
          <w:szCs w:val="22"/>
        </w:rPr>
        <w:t>Meza</w:t>
      </w:r>
      <w:r w:rsidRPr="003A2DB4">
        <w:rPr>
          <w:rFonts w:asciiTheme="majorHAnsi" w:hAnsiTheme="majorHAnsi" w:cstheme="majorHAnsi"/>
          <w:b/>
          <w:bCs/>
          <w:color w:val="4472C4" w:themeColor="accent1"/>
          <w:sz w:val="22"/>
          <w:szCs w:val="22"/>
        </w:rPr>
        <w:t> </w:t>
      </w:r>
    </w:p>
    <w:p w14:paraId="15F0C705" w14:textId="3C6BD36B" w:rsidR="001056FC" w:rsidRPr="003A2DB4" w:rsidRDefault="00117D2C" w:rsidP="000557C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A</w:t>
      </w:r>
      <w:r w:rsidR="001056FC" w:rsidRPr="003A2DB4">
        <w:rPr>
          <w:rFonts w:asciiTheme="majorHAnsi" w:hAnsiTheme="majorHAnsi" w:cstheme="majorHAnsi"/>
          <w:bCs/>
          <w:color w:val="000000" w:themeColor="text1"/>
          <w:sz w:val="22"/>
          <w:szCs w:val="22"/>
        </w:rPr>
        <w:t>l igual que los pastizales, forrajes y cultivos</w:t>
      </w:r>
      <w:r w:rsidRPr="003A2DB4">
        <w:rPr>
          <w:rFonts w:asciiTheme="majorHAnsi" w:hAnsiTheme="majorHAnsi" w:cstheme="majorHAnsi"/>
          <w:bCs/>
          <w:color w:val="000000" w:themeColor="text1"/>
          <w:sz w:val="22"/>
          <w:szCs w:val="22"/>
        </w:rPr>
        <w:t>,</w:t>
      </w:r>
      <w:r w:rsidR="001056FC" w:rsidRPr="003A2DB4">
        <w:rPr>
          <w:rFonts w:asciiTheme="majorHAnsi" w:hAnsiTheme="majorHAnsi" w:cstheme="majorHAnsi"/>
          <w:bCs/>
          <w:color w:val="000000" w:themeColor="text1"/>
          <w:sz w:val="22"/>
          <w:szCs w:val="22"/>
        </w:rPr>
        <w:t xml:space="preserve"> todos toman NPK del suelo, algunos en mayor cantidad que otros. En este caso, la productividad como </w:t>
      </w:r>
      <w:r w:rsidR="000970F8" w:rsidRPr="003A2DB4">
        <w:rPr>
          <w:rFonts w:asciiTheme="majorHAnsi" w:hAnsiTheme="majorHAnsi" w:cstheme="majorHAnsi"/>
          <w:bCs/>
          <w:color w:val="000000" w:themeColor="text1"/>
          <w:sz w:val="22"/>
          <w:szCs w:val="22"/>
        </w:rPr>
        <w:t>exportación</w:t>
      </w:r>
      <w:r w:rsidR="001056FC" w:rsidRPr="003A2DB4">
        <w:rPr>
          <w:rFonts w:asciiTheme="majorHAnsi" w:hAnsiTheme="majorHAnsi" w:cstheme="majorHAnsi"/>
          <w:bCs/>
          <w:color w:val="000000" w:themeColor="text1"/>
          <w:sz w:val="22"/>
          <w:szCs w:val="22"/>
        </w:rPr>
        <w:t xml:space="preserve"> de nutrientes es </w:t>
      </w:r>
      <w:r w:rsidR="000970F8" w:rsidRPr="003A2DB4">
        <w:rPr>
          <w:rFonts w:asciiTheme="majorHAnsi" w:hAnsiTheme="majorHAnsi" w:cstheme="majorHAnsi"/>
          <w:bCs/>
          <w:color w:val="000000" w:themeColor="text1"/>
          <w:sz w:val="22"/>
          <w:szCs w:val="22"/>
        </w:rPr>
        <w:t>un acumulado promediado por 7 añ</w:t>
      </w:r>
      <w:r w:rsidR="001056FC" w:rsidRPr="003A2DB4">
        <w:rPr>
          <w:rFonts w:asciiTheme="majorHAnsi" w:hAnsiTheme="majorHAnsi" w:cstheme="majorHAnsi"/>
          <w:bCs/>
          <w:color w:val="000000" w:themeColor="text1"/>
          <w:sz w:val="22"/>
          <w:szCs w:val="22"/>
        </w:rPr>
        <w:t xml:space="preserve">os. Lo que no hemos mencionado es la magnitud de </w:t>
      </w:r>
      <w:r w:rsidR="000970F8" w:rsidRPr="003A2DB4">
        <w:rPr>
          <w:rFonts w:asciiTheme="majorHAnsi" w:hAnsiTheme="majorHAnsi" w:cstheme="majorHAnsi"/>
          <w:bCs/>
          <w:color w:val="000000" w:themeColor="text1"/>
          <w:sz w:val="22"/>
          <w:szCs w:val="22"/>
        </w:rPr>
        <w:t>exportación</w:t>
      </w:r>
      <w:r w:rsidR="001056FC" w:rsidRPr="003A2DB4">
        <w:rPr>
          <w:rFonts w:asciiTheme="majorHAnsi" w:hAnsiTheme="majorHAnsi" w:cstheme="majorHAnsi"/>
          <w:bCs/>
          <w:color w:val="000000" w:themeColor="text1"/>
          <w:sz w:val="22"/>
          <w:szCs w:val="22"/>
        </w:rPr>
        <w:t xml:space="preserve"> de nutrientes por cada cultivo, per</w:t>
      </w:r>
      <w:r w:rsidR="000970F8" w:rsidRPr="003A2DB4">
        <w:rPr>
          <w:rFonts w:asciiTheme="majorHAnsi" w:hAnsiTheme="majorHAnsi" w:cstheme="majorHAnsi"/>
          <w:bCs/>
          <w:color w:val="000000" w:themeColor="text1"/>
          <w:sz w:val="22"/>
          <w:szCs w:val="22"/>
        </w:rPr>
        <w:t>o lo que nuestros datos muestra</w:t>
      </w:r>
      <w:r w:rsidR="001056FC" w:rsidRPr="003A2DB4">
        <w:rPr>
          <w:rFonts w:asciiTheme="majorHAnsi" w:hAnsiTheme="majorHAnsi" w:cstheme="majorHAnsi"/>
          <w:bCs/>
          <w:color w:val="000000" w:themeColor="text1"/>
          <w:sz w:val="22"/>
          <w:szCs w:val="22"/>
        </w:rPr>
        <w:t xml:space="preserve">n es que la </w:t>
      </w:r>
      <w:r w:rsidR="000970F8" w:rsidRPr="003A2DB4">
        <w:rPr>
          <w:rFonts w:asciiTheme="majorHAnsi" w:hAnsiTheme="majorHAnsi" w:cstheme="majorHAnsi"/>
          <w:bCs/>
          <w:color w:val="000000" w:themeColor="text1"/>
          <w:sz w:val="22"/>
          <w:szCs w:val="22"/>
        </w:rPr>
        <w:t>exportación</w:t>
      </w:r>
      <w:r w:rsidR="001056FC" w:rsidRPr="003A2DB4">
        <w:rPr>
          <w:rFonts w:asciiTheme="majorHAnsi" w:hAnsiTheme="majorHAnsi" w:cstheme="majorHAnsi"/>
          <w:bCs/>
          <w:color w:val="000000" w:themeColor="text1"/>
          <w:sz w:val="22"/>
          <w:szCs w:val="22"/>
        </w:rPr>
        <w:t xml:space="preserve"> por cosecha est</w:t>
      </w:r>
      <w:r w:rsidRPr="003A2DB4">
        <w:rPr>
          <w:rFonts w:asciiTheme="majorHAnsi" w:hAnsiTheme="majorHAnsi" w:cstheme="majorHAnsi"/>
          <w:bCs/>
          <w:color w:val="000000" w:themeColor="text1"/>
          <w:sz w:val="22"/>
          <w:szCs w:val="22"/>
        </w:rPr>
        <w:t>á</w:t>
      </w:r>
      <w:r w:rsidR="001056FC" w:rsidRPr="003A2DB4">
        <w:rPr>
          <w:rFonts w:asciiTheme="majorHAnsi" w:hAnsiTheme="majorHAnsi" w:cstheme="majorHAnsi"/>
          <w:bCs/>
          <w:color w:val="000000" w:themeColor="text1"/>
          <w:sz w:val="22"/>
          <w:szCs w:val="22"/>
        </w:rPr>
        <w:t xml:space="preserve"> domin</w:t>
      </w:r>
      <w:r w:rsidR="000970F8" w:rsidRPr="003A2DB4">
        <w:rPr>
          <w:rFonts w:asciiTheme="majorHAnsi" w:hAnsiTheme="majorHAnsi" w:cstheme="majorHAnsi"/>
          <w:bCs/>
          <w:color w:val="000000" w:themeColor="text1"/>
          <w:sz w:val="22"/>
          <w:szCs w:val="22"/>
        </w:rPr>
        <w:t>ada por los tres añ</w:t>
      </w:r>
      <w:r w:rsidR="001056FC" w:rsidRPr="003A2DB4">
        <w:rPr>
          <w:rFonts w:asciiTheme="majorHAnsi" w:hAnsiTheme="majorHAnsi" w:cstheme="majorHAnsi"/>
          <w:bCs/>
          <w:color w:val="000000" w:themeColor="text1"/>
          <w:sz w:val="22"/>
          <w:szCs w:val="22"/>
        </w:rPr>
        <w:t xml:space="preserve">os de cultivos (sobre todo papa). Pero en el </w:t>
      </w:r>
      <w:r w:rsidRPr="003A2DB4">
        <w:rPr>
          <w:rFonts w:asciiTheme="majorHAnsi" w:hAnsiTheme="majorHAnsi" w:cstheme="majorHAnsi"/>
          <w:bCs/>
          <w:i/>
          <w:iCs/>
          <w:color w:val="000000" w:themeColor="text1"/>
          <w:sz w:val="22"/>
          <w:szCs w:val="22"/>
        </w:rPr>
        <w:t>pa</w:t>
      </w:r>
      <w:r w:rsidR="001056FC" w:rsidRPr="003A2DB4">
        <w:rPr>
          <w:rFonts w:asciiTheme="majorHAnsi" w:hAnsiTheme="majorHAnsi" w:cstheme="majorHAnsi"/>
          <w:bCs/>
          <w:i/>
          <w:iCs/>
          <w:color w:val="000000" w:themeColor="text1"/>
          <w:sz w:val="22"/>
          <w:szCs w:val="22"/>
        </w:rPr>
        <w:t>per</w:t>
      </w:r>
      <w:r w:rsidR="001056FC"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sí</w:t>
      </w:r>
      <w:r w:rsidR="001056FC" w:rsidRPr="003A2DB4">
        <w:rPr>
          <w:rFonts w:asciiTheme="majorHAnsi" w:hAnsiTheme="majorHAnsi" w:cstheme="majorHAnsi"/>
          <w:bCs/>
          <w:color w:val="000000" w:themeColor="text1"/>
          <w:sz w:val="22"/>
          <w:szCs w:val="22"/>
        </w:rPr>
        <w:t xml:space="preserve"> consideramos estas comparaciones.</w:t>
      </w:r>
    </w:p>
    <w:p w14:paraId="26B8A3EF" w14:textId="77777777" w:rsidR="000970F8" w:rsidRPr="003A2DB4" w:rsidRDefault="000970F8" w:rsidP="001056FC">
      <w:pPr>
        <w:jc w:val="both"/>
        <w:rPr>
          <w:rFonts w:asciiTheme="majorHAnsi" w:hAnsiTheme="majorHAnsi" w:cstheme="majorHAnsi"/>
          <w:bCs/>
          <w:color w:val="000000" w:themeColor="text1"/>
          <w:sz w:val="22"/>
          <w:szCs w:val="22"/>
        </w:rPr>
      </w:pPr>
    </w:p>
    <w:p w14:paraId="6679B2C7" w14:textId="77777777" w:rsidR="001056FC" w:rsidRPr="003A2DB4" w:rsidRDefault="001056FC" w:rsidP="001056F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Ross Borja </w:t>
      </w:r>
    </w:p>
    <w:p w14:paraId="6EB47E1F" w14:textId="0D5F6ABB" w:rsidR="001056FC" w:rsidRPr="003A2DB4" w:rsidRDefault="00117D2C" w:rsidP="001056F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w:t>
      </w:r>
      <w:r w:rsidR="001056FC" w:rsidRPr="003A2DB4">
        <w:rPr>
          <w:rFonts w:asciiTheme="majorHAnsi" w:hAnsiTheme="majorHAnsi" w:cstheme="majorHAnsi"/>
          <w:bCs/>
          <w:color w:val="000000" w:themeColor="text1"/>
          <w:sz w:val="22"/>
          <w:szCs w:val="22"/>
        </w:rPr>
        <w:t xml:space="preserve">Cuál es la rentabilidad económica de estas prácticas? </w:t>
      </w:r>
      <w:r w:rsidR="006A7E76" w:rsidRPr="003A2DB4">
        <w:rPr>
          <w:rFonts w:asciiTheme="majorHAnsi" w:hAnsiTheme="majorHAnsi" w:cstheme="majorHAnsi"/>
          <w:bCs/>
          <w:color w:val="000000" w:themeColor="text1"/>
          <w:sz w:val="22"/>
          <w:szCs w:val="22"/>
        </w:rPr>
        <w:t>¿Y si hay una ventaja económica en qué medida lo transforma la práctica en una rotación más?</w:t>
      </w:r>
    </w:p>
    <w:p w14:paraId="42BDBE85" w14:textId="5FB6BF25" w:rsidR="00ED5F5A" w:rsidRPr="003A2DB4" w:rsidRDefault="00ED5F5A" w:rsidP="001056FC">
      <w:pPr>
        <w:jc w:val="both"/>
        <w:rPr>
          <w:rFonts w:asciiTheme="majorHAnsi" w:hAnsiTheme="majorHAnsi" w:cstheme="majorHAnsi"/>
          <w:bCs/>
          <w:color w:val="000000" w:themeColor="text1"/>
          <w:sz w:val="22"/>
          <w:szCs w:val="22"/>
        </w:rPr>
      </w:pPr>
    </w:p>
    <w:p w14:paraId="00CFCCDB" w14:textId="6B3B8CD6" w:rsidR="00ED5F5A" w:rsidRPr="003A2DB4" w:rsidRDefault="00ED5F5A" w:rsidP="00ED5F5A">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6A748647" w14:textId="27AB2E36" w:rsidR="00117D2C" w:rsidRPr="003A2DB4" w:rsidRDefault="00117D2C" w:rsidP="00ED5F5A">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No hemos hecho </w:t>
      </w:r>
      <w:r w:rsidR="00ED5F5A" w:rsidRPr="003A2DB4">
        <w:rPr>
          <w:rFonts w:asciiTheme="majorHAnsi" w:hAnsiTheme="majorHAnsi" w:cstheme="majorHAnsi"/>
          <w:color w:val="000000" w:themeColor="text1"/>
          <w:sz w:val="22"/>
          <w:szCs w:val="22"/>
        </w:rPr>
        <w:t xml:space="preserve">un </w:t>
      </w:r>
      <w:r w:rsidRPr="003A2DB4">
        <w:rPr>
          <w:rFonts w:asciiTheme="majorHAnsi" w:hAnsiTheme="majorHAnsi" w:cstheme="majorHAnsi"/>
          <w:color w:val="000000" w:themeColor="text1"/>
          <w:sz w:val="22"/>
          <w:szCs w:val="22"/>
        </w:rPr>
        <w:t xml:space="preserve">análisis detallado en cifras, pero sí </w:t>
      </w:r>
      <w:r w:rsidR="00ED5F5A" w:rsidRPr="003A2DB4">
        <w:rPr>
          <w:rFonts w:asciiTheme="majorHAnsi" w:hAnsiTheme="majorHAnsi" w:cstheme="majorHAnsi"/>
          <w:color w:val="000000" w:themeColor="text1"/>
          <w:sz w:val="22"/>
          <w:szCs w:val="22"/>
        </w:rPr>
        <w:t xml:space="preserve">hay </w:t>
      </w:r>
      <w:r w:rsidRPr="003A2DB4">
        <w:rPr>
          <w:rFonts w:asciiTheme="majorHAnsi" w:hAnsiTheme="majorHAnsi" w:cstheme="majorHAnsi"/>
          <w:color w:val="000000" w:themeColor="text1"/>
          <w:sz w:val="22"/>
          <w:szCs w:val="22"/>
        </w:rPr>
        <w:t>beneficio-costo de diferentes práctic</w:t>
      </w:r>
      <w:r w:rsidR="00ED5F5A" w:rsidRPr="003A2DB4">
        <w:rPr>
          <w:rFonts w:asciiTheme="majorHAnsi" w:hAnsiTheme="majorHAnsi" w:cstheme="majorHAnsi"/>
          <w:color w:val="000000" w:themeColor="text1"/>
          <w:sz w:val="22"/>
          <w:szCs w:val="22"/>
        </w:rPr>
        <w:t>a</w:t>
      </w:r>
      <w:r w:rsidRPr="003A2DB4">
        <w:rPr>
          <w:rFonts w:asciiTheme="majorHAnsi" w:hAnsiTheme="majorHAnsi" w:cstheme="majorHAnsi"/>
          <w:color w:val="000000" w:themeColor="text1"/>
          <w:sz w:val="22"/>
          <w:szCs w:val="22"/>
        </w:rPr>
        <w:t>s. Parte de la ventaja que perciben los agricultores es el forraje. No es un descanso, parte de la hip</w:t>
      </w:r>
      <w:r w:rsidR="00ED5F5A" w:rsidRPr="003A2DB4">
        <w:rPr>
          <w:rFonts w:asciiTheme="majorHAnsi" w:hAnsiTheme="majorHAnsi" w:cstheme="majorHAnsi"/>
          <w:color w:val="000000" w:themeColor="text1"/>
          <w:sz w:val="22"/>
          <w:szCs w:val="22"/>
        </w:rPr>
        <w:t>ótesis</w:t>
      </w:r>
      <w:r w:rsidRPr="003A2DB4">
        <w:rPr>
          <w:rFonts w:asciiTheme="majorHAnsi" w:hAnsiTheme="majorHAnsi" w:cstheme="majorHAnsi"/>
          <w:color w:val="000000" w:themeColor="text1"/>
          <w:sz w:val="22"/>
          <w:szCs w:val="22"/>
        </w:rPr>
        <w:t xml:space="preserve"> es </w:t>
      </w:r>
      <w:r w:rsidR="006A7E76" w:rsidRPr="003A2DB4">
        <w:rPr>
          <w:rFonts w:asciiTheme="majorHAnsi" w:hAnsiTheme="majorHAnsi" w:cstheme="majorHAnsi"/>
          <w:color w:val="000000" w:themeColor="text1"/>
          <w:sz w:val="22"/>
          <w:szCs w:val="22"/>
        </w:rPr>
        <w:t>que,</w:t>
      </w:r>
      <w:r w:rsidRPr="003A2DB4">
        <w:rPr>
          <w:rFonts w:asciiTheme="majorHAnsi" w:hAnsiTheme="majorHAnsi" w:cstheme="majorHAnsi"/>
          <w:color w:val="000000" w:themeColor="text1"/>
          <w:sz w:val="22"/>
          <w:szCs w:val="22"/>
        </w:rPr>
        <w:t xml:space="preserve"> durante dos o tres años, no hay tiempo suficiente en condiciones de Andes para que </w:t>
      </w:r>
      <w:r w:rsidR="00ED5F5A" w:rsidRPr="003A2DB4">
        <w:rPr>
          <w:rFonts w:asciiTheme="majorHAnsi" w:hAnsiTheme="majorHAnsi" w:cstheme="majorHAnsi"/>
          <w:color w:val="000000" w:themeColor="text1"/>
          <w:sz w:val="22"/>
          <w:szCs w:val="22"/>
        </w:rPr>
        <w:t xml:space="preserve">la </w:t>
      </w:r>
      <w:r w:rsidRPr="003A2DB4">
        <w:rPr>
          <w:rFonts w:asciiTheme="majorHAnsi" w:hAnsiTheme="majorHAnsi" w:cstheme="majorHAnsi"/>
          <w:color w:val="000000" w:themeColor="text1"/>
          <w:sz w:val="22"/>
          <w:szCs w:val="22"/>
        </w:rPr>
        <w:t xml:space="preserve">regeneración del suelo pase. Optar por cultivos que dan beneficio de forrajes y cubrir el suelo, genera algunos residuos de tallo, de la biomasa aérea y existencia de raíces, es parte de la apuesta de la investigación. Es posible llamar a eso rotación </w:t>
      </w:r>
      <w:r w:rsidR="00ED5F5A" w:rsidRPr="003A2DB4">
        <w:rPr>
          <w:rFonts w:asciiTheme="majorHAnsi" w:hAnsiTheme="majorHAnsi" w:cstheme="majorHAnsi"/>
          <w:color w:val="000000" w:themeColor="text1"/>
          <w:sz w:val="22"/>
          <w:szCs w:val="22"/>
        </w:rPr>
        <w:t>o como</w:t>
      </w:r>
      <w:r w:rsidRPr="003A2DB4">
        <w:rPr>
          <w:rFonts w:asciiTheme="majorHAnsi" w:hAnsiTheme="majorHAnsi" w:cstheme="majorHAnsi"/>
          <w:color w:val="000000" w:themeColor="text1"/>
          <w:sz w:val="22"/>
          <w:szCs w:val="22"/>
        </w:rPr>
        <w:t xml:space="preserve"> </w:t>
      </w:r>
      <w:r w:rsidR="00ED5F5A" w:rsidRPr="003A2DB4">
        <w:rPr>
          <w:rFonts w:asciiTheme="majorHAnsi" w:hAnsiTheme="majorHAnsi" w:cstheme="majorHAnsi"/>
          <w:color w:val="000000" w:themeColor="text1"/>
          <w:sz w:val="22"/>
          <w:szCs w:val="22"/>
        </w:rPr>
        <w:t>en Europa que hay el</w:t>
      </w:r>
      <w:r w:rsidRPr="003A2DB4">
        <w:rPr>
          <w:rFonts w:asciiTheme="majorHAnsi" w:hAnsiTheme="majorHAnsi" w:cstheme="majorHAnsi"/>
          <w:color w:val="000000" w:themeColor="text1"/>
          <w:sz w:val="22"/>
          <w:szCs w:val="22"/>
        </w:rPr>
        <w:t xml:space="preserve"> ti</w:t>
      </w:r>
      <w:r w:rsidR="00ED5F5A" w:rsidRPr="003A2DB4">
        <w:rPr>
          <w:rFonts w:asciiTheme="majorHAnsi" w:hAnsiTheme="majorHAnsi" w:cstheme="majorHAnsi"/>
          <w:color w:val="000000" w:themeColor="text1"/>
          <w:sz w:val="22"/>
          <w:szCs w:val="22"/>
        </w:rPr>
        <w:t>po</w:t>
      </w:r>
      <w:r w:rsidRPr="003A2DB4">
        <w:rPr>
          <w:rFonts w:asciiTheme="majorHAnsi" w:hAnsiTheme="majorHAnsi" w:cstheme="majorHAnsi"/>
          <w:color w:val="000000" w:themeColor="text1"/>
          <w:sz w:val="22"/>
          <w:szCs w:val="22"/>
        </w:rPr>
        <w:t xml:space="preserve"> de cult</w:t>
      </w:r>
      <w:r w:rsidR="00ED5F5A" w:rsidRPr="003A2DB4">
        <w:rPr>
          <w:rFonts w:asciiTheme="majorHAnsi" w:hAnsiTheme="majorHAnsi" w:cstheme="majorHAnsi"/>
          <w:color w:val="000000" w:themeColor="text1"/>
          <w:sz w:val="22"/>
          <w:szCs w:val="22"/>
        </w:rPr>
        <w:t>i</w:t>
      </w:r>
      <w:r w:rsidRPr="003A2DB4">
        <w:rPr>
          <w:rFonts w:asciiTheme="majorHAnsi" w:hAnsiTheme="majorHAnsi" w:cstheme="majorHAnsi"/>
          <w:color w:val="000000" w:themeColor="text1"/>
          <w:sz w:val="22"/>
          <w:szCs w:val="22"/>
        </w:rPr>
        <w:t xml:space="preserve">vo </w:t>
      </w:r>
      <w:r w:rsidR="006A7E76" w:rsidRPr="003A2DB4">
        <w:rPr>
          <w:rFonts w:asciiTheme="majorHAnsi" w:hAnsiTheme="majorHAnsi" w:cstheme="majorHAnsi"/>
          <w:color w:val="000000" w:themeColor="text1"/>
          <w:sz w:val="22"/>
          <w:szCs w:val="22"/>
        </w:rPr>
        <w:t>forrajero</w:t>
      </w:r>
      <w:r w:rsidRPr="003A2DB4">
        <w:rPr>
          <w:rFonts w:asciiTheme="majorHAnsi" w:hAnsiTheme="majorHAnsi" w:cstheme="majorHAnsi"/>
          <w:color w:val="000000" w:themeColor="text1"/>
          <w:sz w:val="22"/>
          <w:szCs w:val="22"/>
        </w:rPr>
        <w:t xml:space="preserve"> que presenta características </w:t>
      </w:r>
      <w:r w:rsidR="006A7E76" w:rsidRPr="003A2DB4">
        <w:rPr>
          <w:rFonts w:asciiTheme="majorHAnsi" w:hAnsiTheme="majorHAnsi" w:cstheme="majorHAnsi"/>
          <w:color w:val="000000" w:themeColor="text1"/>
          <w:sz w:val="22"/>
          <w:szCs w:val="22"/>
        </w:rPr>
        <w:t>perennes</w:t>
      </w:r>
      <w:r w:rsidRPr="003A2DB4">
        <w:rPr>
          <w:rFonts w:asciiTheme="majorHAnsi" w:hAnsiTheme="majorHAnsi" w:cstheme="majorHAnsi"/>
          <w:color w:val="000000" w:themeColor="text1"/>
          <w:sz w:val="22"/>
          <w:szCs w:val="22"/>
        </w:rPr>
        <w:t xml:space="preserve"> y que genera residu</w:t>
      </w:r>
      <w:r w:rsidR="00ED5F5A" w:rsidRPr="003A2DB4">
        <w:rPr>
          <w:rFonts w:asciiTheme="majorHAnsi" w:hAnsiTheme="majorHAnsi" w:cstheme="majorHAnsi"/>
          <w:color w:val="000000" w:themeColor="text1"/>
          <w:sz w:val="22"/>
          <w:szCs w:val="22"/>
        </w:rPr>
        <w:t>o</w:t>
      </w:r>
      <w:r w:rsidRPr="003A2DB4">
        <w:rPr>
          <w:rFonts w:asciiTheme="majorHAnsi" w:hAnsiTheme="majorHAnsi" w:cstheme="majorHAnsi"/>
          <w:color w:val="000000" w:themeColor="text1"/>
          <w:sz w:val="22"/>
          <w:szCs w:val="22"/>
        </w:rPr>
        <w:t xml:space="preserve">s. Si uno </w:t>
      </w:r>
      <w:r w:rsidR="006A7E76" w:rsidRPr="003A2DB4">
        <w:rPr>
          <w:rFonts w:asciiTheme="majorHAnsi" w:hAnsiTheme="majorHAnsi" w:cstheme="majorHAnsi"/>
          <w:color w:val="000000" w:themeColor="text1"/>
          <w:sz w:val="22"/>
          <w:szCs w:val="22"/>
        </w:rPr>
        <w:t>quiere</w:t>
      </w:r>
      <w:r w:rsidRPr="003A2DB4">
        <w:rPr>
          <w:rFonts w:asciiTheme="majorHAnsi" w:hAnsiTheme="majorHAnsi" w:cstheme="majorHAnsi"/>
          <w:color w:val="000000" w:themeColor="text1"/>
          <w:sz w:val="22"/>
          <w:szCs w:val="22"/>
        </w:rPr>
        <w:t xml:space="preserve"> llamar a eso descanso mejorado forrajero o parte de</w:t>
      </w:r>
      <w:r w:rsidR="00ED5F5A"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la rotación es parte de la perspectiva que uno toma</w:t>
      </w:r>
      <w:r w:rsidR="00ED5F5A" w:rsidRPr="003A2DB4">
        <w:rPr>
          <w:rFonts w:asciiTheme="majorHAnsi" w:hAnsiTheme="majorHAnsi" w:cstheme="majorHAnsi"/>
          <w:color w:val="000000" w:themeColor="text1"/>
          <w:sz w:val="22"/>
          <w:szCs w:val="22"/>
        </w:rPr>
        <w:t>.</w:t>
      </w:r>
    </w:p>
    <w:p w14:paraId="13504C87" w14:textId="77777777" w:rsidR="00117D2C" w:rsidRPr="003A2DB4" w:rsidRDefault="00117D2C" w:rsidP="00117D2C">
      <w:pPr>
        <w:jc w:val="both"/>
        <w:rPr>
          <w:rFonts w:asciiTheme="majorHAnsi" w:hAnsiTheme="majorHAnsi" w:cstheme="majorHAnsi"/>
          <w:color w:val="000000" w:themeColor="text1"/>
          <w:sz w:val="22"/>
          <w:szCs w:val="22"/>
        </w:rPr>
      </w:pPr>
    </w:p>
    <w:p w14:paraId="029AFF13" w14:textId="7BB1E0CB" w:rsidR="00117D2C" w:rsidRPr="003A2DB4" w:rsidRDefault="00117D2C" w:rsidP="00ED5F5A">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Katherin</w:t>
      </w:r>
      <w:r w:rsidR="00ED5F5A" w:rsidRPr="003A2DB4">
        <w:rPr>
          <w:rFonts w:asciiTheme="majorHAnsi" w:hAnsiTheme="majorHAnsi" w:cstheme="majorHAnsi"/>
          <w:b/>
          <w:bCs/>
          <w:color w:val="4472C4" w:themeColor="accent1"/>
          <w:sz w:val="22"/>
          <w:szCs w:val="22"/>
        </w:rPr>
        <w:t xml:space="preserve"> Meza</w:t>
      </w:r>
    </w:p>
    <w:p w14:paraId="0F382EC8" w14:textId="68829BA7" w:rsidR="00117D2C" w:rsidRPr="003A2DB4" w:rsidRDefault="00117D2C" w:rsidP="00ED5F5A">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El sistema se vuelve más productivo, es cierto, lo hemos visto en los balances, genera mayores crianzas y era algo que no habíamos esperado, la rentabilidad inmediata para el agricult</w:t>
      </w:r>
      <w:r w:rsidR="00ED5F5A" w:rsidRPr="003A2DB4">
        <w:rPr>
          <w:rFonts w:asciiTheme="majorHAnsi" w:hAnsiTheme="majorHAnsi" w:cstheme="majorHAnsi"/>
          <w:color w:val="000000" w:themeColor="text1"/>
          <w:sz w:val="22"/>
          <w:szCs w:val="22"/>
        </w:rPr>
        <w:t>or</w:t>
      </w:r>
      <w:r w:rsidRPr="003A2DB4">
        <w:rPr>
          <w:rFonts w:asciiTheme="majorHAnsi" w:hAnsiTheme="majorHAnsi" w:cstheme="majorHAnsi"/>
          <w:color w:val="000000" w:themeColor="text1"/>
          <w:sz w:val="22"/>
          <w:szCs w:val="22"/>
        </w:rPr>
        <w:t xml:space="preserve"> es que están </w:t>
      </w:r>
      <w:r w:rsidR="006A7E76" w:rsidRPr="003A2DB4">
        <w:rPr>
          <w:rFonts w:asciiTheme="majorHAnsi" w:hAnsiTheme="majorHAnsi" w:cstheme="majorHAnsi"/>
          <w:color w:val="000000" w:themeColor="text1"/>
          <w:sz w:val="22"/>
          <w:szCs w:val="22"/>
        </w:rPr>
        <w:t>diversificando</w:t>
      </w:r>
      <w:r w:rsidRPr="003A2DB4">
        <w:rPr>
          <w:rFonts w:asciiTheme="majorHAnsi" w:hAnsiTheme="majorHAnsi" w:cstheme="majorHAnsi"/>
          <w:color w:val="000000" w:themeColor="text1"/>
          <w:sz w:val="22"/>
          <w:szCs w:val="22"/>
        </w:rPr>
        <w:t xml:space="preserve"> parcelas e ingres</w:t>
      </w:r>
      <w:r w:rsidR="00ED5F5A" w:rsidRPr="003A2DB4">
        <w:rPr>
          <w:rFonts w:asciiTheme="majorHAnsi" w:hAnsiTheme="majorHAnsi" w:cstheme="majorHAnsi"/>
          <w:color w:val="000000" w:themeColor="text1"/>
          <w:sz w:val="22"/>
          <w:szCs w:val="22"/>
        </w:rPr>
        <w:t>o</w:t>
      </w:r>
      <w:r w:rsidRPr="003A2DB4">
        <w:rPr>
          <w:rFonts w:asciiTheme="majorHAnsi" w:hAnsiTheme="majorHAnsi" w:cstheme="majorHAnsi"/>
          <w:color w:val="000000" w:themeColor="text1"/>
          <w:sz w:val="22"/>
          <w:szCs w:val="22"/>
        </w:rPr>
        <w:t>s. Hay un beneficio económico para ellos y también por el hecho de que áreas que han estado vac</w:t>
      </w:r>
      <w:r w:rsidR="001A03D4" w:rsidRPr="003A2DB4">
        <w:rPr>
          <w:rFonts w:asciiTheme="majorHAnsi" w:hAnsiTheme="majorHAnsi" w:cstheme="majorHAnsi"/>
          <w:color w:val="000000" w:themeColor="text1"/>
          <w:sz w:val="22"/>
          <w:szCs w:val="22"/>
        </w:rPr>
        <w:t>ías</w:t>
      </w:r>
      <w:r w:rsidRPr="003A2DB4">
        <w:rPr>
          <w:rFonts w:asciiTheme="majorHAnsi" w:hAnsiTheme="majorHAnsi" w:cstheme="majorHAnsi"/>
          <w:color w:val="000000" w:themeColor="text1"/>
          <w:sz w:val="22"/>
          <w:szCs w:val="22"/>
        </w:rPr>
        <w:t xml:space="preserve"> o donde ha habido recuperación natural, ven la </w:t>
      </w:r>
      <w:r w:rsidR="006A7E76" w:rsidRPr="003A2DB4">
        <w:rPr>
          <w:rFonts w:asciiTheme="majorHAnsi" w:hAnsiTheme="majorHAnsi" w:cstheme="majorHAnsi"/>
          <w:color w:val="000000" w:themeColor="text1"/>
          <w:sz w:val="22"/>
          <w:szCs w:val="22"/>
        </w:rPr>
        <w:t>oportunidad</w:t>
      </w:r>
      <w:r w:rsidRPr="003A2DB4">
        <w:rPr>
          <w:rFonts w:asciiTheme="majorHAnsi" w:hAnsiTheme="majorHAnsi" w:cstheme="majorHAnsi"/>
          <w:color w:val="000000" w:themeColor="text1"/>
          <w:sz w:val="22"/>
          <w:szCs w:val="22"/>
        </w:rPr>
        <w:t xml:space="preserve"> de tener una mayor biomasa, forraje. Podría estar por ese lado orientado ese beneficio económico.</w:t>
      </w:r>
    </w:p>
    <w:p w14:paraId="79676EF2" w14:textId="77777777" w:rsidR="00117D2C" w:rsidRPr="003A2DB4" w:rsidRDefault="00117D2C" w:rsidP="00117D2C">
      <w:pPr>
        <w:jc w:val="both"/>
        <w:rPr>
          <w:rFonts w:asciiTheme="majorHAnsi" w:hAnsiTheme="majorHAnsi" w:cstheme="majorHAnsi"/>
          <w:color w:val="000000" w:themeColor="text1"/>
          <w:sz w:val="22"/>
          <w:szCs w:val="22"/>
        </w:rPr>
      </w:pPr>
    </w:p>
    <w:p w14:paraId="094CE72C" w14:textId="7AA3EFE9" w:rsidR="00117D2C" w:rsidRPr="003A2DB4" w:rsidRDefault="00117D2C" w:rsidP="001A03D4">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w:t>
      </w:r>
      <w:r w:rsidR="001A03D4" w:rsidRPr="003A2DB4">
        <w:rPr>
          <w:rFonts w:asciiTheme="majorHAnsi" w:hAnsiTheme="majorHAnsi" w:cstheme="majorHAnsi"/>
          <w:b/>
          <w:bCs/>
          <w:color w:val="4472C4" w:themeColor="accent1"/>
          <w:sz w:val="22"/>
          <w:szCs w:val="22"/>
        </w:rPr>
        <w:t xml:space="preserve"> Oyarzún</w:t>
      </w:r>
    </w:p>
    <w:p w14:paraId="664D455E" w14:textId="468D101D" w:rsidR="00117D2C" w:rsidRPr="003A2DB4" w:rsidRDefault="00117D2C" w:rsidP="001A03D4">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Es una preocupación, aqu</w:t>
      </w:r>
      <w:r w:rsidR="001A03D4" w:rsidRPr="003A2DB4">
        <w:rPr>
          <w:rFonts w:asciiTheme="majorHAnsi" w:hAnsiTheme="majorHAnsi" w:cstheme="majorHAnsi"/>
          <w:color w:val="000000" w:themeColor="text1"/>
          <w:sz w:val="22"/>
          <w:szCs w:val="22"/>
        </w:rPr>
        <w:t>í</w:t>
      </w:r>
      <w:r w:rsidRPr="003A2DB4">
        <w:rPr>
          <w:rFonts w:asciiTheme="majorHAnsi" w:hAnsiTheme="majorHAnsi" w:cstheme="majorHAnsi"/>
          <w:color w:val="000000" w:themeColor="text1"/>
          <w:sz w:val="22"/>
          <w:szCs w:val="22"/>
        </w:rPr>
        <w:t xml:space="preserve"> en el norte del país se usa el sistema pap</w:t>
      </w:r>
      <w:r w:rsidR="001A03D4" w:rsidRPr="003A2DB4">
        <w:rPr>
          <w:rFonts w:asciiTheme="majorHAnsi" w:hAnsiTheme="majorHAnsi" w:cstheme="majorHAnsi"/>
          <w:color w:val="000000" w:themeColor="text1"/>
          <w:sz w:val="22"/>
          <w:szCs w:val="22"/>
        </w:rPr>
        <w:t>a-</w:t>
      </w:r>
      <w:r w:rsidRPr="003A2DB4">
        <w:rPr>
          <w:rFonts w:asciiTheme="majorHAnsi" w:hAnsiTheme="majorHAnsi" w:cstheme="majorHAnsi"/>
          <w:color w:val="000000" w:themeColor="text1"/>
          <w:sz w:val="22"/>
          <w:szCs w:val="22"/>
        </w:rPr>
        <w:t>pasto</w:t>
      </w:r>
      <w:r w:rsidR="001A03D4"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leche, es similar pero la pregunta allí o la diferencia es que en este per</w:t>
      </w:r>
      <w:r w:rsidR="001A03D4" w:rsidRPr="003A2DB4">
        <w:rPr>
          <w:rFonts w:asciiTheme="majorHAnsi" w:hAnsiTheme="majorHAnsi" w:cstheme="majorHAnsi"/>
          <w:color w:val="000000" w:themeColor="text1"/>
          <w:sz w:val="22"/>
          <w:szCs w:val="22"/>
        </w:rPr>
        <w:t>í</w:t>
      </w:r>
      <w:r w:rsidRPr="003A2DB4">
        <w:rPr>
          <w:rFonts w:asciiTheme="majorHAnsi" w:hAnsiTheme="majorHAnsi" w:cstheme="majorHAnsi"/>
          <w:color w:val="000000" w:themeColor="text1"/>
          <w:sz w:val="22"/>
          <w:szCs w:val="22"/>
        </w:rPr>
        <w:t>odo no se hace nada. En la mayor parte 5 a 7 años, la probabilidad del suelo lo permite, si quisiéramos extrapolar a otras situaciones, donde el suelo es el factor m</w:t>
      </w:r>
      <w:r w:rsidR="001A03D4"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limitante en productividad, ser</w:t>
      </w:r>
      <w:r w:rsidR="001A03D4" w:rsidRPr="003A2DB4">
        <w:rPr>
          <w:rFonts w:asciiTheme="majorHAnsi" w:hAnsiTheme="majorHAnsi" w:cstheme="majorHAnsi"/>
          <w:color w:val="000000" w:themeColor="text1"/>
          <w:sz w:val="22"/>
          <w:szCs w:val="22"/>
        </w:rPr>
        <w:t>ía</w:t>
      </w:r>
      <w:r w:rsidRPr="003A2DB4">
        <w:rPr>
          <w:rFonts w:asciiTheme="majorHAnsi" w:hAnsiTheme="majorHAnsi" w:cstheme="majorHAnsi"/>
          <w:color w:val="000000" w:themeColor="text1"/>
          <w:sz w:val="22"/>
          <w:szCs w:val="22"/>
        </w:rPr>
        <w:t xml:space="preserve"> casi imposible promover la pr</w:t>
      </w:r>
      <w:r w:rsidR="001A03D4"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 xml:space="preserve">ctica. Los temas de </w:t>
      </w:r>
      <w:r w:rsidR="006A7E76" w:rsidRPr="003A2DB4">
        <w:rPr>
          <w:rFonts w:asciiTheme="majorHAnsi" w:hAnsiTheme="majorHAnsi" w:cstheme="majorHAnsi"/>
          <w:color w:val="000000" w:themeColor="text1"/>
          <w:sz w:val="22"/>
          <w:szCs w:val="22"/>
        </w:rPr>
        <w:lastRenderedPageBreak/>
        <w:t>rentabilidad</w:t>
      </w:r>
      <w:r w:rsidRPr="003A2DB4">
        <w:rPr>
          <w:rFonts w:asciiTheme="majorHAnsi" w:hAnsiTheme="majorHAnsi" w:cstheme="majorHAnsi"/>
          <w:color w:val="000000" w:themeColor="text1"/>
          <w:sz w:val="22"/>
          <w:szCs w:val="22"/>
        </w:rPr>
        <w:t xml:space="preserve"> son importantes de visibilizar, cu</w:t>
      </w:r>
      <w:r w:rsidR="001A03D4"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l es el descanso optimo, cu</w:t>
      </w:r>
      <w:r w:rsidR="001A03D4"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ntos años puede estar sin cultivos sin que afecte al balance económico de la finca. Adem</w:t>
      </w:r>
      <w:r w:rsidR="001A03D4"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de tomar en cuenta el balance ecológico. Hay que proponerlo redond</w:t>
      </w:r>
      <w:r w:rsidR="001A03D4" w:rsidRPr="003A2DB4">
        <w:rPr>
          <w:rFonts w:asciiTheme="majorHAnsi" w:hAnsiTheme="majorHAnsi" w:cstheme="majorHAnsi"/>
          <w:color w:val="000000" w:themeColor="text1"/>
          <w:sz w:val="22"/>
          <w:szCs w:val="22"/>
        </w:rPr>
        <w:t>o</w:t>
      </w:r>
      <w:r w:rsidRPr="003A2DB4">
        <w:rPr>
          <w:rFonts w:asciiTheme="majorHAnsi" w:hAnsiTheme="majorHAnsi" w:cstheme="majorHAnsi"/>
          <w:color w:val="000000" w:themeColor="text1"/>
          <w:sz w:val="22"/>
          <w:szCs w:val="22"/>
        </w:rPr>
        <w:t xml:space="preserve"> para apreciar lo que eso significa.</w:t>
      </w:r>
    </w:p>
    <w:p w14:paraId="3D6B24CE" w14:textId="77777777" w:rsidR="00117D2C" w:rsidRPr="003A2DB4" w:rsidRDefault="00117D2C" w:rsidP="002E4348">
      <w:pPr>
        <w:ind w:firstLine="720"/>
        <w:jc w:val="both"/>
        <w:rPr>
          <w:rFonts w:asciiTheme="majorHAnsi" w:hAnsiTheme="majorHAnsi" w:cstheme="majorHAnsi"/>
          <w:color w:val="000000" w:themeColor="text1"/>
          <w:sz w:val="22"/>
          <w:szCs w:val="22"/>
        </w:rPr>
      </w:pPr>
    </w:p>
    <w:p w14:paraId="526FBDC3" w14:textId="40629826" w:rsidR="00117D2C" w:rsidRPr="003A2DB4" w:rsidRDefault="00117D2C" w:rsidP="001A03D4">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Steve </w:t>
      </w:r>
      <w:r w:rsidR="006A7E76" w:rsidRPr="003A2DB4">
        <w:rPr>
          <w:rFonts w:asciiTheme="majorHAnsi" w:hAnsiTheme="majorHAnsi" w:cstheme="majorHAnsi"/>
          <w:b/>
          <w:bCs/>
          <w:color w:val="4472C4" w:themeColor="accent1"/>
          <w:sz w:val="22"/>
          <w:szCs w:val="22"/>
        </w:rPr>
        <w:t>Vanek</w:t>
      </w:r>
    </w:p>
    <w:p w14:paraId="23CFD442" w14:textId="77777777" w:rsidR="00117D2C" w:rsidRPr="003A2DB4" w:rsidRDefault="00117D2C" w:rsidP="00117D2C">
      <w:pPr>
        <w:jc w:val="both"/>
        <w:rPr>
          <w:rFonts w:asciiTheme="majorHAnsi" w:hAnsiTheme="majorHAnsi" w:cstheme="majorHAnsi"/>
          <w:color w:val="000000" w:themeColor="text1"/>
          <w:sz w:val="22"/>
          <w:szCs w:val="22"/>
        </w:rPr>
      </w:pPr>
    </w:p>
    <w:p w14:paraId="770EA976" w14:textId="57584958" w:rsidR="00117D2C" w:rsidRPr="003A2DB4" w:rsidRDefault="002E4348" w:rsidP="001A03D4">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Hay que tr</w:t>
      </w:r>
      <w:r w:rsidR="00117D2C" w:rsidRPr="003A2DB4">
        <w:rPr>
          <w:rFonts w:asciiTheme="majorHAnsi" w:hAnsiTheme="majorHAnsi" w:cstheme="majorHAnsi"/>
          <w:color w:val="000000" w:themeColor="text1"/>
          <w:sz w:val="22"/>
          <w:szCs w:val="22"/>
        </w:rPr>
        <w:t xml:space="preserve">atar </w:t>
      </w:r>
      <w:r w:rsidRPr="003A2DB4">
        <w:rPr>
          <w:rFonts w:asciiTheme="majorHAnsi" w:hAnsiTheme="majorHAnsi" w:cstheme="majorHAnsi"/>
          <w:color w:val="000000" w:themeColor="text1"/>
          <w:sz w:val="22"/>
          <w:szCs w:val="22"/>
        </w:rPr>
        <w:t xml:space="preserve">los </w:t>
      </w:r>
      <w:r w:rsidR="00117D2C" w:rsidRPr="003A2DB4">
        <w:rPr>
          <w:rFonts w:asciiTheme="majorHAnsi" w:hAnsiTheme="majorHAnsi" w:cstheme="majorHAnsi"/>
          <w:color w:val="000000" w:themeColor="text1"/>
          <w:sz w:val="22"/>
          <w:szCs w:val="22"/>
        </w:rPr>
        <w:t>diferentes escenarios,</w:t>
      </w:r>
      <w:r w:rsidRPr="003A2DB4">
        <w:rPr>
          <w:rFonts w:asciiTheme="majorHAnsi" w:hAnsiTheme="majorHAnsi" w:cstheme="majorHAnsi"/>
          <w:color w:val="000000" w:themeColor="text1"/>
          <w:sz w:val="22"/>
          <w:szCs w:val="22"/>
        </w:rPr>
        <w:t xml:space="preserve"> </w:t>
      </w:r>
      <w:r w:rsidR="00117D2C" w:rsidRPr="003A2DB4">
        <w:rPr>
          <w:rFonts w:asciiTheme="majorHAnsi" w:hAnsiTheme="majorHAnsi" w:cstheme="majorHAnsi"/>
          <w:color w:val="000000" w:themeColor="text1"/>
          <w:sz w:val="22"/>
          <w:szCs w:val="22"/>
        </w:rPr>
        <w:t>e</w:t>
      </w:r>
      <w:r w:rsidRPr="003A2DB4">
        <w:rPr>
          <w:rFonts w:asciiTheme="majorHAnsi" w:hAnsiTheme="majorHAnsi" w:cstheme="majorHAnsi"/>
          <w:color w:val="000000" w:themeColor="text1"/>
          <w:sz w:val="22"/>
          <w:szCs w:val="22"/>
        </w:rPr>
        <w:t>l</w:t>
      </w:r>
      <w:r w:rsidR="00117D2C"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e</w:t>
      </w:r>
      <w:r w:rsidR="00117D2C" w:rsidRPr="003A2DB4">
        <w:rPr>
          <w:rFonts w:asciiTheme="majorHAnsi" w:hAnsiTheme="majorHAnsi" w:cstheme="majorHAnsi"/>
          <w:color w:val="000000" w:themeColor="text1"/>
          <w:sz w:val="22"/>
          <w:szCs w:val="22"/>
        </w:rPr>
        <w:t>stado del suelo,</w:t>
      </w:r>
      <w:r w:rsidRPr="003A2DB4">
        <w:rPr>
          <w:rFonts w:asciiTheme="majorHAnsi" w:hAnsiTheme="majorHAnsi" w:cstheme="majorHAnsi"/>
          <w:color w:val="000000" w:themeColor="text1"/>
          <w:sz w:val="22"/>
          <w:szCs w:val="22"/>
        </w:rPr>
        <w:t xml:space="preserve"> el</w:t>
      </w:r>
      <w:r w:rsidR="00117D2C" w:rsidRPr="003A2DB4">
        <w:rPr>
          <w:rFonts w:asciiTheme="majorHAnsi" w:hAnsiTheme="majorHAnsi" w:cstheme="majorHAnsi"/>
          <w:color w:val="000000" w:themeColor="text1"/>
          <w:sz w:val="22"/>
          <w:szCs w:val="22"/>
        </w:rPr>
        <w:t xml:space="preserve"> clima, </w:t>
      </w:r>
      <w:r w:rsidRPr="003A2DB4">
        <w:rPr>
          <w:rFonts w:asciiTheme="majorHAnsi" w:hAnsiTheme="majorHAnsi" w:cstheme="majorHAnsi"/>
          <w:color w:val="000000" w:themeColor="text1"/>
          <w:sz w:val="22"/>
          <w:szCs w:val="22"/>
        </w:rPr>
        <w:t xml:space="preserve">el </w:t>
      </w:r>
      <w:r w:rsidR="00117D2C" w:rsidRPr="003A2DB4">
        <w:rPr>
          <w:rFonts w:asciiTheme="majorHAnsi" w:hAnsiTheme="majorHAnsi" w:cstheme="majorHAnsi"/>
          <w:color w:val="000000" w:themeColor="text1"/>
          <w:sz w:val="22"/>
          <w:szCs w:val="22"/>
        </w:rPr>
        <w:t>modelo del carbono, muchas partes de la sierra central de Perú para mí se parece más al tipo de clima que permite ese tipo de desarrollo de descanso. No es como el norte de ecuador, pero s</w:t>
      </w:r>
      <w:r w:rsidRPr="003A2DB4">
        <w:rPr>
          <w:rFonts w:asciiTheme="majorHAnsi" w:hAnsiTheme="majorHAnsi" w:cstheme="majorHAnsi"/>
          <w:color w:val="000000" w:themeColor="text1"/>
          <w:sz w:val="22"/>
          <w:szCs w:val="22"/>
        </w:rPr>
        <w:t xml:space="preserve">é </w:t>
      </w:r>
      <w:r w:rsidR="00117D2C" w:rsidRPr="003A2DB4">
        <w:rPr>
          <w:rFonts w:asciiTheme="majorHAnsi" w:hAnsiTheme="majorHAnsi" w:cstheme="majorHAnsi"/>
          <w:color w:val="000000" w:themeColor="text1"/>
          <w:sz w:val="22"/>
          <w:szCs w:val="22"/>
        </w:rPr>
        <w:t>se dan mas condiciones para eso. En otros lados hemos visto casos en que l</w:t>
      </w:r>
      <w:r w:rsidRPr="003A2DB4">
        <w:rPr>
          <w:rFonts w:asciiTheme="majorHAnsi" w:hAnsiTheme="majorHAnsi" w:cstheme="majorHAnsi"/>
          <w:color w:val="000000" w:themeColor="text1"/>
          <w:sz w:val="22"/>
          <w:szCs w:val="22"/>
        </w:rPr>
        <w:t>x</w:t>
      </w:r>
      <w:r w:rsidR="00117D2C" w:rsidRPr="003A2DB4">
        <w:rPr>
          <w:rFonts w:asciiTheme="majorHAnsi" w:hAnsiTheme="majorHAnsi" w:cstheme="majorHAnsi"/>
          <w:color w:val="000000" w:themeColor="text1"/>
          <w:sz w:val="22"/>
          <w:szCs w:val="22"/>
        </w:rPr>
        <w:t>s agricultores han dicho, en este campo ha funcionado</w:t>
      </w:r>
      <w:r w:rsidRPr="003A2DB4">
        <w:rPr>
          <w:rFonts w:asciiTheme="majorHAnsi" w:hAnsiTheme="majorHAnsi" w:cstheme="majorHAnsi"/>
          <w:color w:val="000000" w:themeColor="text1"/>
          <w:sz w:val="22"/>
          <w:szCs w:val="22"/>
        </w:rPr>
        <w:t xml:space="preserve"> d</w:t>
      </w:r>
      <w:r w:rsidR="00117D2C" w:rsidRPr="003A2DB4">
        <w:rPr>
          <w:rFonts w:asciiTheme="majorHAnsi" w:hAnsiTheme="majorHAnsi" w:cstheme="majorHAnsi"/>
          <w:color w:val="000000" w:themeColor="text1"/>
          <w:sz w:val="22"/>
          <w:szCs w:val="22"/>
        </w:rPr>
        <w:t xml:space="preserve">onde hay </w:t>
      </w:r>
      <w:r w:rsidR="006A7E76" w:rsidRPr="003A2DB4">
        <w:rPr>
          <w:rFonts w:asciiTheme="majorHAnsi" w:hAnsiTheme="majorHAnsi" w:cstheme="majorHAnsi"/>
          <w:color w:val="000000" w:themeColor="text1"/>
          <w:sz w:val="22"/>
          <w:szCs w:val="22"/>
        </w:rPr>
        <w:t>m</w:t>
      </w:r>
      <w:r w:rsidR="006A7E76">
        <w:rPr>
          <w:rFonts w:asciiTheme="majorHAnsi" w:hAnsiTheme="majorHAnsi" w:cstheme="majorHAnsi"/>
          <w:color w:val="000000" w:themeColor="text1"/>
          <w:sz w:val="22"/>
          <w:szCs w:val="22"/>
        </w:rPr>
        <w:t>ás</w:t>
      </w:r>
      <w:r w:rsidR="00117D2C" w:rsidRPr="003A2DB4">
        <w:rPr>
          <w:rFonts w:asciiTheme="majorHAnsi" w:hAnsiTheme="majorHAnsi" w:cstheme="majorHAnsi"/>
          <w:color w:val="000000" w:themeColor="text1"/>
          <w:sz w:val="22"/>
          <w:szCs w:val="22"/>
        </w:rPr>
        <w:t xml:space="preserve"> pendiente o donde hay suelo m</w:t>
      </w:r>
      <w:r w:rsidRPr="003A2DB4">
        <w:rPr>
          <w:rFonts w:asciiTheme="majorHAnsi" w:hAnsiTheme="majorHAnsi" w:cstheme="majorHAnsi"/>
          <w:color w:val="000000" w:themeColor="text1"/>
          <w:sz w:val="22"/>
          <w:szCs w:val="22"/>
        </w:rPr>
        <w:t>á</w:t>
      </w:r>
      <w:r w:rsidR="00117D2C" w:rsidRPr="003A2DB4">
        <w:rPr>
          <w:rFonts w:asciiTheme="majorHAnsi" w:hAnsiTheme="majorHAnsi" w:cstheme="majorHAnsi"/>
          <w:color w:val="000000" w:themeColor="text1"/>
          <w:sz w:val="22"/>
          <w:szCs w:val="22"/>
        </w:rPr>
        <w:t>s profundo. Hay condiciones donde seguramente no da</w:t>
      </w:r>
      <w:r w:rsidRPr="003A2DB4">
        <w:rPr>
          <w:rFonts w:asciiTheme="majorHAnsi" w:hAnsiTheme="majorHAnsi" w:cstheme="majorHAnsi"/>
          <w:color w:val="000000" w:themeColor="text1"/>
          <w:sz w:val="22"/>
          <w:szCs w:val="22"/>
        </w:rPr>
        <w:t>n para</w:t>
      </w:r>
      <w:r w:rsidR="00117D2C" w:rsidRPr="003A2DB4">
        <w:rPr>
          <w:rFonts w:asciiTheme="majorHAnsi" w:hAnsiTheme="majorHAnsi" w:cstheme="majorHAnsi"/>
          <w:color w:val="000000" w:themeColor="text1"/>
          <w:sz w:val="22"/>
          <w:szCs w:val="22"/>
        </w:rPr>
        <w:t xml:space="preserve"> desarrolla</w:t>
      </w:r>
      <w:r w:rsidRPr="003A2DB4">
        <w:rPr>
          <w:rFonts w:asciiTheme="majorHAnsi" w:hAnsiTheme="majorHAnsi" w:cstheme="majorHAnsi"/>
          <w:color w:val="000000" w:themeColor="text1"/>
          <w:sz w:val="22"/>
          <w:szCs w:val="22"/>
        </w:rPr>
        <w:t>rlo</w:t>
      </w:r>
      <w:r w:rsidR="00117D2C" w:rsidRPr="003A2DB4">
        <w:rPr>
          <w:rFonts w:asciiTheme="majorHAnsi" w:hAnsiTheme="majorHAnsi" w:cstheme="majorHAnsi"/>
          <w:color w:val="000000" w:themeColor="text1"/>
          <w:sz w:val="22"/>
          <w:szCs w:val="22"/>
        </w:rPr>
        <w:t>. Hemos incorporado para prop</w:t>
      </w:r>
      <w:r w:rsidRPr="003A2DB4">
        <w:rPr>
          <w:rFonts w:asciiTheme="majorHAnsi" w:hAnsiTheme="majorHAnsi" w:cstheme="majorHAnsi"/>
          <w:color w:val="000000" w:themeColor="text1"/>
          <w:sz w:val="22"/>
          <w:szCs w:val="22"/>
        </w:rPr>
        <w:t>ósitos</w:t>
      </w:r>
      <w:r w:rsidR="00117D2C" w:rsidRPr="003A2DB4">
        <w:rPr>
          <w:rFonts w:asciiTheme="majorHAnsi" w:hAnsiTheme="majorHAnsi" w:cstheme="majorHAnsi"/>
          <w:color w:val="000000" w:themeColor="text1"/>
          <w:sz w:val="22"/>
          <w:szCs w:val="22"/>
        </w:rPr>
        <w:t xml:space="preserve"> del ensayo, el cultivo de papa en situaciones en donde han querido incorporarlo. </w:t>
      </w:r>
      <w:r w:rsidR="006A7E76" w:rsidRPr="003A2DB4">
        <w:rPr>
          <w:rFonts w:asciiTheme="majorHAnsi" w:hAnsiTheme="majorHAnsi" w:cstheme="majorHAnsi"/>
          <w:color w:val="000000" w:themeColor="text1"/>
          <w:sz w:val="22"/>
          <w:szCs w:val="22"/>
        </w:rPr>
        <w:t>Había</w:t>
      </w:r>
      <w:r w:rsidR="00117D2C" w:rsidRPr="003A2DB4">
        <w:rPr>
          <w:rFonts w:asciiTheme="majorHAnsi" w:hAnsiTheme="majorHAnsi" w:cstheme="majorHAnsi"/>
          <w:color w:val="000000" w:themeColor="text1"/>
          <w:sz w:val="22"/>
          <w:szCs w:val="22"/>
        </w:rPr>
        <w:t xml:space="preserve"> otros agricultores que nos han dicho ese forraje es demasiado valioso como para incorpo</w:t>
      </w:r>
      <w:r w:rsidRPr="003A2DB4">
        <w:rPr>
          <w:rFonts w:asciiTheme="majorHAnsi" w:hAnsiTheme="majorHAnsi" w:cstheme="majorHAnsi"/>
          <w:color w:val="000000" w:themeColor="text1"/>
          <w:sz w:val="22"/>
          <w:szCs w:val="22"/>
        </w:rPr>
        <w:t>rarlo</w:t>
      </w:r>
      <w:r w:rsidR="00117D2C" w:rsidRPr="003A2DB4">
        <w:rPr>
          <w:rFonts w:asciiTheme="majorHAnsi" w:hAnsiTheme="majorHAnsi" w:cstheme="majorHAnsi"/>
          <w:color w:val="000000" w:themeColor="text1"/>
          <w:sz w:val="22"/>
          <w:szCs w:val="22"/>
        </w:rPr>
        <w:t xml:space="preserve"> ahora. S</w:t>
      </w:r>
      <w:r w:rsidRPr="003A2DB4">
        <w:rPr>
          <w:rFonts w:asciiTheme="majorHAnsi" w:hAnsiTheme="majorHAnsi" w:cstheme="majorHAnsi"/>
          <w:color w:val="000000" w:themeColor="text1"/>
          <w:sz w:val="22"/>
          <w:szCs w:val="22"/>
        </w:rPr>
        <w:t>í</w:t>
      </w:r>
      <w:r w:rsidR="00117D2C" w:rsidRPr="003A2DB4">
        <w:rPr>
          <w:rFonts w:asciiTheme="majorHAnsi" w:hAnsiTheme="majorHAnsi" w:cstheme="majorHAnsi"/>
          <w:color w:val="000000" w:themeColor="text1"/>
          <w:sz w:val="22"/>
          <w:szCs w:val="22"/>
        </w:rPr>
        <w:t xml:space="preserve"> hay valor económico y el descanso va a durar m</w:t>
      </w:r>
      <w:r w:rsidRPr="003A2DB4">
        <w:rPr>
          <w:rFonts w:asciiTheme="majorHAnsi" w:hAnsiTheme="majorHAnsi" w:cstheme="majorHAnsi"/>
          <w:color w:val="000000" w:themeColor="text1"/>
          <w:sz w:val="22"/>
          <w:szCs w:val="22"/>
        </w:rPr>
        <w:t>á</w:t>
      </w:r>
      <w:r w:rsidR="00117D2C" w:rsidRPr="003A2DB4">
        <w:rPr>
          <w:rFonts w:asciiTheme="majorHAnsi" w:hAnsiTheme="majorHAnsi" w:cstheme="majorHAnsi"/>
          <w:color w:val="000000" w:themeColor="text1"/>
          <w:sz w:val="22"/>
          <w:szCs w:val="22"/>
        </w:rPr>
        <w:t>s años y va a dar m</w:t>
      </w:r>
      <w:r w:rsidRPr="003A2DB4">
        <w:rPr>
          <w:rFonts w:asciiTheme="majorHAnsi" w:hAnsiTheme="majorHAnsi" w:cstheme="majorHAnsi"/>
          <w:color w:val="000000" w:themeColor="text1"/>
          <w:sz w:val="22"/>
          <w:szCs w:val="22"/>
        </w:rPr>
        <w:t>á</w:t>
      </w:r>
      <w:r w:rsidR="00117D2C" w:rsidRPr="003A2DB4">
        <w:rPr>
          <w:rFonts w:asciiTheme="majorHAnsi" w:hAnsiTheme="majorHAnsi" w:cstheme="majorHAnsi"/>
          <w:color w:val="000000" w:themeColor="text1"/>
          <w:sz w:val="22"/>
          <w:szCs w:val="22"/>
        </w:rPr>
        <w:t>s beneficio si se mantiene el nive</w:t>
      </w:r>
      <w:r w:rsidRPr="003A2DB4">
        <w:rPr>
          <w:rFonts w:asciiTheme="majorHAnsi" w:hAnsiTheme="majorHAnsi" w:cstheme="majorHAnsi"/>
          <w:color w:val="000000" w:themeColor="text1"/>
          <w:sz w:val="22"/>
          <w:szCs w:val="22"/>
        </w:rPr>
        <w:t>l</w:t>
      </w:r>
      <w:r w:rsidR="00117D2C" w:rsidRPr="003A2DB4">
        <w:rPr>
          <w:rFonts w:asciiTheme="majorHAnsi" w:hAnsiTheme="majorHAnsi" w:cstheme="majorHAnsi"/>
          <w:color w:val="000000" w:themeColor="text1"/>
          <w:sz w:val="22"/>
          <w:szCs w:val="22"/>
        </w:rPr>
        <w:t xml:space="preserve"> de cobertura y biomasa radicular, depende del contexto.</w:t>
      </w:r>
    </w:p>
    <w:p w14:paraId="08880AA2" w14:textId="77777777" w:rsidR="00117D2C" w:rsidRPr="003A2DB4" w:rsidRDefault="00117D2C" w:rsidP="00117D2C">
      <w:pPr>
        <w:jc w:val="both"/>
        <w:rPr>
          <w:rFonts w:asciiTheme="majorHAnsi" w:hAnsiTheme="majorHAnsi" w:cstheme="majorHAnsi"/>
          <w:color w:val="000000" w:themeColor="text1"/>
          <w:sz w:val="22"/>
          <w:szCs w:val="22"/>
        </w:rPr>
      </w:pPr>
    </w:p>
    <w:p w14:paraId="660C9894" w14:textId="5F4F9B08" w:rsidR="00117D2C" w:rsidRPr="003A2DB4" w:rsidRDefault="00117D2C" w:rsidP="001A03D4">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Katherin</w:t>
      </w:r>
      <w:r w:rsidR="002E4348" w:rsidRPr="003A2DB4">
        <w:rPr>
          <w:rFonts w:asciiTheme="majorHAnsi" w:hAnsiTheme="majorHAnsi" w:cstheme="majorHAnsi"/>
          <w:b/>
          <w:bCs/>
          <w:color w:val="4472C4" w:themeColor="accent1"/>
          <w:sz w:val="22"/>
          <w:szCs w:val="22"/>
        </w:rPr>
        <w:t xml:space="preserve"> Meza </w:t>
      </w:r>
    </w:p>
    <w:p w14:paraId="52E23F1A" w14:textId="77777777" w:rsidR="00117D2C" w:rsidRPr="003A2DB4" w:rsidRDefault="00117D2C" w:rsidP="00117D2C">
      <w:pPr>
        <w:jc w:val="both"/>
        <w:rPr>
          <w:rFonts w:asciiTheme="majorHAnsi" w:hAnsiTheme="majorHAnsi" w:cstheme="majorHAnsi"/>
          <w:color w:val="000000" w:themeColor="text1"/>
          <w:sz w:val="22"/>
          <w:szCs w:val="22"/>
        </w:rPr>
      </w:pPr>
    </w:p>
    <w:p w14:paraId="4C9BAAD4" w14:textId="63729120" w:rsidR="00117D2C" w:rsidRPr="003A2DB4" w:rsidRDefault="00117D2C" w:rsidP="001A03D4">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Es un suelo cansado, simplificado, el suelo va a recuperar sus nutrientes. Dejan 2,3,4 años, es una nueva cara de un descanso. </w:t>
      </w:r>
      <w:r w:rsidR="002E4348" w:rsidRPr="003A2DB4">
        <w:rPr>
          <w:rFonts w:asciiTheme="majorHAnsi" w:hAnsiTheme="majorHAnsi" w:cstheme="majorHAnsi"/>
          <w:color w:val="000000" w:themeColor="text1"/>
          <w:sz w:val="22"/>
          <w:szCs w:val="22"/>
        </w:rPr>
        <w:t>S</w:t>
      </w:r>
      <w:r w:rsidRPr="003A2DB4">
        <w:rPr>
          <w:rFonts w:asciiTheme="majorHAnsi" w:hAnsiTheme="majorHAnsi" w:cstheme="majorHAnsi"/>
          <w:color w:val="000000" w:themeColor="text1"/>
          <w:sz w:val="22"/>
          <w:szCs w:val="22"/>
        </w:rPr>
        <w:t xml:space="preserve">i bien en un descanso con forrajes habría </w:t>
      </w:r>
      <w:r w:rsidR="002E4348" w:rsidRPr="003A2DB4">
        <w:rPr>
          <w:rFonts w:asciiTheme="majorHAnsi" w:hAnsiTheme="majorHAnsi" w:cstheme="majorHAnsi"/>
          <w:color w:val="000000" w:themeColor="text1"/>
          <w:sz w:val="22"/>
          <w:szCs w:val="22"/>
        </w:rPr>
        <w:t xml:space="preserve">que </w:t>
      </w:r>
      <w:r w:rsidRPr="003A2DB4">
        <w:rPr>
          <w:rFonts w:asciiTheme="majorHAnsi" w:hAnsiTheme="majorHAnsi" w:cstheme="majorHAnsi"/>
          <w:color w:val="000000" w:themeColor="text1"/>
          <w:sz w:val="22"/>
          <w:szCs w:val="22"/>
        </w:rPr>
        <w:t>ver</w:t>
      </w:r>
      <w:r w:rsidR="002E4348" w:rsidRPr="003A2DB4">
        <w:rPr>
          <w:rFonts w:asciiTheme="majorHAnsi" w:hAnsiTheme="majorHAnsi" w:cstheme="majorHAnsi"/>
          <w:color w:val="000000" w:themeColor="text1"/>
          <w:sz w:val="22"/>
          <w:szCs w:val="22"/>
        </w:rPr>
        <w:t xml:space="preserve"> la</w:t>
      </w:r>
      <w:r w:rsidRPr="003A2DB4">
        <w:rPr>
          <w:rFonts w:asciiTheme="majorHAnsi" w:hAnsiTheme="majorHAnsi" w:cstheme="majorHAnsi"/>
          <w:color w:val="000000" w:themeColor="text1"/>
          <w:sz w:val="22"/>
          <w:szCs w:val="22"/>
        </w:rPr>
        <w:t xml:space="preserve"> inversión y </w:t>
      </w:r>
      <w:r w:rsidR="002E4348" w:rsidRPr="003A2DB4">
        <w:rPr>
          <w:rFonts w:asciiTheme="majorHAnsi" w:hAnsiTheme="majorHAnsi" w:cstheme="majorHAnsi"/>
          <w:color w:val="000000" w:themeColor="text1"/>
          <w:sz w:val="22"/>
          <w:szCs w:val="22"/>
        </w:rPr>
        <w:t xml:space="preserve">la </w:t>
      </w:r>
      <w:r w:rsidRPr="003A2DB4">
        <w:rPr>
          <w:rFonts w:asciiTheme="majorHAnsi" w:hAnsiTheme="majorHAnsi" w:cstheme="majorHAnsi"/>
          <w:color w:val="000000" w:themeColor="text1"/>
          <w:sz w:val="22"/>
          <w:szCs w:val="22"/>
        </w:rPr>
        <w:t>recuperación en crianza, si no fuera as</w:t>
      </w:r>
      <w:r w:rsidR="002E4348" w:rsidRPr="003A2DB4">
        <w:rPr>
          <w:rFonts w:asciiTheme="majorHAnsi" w:hAnsiTheme="majorHAnsi" w:cstheme="majorHAnsi"/>
          <w:color w:val="000000" w:themeColor="text1"/>
          <w:sz w:val="22"/>
          <w:szCs w:val="22"/>
        </w:rPr>
        <w:t>í</w:t>
      </w:r>
      <w:r w:rsidRPr="003A2DB4">
        <w:rPr>
          <w:rFonts w:asciiTheme="majorHAnsi" w:hAnsiTheme="majorHAnsi" w:cstheme="majorHAnsi"/>
          <w:color w:val="000000" w:themeColor="text1"/>
          <w:sz w:val="22"/>
          <w:szCs w:val="22"/>
        </w:rPr>
        <w:t xml:space="preserve"> y s</w:t>
      </w:r>
      <w:r w:rsidR="002E4348"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 xml:space="preserve">lo dejan </w:t>
      </w:r>
      <w:r w:rsidR="002E4348" w:rsidRPr="003A2DB4">
        <w:rPr>
          <w:rFonts w:asciiTheme="majorHAnsi" w:hAnsiTheme="majorHAnsi" w:cstheme="majorHAnsi"/>
          <w:color w:val="000000" w:themeColor="text1"/>
          <w:sz w:val="22"/>
          <w:szCs w:val="22"/>
        </w:rPr>
        <w:t xml:space="preserve">el </w:t>
      </w:r>
      <w:r w:rsidRPr="003A2DB4">
        <w:rPr>
          <w:rFonts w:asciiTheme="majorHAnsi" w:hAnsiTheme="majorHAnsi" w:cstheme="majorHAnsi"/>
          <w:color w:val="000000" w:themeColor="text1"/>
          <w:sz w:val="22"/>
          <w:szCs w:val="22"/>
        </w:rPr>
        <w:t xml:space="preserve">descanso tradicional, </w:t>
      </w:r>
      <w:r w:rsidR="002E4348" w:rsidRPr="003A2DB4">
        <w:rPr>
          <w:rFonts w:asciiTheme="majorHAnsi" w:hAnsiTheme="majorHAnsi" w:cstheme="majorHAnsi"/>
          <w:color w:val="000000" w:themeColor="text1"/>
          <w:sz w:val="22"/>
          <w:szCs w:val="22"/>
        </w:rPr>
        <w:t xml:space="preserve">se necesitará </w:t>
      </w:r>
      <w:r w:rsidRPr="003A2DB4">
        <w:rPr>
          <w:rFonts w:asciiTheme="majorHAnsi" w:hAnsiTheme="majorHAnsi" w:cstheme="majorHAnsi"/>
          <w:color w:val="000000" w:themeColor="text1"/>
          <w:sz w:val="22"/>
          <w:szCs w:val="22"/>
        </w:rPr>
        <w:t>cada vez m</w:t>
      </w:r>
      <w:r w:rsidR="002E4348"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fertilizantes y el costo es alto. Cuando lo ves en muchos años puedes ver toda la inve</w:t>
      </w:r>
      <w:r w:rsidR="002E4348" w:rsidRPr="003A2DB4">
        <w:rPr>
          <w:rFonts w:asciiTheme="majorHAnsi" w:hAnsiTheme="majorHAnsi" w:cstheme="majorHAnsi"/>
          <w:color w:val="000000" w:themeColor="text1"/>
          <w:sz w:val="22"/>
          <w:szCs w:val="22"/>
        </w:rPr>
        <w:t>rsión en fertilizantes.</w:t>
      </w:r>
      <w:r w:rsidRPr="003A2DB4">
        <w:rPr>
          <w:rFonts w:asciiTheme="majorHAnsi" w:hAnsiTheme="majorHAnsi" w:cstheme="majorHAnsi"/>
          <w:color w:val="000000" w:themeColor="text1"/>
          <w:sz w:val="22"/>
          <w:szCs w:val="22"/>
        </w:rPr>
        <w:t xml:space="preserve"> </w:t>
      </w:r>
      <w:r w:rsidR="002E4348" w:rsidRPr="003A2DB4">
        <w:rPr>
          <w:rFonts w:asciiTheme="majorHAnsi" w:hAnsiTheme="majorHAnsi" w:cstheme="majorHAnsi"/>
          <w:color w:val="000000" w:themeColor="text1"/>
          <w:sz w:val="22"/>
          <w:szCs w:val="22"/>
        </w:rPr>
        <w:t>P</w:t>
      </w:r>
      <w:r w:rsidRPr="003A2DB4">
        <w:rPr>
          <w:rFonts w:asciiTheme="majorHAnsi" w:hAnsiTheme="majorHAnsi" w:cstheme="majorHAnsi"/>
          <w:color w:val="000000" w:themeColor="text1"/>
          <w:sz w:val="22"/>
          <w:szCs w:val="22"/>
        </w:rPr>
        <w:t>odría haber m</w:t>
      </w:r>
      <w:r w:rsidR="002E4348"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 xml:space="preserve">s inversión en mas trabajo, </w:t>
      </w:r>
      <w:r w:rsidR="002E4348" w:rsidRPr="003A2DB4">
        <w:rPr>
          <w:rFonts w:asciiTheme="majorHAnsi" w:hAnsiTheme="majorHAnsi" w:cstheme="majorHAnsi"/>
          <w:color w:val="000000" w:themeColor="text1"/>
          <w:sz w:val="22"/>
          <w:szCs w:val="22"/>
        </w:rPr>
        <w:t xml:space="preserve">en </w:t>
      </w:r>
      <w:r w:rsidRPr="003A2DB4">
        <w:rPr>
          <w:rFonts w:asciiTheme="majorHAnsi" w:hAnsiTheme="majorHAnsi" w:cstheme="majorHAnsi"/>
          <w:color w:val="000000" w:themeColor="text1"/>
          <w:sz w:val="22"/>
          <w:szCs w:val="22"/>
        </w:rPr>
        <w:t xml:space="preserve">mano de obra, en ambos escenarios la situación no es tan simple. </w:t>
      </w:r>
    </w:p>
    <w:p w14:paraId="50982293" w14:textId="3F7F38EE" w:rsidR="00117D2C" w:rsidRPr="003A2DB4" w:rsidRDefault="00117D2C" w:rsidP="00117D2C">
      <w:pPr>
        <w:jc w:val="both"/>
        <w:rPr>
          <w:rFonts w:asciiTheme="majorHAnsi" w:hAnsiTheme="majorHAnsi" w:cstheme="majorHAnsi"/>
          <w:color w:val="000000" w:themeColor="text1"/>
          <w:sz w:val="22"/>
          <w:szCs w:val="22"/>
        </w:rPr>
      </w:pPr>
    </w:p>
    <w:p w14:paraId="40DB6D01" w14:textId="77777777" w:rsidR="00E8158F" w:rsidRPr="003A2DB4" w:rsidRDefault="00E8158F" w:rsidP="00E8158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 Oyarzún</w:t>
      </w:r>
    </w:p>
    <w:p w14:paraId="3CF193CF" w14:textId="712A9FE9" w:rsidR="00E8158F" w:rsidRPr="003A2DB4" w:rsidRDefault="006A7E76" w:rsidP="00E8158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¿Este modelo DayCent se compara con el modelo usado en Cool Farm tool?</w:t>
      </w:r>
      <w:r w:rsidR="00E8158F"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¿Cuál sería la diferencia o similitud?</w:t>
      </w:r>
    </w:p>
    <w:p w14:paraId="1AC03AE0" w14:textId="77777777" w:rsidR="00E8158F" w:rsidRPr="003A2DB4" w:rsidRDefault="00E8158F" w:rsidP="00E8158F">
      <w:pPr>
        <w:jc w:val="both"/>
        <w:rPr>
          <w:rFonts w:asciiTheme="majorHAnsi" w:hAnsiTheme="majorHAnsi" w:cstheme="majorHAnsi"/>
          <w:bCs/>
          <w:color w:val="000000" w:themeColor="text1"/>
          <w:sz w:val="22"/>
          <w:szCs w:val="22"/>
        </w:rPr>
      </w:pPr>
    </w:p>
    <w:p w14:paraId="5B9F7293" w14:textId="77777777" w:rsidR="00E8158F" w:rsidRPr="003A2DB4" w:rsidRDefault="00E8158F" w:rsidP="00E8158F">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5B056592" w14:textId="26E4DADD" w:rsidR="00164FCF" w:rsidRPr="003A2DB4" w:rsidRDefault="00E8158F" w:rsidP="00164FCF">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Si entiendo bien, DayCent es el modelo base para Cool Farm Tool</w:t>
      </w:r>
      <w:r w:rsidR="00164FCF" w:rsidRPr="003A2DB4">
        <w:rPr>
          <w:rFonts w:asciiTheme="majorHAnsi" w:hAnsiTheme="majorHAnsi" w:cstheme="majorHAnsi"/>
          <w:bCs/>
          <w:color w:val="000000" w:themeColor="text1"/>
          <w:sz w:val="22"/>
          <w:szCs w:val="22"/>
        </w:rPr>
        <w:t xml:space="preserve">. </w:t>
      </w:r>
      <w:r w:rsidR="00164FCF" w:rsidRPr="003A2DB4">
        <w:rPr>
          <w:rFonts w:asciiTheme="majorHAnsi" w:hAnsiTheme="majorHAnsi" w:cstheme="majorHAnsi"/>
          <w:color w:val="000000" w:themeColor="text1"/>
          <w:sz w:val="22"/>
          <w:szCs w:val="22"/>
        </w:rPr>
        <w:t xml:space="preserve">El cool farm tool, es un modelo que se ha </w:t>
      </w:r>
      <w:r w:rsidR="006A7E76" w:rsidRPr="003A2DB4">
        <w:rPr>
          <w:rFonts w:asciiTheme="majorHAnsi" w:hAnsiTheme="majorHAnsi" w:cstheme="majorHAnsi"/>
          <w:color w:val="000000" w:themeColor="text1"/>
          <w:sz w:val="22"/>
          <w:szCs w:val="22"/>
        </w:rPr>
        <w:t>parametrizado</w:t>
      </w:r>
      <w:r w:rsidR="006A7E76">
        <w:rPr>
          <w:rFonts w:asciiTheme="majorHAnsi" w:hAnsiTheme="majorHAnsi" w:cstheme="majorHAnsi"/>
          <w:color w:val="000000" w:themeColor="text1"/>
          <w:sz w:val="22"/>
          <w:szCs w:val="22"/>
        </w:rPr>
        <w:t xml:space="preserve"> </w:t>
      </w:r>
      <w:r w:rsidR="006A7E76" w:rsidRPr="003A2DB4">
        <w:rPr>
          <w:rFonts w:asciiTheme="majorHAnsi" w:hAnsiTheme="majorHAnsi" w:cstheme="majorHAnsi"/>
          <w:color w:val="000000" w:themeColor="text1"/>
          <w:sz w:val="22"/>
          <w:szCs w:val="22"/>
        </w:rPr>
        <w:t>y calibrado</w:t>
      </w:r>
      <w:r w:rsidR="00164FCF" w:rsidRPr="003A2DB4">
        <w:rPr>
          <w:rFonts w:asciiTheme="majorHAnsi" w:hAnsiTheme="majorHAnsi" w:cstheme="majorHAnsi"/>
          <w:color w:val="000000" w:themeColor="text1"/>
          <w:sz w:val="22"/>
          <w:szCs w:val="22"/>
        </w:rPr>
        <w:t xml:space="preserve"> para sistemas en USA y Europa, la idea es que con pocos insumos sobre el manejo se puede modelar la aproximación y el nivel del censo de carbono en el suelo, sobre la base de Daycent. Permite hacer un poco más finas las diferencias en el manejo. Ha sido bastante útil, aunque se ha diseñado para rotaciones en USA, hay que hacer el manejo para situaciones en lugares tropicales y montañas. En el caso de Ecuador sería interesante ver el tema del fósforo.</w:t>
      </w:r>
    </w:p>
    <w:p w14:paraId="79168187" w14:textId="77777777" w:rsidR="00164FCF" w:rsidRPr="003A2DB4" w:rsidRDefault="00164FCF" w:rsidP="00164FCF">
      <w:pPr>
        <w:jc w:val="both"/>
        <w:rPr>
          <w:rFonts w:asciiTheme="majorHAnsi" w:hAnsiTheme="majorHAnsi" w:cstheme="majorHAnsi"/>
          <w:color w:val="000000" w:themeColor="text1"/>
          <w:sz w:val="22"/>
          <w:szCs w:val="22"/>
        </w:rPr>
      </w:pPr>
    </w:p>
    <w:p w14:paraId="6F742308" w14:textId="77777777" w:rsidR="00164FCF" w:rsidRPr="003A2DB4" w:rsidRDefault="00164FCF" w:rsidP="00164FCF">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Israel Navarrete </w:t>
      </w:r>
    </w:p>
    <w:p w14:paraId="5570E802" w14:textId="48F0ACBF" w:rsidR="00164FCF" w:rsidRPr="003A2DB4" w:rsidRDefault="00164FCF" w:rsidP="00164FCF">
      <w:pPr>
        <w:ind w:firstLine="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Aquí en Ecuador están usando el Cool Farm tool.</w:t>
      </w:r>
    </w:p>
    <w:p w14:paraId="0EB7EBBD" w14:textId="77777777" w:rsidR="00E8158F" w:rsidRPr="003A2DB4" w:rsidRDefault="00E8158F" w:rsidP="00117D2C">
      <w:pPr>
        <w:jc w:val="both"/>
        <w:rPr>
          <w:rFonts w:asciiTheme="majorHAnsi" w:hAnsiTheme="majorHAnsi" w:cstheme="majorHAnsi"/>
          <w:color w:val="000000" w:themeColor="text1"/>
          <w:sz w:val="22"/>
          <w:szCs w:val="22"/>
        </w:rPr>
      </w:pPr>
    </w:p>
    <w:p w14:paraId="3C4AD79C" w14:textId="77777777" w:rsidR="00E8158F" w:rsidRPr="003A2DB4" w:rsidRDefault="00E8158F" w:rsidP="00E8158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Edwin Yucra </w:t>
      </w:r>
    </w:p>
    <w:p w14:paraId="1E3E5D9B" w14:textId="77777777" w:rsidR="00E8158F" w:rsidRPr="003A2DB4" w:rsidRDefault="00E8158F" w:rsidP="00E8158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¿Tuvieron en el estudio alguna maleza agresiva que pudiera contaminar al estudio?</w:t>
      </w:r>
    </w:p>
    <w:p w14:paraId="5999C64B" w14:textId="77777777" w:rsidR="00E8158F" w:rsidRPr="003A2DB4" w:rsidRDefault="00E8158F" w:rsidP="00E8158F">
      <w:pPr>
        <w:jc w:val="both"/>
        <w:rPr>
          <w:rFonts w:asciiTheme="majorHAnsi" w:hAnsiTheme="majorHAnsi" w:cstheme="majorHAnsi"/>
          <w:bCs/>
          <w:color w:val="000000" w:themeColor="text1"/>
          <w:sz w:val="22"/>
          <w:szCs w:val="22"/>
        </w:rPr>
      </w:pPr>
    </w:p>
    <w:p w14:paraId="7B5913EB" w14:textId="77777777" w:rsidR="00E8158F" w:rsidRPr="003A2DB4" w:rsidRDefault="00E8158F" w:rsidP="00E8158F">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Katherin Paola Meza Retamozo </w:t>
      </w:r>
    </w:p>
    <w:p w14:paraId="235E150F" w14:textId="77777777" w:rsidR="00E8158F" w:rsidRPr="003A2DB4" w:rsidRDefault="00E8158F" w:rsidP="00E8158F">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Maleza creo que no son contaminantes, las malezas están donde se les crea las condiciones. Y si viste el Ruemex está donde el suelo se muestra deteriorado.</w:t>
      </w:r>
    </w:p>
    <w:p w14:paraId="6B5AAF7F" w14:textId="77777777" w:rsidR="00E8158F" w:rsidRPr="003A2DB4" w:rsidRDefault="00E8158F" w:rsidP="00E8158F">
      <w:pPr>
        <w:jc w:val="both"/>
        <w:rPr>
          <w:rFonts w:asciiTheme="majorHAnsi" w:hAnsiTheme="majorHAnsi" w:cstheme="majorHAnsi"/>
          <w:bCs/>
          <w:color w:val="000000" w:themeColor="text1"/>
          <w:sz w:val="22"/>
          <w:szCs w:val="22"/>
        </w:rPr>
      </w:pPr>
    </w:p>
    <w:p w14:paraId="110B8D2E" w14:textId="77777777" w:rsidR="00E8158F" w:rsidRPr="003A2DB4" w:rsidRDefault="00E8158F" w:rsidP="00E8158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Edwin Yucra </w:t>
      </w:r>
    </w:p>
    <w:p w14:paraId="0333E2E0" w14:textId="77777777" w:rsidR="00E8158F" w:rsidRPr="003A2DB4" w:rsidRDefault="00E8158F" w:rsidP="00E8158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¿Identificaron a las plantas nativas que rebrota en los suelos en descanso del estudio?</w:t>
      </w:r>
    </w:p>
    <w:p w14:paraId="78935196" w14:textId="77777777" w:rsidR="00E8158F" w:rsidRPr="003A2DB4" w:rsidRDefault="00E8158F" w:rsidP="00E8158F">
      <w:pPr>
        <w:jc w:val="both"/>
        <w:rPr>
          <w:rFonts w:asciiTheme="majorHAnsi" w:hAnsiTheme="majorHAnsi" w:cstheme="majorHAnsi"/>
          <w:bCs/>
          <w:color w:val="000000" w:themeColor="text1"/>
          <w:sz w:val="22"/>
          <w:szCs w:val="22"/>
        </w:rPr>
      </w:pPr>
    </w:p>
    <w:p w14:paraId="46ADD9C3" w14:textId="77777777" w:rsidR="00E8158F" w:rsidRPr="003A2DB4" w:rsidRDefault="00E8158F" w:rsidP="00E8158F">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Katherin Paola Meza Retamozo </w:t>
      </w:r>
    </w:p>
    <w:p w14:paraId="1687D865" w14:textId="27CB672E" w:rsidR="00E8158F" w:rsidRPr="003A2DB4" w:rsidRDefault="00E8158F" w:rsidP="00E8158F">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Eso es la naturaleza de los descansos tradicionales que esperan por la recuperación de las especies (diversidad de especies) propias de la </w:t>
      </w:r>
      <w:r w:rsidR="006A7E76" w:rsidRPr="003A2DB4">
        <w:rPr>
          <w:rFonts w:asciiTheme="majorHAnsi" w:hAnsiTheme="majorHAnsi" w:cstheme="majorHAnsi"/>
          <w:bCs/>
          <w:color w:val="000000" w:themeColor="text1"/>
          <w:sz w:val="22"/>
          <w:szCs w:val="22"/>
        </w:rPr>
        <w:t>zona.</w:t>
      </w:r>
    </w:p>
    <w:p w14:paraId="3C2077B5" w14:textId="5979BB95" w:rsidR="00117D2C" w:rsidRPr="003A2DB4" w:rsidRDefault="00117D2C" w:rsidP="00117D2C">
      <w:pPr>
        <w:jc w:val="both"/>
        <w:rPr>
          <w:rFonts w:asciiTheme="majorHAnsi" w:hAnsiTheme="majorHAnsi" w:cstheme="majorHAnsi"/>
          <w:color w:val="000000" w:themeColor="text1"/>
          <w:sz w:val="22"/>
          <w:szCs w:val="22"/>
        </w:rPr>
      </w:pPr>
    </w:p>
    <w:p w14:paraId="61242DF2" w14:textId="050AE5EF" w:rsidR="00562066" w:rsidRPr="003A2DB4" w:rsidRDefault="00562066" w:rsidP="0056206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Alejandro Bonifacio </w:t>
      </w:r>
    </w:p>
    <w:p w14:paraId="440377A7" w14:textId="5799EE27" w:rsidR="00562066" w:rsidRPr="003A2DB4" w:rsidRDefault="00030C00" w:rsidP="00562066">
      <w:pPr>
        <w:jc w:val="both"/>
        <w:rPr>
          <w:rFonts w:asciiTheme="majorHAnsi" w:hAnsiTheme="majorHAnsi" w:cstheme="majorHAnsi"/>
          <w:color w:val="000000" w:themeColor="text1"/>
          <w:sz w:val="22"/>
          <w:szCs w:val="22"/>
        </w:rPr>
      </w:pPr>
      <w:r w:rsidRPr="003A2DB4">
        <w:rPr>
          <w:rFonts w:asciiTheme="majorHAnsi" w:hAnsiTheme="majorHAnsi" w:cstheme="majorHAnsi"/>
          <w:bCs/>
          <w:color w:val="000000" w:themeColor="text1"/>
          <w:sz w:val="22"/>
          <w:szCs w:val="22"/>
        </w:rPr>
        <w:t>¿</w:t>
      </w:r>
      <w:r w:rsidR="00164FCF" w:rsidRPr="003A2DB4">
        <w:rPr>
          <w:rFonts w:asciiTheme="majorHAnsi" w:hAnsiTheme="majorHAnsi" w:cstheme="majorHAnsi"/>
          <w:color w:val="000000" w:themeColor="text1"/>
          <w:sz w:val="22"/>
          <w:szCs w:val="22"/>
        </w:rPr>
        <w:t>P</w:t>
      </w:r>
      <w:r w:rsidR="00562066" w:rsidRPr="003A2DB4">
        <w:rPr>
          <w:rFonts w:asciiTheme="majorHAnsi" w:hAnsiTheme="majorHAnsi" w:cstheme="majorHAnsi"/>
          <w:color w:val="000000" w:themeColor="text1"/>
          <w:sz w:val="22"/>
          <w:szCs w:val="22"/>
        </w:rPr>
        <w:t xml:space="preserve">uedes comentar sobre la presión de malezas después </w:t>
      </w:r>
      <w:r w:rsidR="006A7E76" w:rsidRPr="003A2DB4">
        <w:rPr>
          <w:rFonts w:asciiTheme="majorHAnsi" w:hAnsiTheme="majorHAnsi" w:cstheme="majorHAnsi"/>
          <w:color w:val="000000" w:themeColor="text1"/>
          <w:sz w:val="22"/>
          <w:szCs w:val="22"/>
        </w:rPr>
        <w:t>del cultivo</w:t>
      </w:r>
      <w:r w:rsidR="00562066"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w:t>
      </w:r>
      <w:r w:rsidR="00562066" w:rsidRPr="003A2DB4">
        <w:rPr>
          <w:rFonts w:asciiTheme="majorHAnsi" w:hAnsiTheme="majorHAnsi" w:cstheme="majorHAnsi"/>
          <w:color w:val="000000" w:themeColor="text1"/>
          <w:sz w:val="22"/>
          <w:szCs w:val="22"/>
        </w:rPr>
        <w:t>En el altiplano boliviano es un problema serio en el per</w:t>
      </w:r>
      <w:r w:rsidRPr="003A2DB4">
        <w:rPr>
          <w:rFonts w:asciiTheme="majorHAnsi" w:hAnsiTheme="majorHAnsi" w:cstheme="majorHAnsi"/>
          <w:color w:val="000000" w:themeColor="text1"/>
          <w:sz w:val="22"/>
          <w:szCs w:val="22"/>
        </w:rPr>
        <w:t>í</w:t>
      </w:r>
      <w:r w:rsidR="00562066" w:rsidRPr="003A2DB4">
        <w:rPr>
          <w:rFonts w:asciiTheme="majorHAnsi" w:hAnsiTheme="majorHAnsi" w:cstheme="majorHAnsi"/>
          <w:color w:val="000000" w:themeColor="text1"/>
          <w:sz w:val="22"/>
          <w:szCs w:val="22"/>
        </w:rPr>
        <w:t>odo llamado de descanso</w:t>
      </w:r>
      <w:r w:rsidRPr="003A2DB4">
        <w:rPr>
          <w:rFonts w:asciiTheme="majorHAnsi" w:hAnsiTheme="majorHAnsi" w:cstheme="majorHAnsi"/>
          <w:color w:val="000000" w:themeColor="text1"/>
          <w:sz w:val="22"/>
          <w:szCs w:val="22"/>
        </w:rPr>
        <w:t>.</w:t>
      </w:r>
    </w:p>
    <w:p w14:paraId="31B95B7A" w14:textId="77777777" w:rsidR="00030C00" w:rsidRPr="003A2DB4" w:rsidRDefault="00030C00" w:rsidP="00562066">
      <w:pPr>
        <w:jc w:val="both"/>
        <w:rPr>
          <w:rFonts w:asciiTheme="majorHAnsi" w:hAnsiTheme="majorHAnsi" w:cstheme="majorHAnsi"/>
          <w:color w:val="000000" w:themeColor="text1"/>
          <w:sz w:val="22"/>
          <w:szCs w:val="22"/>
        </w:rPr>
      </w:pPr>
    </w:p>
    <w:p w14:paraId="55853E19" w14:textId="59327F9B" w:rsidR="00562066" w:rsidRPr="003A2DB4" w:rsidRDefault="00562066" w:rsidP="00030C00">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En todo el mundo se conoce el Rumex, una maleza que invade y luego no esta allí, afecta especialmente cuando hay reducción del ciclo de descanso. Impide un buen pastoreo y s</w:t>
      </w:r>
      <w:r w:rsidR="00030C00" w:rsidRPr="003A2DB4">
        <w:rPr>
          <w:rFonts w:asciiTheme="majorHAnsi" w:hAnsiTheme="majorHAnsi" w:cstheme="majorHAnsi"/>
          <w:color w:val="000000" w:themeColor="text1"/>
          <w:sz w:val="22"/>
          <w:szCs w:val="22"/>
        </w:rPr>
        <w:t>í</w:t>
      </w:r>
      <w:r w:rsidRPr="003A2DB4">
        <w:rPr>
          <w:rFonts w:asciiTheme="majorHAnsi" w:hAnsiTheme="majorHAnsi" w:cstheme="majorHAnsi"/>
          <w:color w:val="000000" w:themeColor="text1"/>
          <w:sz w:val="22"/>
          <w:szCs w:val="22"/>
        </w:rPr>
        <w:t xml:space="preserve"> se ve en campos no invadidos, hay otras especies que son mejores para pastoreo, son anuales también, vienen justo después, cuando predomina</w:t>
      </w:r>
      <w:r w:rsidR="00030C00" w:rsidRPr="003A2DB4">
        <w:rPr>
          <w:rFonts w:asciiTheme="majorHAnsi" w:hAnsiTheme="majorHAnsi" w:cstheme="majorHAnsi"/>
          <w:color w:val="000000" w:themeColor="text1"/>
          <w:sz w:val="22"/>
          <w:szCs w:val="22"/>
        </w:rPr>
        <w:t>n</w:t>
      </w:r>
      <w:r w:rsidRPr="003A2DB4">
        <w:rPr>
          <w:rFonts w:asciiTheme="majorHAnsi" w:hAnsiTheme="majorHAnsi" w:cstheme="majorHAnsi"/>
          <w:color w:val="000000" w:themeColor="text1"/>
          <w:sz w:val="22"/>
          <w:szCs w:val="22"/>
        </w:rPr>
        <w:t xml:space="preserve"> l</w:t>
      </w:r>
      <w:r w:rsidR="00030C00" w:rsidRPr="003A2DB4">
        <w:rPr>
          <w:rFonts w:asciiTheme="majorHAnsi" w:hAnsiTheme="majorHAnsi" w:cstheme="majorHAnsi"/>
          <w:color w:val="000000" w:themeColor="text1"/>
          <w:sz w:val="22"/>
          <w:szCs w:val="22"/>
        </w:rPr>
        <w:t>a</w:t>
      </w:r>
      <w:r w:rsidRPr="003A2DB4">
        <w:rPr>
          <w:rFonts w:asciiTheme="majorHAnsi" w:hAnsiTheme="majorHAnsi" w:cstheme="majorHAnsi"/>
          <w:color w:val="000000" w:themeColor="text1"/>
          <w:sz w:val="22"/>
          <w:szCs w:val="22"/>
        </w:rPr>
        <w:t xml:space="preserve">s no </w:t>
      </w:r>
      <w:r w:rsidR="006A7E76" w:rsidRPr="003A2DB4">
        <w:rPr>
          <w:rFonts w:asciiTheme="majorHAnsi" w:hAnsiTheme="majorHAnsi" w:cstheme="majorHAnsi"/>
          <w:color w:val="000000" w:themeColor="text1"/>
          <w:sz w:val="22"/>
          <w:szCs w:val="22"/>
        </w:rPr>
        <w:t>deseables</w:t>
      </w:r>
      <w:r w:rsidRPr="003A2DB4">
        <w:rPr>
          <w:rFonts w:asciiTheme="majorHAnsi" w:hAnsiTheme="majorHAnsi" w:cstheme="majorHAnsi"/>
          <w:color w:val="000000" w:themeColor="text1"/>
          <w:sz w:val="22"/>
          <w:szCs w:val="22"/>
        </w:rPr>
        <w:t xml:space="preserve"> es cuando pasa eso. Es una razón para preferir algo que pueda ocupar ese nicho pero que sea de m</w:t>
      </w:r>
      <w:r w:rsidR="00030C00"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utilidad, cuidando que no se vuelv</w:t>
      </w:r>
      <w:r w:rsidR="00030C00" w:rsidRPr="003A2DB4">
        <w:rPr>
          <w:rFonts w:asciiTheme="majorHAnsi" w:hAnsiTheme="majorHAnsi" w:cstheme="majorHAnsi"/>
          <w:color w:val="000000" w:themeColor="text1"/>
          <w:sz w:val="22"/>
          <w:szCs w:val="22"/>
        </w:rPr>
        <w:t>a</w:t>
      </w:r>
      <w:r w:rsidRPr="003A2DB4">
        <w:rPr>
          <w:rFonts w:asciiTheme="majorHAnsi" w:hAnsiTheme="majorHAnsi" w:cstheme="majorHAnsi"/>
          <w:color w:val="000000" w:themeColor="text1"/>
          <w:sz w:val="22"/>
          <w:szCs w:val="22"/>
        </w:rPr>
        <w:t xml:space="preserve"> demasiado explotativo. Podr</w:t>
      </w:r>
      <w:r w:rsidR="00030C00" w:rsidRPr="003A2DB4">
        <w:rPr>
          <w:rFonts w:asciiTheme="majorHAnsi" w:hAnsiTheme="majorHAnsi" w:cstheme="majorHAnsi"/>
          <w:color w:val="000000" w:themeColor="text1"/>
          <w:sz w:val="22"/>
          <w:szCs w:val="22"/>
        </w:rPr>
        <w:t>í</w:t>
      </w:r>
      <w:r w:rsidRPr="003A2DB4">
        <w:rPr>
          <w:rFonts w:asciiTheme="majorHAnsi" w:hAnsiTheme="majorHAnsi" w:cstheme="majorHAnsi"/>
          <w:color w:val="000000" w:themeColor="text1"/>
          <w:sz w:val="22"/>
          <w:szCs w:val="22"/>
        </w:rPr>
        <w:t>amos usar avena, pero no va a tener beneficio, solo extracción.</w:t>
      </w:r>
    </w:p>
    <w:p w14:paraId="73AC17CD" w14:textId="77777777" w:rsidR="00562066" w:rsidRPr="003A2DB4" w:rsidRDefault="00562066" w:rsidP="00562066">
      <w:pPr>
        <w:jc w:val="both"/>
        <w:rPr>
          <w:rFonts w:asciiTheme="majorHAnsi" w:hAnsiTheme="majorHAnsi" w:cstheme="majorHAnsi"/>
          <w:color w:val="000000" w:themeColor="text1"/>
          <w:sz w:val="22"/>
          <w:szCs w:val="22"/>
        </w:rPr>
      </w:pPr>
    </w:p>
    <w:p w14:paraId="2C1A01B2" w14:textId="27BFEC41" w:rsidR="00562066" w:rsidRPr="003A2DB4" w:rsidRDefault="00562066" w:rsidP="00030C00">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w:t>
      </w:r>
      <w:r w:rsidR="00030C00" w:rsidRPr="003A2DB4">
        <w:rPr>
          <w:rFonts w:asciiTheme="majorHAnsi" w:hAnsiTheme="majorHAnsi" w:cstheme="majorHAnsi"/>
          <w:b/>
          <w:bCs/>
          <w:color w:val="4472C4" w:themeColor="accent1"/>
          <w:sz w:val="22"/>
          <w:szCs w:val="22"/>
        </w:rPr>
        <w:t xml:space="preserve"> Oyarzún</w:t>
      </w:r>
    </w:p>
    <w:p w14:paraId="7CBFC4A1" w14:textId="33361462" w:rsidR="00562066" w:rsidRPr="003A2DB4" w:rsidRDefault="00562066" w:rsidP="00030C00">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El rumex es planta hospedera de gusano blanco, </w:t>
      </w:r>
      <w:r w:rsidR="00030C00" w:rsidRPr="003A2DB4">
        <w:rPr>
          <w:rFonts w:asciiTheme="majorHAnsi" w:hAnsiTheme="majorHAnsi" w:cstheme="majorHAnsi"/>
          <w:color w:val="000000" w:themeColor="text1"/>
          <w:sz w:val="22"/>
          <w:szCs w:val="22"/>
        </w:rPr>
        <w:t xml:space="preserve">hay </w:t>
      </w:r>
      <w:r w:rsidRPr="003A2DB4">
        <w:rPr>
          <w:rFonts w:asciiTheme="majorHAnsi" w:hAnsiTheme="majorHAnsi" w:cstheme="majorHAnsi"/>
          <w:color w:val="000000" w:themeColor="text1"/>
          <w:sz w:val="22"/>
          <w:szCs w:val="22"/>
        </w:rPr>
        <w:t>m</w:t>
      </w:r>
      <w:r w:rsidR="00030C00"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posibilidad de explosión de plagas que el descanso mejorado.</w:t>
      </w:r>
    </w:p>
    <w:p w14:paraId="63E752D1" w14:textId="77777777" w:rsidR="00562066" w:rsidRPr="003A2DB4" w:rsidRDefault="00562066" w:rsidP="00562066">
      <w:pPr>
        <w:jc w:val="both"/>
        <w:rPr>
          <w:rFonts w:asciiTheme="majorHAnsi" w:hAnsiTheme="majorHAnsi" w:cstheme="majorHAnsi"/>
          <w:color w:val="000000" w:themeColor="text1"/>
          <w:sz w:val="22"/>
          <w:szCs w:val="22"/>
        </w:rPr>
      </w:pPr>
    </w:p>
    <w:p w14:paraId="3C60FF5B" w14:textId="15D6AD72" w:rsidR="00562066" w:rsidRPr="003A2DB4" w:rsidRDefault="00562066" w:rsidP="00030C00">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w:t>
      </w:r>
      <w:r w:rsidR="00030C00" w:rsidRPr="003A2DB4">
        <w:rPr>
          <w:rFonts w:asciiTheme="majorHAnsi" w:hAnsiTheme="majorHAnsi" w:cstheme="majorHAnsi"/>
          <w:b/>
          <w:bCs/>
          <w:color w:val="4472C4" w:themeColor="accent1"/>
          <w:sz w:val="22"/>
          <w:szCs w:val="22"/>
        </w:rPr>
        <w:t>a</w:t>
      </w:r>
      <w:r w:rsidRPr="003A2DB4">
        <w:rPr>
          <w:rFonts w:asciiTheme="majorHAnsi" w:hAnsiTheme="majorHAnsi" w:cstheme="majorHAnsi"/>
          <w:b/>
          <w:bCs/>
          <w:color w:val="4472C4" w:themeColor="accent1"/>
          <w:sz w:val="22"/>
          <w:szCs w:val="22"/>
        </w:rPr>
        <w:t>the</w:t>
      </w:r>
      <w:r w:rsidR="00030C00" w:rsidRPr="003A2DB4">
        <w:rPr>
          <w:rFonts w:asciiTheme="majorHAnsi" w:hAnsiTheme="majorHAnsi" w:cstheme="majorHAnsi"/>
          <w:b/>
          <w:bCs/>
          <w:color w:val="4472C4" w:themeColor="accent1"/>
          <w:sz w:val="22"/>
          <w:szCs w:val="22"/>
        </w:rPr>
        <w:t>rin Meza</w:t>
      </w:r>
    </w:p>
    <w:p w14:paraId="70312152" w14:textId="68A952B2" w:rsidR="00562066" w:rsidRPr="003A2DB4" w:rsidRDefault="00562066" w:rsidP="00030C00">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Cuando present</w:t>
      </w:r>
      <w:r w:rsidR="00030C00" w:rsidRPr="003A2DB4">
        <w:rPr>
          <w:rFonts w:asciiTheme="majorHAnsi" w:hAnsiTheme="majorHAnsi" w:cstheme="majorHAnsi"/>
          <w:color w:val="000000" w:themeColor="text1"/>
          <w:sz w:val="22"/>
          <w:szCs w:val="22"/>
        </w:rPr>
        <w:t>é</w:t>
      </w:r>
      <w:r w:rsidRPr="003A2DB4">
        <w:rPr>
          <w:rFonts w:asciiTheme="majorHAnsi" w:hAnsiTheme="majorHAnsi" w:cstheme="majorHAnsi"/>
          <w:color w:val="000000" w:themeColor="text1"/>
          <w:sz w:val="22"/>
          <w:szCs w:val="22"/>
        </w:rPr>
        <w:t xml:space="preserve"> la productividad de papa es una de las </w:t>
      </w:r>
      <w:r w:rsidR="006A7E76" w:rsidRPr="003A2DB4">
        <w:rPr>
          <w:rFonts w:asciiTheme="majorHAnsi" w:hAnsiTheme="majorHAnsi" w:cstheme="majorHAnsi"/>
          <w:color w:val="000000" w:themeColor="text1"/>
          <w:sz w:val="22"/>
          <w:szCs w:val="22"/>
        </w:rPr>
        <w:t>variables</w:t>
      </w:r>
      <w:r w:rsidRPr="003A2DB4">
        <w:rPr>
          <w:rFonts w:asciiTheme="majorHAnsi" w:hAnsiTheme="majorHAnsi" w:cstheme="majorHAnsi"/>
          <w:color w:val="000000" w:themeColor="text1"/>
          <w:sz w:val="22"/>
          <w:szCs w:val="22"/>
        </w:rPr>
        <w:t xml:space="preserve"> que estamos considerando. Hemos medido el efecto en la reducción de gorgojo, para este año hemos ampliado </w:t>
      </w:r>
      <w:r w:rsidR="00030C00" w:rsidRPr="003A2DB4">
        <w:rPr>
          <w:rFonts w:asciiTheme="majorHAnsi" w:hAnsiTheme="majorHAnsi" w:cstheme="majorHAnsi"/>
          <w:color w:val="000000" w:themeColor="text1"/>
          <w:sz w:val="22"/>
          <w:szCs w:val="22"/>
        </w:rPr>
        <w:t xml:space="preserve">el </w:t>
      </w:r>
      <w:r w:rsidRPr="003A2DB4">
        <w:rPr>
          <w:rFonts w:asciiTheme="majorHAnsi" w:hAnsiTheme="majorHAnsi" w:cstheme="majorHAnsi"/>
          <w:color w:val="000000" w:themeColor="text1"/>
          <w:sz w:val="22"/>
          <w:szCs w:val="22"/>
        </w:rPr>
        <w:t>n</w:t>
      </w:r>
      <w:r w:rsidR="00030C00" w:rsidRPr="003A2DB4">
        <w:rPr>
          <w:rFonts w:asciiTheme="majorHAnsi" w:hAnsiTheme="majorHAnsi" w:cstheme="majorHAnsi"/>
          <w:color w:val="000000" w:themeColor="text1"/>
          <w:sz w:val="22"/>
          <w:szCs w:val="22"/>
        </w:rPr>
        <w:t>ú</w:t>
      </w:r>
      <w:r w:rsidRPr="003A2DB4">
        <w:rPr>
          <w:rFonts w:asciiTheme="majorHAnsi" w:hAnsiTheme="majorHAnsi" w:cstheme="majorHAnsi"/>
          <w:color w:val="000000" w:themeColor="text1"/>
          <w:sz w:val="22"/>
          <w:szCs w:val="22"/>
        </w:rPr>
        <w:t xml:space="preserve">mero de parcelas, </w:t>
      </w:r>
      <w:r w:rsidR="00030C00" w:rsidRPr="003A2DB4">
        <w:rPr>
          <w:rFonts w:asciiTheme="majorHAnsi" w:hAnsiTheme="majorHAnsi" w:cstheme="majorHAnsi"/>
          <w:color w:val="000000" w:themeColor="text1"/>
          <w:sz w:val="22"/>
          <w:szCs w:val="22"/>
        </w:rPr>
        <w:t xml:space="preserve">para ver </w:t>
      </w:r>
      <w:r w:rsidRPr="003A2DB4">
        <w:rPr>
          <w:rFonts w:asciiTheme="majorHAnsi" w:hAnsiTheme="majorHAnsi" w:cstheme="majorHAnsi"/>
          <w:color w:val="000000" w:themeColor="text1"/>
          <w:sz w:val="22"/>
          <w:szCs w:val="22"/>
        </w:rPr>
        <w:t>roña, gorgo</w:t>
      </w:r>
      <w:r w:rsidR="00030C00" w:rsidRPr="003A2DB4">
        <w:rPr>
          <w:rFonts w:asciiTheme="majorHAnsi" w:hAnsiTheme="majorHAnsi" w:cstheme="majorHAnsi"/>
          <w:color w:val="000000" w:themeColor="text1"/>
          <w:sz w:val="22"/>
          <w:szCs w:val="22"/>
        </w:rPr>
        <w:t>j</w:t>
      </w:r>
      <w:r w:rsidRPr="003A2DB4">
        <w:rPr>
          <w:rFonts w:asciiTheme="majorHAnsi" w:hAnsiTheme="majorHAnsi" w:cstheme="majorHAnsi"/>
          <w:color w:val="000000" w:themeColor="text1"/>
          <w:sz w:val="22"/>
          <w:szCs w:val="22"/>
        </w:rPr>
        <w:t xml:space="preserve">o, </w:t>
      </w:r>
      <w:proofErr w:type="spellStart"/>
      <w:r w:rsidRPr="003A2DB4">
        <w:rPr>
          <w:rFonts w:asciiTheme="majorHAnsi" w:hAnsiTheme="majorHAnsi" w:cstheme="majorHAnsi"/>
          <w:color w:val="000000" w:themeColor="text1"/>
          <w:sz w:val="22"/>
          <w:szCs w:val="22"/>
        </w:rPr>
        <w:t>fit</w:t>
      </w:r>
      <w:r w:rsidR="00030C00"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ptera</w:t>
      </w:r>
      <w:proofErr w:type="spellEnd"/>
      <w:r w:rsidRPr="003A2DB4">
        <w:rPr>
          <w:rFonts w:asciiTheme="majorHAnsi" w:hAnsiTheme="majorHAnsi" w:cstheme="majorHAnsi"/>
          <w:color w:val="000000" w:themeColor="text1"/>
          <w:sz w:val="22"/>
          <w:szCs w:val="22"/>
        </w:rPr>
        <w:t>, vemos pequeños cambios</w:t>
      </w:r>
      <w:r w:rsidR="00030C00"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Vamos a sembrar en algunos lugares, de alguna manera se ve algunos efectos positivos.</w:t>
      </w:r>
    </w:p>
    <w:p w14:paraId="27D829C5" w14:textId="77777777" w:rsidR="00562066" w:rsidRPr="003A2DB4" w:rsidRDefault="00562066" w:rsidP="00562066">
      <w:pPr>
        <w:jc w:val="both"/>
        <w:rPr>
          <w:rFonts w:asciiTheme="majorHAnsi" w:hAnsiTheme="majorHAnsi" w:cstheme="majorHAnsi"/>
          <w:color w:val="000000" w:themeColor="text1"/>
          <w:sz w:val="22"/>
          <w:szCs w:val="22"/>
        </w:rPr>
      </w:pPr>
    </w:p>
    <w:p w14:paraId="2AC74275" w14:textId="77777777" w:rsidR="00562066" w:rsidRPr="003A2DB4" w:rsidRDefault="00562066" w:rsidP="0056206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Diego Mina </w:t>
      </w:r>
    </w:p>
    <w:p w14:paraId="394D5ED1" w14:textId="140F6DE5" w:rsidR="00562066" w:rsidRPr="003A2DB4" w:rsidRDefault="00562066" w:rsidP="00562066">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Estamos realizando un inventario de estas plantas "arvenses" como plantas que están alrededor de los </w:t>
      </w:r>
      <w:r w:rsidR="006A7E76" w:rsidRPr="003A2DB4">
        <w:rPr>
          <w:rFonts w:asciiTheme="majorHAnsi" w:hAnsiTheme="majorHAnsi" w:cstheme="majorHAnsi"/>
          <w:color w:val="000000" w:themeColor="text1"/>
          <w:sz w:val="22"/>
          <w:szCs w:val="22"/>
        </w:rPr>
        <w:t>campos,</w:t>
      </w:r>
      <w:r w:rsidRPr="003A2DB4">
        <w:rPr>
          <w:rFonts w:asciiTheme="majorHAnsi" w:hAnsiTheme="majorHAnsi" w:cstheme="majorHAnsi"/>
          <w:color w:val="000000" w:themeColor="text1"/>
          <w:sz w:val="22"/>
          <w:szCs w:val="22"/>
        </w:rPr>
        <w:t xml:space="preserve"> pero como potenciales atrayentes de polinizadores. Contrapuesto a lo que mencionó </w:t>
      </w:r>
      <w:r w:rsidR="006A7E76" w:rsidRPr="003A2DB4">
        <w:rPr>
          <w:rFonts w:asciiTheme="majorHAnsi" w:hAnsiTheme="majorHAnsi" w:cstheme="majorHAnsi"/>
          <w:color w:val="000000" w:themeColor="text1"/>
          <w:sz w:val="22"/>
          <w:szCs w:val="22"/>
        </w:rPr>
        <w:t>Pedro, por</w:t>
      </w:r>
      <w:r w:rsidRPr="003A2DB4">
        <w:rPr>
          <w:rFonts w:asciiTheme="majorHAnsi" w:hAnsiTheme="majorHAnsi" w:cstheme="majorHAnsi"/>
          <w:color w:val="000000" w:themeColor="text1"/>
          <w:sz w:val="22"/>
          <w:szCs w:val="22"/>
        </w:rPr>
        <w:t xml:space="preserve"> lo menos acá hay de todo (unas 90 plantas diferentes, la mayoría asteráceas)</w:t>
      </w:r>
      <w:r w:rsidR="00030C00" w:rsidRPr="003A2DB4">
        <w:rPr>
          <w:rFonts w:asciiTheme="majorHAnsi" w:hAnsiTheme="majorHAnsi" w:cstheme="majorHAnsi"/>
          <w:color w:val="000000" w:themeColor="text1"/>
          <w:sz w:val="22"/>
          <w:szCs w:val="22"/>
        </w:rPr>
        <w:t>.</w:t>
      </w:r>
    </w:p>
    <w:p w14:paraId="4E8917B6" w14:textId="33252351" w:rsidR="00562066" w:rsidRPr="003A2DB4" w:rsidRDefault="00562066" w:rsidP="00562066">
      <w:pPr>
        <w:jc w:val="both"/>
        <w:rPr>
          <w:rFonts w:asciiTheme="majorHAnsi" w:hAnsiTheme="majorHAnsi" w:cstheme="majorHAnsi"/>
          <w:b/>
          <w:bCs/>
          <w:color w:val="000000" w:themeColor="text1"/>
          <w:sz w:val="22"/>
          <w:szCs w:val="22"/>
        </w:rPr>
      </w:pPr>
    </w:p>
    <w:p w14:paraId="44D315C0" w14:textId="77B6AF57" w:rsidR="00562066" w:rsidRPr="003A2DB4" w:rsidRDefault="00562066" w:rsidP="00030C0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Jorge Andrade</w:t>
      </w:r>
    </w:p>
    <w:p w14:paraId="58A08F76" w14:textId="1522C137" w:rsidR="00562066" w:rsidRPr="003A2DB4" w:rsidRDefault="00030C00" w:rsidP="00562066">
      <w:pPr>
        <w:rPr>
          <w:rFonts w:asciiTheme="majorHAnsi" w:hAnsiTheme="majorHAnsi" w:cstheme="majorHAnsi"/>
          <w:color w:val="000000" w:themeColor="text1"/>
          <w:sz w:val="22"/>
          <w:szCs w:val="22"/>
        </w:rPr>
      </w:pPr>
      <w:r w:rsidRPr="003A2DB4">
        <w:rPr>
          <w:rFonts w:asciiTheme="majorHAnsi" w:hAnsiTheme="majorHAnsi" w:cstheme="majorHAnsi"/>
          <w:bCs/>
          <w:color w:val="000000" w:themeColor="text1"/>
          <w:sz w:val="22"/>
          <w:szCs w:val="22"/>
        </w:rPr>
        <w:t>¿</w:t>
      </w:r>
      <w:r w:rsidRPr="003A2DB4">
        <w:rPr>
          <w:rFonts w:asciiTheme="majorHAnsi" w:hAnsiTheme="majorHAnsi" w:cstheme="majorHAnsi"/>
          <w:color w:val="000000" w:themeColor="text1"/>
          <w:sz w:val="22"/>
          <w:szCs w:val="22"/>
        </w:rPr>
        <w:t>C</w:t>
      </w:r>
      <w:r w:rsidR="00562066" w:rsidRPr="003A2DB4">
        <w:rPr>
          <w:rFonts w:asciiTheme="majorHAnsi" w:hAnsiTheme="majorHAnsi" w:cstheme="majorHAnsi"/>
          <w:color w:val="000000" w:themeColor="text1"/>
          <w:sz w:val="22"/>
          <w:szCs w:val="22"/>
        </w:rPr>
        <w:t>ómo los resultados de esta investigación pueden informar estrategias de manejo de suelo en unidades productivas muy pequeñas e intensivas, como en agricultura periurbana y urbana?</w:t>
      </w:r>
    </w:p>
    <w:p w14:paraId="6058E2D8" w14:textId="77777777" w:rsidR="00030C00" w:rsidRPr="003A2DB4" w:rsidRDefault="00030C00" w:rsidP="00562066">
      <w:pPr>
        <w:jc w:val="both"/>
        <w:rPr>
          <w:rFonts w:asciiTheme="majorHAnsi" w:hAnsiTheme="majorHAnsi" w:cstheme="majorHAnsi"/>
          <w:b/>
          <w:bCs/>
          <w:color w:val="000000" w:themeColor="text1"/>
          <w:sz w:val="22"/>
          <w:szCs w:val="22"/>
        </w:rPr>
      </w:pPr>
    </w:p>
    <w:p w14:paraId="5142FBB2" w14:textId="5AD54A76" w:rsidR="00562066" w:rsidRPr="003A2DB4" w:rsidRDefault="00562066" w:rsidP="001F735E">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w:t>
      </w:r>
      <w:r w:rsidR="001F735E" w:rsidRPr="003A2DB4">
        <w:rPr>
          <w:rFonts w:asciiTheme="majorHAnsi" w:hAnsiTheme="majorHAnsi" w:cstheme="majorHAnsi"/>
          <w:b/>
          <w:bCs/>
          <w:color w:val="4472C4" w:themeColor="accent1"/>
          <w:sz w:val="22"/>
          <w:szCs w:val="22"/>
        </w:rPr>
        <w:t xml:space="preserve">n </w:t>
      </w:r>
      <w:r w:rsidR="006A7E76" w:rsidRPr="003A2DB4">
        <w:rPr>
          <w:rFonts w:asciiTheme="majorHAnsi" w:hAnsiTheme="majorHAnsi" w:cstheme="majorHAnsi"/>
          <w:b/>
          <w:bCs/>
          <w:color w:val="4472C4" w:themeColor="accent1"/>
          <w:sz w:val="22"/>
          <w:szCs w:val="22"/>
        </w:rPr>
        <w:t>Vanek</w:t>
      </w:r>
    </w:p>
    <w:p w14:paraId="11BEC7F0" w14:textId="3A0CD578" w:rsidR="00562066" w:rsidRPr="003A2DB4" w:rsidRDefault="00562066" w:rsidP="00030C00">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El mensaje del modelo de carbono es ubicar cu</w:t>
      </w:r>
      <w:r w:rsidR="00030C00"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 xml:space="preserve">les son los cambios </w:t>
      </w:r>
      <w:r w:rsidR="006A7E76" w:rsidRPr="003A2DB4">
        <w:rPr>
          <w:rFonts w:asciiTheme="majorHAnsi" w:hAnsiTheme="majorHAnsi" w:cstheme="majorHAnsi"/>
          <w:color w:val="000000" w:themeColor="text1"/>
          <w:sz w:val="22"/>
          <w:szCs w:val="22"/>
        </w:rPr>
        <w:t>más</w:t>
      </w:r>
      <w:r w:rsidRPr="003A2DB4">
        <w:rPr>
          <w:rFonts w:asciiTheme="majorHAnsi" w:hAnsiTheme="majorHAnsi" w:cstheme="majorHAnsi"/>
          <w:color w:val="000000" w:themeColor="text1"/>
          <w:sz w:val="22"/>
          <w:szCs w:val="22"/>
        </w:rPr>
        <w:t xml:space="preserve"> importantes, c</w:t>
      </w:r>
      <w:r w:rsidR="001F735E"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mo reponer eso y de qu</w:t>
      </w:r>
      <w:r w:rsidR="001F735E" w:rsidRPr="003A2DB4">
        <w:rPr>
          <w:rFonts w:asciiTheme="majorHAnsi" w:hAnsiTheme="majorHAnsi" w:cstheme="majorHAnsi"/>
          <w:color w:val="000000" w:themeColor="text1"/>
          <w:sz w:val="22"/>
          <w:szCs w:val="22"/>
        </w:rPr>
        <w:t>é</w:t>
      </w:r>
      <w:r w:rsidRPr="003A2DB4">
        <w:rPr>
          <w:rFonts w:asciiTheme="majorHAnsi" w:hAnsiTheme="majorHAnsi" w:cstheme="majorHAnsi"/>
          <w:color w:val="000000" w:themeColor="text1"/>
          <w:sz w:val="22"/>
          <w:szCs w:val="22"/>
        </w:rPr>
        <w:t xml:space="preserve"> fuentes. </w:t>
      </w:r>
    </w:p>
    <w:p w14:paraId="5F0907B8" w14:textId="77777777" w:rsidR="00562066" w:rsidRPr="003A2DB4" w:rsidRDefault="00562066" w:rsidP="00562066">
      <w:pPr>
        <w:jc w:val="both"/>
        <w:rPr>
          <w:rFonts w:asciiTheme="majorHAnsi" w:hAnsiTheme="majorHAnsi" w:cstheme="majorHAnsi"/>
          <w:color w:val="000000" w:themeColor="text1"/>
          <w:sz w:val="22"/>
          <w:szCs w:val="22"/>
        </w:rPr>
      </w:pPr>
    </w:p>
    <w:p w14:paraId="2E1E28E2" w14:textId="6193C843" w:rsidR="00E8158F" w:rsidRPr="003A2DB4" w:rsidRDefault="00562066" w:rsidP="00030C00">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Para hablar de los sistemas urbanos y periurbanos, la forma de reponer nutrientes ser</w:t>
      </w:r>
      <w:r w:rsidR="00030C00" w:rsidRPr="003A2DB4">
        <w:rPr>
          <w:rFonts w:asciiTheme="majorHAnsi" w:hAnsiTheme="majorHAnsi" w:cstheme="majorHAnsi"/>
          <w:color w:val="000000" w:themeColor="text1"/>
          <w:sz w:val="22"/>
          <w:szCs w:val="22"/>
        </w:rPr>
        <w:t>ía</w:t>
      </w:r>
      <w:r w:rsidRPr="003A2DB4">
        <w:rPr>
          <w:rFonts w:asciiTheme="majorHAnsi" w:hAnsiTheme="majorHAnsi" w:cstheme="majorHAnsi"/>
          <w:color w:val="000000" w:themeColor="text1"/>
          <w:sz w:val="22"/>
          <w:szCs w:val="22"/>
        </w:rPr>
        <w:t xml:space="preserve"> mediante ciclos cortos de retornos, que involucra retornos de consumidores de ciudades. No veo muchos ejemplos de eso en los </w:t>
      </w:r>
      <w:r w:rsidR="00030C00" w:rsidRPr="003A2DB4">
        <w:rPr>
          <w:rFonts w:asciiTheme="majorHAnsi" w:hAnsiTheme="majorHAnsi" w:cstheme="majorHAnsi"/>
          <w:color w:val="000000" w:themeColor="text1"/>
          <w:sz w:val="22"/>
          <w:szCs w:val="22"/>
        </w:rPr>
        <w:t>A</w:t>
      </w:r>
      <w:r w:rsidRPr="003A2DB4">
        <w:rPr>
          <w:rFonts w:asciiTheme="majorHAnsi" w:hAnsiTheme="majorHAnsi" w:cstheme="majorHAnsi"/>
          <w:color w:val="000000" w:themeColor="text1"/>
          <w:sz w:val="22"/>
          <w:szCs w:val="22"/>
        </w:rPr>
        <w:t>ndes. Extraer de pastizales nutrientes y mandarlos a parcelas de cultivo. Otra idea ser</w:t>
      </w:r>
      <w:r w:rsidR="00030C00" w:rsidRPr="003A2DB4">
        <w:rPr>
          <w:rFonts w:asciiTheme="majorHAnsi" w:hAnsiTheme="majorHAnsi" w:cstheme="majorHAnsi"/>
          <w:color w:val="000000" w:themeColor="text1"/>
          <w:sz w:val="22"/>
          <w:szCs w:val="22"/>
        </w:rPr>
        <w:t>ía</w:t>
      </w:r>
      <w:r w:rsidRPr="003A2DB4">
        <w:rPr>
          <w:rFonts w:asciiTheme="majorHAnsi" w:hAnsiTheme="majorHAnsi" w:cstheme="majorHAnsi"/>
          <w:color w:val="000000" w:themeColor="text1"/>
          <w:sz w:val="22"/>
          <w:szCs w:val="22"/>
        </w:rPr>
        <w:t xml:space="preserve"> empezar a involucrar ciclos peri-urbanos de nutrientes. Es un </w:t>
      </w:r>
      <w:r w:rsidR="006A7E76" w:rsidRPr="003A2DB4">
        <w:rPr>
          <w:rFonts w:asciiTheme="majorHAnsi" w:hAnsiTheme="majorHAnsi" w:cstheme="majorHAnsi"/>
          <w:color w:val="000000" w:themeColor="text1"/>
          <w:sz w:val="22"/>
          <w:szCs w:val="22"/>
        </w:rPr>
        <w:t>desafío</w:t>
      </w:r>
      <w:r w:rsidRPr="003A2DB4">
        <w:rPr>
          <w:rFonts w:asciiTheme="majorHAnsi" w:hAnsiTheme="majorHAnsi" w:cstheme="majorHAnsi"/>
          <w:color w:val="000000" w:themeColor="text1"/>
          <w:sz w:val="22"/>
          <w:szCs w:val="22"/>
        </w:rPr>
        <w:t xml:space="preserve"> que hay que ver</w:t>
      </w:r>
      <w:r w:rsidR="00030C00" w:rsidRPr="003A2DB4">
        <w:rPr>
          <w:rFonts w:asciiTheme="majorHAnsi" w:hAnsiTheme="majorHAnsi" w:cstheme="majorHAnsi"/>
          <w:color w:val="000000" w:themeColor="text1"/>
          <w:sz w:val="22"/>
          <w:szCs w:val="22"/>
        </w:rPr>
        <w:t>, j</w:t>
      </w:r>
      <w:r w:rsidRPr="003A2DB4">
        <w:rPr>
          <w:rFonts w:asciiTheme="majorHAnsi" w:hAnsiTheme="majorHAnsi" w:cstheme="majorHAnsi"/>
          <w:color w:val="000000" w:themeColor="text1"/>
          <w:sz w:val="22"/>
          <w:szCs w:val="22"/>
        </w:rPr>
        <w:t>unto a los cambios demográficos</w:t>
      </w:r>
      <w:r w:rsidR="00030C00" w:rsidRPr="003A2DB4">
        <w:rPr>
          <w:rFonts w:asciiTheme="majorHAnsi" w:hAnsiTheme="majorHAnsi" w:cstheme="majorHAnsi"/>
          <w:color w:val="000000" w:themeColor="text1"/>
          <w:sz w:val="22"/>
          <w:szCs w:val="22"/>
        </w:rPr>
        <w:t xml:space="preserve">. Con </w:t>
      </w:r>
      <w:r w:rsidRPr="003A2DB4">
        <w:rPr>
          <w:rFonts w:asciiTheme="majorHAnsi" w:hAnsiTheme="majorHAnsi" w:cstheme="majorHAnsi"/>
          <w:color w:val="000000" w:themeColor="text1"/>
          <w:sz w:val="22"/>
          <w:szCs w:val="22"/>
        </w:rPr>
        <w:t xml:space="preserve">Ignacio </w:t>
      </w:r>
      <w:proofErr w:type="spellStart"/>
      <w:r w:rsidRPr="003A2DB4">
        <w:rPr>
          <w:rFonts w:asciiTheme="majorHAnsi" w:hAnsiTheme="majorHAnsi" w:cstheme="majorHAnsi"/>
          <w:color w:val="000000" w:themeColor="text1"/>
          <w:sz w:val="22"/>
          <w:szCs w:val="22"/>
        </w:rPr>
        <w:t>Cancino</w:t>
      </w:r>
      <w:proofErr w:type="spellEnd"/>
      <w:r w:rsidRPr="003A2DB4">
        <w:rPr>
          <w:rFonts w:asciiTheme="majorHAnsi" w:hAnsiTheme="majorHAnsi" w:cstheme="majorHAnsi"/>
          <w:color w:val="000000" w:themeColor="text1"/>
          <w:sz w:val="22"/>
          <w:szCs w:val="22"/>
        </w:rPr>
        <w:t xml:space="preserve"> hemos hecho un estudio, </w:t>
      </w:r>
      <w:r w:rsidR="00030C00" w:rsidRPr="003A2DB4">
        <w:rPr>
          <w:rFonts w:asciiTheme="majorHAnsi" w:hAnsiTheme="majorHAnsi" w:cstheme="majorHAnsi"/>
          <w:color w:val="000000" w:themeColor="text1"/>
          <w:sz w:val="22"/>
          <w:szCs w:val="22"/>
        </w:rPr>
        <w:t xml:space="preserve">en la </w:t>
      </w:r>
      <w:r w:rsidR="00030C00" w:rsidRPr="003A2DB4">
        <w:rPr>
          <w:rFonts w:asciiTheme="majorHAnsi" w:hAnsiTheme="majorHAnsi" w:cstheme="majorHAnsi"/>
          <w:color w:val="000000" w:themeColor="text1"/>
          <w:sz w:val="22"/>
          <w:szCs w:val="22"/>
        </w:rPr>
        <w:lastRenderedPageBreak/>
        <w:t>C</w:t>
      </w:r>
      <w:r w:rsidRPr="003A2DB4">
        <w:rPr>
          <w:rFonts w:asciiTheme="majorHAnsi" w:hAnsiTheme="majorHAnsi" w:cstheme="majorHAnsi"/>
          <w:color w:val="000000" w:themeColor="text1"/>
          <w:sz w:val="22"/>
          <w:szCs w:val="22"/>
        </w:rPr>
        <w:t>omunidad de Q</w:t>
      </w:r>
      <w:r w:rsidR="001F735E" w:rsidRPr="003A2DB4">
        <w:rPr>
          <w:rFonts w:asciiTheme="majorHAnsi" w:hAnsiTheme="majorHAnsi" w:cstheme="majorHAnsi"/>
          <w:color w:val="000000" w:themeColor="text1"/>
          <w:sz w:val="22"/>
          <w:szCs w:val="22"/>
        </w:rPr>
        <w:t>u</w:t>
      </w:r>
      <w:r w:rsidRPr="003A2DB4">
        <w:rPr>
          <w:rFonts w:asciiTheme="majorHAnsi" w:hAnsiTheme="majorHAnsi" w:cstheme="majorHAnsi"/>
          <w:color w:val="000000" w:themeColor="text1"/>
          <w:sz w:val="22"/>
          <w:szCs w:val="22"/>
        </w:rPr>
        <w:t>ilcas que están creciendo y aprovechando mercados peri-urbanos para cuyes, lácteos, a</w:t>
      </w:r>
      <w:r w:rsidR="00030C00" w:rsidRPr="003A2DB4">
        <w:rPr>
          <w:rFonts w:asciiTheme="majorHAnsi" w:hAnsiTheme="majorHAnsi" w:cstheme="majorHAnsi"/>
          <w:color w:val="000000" w:themeColor="text1"/>
          <w:sz w:val="22"/>
          <w:szCs w:val="22"/>
        </w:rPr>
        <w:t>ú</w:t>
      </w:r>
      <w:r w:rsidRPr="003A2DB4">
        <w:rPr>
          <w:rFonts w:asciiTheme="majorHAnsi" w:hAnsiTheme="majorHAnsi" w:cstheme="majorHAnsi"/>
          <w:color w:val="000000" w:themeColor="text1"/>
          <w:sz w:val="22"/>
          <w:szCs w:val="22"/>
        </w:rPr>
        <w:t>n no se esta aprovechando suficientemente. Ser</w:t>
      </w:r>
      <w:r w:rsidR="00030C00" w:rsidRPr="003A2DB4">
        <w:rPr>
          <w:rFonts w:asciiTheme="majorHAnsi" w:hAnsiTheme="majorHAnsi" w:cstheme="majorHAnsi"/>
          <w:color w:val="000000" w:themeColor="text1"/>
          <w:sz w:val="22"/>
          <w:szCs w:val="22"/>
        </w:rPr>
        <w:t>ía</w:t>
      </w:r>
      <w:r w:rsidRPr="003A2DB4">
        <w:rPr>
          <w:rFonts w:asciiTheme="majorHAnsi" w:hAnsiTheme="majorHAnsi" w:cstheme="majorHAnsi"/>
          <w:color w:val="000000" w:themeColor="text1"/>
          <w:sz w:val="22"/>
          <w:szCs w:val="22"/>
        </w:rPr>
        <w:t xml:space="preserve"> lindo tener ejemplos de la región.</w:t>
      </w:r>
    </w:p>
    <w:p w14:paraId="224C76C1" w14:textId="77777777" w:rsidR="00117D2C" w:rsidRPr="003A2DB4" w:rsidRDefault="00117D2C" w:rsidP="001056FC">
      <w:pPr>
        <w:jc w:val="both"/>
        <w:rPr>
          <w:rFonts w:asciiTheme="majorHAnsi" w:hAnsiTheme="majorHAnsi" w:cstheme="majorHAnsi"/>
          <w:bCs/>
          <w:color w:val="000000" w:themeColor="text1"/>
          <w:sz w:val="22"/>
          <w:szCs w:val="22"/>
        </w:rPr>
      </w:pPr>
    </w:p>
    <w:p w14:paraId="5BA1C1E1" w14:textId="77777777" w:rsidR="001056FC" w:rsidRPr="003A2DB4" w:rsidRDefault="001056FC" w:rsidP="001056F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Pablo Cabrera </w:t>
      </w:r>
    </w:p>
    <w:p w14:paraId="43FC93D0" w14:textId="77777777" w:rsidR="001056FC" w:rsidRPr="003A2DB4" w:rsidRDefault="001056FC" w:rsidP="001056F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Publicación web: "UNA EXPERIENCIA DE MANEJO HOLÍSTICO EN LOS ANDES, PERÚ"</w:t>
      </w:r>
    </w:p>
    <w:p w14:paraId="4BBF6EA6" w14:textId="77777777" w:rsidR="001056FC" w:rsidRPr="003A2DB4" w:rsidRDefault="001056FC" w:rsidP="001056F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Grupo Yanapai, Colorado </w:t>
      </w:r>
      <w:proofErr w:type="spellStart"/>
      <w:r w:rsidRPr="003A2DB4">
        <w:rPr>
          <w:rFonts w:asciiTheme="majorHAnsi" w:hAnsiTheme="majorHAnsi" w:cstheme="majorHAnsi"/>
          <w:bCs/>
          <w:color w:val="000000" w:themeColor="text1"/>
          <w:sz w:val="22"/>
          <w:szCs w:val="22"/>
        </w:rPr>
        <w:t>State</w:t>
      </w:r>
      <w:proofErr w:type="spellEnd"/>
      <w:r w:rsidRPr="003A2DB4">
        <w:rPr>
          <w:rFonts w:asciiTheme="majorHAnsi" w:hAnsiTheme="majorHAnsi" w:cstheme="majorHAnsi"/>
          <w:bCs/>
          <w:color w:val="000000" w:themeColor="text1"/>
          <w:sz w:val="22"/>
          <w:szCs w:val="22"/>
        </w:rPr>
        <w:t xml:space="preserve"> </w:t>
      </w:r>
      <w:proofErr w:type="spellStart"/>
      <w:r w:rsidRPr="003A2DB4">
        <w:rPr>
          <w:rFonts w:asciiTheme="majorHAnsi" w:hAnsiTheme="majorHAnsi" w:cstheme="majorHAnsi"/>
          <w:bCs/>
          <w:color w:val="000000" w:themeColor="text1"/>
          <w:sz w:val="22"/>
          <w:szCs w:val="22"/>
        </w:rPr>
        <w:t>University</w:t>
      </w:r>
      <w:proofErr w:type="spellEnd"/>
    </w:p>
    <w:p w14:paraId="0A04B937" w14:textId="77777777" w:rsidR="001056FC" w:rsidRPr="003A2DB4" w:rsidRDefault="00010D5F" w:rsidP="001056FC">
      <w:pPr>
        <w:jc w:val="both"/>
        <w:rPr>
          <w:rFonts w:asciiTheme="majorHAnsi" w:hAnsiTheme="majorHAnsi" w:cstheme="majorHAnsi"/>
          <w:bCs/>
          <w:color w:val="000000" w:themeColor="text1"/>
          <w:sz w:val="22"/>
          <w:szCs w:val="22"/>
        </w:rPr>
      </w:pPr>
      <w:hyperlink r:id="rId176" w:tgtFrame="_blank" w:history="1">
        <w:r w:rsidR="001056FC" w:rsidRPr="003A2DB4">
          <w:rPr>
            <w:rStyle w:val="Hyperlink"/>
            <w:rFonts w:asciiTheme="majorHAnsi" w:hAnsiTheme="majorHAnsi" w:cstheme="majorHAnsi"/>
            <w:bCs/>
            <w:color w:val="000000" w:themeColor="text1"/>
            <w:sz w:val="22"/>
            <w:szCs w:val="22"/>
          </w:rPr>
          <w:t>https://storymaps.arcgis.com/stories/2f53d898d06345dc90e01f230f0622a6</w:t>
        </w:r>
      </w:hyperlink>
    </w:p>
    <w:p w14:paraId="3BA512B6" w14:textId="77777777" w:rsidR="001056FC" w:rsidRPr="003A2DB4" w:rsidRDefault="001056FC" w:rsidP="0081303F">
      <w:pPr>
        <w:jc w:val="both"/>
        <w:rPr>
          <w:rFonts w:asciiTheme="majorHAnsi" w:hAnsiTheme="majorHAnsi" w:cstheme="majorHAnsi"/>
          <w:b/>
          <w:bCs/>
          <w:color w:val="4472C4" w:themeColor="accent1"/>
          <w:sz w:val="22"/>
          <w:szCs w:val="22"/>
        </w:rPr>
      </w:pPr>
    </w:p>
    <w:p w14:paraId="16B37F98" w14:textId="77777777" w:rsidR="00C4444E" w:rsidRPr="003A2DB4" w:rsidRDefault="00C4444E" w:rsidP="0081303F">
      <w:pPr>
        <w:jc w:val="both"/>
        <w:rPr>
          <w:rFonts w:asciiTheme="majorHAnsi" w:hAnsiTheme="majorHAnsi" w:cstheme="majorHAnsi"/>
          <w:b/>
          <w:bCs/>
          <w:color w:val="4472C4" w:themeColor="accent1"/>
        </w:rPr>
      </w:pPr>
    </w:p>
    <w:p w14:paraId="3F5E4984" w14:textId="77777777" w:rsidR="00902514" w:rsidRPr="003A2DB4" w:rsidRDefault="001B182D" w:rsidP="0090251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6.4.2</w:t>
      </w:r>
      <w:r w:rsidR="00902514" w:rsidRPr="003A2DB4">
        <w:rPr>
          <w:rFonts w:asciiTheme="majorHAnsi" w:hAnsiTheme="majorHAnsi" w:cstheme="majorHAnsi"/>
          <w:b/>
          <w:bCs/>
          <w:color w:val="4472C4" w:themeColor="accent1"/>
          <w:sz w:val="22"/>
          <w:szCs w:val="22"/>
        </w:rPr>
        <w:t xml:space="preserve"> Proyecto Punas y Pastos IV</w:t>
      </w:r>
    </w:p>
    <w:p w14:paraId="192D51AE" w14:textId="1DB91F8A" w:rsidR="001B182D" w:rsidRPr="003A2DB4" w:rsidRDefault="001B182D" w:rsidP="0081303F">
      <w:pPr>
        <w:jc w:val="both"/>
        <w:rPr>
          <w:rFonts w:asciiTheme="majorHAnsi" w:hAnsiTheme="majorHAnsi" w:cstheme="majorHAnsi"/>
          <w:b/>
          <w:bCs/>
          <w:color w:val="4472C4" w:themeColor="accent1"/>
          <w:sz w:val="22"/>
          <w:szCs w:val="22"/>
        </w:rPr>
      </w:pPr>
    </w:p>
    <w:p w14:paraId="09ADBA21" w14:textId="77777777" w:rsidR="00902514" w:rsidRPr="003A2DB4" w:rsidRDefault="00902514" w:rsidP="00902514">
      <w:pPr>
        <w:jc w:val="both"/>
        <w:rPr>
          <w:rFonts w:asciiTheme="majorHAnsi" w:hAnsiTheme="majorHAnsi" w:cstheme="majorHAnsi"/>
          <w:b/>
          <w:bCs/>
          <w:i/>
          <w:color w:val="4472C4" w:themeColor="accent1"/>
          <w:sz w:val="22"/>
          <w:szCs w:val="22"/>
        </w:rPr>
      </w:pPr>
      <w:r w:rsidRPr="003A2DB4">
        <w:rPr>
          <w:rFonts w:asciiTheme="majorHAnsi" w:hAnsiTheme="majorHAnsi" w:cstheme="majorHAnsi"/>
          <w:b/>
          <w:bCs/>
          <w:i/>
          <w:color w:val="4472C4" w:themeColor="accent1"/>
          <w:sz w:val="22"/>
          <w:szCs w:val="22"/>
        </w:rPr>
        <w:t>Unidades de manejo agrícolas en paisajes agropastoriles Andinos de la Puna Húmeda de Ancash, Perú</w:t>
      </w:r>
    </w:p>
    <w:p w14:paraId="51FEB315" w14:textId="77777777" w:rsidR="00902514" w:rsidRPr="003A2DB4" w:rsidRDefault="00902514" w:rsidP="00902514">
      <w:pPr>
        <w:jc w:val="both"/>
        <w:rPr>
          <w:rFonts w:asciiTheme="majorHAnsi" w:hAnsiTheme="majorHAnsi" w:cstheme="majorHAnsi"/>
          <w:b/>
          <w:bCs/>
          <w:color w:val="4472C4" w:themeColor="accent1"/>
          <w:sz w:val="22"/>
          <w:szCs w:val="22"/>
        </w:rPr>
      </w:pPr>
    </w:p>
    <w:p w14:paraId="3328FE74" w14:textId="46B6691A" w:rsidR="00902514" w:rsidRPr="003A2DB4" w:rsidRDefault="00902514" w:rsidP="0090251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Abstract</w:t>
      </w:r>
    </w:p>
    <w:p w14:paraId="5EEAF6CA" w14:textId="77777777" w:rsidR="00902514" w:rsidRPr="003A2DB4" w:rsidRDefault="00902514" w:rsidP="00902514">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Los paisajes agropastoriles están compuestos principalmente por unidades ganaderas de pastoreo y en menor o mayor grado por unidades agrícolas. Este complejo manejo de gradientes altitudinales conforma el manejo holístico de la familia, grupo familiar y comunidad agropastoril andina. Se habían identificado cinco tipos de unidades de manejo del pastoreo y tres tipos de unidades de manejo agrícola. Sin embargo, se desconocía la dinámica espacial, temporal y social a nivel de manejo y gobernanza de cada tipo de unidad de manejo agrícola. El objetivo del presente estudio es conocer mejor las unidades agrícolas que conforman los paisajes agropastoriles de zona altoandina de Ancash, que a su vez pertenece a la zona de amortiguamiento del PNH. </w:t>
      </w:r>
    </w:p>
    <w:p w14:paraId="6C32DA2F" w14:textId="77777777" w:rsidR="00902514" w:rsidRPr="003A2DB4" w:rsidRDefault="00902514" w:rsidP="00902514">
      <w:pPr>
        <w:jc w:val="both"/>
        <w:rPr>
          <w:rFonts w:asciiTheme="majorHAnsi" w:hAnsiTheme="majorHAnsi" w:cstheme="majorHAnsi"/>
          <w:bCs/>
          <w:color w:val="000000" w:themeColor="text1"/>
          <w:sz w:val="22"/>
          <w:szCs w:val="22"/>
        </w:rPr>
      </w:pPr>
    </w:p>
    <w:p w14:paraId="75E91B1B" w14:textId="3DB7544D" w:rsidR="00902514" w:rsidRPr="003A2DB4" w:rsidRDefault="00902514" w:rsidP="00902514">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Se emplearon encuestas geo-referenciadas a través de survey123, observación participante y mapeo de las unidades. Se encontró que, a diferencia de las unidades de manejo ganaderas que representan la mayor proporción del paisaje agropastoril, las unidades agrícolas representan una mínima porción de este. Asimismo, el principal manejador y tomador de decisiones de estas unidades agrícolas es un miembro del hogar adulto varón. Se observó que, de los tipos de unidades agrícolas identificados, hay más del tipo de unidades agrícolas familiares, algunas unidades comunales y escasamente unidades agrícolas multifamiliar. Estas unidades agrícolas unifamiliares consisten en pequeños parches de tierra separados pero cercanos entre ellos. Estos parches de tierra agrícola están organizados en cultivos diversos (papa, oca, mashua, olluco, maíz, tarwi, habas, arvejas, </w:t>
      </w:r>
      <w:r w:rsidR="006A7E76" w:rsidRPr="003A2DB4">
        <w:rPr>
          <w:rFonts w:asciiTheme="majorHAnsi" w:hAnsiTheme="majorHAnsi" w:cstheme="majorHAnsi"/>
          <w:bCs/>
          <w:color w:val="000000" w:themeColor="text1"/>
          <w:sz w:val="22"/>
          <w:szCs w:val="22"/>
        </w:rPr>
        <w:t>etc.</w:t>
      </w:r>
      <w:r w:rsidRPr="003A2DB4">
        <w:rPr>
          <w:rFonts w:asciiTheme="majorHAnsi" w:hAnsiTheme="majorHAnsi" w:cstheme="majorHAnsi"/>
          <w:bCs/>
          <w:color w:val="000000" w:themeColor="text1"/>
          <w:sz w:val="22"/>
          <w:szCs w:val="22"/>
        </w:rPr>
        <w:t xml:space="preserve">), forrajes y pastos cultivados para el ganado y descansos. Siendo los cultivos la mayor proporción, los forrajes y descansos de menor proporción, y los pastos cultivados escasamente. </w:t>
      </w:r>
    </w:p>
    <w:p w14:paraId="49C2566C" w14:textId="77777777" w:rsidR="00902514" w:rsidRPr="003A2DB4" w:rsidRDefault="00902514" w:rsidP="00902514">
      <w:pPr>
        <w:jc w:val="both"/>
        <w:rPr>
          <w:rFonts w:asciiTheme="majorHAnsi" w:hAnsiTheme="majorHAnsi" w:cstheme="majorHAnsi"/>
          <w:bCs/>
          <w:color w:val="000000" w:themeColor="text1"/>
          <w:sz w:val="22"/>
          <w:szCs w:val="22"/>
        </w:rPr>
      </w:pPr>
    </w:p>
    <w:p w14:paraId="68CA4121" w14:textId="3AE61845" w:rsidR="00902514" w:rsidRPr="003A2DB4" w:rsidRDefault="00902514" w:rsidP="00902514">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Estos parches de tierra pueden ser de la comunidad, asignadas a la familia para su usufructo por un lapso de espacio (sobre los 3500 metros), o puede ser propiedad privada de las familias (debajo de 3500 metros). Además, explorando estos parches de unidades agrícolas entre 3526 – 3768 metros, abarcando la zona baja y media inferior del paisaje, preliminarmente se han identificado dos subtipos de unidades agrícolas familiares, en terrenos asignados por la comunidad. Una maneja los parches sueltos combinados con otros parches sueltos de otras familias, pero en un mismo sitio, y otra maneja parches integrando un bloque de terrenos donde además están otros usos como arboles y tierras no agrícolas (rocosa, inundada, </w:t>
      </w:r>
      <w:r w:rsidR="006A7E76" w:rsidRPr="003A2DB4">
        <w:rPr>
          <w:rFonts w:asciiTheme="majorHAnsi" w:hAnsiTheme="majorHAnsi" w:cstheme="majorHAnsi"/>
          <w:bCs/>
          <w:color w:val="000000" w:themeColor="text1"/>
          <w:sz w:val="22"/>
          <w:szCs w:val="22"/>
        </w:rPr>
        <w:t>etc.</w:t>
      </w:r>
      <w:r w:rsidRPr="003A2DB4">
        <w:rPr>
          <w:rFonts w:asciiTheme="majorHAnsi" w:hAnsiTheme="majorHAnsi" w:cstheme="majorHAnsi"/>
          <w:bCs/>
          <w:color w:val="000000" w:themeColor="text1"/>
          <w:sz w:val="22"/>
          <w:szCs w:val="22"/>
        </w:rPr>
        <w:t>). Las unidades agrícolas del paisaje agropastoril presentan varios desafíos metodológicos al momento de diseñar las herramientas para su estudio y su análisis geoespacial. Esta identificación de las unidades agrícolas, así como la comprensión de su dinámica espacial y social, es importante para conocer el manejo holístico de la “finca andina” como se está intentado acunar desde el grupo temático de suelos y paisajes andinos.</w:t>
      </w:r>
    </w:p>
    <w:p w14:paraId="216DB035" w14:textId="77777777" w:rsidR="00902514" w:rsidRPr="003A2DB4" w:rsidRDefault="00902514" w:rsidP="0081303F">
      <w:pPr>
        <w:jc w:val="both"/>
        <w:rPr>
          <w:rFonts w:asciiTheme="majorHAnsi" w:hAnsiTheme="majorHAnsi" w:cstheme="majorHAnsi"/>
          <w:b/>
          <w:bCs/>
          <w:color w:val="4472C4" w:themeColor="accen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EF7B72" w:rsidRPr="003A2DB4" w14:paraId="3A0CADDF" w14:textId="77777777" w:rsidTr="007C038D">
        <w:tc>
          <w:tcPr>
            <w:tcW w:w="846" w:type="dxa"/>
            <w:shd w:val="clear" w:color="auto" w:fill="D9E2F3" w:themeFill="accent1" w:themeFillTint="33"/>
          </w:tcPr>
          <w:p w14:paraId="27E166B1" w14:textId="77777777" w:rsidR="00EF7B72" w:rsidRPr="003A2DB4" w:rsidRDefault="00EF7B72" w:rsidP="007C038D">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lastRenderedPageBreak/>
              <w:drawing>
                <wp:inline distT="0" distB="0" distL="0" distR="0" wp14:anchorId="13772439" wp14:editId="5CB55ADF">
                  <wp:extent cx="537883" cy="360816"/>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0D2D4B60" w14:textId="77777777" w:rsidR="00EF7B72" w:rsidRPr="003A2DB4" w:rsidRDefault="00EF7B72" w:rsidP="007C038D">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 de la sesión y descargar presentación en:</w:t>
            </w:r>
          </w:p>
          <w:p w14:paraId="7C8750FA" w14:textId="77777777" w:rsidR="005B58B2" w:rsidRPr="003A2DB4" w:rsidRDefault="00010D5F" w:rsidP="005B58B2">
            <w:pPr>
              <w:jc w:val="both"/>
              <w:rPr>
                <w:rFonts w:asciiTheme="majorHAnsi" w:hAnsiTheme="majorHAnsi" w:cstheme="majorHAnsi"/>
                <w:b/>
                <w:bCs/>
                <w:color w:val="4472C4" w:themeColor="accent1"/>
                <w:sz w:val="20"/>
                <w:szCs w:val="20"/>
              </w:rPr>
            </w:pPr>
            <w:hyperlink r:id="rId177" w:history="1">
              <w:r w:rsidR="005B58B2" w:rsidRPr="003A2DB4">
                <w:rPr>
                  <w:rStyle w:val="Hyperlink"/>
                  <w:rFonts w:asciiTheme="majorHAnsi" w:hAnsiTheme="majorHAnsi" w:cstheme="majorHAnsi"/>
                  <w:b/>
                  <w:bCs/>
                  <w:sz w:val="20"/>
                  <w:szCs w:val="20"/>
                </w:rPr>
                <w:t>https://andescdp.org/cdp17/seminarios/entendiendo-heterogeneidad/proyecto-punas-pastos-IV</w:t>
              </w:r>
            </w:hyperlink>
          </w:p>
          <w:p w14:paraId="1DB168C2" w14:textId="77777777" w:rsidR="00EF7B72" w:rsidRPr="003A2DB4" w:rsidRDefault="00EF7B72" w:rsidP="007C038D">
            <w:pPr>
              <w:jc w:val="both"/>
              <w:rPr>
                <w:rFonts w:asciiTheme="majorHAnsi" w:hAnsiTheme="majorHAnsi" w:cstheme="majorHAnsi"/>
                <w:b/>
                <w:bCs/>
                <w:color w:val="4472C4" w:themeColor="accent1"/>
                <w:sz w:val="20"/>
                <w:szCs w:val="20"/>
              </w:rPr>
            </w:pPr>
          </w:p>
        </w:tc>
      </w:tr>
    </w:tbl>
    <w:p w14:paraId="04D5A2E2" w14:textId="77777777" w:rsidR="009919D9" w:rsidRPr="003A2DB4" w:rsidRDefault="009919D9" w:rsidP="0081303F">
      <w:pPr>
        <w:jc w:val="both"/>
        <w:rPr>
          <w:rFonts w:asciiTheme="majorHAnsi" w:hAnsiTheme="majorHAnsi" w:cstheme="majorHAnsi"/>
          <w:b/>
          <w:bCs/>
          <w:color w:val="4472C4" w:themeColor="accent1"/>
          <w:sz w:val="22"/>
          <w:szCs w:val="22"/>
        </w:rPr>
      </w:pPr>
    </w:p>
    <w:p w14:paraId="76172385" w14:textId="12D66DAE" w:rsidR="009F570C" w:rsidRPr="003A2DB4" w:rsidRDefault="009F570C"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Preguntas y Comentarios</w:t>
      </w:r>
      <w:r w:rsidR="009919D9" w:rsidRPr="003A2DB4">
        <w:rPr>
          <w:rFonts w:asciiTheme="majorHAnsi" w:hAnsiTheme="majorHAnsi" w:cstheme="majorHAnsi"/>
          <w:b/>
          <w:bCs/>
          <w:color w:val="4472C4" w:themeColor="accent1"/>
          <w:sz w:val="22"/>
          <w:szCs w:val="22"/>
        </w:rPr>
        <w:t xml:space="preserve"> de participantes de la CdP17</w:t>
      </w:r>
    </w:p>
    <w:p w14:paraId="70BA99AD" w14:textId="77777777" w:rsidR="009F570C" w:rsidRPr="003A2DB4" w:rsidRDefault="009F570C" w:rsidP="0081303F">
      <w:pPr>
        <w:jc w:val="both"/>
        <w:rPr>
          <w:rFonts w:asciiTheme="majorHAnsi" w:hAnsiTheme="majorHAnsi" w:cstheme="majorHAnsi"/>
          <w:b/>
          <w:bCs/>
          <w:color w:val="4472C4" w:themeColor="accent1"/>
          <w:sz w:val="22"/>
          <w:szCs w:val="22"/>
        </w:rPr>
      </w:pPr>
    </w:p>
    <w:p w14:paraId="2B217CE2" w14:textId="77777777" w:rsidR="009F570C" w:rsidRPr="003A2DB4" w:rsidRDefault="009F570C" w:rsidP="009F570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Sonia Laura </w:t>
      </w:r>
    </w:p>
    <w:p w14:paraId="7F6CBCCB" w14:textId="37C5AA23" w:rsidR="009F570C" w:rsidRPr="003A2DB4" w:rsidRDefault="00BB5E71" w:rsidP="009F570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Me</w:t>
      </w:r>
      <w:r w:rsidR="009F570C" w:rsidRPr="003A2DB4">
        <w:rPr>
          <w:rFonts w:asciiTheme="majorHAnsi" w:hAnsiTheme="majorHAnsi" w:cstheme="majorHAnsi"/>
          <w:bCs/>
          <w:color w:val="000000" w:themeColor="text1"/>
          <w:sz w:val="22"/>
          <w:szCs w:val="22"/>
        </w:rPr>
        <w:t xml:space="preserve"> sumo a tu reflexión respecto de que m</w:t>
      </w:r>
      <w:r w:rsidRPr="003A2DB4">
        <w:rPr>
          <w:rFonts w:asciiTheme="majorHAnsi" w:hAnsiTheme="majorHAnsi" w:cstheme="majorHAnsi"/>
          <w:bCs/>
          <w:color w:val="000000" w:themeColor="text1"/>
          <w:sz w:val="22"/>
          <w:szCs w:val="22"/>
        </w:rPr>
        <w:t>á</w:t>
      </w:r>
      <w:r w:rsidR="009F570C" w:rsidRPr="003A2DB4">
        <w:rPr>
          <w:rFonts w:asciiTheme="majorHAnsi" w:hAnsiTheme="majorHAnsi" w:cstheme="majorHAnsi"/>
          <w:bCs/>
          <w:color w:val="000000" w:themeColor="text1"/>
          <w:sz w:val="22"/>
          <w:szCs w:val="22"/>
        </w:rPr>
        <w:t>s allá de las herramientas para el relevamiento de información, es tratar de comprender c</w:t>
      </w:r>
      <w:r w:rsidRPr="003A2DB4">
        <w:rPr>
          <w:rFonts w:asciiTheme="majorHAnsi" w:hAnsiTheme="majorHAnsi" w:cstheme="majorHAnsi"/>
          <w:bCs/>
          <w:color w:val="000000" w:themeColor="text1"/>
          <w:sz w:val="22"/>
          <w:szCs w:val="22"/>
        </w:rPr>
        <w:t>ó</w:t>
      </w:r>
      <w:r w:rsidR="009F570C" w:rsidRPr="003A2DB4">
        <w:rPr>
          <w:rFonts w:asciiTheme="majorHAnsi" w:hAnsiTheme="majorHAnsi" w:cstheme="majorHAnsi"/>
          <w:bCs/>
          <w:color w:val="000000" w:themeColor="text1"/>
          <w:sz w:val="22"/>
          <w:szCs w:val="22"/>
        </w:rPr>
        <w:t>mo entendemos las transiciones agroecológicas en estos sistemas ganaderos</w:t>
      </w:r>
      <w:r w:rsidRPr="003A2DB4">
        <w:rPr>
          <w:rFonts w:asciiTheme="majorHAnsi" w:hAnsiTheme="majorHAnsi" w:cstheme="majorHAnsi"/>
          <w:bCs/>
          <w:color w:val="000000" w:themeColor="text1"/>
          <w:sz w:val="22"/>
          <w:szCs w:val="22"/>
        </w:rPr>
        <w:t>,</w:t>
      </w:r>
      <w:r w:rsidR="009F570C" w:rsidRPr="003A2DB4">
        <w:rPr>
          <w:rFonts w:asciiTheme="majorHAnsi" w:hAnsiTheme="majorHAnsi" w:cstheme="majorHAnsi"/>
          <w:bCs/>
          <w:color w:val="000000" w:themeColor="text1"/>
          <w:sz w:val="22"/>
          <w:szCs w:val="22"/>
        </w:rPr>
        <w:t xml:space="preserve"> principalmente en el manejo de la sanidad animal (ej. uso de desparasitantes químicos)</w:t>
      </w:r>
      <w:r w:rsidRPr="003A2DB4">
        <w:rPr>
          <w:rFonts w:asciiTheme="majorHAnsi" w:hAnsiTheme="majorHAnsi" w:cstheme="majorHAnsi"/>
          <w:bCs/>
          <w:color w:val="000000" w:themeColor="text1"/>
          <w:sz w:val="22"/>
          <w:szCs w:val="22"/>
        </w:rPr>
        <w:t>, y</w:t>
      </w:r>
      <w:r w:rsidR="009F570C" w:rsidRPr="003A2DB4">
        <w:rPr>
          <w:rFonts w:asciiTheme="majorHAnsi" w:hAnsiTheme="majorHAnsi" w:cstheme="majorHAnsi"/>
          <w:bCs/>
          <w:color w:val="000000" w:themeColor="text1"/>
          <w:sz w:val="22"/>
          <w:szCs w:val="22"/>
        </w:rPr>
        <w:t>a que cuando hablamos de agroecología parece que tenemos mucho sesgo de hablar m</w:t>
      </w:r>
      <w:r w:rsidRPr="003A2DB4">
        <w:rPr>
          <w:rFonts w:asciiTheme="majorHAnsi" w:hAnsiTheme="majorHAnsi" w:cstheme="majorHAnsi"/>
          <w:bCs/>
          <w:color w:val="000000" w:themeColor="text1"/>
          <w:sz w:val="22"/>
          <w:szCs w:val="22"/>
        </w:rPr>
        <w:t>á</w:t>
      </w:r>
      <w:r w:rsidR="009F570C" w:rsidRPr="003A2DB4">
        <w:rPr>
          <w:rFonts w:asciiTheme="majorHAnsi" w:hAnsiTheme="majorHAnsi" w:cstheme="majorHAnsi"/>
          <w:bCs/>
          <w:color w:val="000000" w:themeColor="text1"/>
          <w:sz w:val="22"/>
          <w:szCs w:val="22"/>
        </w:rPr>
        <w:t>s del uso de pesticidas y fertilizantes sintéticos y no vemos el impacto del uso de estos químicos en los guanos de los animales y que estos guanos son usados como abono.</w:t>
      </w:r>
    </w:p>
    <w:p w14:paraId="24551DD4" w14:textId="77777777" w:rsidR="009F570C" w:rsidRPr="003A2DB4" w:rsidRDefault="009F570C" w:rsidP="009F570C">
      <w:pPr>
        <w:jc w:val="both"/>
        <w:rPr>
          <w:rFonts w:asciiTheme="majorHAnsi" w:hAnsiTheme="majorHAnsi" w:cstheme="majorHAnsi"/>
          <w:bCs/>
          <w:color w:val="000000" w:themeColor="text1"/>
          <w:sz w:val="22"/>
          <w:szCs w:val="22"/>
        </w:rPr>
      </w:pPr>
    </w:p>
    <w:p w14:paraId="2E71C8E2" w14:textId="19A3B347" w:rsidR="009F570C" w:rsidRPr="003A2DB4" w:rsidRDefault="009F570C" w:rsidP="009F570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Raúl Ccanto </w:t>
      </w:r>
    </w:p>
    <w:p w14:paraId="1A5731F7" w14:textId="77777777" w:rsidR="009F570C" w:rsidRPr="003A2DB4" w:rsidRDefault="009F570C" w:rsidP="009F570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 agricultura andina es muy compleja y holística. Tenemos que entender esta complejidad donde los agricultores hacen un manejo del tiempo y el espacio a nivel familiar y comunal. Por ello, no es suficiente ver el espacio biofísico sino también es importante ver la estructura social de la comunidad.</w:t>
      </w:r>
    </w:p>
    <w:p w14:paraId="1BBDA5CB" w14:textId="7432C2D6" w:rsidR="009F570C" w:rsidRPr="003A2DB4" w:rsidRDefault="009F570C" w:rsidP="009F570C">
      <w:pPr>
        <w:jc w:val="both"/>
        <w:rPr>
          <w:rFonts w:asciiTheme="majorHAnsi" w:hAnsiTheme="majorHAnsi" w:cstheme="majorHAnsi"/>
          <w:bCs/>
          <w:color w:val="000000" w:themeColor="text1"/>
          <w:sz w:val="22"/>
          <w:szCs w:val="22"/>
        </w:rPr>
      </w:pPr>
    </w:p>
    <w:p w14:paraId="558E2DF8" w14:textId="77777777" w:rsidR="009F570C" w:rsidRPr="003A2DB4" w:rsidRDefault="009F570C" w:rsidP="009F570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 Zabalaga </w:t>
      </w:r>
    </w:p>
    <w:p w14:paraId="1F129539" w14:textId="34E566BA" w:rsidR="009F570C" w:rsidRPr="003A2DB4" w:rsidRDefault="009F570C" w:rsidP="009F570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Tengo un poco de dudas para acabar de entender qué problema plantean y qué ruta de cambio vislumbran</w:t>
      </w:r>
      <w:r w:rsidR="00BB5E71" w:rsidRPr="003A2DB4">
        <w:rPr>
          <w:rFonts w:asciiTheme="majorHAnsi" w:hAnsiTheme="majorHAnsi" w:cstheme="majorHAnsi"/>
          <w:bCs/>
          <w:color w:val="000000" w:themeColor="text1"/>
          <w:sz w:val="22"/>
          <w:szCs w:val="22"/>
        </w:rPr>
        <w:t>.</w:t>
      </w:r>
    </w:p>
    <w:p w14:paraId="5A698FFD" w14:textId="77777777" w:rsidR="009F570C" w:rsidRPr="003A2DB4" w:rsidRDefault="009F570C" w:rsidP="009F570C">
      <w:pPr>
        <w:jc w:val="both"/>
        <w:rPr>
          <w:rFonts w:asciiTheme="majorHAnsi" w:hAnsiTheme="majorHAnsi" w:cstheme="majorHAnsi"/>
          <w:bCs/>
          <w:color w:val="000000" w:themeColor="text1"/>
          <w:sz w:val="22"/>
          <w:szCs w:val="22"/>
        </w:rPr>
      </w:pPr>
    </w:p>
    <w:p w14:paraId="2C1E97A2" w14:textId="24A8B9B5" w:rsidR="009F570C" w:rsidRPr="003A2DB4" w:rsidRDefault="00BB5E71" w:rsidP="009F570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Mark V.</w:t>
      </w:r>
    </w:p>
    <w:p w14:paraId="516AEEE9" w14:textId="775B00C6" w:rsidR="00553F10" w:rsidRPr="003A2DB4" w:rsidRDefault="00BB5E71" w:rsidP="009F570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Só</w:t>
      </w:r>
      <w:r w:rsidR="009F570C" w:rsidRPr="003A2DB4">
        <w:rPr>
          <w:rFonts w:asciiTheme="majorHAnsi" w:hAnsiTheme="majorHAnsi" w:cstheme="majorHAnsi"/>
          <w:bCs/>
          <w:color w:val="000000" w:themeColor="text1"/>
          <w:sz w:val="22"/>
          <w:szCs w:val="22"/>
        </w:rPr>
        <w:t>lo un comentario sobre el uso de RHoMIS: es importante decir que es una herramienta flexible, y podemos eliminar o adaptar módulos, no es fijo. Por ejemplo, s</w:t>
      </w:r>
      <w:r w:rsidRPr="003A2DB4">
        <w:rPr>
          <w:rFonts w:asciiTheme="majorHAnsi" w:hAnsiTheme="majorHAnsi" w:cstheme="majorHAnsi"/>
          <w:bCs/>
          <w:color w:val="000000" w:themeColor="text1"/>
          <w:sz w:val="22"/>
          <w:szCs w:val="22"/>
        </w:rPr>
        <w:t>í</w:t>
      </w:r>
      <w:r w:rsidR="009F570C" w:rsidRPr="003A2DB4">
        <w:rPr>
          <w:rFonts w:asciiTheme="majorHAnsi" w:hAnsiTheme="majorHAnsi" w:cstheme="majorHAnsi"/>
          <w:bCs/>
          <w:color w:val="000000" w:themeColor="text1"/>
          <w:sz w:val="22"/>
          <w:szCs w:val="22"/>
        </w:rPr>
        <w:t xml:space="preserve"> ya aplicamos RHoMIS en sistemas pastoriles. Pero como ya</w:t>
      </w:r>
      <w:r w:rsidRPr="003A2DB4">
        <w:rPr>
          <w:rFonts w:asciiTheme="majorHAnsi" w:hAnsiTheme="majorHAnsi" w:cstheme="majorHAnsi"/>
          <w:bCs/>
          <w:color w:val="000000" w:themeColor="text1"/>
          <w:sz w:val="22"/>
          <w:szCs w:val="22"/>
        </w:rPr>
        <w:t xml:space="preserve"> he</w:t>
      </w:r>
      <w:r w:rsidR="009F570C" w:rsidRPr="003A2DB4">
        <w:rPr>
          <w:rFonts w:asciiTheme="majorHAnsi" w:hAnsiTheme="majorHAnsi" w:cstheme="majorHAnsi"/>
          <w:bCs/>
          <w:color w:val="000000" w:themeColor="text1"/>
          <w:sz w:val="22"/>
          <w:szCs w:val="22"/>
        </w:rPr>
        <w:t xml:space="preserve"> dicho, una herramienta no cubre todo y depende del objetivo </w:t>
      </w:r>
      <w:r w:rsidRPr="003A2DB4">
        <w:rPr>
          <w:rFonts w:asciiTheme="majorHAnsi" w:hAnsiTheme="majorHAnsi" w:cstheme="majorHAnsi"/>
          <w:bCs/>
          <w:color w:val="000000" w:themeColor="text1"/>
          <w:sz w:val="22"/>
          <w:szCs w:val="22"/>
        </w:rPr>
        <w:t xml:space="preserve">para el </w:t>
      </w:r>
      <w:r w:rsidR="009F570C" w:rsidRPr="003A2DB4">
        <w:rPr>
          <w:rFonts w:asciiTheme="majorHAnsi" w:hAnsiTheme="majorHAnsi" w:cstheme="majorHAnsi"/>
          <w:bCs/>
          <w:color w:val="000000" w:themeColor="text1"/>
          <w:sz w:val="22"/>
          <w:szCs w:val="22"/>
        </w:rPr>
        <w:t>cual sirve mejor.</w:t>
      </w:r>
    </w:p>
    <w:p w14:paraId="7939950E" w14:textId="7549F63F" w:rsidR="00553F10" w:rsidRPr="003A2DB4" w:rsidRDefault="00553F10" w:rsidP="009F570C">
      <w:pPr>
        <w:jc w:val="both"/>
        <w:rPr>
          <w:rFonts w:asciiTheme="majorHAnsi" w:hAnsiTheme="majorHAnsi" w:cstheme="majorHAnsi"/>
          <w:bCs/>
          <w:color w:val="000000" w:themeColor="text1"/>
          <w:sz w:val="22"/>
          <w:szCs w:val="22"/>
        </w:rPr>
      </w:pPr>
    </w:p>
    <w:p w14:paraId="201F8BFC" w14:textId="6211366B" w:rsidR="00553F10" w:rsidRPr="003A2DB4" w:rsidRDefault="00553F10" w:rsidP="009F570C">
      <w:pPr>
        <w:jc w:val="both"/>
        <w:rPr>
          <w:rFonts w:asciiTheme="majorHAnsi" w:hAnsiTheme="majorHAnsi" w:cstheme="majorHAnsi"/>
          <w:b/>
          <w:bCs/>
          <w:color w:val="4472C4" w:themeColor="accent1"/>
          <w:sz w:val="22"/>
          <w:szCs w:val="22"/>
        </w:rPr>
      </w:pPr>
      <w:r w:rsidRPr="003A2DB4">
        <w:rPr>
          <w:rFonts w:asciiTheme="majorHAnsi" w:hAnsiTheme="majorHAnsi" w:cstheme="majorHAnsi"/>
          <w:bCs/>
          <w:color w:val="000000" w:themeColor="text1"/>
          <w:sz w:val="22"/>
          <w:szCs w:val="22"/>
        </w:rPr>
        <w:tab/>
      </w:r>
      <w:r w:rsidRPr="003A2DB4">
        <w:rPr>
          <w:rFonts w:asciiTheme="majorHAnsi" w:hAnsiTheme="majorHAnsi" w:cstheme="majorHAnsi"/>
          <w:b/>
          <w:bCs/>
          <w:color w:val="4472C4" w:themeColor="accent1"/>
          <w:sz w:val="22"/>
          <w:szCs w:val="22"/>
        </w:rPr>
        <w:t>Cecilia Turín</w:t>
      </w:r>
    </w:p>
    <w:p w14:paraId="064ADF9F" w14:textId="0C9A10CF" w:rsidR="00553F10" w:rsidRPr="003A2DB4" w:rsidRDefault="00553F10" w:rsidP="009E5278">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TAPE o Rhomis no se acomodaba a la zona </w:t>
      </w:r>
      <w:r w:rsidR="006A7E76" w:rsidRPr="003A2DB4">
        <w:rPr>
          <w:rFonts w:asciiTheme="majorHAnsi" w:hAnsiTheme="majorHAnsi" w:cstheme="majorHAnsi"/>
          <w:color w:val="000000" w:themeColor="text1"/>
          <w:sz w:val="22"/>
          <w:szCs w:val="22"/>
        </w:rPr>
        <w:t>pastoril</w:t>
      </w:r>
      <w:r w:rsidRPr="003A2DB4">
        <w:rPr>
          <w:rFonts w:asciiTheme="majorHAnsi" w:hAnsiTheme="majorHAnsi" w:cstheme="majorHAnsi"/>
          <w:color w:val="000000" w:themeColor="text1"/>
          <w:sz w:val="22"/>
          <w:szCs w:val="22"/>
        </w:rPr>
        <w:t xml:space="preserve">, pero para la zona de manejo sí. Como estamos trabajando en dimensión de paisaje con distintos componentes, una herramienta no es transversal a todos. No hemos descartado Rhomis, quizás usaremos una versión ajustada con algunos módulos. </w:t>
      </w:r>
      <w:r w:rsidR="009E5278" w:rsidRPr="003A2DB4">
        <w:rPr>
          <w:rFonts w:asciiTheme="majorHAnsi" w:hAnsiTheme="majorHAnsi" w:cstheme="majorHAnsi"/>
          <w:color w:val="000000" w:themeColor="text1"/>
          <w:sz w:val="22"/>
          <w:szCs w:val="22"/>
        </w:rPr>
        <w:t>Lxs agricultores tienen muchos pequeños parques y no conocen la dimensión exacta de cada uno, mapearlos es demandante, tanto en la parte alta como baja y eso se quiere para Tape o Rhomis que requieren conocer esa extensión.</w:t>
      </w:r>
    </w:p>
    <w:p w14:paraId="510666F9" w14:textId="77777777" w:rsidR="009F570C" w:rsidRPr="003A2DB4" w:rsidRDefault="009F570C" w:rsidP="009F570C">
      <w:pPr>
        <w:jc w:val="both"/>
        <w:rPr>
          <w:rFonts w:asciiTheme="majorHAnsi" w:hAnsiTheme="majorHAnsi" w:cstheme="majorHAnsi"/>
          <w:bCs/>
          <w:color w:val="000000" w:themeColor="text1"/>
          <w:sz w:val="22"/>
          <w:szCs w:val="22"/>
        </w:rPr>
      </w:pPr>
    </w:p>
    <w:p w14:paraId="78C714BA" w14:textId="77777777" w:rsidR="009F570C" w:rsidRPr="003A2DB4" w:rsidRDefault="009F570C" w:rsidP="009F570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50E604C5" w14:textId="0A2129A9" w:rsidR="009F570C" w:rsidRPr="003A2DB4" w:rsidRDefault="009F570C" w:rsidP="00553F1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Cecilia, aprecio el punto que haces en elección de métodos</w:t>
      </w:r>
      <w:r w:rsidR="00BB5E71"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qu</w:t>
      </w:r>
      <w:r w:rsidR="0098629F"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conceptos como el índice de salud pastoril es m</w:t>
      </w:r>
      <w:r w:rsidR="00BB5E71"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relevante para esa escala de uso de suelo (y se vincula a otros conceptos y mediciones con el kit de suelo y conocimiento local)</w:t>
      </w:r>
      <w:r w:rsidR="00BB5E71"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mientras que las herramientas de análisis de sistema son un poco m</w:t>
      </w:r>
      <w:r w:rsidR="00BB5E71"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"bland</w:t>
      </w:r>
      <w:r w:rsidR="00BB5E71"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s" y que herramientas como TAPE o RHoMIS (módulo prometido sobre transiciones) puede</w:t>
      </w:r>
      <w:r w:rsidR="00553F10"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 xml:space="preserve"> ser m</w:t>
      </w:r>
      <w:r w:rsidR="00553F10"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generales y aceptadas globalmente. interesante reflexión.</w:t>
      </w:r>
      <w:r w:rsidR="00553F10"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 xml:space="preserve">También el gran </w:t>
      </w:r>
      <w:proofErr w:type="spellStart"/>
      <w:r w:rsidRPr="003A2DB4">
        <w:rPr>
          <w:rFonts w:asciiTheme="majorHAnsi" w:hAnsiTheme="majorHAnsi" w:cstheme="majorHAnsi"/>
          <w:bCs/>
          <w:color w:val="000000" w:themeColor="text1"/>
          <w:sz w:val="22"/>
          <w:szCs w:val="22"/>
        </w:rPr>
        <w:t>thumbs</w:t>
      </w:r>
      <w:proofErr w:type="spellEnd"/>
      <w:r w:rsidRPr="003A2DB4">
        <w:rPr>
          <w:rFonts w:asciiTheme="majorHAnsi" w:hAnsiTheme="majorHAnsi" w:cstheme="majorHAnsi"/>
          <w:bCs/>
          <w:color w:val="000000" w:themeColor="text1"/>
          <w:sz w:val="22"/>
          <w:szCs w:val="22"/>
        </w:rPr>
        <w:t xml:space="preserve"> up para liderar el enlace con </w:t>
      </w:r>
      <w:proofErr w:type="spellStart"/>
      <w:r w:rsidRPr="003A2DB4">
        <w:rPr>
          <w:rFonts w:asciiTheme="majorHAnsi" w:hAnsiTheme="majorHAnsi" w:cstheme="majorHAnsi"/>
          <w:bCs/>
          <w:color w:val="000000" w:themeColor="text1"/>
          <w:sz w:val="22"/>
          <w:szCs w:val="22"/>
        </w:rPr>
        <w:t>Ovis</w:t>
      </w:r>
      <w:proofErr w:type="spellEnd"/>
      <w:r w:rsidRPr="003A2DB4">
        <w:rPr>
          <w:rFonts w:asciiTheme="majorHAnsi" w:hAnsiTheme="majorHAnsi" w:cstheme="majorHAnsi"/>
          <w:bCs/>
          <w:color w:val="000000" w:themeColor="text1"/>
          <w:sz w:val="22"/>
          <w:szCs w:val="22"/>
        </w:rPr>
        <w:t xml:space="preserve"> y el MH.</w:t>
      </w:r>
    </w:p>
    <w:p w14:paraId="145637E6" w14:textId="0EAEFBC2" w:rsidR="009F570C" w:rsidRPr="003A2DB4" w:rsidRDefault="009F570C" w:rsidP="009F570C">
      <w:pPr>
        <w:jc w:val="both"/>
        <w:rPr>
          <w:rFonts w:asciiTheme="majorHAnsi" w:hAnsiTheme="majorHAnsi" w:cstheme="majorHAnsi"/>
          <w:bCs/>
          <w:color w:val="000000" w:themeColor="text1"/>
          <w:sz w:val="22"/>
          <w:szCs w:val="22"/>
        </w:rPr>
      </w:pPr>
    </w:p>
    <w:p w14:paraId="4AAB1F83" w14:textId="77777777" w:rsidR="009F570C" w:rsidRPr="003A2DB4" w:rsidRDefault="009F570C" w:rsidP="00F24AF6">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Katherin Paola Meza Retamozo </w:t>
      </w:r>
    </w:p>
    <w:p w14:paraId="2C5C3886" w14:textId="4CB801DD" w:rsidR="009F570C" w:rsidRPr="003A2DB4" w:rsidRDefault="009F570C" w:rsidP="004D3EEE">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Lo que ahora estamos aprendiendo est</w:t>
      </w:r>
      <w:r w:rsidR="00553F10"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 m</w:t>
      </w:r>
      <w:r w:rsidR="00553F10"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orientado a la ganadería regenerativa</w:t>
      </w:r>
      <w:r w:rsidR="00553F10" w:rsidRPr="003A2DB4">
        <w:rPr>
          <w:rFonts w:asciiTheme="majorHAnsi" w:hAnsiTheme="majorHAnsi" w:cstheme="majorHAnsi"/>
          <w:bCs/>
          <w:color w:val="000000" w:themeColor="text1"/>
          <w:sz w:val="22"/>
          <w:szCs w:val="22"/>
        </w:rPr>
        <w:t>, t</w:t>
      </w:r>
      <w:r w:rsidRPr="003A2DB4">
        <w:rPr>
          <w:rFonts w:asciiTheme="majorHAnsi" w:hAnsiTheme="majorHAnsi" w:cstheme="majorHAnsi"/>
          <w:bCs/>
          <w:color w:val="000000" w:themeColor="text1"/>
          <w:sz w:val="22"/>
          <w:szCs w:val="22"/>
        </w:rPr>
        <w:t xml:space="preserve">ratando de integrar el componente de crianza de animales como un factor clave para el manejo de los pastizales y </w:t>
      </w:r>
      <w:r w:rsidR="00553F10" w:rsidRPr="003A2DB4">
        <w:rPr>
          <w:rFonts w:asciiTheme="majorHAnsi" w:hAnsiTheme="majorHAnsi" w:cstheme="majorHAnsi"/>
          <w:bCs/>
          <w:color w:val="000000" w:themeColor="text1"/>
          <w:sz w:val="22"/>
          <w:szCs w:val="22"/>
        </w:rPr>
        <w:t xml:space="preserve">la </w:t>
      </w:r>
      <w:r w:rsidRPr="003A2DB4">
        <w:rPr>
          <w:rFonts w:asciiTheme="majorHAnsi" w:hAnsiTheme="majorHAnsi" w:cstheme="majorHAnsi"/>
          <w:bCs/>
          <w:color w:val="000000" w:themeColor="text1"/>
          <w:sz w:val="22"/>
          <w:szCs w:val="22"/>
        </w:rPr>
        <w:t>captura de carbono.</w:t>
      </w:r>
    </w:p>
    <w:p w14:paraId="3074127D" w14:textId="77777777" w:rsidR="009F570C" w:rsidRPr="003A2DB4" w:rsidRDefault="009F570C" w:rsidP="009F570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Mariana Alem Zabalaga </w:t>
      </w:r>
    </w:p>
    <w:p w14:paraId="4D762A50" w14:textId="48CE5ABA" w:rsidR="009F570C" w:rsidRPr="003A2DB4" w:rsidRDefault="00553F10" w:rsidP="009F570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w:t>
      </w:r>
      <w:r w:rsidR="009F570C" w:rsidRPr="003A2DB4">
        <w:rPr>
          <w:rFonts w:asciiTheme="majorHAnsi" w:hAnsiTheme="majorHAnsi" w:cstheme="majorHAnsi"/>
          <w:bCs/>
          <w:color w:val="000000" w:themeColor="text1"/>
          <w:sz w:val="22"/>
          <w:szCs w:val="22"/>
        </w:rPr>
        <w:t xml:space="preserve">iempre disfruto mucho de la visión de amplitud que muestran en sus presentaciones cada año, mirando lo social, la gestión, y todo lo cuantitativo. </w:t>
      </w:r>
      <w:r w:rsidRPr="003A2DB4">
        <w:rPr>
          <w:rFonts w:asciiTheme="majorHAnsi" w:hAnsiTheme="majorHAnsi" w:cstheme="majorHAnsi"/>
          <w:bCs/>
          <w:color w:val="000000" w:themeColor="text1"/>
          <w:sz w:val="22"/>
          <w:szCs w:val="22"/>
        </w:rPr>
        <w:t>¿</w:t>
      </w:r>
      <w:r w:rsidR="009F570C" w:rsidRPr="003A2DB4">
        <w:rPr>
          <w:rFonts w:asciiTheme="majorHAnsi" w:hAnsiTheme="majorHAnsi" w:cstheme="majorHAnsi"/>
          <w:bCs/>
          <w:color w:val="000000" w:themeColor="text1"/>
          <w:sz w:val="22"/>
          <w:szCs w:val="22"/>
        </w:rPr>
        <w:t xml:space="preserve">Cuáles serían las preguntas de curiosidad para indagar con la comunidad y su gestión y manejo de cultivos? </w:t>
      </w:r>
      <w:r w:rsidRPr="003A2DB4">
        <w:rPr>
          <w:rFonts w:asciiTheme="majorHAnsi" w:hAnsiTheme="majorHAnsi" w:cstheme="majorHAnsi"/>
          <w:bCs/>
          <w:color w:val="000000" w:themeColor="text1"/>
          <w:sz w:val="22"/>
          <w:szCs w:val="22"/>
        </w:rPr>
        <w:t>¿</w:t>
      </w:r>
      <w:r w:rsidR="009F570C" w:rsidRPr="003A2DB4">
        <w:rPr>
          <w:rFonts w:asciiTheme="majorHAnsi" w:hAnsiTheme="majorHAnsi" w:cstheme="majorHAnsi"/>
          <w:bCs/>
          <w:color w:val="000000" w:themeColor="text1"/>
          <w:sz w:val="22"/>
          <w:szCs w:val="22"/>
        </w:rPr>
        <w:t>Se irán solo hacia la transición AE</w:t>
      </w:r>
      <w:r w:rsidRPr="003A2DB4">
        <w:rPr>
          <w:rFonts w:asciiTheme="majorHAnsi" w:hAnsiTheme="majorHAnsi" w:cstheme="majorHAnsi"/>
          <w:bCs/>
          <w:color w:val="000000" w:themeColor="text1"/>
          <w:sz w:val="22"/>
          <w:szCs w:val="22"/>
        </w:rPr>
        <w:t xml:space="preserve">, </w:t>
      </w:r>
      <w:r w:rsidR="009F570C" w:rsidRPr="003A2DB4">
        <w:rPr>
          <w:rFonts w:asciiTheme="majorHAnsi" w:hAnsiTheme="majorHAnsi" w:cstheme="majorHAnsi"/>
          <w:bCs/>
          <w:color w:val="000000" w:themeColor="text1"/>
          <w:sz w:val="22"/>
          <w:szCs w:val="22"/>
        </w:rPr>
        <w:t>nutrición</w:t>
      </w:r>
      <w:r w:rsidRPr="003A2DB4">
        <w:rPr>
          <w:rFonts w:asciiTheme="majorHAnsi" w:hAnsiTheme="majorHAnsi" w:cstheme="majorHAnsi"/>
          <w:bCs/>
          <w:color w:val="000000" w:themeColor="text1"/>
          <w:sz w:val="22"/>
          <w:szCs w:val="22"/>
        </w:rPr>
        <w:t xml:space="preserve">, </w:t>
      </w:r>
      <w:r w:rsidR="009F570C" w:rsidRPr="003A2DB4">
        <w:rPr>
          <w:rFonts w:asciiTheme="majorHAnsi" w:hAnsiTheme="majorHAnsi" w:cstheme="majorHAnsi"/>
          <w:bCs/>
          <w:color w:val="000000" w:themeColor="text1"/>
          <w:sz w:val="22"/>
          <w:szCs w:val="22"/>
        </w:rPr>
        <w:t>mercados agrobiodiversidad y alguna curiosidad de conocimiento tradicional?</w:t>
      </w:r>
    </w:p>
    <w:p w14:paraId="6CF1079D" w14:textId="77777777" w:rsidR="009F570C" w:rsidRPr="003A2DB4" w:rsidRDefault="009F570C" w:rsidP="009F570C">
      <w:pPr>
        <w:jc w:val="both"/>
        <w:rPr>
          <w:rFonts w:asciiTheme="majorHAnsi" w:hAnsiTheme="majorHAnsi" w:cstheme="majorHAnsi"/>
          <w:bCs/>
          <w:color w:val="000000" w:themeColor="text1"/>
          <w:sz w:val="22"/>
          <w:szCs w:val="22"/>
        </w:rPr>
      </w:pPr>
    </w:p>
    <w:p w14:paraId="6F77481F" w14:textId="77777777" w:rsidR="009F570C" w:rsidRPr="003A2DB4" w:rsidRDefault="009F570C" w:rsidP="009F570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 </w:t>
      </w:r>
    </w:p>
    <w:p w14:paraId="5B148891" w14:textId="2B6BF549" w:rsidR="009F570C" w:rsidRPr="003A2DB4" w:rsidRDefault="00553F10" w:rsidP="009F570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El</w:t>
      </w:r>
      <w:r w:rsidR="009F570C" w:rsidRPr="003A2DB4">
        <w:rPr>
          <w:rFonts w:asciiTheme="majorHAnsi" w:hAnsiTheme="majorHAnsi" w:cstheme="majorHAnsi"/>
          <w:bCs/>
          <w:color w:val="000000" w:themeColor="text1"/>
          <w:sz w:val="22"/>
          <w:szCs w:val="22"/>
        </w:rPr>
        <w:t xml:space="preserve"> tema de la transición agroecológica ha sido trabajado por Eclosio y aliados durante varios años en la Cordillera Negra. Será un excelente de tema de cooperación entre proyectos en Ancash.</w:t>
      </w:r>
    </w:p>
    <w:p w14:paraId="75BE0FE9" w14:textId="77777777" w:rsidR="009F570C" w:rsidRPr="003A2DB4" w:rsidRDefault="009F570C" w:rsidP="009F570C">
      <w:pPr>
        <w:jc w:val="both"/>
        <w:rPr>
          <w:rFonts w:asciiTheme="majorHAnsi" w:hAnsiTheme="majorHAnsi" w:cstheme="majorHAnsi"/>
          <w:bCs/>
          <w:color w:val="000000" w:themeColor="text1"/>
          <w:sz w:val="22"/>
          <w:szCs w:val="22"/>
        </w:rPr>
      </w:pPr>
    </w:p>
    <w:p w14:paraId="63E49020" w14:textId="77777777" w:rsidR="009F570C" w:rsidRPr="003A2DB4" w:rsidRDefault="009F570C" w:rsidP="00F24AF6">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Eric Capoen </w:t>
      </w:r>
    </w:p>
    <w:p w14:paraId="2F627E85" w14:textId="03F3890A" w:rsidR="009F570C" w:rsidRPr="003A2DB4" w:rsidRDefault="006A7E76" w:rsidP="00F24AF6">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Sí, creo</w:t>
      </w:r>
      <w:r w:rsidR="009F570C" w:rsidRPr="003A2DB4">
        <w:rPr>
          <w:rFonts w:asciiTheme="majorHAnsi" w:hAnsiTheme="majorHAnsi" w:cstheme="majorHAnsi"/>
          <w:bCs/>
          <w:color w:val="000000" w:themeColor="text1"/>
          <w:sz w:val="22"/>
          <w:szCs w:val="22"/>
        </w:rPr>
        <w:t xml:space="preserve"> que sería bueno conversar en algún momento, incluso están hablando de aplicar TAPE, también estamos evaluando aplicarlo (o parte de TAPE).</w:t>
      </w:r>
    </w:p>
    <w:p w14:paraId="4F02F2C8" w14:textId="77777777" w:rsidR="009F570C" w:rsidRPr="003A2DB4" w:rsidRDefault="009F570C" w:rsidP="009F570C">
      <w:pPr>
        <w:jc w:val="both"/>
        <w:rPr>
          <w:rFonts w:asciiTheme="majorHAnsi" w:hAnsiTheme="majorHAnsi" w:cstheme="majorHAnsi"/>
          <w:bCs/>
          <w:color w:val="000000" w:themeColor="text1"/>
          <w:sz w:val="22"/>
          <w:szCs w:val="22"/>
        </w:rPr>
      </w:pPr>
    </w:p>
    <w:p w14:paraId="04AF5814" w14:textId="77777777" w:rsidR="009F570C" w:rsidRPr="003A2DB4" w:rsidRDefault="009F570C" w:rsidP="009F570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 </w:t>
      </w:r>
    </w:p>
    <w:p w14:paraId="10377251" w14:textId="77777777" w:rsidR="009F570C" w:rsidRPr="003A2DB4" w:rsidRDefault="009F570C" w:rsidP="009F570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¿Puedes contarnos un poco más acerca de los desafíos para armar los polígonos? ¿Cómo enfrentaron esos desafíos?</w:t>
      </w:r>
    </w:p>
    <w:p w14:paraId="1C01A136" w14:textId="7C6D5451" w:rsidR="009F570C" w:rsidRPr="003A2DB4" w:rsidRDefault="009F570C" w:rsidP="009F570C">
      <w:pPr>
        <w:jc w:val="both"/>
        <w:rPr>
          <w:rFonts w:asciiTheme="majorHAnsi" w:hAnsiTheme="majorHAnsi" w:cstheme="majorHAnsi"/>
          <w:bCs/>
          <w:color w:val="000000" w:themeColor="text1"/>
          <w:sz w:val="22"/>
          <w:szCs w:val="22"/>
        </w:rPr>
      </w:pPr>
    </w:p>
    <w:p w14:paraId="3F78FAC3" w14:textId="5B6A90AD" w:rsidR="009E5278" w:rsidRPr="003A2DB4" w:rsidRDefault="009E5278" w:rsidP="009E5278">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ab/>
      </w:r>
      <w:r w:rsidRPr="003A2DB4">
        <w:rPr>
          <w:rFonts w:asciiTheme="majorHAnsi" w:hAnsiTheme="majorHAnsi" w:cstheme="majorHAnsi"/>
          <w:b/>
          <w:bCs/>
          <w:color w:val="4472C4" w:themeColor="accent1"/>
          <w:sz w:val="22"/>
          <w:szCs w:val="22"/>
        </w:rPr>
        <w:t>Ángel Me</w:t>
      </w:r>
      <w:r w:rsidR="00215A9C" w:rsidRPr="003A2DB4">
        <w:rPr>
          <w:rFonts w:asciiTheme="majorHAnsi" w:hAnsiTheme="majorHAnsi" w:cstheme="majorHAnsi"/>
          <w:b/>
          <w:bCs/>
          <w:color w:val="4472C4" w:themeColor="accent1"/>
          <w:sz w:val="22"/>
          <w:szCs w:val="22"/>
        </w:rPr>
        <w:t>ndoza</w:t>
      </w:r>
    </w:p>
    <w:p w14:paraId="101318EC" w14:textId="4574B800" w:rsidR="009E5278" w:rsidRPr="003A2DB4" w:rsidRDefault="009E5278" w:rsidP="009E5278">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Hicimos un pequeño survey para los polígonos en campo. Vas con tu celular y tratas de recorrer por los bordes de las parcelas. Te saca los polígonos lo </w:t>
      </w:r>
      <w:r w:rsidR="006A7E76" w:rsidRPr="003A2DB4">
        <w:rPr>
          <w:rFonts w:asciiTheme="majorHAnsi" w:hAnsiTheme="majorHAnsi" w:cstheme="majorHAnsi"/>
          <w:color w:val="000000" w:themeColor="text1"/>
          <w:sz w:val="22"/>
          <w:szCs w:val="22"/>
        </w:rPr>
        <w:t>más</w:t>
      </w:r>
      <w:r w:rsidRPr="003A2DB4">
        <w:rPr>
          <w:rFonts w:asciiTheme="majorHAnsi" w:hAnsiTheme="majorHAnsi" w:cstheme="majorHAnsi"/>
          <w:color w:val="000000" w:themeColor="text1"/>
          <w:sz w:val="22"/>
          <w:szCs w:val="22"/>
        </w:rPr>
        <w:t xml:space="preserve"> exactos posible. Se puede observar con las imágenes satelitales del fondo. Ahora hemos trabajado con los </w:t>
      </w:r>
      <w:r w:rsidR="006A7E76" w:rsidRPr="003A2DB4">
        <w:rPr>
          <w:rFonts w:asciiTheme="majorHAnsi" w:hAnsiTheme="majorHAnsi" w:cstheme="majorHAnsi"/>
          <w:color w:val="000000" w:themeColor="text1"/>
          <w:sz w:val="22"/>
          <w:szCs w:val="22"/>
        </w:rPr>
        <w:t>miembr</w:t>
      </w:r>
      <w:r w:rsidR="006A7E76">
        <w:rPr>
          <w:rFonts w:asciiTheme="majorHAnsi" w:hAnsiTheme="majorHAnsi" w:cstheme="majorHAnsi"/>
          <w:color w:val="000000" w:themeColor="text1"/>
          <w:sz w:val="22"/>
          <w:szCs w:val="22"/>
        </w:rPr>
        <w:t>os de los CIAL’s</w:t>
      </w:r>
      <w:r w:rsidRPr="003A2DB4">
        <w:rPr>
          <w:rFonts w:asciiTheme="majorHAnsi" w:hAnsiTheme="majorHAnsi" w:cstheme="majorHAnsi"/>
          <w:color w:val="000000" w:themeColor="text1"/>
          <w:sz w:val="22"/>
          <w:szCs w:val="22"/>
        </w:rPr>
        <w:t xml:space="preserve"> para verificar con el survey de polígonos y poder observar en qué momento de la rotación están. Siembran tubérculos, luego se mantienen 3 o 4 años en uso y luego entran en la etapa de descanso, promediando, hay un mínimo de 2 años a 15. Hay parches mas pequeños, con líneas de quinua, avena. Se siembra en dos fechas diferentes o hasta en tres. Es bien diverso y bien complejo. En las fases anteriores estábamos sobre todo en fase ganadera. Agradecemos a Pablo que nos ha estado apoyando en survey y aún hay que mejorar.</w:t>
      </w:r>
    </w:p>
    <w:p w14:paraId="0A2C32EB" w14:textId="77777777" w:rsidR="009E5278" w:rsidRPr="003A2DB4" w:rsidRDefault="009E5278" w:rsidP="009E5278">
      <w:pPr>
        <w:jc w:val="both"/>
        <w:rPr>
          <w:rFonts w:asciiTheme="majorHAnsi" w:hAnsiTheme="majorHAnsi" w:cstheme="majorHAnsi"/>
          <w:bCs/>
          <w:color w:val="000000" w:themeColor="text1"/>
          <w:sz w:val="22"/>
          <w:szCs w:val="22"/>
        </w:rPr>
      </w:pPr>
    </w:p>
    <w:p w14:paraId="471C00C1" w14:textId="00063BAE" w:rsidR="009E5278" w:rsidRPr="003A2DB4" w:rsidRDefault="009E5278" w:rsidP="009E5278">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Pablo Cabrera </w:t>
      </w:r>
    </w:p>
    <w:p w14:paraId="045063C4" w14:textId="62CD8157" w:rsidR="009E5278" w:rsidRPr="003A2DB4" w:rsidRDefault="009E5278" w:rsidP="009E5278">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La dificultad no se presentó en el área del uso de la herramienta porque los colegas no tienen conexión online en el terreno, también lo hicimos con AMIGO. La dificultad mayor que justamente en el transcurso de que iban aplicando herramientas, fueron descubriendo una </w:t>
      </w:r>
      <w:r w:rsidR="006A7E76" w:rsidRPr="003A2DB4">
        <w:rPr>
          <w:rFonts w:asciiTheme="majorHAnsi" w:hAnsiTheme="majorHAnsi" w:cstheme="majorHAnsi"/>
          <w:color w:val="000000" w:themeColor="text1"/>
          <w:sz w:val="22"/>
          <w:szCs w:val="22"/>
        </w:rPr>
        <w:t>complejidad</w:t>
      </w:r>
      <w:r w:rsidRPr="003A2DB4">
        <w:rPr>
          <w:rFonts w:asciiTheme="majorHAnsi" w:hAnsiTheme="majorHAnsi" w:cstheme="majorHAnsi"/>
          <w:color w:val="000000" w:themeColor="text1"/>
          <w:sz w:val="22"/>
          <w:szCs w:val="22"/>
        </w:rPr>
        <w:t xml:space="preserve"> enorme dentro de las unidades. Cuando se levanta información geo-referenciada, se genera toda una tabla de atributos con sus datos. Fue un ajuste </w:t>
      </w:r>
      <w:r w:rsidR="006A7E76" w:rsidRPr="003A2DB4">
        <w:rPr>
          <w:rFonts w:asciiTheme="majorHAnsi" w:hAnsiTheme="majorHAnsi" w:cstheme="majorHAnsi"/>
          <w:color w:val="000000" w:themeColor="text1"/>
          <w:sz w:val="22"/>
          <w:szCs w:val="22"/>
        </w:rPr>
        <w:t>constante</w:t>
      </w:r>
      <w:r w:rsidRPr="003A2DB4">
        <w:rPr>
          <w:rFonts w:asciiTheme="majorHAnsi" w:hAnsiTheme="majorHAnsi" w:cstheme="majorHAnsi"/>
          <w:color w:val="000000" w:themeColor="text1"/>
          <w:sz w:val="22"/>
          <w:szCs w:val="22"/>
        </w:rPr>
        <w:t xml:space="preserve"> de qué se esta midiendo y cuáles son los elementos. Unas parcelas juntas, separadas, completamente en diferentes lugares manejadas por las familias. Se tuvo que adaptar la herramienta, no el teléfono, sino cómo se va medir las diferentes geometrías para que se levante la data de manera óptima. Fue bastante ida y vuelta en este proceso.</w:t>
      </w:r>
    </w:p>
    <w:p w14:paraId="18426B53" w14:textId="77777777" w:rsidR="009E5278" w:rsidRPr="003A2DB4" w:rsidRDefault="009E5278" w:rsidP="009F570C">
      <w:pPr>
        <w:jc w:val="both"/>
        <w:rPr>
          <w:rFonts w:asciiTheme="majorHAnsi" w:hAnsiTheme="majorHAnsi" w:cstheme="majorHAnsi"/>
          <w:bCs/>
          <w:color w:val="000000" w:themeColor="text1"/>
          <w:sz w:val="22"/>
          <w:szCs w:val="22"/>
        </w:rPr>
      </w:pPr>
    </w:p>
    <w:p w14:paraId="42EFC517" w14:textId="77777777" w:rsidR="009F570C" w:rsidRPr="003A2DB4" w:rsidRDefault="009F570C" w:rsidP="009F570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Pablo Cabrera </w:t>
      </w:r>
    </w:p>
    <w:p w14:paraId="695F344F" w14:textId="77777777" w:rsidR="009F570C" w:rsidRPr="003A2DB4" w:rsidRDefault="009F570C" w:rsidP="009F570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Mapa Unidades Agrícolas IM 2021</w:t>
      </w:r>
    </w:p>
    <w:p w14:paraId="04669D4F" w14:textId="4A711130" w:rsidR="009F570C" w:rsidRPr="003A2DB4" w:rsidRDefault="00010D5F" w:rsidP="009F570C">
      <w:pPr>
        <w:jc w:val="both"/>
        <w:rPr>
          <w:rStyle w:val="Hyperlink"/>
          <w:rFonts w:asciiTheme="majorHAnsi" w:hAnsiTheme="majorHAnsi" w:cstheme="majorHAnsi"/>
          <w:bCs/>
          <w:color w:val="000000" w:themeColor="text1"/>
          <w:sz w:val="22"/>
          <w:szCs w:val="22"/>
        </w:rPr>
      </w:pPr>
      <w:hyperlink r:id="rId178" w:tgtFrame="_blank" w:history="1">
        <w:r w:rsidR="009F570C" w:rsidRPr="003A2DB4">
          <w:rPr>
            <w:rStyle w:val="Hyperlink"/>
            <w:rFonts w:asciiTheme="majorHAnsi" w:hAnsiTheme="majorHAnsi" w:cstheme="majorHAnsi"/>
            <w:bCs/>
            <w:color w:val="000000" w:themeColor="text1"/>
            <w:sz w:val="22"/>
            <w:szCs w:val="22"/>
          </w:rPr>
          <w:t>https://ccrp.maps.arcgis.com/apps/instant/minimalist/index.html?appid=44a17950150846529e1d4c0c7371c277</w:t>
        </w:r>
      </w:hyperlink>
    </w:p>
    <w:p w14:paraId="6EAD368D" w14:textId="77777777" w:rsidR="009E5278" w:rsidRPr="003A2DB4" w:rsidRDefault="009E5278" w:rsidP="009F570C">
      <w:pPr>
        <w:jc w:val="both"/>
        <w:rPr>
          <w:rFonts w:asciiTheme="majorHAnsi" w:hAnsiTheme="majorHAnsi" w:cstheme="majorHAnsi"/>
          <w:bCs/>
          <w:color w:val="000000" w:themeColor="text1"/>
          <w:sz w:val="22"/>
          <w:szCs w:val="22"/>
        </w:rPr>
      </w:pPr>
    </w:p>
    <w:p w14:paraId="77D89A2A" w14:textId="77777777" w:rsidR="009F570C" w:rsidRPr="003A2DB4" w:rsidRDefault="009F570C" w:rsidP="009F570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Pablo Cabrera </w:t>
      </w:r>
    </w:p>
    <w:p w14:paraId="3881188B" w14:textId="5B45CB76" w:rsidR="009F570C" w:rsidRPr="003A2DB4" w:rsidRDefault="009F570C" w:rsidP="009F570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Mapa Línea Base de Unidades de Manejo de Paisajes Agropastoriles IM 2020</w:t>
      </w:r>
    </w:p>
    <w:p w14:paraId="4B9765F6" w14:textId="011DCB00" w:rsidR="009F570C" w:rsidRPr="003A2DB4" w:rsidRDefault="00010D5F" w:rsidP="009F570C">
      <w:pPr>
        <w:jc w:val="both"/>
        <w:rPr>
          <w:rStyle w:val="Hyperlink"/>
          <w:rFonts w:asciiTheme="majorHAnsi" w:hAnsiTheme="majorHAnsi" w:cstheme="majorHAnsi"/>
          <w:bCs/>
          <w:color w:val="000000" w:themeColor="text1"/>
          <w:sz w:val="22"/>
          <w:szCs w:val="22"/>
        </w:rPr>
      </w:pPr>
      <w:hyperlink r:id="rId179" w:tgtFrame="_blank" w:history="1">
        <w:r w:rsidR="009F570C" w:rsidRPr="003A2DB4">
          <w:rPr>
            <w:rStyle w:val="Hyperlink"/>
            <w:rFonts w:asciiTheme="majorHAnsi" w:hAnsiTheme="majorHAnsi" w:cstheme="majorHAnsi"/>
            <w:bCs/>
            <w:color w:val="000000" w:themeColor="text1"/>
            <w:sz w:val="22"/>
            <w:szCs w:val="22"/>
          </w:rPr>
          <w:t>https://ccrp.maps.arcgis.com/apps/instant/minimalist/index.html?appid=107ce34c728b459a95d7303e92bab3d8</w:t>
        </w:r>
      </w:hyperlink>
    </w:p>
    <w:p w14:paraId="4F40ED7B" w14:textId="77777777" w:rsidR="00923CD0" w:rsidRPr="003A2DB4" w:rsidRDefault="00923CD0" w:rsidP="00923CD0">
      <w:pPr>
        <w:jc w:val="both"/>
        <w:rPr>
          <w:rFonts w:asciiTheme="majorHAnsi" w:hAnsiTheme="majorHAnsi" w:cstheme="majorHAnsi"/>
          <w:color w:val="000000" w:themeColor="text1"/>
          <w:sz w:val="22"/>
          <w:szCs w:val="22"/>
        </w:rPr>
      </w:pPr>
    </w:p>
    <w:p w14:paraId="19D5B8AD" w14:textId="58D4B00A" w:rsidR="00923CD0" w:rsidRPr="003A2DB4" w:rsidRDefault="00923CD0" w:rsidP="00923CD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Cecilia</w:t>
      </w:r>
      <w:r w:rsidR="00215A9C" w:rsidRPr="003A2DB4">
        <w:rPr>
          <w:rFonts w:asciiTheme="majorHAnsi" w:hAnsiTheme="majorHAnsi" w:cstheme="majorHAnsi"/>
          <w:b/>
          <w:bCs/>
          <w:color w:val="4472C4" w:themeColor="accent1"/>
          <w:sz w:val="22"/>
          <w:szCs w:val="22"/>
        </w:rPr>
        <w:t xml:space="preserve"> Turín</w:t>
      </w:r>
    </w:p>
    <w:p w14:paraId="371A8D01" w14:textId="72A805DB" w:rsidR="00923CD0" w:rsidRPr="003A2DB4" w:rsidRDefault="00923CD0" w:rsidP="00923CD0">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Cuando empezamos el proyecto</w:t>
      </w:r>
      <w:r w:rsidR="009E5278"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planteamos que nos íbamos a enfocar en un inicio en la zona baja. Queremos seguir trabajando en la zona alta dijeron</w:t>
      </w:r>
      <w:r w:rsidR="009E5278" w:rsidRPr="003A2DB4">
        <w:rPr>
          <w:rFonts w:asciiTheme="majorHAnsi" w:hAnsiTheme="majorHAnsi" w:cstheme="majorHAnsi"/>
          <w:color w:val="000000" w:themeColor="text1"/>
          <w:sz w:val="22"/>
          <w:szCs w:val="22"/>
        </w:rPr>
        <w:t xml:space="preserve"> los agricultores</w:t>
      </w:r>
      <w:r w:rsidRPr="003A2DB4">
        <w:rPr>
          <w:rFonts w:asciiTheme="majorHAnsi" w:hAnsiTheme="majorHAnsi" w:cstheme="majorHAnsi"/>
          <w:color w:val="000000" w:themeColor="text1"/>
          <w:sz w:val="22"/>
          <w:szCs w:val="22"/>
        </w:rPr>
        <w:t>. El 95% de lo que manejan y les genera ingresos esta en la zona alta. El 5% en la zona baja es estratégica</w:t>
      </w:r>
      <w:r w:rsidR="009E5278"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les ha salvado en la pande</w:t>
      </w:r>
      <w:r w:rsidR="009E5278" w:rsidRPr="003A2DB4">
        <w:rPr>
          <w:rFonts w:asciiTheme="majorHAnsi" w:hAnsiTheme="majorHAnsi" w:cstheme="majorHAnsi"/>
          <w:color w:val="000000" w:themeColor="text1"/>
          <w:sz w:val="22"/>
          <w:szCs w:val="22"/>
        </w:rPr>
        <w:t>m</w:t>
      </w:r>
      <w:r w:rsidRPr="003A2DB4">
        <w:rPr>
          <w:rFonts w:asciiTheme="majorHAnsi" w:hAnsiTheme="majorHAnsi" w:cstheme="majorHAnsi"/>
          <w:color w:val="000000" w:themeColor="text1"/>
          <w:sz w:val="22"/>
          <w:szCs w:val="22"/>
        </w:rPr>
        <w:t>ia. Nos llam</w:t>
      </w:r>
      <w:r w:rsidR="009E5278"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 xml:space="preserve"> la atención el alto uso de pesticidas, casi el 100% lo usa. No est</w:t>
      </w:r>
      <w:r w:rsidR="009E5278"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 xml:space="preserve"> en ninguna transición agroec</w:t>
      </w:r>
      <w:r w:rsidR="009E5278" w:rsidRPr="003A2DB4">
        <w:rPr>
          <w:rFonts w:asciiTheme="majorHAnsi" w:hAnsiTheme="majorHAnsi" w:cstheme="majorHAnsi"/>
          <w:color w:val="000000" w:themeColor="text1"/>
          <w:sz w:val="22"/>
          <w:szCs w:val="22"/>
        </w:rPr>
        <w:t>o</w:t>
      </w:r>
      <w:r w:rsidRPr="003A2DB4">
        <w:rPr>
          <w:rFonts w:asciiTheme="majorHAnsi" w:hAnsiTheme="majorHAnsi" w:cstheme="majorHAnsi"/>
          <w:color w:val="000000" w:themeColor="text1"/>
          <w:sz w:val="22"/>
          <w:szCs w:val="22"/>
        </w:rPr>
        <w:t>l</w:t>
      </w:r>
      <w:r w:rsidR="009E5278"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 xml:space="preserve">gica. </w:t>
      </w:r>
      <w:r w:rsidR="009E5278" w:rsidRPr="003A2DB4">
        <w:rPr>
          <w:rFonts w:asciiTheme="majorHAnsi" w:hAnsiTheme="majorHAnsi" w:cstheme="majorHAnsi"/>
          <w:color w:val="000000" w:themeColor="text1"/>
          <w:sz w:val="22"/>
          <w:szCs w:val="22"/>
        </w:rPr>
        <w:t xml:space="preserve">Es un proceso </w:t>
      </w:r>
      <w:r w:rsidRPr="003A2DB4">
        <w:rPr>
          <w:rFonts w:asciiTheme="majorHAnsi" w:hAnsiTheme="majorHAnsi" w:cstheme="majorHAnsi"/>
          <w:color w:val="000000" w:themeColor="text1"/>
          <w:sz w:val="22"/>
          <w:szCs w:val="22"/>
        </w:rPr>
        <w:t xml:space="preserve">de una transformación y trabajar con ellos esa parte del tema de reducir el uso de agroquímicos. </w:t>
      </w:r>
      <w:r w:rsidR="009E5278" w:rsidRPr="003A2DB4">
        <w:rPr>
          <w:rFonts w:asciiTheme="majorHAnsi" w:hAnsiTheme="majorHAnsi" w:cstheme="majorHAnsi"/>
          <w:color w:val="000000" w:themeColor="text1"/>
          <w:sz w:val="22"/>
          <w:szCs w:val="22"/>
        </w:rPr>
        <w:t>E</w:t>
      </w:r>
      <w:r w:rsidRPr="003A2DB4">
        <w:rPr>
          <w:rFonts w:asciiTheme="majorHAnsi" w:hAnsiTheme="majorHAnsi" w:cstheme="majorHAnsi"/>
          <w:color w:val="000000" w:themeColor="text1"/>
          <w:sz w:val="22"/>
          <w:szCs w:val="22"/>
        </w:rPr>
        <w:t xml:space="preserve">l 80% usa el abono de sus corrales. Se necesita hacer ajustes en el conocimiento </w:t>
      </w:r>
      <w:r w:rsidR="009E5278" w:rsidRPr="003A2DB4">
        <w:rPr>
          <w:rFonts w:asciiTheme="majorHAnsi" w:hAnsiTheme="majorHAnsi" w:cstheme="majorHAnsi"/>
          <w:color w:val="000000" w:themeColor="text1"/>
          <w:sz w:val="22"/>
          <w:szCs w:val="22"/>
        </w:rPr>
        <w:t>que</w:t>
      </w:r>
      <w:r w:rsidRPr="003A2DB4">
        <w:rPr>
          <w:rFonts w:asciiTheme="majorHAnsi" w:hAnsiTheme="majorHAnsi" w:cstheme="majorHAnsi"/>
          <w:color w:val="000000" w:themeColor="text1"/>
          <w:sz w:val="22"/>
          <w:szCs w:val="22"/>
        </w:rPr>
        <w:t xml:space="preserve"> </w:t>
      </w:r>
      <w:r w:rsidR="009E5278" w:rsidRPr="003A2DB4">
        <w:rPr>
          <w:rFonts w:asciiTheme="majorHAnsi" w:hAnsiTheme="majorHAnsi" w:cstheme="majorHAnsi"/>
          <w:color w:val="000000" w:themeColor="text1"/>
          <w:sz w:val="22"/>
          <w:szCs w:val="22"/>
        </w:rPr>
        <w:t>e</w:t>
      </w:r>
      <w:r w:rsidRPr="003A2DB4">
        <w:rPr>
          <w:rFonts w:asciiTheme="majorHAnsi" w:hAnsiTheme="majorHAnsi" w:cstheme="majorHAnsi"/>
          <w:color w:val="000000" w:themeColor="text1"/>
          <w:sz w:val="22"/>
          <w:szCs w:val="22"/>
        </w:rPr>
        <w:t>st</w:t>
      </w:r>
      <w:r w:rsidR="009E5278"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n manejando</w:t>
      </w:r>
      <w:r w:rsidR="009E5278"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mediciones en sus ti</w:t>
      </w:r>
      <w:r w:rsidR="009E5278" w:rsidRPr="003A2DB4">
        <w:rPr>
          <w:rFonts w:asciiTheme="majorHAnsi" w:hAnsiTheme="majorHAnsi" w:cstheme="majorHAnsi"/>
          <w:color w:val="000000" w:themeColor="text1"/>
          <w:sz w:val="22"/>
          <w:szCs w:val="22"/>
        </w:rPr>
        <w:t>e</w:t>
      </w:r>
      <w:r w:rsidRPr="003A2DB4">
        <w:rPr>
          <w:rFonts w:asciiTheme="majorHAnsi" w:hAnsiTheme="majorHAnsi" w:cstheme="majorHAnsi"/>
          <w:color w:val="000000" w:themeColor="text1"/>
          <w:sz w:val="22"/>
          <w:szCs w:val="22"/>
        </w:rPr>
        <w:t>rras, para que</w:t>
      </w:r>
      <w:r w:rsidR="009E5278" w:rsidRPr="003A2DB4">
        <w:rPr>
          <w:rFonts w:asciiTheme="majorHAnsi" w:hAnsiTheme="majorHAnsi" w:cstheme="majorHAnsi"/>
          <w:color w:val="000000" w:themeColor="text1"/>
          <w:sz w:val="22"/>
          <w:szCs w:val="22"/>
        </w:rPr>
        <w:t xml:space="preserve"> vean que</w:t>
      </w:r>
      <w:r w:rsidRPr="003A2DB4">
        <w:rPr>
          <w:rFonts w:asciiTheme="majorHAnsi" w:hAnsiTheme="majorHAnsi" w:cstheme="majorHAnsi"/>
          <w:color w:val="000000" w:themeColor="text1"/>
          <w:sz w:val="22"/>
          <w:szCs w:val="22"/>
        </w:rPr>
        <w:t xml:space="preserve"> están echando fertilizantes, sin necesidad</w:t>
      </w:r>
      <w:r w:rsidR="00215A9C"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 xml:space="preserve">Trabajamos de los 3800 </w:t>
      </w:r>
      <w:r w:rsidR="00215A9C" w:rsidRPr="003A2DB4">
        <w:rPr>
          <w:rFonts w:asciiTheme="majorHAnsi" w:hAnsiTheme="majorHAnsi" w:cstheme="majorHAnsi"/>
          <w:color w:val="000000" w:themeColor="text1"/>
          <w:sz w:val="22"/>
          <w:szCs w:val="22"/>
        </w:rPr>
        <w:t xml:space="preserve">m. </w:t>
      </w:r>
      <w:r w:rsidRPr="003A2DB4">
        <w:rPr>
          <w:rFonts w:asciiTheme="majorHAnsi" w:hAnsiTheme="majorHAnsi" w:cstheme="majorHAnsi"/>
          <w:color w:val="000000" w:themeColor="text1"/>
          <w:sz w:val="22"/>
          <w:szCs w:val="22"/>
        </w:rPr>
        <w:t>para abajo ahora, es un nuevo des</w:t>
      </w:r>
      <w:r w:rsidR="00215A9C" w:rsidRPr="003A2DB4">
        <w:rPr>
          <w:rFonts w:asciiTheme="majorHAnsi" w:hAnsiTheme="majorHAnsi" w:cstheme="majorHAnsi"/>
          <w:color w:val="000000" w:themeColor="text1"/>
          <w:sz w:val="22"/>
          <w:szCs w:val="22"/>
        </w:rPr>
        <w:t>c</w:t>
      </w:r>
      <w:r w:rsidRPr="003A2DB4">
        <w:rPr>
          <w:rFonts w:asciiTheme="majorHAnsi" w:hAnsiTheme="majorHAnsi" w:cstheme="majorHAnsi"/>
          <w:color w:val="000000" w:themeColor="text1"/>
          <w:sz w:val="22"/>
          <w:szCs w:val="22"/>
        </w:rPr>
        <w:t>ub</w:t>
      </w:r>
      <w:r w:rsidR="00215A9C" w:rsidRPr="003A2DB4">
        <w:rPr>
          <w:rFonts w:asciiTheme="majorHAnsi" w:hAnsiTheme="majorHAnsi" w:cstheme="majorHAnsi"/>
          <w:color w:val="000000" w:themeColor="text1"/>
          <w:sz w:val="22"/>
          <w:szCs w:val="22"/>
        </w:rPr>
        <w:t>r</w:t>
      </w:r>
      <w:r w:rsidRPr="003A2DB4">
        <w:rPr>
          <w:rFonts w:asciiTheme="majorHAnsi" w:hAnsiTheme="majorHAnsi" w:cstheme="majorHAnsi"/>
          <w:color w:val="000000" w:themeColor="text1"/>
          <w:sz w:val="22"/>
          <w:szCs w:val="22"/>
        </w:rPr>
        <w:t>imiento</w:t>
      </w:r>
      <w:r w:rsidR="00215A9C" w:rsidRPr="003A2DB4">
        <w:rPr>
          <w:rFonts w:asciiTheme="majorHAnsi" w:hAnsiTheme="majorHAnsi" w:cstheme="majorHAnsi"/>
          <w:color w:val="000000" w:themeColor="text1"/>
          <w:sz w:val="22"/>
          <w:szCs w:val="22"/>
        </w:rPr>
        <w:t xml:space="preserve"> trabajar a esta ahora</w:t>
      </w:r>
      <w:r w:rsidRPr="003A2DB4">
        <w:rPr>
          <w:rFonts w:asciiTheme="majorHAnsi" w:hAnsiTheme="majorHAnsi" w:cstheme="majorHAnsi"/>
          <w:color w:val="000000" w:themeColor="text1"/>
          <w:sz w:val="22"/>
          <w:szCs w:val="22"/>
        </w:rPr>
        <w:t xml:space="preserve">. </w:t>
      </w:r>
      <w:r w:rsidR="00215A9C" w:rsidRPr="003A2DB4">
        <w:rPr>
          <w:rFonts w:asciiTheme="majorHAnsi" w:hAnsiTheme="majorHAnsi" w:cstheme="majorHAnsi"/>
          <w:color w:val="000000" w:themeColor="text1"/>
          <w:sz w:val="22"/>
          <w:szCs w:val="22"/>
        </w:rPr>
        <w:t>Están i</w:t>
      </w:r>
      <w:r w:rsidRPr="003A2DB4">
        <w:rPr>
          <w:rFonts w:asciiTheme="majorHAnsi" w:hAnsiTheme="majorHAnsi" w:cstheme="majorHAnsi"/>
          <w:color w:val="000000" w:themeColor="text1"/>
          <w:sz w:val="22"/>
          <w:szCs w:val="22"/>
        </w:rPr>
        <w:t>nteresados en recuperar variedades de papas nativas que ve</w:t>
      </w:r>
      <w:r w:rsidR="00215A9C" w:rsidRPr="003A2DB4">
        <w:rPr>
          <w:rFonts w:asciiTheme="majorHAnsi" w:hAnsiTheme="majorHAnsi" w:cstheme="majorHAnsi"/>
          <w:color w:val="000000" w:themeColor="text1"/>
          <w:sz w:val="22"/>
          <w:szCs w:val="22"/>
        </w:rPr>
        <w:t>ía</w:t>
      </w:r>
      <w:r w:rsidRPr="003A2DB4">
        <w:rPr>
          <w:rFonts w:asciiTheme="majorHAnsi" w:hAnsiTheme="majorHAnsi" w:cstheme="majorHAnsi"/>
          <w:color w:val="000000" w:themeColor="text1"/>
          <w:sz w:val="22"/>
          <w:szCs w:val="22"/>
        </w:rPr>
        <w:t xml:space="preserve"> que se estaban perdiendo. Hemos tratado de capturar la biodiversidad que manejan. Hay un interés de las mismas comunidades que quieren mejorar lo de las papas nativas. A </w:t>
      </w:r>
      <w:r w:rsidR="00215A9C"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ngel le ha sorprendido la gran diversidad de papas que hay.</w:t>
      </w:r>
    </w:p>
    <w:p w14:paraId="10A03622" w14:textId="77777777" w:rsidR="00923CD0" w:rsidRPr="003A2DB4" w:rsidRDefault="00923CD0" w:rsidP="00923CD0">
      <w:pPr>
        <w:jc w:val="both"/>
        <w:rPr>
          <w:rFonts w:asciiTheme="majorHAnsi" w:hAnsiTheme="majorHAnsi" w:cstheme="majorHAnsi"/>
          <w:b/>
          <w:bCs/>
          <w:color w:val="4472C4" w:themeColor="accent1"/>
          <w:sz w:val="22"/>
          <w:szCs w:val="22"/>
        </w:rPr>
      </w:pPr>
    </w:p>
    <w:p w14:paraId="20C3BFC3" w14:textId="6EF27CAF" w:rsidR="00215A9C" w:rsidRPr="003A2DB4" w:rsidRDefault="006A7E76" w:rsidP="00923CD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Ángel</w:t>
      </w:r>
      <w:r w:rsidR="00215A9C" w:rsidRPr="003A2DB4">
        <w:rPr>
          <w:rFonts w:asciiTheme="majorHAnsi" w:hAnsiTheme="majorHAnsi" w:cstheme="majorHAnsi"/>
          <w:b/>
          <w:bCs/>
          <w:color w:val="4472C4" w:themeColor="accent1"/>
          <w:sz w:val="22"/>
          <w:szCs w:val="22"/>
        </w:rPr>
        <w:t xml:space="preserve"> Mendoza</w:t>
      </w:r>
    </w:p>
    <w:p w14:paraId="3661E530" w14:textId="3FACE029" w:rsidR="00923CD0" w:rsidRPr="003A2DB4" w:rsidRDefault="00923CD0" w:rsidP="00923CD0">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Conversando no sale todo. La mayoría nos decía que había 10 variedades de papa común (nativa), la tienen junta, no la siembran por separado. Cuando fuimos a campo ayudando un poco en la cosecha de papa, salieron m</w:t>
      </w:r>
      <w:r w:rsidR="00215A9C"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variedades. Me sorprend</w:t>
      </w:r>
      <w:r w:rsidR="00215A9C" w:rsidRPr="003A2DB4">
        <w:rPr>
          <w:rFonts w:asciiTheme="majorHAnsi" w:hAnsiTheme="majorHAnsi" w:cstheme="majorHAnsi"/>
          <w:color w:val="000000" w:themeColor="text1"/>
          <w:sz w:val="22"/>
          <w:szCs w:val="22"/>
        </w:rPr>
        <w:t>ía</w:t>
      </w:r>
      <w:r w:rsidRPr="003A2DB4">
        <w:rPr>
          <w:rFonts w:asciiTheme="majorHAnsi" w:hAnsiTheme="majorHAnsi" w:cstheme="majorHAnsi"/>
          <w:color w:val="000000" w:themeColor="text1"/>
          <w:sz w:val="22"/>
          <w:szCs w:val="22"/>
        </w:rPr>
        <w:t xml:space="preserve">, salían mas variedades. Nos </w:t>
      </w:r>
      <w:r w:rsidR="006A7E76" w:rsidRPr="003A2DB4">
        <w:rPr>
          <w:rFonts w:asciiTheme="majorHAnsi" w:hAnsiTheme="majorHAnsi" w:cstheme="majorHAnsi"/>
          <w:color w:val="000000" w:themeColor="text1"/>
          <w:sz w:val="22"/>
          <w:szCs w:val="22"/>
        </w:rPr>
        <w:t>dábamos</w:t>
      </w:r>
      <w:r w:rsidRPr="003A2DB4">
        <w:rPr>
          <w:rFonts w:asciiTheme="majorHAnsi" w:hAnsiTheme="majorHAnsi" w:cstheme="majorHAnsi"/>
          <w:color w:val="000000" w:themeColor="text1"/>
          <w:sz w:val="22"/>
          <w:szCs w:val="22"/>
        </w:rPr>
        <w:t xml:space="preserve"> cuenta que no recogíamos todas las variedades s</w:t>
      </w:r>
      <w:r w:rsidR="00215A9C"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lo preguntando, sino acompañando las actividades.</w:t>
      </w:r>
    </w:p>
    <w:p w14:paraId="64A2214D" w14:textId="77777777" w:rsidR="00923CD0" w:rsidRPr="003A2DB4" w:rsidRDefault="00923CD0" w:rsidP="00923CD0">
      <w:pPr>
        <w:jc w:val="both"/>
        <w:rPr>
          <w:rFonts w:asciiTheme="majorHAnsi" w:hAnsiTheme="majorHAnsi" w:cstheme="majorHAnsi"/>
          <w:color w:val="000000" w:themeColor="text1"/>
          <w:sz w:val="22"/>
          <w:szCs w:val="22"/>
        </w:rPr>
      </w:pPr>
    </w:p>
    <w:p w14:paraId="3AE47006" w14:textId="61FABB01" w:rsidR="00923CD0" w:rsidRPr="003A2DB4" w:rsidRDefault="00923CD0" w:rsidP="00923CD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w:t>
      </w:r>
      <w:r w:rsidR="00215A9C" w:rsidRPr="003A2DB4">
        <w:rPr>
          <w:rFonts w:asciiTheme="majorHAnsi" w:hAnsiTheme="majorHAnsi" w:cstheme="majorHAnsi"/>
          <w:b/>
          <w:bCs/>
          <w:color w:val="4472C4" w:themeColor="accent1"/>
          <w:sz w:val="22"/>
          <w:szCs w:val="22"/>
        </w:rPr>
        <w:t xml:space="preserve"> Oyarzún</w:t>
      </w:r>
    </w:p>
    <w:p w14:paraId="68AA62FB" w14:textId="5081EC62" w:rsidR="00923CD0" w:rsidRPr="003A2DB4" w:rsidRDefault="00923CD0" w:rsidP="00923CD0">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Me quedaba reflexionando por el curso de ganadería regenerativa, en la tremenda diferencia de ecosistemas en el curso y la escala. La tremenda complejidad del sistema alto-andino y eso obviamente no se habla para nada. Me gustaría</w:t>
      </w:r>
      <w:r w:rsidR="007D12FD" w:rsidRPr="003A2DB4">
        <w:rPr>
          <w:rFonts w:asciiTheme="majorHAnsi" w:hAnsiTheme="majorHAnsi" w:cstheme="majorHAnsi"/>
          <w:color w:val="000000" w:themeColor="text1"/>
          <w:sz w:val="22"/>
          <w:szCs w:val="22"/>
        </w:rPr>
        <w:t xml:space="preserve"> saber</w:t>
      </w:r>
      <w:r w:rsidRPr="003A2DB4">
        <w:rPr>
          <w:rFonts w:asciiTheme="majorHAnsi" w:hAnsiTheme="majorHAnsi" w:cstheme="majorHAnsi"/>
          <w:color w:val="000000" w:themeColor="text1"/>
          <w:sz w:val="22"/>
          <w:szCs w:val="22"/>
        </w:rPr>
        <w:t xml:space="preserve"> ese tipo de conceptos en el curso c</w:t>
      </w:r>
      <w:r w:rsidR="007D12FD"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mo se compagina</w:t>
      </w:r>
      <w:r w:rsidR="007D12FD" w:rsidRPr="003A2DB4">
        <w:rPr>
          <w:rFonts w:asciiTheme="majorHAnsi" w:hAnsiTheme="majorHAnsi" w:cstheme="majorHAnsi"/>
          <w:color w:val="000000" w:themeColor="text1"/>
          <w:sz w:val="22"/>
          <w:szCs w:val="22"/>
        </w:rPr>
        <w:t>n</w:t>
      </w:r>
      <w:r w:rsidRPr="003A2DB4">
        <w:rPr>
          <w:rFonts w:asciiTheme="majorHAnsi" w:hAnsiTheme="majorHAnsi" w:cstheme="majorHAnsi"/>
          <w:color w:val="000000" w:themeColor="text1"/>
          <w:sz w:val="22"/>
          <w:szCs w:val="22"/>
        </w:rPr>
        <w:t xml:space="preserve"> con los ecosistemas de los campesinos. </w:t>
      </w:r>
    </w:p>
    <w:p w14:paraId="5B45D07D" w14:textId="77777777" w:rsidR="00923CD0" w:rsidRPr="003A2DB4" w:rsidRDefault="00923CD0" w:rsidP="00923CD0">
      <w:pPr>
        <w:jc w:val="both"/>
        <w:rPr>
          <w:rFonts w:asciiTheme="majorHAnsi" w:hAnsiTheme="majorHAnsi" w:cstheme="majorHAnsi"/>
          <w:color w:val="000000" w:themeColor="text1"/>
          <w:sz w:val="22"/>
          <w:szCs w:val="22"/>
        </w:rPr>
      </w:pPr>
    </w:p>
    <w:p w14:paraId="205C4373" w14:textId="0E3FDF19" w:rsidR="00923CD0" w:rsidRPr="003A2DB4" w:rsidRDefault="00923CD0" w:rsidP="00923CD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Cecilia</w:t>
      </w:r>
      <w:r w:rsidR="007D12FD" w:rsidRPr="003A2DB4">
        <w:rPr>
          <w:rFonts w:asciiTheme="majorHAnsi" w:hAnsiTheme="majorHAnsi" w:cstheme="majorHAnsi"/>
          <w:b/>
          <w:bCs/>
          <w:color w:val="4472C4" w:themeColor="accent1"/>
          <w:sz w:val="22"/>
          <w:szCs w:val="22"/>
        </w:rPr>
        <w:t xml:space="preserve"> Turín</w:t>
      </w:r>
    </w:p>
    <w:p w14:paraId="0E9445CF" w14:textId="65D3EA05" w:rsidR="00923CD0" w:rsidRPr="003A2DB4" w:rsidRDefault="007D12FD" w:rsidP="00923CD0">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Hay que verlo de manera holística.</w:t>
      </w:r>
      <w:r w:rsidR="00923CD0"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 xml:space="preserve">En el curso </w:t>
      </w:r>
      <w:r w:rsidR="00923CD0" w:rsidRPr="003A2DB4">
        <w:rPr>
          <w:rFonts w:asciiTheme="majorHAnsi" w:hAnsiTheme="majorHAnsi" w:cstheme="majorHAnsi"/>
          <w:color w:val="000000" w:themeColor="text1"/>
          <w:sz w:val="22"/>
          <w:szCs w:val="22"/>
        </w:rPr>
        <w:t>ellos son propietarios, deciden sobre la tierra</w:t>
      </w:r>
      <w:r w:rsidRPr="003A2DB4">
        <w:rPr>
          <w:rFonts w:asciiTheme="majorHAnsi" w:hAnsiTheme="majorHAnsi" w:cstheme="majorHAnsi"/>
          <w:color w:val="000000" w:themeColor="text1"/>
          <w:sz w:val="22"/>
          <w:szCs w:val="22"/>
        </w:rPr>
        <w:t>, s</w:t>
      </w:r>
      <w:r w:rsidR="00923CD0" w:rsidRPr="003A2DB4">
        <w:rPr>
          <w:rFonts w:asciiTheme="majorHAnsi" w:hAnsiTheme="majorHAnsi" w:cstheme="majorHAnsi"/>
          <w:color w:val="000000" w:themeColor="text1"/>
          <w:sz w:val="22"/>
          <w:szCs w:val="22"/>
        </w:rPr>
        <w:t xml:space="preserve">on los manejadores, ponen las reglas. En </w:t>
      </w:r>
      <w:r w:rsidR="006A7E76" w:rsidRPr="003A2DB4">
        <w:rPr>
          <w:rFonts w:asciiTheme="majorHAnsi" w:hAnsiTheme="majorHAnsi" w:cstheme="majorHAnsi"/>
          <w:color w:val="000000" w:themeColor="text1"/>
          <w:sz w:val="22"/>
          <w:szCs w:val="22"/>
        </w:rPr>
        <w:t>cambio,</w:t>
      </w:r>
      <w:r w:rsidR="00923CD0" w:rsidRPr="003A2DB4">
        <w:rPr>
          <w:rFonts w:asciiTheme="majorHAnsi" w:hAnsiTheme="majorHAnsi" w:cstheme="majorHAnsi"/>
          <w:color w:val="000000" w:themeColor="text1"/>
          <w:sz w:val="22"/>
          <w:szCs w:val="22"/>
        </w:rPr>
        <w:t xml:space="preserve"> aquí la familia depende del piso ecológico </w:t>
      </w:r>
      <w:r w:rsidRPr="003A2DB4">
        <w:rPr>
          <w:rFonts w:asciiTheme="majorHAnsi" w:hAnsiTheme="majorHAnsi" w:cstheme="majorHAnsi"/>
          <w:color w:val="000000" w:themeColor="text1"/>
          <w:sz w:val="22"/>
          <w:szCs w:val="22"/>
        </w:rPr>
        <w:t xml:space="preserve">y </w:t>
      </w:r>
      <w:r w:rsidR="00923CD0" w:rsidRPr="003A2DB4">
        <w:rPr>
          <w:rFonts w:asciiTheme="majorHAnsi" w:hAnsiTheme="majorHAnsi" w:cstheme="majorHAnsi"/>
          <w:color w:val="000000" w:themeColor="text1"/>
          <w:sz w:val="22"/>
          <w:szCs w:val="22"/>
        </w:rPr>
        <w:t xml:space="preserve">va a tener distintas reglas, tenemos ese </w:t>
      </w:r>
      <w:r w:rsidR="006A7E76" w:rsidRPr="003A2DB4">
        <w:rPr>
          <w:rFonts w:asciiTheme="majorHAnsi" w:hAnsiTheme="majorHAnsi" w:cstheme="majorHAnsi"/>
          <w:color w:val="000000" w:themeColor="text1"/>
          <w:sz w:val="22"/>
          <w:szCs w:val="22"/>
        </w:rPr>
        <w:t>desafío</w:t>
      </w:r>
      <w:r w:rsidR="00923CD0" w:rsidRPr="003A2DB4">
        <w:rPr>
          <w:rFonts w:asciiTheme="majorHAnsi" w:hAnsiTheme="majorHAnsi" w:cstheme="majorHAnsi"/>
          <w:color w:val="000000" w:themeColor="text1"/>
          <w:sz w:val="22"/>
          <w:szCs w:val="22"/>
        </w:rPr>
        <w:t xml:space="preserve"> y lo tenemos que contextualizar, no vamo</w:t>
      </w:r>
      <w:r w:rsidRPr="003A2DB4">
        <w:rPr>
          <w:rFonts w:asciiTheme="majorHAnsi" w:hAnsiTheme="majorHAnsi" w:cstheme="majorHAnsi"/>
          <w:color w:val="000000" w:themeColor="text1"/>
          <w:sz w:val="22"/>
          <w:szCs w:val="22"/>
        </w:rPr>
        <w:t>s</w:t>
      </w:r>
      <w:r w:rsidR="00923CD0" w:rsidRPr="003A2DB4">
        <w:rPr>
          <w:rFonts w:asciiTheme="majorHAnsi" w:hAnsiTheme="majorHAnsi" w:cstheme="majorHAnsi"/>
          <w:color w:val="000000" w:themeColor="text1"/>
          <w:sz w:val="22"/>
          <w:szCs w:val="22"/>
        </w:rPr>
        <w:t xml:space="preserve"> a tomarlo como receta, estamos interesados en las herramientas que nos han dado, indicadores que usan para medir que se est</w:t>
      </w:r>
      <w:r w:rsidRPr="003A2DB4">
        <w:rPr>
          <w:rFonts w:asciiTheme="majorHAnsi" w:hAnsiTheme="majorHAnsi" w:cstheme="majorHAnsi"/>
          <w:color w:val="000000" w:themeColor="text1"/>
          <w:sz w:val="22"/>
          <w:szCs w:val="22"/>
        </w:rPr>
        <w:t>á</w:t>
      </w:r>
      <w:r w:rsidR="00923CD0" w:rsidRPr="003A2DB4">
        <w:rPr>
          <w:rFonts w:asciiTheme="majorHAnsi" w:hAnsiTheme="majorHAnsi" w:cstheme="majorHAnsi"/>
          <w:color w:val="000000" w:themeColor="text1"/>
          <w:sz w:val="22"/>
          <w:szCs w:val="22"/>
        </w:rPr>
        <w:t xml:space="preserve"> regenerando el suelo. All</w:t>
      </w:r>
      <w:r w:rsidR="00117676" w:rsidRPr="003A2DB4">
        <w:rPr>
          <w:rFonts w:asciiTheme="majorHAnsi" w:hAnsiTheme="majorHAnsi" w:cstheme="majorHAnsi"/>
          <w:color w:val="000000" w:themeColor="text1"/>
          <w:sz w:val="22"/>
          <w:szCs w:val="22"/>
        </w:rPr>
        <w:t>á</w:t>
      </w:r>
      <w:r w:rsidR="00923CD0" w:rsidRPr="003A2DB4">
        <w:rPr>
          <w:rFonts w:asciiTheme="majorHAnsi" w:hAnsiTheme="majorHAnsi" w:cstheme="majorHAnsi"/>
          <w:color w:val="000000" w:themeColor="text1"/>
          <w:sz w:val="22"/>
          <w:szCs w:val="22"/>
        </w:rPr>
        <w:t xml:space="preserve"> hay un gran manejador, aquí </w:t>
      </w:r>
      <w:r w:rsidR="006A7E76" w:rsidRPr="003A2DB4">
        <w:rPr>
          <w:rFonts w:asciiTheme="majorHAnsi" w:hAnsiTheme="majorHAnsi" w:cstheme="majorHAnsi"/>
          <w:color w:val="000000" w:themeColor="text1"/>
          <w:sz w:val="22"/>
          <w:szCs w:val="22"/>
        </w:rPr>
        <w:t>también,</w:t>
      </w:r>
      <w:r w:rsidR="00923CD0" w:rsidRPr="003A2DB4">
        <w:rPr>
          <w:rFonts w:asciiTheme="majorHAnsi" w:hAnsiTheme="majorHAnsi" w:cstheme="majorHAnsi"/>
          <w:color w:val="000000" w:themeColor="text1"/>
          <w:sz w:val="22"/>
          <w:szCs w:val="22"/>
        </w:rPr>
        <w:t xml:space="preserve"> pe</w:t>
      </w:r>
      <w:r w:rsidR="00117676" w:rsidRPr="003A2DB4">
        <w:rPr>
          <w:rFonts w:asciiTheme="majorHAnsi" w:hAnsiTheme="majorHAnsi" w:cstheme="majorHAnsi"/>
          <w:color w:val="000000" w:themeColor="text1"/>
          <w:sz w:val="22"/>
          <w:szCs w:val="22"/>
        </w:rPr>
        <w:t>ro</w:t>
      </w:r>
      <w:r w:rsidR="00923CD0" w:rsidRPr="003A2DB4">
        <w:rPr>
          <w:rFonts w:asciiTheme="majorHAnsi" w:hAnsiTheme="majorHAnsi" w:cstheme="majorHAnsi"/>
          <w:color w:val="000000" w:themeColor="text1"/>
          <w:sz w:val="22"/>
          <w:szCs w:val="22"/>
        </w:rPr>
        <w:t xml:space="preserve"> est</w:t>
      </w:r>
      <w:r w:rsidR="00117676" w:rsidRPr="003A2DB4">
        <w:rPr>
          <w:rFonts w:asciiTheme="majorHAnsi" w:hAnsiTheme="majorHAnsi" w:cstheme="majorHAnsi"/>
          <w:color w:val="000000" w:themeColor="text1"/>
          <w:sz w:val="22"/>
          <w:szCs w:val="22"/>
        </w:rPr>
        <w:t>á</w:t>
      </w:r>
      <w:r w:rsidR="00923CD0" w:rsidRPr="003A2DB4">
        <w:rPr>
          <w:rFonts w:asciiTheme="majorHAnsi" w:hAnsiTheme="majorHAnsi" w:cstheme="majorHAnsi"/>
          <w:color w:val="000000" w:themeColor="text1"/>
          <w:sz w:val="22"/>
          <w:szCs w:val="22"/>
        </w:rPr>
        <w:t xml:space="preserve"> dividido en distintos sitios. </w:t>
      </w:r>
      <w:r w:rsidR="006A7E76" w:rsidRPr="003A2DB4">
        <w:rPr>
          <w:rFonts w:asciiTheme="majorHAnsi" w:hAnsiTheme="majorHAnsi" w:cstheme="majorHAnsi"/>
          <w:color w:val="000000" w:themeColor="text1"/>
          <w:sz w:val="22"/>
          <w:szCs w:val="22"/>
        </w:rPr>
        <w:t>Raúl</w:t>
      </w:r>
      <w:r w:rsidR="00923CD0" w:rsidRPr="003A2DB4">
        <w:rPr>
          <w:rFonts w:asciiTheme="majorHAnsi" w:hAnsiTheme="majorHAnsi" w:cstheme="majorHAnsi"/>
          <w:color w:val="000000" w:themeColor="text1"/>
          <w:sz w:val="22"/>
          <w:szCs w:val="22"/>
        </w:rPr>
        <w:t xml:space="preserve"> Ccanto menciona la </w:t>
      </w:r>
      <w:r w:rsidR="006A7E76" w:rsidRPr="003A2DB4">
        <w:rPr>
          <w:rFonts w:asciiTheme="majorHAnsi" w:hAnsiTheme="majorHAnsi" w:cstheme="majorHAnsi"/>
          <w:color w:val="000000" w:themeColor="text1"/>
          <w:sz w:val="22"/>
          <w:szCs w:val="22"/>
        </w:rPr>
        <w:t>complejidad</w:t>
      </w:r>
      <w:r w:rsidR="00923CD0" w:rsidRPr="003A2DB4">
        <w:rPr>
          <w:rFonts w:asciiTheme="majorHAnsi" w:hAnsiTheme="majorHAnsi" w:cstheme="majorHAnsi"/>
          <w:color w:val="000000" w:themeColor="text1"/>
          <w:sz w:val="22"/>
          <w:szCs w:val="22"/>
        </w:rPr>
        <w:t xml:space="preserve"> de entender contextos biofísicos y estructuras organizativas.</w:t>
      </w:r>
    </w:p>
    <w:p w14:paraId="6946BE0F" w14:textId="77777777" w:rsidR="00923CD0" w:rsidRPr="003A2DB4" w:rsidRDefault="00923CD0" w:rsidP="00923CD0">
      <w:pPr>
        <w:jc w:val="both"/>
        <w:rPr>
          <w:rFonts w:asciiTheme="majorHAnsi" w:hAnsiTheme="majorHAnsi" w:cstheme="majorHAnsi"/>
          <w:color w:val="000000" w:themeColor="text1"/>
          <w:sz w:val="22"/>
          <w:szCs w:val="22"/>
        </w:rPr>
      </w:pPr>
    </w:p>
    <w:p w14:paraId="59F63790" w14:textId="4B3F8B2A" w:rsidR="00923CD0" w:rsidRPr="003A2DB4" w:rsidRDefault="00923CD0" w:rsidP="00923CD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w:t>
      </w:r>
      <w:r w:rsidR="00215A9C" w:rsidRPr="003A2DB4">
        <w:rPr>
          <w:rFonts w:asciiTheme="majorHAnsi" w:hAnsiTheme="majorHAnsi" w:cstheme="majorHAnsi"/>
          <w:b/>
          <w:bCs/>
          <w:color w:val="4472C4" w:themeColor="accent1"/>
          <w:sz w:val="22"/>
          <w:szCs w:val="22"/>
        </w:rPr>
        <w:t xml:space="preserve"> Ugas</w:t>
      </w:r>
    </w:p>
    <w:p w14:paraId="55BE81A7" w14:textId="74F94921" w:rsidR="00923CD0" w:rsidRPr="003A2DB4" w:rsidRDefault="00923CD0" w:rsidP="00923CD0">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S</w:t>
      </w:r>
      <w:r w:rsidR="00117676" w:rsidRPr="003A2DB4">
        <w:rPr>
          <w:rFonts w:asciiTheme="majorHAnsi" w:hAnsiTheme="majorHAnsi" w:cstheme="majorHAnsi"/>
          <w:color w:val="000000" w:themeColor="text1"/>
          <w:sz w:val="22"/>
          <w:szCs w:val="22"/>
        </w:rPr>
        <w:t>ú</w:t>
      </w:r>
      <w:r w:rsidRPr="003A2DB4">
        <w:rPr>
          <w:rFonts w:asciiTheme="majorHAnsi" w:hAnsiTheme="majorHAnsi" w:cstheme="majorHAnsi"/>
          <w:color w:val="000000" w:themeColor="text1"/>
          <w:sz w:val="22"/>
          <w:szCs w:val="22"/>
        </w:rPr>
        <w:t>per interesante entender des</w:t>
      </w:r>
      <w:r w:rsidR="00117676" w:rsidRPr="003A2DB4">
        <w:rPr>
          <w:rFonts w:asciiTheme="majorHAnsi" w:hAnsiTheme="majorHAnsi" w:cstheme="majorHAnsi"/>
          <w:color w:val="000000" w:themeColor="text1"/>
          <w:sz w:val="22"/>
          <w:szCs w:val="22"/>
        </w:rPr>
        <w:t xml:space="preserve">afíos </w:t>
      </w:r>
      <w:r w:rsidRPr="003A2DB4">
        <w:rPr>
          <w:rFonts w:asciiTheme="majorHAnsi" w:hAnsiTheme="majorHAnsi" w:cstheme="majorHAnsi"/>
          <w:color w:val="000000" w:themeColor="text1"/>
          <w:sz w:val="22"/>
          <w:szCs w:val="22"/>
        </w:rPr>
        <w:t>de bajar un poco en la pendiente y abarcar áreas de manejo mucho m</w:t>
      </w:r>
      <w:r w:rsidR="00117676"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 xml:space="preserve">s intensivo. </w:t>
      </w:r>
      <w:r w:rsidR="00117676" w:rsidRPr="003A2DB4">
        <w:rPr>
          <w:rFonts w:asciiTheme="majorHAnsi" w:hAnsiTheme="majorHAnsi" w:cstheme="majorHAnsi"/>
          <w:color w:val="000000" w:themeColor="text1"/>
          <w:sz w:val="22"/>
          <w:szCs w:val="22"/>
        </w:rPr>
        <w:t>Es un a</w:t>
      </w:r>
      <w:r w:rsidRPr="003A2DB4">
        <w:rPr>
          <w:rFonts w:asciiTheme="majorHAnsi" w:hAnsiTheme="majorHAnsi" w:cstheme="majorHAnsi"/>
          <w:color w:val="000000" w:themeColor="text1"/>
          <w:sz w:val="22"/>
          <w:szCs w:val="22"/>
        </w:rPr>
        <w:t>vance en la mirada m</w:t>
      </w:r>
      <w:r w:rsidR="00117676"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integral y agroec</w:t>
      </w:r>
      <w:r w:rsidR="00117676" w:rsidRPr="003A2DB4">
        <w:rPr>
          <w:rFonts w:asciiTheme="majorHAnsi" w:hAnsiTheme="majorHAnsi" w:cstheme="majorHAnsi"/>
          <w:color w:val="000000" w:themeColor="text1"/>
          <w:sz w:val="22"/>
          <w:szCs w:val="22"/>
        </w:rPr>
        <w:t>o</w:t>
      </w:r>
      <w:r w:rsidRPr="003A2DB4">
        <w:rPr>
          <w:rFonts w:asciiTheme="majorHAnsi" w:hAnsiTheme="majorHAnsi" w:cstheme="majorHAnsi"/>
          <w:color w:val="000000" w:themeColor="text1"/>
          <w:sz w:val="22"/>
          <w:szCs w:val="22"/>
        </w:rPr>
        <w:t>l</w:t>
      </w:r>
      <w:r w:rsidR="00117676"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gica que se han propuesto</w:t>
      </w:r>
      <w:r w:rsidR="00117676" w:rsidRPr="003A2DB4">
        <w:rPr>
          <w:rFonts w:asciiTheme="majorHAnsi" w:hAnsiTheme="majorHAnsi" w:cstheme="majorHAnsi"/>
          <w:color w:val="000000" w:themeColor="text1"/>
          <w:sz w:val="22"/>
          <w:szCs w:val="22"/>
        </w:rPr>
        <w:t>, del m</w:t>
      </w:r>
      <w:r w:rsidRPr="003A2DB4">
        <w:rPr>
          <w:rFonts w:asciiTheme="majorHAnsi" w:hAnsiTheme="majorHAnsi" w:cstheme="majorHAnsi"/>
          <w:color w:val="000000" w:themeColor="text1"/>
          <w:sz w:val="22"/>
          <w:szCs w:val="22"/>
        </w:rPr>
        <w:t>anejo de la agrobiodiversidad. Cecilia nos ha mostrado un par de áreas de investigaci</w:t>
      </w:r>
      <w:r w:rsidR="00117676" w:rsidRPr="003A2DB4">
        <w:rPr>
          <w:rFonts w:asciiTheme="majorHAnsi" w:hAnsiTheme="majorHAnsi" w:cstheme="majorHAnsi"/>
          <w:color w:val="000000" w:themeColor="text1"/>
          <w:sz w:val="22"/>
          <w:szCs w:val="22"/>
        </w:rPr>
        <w:t>ón</w:t>
      </w:r>
      <w:r w:rsidRPr="003A2DB4">
        <w:rPr>
          <w:rFonts w:asciiTheme="majorHAnsi" w:hAnsiTheme="majorHAnsi" w:cstheme="majorHAnsi"/>
          <w:color w:val="000000" w:themeColor="text1"/>
          <w:sz w:val="22"/>
          <w:szCs w:val="22"/>
        </w:rPr>
        <w:t>, dificultades, sorpresas, pero son temas que otros miembros de la CdP han trabajado antes, m</w:t>
      </w:r>
      <w:r w:rsidR="00117676"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de colaboración sur</w:t>
      </w:r>
      <w:r w:rsidR="00117676"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sur entre los proyectos</w:t>
      </w:r>
      <w:r w:rsidR="00117676" w:rsidRPr="003A2DB4">
        <w:rPr>
          <w:rFonts w:asciiTheme="majorHAnsi" w:hAnsiTheme="majorHAnsi" w:cstheme="majorHAnsi"/>
          <w:color w:val="000000" w:themeColor="text1"/>
          <w:sz w:val="22"/>
          <w:szCs w:val="22"/>
        </w:rPr>
        <w:t>. Por ejemplo,</w:t>
      </w:r>
      <w:r w:rsidRPr="003A2DB4">
        <w:rPr>
          <w:rFonts w:asciiTheme="majorHAnsi" w:hAnsiTheme="majorHAnsi" w:cstheme="majorHAnsi"/>
          <w:color w:val="000000" w:themeColor="text1"/>
          <w:sz w:val="22"/>
          <w:szCs w:val="22"/>
        </w:rPr>
        <w:t xml:space="preserve"> </w:t>
      </w:r>
      <w:r w:rsidR="006A7E76" w:rsidRPr="003A2DB4">
        <w:rPr>
          <w:rFonts w:asciiTheme="majorHAnsi" w:hAnsiTheme="majorHAnsi" w:cstheme="majorHAnsi"/>
          <w:color w:val="000000" w:themeColor="text1"/>
          <w:sz w:val="22"/>
          <w:szCs w:val="22"/>
        </w:rPr>
        <w:t>catalogación</w:t>
      </w:r>
      <w:r w:rsidRPr="003A2DB4">
        <w:rPr>
          <w:rFonts w:asciiTheme="majorHAnsi" w:hAnsiTheme="majorHAnsi" w:cstheme="majorHAnsi"/>
          <w:color w:val="000000" w:themeColor="text1"/>
          <w:sz w:val="22"/>
          <w:szCs w:val="22"/>
        </w:rPr>
        <w:t xml:space="preserve"> de recursos genéticos es algo que Yanapai hace décadas, </w:t>
      </w:r>
      <w:r w:rsidR="00117676" w:rsidRPr="003A2DB4">
        <w:rPr>
          <w:rFonts w:asciiTheme="majorHAnsi" w:hAnsiTheme="majorHAnsi" w:cstheme="majorHAnsi"/>
          <w:color w:val="000000" w:themeColor="text1"/>
          <w:sz w:val="22"/>
          <w:szCs w:val="22"/>
        </w:rPr>
        <w:t xml:space="preserve">la </w:t>
      </w:r>
      <w:r w:rsidRPr="003A2DB4">
        <w:rPr>
          <w:rFonts w:asciiTheme="majorHAnsi" w:hAnsiTheme="majorHAnsi" w:cstheme="majorHAnsi"/>
          <w:color w:val="000000" w:themeColor="text1"/>
          <w:sz w:val="22"/>
          <w:szCs w:val="22"/>
        </w:rPr>
        <w:t>colaboración entre proyectos</w:t>
      </w:r>
      <w:r w:rsidR="00117676" w:rsidRPr="003A2DB4">
        <w:rPr>
          <w:rFonts w:asciiTheme="majorHAnsi" w:hAnsiTheme="majorHAnsi" w:cstheme="majorHAnsi"/>
          <w:color w:val="000000" w:themeColor="text1"/>
          <w:sz w:val="22"/>
          <w:szCs w:val="22"/>
        </w:rPr>
        <w:t xml:space="preserve"> es</w:t>
      </w:r>
      <w:r w:rsidRPr="003A2DB4">
        <w:rPr>
          <w:rFonts w:asciiTheme="majorHAnsi" w:hAnsiTheme="majorHAnsi" w:cstheme="majorHAnsi"/>
          <w:color w:val="000000" w:themeColor="text1"/>
          <w:sz w:val="22"/>
          <w:szCs w:val="22"/>
        </w:rPr>
        <w:t xml:space="preserve"> interesante, cara a cara en el campo cuando se pueda.</w:t>
      </w:r>
    </w:p>
    <w:p w14:paraId="0880C48E" w14:textId="77777777" w:rsidR="00923CD0" w:rsidRPr="003A2DB4" w:rsidRDefault="00923CD0" w:rsidP="00923CD0">
      <w:pPr>
        <w:jc w:val="both"/>
        <w:rPr>
          <w:rFonts w:asciiTheme="majorHAnsi" w:hAnsiTheme="majorHAnsi" w:cstheme="majorHAnsi"/>
          <w:color w:val="000000" w:themeColor="text1"/>
          <w:sz w:val="22"/>
          <w:szCs w:val="22"/>
        </w:rPr>
      </w:pPr>
    </w:p>
    <w:p w14:paraId="4F0129BE" w14:textId="4C2F5395" w:rsidR="00923CD0" w:rsidRPr="003A2DB4" w:rsidRDefault="006A7E76" w:rsidP="00923CD0">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Respecto a la </w:t>
      </w:r>
      <w:r w:rsidR="00965AC0" w:rsidRPr="003A2DB4">
        <w:rPr>
          <w:rFonts w:asciiTheme="majorHAnsi" w:hAnsiTheme="majorHAnsi" w:cstheme="majorHAnsi"/>
          <w:color w:val="000000" w:themeColor="text1"/>
          <w:sz w:val="22"/>
          <w:szCs w:val="22"/>
        </w:rPr>
        <w:t>agrobiodiversidad, sabemos</w:t>
      </w:r>
      <w:r w:rsidRPr="003A2DB4">
        <w:rPr>
          <w:rFonts w:asciiTheme="majorHAnsi" w:hAnsiTheme="majorHAnsi" w:cstheme="majorHAnsi"/>
          <w:color w:val="000000" w:themeColor="text1"/>
          <w:sz w:val="22"/>
          <w:szCs w:val="22"/>
        </w:rPr>
        <w:t xml:space="preserve"> bastante sobre los recursos genéticos que conservan las familias campesinas, hay </w:t>
      </w:r>
      <w:r>
        <w:rPr>
          <w:rFonts w:asciiTheme="majorHAnsi" w:hAnsiTheme="majorHAnsi" w:cstheme="majorHAnsi"/>
          <w:color w:val="000000" w:themeColor="text1"/>
          <w:sz w:val="22"/>
          <w:szCs w:val="22"/>
        </w:rPr>
        <w:t>l</w:t>
      </w:r>
      <w:r w:rsidRPr="003A2DB4">
        <w:rPr>
          <w:rFonts w:asciiTheme="majorHAnsi" w:hAnsiTheme="majorHAnsi" w:cstheme="majorHAnsi"/>
          <w:color w:val="000000" w:themeColor="text1"/>
          <w:sz w:val="22"/>
          <w:szCs w:val="22"/>
        </w:rPr>
        <w:t xml:space="preserve">istas, caracterización morfológica, genética, sin embargo, la manera en que los campesinos las ubican en las chacras, la distribución espacial y la racionalidad la conocemos mucho menos. </w:t>
      </w:r>
      <w:r w:rsidR="00923CD0" w:rsidRPr="003A2DB4">
        <w:rPr>
          <w:rFonts w:asciiTheme="majorHAnsi" w:hAnsiTheme="majorHAnsi" w:cstheme="majorHAnsi"/>
          <w:color w:val="000000" w:themeColor="text1"/>
          <w:sz w:val="22"/>
          <w:szCs w:val="22"/>
        </w:rPr>
        <w:t>Esos retos de usar las herramientas es algo que vale la pena usar un poco m</w:t>
      </w:r>
      <w:r w:rsidR="00117676" w:rsidRPr="003A2DB4">
        <w:rPr>
          <w:rFonts w:asciiTheme="majorHAnsi" w:hAnsiTheme="majorHAnsi" w:cstheme="majorHAnsi"/>
          <w:color w:val="000000" w:themeColor="text1"/>
          <w:sz w:val="22"/>
          <w:szCs w:val="22"/>
        </w:rPr>
        <w:t>á</w:t>
      </w:r>
      <w:r w:rsidR="00923CD0" w:rsidRPr="003A2DB4">
        <w:rPr>
          <w:rFonts w:asciiTheme="majorHAnsi" w:hAnsiTheme="majorHAnsi" w:cstheme="majorHAnsi"/>
          <w:color w:val="000000" w:themeColor="text1"/>
          <w:sz w:val="22"/>
          <w:szCs w:val="22"/>
        </w:rPr>
        <w:t xml:space="preserve">s. </w:t>
      </w:r>
      <w:r w:rsidR="00117676" w:rsidRPr="003A2DB4">
        <w:rPr>
          <w:rFonts w:asciiTheme="majorHAnsi" w:hAnsiTheme="majorHAnsi" w:cstheme="majorHAnsi"/>
          <w:color w:val="000000" w:themeColor="text1"/>
          <w:sz w:val="22"/>
          <w:szCs w:val="22"/>
        </w:rPr>
        <w:t>Quisiera a</w:t>
      </w:r>
      <w:r w:rsidR="00923CD0" w:rsidRPr="003A2DB4">
        <w:rPr>
          <w:rFonts w:asciiTheme="majorHAnsi" w:hAnsiTheme="majorHAnsi" w:cstheme="majorHAnsi"/>
          <w:color w:val="000000" w:themeColor="text1"/>
          <w:sz w:val="22"/>
          <w:szCs w:val="22"/>
        </w:rPr>
        <w:t xml:space="preserve">nimar al grupo de </w:t>
      </w:r>
      <w:r w:rsidR="00923CD0" w:rsidRPr="003A2DB4">
        <w:rPr>
          <w:rFonts w:asciiTheme="majorHAnsi" w:hAnsiTheme="majorHAnsi" w:cstheme="majorHAnsi"/>
          <w:color w:val="000000" w:themeColor="text1"/>
          <w:sz w:val="22"/>
          <w:szCs w:val="22"/>
        </w:rPr>
        <w:lastRenderedPageBreak/>
        <w:t xml:space="preserve">agrobiodiversidad. </w:t>
      </w:r>
      <w:r w:rsidR="00117676" w:rsidRPr="003A2DB4">
        <w:rPr>
          <w:rFonts w:asciiTheme="majorHAnsi" w:hAnsiTheme="majorHAnsi" w:cstheme="majorHAnsi"/>
          <w:color w:val="000000" w:themeColor="text1"/>
          <w:sz w:val="22"/>
          <w:szCs w:val="22"/>
        </w:rPr>
        <w:t>Organizar un seminario</w:t>
      </w:r>
      <w:r w:rsidR="00923CD0" w:rsidRPr="003A2DB4">
        <w:rPr>
          <w:rFonts w:asciiTheme="majorHAnsi" w:hAnsiTheme="majorHAnsi" w:cstheme="majorHAnsi"/>
          <w:color w:val="000000" w:themeColor="text1"/>
          <w:sz w:val="22"/>
          <w:szCs w:val="22"/>
        </w:rPr>
        <w:t xml:space="preserve"> andino sobre estos temas en los que se puedan compartir estos temas fuera de la CdP, varias instituciones </w:t>
      </w:r>
      <w:r w:rsidR="007A1321" w:rsidRPr="003A2DB4">
        <w:rPr>
          <w:rFonts w:asciiTheme="majorHAnsi" w:hAnsiTheme="majorHAnsi" w:cstheme="majorHAnsi"/>
          <w:color w:val="000000" w:themeColor="text1"/>
          <w:sz w:val="22"/>
          <w:szCs w:val="22"/>
        </w:rPr>
        <w:t xml:space="preserve">están </w:t>
      </w:r>
      <w:r w:rsidR="00923CD0" w:rsidRPr="003A2DB4">
        <w:rPr>
          <w:rFonts w:asciiTheme="majorHAnsi" w:hAnsiTheme="majorHAnsi" w:cstheme="majorHAnsi"/>
          <w:color w:val="000000" w:themeColor="text1"/>
          <w:sz w:val="22"/>
          <w:szCs w:val="22"/>
        </w:rPr>
        <w:t xml:space="preserve">trabajando en conservación in situ de recursos genéticos. </w:t>
      </w:r>
    </w:p>
    <w:p w14:paraId="7AAB33AA" w14:textId="77777777" w:rsidR="00923CD0" w:rsidRPr="003A2DB4" w:rsidRDefault="00923CD0" w:rsidP="00923CD0">
      <w:pPr>
        <w:jc w:val="both"/>
        <w:rPr>
          <w:rFonts w:asciiTheme="majorHAnsi" w:hAnsiTheme="majorHAnsi" w:cstheme="majorHAnsi"/>
          <w:color w:val="000000" w:themeColor="text1"/>
          <w:sz w:val="22"/>
          <w:szCs w:val="22"/>
        </w:rPr>
      </w:pPr>
    </w:p>
    <w:p w14:paraId="14E9F234" w14:textId="344BF8BA" w:rsidR="00923CD0" w:rsidRPr="003A2DB4" w:rsidRDefault="00923CD0" w:rsidP="00923CD0">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Estamos coordinando con Forrajes y </w:t>
      </w:r>
      <w:r w:rsidR="00965AC0" w:rsidRPr="003A2DB4">
        <w:rPr>
          <w:rFonts w:asciiTheme="majorHAnsi" w:hAnsiTheme="majorHAnsi" w:cstheme="majorHAnsi"/>
          <w:color w:val="000000" w:themeColor="text1"/>
          <w:sz w:val="22"/>
          <w:szCs w:val="22"/>
        </w:rPr>
        <w:t>Descansos</w:t>
      </w:r>
      <w:r w:rsidRPr="003A2DB4">
        <w:rPr>
          <w:rFonts w:asciiTheme="majorHAnsi" w:hAnsiTheme="majorHAnsi" w:cstheme="majorHAnsi"/>
          <w:color w:val="000000" w:themeColor="text1"/>
          <w:sz w:val="22"/>
          <w:szCs w:val="22"/>
        </w:rPr>
        <w:t>. Nuestro interés de identificar c</w:t>
      </w:r>
      <w:r w:rsidR="007A1321"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mo funcionaban los descans</w:t>
      </w:r>
      <w:r w:rsidR="007A1321" w:rsidRPr="003A2DB4">
        <w:rPr>
          <w:rFonts w:asciiTheme="majorHAnsi" w:hAnsiTheme="majorHAnsi" w:cstheme="majorHAnsi"/>
          <w:color w:val="000000" w:themeColor="text1"/>
          <w:sz w:val="22"/>
          <w:szCs w:val="22"/>
        </w:rPr>
        <w:t xml:space="preserve">os en la </w:t>
      </w:r>
      <w:r w:rsidRPr="003A2DB4">
        <w:rPr>
          <w:rFonts w:asciiTheme="majorHAnsi" w:hAnsiTheme="majorHAnsi" w:cstheme="majorHAnsi"/>
          <w:color w:val="000000" w:themeColor="text1"/>
          <w:sz w:val="22"/>
          <w:szCs w:val="22"/>
        </w:rPr>
        <w:t>zona m</w:t>
      </w:r>
      <w:r w:rsidR="007A1321"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intensa de uso que es l</w:t>
      </w:r>
      <w:r w:rsidR="007A1321" w:rsidRPr="003A2DB4">
        <w:rPr>
          <w:rFonts w:asciiTheme="majorHAnsi" w:hAnsiTheme="majorHAnsi" w:cstheme="majorHAnsi"/>
          <w:color w:val="000000" w:themeColor="text1"/>
          <w:sz w:val="22"/>
          <w:szCs w:val="22"/>
        </w:rPr>
        <w:t>a</w:t>
      </w:r>
      <w:r w:rsidRPr="003A2DB4">
        <w:rPr>
          <w:rFonts w:asciiTheme="majorHAnsi" w:hAnsiTheme="majorHAnsi" w:cstheme="majorHAnsi"/>
          <w:color w:val="000000" w:themeColor="text1"/>
          <w:sz w:val="22"/>
          <w:szCs w:val="22"/>
        </w:rPr>
        <w:t xml:space="preserve"> media y </w:t>
      </w:r>
      <w:r w:rsidR="007A1321" w:rsidRPr="003A2DB4">
        <w:rPr>
          <w:rFonts w:asciiTheme="majorHAnsi" w:hAnsiTheme="majorHAnsi" w:cstheme="majorHAnsi"/>
          <w:color w:val="000000" w:themeColor="text1"/>
          <w:sz w:val="22"/>
          <w:szCs w:val="22"/>
        </w:rPr>
        <w:t xml:space="preserve">la </w:t>
      </w:r>
      <w:r w:rsidRPr="003A2DB4">
        <w:rPr>
          <w:rFonts w:asciiTheme="majorHAnsi" w:hAnsiTheme="majorHAnsi" w:cstheme="majorHAnsi"/>
          <w:color w:val="000000" w:themeColor="text1"/>
          <w:sz w:val="22"/>
          <w:szCs w:val="22"/>
        </w:rPr>
        <w:t>baja. Vamos a concretar</w:t>
      </w:r>
      <w:r w:rsidR="007A1321" w:rsidRPr="003A2DB4">
        <w:rPr>
          <w:rFonts w:asciiTheme="majorHAnsi" w:hAnsiTheme="majorHAnsi" w:cstheme="majorHAnsi"/>
          <w:color w:val="000000" w:themeColor="text1"/>
          <w:sz w:val="22"/>
          <w:szCs w:val="22"/>
        </w:rPr>
        <w:t xml:space="preserve"> una</w:t>
      </w:r>
      <w:r w:rsidRPr="003A2DB4">
        <w:rPr>
          <w:rFonts w:asciiTheme="majorHAnsi" w:hAnsiTheme="majorHAnsi" w:cstheme="majorHAnsi"/>
          <w:color w:val="000000" w:themeColor="text1"/>
          <w:sz w:val="22"/>
          <w:szCs w:val="22"/>
        </w:rPr>
        <w:t xml:space="preserve"> colabora</w:t>
      </w:r>
      <w:r w:rsidR="007A1321" w:rsidRPr="003A2DB4">
        <w:rPr>
          <w:rFonts w:asciiTheme="majorHAnsi" w:hAnsiTheme="majorHAnsi" w:cstheme="majorHAnsi"/>
          <w:color w:val="000000" w:themeColor="text1"/>
          <w:sz w:val="22"/>
          <w:szCs w:val="22"/>
        </w:rPr>
        <w:t xml:space="preserve">ción </w:t>
      </w:r>
      <w:r w:rsidRPr="003A2DB4">
        <w:rPr>
          <w:rFonts w:asciiTheme="majorHAnsi" w:hAnsiTheme="majorHAnsi" w:cstheme="majorHAnsi"/>
          <w:color w:val="000000" w:themeColor="text1"/>
          <w:sz w:val="22"/>
          <w:szCs w:val="22"/>
        </w:rPr>
        <w:t>que estaba pendiente con proyecto de descansos forrajeros porque nos interesa y se</w:t>
      </w:r>
      <w:r w:rsidR="007A1321" w:rsidRPr="003A2DB4">
        <w:rPr>
          <w:rFonts w:asciiTheme="majorHAnsi" w:hAnsiTheme="majorHAnsi" w:cstheme="majorHAnsi"/>
          <w:color w:val="000000" w:themeColor="text1"/>
          <w:sz w:val="22"/>
          <w:szCs w:val="22"/>
        </w:rPr>
        <w:t>ría</w:t>
      </w:r>
      <w:r w:rsidRPr="003A2DB4">
        <w:rPr>
          <w:rFonts w:asciiTheme="majorHAnsi" w:hAnsiTheme="majorHAnsi" w:cstheme="majorHAnsi"/>
          <w:color w:val="000000" w:themeColor="text1"/>
          <w:sz w:val="22"/>
          <w:szCs w:val="22"/>
        </w:rPr>
        <w:t xml:space="preserve"> una pr</w:t>
      </w:r>
      <w:r w:rsidR="007A1321"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ctica interesante para la zona.</w:t>
      </w:r>
    </w:p>
    <w:p w14:paraId="1D00E49F" w14:textId="464F7BFB" w:rsidR="0098629F" w:rsidRPr="003A2DB4" w:rsidRDefault="0098629F" w:rsidP="00923CD0">
      <w:pPr>
        <w:jc w:val="both"/>
        <w:rPr>
          <w:rFonts w:asciiTheme="majorHAnsi" w:hAnsiTheme="majorHAnsi" w:cstheme="majorHAnsi"/>
          <w:color w:val="000000" w:themeColor="text1"/>
          <w:sz w:val="22"/>
          <w:szCs w:val="22"/>
        </w:rPr>
      </w:pPr>
    </w:p>
    <w:p w14:paraId="43EE244F" w14:textId="77777777" w:rsidR="0098629F" w:rsidRPr="003A2DB4" w:rsidRDefault="0098629F" w:rsidP="0098629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21F3C883" w14:textId="20600CF4" w:rsidR="0098629F" w:rsidRPr="00965AC0" w:rsidRDefault="0098629F" w:rsidP="0098629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Respondiendo a Pedro y Cecilia, sería interesante ver la concordancia entre principios de MH y principios existentes en la zona, pero también ver que el concepto de la "bomba de carbono" en un suelo es una fo</w:t>
      </w:r>
      <w:r w:rsidRPr="00965AC0">
        <w:rPr>
          <w:rFonts w:asciiTheme="majorHAnsi" w:hAnsiTheme="majorHAnsi" w:cstheme="majorHAnsi"/>
          <w:bCs/>
          <w:color w:val="000000" w:themeColor="text1"/>
          <w:sz w:val="22"/>
          <w:szCs w:val="22"/>
        </w:rPr>
        <w:t>rma nueva y puede ser un aprendizaje para lxs agricultores que tienden a ir hacia una modalidad de sobrepastoreo. Construye algunos puentes a principios más globales.</w:t>
      </w:r>
    </w:p>
    <w:p w14:paraId="1FDDAB6F" w14:textId="77777777" w:rsidR="0098629F" w:rsidRPr="00965AC0" w:rsidRDefault="0098629F" w:rsidP="0098629F">
      <w:pPr>
        <w:jc w:val="both"/>
        <w:rPr>
          <w:rFonts w:asciiTheme="majorHAnsi" w:hAnsiTheme="majorHAnsi" w:cstheme="majorHAnsi"/>
          <w:bCs/>
          <w:color w:val="000000" w:themeColor="text1"/>
          <w:sz w:val="22"/>
          <w:szCs w:val="22"/>
        </w:rPr>
      </w:pPr>
    </w:p>
    <w:p w14:paraId="2234FAFE" w14:textId="77777777" w:rsidR="0098629F" w:rsidRPr="00965AC0" w:rsidRDefault="0098629F" w:rsidP="0098629F">
      <w:pPr>
        <w:jc w:val="both"/>
        <w:rPr>
          <w:rFonts w:asciiTheme="majorHAnsi" w:hAnsiTheme="majorHAnsi" w:cstheme="majorHAnsi"/>
          <w:b/>
          <w:bCs/>
          <w:color w:val="4472C4" w:themeColor="accent1"/>
          <w:sz w:val="22"/>
          <w:szCs w:val="22"/>
        </w:rPr>
      </w:pPr>
      <w:r w:rsidRPr="00965AC0">
        <w:rPr>
          <w:rFonts w:asciiTheme="majorHAnsi" w:hAnsiTheme="majorHAnsi" w:cstheme="majorHAnsi"/>
          <w:b/>
          <w:bCs/>
          <w:color w:val="4472C4" w:themeColor="accent1"/>
          <w:sz w:val="22"/>
          <w:szCs w:val="22"/>
        </w:rPr>
        <w:t>Edwin Yucra </w:t>
      </w:r>
    </w:p>
    <w:p w14:paraId="658D948C" w14:textId="4A2C65AF" w:rsidR="0098629F" w:rsidRPr="00965AC0" w:rsidRDefault="0098629F" w:rsidP="0098629F">
      <w:pPr>
        <w:jc w:val="both"/>
        <w:rPr>
          <w:rFonts w:asciiTheme="majorHAnsi" w:hAnsiTheme="majorHAnsi" w:cstheme="majorHAnsi"/>
          <w:bCs/>
          <w:color w:val="000000" w:themeColor="text1"/>
          <w:sz w:val="22"/>
          <w:szCs w:val="22"/>
        </w:rPr>
      </w:pPr>
      <w:r w:rsidRPr="00965AC0">
        <w:rPr>
          <w:rFonts w:asciiTheme="majorHAnsi" w:hAnsiTheme="majorHAnsi" w:cstheme="majorHAnsi"/>
          <w:bCs/>
          <w:color w:val="000000" w:themeColor="text1"/>
          <w:sz w:val="22"/>
          <w:szCs w:val="22"/>
        </w:rPr>
        <w:t>¿Pueden ampliar la explicación del trabajo del equipo con las autoridades locales de las comunidades y cómo esto ayudó en la formación de los CIAL?</w:t>
      </w:r>
    </w:p>
    <w:p w14:paraId="719F9A5E" w14:textId="77777777" w:rsidR="004D3EEE" w:rsidRPr="00965AC0" w:rsidRDefault="004D3EEE" w:rsidP="004D3EEE">
      <w:pPr>
        <w:jc w:val="both"/>
        <w:rPr>
          <w:rFonts w:asciiTheme="majorHAnsi" w:hAnsiTheme="majorHAnsi" w:cstheme="majorHAnsi"/>
          <w:bCs/>
          <w:color w:val="000000" w:themeColor="text1"/>
          <w:sz w:val="22"/>
          <w:szCs w:val="22"/>
        </w:rPr>
      </w:pPr>
    </w:p>
    <w:p w14:paraId="12F205F5" w14:textId="77777777" w:rsidR="004D3EEE" w:rsidRPr="00965AC0" w:rsidRDefault="004D3EEE" w:rsidP="004D3EEE">
      <w:pPr>
        <w:jc w:val="both"/>
        <w:rPr>
          <w:rFonts w:asciiTheme="majorHAnsi" w:hAnsiTheme="majorHAnsi" w:cstheme="majorHAnsi"/>
          <w:b/>
          <w:bCs/>
          <w:color w:val="4472C4" w:themeColor="accent1"/>
          <w:sz w:val="22"/>
          <w:szCs w:val="22"/>
        </w:rPr>
      </w:pPr>
      <w:r w:rsidRPr="00965AC0">
        <w:rPr>
          <w:rFonts w:asciiTheme="majorHAnsi" w:hAnsiTheme="majorHAnsi" w:cstheme="majorHAnsi"/>
          <w:b/>
          <w:bCs/>
          <w:color w:val="4472C4" w:themeColor="accent1"/>
          <w:sz w:val="22"/>
          <w:szCs w:val="22"/>
        </w:rPr>
        <w:t>Jorge Andrade Piedra </w:t>
      </w:r>
    </w:p>
    <w:p w14:paraId="6DCD2209" w14:textId="098C8E8A" w:rsidR="004D3EEE" w:rsidRPr="00965AC0" w:rsidRDefault="004D3EEE" w:rsidP="0098629F">
      <w:pPr>
        <w:jc w:val="both"/>
        <w:rPr>
          <w:rFonts w:asciiTheme="majorHAnsi" w:hAnsiTheme="majorHAnsi" w:cstheme="majorHAnsi"/>
          <w:bCs/>
          <w:color w:val="000000" w:themeColor="text1"/>
          <w:sz w:val="22"/>
          <w:szCs w:val="22"/>
        </w:rPr>
      </w:pPr>
      <w:r w:rsidRPr="00965AC0">
        <w:rPr>
          <w:rFonts w:asciiTheme="majorHAnsi" w:hAnsiTheme="majorHAnsi" w:cstheme="majorHAnsi"/>
          <w:bCs/>
          <w:color w:val="000000" w:themeColor="text1"/>
          <w:sz w:val="22"/>
          <w:szCs w:val="22"/>
        </w:rPr>
        <w:t xml:space="preserve">¿Puedes dar más detalle sobre los </w:t>
      </w:r>
      <w:r w:rsidR="00965AC0" w:rsidRPr="00965AC0">
        <w:rPr>
          <w:rFonts w:asciiTheme="majorHAnsi" w:hAnsiTheme="majorHAnsi" w:cstheme="majorHAnsi"/>
          <w:bCs/>
          <w:color w:val="000000" w:themeColor="text1"/>
          <w:sz w:val="22"/>
          <w:szCs w:val="22"/>
        </w:rPr>
        <w:t>CIAL’s</w:t>
      </w:r>
      <w:r w:rsidRPr="00965AC0">
        <w:rPr>
          <w:rFonts w:asciiTheme="majorHAnsi" w:hAnsiTheme="majorHAnsi" w:cstheme="majorHAnsi"/>
          <w:bCs/>
          <w:color w:val="000000" w:themeColor="text1"/>
          <w:sz w:val="22"/>
          <w:szCs w:val="22"/>
        </w:rPr>
        <w:t xml:space="preserve"> y cómo ves la transición de </w:t>
      </w:r>
      <w:r w:rsidR="00BD3FFC" w:rsidRPr="00965AC0">
        <w:rPr>
          <w:rFonts w:asciiTheme="majorHAnsi" w:hAnsiTheme="majorHAnsi" w:cstheme="majorHAnsi"/>
          <w:bCs/>
          <w:color w:val="000000" w:themeColor="text1"/>
          <w:sz w:val="22"/>
          <w:szCs w:val="22"/>
        </w:rPr>
        <w:t>CIAL’s</w:t>
      </w:r>
      <w:r w:rsidRPr="00965AC0">
        <w:rPr>
          <w:rFonts w:asciiTheme="majorHAnsi" w:hAnsiTheme="majorHAnsi" w:cstheme="majorHAnsi"/>
          <w:bCs/>
          <w:color w:val="000000" w:themeColor="text1"/>
          <w:sz w:val="22"/>
          <w:szCs w:val="22"/>
        </w:rPr>
        <w:t xml:space="preserve"> hacia RAIs en el contexto de la zona de trabajo?</w:t>
      </w:r>
    </w:p>
    <w:p w14:paraId="2E1E5A8C" w14:textId="77777777" w:rsidR="0098629F" w:rsidRPr="00965AC0" w:rsidRDefault="0098629F" w:rsidP="0098629F">
      <w:pPr>
        <w:jc w:val="both"/>
        <w:rPr>
          <w:rFonts w:asciiTheme="majorHAnsi" w:hAnsiTheme="majorHAnsi" w:cstheme="majorHAnsi"/>
          <w:bCs/>
          <w:color w:val="000000" w:themeColor="text1"/>
          <w:sz w:val="22"/>
          <w:szCs w:val="22"/>
        </w:rPr>
      </w:pPr>
    </w:p>
    <w:p w14:paraId="2AA8BC74" w14:textId="77777777" w:rsidR="0098629F" w:rsidRPr="00965AC0" w:rsidRDefault="0098629F" w:rsidP="0098629F">
      <w:pPr>
        <w:jc w:val="both"/>
        <w:rPr>
          <w:rFonts w:asciiTheme="majorHAnsi" w:hAnsiTheme="majorHAnsi" w:cstheme="majorHAnsi"/>
          <w:b/>
          <w:bCs/>
          <w:color w:val="4472C4" w:themeColor="accent1"/>
          <w:sz w:val="22"/>
          <w:szCs w:val="22"/>
        </w:rPr>
      </w:pPr>
      <w:r w:rsidRPr="00965AC0">
        <w:rPr>
          <w:rFonts w:asciiTheme="majorHAnsi" w:hAnsiTheme="majorHAnsi" w:cstheme="majorHAnsi"/>
          <w:b/>
          <w:bCs/>
          <w:color w:val="4472C4" w:themeColor="accent1"/>
          <w:sz w:val="22"/>
          <w:szCs w:val="22"/>
        </w:rPr>
        <w:t>Israel Navarrete</w:t>
      </w:r>
    </w:p>
    <w:p w14:paraId="26527B3E" w14:textId="77777777" w:rsidR="0098629F" w:rsidRPr="00965AC0" w:rsidRDefault="0098629F" w:rsidP="0098629F">
      <w:r w:rsidRPr="00965AC0">
        <w:rPr>
          <w:rFonts w:asciiTheme="majorHAnsi" w:hAnsiTheme="majorHAnsi" w:cstheme="majorHAnsi"/>
          <w:bCs/>
          <w:color w:val="000000" w:themeColor="text1"/>
          <w:sz w:val="22"/>
          <w:szCs w:val="22"/>
        </w:rPr>
        <w:t>¿Han pensado en cómo esta complejidad puede facilitar la toma de decisiones para diferentes actores?</w:t>
      </w:r>
    </w:p>
    <w:p w14:paraId="3C7C4B09" w14:textId="77777777" w:rsidR="0098629F" w:rsidRPr="00965AC0" w:rsidRDefault="0098629F" w:rsidP="0098629F">
      <w:pPr>
        <w:jc w:val="both"/>
        <w:rPr>
          <w:rFonts w:asciiTheme="majorHAnsi" w:hAnsiTheme="majorHAnsi" w:cstheme="majorHAnsi"/>
          <w:bCs/>
          <w:color w:val="000000" w:themeColor="text1"/>
          <w:sz w:val="22"/>
          <w:szCs w:val="22"/>
        </w:rPr>
      </w:pPr>
    </w:p>
    <w:p w14:paraId="07577E07" w14:textId="77777777" w:rsidR="0098629F" w:rsidRPr="00965AC0" w:rsidRDefault="0098629F" w:rsidP="0098629F">
      <w:pPr>
        <w:jc w:val="both"/>
        <w:rPr>
          <w:rFonts w:asciiTheme="majorHAnsi" w:hAnsiTheme="majorHAnsi" w:cstheme="majorHAnsi"/>
          <w:b/>
          <w:bCs/>
          <w:color w:val="4472C4" w:themeColor="accent1"/>
          <w:sz w:val="22"/>
          <w:szCs w:val="22"/>
        </w:rPr>
      </w:pPr>
      <w:r w:rsidRPr="00965AC0">
        <w:rPr>
          <w:rFonts w:asciiTheme="majorHAnsi" w:hAnsiTheme="majorHAnsi" w:cstheme="majorHAnsi"/>
          <w:b/>
          <w:bCs/>
          <w:color w:val="4472C4" w:themeColor="accent1"/>
          <w:sz w:val="22"/>
          <w:szCs w:val="22"/>
        </w:rPr>
        <w:t>Mayra Coro </w:t>
      </w:r>
    </w:p>
    <w:p w14:paraId="428A7948" w14:textId="77777777" w:rsidR="0098629F" w:rsidRPr="003A2DB4" w:rsidRDefault="0098629F" w:rsidP="0098629F">
      <w:pPr>
        <w:jc w:val="both"/>
        <w:rPr>
          <w:rFonts w:asciiTheme="majorHAnsi" w:hAnsiTheme="majorHAnsi" w:cstheme="majorHAnsi"/>
          <w:bCs/>
          <w:color w:val="000000" w:themeColor="text1"/>
          <w:sz w:val="22"/>
          <w:szCs w:val="22"/>
        </w:rPr>
      </w:pPr>
      <w:r w:rsidRPr="00965AC0">
        <w:rPr>
          <w:rFonts w:asciiTheme="majorHAnsi" w:hAnsiTheme="majorHAnsi" w:cstheme="majorHAnsi"/>
          <w:bCs/>
          <w:color w:val="000000" w:themeColor="text1"/>
          <w:sz w:val="22"/>
          <w:szCs w:val="22"/>
        </w:rPr>
        <w:t>¿Podrías explicarme a qué se refiere cuando hablaste de ganado especializado y ganado mixto?</w:t>
      </w:r>
    </w:p>
    <w:p w14:paraId="72542C50" w14:textId="77777777" w:rsidR="0098629F" w:rsidRPr="003A2DB4" w:rsidRDefault="0098629F" w:rsidP="00923CD0">
      <w:pPr>
        <w:jc w:val="both"/>
        <w:rPr>
          <w:rFonts w:asciiTheme="majorHAnsi" w:hAnsiTheme="majorHAnsi" w:cstheme="majorHAnsi"/>
          <w:color w:val="000000" w:themeColor="text1"/>
          <w:sz w:val="22"/>
          <w:szCs w:val="22"/>
        </w:rPr>
      </w:pPr>
    </w:p>
    <w:p w14:paraId="24D5344B" w14:textId="77777777" w:rsidR="005B58B2" w:rsidRPr="003A2DB4" w:rsidRDefault="005B58B2" w:rsidP="0081303F">
      <w:pPr>
        <w:jc w:val="both"/>
        <w:rPr>
          <w:rFonts w:asciiTheme="majorHAnsi" w:hAnsiTheme="majorHAnsi" w:cstheme="majorHAnsi"/>
          <w:b/>
          <w:bCs/>
          <w:color w:val="4472C4" w:themeColor="accent1"/>
          <w:sz w:val="22"/>
          <w:szCs w:val="22"/>
        </w:rPr>
      </w:pPr>
    </w:p>
    <w:p w14:paraId="1F1600F0" w14:textId="77777777" w:rsidR="0009468F" w:rsidRPr="003A2DB4" w:rsidRDefault="001B182D" w:rsidP="0009468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6.4.3</w:t>
      </w:r>
      <w:r w:rsidR="00A664CD" w:rsidRPr="003A2DB4">
        <w:rPr>
          <w:rFonts w:asciiTheme="majorHAnsi" w:hAnsiTheme="majorHAnsi" w:cstheme="majorHAnsi"/>
          <w:b/>
          <w:bCs/>
          <w:color w:val="4472C4" w:themeColor="accent1"/>
          <w:sz w:val="22"/>
          <w:szCs w:val="22"/>
        </w:rPr>
        <w:t xml:space="preserve"> </w:t>
      </w:r>
      <w:r w:rsidR="0009468F" w:rsidRPr="003A2DB4">
        <w:rPr>
          <w:rFonts w:asciiTheme="majorHAnsi" w:hAnsiTheme="majorHAnsi" w:cstheme="majorHAnsi"/>
          <w:b/>
          <w:bCs/>
          <w:color w:val="4472C4" w:themeColor="accent1"/>
          <w:sz w:val="22"/>
          <w:szCs w:val="22"/>
        </w:rPr>
        <w:t>RHoMIS</w:t>
      </w:r>
    </w:p>
    <w:p w14:paraId="4D44243A" w14:textId="77777777" w:rsidR="000966ED" w:rsidRPr="003A2DB4" w:rsidRDefault="000966ED" w:rsidP="000966ED">
      <w:pPr>
        <w:jc w:val="both"/>
        <w:rPr>
          <w:rFonts w:asciiTheme="majorHAnsi" w:hAnsiTheme="majorHAnsi" w:cstheme="majorHAnsi"/>
          <w:b/>
          <w:bCs/>
          <w:color w:val="4472C4" w:themeColor="accent1"/>
          <w:sz w:val="22"/>
          <w:szCs w:val="22"/>
        </w:rPr>
      </w:pPr>
    </w:p>
    <w:p w14:paraId="5C73087D" w14:textId="77777777" w:rsidR="000966ED" w:rsidRPr="003A2DB4" w:rsidRDefault="000966ED" w:rsidP="000966ED">
      <w:pPr>
        <w:jc w:val="both"/>
        <w:rPr>
          <w:rFonts w:asciiTheme="majorHAnsi" w:hAnsiTheme="majorHAnsi" w:cstheme="majorHAnsi"/>
          <w:b/>
          <w:bCs/>
          <w:i/>
          <w:color w:val="4472C4" w:themeColor="accent1"/>
          <w:sz w:val="22"/>
          <w:szCs w:val="22"/>
        </w:rPr>
      </w:pPr>
      <w:r w:rsidRPr="003A2DB4">
        <w:rPr>
          <w:rFonts w:asciiTheme="majorHAnsi" w:hAnsiTheme="majorHAnsi" w:cstheme="majorHAnsi"/>
          <w:b/>
          <w:bCs/>
          <w:i/>
          <w:color w:val="4472C4" w:themeColor="accent1"/>
          <w:sz w:val="22"/>
          <w:szCs w:val="22"/>
        </w:rPr>
        <w:t>Cómo se han utilizado las aplicaciones RHoMIS en el CCRP y desarrollos hacia RHoMIS v2</w:t>
      </w:r>
    </w:p>
    <w:p w14:paraId="6ADC054B" w14:textId="77777777" w:rsidR="000966ED" w:rsidRPr="003A2DB4" w:rsidRDefault="000966ED" w:rsidP="000966ED">
      <w:pPr>
        <w:jc w:val="both"/>
        <w:rPr>
          <w:rFonts w:asciiTheme="majorHAnsi" w:hAnsiTheme="majorHAnsi" w:cstheme="majorHAnsi"/>
          <w:bCs/>
          <w:color w:val="4472C4" w:themeColor="accent1"/>
          <w:sz w:val="22"/>
          <w:szCs w:val="22"/>
        </w:rPr>
      </w:pPr>
    </w:p>
    <w:p w14:paraId="4A2EB324" w14:textId="7C9B3F65" w:rsidR="000966ED" w:rsidRPr="003A2DB4" w:rsidRDefault="000966ED" w:rsidP="000966ED">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Abstract</w:t>
      </w:r>
    </w:p>
    <w:p w14:paraId="15C3F4FA" w14:textId="77777777" w:rsidR="000966ED" w:rsidRPr="003A2DB4" w:rsidRDefault="000966ED" w:rsidP="000966ED">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En esta presentación, daremos una descripción general de cómo los diferentes proyectos financiados por el CCRP han utilizado la información recopilada con la herramienta RHoMIS (Rural </w:t>
      </w:r>
      <w:proofErr w:type="spellStart"/>
      <w:r w:rsidRPr="003A2DB4">
        <w:rPr>
          <w:rFonts w:asciiTheme="majorHAnsi" w:hAnsiTheme="majorHAnsi" w:cstheme="majorHAnsi"/>
          <w:bCs/>
          <w:color w:val="000000" w:themeColor="text1"/>
          <w:sz w:val="22"/>
          <w:szCs w:val="22"/>
        </w:rPr>
        <w:t>Household</w:t>
      </w:r>
      <w:proofErr w:type="spellEnd"/>
      <w:r w:rsidRPr="003A2DB4">
        <w:rPr>
          <w:rFonts w:asciiTheme="majorHAnsi" w:hAnsiTheme="majorHAnsi" w:cstheme="majorHAnsi"/>
          <w:bCs/>
          <w:color w:val="000000" w:themeColor="text1"/>
          <w:sz w:val="22"/>
          <w:szCs w:val="22"/>
        </w:rPr>
        <w:t xml:space="preserve"> Multiple Indicator Survey; Encuesta de Indicadores Múltiples de Hogares Rurales). Se darán ejemplos de aplicaciones en Ecuador, Perú y Bolivia. También presentaremos la nueva publicación de datos de RHoMIS, en la que pondremos a disposición del público los datos de más de 35,000 hogares agrícolas, en el que se incluirán las aplicaciones financiadas por CCRP. </w:t>
      </w:r>
    </w:p>
    <w:p w14:paraId="3CBA0936" w14:textId="77777777" w:rsidR="000966ED" w:rsidRPr="003A2DB4" w:rsidRDefault="000966ED" w:rsidP="000966ED">
      <w:pPr>
        <w:jc w:val="both"/>
        <w:rPr>
          <w:rFonts w:asciiTheme="majorHAnsi" w:hAnsiTheme="majorHAnsi" w:cstheme="majorHAnsi"/>
          <w:bCs/>
          <w:color w:val="000000" w:themeColor="text1"/>
          <w:sz w:val="22"/>
          <w:szCs w:val="22"/>
        </w:rPr>
      </w:pPr>
    </w:p>
    <w:p w14:paraId="44199D2B" w14:textId="1999CF7F" w:rsidR="000966ED" w:rsidRPr="003A2DB4" w:rsidRDefault="000966ED" w:rsidP="000966ED">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En la segunda mitad de la presentación presentaremos nuevos desarrollos hacia RHoMIS v2: un sistema clickable completamente modular y fácil de usar, en el que colaboramos con Stats4SD. Invitamos a los proyectos interesados a que se comprometan con nosotros para trabajar con este nuevo sistema y mejorarlo aún más para que sea adecuado para su uso para un uso fácil y flexible a nivel de proyecto. Un nuevo ejercicio que está planeado es utilizar el nuevo sistema junto con un marco de evaluación integral de la sostenibilidad en una aplicación en sistemas basados en cacao en Ecuador en colaboración con una cooperativa de agricultores.</w:t>
      </w:r>
    </w:p>
    <w:p w14:paraId="6213F7D5" w14:textId="5FA483E2" w:rsidR="001B182D" w:rsidRPr="003A2DB4" w:rsidRDefault="001B182D" w:rsidP="0081303F">
      <w:pPr>
        <w:jc w:val="both"/>
        <w:rPr>
          <w:rFonts w:asciiTheme="majorHAnsi" w:hAnsiTheme="majorHAnsi" w:cstheme="majorHAnsi"/>
          <w:b/>
          <w:bCs/>
          <w:color w:val="4472C4" w:themeColor="accent1"/>
          <w:sz w:val="22"/>
          <w:szCs w:val="22"/>
        </w:rPr>
      </w:pPr>
    </w:p>
    <w:p w14:paraId="473A5AD1" w14:textId="2FBDBB2B" w:rsidR="009919D9" w:rsidRPr="003A2DB4" w:rsidRDefault="009919D9"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Ver el video de la presentación y descargar power point en:</w:t>
      </w:r>
    </w:p>
    <w:p w14:paraId="3124D3E8" w14:textId="175B1C5B" w:rsidR="00F50082" w:rsidRPr="003A2DB4" w:rsidRDefault="00010D5F" w:rsidP="0081303F">
      <w:pPr>
        <w:jc w:val="both"/>
        <w:rPr>
          <w:rFonts w:asciiTheme="majorHAnsi" w:hAnsiTheme="majorHAnsi" w:cstheme="majorHAnsi"/>
          <w:b/>
          <w:bCs/>
          <w:color w:val="4472C4" w:themeColor="accent1"/>
          <w:sz w:val="22"/>
          <w:szCs w:val="22"/>
        </w:rPr>
      </w:pPr>
      <w:hyperlink r:id="rId180" w:history="1">
        <w:r w:rsidR="00F50082" w:rsidRPr="003A2DB4">
          <w:rPr>
            <w:rStyle w:val="Hyperlink"/>
            <w:rFonts w:asciiTheme="majorHAnsi" w:hAnsiTheme="majorHAnsi" w:cstheme="majorHAnsi"/>
            <w:b/>
            <w:bCs/>
            <w:sz w:val="22"/>
            <w:szCs w:val="22"/>
          </w:rPr>
          <w:t>https://andescdp.org/cdp17/seminarios/entendiendo-heterogeneidad/RHoMIS</w:t>
        </w:r>
      </w:hyperlink>
    </w:p>
    <w:p w14:paraId="6025158D" w14:textId="6E3A85AC" w:rsidR="00F50082" w:rsidRPr="003A2DB4" w:rsidRDefault="00F50082" w:rsidP="0081303F">
      <w:pPr>
        <w:jc w:val="both"/>
        <w:rPr>
          <w:rFonts w:asciiTheme="majorHAnsi" w:hAnsiTheme="majorHAnsi" w:cstheme="majorHAnsi"/>
          <w:b/>
          <w:bCs/>
          <w:color w:val="4472C4" w:themeColor="accen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5B58B2" w:rsidRPr="003A2DB4" w14:paraId="2383D0E4" w14:textId="77777777" w:rsidTr="007C038D">
        <w:tc>
          <w:tcPr>
            <w:tcW w:w="846" w:type="dxa"/>
            <w:shd w:val="clear" w:color="auto" w:fill="D9E2F3" w:themeFill="accent1" w:themeFillTint="33"/>
          </w:tcPr>
          <w:p w14:paraId="32016C80" w14:textId="77777777" w:rsidR="005B58B2" w:rsidRPr="003A2DB4" w:rsidRDefault="005B58B2" w:rsidP="007C038D">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12F18F33" wp14:editId="580F5F3C">
                  <wp:extent cx="537883" cy="360816"/>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7BAC34D3" w14:textId="77777777" w:rsidR="005B58B2" w:rsidRPr="003A2DB4" w:rsidRDefault="005B58B2" w:rsidP="007C038D">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 de la sesión y descargar presentación en:</w:t>
            </w:r>
          </w:p>
          <w:p w14:paraId="18738A0D" w14:textId="77777777" w:rsidR="005B58B2" w:rsidRPr="003A2DB4" w:rsidRDefault="005B58B2" w:rsidP="007C038D">
            <w:pPr>
              <w:jc w:val="both"/>
              <w:rPr>
                <w:rFonts w:asciiTheme="majorHAnsi" w:hAnsiTheme="majorHAnsi" w:cstheme="majorHAnsi"/>
                <w:b/>
                <w:bCs/>
                <w:color w:val="4472C4" w:themeColor="accent1"/>
                <w:sz w:val="20"/>
                <w:szCs w:val="20"/>
              </w:rPr>
            </w:pPr>
          </w:p>
        </w:tc>
      </w:tr>
    </w:tbl>
    <w:p w14:paraId="56270541" w14:textId="77777777" w:rsidR="005B58B2" w:rsidRPr="003A2DB4" w:rsidRDefault="005B58B2" w:rsidP="0081303F">
      <w:pPr>
        <w:jc w:val="both"/>
        <w:rPr>
          <w:rFonts w:asciiTheme="majorHAnsi" w:hAnsiTheme="majorHAnsi" w:cstheme="majorHAnsi"/>
          <w:b/>
          <w:bCs/>
          <w:color w:val="4472C4" w:themeColor="accent1"/>
          <w:sz w:val="22"/>
          <w:szCs w:val="22"/>
        </w:rPr>
      </w:pPr>
    </w:p>
    <w:p w14:paraId="4089FCD0" w14:textId="77777777" w:rsidR="001E647B" w:rsidRPr="003A2DB4" w:rsidRDefault="001E647B" w:rsidP="0081303F">
      <w:pPr>
        <w:jc w:val="both"/>
        <w:rPr>
          <w:rFonts w:asciiTheme="majorHAnsi" w:hAnsiTheme="majorHAnsi" w:cstheme="majorHAnsi"/>
          <w:b/>
          <w:bCs/>
          <w:color w:val="4472C4" w:themeColor="accent1"/>
          <w:sz w:val="22"/>
          <w:szCs w:val="22"/>
        </w:rPr>
      </w:pPr>
    </w:p>
    <w:p w14:paraId="1D5B9292" w14:textId="1CC23CDC" w:rsidR="00F50082" w:rsidRPr="003A2DB4" w:rsidRDefault="001E647B"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Preguntas y comentarios</w:t>
      </w:r>
      <w:r w:rsidR="009919D9" w:rsidRPr="003A2DB4">
        <w:rPr>
          <w:rFonts w:asciiTheme="majorHAnsi" w:hAnsiTheme="majorHAnsi" w:cstheme="majorHAnsi"/>
          <w:b/>
          <w:bCs/>
          <w:color w:val="4472C4" w:themeColor="accent1"/>
          <w:sz w:val="22"/>
          <w:szCs w:val="22"/>
        </w:rPr>
        <w:t xml:space="preserve"> de participantes de la CdP17</w:t>
      </w:r>
    </w:p>
    <w:p w14:paraId="1F2F23CF" w14:textId="77777777" w:rsidR="001E647B" w:rsidRPr="003A2DB4" w:rsidRDefault="001E647B" w:rsidP="0081303F">
      <w:pPr>
        <w:jc w:val="both"/>
        <w:rPr>
          <w:rFonts w:asciiTheme="majorHAnsi" w:hAnsiTheme="majorHAnsi" w:cstheme="majorHAnsi"/>
          <w:b/>
          <w:bCs/>
          <w:color w:val="4472C4" w:themeColor="accent1"/>
          <w:sz w:val="22"/>
          <w:szCs w:val="22"/>
        </w:rPr>
      </w:pPr>
    </w:p>
    <w:p w14:paraId="04DE7B6F" w14:textId="77777777" w:rsidR="0073383A" w:rsidRPr="003A2DB4" w:rsidRDefault="0073383A" w:rsidP="0073383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Sonia Laura </w:t>
      </w:r>
    </w:p>
    <w:p w14:paraId="25095F83" w14:textId="0A3E36F7" w:rsidR="0073383A" w:rsidRPr="003A2DB4" w:rsidRDefault="0073383A" w:rsidP="0073383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Excelente Mark, entonces s</w:t>
      </w:r>
      <w:r w:rsidR="008D0E9D"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xml:space="preserve"> podríamos revisar datos de años anteriores y subirlos a RHoMIS, con las consideraciones que hiciste.</w:t>
      </w:r>
    </w:p>
    <w:p w14:paraId="21CAE3E1" w14:textId="77777777" w:rsidR="0073383A" w:rsidRPr="003A2DB4" w:rsidRDefault="0073383A" w:rsidP="0073383A">
      <w:pPr>
        <w:jc w:val="both"/>
        <w:rPr>
          <w:rFonts w:asciiTheme="majorHAnsi" w:hAnsiTheme="majorHAnsi" w:cstheme="majorHAnsi"/>
          <w:bCs/>
          <w:color w:val="000000" w:themeColor="text1"/>
          <w:sz w:val="22"/>
          <w:szCs w:val="22"/>
        </w:rPr>
      </w:pPr>
    </w:p>
    <w:p w14:paraId="391FA803" w14:textId="77777777" w:rsidR="0073383A" w:rsidRPr="003A2DB4" w:rsidRDefault="0073383A" w:rsidP="008536F4">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Mark Van Wijk </w:t>
      </w:r>
    </w:p>
    <w:p w14:paraId="76C03C32" w14:textId="0FFAC09F" w:rsidR="0073383A" w:rsidRPr="003A2DB4" w:rsidRDefault="0073383A" w:rsidP="008536F4">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w:t>
      </w:r>
      <w:r w:rsidR="008D0E9D"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es posible, y seria súper interesante. RHoMIS es s</w:t>
      </w:r>
      <w:r w:rsidR="008D0E9D"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lo un</w:t>
      </w:r>
      <w:r w:rsidR="008D0E9D"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 fuente pequeñ</w:t>
      </w:r>
      <w:r w:rsidR="008D0E9D"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 y combinar con otros datos pue ser muy poderos</w:t>
      </w:r>
      <w:r w:rsidR="008D0E9D" w:rsidRPr="003A2DB4">
        <w:rPr>
          <w:rFonts w:asciiTheme="majorHAnsi" w:hAnsiTheme="majorHAnsi" w:cstheme="majorHAnsi"/>
          <w:bCs/>
          <w:color w:val="000000" w:themeColor="text1"/>
          <w:sz w:val="22"/>
          <w:szCs w:val="22"/>
        </w:rPr>
        <w:t>o</w:t>
      </w:r>
      <w:r w:rsidRPr="003A2DB4">
        <w:rPr>
          <w:rFonts w:asciiTheme="majorHAnsi" w:hAnsiTheme="majorHAnsi" w:cstheme="majorHAnsi"/>
          <w:bCs/>
          <w:color w:val="000000" w:themeColor="text1"/>
          <w:sz w:val="22"/>
          <w:szCs w:val="22"/>
        </w:rPr>
        <w:t xml:space="preserve"> para responder a preguntas clave sobre </w:t>
      </w:r>
      <w:r w:rsidR="00BD3FFC" w:rsidRPr="003A2DB4">
        <w:rPr>
          <w:rFonts w:asciiTheme="majorHAnsi" w:hAnsiTheme="majorHAnsi" w:cstheme="majorHAnsi"/>
          <w:bCs/>
          <w:color w:val="000000" w:themeColor="text1"/>
          <w:sz w:val="22"/>
          <w:szCs w:val="22"/>
        </w:rPr>
        <w:t>cómo</w:t>
      </w:r>
      <w:r w:rsidRPr="003A2DB4">
        <w:rPr>
          <w:rFonts w:asciiTheme="majorHAnsi" w:hAnsiTheme="majorHAnsi" w:cstheme="majorHAnsi"/>
          <w:bCs/>
          <w:color w:val="000000" w:themeColor="text1"/>
          <w:sz w:val="22"/>
          <w:szCs w:val="22"/>
        </w:rPr>
        <w:t xml:space="preserve"> están cambiando los sistemas agrícolas.</w:t>
      </w:r>
      <w:r w:rsidR="00282557" w:rsidRPr="003A2DB4">
        <w:rPr>
          <w:rFonts w:asciiTheme="majorHAnsi" w:hAnsiTheme="majorHAnsi" w:cstheme="majorHAnsi"/>
          <w:bCs/>
          <w:color w:val="000000" w:themeColor="text1"/>
          <w:sz w:val="22"/>
          <w:szCs w:val="22"/>
        </w:rPr>
        <w:t xml:space="preserve"> Todos los datos de RHoMIS van a ser abiertos y publicados en harvard dataverse.</w:t>
      </w:r>
    </w:p>
    <w:p w14:paraId="3F1F94E4" w14:textId="77777777" w:rsidR="0073383A" w:rsidRPr="003A2DB4" w:rsidRDefault="0073383A" w:rsidP="0073383A">
      <w:pPr>
        <w:jc w:val="both"/>
        <w:rPr>
          <w:rFonts w:asciiTheme="majorHAnsi" w:hAnsiTheme="majorHAnsi" w:cstheme="majorHAnsi"/>
          <w:bCs/>
          <w:color w:val="000000" w:themeColor="text1"/>
          <w:sz w:val="22"/>
          <w:szCs w:val="22"/>
        </w:rPr>
      </w:pPr>
    </w:p>
    <w:p w14:paraId="283BD7EF" w14:textId="77777777" w:rsidR="0073383A" w:rsidRPr="003A2DB4" w:rsidRDefault="0073383A" w:rsidP="008536F4">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Sonia Laura </w:t>
      </w:r>
    </w:p>
    <w:p w14:paraId="5E20D1F8" w14:textId="46C55155" w:rsidR="0073383A" w:rsidRPr="003A2DB4" w:rsidRDefault="008D0E9D" w:rsidP="008536F4">
      <w:pPr>
        <w:ind w:firstLine="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Gracias, e</w:t>
      </w:r>
      <w:r w:rsidR="0073383A" w:rsidRPr="003A2DB4">
        <w:rPr>
          <w:rFonts w:asciiTheme="majorHAnsi" w:hAnsiTheme="majorHAnsi" w:cstheme="majorHAnsi"/>
          <w:bCs/>
          <w:color w:val="000000" w:themeColor="text1"/>
          <w:sz w:val="22"/>
          <w:szCs w:val="22"/>
        </w:rPr>
        <w:t>n la sesión de planificación coordinamos.</w:t>
      </w:r>
    </w:p>
    <w:p w14:paraId="03869D69" w14:textId="77777777" w:rsidR="00992012" w:rsidRPr="003A2DB4" w:rsidRDefault="00992012" w:rsidP="0073383A">
      <w:pPr>
        <w:jc w:val="both"/>
        <w:rPr>
          <w:rFonts w:asciiTheme="majorHAnsi" w:hAnsiTheme="majorHAnsi" w:cstheme="majorHAnsi"/>
          <w:bCs/>
          <w:color w:val="000000" w:themeColor="text1"/>
          <w:sz w:val="22"/>
          <w:szCs w:val="22"/>
        </w:rPr>
      </w:pPr>
    </w:p>
    <w:p w14:paraId="394595C6" w14:textId="77777777" w:rsidR="0073383A" w:rsidRPr="003A2DB4" w:rsidRDefault="0073383A" w:rsidP="0073383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 Oyarzún </w:t>
      </w:r>
    </w:p>
    <w:p w14:paraId="49B0343D" w14:textId="2E940EE5" w:rsidR="0073383A" w:rsidRPr="003A2DB4" w:rsidRDefault="008D0E9D" w:rsidP="0073383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Con</w:t>
      </w:r>
      <w:r w:rsidR="0073383A" w:rsidRPr="003A2DB4">
        <w:rPr>
          <w:rFonts w:asciiTheme="majorHAnsi" w:hAnsiTheme="majorHAnsi" w:cstheme="majorHAnsi"/>
          <w:bCs/>
          <w:color w:val="000000" w:themeColor="text1"/>
          <w:sz w:val="22"/>
          <w:szCs w:val="22"/>
        </w:rPr>
        <w:t xml:space="preserve"> los datos recolectados o los que se pueda colectar, </w:t>
      </w:r>
      <w:r w:rsidRPr="003A2DB4">
        <w:rPr>
          <w:rFonts w:asciiTheme="majorHAnsi" w:hAnsiTheme="majorHAnsi" w:cstheme="majorHAnsi"/>
          <w:bCs/>
          <w:color w:val="000000" w:themeColor="text1"/>
          <w:sz w:val="22"/>
          <w:szCs w:val="22"/>
        </w:rPr>
        <w:t>¿</w:t>
      </w:r>
      <w:r w:rsidR="0073383A" w:rsidRPr="003A2DB4">
        <w:rPr>
          <w:rFonts w:asciiTheme="majorHAnsi" w:hAnsiTheme="majorHAnsi" w:cstheme="majorHAnsi"/>
          <w:bCs/>
          <w:color w:val="000000" w:themeColor="text1"/>
          <w:sz w:val="22"/>
          <w:szCs w:val="22"/>
        </w:rPr>
        <w:t xml:space="preserve">es posible iniciar o hacer un </w:t>
      </w:r>
      <w:r w:rsidR="00992012" w:rsidRPr="003A2DB4">
        <w:rPr>
          <w:rFonts w:asciiTheme="majorHAnsi" w:hAnsiTheme="majorHAnsi" w:cstheme="majorHAnsi"/>
          <w:bCs/>
          <w:color w:val="000000" w:themeColor="text1"/>
          <w:sz w:val="22"/>
          <w:szCs w:val="22"/>
        </w:rPr>
        <w:t>análisis</w:t>
      </w:r>
      <w:r w:rsidR="0073383A" w:rsidRPr="003A2DB4">
        <w:rPr>
          <w:rFonts w:asciiTheme="majorHAnsi" w:hAnsiTheme="majorHAnsi" w:cstheme="majorHAnsi"/>
          <w:bCs/>
          <w:color w:val="000000" w:themeColor="text1"/>
          <w:sz w:val="22"/>
          <w:szCs w:val="22"/>
        </w:rPr>
        <w:t xml:space="preserve"> sobre los verdaderos costos de los alimentos a diferentes niveles de </w:t>
      </w:r>
      <w:r w:rsidR="00BD3FFC" w:rsidRPr="003A2DB4">
        <w:rPr>
          <w:rFonts w:asciiTheme="majorHAnsi" w:hAnsiTheme="majorHAnsi" w:cstheme="majorHAnsi"/>
          <w:bCs/>
          <w:color w:val="000000" w:themeColor="text1"/>
          <w:sz w:val="22"/>
          <w:szCs w:val="22"/>
        </w:rPr>
        <w:t>agregación?</w:t>
      </w:r>
      <w:r w:rsidR="0073383A" w:rsidRPr="003A2DB4">
        <w:rPr>
          <w:rFonts w:asciiTheme="majorHAnsi" w:hAnsiTheme="majorHAnsi" w:cstheme="majorHAnsi"/>
          <w:bCs/>
          <w:color w:val="000000" w:themeColor="text1"/>
          <w:sz w:val="22"/>
          <w:szCs w:val="22"/>
        </w:rPr>
        <w:t xml:space="preserve"> Eso seria muy </w:t>
      </w:r>
      <w:r w:rsidR="00992012" w:rsidRPr="003A2DB4">
        <w:rPr>
          <w:rFonts w:asciiTheme="majorHAnsi" w:hAnsiTheme="majorHAnsi" w:cstheme="majorHAnsi"/>
          <w:bCs/>
          <w:color w:val="000000" w:themeColor="text1"/>
          <w:sz w:val="22"/>
          <w:szCs w:val="22"/>
        </w:rPr>
        <w:t>útil</w:t>
      </w:r>
      <w:r w:rsidR="0073383A" w:rsidRPr="003A2DB4">
        <w:rPr>
          <w:rFonts w:asciiTheme="majorHAnsi" w:hAnsiTheme="majorHAnsi" w:cstheme="majorHAnsi"/>
          <w:bCs/>
          <w:color w:val="000000" w:themeColor="text1"/>
          <w:sz w:val="22"/>
          <w:szCs w:val="22"/>
        </w:rPr>
        <w:t xml:space="preserve"> en </w:t>
      </w:r>
      <w:r w:rsidR="00992012" w:rsidRPr="003A2DB4">
        <w:rPr>
          <w:rFonts w:asciiTheme="majorHAnsi" w:hAnsiTheme="majorHAnsi" w:cstheme="majorHAnsi"/>
          <w:bCs/>
          <w:color w:val="000000" w:themeColor="text1"/>
          <w:sz w:val="22"/>
          <w:szCs w:val="22"/>
        </w:rPr>
        <w:t>términos</w:t>
      </w:r>
      <w:r w:rsidR="0073383A" w:rsidRPr="003A2DB4">
        <w:rPr>
          <w:rFonts w:asciiTheme="majorHAnsi" w:hAnsiTheme="majorHAnsi" w:cstheme="majorHAnsi"/>
          <w:bCs/>
          <w:color w:val="000000" w:themeColor="text1"/>
          <w:sz w:val="22"/>
          <w:szCs w:val="22"/>
        </w:rPr>
        <w:t xml:space="preserve"> de generar influencia.</w:t>
      </w:r>
    </w:p>
    <w:p w14:paraId="5E517685" w14:textId="77777777" w:rsidR="00992012" w:rsidRPr="003A2DB4" w:rsidRDefault="00992012" w:rsidP="0073383A">
      <w:pPr>
        <w:jc w:val="both"/>
        <w:rPr>
          <w:rFonts w:asciiTheme="majorHAnsi" w:hAnsiTheme="majorHAnsi" w:cstheme="majorHAnsi"/>
          <w:bCs/>
          <w:color w:val="000000" w:themeColor="text1"/>
          <w:sz w:val="22"/>
          <w:szCs w:val="22"/>
        </w:rPr>
      </w:pPr>
    </w:p>
    <w:p w14:paraId="60F321BA" w14:textId="77777777" w:rsidR="0073383A" w:rsidRPr="003A2DB4" w:rsidRDefault="0073383A" w:rsidP="008536F4">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Mark Van Wijk </w:t>
      </w:r>
    </w:p>
    <w:p w14:paraId="414F2F70" w14:textId="70D3908C" w:rsidR="0073383A" w:rsidRPr="003A2DB4" w:rsidRDefault="0073383A" w:rsidP="008536F4">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Depende de tu </w:t>
      </w:r>
      <w:r w:rsidR="00992012" w:rsidRPr="003A2DB4">
        <w:rPr>
          <w:rFonts w:asciiTheme="majorHAnsi" w:hAnsiTheme="majorHAnsi" w:cstheme="majorHAnsi"/>
          <w:bCs/>
          <w:color w:val="000000" w:themeColor="text1"/>
          <w:sz w:val="22"/>
          <w:szCs w:val="22"/>
        </w:rPr>
        <w:t>definición</w:t>
      </w:r>
      <w:r w:rsidRPr="003A2DB4">
        <w:rPr>
          <w:rFonts w:asciiTheme="majorHAnsi" w:hAnsiTheme="majorHAnsi" w:cstheme="majorHAnsi"/>
          <w:bCs/>
          <w:color w:val="000000" w:themeColor="text1"/>
          <w:sz w:val="22"/>
          <w:szCs w:val="22"/>
        </w:rPr>
        <w:t xml:space="preserve"> de </w:t>
      </w:r>
      <w:r w:rsidR="008D0E9D" w:rsidRPr="003A2DB4">
        <w:rPr>
          <w:rFonts w:asciiTheme="majorHAnsi" w:hAnsiTheme="majorHAnsi" w:cstheme="majorHAnsi"/>
          <w:bCs/>
          <w:color w:val="000000" w:themeColor="text1"/>
          <w:sz w:val="22"/>
          <w:szCs w:val="22"/>
        </w:rPr>
        <w:t xml:space="preserve">lo </w:t>
      </w:r>
      <w:r w:rsidRPr="003A2DB4">
        <w:rPr>
          <w:rFonts w:asciiTheme="majorHAnsi" w:hAnsiTheme="majorHAnsi" w:cstheme="majorHAnsi"/>
          <w:bCs/>
          <w:color w:val="000000" w:themeColor="text1"/>
          <w:sz w:val="22"/>
          <w:szCs w:val="22"/>
        </w:rPr>
        <w:t xml:space="preserve">que son los costos verdaderos de producir alimentos. Si tenemos </w:t>
      </w:r>
      <w:r w:rsidR="00992012" w:rsidRPr="003A2DB4">
        <w:rPr>
          <w:rFonts w:asciiTheme="majorHAnsi" w:hAnsiTheme="majorHAnsi" w:cstheme="majorHAnsi"/>
          <w:bCs/>
          <w:color w:val="000000" w:themeColor="text1"/>
          <w:sz w:val="22"/>
          <w:szCs w:val="22"/>
        </w:rPr>
        <w:t>información</w:t>
      </w:r>
      <w:r w:rsidRPr="003A2DB4">
        <w:rPr>
          <w:rFonts w:asciiTheme="majorHAnsi" w:hAnsiTheme="majorHAnsi" w:cstheme="majorHAnsi"/>
          <w:bCs/>
          <w:color w:val="000000" w:themeColor="text1"/>
          <w:sz w:val="22"/>
          <w:szCs w:val="22"/>
        </w:rPr>
        <w:t xml:space="preserve"> sobre los insumos que los productores </w:t>
      </w:r>
      <w:r w:rsidR="00992012" w:rsidRPr="003A2DB4">
        <w:rPr>
          <w:rFonts w:asciiTheme="majorHAnsi" w:hAnsiTheme="majorHAnsi" w:cstheme="majorHAnsi"/>
          <w:bCs/>
          <w:color w:val="000000" w:themeColor="text1"/>
          <w:sz w:val="22"/>
          <w:szCs w:val="22"/>
        </w:rPr>
        <w:t>están</w:t>
      </w:r>
      <w:r w:rsidRPr="003A2DB4">
        <w:rPr>
          <w:rFonts w:asciiTheme="majorHAnsi" w:hAnsiTheme="majorHAnsi" w:cstheme="majorHAnsi"/>
          <w:bCs/>
          <w:color w:val="000000" w:themeColor="text1"/>
          <w:sz w:val="22"/>
          <w:szCs w:val="22"/>
        </w:rPr>
        <w:t xml:space="preserve"> usando</w:t>
      </w:r>
      <w:r w:rsidR="008D0E9D" w:rsidRPr="003A2DB4">
        <w:rPr>
          <w:rFonts w:asciiTheme="majorHAnsi" w:hAnsiTheme="majorHAnsi" w:cstheme="majorHAnsi"/>
          <w:bCs/>
          <w:color w:val="000000" w:themeColor="text1"/>
          <w:sz w:val="22"/>
          <w:szCs w:val="22"/>
        </w:rPr>
        <w:t>.</w:t>
      </w:r>
    </w:p>
    <w:p w14:paraId="71EE1FD9" w14:textId="77777777" w:rsidR="00992012" w:rsidRPr="003A2DB4" w:rsidRDefault="00992012" w:rsidP="0073383A">
      <w:pPr>
        <w:jc w:val="both"/>
        <w:rPr>
          <w:rFonts w:asciiTheme="majorHAnsi" w:hAnsiTheme="majorHAnsi" w:cstheme="majorHAnsi"/>
          <w:bCs/>
          <w:color w:val="000000" w:themeColor="text1"/>
          <w:sz w:val="22"/>
          <w:szCs w:val="22"/>
        </w:rPr>
      </w:pPr>
    </w:p>
    <w:p w14:paraId="222E1228" w14:textId="77777777" w:rsidR="0073383A" w:rsidRPr="003A2DB4" w:rsidRDefault="0073383A" w:rsidP="0073383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Hilary Creed-Kanashiro </w:t>
      </w:r>
    </w:p>
    <w:p w14:paraId="03689479" w14:textId="18388EF8" w:rsidR="0073383A" w:rsidRPr="003A2DB4" w:rsidRDefault="00282557" w:rsidP="0073383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w:t>
      </w:r>
      <w:r w:rsidR="0073383A" w:rsidRPr="003A2DB4">
        <w:rPr>
          <w:rFonts w:asciiTheme="majorHAnsi" w:hAnsiTheme="majorHAnsi" w:cstheme="majorHAnsi"/>
          <w:bCs/>
          <w:color w:val="000000" w:themeColor="text1"/>
          <w:sz w:val="22"/>
          <w:szCs w:val="22"/>
        </w:rPr>
        <w:t>Qu</w:t>
      </w:r>
      <w:r w:rsidRPr="003A2DB4">
        <w:rPr>
          <w:rFonts w:asciiTheme="majorHAnsi" w:hAnsiTheme="majorHAnsi" w:cstheme="majorHAnsi"/>
          <w:bCs/>
          <w:color w:val="000000" w:themeColor="text1"/>
          <w:sz w:val="22"/>
          <w:szCs w:val="22"/>
        </w:rPr>
        <w:t>é</w:t>
      </w:r>
      <w:r w:rsidR="0073383A" w:rsidRPr="003A2DB4">
        <w:rPr>
          <w:rFonts w:asciiTheme="majorHAnsi" w:hAnsiTheme="majorHAnsi" w:cstheme="majorHAnsi"/>
          <w:bCs/>
          <w:color w:val="000000" w:themeColor="text1"/>
          <w:sz w:val="22"/>
          <w:szCs w:val="22"/>
        </w:rPr>
        <w:t xml:space="preserve"> asociaciones han encontrado en relación a aspectos </w:t>
      </w:r>
      <w:r w:rsidRPr="003A2DB4">
        <w:rPr>
          <w:rFonts w:asciiTheme="majorHAnsi" w:hAnsiTheme="majorHAnsi" w:cstheme="majorHAnsi"/>
          <w:bCs/>
          <w:color w:val="000000" w:themeColor="text1"/>
          <w:sz w:val="22"/>
          <w:szCs w:val="22"/>
        </w:rPr>
        <w:t xml:space="preserve">de </w:t>
      </w:r>
      <w:r w:rsidR="0073383A" w:rsidRPr="003A2DB4">
        <w:rPr>
          <w:rFonts w:asciiTheme="majorHAnsi" w:hAnsiTheme="majorHAnsi" w:cstheme="majorHAnsi"/>
          <w:bCs/>
          <w:color w:val="000000" w:themeColor="text1"/>
          <w:sz w:val="22"/>
          <w:szCs w:val="22"/>
        </w:rPr>
        <w:t>agrobiodiversidad y la seguridad alimentaria, diversidad de la dieta del hogar y diversidad de la dieta mínima de las mujeres?</w:t>
      </w:r>
    </w:p>
    <w:p w14:paraId="5748B1A1" w14:textId="77777777" w:rsidR="00992012" w:rsidRPr="003A2DB4" w:rsidRDefault="00992012" w:rsidP="0073383A">
      <w:pPr>
        <w:jc w:val="both"/>
        <w:rPr>
          <w:rFonts w:asciiTheme="majorHAnsi" w:hAnsiTheme="majorHAnsi" w:cstheme="majorHAnsi"/>
          <w:bCs/>
          <w:color w:val="000000" w:themeColor="text1"/>
          <w:sz w:val="22"/>
          <w:szCs w:val="22"/>
        </w:rPr>
      </w:pPr>
    </w:p>
    <w:p w14:paraId="3353EB34" w14:textId="77777777" w:rsidR="0073383A" w:rsidRPr="003A2DB4" w:rsidRDefault="0073383A" w:rsidP="008536F4">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Mark Van Wijk </w:t>
      </w:r>
    </w:p>
    <w:p w14:paraId="4E519C4F" w14:textId="34796507" w:rsidR="00D33921" w:rsidRPr="003A2DB4" w:rsidRDefault="006F6229" w:rsidP="008536F4">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T</w:t>
      </w:r>
      <w:r w:rsidR="0073383A" w:rsidRPr="003A2DB4">
        <w:rPr>
          <w:rFonts w:asciiTheme="majorHAnsi" w:hAnsiTheme="majorHAnsi" w:cstheme="majorHAnsi"/>
          <w:bCs/>
          <w:color w:val="000000" w:themeColor="text1"/>
          <w:sz w:val="22"/>
          <w:szCs w:val="22"/>
        </w:rPr>
        <w:t>enemos algunos estudios sobre esta pregunta clave. Por ejemplo</w:t>
      </w:r>
      <w:r w:rsidR="00D33921" w:rsidRPr="003A2DB4">
        <w:rPr>
          <w:rFonts w:asciiTheme="majorHAnsi" w:hAnsiTheme="majorHAnsi" w:cstheme="majorHAnsi"/>
          <w:bCs/>
          <w:color w:val="000000" w:themeColor="text1"/>
          <w:sz w:val="22"/>
          <w:szCs w:val="22"/>
        </w:rPr>
        <w:t xml:space="preserve"> </w:t>
      </w:r>
      <w:hyperlink r:id="rId181" w:tgtFrame="_blank" w:history="1">
        <w:r w:rsidR="0073383A" w:rsidRPr="003A2DB4">
          <w:rPr>
            <w:rStyle w:val="Hyperlink"/>
            <w:rFonts w:asciiTheme="majorHAnsi" w:hAnsiTheme="majorHAnsi" w:cstheme="majorHAnsi"/>
            <w:bCs/>
            <w:color w:val="000000" w:themeColor="text1"/>
            <w:sz w:val="22"/>
            <w:szCs w:val="22"/>
          </w:rPr>
          <w:t>https://link.springer.com/content/pdf/10.1186/s40066-020-0255-z.pdf</w:t>
        </w:r>
      </w:hyperlink>
      <w:r w:rsidR="0073383A" w:rsidRPr="003A2DB4">
        <w:rPr>
          <w:rFonts w:asciiTheme="majorHAnsi" w:hAnsiTheme="majorHAnsi" w:cstheme="majorHAnsi"/>
          <w:bCs/>
          <w:color w:val="000000" w:themeColor="text1"/>
          <w:sz w:val="22"/>
          <w:szCs w:val="22"/>
        </w:rPr>
        <w:t> y </w:t>
      </w:r>
      <w:hyperlink r:id="rId182" w:tgtFrame="_blank" w:history="1">
        <w:r w:rsidR="0073383A" w:rsidRPr="003A2DB4">
          <w:rPr>
            <w:rStyle w:val="Hyperlink"/>
            <w:rFonts w:asciiTheme="majorHAnsi" w:hAnsiTheme="majorHAnsi" w:cstheme="majorHAnsi"/>
            <w:bCs/>
            <w:color w:val="000000" w:themeColor="text1"/>
            <w:sz w:val="22"/>
            <w:szCs w:val="22"/>
          </w:rPr>
          <w:t>https://www.frontiersin.org/articles/10.3389/fsufs.2019.00104/full</w:t>
        </w:r>
      </w:hyperlink>
      <w:r w:rsidR="0073383A" w:rsidRPr="003A2DB4">
        <w:rPr>
          <w:rFonts w:asciiTheme="majorHAnsi" w:hAnsiTheme="majorHAnsi" w:cstheme="majorHAnsi"/>
          <w:bCs/>
          <w:color w:val="000000" w:themeColor="text1"/>
          <w:sz w:val="22"/>
          <w:szCs w:val="22"/>
        </w:rPr>
        <w:t xml:space="preserve">. </w:t>
      </w:r>
    </w:p>
    <w:p w14:paraId="52925807" w14:textId="2CD09223" w:rsidR="00D33921" w:rsidRPr="003A2DB4" w:rsidRDefault="0073383A" w:rsidP="006F6229">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Estamos </w:t>
      </w:r>
      <w:r w:rsidR="00D33921" w:rsidRPr="003A2DB4">
        <w:rPr>
          <w:rFonts w:asciiTheme="majorHAnsi" w:hAnsiTheme="majorHAnsi" w:cstheme="majorHAnsi"/>
          <w:bCs/>
          <w:color w:val="000000" w:themeColor="text1"/>
          <w:sz w:val="22"/>
          <w:szCs w:val="22"/>
        </w:rPr>
        <w:t>también</w:t>
      </w:r>
      <w:r w:rsidRPr="003A2DB4">
        <w:rPr>
          <w:rFonts w:asciiTheme="majorHAnsi" w:hAnsiTheme="majorHAnsi" w:cstheme="majorHAnsi"/>
          <w:bCs/>
          <w:color w:val="000000" w:themeColor="text1"/>
          <w:sz w:val="22"/>
          <w:szCs w:val="22"/>
        </w:rPr>
        <w:t xml:space="preserve"> acabando dos </w:t>
      </w:r>
      <w:r w:rsidR="00D33921" w:rsidRPr="003A2DB4">
        <w:rPr>
          <w:rFonts w:asciiTheme="majorHAnsi" w:hAnsiTheme="majorHAnsi" w:cstheme="majorHAnsi"/>
          <w:bCs/>
          <w:color w:val="000000" w:themeColor="text1"/>
          <w:sz w:val="22"/>
          <w:szCs w:val="22"/>
        </w:rPr>
        <w:t>artículos</w:t>
      </w:r>
      <w:r w:rsidRPr="003A2DB4">
        <w:rPr>
          <w:rFonts w:asciiTheme="majorHAnsi" w:hAnsiTheme="majorHAnsi" w:cstheme="majorHAnsi"/>
          <w:bCs/>
          <w:color w:val="000000" w:themeColor="text1"/>
          <w:sz w:val="22"/>
          <w:szCs w:val="22"/>
        </w:rPr>
        <w:t xml:space="preserve">, un review sobre la diversidad de </w:t>
      </w:r>
      <w:r w:rsidR="00D33921" w:rsidRPr="003A2DB4">
        <w:rPr>
          <w:rFonts w:asciiTheme="majorHAnsi" w:hAnsiTheme="majorHAnsi" w:cstheme="majorHAnsi"/>
          <w:bCs/>
          <w:color w:val="000000" w:themeColor="text1"/>
          <w:sz w:val="22"/>
          <w:szCs w:val="22"/>
        </w:rPr>
        <w:t>producción</w:t>
      </w:r>
      <w:r w:rsidRPr="003A2DB4">
        <w:rPr>
          <w:rFonts w:asciiTheme="majorHAnsi" w:hAnsiTheme="majorHAnsi" w:cstheme="majorHAnsi"/>
          <w:bCs/>
          <w:color w:val="000000" w:themeColor="text1"/>
          <w:sz w:val="22"/>
          <w:szCs w:val="22"/>
        </w:rPr>
        <w:t xml:space="preserve"> y la </w:t>
      </w:r>
      <w:r w:rsidR="00D33921" w:rsidRPr="003A2DB4">
        <w:rPr>
          <w:rFonts w:asciiTheme="majorHAnsi" w:hAnsiTheme="majorHAnsi" w:cstheme="majorHAnsi"/>
          <w:bCs/>
          <w:color w:val="000000" w:themeColor="text1"/>
          <w:sz w:val="22"/>
          <w:szCs w:val="22"/>
        </w:rPr>
        <w:t>relación con DD y un análisis</w:t>
      </w:r>
      <w:r w:rsidRPr="003A2DB4">
        <w:rPr>
          <w:rFonts w:asciiTheme="majorHAnsi" w:hAnsiTheme="majorHAnsi" w:cstheme="majorHAnsi"/>
          <w:bCs/>
          <w:color w:val="000000" w:themeColor="text1"/>
          <w:sz w:val="22"/>
          <w:szCs w:val="22"/>
        </w:rPr>
        <w:t xml:space="preserve"> grande usando datos de </w:t>
      </w:r>
      <w:r w:rsidR="00D33921" w:rsidRPr="003A2DB4">
        <w:rPr>
          <w:rFonts w:asciiTheme="majorHAnsi" w:hAnsiTheme="majorHAnsi" w:cstheme="majorHAnsi"/>
          <w:bCs/>
          <w:color w:val="000000" w:themeColor="text1"/>
          <w:sz w:val="22"/>
          <w:szCs w:val="22"/>
        </w:rPr>
        <w:t>RHoMIS</w:t>
      </w:r>
      <w:r w:rsidRPr="003A2DB4">
        <w:rPr>
          <w:rFonts w:asciiTheme="majorHAnsi" w:hAnsiTheme="majorHAnsi" w:cstheme="majorHAnsi"/>
          <w:bCs/>
          <w:color w:val="000000" w:themeColor="text1"/>
          <w:sz w:val="22"/>
          <w:szCs w:val="22"/>
        </w:rPr>
        <w:t xml:space="preserve"> (pero otra vez en </w:t>
      </w:r>
      <w:r w:rsidR="00D33921" w:rsidRPr="003A2DB4">
        <w:rPr>
          <w:rFonts w:asciiTheme="majorHAnsi" w:hAnsiTheme="majorHAnsi" w:cstheme="majorHAnsi"/>
          <w:bCs/>
          <w:color w:val="000000" w:themeColor="text1"/>
          <w:sz w:val="22"/>
          <w:szCs w:val="22"/>
        </w:rPr>
        <w:t>África</w:t>
      </w:r>
      <w:r w:rsidRPr="003A2DB4">
        <w:rPr>
          <w:rFonts w:asciiTheme="majorHAnsi" w:hAnsiTheme="majorHAnsi" w:cstheme="majorHAnsi"/>
          <w:bCs/>
          <w:color w:val="000000" w:themeColor="text1"/>
          <w:sz w:val="22"/>
          <w:szCs w:val="22"/>
        </w:rPr>
        <w:t xml:space="preserve">). Tenemos </w:t>
      </w:r>
      <w:r w:rsidR="00D33921" w:rsidRPr="003A2DB4">
        <w:rPr>
          <w:rFonts w:asciiTheme="majorHAnsi" w:hAnsiTheme="majorHAnsi" w:cstheme="majorHAnsi"/>
          <w:bCs/>
          <w:color w:val="000000" w:themeColor="text1"/>
          <w:sz w:val="22"/>
          <w:szCs w:val="22"/>
        </w:rPr>
        <w:t>información</w:t>
      </w:r>
      <w:r w:rsidRPr="003A2DB4">
        <w:rPr>
          <w:rFonts w:asciiTheme="majorHAnsi" w:hAnsiTheme="majorHAnsi" w:cstheme="majorHAnsi"/>
          <w:bCs/>
          <w:color w:val="000000" w:themeColor="text1"/>
          <w:sz w:val="22"/>
          <w:szCs w:val="22"/>
        </w:rPr>
        <w:t xml:space="preserve"> sobre MDDW en algunas aplic</w:t>
      </w:r>
      <w:r w:rsidR="00D33921" w:rsidRPr="003A2DB4">
        <w:rPr>
          <w:rFonts w:asciiTheme="majorHAnsi" w:hAnsiTheme="majorHAnsi" w:cstheme="majorHAnsi"/>
          <w:bCs/>
          <w:color w:val="000000" w:themeColor="text1"/>
          <w:sz w:val="22"/>
          <w:szCs w:val="22"/>
        </w:rPr>
        <w:t>aciones, pero no lo analiz</w:t>
      </w:r>
      <w:r w:rsidRPr="003A2DB4">
        <w:rPr>
          <w:rFonts w:asciiTheme="majorHAnsi" w:hAnsiTheme="majorHAnsi" w:cstheme="majorHAnsi"/>
          <w:bCs/>
          <w:color w:val="000000" w:themeColor="text1"/>
          <w:sz w:val="22"/>
          <w:szCs w:val="22"/>
        </w:rPr>
        <w:t xml:space="preserve">amos en </w:t>
      </w:r>
      <w:r w:rsidR="00BD3FFC" w:rsidRPr="003A2DB4">
        <w:rPr>
          <w:rFonts w:asciiTheme="majorHAnsi" w:hAnsiTheme="majorHAnsi" w:cstheme="majorHAnsi"/>
          <w:bCs/>
          <w:color w:val="000000" w:themeColor="text1"/>
          <w:sz w:val="22"/>
          <w:szCs w:val="22"/>
        </w:rPr>
        <w:t>mucho detalle</w:t>
      </w:r>
      <w:r w:rsidRPr="003A2DB4">
        <w:rPr>
          <w:rFonts w:asciiTheme="majorHAnsi" w:hAnsiTheme="majorHAnsi" w:cstheme="majorHAnsi"/>
          <w:bCs/>
          <w:color w:val="000000" w:themeColor="text1"/>
          <w:sz w:val="22"/>
          <w:szCs w:val="22"/>
        </w:rPr>
        <w:t xml:space="preserve"> </w:t>
      </w:r>
      <w:r w:rsidR="00D33921" w:rsidRPr="003A2DB4">
        <w:rPr>
          <w:rFonts w:asciiTheme="majorHAnsi" w:hAnsiTheme="majorHAnsi" w:cstheme="majorHAnsi"/>
          <w:bCs/>
          <w:color w:val="000000" w:themeColor="text1"/>
          <w:sz w:val="22"/>
          <w:szCs w:val="22"/>
        </w:rPr>
        <w:t>todavía</w:t>
      </w:r>
      <w:r w:rsidRPr="003A2DB4">
        <w:rPr>
          <w:rFonts w:asciiTheme="majorHAnsi" w:hAnsiTheme="majorHAnsi" w:cstheme="majorHAnsi"/>
          <w:bCs/>
          <w:color w:val="000000" w:themeColor="text1"/>
          <w:sz w:val="22"/>
          <w:szCs w:val="22"/>
        </w:rPr>
        <w:t xml:space="preserve">. </w:t>
      </w:r>
    </w:p>
    <w:p w14:paraId="2B00753B" w14:textId="77777777" w:rsidR="00ED5115" w:rsidRPr="003A2DB4" w:rsidRDefault="00ED5115" w:rsidP="0073383A">
      <w:pPr>
        <w:jc w:val="both"/>
        <w:rPr>
          <w:rFonts w:asciiTheme="majorHAnsi" w:hAnsiTheme="majorHAnsi" w:cstheme="majorHAnsi"/>
          <w:b/>
          <w:bCs/>
          <w:color w:val="4472C4" w:themeColor="accent1"/>
          <w:sz w:val="22"/>
          <w:szCs w:val="22"/>
        </w:rPr>
      </w:pPr>
    </w:p>
    <w:p w14:paraId="581A719F" w14:textId="00B7ECB4" w:rsidR="0073383A" w:rsidRPr="003A2DB4" w:rsidRDefault="0073383A" w:rsidP="0073383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 Oyarzún </w:t>
      </w:r>
    </w:p>
    <w:p w14:paraId="69D03D90" w14:textId="7FC205F1" w:rsidR="0073383A" w:rsidRPr="003A2DB4" w:rsidRDefault="00D33921" w:rsidP="0073383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Quizás</w:t>
      </w:r>
      <w:r w:rsidR="0073383A" w:rsidRPr="003A2DB4">
        <w:rPr>
          <w:rFonts w:asciiTheme="majorHAnsi" w:hAnsiTheme="majorHAnsi" w:cstheme="majorHAnsi"/>
          <w:bCs/>
          <w:color w:val="000000" w:themeColor="text1"/>
          <w:sz w:val="22"/>
          <w:szCs w:val="22"/>
        </w:rPr>
        <w:t xml:space="preserve"> si hubiera acuerdo entre las diferentes organizaciones donantes que piden datos de sus proyectos a su medida, entonces s</w:t>
      </w:r>
      <w:r w:rsidR="006F6229" w:rsidRPr="003A2DB4">
        <w:rPr>
          <w:rFonts w:asciiTheme="majorHAnsi" w:hAnsiTheme="majorHAnsi" w:cstheme="majorHAnsi"/>
          <w:bCs/>
          <w:color w:val="000000" w:themeColor="text1"/>
          <w:sz w:val="22"/>
          <w:szCs w:val="22"/>
        </w:rPr>
        <w:t>í</w:t>
      </w:r>
      <w:r w:rsidR="0073383A" w:rsidRPr="003A2DB4">
        <w:rPr>
          <w:rFonts w:asciiTheme="majorHAnsi" w:hAnsiTheme="majorHAnsi" w:cstheme="majorHAnsi"/>
          <w:bCs/>
          <w:color w:val="000000" w:themeColor="text1"/>
          <w:sz w:val="22"/>
          <w:szCs w:val="22"/>
        </w:rPr>
        <w:t xml:space="preserve"> seria muy </w:t>
      </w:r>
      <w:r w:rsidRPr="003A2DB4">
        <w:rPr>
          <w:rFonts w:asciiTheme="majorHAnsi" w:hAnsiTheme="majorHAnsi" w:cstheme="majorHAnsi"/>
          <w:bCs/>
          <w:color w:val="000000" w:themeColor="text1"/>
          <w:sz w:val="22"/>
          <w:szCs w:val="22"/>
        </w:rPr>
        <w:t>útil</w:t>
      </w:r>
      <w:r w:rsidR="0073383A" w:rsidRPr="003A2DB4">
        <w:rPr>
          <w:rFonts w:asciiTheme="majorHAnsi" w:hAnsiTheme="majorHAnsi" w:cstheme="majorHAnsi"/>
          <w:bCs/>
          <w:color w:val="000000" w:themeColor="text1"/>
          <w:sz w:val="22"/>
          <w:szCs w:val="22"/>
        </w:rPr>
        <w:t>.</w:t>
      </w:r>
    </w:p>
    <w:p w14:paraId="21AB51A1" w14:textId="77777777" w:rsidR="00D33921" w:rsidRPr="003A2DB4" w:rsidRDefault="00D33921" w:rsidP="0073383A">
      <w:pPr>
        <w:jc w:val="both"/>
        <w:rPr>
          <w:rFonts w:asciiTheme="majorHAnsi" w:hAnsiTheme="majorHAnsi" w:cstheme="majorHAnsi"/>
          <w:bCs/>
          <w:color w:val="000000" w:themeColor="text1"/>
          <w:sz w:val="22"/>
          <w:szCs w:val="22"/>
        </w:rPr>
      </w:pPr>
    </w:p>
    <w:p w14:paraId="13EEE99A" w14:textId="77777777" w:rsidR="0073383A" w:rsidRPr="003A2DB4" w:rsidRDefault="0073383A" w:rsidP="008536F4">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Claire Nicklin </w:t>
      </w:r>
    </w:p>
    <w:p w14:paraId="2A568DD5" w14:textId="516AEBAE" w:rsidR="0073383A" w:rsidRPr="003A2DB4" w:rsidRDefault="0073383A" w:rsidP="008536F4">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No creo que debe venir de un donante</w:t>
      </w:r>
      <w:r w:rsidR="006F6229"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personalmente, debe venir de un movimiento/ coalición de actores con mandato que van usar este tipo de evidencia para incidencia.</w:t>
      </w:r>
    </w:p>
    <w:p w14:paraId="4467593E" w14:textId="77777777" w:rsidR="00D33921" w:rsidRPr="003A2DB4" w:rsidRDefault="00D33921" w:rsidP="0073383A">
      <w:pPr>
        <w:jc w:val="both"/>
        <w:rPr>
          <w:rFonts w:asciiTheme="majorHAnsi" w:hAnsiTheme="majorHAnsi" w:cstheme="majorHAnsi"/>
          <w:bCs/>
          <w:color w:val="000000" w:themeColor="text1"/>
          <w:sz w:val="22"/>
          <w:szCs w:val="22"/>
        </w:rPr>
      </w:pPr>
    </w:p>
    <w:p w14:paraId="23428130" w14:textId="77777777" w:rsidR="0073383A" w:rsidRPr="003A2DB4" w:rsidRDefault="0073383A" w:rsidP="008536F4">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Israel Navarrete </w:t>
      </w:r>
    </w:p>
    <w:p w14:paraId="2AF5D9B3" w14:textId="3C3CB244" w:rsidR="0073383A" w:rsidRPr="003A2DB4" w:rsidRDefault="0073383A" w:rsidP="00FC1F8D">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A m</w:t>
      </w:r>
      <w:r w:rsidR="006F6229"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xml:space="preserve"> me gusta tu idea Claire. Y creo que </w:t>
      </w:r>
      <w:r w:rsidR="00D33921" w:rsidRPr="003A2DB4">
        <w:rPr>
          <w:rFonts w:asciiTheme="majorHAnsi" w:hAnsiTheme="majorHAnsi" w:cstheme="majorHAnsi"/>
          <w:bCs/>
          <w:color w:val="000000" w:themeColor="text1"/>
          <w:sz w:val="22"/>
          <w:szCs w:val="22"/>
        </w:rPr>
        <w:t>también</w:t>
      </w:r>
      <w:r w:rsidRPr="003A2DB4">
        <w:rPr>
          <w:rFonts w:asciiTheme="majorHAnsi" w:hAnsiTheme="majorHAnsi" w:cstheme="majorHAnsi"/>
          <w:bCs/>
          <w:color w:val="000000" w:themeColor="text1"/>
          <w:sz w:val="22"/>
          <w:szCs w:val="22"/>
        </w:rPr>
        <w:t xml:space="preserve"> ese es el objetivo de </w:t>
      </w:r>
      <w:r w:rsidR="00D33921" w:rsidRPr="003A2DB4">
        <w:rPr>
          <w:rFonts w:asciiTheme="majorHAnsi" w:hAnsiTheme="majorHAnsi" w:cstheme="majorHAnsi"/>
          <w:bCs/>
          <w:color w:val="000000" w:themeColor="text1"/>
          <w:sz w:val="22"/>
          <w:szCs w:val="22"/>
        </w:rPr>
        <w:t>RHoMIS</w:t>
      </w:r>
      <w:r w:rsidRPr="003A2DB4">
        <w:rPr>
          <w:rFonts w:asciiTheme="majorHAnsi" w:hAnsiTheme="majorHAnsi" w:cstheme="majorHAnsi"/>
          <w:bCs/>
          <w:color w:val="000000" w:themeColor="text1"/>
          <w:sz w:val="22"/>
          <w:szCs w:val="22"/>
        </w:rPr>
        <w:t xml:space="preserve"> o de las bases de datos de acceso abierto a lo que Mark est</w:t>
      </w:r>
      <w:r w:rsidR="006F6229"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 apuntando. Pero lo otro que </w:t>
      </w:r>
      <w:r w:rsidR="00BD3FFC" w:rsidRPr="003A2DB4">
        <w:rPr>
          <w:rFonts w:asciiTheme="majorHAnsi" w:hAnsiTheme="majorHAnsi" w:cstheme="majorHAnsi"/>
          <w:bCs/>
          <w:color w:val="000000" w:themeColor="text1"/>
          <w:sz w:val="22"/>
          <w:szCs w:val="22"/>
        </w:rPr>
        <w:t>estás</w:t>
      </w:r>
      <w:r w:rsidRPr="003A2DB4">
        <w:rPr>
          <w:rFonts w:asciiTheme="majorHAnsi" w:hAnsiTheme="majorHAnsi" w:cstheme="majorHAnsi"/>
          <w:bCs/>
          <w:color w:val="000000" w:themeColor="text1"/>
          <w:sz w:val="22"/>
          <w:szCs w:val="22"/>
        </w:rPr>
        <w:t xml:space="preserve"> mencionando </w:t>
      </w:r>
      <w:r w:rsidR="00D33921" w:rsidRPr="003A2DB4">
        <w:rPr>
          <w:rFonts w:asciiTheme="majorHAnsi" w:hAnsiTheme="majorHAnsi" w:cstheme="majorHAnsi"/>
          <w:bCs/>
          <w:color w:val="000000" w:themeColor="text1"/>
          <w:sz w:val="22"/>
          <w:szCs w:val="22"/>
        </w:rPr>
        <w:t>también</w:t>
      </w:r>
      <w:r w:rsidRPr="003A2DB4">
        <w:rPr>
          <w:rFonts w:asciiTheme="majorHAnsi" w:hAnsiTheme="majorHAnsi" w:cstheme="majorHAnsi"/>
          <w:bCs/>
          <w:color w:val="000000" w:themeColor="text1"/>
          <w:sz w:val="22"/>
          <w:szCs w:val="22"/>
        </w:rPr>
        <w:t xml:space="preserve"> me hace pensar hasta qu</w:t>
      </w:r>
      <w:r w:rsidR="006F6229"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punto nosotros como equipos seguimos pensando que necesitamos levantar datos primarios y no hacemos uso de bases de datos existentes como para generar </w:t>
      </w:r>
      <w:r w:rsidR="00D33921" w:rsidRPr="003A2DB4">
        <w:rPr>
          <w:rFonts w:asciiTheme="majorHAnsi" w:hAnsiTheme="majorHAnsi" w:cstheme="majorHAnsi"/>
          <w:bCs/>
          <w:color w:val="000000" w:themeColor="text1"/>
          <w:sz w:val="22"/>
          <w:szCs w:val="22"/>
        </w:rPr>
        <w:t>hipótesis</w:t>
      </w:r>
      <w:r w:rsidRPr="003A2DB4">
        <w:rPr>
          <w:rFonts w:asciiTheme="majorHAnsi" w:hAnsiTheme="majorHAnsi" w:cstheme="majorHAnsi"/>
          <w:bCs/>
          <w:color w:val="000000" w:themeColor="text1"/>
          <w:sz w:val="22"/>
          <w:szCs w:val="22"/>
        </w:rPr>
        <w:t xml:space="preserve"> o </w:t>
      </w:r>
      <w:r w:rsidR="00D33921" w:rsidRPr="003A2DB4">
        <w:rPr>
          <w:rFonts w:asciiTheme="majorHAnsi" w:hAnsiTheme="majorHAnsi" w:cstheme="majorHAnsi"/>
          <w:bCs/>
          <w:color w:val="000000" w:themeColor="text1"/>
          <w:sz w:val="22"/>
          <w:szCs w:val="22"/>
        </w:rPr>
        <w:t>síntesis</w:t>
      </w:r>
      <w:r w:rsidRPr="003A2DB4">
        <w:rPr>
          <w:rFonts w:asciiTheme="majorHAnsi" w:hAnsiTheme="majorHAnsi" w:cstheme="majorHAnsi"/>
          <w:bCs/>
          <w:color w:val="000000" w:themeColor="text1"/>
          <w:sz w:val="22"/>
          <w:szCs w:val="22"/>
        </w:rPr>
        <w:t xml:space="preserve"> a nivel regional.</w:t>
      </w:r>
      <w:r w:rsidR="00FC1F8D" w:rsidRPr="003A2DB4">
        <w:rPr>
          <w:rFonts w:asciiTheme="majorHAnsi" w:hAnsiTheme="majorHAnsi" w:cstheme="majorHAnsi"/>
          <w:bCs/>
          <w:color w:val="000000" w:themeColor="text1"/>
          <w:sz w:val="22"/>
          <w:szCs w:val="22"/>
        </w:rPr>
        <w:t xml:space="preserve"> </w:t>
      </w:r>
      <w:r w:rsidR="00D33921" w:rsidRPr="003A2DB4">
        <w:rPr>
          <w:rFonts w:asciiTheme="majorHAnsi" w:hAnsiTheme="majorHAnsi" w:cstheme="majorHAnsi"/>
          <w:bCs/>
          <w:color w:val="000000" w:themeColor="text1"/>
          <w:sz w:val="22"/>
          <w:szCs w:val="22"/>
        </w:rPr>
        <w:t xml:space="preserve">Por </w:t>
      </w:r>
      <w:r w:rsidR="00BD3FFC" w:rsidRPr="003A2DB4">
        <w:rPr>
          <w:rFonts w:asciiTheme="majorHAnsi" w:hAnsiTheme="majorHAnsi" w:cstheme="majorHAnsi"/>
          <w:bCs/>
          <w:color w:val="000000" w:themeColor="text1"/>
          <w:sz w:val="22"/>
          <w:szCs w:val="22"/>
        </w:rPr>
        <w:t>ejemplo,</w:t>
      </w:r>
      <w:r w:rsidR="00D33921" w:rsidRPr="003A2DB4">
        <w:rPr>
          <w:rFonts w:asciiTheme="majorHAnsi" w:hAnsiTheme="majorHAnsi" w:cstheme="majorHAnsi"/>
          <w:bCs/>
          <w:color w:val="000000" w:themeColor="text1"/>
          <w:sz w:val="22"/>
          <w:szCs w:val="22"/>
        </w:rPr>
        <w:t xml:space="preserve"> aquí</w:t>
      </w:r>
      <w:r w:rsidRPr="003A2DB4">
        <w:rPr>
          <w:rFonts w:asciiTheme="majorHAnsi" w:hAnsiTheme="majorHAnsi" w:cstheme="majorHAnsi"/>
          <w:bCs/>
          <w:color w:val="000000" w:themeColor="text1"/>
          <w:sz w:val="22"/>
          <w:szCs w:val="22"/>
        </w:rPr>
        <w:t xml:space="preserve"> hay una iniciativa donde pueden encontrar muchas bases de datos de acceso abierto:</w:t>
      </w:r>
      <w:r w:rsidR="00FC1F8D" w:rsidRPr="003A2DB4">
        <w:rPr>
          <w:rFonts w:asciiTheme="majorHAnsi" w:hAnsiTheme="majorHAnsi" w:cstheme="majorHAnsi"/>
          <w:bCs/>
          <w:color w:val="000000" w:themeColor="text1"/>
          <w:sz w:val="22"/>
          <w:szCs w:val="22"/>
        </w:rPr>
        <w:t xml:space="preserve"> </w:t>
      </w:r>
      <w:hyperlink r:id="rId183" w:history="1">
        <w:r w:rsidR="00FC1F8D" w:rsidRPr="003A2DB4">
          <w:rPr>
            <w:rStyle w:val="Hyperlink"/>
            <w:rFonts w:asciiTheme="majorHAnsi" w:hAnsiTheme="majorHAnsi" w:cstheme="majorHAnsi"/>
            <w:bCs/>
            <w:sz w:val="22"/>
            <w:szCs w:val="22"/>
          </w:rPr>
          <w:t>https://gardian.bigdata.cgiar.org/</w:t>
        </w:r>
      </w:hyperlink>
    </w:p>
    <w:p w14:paraId="7ADF52AA" w14:textId="77777777" w:rsidR="00D33921" w:rsidRPr="003A2DB4" w:rsidRDefault="00D33921" w:rsidP="0073383A">
      <w:pPr>
        <w:jc w:val="both"/>
        <w:rPr>
          <w:rFonts w:asciiTheme="majorHAnsi" w:hAnsiTheme="majorHAnsi" w:cstheme="majorHAnsi"/>
          <w:bCs/>
          <w:color w:val="000000" w:themeColor="text1"/>
          <w:sz w:val="22"/>
          <w:szCs w:val="22"/>
        </w:rPr>
      </w:pPr>
    </w:p>
    <w:p w14:paraId="00830CD6" w14:textId="77777777" w:rsidR="0073383A" w:rsidRPr="003A2DB4" w:rsidRDefault="0073383A" w:rsidP="0073383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Jere Gilles </w:t>
      </w:r>
    </w:p>
    <w:p w14:paraId="3A8530F3" w14:textId="24B25C26" w:rsidR="0073383A" w:rsidRPr="003A2DB4" w:rsidRDefault="0073383A" w:rsidP="0073383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Un</w:t>
      </w:r>
      <w:r w:rsidR="00FC1F8D"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 de las desventajas de </w:t>
      </w:r>
      <w:r w:rsidR="00D33921" w:rsidRPr="003A2DB4">
        <w:rPr>
          <w:rFonts w:asciiTheme="majorHAnsi" w:hAnsiTheme="majorHAnsi" w:cstheme="majorHAnsi"/>
          <w:bCs/>
          <w:color w:val="000000" w:themeColor="text1"/>
          <w:sz w:val="22"/>
          <w:szCs w:val="22"/>
        </w:rPr>
        <w:t>RHoMIS</w:t>
      </w:r>
      <w:r w:rsidRPr="003A2DB4">
        <w:rPr>
          <w:rFonts w:asciiTheme="majorHAnsi" w:hAnsiTheme="majorHAnsi" w:cstheme="majorHAnsi"/>
          <w:bCs/>
          <w:color w:val="000000" w:themeColor="text1"/>
          <w:sz w:val="22"/>
          <w:szCs w:val="22"/>
        </w:rPr>
        <w:t xml:space="preserve"> mencionad</w:t>
      </w:r>
      <w:r w:rsidR="00FC1F8D"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 fue el "cansancio" de las </w:t>
      </w:r>
      <w:r w:rsidR="00FC1F8D" w:rsidRPr="003A2DB4">
        <w:rPr>
          <w:rFonts w:asciiTheme="majorHAnsi" w:hAnsiTheme="majorHAnsi" w:cstheme="majorHAnsi"/>
          <w:bCs/>
          <w:color w:val="000000" w:themeColor="text1"/>
          <w:sz w:val="22"/>
          <w:szCs w:val="22"/>
        </w:rPr>
        <w:t xml:space="preserve">personas </w:t>
      </w:r>
      <w:r w:rsidRPr="003A2DB4">
        <w:rPr>
          <w:rFonts w:asciiTheme="majorHAnsi" w:hAnsiTheme="majorHAnsi" w:cstheme="majorHAnsi"/>
          <w:bCs/>
          <w:color w:val="000000" w:themeColor="text1"/>
          <w:sz w:val="22"/>
          <w:szCs w:val="22"/>
        </w:rPr>
        <w:t>entrevistad</w:t>
      </w:r>
      <w:r w:rsidR="00FC1F8D"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s</w:t>
      </w:r>
      <w:r w:rsidR="00FC1F8D"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w:t>
      </w:r>
      <w:r w:rsidR="00FC1F8D"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Cu</w:t>
      </w:r>
      <w:r w:rsidR="00FC1F8D"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nto tiempo m</w:t>
      </w:r>
      <w:r w:rsidR="00FC1F8D"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o menos toma la parte obligatoria (</w:t>
      </w:r>
      <w:proofErr w:type="spellStart"/>
      <w:r w:rsidRPr="003A2DB4">
        <w:rPr>
          <w:rFonts w:asciiTheme="majorHAnsi" w:hAnsiTheme="majorHAnsi" w:cstheme="majorHAnsi"/>
          <w:bCs/>
          <w:color w:val="000000" w:themeColor="text1"/>
          <w:sz w:val="22"/>
          <w:szCs w:val="22"/>
        </w:rPr>
        <w:t>core</w:t>
      </w:r>
      <w:proofErr w:type="spellEnd"/>
      <w:r w:rsidRPr="003A2DB4">
        <w:rPr>
          <w:rFonts w:asciiTheme="majorHAnsi" w:hAnsiTheme="majorHAnsi" w:cstheme="majorHAnsi"/>
          <w:bCs/>
          <w:color w:val="000000" w:themeColor="text1"/>
          <w:sz w:val="22"/>
          <w:szCs w:val="22"/>
        </w:rPr>
        <w:t xml:space="preserve">) del </w:t>
      </w:r>
      <w:r w:rsidR="00D33921" w:rsidRPr="003A2DB4">
        <w:rPr>
          <w:rFonts w:asciiTheme="majorHAnsi" w:hAnsiTheme="majorHAnsi" w:cstheme="majorHAnsi"/>
          <w:bCs/>
          <w:color w:val="000000" w:themeColor="text1"/>
          <w:sz w:val="22"/>
          <w:szCs w:val="22"/>
        </w:rPr>
        <w:t>RHoMIS</w:t>
      </w:r>
      <w:r w:rsidRPr="003A2DB4">
        <w:rPr>
          <w:rFonts w:asciiTheme="majorHAnsi" w:hAnsiTheme="majorHAnsi" w:cstheme="majorHAnsi"/>
          <w:bCs/>
          <w:color w:val="000000" w:themeColor="text1"/>
          <w:sz w:val="22"/>
          <w:szCs w:val="22"/>
        </w:rPr>
        <w:t>?</w:t>
      </w:r>
    </w:p>
    <w:p w14:paraId="68EF9F53" w14:textId="77777777" w:rsidR="00D33921" w:rsidRPr="003A2DB4" w:rsidRDefault="00D33921" w:rsidP="0073383A">
      <w:pPr>
        <w:jc w:val="both"/>
        <w:rPr>
          <w:rFonts w:asciiTheme="majorHAnsi" w:hAnsiTheme="majorHAnsi" w:cstheme="majorHAnsi"/>
          <w:bCs/>
          <w:color w:val="000000" w:themeColor="text1"/>
          <w:sz w:val="22"/>
          <w:szCs w:val="22"/>
        </w:rPr>
      </w:pPr>
    </w:p>
    <w:p w14:paraId="067FB499" w14:textId="77777777" w:rsidR="0073383A" w:rsidRPr="003A2DB4" w:rsidRDefault="0073383A" w:rsidP="008536F4">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Mark Van Wijk </w:t>
      </w:r>
    </w:p>
    <w:p w14:paraId="6C6880A4" w14:textId="27DA5F23" w:rsidR="0073383A" w:rsidRPr="003A2DB4" w:rsidRDefault="0073383A" w:rsidP="008536F4">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El </w:t>
      </w:r>
      <w:r w:rsidR="00D33921" w:rsidRPr="003A2DB4">
        <w:rPr>
          <w:rFonts w:asciiTheme="majorHAnsi" w:hAnsiTheme="majorHAnsi" w:cstheme="majorHAnsi"/>
          <w:bCs/>
          <w:color w:val="000000" w:themeColor="text1"/>
          <w:sz w:val="22"/>
          <w:szCs w:val="22"/>
        </w:rPr>
        <w:t>núcleo tomo</w:t>
      </w:r>
      <w:r w:rsidRPr="003A2DB4">
        <w:rPr>
          <w:rFonts w:asciiTheme="majorHAnsi" w:hAnsiTheme="majorHAnsi" w:cstheme="majorHAnsi"/>
          <w:bCs/>
          <w:color w:val="000000" w:themeColor="text1"/>
          <w:sz w:val="22"/>
          <w:szCs w:val="22"/>
        </w:rPr>
        <w:t xml:space="preserve"> como 30</w:t>
      </w:r>
      <w:r w:rsidR="00FC1F8D" w:rsidRPr="003A2DB4">
        <w:rPr>
          <w:rFonts w:asciiTheme="majorHAnsi" w:hAnsiTheme="majorHAnsi" w:cstheme="majorHAnsi"/>
          <w:bCs/>
          <w:color w:val="000000" w:themeColor="text1"/>
          <w:sz w:val="22"/>
          <w:szCs w:val="22"/>
        </w:rPr>
        <w:t xml:space="preserve"> a </w:t>
      </w:r>
      <w:r w:rsidRPr="003A2DB4">
        <w:rPr>
          <w:rFonts w:asciiTheme="majorHAnsi" w:hAnsiTheme="majorHAnsi" w:cstheme="majorHAnsi"/>
          <w:bCs/>
          <w:color w:val="000000" w:themeColor="text1"/>
          <w:sz w:val="22"/>
          <w:szCs w:val="22"/>
        </w:rPr>
        <w:t>45 minutos. Pero s</w:t>
      </w:r>
      <w:r w:rsidR="00FC1F8D"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xml:space="preserve"> somos m</w:t>
      </w:r>
      <w:r w:rsidR="00FC1F8D" w:rsidRPr="003A2DB4">
        <w:rPr>
          <w:rFonts w:asciiTheme="majorHAnsi" w:hAnsiTheme="majorHAnsi" w:cstheme="majorHAnsi"/>
          <w:bCs/>
          <w:color w:val="000000" w:themeColor="text1"/>
          <w:sz w:val="22"/>
          <w:szCs w:val="22"/>
        </w:rPr>
        <w:t>ás</w:t>
      </w:r>
      <w:r w:rsidRPr="003A2DB4">
        <w:rPr>
          <w:rFonts w:asciiTheme="majorHAnsi" w:hAnsiTheme="majorHAnsi" w:cstheme="majorHAnsi"/>
          <w:bCs/>
          <w:color w:val="000000" w:themeColor="text1"/>
          <w:sz w:val="22"/>
          <w:szCs w:val="22"/>
        </w:rPr>
        <w:t xml:space="preserve"> y m</w:t>
      </w:r>
      <w:r w:rsidR="00FC1F8D"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s </w:t>
      </w:r>
      <w:r w:rsidR="00D33921" w:rsidRPr="003A2DB4">
        <w:rPr>
          <w:rFonts w:asciiTheme="majorHAnsi" w:hAnsiTheme="majorHAnsi" w:cstheme="majorHAnsi"/>
          <w:bCs/>
          <w:color w:val="000000" w:themeColor="text1"/>
          <w:sz w:val="22"/>
          <w:szCs w:val="22"/>
        </w:rPr>
        <w:t>flexibles</w:t>
      </w:r>
      <w:r w:rsidRPr="003A2DB4">
        <w:rPr>
          <w:rFonts w:asciiTheme="majorHAnsi" w:hAnsiTheme="majorHAnsi" w:cstheme="majorHAnsi"/>
          <w:bCs/>
          <w:color w:val="000000" w:themeColor="text1"/>
          <w:sz w:val="22"/>
          <w:szCs w:val="22"/>
        </w:rPr>
        <w:t xml:space="preserve"> con el </w:t>
      </w:r>
      <w:r w:rsidR="00D33921" w:rsidRPr="003A2DB4">
        <w:rPr>
          <w:rFonts w:asciiTheme="majorHAnsi" w:hAnsiTheme="majorHAnsi" w:cstheme="majorHAnsi"/>
          <w:bCs/>
          <w:color w:val="000000" w:themeColor="text1"/>
          <w:sz w:val="22"/>
          <w:szCs w:val="22"/>
        </w:rPr>
        <w:t>núcleo</w:t>
      </w:r>
      <w:r w:rsidRPr="003A2DB4">
        <w:rPr>
          <w:rFonts w:asciiTheme="majorHAnsi" w:hAnsiTheme="majorHAnsi" w:cstheme="majorHAnsi"/>
          <w:bCs/>
          <w:color w:val="000000" w:themeColor="text1"/>
          <w:sz w:val="22"/>
          <w:szCs w:val="22"/>
        </w:rPr>
        <w:t xml:space="preserve">, porque en algunas situaciones es simplemente demasiado y toma demasiado tiempo. Entonces en </w:t>
      </w:r>
      <w:r w:rsidR="00FC1F8D" w:rsidRPr="003A2DB4">
        <w:rPr>
          <w:rFonts w:asciiTheme="majorHAnsi" w:hAnsiTheme="majorHAnsi" w:cstheme="majorHAnsi"/>
          <w:bCs/>
          <w:color w:val="000000" w:themeColor="text1"/>
          <w:sz w:val="22"/>
          <w:szCs w:val="22"/>
        </w:rPr>
        <w:t xml:space="preserve">la </w:t>
      </w:r>
      <w:r w:rsidR="00D33921" w:rsidRPr="003A2DB4">
        <w:rPr>
          <w:rFonts w:asciiTheme="majorHAnsi" w:hAnsiTheme="majorHAnsi" w:cstheme="majorHAnsi"/>
          <w:bCs/>
          <w:color w:val="000000" w:themeColor="text1"/>
          <w:sz w:val="22"/>
          <w:szCs w:val="22"/>
        </w:rPr>
        <w:t>versión</w:t>
      </w:r>
      <w:r w:rsidRPr="003A2DB4">
        <w:rPr>
          <w:rFonts w:asciiTheme="majorHAnsi" w:hAnsiTheme="majorHAnsi" w:cstheme="majorHAnsi"/>
          <w:bCs/>
          <w:color w:val="000000" w:themeColor="text1"/>
          <w:sz w:val="22"/>
          <w:szCs w:val="22"/>
        </w:rPr>
        <w:t xml:space="preserve"> 2 de la encuesta puedes </w:t>
      </w:r>
      <w:r w:rsidR="00D33921" w:rsidRPr="003A2DB4">
        <w:rPr>
          <w:rFonts w:asciiTheme="majorHAnsi" w:hAnsiTheme="majorHAnsi" w:cstheme="majorHAnsi"/>
          <w:bCs/>
          <w:color w:val="000000" w:themeColor="text1"/>
          <w:sz w:val="22"/>
          <w:szCs w:val="22"/>
        </w:rPr>
        <w:t>elegir</w:t>
      </w:r>
      <w:r w:rsidRPr="003A2DB4">
        <w:rPr>
          <w:rFonts w:asciiTheme="majorHAnsi" w:hAnsiTheme="majorHAnsi" w:cstheme="majorHAnsi"/>
          <w:bCs/>
          <w:color w:val="000000" w:themeColor="text1"/>
          <w:sz w:val="22"/>
          <w:szCs w:val="22"/>
        </w:rPr>
        <w:t xml:space="preserve"> del </w:t>
      </w:r>
      <w:r w:rsidR="00D33921" w:rsidRPr="003A2DB4">
        <w:rPr>
          <w:rFonts w:asciiTheme="majorHAnsi" w:hAnsiTheme="majorHAnsi" w:cstheme="majorHAnsi"/>
          <w:bCs/>
          <w:color w:val="000000" w:themeColor="text1"/>
          <w:sz w:val="22"/>
          <w:szCs w:val="22"/>
        </w:rPr>
        <w:t>núcleo</w:t>
      </w:r>
      <w:r w:rsidRPr="003A2DB4">
        <w:rPr>
          <w:rFonts w:asciiTheme="majorHAnsi" w:hAnsiTheme="majorHAnsi" w:cstheme="majorHAnsi"/>
          <w:bCs/>
          <w:color w:val="000000" w:themeColor="text1"/>
          <w:sz w:val="22"/>
          <w:szCs w:val="22"/>
        </w:rPr>
        <w:t xml:space="preserve"> </w:t>
      </w:r>
      <w:r w:rsidR="00D33921" w:rsidRPr="003A2DB4">
        <w:rPr>
          <w:rFonts w:asciiTheme="majorHAnsi" w:hAnsiTheme="majorHAnsi" w:cstheme="majorHAnsi"/>
          <w:bCs/>
          <w:color w:val="000000" w:themeColor="text1"/>
          <w:sz w:val="22"/>
          <w:szCs w:val="22"/>
        </w:rPr>
        <w:t>también</w:t>
      </w:r>
      <w:r w:rsidRPr="003A2DB4">
        <w:rPr>
          <w:rFonts w:asciiTheme="majorHAnsi" w:hAnsiTheme="majorHAnsi" w:cstheme="majorHAnsi"/>
          <w:bCs/>
          <w:color w:val="000000" w:themeColor="text1"/>
          <w:sz w:val="22"/>
          <w:szCs w:val="22"/>
        </w:rPr>
        <w:t xml:space="preserve">. Entonces 'obligatoria' no es la </w:t>
      </w:r>
      <w:r w:rsidR="00D33921" w:rsidRPr="003A2DB4">
        <w:rPr>
          <w:rFonts w:asciiTheme="majorHAnsi" w:hAnsiTheme="majorHAnsi" w:cstheme="majorHAnsi"/>
          <w:bCs/>
          <w:color w:val="000000" w:themeColor="text1"/>
          <w:sz w:val="22"/>
          <w:szCs w:val="22"/>
        </w:rPr>
        <w:t>situación</w:t>
      </w:r>
      <w:r w:rsidRPr="003A2DB4">
        <w:rPr>
          <w:rFonts w:asciiTheme="majorHAnsi" w:hAnsiTheme="majorHAnsi" w:cstheme="majorHAnsi"/>
          <w:bCs/>
          <w:color w:val="000000" w:themeColor="text1"/>
          <w:sz w:val="22"/>
          <w:szCs w:val="22"/>
        </w:rPr>
        <w:t xml:space="preserve"> ahora, porque s</w:t>
      </w:r>
      <w:r w:rsidR="00FC1F8D"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xml:space="preserve"> algunas personas no usaron </w:t>
      </w:r>
      <w:r w:rsidR="00D33921" w:rsidRPr="003A2DB4">
        <w:rPr>
          <w:rFonts w:asciiTheme="majorHAnsi" w:hAnsiTheme="majorHAnsi" w:cstheme="majorHAnsi"/>
          <w:bCs/>
          <w:color w:val="000000" w:themeColor="text1"/>
          <w:sz w:val="22"/>
          <w:szCs w:val="22"/>
        </w:rPr>
        <w:t>RHoMIS</w:t>
      </w:r>
      <w:r w:rsidRPr="003A2DB4">
        <w:rPr>
          <w:rFonts w:asciiTheme="majorHAnsi" w:hAnsiTheme="majorHAnsi" w:cstheme="majorHAnsi"/>
          <w:bCs/>
          <w:color w:val="000000" w:themeColor="text1"/>
          <w:sz w:val="22"/>
          <w:szCs w:val="22"/>
        </w:rPr>
        <w:t xml:space="preserve"> por este asunto del parte 'obligatoria'. Ahora puedes ver a </w:t>
      </w:r>
      <w:r w:rsidR="00D33921" w:rsidRPr="003A2DB4">
        <w:rPr>
          <w:rFonts w:asciiTheme="majorHAnsi" w:hAnsiTheme="majorHAnsi" w:cstheme="majorHAnsi"/>
          <w:bCs/>
          <w:color w:val="000000" w:themeColor="text1"/>
          <w:sz w:val="22"/>
          <w:szCs w:val="22"/>
        </w:rPr>
        <w:t>RHoMIS m</w:t>
      </w:r>
      <w:r w:rsidR="00FC1F8D" w:rsidRPr="003A2DB4">
        <w:rPr>
          <w:rFonts w:asciiTheme="majorHAnsi" w:hAnsiTheme="majorHAnsi" w:cstheme="majorHAnsi"/>
          <w:bCs/>
          <w:color w:val="000000" w:themeColor="text1"/>
          <w:sz w:val="22"/>
          <w:szCs w:val="22"/>
        </w:rPr>
        <w:t>á</w:t>
      </w:r>
      <w:r w:rsidR="00D33921" w:rsidRPr="003A2DB4">
        <w:rPr>
          <w:rFonts w:asciiTheme="majorHAnsi" w:hAnsiTheme="majorHAnsi" w:cstheme="majorHAnsi"/>
          <w:bCs/>
          <w:color w:val="000000" w:themeColor="text1"/>
          <w:sz w:val="22"/>
          <w:szCs w:val="22"/>
        </w:rPr>
        <w:t xml:space="preserve">s </w:t>
      </w:r>
      <w:r w:rsidR="00FC1F8D" w:rsidRPr="003A2DB4">
        <w:rPr>
          <w:rFonts w:asciiTheme="majorHAnsi" w:hAnsiTheme="majorHAnsi" w:cstheme="majorHAnsi"/>
          <w:bCs/>
          <w:color w:val="000000" w:themeColor="text1"/>
          <w:sz w:val="22"/>
          <w:szCs w:val="22"/>
        </w:rPr>
        <w:t xml:space="preserve">como </w:t>
      </w:r>
      <w:r w:rsidR="00D33921" w:rsidRPr="003A2DB4">
        <w:rPr>
          <w:rFonts w:asciiTheme="majorHAnsi" w:hAnsiTheme="majorHAnsi" w:cstheme="majorHAnsi"/>
          <w:bCs/>
          <w:color w:val="000000" w:themeColor="text1"/>
          <w:sz w:val="22"/>
          <w:szCs w:val="22"/>
        </w:rPr>
        <w:t>un si</w:t>
      </w:r>
      <w:r w:rsidRPr="003A2DB4">
        <w:rPr>
          <w:rFonts w:asciiTheme="majorHAnsi" w:hAnsiTheme="majorHAnsi" w:cstheme="majorHAnsi"/>
          <w:bCs/>
          <w:color w:val="000000" w:themeColor="text1"/>
          <w:sz w:val="22"/>
          <w:szCs w:val="22"/>
        </w:rPr>
        <w:t xml:space="preserve">stema modular para ayudarte a construir </w:t>
      </w:r>
      <w:r w:rsidR="00D33921" w:rsidRPr="003A2DB4">
        <w:rPr>
          <w:rFonts w:asciiTheme="majorHAnsi" w:hAnsiTheme="majorHAnsi" w:cstheme="majorHAnsi"/>
          <w:bCs/>
          <w:color w:val="000000" w:themeColor="text1"/>
          <w:sz w:val="22"/>
          <w:szCs w:val="22"/>
        </w:rPr>
        <w:t>rápido</w:t>
      </w:r>
      <w:r w:rsidRPr="003A2DB4">
        <w:rPr>
          <w:rFonts w:asciiTheme="majorHAnsi" w:hAnsiTheme="majorHAnsi" w:cstheme="majorHAnsi"/>
          <w:bCs/>
          <w:color w:val="000000" w:themeColor="text1"/>
          <w:sz w:val="22"/>
          <w:szCs w:val="22"/>
        </w:rPr>
        <w:t xml:space="preserve"> una encuesta, sin partes obligatori</w:t>
      </w:r>
      <w:r w:rsidR="00FC1F8D"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s. Nos duele un poquito en </w:t>
      </w:r>
      <w:r w:rsidR="00BD3FFC" w:rsidRPr="003A2DB4">
        <w:rPr>
          <w:rFonts w:asciiTheme="majorHAnsi" w:hAnsiTheme="majorHAnsi" w:cstheme="majorHAnsi"/>
          <w:bCs/>
          <w:color w:val="000000" w:themeColor="text1"/>
          <w:sz w:val="22"/>
          <w:szCs w:val="22"/>
        </w:rPr>
        <w:t>nuestro corazón</w:t>
      </w:r>
      <w:r w:rsidRPr="003A2DB4">
        <w:rPr>
          <w:rFonts w:asciiTheme="majorHAnsi" w:hAnsiTheme="majorHAnsi" w:cstheme="majorHAnsi"/>
          <w:bCs/>
          <w:color w:val="000000" w:themeColor="text1"/>
          <w:sz w:val="22"/>
          <w:szCs w:val="22"/>
        </w:rPr>
        <w:t xml:space="preserve"> decir eso ;-)</w:t>
      </w:r>
      <w:r w:rsidR="00FC1F8D" w:rsidRPr="003A2DB4">
        <w:rPr>
          <w:rFonts w:asciiTheme="majorHAnsi" w:hAnsiTheme="majorHAnsi" w:cstheme="majorHAnsi"/>
          <w:bCs/>
          <w:color w:val="000000" w:themeColor="text1"/>
          <w:sz w:val="22"/>
          <w:szCs w:val="22"/>
        </w:rPr>
        <w:t>.</w:t>
      </w:r>
    </w:p>
    <w:p w14:paraId="5B2DCA03" w14:textId="77777777" w:rsidR="00D33921" w:rsidRPr="003A2DB4" w:rsidRDefault="00D33921" w:rsidP="0073383A">
      <w:pPr>
        <w:jc w:val="both"/>
        <w:rPr>
          <w:rFonts w:asciiTheme="majorHAnsi" w:hAnsiTheme="majorHAnsi" w:cstheme="majorHAnsi"/>
          <w:bCs/>
          <w:color w:val="000000" w:themeColor="text1"/>
          <w:sz w:val="22"/>
          <w:szCs w:val="22"/>
        </w:rPr>
      </w:pPr>
    </w:p>
    <w:p w14:paraId="728F785E" w14:textId="77777777" w:rsidR="0073383A" w:rsidRPr="003A2DB4" w:rsidRDefault="0073383A" w:rsidP="0073383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5BF1ACCA" w14:textId="7FC1AD3B" w:rsidR="0073383A" w:rsidRPr="003A2DB4" w:rsidRDefault="0073383A" w:rsidP="0073383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Gracias Mark, si entiendo bien de Claire, van a definir la</w:t>
      </w:r>
      <w:r w:rsidR="00FC1F8D"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 xml:space="preserve"> brechas entre los indicadores existentes de TAPE u otras encuestas</w:t>
      </w:r>
      <w:r w:rsidR="00FC1F8D"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donde dices que ya hay 80-90% de similitud</w:t>
      </w:r>
      <w:r w:rsidR="00FC1F8D"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y luego intentar llenar esas brechas, mi pregunta es si ya tienen una idea de algunos indicadores adicionales que se adaptarían </w:t>
      </w:r>
      <w:r w:rsidR="00FC1F8D" w:rsidRPr="003A2DB4">
        <w:rPr>
          <w:rFonts w:asciiTheme="majorHAnsi" w:hAnsiTheme="majorHAnsi" w:cstheme="majorHAnsi"/>
          <w:bCs/>
          <w:color w:val="000000" w:themeColor="text1"/>
          <w:sz w:val="22"/>
          <w:szCs w:val="22"/>
        </w:rPr>
        <w:t xml:space="preserve">en </w:t>
      </w:r>
      <w:r w:rsidRPr="003A2DB4">
        <w:rPr>
          <w:rFonts w:asciiTheme="majorHAnsi" w:hAnsiTheme="majorHAnsi" w:cstheme="majorHAnsi"/>
          <w:bCs/>
          <w:color w:val="000000" w:themeColor="text1"/>
          <w:sz w:val="22"/>
          <w:szCs w:val="22"/>
        </w:rPr>
        <w:t>RHoMIS a los conceptos de transiciones AE</w:t>
      </w:r>
      <w:r w:rsidR="00FC1F8D" w:rsidRPr="003A2DB4">
        <w:rPr>
          <w:rFonts w:asciiTheme="majorHAnsi" w:hAnsiTheme="majorHAnsi" w:cstheme="majorHAnsi"/>
          <w:bCs/>
          <w:color w:val="000000" w:themeColor="text1"/>
          <w:sz w:val="22"/>
          <w:szCs w:val="22"/>
        </w:rPr>
        <w:t>.</w:t>
      </w:r>
    </w:p>
    <w:p w14:paraId="06ABBF1E" w14:textId="77777777" w:rsidR="00D33921" w:rsidRPr="003A2DB4" w:rsidRDefault="00D33921" w:rsidP="0073383A">
      <w:pPr>
        <w:jc w:val="both"/>
        <w:rPr>
          <w:rFonts w:asciiTheme="majorHAnsi" w:hAnsiTheme="majorHAnsi" w:cstheme="majorHAnsi"/>
          <w:bCs/>
          <w:color w:val="000000" w:themeColor="text1"/>
          <w:sz w:val="22"/>
          <w:szCs w:val="22"/>
        </w:rPr>
      </w:pPr>
    </w:p>
    <w:p w14:paraId="79E7B13F" w14:textId="36BF420C" w:rsidR="0073383A" w:rsidRPr="003A2DB4" w:rsidRDefault="00D33921" w:rsidP="008536F4">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w:t>
      </w:r>
      <w:r w:rsidR="0073383A" w:rsidRPr="003A2DB4">
        <w:rPr>
          <w:rFonts w:asciiTheme="majorHAnsi" w:hAnsiTheme="majorHAnsi" w:cstheme="majorHAnsi"/>
          <w:b/>
          <w:bCs/>
          <w:color w:val="4472C4" w:themeColor="accent1"/>
          <w:sz w:val="22"/>
          <w:szCs w:val="22"/>
        </w:rPr>
        <w:t xml:space="preserve">a Quispe </w:t>
      </w:r>
      <w:proofErr w:type="spellStart"/>
      <w:r w:rsidR="0073383A" w:rsidRPr="003A2DB4">
        <w:rPr>
          <w:rFonts w:asciiTheme="majorHAnsi" w:hAnsiTheme="majorHAnsi" w:cstheme="majorHAnsi"/>
          <w:b/>
          <w:bCs/>
          <w:color w:val="4472C4" w:themeColor="accent1"/>
          <w:sz w:val="22"/>
          <w:szCs w:val="22"/>
        </w:rPr>
        <w:t>Quispe</w:t>
      </w:r>
      <w:proofErr w:type="spellEnd"/>
      <w:r w:rsidR="0073383A" w:rsidRPr="003A2DB4">
        <w:rPr>
          <w:rFonts w:asciiTheme="majorHAnsi" w:hAnsiTheme="majorHAnsi" w:cstheme="majorHAnsi"/>
          <w:b/>
          <w:bCs/>
          <w:color w:val="4472C4" w:themeColor="accent1"/>
          <w:sz w:val="22"/>
          <w:szCs w:val="22"/>
        </w:rPr>
        <w:t> </w:t>
      </w:r>
    </w:p>
    <w:p w14:paraId="1B4C41D4" w14:textId="1DF9402F" w:rsidR="0073383A" w:rsidRPr="003A2DB4" w:rsidRDefault="00FC1F8D" w:rsidP="008536F4">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w:t>
      </w:r>
      <w:r w:rsidR="0073383A" w:rsidRPr="003A2DB4">
        <w:rPr>
          <w:rFonts w:asciiTheme="majorHAnsi" w:hAnsiTheme="majorHAnsi" w:cstheme="majorHAnsi"/>
          <w:bCs/>
          <w:color w:val="000000" w:themeColor="text1"/>
          <w:sz w:val="22"/>
          <w:szCs w:val="22"/>
        </w:rPr>
        <w:t>er</w:t>
      </w:r>
      <w:r w:rsidRPr="003A2DB4">
        <w:rPr>
          <w:rFonts w:asciiTheme="majorHAnsi" w:hAnsiTheme="majorHAnsi" w:cstheme="majorHAnsi"/>
          <w:bCs/>
          <w:color w:val="000000" w:themeColor="text1"/>
          <w:sz w:val="22"/>
          <w:szCs w:val="22"/>
        </w:rPr>
        <w:t>ía</w:t>
      </w:r>
      <w:r w:rsidR="0073383A" w:rsidRPr="003A2DB4">
        <w:rPr>
          <w:rFonts w:asciiTheme="majorHAnsi" w:hAnsiTheme="majorHAnsi" w:cstheme="majorHAnsi"/>
          <w:bCs/>
          <w:color w:val="000000" w:themeColor="text1"/>
          <w:sz w:val="22"/>
          <w:szCs w:val="22"/>
        </w:rPr>
        <w:t xml:space="preserve"> importante avanzar en estas brechas de indicadores que mencionas con el TAPE para analizar las transiciones AE y ver análisis específicos e integrales dentro de la CdP.</w:t>
      </w:r>
    </w:p>
    <w:p w14:paraId="625598B4" w14:textId="77777777" w:rsidR="00D33921" w:rsidRPr="003A2DB4" w:rsidRDefault="00D33921" w:rsidP="0073383A">
      <w:pPr>
        <w:jc w:val="both"/>
        <w:rPr>
          <w:rFonts w:asciiTheme="majorHAnsi" w:hAnsiTheme="majorHAnsi" w:cstheme="majorHAnsi"/>
          <w:bCs/>
          <w:color w:val="000000" w:themeColor="text1"/>
          <w:sz w:val="22"/>
          <w:szCs w:val="22"/>
        </w:rPr>
      </w:pPr>
    </w:p>
    <w:p w14:paraId="2F109549" w14:textId="77777777" w:rsidR="0073383A" w:rsidRPr="003A2DB4" w:rsidRDefault="0073383A" w:rsidP="0073383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Claire Nicklin </w:t>
      </w:r>
    </w:p>
    <w:p w14:paraId="5514D8DF" w14:textId="1A9BC478" w:rsidR="0073383A" w:rsidRPr="003A2DB4" w:rsidRDefault="0073383A" w:rsidP="0073383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Pensando en nuestro </w:t>
      </w:r>
      <w:r w:rsidR="00D33921" w:rsidRPr="003A2DB4">
        <w:rPr>
          <w:rFonts w:asciiTheme="majorHAnsi" w:hAnsiTheme="majorHAnsi" w:cstheme="majorHAnsi"/>
          <w:bCs/>
          <w:color w:val="000000" w:themeColor="text1"/>
          <w:sz w:val="22"/>
          <w:szCs w:val="22"/>
        </w:rPr>
        <w:t>símbolo</w:t>
      </w:r>
      <w:r w:rsidRPr="003A2DB4">
        <w:rPr>
          <w:rFonts w:asciiTheme="majorHAnsi" w:hAnsiTheme="majorHAnsi" w:cstheme="majorHAnsi"/>
          <w:bCs/>
          <w:color w:val="000000" w:themeColor="text1"/>
          <w:sz w:val="22"/>
          <w:szCs w:val="22"/>
        </w:rPr>
        <w:t xml:space="preserve"> de infinidad que visualiza las </w:t>
      </w:r>
      <w:r w:rsidR="00D33921" w:rsidRPr="003A2DB4">
        <w:rPr>
          <w:rFonts w:asciiTheme="majorHAnsi" w:hAnsiTheme="majorHAnsi" w:cstheme="majorHAnsi"/>
          <w:bCs/>
          <w:color w:val="000000" w:themeColor="text1"/>
          <w:sz w:val="22"/>
          <w:szCs w:val="22"/>
        </w:rPr>
        <w:t>conexiones</w:t>
      </w:r>
      <w:r w:rsidRPr="003A2DB4">
        <w:rPr>
          <w:rFonts w:asciiTheme="majorHAnsi" w:hAnsiTheme="majorHAnsi" w:cstheme="majorHAnsi"/>
          <w:bCs/>
          <w:color w:val="000000" w:themeColor="text1"/>
          <w:sz w:val="22"/>
          <w:szCs w:val="22"/>
        </w:rPr>
        <w:t xml:space="preserve"> entre el "local" y "global", </w:t>
      </w:r>
      <w:r w:rsidR="00FC1F8D" w:rsidRPr="003A2DB4">
        <w:rPr>
          <w:rFonts w:asciiTheme="majorHAnsi" w:hAnsiTheme="majorHAnsi" w:cstheme="majorHAnsi"/>
          <w:bCs/>
          <w:color w:val="000000" w:themeColor="text1"/>
          <w:sz w:val="22"/>
          <w:szCs w:val="22"/>
        </w:rPr>
        <w:t xml:space="preserve">se </w:t>
      </w:r>
      <w:r w:rsidRPr="003A2DB4">
        <w:rPr>
          <w:rFonts w:asciiTheme="majorHAnsi" w:hAnsiTheme="majorHAnsi" w:cstheme="majorHAnsi"/>
          <w:bCs/>
          <w:color w:val="000000" w:themeColor="text1"/>
          <w:sz w:val="22"/>
          <w:szCs w:val="22"/>
        </w:rPr>
        <w:t>puede apreciar c</w:t>
      </w:r>
      <w:r w:rsidR="00FC1F8D"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mo algo como RHoMIS pueda ayudar a los proyectos llegar a un </w:t>
      </w:r>
      <w:r w:rsidR="00D33921" w:rsidRPr="003A2DB4">
        <w:rPr>
          <w:rFonts w:asciiTheme="majorHAnsi" w:hAnsiTheme="majorHAnsi" w:cstheme="majorHAnsi"/>
          <w:bCs/>
          <w:color w:val="000000" w:themeColor="text1"/>
          <w:sz w:val="22"/>
          <w:szCs w:val="22"/>
        </w:rPr>
        <w:t>análisis</w:t>
      </w:r>
      <w:r w:rsidRPr="003A2DB4">
        <w:rPr>
          <w:rFonts w:asciiTheme="majorHAnsi" w:hAnsiTheme="majorHAnsi" w:cstheme="majorHAnsi"/>
          <w:bCs/>
          <w:color w:val="000000" w:themeColor="text1"/>
          <w:sz w:val="22"/>
          <w:szCs w:val="22"/>
        </w:rPr>
        <w:t xml:space="preserve"> más </w:t>
      </w:r>
      <w:r w:rsidR="00D33921" w:rsidRPr="003A2DB4">
        <w:rPr>
          <w:rFonts w:asciiTheme="majorHAnsi" w:hAnsiTheme="majorHAnsi" w:cstheme="majorHAnsi"/>
          <w:bCs/>
          <w:color w:val="000000" w:themeColor="text1"/>
          <w:sz w:val="22"/>
          <w:szCs w:val="22"/>
        </w:rPr>
        <w:t>allá</w:t>
      </w:r>
      <w:r w:rsidRPr="003A2DB4">
        <w:rPr>
          <w:rFonts w:asciiTheme="majorHAnsi" w:hAnsiTheme="majorHAnsi" w:cstheme="majorHAnsi"/>
          <w:bCs/>
          <w:color w:val="000000" w:themeColor="text1"/>
          <w:sz w:val="22"/>
          <w:szCs w:val="22"/>
        </w:rPr>
        <w:t xml:space="preserve"> de su proyecto</w:t>
      </w:r>
      <w:r w:rsidR="00FC1F8D" w:rsidRPr="003A2DB4">
        <w:rPr>
          <w:rFonts w:asciiTheme="majorHAnsi" w:hAnsiTheme="majorHAnsi" w:cstheme="majorHAnsi"/>
          <w:bCs/>
          <w:color w:val="000000" w:themeColor="text1"/>
          <w:sz w:val="22"/>
          <w:szCs w:val="22"/>
        </w:rPr>
        <w:t xml:space="preserve"> </w:t>
      </w:r>
      <w:r w:rsidR="00BD3FFC" w:rsidRPr="003A2DB4">
        <w:rPr>
          <w:rFonts w:asciiTheme="majorHAnsi" w:hAnsiTheme="majorHAnsi" w:cstheme="majorHAnsi"/>
          <w:bCs/>
          <w:color w:val="000000" w:themeColor="text1"/>
          <w:sz w:val="22"/>
          <w:szCs w:val="22"/>
        </w:rPr>
        <w:t>y facilitar</w:t>
      </w:r>
      <w:r w:rsidRPr="003A2DB4">
        <w:rPr>
          <w:rFonts w:asciiTheme="majorHAnsi" w:hAnsiTheme="majorHAnsi" w:cstheme="majorHAnsi"/>
          <w:bCs/>
          <w:color w:val="000000" w:themeColor="text1"/>
          <w:sz w:val="22"/>
          <w:szCs w:val="22"/>
        </w:rPr>
        <w:t xml:space="preserve"> </w:t>
      </w:r>
      <w:r w:rsidR="00FC1F8D" w:rsidRPr="003A2DB4">
        <w:rPr>
          <w:rFonts w:asciiTheme="majorHAnsi" w:hAnsiTheme="majorHAnsi" w:cstheme="majorHAnsi"/>
          <w:bCs/>
          <w:color w:val="000000" w:themeColor="text1"/>
          <w:sz w:val="22"/>
          <w:szCs w:val="22"/>
        </w:rPr>
        <w:t xml:space="preserve">la </w:t>
      </w:r>
      <w:r w:rsidR="00D33921" w:rsidRPr="003A2DB4">
        <w:rPr>
          <w:rFonts w:asciiTheme="majorHAnsi" w:hAnsiTheme="majorHAnsi" w:cstheme="majorHAnsi"/>
          <w:bCs/>
          <w:color w:val="000000" w:themeColor="text1"/>
          <w:sz w:val="22"/>
          <w:szCs w:val="22"/>
        </w:rPr>
        <w:t>síntesis</w:t>
      </w:r>
      <w:r w:rsidRPr="003A2DB4">
        <w:rPr>
          <w:rFonts w:asciiTheme="majorHAnsi" w:hAnsiTheme="majorHAnsi" w:cstheme="majorHAnsi"/>
          <w:bCs/>
          <w:color w:val="000000" w:themeColor="text1"/>
          <w:sz w:val="22"/>
          <w:szCs w:val="22"/>
        </w:rPr>
        <w:t>.</w:t>
      </w:r>
    </w:p>
    <w:p w14:paraId="351A2424" w14:textId="08D02323" w:rsidR="0073383A" w:rsidRPr="003A2DB4" w:rsidRDefault="0073383A" w:rsidP="0073383A">
      <w:pPr>
        <w:jc w:val="both"/>
        <w:rPr>
          <w:rFonts w:asciiTheme="majorHAnsi" w:hAnsiTheme="majorHAnsi" w:cstheme="majorHAnsi"/>
          <w:bCs/>
          <w:color w:val="000000" w:themeColor="text1"/>
          <w:sz w:val="22"/>
          <w:szCs w:val="22"/>
        </w:rPr>
      </w:pPr>
    </w:p>
    <w:p w14:paraId="46E93EFC" w14:textId="77777777" w:rsidR="0073383A" w:rsidRPr="003A2DB4" w:rsidRDefault="0073383A" w:rsidP="008536F4">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Katherin Paola Meza Retamozo </w:t>
      </w:r>
    </w:p>
    <w:p w14:paraId="24691F79" w14:textId="5DA2829E" w:rsidR="0073383A" w:rsidRPr="003A2DB4" w:rsidRDefault="0073383A" w:rsidP="008536F4">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A nosotros nos result</w:t>
      </w:r>
      <w:r w:rsidR="00FC1F8D"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 una </w:t>
      </w:r>
      <w:r w:rsidR="00D33921" w:rsidRPr="003A2DB4">
        <w:rPr>
          <w:rFonts w:asciiTheme="majorHAnsi" w:hAnsiTheme="majorHAnsi" w:cstheme="majorHAnsi"/>
          <w:bCs/>
          <w:color w:val="000000" w:themeColor="text1"/>
          <w:sz w:val="22"/>
          <w:szCs w:val="22"/>
        </w:rPr>
        <w:t>encuesta</w:t>
      </w:r>
      <w:r w:rsidRPr="003A2DB4">
        <w:rPr>
          <w:rFonts w:asciiTheme="majorHAnsi" w:hAnsiTheme="majorHAnsi" w:cstheme="majorHAnsi"/>
          <w:bCs/>
          <w:color w:val="000000" w:themeColor="text1"/>
          <w:sz w:val="22"/>
          <w:szCs w:val="22"/>
        </w:rPr>
        <w:t xml:space="preserve"> </w:t>
      </w:r>
      <w:r w:rsidR="00D33921" w:rsidRPr="003A2DB4">
        <w:rPr>
          <w:rFonts w:asciiTheme="majorHAnsi" w:hAnsiTheme="majorHAnsi" w:cstheme="majorHAnsi"/>
          <w:bCs/>
          <w:color w:val="000000" w:themeColor="text1"/>
          <w:sz w:val="22"/>
          <w:szCs w:val="22"/>
        </w:rPr>
        <w:t>súper</w:t>
      </w:r>
      <w:r w:rsidRPr="003A2DB4">
        <w:rPr>
          <w:rFonts w:asciiTheme="majorHAnsi" w:hAnsiTheme="majorHAnsi" w:cstheme="majorHAnsi"/>
          <w:bCs/>
          <w:color w:val="000000" w:themeColor="text1"/>
          <w:sz w:val="22"/>
          <w:szCs w:val="22"/>
        </w:rPr>
        <w:t xml:space="preserve"> interesante y m</w:t>
      </w:r>
      <w:r w:rsidR="00FC1F8D"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s aun cuando pudimos darle nuestro toque, es </w:t>
      </w:r>
      <w:r w:rsidR="00D33921" w:rsidRPr="003A2DB4">
        <w:rPr>
          <w:rFonts w:asciiTheme="majorHAnsi" w:hAnsiTheme="majorHAnsi" w:cstheme="majorHAnsi"/>
          <w:bCs/>
          <w:color w:val="000000" w:themeColor="text1"/>
          <w:sz w:val="22"/>
          <w:szCs w:val="22"/>
        </w:rPr>
        <w:t>decir</w:t>
      </w:r>
      <w:r w:rsidRPr="003A2DB4">
        <w:rPr>
          <w:rFonts w:asciiTheme="majorHAnsi" w:hAnsiTheme="majorHAnsi" w:cstheme="majorHAnsi"/>
          <w:bCs/>
          <w:color w:val="000000" w:themeColor="text1"/>
          <w:sz w:val="22"/>
          <w:szCs w:val="22"/>
        </w:rPr>
        <w:t xml:space="preserve"> que, hemos modificado algu</w:t>
      </w:r>
      <w:r w:rsidR="00D33921"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 xml:space="preserve">os </w:t>
      </w:r>
      <w:r w:rsidR="00D33921" w:rsidRPr="003A2DB4">
        <w:rPr>
          <w:rFonts w:asciiTheme="majorHAnsi" w:hAnsiTheme="majorHAnsi" w:cstheme="majorHAnsi"/>
          <w:bCs/>
          <w:color w:val="000000" w:themeColor="text1"/>
          <w:sz w:val="22"/>
          <w:szCs w:val="22"/>
        </w:rPr>
        <w:t>núcleos</w:t>
      </w:r>
      <w:r w:rsidRPr="003A2DB4">
        <w:rPr>
          <w:rFonts w:asciiTheme="majorHAnsi" w:hAnsiTheme="majorHAnsi" w:cstheme="majorHAnsi"/>
          <w:bCs/>
          <w:color w:val="000000" w:themeColor="text1"/>
          <w:sz w:val="22"/>
          <w:szCs w:val="22"/>
        </w:rPr>
        <w:t xml:space="preserve"> y acondicionado a la </w:t>
      </w:r>
      <w:r w:rsidR="00D33921" w:rsidRPr="003A2DB4">
        <w:rPr>
          <w:rFonts w:asciiTheme="majorHAnsi" w:hAnsiTheme="majorHAnsi" w:cstheme="majorHAnsi"/>
          <w:bCs/>
          <w:color w:val="000000" w:themeColor="text1"/>
          <w:sz w:val="22"/>
          <w:szCs w:val="22"/>
        </w:rPr>
        <w:t>verticalidad</w:t>
      </w:r>
      <w:r w:rsidRPr="003A2DB4">
        <w:rPr>
          <w:rFonts w:asciiTheme="majorHAnsi" w:hAnsiTheme="majorHAnsi" w:cstheme="majorHAnsi"/>
          <w:bCs/>
          <w:color w:val="000000" w:themeColor="text1"/>
          <w:sz w:val="22"/>
          <w:szCs w:val="22"/>
        </w:rPr>
        <w:t xml:space="preserve"> de los </w:t>
      </w:r>
      <w:r w:rsidR="00700020"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ndes (este manejo de zona media y alta). Lo que llama la </w:t>
      </w:r>
      <w:r w:rsidR="00D33921" w:rsidRPr="003A2DB4">
        <w:rPr>
          <w:rFonts w:asciiTheme="majorHAnsi" w:hAnsiTheme="majorHAnsi" w:cstheme="majorHAnsi"/>
          <w:bCs/>
          <w:color w:val="000000" w:themeColor="text1"/>
          <w:sz w:val="22"/>
          <w:szCs w:val="22"/>
        </w:rPr>
        <w:t>atención</w:t>
      </w:r>
      <w:r w:rsidRPr="003A2DB4">
        <w:rPr>
          <w:rFonts w:asciiTheme="majorHAnsi" w:hAnsiTheme="majorHAnsi" w:cstheme="majorHAnsi"/>
          <w:bCs/>
          <w:color w:val="000000" w:themeColor="text1"/>
          <w:sz w:val="22"/>
          <w:szCs w:val="22"/>
        </w:rPr>
        <w:t xml:space="preserve"> es la </w:t>
      </w:r>
      <w:r w:rsidR="00D33921" w:rsidRPr="003A2DB4">
        <w:rPr>
          <w:rFonts w:asciiTheme="majorHAnsi" w:hAnsiTheme="majorHAnsi" w:cstheme="majorHAnsi"/>
          <w:bCs/>
          <w:color w:val="000000" w:themeColor="text1"/>
          <w:sz w:val="22"/>
          <w:szCs w:val="22"/>
        </w:rPr>
        <w:t>asociación</w:t>
      </w:r>
      <w:r w:rsidRPr="003A2DB4">
        <w:rPr>
          <w:rFonts w:asciiTheme="majorHAnsi" w:hAnsiTheme="majorHAnsi" w:cstheme="majorHAnsi"/>
          <w:bCs/>
          <w:color w:val="000000" w:themeColor="text1"/>
          <w:sz w:val="22"/>
          <w:szCs w:val="22"/>
        </w:rPr>
        <w:t xml:space="preserve">/estructura de los </w:t>
      </w:r>
      <w:r w:rsidR="00D33921" w:rsidRPr="003A2DB4">
        <w:rPr>
          <w:rFonts w:asciiTheme="majorHAnsi" w:hAnsiTheme="majorHAnsi" w:cstheme="majorHAnsi"/>
          <w:bCs/>
          <w:color w:val="000000" w:themeColor="text1"/>
          <w:sz w:val="22"/>
          <w:szCs w:val="22"/>
        </w:rPr>
        <w:t>núcleos</w:t>
      </w:r>
      <w:r w:rsidRPr="003A2DB4">
        <w:rPr>
          <w:rFonts w:asciiTheme="majorHAnsi" w:hAnsiTheme="majorHAnsi" w:cstheme="majorHAnsi"/>
          <w:bCs/>
          <w:color w:val="000000" w:themeColor="text1"/>
          <w:sz w:val="22"/>
          <w:szCs w:val="22"/>
        </w:rPr>
        <w:t>. Bueno si es un poquito largo</w:t>
      </w:r>
      <w:r w:rsidR="00700020"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pero cuanto m</w:t>
      </w:r>
      <w:r w:rsidR="00700020"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se practica y las preguntas se ajustan al modo de hablar en las comunidades</w:t>
      </w:r>
      <w:r w:rsidR="00700020"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no resulta muy largo.</w:t>
      </w:r>
    </w:p>
    <w:p w14:paraId="5CF0A545" w14:textId="5CCCDDAE" w:rsidR="0073383A" w:rsidRPr="003A2DB4" w:rsidRDefault="0073383A" w:rsidP="0073383A">
      <w:pPr>
        <w:jc w:val="both"/>
        <w:rPr>
          <w:rFonts w:asciiTheme="majorHAnsi" w:hAnsiTheme="majorHAnsi" w:cstheme="majorHAnsi"/>
          <w:bCs/>
          <w:color w:val="000000" w:themeColor="text1"/>
          <w:sz w:val="22"/>
          <w:szCs w:val="22"/>
        </w:rPr>
      </w:pPr>
    </w:p>
    <w:p w14:paraId="1701317E" w14:textId="77777777" w:rsidR="0073383A" w:rsidRPr="003A2DB4" w:rsidRDefault="0073383A" w:rsidP="008536F4">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Jorge Andrade Piedra </w:t>
      </w:r>
    </w:p>
    <w:p w14:paraId="290E7D4A" w14:textId="34A86DA4" w:rsidR="0073383A" w:rsidRPr="003A2DB4" w:rsidRDefault="0073383A" w:rsidP="008536F4">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lastRenderedPageBreak/>
        <w:t>Yo creo que esto puede suceder siempre y cuando RHoMIS se integre como herramienta "oficial' de M&amp;E. Seguramente esto puede ser empujado desde McKnight.</w:t>
      </w:r>
    </w:p>
    <w:p w14:paraId="3C830A17" w14:textId="0A26E236" w:rsidR="00700020" w:rsidRPr="003A2DB4" w:rsidRDefault="00700020" w:rsidP="008536F4">
      <w:pPr>
        <w:ind w:left="720"/>
        <w:jc w:val="both"/>
        <w:rPr>
          <w:rFonts w:asciiTheme="majorHAnsi" w:hAnsiTheme="majorHAnsi" w:cstheme="majorHAnsi"/>
          <w:bCs/>
          <w:color w:val="000000" w:themeColor="text1"/>
          <w:sz w:val="22"/>
          <w:szCs w:val="22"/>
        </w:rPr>
      </w:pPr>
    </w:p>
    <w:p w14:paraId="518C4DA0" w14:textId="77777777" w:rsidR="00700020" w:rsidRPr="003A2DB4" w:rsidRDefault="00700020" w:rsidP="00700020">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Claire Nicklin </w:t>
      </w:r>
    </w:p>
    <w:p w14:paraId="10C0DA88" w14:textId="7EAC487A" w:rsidR="00700020" w:rsidRPr="003A2DB4" w:rsidRDefault="00700020" w:rsidP="00700020">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No queremos empujarlo porque tenemos dudas que encuestas son una buena opción en muchas situaciones, depende en la pregunta como todo, pero si van usar una encuesta, tiene muchas ventajas. Un tema para conversar es cómo encaja con análisis a nivel territorial.</w:t>
      </w:r>
    </w:p>
    <w:p w14:paraId="309451DB" w14:textId="3A6147F5" w:rsidR="0073383A" w:rsidRPr="003A2DB4" w:rsidRDefault="0073383A" w:rsidP="0073383A">
      <w:pPr>
        <w:jc w:val="both"/>
        <w:rPr>
          <w:rFonts w:asciiTheme="majorHAnsi" w:hAnsiTheme="majorHAnsi" w:cstheme="majorHAnsi"/>
          <w:bCs/>
          <w:color w:val="000000" w:themeColor="text1"/>
          <w:sz w:val="22"/>
          <w:szCs w:val="22"/>
        </w:rPr>
      </w:pPr>
    </w:p>
    <w:p w14:paraId="45151553" w14:textId="77777777" w:rsidR="0073383A" w:rsidRPr="003A2DB4" w:rsidRDefault="0073383A" w:rsidP="008536F4">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Katherin Paola Meza Retamozo </w:t>
      </w:r>
    </w:p>
    <w:p w14:paraId="2F3B0D72" w14:textId="1BAF01A1" w:rsidR="0073383A" w:rsidRPr="003A2DB4" w:rsidRDefault="0073383A" w:rsidP="008536F4">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Nosotros lo hemos utilizado como </w:t>
      </w:r>
      <w:r w:rsidR="00D33921" w:rsidRPr="003A2DB4">
        <w:rPr>
          <w:rFonts w:asciiTheme="majorHAnsi" w:hAnsiTheme="majorHAnsi" w:cstheme="majorHAnsi"/>
          <w:bCs/>
          <w:color w:val="000000" w:themeColor="text1"/>
          <w:sz w:val="22"/>
          <w:szCs w:val="22"/>
        </w:rPr>
        <w:t xml:space="preserve">línea </w:t>
      </w:r>
      <w:r w:rsidR="00BD3FFC" w:rsidRPr="003A2DB4">
        <w:rPr>
          <w:rFonts w:asciiTheme="majorHAnsi" w:hAnsiTheme="majorHAnsi" w:cstheme="majorHAnsi"/>
          <w:bCs/>
          <w:color w:val="000000" w:themeColor="text1"/>
          <w:sz w:val="22"/>
          <w:szCs w:val="22"/>
        </w:rPr>
        <w:t>base,</w:t>
      </w:r>
      <w:r w:rsidR="00D33921"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pero est</w:t>
      </w:r>
      <w:r w:rsidR="00700020"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 el reto de usarlo como encuesta final.</w:t>
      </w:r>
    </w:p>
    <w:p w14:paraId="6E5DE18C" w14:textId="77777777" w:rsidR="00D33921" w:rsidRPr="003A2DB4" w:rsidRDefault="00D33921" w:rsidP="0073383A">
      <w:pPr>
        <w:jc w:val="both"/>
        <w:rPr>
          <w:rFonts w:asciiTheme="majorHAnsi" w:hAnsiTheme="majorHAnsi" w:cstheme="majorHAnsi"/>
          <w:bCs/>
          <w:color w:val="000000" w:themeColor="text1"/>
          <w:sz w:val="22"/>
          <w:szCs w:val="22"/>
        </w:rPr>
      </w:pPr>
    </w:p>
    <w:p w14:paraId="32C1BC45" w14:textId="77777777" w:rsidR="0073383A" w:rsidRPr="003A2DB4" w:rsidRDefault="0073383A" w:rsidP="008536F4">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0AAFF5EE" w14:textId="6D4FAD66" w:rsidR="0073383A" w:rsidRPr="003A2DB4" w:rsidRDefault="00BD3FFC" w:rsidP="008536F4">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Agregando a los comentarios de Katherin, lo hemos modificado para que incluso pueda dar una idea de manejo de nutrientes del suelo </w:t>
      </w:r>
      <w:r>
        <w:rPr>
          <w:rFonts w:asciiTheme="majorHAnsi" w:hAnsiTheme="majorHAnsi" w:cstheme="majorHAnsi"/>
          <w:bCs/>
          <w:color w:val="000000" w:themeColor="text1"/>
          <w:sz w:val="22"/>
          <w:szCs w:val="22"/>
        </w:rPr>
        <w:t>e</w:t>
      </w:r>
      <w:r w:rsidRPr="003A2DB4">
        <w:rPr>
          <w:rFonts w:asciiTheme="majorHAnsi" w:hAnsiTheme="majorHAnsi" w:cstheme="majorHAnsi"/>
          <w:bCs/>
          <w:color w:val="000000" w:themeColor="text1"/>
          <w:sz w:val="22"/>
          <w:szCs w:val="22"/>
        </w:rPr>
        <w:t xml:space="preserve"> insumos de carbono, y viendo l</w:t>
      </w:r>
      <w:r>
        <w:rPr>
          <w:rFonts w:asciiTheme="majorHAnsi" w:hAnsiTheme="majorHAnsi" w:cstheme="majorHAnsi"/>
          <w:bCs/>
          <w:color w:val="000000" w:themeColor="text1"/>
          <w:sz w:val="22"/>
          <w:szCs w:val="22"/>
        </w:rPr>
        <w:t>o</w:t>
      </w:r>
      <w:r w:rsidRPr="003A2DB4">
        <w:rPr>
          <w:rFonts w:asciiTheme="majorHAnsi" w:hAnsiTheme="majorHAnsi" w:cstheme="majorHAnsi"/>
          <w:bCs/>
          <w:color w:val="000000" w:themeColor="text1"/>
          <w:sz w:val="22"/>
          <w:szCs w:val="22"/>
        </w:rPr>
        <w:t xml:space="preserve">s diferentes </w:t>
      </w:r>
      <w:r>
        <w:rPr>
          <w:rFonts w:asciiTheme="majorHAnsi" w:hAnsiTheme="majorHAnsi" w:cstheme="majorHAnsi"/>
          <w:bCs/>
          <w:color w:val="000000" w:themeColor="text1"/>
          <w:sz w:val="22"/>
          <w:szCs w:val="22"/>
        </w:rPr>
        <w:t>manejos</w:t>
      </w:r>
      <w:r w:rsidRPr="003A2DB4">
        <w:rPr>
          <w:rFonts w:asciiTheme="majorHAnsi" w:hAnsiTheme="majorHAnsi" w:cstheme="majorHAnsi"/>
          <w:bCs/>
          <w:color w:val="000000" w:themeColor="text1"/>
          <w:sz w:val="22"/>
          <w:szCs w:val="22"/>
        </w:rPr>
        <w:t xml:space="preserve"> que pueden existir entre diferentes pisos altitudinales. </w:t>
      </w:r>
      <w:r w:rsidR="00D33921" w:rsidRPr="003A2DB4">
        <w:rPr>
          <w:rFonts w:asciiTheme="majorHAnsi" w:hAnsiTheme="majorHAnsi" w:cstheme="majorHAnsi"/>
          <w:bCs/>
          <w:color w:val="000000" w:themeColor="text1"/>
          <w:sz w:val="22"/>
          <w:szCs w:val="22"/>
        </w:rPr>
        <w:t>Podrían</w:t>
      </w:r>
      <w:r w:rsidR="0073383A" w:rsidRPr="003A2DB4">
        <w:rPr>
          <w:rFonts w:asciiTheme="majorHAnsi" w:hAnsiTheme="majorHAnsi" w:cstheme="majorHAnsi"/>
          <w:bCs/>
          <w:color w:val="000000" w:themeColor="text1"/>
          <w:sz w:val="22"/>
          <w:szCs w:val="22"/>
        </w:rPr>
        <w:t xml:space="preserve"> incluso servir para insumos a los balances de nutrientes y modelaje de </w:t>
      </w:r>
      <w:r w:rsidR="00700020" w:rsidRPr="003A2DB4">
        <w:rPr>
          <w:rFonts w:asciiTheme="majorHAnsi" w:hAnsiTheme="majorHAnsi" w:cstheme="majorHAnsi"/>
          <w:bCs/>
          <w:color w:val="000000" w:themeColor="text1"/>
          <w:sz w:val="22"/>
          <w:szCs w:val="22"/>
        </w:rPr>
        <w:t>c</w:t>
      </w:r>
      <w:r w:rsidR="0073383A" w:rsidRPr="003A2DB4">
        <w:rPr>
          <w:rFonts w:asciiTheme="majorHAnsi" w:hAnsiTheme="majorHAnsi" w:cstheme="majorHAnsi"/>
          <w:bCs/>
          <w:color w:val="000000" w:themeColor="text1"/>
          <w:sz w:val="22"/>
          <w:szCs w:val="22"/>
        </w:rPr>
        <w:t xml:space="preserve">arbono que presentamos en nuestra </w:t>
      </w:r>
      <w:r w:rsidR="00D33921" w:rsidRPr="003A2DB4">
        <w:rPr>
          <w:rFonts w:asciiTheme="majorHAnsi" w:hAnsiTheme="majorHAnsi" w:cstheme="majorHAnsi"/>
          <w:bCs/>
          <w:color w:val="000000" w:themeColor="text1"/>
          <w:sz w:val="22"/>
          <w:szCs w:val="22"/>
        </w:rPr>
        <w:t>presentación</w:t>
      </w:r>
      <w:r w:rsidR="0073383A" w:rsidRPr="003A2DB4">
        <w:rPr>
          <w:rFonts w:asciiTheme="majorHAnsi" w:hAnsiTheme="majorHAnsi" w:cstheme="majorHAnsi"/>
          <w:bCs/>
          <w:color w:val="000000" w:themeColor="text1"/>
          <w:sz w:val="22"/>
          <w:szCs w:val="22"/>
        </w:rPr>
        <w:t>.</w:t>
      </w:r>
    </w:p>
    <w:p w14:paraId="718F9910" w14:textId="77777777" w:rsidR="00681F85" w:rsidRPr="003A2DB4" w:rsidRDefault="00681F85" w:rsidP="0073383A">
      <w:pPr>
        <w:jc w:val="both"/>
        <w:rPr>
          <w:rFonts w:asciiTheme="majorHAnsi" w:hAnsiTheme="majorHAnsi" w:cstheme="majorHAnsi"/>
          <w:bCs/>
          <w:color w:val="000000" w:themeColor="text1"/>
          <w:sz w:val="22"/>
          <w:szCs w:val="22"/>
        </w:rPr>
      </w:pPr>
    </w:p>
    <w:p w14:paraId="1ACD8945" w14:textId="351AAB6F" w:rsidR="0073383A" w:rsidRPr="003A2DB4" w:rsidRDefault="00681F85" w:rsidP="008536F4">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También</w:t>
      </w:r>
      <w:r w:rsidR="0073383A" w:rsidRPr="003A2DB4">
        <w:rPr>
          <w:rFonts w:asciiTheme="majorHAnsi" w:hAnsiTheme="majorHAnsi" w:cstheme="majorHAnsi"/>
          <w:bCs/>
          <w:color w:val="000000" w:themeColor="text1"/>
          <w:sz w:val="22"/>
          <w:szCs w:val="22"/>
        </w:rPr>
        <w:t xml:space="preserve"> que ese </w:t>
      </w:r>
      <w:r w:rsidRPr="003A2DB4">
        <w:rPr>
          <w:rFonts w:asciiTheme="majorHAnsi" w:hAnsiTheme="majorHAnsi" w:cstheme="majorHAnsi"/>
          <w:bCs/>
          <w:color w:val="000000" w:themeColor="text1"/>
          <w:sz w:val="22"/>
          <w:szCs w:val="22"/>
        </w:rPr>
        <w:t>código</w:t>
      </w:r>
      <w:r w:rsidR="0073383A" w:rsidRPr="003A2DB4">
        <w:rPr>
          <w:rFonts w:asciiTheme="majorHAnsi" w:hAnsiTheme="majorHAnsi" w:cstheme="majorHAnsi"/>
          <w:bCs/>
          <w:color w:val="000000" w:themeColor="text1"/>
          <w:sz w:val="22"/>
          <w:szCs w:val="22"/>
        </w:rPr>
        <w:t xml:space="preserve"> de </w:t>
      </w:r>
      <w:r w:rsidRPr="003A2DB4">
        <w:rPr>
          <w:rFonts w:asciiTheme="majorHAnsi" w:hAnsiTheme="majorHAnsi" w:cstheme="majorHAnsi"/>
          <w:bCs/>
          <w:color w:val="000000" w:themeColor="text1"/>
          <w:sz w:val="22"/>
          <w:szCs w:val="22"/>
        </w:rPr>
        <w:t>RHoMIS</w:t>
      </w:r>
      <w:r w:rsidR="0073383A" w:rsidRPr="003A2DB4">
        <w:rPr>
          <w:rFonts w:asciiTheme="majorHAnsi" w:hAnsiTheme="majorHAnsi" w:cstheme="majorHAnsi"/>
          <w:bCs/>
          <w:color w:val="000000" w:themeColor="text1"/>
          <w:sz w:val="22"/>
          <w:szCs w:val="22"/>
        </w:rPr>
        <w:t>/ODK está disponible para que otros proyectos lo utili</w:t>
      </w:r>
      <w:r w:rsidR="00700020" w:rsidRPr="003A2DB4">
        <w:rPr>
          <w:rFonts w:asciiTheme="majorHAnsi" w:hAnsiTheme="majorHAnsi" w:cstheme="majorHAnsi"/>
          <w:bCs/>
          <w:color w:val="000000" w:themeColor="text1"/>
          <w:sz w:val="22"/>
          <w:szCs w:val="22"/>
        </w:rPr>
        <w:t>cen</w:t>
      </w:r>
      <w:r w:rsidR="0073383A" w:rsidRPr="003A2DB4">
        <w:rPr>
          <w:rFonts w:asciiTheme="majorHAnsi" w:hAnsiTheme="majorHAnsi" w:cstheme="majorHAnsi"/>
          <w:bCs/>
          <w:color w:val="000000" w:themeColor="text1"/>
          <w:sz w:val="22"/>
          <w:szCs w:val="22"/>
        </w:rPr>
        <w:t xml:space="preserve"> en sus proyectos, porque al principio el concepto de una finca que "hered</w:t>
      </w:r>
      <w:r w:rsidR="00700020" w:rsidRPr="003A2DB4">
        <w:rPr>
          <w:rFonts w:asciiTheme="majorHAnsi" w:hAnsiTheme="majorHAnsi" w:cstheme="majorHAnsi"/>
          <w:bCs/>
          <w:color w:val="000000" w:themeColor="text1"/>
          <w:sz w:val="22"/>
          <w:szCs w:val="22"/>
        </w:rPr>
        <w:t>a</w:t>
      </w:r>
      <w:r w:rsidR="0073383A" w:rsidRPr="003A2DB4">
        <w:rPr>
          <w:rFonts w:asciiTheme="majorHAnsi" w:hAnsiTheme="majorHAnsi" w:cstheme="majorHAnsi"/>
          <w:bCs/>
          <w:color w:val="000000" w:themeColor="text1"/>
          <w:sz w:val="22"/>
          <w:szCs w:val="22"/>
        </w:rPr>
        <w:t xml:space="preserve">mos" de RHoMIS en </w:t>
      </w:r>
      <w:r w:rsidRPr="003A2DB4">
        <w:rPr>
          <w:rFonts w:asciiTheme="majorHAnsi" w:hAnsiTheme="majorHAnsi" w:cstheme="majorHAnsi"/>
          <w:bCs/>
          <w:color w:val="000000" w:themeColor="text1"/>
          <w:sz w:val="22"/>
          <w:szCs w:val="22"/>
        </w:rPr>
        <w:t>Centroamérica</w:t>
      </w:r>
      <w:r w:rsidR="0073383A" w:rsidRPr="003A2DB4">
        <w:rPr>
          <w:rFonts w:asciiTheme="majorHAnsi" w:hAnsiTheme="majorHAnsi" w:cstheme="majorHAnsi"/>
          <w:bCs/>
          <w:color w:val="000000" w:themeColor="text1"/>
          <w:sz w:val="22"/>
          <w:szCs w:val="22"/>
        </w:rPr>
        <w:t xml:space="preserve"> era muy basado en una finca de "un solo lugar" y no la finca andina distribuida.</w:t>
      </w:r>
    </w:p>
    <w:p w14:paraId="5B2F8894" w14:textId="49978C01" w:rsidR="00700020" w:rsidRPr="003A2DB4" w:rsidRDefault="00700020" w:rsidP="008536F4">
      <w:pPr>
        <w:ind w:left="720"/>
        <w:jc w:val="both"/>
        <w:rPr>
          <w:rFonts w:asciiTheme="majorHAnsi" w:hAnsiTheme="majorHAnsi" w:cstheme="majorHAnsi"/>
          <w:bCs/>
          <w:color w:val="000000" w:themeColor="text1"/>
          <w:sz w:val="22"/>
          <w:szCs w:val="22"/>
        </w:rPr>
      </w:pPr>
    </w:p>
    <w:p w14:paraId="380F3E7A" w14:textId="690AD672" w:rsidR="00700020" w:rsidRPr="003A2DB4" w:rsidRDefault="00700020" w:rsidP="00700020">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Mark Van Wijk </w:t>
      </w:r>
    </w:p>
    <w:p w14:paraId="3BDCA22A" w14:textId="589F0755" w:rsidR="00700020" w:rsidRPr="003A2DB4" w:rsidRDefault="00700020" w:rsidP="00700020">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Es la manera de promover el uso de este tipo de herramienta y tiene relación entre local y global, sólo funciona si hay beneficios claros para los usuarios locales, si es </w:t>
      </w:r>
      <w:r w:rsidR="00BD3FFC" w:rsidRPr="003A2DB4">
        <w:rPr>
          <w:rFonts w:asciiTheme="majorHAnsi" w:hAnsiTheme="majorHAnsi" w:cstheme="majorHAnsi"/>
          <w:bCs/>
          <w:color w:val="000000" w:themeColor="text1"/>
          <w:sz w:val="22"/>
          <w:szCs w:val="22"/>
        </w:rPr>
        <w:t>adecuada</w:t>
      </w:r>
      <w:r w:rsidRPr="003A2DB4">
        <w:rPr>
          <w:rFonts w:asciiTheme="majorHAnsi" w:hAnsiTheme="majorHAnsi" w:cstheme="majorHAnsi"/>
          <w:bCs/>
          <w:color w:val="000000" w:themeColor="text1"/>
          <w:sz w:val="22"/>
          <w:szCs w:val="22"/>
        </w:rPr>
        <w:t xml:space="preserve"> para su proyecto y para sus objetivos. Los proyectos tienen su manera de medir las cosas y obligarlos puede ser contra-productivo. Tenemos que mostrar las ventajas y ellos elegir si usar o no, tienen que ver las ventajas a nivel local.</w:t>
      </w:r>
    </w:p>
    <w:p w14:paraId="0783EB47" w14:textId="77777777" w:rsidR="00667581" w:rsidRPr="003A2DB4" w:rsidRDefault="00667581" w:rsidP="00667581">
      <w:pPr>
        <w:jc w:val="both"/>
        <w:rPr>
          <w:rFonts w:asciiTheme="majorHAnsi" w:hAnsiTheme="majorHAnsi" w:cstheme="majorHAnsi"/>
          <w:b/>
          <w:bCs/>
          <w:color w:val="000000" w:themeColor="text1"/>
        </w:rPr>
      </w:pPr>
    </w:p>
    <w:p w14:paraId="0899F1BC" w14:textId="09B97D89" w:rsidR="00667581" w:rsidRPr="003A2DB4" w:rsidRDefault="00667581" w:rsidP="0066758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Gabriela B</w:t>
      </w:r>
      <w:r w:rsidR="00403C1F" w:rsidRPr="003A2DB4">
        <w:rPr>
          <w:rFonts w:asciiTheme="majorHAnsi" w:hAnsiTheme="majorHAnsi" w:cstheme="majorHAnsi"/>
          <w:b/>
          <w:bCs/>
          <w:color w:val="4472C4" w:themeColor="accent1"/>
          <w:sz w:val="22"/>
          <w:szCs w:val="22"/>
        </w:rPr>
        <w:t>uccini</w:t>
      </w:r>
    </w:p>
    <w:p w14:paraId="7032C78E" w14:textId="5D6D8B7B" w:rsidR="00667581" w:rsidRPr="003A2DB4" w:rsidRDefault="00667581" w:rsidP="00667581">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Hemos hablado bastante estos meses y ahora que escuchaba la presentación pensaba en los temas de escalamiento horizontal y vertical y veo muy bien el horizontal con el potencial de Rhomis de agregar datos a varias escalas.</w:t>
      </w:r>
      <w:r w:rsidR="00403C1F"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C</w:t>
      </w:r>
      <w:r w:rsidR="00403C1F"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mo ves un escalamiento en vertical. Lo discutíamos ahora un poquito con el local y global. C</w:t>
      </w:r>
      <w:r w:rsidR="00403C1F"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 xml:space="preserve">mo podemos explicar los datos en lenguajes diferentes para diferentes actores territoriales. </w:t>
      </w:r>
    </w:p>
    <w:p w14:paraId="671E7809" w14:textId="77777777" w:rsidR="00667581" w:rsidRPr="003A2DB4" w:rsidRDefault="00667581" w:rsidP="00667581">
      <w:pPr>
        <w:jc w:val="both"/>
        <w:rPr>
          <w:rFonts w:asciiTheme="majorHAnsi" w:hAnsiTheme="majorHAnsi" w:cstheme="majorHAnsi"/>
          <w:color w:val="000000" w:themeColor="text1"/>
          <w:sz w:val="22"/>
          <w:szCs w:val="22"/>
        </w:rPr>
      </w:pPr>
    </w:p>
    <w:p w14:paraId="16EFEF60" w14:textId="4A89DE2C" w:rsidR="00667581" w:rsidRPr="003A2DB4" w:rsidRDefault="00667581" w:rsidP="00ED5115">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Claire Nicklin</w:t>
      </w:r>
    </w:p>
    <w:p w14:paraId="0DBF0441" w14:textId="68BA1837" w:rsidR="00667581" w:rsidRPr="003A2DB4" w:rsidRDefault="00403C1F" w:rsidP="00ED5115">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P</w:t>
      </w:r>
      <w:r w:rsidR="00667581" w:rsidRPr="003A2DB4">
        <w:rPr>
          <w:rFonts w:asciiTheme="majorHAnsi" w:hAnsiTheme="majorHAnsi" w:cstheme="majorHAnsi"/>
          <w:color w:val="000000" w:themeColor="text1"/>
          <w:sz w:val="22"/>
          <w:szCs w:val="22"/>
        </w:rPr>
        <w:t xml:space="preserve">ensando en el comento de el comentario de Gabriela, </w:t>
      </w:r>
      <w:r w:rsidRPr="003A2DB4">
        <w:rPr>
          <w:rFonts w:asciiTheme="majorHAnsi" w:hAnsiTheme="majorHAnsi" w:cstheme="majorHAnsi"/>
          <w:bCs/>
          <w:color w:val="000000" w:themeColor="text1"/>
          <w:sz w:val="22"/>
          <w:szCs w:val="22"/>
        </w:rPr>
        <w:t>¿</w:t>
      </w:r>
      <w:r w:rsidR="00667581" w:rsidRPr="003A2DB4">
        <w:rPr>
          <w:rFonts w:asciiTheme="majorHAnsi" w:hAnsiTheme="majorHAnsi" w:cstheme="majorHAnsi"/>
          <w:color w:val="000000" w:themeColor="text1"/>
          <w:sz w:val="22"/>
          <w:szCs w:val="22"/>
        </w:rPr>
        <w:t xml:space="preserve">tal vez hablar sobre el modulo sobre redes que hicieron </w:t>
      </w:r>
      <w:r w:rsidR="00BD3FFC">
        <w:rPr>
          <w:rFonts w:asciiTheme="majorHAnsi" w:hAnsiTheme="majorHAnsi" w:cstheme="majorHAnsi"/>
          <w:color w:val="000000" w:themeColor="text1"/>
          <w:sz w:val="22"/>
          <w:szCs w:val="22"/>
        </w:rPr>
        <w:t>c</w:t>
      </w:r>
      <w:r w:rsidR="00BD3FFC" w:rsidRPr="003A2DB4">
        <w:rPr>
          <w:rFonts w:asciiTheme="majorHAnsi" w:hAnsiTheme="majorHAnsi" w:cstheme="majorHAnsi"/>
          <w:color w:val="000000" w:themeColor="text1"/>
          <w:sz w:val="22"/>
          <w:szCs w:val="22"/>
        </w:rPr>
        <w:t>on</w:t>
      </w:r>
      <w:r w:rsidR="00667581" w:rsidRPr="003A2DB4">
        <w:rPr>
          <w:rFonts w:asciiTheme="majorHAnsi" w:hAnsiTheme="majorHAnsi" w:cstheme="majorHAnsi"/>
          <w:color w:val="000000" w:themeColor="text1"/>
          <w:sz w:val="22"/>
          <w:szCs w:val="22"/>
        </w:rPr>
        <w:t xml:space="preserve"> la Fundación Valles?</w:t>
      </w:r>
    </w:p>
    <w:p w14:paraId="7412E4F0" w14:textId="77777777" w:rsidR="00667581" w:rsidRPr="003A2DB4" w:rsidRDefault="00667581" w:rsidP="00667581">
      <w:pPr>
        <w:jc w:val="both"/>
        <w:rPr>
          <w:rFonts w:asciiTheme="majorHAnsi" w:hAnsiTheme="majorHAnsi" w:cstheme="majorHAnsi"/>
          <w:color w:val="000000" w:themeColor="text1"/>
          <w:sz w:val="22"/>
          <w:szCs w:val="22"/>
        </w:rPr>
      </w:pPr>
    </w:p>
    <w:p w14:paraId="6E689326" w14:textId="3EA513A5" w:rsidR="00667581" w:rsidRPr="003A2DB4" w:rsidRDefault="00403C1F" w:rsidP="00E30968">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Mark Van Wijk </w:t>
      </w:r>
    </w:p>
    <w:p w14:paraId="24836E84" w14:textId="2817DA21" w:rsidR="00ED5115" w:rsidRPr="003A2DB4" w:rsidRDefault="00667581" w:rsidP="00ED5115">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Usamos datos para </w:t>
      </w:r>
      <w:r w:rsidR="00BD3FFC" w:rsidRPr="003A2DB4">
        <w:rPr>
          <w:rFonts w:asciiTheme="majorHAnsi" w:hAnsiTheme="majorHAnsi" w:cstheme="majorHAnsi"/>
          <w:color w:val="000000" w:themeColor="text1"/>
          <w:sz w:val="22"/>
          <w:szCs w:val="22"/>
        </w:rPr>
        <w:t>comparar</w:t>
      </w:r>
      <w:r w:rsidRPr="003A2DB4">
        <w:rPr>
          <w:rFonts w:asciiTheme="majorHAnsi" w:hAnsiTheme="majorHAnsi" w:cstheme="majorHAnsi"/>
          <w:color w:val="000000" w:themeColor="text1"/>
          <w:sz w:val="22"/>
          <w:szCs w:val="22"/>
        </w:rPr>
        <w:t xml:space="preserve"> diferentes sistemas de </w:t>
      </w:r>
      <w:r w:rsidR="00BD3FFC" w:rsidRPr="003A2DB4">
        <w:rPr>
          <w:rFonts w:asciiTheme="majorHAnsi" w:hAnsiTheme="majorHAnsi" w:cstheme="majorHAnsi"/>
          <w:color w:val="000000" w:themeColor="text1"/>
          <w:sz w:val="22"/>
          <w:szCs w:val="22"/>
        </w:rPr>
        <w:t>agroecológica</w:t>
      </w:r>
      <w:r w:rsidRPr="003A2DB4">
        <w:rPr>
          <w:rFonts w:asciiTheme="majorHAnsi" w:hAnsiTheme="majorHAnsi" w:cstheme="majorHAnsi"/>
          <w:color w:val="000000" w:themeColor="text1"/>
          <w:sz w:val="22"/>
          <w:szCs w:val="22"/>
        </w:rPr>
        <w:t xml:space="preserve"> y de producir, diferentes cultivos, c</w:t>
      </w:r>
      <w:r w:rsidR="00ED5115"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mo afecta la diversidad de dietas</w:t>
      </w:r>
      <w:r w:rsidR="00ED5115"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por ejemplo. </w:t>
      </w:r>
      <w:r w:rsidR="00BD3FFC" w:rsidRPr="003A2DB4">
        <w:rPr>
          <w:rFonts w:asciiTheme="majorHAnsi" w:hAnsiTheme="majorHAnsi" w:cstheme="majorHAnsi"/>
          <w:color w:val="000000" w:themeColor="text1"/>
          <w:sz w:val="22"/>
          <w:szCs w:val="22"/>
        </w:rPr>
        <w:t xml:space="preserve">De esa manera comparamos muchos sistemas diferentes de producción y su relación con la diversidad </w:t>
      </w:r>
      <w:r w:rsidR="00BD3FFC">
        <w:rPr>
          <w:rFonts w:asciiTheme="majorHAnsi" w:hAnsiTheme="majorHAnsi" w:cstheme="majorHAnsi"/>
          <w:color w:val="000000" w:themeColor="text1"/>
          <w:sz w:val="22"/>
          <w:szCs w:val="22"/>
        </w:rPr>
        <w:t>de la dieta.</w:t>
      </w:r>
      <w:r w:rsidR="00BD3FFC" w:rsidRPr="003A2DB4">
        <w:rPr>
          <w:rFonts w:asciiTheme="majorHAnsi" w:hAnsiTheme="majorHAnsi" w:cstheme="majorHAnsi"/>
          <w:color w:val="000000" w:themeColor="text1"/>
          <w:sz w:val="22"/>
          <w:szCs w:val="22"/>
        </w:rPr>
        <w:t xml:space="preserve"> Diversificar</w:t>
      </w:r>
      <w:r w:rsidRPr="003A2DB4">
        <w:rPr>
          <w:rFonts w:asciiTheme="majorHAnsi" w:hAnsiTheme="majorHAnsi" w:cstheme="majorHAnsi"/>
          <w:color w:val="000000" w:themeColor="text1"/>
          <w:sz w:val="22"/>
          <w:szCs w:val="22"/>
        </w:rPr>
        <w:t xml:space="preserve"> la producción no tiene relación muy fuerte con la diversidad de la dieta. As</w:t>
      </w:r>
      <w:r w:rsidR="00ED5115" w:rsidRPr="003A2DB4">
        <w:rPr>
          <w:rFonts w:asciiTheme="majorHAnsi" w:hAnsiTheme="majorHAnsi" w:cstheme="majorHAnsi"/>
          <w:color w:val="000000" w:themeColor="text1"/>
          <w:sz w:val="22"/>
          <w:szCs w:val="22"/>
        </w:rPr>
        <w:t>í</w:t>
      </w:r>
      <w:r w:rsidRPr="003A2DB4">
        <w:rPr>
          <w:rFonts w:asciiTheme="majorHAnsi" w:hAnsiTheme="majorHAnsi" w:cstheme="majorHAnsi"/>
          <w:color w:val="000000" w:themeColor="text1"/>
          <w:sz w:val="22"/>
          <w:szCs w:val="22"/>
        </w:rPr>
        <w:t xml:space="preserve"> podemos hacer el</w:t>
      </w:r>
      <w:r w:rsidR="00ED5115"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escalamiento horizontal, as</w:t>
      </w:r>
      <w:r w:rsidR="00ED5115" w:rsidRPr="003A2DB4">
        <w:rPr>
          <w:rFonts w:asciiTheme="majorHAnsi" w:hAnsiTheme="majorHAnsi" w:cstheme="majorHAnsi"/>
          <w:color w:val="000000" w:themeColor="text1"/>
          <w:sz w:val="22"/>
          <w:szCs w:val="22"/>
        </w:rPr>
        <w:t>í</w:t>
      </w:r>
      <w:r w:rsidRPr="003A2DB4">
        <w:rPr>
          <w:rFonts w:asciiTheme="majorHAnsi" w:hAnsiTheme="majorHAnsi" w:cstheme="majorHAnsi"/>
          <w:color w:val="000000" w:themeColor="text1"/>
          <w:sz w:val="22"/>
          <w:szCs w:val="22"/>
        </w:rPr>
        <w:t xml:space="preserve"> tratamos de hacer.</w:t>
      </w:r>
      <w:r w:rsidR="00ED5115" w:rsidRPr="003A2DB4">
        <w:rPr>
          <w:rFonts w:asciiTheme="majorHAnsi" w:hAnsiTheme="majorHAnsi" w:cstheme="majorHAnsi"/>
          <w:color w:val="000000" w:themeColor="text1"/>
          <w:sz w:val="22"/>
          <w:szCs w:val="22"/>
        </w:rPr>
        <w:t xml:space="preserve"> </w:t>
      </w:r>
    </w:p>
    <w:p w14:paraId="2EF2293A" w14:textId="5A2D5CFB" w:rsidR="00667581" w:rsidRPr="003A2DB4" w:rsidRDefault="00667581" w:rsidP="00ED5115">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C</w:t>
      </w:r>
      <w:r w:rsidR="00ED5115"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 xml:space="preserve">mo se presentan los resultados e historias de </w:t>
      </w:r>
      <w:r w:rsidR="00BD3FFC" w:rsidRPr="003A2DB4">
        <w:rPr>
          <w:rFonts w:asciiTheme="majorHAnsi" w:hAnsiTheme="majorHAnsi" w:cstheme="majorHAnsi"/>
          <w:color w:val="000000" w:themeColor="text1"/>
          <w:sz w:val="22"/>
          <w:szCs w:val="22"/>
        </w:rPr>
        <w:t>resultados</w:t>
      </w:r>
      <w:r w:rsidRPr="003A2DB4">
        <w:rPr>
          <w:rFonts w:asciiTheme="majorHAnsi" w:hAnsiTheme="majorHAnsi" w:cstheme="majorHAnsi"/>
          <w:color w:val="000000" w:themeColor="text1"/>
          <w:sz w:val="22"/>
          <w:szCs w:val="22"/>
        </w:rPr>
        <w:t>. Es algo que estamos peleando con eso. No es nuestro lado fuerte. Si alguien tiene buenas ideas seria fantástico. ONGs usan datos y cuentan sus historias. De nuestra parte es nuestro lado débil</w:t>
      </w:r>
      <w:r w:rsidR="00ED5115"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puedes decir.</w:t>
      </w:r>
    </w:p>
    <w:p w14:paraId="29BF2308" w14:textId="77777777" w:rsidR="00667581" w:rsidRPr="003A2DB4" w:rsidRDefault="00667581" w:rsidP="00667581">
      <w:pPr>
        <w:jc w:val="both"/>
        <w:rPr>
          <w:rFonts w:asciiTheme="majorHAnsi" w:hAnsiTheme="majorHAnsi" w:cstheme="majorHAnsi"/>
          <w:color w:val="000000" w:themeColor="text1"/>
          <w:sz w:val="22"/>
          <w:szCs w:val="22"/>
        </w:rPr>
      </w:pPr>
    </w:p>
    <w:p w14:paraId="24AFC5C5" w14:textId="3E55052A" w:rsidR="00667581" w:rsidRPr="003A2DB4" w:rsidRDefault="00667581" w:rsidP="00ED5115">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lastRenderedPageBreak/>
        <w:t xml:space="preserve">Si </w:t>
      </w:r>
      <w:r w:rsidR="00ED5115" w:rsidRPr="003A2DB4">
        <w:rPr>
          <w:rFonts w:asciiTheme="majorHAnsi" w:hAnsiTheme="majorHAnsi" w:cstheme="majorHAnsi"/>
          <w:color w:val="000000" w:themeColor="text1"/>
          <w:sz w:val="22"/>
          <w:szCs w:val="22"/>
        </w:rPr>
        <w:t>re</w:t>
      </w:r>
      <w:r w:rsidRPr="003A2DB4">
        <w:rPr>
          <w:rFonts w:asciiTheme="majorHAnsi" w:hAnsiTheme="majorHAnsi" w:cstheme="majorHAnsi"/>
          <w:color w:val="000000" w:themeColor="text1"/>
          <w:sz w:val="22"/>
          <w:szCs w:val="22"/>
        </w:rPr>
        <w:t>colectamos esa información y s</w:t>
      </w:r>
      <w:r w:rsidR="00ED5115" w:rsidRPr="003A2DB4">
        <w:rPr>
          <w:rFonts w:asciiTheme="majorHAnsi" w:hAnsiTheme="majorHAnsi" w:cstheme="majorHAnsi"/>
          <w:color w:val="000000" w:themeColor="text1"/>
          <w:sz w:val="22"/>
          <w:szCs w:val="22"/>
        </w:rPr>
        <w:t>í</w:t>
      </w:r>
      <w:r w:rsidRPr="003A2DB4">
        <w:rPr>
          <w:rFonts w:asciiTheme="majorHAnsi" w:hAnsiTheme="majorHAnsi" w:cstheme="majorHAnsi"/>
          <w:color w:val="000000" w:themeColor="text1"/>
          <w:sz w:val="22"/>
          <w:szCs w:val="22"/>
        </w:rPr>
        <w:t xml:space="preserve"> era útil</w:t>
      </w:r>
      <w:r w:rsidR="00ED5115"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w:t>
      </w:r>
      <w:r w:rsidR="00BD3FFC" w:rsidRPr="003A2DB4">
        <w:rPr>
          <w:rFonts w:asciiTheme="majorHAnsi" w:hAnsiTheme="majorHAnsi" w:cstheme="majorHAnsi"/>
          <w:color w:val="000000" w:themeColor="text1"/>
          <w:sz w:val="22"/>
          <w:szCs w:val="22"/>
        </w:rPr>
        <w:t>pero</w:t>
      </w:r>
      <w:r w:rsidRPr="003A2DB4">
        <w:rPr>
          <w:rFonts w:asciiTheme="majorHAnsi" w:hAnsiTheme="majorHAnsi" w:cstheme="majorHAnsi"/>
          <w:color w:val="000000" w:themeColor="text1"/>
          <w:sz w:val="22"/>
          <w:szCs w:val="22"/>
        </w:rPr>
        <w:t xml:space="preserve"> al final no usamos los resultados en un análisis muy profundo y tampoco comunicamos los resultados. No </w:t>
      </w:r>
      <w:r w:rsidR="00ED5115" w:rsidRPr="003A2DB4">
        <w:rPr>
          <w:rFonts w:asciiTheme="majorHAnsi" w:hAnsiTheme="majorHAnsi" w:cstheme="majorHAnsi"/>
          <w:color w:val="000000" w:themeColor="text1"/>
          <w:sz w:val="22"/>
          <w:szCs w:val="22"/>
        </w:rPr>
        <w:t xml:space="preserve">lo </w:t>
      </w:r>
      <w:r w:rsidRPr="003A2DB4">
        <w:rPr>
          <w:rFonts w:asciiTheme="majorHAnsi" w:hAnsiTheme="majorHAnsi" w:cstheme="majorHAnsi"/>
          <w:color w:val="000000" w:themeColor="text1"/>
          <w:sz w:val="22"/>
          <w:szCs w:val="22"/>
        </w:rPr>
        <w:t xml:space="preserve">hicimos muy fuerte. Estamos concentrando muy fuerte en manejo de enfermedades. </w:t>
      </w:r>
      <w:r w:rsidR="00ED5115" w:rsidRPr="003A2DB4">
        <w:rPr>
          <w:rFonts w:asciiTheme="majorHAnsi" w:hAnsiTheme="majorHAnsi" w:cstheme="majorHAnsi"/>
          <w:color w:val="000000" w:themeColor="text1"/>
          <w:sz w:val="22"/>
          <w:szCs w:val="22"/>
        </w:rPr>
        <w:t>El r</w:t>
      </w:r>
      <w:r w:rsidRPr="003A2DB4">
        <w:rPr>
          <w:rFonts w:asciiTheme="majorHAnsi" w:hAnsiTheme="majorHAnsi" w:cstheme="majorHAnsi"/>
          <w:color w:val="000000" w:themeColor="text1"/>
          <w:sz w:val="22"/>
          <w:szCs w:val="22"/>
        </w:rPr>
        <w:t xml:space="preserve">esultado </w:t>
      </w:r>
      <w:r w:rsidR="00ED5115" w:rsidRPr="003A2DB4">
        <w:rPr>
          <w:rFonts w:asciiTheme="majorHAnsi" w:hAnsiTheme="majorHAnsi" w:cstheme="majorHAnsi"/>
          <w:color w:val="000000" w:themeColor="text1"/>
          <w:sz w:val="22"/>
          <w:szCs w:val="22"/>
        </w:rPr>
        <w:t xml:space="preserve">fue </w:t>
      </w:r>
      <w:r w:rsidRPr="003A2DB4">
        <w:rPr>
          <w:rFonts w:asciiTheme="majorHAnsi" w:hAnsiTheme="majorHAnsi" w:cstheme="majorHAnsi"/>
          <w:color w:val="000000" w:themeColor="text1"/>
          <w:sz w:val="22"/>
          <w:szCs w:val="22"/>
        </w:rPr>
        <w:t>muy interesante</w:t>
      </w:r>
      <w:r w:rsidR="00ED5115" w:rsidRPr="003A2DB4">
        <w:rPr>
          <w:rFonts w:asciiTheme="majorHAnsi" w:hAnsiTheme="majorHAnsi" w:cstheme="majorHAnsi"/>
          <w:color w:val="000000" w:themeColor="text1"/>
          <w:sz w:val="22"/>
          <w:szCs w:val="22"/>
        </w:rPr>
        <w:t xml:space="preserve"> y el</w:t>
      </w:r>
      <w:r w:rsidRPr="003A2DB4">
        <w:rPr>
          <w:rFonts w:asciiTheme="majorHAnsi" w:hAnsiTheme="majorHAnsi" w:cstheme="majorHAnsi"/>
          <w:color w:val="000000" w:themeColor="text1"/>
          <w:sz w:val="22"/>
          <w:szCs w:val="22"/>
        </w:rPr>
        <w:t xml:space="preserve"> m</w:t>
      </w:r>
      <w:r w:rsidR="00ED5115"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dulo esta disponible.</w:t>
      </w:r>
    </w:p>
    <w:p w14:paraId="0642E492" w14:textId="77777777" w:rsidR="00667581" w:rsidRPr="003A2DB4" w:rsidRDefault="00667581" w:rsidP="00667581">
      <w:pPr>
        <w:jc w:val="both"/>
        <w:rPr>
          <w:rFonts w:asciiTheme="majorHAnsi" w:hAnsiTheme="majorHAnsi" w:cstheme="majorHAnsi"/>
          <w:color w:val="000000" w:themeColor="text1"/>
          <w:sz w:val="22"/>
          <w:szCs w:val="22"/>
        </w:rPr>
      </w:pPr>
    </w:p>
    <w:p w14:paraId="0202BBCF" w14:textId="4C7EFC62" w:rsidR="00667581" w:rsidRPr="003A2DB4" w:rsidRDefault="00667581" w:rsidP="0066758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Carlos Barahona</w:t>
      </w:r>
    </w:p>
    <w:p w14:paraId="3DEBAD98" w14:textId="2CA0BC8E" w:rsidR="00667581" w:rsidRPr="003A2DB4" w:rsidRDefault="00667581" w:rsidP="00667581">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Tenemos suerte de tener </w:t>
      </w:r>
      <w:r w:rsidR="00ED5115" w:rsidRPr="003A2DB4">
        <w:rPr>
          <w:rFonts w:asciiTheme="majorHAnsi" w:hAnsiTheme="majorHAnsi" w:cstheme="majorHAnsi"/>
          <w:color w:val="000000" w:themeColor="text1"/>
          <w:sz w:val="22"/>
          <w:szCs w:val="22"/>
        </w:rPr>
        <w:t xml:space="preserve">a Rhomis </w:t>
      </w:r>
      <w:r w:rsidRPr="003A2DB4">
        <w:rPr>
          <w:rFonts w:asciiTheme="majorHAnsi" w:hAnsiTheme="majorHAnsi" w:cstheme="majorHAnsi"/>
          <w:color w:val="000000" w:themeColor="text1"/>
          <w:sz w:val="22"/>
          <w:szCs w:val="22"/>
        </w:rPr>
        <w:t xml:space="preserve">como uno </w:t>
      </w:r>
      <w:r w:rsidR="00E30968" w:rsidRPr="003A2DB4">
        <w:rPr>
          <w:rFonts w:asciiTheme="majorHAnsi" w:hAnsiTheme="majorHAnsi" w:cstheme="majorHAnsi"/>
          <w:color w:val="000000" w:themeColor="text1"/>
          <w:sz w:val="22"/>
          <w:szCs w:val="22"/>
        </w:rPr>
        <w:t>má</w:t>
      </w:r>
      <w:r w:rsidRPr="003A2DB4">
        <w:rPr>
          <w:rFonts w:asciiTheme="majorHAnsi" w:hAnsiTheme="majorHAnsi" w:cstheme="majorHAnsi"/>
          <w:color w:val="000000" w:themeColor="text1"/>
          <w:sz w:val="22"/>
          <w:szCs w:val="22"/>
        </w:rPr>
        <w:t xml:space="preserve">s de los equipos que participa en nuestra CdP. El aporte que </w:t>
      </w:r>
      <w:r w:rsidR="00E30968" w:rsidRPr="003A2DB4">
        <w:rPr>
          <w:rFonts w:asciiTheme="majorHAnsi" w:hAnsiTheme="majorHAnsi" w:cstheme="majorHAnsi"/>
          <w:color w:val="000000" w:themeColor="text1"/>
          <w:sz w:val="22"/>
          <w:szCs w:val="22"/>
        </w:rPr>
        <w:t>vienen haciendo ha</w:t>
      </w:r>
      <w:r w:rsidRPr="003A2DB4">
        <w:rPr>
          <w:rFonts w:asciiTheme="majorHAnsi" w:hAnsiTheme="majorHAnsi" w:cstheme="majorHAnsi"/>
          <w:color w:val="000000" w:themeColor="text1"/>
          <w:sz w:val="22"/>
          <w:szCs w:val="22"/>
        </w:rPr>
        <w:t xml:space="preserve"> demostrado que es posible procesos de armonización de los datos que recogemos. Tengo mucha esperanza en el proceso de </w:t>
      </w:r>
      <w:r w:rsidR="00BD3FFC" w:rsidRPr="003A2DB4">
        <w:rPr>
          <w:rFonts w:asciiTheme="majorHAnsi" w:hAnsiTheme="majorHAnsi" w:cstheme="majorHAnsi"/>
          <w:color w:val="000000" w:themeColor="text1"/>
          <w:sz w:val="22"/>
          <w:szCs w:val="22"/>
        </w:rPr>
        <w:t>RHoMIS</w:t>
      </w:r>
      <w:r w:rsidRPr="003A2DB4">
        <w:rPr>
          <w:rFonts w:asciiTheme="majorHAnsi" w:hAnsiTheme="majorHAnsi" w:cstheme="majorHAnsi"/>
          <w:color w:val="000000" w:themeColor="text1"/>
          <w:sz w:val="22"/>
          <w:szCs w:val="22"/>
        </w:rPr>
        <w:t xml:space="preserve"> 2 porque están yendo m</w:t>
      </w:r>
      <w:r w:rsidR="00E30968"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 xml:space="preserve">s </w:t>
      </w:r>
      <w:r w:rsidR="00BD3FFC" w:rsidRPr="003A2DB4">
        <w:rPr>
          <w:rFonts w:asciiTheme="majorHAnsi" w:hAnsiTheme="majorHAnsi" w:cstheme="majorHAnsi"/>
          <w:color w:val="000000" w:themeColor="text1"/>
          <w:sz w:val="22"/>
          <w:szCs w:val="22"/>
        </w:rPr>
        <w:t>allá</w:t>
      </w:r>
      <w:r w:rsidRPr="003A2DB4">
        <w:rPr>
          <w:rFonts w:asciiTheme="majorHAnsi" w:hAnsiTheme="majorHAnsi" w:cstheme="majorHAnsi"/>
          <w:color w:val="000000" w:themeColor="text1"/>
          <w:sz w:val="22"/>
          <w:szCs w:val="22"/>
        </w:rPr>
        <w:t xml:space="preserve"> de lo que teníamos </w:t>
      </w:r>
      <w:r w:rsidR="00E30968" w:rsidRPr="003A2DB4">
        <w:rPr>
          <w:rFonts w:asciiTheme="majorHAnsi" w:hAnsiTheme="majorHAnsi" w:cstheme="majorHAnsi"/>
          <w:color w:val="000000" w:themeColor="text1"/>
          <w:sz w:val="22"/>
          <w:szCs w:val="22"/>
        </w:rPr>
        <w:t>con R</w:t>
      </w:r>
      <w:r w:rsidRPr="003A2DB4">
        <w:rPr>
          <w:rFonts w:asciiTheme="majorHAnsi" w:hAnsiTheme="majorHAnsi" w:cstheme="majorHAnsi"/>
          <w:color w:val="000000" w:themeColor="text1"/>
          <w:sz w:val="22"/>
          <w:szCs w:val="22"/>
        </w:rPr>
        <w:t>homis 1,</w:t>
      </w:r>
      <w:r w:rsidR="00E30968" w:rsidRPr="003A2DB4">
        <w:rPr>
          <w:rFonts w:asciiTheme="majorHAnsi" w:hAnsiTheme="majorHAnsi" w:cstheme="majorHAnsi"/>
          <w:color w:val="000000" w:themeColor="text1"/>
          <w:sz w:val="22"/>
          <w:szCs w:val="22"/>
        </w:rPr>
        <w:t xml:space="preserve"> con el</w:t>
      </w:r>
      <w:r w:rsidRPr="003A2DB4">
        <w:rPr>
          <w:rFonts w:asciiTheme="majorHAnsi" w:hAnsiTheme="majorHAnsi" w:cstheme="majorHAnsi"/>
          <w:color w:val="000000" w:themeColor="text1"/>
          <w:sz w:val="22"/>
          <w:szCs w:val="22"/>
        </w:rPr>
        <w:t xml:space="preserve"> nivel de flexibilidad adicional con que los usuarios van a poder escoger mas fácilmente los indicadores m</w:t>
      </w:r>
      <w:r w:rsidR="00E30968"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 xml:space="preserve">s relevantes y eso se alinea con las diferentes vías para la transición </w:t>
      </w:r>
      <w:r w:rsidR="00BD3FFC" w:rsidRPr="003A2DB4">
        <w:rPr>
          <w:rFonts w:asciiTheme="majorHAnsi" w:hAnsiTheme="majorHAnsi" w:cstheme="majorHAnsi"/>
          <w:color w:val="000000" w:themeColor="text1"/>
          <w:sz w:val="22"/>
          <w:szCs w:val="22"/>
        </w:rPr>
        <w:t>agroecológica</w:t>
      </w:r>
      <w:r w:rsidRPr="003A2DB4">
        <w:rPr>
          <w:rFonts w:asciiTheme="majorHAnsi" w:hAnsiTheme="majorHAnsi" w:cstheme="majorHAnsi"/>
          <w:color w:val="000000" w:themeColor="text1"/>
          <w:sz w:val="22"/>
          <w:szCs w:val="22"/>
        </w:rPr>
        <w:t>. C</w:t>
      </w:r>
      <w:r w:rsidR="00E30968" w:rsidRPr="003A2DB4">
        <w:rPr>
          <w:rFonts w:asciiTheme="majorHAnsi" w:hAnsiTheme="majorHAnsi" w:cstheme="majorHAnsi"/>
          <w:color w:val="000000" w:themeColor="text1"/>
          <w:sz w:val="22"/>
          <w:szCs w:val="22"/>
        </w:rPr>
        <w:t xml:space="preserve">rear </w:t>
      </w:r>
      <w:r w:rsidR="00BD3FFC" w:rsidRPr="003A2DB4">
        <w:rPr>
          <w:rFonts w:asciiTheme="majorHAnsi" w:hAnsiTheme="majorHAnsi" w:cstheme="majorHAnsi"/>
          <w:color w:val="000000" w:themeColor="text1"/>
          <w:sz w:val="22"/>
          <w:szCs w:val="22"/>
        </w:rPr>
        <w:t>comunicaciones</w:t>
      </w:r>
      <w:r w:rsidRPr="003A2DB4">
        <w:rPr>
          <w:rFonts w:asciiTheme="majorHAnsi" w:hAnsiTheme="majorHAnsi" w:cstheme="majorHAnsi"/>
          <w:color w:val="000000" w:themeColor="text1"/>
          <w:sz w:val="22"/>
          <w:szCs w:val="22"/>
        </w:rPr>
        <w:t xml:space="preserve"> entre el lago de datos y el resto del sistema hidrográfico de datos. Tenemos la opo</w:t>
      </w:r>
      <w:r w:rsidR="00E30968" w:rsidRPr="003A2DB4">
        <w:rPr>
          <w:rFonts w:asciiTheme="majorHAnsi" w:hAnsiTheme="majorHAnsi" w:cstheme="majorHAnsi"/>
          <w:color w:val="000000" w:themeColor="text1"/>
          <w:sz w:val="22"/>
          <w:szCs w:val="22"/>
        </w:rPr>
        <w:t>r</w:t>
      </w:r>
      <w:r w:rsidRPr="003A2DB4">
        <w:rPr>
          <w:rFonts w:asciiTheme="majorHAnsi" w:hAnsiTheme="majorHAnsi" w:cstheme="majorHAnsi"/>
          <w:color w:val="000000" w:themeColor="text1"/>
          <w:sz w:val="22"/>
          <w:szCs w:val="22"/>
        </w:rPr>
        <w:t>tuni</w:t>
      </w:r>
      <w:r w:rsidR="00E30968" w:rsidRPr="003A2DB4">
        <w:rPr>
          <w:rFonts w:asciiTheme="majorHAnsi" w:hAnsiTheme="majorHAnsi" w:cstheme="majorHAnsi"/>
          <w:color w:val="000000" w:themeColor="text1"/>
          <w:sz w:val="22"/>
          <w:szCs w:val="22"/>
        </w:rPr>
        <w:t>d</w:t>
      </w:r>
      <w:r w:rsidRPr="003A2DB4">
        <w:rPr>
          <w:rFonts w:asciiTheme="majorHAnsi" w:hAnsiTheme="majorHAnsi" w:cstheme="majorHAnsi"/>
          <w:color w:val="000000" w:themeColor="text1"/>
          <w:sz w:val="22"/>
          <w:szCs w:val="22"/>
        </w:rPr>
        <w:t>ad de asimilarlo dentro de nu</w:t>
      </w:r>
      <w:r w:rsidR="00E30968" w:rsidRPr="003A2DB4">
        <w:rPr>
          <w:rFonts w:asciiTheme="majorHAnsi" w:hAnsiTheme="majorHAnsi" w:cstheme="majorHAnsi"/>
          <w:color w:val="000000" w:themeColor="text1"/>
          <w:sz w:val="22"/>
          <w:szCs w:val="22"/>
        </w:rPr>
        <w:t>e</w:t>
      </w:r>
      <w:r w:rsidRPr="003A2DB4">
        <w:rPr>
          <w:rFonts w:asciiTheme="majorHAnsi" w:hAnsiTheme="majorHAnsi" w:cstheme="majorHAnsi"/>
          <w:color w:val="000000" w:themeColor="text1"/>
          <w:sz w:val="22"/>
          <w:szCs w:val="22"/>
        </w:rPr>
        <w:t>stras pr</w:t>
      </w:r>
      <w:r w:rsidR="00E30968"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cticas. La oportunidad s</w:t>
      </w:r>
      <w:r w:rsidR="00E30968"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 xml:space="preserve">lo se convierte en realidad si interactuamos con </w:t>
      </w:r>
      <w:r w:rsidR="00BD3FFC" w:rsidRPr="003A2DB4">
        <w:rPr>
          <w:rFonts w:asciiTheme="majorHAnsi" w:hAnsiTheme="majorHAnsi" w:cstheme="majorHAnsi"/>
          <w:color w:val="000000" w:themeColor="text1"/>
          <w:sz w:val="22"/>
          <w:szCs w:val="22"/>
        </w:rPr>
        <w:t>RHoMIS</w:t>
      </w:r>
      <w:r w:rsidRPr="003A2DB4">
        <w:rPr>
          <w:rFonts w:asciiTheme="majorHAnsi" w:hAnsiTheme="majorHAnsi" w:cstheme="majorHAnsi"/>
          <w:color w:val="000000" w:themeColor="text1"/>
          <w:sz w:val="22"/>
          <w:szCs w:val="22"/>
        </w:rPr>
        <w:t xml:space="preserve">. </w:t>
      </w:r>
      <w:r w:rsidR="00BD3FFC" w:rsidRPr="003A2DB4">
        <w:rPr>
          <w:rFonts w:asciiTheme="majorHAnsi" w:hAnsiTheme="majorHAnsi" w:cstheme="majorHAnsi"/>
          <w:color w:val="000000" w:themeColor="text1"/>
          <w:sz w:val="22"/>
          <w:szCs w:val="22"/>
        </w:rPr>
        <w:t>RHoMIS</w:t>
      </w:r>
      <w:r w:rsidRPr="003A2DB4">
        <w:rPr>
          <w:rFonts w:asciiTheme="majorHAnsi" w:hAnsiTheme="majorHAnsi" w:cstheme="majorHAnsi"/>
          <w:color w:val="000000" w:themeColor="text1"/>
          <w:sz w:val="22"/>
          <w:szCs w:val="22"/>
        </w:rPr>
        <w:t xml:space="preserve"> es una herramienta para poder llegar a donde queremos ll</w:t>
      </w:r>
      <w:r w:rsidR="00E30968" w:rsidRPr="003A2DB4">
        <w:rPr>
          <w:rFonts w:asciiTheme="majorHAnsi" w:hAnsiTheme="majorHAnsi" w:cstheme="majorHAnsi"/>
          <w:color w:val="000000" w:themeColor="text1"/>
          <w:sz w:val="22"/>
          <w:szCs w:val="22"/>
        </w:rPr>
        <w:t>e</w:t>
      </w:r>
      <w:r w:rsidRPr="003A2DB4">
        <w:rPr>
          <w:rFonts w:asciiTheme="majorHAnsi" w:hAnsiTheme="majorHAnsi" w:cstheme="majorHAnsi"/>
          <w:color w:val="000000" w:themeColor="text1"/>
          <w:sz w:val="22"/>
          <w:szCs w:val="22"/>
        </w:rPr>
        <w:t xml:space="preserve">gar, se toman las partes relevantes. Es un aporte significativo al potencial que tenemos para hacer cosas conjuntas. </w:t>
      </w:r>
    </w:p>
    <w:p w14:paraId="7173B112" w14:textId="77777777" w:rsidR="00667581" w:rsidRPr="003A2DB4" w:rsidRDefault="00667581" w:rsidP="00667581">
      <w:pPr>
        <w:jc w:val="both"/>
        <w:rPr>
          <w:rFonts w:asciiTheme="majorHAnsi" w:hAnsiTheme="majorHAnsi" w:cstheme="majorHAnsi"/>
          <w:color w:val="000000" w:themeColor="text1"/>
          <w:sz w:val="22"/>
          <w:szCs w:val="22"/>
        </w:rPr>
      </w:pPr>
    </w:p>
    <w:p w14:paraId="4C6240AB" w14:textId="437FC85A" w:rsidR="00667581" w:rsidRPr="003A2DB4" w:rsidRDefault="00667581" w:rsidP="0066758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Pablo Cabrera</w:t>
      </w:r>
    </w:p>
    <w:p w14:paraId="7057CFD6" w14:textId="66EE2CDA" w:rsidR="00667581" w:rsidRPr="003A2DB4" w:rsidRDefault="00667581" w:rsidP="00667581">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Una pequeña reflexión para todos los colegas nuevos, en todo este transcurso de esfuerzos que hemos hecho, es impresionante al punto que hemos llegado, hay en las manos de los investigadores y la CdP una caja de herramientas, unas se adaptan bien para ciertas circunstancias, lo m</w:t>
      </w:r>
      <w:r w:rsidR="00E30968"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importante del p</w:t>
      </w:r>
      <w:r w:rsidR="00E30968" w:rsidRPr="003A2DB4">
        <w:rPr>
          <w:rFonts w:asciiTheme="majorHAnsi" w:hAnsiTheme="majorHAnsi" w:cstheme="majorHAnsi"/>
          <w:color w:val="000000" w:themeColor="text1"/>
          <w:sz w:val="22"/>
          <w:szCs w:val="22"/>
        </w:rPr>
        <w:t>r</w:t>
      </w:r>
      <w:r w:rsidRPr="003A2DB4">
        <w:rPr>
          <w:rFonts w:asciiTheme="majorHAnsi" w:hAnsiTheme="majorHAnsi" w:cstheme="majorHAnsi"/>
          <w:color w:val="000000" w:themeColor="text1"/>
          <w:sz w:val="22"/>
          <w:szCs w:val="22"/>
        </w:rPr>
        <w:t>oceso es la manera organizada de recolectar datos y luego contar historias. Siempre insisto, no repitamos esfuerzos, usemos lo hecho, hay un</w:t>
      </w:r>
      <w:r w:rsidR="00E30968"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 xml:space="preserve">esfuerzo enorme en Rhomis para determinar las variables agroclimáticas. </w:t>
      </w:r>
      <w:r w:rsidR="00E30968" w:rsidRPr="003A2DB4">
        <w:rPr>
          <w:rFonts w:asciiTheme="majorHAnsi" w:hAnsiTheme="majorHAnsi" w:cstheme="majorHAnsi"/>
          <w:color w:val="000000" w:themeColor="text1"/>
          <w:sz w:val="22"/>
          <w:szCs w:val="22"/>
        </w:rPr>
        <w:t>Se requiere un e</w:t>
      </w:r>
      <w:r w:rsidRPr="003A2DB4">
        <w:rPr>
          <w:rFonts w:asciiTheme="majorHAnsi" w:hAnsiTheme="majorHAnsi" w:cstheme="majorHAnsi"/>
          <w:color w:val="000000" w:themeColor="text1"/>
          <w:sz w:val="22"/>
          <w:szCs w:val="22"/>
        </w:rPr>
        <w:t>mpujón para pasar estos sistemas que reducen tiempos de aplicaciones de encuestas</w:t>
      </w:r>
      <w:r w:rsidR="00E30968" w:rsidRPr="003A2DB4">
        <w:rPr>
          <w:rFonts w:asciiTheme="majorHAnsi" w:hAnsiTheme="majorHAnsi" w:cstheme="majorHAnsi"/>
          <w:color w:val="000000" w:themeColor="text1"/>
          <w:sz w:val="22"/>
          <w:szCs w:val="22"/>
        </w:rPr>
        <w:t>, p</w:t>
      </w:r>
      <w:r w:rsidRPr="003A2DB4">
        <w:rPr>
          <w:rFonts w:asciiTheme="majorHAnsi" w:hAnsiTheme="majorHAnsi" w:cstheme="majorHAnsi"/>
          <w:color w:val="000000" w:themeColor="text1"/>
          <w:sz w:val="22"/>
          <w:szCs w:val="22"/>
        </w:rPr>
        <w:t xml:space="preserve">roceso en el que la CdP está inmersa. </w:t>
      </w:r>
    </w:p>
    <w:p w14:paraId="1FB42B42" w14:textId="77777777" w:rsidR="00ED5115" w:rsidRPr="003A2DB4" w:rsidRDefault="00ED5115" w:rsidP="00ED5115">
      <w:pPr>
        <w:jc w:val="both"/>
        <w:rPr>
          <w:rFonts w:asciiTheme="majorHAnsi" w:hAnsiTheme="majorHAnsi" w:cstheme="majorHAnsi"/>
          <w:bCs/>
          <w:color w:val="000000" w:themeColor="text1"/>
          <w:sz w:val="22"/>
          <w:szCs w:val="22"/>
        </w:rPr>
      </w:pPr>
    </w:p>
    <w:p w14:paraId="5DEC3E8B" w14:textId="77777777" w:rsidR="00ED5115" w:rsidRPr="003A2DB4" w:rsidRDefault="00ED5115" w:rsidP="00ED5115">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 </w:t>
      </w:r>
    </w:p>
    <w:p w14:paraId="4B2843D8" w14:textId="77777777" w:rsidR="00ED5115" w:rsidRPr="003A2DB4" w:rsidRDefault="00ED5115" w:rsidP="00ED5115">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Con varios proyectos analizando la relación rural-urbana, ¿hay experiencia con encuestas a pobladores urbanos con un pie en lo rural?</w:t>
      </w:r>
    </w:p>
    <w:p w14:paraId="62BF9E24" w14:textId="77777777" w:rsidR="00ED5115" w:rsidRPr="003A2DB4" w:rsidRDefault="00ED5115" w:rsidP="00ED5115">
      <w:pPr>
        <w:jc w:val="both"/>
        <w:rPr>
          <w:rFonts w:asciiTheme="majorHAnsi" w:hAnsiTheme="majorHAnsi" w:cstheme="majorHAnsi"/>
          <w:bCs/>
          <w:color w:val="000000" w:themeColor="text1"/>
          <w:sz w:val="22"/>
          <w:szCs w:val="22"/>
          <w:highlight w:val="yellow"/>
        </w:rPr>
      </w:pPr>
    </w:p>
    <w:p w14:paraId="312269F1" w14:textId="1120EC94" w:rsidR="00E30968" w:rsidRPr="003A2DB4" w:rsidRDefault="00E30968" w:rsidP="00E30968">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Mark Van Wijk</w:t>
      </w:r>
    </w:p>
    <w:p w14:paraId="7EB111A0" w14:textId="52E236A9" w:rsidR="00E30968" w:rsidRPr="003A2DB4" w:rsidRDefault="00E30968" w:rsidP="00E30968">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Sí tenemos algunas aplicaciones peri-urbana. Colectamos bastante información, las fuentes de materia orgánica muchas veces vienen de fuera de la finca, se ve las relaciones fuera de la finca. La encuesta está enfocada en el hogar, pero sabemos que hay más relaciones cada vez más fuera del hogar que determinan cómo pueden manejar la finca, qué insumos pueden comprar y cuáles no. </w:t>
      </w:r>
    </w:p>
    <w:p w14:paraId="52576B02" w14:textId="77777777" w:rsidR="00E30968" w:rsidRPr="003A2DB4" w:rsidRDefault="00E30968" w:rsidP="00E30968">
      <w:pPr>
        <w:jc w:val="both"/>
        <w:rPr>
          <w:rFonts w:asciiTheme="majorHAnsi" w:hAnsiTheme="majorHAnsi" w:cstheme="majorHAnsi"/>
          <w:b/>
          <w:bCs/>
          <w:color w:val="4472C4" w:themeColor="accent1"/>
          <w:sz w:val="22"/>
          <w:szCs w:val="22"/>
        </w:rPr>
      </w:pPr>
    </w:p>
    <w:p w14:paraId="6C22C1C3" w14:textId="67B62933" w:rsidR="00ED5115" w:rsidRPr="003A2DB4" w:rsidRDefault="00ED5115" w:rsidP="00ED5115">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 </w:t>
      </w:r>
    </w:p>
    <w:p w14:paraId="0C704B42" w14:textId="6504712B" w:rsidR="00ED5115" w:rsidRPr="003A2DB4" w:rsidRDefault="00ED5115" w:rsidP="00ED5115">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Un reto entonces es entender mejor cómo funciona la familia, que puede ser diferente a como funciona el hogar. Por ejemplo, miembros de la familia que no viven en el hogar </w:t>
      </w:r>
      <w:r w:rsidR="00BD3FFC" w:rsidRPr="003A2DB4">
        <w:rPr>
          <w:rFonts w:asciiTheme="majorHAnsi" w:hAnsiTheme="majorHAnsi" w:cstheme="majorHAnsi"/>
          <w:bCs/>
          <w:color w:val="000000" w:themeColor="text1"/>
          <w:sz w:val="22"/>
          <w:szCs w:val="22"/>
        </w:rPr>
        <w:t>rural,</w:t>
      </w:r>
      <w:r w:rsidRPr="003A2DB4">
        <w:rPr>
          <w:rFonts w:asciiTheme="majorHAnsi" w:hAnsiTheme="majorHAnsi" w:cstheme="majorHAnsi"/>
          <w:bCs/>
          <w:color w:val="000000" w:themeColor="text1"/>
          <w:sz w:val="22"/>
          <w:szCs w:val="22"/>
        </w:rPr>
        <w:t xml:space="preserve"> pero son parte fundamental de su economía. Aunque algunos de los temas que mencionas, como ingresos económicos, lo capturan indirectamente.</w:t>
      </w:r>
    </w:p>
    <w:p w14:paraId="2FDB20BA" w14:textId="77777777" w:rsidR="00667581" w:rsidRPr="003A2DB4" w:rsidRDefault="00667581" w:rsidP="00667581">
      <w:pPr>
        <w:jc w:val="both"/>
        <w:rPr>
          <w:rFonts w:asciiTheme="majorHAnsi" w:hAnsiTheme="majorHAnsi" w:cstheme="majorHAnsi"/>
          <w:color w:val="000000" w:themeColor="text1"/>
          <w:sz w:val="22"/>
          <w:szCs w:val="22"/>
        </w:rPr>
      </w:pPr>
    </w:p>
    <w:p w14:paraId="39D3F350" w14:textId="77777777" w:rsidR="00667581" w:rsidRPr="003A2DB4" w:rsidRDefault="00667581" w:rsidP="00667581">
      <w:pPr>
        <w:jc w:val="both"/>
        <w:rPr>
          <w:rFonts w:asciiTheme="majorHAnsi" w:hAnsiTheme="majorHAnsi" w:cstheme="majorHAnsi"/>
          <w:color w:val="000000" w:themeColor="text1"/>
          <w:sz w:val="22"/>
          <w:szCs w:val="22"/>
        </w:rPr>
      </w:pPr>
    </w:p>
    <w:p w14:paraId="132A2852" w14:textId="7F76C629" w:rsidR="00667581" w:rsidRPr="003A2DB4" w:rsidRDefault="00667581" w:rsidP="00667581">
      <w:pPr>
        <w:jc w:val="both"/>
        <w:rPr>
          <w:rFonts w:asciiTheme="majorHAnsi" w:hAnsiTheme="majorHAnsi" w:cstheme="majorHAnsi"/>
          <w:color w:val="000000" w:themeColor="text1"/>
          <w:sz w:val="22"/>
          <w:szCs w:val="22"/>
        </w:rPr>
      </w:pPr>
      <w:r w:rsidRPr="003A2DB4">
        <w:rPr>
          <w:rFonts w:asciiTheme="majorHAnsi" w:hAnsiTheme="majorHAnsi" w:cstheme="majorHAnsi"/>
          <w:b/>
          <w:bCs/>
          <w:color w:val="4472C4" w:themeColor="accent1"/>
          <w:sz w:val="22"/>
          <w:szCs w:val="22"/>
        </w:rPr>
        <w:t>Israel Navarrete</w:t>
      </w:r>
      <w:r w:rsidRPr="003A2DB4">
        <w:rPr>
          <w:rFonts w:asciiTheme="majorHAnsi" w:hAnsiTheme="majorHAnsi" w:cstheme="majorHAnsi"/>
          <w:color w:val="000000" w:themeColor="text1"/>
          <w:sz w:val="22"/>
          <w:szCs w:val="22"/>
        </w:rPr>
        <w:t xml:space="preserve"> </w:t>
      </w:r>
    </w:p>
    <w:p w14:paraId="5359869D" w14:textId="2A20E1A5" w:rsidR="00667581" w:rsidRPr="003A2DB4" w:rsidRDefault="00E30968" w:rsidP="00667581">
      <w:pPr>
        <w:jc w:val="both"/>
        <w:rPr>
          <w:rFonts w:asciiTheme="majorHAnsi" w:hAnsiTheme="majorHAnsi" w:cstheme="majorHAnsi"/>
          <w:color w:val="000000" w:themeColor="text1"/>
          <w:sz w:val="22"/>
          <w:szCs w:val="22"/>
        </w:rPr>
      </w:pPr>
      <w:r w:rsidRPr="003A2DB4">
        <w:rPr>
          <w:rFonts w:asciiTheme="majorHAnsi" w:hAnsiTheme="majorHAnsi" w:cstheme="majorHAnsi"/>
          <w:bCs/>
          <w:color w:val="000000" w:themeColor="text1"/>
          <w:sz w:val="22"/>
          <w:szCs w:val="22"/>
        </w:rPr>
        <w:t>¿</w:t>
      </w:r>
      <w:r w:rsidR="00ED5115" w:rsidRPr="003A2DB4">
        <w:rPr>
          <w:rFonts w:asciiTheme="majorHAnsi" w:hAnsiTheme="majorHAnsi" w:cstheme="majorHAnsi"/>
          <w:color w:val="000000" w:themeColor="text1"/>
          <w:sz w:val="22"/>
          <w:szCs w:val="22"/>
        </w:rPr>
        <w:t>C</w:t>
      </w:r>
      <w:r w:rsidR="00667581" w:rsidRPr="003A2DB4">
        <w:rPr>
          <w:rFonts w:asciiTheme="majorHAnsi" w:hAnsiTheme="majorHAnsi" w:cstheme="majorHAnsi"/>
          <w:color w:val="000000" w:themeColor="text1"/>
          <w:sz w:val="22"/>
          <w:szCs w:val="22"/>
        </w:rPr>
        <w:t>u</w:t>
      </w:r>
      <w:r w:rsidR="00ED5115" w:rsidRPr="003A2DB4">
        <w:rPr>
          <w:rFonts w:asciiTheme="majorHAnsi" w:hAnsiTheme="majorHAnsi" w:cstheme="majorHAnsi"/>
          <w:color w:val="000000" w:themeColor="text1"/>
          <w:sz w:val="22"/>
          <w:szCs w:val="22"/>
        </w:rPr>
        <w:t>á</w:t>
      </w:r>
      <w:r w:rsidR="00667581" w:rsidRPr="003A2DB4">
        <w:rPr>
          <w:rFonts w:asciiTheme="majorHAnsi" w:hAnsiTheme="majorHAnsi" w:cstheme="majorHAnsi"/>
          <w:color w:val="000000" w:themeColor="text1"/>
          <w:sz w:val="22"/>
          <w:szCs w:val="22"/>
        </w:rPr>
        <w:t>n fuerte est</w:t>
      </w:r>
      <w:r w:rsidR="00ED5115" w:rsidRPr="003A2DB4">
        <w:rPr>
          <w:rFonts w:asciiTheme="majorHAnsi" w:hAnsiTheme="majorHAnsi" w:cstheme="majorHAnsi"/>
          <w:color w:val="000000" w:themeColor="text1"/>
          <w:sz w:val="22"/>
          <w:szCs w:val="22"/>
        </w:rPr>
        <w:t>á</w:t>
      </w:r>
      <w:r w:rsidR="00667581" w:rsidRPr="003A2DB4">
        <w:rPr>
          <w:rFonts w:asciiTheme="majorHAnsi" w:hAnsiTheme="majorHAnsi" w:cstheme="majorHAnsi"/>
          <w:color w:val="000000" w:themeColor="text1"/>
          <w:sz w:val="22"/>
          <w:szCs w:val="22"/>
        </w:rPr>
        <w:t xml:space="preserve"> el m</w:t>
      </w:r>
      <w:r w:rsidR="00ED5115" w:rsidRPr="003A2DB4">
        <w:rPr>
          <w:rFonts w:asciiTheme="majorHAnsi" w:hAnsiTheme="majorHAnsi" w:cstheme="majorHAnsi"/>
          <w:color w:val="000000" w:themeColor="text1"/>
          <w:sz w:val="22"/>
          <w:szCs w:val="22"/>
        </w:rPr>
        <w:t>ó</w:t>
      </w:r>
      <w:r w:rsidR="00667581" w:rsidRPr="003A2DB4">
        <w:rPr>
          <w:rFonts w:asciiTheme="majorHAnsi" w:hAnsiTheme="majorHAnsi" w:cstheme="majorHAnsi"/>
          <w:color w:val="000000" w:themeColor="text1"/>
          <w:sz w:val="22"/>
          <w:szCs w:val="22"/>
        </w:rPr>
        <w:t>dulo de agrobiodiversidad de cultivos</w:t>
      </w:r>
      <w:r w:rsidR="00ED5115" w:rsidRPr="003A2DB4">
        <w:rPr>
          <w:rFonts w:asciiTheme="majorHAnsi" w:hAnsiTheme="majorHAnsi" w:cstheme="majorHAnsi"/>
          <w:color w:val="000000" w:themeColor="text1"/>
          <w:sz w:val="22"/>
          <w:szCs w:val="22"/>
        </w:rPr>
        <w:t>, c</w:t>
      </w:r>
      <w:r w:rsidR="00667581" w:rsidRPr="003A2DB4">
        <w:rPr>
          <w:rFonts w:asciiTheme="majorHAnsi" w:hAnsiTheme="majorHAnsi" w:cstheme="majorHAnsi"/>
          <w:color w:val="000000" w:themeColor="text1"/>
          <w:sz w:val="22"/>
          <w:szCs w:val="22"/>
        </w:rPr>
        <w:t>rees que ya permite ver la heterogeneidad de los Andes?</w:t>
      </w:r>
    </w:p>
    <w:p w14:paraId="2C8E110C" w14:textId="77777777" w:rsidR="00667581" w:rsidRPr="003A2DB4" w:rsidRDefault="00667581" w:rsidP="00667581">
      <w:pPr>
        <w:jc w:val="both"/>
        <w:rPr>
          <w:rFonts w:asciiTheme="majorHAnsi" w:hAnsiTheme="majorHAnsi" w:cstheme="majorHAnsi"/>
          <w:color w:val="000000" w:themeColor="text1"/>
          <w:sz w:val="22"/>
          <w:szCs w:val="22"/>
        </w:rPr>
      </w:pPr>
    </w:p>
    <w:p w14:paraId="78029614" w14:textId="77777777" w:rsidR="00E30968" w:rsidRPr="003A2DB4" w:rsidRDefault="00E30968" w:rsidP="00E30968">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Mark Van Wijk</w:t>
      </w:r>
    </w:p>
    <w:p w14:paraId="11D6C9A6" w14:textId="77777777" w:rsidR="00E30968" w:rsidRPr="003A2DB4" w:rsidRDefault="00E30968" w:rsidP="00667581">
      <w:pPr>
        <w:jc w:val="both"/>
        <w:rPr>
          <w:rFonts w:asciiTheme="majorHAnsi" w:hAnsiTheme="majorHAnsi" w:cstheme="majorHAnsi"/>
          <w:color w:val="000000" w:themeColor="text1"/>
          <w:sz w:val="22"/>
          <w:szCs w:val="22"/>
        </w:rPr>
      </w:pPr>
    </w:p>
    <w:p w14:paraId="6130D54B" w14:textId="50C4877A" w:rsidR="00667581" w:rsidRPr="003A2DB4" w:rsidRDefault="00667581" w:rsidP="00E30968">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lastRenderedPageBreak/>
        <w:t>Nosotros preguntamos cu</w:t>
      </w:r>
      <w:r w:rsidR="00E30968"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l es la producción de la papa, pero hay tantas variedades de papa. Tenemos que capturar eso porque es parte esencial. No tenemos mucha experiencia en Los Andes con eso. Pero s</w:t>
      </w:r>
      <w:r w:rsidR="00E30968" w:rsidRPr="003A2DB4">
        <w:rPr>
          <w:rFonts w:asciiTheme="majorHAnsi" w:hAnsiTheme="majorHAnsi" w:cstheme="majorHAnsi"/>
          <w:color w:val="000000" w:themeColor="text1"/>
          <w:sz w:val="22"/>
          <w:szCs w:val="22"/>
        </w:rPr>
        <w:t>í</w:t>
      </w:r>
      <w:r w:rsidRPr="003A2DB4">
        <w:rPr>
          <w:rFonts w:asciiTheme="majorHAnsi" w:hAnsiTheme="majorHAnsi" w:cstheme="majorHAnsi"/>
          <w:color w:val="000000" w:themeColor="text1"/>
          <w:sz w:val="22"/>
          <w:szCs w:val="22"/>
        </w:rPr>
        <w:t xml:space="preserve"> usamos en </w:t>
      </w:r>
      <w:r w:rsidR="00BD3FFC" w:rsidRPr="003A2DB4">
        <w:rPr>
          <w:rFonts w:asciiTheme="majorHAnsi" w:hAnsiTheme="majorHAnsi" w:cstheme="majorHAnsi"/>
          <w:color w:val="000000" w:themeColor="text1"/>
          <w:sz w:val="22"/>
          <w:szCs w:val="22"/>
        </w:rPr>
        <w:t>México</w:t>
      </w:r>
      <w:r w:rsidRPr="003A2DB4">
        <w:rPr>
          <w:rFonts w:asciiTheme="majorHAnsi" w:hAnsiTheme="majorHAnsi" w:cstheme="majorHAnsi"/>
          <w:color w:val="000000" w:themeColor="text1"/>
          <w:sz w:val="22"/>
          <w:szCs w:val="22"/>
        </w:rPr>
        <w:t>, con tantas variedades de maíz, tuvimos que desarrollar un m</w:t>
      </w:r>
      <w:r w:rsidR="00E30968"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dulo especial p</w:t>
      </w:r>
      <w:r w:rsidR="00E30968" w:rsidRPr="003A2DB4">
        <w:rPr>
          <w:rFonts w:asciiTheme="majorHAnsi" w:hAnsiTheme="majorHAnsi" w:cstheme="majorHAnsi"/>
          <w:color w:val="000000" w:themeColor="text1"/>
          <w:sz w:val="22"/>
          <w:szCs w:val="22"/>
        </w:rPr>
        <w:t>a</w:t>
      </w:r>
      <w:r w:rsidRPr="003A2DB4">
        <w:rPr>
          <w:rFonts w:asciiTheme="majorHAnsi" w:hAnsiTheme="majorHAnsi" w:cstheme="majorHAnsi"/>
          <w:color w:val="000000" w:themeColor="text1"/>
          <w:sz w:val="22"/>
          <w:szCs w:val="22"/>
        </w:rPr>
        <w:t>ra capturar toda la variedad de maíz. Si tenemos experiencia en capturar ese tipo de diversidad y su importancia para generar ingresos y seguridad alimentaria de</w:t>
      </w:r>
      <w:r w:rsidR="00E30968"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los productores, s</w:t>
      </w:r>
      <w:r w:rsidR="00E30968" w:rsidRPr="003A2DB4">
        <w:rPr>
          <w:rFonts w:asciiTheme="majorHAnsi" w:hAnsiTheme="majorHAnsi" w:cstheme="majorHAnsi"/>
          <w:color w:val="000000" w:themeColor="text1"/>
          <w:sz w:val="22"/>
          <w:szCs w:val="22"/>
        </w:rPr>
        <w:t>í</w:t>
      </w:r>
      <w:r w:rsidRPr="003A2DB4">
        <w:rPr>
          <w:rFonts w:asciiTheme="majorHAnsi" w:hAnsiTheme="majorHAnsi" w:cstheme="majorHAnsi"/>
          <w:color w:val="000000" w:themeColor="text1"/>
          <w:sz w:val="22"/>
          <w:szCs w:val="22"/>
        </w:rPr>
        <w:t xml:space="preserve"> pod</w:t>
      </w:r>
      <w:r w:rsidR="00E30968" w:rsidRPr="003A2DB4">
        <w:rPr>
          <w:rFonts w:asciiTheme="majorHAnsi" w:hAnsiTheme="majorHAnsi" w:cstheme="majorHAnsi"/>
          <w:color w:val="000000" w:themeColor="text1"/>
          <w:sz w:val="22"/>
          <w:szCs w:val="22"/>
        </w:rPr>
        <w:t>em</w:t>
      </w:r>
      <w:r w:rsidRPr="003A2DB4">
        <w:rPr>
          <w:rFonts w:asciiTheme="majorHAnsi" w:hAnsiTheme="majorHAnsi" w:cstheme="majorHAnsi"/>
          <w:color w:val="000000" w:themeColor="text1"/>
          <w:sz w:val="22"/>
          <w:szCs w:val="22"/>
        </w:rPr>
        <w:t>os hacerlo.</w:t>
      </w:r>
    </w:p>
    <w:p w14:paraId="29739994" w14:textId="77777777" w:rsidR="00667581" w:rsidRPr="003A2DB4" w:rsidRDefault="00667581" w:rsidP="00667581">
      <w:pPr>
        <w:jc w:val="both"/>
        <w:rPr>
          <w:rFonts w:asciiTheme="majorHAnsi" w:hAnsiTheme="majorHAnsi" w:cstheme="majorHAnsi"/>
          <w:color w:val="000000" w:themeColor="text1"/>
          <w:sz w:val="22"/>
          <w:szCs w:val="22"/>
        </w:rPr>
      </w:pPr>
    </w:p>
    <w:p w14:paraId="52D79BDB" w14:textId="7736C9F0" w:rsidR="00667581" w:rsidRPr="003A2DB4" w:rsidRDefault="00667581" w:rsidP="00E30968">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Israel</w:t>
      </w:r>
      <w:r w:rsidR="008A3BE6" w:rsidRPr="003A2DB4">
        <w:rPr>
          <w:rFonts w:asciiTheme="majorHAnsi" w:hAnsiTheme="majorHAnsi" w:cstheme="majorHAnsi"/>
          <w:b/>
          <w:bCs/>
          <w:color w:val="4472C4" w:themeColor="accent1"/>
          <w:sz w:val="22"/>
          <w:szCs w:val="22"/>
        </w:rPr>
        <w:t xml:space="preserve"> Navarrete</w:t>
      </w:r>
    </w:p>
    <w:p w14:paraId="3482F946" w14:textId="0FCF02D8" w:rsidR="00667581" w:rsidRPr="003A2DB4" w:rsidRDefault="00667581" w:rsidP="00E30968">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Mi pregunta iba m</w:t>
      </w:r>
      <w:r w:rsidR="00E30968"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 xml:space="preserve">s global, pensar en lo que compone una finca, un sistema agrícola de las personas en Los Andes. Es posible que ahora podamos ver esa diversidad de cultivos, </w:t>
      </w:r>
      <w:r w:rsidR="00BD3FFC" w:rsidRPr="003A2DB4">
        <w:rPr>
          <w:rFonts w:asciiTheme="majorHAnsi" w:hAnsiTheme="majorHAnsi" w:cstheme="majorHAnsi"/>
          <w:color w:val="000000" w:themeColor="text1"/>
          <w:sz w:val="22"/>
          <w:szCs w:val="22"/>
        </w:rPr>
        <w:t>heterogeneidad</w:t>
      </w:r>
      <w:r w:rsidRPr="003A2DB4">
        <w:rPr>
          <w:rFonts w:asciiTheme="majorHAnsi" w:hAnsiTheme="majorHAnsi" w:cstheme="majorHAnsi"/>
          <w:color w:val="000000" w:themeColor="text1"/>
          <w:sz w:val="22"/>
          <w:szCs w:val="22"/>
        </w:rPr>
        <w:t xml:space="preserve"> con los datos que ya se han col</w:t>
      </w:r>
      <w:r w:rsidR="00B41EAF" w:rsidRPr="003A2DB4">
        <w:rPr>
          <w:rFonts w:asciiTheme="majorHAnsi" w:hAnsiTheme="majorHAnsi" w:cstheme="majorHAnsi"/>
          <w:color w:val="000000" w:themeColor="text1"/>
          <w:sz w:val="22"/>
          <w:szCs w:val="22"/>
        </w:rPr>
        <w:t>e</w:t>
      </w:r>
      <w:r w:rsidRPr="003A2DB4">
        <w:rPr>
          <w:rFonts w:asciiTheme="majorHAnsi" w:hAnsiTheme="majorHAnsi" w:cstheme="majorHAnsi"/>
          <w:color w:val="000000" w:themeColor="text1"/>
          <w:sz w:val="22"/>
          <w:szCs w:val="22"/>
        </w:rPr>
        <w:t>ctado hasta ahora. Tenemos cuatro aplicaciones en L</w:t>
      </w:r>
      <w:r w:rsidR="00B41EAF" w:rsidRPr="003A2DB4">
        <w:rPr>
          <w:rFonts w:asciiTheme="majorHAnsi" w:hAnsiTheme="majorHAnsi" w:cstheme="majorHAnsi"/>
          <w:color w:val="000000" w:themeColor="text1"/>
          <w:sz w:val="22"/>
          <w:szCs w:val="22"/>
        </w:rPr>
        <w:t>os</w:t>
      </w:r>
      <w:r w:rsidRPr="003A2DB4">
        <w:rPr>
          <w:rFonts w:asciiTheme="majorHAnsi" w:hAnsiTheme="majorHAnsi" w:cstheme="majorHAnsi"/>
          <w:color w:val="000000" w:themeColor="text1"/>
          <w:sz w:val="22"/>
          <w:szCs w:val="22"/>
        </w:rPr>
        <w:t xml:space="preserve"> Andes. Ser</w:t>
      </w:r>
      <w:r w:rsidR="00B41EAF" w:rsidRPr="003A2DB4">
        <w:rPr>
          <w:rFonts w:asciiTheme="majorHAnsi" w:hAnsiTheme="majorHAnsi" w:cstheme="majorHAnsi"/>
          <w:color w:val="000000" w:themeColor="text1"/>
          <w:sz w:val="22"/>
          <w:szCs w:val="22"/>
        </w:rPr>
        <w:t>ía</w:t>
      </w:r>
      <w:r w:rsidRPr="003A2DB4">
        <w:rPr>
          <w:rFonts w:asciiTheme="majorHAnsi" w:hAnsiTheme="majorHAnsi" w:cstheme="majorHAnsi"/>
          <w:color w:val="000000" w:themeColor="text1"/>
          <w:sz w:val="22"/>
          <w:szCs w:val="22"/>
        </w:rPr>
        <w:t xml:space="preserve"> empujar mucho los datos p</w:t>
      </w:r>
      <w:r w:rsidR="00B41EAF" w:rsidRPr="003A2DB4">
        <w:rPr>
          <w:rFonts w:asciiTheme="majorHAnsi" w:hAnsiTheme="majorHAnsi" w:cstheme="majorHAnsi"/>
          <w:color w:val="000000" w:themeColor="text1"/>
          <w:sz w:val="22"/>
          <w:szCs w:val="22"/>
        </w:rPr>
        <w:t>a</w:t>
      </w:r>
      <w:r w:rsidRPr="003A2DB4">
        <w:rPr>
          <w:rFonts w:asciiTheme="majorHAnsi" w:hAnsiTheme="majorHAnsi" w:cstheme="majorHAnsi"/>
          <w:color w:val="000000" w:themeColor="text1"/>
          <w:sz w:val="22"/>
          <w:szCs w:val="22"/>
        </w:rPr>
        <w:t xml:space="preserve">ra ver la productividad de los sistemas, pero si podemos hacerlo en </w:t>
      </w:r>
      <w:r w:rsidR="00B41EAF"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 xml:space="preserve">frica, </w:t>
      </w:r>
      <w:r w:rsidR="00B41EAF" w:rsidRPr="003A2DB4">
        <w:rPr>
          <w:rFonts w:asciiTheme="majorHAnsi" w:hAnsiTheme="majorHAnsi" w:cstheme="majorHAnsi"/>
          <w:color w:val="000000" w:themeColor="text1"/>
          <w:sz w:val="22"/>
          <w:szCs w:val="22"/>
        </w:rPr>
        <w:t xml:space="preserve">considerar la </w:t>
      </w:r>
      <w:r w:rsidRPr="003A2DB4">
        <w:rPr>
          <w:rFonts w:asciiTheme="majorHAnsi" w:hAnsiTheme="majorHAnsi" w:cstheme="majorHAnsi"/>
          <w:color w:val="000000" w:themeColor="text1"/>
          <w:sz w:val="22"/>
          <w:szCs w:val="22"/>
        </w:rPr>
        <w:t>gradiente del clima, acceso a mercado, ya tenemos mapas de sistemas de producción. Podemos cuantificar que hay debajo de esos mapas. Para mejorar esos tipos de mapas generales que responden a mucha variabil</w:t>
      </w:r>
      <w:r w:rsidR="00B41EAF" w:rsidRPr="003A2DB4">
        <w:rPr>
          <w:rFonts w:asciiTheme="majorHAnsi" w:hAnsiTheme="majorHAnsi" w:cstheme="majorHAnsi"/>
          <w:color w:val="000000" w:themeColor="text1"/>
          <w:sz w:val="22"/>
          <w:szCs w:val="22"/>
        </w:rPr>
        <w:t>idad</w:t>
      </w:r>
      <w:r w:rsidRPr="003A2DB4">
        <w:rPr>
          <w:rFonts w:asciiTheme="majorHAnsi" w:hAnsiTheme="majorHAnsi" w:cstheme="majorHAnsi"/>
          <w:color w:val="000000" w:themeColor="text1"/>
          <w:sz w:val="22"/>
          <w:szCs w:val="22"/>
        </w:rPr>
        <w:t xml:space="preserve"> y diversidad de los sistemas. Esa es la idea de poder hacer es</w:t>
      </w:r>
      <w:r w:rsidR="00B41EAF" w:rsidRPr="003A2DB4">
        <w:rPr>
          <w:rFonts w:asciiTheme="majorHAnsi" w:hAnsiTheme="majorHAnsi" w:cstheme="majorHAnsi"/>
          <w:color w:val="000000" w:themeColor="text1"/>
          <w:sz w:val="22"/>
          <w:szCs w:val="22"/>
        </w:rPr>
        <w:t>e</w:t>
      </w:r>
      <w:r w:rsidRPr="003A2DB4">
        <w:rPr>
          <w:rFonts w:asciiTheme="majorHAnsi" w:hAnsiTheme="majorHAnsi" w:cstheme="majorHAnsi"/>
          <w:color w:val="000000" w:themeColor="text1"/>
          <w:sz w:val="22"/>
          <w:szCs w:val="22"/>
        </w:rPr>
        <w:t xml:space="preserve"> tipo de cosas. Ver la info</w:t>
      </w:r>
      <w:r w:rsidR="00B41EAF" w:rsidRPr="003A2DB4">
        <w:rPr>
          <w:rFonts w:asciiTheme="majorHAnsi" w:hAnsiTheme="majorHAnsi" w:cstheme="majorHAnsi"/>
          <w:color w:val="000000" w:themeColor="text1"/>
          <w:sz w:val="22"/>
          <w:szCs w:val="22"/>
        </w:rPr>
        <w:t>rmación</w:t>
      </w:r>
      <w:r w:rsidRPr="003A2DB4">
        <w:rPr>
          <w:rFonts w:asciiTheme="majorHAnsi" w:hAnsiTheme="majorHAnsi" w:cstheme="majorHAnsi"/>
          <w:color w:val="000000" w:themeColor="text1"/>
          <w:sz w:val="22"/>
          <w:szCs w:val="22"/>
        </w:rPr>
        <w:t xml:space="preserve"> local y relacionarla con la información m</w:t>
      </w:r>
      <w:r w:rsidR="00B41EAF"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regional y global.</w:t>
      </w:r>
    </w:p>
    <w:p w14:paraId="5E55276F" w14:textId="77777777" w:rsidR="00667581" w:rsidRPr="003A2DB4" w:rsidRDefault="00667581" w:rsidP="00667581">
      <w:pPr>
        <w:jc w:val="both"/>
        <w:rPr>
          <w:rFonts w:asciiTheme="majorHAnsi" w:hAnsiTheme="majorHAnsi" w:cstheme="majorHAnsi"/>
          <w:color w:val="000000" w:themeColor="text1"/>
          <w:sz w:val="22"/>
          <w:szCs w:val="22"/>
        </w:rPr>
      </w:pPr>
    </w:p>
    <w:p w14:paraId="440A3F6F" w14:textId="77777777" w:rsidR="00403C1F" w:rsidRPr="003A2DB4" w:rsidRDefault="00403C1F" w:rsidP="00403C1F">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Mark Van Wijk </w:t>
      </w:r>
    </w:p>
    <w:p w14:paraId="60D719E3" w14:textId="5645E283" w:rsidR="00667581" w:rsidRPr="003A2DB4" w:rsidRDefault="00667581" w:rsidP="008A3BE6">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No </w:t>
      </w:r>
      <w:r w:rsidR="00B41EAF" w:rsidRPr="003A2DB4">
        <w:rPr>
          <w:rFonts w:asciiTheme="majorHAnsi" w:hAnsiTheme="majorHAnsi" w:cstheme="majorHAnsi"/>
          <w:color w:val="000000" w:themeColor="text1"/>
          <w:sz w:val="22"/>
          <w:szCs w:val="22"/>
        </w:rPr>
        <w:t xml:space="preserve">estamos </w:t>
      </w:r>
      <w:r w:rsidRPr="003A2DB4">
        <w:rPr>
          <w:rFonts w:asciiTheme="majorHAnsi" w:hAnsiTheme="majorHAnsi" w:cstheme="majorHAnsi"/>
          <w:color w:val="000000" w:themeColor="text1"/>
          <w:sz w:val="22"/>
          <w:szCs w:val="22"/>
        </w:rPr>
        <w:t>a</w:t>
      </w:r>
      <w:r w:rsidR="00B41EAF" w:rsidRPr="003A2DB4">
        <w:rPr>
          <w:rFonts w:asciiTheme="majorHAnsi" w:hAnsiTheme="majorHAnsi" w:cstheme="majorHAnsi"/>
          <w:color w:val="000000" w:themeColor="text1"/>
          <w:sz w:val="22"/>
          <w:szCs w:val="22"/>
        </w:rPr>
        <w:t>llí</w:t>
      </w:r>
      <w:r w:rsidRPr="003A2DB4">
        <w:rPr>
          <w:rFonts w:asciiTheme="majorHAnsi" w:hAnsiTheme="majorHAnsi" w:cstheme="majorHAnsi"/>
          <w:color w:val="000000" w:themeColor="text1"/>
          <w:sz w:val="22"/>
          <w:szCs w:val="22"/>
        </w:rPr>
        <w:t xml:space="preserve"> todavía. Nuestra base </w:t>
      </w:r>
      <w:r w:rsidR="00B41EAF" w:rsidRPr="003A2DB4">
        <w:rPr>
          <w:rFonts w:asciiTheme="majorHAnsi" w:hAnsiTheme="majorHAnsi" w:cstheme="majorHAnsi"/>
          <w:color w:val="000000" w:themeColor="text1"/>
          <w:sz w:val="22"/>
          <w:szCs w:val="22"/>
        </w:rPr>
        <w:t xml:space="preserve">es </w:t>
      </w:r>
      <w:r w:rsidRPr="003A2DB4">
        <w:rPr>
          <w:rFonts w:asciiTheme="majorHAnsi" w:hAnsiTheme="majorHAnsi" w:cstheme="majorHAnsi"/>
          <w:color w:val="000000" w:themeColor="text1"/>
          <w:sz w:val="22"/>
          <w:szCs w:val="22"/>
        </w:rPr>
        <w:t xml:space="preserve">desde 2015, allí tenemos información, algunos lugares donde revisitamos los productores. Hay encuestas </w:t>
      </w:r>
      <w:r w:rsidR="00B41EAF" w:rsidRPr="003A2DB4">
        <w:rPr>
          <w:rFonts w:asciiTheme="majorHAnsi" w:hAnsiTheme="majorHAnsi" w:cstheme="majorHAnsi"/>
          <w:color w:val="000000" w:themeColor="text1"/>
          <w:sz w:val="22"/>
          <w:szCs w:val="22"/>
        </w:rPr>
        <w:t xml:space="preserve">de </w:t>
      </w:r>
      <w:r w:rsidRPr="003A2DB4">
        <w:rPr>
          <w:rFonts w:asciiTheme="majorHAnsi" w:hAnsiTheme="majorHAnsi" w:cstheme="majorHAnsi"/>
          <w:color w:val="000000" w:themeColor="text1"/>
          <w:sz w:val="22"/>
          <w:szCs w:val="22"/>
        </w:rPr>
        <w:t>como hace 10 años, podemos revisitar los lugares para ver qu</w:t>
      </w:r>
      <w:r w:rsidR="00B41EAF" w:rsidRPr="003A2DB4">
        <w:rPr>
          <w:rFonts w:asciiTheme="majorHAnsi" w:hAnsiTheme="majorHAnsi" w:cstheme="majorHAnsi"/>
          <w:color w:val="000000" w:themeColor="text1"/>
          <w:sz w:val="22"/>
          <w:szCs w:val="22"/>
        </w:rPr>
        <w:t>é</w:t>
      </w:r>
      <w:r w:rsidRPr="003A2DB4">
        <w:rPr>
          <w:rFonts w:asciiTheme="majorHAnsi" w:hAnsiTheme="majorHAnsi" w:cstheme="majorHAnsi"/>
          <w:color w:val="000000" w:themeColor="text1"/>
          <w:sz w:val="22"/>
          <w:szCs w:val="22"/>
        </w:rPr>
        <w:t xml:space="preserve"> paso con los productores, c</w:t>
      </w:r>
      <w:r w:rsidR="00B41EAF"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mo cambio la influencia de</w:t>
      </w:r>
      <w:r w:rsidR="00B41EAF"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 xml:space="preserve">los ingresos dentro de la finca. En este momento es como sueño. Tratar los datos bien, guardarlos bien para reusar, revistar los lugares donde fuimos para tener </w:t>
      </w:r>
      <w:r w:rsidR="00B41EAF" w:rsidRPr="003A2DB4">
        <w:rPr>
          <w:rFonts w:asciiTheme="majorHAnsi" w:hAnsiTheme="majorHAnsi" w:cstheme="majorHAnsi"/>
          <w:color w:val="000000" w:themeColor="text1"/>
          <w:sz w:val="22"/>
          <w:szCs w:val="22"/>
        </w:rPr>
        <w:t xml:space="preserve">un </w:t>
      </w:r>
      <w:r w:rsidRPr="003A2DB4">
        <w:rPr>
          <w:rFonts w:asciiTheme="majorHAnsi" w:hAnsiTheme="majorHAnsi" w:cstheme="majorHAnsi"/>
          <w:color w:val="000000" w:themeColor="text1"/>
          <w:sz w:val="22"/>
          <w:szCs w:val="22"/>
        </w:rPr>
        <w:t>mejor punto de vista de</w:t>
      </w:r>
      <w:r w:rsidR="00B41EAF"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los cambios, de c</w:t>
      </w:r>
      <w:r w:rsidR="00B41EAF"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mo se desarrollan los ecosistemas.</w:t>
      </w:r>
    </w:p>
    <w:p w14:paraId="37090FED" w14:textId="77777777" w:rsidR="00667581" w:rsidRPr="003A2DB4" w:rsidRDefault="00667581" w:rsidP="00667581">
      <w:pPr>
        <w:jc w:val="both"/>
        <w:rPr>
          <w:rFonts w:asciiTheme="majorHAnsi" w:hAnsiTheme="majorHAnsi" w:cstheme="majorHAnsi"/>
          <w:color w:val="000000" w:themeColor="text1"/>
          <w:sz w:val="22"/>
          <w:szCs w:val="22"/>
        </w:rPr>
      </w:pPr>
    </w:p>
    <w:p w14:paraId="71B4D79A" w14:textId="24A62E3C" w:rsidR="00667581" w:rsidRPr="003A2DB4" w:rsidRDefault="00667581" w:rsidP="0066758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Hillary</w:t>
      </w:r>
      <w:r w:rsidR="008A3BE6" w:rsidRPr="003A2DB4">
        <w:rPr>
          <w:rFonts w:asciiTheme="majorHAnsi" w:hAnsiTheme="majorHAnsi" w:cstheme="majorHAnsi"/>
          <w:b/>
          <w:bCs/>
          <w:color w:val="4472C4" w:themeColor="accent1"/>
          <w:sz w:val="22"/>
          <w:szCs w:val="22"/>
        </w:rPr>
        <w:t xml:space="preserve"> Creed-Kanashiro</w:t>
      </w:r>
    </w:p>
    <w:p w14:paraId="049899A9" w14:textId="3C905BCD" w:rsidR="00667581" w:rsidRPr="003A2DB4" w:rsidRDefault="00E30968" w:rsidP="00667581">
      <w:pPr>
        <w:jc w:val="both"/>
        <w:rPr>
          <w:rFonts w:asciiTheme="majorHAnsi" w:hAnsiTheme="majorHAnsi" w:cstheme="majorHAnsi"/>
          <w:color w:val="000000" w:themeColor="text1"/>
          <w:sz w:val="22"/>
          <w:szCs w:val="22"/>
        </w:rPr>
      </w:pPr>
      <w:r w:rsidRPr="003A2DB4">
        <w:rPr>
          <w:rFonts w:asciiTheme="majorHAnsi" w:hAnsiTheme="majorHAnsi" w:cstheme="majorHAnsi"/>
          <w:bCs/>
          <w:color w:val="000000" w:themeColor="text1"/>
          <w:sz w:val="22"/>
          <w:szCs w:val="22"/>
        </w:rPr>
        <w:t>¿</w:t>
      </w:r>
      <w:r w:rsidR="00667581" w:rsidRPr="003A2DB4">
        <w:rPr>
          <w:rFonts w:asciiTheme="majorHAnsi" w:hAnsiTheme="majorHAnsi" w:cstheme="majorHAnsi"/>
          <w:color w:val="000000" w:themeColor="text1"/>
          <w:sz w:val="22"/>
          <w:szCs w:val="22"/>
        </w:rPr>
        <w:t>A</w:t>
      </w:r>
      <w:r w:rsidRPr="003A2DB4">
        <w:rPr>
          <w:rFonts w:asciiTheme="majorHAnsi" w:hAnsiTheme="majorHAnsi" w:cstheme="majorHAnsi"/>
          <w:color w:val="000000" w:themeColor="text1"/>
          <w:sz w:val="22"/>
          <w:szCs w:val="22"/>
        </w:rPr>
        <w:t>g</w:t>
      </w:r>
      <w:r w:rsidR="00667581" w:rsidRPr="003A2DB4">
        <w:rPr>
          <w:rFonts w:asciiTheme="majorHAnsi" w:hAnsiTheme="majorHAnsi" w:cstheme="majorHAnsi"/>
          <w:color w:val="000000" w:themeColor="text1"/>
          <w:sz w:val="22"/>
          <w:szCs w:val="22"/>
        </w:rPr>
        <w:t>robiodiversidad y seguridad alimentaria de mujere</w:t>
      </w:r>
      <w:r w:rsidRPr="003A2DB4">
        <w:rPr>
          <w:rFonts w:asciiTheme="majorHAnsi" w:hAnsiTheme="majorHAnsi" w:cstheme="majorHAnsi"/>
          <w:color w:val="000000" w:themeColor="text1"/>
          <w:sz w:val="22"/>
          <w:szCs w:val="22"/>
        </w:rPr>
        <w:t>s</w:t>
      </w:r>
      <w:r w:rsidR="00667581" w:rsidRPr="003A2DB4">
        <w:rPr>
          <w:rFonts w:asciiTheme="majorHAnsi" w:hAnsiTheme="majorHAnsi" w:cstheme="majorHAnsi"/>
          <w:color w:val="000000" w:themeColor="text1"/>
          <w:sz w:val="22"/>
          <w:szCs w:val="22"/>
        </w:rPr>
        <w:t>?</w:t>
      </w:r>
    </w:p>
    <w:p w14:paraId="6D4B9234" w14:textId="77777777" w:rsidR="00667581" w:rsidRPr="003A2DB4" w:rsidRDefault="00667581" w:rsidP="00667581">
      <w:pPr>
        <w:jc w:val="both"/>
        <w:rPr>
          <w:rFonts w:asciiTheme="majorHAnsi" w:hAnsiTheme="majorHAnsi" w:cstheme="majorHAnsi"/>
          <w:color w:val="000000" w:themeColor="text1"/>
          <w:sz w:val="22"/>
          <w:szCs w:val="22"/>
        </w:rPr>
      </w:pPr>
    </w:p>
    <w:p w14:paraId="58306B13" w14:textId="77777777" w:rsidR="00403C1F" w:rsidRPr="003A2DB4" w:rsidRDefault="00403C1F" w:rsidP="00403C1F">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Mark Van Wijk </w:t>
      </w:r>
    </w:p>
    <w:p w14:paraId="0D2B3625" w14:textId="37D05CB6" w:rsidR="00667581" w:rsidRPr="003A2DB4" w:rsidRDefault="00667581" w:rsidP="008A3BE6">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Nuestro indicador principal es la diversidad de la dieta a nivel de hogar, no espec</w:t>
      </w:r>
      <w:r w:rsidR="00E30968" w:rsidRPr="003A2DB4">
        <w:rPr>
          <w:rFonts w:asciiTheme="majorHAnsi" w:hAnsiTheme="majorHAnsi" w:cstheme="majorHAnsi"/>
          <w:color w:val="000000" w:themeColor="text1"/>
          <w:sz w:val="22"/>
          <w:szCs w:val="22"/>
        </w:rPr>
        <w:t>í</w:t>
      </w:r>
      <w:r w:rsidRPr="003A2DB4">
        <w:rPr>
          <w:rFonts w:asciiTheme="majorHAnsi" w:hAnsiTheme="majorHAnsi" w:cstheme="majorHAnsi"/>
          <w:color w:val="000000" w:themeColor="text1"/>
          <w:sz w:val="22"/>
          <w:szCs w:val="22"/>
        </w:rPr>
        <w:t>fica para mujer. Tenemos algunas aplicaciones en las que s</w:t>
      </w:r>
      <w:r w:rsidR="00E30968" w:rsidRPr="003A2DB4">
        <w:rPr>
          <w:rFonts w:asciiTheme="majorHAnsi" w:hAnsiTheme="majorHAnsi" w:cstheme="majorHAnsi"/>
          <w:color w:val="000000" w:themeColor="text1"/>
          <w:sz w:val="22"/>
          <w:szCs w:val="22"/>
        </w:rPr>
        <w:t>í</w:t>
      </w:r>
      <w:r w:rsidRPr="003A2DB4">
        <w:rPr>
          <w:rFonts w:asciiTheme="majorHAnsi" w:hAnsiTheme="majorHAnsi" w:cstheme="majorHAnsi"/>
          <w:color w:val="000000" w:themeColor="text1"/>
          <w:sz w:val="22"/>
          <w:szCs w:val="22"/>
        </w:rPr>
        <w:t xml:space="preserve"> cuantificamos ese indicador. Siempre es a nivel de hogar. La relación no es muy fuerte</w:t>
      </w:r>
      <w:r w:rsidR="00E30968" w:rsidRPr="003A2DB4">
        <w:rPr>
          <w:rFonts w:asciiTheme="majorHAnsi" w:hAnsiTheme="majorHAnsi" w:cstheme="majorHAnsi"/>
          <w:color w:val="000000" w:themeColor="text1"/>
          <w:sz w:val="22"/>
          <w:szCs w:val="22"/>
        </w:rPr>
        <w:t>, n</w:t>
      </w:r>
      <w:r w:rsidRPr="003A2DB4">
        <w:rPr>
          <w:rFonts w:asciiTheme="majorHAnsi" w:hAnsiTheme="majorHAnsi" w:cstheme="majorHAnsi"/>
          <w:color w:val="000000" w:themeColor="text1"/>
          <w:sz w:val="22"/>
          <w:szCs w:val="22"/>
        </w:rPr>
        <w:t xml:space="preserve">ormalmente si pones </w:t>
      </w:r>
      <w:r w:rsidR="00BD3FFC" w:rsidRPr="003A2DB4">
        <w:rPr>
          <w:rFonts w:asciiTheme="majorHAnsi" w:hAnsiTheme="majorHAnsi" w:cstheme="majorHAnsi"/>
          <w:color w:val="000000" w:themeColor="text1"/>
          <w:sz w:val="22"/>
          <w:szCs w:val="22"/>
        </w:rPr>
        <w:t>correlación</w:t>
      </w:r>
      <w:r w:rsidRPr="003A2DB4">
        <w:rPr>
          <w:rFonts w:asciiTheme="majorHAnsi" w:hAnsiTheme="majorHAnsi" w:cstheme="majorHAnsi"/>
          <w:color w:val="000000" w:themeColor="text1"/>
          <w:sz w:val="22"/>
          <w:szCs w:val="22"/>
        </w:rPr>
        <w:t xml:space="preserve"> entre las dos variables</w:t>
      </w:r>
      <w:r w:rsidR="00E30968" w:rsidRPr="003A2DB4">
        <w:rPr>
          <w:rFonts w:asciiTheme="majorHAnsi" w:hAnsiTheme="majorHAnsi" w:cstheme="majorHAnsi"/>
          <w:color w:val="000000" w:themeColor="text1"/>
          <w:sz w:val="22"/>
          <w:szCs w:val="22"/>
        </w:rPr>
        <w:t>, a f</w:t>
      </w:r>
      <w:r w:rsidRPr="003A2DB4">
        <w:rPr>
          <w:rFonts w:asciiTheme="majorHAnsi" w:hAnsiTheme="majorHAnsi" w:cstheme="majorHAnsi"/>
          <w:color w:val="000000" w:themeColor="text1"/>
          <w:sz w:val="22"/>
          <w:szCs w:val="22"/>
        </w:rPr>
        <w:t>incas m</w:t>
      </w:r>
      <w:r w:rsidR="00E30968"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grandes m</w:t>
      </w:r>
      <w:r w:rsidR="00E30968"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diversidad de la dieta. Un segundo paso que d</w:t>
      </w:r>
      <w:r w:rsidR="00E30968" w:rsidRPr="003A2DB4">
        <w:rPr>
          <w:rFonts w:asciiTheme="majorHAnsi" w:hAnsiTheme="majorHAnsi" w:cstheme="majorHAnsi"/>
          <w:color w:val="000000" w:themeColor="text1"/>
          <w:sz w:val="22"/>
          <w:szCs w:val="22"/>
        </w:rPr>
        <w:t>ebemos</w:t>
      </w:r>
      <w:r w:rsidRPr="003A2DB4">
        <w:rPr>
          <w:rFonts w:asciiTheme="majorHAnsi" w:hAnsiTheme="majorHAnsi" w:cstheme="majorHAnsi"/>
          <w:color w:val="000000" w:themeColor="text1"/>
          <w:sz w:val="22"/>
          <w:szCs w:val="22"/>
        </w:rPr>
        <w:t xml:space="preserve"> tomar no es solo contar cu</w:t>
      </w:r>
      <w:r w:rsidR="00E30968"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 xml:space="preserve">ntos cultivos hay, sino </w:t>
      </w:r>
      <w:r w:rsidR="00E30968" w:rsidRPr="003A2DB4">
        <w:rPr>
          <w:rFonts w:asciiTheme="majorHAnsi" w:hAnsiTheme="majorHAnsi" w:cstheme="majorHAnsi"/>
          <w:color w:val="000000" w:themeColor="text1"/>
          <w:sz w:val="22"/>
          <w:szCs w:val="22"/>
        </w:rPr>
        <w:t xml:space="preserve">a </w:t>
      </w:r>
      <w:r w:rsidRPr="003A2DB4">
        <w:rPr>
          <w:rFonts w:asciiTheme="majorHAnsi" w:hAnsiTheme="majorHAnsi" w:cstheme="majorHAnsi"/>
          <w:color w:val="000000" w:themeColor="text1"/>
          <w:sz w:val="22"/>
          <w:szCs w:val="22"/>
        </w:rPr>
        <w:t>cu</w:t>
      </w:r>
      <w:r w:rsidR="00E30968"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 xml:space="preserve">l tipo de grupo de alimento </w:t>
      </w:r>
      <w:r w:rsidR="00BD3FFC" w:rsidRPr="003A2DB4">
        <w:rPr>
          <w:rFonts w:asciiTheme="majorHAnsi" w:hAnsiTheme="majorHAnsi" w:cstheme="majorHAnsi"/>
          <w:color w:val="000000" w:themeColor="text1"/>
          <w:sz w:val="22"/>
          <w:szCs w:val="22"/>
        </w:rPr>
        <w:t>contribuyen</w:t>
      </w:r>
      <w:r w:rsidRPr="003A2DB4">
        <w:rPr>
          <w:rFonts w:asciiTheme="majorHAnsi" w:hAnsiTheme="majorHAnsi" w:cstheme="majorHAnsi"/>
          <w:color w:val="000000" w:themeColor="text1"/>
          <w:sz w:val="22"/>
          <w:szCs w:val="22"/>
        </w:rPr>
        <w:t xml:space="preserve"> esos </w:t>
      </w:r>
      <w:r w:rsidR="00BD3FFC" w:rsidRPr="003A2DB4">
        <w:rPr>
          <w:rFonts w:asciiTheme="majorHAnsi" w:hAnsiTheme="majorHAnsi" w:cstheme="majorHAnsi"/>
          <w:color w:val="000000" w:themeColor="text1"/>
          <w:sz w:val="22"/>
          <w:szCs w:val="22"/>
        </w:rPr>
        <w:t>cultivos</w:t>
      </w:r>
      <w:r w:rsidRPr="003A2DB4">
        <w:rPr>
          <w:rFonts w:asciiTheme="majorHAnsi" w:hAnsiTheme="majorHAnsi" w:cstheme="majorHAnsi"/>
          <w:color w:val="000000" w:themeColor="text1"/>
          <w:sz w:val="22"/>
          <w:szCs w:val="22"/>
        </w:rPr>
        <w:t xml:space="preserve">. </w:t>
      </w:r>
      <w:r w:rsidR="00E30968" w:rsidRPr="003A2DB4">
        <w:rPr>
          <w:rFonts w:asciiTheme="majorHAnsi" w:hAnsiTheme="majorHAnsi" w:cstheme="majorHAnsi"/>
          <w:color w:val="000000" w:themeColor="text1"/>
          <w:sz w:val="22"/>
          <w:szCs w:val="22"/>
        </w:rPr>
        <w:t xml:space="preserve">Puede haber </w:t>
      </w:r>
      <w:r w:rsidRPr="003A2DB4">
        <w:rPr>
          <w:rFonts w:asciiTheme="majorHAnsi" w:hAnsiTheme="majorHAnsi" w:cstheme="majorHAnsi"/>
          <w:color w:val="000000" w:themeColor="text1"/>
          <w:sz w:val="22"/>
          <w:szCs w:val="22"/>
        </w:rPr>
        <w:t>15 variedades de papa</w:t>
      </w:r>
      <w:r w:rsidR="00E30968"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pero </w:t>
      </w:r>
      <w:r w:rsidR="002F0C90" w:rsidRPr="003A2DB4">
        <w:rPr>
          <w:rFonts w:asciiTheme="majorHAnsi" w:hAnsiTheme="majorHAnsi" w:cstheme="majorHAnsi"/>
          <w:color w:val="000000" w:themeColor="text1"/>
          <w:sz w:val="22"/>
          <w:szCs w:val="22"/>
        </w:rPr>
        <w:t>sólo</w:t>
      </w:r>
      <w:r w:rsidRPr="003A2DB4">
        <w:rPr>
          <w:rFonts w:asciiTheme="majorHAnsi" w:hAnsiTheme="majorHAnsi" w:cstheme="majorHAnsi"/>
          <w:color w:val="000000" w:themeColor="text1"/>
          <w:sz w:val="22"/>
          <w:szCs w:val="22"/>
        </w:rPr>
        <w:t xml:space="preserve"> contribuye a un grupo alimentario, aun si la diversidad de papas es muy grande, no influye en </w:t>
      </w:r>
      <w:r w:rsidR="00E30968" w:rsidRPr="003A2DB4">
        <w:rPr>
          <w:rFonts w:asciiTheme="majorHAnsi" w:hAnsiTheme="majorHAnsi" w:cstheme="majorHAnsi"/>
          <w:color w:val="000000" w:themeColor="text1"/>
          <w:sz w:val="22"/>
          <w:szCs w:val="22"/>
        </w:rPr>
        <w:t xml:space="preserve">la </w:t>
      </w:r>
      <w:r w:rsidRPr="003A2DB4">
        <w:rPr>
          <w:rFonts w:asciiTheme="majorHAnsi" w:hAnsiTheme="majorHAnsi" w:cstheme="majorHAnsi"/>
          <w:color w:val="000000" w:themeColor="text1"/>
          <w:sz w:val="22"/>
          <w:szCs w:val="22"/>
        </w:rPr>
        <w:t xml:space="preserve">diversidad de la dieta. </w:t>
      </w:r>
      <w:r w:rsidR="00E30968" w:rsidRPr="003A2DB4">
        <w:rPr>
          <w:rFonts w:asciiTheme="majorHAnsi" w:hAnsiTheme="majorHAnsi" w:cstheme="majorHAnsi"/>
          <w:color w:val="000000" w:themeColor="text1"/>
          <w:sz w:val="22"/>
          <w:szCs w:val="22"/>
        </w:rPr>
        <w:t>T</w:t>
      </w:r>
      <w:r w:rsidRPr="003A2DB4">
        <w:rPr>
          <w:rFonts w:asciiTheme="majorHAnsi" w:hAnsiTheme="majorHAnsi" w:cstheme="majorHAnsi"/>
          <w:color w:val="000000" w:themeColor="text1"/>
          <w:sz w:val="22"/>
          <w:szCs w:val="22"/>
        </w:rPr>
        <w:t>ienes que tener vegetales diferentes</w:t>
      </w:r>
      <w:r w:rsidR="00E30968"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w:t>
      </w:r>
      <w:r w:rsidR="00E30968" w:rsidRPr="003A2DB4">
        <w:rPr>
          <w:rFonts w:asciiTheme="majorHAnsi" w:hAnsiTheme="majorHAnsi" w:cstheme="majorHAnsi"/>
          <w:color w:val="000000" w:themeColor="text1"/>
          <w:sz w:val="22"/>
          <w:szCs w:val="22"/>
        </w:rPr>
        <w:t>para</w:t>
      </w:r>
      <w:r w:rsidRPr="003A2DB4">
        <w:rPr>
          <w:rFonts w:asciiTheme="majorHAnsi" w:hAnsiTheme="majorHAnsi" w:cstheme="majorHAnsi"/>
          <w:color w:val="000000" w:themeColor="text1"/>
          <w:sz w:val="22"/>
          <w:szCs w:val="22"/>
        </w:rPr>
        <w:t xml:space="preserve"> diversificar entonces la dieta. Intervenciones como huertas se relacionan mejor con la diversidad de la dieta. </w:t>
      </w:r>
    </w:p>
    <w:p w14:paraId="705AB5FC" w14:textId="520F90DC" w:rsidR="00923CD0" w:rsidRPr="003A2DB4" w:rsidRDefault="00923CD0" w:rsidP="0081303F">
      <w:pPr>
        <w:jc w:val="both"/>
        <w:rPr>
          <w:rFonts w:asciiTheme="majorHAnsi" w:hAnsiTheme="majorHAnsi" w:cstheme="majorHAnsi"/>
          <w:color w:val="4472C4" w:themeColor="accent1"/>
          <w:sz w:val="22"/>
          <w:szCs w:val="22"/>
        </w:rPr>
      </w:pPr>
    </w:p>
    <w:p w14:paraId="3A351686" w14:textId="77777777" w:rsidR="00B41EAF" w:rsidRPr="003A2DB4" w:rsidRDefault="00B41EAF" w:rsidP="0081303F">
      <w:pPr>
        <w:jc w:val="both"/>
        <w:rPr>
          <w:rFonts w:asciiTheme="majorHAnsi" w:hAnsiTheme="majorHAnsi" w:cstheme="majorHAnsi"/>
          <w:color w:val="4472C4" w:themeColor="accent1"/>
          <w:sz w:val="22"/>
          <w:szCs w:val="22"/>
        </w:rPr>
      </w:pPr>
    </w:p>
    <w:p w14:paraId="3FB04822" w14:textId="77777777" w:rsidR="00923CD0" w:rsidRPr="003A2DB4" w:rsidRDefault="00923CD0" w:rsidP="0081303F">
      <w:pPr>
        <w:jc w:val="both"/>
        <w:rPr>
          <w:rFonts w:asciiTheme="majorHAnsi" w:hAnsiTheme="majorHAnsi" w:cstheme="majorHAnsi"/>
          <w:color w:val="4472C4" w:themeColor="accent1"/>
          <w:sz w:val="22"/>
          <w:szCs w:val="22"/>
        </w:rPr>
      </w:pPr>
    </w:p>
    <w:p w14:paraId="47636C5F" w14:textId="77777777" w:rsidR="008A5E01" w:rsidRPr="003A2DB4" w:rsidRDefault="001B182D" w:rsidP="008A5E0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6.4.4</w:t>
      </w:r>
      <w:r w:rsidR="008A5E01" w:rsidRPr="003A2DB4">
        <w:rPr>
          <w:rFonts w:asciiTheme="majorHAnsi" w:hAnsiTheme="majorHAnsi" w:cstheme="majorHAnsi"/>
          <w:b/>
          <w:bCs/>
          <w:color w:val="4472C4" w:themeColor="accent1"/>
          <w:sz w:val="22"/>
          <w:szCs w:val="22"/>
        </w:rPr>
        <w:t xml:space="preserve"> Proyecto Resiliencia Agrobiodiversidad y Dietas Saludables</w:t>
      </w:r>
    </w:p>
    <w:p w14:paraId="29989F42" w14:textId="255CD009" w:rsidR="001B182D" w:rsidRPr="003A2DB4" w:rsidRDefault="001B182D" w:rsidP="0081303F">
      <w:pPr>
        <w:jc w:val="both"/>
        <w:rPr>
          <w:rFonts w:asciiTheme="majorHAnsi" w:hAnsiTheme="majorHAnsi" w:cstheme="majorHAnsi"/>
          <w:b/>
          <w:bCs/>
          <w:color w:val="4472C4" w:themeColor="accent1"/>
          <w:sz w:val="22"/>
          <w:szCs w:val="22"/>
        </w:rPr>
      </w:pPr>
    </w:p>
    <w:p w14:paraId="74F564BD" w14:textId="77777777" w:rsidR="008A5E01" w:rsidRPr="003A2DB4" w:rsidRDefault="008A5E01" w:rsidP="008A5E01">
      <w:pPr>
        <w:jc w:val="both"/>
        <w:rPr>
          <w:rFonts w:asciiTheme="majorHAnsi" w:hAnsiTheme="majorHAnsi" w:cstheme="majorHAnsi"/>
          <w:b/>
          <w:bCs/>
          <w:i/>
          <w:color w:val="4472C4" w:themeColor="accent1"/>
          <w:sz w:val="22"/>
          <w:szCs w:val="22"/>
        </w:rPr>
      </w:pPr>
      <w:r w:rsidRPr="003A2DB4">
        <w:rPr>
          <w:rFonts w:asciiTheme="majorHAnsi" w:hAnsiTheme="majorHAnsi" w:cstheme="majorHAnsi"/>
          <w:b/>
          <w:bCs/>
          <w:i/>
          <w:color w:val="4472C4" w:themeColor="accent1"/>
          <w:sz w:val="22"/>
          <w:szCs w:val="22"/>
        </w:rPr>
        <w:t>Determinantes ecológicos, sociales y geográficos de la agrobiodiversidad en apoyo de una mejor alimentación y nutrición como pasos hacia el "Hambre Cero"</w:t>
      </w:r>
    </w:p>
    <w:p w14:paraId="0526963B" w14:textId="77777777" w:rsidR="008A5E01" w:rsidRPr="00B04E56" w:rsidRDefault="008A5E01" w:rsidP="008A5E01">
      <w:pPr>
        <w:jc w:val="both"/>
        <w:rPr>
          <w:rFonts w:asciiTheme="majorHAnsi" w:hAnsiTheme="majorHAnsi" w:cstheme="majorHAnsi"/>
          <w:b/>
          <w:bCs/>
          <w:color w:val="4472C4" w:themeColor="accent1"/>
          <w:sz w:val="22"/>
          <w:szCs w:val="22"/>
          <w:lang w:val="en-US"/>
        </w:rPr>
      </w:pPr>
      <w:r w:rsidRPr="00B04E56">
        <w:rPr>
          <w:rFonts w:asciiTheme="majorHAnsi" w:hAnsiTheme="majorHAnsi" w:cstheme="majorHAnsi"/>
          <w:b/>
          <w:bCs/>
          <w:i/>
          <w:iCs/>
          <w:color w:val="4472C4" w:themeColor="accent1"/>
          <w:sz w:val="22"/>
          <w:szCs w:val="22"/>
          <w:lang w:val="en-US"/>
        </w:rPr>
        <w:t>Zimmerer, Karl, Jones, Andrew, De Haan, Stef, and Hilary Creed-Kanashiro</w:t>
      </w:r>
    </w:p>
    <w:p w14:paraId="49D78DBE" w14:textId="77777777" w:rsidR="008A5E01" w:rsidRPr="00B04E56" w:rsidRDefault="008A5E01" w:rsidP="008A5E01">
      <w:pPr>
        <w:jc w:val="both"/>
        <w:rPr>
          <w:rFonts w:asciiTheme="majorHAnsi" w:hAnsiTheme="majorHAnsi" w:cstheme="majorHAnsi"/>
          <w:bCs/>
          <w:color w:val="000000" w:themeColor="text1"/>
          <w:sz w:val="22"/>
          <w:szCs w:val="22"/>
          <w:lang w:val="en-US"/>
        </w:rPr>
      </w:pPr>
    </w:p>
    <w:p w14:paraId="6D658471" w14:textId="6A96DBC2" w:rsidR="008A5E01" w:rsidRPr="003A2DB4" w:rsidRDefault="008A5E01" w:rsidP="008A5E0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Abstract</w:t>
      </w:r>
    </w:p>
    <w:p w14:paraId="6834D1FB" w14:textId="77777777" w:rsidR="00C86DF8" w:rsidRPr="00C86DF8" w:rsidRDefault="00C86DF8" w:rsidP="00C86DF8">
      <w:pPr>
        <w:jc w:val="both"/>
        <w:rPr>
          <w:rFonts w:asciiTheme="majorHAnsi" w:hAnsiTheme="majorHAnsi" w:cstheme="majorHAnsi"/>
          <w:bCs/>
          <w:color w:val="000000" w:themeColor="text1"/>
          <w:sz w:val="22"/>
          <w:szCs w:val="22"/>
        </w:rPr>
      </w:pPr>
      <w:r w:rsidRPr="00C86DF8">
        <w:rPr>
          <w:rFonts w:asciiTheme="majorHAnsi" w:hAnsiTheme="majorHAnsi" w:cstheme="majorHAnsi"/>
          <w:bCs/>
          <w:color w:val="000000" w:themeColor="text1"/>
          <w:sz w:val="22"/>
          <w:szCs w:val="22"/>
        </w:rPr>
        <w:t xml:space="preserve">Entre gran parte de la población mundial, se reconoce cada vez más que la diversidad de las dietas que apoyan los resultados de la nutrición saludable y la seguridad alimentaria que abordan el ODS de "Hambre Cero" se beneficia de la biodiversidad de los alimentos y la agricultura (agrobiodiversidad) en los sistemas agrícolas locales. Este documento se centra en la identificación e interpretación de los determinantes de la agrobiodiversidad en la producción que contribuye a una proporción menor pero significativa del consumo local de alimentos. Se basa en los resultados anteriores de que la agrobiodiversidad contribuye a obtener resultados positivos en la nutrición y la seguridad alimentaria de los pequeños agricultores. Este documento se centra en los posibles determinantes ecológicos, sociales y geográficos de la agrobiodiversidad. Incorpora una revisión exhaustiva y concisa de los modelos existentes sobre la influencia en la agrobiodiversidad para fundamentar un nuevo enfoque teórico-analítico. </w:t>
      </w:r>
    </w:p>
    <w:p w14:paraId="4D6867D8" w14:textId="77777777" w:rsidR="00C86DF8" w:rsidRPr="00C86DF8" w:rsidRDefault="00C86DF8" w:rsidP="00C86DF8">
      <w:pPr>
        <w:jc w:val="both"/>
        <w:rPr>
          <w:rFonts w:asciiTheme="majorHAnsi" w:hAnsiTheme="majorHAnsi" w:cstheme="majorHAnsi"/>
          <w:bCs/>
          <w:color w:val="000000" w:themeColor="text1"/>
          <w:sz w:val="22"/>
          <w:szCs w:val="22"/>
        </w:rPr>
      </w:pPr>
    </w:p>
    <w:p w14:paraId="3964A542" w14:textId="77777777" w:rsidR="00C86DF8" w:rsidRPr="00C86DF8" w:rsidRDefault="00C86DF8" w:rsidP="00C86DF8">
      <w:pPr>
        <w:jc w:val="both"/>
        <w:rPr>
          <w:rFonts w:asciiTheme="majorHAnsi" w:hAnsiTheme="majorHAnsi" w:cstheme="majorHAnsi"/>
          <w:bCs/>
          <w:color w:val="000000" w:themeColor="text1"/>
          <w:sz w:val="22"/>
          <w:szCs w:val="22"/>
        </w:rPr>
      </w:pPr>
      <w:r w:rsidRPr="00C86DF8">
        <w:rPr>
          <w:rFonts w:asciiTheme="majorHAnsi" w:hAnsiTheme="majorHAnsi" w:cstheme="majorHAnsi"/>
          <w:bCs/>
          <w:color w:val="000000" w:themeColor="text1"/>
          <w:sz w:val="22"/>
          <w:szCs w:val="22"/>
        </w:rPr>
        <w:t xml:space="preserve">Los posibles determinantes ecológicos, sociales y geográficos de la agrobiodiversidad se identifican y estiman como 15 variables que corresponden a las cuatro categorías del Marco de Conocimiento de la Agrobiodiversidad (agroecología, nutrición, gobernanza e impulsores del cambio global). Los niveles de agrobiodiversidad se estiman mediante la aplicación de siete medidas de biodiversidad a los datos de campo de más de 600 hogares y aproximadamente 2.000 campos y huertos. A continuación, se estiman modelos de regresión para los 15 determinantes potenciales (correspondientes a 4 categorías guiadas) de los resultados de la agrobiodiversidad. Los resultados muestran el papel combinado de los factores ecológicos, sociales y geográficos asociados a niveles más altos de agrobiodiversidad. Estos resultados ponen de manifiesto la gran influencia del acceso de los usuarios de la tierra a ciertos espacios </w:t>
      </w:r>
      <w:proofErr w:type="spellStart"/>
      <w:r w:rsidRPr="00C86DF8">
        <w:rPr>
          <w:rFonts w:asciiTheme="majorHAnsi" w:hAnsiTheme="majorHAnsi" w:cstheme="majorHAnsi"/>
          <w:bCs/>
          <w:color w:val="000000" w:themeColor="text1"/>
          <w:sz w:val="22"/>
          <w:szCs w:val="22"/>
        </w:rPr>
        <w:t>socioecológicos</w:t>
      </w:r>
      <w:proofErr w:type="spellEnd"/>
      <w:r w:rsidRPr="00C86DF8">
        <w:rPr>
          <w:rFonts w:asciiTheme="majorHAnsi" w:hAnsiTheme="majorHAnsi" w:cstheme="majorHAnsi"/>
          <w:bCs/>
          <w:color w:val="000000" w:themeColor="text1"/>
          <w:sz w:val="22"/>
          <w:szCs w:val="22"/>
        </w:rPr>
        <w:t xml:space="preserve"> clave en la determinación de los niveles generales de agrobiodiversidad. Nuestras pruebas del modelo, el debate y la conclusión se centran en la gestión de los nutrientes a través de prácticas agroecológicas en estos espacios, como el barbecho y las legumbres intercaladas, como clave para la capacidad de producción de agrobiodiversidad y, por tanto, la contribución a los resultados positivos de nutrición que promueven la salud el objetivo de Hambre Cero.</w:t>
      </w:r>
    </w:p>
    <w:p w14:paraId="28D5C450" w14:textId="77777777" w:rsidR="00503314" w:rsidRPr="003A2DB4" w:rsidRDefault="00503314" w:rsidP="0081303F">
      <w:pPr>
        <w:jc w:val="both"/>
        <w:rPr>
          <w:rFonts w:asciiTheme="majorHAnsi" w:hAnsiTheme="majorHAnsi" w:cstheme="majorHAnsi"/>
          <w:b/>
          <w:bCs/>
          <w:color w:val="4472C4" w:themeColor="accen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5B58B2" w:rsidRPr="003A2DB4" w14:paraId="1B452578" w14:textId="77777777" w:rsidTr="007C038D">
        <w:tc>
          <w:tcPr>
            <w:tcW w:w="846" w:type="dxa"/>
            <w:shd w:val="clear" w:color="auto" w:fill="D9E2F3" w:themeFill="accent1" w:themeFillTint="33"/>
          </w:tcPr>
          <w:p w14:paraId="3621B1AC" w14:textId="77777777" w:rsidR="005B58B2" w:rsidRPr="003A2DB4" w:rsidRDefault="005B58B2" w:rsidP="007C038D">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46BB3486" wp14:editId="16DAE0E8">
                  <wp:extent cx="537883" cy="360816"/>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45A9D50C" w14:textId="77777777" w:rsidR="005B58B2" w:rsidRPr="003A2DB4" w:rsidRDefault="005B58B2" w:rsidP="007C038D">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 de la sesión y descargar presentación en:</w:t>
            </w:r>
          </w:p>
          <w:p w14:paraId="1F5F04BA" w14:textId="31ADCBF6" w:rsidR="005B58B2" w:rsidRPr="003A2DB4" w:rsidRDefault="00010D5F" w:rsidP="007C038D">
            <w:pPr>
              <w:jc w:val="both"/>
              <w:rPr>
                <w:rFonts w:asciiTheme="majorHAnsi" w:hAnsiTheme="majorHAnsi" w:cstheme="majorHAnsi"/>
                <w:b/>
                <w:bCs/>
                <w:color w:val="4472C4" w:themeColor="accent1"/>
                <w:sz w:val="20"/>
                <w:szCs w:val="20"/>
              </w:rPr>
            </w:pPr>
            <w:hyperlink r:id="rId184" w:history="1">
              <w:r w:rsidR="008A3BE6" w:rsidRPr="003A2DB4">
                <w:rPr>
                  <w:rStyle w:val="Hyperlink"/>
                  <w:rFonts w:asciiTheme="majorHAnsi" w:hAnsiTheme="majorHAnsi" w:cstheme="majorHAnsi"/>
                  <w:b/>
                  <w:bCs/>
                  <w:sz w:val="20"/>
                  <w:szCs w:val="20"/>
                </w:rPr>
                <w:t>https://andescdp.org/cdp17/seminarios/entendiendo-heterogeneidad/proyecto-resiliencia-agrobiodiversidad-dietas-saludables</w:t>
              </w:r>
            </w:hyperlink>
          </w:p>
        </w:tc>
      </w:tr>
    </w:tbl>
    <w:p w14:paraId="077E3360" w14:textId="5962115E" w:rsidR="003C5D03" w:rsidRPr="003A2DB4" w:rsidRDefault="003C5D03" w:rsidP="0081303F">
      <w:pPr>
        <w:jc w:val="both"/>
        <w:rPr>
          <w:rFonts w:asciiTheme="majorHAnsi" w:hAnsiTheme="majorHAnsi" w:cstheme="majorHAnsi"/>
          <w:b/>
          <w:bCs/>
          <w:color w:val="4472C4" w:themeColor="accent1"/>
          <w:sz w:val="22"/>
          <w:szCs w:val="22"/>
        </w:rPr>
      </w:pPr>
    </w:p>
    <w:p w14:paraId="22411725" w14:textId="77777777" w:rsidR="005B58B2" w:rsidRPr="003A2DB4" w:rsidRDefault="005B58B2" w:rsidP="0081303F">
      <w:pPr>
        <w:jc w:val="both"/>
        <w:rPr>
          <w:rFonts w:asciiTheme="majorHAnsi" w:hAnsiTheme="majorHAnsi" w:cstheme="majorHAnsi"/>
          <w:b/>
          <w:bCs/>
          <w:color w:val="4472C4" w:themeColor="accent1"/>
          <w:sz w:val="22"/>
          <w:szCs w:val="22"/>
        </w:rPr>
      </w:pPr>
    </w:p>
    <w:p w14:paraId="59C398F5" w14:textId="1430A2B7" w:rsidR="00503314" w:rsidRPr="003A2DB4" w:rsidRDefault="00503314"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Preguntas y Comentarios</w:t>
      </w:r>
      <w:r w:rsidR="009919D9" w:rsidRPr="003A2DB4">
        <w:rPr>
          <w:rFonts w:asciiTheme="majorHAnsi" w:hAnsiTheme="majorHAnsi" w:cstheme="majorHAnsi"/>
          <w:b/>
          <w:bCs/>
          <w:color w:val="4472C4" w:themeColor="accent1"/>
          <w:sz w:val="22"/>
          <w:szCs w:val="22"/>
        </w:rPr>
        <w:t xml:space="preserve"> de participantes de la CdP17</w:t>
      </w:r>
    </w:p>
    <w:p w14:paraId="3FCFE744" w14:textId="77777777" w:rsidR="00503314" w:rsidRPr="003A2DB4" w:rsidRDefault="00503314" w:rsidP="0081303F">
      <w:pPr>
        <w:jc w:val="both"/>
        <w:rPr>
          <w:rFonts w:asciiTheme="majorHAnsi" w:hAnsiTheme="majorHAnsi" w:cstheme="majorHAnsi"/>
          <w:b/>
          <w:bCs/>
          <w:color w:val="4472C4" w:themeColor="accent1"/>
          <w:sz w:val="22"/>
          <w:szCs w:val="22"/>
        </w:rPr>
      </w:pPr>
    </w:p>
    <w:p w14:paraId="37514A2D" w14:textId="77777777" w:rsidR="0008398C" w:rsidRPr="003A2DB4" w:rsidRDefault="0008398C" w:rsidP="0008398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 </w:t>
      </w:r>
    </w:p>
    <w:p w14:paraId="44977AF0" w14:textId="2A186BE2" w:rsidR="0008398C" w:rsidRPr="003A2DB4" w:rsidRDefault="0008398C" w:rsidP="0008398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Veo un lugar para analizar la diferencia entre </w:t>
      </w:r>
      <w:r w:rsidR="009D46DF" w:rsidRPr="003A2DB4">
        <w:rPr>
          <w:rFonts w:asciiTheme="majorHAnsi" w:hAnsiTheme="majorHAnsi" w:cstheme="majorHAnsi"/>
          <w:bCs/>
          <w:color w:val="000000" w:themeColor="text1"/>
          <w:sz w:val="22"/>
          <w:szCs w:val="22"/>
        </w:rPr>
        <w:t>hogar</w:t>
      </w:r>
      <w:r w:rsidRPr="003A2DB4">
        <w:rPr>
          <w:rFonts w:asciiTheme="majorHAnsi" w:hAnsiTheme="majorHAnsi" w:cstheme="majorHAnsi"/>
          <w:bCs/>
          <w:color w:val="000000" w:themeColor="text1"/>
          <w:sz w:val="22"/>
          <w:szCs w:val="22"/>
        </w:rPr>
        <w:t xml:space="preserve"> y </w:t>
      </w:r>
      <w:r w:rsidR="009D46DF" w:rsidRPr="003A2DB4">
        <w:rPr>
          <w:rFonts w:asciiTheme="majorHAnsi" w:hAnsiTheme="majorHAnsi" w:cstheme="majorHAnsi"/>
          <w:bCs/>
          <w:color w:val="000000" w:themeColor="text1"/>
          <w:sz w:val="22"/>
          <w:szCs w:val="22"/>
        </w:rPr>
        <w:t>familia</w:t>
      </w:r>
      <w:r w:rsidRPr="003A2DB4">
        <w:rPr>
          <w:rFonts w:asciiTheme="majorHAnsi" w:hAnsiTheme="majorHAnsi" w:cstheme="majorHAnsi"/>
          <w:bCs/>
          <w:color w:val="000000" w:themeColor="text1"/>
          <w:sz w:val="22"/>
          <w:szCs w:val="22"/>
        </w:rPr>
        <w:t xml:space="preserve"> y la realidad (muy marcada en sus zonas de estudio) de tener miembros de la familia rural que viven parte de la semana en la capital de la región o viven en otras zonas urbanas y regresan con alguna frecuencia a la chacra. La influencia alimentaria de estos miembros de la familia podría ser muy poderosa.</w:t>
      </w:r>
    </w:p>
    <w:p w14:paraId="025413D2" w14:textId="77777777" w:rsidR="0008398C" w:rsidRPr="003A2DB4" w:rsidRDefault="0008398C" w:rsidP="0008398C">
      <w:pPr>
        <w:jc w:val="both"/>
        <w:rPr>
          <w:rFonts w:asciiTheme="majorHAnsi" w:hAnsiTheme="majorHAnsi" w:cstheme="majorHAnsi"/>
          <w:bCs/>
          <w:color w:val="000000" w:themeColor="text1"/>
          <w:sz w:val="22"/>
          <w:szCs w:val="22"/>
        </w:rPr>
      </w:pPr>
    </w:p>
    <w:p w14:paraId="6E890F77" w14:textId="77777777" w:rsidR="0008398C" w:rsidRPr="003A2DB4" w:rsidRDefault="0008398C" w:rsidP="003C5D03">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Karl Zimmerer </w:t>
      </w:r>
    </w:p>
    <w:p w14:paraId="1B234092" w14:textId="40729027" w:rsidR="0008398C" w:rsidRPr="003A2DB4" w:rsidRDefault="0008398C" w:rsidP="003C5D03">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Estamos completamente de acuerdo con estos puntos. En nuestro </w:t>
      </w:r>
      <w:r w:rsidR="009D46DF" w:rsidRPr="003A2DB4">
        <w:rPr>
          <w:rFonts w:asciiTheme="majorHAnsi" w:hAnsiTheme="majorHAnsi" w:cstheme="majorHAnsi"/>
          <w:bCs/>
          <w:color w:val="000000" w:themeColor="text1"/>
          <w:sz w:val="22"/>
          <w:szCs w:val="22"/>
        </w:rPr>
        <w:t>P</w:t>
      </w:r>
      <w:r w:rsidRPr="003A2DB4">
        <w:rPr>
          <w:rFonts w:asciiTheme="majorHAnsi" w:hAnsiTheme="majorHAnsi" w:cstheme="majorHAnsi"/>
          <w:bCs/>
          <w:color w:val="000000" w:themeColor="text1"/>
          <w:sz w:val="22"/>
          <w:szCs w:val="22"/>
        </w:rPr>
        <w:t>royecto McKnight estamos desarrollando un m</w:t>
      </w:r>
      <w:r w:rsidR="009D46DF"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dulo sobre la </w:t>
      </w:r>
      <w:proofErr w:type="spellStart"/>
      <w:r w:rsidRPr="003A2DB4">
        <w:rPr>
          <w:rFonts w:asciiTheme="majorHAnsi" w:hAnsiTheme="majorHAnsi" w:cstheme="majorHAnsi"/>
          <w:bCs/>
          <w:color w:val="000000" w:themeColor="text1"/>
          <w:sz w:val="22"/>
          <w:szCs w:val="22"/>
        </w:rPr>
        <w:t>pluri</w:t>
      </w:r>
      <w:proofErr w:type="spellEnd"/>
      <w:r w:rsidRPr="003A2DB4">
        <w:rPr>
          <w:rFonts w:asciiTheme="majorHAnsi" w:hAnsiTheme="majorHAnsi" w:cstheme="majorHAnsi"/>
          <w:bCs/>
          <w:color w:val="000000" w:themeColor="text1"/>
          <w:sz w:val="22"/>
          <w:szCs w:val="22"/>
        </w:rPr>
        <w:t>-actividad incluyendo l</w:t>
      </w:r>
      <w:r w:rsidR="009D46DF"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s personas y actividades que no est</w:t>
      </w:r>
      <w:r w:rsidR="009D46DF"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n ubicados netamente com</w:t>
      </w:r>
      <w:r w:rsidR="009D46DF" w:rsidRPr="003A2DB4">
        <w:rPr>
          <w:rFonts w:asciiTheme="majorHAnsi" w:hAnsiTheme="majorHAnsi" w:cstheme="majorHAnsi"/>
          <w:bCs/>
          <w:color w:val="000000" w:themeColor="text1"/>
          <w:sz w:val="22"/>
          <w:szCs w:val="22"/>
        </w:rPr>
        <w:t>o</w:t>
      </w:r>
      <w:r w:rsidRPr="003A2DB4">
        <w:rPr>
          <w:rFonts w:asciiTheme="majorHAnsi" w:hAnsiTheme="majorHAnsi" w:cstheme="majorHAnsi"/>
          <w:bCs/>
          <w:color w:val="000000" w:themeColor="text1"/>
          <w:sz w:val="22"/>
          <w:szCs w:val="22"/>
        </w:rPr>
        <w:t xml:space="preserve"> parte del hogar en el campo.</w:t>
      </w:r>
    </w:p>
    <w:p w14:paraId="677F4306" w14:textId="77777777" w:rsidR="0008398C" w:rsidRPr="003A2DB4" w:rsidRDefault="0008398C" w:rsidP="0008398C">
      <w:pPr>
        <w:jc w:val="both"/>
        <w:rPr>
          <w:rFonts w:asciiTheme="majorHAnsi" w:hAnsiTheme="majorHAnsi" w:cstheme="majorHAnsi"/>
          <w:bCs/>
          <w:color w:val="000000" w:themeColor="text1"/>
          <w:sz w:val="22"/>
          <w:szCs w:val="22"/>
        </w:rPr>
      </w:pPr>
    </w:p>
    <w:p w14:paraId="183B343E" w14:textId="77777777" w:rsidR="0008398C" w:rsidRPr="003A2DB4" w:rsidRDefault="0008398C" w:rsidP="0008398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Katherin Paola Meza Retamozo </w:t>
      </w:r>
    </w:p>
    <w:p w14:paraId="324FFA0D" w14:textId="1D149E8A" w:rsidR="0008398C" w:rsidRPr="003A2DB4" w:rsidRDefault="0008398C" w:rsidP="0008398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lastRenderedPageBreak/>
        <w:t xml:space="preserve">No hubo tiempo, pero me gustaría saber si entre los resultados de línea base, </w:t>
      </w:r>
      <w:r w:rsidR="007748A4" w:rsidRPr="003A2DB4">
        <w:rPr>
          <w:rFonts w:asciiTheme="majorHAnsi" w:hAnsiTheme="majorHAnsi" w:cstheme="majorHAnsi"/>
          <w:bCs/>
          <w:color w:val="000000" w:themeColor="text1"/>
          <w:sz w:val="22"/>
          <w:szCs w:val="22"/>
        </w:rPr>
        <w:t>ustedes</w:t>
      </w:r>
      <w:r w:rsidRPr="003A2DB4">
        <w:rPr>
          <w:rFonts w:asciiTheme="majorHAnsi" w:hAnsiTheme="majorHAnsi" w:cstheme="majorHAnsi"/>
          <w:bCs/>
          <w:color w:val="000000" w:themeColor="text1"/>
          <w:sz w:val="22"/>
          <w:szCs w:val="22"/>
        </w:rPr>
        <w:t xml:space="preserve"> encontraron cuáles son los problemas m</w:t>
      </w:r>
      <w:r w:rsidR="009D46DF"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w:t>
      </w:r>
      <w:r w:rsidR="009D46DF" w:rsidRPr="003A2DB4">
        <w:rPr>
          <w:rFonts w:asciiTheme="majorHAnsi" w:hAnsiTheme="majorHAnsi" w:cstheme="majorHAnsi"/>
          <w:bCs/>
          <w:color w:val="000000" w:themeColor="text1"/>
          <w:sz w:val="22"/>
          <w:szCs w:val="22"/>
        </w:rPr>
        <w:t xml:space="preserve"> álgidos </w:t>
      </w:r>
      <w:r w:rsidRPr="003A2DB4">
        <w:rPr>
          <w:rFonts w:asciiTheme="majorHAnsi" w:hAnsiTheme="majorHAnsi" w:cstheme="majorHAnsi"/>
          <w:bCs/>
          <w:color w:val="000000" w:themeColor="text1"/>
          <w:sz w:val="22"/>
          <w:szCs w:val="22"/>
        </w:rPr>
        <w:t>que estos sistemas agrobiodiversos est</w:t>
      </w:r>
      <w:r w:rsidR="009D46DF"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n enfrentando, es decir</w:t>
      </w:r>
      <w:r w:rsidR="009D46D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desde la preocupación del agricultor.</w:t>
      </w:r>
    </w:p>
    <w:p w14:paraId="4138A229" w14:textId="77777777" w:rsidR="0008398C" w:rsidRPr="003A2DB4" w:rsidRDefault="0008398C" w:rsidP="0008398C">
      <w:pPr>
        <w:jc w:val="both"/>
        <w:rPr>
          <w:rFonts w:asciiTheme="majorHAnsi" w:hAnsiTheme="majorHAnsi" w:cstheme="majorHAnsi"/>
          <w:bCs/>
          <w:color w:val="000000" w:themeColor="text1"/>
          <w:sz w:val="22"/>
          <w:szCs w:val="22"/>
        </w:rPr>
      </w:pPr>
    </w:p>
    <w:p w14:paraId="34B1C5C7" w14:textId="77777777" w:rsidR="0008398C" w:rsidRPr="003A2DB4" w:rsidRDefault="0008398C" w:rsidP="003C5D03">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Karl Zimmerer </w:t>
      </w:r>
    </w:p>
    <w:p w14:paraId="22FD36B1" w14:textId="06FE1C68" w:rsidR="0008398C" w:rsidRPr="003A2DB4" w:rsidRDefault="0008398C" w:rsidP="003C5D03">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Como dices este enfoque es bastante importante y esta cuesti</w:t>
      </w:r>
      <w:r w:rsidR="009D46DF" w:rsidRPr="003A2DB4">
        <w:rPr>
          <w:rFonts w:asciiTheme="majorHAnsi" w:hAnsiTheme="majorHAnsi" w:cstheme="majorHAnsi"/>
          <w:bCs/>
          <w:color w:val="000000" w:themeColor="text1"/>
          <w:sz w:val="22"/>
          <w:szCs w:val="22"/>
        </w:rPr>
        <w:t>ón</w:t>
      </w:r>
      <w:r w:rsidRPr="003A2DB4">
        <w:rPr>
          <w:rFonts w:asciiTheme="majorHAnsi" w:hAnsiTheme="majorHAnsi" w:cstheme="majorHAnsi"/>
          <w:bCs/>
          <w:color w:val="000000" w:themeColor="text1"/>
          <w:sz w:val="22"/>
          <w:szCs w:val="22"/>
        </w:rPr>
        <w:t xml:space="preserve"> fue incluid</w:t>
      </w:r>
      <w:r w:rsidR="009D46DF"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 en la encuesta (de nuestro proyecto anterior </w:t>
      </w:r>
      <w:r w:rsidR="009D46DF" w:rsidRPr="003A2DB4">
        <w:rPr>
          <w:rFonts w:asciiTheme="majorHAnsi" w:hAnsiTheme="majorHAnsi" w:cstheme="majorHAnsi"/>
          <w:bCs/>
          <w:color w:val="000000" w:themeColor="text1"/>
          <w:sz w:val="22"/>
          <w:szCs w:val="22"/>
        </w:rPr>
        <w:t>al</w:t>
      </w:r>
      <w:r w:rsidRPr="003A2DB4">
        <w:rPr>
          <w:rFonts w:asciiTheme="majorHAnsi" w:hAnsiTheme="majorHAnsi" w:cstheme="majorHAnsi"/>
          <w:bCs/>
          <w:color w:val="000000" w:themeColor="text1"/>
          <w:sz w:val="22"/>
          <w:szCs w:val="22"/>
        </w:rPr>
        <w:t xml:space="preserve"> actual de McKnight). La verdad es que no hemos llegado </w:t>
      </w:r>
      <w:r w:rsidR="009D46DF" w:rsidRPr="003A2DB4">
        <w:rPr>
          <w:rFonts w:asciiTheme="majorHAnsi" w:hAnsiTheme="majorHAnsi" w:cstheme="majorHAnsi"/>
          <w:bCs/>
          <w:color w:val="000000" w:themeColor="text1"/>
          <w:sz w:val="22"/>
          <w:szCs w:val="22"/>
        </w:rPr>
        <w:t xml:space="preserve">a </w:t>
      </w:r>
      <w:r w:rsidRPr="003A2DB4">
        <w:rPr>
          <w:rFonts w:asciiTheme="majorHAnsi" w:hAnsiTheme="majorHAnsi" w:cstheme="majorHAnsi"/>
          <w:bCs/>
          <w:color w:val="000000" w:themeColor="text1"/>
          <w:sz w:val="22"/>
          <w:szCs w:val="22"/>
        </w:rPr>
        <w:t>analizar esta parte de los datos hasta ahora. La impresión que tenemos es que los factores m</w:t>
      </w:r>
      <w:r w:rsidR="009D46DF"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s importantes desde el punto de vista del agricultor son el acceso a la tierra, mano de obra, y semillas. </w:t>
      </w:r>
    </w:p>
    <w:p w14:paraId="6727DE25" w14:textId="77777777" w:rsidR="0008398C" w:rsidRPr="003A2DB4" w:rsidRDefault="0008398C" w:rsidP="0008398C">
      <w:pPr>
        <w:jc w:val="both"/>
        <w:rPr>
          <w:rFonts w:asciiTheme="majorHAnsi" w:hAnsiTheme="majorHAnsi" w:cstheme="majorHAnsi"/>
          <w:bCs/>
          <w:color w:val="000000" w:themeColor="text1"/>
          <w:sz w:val="22"/>
          <w:szCs w:val="22"/>
        </w:rPr>
      </w:pPr>
    </w:p>
    <w:p w14:paraId="7F8213F8" w14:textId="77777777" w:rsidR="0008398C" w:rsidRPr="003A2DB4" w:rsidRDefault="0008398C" w:rsidP="0008398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María Quispe </w:t>
      </w:r>
      <w:proofErr w:type="spellStart"/>
      <w:r w:rsidRPr="003A2DB4">
        <w:rPr>
          <w:rFonts w:asciiTheme="majorHAnsi" w:hAnsiTheme="majorHAnsi" w:cstheme="majorHAnsi"/>
          <w:b/>
          <w:bCs/>
          <w:color w:val="4472C4" w:themeColor="accent1"/>
          <w:sz w:val="22"/>
          <w:szCs w:val="22"/>
        </w:rPr>
        <w:t>Quispe</w:t>
      </w:r>
      <w:proofErr w:type="spellEnd"/>
      <w:r w:rsidRPr="003A2DB4">
        <w:rPr>
          <w:rFonts w:asciiTheme="majorHAnsi" w:hAnsiTheme="majorHAnsi" w:cstheme="majorHAnsi"/>
          <w:b/>
          <w:bCs/>
          <w:color w:val="4472C4" w:themeColor="accent1"/>
          <w:sz w:val="22"/>
          <w:szCs w:val="22"/>
        </w:rPr>
        <w:t> </w:t>
      </w:r>
    </w:p>
    <w:p w14:paraId="3C450BD4" w14:textId="065FA809" w:rsidR="0008398C" w:rsidRPr="003A2DB4" w:rsidRDefault="0008398C" w:rsidP="0008398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Concuerdo con los otros colegas que lo planteado da pie hacia el escalamiento vertical. Junto con la articulación de diferentes actores. Ser</w:t>
      </w:r>
      <w:r w:rsidR="009D46DF"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a importante profundizar lo presentado y ampliar la reflexión en otros espacios.</w:t>
      </w:r>
    </w:p>
    <w:p w14:paraId="0F85A585" w14:textId="77777777" w:rsidR="003C5D03" w:rsidRPr="003A2DB4" w:rsidRDefault="003C5D03" w:rsidP="0008398C">
      <w:pPr>
        <w:jc w:val="both"/>
        <w:rPr>
          <w:rFonts w:asciiTheme="majorHAnsi" w:hAnsiTheme="majorHAnsi" w:cstheme="majorHAnsi"/>
          <w:b/>
          <w:bCs/>
          <w:color w:val="4472C4" w:themeColor="accent1"/>
          <w:sz w:val="22"/>
          <w:szCs w:val="22"/>
        </w:rPr>
      </w:pPr>
    </w:p>
    <w:p w14:paraId="3FE38BDF" w14:textId="77777777" w:rsidR="0008398C" w:rsidRPr="003A2DB4" w:rsidRDefault="0008398C" w:rsidP="003C5D03">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Karl Zimmerer </w:t>
      </w:r>
    </w:p>
    <w:p w14:paraId="1779CB45" w14:textId="3384756A" w:rsidR="0008398C" w:rsidRPr="003A2DB4" w:rsidRDefault="0008398C" w:rsidP="003C5D03">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Estamos muy de acuerdo con este punto y la importancia de extender los espacios de esta presentación. En cierto sentido un punto nuestro de mencionar</w:t>
      </w:r>
      <w:r w:rsidR="009D46D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aunque sea parcial</w:t>
      </w:r>
      <w:r w:rsidR="009D46D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es que hay que empezar siempre en un cierto lugar. En nuestro caso</w:t>
      </w:r>
      <w:r w:rsidR="009D46D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la CdP es este punto de partida. </w:t>
      </w:r>
    </w:p>
    <w:p w14:paraId="3677E711" w14:textId="77777777" w:rsidR="0008398C" w:rsidRPr="003A2DB4" w:rsidRDefault="0008398C" w:rsidP="0008398C">
      <w:pPr>
        <w:jc w:val="both"/>
        <w:rPr>
          <w:rFonts w:asciiTheme="majorHAnsi" w:hAnsiTheme="majorHAnsi" w:cstheme="majorHAnsi"/>
          <w:bCs/>
          <w:color w:val="000000" w:themeColor="text1"/>
          <w:sz w:val="22"/>
          <w:szCs w:val="22"/>
        </w:rPr>
      </w:pPr>
    </w:p>
    <w:p w14:paraId="30E83837" w14:textId="77777777" w:rsidR="0008398C" w:rsidRPr="003A2DB4" w:rsidRDefault="0008398C" w:rsidP="0008398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Liza Meza </w:t>
      </w:r>
    </w:p>
    <w:p w14:paraId="57C162EE" w14:textId="7B993EFE" w:rsidR="0008398C" w:rsidRPr="003A2DB4" w:rsidRDefault="0008398C" w:rsidP="0008398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Concuerdo que es importante visibilizar los resultados encontrados para tener sustento. Esto es clave para las políticas públicas porque hay que convencer a actores que desconocen del tema.</w:t>
      </w:r>
    </w:p>
    <w:p w14:paraId="30FD3335" w14:textId="77777777" w:rsidR="0008398C" w:rsidRPr="003A2DB4" w:rsidRDefault="0008398C" w:rsidP="0008398C">
      <w:pPr>
        <w:jc w:val="both"/>
        <w:rPr>
          <w:rFonts w:asciiTheme="majorHAnsi" w:hAnsiTheme="majorHAnsi" w:cstheme="majorHAnsi"/>
          <w:bCs/>
          <w:color w:val="000000" w:themeColor="text1"/>
          <w:sz w:val="22"/>
          <w:szCs w:val="22"/>
        </w:rPr>
      </w:pPr>
    </w:p>
    <w:p w14:paraId="7CA23D8F" w14:textId="77777777" w:rsidR="0008398C" w:rsidRPr="003A2DB4" w:rsidRDefault="0008398C" w:rsidP="003C5D03">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Karl Zimmerer </w:t>
      </w:r>
    </w:p>
    <w:p w14:paraId="772097D3" w14:textId="1BCFE62E" w:rsidR="0008398C" w:rsidRPr="003A2DB4" w:rsidRDefault="0008398C" w:rsidP="003C5D03">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Estamos tambi</w:t>
      </w:r>
      <w:r w:rsidR="009D46DF"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n muy de acuerdo con el buen punto que mencionas y la importancia de extender los espacios de nuestra presentación. </w:t>
      </w:r>
    </w:p>
    <w:p w14:paraId="386D63AD" w14:textId="77777777" w:rsidR="0008398C" w:rsidRPr="003A2DB4" w:rsidRDefault="0008398C" w:rsidP="0008398C">
      <w:pPr>
        <w:jc w:val="both"/>
        <w:rPr>
          <w:rFonts w:asciiTheme="majorHAnsi" w:hAnsiTheme="majorHAnsi" w:cstheme="majorHAnsi"/>
          <w:bCs/>
          <w:color w:val="000000" w:themeColor="text1"/>
          <w:sz w:val="22"/>
          <w:szCs w:val="22"/>
        </w:rPr>
      </w:pPr>
    </w:p>
    <w:p w14:paraId="5795BE96" w14:textId="77777777" w:rsidR="0008398C" w:rsidRPr="003A2DB4" w:rsidRDefault="0008398C" w:rsidP="0008398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Carlos Barahona </w:t>
      </w:r>
    </w:p>
    <w:p w14:paraId="26BD590F" w14:textId="6C014F60" w:rsidR="0008398C" w:rsidRPr="003A2DB4" w:rsidRDefault="0008398C" w:rsidP="0008398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Me alegra mucho que podemos demostrar que nuestra </w:t>
      </w:r>
      <w:r w:rsidR="009D46DF"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 xml:space="preserve">omunidad de </w:t>
      </w:r>
      <w:r w:rsidR="009D46DF" w:rsidRPr="003A2DB4">
        <w:rPr>
          <w:rFonts w:asciiTheme="majorHAnsi" w:hAnsiTheme="majorHAnsi" w:cstheme="majorHAnsi"/>
          <w:bCs/>
          <w:color w:val="000000" w:themeColor="text1"/>
          <w:sz w:val="22"/>
          <w:szCs w:val="22"/>
        </w:rPr>
        <w:t>P</w:t>
      </w:r>
      <w:r w:rsidRPr="003A2DB4">
        <w:rPr>
          <w:rFonts w:asciiTheme="majorHAnsi" w:hAnsiTheme="majorHAnsi" w:cstheme="majorHAnsi"/>
          <w:bCs/>
          <w:color w:val="000000" w:themeColor="text1"/>
          <w:sz w:val="22"/>
          <w:szCs w:val="22"/>
        </w:rPr>
        <w:t>r</w:t>
      </w:r>
      <w:r w:rsidR="009D46DF"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ctica est</w:t>
      </w:r>
      <w:r w:rsidR="009D46DF"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 vinculada a muchas audiencias y que tenemos investigación que es diversa. La vinculación con la audiencia acad</w:t>
      </w:r>
      <w:r w:rsidR="009D46DF"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mica contin</w:t>
      </w:r>
      <w:r w:rsidR="009D46DF" w:rsidRPr="003A2DB4">
        <w:rPr>
          <w:rFonts w:asciiTheme="majorHAnsi" w:hAnsiTheme="majorHAnsi" w:cstheme="majorHAnsi"/>
          <w:bCs/>
          <w:color w:val="000000" w:themeColor="text1"/>
          <w:sz w:val="22"/>
          <w:szCs w:val="22"/>
        </w:rPr>
        <w:t>ú</w:t>
      </w:r>
      <w:r w:rsidRPr="003A2DB4">
        <w:rPr>
          <w:rFonts w:asciiTheme="majorHAnsi" w:hAnsiTheme="majorHAnsi" w:cstheme="majorHAnsi"/>
          <w:bCs/>
          <w:color w:val="000000" w:themeColor="text1"/>
          <w:sz w:val="22"/>
          <w:szCs w:val="22"/>
        </w:rPr>
        <w:t xml:space="preserve">a siendo muy importante y la investigación de las relaciones en las que este proyecto se enfoca, avanza nuestro conocimiento. </w:t>
      </w:r>
    </w:p>
    <w:p w14:paraId="490E62C0" w14:textId="77777777" w:rsidR="0008398C" w:rsidRPr="003A2DB4" w:rsidRDefault="0008398C" w:rsidP="0008398C">
      <w:pPr>
        <w:jc w:val="both"/>
        <w:rPr>
          <w:rFonts w:asciiTheme="majorHAnsi" w:hAnsiTheme="majorHAnsi" w:cstheme="majorHAnsi"/>
          <w:bCs/>
          <w:color w:val="000000" w:themeColor="text1"/>
          <w:sz w:val="22"/>
          <w:szCs w:val="22"/>
        </w:rPr>
      </w:pPr>
    </w:p>
    <w:p w14:paraId="47EF3278" w14:textId="77777777" w:rsidR="0008398C" w:rsidRPr="003A2DB4" w:rsidRDefault="0008398C" w:rsidP="003C5D03">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Karl Zimmerer </w:t>
      </w:r>
    </w:p>
    <w:p w14:paraId="3E7013D0" w14:textId="3892B594" w:rsidR="0008398C" w:rsidRPr="003A2DB4" w:rsidRDefault="009D46DF" w:rsidP="003C5D03">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w:t>
      </w:r>
      <w:r w:rsidR="0008398C" w:rsidRPr="003A2DB4">
        <w:rPr>
          <w:rFonts w:asciiTheme="majorHAnsi" w:hAnsiTheme="majorHAnsi" w:cstheme="majorHAnsi"/>
          <w:bCs/>
          <w:color w:val="000000" w:themeColor="text1"/>
          <w:sz w:val="22"/>
          <w:szCs w:val="22"/>
        </w:rPr>
        <w:t>stamos contentos igualmente en pensar de la importancia de vincular con audiencias diversas incluyendo los puntos de vista de la investigación acad</w:t>
      </w:r>
      <w:r w:rsidRPr="003A2DB4">
        <w:rPr>
          <w:rFonts w:asciiTheme="majorHAnsi" w:hAnsiTheme="majorHAnsi" w:cstheme="majorHAnsi"/>
          <w:bCs/>
          <w:color w:val="000000" w:themeColor="text1"/>
          <w:sz w:val="22"/>
          <w:szCs w:val="22"/>
        </w:rPr>
        <w:t>é</w:t>
      </w:r>
      <w:r w:rsidR="0008398C" w:rsidRPr="003A2DB4">
        <w:rPr>
          <w:rFonts w:asciiTheme="majorHAnsi" w:hAnsiTheme="majorHAnsi" w:cstheme="majorHAnsi"/>
          <w:bCs/>
          <w:color w:val="000000" w:themeColor="text1"/>
          <w:sz w:val="22"/>
          <w:szCs w:val="22"/>
        </w:rPr>
        <w:t>mica.</w:t>
      </w:r>
    </w:p>
    <w:p w14:paraId="6CB4F3D1" w14:textId="77777777" w:rsidR="0008398C" w:rsidRPr="003A2DB4" w:rsidRDefault="0008398C" w:rsidP="0008398C">
      <w:pPr>
        <w:jc w:val="both"/>
        <w:rPr>
          <w:rFonts w:asciiTheme="majorHAnsi" w:hAnsiTheme="majorHAnsi" w:cstheme="majorHAnsi"/>
          <w:bCs/>
          <w:color w:val="000000" w:themeColor="text1"/>
          <w:sz w:val="22"/>
          <w:szCs w:val="22"/>
        </w:rPr>
      </w:pPr>
    </w:p>
    <w:p w14:paraId="74FA9049" w14:textId="77777777" w:rsidR="0008398C" w:rsidRPr="003A2DB4" w:rsidRDefault="0008398C" w:rsidP="0008398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 Oyarzún </w:t>
      </w:r>
    </w:p>
    <w:p w14:paraId="4B7E27FF" w14:textId="77777777" w:rsidR="0008398C" w:rsidRPr="003A2DB4" w:rsidRDefault="0008398C" w:rsidP="0008398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Quizás un punto es que los alimentos modernos, su prestigio o su valor simbólico están avanzando fuertemente en lo rural.</w:t>
      </w:r>
    </w:p>
    <w:p w14:paraId="41D135A2" w14:textId="77777777" w:rsidR="0008398C" w:rsidRPr="003A2DB4" w:rsidRDefault="0008398C" w:rsidP="0008398C">
      <w:pPr>
        <w:jc w:val="both"/>
        <w:rPr>
          <w:rFonts w:asciiTheme="majorHAnsi" w:hAnsiTheme="majorHAnsi" w:cstheme="majorHAnsi"/>
          <w:bCs/>
          <w:color w:val="000000" w:themeColor="text1"/>
          <w:sz w:val="22"/>
          <w:szCs w:val="22"/>
        </w:rPr>
      </w:pPr>
    </w:p>
    <w:p w14:paraId="12035315" w14:textId="77777777" w:rsidR="0008398C" w:rsidRPr="003A2DB4" w:rsidRDefault="0008398C" w:rsidP="003C5D03">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Karl Zimmerer </w:t>
      </w:r>
    </w:p>
    <w:p w14:paraId="24970E31" w14:textId="3E02EE32" w:rsidR="0008398C" w:rsidRPr="003A2DB4" w:rsidRDefault="0008398C" w:rsidP="003C5D03">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En el caso de nuestro trabajo</w:t>
      </w:r>
      <w:r w:rsidR="009D46D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la dimensión de alimentos modernos est</w:t>
      </w:r>
      <w:r w:rsidR="009D46DF"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 tratad</w:t>
      </w:r>
      <w:r w:rsidR="009D46DF"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 hasta cierto punto como el inverso de la medida de comidas tradicionales</w:t>
      </w:r>
      <w:r w:rsidR="009D46D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que es un factor b</w:t>
      </w:r>
      <w:r w:rsidR="009D46DF"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sico en nuestros datos y </w:t>
      </w:r>
      <w:r w:rsidR="007748A4" w:rsidRPr="003A2DB4">
        <w:rPr>
          <w:rFonts w:asciiTheme="majorHAnsi" w:hAnsiTheme="majorHAnsi" w:cstheme="majorHAnsi"/>
          <w:bCs/>
          <w:color w:val="000000" w:themeColor="text1"/>
          <w:sz w:val="22"/>
          <w:szCs w:val="22"/>
        </w:rPr>
        <w:t>nuestro análisis</w:t>
      </w:r>
      <w:r w:rsidRPr="003A2DB4">
        <w:rPr>
          <w:rFonts w:asciiTheme="majorHAnsi" w:hAnsiTheme="majorHAnsi" w:cstheme="majorHAnsi"/>
          <w:bCs/>
          <w:color w:val="000000" w:themeColor="text1"/>
          <w:sz w:val="22"/>
          <w:szCs w:val="22"/>
        </w:rPr>
        <w:t>. En todo caso</w:t>
      </w:r>
      <w:r w:rsidR="009D46D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hay bastante m</w:t>
      </w:r>
      <w:r w:rsidR="009D46DF"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s de pensar y analizar sobre el alto nivel y los múltiples aspectos de la importancia de alimentos modernos como dices. </w:t>
      </w:r>
      <w:r w:rsidR="007748A4" w:rsidRPr="003A2DB4">
        <w:rPr>
          <w:rFonts w:asciiTheme="majorHAnsi" w:hAnsiTheme="majorHAnsi" w:cstheme="majorHAnsi"/>
          <w:bCs/>
          <w:color w:val="000000" w:themeColor="text1"/>
          <w:sz w:val="22"/>
          <w:szCs w:val="22"/>
        </w:rPr>
        <w:t>Además,</w:t>
      </w:r>
      <w:r w:rsidRPr="003A2DB4">
        <w:rPr>
          <w:rFonts w:asciiTheme="majorHAnsi" w:hAnsiTheme="majorHAnsi" w:cstheme="majorHAnsi"/>
          <w:bCs/>
          <w:color w:val="000000" w:themeColor="text1"/>
          <w:sz w:val="22"/>
          <w:szCs w:val="22"/>
        </w:rPr>
        <w:t xml:space="preserve"> queremos </w:t>
      </w:r>
      <w:r w:rsidRPr="003A2DB4">
        <w:rPr>
          <w:rFonts w:asciiTheme="majorHAnsi" w:hAnsiTheme="majorHAnsi" w:cstheme="majorHAnsi"/>
          <w:bCs/>
          <w:color w:val="000000" w:themeColor="text1"/>
          <w:sz w:val="22"/>
          <w:szCs w:val="22"/>
        </w:rPr>
        <w:lastRenderedPageBreak/>
        <w:t xml:space="preserve">agradecerle por sus importantes trabajos que estamos utilizando y admirando mucho en los que estamos realizando. </w:t>
      </w:r>
    </w:p>
    <w:p w14:paraId="5208452B" w14:textId="0C228E46" w:rsidR="0008398C" w:rsidRPr="003A2DB4" w:rsidRDefault="0008398C" w:rsidP="0008398C">
      <w:pPr>
        <w:jc w:val="both"/>
        <w:rPr>
          <w:rFonts w:asciiTheme="majorHAnsi" w:hAnsiTheme="majorHAnsi" w:cstheme="majorHAnsi"/>
          <w:bCs/>
          <w:color w:val="000000" w:themeColor="text1"/>
          <w:sz w:val="22"/>
          <w:szCs w:val="22"/>
        </w:rPr>
      </w:pPr>
    </w:p>
    <w:p w14:paraId="24B8C509" w14:textId="77777777" w:rsidR="009D46DF" w:rsidRPr="003A2DB4" w:rsidRDefault="009D46DF" w:rsidP="0008398C">
      <w:pPr>
        <w:jc w:val="both"/>
        <w:rPr>
          <w:rFonts w:asciiTheme="majorHAnsi" w:hAnsiTheme="majorHAnsi" w:cstheme="majorHAnsi"/>
          <w:bCs/>
          <w:color w:val="000000" w:themeColor="text1"/>
          <w:sz w:val="22"/>
          <w:szCs w:val="22"/>
        </w:rPr>
      </w:pPr>
    </w:p>
    <w:p w14:paraId="22525485" w14:textId="77777777" w:rsidR="0008398C" w:rsidRPr="003A2DB4" w:rsidRDefault="0008398C" w:rsidP="0008398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 Oyarzún </w:t>
      </w:r>
    </w:p>
    <w:p w14:paraId="4B813A3F" w14:textId="234C4552" w:rsidR="0008398C" w:rsidRPr="003A2DB4" w:rsidRDefault="0008398C" w:rsidP="0008398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La </w:t>
      </w:r>
      <w:r w:rsidR="007748A4" w:rsidRPr="003A2DB4">
        <w:rPr>
          <w:rFonts w:asciiTheme="majorHAnsi" w:hAnsiTheme="majorHAnsi" w:cstheme="majorHAnsi"/>
          <w:bCs/>
          <w:color w:val="000000" w:themeColor="text1"/>
          <w:sz w:val="22"/>
          <w:szCs w:val="22"/>
        </w:rPr>
        <w:t>información</w:t>
      </w:r>
      <w:r w:rsidRPr="003A2DB4">
        <w:rPr>
          <w:rFonts w:asciiTheme="majorHAnsi" w:hAnsiTheme="majorHAnsi" w:cstheme="majorHAnsi"/>
          <w:bCs/>
          <w:color w:val="000000" w:themeColor="text1"/>
          <w:sz w:val="22"/>
          <w:szCs w:val="22"/>
        </w:rPr>
        <w:t xml:space="preserve"> es muy relevante para ganar influencia en la transición a sistemas alimentarios mas amigables con la agroecología.</w:t>
      </w:r>
    </w:p>
    <w:p w14:paraId="37A46B1D" w14:textId="77777777" w:rsidR="0008398C" w:rsidRPr="003A2DB4" w:rsidRDefault="0008398C" w:rsidP="0008398C">
      <w:pPr>
        <w:jc w:val="both"/>
        <w:rPr>
          <w:rFonts w:asciiTheme="majorHAnsi" w:hAnsiTheme="majorHAnsi" w:cstheme="majorHAnsi"/>
          <w:bCs/>
          <w:color w:val="000000" w:themeColor="text1"/>
          <w:sz w:val="22"/>
          <w:szCs w:val="22"/>
        </w:rPr>
      </w:pPr>
    </w:p>
    <w:p w14:paraId="39AE046A" w14:textId="77777777" w:rsidR="0008398C" w:rsidRPr="003A2DB4" w:rsidRDefault="0008398C" w:rsidP="003C5D03">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Karl Zimmerer </w:t>
      </w:r>
    </w:p>
    <w:p w14:paraId="63EC17EB" w14:textId="29BD8EEB" w:rsidR="0008398C" w:rsidRPr="003A2DB4" w:rsidRDefault="0008398C" w:rsidP="003C5D03">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Siempre vale mucho escuchar y pensa</w:t>
      </w:r>
      <w:r w:rsidR="0011567A" w:rsidRPr="003A2DB4">
        <w:rPr>
          <w:rFonts w:asciiTheme="majorHAnsi" w:hAnsiTheme="majorHAnsi" w:cstheme="majorHAnsi"/>
          <w:bCs/>
          <w:color w:val="000000" w:themeColor="text1"/>
          <w:sz w:val="22"/>
          <w:szCs w:val="22"/>
        </w:rPr>
        <w:t>r en c</w:t>
      </w:r>
      <w:r w:rsidR="009D46DF" w:rsidRPr="003A2DB4">
        <w:rPr>
          <w:rFonts w:asciiTheme="majorHAnsi" w:hAnsiTheme="majorHAnsi" w:cstheme="majorHAnsi"/>
          <w:bCs/>
          <w:color w:val="000000" w:themeColor="text1"/>
          <w:sz w:val="22"/>
          <w:szCs w:val="22"/>
        </w:rPr>
        <w:t>ó</w:t>
      </w:r>
      <w:r w:rsidR="0011567A" w:rsidRPr="003A2DB4">
        <w:rPr>
          <w:rFonts w:asciiTheme="majorHAnsi" w:hAnsiTheme="majorHAnsi" w:cstheme="majorHAnsi"/>
          <w:bCs/>
          <w:color w:val="000000" w:themeColor="text1"/>
          <w:sz w:val="22"/>
          <w:szCs w:val="22"/>
        </w:rPr>
        <w:t>mo el trabajo puede ser ú</w:t>
      </w:r>
      <w:r w:rsidRPr="003A2DB4">
        <w:rPr>
          <w:rFonts w:asciiTheme="majorHAnsi" w:hAnsiTheme="majorHAnsi" w:cstheme="majorHAnsi"/>
          <w:bCs/>
          <w:color w:val="000000" w:themeColor="text1"/>
          <w:sz w:val="22"/>
          <w:szCs w:val="22"/>
        </w:rPr>
        <w:t xml:space="preserve">til tanto como usable en la </w:t>
      </w:r>
      <w:r w:rsidR="007748A4" w:rsidRPr="003A2DB4">
        <w:rPr>
          <w:rFonts w:asciiTheme="majorHAnsi" w:hAnsiTheme="majorHAnsi" w:cstheme="majorHAnsi"/>
          <w:bCs/>
          <w:color w:val="000000" w:themeColor="text1"/>
          <w:sz w:val="22"/>
          <w:szCs w:val="22"/>
        </w:rPr>
        <w:t>transición</w:t>
      </w:r>
      <w:r w:rsidRPr="003A2DB4">
        <w:rPr>
          <w:rFonts w:asciiTheme="majorHAnsi" w:hAnsiTheme="majorHAnsi" w:cstheme="majorHAnsi"/>
          <w:bCs/>
          <w:color w:val="000000" w:themeColor="text1"/>
          <w:sz w:val="22"/>
          <w:szCs w:val="22"/>
        </w:rPr>
        <w:t xml:space="preserve"> </w:t>
      </w:r>
      <w:r w:rsidR="0011567A" w:rsidRPr="003A2DB4">
        <w:rPr>
          <w:rFonts w:asciiTheme="majorHAnsi" w:hAnsiTheme="majorHAnsi" w:cstheme="majorHAnsi"/>
          <w:bCs/>
          <w:color w:val="000000" w:themeColor="text1"/>
          <w:sz w:val="22"/>
          <w:szCs w:val="22"/>
        </w:rPr>
        <w:t>agroecológica</w:t>
      </w:r>
      <w:r w:rsidRPr="003A2DB4">
        <w:rPr>
          <w:rFonts w:asciiTheme="majorHAnsi" w:hAnsiTheme="majorHAnsi" w:cstheme="majorHAnsi"/>
          <w:bCs/>
          <w:color w:val="000000" w:themeColor="text1"/>
          <w:sz w:val="22"/>
          <w:szCs w:val="22"/>
        </w:rPr>
        <w:t xml:space="preserve"> como comentas.</w:t>
      </w:r>
    </w:p>
    <w:p w14:paraId="735E8229" w14:textId="77777777" w:rsidR="0008398C" w:rsidRPr="003A2DB4" w:rsidRDefault="0008398C" w:rsidP="0008398C">
      <w:pPr>
        <w:jc w:val="both"/>
        <w:rPr>
          <w:rFonts w:asciiTheme="majorHAnsi" w:hAnsiTheme="majorHAnsi" w:cstheme="majorHAnsi"/>
          <w:bCs/>
          <w:color w:val="000000" w:themeColor="text1"/>
          <w:sz w:val="22"/>
          <w:szCs w:val="22"/>
        </w:rPr>
      </w:pPr>
    </w:p>
    <w:p w14:paraId="2D98049A" w14:textId="77777777" w:rsidR="009D46DF" w:rsidRPr="003A2DB4" w:rsidRDefault="0008398C" w:rsidP="0008398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Israel Nava</w:t>
      </w:r>
      <w:r w:rsidR="0011567A" w:rsidRPr="003A2DB4">
        <w:rPr>
          <w:rFonts w:asciiTheme="majorHAnsi" w:hAnsiTheme="majorHAnsi" w:cstheme="majorHAnsi"/>
          <w:b/>
          <w:bCs/>
          <w:color w:val="4472C4" w:themeColor="accent1"/>
          <w:sz w:val="22"/>
          <w:szCs w:val="22"/>
        </w:rPr>
        <w:t>rrete</w:t>
      </w:r>
    </w:p>
    <w:p w14:paraId="21BC9350" w14:textId="35498CBE" w:rsidR="0008398C" w:rsidRPr="003A2DB4" w:rsidRDefault="0011567A" w:rsidP="0008398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Talvez me </w:t>
      </w:r>
      <w:r w:rsidR="007748A4" w:rsidRPr="003A2DB4">
        <w:rPr>
          <w:rFonts w:asciiTheme="majorHAnsi" w:hAnsiTheme="majorHAnsi" w:cstheme="majorHAnsi"/>
          <w:bCs/>
          <w:color w:val="000000" w:themeColor="text1"/>
          <w:sz w:val="22"/>
          <w:szCs w:val="22"/>
        </w:rPr>
        <w:t>perdí</w:t>
      </w:r>
      <w:r w:rsidRPr="003A2DB4">
        <w:rPr>
          <w:rFonts w:asciiTheme="majorHAnsi" w:hAnsiTheme="majorHAnsi" w:cstheme="majorHAnsi"/>
          <w:bCs/>
          <w:color w:val="000000" w:themeColor="text1"/>
          <w:sz w:val="22"/>
          <w:szCs w:val="22"/>
        </w:rPr>
        <w:t xml:space="preserve">, pero </w:t>
      </w:r>
      <w:r w:rsidR="007748A4" w:rsidRPr="003A2DB4">
        <w:rPr>
          <w:rFonts w:asciiTheme="majorHAnsi" w:hAnsiTheme="majorHAnsi" w:cstheme="majorHAnsi"/>
          <w:bCs/>
          <w:color w:val="000000" w:themeColor="text1"/>
          <w:sz w:val="22"/>
          <w:szCs w:val="22"/>
        </w:rPr>
        <w:t>¿cuál es la diferencia entre parcelas y huertos y cómo es la contribución de cada una a la dieta y al ingreso?</w:t>
      </w:r>
    </w:p>
    <w:p w14:paraId="5A6C33EF" w14:textId="77777777" w:rsidR="0008398C" w:rsidRPr="003A2DB4" w:rsidRDefault="0008398C" w:rsidP="0008398C">
      <w:pPr>
        <w:jc w:val="both"/>
        <w:rPr>
          <w:rFonts w:asciiTheme="majorHAnsi" w:hAnsiTheme="majorHAnsi" w:cstheme="majorHAnsi"/>
          <w:bCs/>
          <w:color w:val="000000" w:themeColor="text1"/>
          <w:sz w:val="22"/>
          <w:szCs w:val="22"/>
        </w:rPr>
      </w:pPr>
    </w:p>
    <w:p w14:paraId="041149CB" w14:textId="77777777" w:rsidR="0008398C" w:rsidRPr="003A2DB4" w:rsidRDefault="0008398C" w:rsidP="003C5D03">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Karl Zimmerer </w:t>
      </w:r>
    </w:p>
    <w:p w14:paraId="2648AECA" w14:textId="474F2842" w:rsidR="0008398C" w:rsidRPr="003A2DB4" w:rsidRDefault="0008398C" w:rsidP="003C5D03">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Parcelas son las chacras y huertos son con</w:t>
      </w:r>
      <w:r w:rsidR="0011567A" w:rsidRPr="003A2DB4">
        <w:rPr>
          <w:rFonts w:asciiTheme="majorHAnsi" w:hAnsiTheme="majorHAnsi" w:cstheme="majorHAnsi"/>
          <w:bCs/>
          <w:color w:val="000000" w:themeColor="text1"/>
          <w:sz w:val="22"/>
          <w:szCs w:val="22"/>
        </w:rPr>
        <w:t>o</w:t>
      </w:r>
      <w:r w:rsidRPr="003A2DB4">
        <w:rPr>
          <w:rFonts w:asciiTheme="majorHAnsi" w:hAnsiTheme="majorHAnsi" w:cstheme="majorHAnsi"/>
          <w:bCs/>
          <w:color w:val="000000" w:themeColor="text1"/>
          <w:sz w:val="22"/>
          <w:szCs w:val="22"/>
        </w:rPr>
        <w:t xml:space="preserve">cidos como huertas familiares. Cada uno es importante a la dieta y al ingreso dependiendo </w:t>
      </w:r>
      <w:r w:rsidR="009D46DF" w:rsidRPr="003A2DB4">
        <w:rPr>
          <w:rFonts w:asciiTheme="majorHAnsi" w:hAnsiTheme="majorHAnsi" w:cstheme="majorHAnsi"/>
          <w:bCs/>
          <w:color w:val="000000" w:themeColor="text1"/>
          <w:sz w:val="22"/>
          <w:szCs w:val="22"/>
        </w:rPr>
        <w:t>d</w:t>
      </w:r>
      <w:r w:rsidRPr="003A2DB4">
        <w:rPr>
          <w:rFonts w:asciiTheme="majorHAnsi" w:hAnsiTheme="majorHAnsi" w:cstheme="majorHAnsi"/>
          <w:bCs/>
          <w:color w:val="000000" w:themeColor="text1"/>
          <w:sz w:val="22"/>
          <w:szCs w:val="22"/>
        </w:rPr>
        <w:t>el contexto. Tal vez la</w:t>
      </w:r>
      <w:r w:rsidR="0011567A" w:rsidRPr="003A2DB4">
        <w:rPr>
          <w:rFonts w:asciiTheme="majorHAnsi" w:hAnsiTheme="majorHAnsi" w:cstheme="majorHAnsi"/>
          <w:bCs/>
          <w:color w:val="000000" w:themeColor="text1"/>
          <w:sz w:val="22"/>
          <w:szCs w:val="22"/>
        </w:rPr>
        <w:t xml:space="preserve"> di</w:t>
      </w:r>
      <w:r w:rsidRPr="003A2DB4">
        <w:rPr>
          <w:rFonts w:asciiTheme="majorHAnsi" w:hAnsiTheme="majorHAnsi" w:cstheme="majorHAnsi"/>
          <w:bCs/>
          <w:color w:val="000000" w:themeColor="text1"/>
          <w:sz w:val="22"/>
          <w:szCs w:val="22"/>
        </w:rPr>
        <w:t>ferencia m</w:t>
      </w:r>
      <w:r w:rsidR="009D46DF"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destacable es que mayormente las parcelas tienen m</w:t>
      </w:r>
      <w:r w:rsidR="009D46DF"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importancia para el ingreso</w:t>
      </w:r>
      <w:r w:rsidR="009D46D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mientras que el huerto es destinado casi exclusivamente para el consumo.</w:t>
      </w:r>
    </w:p>
    <w:p w14:paraId="299B59A5" w14:textId="77777777" w:rsidR="003449FE" w:rsidRPr="003A2DB4" w:rsidRDefault="003449FE" w:rsidP="003449FE">
      <w:pPr>
        <w:jc w:val="both"/>
        <w:rPr>
          <w:rFonts w:asciiTheme="majorHAnsi" w:hAnsiTheme="majorHAnsi" w:cstheme="majorHAnsi"/>
          <w:bCs/>
          <w:color w:val="000000" w:themeColor="text1"/>
          <w:sz w:val="22"/>
          <w:szCs w:val="22"/>
        </w:rPr>
      </w:pPr>
    </w:p>
    <w:p w14:paraId="4C686850" w14:textId="0EBCBA37" w:rsidR="003449FE" w:rsidRPr="003A2DB4" w:rsidRDefault="003449FE" w:rsidP="003449FE">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Andy Jones</w:t>
      </w:r>
    </w:p>
    <w:p w14:paraId="28B5C451" w14:textId="47CADC0B" w:rsidR="003449FE" w:rsidRPr="003A2DB4" w:rsidRDefault="003449FE" w:rsidP="003449FE">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Israel, no creo que tengamos datos sobre la contribución de las parcelas frente a los huertos a la dieta, pero sabemos por un estudio anterior que los hogares de esta región obtuvieron alrededor del 45% de sus calorías de la producción propia en general.</w:t>
      </w:r>
    </w:p>
    <w:p w14:paraId="3C83FFB8" w14:textId="77777777" w:rsidR="003449FE" w:rsidRPr="003A2DB4" w:rsidRDefault="003449FE" w:rsidP="003449FE">
      <w:pPr>
        <w:jc w:val="both"/>
        <w:rPr>
          <w:rFonts w:asciiTheme="majorHAnsi" w:hAnsiTheme="majorHAnsi" w:cstheme="majorHAnsi"/>
          <w:color w:val="000000" w:themeColor="text1"/>
          <w:sz w:val="22"/>
          <w:szCs w:val="22"/>
        </w:rPr>
      </w:pPr>
    </w:p>
    <w:p w14:paraId="603913D1" w14:textId="2EF5FC0E" w:rsidR="003449FE" w:rsidRPr="003A2DB4" w:rsidRDefault="003449FE" w:rsidP="003449FE">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Roberto Ugas </w:t>
      </w:r>
    </w:p>
    <w:p w14:paraId="05C66FA5" w14:textId="49CA1A74" w:rsidR="003449FE" w:rsidRPr="003A2DB4" w:rsidRDefault="003449FE" w:rsidP="003449FE">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Israel, quizá se puede diferenciar un poco los aportes a la dieta. Las verduras de los huertos serán fuentes más valiosas de micronutrientes.</w:t>
      </w:r>
    </w:p>
    <w:p w14:paraId="4D663E25" w14:textId="77777777" w:rsidR="0008398C" w:rsidRPr="003A2DB4" w:rsidRDefault="0008398C" w:rsidP="0008398C">
      <w:pPr>
        <w:jc w:val="both"/>
        <w:rPr>
          <w:rFonts w:asciiTheme="majorHAnsi" w:hAnsiTheme="majorHAnsi" w:cstheme="majorHAnsi"/>
          <w:bCs/>
          <w:color w:val="000000" w:themeColor="text1"/>
          <w:sz w:val="22"/>
          <w:szCs w:val="22"/>
        </w:rPr>
      </w:pPr>
    </w:p>
    <w:p w14:paraId="16CD92F8" w14:textId="77777777" w:rsidR="009D46DF" w:rsidRPr="003A2DB4" w:rsidRDefault="0008398C" w:rsidP="0008398C">
      <w:pPr>
        <w:jc w:val="both"/>
        <w:rPr>
          <w:rFonts w:asciiTheme="majorHAnsi" w:hAnsiTheme="majorHAnsi" w:cstheme="majorHAnsi"/>
          <w:bCs/>
          <w:color w:val="000000" w:themeColor="text1"/>
          <w:sz w:val="22"/>
          <w:szCs w:val="22"/>
        </w:rPr>
      </w:pPr>
      <w:r w:rsidRPr="003A2DB4">
        <w:rPr>
          <w:rFonts w:asciiTheme="majorHAnsi" w:hAnsiTheme="majorHAnsi" w:cstheme="majorHAnsi"/>
          <w:b/>
          <w:bCs/>
          <w:color w:val="4472C4" w:themeColor="accent1"/>
          <w:sz w:val="22"/>
          <w:szCs w:val="22"/>
        </w:rPr>
        <w:t>Steve Vanek</w:t>
      </w:r>
    </w:p>
    <w:p w14:paraId="2DE8254E" w14:textId="3DA806C2" w:rsidR="0008398C" w:rsidRPr="003A2DB4" w:rsidRDefault="009D46DF" w:rsidP="0008398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w:t>
      </w:r>
      <w:r w:rsidR="0008398C" w:rsidRPr="003A2DB4">
        <w:rPr>
          <w:rFonts w:asciiTheme="majorHAnsi" w:hAnsiTheme="majorHAnsi" w:cstheme="majorHAnsi"/>
          <w:bCs/>
          <w:color w:val="000000" w:themeColor="text1"/>
          <w:sz w:val="22"/>
          <w:szCs w:val="22"/>
        </w:rPr>
        <w:t xml:space="preserve">ntonces entre los hallazgos claves estoy viendo </w:t>
      </w:r>
      <w:r w:rsidR="007748A4" w:rsidRPr="003A2DB4">
        <w:rPr>
          <w:rFonts w:asciiTheme="majorHAnsi" w:hAnsiTheme="majorHAnsi" w:cstheme="majorHAnsi"/>
          <w:bCs/>
          <w:color w:val="000000" w:themeColor="text1"/>
          <w:sz w:val="22"/>
          <w:szCs w:val="22"/>
        </w:rPr>
        <w:t>que,</w:t>
      </w:r>
      <w:r w:rsidR="0008398C" w:rsidRPr="003A2DB4">
        <w:rPr>
          <w:rFonts w:asciiTheme="majorHAnsi" w:hAnsiTheme="majorHAnsi" w:cstheme="majorHAnsi"/>
          <w:bCs/>
          <w:color w:val="000000" w:themeColor="text1"/>
          <w:sz w:val="22"/>
          <w:szCs w:val="22"/>
        </w:rPr>
        <w:t xml:space="preserve"> en las parcelas t</w:t>
      </w:r>
      <w:r w:rsidRPr="003A2DB4">
        <w:rPr>
          <w:rFonts w:asciiTheme="majorHAnsi" w:hAnsiTheme="majorHAnsi" w:cstheme="majorHAnsi"/>
          <w:bCs/>
          <w:color w:val="000000" w:themeColor="text1"/>
          <w:sz w:val="22"/>
          <w:szCs w:val="22"/>
        </w:rPr>
        <w:t>í</w:t>
      </w:r>
      <w:r w:rsidR="0008398C" w:rsidRPr="003A2DB4">
        <w:rPr>
          <w:rFonts w:asciiTheme="majorHAnsi" w:hAnsiTheme="majorHAnsi" w:cstheme="majorHAnsi"/>
          <w:bCs/>
          <w:color w:val="000000" w:themeColor="text1"/>
          <w:sz w:val="22"/>
          <w:szCs w:val="22"/>
        </w:rPr>
        <w:t>picas</w:t>
      </w:r>
      <w:r w:rsidRPr="003A2DB4">
        <w:rPr>
          <w:rFonts w:asciiTheme="majorHAnsi" w:hAnsiTheme="majorHAnsi" w:cstheme="majorHAnsi"/>
          <w:bCs/>
          <w:color w:val="000000" w:themeColor="text1"/>
          <w:sz w:val="22"/>
          <w:szCs w:val="22"/>
        </w:rPr>
        <w:t>,</w:t>
      </w:r>
      <w:r w:rsidR="0008398C"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w:t>
      </w:r>
      <w:r w:rsidR="0008398C"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ó</w:t>
      </w:r>
      <w:r w:rsidR="0008398C" w:rsidRPr="003A2DB4">
        <w:rPr>
          <w:rFonts w:asciiTheme="majorHAnsi" w:hAnsiTheme="majorHAnsi" w:cstheme="majorHAnsi"/>
          <w:bCs/>
          <w:color w:val="000000" w:themeColor="text1"/>
          <w:sz w:val="22"/>
          <w:szCs w:val="22"/>
        </w:rPr>
        <w:t xml:space="preserve">lo hay ~30-35 % </w:t>
      </w:r>
      <w:r w:rsidR="0011567A" w:rsidRPr="003A2DB4">
        <w:rPr>
          <w:rFonts w:asciiTheme="majorHAnsi" w:hAnsiTheme="majorHAnsi" w:cstheme="majorHAnsi"/>
          <w:bCs/>
          <w:color w:val="000000" w:themeColor="text1"/>
          <w:sz w:val="22"/>
          <w:szCs w:val="22"/>
        </w:rPr>
        <w:t>que utilizan cualquier tipo de d</w:t>
      </w:r>
      <w:r w:rsidR="0008398C" w:rsidRPr="003A2DB4">
        <w:rPr>
          <w:rFonts w:asciiTheme="majorHAnsi" w:hAnsiTheme="majorHAnsi" w:cstheme="majorHAnsi"/>
          <w:bCs/>
          <w:color w:val="000000" w:themeColor="text1"/>
          <w:sz w:val="22"/>
          <w:szCs w:val="22"/>
        </w:rPr>
        <w:t>escanso</w:t>
      </w:r>
      <w:r w:rsidRPr="003A2DB4">
        <w:rPr>
          <w:rFonts w:asciiTheme="majorHAnsi" w:hAnsiTheme="majorHAnsi" w:cstheme="majorHAnsi"/>
          <w:bCs/>
          <w:color w:val="000000" w:themeColor="text1"/>
          <w:sz w:val="22"/>
          <w:szCs w:val="22"/>
        </w:rPr>
        <w:t xml:space="preserve"> </w:t>
      </w:r>
      <w:r w:rsidR="0008398C" w:rsidRPr="003A2DB4">
        <w:rPr>
          <w:rFonts w:asciiTheme="majorHAnsi" w:hAnsiTheme="majorHAnsi" w:cstheme="majorHAnsi"/>
          <w:bCs/>
          <w:color w:val="000000" w:themeColor="text1"/>
          <w:sz w:val="22"/>
          <w:szCs w:val="22"/>
        </w:rPr>
        <w:t>o que solo 35% de las</w:t>
      </w:r>
      <w:r w:rsidR="0011567A" w:rsidRPr="003A2DB4">
        <w:rPr>
          <w:rFonts w:asciiTheme="majorHAnsi" w:hAnsiTheme="majorHAnsi" w:cstheme="majorHAnsi"/>
          <w:bCs/>
          <w:color w:val="000000" w:themeColor="text1"/>
          <w:sz w:val="22"/>
          <w:szCs w:val="22"/>
        </w:rPr>
        <w:t xml:space="preserve"> parcelas estaban en estado de d</w:t>
      </w:r>
      <w:r w:rsidR="0008398C" w:rsidRPr="003A2DB4">
        <w:rPr>
          <w:rFonts w:asciiTheme="majorHAnsi" w:hAnsiTheme="majorHAnsi" w:cstheme="majorHAnsi"/>
          <w:bCs/>
          <w:color w:val="000000" w:themeColor="text1"/>
          <w:sz w:val="22"/>
          <w:szCs w:val="22"/>
        </w:rPr>
        <w:t>escanso cuando hicieron el muestreo?</w:t>
      </w:r>
    </w:p>
    <w:p w14:paraId="3DEBEF43" w14:textId="77777777" w:rsidR="0008398C" w:rsidRPr="003A2DB4" w:rsidRDefault="0008398C" w:rsidP="0008398C">
      <w:pPr>
        <w:jc w:val="both"/>
        <w:rPr>
          <w:rFonts w:asciiTheme="majorHAnsi" w:hAnsiTheme="majorHAnsi" w:cstheme="majorHAnsi"/>
          <w:bCs/>
          <w:color w:val="000000" w:themeColor="text1"/>
          <w:sz w:val="22"/>
          <w:szCs w:val="22"/>
        </w:rPr>
      </w:pPr>
    </w:p>
    <w:p w14:paraId="1F46B396" w14:textId="77777777" w:rsidR="0008398C" w:rsidRPr="003A2DB4" w:rsidRDefault="0008398C" w:rsidP="003C5D03">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Karl Zimmerer </w:t>
      </w:r>
    </w:p>
    <w:p w14:paraId="76643796" w14:textId="5748DE27" w:rsidR="0008398C" w:rsidRPr="003A2DB4" w:rsidRDefault="0008398C" w:rsidP="003C5D03">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Nuestros datos muestran </w:t>
      </w:r>
      <w:r w:rsidR="009D46DF" w:rsidRPr="003A2DB4">
        <w:rPr>
          <w:rFonts w:asciiTheme="majorHAnsi" w:hAnsiTheme="majorHAnsi" w:cstheme="majorHAnsi"/>
          <w:bCs/>
          <w:color w:val="000000" w:themeColor="text1"/>
          <w:sz w:val="22"/>
          <w:szCs w:val="22"/>
        </w:rPr>
        <w:t>la segunda</w:t>
      </w:r>
      <w:r w:rsidRPr="003A2DB4">
        <w:rPr>
          <w:rFonts w:asciiTheme="majorHAnsi" w:hAnsiTheme="majorHAnsi" w:cstheme="majorHAnsi"/>
          <w:bCs/>
          <w:color w:val="000000" w:themeColor="text1"/>
          <w:sz w:val="22"/>
          <w:szCs w:val="22"/>
        </w:rPr>
        <w:t xml:space="preserve"> de las opciones, que 35% de l</w:t>
      </w:r>
      <w:r w:rsidR="009D46DF"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s "par</w:t>
      </w:r>
      <w:r w:rsidR="002476A7" w:rsidRPr="003A2DB4">
        <w:rPr>
          <w:rFonts w:asciiTheme="majorHAnsi" w:hAnsiTheme="majorHAnsi" w:cstheme="majorHAnsi"/>
          <w:bCs/>
          <w:color w:val="000000" w:themeColor="text1"/>
          <w:sz w:val="22"/>
          <w:szCs w:val="22"/>
        </w:rPr>
        <w:t>cel</w:t>
      </w:r>
      <w:r w:rsidR="009D46DF" w:rsidRPr="003A2DB4">
        <w:rPr>
          <w:rFonts w:asciiTheme="majorHAnsi" w:hAnsiTheme="majorHAnsi" w:cstheme="majorHAnsi"/>
          <w:bCs/>
          <w:color w:val="000000" w:themeColor="text1"/>
          <w:sz w:val="22"/>
          <w:szCs w:val="22"/>
        </w:rPr>
        <w:t>as</w:t>
      </w:r>
      <w:r w:rsidR="002476A7" w:rsidRPr="003A2DB4">
        <w:rPr>
          <w:rFonts w:asciiTheme="majorHAnsi" w:hAnsiTheme="majorHAnsi" w:cstheme="majorHAnsi"/>
          <w:bCs/>
          <w:color w:val="000000" w:themeColor="text1"/>
          <w:sz w:val="22"/>
          <w:szCs w:val="22"/>
        </w:rPr>
        <w:t>-a</w:t>
      </w:r>
      <w:r w:rsidR="009D46DF" w:rsidRPr="003A2DB4">
        <w:rPr>
          <w:rFonts w:asciiTheme="majorHAnsi" w:hAnsiTheme="majorHAnsi" w:cstheme="majorHAnsi"/>
          <w:bCs/>
          <w:color w:val="000000" w:themeColor="text1"/>
          <w:sz w:val="22"/>
          <w:szCs w:val="22"/>
        </w:rPr>
        <w:t>ñ</w:t>
      </w:r>
      <w:r w:rsidR="002476A7" w:rsidRPr="003A2DB4">
        <w:rPr>
          <w:rFonts w:asciiTheme="majorHAnsi" w:hAnsiTheme="majorHAnsi" w:cstheme="majorHAnsi"/>
          <w:bCs/>
          <w:color w:val="000000" w:themeColor="text1"/>
          <w:sz w:val="22"/>
          <w:szCs w:val="22"/>
        </w:rPr>
        <w:t>os" indicaba el uso de d</w:t>
      </w:r>
      <w:r w:rsidRPr="003A2DB4">
        <w:rPr>
          <w:rFonts w:asciiTheme="majorHAnsi" w:hAnsiTheme="majorHAnsi" w:cstheme="majorHAnsi"/>
          <w:bCs/>
          <w:color w:val="000000" w:themeColor="text1"/>
          <w:sz w:val="22"/>
          <w:szCs w:val="22"/>
        </w:rPr>
        <w:t>escanso afuera de la muestra total.</w:t>
      </w:r>
    </w:p>
    <w:p w14:paraId="7DB57B3C" w14:textId="77777777" w:rsidR="0008398C" w:rsidRPr="003A2DB4" w:rsidRDefault="0008398C" w:rsidP="0008398C">
      <w:pPr>
        <w:jc w:val="both"/>
        <w:rPr>
          <w:rFonts w:asciiTheme="majorHAnsi" w:hAnsiTheme="majorHAnsi" w:cstheme="majorHAnsi"/>
          <w:bCs/>
          <w:color w:val="000000" w:themeColor="text1"/>
          <w:sz w:val="22"/>
          <w:szCs w:val="22"/>
        </w:rPr>
      </w:pPr>
    </w:p>
    <w:p w14:paraId="2C1B4504" w14:textId="6990ACA4" w:rsidR="009D46DF" w:rsidRPr="003A2DB4" w:rsidRDefault="00B41EAF" w:rsidP="0008398C">
      <w:pPr>
        <w:jc w:val="both"/>
        <w:rPr>
          <w:rFonts w:asciiTheme="majorHAnsi" w:hAnsiTheme="majorHAnsi" w:cstheme="majorHAnsi"/>
          <w:bCs/>
          <w:color w:val="000000" w:themeColor="text1"/>
          <w:sz w:val="22"/>
          <w:szCs w:val="22"/>
        </w:rPr>
      </w:pPr>
      <w:r w:rsidRPr="003A2DB4">
        <w:rPr>
          <w:rFonts w:asciiTheme="majorHAnsi" w:hAnsiTheme="majorHAnsi" w:cstheme="majorHAnsi"/>
          <w:b/>
          <w:bCs/>
          <w:color w:val="4472C4" w:themeColor="accent1"/>
          <w:sz w:val="22"/>
          <w:szCs w:val="22"/>
        </w:rPr>
        <w:t>Roberto Ugas</w:t>
      </w:r>
    </w:p>
    <w:p w14:paraId="2B5DDB7D" w14:textId="39563819" w:rsidR="0008398C" w:rsidRPr="003A2DB4" w:rsidRDefault="0008398C" w:rsidP="0008398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¿Esto indica una predominancia de la asociación de cultivos maíz</w:t>
      </w:r>
      <w:r w:rsidR="009D46DF"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w:t>
      </w:r>
      <w:r w:rsidR="009D46DF"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frijol</w:t>
      </w:r>
      <w:r w:rsidR="009D46DF"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w:t>
      </w:r>
      <w:r w:rsidR="009D46DF"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calabaza serrana?</w:t>
      </w:r>
    </w:p>
    <w:p w14:paraId="4ABA10D8" w14:textId="77777777" w:rsidR="0008398C" w:rsidRPr="003A2DB4" w:rsidRDefault="0008398C" w:rsidP="0008398C">
      <w:pPr>
        <w:jc w:val="both"/>
        <w:rPr>
          <w:rFonts w:asciiTheme="majorHAnsi" w:hAnsiTheme="majorHAnsi" w:cstheme="majorHAnsi"/>
          <w:b/>
          <w:bCs/>
          <w:color w:val="4472C4" w:themeColor="accent1"/>
          <w:sz w:val="22"/>
          <w:szCs w:val="22"/>
        </w:rPr>
      </w:pPr>
    </w:p>
    <w:p w14:paraId="37B860F1" w14:textId="23453C9C" w:rsidR="00B41EAF" w:rsidRPr="003A2DB4" w:rsidRDefault="0008398C" w:rsidP="009D46D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Stef de Hann</w:t>
      </w:r>
    </w:p>
    <w:p w14:paraId="42ACCC55" w14:textId="376BD7FD" w:rsidR="0008398C" w:rsidRPr="003A2DB4" w:rsidRDefault="0008398C" w:rsidP="009D46D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w:t>
      </w:r>
      <w:r w:rsidR="00B41EAF"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xml:space="preserve"> en caso de la zona del estudio los maizales policultivo son dominantes.</w:t>
      </w:r>
    </w:p>
    <w:p w14:paraId="04B62A92" w14:textId="5A98EA07" w:rsidR="0008398C" w:rsidRPr="003A2DB4" w:rsidRDefault="0008398C" w:rsidP="0008398C">
      <w:pPr>
        <w:jc w:val="both"/>
        <w:rPr>
          <w:rFonts w:asciiTheme="majorHAnsi" w:hAnsiTheme="majorHAnsi" w:cstheme="majorHAnsi"/>
          <w:bCs/>
          <w:color w:val="000000" w:themeColor="text1"/>
          <w:sz w:val="22"/>
          <w:szCs w:val="22"/>
        </w:rPr>
      </w:pPr>
    </w:p>
    <w:p w14:paraId="47B5A06B" w14:textId="05681536" w:rsidR="009D46DF" w:rsidRPr="003A2DB4" w:rsidRDefault="009D46DF" w:rsidP="009D46D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Steven Vanek </w:t>
      </w:r>
    </w:p>
    <w:p w14:paraId="3756FCC3" w14:textId="4306D857" w:rsidR="009D46DF" w:rsidRPr="003A2DB4" w:rsidRDefault="009D46DF" w:rsidP="009D46DF">
      <w:pPr>
        <w:jc w:val="both"/>
        <w:rPr>
          <w:rFonts w:asciiTheme="majorHAnsi" w:hAnsiTheme="majorHAnsi" w:cstheme="majorHAnsi"/>
          <w:bCs/>
          <w:color w:val="000000" w:themeColor="text1"/>
          <w:sz w:val="22"/>
          <w:szCs w:val="22"/>
        </w:rPr>
      </w:pPr>
      <w:r w:rsidRPr="003A2DB4">
        <w:rPr>
          <w:rFonts w:asciiTheme="majorHAnsi" w:hAnsiTheme="majorHAnsi" w:cstheme="majorHAnsi"/>
          <w:color w:val="000000" w:themeColor="text1"/>
          <w:sz w:val="22"/>
          <w:szCs w:val="22"/>
        </w:rPr>
        <w:t>¿A qué se refiere AKF?</w:t>
      </w:r>
    </w:p>
    <w:p w14:paraId="688FDE14" w14:textId="77777777" w:rsidR="009D46DF" w:rsidRPr="003A2DB4" w:rsidRDefault="009D46DF" w:rsidP="0008398C">
      <w:pPr>
        <w:jc w:val="both"/>
        <w:rPr>
          <w:rFonts w:asciiTheme="majorHAnsi" w:hAnsiTheme="majorHAnsi" w:cstheme="majorHAnsi"/>
          <w:bCs/>
          <w:color w:val="000000" w:themeColor="text1"/>
          <w:sz w:val="22"/>
          <w:szCs w:val="22"/>
        </w:rPr>
      </w:pPr>
    </w:p>
    <w:p w14:paraId="714DE262" w14:textId="3ABE092A" w:rsidR="00B41EAF" w:rsidRPr="00B04E56" w:rsidRDefault="0008398C" w:rsidP="0008398C">
      <w:pPr>
        <w:jc w:val="both"/>
        <w:rPr>
          <w:rFonts w:asciiTheme="majorHAnsi" w:hAnsiTheme="majorHAnsi" w:cstheme="majorHAnsi"/>
          <w:bCs/>
          <w:color w:val="000000" w:themeColor="text1"/>
          <w:sz w:val="22"/>
          <w:szCs w:val="22"/>
          <w:lang w:val="en-US"/>
        </w:rPr>
      </w:pPr>
      <w:r w:rsidRPr="00B04E56">
        <w:rPr>
          <w:rFonts w:asciiTheme="majorHAnsi" w:hAnsiTheme="majorHAnsi" w:cstheme="majorHAnsi"/>
          <w:b/>
          <w:bCs/>
          <w:color w:val="4472C4" w:themeColor="accent1"/>
          <w:sz w:val="22"/>
          <w:szCs w:val="22"/>
          <w:lang w:val="en-US"/>
        </w:rPr>
        <w:t>Andy Jones:</w:t>
      </w:r>
      <w:r w:rsidRPr="00B04E56">
        <w:rPr>
          <w:rFonts w:asciiTheme="majorHAnsi" w:hAnsiTheme="majorHAnsi" w:cstheme="majorHAnsi"/>
          <w:bCs/>
          <w:color w:val="000000" w:themeColor="text1"/>
          <w:sz w:val="22"/>
          <w:szCs w:val="22"/>
          <w:lang w:val="en-US"/>
        </w:rPr>
        <w:t xml:space="preserve"> </w:t>
      </w:r>
    </w:p>
    <w:p w14:paraId="1E3B7CEE" w14:textId="7A28445E" w:rsidR="0008398C" w:rsidRPr="003A2DB4" w:rsidRDefault="009D46DF" w:rsidP="0008398C">
      <w:pPr>
        <w:jc w:val="both"/>
        <w:rPr>
          <w:rFonts w:asciiTheme="majorHAnsi" w:hAnsiTheme="majorHAnsi" w:cstheme="majorHAnsi"/>
          <w:bCs/>
          <w:color w:val="000000" w:themeColor="text1"/>
          <w:sz w:val="22"/>
          <w:szCs w:val="22"/>
        </w:rPr>
      </w:pPr>
      <w:proofErr w:type="spellStart"/>
      <w:r w:rsidRPr="00B04E56">
        <w:rPr>
          <w:rFonts w:asciiTheme="majorHAnsi" w:hAnsiTheme="majorHAnsi" w:cstheme="majorHAnsi"/>
          <w:color w:val="000000" w:themeColor="text1"/>
          <w:sz w:val="22"/>
          <w:szCs w:val="22"/>
          <w:lang w:val="en-US"/>
        </w:rPr>
        <w:t>En</w:t>
      </w:r>
      <w:proofErr w:type="spellEnd"/>
      <w:r w:rsidRPr="00B04E56">
        <w:rPr>
          <w:rFonts w:asciiTheme="majorHAnsi" w:hAnsiTheme="majorHAnsi" w:cstheme="majorHAnsi"/>
          <w:color w:val="000000" w:themeColor="text1"/>
          <w:sz w:val="22"/>
          <w:szCs w:val="22"/>
          <w:lang w:val="en-US"/>
        </w:rPr>
        <w:t xml:space="preserve"> </w:t>
      </w:r>
      <w:proofErr w:type="spellStart"/>
      <w:r w:rsidRPr="00B04E56">
        <w:rPr>
          <w:rFonts w:asciiTheme="majorHAnsi" w:hAnsiTheme="majorHAnsi" w:cstheme="majorHAnsi"/>
          <w:color w:val="000000" w:themeColor="text1"/>
          <w:sz w:val="22"/>
          <w:szCs w:val="22"/>
          <w:lang w:val="en-US"/>
        </w:rPr>
        <w:t>inglés</w:t>
      </w:r>
      <w:proofErr w:type="spellEnd"/>
      <w:r w:rsidRPr="00B04E56">
        <w:rPr>
          <w:rFonts w:asciiTheme="majorHAnsi" w:hAnsiTheme="majorHAnsi" w:cstheme="majorHAnsi"/>
          <w:color w:val="000000" w:themeColor="text1"/>
          <w:sz w:val="22"/>
          <w:szCs w:val="22"/>
          <w:lang w:val="en-US"/>
        </w:rPr>
        <w:t xml:space="preserve">: Agrobiodiversity Knowledge Framework (AGK). </w:t>
      </w:r>
      <w:r w:rsidR="0008398C" w:rsidRPr="003A2DB4">
        <w:rPr>
          <w:rFonts w:asciiTheme="majorHAnsi" w:hAnsiTheme="majorHAnsi" w:cstheme="majorHAnsi"/>
          <w:bCs/>
          <w:color w:val="000000" w:themeColor="text1"/>
          <w:sz w:val="22"/>
          <w:szCs w:val="22"/>
        </w:rPr>
        <w:t>La referencia est</w:t>
      </w:r>
      <w:r w:rsidR="00B41EAF" w:rsidRPr="003A2DB4">
        <w:rPr>
          <w:rFonts w:asciiTheme="majorHAnsi" w:hAnsiTheme="majorHAnsi" w:cstheme="majorHAnsi"/>
          <w:bCs/>
          <w:color w:val="000000" w:themeColor="text1"/>
          <w:sz w:val="22"/>
          <w:szCs w:val="22"/>
        </w:rPr>
        <w:t>á</w:t>
      </w:r>
      <w:r w:rsidR="0008398C" w:rsidRPr="003A2DB4">
        <w:rPr>
          <w:rFonts w:asciiTheme="majorHAnsi" w:hAnsiTheme="majorHAnsi" w:cstheme="majorHAnsi"/>
          <w:bCs/>
          <w:color w:val="000000" w:themeColor="text1"/>
          <w:sz w:val="22"/>
          <w:szCs w:val="22"/>
        </w:rPr>
        <w:t xml:space="preserve"> </w:t>
      </w:r>
      <w:r w:rsidR="007748A4" w:rsidRPr="003A2DB4">
        <w:rPr>
          <w:rFonts w:asciiTheme="majorHAnsi" w:hAnsiTheme="majorHAnsi" w:cstheme="majorHAnsi"/>
          <w:bCs/>
          <w:color w:val="000000" w:themeColor="text1"/>
          <w:sz w:val="22"/>
          <w:szCs w:val="22"/>
        </w:rPr>
        <w:t>aquí</w:t>
      </w:r>
      <w:r w:rsidR="0008398C" w:rsidRPr="003A2DB4">
        <w:rPr>
          <w:rFonts w:asciiTheme="majorHAnsi" w:hAnsiTheme="majorHAnsi" w:cstheme="majorHAnsi"/>
          <w:bCs/>
          <w:color w:val="000000" w:themeColor="text1"/>
          <w:sz w:val="22"/>
          <w:szCs w:val="22"/>
        </w:rPr>
        <w:t xml:space="preserve"> de AKF: Zimmerer, K.S., de Haan, S., Jones, A.D., Creed-Kanashiro, H., Tello, M., Carrasco, M., 964 Meza, K., Amaya, F.P., Cruz-</w:t>
      </w:r>
      <w:r w:rsidR="007748A4" w:rsidRPr="003A2DB4">
        <w:rPr>
          <w:rFonts w:asciiTheme="majorHAnsi" w:hAnsiTheme="majorHAnsi" w:cstheme="majorHAnsi"/>
          <w:bCs/>
          <w:color w:val="000000" w:themeColor="text1"/>
          <w:sz w:val="22"/>
          <w:szCs w:val="22"/>
        </w:rPr>
        <w:t>García</w:t>
      </w:r>
      <w:r w:rsidR="0008398C" w:rsidRPr="003A2DB4">
        <w:rPr>
          <w:rFonts w:asciiTheme="majorHAnsi" w:hAnsiTheme="majorHAnsi" w:cstheme="majorHAnsi"/>
          <w:bCs/>
          <w:color w:val="000000" w:themeColor="text1"/>
          <w:sz w:val="22"/>
          <w:szCs w:val="22"/>
        </w:rPr>
        <w:t xml:space="preserve">, G.S., Tubbeh, R., and Olivencia, Y.J. (2019). </w:t>
      </w:r>
      <w:r w:rsidR="0008398C" w:rsidRPr="00B04E56">
        <w:rPr>
          <w:rFonts w:asciiTheme="majorHAnsi" w:hAnsiTheme="majorHAnsi" w:cstheme="majorHAnsi"/>
          <w:bCs/>
          <w:color w:val="000000" w:themeColor="text1"/>
          <w:sz w:val="22"/>
          <w:szCs w:val="22"/>
          <w:lang w:val="en-US"/>
        </w:rPr>
        <w:t xml:space="preserve">965 The biodiversity of food and agriculture (agrobiodiversity) in the Anthropocene: 966 research advances and conceptual framework. </w:t>
      </w:r>
      <w:r w:rsidR="0008398C" w:rsidRPr="003A2DB4">
        <w:rPr>
          <w:rFonts w:asciiTheme="majorHAnsi" w:hAnsiTheme="majorHAnsi" w:cstheme="majorHAnsi"/>
          <w:bCs/>
          <w:color w:val="000000" w:themeColor="text1"/>
          <w:sz w:val="22"/>
          <w:szCs w:val="22"/>
        </w:rPr>
        <w:t>Anthropocene 25: 100192. doi: 967 10.1016/j.ancene.2019.100192</w:t>
      </w:r>
    </w:p>
    <w:p w14:paraId="1C70BDC9" w14:textId="77777777" w:rsidR="006C469C" w:rsidRPr="003A2DB4" w:rsidRDefault="006C469C" w:rsidP="006C469C">
      <w:pPr>
        <w:jc w:val="both"/>
        <w:rPr>
          <w:rFonts w:asciiTheme="majorHAnsi" w:hAnsiTheme="majorHAnsi" w:cstheme="majorHAnsi"/>
          <w:color w:val="000000" w:themeColor="text1"/>
          <w:sz w:val="22"/>
          <w:szCs w:val="22"/>
        </w:rPr>
      </w:pPr>
    </w:p>
    <w:p w14:paraId="2C2D7EF2" w14:textId="002974BB" w:rsidR="006C469C" w:rsidRPr="003A2DB4" w:rsidRDefault="006C469C" w:rsidP="006C469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Israel</w:t>
      </w:r>
      <w:r w:rsidR="004B2F72" w:rsidRPr="003A2DB4">
        <w:rPr>
          <w:rFonts w:asciiTheme="majorHAnsi" w:hAnsiTheme="majorHAnsi" w:cstheme="majorHAnsi"/>
          <w:b/>
          <w:bCs/>
          <w:color w:val="4472C4" w:themeColor="accent1"/>
          <w:sz w:val="22"/>
          <w:szCs w:val="22"/>
        </w:rPr>
        <w:t xml:space="preserve"> Navarrete</w:t>
      </w:r>
    </w:p>
    <w:p w14:paraId="686BC2DC" w14:textId="5D5B7A7D" w:rsidR="006C469C" w:rsidRPr="003A2DB4" w:rsidRDefault="006C469C" w:rsidP="006C469C">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Viendo un poco los resultados, dando continuidad a la pregunta que les hacía, lo que ustedes muestran es los cultivos que se usan para vender, m</w:t>
      </w:r>
      <w:r w:rsidR="00E638B7"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diversidad en los huertos, m</w:t>
      </w:r>
      <w:r w:rsidR="00E638B7"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posibilidad de tener mejor dieta si se consume desde el huerto</w:t>
      </w:r>
      <w:r w:rsidR="00E638B7" w:rsidRPr="003A2DB4">
        <w:rPr>
          <w:rFonts w:asciiTheme="majorHAnsi" w:hAnsiTheme="majorHAnsi" w:cstheme="majorHAnsi"/>
          <w:color w:val="000000" w:themeColor="text1"/>
          <w:sz w:val="22"/>
          <w:szCs w:val="22"/>
        </w:rPr>
        <w:t>, có</w:t>
      </w:r>
      <w:r w:rsidRPr="003A2DB4">
        <w:rPr>
          <w:rFonts w:asciiTheme="majorHAnsi" w:hAnsiTheme="majorHAnsi" w:cstheme="majorHAnsi"/>
          <w:color w:val="000000" w:themeColor="text1"/>
          <w:sz w:val="22"/>
          <w:szCs w:val="22"/>
        </w:rPr>
        <w:t>mo podemos mejorar esto para mejorar los mercados de los agricultores y ll</w:t>
      </w:r>
      <w:r w:rsidR="00E638B7" w:rsidRPr="003A2DB4">
        <w:rPr>
          <w:rFonts w:asciiTheme="majorHAnsi" w:hAnsiTheme="majorHAnsi" w:cstheme="majorHAnsi"/>
          <w:color w:val="000000" w:themeColor="text1"/>
          <w:sz w:val="22"/>
          <w:szCs w:val="22"/>
        </w:rPr>
        <w:t>e</w:t>
      </w:r>
      <w:r w:rsidRPr="003A2DB4">
        <w:rPr>
          <w:rFonts w:asciiTheme="majorHAnsi" w:hAnsiTheme="majorHAnsi" w:cstheme="majorHAnsi"/>
          <w:color w:val="000000" w:themeColor="text1"/>
          <w:sz w:val="22"/>
          <w:szCs w:val="22"/>
        </w:rPr>
        <w:t>var esto a cuestiones m</w:t>
      </w:r>
      <w:r w:rsidR="00E638B7"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concretas de política.</w:t>
      </w:r>
    </w:p>
    <w:p w14:paraId="091F4D90" w14:textId="77777777" w:rsidR="006C469C" w:rsidRPr="003A2DB4" w:rsidRDefault="006C469C" w:rsidP="006C469C">
      <w:pPr>
        <w:jc w:val="both"/>
        <w:rPr>
          <w:rFonts w:asciiTheme="majorHAnsi" w:hAnsiTheme="majorHAnsi" w:cstheme="majorHAnsi"/>
          <w:b/>
          <w:bCs/>
          <w:color w:val="4472C4" w:themeColor="accent1"/>
          <w:sz w:val="22"/>
          <w:szCs w:val="22"/>
        </w:rPr>
      </w:pPr>
    </w:p>
    <w:p w14:paraId="10EF4669" w14:textId="73FB2816" w:rsidR="006C469C" w:rsidRPr="003A2DB4" w:rsidRDefault="006C469C" w:rsidP="00E638B7">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Karl</w:t>
      </w:r>
      <w:r w:rsidR="004B2F72" w:rsidRPr="003A2DB4">
        <w:rPr>
          <w:rFonts w:asciiTheme="majorHAnsi" w:hAnsiTheme="majorHAnsi" w:cstheme="majorHAnsi"/>
          <w:b/>
          <w:bCs/>
          <w:color w:val="4472C4" w:themeColor="accent1"/>
          <w:sz w:val="22"/>
          <w:szCs w:val="22"/>
        </w:rPr>
        <w:t xml:space="preserve"> Zimmerman</w:t>
      </w:r>
    </w:p>
    <w:p w14:paraId="466CED5B" w14:textId="53F03BB8" w:rsidR="006C469C" w:rsidRPr="003A2DB4" w:rsidRDefault="006C469C" w:rsidP="00E638B7">
      <w:pPr>
        <w:ind w:left="720"/>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Es una pregunta importante para la política pensar si estos espacios son comercializados o no y qu</w:t>
      </w:r>
      <w:r w:rsidR="00E638B7" w:rsidRPr="003A2DB4">
        <w:rPr>
          <w:rFonts w:asciiTheme="majorHAnsi" w:hAnsiTheme="majorHAnsi" w:cstheme="majorHAnsi"/>
          <w:color w:val="000000" w:themeColor="text1"/>
          <w:sz w:val="22"/>
          <w:szCs w:val="22"/>
        </w:rPr>
        <w:t>é</w:t>
      </w:r>
      <w:r w:rsidRPr="003A2DB4">
        <w:rPr>
          <w:rFonts w:asciiTheme="majorHAnsi" w:hAnsiTheme="majorHAnsi" w:cstheme="majorHAnsi"/>
          <w:color w:val="000000" w:themeColor="text1"/>
          <w:sz w:val="22"/>
          <w:szCs w:val="22"/>
        </w:rPr>
        <w:t xml:space="preserve"> influencia tienen relativamente en cuanto a la agrobiodiversidad</w:t>
      </w:r>
      <w:r w:rsidR="00E638B7"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w:t>
      </w:r>
      <w:r w:rsidR="00E638B7" w:rsidRPr="003A2DB4">
        <w:rPr>
          <w:rFonts w:asciiTheme="majorHAnsi" w:hAnsiTheme="majorHAnsi" w:cstheme="majorHAnsi"/>
          <w:color w:val="000000" w:themeColor="text1"/>
          <w:sz w:val="22"/>
          <w:szCs w:val="22"/>
        </w:rPr>
        <w:t>P</w:t>
      </w:r>
      <w:r w:rsidRPr="003A2DB4">
        <w:rPr>
          <w:rFonts w:asciiTheme="majorHAnsi" w:hAnsiTheme="majorHAnsi" w:cstheme="majorHAnsi"/>
          <w:color w:val="000000" w:themeColor="text1"/>
          <w:sz w:val="22"/>
          <w:szCs w:val="22"/>
        </w:rPr>
        <w:t>ara m</w:t>
      </w:r>
      <w:r w:rsidR="00E638B7" w:rsidRPr="003A2DB4">
        <w:rPr>
          <w:rFonts w:asciiTheme="majorHAnsi" w:hAnsiTheme="majorHAnsi" w:cstheme="majorHAnsi"/>
          <w:color w:val="000000" w:themeColor="text1"/>
          <w:sz w:val="22"/>
          <w:szCs w:val="22"/>
        </w:rPr>
        <w:t>í</w:t>
      </w:r>
      <w:r w:rsidRPr="003A2DB4">
        <w:rPr>
          <w:rFonts w:asciiTheme="majorHAnsi" w:hAnsiTheme="majorHAnsi" w:cstheme="majorHAnsi"/>
          <w:color w:val="000000" w:themeColor="text1"/>
          <w:sz w:val="22"/>
          <w:szCs w:val="22"/>
        </w:rPr>
        <w:t xml:space="preserve"> los datos muestran que tanto la parte de los huertos </w:t>
      </w:r>
      <w:r w:rsidR="00E638B7" w:rsidRPr="003A2DB4">
        <w:rPr>
          <w:rFonts w:asciiTheme="majorHAnsi" w:hAnsiTheme="majorHAnsi" w:cstheme="majorHAnsi"/>
          <w:color w:val="000000" w:themeColor="text1"/>
          <w:sz w:val="22"/>
          <w:szCs w:val="22"/>
        </w:rPr>
        <w:t>para</w:t>
      </w:r>
      <w:r w:rsidRPr="003A2DB4">
        <w:rPr>
          <w:rFonts w:asciiTheme="majorHAnsi" w:hAnsiTheme="majorHAnsi" w:cstheme="majorHAnsi"/>
          <w:color w:val="000000" w:themeColor="text1"/>
          <w:sz w:val="22"/>
          <w:szCs w:val="22"/>
        </w:rPr>
        <w:t xml:space="preserve"> el consumo como las parcelas que tienen otras formas de agrobiodiversidad, tienen importancia en la agrobiodiversidad total, entonces no es simplemente cuestiones de que una cierta parte tiene esta importancia. Hemos tenido una di</w:t>
      </w:r>
      <w:r w:rsidR="00E638B7" w:rsidRPr="003A2DB4">
        <w:rPr>
          <w:rFonts w:asciiTheme="majorHAnsi" w:hAnsiTheme="majorHAnsi" w:cstheme="majorHAnsi"/>
          <w:color w:val="000000" w:themeColor="text1"/>
          <w:sz w:val="22"/>
          <w:szCs w:val="22"/>
        </w:rPr>
        <w:t>s</w:t>
      </w:r>
      <w:r w:rsidRPr="003A2DB4">
        <w:rPr>
          <w:rFonts w:asciiTheme="majorHAnsi" w:hAnsiTheme="majorHAnsi" w:cstheme="majorHAnsi"/>
          <w:color w:val="000000" w:themeColor="text1"/>
          <w:sz w:val="22"/>
          <w:szCs w:val="22"/>
        </w:rPr>
        <w:t>cusi</w:t>
      </w:r>
      <w:r w:rsidR="00E638B7"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n interesante en las paginas de</w:t>
      </w:r>
      <w:r w:rsidR="00E638B7"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la revista de nutrición e</w:t>
      </w:r>
      <w:r w:rsidR="00E638B7" w:rsidRPr="003A2DB4">
        <w:rPr>
          <w:rFonts w:asciiTheme="majorHAnsi" w:hAnsiTheme="majorHAnsi" w:cstheme="majorHAnsi"/>
          <w:color w:val="000000" w:themeColor="text1"/>
          <w:sz w:val="22"/>
          <w:szCs w:val="22"/>
        </w:rPr>
        <w:t>n</w:t>
      </w:r>
      <w:r w:rsidRPr="003A2DB4">
        <w:rPr>
          <w:rFonts w:asciiTheme="majorHAnsi" w:hAnsiTheme="majorHAnsi" w:cstheme="majorHAnsi"/>
          <w:color w:val="000000" w:themeColor="text1"/>
          <w:sz w:val="22"/>
          <w:szCs w:val="22"/>
        </w:rPr>
        <w:t xml:space="preserve"> donde hubo una cr</w:t>
      </w:r>
      <w:r w:rsidR="00E638B7" w:rsidRPr="003A2DB4">
        <w:rPr>
          <w:rFonts w:asciiTheme="majorHAnsi" w:hAnsiTheme="majorHAnsi" w:cstheme="majorHAnsi"/>
          <w:color w:val="000000" w:themeColor="text1"/>
          <w:sz w:val="22"/>
          <w:szCs w:val="22"/>
        </w:rPr>
        <w:t>í</w:t>
      </w:r>
      <w:r w:rsidRPr="003A2DB4">
        <w:rPr>
          <w:rFonts w:asciiTheme="majorHAnsi" w:hAnsiTheme="majorHAnsi" w:cstheme="majorHAnsi"/>
          <w:color w:val="000000" w:themeColor="text1"/>
          <w:sz w:val="22"/>
          <w:szCs w:val="22"/>
        </w:rPr>
        <w:t xml:space="preserve">tica que nosotros estamos queriendo decir que la </w:t>
      </w:r>
      <w:r w:rsidR="007748A4" w:rsidRPr="003A2DB4">
        <w:rPr>
          <w:rFonts w:asciiTheme="majorHAnsi" w:hAnsiTheme="majorHAnsi" w:cstheme="majorHAnsi"/>
          <w:color w:val="000000" w:themeColor="text1"/>
          <w:sz w:val="22"/>
          <w:szCs w:val="22"/>
        </w:rPr>
        <w:t>agrobiodiversidad</w:t>
      </w:r>
      <w:r w:rsidRPr="003A2DB4">
        <w:rPr>
          <w:rFonts w:asciiTheme="majorHAnsi" w:hAnsiTheme="majorHAnsi" w:cstheme="majorHAnsi"/>
          <w:color w:val="000000" w:themeColor="text1"/>
          <w:sz w:val="22"/>
          <w:szCs w:val="22"/>
        </w:rPr>
        <w:t xml:space="preserve"> existe s</w:t>
      </w:r>
      <w:r w:rsidR="00E638B7"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lo en los mercados. Los datos muestran que la agrobiodiversidad se</w:t>
      </w:r>
      <w:r w:rsidR="00E638B7"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 xml:space="preserve">vincula en parte con ambos de estos ámbitos. </w:t>
      </w:r>
    </w:p>
    <w:p w14:paraId="5BDA9346" w14:textId="77777777" w:rsidR="006C469C" w:rsidRPr="003A2DB4" w:rsidRDefault="006C469C" w:rsidP="006C469C">
      <w:pPr>
        <w:jc w:val="both"/>
        <w:rPr>
          <w:rFonts w:asciiTheme="majorHAnsi" w:hAnsiTheme="majorHAnsi" w:cstheme="majorHAnsi"/>
          <w:color w:val="000000" w:themeColor="text1"/>
          <w:sz w:val="22"/>
          <w:szCs w:val="22"/>
        </w:rPr>
      </w:pPr>
    </w:p>
    <w:p w14:paraId="6B50CEC0" w14:textId="0FF75668" w:rsidR="006C469C" w:rsidRPr="003A2DB4" w:rsidRDefault="006C469C" w:rsidP="006C469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Claire</w:t>
      </w:r>
      <w:r w:rsidR="004B2F72" w:rsidRPr="003A2DB4">
        <w:rPr>
          <w:rFonts w:asciiTheme="majorHAnsi" w:hAnsiTheme="majorHAnsi" w:cstheme="majorHAnsi"/>
          <w:b/>
          <w:bCs/>
          <w:color w:val="4472C4" w:themeColor="accent1"/>
          <w:sz w:val="22"/>
          <w:szCs w:val="22"/>
        </w:rPr>
        <w:t xml:space="preserve"> Nicklin</w:t>
      </w:r>
    </w:p>
    <w:p w14:paraId="1618924A" w14:textId="05E847B5" w:rsidR="006C469C" w:rsidRPr="003A2DB4" w:rsidRDefault="007748A4" w:rsidP="006C469C">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Quería</w:t>
      </w:r>
      <w:r w:rsidR="006C469C" w:rsidRPr="003A2DB4">
        <w:rPr>
          <w:rFonts w:asciiTheme="majorHAnsi" w:hAnsiTheme="majorHAnsi" w:cstheme="majorHAnsi"/>
          <w:color w:val="000000" w:themeColor="text1"/>
          <w:sz w:val="22"/>
          <w:szCs w:val="22"/>
        </w:rPr>
        <w:t xml:space="preserve"> preguntarles para cu</w:t>
      </w:r>
      <w:r w:rsidR="00E638B7" w:rsidRPr="003A2DB4">
        <w:rPr>
          <w:rFonts w:asciiTheme="majorHAnsi" w:hAnsiTheme="majorHAnsi" w:cstheme="majorHAnsi"/>
          <w:color w:val="000000" w:themeColor="text1"/>
          <w:sz w:val="22"/>
          <w:szCs w:val="22"/>
        </w:rPr>
        <w:t>á</w:t>
      </w:r>
      <w:r w:rsidR="006C469C" w:rsidRPr="003A2DB4">
        <w:rPr>
          <w:rFonts w:asciiTheme="majorHAnsi" w:hAnsiTheme="majorHAnsi" w:cstheme="majorHAnsi"/>
          <w:color w:val="000000" w:themeColor="text1"/>
          <w:sz w:val="22"/>
          <w:szCs w:val="22"/>
        </w:rPr>
        <w:t>les audiencias están pensando compartir, con este tipo de diseño</w:t>
      </w:r>
      <w:r w:rsidR="00E638B7" w:rsidRPr="003A2DB4">
        <w:rPr>
          <w:rFonts w:asciiTheme="majorHAnsi" w:hAnsiTheme="majorHAnsi" w:cstheme="majorHAnsi"/>
          <w:color w:val="000000" w:themeColor="text1"/>
          <w:sz w:val="22"/>
          <w:szCs w:val="22"/>
        </w:rPr>
        <w:t xml:space="preserve"> y</w:t>
      </w:r>
      <w:r w:rsidR="006C469C" w:rsidRPr="003A2DB4">
        <w:rPr>
          <w:rFonts w:asciiTheme="majorHAnsi" w:hAnsiTheme="majorHAnsi" w:cstheme="majorHAnsi"/>
          <w:color w:val="000000" w:themeColor="text1"/>
          <w:sz w:val="22"/>
          <w:szCs w:val="22"/>
        </w:rPr>
        <w:t xml:space="preserve"> rigor. Con qu</w:t>
      </w:r>
      <w:r w:rsidR="00E638B7" w:rsidRPr="003A2DB4">
        <w:rPr>
          <w:rFonts w:asciiTheme="majorHAnsi" w:hAnsiTheme="majorHAnsi" w:cstheme="majorHAnsi"/>
          <w:color w:val="000000" w:themeColor="text1"/>
          <w:sz w:val="22"/>
          <w:szCs w:val="22"/>
        </w:rPr>
        <w:t>é</w:t>
      </w:r>
      <w:r w:rsidR="006C469C" w:rsidRPr="003A2DB4">
        <w:rPr>
          <w:rFonts w:asciiTheme="majorHAnsi" w:hAnsiTheme="majorHAnsi" w:cstheme="majorHAnsi"/>
          <w:color w:val="000000" w:themeColor="text1"/>
          <w:sz w:val="22"/>
          <w:szCs w:val="22"/>
        </w:rPr>
        <w:t xml:space="preserve"> audiencias creen que los mensajes que están compartiendo va</w:t>
      </w:r>
      <w:r w:rsidR="00E638B7" w:rsidRPr="003A2DB4">
        <w:rPr>
          <w:rFonts w:asciiTheme="majorHAnsi" w:hAnsiTheme="majorHAnsi" w:cstheme="majorHAnsi"/>
          <w:color w:val="000000" w:themeColor="text1"/>
          <w:sz w:val="22"/>
          <w:szCs w:val="22"/>
        </w:rPr>
        <w:t>n</w:t>
      </w:r>
      <w:r w:rsidR="006C469C" w:rsidRPr="003A2DB4">
        <w:rPr>
          <w:rFonts w:asciiTheme="majorHAnsi" w:hAnsiTheme="majorHAnsi" w:cstheme="majorHAnsi"/>
          <w:color w:val="000000" w:themeColor="text1"/>
          <w:sz w:val="22"/>
          <w:szCs w:val="22"/>
        </w:rPr>
        <w:t xml:space="preserve"> a tener impacto. </w:t>
      </w:r>
      <w:r w:rsidRPr="003A2DB4">
        <w:rPr>
          <w:rFonts w:asciiTheme="majorHAnsi" w:hAnsiTheme="majorHAnsi" w:cstheme="majorHAnsi"/>
          <w:color w:val="000000" w:themeColor="text1"/>
          <w:sz w:val="22"/>
          <w:szCs w:val="22"/>
        </w:rPr>
        <w:t>Recién</w:t>
      </w:r>
      <w:r w:rsidR="006C469C" w:rsidRPr="003A2DB4">
        <w:rPr>
          <w:rFonts w:asciiTheme="majorHAnsi" w:hAnsiTheme="majorHAnsi" w:cstheme="majorHAnsi"/>
          <w:color w:val="000000" w:themeColor="text1"/>
          <w:sz w:val="22"/>
          <w:szCs w:val="22"/>
        </w:rPr>
        <w:t xml:space="preserve"> Rebecca me hizo e</w:t>
      </w:r>
      <w:r w:rsidR="00E638B7" w:rsidRPr="003A2DB4">
        <w:rPr>
          <w:rFonts w:asciiTheme="majorHAnsi" w:hAnsiTheme="majorHAnsi" w:cstheme="majorHAnsi"/>
          <w:color w:val="000000" w:themeColor="text1"/>
          <w:sz w:val="22"/>
          <w:szCs w:val="22"/>
        </w:rPr>
        <w:t>ste</w:t>
      </w:r>
      <w:r w:rsidR="006C469C" w:rsidRPr="003A2DB4">
        <w:rPr>
          <w:rFonts w:asciiTheme="majorHAnsi" w:hAnsiTheme="majorHAnsi" w:cstheme="majorHAnsi"/>
          <w:color w:val="000000" w:themeColor="text1"/>
          <w:sz w:val="22"/>
          <w:szCs w:val="22"/>
        </w:rPr>
        <w:t xml:space="preserve"> comentario: las cosas que </w:t>
      </w:r>
      <w:r w:rsidR="00E638B7" w:rsidRPr="003A2DB4">
        <w:rPr>
          <w:rFonts w:asciiTheme="majorHAnsi" w:hAnsiTheme="majorHAnsi" w:cstheme="majorHAnsi"/>
          <w:color w:val="000000" w:themeColor="text1"/>
          <w:sz w:val="22"/>
          <w:szCs w:val="22"/>
        </w:rPr>
        <w:t>parecen</w:t>
      </w:r>
      <w:r w:rsidR="006C469C" w:rsidRPr="003A2DB4">
        <w:rPr>
          <w:rFonts w:asciiTheme="majorHAnsi" w:hAnsiTheme="majorHAnsi" w:cstheme="majorHAnsi"/>
          <w:color w:val="000000" w:themeColor="text1"/>
          <w:sz w:val="22"/>
          <w:szCs w:val="22"/>
        </w:rPr>
        <w:t xml:space="preserve"> muy interesantes para </w:t>
      </w:r>
      <w:r w:rsidR="00E638B7" w:rsidRPr="003A2DB4">
        <w:rPr>
          <w:rFonts w:asciiTheme="majorHAnsi" w:hAnsiTheme="majorHAnsi" w:cstheme="majorHAnsi"/>
          <w:color w:val="000000" w:themeColor="text1"/>
          <w:sz w:val="22"/>
          <w:szCs w:val="22"/>
        </w:rPr>
        <w:t>nosotros, la</w:t>
      </w:r>
      <w:r w:rsidR="006C469C" w:rsidRPr="003A2DB4">
        <w:rPr>
          <w:rFonts w:asciiTheme="majorHAnsi" w:hAnsiTheme="majorHAnsi" w:cstheme="majorHAnsi"/>
          <w:color w:val="000000" w:themeColor="text1"/>
          <w:sz w:val="22"/>
          <w:szCs w:val="22"/>
        </w:rPr>
        <w:t xml:space="preserve"> correlaci</w:t>
      </w:r>
      <w:r w:rsidR="00E638B7" w:rsidRPr="003A2DB4">
        <w:rPr>
          <w:rFonts w:asciiTheme="majorHAnsi" w:hAnsiTheme="majorHAnsi" w:cstheme="majorHAnsi"/>
          <w:color w:val="000000" w:themeColor="text1"/>
          <w:sz w:val="22"/>
          <w:szCs w:val="22"/>
        </w:rPr>
        <w:t>ó</w:t>
      </w:r>
      <w:r w:rsidR="006C469C" w:rsidRPr="003A2DB4">
        <w:rPr>
          <w:rFonts w:asciiTheme="majorHAnsi" w:hAnsiTheme="majorHAnsi" w:cstheme="majorHAnsi"/>
          <w:color w:val="000000" w:themeColor="text1"/>
          <w:sz w:val="22"/>
          <w:szCs w:val="22"/>
        </w:rPr>
        <w:t xml:space="preserve">n entre </w:t>
      </w:r>
      <w:r w:rsidRPr="003A2DB4">
        <w:rPr>
          <w:rFonts w:asciiTheme="majorHAnsi" w:hAnsiTheme="majorHAnsi" w:cstheme="majorHAnsi"/>
          <w:color w:val="000000" w:themeColor="text1"/>
          <w:sz w:val="22"/>
          <w:szCs w:val="22"/>
        </w:rPr>
        <w:t>ag</w:t>
      </w:r>
      <w:r>
        <w:rPr>
          <w:rFonts w:asciiTheme="majorHAnsi" w:hAnsiTheme="majorHAnsi" w:cstheme="majorHAnsi"/>
          <w:color w:val="000000" w:themeColor="text1"/>
          <w:sz w:val="22"/>
          <w:szCs w:val="22"/>
        </w:rPr>
        <w:t>r</w:t>
      </w:r>
      <w:r w:rsidRPr="003A2DB4">
        <w:rPr>
          <w:rFonts w:asciiTheme="majorHAnsi" w:hAnsiTheme="majorHAnsi" w:cstheme="majorHAnsi"/>
          <w:color w:val="000000" w:themeColor="text1"/>
          <w:sz w:val="22"/>
          <w:szCs w:val="22"/>
        </w:rPr>
        <w:t>obio</w:t>
      </w:r>
      <w:r>
        <w:rPr>
          <w:rFonts w:asciiTheme="majorHAnsi" w:hAnsiTheme="majorHAnsi" w:cstheme="majorHAnsi"/>
          <w:color w:val="000000" w:themeColor="text1"/>
          <w:sz w:val="22"/>
          <w:szCs w:val="22"/>
        </w:rPr>
        <w:t>d</w:t>
      </w:r>
      <w:r w:rsidRPr="003A2DB4">
        <w:rPr>
          <w:rFonts w:asciiTheme="majorHAnsi" w:hAnsiTheme="majorHAnsi" w:cstheme="majorHAnsi"/>
          <w:color w:val="000000" w:themeColor="text1"/>
          <w:sz w:val="22"/>
          <w:szCs w:val="22"/>
        </w:rPr>
        <w:t>i</w:t>
      </w:r>
      <w:r>
        <w:rPr>
          <w:rFonts w:asciiTheme="majorHAnsi" w:hAnsiTheme="majorHAnsi" w:cstheme="majorHAnsi"/>
          <w:color w:val="000000" w:themeColor="text1"/>
          <w:sz w:val="22"/>
          <w:szCs w:val="22"/>
        </w:rPr>
        <w:t>versidad</w:t>
      </w:r>
      <w:r w:rsidR="006C469C" w:rsidRPr="003A2DB4">
        <w:rPr>
          <w:rFonts w:asciiTheme="majorHAnsi" w:hAnsiTheme="majorHAnsi" w:cstheme="majorHAnsi"/>
          <w:color w:val="000000" w:themeColor="text1"/>
          <w:sz w:val="22"/>
          <w:szCs w:val="22"/>
        </w:rPr>
        <w:t>, resiliencia y shocks</w:t>
      </w:r>
      <w:r w:rsidR="00E638B7" w:rsidRPr="003A2DB4">
        <w:rPr>
          <w:rFonts w:asciiTheme="majorHAnsi" w:hAnsiTheme="majorHAnsi" w:cstheme="majorHAnsi"/>
          <w:color w:val="000000" w:themeColor="text1"/>
          <w:sz w:val="22"/>
          <w:szCs w:val="22"/>
        </w:rPr>
        <w:t>, p</w:t>
      </w:r>
      <w:r w:rsidR="006C469C" w:rsidRPr="003A2DB4">
        <w:rPr>
          <w:rFonts w:asciiTheme="majorHAnsi" w:hAnsiTheme="majorHAnsi" w:cstheme="majorHAnsi"/>
          <w:color w:val="000000" w:themeColor="text1"/>
          <w:sz w:val="22"/>
          <w:szCs w:val="22"/>
        </w:rPr>
        <w:t xml:space="preserve">ara otros necesita ese nivel de </w:t>
      </w:r>
      <w:r w:rsidRPr="003A2DB4">
        <w:rPr>
          <w:rFonts w:asciiTheme="majorHAnsi" w:hAnsiTheme="majorHAnsi" w:cstheme="majorHAnsi"/>
          <w:color w:val="000000" w:themeColor="text1"/>
          <w:sz w:val="22"/>
          <w:szCs w:val="22"/>
        </w:rPr>
        <w:t>investigación</w:t>
      </w:r>
      <w:r w:rsidR="006C469C" w:rsidRPr="003A2DB4">
        <w:rPr>
          <w:rFonts w:asciiTheme="majorHAnsi" w:hAnsiTheme="majorHAnsi" w:cstheme="majorHAnsi"/>
          <w:color w:val="000000" w:themeColor="text1"/>
          <w:sz w:val="22"/>
          <w:szCs w:val="22"/>
        </w:rPr>
        <w:t>. Que sería éxito para este proyecto, como va a incidir esta información.</w:t>
      </w:r>
    </w:p>
    <w:p w14:paraId="47B0E225" w14:textId="77777777" w:rsidR="006C469C" w:rsidRPr="003A2DB4" w:rsidRDefault="006C469C" w:rsidP="006C469C">
      <w:pPr>
        <w:jc w:val="both"/>
        <w:rPr>
          <w:rFonts w:asciiTheme="majorHAnsi" w:hAnsiTheme="majorHAnsi" w:cstheme="majorHAnsi"/>
          <w:color w:val="000000" w:themeColor="text1"/>
          <w:sz w:val="22"/>
          <w:szCs w:val="22"/>
        </w:rPr>
      </w:pPr>
    </w:p>
    <w:p w14:paraId="67E0874C" w14:textId="38B5C94C" w:rsidR="006C469C" w:rsidRPr="003A2DB4" w:rsidRDefault="006C469C" w:rsidP="006C469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Karl</w:t>
      </w:r>
      <w:r w:rsidR="004B2F72" w:rsidRPr="003A2DB4">
        <w:rPr>
          <w:rFonts w:asciiTheme="majorHAnsi" w:hAnsiTheme="majorHAnsi" w:cstheme="majorHAnsi"/>
          <w:b/>
          <w:bCs/>
          <w:color w:val="4472C4" w:themeColor="accent1"/>
          <w:sz w:val="22"/>
          <w:szCs w:val="22"/>
        </w:rPr>
        <w:t xml:space="preserve"> Zimmerman</w:t>
      </w:r>
    </w:p>
    <w:p w14:paraId="2BB350FE" w14:textId="50B2B1C8" w:rsidR="006C469C" w:rsidRPr="003A2DB4" w:rsidRDefault="006C469C" w:rsidP="006C469C">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Estamos </w:t>
      </w:r>
      <w:r w:rsidR="007748A4" w:rsidRPr="003A2DB4">
        <w:rPr>
          <w:rFonts w:asciiTheme="majorHAnsi" w:hAnsiTheme="majorHAnsi" w:cstheme="majorHAnsi"/>
          <w:color w:val="000000" w:themeColor="text1"/>
          <w:sz w:val="22"/>
          <w:szCs w:val="22"/>
        </w:rPr>
        <w:t>intentando</w:t>
      </w:r>
      <w:r w:rsidRPr="003A2DB4">
        <w:rPr>
          <w:rFonts w:asciiTheme="majorHAnsi" w:hAnsiTheme="majorHAnsi" w:cstheme="majorHAnsi"/>
          <w:color w:val="000000" w:themeColor="text1"/>
          <w:sz w:val="22"/>
          <w:szCs w:val="22"/>
        </w:rPr>
        <w:t xml:space="preserve"> cr</w:t>
      </w:r>
      <w:r w:rsidR="00E638B7" w:rsidRPr="003A2DB4">
        <w:rPr>
          <w:rFonts w:asciiTheme="majorHAnsi" w:hAnsiTheme="majorHAnsi" w:cstheme="majorHAnsi"/>
          <w:color w:val="000000" w:themeColor="text1"/>
          <w:sz w:val="22"/>
          <w:szCs w:val="22"/>
        </w:rPr>
        <w:t>u</w:t>
      </w:r>
      <w:r w:rsidRPr="003A2DB4">
        <w:rPr>
          <w:rFonts w:asciiTheme="majorHAnsi" w:hAnsiTheme="majorHAnsi" w:cstheme="majorHAnsi"/>
          <w:color w:val="000000" w:themeColor="text1"/>
          <w:sz w:val="22"/>
          <w:szCs w:val="22"/>
        </w:rPr>
        <w:t>zar audiencia</w:t>
      </w:r>
      <w:r w:rsidR="00E638B7" w:rsidRPr="003A2DB4">
        <w:rPr>
          <w:rFonts w:asciiTheme="majorHAnsi" w:hAnsiTheme="majorHAnsi" w:cstheme="majorHAnsi"/>
          <w:color w:val="000000" w:themeColor="text1"/>
          <w:sz w:val="22"/>
          <w:szCs w:val="22"/>
        </w:rPr>
        <w:t>s</w:t>
      </w:r>
      <w:r w:rsidRPr="003A2DB4">
        <w:rPr>
          <w:rFonts w:asciiTheme="majorHAnsi" w:hAnsiTheme="majorHAnsi" w:cstheme="majorHAnsi"/>
          <w:color w:val="000000" w:themeColor="text1"/>
          <w:sz w:val="22"/>
          <w:szCs w:val="22"/>
        </w:rPr>
        <w:t>, empezando con la audiencia de nutrición y de dieta. Fue necesario tener muestras t</w:t>
      </w:r>
      <w:r w:rsidR="00E638B7" w:rsidRPr="003A2DB4">
        <w:rPr>
          <w:rFonts w:asciiTheme="majorHAnsi" w:hAnsiTheme="majorHAnsi" w:cstheme="majorHAnsi"/>
          <w:color w:val="000000" w:themeColor="text1"/>
          <w:sz w:val="22"/>
          <w:szCs w:val="22"/>
        </w:rPr>
        <w:t>o</w:t>
      </w:r>
      <w:r w:rsidRPr="003A2DB4">
        <w:rPr>
          <w:rFonts w:asciiTheme="majorHAnsi" w:hAnsiTheme="majorHAnsi" w:cstheme="majorHAnsi"/>
          <w:color w:val="000000" w:themeColor="text1"/>
          <w:sz w:val="22"/>
          <w:szCs w:val="22"/>
        </w:rPr>
        <w:t xml:space="preserve">madas de ciertos tamaños para cumplir </w:t>
      </w:r>
      <w:r w:rsidR="00E638B7" w:rsidRPr="003A2DB4">
        <w:rPr>
          <w:rFonts w:asciiTheme="majorHAnsi" w:hAnsiTheme="majorHAnsi" w:cstheme="majorHAnsi"/>
          <w:color w:val="000000" w:themeColor="text1"/>
          <w:sz w:val="22"/>
          <w:szCs w:val="22"/>
        </w:rPr>
        <w:t xml:space="preserve">con </w:t>
      </w:r>
      <w:r w:rsidRPr="003A2DB4">
        <w:rPr>
          <w:rFonts w:asciiTheme="majorHAnsi" w:hAnsiTheme="majorHAnsi" w:cstheme="majorHAnsi"/>
          <w:color w:val="000000" w:themeColor="text1"/>
          <w:sz w:val="22"/>
          <w:szCs w:val="22"/>
        </w:rPr>
        <w:t xml:space="preserve">los requisitos de estas </w:t>
      </w:r>
      <w:r w:rsidR="007748A4" w:rsidRPr="003A2DB4">
        <w:rPr>
          <w:rFonts w:asciiTheme="majorHAnsi" w:hAnsiTheme="majorHAnsi" w:cstheme="majorHAnsi"/>
          <w:color w:val="000000" w:themeColor="text1"/>
          <w:sz w:val="22"/>
          <w:szCs w:val="22"/>
        </w:rPr>
        <w:t>audiencias</w:t>
      </w:r>
      <w:r w:rsidRPr="003A2DB4">
        <w:rPr>
          <w:rFonts w:asciiTheme="majorHAnsi" w:hAnsiTheme="majorHAnsi" w:cstheme="majorHAnsi"/>
          <w:color w:val="000000" w:themeColor="text1"/>
          <w:sz w:val="22"/>
          <w:szCs w:val="22"/>
        </w:rPr>
        <w:t xml:space="preserve">. Estamos intentando cruzar audiencias de </w:t>
      </w:r>
      <w:r w:rsidR="007748A4" w:rsidRPr="003A2DB4">
        <w:rPr>
          <w:rFonts w:asciiTheme="majorHAnsi" w:hAnsiTheme="majorHAnsi" w:cstheme="majorHAnsi"/>
          <w:color w:val="000000" w:themeColor="text1"/>
          <w:sz w:val="22"/>
          <w:szCs w:val="22"/>
        </w:rPr>
        <w:t>agr</w:t>
      </w:r>
      <w:r w:rsidR="007748A4">
        <w:rPr>
          <w:rFonts w:asciiTheme="majorHAnsi" w:hAnsiTheme="majorHAnsi" w:cstheme="majorHAnsi"/>
          <w:color w:val="000000" w:themeColor="text1"/>
          <w:sz w:val="22"/>
          <w:szCs w:val="22"/>
        </w:rPr>
        <w:t>ob</w:t>
      </w:r>
      <w:r w:rsidR="007748A4" w:rsidRPr="003A2DB4">
        <w:rPr>
          <w:rFonts w:asciiTheme="majorHAnsi" w:hAnsiTheme="majorHAnsi" w:cstheme="majorHAnsi"/>
          <w:color w:val="000000" w:themeColor="text1"/>
          <w:sz w:val="22"/>
          <w:szCs w:val="22"/>
        </w:rPr>
        <w:t>io</w:t>
      </w:r>
      <w:r w:rsidR="007748A4">
        <w:rPr>
          <w:rFonts w:asciiTheme="majorHAnsi" w:hAnsiTheme="majorHAnsi" w:cstheme="majorHAnsi"/>
          <w:color w:val="000000" w:themeColor="text1"/>
          <w:sz w:val="22"/>
          <w:szCs w:val="22"/>
        </w:rPr>
        <w:t>di</w:t>
      </w:r>
      <w:r w:rsidR="007748A4" w:rsidRPr="003A2DB4">
        <w:rPr>
          <w:rFonts w:asciiTheme="majorHAnsi" w:hAnsiTheme="majorHAnsi" w:cstheme="majorHAnsi"/>
          <w:color w:val="000000" w:themeColor="text1"/>
          <w:sz w:val="22"/>
          <w:szCs w:val="22"/>
        </w:rPr>
        <w:t>versidad</w:t>
      </w:r>
      <w:r w:rsidRPr="003A2DB4">
        <w:rPr>
          <w:rFonts w:asciiTheme="majorHAnsi" w:hAnsiTheme="majorHAnsi" w:cstheme="majorHAnsi"/>
          <w:color w:val="000000" w:themeColor="text1"/>
          <w:sz w:val="22"/>
          <w:szCs w:val="22"/>
        </w:rPr>
        <w:t xml:space="preserve"> que tiene</w:t>
      </w:r>
      <w:r w:rsidR="00E638B7" w:rsidRPr="003A2DB4">
        <w:rPr>
          <w:rFonts w:asciiTheme="majorHAnsi" w:hAnsiTheme="majorHAnsi" w:cstheme="majorHAnsi"/>
          <w:color w:val="000000" w:themeColor="text1"/>
          <w:sz w:val="22"/>
          <w:szCs w:val="22"/>
        </w:rPr>
        <w:t>n</w:t>
      </w:r>
      <w:r w:rsidRPr="003A2DB4">
        <w:rPr>
          <w:rFonts w:asciiTheme="majorHAnsi" w:hAnsiTheme="majorHAnsi" w:cstheme="majorHAnsi"/>
          <w:color w:val="000000" w:themeColor="text1"/>
          <w:sz w:val="22"/>
          <w:szCs w:val="22"/>
        </w:rPr>
        <w:t xml:space="preserve"> otras ideas de tamaño de muestra. Para m</w:t>
      </w:r>
      <w:r w:rsidR="00E638B7" w:rsidRPr="003A2DB4">
        <w:rPr>
          <w:rFonts w:asciiTheme="majorHAnsi" w:hAnsiTheme="majorHAnsi" w:cstheme="majorHAnsi"/>
          <w:color w:val="000000" w:themeColor="text1"/>
          <w:sz w:val="22"/>
          <w:szCs w:val="22"/>
        </w:rPr>
        <w:t xml:space="preserve">í </w:t>
      </w:r>
      <w:r w:rsidRPr="003A2DB4">
        <w:rPr>
          <w:rFonts w:asciiTheme="majorHAnsi" w:hAnsiTheme="majorHAnsi" w:cstheme="majorHAnsi"/>
          <w:color w:val="000000" w:themeColor="text1"/>
          <w:sz w:val="22"/>
          <w:szCs w:val="22"/>
        </w:rPr>
        <w:t xml:space="preserve">también estamos intentando pensar en cruzar o pasar a </w:t>
      </w:r>
      <w:r w:rsidR="007748A4" w:rsidRPr="003A2DB4">
        <w:rPr>
          <w:rFonts w:asciiTheme="majorHAnsi" w:hAnsiTheme="majorHAnsi" w:cstheme="majorHAnsi"/>
          <w:color w:val="000000" w:themeColor="text1"/>
          <w:sz w:val="22"/>
          <w:szCs w:val="22"/>
        </w:rPr>
        <w:t>audiencias</w:t>
      </w:r>
      <w:r w:rsidRPr="003A2DB4">
        <w:rPr>
          <w:rFonts w:asciiTheme="majorHAnsi" w:hAnsiTheme="majorHAnsi" w:cstheme="majorHAnsi"/>
          <w:color w:val="000000" w:themeColor="text1"/>
          <w:sz w:val="22"/>
          <w:szCs w:val="22"/>
        </w:rPr>
        <w:t xml:space="preserve"> como la CdP, aunque estoy casi cierto que la presentación no era un gran éxito, he tratado duramente durante la </w:t>
      </w:r>
      <w:r w:rsidR="00E638B7" w:rsidRPr="003A2DB4">
        <w:rPr>
          <w:rFonts w:asciiTheme="majorHAnsi" w:hAnsiTheme="majorHAnsi" w:cstheme="majorHAnsi"/>
          <w:color w:val="000000" w:themeColor="text1"/>
          <w:sz w:val="22"/>
          <w:szCs w:val="22"/>
        </w:rPr>
        <w:t>ú</w:t>
      </w:r>
      <w:r w:rsidRPr="003A2DB4">
        <w:rPr>
          <w:rFonts w:asciiTheme="majorHAnsi" w:hAnsiTheme="majorHAnsi" w:cstheme="majorHAnsi"/>
          <w:color w:val="000000" w:themeColor="text1"/>
          <w:sz w:val="22"/>
          <w:szCs w:val="22"/>
        </w:rPr>
        <w:t xml:space="preserve">ltima semana pensando en puntos que pueden tocar e intercambiar con una CdP. Talvez no fue enfatizado suficientemente, estas </w:t>
      </w:r>
      <w:r w:rsidR="00E638B7" w:rsidRPr="003A2DB4">
        <w:rPr>
          <w:rFonts w:asciiTheme="majorHAnsi" w:hAnsiTheme="majorHAnsi" w:cstheme="majorHAnsi"/>
          <w:color w:val="000000" w:themeColor="text1"/>
          <w:sz w:val="22"/>
          <w:szCs w:val="22"/>
        </w:rPr>
        <w:t>cuestiones de los policultivos</w:t>
      </w:r>
      <w:r w:rsidRPr="003A2DB4">
        <w:rPr>
          <w:rFonts w:asciiTheme="majorHAnsi" w:hAnsiTheme="majorHAnsi" w:cstheme="majorHAnsi"/>
          <w:color w:val="000000" w:themeColor="text1"/>
          <w:sz w:val="22"/>
          <w:szCs w:val="22"/>
        </w:rPr>
        <w:t xml:space="preserve"> y sus </w:t>
      </w:r>
      <w:r w:rsidR="007748A4" w:rsidRPr="003A2DB4">
        <w:rPr>
          <w:rFonts w:asciiTheme="majorHAnsi" w:hAnsiTheme="majorHAnsi" w:cstheme="majorHAnsi"/>
          <w:color w:val="000000" w:themeColor="text1"/>
          <w:sz w:val="22"/>
          <w:szCs w:val="22"/>
        </w:rPr>
        <w:t>vinculaciones</w:t>
      </w:r>
      <w:r w:rsidRPr="003A2DB4">
        <w:rPr>
          <w:rFonts w:asciiTheme="majorHAnsi" w:hAnsiTheme="majorHAnsi" w:cstheme="majorHAnsi"/>
          <w:color w:val="000000" w:themeColor="text1"/>
          <w:sz w:val="22"/>
          <w:szCs w:val="22"/>
        </w:rPr>
        <w:t xml:space="preserve"> con las rotaciones pueden ser visto como algo muy p</w:t>
      </w:r>
      <w:r w:rsidR="00E638B7" w:rsidRPr="003A2DB4">
        <w:rPr>
          <w:rFonts w:asciiTheme="majorHAnsi" w:hAnsiTheme="majorHAnsi" w:cstheme="majorHAnsi"/>
          <w:color w:val="000000" w:themeColor="text1"/>
          <w:sz w:val="22"/>
          <w:szCs w:val="22"/>
        </w:rPr>
        <w:t>rá</w:t>
      </w:r>
      <w:r w:rsidRPr="003A2DB4">
        <w:rPr>
          <w:rFonts w:asciiTheme="majorHAnsi" w:hAnsiTheme="majorHAnsi" w:cstheme="majorHAnsi"/>
          <w:color w:val="000000" w:themeColor="text1"/>
          <w:sz w:val="22"/>
          <w:szCs w:val="22"/>
        </w:rPr>
        <w:t>ctico</w:t>
      </w:r>
      <w:r w:rsidR="00E638B7"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pero talvez un poco novedoso en el sentido de que no sabemos mucho de c</w:t>
      </w:r>
      <w:r w:rsidR="00E638B7"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 xml:space="preserve">mo se puede fortalecer estas capacidades de combinar espacios </w:t>
      </w:r>
      <w:r w:rsidR="00E638B7" w:rsidRPr="003A2DB4">
        <w:rPr>
          <w:rFonts w:asciiTheme="majorHAnsi" w:hAnsiTheme="majorHAnsi" w:cstheme="majorHAnsi"/>
          <w:color w:val="000000" w:themeColor="text1"/>
          <w:sz w:val="22"/>
          <w:szCs w:val="22"/>
        </w:rPr>
        <w:t xml:space="preserve">de </w:t>
      </w:r>
      <w:r w:rsidRPr="003A2DB4">
        <w:rPr>
          <w:rFonts w:asciiTheme="majorHAnsi" w:hAnsiTheme="majorHAnsi" w:cstheme="majorHAnsi"/>
          <w:color w:val="000000" w:themeColor="text1"/>
          <w:sz w:val="22"/>
          <w:szCs w:val="22"/>
        </w:rPr>
        <w:t>policultivos y rotaciones. Esto es andino-ic</w:t>
      </w:r>
      <w:r w:rsidR="00E638B7"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 xml:space="preserve">nico, el caso de las millpas de </w:t>
      </w:r>
      <w:r w:rsidR="007748A4" w:rsidRPr="003A2DB4">
        <w:rPr>
          <w:rFonts w:asciiTheme="majorHAnsi" w:hAnsiTheme="majorHAnsi" w:cstheme="majorHAnsi"/>
          <w:color w:val="000000" w:themeColor="text1"/>
          <w:sz w:val="22"/>
          <w:szCs w:val="22"/>
        </w:rPr>
        <w:t>México</w:t>
      </w:r>
      <w:r w:rsidRPr="003A2DB4">
        <w:rPr>
          <w:rFonts w:asciiTheme="majorHAnsi" w:hAnsiTheme="majorHAnsi" w:cstheme="majorHAnsi"/>
          <w:color w:val="000000" w:themeColor="text1"/>
          <w:sz w:val="22"/>
          <w:szCs w:val="22"/>
        </w:rPr>
        <w:t xml:space="preserve"> y C</w:t>
      </w:r>
      <w:r w:rsidR="00E638B7" w:rsidRPr="003A2DB4">
        <w:rPr>
          <w:rFonts w:asciiTheme="majorHAnsi" w:hAnsiTheme="majorHAnsi" w:cstheme="majorHAnsi"/>
          <w:color w:val="000000" w:themeColor="text1"/>
          <w:sz w:val="22"/>
          <w:szCs w:val="22"/>
        </w:rPr>
        <w:t>entroamérica</w:t>
      </w:r>
      <w:r w:rsidRPr="003A2DB4">
        <w:rPr>
          <w:rFonts w:asciiTheme="majorHAnsi" w:hAnsiTheme="majorHAnsi" w:cstheme="majorHAnsi"/>
          <w:color w:val="000000" w:themeColor="text1"/>
          <w:sz w:val="22"/>
          <w:szCs w:val="22"/>
        </w:rPr>
        <w:t xml:space="preserve"> que son parecidas a maizales de m</w:t>
      </w:r>
      <w:r w:rsidR="00E638B7" w:rsidRPr="003A2DB4">
        <w:rPr>
          <w:rFonts w:asciiTheme="majorHAnsi" w:hAnsiTheme="majorHAnsi" w:cstheme="majorHAnsi"/>
          <w:color w:val="000000" w:themeColor="text1"/>
          <w:sz w:val="22"/>
          <w:szCs w:val="22"/>
        </w:rPr>
        <w:t>ú</w:t>
      </w:r>
      <w:r w:rsidRPr="003A2DB4">
        <w:rPr>
          <w:rFonts w:asciiTheme="majorHAnsi" w:hAnsiTheme="majorHAnsi" w:cstheme="majorHAnsi"/>
          <w:color w:val="000000" w:themeColor="text1"/>
          <w:sz w:val="22"/>
          <w:szCs w:val="22"/>
        </w:rPr>
        <w:t>l</w:t>
      </w:r>
      <w:r w:rsidR="00E638B7" w:rsidRPr="003A2DB4">
        <w:rPr>
          <w:rFonts w:asciiTheme="majorHAnsi" w:hAnsiTheme="majorHAnsi" w:cstheme="majorHAnsi"/>
          <w:color w:val="000000" w:themeColor="text1"/>
          <w:sz w:val="22"/>
          <w:szCs w:val="22"/>
        </w:rPr>
        <w:t>t</w:t>
      </w:r>
      <w:r w:rsidRPr="003A2DB4">
        <w:rPr>
          <w:rFonts w:asciiTheme="majorHAnsi" w:hAnsiTheme="majorHAnsi" w:cstheme="majorHAnsi"/>
          <w:color w:val="000000" w:themeColor="text1"/>
          <w:sz w:val="22"/>
          <w:szCs w:val="22"/>
        </w:rPr>
        <w:t>iples especies</w:t>
      </w:r>
      <w:r w:rsidR="00E638B7"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pero casi nunca hablan de</w:t>
      </w:r>
      <w:r w:rsidR="00E638B7" w:rsidRPr="003A2DB4">
        <w:rPr>
          <w:rFonts w:asciiTheme="majorHAnsi" w:hAnsiTheme="majorHAnsi" w:cstheme="majorHAnsi"/>
          <w:color w:val="000000" w:themeColor="text1"/>
          <w:sz w:val="22"/>
          <w:szCs w:val="22"/>
        </w:rPr>
        <w:t xml:space="preserve"> </w:t>
      </w:r>
      <w:r w:rsidRPr="003A2DB4">
        <w:rPr>
          <w:rFonts w:asciiTheme="majorHAnsi" w:hAnsiTheme="majorHAnsi" w:cstheme="majorHAnsi"/>
          <w:color w:val="000000" w:themeColor="text1"/>
          <w:sz w:val="22"/>
          <w:szCs w:val="22"/>
        </w:rPr>
        <w:t xml:space="preserve">las rotaciones y sinergias entre millpa y no millpa. </w:t>
      </w:r>
      <w:r w:rsidR="00E638B7" w:rsidRPr="003A2DB4">
        <w:rPr>
          <w:rFonts w:asciiTheme="majorHAnsi" w:hAnsiTheme="majorHAnsi" w:cstheme="majorHAnsi"/>
          <w:color w:val="000000" w:themeColor="text1"/>
          <w:sz w:val="22"/>
          <w:szCs w:val="22"/>
        </w:rPr>
        <w:t>H</w:t>
      </w:r>
      <w:r w:rsidRPr="003A2DB4">
        <w:rPr>
          <w:rFonts w:asciiTheme="majorHAnsi" w:hAnsiTheme="majorHAnsi" w:cstheme="majorHAnsi"/>
          <w:color w:val="000000" w:themeColor="text1"/>
          <w:sz w:val="22"/>
          <w:szCs w:val="22"/>
        </w:rPr>
        <w:t xml:space="preserve">emos trabajado en este estudio </w:t>
      </w:r>
      <w:r w:rsidR="00E638B7" w:rsidRPr="003A2DB4">
        <w:rPr>
          <w:rFonts w:asciiTheme="majorHAnsi" w:hAnsiTheme="majorHAnsi" w:cstheme="majorHAnsi"/>
          <w:color w:val="000000" w:themeColor="text1"/>
          <w:sz w:val="22"/>
          <w:szCs w:val="22"/>
        </w:rPr>
        <w:t>para</w:t>
      </w:r>
      <w:r w:rsidRPr="003A2DB4">
        <w:rPr>
          <w:rFonts w:asciiTheme="majorHAnsi" w:hAnsiTheme="majorHAnsi" w:cstheme="majorHAnsi"/>
          <w:color w:val="000000" w:themeColor="text1"/>
          <w:sz w:val="22"/>
          <w:szCs w:val="22"/>
        </w:rPr>
        <w:t xml:space="preserve"> abrir algo pr</w:t>
      </w:r>
      <w:r w:rsidR="00E638B7"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ctico sobre estas sinergias entre policultivos y rotaciones.</w:t>
      </w:r>
    </w:p>
    <w:p w14:paraId="1936E6B5" w14:textId="77777777" w:rsidR="006C469C" w:rsidRPr="003A2DB4" w:rsidRDefault="006C469C" w:rsidP="006C469C">
      <w:pPr>
        <w:jc w:val="both"/>
        <w:rPr>
          <w:rFonts w:asciiTheme="majorHAnsi" w:hAnsiTheme="majorHAnsi" w:cstheme="majorHAnsi"/>
          <w:color w:val="000000" w:themeColor="text1"/>
          <w:sz w:val="22"/>
          <w:szCs w:val="22"/>
        </w:rPr>
      </w:pPr>
    </w:p>
    <w:p w14:paraId="6A3D7DB3" w14:textId="698B5F03" w:rsidR="006C469C" w:rsidRPr="003A2DB4" w:rsidRDefault="006C469C" w:rsidP="006C469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Andy</w:t>
      </w:r>
      <w:r w:rsidR="004B2F72" w:rsidRPr="003A2DB4">
        <w:rPr>
          <w:rFonts w:asciiTheme="majorHAnsi" w:hAnsiTheme="majorHAnsi" w:cstheme="majorHAnsi"/>
          <w:b/>
          <w:bCs/>
          <w:color w:val="4472C4" w:themeColor="accent1"/>
          <w:sz w:val="22"/>
          <w:szCs w:val="22"/>
        </w:rPr>
        <w:t xml:space="preserve"> Jones</w:t>
      </w:r>
    </w:p>
    <w:p w14:paraId="6510C984" w14:textId="544C05EF" w:rsidR="006C469C" w:rsidRPr="003A2DB4" w:rsidRDefault="006C469C" w:rsidP="006C469C">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Es un punto importante. </w:t>
      </w:r>
      <w:r w:rsidR="00E638B7" w:rsidRPr="003A2DB4">
        <w:rPr>
          <w:rFonts w:asciiTheme="majorHAnsi" w:hAnsiTheme="majorHAnsi" w:cstheme="majorHAnsi"/>
          <w:color w:val="000000" w:themeColor="text1"/>
          <w:sz w:val="22"/>
          <w:szCs w:val="22"/>
        </w:rPr>
        <w:t xml:space="preserve">Para </w:t>
      </w:r>
      <w:r w:rsidRPr="003A2DB4">
        <w:rPr>
          <w:rFonts w:asciiTheme="majorHAnsi" w:hAnsiTheme="majorHAnsi" w:cstheme="majorHAnsi"/>
          <w:color w:val="000000" w:themeColor="text1"/>
          <w:sz w:val="22"/>
          <w:szCs w:val="22"/>
        </w:rPr>
        <w:t xml:space="preserve">muchos formuladores de política e investigadores, los vínculos entre agrobiodiversidad y nutrición no son obvios. De </w:t>
      </w:r>
      <w:r w:rsidR="007748A4" w:rsidRPr="003A2DB4">
        <w:rPr>
          <w:rFonts w:asciiTheme="majorHAnsi" w:hAnsiTheme="majorHAnsi" w:cstheme="majorHAnsi"/>
          <w:color w:val="000000" w:themeColor="text1"/>
          <w:sz w:val="22"/>
          <w:szCs w:val="22"/>
        </w:rPr>
        <w:t>hecho,</w:t>
      </w:r>
      <w:r w:rsidRPr="003A2DB4">
        <w:rPr>
          <w:rFonts w:asciiTheme="majorHAnsi" w:hAnsiTheme="majorHAnsi" w:cstheme="majorHAnsi"/>
          <w:color w:val="000000" w:themeColor="text1"/>
          <w:sz w:val="22"/>
          <w:szCs w:val="22"/>
        </w:rPr>
        <w:t xml:space="preserve"> es contrario al pensamiento tradicional que los </w:t>
      </w:r>
      <w:r w:rsidRPr="003A2DB4">
        <w:rPr>
          <w:rFonts w:asciiTheme="majorHAnsi" w:hAnsiTheme="majorHAnsi" w:cstheme="majorHAnsi"/>
          <w:color w:val="000000" w:themeColor="text1"/>
          <w:sz w:val="22"/>
          <w:szCs w:val="22"/>
        </w:rPr>
        <w:lastRenderedPageBreak/>
        <w:t xml:space="preserve">agricultores deben especializarse en un cultivo comercial </w:t>
      </w:r>
      <w:r w:rsidR="00E638B7" w:rsidRPr="003A2DB4">
        <w:rPr>
          <w:rFonts w:asciiTheme="majorHAnsi" w:hAnsiTheme="majorHAnsi" w:cstheme="majorHAnsi"/>
          <w:color w:val="000000" w:themeColor="text1"/>
          <w:sz w:val="22"/>
          <w:szCs w:val="22"/>
        </w:rPr>
        <w:t>para</w:t>
      </w:r>
      <w:r w:rsidRPr="003A2DB4">
        <w:rPr>
          <w:rFonts w:asciiTheme="majorHAnsi" w:hAnsiTheme="majorHAnsi" w:cstheme="majorHAnsi"/>
          <w:color w:val="000000" w:themeColor="text1"/>
          <w:sz w:val="22"/>
          <w:szCs w:val="22"/>
        </w:rPr>
        <w:t xml:space="preserve"> tener un negocio viable. Este estudio indica que no es cierto y que de hecho los agricultores m</w:t>
      </w:r>
      <w:r w:rsidR="00E638B7"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diversos ganan m</w:t>
      </w:r>
      <w:r w:rsidR="00E638B7"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ingresos comparado con fincas menos dive</w:t>
      </w:r>
      <w:r w:rsidR="00E638B7" w:rsidRPr="003A2DB4">
        <w:rPr>
          <w:rFonts w:asciiTheme="majorHAnsi" w:hAnsiTheme="majorHAnsi" w:cstheme="majorHAnsi"/>
          <w:color w:val="000000" w:themeColor="text1"/>
          <w:sz w:val="22"/>
          <w:szCs w:val="22"/>
        </w:rPr>
        <w:t>r</w:t>
      </w:r>
      <w:r w:rsidRPr="003A2DB4">
        <w:rPr>
          <w:rFonts w:asciiTheme="majorHAnsi" w:hAnsiTheme="majorHAnsi" w:cstheme="majorHAnsi"/>
          <w:color w:val="000000" w:themeColor="text1"/>
          <w:sz w:val="22"/>
          <w:szCs w:val="22"/>
        </w:rPr>
        <w:t>s</w:t>
      </w:r>
      <w:r w:rsidR="00E638B7" w:rsidRPr="003A2DB4">
        <w:rPr>
          <w:rFonts w:asciiTheme="majorHAnsi" w:hAnsiTheme="majorHAnsi" w:cstheme="majorHAnsi"/>
          <w:color w:val="000000" w:themeColor="text1"/>
          <w:sz w:val="22"/>
          <w:szCs w:val="22"/>
        </w:rPr>
        <w:t>a</w:t>
      </w:r>
      <w:r w:rsidRPr="003A2DB4">
        <w:rPr>
          <w:rFonts w:asciiTheme="majorHAnsi" w:hAnsiTheme="majorHAnsi" w:cstheme="majorHAnsi"/>
          <w:color w:val="000000" w:themeColor="text1"/>
          <w:sz w:val="22"/>
          <w:szCs w:val="22"/>
        </w:rPr>
        <w:t>s. Esta diversidad pr</w:t>
      </w:r>
      <w:r w:rsidR="004B2F72" w:rsidRPr="003A2DB4">
        <w:rPr>
          <w:rFonts w:asciiTheme="majorHAnsi" w:hAnsiTheme="majorHAnsi" w:cstheme="majorHAnsi"/>
          <w:color w:val="000000" w:themeColor="text1"/>
          <w:sz w:val="22"/>
          <w:szCs w:val="22"/>
        </w:rPr>
        <w:t>o</w:t>
      </w:r>
      <w:r w:rsidRPr="003A2DB4">
        <w:rPr>
          <w:rFonts w:asciiTheme="majorHAnsi" w:hAnsiTheme="majorHAnsi" w:cstheme="majorHAnsi"/>
          <w:color w:val="000000" w:themeColor="text1"/>
          <w:sz w:val="22"/>
          <w:szCs w:val="22"/>
        </w:rPr>
        <w:t>porciona dietas m</w:t>
      </w:r>
      <w:r w:rsidR="004B2F72"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diversas. Entonces los vínculos no son siempre obvios y hay audiencia bastante grande que pu</w:t>
      </w:r>
      <w:r w:rsidR="00E638B7" w:rsidRPr="003A2DB4">
        <w:rPr>
          <w:rFonts w:asciiTheme="majorHAnsi" w:hAnsiTheme="majorHAnsi" w:cstheme="majorHAnsi"/>
          <w:color w:val="000000" w:themeColor="text1"/>
          <w:sz w:val="22"/>
          <w:szCs w:val="22"/>
        </w:rPr>
        <w:t>e</w:t>
      </w:r>
      <w:r w:rsidRPr="003A2DB4">
        <w:rPr>
          <w:rFonts w:asciiTheme="majorHAnsi" w:hAnsiTheme="majorHAnsi" w:cstheme="majorHAnsi"/>
          <w:color w:val="000000" w:themeColor="text1"/>
          <w:sz w:val="22"/>
          <w:szCs w:val="22"/>
        </w:rPr>
        <w:t>de aprender sobre estos vínculos en m</w:t>
      </w:r>
      <w:r w:rsidR="00E638B7"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detalle.</w:t>
      </w:r>
    </w:p>
    <w:p w14:paraId="500FB9D3" w14:textId="77777777" w:rsidR="006C469C" w:rsidRPr="003A2DB4" w:rsidRDefault="006C469C" w:rsidP="006C469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Stef de Hanan</w:t>
      </w:r>
    </w:p>
    <w:p w14:paraId="0658AA93" w14:textId="750DEAC8" w:rsidR="006C469C" w:rsidRPr="003A2DB4" w:rsidRDefault="006C469C" w:rsidP="006C469C">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E</w:t>
      </w:r>
      <w:r w:rsidR="00E638B7" w:rsidRPr="003A2DB4">
        <w:rPr>
          <w:rFonts w:asciiTheme="majorHAnsi" w:hAnsiTheme="majorHAnsi" w:cstheme="majorHAnsi"/>
          <w:color w:val="000000" w:themeColor="text1"/>
          <w:sz w:val="22"/>
          <w:szCs w:val="22"/>
        </w:rPr>
        <w:t>n el e</w:t>
      </w:r>
      <w:r w:rsidRPr="003A2DB4">
        <w:rPr>
          <w:rFonts w:asciiTheme="majorHAnsi" w:hAnsiTheme="majorHAnsi" w:cstheme="majorHAnsi"/>
          <w:color w:val="000000" w:themeColor="text1"/>
          <w:sz w:val="22"/>
          <w:szCs w:val="22"/>
        </w:rPr>
        <w:t xml:space="preserve">vento de </w:t>
      </w:r>
      <w:r w:rsidR="00E638B7" w:rsidRPr="003A2DB4">
        <w:rPr>
          <w:rFonts w:asciiTheme="majorHAnsi" w:hAnsiTheme="majorHAnsi" w:cstheme="majorHAnsi"/>
          <w:color w:val="000000" w:themeColor="text1"/>
          <w:sz w:val="22"/>
          <w:szCs w:val="22"/>
        </w:rPr>
        <w:t xml:space="preserve">la </w:t>
      </w:r>
      <w:r w:rsidRPr="003A2DB4">
        <w:rPr>
          <w:rFonts w:asciiTheme="majorHAnsi" w:hAnsiTheme="majorHAnsi" w:cstheme="majorHAnsi"/>
          <w:color w:val="000000" w:themeColor="text1"/>
          <w:sz w:val="22"/>
          <w:szCs w:val="22"/>
        </w:rPr>
        <w:t xml:space="preserve">FAO sobre sistemas alimentarios en </w:t>
      </w:r>
      <w:r w:rsidR="00E638B7" w:rsidRPr="003A2DB4">
        <w:rPr>
          <w:rFonts w:asciiTheme="majorHAnsi" w:hAnsiTheme="majorHAnsi" w:cstheme="majorHAnsi"/>
          <w:color w:val="000000" w:themeColor="text1"/>
          <w:sz w:val="22"/>
          <w:szCs w:val="22"/>
        </w:rPr>
        <w:t>P</w:t>
      </w:r>
      <w:r w:rsidRPr="003A2DB4">
        <w:rPr>
          <w:rFonts w:asciiTheme="majorHAnsi" w:hAnsiTheme="majorHAnsi" w:cstheme="majorHAnsi"/>
          <w:color w:val="000000" w:themeColor="text1"/>
          <w:sz w:val="22"/>
          <w:szCs w:val="22"/>
        </w:rPr>
        <w:t xml:space="preserve">erú, </w:t>
      </w:r>
      <w:r w:rsidR="00E638B7" w:rsidRPr="003A2DB4">
        <w:rPr>
          <w:rFonts w:asciiTheme="majorHAnsi" w:hAnsiTheme="majorHAnsi" w:cstheme="majorHAnsi"/>
          <w:color w:val="000000" w:themeColor="text1"/>
          <w:sz w:val="22"/>
          <w:szCs w:val="22"/>
        </w:rPr>
        <w:t xml:space="preserve">se mencionó </w:t>
      </w:r>
      <w:r w:rsidRPr="003A2DB4">
        <w:rPr>
          <w:rFonts w:asciiTheme="majorHAnsi" w:hAnsiTheme="majorHAnsi" w:cstheme="majorHAnsi"/>
          <w:color w:val="000000" w:themeColor="text1"/>
          <w:sz w:val="22"/>
          <w:szCs w:val="22"/>
        </w:rPr>
        <w:t>el hecho de que agricultores no tienen t</w:t>
      </w:r>
      <w:r w:rsidR="00E638B7" w:rsidRPr="003A2DB4">
        <w:rPr>
          <w:rFonts w:asciiTheme="majorHAnsi" w:hAnsiTheme="majorHAnsi" w:cstheme="majorHAnsi"/>
          <w:color w:val="000000" w:themeColor="text1"/>
          <w:sz w:val="22"/>
          <w:szCs w:val="22"/>
        </w:rPr>
        <w:t>í</w:t>
      </w:r>
      <w:r w:rsidRPr="003A2DB4">
        <w:rPr>
          <w:rFonts w:asciiTheme="majorHAnsi" w:hAnsiTheme="majorHAnsi" w:cstheme="majorHAnsi"/>
          <w:color w:val="000000" w:themeColor="text1"/>
          <w:sz w:val="22"/>
          <w:szCs w:val="22"/>
        </w:rPr>
        <w:t xml:space="preserve">tulo y no puede agrandar su tierra y especializarse es razón para desnutrición. Incluso entre tomadores de decisión hay desconocimiento. </w:t>
      </w:r>
      <w:r w:rsidR="00E638B7" w:rsidRPr="003A2DB4">
        <w:rPr>
          <w:rFonts w:asciiTheme="majorHAnsi" w:hAnsiTheme="majorHAnsi" w:cstheme="majorHAnsi"/>
          <w:color w:val="000000" w:themeColor="text1"/>
          <w:sz w:val="22"/>
          <w:szCs w:val="22"/>
        </w:rPr>
        <w:t>La audiencia:</w:t>
      </w:r>
      <w:r w:rsidRPr="003A2DB4">
        <w:rPr>
          <w:rFonts w:asciiTheme="majorHAnsi" w:hAnsiTheme="majorHAnsi" w:cstheme="majorHAnsi"/>
          <w:color w:val="000000" w:themeColor="text1"/>
          <w:sz w:val="22"/>
          <w:szCs w:val="22"/>
        </w:rPr>
        <w:t xml:space="preserve"> FAO-Ministerio de </w:t>
      </w:r>
      <w:r w:rsidR="007748A4" w:rsidRPr="003A2DB4">
        <w:rPr>
          <w:rFonts w:asciiTheme="majorHAnsi" w:hAnsiTheme="majorHAnsi" w:cstheme="majorHAnsi"/>
          <w:color w:val="000000" w:themeColor="text1"/>
          <w:sz w:val="22"/>
          <w:szCs w:val="22"/>
        </w:rPr>
        <w:t>Agricultura</w:t>
      </w:r>
      <w:r w:rsidRPr="003A2DB4">
        <w:rPr>
          <w:rFonts w:asciiTheme="majorHAnsi" w:hAnsiTheme="majorHAnsi" w:cstheme="majorHAnsi"/>
          <w:color w:val="000000" w:themeColor="text1"/>
          <w:sz w:val="22"/>
          <w:szCs w:val="22"/>
        </w:rPr>
        <w:t xml:space="preserve"> a nivel nacional, a nivel de </w:t>
      </w:r>
      <w:r w:rsidR="006A7E76" w:rsidRPr="003A2DB4">
        <w:rPr>
          <w:rFonts w:asciiTheme="majorHAnsi" w:hAnsiTheme="majorHAnsi" w:cstheme="majorHAnsi"/>
          <w:color w:val="000000" w:themeColor="text1"/>
          <w:sz w:val="22"/>
          <w:szCs w:val="22"/>
        </w:rPr>
        <w:t>Huánuco</w:t>
      </w:r>
      <w:r w:rsidRPr="003A2DB4">
        <w:rPr>
          <w:rFonts w:asciiTheme="majorHAnsi" w:hAnsiTheme="majorHAnsi" w:cstheme="majorHAnsi"/>
          <w:color w:val="000000" w:themeColor="text1"/>
          <w:sz w:val="22"/>
          <w:szCs w:val="22"/>
        </w:rPr>
        <w:t xml:space="preserve"> </w:t>
      </w:r>
      <w:r w:rsidR="00E638B7" w:rsidRPr="003A2DB4">
        <w:rPr>
          <w:rFonts w:asciiTheme="majorHAnsi" w:hAnsiTheme="majorHAnsi" w:cstheme="majorHAnsi"/>
          <w:color w:val="000000" w:themeColor="text1"/>
          <w:sz w:val="22"/>
          <w:szCs w:val="22"/>
        </w:rPr>
        <w:t>el</w:t>
      </w:r>
      <w:r w:rsidRPr="003A2DB4">
        <w:rPr>
          <w:rFonts w:asciiTheme="majorHAnsi" w:hAnsiTheme="majorHAnsi" w:cstheme="majorHAnsi"/>
          <w:color w:val="000000" w:themeColor="text1"/>
          <w:sz w:val="22"/>
          <w:szCs w:val="22"/>
        </w:rPr>
        <w:t xml:space="preserve"> Programa Vaso de Leche, postas de salud,</w:t>
      </w:r>
      <w:r w:rsidR="00E638B7" w:rsidRPr="003A2DB4">
        <w:rPr>
          <w:rFonts w:asciiTheme="majorHAnsi" w:hAnsiTheme="majorHAnsi" w:cstheme="majorHAnsi"/>
          <w:color w:val="000000" w:themeColor="text1"/>
          <w:sz w:val="22"/>
          <w:szCs w:val="22"/>
        </w:rPr>
        <w:t xml:space="preserve"> que</w:t>
      </w:r>
      <w:r w:rsidRPr="003A2DB4">
        <w:rPr>
          <w:rFonts w:asciiTheme="majorHAnsi" w:hAnsiTheme="majorHAnsi" w:cstheme="majorHAnsi"/>
          <w:color w:val="000000" w:themeColor="text1"/>
          <w:sz w:val="22"/>
          <w:szCs w:val="22"/>
        </w:rPr>
        <w:t xml:space="preserve"> tratan de incidir en </w:t>
      </w:r>
      <w:r w:rsidR="00E638B7" w:rsidRPr="003A2DB4">
        <w:rPr>
          <w:rFonts w:asciiTheme="majorHAnsi" w:hAnsiTheme="majorHAnsi" w:cstheme="majorHAnsi"/>
          <w:color w:val="000000" w:themeColor="text1"/>
          <w:sz w:val="22"/>
          <w:szCs w:val="22"/>
        </w:rPr>
        <w:t xml:space="preserve">una </w:t>
      </w:r>
      <w:r w:rsidRPr="003A2DB4">
        <w:rPr>
          <w:rFonts w:asciiTheme="majorHAnsi" w:hAnsiTheme="majorHAnsi" w:cstheme="majorHAnsi"/>
          <w:color w:val="000000" w:themeColor="text1"/>
          <w:sz w:val="22"/>
          <w:szCs w:val="22"/>
        </w:rPr>
        <w:t>mejor nutrición. A pesar que el mensaje para nosotros es clar</w:t>
      </w:r>
      <w:r w:rsidR="00E638B7" w:rsidRPr="003A2DB4">
        <w:rPr>
          <w:rFonts w:asciiTheme="majorHAnsi" w:hAnsiTheme="majorHAnsi" w:cstheme="majorHAnsi"/>
          <w:color w:val="000000" w:themeColor="text1"/>
          <w:sz w:val="22"/>
          <w:szCs w:val="22"/>
        </w:rPr>
        <w:t>o</w:t>
      </w:r>
      <w:r w:rsidRPr="003A2DB4">
        <w:rPr>
          <w:rFonts w:asciiTheme="majorHAnsi" w:hAnsiTheme="majorHAnsi" w:cstheme="majorHAnsi"/>
          <w:color w:val="000000" w:themeColor="text1"/>
          <w:sz w:val="22"/>
          <w:szCs w:val="22"/>
        </w:rPr>
        <w:t xml:space="preserve"> y conocido, no </w:t>
      </w:r>
      <w:r w:rsidR="00E638B7" w:rsidRPr="003A2DB4">
        <w:rPr>
          <w:rFonts w:asciiTheme="majorHAnsi" w:hAnsiTheme="majorHAnsi" w:cstheme="majorHAnsi"/>
          <w:color w:val="000000" w:themeColor="text1"/>
          <w:sz w:val="22"/>
          <w:szCs w:val="22"/>
        </w:rPr>
        <w:t xml:space="preserve">lo </w:t>
      </w:r>
      <w:r w:rsidRPr="003A2DB4">
        <w:rPr>
          <w:rFonts w:asciiTheme="majorHAnsi" w:hAnsiTheme="majorHAnsi" w:cstheme="majorHAnsi"/>
          <w:color w:val="000000" w:themeColor="text1"/>
          <w:sz w:val="22"/>
          <w:szCs w:val="22"/>
        </w:rPr>
        <w:t>es para todos.</w:t>
      </w:r>
    </w:p>
    <w:p w14:paraId="1294717E" w14:textId="77777777" w:rsidR="006C469C" w:rsidRPr="003A2DB4" w:rsidRDefault="006C469C" w:rsidP="006C469C">
      <w:pPr>
        <w:jc w:val="both"/>
        <w:rPr>
          <w:rFonts w:asciiTheme="majorHAnsi" w:hAnsiTheme="majorHAnsi" w:cstheme="majorHAnsi"/>
          <w:color w:val="000000" w:themeColor="text1"/>
          <w:sz w:val="22"/>
          <w:szCs w:val="22"/>
        </w:rPr>
      </w:pPr>
    </w:p>
    <w:p w14:paraId="63D2A911" w14:textId="03F0FB0D" w:rsidR="006C469C" w:rsidRPr="003A2DB4" w:rsidRDefault="006C469C" w:rsidP="006C469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w:t>
      </w:r>
      <w:r w:rsidR="004B2F72" w:rsidRPr="003A2DB4">
        <w:rPr>
          <w:rFonts w:asciiTheme="majorHAnsi" w:hAnsiTheme="majorHAnsi" w:cstheme="majorHAnsi"/>
          <w:b/>
          <w:bCs/>
          <w:color w:val="4472C4" w:themeColor="accent1"/>
          <w:sz w:val="22"/>
          <w:szCs w:val="22"/>
        </w:rPr>
        <w:t xml:space="preserve"> Ugas</w:t>
      </w:r>
    </w:p>
    <w:p w14:paraId="23ACD728" w14:textId="29086DD0" w:rsidR="006C469C" w:rsidRPr="003A2DB4" w:rsidRDefault="006C469C" w:rsidP="006C469C">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La diversificación agrícola en la chacra ya forma part</w:t>
      </w:r>
      <w:r w:rsidR="00E638B7" w:rsidRPr="003A2DB4">
        <w:rPr>
          <w:rFonts w:asciiTheme="majorHAnsi" w:hAnsiTheme="majorHAnsi" w:cstheme="majorHAnsi"/>
          <w:color w:val="000000" w:themeColor="text1"/>
          <w:sz w:val="22"/>
          <w:szCs w:val="22"/>
        </w:rPr>
        <w:t>e</w:t>
      </w:r>
      <w:r w:rsidRPr="003A2DB4">
        <w:rPr>
          <w:rFonts w:asciiTheme="majorHAnsi" w:hAnsiTheme="majorHAnsi" w:cstheme="majorHAnsi"/>
          <w:color w:val="000000" w:themeColor="text1"/>
          <w:sz w:val="22"/>
          <w:szCs w:val="22"/>
        </w:rPr>
        <w:t xml:space="preserve"> de programas públicos exitoso</w:t>
      </w:r>
      <w:r w:rsidR="00E638B7" w:rsidRPr="003A2DB4">
        <w:rPr>
          <w:rFonts w:asciiTheme="majorHAnsi" w:hAnsiTheme="majorHAnsi" w:cstheme="majorHAnsi"/>
          <w:color w:val="000000" w:themeColor="text1"/>
          <w:sz w:val="22"/>
          <w:szCs w:val="22"/>
        </w:rPr>
        <w:t>s</w:t>
      </w:r>
      <w:r w:rsidRPr="003A2DB4">
        <w:rPr>
          <w:rFonts w:asciiTheme="majorHAnsi" w:hAnsiTheme="majorHAnsi" w:cstheme="majorHAnsi"/>
          <w:color w:val="000000" w:themeColor="text1"/>
          <w:sz w:val="22"/>
          <w:szCs w:val="22"/>
        </w:rPr>
        <w:t xml:space="preserve"> como </w:t>
      </w:r>
      <w:r w:rsidR="00E638B7" w:rsidRPr="003A2DB4">
        <w:rPr>
          <w:rFonts w:asciiTheme="majorHAnsi" w:hAnsiTheme="majorHAnsi" w:cstheme="majorHAnsi"/>
          <w:color w:val="000000" w:themeColor="text1"/>
          <w:sz w:val="22"/>
          <w:szCs w:val="22"/>
        </w:rPr>
        <w:t>J</w:t>
      </w:r>
      <w:r w:rsidRPr="003A2DB4">
        <w:rPr>
          <w:rFonts w:asciiTheme="majorHAnsi" w:hAnsiTheme="majorHAnsi" w:cstheme="majorHAnsi"/>
          <w:color w:val="000000" w:themeColor="text1"/>
          <w:sz w:val="22"/>
          <w:szCs w:val="22"/>
        </w:rPr>
        <w:t>acu, dentro del sector p</w:t>
      </w:r>
      <w:r w:rsidR="00E638B7" w:rsidRPr="003A2DB4">
        <w:rPr>
          <w:rFonts w:asciiTheme="majorHAnsi" w:hAnsiTheme="majorHAnsi" w:cstheme="majorHAnsi"/>
          <w:color w:val="000000" w:themeColor="text1"/>
          <w:sz w:val="22"/>
          <w:szCs w:val="22"/>
        </w:rPr>
        <w:t>ú</w:t>
      </w:r>
      <w:r w:rsidRPr="003A2DB4">
        <w:rPr>
          <w:rFonts w:asciiTheme="majorHAnsi" w:hAnsiTheme="majorHAnsi" w:cstheme="majorHAnsi"/>
          <w:color w:val="000000" w:themeColor="text1"/>
          <w:sz w:val="22"/>
          <w:szCs w:val="22"/>
        </w:rPr>
        <w:t xml:space="preserve">blico hay que reforzar los </w:t>
      </w:r>
      <w:r w:rsidR="00E638B7" w:rsidRPr="003A2DB4">
        <w:rPr>
          <w:rFonts w:asciiTheme="majorHAnsi" w:hAnsiTheme="majorHAnsi" w:cstheme="majorHAnsi"/>
          <w:color w:val="000000" w:themeColor="text1"/>
          <w:sz w:val="22"/>
          <w:szCs w:val="22"/>
        </w:rPr>
        <w:t>mensajes</w:t>
      </w:r>
      <w:r w:rsidRPr="003A2DB4">
        <w:rPr>
          <w:rFonts w:asciiTheme="majorHAnsi" w:hAnsiTheme="majorHAnsi" w:cstheme="majorHAnsi"/>
          <w:color w:val="000000" w:themeColor="text1"/>
          <w:sz w:val="22"/>
          <w:szCs w:val="22"/>
        </w:rPr>
        <w:t xml:space="preserve"> que algunos actores públicos ya están llevando a la p</w:t>
      </w:r>
      <w:r w:rsidR="00E638B7" w:rsidRPr="003A2DB4">
        <w:rPr>
          <w:rFonts w:asciiTheme="majorHAnsi" w:hAnsiTheme="majorHAnsi" w:cstheme="majorHAnsi"/>
          <w:color w:val="000000" w:themeColor="text1"/>
          <w:sz w:val="22"/>
          <w:szCs w:val="22"/>
        </w:rPr>
        <w:t>rá</w:t>
      </w:r>
      <w:r w:rsidRPr="003A2DB4">
        <w:rPr>
          <w:rFonts w:asciiTheme="majorHAnsi" w:hAnsiTheme="majorHAnsi" w:cstheme="majorHAnsi"/>
          <w:color w:val="000000" w:themeColor="text1"/>
          <w:sz w:val="22"/>
          <w:szCs w:val="22"/>
        </w:rPr>
        <w:t>ctica, pero que necesitan m</w:t>
      </w:r>
      <w:r w:rsidR="00E638B7"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apoyo.</w:t>
      </w:r>
    </w:p>
    <w:p w14:paraId="38C6D52D" w14:textId="77777777" w:rsidR="006C469C" w:rsidRPr="003A2DB4" w:rsidRDefault="006C469C" w:rsidP="006C469C">
      <w:pPr>
        <w:jc w:val="both"/>
        <w:rPr>
          <w:rFonts w:asciiTheme="majorHAnsi" w:hAnsiTheme="majorHAnsi" w:cstheme="majorHAnsi"/>
          <w:color w:val="000000" w:themeColor="text1"/>
          <w:sz w:val="22"/>
          <w:szCs w:val="22"/>
        </w:rPr>
      </w:pPr>
    </w:p>
    <w:p w14:paraId="3EECE94D" w14:textId="4369921D" w:rsidR="006C469C" w:rsidRPr="003A2DB4" w:rsidRDefault="006C469C" w:rsidP="006C469C">
      <w:pPr>
        <w:jc w:val="both"/>
        <w:rPr>
          <w:rFonts w:asciiTheme="majorHAnsi" w:hAnsiTheme="majorHAnsi" w:cstheme="majorHAnsi"/>
          <w:color w:val="000000" w:themeColor="text1"/>
          <w:sz w:val="22"/>
          <w:szCs w:val="22"/>
        </w:rPr>
      </w:pPr>
      <w:r w:rsidRPr="003A2DB4">
        <w:rPr>
          <w:rFonts w:asciiTheme="majorHAnsi" w:hAnsiTheme="majorHAnsi" w:cstheme="majorHAnsi"/>
          <w:b/>
          <w:bCs/>
          <w:color w:val="4472C4" w:themeColor="accent1"/>
          <w:sz w:val="22"/>
          <w:szCs w:val="22"/>
        </w:rPr>
        <w:t>Cecilia Turin</w:t>
      </w:r>
      <w:r w:rsidRPr="003A2DB4">
        <w:rPr>
          <w:rFonts w:asciiTheme="majorHAnsi" w:hAnsiTheme="majorHAnsi" w:cstheme="majorHAnsi"/>
          <w:color w:val="000000" w:themeColor="text1"/>
          <w:sz w:val="22"/>
          <w:szCs w:val="22"/>
        </w:rPr>
        <w:t xml:space="preserve"> </w:t>
      </w:r>
    </w:p>
    <w:p w14:paraId="21BF1387" w14:textId="77777777" w:rsidR="006C469C" w:rsidRPr="003A2DB4" w:rsidRDefault="006C469C" w:rsidP="006C469C">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https://digitalcommons.macalester.edu/geography_honors/59/</w:t>
      </w:r>
    </w:p>
    <w:p w14:paraId="1AD92E8E" w14:textId="7F6C0C28" w:rsidR="006C469C" w:rsidRPr="003A2DB4" w:rsidRDefault="006C469C" w:rsidP="006C469C">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Comparto ese link de un estudio que se hizo sobre la importancia de la chacra diversa no s</w:t>
      </w:r>
      <w:r w:rsidR="00E638B7"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lo para la nutrici</w:t>
      </w:r>
      <w:r w:rsidR="00E638B7"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n</w:t>
      </w:r>
      <w:r w:rsidR="00E638B7" w:rsidRPr="003A2DB4">
        <w:rPr>
          <w:rFonts w:asciiTheme="majorHAnsi" w:hAnsiTheme="majorHAnsi" w:cstheme="majorHAnsi"/>
          <w:color w:val="000000" w:themeColor="text1"/>
          <w:sz w:val="22"/>
          <w:szCs w:val="22"/>
        </w:rPr>
        <w:t>,</w:t>
      </w:r>
      <w:r w:rsidRPr="003A2DB4">
        <w:rPr>
          <w:rFonts w:asciiTheme="majorHAnsi" w:hAnsiTheme="majorHAnsi" w:cstheme="majorHAnsi"/>
          <w:color w:val="000000" w:themeColor="text1"/>
          <w:sz w:val="22"/>
          <w:szCs w:val="22"/>
        </w:rPr>
        <w:t xml:space="preserve"> sino tambi</w:t>
      </w:r>
      <w:r w:rsidR="00E638B7" w:rsidRPr="003A2DB4">
        <w:rPr>
          <w:rFonts w:asciiTheme="majorHAnsi" w:hAnsiTheme="majorHAnsi" w:cstheme="majorHAnsi"/>
          <w:color w:val="000000" w:themeColor="text1"/>
          <w:sz w:val="22"/>
          <w:szCs w:val="22"/>
        </w:rPr>
        <w:t>é</w:t>
      </w:r>
      <w:r w:rsidRPr="003A2DB4">
        <w:rPr>
          <w:rFonts w:asciiTheme="majorHAnsi" w:hAnsiTheme="majorHAnsi" w:cstheme="majorHAnsi"/>
          <w:color w:val="000000" w:themeColor="text1"/>
          <w:sz w:val="22"/>
          <w:szCs w:val="22"/>
        </w:rPr>
        <w:t>n para buena vida seg</w:t>
      </w:r>
      <w:r w:rsidR="00E638B7" w:rsidRPr="003A2DB4">
        <w:rPr>
          <w:rFonts w:asciiTheme="majorHAnsi" w:hAnsiTheme="majorHAnsi" w:cstheme="majorHAnsi"/>
          <w:color w:val="000000" w:themeColor="text1"/>
          <w:sz w:val="22"/>
          <w:szCs w:val="22"/>
        </w:rPr>
        <w:t>ú</w:t>
      </w:r>
      <w:r w:rsidRPr="003A2DB4">
        <w:rPr>
          <w:rFonts w:asciiTheme="majorHAnsi" w:hAnsiTheme="majorHAnsi" w:cstheme="majorHAnsi"/>
          <w:color w:val="000000" w:themeColor="text1"/>
          <w:sz w:val="22"/>
          <w:szCs w:val="22"/>
        </w:rPr>
        <w:t xml:space="preserve">n los conceptos de los campesinos de las comunidades del </w:t>
      </w:r>
      <w:r w:rsidR="00E638B7"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 xml:space="preserve">mbito </w:t>
      </w:r>
      <w:r w:rsidR="00E638B7" w:rsidRPr="003A2DB4">
        <w:rPr>
          <w:rFonts w:asciiTheme="majorHAnsi" w:hAnsiTheme="majorHAnsi" w:cstheme="majorHAnsi"/>
          <w:color w:val="000000" w:themeColor="text1"/>
          <w:sz w:val="22"/>
          <w:szCs w:val="22"/>
        </w:rPr>
        <w:t>de nuestro Proyecto.</w:t>
      </w:r>
    </w:p>
    <w:p w14:paraId="18DBB4A9" w14:textId="77777777" w:rsidR="006C469C" w:rsidRPr="003A2DB4" w:rsidRDefault="006C469C" w:rsidP="006C469C">
      <w:pPr>
        <w:jc w:val="both"/>
        <w:rPr>
          <w:rFonts w:asciiTheme="majorHAnsi" w:hAnsiTheme="majorHAnsi" w:cstheme="majorHAnsi"/>
          <w:color w:val="000000" w:themeColor="text1"/>
          <w:sz w:val="22"/>
          <w:szCs w:val="22"/>
        </w:rPr>
      </w:pPr>
    </w:p>
    <w:p w14:paraId="3FAE7E47" w14:textId="7CE892A8" w:rsidR="006C469C" w:rsidRPr="003A2DB4" w:rsidRDefault="006C469C" w:rsidP="006C469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w:t>
      </w:r>
      <w:r w:rsidR="004B2F72" w:rsidRPr="003A2DB4">
        <w:rPr>
          <w:rFonts w:asciiTheme="majorHAnsi" w:hAnsiTheme="majorHAnsi" w:cstheme="majorHAnsi"/>
          <w:b/>
          <w:bCs/>
          <w:color w:val="4472C4" w:themeColor="accent1"/>
          <w:sz w:val="22"/>
          <w:szCs w:val="22"/>
        </w:rPr>
        <w:t xml:space="preserve">n </w:t>
      </w:r>
      <w:r w:rsidR="006A7E76" w:rsidRPr="003A2DB4">
        <w:rPr>
          <w:rFonts w:asciiTheme="majorHAnsi" w:hAnsiTheme="majorHAnsi" w:cstheme="majorHAnsi"/>
          <w:b/>
          <w:bCs/>
          <w:color w:val="4472C4" w:themeColor="accent1"/>
          <w:sz w:val="22"/>
          <w:szCs w:val="22"/>
        </w:rPr>
        <w:t>Vanek</w:t>
      </w:r>
    </w:p>
    <w:p w14:paraId="242F3D31" w14:textId="08822A52" w:rsidR="006C469C" w:rsidRPr="003A2DB4" w:rsidRDefault="006C469C" w:rsidP="006C469C">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Estoy tratando de ubicar datos dentro de otros sistemas y el nivel de integración de ganado </w:t>
      </w:r>
      <w:r w:rsidR="007748A4" w:rsidRPr="003A2DB4">
        <w:rPr>
          <w:rFonts w:asciiTheme="majorHAnsi" w:hAnsiTheme="majorHAnsi" w:cstheme="majorHAnsi"/>
          <w:color w:val="000000" w:themeColor="text1"/>
          <w:sz w:val="22"/>
          <w:szCs w:val="22"/>
        </w:rPr>
        <w:t>en estos</w:t>
      </w:r>
      <w:r w:rsidRPr="003A2DB4">
        <w:rPr>
          <w:rFonts w:asciiTheme="majorHAnsi" w:hAnsiTheme="majorHAnsi" w:cstheme="majorHAnsi"/>
          <w:color w:val="000000" w:themeColor="text1"/>
          <w:sz w:val="22"/>
          <w:szCs w:val="22"/>
        </w:rPr>
        <w:t xml:space="preserve"> sistemas. Los descansos s</w:t>
      </w:r>
      <w:r w:rsidR="00C70D7B" w:rsidRPr="003A2DB4">
        <w:rPr>
          <w:rFonts w:asciiTheme="majorHAnsi" w:hAnsiTheme="majorHAnsi" w:cstheme="majorHAnsi"/>
          <w:color w:val="000000" w:themeColor="text1"/>
          <w:sz w:val="22"/>
          <w:szCs w:val="22"/>
        </w:rPr>
        <w:t>í</w:t>
      </w:r>
      <w:r w:rsidRPr="003A2DB4">
        <w:rPr>
          <w:rFonts w:asciiTheme="majorHAnsi" w:hAnsiTheme="majorHAnsi" w:cstheme="majorHAnsi"/>
          <w:color w:val="000000" w:themeColor="text1"/>
          <w:sz w:val="22"/>
          <w:szCs w:val="22"/>
        </w:rPr>
        <w:t xml:space="preserve"> es verdad que s</w:t>
      </w:r>
      <w:r w:rsidR="00C70D7B" w:rsidRPr="003A2DB4">
        <w:rPr>
          <w:rFonts w:asciiTheme="majorHAnsi" w:hAnsiTheme="majorHAnsi" w:cstheme="majorHAnsi"/>
          <w:color w:val="000000" w:themeColor="text1"/>
          <w:sz w:val="22"/>
          <w:szCs w:val="22"/>
        </w:rPr>
        <w:t>ó</w:t>
      </w:r>
      <w:r w:rsidRPr="003A2DB4">
        <w:rPr>
          <w:rFonts w:asciiTheme="majorHAnsi" w:hAnsiTheme="majorHAnsi" w:cstheme="majorHAnsi"/>
          <w:color w:val="000000" w:themeColor="text1"/>
          <w:sz w:val="22"/>
          <w:szCs w:val="22"/>
        </w:rPr>
        <w:t>lo 30% tienen descansos, posibl</w:t>
      </w:r>
      <w:r w:rsidR="00C70D7B" w:rsidRPr="003A2DB4">
        <w:rPr>
          <w:rFonts w:asciiTheme="majorHAnsi" w:hAnsiTheme="majorHAnsi" w:cstheme="majorHAnsi"/>
          <w:color w:val="000000" w:themeColor="text1"/>
          <w:sz w:val="22"/>
          <w:szCs w:val="22"/>
        </w:rPr>
        <w:t>emente</w:t>
      </w:r>
      <w:r w:rsidRPr="003A2DB4">
        <w:rPr>
          <w:rFonts w:asciiTheme="majorHAnsi" w:hAnsiTheme="majorHAnsi" w:cstheme="majorHAnsi"/>
          <w:color w:val="000000" w:themeColor="text1"/>
          <w:sz w:val="22"/>
          <w:szCs w:val="22"/>
        </w:rPr>
        <w:t xml:space="preserve"> se explica por </w:t>
      </w:r>
      <w:r w:rsidR="00C70D7B" w:rsidRPr="003A2DB4">
        <w:rPr>
          <w:rFonts w:asciiTheme="majorHAnsi" w:hAnsiTheme="majorHAnsi" w:cstheme="majorHAnsi"/>
          <w:color w:val="000000" w:themeColor="text1"/>
          <w:sz w:val="22"/>
          <w:szCs w:val="22"/>
        </w:rPr>
        <w:t xml:space="preserve">el </w:t>
      </w:r>
      <w:r w:rsidRPr="003A2DB4">
        <w:rPr>
          <w:rFonts w:asciiTheme="majorHAnsi" w:hAnsiTheme="majorHAnsi" w:cstheme="majorHAnsi"/>
          <w:color w:val="000000" w:themeColor="text1"/>
          <w:sz w:val="22"/>
          <w:szCs w:val="22"/>
        </w:rPr>
        <w:t xml:space="preserve">nivel de integración con ganado. En </w:t>
      </w:r>
      <w:r w:rsidR="006A7E76" w:rsidRPr="003A2DB4">
        <w:rPr>
          <w:rFonts w:asciiTheme="majorHAnsi" w:hAnsiTheme="majorHAnsi" w:cstheme="majorHAnsi"/>
          <w:color w:val="000000" w:themeColor="text1"/>
          <w:sz w:val="22"/>
          <w:szCs w:val="22"/>
        </w:rPr>
        <w:t>Junín</w:t>
      </w:r>
      <w:r w:rsidRPr="003A2DB4">
        <w:rPr>
          <w:rFonts w:asciiTheme="majorHAnsi" w:hAnsiTheme="majorHAnsi" w:cstheme="majorHAnsi"/>
          <w:color w:val="000000" w:themeColor="text1"/>
          <w:sz w:val="22"/>
          <w:szCs w:val="22"/>
        </w:rPr>
        <w:t>, hay otro grupo de agricultores que tienen menos interés en ganado y para ellos son m</w:t>
      </w:r>
      <w:r w:rsidR="00C70D7B" w:rsidRPr="003A2DB4">
        <w:rPr>
          <w:rFonts w:asciiTheme="majorHAnsi" w:hAnsiTheme="majorHAnsi" w:cstheme="majorHAnsi"/>
          <w:color w:val="000000" w:themeColor="text1"/>
          <w:sz w:val="22"/>
          <w:szCs w:val="22"/>
        </w:rPr>
        <w:t>á</w:t>
      </w:r>
      <w:r w:rsidRPr="003A2DB4">
        <w:rPr>
          <w:rFonts w:asciiTheme="majorHAnsi" w:hAnsiTheme="majorHAnsi" w:cstheme="majorHAnsi"/>
          <w:color w:val="000000" w:themeColor="text1"/>
          <w:sz w:val="22"/>
          <w:szCs w:val="22"/>
        </w:rPr>
        <w:t>s importantes intervenciones que tienen que ver con rotación, bioinsumos. Ese concepto de agriculturas y diferentes estrategias según zonas</w:t>
      </w:r>
      <w:r w:rsidR="00C70D7B" w:rsidRPr="003A2DB4">
        <w:rPr>
          <w:rFonts w:asciiTheme="majorHAnsi" w:hAnsiTheme="majorHAnsi" w:cstheme="majorHAnsi"/>
          <w:color w:val="000000" w:themeColor="text1"/>
          <w:sz w:val="22"/>
          <w:szCs w:val="22"/>
        </w:rPr>
        <w:t xml:space="preserve"> y parcelas.</w:t>
      </w:r>
      <w:r w:rsidRPr="003A2DB4">
        <w:rPr>
          <w:rFonts w:asciiTheme="majorHAnsi" w:hAnsiTheme="majorHAnsi" w:cstheme="majorHAnsi"/>
          <w:color w:val="000000" w:themeColor="text1"/>
          <w:sz w:val="22"/>
          <w:szCs w:val="22"/>
        </w:rPr>
        <w:t xml:space="preserve"> </w:t>
      </w:r>
    </w:p>
    <w:p w14:paraId="434B3AA5" w14:textId="77777777" w:rsidR="006C469C" w:rsidRPr="003A2DB4" w:rsidRDefault="006C469C" w:rsidP="006C469C">
      <w:pPr>
        <w:jc w:val="both"/>
        <w:rPr>
          <w:rFonts w:asciiTheme="majorHAnsi" w:hAnsiTheme="majorHAnsi" w:cstheme="majorHAnsi"/>
          <w:color w:val="000000" w:themeColor="text1"/>
          <w:sz w:val="22"/>
          <w:szCs w:val="22"/>
        </w:rPr>
      </w:pPr>
    </w:p>
    <w:p w14:paraId="3815AE79" w14:textId="6E9A4B1B" w:rsidR="006C469C" w:rsidRPr="003A2DB4" w:rsidRDefault="006C469C" w:rsidP="006C469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Karl</w:t>
      </w:r>
      <w:r w:rsidR="004B2F72" w:rsidRPr="003A2DB4">
        <w:rPr>
          <w:rFonts w:asciiTheme="majorHAnsi" w:hAnsiTheme="majorHAnsi" w:cstheme="majorHAnsi"/>
          <w:b/>
          <w:bCs/>
          <w:color w:val="4472C4" w:themeColor="accent1"/>
          <w:sz w:val="22"/>
          <w:szCs w:val="22"/>
        </w:rPr>
        <w:t xml:space="preserve"> Zimmerman</w:t>
      </w:r>
    </w:p>
    <w:p w14:paraId="32D32C54" w14:textId="696F9CCF" w:rsidR="006C469C" w:rsidRPr="003A2DB4" w:rsidRDefault="00C70D7B" w:rsidP="006C469C">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La i</w:t>
      </w:r>
      <w:r w:rsidR="006C469C" w:rsidRPr="003A2DB4">
        <w:rPr>
          <w:rFonts w:asciiTheme="majorHAnsi" w:hAnsiTheme="majorHAnsi" w:cstheme="majorHAnsi"/>
          <w:color w:val="000000" w:themeColor="text1"/>
          <w:sz w:val="22"/>
          <w:szCs w:val="22"/>
        </w:rPr>
        <w:t>mportancia de los animales fue investigada como la parte nutricional que hemos presentado y discutid</w:t>
      </w:r>
      <w:r w:rsidRPr="003A2DB4">
        <w:rPr>
          <w:rFonts w:asciiTheme="majorHAnsi" w:hAnsiTheme="majorHAnsi" w:cstheme="majorHAnsi"/>
          <w:color w:val="000000" w:themeColor="text1"/>
          <w:sz w:val="22"/>
          <w:szCs w:val="22"/>
        </w:rPr>
        <w:t>a</w:t>
      </w:r>
      <w:r w:rsidR="006C469C" w:rsidRPr="003A2DB4">
        <w:rPr>
          <w:rFonts w:asciiTheme="majorHAnsi" w:hAnsiTheme="majorHAnsi" w:cstheme="majorHAnsi"/>
          <w:color w:val="000000" w:themeColor="text1"/>
          <w:sz w:val="22"/>
          <w:szCs w:val="22"/>
        </w:rPr>
        <w:t xml:space="preserve"> el año pasado. En caso de paisaje y </w:t>
      </w:r>
      <w:r w:rsidR="007748A4" w:rsidRPr="003A2DB4">
        <w:rPr>
          <w:rFonts w:asciiTheme="majorHAnsi" w:hAnsiTheme="majorHAnsi" w:cstheme="majorHAnsi"/>
          <w:color w:val="000000" w:themeColor="text1"/>
          <w:sz w:val="22"/>
          <w:szCs w:val="22"/>
        </w:rPr>
        <w:t>cultivos</w:t>
      </w:r>
      <w:r w:rsidR="006C469C" w:rsidRPr="003A2DB4">
        <w:rPr>
          <w:rFonts w:asciiTheme="majorHAnsi" w:hAnsiTheme="majorHAnsi" w:cstheme="majorHAnsi"/>
          <w:color w:val="000000" w:themeColor="text1"/>
          <w:sz w:val="22"/>
          <w:szCs w:val="22"/>
        </w:rPr>
        <w:t xml:space="preserve"> tienen toda la razón que dependen mucho las cantidades y usos del ganado de tod</w:t>
      </w:r>
      <w:r w:rsidRPr="003A2DB4">
        <w:rPr>
          <w:rFonts w:asciiTheme="majorHAnsi" w:hAnsiTheme="majorHAnsi" w:cstheme="majorHAnsi"/>
          <w:color w:val="000000" w:themeColor="text1"/>
          <w:sz w:val="22"/>
          <w:szCs w:val="22"/>
        </w:rPr>
        <w:t>o</w:t>
      </w:r>
      <w:r w:rsidR="006C469C" w:rsidRPr="003A2DB4">
        <w:rPr>
          <w:rFonts w:asciiTheme="majorHAnsi" w:hAnsiTheme="majorHAnsi" w:cstheme="majorHAnsi"/>
          <w:color w:val="000000" w:themeColor="text1"/>
          <w:sz w:val="22"/>
          <w:szCs w:val="22"/>
        </w:rPr>
        <w:t>s est</w:t>
      </w:r>
      <w:r w:rsidRPr="003A2DB4">
        <w:rPr>
          <w:rFonts w:asciiTheme="majorHAnsi" w:hAnsiTheme="majorHAnsi" w:cstheme="majorHAnsi"/>
          <w:color w:val="000000" w:themeColor="text1"/>
          <w:sz w:val="22"/>
          <w:szCs w:val="22"/>
        </w:rPr>
        <w:t>o</w:t>
      </w:r>
      <w:r w:rsidR="006C469C" w:rsidRPr="003A2DB4">
        <w:rPr>
          <w:rFonts w:asciiTheme="majorHAnsi" w:hAnsiTheme="majorHAnsi" w:cstheme="majorHAnsi"/>
          <w:color w:val="000000" w:themeColor="text1"/>
          <w:sz w:val="22"/>
          <w:szCs w:val="22"/>
        </w:rPr>
        <w:t>s tres espacios claves. Entonces de hab</w:t>
      </w:r>
      <w:r w:rsidRPr="003A2DB4">
        <w:rPr>
          <w:rFonts w:asciiTheme="majorHAnsi" w:hAnsiTheme="majorHAnsi" w:cstheme="majorHAnsi"/>
          <w:color w:val="000000" w:themeColor="text1"/>
          <w:sz w:val="22"/>
          <w:szCs w:val="22"/>
        </w:rPr>
        <w:t>lar</w:t>
      </w:r>
      <w:r w:rsidR="006C469C" w:rsidRPr="003A2DB4">
        <w:rPr>
          <w:rFonts w:asciiTheme="majorHAnsi" w:hAnsiTheme="majorHAnsi" w:cstheme="majorHAnsi"/>
          <w:color w:val="000000" w:themeColor="text1"/>
          <w:sz w:val="22"/>
          <w:szCs w:val="22"/>
        </w:rPr>
        <w:t xml:space="preserve"> de agriculturas como plural creo que tiene mucho sentido y puede ser otra dimensión integrada con el enfoque nuestro. Creo que esto tiene mucha razón porque </w:t>
      </w:r>
      <w:r w:rsidRPr="003A2DB4">
        <w:rPr>
          <w:rFonts w:asciiTheme="majorHAnsi" w:hAnsiTheme="majorHAnsi" w:cstheme="majorHAnsi"/>
          <w:color w:val="000000" w:themeColor="text1"/>
          <w:sz w:val="22"/>
          <w:szCs w:val="22"/>
        </w:rPr>
        <w:t xml:space="preserve">las </w:t>
      </w:r>
      <w:r w:rsidR="006C469C" w:rsidRPr="003A2DB4">
        <w:rPr>
          <w:rFonts w:asciiTheme="majorHAnsi" w:hAnsiTheme="majorHAnsi" w:cstheme="majorHAnsi"/>
          <w:color w:val="000000" w:themeColor="text1"/>
          <w:sz w:val="22"/>
          <w:szCs w:val="22"/>
        </w:rPr>
        <w:t xml:space="preserve">tasas de descanso son bajas y </w:t>
      </w:r>
      <w:r w:rsidRPr="003A2DB4">
        <w:rPr>
          <w:rFonts w:asciiTheme="majorHAnsi" w:hAnsiTheme="majorHAnsi" w:cstheme="majorHAnsi"/>
          <w:color w:val="000000" w:themeColor="text1"/>
          <w:sz w:val="22"/>
          <w:szCs w:val="22"/>
        </w:rPr>
        <w:t xml:space="preserve">se </w:t>
      </w:r>
      <w:r w:rsidR="006C469C" w:rsidRPr="003A2DB4">
        <w:rPr>
          <w:rFonts w:asciiTheme="majorHAnsi" w:hAnsiTheme="majorHAnsi" w:cstheme="majorHAnsi"/>
          <w:color w:val="000000" w:themeColor="text1"/>
          <w:sz w:val="22"/>
          <w:szCs w:val="22"/>
        </w:rPr>
        <w:t>depende de</w:t>
      </w:r>
      <w:r w:rsidRPr="003A2DB4">
        <w:rPr>
          <w:rFonts w:asciiTheme="majorHAnsi" w:hAnsiTheme="majorHAnsi" w:cstheme="majorHAnsi"/>
          <w:color w:val="000000" w:themeColor="text1"/>
          <w:sz w:val="22"/>
          <w:szCs w:val="22"/>
        </w:rPr>
        <w:t>l</w:t>
      </w:r>
      <w:r w:rsidR="006C469C" w:rsidRPr="003A2DB4">
        <w:rPr>
          <w:rFonts w:asciiTheme="majorHAnsi" w:hAnsiTheme="majorHAnsi" w:cstheme="majorHAnsi"/>
          <w:color w:val="000000" w:themeColor="text1"/>
          <w:sz w:val="22"/>
          <w:szCs w:val="22"/>
        </w:rPr>
        <w:t xml:space="preserve"> uso de nutrientes de ganados. </w:t>
      </w:r>
    </w:p>
    <w:p w14:paraId="417F8A21" w14:textId="77777777" w:rsidR="00667581" w:rsidRPr="003A2DB4" w:rsidRDefault="00667581" w:rsidP="0008398C">
      <w:pPr>
        <w:jc w:val="both"/>
        <w:rPr>
          <w:rFonts w:asciiTheme="majorHAnsi" w:hAnsiTheme="majorHAnsi" w:cstheme="majorHAnsi"/>
          <w:b/>
          <w:bCs/>
          <w:color w:val="4472C4" w:themeColor="accent1"/>
          <w:sz w:val="22"/>
          <w:szCs w:val="22"/>
        </w:rPr>
      </w:pPr>
    </w:p>
    <w:p w14:paraId="351AD2BB" w14:textId="77777777" w:rsidR="00CE0B2C" w:rsidRPr="003A2DB4" w:rsidRDefault="00CE0B2C" w:rsidP="00CE0B2C">
      <w:pPr>
        <w:jc w:val="both"/>
        <w:rPr>
          <w:rFonts w:asciiTheme="majorHAnsi" w:hAnsiTheme="majorHAnsi" w:cstheme="majorHAnsi"/>
          <w:b/>
          <w:bCs/>
          <w:color w:val="4472C4" w:themeColor="accent1"/>
          <w:sz w:val="22"/>
          <w:szCs w:val="22"/>
        </w:rPr>
      </w:pPr>
    </w:p>
    <w:p w14:paraId="0E27D22B" w14:textId="270A919B" w:rsidR="009919D9" w:rsidRPr="003A2DB4" w:rsidRDefault="005F09FC" w:rsidP="009919D9">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6.4.5 </w:t>
      </w:r>
      <w:r w:rsidR="00CE0B2C" w:rsidRPr="003A2DB4">
        <w:rPr>
          <w:rFonts w:asciiTheme="majorHAnsi" w:hAnsiTheme="majorHAnsi" w:cstheme="majorHAnsi"/>
          <w:b/>
          <w:bCs/>
          <w:color w:val="4472C4" w:themeColor="accent1"/>
          <w:sz w:val="22"/>
          <w:szCs w:val="22"/>
        </w:rPr>
        <w:t>Reflexión colectiva sobre el Seminario Entendiendo la Heterogeneidad</w:t>
      </w:r>
    </w:p>
    <w:p w14:paraId="576F3720" w14:textId="77777777" w:rsidR="005B58B2" w:rsidRPr="003A2DB4" w:rsidRDefault="005B58B2" w:rsidP="003E3C56">
      <w:pPr>
        <w:jc w:val="both"/>
        <w:rPr>
          <w:rFonts w:asciiTheme="majorHAnsi" w:hAnsiTheme="majorHAnsi" w:cstheme="majorHAnsi"/>
          <w:b/>
          <w:bCs/>
          <w:color w:val="4472C4" w:themeColor="accent1"/>
          <w:sz w:val="22"/>
          <w:szCs w:val="22"/>
        </w:rPr>
      </w:pPr>
    </w:p>
    <w:p w14:paraId="027099CF" w14:textId="2EBEACC1" w:rsidR="003E3C56" w:rsidRPr="003A2DB4" w:rsidRDefault="003E3C56" w:rsidP="003E3C5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Raúl Ccanto </w:t>
      </w:r>
    </w:p>
    <w:p w14:paraId="2C08BCC1" w14:textId="7FBC2947" w:rsidR="003E3C56" w:rsidRPr="003A2DB4" w:rsidRDefault="003E3C56" w:rsidP="003E3C5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Después de las presentaciones, es evidente que como investigadores estamos haciendo el esfuerzo de ver m</w:t>
      </w:r>
      <w:r w:rsidR="0019745E"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s allá de donde estamos acostumbrados. La complejidad de los sistemas de producción en los </w:t>
      </w:r>
      <w:r w:rsidR="0019745E"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ndes amerita que analicemos con una visión holística, como lo ven los agricultores de acuerdo a su contexto. </w:t>
      </w:r>
      <w:r w:rsidR="0019745E" w:rsidRPr="003A2DB4">
        <w:rPr>
          <w:rFonts w:asciiTheme="majorHAnsi" w:hAnsiTheme="majorHAnsi" w:cstheme="majorHAnsi"/>
          <w:bCs/>
          <w:color w:val="000000" w:themeColor="text1"/>
          <w:sz w:val="22"/>
          <w:szCs w:val="22"/>
        </w:rPr>
        <w:t>Hay que p</w:t>
      </w:r>
      <w:r w:rsidRPr="003A2DB4">
        <w:rPr>
          <w:rFonts w:asciiTheme="majorHAnsi" w:hAnsiTheme="majorHAnsi" w:cstheme="majorHAnsi"/>
          <w:bCs/>
          <w:color w:val="000000" w:themeColor="text1"/>
          <w:sz w:val="22"/>
          <w:szCs w:val="22"/>
        </w:rPr>
        <w:t>artir de las fortalezas de los propios agricultores para una transición agroecológica.</w:t>
      </w:r>
    </w:p>
    <w:p w14:paraId="17D9121B" w14:textId="77777777" w:rsidR="003E3C56" w:rsidRPr="003A2DB4" w:rsidRDefault="003E3C56" w:rsidP="003E3C56">
      <w:pPr>
        <w:jc w:val="both"/>
        <w:rPr>
          <w:rFonts w:asciiTheme="majorHAnsi" w:hAnsiTheme="majorHAnsi" w:cstheme="majorHAnsi"/>
          <w:bCs/>
          <w:color w:val="000000" w:themeColor="text1"/>
          <w:sz w:val="22"/>
          <w:szCs w:val="22"/>
        </w:rPr>
      </w:pPr>
    </w:p>
    <w:p w14:paraId="158C75C1" w14:textId="1A5F2638" w:rsidR="003E3C56" w:rsidRPr="003A2DB4" w:rsidRDefault="003E3C56" w:rsidP="003E3C5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María Quispe </w:t>
      </w:r>
      <w:proofErr w:type="spellStart"/>
      <w:r w:rsidRPr="003A2DB4">
        <w:rPr>
          <w:rFonts w:asciiTheme="majorHAnsi" w:hAnsiTheme="majorHAnsi" w:cstheme="majorHAnsi"/>
          <w:b/>
          <w:bCs/>
          <w:color w:val="4472C4" w:themeColor="accent1"/>
          <w:sz w:val="22"/>
          <w:szCs w:val="22"/>
        </w:rPr>
        <w:t>Quispe</w:t>
      </w:r>
      <w:proofErr w:type="spellEnd"/>
      <w:r w:rsidRPr="003A2DB4">
        <w:rPr>
          <w:rFonts w:asciiTheme="majorHAnsi" w:hAnsiTheme="majorHAnsi" w:cstheme="majorHAnsi"/>
          <w:b/>
          <w:bCs/>
          <w:color w:val="4472C4" w:themeColor="accent1"/>
          <w:sz w:val="22"/>
          <w:szCs w:val="22"/>
        </w:rPr>
        <w:t> </w:t>
      </w:r>
    </w:p>
    <w:p w14:paraId="1225B445" w14:textId="367738F3" w:rsidR="003E3C56" w:rsidRPr="003A2DB4" w:rsidRDefault="003E3C56" w:rsidP="003E3C5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 heterogeneidad que vimos hoy a partir de las presentaciones contin</w:t>
      </w:r>
      <w:r w:rsidR="0019745E" w:rsidRPr="003A2DB4">
        <w:rPr>
          <w:rFonts w:asciiTheme="majorHAnsi" w:hAnsiTheme="majorHAnsi" w:cstheme="majorHAnsi"/>
          <w:bCs/>
          <w:color w:val="000000" w:themeColor="text1"/>
          <w:sz w:val="22"/>
          <w:szCs w:val="22"/>
        </w:rPr>
        <w:t>ú</w:t>
      </w:r>
      <w:r w:rsidRPr="003A2DB4">
        <w:rPr>
          <w:rFonts w:asciiTheme="majorHAnsi" w:hAnsiTheme="majorHAnsi" w:cstheme="majorHAnsi"/>
          <w:bCs/>
          <w:color w:val="000000" w:themeColor="text1"/>
          <w:sz w:val="22"/>
          <w:szCs w:val="22"/>
        </w:rPr>
        <w:t xml:space="preserve">a siendo desafiante y compleja, en todas sus dimensiones, pero también se puede ver que existen formas de abordarla, entonces es </w:t>
      </w:r>
      <w:r w:rsidRPr="003A2DB4">
        <w:rPr>
          <w:rFonts w:asciiTheme="majorHAnsi" w:hAnsiTheme="majorHAnsi" w:cstheme="majorHAnsi"/>
          <w:bCs/>
          <w:color w:val="000000" w:themeColor="text1"/>
          <w:sz w:val="22"/>
          <w:szCs w:val="22"/>
        </w:rPr>
        <w:lastRenderedPageBreak/>
        <w:t>importante ampliar las colaboraciones para intercambiar métodos, indicadores</w:t>
      </w:r>
      <w:r w:rsidR="0019745E"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herramientas, hallazgos, que en conjunto permitan dialogar y transitar </w:t>
      </w:r>
      <w:r w:rsidR="0019745E" w:rsidRPr="003A2DB4">
        <w:rPr>
          <w:rFonts w:asciiTheme="majorHAnsi" w:hAnsiTheme="majorHAnsi" w:cstheme="majorHAnsi"/>
          <w:bCs/>
          <w:color w:val="000000" w:themeColor="text1"/>
          <w:sz w:val="22"/>
          <w:szCs w:val="22"/>
        </w:rPr>
        <w:t xml:space="preserve">hacia </w:t>
      </w:r>
      <w:r w:rsidRPr="003A2DB4">
        <w:rPr>
          <w:rFonts w:asciiTheme="majorHAnsi" w:hAnsiTheme="majorHAnsi" w:cstheme="majorHAnsi"/>
          <w:bCs/>
          <w:color w:val="000000" w:themeColor="text1"/>
          <w:sz w:val="22"/>
          <w:szCs w:val="22"/>
        </w:rPr>
        <w:t>los tres tipos de escalamientos, desde los diferentes territorios locales, sus vocaciones, aptitudes y dinámicas sociales.</w:t>
      </w:r>
    </w:p>
    <w:p w14:paraId="63F637C3" w14:textId="77777777" w:rsidR="003E3C56" w:rsidRPr="003A2DB4" w:rsidRDefault="003E3C56" w:rsidP="003E3C56">
      <w:pPr>
        <w:jc w:val="both"/>
        <w:rPr>
          <w:rFonts w:asciiTheme="majorHAnsi" w:hAnsiTheme="majorHAnsi" w:cstheme="majorHAnsi"/>
          <w:bCs/>
          <w:color w:val="000000" w:themeColor="text1"/>
          <w:sz w:val="22"/>
          <w:szCs w:val="22"/>
        </w:rPr>
      </w:pPr>
    </w:p>
    <w:p w14:paraId="20DE8753" w14:textId="77777777" w:rsidR="003E3C56" w:rsidRPr="003A2DB4" w:rsidRDefault="003E3C56" w:rsidP="003E3C5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Gabriela Bucini </w:t>
      </w:r>
    </w:p>
    <w:p w14:paraId="00911284" w14:textId="2D363C32" w:rsidR="003E3C56" w:rsidRPr="003A2DB4" w:rsidRDefault="0019745E" w:rsidP="003E3C5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Me</w:t>
      </w:r>
      <w:r w:rsidR="003E3C56" w:rsidRPr="003A2DB4">
        <w:rPr>
          <w:rFonts w:asciiTheme="majorHAnsi" w:hAnsiTheme="majorHAnsi" w:cstheme="majorHAnsi"/>
          <w:bCs/>
          <w:color w:val="000000" w:themeColor="text1"/>
          <w:sz w:val="22"/>
          <w:szCs w:val="22"/>
        </w:rPr>
        <w:t xml:space="preserve"> queda esta reflexi</w:t>
      </w:r>
      <w:r w:rsidRPr="003A2DB4">
        <w:rPr>
          <w:rFonts w:asciiTheme="majorHAnsi" w:hAnsiTheme="majorHAnsi" w:cstheme="majorHAnsi"/>
          <w:bCs/>
          <w:color w:val="000000" w:themeColor="text1"/>
          <w:sz w:val="22"/>
          <w:szCs w:val="22"/>
        </w:rPr>
        <w:t>ó</w:t>
      </w:r>
      <w:r w:rsidR="003E3C56" w:rsidRPr="003A2DB4">
        <w:rPr>
          <w:rFonts w:asciiTheme="majorHAnsi" w:hAnsiTheme="majorHAnsi" w:cstheme="majorHAnsi"/>
          <w:bCs/>
          <w:color w:val="000000" w:themeColor="text1"/>
          <w:sz w:val="22"/>
          <w:szCs w:val="22"/>
        </w:rPr>
        <w:t>n sobre las conexi</w:t>
      </w:r>
      <w:r w:rsidRPr="003A2DB4">
        <w:rPr>
          <w:rFonts w:asciiTheme="majorHAnsi" w:hAnsiTheme="majorHAnsi" w:cstheme="majorHAnsi"/>
          <w:bCs/>
          <w:color w:val="000000" w:themeColor="text1"/>
          <w:sz w:val="22"/>
          <w:szCs w:val="22"/>
        </w:rPr>
        <w:t>o</w:t>
      </w:r>
      <w:r w:rsidR="003E3C56" w:rsidRPr="003A2DB4">
        <w:rPr>
          <w:rFonts w:asciiTheme="majorHAnsi" w:hAnsiTheme="majorHAnsi" w:cstheme="majorHAnsi"/>
          <w:bCs/>
          <w:color w:val="000000" w:themeColor="text1"/>
          <w:sz w:val="22"/>
          <w:szCs w:val="22"/>
        </w:rPr>
        <w:t>nes entre la comple</w:t>
      </w:r>
      <w:r w:rsidR="000157B8" w:rsidRPr="003A2DB4">
        <w:rPr>
          <w:rFonts w:asciiTheme="majorHAnsi" w:hAnsiTheme="majorHAnsi" w:cstheme="majorHAnsi"/>
          <w:bCs/>
          <w:color w:val="000000" w:themeColor="text1"/>
          <w:sz w:val="22"/>
          <w:szCs w:val="22"/>
        </w:rPr>
        <w:t>j</w:t>
      </w:r>
      <w:r w:rsidR="003E3C56" w:rsidRPr="003A2DB4">
        <w:rPr>
          <w:rFonts w:asciiTheme="majorHAnsi" w:hAnsiTheme="majorHAnsi" w:cstheme="majorHAnsi"/>
          <w:bCs/>
          <w:color w:val="000000" w:themeColor="text1"/>
          <w:sz w:val="22"/>
          <w:szCs w:val="22"/>
        </w:rPr>
        <w:t>idad de los territorios (agroecol</w:t>
      </w:r>
      <w:r w:rsidR="000157B8" w:rsidRPr="003A2DB4">
        <w:rPr>
          <w:rFonts w:asciiTheme="majorHAnsi" w:hAnsiTheme="majorHAnsi" w:cstheme="majorHAnsi"/>
          <w:bCs/>
          <w:color w:val="000000" w:themeColor="text1"/>
          <w:sz w:val="22"/>
          <w:szCs w:val="22"/>
        </w:rPr>
        <w:t>ó</w:t>
      </w:r>
      <w:r w:rsidR="003E3C56" w:rsidRPr="003A2DB4">
        <w:rPr>
          <w:rFonts w:asciiTheme="majorHAnsi" w:hAnsiTheme="majorHAnsi" w:cstheme="majorHAnsi"/>
          <w:bCs/>
          <w:color w:val="000000" w:themeColor="text1"/>
          <w:sz w:val="22"/>
          <w:szCs w:val="22"/>
        </w:rPr>
        <w:t>gica, sociales, pol</w:t>
      </w:r>
      <w:r w:rsidR="000157B8" w:rsidRPr="003A2DB4">
        <w:rPr>
          <w:rFonts w:asciiTheme="majorHAnsi" w:hAnsiTheme="majorHAnsi" w:cstheme="majorHAnsi"/>
          <w:bCs/>
          <w:color w:val="000000" w:themeColor="text1"/>
          <w:sz w:val="22"/>
          <w:szCs w:val="22"/>
        </w:rPr>
        <w:t>íticas</w:t>
      </w:r>
      <w:r w:rsidR="003E3C56" w:rsidRPr="003A2DB4">
        <w:rPr>
          <w:rFonts w:asciiTheme="majorHAnsi" w:hAnsiTheme="majorHAnsi" w:cstheme="majorHAnsi"/>
          <w:bCs/>
          <w:color w:val="000000" w:themeColor="text1"/>
          <w:sz w:val="22"/>
          <w:szCs w:val="22"/>
        </w:rPr>
        <w:t>), la</w:t>
      </w:r>
      <w:r w:rsidR="000157B8" w:rsidRPr="003A2DB4">
        <w:rPr>
          <w:rFonts w:asciiTheme="majorHAnsi" w:hAnsiTheme="majorHAnsi" w:cstheme="majorHAnsi"/>
          <w:bCs/>
          <w:color w:val="000000" w:themeColor="text1"/>
          <w:sz w:val="22"/>
          <w:szCs w:val="22"/>
        </w:rPr>
        <w:t>s</w:t>
      </w:r>
      <w:r w:rsidR="003E3C56" w:rsidRPr="003A2DB4">
        <w:rPr>
          <w:rFonts w:asciiTheme="majorHAnsi" w:hAnsiTheme="majorHAnsi" w:cstheme="majorHAnsi"/>
          <w:bCs/>
          <w:color w:val="000000" w:themeColor="text1"/>
          <w:sz w:val="22"/>
          <w:szCs w:val="22"/>
        </w:rPr>
        <w:t xml:space="preserve"> posibilidades de capturar observaciones de esta complejidad con varias herramientas y de explorar </w:t>
      </w:r>
      <w:r w:rsidR="000157B8" w:rsidRPr="003A2DB4">
        <w:rPr>
          <w:rFonts w:asciiTheme="majorHAnsi" w:hAnsiTheme="majorHAnsi" w:cstheme="majorHAnsi"/>
          <w:bCs/>
          <w:color w:val="000000" w:themeColor="text1"/>
          <w:sz w:val="22"/>
          <w:szCs w:val="22"/>
        </w:rPr>
        <w:t>l</w:t>
      </w:r>
      <w:r w:rsidR="003E3C56" w:rsidRPr="003A2DB4">
        <w:rPr>
          <w:rFonts w:asciiTheme="majorHAnsi" w:hAnsiTheme="majorHAnsi" w:cstheme="majorHAnsi"/>
          <w:bCs/>
          <w:color w:val="000000" w:themeColor="text1"/>
          <w:sz w:val="22"/>
          <w:szCs w:val="22"/>
        </w:rPr>
        <w:t>a</w:t>
      </w:r>
      <w:r w:rsidR="000157B8" w:rsidRPr="003A2DB4">
        <w:rPr>
          <w:rFonts w:asciiTheme="majorHAnsi" w:hAnsiTheme="majorHAnsi" w:cstheme="majorHAnsi"/>
          <w:bCs/>
          <w:color w:val="000000" w:themeColor="text1"/>
          <w:sz w:val="22"/>
          <w:szCs w:val="22"/>
        </w:rPr>
        <w:t>s</w:t>
      </w:r>
      <w:r w:rsidR="003E3C56" w:rsidRPr="003A2DB4">
        <w:rPr>
          <w:rFonts w:asciiTheme="majorHAnsi" w:hAnsiTheme="majorHAnsi" w:cstheme="majorHAnsi"/>
          <w:bCs/>
          <w:color w:val="000000" w:themeColor="text1"/>
          <w:sz w:val="22"/>
          <w:szCs w:val="22"/>
        </w:rPr>
        <w:t xml:space="preserve"> diferentes escalas. En el trabajo colectivo que estamos haciendo en esta direcci</w:t>
      </w:r>
      <w:r w:rsidR="000157B8" w:rsidRPr="003A2DB4">
        <w:rPr>
          <w:rFonts w:asciiTheme="majorHAnsi" w:hAnsiTheme="majorHAnsi" w:cstheme="majorHAnsi"/>
          <w:bCs/>
          <w:color w:val="000000" w:themeColor="text1"/>
          <w:sz w:val="22"/>
          <w:szCs w:val="22"/>
        </w:rPr>
        <w:t>ó</w:t>
      </w:r>
      <w:r w:rsidR="003E3C56" w:rsidRPr="003A2DB4">
        <w:rPr>
          <w:rFonts w:asciiTheme="majorHAnsi" w:hAnsiTheme="majorHAnsi" w:cstheme="majorHAnsi"/>
          <w:bCs/>
          <w:color w:val="000000" w:themeColor="text1"/>
          <w:sz w:val="22"/>
          <w:szCs w:val="22"/>
        </w:rPr>
        <w:t>n, el di</w:t>
      </w:r>
      <w:r w:rsidR="000157B8" w:rsidRPr="003A2DB4">
        <w:rPr>
          <w:rFonts w:asciiTheme="majorHAnsi" w:hAnsiTheme="majorHAnsi" w:cstheme="majorHAnsi"/>
          <w:bCs/>
          <w:color w:val="000000" w:themeColor="text1"/>
          <w:sz w:val="22"/>
          <w:szCs w:val="22"/>
        </w:rPr>
        <w:t>á</w:t>
      </w:r>
      <w:r w:rsidR="003E3C56" w:rsidRPr="003A2DB4">
        <w:rPr>
          <w:rFonts w:asciiTheme="majorHAnsi" w:hAnsiTheme="majorHAnsi" w:cstheme="majorHAnsi"/>
          <w:bCs/>
          <w:color w:val="000000" w:themeColor="text1"/>
          <w:sz w:val="22"/>
          <w:szCs w:val="22"/>
        </w:rPr>
        <w:t>logo de sabere</w:t>
      </w:r>
      <w:r w:rsidR="000157B8" w:rsidRPr="003A2DB4">
        <w:rPr>
          <w:rFonts w:asciiTheme="majorHAnsi" w:hAnsiTheme="majorHAnsi" w:cstheme="majorHAnsi"/>
          <w:bCs/>
          <w:color w:val="000000" w:themeColor="text1"/>
          <w:sz w:val="22"/>
          <w:szCs w:val="22"/>
        </w:rPr>
        <w:t>s</w:t>
      </w:r>
      <w:r w:rsidR="003E3C56" w:rsidRPr="003A2DB4">
        <w:rPr>
          <w:rFonts w:asciiTheme="majorHAnsi" w:hAnsiTheme="majorHAnsi" w:cstheme="majorHAnsi"/>
          <w:bCs/>
          <w:color w:val="000000" w:themeColor="text1"/>
          <w:sz w:val="22"/>
          <w:szCs w:val="22"/>
        </w:rPr>
        <w:t xml:space="preserve"> es muy importante. Tambi</w:t>
      </w:r>
      <w:r w:rsidR="000157B8" w:rsidRPr="003A2DB4">
        <w:rPr>
          <w:rFonts w:asciiTheme="majorHAnsi" w:hAnsiTheme="majorHAnsi" w:cstheme="majorHAnsi"/>
          <w:bCs/>
          <w:color w:val="000000" w:themeColor="text1"/>
          <w:sz w:val="22"/>
          <w:szCs w:val="22"/>
        </w:rPr>
        <w:t>é</w:t>
      </w:r>
      <w:r w:rsidR="003E3C56" w:rsidRPr="003A2DB4">
        <w:rPr>
          <w:rFonts w:asciiTheme="majorHAnsi" w:hAnsiTheme="majorHAnsi" w:cstheme="majorHAnsi"/>
          <w:bCs/>
          <w:color w:val="000000" w:themeColor="text1"/>
          <w:sz w:val="22"/>
          <w:szCs w:val="22"/>
        </w:rPr>
        <w:t xml:space="preserve">n construir sinergias entre varios </w:t>
      </w:r>
      <w:r w:rsidR="007748A4" w:rsidRPr="003A2DB4">
        <w:rPr>
          <w:rFonts w:asciiTheme="majorHAnsi" w:hAnsiTheme="majorHAnsi" w:cstheme="majorHAnsi"/>
          <w:bCs/>
          <w:color w:val="000000" w:themeColor="text1"/>
          <w:sz w:val="22"/>
          <w:szCs w:val="22"/>
        </w:rPr>
        <w:t>métodos</w:t>
      </w:r>
      <w:r w:rsidR="003E3C56" w:rsidRPr="003A2DB4">
        <w:rPr>
          <w:rFonts w:asciiTheme="majorHAnsi" w:hAnsiTheme="majorHAnsi" w:cstheme="majorHAnsi"/>
          <w:bCs/>
          <w:color w:val="000000" w:themeColor="text1"/>
          <w:sz w:val="22"/>
          <w:szCs w:val="22"/>
        </w:rPr>
        <w:t xml:space="preserve"> de observaci</w:t>
      </w:r>
      <w:r w:rsidR="000157B8" w:rsidRPr="003A2DB4">
        <w:rPr>
          <w:rFonts w:asciiTheme="majorHAnsi" w:hAnsiTheme="majorHAnsi" w:cstheme="majorHAnsi"/>
          <w:bCs/>
          <w:color w:val="000000" w:themeColor="text1"/>
          <w:sz w:val="22"/>
          <w:szCs w:val="22"/>
        </w:rPr>
        <w:t>ó</w:t>
      </w:r>
      <w:r w:rsidR="003E3C56" w:rsidRPr="003A2DB4">
        <w:rPr>
          <w:rFonts w:asciiTheme="majorHAnsi" w:hAnsiTheme="majorHAnsi" w:cstheme="majorHAnsi"/>
          <w:bCs/>
          <w:color w:val="000000" w:themeColor="text1"/>
          <w:sz w:val="22"/>
          <w:szCs w:val="22"/>
        </w:rPr>
        <w:t>n nos permite de mirar a los territorios desde diferentes ángulos.</w:t>
      </w:r>
    </w:p>
    <w:p w14:paraId="223FEB78" w14:textId="77777777" w:rsidR="000157B8" w:rsidRPr="003A2DB4" w:rsidRDefault="000157B8" w:rsidP="003E3C56">
      <w:pPr>
        <w:jc w:val="both"/>
        <w:rPr>
          <w:rFonts w:asciiTheme="majorHAnsi" w:hAnsiTheme="majorHAnsi" w:cstheme="majorHAnsi"/>
          <w:bCs/>
          <w:color w:val="000000" w:themeColor="text1"/>
          <w:sz w:val="22"/>
          <w:szCs w:val="22"/>
        </w:rPr>
      </w:pPr>
    </w:p>
    <w:p w14:paraId="3C898D65" w14:textId="6C578AC4" w:rsidR="003E3C56" w:rsidRPr="003A2DB4" w:rsidRDefault="003E3C56" w:rsidP="003E3C5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Mayra Coro</w:t>
      </w:r>
    </w:p>
    <w:p w14:paraId="6284C2D2" w14:textId="5880188A" w:rsidR="003E3C56" w:rsidRPr="003A2DB4" w:rsidRDefault="003E3C56" w:rsidP="003E3C5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Pensando en la presentación de Punas y </w:t>
      </w:r>
      <w:r w:rsidR="000157B8" w:rsidRPr="003A2DB4">
        <w:rPr>
          <w:rFonts w:asciiTheme="majorHAnsi" w:hAnsiTheme="majorHAnsi" w:cstheme="majorHAnsi"/>
          <w:bCs/>
          <w:color w:val="000000" w:themeColor="text1"/>
          <w:sz w:val="22"/>
          <w:szCs w:val="22"/>
        </w:rPr>
        <w:t>P</w:t>
      </w:r>
      <w:r w:rsidRPr="003A2DB4">
        <w:rPr>
          <w:rFonts w:asciiTheme="majorHAnsi" w:hAnsiTheme="majorHAnsi" w:cstheme="majorHAnsi"/>
          <w:bCs/>
          <w:color w:val="000000" w:themeColor="text1"/>
          <w:sz w:val="22"/>
          <w:szCs w:val="22"/>
        </w:rPr>
        <w:t>astos en cuanto a tener los terrenos en descanso</w:t>
      </w:r>
      <w:r w:rsidR="000157B8"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realmente es bastante interesante como investigación, pero me pregunto qu</w:t>
      </w:r>
      <w:r w:rsidR="000157B8"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tan aceptable es descansar los terrenos por largos períodos para las agricultores y agricultoras. Qu</w:t>
      </w:r>
      <w:r w:rsidR="000157B8"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tan llamativ</w:t>
      </w:r>
      <w:r w:rsidR="000157B8"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 y entendible es la práctica de corredores de descanso.</w:t>
      </w:r>
    </w:p>
    <w:p w14:paraId="2B26D025" w14:textId="587FF445" w:rsidR="003E3C56" w:rsidRPr="003A2DB4" w:rsidRDefault="003E3C56" w:rsidP="003E3C56">
      <w:pPr>
        <w:jc w:val="both"/>
        <w:rPr>
          <w:rFonts w:asciiTheme="majorHAnsi" w:hAnsiTheme="majorHAnsi" w:cstheme="majorHAnsi"/>
          <w:bCs/>
          <w:color w:val="000000" w:themeColor="text1"/>
          <w:sz w:val="22"/>
          <w:szCs w:val="22"/>
        </w:rPr>
      </w:pPr>
    </w:p>
    <w:p w14:paraId="0B0BD2AB" w14:textId="77777777" w:rsidR="003E3C56" w:rsidRPr="003A2DB4" w:rsidRDefault="003E3C56" w:rsidP="003E3C5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Mariana Alem Zabalaga </w:t>
      </w:r>
    </w:p>
    <w:p w14:paraId="3BF330EB" w14:textId="77777777" w:rsidR="003E3C56" w:rsidRPr="003A2DB4" w:rsidRDefault="003E3C56" w:rsidP="003E3C5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Me quedan dando vueltas palabras y reflexiones:</w:t>
      </w:r>
    </w:p>
    <w:p w14:paraId="7BA88853" w14:textId="2E48A2C7" w:rsidR="003E3C56" w:rsidRPr="003A2DB4" w:rsidRDefault="003E3C56" w:rsidP="003E3C5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 </w:t>
      </w:r>
      <w:r w:rsidR="000157B8"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 d</w:t>
      </w:r>
      <w:r w:rsidR="000157B8"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nde llega toda la investigación de forrajes, que a través de modelos pueden mostrar a largo plazo mejorar los descansos, aunque para el agricultor a veces "corto</w:t>
      </w:r>
      <w:r w:rsidR="007D03D3" w:rsidRPr="003A2DB4">
        <w:rPr>
          <w:rFonts w:asciiTheme="majorHAnsi" w:hAnsiTheme="majorHAnsi" w:cstheme="majorHAnsi"/>
          <w:bCs/>
          <w:color w:val="000000" w:themeColor="text1"/>
          <w:sz w:val="22"/>
          <w:szCs w:val="22"/>
        </w:rPr>
        <w:t>-</w:t>
      </w:r>
      <w:proofErr w:type="spellStart"/>
      <w:r w:rsidRPr="003A2DB4">
        <w:rPr>
          <w:rFonts w:asciiTheme="majorHAnsi" w:hAnsiTheme="majorHAnsi" w:cstheme="majorHAnsi"/>
          <w:bCs/>
          <w:color w:val="000000" w:themeColor="text1"/>
          <w:sz w:val="22"/>
          <w:szCs w:val="22"/>
        </w:rPr>
        <w:t>pla</w:t>
      </w:r>
      <w:r w:rsidR="007D03D3"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ista</w:t>
      </w:r>
      <w:proofErr w:type="spellEnd"/>
      <w:r w:rsidRPr="003A2DB4">
        <w:rPr>
          <w:rFonts w:asciiTheme="majorHAnsi" w:hAnsiTheme="majorHAnsi" w:cstheme="majorHAnsi"/>
          <w:bCs/>
          <w:color w:val="000000" w:themeColor="text1"/>
          <w:sz w:val="22"/>
          <w:szCs w:val="22"/>
        </w:rPr>
        <w:t>" no sea tan evidente y que a lo mejor sea dif</w:t>
      </w:r>
      <w:r w:rsidR="007D03D3"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cil "convencerlos" de la evidencia y que ello termine en cambio</w:t>
      </w:r>
      <w:r w:rsidR="007D03D3" w:rsidRPr="003A2DB4">
        <w:rPr>
          <w:rFonts w:asciiTheme="majorHAnsi" w:hAnsiTheme="majorHAnsi" w:cstheme="majorHAnsi"/>
          <w:bCs/>
          <w:color w:val="000000" w:themeColor="text1"/>
          <w:sz w:val="22"/>
          <w:szCs w:val="22"/>
        </w:rPr>
        <w:t>.</w:t>
      </w:r>
    </w:p>
    <w:p w14:paraId="0B82DA02" w14:textId="0A5D5952" w:rsidR="003E3C56" w:rsidRPr="003A2DB4" w:rsidRDefault="003E3C56" w:rsidP="003E3C5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 </w:t>
      </w:r>
      <w:r w:rsidR="000157B8" w:rsidRPr="003A2DB4">
        <w:rPr>
          <w:rFonts w:asciiTheme="majorHAnsi" w:hAnsiTheme="majorHAnsi" w:cstheme="majorHAnsi"/>
          <w:bCs/>
          <w:color w:val="000000" w:themeColor="text1"/>
          <w:sz w:val="22"/>
          <w:szCs w:val="22"/>
        </w:rPr>
        <w:t>L</w:t>
      </w:r>
      <w:r w:rsidRPr="003A2DB4">
        <w:rPr>
          <w:rFonts w:asciiTheme="majorHAnsi" w:hAnsiTheme="majorHAnsi" w:cstheme="majorHAnsi"/>
          <w:bCs/>
          <w:color w:val="000000" w:themeColor="text1"/>
          <w:sz w:val="22"/>
          <w:szCs w:val="22"/>
        </w:rPr>
        <w:t>a complejidad de las zonas de pastoreo y agrícolas que creo que, primero</w:t>
      </w:r>
      <w:r w:rsidR="007D03D3"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no hay que tener miedo de mirar su complejidad y que</w:t>
      </w:r>
      <w:r w:rsidR="007D03D3"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segundo</w:t>
      </w:r>
      <w:r w:rsidR="007D03D3"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es importante mirarlas de forma holística ambas!</w:t>
      </w:r>
    </w:p>
    <w:p w14:paraId="35F229F6" w14:textId="709172FB" w:rsidR="003E3C56" w:rsidRPr="003A2DB4" w:rsidRDefault="003E3C56" w:rsidP="003E3C5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 </w:t>
      </w:r>
      <w:r w:rsidR="000157B8" w:rsidRPr="003A2DB4">
        <w:rPr>
          <w:rFonts w:asciiTheme="majorHAnsi" w:hAnsiTheme="majorHAnsi" w:cstheme="majorHAnsi"/>
          <w:bCs/>
          <w:color w:val="000000" w:themeColor="text1"/>
          <w:sz w:val="22"/>
          <w:szCs w:val="22"/>
        </w:rPr>
        <w:t>Q</w:t>
      </w:r>
      <w:r w:rsidRPr="003A2DB4">
        <w:rPr>
          <w:rFonts w:asciiTheme="majorHAnsi" w:hAnsiTheme="majorHAnsi" w:cstheme="majorHAnsi"/>
          <w:bCs/>
          <w:color w:val="000000" w:themeColor="text1"/>
          <w:sz w:val="22"/>
          <w:szCs w:val="22"/>
        </w:rPr>
        <w:t>ue la resiliencia puede expresarse a través de infinidad de prácticas, que hay que mirarlas desde su completa complejidad y que ello puede servir para hacer incidencia, pero que es un proceso largo</w:t>
      </w:r>
      <w:r w:rsidR="007B1038" w:rsidRPr="003A2DB4">
        <w:rPr>
          <w:rFonts w:asciiTheme="majorHAnsi" w:hAnsiTheme="majorHAnsi" w:cstheme="majorHAnsi"/>
          <w:bCs/>
          <w:color w:val="000000" w:themeColor="text1"/>
          <w:sz w:val="22"/>
          <w:szCs w:val="22"/>
        </w:rPr>
        <w:t>.</w:t>
      </w:r>
    </w:p>
    <w:p w14:paraId="1698DBBB" w14:textId="3FCADC40" w:rsidR="003E3C56" w:rsidRPr="003A2DB4" w:rsidRDefault="003E3C56" w:rsidP="003E3C56">
      <w:pPr>
        <w:jc w:val="both"/>
        <w:rPr>
          <w:rFonts w:asciiTheme="majorHAnsi" w:hAnsiTheme="majorHAnsi" w:cstheme="majorHAnsi"/>
          <w:bCs/>
          <w:color w:val="000000" w:themeColor="text1"/>
          <w:sz w:val="22"/>
          <w:szCs w:val="22"/>
        </w:rPr>
      </w:pPr>
    </w:p>
    <w:p w14:paraId="01326051" w14:textId="77777777" w:rsidR="003E3C56" w:rsidRPr="003A2DB4" w:rsidRDefault="003E3C56" w:rsidP="003E3C5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Jorge Andrade Piedra </w:t>
      </w:r>
    </w:p>
    <w:p w14:paraId="62D9DF70" w14:textId="2B02684C" w:rsidR="003E3C56" w:rsidRPr="003A2DB4" w:rsidRDefault="003E3C56" w:rsidP="003E3C5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 diversidad y complejidad de los sistemas de producción de l</w:t>
      </w:r>
      <w:r w:rsidR="008B0682"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agricultores de pequeña escala en los Andes puede ser abrumadora, pero los proyectos que vimos hoy nos indican que podemos estudiarlos y entenderlos. Los enlaces con la incidencia y el escalamiento no son todavía muy sólidos, pero creo que hay buenos esfuerzos para fortalecerlos. Algo que me parece que podemos discutir como grupo es cómo la epidemia del COVID puede ayudar o dificultar los esfuerzos de los proyectos para estudiar y promover IAE.</w:t>
      </w:r>
    </w:p>
    <w:p w14:paraId="647058BE" w14:textId="77777777" w:rsidR="003E3C56" w:rsidRPr="003A2DB4" w:rsidRDefault="003E3C56" w:rsidP="003E3C56">
      <w:pPr>
        <w:jc w:val="both"/>
        <w:rPr>
          <w:rFonts w:asciiTheme="majorHAnsi" w:hAnsiTheme="majorHAnsi" w:cstheme="majorHAnsi"/>
          <w:bCs/>
          <w:color w:val="000000" w:themeColor="text1"/>
          <w:sz w:val="22"/>
          <w:szCs w:val="22"/>
        </w:rPr>
      </w:pPr>
    </w:p>
    <w:p w14:paraId="163676ED" w14:textId="77777777" w:rsidR="003E3C56" w:rsidRPr="003A2DB4" w:rsidRDefault="003E3C56" w:rsidP="003E3C5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Ross Borja </w:t>
      </w:r>
    </w:p>
    <w:p w14:paraId="577FEE3B" w14:textId="69BEA82A" w:rsidR="003E3C56" w:rsidRPr="003A2DB4" w:rsidRDefault="003E3C56" w:rsidP="003E3C5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Todas las presentaciones fueron muy interesantes. Pienso que hay varios elementos que hay que rescatar. </w:t>
      </w:r>
      <w:r w:rsidR="008B0682" w:rsidRPr="003A2DB4">
        <w:rPr>
          <w:rFonts w:asciiTheme="majorHAnsi" w:hAnsiTheme="majorHAnsi" w:cstheme="majorHAnsi"/>
          <w:bCs/>
          <w:color w:val="000000" w:themeColor="text1"/>
          <w:sz w:val="22"/>
          <w:szCs w:val="22"/>
        </w:rPr>
        <w:t>E</w:t>
      </w:r>
      <w:r w:rsidRPr="003A2DB4">
        <w:rPr>
          <w:rFonts w:asciiTheme="majorHAnsi" w:hAnsiTheme="majorHAnsi" w:cstheme="majorHAnsi"/>
          <w:bCs/>
          <w:color w:val="000000" w:themeColor="text1"/>
          <w:sz w:val="22"/>
          <w:szCs w:val="22"/>
        </w:rPr>
        <w:t xml:space="preserve">l primero tiene que ver con la importancia del contexto; y si bien hay principios, en ocasiones no es tan fácil traducirlos e interpretarlos en nuestros contextos andinos. </w:t>
      </w:r>
      <w:r w:rsidR="007748A4" w:rsidRPr="003A2DB4">
        <w:rPr>
          <w:rFonts w:asciiTheme="majorHAnsi" w:hAnsiTheme="majorHAnsi" w:cstheme="majorHAnsi"/>
          <w:bCs/>
          <w:color w:val="000000" w:themeColor="text1"/>
          <w:sz w:val="22"/>
          <w:szCs w:val="22"/>
        </w:rPr>
        <w:t xml:space="preserve">Nuestra pregunta central en lo que es transición agroecológica ha sido cómo se ve la agroecología en comunidades alto andinas sobre los 4000 m. y cómo se ve en los 2000 m. </w:t>
      </w:r>
      <w:r w:rsidRPr="003A2DB4">
        <w:rPr>
          <w:rFonts w:asciiTheme="majorHAnsi" w:hAnsiTheme="majorHAnsi" w:cstheme="majorHAnsi"/>
          <w:bCs/>
          <w:color w:val="000000" w:themeColor="text1"/>
          <w:sz w:val="22"/>
          <w:szCs w:val="22"/>
        </w:rPr>
        <w:t>Entonces la heterogeneidad es un aspecto clave.</w:t>
      </w:r>
    </w:p>
    <w:p w14:paraId="2C6443F5" w14:textId="77777777" w:rsidR="008B0682" w:rsidRPr="003A2DB4" w:rsidRDefault="008B0682" w:rsidP="003E3C56">
      <w:pPr>
        <w:jc w:val="both"/>
        <w:rPr>
          <w:rFonts w:asciiTheme="majorHAnsi" w:hAnsiTheme="majorHAnsi" w:cstheme="majorHAnsi"/>
          <w:bCs/>
          <w:color w:val="000000" w:themeColor="text1"/>
          <w:sz w:val="22"/>
          <w:szCs w:val="22"/>
        </w:rPr>
      </w:pPr>
    </w:p>
    <w:p w14:paraId="65B0B435" w14:textId="08FAA16C" w:rsidR="003E3C56" w:rsidRPr="003A2DB4" w:rsidRDefault="003E3C56" w:rsidP="003E3C5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El tema de explorar los vínculos entre agrobiodiversidad y dieta/alimentación es muy importante. El desafío para nosotros desde </w:t>
      </w:r>
      <w:r w:rsidR="006A7E76" w:rsidRPr="003A2DB4">
        <w:rPr>
          <w:rFonts w:asciiTheme="majorHAnsi" w:hAnsiTheme="majorHAnsi" w:cstheme="majorHAnsi"/>
          <w:bCs/>
          <w:color w:val="000000" w:themeColor="text1"/>
          <w:sz w:val="22"/>
          <w:szCs w:val="22"/>
        </w:rPr>
        <w:t>Ekorural</w:t>
      </w:r>
      <w:r w:rsidRPr="003A2DB4">
        <w:rPr>
          <w:rFonts w:asciiTheme="majorHAnsi" w:hAnsiTheme="majorHAnsi" w:cstheme="majorHAnsi"/>
          <w:bCs/>
          <w:color w:val="000000" w:themeColor="text1"/>
          <w:sz w:val="22"/>
          <w:szCs w:val="22"/>
        </w:rPr>
        <w:t xml:space="preserve"> es cómo entender cómo están funcionando los sistemas alimentarios rurales y cuál es la contribución de las huertas a la dieta de las familias dentro de todo el sistema que manejan.</w:t>
      </w:r>
    </w:p>
    <w:p w14:paraId="11FCA147" w14:textId="77777777" w:rsidR="003E3C56" w:rsidRPr="003A2DB4" w:rsidRDefault="003E3C56" w:rsidP="003E3C56">
      <w:pPr>
        <w:jc w:val="both"/>
        <w:rPr>
          <w:rFonts w:asciiTheme="majorHAnsi" w:hAnsiTheme="majorHAnsi" w:cstheme="majorHAnsi"/>
          <w:bCs/>
          <w:color w:val="000000" w:themeColor="text1"/>
          <w:sz w:val="22"/>
          <w:szCs w:val="22"/>
        </w:rPr>
      </w:pPr>
    </w:p>
    <w:p w14:paraId="216B07F7" w14:textId="77777777" w:rsidR="003E3C56" w:rsidRPr="003A2DB4" w:rsidRDefault="003E3C56" w:rsidP="003E3C5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Hilary Creed-Kanashiro </w:t>
      </w:r>
    </w:p>
    <w:p w14:paraId="5908AB56" w14:textId="7A8E3B8B" w:rsidR="003E3C56" w:rsidRPr="003A2DB4" w:rsidRDefault="003E3C56" w:rsidP="003E3C5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Importante pensar en las audiencias y la aplicación de las investigaciones para poder influenciar a los tomadores de decisión. Diferentes niveles de audiencia</w:t>
      </w:r>
      <w:r w:rsidR="008B0682" w:rsidRPr="003A2DB4">
        <w:rPr>
          <w:rFonts w:asciiTheme="majorHAnsi" w:hAnsiTheme="majorHAnsi" w:cstheme="majorHAnsi"/>
          <w:bCs/>
          <w:color w:val="000000" w:themeColor="text1"/>
          <w:sz w:val="22"/>
          <w:szCs w:val="22"/>
        </w:rPr>
        <w:t>: e</w:t>
      </w:r>
      <w:r w:rsidRPr="003A2DB4">
        <w:rPr>
          <w:rFonts w:asciiTheme="majorHAnsi" w:hAnsiTheme="majorHAnsi" w:cstheme="majorHAnsi"/>
          <w:bCs/>
          <w:color w:val="000000" w:themeColor="text1"/>
          <w:sz w:val="22"/>
          <w:szCs w:val="22"/>
        </w:rPr>
        <w:t xml:space="preserve">n Huánuco el Gobierno Regional, la Mesa de </w:t>
      </w:r>
      <w:r w:rsidRPr="003A2DB4">
        <w:rPr>
          <w:rFonts w:asciiTheme="majorHAnsi" w:hAnsiTheme="majorHAnsi" w:cstheme="majorHAnsi"/>
          <w:bCs/>
          <w:color w:val="000000" w:themeColor="text1"/>
          <w:sz w:val="22"/>
          <w:szCs w:val="22"/>
        </w:rPr>
        <w:lastRenderedPageBreak/>
        <w:t>Lucha Contra la Pobreza que articula las diferentes instituciones p</w:t>
      </w:r>
      <w:r w:rsidR="008B0682" w:rsidRPr="003A2DB4">
        <w:rPr>
          <w:rFonts w:asciiTheme="majorHAnsi" w:hAnsiTheme="majorHAnsi" w:cstheme="majorHAnsi"/>
          <w:bCs/>
          <w:color w:val="000000" w:themeColor="text1"/>
          <w:sz w:val="22"/>
          <w:szCs w:val="22"/>
        </w:rPr>
        <w:t>ú</w:t>
      </w:r>
      <w:r w:rsidRPr="003A2DB4">
        <w:rPr>
          <w:rFonts w:asciiTheme="majorHAnsi" w:hAnsiTheme="majorHAnsi" w:cstheme="majorHAnsi"/>
          <w:bCs/>
          <w:color w:val="000000" w:themeColor="text1"/>
          <w:sz w:val="22"/>
          <w:szCs w:val="22"/>
        </w:rPr>
        <w:t>blicas y ONGs tanto a nivel local como central, así como nuestros colaboradores en la Universidad, y otros de influencia de política.</w:t>
      </w:r>
    </w:p>
    <w:p w14:paraId="23C3D94A" w14:textId="77777777" w:rsidR="003E3C56" w:rsidRPr="003A2DB4" w:rsidRDefault="003E3C56" w:rsidP="003E3C56">
      <w:pPr>
        <w:jc w:val="both"/>
        <w:rPr>
          <w:rFonts w:asciiTheme="majorHAnsi" w:hAnsiTheme="majorHAnsi" w:cstheme="majorHAnsi"/>
          <w:bCs/>
          <w:color w:val="000000" w:themeColor="text1"/>
          <w:sz w:val="22"/>
          <w:szCs w:val="22"/>
        </w:rPr>
      </w:pPr>
    </w:p>
    <w:p w14:paraId="1E6D1927" w14:textId="77777777" w:rsidR="003E3C56" w:rsidRPr="003A2DB4" w:rsidRDefault="003E3C56" w:rsidP="003E3C5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Claire Nicklin </w:t>
      </w:r>
    </w:p>
    <w:p w14:paraId="4B08A46D" w14:textId="4E4D9374" w:rsidR="003E3C56" w:rsidRPr="003A2DB4" w:rsidRDefault="003E3C56" w:rsidP="003E3C5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Creo que las presentaciones hicieron un excelente trabajo de mostrar esta tensi</w:t>
      </w:r>
      <w:r w:rsidR="008B0682"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n en no reducir la complejidad de la agricultura (rotaciones, migraciones, consumo, buen vivir etc.) y buscar patrones que tengan transcendencia e interés para l</w:t>
      </w:r>
      <w:r w:rsidR="008B0682"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participantes y otros, que no es nada fácil y creo que es algo que es bien emblemático del CCRP.</w:t>
      </w:r>
    </w:p>
    <w:p w14:paraId="4D92938E" w14:textId="77777777" w:rsidR="008B0682" w:rsidRPr="003A2DB4" w:rsidRDefault="008B0682" w:rsidP="003E3C56">
      <w:pPr>
        <w:jc w:val="both"/>
        <w:rPr>
          <w:rFonts w:asciiTheme="majorHAnsi" w:hAnsiTheme="majorHAnsi" w:cstheme="majorHAnsi"/>
          <w:bCs/>
          <w:color w:val="000000" w:themeColor="text1"/>
          <w:sz w:val="22"/>
          <w:szCs w:val="22"/>
        </w:rPr>
      </w:pPr>
    </w:p>
    <w:p w14:paraId="0F82C137" w14:textId="77777777" w:rsidR="003E3C56" w:rsidRPr="003A2DB4" w:rsidRDefault="003E3C56" w:rsidP="003E3C5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Steven Vanek </w:t>
      </w:r>
    </w:p>
    <w:p w14:paraId="4210F6E7" w14:textId="65873100" w:rsidR="003E3C56" w:rsidRPr="003A2DB4" w:rsidRDefault="003E3C56" w:rsidP="003E3C5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Relacionado al ultimo comentario de Andy, algo que algunos decisores nacionales y globales desconocen es lo que se ve en esta ronda de presentaciones sobre una diversidad de estilos y estrategias de </w:t>
      </w:r>
      <w:r w:rsidR="007748A4" w:rsidRPr="003A2DB4">
        <w:rPr>
          <w:rFonts w:asciiTheme="majorHAnsi" w:hAnsiTheme="majorHAnsi" w:cstheme="majorHAnsi"/>
          <w:bCs/>
          <w:color w:val="000000" w:themeColor="text1"/>
          <w:sz w:val="22"/>
          <w:szCs w:val="22"/>
        </w:rPr>
        <w:t>agricultura</w:t>
      </w:r>
      <w:r w:rsidRPr="003A2DB4">
        <w:rPr>
          <w:rFonts w:asciiTheme="majorHAnsi" w:hAnsiTheme="majorHAnsi" w:cstheme="majorHAnsi"/>
          <w:bCs/>
          <w:color w:val="000000" w:themeColor="text1"/>
          <w:sz w:val="22"/>
          <w:szCs w:val="22"/>
        </w:rPr>
        <w:t xml:space="preserve"> en </w:t>
      </w:r>
      <w:r w:rsidR="007748A4" w:rsidRPr="003A2DB4">
        <w:rPr>
          <w:rFonts w:asciiTheme="majorHAnsi" w:hAnsiTheme="majorHAnsi" w:cstheme="majorHAnsi"/>
          <w:bCs/>
          <w:color w:val="000000" w:themeColor="text1"/>
          <w:sz w:val="22"/>
          <w:szCs w:val="22"/>
        </w:rPr>
        <w:t>las diferentes zonas</w:t>
      </w:r>
      <w:r w:rsidRPr="003A2DB4">
        <w:rPr>
          <w:rFonts w:asciiTheme="majorHAnsi" w:hAnsiTheme="majorHAnsi" w:cstheme="majorHAnsi"/>
          <w:bCs/>
          <w:color w:val="000000" w:themeColor="text1"/>
          <w:sz w:val="22"/>
          <w:szCs w:val="22"/>
        </w:rPr>
        <w:t>, relacionado a modos de vida y nutrición e implicancia para el manejo de suelos y la sostenibilidad de sistemas. A veces lo tomamos por sentado y es muy v</w:t>
      </w:r>
      <w:r w:rsidR="008B0682"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lid</w:t>
      </w:r>
      <w:r w:rsidR="008B0682" w:rsidRPr="003A2DB4">
        <w:rPr>
          <w:rFonts w:asciiTheme="majorHAnsi" w:hAnsiTheme="majorHAnsi" w:cstheme="majorHAnsi"/>
          <w:bCs/>
          <w:color w:val="000000" w:themeColor="text1"/>
          <w:sz w:val="22"/>
          <w:szCs w:val="22"/>
        </w:rPr>
        <w:t xml:space="preserve">o </w:t>
      </w:r>
      <w:r w:rsidRPr="003A2DB4">
        <w:rPr>
          <w:rFonts w:asciiTheme="majorHAnsi" w:hAnsiTheme="majorHAnsi" w:cstheme="majorHAnsi"/>
          <w:bCs/>
          <w:color w:val="000000" w:themeColor="text1"/>
          <w:sz w:val="22"/>
          <w:szCs w:val="22"/>
        </w:rPr>
        <w:t>analizar causas y consecuencias</w:t>
      </w:r>
      <w:r w:rsidR="008B0682" w:rsidRPr="003A2DB4">
        <w:rPr>
          <w:rFonts w:asciiTheme="majorHAnsi" w:hAnsiTheme="majorHAnsi" w:cstheme="majorHAnsi"/>
          <w:bCs/>
          <w:color w:val="000000" w:themeColor="text1"/>
          <w:sz w:val="22"/>
          <w:szCs w:val="22"/>
        </w:rPr>
        <w:t xml:space="preserve"> y</w:t>
      </w:r>
      <w:r w:rsidRPr="003A2DB4">
        <w:rPr>
          <w:rFonts w:asciiTheme="majorHAnsi" w:hAnsiTheme="majorHAnsi" w:cstheme="majorHAnsi"/>
          <w:bCs/>
          <w:color w:val="000000" w:themeColor="text1"/>
          <w:sz w:val="22"/>
          <w:szCs w:val="22"/>
        </w:rPr>
        <w:t xml:space="preserve"> pensar en los agricultores y c</w:t>
      </w:r>
      <w:r w:rsidR="008B0682"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mo eso se expresa (actualmente y en mayor grado </w:t>
      </w:r>
      <w:r w:rsidR="008B0682" w:rsidRPr="003A2DB4">
        <w:rPr>
          <w:rFonts w:asciiTheme="majorHAnsi" w:hAnsiTheme="majorHAnsi" w:cstheme="majorHAnsi"/>
          <w:bCs/>
          <w:color w:val="000000" w:themeColor="text1"/>
          <w:sz w:val="22"/>
          <w:szCs w:val="22"/>
        </w:rPr>
        <w:t xml:space="preserve">en el </w:t>
      </w:r>
      <w:r w:rsidRPr="003A2DB4">
        <w:rPr>
          <w:rFonts w:asciiTheme="majorHAnsi" w:hAnsiTheme="majorHAnsi" w:cstheme="majorHAnsi"/>
          <w:bCs/>
          <w:color w:val="000000" w:themeColor="text1"/>
          <w:sz w:val="22"/>
          <w:szCs w:val="22"/>
        </w:rPr>
        <w:t xml:space="preserve">futuro) en </w:t>
      </w:r>
      <w:proofErr w:type="spellStart"/>
      <w:r w:rsidRPr="003A2DB4">
        <w:rPr>
          <w:rFonts w:asciiTheme="majorHAnsi" w:hAnsiTheme="majorHAnsi" w:cstheme="majorHAnsi"/>
          <w:bCs/>
          <w:color w:val="000000" w:themeColor="text1"/>
          <w:sz w:val="22"/>
          <w:szCs w:val="22"/>
        </w:rPr>
        <w:t>sumaj</w:t>
      </w:r>
      <w:proofErr w:type="spellEnd"/>
      <w:r w:rsidRPr="003A2DB4">
        <w:rPr>
          <w:rFonts w:asciiTheme="majorHAnsi" w:hAnsiTheme="majorHAnsi" w:cstheme="majorHAnsi"/>
          <w:bCs/>
          <w:color w:val="000000" w:themeColor="text1"/>
          <w:sz w:val="22"/>
          <w:szCs w:val="22"/>
        </w:rPr>
        <w:t xml:space="preserve"> </w:t>
      </w:r>
      <w:proofErr w:type="spellStart"/>
      <w:r w:rsidRPr="003A2DB4">
        <w:rPr>
          <w:rFonts w:asciiTheme="majorHAnsi" w:hAnsiTheme="majorHAnsi" w:cstheme="majorHAnsi"/>
          <w:bCs/>
          <w:color w:val="000000" w:themeColor="text1"/>
          <w:sz w:val="22"/>
          <w:szCs w:val="22"/>
        </w:rPr>
        <w:t>kawsay</w:t>
      </w:r>
      <w:proofErr w:type="spellEnd"/>
      <w:r w:rsidRPr="003A2DB4">
        <w:rPr>
          <w:rFonts w:asciiTheme="majorHAnsi" w:hAnsiTheme="majorHAnsi" w:cstheme="majorHAnsi"/>
          <w:bCs/>
          <w:color w:val="000000" w:themeColor="text1"/>
          <w:sz w:val="22"/>
          <w:szCs w:val="22"/>
        </w:rPr>
        <w:t xml:space="preserve"> y resiliencia frente a cambios y riesgos.</w:t>
      </w:r>
    </w:p>
    <w:p w14:paraId="4F341A24" w14:textId="77777777" w:rsidR="00503314" w:rsidRPr="003A2DB4" w:rsidRDefault="00503314" w:rsidP="0081303F">
      <w:pPr>
        <w:jc w:val="both"/>
        <w:rPr>
          <w:rFonts w:asciiTheme="majorHAnsi" w:hAnsiTheme="majorHAnsi" w:cstheme="majorHAnsi"/>
          <w:bCs/>
          <w:color w:val="000000" w:themeColor="text1"/>
          <w:sz w:val="22"/>
          <w:szCs w:val="22"/>
        </w:rPr>
      </w:pPr>
    </w:p>
    <w:p w14:paraId="119B9180" w14:textId="77777777" w:rsidR="003E3C56" w:rsidRPr="003A2DB4" w:rsidRDefault="003E3C56" w:rsidP="003E3C56">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 Oyarzún </w:t>
      </w:r>
    </w:p>
    <w:p w14:paraId="0FF6E09F" w14:textId="5A694D93" w:rsidR="003E3C56" w:rsidRPr="003A2DB4" w:rsidRDefault="003E3C56" w:rsidP="003E3C56">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Para m</w:t>
      </w:r>
      <w:r w:rsidR="008B0682"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xml:space="preserve"> lo interesante es que la </w:t>
      </w:r>
      <w:r w:rsidR="007748A4" w:rsidRPr="003A2DB4">
        <w:rPr>
          <w:rFonts w:asciiTheme="majorHAnsi" w:hAnsiTheme="majorHAnsi" w:cstheme="majorHAnsi"/>
          <w:bCs/>
          <w:color w:val="000000" w:themeColor="text1"/>
          <w:sz w:val="22"/>
          <w:szCs w:val="22"/>
        </w:rPr>
        <w:t>heterogeneidad</w:t>
      </w:r>
      <w:r w:rsidRPr="003A2DB4">
        <w:rPr>
          <w:rFonts w:asciiTheme="majorHAnsi" w:hAnsiTheme="majorHAnsi" w:cstheme="majorHAnsi"/>
          <w:bCs/>
          <w:color w:val="000000" w:themeColor="text1"/>
          <w:sz w:val="22"/>
          <w:szCs w:val="22"/>
        </w:rPr>
        <w:t xml:space="preserve"> que tanto ruido forma en agricultura moderna es fuente de fortaleza y resiliencia en los sistemas agroecol</w:t>
      </w:r>
      <w:r w:rsidR="008B0682"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gicos. Es fuente de aprendizaje y de inspiraci</w:t>
      </w:r>
      <w:r w:rsidR="008B0682"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n.</w:t>
      </w:r>
    </w:p>
    <w:p w14:paraId="081DC2B9" w14:textId="77777777" w:rsidR="00CF2DFF" w:rsidRPr="003A2DB4" w:rsidRDefault="00CF2DFF" w:rsidP="00CF2DFF">
      <w:pPr>
        <w:jc w:val="both"/>
        <w:rPr>
          <w:rFonts w:asciiTheme="majorHAnsi" w:hAnsiTheme="majorHAnsi" w:cstheme="majorHAnsi"/>
          <w:b/>
          <w:bCs/>
          <w:color w:val="4472C4" w:themeColor="accen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CF2DFF" w:rsidRPr="003A2DB4" w14:paraId="0A13A039" w14:textId="77777777" w:rsidTr="007C038D">
        <w:tc>
          <w:tcPr>
            <w:tcW w:w="846" w:type="dxa"/>
            <w:shd w:val="clear" w:color="auto" w:fill="D9E2F3" w:themeFill="accent1" w:themeFillTint="33"/>
          </w:tcPr>
          <w:p w14:paraId="78C3EB8D" w14:textId="77777777" w:rsidR="00CF2DFF" w:rsidRPr="003A2DB4" w:rsidRDefault="00CF2DFF" w:rsidP="007C038D">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2DF67184" wp14:editId="626DA161">
                  <wp:extent cx="537883" cy="360816"/>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0F307C58" w14:textId="77777777" w:rsidR="00CF2DFF" w:rsidRPr="003A2DB4" w:rsidRDefault="00CF2DFF" w:rsidP="007C038D">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 de la sesión y descargar presentación en:</w:t>
            </w:r>
          </w:p>
          <w:p w14:paraId="521EFE6E" w14:textId="77777777" w:rsidR="00CF2DFF" w:rsidRPr="003A2DB4" w:rsidRDefault="00010D5F" w:rsidP="007C038D">
            <w:pPr>
              <w:jc w:val="both"/>
              <w:rPr>
                <w:rFonts w:asciiTheme="majorHAnsi" w:hAnsiTheme="majorHAnsi" w:cstheme="majorHAnsi"/>
                <w:b/>
                <w:bCs/>
                <w:color w:val="4472C4" w:themeColor="accent1"/>
                <w:sz w:val="20"/>
                <w:szCs w:val="20"/>
              </w:rPr>
            </w:pPr>
            <w:hyperlink r:id="rId185" w:history="1">
              <w:r w:rsidR="00CF2DFF" w:rsidRPr="003A2DB4">
                <w:rPr>
                  <w:rStyle w:val="Hyperlink"/>
                  <w:rFonts w:asciiTheme="majorHAnsi" w:hAnsiTheme="majorHAnsi" w:cstheme="majorHAnsi"/>
                  <w:b/>
                  <w:bCs/>
                  <w:sz w:val="20"/>
                  <w:szCs w:val="20"/>
                </w:rPr>
                <w:t>http://andescdp.org/cdp17/seminarios/reflexion-colectiva-sobre-el-seminario-entendiendo-la-heterogeneidad</w:t>
              </w:r>
            </w:hyperlink>
          </w:p>
        </w:tc>
      </w:tr>
    </w:tbl>
    <w:p w14:paraId="017BDEC4" w14:textId="77777777" w:rsidR="00CF2DFF" w:rsidRPr="003A2DB4" w:rsidRDefault="00CF2DFF" w:rsidP="003E3C56">
      <w:pPr>
        <w:jc w:val="both"/>
        <w:rPr>
          <w:rFonts w:asciiTheme="majorHAnsi" w:hAnsiTheme="majorHAnsi" w:cstheme="majorHAnsi"/>
          <w:bCs/>
          <w:color w:val="000000" w:themeColor="text1"/>
          <w:sz w:val="22"/>
          <w:szCs w:val="22"/>
        </w:rPr>
      </w:pPr>
    </w:p>
    <w:p w14:paraId="02E1D4DD" w14:textId="77777777" w:rsidR="003E3C56" w:rsidRPr="003A2DB4" w:rsidRDefault="003E3C56" w:rsidP="0081303F">
      <w:pPr>
        <w:jc w:val="both"/>
        <w:rPr>
          <w:rFonts w:asciiTheme="majorHAnsi" w:hAnsiTheme="majorHAnsi" w:cstheme="majorHAnsi"/>
          <w:b/>
          <w:bCs/>
          <w:color w:val="4472C4" w:themeColor="accent1"/>
          <w:sz w:val="22"/>
          <w:szCs w:val="22"/>
        </w:rPr>
      </w:pPr>
    </w:p>
    <w:p w14:paraId="3D0749D7" w14:textId="77777777" w:rsidR="003E3C56" w:rsidRPr="003A2DB4" w:rsidRDefault="003E3C56" w:rsidP="0081303F">
      <w:pPr>
        <w:jc w:val="both"/>
        <w:rPr>
          <w:rFonts w:asciiTheme="majorHAnsi" w:hAnsiTheme="majorHAnsi" w:cstheme="majorHAnsi"/>
          <w:b/>
          <w:bCs/>
          <w:color w:val="4472C4" w:themeColor="accent1"/>
        </w:rPr>
      </w:pPr>
    </w:p>
    <w:p w14:paraId="34208BE7" w14:textId="77777777" w:rsidR="008452AD" w:rsidRPr="003A2DB4" w:rsidRDefault="008452AD" w:rsidP="0081303F">
      <w:pPr>
        <w:jc w:val="both"/>
        <w:rPr>
          <w:rFonts w:asciiTheme="majorHAnsi" w:hAnsiTheme="majorHAnsi" w:cstheme="majorHAnsi"/>
          <w:b/>
          <w:bCs/>
          <w:color w:val="4472C4" w:themeColor="accent1"/>
          <w:sz w:val="22"/>
          <w:szCs w:val="22"/>
        </w:rPr>
      </w:pPr>
    </w:p>
    <w:p w14:paraId="317D53CB" w14:textId="77777777" w:rsidR="008452AD" w:rsidRPr="003A2DB4" w:rsidRDefault="008452AD" w:rsidP="0081303F">
      <w:pPr>
        <w:jc w:val="both"/>
        <w:rPr>
          <w:rFonts w:asciiTheme="majorHAnsi" w:hAnsiTheme="majorHAnsi" w:cstheme="majorHAnsi"/>
          <w:b/>
          <w:bCs/>
          <w:color w:val="4472C4" w:themeColor="accent1"/>
          <w:sz w:val="22"/>
          <w:szCs w:val="22"/>
        </w:rPr>
      </w:pPr>
    </w:p>
    <w:p w14:paraId="352563E6" w14:textId="77777777" w:rsidR="008452AD" w:rsidRPr="003A2DB4" w:rsidRDefault="008452AD" w:rsidP="0081303F">
      <w:pPr>
        <w:jc w:val="both"/>
        <w:rPr>
          <w:rFonts w:asciiTheme="majorHAnsi" w:hAnsiTheme="majorHAnsi" w:cstheme="majorHAnsi"/>
          <w:b/>
          <w:bCs/>
          <w:color w:val="4472C4" w:themeColor="accent1"/>
          <w:sz w:val="22"/>
          <w:szCs w:val="22"/>
        </w:rPr>
      </w:pPr>
    </w:p>
    <w:p w14:paraId="2F90E139" w14:textId="77777777" w:rsidR="008452AD" w:rsidRPr="003A2DB4" w:rsidRDefault="008452AD" w:rsidP="0081303F">
      <w:pPr>
        <w:jc w:val="both"/>
        <w:rPr>
          <w:rFonts w:asciiTheme="majorHAnsi" w:hAnsiTheme="majorHAnsi" w:cstheme="majorHAnsi"/>
          <w:b/>
          <w:bCs/>
          <w:color w:val="4472C4" w:themeColor="accent1"/>
          <w:sz w:val="22"/>
          <w:szCs w:val="22"/>
        </w:rPr>
      </w:pPr>
    </w:p>
    <w:p w14:paraId="4A5823A8" w14:textId="77777777" w:rsidR="008452AD" w:rsidRPr="003A2DB4" w:rsidRDefault="008452AD" w:rsidP="0081303F">
      <w:pPr>
        <w:jc w:val="both"/>
        <w:rPr>
          <w:rFonts w:asciiTheme="majorHAnsi" w:hAnsiTheme="majorHAnsi" w:cstheme="majorHAnsi"/>
          <w:b/>
          <w:bCs/>
          <w:color w:val="4472C4" w:themeColor="accent1"/>
          <w:sz w:val="22"/>
          <w:szCs w:val="22"/>
        </w:rPr>
      </w:pPr>
    </w:p>
    <w:p w14:paraId="2920FA61" w14:textId="77777777" w:rsidR="008452AD" w:rsidRPr="003A2DB4" w:rsidRDefault="008452AD" w:rsidP="0081303F">
      <w:pPr>
        <w:jc w:val="both"/>
        <w:rPr>
          <w:rFonts w:asciiTheme="majorHAnsi" w:hAnsiTheme="majorHAnsi" w:cstheme="majorHAnsi"/>
          <w:b/>
          <w:bCs/>
          <w:color w:val="4472C4" w:themeColor="accent1"/>
          <w:sz w:val="22"/>
          <w:szCs w:val="22"/>
        </w:rPr>
      </w:pPr>
    </w:p>
    <w:p w14:paraId="296E0884" w14:textId="77777777" w:rsidR="008452AD" w:rsidRPr="003A2DB4" w:rsidRDefault="008452AD" w:rsidP="0081303F">
      <w:pPr>
        <w:jc w:val="both"/>
        <w:rPr>
          <w:rFonts w:asciiTheme="majorHAnsi" w:hAnsiTheme="majorHAnsi" w:cstheme="majorHAnsi"/>
          <w:b/>
          <w:bCs/>
          <w:color w:val="4472C4" w:themeColor="accent1"/>
          <w:sz w:val="22"/>
          <w:szCs w:val="22"/>
        </w:rPr>
      </w:pPr>
    </w:p>
    <w:p w14:paraId="054FAF6D" w14:textId="77777777" w:rsidR="008452AD" w:rsidRPr="003A2DB4" w:rsidRDefault="008452AD" w:rsidP="0081303F">
      <w:pPr>
        <w:jc w:val="both"/>
        <w:rPr>
          <w:rFonts w:asciiTheme="majorHAnsi" w:hAnsiTheme="majorHAnsi" w:cstheme="majorHAnsi"/>
          <w:b/>
          <w:bCs/>
          <w:color w:val="4472C4" w:themeColor="accent1"/>
          <w:sz w:val="22"/>
          <w:szCs w:val="22"/>
        </w:rPr>
      </w:pPr>
    </w:p>
    <w:p w14:paraId="56DD3DBE" w14:textId="77777777" w:rsidR="008452AD" w:rsidRPr="003A2DB4" w:rsidRDefault="008452AD" w:rsidP="0081303F">
      <w:pPr>
        <w:jc w:val="both"/>
        <w:rPr>
          <w:rFonts w:asciiTheme="majorHAnsi" w:hAnsiTheme="majorHAnsi" w:cstheme="majorHAnsi"/>
          <w:b/>
          <w:bCs/>
          <w:color w:val="4472C4" w:themeColor="accent1"/>
          <w:sz w:val="22"/>
          <w:szCs w:val="22"/>
        </w:rPr>
      </w:pPr>
    </w:p>
    <w:p w14:paraId="2A3146E7" w14:textId="77777777" w:rsidR="008452AD" w:rsidRPr="003A2DB4" w:rsidRDefault="008452AD" w:rsidP="0081303F">
      <w:pPr>
        <w:jc w:val="both"/>
        <w:rPr>
          <w:rFonts w:asciiTheme="majorHAnsi" w:hAnsiTheme="majorHAnsi" w:cstheme="majorHAnsi"/>
          <w:b/>
          <w:bCs/>
          <w:color w:val="4472C4" w:themeColor="accent1"/>
          <w:sz w:val="22"/>
          <w:szCs w:val="22"/>
        </w:rPr>
      </w:pPr>
    </w:p>
    <w:p w14:paraId="427BA022" w14:textId="77777777" w:rsidR="008452AD" w:rsidRPr="003A2DB4" w:rsidRDefault="008452AD" w:rsidP="0081303F">
      <w:pPr>
        <w:jc w:val="both"/>
        <w:rPr>
          <w:rFonts w:asciiTheme="majorHAnsi" w:hAnsiTheme="majorHAnsi" w:cstheme="majorHAnsi"/>
          <w:b/>
          <w:bCs/>
          <w:color w:val="4472C4" w:themeColor="accent1"/>
          <w:sz w:val="22"/>
          <w:szCs w:val="22"/>
        </w:rPr>
      </w:pPr>
    </w:p>
    <w:p w14:paraId="725C977B" w14:textId="77777777" w:rsidR="008452AD" w:rsidRPr="003A2DB4" w:rsidRDefault="008452AD" w:rsidP="0081303F">
      <w:pPr>
        <w:jc w:val="both"/>
        <w:rPr>
          <w:rFonts w:asciiTheme="majorHAnsi" w:hAnsiTheme="majorHAnsi" w:cstheme="majorHAnsi"/>
          <w:b/>
          <w:bCs/>
          <w:color w:val="4472C4" w:themeColor="accent1"/>
          <w:sz w:val="22"/>
          <w:szCs w:val="22"/>
        </w:rPr>
      </w:pPr>
    </w:p>
    <w:p w14:paraId="6B30286B" w14:textId="77777777" w:rsidR="008452AD" w:rsidRPr="003A2DB4" w:rsidRDefault="008452AD" w:rsidP="0081303F">
      <w:pPr>
        <w:jc w:val="both"/>
        <w:rPr>
          <w:rFonts w:asciiTheme="majorHAnsi" w:hAnsiTheme="majorHAnsi" w:cstheme="majorHAnsi"/>
          <w:b/>
          <w:bCs/>
          <w:color w:val="4472C4" w:themeColor="accent1"/>
          <w:sz w:val="22"/>
          <w:szCs w:val="22"/>
        </w:rPr>
      </w:pPr>
    </w:p>
    <w:p w14:paraId="51608233" w14:textId="77777777" w:rsidR="008452AD" w:rsidRPr="003A2DB4" w:rsidRDefault="008452AD" w:rsidP="0081303F">
      <w:pPr>
        <w:jc w:val="both"/>
        <w:rPr>
          <w:rFonts w:asciiTheme="majorHAnsi" w:hAnsiTheme="majorHAnsi" w:cstheme="majorHAnsi"/>
          <w:b/>
          <w:bCs/>
          <w:color w:val="4472C4" w:themeColor="accent1"/>
          <w:sz w:val="22"/>
          <w:szCs w:val="22"/>
        </w:rPr>
      </w:pPr>
    </w:p>
    <w:p w14:paraId="1F4E5C55" w14:textId="77777777" w:rsidR="008452AD" w:rsidRPr="003A2DB4" w:rsidRDefault="008452AD" w:rsidP="0081303F">
      <w:pPr>
        <w:jc w:val="both"/>
        <w:rPr>
          <w:rFonts w:asciiTheme="majorHAnsi" w:hAnsiTheme="majorHAnsi" w:cstheme="majorHAnsi"/>
          <w:b/>
          <w:bCs/>
          <w:color w:val="4472C4" w:themeColor="accent1"/>
          <w:sz w:val="22"/>
          <w:szCs w:val="22"/>
        </w:rPr>
      </w:pPr>
    </w:p>
    <w:p w14:paraId="4CEE9AC8" w14:textId="77777777" w:rsidR="008452AD" w:rsidRPr="003A2DB4" w:rsidRDefault="008452AD" w:rsidP="0081303F">
      <w:pPr>
        <w:jc w:val="both"/>
        <w:rPr>
          <w:rFonts w:asciiTheme="majorHAnsi" w:hAnsiTheme="majorHAnsi" w:cstheme="majorHAnsi"/>
          <w:b/>
          <w:bCs/>
          <w:color w:val="4472C4" w:themeColor="accent1"/>
          <w:sz w:val="22"/>
          <w:szCs w:val="22"/>
        </w:rPr>
      </w:pPr>
    </w:p>
    <w:p w14:paraId="4A280AB4" w14:textId="77777777" w:rsidR="008452AD" w:rsidRPr="003A2DB4" w:rsidRDefault="008452AD" w:rsidP="0081303F">
      <w:pPr>
        <w:jc w:val="both"/>
        <w:rPr>
          <w:rFonts w:asciiTheme="majorHAnsi" w:hAnsiTheme="majorHAnsi" w:cstheme="majorHAnsi"/>
          <w:b/>
          <w:bCs/>
          <w:color w:val="4472C4" w:themeColor="accent1"/>
          <w:sz w:val="22"/>
          <w:szCs w:val="22"/>
        </w:rPr>
      </w:pPr>
    </w:p>
    <w:p w14:paraId="23128EB1" w14:textId="77777777" w:rsidR="008452AD" w:rsidRPr="003A2DB4" w:rsidRDefault="008452AD" w:rsidP="0081303F">
      <w:pPr>
        <w:jc w:val="both"/>
        <w:rPr>
          <w:rFonts w:asciiTheme="majorHAnsi" w:hAnsiTheme="majorHAnsi" w:cstheme="majorHAnsi"/>
          <w:b/>
          <w:bCs/>
          <w:color w:val="4472C4" w:themeColor="accent1"/>
          <w:sz w:val="22"/>
          <w:szCs w:val="22"/>
        </w:rPr>
      </w:pPr>
    </w:p>
    <w:p w14:paraId="7A89C87A" w14:textId="77777777" w:rsidR="008452AD" w:rsidRPr="003A2DB4" w:rsidRDefault="008452AD" w:rsidP="0081303F">
      <w:pPr>
        <w:jc w:val="both"/>
        <w:rPr>
          <w:rFonts w:asciiTheme="majorHAnsi" w:hAnsiTheme="majorHAnsi" w:cstheme="majorHAnsi"/>
          <w:b/>
          <w:bCs/>
          <w:color w:val="4472C4" w:themeColor="accent1"/>
          <w:sz w:val="22"/>
          <w:szCs w:val="22"/>
        </w:rPr>
      </w:pPr>
    </w:p>
    <w:p w14:paraId="40C4D946" w14:textId="65CB017D" w:rsidR="008452AD" w:rsidRPr="003A2DB4" w:rsidRDefault="008452AD" w:rsidP="0081303F">
      <w:pPr>
        <w:jc w:val="both"/>
        <w:rPr>
          <w:rFonts w:asciiTheme="majorHAnsi" w:hAnsiTheme="majorHAnsi" w:cstheme="majorHAnsi"/>
          <w:b/>
          <w:bCs/>
          <w:color w:val="4472C4" w:themeColor="accent1"/>
          <w:sz w:val="22"/>
          <w:szCs w:val="22"/>
        </w:rPr>
      </w:pPr>
    </w:p>
    <w:p w14:paraId="5D379ED5" w14:textId="77777777" w:rsidR="00CF2DFF" w:rsidRPr="003A2DB4" w:rsidRDefault="00CF2DFF" w:rsidP="0081303F">
      <w:pPr>
        <w:jc w:val="both"/>
        <w:rPr>
          <w:rFonts w:asciiTheme="majorHAnsi" w:hAnsiTheme="majorHAnsi" w:cstheme="majorHAnsi"/>
          <w:b/>
          <w:bCs/>
          <w:color w:val="4472C4" w:themeColor="accent1"/>
          <w:sz w:val="22"/>
          <w:szCs w:val="22"/>
        </w:rPr>
      </w:pPr>
    </w:p>
    <w:p w14:paraId="446DA061" w14:textId="7914E494" w:rsidR="0081303F" w:rsidRPr="003A2DB4" w:rsidRDefault="0081303F"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VII. Grupos Temáticos</w:t>
      </w:r>
    </w:p>
    <w:p w14:paraId="3CAE955C" w14:textId="77777777" w:rsidR="0081303F" w:rsidRPr="003A2DB4" w:rsidRDefault="0081303F" w:rsidP="0081303F">
      <w:pPr>
        <w:jc w:val="both"/>
        <w:rPr>
          <w:rFonts w:asciiTheme="majorHAnsi" w:hAnsiTheme="majorHAnsi" w:cstheme="majorHAnsi"/>
          <w:b/>
          <w:bCs/>
          <w:color w:val="4472C4" w:themeColor="accent1"/>
          <w:sz w:val="22"/>
          <w:szCs w:val="22"/>
        </w:rPr>
      </w:pPr>
    </w:p>
    <w:p w14:paraId="10A4C863" w14:textId="781ED1DC" w:rsidR="0081303F" w:rsidRPr="003A2DB4" w:rsidRDefault="0081303F"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7.1 Feria de Grupos Temáticos</w:t>
      </w:r>
    </w:p>
    <w:p w14:paraId="5165CE45" w14:textId="49A715E4" w:rsidR="008452AD" w:rsidRPr="003A2DB4" w:rsidRDefault="008452AD" w:rsidP="0081303F">
      <w:pPr>
        <w:jc w:val="both"/>
        <w:rPr>
          <w:rFonts w:asciiTheme="majorHAnsi" w:hAnsiTheme="majorHAnsi" w:cstheme="majorHAnsi"/>
          <w:b/>
          <w:bCs/>
          <w:color w:val="4472C4" w:themeColor="accent1"/>
          <w:sz w:val="22"/>
          <w:szCs w:val="22"/>
        </w:rPr>
      </w:pPr>
    </w:p>
    <w:p w14:paraId="29FFAA17" w14:textId="5B629EED" w:rsidR="008452AD" w:rsidRPr="003A2DB4" w:rsidRDefault="008452AD"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La Feria de Grupos Temáticos se realizó en esta CdP en modalidad virtual. Los Proyectos del CCRP Andes, que participan en varios grupos temáticos, hicieron un esfuerzo por recopilar documentación sobre cada uno de los temas para ponerlos a disposición de lxs participantes del encuentro. En los siguientes enlaces se encuentra </w:t>
      </w:r>
      <w:r w:rsidR="00427862" w:rsidRPr="003A2DB4">
        <w:rPr>
          <w:rFonts w:asciiTheme="majorHAnsi" w:hAnsiTheme="majorHAnsi" w:cstheme="majorHAnsi"/>
          <w:color w:val="000000" w:themeColor="text1"/>
          <w:sz w:val="22"/>
          <w:szCs w:val="22"/>
        </w:rPr>
        <w:t xml:space="preserve">el video de las presentaciones que hicieron los Grupos Temáticos </w:t>
      </w:r>
      <w:r w:rsidR="00125D96" w:rsidRPr="003A2DB4">
        <w:rPr>
          <w:rFonts w:asciiTheme="majorHAnsi" w:hAnsiTheme="majorHAnsi" w:cstheme="majorHAnsi"/>
          <w:color w:val="000000" w:themeColor="text1"/>
          <w:sz w:val="22"/>
          <w:szCs w:val="22"/>
        </w:rPr>
        <w:t>durante la feria para compartir sus avances, así como todo el material que se encuentra disponible (videos, fotos, documentos</w:t>
      </w:r>
      <w:r w:rsidR="009D0288" w:rsidRPr="003A2DB4">
        <w:rPr>
          <w:rFonts w:asciiTheme="majorHAnsi" w:hAnsiTheme="majorHAnsi" w:cstheme="majorHAnsi"/>
          <w:color w:val="000000" w:themeColor="text1"/>
          <w:sz w:val="22"/>
          <w:szCs w:val="22"/>
        </w:rPr>
        <w:t>, afiches):</w:t>
      </w:r>
    </w:p>
    <w:p w14:paraId="7177DA30" w14:textId="1DFA5974" w:rsidR="009D0288" w:rsidRPr="003A2DB4" w:rsidRDefault="009D0288" w:rsidP="0081303F">
      <w:pPr>
        <w:jc w:val="both"/>
        <w:rPr>
          <w:rFonts w:asciiTheme="majorHAnsi" w:hAnsiTheme="majorHAnsi" w:cstheme="majorHAnsi"/>
          <w:color w:val="000000" w:themeColor="text1"/>
          <w:sz w:val="22"/>
          <w:szCs w:val="22"/>
        </w:rPr>
      </w:pPr>
    </w:p>
    <w:tbl>
      <w:tblPr>
        <w:tblStyle w:val="GridTable6Colorful-Accent5"/>
        <w:tblW w:w="0" w:type="auto"/>
        <w:tblLook w:val="04A0" w:firstRow="1" w:lastRow="0" w:firstColumn="1" w:lastColumn="0" w:noHBand="0" w:noVBand="1"/>
      </w:tblPr>
      <w:tblGrid>
        <w:gridCol w:w="2263"/>
        <w:gridCol w:w="7087"/>
      </w:tblGrid>
      <w:tr w:rsidR="007E4CF1" w:rsidRPr="003A2DB4" w14:paraId="456AEF62" w14:textId="77777777" w:rsidTr="00882A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14:paraId="0DDFC6CE" w14:textId="13DDF740" w:rsidR="007E4CF1" w:rsidRPr="003A2DB4" w:rsidRDefault="007E4CF1"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Manejo ecológico de plagas y enfermedades</w:t>
            </w:r>
          </w:p>
        </w:tc>
        <w:tc>
          <w:tcPr>
            <w:tcW w:w="7087" w:type="dxa"/>
          </w:tcPr>
          <w:p w14:paraId="5CDA7FF0" w14:textId="6DA1FE7D" w:rsidR="00B17E2E" w:rsidRPr="003A2DB4" w:rsidRDefault="00010D5F" w:rsidP="0081303F">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22"/>
                <w:szCs w:val="22"/>
              </w:rPr>
            </w:pPr>
            <w:hyperlink r:id="rId186" w:history="1">
              <w:r w:rsidR="007E4CF1" w:rsidRPr="003A2DB4">
                <w:rPr>
                  <w:rStyle w:val="Hyperlink"/>
                  <w:rFonts w:asciiTheme="majorHAnsi" w:hAnsiTheme="majorHAnsi" w:cstheme="majorHAnsi"/>
                  <w:b w:val="0"/>
                  <w:bCs w:val="0"/>
                  <w:sz w:val="22"/>
                  <w:szCs w:val="22"/>
                </w:rPr>
                <w:t>https://andescdp.org/cdp17/feria-grupos-tematicos/manejo-ecologico-plagas-enfermedades</w:t>
              </w:r>
            </w:hyperlink>
            <w:r w:rsidR="007E4CF1" w:rsidRPr="003A2DB4">
              <w:rPr>
                <w:rFonts w:asciiTheme="majorHAnsi" w:hAnsiTheme="majorHAnsi" w:cstheme="majorHAnsi"/>
                <w:b w:val="0"/>
                <w:bCs w:val="0"/>
                <w:color w:val="000000" w:themeColor="text1"/>
                <w:sz w:val="22"/>
                <w:szCs w:val="22"/>
              </w:rPr>
              <w:t xml:space="preserve"> </w:t>
            </w:r>
          </w:p>
        </w:tc>
      </w:tr>
      <w:tr w:rsidR="007E4CF1" w:rsidRPr="003A2DB4" w14:paraId="69330B2A" w14:textId="77777777" w:rsidTr="00882A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14:paraId="326E4A3C" w14:textId="21098075" w:rsidR="007E4CF1" w:rsidRPr="003A2DB4" w:rsidRDefault="006806E7"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Semillas y agrobiodiversidad</w:t>
            </w:r>
          </w:p>
        </w:tc>
        <w:tc>
          <w:tcPr>
            <w:tcW w:w="7087" w:type="dxa"/>
          </w:tcPr>
          <w:p w14:paraId="4C22AC26" w14:textId="34D562FE" w:rsidR="007E4CF1" w:rsidRPr="003A2DB4" w:rsidRDefault="00010D5F" w:rsidP="0081303F">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22"/>
                <w:szCs w:val="22"/>
              </w:rPr>
            </w:pPr>
            <w:hyperlink r:id="rId187" w:history="1">
              <w:r w:rsidR="006806E7" w:rsidRPr="003A2DB4">
                <w:rPr>
                  <w:rStyle w:val="Hyperlink"/>
                  <w:rFonts w:asciiTheme="majorHAnsi" w:hAnsiTheme="majorHAnsi" w:cstheme="majorHAnsi"/>
                  <w:sz w:val="22"/>
                  <w:szCs w:val="22"/>
                </w:rPr>
                <w:t>https://andescdp.org/cdp17/feria-grupos-tematicos/semillas-agrobiodiversidad</w:t>
              </w:r>
            </w:hyperlink>
            <w:r w:rsidR="006806E7" w:rsidRPr="003A2DB4">
              <w:rPr>
                <w:rFonts w:asciiTheme="majorHAnsi" w:hAnsiTheme="majorHAnsi" w:cstheme="majorHAnsi"/>
                <w:color w:val="000000" w:themeColor="text1"/>
                <w:sz w:val="22"/>
                <w:szCs w:val="22"/>
              </w:rPr>
              <w:t xml:space="preserve"> </w:t>
            </w:r>
          </w:p>
        </w:tc>
      </w:tr>
      <w:tr w:rsidR="007E4CF1" w:rsidRPr="003A2DB4" w14:paraId="6627035A" w14:textId="77777777" w:rsidTr="00882A3A">
        <w:tc>
          <w:tcPr>
            <w:cnfStyle w:val="001000000000" w:firstRow="0" w:lastRow="0" w:firstColumn="1" w:lastColumn="0" w:oddVBand="0" w:evenVBand="0" w:oddHBand="0" w:evenHBand="0" w:firstRowFirstColumn="0" w:firstRowLastColumn="0" w:lastRowFirstColumn="0" w:lastRowLastColumn="0"/>
            <w:tcW w:w="2263" w:type="dxa"/>
          </w:tcPr>
          <w:p w14:paraId="66403088" w14:textId="2A0FF676" w:rsidR="007E4CF1" w:rsidRPr="003A2DB4" w:rsidRDefault="008B7579"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Sistemas de alimentos locales</w:t>
            </w:r>
          </w:p>
        </w:tc>
        <w:tc>
          <w:tcPr>
            <w:tcW w:w="7087" w:type="dxa"/>
          </w:tcPr>
          <w:p w14:paraId="4792CF49" w14:textId="1657312F" w:rsidR="007E4CF1" w:rsidRPr="003A2DB4" w:rsidRDefault="00010D5F" w:rsidP="0081303F">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22"/>
                <w:szCs w:val="22"/>
              </w:rPr>
            </w:pPr>
            <w:hyperlink r:id="rId188" w:history="1">
              <w:r w:rsidR="008B7579" w:rsidRPr="003A2DB4">
                <w:rPr>
                  <w:rStyle w:val="Hyperlink"/>
                  <w:rFonts w:asciiTheme="majorHAnsi" w:hAnsiTheme="majorHAnsi" w:cstheme="majorHAnsi"/>
                  <w:sz w:val="22"/>
                  <w:szCs w:val="22"/>
                </w:rPr>
                <w:t>https://andescdp.org/cdp17/feria-grupos-tematicos/sistemas-alimentos-locales</w:t>
              </w:r>
            </w:hyperlink>
            <w:r w:rsidR="008B7579" w:rsidRPr="003A2DB4">
              <w:rPr>
                <w:rFonts w:asciiTheme="majorHAnsi" w:hAnsiTheme="majorHAnsi" w:cstheme="majorHAnsi"/>
                <w:color w:val="000000" w:themeColor="text1"/>
                <w:sz w:val="22"/>
                <w:szCs w:val="22"/>
              </w:rPr>
              <w:t xml:space="preserve"> </w:t>
            </w:r>
          </w:p>
        </w:tc>
      </w:tr>
      <w:tr w:rsidR="007E4CF1" w:rsidRPr="003A2DB4" w14:paraId="758D1E9E" w14:textId="77777777" w:rsidTr="00882A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14:paraId="01B879C0" w14:textId="1FD08BD7" w:rsidR="007E4CF1" w:rsidRPr="003A2DB4" w:rsidRDefault="009569DA"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Suelos y paisajes</w:t>
            </w:r>
          </w:p>
        </w:tc>
        <w:tc>
          <w:tcPr>
            <w:tcW w:w="7087" w:type="dxa"/>
          </w:tcPr>
          <w:p w14:paraId="1D237D5D" w14:textId="52EE4A75" w:rsidR="007E4CF1" w:rsidRPr="003A2DB4" w:rsidRDefault="00010D5F" w:rsidP="0081303F">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themeColor="text1"/>
                <w:sz w:val="22"/>
                <w:szCs w:val="22"/>
              </w:rPr>
            </w:pPr>
            <w:hyperlink r:id="rId189" w:history="1">
              <w:r w:rsidR="009569DA" w:rsidRPr="003A2DB4">
                <w:rPr>
                  <w:rStyle w:val="Hyperlink"/>
                  <w:rFonts w:asciiTheme="majorHAnsi" w:hAnsiTheme="majorHAnsi" w:cstheme="majorHAnsi"/>
                  <w:sz w:val="22"/>
                  <w:szCs w:val="22"/>
                </w:rPr>
                <w:t>https://andescdp.org/cdp17/feria-grupos-tematicos/suelos-paisajes</w:t>
              </w:r>
            </w:hyperlink>
            <w:r w:rsidR="009569DA" w:rsidRPr="003A2DB4">
              <w:rPr>
                <w:rFonts w:asciiTheme="majorHAnsi" w:hAnsiTheme="majorHAnsi" w:cstheme="majorHAnsi"/>
                <w:color w:val="000000" w:themeColor="text1"/>
                <w:sz w:val="22"/>
                <w:szCs w:val="22"/>
              </w:rPr>
              <w:t xml:space="preserve"> </w:t>
            </w:r>
          </w:p>
        </w:tc>
      </w:tr>
      <w:tr w:rsidR="009569DA" w:rsidRPr="003A2DB4" w14:paraId="79EF9BB5" w14:textId="77777777" w:rsidTr="00882A3A">
        <w:tc>
          <w:tcPr>
            <w:cnfStyle w:val="001000000000" w:firstRow="0" w:lastRow="0" w:firstColumn="1" w:lastColumn="0" w:oddVBand="0" w:evenVBand="0" w:oddHBand="0" w:evenHBand="0" w:firstRowFirstColumn="0" w:firstRowLastColumn="0" w:lastRowFirstColumn="0" w:lastRowLastColumn="0"/>
            <w:tcW w:w="2263" w:type="dxa"/>
          </w:tcPr>
          <w:p w14:paraId="02B351FF" w14:textId="30E9DD46" w:rsidR="009569DA" w:rsidRPr="003A2DB4" w:rsidRDefault="00E548C4"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Redes de agricultores investigadores</w:t>
            </w:r>
          </w:p>
        </w:tc>
        <w:tc>
          <w:tcPr>
            <w:tcW w:w="7087" w:type="dxa"/>
          </w:tcPr>
          <w:p w14:paraId="345D4A13" w14:textId="013924D8" w:rsidR="009569DA" w:rsidRPr="003A2DB4" w:rsidRDefault="00010D5F" w:rsidP="0081303F">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themeColor="text1"/>
                <w:sz w:val="22"/>
                <w:szCs w:val="22"/>
              </w:rPr>
            </w:pPr>
            <w:hyperlink r:id="rId190" w:history="1">
              <w:r w:rsidR="00E548C4" w:rsidRPr="003A2DB4">
                <w:rPr>
                  <w:rStyle w:val="Hyperlink"/>
                  <w:rFonts w:asciiTheme="majorHAnsi" w:hAnsiTheme="majorHAnsi" w:cstheme="majorHAnsi"/>
                  <w:sz w:val="22"/>
                  <w:szCs w:val="22"/>
                </w:rPr>
                <w:t>https://andescdp.org/cdp17-2021/redes-de-agricultores-investigadores</w:t>
              </w:r>
            </w:hyperlink>
            <w:r w:rsidR="00E548C4" w:rsidRPr="003A2DB4">
              <w:rPr>
                <w:rFonts w:asciiTheme="majorHAnsi" w:hAnsiTheme="majorHAnsi" w:cstheme="majorHAnsi"/>
                <w:color w:val="000000" w:themeColor="text1"/>
                <w:sz w:val="22"/>
                <w:szCs w:val="22"/>
              </w:rPr>
              <w:t xml:space="preserve"> </w:t>
            </w:r>
          </w:p>
        </w:tc>
      </w:tr>
    </w:tbl>
    <w:p w14:paraId="4BF17928" w14:textId="77777777" w:rsidR="007F6A29" w:rsidRPr="003A2DB4" w:rsidRDefault="007F6A29" w:rsidP="007F6A29">
      <w:pPr>
        <w:jc w:val="both"/>
        <w:rPr>
          <w:rFonts w:asciiTheme="majorHAnsi" w:hAnsiTheme="majorHAnsi" w:cstheme="majorHAnsi"/>
          <w:bCs/>
          <w:color w:val="000000" w:themeColor="text1"/>
          <w:sz w:val="22"/>
          <w:szCs w:val="22"/>
        </w:rPr>
      </w:pPr>
    </w:p>
    <w:p w14:paraId="747E30BF" w14:textId="77777777" w:rsidR="007F6A29" w:rsidRPr="003A2DB4" w:rsidRDefault="007F6A29" w:rsidP="0081303F">
      <w:pPr>
        <w:jc w:val="both"/>
        <w:rPr>
          <w:rFonts w:asciiTheme="majorHAnsi" w:hAnsiTheme="majorHAnsi" w:cstheme="majorHAnsi"/>
          <w:b/>
          <w:bCs/>
          <w:color w:val="4472C4" w:themeColor="accent1"/>
          <w:sz w:val="22"/>
          <w:szCs w:val="22"/>
        </w:rPr>
      </w:pPr>
    </w:p>
    <w:p w14:paraId="7A35DC76" w14:textId="3CB2BC3C" w:rsidR="0081303F" w:rsidRPr="003A2DB4" w:rsidRDefault="0081303F"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7.2 Planificación de Grupos Temáticos</w:t>
      </w:r>
    </w:p>
    <w:p w14:paraId="2FEC25E3" w14:textId="11763203" w:rsidR="00F539BD" w:rsidRPr="003A2DB4" w:rsidRDefault="00F539BD" w:rsidP="0081303F">
      <w:pPr>
        <w:jc w:val="both"/>
        <w:rPr>
          <w:rFonts w:asciiTheme="majorHAnsi" w:hAnsiTheme="majorHAnsi" w:cstheme="majorHAnsi"/>
          <w:b/>
          <w:bCs/>
          <w:color w:val="4472C4" w:themeColor="accent1"/>
          <w:sz w:val="22"/>
          <w:szCs w:val="22"/>
        </w:rPr>
      </w:pPr>
    </w:p>
    <w:p w14:paraId="7E694792" w14:textId="41DD1905" w:rsidR="00F539BD" w:rsidRPr="003A2DB4" w:rsidRDefault="00F539BD"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Durante la CdP17 los Grupos Temáticos mantuvieron intensas sesiones de planificación de actividades colaborativas para el período 2021-2022. </w:t>
      </w:r>
      <w:r w:rsidR="00A85CDB" w:rsidRPr="003A2DB4">
        <w:rPr>
          <w:rFonts w:asciiTheme="majorHAnsi" w:hAnsiTheme="majorHAnsi" w:cstheme="majorHAnsi"/>
          <w:color w:val="000000" w:themeColor="text1"/>
          <w:sz w:val="22"/>
          <w:szCs w:val="22"/>
        </w:rPr>
        <w:t>En el siguiente enlace se encuentran disponibles los videos de las sesiones completas, además de la sesión en plenaria para compartir una síntesis de la planificación por Grupo para el año. En la matriz de planificación también se encuentran recogidas estas actividades.</w:t>
      </w:r>
    </w:p>
    <w:p w14:paraId="0EF0E150" w14:textId="77777777" w:rsidR="009919D9" w:rsidRPr="003A2DB4" w:rsidRDefault="00010D5F" w:rsidP="009919D9">
      <w:pPr>
        <w:jc w:val="both"/>
        <w:rPr>
          <w:rFonts w:asciiTheme="majorHAnsi" w:hAnsiTheme="majorHAnsi" w:cstheme="majorHAnsi"/>
          <w:b/>
          <w:bCs/>
          <w:color w:val="4472C4" w:themeColor="accent1"/>
          <w:sz w:val="22"/>
          <w:szCs w:val="22"/>
        </w:rPr>
      </w:pPr>
      <w:hyperlink r:id="rId191" w:history="1">
        <w:r w:rsidR="009919D9" w:rsidRPr="003A2DB4">
          <w:rPr>
            <w:rStyle w:val="Hyperlink"/>
            <w:rFonts w:asciiTheme="majorHAnsi" w:hAnsiTheme="majorHAnsi" w:cstheme="majorHAnsi"/>
            <w:b/>
            <w:bCs/>
            <w:sz w:val="22"/>
            <w:szCs w:val="22"/>
          </w:rPr>
          <w:t>http://andescdp.org/cdp17/planificacion/planificacion-grupos-tematicos</w:t>
        </w:r>
      </w:hyperlink>
    </w:p>
    <w:p w14:paraId="1B7E72FC" w14:textId="77777777" w:rsidR="003D089D" w:rsidRPr="003A2DB4" w:rsidRDefault="003D089D" w:rsidP="0081303F">
      <w:pPr>
        <w:jc w:val="both"/>
        <w:rPr>
          <w:rFonts w:asciiTheme="majorHAnsi" w:hAnsiTheme="majorHAnsi" w:cstheme="majorHAnsi"/>
          <w:b/>
          <w:bCs/>
          <w:color w:val="4472C4" w:themeColor="accent1"/>
          <w:sz w:val="22"/>
          <w:szCs w:val="22"/>
        </w:rPr>
      </w:pPr>
    </w:p>
    <w:p w14:paraId="7F57A40F" w14:textId="77777777" w:rsidR="0081303F" w:rsidRPr="003A2DB4" w:rsidRDefault="0081303F" w:rsidP="0081303F">
      <w:pPr>
        <w:jc w:val="both"/>
        <w:rPr>
          <w:rFonts w:asciiTheme="majorHAnsi" w:hAnsiTheme="majorHAnsi" w:cstheme="majorHAnsi"/>
          <w:b/>
          <w:bCs/>
          <w:color w:val="4472C4" w:themeColor="accent1"/>
          <w:sz w:val="22"/>
          <w:szCs w:val="22"/>
        </w:rPr>
      </w:pPr>
    </w:p>
    <w:p w14:paraId="1E73ECFD" w14:textId="1FADDD67" w:rsidR="00CF5143" w:rsidRPr="003A2DB4" w:rsidRDefault="00A85CDB" w:rsidP="007D7825">
      <w:pPr>
        <w:pStyle w:val="ListParagraph"/>
        <w:numPr>
          <w:ilvl w:val="2"/>
          <w:numId w:val="62"/>
        </w:numPr>
        <w:jc w:val="both"/>
        <w:rPr>
          <w:rFonts w:asciiTheme="majorHAnsi" w:hAnsiTheme="majorHAnsi" w:cstheme="majorHAnsi"/>
          <w:b/>
          <w:bCs/>
          <w:color w:val="4472C4" w:themeColor="accent1"/>
          <w:sz w:val="22"/>
          <w:szCs w:val="22"/>
          <w:lang w:val="es-ES"/>
        </w:rPr>
      </w:pPr>
      <w:r w:rsidRPr="003A2DB4">
        <w:rPr>
          <w:rFonts w:asciiTheme="majorHAnsi" w:hAnsiTheme="majorHAnsi" w:cstheme="majorHAnsi"/>
          <w:b/>
          <w:bCs/>
          <w:color w:val="4472C4" w:themeColor="accent1"/>
          <w:sz w:val="22"/>
          <w:szCs w:val="22"/>
          <w:lang w:val="es-ES"/>
        </w:rPr>
        <w:t xml:space="preserve">Síntesis de la Planificación del Grupo </w:t>
      </w:r>
      <w:r w:rsidR="00CF5143" w:rsidRPr="003A2DB4">
        <w:rPr>
          <w:rFonts w:asciiTheme="majorHAnsi" w:hAnsiTheme="majorHAnsi" w:cstheme="majorHAnsi"/>
          <w:b/>
          <w:bCs/>
          <w:color w:val="4472C4" w:themeColor="accent1"/>
          <w:sz w:val="22"/>
          <w:szCs w:val="22"/>
          <w:lang w:val="es-ES"/>
        </w:rPr>
        <w:t>R</w:t>
      </w:r>
      <w:r w:rsidR="00B900F4" w:rsidRPr="003A2DB4">
        <w:rPr>
          <w:rFonts w:asciiTheme="majorHAnsi" w:hAnsiTheme="majorHAnsi" w:cstheme="majorHAnsi"/>
          <w:b/>
          <w:bCs/>
          <w:color w:val="4472C4" w:themeColor="accent1"/>
          <w:sz w:val="22"/>
          <w:szCs w:val="22"/>
          <w:lang w:val="es-ES"/>
        </w:rPr>
        <w:t xml:space="preserve">edes de </w:t>
      </w:r>
      <w:r w:rsidR="00CF5143" w:rsidRPr="003A2DB4">
        <w:rPr>
          <w:rFonts w:asciiTheme="majorHAnsi" w:hAnsiTheme="majorHAnsi" w:cstheme="majorHAnsi"/>
          <w:b/>
          <w:bCs/>
          <w:color w:val="4472C4" w:themeColor="accent1"/>
          <w:sz w:val="22"/>
          <w:szCs w:val="22"/>
          <w:lang w:val="es-ES"/>
        </w:rPr>
        <w:t>A</w:t>
      </w:r>
      <w:r w:rsidR="00B900F4" w:rsidRPr="003A2DB4">
        <w:rPr>
          <w:rFonts w:asciiTheme="majorHAnsi" w:hAnsiTheme="majorHAnsi" w:cstheme="majorHAnsi"/>
          <w:b/>
          <w:bCs/>
          <w:color w:val="4472C4" w:themeColor="accent1"/>
          <w:sz w:val="22"/>
          <w:szCs w:val="22"/>
          <w:lang w:val="es-ES"/>
        </w:rPr>
        <w:t xml:space="preserve">gricultores </w:t>
      </w:r>
      <w:r w:rsidR="00CF5143" w:rsidRPr="003A2DB4">
        <w:rPr>
          <w:rFonts w:asciiTheme="majorHAnsi" w:hAnsiTheme="majorHAnsi" w:cstheme="majorHAnsi"/>
          <w:b/>
          <w:bCs/>
          <w:color w:val="4472C4" w:themeColor="accent1"/>
          <w:sz w:val="22"/>
          <w:szCs w:val="22"/>
          <w:lang w:val="es-ES"/>
        </w:rPr>
        <w:t>I</w:t>
      </w:r>
      <w:r w:rsidR="00B900F4" w:rsidRPr="003A2DB4">
        <w:rPr>
          <w:rFonts w:asciiTheme="majorHAnsi" w:hAnsiTheme="majorHAnsi" w:cstheme="majorHAnsi"/>
          <w:b/>
          <w:bCs/>
          <w:color w:val="4472C4" w:themeColor="accent1"/>
          <w:sz w:val="22"/>
          <w:szCs w:val="22"/>
          <w:lang w:val="es-ES"/>
        </w:rPr>
        <w:t>nvestigadores</w:t>
      </w:r>
    </w:p>
    <w:p w14:paraId="15D260EB" w14:textId="77777777" w:rsidR="00521B12" w:rsidRPr="003A2DB4" w:rsidRDefault="00521B12" w:rsidP="00CF5143">
      <w:pPr>
        <w:jc w:val="both"/>
        <w:rPr>
          <w:rFonts w:asciiTheme="majorHAnsi" w:hAnsiTheme="majorHAnsi" w:cstheme="majorHAnsi"/>
          <w:b/>
          <w:bCs/>
          <w:color w:val="4472C4" w:themeColor="accent1"/>
          <w:sz w:val="22"/>
          <w:szCs w:val="22"/>
        </w:rPr>
      </w:pPr>
    </w:p>
    <w:p w14:paraId="120FDC83" w14:textId="7BB261F2" w:rsidR="00CF5143" w:rsidRPr="003A2DB4" w:rsidRDefault="00521B12" w:rsidP="00CF514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N</w:t>
      </w:r>
      <w:r w:rsidR="00CF5143" w:rsidRPr="003A2DB4">
        <w:rPr>
          <w:rFonts w:asciiTheme="majorHAnsi" w:hAnsiTheme="majorHAnsi" w:cstheme="majorHAnsi"/>
          <w:bCs/>
          <w:color w:val="000000" w:themeColor="text1"/>
          <w:sz w:val="22"/>
          <w:szCs w:val="22"/>
        </w:rPr>
        <w:t>os hemos propuesto</w:t>
      </w:r>
      <w:r w:rsidR="009526FE" w:rsidRPr="003A2DB4">
        <w:rPr>
          <w:rFonts w:asciiTheme="majorHAnsi" w:hAnsiTheme="majorHAnsi" w:cstheme="majorHAnsi"/>
          <w:bCs/>
          <w:color w:val="000000" w:themeColor="text1"/>
          <w:sz w:val="22"/>
          <w:szCs w:val="22"/>
        </w:rPr>
        <w:t xml:space="preserve"> para este siguiente periodo</w:t>
      </w:r>
      <w:r w:rsidR="00CF5143" w:rsidRPr="003A2DB4">
        <w:rPr>
          <w:rFonts w:asciiTheme="majorHAnsi" w:hAnsiTheme="majorHAnsi" w:cstheme="majorHAnsi"/>
          <w:bCs/>
          <w:color w:val="000000" w:themeColor="text1"/>
          <w:sz w:val="22"/>
          <w:szCs w:val="22"/>
        </w:rPr>
        <w:t xml:space="preserve"> tres actividades concretas. </w:t>
      </w:r>
      <w:r w:rsidR="009526FE" w:rsidRPr="003A2DB4">
        <w:rPr>
          <w:rFonts w:asciiTheme="majorHAnsi" w:hAnsiTheme="majorHAnsi" w:cstheme="majorHAnsi"/>
          <w:bCs/>
          <w:color w:val="000000" w:themeColor="text1"/>
          <w:sz w:val="22"/>
          <w:szCs w:val="22"/>
        </w:rPr>
        <w:t>La primera, es que el g</w:t>
      </w:r>
      <w:r w:rsidR="00CF5143" w:rsidRPr="003A2DB4">
        <w:rPr>
          <w:rFonts w:asciiTheme="majorHAnsi" w:hAnsiTheme="majorHAnsi" w:cstheme="majorHAnsi"/>
          <w:bCs/>
          <w:color w:val="000000" w:themeColor="text1"/>
          <w:sz w:val="22"/>
          <w:szCs w:val="22"/>
        </w:rPr>
        <w:t>rupo se está ampliando a otros proyectos</w:t>
      </w:r>
      <w:r w:rsidR="009526FE" w:rsidRPr="003A2DB4">
        <w:rPr>
          <w:rFonts w:asciiTheme="majorHAnsi" w:hAnsiTheme="majorHAnsi" w:cstheme="majorHAnsi"/>
          <w:bCs/>
          <w:color w:val="000000" w:themeColor="text1"/>
          <w:sz w:val="22"/>
          <w:szCs w:val="22"/>
        </w:rPr>
        <w:t>,</w:t>
      </w:r>
      <w:r w:rsidR="00456CC1" w:rsidRPr="003A2DB4">
        <w:rPr>
          <w:rFonts w:asciiTheme="majorHAnsi" w:hAnsiTheme="majorHAnsi" w:cstheme="majorHAnsi"/>
          <w:bCs/>
          <w:color w:val="000000" w:themeColor="text1"/>
          <w:sz w:val="22"/>
          <w:szCs w:val="22"/>
        </w:rPr>
        <w:t xml:space="preserve"> para</w:t>
      </w:r>
      <w:r w:rsidR="009526FE" w:rsidRPr="003A2DB4">
        <w:rPr>
          <w:rFonts w:asciiTheme="majorHAnsi" w:hAnsiTheme="majorHAnsi" w:cstheme="majorHAnsi"/>
          <w:bCs/>
          <w:color w:val="000000" w:themeColor="text1"/>
          <w:sz w:val="22"/>
          <w:szCs w:val="22"/>
        </w:rPr>
        <w:t xml:space="preserve"> compartir este tema de aprendizajes, herramientas y poder</w:t>
      </w:r>
      <w:r w:rsidR="00CF5143" w:rsidRPr="003A2DB4">
        <w:rPr>
          <w:rFonts w:asciiTheme="majorHAnsi" w:hAnsiTheme="majorHAnsi" w:cstheme="majorHAnsi"/>
          <w:bCs/>
          <w:color w:val="000000" w:themeColor="text1"/>
          <w:sz w:val="22"/>
          <w:szCs w:val="22"/>
        </w:rPr>
        <w:t xml:space="preserve"> refrescar nuevas ideas. </w:t>
      </w:r>
      <w:r w:rsidR="009526FE" w:rsidRPr="003A2DB4">
        <w:rPr>
          <w:rFonts w:asciiTheme="majorHAnsi" w:hAnsiTheme="majorHAnsi" w:cstheme="majorHAnsi"/>
          <w:bCs/>
          <w:color w:val="000000" w:themeColor="text1"/>
          <w:sz w:val="22"/>
          <w:szCs w:val="22"/>
        </w:rPr>
        <w:t>Para ello h</w:t>
      </w:r>
      <w:r w:rsidR="00CF5143" w:rsidRPr="003A2DB4">
        <w:rPr>
          <w:rFonts w:asciiTheme="majorHAnsi" w:hAnsiTheme="majorHAnsi" w:cstheme="majorHAnsi"/>
          <w:bCs/>
          <w:color w:val="000000" w:themeColor="text1"/>
          <w:sz w:val="22"/>
          <w:szCs w:val="22"/>
        </w:rPr>
        <w:t>emos planificado reuniones bimensuales desde septiembre</w:t>
      </w:r>
      <w:r w:rsidR="009526FE" w:rsidRPr="003A2DB4">
        <w:rPr>
          <w:rFonts w:asciiTheme="majorHAnsi" w:hAnsiTheme="majorHAnsi" w:cstheme="majorHAnsi"/>
          <w:bCs/>
          <w:color w:val="000000" w:themeColor="text1"/>
          <w:sz w:val="22"/>
          <w:szCs w:val="22"/>
        </w:rPr>
        <w:t xml:space="preserve">, </w:t>
      </w:r>
      <w:r w:rsidR="00456CC1" w:rsidRPr="003A2DB4">
        <w:rPr>
          <w:rFonts w:asciiTheme="majorHAnsi" w:hAnsiTheme="majorHAnsi" w:cstheme="majorHAnsi"/>
          <w:bCs/>
          <w:color w:val="000000" w:themeColor="text1"/>
          <w:sz w:val="22"/>
          <w:szCs w:val="22"/>
        </w:rPr>
        <w:t xml:space="preserve">nos vamos a reunir </w:t>
      </w:r>
      <w:r w:rsidR="009526FE" w:rsidRPr="003A2DB4">
        <w:rPr>
          <w:rFonts w:asciiTheme="majorHAnsi" w:hAnsiTheme="majorHAnsi" w:cstheme="majorHAnsi"/>
          <w:bCs/>
          <w:color w:val="000000" w:themeColor="text1"/>
          <w:sz w:val="22"/>
          <w:szCs w:val="22"/>
        </w:rPr>
        <w:t>cada dos meses,</w:t>
      </w:r>
      <w:r w:rsidR="00CF5143" w:rsidRPr="003A2DB4">
        <w:rPr>
          <w:rFonts w:asciiTheme="majorHAnsi" w:hAnsiTheme="majorHAnsi" w:cstheme="majorHAnsi"/>
          <w:bCs/>
          <w:color w:val="000000" w:themeColor="text1"/>
          <w:sz w:val="22"/>
          <w:szCs w:val="22"/>
        </w:rPr>
        <w:t xml:space="preserve"> para planificar acciones y generar productos. La segunda actividad es generar de forma específica documentos para compartir con </w:t>
      </w:r>
      <w:r w:rsidR="00456CC1" w:rsidRPr="003A2DB4">
        <w:rPr>
          <w:rFonts w:asciiTheme="majorHAnsi" w:hAnsiTheme="majorHAnsi" w:cstheme="majorHAnsi"/>
          <w:bCs/>
          <w:color w:val="000000" w:themeColor="text1"/>
          <w:sz w:val="22"/>
          <w:szCs w:val="22"/>
        </w:rPr>
        <w:t xml:space="preserve">toda </w:t>
      </w:r>
      <w:r w:rsidR="00CF5143" w:rsidRPr="003A2DB4">
        <w:rPr>
          <w:rFonts w:asciiTheme="majorHAnsi" w:hAnsiTheme="majorHAnsi" w:cstheme="majorHAnsi"/>
          <w:bCs/>
          <w:color w:val="000000" w:themeColor="text1"/>
          <w:sz w:val="22"/>
          <w:szCs w:val="22"/>
        </w:rPr>
        <w:t xml:space="preserve">CdP y también con miras al evento de octubre, tipo </w:t>
      </w:r>
      <w:r w:rsidR="00CF5143" w:rsidRPr="003A2DB4">
        <w:rPr>
          <w:rFonts w:asciiTheme="majorHAnsi" w:hAnsiTheme="majorHAnsi" w:cstheme="majorHAnsi"/>
          <w:bCs/>
          <w:i/>
          <w:iCs/>
          <w:color w:val="000000" w:themeColor="text1"/>
          <w:sz w:val="22"/>
          <w:szCs w:val="22"/>
        </w:rPr>
        <w:t>policy brief</w:t>
      </w:r>
      <w:r w:rsidR="00CF5143" w:rsidRPr="003A2DB4">
        <w:rPr>
          <w:rFonts w:asciiTheme="majorHAnsi" w:hAnsiTheme="majorHAnsi" w:cstheme="majorHAnsi"/>
          <w:bCs/>
          <w:color w:val="000000" w:themeColor="text1"/>
          <w:sz w:val="22"/>
          <w:szCs w:val="22"/>
        </w:rPr>
        <w:t>.</w:t>
      </w:r>
      <w:r w:rsidR="000728BF" w:rsidRPr="003A2DB4">
        <w:rPr>
          <w:rFonts w:asciiTheme="majorHAnsi" w:hAnsiTheme="majorHAnsi" w:cstheme="majorHAnsi"/>
          <w:bCs/>
          <w:color w:val="000000" w:themeColor="text1"/>
          <w:sz w:val="22"/>
          <w:szCs w:val="22"/>
        </w:rPr>
        <w:t xml:space="preserve"> Una tercera actividad, e</w:t>
      </w:r>
      <w:r w:rsidR="00CF5143" w:rsidRPr="003A2DB4">
        <w:rPr>
          <w:rFonts w:asciiTheme="majorHAnsi" w:hAnsiTheme="majorHAnsi" w:cstheme="majorHAnsi"/>
          <w:bCs/>
          <w:color w:val="000000" w:themeColor="text1"/>
          <w:sz w:val="22"/>
          <w:szCs w:val="22"/>
        </w:rPr>
        <w:t>stamos planificando participar en</w:t>
      </w:r>
      <w:r w:rsidR="000728BF" w:rsidRPr="003A2DB4">
        <w:rPr>
          <w:rFonts w:asciiTheme="majorHAnsi" w:hAnsiTheme="majorHAnsi" w:cstheme="majorHAnsi"/>
          <w:bCs/>
          <w:color w:val="000000" w:themeColor="text1"/>
          <w:sz w:val="22"/>
          <w:szCs w:val="22"/>
        </w:rPr>
        <w:t xml:space="preserve"> el</w:t>
      </w:r>
      <w:r w:rsidR="00CF5143" w:rsidRPr="003A2DB4">
        <w:rPr>
          <w:rFonts w:asciiTheme="majorHAnsi" w:hAnsiTheme="majorHAnsi" w:cstheme="majorHAnsi"/>
          <w:bCs/>
          <w:color w:val="000000" w:themeColor="text1"/>
          <w:sz w:val="22"/>
          <w:szCs w:val="22"/>
        </w:rPr>
        <w:t xml:space="preserve"> evento </w:t>
      </w:r>
      <w:r w:rsidR="00456CC1" w:rsidRPr="003A2DB4">
        <w:rPr>
          <w:rFonts w:asciiTheme="majorHAnsi" w:hAnsiTheme="majorHAnsi" w:cstheme="majorHAnsi"/>
          <w:bCs/>
          <w:color w:val="000000" w:themeColor="text1"/>
          <w:sz w:val="22"/>
          <w:szCs w:val="22"/>
        </w:rPr>
        <w:t>internacional</w:t>
      </w:r>
      <w:r w:rsidR="00CF5143" w:rsidRPr="003A2DB4">
        <w:rPr>
          <w:rFonts w:asciiTheme="majorHAnsi" w:hAnsiTheme="majorHAnsi" w:cstheme="majorHAnsi"/>
          <w:bCs/>
          <w:color w:val="000000" w:themeColor="text1"/>
          <w:sz w:val="22"/>
          <w:szCs w:val="22"/>
        </w:rPr>
        <w:t xml:space="preserve"> RAI </w:t>
      </w:r>
      <w:r w:rsidR="000728BF" w:rsidRPr="003A2DB4">
        <w:rPr>
          <w:rFonts w:asciiTheme="majorHAnsi" w:hAnsiTheme="majorHAnsi" w:cstheme="majorHAnsi"/>
          <w:bCs/>
          <w:color w:val="000000" w:themeColor="text1"/>
          <w:sz w:val="22"/>
          <w:szCs w:val="22"/>
        </w:rPr>
        <w:t xml:space="preserve">de octubre para lo </w:t>
      </w:r>
      <w:r w:rsidR="00CF5143" w:rsidRPr="003A2DB4">
        <w:rPr>
          <w:rFonts w:asciiTheme="majorHAnsi" w:hAnsiTheme="majorHAnsi" w:cstheme="majorHAnsi"/>
          <w:bCs/>
          <w:color w:val="000000" w:themeColor="text1"/>
          <w:sz w:val="22"/>
          <w:szCs w:val="22"/>
        </w:rPr>
        <w:t>cual queremos compartir material comunicacional.</w:t>
      </w:r>
    </w:p>
    <w:p w14:paraId="058B3C80" w14:textId="77777777" w:rsidR="00CF5143" w:rsidRPr="003A2DB4" w:rsidRDefault="00CF5143" w:rsidP="00CF5143">
      <w:pPr>
        <w:jc w:val="both"/>
        <w:rPr>
          <w:rFonts w:asciiTheme="majorHAnsi" w:hAnsiTheme="majorHAnsi" w:cstheme="majorHAnsi"/>
          <w:bCs/>
          <w:color w:val="000000" w:themeColor="text1"/>
          <w:sz w:val="22"/>
          <w:szCs w:val="22"/>
        </w:rPr>
      </w:pPr>
    </w:p>
    <w:p w14:paraId="499CA2BC" w14:textId="0DEAF895" w:rsidR="00CF5143" w:rsidRPr="003A2DB4" w:rsidRDefault="00A85CDB" w:rsidP="007D7825">
      <w:pPr>
        <w:pStyle w:val="ListParagraph"/>
        <w:numPr>
          <w:ilvl w:val="2"/>
          <w:numId w:val="62"/>
        </w:numPr>
        <w:jc w:val="both"/>
        <w:rPr>
          <w:rFonts w:asciiTheme="majorHAnsi" w:hAnsiTheme="majorHAnsi" w:cstheme="majorHAnsi"/>
          <w:b/>
          <w:bCs/>
          <w:color w:val="4472C4" w:themeColor="accent1"/>
          <w:sz w:val="22"/>
          <w:szCs w:val="22"/>
          <w:lang w:val="es-ES"/>
        </w:rPr>
      </w:pPr>
      <w:r w:rsidRPr="003A2DB4">
        <w:rPr>
          <w:rFonts w:asciiTheme="majorHAnsi" w:hAnsiTheme="majorHAnsi" w:cstheme="majorHAnsi"/>
          <w:b/>
          <w:bCs/>
          <w:color w:val="4472C4" w:themeColor="accent1"/>
          <w:sz w:val="22"/>
          <w:szCs w:val="22"/>
          <w:lang w:val="es-ES"/>
        </w:rPr>
        <w:t xml:space="preserve">Síntesis de la Planificación del Grupo </w:t>
      </w:r>
      <w:r w:rsidR="00CF5143" w:rsidRPr="003A2DB4">
        <w:rPr>
          <w:rFonts w:asciiTheme="majorHAnsi" w:hAnsiTheme="majorHAnsi" w:cstheme="majorHAnsi"/>
          <w:b/>
          <w:bCs/>
          <w:color w:val="4472C4" w:themeColor="accent1"/>
          <w:sz w:val="22"/>
          <w:szCs w:val="22"/>
          <w:lang w:val="es-ES"/>
        </w:rPr>
        <w:t>Suelos y Paisajes</w:t>
      </w:r>
    </w:p>
    <w:p w14:paraId="191BF4E5" w14:textId="77777777" w:rsidR="00CF5143" w:rsidRPr="003A2DB4" w:rsidRDefault="00CF5143" w:rsidP="00CF5143">
      <w:pPr>
        <w:jc w:val="both"/>
        <w:rPr>
          <w:rFonts w:asciiTheme="majorHAnsi" w:hAnsiTheme="majorHAnsi" w:cstheme="majorHAnsi"/>
          <w:bCs/>
          <w:color w:val="000000" w:themeColor="text1"/>
          <w:sz w:val="22"/>
          <w:szCs w:val="22"/>
        </w:rPr>
      </w:pPr>
    </w:p>
    <w:p w14:paraId="2307E6AF" w14:textId="77777777" w:rsidR="003F0F63" w:rsidRPr="003A2DB4" w:rsidRDefault="00CF5143" w:rsidP="00CF514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Hemos planificado seis actividades para este año que viene. Muchas de ellas son continuación de actividades que iniciamos el año pasado. Se ha formalizado un taller de lectura</w:t>
      </w:r>
      <w:r w:rsidR="00B24C6D" w:rsidRPr="003A2DB4">
        <w:rPr>
          <w:rFonts w:asciiTheme="majorHAnsi" w:hAnsiTheme="majorHAnsi" w:cstheme="majorHAnsi"/>
          <w:bCs/>
          <w:color w:val="000000" w:themeColor="text1"/>
          <w:sz w:val="22"/>
          <w:szCs w:val="22"/>
        </w:rPr>
        <w:t xml:space="preserve"> que ya hemos tenido una primera </w:t>
      </w:r>
      <w:r w:rsidRPr="003A2DB4">
        <w:rPr>
          <w:rFonts w:asciiTheme="majorHAnsi" w:hAnsiTheme="majorHAnsi" w:cstheme="majorHAnsi"/>
          <w:bCs/>
          <w:color w:val="000000" w:themeColor="text1"/>
          <w:sz w:val="22"/>
          <w:szCs w:val="22"/>
        </w:rPr>
        <w:t>sesión y la vamos a continuar</w:t>
      </w:r>
      <w:r w:rsidR="00B24C6D" w:rsidRPr="003A2DB4">
        <w:rPr>
          <w:rFonts w:asciiTheme="majorHAnsi" w:hAnsiTheme="majorHAnsi" w:cstheme="majorHAnsi"/>
          <w:bCs/>
          <w:color w:val="000000" w:themeColor="text1"/>
          <w:sz w:val="22"/>
          <w:szCs w:val="22"/>
        </w:rPr>
        <w:t xml:space="preserve"> en este año que viene</w:t>
      </w:r>
      <w:r w:rsidRPr="003A2DB4">
        <w:rPr>
          <w:rFonts w:asciiTheme="majorHAnsi" w:hAnsiTheme="majorHAnsi" w:cstheme="majorHAnsi"/>
          <w:bCs/>
          <w:color w:val="000000" w:themeColor="text1"/>
          <w:sz w:val="22"/>
          <w:szCs w:val="22"/>
        </w:rPr>
        <w:t xml:space="preserve">. </w:t>
      </w:r>
      <w:r w:rsidR="003F0F63" w:rsidRPr="003A2DB4">
        <w:rPr>
          <w:rFonts w:asciiTheme="majorHAnsi" w:hAnsiTheme="majorHAnsi" w:cstheme="majorHAnsi"/>
          <w:bCs/>
          <w:color w:val="000000" w:themeColor="text1"/>
          <w:sz w:val="22"/>
          <w:szCs w:val="22"/>
        </w:rPr>
        <w:t>También l</w:t>
      </w:r>
      <w:r w:rsidR="00B24C6D" w:rsidRPr="003A2DB4">
        <w:rPr>
          <w:rFonts w:asciiTheme="majorHAnsi" w:hAnsiTheme="majorHAnsi" w:cstheme="majorHAnsi"/>
          <w:bCs/>
          <w:color w:val="000000" w:themeColor="text1"/>
          <w:sz w:val="22"/>
          <w:szCs w:val="22"/>
        </w:rPr>
        <w:t>a p</w:t>
      </w:r>
      <w:r w:rsidRPr="003A2DB4">
        <w:rPr>
          <w:rFonts w:asciiTheme="majorHAnsi" w:hAnsiTheme="majorHAnsi" w:cstheme="majorHAnsi"/>
          <w:bCs/>
          <w:color w:val="000000" w:themeColor="text1"/>
          <w:sz w:val="22"/>
          <w:szCs w:val="22"/>
        </w:rPr>
        <w:t xml:space="preserve">roducción de videos </w:t>
      </w:r>
      <w:r w:rsidR="00B24C6D" w:rsidRPr="003A2DB4">
        <w:rPr>
          <w:rFonts w:asciiTheme="majorHAnsi" w:hAnsiTheme="majorHAnsi" w:cstheme="majorHAnsi"/>
          <w:bCs/>
          <w:color w:val="000000" w:themeColor="text1"/>
          <w:sz w:val="22"/>
          <w:szCs w:val="22"/>
        </w:rPr>
        <w:t xml:space="preserve">tutoriales </w:t>
      </w:r>
      <w:r w:rsidRPr="003A2DB4">
        <w:rPr>
          <w:rFonts w:asciiTheme="majorHAnsi" w:hAnsiTheme="majorHAnsi" w:cstheme="majorHAnsi"/>
          <w:bCs/>
          <w:color w:val="000000" w:themeColor="text1"/>
          <w:sz w:val="22"/>
          <w:szCs w:val="22"/>
        </w:rPr>
        <w:t>co</w:t>
      </w:r>
      <w:r w:rsidR="00B24C6D" w:rsidRPr="003A2DB4">
        <w:rPr>
          <w:rFonts w:asciiTheme="majorHAnsi" w:hAnsiTheme="majorHAnsi" w:cstheme="majorHAnsi"/>
          <w:bCs/>
          <w:color w:val="000000" w:themeColor="text1"/>
          <w:sz w:val="22"/>
          <w:szCs w:val="22"/>
        </w:rPr>
        <w:t>rtos sobre análisis de suelos. Esta actividad es una r</w:t>
      </w:r>
      <w:r w:rsidRPr="003A2DB4">
        <w:rPr>
          <w:rFonts w:asciiTheme="majorHAnsi" w:hAnsiTheme="majorHAnsi" w:cstheme="majorHAnsi"/>
          <w:bCs/>
          <w:color w:val="000000" w:themeColor="text1"/>
          <w:sz w:val="22"/>
          <w:szCs w:val="22"/>
        </w:rPr>
        <w:t>eprogramación del CdP pasado.</w:t>
      </w:r>
      <w:r w:rsidR="00B24C6D" w:rsidRPr="003A2DB4">
        <w:rPr>
          <w:rFonts w:asciiTheme="majorHAnsi" w:hAnsiTheme="majorHAnsi" w:cstheme="majorHAnsi"/>
          <w:bCs/>
          <w:color w:val="000000" w:themeColor="text1"/>
          <w:sz w:val="22"/>
          <w:szCs w:val="22"/>
        </w:rPr>
        <w:t xml:space="preserve"> </w:t>
      </w:r>
      <w:r w:rsidR="003F0F63" w:rsidRPr="003A2DB4">
        <w:rPr>
          <w:rFonts w:asciiTheme="majorHAnsi" w:hAnsiTheme="majorHAnsi" w:cstheme="majorHAnsi"/>
          <w:bCs/>
          <w:color w:val="000000" w:themeColor="text1"/>
          <w:sz w:val="22"/>
          <w:szCs w:val="22"/>
        </w:rPr>
        <w:t>De igual manera, l</w:t>
      </w:r>
      <w:r w:rsidR="00B24C6D" w:rsidRPr="003A2DB4">
        <w:rPr>
          <w:rFonts w:asciiTheme="majorHAnsi" w:hAnsiTheme="majorHAnsi" w:cstheme="majorHAnsi"/>
          <w:bCs/>
          <w:color w:val="000000" w:themeColor="text1"/>
          <w:sz w:val="22"/>
          <w:szCs w:val="22"/>
        </w:rPr>
        <w:t xml:space="preserve">a </w:t>
      </w:r>
      <w:r w:rsidR="00B24C6D" w:rsidRPr="003A2DB4">
        <w:rPr>
          <w:rFonts w:asciiTheme="majorHAnsi" w:hAnsiTheme="majorHAnsi" w:cstheme="majorHAnsi"/>
          <w:bCs/>
          <w:color w:val="000000" w:themeColor="text1"/>
          <w:sz w:val="22"/>
          <w:szCs w:val="22"/>
        </w:rPr>
        <w:lastRenderedPageBreak/>
        <w:t>construcción cole</w:t>
      </w:r>
      <w:r w:rsidRPr="003A2DB4">
        <w:rPr>
          <w:rFonts w:asciiTheme="majorHAnsi" w:hAnsiTheme="majorHAnsi" w:cstheme="majorHAnsi"/>
          <w:bCs/>
          <w:color w:val="000000" w:themeColor="text1"/>
          <w:sz w:val="22"/>
          <w:szCs w:val="22"/>
        </w:rPr>
        <w:t xml:space="preserve">ctiva de </w:t>
      </w:r>
      <w:r w:rsidR="00B24C6D" w:rsidRPr="003A2DB4">
        <w:rPr>
          <w:rFonts w:asciiTheme="majorHAnsi" w:hAnsiTheme="majorHAnsi" w:cstheme="majorHAnsi"/>
          <w:bCs/>
          <w:color w:val="000000" w:themeColor="text1"/>
          <w:sz w:val="22"/>
          <w:szCs w:val="22"/>
        </w:rPr>
        <w:t xml:space="preserve">una </w:t>
      </w:r>
      <w:r w:rsidRPr="003A2DB4">
        <w:rPr>
          <w:rFonts w:asciiTheme="majorHAnsi" w:hAnsiTheme="majorHAnsi" w:cstheme="majorHAnsi"/>
          <w:bCs/>
          <w:color w:val="000000" w:themeColor="text1"/>
          <w:sz w:val="22"/>
          <w:szCs w:val="22"/>
        </w:rPr>
        <w:t>matriz de evidencias de todo lo que está produciendo el grupo suelos y paisajes, est</w:t>
      </w:r>
      <w:r w:rsidR="003F0F63"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 en Dropbox, pero el plan es subirlo a un espacio del CCRP Andes.</w:t>
      </w:r>
    </w:p>
    <w:p w14:paraId="30AFE465" w14:textId="77777777" w:rsidR="003F0F63" w:rsidRPr="003A2DB4" w:rsidRDefault="003F0F63" w:rsidP="00CF5143">
      <w:pPr>
        <w:jc w:val="both"/>
        <w:rPr>
          <w:rFonts w:asciiTheme="majorHAnsi" w:hAnsiTheme="majorHAnsi" w:cstheme="majorHAnsi"/>
          <w:bCs/>
          <w:color w:val="000000" w:themeColor="text1"/>
          <w:sz w:val="22"/>
          <w:szCs w:val="22"/>
        </w:rPr>
      </w:pPr>
    </w:p>
    <w:p w14:paraId="608EAC90" w14:textId="583DAC51" w:rsidR="00CF5143" w:rsidRPr="003A2DB4" w:rsidRDefault="00CF5143" w:rsidP="00CF514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Una actividad de largo plazo es la construcción colectiva del marco conceptual del grupo</w:t>
      </w:r>
      <w:r w:rsidR="00B24C6D" w:rsidRPr="003A2DB4">
        <w:rPr>
          <w:rFonts w:asciiTheme="majorHAnsi" w:hAnsiTheme="majorHAnsi" w:cstheme="majorHAnsi"/>
          <w:bCs/>
          <w:color w:val="000000" w:themeColor="text1"/>
          <w:sz w:val="22"/>
          <w:szCs w:val="22"/>
        </w:rPr>
        <w:t xml:space="preserve">, todavía es una actividad </w:t>
      </w:r>
      <w:r w:rsidR="003F0F63" w:rsidRPr="003A2DB4">
        <w:rPr>
          <w:rFonts w:asciiTheme="majorHAnsi" w:hAnsiTheme="majorHAnsi" w:cstheme="majorHAnsi"/>
          <w:bCs/>
          <w:color w:val="000000" w:themeColor="text1"/>
          <w:sz w:val="22"/>
          <w:szCs w:val="22"/>
        </w:rPr>
        <w:t xml:space="preserve">para la </w:t>
      </w:r>
      <w:r w:rsidR="00B24C6D" w:rsidRPr="003A2DB4">
        <w:rPr>
          <w:rFonts w:asciiTheme="majorHAnsi" w:hAnsiTheme="majorHAnsi" w:cstheme="majorHAnsi"/>
          <w:bCs/>
          <w:color w:val="000000" w:themeColor="text1"/>
          <w:sz w:val="22"/>
          <w:szCs w:val="22"/>
        </w:rPr>
        <w:t xml:space="preserve">que necesitamos otros elementos, como es la revisión de literatura que va a ser concebida en el taller y la matriz de evidencias, estas actividades </w:t>
      </w:r>
      <w:r w:rsidR="003F0F63" w:rsidRPr="003A2DB4">
        <w:rPr>
          <w:rFonts w:asciiTheme="majorHAnsi" w:hAnsiTheme="majorHAnsi" w:cstheme="majorHAnsi"/>
          <w:bCs/>
          <w:color w:val="000000" w:themeColor="text1"/>
          <w:sz w:val="22"/>
          <w:szCs w:val="22"/>
        </w:rPr>
        <w:t>están</w:t>
      </w:r>
      <w:r w:rsidR="00B24C6D" w:rsidRPr="003A2DB4">
        <w:rPr>
          <w:rFonts w:asciiTheme="majorHAnsi" w:hAnsiTheme="majorHAnsi" w:cstheme="majorHAnsi"/>
          <w:bCs/>
          <w:color w:val="000000" w:themeColor="text1"/>
          <w:sz w:val="22"/>
          <w:szCs w:val="22"/>
        </w:rPr>
        <w:t xml:space="preserve"> integradas</w:t>
      </w:r>
      <w:r w:rsidRPr="003A2DB4">
        <w:rPr>
          <w:rFonts w:asciiTheme="majorHAnsi" w:hAnsiTheme="majorHAnsi" w:cstheme="majorHAnsi"/>
          <w:bCs/>
          <w:color w:val="000000" w:themeColor="text1"/>
          <w:sz w:val="22"/>
          <w:szCs w:val="22"/>
        </w:rPr>
        <w:t xml:space="preserve">. Hay un curso </w:t>
      </w:r>
      <w:r w:rsidR="00B24C6D" w:rsidRPr="003A2DB4">
        <w:rPr>
          <w:rFonts w:asciiTheme="majorHAnsi" w:hAnsiTheme="majorHAnsi" w:cstheme="majorHAnsi"/>
          <w:bCs/>
          <w:color w:val="000000" w:themeColor="text1"/>
          <w:sz w:val="22"/>
          <w:szCs w:val="22"/>
        </w:rPr>
        <w:t>de monitoreo agrosist</w:t>
      </w:r>
      <w:r w:rsidR="003F0F63" w:rsidRPr="003A2DB4">
        <w:rPr>
          <w:rFonts w:asciiTheme="majorHAnsi" w:hAnsiTheme="majorHAnsi" w:cstheme="majorHAnsi"/>
          <w:bCs/>
          <w:color w:val="000000" w:themeColor="text1"/>
          <w:sz w:val="22"/>
          <w:szCs w:val="22"/>
        </w:rPr>
        <w:t>é</w:t>
      </w:r>
      <w:r w:rsidR="00B24C6D" w:rsidRPr="003A2DB4">
        <w:rPr>
          <w:rFonts w:asciiTheme="majorHAnsi" w:hAnsiTheme="majorHAnsi" w:cstheme="majorHAnsi"/>
          <w:bCs/>
          <w:color w:val="000000" w:themeColor="text1"/>
          <w:sz w:val="22"/>
          <w:szCs w:val="22"/>
        </w:rPr>
        <w:t xml:space="preserve">mico agroecológico del suelo </w:t>
      </w:r>
      <w:r w:rsidRPr="003A2DB4">
        <w:rPr>
          <w:rFonts w:asciiTheme="majorHAnsi" w:hAnsiTheme="majorHAnsi" w:cstheme="majorHAnsi"/>
          <w:bCs/>
          <w:color w:val="000000" w:themeColor="text1"/>
          <w:sz w:val="22"/>
          <w:szCs w:val="22"/>
        </w:rPr>
        <w:t>que se ha propuesto por parte de UMSA</w:t>
      </w:r>
      <w:r w:rsidR="00B24C6D" w:rsidRPr="003A2DB4">
        <w:rPr>
          <w:rFonts w:asciiTheme="majorHAnsi" w:hAnsiTheme="majorHAnsi" w:cstheme="majorHAnsi"/>
          <w:bCs/>
          <w:color w:val="000000" w:themeColor="text1"/>
          <w:sz w:val="22"/>
          <w:szCs w:val="22"/>
        </w:rPr>
        <w:t xml:space="preserve">, esta actividad está para planificarla mejor porque ha surgido en esta reunión. </w:t>
      </w:r>
      <w:r w:rsidR="003F0F63" w:rsidRPr="003A2DB4">
        <w:rPr>
          <w:rFonts w:asciiTheme="majorHAnsi" w:hAnsiTheme="majorHAnsi" w:cstheme="majorHAnsi"/>
          <w:bCs/>
          <w:color w:val="000000" w:themeColor="text1"/>
          <w:sz w:val="22"/>
          <w:szCs w:val="22"/>
        </w:rPr>
        <w:t>También queremos realizar u</w:t>
      </w:r>
      <w:r w:rsidR="00B24C6D" w:rsidRPr="003A2DB4">
        <w:rPr>
          <w:rFonts w:asciiTheme="majorHAnsi" w:hAnsiTheme="majorHAnsi" w:cstheme="majorHAnsi"/>
          <w:bCs/>
          <w:color w:val="000000" w:themeColor="text1"/>
          <w:sz w:val="22"/>
          <w:szCs w:val="22"/>
        </w:rPr>
        <w:t>n m</w:t>
      </w:r>
      <w:r w:rsidRPr="003A2DB4">
        <w:rPr>
          <w:rFonts w:asciiTheme="majorHAnsi" w:hAnsiTheme="majorHAnsi" w:cstheme="majorHAnsi"/>
          <w:bCs/>
          <w:color w:val="000000" w:themeColor="text1"/>
          <w:sz w:val="22"/>
          <w:szCs w:val="22"/>
        </w:rPr>
        <w:t xml:space="preserve">ini taller roozle sobre </w:t>
      </w:r>
      <w:r w:rsidR="00B24C6D" w:rsidRPr="003A2DB4">
        <w:rPr>
          <w:rFonts w:asciiTheme="majorHAnsi" w:hAnsiTheme="majorHAnsi" w:cstheme="majorHAnsi"/>
          <w:bCs/>
          <w:color w:val="000000" w:themeColor="text1"/>
          <w:sz w:val="22"/>
          <w:szCs w:val="22"/>
        </w:rPr>
        <w:t xml:space="preserve">la </w:t>
      </w:r>
      <w:r w:rsidRPr="003A2DB4">
        <w:rPr>
          <w:rFonts w:asciiTheme="majorHAnsi" w:hAnsiTheme="majorHAnsi" w:cstheme="majorHAnsi"/>
          <w:bCs/>
          <w:color w:val="000000" w:themeColor="text1"/>
          <w:sz w:val="22"/>
          <w:szCs w:val="22"/>
        </w:rPr>
        <w:t xml:space="preserve">herramienta para </w:t>
      </w:r>
      <w:r w:rsidR="00B24C6D" w:rsidRPr="003A2DB4">
        <w:rPr>
          <w:rFonts w:asciiTheme="majorHAnsi" w:hAnsiTheme="majorHAnsi" w:cstheme="majorHAnsi"/>
          <w:bCs/>
          <w:color w:val="000000" w:themeColor="text1"/>
          <w:sz w:val="22"/>
          <w:szCs w:val="22"/>
        </w:rPr>
        <w:t>modelar la erosión del suelo</w:t>
      </w:r>
      <w:r w:rsidR="003F0F63" w:rsidRPr="003A2DB4">
        <w:rPr>
          <w:rFonts w:asciiTheme="majorHAnsi" w:hAnsiTheme="majorHAnsi" w:cstheme="majorHAnsi"/>
          <w:bCs/>
          <w:color w:val="000000" w:themeColor="text1"/>
          <w:sz w:val="22"/>
          <w:szCs w:val="22"/>
        </w:rPr>
        <w:t>. La planificación está muy interesante y vamos a medir tiempos y esfuerzos.</w:t>
      </w:r>
    </w:p>
    <w:p w14:paraId="255CDFFC" w14:textId="77777777" w:rsidR="00B24C6D" w:rsidRPr="003A2DB4" w:rsidRDefault="00B24C6D" w:rsidP="00CF5143">
      <w:pPr>
        <w:jc w:val="both"/>
        <w:rPr>
          <w:rFonts w:asciiTheme="majorHAnsi" w:hAnsiTheme="majorHAnsi" w:cstheme="majorHAnsi"/>
          <w:bCs/>
          <w:color w:val="000000" w:themeColor="text1"/>
          <w:sz w:val="22"/>
          <w:szCs w:val="22"/>
        </w:rPr>
      </w:pPr>
    </w:p>
    <w:p w14:paraId="5C7EF311" w14:textId="77777777" w:rsidR="00CF5143" w:rsidRPr="003A2DB4" w:rsidRDefault="00CF5143" w:rsidP="00CF5143">
      <w:pPr>
        <w:jc w:val="both"/>
        <w:rPr>
          <w:rFonts w:asciiTheme="majorHAnsi" w:hAnsiTheme="majorHAnsi" w:cstheme="majorHAnsi"/>
          <w:bCs/>
          <w:color w:val="000000" w:themeColor="text1"/>
          <w:sz w:val="22"/>
          <w:szCs w:val="22"/>
        </w:rPr>
      </w:pPr>
    </w:p>
    <w:p w14:paraId="0D3FBC74" w14:textId="12B0F7C0" w:rsidR="00CF5143" w:rsidRPr="003A2DB4" w:rsidRDefault="00A85CDB" w:rsidP="00A85CDB">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7.2.3 Síntesis de la Planificación del Grupo </w:t>
      </w:r>
      <w:r w:rsidR="00D71D92" w:rsidRPr="003A2DB4">
        <w:rPr>
          <w:rFonts w:asciiTheme="majorHAnsi" w:hAnsiTheme="majorHAnsi" w:cstheme="majorHAnsi"/>
          <w:b/>
          <w:bCs/>
          <w:color w:val="4472C4" w:themeColor="accent1"/>
          <w:sz w:val="22"/>
          <w:szCs w:val="22"/>
        </w:rPr>
        <w:t xml:space="preserve">Manejo Ecológico de </w:t>
      </w:r>
      <w:r w:rsidR="00CF5143" w:rsidRPr="003A2DB4">
        <w:rPr>
          <w:rFonts w:asciiTheme="majorHAnsi" w:hAnsiTheme="majorHAnsi" w:cstheme="majorHAnsi"/>
          <w:b/>
          <w:bCs/>
          <w:color w:val="4472C4" w:themeColor="accent1"/>
          <w:sz w:val="22"/>
          <w:szCs w:val="22"/>
        </w:rPr>
        <w:t>Plagas y Enfermedades</w:t>
      </w:r>
    </w:p>
    <w:p w14:paraId="612D697B" w14:textId="77777777" w:rsidR="00CF5143" w:rsidRPr="003A2DB4" w:rsidRDefault="00CF5143" w:rsidP="00CF5143">
      <w:pPr>
        <w:jc w:val="both"/>
        <w:rPr>
          <w:rFonts w:asciiTheme="majorHAnsi" w:hAnsiTheme="majorHAnsi" w:cstheme="majorHAnsi"/>
          <w:bCs/>
          <w:color w:val="000000" w:themeColor="text1"/>
          <w:sz w:val="22"/>
          <w:szCs w:val="22"/>
        </w:rPr>
      </w:pPr>
    </w:p>
    <w:p w14:paraId="26348E7E" w14:textId="29C8F832" w:rsidR="00CF5143" w:rsidRPr="003A2DB4" w:rsidRDefault="00CF5143" w:rsidP="00CF514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Estamos </w:t>
      </w:r>
      <w:r w:rsidR="00E014E1" w:rsidRPr="003A2DB4">
        <w:rPr>
          <w:rFonts w:asciiTheme="majorHAnsi" w:hAnsiTheme="majorHAnsi" w:cstheme="majorHAnsi"/>
          <w:bCs/>
          <w:color w:val="000000" w:themeColor="text1"/>
          <w:sz w:val="22"/>
          <w:szCs w:val="22"/>
        </w:rPr>
        <w:t xml:space="preserve">reorganizándonos como grupo, hubo algunas interacciones con algunos proyectos de Perú y en su mayoría </w:t>
      </w:r>
      <w:r w:rsidR="00786FDE" w:rsidRPr="003A2DB4">
        <w:rPr>
          <w:rFonts w:asciiTheme="majorHAnsi" w:hAnsiTheme="majorHAnsi" w:cstheme="majorHAnsi"/>
          <w:bCs/>
          <w:color w:val="000000" w:themeColor="text1"/>
          <w:sz w:val="22"/>
          <w:szCs w:val="22"/>
        </w:rPr>
        <w:t xml:space="preserve">de </w:t>
      </w:r>
      <w:r w:rsidR="00E014E1" w:rsidRPr="003A2DB4">
        <w:rPr>
          <w:rFonts w:asciiTheme="majorHAnsi" w:hAnsiTheme="majorHAnsi" w:cstheme="majorHAnsi"/>
          <w:bCs/>
          <w:color w:val="000000" w:themeColor="text1"/>
          <w:sz w:val="22"/>
          <w:szCs w:val="22"/>
        </w:rPr>
        <w:t xml:space="preserve">Bolivia para esta CdP, para lo que fue la feria virtual. Para este nuevo año estamos reconformando el </w:t>
      </w:r>
      <w:r w:rsidR="00786FDE" w:rsidRPr="003A2DB4">
        <w:rPr>
          <w:rFonts w:asciiTheme="majorHAnsi" w:hAnsiTheme="majorHAnsi" w:cstheme="majorHAnsi"/>
          <w:bCs/>
          <w:color w:val="000000" w:themeColor="text1"/>
          <w:sz w:val="22"/>
          <w:szCs w:val="22"/>
        </w:rPr>
        <w:t>G</w:t>
      </w:r>
      <w:r w:rsidR="00E014E1" w:rsidRPr="003A2DB4">
        <w:rPr>
          <w:rFonts w:asciiTheme="majorHAnsi" w:hAnsiTheme="majorHAnsi" w:cstheme="majorHAnsi"/>
          <w:bCs/>
          <w:color w:val="000000" w:themeColor="text1"/>
          <w:sz w:val="22"/>
          <w:szCs w:val="22"/>
        </w:rPr>
        <w:t xml:space="preserve">rupo de </w:t>
      </w:r>
      <w:r w:rsidR="00786FDE" w:rsidRPr="003A2DB4">
        <w:rPr>
          <w:rFonts w:asciiTheme="majorHAnsi" w:hAnsiTheme="majorHAnsi" w:cstheme="majorHAnsi"/>
          <w:bCs/>
          <w:color w:val="000000" w:themeColor="text1"/>
          <w:sz w:val="22"/>
          <w:szCs w:val="22"/>
        </w:rPr>
        <w:t>P</w:t>
      </w:r>
      <w:r w:rsidR="00E014E1" w:rsidRPr="003A2DB4">
        <w:rPr>
          <w:rFonts w:asciiTheme="majorHAnsi" w:hAnsiTheme="majorHAnsi" w:cstheme="majorHAnsi"/>
          <w:bCs/>
          <w:color w:val="000000" w:themeColor="text1"/>
          <w:sz w:val="22"/>
          <w:szCs w:val="22"/>
        </w:rPr>
        <w:t>lagas, est</w:t>
      </w:r>
      <w:r w:rsidR="00786FDE" w:rsidRPr="003A2DB4">
        <w:rPr>
          <w:rFonts w:asciiTheme="majorHAnsi" w:hAnsiTheme="majorHAnsi" w:cstheme="majorHAnsi"/>
          <w:bCs/>
          <w:color w:val="000000" w:themeColor="text1"/>
          <w:sz w:val="22"/>
          <w:szCs w:val="22"/>
        </w:rPr>
        <w:t>án colegas</w:t>
      </w:r>
      <w:r w:rsidR="00E014E1" w:rsidRPr="003A2DB4">
        <w:rPr>
          <w:rFonts w:asciiTheme="majorHAnsi" w:hAnsiTheme="majorHAnsi" w:cstheme="majorHAnsi"/>
          <w:bCs/>
          <w:color w:val="000000" w:themeColor="text1"/>
          <w:sz w:val="22"/>
          <w:szCs w:val="22"/>
        </w:rPr>
        <w:t xml:space="preserve"> de Yanapai, Raúl</w:t>
      </w:r>
      <w:r w:rsidR="00786FDE" w:rsidRPr="003A2DB4">
        <w:rPr>
          <w:rFonts w:asciiTheme="majorHAnsi" w:hAnsiTheme="majorHAnsi" w:cstheme="majorHAnsi"/>
          <w:bCs/>
          <w:color w:val="000000" w:themeColor="text1"/>
          <w:sz w:val="22"/>
          <w:szCs w:val="22"/>
        </w:rPr>
        <w:t xml:space="preserve"> y </w:t>
      </w:r>
      <w:r w:rsidR="00E014E1" w:rsidRPr="003A2DB4">
        <w:rPr>
          <w:rFonts w:asciiTheme="majorHAnsi" w:hAnsiTheme="majorHAnsi" w:cstheme="majorHAnsi"/>
          <w:bCs/>
          <w:color w:val="000000" w:themeColor="text1"/>
          <w:sz w:val="22"/>
          <w:szCs w:val="22"/>
        </w:rPr>
        <w:t xml:space="preserve">Katherin, Mariana de Agrecol, María Quispe, </w:t>
      </w:r>
      <w:r w:rsidR="00786FDE" w:rsidRPr="003A2DB4">
        <w:rPr>
          <w:rFonts w:asciiTheme="majorHAnsi" w:hAnsiTheme="majorHAnsi" w:cstheme="majorHAnsi"/>
          <w:bCs/>
          <w:color w:val="000000" w:themeColor="text1"/>
          <w:sz w:val="22"/>
          <w:szCs w:val="22"/>
        </w:rPr>
        <w:t>colegas</w:t>
      </w:r>
      <w:r w:rsidR="00E014E1" w:rsidRPr="003A2DB4">
        <w:rPr>
          <w:rFonts w:asciiTheme="majorHAnsi" w:hAnsiTheme="majorHAnsi" w:cstheme="majorHAnsi"/>
          <w:bCs/>
          <w:color w:val="000000" w:themeColor="text1"/>
          <w:sz w:val="22"/>
          <w:szCs w:val="22"/>
        </w:rPr>
        <w:t xml:space="preserve"> de UMSA.</w:t>
      </w:r>
      <w:r w:rsidRPr="003A2DB4">
        <w:rPr>
          <w:rFonts w:asciiTheme="majorHAnsi" w:hAnsiTheme="majorHAnsi" w:cstheme="majorHAnsi"/>
          <w:bCs/>
          <w:color w:val="000000" w:themeColor="text1"/>
          <w:sz w:val="22"/>
          <w:szCs w:val="22"/>
        </w:rPr>
        <w:t xml:space="preserve"> Lo que estamos proponiendo es continuar con </w:t>
      </w:r>
      <w:r w:rsidR="007F5192" w:rsidRPr="003A2DB4">
        <w:rPr>
          <w:rFonts w:asciiTheme="majorHAnsi" w:hAnsiTheme="majorHAnsi" w:cstheme="majorHAnsi"/>
          <w:bCs/>
          <w:color w:val="000000" w:themeColor="text1"/>
          <w:sz w:val="22"/>
          <w:szCs w:val="22"/>
        </w:rPr>
        <w:t xml:space="preserve">esta </w:t>
      </w:r>
      <w:r w:rsidRPr="003A2DB4">
        <w:rPr>
          <w:rFonts w:asciiTheme="majorHAnsi" w:hAnsiTheme="majorHAnsi" w:cstheme="majorHAnsi"/>
          <w:bCs/>
          <w:color w:val="000000" w:themeColor="text1"/>
          <w:sz w:val="22"/>
          <w:szCs w:val="22"/>
        </w:rPr>
        <w:t>serie de we</w:t>
      </w:r>
      <w:r w:rsidR="007F5192" w:rsidRPr="003A2DB4">
        <w:rPr>
          <w:rFonts w:asciiTheme="majorHAnsi" w:hAnsiTheme="majorHAnsi" w:cstheme="majorHAnsi"/>
          <w:bCs/>
          <w:color w:val="000000" w:themeColor="text1"/>
          <w:sz w:val="22"/>
          <w:szCs w:val="22"/>
        </w:rPr>
        <w:t xml:space="preserve">binarios junto con </w:t>
      </w:r>
      <w:r w:rsidR="00786FDE" w:rsidRPr="003A2DB4">
        <w:rPr>
          <w:rFonts w:asciiTheme="majorHAnsi" w:hAnsiTheme="majorHAnsi" w:cstheme="majorHAnsi"/>
          <w:bCs/>
          <w:color w:val="000000" w:themeColor="text1"/>
          <w:sz w:val="22"/>
          <w:szCs w:val="22"/>
        </w:rPr>
        <w:t>el CCRP</w:t>
      </w:r>
      <w:r w:rsidR="007F5192" w:rsidRPr="003A2DB4">
        <w:rPr>
          <w:rFonts w:asciiTheme="majorHAnsi" w:hAnsiTheme="majorHAnsi" w:cstheme="majorHAnsi"/>
          <w:bCs/>
          <w:color w:val="000000" w:themeColor="text1"/>
          <w:sz w:val="22"/>
          <w:szCs w:val="22"/>
        </w:rPr>
        <w:t xml:space="preserve"> de Á</w:t>
      </w:r>
      <w:r w:rsidRPr="003A2DB4">
        <w:rPr>
          <w:rFonts w:asciiTheme="majorHAnsi" w:hAnsiTheme="majorHAnsi" w:cstheme="majorHAnsi"/>
          <w:bCs/>
          <w:color w:val="000000" w:themeColor="text1"/>
          <w:sz w:val="22"/>
          <w:szCs w:val="22"/>
        </w:rPr>
        <w:t>frica</w:t>
      </w:r>
      <w:r w:rsidR="00786FDE"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pero c</w:t>
      </w:r>
      <w:r w:rsidR="007F5192" w:rsidRPr="003A2DB4">
        <w:rPr>
          <w:rFonts w:asciiTheme="majorHAnsi" w:hAnsiTheme="majorHAnsi" w:cstheme="majorHAnsi"/>
          <w:bCs/>
          <w:color w:val="000000" w:themeColor="text1"/>
          <w:sz w:val="22"/>
          <w:szCs w:val="22"/>
        </w:rPr>
        <w:t xml:space="preserve">on una presencia más </w:t>
      </w:r>
      <w:r w:rsidR="007748A4" w:rsidRPr="003A2DB4">
        <w:rPr>
          <w:rFonts w:asciiTheme="majorHAnsi" w:hAnsiTheme="majorHAnsi" w:cstheme="majorHAnsi"/>
          <w:bCs/>
          <w:color w:val="000000" w:themeColor="text1"/>
          <w:sz w:val="22"/>
          <w:szCs w:val="22"/>
        </w:rPr>
        <w:t>fuerte</w:t>
      </w:r>
      <w:r w:rsidR="007748A4">
        <w:rPr>
          <w:rFonts w:asciiTheme="majorHAnsi" w:hAnsiTheme="majorHAnsi" w:cstheme="majorHAnsi"/>
          <w:bCs/>
          <w:color w:val="000000" w:themeColor="text1"/>
          <w:sz w:val="22"/>
          <w:szCs w:val="22"/>
        </w:rPr>
        <w:t xml:space="preserve"> </w:t>
      </w:r>
      <w:r w:rsidR="007748A4" w:rsidRPr="003A2DB4">
        <w:rPr>
          <w:rFonts w:asciiTheme="majorHAnsi" w:hAnsiTheme="majorHAnsi" w:cstheme="majorHAnsi"/>
          <w:bCs/>
          <w:color w:val="000000" w:themeColor="text1"/>
          <w:sz w:val="22"/>
          <w:szCs w:val="22"/>
        </w:rPr>
        <w:t>de</w:t>
      </w:r>
      <w:r w:rsidR="007F5192" w:rsidRPr="003A2DB4">
        <w:rPr>
          <w:rFonts w:asciiTheme="majorHAnsi" w:hAnsiTheme="majorHAnsi" w:cstheme="majorHAnsi"/>
          <w:bCs/>
          <w:color w:val="000000" w:themeColor="text1"/>
          <w:sz w:val="22"/>
          <w:szCs w:val="22"/>
        </w:rPr>
        <w:t xml:space="preserve"> experiencias </w:t>
      </w:r>
      <w:r w:rsidRPr="003A2DB4">
        <w:rPr>
          <w:rFonts w:asciiTheme="majorHAnsi" w:hAnsiTheme="majorHAnsi" w:cstheme="majorHAnsi"/>
          <w:bCs/>
          <w:color w:val="000000" w:themeColor="text1"/>
          <w:sz w:val="22"/>
          <w:szCs w:val="22"/>
        </w:rPr>
        <w:t xml:space="preserve">de los Andes. </w:t>
      </w:r>
      <w:r w:rsidR="007F5192" w:rsidRPr="003A2DB4">
        <w:rPr>
          <w:rFonts w:asciiTheme="majorHAnsi" w:hAnsiTheme="majorHAnsi" w:cstheme="majorHAnsi"/>
          <w:bCs/>
          <w:color w:val="000000" w:themeColor="text1"/>
          <w:sz w:val="22"/>
          <w:szCs w:val="22"/>
        </w:rPr>
        <w:t>Raúl nos proponía que podíamos tener cada cierto tiempo un w</w:t>
      </w:r>
      <w:r w:rsidRPr="003A2DB4">
        <w:rPr>
          <w:rFonts w:asciiTheme="majorHAnsi" w:hAnsiTheme="majorHAnsi" w:cstheme="majorHAnsi"/>
          <w:bCs/>
          <w:color w:val="000000" w:themeColor="text1"/>
          <w:sz w:val="22"/>
          <w:szCs w:val="22"/>
        </w:rPr>
        <w:t xml:space="preserve">ebinario </w:t>
      </w:r>
      <w:r w:rsidR="007F5192" w:rsidRPr="003A2DB4">
        <w:rPr>
          <w:rFonts w:asciiTheme="majorHAnsi" w:hAnsiTheme="majorHAnsi" w:cstheme="majorHAnsi"/>
          <w:bCs/>
          <w:color w:val="000000" w:themeColor="text1"/>
          <w:sz w:val="22"/>
          <w:szCs w:val="22"/>
        </w:rPr>
        <w:t xml:space="preserve">que sea </w:t>
      </w:r>
      <w:r w:rsidR="00054837" w:rsidRPr="003A2DB4">
        <w:rPr>
          <w:rFonts w:asciiTheme="majorHAnsi" w:hAnsiTheme="majorHAnsi" w:cstheme="majorHAnsi"/>
          <w:bCs/>
          <w:color w:val="000000" w:themeColor="text1"/>
          <w:sz w:val="22"/>
          <w:szCs w:val="22"/>
        </w:rPr>
        <w:t>manejado</w:t>
      </w:r>
      <w:r w:rsidRPr="003A2DB4">
        <w:rPr>
          <w:rFonts w:asciiTheme="majorHAnsi" w:hAnsiTheme="majorHAnsi" w:cstheme="majorHAnsi"/>
          <w:bCs/>
          <w:color w:val="000000" w:themeColor="text1"/>
          <w:sz w:val="22"/>
          <w:szCs w:val="22"/>
        </w:rPr>
        <w:t xml:space="preserve"> por</w:t>
      </w:r>
      <w:r w:rsidR="007F5192" w:rsidRPr="003A2DB4">
        <w:rPr>
          <w:rFonts w:asciiTheme="majorHAnsi" w:hAnsiTheme="majorHAnsi" w:cstheme="majorHAnsi"/>
          <w:bCs/>
          <w:color w:val="000000" w:themeColor="text1"/>
          <w:sz w:val="22"/>
          <w:szCs w:val="22"/>
        </w:rPr>
        <w:t xml:space="preserve"> los</w:t>
      </w:r>
      <w:r w:rsidRPr="003A2DB4">
        <w:rPr>
          <w:rFonts w:asciiTheme="majorHAnsi" w:hAnsiTheme="majorHAnsi" w:cstheme="majorHAnsi"/>
          <w:bCs/>
          <w:color w:val="000000" w:themeColor="text1"/>
          <w:sz w:val="22"/>
          <w:szCs w:val="22"/>
        </w:rPr>
        <w:t xml:space="preserve"> Andes.</w:t>
      </w:r>
      <w:r w:rsidR="00054837" w:rsidRPr="003A2DB4">
        <w:rPr>
          <w:rFonts w:asciiTheme="majorHAnsi" w:hAnsiTheme="majorHAnsi" w:cstheme="majorHAnsi"/>
          <w:bCs/>
          <w:color w:val="000000" w:themeColor="text1"/>
          <w:sz w:val="22"/>
          <w:szCs w:val="22"/>
        </w:rPr>
        <w:t xml:space="preserve"> Lo que más estamos trabajando es el evento de los</w:t>
      </w:r>
      <w:r w:rsidRPr="003A2DB4">
        <w:rPr>
          <w:rFonts w:asciiTheme="majorHAnsi" w:hAnsiTheme="majorHAnsi" w:cstheme="majorHAnsi"/>
          <w:bCs/>
          <w:color w:val="000000" w:themeColor="text1"/>
          <w:sz w:val="22"/>
          <w:szCs w:val="22"/>
        </w:rPr>
        <w:t xml:space="preserve"> Polinizadores</w:t>
      </w:r>
      <w:r w:rsidR="00054837" w:rsidRPr="003A2DB4">
        <w:rPr>
          <w:rFonts w:asciiTheme="majorHAnsi" w:hAnsiTheme="majorHAnsi" w:cstheme="majorHAnsi"/>
          <w:bCs/>
          <w:color w:val="000000" w:themeColor="text1"/>
          <w:sz w:val="22"/>
          <w:szCs w:val="22"/>
        </w:rPr>
        <w:t xml:space="preserve"> para el 2022, creo que lo vamos a hacer a nivel regional</w:t>
      </w:r>
      <w:r w:rsidRPr="003A2DB4">
        <w:rPr>
          <w:rFonts w:asciiTheme="majorHAnsi" w:hAnsiTheme="majorHAnsi" w:cstheme="majorHAnsi"/>
          <w:bCs/>
          <w:color w:val="000000" w:themeColor="text1"/>
          <w:sz w:val="22"/>
          <w:szCs w:val="22"/>
        </w:rPr>
        <w:t>. Jeff nos estaba tam</w:t>
      </w:r>
      <w:r w:rsidR="00054837" w:rsidRPr="003A2DB4">
        <w:rPr>
          <w:rFonts w:asciiTheme="majorHAnsi" w:hAnsiTheme="majorHAnsi" w:cstheme="majorHAnsi"/>
          <w:bCs/>
          <w:color w:val="000000" w:themeColor="text1"/>
          <w:sz w:val="22"/>
          <w:szCs w:val="22"/>
        </w:rPr>
        <w:t xml:space="preserve">bién compartiendo algunas cosas, </w:t>
      </w:r>
      <w:r w:rsidR="00786FDE" w:rsidRPr="003A2DB4">
        <w:rPr>
          <w:rFonts w:asciiTheme="majorHAnsi" w:hAnsiTheme="majorHAnsi" w:cstheme="majorHAnsi"/>
          <w:bCs/>
          <w:color w:val="000000" w:themeColor="text1"/>
          <w:sz w:val="22"/>
          <w:szCs w:val="22"/>
        </w:rPr>
        <w:t>quizás haremos</w:t>
      </w:r>
      <w:r w:rsidR="0084196D" w:rsidRPr="003A2DB4">
        <w:rPr>
          <w:rFonts w:asciiTheme="majorHAnsi" w:hAnsiTheme="majorHAnsi" w:cstheme="majorHAnsi"/>
          <w:bCs/>
          <w:color w:val="000000" w:themeColor="text1"/>
          <w:sz w:val="22"/>
          <w:szCs w:val="22"/>
        </w:rPr>
        <w:t xml:space="preserve"> una especie de Club de L</w:t>
      </w:r>
      <w:r w:rsidR="00054837" w:rsidRPr="003A2DB4">
        <w:rPr>
          <w:rFonts w:asciiTheme="majorHAnsi" w:hAnsiTheme="majorHAnsi" w:cstheme="majorHAnsi"/>
          <w:bCs/>
          <w:color w:val="000000" w:themeColor="text1"/>
          <w:sz w:val="22"/>
          <w:szCs w:val="22"/>
        </w:rPr>
        <w:t xml:space="preserve">ectura, como el del </w:t>
      </w:r>
      <w:r w:rsidR="00786FDE" w:rsidRPr="003A2DB4">
        <w:rPr>
          <w:rFonts w:asciiTheme="majorHAnsi" w:hAnsiTheme="majorHAnsi" w:cstheme="majorHAnsi"/>
          <w:bCs/>
          <w:color w:val="000000" w:themeColor="text1"/>
          <w:sz w:val="22"/>
          <w:szCs w:val="22"/>
        </w:rPr>
        <w:t>G</w:t>
      </w:r>
      <w:r w:rsidR="00054837" w:rsidRPr="003A2DB4">
        <w:rPr>
          <w:rFonts w:asciiTheme="majorHAnsi" w:hAnsiTheme="majorHAnsi" w:cstheme="majorHAnsi"/>
          <w:bCs/>
          <w:color w:val="000000" w:themeColor="text1"/>
          <w:sz w:val="22"/>
          <w:szCs w:val="22"/>
        </w:rPr>
        <w:t xml:space="preserve">rupo de </w:t>
      </w:r>
      <w:r w:rsidR="00786FDE" w:rsidRPr="003A2DB4">
        <w:rPr>
          <w:rFonts w:asciiTheme="majorHAnsi" w:hAnsiTheme="majorHAnsi" w:cstheme="majorHAnsi"/>
          <w:bCs/>
          <w:color w:val="000000" w:themeColor="text1"/>
          <w:sz w:val="22"/>
          <w:szCs w:val="22"/>
        </w:rPr>
        <w:t>S</w:t>
      </w:r>
      <w:r w:rsidR="00054837" w:rsidRPr="003A2DB4">
        <w:rPr>
          <w:rFonts w:asciiTheme="majorHAnsi" w:hAnsiTheme="majorHAnsi" w:cstheme="majorHAnsi"/>
          <w:bCs/>
          <w:color w:val="000000" w:themeColor="text1"/>
          <w:sz w:val="22"/>
          <w:szCs w:val="22"/>
        </w:rPr>
        <w:t>uelos, Jeff parece tener bastante experiencia en estos estudios de conocimiento de las percepciones de los agricultores con respecto a insectos</w:t>
      </w:r>
      <w:r w:rsidR="00786FDE" w:rsidRPr="003A2DB4">
        <w:rPr>
          <w:rFonts w:asciiTheme="majorHAnsi" w:hAnsiTheme="majorHAnsi" w:cstheme="majorHAnsi"/>
          <w:bCs/>
          <w:color w:val="000000" w:themeColor="text1"/>
          <w:sz w:val="22"/>
          <w:szCs w:val="22"/>
        </w:rPr>
        <w:t>,</w:t>
      </w:r>
      <w:r w:rsidR="00054837" w:rsidRPr="003A2DB4">
        <w:rPr>
          <w:rFonts w:asciiTheme="majorHAnsi" w:hAnsiTheme="majorHAnsi" w:cstheme="majorHAnsi"/>
          <w:bCs/>
          <w:color w:val="000000" w:themeColor="text1"/>
          <w:sz w:val="22"/>
          <w:szCs w:val="22"/>
        </w:rPr>
        <w:t xml:space="preserve"> entonces también nos decía que nos podía colaborar. </w:t>
      </w:r>
      <w:r w:rsidR="00C04049" w:rsidRPr="003A2DB4">
        <w:rPr>
          <w:rFonts w:asciiTheme="majorHAnsi" w:hAnsiTheme="majorHAnsi" w:cstheme="majorHAnsi"/>
          <w:bCs/>
          <w:color w:val="000000" w:themeColor="text1"/>
          <w:sz w:val="22"/>
          <w:szCs w:val="22"/>
        </w:rPr>
        <w:t>Como último punto</w:t>
      </w:r>
      <w:r w:rsidR="00786FDE" w:rsidRPr="003A2DB4">
        <w:rPr>
          <w:rFonts w:asciiTheme="majorHAnsi" w:hAnsiTheme="majorHAnsi" w:cstheme="majorHAnsi"/>
          <w:bCs/>
          <w:color w:val="000000" w:themeColor="text1"/>
          <w:sz w:val="22"/>
          <w:szCs w:val="22"/>
        </w:rPr>
        <w:t>,</w:t>
      </w:r>
      <w:r w:rsidR="00C04049" w:rsidRPr="003A2DB4">
        <w:rPr>
          <w:rFonts w:asciiTheme="majorHAnsi" w:hAnsiTheme="majorHAnsi" w:cstheme="majorHAnsi"/>
          <w:bCs/>
          <w:color w:val="000000" w:themeColor="text1"/>
          <w:sz w:val="22"/>
          <w:szCs w:val="22"/>
        </w:rPr>
        <w:t xml:space="preserve"> también teníamos un interés como sugerencia de Jorge Andrade, Pedro y Raúl que nos decían que les gust</w:t>
      </w:r>
      <w:r w:rsidR="00786FDE" w:rsidRPr="003A2DB4">
        <w:rPr>
          <w:rFonts w:asciiTheme="majorHAnsi" w:hAnsiTheme="majorHAnsi" w:cstheme="majorHAnsi"/>
          <w:bCs/>
          <w:color w:val="000000" w:themeColor="text1"/>
          <w:sz w:val="22"/>
          <w:szCs w:val="22"/>
        </w:rPr>
        <w:t>ó</w:t>
      </w:r>
      <w:r w:rsidR="00C04049" w:rsidRPr="003A2DB4">
        <w:rPr>
          <w:rFonts w:asciiTheme="majorHAnsi" w:hAnsiTheme="majorHAnsi" w:cstheme="majorHAnsi"/>
          <w:bCs/>
          <w:color w:val="000000" w:themeColor="text1"/>
          <w:sz w:val="22"/>
          <w:szCs w:val="22"/>
        </w:rPr>
        <w:t xml:space="preserve"> bastante lo que mostramos en la feria virtual, pero talvez si hay </w:t>
      </w:r>
      <w:r w:rsidR="00786FDE" w:rsidRPr="003A2DB4">
        <w:rPr>
          <w:rFonts w:asciiTheme="majorHAnsi" w:hAnsiTheme="majorHAnsi" w:cstheme="majorHAnsi"/>
          <w:bCs/>
          <w:color w:val="000000" w:themeColor="text1"/>
          <w:sz w:val="22"/>
          <w:szCs w:val="22"/>
        </w:rPr>
        <w:t xml:space="preserve">la </w:t>
      </w:r>
      <w:r w:rsidR="00E16EA2" w:rsidRPr="003A2DB4">
        <w:rPr>
          <w:rFonts w:asciiTheme="majorHAnsi" w:hAnsiTheme="majorHAnsi" w:cstheme="majorHAnsi"/>
          <w:bCs/>
          <w:color w:val="000000" w:themeColor="text1"/>
          <w:sz w:val="22"/>
          <w:szCs w:val="22"/>
        </w:rPr>
        <w:t>posibilidad</w:t>
      </w:r>
      <w:r w:rsidR="00C04049" w:rsidRPr="003A2DB4">
        <w:rPr>
          <w:rFonts w:asciiTheme="majorHAnsi" w:hAnsiTheme="majorHAnsi" w:cstheme="majorHAnsi"/>
          <w:bCs/>
          <w:color w:val="000000" w:themeColor="text1"/>
          <w:sz w:val="22"/>
          <w:szCs w:val="22"/>
        </w:rPr>
        <w:t xml:space="preserve"> de trabajarlo de mejor manera a través de un video o app</w:t>
      </w:r>
      <w:r w:rsidR="00E16EA2" w:rsidRPr="003A2DB4">
        <w:rPr>
          <w:rFonts w:asciiTheme="majorHAnsi" w:hAnsiTheme="majorHAnsi" w:cstheme="majorHAnsi"/>
          <w:bCs/>
          <w:color w:val="000000" w:themeColor="text1"/>
          <w:sz w:val="22"/>
          <w:szCs w:val="22"/>
        </w:rPr>
        <w:t xml:space="preserve"> o un juego que sea replicable para</w:t>
      </w:r>
      <w:r w:rsidR="00C04049" w:rsidRPr="003A2DB4">
        <w:rPr>
          <w:rFonts w:asciiTheme="majorHAnsi" w:hAnsiTheme="majorHAnsi" w:cstheme="majorHAnsi"/>
          <w:bCs/>
          <w:color w:val="000000" w:themeColor="text1"/>
          <w:sz w:val="22"/>
          <w:szCs w:val="22"/>
        </w:rPr>
        <w:t xml:space="preserve"> algunos conte</w:t>
      </w:r>
      <w:r w:rsidR="00E16EA2" w:rsidRPr="003A2DB4">
        <w:rPr>
          <w:rFonts w:asciiTheme="majorHAnsi" w:hAnsiTheme="majorHAnsi" w:cstheme="majorHAnsi"/>
          <w:bCs/>
          <w:color w:val="000000" w:themeColor="text1"/>
          <w:sz w:val="22"/>
          <w:szCs w:val="22"/>
        </w:rPr>
        <w:t xml:space="preserve">xtos, algunas plagas, algunos cultivos </w:t>
      </w:r>
      <w:r w:rsidR="00C04049" w:rsidRPr="003A2DB4">
        <w:rPr>
          <w:rFonts w:asciiTheme="majorHAnsi" w:hAnsiTheme="majorHAnsi" w:cstheme="majorHAnsi"/>
          <w:bCs/>
          <w:color w:val="000000" w:themeColor="text1"/>
          <w:sz w:val="22"/>
          <w:szCs w:val="22"/>
        </w:rPr>
        <w:t xml:space="preserve">con agricultores, seguramente eso vamos a tener que pensarlo mejor, pero quedo eso puesto como una idea sobre la mesa. </w:t>
      </w:r>
    </w:p>
    <w:p w14:paraId="494B4673" w14:textId="77777777" w:rsidR="00CF5143" w:rsidRPr="003A2DB4" w:rsidRDefault="00CF5143" w:rsidP="00CF5143">
      <w:pPr>
        <w:jc w:val="both"/>
        <w:rPr>
          <w:rFonts w:asciiTheme="majorHAnsi" w:hAnsiTheme="majorHAnsi" w:cstheme="majorHAnsi"/>
          <w:bCs/>
          <w:color w:val="000000" w:themeColor="text1"/>
          <w:sz w:val="22"/>
          <w:szCs w:val="22"/>
        </w:rPr>
      </w:pPr>
    </w:p>
    <w:p w14:paraId="0ED9E7BF" w14:textId="77777777" w:rsidR="00E512BB" w:rsidRPr="003A2DB4" w:rsidRDefault="00E512BB" w:rsidP="00CF5143">
      <w:pPr>
        <w:jc w:val="both"/>
        <w:rPr>
          <w:rFonts w:asciiTheme="majorHAnsi" w:hAnsiTheme="majorHAnsi" w:cstheme="majorHAnsi"/>
          <w:bCs/>
          <w:color w:val="000000" w:themeColor="text1"/>
          <w:sz w:val="22"/>
          <w:szCs w:val="22"/>
        </w:rPr>
      </w:pPr>
    </w:p>
    <w:p w14:paraId="67DA78F9" w14:textId="38DCB954" w:rsidR="00CF5143" w:rsidRPr="003A2DB4" w:rsidRDefault="00A85CDB" w:rsidP="00A85CDB">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7.2.4 Síntesis de la Planificación del Grupo </w:t>
      </w:r>
      <w:r w:rsidR="00E16EA2" w:rsidRPr="003A2DB4">
        <w:rPr>
          <w:rFonts w:asciiTheme="majorHAnsi" w:hAnsiTheme="majorHAnsi" w:cstheme="majorHAnsi"/>
          <w:b/>
          <w:bCs/>
          <w:color w:val="4472C4" w:themeColor="accent1"/>
          <w:sz w:val="22"/>
          <w:szCs w:val="22"/>
        </w:rPr>
        <w:t>Sistemas de Alimentos Locales</w:t>
      </w:r>
    </w:p>
    <w:p w14:paraId="66A82DB8" w14:textId="77777777" w:rsidR="00E16EA2" w:rsidRPr="003A2DB4" w:rsidRDefault="00E16EA2" w:rsidP="00E16EA2">
      <w:pPr>
        <w:jc w:val="both"/>
        <w:rPr>
          <w:rFonts w:asciiTheme="majorHAnsi" w:hAnsiTheme="majorHAnsi" w:cstheme="majorHAnsi"/>
          <w:b/>
          <w:bCs/>
          <w:color w:val="4472C4" w:themeColor="accent1"/>
          <w:sz w:val="22"/>
          <w:szCs w:val="22"/>
        </w:rPr>
      </w:pPr>
    </w:p>
    <w:p w14:paraId="01C866A5" w14:textId="77777777" w:rsidR="001F27F8" w:rsidRPr="003A2DB4" w:rsidRDefault="00CF5143" w:rsidP="00CF514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La discusión fue bastante interesante, </w:t>
      </w:r>
      <w:r w:rsidR="0084196D" w:rsidRPr="003A2DB4">
        <w:rPr>
          <w:rFonts w:asciiTheme="majorHAnsi" w:hAnsiTheme="majorHAnsi" w:cstheme="majorHAnsi"/>
          <w:bCs/>
          <w:color w:val="000000" w:themeColor="text1"/>
          <w:sz w:val="22"/>
          <w:szCs w:val="22"/>
        </w:rPr>
        <w:t xml:space="preserve">dado que hay nuevos proyectos que se han incorporado, que tienen interés en el grupo de sistemas alimentarios. </w:t>
      </w:r>
      <w:r w:rsidR="006161E9" w:rsidRPr="003A2DB4">
        <w:rPr>
          <w:rFonts w:asciiTheme="majorHAnsi" w:hAnsiTheme="majorHAnsi" w:cstheme="majorHAnsi"/>
          <w:bCs/>
          <w:color w:val="000000" w:themeColor="text1"/>
          <w:sz w:val="22"/>
          <w:szCs w:val="22"/>
        </w:rPr>
        <w:t>Estamos viendo l</w:t>
      </w:r>
      <w:r w:rsidR="0084196D" w:rsidRPr="003A2DB4">
        <w:rPr>
          <w:rFonts w:asciiTheme="majorHAnsi" w:hAnsiTheme="majorHAnsi" w:cstheme="majorHAnsi"/>
          <w:bCs/>
          <w:color w:val="000000" w:themeColor="text1"/>
          <w:sz w:val="22"/>
          <w:szCs w:val="22"/>
        </w:rPr>
        <w:t>a posibilidad de hacer una</w:t>
      </w:r>
      <w:r w:rsidRPr="003A2DB4">
        <w:rPr>
          <w:rFonts w:asciiTheme="majorHAnsi" w:hAnsiTheme="majorHAnsi" w:cstheme="majorHAnsi"/>
          <w:bCs/>
          <w:color w:val="000000" w:themeColor="text1"/>
          <w:sz w:val="22"/>
          <w:szCs w:val="22"/>
        </w:rPr>
        <w:t xml:space="preserve"> reunión</w:t>
      </w:r>
      <w:r w:rsidR="0084196D" w:rsidRPr="003A2DB4">
        <w:rPr>
          <w:rFonts w:asciiTheme="majorHAnsi" w:hAnsiTheme="majorHAnsi" w:cstheme="majorHAnsi"/>
          <w:bCs/>
          <w:color w:val="000000" w:themeColor="text1"/>
          <w:sz w:val="22"/>
          <w:szCs w:val="22"/>
        </w:rPr>
        <w:t xml:space="preserve"> anual el próximo año antes de la CdP, Sergio </w:t>
      </w:r>
      <w:r w:rsidR="006161E9" w:rsidRPr="003A2DB4">
        <w:rPr>
          <w:rFonts w:asciiTheme="majorHAnsi" w:hAnsiTheme="majorHAnsi" w:cstheme="majorHAnsi"/>
          <w:bCs/>
          <w:color w:val="000000" w:themeColor="text1"/>
          <w:sz w:val="22"/>
          <w:szCs w:val="22"/>
        </w:rPr>
        <w:t xml:space="preserve">L. </w:t>
      </w:r>
      <w:r w:rsidR="0084196D" w:rsidRPr="003A2DB4">
        <w:rPr>
          <w:rFonts w:asciiTheme="majorHAnsi" w:hAnsiTheme="majorHAnsi" w:cstheme="majorHAnsi"/>
          <w:bCs/>
          <w:color w:val="000000" w:themeColor="text1"/>
          <w:sz w:val="22"/>
          <w:szCs w:val="22"/>
        </w:rPr>
        <w:t>se ofreció a facilitar esa reunión, pensamos que es un muy buen espacio para ponernos al d</w:t>
      </w:r>
      <w:r w:rsidR="006161E9" w:rsidRPr="003A2DB4">
        <w:rPr>
          <w:rFonts w:asciiTheme="majorHAnsi" w:hAnsiTheme="majorHAnsi" w:cstheme="majorHAnsi"/>
          <w:bCs/>
          <w:color w:val="000000" w:themeColor="text1"/>
          <w:sz w:val="22"/>
          <w:szCs w:val="22"/>
        </w:rPr>
        <w:t>ía</w:t>
      </w:r>
      <w:r w:rsidR="0084196D" w:rsidRPr="003A2DB4">
        <w:rPr>
          <w:rFonts w:asciiTheme="majorHAnsi" w:hAnsiTheme="majorHAnsi" w:cstheme="majorHAnsi"/>
          <w:bCs/>
          <w:color w:val="000000" w:themeColor="text1"/>
          <w:sz w:val="22"/>
          <w:szCs w:val="22"/>
        </w:rPr>
        <w:t xml:space="preserve"> en c</w:t>
      </w:r>
      <w:r w:rsidR="006161E9" w:rsidRPr="003A2DB4">
        <w:rPr>
          <w:rFonts w:asciiTheme="majorHAnsi" w:hAnsiTheme="majorHAnsi" w:cstheme="majorHAnsi"/>
          <w:bCs/>
          <w:color w:val="000000" w:themeColor="text1"/>
          <w:sz w:val="22"/>
          <w:szCs w:val="22"/>
        </w:rPr>
        <w:t>ómo</w:t>
      </w:r>
      <w:r w:rsidR="0084196D" w:rsidRPr="003A2DB4">
        <w:rPr>
          <w:rFonts w:asciiTheme="majorHAnsi" w:hAnsiTheme="majorHAnsi" w:cstheme="majorHAnsi"/>
          <w:bCs/>
          <w:color w:val="000000" w:themeColor="text1"/>
          <w:sz w:val="22"/>
          <w:szCs w:val="22"/>
        </w:rPr>
        <w:t xml:space="preserve"> hemos avanzado</w:t>
      </w:r>
      <w:r w:rsidRPr="003A2DB4">
        <w:rPr>
          <w:rFonts w:asciiTheme="majorHAnsi" w:hAnsiTheme="majorHAnsi" w:cstheme="majorHAnsi"/>
          <w:bCs/>
          <w:color w:val="000000" w:themeColor="text1"/>
          <w:sz w:val="22"/>
          <w:szCs w:val="22"/>
        </w:rPr>
        <w:t xml:space="preserve"> con los proyectos. </w:t>
      </w:r>
      <w:r w:rsidR="0084196D" w:rsidRPr="003A2DB4">
        <w:rPr>
          <w:rFonts w:asciiTheme="majorHAnsi" w:hAnsiTheme="majorHAnsi" w:cstheme="majorHAnsi"/>
          <w:bCs/>
          <w:color w:val="000000" w:themeColor="text1"/>
          <w:sz w:val="22"/>
          <w:szCs w:val="22"/>
        </w:rPr>
        <w:t>Esto está muy unido a una actividad que también hemos planificado, que es una revisión continua de có</w:t>
      </w:r>
      <w:r w:rsidRPr="003A2DB4">
        <w:rPr>
          <w:rFonts w:asciiTheme="majorHAnsi" w:hAnsiTheme="majorHAnsi" w:cstheme="majorHAnsi"/>
          <w:bCs/>
          <w:color w:val="000000" w:themeColor="text1"/>
          <w:sz w:val="22"/>
          <w:szCs w:val="22"/>
        </w:rPr>
        <w:t>mo ha avanzado nuestra T</w:t>
      </w:r>
      <w:r w:rsidR="0084196D" w:rsidRPr="003A2DB4">
        <w:rPr>
          <w:rFonts w:asciiTheme="majorHAnsi" w:hAnsiTheme="majorHAnsi" w:cstheme="majorHAnsi"/>
          <w:bCs/>
          <w:color w:val="000000" w:themeColor="text1"/>
          <w:sz w:val="22"/>
          <w:szCs w:val="22"/>
        </w:rPr>
        <w:t xml:space="preserve">eoría </w:t>
      </w:r>
      <w:r w:rsidRPr="003A2DB4">
        <w:rPr>
          <w:rFonts w:asciiTheme="majorHAnsi" w:hAnsiTheme="majorHAnsi" w:cstheme="majorHAnsi"/>
          <w:bCs/>
          <w:color w:val="000000" w:themeColor="text1"/>
          <w:sz w:val="22"/>
          <w:szCs w:val="22"/>
        </w:rPr>
        <w:t>d</w:t>
      </w:r>
      <w:r w:rsidR="0084196D" w:rsidRPr="003A2DB4">
        <w:rPr>
          <w:rFonts w:asciiTheme="majorHAnsi" w:hAnsiTheme="majorHAnsi" w:cstheme="majorHAnsi"/>
          <w:bCs/>
          <w:color w:val="000000" w:themeColor="text1"/>
          <w:sz w:val="22"/>
          <w:szCs w:val="22"/>
        </w:rPr>
        <w:t xml:space="preserve">e </w:t>
      </w:r>
      <w:r w:rsidRPr="003A2DB4">
        <w:rPr>
          <w:rFonts w:asciiTheme="majorHAnsi" w:hAnsiTheme="majorHAnsi" w:cstheme="majorHAnsi"/>
          <w:bCs/>
          <w:color w:val="000000" w:themeColor="text1"/>
          <w:sz w:val="22"/>
          <w:szCs w:val="22"/>
        </w:rPr>
        <w:t>C</w:t>
      </w:r>
      <w:r w:rsidR="0084196D" w:rsidRPr="003A2DB4">
        <w:rPr>
          <w:rFonts w:asciiTheme="majorHAnsi" w:hAnsiTheme="majorHAnsi" w:cstheme="majorHAnsi"/>
          <w:bCs/>
          <w:color w:val="000000" w:themeColor="text1"/>
          <w:sz w:val="22"/>
          <w:szCs w:val="22"/>
        </w:rPr>
        <w:t>ambio y có</w:t>
      </w:r>
      <w:r w:rsidRPr="003A2DB4">
        <w:rPr>
          <w:rFonts w:asciiTheme="majorHAnsi" w:hAnsiTheme="majorHAnsi" w:cstheme="majorHAnsi"/>
          <w:bCs/>
          <w:color w:val="000000" w:themeColor="text1"/>
          <w:sz w:val="22"/>
          <w:szCs w:val="22"/>
        </w:rPr>
        <w:t xml:space="preserve">mo los proyectos han ido avanzando en </w:t>
      </w:r>
      <w:r w:rsidR="0084196D" w:rsidRPr="003A2DB4">
        <w:rPr>
          <w:rFonts w:asciiTheme="majorHAnsi" w:hAnsiTheme="majorHAnsi" w:cstheme="majorHAnsi"/>
          <w:bCs/>
          <w:color w:val="000000" w:themeColor="text1"/>
          <w:sz w:val="22"/>
          <w:szCs w:val="22"/>
        </w:rPr>
        <w:t>sus apuestas institucionales, que sea coherente con lo que hemos expresado en la Teoría de Cambio que es la segunda actividad.</w:t>
      </w:r>
      <w:r w:rsidRPr="003A2DB4">
        <w:rPr>
          <w:rFonts w:asciiTheme="majorHAnsi" w:hAnsiTheme="majorHAnsi" w:cstheme="majorHAnsi"/>
          <w:bCs/>
          <w:color w:val="000000" w:themeColor="text1"/>
          <w:sz w:val="22"/>
          <w:szCs w:val="22"/>
        </w:rPr>
        <w:t xml:space="preserve"> </w:t>
      </w:r>
      <w:r w:rsidR="001F27F8" w:rsidRPr="003A2DB4">
        <w:rPr>
          <w:rFonts w:asciiTheme="majorHAnsi" w:hAnsiTheme="majorHAnsi" w:cstheme="majorHAnsi"/>
          <w:bCs/>
          <w:color w:val="000000" w:themeColor="text1"/>
          <w:sz w:val="22"/>
          <w:szCs w:val="22"/>
        </w:rPr>
        <w:t>La te</w:t>
      </w:r>
      <w:r w:rsidR="0084196D" w:rsidRPr="003A2DB4">
        <w:rPr>
          <w:rFonts w:asciiTheme="majorHAnsi" w:hAnsiTheme="majorHAnsi" w:cstheme="majorHAnsi"/>
          <w:bCs/>
          <w:color w:val="000000" w:themeColor="text1"/>
          <w:sz w:val="22"/>
          <w:szCs w:val="22"/>
        </w:rPr>
        <w:t>rcer</w:t>
      </w:r>
      <w:r w:rsidR="001F27F8" w:rsidRPr="003A2DB4">
        <w:rPr>
          <w:rFonts w:asciiTheme="majorHAnsi" w:hAnsiTheme="majorHAnsi" w:cstheme="majorHAnsi"/>
          <w:bCs/>
          <w:color w:val="000000" w:themeColor="text1"/>
          <w:sz w:val="22"/>
          <w:szCs w:val="22"/>
        </w:rPr>
        <w:t>a</w:t>
      </w:r>
      <w:r w:rsidR="0084196D" w:rsidRPr="003A2DB4">
        <w:rPr>
          <w:rFonts w:asciiTheme="majorHAnsi" w:hAnsiTheme="majorHAnsi" w:cstheme="majorHAnsi"/>
          <w:bCs/>
          <w:color w:val="000000" w:themeColor="text1"/>
          <w:sz w:val="22"/>
          <w:szCs w:val="22"/>
        </w:rPr>
        <w:t xml:space="preserve"> tiene que ver con el</w:t>
      </w:r>
      <w:r w:rsidRPr="003A2DB4">
        <w:rPr>
          <w:rFonts w:asciiTheme="majorHAnsi" w:hAnsiTheme="majorHAnsi" w:cstheme="majorHAnsi"/>
          <w:bCs/>
          <w:color w:val="000000" w:themeColor="text1"/>
          <w:sz w:val="22"/>
          <w:szCs w:val="22"/>
        </w:rPr>
        <w:t xml:space="preserve"> Club de lectura que</w:t>
      </w:r>
      <w:r w:rsidR="0084196D" w:rsidRPr="003A2DB4">
        <w:rPr>
          <w:rFonts w:asciiTheme="majorHAnsi" w:hAnsiTheme="majorHAnsi" w:cstheme="majorHAnsi"/>
          <w:bCs/>
          <w:color w:val="000000" w:themeColor="text1"/>
          <w:sz w:val="22"/>
          <w:szCs w:val="22"/>
        </w:rPr>
        <w:t xml:space="preserve"> hemos tenido por más de un año, hemos planificado tener una reunión e</w:t>
      </w:r>
      <w:r w:rsidRPr="003A2DB4">
        <w:rPr>
          <w:rFonts w:asciiTheme="majorHAnsi" w:hAnsiTheme="majorHAnsi" w:cstheme="majorHAnsi"/>
          <w:bCs/>
          <w:color w:val="000000" w:themeColor="text1"/>
          <w:sz w:val="22"/>
          <w:szCs w:val="22"/>
        </w:rPr>
        <w:t>n agosto pa</w:t>
      </w:r>
      <w:r w:rsidR="0084196D" w:rsidRPr="003A2DB4">
        <w:rPr>
          <w:rFonts w:asciiTheme="majorHAnsi" w:hAnsiTheme="majorHAnsi" w:cstheme="majorHAnsi"/>
          <w:bCs/>
          <w:color w:val="000000" w:themeColor="text1"/>
          <w:sz w:val="22"/>
          <w:szCs w:val="22"/>
        </w:rPr>
        <w:t>ra evaluar críticamente sobre có</w:t>
      </w:r>
      <w:r w:rsidRPr="003A2DB4">
        <w:rPr>
          <w:rFonts w:asciiTheme="majorHAnsi" w:hAnsiTheme="majorHAnsi" w:cstheme="majorHAnsi"/>
          <w:bCs/>
          <w:color w:val="000000" w:themeColor="text1"/>
          <w:sz w:val="22"/>
          <w:szCs w:val="22"/>
        </w:rPr>
        <w:t xml:space="preserve">mo </w:t>
      </w:r>
      <w:r w:rsidR="0084196D" w:rsidRPr="003A2DB4">
        <w:rPr>
          <w:rFonts w:asciiTheme="majorHAnsi" w:hAnsiTheme="majorHAnsi" w:cstheme="majorHAnsi"/>
          <w:bCs/>
          <w:color w:val="000000" w:themeColor="text1"/>
          <w:sz w:val="22"/>
          <w:szCs w:val="22"/>
        </w:rPr>
        <w:t xml:space="preserve">queremos </w:t>
      </w:r>
      <w:r w:rsidRPr="003A2DB4">
        <w:rPr>
          <w:rFonts w:asciiTheme="majorHAnsi" w:hAnsiTheme="majorHAnsi" w:cstheme="majorHAnsi"/>
          <w:bCs/>
          <w:color w:val="000000" w:themeColor="text1"/>
          <w:sz w:val="22"/>
          <w:szCs w:val="22"/>
        </w:rPr>
        <w:t>seguir</w:t>
      </w:r>
      <w:r w:rsidR="0084196D" w:rsidRPr="003A2DB4">
        <w:rPr>
          <w:rFonts w:asciiTheme="majorHAnsi" w:hAnsiTheme="majorHAnsi" w:cstheme="majorHAnsi"/>
          <w:bCs/>
          <w:color w:val="000000" w:themeColor="text1"/>
          <w:sz w:val="22"/>
          <w:szCs w:val="22"/>
        </w:rPr>
        <w:t xml:space="preserve"> con este Club de Lectura</w:t>
      </w:r>
      <w:r w:rsidRPr="003A2DB4">
        <w:rPr>
          <w:rFonts w:asciiTheme="majorHAnsi" w:hAnsiTheme="majorHAnsi" w:cstheme="majorHAnsi"/>
          <w:bCs/>
          <w:color w:val="000000" w:themeColor="text1"/>
          <w:sz w:val="22"/>
          <w:szCs w:val="22"/>
        </w:rPr>
        <w:t>.</w:t>
      </w:r>
      <w:r w:rsidR="00A97508" w:rsidRPr="003A2DB4">
        <w:rPr>
          <w:rFonts w:asciiTheme="majorHAnsi" w:hAnsiTheme="majorHAnsi" w:cstheme="majorHAnsi"/>
          <w:bCs/>
          <w:color w:val="000000" w:themeColor="text1"/>
          <w:sz w:val="22"/>
          <w:szCs w:val="22"/>
        </w:rPr>
        <w:t xml:space="preserve"> Creo que tenemos bastantes aprendizajes de este primer año en términos metodoló</w:t>
      </w:r>
      <w:r w:rsidR="00101DEC" w:rsidRPr="003A2DB4">
        <w:rPr>
          <w:rFonts w:asciiTheme="majorHAnsi" w:hAnsiTheme="majorHAnsi" w:cstheme="majorHAnsi"/>
          <w:bCs/>
          <w:color w:val="000000" w:themeColor="text1"/>
          <w:sz w:val="22"/>
          <w:szCs w:val="22"/>
        </w:rPr>
        <w:t>gicos, en cómo podemos hacer m</w:t>
      </w:r>
      <w:r w:rsidR="001F27F8" w:rsidRPr="003A2DB4">
        <w:rPr>
          <w:rFonts w:asciiTheme="majorHAnsi" w:hAnsiTheme="majorHAnsi" w:cstheme="majorHAnsi"/>
          <w:bCs/>
          <w:color w:val="000000" w:themeColor="text1"/>
          <w:sz w:val="22"/>
          <w:szCs w:val="22"/>
        </w:rPr>
        <w:t>á</w:t>
      </w:r>
      <w:r w:rsidR="00101DEC" w:rsidRPr="003A2DB4">
        <w:rPr>
          <w:rFonts w:asciiTheme="majorHAnsi" w:hAnsiTheme="majorHAnsi" w:cstheme="majorHAnsi"/>
          <w:bCs/>
          <w:color w:val="000000" w:themeColor="text1"/>
          <w:sz w:val="22"/>
          <w:szCs w:val="22"/>
        </w:rPr>
        <w:t>s constructiv</w:t>
      </w:r>
      <w:r w:rsidR="001F27F8" w:rsidRPr="003A2DB4">
        <w:rPr>
          <w:rFonts w:asciiTheme="majorHAnsi" w:hAnsiTheme="majorHAnsi" w:cstheme="majorHAnsi"/>
          <w:bCs/>
          <w:color w:val="000000" w:themeColor="text1"/>
          <w:sz w:val="22"/>
          <w:szCs w:val="22"/>
        </w:rPr>
        <w:t>as</w:t>
      </w:r>
      <w:r w:rsidR="00101DEC" w:rsidRPr="003A2DB4">
        <w:rPr>
          <w:rFonts w:asciiTheme="majorHAnsi" w:hAnsiTheme="majorHAnsi" w:cstheme="majorHAnsi"/>
          <w:bCs/>
          <w:color w:val="000000" w:themeColor="text1"/>
          <w:sz w:val="22"/>
          <w:szCs w:val="22"/>
        </w:rPr>
        <w:t>, más productiv</w:t>
      </w:r>
      <w:r w:rsidR="001F27F8" w:rsidRPr="003A2DB4">
        <w:rPr>
          <w:rFonts w:asciiTheme="majorHAnsi" w:hAnsiTheme="majorHAnsi" w:cstheme="majorHAnsi"/>
          <w:bCs/>
          <w:color w:val="000000" w:themeColor="text1"/>
          <w:sz w:val="22"/>
          <w:szCs w:val="22"/>
        </w:rPr>
        <w:t>as</w:t>
      </w:r>
      <w:r w:rsidR="00101DEC" w:rsidRPr="003A2DB4">
        <w:rPr>
          <w:rFonts w:asciiTheme="majorHAnsi" w:hAnsiTheme="majorHAnsi" w:cstheme="majorHAnsi"/>
          <w:bCs/>
          <w:color w:val="000000" w:themeColor="text1"/>
          <w:sz w:val="22"/>
          <w:szCs w:val="22"/>
        </w:rPr>
        <w:t xml:space="preserve"> estas lecturas como grupo. </w:t>
      </w:r>
    </w:p>
    <w:p w14:paraId="7A55A05C" w14:textId="77777777" w:rsidR="001F27F8" w:rsidRPr="003A2DB4" w:rsidRDefault="001F27F8" w:rsidP="00CF5143">
      <w:pPr>
        <w:jc w:val="both"/>
        <w:rPr>
          <w:rFonts w:asciiTheme="majorHAnsi" w:hAnsiTheme="majorHAnsi" w:cstheme="majorHAnsi"/>
          <w:bCs/>
          <w:color w:val="000000" w:themeColor="text1"/>
          <w:sz w:val="22"/>
          <w:szCs w:val="22"/>
        </w:rPr>
      </w:pPr>
    </w:p>
    <w:p w14:paraId="435FE86F" w14:textId="0FD6EA69" w:rsidR="00CF5143" w:rsidRPr="003A2DB4" w:rsidRDefault="00101DEC" w:rsidP="00CF514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El otro tema para el resto del año </w:t>
      </w:r>
      <w:r w:rsidR="001F27F8" w:rsidRPr="003A2DB4">
        <w:rPr>
          <w:rFonts w:asciiTheme="majorHAnsi" w:hAnsiTheme="majorHAnsi" w:cstheme="majorHAnsi"/>
          <w:bCs/>
          <w:color w:val="000000" w:themeColor="text1"/>
          <w:sz w:val="22"/>
          <w:szCs w:val="22"/>
        </w:rPr>
        <w:t xml:space="preserve">es </w:t>
      </w:r>
      <w:r w:rsidRPr="003A2DB4">
        <w:rPr>
          <w:rFonts w:asciiTheme="majorHAnsi" w:hAnsiTheme="majorHAnsi" w:cstheme="majorHAnsi"/>
          <w:bCs/>
          <w:color w:val="000000" w:themeColor="text1"/>
          <w:sz w:val="22"/>
          <w:szCs w:val="22"/>
        </w:rPr>
        <w:t>tenemos un contrato con Tre</w:t>
      </w:r>
      <w:r w:rsidR="006E355B" w:rsidRPr="003A2DB4">
        <w:rPr>
          <w:rFonts w:asciiTheme="majorHAnsi" w:hAnsiTheme="majorHAnsi" w:cstheme="majorHAnsi"/>
          <w:bCs/>
          <w:color w:val="000000" w:themeColor="text1"/>
          <w:sz w:val="22"/>
          <w:szCs w:val="22"/>
        </w:rPr>
        <w:t>nt</w:t>
      </w:r>
      <w:r w:rsidRPr="003A2DB4">
        <w:rPr>
          <w:rFonts w:asciiTheme="majorHAnsi" w:hAnsiTheme="majorHAnsi" w:cstheme="majorHAnsi"/>
          <w:bCs/>
          <w:color w:val="000000" w:themeColor="text1"/>
          <w:sz w:val="22"/>
          <w:szCs w:val="22"/>
        </w:rPr>
        <w:t xml:space="preserve"> como asesor científico, sobre todo </w:t>
      </w:r>
      <w:r w:rsidR="00DC2899" w:rsidRPr="003A2DB4">
        <w:rPr>
          <w:rFonts w:asciiTheme="majorHAnsi" w:hAnsiTheme="majorHAnsi" w:cstheme="majorHAnsi"/>
          <w:bCs/>
          <w:color w:val="000000" w:themeColor="text1"/>
          <w:sz w:val="22"/>
          <w:szCs w:val="22"/>
        </w:rPr>
        <w:t xml:space="preserve">enfocado en la publicación de varios artículos con Agrecol, </w:t>
      </w:r>
      <w:r w:rsidR="006A7E76" w:rsidRPr="003A2DB4">
        <w:rPr>
          <w:rFonts w:asciiTheme="majorHAnsi" w:hAnsiTheme="majorHAnsi" w:cstheme="majorHAnsi"/>
          <w:bCs/>
          <w:color w:val="000000" w:themeColor="text1"/>
          <w:sz w:val="22"/>
          <w:szCs w:val="22"/>
        </w:rPr>
        <w:t>Ekorural</w:t>
      </w:r>
      <w:r w:rsidR="00DC2899" w:rsidRPr="003A2DB4">
        <w:rPr>
          <w:rFonts w:asciiTheme="majorHAnsi" w:hAnsiTheme="majorHAnsi" w:cstheme="majorHAnsi"/>
          <w:bCs/>
          <w:color w:val="000000" w:themeColor="text1"/>
          <w:sz w:val="22"/>
          <w:szCs w:val="22"/>
        </w:rPr>
        <w:t xml:space="preserve"> y CBC. Entonces una de las actividades es hacer una reunión de arranque donde podamos ponernos de acuerdo cómo van a venir específicamente </w:t>
      </w:r>
      <w:r w:rsidR="00DC2899" w:rsidRPr="003A2DB4">
        <w:rPr>
          <w:rFonts w:asciiTheme="majorHAnsi" w:hAnsiTheme="majorHAnsi" w:cstheme="majorHAnsi"/>
          <w:bCs/>
          <w:color w:val="000000" w:themeColor="text1"/>
          <w:sz w:val="22"/>
          <w:szCs w:val="22"/>
        </w:rPr>
        <w:lastRenderedPageBreak/>
        <w:t>los apoyos de Tre</w:t>
      </w:r>
      <w:r w:rsidR="006E355B" w:rsidRPr="003A2DB4">
        <w:rPr>
          <w:rFonts w:asciiTheme="majorHAnsi" w:hAnsiTheme="majorHAnsi" w:cstheme="majorHAnsi"/>
          <w:bCs/>
          <w:color w:val="000000" w:themeColor="text1"/>
          <w:sz w:val="22"/>
          <w:szCs w:val="22"/>
        </w:rPr>
        <w:t>nt</w:t>
      </w:r>
      <w:r w:rsidR="00DC2899" w:rsidRPr="003A2DB4">
        <w:rPr>
          <w:rFonts w:asciiTheme="majorHAnsi" w:hAnsiTheme="majorHAnsi" w:cstheme="majorHAnsi"/>
          <w:bCs/>
          <w:color w:val="000000" w:themeColor="text1"/>
          <w:sz w:val="22"/>
          <w:szCs w:val="22"/>
        </w:rPr>
        <w:t xml:space="preserve"> a cada una de las organizaciones. Con CBC y con </w:t>
      </w:r>
      <w:r w:rsidR="006A7E76" w:rsidRPr="003A2DB4">
        <w:rPr>
          <w:rFonts w:asciiTheme="majorHAnsi" w:hAnsiTheme="majorHAnsi" w:cstheme="majorHAnsi"/>
          <w:bCs/>
          <w:color w:val="000000" w:themeColor="text1"/>
          <w:sz w:val="22"/>
          <w:szCs w:val="22"/>
        </w:rPr>
        <w:t>Ekorural</w:t>
      </w:r>
      <w:r w:rsidR="00DC2899" w:rsidRPr="003A2DB4">
        <w:rPr>
          <w:rFonts w:asciiTheme="majorHAnsi" w:hAnsiTheme="majorHAnsi" w:cstheme="majorHAnsi"/>
          <w:bCs/>
          <w:color w:val="000000" w:themeColor="text1"/>
          <w:sz w:val="22"/>
          <w:szCs w:val="22"/>
        </w:rPr>
        <w:t xml:space="preserve"> hemos avanzado bastante en la publicación de un artículo y este rato nos quedaría conocer cuáles son los próximos pasos con Tre</w:t>
      </w:r>
      <w:r w:rsidR="006E355B" w:rsidRPr="003A2DB4">
        <w:rPr>
          <w:rFonts w:asciiTheme="majorHAnsi" w:hAnsiTheme="majorHAnsi" w:cstheme="majorHAnsi"/>
          <w:bCs/>
          <w:color w:val="000000" w:themeColor="text1"/>
          <w:sz w:val="22"/>
          <w:szCs w:val="22"/>
        </w:rPr>
        <w:t>nt</w:t>
      </w:r>
      <w:r w:rsidR="00DC2899" w:rsidRPr="003A2DB4">
        <w:rPr>
          <w:rFonts w:asciiTheme="majorHAnsi" w:hAnsiTheme="majorHAnsi" w:cstheme="majorHAnsi"/>
          <w:bCs/>
          <w:color w:val="000000" w:themeColor="text1"/>
          <w:sz w:val="22"/>
          <w:szCs w:val="22"/>
        </w:rPr>
        <w:t xml:space="preserve"> que representa a la Universidad de Florida dentro de este grupo.</w:t>
      </w:r>
    </w:p>
    <w:p w14:paraId="6BD3B194" w14:textId="77777777" w:rsidR="001F27F8" w:rsidRPr="003A2DB4" w:rsidRDefault="001F27F8" w:rsidP="00CF5143">
      <w:pPr>
        <w:jc w:val="both"/>
        <w:rPr>
          <w:rFonts w:asciiTheme="majorHAnsi" w:hAnsiTheme="majorHAnsi" w:cstheme="majorHAnsi"/>
          <w:bCs/>
          <w:color w:val="000000" w:themeColor="text1"/>
          <w:sz w:val="22"/>
          <w:szCs w:val="22"/>
        </w:rPr>
      </w:pPr>
    </w:p>
    <w:p w14:paraId="47C8D049" w14:textId="2793A377" w:rsidR="00CF5143" w:rsidRPr="003A2DB4" w:rsidRDefault="001D5A30" w:rsidP="00CF514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 ultima actividad que yo quería mencionar es t</w:t>
      </w:r>
      <w:r w:rsidR="00CF5143" w:rsidRPr="003A2DB4">
        <w:rPr>
          <w:rFonts w:asciiTheme="majorHAnsi" w:hAnsiTheme="majorHAnsi" w:cstheme="majorHAnsi"/>
          <w:bCs/>
          <w:color w:val="000000" w:themeColor="text1"/>
          <w:sz w:val="22"/>
          <w:szCs w:val="22"/>
        </w:rPr>
        <w:t>ener una reunión con tod</w:t>
      </w:r>
      <w:r w:rsidR="001F27F8" w:rsidRPr="003A2DB4">
        <w:rPr>
          <w:rFonts w:asciiTheme="majorHAnsi" w:hAnsiTheme="majorHAnsi" w:cstheme="majorHAnsi"/>
          <w:bCs/>
          <w:color w:val="000000" w:themeColor="text1"/>
          <w:sz w:val="22"/>
          <w:szCs w:val="22"/>
        </w:rPr>
        <w:t>x</w:t>
      </w:r>
      <w:r w:rsidR="00CF5143" w:rsidRPr="003A2DB4">
        <w:rPr>
          <w:rFonts w:asciiTheme="majorHAnsi" w:hAnsiTheme="majorHAnsi" w:cstheme="majorHAnsi"/>
          <w:bCs/>
          <w:color w:val="000000" w:themeColor="text1"/>
          <w:sz w:val="22"/>
          <w:szCs w:val="22"/>
        </w:rPr>
        <w:t>s los colegas que se han incorporado</w:t>
      </w:r>
      <w:r w:rsidRPr="003A2DB4">
        <w:rPr>
          <w:rFonts w:asciiTheme="majorHAnsi" w:hAnsiTheme="majorHAnsi" w:cstheme="majorHAnsi"/>
          <w:bCs/>
          <w:color w:val="000000" w:themeColor="text1"/>
          <w:sz w:val="22"/>
          <w:szCs w:val="22"/>
        </w:rPr>
        <w:t xml:space="preserve"> al grupo SAL</w:t>
      </w:r>
      <w:r w:rsidR="00CF5143" w:rsidRPr="003A2DB4">
        <w:rPr>
          <w:rFonts w:asciiTheme="majorHAnsi" w:hAnsiTheme="majorHAnsi" w:cstheme="majorHAnsi"/>
          <w:bCs/>
          <w:color w:val="000000" w:themeColor="text1"/>
          <w:sz w:val="22"/>
          <w:szCs w:val="22"/>
        </w:rPr>
        <w:t>, in</w:t>
      </w:r>
      <w:r w:rsidRPr="003A2DB4">
        <w:rPr>
          <w:rFonts w:asciiTheme="majorHAnsi" w:hAnsiTheme="majorHAnsi" w:cstheme="majorHAnsi"/>
          <w:bCs/>
          <w:color w:val="000000" w:themeColor="text1"/>
          <w:sz w:val="22"/>
          <w:szCs w:val="22"/>
        </w:rPr>
        <w:t>cluyendo dos organizaciones de Perú</w:t>
      </w:r>
      <w:r w:rsidR="00CF5143"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para que nos puedan presentar cómo van a trabajar el tema, son temas que</w:t>
      </w:r>
      <w:r w:rsidR="00CF5143" w:rsidRPr="003A2DB4">
        <w:rPr>
          <w:rFonts w:asciiTheme="majorHAnsi" w:hAnsiTheme="majorHAnsi" w:cstheme="majorHAnsi"/>
          <w:bCs/>
          <w:color w:val="000000" w:themeColor="text1"/>
          <w:sz w:val="22"/>
          <w:szCs w:val="22"/>
        </w:rPr>
        <w:t xml:space="preserve"> se complementan </w:t>
      </w:r>
      <w:r w:rsidRPr="003A2DB4">
        <w:rPr>
          <w:rFonts w:asciiTheme="majorHAnsi" w:hAnsiTheme="majorHAnsi" w:cstheme="majorHAnsi"/>
          <w:bCs/>
          <w:color w:val="000000" w:themeColor="text1"/>
          <w:sz w:val="22"/>
          <w:szCs w:val="22"/>
        </w:rPr>
        <w:t xml:space="preserve">y cruzan fuertemente </w:t>
      </w:r>
      <w:r w:rsidR="00CF5143" w:rsidRPr="003A2DB4">
        <w:rPr>
          <w:rFonts w:asciiTheme="majorHAnsi" w:hAnsiTheme="majorHAnsi" w:cstheme="majorHAnsi"/>
          <w:bCs/>
          <w:color w:val="000000" w:themeColor="text1"/>
          <w:sz w:val="22"/>
          <w:szCs w:val="22"/>
        </w:rPr>
        <w:t>con todo lo que hemos estado</w:t>
      </w:r>
      <w:r w:rsidRPr="003A2DB4">
        <w:rPr>
          <w:rFonts w:asciiTheme="majorHAnsi" w:hAnsiTheme="majorHAnsi" w:cstheme="majorHAnsi"/>
          <w:bCs/>
          <w:color w:val="000000" w:themeColor="text1"/>
          <w:sz w:val="22"/>
          <w:szCs w:val="22"/>
        </w:rPr>
        <w:t xml:space="preserve"> haciendo todos estos años</w:t>
      </w:r>
      <w:r w:rsidR="00CF5143"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Eso nos llevo también a una reflexión de có</w:t>
      </w:r>
      <w:r w:rsidR="00CF5143" w:rsidRPr="003A2DB4">
        <w:rPr>
          <w:rFonts w:asciiTheme="majorHAnsi" w:hAnsiTheme="majorHAnsi" w:cstheme="majorHAnsi"/>
          <w:bCs/>
          <w:color w:val="000000" w:themeColor="text1"/>
          <w:sz w:val="22"/>
          <w:szCs w:val="22"/>
        </w:rPr>
        <w:t xml:space="preserve">mo </w:t>
      </w:r>
      <w:r w:rsidRPr="003A2DB4">
        <w:rPr>
          <w:rFonts w:asciiTheme="majorHAnsi" w:hAnsiTheme="majorHAnsi" w:cstheme="majorHAnsi"/>
          <w:bCs/>
          <w:color w:val="000000" w:themeColor="text1"/>
          <w:sz w:val="22"/>
          <w:szCs w:val="22"/>
        </w:rPr>
        <w:t xml:space="preserve">podemos </w:t>
      </w:r>
      <w:r w:rsidR="00CF5143" w:rsidRPr="003A2DB4">
        <w:rPr>
          <w:rFonts w:asciiTheme="majorHAnsi" w:hAnsiTheme="majorHAnsi" w:cstheme="majorHAnsi"/>
          <w:bCs/>
          <w:color w:val="000000" w:themeColor="text1"/>
          <w:sz w:val="22"/>
          <w:szCs w:val="22"/>
        </w:rPr>
        <w:t>sint</w:t>
      </w:r>
      <w:r w:rsidRPr="003A2DB4">
        <w:rPr>
          <w:rFonts w:asciiTheme="majorHAnsi" w:hAnsiTheme="majorHAnsi" w:cstheme="majorHAnsi"/>
          <w:bCs/>
          <w:color w:val="000000" w:themeColor="text1"/>
          <w:sz w:val="22"/>
          <w:szCs w:val="22"/>
        </w:rPr>
        <w:t xml:space="preserve">etizar los aprendizajes comunes, como </w:t>
      </w:r>
      <w:r w:rsidR="006A7E76" w:rsidRPr="003A2DB4">
        <w:rPr>
          <w:rFonts w:asciiTheme="majorHAnsi" w:hAnsiTheme="majorHAnsi" w:cstheme="majorHAnsi"/>
          <w:bCs/>
          <w:color w:val="000000" w:themeColor="text1"/>
          <w:sz w:val="22"/>
          <w:szCs w:val="22"/>
        </w:rPr>
        <w:t>Ekorural</w:t>
      </w:r>
      <w:r w:rsidRPr="003A2DB4">
        <w:rPr>
          <w:rFonts w:asciiTheme="majorHAnsi" w:hAnsiTheme="majorHAnsi" w:cstheme="majorHAnsi"/>
          <w:bCs/>
          <w:color w:val="000000" w:themeColor="text1"/>
          <w:sz w:val="22"/>
          <w:szCs w:val="22"/>
        </w:rPr>
        <w:t xml:space="preserve"> ha estado bastante tiempo dentro del grupo SAL y está un poco de salida, pero hay nuevas organizaciones como Agrecol que va tres años, igual CBC, </w:t>
      </w:r>
      <w:r w:rsidR="007748A4" w:rsidRPr="003A2DB4">
        <w:rPr>
          <w:rFonts w:asciiTheme="majorHAnsi" w:hAnsiTheme="majorHAnsi" w:cstheme="majorHAnsi"/>
          <w:bCs/>
          <w:color w:val="000000" w:themeColor="text1"/>
          <w:sz w:val="22"/>
          <w:szCs w:val="22"/>
        </w:rPr>
        <w:t>y cómo</w:t>
      </w:r>
      <w:r w:rsidRPr="003A2DB4">
        <w:rPr>
          <w:rFonts w:asciiTheme="majorHAnsi" w:hAnsiTheme="majorHAnsi" w:cstheme="majorHAnsi"/>
          <w:bCs/>
          <w:color w:val="000000" w:themeColor="text1"/>
          <w:sz w:val="22"/>
          <w:szCs w:val="22"/>
        </w:rPr>
        <w:t xml:space="preserve"> podemos</w:t>
      </w:r>
      <w:r w:rsidR="00CF5143" w:rsidRPr="003A2DB4">
        <w:rPr>
          <w:rFonts w:asciiTheme="majorHAnsi" w:hAnsiTheme="majorHAnsi" w:cstheme="majorHAnsi"/>
          <w:bCs/>
          <w:color w:val="000000" w:themeColor="text1"/>
          <w:sz w:val="22"/>
          <w:szCs w:val="22"/>
        </w:rPr>
        <w:t xml:space="preserve"> sintetizar todos es</w:t>
      </w:r>
      <w:r w:rsidRPr="003A2DB4">
        <w:rPr>
          <w:rFonts w:asciiTheme="majorHAnsi" w:hAnsiTheme="majorHAnsi" w:cstheme="majorHAnsi"/>
          <w:bCs/>
          <w:color w:val="000000" w:themeColor="text1"/>
          <w:sz w:val="22"/>
          <w:szCs w:val="22"/>
        </w:rPr>
        <w:t>t</w:t>
      </w:r>
      <w:r w:rsidR="00CF5143" w:rsidRPr="003A2DB4">
        <w:rPr>
          <w:rFonts w:asciiTheme="majorHAnsi" w:hAnsiTheme="majorHAnsi" w:cstheme="majorHAnsi"/>
          <w:bCs/>
          <w:color w:val="000000" w:themeColor="text1"/>
          <w:sz w:val="22"/>
          <w:szCs w:val="22"/>
        </w:rPr>
        <w:t>os aprendizajes y recorrido para que las nuevas</w:t>
      </w:r>
      <w:r w:rsidRPr="003A2DB4">
        <w:rPr>
          <w:rFonts w:asciiTheme="majorHAnsi" w:hAnsiTheme="majorHAnsi" w:cstheme="majorHAnsi"/>
          <w:bCs/>
          <w:color w:val="000000" w:themeColor="text1"/>
          <w:sz w:val="22"/>
          <w:szCs w:val="22"/>
        </w:rPr>
        <w:t xml:space="preserve"> organizaciones pued</w:t>
      </w:r>
      <w:r w:rsidR="001F27F8"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n aprovechar el trabajo recorrido. </w:t>
      </w:r>
      <w:r w:rsidR="001F27F8" w:rsidRPr="003A2DB4">
        <w:rPr>
          <w:rFonts w:asciiTheme="majorHAnsi" w:hAnsiTheme="majorHAnsi" w:cstheme="majorHAnsi"/>
          <w:bCs/>
          <w:color w:val="000000" w:themeColor="text1"/>
          <w:sz w:val="22"/>
          <w:szCs w:val="22"/>
        </w:rPr>
        <w:t>También h</w:t>
      </w:r>
      <w:r w:rsidR="00600EF2" w:rsidRPr="003A2DB4">
        <w:rPr>
          <w:rFonts w:asciiTheme="majorHAnsi" w:hAnsiTheme="majorHAnsi" w:cstheme="majorHAnsi"/>
          <w:bCs/>
          <w:color w:val="000000" w:themeColor="text1"/>
          <w:sz w:val="22"/>
          <w:szCs w:val="22"/>
        </w:rPr>
        <w:t xml:space="preserve">ay una presentación en un </w:t>
      </w:r>
      <w:r w:rsidR="00CF5143" w:rsidRPr="003A2DB4">
        <w:rPr>
          <w:rFonts w:asciiTheme="majorHAnsi" w:hAnsiTheme="majorHAnsi" w:cstheme="majorHAnsi"/>
          <w:bCs/>
          <w:color w:val="000000" w:themeColor="text1"/>
          <w:sz w:val="22"/>
          <w:szCs w:val="22"/>
        </w:rPr>
        <w:t>Congreso</w:t>
      </w:r>
      <w:r w:rsidR="00600EF2" w:rsidRPr="003A2DB4">
        <w:rPr>
          <w:rFonts w:asciiTheme="majorHAnsi" w:hAnsiTheme="majorHAnsi" w:cstheme="majorHAnsi"/>
          <w:bCs/>
          <w:color w:val="000000" w:themeColor="text1"/>
          <w:sz w:val="22"/>
          <w:szCs w:val="22"/>
        </w:rPr>
        <w:t xml:space="preserve"> Internacional en Estados Unidos en el cual la idea es</w:t>
      </w:r>
      <w:r w:rsidR="00CF5143" w:rsidRPr="003A2DB4">
        <w:rPr>
          <w:rFonts w:asciiTheme="majorHAnsi" w:hAnsiTheme="majorHAnsi" w:cstheme="majorHAnsi"/>
          <w:bCs/>
          <w:color w:val="000000" w:themeColor="text1"/>
          <w:sz w:val="22"/>
          <w:szCs w:val="22"/>
        </w:rPr>
        <w:t xml:space="preserve"> colaborar con</w:t>
      </w:r>
      <w:r w:rsidR="00600EF2" w:rsidRPr="003A2DB4">
        <w:rPr>
          <w:rFonts w:asciiTheme="majorHAnsi" w:hAnsiTheme="majorHAnsi" w:cstheme="majorHAnsi"/>
          <w:bCs/>
          <w:color w:val="000000" w:themeColor="text1"/>
          <w:sz w:val="22"/>
          <w:szCs w:val="22"/>
        </w:rPr>
        <w:t xml:space="preserve"> información y hacer</w:t>
      </w:r>
      <w:r w:rsidR="00CF5143" w:rsidRPr="003A2DB4">
        <w:rPr>
          <w:rFonts w:asciiTheme="majorHAnsi" w:hAnsiTheme="majorHAnsi" w:cstheme="majorHAnsi"/>
          <w:bCs/>
          <w:color w:val="000000" w:themeColor="text1"/>
          <w:sz w:val="22"/>
          <w:szCs w:val="22"/>
        </w:rPr>
        <w:t xml:space="preserve"> una presentación </w:t>
      </w:r>
      <w:r w:rsidR="00600EF2" w:rsidRPr="003A2DB4">
        <w:rPr>
          <w:rFonts w:asciiTheme="majorHAnsi" w:hAnsiTheme="majorHAnsi" w:cstheme="majorHAnsi"/>
          <w:bCs/>
          <w:color w:val="000000" w:themeColor="text1"/>
          <w:sz w:val="22"/>
          <w:szCs w:val="22"/>
        </w:rPr>
        <w:t xml:space="preserve">completa </w:t>
      </w:r>
      <w:r w:rsidR="00CF5143" w:rsidRPr="003A2DB4">
        <w:rPr>
          <w:rFonts w:asciiTheme="majorHAnsi" w:hAnsiTheme="majorHAnsi" w:cstheme="majorHAnsi"/>
          <w:bCs/>
          <w:color w:val="000000" w:themeColor="text1"/>
          <w:sz w:val="22"/>
          <w:szCs w:val="22"/>
        </w:rPr>
        <w:t>en</w:t>
      </w:r>
      <w:r w:rsidR="00600EF2" w:rsidRPr="003A2DB4">
        <w:rPr>
          <w:rFonts w:asciiTheme="majorHAnsi" w:hAnsiTheme="majorHAnsi" w:cstheme="majorHAnsi"/>
          <w:bCs/>
          <w:color w:val="000000" w:themeColor="text1"/>
          <w:sz w:val="22"/>
          <w:szCs w:val="22"/>
        </w:rPr>
        <w:t xml:space="preserve"> este congreso, que tiene que ver con mercado</w:t>
      </w:r>
      <w:r w:rsidR="001F27F8" w:rsidRPr="003A2DB4">
        <w:rPr>
          <w:rFonts w:asciiTheme="majorHAnsi" w:hAnsiTheme="majorHAnsi" w:cstheme="majorHAnsi"/>
          <w:bCs/>
          <w:color w:val="000000" w:themeColor="text1"/>
          <w:sz w:val="22"/>
          <w:szCs w:val="22"/>
        </w:rPr>
        <w:t>s y</w:t>
      </w:r>
      <w:r w:rsidR="00600EF2" w:rsidRPr="003A2DB4">
        <w:rPr>
          <w:rFonts w:asciiTheme="majorHAnsi" w:hAnsiTheme="majorHAnsi" w:cstheme="majorHAnsi"/>
          <w:bCs/>
          <w:color w:val="000000" w:themeColor="text1"/>
          <w:sz w:val="22"/>
          <w:szCs w:val="22"/>
        </w:rPr>
        <w:t xml:space="preserve"> alimentación</w:t>
      </w:r>
      <w:r w:rsidR="001F27F8" w:rsidRPr="003A2DB4">
        <w:rPr>
          <w:rFonts w:asciiTheme="majorHAnsi" w:hAnsiTheme="majorHAnsi" w:cstheme="majorHAnsi"/>
          <w:bCs/>
          <w:color w:val="000000" w:themeColor="text1"/>
          <w:sz w:val="22"/>
          <w:szCs w:val="22"/>
        </w:rPr>
        <w:t xml:space="preserve">, </w:t>
      </w:r>
      <w:r w:rsidR="00A321E4" w:rsidRPr="003A2DB4">
        <w:rPr>
          <w:rFonts w:asciiTheme="majorHAnsi" w:hAnsiTheme="majorHAnsi" w:cstheme="majorHAnsi"/>
          <w:bCs/>
          <w:color w:val="000000" w:themeColor="text1"/>
          <w:sz w:val="22"/>
          <w:szCs w:val="22"/>
        </w:rPr>
        <w:t>d</w:t>
      </w:r>
      <w:r w:rsidR="008440E3" w:rsidRPr="003A2DB4">
        <w:rPr>
          <w:rFonts w:asciiTheme="majorHAnsi" w:hAnsiTheme="majorHAnsi" w:cstheme="majorHAnsi"/>
          <w:bCs/>
          <w:color w:val="000000" w:themeColor="text1"/>
          <w:sz w:val="22"/>
          <w:szCs w:val="22"/>
        </w:rPr>
        <w:t>el 2 al 4 de</w:t>
      </w:r>
      <w:r w:rsidR="00CF5143" w:rsidRPr="003A2DB4">
        <w:rPr>
          <w:rFonts w:asciiTheme="majorHAnsi" w:hAnsiTheme="majorHAnsi" w:cstheme="majorHAnsi"/>
          <w:bCs/>
          <w:color w:val="000000" w:themeColor="text1"/>
          <w:sz w:val="22"/>
          <w:szCs w:val="22"/>
        </w:rPr>
        <w:t xml:space="preserve"> agosto</w:t>
      </w:r>
      <w:r w:rsidR="001F27F8" w:rsidRPr="003A2DB4">
        <w:rPr>
          <w:rFonts w:asciiTheme="majorHAnsi" w:hAnsiTheme="majorHAnsi" w:cstheme="majorHAnsi"/>
          <w:bCs/>
          <w:color w:val="000000" w:themeColor="text1"/>
          <w:sz w:val="22"/>
          <w:szCs w:val="22"/>
        </w:rPr>
        <w:t xml:space="preserve"> 2021.</w:t>
      </w:r>
    </w:p>
    <w:p w14:paraId="7DEB637F" w14:textId="77777777" w:rsidR="00CF5143" w:rsidRPr="003A2DB4" w:rsidRDefault="00CF5143" w:rsidP="00CF5143">
      <w:pPr>
        <w:jc w:val="both"/>
        <w:rPr>
          <w:rFonts w:asciiTheme="majorHAnsi" w:hAnsiTheme="majorHAnsi" w:cstheme="majorHAnsi"/>
          <w:bCs/>
          <w:color w:val="000000" w:themeColor="text1"/>
          <w:sz w:val="22"/>
          <w:szCs w:val="22"/>
        </w:rPr>
      </w:pPr>
    </w:p>
    <w:p w14:paraId="355672DA" w14:textId="77777777" w:rsidR="00F66826" w:rsidRPr="003A2DB4" w:rsidRDefault="00F66826" w:rsidP="00CF5143">
      <w:pPr>
        <w:jc w:val="both"/>
        <w:rPr>
          <w:rFonts w:asciiTheme="majorHAnsi" w:hAnsiTheme="majorHAnsi" w:cstheme="majorHAnsi"/>
          <w:bCs/>
          <w:color w:val="000000" w:themeColor="text1"/>
          <w:sz w:val="22"/>
          <w:szCs w:val="22"/>
        </w:rPr>
      </w:pPr>
    </w:p>
    <w:p w14:paraId="5080F002" w14:textId="2FD3CC23" w:rsidR="00F66826" w:rsidRPr="003A2DB4" w:rsidRDefault="00F66826" w:rsidP="007D7825">
      <w:pPr>
        <w:pStyle w:val="ListParagraph"/>
        <w:numPr>
          <w:ilvl w:val="2"/>
          <w:numId w:val="63"/>
        </w:numPr>
        <w:jc w:val="both"/>
        <w:rPr>
          <w:rFonts w:asciiTheme="majorHAnsi" w:hAnsiTheme="majorHAnsi" w:cstheme="majorHAnsi"/>
          <w:b/>
          <w:bCs/>
          <w:color w:val="4472C4" w:themeColor="accent1"/>
          <w:sz w:val="22"/>
          <w:szCs w:val="22"/>
          <w:lang w:val="es-ES"/>
        </w:rPr>
      </w:pPr>
      <w:r w:rsidRPr="003A2DB4">
        <w:rPr>
          <w:rFonts w:asciiTheme="majorHAnsi" w:hAnsiTheme="majorHAnsi" w:cstheme="majorHAnsi"/>
          <w:b/>
          <w:bCs/>
          <w:color w:val="4472C4" w:themeColor="accent1"/>
          <w:sz w:val="22"/>
          <w:szCs w:val="22"/>
          <w:lang w:val="es-ES"/>
        </w:rPr>
        <w:t>Semillas y Agrobiodiversidad</w:t>
      </w:r>
    </w:p>
    <w:p w14:paraId="436E08DE" w14:textId="77777777" w:rsidR="00F66826" w:rsidRPr="003A2DB4" w:rsidRDefault="00F66826" w:rsidP="00CF5143">
      <w:pPr>
        <w:jc w:val="both"/>
        <w:rPr>
          <w:rFonts w:asciiTheme="majorHAnsi" w:hAnsiTheme="majorHAnsi" w:cstheme="majorHAnsi"/>
          <w:bCs/>
          <w:color w:val="000000" w:themeColor="text1"/>
          <w:sz w:val="22"/>
          <w:szCs w:val="22"/>
        </w:rPr>
      </w:pPr>
    </w:p>
    <w:p w14:paraId="51810389" w14:textId="65DB4429" w:rsidR="001F27F8" w:rsidRPr="003A2DB4" w:rsidRDefault="00ED3DCE" w:rsidP="00CF514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Creemos que el howspace es una</w:t>
      </w:r>
      <w:r w:rsidR="00CF5143" w:rsidRPr="003A2DB4">
        <w:rPr>
          <w:rFonts w:asciiTheme="majorHAnsi" w:hAnsiTheme="majorHAnsi" w:cstheme="majorHAnsi"/>
          <w:bCs/>
          <w:color w:val="000000" w:themeColor="text1"/>
          <w:sz w:val="22"/>
          <w:szCs w:val="22"/>
        </w:rPr>
        <w:t xml:space="preserve"> buena herramienta y ojal</w:t>
      </w:r>
      <w:r w:rsidR="001F27F8" w:rsidRPr="003A2DB4">
        <w:rPr>
          <w:rFonts w:asciiTheme="majorHAnsi" w:hAnsiTheme="majorHAnsi" w:cstheme="majorHAnsi"/>
          <w:bCs/>
          <w:color w:val="000000" w:themeColor="text1"/>
          <w:sz w:val="22"/>
          <w:szCs w:val="22"/>
        </w:rPr>
        <w:t>á</w:t>
      </w:r>
      <w:r w:rsidR="00CF5143" w:rsidRPr="003A2DB4">
        <w:rPr>
          <w:rFonts w:asciiTheme="majorHAnsi" w:hAnsiTheme="majorHAnsi" w:cstheme="majorHAnsi"/>
          <w:bCs/>
          <w:color w:val="000000" w:themeColor="text1"/>
          <w:sz w:val="22"/>
          <w:szCs w:val="22"/>
        </w:rPr>
        <w:t xml:space="preserve"> podamos seguirlo usando para los grupos temáticos. Habíamos hecho </w:t>
      </w:r>
      <w:r w:rsidR="00C21F33" w:rsidRPr="003A2DB4">
        <w:rPr>
          <w:rFonts w:asciiTheme="majorHAnsi" w:hAnsiTheme="majorHAnsi" w:cstheme="majorHAnsi"/>
          <w:bCs/>
          <w:color w:val="000000" w:themeColor="text1"/>
          <w:sz w:val="22"/>
          <w:szCs w:val="22"/>
        </w:rPr>
        <w:t>una matriz de seis preguntas para entender dónde estábamos, qué queremos hacer, dónde queremos llegar, h</w:t>
      </w:r>
      <w:r w:rsidR="00CF5143" w:rsidRPr="003A2DB4">
        <w:rPr>
          <w:rFonts w:asciiTheme="majorHAnsi" w:hAnsiTheme="majorHAnsi" w:cstheme="majorHAnsi"/>
          <w:bCs/>
          <w:color w:val="000000" w:themeColor="text1"/>
          <w:sz w:val="22"/>
          <w:szCs w:val="22"/>
        </w:rPr>
        <w:t>ay muchas propu</w:t>
      </w:r>
      <w:r w:rsidR="00C21F33" w:rsidRPr="003A2DB4">
        <w:rPr>
          <w:rFonts w:asciiTheme="majorHAnsi" w:hAnsiTheme="majorHAnsi" w:cstheme="majorHAnsi"/>
          <w:bCs/>
          <w:color w:val="000000" w:themeColor="text1"/>
          <w:sz w:val="22"/>
          <w:szCs w:val="22"/>
        </w:rPr>
        <w:t>estas de lo que se quiere hacer, de las ideas que tenemos para poder trabajar como grupo.</w:t>
      </w:r>
      <w:r w:rsidR="00CF5143" w:rsidRPr="003A2DB4">
        <w:rPr>
          <w:rFonts w:asciiTheme="majorHAnsi" w:hAnsiTheme="majorHAnsi" w:cstheme="majorHAnsi"/>
          <w:bCs/>
          <w:color w:val="000000" w:themeColor="text1"/>
          <w:sz w:val="22"/>
          <w:szCs w:val="22"/>
        </w:rPr>
        <w:t xml:space="preserve"> Como activ</w:t>
      </w:r>
      <w:r w:rsidR="00C21F33" w:rsidRPr="003A2DB4">
        <w:rPr>
          <w:rFonts w:asciiTheme="majorHAnsi" w:hAnsiTheme="majorHAnsi" w:cstheme="majorHAnsi"/>
          <w:bCs/>
          <w:color w:val="000000" w:themeColor="text1"/>
          <w:sz w:val="22"/>
          <w:szCs w:val="22"/>
        </w:rPr>
        <w:t>idades habíamos identificado que</w:t>
      </w:r>
      <w:r w:rsidR="00CF5143" w:rsidRPr="003A2DB4">
        <w:rPr>
          <w:rFonts w:asciiTheme="majorHAnsi" w:hAnsiTheme="majorHAnsi" w:cstheme="majorHAnsi"/>
          <w:bCs/>
          <w:color w:val="000000" w:themeColor="text1"/>
          <w:sz w:val="22"/>
          <w:szCs w:val="22"/>
        </w:rPr>
        <w:t xml:space="preserve"> queremos</w:t>
      </w:r>
      <w:r w:rsidR="00C21F33" w:rsidRPr="003A2DB4">
        <w:rPr>
          <w:rFonts w:asciiTheme="majorHAnsi" w:hAnsiTheme="majorHAnsi" w:cstheme="majorHAnsi"/>
          <w:bCs/>
          <w:color w:val="000000" w:themeColor="text1"/>
          <w:sz w:val="22"/>
          <w:szCs w:val="22"/>
        </w:rPr>
        <w:t xml:space="preserve"> trabajar en un proceso de la Teoría de Cambio</w:t>
      </w:r>
      <w:r w:rsidR="00CF5143" w:rsidRPr="003A2DB4">
        <w:rPr>
          <w:rFonts w:asciiTheme="majorHAnsi" w:hAnsiTheme="majorHAnsi" w:cstheme="majorHAnsi"/>
          <w:bCs/>
          <w:color w:val="000000" w:themeColor="text1"/>
          <w:sz w:val="22"/>
          <w:szCs w:val="22"/>
        </w:rPr>
        <w:t xml:space="preserve">, </w:t>
      </w:r>
      <w:r w:rsidR="00F838E8" w:rsidRPr="003A2DB4">
        <w:rPr>
          <w:rFonts w:asciiTheme="majorHAnsi" w:hAnsiTheme="majorHAnsi" w:cstheme="majorHAnsi"/>
          <w:bCs/>
          <w:color w:val="000000" w:themeColor="text1"/>
          <w:sz w:val="22"/>
          <w:szCs w:val="22"/>
        </w:rPr>
        <w:t xml:space="preserve">queremos hacerlo en dos partes, la primera es </w:t>
      </w:r>
      <w:r w:rsidR="00CF5143" w:rsidRPr="003A2DB4">
        <w:rPr>
          <w:rFonts w:asciiTheme="majorHAnsi" w:hAnsiTheme="majorHAnsi" w:cstheme="majorHAnsi"/>
          <w:bCs/>
          <w:color w:val="000000" w:themeColor="text1"/>
          <w:sz w:val="22"/>
          <w:szCs w:val="22"/>
        </w:rPr>
        <w:t>de manera individual</w:t>
      </w:r>
      <w:r w:rsidR="00F838E8" w:rsidRPr="003A2DB4">
        <w:rPr>
          <w:rFonts w:asciiTheme="majorHAnsi" w:hAnsiTheme="majorHAnsi" w:cstheme="majorHAnsi"/>
          <w:bCs/>
          <w:color w:val="000000" w:themeColor="text1"/>
          <w:sz w:val="22"/>
          <w:szCs w:val="22"/>
        </w:rPr>
        <w:t xml:space="preserve"> desde cada proyecto, donde se reflexiona</w:t>
      </w:r>
      <w:r w:rsidR="001F27F8" w:rsidRPr="003A2DB4">
        <w:rPr>
          <w:rFonts w:asciiTheme="majorHAnsi" w:hAnsiTheme="majorHAnsi" w:cstheme="majorHAnsi"/>
          <w:bCs/>
          <w:color w:val="000000" w:themeColor="text1"/>
          <w:sz w:val="22"/>
          <w:szCs w:val="22"/>
        </w:rPr>
        <w:t xml:space="preserve"> sobre</w:t>
      </w:r>
      <w:r w:rsidR="00F838E8" w:rsidRPr="003A2DB4">
        <w:rPr>
          <w:rFonts w:asciiTheme="majorHAnsi" w:hAnsiTheme="majorHAnsi" w:cstheme="majorHAnsi"/>
          <w:bCs/>
          <w:color w:val="000000" w:themeColor="text1"/>
          <w:sz w:val="22"/>
          <w:szCs w:val="22"/>
        </w:rPr>
        <w:t xml:space="preserve"> cuáles son las ideas con las que queremos contribuir al grupo</w:t>
      </w:r>
      <w:r w:rsidR="00CF5143" w:rsidRPr="003A2DB4">
        <w:rPr>
          <w:rFonts w:asciiTheme="majorHAnsi" w:hAnsiTheme="majorHAnsi" w:cstheme="majorHAnsi"/>
          <w:bCs/>
          <w:color w:val="000000" w:themeColor="text1"/>
          <w:sz w:val="22"/>
          <w:szCs w:val="22"/>
        </w:rPr>
        <w:t>.</w:t>
      </w:r>
      <w:r w:rsidR="00F838E8" w:rsidRPr="003A2DB4">
        <w:rPr>
          <w:rFonts w:asciiTheme="majorHAnsi" w:hAnsiTheme="majorHAnsi" w:cstheme="majorHAnsi"/>
          <w:bCs/>
          <w:color w:val="000000" w:themeColor="text1"/>
          <w:sz w:val="22"/>
          <w:szCs w:val="22"/>
        </w:rPr>
        <w:t xml:space="preserve"> La segunda es más general, queremos hacerlo con el apoyo de Sergio</w:t>
      </w:r>
      <w:r w:rsidR="001F27F8" w:rsidRPr="003A2DB4">
        <w:rPr>
          <w:rFonts w:asciiTheme="majorHAnsi" w:hAnsiTheme="majorHAnsi" w:cstheme="majorHAnsi"/>
          <w:bCs/>
          <w:color w:val="000000" w:themeColor="text1"/>
          <w:sz w:val="22"/>
          <w:szCs w:val="22"/>
        </w:rPr>
        <w:t xml:space="preserve"> </w:t>
      </w:r>
      <w:r w:rsidR="007748A4" w:rsidRPr="003A2DB4">
        <w:rPr>
          <w:rFonts w:asciiTheme="majorHAnsi" w:hAnsiTheme="majorHAnsi" w:cstheme="majorHAnsi"/>
          <w:bCs/>
          <w:color w:val="000000" w:themeColor="text1"/>
          <w:sz w:val="22"/>
          <w:szCs w:val="22"/>
        </w:rPr>
        <w:t>L.</w:t>
      </w:r>
      <w:r w:rsidR="00F838E8" w:rsidRPr="003A2DB4">
        <w:rPr>
          <w:rFonts w:asciiTheme="majorHAnsi" w:hAnsiTheme="majorHAnsi" w:cstheme="majorHAnsi"/>
          <w:bCs/>
          <w:color w:val="000000" w:themeColor="text1"/>
          <w:sz w:val="22"/>
          <w:szCs w:val="22"/>
        </w:rPr>
        <w:t xml:space="preserve"> Esa era una de las actividades más fuertes que habíamos discutido y dentro de eso también hab</w:t>
      </w:r>
      <w:r w:rsidR="001F27F8" w:rsidRPr="003A2DB4">
        <w:rPr>
          <w:rFonts w:asciiTheme="majorHAnsi" w:hAnsiTheme="majorHAnsi" w:cstheme="majorHAnsi"/>
          <w:bCs/>
          <w:color w:val="000000" w:themeColor="text1"/>
          <w:sz w:val="22"/>
          <w:szCs w:val="22"/>
        </w:rPr>
        <w:t>ía</w:t>
      </w:r>
      <w:r w:rsidR="00F838E8" w:rsidRPr="003A2DB4">
        <w:rPr>
          <w:rFonts w:asciiTheme="majorHAnsi" w:hAnsiTheme="majorHAnsi" w:cstheme="majorHAnsi"/>
          <w:bCs/>
          <w:color w:val="000000" w:themeColor="text1"/>
          <w:sz w:val="22"/>
          <w:szCs w:val="22"/>
        </w:rPr>
        <w:t>mos discutido acerca de cuá</w:t>
      </w:r>
      <w:r w:rsidR="00CF5143" w:rsidRPr="003A2DB4">
        <w:rPr>
          <w:rFonts w:asciiTheme="majorHAnsi" w:hAnsiTheme="majorHAnsi" w:cstheme="majorHAnsi"/>
          <w:bCs/>
          <w:color w:val="000000" w:themeColor="text1"/>
          <w:sz w:val="22"/>
          <w:szCs w:val="22"/>
        </w:rPr>
        <w:t>les son las cosas que queremos volver relevante</w:t>
      </w:r>
      <w:r w:rsidR="00F838E8" w:rsidRPr="003A2DB4">
        <w:rPr>
          <w:rFonts w:asciiTheme="majorHAnsi" w:hAnsiTheme="majorHAnsi" w:cstheme="majorHAnsi"/>
          <w:bCs/>
          <w:color w:val="000000" w:themeColor="text1"/>
          <w:sz w:val="22"/>
          <w:szCs w:val="22"/>
        </w:rPr>
        <w:t>s</w:t>
      </w:r>
      <w:r w:rsidR="00CF5143" w:rsidRPr="003A2DB4">
        <w:rPr>
          <w:rFonts w:asciiTheme="majorHAnsi" w:hAnsiTheme="majorHAnsi" w:cstheme="majorHAnsi"/>
          <w:bCs/>
          <w:color w:val="000000" w:themeColor="text1"/>
          <w:sz w:val="22"/>
          <w:szCs w:val="22"/>
        </w:rPr>
        <w:t xml:space="preserve"> dentro del grupo. </w:t>
      </w:r>
      <w:r w:rsidR="00F838E8" w:rsidRPr="003A2DB4">
        <w:rPr>
          <w:rFonts w:asciiTheme="majorHAnsi" w:hAnsiTheme="majorHAnsi" w:cstheme="majorHAnsi"/>
          <w:bCs/>
          <w:color w:val="000000" w:themeColor="text1"/>
          <w:sz w:val="22"/>
          <w:szCs w:val="22"/>
        </w:rPr>
        <w:t>Por ejemplo</w:t>
      </w:r>
      <w:r w:rsidR="001F27F8" w:rsidRPr="003A2DB4">
        <w:rPr>
          <w:rFonts w:asciiTheme="majorHAnsi" w:hAnsiTheme="majorHAnsi" w:cstheme="majorHAnsi"/>
          <w:bCs/>
          <w:color w:val="000000" w:themeColor="text1"/>
          <w:sz w:val="22"/>
          <w:szCs w:val="22"/>
        </w:rPr>
        <w:t>,</w:t>
      </w:r>
      <w:r w:rsidR="00F838E8" w:rsidRPr="003A2DB4">
        <w:rPr>
          <w:rFonts w:asciiTheme="majorHAnsi" w:hAnsiTheme="majorHAnsi" w:cstheme="majorHAnsi"/>
          <w:bCs/>
          <w:color w:val="000000" w:themeColor="text1"/>
          <w:sz w:val="22"/>
          <w:szCs w:val="22"/>
        </w:rPr>
        <w:t xml:space="preserve"> hablar del a</w:t>
      </w:r>
      <w:r w:rsidR="00CF5143" w:rsidRPr="003A2DB4">
        <w:rPr>
          <w:rFonts w:asciiTheme="majorHAnsi" w:hAnsiTheme="majorHAnsi" w:cstheme="majorHAnsi"/>
          <w:bCs/>
          <w:color w:val="000000" w:themeColor="text1"/>
          <w:sz w:val="22"/>
          <w:szCs w:val="22"/>
        </w:rPr>
        <w:t>cceso a semilla</w:t>
      </w:r>
      <w:r w:rsidR="00F838E8" w:rsidRPr="003A2DB4">
        <w:rPr>
          <w:rFonts w:asciiTheme="majorHAnsi" w:hAnsiTheme="majorHAnsi" w:cstheme="majorHAnsi"/>
          <w:bCs/>
          <w:color w:val="000000" w:themeColor="text1"/>
          <w:sz w:val="22"/>
          <w:szCs w:val="22"/>
        </w:rPr>
        <w:t>s, el r</w:t>
      </w:r>
      <w:r w:rsidR="00CF5143" w:rsidRPr="003A2DB4">
        <w:rPr>
          <w:rFonts w:asciiTheme="majorHAnsi" w:hAnsiTheme="majorHAnsi" w:cstheme="majorHAnsi"/>
          <w:bCs/>
          <w:color w:val="000000" w:themeColor="text1"/>
          <w:sz w:val="22"/>
          <w:szCs w:val="22"/>
        </w:rPr>
        <w:t xml:space="preserve">econocimiento de </w:t>
      </w:r>
      <w:r w:rsidR="00F838E8" w:rsidRPr="003A2DB4">
        <w:rPr>
          <w:rFonts w:asciiTheme="majorHAnsi" w:hAnsiTheme="majorHAnsi" w:cstheme="majorHAnsi"/>
          <w:bCs/>
          <w:color w:val="000000" w:themeColor="text1"/>
          <w:sz w:val="22"/>
          <w:szCs w:val="22"/>
        </w:rPr>
        <w:t>la agrobiodiversidad, co</w:t>
      </w:r>
      <w:r w:rsidR="00CF5143" w:rsidRPr="003A2DB4">
        <w:rPr>
          <w:rFonts w:asciiTheme="majorHAnsi" w:hAnsiTheme="majorHAnsi" w:cstheme="majorHAnsi"/>
          <w:bCs/>
          <w:color w:val="000000" w:themeColor="text1"/>
          <w:sz w:val="22"/>
          <w:szCs w:val="22"/>
        </w:rPr>
        <w:t>nservación in situ</w:t>
      </w:r>
      <w:r w:rsidR="00F838E8" w:rsidRPr="003A2DB4">
        <w:rPr>
          <w:rFonts w:asciiTheme="majorHAnsi" w:hAnsiTheme="majorHAnsi" w:cstheme="majorHAnsi"/>
          <w:bCs/>
          <w:color w:val="000000" w:themeColor="text1"/>
          <w:sz w:val="22"/>
          <w:szCs w:val="22"/>
        </w:rPr>
        <w:t xml:space="preserve"> que es súper importante bajo las condiciones andinas</w:t>
      </w:r>
      <w:r w:rsidR="00CF5143" w:rsidRPr="003A2DB4">
        <w:rPr>
          <w:rFonts w:asciiTheme="majorHAnsi" w:hAnsiTheme="majorHAnsi" w:cstheme="majorHAnsi"/>
          <w:bCs/>
          <w:color w:val="000000" w:themeColor="text1"/>
          <w:sz w:val="22"/>
          <w:szCs w:val="22"/>
        </w:rPr>
        <w:t xml:space="preserve">. Hablar sobre </w:t>
      </w:r>
      <w:r w:rsidR="00F838E8" w:rsidRPr="003A2DB4">
        <w:rPr>
          <w:rFonts w:asciiTheme="majorHAnsi" w:hAnsiTheme="majorHAnsi" w:cstheme="majorHAnsi"/>
          <w:bCs/>
          <w:color w:val="000000" w:themeColor="text1"/>
          <w:sz w:val="22"/>
          <w:szCs w:val="22"/>
        </w:rPr>
        <w:t xml:space="preserve">los </w:t>
      </w:r>
      <w:r w:rsidR="00CF5143" w:rsidRPr="003A2DB4">
        <w:rPr>
          <w:rFonts w:asciiTheme="majorHAnsi" w:hAnsiTheme="majorHAnsi" w:cstheme="majorHAnsi"/>
          <w:bCs/>
          <w:color w:val="000000" w:themeColor="text1"/>
          <w:sz w:val="22"/>
          <w:szCs w:val="22"/>
        </w:rPr>
        <w:t>sistemas locales de semilla</w:t>
      </w:r>
      <w:r w:rsidR="00F838E8" w:rsidRPr="003A2DB4">
        <w:rPr>
          <w:rFonts w:asciiTheme="majorHAnsi" w:hAnsiTheme="majorHAnsi" w:cstheme="majorHAnsi"/>
          <w:bCs/>
          <w:color w:val="000000" w:themeColor="text1"/>
          <w:sz w:val="22"/>
          <w:szCs w:val="22"/>
        </w:rPr>
        <w:t>s</w:t>
      </w:r>
      <w:r w:rsidR="00CF5143" w:rsidRPr="003A2DB4">
        <w:rPr>
          <w:rFonts w:asciiTheme="majorHAnsi" w:hAnsiTheme="majorHAnsi" w:cstheme="majorHAnsi"/>
          <w:bCs/>
          <w:color w:val="000000" w:themeColor="text1"/>
          <w:sz w:val="22"/>
          <w:szCs w:val="22"/>
        </w:rPr>
        <w:t xml:space="preserve"> y que se</w:t>
      </w:r>
      <w:r w:rsidR="00D1582B" w:rsidRPr="003A2DB4">
        <w:rPr>
          <w:rFonts w:asciiTheme="majorHAnsi" w:hAnsiTheme="majorHAnsi" w:cstheme="majorHAnsi"/>
          <w:bCs/>
          <w:color w:val="000000" w:themeColor="text1"/>
          <w:sz w:val="22"/>
          <w:szCs w:val="22"/>
        </w:rPr>
        <w:t xml:space="preserve">an reconocidos. </w:t>
      </w:r>
      <w:r w:rsidR="001F27F8" w:rsidRPr="003A2DB4">
        <w:rPr>
          <w:rFonts w:asciiTheme="majorHAnsi" w:hAnsiTheme="majorHAnsi" w:cstheme="majorHAnsi"/>
          <w:bCs/>
          <w:color w:val="000000" w:themeColor="text1"/>
          <w:sz w:val="22"/>
          <w:szCs w:val="22"/>
        </w:rPr>
        <w:t>Hay c</w:t>
      </w:r>
      <w:r w:rsidR="00D1582B" w:rsidRPr="003A2DB4">
        <w:rPr>
          <w:rFonts w:asciiTheme="majorHAnsi" w:hAnsiTheme="majorHAnsi" w:cstheme="majorHAnsi"/>
          <w:bCs/>
          <w:color w:val="000000" w:themeColor="text1"/>
          <w:sz w:val="22"/>
          <w:szCs w:val="22"/>
        </w:rPr>
        <w:t>osas que son sú</w:t>
      </w:r>
      <w:r w:rsidR="00CF5143" w:rsidRPr="003A2DB4">
        <w:rPr>
          <w:rFonts w:asciiTheme="majorHAnsi" w:hAnsiTheme="majorHAnsi" w:cstheme="majorHAnsi"/>
          <w:bCs/>
          <w:color w:val="000000" w:themeColor="text1"/>
          <w:sz w:val="22"/>
          <w:szCs w:val="22"/>
        </w:rPr>
        <w:t>per buenas y que queremos plasmarlas</w:t>
      </w:r>
      <w:r w:rsidR="00D1582B" w:rsidRPr="003A2DB4">
        <w:rPr>
          <w:rFonts w:asciiTheme="majorHAnsi" w:hAnsiTheme="majorHAnsi" w:cstheme="majorHAnsi"/>
          <w:bCs/>
          <w:color w:val="000000" w:themeColor="text1"/>
          <w:sz w:val="22"/>
          <w:szCs w:val="22"/>
        </w:rPr>
        <w:t xml:space="preserve"> dentro del grupo</w:t>
      </w:r>
      <w:r w:rsidR="00CF5143" w:rsidRPr="003A2DB4">
        <w:rPr>
          <w:rFonts w:asciiTheme="majorHAnsi" w:hAnsiTheme="majorHAnsi" w:cstheme="majorHAnsi"/>
          <w:bCs/>
          <w:color w:val="000000" w:themeColor="text1"/>
          <w:sz w:val="22"/>
          <w:szCs w:val="22"/>
        </w:rPr>
        <w:t>.</w:t>
      </w:r>
      <w:r w:rsidR="00D1582B" w:rsidRPr="003A2DB4">
        <w:rPr>
          <w:rFonts w:asciiTheme="majorHAnsi" w:hAnsiTheme="majorHAnsi" w:cstheme="majorHAnsi"/>
          <w:bCs/>
          <w:color w:val="000000" w:themeColor="text1"/>
          <w:sz w:val="22"/>
          <w:szCs w:val="22"/>
        </w:rPr>
        <w:t xml:space="preserve"> </w:t>
      </w:r>
    </w:p>
    <w:p w14:paraId="6449B48F" w14:textId="77777777" w:rsidR="001F27F8" w:rsidRPr="003A2DB4" w:rsidRDefault="001F27F8" w:rsidP="00CF5143">
      <w:pPr>
        <w:jc w:val="both"/>
        <w:rPr>
          <w:rFonts w:asciiTheme="majorHAnsi" w:hAnsiTheme="majorHAnsi" w:cstheme="majorHAnsi"/>
          <w:bCs/>
          <w:color w:val="000000" w:themeColor="text1"/>
          <w:sz w:val="22"/>
          <w:szCs w:val="22"/>
        </w:rPr>
      </w:pPr>
    </w:p>
    <w:p w14:paraId="06901823" w14:textId="0D3956A1" w:rsidR="00CF5143" w:rsidRPr="003A2DB4" w:rsidRDefault="00D1582B" w:rsidP="00CF514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Otra de las</w:t>
      </w:r>
      <w:r w:rsidR="00CF5143"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actividades es h</w:t>
      </w:r>
      <w:r w:rsidR="00CF5143" w:rsidRPr="003A2DB4">
        <w:rPr>
          <w:rFonts w:asciiTheme="majorHAnsi" w:hAnsiTheme="majorHAnsi" w:cstheme="majorHAnsi"/>
          <w:bCs/>
          <w:color w:val="000000" w:themeColor="text1"/>
          <w:sz w:val="22"/>
          <w:szCs w:val="22"/>
        </w:rPr>
        <w:t>acer como un taller regional de metodologías</w:t>
      </w:r>
      <w:r w:rsidRPr="003A2DB4">
        <w:rPr>
          <w:rFonts w:asciiTheme="majorHAnsi" w:hAnsiTheme="majorHAnsi" w:cstheme="majorHAnsi"/>
          <w:bCs/>
          <w:color w:val="000000" w:themeColor="text1"/>
          <w:sz w:val="22"/>
          <w:szCs w:val="22"/>
        </w:rPr>
        <w:t xml:space="preserve"> o de experiencias, t</w:t>
      </w:r>
      <w:r w:rsidR="00CF5143" w:rsidRPr="003A2DB4">
        <w:rPr>
          <w:rFonts w:asciiTheme="majorHAnsi" w:hAnsiTheme="majorHAnsi" w:cstheme="majorHAnsi"/>
          <w:bCs/>
          <w:color w:val="000000" w:themeColor="text1"/>
          <w:sz w:val="22"/>
          <w:szCs w:val="22"/>
        </w:rPr>
        <w:t>enemos que definir qu</w:t>
      </w:r>
      <w:r w:rsidR="001F27F8" w:rsidRPr="003A2DB4">
        <w:rPr>
          <w:rFonts w:asciiTheme="majorHAnsi" w:hAnsiTheme="majorHAnsi" w:cstheme="majorHAnsi"/>
          <w:bCs/>
          <w:color w:val="000000" w:themeColor="text1"/>
          <w:sz w:val="22"/>
          <w:szCs w:val="22"/>
        </w:rPr>
        <w:t>é</w:t>
      </w:r>
      <w:r w:rsidR="00CF5143" w:rsidRPr="003A2DB4">
        <w:rPr>
          <w:rFonts w:asciiTheme="majorHAnsi" w:hAnsiTheme="majorHAnsi" w:cstheme="majorHAnsi"/>
          <w:bCs/>
          <w:color w:val="000000" w:themeColor="text1"/>
          <w:sz w:val="22"/>
          <w:szCs w:val="22"/>
        </w:rPr>
        <w:t xml:space="preserve"> queremos compartir,</w:t>
      </w:r>
      <w:r w:rsidRPr="003A2DB4">
        <w:rPr>
          <w:rFonts w:asciiTheme="majorHAnsi" w:hAnsiTheme="majorHAnsi" w:cstheme="majorHAnsi"/>
          <w:bCs/>
          <w:color w:val="000000" w:themeColor="text1"/>
          <w:sz w:val="22"/>
          <w:szCs w:val="22"/>
        </w:rPr>
        <w:t xml:space="preserve"> para esto</w:t>
      </w:r>
      <w:r w:rsidR="00CF5143" w:rsidRPr="003A2DB4">
        <w:rPr>
          <w:rFonts w:asciiTheme="majorHAnsi" w:hAnsiTheme="majorHAnsi" w:cstheme="majorHAnsi"/>
          <w:bCs/>
          <w:color w:val="000000" w:themeColor="text1"/>
          <w:sz w:val="22"/>
          <w:szCs w:val="22"/>
        </w:rPr>
        <w:t xml:space="preserve"> vamos a tener reuniones durante el año, quizás en febrero</w:t>
      </w:r>
      <w:r w:rsidR="001F27F8" w:rsidRPr="003A2DB4">
        <w:rPr>
          <w:rFonts w:asciiTheme="majorHAnsi" w:hAnsiTheme="majorHAnsi" w:cstheme="majorHAnsi"/>
          <w:bCs/>
          <w:color w:val="000000" w:themeColor="text1"/>
          <w:sz w:val="22"/>
          <w:szCs w:val="22"/>
        </w:rPr>
        <w:t xml:space="preserve">. </w:t>
      </w:r>
      <w:r w:rsidR="00CF5143" w:rsidRPr="003A2DB4">
        <w:rPr>
          <w:rFonts w:asciiTheme="majorHAnsi" w:hAnsiTheme="majorHAnsi" w:cstheme="majorHAnsi"/>
          <w:bCs/>
          <w:color w:val="000000" w:themeColor="text1"/>
          <w:sz w:val="22"/>
          <w:szCs w:val="22"/>
        </w:rPr>
        <w:t>Es un trabajo que vamos a hacerlo e</w:t>
      </w:r>
      <w:r w:rsidRPr="003A2DB4">
        <w:rPr>
          <w:rFonts w:asciiTheme="majorHAnsi" w:hAnsiTheme="majorHAnsi" w:cstheme="majorHAnsi"/>
          <w:bCs/>
          <w:color w:val="000000" w:themeColor="text1"/>
          <w:sz w:val="22"/>
          <w:szCs w:val="22"/>
        </w:rPr>
        <w:t>n el tiempo, v</w:t>
      </w:r>
      <w:r w:rsidR="00CF5143" w:rsidRPr="003A2DB4">
        <w:rPr>
          <w:rFonts w:asciiTheme="majorHAnsi" w:hAnsiTheme="majorHAnsi" w:cstheme="majorHAnsi"/>
          <w:bCs/>
          <w:color w:val="000000" w:themeColor="text1"/>
          <w:sz w:val="22"/>
          <w:szCs w:val="22"/>
        </w:rPr>
        <w:t xml:space="preserve">amos a tener varias reuniones. Estamos comprometidos en tener </w:t>
      </w:r>
      <w:r w:rsidRPr="003A2DB4">
        <w:rPr>
          <w:rFonts w:asciiTheme="majorHAnsi" w:hAnsiTheme="majorHAnsi" w:cstheme="majorHAnsi"/>
          <w:bCs/>
          <w:color w:val="000000" w:themeColor="text1"/>
          <w:sz w:val="22"/>
          <w:szCs w:val="22"/>
        </w:rPr>
        <w:t xml:space="preserve">de aquí al siguiente año un </w:t>
      </w:r>
      <w:r w:rsidR="00CF5143" w:rsidRPr="003A2DB4">
        <w:rPr>
          <w:rFonts w:asciiTheme="majorHAnsi" w:hAnsiTheme="majorHAnsi" w:cstheme="majorHAnsi"/>
          <w:bCs/>
          <w:color w:val="000000" w:themeColor="text1"/>
          <w:sz w:val="22"/>
          <w:szCs w:val="22"/>
        </w:rPr>
        <w:t>borrador de T</w:t>
      </w:r>
      <w:r w:rsidRPr="003A2DB4">
        <w:rPr>
          <w:rFonts w:asciiTheme="majorHAnsi" w:hAnsiTheme="majorHAnsi" w:cstheme="majorHAnsi"/>
          <w:bCs/>
          <w:color w:val="000000" w:themeColor="text1"/>
          <w:sz w:val="22"/>
          <w:szCs w:val="22"/>
        </w:rPr>
        <w:t xml:space="preserve">eoría </w:t>
      </w:r>
      <w:r w:rsidR="00CF5143" w:rsidRPr="003A2DB4">
        <w:rPr>
          <w:rFonts w:asciiTheme="majorHAnsi" w:hAnsiTheme="majorHAnsi" w:cstheme="majorHAnsi"/>
          <w:bCs/>
          <w:color w:val="000000" w:themeColor="text1"/>
          <w:sz w:val="22"/>
          <w:szCs w:val="22"/>
        </w:rPr>
        <w:t>d</w:t>
      </w:r>
      <w:r w:rsidRPr="003A2DB4">
        <w:rPr>
          <w:rFonts w:asciiTheme="majorHAnsi" w:hAnsiTheme="majorHAnsi" w:cstheme="majorHAnsi"/>
          <w:bCs/>
          <w:color w:val="000000" w:themeColor="text1"/>
          <w:sz w:val="22"/>
          <w:szCs w:val="22"/>
        </w:rPr>
        <w:t xml:space="preserve">e </w:t>
      </w:r>
      <w:r w:rsidR="00CF5143"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ambio</w:t>
      </w:r>
      <w:r w:rsidR="00CF5143" w:rsidRPr="003A2DB4">
        <w:rPr>
          <w:rFonts w:asciiTheme="majorHAnsi" w:hAnsiTheme="majorHAnsi" w:cstheme="majorHAnsi"/>
          <w:bCs/>
          <w:color w:val="000000" w:themeColor="text1"/>
          <w:sz w:val="22"/>
          <w:szCs w:val="22"/>
        </w:rPr>
        <w:t>, sabemos que no va a ser perfecta, pero sí queremos tener claro co</w:t>
      </w:r>
      <w:r w:rsidR="003844DC" w:rsidRPr="003A2DB4">
        <w:rPr>
          <w:rFonts w:asciiTheme="majorHAnsi" w:hAnsiTheme="majorHAnsi" w:cstheme="majorHAnsi"/>
          <w:bCs/>
          <w:color w:val="000000" w:themeColor="text1"/>
          <w:sz w:val="22"/>
          <w:szCs w:val="22"/>
        </w:rPr>
        <w:t xml:space="preserve">mo cada uno de los equipos puede contribuir a tener un </w:t>
      </w:r>
      <w:r w:rsidR="00CF5143" w:rsidRPr="003A2DB4">
        <w:rPr>
          <w:rFonts w:asciiTheme="majorHAnsi" w:hAnsiTheme="majorHAnsi" w:cstheme="majorHAnsi"/>
          <w:bCs/>
          <w:color w:val="000000" w:themeColor="text1"/>
          <w:sz w:val="22"/>
          <w:szCs w:val="22"/>
        </w:rPr>
        <w:t xml:space="preserve">grupo </w:t>
      </w:r>
      <w:r w:rsidR="003844DC" w:rsidRPr="003A2DB4">
        <w:rPr>
          <w:rFonts w:asciiTheme="majorHAnsi" w:hAnsiTheme="majorHAnsi" w:cstheme="majorHAnsi"/>
          <w:bCs/>
          <w:color w:val="000000" w:themeColor="text1"/>
          <w:sz w:val="22"/>
          <w:szCs w:val="22"/>
        </w:rPr>
        <w:t>m</w:t>
      </w:r>
      <w:r w:rsidR="001F27F8" w:rsidRPr="003A2DB4">
        <w:rPr>
          <w:rFonts w:asciiTheme="majorHAnsi" w:hAnsiTheme="majorHAnsi" w:cstheme="majorHAnsi"/>
          <w:bCs/>
          <w:color w:val="000000" w:themeColor="text1"/>
          <w:sz w:val="22"/>
          <w:szCs w:val="22"/>
        </w:rPr>
        <w:t>á</w:t>
      </w:r>
      <w:r w:rsidR="003844DC" w:rsidRPr="003A2DB4">
        <w:rPr>
          <w:rFonts w:asciiTheme="majorHAnsi" w:hAnsiTheme="majorHAnsi" w:cstheme="majorHAnsi"/>
          <w:bCs/>
          <w:color w:val="000000" w:themeColor="text1"/>
          <w:sz w:val="22"/>
          <w:szCs w:val="22"/>
        </w:rPr>
        <w:t xml:space="preserve">s solido y cómo </w:t>
      </w:r>
      <w:r w:rsidR="00CF5143" w:rsidRPr="003A2DB4">
        <w:rPr>
          <w:rFonts w:asciiTheme="majorHAnsi" w:hAnsiTheme="majorHAnsi" w:cstheme="majorHAnsi"/>
          <w:bCs/>
          <w:color w:val="000000" w:themeColor="text1"/>
          <w:sz w:val="22"/>
          <w:szCs w:val="22"/>
        </w:rPr>
        <w:t>podemos contribuir a la CdP. Somos como una parte medi</w:t>
      </w:r>
      <w:r w:rsidR="003844DC" w:rsidRPr="003A2DB4">
        <w:rPr>
          <w:rFonts w:asciiTheme="majorHAnsi" w:hAnsiTheme="majorHAnsi" w:cstheme="majorHAnsi"/>
          <w:bCs/>
          <w:color w:val="000000" w:themeColor="text1"/>
          <w:sz w:val="22"/>
          <w:szCs w:val="22"/>
        </w:rPr>
        <w:t>o transversal y que topamos muchos de los temas de los otros grupos. Creemos que s</w:t>
      </w:r>
      <w:r w:rsidR="00CF5143" w:rsidRPr="003A2DB4">
        <w:rPr>
          <w:rFonts w:asciiTheme="majorHAnsi" w:hAnsiTheme="majorHAnsi" w:cstheme="majorHAnsi"/>
          <w:bCs/>
          <w:color w:val="000000" w:themeColor="text1"/>
          <w:sz w:val="22"/>
          <w:szCs w:val="22"/>
        </w:rPr>
        <w:t>i discutimos lo suficiente podemos aportar</w:t>
      </w:r>
      <w:r w:rsidR="003844DC" w:rsidRPr="003A2DB4">
        <w:rPr>
          <w:rFonts w:asciiTheme="majorHAnsi" w:hAnsiTheme="majorHAnsi" w:cstheme="majorHAnsi"/>
          <w:bCs/>
          <w:color w:val="000000" w:themeColor="text1"/>
          <w:sz w:val="22"/>
          <w:szCs w:val="22"/>
        </w:rPr>
        <w:t xml:space="preserve"> a los otros grupos</w:t>
      </w:r>
      <w:r w:rsidR="00CF5143" w:rsidRPr="003A2DB4">
        <w:rPr>
          <w:rFonts w:asciiTheme="majorHAnsi" w:hAnsiTheme="majorHAnsi" w:cstheme="majorHAnsi"/>
          <w:bCs/>
          <w:color w:val="000000" w:themeColor="text1"/>
          <w:sz w:val="22"/>
          <w:szCs w:val="22"/>
        </w:rPr>
        <w:t xml:space="preserve">. </w:t>
      </w:r>
      <w:r w:rsidR="001F27F8" w:rsidRPr="003A2DB4">
        <w:rPr>
          <w:rFonts w:asciiTheme="majorHAnsi" w:hAnsiTheme="majorHAnsi" w:cstheme="majorHAnsi"/>
          <w:bCs/>
          <w:color w:val="000000" w:themeColor="text1"/>
          <w:sz w:val="22"/>
          <w:szCs w:val="22"/>
        </w:rPr>
        <w:t>También l</w:t>
      </w:r>
      <w:r w:rsidR="00CF5143" w:rsidRPr="003A2DB4">
        <w:rPr>
          <w:rFonts w:asciiTheme="majorHAnsi" w:hAnsiTheme="majorHAnsi" w:cstheme="majorHAnsi"/>
          <w:bCs/>
          <w:color w:val="000000" w:themeColor="text1"/>
          <w:sz w:val="22"/>
          <w:szCs w:val="22"/>
        </w:rPr>
        <w:t xml:space="preserve">os otros grupos pueden acercarse si necesitan nuestro apoyo y estamos aquí. </w:t>
      </w:r>
    </w:p>
    <w:p w14:paraId="0DDE0EC4" w14:textId="504A182F" w:rsidR="00CF5143" w:rsidRPr="003A2DB4" w:rsidRDefault="00CD56B3" w:rsidP="00CF5143">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 </w:t>
      </w:r>
    </w:p>
    <w:p w14:paraId="18D9F523" w14:textId="3C68E4B1" w:rsidR="00CF5143" w:rsidRPr="003A2DB4" w:rsidRDefault="00CD56B3" w:rsidP="00CF5143">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Tuvimos aportes muy ricos con el apoyo de Pedro</w:t>
      </w:r>
      <w:r w:rsidR="001F27F8" w:rsidRPr="003A2DB4">
        <w:rPr>
          <w:rFonts w:asciiTheme="majorHAnsi" w:hAnsiTheme="majorHAnsi" w:cstheme="majorHAnsi"/>
          <w:bCs/>
          <w:color w:val="000000" w:themeColor="text1"/>
          <w:sz w:val="22"/>
          <w:szCs w:val="22"/>
        </w:rPr>
        <w:t xml:space="preserve"> y </w:t>
      </w:r>
      <w:r w:rsidRPr="003A2DB4">
        <w:rPr>
          <w:rFonts w:asciiTheme="majorHAnsi" w:hAnsiTheme="majorHAnsi" w:cstheme="majorHAnsi"/>
          <w:bCs/>
          <w:color w:val="000000" w:themeColor="text1"/>
          <w:sz w:val="22"/>
          <w:szCs w:val="22"/>
        </w:rPr>
        <w:t xml:space="preserve">Mariana </w:t>
      </w:r>
      <w:r w:rsidR="000E3C2C" w:rsidRPr="003A2DB4">
        <w:rPr>
          <w:rFonts w:asciiTheme="majorHAnsi" w:hAnsiTheme="majorHAnsi" w:cstheme="majorHAnsi"/>
          <w:bCs/>
          <w:color w:val="000000" w:themeColor="text1"/>
          <w:sz w:val="22"/>
          <w:szCs w:val="22"/>
        </w:rPr>
        <w:t>porque ellos tienen ya mucho tiempo trabajando en estos temas y e</w:t>
      </w:r>
      <w:r w:rsidR="001F27F8" w:rsidRPr="003A2DB4">
        <w:rPr>
          <w:rFonts w:asciiTheme="majorHAnsi" w:hAnsiTheme="majorHAnsi" w:cstheme="majorHAnsi"/>
          <w:bCs/>
          <w:color w:val="000000" w:themeColor="text1"/>
          <w:sz w:val="22"/>
          <w:szCs w:val="22"/>
        </w:rPr>
        <w:t>n</w:t>
      </w:r>
      <w:r w:rsidR="000E3C2C" w:rsidRPr="003A2DB4">
        <w:rPr>
          <w:rFonts w:asciiTheme="majorHAnsi" w:hAnsiTheme="majorHAnsi" w:cstheme="majorHAnsi"/>
          <w:bCs/>
          <w:color w:val="000000" w:themeColor="text1"/>
          <w:sz w:val="22"/>
          <w:szCs w:val="22"/>
        </w:rPr>
        <w:t xml:space="preserve"> grupos bastante consolidados con sus Teorías de Cambio. Fue de gran ayuda para nosotros empezar a proyectarnos en esta serie de pasos que vamos a seguir. </w:t>
      </w:r>
      <w:r w:rsidR="00CF5143" w:rsidRPr="003A2DB4">
        <w:rPr>
          <w:rFonts w:asciiTheme="majorHAnsi" w:hAnsiTheme="majorHAnsi" w:cstheme="majorHAnsi"/>
          <w:bCs/>
          <w:color w:val="000000" w:themeColor="text1"/>
          <w:sz w:val="22"/>
          <w:szCs w:val="22"/>
        </w:rPr>
        <w:t>Las</w:t>
      </w:r>
      <w:r w:rsidR="000E3C2C" w:rsidRPr="003A2DB4">
        <w:rPr>
          <w:rFonts w:asciiTheme="majorHAnsi" w:hAnsiTheme="majorHAnsi" w:cstheme="majorHAnsi"/>
          <w:bCs/>
          <w:color w:val="000000" w:themeColor="text1"/>
          <w:sz w:val="22"/>
          <w:szCs w:val="22"/>
        </w:rPr>
        <w:t xml:space="preserve"> discusiones internas sobre a dó</w:t>
      </w:r>
      <w:r w:rsidR="00CF5143" w:rsidRPr="003A2DB4">
        <w:rPr>
          <w:rFonts w:asciiTheme="majorHAnsi" w:hAnsiTheme="majorHAnsi" w:cstheme="majorHAnsi"/>
          <w:bCs/>
          <w:color w:val="000000" w:themeColor="text1"/>
          <w:sz w:val="22"/>
          <w:szCs w:val="22"/>
        </w:rPr>
        <w:t xml:space="preserve">nde vamos, como proyectos y luego en conjunto, </w:t>
      </w:r>
      <w:r w:rsidR="000E3C2C" w:rsidRPr="003A2DB4">
        <w:rPr>
          <w:rFonts w:asciiTheme="majorHAnsi" w:hAnsiTheme="majorHAnsi" w:cstheme="majorHAnsi"/>
          <w:bCs/>
          <w:color w:val="000000" w:themeColor="text1"/>
          <w:sz w:val="22"/>
          <w:szCs w:val="22"/>
        </w:rPr>
        <w:t xml:space="preserve">esperamos que sea un espacio también para generar este </w:t>
      </w:r>
      <w:r w:rsidR="00CF5143" w:rsidRPr="003A2DB4">
        <w:rPr>
          <w:rFonts w:asciiTheme="majorHAnsi" w:hAnsiTheme="majorHAnsi" w:cstheme="majorHAnsi"/>
          <w:bCs/>
          <w:color w:val="000000" w:themeColor="text1"/>
          <w:sz w:val="22"/>
          <w:szCs w:val="22"/>
        </w:rPr>
        <w:t>como marco común que nos reún</w:t>
      </w:r>
      <w:r w:rsidR="006F65D9" w:rsidRPr="003A2DB4">
        <w:rPr>
          <w:rFonts w:asciiTheme="majorHAnsi" w:hAnsiTheme="majorHAnsi" w:cstheme="majorHAnsi"/>
          <w:bCs/>
          <w:color w:val="000000" w:themeColor="text1"/>
          <w:sz w:val="22"/>
          <w:szCs w:val="22"/>
        </w:rPr>
        <w:t xml:space="preserve">e y abordar temas de políticas, </w:t>
      </w:r>
      <w:r w:rsidR="00CF5143" w:rsidRPr="003A2DB4">
        <w:rPr>
          <w:rFonts w:asciiTheme="majorHAnsi" w:hAnsiTheme="majorHAnsi" w:cstheme="majorHAnsi"/>
          <w:bCs/>
          <w:color w:val="000000" w:themeColor="text1"/>
          <w:sz w:val="22"/>
          <w:szCs w:val="22"/>
        </w:rPr>
        <w:t>retomar el tema de la conservación in situ que nos marca como</w:t>
      </w:r>
      <w:r w:rsidR="004F3386" w:rsidRPr="003A2DB4">
        <w:rPr>
          <w:rFonts w:asciiTheme="majorHAnsi" w:hAnsiTheme="majorHAnsi" w:cstheme="majorHAnsi"/>
          <w:bCs/>
          <w:color w:val="000000" w:themeColor="text1"/>
          <w:sz w:val="22"/>
          <w:szCs w:val="22"/>
        </w:rPr>
        <w:t xml:space="preserve"> una</w:t>
      </w:r>
      <w:r w:rsidR="00CF5143" w:rsidRPr="003A2DB4">
        <w:rPr>
          <w:rFonts w:asciiTheme="majorHAnsi" w:hAnsiTheme="majorHAnsi" w:cstheme="majorHAnsi"/>
          <w:bCs/>
          <w:color w:val="000000" w:themeColor="text1"/>
          <w:sz w:val="22"/>
          <w:szCs w:val="22"/>
        </w:rPr>
        <w:t xml:space="preserve"> región sumamente rica,</w:t>
      </w:r>
      <w:r w:rsidR="004F3386" w:rsidRPr="003A2DB4">
        <w:rPr>
          <w:rFonts w:asciiTheme="majorHAnsi" w:hAnsiTheme="majorHAnsi" w:cstheme="majorHAnsi"/>
          <w:bCs/>
          <w:color w:val="000000" w:themeColor="text1"/>
          <w:sz w:val="22"/>
          <w:szCs w:val="22"/>
        </w:rPr>
        <w:t xml:space="preserve"> pensando en la diversidad de cultivos y variedades. </w:t>
      </w:r>
      <w:r w:rsidR="001F27F8" w:rsidRPr="003A2DB4">
        <w:rPr>
          <w:rFonts w:asciiTheme="majorHAnsi" w:hAnsiTheme="majorHAnsi" w:cstheme="majorHAnsi"/>
          <w:bCs/>
          <w:color w:val="000000" w:themeColor="text1"/>
          <w:sz w:val="22"/>
          <w:szCs w:val="22"/>
        </w:rPr>
        <w:t>Queremos o</w:t>
      </w:r>
      <w:r w:rsidR="004F3386" w:rsidRPr="003A2DB4">
        <w:rPr>
          <w:rFonts w:asciiTheme="majorHAnsi" w:hAnsiTheme="majorHAnsi" w:cstheme="majorHAnsi"/>
          <w:bCs/>
          <w:color w:val="000000" w:themeColor="text1"/>
          <w:sz w:val="22"/>
          <w:szCs w:val="22"/>
        </w:rPr>
        <w:t>rganizarnos y em</w:t>
      </w:r>
      <w:r w:rsidR="00CF5143" w:rsidRPr="003A2DB4">
        <w:rPr>
          <w:rFonts w:asciiTheme="majorHAnsi" w:hAnsiTheme="majorHAnsi" w:cstheme="majorHAnsi"/>
          <w:bCs/>
          <w:color w:val="000000" w:themeColor="text1"/>
          <w:sz w:val="22"/>
          <w:szCs w:val="22"/>
        </w:rPr>
        <w:t>p</w:t>
      </w:r>
      <w:r w:rsidR="004F3386" w:rsidRPr="003A2DB4">
        <w:rPr>
          <w:rFonts w:asciiTheme="majorHAnsi" w:hAnsiTheme="majorHAnsi" w:cstheme="majorHAnsi"/>
          <w:bCs/>
          <w:color w:val="000000" w:themeColor="text1"/>
          <w:sz w:val="22"/>
          <w:szCs w:val="22"/>
        </w:rPr>
        <w:t>e</w:t>
      </w:r>
      <w:r w:rsidR="00CF5143" w:rsidRPr="003A2DB4">
        <w:rPr>
          <w:rFonts w:asciiTheme="majorHAnsi" w:hAnsiTheme="majorHAnsi" w:cstheme="majorHAnsi"/>
          <w:bCs/>
          <w:color w:val="000000" w:themeColor="text1"/>
          <w:sz w:val="22"/>
          <w:szCs w:val="22"/>
        </w:rPr>
        <w:t>zar a intercambiar herram</w:t>
      </w:r>
      <w:r w:rsidR="004F3386" w:rsidRPr="003A2DB4">
        <w:rPr>
          <w:rFonts w:asciiTheme="majorHAnsi" w:hAnsiTheme="majorHAnsi" w:cstheme="majorHAnsi"/>
          <w:bCs/>
          <w:color w:val="000000" w:themeColor="text1"/>
          <w:sz w:val="22"/>
          <w:szCs w:val="22"/>
        </w:rPr>
        <w:t xml:space="preserve">ientas de trabajo, experiencias para lograr este objetivo que estamos construyendo. Nos estamos lanzando de </w:t>
      </w:r>
      <w:r w:rsidR="00CF5143" w:rsidRPr="003A2DB4">
        <w:rPr>
          <w:rFonts w:asciiTheme="majorHAnsi" w:hAnsiTheme="majorHAnsi" w:cstheme="majorHAnsi"/>
          <w:bCs/>
          <w:color w:val="000000" w:themeColor="text1"/>
          <w:sz w:val="22"/>
          <w:szCs w:val="22"/>
        </w:rPr>
        <w:t>ll</w:t>
      </w:r>
      <w:r w:rsidR="004F3386" w:rsidRPr="003A2DB4">
        <w:rPr>
          <w:rFonts w:asciiTheme="majorHAnsi" w:hAnsiTheme="majorHAnsi" w:cstheme="majorHAnsi"/>
          <w:bCs/>
          <w:color w:val="000000" w:themeColor="text1"/>
          <w:sz w:val="22"/>
          <w:szCs w:val="22"/>
        </w:rPr>
        <w:t>e</w:t>
      </w:r>
      <w:r w:rsidR="00CF5143" w:rsidRPr="003A2DB4">
        <w:rPr>
          <w:rFonts w:asciiTheme="majorHAnsi" w:hAnsiTheme="majorHAnsi" w:cstheme="majorHAnsi"/>
          <w:bCs/>
          <w:color w:val="000000" w:themeColor="text1"/>
          <w:sz w:val="22"/>
          <w:szCs w:val="22"/>
        </w:rPr>
        <w:t>no</w:t>
      </w:r>
      <w:r w:rsidR="004F3386" w:rsidRPr="003A2DB4">
        <w:rPr>
          <w:rFonts w:asciiTheme="majorHAnsi" w:hAnsiTheme="majorHAnsi" w:cstheme="majorHAnsi"/>
          <w:bCs/>
          <w:color w:val="000000" w:themeColor="text1"/>
          <w:sz w:val="22"/>
          <w:szCs w:val="22"/>
        </w:rPr>
        <w:t xml:space="preserve"> con el </w:t>
      </w:r>
      <w:r w:rsidR="004F3386" w:rsidRPr="003A2DB4">
        <w:rPr>
          <w:rFonts w:asciiTheme="majorHAnsi" w:hAnsiTheme="majorHAnsi" w:cstheme="majorHAnsi"/>
          <w:bCs/>
          <w:color w:val="000000" w:themeColor="text1"/>
          <w:sz w:val="22"/>
          <w:szCs w:val="22"/>
        </w:rPr>
        <w:lastRenderedPageBreak/>
        <w:t>acuerdo de todos en el equipo</w:t>
      </w:r>
      <w:r w:rsidR="00CF5143" w:rsidRPr="003A2DB4">
        <w:rPr>
          <w:rFonts w:asciiTheme="majorHAnsi" w:hAnsiTheme="majorHAnsi" w:cstheme="majorHAnsi"/>
          <w:bCs/>
          <w:color w:val="000000" w:themeColor="text1"/>
          <w:sz w:val="22"/>
          <w:szCs w:val="22"/>
        </w:rPr>
        <w:t xml:space="preserve"> de trabajar</w:t>
      </w:r>
      <w:r w:rsidR="004F3386" w:rsidRPr="003A2DB4">
        <w:rPr>
          <w:rFonts w:asciiTheme="majorHAnsi" w:hAnsiTheme="majorHAnsi" w:cstheme="majorHAnsi"/>
          <w:bCs/>
          <w:color w:val="000000" w:themeColor="text1"/>
          <w:sz w:val="22"/>
          <w:szCs w:val="22"/>
        </w:rPr>
        <w:t xml:space="preserve"> esta Teoría de Cambio</w:t>
      </w:r>
      <w:r w:rsidR="00CF5143" w:rsidRPr="003A2DB4">
        <w:rPr>
          <w:rFonts w:asciiTheme="majorHAnsi" w:hAnsiTheme="majorHAnsi" w:cstheme="majorHAnsi"/>
          <w:bCs/>
          <w:color w:val="000000" w:themeColor="text1"/>
          <w:sz w:val="22"/>
          <w:szCs w:val="22"/>
        </w:rPr>
        <w:t xml:space="preserve"> que no es</w:t>
      </w:r>
      <w:r w:rsidR="004F3386" w:rsidRPr="003A2DB4">
        <w:rPr>
          <w:rFonts w:asciiTheme="majorHAnsi" w:hAnsiTheme="majorHAnsi" w:cstheme="majorHAnsi"/>
          <w:bCs/>
          <w:color w:val="000000" w:themeColor="text1"/>
          <w:sz w:val="22"/>
          <w:szCs w:val="22"/>
        </w:rPr>
        <w:t xml:space="preserve"> un trabajo</w:t>
      </w:r>
      <w:r w:rsidR="00CF5143" w:rsidRPr="003A2DB4">
        <w:rPr>
          <w:rFonts w:asciiTheme="majorHAnsi" w:hAnsiTheme="majorHAnsi" w:cstheme="majorHAnsi"/>
          <w:bCs/>
          <w:color w:val="000000" w:themeColor="text1"/>
          <w:sz w:val="22"/>
          <w:szCs w:val="22"/>
        </w:rPr>
        <w:t xml:space="preserve"> corto, no es rápido, ya Mariana nos dio varias pautas, sabemos la dimensión del proceso.</w:t>
      </w:r>
      <w:r w:rsidR="008111BB" w:rsidRPr="003A2DB4">
        <w:rPr>
          <w:rFonts w:asciiTheme="majorHAnsi" w:hAnsiTheme="majorHAnsi" w:cstheme="majorHAnsi"/>
          <w:bCs/>
          <w:color w:val="000000" w:themeColor="text1"/>
          <w:sz w:val="22"/>
          <w:szCs w:val="22"/>
        </w:rPr>
        <w:t xml:space="preserve"> La discusión va a ser muy rica y esperamos q</w:t>
      </w:r>
      <w:r w:rsidR="00CF5143" w:rsidRPr="003A2DB4">
        <w:rPr>
          <w:rFonts w:asciiTheme="majorHAnsi" w:hAnsiTheme="majorHAnsi" w:cstheme="majorHAnsi"/>
          <w:bCs/>
          <w:color w:val="000000" w:themeColor="text1"/>
          <w:sz w:val="22"/>
          <w:szCs w:val="22"/>
        </w:rPr>
        <w:t xml:space="preserve">ue el próximo año podamos tener algo para mostrarles. </w:t>
      </w:r>
    </w:p>
    <w:p w14:paraId="1F1A3BDC" w14:textId="4C772D6E" w:rsidR="00A038C9" w:rsidRPr="003A2DB4" w:rsidRDefault="00A038C9" w:rsidP="00CF5143">
      <w:pPr>
        <w:jc w:val="both"/>
        <w:rPr>
          <w:rFonts w:asciiTheme="majorHAnsi" w:hAnsiTheme="majorHAnsi" w:cstheme="majorHAnsi"/>
          <w:bCs/>
          <w:color w:val="000000" w:themeColor="text1"/>
          <w:sz w:val="22"/>
          <w:szCs w:val="22"/>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4D5629" w:rsidRPr="003A2DB4" w14:paraId="402F1AF5" w14:textId="77777777" w:rsidTr="004D5629">
        <w:trPr>
          <w:jc w:val="center"/>
        </w:trPr>
        <w:tc>
          <w:tcPr>
            <w:tcW w:w="4675" w:type="dxa"/>
          </w:tcPr>
          <w:p w14:paraId="281B6B9E" w14:textId="77777777" w:rsidR="00743956" w:rsidRPr="003A2DB4" w:rsidRDefault="009A4BF0" w:rsidP="00743956">
            <w:pPr>
              <w:jc w:val="center"/>
              <w:rPr>
                <w:rFonts w:asciiTheme="majorHAnsi" w:hAnsiTheme="majorHAnsi" w:cstheme="majorHAnsi"/>
                <w:bCs/>
                <w:color w:val="000000" w:themeColor="text1"/>
                <w:sz w:val="22"/>
                <w:szCs w:val="22"/>
              </w:rPr>
            </w:pPr>
            <w:r w:rsidRPr="003A2DB4">
              <w:rPr>
                <w:rFonts w:asciiTheme="majorHAnsi" w:hAnsiTheme="majorHAnsi" w:cstheme="majorHAnsi"/>
                <w:bCs/>
                <w:noProof/>
                <w:color w:val="000000" w:themeColor="text1"/>
                <w:sz w:val="22"/>
                <w:szCs w:val="22"/>
              </w:rPr>
              <w:drawing>
                <wp:inline distT="0" distB="0" distL="0" distR="0" wp14:anchorId="3B4BC916" wp14:editId="0414331E">
                  <wp:extent cx="2500944" cy="1748790"/>
                  <wp:effectExtent l="0" t="0" r="1270" b="381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pic:nvPicPr>
                        <pic:blipFill>
                          <a:blip r:embed="rId192" cstate="print">
                            <a:extLst>
                              <a:ext uri="{28A0092B-C50C-407E-A947-70E740481C1C}">
                                <a14:useLocalDpi xmlns:a14="http://schemas.microsoft.com/office/drawing/2010/main" val="0"/>
                              </a:ext>
                            </a:extLst>
                          </a:blip>
                          <a:stretch>
                            <a:fillRect/>
                          </a:stretch>
                        </pic:blipFill>
                        <pic:spPr>
                          <a:xfrm>
                            <a:off x="0" y="0"/>
                            <a:ext cx="2513910" cy="1757856"/>
                          </a:xfrm>
                          <a:prstGeom prst="rect">
                            <a:avLst/>
                          </a:prstGeom>
                        </pic:spPr>
                      </pic:pic>
                    </a:graphicData>
                  </a:graphic>
                </wp:inline>
              </w:drawing>
            </w:r>
          </w:p>
          <w:p w14:paraId="644D5F76" w14:textId="15F9B82E" w:rsidR="004D5629" w:rsidRPr="003A2DB4" w:rsidRDefault="004D5629" w:rsidP="00743956">
            <w:pPr>
              <w:jc w:val="center"/>
              <w:rPr>
                <w:rFonts w:asciiTheme="majorHAnsi" w:hAnsiTheme="majorHAnsi" w:cstheme="majorHAnsi"/>
                <w:bCs/>
                <w:color w:val="000000" w:themeColor="text1"/>
                <w:sz w:val="22"/>
                <w:szCs w:val="22"/>
              </w:rPr>
            </w:pPr>
          </w:p>
        </w:tc>
        <w:tc>
          <w:tcPr>
            <w:tcW w:w="4675" w:type="dxa"/>
          </w:tcPr>
          <w:p w14:paraId="07541826" w14:textId="71C0ACCD" w:rsidR="00743956" w:rsidRPr="003A2DB4" w:rsidRDefault="004D5629" w:rsidP="00743956">
            <w:pPr>
              <w:jc w:val="center"/>
              <w:rPr>
                <w:rFonts w:asciiTheme="majorHAnsi" w:hAnsiTheme="majorHAnsi" w:cstheme="majorHAnsi"/>
                <w:bCs/>
                <w:color w:val="000000" w:themeColor="text1"/>
                <w:sz w:val="22"/>
                <w:szCs w:val="22"/>
              </w:rPr>
            </w:pPr>
            <w:r w:rsidRPr="003A2DB4">
              <w:rPr>
                <w:rFonts w:asciiTheme="majorHAnsi" w:hAnsiTheme="majorHAnsi" w:cstheme="majorHAnsi"/>
                <w:bCs/>
                <w:noProof/>
                <w:color w:val="000000" w:themeColor="text1"/>
                <w:sz w:val="22"/>
                <w:szCs w:val="22"/>
              </w:rPr>
              <w:drawing>
                <wp:inline distT="0" distB="0" distL="0" distR="0" wp14:anchorId="07B21DFA" wp14:editId="5734A9B4">
                  <wp:extent cx="2680009" cy="1749164"/>
                  <wp:effectExtent l="0" t="0" r="0" b="381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pic:cNvPicPr/>
                        </pic:nvPicPr>
                        <pic:blipFill>
                          <a:blip r:embed="rId193" cstate="print">
                            <a:extLst>
                              <a:ext uri="{28A0092B-C50C-407E-A947-70E740481C1C}">
                                <a14:useLocalDpi xmlns:a14="http://schemas.microsoft.com/office/drawing/2010/main" val="0"/>
                              </a:ext>
                            </a:extLst>
                          </a:blip>
                          <a:stretch>
                            <a:fillRect/>
                          </a:stretch>
                        </pic:blipFill>
                        <pic:spPr>
                          <a:xfrm>
                            <a:off x="0" y="0"/>
                            <a:ext cx="2683880" cy="1751691"/>
                          </a:xfrm>
                          <a:prstGeom prst="rect">
                            <a:avLst/>
                          </a:prstGeom>
                        </pic:spPr>
                      </pic:pic>
                    </a:graphicData>
                  </a:graphic>
                </wp:inline>
              </w:drawing>
            </w:r>
          </w:p>
        </w:tc>
      </w:tr>
      <w:tr w:rsidR="004D5629" w:rsidRPr="003A2DB4" w14:paraId="021357BA" w14:textId="77777777" w:rsidTr="004D5629">
        <w:trPr>
          <w:jc w:val="center"/>
        </w:trPr>
        <w:tc>
          <w:tcPr>
            <w:tcW w:w="4675" w:type="dxa"/>
          </w:tcPr>
          <w:p w14:paraId="6A2A08D6" w14:textId="66CAF0DB" w:rsidR="00743956" w:rsidRPr="003A2DB4" w:rsidRDefault="004D5629" w:rsidP="00743956">
            <w:pPr>
              <w:jc w:val="center"/>
              <w:rPr>
                <w:rFonts w:asciiTheme="majorHAnsi" w:hAnsiTheme="majorHAnsi" w:cstheme="majorHAnsi"/>
                <w:bCs/>
                <w:color w:val="000000" w:themeColor="text1"/>
                <w:sz w:val="22"/>
                <w:szCs w:val="22"/>
              </w:rPr>
            </w:pPr>
            <w:r w:rsidRPr="003A2DB4">
              <w:rPr>
                <w:rFonts w:asciiTheme="majorHAnsi" w:hAnsiTheme="majorHAnsi" w:cstheme="majorHAnsi"/>
                <w:bCs/>
                <w:noProof/>
                <w:color w:val="000000" w:themeColor="text1"/>
                <w:sz w:val="22"/>
                <w:szCs w:val="22"/>
              </w:rPr>
              <w:drawing>
                <wp:inline distT="0" distB="0" distL="0" distR="0" wp14:anchorId="1286E8AA" wp14:editId="03C80FD8">
                  <wp:extent cx="2323475" cy="1787040"/>
                  <wp:effectExtent l="0" t="0" r="635" b="381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pic:nvPicPr>
                        <pic:blipFill>
                          <a:blip r:embed="rId194" cstate="print">
                            <a:extLst>
                              <a:ext uri="{28A0092B-C50C-407E-A947-70E740481C1C}">
                                <a14:useLocalDpi xmlns:a14="http://schemas.microsoft.com/office/drawing/2010/main" val="0"/>
                              </a:ext>
                            </a:extLst>
                          </a:blip>
                          <a:stretch>
                            <a:fillRect/>
                          </a:stretch>
                        </pic:blipFill>
                        <pic:spPr>
                          <a:xfrm>
                            <a:off x="0" y="0"/>
                            <a:ext cx="2340891" cy="1800435"/>
                          </a:xfrm>
                          <a:prstGeom prst="rect">
                            <a:avLst/>
                          </a:prstGeom>
                        </pic:spPr>
                      </pic:pic>
                    </a:graphicData>
                  </a:graphic>
                </wp:inline>
              </w:drawing>
            </w:r>
          </w:p>
        </w:tc>
        <w:tc>
          <w:tcPr>
            <w:tcW w:w="4675" w:type="dxa"/>
          </w:tcPr>
          <w:p w14:paraId="029462E9" w14:textId="77777777" w:rsidR="00743956" w:rsidRPr="003A2DB4" w:rsidRDefault="004D5629" w:rsidP="00743956">
            <w:pPr>
              <w:jc w:val="center"/>
              <w:rPr>
                <w:rFonts w:asciiTheme="majorHAnsi" w:hAnsiTheme="majorHAnsi" w:cstheme="majorHAnsi"/>
                <w:bCs/>
                <w:color w:val="000000" w:themeColor="text1"/>
                <w:sz w:val="22"/>
                <w:szCs w:val="22"/>
              </w:rPr>
            </w:pPr>
            <w:r w:rsidRPr="003A2DB4">
              <w:rPr>
                <w:rFonts w:asciiTheme="majorHAnsi" w:hAnsiTheme="majorHAnsi" w:cstheme="majorHAnsi"/>
                <w:bCs/>
                <w:noProof/>
                <w:color w:val="000000" w:themeColor="text1"/>
                <w:sz w:val="22"/>
                <w:szCs w:val="22"/>
              </w:rPr>
              <w:drawing>
                <wp:inline distT="0" distB="0" distL="0" distR="0" wp14:anchorId="7F9BEA5E" wp14:editId="06735ED0">
                  <wp:extent cx="2638268" cy="1807044"/>
                  <wp:effectExtent l="0" t="0" r="381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pic:cNvPicPr/>
                        </pic:nvPicPr>
                        <pic:blipFill>
                          <a:blip r:embed="rId195" cstate="print">
                            <a:extLst>
                              <a:ext uri="{28A0092B-C50C-407E-A947-70E740481C1C}">
                                <a14:useLocalDpi xmlns:a14="http://schemas.microsoft.com/office/drawing/2010/main" val="0"/>
                              </a:ext>
                            </a:extLst>
                          </a:blip>
                          <a:stretch>
                            <a:fillRect/>
                          </a:stretch>
                        </pic:blipFill>
                        <pic:spPr>
                          <a:xfrm>
                            <a:off x="0" y="0"/>
                            <a:ext cx="2644980" cy="1811641"/>
                          </a:xfrm>
                          <a:prstGeom prst="rect">
                            <a:avLst/>
                          </a:prstGeom>
                        </pic:spPr>
                      </pic:pic>
                    </a:graphicData>
                  </a:graphic>
                </wp:inline>
              </w:drawing>
            </w:r>
          </w:p>
          <w:p w14:paraId="69A1DFCB" w14:textId="47C24315" w:rsidR="004D5629" w:rsidRPr="003A2DB4" w:rsidRDefault="004D5629" w:rsidP="00743956">
            <w:pPr>
              <w:jc w:val="center"/>
              <w:rPr>
                <w:rFonts w:asciiTheme="majorHAnsi" w:hAnsiTheme="majorHAnsi" w:cstheme="majorHAnsi"/>
                <w:bCs/>
                <w:color w:val="000000" w:themeColor="text1"/>
                <w:sz w:val="22"/>
                <w:szCs w:val="22"/>
              </w:rPr>
            </w:pPr>
          </w:p>
        </w:tc>
      </w:tr>
      <w:tr w:rsidR="004D5629" w:rsidRPr="003A2DB4" w14:paraId="671C367D" w14:textId="77777777" w:rsidTr="004D5629">
        <w:trPr>
          <w:jc w:val="center"/>
        </w:trPr>
        <w:tc>
          <w:tcPr>
            <w:tcW w:w="4675" w:type="dxa"/>
          </w:tcPr>
          <w:p w14:paraId="3B191A0A" w14:textId="21694D54" w:rsidR="00743956" w:rsidRPr="003A2DB4" w:rsidRDefault="004D5629" w:rsidP="00743956">
            <w:pPr>
              <w:jc w:val="center"/>
              <w:rPr>
                <w:rFonts w:asciiTheme="majorHAnsi" w:hAnsiTheme="majorHAnsi" w:cstheme="majorHAnsi"/>
                <w:bCs/>
                <w:color w:val="000000" w:themeColor="text1"/>
                <w:sz w:val="22"/>
                <w:szCs w:val="22"/>
              </w:rPr>
            </w:pPr>
            <w:r w:rsidRPr="003A2DB4">
              <w:rPr>
                <w:rFonts w:asciiTheme="majorHAnsi" w:hAnsiTheme="majorHAnsi" w:cstheme="majorHAnsi"/>
                <w:bCs/>
                <w:noProof/>
                <w:color w:val="000000" w:themeColor="text1"/>
                <w:sz w:val="22"/>
                <w:szCs w:val="22"/>
              </w:rPr>
              <w:drawing>
                <wp:inline distT="0" distB="0" distL="0" distR="0" wp14:anchorId="5FC84649" wp14:editId="4D19A0DD">
                  <wp:extent cx="1221698" cy="167808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pic:cNvPicPr/>
                        </pic:nvPicPr>
                        <pic:blipFill>
                          <a:blip r:embed="rId196" cstate="print">
                            <a:extLst>
                              <a:ext uri="{28A0092B-C50C-407E-A947-70E740481C1C}">
                                <a14:useLocalDpi xmlns:a14="http://schemas.microsoft.com/office/drawing/2010/main" val="0"/>
                              </a:ext>
                            </a:extLst>
                          </a:blip>
                          <a:stretch>
                            <a:fillRect/>
                          </a:stretch>
                        </pic:blipFill>
                        <pic:spPr>
                          <a:xfrm>
                            <a:off x="0" y="0"/>
                            <a:ext cx="1225173" cy="1682853"/>
                          </a:xfrm>
                          <a:prstGeom prst="rect">
                            <a:avLst/>
                          </a:prstGeom>
                        </pic:spPr>
                      </pic:pic>
                    </a:graphicData>
                  </a:graphic>
                </wp:inline>
              </w:drawing>
            </w:r>
          </w:p>
        </w:tc>
        <w:tc>
          <w:tcPr>
            <w:tcW w:w="4675" w:type="dxa"/>
          </w:tcPr>
          <w:p w14:paraId="4D08D690" w14:textId="6B3D1B45" w:rsidR="00743956" w:rsidRPr="003A2DB4" w:rsidRDefault="004D5629" w:rsidP="00743956">
            <w:pPr>
              <w:jc w:val="center"/>
              <w:rPr>
                <w:rFonts w:asciiTheme="majorHAnsi" w:hAnsiTheme="majorHAnsi" w:cstheme="majorHAnsi"/>
                <w:bCs/>
                <w:color w:val="000000" w:themeColor="text1"/>
                <w:sz w:val="22"/>
                <w:szCs w:val="22"/>
              </w:rPr>
            </w:pPr>
            <w:r w:rsidRPr="003A2DB4">
              <w:rPr>
                <w:rFonts w:asciiTheme="majorHAnsi" w:hAnsiTheme="majorHAnsi" w:cstheme="majorHAnsi"/>
                <w:bCs/>
                <w:noProof/>
                <w:color w:val="000000" w:themeColor="text1"/>
                <w:sz w:val="22"/>
                <w:szCs w:val="22"/>
              </w:rPr>
              <w:drawing>
                <wp:inline distT="0" distB="0" distL="0" distR="0" wp14:anchorId="224C0FDE" wp14:editId="2AA0DD9B">
                  <wp:extent cx="2213873" cy="167767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pic:cNvPicPr/>
                        </pic:nvPicPr>
                        <pic:blipFill>
                          <a:blip r:embed="rId197" cstate="print">
                            <a:extLst>
                              <a:ext uri="{28A0092B-C50C-407E-A947-70E740481C1C}">
                                <a14:useLocalDpi xmlns:a14="http://schemas.microsoft.com/office/drawing/2010/main" val="0"/>
                              </a:ext>
                            </a:extLst>
                          </a:blip>
                          <a:stretch>
                            <a:fillRect/>
                          </a:stretch>
                        </pic:blipFill>
                        <pic:spPr>
                          <a:xfrm>
                            <a:off x="0" y="0"/>
                            <a:ext cx="2221385" cy="1683363"/>
                          </a:xfrm>
                          <a:prstGeom prst="rect">
                            <a:avLst/>
                          </a:prstGeom>
                        </pic:spPr>
                      </pic:pic>
                    </a:graphicData>
                  </a:graphic>
                </wp:inline>
              </w:drawing>
            </w:r>
          </w:p>
        </w:tc>
      </w:tr>
      <w:tr w:rsidR="004D5629" w:rsidRPr="003A2DB4" w14:paraId="77E2499D" w14:textId="77777777" w:rsidTr="004D5629">
        <w:trPr>
          <w:jc w:val="center"/>
        </w:trPr>
        <w:tc>
          <w:tcPr>
            <w:tcW w:w="4675" w:type="dxa"/>
          </w:tcPr>
          <w:p w14:paraId="5DAC924D" w14:textId="77777777" w:rsidR="009A4BF0" w:rsidRPr="003A2DB4" w:rsidRDefault="009A4BF0" w:rsidP="00743956">
            <w:pPr>
              <w:jc w:val="center"/>
              <w:rPr>
                <w:rFonts w:asciiTheme="majorHAnsi" w:hAnsiTheme="majorHAnsi" w:cstheme="majorHAnsi"/>
                <w:bCs/>
                <w:color w:val="000000" w:themeColor="text1"/>
                <w:sz w:val="22"/>
                <w:szCs w:val="22"/>
              </w:rPr>
            </w:pPr>
          </w:p>
        </w:tc>
        <w:tc>
          <w:tcPr>
            <w:tcW w:w="4675" w:type="dxa"/>
          </w:tcPr>
          <w:p w14:paraId="407587AA" w14:textId="788F9DBC" w:rsidR="009A4BF0" w:rsidRPr="003A2DB4" w:rsidRDefault="009A4BF0" w:rsidP="00743956">
            <w:pPr>
              <w:jc w:val="center"/>
              <w:rPr>
                <w:rFonts w:asciiTheme="majorHAnsi" w:hAnsiTheme="majorHAnsi" w:cstheme="majorHAnsi"/>
                <w:bCs/>
                <w:color w:val="000000" w:themeColor="text1"/>
                <w:sz w:val="22"/>
                <w:szCs w:val="22"/>
              </w:rPr>
            </w:pPr>
          </w:p>
        </w:tc>
      </w:tr>
      <w:tr w:rsidR="004D5629" w:rsidRPr="003A2DB4" w14:paraId="0796F0B7" w14:textId="77777777" w:rsidTr="000404F7">
        <w:trPr>
          <w:jc w:val="center"/>
        </w:trPr>
        <w:tc>
          <w:tcPr>
            <w:tcW w:w="9350" w:type="dxa"/>
            <w:gridSpan w:val="2"/>
          </w:tcPr>
          <w:p w14:paraId="6BCF37A7" w14:textId="0094467F" w:rsidR="004D5629" w:rsidRPr="003A2DB4" w:rsidRDefault="004D5629" w:rsidP="00743956">
            <w:pPr>
              <w:jc w:val="center"/>
              <w:rPr>
                <w:rFonts w:asciiTheme="majorHAnsi" w:hAnsiTheme="majorHAnsi" w:cstheme="majorHAnsi"/>
                <w:bCs/>
                <w:color w:val="000000" w:themeColor="text1"/>
                <w:sz w:val="22"/>
                <w:szCs w:val="22"/>
              </w:rPr>
            </w:pPr>
            <w:r w:rsidRPr="003A2DB4">
              <w:rPr>
                <w:rFonts w:asciiTheme="majorHAnsi" w:hAnsiTheme="majorHAnsi" w:cstheme="majorHAnsi"/>
                <w:bCs/>
                <w:noProof/>
                <w:color w:val="000000" w:themeColor="text1"/>
                <w:sz w:val="22"/>
                <w:szCs w:val="22"/>
              </w:rPr>
              <w:drawing>
                <wp:inline distT="0" distB="0" distL="0" distR="0" wp14:anchorId="53612783" wp14:editId="45040F0D">
                  <wp:extent cx="1755928" cy="1564014"/>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pic:cNvPicPr/>
                        </pic:nvPicPr>
                        <pic:blipFill>
                          <a:blip r:embed="rId198" cstate="print">
                            <a:extLst>
                              <a:ext uri="{28A0092B-C50C-407E-A947-70E740481C1C}">
                                <a14:useLocalDpi xmlns:a14="http://schemas.microsoft.com/office/drawing/2010/main" val="0"/>
                              </a:ext>
                            </a:extLst>
                          </a:blip>
                          <a:stretch>
                            <a:fillRect/>
                          </a:stretch>
                        </pic:blipFill>
                        <pic:spPr>
                          <a:xfrm>
                            <a:off x="0" y="0"/>
                            <a:ext cx="1758656" cy="1566444"/>
                          </a:xfrm>
                          <a:prstGeom prst="rect">
                            <a:avLst/>
                          </a:prstGeom>
                        </pic:spPr>
                      </pic:pic>
                    </a:graphicData>
                  </a:graphic>
                </wp:inline>
              </w:drawing>
            </w:r>
          </w:p>
        </w:tc>
      </w:tr>
    </w:tbl>
    <w:p w14:paraId="42E1C1DB" w14:textId="77777777" w:rsidR="004D5629" w:rsidRPr="003A2DB4" w:rsidRDefault="004D5629" w:rsidP="0081303F">
      <w:pPr>
        <w:jc w:val="both"/>
        <w:rPr>
          <w:rFonts w:asciiTheme="majorHAnsi" w:hAnsiTheme="majorHAnsi" w:cstheme="majorHAnsi"/>
          <w:b/>
          <w:bCs/>
          <w:color w:val="4472C4" w:themeColor="accent1"/>
          <w:sz w:val="22"/>
          <w:szCs w:val="22"/>
        </w:rPr>
      </w:pPr>
    </w:p>
    <w:p w14:paraId="603DC3C4" w14:textId="1E808101" w:rsidR="0081303F" w:rsidRPr="003A2DB4" w:rsidRDefault="0081303F"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VIII. Espacios Abiertos</w:t>
      </w:r>
    </w:p>
    <w:p w14:paraId="3C8C1AD5" w14:textId="6838269C" w:rsidR="0081303F" w:rsidRPr="003A2DB4" w:rsidRDefault="0081303F" w:rsidP="0081303F">
      <w:pPr>
        <w:jc w:val="both"/>
        <w:rPr>
          <w:rFonts w:asciiTheme="majorHAnsi" w:hAnsiTheme="majorHAnsi" w:cstheme="majorHAnsi"/>
          <w:b/>
          <w:bCs/>
          <w:color w:val="4472C4" w:themeColor="accent1"/>
          <w:sz w:val="22"/>
          <w:szCs w:val="22"/>
        </w:rPr>
      </w:pPr>
    </w:p>
    <w:p w14:paraId="4D2E0B0F" w14:textId="63C264C5" w:rsidR="00633848" w:rsidRPr="003A2DB4" w:rsidRDefault="00633848" w:rsidP="0081303F">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 xml:space="preserve">Durante la reunión, se mantuvo varios espacios paralelos en temas de interés para lxs participantes de la CdP y organizados por lxs mismos proyectos. </w:t>
      </w:r>
      <w:r w:rsidR="00517CA7" w:rsidRPr="003A2DB4">
        <w:rPr>
          <w:rFonts w:asciiTheme="majorHAnsi" w:hAnsiTheme="majorHAnsi" w:cstheme="majorHAnsi"/>
          <w:color w:val="000000" w:themeColor="text1"/>
          <w:sz w:val="22"/>
          <w:szCs w:val="22"/>
        </w:rPr>
        <w:t xml:space="preserve">Los videos de todas las sesiones están disponibles en el wiki de la CdP17. </w:t>
      </w:r>
      <w:r w:rsidRPr="003A2DB4">
        <w:rPr>
          <w:rFonts w:asciiTheme="majorHAnsi" w:hAnsiTheme="majorHAnsi" w:cstheme="majorHAnsi"/>
          <w:color w:val="000000" w:themeColor="text1"/>
          <w:sz w:val="22"/>
          <w:szCs w:val="22"/>
        </w:rPr>
        <w:t>A partir de est</w:t>
      </w:r>
      <w:r w:rsidR="00DF29A6" w:rsidRPr="003A2DB4">
        <w:rPr>
          <w:rFonts w:asciiTheme="majorHAnsi" w:hAnsiTheme="majorHAnsi" w:cstheme="majorHAnsi"/>
          <w:color w:val="000000" w:themeColor="text1"/>
          <w:sz w:val="22"/>
          <w:szCs w:val="22"/>
        </w:rPr>
        <w:t xml:space="preserve">as sesiones resultaron también colaboraciones para el próximo año, que están registradas en la Matriz de Planificación. </w:t>
      </w:r>
    </w:p>
    <w:p w14:paraId="79590302" w14:textId="77777777" w:rsidR="00633848" w:rsidRPr="003A2DB4" w:rsidRDefault="00633848" w:rsidP="0081303F">
      <w:pPr>
        <w:jc w:val="both"/>
        <w:rPr>
          <w:rFonts w:asciiTheme="majorHAnsi" w:hAnsiTheme="majorHAnsi" w:cstheme="majorHAnsi"/>
          <w:b/>
          <w:bCs/>
          <w:color w:val="4472C4" w:themeColor="accent1"/>
          <w:sz w:val="22"/>
          <w:szCs w:val="22"/>
        </w:rPr>
      </w:pPr>
    </w:p>
    <w:p w14:paraId="65EE350B" w14:textId="77777777" w:rsidR="0081303F" w:rsidRPr="003A2DB4" w:rsidRDefault="0081303F"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8.1 Reflexionando sobre cómo fortalecer las organizaciones (Sergio Larrea)</w:t>
      </w:r>
    </w:p>
    <w:p w14:paraId="5B838C7A" w14:textId="77777777" w:rsidR="001F27F8" w:rsidRPr="003A2DB4" w:rsidRDefault="001F27F8" w:rsidP="0081303F">
      <w:pPr>
        <w:jc w:val="both"/>
        <w:rPr>
          <w:rFonts w:asciiTheme="majorHAnsi" w:hAnsiTheme="majorHAnsi" w:cstheme="majorHAnsi"/>
          <w:b/>
          <w:bCs/>
          <w:color w:val="4472C4" w:themeColor="accent1"/>
          <w:sz w:val="22"/>
          <w:szCs w:val="22"/>
        </w:rPr>
      </w:pPr>
    </w:p>
    <w:p w14:paraId="570C1AFE" w14:textId="635046F3" w:rsidR="001F27F8" w:rsidRPr="003A2DB4" w:rsidRDefault="001F27F8" w:rsidP="001F27F8">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Ver el video de la sesión en:</w:t>
      </w:r>
    </w:p>
    <w:p w14:paraId="7AD6CCE9" w14:textId="1D7FF58A" w:rsidR="001F27F8" w:rsidRPr="003A2DB4" w:rsidRDefault="001F27F8" w:rsidP="0081303F">
      <w:pPr>
        <w:jc w:val="both"/>
        <w:rPr>
          <w:rFonts w:asciiTheme="majorHAnsi" w:hAnsiTheme="majorHAnsi" w:cstheme="majorHAnsi"/>
          <w:b/>
          <w:bCs/>
          <w:color w:val="4472C4" w:themeColor="accen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1F27F8" w:rsidRPr="003A2DB4" w14:paraId="1E214884" w14:textId="77777777" w:rsidTr="008B0100">
        <w:tc>
          <w:tcPr>
            <w:tcW w:w="846" w:type="dxa"/>
            <w:shd w:val="clear" w:color="auto" w:fill="D9E2F3" w:themeFill="accent1" w:themeFillTint="33"/>
          </w:tcPr>
          <w:p w14:paraId="5BC59582" w14:textId="77777777" w:rsidR="001F27F8" w:rsidRPr="003A2DB4" w:rsidRDefault="001F27F8"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7DE79FC1" wp14:editId="39E8AAF8">
                  <wp:extent cx="537883" cy="360816"/>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46058700" w14:textId="77777777" w:rsidR="001F27F8" w:rsidRPr="003A2DB4" w:rsidRDefault="001F27F8"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videos de la sesión y descargar presentaciones en:</w:t>
            </w:r>
          </w:p>
          <w:p w14:paraId="33508BB4" w14:textId="77777777" w:rsidR="001F27F8" w:rsidRPr="003A2DB4" w:rsidRDefault="00010D5F" w:rsidP="001F27F8">
            <w:pPr>
              <w:jc w:val="both"/>
              <w:rPr>
                <w:rFonts w:asciiTheme="majorHAnsi" w:hAnsiTheme="majorHAnsi" w:cstheme="majorHAnsi"/>
                <w:b/>
                <w:bCs/>
                <w:color w:val="4472C4" w:themeColor="accent1"/>
                <w:sz w:val="22"/>
                <w:szCs w:val="22"/>
              </w:rPr>
            </w:pPr>
            <w:hyperlink r:id="rId199" w:history="1">
              <w:r w:rsidR="001F27F8" w:rsidRPr="003A2DB4">
                <w:rPr>
                  <w:rStyle w:val="Hyperlink"/>
                  <w:rFonts w:asciiTheme="majorHAnsi" w:hAnsiTheme="majorHAnsi" w:cstheme="majorHAnsi"/>
                  <w:b/>
                  <w:bCs/>
                  <w:sz w:val="22"/>
                  <w:szCs w:val="22"/>
                </w:rPr>
                <w:t>http://andescdp.org/cdp17/espacio-abierto/fortalecimiento-organizaciones</w:t>
              </w:r>
            </w:hyperlink>
          </w:p>
          <w:p w14:paraId="5D18DE9E" w14:textId="77777777" w:rsidR="001F27F8" w:rsidRPr="003A2DB4" w:rsidRDefault="001F27F8" w:rsidP="008B0100">
            <w:pPr>
              <w:jc w:val="both"/>
              <w:rPr>
                <w:rFonts w:asciiTheme="majorHAnsi" w:hAnsiTheme="majorHAnsi" w:cstheme="majorHAnsi"/>
                <w:b/>
                <w:bCs/>
                <w:color w:val="4472C4" w:themeColor="accent1"/>
                <w:sz w:val="20"/>
                <w:szCs w:val="20"/>
              </w:rPr>
            </w:pPr>
          </w:p>
        </w:tc>
      </w:tr>
    </w:tbl>
    <w:p w14:paraId="6F1B0C02" w14:textId="77777777" w:rsidR="00B158C9" w:rsidRPr="003A2DB4" w:rsidRDefault="00B158C9" w:rsidP="0081303F">
      <w:pPr>
        <w:jc w:val="both"/>
        <w:rPr>
          <w:rFonts w:asciiTheme="majorHAnsi" w:hAnsiTheme="majorHAnsi" w:cstheme="majorHAnsi"/>
          <w:b/>
          <w:bCs/>
          <w:color w:val="4472C4" w:themeColor="accent1"/>
          <w:sz w:val="22"/>
          <w:szCs w:val="22"/>
        </w:rPr>
      </w:pPr>
    </w:p>
    <w:p w14:paraId="7E75D4C3" w14:textId="77777777" w:rsidR="0081303F" w:rsidRPr="003A2DB4" w:rsidRDefault="0081303F" w:rsidP="0081303F">
      <w:pPr>
        <w:jc w:val="both"/>
        <w:rPr>
          <w:rFonts w:asciiTheme="majorHAnsi" w:hAnsiTheme="majorHAnsi" w:cstheme="majorHAnsi"/>
          <w:b/>
          <w:bCs/>
          <w:color w:val="4472C4" w:themeColor="accent1"/>
          <w:sz w:val="22"/>
          <w:szCs w:val="22"/>
        </w:rPr>
      </w:pPr>
    </w:p>
    <w:p w14:paraId="09704104" w14:textId="77777777" w:rsidR="0081303F" w:rsidRPr="003A2DB4" w:rsidRDefault="0081303F"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8.2 Rol de las universidades regionales en la transformación e investigación agroecológicas (CLACSO)</w:t>
      </w:r>
    </w:p>
    <w:p w14:paraId="1B7AE3D0" w14:textId="77777777" w:rsidR="00B158C9" w:rsidRPr="003A2DB4" w:rsidRDefault="00B158C9" w:rsidP="0081303F">
      <w:pPr>
        <w:jc w:val="both"/>
        <w:rPr>
          <w:rFonts w:asciiTheme="majorHAnsi" w:hAnsiTheme="majorHAnsi" w:cstheme="majorHAnsi"/>
          <w:b/>
          <w:bCs/>
          <w:color w:val="4472C4" w:themeColor="accent1"/>
          <w:sz w:val="22"/>
          <w:szCs w:val="22"/>
        </w:rPr>
      </w:pPr>
    </w:p>
    <w:p w14:paraId="287BE02D" w14:textId="77777777" w:rsidR="00B158C9" w:rsidRPr="003A2DB4" w:rsidRDefault="00B158C9" w:rsidP="00B158C9">
      <w:pPr>
        <w:jc w:val="both"/>
        <w:rPr>
          <w:rFonts w:asciiTheme="majorHAnsi" w:hAnsiTheme="majorHAnsi" w:cstheme="majorHAnsi"/>
          <w:b/>
          <w:bCs/>
          <w:i/>
          <w:iCs/>
          <w:color w:val="4472C4" w:themeColor="accent1"/>
          <w:sz w:val="22"/>
          <w:szCs w:val="22"/>
        </w:rPr>
      </w:pPr>
      <w:r w:rsidRPr="003A2DB4">
        <w:rPr>
          <w:rFonts w:asciiTheme="majorHAnsi" w:hAnsiTheme="majorHAnsi" w:cstheme="majorHAnsi"/>
          <w:b/>
          <w:bCs/>
          <w:i/>
          <w:iCs/>
          <w:color w:val="4472C4" w:themeColor="accent1"/>
          <w:sz w:val="22"/>
          <w:szCs w:val="22"/>
        </w:rPr>
        <w:t>Abstract</w:t>
      </w:r>
    </w:p>
    <w:p w14:paraId="067E847C" w14:textId="52DC1587" w:rsidR="00B158C9" w:rsidRPr="003A2DB4" w:rsidRDefault="00B158C9" w:rsidP="00B158C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Este espacio </w:t>
      </w:r>
      <w:r w:rsidR="00C304E4" w:rsidRPr="003A2DB4">
        <w:rPr>
          <w:rFonts w:asciiTheme="majorHAnsi" w:hAnsiTheme="majorHAnsi" w:cstheme="majorHAnsi"/>
          <w:bCs/>
          <w:color w:val="000000" w:themeColor="text1"/>
          <w:sz w:val="22"/>
          <w:szCs w:val="22"/>
        </w:rPr>
        <w:t>tuvo por finalidad</w:t>
      </w:r>
      <w:r w:rsidRPr="003A2DB4">
        <w:rPr>
          <w:rFonts w:asciiTheme="majorHAnsi" w:hAnsiTheme="majorHAnsi" w:cstheme="majorHAnsi"/>
          <w:bCs/>
          <w:color w:val="000000" w:themeColor="text1"/>
          <w:sz w:val="22"/>
          <w:szCs w:val="22"/>
        </w:rPr>
        <w:t xml:space="preserve"> ampliar y fortalecer los logros de la primera etapa del Programa en Formación e Investigación en Sistemas Agroecológicos Andinos CLACSO/McKnight, recuperando aprendizajes y experiencias, para consolidar la comunidad de conocimiento y práctica que se construyó a través de estos primeros </w:t>
      </w:r>
      <w:r w:rsidR="00DF0A84" w:rsidRPr="003A2DB4">
        <w:rPr>
          <w:rFonts w:asciiTheme="majorHAnsi" w:hAnsiTheme="majorHAnsi" w:cstheme="majorHAnsi"/>
          <w:bCs/>
          <w:color w:val="000000" w:themeColor="text1"/>
          <w:sz w:val="22"/>
          <w:szCs w:val="22"/>
        </w:rPr>
        <w:t>tres</w:t>
      </w:r>
      <w:r w:rsidRPr="003A2DB4">
        <w:rPr>
          <w:rFonts w:asciiTheme="majorHAnsi" w:hAnsiTheme="majorHAnsi" w:cstheme="majorHAnsi"/>
          <w:bCs/>
          <w:color w:val="000000" w:themeColor="text1"/>
          <w:sz w:val="22"/>
          <w:szCs w:val="22"/>
        </w:rPr>
        <w:t xml:space="preserve"> años.</w:t>
      </w:r>
    </w:p>
    <w:p w14:paraId="6502DCC7" w14:textId="77777777" w:rsidR="001E2AAE" w:rsidRPr="003A2DB4" w:rsidRDefault="001E2AAE" w:rsidP="001E2AAE">
      <w:pPr>
        <w:jc w:val="both"/>
        <w:rPr>
          <w:rFonts w:asciiTheme="majorHAnsi" w:hAnsiTheme="majorHAnsi" w:cstheme="majorHAnsi"/>
          <w:b/>
          <w:bCs/>
          <w:color w:val="4472C4" w:themeColor="accen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1E2AAE" w:rsidRPr="003A2DB4" w14:paraId="214CF063" w14:textId="77777777" w:rsidTr="008B0100">
        <w:tc>
          <w:tcPr>
            <w:tcW w:w="846" w:type="dxa"/>
            <w:shd w:val="clear" w:color="auto" w:fill="D9E2F3" w:themeFill="accent1" w:themeFillTint="33"/>
          </w:tcPr>
          <w:p w14:paraId="39DCAA31" w14:textId="77777777" w:rsidR="001E2AAE" w:rsidRPr="003A2DB4" w:rsidRDefault="001E2AAE"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1FAEC0F0" wp14:editId="0E2C68CB">
                  <wp:extent cx="537883" cy="360816"/>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6179E2DB" w14:textId="54DC58F9" w:rsidR="001E2AAE" w:rsidRPr="003A2DB4" w:rsidRDefault="001E2AAE"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 de la sesión:</w:t>
            </w:r>
          </w:p>
          <w:p w14:paraId="65344521" w14:textId="244E2F69" w:rsidR="001E2AAE" w:rsidRPr="003A2DB4" w:rsidRDefault="00010D5F" w:rsidP="008B0100">
            <w:pPr>
              <w:jc w:val="both"/>
              <w:rPr>
                <w:rFonts w:asciiTheme="majorHAnsi" w:hAnsiTheme="majorHAnsi" w:cstheme="majorHAnsi"/>
                <w:b/>
                <w:bCs/>
                <w:color w:val="4472C4" w:themeColor="accent1"/>
                <w:sz w:val="16"/>
                <w:szCs w:val="16"/>
              </w:rPr>
            </w:pPr>
            <w:hyperlink r:id="rId200" w:history="1">
              <w:r w:rsidR="001E2AAE" w:rsidRPr="003A2DB4">
                <w:rPr>
                  <w:rStyle w:val="Hyperlink"/>
                  <w:rFonts w:asciiTheme="majorHAnsi" w:hAnsiTheme="majorHAnsi" w:cstheme="majorHAnsi"/>
                  <w:b/>
                  <w:bCs/>
                  <w:sz w:val="16"/>
                  <w:szCs w:val="16"/>
                </w:rPr>
                <w:t>http://andescdp.org/cdp17/espacio-abierto/universidades-regionales-transformacion-agroecologica</w:t>
              </w:r>
            </w:hyperlink>
          </w:p>
        </w:tc>
      </w:tr>
    </w:tbl>
    <w:p w14:paraId="2141666B" w14:textId="77777777" w:rsidR="001E2AAE" w:rsidRPr="003A2DB4" w:rsidRDefault="001E2AAE" w:rsidP="0081303F">
      <w:pPr>
        <w:jc w:val="both"/>
        <w:rPr>
          <w:rFonts w:asciiTheme="majorHAnsi" w:hAnsiTheme="majorHAnsi" w:cstheme="majorHAnsi"/>
          <w:b/>
          <w:bCs/>
          <w:color w:val="4472C4" w:themeColor="accent1"/>
          <w:sz w:val="22"/>
          <w:szCs w:val="22"/>
        </w:rPr>
      </w:pPr>
    </w:p>
    <w:p w14:paraId="327AF9D1" w14:textId="77777777" w:rsidR="0081303F" w:rsidRPr="003A2DB4" w:rsidRDefault="0081303F" w:rsidP="0081303F">
      <w:pPr>
        <w:jc w:val="both"/>
        <w:rPr>
          <w:rFonts w:asciiTheme="majorHAnsi" w:hAnsiTheme="majorHAnsi" w:cstheme="majorHAnsi"/>
          <w:b/>
          <w:bCs/>
          <w:color w:val="4472C4" w:themeColor="accent1"/>
          <w:sz w:val="22"/>
          <w:szCs w:val="22"/>
        </w:rPr>
      </w:pPr>
    </w:p>
    <w:p w14:paraId="32CE85B8" w14:textId="77777777" w:rsidR="0081303F" w:rsidRPr="003A2DB4" w:rsidRDefault="0081303F"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8.3 Red Agroclimática Bolivia</w:t>
      </w:r>
    </w:p>
    <w:p w14:paraId="37EC9F90" w14:textId="77777777" w:rsidR="0081303F" w:rsidRPr="003A2DB4" w:rsidRDefault="0081303F" w:rsidP="0081303F">
      <w:pPr>
        <w:jc w:val="both"/>
        <w:rPr>
          <w:rFonts w:asciiTheme="majorHAnsi" w:hAnsiTheme="majorHAnsi" w:cstheme="majorHAnsi"/>
          <w:b/>
          <w:bCs/>
          <w:color w:val="4472C4" w:themeColor="accent1"/>
          <w:sz w:val="22"/>
          <w:szCs w:val="22"/>
        </w:rPr>
      </w:pPr>
    </w:p>
    <w:p w14:paraId="4875351D" w14:textId="77777777" w:rsidR="00B158C9" w:rsidRPr="003A2DB4" w:rsidRDefault="00B158C9" w:rsidP="00B158C9">
      <w:pPr>
        <w:jc w:val="both"/>
        <w:rPr>
          <w:rFonts w:asciiTheme="majorHAnsi" w:hAnsiTheme="majorHAnsi" w:cstheme="majorHAnsi"/>
          <w:b/>
          <w:bCs/>
          <w:i/>
          <w:color w:val="4472C4" w:themeColor="accent1"/>
          <w:sz w:val="22"/>
          <w:szCs w:val="22"/>
        </w:rPr>
      </w:pPr>
      <w:r w:rsidRPr="003A2DB4">
        <w:rPr>
          <w:rFonts w:asciiTheme="majorHAnsi" w:hAnsiTheme="majorHAnsi" w:cstheme="majorHAnsi"/>
          <w:b/>
          <w:bCs/>
          <w:i/>
          <w:color w:val="4472C4" w:themeColor="accent1"/>
          <w:sz w:val="22"/>
          <w:szCs w:val="22"/>
        </w:rPr>
        <w:t>DESARROLLO DE UNA RED COLABORATIVA INTERINSTITUCIONAL EN TORNO A UNA PLATAFORMA AGROCLIMÀTICA PARA LA GESTIÓN DE INFORMACION AGROCLIMATICA. AVANCES Y DESAFÍOS</w:t>
      </w:r>
    </w:p>
    <w:p w14:paraId="3227244B" w14:textId="77777777" w:rsidR="00B158C9" w:rsidRPr="003A2DB4" w:rsidRDefault="00B158C9" w:rsidP="00B158C9">
      <w:pPr>
        <w:jc w:val="both"/>
        <w:rPr>
          <w:rFonts w:asciiTheme="majorHAnsi" w:hAnsiTheme="majorHAnsi" w:cstheme="majorHAnsi"/>
          <w:b/>
          <w:bCs/>
          <w:color w:val="4472C4" w:themeColor="accent1"/>
          <w:sz w:val="22"/>
          <w:szCs w:val="22"/>
        </w:rPr>
      </w:pPr>
    </w:p>
    <w:p w14:paraId="1F44EC3A" w14:textId="77777777" w:rsidR="00B158C9" w:rsidRPr="003A2DB4" w:rsidRDefault="00B158C9" w:rsidP="00B158C9">
      <w:pPr>
        <w:jc w:val="both"/>
        <w:rPr>
          <w:rFonts w:asciiTheme="majorHAnsi" w:hAnsiTheme="majorHAnsi" w:cstheme="majorHAnsi"/>
          <w:b/>
          <w:bCs/>
          <w:i/>
          <w:iCs/>
          <w:color w:val="4472C4" w:themeColor="accent1"/>
          <w:sz w:val="22"/>
          <w:szCs w:val="22"/>
        </w:rPr>
      </w:pPr>
      <w:r w:rsidRPr="003A2DB4">
        <w:rPr>
          <w:rFonts w:asciiTheme="majorHAnsi" w:hAnsiTheme="majorHAnsi" w:cstheme="majorHAnsi"/>
          <w:b/>
          <w:bCs/>
          <w:i/>
          <w:iCs/>
          <w:color w:val="4472C4" w:themeColor="accent1"/>
          <w:sz w:val="22"/>
          <w:szCs w:val="22"/>
        </w:rPr>
        <w:t>Abstract</w:t>
      </w:r>
    </w:p>
    <w:p w14:paraId="538376C8" w14:textId="2E658B6B" w:rsidR="00B158C9" w:rsidRPr="003A2DB4" w:rsidRDefault="00B158C9" w:rsidP="00B158C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 zona andina exhibe miríadas de ecosistemas que varían sustancialmente en altitud, pero que comparten la extrema dependencia de un clima fuertemente errático. L</w:t>
      </w:r>
      <w:r w:rsidR="00DF0A84"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agricultores andinos han demostrado fuerte resiliencia y flexibilidad para rápidamente responder a la variabilidad climática histórica, en muchos casos a través de una intensa interacción y observación de los ecosistemas. Sin embargo, los cambios térmicos y pluviométricos aunados a modificaciones sociales y económicas, han determinado un incremento de su vulnerabilidad pues, ya sea por falta de conocimiento o por cambios en las expresiones de sus observaciones, su tradicional interacción con el clima ha reducido en efectividad. La productividad es fuertemente influenciada por el comportamiento de las variables climáticas y la recurrencia de eventos extremos (sequía, heladas, granizadas, inundaciones etc.) a lo largo de una temporada, representando una de las fuentes de variabilidad e incertidumbre que más afectan a los agricultores.</w:t>
      </w:r>
    </w:p>
    <w:p w14:paraId="22A82611" w14:textId="77777777" w:rsidR="00B158C9" w:rsidRPr="003A2DB4" w:rsidRDefault="00B158C9" w:rsidP="00B158C9">
      <w:pPr>
        <w:jc w:val="both"/>
        <w:rPr>
          <w:rFonts w:asciiTheme="majorHAnsi" w:hAnsiTheme="majorHAnsi" w:cstheme="majorHAnsi"/>
          <w:bCs/>
          <w:color w:val="000000" w:themeColor="text1"/>
          <w:sz w:val="22"/>
          <w:szCs w:val="22"/>
        </w:rPr>
      </w:pPr>
    </w:p>
    <w:p w14:paraId="2209D913" w14:textId="77777777" w:rsidR="008B1F62" w:rsidRPr="003A2DB4" w:rsidRDefault="00B158C9" w:rsidP="00B158C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La provisión de información agroclimática a agricultores vulnerables, se convierte en una herramienta de desarrollo y de interacción apoyando fundamentalmente en la reducción del riesgo y la toma de decisiones. Esta acción se potencializa más, si en lugar de realizarse en forma puntual, abarca varios puntos y </w:t>
      </w:r>
      <w:r w:rsidRPr="003A2DB4">
        <w:rPr>
          <w:rFonts w:asciiTheme="majorHAnsi" w:hAnsiTheme="majorHAnsi" w:cstheme="majorHAnsi"/>
          <w:bCs/>
          <w:color w:val="000000" w:themeColor="text1"/>
          <w:sz w:val="22"/>
          <w:szCs w:val="22"/>
        </w:rPr>
        <w:lastRenderedPageBreak/>
        <w:t xml:space="preserve">ecosistemas andinos, lo que permite mejorar la previsión y caracterización agroclimática y otorgar información de mayor validez y calidad. Siguiendo este pensamiento, los socios de la CdP Bolivia, han iniciado la exploración y establecimiento de una red de gestión de información agroclimática y agrometeorológica en forma conjunta, sin perder la individualidad de los participantes. La riqueza de la diversidad de ecosistemas, puede convertirse en provisión de información proyectada aún más activa que aquella generada puntualmente, pues el análisis comparativo, descriptivo y secuencial de los eventos agrometeorológicos mejorará la comprensión de la ocurrencia de dichos eventos e incluso permitiría proyectar algunos riesgos. </w:t>
      </w:r>
    </w:p>
    <w:p w14:paraId="269E9F36" w14:textId="77777777" w:rsidR="008B1F62" w:rsidRPr="003A2DB4" w:rsidRDefault="008B1F62" w:rsidP="00B158C9">
      <w:pPr>
        <w:jc w:val="both"/>
        <w:rPr>
          <w:rFonts w:asciiTheme="majorHAnsi" w:hAnsiTheme="majorHAnsi" w:cstheme="majorHAnsi"/>
          <w:bCs/>
          <w:color w:val="000000" w:themeColor="text1"/>
          <w:sz w:val="22"/>
          <w:szCs w:val="22"/>
        </w:rPr>
      </w:pPr>
    </w:p>
    <w:p w14:paraId="7570C5B2" w14:textId="05DE682C" w:rsidR="00B158C9" w:rsidRPr="003A2DB4" w:rsidRDefault="00B158C9" w:rsidP="00B158C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A pesar de algunos obstáculos que se tuvo que enfrentar (desde el formato hasta el acuerdo en la interacción), al presente la red cuenta con estaciones meteorológicas monitoreadas, ligadas entre sí, que se encuentran ya aportando datos a una plataforma diseñada para el fin (con apoyo de Stats4sd), y se prevé que genere productos de uso común e individual. Destaca la generación de acumulación de horas frío y acumulación energética</w:t>
      </w:r>
      <w:r w:rsidR="008B1F62"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 xml:space="preserve">que, si bien tradicionalmente sirve a los valles interandinos, dará una indicación de la migración de ecosistemas altoandinos hacia el cultivo de frutales y la acumulación energética por encima de umbrales, que una vez </w:t>
      </w:r>
      <w:r w:rsidR="007748A4" w:rsidRPr="003A2DB4">
        <w:rPr>
          <w:rFonts w:asciiTheme="majorHAnsi" w:hAnsiTheme="majorHAnsi" w:cstheme="majorHAnsi"/>
          <w:bCs/>
          <w:color w:val="000000" w:themeColor="text1"/>
          <w:sz w:val="22"/>
          <w:szCs w:val="22"/>
        </w:rPr>
        <w:t>especializada</w:t>
      </w:r>
      <w:r w:rsidRPr="003A2DB4">
        <w:rPr>
          <w:rFonts w:asciiTheme="majorHAnsi" w:hAnsiTheme="majorHAnsi" w:cstheme="majorHAnsi"/>
          <w:bCs/>
          <w:color w:val="000000" w:themeColor="text1"/>
          <w:sz w:val="22"/>
          <w:szCs w:val="22"/>
        </w:rPr>
        <w:t xml:space="preserve">, </w:t>
      </w:r>
      <w:r w:rsidR="007748A4" w:rsidRPr="003A2DB4">
        <w:rPr>
          <w:rFonts w:asciiTheme="majorHAnsi" w:hAnsiTheme="majorHAnsi" w:cstheme="majorHAnsi"/>
          <w:bCs/>
          <w:color w:val="000000" w:themeColor="text1"/>
          <w:sz w:val="22"/>
          <w:szCs w:val="22"/>
        </w:rPr>
        <w:t>permitirá,</w:t>
      </w:r>
      <w:r w:rsidRPr="003A2DB4">
        <w:rPr>
          <w:rFonts w:asciiTheme="majorHAnsi" w:hAnsiTheme="majorHAnsi" w:cstheme="majorHAnsi"/>
          <w:bCs/>
          <w:color w:val="000000" w:themeColor="text1"/>
          <w:sz w:val="22"/>
          <w:szCs w:val="22"/>
        </w:rPr>
        <w:t xml:space="preserve"> por ejemplo, pronosticar fechas clave de actividades agrícolas. Finalmente, la red pretende proveer hacia futuro a los usuarios con pronósticos meteorológicos de corto y mediano plazo, en conjunción con la información provista por los mismos agricultores y por monitores regionales de riesgos climáticos. </w:t>
      </w:r>
      <w:r w:rsidR="008B1F62" w:rsidRPr="003A2DB4">
        <w:rPr>
          <w:rFonts w:asciiTheme="majorHAnsi" w:hAnsiTheme="majorHAnsi" w:cstheme="majorHAnsi"/>
          <w:bCs/>
          <w:color w:val="000000" w:themeColor="text1"/>
          <w:sz w:val="22"/>
          <w:szCs w:val="22"/>
        </w:rPr>
        <w:t>El objetivo de la sesión es</w:t>
      </w:r>
      <w:r w:rsidRPr="003A2DB4">
        <w:rPr>
          <w:rFonts w:asciiTheme="majorHAnsi" w:hAnsiTheme="majorHAnsi" w:cstheme="majorHAnsi"/>
          <w:bCs/>
          <w:color w:val="000000" w:themeColor="text1"/>
          <w:sz w:val="22"/>
          <w:szCs w:val="22"/>
        </w:rPr>
        <w:t xml:space="preserve"> compartir estos avances con la Cdp17 y recibir su retroalimentación.</w:t>
      </w:r>
    </w:p>
    <w:p w14:paraId="40AB98DD" w14:textId="1087260C" w:rsidR="00B158C9" w:rsidRPr="003A2DB4" w:rsidRDefault="00B158C9" w:rsidP="0081303F">
      <w:pPr>
        <w:jc w:val="both"/>
        <w:rPr>
          <w:rFonts w:asciiTheme="majorHAnsi" w:hAnsiTheme="majorHAnsi" w:cstheme="majorHAnsi"/>
          <w:b/>
          <w:bCs/>
          <w:color w:val="4472C4" w:themeColor="accen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8B1F62" w:rsidRPr="003A2DB4" w14:paraId="665AA826" w14:textId="77777777" w:rsidTr="008B0100">
        <w:tc>
          <w:tcPr>
            <w:tcW w:w="846" w:type="dxa"/>
            <w:shd w:val="clear" w:color="auto" w:fill="D9E2F3" w:themeFill="accent1" w:themeFillTint="33"/>
          </w:tcPr>
          <w:p w14:paraId="5C1F42A4" w14:textId="77777777" w:rsidR="008B1F62" w:rsidRPr="003A2DB4" w:rsidRDefault="008B1F62"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3EF1B164" wp14:editId="592F1F45">
                  <wp:extent cx="537883" cy="360816"/>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364C7308" w14:textId="77777777" w:rsidR="008B1F62" w:rsidRPr="003A2DB4" w:rsidRDefault="008B1F62"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 de la sesión en:</w:t>
            </w:r>
          </w:p>
          <w:p w14:paraId="2DE5DCF6" w14:textId="178DEA92" w:rsidR="008B1F62" w:rsidRPr="003A2DB4" w:rsidRDefault="00010D5F" w:rsidP="008B0100">
            <w:pPr>
              <w:jc w:val="both"/>
              <w:rPr>
                <w:rFonts w:asciiTheme="majorHAnsi" w:hAnsiTheme="majorHAnsi" w:cstheme="majorHAnsi"/>
                <w:b/>
                <w:bCs/>
                <w:color w:val="4472C4" w:themeColor="accent1"/>
                <w:sz w:val="22"/>
                <w:szCs w:val="22"/>
              </w:rPr>
            </w:pPr>
            <w:hyperlink r:id="rId201" w:history="1">
              <w:r w:rsidR="008B1F62" w:rsidRPr="003A2DB4">
                <w:rPr>
                  <w:rStyle w:val="Hyperlink"/>
                  <w:rFonts w:asciiTheme="majorHAnsi" w:hAnsiTheme="majorHAnsi" w:cstheme="majorHAnsi"/>
                  <w:b/>
                  <w:bCs/>
                  <w:sz w:val="22"/>
                  <w:szCs w:val="22"/>
                </w:rPr>
                <w:t>http://andescdp.org/cdp17/espacio-abierto/red-agroclimatica-bolivia</w:t>
              </w:r>
            </w:hyperlink>
          </w:p>
        </w:tc>
      </w:tr>
    </w:tbl>
    <w:p w14:paraId="13484573" w14:textId="77777777" w:rsidR="00B158C9" w:rsidRPr="003A2DB4" w:rsidRDefault="00B158C9" w:rsidP="0081303F">
      <w:pPr>
        <w:jc w:val="both"/>
        <w:rPr>
          <w:rFonts w:asciiTheme="majorHAnsi" w:hAnsiTheme="majorHAnsi" w:cstheme="majorHAnsi"/>
          <w:b/>
          <w:bCs/>
          <w:color w:val="4472C4" w:themeColor="accent1"/>
          <w:sz w:val="22"/>
          <w:szCs w:val="22"/>
        </w:rPr>
      </w:pPr>
    </w:p>
    <w:p w14:paraId="7599103C" w14:textId="77777777" w:rsidR="00B158C9" w:rsidRPr="003A2DB4" w:rsidRDefault="00B158C9" w:rsidP="0081303F">
      <w:pPr>
        <w:jc w:val="both"/>
        <w:rPr>
          <w:rFonts w:asciiTheme="majorHAnsi" w:hAnsiTheme="majorHAnsi" w:cstheme="majorHAnsi"/>
          <w:b/>
          <w:bCs/>
          <w:color w:val="4472C4" w:themeColor="accent1"/>
          <w:sz w:val="22"/>
          <w:szCs w:val="22"/>
        </w:rPr>
      </w:pPr>
    </w:p>
    <w:p w14:paraId="0BB2283D" w14:textId="77777777" w:rsidR="0081303F" w:rsidRPr="003A2DB4" w:rsidRDefault="0081303F"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8.4 Grupo Género y Diversidad</w:t>
      </w:r>
    </w:p>
    <w:p w14:paraId="14EBB8E8" w14:textId="77777777" w:rsidR="00B158C9" w:rsidRPr="003A2DB4" w:rsidRDefault="00B158C9" w:rsidP="0081303F">
      <w:pPr>
        <w:jc w:val="both"/>
        <w:rPr>
          <w:rFonts w:asciiTheme="majorHAnsi" w:hAnsiTheme="majorHAnsi" w:cstheme="majorHAnsi"/>
          <w:b/>
          <w:bCs/>
          <w:color w:val="4472C4" w:themeColor="accent1"/>
          <w:sz w:val="22"/>
          <w:szCs w:val="22"/>
        </w:rPr>
      </w:pPr>
    </w:p>
    <w:p w14:paraId="4B89CA60" w14:textId="00259FEB" w:rsidR="00B158C9" w:rsidRPr="003A2DB4" w:rsidRDefault="00B158C9" w:rsidP="0081303F">
      <w:pPr>
        <w:jc w:val="both"/>
        <w:rPr>
          <w:rFonts w:asciiTheme="majorHAnsi" w:hAnsiTheme="majorHAnsi" w:cstheme="majorHAnsi"/>
          <w:b/>
          <w:bCs/>
          <w:i/>
          <w:iCs/>
          <w:color w:val="4472C4" w:themeColor="accent1"/>
          <w:sz w:val="22"/>
          <w:szCs w:val="22"/>
        </w:rPr>
      </w:pPr>
      <w:r w:rsidRPr="003A2DB4">
        <w:rPr>
          <w:rFonts w:asciiTheme="majorHAnsi" w:hAnsiTheme="majorHAnsi" w:cstheme="majorHAnsi"/>
          <w:b/>
          <w:bCs/>
          <w:i/>
          <w:iCs/>
          <w:color w:val="4472C4" w:themeColor="accent1"/>
          <w:sz w:val="22"/>
          <w:szCs w:val="22"/>
        </w:rPr>
        <w:t>Abstract</w:t>
      </w:r>
    </w:p>
    <w:p w14:paraId="08FC2155" w14:textId="7AF5FAEF" w:rsidR="00B158C9" w:rsidRPr="003A2DB4" w:rsidRDefault="00B158C9" w:rsidP="00B158C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La zona andina se caracteriza, es valorada y admirada en el mundo por su riqueza cultural e histórica, su agrobiodiversidad, su diversidad y belleza de paisajes, su increíble manejo de los distintos agroecosistemas por el poblador andino y por su aporte al mundo en valiosos conocimientos, increíbles tecnologías y </w:t>
      </w:r>
      <w:r w:rsidR="007748A4" w:rsidRPr="003A2DB4">
        <w:rPr>
          <w:rFonts w:asciiTheme="majorHAnsi" w:hAnsiTheme="majorHAnsi" w:cstheme="majorHAnsi"/>
          <w:bCs/>
          <w:color w:val="000000" w:themeColor="text1"/>
          <w:sz w:val="22"/>
          <w:szCs w:val="22"/>
        </w:rPr>
        <w:t>súper</w:t>
      </w:r>
      <w:r w:rsidRPr="003A2DB4">
        <w:rPr>
          <w:rFonts w:asciiTheme="majorHAnsi" w:hAnsiTheme="majorHAnsi" w:cstheme="majorHAnsi"/>
          <w:bCs/>
          <w:color w:val="000000" w:themeColor="text1"/>
          <w:sz w:val="22"/>
          <w:szCs w:val="22"/>
        </w:rPr>
        <w:t xml:space="preserve"> alimentos de alto valor nutritivo. Sin embargo, a pesar de todas estas riquezas la población andina no cuenta con la misma apreciación y valoración dentro de sus propios países y en la propia región. La población andina, sobre todo los campesinos indígenas quechuas y aymaras son discriminados, marginados, no solo por la sociedad civil, sino también por sus propios Estados, por sus modelos de desarrollo excluyentes que consideran al campesino andino como inviables para sus planes de desarrollo y crecimiento económico. Además de todo esto, las mujeres campesinas indígenas, son marginadas por su condición de mujer incluyendo el mismo entorno familiar y comunal, encontrándose en una situación de vulnerabilidad, con escasas oportunidades de desarrollo. El racismo y el machismo son taras, legados coloniales, que lamentablemente están muy presentes en nuestras sociedades y que han impedido por siglos el desarrollo sostenible equitativo e inclusivo de nuestros pueblos andinos y nuestros hermanos indígenas. Es en este contexto social e institucional que se desarrollan los proyectos del CCRP Andes.</w:t>
      </w:r>
    </w:p>
    <w:p w14:paraId="3353E1EF" w14:textId="77777777" w:rsidR="00B158C9" w:rsidRPr="003A2DB4" w:rsidRDefault="00B158C9" w:rsidP="00B158C9">
      <w:pPr>
        <w:jc w:val="both"/>
        <w:rPr>
          <w:rFonts w:asciiTheme="majorHAnsi" w:hAnsiTheme="majorHAnsi" w:cstheme="majorHAnsi"/>
          <w:bCs/>
          <w:color w:val="000000" w:themeColor="text1"/>
          <w:sz w:val="22"/>
          <w:szCs w:val="22"/>
        </w:rPr>
      </w:pPr>
    </w:p>
    <w:p w14:paraId="4B9772AD" w14:textId="7E502127" w:rsidR="00B158C9" w:rsidRPr="003A2DB4" w:rsidRDefault="00B158C9" w:rsidP="00B158C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Por otro lado, hoy en día existen muchos movimientos que promueven la equidad con perspectiva de género y diversidad cultural. El enfoque de género trata de promover un desarrollo más equitativo con igualdad de oportunidades de desarrollo para mujeres y varones. El enfoque de diversidad cultural trata de promover el desarrollo igualitario inclusivo de los distintos grupos étnicos y culturales. Ambos intentan </w:t>
      </w:r>
      <w:r w:rsidR="00360C6D"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No dejar a nadie atrás</w:t>
      </w:r>
      <w:r w:rsidR="00360C6D"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(Leave No One Behind) como Objetivo de Desarrollo Sostenible (ODS).</w:t>
      </w:r>
    </w:p>
    <w:p w14:paraId="340F6185" w14:textId="77777777" w:rsidR="00B158C9" w:rsidRPr="003A2DB4" w:rsidRDefault="00B158C9" w:rsidP="00B158C9">
      <w:pPr>
        <w:jc w:val="both"/>
        <w:rPr>
          <w:rFonts w:asciiTheme="majorHAnsi" w:hAnsiTheme="majorHAnsi" w:cstheme="majorHAnsi"/>
          <w:bCs/>
          <w:color w:val="000000" w:themeColor="text1"/>
          <w:sz w:val="22"/>
          <w:szCs w:val="22"/>
        </w:rPr>
      </w:pPr>
    </w:p>
    <w:p w14:paraId="0C17248D" w14:textId="112B1F1A" w:rsidR="00B158C9" w:rsidRPr="003A2DB4" w:rsidRDefault="00B158C9" w:rsidP="00B158C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El presente </w:t>
      </w:r>
      <w:r w:rsidR="008B1F62" w:rsidRPr="003A2DB4">
        <w:rPr>
          <w:rFonts w:asciiTheme="majorHAnsi" w:hAnsiTheme="majorHAnsi" w:cstheme="majorHAnsi"/>
          <w:bCs/>
          <w:color w:val="000000" w:themeColor="text1"/>
          <w:sz w:val="22"/>
          <w:szCs w:val="22"/>
        </w:rPr>
        <w:t>e</w:t>
      </w:r>
      <w:r w:rsidRPr="003A2DB4">
        <w:rPr>
          <w:rFonts w:asciiTheme="majorHAnsi" w:hAnsiTheme="majorHAnsi" w:cstheme="majorHAnsi"/>
          <w:bCs/>
          <w:color w:val="000000" w:themeColor="text1"/>
          <w:sz w:val="22"/>
          <w:szCs w:val="22"/>
        </w:rPr>
        <w:t xml:space="preserve">spacio </w:t>
      </w:r>
      <w:r w:rsidR="008B1F62"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bierto se presenta como un espacio de encuentro y reflexión para conocer e intercambiar qu</w:t>
      </w:r>
      <w:r w:rsidR="00360C6D"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y c</w:t>
      </w:r>
      <w:r w:rsidR="00360C6D"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mo estamos haciendo los proyectos del CCRP Andes en Género y Diversidad. C</w:t>
      </w:r>
      <w:r w:rsidR="008B1F62"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mo estamos abordando estos temas en las teorías de cambio, en los planes y evaluaciones de impacto a varias escalas, y c</w:t>
      </w:r>
      <w:r w:rsidR="00360C6D"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mo afecta los planes de incidencia. Qu</w:t>
      </w:r>
      <w:r w:rsidR="008B1F62"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marcos conceptuales o conceptos manejamos los proyectos, así como que enfoques, métodos y herramientas usamos los proyectos para estimar o medir el impacto en la reducción de las brechas de género, el empoderamiento de la mujer campesina indígena, la reafirmación de la identidad Andina, y en la promoción de desarrollo sostenible inclusivo. Esto con la intención de comprender e identificar cuáles son las necesidades de capacitación o reforzamiento que tenemos los proyectos el CCRP Andes en estos temas.</w:t>
      </w:r>
    </w:p>
    <w:p w14:paraId="4D1D0109" w14:textId="77777777" w:rsidR="00B158C9" w:rsidRPr="003A2DB4" w:rsidRDefault="00B158C9" w:rsidP="00B158C9">
      <w:pPr>
        <w:jc w:val="both"/>
        <w:rPr>
          <w:rFonts w:asciiTheme="majorHAnsi" w:hAnsiTheme="majorHAnsi" w:cstheme="majorHAnsi"/>
          <w:bCs/>
          <w:color w:val="000000" w:themeColor="text1"/>
          <w:sz w:val="22"/>
          <w:szCs w:val="22"/>
        </w:rPr>
      </w:pPr>
    </w:p>
    <w:p w14:paraId="6EE1F68F" w14:textId="33F8EE37" w:rsidR="00B158C9" w:rsidRPr="003A2DB4" w:rsidRDefault="00B158C9" w:rsidP="00B158C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En el Espacio Abierto de Género y Diversidad del CdP16 virtual del 2020 se formó un grupo de proyectos y estudiantes de postgrado interesados en estos temas. Desde el final del CdP16 estuvimos explorando, analizando y reflexionando sobre los avances en temas de Género y Diversidad en el CCRP Andes. Estos avances </w:t>
      </w:r>
      <w:r w:rsidR="008B1F62" w:rsidRPr="003A2DB4">
        <w:rPr>
          <w:rFonts w:asciiTheme="majorHAnsi" w:hAnsiTheme="majorHAnsi" w:cstheme="majorHAnsi"/>
          <w:bCs/>
          <w:color w:val="000000" w:themeColor="text1"/>
          <w:sz w:val="22"/>
          <w:szCs w:val="22"/>
        </w:rPr>
        <w:t>fueron</w:t>
      </w:r>
      <w:r w:rsidRPr="003A2DB4">
        <w:rPr>
          <w:rFonts w:asciiTheme="majorHAnsi" w:hAnsiTheme="majorHAnsi" w:cstheme="majorHAnsi"/>
          <w:bCs/>
          <w:color w:val="000000" w:themeColor="text1"/>
          <w:sz w:val="22"/>
          <w:szCs w:val="22"/>
        </w:rPr>
        <w:t xml:space="preserve"> presentados a manera de introducción en el espacio abierto del CdP17.</w:t>
      </w:r>
    </w:p>
    <w:p w14:paraId="6E585A60" w14:textId="41F5CADE" w:rsidR="00B158C9" w:rsidRPr="003A2DB4" w:rsidRDefault="00B158C9" w:rsidP="0081303F">
      <w:pPr>
        <w:jc w:val="both"/>
        <w:rPr>
          <w:rFonts w:asciiTheme="majorHAnsi" w:hAnsiTheme="majorHAnsi" w:cstheme="majorHAnsi"/>
          <w:b/>
          <w:bCs/>
          <w:color w:val="4472C4" w:themeColor="accen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CE2775" w:rsidRPr="003A2DB4" w14:paraId="023E8D8C" w14:textId="77777777" w:rsidTr="008B0100">
        <w:tc>
          <w:tcPr>
            <w:tcW w:w="846" w:type="dxa"/>
            <w:shd w:val="clear" w:color="auto" w:fill="D9E2F3" w:themeFill="accent1" w:themeFillTint="33"/>
          </w:tcPr>
          <w:p w14:paraId="73C40765" w14:textId="77777777" w:rsidR="00CE2775" w:rsidRPr="003A2DB4" w:rsidRDefault="00CE2775"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34C8E623" wp14:editId="1A31A1FD">
                  <wp:extent cx="537883" cy="360816"/>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425CA919" w14:textId="77777777" w:rsidR="00CE2775" w:rsidRPr="003A2DB4" w:rsidRDefault="00CE2775"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 de la sesión en:</w:t>
            </w:r>
          </w:p>
          <w:p w14:paraId="77D00436" w14:textId="76F22D58" w:rsidR="00CE2775" w:rsidRPr="003A2DB4" w:rsidRDefault="00010D5F" w:rsidP="008B0100">
            <w:pPr>
              <w:jc w:val="both"/>
              <w:rPr>
                <w:rFonts w:asciiTheme="majorHAnsi" w:hAnsiTheme="majorHAnsi" w:cstheme="majorHAnsi"/>
                <w:b/>
                <w:bCs/>
                <w:color w:val="4472C4" w:themeColor="accent1"/>
                <w:sz w:val="22"/>
                <w:szCs w:val="22"/>
              </w:rPr>
            </w:pPr>
            <w:hyperlink r:id="rId202" w:history="1">
              <w:r w:rsidR="00CE2775" w:rsidRPr="003A2DB4">
                <w:rPr>
                  <w:rStyle w:val="Hyperlink"/>
                  <w:rFonts w:asciiTheme="majorHAnsi" w:hAnsiTheme="majorHAnsi" w:cstheme="majorHAnsi"/>
                  <w:b/>
                  <w:bCs/>
                  <w:sz w:val="22"/>
                  <w:szCs w:val="22"/>
                </w:rPr>
                <w:t>http://andescdp.org/cdp17/espacio-abierto/genero-diversidad</w:t>
              </w:r>
            </w:hyperlink>
          </w:p>
        </w:tc>
      </w:tr>
    </w:tbl>
    <w:p w14:paraId="1D2A4F95" w14:textId="45A387D6" w:rsidR="00B158C9" w:rsidRPr="003A2DB4" w:rsidRDefault="00B158C9" w:rsidP="0081303F">
      <w:pPr>
        <w:jc w:val="both"/>
        <w:rPr>
          <w:rFonts w:asciiTheme="majorHAnsi" w:hAnsiTheme="majorHAnsi" w:cstheme="majorHAnsi"/>
          <w:b/>
          <w:bCs/>
          <w:color w:val="4472C4" w:themeColor="accent1"/>
        </w:rPr>
      </w:pPr>
    </w:p>
    <w:p w14:paraId="2D9EFE73" w14:textId="77777777" w:rsidR="00465597" w:rsidRPr="003A2DB4" w:rsidRDefault="00465597" w:rsidP="0081303F">
      <w:pPr>
        <w:jc w:val="both"/>
        <w:rPr>
          <w:rFonts w:asciiTheme="majorHAnsi" w:hAnsiTheme="majorHAnsi" w:cstheme="majorHAnsi"/>
          <w:b/>
          <w:bCs/>
          <w:color w:val="4472C4" w:themeColor="accent1"/>
        </w:rPr>
      </w:pPr>
    </w:p>
    <w:p w14:paraId="3F64B682" w14:textId="3A33F9B1" w:rsidR="0081303F" w:rsidRPr="003A2DB4" w:rsidRDefault="0081303F"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rPr>
        <w:t>8</w:t>
      </w:r>
      <w:r w:rsidRPr="003A2DB4">
        <w:rPr>
          <w:rFonts w:asciiTheme="majorHAnsi" w:hAnsiTheme="majorHAnsi" w:cstheme="majorHAnsi"/>
          <w:b/>
          <w:bCs/>
          <w:color w:val="4472C4" w:themeColor="accent1"/>
          <w:sz w:val="22"/>
          <w:szCs w:val="22"/>
        </w:rPr>
        <w:t xml:space="preserve">.5 </w:t>
      </w:r>
      <w:r w:rsidR="006A4F3E" w:rsidRPr="003A2DB4">
        <w:rPr>
          <w:rFonts w:asciiTheme="majorHAnsi" w:hAnsiTheme="majorHAnsi" w:cstheme="majorHAnsi"/>
          <w:b/>
          <w:bCs/>
          <w:color w:val="4472C4" w:themeColor="accent1"/>
          <w:sz w:val="22"/>
          <w:szCs w:val="22"/>
        </w:rPr>
        <w:t xml:space="preserve">Proceso preparatorio </w:t>
      </w:r>
      <w:r w:rsidRPr="003A2DB4">
        <w:rPr>
          <w:rFonts w:asciiTheme="majorHAnsi" w:hAnsiTheme="majorHAnsi" w:cstheme="majorHAnsi"/>
          <w:b/>
          <w:bCs/>
          <w:color w:val="4472C4" w:themeColor="accent1"/>
          <w:sz w:val="22"/>
          <w:szCs w:val="22"/>
        </w:rPr>
        <w:t>para la Cumbre de Sistemas Alimentarios (FSS)</w:t>
      </w:r>
    </w:p>
    <w:p w14:paraId="64EE6301" w14:textId="77777777" w:rsidR="007E0CA9" w:rsidRPr="003A2DB4" w:rsidRDefault="007E0CA9" w:rsidP="0081303F">
      <w:pPr>
        <w:jc w:val="both"/>
        <w:rPr>
          <w:rFonts w:asciiTheme="majorHAnsi" w:hAnsiTheme="majorHAnsi" w:cstheme="majorHAnsi"/>
          <w:b/>
          <w:bCs/>
          <w:i/>
          <w:color w:val="4472C4" w:themeColor="accent1"/>
          <w:sz w:val="22"/>
          <w:szCs w:val="22"/>
        </w:rPr>
      </w:pPr>
    </w:p>
    <w:p w14:paraId="7E44A93D" w14:textId="77777777" w:rsidR="00776A4F" w:rsidRPr="003A2DB4" w:rsidRDefault="00FA4A12" w:rsidP="00776A4F">
      <w:pPr>
        <w:jc w:val="both"/>
        <w:rPr>
          <w:rFonts w:asciiTheme="majorHAnsi" w:hAnsiTheme="majorHAnsi" w:cstheme="majorHAnsi"/>
          <w:bCs/>
          <w:color w:val="000000" w:themeColor="text1"/>
          <w:sz w:val="22"/>
          <w:szCs w:val="22"/>
        </w:rPr>
      </w:pPr>
      <w:r w:rsidRPr="003A2DB4">
        <w:rPr>
          <w:rFonts w:asciiTheme="majorHAnsi" w:hAnsiTheme="majorHAnsi" w:cstheme="majorHAnsi"/>
          <w:b/>
          <w:bCs/>
          <w:i/>
          <w:color w:val="4472C4" w:themeColor="accent1"/>
          <w:sz w:val="22"/>
          <w:szCs w:val="22"/>
        </w:rPr>
        <w:t>Roberto Ugas</w:t>
      </w:r>
    </w:p>
    <w:p w14:paraId="1E544AD7" w14:textId="71257CAF" w:rsidR="00FA4A12" w:rsidRPr="003A2DB4" w:rsidRDefault="00776A4F" w:rsidP="00776A4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Hoy </w:t>
      </w:r>
      <w:r w:rsidR="00FA4A12" w:rsidRPr="003A2DB4">
        <w:rPr>
          <w:rFonts w:asciiTheme="majorHAnsi" w:hAnsiTheme="majorHAnsi" w:cstheme="majorHAnsi"/>
          <w:bCs/>
          <w:color w:val="000000" w:themeColor="text1"/>
          <w:sz w:val="22"/>
          <w:szCs w:val="22"/>
        </w:rPr>
        <w:t>hemos invitado a un panel para que nos ponga al día sobre el proceso que está conduciendo a la Cumbre de Sistemas Alimentarios de la ONU</w:t>
      </w:r>
      <w:r w:rsidRPr="003A2DB4">
        <w:rPr>
          <w:rFonts w:asciiTheme="majorHAnsi" w:hAnsiTheme="majorHAnsi" w:cstheme="majorHAnsi"/>
          <w:bCs/>
          <w:color w:val="000000" w:themeColor="text1"/>
          <w:sz w:val="22"/>
          <w:szCs w:val="22"/>
        </w:rPr>
        <w:t>,</w:t>
      </w:r>
      <w:r w:rsidR="00FA4A12" w:rsidRPr="003A2DB4">
        <w:rPr>
          <w:rFonts w:asciiTheme="majorHAnsi" w:hAnsiTheme="majorHAnsi" w:cstheme="majorHAnsi"/>
          <w:bCs/>
          <w:color w:val="000000" w:themeColor="text1"/>
          <w:sz w:val="22"/>
          <w:szCs w:val="22"/>
        </w:rPr>
        <w:t xml:space="preserve"> que es un proceso que la Fundación McKnight</w:t>
      </w:r>
      <w:r w:rsidRPr="003A2DB4">
        <w:rPr>
          <w:rFonts w:asciiTheme="majorHAnsi" w:hAnsiTheme="majorHAnsi" w:cstheme="majorHAnsi"/>
          <w:bCs/>
          <w:color w:val="000000" w:themeColor="text1"/>
          <w:sz w:val="22"/>
          <w:szCs w:val="22"/>
        </w:rPr>
        <w:t>,</w:t>
      </w:r>
      <w:r w:rsidR="00FA4A12" w:rsidRPr="003A2DB4">
        <w:rPr>
          <w:rFonts w:asciiTheme="majorHAnsi" w:hAnsiTheme="majorHAnsi" w:cstheme="majorHAnsi"/>
          <w:bCs/>
          <w:color w:val="000000" w:themeColor="text1"/>
          <w:sz w:val="22"/>
          <w:szCs w:val="22"/>
        </w:rPr>
        <w:t xml:space="preserve"> con Jane </w:t>
      </w:r>
      <w:r w:rsidR="007748A4" w:rsidRPr="003A2DB4">
        <w:rPr>
          <w:rFonts w:asciiTheme="majorHAnsi" w:hAnsiTheme="majorHAnsi" w:cstheme="majorHAnsi"/>
          <w:bCs/>
          <w:color w:val="000000" w:themeColor="text1"/>
          <w:sz w:val="22"/>
          <w:szCs w:val="22"/>
        </w:rPr>
        <w:t>principalmente,</w:t>
      </w:r>
      <w:r w:rsidR="00FA4A12" w:rsidRPr="003A2DB4">
        <w:rPr>
          <w:rFonts w:asciiTheme="majorHAnsi" w:hAnsiTheme="majorHAnsi" w:cstheme="majorHAnsi"/>
          <w:bCs/>
          <w:color w:val="000000" w:themeColor="text1"/>
          <w:sz w:val="22"/>
          <w:szCs w:val="22"/>
        </w:rPr>
        <w:t xml:space="preserve"> pero en otros niveles de la Fundación también</w:t>
      </w:r>
      <w:r w:rsidRPr="003A2DB4">
        <w:rPr>
          <w:rFonts w:asciiTheme="majorHAnsi" w:hAnsiTheme="majorHAnsi" w:cstheme="majorHAnsi"/>
          <w:bCs/>
          <w:color w:val="000000" w:themeColor="text1"/>
          <w:sz w:val="22"/>
          <w:szCs w:val="22"/>
        </w:rPr>
        <w:t>,</w:t>
      </w:r>
      <w:r w:rsidR="00FA4A12" w:rsidRPr="003A2DB4">
        <w:rPr>
          <w:rFonts w:asciiTheme="majorHAnsi" w:hAnsiTheme="majorHAnsi" w:cstheme="majorHAnsi"/>
          <w:bCs/>
          <w:color w:val="000000" w:themeColor="text1"/>
          <w:sz w:val="22"/>
          <w:szCs w:val="22"/>
        </w:rPr>
        <w:t xml:space="preserve"> han estado siguiendo bastante de cerca y en parte a través de la Alianza Global para el </w:t>
      </w:r>
      <w:r w:rsidRPr="003A2DB4">
        <w:rPr>
          <w:rFonts w:asciiTheme="majorHAnsi" w:hAnsiTheme="majorHAnsi" w:cstheme="majorHAnsi"/>
          <w:bCs/>
          <w:color w:val="000000" w:themeColor="text1"/>
          <w:sz w:val="22"/>
          <w:szCs w:val="22"/>
        </w:rPr>
        <w:t>F</w:t>
      </w:r>
      <w:r w:rsidR="00FA4A12" w:rsidRPr="003A2DB4">
        <w:rPr>
          <w:rFonts w:asciiTheme="majorHAnsi" w:hAnsiTheme="majorHAnsi" w:cstheme="majorHAnsi"/>
          <w:bCs/>
          <w:color w:val="000000" w:themeColor="text1"/>
          <w:sz w:val="22"/>
          <w:szCs w:val="22"/>
        </w:rPr>
        <w:t xml:space="preserve">uturo de la </w:t>
      </w:r>
      <w:r w:rsidRPr="003A2DB4">
        <w:rPr>
          <w:rFonts w:asciiTheme="majorHAnsi" w:hAnsiTheme="majorHAnsi" w:cstheme="majorHAnsi"/>
          <w:bCs/>
          <w:color w:val="000000" w:themeColor="text1"/>
          <w:sz w:val="22"/>
          <w:szCs w:val="22"/>
        </w:rPr>
        <w:t>A</w:t>
      </w:r>
      <w:r w:rsidR="00FA4A12" w:rsidRPr="003A2DB4">
        <w:rPr>
          <w:rFonts w:asciiTheme="majorHAnsi" w:hAnsiTheme="majorHAnsi" w:cstheme="majorHAnsi"/>
          <w:bCs/>
          <w:color w:val="000000" w:themeColor="text1"/>
          <w:sz w:val="22"/>
          <w:szCs w:val="22"/>
        </w:rPr>
        <w:t xml:space="preserve">limentación, que es un grupo de fundaciones y otras organizaciones de las cuales McKnight es parte. El </w:t>
      </w:r>
      <w:r w:rsidRPr="003A2DB4">
        <w:rPr>
          <w:rFonts w:asciiTheme="majorHAnsi" w:hAnsiTheme="majorHAnsi" w:cstheme="majorHAnsi"/>
          <w:bCs/>
          <w:color w:val="000000" w:themeColor="text1"/>
          <w:sz w:val="22"/>
          <w:szCs w:val="22"/>
        </w:rPr>
        <w:t>P</w:t>
      </w:r>
      <w:r w:rsidR="00FA4A12" w:rsidRPr="003A2DB4">
        <w:rPr>
          <w:rFonts w:asciiTheme="majorHAnsi" w:hAnsiTheme="majorHAnsi" w:cstheme="majorHAnsi"/>
          <w:bCs/>
          <w:color w:val="000000" w:themeColor="text1"/>
          <w:sz w:val="22"/>
          <w:szCs w:val="22"/>
        </w:rPr>
        <w:t xml:space="preserve">rograma en general ha estado discutiendo bastante distintos aspectos, ha tenido reuniones, ha organizado un diálogo en relación con la </w:t>
      </w:r>
      <w:r w:rsidRPr="003A2DB4">
        <w:rPr>
          <w:rFonts w:asciiTheme="majorHAnsi" w:hAnsiTheme="majorHAnsi" w:cstheme="majorHAnsi"/>
          <w:bCs/>
          <w:color w:val="000000" w:themeColor="text1"/>
          <w:sz w:val="22"/>
          <w:szCs w:val="22"/>
        </w:rPr>
        <w:t>C</w:t>
      </w:r>
      <w:r w:rsidR="00FA4A12" w:rsidRPr="003A2DB4">
        <w:rPr>
          <w:rFonts w:asciiTheme="majorHAnsi" w:hAnsiTheme="majorHAnsi" w:cstheme="majorHAnsi"/>
          <w:bCs/>
          <w:color w:val="000000" w:themeColor="text1"/>
          <w:sz w:val="22"/>
          <w:szCs w:val="22"/>
        </w:rPr>
        <w:t>umbre. Nosotros en la CdP del año pasado también tuvimos una reunión al respecto</w:t>
      </w:r>
      <w:r w:rsidRPr="003A2DB4">
        <w:rPr>
          <w:rFonts w:asciiTheme="majorHAnsi" w:hAnsiTheme="majorHAnsi" w:cstheme="majorHAnsi"/>
          <w:bCs/>
          <w:color w:val="000000" w:themeColor="text1"/>
          <w:sz w:val="22"/>
          <w:szCs w:val="22"/>
        </w:rPr>
        <w:t>,</w:t>
      </w:r>
      <w:r w:rsidR="00FA4A12" w:rsidRPr="003A2DB4">
        <w:rPr>
          <w:rFonts w:asciiTheme="majorHAnsi" w:hAnsiTheme="majorHAnsi" w:cstheme="majorHAnsi"/>
          <w:bCs/>
          <w:color w:val="000000" w:themeColor="text1"/>
          <w:sz w:val="22"/>
          <w:szCs w:val="22"/>
        </w:rPr>
        <w:t xml:space="preserve"> pero han pasado muchas cosas</w:t>
      </w:r>
      <w:r w:rsidRPr="003A2DB4">
        <w:rPr>
          <w:rFonts w:asciiTheme="majorHAnsi" w:hAnsiTheme="majorHAnsi" w:cstheme="majorHAnsi"/>
          <w:bCs/>
          <w:color w:val="000000" w:themeColor="text1"/>
          <w:sz w:val="22"/>
          <w:szCs w:val="22"/>
        </w:rPr>
        <w:t>,</w:t>
      </w:r>
      <w:r w:rsidR="00FA4A12" w:rsidRPr="003A2DB4">
        <w:rPr>
          <w:rFonts w:asciiTheme="majorHAnsi" w:hAnsiTheme="majorHAnsi" w:cstheme="majorHAnsi"/>
          <w:bCs/>
          <w:color w:val="000000" w:themeColor="text1"/>
          <w:sz w:val="22"/>
          <w:szCs w:val="22"/>
        </w:rPr>
        <w:t xml:space="preserve"> ya que es un proceso altamente político sin duda, a nivel global y a nivel regional también y por eso tenemos tres invitados: Susanna Daag</w:t>
      </w:r>
      <w:r w:rsidRPr="003A2DB4">
        <w:rPr>
          <w:rFonts w:asciiTheme="majorHAnsi" w:hAnsiTheme="majorHAnsi" w:cstheme="majorHAnsi"/>
          <w:bCs/>
          <w:color w:val="000000" w:themeColor="text1"/>
          <w:sz w:val="22"/>
          <w:szCs w:val="22"/>
        </w:rPr>
        <w:t>,</w:t>
      </w:r>
      <w:r w:rsidR="00FA4A12" w:rsidRPr="003A2DB4">
        <w:rPr>
          <w:rFonts w:asciiTheme="majorHAnsi" w:hAnsiTheme="majorHAnsi" w:cstheme="majorHAnsi"/>
          <w:bCs/>
          <w:color w:val="000000" w:themeColor="text1"/>
          <w:sz w:val="22"/>
          <w:szCs w:val="22"/>
        </w:rPr>
        <w:t xml:space="preserve"> de Welthungerhilfe, lo que antes era Agro Acción Alemana, ella trabaja en Lima y se ocupa de las acciones de su organización en Bolivia y Perú; Matheus Alves</w:t>
      </w:r>
      <w:r w:rsidRPr="003A2DB4">
        <w:rPr>
          <w:rFonts w:asciiTheme="majorHAnsi" w:hAnsiTheme="majorHAnsi" w:cstheme="majorHAnsi"/>
          <w:bCs/>
          <w:color w:val="000000" w:themeColor="text1"/>
          <w:sz w:val="22"/>
          <w:szCs w:val="22"/>
        </w:rPr>
        <w:t>,</w:t>
      </w:r>
      <w:r w:rsidR="00FA4A12" w:rsidRPr="003A2DB4">
        <w:rPr>
          <w:rFonts w:asciiTheme="majorHAnsi" w:hAnsiTheme="majorHAnsi" w:cstheme="majorHAnsi"/>
          <w:bCs/>
          <w:color w:val="000000" w:themeColor="text1"/>
          <w:sz w:val="22"/>
          <w:szCs w:val="22"/>
        </w:rPr>
        <w:t xml:space="preserve"> de Global Alliance for the Future of Food que está en Brasil; Claire</w:t>
      </w:r>
      <w:r w:rsidRPr="003A2DB4">
        <w:rPr>
          <w:rFonts w:asciiTheme="majorHAnsi" w:hAnsiTheme="majorHAnsi" w:cstheme="majorHAnsi"/>
          <w:bCs/>
          <w:color w:val="000000" w:themeColor="text1"/>
          <w:sz w:val="22"/>
          <w:szCs w:val="22"/>
        </w:rPr>
        <w:t>,</w:t>
      </w:r>
      <w:r w:rsidR="00FA4A12" w:rsidRPr="003A2DB4">
        <w:rPr>
          <w:rFonts w:asciiTheme="majorHAnsi" w:hAnsiTheme="majorHAnsi" w:cstheme="majorHAnsi"/>
          <w:bCs/>
          <w:color w:val="000000" w:themeColor="text1"/>
          <w:sz w:val="22"/>
          <w:szCs w:val="22"/>
        </w:rPr>
        <w:t xml:space="preserve"> que en este momento no está hablando como </w:t>
      </w:r>
      <w:r w:rsidRPr="003A2DB4">
        <w:rPr>
          <w:rFonts w:asciiTheme="majorHAnsi" w:hAnsiTheme="majorHAnsi" w:cstheme="majorHAnsi"/>
          <w:bCs/>
          <w:color w:val="000000" w:themeColor="text1"/>
          <w:sz w:val="22"/>
          <w:szCs w:val="22"/>
        </w:rPr>
        <w:t>R</w:t>
      </w:r>
      <w:r w:rsidR="00FA4A12" w:rsidRPr="003A2DB4">
        <w:rPr>
          <w:rFonts w:asciiTheme="majorHAnsi" w:hAnsiTheme="majorHAnsi" w:cstheme="majorHAnsi"/>
          <w:bCs/>
          <w:color w:val="000000" w:themeColor="text1"/>
          <w:sz w:val="22"/>
          <w:szCs w:val="22"/>
        </w:rPr>
        <w:t xml:space="preserve">epresentante </w:t>
      </w:r>
      <w:r w:rsidRPr="003A2DB4">
        <w:rPr>
          <w:rFonts w:asciiTheme="majorHAnsi" w:hAnsiTheme="majorHAnsi" w:cstheme="majorHAnsi"/>
          <w:bCs/>
          <w:color w:val="000000" w:themeColor="text1"/>
          <w:sz w:val="22"/>
          <w:szCs w:val="22"/>
        </w:rPr>
        <w:t>R</w:t>
      </w:r>
      <w:r w:rsidR="00FA4A12" w:rsidRPr="003A2DB4">
        <w:rPr>
          <w:rFonts w:asciiTheme="majorHAnsi" w:hAnsiTheme="majorHAnsi" w:cstheme="majorHAnsi"/>
          <w:bCs/>
          <w:color w:val="000000" w:themeColor="text1"/>
          <w:sz w:val="22"/>
          <w:szCs w:val="22"/>
        </w:rPr>
        <w:t>egional de McKnight</w:t>
      </w:r>
      <w:r w:rsidRPr="003A2DB4">
        <w:rPr>
          <w:rFonts w:asciiTheme="majorHAnsi" w:hAnsiTheme="majorHAnsi" w:cstheme="majorHAnsi"/>
          <w:bCs/>
          <w:color w:val="000000" w:themeColor="text1"/>
          <w:sz w:val="22"/>
          <w:szCs w:val="22"/>
        </w:rPr>
        <w:t>,</w:t>
      </w:r>
      <w:r w:rsidR="00FA4A12" w:rsidRPr="003A2DB4">
        <w:rPr>
          <w:rFonts w:asciiTheme="majorHAnsi" w:hAnsiTheme="majorHAnsi" w:cstheme="majorHAnsi"/>
          <w:bCs/>
          <w:color w:val="000000" w:themeColor="text1"/>
          <w:sz w:val="22"/>
          <w:szCs w:val="22"/>
        </w:rPr>
        <w:t xml:space="preserve"> sino como parte del equipo de </w:t>
      </w:r>
      <w:r w:rsidR="00816D06" w:rsidRPr="003A2DB4">
        <w:rPr>
          <w:rFonts w:asciiTheme="majorHAnsi" w:hAnsiTheme="majorHAnsi" w:cstheme="majorHAnsi"/>
          <w:bCs/>
          <w:color w:val="000000" w:themeColor="text1"/>
          <w:sz w:val="22"/>
          <w:szCs w:val="22"/>
        </w:rPr>
        <w:t>Blue Marble</w:t>
      </w:r>
      <w:r w:rsidR="00FA4A12" w:rsidRPr="003A2DB4">
        <w:rPr>
          <w:rFonts w:asciiTheme="majorHAnsi" w:hAnsiTheme="majorHAnsi" w:cstheme="majorHAnsi"/>
          <w:bCs/>
          <w:color w:val="000000" w:themeColor="text1"/>
          <w:sz w:val="22"/>
          <w:szCs w:val="22"/>
        </w:rPr>
        <w:t xml:space="preserve"> Evaluation</w:t>
      </w:r>
      <w:r w:rsidRPr="003A2DB4">
        <w:rPr>
          <w:rFonts w:asciiTheme="majorHAnsi" w:hAnsiTheme="majorHAnsi" w:cstheme="majorHAnsi"/>
          <w:bCs/>
          <w:color w:val="000000" w:themeColor="text1"/>
          <w:sz w:val="22"/>
          <w:szCs w:val="22"/>
        </w:rPr>
        <w:t>,</w:t>
      </w:r>
      <w:r w:rsidR="00FA4A12" w:rsidRPr="003A2DB4">
        <w:rPr>
          <w:rFonts w:asciiTheme="majorHAnsi" w:hAnsiTheme="majorHAnsi" w:cstheme="majorHAnsi"/>
          <w:bCs/>
          <w:color w:val="000000" w:themeColor="text1"/>
          <w:sz w:val="22"/>
          <w:szCs w:val="22"/>
        </w:rPr>
        <w:t xml:space="preserve"> qu</w:t>
      </w:r>
      <w:r w:rsidRPr="003A2DB4">
        <w:rPr>
          <w:rFonts w:asciiTheme="majorHAnsi" w:hAnsiTheme="majorHAnsi" w:cstheme="majorHAnsi"/>
          <w:bCs/>
          <w:color w:val="000000" w:themeColor="text1"/>
          <w:sz w:val="22"/>
          <w:szCs w:val="22"/>
        </w:rPr>
        <w:t>ienes</w:t>
      </w:r>
      <w:r w:rsidR="00FA4A12" w:rsidRPr="003A2DB4">
        <w:rPr>
          <w:rFonts w:asciiTheme="majorHAnsi" w:hAnsiTheme="majorHAnsi" w:cstheme="majorHAnsi"/>
          <w:bCs/>
          <w:color w:val="000000" w:themeColor="text1"/>
          <w:sz w:val="22"/>
          <w:szCs w:val="22"/>
        </w:rPr>
        <w:t xml:space="preserve"> nos contarán que están haciendo con todos los insumos que los países y las sociedades civiles </w:t>
      </w:r>
      <w:r w:rsidRPr="003A2DB4">
        <w:rPr>
          <w:rFonts w:asciiTheme="majorHAnsi" w:hAnsiTheme="majorHAnsi" w:cstheme="majorHAnsi"/>
          <w:bCs/>
          <w:color w:val="000000" w:themeColor="text1"/>
          <w:sz w:val="22"/>
          <w:szCs w:val="22"/>
        </w:rPr>
        <w:t>para</w:t>
      </w:r>
      <w:r w:rsidR="00FA4A12" w:rsidRPr="003A2DB4">
        <w:rPr>
          <w:rFonts w:asciiTheme="majorHAnsi" w:hAnsiTheme="majorHAnsi" w:cstheme="majorHAnsi"/>
          <w:bCs/>
          <w:color w:val="000000" w:themeColor="text1"/>
          <w:sz w:val="22"/>
          <w:szCs w:val="22"/>
        </w:rPr>
        <w:t xml:space="preserve"> la discusión global. Pero antes de darles la palabra</w:t>
      </w:r>
      <w:r w:rsidRPr="003A2DB4">
        <w:rPr>
          <w:rFonts w:asciiTheme="majorHAnsi" w:hAnsiTheme="majorHAnsi" w:cstheme="majorHAnsi"/>
          <w:bCs/>
          <w:color w:val="000000" w:themeColor="text1"/>
          <w:sz w:val="22"/>
          <w:szCs w:val="22"/>
        </w:rPr>
        <w:t>,</w:t>
      </w:r>
      <w:r w:rsidR="00FA4A12" w:rsidRPr="003A2DB4">
        <w:rPr>
          <w:rFonts w:asciiTheme="majorHAnsi" w:hAnsiTheme="majorHAnsi" w:cstheme="majorHAnsi"/>
          <w:bCs/>
          <w:color w:val="000000" w:themeColor="text1"/>
          <w:sz w:val="22"/>
          <w:szCs w:val="22"/>
        </w:rPr>
        <w:t xml:space="preserve"> quisiera pedirle a Jane que nos d</w:t>
      </w:r>
      <w:r w:rsidRPr="003A2DB4">
        <w:rPr>
          <w:rFonts w:asciiTheme="majorHAnsi" w:hAnsiTheme="majorHAnsi" w:cstheme="majorHAnsi"/>
          <w:bCs/>
          <w:color w:val="000000" w:themeColor="text1"/>
          <w:sz w:val="22"/>
          <w:szCs w:val="22"/>
        </w:rPr>
        <w:t>é</w:t>
      </w:r>
      <w:r w:rsidR="00FA4A12" w:rsidRPr="003A2DB4">
        <w:rPr>
          <w:rFonts w:asciiTheme="majorHAnsi" w:hAnsiTheme="majorHAnsi" w:cstheme="majorHAnsi"/>
          <w:bCs/>
          <w:color w:val="000000" w:themeColor="text1"/>
          <w:sz w:val="22"/>
          <w:szCs w:val="22"/>
        </w:rPr>
        <w:t xml:space="preserve"> un poco la perspectiva de McKnight y salude al grupo.</w:t>
      </w:r>
    </w:p>
    <w:p w14:paraId="22C7DED1" w14:textId="77777777" w:rsidR="00FA4A12" w:rsidRPr="003A2DB4" w:rsidRDefault="00FA4A12" w:rsidP="00FA4A12">
      <w:pPr>
        <w:jc w:val="both"/>
        <w:rPr>
          <w:rFonts w:asciiTheme="majorHAnsi" w:hAnsiTheme="majorHAnsi" w:cstheme="majorHAnsi"/>
          <w:bCs/>
          <w:color w:val="000000" w:themeColor="text1"/>
          <w:sz w:val="22"/>
          <w:szCs w:val="22"/>
        </w:rPr>
      </w:pPr>
    </w:p>
    <w:p w14:paraId="68BBC10E" w14:textId="77777777" w:rsidR="00FA4A12" w:rsidRPr="003A2DB4" w:rsidRDefault="00FA4A12" w:rsidP="00FA4A12">
      <w:pPr>
        <w:jc w:val="both"/>
        <w:rPr>
          <w:rFonts w:asciiTheme="majorHAnsi" w:hAnsiTheme="majorHAnsi" w:cstheme="majorHAnsi"/>
          <w:bCs/>
          <w:i/>
          <w:color w:val="4472C4" w:themeColor="accent1"/>
          <w:sz w:val="22"/>
          <w:szCs w:val="22"/>
        </w:rPr>
      </w:pPr>
      <w:r w:rsidRPr="003A2DB4">
        <w:rPr>
          <w:rFonts w:asciiTheme="majorHAnsi" w:hAnsiTheme="majorHAnsi" w:cstheme="majorHAnsi"/>
          <w:bCs/>
          <w:i/>
          <w:color w:val="4472C4" w:themeColor="accent1"/>
          <w:sz w:val="22"/>
          <w:szCs w:val="22"/>
        </w:rPr>
        <w:t>Jane Maland Cady</w:t>
      </w:r>
    </w:p>
    <w:p w14:paraId="1467BE2E" w14:textId="497CFF22" w:rsidR="00E170BA" w:rsidRPr="003A2DB4" w:rsidRDefault="00821408" w:rsidP="0082140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Quiero empezar diciendo que estoy muy entusiasmada con el trabajo que la CdP ha realizado este año relacionado no sólo con </w:t>
      </w:r>
      <w:r w:rsidR="006A4F3E" w:rsidRPr="003A2DB4">
        <w:rPr>
          <w:rFonts w:asciiTheme="majorHAnsi" w:hAnsiTheme="majorHAnsi" w:cstheme="majorHAnsi"/>
          <w:bCs/>
          <w:color w:val="000000" w:themeColor="text1"/>
          <w:sz w:val="22"/>
          <w:szCs w:val="22"/>
        </w:rPr>
        <w:t>la Cumbre de las Naciones Unidas sobre Sistemas Alimentarios, sino todo el trabajo que ha sido realizado durante algún tiempo en relación a políticas</w:t>
      </w:r>
      <w:r w:rsidR="00F832D1" w:rsidRPr="003A2DB4">
        <w:rPr>
          <w:rFonts w:asciiTheme="majorHAnsi" w:hAnsiTheme="majorHAnsi" w:cstheme="majorHAnsi"/>
          <w:bCs/>
          <w:color w:val="000000" w:themeColor="text1"/>
          <w:sz w:val="22"/>
          <w:szCs w:val="22"/>
        </w:rPr>
        <w:t xml:space="preserve"> para apoyar las transiciones agroecológicas y no sólo en relación a normativa local o nacional, pero también recursos y liderazgo para apoyar este tipo de trabajo</w:t>
      </w:r>
      <w:r w:rsidRPr="003A2DB4">
        <w:rPr>
          <w:rFonts w:asciiTheme="majorHAnsi" w:hAnsiTheme="majorHAnsi" w:cstheme="majorHAnsi"/>
          <w:bCs/>
          <w:color w:val="000000" w:themeColor="text1"/>
          <w:sz w:val="22"/>
          <w:szCs w:val="22"/>
        </w:rPr>
        <w:t>. Una de las cosas que han surgido de las que ustedes han sido parte</w:t>
      </w:r>
      <w:r w:rsidR="00E170BA" w:rsidRPr="003A2DB4">
        <w:rPr>
          <w:rFonts w:asciiTheme="majorHAnsi" w:hAnsiTheme="majorHAnsi" w:cstheme="majorHAnsi"/>
          <w:bCs/>
          <w:color w:val="000000" w:themeColor="text1"/>
          <w:sz w:val="22"/>
          <w:szCs w:val="22"/>
        </w:rPr>
        <w:t xml:space="preserve">, en colaboración con la Alianza Global para el Futuro de los Alimentos, son los llamamientos a la acción, </w:t>
      </w:r>
      <w:r w:rsidR="001D565C" w:rsidRPr="003A2DB4">
        <w:rPr>
          <w:rFonts w:asciiTheme="majorHAnsi" w:hAnsiTheme="majorHAnsi" w:cstheme="majorHAnsi"/>
          <w:bCs/>
          <w:color w:val="000000" w:themeColor="text1"/>
          <w:sz w:val="22"/>
          <w:szCs w:val="22"/>
        </w:rPr>
        <w:t xml:space="preserve">con muchos diálogos y conversaciones, incluyendo la sesión del año anterior durante la CdP16 en torno a estos </w:t>
      </w:r>
      <w:r w:rsidR="001D565C" w:rsidRPr="003A2DB4">
        <w:rPr>
          <w:rFonts w:asciiTheme="majorHAnsi" w:hAnsiTheme="majorHAnsi" w:cstheme="majorHAnsi"/>
          <w:bCs/>
          <w:color w:val="000000" w:themeColor="text1"/>
          <w:sz w:val="22"/>
          <w:szCs w:val="22"/>
        </w:rPr>
        <w:lastRenderedPageBreak/>
        <w:t xml:space="preserve">llamamientos. Uno de los llamamientos más importantes es el del apoyo a la investigación de bienes públicos, que sea </w:t>
      </w:r>
      <w:r w:rsidR="007748A4" w:rsidRPr="003A2DB4">
        <w:rPr>
          <w:rFonts w:asciiTheme="majorHAnsi" w:hAnsiTheme="majorHAnsi" w:cstheme="majorHAnsi"/>
          <w:bCs/>
          <w:color w:val="000000" w:themeColor="text1"/>
          <w:sz w:val="22"/>
          <w:szCs w:val="22"/>
        </w:rPr>
        <w:t>transdisciplinaria</w:t>
      </w:r>
      <w:r w:rsidR="001D565C" w:rsidRPr="003A2DB4">
        <w:rPr>
          <w:rFonts w:asciiTheme="majorHAnsi" w:hAnsiTheme="majorHAnsi" w:cstheme="majorHAnsi"/>
          <w:bCs/>
          <w:color w:val="000000" w:themeColor="text1"/>
          <w:sz w:val="22"/>
          <w:szCs w:val="22"/>
        </w:rPr>
        <w:t xml:space="preserve">, inclusiva, ambiciosa, orientada a los sistemas y que busca múltiples resultados (de productividad, sociales, de salud, etc.). </w:t>
      </w:r>
    </w:p>
    <w:p w14:paraId="266EEC4A" w14:textId="086BA71B" w:rsidR="004B7380" w:rsidRPr="003A2DB4" w:rsidRDefault="004B7380" w:rsidP="00821408">
      <w:pPr>
        <w:jc w:val="both"/>
        <w:rPr>
          <w:rFonts w:asciiTheme="majorHAnsi" w:hAnsiTheme="majorHAnsi" w:cstheme="majorHAnsi"/>
          <w:bCs/>
          <w:color w:val="000000" w:themeColor="text1"/>
          <w:sz w:val="22"/>
          <w:szCs w:val="22"/>
        </w:rPr>
      </w:pPr>
    </w:p>
    <w:p w14:paraId="24F67095" w14:textId="42E1924D" w:rsidR="004B7380" w:rsidRPr="003A2DB4" w:rsidRDefault="004B7380" w:rsidP="0082140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Y parte de ello es cómo se realiza la investigación, con aprendizaje adaptativo, utilizando diferente tipo de evidencia, con conocimiento científico de diferentes disciplinas, indígena, de productores locales y reconociendo la importancia de comprender de manera holística los sistemas alimentarios. Habiendo participado estos últimos 8 días en la CdP, veo cómo esto ocurre gráficamente a nivel de las comunidades, provincias en donde ustedes trabajan, así como en los países y a nivel regional, y por tanto la oportunidad de aportar con esta profunda experiencia a la Cumbre de Sistemas Alimentarios, incluso con sus críticas a la organización de la Cumbre, es de mucha riqueza y sabiduría que el mundo realmente requiere. Y estoy muy emocionada con todo el trabajo del año pasado y de este año </w:t>
      </w:r>
      <w:r w:rsidR="0071066E" w:rsidRPr="003A2DB4">
        <w:rPr>
          <w:rFonts w:asciiTheme="majorHAnsi" w:hAnsiTheme="majorHAnsi" w:cstheme="majorHAnsi"/>
          <w:bCs/>
          <w:color w:val="000000" w:themeColor="text1"/>
          <w:sz w:val="22"/>
          <w:szCs w:val="22"/>
        </w:rPr>
        <w:t xml:space="preserve">y mirando al futuro, con todo el trabajo que ustedes, la CdP, las comunidades con las que ustedes trabajan y sus socios, puede contribuir a que los sistemas de investigación den un salto hacia las transiciones agroecológicas. </w:t>
      </w:r>
    </w:p>
    <w:p w14:paraId="2984BCFE" w14:textId="77777777" w:rsidR="00821408" w:rsidRPr="003A2DB4" w:rsidRDefault="00821408" w:rsidP="00821408">
      <w:pPr>
        <w:jc w:val="both"/>
        <w:rPr>
          <w:rFonts w:asciiTheme="majorHAnsi" w:hAnsiTheme="majorHAnsi" w:cstheme="majorHAnsi"/>
          <w:bCs/>
          <w:color w:val="000000" w:themeColor="text1"/>
          <w:sz w:val="22"/>
          <w:szCs w:val="22"/>
        </w:rPr>
      </w:pPr>
    </w:p>
    <w:p w14:paraId="22BA13F7" w14:textId="15B312C2" w:rsidR="001768EC" w:rsidRPr="003A2DB4" w:rsidRDefault="001768EC" w:rsidP="00FA4A12">
      <w:pPr>
        <w:jc w:val="both"/>
        <w:rPr>
          <w:rFonts w:asciiTheme="majorHAnsi" w:hAnsiTheme="majorHAnsi" w:cstheme="majorHAnsi"/>
          <w:b/>
          <w:iCs/>
          <w:color w:val="4472C4" w:themeColor="accent1"/>
          <w:sz w:val="22"/>
          <w:szCs w:val="22"/>
        </w:rPr>
      </w:pPr>
      <w:r w:rsidRPr="003A2DB4">
        <w:rPr>
          <w:rFonts w:asciiTheme="majorHAnsi" w:hAnsiTheme="majorHAnsi" w:cstheme="majorHAnsi"/>
          <w:b/>
          <w:iCs/>
          <w:color w:val="4472C4" w:themeColor="accent1"/>
          <w:sz w:val="22"/>
          <w:szCs w:val="22"/>
        </w:rPr>
        <w:t>Roberto Ugas</w:t>
      </w:r>
    </w:p>
    <w:p w14:paraId="7EBF0716" w14:textId="1CEAAF3F" w:rsidR="00927007" w:rsidRPr="003A2DB4" w:rsidRDefault="001768EC" w:rsidP="00FA4A12">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Quiero poner en contexto a la región</w:t>
      </w:r>
      <w:r w:rsidR="00776A4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compartiendo esta información que ha salido hace pocos días, es el ultimo informe de FAO sobre el estado de la seguridad alimentaria y la nutrición</w:t>
      </w:r>
      <w:r w:rsidR="003141AC" w:rsidRPr="003A2DB4">
        <w:rPr>
          <w:rFonts w:asciiTheme="majorHAnsi" w:hAnsiTheme="majorHAnsi" w:cstheme="majorHAnsi"/>
          <w:bCs/>
          <w:color w:val="000000" w:themeColor="text1"/>
          <w:sz w:val="22"/>
          <w:szCs w:val="22"/>
        </w:rPr>
        <w:t xml:space="preserve"> en el mundo</w:t>
      </w:r>
      <w:r w:rsidRPr="003A2DB4">
        <w:rPr>
          <w:rFonts w:asciiTheme="majorHAnsi" w:hAnsiTheme="majorHAnsi" w:cstheme="majorHAnsi"/>
          <w:bCs/>
          <w:color w:val="000000" w:themeColor="text1"/>
          <w:sz w:val="22"/>
          <w:szCs w:val="22"/>
        </w:rPr>
        <w:t xml:space="preserve">. </w:t>
      </w:r>
      <w:r w:rsidR="00776A4F" w:rsidRPr="003A2DB4">
        <w:rPr>
          <w:rFonts w:asciiTheme="majorHAnsi" w:hAnsiTheme="majorHAnsi" w:cstheme="majorHAnsi"/>
          <w:bCs/>
          <w:color w:val="000000" w:themeColor="text1"/>
          <w:sz w:val="22"/>
          <w:szCs w:val="22"/>
        </w:rPr>
        <w:t>En</w:t>
      </w:r>
      <w:r w:rsidRPr="003A2DB4">
        <w:rPr>
          <w:rFonts w:asciiTheme="majorHAnsi" w:hAnsiTheme="majorHAnsi" w:cstheme="majorHAnsi"/>
          <w:bCs/>
          <w:color w:val="000000" w:themeColor="text1"/>
          <w:sz w:val="22"/>
          <w:szCs w:val="22"/>
        </w:rPr>
        <w:t xml:space="preserve"> América Latina</w:t>
      </w:r>
      <w:r w:rsidR="00776A4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w:t>
      </w:r>
      <w:r w:rsidR="003141AC" w:rsidRPr="003A2DB4">
        <w:rPr>
          <w:rFonts w:asciiTheme="majorHAnsi" w:hAnsiTheme="majorHAnsi" w:cstheme="majorHAnsi"/>
          <w:bCs/>
          <w:color w:val="000000" w:themeColor="text1"/>
          <w:sz w:val="22"/>
          <w:szCs w:val="22"/>
        </w:rPr>
        <w:t>entre el 2019 y 2020, hay una diferencia de casi 10% de cómo la inseguridad alimentaria moderada o grave ha crecido de manera muy fuerte en el mundo en el último año</w:t>
      </w:r>
      <w:r w:rsidR="00776A4F" w:rsidRPr="003A2DB4">
        <w:rPr>
          <w:rFonts w:asciiTheme="majorHAnsi" w:hAnsiTheme="majorHAnsi" w:cstheme="majorHAnsi"/>
          <w:bCs/>
          <w:color w:val="000000" w:themeColor="text1"/>
          <w:sz w:val="22"/>
          <w:szCs w:val="22"/>
        </w:rPr>
        <w:t>,</w:t>
      </w:r>
      <w:r w:rsidR="003141AC" w:rsidRPr="003A2DB4">
        <w:rPr>
          <w:rFonts w:asciiTheme="majorHAnsi" w:hAnsiTheme="majorHAnsi" w:cstheme="majorHAnsi"/>
          <w:bCs/>
          <w:color w:val="000000" w:themeColor="text1"/>
          <w:sz w:val="22"/>
          <w:szCs w:val="22"/>
        </w:rPr>
        <w:t xml:space="preserve"> producto entre otras cosas por supuesto de la pandemia, así que cuando estemos discutiendo y recibiendo estas informaciones sobre </w:t>
      </w:r>
      <w:r w:rsidR="003E2136" w:rsidRPr="003A2DB4">
        <w:rPr>
          <w:rFonts w:asciiTheme="majorHAnsi" w:hAnsiTheme="majorHAnsi" w:cstheme="majorHAnsi"/>
          <w:bCs/>
          <w:color w:val="000000" w:themeColor="text1"/>
          <w:sz w:val="22"/>
          <w:szCs w:val="22"/>
        </w:rPr>
        <w:t xml:space="preserve">los procesos más a un nivel nacional y global, recordemos que finalmente </w:t>
      </w:r>
      <w:r w:rsidR="00927007" w:rsidRPr="003A2DB4">
        <w:rPr>
          <w:rFonts w:asciiTheme="majorHAnsi" w:hAnsiTheme="majorHAnsi" w:cstheme="majorHAnsi"/>
          <w:bCs/>
          <w:color w:val="000000" w:themeColor="text1"/>
          <w:sz w:val="22"/>
          <w:szCs w:val="22"/>
        </w:rPr>
        <w:t>interesa</w:t>
      </w:r>
      <w:r w:rsidR="003E2136" w:rsidRPr="003A2DB4">
        <w:rPr>
          <w:rFonts w:asciiTheme="majorHAnsi" w:hAnsiTheme="majorHAnsi" w:cstheme="majorHAnsi"/>
          <w:bCs/>
          <w:color w:val="000000" w:themeColor="text1"/>
          <w:sz w:val="22"/>
          <w:szCs w:val="22"/>
        </w:rPr>
        <w:t xml:space="preserve"> como estas </w:t>
      </w:r>
      <w:r w:rsidR="00927007" w:rsidRPr="003A2DB4">
        <w:rPr>
          <w:rFonts w:asciiTheme="majorHAnsi" w:hAnsiTheme="majorHAnsi" w:cstheme="majorHAnsi"/>
          <w:bCs/>
          <w:color w:val="000000" w:themeColor="text1"/>
          <w:sz w:val="22"/>
          <w:szCs w:val="22"/>
        </w:rPr>
        <w:t>discusiones</w:t>
      </w:r>
      <w:r w:rsidR="003E2136" w:rsidRPr="003A2DB4">
        <w:rPr>
          <w:rFonts w:asciiTheme="majorHAnsi" w:hAnsiTheme="majorHAnsi" w:cstheme="majorHAnsi"/>
          <w:bCs/>
          <w:color w:val="000000" w:themeColor="text1"/>
          <w:sz w:val="22"/>
          <w:szCs w:val="22"/>
        </w:rPr>
        <w:t xml:space="preserve"> probablemente pueden terminar generando cambios en la vida de la gente. Estos cambios no solamente tienen que ver con lo que comemos, la manera en que comemos, la manera en que producimos nuestros alimentos, sino con muchos aspectos diversos que dificultan o posibilitan la promoción de la agroecología en las zonas rurales de nuestros países. </w:t>
      </w:r>
    </w:p>
    <w:p w14:paraId="012B9E66" w14:textId="77777777" w:rsidR="00326081" w:rsidRPr="003A2DB4" w:rsidRDefault="00326081" w:rsidP="00FA4A12">
      <w:pPr>
        <w:jc w:val="both"/>
        <w:rPr>
          <w:rFonts w:asciiTheme="majorHAnsi" w:hAnsiTheme="majorHAnsi" w:cstheme="majorHAnsi"/>
          <w:bCs/>
          <w:color w:val="000000" w:themeColor="text1"/>
          <w:sz w:val="22"/>
          <w:szCs w:val="22"/>
        </w:rPr>
      </w:pPr>
    </w:p>
    <w:p w14:paraId="01685858" w14:textId="7F93D8AF" w:rsidR="00326081" w:rsidRPr="003A2DB4" w:rsidRDefault="00563EB7" w:rsidP="00326081">
      <w:pPr>
        <w:jc w:val="center"/>
        <w:rPr>
          <w:rFonts w:asciiTheme="majorHAnsi" w:hAnsiTheme="majorHAnsi" w:cstheme="majorHAnsi"/>
          <w:bCs/>
          <w:color w:val="000000" w:themeColor="text1"/>
          <w:sz w:val="22"/>
          <w:szCs w:val="22"/>
        </w:rPr>
      </w:pPr>
      <w:r w:rsidRPr="003A2DB4">
        <w:rPr>
          <w:rFonts w:asciiTheme="majorHAnsi" w:hAnsiTheme="majorHAnsi" w:cstheme="majorHAnsi"/>
          <w:bCs/>
          <w:noProof/>
          <w:color w:val="000000" w:themeColor="text1"/>
          <w:sz w:val="22"/>
          <w:szCs w:val="22"/>
        </w:rPr>
        <w:drawing>
          <wp:inline distT="0" distB="0" distL="0" distR="0" wp14:anchorId="65ECA796" wp14:editId="3F184771">
            <wp:extent cx="2985613" cy="2555132"/>
            <wp:effectExtent l="0" t="0" r="0" b="0"/>
            <wp:docPr id="138" name="Imagen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3"/>
                    <a:stretch>
                      <a:fillRect/>
                    </a:stretch>
                  </pic:blipFill>
                  <pic:spPr>
                    <a:xfrm>
                      <a:off x="0" y="0"/>
                      <a:ext cx="3012853" cy="2578445"/>
                    </a:xfrm>
                    <a:prstGeom prst="rect">
                      <a:avLst/>
                    </a:prstGeom>
                  </pic:spPr>
                </pic:pic>
              </a:graphicData>
            </a:graphic>
          </wp:inline>
        </w:drawing>
      </w:r>
    </w:p>
    <w:p w14:paraId="21BFBBB5" w14:textId="77777777" w:rsidR="00927007" w:rsidRPr="003A2DB4" w:rsidRDefault="00927007" w:rsidP="00FA4A12">
      <w:pPr>
        <w:jc w:val="both"/>
        <w:rPr>
          <w:rFonts w:asciiTheme="majorHAnsi" w:hAnsiTheme="majorHAnsi" w:cstheme="majorHAnsi"/>
          <w:bCs/>
          <w:color w:val="000000" w:themeColor="text1"/>
          <w:sz w:val="22"/>
          <w:szCs w:val="22"/>
        </w:rPr>
      </w:pPr>
    </w:p>
    <w:p w14:paraId="684E0F6F" w14:textId="275BE6B7" w:rsidR="001768EC" w:rsidRPr="003A2DB4" w:rsidRDefault="003E2136" w:rsidP="00FA4A12">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 siguiente imagen muestra las dificultades que tienen los jóvenes rurales para estudiar, para hacer negocios, para dedicarse a la agroecología y uno puede preguntarse si puede haber agroecolog</w:t>
      </w:r>
      <w:r w:rsidR="00927007"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a sin conexión a internet, algo tan elemental, miren estas cifras terribles para los países en los que trabaja la Fundación McKnight</w:t>
      </w:r>
      <w:r w:rsidR="00927007" w:rsidRPr="003A2DB4">
        <w:rPr>
          <w:rFonts w:asciiTheme="majorHAnsi" w:hAnsiTheme="majorHAnsi" w:cstheme="majorHAnsi"/>
          <w:bCs/>
          <w:color w:val="000000" w:themeColor="text1"/>
          <w:sz w:val="22"/>
          <w:szCs w:val="22"/>
        </w:rPr>
        <w:t>. En general</w:t>
      </w:r>
      <w:r w:rsidR="00563EB7" w:rsidRPr="003A2DB4">
        <w:rPr>
          <w:rFonts w:asciiTheme="majorHAnsi" w:hAnsiTheme="majorHAnsi" w:cstheme="majorHAnsi"/>
          <w:bCs/>
          <w:color w:val="000000" w:themeColor="text1"/>
          <w:sz w:val="22"/>
          <w:szCs w:val="22"/>
        </w:rPr>
        <w:t>,</w:t>
      </w:r>
      <w:r w:rsidR="00927007" w:rsidRPr="003A2DB4">
        <w:rPr>
          <w:rFonts w:asciiTheme="majorHAnsi" w:hAnsiTheme="majorHAnsi" w:cstheme="majorHAnsi"/>
          <w:bCs/>
          <w:color w:val="000000" w:themeColor="text1"/>
          <w:sz w:val="22"/>
          <w:szCs w:val="22"/>
        </w:rPr>
        <w:t xml:space="preserve"> América Latina está bastante rezagada en este tipo de servicios públicos que son deficientes o de mala calidad. Con esto vamos a escuchar ahora a Susanna Daag.</w:t>
      </w:r>
    </w:p>
    <w:p w14:paraId="3A335017" w14:textId="77777777" w:rsidR="00FA4A12" w:rsidRPr="003A2DB4" w:rsidRDefault="00FA4A12" w:rsidP="0081303F">
      <w:pPr>
        <w:jc w:val="both"/>
        <w:rPr>
          <w:rFonts w:asciiTheme="majorHAnsi" w:hAnsiTheme="majorHAnsi" w:cstheme="majorHAnsi"/>
          <w:b/>
          <w:bCs/>
          <w:i/>
          <w:color w:val="4472C4" w:themeColor="accent1"/>
          <w:sz w:val="22"/>
          <w:szCs w:val="22"/>
        </w:rPr>
      </w:pPr>
    </w:p>
    <w:p w14:paraId="67FBF4A8" w14:textId="2179A1FA" w:rsidR="000F1384" w:rsidRPr="003A2DB4" w:rsidRDefault="00563EB7" w:rsidP="00563EB7">
      <w:pPr>
        <w:jc w:val="center"/>
        <w:rPr>
          <w:rFonts w:asciiTheme="majorHAnsi" w:hAnsiTheme="majorHAnsi" w:cstheme="majorHAnsi"/>
          <w:b/>
          <w:bCs/>
          <w:i/>
          <w:color w:val="4472C4" w:themeColor="accent1"/>
          <w:sz w:val="22"/>
          <w:szCs w:val="22"/>
        </w:rPr>
      </w:pPr>
      <w:r w:rsidRPr="003A2DB4">
        <w:rPr>
          <w:rFonts w:asciiTheme="majorHAnsi" w:hAnsiTheme="majorHAnsi" w:cstheme="majorHAnsi"/>
          <w:b/>
          <w:bCs/>
          <w:i/>
          <w:noProof/>
          <w:color w:val="4472C4" w:themeColor="accent1"/>
          <w:sz w:val="22"/>
          <w:szCs w:val="22"/>
        </w:rPr>
        <w:drawing>
          <wp:inline distT="0" distB="0" distL="0" distR="0" wp14:anchorId="08CDE537" wp14:editId="04C72C65">
            <wp:extent cx="2321668" cy="2954123"/>
            <wp:effectExtent l="0" t="0" r="2540" b="5080"/>
            <wp:docPr id="139" name="Imagen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4"/>
                    <a:stretch>
                      <a:fillRect/>
                    </a:stretch>
                  </pic:blipFill>
                  <pic:spPr>
                    <a:xfrm>
                      <a:off x="0" y="0"/>
                      <a:ext cx="2345189" cy="2984052"/>
                    </a:xfrm>
                    <a:prstGeom prst="rect">
                      <a:avLst/>
                    </a:prstGeom>
                  </pic:spPr>
                </pic:pic>
              </a:graphicData>
            </a:graphic>
          </wp:inline>
        </w:drawing>
      </w:r>
    </w:p>
    <w:p w14:paraId="5247CB30" w14:textId="77777777" w:rsidR="00465597" w:rsidRPr="003A2DB4" w:rsidRDefault="00465597" w:rsidP="00563EB7">
      <w:pPr>
        <w:jc w:val="center"/>
        <w:rPr>
          <w:rFonts w:asciiTheme="majorHAnsi" w:hAnsiTheme="majorHAnsi" w:cstheme="majorHAnsi"/>
          <w:b/>
          <w:bCs/>
          <w:i/>
          <w:color w:val="4472C4" w:themeColor="accent1"/>
          <w:sz w:val="22"/>
          <w:szCs w:val="22"/>
        </w:rPr>
      </w:pPr>
    </w:p>
    <w:p w14:paraId="37620B7B" w14:textId="133EFDE8" w:rsidR="00761824" w:rsidRPr="00B04E56" w:rsidRDefault="00AE5675" w:rsidP="00AE5675">
      <w:pPr>
        <w:jc w:val="both"/>
        <w:rPr>
          <w:rFonts w:asciiTheme="majorHAnsi" w:hAnsiTheme="majorHAnsi" w:cstheme="majorHAnsi"/>
          <w:b/>
          <w:bCs/>
          <w:i/>
          <w:color w:val="4472C4" w:themeColor="accent1"/>
          <w:sz w:val="22"/>
          <w:szCs w:val="22"/>
          <w:lang w:val="en-US"/>
        </w:rPr>
      </w:pPr>
      <w:proofErr w:type="spellStart"/>
      <w:r w:rsidRPr="00B04E56">
        <w:rPr>
          <w:rFonts w:asciiTheme="majorHAnsi" w:hAnsiTheme="majorHAnsi" w:cstheme="majorHAnsi"/>
          <w:b/>
          <w:bCs/>
          <w:i/>
          <w:color w:val="4472C4" w:themeColor="accent1"/>
          <w:sz w:val="22"/>
          <w:szCs w:val="22"/>
          <w:lang w:val="en-US"/>
        </w:rPr>
        <w:t>Presentación</w:t>
      </w:r>
      <w:proofErr w:type="spellEnd"/>
      <w:r w:rsidRPr="00B04E56">
        <w:rPr>
          <w:rFonts w:asciiTheme="majorHAnsi" w:hAnsiTheme="majorHAnsi" w:cstheme="majorHAnsi"/>
          <w:b/>
          <w:bCs/>
          <w:i/>
          <w:color w:val="4472C4" w:themeColor="accent1"/>
          <w:sz w:val="22"/>
          <w:szCs w:val="22"/>
          <w:lang w:val="en-US"/>
        </w:rPr>
        <w:t xml:space="preserve"> </w:t>
      </w:r>
      <w:r w:rsidR="00563EB7" w:rsidRPr="00B04E56">
        <w:rPr>
          <w:rFonts w:asciiTheme="majorHAnsi" w:hAnsiTheme="majorHAnsi" w:cstheme="majorHAnsi"/>
          <w:b/>
          <w:bCs/>
          <w:i/>
          <w:color w:val="4472C4" w:themeColor="accent1"/>
          <w:sz w:val="22"/>
          <w:szCs w:val="22"/>
          <w:lang w:val="en-US"/>
        </w:rPr>
        <w:t xml:space="preserve">de </w:t>
      </w:r>
      <w:r w:rsidR="002B2457" w:rsidRPr="00B04E56">
        <w:rPr>
          <w:rFonts w:asciiTheme="majorHAnsi" w:hAnsiTheme="majorHAnsi" w:cstheme="majorHAnsi"/>
          <w:b/>
          <w:bCs/>
          <w:i/>
          <w:color w:val="4472C4" w:themeColor="accent1"/>
          <w:sz w:val="22"/>
          <w:szCs w:val="22"/>
          <w:lang w:val="en-US"/>
        </w:rPr>
        <w:t>Matheus Alves</w:t>
      </w:r>
      <w:r w:rsidR="00563EB7" w:rsidRPr="00B04E56">
        <w:rPr>
          <w:rFonts w:asciiTheme="majorHAnsi" w:hAnsiTheme="majorHAnsi" w:cstheme="majorHAnsi"/>
          <w:b/>
          <w:bCs/>
          <w:i/>
          <w:color w:val="4472C4" w:themeColor="accent1"/>
          <w:sz w:val="22"/>
          <w:szCs w:val="22"/>
          <w:lang w:val="en-US"/>
        </w:rPr>
        <w:t xml:space="preserve">, </w:t>
      </w:r>
      <w:r w:rsidR="002B2457" w:rsidRPr="00B04E56">
        <w:rPr>
          <w:rFonts w:asciiTheme="majorHAnsi" w:hAnsiTheme="majorHAnsi" w:cstheme="majorHAnsi"/>
          <w:b/>
          <w:bCs/>
          <w:i/>
          <w:color w:val="4472C4" w:themeColor="accent1"/>
          <w:sz w:val="22"/>
          <w:szCs w:val="22"/>
          <w:lang w:val="en-US"/>
        </w:rPr>
        <w:t>Global Alliance for the Future of Food - EEUU/</w:t>
      </w:r>
      <w:proofErr w:type="spellStart"/>
      <w:r w:rsidR="002B2457" w:rsidRPr="00B04E56">
        <w:rPr>
          <w:rFonts w:asciiTheme="majorHAnsi" w:hAnsiTheme="majorHAnsi" w:cstheme="majorHAnsi"/>
          <w:b/>
          <w:bCs/>
          <w:i/>
          <w:color w:val="4472C4" w:themeColor="accent1"/>
          <w:sz w:val="22"/>
          <w:szCs w:val="22"/>
          <w:lang w:val="en-US"/>
        </w:rPr>
        <w:t>Brasil</w:t>
      </w:r>
      <w:proofErr w:type="spellEnd"/>
    </w:p>
    <w:p w14:paraId="1E9867F6" w14:textId="77777777" w:rsidR="002B2457" w:rsidRPr="00B04E56" w:rsidRDefault="002B2457" w:rsidP="00761824">
      <w:pPr>
        <w:jc w:val="both"/>
        <w:rPr>
          <w:rFonts w:asciiTheme="majorHAnsi" w:hAnsiTheme="majorHAnsi" w:cstheme="majorHAnsi"/>
          <w:b/>
          <w:bCs/>
          <w:i/>
          <w:color w:val="4472C4" w:themeColor="accent1"/>
          <w:sz w:val="22"/>
          <w:szCs w:val="22"/>
          <w:lang w:val="en-US"/>
        </w:rPr>
      </w:pPr>
    </w:p>
    <w:p w14:paraId="72AC5B7A" w14:textId="66025326" w:rsidR="009242E7" w:rsidRPr="003A2DB4" w:rsidRDefault="002B2457"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Desde la Alianza agradecemos mucho la oportunidad de poder hablar con nuestros colegas de las regiones, desde el </w:t>
      </w:r>
      <w:r w:rsidR="00563EB7"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ecretariado sentíamos la necesidad de estar conectados con lo que pasa realmente en los países y regiones.</w:t>
      </w:r>
      <w:r w:rsidR="006F1104" w:rsidRPr="003A2DB4">
        <w:rPr>
          <w:rFonts w:asciiTheme="majorHAnsi" w:hAnsiTheme="majorHAnsi" w:cstheme="majorHAnsi"/>
          <w:bCs/>
          <w:color w:val="000000" w:themeColor="text1"/>
          <w:sz w:val="22"/>
          <w:szCs w:val="22"/>
        </w:rPr>
        <w:t xml:space="preserve"> </w:t>
      </w:r>
      <w:r w:rsidR="009242E7" w:rsidRPr="003A2DB4">
        <w:rPr>
          <w:rFonts w:asciiTheme="majorHAnsi" w:hAnsiTheme="majorHAnsi" w:cstheme="majorHAnsi"/>
          <w:bCs/>
          <w:color w:val="000000" w:themeColor="text1"/>
          <w:sz w:val="22"/>
          <w:szCs w:val="22"/>
        </w:rPr>
        <w:t>Para entrar en este tema es necesario revivir unos pocos meses y años para entender el contexto de lo que hablamos. He estructurado lo que voy a decir en cinco puntos. Uno, hablar de los orígenes de la Cumbre; dos, las principales controversias y respuestas de los movimientos mundiales; tres, la respuesta de la Cumbre frente a las críticas que ha recibido; cuatro, el estado actual; quinto, la participación de Alianza Global en este proceso.</w:t>
      </w:r>
    </w:p>
    <w:p w14:paraId="4FCBB591" w14:textId="77777777" w:rsidR="00221424" w:rsidRPr="003A2DB4" w:rsidRDefault="00221424" w:rsidP="00EB0BF9">
      <w:pPr>
        <w:jc w:val="both"/>
        <w:rPr>
          <w:rFonts w:asciiTheme="majorHAnsi" w:hAnsiTheme="majorHAnsi" w:cstheme="majorHAnsi"/>
          <w:bCs/>
          <w:color w:val="000000" w:themeColor="text1"/>
          <w:sz w:val="22"/>
          <w:szCs w:val="22"/>
        </w:rPr>
      </w:pPr>
    </w:p>
    <w:p w14:paraId="1960E6D2" w14:textId="66894D87" w:rsidR="00EB0BF9" w:rsidRPr="003A2DB4" w:rsidRDefault="009242E7"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Con respecto a los orígenes de la Cumbre</w:t>
      </w:r>
      <w:r w:rsidR="00563EB7"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el a</w:t>
      </w:r>
      <w:r w:rsidR="00EB0BF9" w:rsidRPr="003A2DB4">
        <w:rPr>
          <w:rFonts w:asciiTheme="majorHAnsi" w:hAnsiTheme="majorHAnsi" w:cstheme="majorHAnsi"/>
          <w:bCs/>
          <w:color w:val="000000" w:themeColor="text1"/>
          <w:sz w:val="22"/>
          <w:szCs w:val="22"/>
        </w:rPr>
        <w:t xml:space="preserve">nuncio oficial </w:t>
      </w:r>
      <w:r w:rsidRPr="003A2DB4">
        <w:rPr>
          <w:rFonts w:asciiTheme="majorHAnsi" w:hAnsiTheme="majorHAnsi" w:cstheme="majorHAnsi"/>
          <w:bCs/>
          <w:color w:val="000000" w:themeColor="text1"/>
          <w:sz w:val="22"/>
          <w:szCs w:val="22"/>
        </w:rPr>
        <w:t xml:space="preserve">se emite </w:t>
      </w:r>
      <w:r w:rsidR="00EB0BF9" w:rsidRPr="003A2DB4">
        <w:rPr>
          <w:rFonts w:asciiTheme="majorHAnsi" w:hAnsiTheme="majorHAnsi" w:cstheme="majorHAnsi"/>
          <w:bCs/>
          <w:color w:val="000000" w:themeColor="text1"/>
          <w:sz w:val="22"/>
          <w:szCs w:val="22"/>
        </w:rPr>
        <w:t xml:space="preserve">en octubre </w:t>
      </w:r>
      <w:r w:rsidRPr="003A2DB4">
        <w:rPr>
          <w:rFonts w:asciiTheme="majorHAnsi" w:hAnsiTheme="majorHAnsi" w:cstheme="majorHAnsi"/>
          <w:bCs/>
          <w:color w:val="000000" w:themeColor="text1"/>
          <w:sz w:val="22"/>
          <w:szCs w:val="22"/>
        </w:rPr>
        <w:t xml:space="preserve">del </w:t>
      </w:r>
      <w:r w:rsidR="00EB0BF9" w:rsidRPr="003A2DB4">
        <w:rPr>
          <w:rFonts w:asciiTheme="majorHAnsi" w:hAnsiTheme="majorHAnsi" w:cstheme="majorHAnsi"/>
          <w:bCs/>
          <w:color w:val="000000" w:themeColor="text1"/>
          <w:sz w:val="22"/>
          <w:szCs w:val="22"/>
        </w:rPr>
        <w:t>2019</w:t>
      </w:r>
      <w:r w:rsidR="00563EB7" w:rsidRPr="003A2DB4">
        <w:rPr>
          <w:rFonts w:asciiTheme="majorHAnsi" w:hAnsiTheme="majorHAnsi" w:cstheme="majorHAnsi"/>
          <w:bCs/>
          <w:color w:val="000000" w:themeColor="text1"/>
          <w:sz w:val="22"/>
          <w:szCs w:val="22"/>
        </w:rPr>
        <w:t>,</w:t>
      </w:r>
      <w:r w:rsidR="00EB0BF9" w:rsidRPr="003A2DB4">
        <w:rPr>
          <w:rFonts w:asciiTheme="majorHAnsi" w:hAnsiTheme="majorHAnsi" w:cstheme="majorHAnsi"/>
          <w:bCs/>
          <w:color w:val="000000" w:themeColor="text1"/>
          <w:sz w:val="22"/>
          <w:szCs w:val="22"/>
        </w:rPr>
        <w:t xml:space="preserve"> por </w:t>
      </w:r>
      <w:r w:rsidR="00563EB7" w:rsidRPr="003A2DB4">
        <w:rPr>
          <w:rFonts w:asciiTheme="majorHAnsi" w:hAnsiTheme="majorHAnsi" w:cstheme="majorHAnsi"/>
          <w:bCs/>
          <w:color w:val="000000" w:themeColor="text1"/>
          <w:sz w:val="22"/>
          <w:szCs w:val="22"/>
        </w:rPr>
        <w:t xml:space="preserve">el </w:t>
      </w:r>
      <w:r w:rsidR="00EB0BF9" w:rsidRPr="003A2DB4">
        <w:rPr>
          <w:rFonts w:asciiTheme="majorHAnsi" w:hAnsiTheme="majorHAnsi" w:cstheme="majorHAnsi"/>
          <w:bCs/>
          <w:color w:val="000000" w:themeColor="text1"/>
          <w:sz w:val="22"/>
          <w:szCs w:val="22"/>
        </w:rPr>
        <w:t xml:space="preserve">Secretario </w:t>
      </w:r>
      <w:r w:rsidRPr="003A2DB4">
        <w:rPr>
          <w:rFonts w:asciiTheme="majorHAnsi" w:hAnsiTheme="majorHAnsi" w:cstheme="majorHAnsi"/>
          <w:bCs/>
          <w:color w:val="000000" w:themeColor="text1"/>
          <w:sz w:val="22"/>
          <w:szCs w:val="22"/>
        </w:rPr>
        <w:t xml:space="preserve">General de NNUU en el </w:t>
      </w:r>
      <w:r w:rsidR="00563EB7" w:rsidRPr="003A2DB4">
        <w:rPr>
          <w:rFonts w:asciiTheme="majorHAnsi" w:hAnsiTheme="majorHAnsi" w:cstheme="majorHAnsi"/>
          <w:bCs/>
          <w:color w:val="000000" w:themeColor="text1"/>
          <w:sz w:val="22"/>
          <w:szCs w:val="22"/>
        </w:rPr>
        <w:t>D</w:t>
      </w:r>
      <w:r w:rsidRPr="003A2DB4">
        <w:rPr>
          <w:rFonts w:asciiTheme="majorHAnsi" w:hAnsiTheme="majorHAnsi" w:cstheme="majorHAnsi"/>
          <w:bCs/>
          <w:color w:val="000000" w:themeColor="text1"/>
          <w:sz w:val="22"/>
          <w:szCs w:val="22"/>
        </w:rPr>
        <w:t xml:space="preserve">ía </w:t>
      </w:r>
      <w:r w:rsidR="00563EB7" w:rsidRPr="003A2DB4">
        <w:rPr>
          <w:rFonts w:asciiTheme="majorHAnsi" w:hAnsiTheme="majorHAnsi" w:cstheme="majorHAnsi"/>
          <w:bCs/>
          <w:color w:val="000000" w:themeColor="text1"/>
          <w:sz w:val="22"/>
          <w:szCs w:val="22"/>
        </w:rPr>
        <w:t>M</w:t>
      </w:r>
      <w:r w:rsidRPr="003A2DB4">
        <w:rPr>
          <w:rFonts w:asciiTheme="majorHAnsi" w:hAnsiTheme="majorHAnsi" w:cstheme="majorHAnsi"/>
          <w:bCs/>
          <w:color w:val="000000" w:themeColor="text1"/>
          <w:sz w:val="22"/>
          <w:szCs w:val="22"/>
        </w:rPr>
        <w:t xml:space="preserve">undial de la </w:t>
      </w:r>
      <w:r w:rsidR="00563EB7"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limentación. Pero todos sabemos que hay orígenes anteriores </w:t>
      </w:r>
      <w:r w:rsidR="00A629AD" w:rsidRPr="003A2DB4">
        <w:rPr>
          <w:rFonts w:asciiTheme="majorHAnsi" w:hAnsiTheme="majorHAnsi" w:cstheme="majorHAnsi"/>
          <w:bCs/>
          <w:color w:val="000000" w:themeColor="text1"/>
          <w:sz w:val="22"/>
          <w:szCs w:val="22"/>
        </w:rPr>
        <w:t xml:space="preserve">y de eso quizá ya nace una de las </w:t>
      </w:r>
      <w:r w:rsidR="00C269F0" w:rsidRPr="003A2DB4">
        <w:rPr>
          <w:rFonts w:asciiTheme="majorHAnsi" w:hAnsiTheme="majorHAnsi" w:cstheme="majorHAnsi"/>
          <w:bCs/>
          <w:color w:val="000000" w:themeColor="text1"/>
          <w:sz w:val="22"/>
          <w:szCs w:val="22"/>
        </w:rPr>
        <w:t>principales</w:t>
      </w:r>
      <w:r w:rsidR="00A629AD" w:rsidRPr="003A2DB4">
        <w:rPr>
          <w:rFonts w:asciiTheme="majorHAnsi" w:hAnsiTheme="majorHAnsi" w:cstheme="majorHAnsi"/>
          <w:bCs/>
          <w:color w:val="000000" w:themeColor="text1"/>
          <w:sz w:val="22"/>
          <w:szCs w:val="22"/>
        </w:rPr>
        <w:t xml:space="preserve"> controversias de todo el proceso</w:t>
      </w:r>
      <w:r w:rsidR="00C269F0" w:rsidRPr="003A2DB4">
        <w:rPr>
          <w:rFonts w:asciiTheme="majorHAnsi" w:hAnsiTheme="majorHAnsi" w:cstheme="majorHAnsi"/>
          <w:bCs/>
          <w:color w:val="000000" w:themeColor="text1"/>
          <w:sz w:val="22"/>
          <w:szCs w:val="22"/>
        </w:rPr>
        <w:t>.</w:t>
      </w:r>
      <w:r w:rsidR="00A629AD" w:rsidRPr="003A2DB4">
        <w:rPr>
          <w:rFonts w:asciiTheme="majorHAnsi" w:hAnsiTheme="majorHAnsi" w:cstheme="majorHAnsi"/>
          <w:bCs/>
          <w:color w:val="000000" w:themeColor="text1"/>
          <w:sz w:val="22"/>
          <w:szCs w:val="22"/>
        </w:rPr>
        <w:t xml:space="preserve"> </w:t>
      </w:r>
      <w:r w:rsidR="00B63C41" w:rsidRPr="003A2DB4">
        <w:rPr>
          <w:rFonts w:asciiTheme="majorHAnsi" w:hAnsiTheme="majorHAnsi" w:cstheme="majorHAnsi"/>
          <w:bCs/>
          <w:color w:val="000000" w:themeColor="text1"/>
          <w:sz w:val="22"/>
          <w:szCs w:val="22"/>
        </w:rPr>
        <w:t xml:space="preserve">Una </w:t>
      </w:r>
      <w:r w:rsidR="007748A4">
        <w:rPr>
          <w:rFonts w:asciiTheme="majorHAnsi" w:hAnsiTheme="majorHAnsi" w:cstheme="majorHAnsi"/>
          <w:bCs/>
          <w:color w:val="000000" w:themeColor="text1"/>
          <w:sz w:val="22"/>
          <w:szCs w:val="22"/>
        </w:rPr>
        <w:t>alianza</w:t>
      </w:r>
      <w:r w:rsidR="00EB0BF9" w:rsidRPr="003A2DB4">
        <w:rPr>
          <w:rFonts w:asciiTheme="majorHAnsi" w:hAnsiTheme="majorHAnsi" w:cstheme="majorHAnsi"/>
          <w:bCs/>
          <w:color w:val="000000" w:themeColor="text1"/>
          <w:sz w:val="22"/>
          <w:szCs w:val="22"/>
        </w:rPr>
        <w:t xml:space="preserve"> estratégica</w:t>
      </w:r>
      <w:r w:rsidR="00B63C41" w:rsidRPr="003A2DB4">
        <w:rPr>
          <w:rFonts w:asciiTheme="majorHAnsi" w:hAnsiTheme="majorHAnsi" w:cstheme="majorHAnsi"/>
          <w:bCs/>
          <w:color w:val="000000" w:themeColor="text1"/>
          <w:sz w:val="22"/>
          <w:szCs w:val="22"/>
        </w:rPr>
        <w:t xml:space="preserve"> de las NNUU</w:t>
      </w:r>
      <w:r w:rsidR="00EB0BF9" w:rsidRPr="003A2DB4">
        <w:rPr>
          <w:rFonts w:asciiTheme="majorHAnsi" w:hAnsiTheme="majorHAnsi" w:cstheme="majorHAnsi"/>
          <w:bCs/>
          <w:color w:val="000000" w:themeColor="text1"/>
          <w:sz w:val="22"/>
          <w:szCs w:val="22"/>
        </w:rPr>
        <w:t xml:space="preserve"> con</w:t>
      </w:r>
      <w:r w:rsidR="00B63C41" w:rsidRPr="003A2DB4">
        <w:rPr>
          <w:rFonts w:asciiTheme="majorHAnsi" w:hAnsiTheme="majorHAnsi" w:cstheme="majorHAnsi"/>
          <w:bCs/>
          <w:color w:val="000000" w:themeColor="text1"/>
          <w:sz w:val="22"/>
          <w:szCs w:val="22"/>
        </w:rPr>
        <w:t xml:space="preserve"> el</w:t>
      </w:r>
      <w:r w:rsidR="00EB0BF9" w:rsidRPr="003A2DB4">
        <w:rPr>
          <w:rFonts w:asciiTheme="majorHAnsi" w:hAnsiTheme="majorHAnsi" w:cstheme="majorHAnsi"/>
          <w:bCs/>
          <w:color w:val="000000" w:themeColor="text1"/>
          <w:sz w:val="22"/>
          <w:szCs w:val="22"/>
        </w:rPr>
        <w:t xml:space="preserve"> Foro Económico Mundial</w:t>
      </w:r>
      <w:r w:rsidR="00563EB7" w:rsidRPr="003A2DB4">
        <w:rPr>
          <w:rFonts w:asciiTheme="majorHAnsi" w:hAnsiTheme="majorHAnsi" w:cstheme="majorHAnsi"/>
          <w:bCs/>
          <w:color w:val="000000" w:themeColor="text1"/>
          <w:sz w:val="22"/>
          <w:szCs w:val="22"/>
        </w:rPr>
        <w:t>,</w:t>
      </w:r>
      <w:r w:rsidR="00B63C41" w:rsidRPr="003A2DB4">
        <w:rPr>
          <w:rFonts w:asciiTheme="majorHAnsi" w:hAnsiTheme="majorHAnsi" w:cstheme="majorHAnsi"/>
          <w:bCs/>
          <w:color w:val="000000" w:themeColor="text1"/>
          <w:sz w:val="22"/>
          <w:szCs w:val="22"/>
        </w:rPr>
        <w:t xml:space="preserve"> del mismo año 2019</w:t>
      </w:r>
      <w:r w:rsidR="00563EB7" w:rsidRPr="003A2DB4">
        <w:rPr>
          <w:rFonts w:asciiTheme="majorHAnsi" w:hAnsiTheme="majorHAnsi" w:cstheme="majorHAnsi"/>
          <w:bCs/>
          <w:color w:val="000000" w:themeColor="text1"/>
          <w:sz w:val="22"/>
          <w:szCs w:val="22"/>
        </w:rPr>
        <w:t>,</w:t>
      </w:r>
      <w:r w:rsidR="00EB0BF9" w:rsidRPr="003A2DB4">
        <w:rPr>
          <w:rFonts w:asciiTheme="majorHAnsi" w:hAnsiTheme="majorHAnsi" w:cstheme="majorHAnsi"/>
          <w:bCs/>
          <w:color w:val="000000" w:themeColor="text1"/>
          <w:sz w:val="22"/>
          <w:szCs w:val="22"/>
        </w:rPr>
        <w:t xml:space="preserve"> ya da</w:t>
      </w:r>
      <w:r w:rsidR="00B63C41" w:rsidRPr="003A2DB4">
        <w:rPr>
          <w:rFonts w:asciiTheme="majorHAnsi" w:hAnsiTheme="majorHAnsi" w:cstheme="majorHAnsi"/>
          <w:bCs/>
          <w:color w:val="000000" w:themeColor="text1"/>
          <w:sz w:val="22"/>
          <w:szCs w:val="22"/>
        </w:rPr>
        <w:t>ba las</w:t>
      </w:r>
      <w:r w:rsidR="00EB0BF9" w:rsidRPr="003A2DB4">
        <w:rPr>
          <w:rFonts w:asciiTheme="majorHAnsi" w:hAnsiTheme="majorHAnsi" w:cstheme="majorHAnsi"/>
          <w:bCs/>
          <w:color w:val="000000" w:themeColor="text1"/>
          <w:sz w:val="22"/>
          <w:szCs w:val="22"/>
        </w:rPr>
        <w:t xml:space="preserve"> </w:t>
      </w:r>
      <w:r w:rsidR="00B63C41" w:rsidRPr="003A2DB4">
        <w:rPr>
          <w:rFonts w:asciiTheme="majorHAnsi" w:hAnsiTheme="majorHAnsi" w:cstheme="majorHAnsi"/>
          <w:bCs/>
          <w:color w:val="000000" w:themeColor="text1"/>
          <w:sz w:val="22"/>
          <w:szCs w:val="22"/>
        </w:rPr>
        <w:t>indicaciones</w:t>
      </w:r>
      <w:r w:rsidR="00EB0BF9" w:rsidRPr="003A2DB4">
        <w:rPr>
          <w:rFonts w:asciiTheme="majorHAnsi" w:hAnsiTheme="majorHAnsi" w:cstheme="majorHAnsi"/>
          <w:bCs/>
          <w:color w:val="000000" w:themeColor="text1"/>
          <w:sz w:val="22"/>
          <w:szCs w:val="22"/>
        </w:rPr>
        <w:t xml:space="preserve"> de que </w:t>
      </w:r>
      <w:r w:rsidR="00563EB7" w:rsidRPr="003A2DB4">
        <w:rPr>
          <w:rFonts w:asciiTheme="majorHAnsi" w:hAnsiTheme="majorHAnsi" w:cstheme="majorHAnsi"/>
          <w:bCs/>
          <w:color w:val="000000" w:themeColor="text1"/>
          <w:sz w:val="22"/>
          <w:szCs w:val="22"/>
        </w:rPr>
        <w:t>é</w:t>
      </w:r>
      <w:r w:rsidR="0027531C" w:rsidRPr="003A2DB4">
        <w:rPr>
          <w:rFonts w:asciiTheme="majorHAnsi" w:hAnsiTheme="majorHAnsi" w:cstheme="majorHAnsi"/>
          <w:bCs/>
          <w:color w:val="000000" w:themeColor="text1"/>
          <w:sz w:val="22"/>
          <w:szCs w:val="22"/>
        </w:rPr>
        <w:t xml:space="preserve">ste </w:t>
      </w:r>
      <w:r w:rsidR="00EB0BF9" w:rsidRPr="003A2DB4">
        <w:rPr>
          <w:rFonts w:asciiTheme="majorHAnsi" w:hAnsiTheme="majorHAnsi" w:cstheme="majorHAnsi"/>
          <w:bCs/>
          <w:color w:val="000000" w:themeColor="text1"/>
          <w:sz w:val="22"/>
          <w:szCs w:val="22"/>
        </w:rPr>
        <w:t xml:space="preserve">sería un proceso que incluiría grandes empresas en su financiamiento, en su origen. </w:t>
      </w:r>
      <w:r w:rsidR="0027531C" w:rsidRPr="003A2DB4">
        <w:rPr>
          <w:rFonts w:asciiTheme="majorHAnsi" w:hAnsiTheme="majorHAnsi" w:cstheme="majorHAnsi"/>
          <w:bCs/>
          <w:color w:val="000000" w:themeColor="text1"/>
          <w:sz w:val="22"/>
          <w:szCs w:val="22"/>
        </w:rPr>
        <w:t xml:space="preserve">Hay </w:t>
      </w:r>
      <w:r w:rsidR="00563EB7" w:rsidRPr="003A2DB4">
        <w:rPr>
          <w:rFonts w:asciiTheme="majorHAnsi" w:hAnsiTheme="majorHAnsi" w:cstheme="majorHAnsi"/>
          <w:bCs/>
          <w:color w:val="000000" w:themeColor="text1"/>
          <w:sz w:val="22"/>
          <w:szCs w:val="22"/>
        </w:rPr>
        <w:t xml:space="preserve">información </w:t>
      </w:r>
      <w:r w:rsidR="0027531C" w:rsidRPr="003A2DB4">
        <w:rPr>
          <w:rFonts w:asciiTheme="majorHAnsi" w:hAnsiTheme="majorHAnsi" w:cstheme="majorHAnsi"/>
          <w:bCs/>
          <w:color w:val="000000" w:themeColor="text1"/>
          <w:sz w:val="22"/>
          <w:szCs w:val="22"/>
        </w:rPr>
        <w:t>de cuando eso sucedió, d</w:t>
      </w:r>
      <w:r w:rsidR="00EB0BF9" w:rsidRPr="003A2DB4">
        <w:rPr>
          <w:rFonts w:asciiTheme="majorHAnsi" w:hAnsiTheme="majorHAnsi" w:cstheme="majorHAnsi"/>
          <w:bCs/>
          <w:color w:val="000000" w:themeColor="text1"/>
          <w:sz w:val="22"/>
          <w:szCs w:val="22"/>
        </w:rPr>
        <w:t>esde qu</w:t>
      </w:r>
      <w:r w:rsidR="0027531C" w:rsidRPr="003A2DB4">
        <w:rPr>
          <w:rFonts w:asciiTheme="majorHAnsi" w:hAnsiTheme="majorHAnsi" w:cstheme="majorHAnsi"/>
          <w:bCs/>
          <w:color w:val="000000" w:themeColor="text1"/>
          <w:sz w:val="22"/>
          <w:szCs w:val="22"/>
        </w:rPr>
        <w:t xml:space="preserve">e este grupo </w:t>
      </w:r>
      <w:r w:rsidR="00563EB7" w:rsidRPr="003A2DB4">
        <w:rPr>
          <w:rFonts w:asciiTheme="majorHAnsi" w:hAnsiTheme="majorHAnsi" w:cstheme="majorHAnsi"/>
          <w:bCs/>
          <w:color w:val="000000" w:themeColor="text1"/>
          <w:sz w:val="22"/>
          <w:szCs w:val="22"/>
        </w:rPr>
        <w:t>d</w:t>
      </w:r>
      <w:r w:rsidR="00B63C41" w:rsidRPr="003A2DB4">
        <w:rPr>
          <w:rFonts w:asciiTheme="majorHAnsi" w:hAnsiTheme="majorHAnsi" w:cstheme="majorHAnsi"/>
          <w:bCs/>
          <w:color w:val="000000" w:themeColor="text1"/>
          <w:sz w:val="22"/>
          <w:szCs w:val="22"/>
        </w:rPr>
        <w:t>el Foro Económico Mundial empezó a trabajar un programa en agricultura</w:t>
      </w:r>
      <w:r w:rsidR="0027531C" w:rsidRPr="003A2DB4">
        <w:rPr>
          <w:rFonts w:asciiTheme="majorHAnsi" w:hAnsiTheme="majorHAnsi" w:cstheme="majorHAnsi"/>
          <w:bCs/>
          <w:color w:val="000000" w:themeColor="text1"/>
          <w:sz w:val="22"/>
          <w:szCs w:val="22"/>
        </w:rPr>
        <w:t>,</w:t>
      </w:r>
      <w:r w:rsidR="00EB0BF9" w:rsidRPr="003A2DB4">
        <w:rPr>
          <w:rFonts w:asciiTheme="majorHAnsi" w:hAnsiTheme="majorHAnsi" w:cstheme="majorHAnsi"/>
          <w:bCs/>
          <w:color w:val="000000" w:themeColor="text1"/>
          <w:sz w:val="22"/>
          <w:szCs w:val="22"/>
        </w:rPr>
        <w:t xml:space="preserve"> la Cumbre siempre ha negado eso,</w:t>
      </w:r>
      <w:r w:rsidR="0027531C" w:rsidRPr="003A2DB4">
        <w:rPr>
          <w:rFonts w:asciiTheme="majorHAnsi" w:hAnsiTheme="majorHAnsi" w:cstheme="majorHAnsi"/>
          <w:bCs/>
          <w:color w:val="000000" w:themeColor="text1"/>
          <w:sz w:val="22"/>
          <w:szCs w:val="22"/>
        </w:rPr>
        <w:t xml:space="preserve"> y siempre lo va a neg</w:t>
      </w:r>
      <w:r w:rsidR="00563EB7" w:rsidRPr="003A2DB4">
        <w:rPr>
          <w:rFonts w:asciiTheme="majorHAnsi" w:hAnsiTheme="majorHAnsi" w:cstheme="majorHAnsi"/>
          <w:bCs/>
          <w:color w:val="000000" w:themeColor="text1"/>
          <w:sz w:val="22"/>
          <w:szCs w:val="22"/>
        </w:rPr>
        <w:t>ar,</w:t>
      </w:r>
      <w:r w:rsidR="00EB0BF9" w:rsidRPr="003A2DB4">
        <w:rPr>
          <w:rFonts w:asciiTheme="majorHAnsi" w:hAnsiTheme="majorHAnsi" w:cstheme="majorHAnsi"/>
          <w:bCs/>
          <w:color w:val="000000" w:themeColor="text1"/>
          <w:sz w:val="22"/>
          <w:szCs w:val="22"/>
        </w:rPr>
        <w:t xml:space="preserve"> pero ya es aceptado</w:t>
      </w:r>
      <w:r w:rsidR="0027531C" w:rsidRPr="003A2DB4">
        <w:rPr>
          <w:rFonts w:asciiTheme="majorHAnsi" w:hAnsiTheme="majorHAnsi" w:cstheme="majorHAnsi"/>
          <w:bCs/>
          <w:color w:val="000000" w:themeColor="text1"/>
          <w:sz w:val="22"/>
          <w:szCs w:val="22"/>
        </w:rPr>
        <w:t xml:space="preserve"> en la comunidad internacional que de allí surgió</w:t>
      </w:r>
      <w:r w:rsidR="00EB0BF9" w:rsidRPr="003A2DB4">
        <w:rPr>
          <w:rFonts w:asciiTheme="majorHAnsi" w:hAnsiTheme="majorHAnsi" w:cstheme="majorHAnsi"/>
          <w:bCs/>
          <w:color w:val="000000" w:themeColor="text1"/>
          <w:sz w:val="22"/>
          <w:szCs w:val="22"/>
        </w:rPr>
        <w:t xml:space="preserve"> todo. No fueron ellos </w:t>
      </w:r>
      <w:r w:rsidR="0027531C" w:rsidRPr="003A2DB4">
        <w:rPr>
          <w:rFonts w:asciiTheme="majorHAnsi" w:hAnsiTheme="majorHAnsi" w:cstheme="majorHAnsi"/>
          <w:bCs/>
          <w:color w:val="000000" w:themeColor="text1"/>
          <w:sz w:val="22"/>
          <w:szCs w:val="22"/>
        </w:rPr>
        <w:t xml:space="preserve">los </w:t>
      </w:r>
      <w:r w:rsidR="00EB0BF9" w:rsidRPr="003A2DB4">
        <w:rPr>
          <w:rFonts w:asciiTheme="majorHAnsi" w:hAnsiTheme="majorHAnsi" w:cstheme="majorHAnsi"/>
          <w:bCs/>
          <w:color w:val="000000" w:themeColor="text1"/>
          <w:sz w:val="22"/>
          <w:szCs w:val="22"/>
        </w:rPr>
        <w:t>que propusieron</w:t>
      </w:r>
      <w:r w:rsidR="0027531C" w:rsidRPr="003A2DB4">
        <w:rPr>
          <w:rFonts w:asciiTheme="majorHAnsi" w:hAnsiTheme="majorHAnsi" w:cstheme="majorHAnsi"/>
          <w:bCs/>
          <w:color w:val="000000" w:themeColor="text1"/>
          <w:sz w:val="22"/>
          <w:szCs w:val="22"/>
        </w:rPr>
        <w:t xml:space="preserve"> los temas, de </w:t>
      </w:r>
      <w:r w:rsidR="007748A4" w:rsidRPr="003A2DB4">
        <w:rPr>
          <w:rFonts w:asciiTheme="majorHAnsi" w:hAnsiTheme="majorHAnsi" w:cstheme="majorHAnsi"/>
          <w:bCs/>
          <w:color w:val="000000" w:themeColor="text1"/>
          <w:sz w:val="22"/>
          <w:szCs w:val="22"/>
        </w:rPr>
        <w:t>hecho,</w:t>
      </w:r>
      <w:r w:rsidR="0027531C" w:rsidRPr="003A2DB4">
        <w:rPr>
          <w:rFonts w:asciiTheme="majorHAnsi" w:hAnsiTheme="majorHAnsi" w:cstheme="majorHAnsi"/>
          <w:bCs/>
          <w:color w:val="000000" w:themeColor="text1"/>
          <w:sz w:val="22"/>
          <w:szCs w:val="22"/>
        </w:rPr>
        <w:t xml:space="preserve"> s</w:t>
      </w:r>
      <w:r w:rsidR="00EB0BF9" w:rsidRPr="003A2DB4">
        <w:rPr>
          <w:rFonts w:asciiTheme="majorHAnsi" w:hAnsiTheme="majorHAnsi" w:cstheme="majorHAnsi"/>
          <w:bCs/>
          <w:color w:val="000000" w:themeColor="text1"/>
          <w:sz w:val="22"/>
          <w:szCs w:val="22"/>
        </w:rPr>
        <w:t>u participación e</w:t>
      </w:r>
      <w:r w:rsidR="0027531C" w:rsidRPr="003A2DB4">
        <w:rPr>
          <w:rFonts w:asciiTheme="majorHAnsi" w:hAnsiTheme="majorHAnsi" w:cstheme="majorHAnsi"/>
          <w:bCs/>
          <w:color w:val="000000" w:themeColor="text1"/>
          <w:sz w:val="22"/>
          <w:szCs w:val="22"/>
        </w:rPr>
        <w:t>n el</w:t>
      </w:r>
      <w:r w:rsidR="00EB0BF9" w:rsidRPr="003A2DB4">
        <w:rPr>
          <w:rFonts w:asciiTheme="majorHAnsi" w:hAnsiTheme="majorHAnsi" w:cstheme="majorHAnsi"/>
          <w:bCs/>
          <w:color w:val="000000" w:themeColor="text1"/>
          <w:sz w:val="22"/>
          <w:szCs w:val="22"/>
        </w:rPr>
        <w:t xml:space="preserve"> proceso, no diría </w:t>
      </w:r>
      <w:r w:rsidR="00A52405" w:rsidRPr="003A2DB4">
        <w:rPr>
          <w:rFonts w:asciiTheme="majorHAnsi" w:hAnsiTheme="majorHAnsi" w:cstheme="majorHAnsi"/>
          <w:bCs/>
          <w:color w:val="000000" w:themeColor="text1"/>
          <w:sz w:val="22"/>
          <w:szCs w:val="22"/>
        </w:rPr>
        <w:t xml:space="preserve">es </w:t>
      </w:r>
      <w:r w:rsidR="00EB0BF9" w:rsidRPr="003A2DB4">
        <w:rPr>
          <w:rFonts w:asciiTheme="majorHAnsi" w:hAnsiTheme="majorHAnsi" w:cstheme="majorHAnsi"/>
          <w:bCs/>
          <w:color w:val="000000" w:themeColor="text1"/>
          <w:sz w:val="22"/>
          <w:szCs w:val="22"/>
        </w:rPr>
        <w:t>marginal, pero tampoco es el protagonista</w:t>
      </w:r>
      <w:r w:rsidR="0027531C" w:rsidRPr="003A2DB4">
        <w:rPr>
          <w:rFonts w:asciiTheme="majorHAnsi" w:hAnsiTheme="majorHAnsi" w:cstheme="majorHAnsi"/>
          <w:bCs/>
          <w:color w:val="000000" w:themeColor="text1"/>
          <w:sz w:val="22"/>
          <w:szCs w:val="22"/>
        </w:rPr>
        <w:t>, es algo más complejo que incluye todas las d</w:t>
      </w:r>
      <w:r w:rsidR="00EB0BF9" w:rsidRPr="003A2DB4">
        <w:rPr>
          <w:rFonts w:asciiTheme="majorHAnsi" w:hAnsiTheme="majorHAnsi" w:cstheme="majorHAnsi"/>
          <w:bCs/>
          <w:color w:val="000000" w:themeColor="text1"/>
          <w:sz w:val="22"/>
          <w:szCs w:val="22"/>
        </w:rPr>
        <w:t xml:space="preserve">iscusiones de </w:t>
      </w:r>
      <w:r w:rsidR="0027531C" w:rsidRPr="003A2DB4">
        <w:rPr>
          <w:rFonts w:asciiTheme="majorHAnsi" w:hAnsiTheme="majorHAnsi" w:cstheme="majorHAnsi"/>
          <w:bCs/>
          <w:color w:val="000000" w:themeColor="text1"/>
          <w:sz w:val="22"/>
          <w:szCs w:val="22"/>
        </w:rPr>
        <w:t xml:space="preserve">los </w:t>
      </w:r>
      <w:r w:rsidR="00EB0BF9" w:rsidRPr="003A2DB4">
        <w:rPr>
          <w:rFonts w:asciiTheme="majorHAnsi" w:hAnsiTheme="majorHAnsi" w:cstheme="majorHAnsi"/>
          <w:bCs/>
          <w:color w:val="000000" w:themeColor="text1"/>
          <w:sz w:val="22"/>
          <w:szCs w:val="22"/>
        </w:rPr>
        <w:t xml:space="preserve">roles </w:t>
      </w:r>
      <w:r w:rsidR="0027531C" w:rsidRPr="003A2DB4">
        <w:rPr>
          <w:rFonts w:asciiTheme="majorHAnsi" w:hAnsiTheme="majorHAnsi" w:cstheme="majorHAnsi"/>
          <w:bCs/>
          <w:color w:val="000000" w:themeColor="text1"/>
          <w:sz w:val="22"/>
          <w:szCs w:val="22"/>
        </w:rPr>
        <w:t xml:space="preserve">de las organizaciones </w:t>
      </w:r>
      <w:r w:rsidR="00EB0BF9" w:rsidRPr="003A2DB4">
        <w:rPr>
          <w:rFonts w:asciiTheme="majorHAnsi" w:hAnsiTheme="majorHAnsi" w:cstheme="majorHAnsi"/>
          <w:bCs/>
          <w:color w:val="000000" w:themeColor="text1"/>
          <w:sz w:val="22"/>
          <w:szCs w:val="22"/>
        </w:rPr>
        <w:t>internacionales,</w:t>
      </w:r>
      <w:r w:rsidR="0027531C" w:rsidRPr="003A2DB4">
        <w:rPr>
          <w:rFonts w:asciiTheme="majorHAnsi" w:hAnsiTheme="majorHAnsi" w:cstheme="majorHAnsi"/>
          <w:bCs/>
          <w:color w:val="000000" w:themeColor="text1"/>
          <w:sz w:val="22"/>
          <w:szCs w:val="22"/>
        </w:rPr>
        <w:t xml:space="preserve"> globales, incluyendo</w:t>
      </w:r>
      <w:r w:rsidR="00EB0BF9" w:rsidRPr="003A2DB4">
        <w:rPr>
          <w:rFonts w:asciiTheme="majorHAnsi" w:hAnsiTheme="majorHAnsi" w:cstheme="majorHAnsi"/>
          <w:bCs/>
          <w:color w:val="000000" w:themeColor="text1"/>
          <w:sz w:val="22"/>
          <w:szCs w:val="22"/>
        </w:rPr>
        <w:t xml:space="preserve"> la FAO y el FIDA. No </w:t>
      </w:r>
      <w:r w:rsidR="00A52405" w:rsidRPr="003A2DB4">
        <w:rPr>
          <w:rFonts w:asciiTheme="majorHAnsi" w:hAnsiTheme="majorHAnsi" w:cstheme="majorHAnsi"/>
          <w:bCs/>
          <w:color w:val="000000" w:themeColor="text1"/>
          <w:sz w:val="22"/>
          <w:szCs w:val="22"/>
        </w:rPr>
        <w:t>es para</w:t>
      </w:r>
      <w:r w:rsidR="00EB0BF9" w:rsidRPr="003A2DB4">
        <w:rPr>
          <w:rFonts w:asciiTheme="majorHAnsi" w:hAnsiTheme="majorHAnsi" w:cstheme="majorHAnsi"/>
          <w:bCs/>
          <w:color w:val="000000" w:themeColor="text1"/>
          <w:sz w:val="22"/>
          <w:szCs w:val="22"/>
        </w:rPr>
        <w:t xml:space="preserve"> decir que toda</w:t>
      </w:r>
      <w:r w:rsidR="0027531C" w:rsidRPr="003A2DB4">
        <w:rPr>
          <w:rFonts w:asciiTheme="majorHAnsi" w:hAnsiTheme="majorHAnsi" w:cstheme="majorHAnsi"/>
          <w:bCs/>
          <w:color w:val="000000" w:themeColor="text1"/>
          <w:sz w:val="22"/>
          <w:szCs w:val="22"/>
        </w:rPr>
        <w:t xml:space="preserve"> la cumbre tiene su origen en esas discusiones entre el Foro Económico Mundial y NNUU</w:t>
      </w:r>
      <w:r w:rsidR="00EB0BF9" w:rsidRPr="003A2DB4">
        <w:rPr>
          <w:rFonts w:asciiTheme="majorHAnsi" w:hAnsiTheme="majorHAnsi" w:cstheme="majorHAnsi"/>
          <w:bCs/>
          <w:color w:val="000000" w:themeColor="text1"/>
          <w:sz w:val="22"/>
          <w:szCs w:val="22"/>
        </w:rPr>
        <w:t>, pero s</w:t>
      </w:r>
      <w:r w:rsidR="00A52405" w:rsidRPr="003A2DB4">
        <w:rPr>
          <w:rFonts w:asciiTheme="majorHAnsi" w:hAnsiTheme="majorHAnsi" w:cstheme="majorHAnsi"/>
          <w:bCs/>
          <w:color w:val="000000" w:themeColor="text1"/>
          <w:sz w:val="22"/>
          <w:szCs w:val="22"/>
        </w:rPr>
        <w:t>í</w:t>
      </w:r>
      <w:r w:rsidR="00EB0BF9" w:rsidRPr="003A2DB4">
        <w:rPr>
          <w:rFonts w:asciiTheme="majorHAnsi" w:hAnsiTheme="majorHAnsi" w:cstheme="majorHAnsi"/>
          <w:bCs/>
          <w:color w:val="000000" w:themeColor="text1"/>
          <w:sz w:val="22"/>
          <w:szCs w:val="22"/>
        </w:rPr>
        <w:t xml:space="preserve"> hay </w:t>
      </w:r>
      <w:r w:rsidR="0027531C" w:rsidRPr="003A2DB4">
        <w:rPr>
          <w:rFonts w:asciiTheme="majorHAnsi" w:hAnsiTheme="majorHAnsi" w:cstheme="majorHAnsi"/>
          <w:bCs/>
          <w:color w:val="000000" w:themeColor="text1"/>
          <w:sz w:val="22"/>
          <w:szCs w:val="22"/>
        </w:rPr>
        <w:t xml:space="preserve">una influencia importante y eso hay que tomar en cuenta porque </w:t>
      </w:r>
      <w:r w:rsidR="00EB0BF9" w:rsidRPr="003A2DB4">
        <w:rPr>
          <w:rFonts w:asciiTheme="majorHAnsi" w:hAnsiTheme="majorHAnsi" w:cstheme="majorHAnsi"/>
          <w:bCs/>
          <w:color w:val="000000" w:themeColor="text1"/>
          <w:sz w:val="22"/>
          <w:szCs w:val="22"/>
        </w:rPr>
        <w:t xml:space="preserve">tiene </w:t>
      </w:r>
      <w:r w:rsidR="0027531C" w:rsidRPr="003A2DB4">
        <w:rPr>
          <w:rFonts w:asciiTheme="majorHAnsi" w:hAnsiTheme="majorHAnsi" w:cstheme="majorHAnsi"/>
          <w:bCs/>
          <w:color w:val="000000" w:themeColor="text1"/>
          <w:sz w:val="22"/>
          <w:szCs w:val="22"/>
        </w:rPr>
        <w:t>implicaciones</w:t>
      </w:r>
      <w:r w:rsidR="00EB0BF9" w:rsidRPr="003A2DB4">
        <w:rPr>
          <w:rFonts w:asciiTheme="majorHAnsi" w:hAnsiTheme="majorHAnsi" w:cstheme="majorHAnsi"/>
          <w:bCs/>
          <w:color w:val="000000" w:themeColor="text1"/>
          <w:sz w:val="22"/>
          <w:szCs w:val="22"/>
        </w:rPr>
        <w:t xml:space="preserve"> </w:t>
      </w:r>
      <w:r w:rsidR="0027531C" w:rsidRPr="003A2DB4">
        <w:rPr>
          <w:rFonts w:asciiTheme="majorHAnsi" w:hAnsiTheme="majorHAnsi" w:cstheme="majorHAnsi"/>
          <w:bCs/>
          <w:color w:val="000000" w:themeColor="text1"/>
          <w:sz w:val="22"/>
          <w:szCs w:val="22"/>
        </w:rPr>
        <w:t>con respecto a</w:t>
      </w:r>
      <w:r w:rsidR="00EB0BF9" w:rsidRPr="003A2DB4">
        <w:rPr>
          <w:rFonts w:asciiTheme="majorHAnsi" w:hAnsiTheme="majorHAnsi" w:cstheme="majorHAnsi"/>
          <w:bCs/>
          <w:color w:val="000000" w:themeColor="text1"/>
          <w:sz w:val="22"/>
          <w:szCs w:val="22"/>
        </w:rPr>
        <w:t xml:space="preserve">l proceso. </w:t>
      </w:r>
      <w:r w:rsidR="00A52405" w:rsidRPr="003A2DB4">
        <w:rPr>
          <w:rFonts w:asciiTheme="majorHAnsi" w:hAnsiTheme="majorHAnsi" w:cstheme="majorHAnsi"/>
          <w:bCs/>
          <w:color w:val="000000" w:themeColor="text1"/>
          <w:sz w:val="22"/>
          <w:szCs w:val="22"/>
        </w:rPr>
        <w:t>Todavía hay gente que se pregunta:</w:t>
      </w:r>
      <w:r w:rsidR="00E206E7" w:rsidRPr="003A2DB4">
        <w:rPr>
          <w:rFonts w:asciiTheme="majorHAnsi" w:hAnsiTheme="majorHAnsi" w:cstheme="majorHAnsi"/>
          <w:bCs/>
          <w:color w:val="000000" w:themeColor="text1"/>
          <w:sz w:val="22"/>
          <w:szCs w:val="22"/>
        </w:rPr>
        <w:t xml:space="preserve"> ¿</w:t>
      </w:r>
      <w:r w:rsidR="00A52405" w:rsidRPr="003A2DB4">
        <w:rPr>
          <w:rFonts w:asciiTheme="majorHAnsi" w:hAnsiTheme="majorHAnsi" w:cstheme="majorHAnsi"/>
          <w:bCs/>
          <w:color w:val="000000" w:themeColor="text1"/>
          <w:sz w:val="22"/>
          <w:szCs w:val="22"/>
        </w:rPr>
        <w:t>p</w:t>
      </w:r>
      <w:r w:rsidR="00E206E7" w:rsidRPr="003A2DB4">
        <w:rPr>
          <w:rFonts w:asciiTheme="majorHAnsi" w:hAnsiTheme="majorHAnsi" w:cstheme="majorHAnsi"/>
          <w:bCs/>
          <w:color w:val="000000" w:themeColor="text1"/>
          <w:sz w:val="22"/>
          <w:szCs w:val="22"/>
        </w:rPr>
        <w:t>ara qué</w:t>
      </w:r>
      <w:r w:rsidR="00EB0BF9" w:rsidRPr="003A2DB4">
        <w:rPr>
          <w:rFonts w:asciiTheme="majorHAnsi" w:hAnsiTheme="majorHAnsi" w:cstheme="majorHAnsi"/>
          <w:bCs/>
          <w:color w:val="000000" w:themeColor="text1"/>
          <w:sz w:val="22"/>
          <w:szCs w:val="22"/>
        </w:rPr>
        <w:t xml:space="preserve"> un</w:t>
      </w:r>
      <w:r w:rsidR="00E206E7" w:rsidRPr="003A2DB4">
        <w:rPr>
          <w:rFonts w:asciiTheme="majorHAnsi" w:hAnsiTheme="majorHAnsi" w:cstheme="majorHAnsi"/>
          <w:bCs/>
          <w:color w:val="000000" w:themeColor="text1"/>
          <w:sz w:val="22"/>
          <w:szCs w:val="22"/>
        </w:rPr>
        <w:t>a C</w:t>
      </w:r>
      <w:r w:rsidR="00EB0BF9" w:rsidRPr="003A2DB4">
        <w:rPr>
          <w:rFonts w:asciiTheme="majorHAnsi" w:hAnsiTheme="majorHAnsi" w:cstheme="majorHAnsi"/>
          <w:bCs/>
          <w:color w:val="000000" w:themeColor="text1"/>
          <w:sz w:val="22"/>
          <w:szCs w:val="22"/>
        </w:rPr>
        <w:t>umbre</w:t>
      </w:r>
      <w:r w:rsidR="00A52405" w:rsidRPr="003A2DB4">
        <w:rPr>
          <w:rFonts w:asciiTheme="majorHAnsi" w:hAnsiTheme="majorHAnsi" w:cstheme="majorHAnsi"/>
          <w:bCs/>
          <w:color w:val="000000" w:themeColor="text1"/>
          <w:sz w:val="22"/>
          <w:szCs w:val="22"/>
        </w:rPr>
        <w:t>,</w:t>
      </w:r>
      <w:r w:rsidR="00EB0BF9" w:rsidRPr="003A2DB4">
        <w:rPr>
          <w:rFonts w:asciiTheme="majorHAnsi" w:hAnsiTheme="majorHAnsi" w:cstheme="majorHAnsi"/>
          <w:bCs/>
          <w:color w:val="000000" w:themeColor="text1"/>
          <w:sz w:val="22"/>
          <w:szCs w:val="22"/>
        </w:rPr>
        <w:t xml:space="preserve"> </w:t>
      </w:r>
      <w:r w:rsidR="00E206E7" w:rsidRPr="003A2DB4">
        <w:rPr>
          <w:rFonts w:asciiTheme="majorHAnsi" w:hAnsiTheme="majorHAnsi" w:cstheme="majorHAnsi"/>
          <w:bCs/>
          <w:color w:val="000000" w:themeColor="text1"/>
          <w:sz w:val="22"/>
          <w:szCs w:val="22"/>
        </w:rPr>
        <w:t xml:space="preserve">es una </w:t>
      </w:r>
      <w:r w:rsidR="00A52405" w:rsidRPr="003A2DB4">
        <w:rPr>
          <w:rFonts w:asciiTheme="majorHAnsi" w:hAnsiTheme="majorHAnsi" w:cstheme="majorHAnsi"/>
          <w:bCs/>
          <w:color w:val="000000" w:themeColor="text1"/>
          <w:sz w:val="22"/>
          <w:szCs w:val="22"/>
        </w:rPr>
        <w:t>C</w:t>
      </w:r>
      <w:r w:rsidR="00E206E7" w:rsidRPr="003A2DB4">
        <w:rPr>
          <w:rFonts w:asciiTheme="majorHAnsi" w:hAnsiTheme="majorHAnsi" w:cstheme="majorHAnsi"/>
          <w:bCs/>
          <w:color w:val="000000" w:themeColor="text1"/>
          <w:sz w:val="22"/>
          <w:szCs w:val="22"/>
        </w:rPr>
        <w:t xml:space="preserve">umbre </w:t>
      </w:r>
      <w:r w:rsidR="00EB0BF9" w:rsidRPr="003A2DB4">
        <w:rPr>
          <w:rFonts w:asciiTheme="majorHAnsi" w:hAnsiTheme="majorHAnsi" w:cstheme="majorHAnsi"/>
          <w:bCs/>
          <w:color w:val="000000" w:themeColor="text1"/>
          <w:sz w:val="22"/>
          <w:szCs w:val="22"/>
        </w:rPr>
        <w:t xml:space="preserve">para </w:t>
      </w:r>
      <w:r w:rsidR="00E206E7" w:rsidRPr="003A2DB4">
        <w:rPr>
          <w:rFonts w:asciiTheme="majorHAnsi" w:hAnsiTheme="majorHAnsi" w:cstheme="majorHAnsi"/>
          <w:bCs/>
          <w:color w:val="000000" w:themeColor="text1"/>
          <w:sz w:val="22"/>
          <w:szCs w:val="22"/>
        </w:rPr>
        <w:t>discutir las</w:t>
      </w:r>
      <w:r w:rsidR="00EB0BF9" w:rsidRPr="003A2DB4">
        <w:rPr>
          <w:rFonts w:asciiTheme="majorHAnsi" w:hAnsiTheme="majorHAnsi" w:cstheme="majorHAnsi"/>
          <w:bCs/>
          <w:color w:val="000000" w:themeColor="text1"/>
          <w:sz w:val="22"/>
          <w:szCs w:val="22"/>
        </w:rPr>
        <w:t xml:space="preserve"> </w:t>
      </w:r>
      <w:r w:rsidR="00E206E7" w:rsidRPr="003A2DB4">
        <w:rPr>
          <w:rFonts w:asciiTheme="majorHAnsi" w:hAnsiTheme="majorHAnsi" w:cstheme="majorHAnsi"/>
          <w:bCs/>
          <w:color w:val="000000" w:themeColor="text1"/>
          <w:sz w:val="22"/>
          <w:szCs w:val="22"/>
        </w:rPr>
        <w:t>transformaciones</w:t>
      </w:r>
      <w:r w:rsidR="00EB0BF9" w:rsidRPr="003A2DB4">
        <w:rPr>
          <w:rFonts w:asciiTheme="majorHAnsi" w:hAnsiTheme="majorHAnsi" w:cstheme="majorHAnsi"/>
          <w:bCs/>
          <w:color w:val="000000" w:themeColor="text1"/>
          <w:sz w:val="22"/>
          <w:szCs w:val="22"/>
        </w:rPr>
        <w:t xml:space="preserve"> de</w:t>
      </w:r>
      <w:r w:rsidR="00E206E7" w:rsidRPr="003A2DB4">
        <w:rPr>
          <w:rFonts w:asciiTheme="majorHAnsi" w:hAnsiTheme="majorHAnsi" w:cstheme="majorHAnsi"/>
          <w:bCs/>
          <w:color w:val="000000" w:themeColor="text1"/>
          <w:sz w:val="22"/>
          <w:szCs w:val="22"/>
        </w:rPr>
        <w:t xml:space="preserve"> los</w:t>
      </w:r>
      <w:r w:rsidR="00EB0BF9" w:rsidRPr="003A2DB4">
        <w:rPr>
          <w:rFonts w:asciiTheme="majorHAnsi" w:hAnsiTheme="majorHAnsi" w:cstheme="majorHAnsi"/>
          <w:bCs/>
          <w:color w:val="000000" w:themeColor="text1"/>
          <w:sz w:val="22"/>
          <w:szCs w:val="22"/>
        </w:rPr>
        <w:t xml:space="preserve"> sistemas alimentarios</w:t>
      </w:r>
      <w:r w:rsidR="00E206E7" w:rsidRPr="003A2DB4">
        <w:rPr>
          <w:rFonts w:asciiTheme="majorHAnsi" w:hAnsiTheme="majorHAnsi" w:cstheme="majorHAnsi"/>
          <w:bCs/>
          <w:color w:val="000000" w:themeColor="text1"/>
          <w:sz w:val="22"/>
          <w:szCs w:val="22"/>
        </w:rPr>
        <w:t xml:space="preserve"> que necesitamos para encontrar al mundo más equitativo</w:t>
      </w:r>
      <w:r w:rsidR="00EB0BF9" w:rsidRPr="003A2DB4">
        <w:rPr>
          <w:rFonts w:asciiTheme="majorHAnsi" w:hAnsiTheme="majorHAnsi" w:cstheme="majorHAnsi"/>
          <w:bCs/>
          <w:color w:val="000000" w:themeColor="text1"/>
          <w:sz w:val="22"/>
          <w:szCs w:val="22"/>
        </w:rPr>
        <w:t>,</w:t>
      </w:r>
      <w:r w:rsidR="00E206E7" w:rsidRPr="003A2DB4">
        <w:rPr>
          <w:rFonts w:asciiTheme="majorHAnsi" w:hAnsiTheme="majorHAnsi" w:cstheme="majorHAnsi"/>
          <w:bCs/>
          <w:color w:val="000000" w:themeColor="text1"/>
          <w:sz w:val="22"/>
          <w:szCs w:val="22"/>
        </w:rPr>
        <w:t xml:space="preserve"> más </w:t>
      </w:r>
      <w:r w:rsidR="007748A4" w:rsidRPr="003A2DB4">
        <w:rPr>
          <w:rFonts w:asciiTheme="majorHAnsi" w:hAnsiTheme="majorHAnsi" w:cstheme="majorHAnsi"/>
          <w:bCs/>
          <w:color w:val="000000" w:themeColor="text1"/>
          <w:sz w:val="22"/>
          <w:szCs w:val="22"/>
        </w:rPr>
        <w:t>sostenible, o</w:t>
      </w:r>
      <w:r w:rsidR="00EB0BF9" w:rsidRPr="003A2DB4">
        <w:rPr>
          <w:rFonts w:asciiTheme="majorHAnsi" w:hAnsiTheme="majorHAnsi" w:cstheme="majorHAnsi"/>
          <w:bCs/>
          <w:color w:val="000000" w:themeColor="text1"/>
          <w:sz w:val="22"/>
          <w:szCs w:val="22"/>
        </w:rPr>
        <w:t xml:space="preserve"> s</w:t>
      </w:r>
      <w:r w:rsidR="00A52405" w:rsidRPr="003A2DB4">
        <w:rPr>
          <w:rFonts w:asciiTheme="majorHAnsi" w:hAnsiTheme="majorHAnsi" w:cstheme="majorHAnsi"/>
          <w:bCs/>
          <w:color w:val="000000" w:themeColor="text1"/>
          <w:sz w:val="22"/>
          <w:szCs w:val="22"/>
        </w:rPr>
        <w:t>ó</w:t>
      </w:r>
      <w:r w:rsidR="00EB0BF9" w:rsidRPr="003A2DB4">
        <w:rPr>
          <w:rFonts w:asciiTheme="majorHAnsi" w:hAnsiTheme="majorHAnsi" w:cstheme="majorHAnsi"/>
          <w:bCs/>
          <w:color w:val="000000" w:themeColor="text1"/>
          <w:sz w:val="22"/>
          <w:szCs w:val="22"/>
        </w:rPr>
        <w:t xml:space="preserve">lo una </w:t>
      </w:r>
      <w:r w:rsidR="00A52405" w:rsidRPr="003A2DB4">
        <w:rPr>
          <w:rFonts w:asciiTheme="majorHAnsi" w:hAnsiTheme="majorHAnsi" w:cstheme="majorHAnsi"/>
          <w:bCs/>
          <w:color w:val="000000" w:themeColor="text1"/>
          <w:sz w:val="22"/>
          <w:szCs w:val="22"/>
        </w:rPr>
        <w:t>C</w:t>
      </w:r>
      <w:r w:rsidR="00EB0BF9" w:rsidRPr="003A2DB4">
        <w:rPr>
          <w:rFonts w:asciiTheme="majorHAnsi" w:hAnsiTheme="majorHAnsi" w:cstheme="majorHAnsi"/>
          <w:bCs/>
          <w:color w:val="000000" w:themeColor="text1"/>
          <w:sz w:val="22"/>
          <w:szCs w:val="22"/>
        </w:rPr>
        <w:t xml:space="preserve">umbre </w:t>
      </w:r>
      <w:r w:rsidR="00E206E7" w:rsidRPr="003A2DB4">
        <w:rPr>
          <w:rFonts w:asciiTheme="majorHAnsi" w:hAnsiTheme="majorHAnsi" w:cstheme="majorHAnsi"/>
          <w:bCs/>
          <w:color w:val="000000" w:themeColor="text1"/>
          <w:sz w:val="22"/>
          <w:szCs w:val="22"/>
        </w:rPr>
        <w:t>para</w:t>
      </w:r>
      <w:r w:rsidR="00EB0BF9" w:rsidRPr="003A2DB4">
        <w:rPr>
          <w:rFonts w:asciiTheme="majorHAnsi" w:hAnsiTheme="majorHAnsi" w:cstheme="majorHAnsi"/>
          <w:bCs/>
          <w:color w:val="000000" w:themeColor="text1"/>
          <w:sz w:val="22"/>
          <w:szCs w:val="22"/>
        </w:rPr>
        <w:t xml:space="preserve"> avanzar </w:t>
      </w:r>
      <w:r w:rsidR="00E206E7" w:rsidRPr="003A2DB4">
        <w:rPr>
          <w:rFonts w:asciiTheme="majorHAnsi" w:hAnsiTheme="majorHAnsi" w:cstheme="majorHAnsi"/>
          <w:bCs/>
          <w:color w:val="000000" w:themeColor="text1"/>
          <w:sz w:val="22"/>
          <w:szCs w:val="22"/>
        </w:rPr>
        <w:t xml:space="preserve">en los Objetivos de Desarrollo del Milenio </w:t>
      </w:r>
      <w:r w:rsidR="00D041AE" w:rsidRPr="003A2DB4">
        <w:rPr>
          <w:rFonts w:asciiTheme="majorHAnsi" w:hAnsiTheme="majorHAnsi" w:cstheme="majorHAnsi"/>
          <w:bCs/>
          <w:color w:val="000000" w:themeColor="text1"/>
          <w:sz w:val="22"/>
          <w:szCs w:val="22"/>
        </w:rPr>
        <w:t>–</w:t>
      </w:r>
      <w:r w:rsidR="00E206E7" w:rsidRPr="003A2DB4">
        <w:rPr>
          <w:rFonts w:asciiTheme="majorHAnsi" w:hAnsiTheme="majorHAnsi" w:cstheme="majorHAnsi"/>
          <w:bCs/>
          <w:color w:val="000000" w:themeColor="text1"/>
          <w:sz w:val="22"/>
          <w:szCs w:val="22"/>
        </w:rPr>
        <w:t xml:space="preserve"> </w:t>
      </w:r>
      <w:r w:rsidR="00D041AE" w:rsidRPr="003A2DB4">
        <w:rPr>
          <w:rFonts w:asciiTheme="majorHAnsi" w:hAnsiTheme="majorHAnsi" w:cstheme="majorHAnsi"/>
          <w:bCs/>
          <w:color w:val="000000" w:themeColor="text1"/>
          <w:sz w:val="22"/>
          <w:szCs w:val="22"/>
        </w:rPr>
        <w:t>ODS?</w:t>
      </w:r>
    </w:p>
    <w:p w14:paraId="3583CF45" w14:textId="77777777" w:rsidR="00EB0BF9" w:rsidRPr="003A2DB4" w:rsidRDefault="00EB0BF9" w:rsidP="00EB0BF9">
      <w:pPr>
        <w:jc w:val="both"/>
        <w:rPr>
          <w:rFonts w:asciiTheme="majorHAnsi" w:hAnsiTheme="majorHAnsi" w:cstheme="majorHAnsi"/>
          <w:bCs/>
          <w:color w:val="000000" w:themeColor="text1"/>
          <w:sz w:val="22"/>
          <w:szCs w:val="22"/>
        </w:rPr>
      </w:pPr>
    </w:p>
    <w:p w14:paraId="1CB360C3" w14:textId="59D5A01B" w:rsidR="00EB0BF9" w:rsidRPr="003A2DB4" w:rsidRDefault="00EB0BF9"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lastRenderedPageBreak/>
        <w:t>Surgen las ideas</w:t>
      </w:r>
      <w:r w:rsidR="00D041AE" w:rsidRPr="003A2DB4">
        <w:rPr>
          <w:rFonts w:asciiTheme="majorHAnsi" w:hAnsiTheme="majorHAnsi" w:cstheme="majorHAnsi"/>
          <w:bCs/>
          <w:color w:val="000000" w:themeColor="text1"/>
          <w:sz w:val="22"/>
          <w:szCs w:val="22"/>
        </w:rPr>
        <w:t xml:space="preserve"> que al final nos deja claro el </w:t>
      </w:r>
      <w:r w:rsidR="00A52405" w:rsidRPr="003A2DB4">
        <w:rPr>
          <w:rFonts w:asciiTheme="majorHAnsi" w:hAnsiTheme="majorHAnsi" w:cstheme="majorHAnsi"/>
          <w:bCs/>
          <w:color w:val="000000" w:themeColor="text1"/>
          <w:sz w:val="22"/>
          <w:szCs w:val="22"/>
        </w:rPr>
        <w:t>S</w:t>
      </w:r>
      <w:r w:rsidR="00D041AE" w:rsidRPr="003A2DB4">
        <w:rPr>
          <w:rFonts w:asciiTheme="majorHAnsi" w:hAnsiTheme="majorHAnsi" w:cstheme="majorHAnsi"/>
          <w:bCs/>
          <w:color w:val="000000" w:themeColor="text1"/>
          <w:sz w:val="22"/>
          <w:szCs w:val="22"/>
        </w:rPr>
        <w:t xml:space="preserve">ecretariado </w:t>
      </w:r>
      <w:r w:rsidR="00A52405" w:rsidRPr="003A2DB4">
        <w:rPr>
          <w:rFonts w:asciiTheme="majorHAnsi" w:hAnsiTheme="majorHAnsi" w:cstheme="majorHAnsi"/>
          <w:bCs/>
          <w:color w:val="000000" w:themeColor="text1"/>
          <w:sz w:val="22"/>
          <w:szCs w:val="22"/>
        </w:rPr>
        <w:t xml:space="preserve">de </w:t>
      </w:r>
      <w:r w:rsidR="00D041AE" w:rsidRPr="003A2DB4">
        <w:rPr>
          <w:rFonts w:asciiTheme="majorHAnsi" w:hAnsiTheme="majorHAnsi" w:cstheme="majorHAnsi"/>
          <w:bCs/>
          <w:color w:val="000000" w:themeColor="text1"/>
          <w:sz w:val="22"/>
          <w:szCs w:val="22"/>
        </w:rPr>
        <w:t xml:space="preserve">que </w:t>
      </w:r>
      <w:r w:rsidRPr="003A2DB4">
        <w:rPr>
          <w:rFonts w:asciiTheme="majorHAnsi" w:hAnsiTheme="majorHAnsi" w:cstheme="majorHAnsi"/>
          <w:bCs/>
          <w:color w:val="000000" w:themeColor="text1"/>
          <w:sz w:val="22"/>
          <w:szCs w:val="22"/>
        </w:rPr>
        <w:t xml:space="preserve">no es una cumbre para discutir las </w:t>
      </w:r>
      <w:r w:rsidR="00D041AE" w:rsidRPr="003A2DB4">
        <w:rPr>
          <w:rFonts w:asciiTheme="majorHAnsi" w:hAnsiTheme="majorHAnsi" w:cstheme="majorHAnsi"/>
          <w:bCs/>
          <w:color w:val="000000" w:themeColor="text1"/>
          <w:sz w:val="22"/>
          <w:szCs w:val="22"/>
        </w:rPr>
        <w:t>grandes transformaciones</w:t>
      </w:r>
      <w:r w:rsidRPr="003A2DB4">
        <w:rPr>
          <w:rFonts w:asciiTheme="majorHAnsi" w:hAnsiTheme="majorHAnsi" w:cstheme="majorHAnsi"/>
          <w:bCs/>
          <w:color w:val="000000" w:themeColor="text1"/>
          <w:sz w:val="22"/>
          <w:szCs w:val="22"/>
        </w:rPr>
        <w:t>,</w:t>
      </w:r>
      <w:r w:rsidR="00D041AE" w:rsidRPr="003A2DB4">
        <w:rPr>
          <w:rFonts w:asciiTheme="majorHAnsi" w:hAnsiTheme="majorHAnsi" w:cstheme="majorHAnsi"/>
          <w:bCs/>
          <w:color w:val="000000" w:themeColor="text1"/>
          <w:sz w:val="22"/>
          <w:szCs w:val="22"/>
        </w:rPr>
        <w:t xml:space="preserve"> como debería ser,</w:t>
      </w:r>
      <w:r w:rsidRPr="003A2DB4">
        <w:rPr>
          <w:rFonts w:asciiTheme="majorHAnsi" w:hAnsiTheme="majorHAnsi" w:cstheme="majorHAnsi"/>
          <w:bCs/>
          <w:color w:val="000000" w:themeColor="text1"/>
          <w:sz w:val="22"/>
          <w:szCs w:val="22"/>
        </w:rPr>
        <w:t xml:space="preserve"> sino </w:t>
      </w:r>
      <w:r w:rsidR="00D041AE" w:rsidRPr="003A2DB4">
        <w:rPr>
          <w:rFonts w:asciiTheme="majorHAnsi" w:hAnsiTheme="majorHAnsi" w:cstheme="majorHAnsi"/>
          <w:bCs/>
          <w:color w:val="000000" w:themeColor="text1"/>
          <w:sz w:val="22"/>
          <w:szCs w:val="22"/>
        </w:rPr>
        <w:t xml:space="preserve">una </w:t>
      </w:r>
      <w:r w:rsidR="00A52405" w:rsidRPr="003A2DB4">
        <w:rPr>
          <w:rFonts w:asciiTheme="majorHAnsi" w:hAnsiTheme="majorHAnsi" w:cstheme="majorHAnsi"/>
          <w:bCs/>
          <w:color w:val="000000" w:themeColor="text1"/>
          <w:sz w:val="22"/>
          <w:szCs w:val="22"/>
        </w:rPr>
        <w:t>C</w:t>
      </w:r>
      <w:r w:rsidR="00D041AE" w:rsidRPr="003A2DB4">
        <w:rPr>
          <w:rFonts w:asciiTheme="majorHAnsi" w:hAnsiTheme="majorHAnsi" w:cstheme="majorHAnsi"/>
          <w:bCs/>
          <w:color w:val="000000" w:themeColor="text1"/>
          <w:sz w:val="22"/>
          <w:szCs w:val="22"/>
        </w:rPr>
        <w:t>umbre más para identifica</w:t>
      </w:r>
      <w:r w:rsidRPr="003A2DB4">
        <w:rPr>
          <w:rFonts w:asciiTheme="majorHAnsi" w:hAnsiTheme="majorHAnsi" w:cstheme="majorHAnsi"/>
          <w:bCs/>
          <w:color w:val="000000" w:themeColor="text1"/>
          <w:sz w:val="22"/>
          <w:szCs w:val="22"/>
        </w:rPr>
        <w:t xml:space="preserve">r algunas </w:t>
      </w:r>
      <w:r w:rsidR="00D041AE" w:rsidRPr="003A2DB4">
        <w:rPr>
          <w:rFonts w:asciiTheme="majorHAnsi" w:hAnsiTheme="majorHAnsi" w:cstheme="majorHAnsi"/>
          <w:bCs/>
          <w:color w:val="000000" w:themeColor="text1"/>
          <w:sz w:val="22"/>
          <w:szCs w:val="22"/>
        </w:rPr>
        <w:t>soluciones</w:t>
      </w:r>
      <w:r w:rsidRPr="003A2DB4">
        <w:rPr>
          <w:rFonts w:asciiTheme="majorHAnsi" w:hAnsiTheme="majorHAnsi" w:cstheme="majorHAnsi"/>
          <w:bCs/>
          <w:color w:val="000000" w:themeColor="text1"/>
          <w:sz w:val="22"/>
          <w:szCs w:val="22"/>
        </w:rPr>
        <w:t xml:space="preserve"> que nos ayud</w:t>
      </w:r>
      <w:r w:rsidR="00A52405" w:rsidRPr="003A2DB4">
        <w:rPr>
          <w:rFonts w:asciiTheme="majorHAnsi" w:hAnsiTheme="majorHAnsi" w:cstheme="majorHAnsi"/>
          <w:bCs/>
          <w:color w:val="000000" w:themeColor="text1"/>
          <w:sz w:val="22"/>
          <w:szCs w:val="22"/>
        </w:rPr>
        <w:t>e</w:t>
      </w:r>
      <w:r w:rsidRPr="003A2DB4">
        <w:rPr>
          <w:rFonts w:asciiTheme="majorHAnsi" w:hAnsiTheme="majorHAnsi" w:cstheme="majorHAnsi"/>
          <w:bCs/>
          <w:color w:val="000000" w:themeColor="text1"/>
          <w:sz w:val="22"/>
          <w:szCs w:val="22"/>
        </w:rPr>
        <w:t>n a</w:t>
      </w:r>
      <w:r w:rsidR="00D041AE" w:rsidRPr="003A2DB4">
        <w:rPr>
          <w:rFonts w:asciiTheme="majorHAnsi" w:hAnsiTheme="majorHAnsi" w:cstheme="majorHAnsi"/>
          <w:bCs/>
          <w:color w:val="000000" w:themeColor="text1"/>
          <w:sz w:val="22"/>
          <w:szCs w:val="22"/>
        </w:rPr>
        <w:t xml:space="preserve"> alcanzar los</w:t>
      </w:r>
      <w:r w:rsidRPr="003A2DB4">
        <w:rPr>
          <w:rFonts w:asciiTheme="majorHAnsi" w:hAnsiTheme="majorHAnsi" w:cstheme="majorHAnsi"/>
          <w:bCs/>
          <w:color w:val="000000" w:themeColor="text1"/>
          <w:sz w:val="22"/>
          <w:szCs w:val="22"/>
        </w:rPr>
        <w:t xml:space="preserve"> ODS y proponer esas soluciones a los países para </w:t>
      </w:r>
      <w:r w:rsidR="00D041AE" w:rsidRPr="003A2DB4">
        <w:rPr>
          <w:rFonts w:asciiTheme="majorHAnsi" w:hAnsiTheme="majorHAnsi" w:cstheme="majorHAnsi"/>
          <w:bCs/>
          <w:color w:val="000000" w:themeColor="text1"/>
          <w:sz w:val="22"/>
          <w:szCs w:val="22"/>
        </w:rPr>
        <w:t xml:space="preserve">que ellos decidan </w:t>
      </w:r>
      <w:r w:rsidRPr="003A2DB4">
        <w:rPr>
          <w:rFonts w:asciiTheme="majorHAnsi" w:hAnsiTheme="majorHAnsi" w:cstheme="majorHAnsi"/>
          <w:bCs/>
          <w:color w:val="000000" w:themeColor="text1"/>
          <w:sz w:val="22"/>
          <w:szCs w:val="22"/>
        </w:rPr>
        <w:t>lo que quieran hacer.</w:t>
      </w:r>
      <w:r w:rsidR="00D041AE" w:rsidRPr="003A2DB4">
        <w:rPr>
          <w:rFonts w:asciiTheme="majorHAnsi" w:hAnsiTheme="majorHAnsi" w:cstheme="majorHAnsi"/>
          <w:bCs/>
          <w:color w:val="000000" w:themeColor="text1"/>
          <w:sz w:val="22"/>
          <w:szCs w:val="22"/>
        </w:rPr>
        <w:t xml:space="preserve"> Hasta hoy hay mucha discusión sobre eso porque se creó una gran expectativa frente a los datos que tenemos en relación al </w:t>
      </w:r>
      <w:r w:rsidR="007748A4" w:rsidRPr="003A2DB4">
        <w:rPr>
          <w:rFonts w:asciiTheme="majorHAnsi" w:hAnsiTheme="majorHAnsi" w:cstheme="majorHAnsi"/>
          <w:bCs/>
          <w:color w:val="000000" w:themeColor="text1"/>
          <w:sz w:val="22"/>
          <w:szCs w:val="22"/>
        </w:rPr>
        <w:t>hambre, a</w:t>
      </w:r>
      <w:r w:rsidR="00D041AE" w:rsidRPr="003A2DB4">
        <w:rPr>
          <w:rFonts w:asciiTheme="majorHAnsi" w:hAnsiTheme="majorHAnsi" w:cstheme="majorHAnsi"/>
          <w:bCs/>
          <w:color w:val="000000" w:themeColor="text1"/>
          <w:sz w:val="22"/>
          <w:szCs w:val="22"/>
        </w:rPr>
        <w:t xml:space="preserve"> la completa i</w:t>
      </w:r>
      <w:r w:rsidRPr="003A2DB4">
        <w:rPr>
          <w:rFonts w:asciiTheme="majorHAnsi" w:hAnsiTheme="majorHAnsi" w:cstheme="majorHAnsi"/>
          <w:bCs/>
          <w:color w:val="000000" w:themeColor="text1"/>
          <w:sz w:val="22"/>
          <w:szCs w:val="22"/>
        </w:rPr>
        <w:t xml:space="preserve">nsostenibilidad de </w:t>
      </w:r>
      <w:r w:rsidR="00D041AE" w:rsidRPr="003A2DB4">
        <w:rPr>
          <w:rFonts w:asciiTheme="majorHAnsi" w:hAnsiTheme="majorHAnsi" w:cstheme="majorHAnsi"/>
          <w:bCs/>
          <w:color w:val="000000" w:themeColor="text1"/>
          <w:sz w:val="22"/>
          <w:szCs w:val="22"/>
        </w:rPr>
        <w:t xml:space="preserve">los sistemas agrícolas. </w:t>
      </w:r>
      <w:r w:rsidR="00A52405" w:rsidRPr="003A2DB4">
        <w:rPr>
          <w:rFonts w:asciiTheme="majorHAnsi" w:hAnsiTheme="majorHAnsi" w:cstheme="majorHAnsi"/>
          <w:bCs/>
          <w:color w:val="000000" w:themeColor="text1"/>
          <w:sz w:val="22"/>
          <w:szCs w:val="22"/>
        </w:rPr>
        <w:t>El</w:t>
      </w:r>
      <w:r w:rsidRPr="003A2DB4">
        <w:rPr>
          <w:rFonts w:asciiTheme="majorHAnsi" w:hAnsiTheme="majorHAnsi" w:cstheme="majorHAnsi"/>
          <w:bCs/>
          <w:color w:val="000000" w:themeColor="text1"/>
          <w:sz w:val="22"/>
          <w:szCs w:val="22"/>
        </w:rPr>
        <w:t xml:space="preserve"> </w:t>
      </w:r>
      <w:r w:rsidR="00A52405" w:rsidRPr="003A2DB4">
        <w:rPr>
          <w:rFonts w:asciiTheme="majorHAnsi" w:hAnsiTheme="majorHAnsi" w:cstheme="majorHAnsi"/>
          <w:bCs/>
          <w:color w:val="000000" w:themeColor="text1"/>
          <w:sz w:val="22"/>
          <w:szCs w:val="22"/>
        </w:rPr>
        <w:t>Se</w:t>
      </w:r>
      <w:r w:rsidRPr="003A2DB4">
        <w:rPr>
          <w:rFonts w:asciiTheme="majorHAnsi" w:hAnsiTheme="majorHAnsi" w:cstheme="majorHAnsi"/>
          <w:bCs/>
          <w:color w:val="000000" w:themeColor="text1"/>
          <w:sz w:val="22"/>
          <w:szCs w:val="22"/>
        </w:rPr>
        <w:t xml:space="preserve">cretariado ha tomado </w:t>
      </w:r>
      <w:r w:rsidR="00D041AE" w:rsidRPr="003A2DB4">
        <w:rPr>
          <w:rFonts w:asciiTheme="majorHAnsi" w:hAnsiTheme="majorHAnsi" w:cstheme="majorHAnsi"/>
          <w:bCs/>
          <w:color w:val="000000" w:themeColor="text1"/>
          <w:sz w:val="22"/>
          <w:szCs w:val="22"/>
        </w:rPr>
        <w:t>una posición m</w:t>
      </w:r>
      <w:r w:rsidR="00A52405" w:rsidRPr="003A2DB4">
        <w:rPr>
          <w:rFonts w:asciiTheme="majorHAnsi" w:hAnsiTheme="majorHAnsi" w:cstheme="majorHAnsi"/>
          <w:bCs/>
          <w:color w:val="000000" w:themeColor="text1"/>
          <w:sz w:val="22"/>
          <w:szCs w:val="22"/>
        </w:rPr>
        <w:t>á</w:t>
      </w:r>
      <w:r w:rsidR="00D041AE" w:rsidRPr="003A2DB4">
        <w:rPr>
          <w:rFonts w:asciiTheme="majorHAnsi" w:hAnsiTheme="majorHAnsi" w:cstheme="majorHAnsi"/>
          <w:bCs/>
          <w:color w:val="000000" w:themeColor="text1"/>
          <w:sz w:val="22"/>
          <w:szCs w:val="22"/>
        </w:rPr>
        <w:t>s conservadora, planteando que n</w:t>
      </w:r>
      <w:r w:rsidRPr="003A2DB4">
        <w:rPr>
          <w:rFonts w:asciiTheme="majorHAnsi" w:hAnsiTheme="majorHAnsi" w:cstheme="majorHAnsi"/>
          <w:bCs/>
          <w:color w:val="000000" w:themeColor="text1"/>
          <w:sz w:val="22"/>
          <w:szCs w:val="22"/>
        </w:rPr>
        <w:t>o es una cumbre para discutir un nuevo</w:t>
      </w:r>
      <w:r w:rsidR="00D041AE" w:rsidRPr="003A2DB4">
        <w:rPr>
          <w:rFonts w:asciiTheme="majorHAnsi" w:hAnsiTheme="majorHAnsi" w:cstheme="majorHAnsi"/>
          <w:bCs/>
          <w:color w:val="000000" w:themeColor="text1"/>
          <w:sz w:val="22"/>
          <w:szCs w:val="22"/>
        </w:rPr>
        <w:t xml:space="preserve"> acuerdo mundial, un nuevo</w:t>
      </w:r>
      <w:r w:rsidRPr="003A2DB4">
        <w:rPr>
          <w:rFonts w:asciiTheme="majorHAnsi" w:hAnsiTheme="majorHAnsi" w:cstheme="majorHAnsi"/>
          <w:bCs/>
          <w:color w:val="000000" w:themeColor="text1"/>
          <w:sz w:val="22"/>
          <w:szCs w:val="22"/>
        </w:rPr>
        <w:t xml:space="preserve"> documento, sino para identificar </w:t>
      </w:r>
      <w:r w:rsidR="00D041AE" w:rsidRPr="003A2DB4">
        <w:rPr>
          <w:rFonts w:asciiTheme="majorHAnsi" w:hAnsiTheme="majorHAnsi" w:cstheme="majorHAnsi"/>
          <w:bCs/>
          <w:color w:val="000000" w:themeColor="text1"/>
          <w:sz w:val="22"/>
          <w:szCs w:val="22"/>
        </w:rPr>
        <w:t>soluciones</w:t>
      </w:r>
      <w:r w:rsidRPr="003A2DB4">
        <w:rPr>
          <w:rFonts w:asciiTheme="majorHAnsi" w:hAnsiTheme="majorHAnsi" w:cstheme="majorHAnsi"/>
          <w:bCs/>
          <w:color w:val="000000" w:themeColor="text1"/>
          <w:sz w:val="22"/>
          <w:szCs w:val="22"/>
        </w:rPr>
        <w:t xml:space="preserve"> y hablar de </w:t>
      </w:r>
      <w:r w:rsidR="00D041AE" w:rsidRPr="003A2DB4">
        <w:rPr>
          <w:rFonts w:asciiTheme="majorHAnsi" w:hAnsiTheme="majorHAnsi" w:cstheme="majorHAnsi"/>
          <w:bCs/>
          <w:color w:val="000000" w:themeColor="text1"/>
          <w:sz w:val="22"/>
          <w:szCs w:val="22"/>
        </w:rPr>
        <w:t>e</w:t>
      </w:r>
      <w:r w:rsidRPr="003A2DB4">
        <w:rPr>
          <w:rFonts w:asciiTheme="majorHAnsi" w:hAnsiTheme="majorHAnsi" w:cstheme="majorHAnsi"/>
          <w:bCs/>
          <w:color w:val="000000" w:themeColor="text1"/>
          <w:sz w:val="22"/>
          <w:szCs w:val="22"/>
        </w:rPr>
        <w:t>llas</w:t>
      </w:r>
      <w:r w:rsidR="00D041AE" w:rsidRPr="003A2DB4">
        <w:rPr>
          <w:rFonts w:asciiTheme="majorHAnsi" w:hAnsiTheme="majorHAnsi" w:cstheme="majorHAnsi"/>
          <w:bCs/>
          <w:color w:val="000000" w:themeColor="text1"/>
          <w:sz w:val="22"/>
          <w:szCs w:val="22"/>
        </w:rPr>
        <w:t xml:space="preserve"> </w:t>
      </w:r>
      <w:r w:rsidR="000D113C" w:rsidRPr="003A2DB4">
        <w:rPr>
          <w:rFonts w:asciiTheme="majorHAnsi" w:hAnsiTheme="majorHAnsi" w:cstheme="majorHAnsi"/>
          <w:bCs/>
          <w:color w:val="000000" w:themeColor="text1"/>
          <w:sz w:val="22"/>
          <w:szCs w:val="22"/>
        </w:rPr>
        <w:t>básicamente</w:t>
      </w:r>
      <w:r w:rsidRPr="003A2DB4">
        <w:rPr>
          <w:rFonts w:asciiTheme="majorHAnsi" w:hAnsiTheme="majorHAnsi" w:cstheme="majorHAnsi"/>
          <w:bCs/>
          <w:color w:val="000000" w:themeColor="text1"/>
          <w:sz w:val="22"/>
          <w:szCs w:val="22"/>
        </w:rPr>
        <w:t>.</w:t>
      </w:r>
    </w:p>
    <w:p w14:paraId="2893D263" w14:textId="77777777" w:rsidR="00EB0BF9" w:rsidRPr="003A2DB4" w:rsidRDefault="00EB0BF9" w:rsidP="00EB0BF9">
      <w:pPr>
        <w:jc w:val="both"/>
        <w:rPr>
          <w:rFonts w:asciiTheme="majorHAnsi" w:hAnsiTheme="majorHAnsi" w:cstheme="majorHAnsi"/>
          <w:bCs/>
          <w:color w:val="000000" w:themeColor="text1"/>
          <w:sz w:val="22"/>
          <w:szCs w:val="22"/>
        </w:rPr>
      </w:pPr>
    </w:p>
    <w:p w14:paraId="5697E19B" w14:textId="2E84FFE0" w:rsidR="00EB0BF9" w:rsidRPr="003A2DB4" w:rsidRDefault="00EB0BF9"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Eso h</w:t>
      </w:r>
      <w:r w:rsidR="000D113C" w:rsidRPr="003A2DB4">
        <w:rPr>
          <w:rFonts w:asciiTheme="majorHAnsi" w:hAnsiTheme="majorHAnsi" w:cstheme="majorHAnsi"/>
          <w:bCs/>
          <w:color w:val="000000" w:themeColor="text1"/>
          <w:sz w:val="22"/>
          <w:szCs w:val="22"/>
        </w:rPr>
        <w:t>a generado muchas controversias, una de las más citadas es esta idea de la c</w:t>
      </w:r>
      <w:r w:rsidRPr="003A2DB4">
        <w:rPr>
          <w:rFonts w:asciiTheme="majorHAnsi" w:hAnsiTheme="majorHAnsi" w:cstheme="majorHAnsi"/>
          <w:bCs/>
          <w:color w:val="000000" w:themeColor="text1"/>
          <w:sz w:val="22"/>
          <w:szCs w:val="22"/>
        </w:rPr>
        <w:t xml:space="preserve">aptura de la </w:t>
      </w:r>
      <w:r w:rsidR="00A52405"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 xml:space="preserve">umbre por </w:t>
      </w:r>
      <w:r w:rsidR="000D113C" w:rsidRPr="003A2DB4">
        <w:rPr>
          <w:rFonts w:asciiTheme="majorHAnsi" w:hAnsiTheme="majorHAnsi" w:cstheme="majorHAnsi"/>
          <w:bCs/>
          <w:color w:val="000000" w:themeColor="text1"/>
          <w:sz w:val="22"/>
          <w:szCs w:val="22"/>
        </w:rPr>
        <w:t>corporaciones y eso se ve claro</w:t>
      </w:r>
      <w:r w:rsidR="00A52405" w:rsidRPr="003A2DB4">
        <w:rPr>
          <w:rFonts w:asciiTheme="majorHAnsi" w:hAnsiTheme="majorHAnsi" w:cstheme="majorHAnsi"/>
          <w:bCs/>
          <w:color w:val="000000" w:themeColor="text1"/>
          <w:sz w:val="22"/>
          <w:szCs w:val="22"/>
        </w:rPr>
        <w:t>,</w:t>
      </w:r>
      <w:r w:rsidR="000D113C" w:rsidRPr="003A2DB4">
        <w:rPr>
          <w:rFonts w:asciiTheme="majorHAnsi" w:hAnsiTheme="majorHAnsi" w:cstheme="majorHAnsi"/>
          <w:bCs/>
          <w:color w:val="000000" w:themeColor="text1"/>
          <w:sz w:val="22"/>
          <w:szCs w:val="22"/>
        </w:rPr>
        <w:t xml:space="preserve"> por ejemplo</w:t>
      </w:r>
      <w:r w:rsidR="00A52405" w:rsidRPr="003A2DB4">
        <w:rPr>
          <w:rFonts w:asciiTheme="majorHAnsi" w:hAnsiTheme="majorHAnsi" w:cstheme="majorHAnsi"/>
          <w:bCs/>
          <w:color w:val="000000" w:themeColor="text1"/>
          <w:sz w:val="22"/>
          <w:szCs w:val="22"/>
        </w:rPr>
        <w:t>,</w:t>
      </w:r>
      <w:r w:rsidR="000D113C" w:rsidRPr="003A2DB4">
        <w:rPr>
          <w:rFonts w:asciiTheme="majorHAnsi" w:hAnsiTheme="majorHAnsi" w:cstheme="majorHAnsi"/>
          <w:bCs/>
          <w:color w:val="000000" w:themeColor="text1"/>
          <w:sz w:val="22"/>
          <w:szCs w:val="22"/>
        </w:rPr>
        <w:t xml:space="preserve"> en quién es la enviada especial de la </w:t>
      </w:r>
      <w:r w:rsidR="00A52405" w:rsidRPr="003A2DB4">
        <w:rPr>
          <w:rFonts w:asciiTheme="majorHAnsi" w:hAnsiTheme="majorHAnsi" w:cstheme="majorHAnsi"/>
          <w:bCs/>
          <w:color w:val="000000" w:themeColor="text1"/>
          <w:sz w:val="22"/>
          <w:szCs w:val="22"/>
        </w:rPr>
        <w:t>C</w:t>
      </w:r>
      <w:r w:rsidR="000D113C" w:rsidRPr="003A2DB4">
        <w:rPr>
          <w:rFonts w:asciiTheme="majorHAnsi" w:hAnsiTheme="majorHAnsi" w:cstheme="majorHAnsi"/>
          <w:bCs/>
          <w:color w:val="000000" w:themeColor="text1"/>
          <w:sz w:val="22"/>
          <w:szCs w:val="22"/>
        </w:rPr>
        <w:t xml:space="preserve">umbre, una señora de </w:t>
      </w:r>
      <w:r w:rsidR="001C1647" w:rsidRPr="003A2DB4">
        <w:rPr>
          <w:rFonts w:asciiTheme="majorHAnsi" w:hAnsiTheme="majorHAnsi" w:cstheme="majorHAnsi"/>
          <w:bCs/>
          <w:color w:val="000000" w:themeColor="text1"/>
          <w:sz w:val="22"/>
          <w:szCs w:val="22"/>
        </w:rPr>
        <w:t>Alliance for Green Revolution</w:t>
      </w:r>
      <w:r w:rsidR="002A77FA" w:rsidRPr="003A2DB4">
        <w:rPr>
          <w:rFonts w:asciiTheme="majorHAnsi" w:hAnsiTheme="majorHAnsi" w:cstheme="majorHAnsi"/>
          <w:bCs/>
          <w:color w:val="000000" w:themeColor="text1"/>
          <w:sz w:val="22"/>
          <w:szCs w:val="22"/>
        </w:rPr>
        <w:t xml:space="preserve"> </w:t>
      </w:r>
      <w:r w:rsidR="00A52405" w:rsidRPr="003A2DB4">
        <w:rPr>
          <w:rFonts w:asciiTheme="majorHAnsi" w:hAnsiTheme="majorHAnsi" w:cstheme="majorHAnsi"/>
          <w:bCs/>
          <w:color w:val="000000" w:themeColor="text1"/>
          <w:sz w:val="22"/>
          <w:szCs w:val="22"/>
        </w:rPr>
        <w:t>–</w:t>
      </w:r>
      <w:r w:rsidR="001C1647" w:rsidRPr="003A2DB4">
        <w:rPr>
          <w:rFonts w:asciiTheme="majorHAnsi" w:hAnsiTheme="majorHAnsi" w:cstheme="majorHAnsi"/>
          <w:bCs/>
          <w:color w:val="000000" w:themeColor="text1"/>
          <w:sz w:val="22"/>
          <w:szCs w:val="22"/>
        </w:rPr>
        <w:t xml:space="preserve"> </w:t>
      </w:r>
      <w:r w:rsidR="000D113C" w:rsidRPr="003A2DB4">
        <w:rPr>
          <w:rFonts w:asciiTheme="majorHAnsi" w:hAnsiTheme="majorHAnsi" w:cstheme="majorHAnsi"/>
          <w:bCs/>
          <w:color w:val="000000" w:themeColor="text1"/>
          <w:sz w:val="22"/>
          <w:szCs w:val="22"/>
        </w:rPr>
        <w:t>AGRA</w:t>
      </w:r>
      <w:r w:rsidR="00A52405" w:rsidRPr="003A2DB4">
        <w:rPr>
          <w:rFonts w:asciiTheme="majorHAnsi" w:hAnsiTheme="majorHAnsi" w:cstheme="majorHAnsi"/>
          <w:bCs/>
          <w:color w:val="000000" w:themeColor="text1"/>
          <w:sz w:val="22"/>
          <w:szCs w:val="22"/>
        </w:rPr>
        <w:t>,</w:t>
      </w:r>
      <w:r w:rsidR="000D113C" w:rsidRPr="003A2DB4">
        <w:rPr>
          <w:rFonts w:asciiTheme="majorHAnsi" w:hAnsiTheme="majorHAnsi" w:cstheme="majorHAnsi"/>
          <w:bCs/>
          <w:color w:val="000000" w:themeColor="text1"/>
          <w:sz w:val="22"/>
          <w:szCs w:val="22"/>
        </w:rPr>
        <w:t xml:space="preserve"> con una plataforma muy clara, </w:t>
      </w:r>
      <w:r w:rsidR="001C1647" w:rsidRPr="003A2DB4">
        <w:rPr>
          <w:rFonts w:asciiTheme="majorHAnsi" w:hAnsiTheme="majorHAnsi" w:cstheme="majorHAnsi"/>
          <w:bCs/>
          <w:color w:val="000000" w:themeColor="text1"/>
          <w:sz w:val="22"/>
          <w:szCs w:val="22"/>
        </w:rPr>
        <w:t>de qué se debe hacer, se basa en distribuir</w:t>
      </w:r>
      <w:r w:rsidR="000D113C" w:rsidRPr="003A2DB4">
        <w:rPr>
          <w:rFonts w:asciiTheme="majorHAnsi" w:hAnsiTheme="majorHAnsi" w:cstheme="majorHAnsi"/>
          <w:bCs/>
          <w:color w:val="000000" w:themeColor="text1"/>
          <w:sz w:val="22"/>
          <w:szCs w:val="22"/>
        </w:rPr>
        <w:t xml:space="preserve"> tecnología</w:t>
      </w:r>
      <w:r w:rsidR="001C1647" w:rsidRPr="003A2DB4">
        <w:rPr>
          <w:rFonts w:asciiTheme="majorHAnsi" w:hAnsiTheme="majorHAnsi" w:cstheme="majorHAnsi"/>
          <w:bCs/>
          <w:color w:val="000000" w:themeColor="text1"/>
          <w:sz w:val="22"/>
          <w:szCs w:val="22"/>
        </w:rPr>
        <w:t xml:space="preserve"> basada en</w:t>
      </w:r>
      <w:r w:rsidR="000D113C" w:rsidRPr="003A2DB4">
        <w:rPr>
          <w:rFonts w:asciiTheme="majorHAnsi" w:hAnsiTheme="majorHAnsi" w:cstheme="majorHAnsi"/>
          <w:bCs/>
          <w:color w:val="000000" w:themeColor="text1"/>
          <w:sz w:val="22"/>
          <w:szCs w:val="22"/>
        </w:rPr>
        <w:t xml:space="preserve"> financiar</w:t>
      </w:r>
      <w:r w:rsidR="001C1647" w:rsidRPr="003A2DB4">
        <w:rPr>
          <w:rFonts w:asciiTheme="majorHAnsi" w:hAnsiTheme="majorHAnsi" w:cstheme="majorHAnsi"/>
          <w:bCs/>
          <w:color w:val="000000" w:themeColor="text1"/>
          <w:sz w:val="22"/>
          <w:szCs w:val="22"/>
        </w:rPr>
        <w:t xml:space="preserve"> biotecnología como la gran solución y muy poco énfasis en aspectos sociales</w:t>
      </w:r>
      <w:r w:rsidRPr="003A2DB4">
        <w:rPr>
          <w:rFonts w:asciiTheme="majorHAnsi" w:hAnsiTheme="majorHAnsi" w:cstheme="majorHAnsi"/>
          <w:bCs/>
          <w:color w:val="000000" w:themeColor="text1"/>
          <w:sz w:val="22"/>
          <w:szCs w:val="22"/>
        </w:rPr>
        <w:t>,</w:t>
      </w:r>
      <w:r w:rsidR="001C1647" w:rsidRPr="003A2DB4">
        <w:rPr>
          <w:rFonts w:asciiTheme="majorHAnsi" w:hAnsiTheme="majorHAnsi" w:cstheme="majorHAnsi"/>
          <w:bCs/>
          <w:color w:val="000000" w:themeColor="text1"/>
          <w:sz w:val="22"/>
          <w:szCs w:val="22"/>
        </w:rPr>
        <w:t xml:space="preserve"> desde el punto de vista de cuidar la estructura jurídica de apropiación a los derechos humanos, el derecho a la alimentación, el</w:t>
      </w:r>
      <w:r w:rsidRPr="003A2DB4">
        <w:rPr>
          <w:rFonts w:asciiTheme="majorHAnsi" w:hAnsiTheme="majorHAnsi" w:cstheme="majorHAnsi"/>
          <w:bCs/>
          <w:color w:val="000000" w:themeColor="text1"/>
          <w:sz w:val="22"/>
          <w:szCs w:val="22"/>
        </w:rPr>
        <w:t xml:space="preserve"> e</w:t>
      </w:r>
      <w:r w:rsidR="001C1647" w:rsidRPr="003A2DB4">
        <w:rPr>
          <w:rFonts w:asciiTheme="majorHAnsi" w:hAnsiTheme="majorHAnsi" w:cstheme="majorHAnsi"/>
          <w:bCs/>
          <w:color w:val="000000" w:themeColor="text1"/>
          <w:sz w:val="22"/>
          <w:szCs w:val="22"/>
        </w:rPr>
        <w:t>q</w:t>
      </w:r>
      <w:r w:rsidRPr="003A2DB4">
        <w:rPr>
          <w:rFonts w:asciiTheme="majorHAnsi" w:hAnsiTheme="majorHAnsi" w:cstheme="majorHAnsi"/>
          <w:bCs/>
          <w:color w:val="000000" w:themeColor="text1"/>
          <w:sz w:val="22"/>
          <w:szCs w:val="22"/>
        </w:rPr>
        <w:t>uilibrio de podere</w:t>
      </w:r>
      <w:r w:rsidR="002A77FA" w:rsidRPr="003A2DB4">
        <w:rPr>
          <w:rFonts w:asciiTheme="majorHAnsi" w:hAnsiTheme="majorHAnsi" w:cstheme="majorHAnsi"/>
          <w:bCs/>
          <w:color w:val="000000" w:themeColor="text1"/>
          <w:sz w:val="22"/>
          <w:szCs w:val="22"/>
        </w:rPr>
        <w:t>s, etc. Y por supuesto también un énfasis</w:t>
      </w:r>
      <w:r w:rsidRPr="003A2DB4">
        <w:rPr>
          <w:rFonts w:asciiTheme="majorHAnsi" w:hAnsiTheme="majorHAnsi" w:cstheme="majorHAnsi"/>
          <w:bCs/>
          <w:color w:val="000000" w:themeColor="text1"/>
          <w:sz w:val="22"/>
          <w:szCs w:val="22"/>
        </w:rPr>
        <w:t xml:space="preserve"> </w:t>
      </w:r>
      <w:r w:rsidR="002A77FA" w:rsidRPr="003A2DB4">
        <w:rPr>
          <w:rFonts w:asciiTheme="majorHAnsi" w:hAnsiTheme="majorHAnsi" w:cstheme="majorHAnsi"/>
          <w:bCs/>
          <w:color w:val="000000" w:themeColor="text1"/>
          <w:sz w:val="22"/>
          <w:szCs w:val="22"/>
        </w:rPr>
        <w:t xml:space="preserve">casi inexistente </w:t>
      </w:r>
      <w:r w:rsidRPr="003A2DB4">
        <w:rPr>
          <w:rFonts w:asciiTheme="majorHAnsi" w:hAnsiTheme="majorHAnsi" w:cstheme="majorHAnsi"/>
          <w:bCs/>
          <w:color w:val="000000" w:themeColor="text1"/>
          <w:sz w:val="22"/>
          <w:szCs w:val="22"/>
        </w:rPr>
        <w:t xml:space="preserve">en transformaciones como la </w:t>
      </w:r>
      <w:r w:rsidR="002A77FA" w:rsidRPr="003A2DB4">
        <w:rPr>
          <w:rFonts w:asciiTheme="majorHAnsi" w:hAnsiTheme="majorHAnsi" w:cstheme="majorHAnsi"/>
          <w:bCs/>
          <w:color w:val="000000" w:themeColor="text1"/>
          <w:sz w:val="22"/>
          <w:szCs w:val="22"/>
        </w:rPr>
        <w:t>agroecología</w:t>
      </w:r>
      <w:r w:rsidRPr="003A2DB4">
        <w:rPr>
          <w:rFonts w:asciiTheme="majorHAnsi" w:hAnsiTheme="majorHAnsi" w:cstheme="majorHAnsi"/>
          <w:bCs/>
          <w:color w:val="000000" w:themeColor="text1"/>
          <w:sz w:val="22"/>
          <w:szCs w:val="22"/>
        </w:rPr>
        <w:t xml:space="preserve"> o </w:t>
      </w:r>
      <w:r w:rsidR="002A77FA" w:rsidRPr="003A2DB4">
        <w:rPr>
          <w:rFonts w:asciiTheme="majorHAnsi" w:hAnsiTheme="majorHAnsi" w:cstheme="majorHAnsi"/>
          <w:bCs/>
          <w:color w:val="000000" w:themeColor="text1"/>
          <w:sz w:val="22"/>
          <w:szCs w:val="22"/>
        </w:rPr>
        <w:t xml:space="preserve">la </w:t>
      </w:r>
      <w:r w:rsidRPr="003A2DB4">
        <w:rPr>
          <w:rFonts w:asciiTheme="majorHAnsi" w:hAnsiTheme="majorHAnsi" w:cstheme="majorHAnsi"/>
          <w:bCs/>
          <w:color w:val="000000" w:themeColor="text1"/>
          <w:sz w:val="22"/>
          <w:szCs w:val="22"/>
        </w:rPr>
        <w:t xml:space="preserve">agricultura regenerativa. </w:t>
      </w:r>
      <w:r w:rsidR="002A77FA" w:rsidRPr="003A2DB4">
        <w:rPr>
          <w:rFonts w:asciiTheme="majorHAnsi" w:hAnsiTheme="majorHAnsi" w:cstheme="majorHAnsi"/>
          <w:bCs/>
          <w:color w:val="000000" w:themeColor="text1"/>
          <w:sz w:val="22"/>
          <w:szCs w:val="22"/>
        </w:rPr>
        <w:t>También hay una gran controversia, una c</w:t>
      </w:r>
      <w:r w:rsidRPr="003A2DB4">
        <w:rPr>
          <w:rFonts w:asciiTheme="majorHAnsi" w:hAnsiTheme="majorHAnsi" w:cstheme="majorHAnsi"/>
          <w:bCs/>
          <w:color w:val="000000" w:themeColor="text1"/>
          <w:sz w:val="22"/>
          <w:szCs w:val="22"/>
        </w:rPr>
        <w:t>r</w:t>
      </w:r>
      <w:r w:rsidR="00A52405"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tica muy fuerte</w:t>
      </w:r>
      <w:r w:rsidR="00A52405"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sobre qu</w:t>
      </w:r>
      <w:r w:rsidR="00A52405"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tipo de estructura de participación se debería</w:t>
      </w:r>
      <w:r w:rsidR="00DF55C5" w:rsidRPr="003A2DB4">
        <w:rPr>
          <w:rFonts w:asciiTheme="majorHAnsi" w:hAnsiTheme="majorHAnsi" w:cstheme="majorHAnsi"/>
          <w:bCs/>
          <w:color w:val="000000" w:themeColor="text1"/>
          <w:sz w:val="22"/>
          <w:szCs w:val="22"/>
        </w:rPr>
        <w:t xml:space="preserve"> plantear desde la sociedad civil global</w:t>
      </w:r>
      <w:r w:rsidRPr="003A2DB4">
        <w:rPr>
          <w:rFonts w:asciiTheme="majorHAnsi" w:hAnsiTheme="majorHAnsi" w:cstheme="majorHAnsi"/>
          <w:bCs/>
          <w:color w:val="000000" w:themeColor="text1"/>
          <w:sz w:val="22"/>
          <w:szCs w:val="22"/>
        </w:rPr>
        <w:t xml:space="preserve"> y</w:t>
      </w:r>
      <w:r w:rsidR="00DF55C5" w:rsidRPr="003A2DB4">
        <w:rPr>
          <w:rFonts w:asciiTheme="majorHAnsi" w:hAnsiTheme="majorHAnsi" w:cstheme="majorHAnsi"/>
          <w:bCs/>
          <w:color w:val="000000" w:themeColor="text1"/>
          <w:sz w:val="22"/>
          <w:szCs w:val="22"/>
        </w:rPr>
        <w:t xml:space="preserve"> sobre las</w:t>
      </w:r>
      <w:r w:rsidRPr="003A2DB4">
        <w:rPr>
          <w:rFonts w:asciiTheme="majorHAnsi" w:hAnsiTheme="majorHAnsi" w:cstheme="majorHAnsi"/>
          <w:bCs/>
          <w:color w:val="000000" w:themeColor="text1"/>
          <w:sz w:val="22"/>
          <w:szCs w:val="22"/>
        </w:rPr>
        <w:t xml:space="preserve"> estructuras de gobernanza de manera general.</w:t>
      </w:r>
      <w:r w:rsidR="00DB558D" w:rsidRPr="003A2DB4">
        <w:rPr>
          <w:rFonts w:asciiTheme="majorHAnsi" w:hAnsiTheme="majorHAnsi" w:cstheme="majorHAnsi"/>
          <w:bCs/>
          <w:color w:val="000000" w:themeColor="text1"/>
          <w:sz w:val="22"/>
          <w:szCs w:val="22"/>
        </w:rPr>
        <w:t xml:space="preserve"> Por ejemplo</w:t>
      </w:r>
      <w:r w:rsidR="00A52405" w:rsidRPr="003A2DB4">
        <w:rPr>
          <w:rFonts w:asciiTheme="majorHAnsi" w:hAnsiTheme="majorHAnsi" w:cstheme="majorHAnsi"/>
          <w:bCs/>
          <w:color w:val="000000" w:themeColor="text1"/>
          <w:sz w:val="22"/>
          <w:szCs w:val="22"/>
        </w:rPr>
        <w:t>,</w:t>
      </w:r>
      <w:r w:rsidR="00DB558D" w:rsidRPr="003A2DB4">
        <w:rPr>
          <w:rFonts w:asciiTheme="majorHAnsi" w:hAnsiTheme="majorHAnsi" w:cstheme="majorHAnsi"/>
          <w:bCs/>
          <w:color w:val="000000" w:themeColor="text1"/>
          <w:sz w:val="22"/>
          <w:szCs w:val="22"/>
        </w:rPr>
        <w:t xml:space="preserve"> el propio </w:t>
      </w:r>
      <w:r w:rsidR="00A52405" w:rsidRPr="003A2DB4">
        <w:rPr>
          <w:rFonts w:asciiTheme="majorHAnsi" w:hAnsiTheme="majorHAnsi" w:cstheme="majorHAnsi"/>
          <w:bCs/>
          <w:color w:val="000000" w:themeColor="text1"/>
          <w:sz w:val="22"/>
          <w:szCs w:val="22"/>
        </w:rPr>
        <w:t>C</w:t>
      </w:r>
      <w:r w:rsidR="00DB558D" w:rsidRPr="003A2DB4">
        <w:rPr>
          <w:rFonts w:asciiTheme="majorHAnsi" w:hAnsiTheme="majorHAnsi" w:cstheme="majorHAnsi"/>
          <w:bCs/>
          <w:color w:val="000000" w:themeColor="text1"/>
          <w:sz w:val="22"/>
          <w:szCs w:val="22"/>
        </w:rPr>
        <w:t>omité</w:t>
      </w:r>
      <w:r w:rsidR="00BF2D16" w:rsidRPr="003A2DB4">
        <w:rPr>
          <w:rFonts w:asciiTheme="majorHAnsi" w:hAnsiTheme="majorHAnsi" w:cstheme="majorHAnsi"/>
          <w:bCs/>
          <w:color w:val="000000" w:themeColor="text1"/>
          <w:sz w:val="22"/>
          <w:szCs w:val="22"/>
        </w:rPr>
        <w:t xml:space="preserve"> de </w:t>
      </w:r>
      <w:r w:rsidR="00A52405" w:rsidRPr="003A2DB4">
        <w:rPr>
          <w:rFonts w:asciiTheme="majorHAnsi" w:hAnsiTheme="majorHAnsi" w:cstheme="majorHAnsi"/>
          <w:bCs/>
          <w:color w:val="000000" w:themeColor="text1"/>
          <w:sz w:val="22"/>
          <w:szCs w:val="22"/>
        </w:rPr>
        <w:t>S</w:t>
      </w:r>
      <w:r w:rsidR="00BF2D16" w:rsidRPr="003A2DB4">
        <w:rPr>
          <w:rFonts w:asciiTheme="majorHAnsi" w:hAnsiTheme="majorHAnsi" w:cstheme="majorHAnsi"/>
          <w:bCs/>
          <w:color w:val="000000" w:themeColor="text1"/>
          <w:sz w:val="22"/>
          <w:szCs w:val="22"/>
        </w:rPr>
        <w:t>eguridad</w:t>
      </w:r>
      <w:r w:rsidR="00DB558D" w:rsidRPr="003A2DB4">
        <w:rPr>
          <w:rFonts w:asciiTheme="majorHAnsi" w:hAnsiTheme="majorHAnsi" w:cstheme="majorHAnsi"/>
          <w:bCs/>
          <w:color w:val="000000" w:themeColor="text1"/>
          <w:sz w:val="22"/>
          <w:szCs w:val="22"/>
        </w:rPr>
        <w:t xml:space="preserve"> </w:t>
      </w:r>
      <w:r w:rsidR="00A52405" w:rsidRPr="003A2DB4">
        <w:rPr>
          <w:rFonts w:asciiTheme="majorHAnsi" w:hAnsiTheme="majorHAnsi" w:cstheme="majorHAnsi"/>
          <w:bCs/>
          <w:color w:val="000000" w:themeColor="text1"/>
          <w:sz w:val="22"/>
          <w:szCs w:val="22"/>
        </w:rPr>
        <w:t>A</w:t>
      </w:r>
      <w:r w:rsidR="00DB558D" w:rsidRPr="003A2DB4">
        <w:rPr>
          <w:rFonts w:asciiTheme="majorHAnsi" w:hAnsiTheme="majorHAnsi" w:cstheme="majorHAnsi"/>
          <w:bCs/>
          <w:color w:val="000000" w:themeColor="text1"/>
          <w:sz w:val="22"/>
          <w:szCs w:val="22"/>
        </w:rPr>
        <w:t xml:space="preserve">limentaria </w:t>
      </w:r>
      <w:r w:rsidR="00A52405" w:rsidRPr="003A2DB4">
        <w:rPr>
          <w:rFonts w:asciiTheme="majorHAnsi" w:hAnsiTheme="majorHAnsi" w:cstheme="majorHAnsi"/>
          <w:bCs/>
          <w:color w:val="000000" w:themeColor="text1"/>
          <w:sz w:val="22"/>
          <w:szCs w:val="22"/>
        </w:rPr>
        <w:t>M</w:t>
      </w:r>
      <w:r w:rsidR="00DB558D" w:rsidRPr="003A2DB4">
        <w:rPr>
          <w:rFonts w:asciiTheme="majorHAnsi" w:hAnsiTheme="majorHAnsi" w:cstheme="majorHAnsi"/>
          <w:bCs/>
          <w:color w:val="000000" w:themeColor="text1"/>
          <w:sz w:val="22"/>
          <w:szCs w:val="22"/>
        </w:rPr>
        <w:t>undial de las NNUU</w:t>
      </w:r>
      <w:r w:rsidRPr="003A2DB4">
        <w:rPr>
          <w:rFonts w:asciiTheme="majorHAnsi" w:hAnsiTheme="majorHAnsi" w:cstheme="majorHAnsi"/>
          <w:bCs/>
          <w:color w:val="000000" w:themeColor="text1"/>
          <w:sz w:val="22"/>
          <w:szCs w:val="22"/>
        </w:rPr>
        <w:t xml:space="preserve"> ide</w:t>
      </w:r>
      <w:r w:rsidR="00DB558D" w:rsidRPr="003A2DB4">
        <w:rPr>
          <w:rFonts w:asciiTheme="majorHAnsi" w:hAnsiTheme="majorHAnsi" w:cstheme="majorHAnsi"/>
          <w:bCs/>
          <w:color w:val="000000" w:themeColor="text1"/>
          <w:sz w:val="22"/>
          <w:szCs w:val="22"/>
        </w:rPr>
        <w:t>ntifica</w:t>
      </w:r>
      <w:r w:rsidRPr="003A2DB4">
        <w:rPr>
          <w:rFonts w:asciiTheme="majorHAnsi" w:hAnsiTheme="majorHAnsi" w:cstheme="majorHAnsi"/>
          <w:bCs/>
          <w:color w:val="000000" w:themeColor="text1"/>
          <w:sz w:val="22"/>
          <w:szCs w:val="22"/>
        </w:rPr>
        <w:t xml:space="preserve"> a la </w:t>
      </w:r>
      <w:r w:rsidR="00A52405"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 xml:space="preserve">umbre como </w:t>
      </w:r>
      <w:r w:rsidR="00DB558D" w:rsidRPr="003A2DB4">
        <w:rPr>
          <w:rFonts w:asciiTheme="majorHAnsi" w:hAnsiTheme="majorHAnsi" w:cstheme="majorHAnsi"/>
          <w:bCs/>
          <w:color w:val="000000" w:themeColor="text1"/>
          <w:sz w:val="22"/>
          <w:szCs w:val="22"/>
        </w:rPr>
        <w:t xml:space="preserve">una amenaza a su trabajo. </w:t>
      </w:r>
      <w:r w:rsidR="00BC61EE" w:rsidRPr="003A2DB4">
        <w:rPr>
          <w:rFonts w:asciiTheme="majorHAnsi" w:hAnsiTheme="majorHAnsi" w:cstheme="majorHAnsi"/>
          <w:bCs/>
          <w:color w:val="000000" w:themeColor="text1"/>
          <w:sz w:val="22"/>
          <w:szCs w:val="22"/>
        </w:rPr>
        <w:t xml:space="preserve">Ese fue el contexto </w:t>
      </w:r>
      <w:r w:rsidR="00A52405" w:rsidRPr="003A2DB4">
        <w:rPr>
          <w:rFonts w:asciiTheme="majorHAnsi" w:hAnsiTheme="majorHAnsi" w:cstheme="majorHAnsi"/>
          <w:bCs/>
          <w:color w:val="000000" w:themeColor="text1"/>
          <w:sz w:val="22"/>
          <w:szCs w:val="22"/>
        </w:rPr>
        <w:t xml:space="preserve">en </w:t>
      </w:r>
      <w:r w:rsidR="00BC61EE" w:rsidRPr="003A2DB4">
        <w:rPr>
          <w:rFonts w:asciiTheme="majorHAnsi" w:hAnsiTheme="majorHAnsi" w:cstheme="majorHAnsi"/>
          <w:bCs/>
          <w:color w:val="000000" w:themeColor="text1"/>
          <w:sz w:val="22"/>
          <w:szCs w:val="22"/>
        </w:rPr>
        <w:t xml:space="preserve">que se dio </w:t>
      </w:r>
      <w:r w:rsidR="00A52405" w:rsidRPr="003A2DB4">
        <w:rPr>
          <w:rFonts w:asciiTheme="majorHAnsi" w:hAnsiTheme="majorHAnsi" w:cstheme="majorHAnsi"/>
          <w:bCs/>
          <w:color w:val="000000" w:themeColor="text1"/>
          <w:sz w:val="22"/>
          <w:szCs w:val="22"/>
        </w:rPr>
        <w:t>e</w:t>
      </w:r>
      <w:r w:rsidR="00BC61EE" w:rsidRPr="003A2DB4">
        <w:rPr>
          <w:rFonts w:asciiTheme="majorHAnsi" w:hAnsiTheme="majorHAnsi" w:cstheme="majorHAnsi"/>
          <w:bCs/>
          <w:color w:val="000000" w:themeColor="text1"/>
          <w:sz w:val="22"/>
          <w:szCs w:val="22"/>
        </w:rPr>
        <w:t xml:space="preserve">l inicio en las discusiones. Voy a </w:t>
      </w:r>
      <w:r w:rsidR="00A52405" w:rsidRPr="003A2DB4">
        <w:rPr>
          <w:rFonts w:asciiTheme="majorHAnsi" w:hAnsiTheme="majorHAnsi" w:cstheme="majorHAnsi"/>
          <w:bCs/>
          <w:color w:val="000000" w:themeColor="text1"/>
          <w:sz w:val="22"/>
          <w:szCs w:val="22"/>
        </w:rPr>
        <w:t>compartir con ustedes</w:t>
      </w:r>
      <w:r w:rsidRPr="003A2DB4">
        <w:rPr>
          <w:rFonts w:asciiTheme="majorHAnsi" w:hAnsiTheme="majorHAnsi" w:cstheme="majorHAnsi"/>
          <w:bCs/>
          <w:color w:val="000000" w:themeColor="text1"/>
          <w:sz w:val="22"/>
          <w:szCs w:val="22"/>
        </w:rPr>
        <w:t xml:space="preserve"> literatura </w:t>
      </w:r>
      <w:r w:rsidR="00BC61EE" w:rsidRPr="003A2DB4">
        <w:rPr>
          <w:rFonts w:asciiTheme="majorHAnsi" w:hAnsiTheme="majorHAnsi" w:cstheme="majorHAnsi"/>
          <w:bCs/>
          <w:color w:val="000000" w:themeColor="text1"/>
          <w:sz w:val="22"/>
          <w:szCs w:val="22"/>
        </w:rPr>
        <w:t xml:space="preserve">en inglés </w:t>
      </w:r>
      <w:r w:rsidRPr="003A2DB4">
        <w:rPr>
          <w:rFonts w:asciiTheme="majorHAnsi" w:hAnsiTheme="majorHAnsi" w:cstheme="majorHAnsi"/>
          <w:bCs/>
          <w:color w:val="000000" w:themeColor="text1"/>
          <w:sz w:val="22"/>
          <w:szCs w:val="22"/>
        </w:rPr>
        <w:t>ya publicada que explica los tip</w:t>
      </w:r>
      <w:r w:rsidR="00BC61EE" w:rsidRPr="003A2DB4">
        <w:rPr>
          <w:rFonts w:asciiTheme="majorHAnsi" w:hAnsiTheme="majorHAnsi" w:cstheme="majorHAnsi"/>
          <w:bCs/>
          <w:color w:val="000000" w:themeColor="text1"/>
          <w:sz w:val="22"/>
          <w:szCs w:val="22"/>
        </w:rPr>
        <w:t>o</w:t>
      </w:r>
      <w:r w:rsidRPr="003A2DB4">
        <w:rPr>
          <w:rFonts w:asciiTheme="majorHAnsi" w:hAnsiTheme="majorHAnsi" w:cstheme="majorHAnsi"/>
          <w:bCs/>
          <w:color w:val="000000" w:themeColor="text1"/>
          <w:sz w:val="22"/>
          <w:szCs w:val="22"/>
        </w:rPr>
        <w:t>s de controversias que se han generado.</w:t>
      </w:r>
    </w:p>
    <w:p w14:paraId="1BB6D8B8" w14:textId="77777777" w:rsidR="00EB0BF9" w:rsidRPr="003A2DB4" w:rsidRDefault="00EB0BF9" w:rsidP="00EB0BF9">
      <w:pPr>
        <w:jc w:val="both"/>
        <w:rPr>
          <w:rFonts w:asciiTheme="majorHAnsi" w:hAnsiTheme="majorHAnsi" w:cstheme="majorHAnsi"/>
          <w:bCs/>
          <w:color w:val="000000" w:themeColor="text1"/>
          <w:sz w:val="22"/>
          <w:szCs w:val="22"/>
        </w:rPr>
      </w:pPr>
    </w:p>
    <w:p w14:paraId="2B92A5D3" w14:textId="4CBD3157" w:rsidR="00EB0BF9" w:rsidRPr="003A2DB4" w:rsidRDefault="003F4E4A"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Mi </w:t>
      </w:r>
      <w:r w:rsidR="00A52405" w:rsidRPr="003A2DB4">
        <w:rPr>
          <w:rFonts w:asciiTheme="majorHAnsi" w:hAnsiTheme="majorHAnsi" w:cstheme="majorHAnsi"/>
          <w:bCs/>
          <w:color w:val="000000" w:themeColor="text1"/>
          <w:sz w:val="22"/>
          <w:szCs w:val="22"/>
        </w:rPr>
        <w:t>siguiente punto</w:t>
      </w:r>
      <w:r w:rsidRPr="003A2DB4">
        <w:rPr>
          <w:rFonts w:asciiTheme="majorHAnsi" w:hAnsiTheme="majorHAnsi" w:cstheme="majorHAnsi"/>
          <w:bCs/>
          <w:color w:val="000000" w:themeColor="text1"/>
          <w:sz w:val="22"/>
          <w:szCs w:val="22"/>
        </w:rPr>
        <w:t xml:space="preserve"> es entonces qué</w:t>
      </w:r>
      <w:r w:rsidR="00EB0BF9" w:rsidRPr="003A2DB4">
        <w:rPr>
          <w:rFonts w:asciiTheme="majorHAnsi" w:hAnsiTheme="majorHAnsi" w:cstheme="majorHAnsi"/>
          <w:bCs/>
          <w:color w:val="000000" w:themeColor="text1"/>
          <w:sz w:val="22"/>
          <w:szCs w:val="22"/>
        </w:rPr>
        <w:t xml:space="preserve"> hace la </w:t>
      </w:r>
      <w:r w:rsidR="00A52405" w:rsidRPr="003A2DB4">
        <w:rPr>
          <w:rFonts w:asciiTheme="majorHAnsi" w:hAnsiTheme="majorHAnsi" w:cstheme="majorHAnsi"/>
          <w:bCs/>
          <w:color w:val="000000" w:themeColor="text1"/>
          <w:sz w:val="22"/>
          <w:szCs w:val="22"/>
        </w:rPr>
        <w:t>C</w:t>
      </w:r>
      <w:r w:rsidR="00EB0BF9" w:rsidRPr="003A2DB4">
        <w:rPr>
          <w:rFonts w:asciiTheme="majorHAnsi" w:hAnsiTheme="majorHAnsi" w:cstheme="majorHAnsi"/>
          <w:bCs/>
          <w:color w:val="000000" w:themeColor="text1"/>
          <w:sz w:val="22"/>
          <w:szCs w:val="22"/>
        </w:rPr>
        <w:t>umbre para intentar contestar a</w:t>
      </w:r>
      <w:r w:rsidRPr="003A2DB4">
        <w:rPr>
          <w:rFonts w:asciiTheme="majorHAnsi" w:hAnsiTheme="majorHAnsi" w:cstheme="majorHAnsi"/>
          <w:bCs/>
          <w:color w:val="000000" w:themeColor="text1"/>
          <w:sz w:val="22"/>
          <w:szCs w:val="22"/>
        </w:rPr>
        <w:t xml:space="preserve"> esas criticas</w:t>
      </w:r>
      <w:r w:rsidR="00A52405"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Uno de los intentos fue justamente </w:t>
      </w:r>
      <w:r w:rsidR="00A52405" w:rsidRPr="003A2DB4">
        <w:rPr>
          <w:rFonts w:asciiTheme="majorHAnsi" w:hAnsiTheme="majorHAnsi" w:cstheme="majorHAnsi"/>
          <w:bCs/>
          <w:color w:val="000000" w:themeColor="text1"/>
          <w:sz w:val="22"/>
          <w:szCs w:val="22"/>
        </w:rPr>
        <w:t>la</w:t>
      </w:r>
      <w:r w:rsidRPr="003A2DB4">
        <w:rPr>
          <w:rFonts w:asciiTheme="majorHAnsi" w:hAnsiTheme="majorHAnsi" w:cstheme="majorHAnsi"/>
          <w:bCs/>
          <w:color w:val="000000" w:themeColor="text1"/>
          <w:sz w:val="22"/>
          <w:szCs w:val="22"/>
        </w:rPr>
        <w:t xml:space="preserve"> estructura que se llama la </w:t>
      </w:r>
      <w:r w:rsidR="00EB0BF9" w:rsidRPr="003A2DB4">
        <w:rPr>
          <w:rFonts w:asciiTheme="majorHAnsi" w:hAnsiTheme="majorHAnsi" w:cstheme="majorHAnsi"/>
          <w:bCs/>
          <w:color w:val="000000" w:themeColor="text1"/>
          <w:sz w:val="22"/>
          <w:szCs w:val="22"/>
        </w:rPr>
        <w:t>Red de Campeones</w:t>
      </w:r>
      <w:r w:rsidRPr="003A2DB4">
        <w:rPr>
          <w:rFonts w:asciiTheme="majorHAnsi" w:hAnsiTheme="majorHAnsi" w:cstheme="majorHAnsi"/>
          <w:bCs/>
          <w:color w:val="000000" w:themeColor="text1"/>
          <w:sz w:val="22"/>
          <w:szCs w:val="22"/>
        </w:rPr>
        <w:t xml:space="preserve"> (Champions Network)</w:t>
      </w:r>
      <w:r w:rsidR="00EB0BF9" w:rsidRPr="003A2DB4">
        <w:rPr>
          <w:rFonts w:asciiTheme="majorHAnsi" w:hAnsiTheme="majorHAnsi" w:cstheme="majorHAnsi"/>
          <w:bCs/>
          <w:color w:val="000000" w:themeColor="text1"/>
          <w:sz w:val="22"/>
          <w:szCs w:val="22"/>
        </w:rPr>
        <w:t>, no s</w:t>
      </w:r>
      <w:r w:rsidR="00A52405" w:rsidRPr="003A2DB4">
        <w:rPr>
          <w:rFonts w:asciiTheme="majorHAnsi" w:hAnsiTheme="majorHAnsi" w:cstheme="majorHAnsi"/>
          <w:bCs/>
          <w:color w:val="000000" w:themeColor="text1"/>
          <w:sz w:val="22"/>
          <w:szCs w:val="22"/>
        </w:rPr>
        <w:t>é</w:t>
      </w:r>
      <w:r w:rsidR="00EB0BF9" w:rsidRPr="003A2DB4">
        <w:rPr>
          <w:rFonts w:asciiTheme="majorHAnsi" w:hAnsiTheme="majorHAnsi" w:cstheme="majorHAnsi"/>
          <w:bCs/>
          <w:color w:val="000000" w:themeColor="text1"/>
          <w:sz w:val="22"/>
          <w:szCs w:val="22"/>
        </w:rPr>
        <w:t xml:space="preserve"> si </w:t>
      </w:r>
      <w:r w:rsidRPr="003A2DB4">
        <w:rPr>
          <w:rFonts w:asciiTheme="majorHAnsi" w:hAnsiTheme="majorHAnsi" w:cstheme="majorHAnsi"/>
          <w:bCs/>
          <w:color w:val="000000" w:themeColor="text1"/>
          <w:sz w:val="22"/>
          <w:szCs w:val="22"/>
        </w:rPr>
        <w:t xml:space="preserve">esto ya </w:t>
      </w:r>
      <w:r w:rsidR="00EB0BF9" w:rsidRPr="003A2DB4">
        <w:rPr>
          <w:rFonts w:asciiTheme="majorHAnsi" w:hAnsiTheme="majorHAnsi" w:cstheme="majorHAnsi"/>
          <w:bCs/>
          <w:color w:val="000000" w:themeColor="text1"/>
          <w:sz w:val="22"/>
          <w:szCs w:val="22"/>
        </w:rPr>
        <w:t xml:space="preserve">estaba en las ideas </w:t>
      </w:r>
      <w:r w:rsidRPr="003A2DB4">
        <w:rPr>
          <w:rFonts w:asciiTheme="majorHAnsi" w:hAnsiTheme="majorHAnsi" w:cstheme="majorHAnsi"/>
          <w:bCs/>
          <w:color w:val="000000" w:themeColor="text1"/>
          <w:sz w:val="22"/>
          <w:szCs w:val="22"/>
        </w:rPr>
        <w:t xml:space="preserve">iniciales de la </w:t>
      </w:r>
      <w:r w:rsidR="00A52405"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umbre</w:t>
      </w:r>
      <w:r w:rsidR="00EB0BF9"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pero se ha notado un aumento de</w:t>
      </w:r>
      <w:r w:rsidR="00A52405" w:rsidRPr="003A2DB4">
        <w:rPr>
          <w:rFonts w:asciiTheme="majorHAnsi" w:hAnsiTheme="majorHAnsi" w:cstheme="majorHAnsi"/>
          <w:bCs/>
          <w:color w:val="000000" w:themeColor="text1"/>
          <w:sz w:val="22"/>
          <w:szCs w:val="22"/>
        </w:rPr>
        <w:t>l</w:t>
      </w:r>
      <w:r w:rsidRPr="003A2DB4">
        <w:rPr>
          <w:rFonts w:asciiTheme="majorHAnsi" w:hAnsiTheme="majorHAnsi" w:cstheme="majorHAnsi"/>
          <w:bCs/>
          <w:color w:val="000000" w:themeColor="text1"/>
          <w:sz w:val="22"/>
          <w:szCs w:val="22"/>
        </w:rPr>
        <w:t xml:space="preserve"> énfasis </w:t>
      </w:r>
      <w:r w:rsidR="00A52405" w:rsidRPr="003A2DB4">
        <w:rPr>
          <w:rFonts w:asciiTheme="majorHAnsi" w:hAnsiTheme="majorHAnsi" w:cstheme="majorHAnsi"/>
          <w:bCs/>
          <w:color w:val="000000" w:themeColor="text1"/>
          <w:sz w:val="22"/>
          <w:szCs w:val="22"/>
        </w:rPr>
        <w:t xml:space="preserve">en este mecanismo </w:t>
      </w:r>
      <w:r w:rsidRPr="003A2DB4">
        <w:rPr>
          <w:rFonts w:asciiTheme="majorHAnsi" w:hAnsiTheme="majorHAnsi" w:cstheme="majorHAnsi"/>
          <w:bCs/>
          <w:color w:val="000000" w:themeColor="text1"/>
          <w:sz w:val="22"/>
          <w:szCs w:val="22"/>
        </w:rPr>
        <w:t>que</w:t>
      </w:r>
      <w:r w:rsidR="00EB0BF9" w:rsidRPr="003A2DB4">
        <w:rPr>
          <w:rFonts w:asciiTheme="majorHAnsi" w:hAnsiTheme="majorHAnsi" w:cstheme="majorHAnsi"/>
          <w:bCs/>
          <w:color w:val="000000" w:themeColor="text1"/>
          <w:sz w:val="22"/>
          <w:szCs w:val="22"/>
        </w:rPr>
        <w:t xml:space="preserve"> podría hacer que la </w:t>
      </w:r>
      <w:r w:rsidR="00A52405" w:rsidRPr="003A2DB4">
        <w:rPr>
          <w:rFonts w:asciiTheme="majorHAnsi" w:hAnsiTheme="majorHAnsi" w:cstheme="majorHAnsi"/>
          <w:bCs/>
          <w:color w:val="000000" w:themeColor="text1"/>
          <w:sz w:val="22"/>
          <w:szCs w:val="22"/>
        </w:rPr>
        <w:t>C</w:t>
      </w:r>
      <w:r w:rsidR="00EB0BF9" w:rsidRPr="003A2DB4">
        <w:rPr>
          <w:rFonts w:asciiTheme="majorHAnsi" w:hAnsiTheme="majorHAnsi" w:cstheme="majorHAnsi"/>
          <w:bCs/>
          <w:color w:val="000000" w:themeColor="text1"/>
          <w:sz w:val="22"/>
          <w:szCs w:val="22"/>
        </w:rPr>
        <w:t xml:space="preserve">umbre involucre personas de la sociedad civil, </w:t>
      </w:r>
      <w:r w:rsidRPr="003A2DB4">
        <w:rPr>
          <w:rFonts w:asciiTheme="majorHAnsi" w:hAnsiTheme="majorHAnsi" w:cstheme="majorHAnsi"/>
          <w:bCs/>
          <w:color w:val="000000" w:themeColor="text1"/>
          <w:sz w:val="22"/>
          <w:szCs w:val="22"/>
        </w:rPr>
        <w:t xml:space="preserve">de la </w:t>
      </w:r>
      <w:r w:rsidR="00EB0BF9" w:rsidRPr="003A2DB4">
        <w:rPr>
          <w:rFonts w:asciiTheme="majorHAnsi" w:hAnsiTheme="majorHAnsi" w:cstheme="majorHAnsi"/>
          <w:bCs/>
          <w:color w:val="000000" w:themeColor="text1"/>
          <w:sz w:val="22"/>
          <w:szCs w:val="22"/>
        </w:rPr>
        <w:t xml:space="preserve">academia, </w:t>
      </w:r>
      <w:r w:rsidRPr="003A2DB4">
        <w:rPr>
          <w:rFonts w:asciiTheme="majorHAnsi" w:hAnsiTheme="majorHAnsi" w:cstheme="majorHAnsi"/>
          <w:bCs/>
          <w:color w:val="000000" w:themeColor="text1"/>
          <w:sz w:val="22"/>
          <w:szCs w:val="22"/>
        </w:rPr>
        <w:t xml:space="preserve">etc., </w:t>
      </w:r>
      <w:r w:rsidR="00EB0BF9" w:rsidRPr="003A2DB4">
        <w:rPr>
          <w:rFonts w:asciiTheme="majorHAnsi" w:hAnsiTheme="majorHAnsi" w:cstheme="majorHAnsi"/>
          <w:bCs/>
          <w:color w:val="000000" w:themeColor="text1"/>
          <w:sz w:val="22"/>
          <w:szCs w:val="22"/>
        </w:rPr>
        <w:t xml:space="preserve">aunque </w:t>
      </w:r>
      <w:r w:rsidRPr="003A2DB4">
        <w:rPr>
          <w:rFonts w:asciiTheme="majorHAnsi" w:hAnsiTheme="majorHAnsi" w:cstheme="majorHAnsi"/>
          <w:bCs/>
          <w:color w:val="000000" w:themeColor="text1"/>
          <w:sz w:val="22"/>
          <w:szCs w:val="22"/>
        </w:rPr>
        <w:t xml:space="preserve">eso </w:t>
      </w:r>
      <w:r w:rsidR="00EB0BF9" w:rsidRPr="003A2DB4">
        <w:rPr>
          <w:rFonts w:asciiTheme="majorHAnsi" w:hAnsiTheme="majorHAnsi" w:cstheme="majorHAnsi"/>
          <w:bCs/>
          <w:color w:val="000000" w:themeColor="text1"/>
          <w:sz w:val="22"/>
          <w:szCs w:val="22"/>
        </w:rPr>
        <w:t>fue hecho a una velocidad un poco m</w:t>
      </w:r>
      <w:r w:rsidR="00A52405" w:rsidRPr="003A2DB4">
        <w:rPr>
          <w:rFonts w:asciiTheme="majorHAnsi" w:hAnsiTheme="majorHAnsi" w:cstheme="majorHAnsi"/>
          <w:bCs/>
          <w:color w:val="000000" w:themeColor="text1"/>
          <w:sz w:val="22"/>
          <w:szCs w:val="22"/>
        </w:rPr>
        <w:t>á</w:t>
      </w:r>
      <w:r w:rsidR="00EB0BF9" w:rsidRPr="003A2DB4">
        <w:rPr>
          <w:rFonts w:asciiTheme="majorHAnsi" w:hAnsiTheme="majorHAnsi" w:cstheme="majorHAnsi"/>
          <w:bCs/>
          <w:color w:val="000000" w:themeColor="text1"/>
          <w:sz w:val="22"/>
          <w:szCs w:val="22"/>
        </w:rPr>
        <w:t>s rápid</w:t>
      </w:r>
      <w:r w:rsidR="00A52405" w:rsidRPr="003A2DB4">
        <w:rPr>
          <w:rFonts w:asciiTheme="majorHAnsi" w:hAnsiTheme="majorHAnsi" w:cstheme="majorHAnsi"/>
          <w:bCs/>
          <w:color w:val="000000" w:themeColor="text1"/>
          <w:sz w:val="22"/>
          <w:szCs w:val="22"/>
        </w:rPr>
        <w:t>a</w:t>
      </w:r>
      <w:r w:rsidR="00EB0BF9" w:rsidRPr="003A2DB4">
        <w:rPr>
          <w:rFonts w:asciiTheme="majorHAnsi" w:hAnsiTheme="majorHAnsi" w:cstheme="majorHAnsi"/>
          <w:bCs/>
          <w:color w:val="000000" w:themeColor="text1"/>
          <w:sz w:val="22"/>
          <w:szCs w:val="22"/>
        </w:rPr>
        <w:t xml:space="preserve"> y nunca se h</w:t>
      </w:r>
      <w:r w:rsidRPr="003A2DB4">
        <w:rPr>
          <w:rFonts w:asciiTheme="majorHAnsi" w:hAnsiTheme="majorHAnsi" w:cstheme="majorHAnsi"/>
          <w:bCs/>
          <w:color w:val="000000" w:themeColor="text1"/>
          <w:sz w:val="22"/>
          <w:szCs w:val="22"/>
        </w:rPr>
        <w:t>a sabido bien cuá</w:t>
      </w:r>
      <w:r w:rsidR="00EB0BF9" w:rsidRPr="003A2DB4">
        <w:rPr>
          <w:rFonts w:asciiTheme="majorHAnsi" w:hAnsiTheme="majorHAnsi" w:cstheme="majorHAnsi"/>
          <w:bCs/>
          <w:color w:val="000000" w:themeColor="text1"/>
          <w:sz w:val="22"/>
          <w:szCs w:val="22"/>
        </w:rPr>
        <w:t xml:space="preserve">l es el </w:t>
      </w:r>
      <w:r w:rsidR="00B87C31" w:rsidRPr="003A2DB4">
        <w:rPr>
          <w:rFonts w:asciiTheme="majorHAnsi" w:hAnsiTheme="majorHAnsi" w:cstheme="majorHAnsi"/>
          <w:bCs/>
          <w:color w:val="000000" w:themeColor="text1"/>
          <w:sz w:val="22"/>
          <w:szCs w:val="22"/>
        </w:rPr>
        <w:t xml:space="preserve">verdadero </w:t>
      </w:r>
      <w:r w:rsidR="00EB0BF9" w:rsidRPr="003A2DB4">
        <w:rPr>
          <w:rFonts w:asciiTheme="majorHAnsi" w:hAnsiTheme="majorHAnsi" w:cstheme="majorHAnsi"/>
          <w:bCs/>
          <w:color w:val="000000" w:themeColor="text1"/>
          <w:sz w:val="22"/>
          <w:szCs w:val="22"/>
        </w:rPr>
        <w:t xml:space="preserve">rol de </w:t>
      </w:r>
      <w:r w:rsidR="00B87C31" w:rsidRPr="003A2DB4">
        <w:rPr>
          <w:rFonts w:asciiTheme="majorHAnsi" w:hAnsiTheme="majorHAnsi" w:cstheme="majorHAnsi"/>
          <w:bCs/>
          <w:color w:val="000000" w:themeColor="text1"/>
          <w:sz w:val="22"/>
          <w:szCs w:val="22"/>
        </w:rPr>
        <w:t>la Red de C</w:t>
      </w:r>
      <w:r w:rsidR="00EB0BF9" w:rsidRPr="003A2DB4">
        <w:rPr>
          <w:rFonts w:asciiTheme="majorHAnsi" w:hAnsiTheme="majorHAnsi" w:cstheme="majorHAnsi"/>
          <w:bCs/>
          <w:color w:val="000000" w:themeColor="text1"/>
          <w:sz w:val="22"/>
          <w:szCs w:val="22"/>
        </w:rPr>
        <w:t>a</w:t>
      </w:r>
      <w:r w:rsidR="00B87C31" w:rsidRPr="003A2DB4">
        <w:rPr>
          <w:rFonts w:asciiTheme="majorHAnsi" w:hAnsiTheme="majorHAnsi" w:cstheme="majorHAnsi"/>
          <w:bCs/>
          <w:color w:val="000000" w:themeColor="text1"/>
          <w:sz w:val="22"/>
          <w:szCs w:val="22"/>
        </w:rPr>
        <w:t>mpeone</w:t>
      </w:r>
      <w:r w:rsidR="00A52405" w:rsidRPr="003A2DB4">
        <w:rPr>
          <w:rFonts w:asciiTheme="majorHAnsi" w:hAnsiTheme="majorHAnsi" w:cstheme="majorHAnsi"/>
          <w:bCs/>
          <w:color w:val="000000" w:themeColor="text1"/>
          <w:sz w:val="22"/>
          <w:szCs w:val="22"/>
        </w:rPr>
        <w:t>s,</w:t>
      </w:r>
      <w:r w:rsidR="00B87C31" w:rsidRPr="003A2DB4">
        <w:rPr>
          <w:rFonts w:asciiTheme="majorHAnsi" w:hAnsiTheme="majorHAnsi" w:cstheme="majorHAnsi"/>
          <w:bCs/>
          <w:color w:val="000000" w:themeColor="text1"/>
          <w:sz w:val="22"/>
          <w:szCs w:val="22"/>
        </w:rPr>
        <w:t xml:space="preserve"> además de ayudar con los diálogos i</w:t>
      </w:r>
      <w:r w:rsidR="00EB0BF9" w:rsidRPr="003A2DB4">
        <w:rPr>
          <w:rFonts w:asciiTheme="majorHAnsi" w:hAnsiTheme="majorHAnsi" w:cstheme="majorHAnsi"/>
          <w:bCs/>
          <w:color w:val="000000" w:themeColor="text1"/>
          <w:sz w:val="22"/>
          <w:szCs w:val="22"/>
        </w:rPr>
        <w:t xml:space="preserve">ndependientes, </w:t>
      </w:r>
      <w:r w:rsidR="006A1818" w:rsidRPr="003A2DB4">
        <w:rPr>
          <w:rFonts w:asciiTheme="majorHAnsi" w:hAnsiTheme="majorHAnsi" w:cstheme="majorHAnsi"/>
          <w:bCs/>
          <w:color w:val="000000" w:themeColor="text1"/>
          <w:sz w:val="22"/>
          <w:szCs w:val="22"/>
        </w:rPr>
        <w:t xml:space="preserve">que fue el </w:t>
      </w:r>
      <w:r w:rsidR="00EB0BF9" w:rsidRPr="003A2DB4">
        <w:rPr>
          <w:rFonts w:asciiTheme="majorHAnsi" w:hAnsiTheme="majorHAnsi" w:cstheme="majorHAnsi"/>
          <w:bCs/>
          <w:color w:val="000000" w:themeColor="text1"/>
          <w:sz w:val="22"/>
          <w:szCs w:val="22"/>
        </w:rPr>
        <w:t>segundo intento de corregir</w:t>
      </w:r>
      <w:r w:rsidR="006A1818" w:rsidRPr="003A2DB4">
        <w:rPr>
          <w:rFonts w:asciiTheme="majorHAnsi" w:hAnsiTheme="majorHAnsi" w:cstheme="majorHAnsi"/>
          <w:bCs/>
          <w:color w:val="000000" w:themeColor="text1"/>
          <w:sz w:val="22"/>
          <w:szCs w:val="22"/>
        </w:rPr>
        <w:t xml:space="preserve"> los problemas de inicio. Los diálogos independientes sí</w:t>
      </w:r>
      <w:r w:rsidR="00EB0BF9" w:rsidRPr="003A2DB4">
        <w:rPr>
          <w:rFonts w:asciiTheme="majorHAnsi" w:hAnsiTheme="majorHAnsi" w:cstheme="majorHAnsi"/>
          <w:bCs/>
          <w:color w:val="000000" w:themeColor="text1"/>
          <w:sz w:val="22"/>
          <w:szCs w:val="22"/>
        </w:rPr>
        <w:t xml:space="preserve"> tomaron </w:t>
      </w:r>
      <w:r w:rsidR="006A1818" w:rsidRPr="003A2DB4">
        <w:rPr>
          <w:rFonts w:asciiTheme="majorHAnsi" w:hAnsiTheme="majorHAnsi" w:cstheme="majorHAnsi"/>
          <w:bCs/>
          <w:color w:val="000000" w:themeColor="text1"/>
          <w:sz w:val="22"/>
          <w:szCs w:val="22"/>
        </w:rPr>
        <w:t xml:space="preserve">un </w:t>
      </w:r>
      <w:r w:rsidR="00EB0BF9" w:rsidRPr="003A2DB4">
        <w:rPr>
          <w:rFonts w:asciiTheme="majorHAnsi" w:hAnsiTheme="majorHAnsi" w:cstheme="majorHAnsi"/>
          <w:bCs/>
          <w:color w:val="000000" w:themeColor="text1"/>
          <w:sz w:val="22"/>
          <w:szCs w:val="22"/>
        </w:rPr>
        <w:t xml:space="preserve">énfasis bien interesante, </w:t>
      </w:r>
      <w:r w:rsidR="006A1818" w:rsidRPr="003A2DB4">
        <w:rPr>
          <w:rFonts w:asciiTheme="majorHAnsi" w:hAnsiTheme="majorHAnsi" w:cstheme="majorHAnsi"/>
          <w:bCs/>
          <w:color w:val="000000" w:themeColor="text1"/>
          <w:sz w:val="22"/>
          <w:szCs w:val="22"/>
        </w:rPr>
        <w:t xml:space="preserve">hay miles de diálogos independientes registrados en la plataforma hoy, </w:t>
      </w:r>
      <w:r w:rsidR="00EB0BF9" w:rsidRPr="003A2DB4">
        <w:rPr>
          <w:rFonts w:asciiTheme="majorHAnsi" w:hAnsiTheme="majorHAnsi" w:cstheme="majorHAnsi"/>
          <w:bCs/>
          <w:color w:val="000000" w:themeColor="text1"/>
          <w:sz w:val="22"/>
          <w:szCs w:val="22"/>
        </w:rPr>
        <w:t>m</w:t>
      </w:r>
      <w:r w:rsidR="00A52405" w:rsidRPr="003A2DB4">
        <w:rPr>
          <w:rFonts w:asciiTheme="majorHAnsi" w:hAnsiTheme="majorHAnsi" w:cstheme="majorHAnsi"/>
          <w:bCs/>
          <w:color w:val="000000" w:themeColor="text1"/>
          <w:sz w:val="22"/>
          <w:szCs w:val="22"/>
        </w:rPr>
        <w:t>á</w:t>
      </w:r>
      <w:r w:rsidR="00EB0BF9" w:rsidRPr="003A2DB4">
        <w:rPr>
          <w:rFonts w:asciiTheme="majorHAnsi" w:hAnsiTheme="majorHAnsi" w:cstheme="majorHAnsi"/>
          <w:bCs/>
          <w:color w:val="000000" w:themeColor="text1"/>
          <w:sz w:val="22"/>
          <w:szCs w:val="22"/>
        </w:rPr>
        <w:t>s de 1200</w:t>
      </w:r>
      <w:r w:rsidR="00A52405" w:rsidRPr="003A2DB4">
        <w:rPr>
          <w:rFonts w:asciiTheme="majorHAnsi" w:hAnsiTheme="majorHAnsi" w:cstheme="majorHAnsi"/>
          <w:bCs/>
          <w:color w:val="000000" w:themeColor="text1"/>
          <w:sz w:val="22"/>
          <w:szCs w:val="22"/>
        </w:rPr>
        <w:t>,</w:t>
      </w:r>
      <w:r w:rsidR="00EB0BF9" w:rsidRPr="003A2DB4">
        <w:rPr>
          <w:rFonts w:asciiTheme="majorHAnsi" w:hAnsiTheme="majorHAnsi" w:cstheme="majorHAnsi"/>
          <w:bCs/>
          <w:color w:val="000000" w:themeColor="text1"/>
          <w:sz w:val="22"/>
          <w:szCs w:val="22"/>
        </w:rPr>
        <w:t xml:space="preserve"> de muy diferentes</w:t>
      </w:r>
      <w:r w:rsidR="006A1818" w:rsidRPr="003A2DB4">
        <w:rPr>
          <w:rFonts w:asciiTheme="majorHAnsi" w:hAnsiTheme="majorHAnsi" w:cstheme="majorHAnsi"/>
          <w:bCs/>
          <w:color w:val="000000" w:themeColor="text1"/>
          <w:sz w:val="22"/>
          <w:szCs w:val="22"/>
        </w:rPr>
        <w:t xml:space="preserve"> temas</w:t>
      </w:r>
      <w:r w:rsidR="00EB0BF9" w:rsidRPr="003A2DB4">
        <w:rPr>
          <w:rFonts w:asciiTheme="majorHAnsi" w:hAnsiTheme="majorHAnsi" w:cstheme="majorHAnsi"/>
          <w:bCs/>
          <w:color w:val="000000" w:themeColor="text1"/>
          <w:sz w:val="22"/>
          <w:szCs w:val="22"/>
        </w:rPr>
        <w:t>, perspectivas y muy abiertos en el sentido que organizaciones a</w:t>
      </w:r>
      <w:r w:rsidR="00A52405" w:rsidRPr="003A2DB4">
        <w:rPr>
          <w:rFonts w:asciiTheme="majorHAnsi" w:hAnsiTheme="majorHAnsi" w:cstheme="majorHAnsi"/>
          <w:bCs/>
          <w:color w:val="000000" w:themeColor="text1"/>
          <w:sz w:val="22"/>
          <w:szCs w:val="22"/>
        </w:rPr>
        <w:t>u</w:t>
      </w:r>
      <w:r w:rsidR="00EB0BF9" w:rsidRPr="003A2DB4">
        <w:rPr>
          <w:rFonts w:asciiTheme="majorHAnsi" w:hAnsiTheme="majorHAnsi" w:cstheme="majorHAnsi"/>
          <w:bCs/>
          <w:color w:val="000000" w:themeColor="text1"/>
          <w:sz w:val="22"/>
          <w:szCs w:val="22"/>
        </w:rPr>
        <w:t>n</w:t>
      </w:r>
      <w:r w:rsidR="00A52405" w:rsidRPr="003A2DB4">
        <w:rPr>
          <w:rFonts w:asciiTheme="majorHAnsi" w:hAnsiTheme="majorHAnsi" w:cstheme="majorHAnsi"/>
          <w:bCs/>
          <w:color w:val="000000" w:themeColor="text1"/>
          <w:sz w:val="22"/>
          <w:szCs w:val="22"/>
        </w:rPr>
        <w:t xml:space="preserve"> </w:t>
      </w:r>
      <w:r w:rsidR="00EB0BF9" w:rsidRPr="003A2DB4">
        <w:rPr>
          <w:rFonts w:asciiTheme="majorHAnsi" w:hAnsiTheme="majorHAnsi" w:cstheme="majorHAnsi"/>
          <w:bCs/>
          <w:color w:val="000000" w:themeColor="text1"/>
          <w:sz w:val="22"/>
          <w:szCs w:val="22"/>
        </w:rPr>
        <w:t>cr</w:t>
      </w:r>
      <w:r w:rsidR="00A52405" w:rsidRPr="003A2DB4">
        <w:rPr>
          <w:rFonts w:asciiTheme="majorHAnsi" w:hAnsiTheme="majorHAnsi" w:cstheme="majorHAnsi"/>
          <w:bCs/>
          <w:color w:val="000000" w:themeColor="text1"/>
          <w:sz w:val="22"/>
          <w:szCs w:val="22"/>
        </w:rPr>
        <w:t>í</w:t>
      </w:r>
      <w:r w:rsidR="00EB0BF9" w:rsidRPr="003A2DB4">
        <w:rPr>
          <w:rFonts w:asciiTheme="majorHAnsi" w:hAnsiTheme="majorHAnsi" w:cstheme="majorHAnsi"/>
          <w:bCs/>
          <w:color w:val="000000" w:themeColor="text1"/>
          <w:sz w:val="22"/>
          <w:szCs w:val="22"/>
        </w:rPr>
        <w:t xml:space="preserve">ticas </w:t>
      </w:r>
      <w:r w:rsidR="006A1818" w:rsidRPr="003A2DB4">
        <w:rPr>
          <w:rFonts w:asciiTheme="majorHAnsi" w:hAnsiTheme="majorHAnsi" w:cstheme="majorHAnsi"/>
          <w:bCs/>
          <w:color w:val="000000" w:themeColor="text1"/>
          <w:sz w:val="22"/>
          <w:szCs w:val="22"/>
        </w:rPr>
        <w:t>de todo el proceso</w:t>
      </w:r>
      <w:r w:rsidR="00A52405" w:rsidRPr="003A2DB4">
        <w:rPr>
          <w:rFonts w:asciiTheme="majorHAnsi" w:hAnsiTheme="majorHAnsi" w:cstheme="majorHAnsi"/>
          <w:bCs/>
          <w:color w:val="000000" w:themeColor="text1"/>
          <w:sz w:val="22"/>
          <w:szCs w:val="22"/>
        </w:rPr>
        <w:t>,</w:t>
      </w:r>
      <w:r w:rsidR="006A1818" w:rsidRPr="003A2DB4">
        <w:rPr>
          <w:rFonts w:asciiTheme="majorHAnsi" w:hAnsiTheme="majorHAnsi" w:cstheme="majorHAnsi"/>
          <w:bCs/>
          <w:color w:val="000000" w:themeColor="text1"/>
          <w:sz w:val="22"/>
          <w:szCs w:val="22"/>
        </w:rPr>
        <w:t xml:space="preserve"> </w:t>
      </w:r>
      <w:r w:rsidR="00EB0BF9" w:rsidRPr="003A2DB4">
        <w:rPr>
          <w:rFonts w:asciiTheme="majorHAnsi" w:hAnsiTheme="majorHAnsi" w:cstheme="majorHAnsi"/>
          <w:bCs/>
          <w:color w:val="000000" w:themeColor="text1"/>
          <w:sz w:val="22"/>
          <w:szCs w:val="22"/>
        </w:rPr>
        <w:t xml:space="preserve">han organizado diálogos y </w:t>
      </w:r>
      <w:r w:rsidR="006A1818" w:rsidRPr="003A2DB4">
        <w:rPr>
          <w:rFonts w:asciiTheme="majorHAnsi" w:hAnsiTheme="majorHAnsi" w:cstheme="majorHAnsi"/>
          <w:bCs/>
          <w:color w:val="000000" w:themeColor="text1"/>
          <w:sz w:val="22"/>
          <w:szCs w:val="22"/>
        </w:rPr>
        <w:t xml:space="preserve">han </w:t>
      </w:r>
      <w:r w:rsidR="00EB0BF9" w:rsidRPr="003A2DB4">
        <w:rPr>
          <w:rFonts w:asciiTheme="majorHAnsi" w:hAnsiTheme="majorHAnsi" w:cstheme="majorHAnsi"/>
          <w:bCs/>
          <w:color w:val="000000" w:themeColor="text1"/>
          <w:sz w:val="22"/>
          <w:szCs w:val="22"/>
        </w:rPr>
        <w:t>d</w:t>
      </w:r>
      <w:r w:rsidR="006A1818" w:rsidRPr="003A2DB4">
        <w:rPr>
          <w:rFonts w:asciiTheme="majorHAnsi" w:hAnsiTheme="majorHAnsi" w:cstheme="majorHAnsi"/>
          <w:bCs/>
          <w:color w:val="000000" w:themeColor="text1"/>
          <w:sz w:val="22"/>
          <w:szCs w:val="22"/>
        </w:rPr>
        <w:t xml:space="preserve">iscutido </w:t>
      </w:r>
      <w:r w:rsidR="00EB0BF9" w:rsidRPr="003A2DB4">
        <w:rPr>
          <w:rFonts w:asciiTheme="majorHAnsi" w:hAnsiTheme="majorHAnsi" w:cstheme="majorHAnsi"/>
          <w:bCs/>
          <w:color w:val="000000" w:themeColor="text1"/>
          <w:sz w:val="22"/>
          <w:szCs w:val="22"/>
        </w:rPr>
        <w:t xml:space="preserve">sus </w:t>
      </w:r>
      <w:r w:rsidR="006A1818" w:rsidRPr="003A2DB4">
        <w:rPr>
          <w:rFonts w:asciiTheme="majorHAnsi" w:hAnsiTheme="majorHAnsi" w:cstheme="majorHAnsi"/>
          <w:bCs/>
          <w:color w:val="000000" w:themeColor="text1"/>
          <w:sz w:val="22"/>
          <w:szCs w:val="22"/>
        </w:rPr>
        <w:t xml:space="preserve">posiciones y cómo estar involucrados en la agenda de la </w:t>
      </w:r>
      <w:r w:rsidR="00A52405" w:rsidRPr="003A2DB4">
        <w:rPr>
          <w:rFonts w:asciiTheme="majorHAnsi" w:hAnsiTheme="majorHAnsi" w:cstheme="majorHAnsi"/>
          <w:bCs/>
          <w:color w:val="000000" w:themeColor="text1"/>
          <w:sz w:val="22"/>
          <w:szCs w:val="22"/>
        </w:rPr>
        <w:t>C</w:t>
      </w:r>
      <w:r w:rsidR="006A1818" w:rsidRPr="003A2DB4">
        <w:rPr>
          <w:rFonts w:asciiTheme="majorHAnsi" w:hAnsiTheme="majorHAnsi" w:cstheme="majorHAnsi"/>
          <w:bCs/>
          <w:color w:val="000000" w:themeColor="text1"/>
          <w:sz w:val="22"/>
          <w:szCs w:val="22"/>
        </w:rPr>
        <w:t>úpula o no</w:t>
      </w:r>
      <w:r w:rsidR="00EB0BF9" w:rsidRPr="003A2DB4">
        <w:rPr>
          <w:rFonts w:asciiTheme="majorHAnsi" w:hAnsiTheme="majorHAnsi" w:cstheme="majorHAnsi"/>
          <w:bCs/>
          <w:color w:val="000000" w:themeColor="text1"/>
          <w:sz w:val="22"/>
          <w:szCs w:val="22"/>
        </w:rPr>
        <w:t>.</w:t>
      </w:r>
    </w:p>
    <w:p w14:paraId="33F050FE" w14:textId="77777777" w:rsidR="00EB0BF9" w:rsidRPr="003A2DB4" w:rsidRDefault="00EB0BF9" w:rsidP="00EB0BF9">
      <w:pPr>
        <w:jc w:val="both"/>
        <w:rPr>
          <w:rFonts w:asciiTheme="majorHAnsi" w:hAnsiTheme="majorHAnsi" w:cstheme="majorHAnsi"/>
          <w:bCs/>
          <w:color w:val="000000" w:themeColor="text1"/>
          <w:sz w:val="22"/>
          <w:szCs w:val="22"/>
        </w:rPr>
      </w:pPr>
    </w:p>
    <w:p w14:paraId="48349E5B" w14:textId="6756B81C" w:rsidR="009A1ED7" w:rsidRPr="003A2DB4" w:rsidRDefault="006A1818"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Otro intento fue la inclusión de temas transversales que no existían en la agenda, eso fue por presión política:</w:t>
      </w:r>
      <w:r w:rsidR="00EB0BF9" w:rsidRPr="003A2DB4">
        <w:rPr>
          <w:rFonts w:asciiTheme="majorHAnsi" w:hAnsiTheme="majorHAnsi" w:cstheme="majorHAnsi"/>
          <w:bCs/>
          <w:color w:val="000000" w:themeColor="text1"/>
          <w:sz w:val="22"/>
          <w:szCs w:val="22"/>
        </w:rPr>
        <w:t xml:space="preserve"> genero, derechos humanos, </w:t>
      </w:r>
      <w:r w:rsidRPr="003A2DB4">
        <w:rPr>
          <w:rFonts w:asciiTheme="majorHAnsi" w:hAnsiTheme="majorHAnsi" w:cstheme="majorHAnsi"/>
          <w:bCs/>
          <w:color w:val="000000" w:themeColor="text1"/>
          <w:sz w:val="22"/>
          <w:szCs w:val="22"/>
        </w:rPr>
        <w:t>también para equilibrar los poderes se han inventado dos temas transversales de innova</w:t>
      </w:r>
      <w:r w:rsidR="00EB0BF9"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ió</w:t>
      </w:r>
      <w:r w:rsidR="00EB0BF9" w:rsidRPr="003A2DB4">
        <w:rPr>
          <w:rFonts w:asciiTheme="majorHAnsi" w:hAnsiTheme="majorHAnsi" w:cstheme="majorHAnsi"/>
          <w:bCs/>
          <w:color w:val="000000" w:themeColor="text1"/>
          <w:sz w:val="22"/>
          <w:szCs w:val="22"/>
        </w:rPr>
        <w:t xml:space="preserve">n y </w:t>
      </w:r>
      <w:r w:rsidRPr="003A2DB4">
        <w:rPr>
          <w:rFonts w:asciiTheme="majorHAnsi" w:hAnsiTheme="majorHAnsi" w:cstheme="majorHAnsi"/>
          <w:bCs/>
          <w:color w:val="000000" w:themeColor="text1"/>
          <w:sz w:val="22"/>
          <w:szCs w:val="22"/>
        </w:rPr>
        <w:t>finanzas que estarían mucho más</w:t>
      </w:r>
      <w:r w:rsidR="00EB0BF9" w:rsidRPr="003A2DB4">
        <w:rPr>
          <w:rFonts w:asciiTheme="majorHAnsi" w:hAnsiTheme="majorHAnsi" w:cstheme="majorHAnsi"/>
          <w:bCs/>
          <w:color w:val="000000" w:themeColor="text1"/>
          <w:sz w:val="22"/>
          <w:szCs w:val="22"/>
        </w:rPr>
        <w:t xml:space="preserve"> conectados con </w:t>
      </w:r>
      <w:r w:rsidRPr="003A2DB4">
        <w:rPr>
          <w:rFonts w:asciiTheme="majorHAnsi" w:hAnsiTheme="majorHAnsi" w:cstheme="majorHAnsi"/>
          <w:bCs/>
          <w:color w:val="000000" w:themeColor="text1"/>
          <w:sz w:val="22"/>
          <w:szCs w:val="22"/>
        </w:rPr>
        <w:t xml:space="preserve">la </w:t>
      </w:r>
      <w:r w:rsidR="00EB0BF9" w:rsidRPr="003A2DB4">
        <w:rPr>
          <w:rFonts w:asciiTheme="majorHAnsi" w:hAnsiTheme="majorHAnsi" w:cstheme="majorHAnsi"/>
          <w:bCs/>
          <w:color w:val="000000" w:themeColor="text1"/>
          <w:sz w:val="22"/>
          <w:szCs w:val="22"/>
        </w:rPr>
        <w:t xml:space="preserve">agenda </w:t>
      </w:r>
      <w:r w:rsidRPr="003A2DB4">
        <w:rPr>
          <w:rFonts w:asciiTheme="majorHAnsi" w:hAnsiTheme="majorHAnsi" w:cstheme="majorHAnsi"/>
          <w:bCs/>
          <w:color w:val="000000" w:themeColor="text1"/>
          <w:sz w:val="22"/>
          <w:szCs w:val="22"/>
        </w:rPr>
        <w:t xml:space="preserve">inicial de la cumbre. Y un intento de acercamiento a los principales organizadores de las criticas, el </w:t>
      </w:r>
      <w:r w:rsidR="00EB0BF9" w:rsidRPr="003A2DB4">
        <w:rPr>
          <w:rFonts w:asciiTheme="majorHAnsi" w:hAnsiTheme="majorHAnsi" w:cstheme="majorHAnsi"/>
          <w:bCs/>
          <w:color w:val="000000" w:themeColor="text1"/>
          <w:sz w:val="22"/>
          <w:szCs w:val="22"/>
        </w:rPr>
        <w:t xml:space="preserve">mecanismo de la sociedad civil, </w:t>
      </w:r>
      <w:r w:rsidRPr="003A2DB4">
        <w:rPr>
          <w:rFonts w:asciiTheme="majorHAnsi" w:hAnsiTheme="majorHAnsi" w:cstheme="majorHAnsi"/>
          <w:bCs/>
          <w:color w:val="000000" w:themeColor="text1"/>
          <w:sz w:val="22"/>
          <w:szCs w:val="22"/>
        </w:rPr>
        <w:t xml:space="preserve">el </w:t>
      </w:r>
      <w:r w:rsidR="00EB0BF9" w:rsidRPr="003A2DB4">
        <w:rPr>
          <w:rFonts w:asciiTheme="majorHAnsi" w:hAnsiTheme="majorHAnsi" w:cstheme="majorHAnsi"/>
          <w:bCs/>
          <w:color w:val="000000" w:themeColor="text1"/>
          <w:sz w:val="22"/>
          <w:szCs w:val="22"/>
        </w:rPr>
        <w:t>comité de seguridad alimentaria mu</w:t>
      </w:r>
      <w:r w:rsidRPr="003A2DB4">
        <w:rPr>
          <w:rFonts w:asciiTheme="majorHAnsi" w:hAnsiTheme="majorHAnsi" w:cstheme="majorHAnsi"/>
          <w:bCs/>
          <w:color w:val="000000" w:themeColor="text1"/>
          <w:sz w:val="22"/>
          <w:szCs w:val="22"/>
        </w:rPr>
        <w:t xml:space="preserve">ndial. Complicado decir si fue </w:t>
      </w:r>
      <w:r w:rsidR="00EB0BF9" w:rsidRPr="003A2DB4">
        <w:rPr>
          <w:rFonts w:asciiTheme="majorHAnsi" w:hAnsiTheme="majorHAnsi" w:cstheme="majorHAnsi"/>
          <w:bCs/>
          <w:color w:val="000000" w:themeColor="text1"/>
          <w:sz w:val="22"/>
          <w:szCs w:val="22"/>
        </w:rPr>
        <w:t>suficiente para bajar las cr</w:t>
      </w:r>
      <w:r w:rsidR="00444EB3" w:rsidRPr="003A2DB4">
        <w:rPr>
          <w:rFonts w:asciiTheme="majorHAnsi" w:hAnsiTheme="majorHAnsi" w:cstheme="majorHAnsi"/>
          <w:bCs/>
          <w:color w:val="000000" w:themeColor="text1"/>
          <w:sz w:val="22"/>
          <w:szCs w:val="22"/>
        </w:rPr>
        <w:t>í</w:t>
      </w:r>
      <w:r w:rsidR="00EB0BF9" w:rsidRPr="003A2DB4">
        <w:rPr>
          <w:rFonts w:asciiTheme="majorHAnsi" w:hAnsiTheme="majorHAnsi" w:cstheme="majorHAnsi"/>
          <w:bCs/>
          <w:color w:val="000000" w:themeColor="text1"/>
          <w:sz w:val="22"/>
          <w:szCs w:val="22"/>
        </w:rPr>
        <w:t>ticas,</w:t>
      </w:r>
      <w:r w:rsidRPr="003A2DB4">
        <w:rPr>
          <w:rFonts w:asciiTheme="majorHAnsi" w:hAnsiTheme="majorHAnsi" w:cstheme="majorHAnsi"/>
          <w:bCs/>
          <w:color w:val="000000" w:themeColor="text1"/>
          <w:sz w:val="22"/>
          <w:szCs w:val="22"/>
        </w:rPr>
        <w:t xml:space="preserve"> pero es un</w:t>
      </w:r>
      <w:r w:rsidR="00EB0BF9" w:rsidRPr="003A2DB4">
        <w:rPr>
          <w:rFonts w:asciiTheme="majorHAnsi" w:hAnsiTheme="majorHAnsi" w:cstheme="majorHAnsi"/>
          <w:bCs/>
          <w:color w:val="000000" w:themeColor="text1"/>
          <w:sz w:val="22"/>
          <w:szCs w:val="22"/>
        </w:rPr>
        <w:t xml:space="preserve"> proceso </w:t>
      </w:r>
      <w:r w:rsidRPr="003A2DB4">
        <w:rPr>
          <w:rFonts w:asciiTheme="majorHAnsi" w:hAnsiTheme="majorHAnsi" w:cstheme="majorHAnsi"/>
          <w:bCs/>
          <w:color w:val="000000" w:themeColor="text1"/>
          <w:sz w:val="22"/>
          <w:szCs w:val="22"/>
        </w:rPr>
        <w:t xml:space="preserve">muy </w:t>
      </w:r>
      <w:r w:rsidR="00EB0BF9" w:rsidRPr="003A2DB4">
        <w:rPr>
          <w:rFonts w:asciiTheme="majorHAnsi" w:hAnsiTheme="majorHAnsi" w:cstheme="majorHAnsi"/>
          <w:bCs/>
          <w:color w:val="000000" w:themeColor="text1"/>
          <w:sz w:val="22"/>
          <w:szCs w:val="22"/>
        </w:rPr>
        <w:t>confuso</w:t>
      </w:r>
      <w:r w:rsidRPr="003A2DB4">
        <w:rPr>
          <w:rFonts w:asciiTheme="majorHAnsi" w:hAnsiTheme="majorHAnsi" w:cstheme="majorHAnsi"/>
          <w:bCs/>
          <w:color w:val="000000" w:themeColor="text1"/>
          <w:sz w:val="22"/>
          <w:szCs w:val="22"/>
        </w:rPr>
        <w:t>,</w:t>
      </w:r>
      <w:r w:rsidR="00EB0BF9" w:rsidRPr="003A2DB4">
        <w:rPr>
          <w:rFonts w:asciiTheme="majorHAnsi" w:hAnsiTheme="majorHAnsi" w:cstheme="majorHAnsi"/>
          <w:bCs/>
          <w:color w:val="000000" w:themeColor="text1"/>
          <w:sz w:val="22"/>
          <w:szCs w:val="22"/>
        </w:rPr>
        <w:t xml:space="preserve"> complejo y mal organizado, que ha generado mucha frustración de personas incluso muy participativas del proceso. Es un debate</w:t>
      </w:r>
      <w:r w:rsidR="009A1ED7" w:rsidRPr="003A2DB4">
        <w:rPr>
          <w:rFonts w:asciiTheme="majorHAnsi" w:hAnsiTheme="majorHAnsi" w:cstheme="majorHAnsi"/>
          <w:bCs/>
          <w:color w:val="000000" w:themeColor="text1"/>
          <w:sz w:val="22"/>
          <w:szCs w:val="22"/>
        </w:rPr>
        <w:t xml:space="preserve"> que va a seguir hasta el final.</w:t>
      </w:r>
    </w:p>
    <w:p w14:paraId="4D494D71" w14:textId="77777777" w:rsidR="009A1ED7" w:rsidRPr="003A2DB4" w:rsidRDefault="009A1ED7" w:rsidP="00EB0BF9">
      <w:pPr>
        <w:jc w:val="both"/>
        <w:rPr>
          <w:rFonts w:asciiTheme="majorHAnsi" w:hAnsiTheme="majorHAnsi" w:cstheme="majorHAnsi"/>
          <w:bCs/>
          <w:color w:val="000000" w:themeColor="text1"/>
          <w:sz w:val="22"/>
          <w:szCs w:val="22"/>
        </w:rPr>
      </w:pPr>
    </w:p>
    <w:p w14:paraId="376AB03F" w14:textId="53E64695" w:rsidR="00EB0BF9" w:rsidRPr="003A2DB4" w:rsidRDefault="009A1ED7"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En términos del estado actual</w:t>
      </w:r>
      <w:r w:rsidR="00444EB3"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que es el cuarto punto, l</w:t>
      </w:r>
      <w:r w:rsidR="00EB0BF9" w:rsidRPr="003A2DB4">
        <w:rPr>
          <w:rFonts w:asciiTheme="majorHAnsi" w:hAnsiTheme="majorHAnsi" w:cstheme="majorHAnsi"/>
          <w:bCs/>
          <w:color w:val="000000" w:themeColor="text1"/>
          <w:sz w:val="22"/>
          <w:szCs w:val="22"/>
        </w:rPr>
        <w:t>o que est</w:t>
      </w:r>
      <w:r w:rsidR="00444EB3" w:rsidRPr="003A2DB4">
        <w:rPr>
          <w:rFonts w:asciiTheme="majorHAnsi" w:hAnsiTheme="majorHAnsi" w:cstheme="majorHAnsi"/>
          <w:bCs/>
          <w:color w:val="000000" w:themeColor="text1"/>
          <w:sz w:val="22"/>
          <w:szCs w:val="22"/>
        </w:rPr>
        <w:t>á</w:t>
      </w:r>
      <w:r w:rsidR="00EB0BF9" w:rsidRPr="003A2DB4">
        <w:rPr>
          <w:rFonts w:asciiTheme="majorHAnsi" w:hAnsiTheme="majorHAnsi" w:cstheme="majorHAnsi"/>
          <w:bCs/>
          <w:color w:val="000000" w:themeColor="text1"/>
          <w:sz w:val="22"/>
          <w:szCs w:val="22"/>
        </w:rPr>
        <w:t xml:space="preserve"> pasando ahora</w:t>
      </w:r>
      <w:r w:rsidRPr="003A2DB4">
        <w:rPr>
          <w:rFonts w:asciiTheme="majorHAnsi" w:hAnsiTheme="majorHAnsi" w:cstheme="majorHAnsi"/>
          <w:bCs/>
          <w:color w:val="000000" w:themeColor="text1"/>
          <w:sz w:val="22"/>
          <w:szCs w:val="22"/>
        </w:rPr>
        <w:t xml:space="preserve"> es que se están g</w:t>
      </w:r>
      <w:r w:rsidR="00EB0BF9" w:rsidRPr="003A2DB4">
        <w:rPr>
          <w:rFonts w:asciiTheme="majorHAnsi" w:hAnsiTheme="majorHAnsi" w:cstheme="majorHAnsi"/>
          <w:bCs/>
          <w:color w:val="000000" w:themeColor="text1"/>
          <w:sz w:val="22"/>
          <w:szCs w:val="22"/>
        </w:rPr>
        <w:t xml:space="preserve">enerando </w:t>
      </w:r>
      <w:r w:rsidRPr="003A2DB4">
        <w:rPr>
          <w:rFonts w:asciiTheme="majorHAnsi" w:hAnsiTheme="majorHAnsi" w:cstheme="majorHAnsi"/>
          <w:bCs/>
          <w:color w:val="000000" w:themeColor="text1"/>
          <w:sz w:val="22"/>
          <w:szCs w:val="22"/>
        </w:rPr>
        <w:t xml:space="preserve">unas </w:t>
      </w:r>
      <w:r w:rsidR="00EB0BF9" w:rsidRPr="003A2DB4">
        <w:rPr>
          <w:rFonts w:asciiTheme="majorHAnsi" w:hAnsiTheme="majorHAnsi" w:cstheme="majorHAnsi"/>
          <w:bCs/>
          <w:color w:val="000000" w:themeColor="text1"/>
          <w:sz w:val="22"/>
          <w:szCs w:val="22"/>
        </w:rPr>
        <w:t xml:space="preserve">coaliciones políticas para avanzar </w:t>
      </w:r>
      <w:r w:rsidRPr="003A2DB4">
        <w:rPr>
          <w:rFonts w:asciiTheme="majorHAnsi" w:hAnsiTheme="majorHAnsi" w:cstheme="majorHAnsi"/>
          <w:bCs/>
          <w:color w:val="000000" w:themeColor="text1"/>
          <w:sz w:val="22"/>
          <w:szCs w:val="22"/>
        </w:rPr>
        <w:t xml:space="preserve">básicamente </w:t>
      </w:r>
      <w:r w:rsidR="00EB0BF9" w:rsidRPr="003A2DB4">
        <w:rPr>
          <w:rFonts w:asciiTheme="majorHAnsi" w:hAnsiTheme="majorHAnsi" w:cstheme="majorHAnsi"/>
          <w:bCs/>
          <w:color w:val="000000" w:themeColor="text1"/>
          <w:sz w:val="22"/>
          <w:szCs w:val="22"/>
        </w:rPr>
        <w:t>en temas cruci</w:t>
      </w:r>
      <w:r w:rsidRPr="003A2DB4">
        <w:rPr>
          <w:rFonts w:asciiTheme="majorHAnsi" w:hAnsiTheme="majorHAnsi" w:cstheme="majorHAnsi"/>
          <w:bCs/>
          <w:color w:val="000000" w:themeColor="text1"/>
          <w:sz w:val="22"/>
          <w:szCs w:val="22"/>
        </w:rPr>
        <w:t>a</w:t>
      </w:r>
      <w:r w:rsidR="00EB0BF9" w:rsidRPr="003A2DB4">
        <w:rPr>
          <w:rFonts w:asciiTheme="majorHAnsi" w:hAnsiTheme="majorHAnsi" w:cstheme="majorHAnsi"/>
          <w:bCs/>
          <w:color w:val="000000" w:themeColor="text1"/>
          <w:sz w:val="22"/>
          <w:szCs w:val="22"/>
        </w:rPr>
        <w:t xml:space="preserve">les </w:t>
      </w:r>
      <w:r w:rsidRPr="003A2DB4">
        <w:rPr>
          <w:rFonts w:asciiTheme="majorHAnsi" w:hAnsiTheme="majorHAnsi" w:cstheme="majorHAnsi"/>
          <w:bCs/>
          <w:color w:val="000000" w:themeColor="text1"/>
          <w:sz w:val="22"/>
          <w:szCs w:val="22"/>
        </w:rPr>
        <w:t xml:space="preserve">que la </w:t>
      </w:r>
      <w:r w:rsidR="00444EB3"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 xml:space="preserve">úpula ha identificado como los temas de </w:t>
      </w:r>
      <w:r w:rsidR="00EB0BF9" w:rsidRPr="003A2DB4">
        <w:rPr>
          <w:rFonts w:asciiTheme="majorHAnsi" w:hAnsiTheme="majorHAnsi" w:cstheme="majorHAnsi"/>
          <w:bCs/>
          <w:color w:val="000000" w:themeColor="text1"/>
          <w:sz w:val="22"/>
          <w:szCs w:val="22"/>
        </w:rPr>
        <w:t>necesidad de transformación. Existen ahora en la platafo</w:t>
      </w:r>
      <w:r w:rsidRPr="003A2DB4">
        <w:rPr>
          <w:rFonts w:asciiTheme="majorHAnsi" w:hAnsiTheme="majorHAnsi" w:cstheme="majorHAnsi"/>
          <w:bCs/>
          <w:color w:val="000000" w:themeColor="text1"/>
          <w:sz w:val="22"/>
          <w:szCs w:val="22"/>
        </w:rPr>
        <w:t xml:space="preserve">rma de la </w:t>
      </w:r>
      <w:r w:rsidR="00444EB3"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 xml:space="preserve">úpula los </w:t>
      </w:r>
      <w:r w:rsidR="007748A4" w:rsidRPr="003A2DB4">
        <w:rPr>
          <w:rFonts w:asciiTheme="majorHAnsi" w:hAnsiTheme="majorHAnsi" w:cstheme="majorHAnsi"/>
          <w:bCs/>
          <w:color w:val="000000" w:themeColor="text1"/>
          <w:sz w:val="22"/>
          <w:szCs w:val="22"/>
        </w:rPr>
        <w:t>clústeres</w:t>
      </w:r>
      <w:r w:rsidRPr="003A2DB4">
        <w:rPr>
          <w:rFonts w:asciiTheme="majorHAnsi" w:hAnsiTheme="majorHAnsi" w:cstheme="majorHAnsi"/>
          <w:bCs/>
          <w:color w:val="000000" w:themeColor="text1"/>
          <w:sz w:val="22"/>
          <w:szCs w:val="22"/>
        </w:rPr>
        <w:t xml:space="preserve"> o grupos de soluciones, también comparto el link. De esto</w:t>
      </w:r>
      <w:r w:rsidR="00EB0BF9" w:rsidRPr="003A2DB4">
        <w:rPr>
          <w:rFonts w:asciiTheme="majorHAnsi" w:hAnsiTheme="majorHAnsi" w:cstheme="majorHAnsi"/>
          <w:bCs/>
          <w:color w:val="000000" w:themeColor="text1"/>
          <w:sz w:val="22"/>
          <w:szCs w:val="22"/>
        </w:rPr>
        <w:t xml:space="preserve">s 58 grupos de soluciones, </w:t>
      </w:r>
      <w:r w:rsidRPr="003A2DB4">
        <w:rPr>
          <w:rFonts w:asciiTheme="majorHAnsi" w:hAnsiTheme="majorHAnsi" w:cstheme="majorHAnsi"/>
          <w:bCs/>
          <w:color w:val="000000" w:themeColor="text1"/>
          <w:sz w:val="22"/>
          <w:szCs w:val="22"/>
        </w:rPr>
        <w:t xml:space="preserve">están intentando </w:t>
      </w:r>
      <w:r w:rsidR="00EB0BF9" w:rsidRPr="003A2DB4">
        <w:rPr>
          <w:rFonts w:asciiTheme="majorHAnsi" w:hAnsiTheme="majorHAnsi" w:cstheme="majorHAnsi"/>
          <w:bCs/>
          <w:color w:val="000000" w:themeColor="text1"/>
          <w:sz w:val="22"/>
          <w:szCs w:val="22"/>
        </w:rPr>
        <w:t xml:space="preserve">sintetizarlos a 20 temas. </w:t>
      </w:r>
      <w:r w:rsidRPr="003A2DB4">
        <w:rPr>
          <w:rFonts w:asciiTheme="majorHAnsi" w:hAnsiTheme="majorHAnsi" w:cstheme="majorHAnsi"/>
          <w:bCs/>
          <w:color w:val="000000" w:themeColor="text1"/>
          <w:sz w:val="22"/>
          <w:szCs w:val="22"/>
        </w:rPr>
        <w:t xml:space="preserve">Se dice </w:t>
      </w:r>
      <w:r w:rsidR="007748A4" w:rsidRPr="003A2DB4">
        <w:rPr>
          <w:rFonts w:asciiTheme="majorHAnsi" w:hAnsiTheme="majorHAnsi" w:cstheme="majorHAnsi"/>
          <w:bCs/>
          <w:color w:val="000000" w:themeColor="text1"/>
          <w:sz w:val="22"/>
          <w:szCs w:val="22"/>
        </w:rPr>
        <w:t>que,</w:t>
      </w:r>
      <w:r w:rsidRPr="003A2DB4">
        <w:rPr>
          <w:rFonts w:asciiTheme="majorHAnsi" w:hAnsiTheme="majorHAnsi" w:cstheme="majorHAnsi"/>
          <w:bCs/>
          <w:color w:val="000000" w:themeColor="text1"/>
          <w:sz w:val="22"/>
          <w:szCs w:val="22"/>
        </w:rPr>
        <w:t xml:space="preserve"> para la </w:t>
      </w:r>
      <w:r w:rsidR="00444EB3" w:rsidRPr="003A2DB4">
        <w:rPr>
          <w:rFonts w:asciiTheme="majorHAnsi" w:hAnsiTheme="majorHAnsi" w:cstheme="majorHAnsi"/>
          <w:bCs/>
          <w:color w:val="000000" w:themeColor="text1"/>
          <w:sz w:val="22"/>
          <w:szCs w:val="22"/>
        </w:rPr>
        <w:t>P</w:t>
      </w:r>
      <w:r w:rsidRPr="003A2DB4">
        <w:rPr>
          <w:rFonts w:asciiTheme="majorHAnsi" w:hAnsiTheme="majorHAnsi" w:cstheme="majorHAnsi"/>
          <w:bCs/>
          <w:color w:val="000000" w:themeColor="text1"/>
          <w:sz w:val="22"/>
          <w:szCs w:val="22"/>
        </w:rPr>
        <w:t>re</w:t>
      </w:r>
      <w:r w:rsidR="00444EB3"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umbre</w:t>
      </w:r>
      <w:r w:rsidR="00444EB3"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que va a </w:t>
      </w:r>
      <w:r w:rsidR="007748A4" w:rsidRPr="003A2DB4">
        <w:rPr>
          <w:rFonts w:asciiTheme="majorHAnsi" w:hAnsiTheme="majorHAnsi" w:cstheme="majorHAnsi"/>
          <w:bCs/>
          <w:color w:val="000000" w:themeColor="text1"/>
          <w:sz w:val="22"/>
          <w:szCs w:val="22"/>
        </w:rPr>
        <w:t>ser a</w:t>
      </w:r>
      <w:r w:rsidRPr="003A2DB4">
        <w:rPr>
          <w:rFonts w:asciiTheme="majorHAnsi" w:hAnsiTheme="majorHAnsi" w:cstheme="majorHAnsi"/>
          <w:bCs/>
          <w:color w:val="000000" w:themeColor="text1"/>
          <w:sz w:val="22"/>
          <w:szCs w:val="22"/>
        </w:rPr>
        <w:t xml:space="preserve"> fines de mes</w:t>
      </w:r>
      <w:r w:rsidR="00444EB3"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se </w:t>
      </w:r>
      <w:r w:rsidR="007748A4" w:rsidRPr="003A2DB4">
        <w:rPr>
          <w:rFonts w:asciiTheme="majorHAnsi" w:hAnsiTheme="majorHAnsi" w:cstheme="majorHAnsi"/>
          <w:bCs/>
          <w:color w:val="000000" w:themeColor="text1"/>
          <w:sz w:val="22"/>
          <w:szCs w:val="22"/>
        </w:rPr>
        <w:t>espera de</w:t>
      </w:r>
      <w:r w:rsidRPr="003A2DB4">
        <w:rPr>
          <w:rFonts w:asciiTheme="majorHAnsi" w:hAnsiTheme="majorHAnsi" w:cstheme="majorHAnsi"/>
          <w:bCs/>
          <w:color w:val="000000" w:themeColor="text1"/>
          <w:sz w:val="22"/>
          <w:szCs w:val="22"/>
        </w:rPr>
        <w:t xml:space="preserve"> 5 a 10 temas, que van a ser públicamente anunciad</w:t>
      </w:r>
      <w:r w:rsidR="00444EB3" w:rsidRPr="003A2DB4">
        <w:rPr>
          <w:rFonts w:asciiTheme="majorHAnsi" w:hAnsiTheme="majorHAnsi" w:cstheme="majorHAnsi"/>
          <w:bCs/>
          <w:color w:val="000000" w:themeColor="text1"/>
          <w:sz w:val="22"/>
          <w:szCs w:val="22"/>
        </w:rPr>
        <w:t>o</w:t>
      </w:r>
      <w:r w:rsidRPr="003A2DB4">
        <w:rPr>
          <w:rFonts w:asciiTheme="majorHAnsi" w:hAnsiTheme="majorHAnsi" w:cstheme="majorHAnsi"/>
          <w:bCs/>
          <w:color w:val="000000" w:themeColor="text1"/>
          <w:sz w:val="22"/>
          <w:szCs w:val="22"/>
        </w:rPr>
        <w:t xml:space="preserve">s. Es un proceso extremamente competitivo a puerta cerradas, donde incluso nosotros no tenemos </w:t>
      </w:r>
      <w:r w:rsidR="00444EB3" w:rsidRPr="003A2DB4">
        <w:rPr>
          <w:rFonts w:asciiTheme="majorHAnsi" w:hAnsiTheme="majorHAnsi" w:cstheme="majorHAnsi"/>
          <w:bCs/>
          <w:color w:val="000000" w:themeColor="text1"/>
          <w:sz w:val="22"/>
          <w:szCs w:val="22"/>
        </w:rPr>
        <w:t>ningún espacio</w:t>
      </w:r>
      <w:r w:rsidRPr="003A2DB4">
        <w:rPr>
          <w:rFonts w:asciiTheme="majorHAnsi" w:hAnsiTheme="majorHAnsi" w:cstheme="majorHAnsi"/>
          <w:bCs/>
          <w:color w:val="000000" w:themeColor="text1"/>
          <w:sz w:val="22"/>
          <w:szCs w:val="22"/>
        </w:rPr>
        <w:t xml:space="preserve">, es un diálogo entre países, </w:t>
      </w:r>
      <w:r w:rsidR="00EB0BF9" w:rsidRPr="003A2DB4">
        <w:rPr>
          <w:rFonts w:asciiTheme="majorHAnsi" w:hAnsiTheme="majorHAnsi" w:cstheme="majorHAnsi"/>
          <w:bCs/>
          <w:color w:val="000000" w:themeColor="text1"/>
          <w:sz w:val="22"/>
          <w:szCs w:val="22"/>
        </w:rPr>
        <w:t xml:space="preserve">ONU </w:t>
      </w:r>
      <w:r w:rsidRPr="003A2DB4">
        <w:rPr>
          <w:rFonts w:asciiTheme="majorHAnsi" w:hAnsiTheme="majorHAnsi" w:cstheme="majorHAnsi"/>
          <w:bCs/>
          <w:color w:val="000000" w:themeColor="text1"/>
          <w:sz w:val="22"/>
          <w:szCs w:val="22"/>
        </w:rPr>
        <w:t xml:space="preserve">y las NNUU, </w:t>
      </w:r>
      <w:r w:rsidRPr="003A2DB4">
        <w:rPr>
          <w:rFonts w:asciiTheme="majorHAnsi" w:hAnsiTheme="majorHAnsi" w:cstheme="majorHAnsi"/>
          <w:bCs/>
          <w:color w:val="000000" w:themeColor="text1"/>
          <w:sz w:val="22"/>
          <w:szCs w:val="22"/>
        </w:rPr>
        <w:lastRenderedPageBreak/>
        <w:t>donde los que tienen l</w:t>
      </w:r>
      <w:r w:rsidR="00EB0BF9" w:rsidRPr="003A2DB4">
        <w:rPr>
          <w:rFonts w:asciiTheme="majorHAnsi" w:hAnsiTheme="majorHAnsi" w:cstheme="majorHAnsi"/>
          <w:bCs/>
          <w:color w:val="000000" w:themeColor="text1"/>
          <w:sz w:val="22"/>
          <w:szCs w:val="22"/>
        </w:rPr>
        <w:t>o</w:t>
      </w:r>
      <w:r w:rsidRPr="003A2DB4">
        <w:rPr>
          <w:rFonts w:asciiTheme="majorHAnsi" w:hAnsiTheme="majorHAnsi" w:cstheme="majorHAnsi"/>
          <w:bCs/>
          <w:color w:val="000000" w:themeColor="text1"/>
          <w:sz w:val="22"/>
          <w:szCs w:val="22"/>
        </w:rPr>
        <w:t>s</w:t>
      </w:r>
      <w:r w:rsidR="00EB0BF9" w:rsidRPr="003A2DB4">
        <w:rPr>
          <w:rFonts w:asciiTheme="majorHAnsi" w:hAnsiTheme="majorHAnsi" w:cstheme="majorHAnsi"/>
          <w:bCs/>
          <w:color w:val="000000" w:themeColor="text1"/>
          <w:sz w:val="22"/>
          <w:szCs w:val="22"/>
        </w:rPr>
        <w:t xml:space="preserve"> poderes juegan con sus armas y es un proceso poco transparente, </w:t>
      </w:r>
      <w:r w:rsidRPr="003A2DB4">
        <w:rPr>
          <w:rFonts w:asciiTheme="majorHAnsi" w:hAnsiTheme="majorHAnsi" w:cstheme="majorHAnsi"/>
          <w:bCs/>
          <w:color w:val="000000" w:themeColor="text1"/>
          <w:sz w:val="22"/>
          <w:szCs w:val="22"/>
        </w:rPr>
        <w:t>poco participativo y poco abierto</w:t>
      </w:r>
      <w:r w:rsidR="00EB0BF9"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w:t>
      </w:r>
    </w:p>
    <w:p w14:paraId="12F8430C" w14:textId="77777777" w:rsidR="00EB0BF9" w:rsidRPr="003A2DB4" w:rsidRDefault="00EB0BF9" w:rsidP="00EB0BF9">
      <w:pPr>
        <w:jc w:val="both"/>
        <w:rPr>
          <w:rFonts w:asciiTheme="majorHAnsi" w:hAnsiTheme="majorHAnsi" w:cstheme="majorHAnsi"/>
          <w:bCs/>
          <w:color w:val="000000" w:themeColor="text1"/>
          <w:sz w:val="22"/>
          <w:szCs w:val="22"/>
        </w:rPr>
      </w:pPr>
    </w:p>
    <w:p w14:paraId="5930D4E3" w14:textId="3B98DC4F" w:rsidR="00EB0BF9" w:rsidRPr="003A2DB4" w:rsidRDefault="00EB0BF9"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Los 5 a 6 temas que se han hablado, son temas que int</w:t>
      </w:r>
      <w:r w:rsidR="00EC60A3" w:rsidRPr="003A2DB4">
        <w:rPr>
          <w:rFonts w:asciiTheme="majorHAnsi" w:hAnsiTheme="majorHAnsi" w:cstheme="majorHAnsi"/>
          <w:bCs/>
          <w:color w:val="000000" w:themeColor="text1"/>
          <w:sz w:val="22"/>
          <w:szCs w:val="22"/>
        </w:rPr>
        <w:t>eresa</w:t>
      </w:r>
      <w:r w:rsidR="00444EB3" w:rsidRPr="003A2DB4">
        <w:rPr>
          <w:rFonts w:asciiTheme="majorHAnsi" w:hAnsiTheme="majorHAnsi" w:cstheme="majorHAnsi"/>
          <w:bCs/>
          <w:color w:val="000000" w:themeColor="text1"/>
          <w:sz w:val="22"/>
          <w:szCs w:val="22"/>
        </w:rPr>
        <w:t>n</w:t>
      </w:r>
      <w:r w:rsidR="00EC60A3" w:rsidRPr="003A2DB4">
        <w:rPr>
          <w:rFonts w:asciiTheme="majorHAnsi" w:hAnsiTheme="majorHAnsi" w:cstheme="majorHAnsi"/>
          <w:bCs/>
          <w:color w:val="000000" w:themeColor="text1"/>
          <w:sz w:val="22"/>
          <w:szCs w:val="22"/>
        </w:rPr>
        <w:t xml:space="preserve"> a organizaciones como no</w:t>
      </w:r>
      <w:r w:rsidRPr="003A2DB4">
        <w:rPr>
          <w:rFonts w:asciiTheme="majorHAnsi" w:hAnsiTheme="majorHAnsi" w:cstheme="majorHAnsi"/>
          <w:bCs/>
          <w:color w:val="000000" w:themeColor="text1"/>
          <w:sz w:val="22"/>
          <w:szCs w:val="22"/>
        </w:rPr>
        <w:t>s</w:t>
      </w:r>
      <w:r w:rsidR="00EC60A3" w:rsidRPr="003A2DB4">
        <w:rPr>
          <w:rFonts w:asciiTheme="majorHAnsi" w:hAnsiTheme="majorHAnsi" w:cstheme="majorHAnsi"/>
          <w:bCs/>
          <w:color w:val="000000" w:themeColor="text1"/>
          <w:sz w:val="22"/>
          <w:szCs w:val="22"/>
        </w:rPr>
        <w:t>ot</w:t>
      </w:r>
      <w:r w:rsidRPr="003A2DB4">
        <w:rPr>
          <w:rFonts w:asciiTheme="majorHAnsi" w:hAnsiTheme="majorHAnsi" w:cstheme="majorHAnsi"/>
          <w:bCs/>
          <w:color w:val="000000" w:themeColor="text1"/>
          <w:sz w:val="22"/>
          <w:szCs w:val="22"/>
        </w:rPr>
        <w:t>r</w:t>
      </w:r>
      <w:r w:rsidR="00EC60A3" w:rsidRPr="003A2DB4">
        <w:rPr>
          <w:rFonts w:asciiTheme="majorHAnsi" w:hAnsiTheme="majorHAnsi" w:cstheme="majorHAnsi"/>
          <w:bCs/>
          <w:color w:val="000000" w:themeColor="text1"/>
          <w:sz w:val="22"/>
          <w:szCs w:val="22"/>
        </w:rPr>
        <w:t>o</w:t>
      </w:r>
      <w:r w:rsidRPr="003A2DB4">
        <w:rPr>
          <w:rFonts w:asciiTheme="majorHAnsi" w:hAnsiTheme="majorHAnsi" w:cstheme="majorHAnsi"/>
          <w:bCs/>
          <w:color w:val="000000" w:themeColor="text1"/>
          <w:sz w:val="22"/>
          <w:szCs w:val="22"/>
        </w:rPr>
        <w:t xml:space="preserve">s: eliminar hambre, transformaciones por </w:t>
      </w:r>
      <w:r w:rsidR="00DC01D4" w:rsidRPr="003A2DB4">
        <w:rPr>
          <w:rFonts w:asciiTheme="majorHAnsi" w:hAnsiTheme="majorHAnsi" w:cstheme="majorHAnsi"/>
          <w:bCs/>
          <w:color w:val="000000" w:themeColor="text1"/>
          <w:sz w:val="22"/>
          <w:szCs w:val="22"/>
        </w:rPr>
        <w:t>medio</w:t>
      </w:r>
      <w:r w:rsidRPr="003A2DB4">
        <w:rPr>
          <w:rFonts w:asciiTheme="majorHAnsi" w:hAnsiTheme="majorHAnsi" w:cstheme="majorHAnsi"/>
          <w:bCs/>
          <w:color w:val="000000" w:themeColor="text1"/>
          <w:sz w:val="22"/>
          <w:szCs w:val="22"/>
        </w:rPr>
        <w:t xml:space="preserve"> de </w:t>
      </w:r>
      <w:r w:rsidR="00DC01D4" w:rsidRPr="003A2DB4">
        <w:rPr>
          <w:rFonts w:asciiTheme="majorHAnsi" w:hAnsiTheme="majorHAnsi" w:cstheme="majorHAnsi"/>
          <w:bCs/>
          <w:color w:val="000000" w:themeColor="text1"/>
          <w:sz w:val="22"/>
          <w:szCs w:val="22"/>
        </w:rPr>
        <w:t>agroecología</w:t>
      </w:r>
      <w:r w:rsidRPr="003A2DB4">
        <w:rPr>
          <w:rFonts w:asciiTheme="majorHAnsi" w:hAnsiTheme="majorHAnsi" w:cstheme="majorHAnsi"/>
          <w:bCs/>
          <w:color w:val="000000" w:themeColor="text1"/>
          <w:sz w:val="22"/>
          <w:szCs w:val="22"/>
        </w:rPr>
        <w:t xml:space="preserve">, </w:t>
      </w:r>
      <w:r w:rsidR="00DC01D4" w:rsidRPr="003A2DB4">
        <w:rPr>
          <w:rFonts w:asciiTheme="majorHAnsi" w:hAnsiTheme="majorHAnsi" w:cstheme="majorHAnsi"/>
          <w:bCs/>
          <w:color w:val="000000" w:themeColor="text1"/>
          <w:sz w:val="22"/>
          <w:szCs w:val="22"/>
        </w:rPr>
        <w:t xml:space="preserve">garantizar </w:t>
      </w:r>
      <w:r w:rsidRPr="003A2DB4">
        <w:rPr>
          <w:rFonts w:asciiTheme="majorHAnsi" w:hAnsiTheme="majorHAnsi" w:cstheme="majorHAnsi"/>
          <w:bCs/>
          <w:color w:val="000000" w:themeColor="text1"/>
          <w:sz w:val="22"/>
          <w:szCs w:val="22"/>
        </w:rPr>
        <w:t xml:space="preserve">derechos de protección social y seguridad </w:t>
      </w:r>
      <w:r w:rsidR="00DC01D4" w:rsidRPr="003A2DB4">
        <w:rPr>
          <w:rFonts w:asciiTheme="majorHAnsi" w:hAnsiTheme="majorHAnsi" w:cstheme="majorHAnsi"/>
          <w:bCs/>
          <w:color w:val="000000" w:themeColor="text1"/>
          <w:sz w:val="22"/>
          <w:szCs w:val="22"/>
        </w:rPr>
        <w:t xml:space="preserve">de </w:t>
      </w:r>
      <w:r w:rsidRPr="003A2DB4">
        <w:rPr>
          <w:rFonts w:asciiTheme="majorHAnsi" w:hAnsiTheme="majorHAnsi" w:cstheme="majorHAnsi"/>
          <w:bCs/>
          <w:color w:val="000000" w:themeColor="text1"/>
          <w:sz w:val="22"/>
          <w:szCs w:val="22"/>
        </w:rPr>
        <w:t xml:space="preserve">ingreso, alimentos de aguas – </w:t>
      </w:r>
      <w:r w:rsidR="00DC01D4" w:rsidRPr="003A2DB4">
        <w:rPr>
          <w:rFonts w:asciiTheme="majorHAnsi" w:hAnsiTheme="majorHAnsi" w:cstheme="majorHAnsi"/>
          <w:bCs/>
          <w:color w:val="000000" w:themeColor="text1"/>
          <w:sz w:val="22"/>
          <w:szCs w:val="22"/>
        </w:rPr>
        <w:t>pescadería</w:t>
      </w:r>
      <w:r w:rsidRPr="003A2DB4">
        <w:rPr>
          <w:rFonts w:asciiTheme="majorHAnsi" w:hAnsiTheme="majorHAnsi" w:cstheme="majorHAnsi"/>
          <w:bCs/>
          <w:color w:val="000000" w:themeColor="text1"/>
          <w:sz w:val="22"/>
          <w:szCs w:val="22"/>
        </w:rPr>
        <w:t>, alimentación escolar y cadenas de valor resilientes.</w:t>
      </w:r>
      <w:r w:rsidR="00DC01D4" w:rsidRPr="003A2DB4">
        <w:rPr>
          <w:rFonts w:asciiTheme="majorHAnsi" w:hAnsiTheme="majorHAnsi" w:cstheme="majorHAnsi"/>
          <w:bCs/>
          <w:color w:val="000000" w:themeColor="text1"/>
          <w:sz w:val="22"/>
          <w:szCs w:val="22"/>
        </w:rPr>
        <w:t xml:space="preserve"> Los temas no son así </w:t>
      </w:r>
      <w:r w:rsidRPr="003A2DB4">
        <w:rPr>
          <w:rFonts w:asciiTheme="majorHAnsi" w:hAnsiTheme="majorHAnsi" w:cstheme="majorHAnsi"/>
          <w:bCs/>
          <w:color w:val="000000" w:themeColor="text1"/>
          <w:sz w:val="22"/>
          <w:szCs w:val="22"/>
        </w:rPr>
        <w:t xml:space="preserve">tan modernizadores en </w:t>
      </w:r>
      <w:r w:rsidR="00DC01D4" w:rsidRPr="003A2DB4">
        <w:rPr>
          <w:rFonts w:asciiTheme="majorHAnsi" w:hAnsiTheme="majorHAnsi" w:cstheme="majorHAnsi"/>
          <w:bCs/>
          <w:color w:val="000000" w:themeColor="text1"/>
          <w:sz w:val="22"/>
          <w:szCs w:val="22"/>
        </w:rPr>
        <w:t xml:space="preserve">el sentido de la </w:t>
      </w:r>
      <w:r w:rsidRPr="003A2DB4">
        <w:rPr>
          <w:rFonts w:asciiTheme="majorHAnsi" w:hAnsiTheme="majorHAnsi" w:cstheme="majorHAnsi"/>
          <w:bCs/>
          <w:color w:val="000000" w:themeColor="text1"/>
          <w:sz w:val="22"/>
          <w:szCs w:val="22"/>
        </w:rPr>
        <w:t>revolución verde.</w:t>
      </w:r>
      <w:r w:rsidR="00DC01D4" w:rsidRPr="003A2DB4">
        <w:rPr>
          <w:rFonts w:asciiTheme="majorHAnsi" w:hAnsiTheme="majorHAnsi" w:cstheme="majorHAnsi"/>
          <w:bCs/>
          <w:color w:val="000000" w:themeColor="text1"/>
          <w:sz w:val="22"/>
          <w:szCs w:val="22"/>
        </w:rPr>
        <w:t xml:space="preserve"> Son temas muy complejos que necesitan de mucha articulación.</w:t>
      </w:r>
    </w:p>
    <w:p w14:paraId="4163E4C7" w14:textId="77777777" w:rsidR="00EB0BF9" w:rsidRPr="003A2DB4" w:rsidRDefault="00EB0BF9" w:rsidP="00EB0BF9">
      <w:pPr>
        <w:jc w:val="both"/>
        <w:rPr>
          <w:rFonts w:asciiTheme="majorHAnsi" w:hAnsiTheme="majorHAnsi" w:cstheme="majorHAnsi"/>
          <w:bCs/>
          <w:color w:val="000000" w:themeColor="text1"/>
          <w:sz w:val="22"/>
          <w:szCs w:val="22"/>
        </w:rPr>
      </w:pPr>
    </w:p>
    <w:p w14:paraId="304C77BE" w14:textId="6588DF6A" w:rsidR="00EB0BF9" w:rsidRPr="003A2DB4" w:rsidRDefault="00E8549A"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Quisiera explicar</w:t>
      </w:r>
      <w:r w:rsidR="00444EB3"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para terminar, qué</w:t>
      </w:r>
      <w:r w:rsidR="00EB0BF9" w:rsidRPr="003A2DB4">
        <w:rPr>
          <w:rFonts w:asciiTheme="majorHAnsi" w:hAnsiTheme="majorHAnsi" w:cstheme="majorHAnsi"/>
          <w:bCs/>
          <w:color w:val="000000" w:themeColor="text1"/>
          <w:sz w:val="22"/>
          <w:szCs w:val="22"/>
        </w:rPr>
        <w:t xml:space="preserve"> hicimos nosotros </w:t>
      </w:r>
      <w:r w:rsidRPr="003A2DB4">
        <w:rPr>
          <w:rFonts w:asciiTheme="majorHAnsi" w:hAnsiTheme="majorHAnsi" w:cstheme="majorHAnsi"/>
          <w:bCs/>
          <w:color w:val="000000" w:themeColor="text1"/>
          <w:sz w:val="22"/>
          <w:szCs w:val="22"/>
        </w:rPr>
        <w:t>como Alianza G</w:t>
      </w:r>
      <w:r w:rsidR="00EB0BF9" w:rsidRPr="003A2DB4">
        <w:rPr>
          <w:rFonts w:asciiTheme="majorHAnsi" w:hAnsiTheme="majorHAnsi" w:cstheme="majorHAnsi"/>
          <w:bCs/>
          <w:color w:val="000000" w:themeColor="text1"/>
          <w:sz w:val="22"/>
          <w:szCs w:val="22"/>
        </w:rPr>
        <w:t>lobal</w:t>
      </w:r>
      <w:r w:rsidRPr="003A2DB4">
        <w:rPr>
          <w:rFonts w:asciiTheme="majorHAnsi" w:hAnsiTheme="majorHAnsi" w:cstheme="majorHAnsi"/>
          <w:bCs/>
          <w:color w:val="000000" w:themeColor="text1"/>
          <w:sz w:val="22"/>
          <w:szCs w:val="22"/>
        </w:rPr>
        <w:t xml:space="preserve"> a lo largo de estos casi dos años que estamos involucrados en eso</w:t>
      </w:r>
      <w:r w:rsidR="00EB0BF9" w:rsidRPr="003A2DB4">
        <w:rPr>
          <w:rFonts w:asciiTheme="majorHAnsi" w:hAnsiTheme="majorHAnsi" w:cstheme="majorHAnsi"/>
          <w:bCs/>
          <w:color w:val="000000" w:themeColor="text1"/>
          <w:sz w:val="22"/>
          <w:szCs w:val="22"/>
        </w:rPr>
        <w:t>. En enero d</w:t>
      </w:r>
      <w:r w:rsidR="004E6195" w:rsidRPr="003A2DB4">
        <w:rPr>
          <w:rFonts w:asciiTheme="majorHAnsi" w:hAnsiTheme="majorHAnsi" w:cstheme="majorHAnsi"/>
          <w:bCs/>
          <w:color w:val="000000" w:themeColor="text1"/>
          <w:sz w:val="22"/>
          <w:szCs w:val="22"/>
        </w:rPr>
        <w:t>e 2020, la organización se juntó en una reunión global, y ahí hubo una</w:t>
      </w:r>
      <w:r w:rsidR="00EB0BF9" w:rsidRPr="003A2DB4">
        <w:rPr>
          <w:rFonts w:asciiTheme="majorHAnsi" w:hAnsiTheme="majorHAnsi" w:cstheme="majorHAnsi"/>
          <w:bCs/>
          <w:color w:val="000000" w:themeColor="text1"/>
          <w:sz w:val="22"/>
          <w:szCs w:val="22"/>
        </w:rPr>
        <w:t xml:space="preserve"> decisión </w:t>
      </w:r>
      <w:r w:rsidR="004E6195" w:rsidRPr="003A2DB4">
        <w:rPr>
          <w:rFonts w:asciiTheme="majorHAnsi" w:hAnsiTheme="majorHAnsi" w:cstheme="majorHAnsi"/>
          <w:bCs/>
          <w:color w:val="000000" w:themeColor="text1"/>
          <w:sz w:val="22"/>
          <w:szCs w:val="22"/>
        </w:rPr>
        <w:t xml:space="preserve">de </w:t>
      </w:r>
      <w:r w:rsidR="00EB0BF9" w:rsidRPr="003A2DB4">
        <w:rPr>
          <w:rFonts w:asciiTheme="majorHAnsi" w:hAnsiTheme="majorHAnsi" w:cstheme="majorHAnsi"/>
          <w:bCs/>
          <w:color w:val="000000" w:themeColor="text1"/>
          <w:sz w:val="22"/>
          <w:szCs w:val="22"/>
        </w:rPr>
        <w:t>que era mejor participar</w:t>
      </w:r>
      <w:r w:rsidR="004E6195" w:rsidRPr="003A2DB4">
        <w:rPr>
          <w:rFonts w:asciiTheme="majorHAnsi" w:hAnsiTheme="majorHAnsi" w:cstheme="majorHAnsi"/>
          <w:bCs/>
          <w:color w:val="000000" w:themeColor="text1"/>
          <w:sz w:val="22"/>
          <w:szCs w:val="22"/>
        </w:rPr>
        <w:t>,</w:t>
      </w:r>
      <w:r w:rsidR="00EB0BF9" w:rsidRPr="003A2DB4">
        <w:rPr>
          <w:rFonts w:asciiTheme="majorHAnsi" w:hAnsiTheme="majorHAnsi" w:cstheme="majorHAnsi"/>
          <w:bCs/>
          <w:color w:val="000000" w:themeColor="text1"/>
          <w:sz w:val="22"/>
          <w:szCs w:val="22"/>
        </w:rPr>
        <w:t xml:space="preserve"> que estar fuera del proceso. Si estuviéramos afuera </w:t>
      </w:r>
      <w:r w:rsidR="004E6195" w:rsidRPr="003A2DB4">
        <w:rPr>
          <w:rFonts w:asciiTheme="majorHAnsi" w:hAnsiTheme="majorHAnsi" w:cstheme="majorHAnsi"/>
          <w:bCs/>
          <w:color w:val="000000" w:themeColor="text1"/>
          <w:sz w:val="22"/>
          <w:szCs w:val="22"/>
        </w:rPr>
        <w:t>del proceso había el riesgo de ser a</w:t>
      </w:r>
      <w:r w:rsidR="00EB0BF9" w:rsidRPr="003A2DB4">
        <w:rPr>
          <w:rFonts w:asciiTheme="majorHAnsi" w:hAnsiTheme="majorHAnsi" w:cstheme="majorHAnsi"/>
          <w:bCs/>
          <w:color w:val="000000" w:themeColor="text1"/>
          <w:sz w:val="22"/>
          <w:szCs w:val="22"/>
        </w:rPr>
        <w:t xml:space="preserve">tropellados por el tren, no tener informaciones, quizás había </w:t>
      </w:r>
      <w:r w:rsidR="004E6195" w:rsidRPr="003A2DB4">
        <w:rPr>
          <w:rFonts w:asciiTheme="majorHAnsi" w:hAnsiTheme="majorHAnsi" w:cstheme="majorHAnsi"/>
          <w:bCs/>
          <w:color w:val="000000" w:themeColor="text1"/>
          <w:sz w:val="22"/>
          <w:szCs w:val="22"/>
        </w:rPr>
        <w:t xml:space="preserve">de verdad la oportunidad </w:t>
      </w:r>
      <w:r w:rsidR="00EB0BF9" w:rsidRPr="003A2DB4">
        <w:rPr>
          <w:rFonts w:asciiTheme="majorHAnsi" w:hAnsiTheme="majorHAnsi" w:cstheme="majorHAnsi"/>
          <w:bCs/>
          <w:color w:val="000000" w:themeColor="text1"/>
          <w:sz w:val="22"/>
          <w:szCs w:val="22"/>
        </w:rPr>
        <w:t>de influenciar el proceso. Ruth</w:t>
      </w:r>
      <w:r w:rsidR="00444EB3" w:rsidRPr="003A2DB4">
        <w:rPr>
          <w:rFonts w:asciiTheme="majorHAnsi" w:hAnsiTheme="majorHAnsi" w:cstheme="majorHAnsi"/>
          <w:bCs/>
          <w:color w:val="000000" w:themeColor="text1"/>
          <w:sz w:val="22"/>
          <w:szCs w:val="22"/>
        </w:rPr>
        <w:t>,</w:t>
      </w:r>
      <w:r w:rsidR="008138B4" w:rsidRPr="003A2DB4">
        <w:rPr>
          <w:rFonts w:asciiTheme="majorHAnsi" w:hAnsiTheme="majorHAnsi" w:cstheme="majorHAnsi"/>
          <w:bCs/>
          <w:color w:val="000000" w:themeColor="text1"/>
          <w:sz w:val="22"/>
          <w:szCs w:val="22"/>
        </w:rPr>
        <w:t xml:space="preserve"> que es nuestra directora</w:t>
      </w:r>
      <w:r w:rsidR="00444EB3" w:rsidRPr="003A2DB4">
        <w:rPr>
          <w:rFonts w:asciiTheme="majorHAnsi" w:hAnsiTheme="majorHAnsi" w:cstheme="majorHAnsi"/>
          <w:bCs/>
          <w:color w:val="000000" w:themeColor="text1"/>
          <w:sz w:val="22"/>
          <w:szCs w:val="22"/>
        </w:rPr>
        <w:t>,</w:t>
      </w:r>
      <w:r w:rsidR="00EB0BF9" w:rsidRPr="003A2DB4">
        <w:rPr>
          <w:rFonts w:asciiTheme="majorHAnsi" w:hAnsiTheme="majorHAnsi" w:cstheme="majorHAnsi"/>
          <w:bCs/>
          <w:color w:val="000000" w:themeColor="text1"/>
          <w:sz w:val="22"/>
          <w:szCs w:val="22"/>
        </w:rPr>
        <w:t xml:space="preserve"> fue invitada a las reuniones, </w:t>
      </w:r>
      <w:r w:rsidR="008138B4" w:rsidRPr="003A2DB4">
        <w:rPr>
          <w:rFonts w:asciiTheme="majorHAnsi" w:hAnsiTheme="majorHAnsi" w:cstheme="majorHAnsi"/>
          <w:bCs/>
          <w:color w:val="000000" w:themeColor="text1"/>
          <w:sz w:val="22"/>
          <w:szCs w:val="22"/>
        </w:rPr>
        <w:t>su posición siempre fue muy enfática de que necesitaríamos</w:t>
      </w:r>
      <w:r w:rsidR="00EB0BF9" w:rsidRPr="003A2DB4">
        <w:rPr>
          <w:rFonts w:asciiTheme="majorHAnsi" w:hAnsiTheme="majorHAnsi" w:cstheme="majorHAnsi"/>
          <w:bCs/>
          <w:color w:val="000000" w:themeColor="text1"/>
          <w:sz w:val="22"/>
          <w:szCs w:val="22"/>
        </w:rPr>
        <w:t xml:space="preserve"> principios </w:t>
      </w:r>
      <w:r w:rsidR="008138B4" w:rsidRPr="003A2DB4">
        <w:rPr>
          <w:rFonts w:asciiTheme="majorHAnsi" w:hAnsiTheme="majorHAnsi" w:cstheme="majorHAnsi"/>
          <w:bCs/>
          <w:color w:val="000000" w:themeColor="text1"/>
          <w:sz w:val="22"/>
          <w:szCs w:val="22"/>
        </w:rPr>
        <w:t>para</w:t>
      </w:r>
      <w:r w:rsidR="00EB0BF9" w:rsidRPr="003A2DB4">
        <w:rPr>
          <w:rFonts w:asciiTheme="majorHAnsi" w:hAnsiTheme="majorHAnsi" w:cstheme="majorHAnsi"/>
          <w:bCs/>
          <w:color w:val="000000" w:themeColor="text1"/>
          <w:sz w:val="22"/>
          <w:szCs w:val="22"/>
        </w:rPr>
        <w:t xml:space="preserve"> regu</w:t>
      </w:r>
      <w:r w:rsidR="00344BA3" w:rsidRPr="003A2DB4">
        <w:rPr>
          <w:rFonts w:asciiTheme="majorHAnsi" w:hAnsiTheme="majorHAnsi" w:cstheme="majorHAnsi"/>
          <w:bCs/>
          <w:color w:val="000000" w:themeColor="text1"/>
          <w:sz w:val="22"/>
          <w:szCs w:val="22"/>
        </w:rPr>
        <w:t xml:space="preserve">lar todo el proceso de la </w:t>
      </w:r>
      <w:r w:rsidR="00444EB3" w:rsidRPr="003A2DB4">
        <w:rPr>
          <w:rFonts w:asciiTheme="majorHAnsi" w:hAnsiTheme="majorHAnsi" w:cstheme="majorHAnsi"/>
          <w:bCs/>
          <w:color w:val="000000" w:themeColor="text1"/>
          <w:sz w:val="22"/>
          <w:szCs w:val="22"/>
        </w:rPr>
        <w:t>C</w:t>
      </w:r>
      <w:r w:rsidR="00344BA3" w:rsidRPr="003A2DB4">
        <w:rPr>
          <w:rFonts w:asciiTheme="majorHAnsi" w:hAnsiTheme="majorHAnsi" w:cstheme="majorHAnsi"/>
          <w:bCs/>
          <w:color w:val="000000" w:themeColor="text1"/>
          <w:sz w:val="22"/>
          <w:szCs w:val="22"/>
        </w:rPr>
        <w:t>umbre y también la selección de las soluciones, de los criterios</w:t>
      </w:r>
      <w:r w:rsidR="00EB0BF9" w:rsidRPr="003A2DB4">
        <w:rPr>
          <w:rFonts w:asciiTheme="majorHAnsi" w:hAnsiTheme="majorHAnsi" w:cstheme="majorHAnsi"/>
          <w:bCs/>
          <w:color w:val="000000" w:themeColor="text1"/>
          <w:sz w:val="22"/>
          <w:szCs w:val="22"/>
        </w:rPr>
        <w:t xml:space="preserve">. Es necesario que la </w:t>
      </w:r>
      <w:r w:rsidR="00444EB3" w:rsidRPr="003A2DB4">
        <w:rPr>
          <w:rFonts w:asciiTheme="majorHAnsi" w:hAnsiTheme="majorHAnsi" w:cstheme="majorHAnsi"/>
          <w:bCs/>
          <w:color w:val="000000" w:themeColor="text1"/>
          <w:sz w:val="22"/>
          <w:szCs w:val="22"/>
        </w:rPr>
        <w:t>C</w:t>
      </w:r>
      <w:r w:rsidR="00EB0BF9" w:rsidRPr="003A2DB4">
        <w:rPr>
          <w:rFonts w:asciiTheme="majorHAnsi" w:hAnsiTheme="majorHAnsi" w:cstheme="majorHAnsi"/>
          <w:bCs/>
          <w:color w:val="000000" w:themeColor="text1"/>
          <w:sz w:val="22"/>
          <w:szCs w:val="22"/>
        </w:rPr>
        <w:t>umbre adoptara principios</w:t>
      </w:r>
      <w:r w:rsidR="00444EB3" w:rsidRPr="003A2DB4">
        <w:rPr>
          <w:rFonts w:asciiTheme="majorHAnsi" w:hAnsiTheme="majorHAnsi" w:cstheme="majorHAnsi"/>
          <w:bCs/>
          <w:color w:val="000000" w:themeColor="text1"/>
          <w:sz w:val="22"/>
          <w:szCs w:val="22"/>
        </w:rPr>
        <w:t>,</w:t>
      </w:r>
      <w:r w:rsidR="00EB0BF9" w:rsidRPr="003A2DB4">
        <w:rPr>
          <w:rFonts w:asciiTheme="majorHAnsi" w:hAnsiTheme="majorHAnsi" w:cstheme="majorHAnsi"/>
          <w:bCs/>
          <w:color w:val="000000" w:themeColor="text1"/>
          <w:sz w:val="22"/>
          <w:szCs w:val="22"/>
        </w:rPr>
        <w:t xml:space="preserve"> </w:t>
      </w:r>
      <w:r w:rsidR="007748A4" w:rsidRPr="003A2DB4">
        <w:rPr>
          <w:rFonts w:asciiTheme="majorHAnsi" w:hAnsiTheme="majorHAnsi" w:cstheme="majorHAnsi"/>
          <w:bCs/>
          <w:color w:val="000000" w:themeColor="text1"/>
          <w:sz w:val="22"/>
          <w:szCs w:val="22"/>
        </w:rPr>
        <w:t>como,</w:t>
      </w:r>
      <w:r w:rsidR="00EB0BF9" w:rsidRPr="003A2DB4">
        <w:rPr>
          <w:rFonts w:asciiTheme="majorHAnsi" w:hAnsiTheme="majorHAnsi" w:cstheme="majorHAnsi"/>
          <w:bCs/>
          <w:color w:val="000000" w:themeColor="text1"/>
          <w:sz w:val="22"/>
          <w:szCs w:val="22"/>
        </w:rPr>
        <w:t xml:space="preserve"> por ej</w:t>
      </w:r>
      <w:r w:rsidR="00344BA3" w:rsidRPr="003A2DB4">
        <w:rPr>
          <w:rFonts w:asciiTheme="majorHAnsi" w:hAnsiTheme="majorHAnsi" w:cstheme="majorHAnsi"/>
          <w:bCs/>
          <w:color w:val="000000" w:themeColor="text1"/>
          <w:sz w:val="22"/>
          <w:szCs w:val="22"/>
        </w:rPr>
        <w:t>e</w:t>
      </w:r>
      <w:r w:rsidR="00EB0BF9" w:rsidRPr="003A2DB4">
        <w:rPr>
          <w:rFonts w:asciiTheme="majorHAnsi" w:hAnsiTheme="majorHAnsi" w:cstheme="majorHAnsi"/>
          <w:bCs/>
          <w:color w:val="000000" w:themeColor="text1"/>
          <w:sz w:val="22"/>
          <w:szCs w:val="22"/>
        </w:rPr>
        <w:t>mplo: inclusión</w:t>
      </w:r>
      <w:r w:rsidR="002F5E02" w:rsidRPr="003A2DB4">
        <w:rPr>
          <w:rFonts w:asciiTheme="majorHAnsi" w:hAnsiTheme="majorHAnsi" w:cstheme="majorHAnsi"/>
          <w:bCs/>
          <w:color w:val="000000" w:themeColor="text1"/>
          <w:sz w:val="22"/>
          <w:szCs w:val="22"/>
        </w:rPr>
        <w:t>, participación, sostenibilidad, etc.</w:t>
      </w:r>
      <w:r w:rsidR="00EB0BF9" w:rsidRPr="003A2DB4">
        <w:rPr>
          <w:rFonts w:asciiTheme="majorHAnsi" w:hAnsiTheme="majorHAnsi" w:cstheme="majorHAnsi"/>
          <w:bCs/>
          <w:color w:val="000000" w:themeColor="text1"/>
          <w:sz w:val="22"/>
          <w:szCs w:val="22"/>
        </w:rPr>
        <w:t xml:space="preserve"> En algunas instancias al</w:t>
      </w:r>
      <w:r w:rsidR="00047FA5" w:rsidRPr="003A2DB4">
        <w:rPr>
          <w:rFonts w:asciiTheme="majorHAnsi" w:hAnsiTheme="majorHAnsi" w:cstheme="majorHAnsi"/>
          <w:bCs/>
          <w:color w:val="000000" w:themeColor="text1"/>
          <w:sz w:val="22"/>
          <w:szCs w:val="22"/>
        </w:rPr>
        <w:t>canzamos éxito</w:t>
      </w:r>
      <w:r w:rsidR="00444EB3" w:rsidRPr="003A2DB4">
        <w:rPr>
          <w:rFonts w:asciiTheme="majorHAnsi" w:hAnsiTheme="majorHAnsi" w:cstheme="majorHAnsi"/>
          <w:bCs/>
          <w:color w:val="000000" w:themeColor="text1"/>
          <w:sz w:val="22"/>
          <w:szCs w:val="22"/>
        </w:rPr>
        <w:t>,</w:t>
      </w:r>
      <w:r w:rsidR="00047FA5" w:rsidRPr="003A2DB4">
        <w:rPr>
          <w:rFonts w:asciiTheme="majorHAnsi" w:hAnsiTheme="majorHAnsi" w:cstheme="majorHAnsi"/>
          <w:bCs/>
          <w:color w:val="000000" w:themeColor="text1"/>
          <w:sz w:val="22"/>
          <w:szCs w:val="22"/>
        </w:rPr>
        <w:t xml:space="preserve"> en el principio, por ejemplo</w:t>
      </w:r>
      <w:r w:rsidR="00444EB3" w:rsidRPr="003A2DB4">
        <w:rPr>
          <w:rFonts w:asciiTheme="majorHAnsi" w:hAnsiTheme="majorHAnsi" w:cstheme="majorHAnsi"/>
          <w:bCs/>
          <w:color w:val="000000" w:themeColor="text1"/>
          <w:sz w:val="22"/>
          <w:szCs w:val="22"/>
        </w:rPr>
        <w:t>,</w:t>
      </w:r>
      <w:r w:rsidR="00047FA5" w:rsidRPr="003A2DB4">
        <w:rPr>
          <w:rFonts w:asciiTheme="majorHAnsi" w:hAnsiTheme="majorHAnsi" w:cstheme="majorHAnsi"/>
          <w:bCs/>
          <w:color w:val="000000" w:themeColor="text1"/>
          <w:sz w:val="22"/>
          <w:szCs w:val="22"/>
        </w:rPr>
        <w:t xml:space="preserve"> la evaluación </w:t>
      </w:r>
      <w:r w:rsidR="00EB0BF9" w:rsidRPr="003A2DB4">
        <w:rPr>
          <w:rFonts w:asciiTheme="majorHAnsi" w:hAnsiTheme="majorHAnsi" w:cstheme="majorHAnsi"/>
          <w:bCs/>
          <w:color w:val="000000" w:themeColor="text1"/>
          <w:sz w:val="22"/>
          <w:szCs w:val="22"/>
        </w:rPr>
        <w:t>Blue Marble</w:t>
      </w:r>
      <w:r w:rsidR="00047FA5" w:rsidRPr="003A2DB4">
        <w:rPr>
          <w:rFonts w:asciiTheme="majorHAnsi" w:hAnsiTheme="majorHAnsi" w:cstheme="majorHAnsi"/>
          <w:bCs/>
          <w:color w:val="000000" w:themeColor="text1"/>
          <w:sz w:val="22"/>
          <w:szCs w:val="22"/>
        </w:rPr>
        <w:t xml:space="preserve"> es la estructura que se est</w:t>
      </w:r>
      <w:r w:rsidR="00444EB3" w:rsidRPr="003A2DB4">
        <w:rPr>
          <w:rFonts w:asciiTheme="majorHAnsi" w:hAnsiTheme="majorHAnsi" w:cstheme="majorHAnsi"/>
          <w:bCs/>
          <w:color w:val="000000" w:themeColor="text1"/>
          <w:sz w:val="22"/>
          <w:szCs w:val="22"/>
        </w:rPr>
        <w:t>á</w:t>
      </w:r>
      <w:r w:rsidR="00047FA5" w:rsidRPr="003A2DB4">
        <w:rPr>
          <w:rFonts w:asciiTheme="majorHAnsi" w:hAnsiTheme="majorHAnsi" w:cstheme="majorHAnsi"/>
          <w:bCs/>
          <w:color w:val="000000" w:themeColor="text1"/>
          <w:sz w:val="22"/>
          <w:szCs w:val="22"/>
        </w:rPr>
        <w:t xml:space="preserve"> ocupando</w:t>
      </w:r>
      <w:r w:rsidR="00EB0BF9" w:rsidRPr="003A2DB4">
        <w:rPr>
          <w:rFonts w:asciiTheme="majorHAnsi" w:hAnsiTheme="majorHAnsi" w:cstheme="majorHAnsi"/>
          <w:bCs/>
          <w:color w:val="000000" w:themeColor="text1"/>
          <w:sz w:val="22"/>
          <w:szCs w:val="22"/>
        </w:rPr>
        <w:t xml:space="preserve"> para </w:t>
      </w:r>
      <w:r w:rsidR="00444EB3" w:rsidRPr="003A2DB4">
        <w:rPr>
          <w:rFonts w:asciiTheme="majorHAnsi" w:hAnsiTheme="majorHAnsi" w:cstheme="majorHAnsi"/>
          <w:bCs/>
          <w:color w:val="000000" w:themeColor="text1"/>
          <w:sz w:val="22"/>
          <w:szCs w:val="22"/>
        </w:rPr>
        <w:t>de</w:t>
      </w:r>
      <w:r w:rsidR="00EB0BF9" w:rsidRPr="003A2DB4">
        <w:rPr>
          <w:rFonts w:asciiTheme="majorHAnsi" w:hAnsiTheme="majorHAnsi" w:cstheme="majorHAnsi"/>
          <w:bCs/>
          <w:color w:val="000000" w:themeColor="text1"/>
          <w:sz w:val="22"/>
          <w:szCs w:val="22"/>
        </w:rPr>
        <w:t xml:space="preserve"> diálogos </w:t>
      </w:r>
      <w:r w:rsidR="00047FA5" w:rsidRPr="003A2DB4">
        <w:rPr>
          <w:rFonts w:asciiTheme="majorHAnsi" w:hAnsiTheme="majorHAnsi" w:cstheme="majorHAnsi"/>
          <w:bCs/>
          <w:color w:val="000000" w:themeColor="text1"/>
          <w:sz w:val="22"/>
          <w:szCs w:val="22"/>
        </w:rPr>
        <w:t>independientes y esa fue una sugerencia nuestra, incluso las conexiones fueron de nuestra parte</w:t>
      </w:r>
      <w:r w:rsidR="00EB0BF9" w:rsidRPr="003A2DB4">
        <w:rPr>
          <w:rFonts w:asciiTheme="majorHAnsi" w:hAnsiTheme="majorHAnsi" w:cstheme="majorHAnsi"/>
          <w:bCs/>
          <w:color w:val="000000" w:themeColor="text1"/>
          <w:sz w:val="22"/>
          <w:szCs w:val="22"/>
        </w:rPr>
        <w:t>.</w:t>
      </w:r>
      <w:r w:rsidR="00047FA5" w:rsidRPr="003A2DB4">
        <w:rPr>
          <w:rFonts w:asciiTheme="majorHAnsi" w:hAnsiTheme="majorHAnsi" w:cstheme="majorHAnsi"/>
          <w:bCs/>
          <w:color w:val="000000" w:themeColor="text1"/>
          <w:sz w:val="22"/>
          <w:szCs w:val="22"/>
        </w:rPr>
        <w:t xml:space="preserve"> Ese es un ejemplo pr</w:t>
      </w:r>
      <w:r w:rsidR="00444EB3" w:rsidRPr="003A2DB4">
        <w:rPr>
          <w:rFonts w:asciiTheme="majorHAnsi" w:hAnsiTheme="majorHAnsi" w:cstheme="majorHAnsi"/>
          <w:bCs/>
          <w:color w:val="000000" w:themeColor="text1"/>
          <w:sz w:val="22"/>
          <w:szCs w:val="22"/>
        </w:rPr>
        <w:t>á</w:t>
      </w:r>
      <w:r w:rsidR="00047FA5" w:rsidRPr="003A2DB4">
        <w:rPr>
          <w:rFonts w:asciiTheme="majorHAnsi" w:hAnsiTheme="majorHAnsi" w:cstheme="majorHAnsi"/>
          <w:bCs/>
          <w:color w:val="000000" w:themeColor="text1"/>
          <w:sz w:val="22"/>
          <w:szCs w:val="22"/>
        </w:rPr>
        <w:t>ctico de có</w:t>
      </w:r>
      <w:r w:rsidR="00EB0BF9" w:rsidRPr="003A2DB4">
        <w:rPr>
          <w:rFonts w:asciiTheme="majorHAnsi" w:hAnsiTheme="majorHAnsi" w:cstheme="majorHAnsi"/>
          <w:bCs/>
          <w:color w:val="000000" w:themeColor="text1"/>
          <w:sz w:val="22"/>
          <w:szCs w:val="22"/>
        </w:rPr>
        <w:t>mo se ap</w:t>
      </w:r>
      <w:r w:rsidR="00047FA5" w:rsidRPr="003A2DB4">
        <w:rPr>
          <w:rFonts w:asciiTheme="majorHAnsi" w:hAnsiTheme="majorHAnsi" w:cstheme="majorHAnsi"/>
          <w:bCs/>
          <w:color w:val="000000" w:themeColor="text1"/>
          <w:sz w:val="22"/>
          <w:szCs w:val="22"/>
        </w:rPr>
        <w:t>lican principios en el proceso, pero e</w:t>
      </w:r>
      <w:r w:rsidR="00EB0BF9" w:rsidRPr="003A2DB4">
        <w:rPr>
          <w:rFonts w:asciiTheme="majorHAnsi" w:hAnsiTheme="majorHAnsi" w:cstheme="majorHAnsi"/>
          <w:bCs/>
          <w:color w:val="000000" w:themeColor="text1"/>
          <w:sz w:val="22"/>
          <w:szCs w:val="22"/>
        </w:rPr>
        <w:t>n otros,</w:t>
      </w:r>
      <w:r w:rsidR="00047FA5" w:rsidRPr="003A2DB4">
        <w:rPr>
          <w:rFonts w:asciiTheme="majorHAnsi" w:hAnsiTheme="majorHAnsi" w:cstheme="majorHAnsi"/>
          <w:bCs/>
          <w:color w:val="000000" w:themeColor="text1"/>
          <w:sz w:val="22"/>
          <w:szCs w:val="22"/>
        </w:rPr>
        <w:t xml:space="preserve"> no tuvimos tanto éxito para discutir los principios y los</w:t>
      </w:r>
      <w:r w:rsidR="00EB0BF9" w:rsidRPr="003A2DB4">
        <w:rPr>
          <w:rFonts w:asciiTheme="majorHAnsi" w:hAnsiTheme="majorHAnsi" w:cstheme="majorHAnsi"/>
          <w:bCs/>
          <w:color w:val="000000" w:themeColor="text1"/>
          <w:sz w:val="22"/>
          <w:szCs w:val="22"/>
        </w:rPr>
        <w:t xml:space="preserve"> criterios para evaluar soluciones. </w:t>
      </w:r>
      <w:r w:rsidR="00047FA5" w:rsidRPr="003A2DB4">
        <w:rPr>
          <w:rFonts w:asciiTheme="majorHAnsi" w:hAnsiTheme="majorHAnsi" w:cstheme="majorHAnsi"/>
          <w:bCs/>
          <w:color w:val="000000" w:themeColor="text1"/>
          <w:sz w:val="22"/>
          <w:szCs w:val="22"/>
        </w:rPr>
        <w:t xml:space="preserve">Fueron muy </w:t>
      </w:r>
      <w:r w:rsidR="00B828B4" w:rsidRPr="003A2DB4">
        <w:rPr>
          <w:rFonts w:asciiTheme="majorHAnsi" w:hAnsiTheme="majorHAnsi" w:cstheme="majorHAnsi"/>
          <w:bCs/>
          <w:color w:val="000000" w:themeColor="text1"/>
          <w:sz w:val="22"/>
          <w:szCs w:val="22"/>
        </w:rPr>
        <w:t>débiles</w:t>
      </w:r>
      <w:r w:rsidR="00047FA5" w:rsidRPr="003A2DB4">
        <w:rPr>
          <w:rFonts w:asciiTheme="majorHAnsi" w:hAnsiTheme="majorHAnsi" w:cstheme="majorHAnsi"/>
          <w:bCs/>
          <w:color w:val="000000" w:themeColor="text1"/>
          <w:sz w:val="22"/>
          <w:szCs w:val="22"/>
        </w:rPr>
        <w:t xml:space="preserve"> y nunca la comunidad tuvo el </w:t>
      </w:r>
      <w:r w:rsidR="00EB0BF9" w:rsidRPr="003A2DB4">
        <w:rPr>
          <w:rFonts w:asciiTheme="majorHAnsi" w:hAnsiTheme="majorHAnsi" w:cstheme="majorHAnsi"/>
          <w:bCs/>
          <w:color w:val="000000" w:themeColor="text1"/>
          <w:sz w:val="22"/>
          <w:szCs w:val="22"/>
        </w:rPr>
        <w:t>interés</w:t>
      </w:r>
      <w:r w:rsidR="00047FA5" w:rsidRPr="003A2DB4">
        <w:rPr>
          <w:rFonts w:asciiTheme="majorHAnsi" w:hAnsiTheme="majorHAnsi" w:cstheme="majorHAnsi"/>
          <w:bCs/>
          <w:color w:val="000000" w:themeColor="text1"/>
          <w:sz w:val="22"/>
          <w:szCs w:val="22"/>
        </w:rPr>
        <w:t xml:space="preserve"> de discutir de verdad los principios</w:t>
      </w:r>
      <w:r w:rsidR="00EB0BF9" w:rsidRPr="003A2DB4">
        <w:rPr>
          <w:rFonts w:asciiTheme="majorHAnsi" w:hAnsiTheme="majorHAnsi" w:cstheme="majorHAnsi"/>
          <w:bCs/>
          <w:color w:val="000000" w:themeColor="text1"/>
          <w:sz w:val="22"/>
          <w:szCs w:val="22"/>
        </w:rPr>
        <w:t xml:space="preserve">. </w:t>
      </w:r>
      <w:r w:rsidR="00B828B4" w:rsidRPr="003A2DB4">
        <w:rPr>
          <w:rFonts w:asciiTheme="majorHAnsi" w:hAnsiTheme="majorHAnsi" w:cstheme="majorHAnsi"/>
          <w:bCs/>
          <w:color w:val="000000" w:themeColor="text1"/>
          <w:sz w:val="22"/>
          <w:szCs w:val="22"/>
        </w:rPr>
        <w:t xml:space="preserve">Otra oportunidad que tuvimos, </w:t>
      </w:r>
      <w:r w:rsidR="00EB0BF9" w:rsidRPr="003A2DB4">
        <w:rPr>
          <w:rFonts w:asciiTheme="majorHAnsi" w:hAnsiTheme="majorHAnsi" w:cstheme="majorHAnsi"/>
          <w:bCs/>
          <w:color w:val="000000" w:themeColor="text1"/>
          <w:sz w:val="22"/>
          <w:szCs w:val="22"/>
        </w:rPr>
        <w:t>Ruth</w:t>
      </w:r>
      <w:r w:rsidR="00B828B4" w:rsidRPr="003A2DB4">
        <w:rPr>
          <w:rFonts w:asciiTheme="majorHAnsi" w:hAnsiTheme="majorHAnsi" w:cstheme="majorHAnsi"/>
          <w:bCs/>
          <w:color w:val="000000" w:themeColor="text1"/>
          <w:sz w:val="22"/>
          <w:szCs w:val="22"/>
        </w:rPr>
        <w:t xml:space="preserve"> fue invitada</w:t>
      </w:r>
      <w:r w:rsidR="00CF0F30" w:rsidRPr="003A2DB4">
        <w:rPr>
          <w:rFonts w:asciiTheme="majorHAnsi" w:hAnsiTheme="majorHAnsi" w:cstheme="majorHAnsi"/>
          <w:bCs/>
          <w:color w:val="000000" w:themeColor="text1"/>
          <w:sz w:val="22"/>
          <w:szCs w:val="22"/>
        </w:rPr>
        <w:t xml:space="preserve"> a la</w:t>
      </w:r>
      <w:r w:rsidR="00EB0BF9" w:rsidRPr="003A2DB4">
        <w:rPr>
          <w:rFonts w:asciiTheme="majorHAnsi" w:hAnsiTheme="majorHAnsi" w:cstheme="majorHAnsi"/>
          <w:bCs/>
          <w:color w:val="000000" w:themeColor="text1"/>
          <w:sz w:val="22"/>
          <w:szCs w:val="22"/>
        </w:rPr>
        <w:t xml:space="preserve"> </w:t>
      </w:r>
      <w:proofErr w:type="spellStart"/>
      <w:r w:rsidR="00EB0BF9" w:rsidRPr="003A2DB4">
        <w:rPr>
          <w:rFonts w:asciiTheme="majorHAnsi" w:hAnsiTheme="majorHAnsi" w:cstheme="majorHAnsi"/>
          <w:bCs/>
          <w:color w:val="000000" w:themeColor="text1"/>
          <w:sz w:val="22"/>
          <w:szCs w:val="22"/>
        </w:rPr>
        <w:t>Chair</w:t>
      </w:r>
      <w:proofErr w:type="spellEnd"/>
      <w:r w:rsidR="00EB0BF9" w:rsidRPr="003A2DB4">
        <w:rPr>
          <w:rFonts w:asciiTheme="majorHAnsi" w:hAnsiTheme="majorHAnsi" w:cstheme="majorHAnsi"/>
          <w:bCs/>
          <w:color w:val="000000" w:themeColor="text1"/>
          <w:sz w:val="22"/>
          <w:szCs w:val="22"/>
        </w:rPr>
        <w:t xml:space="preserve"> de</w:t>
      </w:r>
      <w:r w:rsidR="00CF0F30" w:rsidRPr="003A2DB4">
        <w:rPr>
          <w:rFonts w:asciiTheme="majorHAnsi" w:hAnsiTheme="majorHAnsi" w:cstheme="majorHAnsi"/>
          <w:bCs/>
          <w:color w:val="000000" w:themeColor="text1"/>
          <w:sz w:val="22"/>
          <w:szCs w:val="22"/>
        </w:rPr>
        <w:t xml:space="preserve"> la Red de Campeones</w:t>
      </w:r>
      <w:r w:rsidR="00EB0BF9" w:rsidRPr="003A2DB4">
        <w:rPr>
          <w:rFonts w:asciiTheme="majorHAnsi" w:hAnsiTheme="majorHAnsi" w:cstheme="majorHAnsi"/>
          <w:bCs/>
          <w:color w:val="000000" w:themeColor="text1"/>
          <w:sz w:val="22"/>
          <w:szCs w:val="22"/>
        </w:rPr>
        <w:t xml:space="preserve">, </w:t>
      </w:r>
      <w:r w:rsidR="00CF0F30" w:rsidRPr="003A2DB4">
        <w:rPr>
          <w:rFonts w:asciiTheme="majorHAnsi" w:hAnsiTheme="majorHAnsi" w:cstheme="majorHAnsi"/>
          <w:bCs/>
          <w:color w:val="000000" w:themeColor="text1"/>
          <w:sz w:val="22"/>
          <w:szCs w:val="22"/>
        </w:rPr>
        <w:t xml:space="preserve">fue un </w:t>
      </w:r>
      <w:r w:rsidR="00EB0BF9" w:rsidRPr="003A2DB4">
        <w:rPr>
          <w:rFonts w:asciiTheme="majorHAnsi" w:hAnsiTheme="majorHAnsi" w:cstheme="majorHAnsi"/>
          <w:bCs/>
          <w:color w:val="000000" w:themeColor="text1"/>
          <w:sz w:val="22"/>
          <w:szCs w:val="22"/>
        </w:rPr>
        <w:t xml:space="preserve">éxito de influencia en el proceso, </w:t>
      </w:r>
      <w:r w:rsidR="00CF0F30" w:rsidRPr="003A2DB4">
        <w:rPr>
          <w:rFonts w:asciiTheme="majorHAnsi" w:hAnsiTheme="majorHAnsi" w:cstheme="majorHAnsi"/>
          <w:bCs/>
          <w:color w:val="000000" w:themeColor="text1"/>
          <w:sz w:val="22"/>
          <w:szCs w:val="22"/>
        </w:rPr>
        <w:t xml:space="preserve">su posición siempre fue de </w:t>
      </w:r>
      <w:r w:rsidR="00EB0BF9" w:rsidRPr="003A2DB4">
        <w:rPr>
          <w:rFonts w:asciiTheme="majorHAnsi" w:hAnsiTheme="majorHAnsi" w:cstheme="majorHAnsi"/>
          <w:bCs/>
          <w:color w:val="000000" w:themeColor="text1"/>
          <w:sz w:val="22"/>
          <w:szCs w:val="22"/>
        </w:rPr>
        <w:t xml:space="preserve">ampliar la representatividad de </w:t>
      </w:r>
      <w:r w:rsidR="00CF0F30" w:rsidRPr="003A2DB4">
        <w:rPr>
          <w:rFonts w:asciiTheme="majorHAnsi" w:hAnsiTheme="majorHAnsi" w:cstheme="majorHAnsi"/>
          <w:bCs/>
          <w:color w:val="000000" w:themeColor="text1"/>
          <w:sz w:val="22"/>
          <w:szCs w:val="22"/>
        </w:rPr>
        <w:t xml:space="preserve">la </w:t>
      </w:r>
      <w:r w:rsidR="00444EB3" w:rsidRPr="003A2DB4">
        <w:rPr>
          <w:rFonts w:asciiTheme="majorHAnsi" w:hAnsiTheme="majorHAnsi" w:cstheme="majorHAnsi"/>
          <w:bCs/>
          <w:color w:val="000000" w:themeColor="text1"/>
          <w:sz w:val="22"/>
          <w:szCs w:val="22"/>
        </w:rPr>
        <w:t>R</w:t>
      </w:r>
      <w:r w:rsidR="00EB0BF9" w:rsidRPr="003A2DB4">
        <w:rPr>
          <w:rFonts w:asciiTheme="majorHAnsi" w:hAnsiTheme="majorHAnsi" w:cstheme="majorHAnsi"/>
          <w:bCs/>
          <w:color w:val="000000" w:themeColor="text1"/>
          <w:sz w:val="22"/>
          <w:szCs w:val="22"/>
        </w:rPr>
        <w:t xml:space="preserve">ed: </w:t>
      </w:r>
      <w:r w:rsidR="00CF0F30" w:rsidRPr="003A2DB4">
        <w:rPr>
          <w:rFonts w:asciiTheme="majorHAnsi" w:hAnsiTheme="majorHAnsi" w:cstheme="majorHAnsi"/>
          <w:bCs/>
          <w:color w:val="000000" w:themeColor="text1"/>
          <w:sz w:val="22"/>
          <w:szCs w:val="22"/>
        </w:rPr>
        <w:t xml:space="preserve">para tener </w:t>
      </w:r>
      <w:r w:rsidR="00EB0BF9" w:rsidRPr="003A2DB4">
        <w:rPr>
          <w:rFonts w:asciiTheme="majorHAnsi" w:hAnsiTheme="majorHAnsi" w:cstheme="majorHAnsi"/>
          <w:bCs/>
          <w:color w:val="000000" w:themeColor="text1"/>
          <w:sz w:val="22"/>
          <w:szCs w:val="22"/>
        </w:rPr>
        <w:t>mas sur, m</w:t>
      </w:r>
      <w:r w:rsidR="00444EB3" w:rsidRPr="003A2DB4">
        <w:rPr>
          <w:rFonts w:asciiTheme="majorHAnsi" w:hAnsiTheme="majorHAnsi" w:cstheme="majorHAnsi"/>
          <w:bCs/>
          <w:color w:val="000000" w:themeColor="text1"/>
          <w:sz w:val="22"/>
          <w:szCs w:val="22"/>
        </w:rPr>
        <w:t>á</w:t>
      </w:r>
      <w:r w:rsidR="00EB0BF9" w:rsidRPr="003A2DB4">
        <w:rPr>
          <w:rFonts w:asciiTheme="majorHAnsi" w:hAnsiTheme="majorHAnsi" w:cstheme="majorHAnsi"/>
          <w:bCs/>
          <w:color w:val="000000" w:themeColor="text1"/>
          <w:sz w:val="22"/>
          <w:szCs w:val="22"/>
        </w:rPr>
        <w:t>s muj</w:t>
      </w:r>
      <w:r w:rsidR="00CF0F30" w:rsidRPr="003A2DB4">
        <w:rPr>
          <w:rFonts w:asciiTheme="majorHAnsi" w:hAnsiTheme="majorHAnsi" w:cstheme="majorHAnsi"/>
          <w:bCs/>
          <w:color w:val="000000" w:themeColor="text1"/>
          <w:sz w:val="22"/>
          <w:szCs w:val="22"/>
        </w:rPr>
        <w:t>e</w:t>
      </w:r>
      <w:r w:rsidR="00EB0BF9" w:rsidRPr="003A2DB4">
        <w:rPr>
          <w:rFonts w:asciiTheme="majorHAnsi" w:hAnsiTheme="majorHAnsi" w:cstheme="majorHAnsi"/>
          <w:bCs/>
          <w:color w:val="000000" w:themeColor="text1"/>
          <w:sz w:val="22"/>
          <w:szCs w:val="22"/>
        </w:rPr>
        <w:t xml:space="preserve">res, </w:t>
      </w:r>
      <w:r w:rsidR="00CF0F30" w:rsidRPr="003A2DB4">
        <w:rPr>
          <w:rFonts w:asciiTheme="majorHAnsi" w:hAnsiTheme="majorHAnsi" w:cstheme="majorHAnsi"/>
          <w:bCs/>
          <w:color w:val="000000" w:themeColor="text1"/>
          <w:sz w:val="22"/>
          <w:szCs w:val="22"/>
        </w:rPr>
        <w:t xml:space="preserve">un cierto </w:t>
      </w:r>
      <w:r w:rsidR="00EB0BF9" w:rsidRPr="003A2DB4">
        <w:rPr>
          <w:rFonts w:asciiTheme="majorHAnsi" w:hAnsiTheme="majorHAnsi" w:cstheme="majorHAnsi"/>
          <w:bCs/>
          <w:color w:val="000000" w:themeColor="text1"/>
          <w:sz w:val="22"/>
          <w:szCs w:val="22"/>
        </w:rPr>
        <w:t>equilibrio entre</w:t>
      </w:r>
      <w:r w:rsidR="00CF0F30" w:rsidRPr="003A2DB4">
        <w:rPr>
          <w:rFonts w:asciiTheme="majorHAnsi" w:hAnsiTheme="majorHAnsi" w:cstheme="majorHAnsi"/>
          <w:bCs/>
          <w:color w:val="000000" w:themeColor="text1"/>
          <w:sz w:val="22"/>
          <w:szCs w:val="22"/>
        </w:rPr>
        <w:t xml:space="preserve"> sociedad civil,</w:t>
      </w:r>
      <w:r w:rsidR="00EB0BF9" w:rsidRPr="003A2DB4">
        <w:rPr>
          <w:rFonts w:asciiTheme="majorHAnsi" w:hAnsiTheme="majorHAnsi" w:cstheme="majorHAnsi"/>
          <w:bCs/>
          <w:color w:val="000000" w:themeColor="text1"/>
          <w:sz w:val="22"/>
          <w:szCs w:val="22"/>
        </w:rPr>
        <w:t xml:space="preserve"> </w:t>
      </w:r>
      <w:r w:rsidR="00444EB3" w:rsidRPr="003A2DB4">
        <w:rPr>
          <w:rFonts w:asciiTheme="majorHAnsi" w:hAnsiTheme="majorHAnsi" w:cstheme="majorHAnsi"/>
          <w:bCs/>
          <w:color w:val="000000" w:themeColor="text1"/>
          <w:sz w:val="22"/>
          <w:szCs w:val="22"/>
        </w:rPr>
        <w:t>A</w:t>
      </w:r>
      <w:r w:rsidR="00EB0BF9" w:rsidRPr="003A2DB4">
        <w:rPr>
          <w:rFonts w:asciiTheme="majorHAnsi" w:hAnsiTheme="majorHAnsi" w:cstheme="majorHAnsi"/>
          <w:bCs/>
          <w:color w:val="000000" w:themeColor="text1"/>
          <w:sz w:val="22"/>
          <w:szCs w:val="22"/>
        </w:rPr>
        <w:t xml:space="preserve">cademia, sector privado, gobierno. No era su responsabilidad </w:t>
      </w:r>
      <w:r w:rsidR="00444EB3" w:rsidRPr="003A2DB4">
        <w:rPr>
          <w:rFonts w:asciiTheme="majorHAnsi" w:hAnsiTheme="majorHAnsi" w:cstheme="majorHAnsi"/>
          <w:bCs/>
          <w:color w:val="000000" w:themeColor="text1"/>
          <w:sz w:val="22"/>
          <w:szCs w:val="22"/>
        </w:rPr>
        <w:t>señalar</w:t>
      </w:r>
      <w:r w:rsidR="00CF0F30" w:rsidRPr="003A2DB4">
        <w:rPr>
          <w:rFonts w:asciiTheme="majorHAnsi" w:hAnsiTheme="majorHAnsi" w:cstheme="majorHAnsi"/>
          <w:bCs/>
          <w:color w:val="000000" w:themeColor="text1"/>
          <w:sz w:val="22"/>
          <w:szCs w:val="22"/>
        </w:rPr>
        <w:t xml:space="preserve"> las </w:t>
      </w:r>
      <w:r w:rsidR="002C5F51" w:rsidRPr="003A2DB4">
        <w:rPr>
          <w:rFonts w:asciiTheme="majorHAnsi" w:hAnsiTheme="majorHAnsi" w:cstheme="majorHAnsi"/>
          <w:bCs/>
          <w:color w:val="000000" w:themeColor="text1"/>
          <w:sz w:val="22"/>
          <w:szCs w:val="22"/>
        </w:rPr>
        <w:t>personas, pero intentó que la Red de Campeones tomara en cuenta estos criterios de representatividad.</w:t>
      </w:r>
    </w:p>
    <w:p w14:paraId="5FD7EC6A" w14:textId="77777777" w:rsidR="002C5F51" w:rsidRPr="003A2DB4" w:rsidRDefault="002C5F51" w:rsidP="00EB0BF9">
      <w:pPr>
        <w:jc w:val="both"/>
        <w:rPr>
          <w:rFonts w:asciiTheme="majorHAnsi" w:hAnsiTheme="majorHAnsi" w:cstheme="majorHAnsi"/>
          <w:bCs/>
          <w:color w:val="000000" w:themeColor="text1"/>
          <w:sz w:val="22"/>
          <w:szCs w:val="22"/>
        </w:rPr>
      </w:pPr>
    </w:p>
    <w:p w14:paraId="79A6586D" w14:textId="7650A394" w:rsidR="002C5F51" w:rsidRPr="003A2DB4" w:rsidRDefault="002C5F51"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Organizamos diálogos y participamos de algunas discusiones de algunos temas que nos parecen muy importantes como agroecología, la salud, la gobernanza y el valor real de los alimentos, organizamos por ejemplo una serie de diálogos con IFAT, FIDA, y siempre hemos tenido en cuenta lo que íbamos a defender en esos espacios son los siete llamados a la acción, que es la estructura que nosotros desde el </w:t>
      </w:r>
      <w:r w:rsidR="00DA2D9B"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ecretariado de la organización intentamos siempre colocar en los espacios. Los voy a decir muy rápidamente:</w:t>
      </w:r>
    </w:p>
    <w:p w14:paraId="4E69358E" w14:textId="77777777" w:rsidR="00EB0BF9" w:rsidRPr="003A2DB4" w:rsidRDefault="00EB0BF9" w:rsidP="00EB0BF9">
      <w:pPr>
        <w:jc w:val="both"/>
        <w:rPr>
          <w:rFonts w:asciiTheme="majorHAnsi" w:hAnsiTheme="majorHAnsi" w:cstheme="majorHAnsi"/>
          <w:bCs/>
          <w:color w:val="000000" w:themeColor="text1"/>
          <w:sz w:val="22"/>
          <w:szCs w:val="22"/>
        </w:rPr>
      </w:pPr>
    </w:p>
    <w:p w14:paraId="01888266" w14:textId="0EA048CC" w:rsidR="002C5F51" w:rsidRPr="003A2DB4" w:rsidRDefault="003428BD" w:rsidP="007D7825">
      <w:pPr>
        <w:pStyle w:val="ListParagraph"/>
        <w:numPr>
          <w:ilvl w:val="0"/>
          <w:numId w:val="45"/>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Garantizar sistemas de gobernanza basados en participación y generación de derechos</w:t>
      </w:r>
      <w:r w:rsidR="00DA2D9B" w:rsidRPr="003A2DB4">
        <w:rPr>
          <w:rFonts w:asciiTheme="majorHAnsi" w:hAnsiTheme="majorHAnsi" w:cstheme="majorHAnsi"/>
          <w:bCs/>
          <w:color w:val="000000" w:themeColor="text1"/>
          <w:sz w:val="22"/>
          <w:szCs w:val="22"/>
          <w:lang w:val="es-ES"/>
        </w:rPr>
        <w:t>.</w:t>
      </w:r>
    </w:p>
    <w:p w14:paraId="5949C609" w14:textId="0EE33BB3" w:rsidR="003428BD" w:rsidRPr="003A2DB4" w:rsidRDefault="003428BD" w:rsidP="007D7825">
      <w:pPr>
        <w:pStyle w:val="ListParagraph"/>
        <w:numPr>
          <w:ilvl w:val="0"/>
          <w:numId w:val="45"/>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Investigación para bienes públicos, que la investigación sea p</w:t>
      </w:r>
      <w:r w:rsidR="00DA2D9B" w:rsidRPr="003A2DB4">
        <w:rPr>
          <w:rFonts w:asciiTheme="majorHAnsi" w:hAnsiTheme="majorHAnsi" w:cstheme="majorHAnsi"/>
          <w:bCs/>
          <w:color w:val="000000" w:themeColor="text1"/>
          <w:sz w:val="22"/>
          <w:szCs w:val="22"/>
          <w:lang w:val="es-ES"/>
        </w:rPr>
        <w:t>ú</w:t>
      </w:r>
      <w:r w:rsidRPr="003A2DB4">
        <w:rPr>
          <w:rFonts w:asciiTheme="majorHAnsi" w:hAnsiTheme="majorHAnsi" w:cstheme="majorHAnsi"/>
          <w:bCs/>
          <w:color w:val="000000" w:themeColor="text1"/>
          <w:sz w:val="22"/>
          <w:szCs w:val="22"/>
          <w:lang w:val="es-ES"/>
        </w:rPr>
        <w:t>blica y para el bien p</w:t>
      </w:r>
      <w:r w:rsidR="00DA2D9B" w:rsidRPr="003A2DB4">
        <w:rPr>
          <w:rFonts w:asciiTheme="majorHAnsi" w:hAnsiTheme="majorHAnsi" w:cstheme="majorHAnsi"/>
          <w:bCs/>
          <w:color w:val="000000" w:themeColor="text1"/>
          <w:sz w:val="22"/>
          <w:szCs w:val="22"/>
          <w:lang w:val="es-ES"/>
        </w:rPr>
        <w:t>ú</w:t>
      </w:r>
      <w:r w:rsidRPr="003A2DB4">
        <w:rPr>
          <w:rFonts w:asciiTheme="majorHAnsi" w:hAnsiTheme="majorHAnsi" w:cstheme="majorHAnsi"/>
          <w:bCs/>
          <w:color w:val="000000" w:themeColor="text1"/>
          <w:sz w:val="22"/>
          <w:szCs w:val="22"/>
          <w:lang w:val="es-ES"/>
        </w:rPr>
        <w:t>blico</w:t>
      </w:r>
      <w:r w:rsidR="00DA2D9B" w:rsidRPr="003A2DB4">
        <w:rPr>
          <w:rFonts w:asciiTheme="majorHAnsi" w:hAnsiTheme="majorHAnsi" w:cstheme="majorHAnsi"/>
          <w:bCs/>
          <w:color w:val="000000" w:themeColor="text1"/>
          <w:sz w:val="22"/>
          <w:szCs w:val="22"/>
          <w:lang w:val="es-ES"/>
        </w:rPr>
        <w:t>.</w:t>
      </w:r>
    </w:p>
    <w:p w14:paraId="3B55923A" w14:textId="00E37B32" w:rsidR="003428BD" w:rsidRPr="003A2DB4" w:rsidRDefault="003428BD" w:rsidP="007D7825">
      <w:pPr>
        <w:pStyle w:val="ListParagraph"/>
        <w:numPr>
          <w:ilvl w:val="0"/>
          <w:numId w:val="45"/>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C</w:t>
      </w:r>
      <w:r w:rsidR="00EB0BF9" w:rsidRPr="003A2DB4">
        <w:rPr>
          <w:rFonts w:asciiTheme="majorHAnsi" w:hAnsiTheme="majorHAnsi" w:cstheme="majorHAnsi"/>
          <w:bCs/>
          <w:color w:val="000000" w:themeColor="text1"/>
          <w:sz w:val="22"/>
          <w:szCs w:val="22"/>
          <w:lang w:val="es-ES"/>
        </w:rPr>
        <w:t>onocer pr</w:t>
      </w:r>
      <w:r w:rsidR="00DA2D9B" w:rsidRPr="003A2DB4">
        <w:rPr>
          <w:rFonts w:asciiTheme="majorHAnsi" w:hAnsiTheme="majorHAnsi" w:cstheme="majorHAnsi"/>
          <w:bCs/>
          <w:color w:val="000000" w:themeColor="text1"/>
          <w:sz w:val="22"/>
          <w:szCs w:val="22"/>
          <w:lang w:val="es-ES"/>
        </w:rPr>
        <w:t>á</w:t>
      </w:r>
      <w:r w:rsidR="00EB0BF9" w:rsidRPr="003A2DB4">
        <w:rPr>
          <w:rFonts w:asciiTheme="majorHAnsi" w:hAnsiTheme="majorHAnsi" w:cstheme="majorHAnsi"/>
          <w:bCs/>
          <w:color w:val="000000" w:themeColor="text1"/>
          <w:sz w:val="22"/>
          <w:szCs w:val="22"/>
          <w:lang w:val="es-ES"/>
        </w:rPr>
        <w:t xml:space="preserve">cticas y políticas </w:t>
      </w:r>
      <w:r w:rsidRPr="003A2DB4">
        <w:rPr>
          <w:rFonts w:asciiTheme="majorHAnsi" w:hAnsiTheme="majorHAnsi" w:cstheme="majorHAnsi"/>
          <w:bCs/>
          <w:color w:val="000000" w:themeColor="text1"/>
          <w:sz w:val="22"/>
          <w:szCs w:val="22"/>
          <w:lang w:val="es-ES"/>
        </w:rPr>
        <w:t xml:space="preserve">que tienen un impacto social, ambiental y en salud </w:t>
      </w:r>
      <w:r w:rsidR="00EB0BF9" w:rsidRPr="003A2DB4">
        <w:rPr>
          <w:rFonts w:asciiTheme="majorHAnsi" w:hAnsiTheme="majorHAnsi" w:cstheme="majorHAnsi"/>
          <w:bCs/>
          <w:color w:val="000000" w:themeColor="text1"/>
          <w:sz w:val="22"/>
          <w:szCs w:val="22"/>
          <w:lang w:val="es-ES"/>
        </w:rPr>
        <w:t xml:space="preserve">e intentar </w:t>
      </w:r>
      <w:r w:rsidRPr="003A2DB4">
        <w:rPr>
          <w:rFonts w:asciiTheme="majorHAnsi" w:hAnsiTheme="majorHAnsi" w:cstheme="majorHAnsi"/>
          <w:bCs/>
          <w:color w:val="000000" w:themeColor="text1"/>
          <w:sz w:val="22"/>
          <w:szCs w:val="22"/>
          <w:lang w:val="es-ES"/>
        </w:rPr>
        <w:t xml:space="preserve">incidir en </w:t>
      </w:r>
      <w:r w:rsidR="00DA2D9B" w:rsidRPr="003A2DB4">
        <w:rPr>
          <w:rFonts w:asciiTheme="majorHAnsi" w:hAnsiTheme="majorHAnsi" w:cstheme="majorHAnsi"/>
          <w:bCs/>
          <w:color w:val="000000" w:themeColor="text1"/>
          <w:sz w:val="22"/>
          <w:szCs w:val="22"/>
          <w:lang w:val="es-ES"/>
        </w:rPr>
        <w:t xml:space="preserve">la </w:t>
      </w:r>
      <w:r w:rsidRPr="003A2DB4">
        <w:rPr>
          <w:rFonts w:asciiTheme="majorHAnsi" w:hAnsiTheme="majorHAnsi" w:cstheme="majorHAnsi"/>
          <w:bCs/>
          <w:color w:val="000000" w:themeColor="text1"/>
          <w:sz w:val="22"/>
          <w:szCs w:val="22"/>
          <w:lang w:val="es-ES"/>
        </w:rPr>
        <w:t>toma de decisiones con respecto a eso</w:t>
      </w:r>
      <w:r w:rsidR="00DA2D9B" w:rsidRPr="003A2DB4">
        <w:rPr>
          <w:rFonts w:asciiTheme="majorHAnsi" w:hAnsiTheme="majorHAnsi" w:cstheme="majorHAnsi"/>
          <w:bCs/>
          <w:color w:val="000000" w:themeColor="text1"/>
          <w:sz w:val="22"/>
          <w:szCs w:val="22"/>
          <w:lang w:val="es-ES"/>
        </w:rPr>
        <w:t>.</w:t>
      </w:r>
    </w:p>
    <w:p w14:paraId="34A2E6C3" w14:textId="6027F260" w:rsidR="003428BD" w:rsidRPr="003A2DB4" w:rsidRDefault="002A0A79" w:rsidP="007D7825">
      <w:pPr>
        <w:pStyle w:val="ListParagraph"/>
        <w:numPr>
          <w:ilvl w:val="0"/>
          <w:numId w:val="45"/>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R</w:t>
      </w:r>
      <w:r w:rsidR="00EB0BF9" w:rsidRPr="003A2DB4">
        <w:rPr>
          <w:rFonts w:asciiTheme="majorHAnsi" w:hAnsiTheme="majorHAnsi" w:cstheme="majorHAnsi"/>
          <w:bCs/>
          <w:color w:val="000000" w:themeColor="text1"/>
          <w:sz w:val="22"/>
          <w:szCs w:val="22"/>
          <w:lang w:val="es-ES"/>
        </w:rPr>
        <w:t xml:space="preserve">eorganizar </w:t>
      </w:r>
      <w:r w:rsidRPr="003A2DB4">
        <w:rPr>
          <w:rFonts w:asciiTheme="majorHAnsi" w:hAnsiTheme="majorHAnsi" w:cstheme="majorHAnsi"/>
          <w:bCs/>
          <w:color w:val="000000" w:themeColor="text1"/>
          <w:sz w:val="22"/>
          <w:szCs w:val="22"/>
          <w:lang w:val="es-ES"/>
        </w:rPr>
        <w:t xml:space="preserve">las finanzas del sector público o los </w:t>
      </w:r>
      <w:r w:rsidR="00EB0BF9" w:rsidRPr="003A2DB4">
        <w:rPr>
          <w:rFonts w:asciiTheme="majorHAnsi" w:hAnsiTheme="majorHAnsi" w:cstheme="majorHAnsi"/>
          <w:bCs/>
          <w:color w:val="000000" w:themeColor="text1"/>
          <w:sz w:val="22"/>
          <w:szCs w:val="22"/>
          <w:lang w:val="es-ES"/>
        </w:rPr>
        <w:t xml:space="preserve">subsidios hacia formas de </w:t>
      </w:r>
      <w:r w:rsidR="00527744" w:rsidRPr="003A2DB4">
        <w:rPr>
          <w:rFonts w:asciiTheme="majorHAnsi" w:hAnsiTheme="majorHAnsi" w:cstheme="majorHAnsi"/>
          <w:bCs/>
          <w:color w:val="000000" w:themeColor="text1"/>
          <w:sz w:val="22"/>
          <w:szCs w:val="22"/>
          <w:lang w:val="es-ES"/>
        </w:rPr>
        <w:t xml:space="preserve">agricultura </w:t>
      </w:r>
      <w:r w:rsidRPr="003A2DB4">
        <w:rPr>
          <w:rFonts w:asciiTheme="majorHAnsi" w:hAnsiTheme="majorHAnsi" w:cstheme="majorHAnsi"/>
          <w:bCs/>
          <w:color w:val="000000" w:themeColor="text1"/>
          <w:sz w:val="22"/>
          <w:szCs w:val="22"/>
          <w:lang w:val="es-ES"/>
        </w:rPr>
        <w:t>generativa</w:t>
      </w:r>
      <w:r w:rsidR="00527744" w:rsidRPr="003A2DB4">
        <w:rPr>
          <w:rFonts w:asciiTheme="majorHAnsi" w:hAnsiTheme="majorHAnsi" w:cstheme="majorHAnsi"/>
          <w:bCs/>
          <w:color w:val="000000" w:themeColor="text1"/>
          <w:sz w:val="22"/>
          <w:szCs w:val="22"/>
          <w:lang w:val="es-ES"/>
        </w:rPr>
        <w:t>s</w:t>
      </w:r>
      <w:r w:rsidRPr="003A2DB4">
        <w:rPr>
          <w:rFonts w:asciiTheme="majorHAnsi" w:hAnsiTheme="majorHAnsi" w:cstheme="majorHAnsi"/>
          <w:bCs/>
          <w:color w:val="000000" w:themeColor="text1"/>
          <w:sz w:val="22"/>
          <w:szCs w:val="22"/>
          <w:lang w:val="es-ES"/>
        </w:rPr>
        <w:t xml:space="preserve">, </w:t>
      </w:r>
      <w:r w:rsidR="00527744" w:rsidRPr="003A2DB4">
        <w:rPr>
          <w:rFonts w:asciiTheme="majorHAnsi" w:hAnsiTheme="majorHAnsi" w:cstheme="majorHAnsi"/>
          <w:bCs/>
          <w:color w:val="000000" w:themeColor="text1"/>
          <w:sz w:val="22"/>
          <w:szCs w:val="22"/>
          <w:lang w:val="es-ES"/>
        </w:rPr>
        <w:t>agroecológicas</w:t>
      </w:r>
      <w:r w:rsidR="00DA2D9B" w:rsidRPr="003A2DB4">
        <w:rPr>
          <w:rFonts w:asciiTheme="majorHAnsi" w:hAnsiTheme="majorHAnsi" w:cstheme="majorHAnsi"/>
          <w:bCs/>
          <w:color w:val="000000" w:themeColor="text1"/>
          <w:sz w:val="22"/>
          <w:szCs w:val="22"/>
          <w:lang w:val="es-ES"/>
        </w:rPr>
        <w:t>,</w:t>
      </w:r>
      <w:r w:rsidR="00527744" w:rsidRPr="003A2DB4">
        <w:rPr>
          <w:rFonts w:asciiTheme="majorHAnsi" w:hAnsiTheme="majorHAnsi" w:cstheme="majorHAnsi"/>
          <w:bCs/>
          <w:color w:val="000000" w:themeColor="text1"/>
          <w:sz w:val="22"/>
          <w:szCs w:val="22"/>
          <w:lang w:val="es-ES"/>
        </w:rPr>
        <w:t xml:space="preserve"> beneficiosas</w:t>
      </w:r>
      <w:r w:rsidR="00DA2D9B" w:rsidRPr="003A2DB4">
        <w:rPr>
          <w:rFonts w:asciiTheme="majorHAnsi" w:hAnsiTheme="majorHAnsi" w:cstheme="majorHAnsi"/>
          <w:bCs/>
          <w:color w:val="000000" w:themeColor="text1"/>
          <w:sz w:val="22"/>
          <w:szCs w:val="22"/>
          <w:lang w:val="es-ES"/>
        </w:rPr>
        <w:t>,</w:t>
      </w:r>
      <w:r w:rsidR="00527744" w:rsidRPr="003A2DB4">
        <w:rPr>
          <w:rFonts w:asciiTheme="majorHAnsi" w:hAnsiTheme="majorHAnsi" w:cstheme="majorHAnsi"/>
          <w:bCs/>
          <w:color w:val="000000" w:themeColor="text1"/>
          <w:sz w:val="22"/>
          <w:szCs w:val="22"/>
          <w:lang w:val="es-ES"/>
        </w:rPr>
        <w:t xml:space="preserve"> para el medio ambiente</w:t>
      </w:r>
      <w:r w:rsidR="00DA2D9B" w:rsidRPr="003A2DB4">
        <w:rPr>
          <w:rFonts w:asciiTheme="majorHAnsi" w:hAnsiTheme="majorHAnsi" w:cstheme="majorHAnsi"/>
          <w:bCs/>
          <w:color w:val="000000" w:themeColor="text1"/>
          <w:sz w:val="22"/>
          <w:szCs w:val="22"/>
          <w:lang w:val="es-ES"/>
        </w:rPr>
        <w:t>.</w:t>
      </w:r>
    </w:p>
    <w:p w14:paraId="122EB034" w14:textId="778A2C55" w:rsidR="003428BD" w:rsidRPr="003A2DB4" w:rsidRDefault="00527744" w:rsidP="007D7825">
      <w:pPr>
        <w:pStyle w:val="ListParagraph"/>
        <w:numPr>
          <w:ilvl w:val="0"/>
          <w:numId w:val="45"/>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I</w:t>
      </w:r>
      <w:r w:rsidR="00EB0BF9" w:rsidRPr="003A2DB4">
        <w:rPr>
          <w:rFonts w:asciiTheme="majorHAnsi" w:hAnsiTheme="majorHAnsi" w:cstheme="majorHAnsi"/>
          <w:bCs/>
          <w:color w:val="000000" w:themeColor="text1"/>
          <w:sz w:val="22"/>
          <w:szCs w:val="22"/>
          <w:lang w:val="es-ES"/>
        </w:rPr>
        <w:t xml:space="preserve">nversión privada, que </w:t>
      </w:r>
      <w:r w:rsidRPr="003A2DB4">
        <w:rPr>
          <w:rFonts w:asciiTheme="majorHAnsi" w:hAnsiTheme="majorHAnsi" w:cstheme="majorHAnsi"/>
          <w:bCs/>
          <w:color w:val="000000" w:themeColor="text1"/>
          <w:sz w:val="22"/>
          <w:szCs w:val="22"/>
          <w:lang w:val="es-ES"/>
        </w:rPr>
        <w:t>las oportunidades de inversión se alineen entre objetivos sostenibles</w:t>
      </w:r>
      <w:r w:rsidR="00DA2D9B" w:rsidRPr="003A2DB4">
        <w:rPr>
          <w:rFonts w:asciiTheme="majorHAnsi" w:hAnsiTheme="majorHAnsi" w:cstheme="majorHAnsi"/>
          <w:bCs/>
          <w:color w:val="000000" w:themeColor="text1"/>
          <w:sz w:val="22"/>
          <w:szCs w:val="22"/>
          <w:lang w:val="es-ES"/>
        </w:rPr>
        <w:t>.</w:t>
      </w:r>
    </w:p>
    <w:p w14:paraId="5BCC6D3C" w14:textId="6C692A5B" w:rsidR="003428BD" w:rsidRPr="003A2DB4" w:rsidRDefault="00EB0BF9" w:rsidP="007D7825">
      <w:pPr>
        <w:pStyle w:val="ListParagraph"/>
        <w:numPr>
          <w:ilvl w:val="0"/>
          <w:numId w:val="45"/>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Crear condiciones para</w:t>
      </w:r>
      <w:r w:rsidR="00527744" w:rsidRPr="003A2DB4">
        <w:rPr>
          <w:rFonts w:asciiTheme="majorHAnsi" w:hAnsiTheme="majorHAnsi" w:cstheme="majorHAnsi"/>
          <w:bCs/>
          <w:color w:val="000000" w:themeColor="text1"/>
          <w:sz w:val="22"/>
          <w:szCs w:val="22"/>
          <w:lang w:val="es-ES"/>
        </w:rPr>
        <w:t xml:space="preserve"> la</w:t>
      </w:r>
      <w:r w:rsidRPr="003A2DB4">
        <w:rPr>
          <w:rFonts w:asciiTheme="majorHAnsi" w:hAnsiTheme="majorHAnsi" w:cstheme="majorHAnsi"/>
          <w:bCs/>
          <w:color w:val="000000" w:themeColor="text1"/>
          <w:sz w:val="22"/>
          <w:szCs w:val="22"/>
          <w:lang w:val="es-ES"/>
        </w:rPr>
        <w:t xml:space="preserve"> p</w:t>
      </w:r>
      <w:r w:rsidR="00DA2D9B" w:rsidRPr="003A2DB4">
        <w:rPr>
          <w:rFonts w:asciiTheme="majorHAnsi" w:hAnsiTheme="majorHAnsi" w:cstheme="majorHAnsi"/>
          <w:bCs/>
          <w:color w:val="000000" w:themeColor="text1"/>
          <w:sz w:val="22"/>
          <w:szCs w:val="22"/>
          <w:lang w:val="es-ES"/>
        </w:rPr>
        <w:t>rá</w:t>
      </w:r>
      <w:r w:rsidRPr="003A2DB4">
        <w:rPr>
          <w:rFonts w:asciiTheme="majorHAnsi" w:hAnsiTheme="majorHAnsi" w:cstheme="majorHAnsi"/>
          <w:bCs/>
          <w:color w:val="000000" w:themeColor="text1"/>
          <w:sz w:val="22"/>
          <w:szCs w:val="22"/>
          <w:lang w:val="es-ES"/>
        </w:rPr>
        <w:t xml:space="preserve">ctica de </w:t>
      </w:r>
      <w:r w:rsidR="00527744" w:rsidRPr="003A2DB4">
        <w:rPr>
          <w:rFonts w:asciiTheme="majorHAnsi" w:hAnsiTheme="majorHAnsi" w:cstheme="majorHAnsi"/>
          <w:bCs/>
          <w:color w:val="000000" w:themeColor="text1"/>
          <w:sz w:val="22"/>
          <w:szCs w:val="22"/>
          <w:lang w:val="es-ES"/>
        </w:rPr>
        <w:t>la agroecología</w:t>
      </w:r>
      <w:r w:rsidRPr="003A2DB4">
        <w:rPr>
          <w:rFonts w:asciiTheme="majorHAnsi" w:hAnsiTheme="majorHAnsi" w:cstheme="majorHAnsi"/>
          <w:bCs/>
          <w:color w:val="000000" w:themeColor="text1"/>
          <w:sz w:val="22"/>
          <w:szCs w:val="22"/>
          <w:lang w:val="es-ES"/>
        </w:rPr>
        <w:t>.</w:t>
      </w:r>
    </w:p>
    <w:p w14:paraId="430DE787" w14:textId="59AC44DD" w:rsidR="00527744" w:rsidRPr="003A2DB4" w:rsidRDefault="00527744" w:rsidP="007D7825">
      <w:pPr>
        <w:pStyle w:val="ListParagraph"/>
        <w:numPr>
          <w:ilvl w:val="0"/>
          <w:numId w:val="45"/>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Promover dietas naturales, nutritivas, inclusión de alimentos en forma sostenible y diversificad</w:t>
      </w:r>
      <w:r w:rsidR="00DA2D9B" w:rsidRPr="003A2DB4">
        <w:rPr>
          <w:rFonts w:asciiTheme="majorHAnsi" w:hAnsiTheme="majorHAnsi" w:cstheme="majorHAnsi"/>
          <w:bCs/>
          <w:color w:val="000000" w:themeColor="text1"/>
          <w:sz w:val="22"/>
          <w:szCs w:val="22"/>
          <w:lang w:val="es-ES"/>
        </w:rPr>
        <w:t>a.</w:t>
      </w:r>
    </w:p>
    <w:p w14:paraId="6E1C0544" w14:textId="77777777" w:rsidR="00527744" w:rsidRPr="003A2DB4" w:rsidRDefault="00527744" w:rsidP="00527744">
      <w:pPr>
        <w:pStyle w:val="ListParagraph"/>
        <w:jc w:val="both"/>
        <w:rPr>
          <w:rFonts w:asciiTheme="majorHAnsi" w:hAnsiTheme="majorHAnsi" w:cstheme="majorHAnsi"/>
          <w:bCs/>
          <w:color w:val="000000" w:themeColor="text1"/>
          <w:sz w:val="22"/>
          <w:szCs w:val="22"/>
          <w:lang w:val="es-ES"/>
        </w:rPr>
      </w:pPr>
    </w:p>
    <w:p w14:paraId="3F1C841E" w14:textId="2414EABE" w:rsidR="00EB0BF9" w:rsidRPr="003A2DB4" w:rsidRDefault="00527744"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Estos siete llamados, principios</w:t>
      </w:r>
      <w:r w:rsidR="00DA2D9B"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f</w:t>
      </w:r>
      <w:r w:rsidR="00EB0BF9" w:rsidRPr="003A2DB4">
        <w:rPr>
          <w:rFonts w:asciiTheme="majorHAnsi" w:hAnsiTheme="majorHAnsi" w:cstheme="majorHAnsi"/>
          <w:bCs/>
          <w:color w:val="000000" w:themeColor="text1"/>
          <w:sz w:val="22"/>
          <w:szCs w:val="22"/>
        </w:rPr>
        <w:t>ueron nuestra guía para</w:t>
      </w:r>
      <w:r w:rsidRPr="003A2DB4">
        <w:rPr>
          <w:rFonts w:asciiTheme="majorHAnsi" w:hAnsiTheme="majorHAnsi" w:cstheme="majorHAnsi"/>
          <w:bCs/>
          <w:color w:val="000000" w:themeColor="text1"/>
          <w:sz w:val="22"/>
          <w:szCs w:val="22"/>
        </w:rPr>
        <w:t xml:space="preserve"> las discusiones y bueno hay que </w:t>
      </w:r>
      <w:r w:rsidR="00EB0BF9" w:rsidRPr="003A2DB4">
        <w:rPr>
          <w:rFonts w:asciiTheme="majorHAnsi" w:hAnsiTheme="majorHAnsi" w:cstheme="majorHAnsi"/>
          <w:bCs/>
          <w:color w:val="000000" w:themeColor="text1"/>
          <w:sz w:val="22"/>
          <w:szCs w:val="22"/>
        </w:rPr>
        <w:t xml:space="preserve">esperar. </w:t>
      </w:r>
      <w:r w:rsidRPr="003A2DB4">
        <w:rPr>
          <w:rFonts w:asciiTheme="majorHAnsi" w:hAnsiTheme="majorHAnsi" w:cstheme="majorHAnsi"/>
          <w:bCs/>
          <w:color w:val="000000" w:themeColor="text1"/>
          <w:sz w:val="22"/>
          <w:szCs w:val="22"/>
        </w:rPr>
        <w:t>Todavía hay muchas cosas confusas, complejas</w:t>
      </w:r>
      <w:r w:rsidR="00EB0BF9" w:rsidRPr="003A2DB4">
        <w:rPr>
          <w:rFonts w:asciiTheme="majorHAnsi" w:hAnsiTheme="majorHAnsi" w:cstheme="majorHAnsi"/>
          <w:bCs/>
          <w:color w:val="000000" w:themeColor="text1"/>
          <w:sz w:val="22"/>
          <w:szCs w:val="22"/>
        </w:rPr>
        <w:t xml:space="preserve"> </w:t>
      </w:r>
      <w:r w:rsidR="00160371" w:rsidRPr="003A2DB4">
        <w:rPr>
          <w:rFonts w:asciiTheme="majorHAnsi" w:hAnsiTheme="majorHAnsi" w:cstheme="majorHAnsi"/>
          <w:bCs/>
          <w:color w:val="000000" w:themeColor="text1"/>
          <w:sz w:val="22"/>
          <w:szCs w:val="22"/>
        </w:rPr>
        <w:t xml:space="preserve">y no tenemos todas las respuestas. Intentamos </w:t>
      </w:r>
      <w:r w:rsidR="00A81716" w:rsidRPr="003A2DB4">
        <w:rPr>
          <w:rFonts w:asciiTheme="majorHAnsi" w:hAnsiTheme="majorHAnsi" w:cstheme="majorHAnsi"/>
          <w:bCs/>
          <w:color w:val="000000" w:themeColor="text1"/>
          <w:sz w:val="22"/>
          <w:szCs w:val="22"/>
        </w:rPr>
        <w:t>navegar</w:t>
      </w:r>
      <w:r w:rsidR="00160371" w:rsidRPr="003A2DB4">
        <w:rPr>
          <w:rFonts w:asciiTheme="majorHAnsi" w:hAnsiTheme="majorHAnsi" w:cstheme="majorHAnsi"/>
          <w:bCs/>
          <w:color w:val="000000" w:themeColor="text1"/>
          <w:sz w:val="22"/>
          <w:szCs w:val="22"/>
        </w:rPr>
        <w:t xml:space="preserve"> el mar según nos da el viento.</w:t>
      </w:r>
      <w:r w:rsidR="00A81716" w:rsidRPr="003A2DB4">
        <w:rPr>
          <w:rFonts w:asciiTheme="majorHAnsi" w:hAnsiTheme="majorHAnsi" w:cstheme="majorHAnsi"/>
          <w:bCs/>
          <w:color w:val="000000" w:themeColor="text1"/>
          <w:sz w:val="22"/>
          <w:szCs w:val="22"/>
        </w:rPr>
        <w:t xml:space="preserve"> </w:t>
      </w:r>
    </w:p>
    <w:p w14:paraId="44053AAE" w14:textId="77777777" w:rsidR="00EB0BF9" w:rsidRPr="003A2DB4" w:rsidRDefault="00EB0BF9" w:rsidP="00EB0BF9">
      <w:pPr>
        <w:jc w:val="both"/>
        <w:rPr>
          <w:rFonts w:asciiTheme="majorHAnsi" w:hAnsiTheme="majorHAnsi" w:cstheme="majorHAnsi"/>
          <w:bCs/>
          <w:color w:val="000000" w:themeColor="text1"/>
          <w:sz w:val="22"/>
          <w:szCs w:val="22"/>
        </w:rPr>
      </w:pPr>
    </w:p>
    <w:p w14:paraId="17A8FF81" w14:textId="2E0F8814" w:rsidR="00EB0BF9" w:rsidRPr="003A2DB4" w:rsidRDefault="00EB0BF9" w:rsidP="00EB0BF9">
      <w:pPr>
        <w:jc w:val="both"/>
        <w:rPr>
          <w:rFonts w:asciiTheme="majorHAnsi" w:hAnsiTheme="majorHAnsi" w:cstheme="majorHAnsi"/>
          <w:bCs/>
          <w:color w:val="4472C4" w:themeColor="accent1"/>
          <w:sz w:val="22"/>
          <w:szCs w:val="22"/>
        </w:rPr>
      </w:pPr>
      <w:r w:rsidRPr="003A2DB4">
        <w:rPr>
          <w:rFonts w:asciiTheme="majorHAnsi" w:hAnsiTheme="majorHAnsi" w:cstheme="majorHAnsi"/>
          <w:bCs/>
          <w:color w:val="4472C4" w:themeColor="accent1"/>
          <w:sz w:val="22"/>
          <w:szCs w:val="22"/>
        </w:rPr>
        <w:t>Roberto</w:t>
      </w:r>
      <w:r w:rsidR="00221424" w:rsidRPr="003A2DB4">
        <w:rPr>
          <w:rFonts w:asciiTheme="majorHAnsi" w:hAnsiTheme="majorHAnsi" w:cstheme="majorHAnsi"/>
          <w:bCs/>
          <w:color w:val="4472C4" w:themeColor="accent1"/>
          <w:sz w:val="22"/>
          <w:szCs w:val="22"/>
        </w:rPr>
        <w:t xml:space="preserve"> Ugas</w:t>
      </w:r>
    </w:p>
    <w:p w14:paraId="495EA69E" w14:textId="38FA5420" w:rsidR="00EB0BF9" w:rsidRPr="003A2DB4" w:rsidRDefault="00EB0BF9"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lastRenderedPageBreak/>
        <w:t xml:space="preserve">Interesante conocer </w:t>
      </w:r>
      <w:r w:rsidR="001B3682" w:rsidRPr="003A2DB4">
        <w:rPr>
          <w:rFonts w:asciiTheme="majorHAnsi" w:hAnsiTheme="majorHAnsi" w:cstheme="majorHAnsi"/>
          <w:bCs/>
          <w:color w:val="000000" w:themeColor="text1"/>
          <w:sz w:val="22"/>
          <w:szCs w:val="22"/>
        </w:rPr>
        <w:t xml:space="preserve">varios de </w:t>
      </w:r>
      <w:r w:rsidR="00221424" w:rsidRPr="003A2DB4">
        <w:rPr>
          <w:rFonts w:asciiTheme="majorHAnsi" w:hAnsiTheme="majorHAnsi" w:cstheme="majorHAnsi"/>
          <w:bCs/>
          <w:color w:val="000000" w:themeColor="text1"/>
          <w:sz w:val="22"/>
          <w:szCs w:val="22"/>
        </w:rPr>
        <w:t xml:space="preserve">estos </w:t>
      </w:r>
      <w:r w:rsidRPr="003A2DB4">
        <w:rPr>
          <w:rFonts w:asciiTheme="majorHAnsi" w:hAnsiTheme="majorHAnsi" w:cstheme="majorHAnsi"/>
          <w:bCs/>
          <w:color w:val="000000" w:themeColor="text1"/>
          <w:sz w:val="22"/>
          <w:szCs w:val="22"/>
        </w:rPr>
        <w:t xml:space="preserve">detalles </w:t>
      </w:r>
      <w:r w:rsidR="00221424" w:rsidRPr="003A2DB4">
        <w:rPr>
          <w:rFonts w:asciiTheme="majorHAnsi" w:hAnsiTheme="majorHAnsi" w:cstheme="majorHAnsi"/>
          <w:bCs/>
          <w:color w:val="000000" w:themeColor="text1"/>
          <w:sz w:val="22"/>
          <w:szCs w:val="22"/>
        </w:rPr>
        <w:t xml:space="preserve">que </w:t>
      </w:r>
      <w:r w:rsidR="00DA2D9B" w:rsidRPr="003A2DB4">
        <w:rPr>
          <w:rFonts w:asciiTheme="majorHAnsi" w:hAnsiTheme="majorHAnsi" w:cstheme="majorHAnsi"/>
          <w:bCs/>
          <w:color w:val="000000" w:themeColor="text1"/>
          <w:sz w:val="22"/>
          <w:szCs w:val="22"/>
        </w:rPr>
        <w:t>al</w:t>
      </w:r>
      <w:r w:rsidR="00221424" w:rsidRPr="003A2DB4">
        <w:rPr>
          <w:rFonts w:asciiTheme="majorHAnsi" w:hAnsiTheme="majorHAnsi" w:cstheme="majorHAnsi"/>
          <w:bCs/>
          <w:color w:val="000000" w:themeColor="text1"/>
          <w:sz w:val="22"/>
          <w:szCs w:val="22"/>
        </w:rPr>
        <w:t xml:space="preserve"> final </w:t>
      </w:r>
      <w:r w:rsidR="00343B72" w:rsidRPr="003A2DB4">
        <w:rPr>
          <w:rFonts w:asciiTheme="majorHAnsi" w:hAnsiTheme="majorHAnsi" w:cstheme="majorHAnsi"/>
          <w:bCs/>
          <w:color w:val="000000" w:themeColor="text1"/>
          <w:sz w:val="22"/>
          <w:szCs w:val="22"/>
        </w:rPr>
        <w:t xml:space="preserve">del día no son </w:t>
      </w:r>
      <w:r w:rsidRPr="003A2DB4">
        <w:rPr>
          <w:rFonts w:asciiTheme="majorHAnsi" w:hAnsiTheme="majorHAnsi" w:cstheme="majorHAnsi"/>
          <w:bCs/>
          <w:color w:val="000000" w:themeColor="text1"/>
          <w:sz w:val="22"/>
          <w:szCs w:val="22"/>
        </w:rPr>
        <w:t>muy diferentes</w:t>
      </w:r>
      <w:r w:rsidR="001B3682" w:rsidRPr="003A2DB4">
        <w:rPr>
          <w:rFonts w:asciiTheme="majorHAnsi" w:hAnsiTheme="majorHAnsi" w:cstheme="majorHAnsi"/>
          <w:bCs/>
          <w:color w:val="000000" w:themeColor="text1"/>
          <w:sz w:val="22"/>
          <w:szCs w:val="22"/>
        </w:rPr>
        <w:t xml:space="preserve"> a lo que muchos de nuestros colegas tienen que hacer negociando con la municipalidad, trabaj</w:t>
      </w:r>
      <w:r w:rsidRPr="003A2DB4">
        <w:rPr>
          <w:rFonts w:asciiTheme="majorHAnsi" w:hAnsiTheme="majorHAnsi" w:cstheme="majorHAnsi"/>
          <w:bCs/>
          <w:color w:val="000000" w:themeColor="text1"/>
          <w:sz w:val="22"/>
          <w:szCs w:val="22"/>
        </w:rPr>
        <w:t>a</w:t>
      </w:r>
      <w:r w:rsidR="001B3682" w:rsidRPr="003A2DB4">
        <w:rPr>
          <w:rFonts w:asciiTheme="majorHAnsi" w:hAnsiTheme="majorHAnsi" w:cstheme="majorHAnsi"/>
          <w:bCs/>
          <w:color w:val="000000" w:themeColor="text1"/>
          <w:sz w:val="22"/>
          <w:szCs w:val="22"/>
        </w:rPr>
        <w:t>ndo</w:t>
      </w:r>
      <w:r w:rsidRPr="003A2DB4">
        <w:rPr>
          <w:rFonts w:asciiTheme="majorHAnsi" w:hAnsiTheme="majorHAnsi" w:cstheme="majorHAnsi"/>
          <w:bCs/>
          <w:color w:val="000000" w:themeColor="text1"/>
          <w:sz w:val="22"/>
          <w:szCs w:val="22"/>
        </w:rPr>
        <w:t xml:space="preserve"> con</w:t>
      </w:r>
      <w:r w:rsidR="001B3682" w:rsidRPr="003A2DB4">
        <w:rPr>
          <w:rFonts w:asciiTheme="majorHAnsi" w:hAnsiTheme="majorHAnsi" w:cstheme="majorHAnsi"/>
          <w:bCs/>
          <w:color w:val="000000" w:themeColor="text1"/>
          <w:sz w:val="22"/>
          <w:szCs w:val="22"/>
        </w:rPr>
        <w:t xml:space="preserve"> los</w:t>
      </w:r>
      <w:r w:rsidRPr="003A2DB4">
        <w:rPr>
          <w:rFonts w:asciiTheme="majorHAnsi" w:hAnsiTheme="majorHAnsi" w:cstheme="majorHAnsi"/>
          <w:bCs/>
          <w:color w:val="000000" w:themeColor="text1"/>
          <w:sz w:val="22"/>
          <w:szCs w:val="22"/>
        </w:rPr>
        <w:t xml:space="preserve"> congresos</w:t>
      </w:r>
      <w:r w:rsidR="001B3682" w:rsidRPr="003A2DB4">
        <w:rPr>
          <w:rFonts w:asciiTheme="majorHAnsi" w:hAnsiTheme="majorHAnsi" w:cstheme="majorHAnsi"/>
          <w:bCs/>
          <w:color w:val="000000" w:themeColor="text1"/>
          <w:sz w:val="22"/>
          <w:szCs w:val="22"/>
        </w:rPr>
        <w:t xml:space="preserve"> de los países</w:t>
      </w:r>
      <w:r w:rsidRPr="003A2DB4">
        <w:rPr>
          <w:rFonts w:asciiTheme="majorHAnsi" w:hAnsiTheme="majorHAnsi" w:cstheme="majorHAnsi"/>
          <w:bCs/>
          <w:color w:val="000000" w:themeColor="text1"/>
          <w:sz w:val="22"/>
          <w:szCs w:val="22"/>
        </w:rPr>
        <w:t>,</w:t>
      </w:r>
      <w:r w:rsidR="001B3682" w:rsidRPr="003A2DB4">
        <w:rPr>
          <w:rFonts w:asciiTheme="majorHAnsi" w:hAnsiTheme="majorHAnsi" w:cstheme="majorHAnsi"/>
          <w:bCs/>
          <w:color w:val="000000" w:themeColor="text1"/>
          <w:sz w:val="22"/>
          <w:szCs w:val="22"/>
        </w:rPr>
        <w:t xml:space="preserve"> las cosas que se dicen</w:t>
      </w:r>
      <w:r w:rsidR="00DA2D9B" w:rsidRPr="003A2DB4">
        <w:rPr>
          <w:rFonts w:asciiTheme="majorHAnsi" w:hAnsiTheme="majorHAnsi" w:cstheme="majorHAnsi"/>
          <w:bCs/>
          <w:color w:val="000000" w:themeColor="text1"/>
          <w:sz w:val="22"/>
          <w:szCs w:val="22"/>
        </w:rPr>
        <w:t>,</w:t>
      </w:r>
      <w:r w:rsidR="001B3682" w:rsidRPr="003A2DB4">
        <w:rPr>
          <w:rFonts w:asciiTheme="majorHAnsi" w:hAnsiTheme="majorHAnsi" w:cstheme="majorHAnsi"/>
          <w:bCs/>
          <w:color w:val="000000" w:themeColor="text1"/>
          <w:sz w:val="22"/>
          <w:szCs w:val="22"/>
        </w:rPr>
        <w:t xml:space="preserve"> las cosas que no se dicen,</w:t>
      </w:r>
      <w:r w:rsidRPr="003A2DB4">
        <w:rPr>
          <w:rFonts w:asciiTheme="majorHAnsi" w:hAnsiTheme="majorHAnsi" w:cstheme="majorHAnsi"/>
          <w:bCs/>
          <w:color w:val="000000" w:themeColor="text1"/>
          <w:sz w:val="22"/>
          <w:szCs w:val="22"/>
        </w:rPr>
        <w:t xml:space="preserve"> los intereses </w:t>
      </w:r>
      <w:r w:rsidR="001B3682" w:rsidRPr="003A2DB4">
        <w:rPr>
          <w:rFonts w:asciiTheme="majorHAnsi" w:hAnsiTheme="majorHAnsi" w:cstheme="majorHAnsi"/>
          <w:bCs/>
          <w:color w:val="000000" w:themeColor="text1"/>
          <w:sz w:val="22"/>
          <w:szCs w:val="22"/>
        </w:rPr>
        <w:t xml:space="preserve">que se conocen, los intereses </w:t>
      </w:r>
      <w:r w:rsidRPr="003A2DB4">
        <w:rPr>
          <w:rFonts w:asciiTheme="majorHAnsi" w:hAnsiTheme="majorHAnsi" w:cstheme="majorHAnsi"/>
          <w:bCs/>
          <w:color w:val="000000" w:themeColor="text1"/>
          <w:sz w:val="22"/>
          <w:szCs w:val="22"/>
        </w:rPr>
        <w:t>poderoso</w:t>
      </w:r>
      <w:r w:rsidR="001B3682" w:rsidRPr="003A2DB4">
        <w:rPr>
          <w:rFonts w:asciiTheme="majorHAnsi" w:hAnsiTheme="majorHAnsi" w:cstheme="majorHAnsi"/>
          <w:bCs/>
          <w:color w:val="000000" w:themeColor="text1"/>
          <w:sz w:val="22"/>
          <w:szCs w:val="22"/>
        </w:rPr>
        <w:t>s que no se conocen</w:t>
      </w:r>
      <w:r w:rsidR="00DA2D9B" w:rsidRPr="003A2DB4">
        <w:rPr>
          <w:rFonts w:asciiTheme="majorHAnsi" w:hAnsiTheme="majorHAnsi" w:cstheme="majorHAnsi"/>
          <w:bCs/>
          <w:color w:val="000000" w:themeColor="text1"/>
          <w:sz w:val="22"/>
          <w:szCs w:val="22"/>
        </w:rPr>
        <w:t>,</w:t>
      </w:r>
      <w:r w:rsidR="001B3682" w:rsidRPr="003A2DB4">
        <w:rPr>
          <w:rFonts w:asciiTheme="majorHAnsi" w:hAnsiTheme="majorHAnsi" w:cstheme="majorHAnsi"/>
          <w:bCs/>
          <w:color w:val="000000" w:themeColor="text1"/>
          <w:sz w:val="22"/>
          <w:szCs w:val="22"/>
        </w:rPr>
        <w:t xml:space="preserve"> pero que tienen influencia al final. Así que creo que es m</w:t>
      </w:r>
      <w:r w:rsidR="00DA2D9B" w:rsidRPr="003A2DB4">
        <w:rPr>
          <w:rFonts w:asciiTheme="majorHAnsi" w:hAnsiTheme="majorHAnsi" w:cstheme="majorHAnsi"/>
          <w:bCs/>
          <w:color w:val="000000" w:themeColor="text1"/>
          <w:sz w:val="22"/>
          <w:szCs w:val="22"/>
        </w:rPr>
        <w:t>á</w:t>
      </w:r>
      <w:r w:rsidR="001B3682" w:rsidRPr="003A2DB4">
        <w:rPr>
          <w:rFonts w:asciiTheme="majorHAnsi" w:hAnsiTheme="majorHAnsi" w:cstheme="majorHAnsi"/>
          <w:bCs/>
          <w:color w:val="000000" w:themeColor="text1"/>
          <w:sz w:val="22"/>
          <w:szCs w:val="22"/>
        </w:rPr>
        <w:t>s o menos una historia similar solamente que</w:t>
      </w:r>
      <w:r w:rsidR="00DA2D9B" w:rsidRPr="003A2DB4">
        <w:rPr>
          <w:rFonts w:asciiTheme="majorHAnsi" w:hAnsiTheme="majorHAnsi" w:cstheme="majorHAnsi"/>
          <w:bCs/>
          <w:color w:val="000000" w:themeColor="text1"/>
          <w:sz w:val="22"/>
          <w:szCs w:val="22"/>
        </w:rPr>
        <w:t>,</w:t>
      </w:r>
      <w:r w:rsidR="001B3682" w:rsidRPr="003A2DB4">
        <w:rPr>
          <w:rFonts w:asciiTheme="majorHAnsi" w:hAnsiTheme="majorHAnsi" w:cstheme="majorHAnsi"/>
          <w:bCs/>
          <w:color w:val="000000" w:themeColor="text1"/>
          <w:sz w:val="22"/>
          <w:szCs w:val="22"/>
        </w:rPr>
        <w:t xml:space="preserve"> por supuesto</w:t>
      </w:r>
      <w:r w:rsidR="00DA2D9B" w:rsidRPr="003A2DB4">
        <w:rPr>
          <w:rFonts w:asciiTheme="majorHAnsi" w:hAnsiTheme="majorHAnsi" w:cstheme="majorHAnsi"/>
          <w:bCs/>
          <w:color w:val="000000" w:themeColor="text1"/>
          <w:sz w:val="22"/>
          <w:szCs w:val="22"/>
        </w:rPr>
        <w:t>,</w:t>
      </w:r>
      <w:r w:rsidR="001B3682" w:rsidRPr="003A2DB4">
        <w:rPr>
          <w:rFonts w:asciiTheme="majorHAnsi" w:hAnsiTheme="majorHAnsi" w:cstheme="majorHAnsi"/>
          <w:bCs/>
          <w:color w:val="000000" w:themeColor="text1"/>
          <w:sz w:val="22"/>
          <w:szCs w:val="22"/>
        </w:rPr>
        <w:t xml:space="preserve"> en una escala y en una dimensión mayor. </w:t>
      </w:r>
      <w:r w:rsidR="003B1954" w:rsidRPr="003A2DB4">
        <w:rPr>
          <w:rFonts w:asciiTheme="majorHAnsi" w:hAnsiTheme="majorHAnsi" w:cstheme="majorHAnsi"/>
          <w:bCs/>
          <w:color w:val="000000" w:themeColor="text1"/>
          <w:sz w:val="22"/>
          <w:szCs w:val="22"/>
        </w:rPr>
        <w:t>Damos paso a Susanna</w:t>
      </w:r>
      <w:r w:rsidR="00237973" w:rsidRPr="003A2DB4">
        <w:rPr>
          <w:rFonts w:asciiTheme="majorHAnsi" w:hAnsiTheme="majorHAnsi" w:cstheme="majorHAnsi"/>
          <w:bCs/>
          <w:color w:val="000000" w:themeColor="text1"/>
          <w:sz w:val="22"/>
          <w:szCs w:val="22"/>
        </w:rPr>
        <w:t xml:space="preserve"> Daag</w:t>
      </w:r>
      <w:r w:rsidR="003B1954" w:rsidRPr="003A2DB4">
        <w:rPr>
          <w:rFonts w:asciiTheme="majorHAnsi" w:hAnsiTheme="majorHAnsi" w:cstheme="majorHAnsi"/>
          <w:bCs/>
          <w:color w:val="000000" w:themeColor="text1"/>
          <w:sz w:val="22"/>
          <w:szCs w:val="22"/>
        </w:rPr>
        <w:t>.</w:t>
      </w:r>
    </w:p>
    <w:p w14:paraId="4F2AE26D" w14:textId="77777777" w:rsidR="00EB0BF9" w:rsidRPr="003A2DB4" w:rsidRDefault="00EB0BF9" w:rsidP="00EB0BF9">
      <w:pPr>
        <w:jc w:val="both"/>
        <w:rPr>
          <w:rFonts w:asciiTheme="majorHAnsi" w:hAnsiTheme="majorHAnsi" w:cstheme="majorHAnsi"/>
          <w:bCs/>
          <w:color w:val="000000" w:themeColor="text1"/>
          <w:sz w:val="22"/>
          <w:szCs w:val="22"/>
        </w:rPr>
      </w:pPr>
    </w:p>
    <w:p w14:paraId="5949D34C" w14:textId="77777777" w:rsidR="00AE5675" w:rsidRPr="003A2DB4" w:rsidRDefault="00AE5675" w:rsidP="00AE5675">
      <w:pPr>
        <w:jc w:val="both"/>
        <w:rPr>
          <w:rFonts w:asciiTheme="majorHAnsi" w:hAnsiTheme="majorHAnsi" w:cstheme="majorHAnsi"/>
          <w:b/>
          <w:bCs/>
          <w:i/>
          <w:color w:val="4472C4" w:themeColor="accent1"/>
          <w:sz w:val="22"/>
          <w:szCs w:val="22"/>
        </w:rPr>
      </w:pPr>
    </w:p>
    <w:p w14:paraId="23F94BCC" w14:textId="5C5DFF7D" w:rsidR="003B1954" w:rsidRPr="003A2DB4" w:rsidRDefault="00AE5675" w:rsidP="00AE5675">
      <w:pPr>
        <w:jc w:val="both"/>
        <w:rPr>
          <w:rFonts w:asciiTheme="majorHAnsi" w:hAnsiTheme="majorHAnsi" w:cstheme="majorHAnsi"/>
          <w:b/>
          <w:bCs/>
          <w:i/>
          <w:color w:val="4472C4" w:themeColor="accent1"/>
          <w:sz w:val="22"/>
          <w:szCs w:val="22"/>
        </w:rPr>
      </w:pPr>
      <w:r w:rsidRPr="003A2DB4">
        <w:rPr>
          <w:rFonts w:asciiTheme="majorHAnsi" w:hAnsiTheme="majorHAnsi" w:cstheme="majorHAnsi"/>
          <w:b/>
          <w:bCs/>
          <w:i/>
          <w:color w:val="4472C4" w:themeColor="accent1"/>
          <w:sz w:val="22"/>
          <w:szCs w:val="22"/>
        </w:rPr>
        <w:t xml:space="preserve">Presentación </w:t>
      </w:r>
      <w:r w:rsidR="00465597" w:rsidRPr="003A2DB4">
        <w:rPr>
          <w:rFonts w:asciiTheme="majorHAnsi" w:hAnsiTheme="majorHAnsi" w:cstheme="majorHAnsi"/>
          <w:b/>
          <w:bCs/>
          <w:i/>
          <w:color w:val="4472C4" w:themeColor="accent1"/>
          <w:sz w:val="22"/>
          <w:szCs w:val="22"/>
        </w:rPr>
        <w:t xml:space="preserve">de </w:t>
      </w:r>
      <w:r w:rsidR="003B1954" w:rsidRPr="003A2DB4">
        <w:rPr>
          <w:rFonts w:asciiTheme="majorHAnsi" w:hAnsiTheme="majorHAnsi" w:cstheme="majorHAnsi"/>
          <w:b/>
          <w:bCs/>
          <w:i/>
          <w:color w:val="4472C4" w:themeColor="accent1"/>
          <w:sz w:val="22"/>
          <w:szCs w:val="22"/>
        </w:rPr>
        <w:t>Susanna Daag</w:t>
      </w:r>
      <w:r w:rsidR="00465597" w:rsidRPr="003A2DB4">
        <w:rPr>
          <w:rFonts w:asciiTheme="majorHAnsi" w:hAnsiTheme="majorHAnsi" w:cstheme="majorHAnsi"/>
          <w:b/>
          <w:bCs/>
          <w:i/>
          <w:color w:val="4472C4" w:themeColor="accent1"/>
          <w:sz w:val="22"/>
          <w:szCs w:val="22"/>
        </w:rPr>
        <w:t xml:space="preserve">, </w:t>
      </w:r>
      <w:r w:rsidR="003B1954" w:rsidRPr="003A2DB4">
        <w:rPr>
          <w:rFonts w:asciiTheme="majorHAnsi" w:hAnsiTheme="majorHAnsi" w:cstheme="majorHAnsi"/>
          <w:b/>
          <w:bCs/>
          <w:i/>
          <w:color w:val="4472C4" w:themeColor="accent1"/>
          <w:sz w:val="22"/>
          <w:szCs w:val="22"/>
        </w:rPr>
        <w:t>Welthungerhilfe - Alemania/Perú</w:t>
      </w:r>
    </w:p>
    <w:p w14:paraId="5E246B80" w14:textId="77777777" w:rsidR="0065293A" w:rsidRPr="003A2DB4" w:rsidRDefault="0065293A" w:rsidP="00EB0BF9">
      <w:pPr>
        <w:jc w:val="both"/>
        <w:rPr>
          <w:rFonts w:asciiTheme="majorHAnsi" w:hAnsiTheme="majorHAnsi" w:cstheme="majorHAnsi"/>
          <w:b/>
          <w:bCs/>
          <w:i/>
          <w:color w:val="4472C4" w:themeColor="accent1"/>
          <w:sz w:val="22"/>
          <w:szCs w:val="22"/>
        </w:rPr>
      </w:pPr>
    </w:p>
    <w:p w14:paraId="71E240AC" w14:textId="2AD921FE" w:rsidR="00AE60B6" w:rsidRPr="003A2DB4" w:rsidRDefault="008F3259"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Gracias </w:t>
      </w:r>
      <w:r w:rsidR="000D3BDC" w:rsidRPr="003A2DB4">
        <w:rPr>
          <w:rFonts w:asciiTheme="majorHAnsi" w:hAnsiTheme="majorHAnsi" w:cstheme="majorHAnsi"/>
          <w:bCs/>
          <w:color w:val="000000" w:themeColor="text1"/>
          <w:sz w:val="22"/>
          <w:szCs w:val="22"/>
        </w:rPr>
        <w:t>por el espacio y gracias Matheus por la introducción que ha</w:t>
      </w:r>
      <w:r w:rsidR="00DA2D9B" w:rsidRPr="003A2DB4">
        <w:rPr>
          <w:rFonts w:asciiTheme="majorHAnsi" w:hAnsiTheme="majorHAnsi" w:cstheme="majorHAnsi"/>
          <w:bCs/>
          <w:color w:val="000000" w:themeColor="text1"/>
          <w:sz w:val="22"/>
          <w:szCs w:val="22"/>
        </w:rPr>
        <w:t>s</w:t>
      </w:r>
      <w:r w:rsidR="000D3BDC" w:rsidRPr="003A2DB4">
        <w:rPr>
          <w:rFonts w:asciiTheme="majorHAnsi" w:hAnsiTheme="majorHAnsi" w:cstheme="majorHAnsi"/>
          <w:bCs/>
          <w:color w:val="000000" w:themeColor="text1"/>
          <w:sz w:val="22"/>
          <w:szCs w:val="22"/>
        </w:rPr>
        <w:t xml:space="preserve"> compartido, de acuerdo plenamente con el análisis</w:t>
      </w:r>
      <w:r w:rsidRPr="003A2DB4">
        <w:rPr>
          <w:rFonts w:asciiTheme="majorHAnsi" w:hAnsiTheme="majorHAnsi" w:cstheme="majorHAnsi"/>
          <w:bCs/>
          <w:color w:val="000000" w:themeColor="text1"/>
          <w:sz w:val="22"/>
          <w:szCs w:val="22"/>
        </w:rPr>
        <w:t xml:space="preserve">. Nosotros somos una </w:t>
      </w:r>
      <w:r w:rsidR="000D3BDC" w:rsidRPr="003A2DB4">
        <w:rPr>
          <w:rFonts w:asciiTheme="majorHAnsi" w:hAnsiTheme="majorHAnsi" w:cstheme="majorHAnsi"/>
          <w:bCs/>
          <w:color w:val="000000" w:themeColor="text1"/>
          <w:sz w:val="22"/>
          <w:szCs w:val="22"/>
        </w:rPr>
        <w:t>organización</w:t>
      </w:r>
      <w:r w:rsidR="00123F7F" w:rsidRPr="003A2DB4">
        <w:rPr>
          <w:rFonts w:asciiTheme="majorHAnsi" w:hAnsiTheme="majorHAnsi" w:cstheme="majorHAnsi"/>
          <w:bCs/>
          <w:color w:val="000000" w:themeColor="text1"/>
          <w:sz w:val="22"/>
          <w:szCs w:val="22"/>
        </w:rPr>
        <w:t xml:space="preserve"> </w:t>
      </w:r>
      <w:r w:rsidR="007748A4" w:rsidRPr="003A2DB4">
        <w:rPr>
          <w:rFonts w:asciiTheme="majorHAnsi" w:hAnsiTheme="majorHAnsi" w:cstheme="majorHAnsi"/>
          <w:bCs/>
          <w:color w:val="000000" w:themeColor="text1"/>
          <w:sz w:val="22"/>
          <w:szCs w:val="22"/>
        </w:rPr>
        <w:t>alemana</w:t>
      </w:r>
      <w:r w:rsidR="00D029E7" w:rsidRPr="003A2DB4">
        <w:rPr>
          <w:rFonts w:asciiTheme="majorHAnsi" w:hAnsiTheme="majorHAnsi" w:cstheme="majorHAnsi"/>
          <w:bCs/>
          <w:color w:val="000000" w:themeColor="text1"/>
          <w:sz w:val="22"/>
          <w:szCs w:val="22"/>
        </w:rPr>
        <w:t xml:space="preserve"> que hemos estado trabajando en América Latina</w:t>
      </w:r>
      <w:r w:rsidR="009855D9" w:rsidRPr="003A2DB4">
        <w:rPr>
          <w:rFonts w:asciiTheme="majorHAnsi" w:hAnsiTheme="majorHAnsi" w:cstheme="majorHAnsi"/>
          <w:bCs/>
          <w:color w:val="000000" w:themeColor="text1"/>
          <w:sz w:val="22"/>
          <w:szCs w:val="22"/>
        </w:rPr>
        <w:t xml:space="preserve"> durante varios años sobre el tema de sistemas alimentarios sostenibles, un poco construyendo </w:t>
      </w:r>
      <w:r w:rsidR="00DA2D9B" w:rsidRPr="003A2DB4">
        <w:rPr>
          <w:rFonts w:asciiTheme="majorHAnsi" w:hAnsiTheme="majorHAnsi" w:cstheme="majorHAnsi"/>
          <w:bCs/>
          <w:color w:val="000000" w:themeColor="text1"/>
          <w:sz w:val="22"/>
          <w:szCs w:val="22"/>
        </w:rPr>
        <w:t>sobre</w:t>
      </w:r>
      <w:r w:rsidR="009855D9" w:rsidRPr="003A2DB4">
        <w:rPr>
          <w:rFonts w:asciiTheme="majorHAnsi" w:hAnsiTheme="majorHAnsi" w:cstheme="majorHAnsi"/>
          <w:bCs/>
          <w:color w:val="000000" w:themeColor="text1"/>
          <w:sz w:val="22"/>
          <w:szCs w:val="22"/>
        </w:rPr>
        <w:t xml:space="preserve"> el trabajo que hemos hecho sobre agroecología, agricultura familiar, etc. En los últimos tres años empezamos con el enfoque de sistemas alimentarios, pero recién ahora este año se incluyó como enfoque también estratégico de la organización a nivel global, entonces </w:t>
      </w:r>
      <w:r w:rsidR="00DA2D9B" w:rsidRPr="003A2DB4">
        <w:rPr>
          <w:rFonts w:asciiTheme="majorHAnsi" w:hAnsiTheme="majorHAnsi" w:cstheme="majorHAnsi"/>
          <w:bCs/>
          <w:color w:val="000000" w:themeColor="text1"/>
          <w:sz w:val="22"/>
          <w:szCs w:val="22"/>
        </w:rPr>
        <w:t>t</w:t>
      </w:r>
      <w:r w:rsidR="009855D9" w:rsidRPr="003A2DB4">
        <w:rPr>
          <w:rFonts w:asciiTheme="majorHAnsi" w:hAnsiTheme="majorHAnsi" w:cstheme="majorHAnsi"/>
          <w:bCs/>
          <w:color w:val="000000" w:themeColor="text1"/>
          <w:sz w:val="22"/>
          <w:szCs w:val="22"/>
        </w:rPr>
        <w:t xml:space="preserve">odo coincidió el año pasado cuando la organización introdujo en su estrategia global el enfoque de sistemas alimentarios sostenibles y </w:t>
      </w:r>
      <w:r w:rsidR="001A5743" w:rsidRPr="003A2DB4">
        <w:rPr>
          <w:rFonts w:asciiTheme="majorHAnsi" w:hAnsiTheme="majorHAnsi" w:cstheme="majorHAnsi"/>
          <w:bCs/>
          <w:color w:val="000000" w:themeColor="text1"/>
          <w:sz w:val="22"/>
          <w:szCs w:val="22"/>
        </w:rPr>
        <w:t>decidió</w:t>
      </w:r>
      <w:r w:rsidR="009855D9" w:rsidRPr="003A2DB4">
        <w:rPr>
          <w:rFonts w:asciiTheme="majorHAnsi" w:hAnsiTheme="majorHAnsi" w:cstheme="majorHAnsi"/>
          <w:bCs/>
          <w:color w:val="000000" w:themeColor="text1"/>
          <w:sz w:val="22"/>
          <w:szCs w:val="22"/>
        </w:rPr>
        <w:t xml:space="preserve"> participar en este proceso de la Cumbre de Sistemas Alimentarios. </w:t>
      </w:r>
    </w:p>
    <w:p w14:paraId="69BCAB57" w14:textId="77777777" w:rsidR="00AE60B6" w:rsidRPr="003A2DB4" w:rsidRDefault="00AE60B6" w:rsidP="00EB0BF9">
      <w:pPr>
        <w:jc w:val="both"/>
        <w:rPr>
          <w:rFonts w:asciiTheme="majorHAnsi" w:hAnsiTheme="majorHAnsi" w:cstheme="majorHAnsi"/>
          <w:bCs/>
          <w:color w:val="000000" w:themeColor="text1"/>
          <w:sz w:val="22"/>
          <w:szCs w:val="22"/>
        </w:rPr>
      </w:pPr>
    </w:p>
    <w:p w14:paraId="33F5F6EA" w14:textId="5658A2F9" w:rsidR="00E544A8" w:rsidRPr="003A2DB4" w:rsidRDefault="009855D9"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Decidimos también bastante temprano</w:t>
      </w:r>
      <w:r w:rsidR="00DA2D9B"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como dijo Matheus</w:t>
      </w:r>
      <w:r w:rsidR="00DA2D9B"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que era mejor participar que estar afuera, por un </w:t>
      </w:r>
      <w:r w:rsidR="007748A4" w:rsidRPr="003A2DB4">
        <w:rPr>
          <w:rFonts w:asciiTheme="majorHAnsi" w:hAnsiTheme="majorHAnsi" w:cstheme="majorHAnsi"/>
          <w:bCs/>
          <w:color w:val="000000" w:themeColor="text1"/>
          <w:sz w:val="22"/>
          <w:szCs w:val="22"/>
        </w:rPr>
        <w:t>lado,</w:t>
      </w:r>
      <w:r w:rsidRPr="003A2DB4">
        <w:rPr>
          <w:rFonts w:asciiTheme="majorHAnsi" w:hAnsiTheme="majorHAnsi" w:cstheme="majorHAnsi"/>
          <w:bCs/>
          <w:color w:val="000000" w:themeColor="text1"/>
          <w:sz w:val="22"/>
          <w:szCs w:val="22"/>
        </w:rPr>
        <w:t xml:space="preserve"> con la esperanza de que algo se podría incluir en el camino </w:t>
      </w:r>
      <w:r w:rsidR="00B50B3C" w:rsidRPr="003A2DB4">
        <w:rPr>
          <w:rFonts w:asciiTheme="majorHAnsi" w:hAnsiTheme="majorHAnsi" w:cstheme="majorHAnsi"/>
          <w:bCs/>
          <w:color w:val="000000" w:themeColor="text1"/>
          <w:sz w:val="22"/>
          <w:szCs w:val="22"/>
        </w:rPr>
        <w:t>y también un poco con esta idea de que vamos a estar enfocándonos en algunos principios que tienen que estar ahí. Se elaboró al inicio una serie de principios</w:t>
      </w:r>
      <w:r w:rsidR="001A5743" w:rsidRPr="003A2DB4">
        <w:rPr>
          <w:rFonts w:asciiTheme="majorHAnsi" w:hAnsiTheme="majorHAnsi" w:cstheme="majorHAnsi"/>
          <w:bCs/>
          <w:color w:val="000000" w:themeColor="text1"/>
          <w:sz w:val="22"/>
          <w:szCs w:val="22"/>
        </w:rPr>
        <w:t xml:space="preserve"> que mantuvimos durante todo el proceso y decidimos enfocarnos en dos objetivos, uno que era in</w:t>
      </w:r>
      <w:r w:rsidR="00E9537A" w:rsidRPr="003A2DB4">
        <w:rPr>
          <w:rFonts w:asciiTheme="majorHAnsi" w:hAnsiTheme="majorHAnsi" w:cstheme="majorHAnsi"/>
          <w:bCs/>
          <w:color w:val="000000" w:themeColor="text1"/>
          <w:sz w:val="22"/>
          <w:szCs w:val="22"/>
        </w:rPr>
        <w:t xml:space="preserve">fluir </w:t>
      </w:r>
      <w:r w:rsidR="001A5743" w:rsidRPr="003A2DB4">
        <w:rPr>
          <w:rFonts w:asciiTheme="majorHAnsi" w:hAnsiTheme="majorHAnsi" w:cstheme="majorHAnsi"/>
          <w:bCs/>
          <w:color w:val="000000" w:themeColor="text1"/>
          <w:sz w:val="22"/>
          <w:szCs w:val="22"/>
        </w:rPr>
        <w:t xml:space="preserve">el proceso, justamente de la </w:t>
      </w:r>
      <w:r w:rsidR="00DA2D9B" w:rsidRPr="003A2DB4">
        <w:rPr>
          <w:rFonts w:asciiTheme="majorHAnsi" w:hAnsiTheme="majorHAnsi" w:cstheme="majorHAnsi"/>
          <w:bCs/>
          <w:color w:val="000000" w:themeColor="text1"/>
          <w:sz w:val="22"/>
          <w:szCs w:val="22"/>
        </w:rPr>
        <w:t>C</w:t>
      </w:r>
      <w:r w:rsidR="001A5743" w:rsidRPr="003A2DB4">
        <w:rPr>
          <w:rFonts w:asciiTheme="majorHAnsi" w:hAnsiTheme="majorHAnsi" w:cstheme="majorHAnsi"/>
          <w:bCs/>
          <w:color w:val="000000" w:themeColor="text1"/>
          <w:sz w:val="22"/>
          <w:szCs w:val="22"/>
        </w:rPr>
        <w:t xml:space="preserve">umbre, en base a esos principios donde estaba el enfoque de derechos que estaba muy </w:t>
      </w:r>
      <w:r w:rsidR="002F4481" w:rsidRPr="003A2DB4">
        <w:rPr>
          <w:rFonts w:asciiTheme="majorHAnsi" w:hAnsiTheme="majorHAnsi" w:cstheme="majorHAnsi"/>
          <w:bCs/>
          <w:color w:val="000000" w:themeColor="text1"/>
          <w:sz w:val="22"/>
          <w:szCs w:val="22"/>
        </w:rPr>
        <w:t>ausente al inicio, que se mejoró</w:t>
      </w:r>
      <w:r w:rsidR="001A5743" w:rsidRPr="003A2DB4">
        <w:rPr>
          <w:rFonts w:asciiTheme="majorHAnsi" w:hAnsiTheme="majorHAnsi" w:cstheme="majorHAnsi"/>
          <w:bCs/>
          <w:color w:val="000000" w:themeColor="text1"/>
          <w:sz w:val="22"/>
          <w:szCs w:val="22"/>
        </w:rPr>
        <w:t xml:space="preserve"> un poco porque se metieron varios relatores</w:t>
      </w:r>
      <w:r w:rsidR="00DA2D9B" w:rsidRPr="003A2DB4">
        <w:rPr>
          <w:rFonts w:asciiTheme="majorHAnsi" w:hAnsiTheme="majorHAnsi" w:cstheme="majorHAnsi"/>
          <w:bCs/>
          <w:color w:val="000000" w:themeColor="text1"/>
          <w:sz w:val="22"/>
          <w:szCs w:val="22"/>
        </w:rPr>
        <w:t>,</w:t>
      </w:r>
      <w:r w:rsidR="001A5743" w:rsidRPr="003A2DB4">
        <w:rPr>
          <w:rFonts w:asciiTheme="majorHAnsi" w:hAnsiTheme="majorHAnsi" w:cstheme="majorHAnsi"/>
          <w:bCs/>
          <w:color w:val="000000" w:themeColor="text1"/>
          <w:sz w:val="22"/>
          <w:szCs w:val="22"/>
        </w:rPr>
        <w:t xml:space="preserve"> incluyendo un relator anterior. </w:t>
      </w:r>
      <w:r w:rsidR="003A04D4" w:rsidRPr="003A2DB4">
        <w:rPr>
          <w:rFonts w:asciiTheme="majorHAnsi" w:hAnsiTheme="majorHAnsi" w:cstheme="majorHAnsi"/>
          <w:bCs/>
          <w:color w:val="000000" w:themeColor="text1"/>
          <w:sz w:val="22"/>
          <w:szCs w:val="22"/>
        </w:rPr>
        <w:t xml:space="preserve">Pero todavía se puede hacer mucho más, estamos todos de acuerdo con esto. También </w:t>
      </w:r>
      <w:r w:rsidR="00DA2D9B" w:rsidRPr="003A2DB4">
        <w:rPr>
          <w:rFonts w:asciiTheme="majorHAnsi" w:hAnsiTheme="majorHAnsi" w:cstheme="majorHAnsi"/>
          <w:bCs/>
          <w:color w:val="000000" w:themeColor="text1"/>
          <w:sz w:val="22"/>
          <w:szCs w:val="22"/>
        </w:rPr>
        <w:t xml:space="preserve">en </w:t>
      </w:r>
      <w:r w:rsidR="003A04D4" w:rsidRPr="003A2DB4">
        <w:rPr>
          <w:rFonts w:asciiTheme="majorHAnsi" w:hAnsiTheme="majorHAnsi" w:cstheme="majorHAnsi"/>
          <w:bCs/>
          <w:color w:val="000000" w:themeColor="text1"/>
          <w:sz w:val="22"/>
          <w:szCs w:val="22"/>
        </w:rPr>
        <w:t xml:space="preserve">la participación como ya se mencionó, hubo una serie de fallas de transparencia, del proceso confuso, todo lo que ya se dijo de parte de Matheus, seleccionar a algunos actores y </w:t>
      </w:r>
      <w:r w:rsidR="00DA2D9B" w:rsidRPr="003A2DB4">
        <w:rPr>
          <w:rFonts w:asciiTheme="majorHAnsi" w:hAnsiTheme="majorHAnsi" w:cstheme="majorHAnsi"/>
          <w:bCs/>
          <w:color w:val="000000" w:themeColor="text1"/>
          <w:sz w:val="22"/>
          <w:szCs w:val="22"/>
        </w:rPr>
        <w:t xml:space="preserve">a </w:t>
      </w:r>
      <w:r w:rsidR="003A04D4" w:rsidRPr="003A2DB4">
        <w:rPr>
          <w:rFonts w:asciiTheme="majorHAnsi" w:hAnsiTheme="majorHAnsi" w:cstheme="majorHAnsi"/>
          <w:bCs/>
          <w:color w:val="000000" w:themeColor="text1"/>
          <w:sz w:val="22"/>
          <w:szCs w:val="22"/>
        </w:rPr>
        <w:t>otros no, no eran claros los criterios. T</w:t>
      </w:r>
      <w:r w:rsidR="00092150" w:rsidRPr="003A2DB4">
        <w:rPr>
          <w:rFonts w:asciiTheme="majorHAnsi" w:hAnsiTheme="majorHAnsi" w:cstheme="majorHAnsi"/>
          <w:bCs/>
          <w:color w:val="000000" w:themeColor="text1"/>
          <w:sz w:val="22"/>
          <w:szCs w:val="22"/>
        </w:rPr>
        <w:t>ambién</w:t>
      </w:r>
      <w:r w:rsidR="003A04D4" w:rsidRPr="003A2DB4">
        <w:rPr>
          <w:rFonts w:asciiTheme="majorHAnsi" w:hAnsiTheme="majorHAnsi" w:cstheme="majorHAnsi"/>
          <w:bCs/>
          <w:color w:val="000000" w:themeColor="text1"/>
          <w:sz w:val="22"/>
          <w:szCs w:val="22"/>
        </w:rPr>
        <w:t xml:space="preserve"> estuvimos siempre insistiendo en esos principios, estuvimos participando en varios espacios que voy a explicar, tuvimos el privilegio de estar ahí recordando esos principios de participación y la falta de transparencia en la participación</w:t>
      </w:r>
      <w:r w:rsidR="001C5C88" w:rsidRPr="003A2DB4">
        <w:rPr>
          <w:rFonts w:asciiTheme="majorHAnsi" w:hAnsiTheme="majorHAnsi" w:cstheme="majorHAnsi"/>
          <w:bCs/>
          <w:color w:val="000000" w:themeColor="text1"/>
          <w:sz w:val="22"/>
          <w:szCs w:val="22"/>
        </w:rPr>
        <w:t>.</w:t>
      </w:r>
    </w:p>
    <w:p w14:paraId="061312BD" w14:textId="77777777" w:rsidR="00E544A8" w:rsidRPr="003A2DB4" w:rsidRDefault="00E544A8" w:rsidP="00EB0BF9">
      <w:pPr>
        <w:jc w:val="both"/>
        <w:rPr>
          <w:rFonts w:asciiTheme="majorHAnsi" w:hAnsiTheme="majorHAnsi" w:cstheme="majorHAnsi"/>
          <w:bCs/>
          <w:color w:val="000000" w:themeColor="text1"/>
          <w:sz w:val="22"/>
          <w:szCs w:val="22"/>
        </w:rPr>
      </w:pPr>
    </w:p>
    <w:p w14:paraId="2A2E0EB6" w14:textId="7654C48F" w:rsidR="00E544A8" w:rsidRPr="003A2DB4" w:rsidRDefault="00DA2D9B" w:rsidP="00E544A8">
      <w:pPr>
        <w:jc w:val="center"/>
        <w:rPr>
          <w:rFonts w:asciiTheme="majorHAnsi" w:hAnsiTheme="majorHAnsi" w:cstheme="majorHAnsi"/>
          <w:bCs/>
          <w:color w:val="000000" w:themeColor="text1"/>
          <w:sz w:val="22"/>
          <w:szCs w:val="22"/>
        </w:rPr>
      </w:pPr>
      <w:r w:rsidRPr="003A2DB4">
        <w:rPr>
          <w:rFonts w:asciiTheme="majorHAnsi" w:hAnsiTheme="majorHAnsi" w:cstheme="majorHAnsi"/>
          <w:bCs/>
          <w:noProof/>
          <w:color w:val="000000" w:themeColor="text1"/>
          <w:sz w:val="22"/>
          <w:szCs w:val="22"/>
        </w:rPr>
        <w:lastRenderedPageBreak/>
        <w:drawing>
          <wp:inline distT="0" distB="0" distL="0" distR="0" wp14:anchorId="2D05A453" wp14:editId="087BC060">
            <wp:extent cx="4982627" cy="2808051"/>
            <wp:effectExtent l="0" t="0" r="0" b="0"/>
            <wp:docPr id="140" name="Imagen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5"/>
                    <a:stretch>
                      <a:fillRect/>
                    </a:stretch>
                  </pic:blipFill>
                  <pic:spPr>
                    <a:xfrm>
                      <a:off x="0" y="0"/>
                      <a:ext cx="5030297" cy="2834916"/>
                    </a:xfrm>
                    <a:prstGeom prst="rect">
                      <a:avLst/>
                    </a:prstGeom>
                  </pic:spPr>
                </pic:pic>
              </a:graphicData>
            </a:graphic>
          </wp:inline>
        </w:drawing>
      </w:r>
    </w:p>
    <w:p w14:paraId="7B7C6517" w14:textId="77777777" w:rsidR="00E544A8" w:rsidRPr="003A2DB4" w:rsidRDefault="00E544A8" w:rsidP="00E544A8">
      <w:pPr>
        <w:rPr>
          <w:rFonts w:asciiTheme="majorHAnsi" w:hAnsiTheme="majorHAnsi" w:cstheme="majorHAnsi"/>
          <w:bCs/>
          <w:color w:val="000000" w:themeColor="text1"/>
          <w:sz w:val="22"/>
          <w:szCs w:val="22"/>
        </w:rPr>
      </w:pPr>
    </w:p>
    <w:p w14:paraId="254510B0" w14:textId="5C9B5994" w:rsidR="0045308E" w:rsidRPr="003A2DB4" w:rsidRDefault="001C5C88" w:rsidP="00E544A8">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El otro objetivo era construir resultados contundentes de la </w:t>
      </w:r>
      <w:r w:rsidR="00DA2D9B"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 xml:space="preserve">umbre y creo que ya estamos llegando al punto </w:t>
      </w:r>
      <w:r w:rsidR="00843544" w:rsidRPr="003A2DB4">
        <w:rPr>
          <w:rFonts w:asciiTheme="majorHAnsi" w:hAnsiTheme="majorHAnsi" w:cstheme="majorHAnsi"/>
          <w:bCs/>
          <w:color w:val="000000" w:themeColor="text1"/>
          <w:sz w:val="22"/>
          <w:szCs w:val="22"/>
        </w:rPr>
        <w:t xml:space="preserve">en </w:t>
      </w:r>
      <w:r w:rsidRPr="003A2DB4">
        <w:rPr>
          <w:rFonts w:asciiTheme="majorHAnsi" w:hAnsiTheme="majorHAnsi" w:cstheme="majorHAnsi"/>
          <w:bCs/>
          <w:color w:val="000000" w:themeColor="text1"/>
          <w:sz w:val="22"/>
          <w:szCs w:val="22"/>
        </w:rPr>
        <w:t xml:space="preserve">donde tenemos bastante claridad de que no va a haber resultados muy contundentes de la </w:t>
      </w:r>
      <w:r w:rsidR="00843544"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umbre y esas coaliciones que están saliendo con posibles financiamientos a algunos temas que no son nuevos, no son enfoques muy progresistas, s</w:t>
      </w:r>
      <w:r w:rsidR="00843544"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xml:space="preserve"> importantes</w:t>
      </w:r>
      <w:r w:rsidR="00843544"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pero quizás </w:t>
      </w:r>
      <w:r w:rsidR="00843544" w:rsidRPr="003A2DB4">
        <w:rPr>
          <w:rFonts w:asciiTheme="majorHAnsi" w:hAnsiTheme="majorHAnsi" w:cstheme="majorHAnsi"/>
          <w:bCs/>
          <w:color w:val="000000" w:themeColor="text1"/>
          <w:sz w:val="22"/>
          <w:szCs w:val="22"/>
        </w:rPr>
        <w:t xml:space="preserve">hay </w:t>
      </w:r>
      <w:r w:rsidRPr="003A2DB4">
        <w:rPr>
          <w:rFonts w:asciiTheme="majorHAnsi" w:hAnsiTheme="majorHAnsi" w:cstheme="majorHAnsi"/>
          <w:bCs/>
          <w:color w:val="000000" w:themeColor="text1"/>
          <w:sz w:val="22"/>
          <w:szCs w:val="22"/>
        </w:rPr>
        <w:t xml:space="preserve">un </w:t>
      </w:r>
      <w:r w:rsidR="007748A4" w:rsidRPr="003A2DB4">
        <w:rPr>
          <w:rFonts w:asciiTheme="majorHAnsi" w:hAnsiTheme="majorHAnsi" w:cstheme="majorHAnsi"/>
          <w:bCs/>
          <w:color w:val="000000" w:themeColor="text1"/>
          <w:sz w:val="22"/>
          <w:szCs w:val="22"/>
        </w:rPr>
        <w:t>poco de</w:t>
      </w:r>
      <w:r w:rsidRPr="003A2DB4">
        <w:rPr>
          <w:rFonts w:asciiTheme="majorHAnsi" w:hAnsiTheme="majorHAnsi" w:cstheme="majorHAnsi"/>
          <w:bCs/>
          <w:color w:val="000000" w:themeColor="text1"/>
          <w:sz w:val="22"/>
          <w:szCs w:val="22"/>
        </w:rPr>
        <w:t xml:space="preserve"> duda sobre los enfoques y el cambio que realmente va a conllevar</w:t>
      </w:r>
      <w:r w:rsidR="0045308E" w:rsidRPr="003A2DB4">
        <w:rPr>
          <w:rFonts w:asciiTheme="majorHAnsi" w:hAnsiTheme="majorHAnsi" w:cstheme="majorHAnsi"/>
          <w:bCs/>
          <w:color w:val="000000" w:themeColor="text1"/>
          <w:sz w:val="22"/>
          <w:szCs w:val="22"/>
        </w:rPr>
        <w:t>. Con esos dos objetivos</w:t>
      </w:r>
      <w:r w:rsidR="00843544" w:rsidRPr="003A2DB4">
        <w:rPr>
          <w:rFonts w:asciiTheme="majorHAnsi" w:hAnsiTheme="majorHAnsi" w:cstheme="majorHAnsi"/>
          <w:bCs/>
          <w:color w:val="000000" w:themeColor="text1"/>
          <w:sz w:val="22"/>
          <w:szCs w:val="22"/>
        </w:rPr>
        <w:t xml:space="preserve"> hemos estado,</w:t>
      </w:r>
      <w:r w:rsidR="0045308E" w:rsidRPr="003A2DB4">
        <w:rPr>
          <w:rFonts w:asciiTheme="majorHAnsi" w:hAnsiTheme="majorHAnsi" w:cstheme="majorHAnsi"/>
          <w:bCs/>
          <w:color w:val="000000" w:themeColor="text1"/>
          <w:sz w:val="22"/>
          <w:szCs w:val="22"/>
        </w:rPr>
        <w:t xml:space="preserve"> de mantener un enfoque de doble vía, tratar de tener </w:t>
      </w:r>
      <w:r w:rsidR="00843544" w:rsidRPr="003A2DB4">
        <w:rPr>
          <w:rFonts w:asciiTheme="majorHAnsi" w:hAnsiTheme="majorHAnsi" w:cstheme="majorHAnsi"/>
          <w:bCs/>
          <w:color w:val="000000" w:themeColor="text1"/>
          <w:sz w:val="22"/>
          <w:szCs w:val="22"/>
        </w:rPr>
        <w:t xml:space="preserve">un </w:t>
      </w:r>
      <w:r w:rsidR="0045308E" w:rsidRPr="003A2DB4">
        <w:rPr>
          <w:rFonts w:asciiTheme="majorHAnsi" w:hAnsiTheme="majorHAnsi" w:cstheme="majorHAnsi"/>
          <w:bCs/>
          <w:color w:val="000000" w:themeColor="text1"/>
          <w:sz w:val="22"/>
          <w:szCs w:val="22"/>
        </w:rPr>
        <w:t>rol de facilitador de información y de articular</w:t>
      </w:r>
      <w:r w:rsidR="00843544" w:rsidRPr="003A2DB4">
        <w:rPr>
          <w:rFonts w:asciiTheme="majorHAnsi" w:hAnsiTheme="majorHAnsi" w:cstheme="majorHAnsi"/>
          <w:bCs/>
          <w:color w:val="000000" w:themeColor="text1"/>
          <w:sz w:val="22"/>
          <w:szCs w:val="22"/>
        </w:rPr>
        <w:t>,</w:t>
      </w:r>
      <w:r w:rsidR="0045308E" w:rsidRPr="003A2DB4">
        <w:rPr>
          <w:rFonts w:asciiTheme="majorHAnsi" w:hAnsiTheme="majorHAnsi" w:cstheme="majorHAnsi"/>
          <w:bCs/>
          <w:color w:val="000000" w:themeColor="text1"/>
          <w:sz w:val="22"/>
          <w:szCs w:val="22"/>
        </w:rPr>
        <w:t xml:space="preserve"> con un pie adentro y con un pie también en este espacio m</w:t>
      </w:r>
      <w:r w:rsidR="00843544" w:rsidRPr="003A2DB4">
        <w:rPr>
          <w:rFonts w:asciiTheme="majorHAnsi" w:hAnsiTheme="majorHAnsi" w:cstheme="majorHAnsi"/>
          <w:bCs/>
          <w:color w:val="000000" w:themeColor="text1"/>
          <w:sz w:val="22"/>
          <w:szCs w:val="22"/>
        </w:rPr>
        <w:t>á</w:t>
      </w:r>
      <w:r w:rsidR="0045308E" w:rsidRPr="003A2DB4">
        <w:rPr>
          <w:rFonts w:asciiTheme="majorHAnsi" w:hAnsiTheme="majorHAnsi" w:cstheme="majorHAnsi"/>
          <w:bCs/>
          <w:color w:val="000000" w:themeColor="text1"/>
          <w:sz w:val="22"/>
          <w:szCs w:val="22"/>
        </w:rPr>
        <w:t xml:space="preserve">s critico del mecanismo de </w:t>
      </w:r>
      <w:r w:rsidR="00843544" w:rsidRPr="003A2DB4">
        <w:rPr>
          <w:rFonts w:asciiTheme="majorHAnsi" w:hAnsiTheme="majorHAnsi" w:cstheme="majorHAnsi"/>
          <w:bCs/>
          <w:color w:val="000000" w:themeColor="text1"/>
          <w:sz w:val="22"/>
          <w:szCs w:val="22"/>
        </w:rPr>
        <w:t xml:space="preserve">la </w:t>
      </w:r>
      <w:r w:rsidR="0045308E" w:rsidRPr="003A2DB4">
        <w:rPr>
          <w:rFonts w:asciiTheme="majorHAnsi" w:hAnsiTheme="majorHAnsi" w:cstheme="majorHAnsi"/>
          <w:bCs/>
          <w:color w:val="000000" w:themeColor="text1"/>
          <w:sz w:val="22"/>
          <w:szCs w:val="22"/>
        </w:rPr>
        <w:t>sociedad civil.</w:t>
      </w:r>
    </w:p>
    <w:p w14:paraId="5DF840C8" w14:textId="77777777" w:rsidR="0045308E" w:rsidRPr="003A2DB4" w:rsidRDefault="0045308E" w:rsidP="00EB0BF9">
      <w:pPr>
        <w:jc w:val="both"/>
        <w:rPr>
          <w:rFonts w:asciiTheme="majorHAnsi" w:hAnsiTheme="majorHAnsi" w:cstheme="majorHAnsi"/>
          <w:bCs/>
          <w:color w:val="000000" w:themeColor="text1"/>
          <w:sz w:val="22"/>
          <w:szCs w:val="22"/>
        </w:rPr>
      </w:pPr>
    </w:p>
    <w:p w14:paraId="658FAEA4" w14:textId="36EA1940" w:rsidR="009E0DB6" w:rsidRPr="003A2DB4" w:rsidRDefault="00BB0D4B"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No ha sido muy fácil el enfoque de doble vía porque justamente uno de los temas</w:t>
      </w:r>
      <w:r w:rsidR="00843544" w:rsidRPr="003A2DB4">
        <w:rPr>
          <w:rFonts w:asciiTheme="majorHAnsi" w:hAnsiTheme="majorHAnsi" w:cstheme="majorHAnsi"/>
          <w:bCs/>
          <w:color w:val="000000" w:themeColor="text1"/>
          <w:sz w:val="22"/>
          <w:szCs w:val="22"/>
        </w:rPr>
        <w:t>, sobre el</w:t>
      </w:r>
      <w:r w:rsidRPr="003A2DB4">
        <w:rPr>
          <w:rFonts w:asciiTheme="majorHAnsi" w:hAnsiTheme="majorHAnsi" w:cstheme="majorHAnsi"/>
          <w:bCs/>
          <w:color w:val="000000" w:themeColor="text1"/>
          <w:sz w:val="22"/>
          <w:szCs w:val="22"/>
        </w:rPr>
        <w:t xml:space="preserve"> que voy a regresar más tarde,</w:t>
      </w:r>
      <w:r w:rsidR="00843544" w:rsidRPr="003A2DB4">
        <w:rPr>
          <w:rFonts w:asciiTheme="majorHAnsi" w:hAnsiTheme="majorHAnsi" w:cstheme="majorHAnsi"/>
          <w:bCs/>
          <w:color w:val="000000" w:themeColor="text1"/>
          <w:sz w:val="22"/>
          <w:szCs w:val="22"/>
        </w:rPr>
        <w:t xml:space="preserve"> es</w:t>
      </w:r>
      <w:r w:rsidRPr="003A2DB4">
        <w:rPr>
          <w:rFonts w:asciiTheme="majorHAnsi" w:hAnsiTheme="majorHAnsi" w:cstheme="majorHAnsi"/>
          <w:bCs/>
          <w:color w:val="000000" w:themeColor="text1"/>
          <w:sz w:val="22"/>
          <w:szCs w:val="22"/>
        </w:rPr>
        <w:t xml:space="preserve"> este choque entre el mecanismo de </w:t>
      </w:r>
      <w:r w:rsidR="00843544" w:rsidRPr="003A2DB4">
        <w:rPr>
          <w:rFonts w:asciiTheme="majorHAnsi" w:hAnsiTheme="majorHAnsi" w:cstheme="majorHAnsi"/>
          <w:bCs/>
          <w:color w:val="000000" w:themeColor="text1"/>
          <w:sz w:val="22"/>
          <w:szCs w:val="22"/>
        </w:rPr>
        <w:t xml:space="preserve">la </w:t>
      </w:r>
      <w:r w:rsidRPr="003A2DB4">
        <w:rPr>
          <w:rFonts w:asciiTheme="majorHAnsi" w:hAnsiTheme="majorHAnsi" w:cstheme="majorHAnsi"/>
          <w:bCs/>
          <w:color w:val="000000" w:themeColor="text1"/>
          <w:sz w:val="22"/>
          <w:szCs w:val="22"/>
        </w:rPr>
        <w:t>sociedad civil y la cumbre ha hecho mucho énfasis o que mucha energía se dedico en tratar de llegar a unos acuerdos o llegar a cambiar algunos procesos que al final no se logro cambiar mucho. Se tard</w:t>
      </w:r>
      <w:r w:rsidR="00E431E2"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 bastante en promover una alternativa que ahora es la movilización de la </w:t>
      </w:r>
      <w:r w:rsidR="00E431E2"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 xml:space="preserve">ontra </w:t>
      </w:r>
      <w:r w:rsidR="00E431E2"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umbre que est</w:t>
      </w:r>
      <w:r w:rsidR="00E431E2"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 tomando m</w:t>
      </w:r>
      <w:r w:rsidR="00E431E2"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fuerza, pero eso tom</w:t>
      </w:r>
      <w:r w:rsidR="00E431E2"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 tiempo. Entonces para nosotros también tratar de estar con un pie dentro y con un pie en la </w:t>
      </w:r>
      <w:r w:rsidR="00E431E2"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 xml:space="preserve">ontra </w:t>
      </w:r>
      <w:r w:rsidR="00E431E2"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umbre que estaba muy cr</w:t>
      </w:r>
      <w:r w:rsidR="00E431E2"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tica, fue bastante difícil</w:t>
      </w:r>
      <w:r w:rsidR="00E431E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pero lo que intentamos fue poder pasar la información, en un acuerdo de transparencia de los dos lados, entonces compartir así al mecanismo de sociedad civil la información que nos llegaba de manera oficial, y hacer llegar las cr</w:t>
      </w:r>
      <w:r w:rsidR="00E431E2"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ticas del mecanismo de sociedad civil en esos espacios m</w:t>
      </w:r>
      <w:r w:rsidR="00E431E2"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privilegiados adentro. Escogimos tres entradas de acción, diálogos de sistemas alimentarios y sobre todo lo diálogos independientes; la incidencia política ante el gobierno alemán</w:t>
      </w:r>
      <w:r w:rsidR="00E431E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siendo una organización alemana; y la participación formal</w:t>
      </w:r>
      <w:r w:rsidR="00E431E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en la vía de acción cinco sobre resiliencia. Ahí tuvimos la esperanza de que esto podría </w:t>
      </w:r>
      <w:r w:rsidR="00520A9E" w:rsidRPr="003A2DB4">
        <w:rPr>
          <w:rFonts w:asciiTheme="majorHAnsi" w:hAnsiTheme="majorHAnsi" w:cstheme="majorHAnsi"/>
          <w:bCs/>
          <w:color w:val="000000" w:themeColor="text1"/>
          <w:sz w:val="22"/>
          <w:szCs w:val="22"/>
        </w:rPr>
        <w:t xml:space="preserve">ser el espacio donde se aterriza </w:t>
      </w:r>
      <w:r w:rsidR="007748A4" w:rsidRPr="003A2DB4">
        <w:rPr>
          <w:rFonts w:asciiTheme="majorHAnsi" w:hAnsiTheme="majorHAnsi" w:cstheme="majorHAnsi"/>
          <w:bCs/>
          <w:color w:val="000000" w:themeColor="text1"/>
          <w:sz w:val="22"/>
          <w:szCs w:val="22"/>
        </w:rPr>
        <w:t>todas las discusiones</w:t>
      </w:r>
      <w:r w:rsidR="00B47F3E" w:rsidRPr="003A2DB4">
        <w:rPr>
          <w:rFonts w:asciiTheme="majorHAnsi" w:hAnsiTheme="majorHAnsi" w:cstheme="majorHAnsi"/>
          <w:bCs/>
          <w:color w:val="000000" w:themeColor="text1"/>
          <w:sz w:val="22"/>
          <w:szCs w:val="22"/>
        </w:rPr>
        <w:t xml:space="preserve"> a nivel global, para vincularlo a los procesos de importancia para las organizaciones de sociedad civil a nivel de los países. Yo creo que s</w:t>
      </w:r>
      <w:r w:rsidR="00E431E2" w:rsidRPr="003A2DB4">
        <w:rPr>
          <w:rFonts w:asciiTheme="majorHAnsi" w:hAnsiTheme="majorHAnsi" w:cstheme="majorHAnsi"/>
          <w:bCs/>
          <w:color w:val="000000" w:themeColor="text1"/>
          <w:sz w:val="22"/>
          <w:szCs w:val="22"/>
        </w:rPr>
        <w:t>í</w:t>
      </w:r>
      <w:r w:rsidR="00B47F3E" w:rsidRPr="003A2DB4">
        <w:rPr>
          <w:rFonts w:asciiTheme="majorHAnsi" w:hAnsiTheme="majorHAnsi" w:cstheme="majorHAnsi"/>
          <w:bCs/>
          <w:color w:val="000000" w:themeColor="text1"/>
          <w:sz w:val="22"/>
          <w:szCs w:val="22"/>
        </w:rPr>
        <w:t xml:space="preserve"> se ha logrado </w:t>
      </w:r>
      <w:r w:rsidR="00E431E2" w:rsidRPr="003A2DB4">
        <w:rPr>
          <w:rFonts w:asciiTheme="majorHAnsi" w:hAnsiTheme="majorHAnsi" w:cstheme="majorHAnsi"/>
          <w:bCs/>
          <w:color w:val="000000" w:themeColor="text1"/>
          <w:sz w:val="22"/>
          <w:szCs w:val="22"/>
        </w:rPr>
        <w:t>de</w:t>
      </w:r>
      <w:r w:rsidR="00B47F3E" w:rsidRPr="003A2DB4">
        <w:rPr>
          <w:rFonts w:asciiTheme="majorHAnsi" w:hAnsiTheme="majorHAnsi" w:cstheme="majorHAnsi"/>
          <w:bCs/>
          <w:color w:val="000000" w:themeColor="text1"/>
          <w:sz w:val="22"/>
          <w:szCs w:val="22"/>
        </w:rPr>
        <w:t xml:space="preserve"> alguna manera de conectar esos diálogos independientes con procesos de importancia para las organizaciones, como Matheus decía ha habido una multitud de diálogos sobre temas muy interesantes e importantes. Creo que eso </w:t>
      </w:r>
      <w:r w:rsidR="00E431E2" w:rsidRPr="003A2DB4">
        <w:rPr>
          <w:rFonts w:asciiTheme="majorHAnsi" w:hAnsiTheme="majorHAnsi" w:cstheme="majorHAnsi"/>
          <w:bCs/>
          <w:color w:val="000000" w:themeColor="text1"/>
          <w:sz w:val="22"/>
          <w:szCs w:val="22"/>
        </w:rPr>
        <w:t>de</w:t>
      </w:r>
      <w:r w:rsidR="00B47F3E" w:rsidRPr="003A2DB4">
        <w:rPr>
          <w:rFonts w:asciiTheme="majorHAnsi" w:hAnsiTheme="majorHAnsi" w:cstheme="majorHAnsi"/>
          <w:bCs/>
          <w:color w:val="000000" w:themeColor="text1"/>
          <w:sz w:val="22"/>
          <w:szCs w:val="22"/>
        </w:rPr>
        <w:t xml:space="preserve"> alguna manera se ha logrado, la pregunta es si eso después ha regresado a cambiar los objetivos o los resultados de la </w:t>
      </w:r>
      <w:r w:rsidR="00E431E2" w:rsidRPr="003A2DB4">
        <w:rPr>
          <w:rFonts w:asciiTheme="majorHAnsi" w:hAnsiTheme="majorHAnsi" w:cstheme="majorHAnsi"/>
          <w:bCs/>
          <w:color w:val="000000" w:themeColor="text1"/>
          <w:sz w:val="22"/>
          <w:szCs w:val="22"/>
        </w:rPr>
        <w:t>C</w:t>
      </w:r>
      <w:r w:rsidR="00B47F3E" w:rsidRPr="003A2DB4">
        <w:rPr>
          <w:rFonts w:asciiTheme="majorHAnsi" w:hAnsiTheme="majorHAnsi" w:cstheme="majorHAnsi"/>
          <w:bCs/>
          <w:color w:val="000000" w:themeColor="text1"/>
          <w:sz w:val="22"/>
          <w:szCs w:val="22"/>
        </w:rPr>
        <w:t>umbre</w:t>
      </w:r>
      <w:r w:rsidR="00E431E2" w:rsidRPr="003A2DB4">
        <w:rPr>
          <w:rFonts w:asciiTheme="majorHAnsi" w:hAnsiTheme="majorHAnsi" w:cstheme="majorHAnsi"/>
          <w:bCs/>
          <w:color w:val="000000" w:themeColor="text1"/>
          <w:sz w:val="22"/>
          <w:szCs w:val="22"/>
        </w:rPr>
        <w:t>. A</w:t>
      </w:r>
      <w:r w:rsidR="00B47F3E" w:rsidRPr="003A2DB4">
        <w:rPr>
          <w:rFonts w:asciiTheme="majorHAnsi" w:hAnsiTheme="majorHAnsi" w:cstheme="majorHAnsi"/>
          <w:bCs/>
          <w:color w:val="000000" w:themeColor="text1"/>
          <w:sz w:val="22"/>
          <w:szCs w:val="22"/>
        </w:rPr>
        <w:t>hí hay menos esperanza quizás.</w:t>
      </w:r>
    </w:p>
    <w:p w14:paraId="5E4929F5" w14:textId="77777777" w:rsidR="009E0DB6" w:rsidRPr="003A2DB4" w:rsidRDefault="009E0DB6" w:rsidP="00EB0BF9">
      <w:pPr>
        <w:jc w:val="both"/>
        <w:rPr>
          <w:rFonts w:asciiTheme="majorHAnsi" w:hAnsiTheme="majorHAnsi" w:cstheme="majorHAnsi"/>
          <w:bCs/>
          <w:color w:val="000000" w:themeColor="text1"/>
          <w:sz w:val="22"/>
          <w:szCs w:val="22"/>
        </w:rPr>
      </w:pPr>
    </w:p>
    <w:p w14:paraId="422D1817" w14:textId="0A7C056D" w:rsidR="00BC7634" w:rsidRPr="003A2DB4" w:rsidRDefault="009E0DB6"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Voy a explicar un poco m</w:t>
      </w:r>
      <w:r w:rsidR="00E431E2"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s las actividades específicas que apoyamos, pero principalmente nuestro rol ahí también era facilitar la </w:t>
      </w:r>
      <w:r w:rsidR="00282CEA" w:rsidRPr="003A2DB4">
        <w:rPr>
          <w:rFonts w:asciiTheme="majorHAnsi" w:hAnsiTheme="majorHAnsi" w:cstheme="majorHAnsi"/>
          <w:bCs/>
          <w:color w:val="000000" w:themeColor="text1"/>
          <w:sz w:val="22"/>
          <w:szCs w:val="22"/>
        </w:rPr>
        <w:t>información, apoyar en conectar con diferentes actores a nivel local o coaliciones o plataformas</w:t>
      </w:r>
      <w:r w:rsidR="00BC7634" w:rsidRPr="003A2DB4">
        <w:rPr>
          <w:rFonts w:asciiTheme="majorHAnsi" w:hAnsiTheme="majorHAnsi" w:cstheme="majorHAnsi"/>
          <w:bCs/>
          <w:color w:val="000000" w:themeColor="text1"/>
          <w:sz w:val="22"/>
          <w:szCs w:val="22"/>
        </w:rPr>
        <w:t xml:space="preserve"> y</w:t>
      </w:r>
      <w:r w:rsidR="00282CEA" w:rsidRPr="003A2DB4">
        <w:rPr>
          <w:rFonts w:asciiTheme="majorHAnsi" w:hAnsiTheme="majorHAnsi" w:cstheme="majorHAnsi"/>
          <w:bCs/>
          <w:color w:val="000000" w:themeColor="text1"/>
          <w:sz w:val="22"/>
          <w:szCs w:val="22"/>
        </w:rPr>
        <w:t xml:space="preserve"> también traducir este lenguaje</w:t>
      </w:r>
      <w:r w:rsidR="00BC7634" w:rsidRPr="003A2DB4">
        <w:rPr>
          <w:rFonts w:asciiTheme="majorHAnsi" w:hAnsiTheme="majorHAnsi" w:cstheme="majorHAnsi"/>
          <w:bCs/>
          <w:color w:val="000000" w:themeColor="text1"/>
          <w:sz w:val="22"/>
          <w:szCs w:val="22"/>
        </w:rPr>
        <w:t xml:space="preserve"> </w:t>
      </w:r>
      <w:r w:rsidR="00282CEA" w:rsidRPr="003A2DB4">
        <w:rPr>
          <w:rFonts w:asciiTheme="majorHAnsi" w:hAnsiTheme="majorHAnsi" w:cstheme="majorHAnsi"/>
          <w:bCs/>
          <w:color w:val="000000" w:themeColor="text1"/>
          <w:sz w:val="22"/>
          <w:szCs w:val="22"/>
        </w:rPr>
        <w:t xml:space="preserve">y esta complejidad de la </w:t>
      </w:r>
      <w:r w:rsidR="00E431E2" w:rsidRPr="003A2DB4">
        <w:rPr>
          <w:rFonts w:asciiTheme="majorHAnsi" w:hAnsiTheme="majorHAnsi" w:cstheme="majorHAnsi"/>
          <w:bCs/>
          <w:color w:val="000000" w:themeColor="text1"/>
          <w:sz w:val="22"/>
          <w:szCs w:val="22"/>
        </w:rPr>
        <w:t>C</w:t>
      </w:r>
      <w:r w:rsidR="00282CEA" w:rsidRPr="003A2DB4">
        <w:rPr>
          <w:rFonts w:asciiTheme="majorHAnsi" w:hAnsiTheme="majorHAnsi" w:cstheme="majorHAnsi"/>
          <w:bCs/>
          <w:color w:val="000000" w:themeColor="text1"/>
          <w:sz w:val="22"/>
          <w:szCs w:val="22"/>
        </w:rPr>
        <w:t>umbre</w:t>
      </w:r>
      <w:r w:rsidR="00E431E2" w:rsidRPr="003A2DB4">
        <w:rPr>
          <w:rFonts w:asciiTheme="majorHAnsi" w:hAnsiTheme="majorHAnsi" w:cstheme="majorHAnsi"/>
          <w:bCs/>
          <w:color w:val="000000" w:themeColor="text1"/>
          <w:sz w:val="22"/>
          <w:szCs w:val="22"/>
        </w:rPr>
        <w:t>.</w:t>
      </w:r>
    </w:p>
    <w:p w14:paraId="04F751DD" w14:textId="77777777" w:rsidR="00BC7634" w:rsidRPr="003A2DB4" w:rsidRDefault="00BC7634" w:rsidP="00EB0BF9">
      <w:pPr>
        <w:jc w:val="both"/>
        <w:rPr>
          <w:rFonts w:asciiTheme="majorHAnsi" w:hAnsiTheme="majorHAnsi" w:cstheme="majorHAnsi"/>
          <w:bCs/>
          <w:color w:val="000000" w:themeColor="text1"/>
          <w:sz w:val="22"/>
          <w:szCs w:val="22"/>
        </w:rPr>
      </w:pPr>
    </w:p>
    <w:p w14:paraId="78E8D7D1" w14:textId="12DED641" w:rsidR="00BC7634" w:rsidRPr="003A2DB4" w:rsidRDefault="00416C73" w:rsidP="00BC7634">
      <w:pPr>
        <w:jc w:val="center"/>
        <w:rPr>
          <w:rFonts w:asciiTheme="majorHAnsi" w:hAnsiTheme="majorHAnsi" w:cstheme="majorHAnsi"/>
          <w:bCs/>
          <w:color w:val="000000" w:themeColor="text1"/>
          <w:sz w:val="22"/>
          <w:szCs w:val="22"/>
        </w:rPr>
      </w:pPr>
      <w:r w:rsidRPr="003A2DB4">
        <w:rPr>
          <w:rFonts w:asciiTheme="majorHAnsi" w:hAnsiTheme="majorHAnsi" w:cstheme="majorHAnsi"/>
          <w:bCs/>
          <w:noProof/>
          <w:color w:val="000000" w:themeColor="text1"/>
          <w:sz w:val="22"/>
          <w:szCs w:val="22"/>
        </w:rPr>
        <w:drawing>
          <wp:inline distT="0" distB="0" distL="0" distR="0" wp14:anchorId="09CE377C" wp14:editId="4733488B">
            <wp:extent cx="4077594" cy="2168617"/>
            <wp:effectExtent l="0" t="0" r="12065" b="0"/>
            <wp:docPr id="141" name="Imagen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6"/>
                    <a:stretch>
                      <a:fillRect/>
                    </a:stretch>
                  </pic:blipFill>
                  <pic:spPr>
                    <a:xfrm>
                      <a:off x="0" y="0"/>
                      <a:ext cx="4145435" cy="2204698"/>
                    </a:xfrm>
                    <a:prstGeom prst="rect">
                      <a:avLst/>
                    </a:prstGeom>
                  </pic:spPr>
                </pic:pic>
              </a:graphicData>
            </a:graphic>
          </wp:inline>
        </w:drawing>
      </w:r>
    </w:p>
    <w:p w14:paraId="08F03359" w14:textId="77777777" w:rsidR="00BC7634" w:rsidRPr="003A2DB4" w:rsidRDefault="00BC7634" w:rsidP="00BC7634">
      <w:pPr>
        <w:jc w:val="center"/>
        <w:rPr>
          <w:rFonts w:asciiTheme="majorHAnsi" w:hAnsiTheme="majorHAnsi" w:cstheme="majorHAnsi"/>
          <w:bCs/>
          <w:color w:val="000000" w:themeColor="text1"/>
          <w:sz w:val="22"/>
          <w:szCs w:val="22"/>
        </w:rPr>
      </w:pPr>
    </w:p>
    <w:p w14:paraId="26BB5883" w14:textId="551D22CA" w:rsidR="00BC7634" w:rsidRPr="003A2DB4" w:rsidRDefault="00282CEA" w:rsidP="00BC7634">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En cuanto a la incidencia política ante el </w:t>
      </w:r>
      <w:r w:rsidR="00416C73" w:rsidRPr="003A2DB4">
        <w:rPr>
          <w:rFonts w:asciiTheme="majorHAnsi" w:hAnsiTheme="majorHAnsi" w:cstheme="majorHAnsi"/>
          <w:bCs/>
          <w:color w:val="000000" w:themeColor="text1"/>
          <w:sz w:val="22"/>
          <w:szCs w:val="22"/>
        </w:rPr>
        <w:t>G</w:t>
      </w:r>
      <w:r w:rsidRPr="003A2DB4">
        <w:rPr>
          <w:rFonts w:asciiTheme="majorHAnsi" w:hAnsiTheme="majorHAnsi" w:cstheme="majorHAnsi"/>
          <w:bCs/>
          <w:color w:val="000000" w:themeColor="text1"/>
          <w:sz w:val="22"/>
          <w:szCs w:val="22"/>
        </w:rPr>
        <w:t xml:space="preserve">obierno </w:t>
      </w:r>
      <w:r w:rsidR="00416C73"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lemán</w:t>
      </w:r>
      <w:r w:rsidR="00416C73" w:rsidRPr="003A2DB4">
        <w:rPr>
          <w:rFonts w:asciiTheme="majorHAnsi" w:hAnsiTheme="majorHAnsi" w:cstheme="majorHAnsi"/>
          <w:bCs/>
          <w:color w:val="000000" w:themeColor="text1"/>
          <w:sz w:val="22"/>
          <w:szCs w:val="22"/>
        </w:rPr>
        <w:t xml:space="preserve"> se refiere</w:t>
      </w:r>
      <w:r w:rsidRPr="003A2DB4">
        <w:rPr>
          <w:rFonts w:asciiTheme="majorHAnsi" w:hAnsiTheme="majorHAnsi" w:cstheme="majorHAnsi"/>
          <w:bCs/>
          <w:color w:val="000000" w:themeColor="text1"/>
          <w:sz w:val="22"/>
          <w:szCs w:val="22"/>
        </w:rPr>
        <w:t xml:space="preserve">, el </w:t>
      </w:r>
      <w:r w:rsidR="00416C73" w:rsidRPr="003A2DB4">
        <w:rPr>
          <w:rFonts w:asciiTheme="majorHAnsi" w:hAnsiTheme="majorHAnsi" w:cstheme="majorHAnsi"/>
          <w:bCs/>
          <w:color w:val="000000" w:themeColor="text1"/>
          <w:sz w:val="22"/>
          <w:szCs w:val="22"/>
        </w:rPr>
        <w:t>G</w:t>
      </w:r>
      <w:r w:rsidRPr="003A2DB4">
        <w:rPr>
          <w:rFonts w:asciiTheme="majorHAnsi" w:hAnsiTheme="majorHAnsi" w:cstheme="majorHAnsi"/>
          <w:bCs/>
          <w:color w:val="000000" w:themeColor="text1"/>
          <w:sz w:val="22"/>
          <w:szCs w:val="22"/>
        </w:rPr>
        <w:t xml:space="preserve">obierno ha sido muy activo en el proceso, quizás también </w:t>
      </w:r>
      <w:r w:rsidR="004A10BB" w:rsidRPr="003A2DB4">
        <w:rPr>
          <w:rFonts w:asciiTheme="majorHAnsi" w:hAnsiTheme="majorHAnsi" w:cstheme="majorHAnsi"/>
          <w:bCs/>
          <w:color w:val="000000" w:themeColor="text1"/>
          <w:sz w:val="22"/>
          <w:szCs w:val="22"/>
        </w:rPr>
        <w:t>porque el V</w:t>
      </w:r>
      <w:r w:rsidRPr="003A2DB4">
        <w:rPr>
          <w:rFonts w:asciiTheme="majorHAnsi" w:hAnsiTheme="majorHAnsi" w:cstheme="majorHAnsi"/>
          <w:bCs/>
          <w:color w:val="000000" w:themeColor="text1"/>
          <w:sz w:val="22"/>
          <w:szCs w:val="22"/>
        </w:rPr>
        <w:t xml:space="preserve">icesecretario encargado de este proceso es un ex diplomático alemán </w:t>
      </w:r>
      <w:r w:rsidRPr="000B374B">
        <w:rPr>
          <w:rFonts w:asciiTheme="majorHAnsi" w:hAnsiTheme="majorHAnsi" w:cstheme="majorHAnsi"/>
          <w:bCs/>
          <w:color w:val="000000" w:themeColor="text1"/>
          <w:sz w:val="22"/>
          <w:szCs w:val="22"/>
        </w:rPr>
        <w:t>Martin Frik</w:t>
      </w:r>
      <w:r w:rsidR="00784A5A" w:rsidRPr="003A2DB4">
        <w:rPr>
          <w:rFonts w:asciiTheme="majorHAnsi" w:hAnsiTheme="majorHAnsi" w:cstheme="majorHAnsi"/>
          <w:bCs/>
          <w:color w:val="000000" w:themeColor="text1"/>
          <w:sz w:val="22"/>
          <w:szCs w:val="22"/>
        </w:rPr>
        <w:t xml:space="preserve"> y yo creo que él ha hecho un esfuerzo para involucrar a su </w:t>
      </w:r>
      <w:r w:rsidR="006F2BA8" w:rsidRPr="003A2DB4">
        <w:rPr>
          <w:rFonts w:asciiTheme="majorHAnsi" w:hAnsiTheme="majorHAnsi" w:cstheme="majorHAnsi"/>
          <w:bCs/>
          <w:color w:val="000000" w:themeColor="text1"/>
          <w:sz w:val="22"/>
          <w:szCs w:val="22"/>
        </w:rPr>
        <w:t>G</w:t>
      </w:r>
      <w:r w:rsidR="00784A5A" w:rsidRPr="003A2DB4">
        <w:rPr>
          <w:rFonts w:asciiTheme="majorHAnsi" w:hAnsiTheme="majorHAnsi" w:cstheme="majorHAnsi"/>
          <w:bCs/>
          <w:color w:val="000000" w:themeColor="text1"/>
          <w:sz w:val="22"/>
          <w:szCs w:val="22"/>
        </w:rPr>
        <w:t>obierno y a los representantes de Alemania. Entonces ha habido bastante espacio, sin embargo</w:t>
      </w:r>
      <w:r w:rsidR="006F2BA8" w:rsidRPr="003A2DB4">
        <w:rPr>
          <w:rFonts w:asciiTheme="majorHAnsi" w:hAnsiTheme="majorHAnsi" w:cstheme="majorHAnsi"/>
          <w:bCs/>
          <w:color w:val="000000" w:themeColor="text1"/>
          <w:sz w:val="22"/>
          <w:szCs w:val="22"/>
        </w:rPr>
        <w:t>,</w:t>
      </w:r>
      <w:r w:rsidR="00784A5A" w:rsidRPr="003A2DB4">
        <w:rPr>
          <w:rFonts w:asciiTheme="majorHAnsi" w:hAnsiTheme="majorHAnsi" w:cstheme="majorHAnsi"/>
          <w:bCs/>
          <w:color w:val="000000" w:themeColor="text1"/>
          <w:sz w:val="22"/>
          <w:szCs w:val="22"/>
        </w:rPr>
        <w:t xml:space="preserve"> en Alemania las otras organizaciones alemanas de </w:t>
      </w:r>
      <w:r w:rsidR="006F2BA8" w:rsidRPr="003A2DB4">
        <w:rPr>
          <w:rFonts w:asciiTheme="majorHAnsi" w:hAnsiTheme="majorHAnsi" w:cstheme="majorHAnsi"/>
          <w:bCs/>
          <w:color w:val="000000" w:themeColor="text1"/>
          <w:sz w:val="22"/>
          <w:szCs w:val="22"/>
        </w:rPr>
        <w:t xml:space="preserve">la </w:t>
      </w:r>
      <w:r w:rsidR="00784A5A" w:rsidRPr="003A2DB4">
        <w:rPr>
          <w:rFonts w:asciiTheme="majorHAnsi" w:hAnsiTheme="majorHAnsi" w:cstheme="majorHAnsi"/>
          <w:bCs/>
          <w:color w:val="000000" w:themeColor="text1"/>
          <w:sz w:val="22"/>
          <w:szCs w:val="22"/>
        </w:rPr>
        <w:t>sociedad civil tomaron una posición muy cr</w:t>
      </w:r>
      <w:r w:rsidR="006F2BA8" w:rsidRPr="003A2DB4">
        <w:rPr>
          <w:rFonts w:asciiTheme="majorHAnsi" w:hAnsiTheme="majorHAnsi" w:cstheme="majorHAnsi"/>
          <w:bCs/>
          <w:color w:val="000000" w:themeColor="text1"/>
          <w:sz w:val="22"/>
          <w:szCs w:val="22"/>
        </w:rPr>
        <w:t>í</w:t>
      </w:r>
      <w:r w:rsidR="00784A5A" w:rsidRPr="003A2DB4">
        <w:rPr>
          <w:rFonts w:asciiTheme="majorHAnsi" w:hAnsiTheme="majorHAnsi" w:cstheme="majorHAnsi"/>
          <w:bCs/>
          <w:color w:val="000000" w:themeColor="text1"/>
          <w:sz w:val="22"/>
          <w:szCs w:val="22"/>
        </w:rPr>
        <w:t xml:space="preserve">tica, decidieron no participar en los espacios formales. Fuimos casi los únicos que participamos en los espacios </w:t>
      </w:r>
      <w:r w:rsidR="00252CF0" w:rsidRPr="003A2DB4">
        <w:rPr>
          <w:rFonts w:asciiTheme="majorHAnsi" w:hAnsiTheme="majorHAnsi" w:cstheme="majorHAnsi"/>
          <w:bCs/>
          <w:color w:val="000000" w:themeColor="text1"/>
          <w:sz w:val="22"/>
          <w:szCs w:val="22"/>
        </w:rPr>
        <w:t>formales, incluso e</w:t>
      </w:r>
      <w:r w:rsidR="006F2BA8" w:rsidRPr="003A2DB4">
        <w:rPr>
          <w:rFonts w:asciiTheme="majorHAnsi" w:hAnsiTheme="majorHAnsi" w:cstheme="majorHAnsi"/>
          <w:bCs/>
          <w:color w:val="000000" w:themeColor="text1"/>
          <w:sz w:val="22"/>
          <w:szCs w:val="22"/>
        </w:rPr>
        <w:t>n el</w:t>
      </w:r>
      <w:r w:rsidR="00252CF0" w:rsidRPr="003A2DB4">
        <w:rPr>
          <w:rFonts w:asciiTheme="majorHAnsi" w:hAnsiTheme="majorHAnsi" w:cstheme="majorHAnsi"/>
          <w:bCs/>
          <w:color w:val="000000" w:themeColor="text1"/>
          <w:sz w:val="22"/>
          <w:szCs w:val="22"/>
        </w:rPr>
        <w:t xml:space="preserve"> </w:t>
      </w:r>
      <w:r w:rsidR="006F2BA8" w:rsidRPr="003A2DB4">
        <w:rPr>
          <w:rFonts w:asciiTheme="majorHAnsi" w:hAnsiTheme="majorHAnsi" w:cstheme="majorHAnsi"/>
          <w:bCs/>
          <w:color w:val="000000" w:themeColor="text1"/>
          <w:sz w:val="22"/>
          <w:szCs w:val="22"/>
        </w:rPr>
        <w:t>D</w:t>
      </w:r>
      <w:r w:rsidR="00252CF0" w:rsidRPr="003A2DB4">
        <w:rPr>
          <w:rFonts w:asciiTheme="majorHAnsi" w:hAnsiTheme="majorHAnsi" w:cstheme="majorHAnsi"/>
          <w:bCs/>
          <w:color w:val="000000" w:themeColor="text1"/>
          <w:sz w:val="22"/>
          <w:szCs w:val="22"/>
        </w:rPr>
        <w:t>i</w:t>
      </w:r>
      <w:r w:rsidR="006F2BA8" w:rsidRPr="003A2DB4">
        <w:rPr>
          <w:rFonts w:asciiTheme="majorHAnsi" w:hAnsiTheme="majorHAnsi" w:cstheme="majorHAnsi"/>
          <w:bCs/>
          <w:color w:val="000000" w:themeColor="text1"/>
          <w:sz w:val="22"/>
          <w:szCs w:val="22"/>
        </w:rPr>
        <w:t>á</w:t>
      </w:r>
      <w:r w:rsidR="00252CF0" w:rsidRPr="003A2DB4">
        <w:rPr>
          <w:rFonts w:asciiTheme="majorHAnsi" w:hAnsiTheme="majorHAnsi" w:cstheme="majorHAnsi"/>
          <w:bCs/>
          <w:color w:val="000000" w:themeColor="text1"/>
          <w:sz w:val="22"/>
          <w:szCs w:val="22"/>
        </w:rPr>
        <w:t xml:space="preserve">logo </w:t>
      </w:r>
      <w:r w:rsidR="00D524E1" w:rsidRPr="003A2DB4">
        <w:rPr>
          <w:rFonts w:asciiTheme="majorHAnsi" w:hAnsiTheme="majorHAnsi" w:cstheme="majorHAnsi"/>
          <w:bCs/>
          <w:color w:val="000000" w:themeColor="text1"/>
          <w:sz w:val="22"/>
          <w:szCs w:val="22"/>
        </w:rPr>
        <w:t>Nacional</w:t>
      </w:r>
      <w:r w:rsidR="00252CF0" w:rsidRPr="003A2DB4">
        <w:rPr>
          <w:rFonts w:asciiTheme="majorHAnsi" w:hAnsiTheme="majorHAnsi" w:cstheme="majorHAnsi"/>
          <w:bCs/>
          <w:color w:val="000000" w:themeColor="text1"/>
          <w:sz w:val="22"/>
          <w:szCs w:val="22"/>
        </w:rPr>
        <w:t xml:space="preserve"> organizado por el </w:t>
      </w:r>
      <w:r w:rsidR="006F2BA8" w:rsidRPr="003A2DB4">
        <w:rPr>
          <w:rFonts w:asciiTheme="majorHAnsi" w:hAnsiTheme="majorHAnsi" w:cstheme="majorHAnsi"/>
          <w:bCs/>
          <w:color w:val="000000" w:themeColor="text1"/>
          <w:sz w:val="22"/>
          <w:szCs w:val="22"/>
        </w:rPr>
        <w:t>G</w:t>
      </w:r>
      <w:r w:rsidR="00252CF0" w:rsidRPr="003A2DB4">
        <w:rPr>
          <w:rFonts w:asciiTheme="majorHAnsi" w:hAnsiTheme="majorHAnsi" w:cstheme="majorHAnsi"/>
          <w:bCs/>
          <w:color w:val="000000" w:themeColor="text1"/>
          <w:sz w:val="22"/>
          <w:szCs w:val="22"/>
        </w:rPr>
        <w:t xml:space="preserve">obierno </w:t>
      </w:r>
      <w:r w:rsidR="006F2BA8" w:rsidRPr="003A2DB4">
        <w:rPr>
          <w:rFonts w:asciiTheme="majorHAnsi" w:hAnsiTheme="majorHAnsi" w:cstheme="majorHAnsi"/>
          <w:bCs/>
          <w:color w:val="000000" w:themeColor="text1"/>
          <w:sz w:val="22"/>
          <w:szCs w:val="22"/>
        </w:rPr>
        <w:t>A</w:t>
      </w:r>
      <w:r w:rsidR="00252CF0" w:rsidRPr="003A2DB4">
        <w:rPr>
          <w:rFonts w:asciiTheme="majorHAnsi" w:hAnsiTheme="majorHAnsi" w:cstheme="majorHAnsi"/>
          <w:bCs/>
          <w:color w:val="000000" w:themeColor="text1"/>
          <w:sz w:val="22"/>
          <w:szCs w:val="22"/>
        </w:rPr>
        <w:t xml:space="preserve">lemán, al inicio había varias organizaciones que fueron </w:t>
      </w:r>
      <w:r w:rsidR="00D524E1" w:rsidRPr="003A2DB4">
        <w:rPr>
          <w:rFonts w:asciiTheme="majorHAnsi" w:hAnsiTheme="majorHAnsi" w:cstheme="majorHAnsi"/>
          <w:bCs/>
          <w:color w:val="000000" w:themeColor="text1"/>
          <w:sz w:val="22"/>
          <w:szCs w:val="22"/>
        </w:rPr>
        <w:t>invitadas,</w:t>
      </w:r>
      <w:r w:rsidR="004229C5" w:rsidRPr="003A2DB4">
        <w:rPr>
          <w:rFonts w:asciiTheme="majorHAnsi" w:hAnsiTheme="majorHAnsi" w:cstheme="majorHAnsi"/>
          <w:bCs/>
          <w:color w:val="000000" w:themeColor="text1"/>
          <w:sz w:val="22"/>
          <w:szCs w:val="22"/>
        </w:rPr>
        <w:t xml:space="preserve"> pero después decidieron salir de ese </w:t>
      </w:r>
      <w:r w:rsidR="006F2BA8" w:rsidRPr="003A2DB4">
        <w:rPr>
          <w:rFonts w:asciiTheme="majorHAnsi" w:hAnsiTheme="majorHAnsi" w:cstheme="majorHAnsi"/>
          <w:bCs/>
          <w:color w:val="000000" w:themeColor="text1"/>
          <w:sz w:val="22"/>
          <w:szCs w:val="22"/>
        </w:rPr>
        <w:t>D</w:t>
      </w:r>
      <w:r w:rsidR="004229C5" w:rsidRPr="003A2DB4">
        <w:rPr>
          <w:rFonts w:asciiTheme="majorHAnsi" w:hAnsiTheme="majorHAnsi" w:cstheme="majorHAnsi"/>
          <w:bCs/>
          <w:color w:val="000000" w:themeColor="text1"/>
          <w:sz w:val="22"/>
          <w:szCs w:val="22"/>
        </w:rPr>
        <w:t>i</w:t>
      </w:r>
      <w:r w:rsidR="006F2BA8" w:rsidRPr="003A2DB4">
        <w:rPr>
          <w:rFonts w:asciiTheme="majorHAnsi" w:hAnsiTheme="majorHAnsi" w:cstheme="majorHAnsi"/>
          <w:bCs/>
          <w:color w:val="000000" w:themeColor="text1"/>
          <w:sz w:val="22"/>
          <w:szCs w:val="22"/>
        </w:rPr>
        <w:t>á</w:t>
      </w:r>
      <w:r w:rsidR="004229C5" w:rsidRPr="003A2DB4">
        <w:rPr>
          <w:rFonts w:asciiTheme="majorHAnsi" w:hAnsiTheme="majorHAnsi" w:cstheme="majorHAnsi"/>
          <w:bCs/>
          <w:color w:val="000000" w:themeColor="text1"/>
          <w:sz w:val="22"/>
          <w:szCs w:val="22"/>
        </w:rPr>
        <w:t>logo y tomar una posición m</w:t>
      </w:r>
      <w:r w:rsidR="006F2BA8" w:rsidRPr="003A2DB4">
        <w:rPr>
          <w:rFonts w:asciiTheme="majorHAnsi" w:hAnsiTheme="majorHAnsi" w:cstheme="majorHAnsi"/>
          <w:bCs/>
          <w:color w:val="000000" w:themeColor="text1"/>
          <w:sz w:val="22"/>
          <w:szCs w:val="22"/>
        </w:rPr>
        <w:t>á</w:t>
      </w:r>
      <w:r w:rsidR="004229C5" w:rsidRPr="003A2DB4">
        <w:rPr>
          <w:rFonts w:asciiTheme="majorHAnsi" w:hAnsiTheme="majorHAnsi" w:cstheme="majorHAnsi"/>
          <w:bCs/>
          <w:color w:val="000000" w:themeColor="text1"/>
          <w:sz w:val="22"/>
          <w:szCs w:val="22"/>
        </w:rPr>
        <w:t>s cr</w:t>
      </w:r>
      <w:r w:rsidR="006F2BA8" w:rsidRPr="003A2DB4">
        <w:rPr>
          <w:rFonts w:asciiTheme="majorHAnsi" w:hAnsiTheme="majorHAnsi" w:cstheme="majorHAnsi"/>
          <w:bCs/>
          <w:color w:val="000000" w:themeColor="text1"/>
          <w:sz w:val="22"/>
          <w:szCs w:val="22"/>
        </w:rPr>
        <w:t>í</w:t>
      </w:r>
      <w:r w:rsidR="004229C5" w:rsidRPr="003A2DB4">
        <w:rPr>
          <w:rFonts w:asciiTheme="majorHAnsi" w:hAnsiTheme="majorHAnsi" w:cstheme="majorHAnsi"/>
          <w:bCs/>
          <w:color w:val="000000" w:themeColor="text1"/>
          <w:sz w:val="22"/>
          <w:szCs w:val="22"/>
        </w:rPr>
        <w:t xml:space="preserve">tica. En la participación en la </w:t>
      </w:r>
      <w:r w:rsidR="006F2BA8" w:rsidRPr="003A2DB4">
        <w:rPr>
          <w:rFonts w:asciiTheme="majorHAnsi" w:hAnsiTheme="majorHAnsi" w:cstheme="majorHAnsi"/>
          <w:bCs/>
          <w:color w:val="000000" w:themeColor="text1"/>
          <w:sz w:val="22"/>
          <w:szCs w:val="22"/>
        </w:rPr>
        <w:t>V</w:t>
      </w:r>
      <w:r w:rsidR="004229C5" w:rsidRPr="003A2DB4">
        <w:rPr>
          <w:rFonts w:asciiTheme="majorHAnsi" w:hAnsiTheme="majorHAnsi" w:cstheme="majorHAnsi"/>
          <w:bCs/>
          <w:color w:val="000000" w:themeColor="text1"/>
          <w:sz w:val="22"/>
          <w:szCs w:val="22"/>
        </w:rPr>
        <w:t xml:space="preserve">ía de </w:t>
      </w:r>
      <w:r w:rsidR="007748A4">
        <w:rPr>
          <w:rFonts w:asciiTheme="majorHAnsi" w:hAnsiTheme="majorHAnsi" w:cstheme="majorHAnsi"/>
          <w:bCs/>
          <w:color w:val="000000" w:themeColor="text1"/>
          <w:sz w:val="22"/>
          <w:szCs w:val="22"/>
        </w:rPr>
        <w:t>A</w:t>
      </w:r>
      <w:r w:rsidR="004229C5" w:rsidRPr="003A2DB4">
        <w:rPr>
          <w:rFonts w:asciiTheme="majorHAnsi" w:hAnsiTheme="majorHAnsi" w:cstheme="majorHAnsi"/>
          <w:bCs/>
          <w:color w:val="000000" w:themeColor="text1"/>
          <w:sz w:val="22"/>
          <w:szCs w:val="22"/>
        </w:rPr>
        <w:t xml:space="preserve">cción hemos sido testigos, hemos estado participando en esos </w:t>
      </w:r>
      <w:r w:rsidR="00D524E1" w:rsidRPr="003A2DB4">
        <w:rPr>
          <w:rFonts w:asciiTheme="majorHAnsi" w:hAnsiTheme="majorHAnsi" w:cstheme="majorHAnsi"/>
          <w:bCs/>
          <w:color w:val="000000" w:themeColor="text1"/>
          <w:sz w:val="22"/>
          <w:szCs w:val="22"/>
        </w:rPr>
        <w:t>clústeres</w:t>
      </w:r>
      <w:r w:rsidR="004229C5" w:rsidRPr="003A2DB4">
        <w:rPr>
          <w:rFonts w:asciiTheme="majorHAnsi" w:hAnsiTheme="majorHAnsi" w:cstheme="majorHAnsi"/>
          <w:bCs/>
          <w:color w:val="000000" w:themeColor="text1"/>
          <w:sz w:val="22"/>
          <w:szCs w:val="22"/>
        </w:rPr>
        <w:t>, en esos grupos de trabajo que Matheus mencionó y hemos sido testigos de la complejidad y confusión, un proceso muy poco transparente, incluso estando adentro no hemos entendido el proceso y ha requerido muchísimos recursos, y ahí también se ha notado que las organizaciones o los actores que tenían diez consultores s</w:t>
      </w:r>
      <w:r w:rsidR="006F2BA8" w:rsidRPr="003A2DB4">
        <w:rPr>
          <w:rFonts w:asciiTheme="majorHAnsi" w:hAnsiTheme="majorHAnsi" w:cstheme="majorHAnsi"/>
          <w:bCs/>
          <w:color w:val="000000" w:themeColor="text1"/>
          <w:sz w:val="22"/>
          <w:szCs w:val="22"/>
        </w:rPr>
        <w:t>í</w:t>
      </w:r>
      <w:r w:rsidR="004229C5" w:rsidRPr="003A2DB4">
        <w:rPr>
          <w:rFonts w:asciiTheme="majorHAnsi" w:hAnsiTheme="majorHAnsi" w:cstheme="majorHAnsi"/>
          <w:bCs/>
          <w:color w:val="000000" w:themeColor="text1"/>
          <w:sz w:val="22"/>
          <w:szCs w:val="22"/>
        </w:rPr>
        <w:t xml:space="preserve"> podían meter su tema y nosotros a pesar de ser una organización grande, a pesar de tener un equipo de unas cinco personas que estaban participando en diferentes espacios no llegábamos a seguir la complejidad de esos espacios. Empezamos al inicio a meter muchos temas de nuestros programas, de nuestros socios, de </w:t>
      </w:r>
      <w:r w:rsidR="00C26BA9" w:rsidRPr="003A2DB4">
        <w:rPr>
          <w:rFonts w:asciiTheme="majorHAnsi" w:hAnsiTheme="majorHAnsi" w:cstheme="majorHAnsi"/>
          <w:bCs/>
          <w:color w:val="000000" w:themeColor="text1"/>
          <w:sz w:val="22"/>
          <w:szCs w:val="22"/>
        </w:rPr>
        <w:t>agroecología</w:t>
      </w:r>
      <w:r w:rsidR="004229C5" w:rsidRPr="003A2DB4">
        <w:rPr>
          <w:rFonts w:asciiTheme="majorHAnsi" w:hAnsiTheme="majorHAnsi" w:cstheme="majorHAnsi"/>
          <w:bCs/>
          <w:color w:val="000000" w:themeColor="text1"/>
          <w:sz w:val="22"/>
          <w:szCs w:val="22"/>
        </w:rPr>
        <w:t xml:space="preserve">, de sistemas agrícolas </w:t>
      </w:r>
      <w:r w:rsidR="00C26BA9" w:rsidRPr="003A2DB4">
        <w:rPr>
          <w:rFonts w:asciiTheme="majorHAnsi" w:hAnsiTheme="majorHAnsi" w:cstheme="majorHAnsi"/>
          <w:bCs/>
          <w:color w:val="000000" w:themeColor="text1"/>
          <w:sz w:val="22"/>
          <w:szCs w:val="22"/>
        </w:rPr>
        <w:t>integrados</w:t>
      </w:r>
      <w:r w:rsidR="004229C5" w:rsidRPr="003A2DB4">
        <w:rPr>
          <w:rFonts w:asciiTheme="majorHAnsi" w:hAnsiTheme="majorHAnsi" w:cstheme="majorHAnsi"/>
          <w:bCs/>
          <w:color w:val="000000" w:themeColor="text1"/>
          <w:sz w:val="22"/>
          <w:szCs w:val="22"/>
        </w:rPr>
        <w:t xml:space="preserve"> sostenibles, de la India, porque también es un país donde hemos estado trabajando durante varios años, entonces hubo ponencias, hubo estudios de caso, evidencias, pero poco a poco se fue como desapareciendo de la agenda y el único tema donde estuvimos m</w:t>
      </w:r>
      <w:r w:rsidR="006F2BA8" w:rsidRPr="003A2DB4">
        <w:rPr>
          <w:rFonts w:asciiTheme="majorHAnsi" w:hAnsiTheme="majorHAnsi" w:cstheme="majorHAnsi"/>
          <w:bCs/>
          <w:color w:val="000000" w:themeColor="text1"/>
          <w:sz w:val="22"/>
          <w:szCs w:val="22"/>
        </w:rPr>
        <w:t>á</w:t>
      </w:r>
      <w:r w:rsidR="004229C5" w:rsidRPr="003A2DB4">
        <w:rPr>
          <w:rFonts w:asciiTheme="majorHAnsi" w:hAnsiTheme="majorHAnsi" w:cstheme="majorHAnsi"/>
          <w:bCs/>
          <w:color w:val="000000" w:themeColor="text1"/>
          <w:sz w:val="22"/>
          <w:szCs w:val="22"/>
        </w:rPr>
        <w:t xml:space="preserve">s involucrados que </w:t>
      </w:r>
      <w:r w:rsidR="00C26BA9" w:rsidRPr="003A2DB4">
        <w:rPr>
          <w:rFonts w:asciiTheme="majorHAnsi" w:hAnsiTheme="majorHAnsi" w:cstheme="majorHAnsi"/>
          <w:bCs/>
          <w:color w:val="000000" w:themeColor="text1"/>
          <w:sz w:val="22"/>
          <w:szCs w:val="22"/>
        </w:rPr>
        <w:t xml:space="preserve">se </w:t>
      </w:r>
      <w:r w:rsidR="004229C5" w:rsidRPr="003A2DB4">
        <w:rPr>
          <w:rFonts w:asciiTheme="majorHAnsi" w:hAnsiTheme="majorHAnsi" w:cstheme="majorHAnsi"/>
          <w:bCs/>
          <w:color w:val="000000" w:themeColor="text1"/>
          <w:sz w:val="22"/>
          <w:szCs w:val="22"/>
        </w:rPr>
        <w:t>quedó fue una coalición que ahora no s</w:t>
      </w:r>
      <w:r w:rsidR="006F2BA8" w:rsidRPr="003A2DB4">
        <w:rPr>
          <w:rFonts w:asciiTheme="majorHAnsi" w:hAnsiTheme="majorHAnsi" w:cstheme="majorHAnsi"/>
          <w:bCs/>
          <w:color w:val="000000" w:themeColor="text1"/>
          <w:sz w:val="22"/>
          <w:szCs w:val="22"/>
        </w:rPr>
        <w:t>é</w:t>
      </w:r>
      <w:r w:rsidR="004229C5" w:rsidRPr="003A2DB4">
        <w:rPr>
          <w:rFonts w:asciiTheme="majorHAnsi" w:hAnsiTheme="majorHAnsi" w:cstheme="majorHAnsi"/>
          <w:bCs/>
          <w:color w:val="000000" w:themeColor="text1"/>
          <w:sz w:val="22"/>
          <w:szCs w:val="22"/>
        </w:rPr>
        <w:t xml:space="preserve"> si </w:t>
      </w:r>
      <w:r w:rsidR="00C26BA9" w:rsidRPr="003A2DB4">
        <w:rPr>
          <w:rFonts w:asciiTheme="majorHAnsi" w:hAnsiTheme="majorHAnsi" w:cstheme="majorHAnsi"/>
          <w:bCs/>
          <w:color w:val="000000" w:themeColor="text1"/>
          <w:sz w:val="22"/>
          <w:szCs w:val="22"/>
        </w:rPr>
        <w:t xml:space="preserve">va a llegar a </w:t>
      </w:r>
      <w:r w:rsidR="004229C5" w:rsidRPr="003A2DB4">
        <w:rPr>
          <w:rFonts w:asciiTheme="majorHAnsi" w:hAnsiTheme="majorHAnsi" w:cstheme="majorHAnsi"/>
          <w:bCs/>
          <w:color w:val="000000" w:themeColor="text1"/>
          <w:sz w:val="22"/>
          <w:szCs w:val="22"/>
        </w:rPr>
        <w:t xml:space="preserve">la </w:t>
      </w:r>
      <w:r w:rsidR="006F2BA8" w:rsidRPr="003A2DB4">
        <w:rPr>
          <w:rFonts w:asciiTheme="majorHAnsi" w:hAnsiTheme="majorHAnsi" w:cstheme="majorHAnsi"/>
          <w:bCs/>
          <w:color w:val="000000" w:themeColor="text1"/>
          <w:sz w:val="22"/>
          <w:szCs w:val="22"/>
        </w:rPr>
        <w:t>P</w:t>
      </w:r>
      <w:r w:rsidR="00C26BA9" w:rsidRPr="003A2DB4">
        <w:rPr>
          <w:rFonts w:asciiTheme="majorHAnsi" w:hAnsiTheme="majorHAnsi" w:cstheme="majorHAnsi"/>
          <w:bCs/>
          <w:color w:val="000000" w:themeColor="text1"/>
          <w:sz w:val="22"/>
          <w:szCs w:val="22"/>
        </w:rPr>
        <w:t xml:space="preserve">re </w:t>
      </w:r>
      <w:r w:rsidR="004229C5" w:rsidRPr="003A2DB4">
        <w:rPr>
          <w:rFonts w:asciiTheme="majorHAnsi" w:hAnsiTheme="majorHAnsi" w:cstheme="majorHAnsi"/>
          <w:bCs/>
          <w:color w:val="000000" w:themeColor="text1"/>
          <w:sz w:val="22"/>
          <w:szCs w:val="22"/>
        </w:rPr>
        <w:t>cumbre</w:t>
      </w:r>
      <w:r w:rsidR="00C26BA9" w:rsidRPr="003A2DB4">
        <w:rPr>
          <w:rFonts w:asciiTheme="majorHAnsi" w:hAnsiTheme="majorHAnsi" w:cstheme="majorHAnsi"/>
          <w:bCs/>
          <w:color w:val="000000" w:themeColor="text1"/>
          <w:sz w:val="22"/>
          <w:szCs w:val="22"/>
        </w:rPr>
        <w:t xml:space="preserve"> o no</w:t>
      </w:r>
      <w:r w:rsidR="004229C5" w:rsidRPr="003A2DB4">
        <w:rPr>
          <w:rFonts w:asciiTheme="majorHAnsi" w:hAnsiTheme="majorHAnsi" w:cstheme="majorHAnsi"/>
          <w:bCs/>
          <w:color w:val="000000" w:themeColor="text1"/>
          <w:sz w:val="22"/>
          <w:szCs w:val="22"/>
        </w:rPr>
        <w:t xml:space="preserve">, el tema de conflictos y hambre, donde también esta el </w:t>
      </w:r>
      <w:r w:rsidR="00416C73" w:rsidRPr="003A2DB4">
        <w:rPr>
          <w:rFonts w:asciiTheme="majorHAnsi" w:hAnsiTheme="majorHAnsi" w:cstheme="majorHAnsi"/>
          <w:bCs/>
          <w:color w:val="000000" w:themeColor="text1"/>
          <w:sz w:val="22"/>
          <w:szCs w:val="22"/>
        </w:rPr>
        <w:t>Programa Mundial de Alimentos.</w:t>
      </w:r>
      <w:r w:rsidR="00E940A5" w:rsidRPr="003A2DB4">
        <w:rPr>
          <w:rFonts w:asciiTheme="majorHAnsi" w:hAnsiTheme="majorHAnsi" w:cstheme="majorHAnsi"/>
          <w:bCs/>
          <w:color w:val="000000" w:themeColor="text1"/>
          <w:sz w:val="22"/>
          <w:szCs w:val="22"/>
        </w:rPr>
        <w:t xml:space="preserve"> </w:t>
      </w:r>
    </w:p>
    <w:p w14:paraId="5E224288" w14:textId="77777777" w:rsidR="00A75476" w:rsidRPr="003A2DB4" w:rsidRDefault="00A75476" w:rsidP="00BC7634">
      <w:pPr>
        <w:jc w:val="both"/>
        <w:rPr>
          <w:rFonts w:asciiTheme="majorHAnsi" w:hAnsiTheme="majorHAnsi" w:cstheme="majorHAnsi"/>
          <w:bCs/>
          <w:color w:val="000000" w:themeColor="text1"/>
          <w:sz w:val="22"/>
          <w:szCs w:val="22"/>
        </w:rPr>
      </w:pPr>
    </w:p>
    <w:p w14:paraId="1186E93B" w14:textId="369DAA84" w:rsidR="00727DEA" w:rsidRPr="003A2DB4" w:rsidRDefault="003E497A"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noProof/>
          <w:color w:val="000000" w:themeColor="text1"/>
          <w:sz w:val="22"/>
          <w:szCs w:val="22"/>
        </w:rPr>
        <w:lastRenderedPageBreak/>
        <w:drawing>
          <wp:anchor distT="0" distB="0" distL="114300" distR="114300" simplePos="0" relativeHeight="251701248" behindDoc="0" locked="0" layoutInCell="1" allowOverlap="1" wp14:anchorId="54B2A5FC" wp14:editId="3E78CB52">
            <wp:simplePos x="0" y="0"/>
            <wp:positionH relativeFrom="column">
              <wp:posOffset>0</wp:posOffset>
            </wp:positionH>
            <wp:positionV relativeFrom="paragraph">
              <wp:posOffset>0</wp:posOffset>
            </wp:positionV>
            <wp:extent cx="2376905" cy="2258060"/>
            <wp:effectExtent l="0" t="0" r="10795" b="2540"/>
            <wp:wrapThrough wrapText="bothSides">
              <wp:wrapPolygon edited="0">
                <wp:start x="0" y="0"/>
                <wp:lineTo x="0" y="21381"/>
                <wp:lineTo x="21467" y="21381"/>
                <wp:lineTo x="21467" y="0"/>
                <wp:lineTo x="0" y="0"/>
              </wp:wrapPolygon>
            </wp:wrapThrough>
            <wp:docPr id="199" name="Imagen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7">
                      <a:extLst>
                        <a:ext uri="{28A0092B-C50C-407E-A947-70E740481C1C}">
                          <a14:useLocalDpi xmlns:a14="http://schemas.microsoft.com/office/drawing/2010/main" val="0"/>
                        </a:ext>
                      </a:extLst>
                    </a:blip>
                    <a:stretch>
                      <a:fillRect/>
                    </a:stretch>
                  </pic:blipFill>
                  <pic:spPr>
                    <a:xfrm>
                      <a:off x="0" y="0"/>
                      <a:ext cx="2376905" cy="2258060"/>
                    </a:xfrm>
                    <a:prstGeom prst="rect">
                      <a:avLst/>
                    </a:prstGeom>
                  </pic:spPr>
                </pic:pic>
              </a:graphicData>
            </a:graphic>
            <wp14:sizeRelH relativeFrom="page">
              <wp14:pctWidth>0</wp14:pctWidth>
            </wp14:sizeRelH>
            <wp14:sizeRelV relativeFrom="page">
              <wp14:pctHeight>0</wp14:pctHeight>
            </wp14:sizeRelV>
          </wp:anchor>
        </w:drawing>
      </w:r>
      <w:r w:rsidR="00FF21CE" w:rsidRPr="003A2DB4">
        <w:rPr>
          <w:rFonts w:asciiTheme="majorHAnsi" w:hAnsiTheme="majorHAnsi" w:cstheme="majorHAnsi"/>
          <w:bCs/>
          <w:color w:val="000000" w:themeColor="text1"/>
          <w:sz w:val="22"/>
          <w:szCs w:val="22"/>
        </w:rPr>
        <w:t xml:space="preserve">A pesar de estar en esta </w:t>
      </w:r>
      <w:r w:rsidR="006F2BA8" w:rsidRPr="003A2DB4">
        <w:rPr>
          <w:rFonts w:asciiTheme="majorHAnsi" w:hAnsiTheme="majorHAnsi" w:cstheme="majorHAnsi"/>
          <w:bCs/>
          <w:color w:val="000000" w:themeColor="text1"/>
          <w:sz w:val="22"/>
          <w:szCs w:val="22"/>
        </w:rPr>
        <w:t>V</w:t>
      </w:r>
      <w:r w:rsidR="00FF21CE" w:rsidRPr="003A2DB4">
        <w:rPr>
          <w:rFonts w:asciiTheme="majorHAnsi" w:hAnsiTheme="majorHAnsi" w:cstheme="majorHAnsi"/>
          <w:bCs/>
          <w:color w:val="000000" w:themeColor="text1"/>
          <w:sz w:val="22"/>
          <w:szCs w:val="22"/>
        </w:rPr>
        <w:t xml:space="preserve">ía de </w:t>
      </w:r>
      <w:r w:rsidR="006F2BA8" w:rsidRPr="003A2DB4">
        <w:rPr>
          <w:rFonts w:asciiTheme="majorHAnsi" w:hAnsiTheme="majorHAnsi" w:cstheme="majorHAnsi"/>
          <w:bCs/>
          <w:color w:val="000000" w:themeColor="text1"/>
          <w:sz w:val="22"/>
          <w:szCs w:val="22"/>
        </w:rPr>
        <w:t>A</w:t>
      </w:r>
      <w:r w:rsidR="00FF21CE" w:rsidRPr="003A2DB4">
        <w:rPr>
          <w:rFonts w:asciiTheme="majorHAnsi" w:hAnsiTheme="majorHAnsi" w:cstheme="majorHAnsi"/>
          <w:bCs/>
          <w:color w:val="000000" w:themeColor="text1"/>
          <w:sz w:val="22"/>
          <w:szCs w:val="22"/>
        </w:rPr>
        <w:t xml:space="preserve">cción </w:t>
      </w:r>
      <w:r w:rsidR="006F2BA8" w:rsidRPr="003A2DB4">
        <w:rPr>
          <w:rFonts w:asciiTheme="majorHAnsi" w:hAnsiTheme="majorHAnsi" w:cstheme="majorHAnsi"/>
          <w:bCs/>
          <w:color w:val="000000" w:themeColor="text1"/>
          <w:sz w:val="22"/>
          <w:szCs w:val="22"/>
        </w:rPr>
        <w:t>C</w:t>
      </w:r>
      <w:r w:rsidR="00FF21CE" w:rsidRPr="003A2DB4">
        <w:rPr>
          <w:rFonts w:asciiTheme="majorHAnsi" w:hAnsiTheme="majorHAnsi" w:cstheme="majorHAnsi"/>
          <w:bCs/>
          <w:color w:val="000000" w:themeColor="text1"/>
          <w:sz w:val="22"/>
          <w:szCs w:val="22"/>
        </w:rPr>
        <w:t>inco en el proceso formal</w:t>
      </w:r>
      <w:r w:rsidR="006F2BA8" w:rsidRPr="003A2DB4">
        <w:rPr>
          <w:rFonts w:asciiTheme="majorHAnsi" w:hAnsiTheme="majorHAnsi" w:cstheme="majorHAnsi"/>
          <w:bCs/>
          <w:color w:val="000000" w:themeColor="text1"/>
          <w:sz w:val="22"/>
          <w:szCs w:val="22"/>
        </w:rPr>
        <w:t>,</w:t>
      </w:r>
      <w:r w:rsidR="00FF21CE" w:rsidRPr="003A2DB4">
        <w:rPr>
          <w:rFonts w:asciiTheme="majorHAnsi" w:hAnsiTheme="majorHAnsi" w:cstheme="majorHAnsi"/>
          <w:bCs/>
          <w:color w:val="000000" w:themeColor="text1"/>
          <w:sz w:val="22"/>
          <w:szCs w:val="22"/>
        </w:rPr>
        <w:t xml:space="preserve"> empezamos a dar mas énfasis en apoyar de diferentes maneras a los diálogos independientes, porque ahí vimos de nuevo que incluso si no sabemos si va a poder tener in</w:t>
      </w:r>
      <w:r w:rsidR="00F015C0" w:rsidRPr="003A2DB4">
        <w:rPr>
          <w:rFonts w:asciiTheme="majorHAnsi" w:hAnsiTheme="majorHAnsi" w:cstheme="majorHAnsi"/>
          <w:bCs/>
          <w:color w:val="000000" w:themeColor="text1"/>
          <w:sz w:val="22"/>
          <w:szCs w:val="22"/>
        </w:rPr>
        <w:t>fluencia</w:t>
      </w:r>
      <w:r w:rsidR="00FF21CE" w:rsidRPr="003A2DB4">
        <w:rPr>
          <w:rFonts w:asciiTheme="majorHAnsi" w:hAnsiTheme="majorHAnsi" w:cstheme="majorHAnsi"/>
          <w:bCs/>
          <w:color w:val="000000" w:themeColor="text1"/>
          <w:sz w:val="22"/>
          <w:szCs w:val="22"/>
        </w:rPr>
        <w:t xml:space="preserve"> a nivel global</w:t>
      </w:r>
      <w:r w:rsidR="006F2BA8" w:rsidRPr="003A2DB4">
        <w:rPr>
          <w:rFonts w:asciiTheme="majorHAnsi" w:hAnsiTheme="majorHAnsi" w:cstheme="majorHAnsi"/>
          <w:bCs/>
          <w:color w:val="000000" w:themeColor="text1"/>
          <w:sz w:val="22"/>
          <w:szCs w:val="22"/>
        </w:rPr>
        <w:t>,</w:t>
      </w:r>
      <w:r w:rsidR="00FF21CE" w:rsidRPr="003A2DB4">
        <w:rPr>
          <w:rFonts w:asciiTheme="majorHAnsi" w:hAnsiTheme="majorHAnsi" w:cstheme="majorHAnsi"/>
          <w:bCs/>
          <w:color w:val="000000" w:themeColor="text1"/>
          <w:sz w:val="22"/>
          <w:szCs w:val="22"/>
        </w:rPr>
        <w:t xml:space="preserve"> por lo menos se vio que era una oportunidad para las organizaciones de levantar los temas y los procesos políticos que ya estaban trabajando a nivel de su país y tener </w:t>
      </w:r>
      <w:r w:rsidR="00F706AD" w:rsidRPr="003A2DB4">
        <w:rPr>
          <w:rFonts w:asciiTheme="majorHAnsi" w:hAnsiTheme="majorHAnsi" w:cstheme="majorHAnsi"/>
          <w:bCs/>
          <w:color w:val="000000" w:themeColor="text1"/>
          <w:sz w:val="22"/>
          <w:szCs w:val="22"/>
        </w:rPr>
        <w:t xml:space="preserve">facilidad de poder conectarse con otros actores del </w:t>
      </w:r>
      <w:r w:rsidR="006F2BA8" w:rsidRPr="003A2DB4">
        <w:rPr>
          <w:rFonts w:asciiTheme="majorHAnsi" w:hAnsiTheme="majorHAnsi" w:cstheme="majorHAnsi"/>
          <w:bCs/>
          <w:color w:val="000000" w:themeColor="text1"/>
          <w:sz w:val="22"/>
          <w:szCs w:val="22"/>
        </w:rPr>
        <w:t>E</w:t>
      </w:r>
      <w:r w:rsidR="00F706AD" w:rsidRPr="003A2DB4">
        <w:rPr>
          <w:rFonts w:asciiTheme="majorHAnsi" w:hAnsiTheme="majorHAnsi" w:cstheme="majorHAnsi"/>
          <w:bCs/>
          <w:color w:val="000000" w:themeColor="text1"/>
          <w:sz w:val="22"/>
          <w:szCs w:val="22"/>
        </w:rPr>
        <w:t xml:space="preserve">stado, de otros sectores, entonces por lo menos a nivel nacional o local podría </w:t>
      </w:r>
      <w:r w:rsidR="006F2BA8" w:rsidRPr="003A2DB4">
        <w:rPr>
          <w:rFonts w:asciiTheme="majorHAnsi" w:hAnsiTheme="majorHAnsi" w:cstheme="majorHAnsi"/>
          <w:bCs/>
          <w:color w:val="000000" w:themeColor="text1"/>
          <w:sz w:val="22"/>
          <w:szCs w:val="22"/>
        </w:rPr>
        <w:t>hacer</w:t>
      </w:r>
      <w:r w:rsidR="00F706AD" w:rsidRPr="003A2DB4">
        <w:rPr>
          <w:rFonts w:asciiTheme="majorHAnsi" w:hAnsiTheme="majorHAnsi" w:cstheme="majorHAnsi"/>
          <w:bCs/>
          <w:color w:val="000000" w:themeColor="text1"/>
          <w:sz w:val="22"/>
          <w:szCs w:val="22"/>
        </w:rPr>
        <w:t xml:space="preserve"> una </w:t>
      </w:r>
      <w:r w:rsidR="00BE3A6F" w:rsidRPr="003A2DB4">
        <w:rPr>
          <w:rFonts w:asciiTheme="majorHAnsi" w:hAnsiTheme="majorHAnsi" w:cstheme="majorHAnsi"/>
          <w:bCs/>
          <w:color w:val="000000" w:themeColor="text1"/>
          <w:sz w:val="22"/>
          <w:szCs w:val="22"/>
        </w:rPr>
        <w:t xml:space="preserve">diferencia, por esos </w:t>
      </w:r>
      <w:r w:rsidR="006F2BA8" w:rsidRPr="003A2DB4">
        <w:rPr>
          <w:rFonts w:asciiTheme="majorHAnsi" w:hAnsiTheme="majorHAnsi" w:cstheme="majorHAnsi"/>
          <w:bCs/>
          <w:color w:val="000000" w:themeColor="text1"/>
          <w:sz w:val="22"/>
          <w:szCs w:val="22"/>
        </w:rPr>
        <w:t>s</w:t>
      </w:r>
      <w:r w:rsidR="00BE3A6F" w:rsidRPr="003A2DB4">
        <w:rPr>
          <w:rFonts w:asciiTheme="majorHAnsi" w:hAnsiTheme="majorHAnsi" w:cstheme="majorHAnsi"/>
          <w:bCs/>
          <w:color w:val="000000" w:themeColor="text1"/>
          <w:sz w:val="22"/>
          <w:szCs w:val="22"/>
        </w:rPr>
        <w:t xml:space="preserve">e dio mas énfasis </w:t>
      </w:r>
      <w:r w:rsidR="006F2BA8" w:rsidRPr="003A2DB4">
        <w:rPr>
          <w:rFonts w:asciiTheme="majorHAnsi" w:hAnsiTheme="majorHAnsi" w:cstheme="majorHAnsi"/>
          <w:bCs/>
          <w:color w:val="000000" w:themeColor="text1"/>
          <w:sz w:val="22"/>
          <w:szCs w:val="22"/>
        </w:rPr>
        <w:t>a</w:t>
      </w:r>
      <w:r w:rsidR="00BE3A6F" w:rsidRPr="003A2DB4">
        <w:rPr>
          <w:rFonts w:asciiTheme="majorHAnsi" w:hAnsiTheme="majorHAnsi" w:cstheme="majorHAnsi"/>
          <w:bCs/>
          <w:color w:val="000000" w:themeColor="text1"/>
          <w:sz w:val="22"/>
          <w:szCs w:val="22"/>
        </w:rPr>
        <w:t xml:space="preserve"> esto. Hay varios diálogos que hemos estado apoyando como convocatorias, también somos parte del International Land Coalition</w:t>
      </w:r>
      <w:r w:rsidR="006F2BA8" w:rsidRPr="003A2DB4">
        <w:rPr>
          <w:rFonts w:asciiTheme="majorHAnsi" w:hAnsiTheme="majorHAnsi" w:cstheme="majorHAnsi"/>
          <w:bCs/>
          <w:color w:val="000000" w:themeColor="text1"/>
          <w:sz w:val="22"/>
          <w:szCs w:val="22"/>
        </w:rPr>
        <w:t xml:space="preserve"> y</w:t>
      </w:r>
      <w:r w:rsidR="00BE3A6F" w:rsidRPr="003A2DB4">
        <w:rPr>
          <w:rFonts w:asciiTheme="majorHAnsi" w:hAnsiTheme="majorHAnsi" w:cstheme="majorHAnsi"/>
          <w:bCs/>
          <w:color w:val="000000" w:themeColor="text1"/>
          <w:sz w:val="22"/>
          <w:szCs w:val="22"/>
        </w:rPr>
        <w:t xml:space="preserve"> ha habido varios diálogos regionales. En el caso de Bolivia</w:t>
      </w:r>
      <w:r w:rsidR="006F2BA8" w:rsidRPr="003A2DB4">
        <w:rPr>
          <w:rFonts w:asciiTheme="majorHAnsi" w:hAnsiTheme="majorHAnsi" w:cstheme="majorHAnsi"/>
          <w:bCs/>
          <w:color w:val="000000" w:themeColor="text1"/>
          <w:sz w:val="22"/>
          <w:szCs w:val="22"/>
        </w:rPr>
        <w:t>,</w:t>
      </w:r>
      <w:r w:rsidR="00BE3A6F" w:rsidRPr="003A2DB4">
        <w:rPr>
          <w:rFonts w:asciiTheme="majorHAnsi" w:hAnsiTheme="majorHAnsi" w:cstheme="majorHAnsi"/>
          <w:bCs/>
          <w:color w:val="000000" w:themeColor="text1"/>
          <w:sz w:val="22"/>
          <w:szCs w:val="22"/>
        </w:rPr>
        <w:t xml:space="preserve"> estamos también trabajando ahí con fondos de la Fundación McKnight</w:t>
      </w:r>
      <w:r w:rsidR="006F2BA8" w:rsidRPr="003A2DB4">
        <w:rPr>
          <w:rFonts w:asciiTheme="majorHAnsi" w:hAnsiTheme="majorHAnsi" w:cstheme="majorHAnsi"/>
          <w:bCs/>
          <w:color w:val="000000" w:themeColor="text1"/>
          <w:sz w:val="22"/>
          <w:szCs w:val="22"/>
        </w:rPr>
        <w:t>, sobre</w:t>
      </w:r>
      <w:r w:rsidR="00BE3A6F" w:rsidRPr="003A2DB4">
        <w:rPr>
          <w:rFonts w:asciiTheme="majorHAnsi" w:hAnsiTheme="majorHAnsi" w:cstheme="majorHAnsi"/>
          <w:bCs/>
          <w:color w:val="000000" w:themeColor="text1"/>
          <w:sz w:val="22"/>
          <w:szCs w:val="22"/>
        </w:rPr>
        <w:t xml:space="preserve"> </w:t>
      </w:r>
      <w:r w:rsidR="006F2BA8" w:rsidRPr="003A2DB4">
        <w:rPr>
          <w:rFonts w:asciiTheme="majorHAnsi" w:hAnsiTheme="majorHAnsi" w:cstheme="majorHAnsi"/>
          <w:bCs/>
          <w:color w:val="000000" w:themeColor="text1"/>
          <w:sz w:val="22"/>
          <w:szCs w:val="22"/>
        </w:rPr>
        <w:t xml:space="preserve">lo </w:t>
      </w:r>
      <w:r w:rsidR="00BE3A6F" w:rsidRPr="003A2DB4">
        <w:rPr>
          <w:rFonts w:asciiTheme="majorHAnsi" w:hAnsiTheme="majorHAnsi" w:cstheme="majorHAnsi"/>
          <w:bCs/>
          <w:color w:val="000000" w:themeColor="text1"/>
          <w:sz w:val="22"/>
          <w:szCs w:val="22"/>
        </w:rPr>
        <w:t>que voy a hablar un poco m</w:t>
      </w:r>
      <w:r w:rsidR="006F2BA8" w:rsidRPr="003A2DB4">
        <w:rPr>
          <w:rFonts w:asciiTheme="majorHAnsi" w:hAnsiTheme="majorHAnsi" w:cstheme="majorHAnsi"/>
          <w:bCs/>
          <w:color w:val="000000" w:themeColor="text1"/>
          <w:sz w:val="22"/>
          <w:szCs w:val="22"/>
        </w:rPr>
        <w:t>á</w:t>
      </w:r>
      <w:r w:rsidR="00BE3A6F" w:rsidRPr="003A2DB4">
        <w:rPr>
          <w:rFonts w:asciiTheme="majorHAnsi" w:hAnsiTheme="majorHAnsi" w:cstheme="majorHAnsi"/>
          <w:bCs/>
          <w:color w:val="000000" w:themeColor="text1"/>
          <w:sz w:val="22"/>
          <w:szCs w:val="22"/>
        </w:rPr>
        <w:t xml:space="preserve">s adelante. </w:t>
      </w:r>
      <w:r w:rsidR="006F2BA8" w:rsidRPr="003A2DB4">
        <w:rPr>
          <w:rFonts w:asciiTheme="majorHAnsi" w:hAnsiTheme="majorHAnsi" w:cstheme="majorHAnsi"/>
          <w:bCs/>
          <w:color w:val="000000" w:themeColor="text1"/>
          <w:sz w:val="22"/>
          <w:szCs w:val="22"/>
        </w:rPr>
        <w:t>De la Cumbre Independiente se pasó al Diálogo Independiente para poder estar</w:t>
      </w:r>
      <w:r w:rsidR="00BE3A6F" w:rsidRPr="003A2DB4">
        <w:rPr>
          <w:rFonts w:asciiTheme="majorHAnsi" w:hAnsiTheme="majorHAnsi" w:cstheme="majorHAnsi"/>
          <w:bCs/>
          <w:color w:val="000000" w:themeColor="text1"/>
          <w:sz w:val="22"/>
          <w:szCs w:val="22"/>
        </w:rPr>
        <w:t xml:space="preserve"> en el espacio formal de los diálogos independientes porque nos va a dar visibilidad y no tenemos que adaptarnos a otros enfoques, otras prioridades</w:t>
      </w:r>
      <w:r w:rsidR="006F2BA8" w:rsidRPr="003A2DB4">
        <w:rPr>
          <w:rFonts w:asciiTheme="majorHAnsi" w:hAnsiTheme="majorHAnsi" w:cstheme="majorHAnsi"/>
          <w:bCs/>
          <w:color w:val="000000" w:themeColor="text1"/>
          <w:sz w:val="22"/>
          <w:szCs w:val="22"/>
        </w:rPr>
        <w:t xml:space="preserve">. </w:t>
      </w:r>
      <w:r w:rsidR="00BE3A6F" w:rsidRPr="003A2DB4">
        <w:rPr>
          <w:rFonts w:asciiTheme="majorHAnsi" w:hAnsiTheme="majorHAnsi" w:cstheme="majorHAnsi"/>
          <w:bCs/>
          <w:color w:val="000000" w:themeColor="text1"/>
          <w:sz w:val="22"/>
          <w:szCs w:val="22"/>
        </w:rPr>
        <w:t xml:space="preserve">Eso creo que fue una de las cosas positivas, que se vio que no era necesario tener que adaptarse a una metodología muy complicada o muy compleja para los actores, pero se podía tener el evento y llamarlo un </w:t>
      </w:r>
      <w:r w:rsidR="00B9265F" w:rsidRPr="003A2DB4">
        <w:rPr>
          <w:rFonts w:asciiTheme="majorHAnsi" w:hAnsiTheme="majorHAnsi" w:cstheme="majorHAnsi"/>
          <w:bCs/>
          <w:color w:val="000000" w:themeColor="text1"/>
          <w:sz w:val="22"/>
          <w:szCs w:val="22"/>
        </w:rPr>
        <w:t>diálogo</w:t>
      </w:r>
      <w:r w:rsidR="00BE3A6F" w:rsidRPr="003A2DB4">
        <w:rPr>
          <w:rFonts w:asciiTheme="majorHAnsi" w:hAnsiTheme="majorHAnsi" w:cstheme="majorHAnsi"/>
          <w:bCs/>
          <w:color w:val="000000" w:themeColor="text1"/>
          <w:sz w:val="22"/>
          <w:szCs w:val="22"/>
        </w:rPr>
        <w:t xml:space="preserve"> indepen</w:t>
      </w:r>
      <w:r w:rsidR="00B301A4" w:rsidRPr="003A2DB4">
        <w:rPr>
          <w:rFonts w:asciiTheme="majorHAnsi" w:hAnsiTheme="majorHAnsi" w:cstheme="majorHAnsi"/>
          <w:bCs/>
          <w:color w:val="000000" w:themeColor="text1"/>
          <w:sz w:val="22"/>
          <w:szCs w:val="22"/>
        </w:rPr>
        <w:t xml:space="preserve">diente, hacer el informe </w:t>
      </w:r>
      <w:r w:rsidR="006F2BA8" w:rsidRPr="003A2DB4">
        <w:rPr>
          <w:rFonts w:asciiTheme="majorHAnsi" w:hAnsiTheme="majorHAnsi" w:cstheme="majorHAnsi"/>
          <w:bCs/>
          <w:color w:val="000000" w:themeColor="text1"/>
          <w:sz w:val="22"/>
          <w:szCs w:val="22"/>
        </w:rPr>
        <w:t>y luego subirlo.</w:t>
      </w:r>
      <w:r w:rsidR="00BE3A6F" w:rsidRPr="003A2DB4">
        <w:rPr>
          <w:rFonts w:asciiTheme="majorHAnsi" w:hAnsiTheme="majorHAnsi" w:cstheme="majorHAnsi"/>
          <w:bCs/>
          <w:color w:val="000000" w:themeColor="text1"/>
          <w:sz w:val="22"/>
          <w:szCs w:val="22"/>
        </w:rPr>
        <w:t xml:space="preserve"> </w:t>
      </w:r>
    </w:p>
    <w:p w14:paraId="46963108" w14:textId="312DA199" w:rsidR="00F8141D" w:rsidRPr="003A2DB4" w:rsidRDefault="00F8141D" w:rsidP="00EB0BF9">
      <w:pPr>
        <w:jc w:val="both"/>
        <w:rPr>
          <w:rFonts w:asciiTheme="majorHAnsi" w:hAnsiTheme="majorHAnsi" w:cstheme="majorHAnsi"/>
          <w:bCs/>
          <w:color w:val="000000" w:themeColor="text1"/>
          <w:sz w:val="22"/>
          <w:szCs w:val="22"/>
        </w:rPr>
      </w:pPr>
    </w:p>
    <w:p w14:paraId="6A4A63E0" w14:textId="4D28A136" w:rsidR="00321AB8" w:rsidRPr="003A2DB4" w:rsidRDefault="00794BE5" w:rsidP="00321AB8">
      <w:pPr>
        <w:jc w:val="both"/>
        <w:rPr>
          <w:rFonts w:asciiTheme="majorHAnsi" w:hAnsiTheme="majorHAnsi" w:cstheme="majorHAnsi"/>
          <w:bCs/>
          <w:color w:val="000000" w:themeColor="text1"/>
          <w:sz w:val="22"/>
          <w:szCs w:val="22"/>
        </w:rPr>
      </w:pPr>
      <w:r w:rsidRPr="003A2DB4">
        <w:rPr>
          <w:rFonts w:asciiTheme="majorHAnsi" w:hAnsiTheme="majorHAnsi" w:cstheme="majorHAnsi"/>
          <w:bCs/>
          <w:noProof/>
          <w:color w:val="000000" w:themeColor="text1"/>
          <w:sz w:val="22"/>
          <w:szCs w:val="22"/>
        </w:rPr>
        <w:drawing>
          <wp:anchor distT="0" distB="0" distL="114300" distR="114300" simplePos="0" relativeHeight="251702272" behindDoc="0" locked="0" layoutInCell="1" allowOverlap="1" wp14:anchorId="74445147" wp14:editId="0C22B0DB">
            <wp:simplePos x="0" y="0"/>
            <wp:positionH relativeFrom="column">
              <wp:posOffset>3594735</wp:posOffset>
            </wp:positionH>
            <wp:positionV relativeFrom="paragraph">
              <wp:posOffset>12700</wp:posOffset>
            </wp:positionV>
            <wp:extent cx="2425700" cy="2475865"/>
            <wp:effectExtent l="0" t="0" r="0" b="0"/>
            <wp:wrapThrough wrapText="bothSides">
              <wp:wrapPolygon edited="0">
                <wp:start x="0" y="0"/>
                <wp:lineTo x="0" y="21273"/>
                <wp:lineTo x="21261" y="21273"/>
                <wp:lineTo x="21261" y="0"/>
                <wp:lineTo x="0" y="0"/>
              </wp:wrapPolygon>
            </wp:wrapThrough>
            <wp:docPr id="200" name="Imagen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8">
                      <a:extLst>
                        <a:ext uri="{28A0092B-C50C-407E-A947-70E740481C1C}">
                          <a14:useLocalDpi xmlns:a14="http://schemas.microsoft.com/office/drawing/2010/main" val="0"/>
                        </a:ext>
                      </a:extLst>
                    </a:blip>
                    <a:stretch>
                      <a:fillRect/>
                    </a:stretch>
                  </pic:blipFill>
                  <pic:spPr>
                    <a:xfrm>
                      <a:off x="0" y="0"/>
                      <a:ext cx="2425700" cy="2475865"/>
                    </a:xfrm>
                    <a:prstGeom prst="rect">
                      <a:avLst/>
                    </a:prstGeom>
                  </pic:spPr>
                </pic:pic>
              </a:graphicData>
            </a:graphic>
            <wp14:sizeRelH relativeFrom="page">
              <wp14:pctWidth>0</wp14:pctWidth>
            </wp14:sizeRelH>
            <wp14:sizeRelV relativeFrom="page">
              <wp14:pctHeight>0</wp14:pctHeight>
            </wp14:sizeRelV>
          </wp:anchor>
        </w:drawing>
      </w:r>
      <w:r w:rsidR="00560C37" w:rsidRPr="003A2DB4">
        <w:rPr>
          <w:rFonts w:asciiTheme="majorHAnsi" w:hAnsiTheme="majorHAnsi" w:cstheme="majorHAnsi"/>
          <w:bCs/>
          <w:color w:val="000000" w:themeColor="text1"/>
          <w:sz w:val="22"/>
          <w:szCs w:val="22"/>
        </w:rPr>
        <w:t>Se gast</w:t>
      </w:r>
      <w:r w:rsidR="006F2BA8" w:rsidRPr="003A2DB4">
        <w:rPr>
          <w:rFonts w:asciiTheme="majorHAnsi" w:hAnsiTheme="majorHAnsi" w:cstheme="majorHAnsi"/>
          <w:bCs/>
          <w:color w:val="000000" w:themeColor="text1"/>
          <w:sz w:val="22"/>
          <w:szCs w:val="22"/>
        </w:rPr>
        <w:t>ó</w:t>
      </w:r>
      <w:r w:rsidR="00560C37" w:rsidRPr="003A2DB4">
        <w:rPr>
          <w:rFonts w:asciiTheme="majorHAnsi" w:hAnsiTheme="majorHAnsi" w:cstheme="majorHAnsi"/>
          <w:bCs/>
          <w:color w:val="000000" w:themeColor="text1"/>
          <w:sz w:val="22"/>
          <w:szCs w:val="22"/>
        </w:rPr>
        <w:t xml:space="preserve"> bastante energía en de tratar de tener una posición </w:t>
      </w:r>
      <w:r w:rsidR="00321AB8" w:rsidRPr="003A2DB4">
        <w:rPr>
          <w:rFonts w:asciiTheme="majorHAnsi" w:hAnsiTheme="majorHAnsi" w:cstheme="majorHAnsi"/>
          <w:bCs/>
          <w:color w:val="000000" w:themeColor="text1"/>
          <w:sz w:val="22"/>
          <w:szCs w:val="22"/>
        </w:rPr>
        <w:t xml:space="preserve">frente a la </w:t>
      </w:r>
      <w:r w:rsidR="006F2BA8" w:rsidRPr="003A2DB4">
        <w:rPr>
          <w:rFonts w:asciiTheme="majorHAnsi" w:hAnsiTheme="majorHAnsi" w:cstheme="majorHAnsi"/>
          <w:bCs/>
          <w:color w:val="000000" w:themeColor="text1"/>
          <w:sz w:val="22"/>
          <w:szCs w:val="22"/>
        </w:rPr>
        <w:t>C</w:t>
      </w:r>
      <w:r w:rsidR="00321AB8" w:rsidRPr="003A2DB4">
        <w:rPr>
          <w:rFonts w:asciiTheme="majorHAnsi" w:hAnsiTheme="majorHAnsi" w:cstheme="majorHAnsi"/>
          <w:bCs/>
          <w:color w:val="000000" w:themeColor="text1"/>
          <w:sz w:val="22"/>
          <w:szCs w:val="22"/>
        </w:rPr>
        <w:t>umbre y luego venir con una alternativa que recién ahora esta tomando forma</w:t>
      </w:r>
      <w:r w:rsidR="006F2BA8" w:rsidRPr="003A2DB4">
        <w:rPr>
          <w:rFonts w:asciiTheme="majorHAnsi" w:hAnsiTheme="majorHAnsi" w:cstheme="majorHAnsi"/>
          <w:bCs/>
          <w:color w:val="000000" w:themeColor="text1"/>
          <w:sz w:val="22"/>
          <w:szCs w:val="22"/>
        </w:rPr>
        <w:t xml:space="preserve"> </w:t>
      </w:r>
      <w:r w:rsidR="00321AB8" w:rsidRPr="003A2DB4">
        <w:rPr>
          <w:rFonts w:asciiTheme="majorHAnsi" w:hAnsiTheme="majorHAnsi" w:cstheme="majorHAnsi"/>
          <w:bCs/>
          <w:color w:val="000000" w:themeColor="text1"/>
          <w:sz w:val="22"/>
          <w:szCs w:val="22"/>
        </w:rPr>
        <w:t xml:space="preserve">y </w:t>
      </w:r>
      <w:r w:rsidR="006F2BA8" w:rsidRPr="003A2DB4">
        <w:rPr>
          <w:rFonts w:asciiTheme="majorHAnsi" w:hAnsiTheme="majorHAnsi" w:cstheme="majorHAnsi"/>
          <w:bCs/>
          <w:color w:val="000000" w:themeColor="text1"/>
          <w:sz w:val="22"/>
          <w:szCs w:val="22"/>
        </w:rPr>
        <w:t>é</w:t>
      </w:r>
      <w:r w:rsidR="00321AB8" w:rsidRPr="003A2DB4">
        <w:rPr>
          <w:rFonts w:asciiTheme="majorHAnsi" w:hAnsiTheme="majorHAnsi" w:cstheme="majorHAnsi"/>
          <w:bCs/>
          <w:color w:val="000000" w:themeColor="text1"/>
          <w:sz w:val="22"/>
          <w:szCs w:val="22"/>
        </w:rPr>
        <w:t>s</w:t>
      </w:r>
      <w:r w:rsidR="006F2BA8" w:rsidRPr="003A2DB4">
        <w:rPr>
          <w:rFonts w:asciiTheme="majorHAnsi" w:hAnsiTheme="majorHAnsi" w:cstheme="majorHAnsi"/>
          <w:bCs/>
          <w:color w:val="000000" w:themeColor="text1"/>
          <w:sz w:val="22"/>
          <w:szCs w:val="22"/>
        </w:rPr>
        <w:t>t</w:t>
      </w:r>
      <w:r w:rsidR="00321AB8" w:rsidRPr="003A2DB4">
        <w:rPr>
          <w:rFonts w:asciiTheme="majorHAnsi" w:hAnsiTheme="majorHAnsi" w:cstheme="majorHAnsi"/>
          <w:bCs/>
          <w:color w:val="000000" w:themeColor="text1"/>
          <w:sz w:val="22"/>
          <w:szCs w:val="22"/>
        </w:rPr>
        <w:t xml:space="preserve">a es la contra movilización de los pueblos </w:t>
      </w:r>
      <w:r w:rsidR="00AB39FC" w:rsidRPr="003A2DB4">
        <w:rPr>
          <w:rFonts w:asciiTheme="majorHAnsi" w:hAnsiTheme="majorHAnsi" w:cstheme="majorHAnsi"/>
          <w:bCs/>
          <w:color w:val="000000" w:themeColor="text1"/>
          <w:sz w:val="22"/>
          <w:szCs w:val="22"/>
        </w:rPr>
        <w:t>para desafiar la Cumbre de Sistemas Alimentarios de la ONU y reclamar la soberanía de los pueblos sobre los sistemas alimentarios</w:t>
      </w:r>
      <w:r w:rsidR="00321AB8" w:rsidRPr="003A2DB4">
        <w:rPr>
          <w:rFonts w:asciiTheme="majorHAnsi" w:hAnsiTheme="majorHAnsi" w:cstheme="majorHAnsi"/>
          <w:bCs/>
          <w:color w:val="000000" w:themeColor="text1"/>
          <w:sz w:val="22"/>
          <w:szCs w:val="22"/>
        </w:rPr>
        <w:t xml:space="preserve">, que tiene como lema: </w:t>
      </w:r>
      <w:r w:rsidR="006F2BA8" w:rsidRPr="003A2DB4">
        <w:rPr>
          <w:rFonts w:asciiTheme="majorHAnsi" w:hAnsiTheme="majorHAnsi" w:cstheme="majorHAnsi"/>
          <w:bCs/>
          <w:color w:val="000000" w:themeColor="text1"/>
          <w:sz w:val="22"/>
          <w:szCs w:val="22"/>
        </w:rPr>
        <w:t>“</w:t>
      </w:r>
      <w:r w:rsidR="00321AB8" w:rsidRPr="003A2DB4">
        <w:rPr>
          <w:rFonts w:asciiTheme="majorHAnsi" w:hAnsiTheme="majorHAnsi" w:cstheme="majorHAnsi"/>
          <w:bCs/>
          <w:color w:val="000000" w:themeColor="text1"/>
          <w:sz w:val="22"/>
          <w:szCs w:val="22"/>
        </w:rPr>
        <w:t>En pie contra los sistemas alimentarios corporativos</w:t>
      </w:r>
      <w:r w:rsidR="006F2BA8" w:rsidRPr="003A2DB4">
        <w:rPr>
          <w:rFonts w:asciiTheme="majorHAnsi" w:hAnsiTheme="majorHAnsi" w:cstheme="majorHAnsi"/>
          <w:bCs/>
          <w:color w:val="000000" w:themeColor="text1"/>
          <w:sz w:val="22"/>
          <w:szCs w:val="22"/>
        </w:rPr>
        <w:t>”</w:t>
      </w:r>
      <w:r w:rsidR="00321AB8" w:rsidRPr="003A2DB4">
        <w:rPr>
          <w:rFonts w:asciiTheme="majorHAnsi" w:hAnsiTheme="majorHAnsi" w:cstheme="majorHAnsi"/>
          <w:bCs/>
          <w:color w:val="000000" w:themeColor="text1"/>
          <w:sz w:val="22"/>
          <w:szCs w:val="22"/>
        </w:rPr>
        <w:t xml:space="preserve">, </w:t>
      </w:r>
      <w:r w:rsidR="00321AB8" w:rsidRPr="003A2DB4">
        <w:rPr>
          <w:rFonts w:asciiTheme="majorHAnsi" w:hAnsiTheme="majorHAnsi" w:cstheme="majorHAnsi"/>
          <w:bCs/>
          <w:i/>
          <w:iCs/>
          <w:color w:val="000000" w:themeColor="text1"/>
          <w:sz w:val="22"/>
          <w:szCs w:val="22"/>
        </w:rPr>
        <w:t>Hashtag:</w:t>
      </w:r>
      <w:r w:rsidR="00321AB8" w:rsidRPr="003A2DB4">
        <w:rPr>
          <w:rFonts w:asciiTheme="majorHAnsi" w:hAnsiTheme="majorHAnsi" w:cstheme="majorHAnsi"/>
          <w:bCs/>
          <w:color w:val="000000" w:themeColor="text1"/>
          <w:sz w:val="22"/>
          <w:szCs w:val="22"/>
        </w:rPr>
        <w:t xml:space="preserve"> </w:t>
      </w:r>
      <w:r w:rsidR="00321AB8" w:rsidRPr="003A2DB4">
        <w:rPr>
          <w:rFonts w:asciiTheme="majorHAnsi" w:hAnsiTheme="majorHAnsi" w:cstheme="majorHAnsi"/>
          <w:bCs/>
          <w:i/>
          <w:iCs/>
          <w:color w:val="000000" w:themeColor="text1"/>
          <w:sz w:val="22"/>
          <w:szCs w:val="22"/>
        </w:rPr>
        <w:t>#FoodSystems4People.</w:t>
      </w:r>
      <w:r w:rsidR="00321AB8" w:rsidRPr="003A2DB4">
        <w:rPr>
          <w:rFonts w:asciiTheme="majorHAnsi" w:hAnsiTheme="majorHAnsi" w:cstheme="majorHAnsi"/>
          <w:bCs/>
          <w:color w:val="000000" w:themeColor="text1"/>
          <w:sz w:val="22"/>
          <w:szCs w:val="22"/>
        </w:rPr>
        <w:t xml:space="preserve"> Hay varios movimientos ahí y lo interesante </w:t>
      </w:r>
      <w:r w:rsidR="006F2BA8" w:rsidRPr="003A2DB4">
        <w:rPr>
          <w:rFonts w:asciiTheme="majorHAnsi" w:hAnsiTheme="majorHAnsi" w:cstheme="majorHAnsi"/>
          <w:bCs/>
          <w:color w:val="000000" w:themeColor="text1"/>
          <w:sz w:val="22"/>
          <w:szCs w:val="22"/>
        </w:rPr>
        <w:t xml:space="preserve">es </w:t>
      </w:r>
      <w:r w:rsidR="00321AB8" w:rsidRPr="003A2DB4">
        <w:rPr>
          <w:rFonts w:asciiTheme="majorHAnsi" w:hAnsiTheme="majorHAnsi" w:cstheme="majorHAnsi"/>
          <w:bCs/>
          <w:color w:val="000000" w:themeColor="text1"/>
          <w:sz w:val="22"/>
          <w:szCs w:val="22"/>
        </w:rPr>
        <w:t>que después de bastante tiempo decidieron organizarse por regiones, entonces se cre</w:t>
      </w:r>
      <w:r w:rsidR="006F2BA8" w:rsidRPr="003A2DB4">
        <w:rPr>
          <w:rFonts w:asciiTheme="majorHAnsi" w:hAnsiTheme="majorHAnsi" w:cstheme="majorHAnsi"/>
          <w:bCs/>
          <w:color w:val="000000" w:themeColor="text1"/>
          <w:sz w:val="22"/>
          <w:szCs w:val="22"/>
        </w:rPr>
        <w:t>ó</w:t>
      </w:r>
      <w:r w:rsidR="00321AB8" w:rsidRPr="003A2DB4">
        <w:rPr>
          <w:rFonts w:asciiTheme="majorHAnsi" w:hAnsiTheme="majorHAnsi" w:cstheme="majorHAnsi"/>
          <w:bCs/>
          <w:color w:val="000000" w:themeColor="text1"/>
          <w:sz w:val="22"/>
          <w:szCs w:val="22"/>
        </w:rPr>
        <w:t xml:space="preserve"> un grupo de trabajo por cada región</w:t>
      </w:r>
      <w:r w:rsidR="006F2BA8" w:rsidRPr="003A2DB4">
        <w:rPr>
          <w:rFonts w:asciiTheme="majorHAnsi" w:hAnsiTheme="majorHAnsi" w:cstheme="majorHAnsi"/>
          <w:bCs/>
          <w:color w:val="000000" w:themeColor="text1"/>
          <w:sz w:val="22"/>
          <w:szCs w:val="22"/>
        </w:rPr>
        <w:t>:</w:t>
      </w:r>
      <w:r w:rsidR="00321AB8" w:rsidRPr="003A2DB4">
        <w:rPr>
          <w:rFonts w:asciiTheme="majorHAnsi" w:hAnsiTheme="majorHAnsi" w:cstheme="majorHAnsi"/>
          <w:bCs/>
          <w:color w:val="000000" w:themeColor="text1"/>
          <w:sz w:val="22"/>
          <w:szCs w:val="22"/>
        </w:rPr>
        <w:t xml:space="preserve"> África, Asia, América Latina, Europa y América del Norte. En el grupo de trabajo de América Latina</w:t>
      </w:r>
      <w:r w:rsidR="006F2BA8" w:rsidRPr="003A2DB4">
        <w:rPr>
          <w:rFonts w:asciiTheme="majorHAnsi" w:hAnsiTheme="majorHAnsi" w:cstheme="majorHAnsi"/>
          <w:bCs/>
          <w:color w:val="000000" w:themeColor="text1"/>
          <w:sz w:val="22"/>
          <w:szCs w:val="22"/>
        </w:rPr>
        <w:t>,</w:t>
      </w:r>
      <w:r w:rsidR="00321AB8" w:rsidRPr="003A2DB4">
        <w:rPr>
          <w:rFonts w:asciiTheme="majorHAnsi" w:hAnsiTheme="majorHAnsi" w:cstheme="majorHAnsi"/>
          <w:bCs/>
          <w:color w:val="000000" w:themeColor="text1"/>
          <w:sz w:val="22"/>
          <w:szCs w:val="22"/>
        </w:rPr>
        <w:t xml:space="preserve"> estaba </w:t>
      </w:r>
      <w:r w:rsidR="00D524E1" w:rsidRPr="003A2DB4">
        <w:rPr>
          <w:rFonts w:asciiTheme="majorHAnsi" w:hAnsiTheme="majorHAnsi" w:cstheme="majorHAnsi"/>
          <w:bCs/>
          <w:color w:val="000000" w:themeColor="text1"/>
          <w:sz w:val="22"/>
          <w:szCs w:val="22"/>
        </w:rPr>
        <w:t>involucrada</w:t>
      </w:r>
      <w:r w:rsidR="00321AB8" w:rsidRPr="003A2DB4">
        <w:rPr>
          <w:rFonts w:asciiTheme="majorHAnsi" w:hAnsiTheme="majorHAnsi" w:cstheme="majorHAnsi"/>
          <w:bCs/>
          <w:color w:val="000000" w:themeColor="text1"/>
          <w:sz w:val="22"/>
          <w:szCs w:val="22"/>
        </w:rPr>
        <w:t xml:space="preserve"> sobre todo FIAN Ecuador con apoyo de FIAN Internacional y est</w:t>
      </w:r>
      <w:r w:rsidR="006F2BA8" w:rsidRPr="003A2DB4">
        <w:rPr>
          <w:rFonts w:asciiTheme="majorHAnsi" w:hAnsiTheme="majorHAnsi" w:cstheme="majorHAnsi"/>
          <w:bCs/>
          <w:color w:val="000000" w:themeColor="text1"/>
          <w:sz w:val="22"/>
          <w:szCs w:val="22"/>
        </w:rPr>
        <w:t>á</w:t>
      </w:r>
      <w:r w:rsidR="00321AB8" w:rsidRPr="003A2DB4">
        <w:rPr>
          <w:rFonts w:asciiTheme="majorHAnsi" w:hAnsiTheme="majorHAnsi" w:cstheme="majorHAnsi"/>
          <w:bCs/>
          <w:color w:val="000000" w:themeColor="text1"/>
          <w:sz w:val="22"/>
          <w:szCs w:val="22"/>
        </w:rPr>
        <w:t xml:space="preserve"> también Amigos de la Tierra de Brasil y MAELA - Movimiento Agroecológico de América Latina. Ellos han estado participando en esto y han estado planificando la agenda para dos días de </w:t>
      </w:r>
      <w:r w:rsidR="006F2BA8" w:rsidRPr="003A2DB4">
        <w:rPr>
          <w:rFonts w:asciiTheme="majorHAnsi" w:hAnsiTheme="majorHAnsi" w:cstheme="majorHAnsi"/>
          <w:bCs/>
          <w:color w:val="000000" w:themeColor="text1"/>
          <w:sz w:val="22"/>
          <w:szCs w:val="22"/>
        </w:rPr>
        <w:t>C</w:t>
      </w:r>
      <w:r w:rsidR="00321AB8" w:rsidRPr="003A2DB4">
        <w:rPr>
          <w:rFonts w:asciiTheme="majorHAnsi" w:hAnsiTheme="majorHAnsi" w:cstheme="majorHAnsi"/>
          <w:bCs/>
          <w:color w:val="000000" w:themeColor="text1"/>
          <w:sz w:val="22"/>
          <w:szCs w:val="22"/>
        </w:rPr>
        <w:t xml:space="preserve">ontra </w:t>
      </w:r>
      <w:r w:rsidR="006F2BA8" w:rsidRPr="003A2DB4">
        <w:rPr>
          <w:rFonts w:asciiTheme="majorHAnsi" w:hAnsiTheme="majorHAnsi" w:cstheme="majorHAnsi"/>
          <w:bCs/>
          <w:color w:val="000000" w:themeColor="text1"/>
          <w:sz w:val="22"/>
          <w:szCs w:val="22"/>
        </w:rPr>
        <w:t>C</w:t>
      </w:r>
      <w:r w:rsidR="00321AB8" w:rsidRPr="003A2DB4">
        <w:rPr>
          <w:rFonts w:asciiTheme="majorHAnsi" w:hAnsiTheme="majorHAnsi" w:cstheme="majorHAnsi"/>
          <w:bCs/>
          <w:color w:val="000000" w:themeColor="text1"/>
          <w:sz w:val="22"/>
          <w:szCs w:val="22"/>
        </w:rPr>
        <w:t>umbre y los temas que quieren levantar ahí, va a ser todo virtual. Ese es otro tema que salía como cr</w:t>
      </w:r>
      <w:r w:rsidR="006F2BA8" w:rsidRPr="003A2DB4">
        <w:rPr>
          <w:rFonts w:asciiTheme="majorHAnsi" w:hAnsiTheme="majorHAnsi" w:cstheme="majorHAnsi"/>
          <w:bCs/>
          <w:color w:val="000000" w:themeColor="text1"/>
          <w:sz w:val="22"/>
          <w:szCs w:val="22"/>
        </w:rPr>
        <w:t>í</w:t>
      </w:r>
      <w:r w:rsidR="00321AB8" w:rsidRPr="003A2DB4">
        <w:rPr>
          <w:rFonts w:asciiTheme="majorHAnsi" w:hAnsiTheme="majorHAnsi" w:cstheme="majorHAnsi"/>
          <w:bCs/>
          <w:color w:val="000000" w:themeColor="text1"/>
          <w:sz w:val="22"/>
          <w:szCs w:val="22"/>
        </w:rPr>
        <w:t xml:space="preserve">tica de que la </w:t>
      </w:r>
      <w:r w:rsidR="006F2BA8" w:rsidRPr="003A2DB4">
        <w:rPr>
          <w:rFonts w:asciiTheme="majorHAnsi" w:hAnsiTheme="majorHAnsi" w:cstheme="majorHAnsi"/>
          <w:bCs/>
          <w:color w:val="000000" w:themeColor="text1"/>
          <w:sz w:val="22"/>
          <w:szCs w:val="22"/>
        </w:rPr>
        <w:t>C</w:t>
      </w:r>
      <w:r w:rsidR="00321AB8" w:rsidRPr="003A2DB4">
        <w:rPr>
          <w:rFonts w:asciiTheme="majorHAnsi" w:hAnsiTheme="majorHAnsi" w:cstheme="majorHAnsi"/>
          <w:bCs/>
          <w:color w:val="000000" w:themeColor="text1"/>
          <w:sz w:val="22"/>
          <w:szCs w:val="22"/>
        </w:rPr>
        <w:t xml:space="preserve">umbre </w:t>
      </w:r>
      <w:r w:rsidR="006F2BA8" w:rsidRPr="003A2DB4">
        <w:rPr>
          <w:rFonts w:asciiTheme="majorHAnsi" w:hAnsiTheme="majorHAnsi" w:cstheme="majorHAnsi"/>
          <w:bCs/>
          <w:color w:val="000000" w:themeColor="text1"/>
          <w:sz w:val="22"/>
          <w:szCs w:val="22"/>
        </w:rPr>
        <w:t>O</w:t>
      </w:r>
      <w:r w:rsidR="00321AB8" w:rsidRPr="003A2DB4">
        <w:rPr>
          <w:rFonts w:asciiTheme="majorHAnsi" w:hAnsiTheme="majorHAnsi" w:cstheme="majorHAnsi"/>
          <w:bCs/>
          <w:color w:val="000000" w:themeColor="text1"/>
          <w:sz w:val="22"/>
          <w:szCs w:val="22"/>
        </w:rPr>
        <w:t xml:space="preserve">ficial tiene el carácter semipresencial </w:t>
      </w:r>
      <w:r w:rsidR="00125D6D" w:rsidRPr="003A2DB4">
        <w:rPr>
          <w:rFonts w:asciiTheme="majorHAnsi" w:hAnsiTheme="majorHAnsi" w:cstheme="majorHAnsi"/>
          <w:bCs/>
          <w:color w:val="000000" w:themeColor="text1"/>
          <w:sz w:val="22"/>
          <w:szCs w:val="22"/>
        </w:rPr>
        <w:t>para</w:t>
      </w:r>
      <w:r w:rsidR="00321AB8" w:rsidRPr="003A2DB4">
        <w:rPr>
          <w:rFonts w:asciiTheme="majorHAnsi" w:hAnsiTheme="majorHAnsi" w:cstheme="majorHAnsi"/>
          <w:bCs/>
          <w:color w:val="000000" w:themeColor="text1"/>
          <w:sz w:val="22"/>
          <w:szCs w:val="22"/>
        </w:rPr>
        <w:t xml:space="preserve"> algunos espacios privilegiados donde va a haber varias negociaciones entre delegaciones de los gobiernos </w:t>
      </w:r>
      <w:r w:rsidR="008A0BD4" w:rsidRPr="003A2DB4">
        <w:rPr>
          <w:rFonts w:asciiTheme="majorHAnsi" w:hAnsiTheme="majorHAnsi" w:cstheme="majorHAnsi"/>
          <w:bCs/>
          <w:color w:val="000000" w:themeColor="text1"/>
          <w:sz w:val="22"/>
          <w:szCs w:val="22"/>
        </w:rPr>
        <w:t xml:space="preserve">y </w:t>
      </w:r>
      <w:r w:rsidR="00321AB8" w:rsidRPr="003A2DB4">
        <w:rPr>
          <w:rFonts w:asciiTheme="majorHAnsi" w:hAnsiTheme="majorHAnsi" w:cstheme="majorHAnsi"/>
          <w:bCs/>
          <w:color w:val="000000" w:themeColor="text1"/>
          <w:sz w:val="22"/>
          <w:szCs w:val="22"/>
        </w:rPr>
        <w:t>en lo virtual donde siempre es m</w:t>
      </w:r>
      <w:r w:rsidR="006F2BA8" w:rsidRPr="003A2DB4">
        <w:rPr>
          <w:rFonts w:asciiTheme="majorHAnsi" w:hAnsiTheme="majorHAnsi" w:cstheme="majorHAnsi"/>
          <w:bCs/>
          <w:color w:val="000000" w:themeColor="text1"/>
          <w:sz w:val="22"/>
          <w:szCs w:val="22"/>
        </w:rPr>
        <w:t>á</w:t>
      </w:r>
      <w:r w:rsidR="00321AB8" w:rsidRPr="003A2DB4">
        <w:rPr>
          <w:rFonts w:asciiTheme="majorHAnsi" w:hAnsiTheme="majorHAnsi" w:cstheme="majorHAnsi"/>
          <w:bCs/>
          <w:color w:val="000000" w:themeColor="text1"/>
          <w:sz w:val="22"/>
          <w:szCs w:val="22"/>
        </w:rPr>
        <w:t xml:space="preserve">s difícil hacer el lobby de pasillo, será mas hacer una ponencia, una intervención, etc. </w:t>
      </w:r>
    </w:p>
    <w:p w14:paraId="3F55BF33" w14:textId="054AC936" w:rsidR="007E250E" w:rsidRPr="003A2DB4" w:rsidRDefault="007E250E" w:rsidP="00321AB8">
      <w:pPr>
        <w:jc w:val="both"/>
        <w:rPr>
          <w:rFonts w:asciiTheme="majorHAnsi" w:hAnsiTheme="majorHAnsi" w:cstheme="majorHAnsi"/>
          <w:bCs/>
          <w:color w:val="000000" w:themeColor="text1"/>
          <w:sz w:val="22"/>
          <w:szCs w:val="22"/>
        </w:rPr>
      </w:pPr>
    </w:p>
    <w:p w14:paraId="10819607" w14:textId="37F086F1" w:rsidR="006909A5" w:rsidRPr="003A2DB4" w:rsidRDefault="00F97FD7" w:rsidP="007E250E">
      <w:pPr>
        <w:jc w:val="both"/>
        <w:rPr>
          <w:rFonts w:asciiTheme="majorHAnsi" w:hAnsiTheme="majorHAnsi" w:cstheme="majorHAnsi"/>
          <w:bCs/>
          <w:color w:val="000000" w:themeColor="text1"/>
          <w:sz w:val="22"/>
          <w:szCs w:val="22"/>
        </w:rPr>
      </w:pPr>
      <w:r w:rsidRPr="003A2DB4">
        <w:rPr>
          <w:rFonts w:asciiTheme="majorHAnsi" w:hAnsiTheme="majorHAnsi" w:cstheme="majorHAnsi"/>
          <w:bCs/>
          <w:noProof/>
          <w:color w:val="000000" w:themeColor="text1"/>
          <w:sz w:val="22"/>
          <w:szCs w:val="22"/>
        </w:rPr>
        <w:lastRenderedPageBreak/>
        <w:drawing>
          <wp:anchor distT="0" distB="0" distL="114300" distR="114300" simplePos="0" relativeHeight="251703296" behindDoc="0" locked="0" layoutInCell="1" allowOverlap="1" wp14:anchorId="7BC49773" wp14:editId="07985DF4">
            <wp:simplePos x="0" y="0"/>
            <wp:positionH relativeFrom="column">
              <wp:posOffset>0</wp:posOffset>
            </wp:positionH>
            <wp:positionV relativeFrom="paragraph">
              <wp:posOffset>0</wp:posOffset>
            </wp:positionV>
            <wp:extent cx="2463992" cy="1535776"/>
            <wp:effectExtent l="0" t="0" r="0" b="0"/>
            <wp:wrapThrough wrapText="bothSides">
              <wp:wrapPolygon edited="0">
                <wp:start x="0" y="0"/>
                <wp:lineTo x="0" y="21082"/>
                <wp:lineTo x="21377" y="21082"/>
                <wp:lineTo x="21377" y="0"/>
                <wp:lineTo x="0" y="0"/>
              </wp:wrapPolygon>
            </wp:wrapThrough>
            <wp:docPr id="201" name="Imagen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9">
                      <a:extLst>
                        <a:ext uri="{28A0092B-C50C-407E-A947-70E740481C1C}">
                          <a14:useLocalDpi xmlns:a14="http://schemas.microsoft.com/office/drawing/2010/main" val="0"/>
                        </a:ext>
                      </a:extLst>
                    </a:blip>
                    <a:stretch>
                      <a:fillRect/>
                    </a:stretch>
                  </pic:blipFill>
                  <pic:spPr>
                    <a:xfrm>
                      <a:off x="0" y="0"/>
                      <a:ext cx="2463992" cy="1535776"/>
                    </a:xfrm>
                    <a:prstGeom prst="rect">
                      <a:avLst/>
                    </a:prstGeom>
                  </pic:spPr>
                </pic:pic>
              </a:graphicData>
            </a:graphic>
            <wp14:sizeRelH relativeFrom="page">
              <wp14:pctWidth>0</wp14:pctWidth>
            </wp14:sizeRelH>
            <wp14:sizeRelV relativeFrom="page">
              <wp14:pctHeight>0</wp14:pctHeight>
            </wp14:sizeRelV>
          </wp:anchor>
        </w:drawing>
      </w:r>
      <w:r w:rsidR="007E250E" w:rsidRPr="003A2DB4">
        <w:rPr>
          <w:rFonts w:asciiTheme="majorHAnsi" w:hAnsiTheme="majorHAnsi" w:cstheme="majorHAnsi"/>
          <w:bCs/>
          <w:color w:val="000000" w:themeColor="text1"/>
          <w:sz w:val="22"/>
          <w:szCs w:val="22"/>
        </w:rPr>
        <w:t>En cuanto específicamente a Bolivia y Perú</w:t>
      </w:r>
      <w:r w:rsidR="006F2BA8" w:rsidRPr="003A2DB4">
        <w:rPr>
          <w:rFonts w:asciiTheme="majorHAnsi" w:hAnsiTheme="majorHAnsi" w:cstheme="majorHAnsi"/>
          <w:bCs/>
          <w:color w:val="000000" w:themeColor="text1"/>
          <w:sz w:val="22"/>
          <w:szCs w:val="22"/>
        </w:rPr>
        <w:t xml:space="preserve"> se refiere</w:t>
      </w:r>
      <w:r w:rsidR="007E250E" w:rsidRPr="003A2DB4">
        <w:rPr>
          <w:rFonts w:asciiTheme="majorHAnsi" w:hAnsiTheme="majorHAnsi" w:cstheme="majorHAnsi"/>
          <w:bCs/>
          <w:color w:val="000000" w:themeColor="text1"/>
          <w:sz w:val="22"/>
          <w:szCs w:val="22"/>
        </w:rPr>
        <w:t>, estuvimos desde el inicio del proceso en contacto con varias organizaciones</w:t>
      </w:r>
      <w:r w:rsidR="006F2BA8" w:rsidRPr="003A2DB4">
        <w:rPr>
          <w:rFonts w:asciiTheme="majorHAnsi" w:hAnsiTheme="majorHAnsi" w:cstheme="majorHAnsi"/>
          <w:bCs/>
          <w:color w:val="000000" w:themeColor="text1"/>
          <w:sz w:val="22"/>
          <w:szCs w:val="22"/>
        </w:rPr>
        <w:t>,</w:t>
      </w:r>
      <w:r w:rsidR="007E250E" w:rsidRPr="003A2DB4">
        <w:rPr>
          <w:rFonts w:asciiTheme="majorHAnsi" w:hAnsiTheme="majorHAnsi" w:cstheme="majorHAnsi"/>
          <w:bCs/>
          <w:color w:val="000000" w:themeColor="text1"/>
          <w:sz w:val="22"/>
          <w:szCs w:val="22"/>
        </w:rPr>
        <w:t xml:space="preserve"> facilitando la información de esta </w:t>
      </w:r>
      <w:r w:rsidR="006F2BA8" w:rsidRPr="003A2DB4">
        <w:rPr>
          <w:rFonts w:asciiTheme="majorHAnsi" w:hAnsiTheme="majorHAnsi" w:cstheme="majorHAnsi"/>
          <w:bCs/>
          <w:color w:val="000000" w:themeColor="text1"/>
          <w:sz w:val="22"/>
          <w:szCs w:val="22"/>
        </w:rPr>
        <w:t>C</w:t>
      </w:r>
      <w:r w:rsidR="007E250E" w:rsidRPr="003A2DB4">
        <w:rPr>
          <w:rFonts w:asciiTheme="majorHAnsi" w:hAnsiTheme="majorHAnsi" w:cstheme="majorHAnsi"/>
          <w:bCs/>
          <w:color w:val="000000" w:themeColor="text1"/>
          <w:sz w:val="22"/>
          <w:szCs w:val="22"/>
        </w:rPr>
        <w:t>umbre y un poco viendo las posibilidades de que ellos estuvieran interesados en tomar alguna acción</w:t>
      </w:r>
      <w:r w:rsidR="006F2BA8" w:rsidRPr="003A2DB4">
        <w:rPr>
          <w:rFonts w:asciiTheme="majorHAnsi" w:hAnsiTheme="majorHAnsi" w:cstheme="majorHAnsi"/>
          <w:bCs/>
          <w:color w:val="000000" w:themeColor="text1"/>
          <w:sz w:val="22"/>
          <w:szCs w:val="22"/>
        </w:rPr>
        <w:t>,</w:t>
      </w:r>
      <w:r w:rsidR="007E250E" w:rsidRPr="003A2DB4">
        <w:rPr>
          <w:rFonts w:asciiTheme="majorHAnsi" w:hAnsiTheme="majorHAnsi" w:cstheme="majorHAnsi"/>
          <w:bCs/>
          <w:color w:val="000000" w:themeColor="text1"/>
          <w:sz w:val="22"/>
          <w:szCs w:val="22"/>
        </w:rPr>
        <w:t xml:space="preserve"> sea la vía formal o informal, sea en la </w:t>
      </w:r>
      <w:r w:rsidR="006F2BA8" w:rsidRPr="003A2DB4">
        <w:rPr>
          <w:rFonts w:asciiTheme="majorHAnsi" w:hAnsiTheme="majorHAnsi" w:cstheme="majorHAnsi"/>
          <w:bCs/>
          <w:color w:val="000000" w:themeColor="text1"/>
          <w:sz w:val="22"/>
          <w:szCs w:val="22"/>
        </w:rPr>
        <w:t>C</w:t>
      </w:r>
      <w:r w:rsidR="007E250E" w:rsidRPr="003A2DB4">
        <w:rPr>
          <w:rFonts w:asciiTheme="majorHAnsi" w:hAnsiTheme="majorHAnsi" w:cstheme="majorHAnsi"/>
          <w:bCs/>
          <w:color w:val="000000" w:themeColor="text1"/>
          <w:sz w:val="22"/>
          <w:szCs w:val="22"/>
        </w:rPr>
        <w:t xml:space="preserve">ontra </w:t>
      </w:r>
      <w:r w:rsidR="006F2BA8" w:rsidRPr="003A2DB4">
        <w:rPr>
          <w:rFonts w:asciiTheme="majorHAnsi" w:hAnsiTheme="majorHAnsi" w:cstheme="majorHAnsi"/>
          <w:bCs/>
          <w:color w:val="000000" w:themeColor="text1"/>
          <w:sz w:val="22"/>
          <w:szCs w:val="22"/>
        </w:rPr>
        <w:t>C</w:t>
      </w:r>
      <w:r w:rsidR="007E250E" w:rsidRPr="003A2DB4">
        <w:rPr>
          <w:rFonts w:asciiTheme="majorHAnsi" w:hAnsiTheme="majorHAnsi" w:cstheme="majorHAnsi"/>
          <w:bCs/>
          <w:color w:val="000000" w:themeColor="text1"/>
          <w:sz w:val="22"/>
          <w:szCs w:val="22"/>
        </w:rPr>
        <w:t xml:space="preserve">umbre, en el </w:t>
      </w:r>
      <w:r w:rsidR="006F2BA8" w:rsidRPr="003A2DB4">
        <w:rPr>
          <w:rFonts w:asciiTheme="majorHAnsi" w:hAnsiTheme="majorHAnsi" w:cstheme="majorHAnsi"/>
          <w:bCs/>
          <w:color w:val="000000" w:themeColor="text1"/>
          <w:sz w:val="22"/>
          <w:szCs w:val="22"/>
        </w:rPr>
        <w:t>D</w:t>
      </w:r>
      <w:r w:rsidR="007E250E" w:rsidRPr="003A2DB4">
        <w:rPr>
          <w:rFonts w:asciiTheme="majorHAnsi" w:hAnsiTheme="majorHAnsi" w:cstheme="majorHAnsi"/>
          <w:bCs/>
          <w:color w:val="000000" w:themeColor="text1"/>
          <w:sz w:val="22"/>
          <w:szCs w:val="22"/>
        </w:rPr>
        <w:t>i</w:t>
      </w:r>
      <w:r w:rsidR="006F2BA8" w:rsidRPr="003A2DB4">
        <w:rPr>
          <w:rFonts w:asciiTheme="majorHAnsi" w:hAnsiTheme="majorHAnsi" w:cstheme="majorHAnsi"/>
          <w:bCs/>
          <w:color w:val="000000" w:themeColor="text1"/>
          <w:sz w:val="22"/>
          <w:szCs w:val="22"/>
        </w:rPr>
        <w:t>á</w:t>
      </w:r>
      <w:r w:rsidR="007E250E" w:rsidRPr="003A2DB4">
        <w:rPr>
          <w:rFonts w:asciiTheme="majorHAnsi" w:hAnsiTheme="majorHAnsi" w:cstheme="majorHAnsi"/>
          <w:bCs/>
          <w:color w:val="000000" w:themeColor="text1"/>
          <w:sz w:val="22"/>
          <w:szCs w:val="22"/>
        </w:rPr>
        <w:t xml:space="preserve">logo </w:t>
      </w:r>
      <w:r w:rsidR="006F2BA8" w:rsidRPr="003A2DB4">
        <w:rPr>
          <w:rFonts w:asciiTheme="majorHAnsi" w:hAnsiTheme="majorHAnsi" w:cstheme="majorHAnsi"/>
          <w:bCs/>
          <w:color w:val="000000" w:themeColor="text1"/>
          <w:sz w:val="22"/>
          <w:szCs w:val="22"/>
        </w:rPr>
        <w:t>I</w:t>
      </w:r>
      <w:r w:rsidR="007E250E" w:rsidRPr="003A2DB4">
        <w:rPr>
          <w:rFonts w:asciiTheme="majorHAnsi" w:hAnsiTheme="majorHAnsi" w:cstheme="majorHAnsi"/>
          <w:bCs/>
          <w:color w:val="000000" w:themeColor="text1"/>
          <w:sz w:val="22"/>
          <w:szCs w:val="22"/>
        </w:rPr>
        <w:t xml:space="preserve">ndependiente o tener influencia en el </w:t>
      </w:r>
      <w:r w:rsidR="006F2BA8" w:rsidRPr="003A2DB4">
        <w:rPr>
          <w:rFonts w:asciiTheme="majorHAnsi" w:hAnsiTheme="majorHAnsi" w:cstheme="majorHAnsi"/>
          <w:bCs/>
          <w:color w:val="000000" w:themeColor="text1"/>
          <w:sz w:val="22"/>
          <w:szCs w:val="22"/>
        </w:rPr>
        <w:t>Diá</w:t>
      </w:r>
      <w:r w:rsidR="007E250E" w:rsidRPr="003A2DB4">
        <w:rPr>
          <w:rFonts w:asciiTheme="majorHAnsi" w:hAnsiTheme="majorHAnsi" w:cstheme="majorHAnsi"/>
          <w:bCs/>
          <w:color w:val="000000" w:themeColor="text1"/>
          <w:sz w:val="22"/>
          <w:szCs w:val="22"/>
        </w:rPr>
        <w:t xml:space="preserve">logo </w:t>
      </w:r>
      <w:r w:rsidR="006F2BA8" w:rsidRPr="003A2DB4">
        <w:rPr>
          <w:rFonts w:asciiTheme="majorHAnsi" w:hAnsiTheme="majorHAnsi" w:cstheme="majorHAnsi"/>
          <w:bCs/>
          <w:color w:val="000000" w:themeColor="text1"/>
          <w:sz w:val="22"/>
          <w:szCs w:val="22"/>
        </w:rPr>
        <w:t>N</w:t>
      </w:r>
      <w:r w:rsidR="007E250E" w:rsidRPr="003A2DB4">
        <w:rPr>
          <w:rFonts w:asciiTheme="majorHAnsi" w:hAnsiTheme="majorHAnsi" w:cstheme="majorHAnsi"/>
          <w:bCs/>
          <w:color w:val="000000" w:themeColor="text1"/>
          <w:sz w:val="22"/>
          <w:szCs w:val="22"/>
        </w:rPr>
        <w:t>acional de lo</w:t>
      </w:r>
      <w:r w:rsidR="006F2BA8" w:rsidRPr="003A2DB4">
        <w:rPr>
          <w:rFonts w:asciiTheme="majorHAnsi" w:hAnsiTheme="majorHAnsi" w:cstheme="majorHAnsi"/>
          <w:bCs/>
          <w:color w:val="000000" w:themeColor="text1"/>
          <w:sz w:val="22"/>
          <w:szCs w:val="22"/>
        </w:rPr>
        <w:t>s</w:t>
      </w:r>
      <w:r w:rsidR="007E250E" w:rsidRPr="003A2DB4">
        <w:rPr>
          <w:rFonts w:asciiTheme="majorHAnsi" w:hAnsiTheme="majorHAnsi" w:cstheme="majorHAnsi"/>
          <w:bCs/>
          <w:color w:val="000000" w:themeColor="text1"/>
          <w:sz w:val="22"/>
          <w:szCs w:val="22"/>
        </w:rPr>
        <w:t xml:space="preserve"> </w:t>
      </w:r>
      <w:r w:rsidR="006F2BA8" w:rsidRPr="003A2DB4">
        <w:rPr>
          <w:rFonts w:asciiTheme="majorHAnsi" w:hAnsiTheme="majorHAnsi" w:cstheme="majorHAnsi"/>
          <w:bCs/>
          <w:color w:val="000000" w:themeColor="text1"/>
          <w:sz w:val="22"/>
          <w:szCs w:val="22"/>
        </w:rPr>
        <w:t>G</w:t>
      </w:r>
      <w:r w:rsidR="007E250E" w:rsidRPr="003A2DB4">
        <w:rPr>
          <w:rFonts w:asciiTheme="majorHAnsi" w:hAnsiTheme="majorHAnsi" w:cstheme="majorHAnsi"/>
          <w:bCs/>
          <w:color w:val="000000" w:themeColor="text1"/>
          <w:sz w:val="22"/>
          <w:szCs w:val="22"/>
        </w:rPr>
        <w:t xml:space="preserve">obiernos. </w:t>
      </w:r>
      <w:r w:rsidR="00D524E1" w:rsidRPr="003A2DB4">
        <w:rPr>
          <w:rFonts w:asciiTheme="majorHAnsi" w:hAnsiTheme="majorHAnsi" w:cstheme="majorHAnsi"/>
          <w:bCs/>
          <w:color w:val="000000" w:themeColor="text1"/>
          <w:sz w:val="22"/>
          <w:szCs w:val="22"/>
        </w:rPr>
        <w:t>Al final en los dos países donde nosotros estuvimos más involucrados, en el Perú se organizó el 25 de junio un diálogo independiente por parte del Consorcio Agroecológico Peruano y la Mesa de entornos Alimentarios de la Municipalidad de Lima, ese fue un proceso, por un lado, muy positivo porque ellos decidieron desde el inicio de no hacer un evento solos, pero de incorporarlo directamente en esta Mesa que es una mesa multa</w:t>
      </w:r>
      <w:r w:rsidR="00D524E1">
        <w:rPr>
          <w:rFonts w:asciiTheme="majorHAnsi" w:hAnsiTheme="majorHAnsi" w:cstheme="majorHAnsi"/>
          <w:bCs/>
          <w:color w:val="000000" w:themeColor="text1"/>
          <w:sz w:val="22"/>
          <w:szCs w:val="22"/>
        </w:rPr>
        <w:t>-</w:t>
      </w:r>
      <w:r w:rsidR="00D524E1" w:rsidRPr="003A2DB4">
        <w:rPr>
          <w:rFonts w:asciiTheme="majorHAnsi" w:hAnsiTheme="majorHAnsi" w:cstheme="majorHAnsi"/>
          <w:bCs/>
          <w:color w:val="000000" w:themeColor="text1"/>
          <w:sz w:val="22"/>
          <w:szCs w:val="22"/>
        </w:rPr>
        <w:t xml:space="preserve">actor. </w:t>
      </w:r>
      <w:r w:rsidR="006909A5" w:rsidRPr="003A2DB4">
        <w:rPr>
          <w:rFonts w:asciiTheme="majorHAnsi" w:hAnsiTheme="majorHAnsi" w:cstheme="majorHAnsi"/>
          <w:bCs/>
          <w:color w:val="000000" w:themeColor="text1"/>
          <w:sz w:val="22"/>
          <w:szCs w:val="22"/>
        </w:rPr>
        <w:t>Lo plantearon ahí, lo discutieron con los diferentes actores e incluso trabajaron de antemano un manifiesto con los temas de importancia que querían abordar a nivel nacional</w:t>
      </w:r>
      <w:r w:rsidR="006F2BA8" w:rsidRPr="003A2DB4">
        <w:rPr>
          <w:rFonts w:asciiTheme="majorHAnsi" w:hAnsiTheme="majorHAnsi" w:cstheme="majorHAnsi"/>
          <w:bCs/>
          <w:color w:val="000000" w:themeColor="text1"/>
          <w:sz w:val="22"/>
          <w:szCs w:val="22"/>
        </w:rPr>
        <w:t xml:space="preserve">, </w:t>
      </w:r>
      <w:r w:rsidR="006909A5" w:rsidRPr="003A2DB4">
        <w:rPr>
          <w:rFonts w:asciiTheme="majorHAnsi" w:hAnsiTheme="majorHAnsi" w:cstheme="majorHAnsi"/>
          <w:bCs/>
          <w:color w:val="000000" w:themeColor="text1"/>
          <w:sz w:val="22"/>
          <w:szCs w:val="22"/>
        </w:rPr>
        <w:t xml:space="preserve">lo discutieron de antemano y el manifiesto se aprobó en ese </w:t>
      </w:r>
      <w:r w:rsidR="006F2BA8" w:rsidRPr="003A2DB4">
        <w:rPr>
          <w:rFonts w:asciiTheme="majorHAnsi" w:hAnsiTheme="majorHAnsi" w:cstheme="majorHAnsi"/>
          <w:bCs/>
          <w:color w:val="000000" w:themeColor="text1"/>
          <w:sz w:val="22"/>
          <w:szCs w:val="22"/>
        </w:rPr>
        <w:t>D</w:t>
      </w:r>
      <w:r w:rsidR="006909A5" w:rsidRPr="003A2DB4">
        <w:rPr>
          <w:rFonts w:asciiTheme="majorHAnsi" w:hAnsiTheme="majorHAnsi" w:cstheme="majorHAnsi"/>
          <w:bCs/>
          <w:color w:val="000000" w:themeColor="text1"/>
          <w:sz w:val="22"/>
          <w:szCs w:val="22"/>
        </w:rPr>
        <w:t>i</w:t>
      </w:r>
      <w:r w:rsidR="006F2BA8" w:rsidRPr="003A2DB4">
        <w:rPr>
          <w:rFonts w:asciiTheme="majorHAnsi" w:hAnsiTheme="majorHAnsi" w:cstheme="majorHAnsi"/>
          <w:bCs/>
          <w:color w:val="000000" w:themeColor="text1"/>
          <w:sz w:val="22"/>
          <w:szCs w:val="22"/>
        </w:rPr>
        <w:t>á</w:t>
      </w:r>
      <w:r w:rsidR="006909A5" w:rsidRPr="003A2DB4">
        <w:rPr>
          <w:rFonts w:asciiTheme="majorHAnsi" w:hAnsiTheme="majorHAnsi" w:cstheme="majorHAnsi"/>
          <w:bCs/>
          <w:color w:val="000000" w:themeColor="text1"/>
          <w:sz w:val="22"/>
          <w:szCs w:val="22"/>
        </w:rPr>
        <w:t xml:space="preserve">logo </w:t>
      </w:r>
      <w:r w:rsidR="006F2BA8" w:rsidRPr="003A2DB4">
        <w:rPr>
          <w:rFonts w:asciiTheme="majorHAnsi" w:hAnsiTheme="majorHAnsi" w:cstheme="majorHAnsi"/>
          <w:bCs/>
          <w:color w:val="000000" w:themeColor="text1"/>
          <w:sz w:val="22"/>
          <w:szCs w:val="22"/>
        </w:rPr>
        <w:t>I</w:t>
      </w:r>
      <w:r w:rsidR="006909A5" w:rsidRPr="003A2DB4">
        <w:rPr>
          <w:rFonts w:asciiTheme="majorHAnsi" w:hAnsiTheme="majorHAnsi" w:cstheme="majorHAnsi"/>
          <w:bCs/>
          <w:color w:val="000000" w:themeColor="text1"/>
          <w:sz w:val="22"/>
          <w:szCs w:val="22"/>
        </w:rPr>
        <w:t xml:space="preserve">ndependiente. Entonces hay un resultado muy concreto del </w:t>
      </w:r>
      <w:r w:rsidR="006F2BA8" w:rsidRPr="003A2DB4">
        <w:rPr>
          <w:rFonts w:asciiTheme="majorHAnsi" w:hAnsiTheme="majorHAnsi" w:cstheme="majorHAnsi"/>
          <w:bCs/>
          <w:color w:val="000000" w:themeColor="text1"/>
          <w:sz w:val="22"/>
          <w:szCs w:val="22"/>
        </w:rPr>
        <w:t>D</w:t>
      </w:r>
      <w:r w:rsidR="006909A5" w:rsidRPr="003A2DB4">
        <w:rPr>
          <w:rFonts w:asciiTheme="majorHAnsi" w:hAnsiTheme="majorHAnsi" w:cstheme="majorHAnsi"/>
          <w:bCs/>
          <w:color w:val="000000" w:themeColor="text1"/>
          <w:sz w:val="22"/>
          <w:szCs w:val="22"/>
        </w:rPr>
        <w:t>i</w:t>
      </w:r>
      <w:r w:rsidR="006F2BA8" w:rsidRPr="003A2DB4">
        <w:rPr>
          <w:rFonts w:asciiTheme="majorHAnsi" w:hAnsiTheme="majorHAnsi" w:cstheme="majorHAnsi"/>
          <w:bCs/>
          <w:color w:val="000000" w:themeColor="text1"/>
          <w:sz w:val="22"/>
          <w:szCs w:val="22"/>
        </w:rPr>
        <w:t>á</w:t>
      </w:r>
      <w:r w:rsidR="006909A5" w:rsidRPr="003A2DB4">
        <w:rPr>
          <w:rFonts w:asciiTheme="majorHAnsi" w:hAnsiTheme="majorHAnsi" w:cstheme="majorHAnsi"/>
          <w:bCs/>
          <w:color w:val="000000" w:themeColor="text1"/>
          <w:sz w:val="22"/>
          <w:szCs w:val="22"/>
        </w:rPr>
        <w:t>logo</w:t>
      </w:r>
      <w:r w:rsidR="006F2BA8" w:rsidRPr="003A2DB4">
        <w:rPr>
          <w:rFonts w:asciiTheme="majorHAnsi" w:hAnsiTheme="majorHAnsi" w:cstheme="majorHAnsi"/>
          <w:bCs/>
          <w:color w:val="000000" w:themeColor="text1"/>
          <w:sz w:val="22"/>
          <w:szCs w:val="22"/>
        </w:rPr>
        <w:t>, de</w:t>
      </w:r>
      <w:r w:rsidR="006909A5" w:rsidRPr="003A2DB4">
        <w:rPr>
          <w:rFonts w:asciiTheme="majorHAnsi" w:hAnsiTheme="majorHAnsi" w:cstheme="majorHAnsi"/>
          <w:bCs/>
          <w:color w:val="000000" w:themeColor="text1"/>
          <w:sz w:val="22"/>
          <w:szCs w:val="22"/>
        </w:rPr>
        <w:t xml:space="preserve"> que pase lo que pase con el resto del proceso, ellos ya tienen el </w:t>
      </w:r>
      <w:r w:rsidR="006F2BA8" w:rsidRPr="003A2DB4">
        <w:rPr>
          <w:rFonts w:asciiTheme="majorHAnsi" w:hAnsiTheme="majorHAnsi" w:cstheme="majorHAnsi"/>
          <w:bCs/>
          <w:color w:val="000000" w:themeColor="text1"/>
          <w:sz w:val="22"/>
          <w:szCs w:val="22"/>
        </w:rPr>
        <w:t>M</w:t>
      </w:r>
      <w:r w:rsidR="006909A5" w:rsidRPr="003A2DB4">
        <w:rPr>
          <w:rFonts w:asciiTheme="majorHAnsi" w:hAnsiTheme="majorHAnsi" w:cstheme="majorHAnsi"/>
          <w:bCs/>
          <w:color w:val="000000" w:themeColor="text1"/>
          <w:sz w:val="22"/>
          <w:szCs w:val="22"/>
        </w:rPr>
        <w:t>anifiesto aprobado y</w:t>
      </w:r>
      <w:r w:rsidR="006F2BA8" w:rsidRPr="003A2DB4">
        <w:rPr>
          <w:rFonts w:asciiTheme="majorHAnsi" w:hAnsiTheme="majorHAnsi" w:cstheme="majorHAnsi"/>
          <w:bCs/>
          <w:color w:val="000000" w:themeColor="text1"/>
          <w:sz w:val="22"/>
          <w:szCs w:val="22"/>
        </w:rPr>
        <w:t xml:space="preserve"> </w:t>
      </w:r>
      <w:r w:rsidR="006909A5" w:rsidRPr="003A2DB4">
        <w:rPr>
          <w:rFonts w:asciiTheme="majorHAnsi" w:hAnsiTheme="majorHAnsi" w:cstheme="majorHAnsi"/>
          <w:bCs/>
          <w:color w:val="000000" w:themeColor="text1"/>
          <w:sz w:val="22"/>
          <w:szCs w:val="22"/>
        </w:rPr>
        <w:t xml:space="preserve">acordado con los diferentes actores y lo pueden usar con el </w:t>
      </w:r>
      <w:r w:rsidR="006F2BA8" w:rsidRPr="003A2DB4">
        <w:rPr>
          <w:rFonts w:asciiTheme="majorHAnsi" w:hAnsiTheme="majorHAnsi" w:cstheme="majorHAnsi"/>
          <w:bCs/>
          <w:color w:val="000000" w:themeColor="text1"/>
          <w:sz w:val="22"/>
          <w:szCs w:val="22"/>
        </w:rPr>
        <w:t>G</w:t>
      </w:r>
      <w:r w:rsidR="006909A5" w:rsidRPr="003A2DB4">
        <w:rPr>
          <w:rFonts w:asciiTheme="majorHAnsi" w:hAnsiTheme="majorHAnsi" w:cstheme="majorHAnsi"/>
          <w:bCs/>
          <w:color w:val="000000" w:themeColor="text1"/>
          <w:sz w:val="22"/>
          <w:szCs w:val="22"/>
        </w:rPr>
        <w:t xml:space="preserve">obierno </w:t>
      </w:r>
      <w:r w:rsidR="006F2BA8" w:rsidRPr="003A2DB4">
        <w:rPr>
          <w:rFonts w:asciiTheme="majorHAnsi" w:hAnsiTheme="majorHAnsi" w:cstheme="majorHAnsi"/>
          <w:bCs/>
          <w:color w:val="000000" w:themeColor="text1"/>
          <w:sz w:val="22"/>
          <w:szCs w:val="22"/>
        </w:rPr>
        <w:t>P</w:t>
      </w:r>
      <w:r w:rsidR="006909A5" w:rsidRPr="003A2DB4">
        <w:rPr>
          <w:rFonts w:asciiTheme="majorHAnsi" w:hAnsiTheme="majorHAnsi" w:cstheme="majorHAnsi"/>
          <w:bCs/>
          <w:color w:val="000000" w:themeColor="text1"/>
          <w:sz w:val="22"/>
          <w:szCs w:val="22"/>
        </w:rPr>
        <w:t xml:space="preserve">eruano. </w:t>
      </w:r>
    </w:p>
    <w:p w14:paraId="1DC147CD" w14:textId="77777777" w:rsidR="00AB2798" w:rsidRPr="003A2DB4" w:rsidRDefault="00AB2798" w:rsidP="007E250E">
      <w:pPr>
        <w:jc w:val="both"/>
        <w:rPr>
          <w:rFonts w:asciiTheme="majorHAnsi" w:hAnsiTheme="majorHAnsi" w:cstheme="majorHAnsi"/>
          <w:bCs/>
          <w:color w:val="000000" w:themeColor="text1"/>
          <w:sz w:val="22"/>
          <w:szCs w:val="22"/>
        </w:rPr>
      </w:pPr>
    </w:p>
    <w:p w14:paraId="19A44603" w14:textId="75827DE6" w:rsidR="00930655" w:rsidRPr="003A2DB4" w:rsidRDefault="00B32AA7" w:rsidP="007E250E">
      <w:pPr>
        <w:jc w:val="both"/>
        <w:rPr>
          <w:rFonts w:asciiTheme="majorHAnsi" w:hAnsiTheme="majorHAnsi" w:cstheme="majorHAnsi"/>
          <w:bCs/>
          <w:color w:val="000000" w:themeColor="text1"/>
          <w:sz w:val="22"/>
          <w:szCs w:val="22"/>
        </w:rPr>
      </w:pPr>
      <w:r w:rsidRPr="003A2DB4">
        <w:rPr>
          <w:rFonts w:asciiTheme="majorHAnsi" w:hAnsiTheme="majorHAnsi" w:cstheme="majorHAnsi"/>
          <w:bCs/>
          <w:noProof/>
          <w:color w:val="000000" w:themeColor="text1"/>
          <w:sz w:val="22"/>
          <w:szCs w:val="22"/>
        </w:rPr>
        <w:drawing>
          <wp:anchor distT="0" distB="0" distL="114300" distR="114300" simplePos="0" relativeHeight="251704320" behindDoc="0" locked="0" layoutInCell="1" allowOverlap="1" wp14:anchorId="206D79D4" wp14:editId="1C80434F">
            <wp:simplePos x="0" y="0"/>
            <wp:positionH relativeFrom="column">
              <wp:posOffset>4280535</wp:posOffset>
            </wp:positionH>
            <wp:positionV relativeFrom="paragraph">
              <wp:posOffset>62230</wp:posOffset>
            </wp:positionV>
            <wp:extent cx="1478915" cy="1782445"/>
            <wp:effectExtent l="0" t="0" r="0" b="0"/>
            <wp:wrapThrough wrapText="bothSides">
              <wp:wrapPolygon edited="0">
                <wp:start x="0" y="0"/>
                <wp:lineTo x="0" y="21238"/>
                <wp:lineTo x="21146" y="21238"/>
                <wp:lineTo x="21146" y="0"/>
                <wp:lineTo x="0" y="0"/>
              </wp:wrapPolygon>
            </wp:wrapThrough>
            <wp:docPr id="202" name="Imagen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0">
                      <a:extLst>
                        <a:ext uri="{28A0092B-C50C-407E-A947-70E740481C1C}">
                          <a14:useLocalDpi xmlns:a14="http://schemas.microsoft.com/office/drawing/2010/main" val="0"/>
                        </a:ext>
                      </a:extLst>
                    </a:blip>
                    <a:stretch>
                      <a:fillRect/>
                    </a:stretch>
                  </pic:blipFill>
                  <pic:spPr>
                    <a:xfrm>
                      <a:off x="0" y="0"/>
                      <a:ext cx="1478915" cy="1782445"/>
                    </a:xfrm>
                    <a:prstGeom prst="rect">
                      <a:avLst/>
                    </a:prstGeom>
                  </pic:spPr>
                </pic:pic>
              </a:graphicData>
            </a:graphic>
            <wp14:sizeRelH relativeFrom="page">
              <wp14:pctWidth>0</wp14:pctWidth>
            </wp14:sizeRelH>
            <wp14:sizeRelV relativeFrom="page">
              <wp14:pctHeight>0</wp14:pctHeight>
            </wp14:sizeRelV>
          </wp:anchor>
        </w:drawing>
      </w:r>
      <w:r w:rsidR="006909A5" w:rsidRPr="003A2DB4">
        <w:rPr>
          <w:rFonts w:asciiTheme="majorHAnsi" w:hAnsiTheme="majorHAnsi" w:cstheme="majorHAnsi"/>
          <w:bCs/>
          <w:color w:val="000000" w:themeColor="text1"/>
          <w:sz w:val="22"/>
          <w:szCs w:val="22"/>
        </w:rPr>
        <w:t>En el caso de Bolivia</w:t>
      </w:r>
      <w:r w:rsidR="006F2BA8" w:rsidRPr="003A2DB4">
        <w:rPr>
          <w:rFonts w:asciiTheme="majorHAnsi" w:hAnsiTheme="majorHAnsi" w:cstheme="majorHAnsi"/>
          <w:bCs/>
          <w:color w:val="000000" w:themeColor="text1"/>
          <w:sz w:val="22"/>
          <w:szCs w:val="22"/>
        </w:rPr>
        <w:t>,</w:t>
      </w:r>
      <w:r w:rsidR="006909A5" w:rsidRPr="003A2DB4">
        <w:rPr>
          <w:rFonts w:asciiTheme="majorHAnsi" w:hAnsiTheme="majorHAnsi" w:cstheme="majorHAnsi"/>
          <w:bCs/>
          <w:color w:val="000000" w:themeColor="text1"/>
          <w:sz w:val="22"/>
          <w:szCs w:val="22"/>
        </w:rPr>
        <w:t xml:space="preserve"> </w:t>
      </w:r>
      <w:r w:rsidR="00320E25" w:rsidRPr="003A2DB4">
        <w:rPr>
          <w:rFonts w:asciiTheme="majorHAnsi" w:hAnsiTheme="majorHAnsi" w:cstheme="majorHAnsi"/>
          <w:bCs/>
          <w:color w:val="000000" w:themeColor="text1"/>
          <w:sz w:val="22"/>
          <w:szCs w:val="22"/>
        </w:rPr>
        <w:t xml:space="preserve">fue liderado por el </w:t>
      </w:r>
      <w:r w:rsidR="006F2BA8" w:rsidRPr="003A2DB4">
        <w:rPr>
          <w:rFonts w:asciiTheme="majorHAnsi" w:hAnsiTheme="majorHAnsi" w:cstheme="majorHAnsi"/>
          <w:bCs/>
          <w:color w:val="000000" w:themeColor="text1"/>
          <w:sz w:val="22"/>
          <w:szCs w:val="22"/>
        </w:rPr>
        <w:t>M</w:t>
      </w:r>
      <w:r w:rsidR="00320E25" w:rsidRPr="003A2DB4">
        <w:rPr>
          <w:rFonts w:asciiTheme="majorHAnsi" w:hAnsiTheme="majorHAnsi" w:cstheme="majorHAnsi"/>
          <w:bCs/>
          <w:color w:val="000000" w:themeColor="text1"/>
          <w:sz w:val="22"/>
          <w:szCs w:val="22"/>
        </w:rPr>
        <w:t xml:space="preserve">ovimiento </w:t>
      </w:r>
      <w:r w:rsidR="006F2BA8" w:rsidRPr="003A2DB4">
        <w:rPr>
          <w:rFonts w:asciiTheme="majorHAnsi" w:hAnsiTheme="majorHAnsi" w:cstheme="majorHAnsi"/>
          <w:bCs/>
          <w:color w:val="000000" w:themeColor="text1"/>
          <w:sz w:val="22"/>
          <w:szCs w:val="22"/>
        </w:rPr>
        <w:t>A</w:t>
      </w:r>
      <w:r w:rsidR="00320E25" w:rsidRPr="003A2DB4">
        <w:rPr>
          <w:rFonts w:asciiTheme="majorHAnsi" w:hAnsiTheme="majorHAnsi" w:cstheme="majorHAnsi"/>
          <w:bCs/>
          <w:color w:val="000000" w:themeColor="text1"/>
          <w:sz w:val="22"/>
          <w:szCs w:val="22"/>
        </w:rPr>
        <w:t>groecológico Boliviano y las organizaciones desde temprano también decidieron tener un proceso m</w:t>
      </w:r>
      <w:r w:rsidR="006F2BA8" w:rsidRPr="003A2DB4">
        <w:rPr>
          <w:rFonts w:asciiTheme="majorHAnsi" w:hAnsiTheme="majorHAnsi" w:cstheme="majorHAnsi"/>
          <w:bCs/>
          <w:color w:val="000000" w:themeColor="text1"/>
          <w:sz w:val="22"/>
          <w:szCs w:val="22"/>
        </w:rPr>
        <w:t>á</w:t>
      </w:r>
      <w:r w:rsidR="00320E25" w:rsidRPr="003A2DB4">
        <w:rPr>
          <w:rFonts w:asciiTheme="majorHAnsi" w:hAnsiTheme="majorHAnsi" w:cstheme="majorHAnsi"/>
          <w:bCs/>
          <w:color w:val="000000" w:themeColor="text1"/>
          <w:sz w:val="22"/>
          <w:szCs w:val="22"/>
        </w:rPr>
        <w:t>s autónomo y estaba</w:t>
      </w:r>
      <w:r w:rsidR="006F2BA8" w:rsidRPr="003A2DB4">
        <w:rPr>
          <w:rFonts w:asciiTheme="majorHAnsi" w:hAnsiTheme="majorHAnsi" w:cstheme="majorHAnsi"/>
          <w:bCs/>
          <w:color w:val="000000" w:themeColor="text1"/>
          <w:sz w:val="22"/>
          <w:szCs w:val="22"/>
        </w:rPr>
        <w:t>n</w:t>
      </w:r>
      <w:r w:rsidR="00320E25" w:rsidRPr="003A2DB4">
        <w:rPr>
          <w:rFonts w:asciiTheme="majorHAnsi" w:hAnsiTheme="majorHAnsi" w:cstheme="majorHAnsi"/>
          <w:bCs/>
          <w:color w:val="000000" w:themeColor="text1"/>
          <w:sz w:val="22"/>
          <w:szCs w:val="22"/>
        </w:rPr>
        <w:t xml:space="preserve"> m</w:t>
      </w:r>
      <w:r w:rsidR="006F2BA8" w:rsidRPr="003A2DB4">
        <w:rPr>
          <w:rFonts w:asciiTheme="majorHAnsi" w:hAnsiTheme="majorHAnsi" w:cstheme="majorHAnsi"/>
          <w:bCs/>
          <w:color w:val="000000" w:themeColor="text1"/>
          <w:sz w:val="22"/>
          <w:szCs w:val="22"/>
        </w:rPr>
        <w:t>á</w:t>
      </w:r>
      <w:r w:rsidR="00320E25" w:rsidRPr="003A2DB4">
        <w:rPr>
          <w:rFonts w:asciiTheme="majorHAnsi" w:hAnsiTheme="majorHAnsi" w:cstheme="majorHAnsi"/>
          <w:bCs/>
          <w:color w:val="000000" w:themeColor="text1"/>
          <w:sz w:val="22"/>
          <w:szCs w:val="22"/>
        </w:rPr>
        <w:t>s interesad</w:t>
      </w:r>
      <w:r w:rsidR="006F2BA8" w:rsidRPr="003A2DB4">
        <w:rPr>
          <w:rFonts w:asciiTheme="majorHAnsi" w:hAnsiTheme="majorHAnsi" w:cstheme="majorHAnsi"/>
          <w:bCs/>
          <w:color w:val="000000" w:themeColor="text1"/>
          <w:sz w:val="22"/>
          <w:szCs w:val="22"/>
        </w:rPr>
        <w:t>as</w:t>
      </w:r>
      <w:r w:rsidR="00320E25" w:rsidRPr="003A2DB4">
        <w:rPr>
          <w:rFonts w:asciiTheme="majorHAnsi" w:hAnsiTheme="majorHAnsi" w:cstheme="majorHAnsi"/>
          <w:bCs/>
          <w:color w:val="000000" w:themeColor="text1"/>
          <w:sz w:val="22"/>
          <w:szCs w:val="22"/>
        </w:rPr>
        <w:t xml:space="preserve"> de nuevo en el proceso nacional y local, y no en el proceso internacional, pero era un buen momento para aprovechar de la coyuntura para meter presión a nivel nacional y local. Están organizando una serie de diálogos y de eventos a nivel local y regional. En todos los departamentos </w:t>
      </w:r>
      <w:r w:rsidR="00BB06B8" w:rsidRPr="003A2DB4">
        <w:rPr>
          <w:rFonts w:asciiTheme="majorHAnsi" w:hAnsiTheme="majorHAnsi" w:cstheme="majorHAnsi"/>
          <w:bCs/>
          <w:color w:val="000000" w:themeColor="text1"/>
          <w:sz w:val="22"/>
          <w:szCs w:val="22"/>
        </w:rPr>
        <w:t xml:space="preserve">de Bolivia se están dando y esto culmina en el </w:t>
      </w:r>
      <w:r w:rsidR="00653DB8" w:rsidRPr="003A2DB4">
        <w:rPr>
          <w:rFonts w:asciiTheme="majorHAnsi" w:hAnsiTheme="majorHAnsi" w:cstheme="majorHAnsi"/>
          <w:bCs/>
          <w:color w:val="000000" w:themeColor="text1"/>
          <w:sz w:val="22"/>
          <w:szCs w:val="22"/>
        </w:rPr>
        <w:t>D</w:t>
      </w:r>
      <w:r w:rsidR="00BB06B8" w:rsidRPr="003A2DB4">
        <w:rPr>
          <w:rFonts w:asciiTheme="majorHAnsi" w:hAnsiTheme="majorHAnsi" w:cstheme="majorHAnsi"/>
          <w:bCs/>
          <w:color w:val="000000" w:themeColor="text1"/>
          <w:sz w:val="22"/>
          <w:szCs w:val="22"/>
        </w:rPr>
        <w:t xml:space="preserve">iálogo </w:t>
      </w:r>
      <w:r w:rsidR="00653DB8" w:rsidRPr="003A2DB4">
        <w:rPr>
          <w:rFonts w:asciiTheme="majorHAnsi" w:hAnsiTheme="majorHAnsi" w:cstheme="majorHAnsi"/>
          <w:bCs/>
          <w:color w:val="000000" w:themeColor="text1"/>
          <w:sz w:val="22"/>
          <w:szCs w:val="22"/>
        </w:rPr>
        <w:t>I</w:t>
      </w:r>
      <w:r w:rsidR="00BB06B8" w:rsidRPr="003A2DB4">
        <w:rPr>
          <w:rFonts w:asciiTheme="majorHAnsi" w:hAnsiTheme="majorHAnsi" w:cstheme="majorHAnsi"/>
          <w:bCs/>
          <w:color w:val="000000" w:themeColor="text1"/>
          <w:sz w:val="22"/>
          <w:szCs w:val="22"/>
        </w:rPr>
        <w:t>ndependiente que ellos llaman la Cumbre Independiente</w:t>
      </w:r>
      <w:r w:rsidR="00653DB8" w:rsidRPr="003A2DB4">
        <w:rPr>
          <w:rFonts w:asciiTheme="majorHAnsi" w:hAnsiTheme="majorHAnsi" w:cstheme="majorHAnsi"/>
          <w:bCs/>
          <w:color w:val="000000" w:themeColor="text1"/>
          <w:sz w:val="22"/>
          <w:szCs w:val="22"/>
        </w:rPr>
        <w:t>,</w:t>
      </w:r>
      <w:r w:rsidR="00BB06B8" w:rsidRPr="003A2DB4">
        <w:rPr>
          <w:rFonts w:asciiTheme="majorHAnsi" w:hAnsiTheme="majorHAnsi" w:cstheme="majorHAnsi"/>
          <w:bCs/>
          <w:color w:val="000000" w:themeColor="text1"/>
          <w:sz w:val="22"/>
          <w:szCs w:val="22"/>
        </w:rPr>
        <w:t xml:space="preserve"> el 20 de julio. </w:t>
      </w:r>
      <w:r w:rsidR="00530993" w:rsidRPr="003A2DB4">
        <w:rPr>
          <w:rFonts w:asciiTheme="majorHAnsi" w:hAnsiTheme="majorHAnsi" w:cstheme="majorHAnsi"/>
          <w:bCs/>
          <w:color w:val="000000" w:themeColor="text1"/>
          <w:sz w:val="22"/>
          <w:szCs w:val="22"/>
        </w:rPr>
        <w:t>Es el final de una serie de eventos, en ese sentido muy participativo y mucho m</w:t>
      </w:r>
      <w:r w:rsidR="00653DB8" w:rsidRPr="003A2DB4">
        <w:rPr>
          <w:rFonts w:asciiTheme="majorHAnsi" w:hAnsiTheme="majorHAnsi" w:cstheme="majorHAnsi"/>
          <w:bCs/>
          <w:color w:val="000000" w:themeColor="text1"/>
          <w:sz w:val="22"/>
          <w:szCs w:val="22"/>
        </w:rPr>
        <w:t>á</w:t>
      </w:r>
      <w:r w:rsidR="00530993" w:rsidRPr="003A2DB4">
        <w:rPr>
          <w:rFonts w:asciiTheme="majorHAnsi" w:hAnsiTheme="majorHAnsi" w:cstheme="majorHAnsi"/>
          <w:bCs/>
          <w:color w:val="000000" w:themeColor="text1"/>
          <w:sz w:val="22"/>
          <w:szCs w:val="22"/>
        </w:rPr>
        <w:t>s aterrizado</w:t>
      </w:r>
      <w:r w:rsidR="00653DB8" w:rsidRPr="003A2DB4">
        <w:rPr>
          <w:rFonts w:asciiTheme="majorHAnsi" w:hAnsiTheme="majorHAnsi" w:cstheme="majorHAnsi"/>
          <w:bCs/>
          <w:color w:val="000000" w:themeColor="text1"/>
          <w:sz w:val="22"/>
          <w:szCs w:val="22"/>
        </w:rPr>
        <w:t>,</w:t>
      </w:r>
      <w:r w:rsidR="00530993" w:rsidRPr="003A2DB4">
        <w:rPr>
          <w:rFonts w:asciiTheme="majorHAnsi" w:hAnsiTheme="majorHAnsi" w:cstheme="majorHAnsi"/>
          <w:bCs/>
          <w:color w:val="000000" w:themeColor="text1"/>
          <w:sz w:val="22"/>
          <w:szCs w:val="22"/>
        </w:rPr>
        <w:t xml:space="preserve"> no s</w:t>
      </w:r>
      <w:r w:rsidR="00653DB8" w:rsidRPr="003A2DB4">
        <w:rPr>
          <w:rFonts w:asciiTheme="majorHAnsi" w:hAnsiTheme="majorHAnsi" w:cstheme="majorHAnsi"/>
          <w:bCs/>
          <w:color w:val="000000" w:themeColor="text1"/>
          <w:sz w:val="22"/>
          <w:szCs w:val="22"/>
        </w:rPr>
        <w:t>ó</w:t>
      </w:r>
      <w:r w:rsidR="00530993" w:rsidRPr="003A2DB4">
        <w:rPr>
          <w:rFonts w:asciiTheme="majorHAnsi" w:hAnsiTheme="majorHAnsi" w:cstheme="majorHAnsi"/>
          <w:bCs/>
          <w:color w:val="000000" w:themeColor="text1"/>
          <w:sz w:val="22"/>
          <w:szCs w:val="22"/>
        </w:rPr>
        <w:t>lo a nivel nacional sino también a nivel local. Tenemos que ver qu</w:t>
      </w:r>
      <w:r w:rsidR="00653DB8" w:rsidRPr="003A2DB4">
        <w:rPr>
          <w:rFonts w:asciiTheme="majorHAnsi" w:hAnsiTheme="majorHAnsi" w:cstheme="majorHAnsi"/>
          <w:bCs/>
          <w:color w:val="000000" w:themeColor="text1"/>
          <w:sz w:val="22"/>
          <w:szCs w:val="22"/>
        </w:rPr>
        <w:t>é</w:t>
      </w:r>
      <w:r w:rsidR="00530993" w:rsidRPr="003A2DB4">
        <w:rPr>
          <w:rFonts w:asciiTheme="majorHAnsi" w:hAnsiTheme="majorHAnsi" w:cstheme="majorHAnsi"/>
          <w:bCs/>
          <w:color w:val="000000" w:themeColor="text1"/>
          <w:sz w:val="22"/>
          <w:szCs w:val="22"/>
        </w:rPr>
        <w:t xml:space="preserve"> resultados vienen de esto. </w:t>
      </w:r>
    </w:p>
    <w:p w14:paraId="635F31A6" w14:textId="77777777" w:rsidR="00A75476" w:rsidRPr="003A2DB4" w:rsidRDefault="00A75476" w:rsidP="007E250E">
      <w:pPr>
        <w:jc w:val="both"/>
        <w:rPr>
          <w:rFonts w:asciiTheme="majorHAnsi" w:hAnsiTheme="majorHAnsi" w:cstheme="majorHAnsi"/>
          <w:bCs/>
          <w:color w:val="000000" w:themeColor="text1"/>
          <w:sz w:val="22"/>
          <w:szCs w:val="22"/>
        </w:rPr>
      </w:pPr>
    </w:p>
    <w:p w14:paraId="5794EC9B" w14:textId="77D45DD1" w:rsidR="007E250E" w:rsidRPr="003A2DB4" w:rsidRDefault="008627B5" w:rsidP="007E250E">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Voy a terminar compartiendo algunas </w:t>
      </w:r>
      <w:r w:rsidR="00930655" w:rsidRPr="003A2DB4">
        <w:rPr>
          <w:rFonts w:asciiTheme="majorHAnsi" w:hAnsiTheme="majorHAnsi" w:cstheme="majorHAnsi"/>
          <w:bCs/>
          <w:color w:val="000000" w:themeColor="text1"/>
          <w:sz w:val="22"/>
          <w:szCs w:val="22"/>
        </w:rPr>
        <w:t xml:space="preserve">dificultades y lecciones aprendidas. </w:t>
      </w:r>
      <w:r w:rsidRPr="003A2DB4">
        <w:rPr>
          <w:rFonts w:asciiTheme="majorHAnsi" w:hAnsiTheme="majorHAnsi" w:cstheme="majorHAnsi"/>
          <w:bCs/>
          <w:color w:val="000000" w:themeColor="text1"/>
          <w:sz w:val="22"/>
          <w:szCs w:val="22"/>
        </w:rPr>
        <w:t>Ya se mencionaron las dificultades a nivel global por parte de Matheus, pero yo creo que una de las cosas que pas</w:t>
      </w:r>
      <w:r w:rsidR="00653DB8"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 con la </w:t>
      </w:r>
      <w:r w:rsidR="00653DB8" w:rsidRPr="003A2DB4">
        <w:rPr>
          <w:rFonts w:asciiTheme="majorHAnsi" w:hAnsiTheme="majorHAnsi" w:cstheme="majorHAnsi"/>
          <w:bCs/>
          <w:color w:val="000000" w:themeColor="text1"/>
          <w:sz w:val="22"/>
          <w:szCs w:val="22"/>
        </w:rPr>
        <w:t>V</w:t>
      </w:r>
      <w:r w:rsidRPr="003A2DB4">
        <w:rPr>
          <w:rFonts w:asciiTheme="majorHAnsi" w:hAnsiTheme="majorHAnsi" w:cstheme="majorHAnsi"/>
          <w:bCs/>
          <w:color w:val="000000" w:themeColor="text1"/>
          <w:sz w:val="22"/>
          <w:szCs w:val="22"/>
        </w:rPr>
        <w:t xml:space="preserve">ía, tanta confusión, tanta complejidad del proceso global, generó que la sociedad civil siempre estuviera corriendo atrás del proceso formal y a pesar de que estábamos conversando y que las organizaciones estaban ya con la información desde hace mucho tiempo y conversando sobre la posibilidad de tomar alguna acción, diálogo, etc., nunca había suficiente claridad, hasta que en el </w:t>
      </w:r>
      <w:r w:rsidR="00653DB8" w:rsidRPr="003A2DB4">
        <w:rPr>
          <w:rFonts w:asciiTheme="majorHAnsi" w:hAnsiTheme="majorHAnsi" w:cstheme="majorHAnsi"/>
          <w:bCs/>
          <w:color w:val="000000" w:themeColor="text1"/>
          <w:sz w:val="22"/>
          <w:szCs w:val="22"/>
        </w:rPr>
        <w:t>ú</w:t>
      </w:r>
      <w:r w:rsidRPr="003A2DB4">
        <w:rPr>
          <w:rFonts w:asciiTheme="majorHAnsi" w:hAnsiTheme="majorHAnsi" w:cstheme="majorHAnsi"/>
          <w:bCs/>
          <w:color w:val="000000" w:themeColor="text1"/>
          <w:sz w:val="22"/>
          <w:szCs w:val="22"/>
        </w:rPr>
        <w:t>ltimo momento se ten</w:t>
      </w:r>
      <w:r w:rsidR="00653DB8"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xml:space="preserve">a que organizar todo muy rápido para estar a tiempo, después hubo la información de que si no se organizaban los diálogos con cierto tiempo de anticipación antes de la </w:t>
      </w:r>
      <w:r w:rsidR="00653DB8" w:rsidRPr="003A2DB4">
        <w:rPr>
          <w:rFonts w:asciiTheme="majorHAnsi" w:hAnsiTheme="majorHAnsi" w:cstheme="majorHAnsi"/>
          <w:bCs/>
          <w:color w:val="000000" w:themeColor="text1"/>
          <w:sz w:val="22"/>
          <w:szCs w:val="22"/>
        </w:rPr>
        <w:t>P</w:t>
      </w:r>
      <w:r w:rsidRPr="003A2DB4">
        <w:rPr>
          <w:rFonts w:asciiTheme="majorHAnsi" w:hAnsiTheme="majorHAnsi" w:cstheme="majorHAnsi"/>
          <w:bCs/>
          <w:color w:val="000000" w:themeColor="text1"/>
          <w:sz w:val="22"/>
          <w:szCs w:val="22"/>
        </w:rPr>
        <w:t xml:space="preserve">re </w:t>
      </w:r>
      <w:r w:rsidR="00653DB8"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 xml:space="preserve">umbre, no iban a presentarse los resultados ahí. </w:t>
      </w:r>
      <w:r w:rsidR="00956796" w:rsidRPr="003A2DB4">
        <w:rPr>
          <w:rFonts w:asciiTheme="majorHAnsi" w:hAnsiTheme="majorHAnsi" w:cstheme="majorHAnsi"/>
          <w:bCs/>
          <w:color w:val="000000" w:themeColor="text1"/>
          <w:sz w:val="22"/>
          <w:szCs w:val="22"/>
        </w:rPr>
        <w:t>Al final eso tuvo la consecuencia de que la</w:t>
      </w:r>
      <w:r w:rsidR="00653DB8" w:rsidRPr="003A2DB4">
        <w:rPr>
          <w:rFonts w:asciiTheme="majorHAnsi" w:hAnsiTheme="majorHAnsi" w:cstheme="majorHAnsi"/>
          <w:bCs/>
          <w:color w:val="000000" w:themeColor="text1"/>
          <w:sz w:val="22"/>
          <w:szCs w:val="22"/>
        </w:rPr>
        <w:t>s</w:t>
      </w:r>
      <w:r w:rsidR="00956796" w:rsidRPr="003A2DB4">
        <w:rPr>
          <w:rFonts w:asciiTheme="majorHAnsi" w:hAnsiTheme="majorHAnsi" w:cstheme="majorHAnsi"/>
          <w:bCs/>
          <w:color w:val="000000" w:themeColor="text1"/>
          <w:sz w:val="22"/>
          <w:szCs w:val="22"/>
        </w:rPr>
        <w:t xml:space="preserve"> </w:t>
      </w:r>
      <w:r w:rsidR="00653DB8" w:rsidRPr="003A2DB4">
        <w:rPr>
          <w:rFonts w:asciiTheme="majorHAnsi" w:hAnsiTheme="majorHAnsi" w:cstheme="majorHAnsi"/>
          <w:bCs/>
          <w:color w:val="000000" w:themeColor="text1"/>
          <w:sz w:val="22"/>
          <w:szCs w:val="22"/>
        </w:rPr>
        <w:t>ú</w:t>
      </w:r>
      <w:r w:rsidR="00956796" w:rsidRPr="003A2DB4">
        <w:rPr>
          <w:rFonts w:asciiTheme="majorHAnsi" w:hAnsiTheme="majorHAnsi" w:cstheme="majorHAnsi"/>
          <w:bCs/>
          <w:color w:val="000000" w:themeColor="text1"/>
          <w:sz w:val="22"/>
          <w:szCs w:val="22"/>
        </w:rPr>
        <w:t>ltimas semanas en Perú y Bolivia</w:t>
      </w:r>
      <w:r w:rsidR="00653DB8" w:rsidRPr="003A2DB4">
        <w:rPr>
          <w:rFonts w:asciiTheme="majorHAnsi" w:hAnsiTheme="majorHAnsi" w:cstheme="majorHAnsi"/>
          <w:bCs/>
          <w:color w:val="000000" w:themeColor="text1"/>
          <w:sz w:val="22"/>
          <w:szCs w:val="22"/>
        </w:rPr>
        <w:t xml:space="preserve"> </w:t>
      </w:r>
      <w:r w:rsidR="00956796" w:rsidRPr="003A2DB4">
        <w:rPr>
          <w:rFonts w:asciiTheme="majorHAnsi" w:hAnsiTheme="majorHAnsi" w:cstheme="majorHAnsi"/>
          <w:bCs/>
          <w:color w:val="000000" w:themeColor="text1"/>
          <w:sz w:val="22"/>
          <w:szCs w:val="22"/>
        </w:rPr>
        <w:t>ha habido una cantidad de diálogos y una falta de coordinación entre los diferentes eventos. S</w:t>
      </w:r>
      <w:r w:rsidR="00653DB8" w:rsidRPr="003A2DB4">
        <w:rPr>
          <w:rFonts w:asciiTheme="majorHAnsi" w:hAnsiTheme="majorHAnsi" w:cstheme="majorHAnsi"/>
          <w:bCs/>
          <w:color w:val="000000" w:themeColor="text1"/>
          <w:sz w:val="22"/>
          <w:szCs w:val="22"/>
        </w:rPr>
        <w:t>ó</w:t>
      </w:r>
      <w:r w:rsidR="00956796" w:rsidRPr="003A2DB4">
        <w:rPr>
          <w:rFonts w:asciiTheme="majorHAnsi" w:hAnsiTheme="majorHAnsi" w:cstheme="majorHAnsi"/>
          <w:bCs/>
          <w:color w:val="000000" w:themeColor="text1"/>
          <w:sz w:val="22"/>
          <w:szCs w:val="22"/>
        </w:rPr>
        <w:t>lo en el Perú se organizó un</w:t>
      </w:r>
      <w:r w:rsidR="00653DB8" w:rsidRPr="003A2DB4">
        <w:rPr>
          <w:rFonts w:asciiTheme="majorHAnsi" w:hAnsiTheme="majorHAnsi" w:cstheme="majorHAnsi"/>
          <w:bCs/>
          <w:color w:val="000000" w:themeColor="text1"/>
          <w:sz w:val="22"/>
          <w:szCs w:val="22"/>
        </w:rPr>
        <w:t xml:space="preserve"> D</w:t>
      </w:r>
      <w:r w:rsidR="00956796" w:rsidRPr="003A2DB4">
        <w:rPr>
          <w:rFonts w:asciiTheme="majorHAnsi" w:hAnsiTheme="majorHAnsi" w:cstheme="majorHAnsi"/>
          <w:bCs/>
          <w:color w:val="000000" w:themeColor="text1"/>
          <w:sz w:val="22"/>
          <w:szCs w:val="22"/>
        </w:rPr>
        <w:t>i</w:t>
      </w:r>
      <w:r w:rsidR="00653DB8" w:rsidRPr="003A2DB4">
        <w:rPr>
          <w:rFonts w:asciiTheme="majorHAnsi" w:hAnsiTheme="majorHAnsi" w:cstheme="majorHAnsi"/>
          <w:bCs/>
          <w:color w:val="000000" w:themeColor="text1"/>
          <w:sz w:val="22"/>
          <w:szCs w:val="22"/>
        </w:rPr>
        <w:t>á</w:t>
      </w:r>
      <w:r w:rsidR="00956796" w:rsidRPr="003A2DB4">
        <w:rPr>
          <w:rFonts w:asciiTheme="majorHAnsi" w:hAnsiTheme="majorHAnsi" w:cstheme="majorHAnsi"/>
          <w:bCs/>
          <w:color w:val="000000" w:themeColor="text1"/>
          <w:sz w:val="22"/>
          <w:szCs w:val="22"/>
        </w:rPr>
        <w:t xml:space="preserve">logo </w:t>
      </w:r>
      <w:r w:rsidR="00653DB8" w:rsidRPr="003A2DB4">
        <w:rPr>
          <w:rFonts w:asciiTheme="majorHAnsi" w:hAnsiTheme="majorHAnsi" w:cstheme="majorHAnsi"/>
          <w:bCs/>
          <w:color w:val="000000" w:themeColor="text1"/>
          <w:sz w:val="22"/>
          <w:szCs w:val="22"/>
        </w:rPr>
        <w:t>I</w:t>
      </w:r>
      <w:r w:rsidR="00956796" w:rsidRPr="003A2DB4">
        <w:rPr>
          <w:rFonts w:asciiTheme="majorHAnsi" w:hAnsiTheme="majorHAnsi" w:cstheme="majorHAnsi"/>
          <w:bCs/>
          <w:color w:val="000000" w:themeColor="text1"/>
          <w:sz w:val="22"/>
          <w:szCs w:val="22"/>
        </w:rPr>
        <w:t>ndependiente por la CLOC</w:t>
      </w:r>
      <w:r w:rsidR="00E538B4" w:rsidRPr="003A2DB4">
        <w:rPr>
          <w:rFonts w:asciiTheme="majorHAnsi" w:hAnsiTheme="majorHAnsi" w:cstheme="majorHAnsi"/>
          <w:bCs/>
          <w:color w:val="000000" w:themeColor="text1"/>
          <w:sz w:val="22"/>
          <w:szCs w:val="22"/>
        </w:rPr>
        <w:t xml:space="preserve"> - Vía Campesina, otro por CONVE</w:t>
      </w:r>
      <w:r w:rsidR="00956796" w:rsidRPr="003A2DB4">
        <w:rPr>
          <w:rFonts w:asciiTheme="majorHAnsi" w:hAnsiTheme="majorHAnsi" w:cstheme="majorHAnsi"/>
          <w:bCs/>
          <w:color w:val="000000" w:themeColor="text1"/>
          <w:sz w:val="22"/>
          <w:szCs w:val="22"/>
        </w:rPr>
        <w:t>AGRO</w:t>
      </w:r>
      <w:r w:rsidR="00D303EC" w:rsidRPr="003A2DB4">
        <w:rPr>
          <w:rFonts w:asciiTheme="majorHAnsi" w:hAnsiTheme="majorHAnsi" w:cstheme="majorHAnsi"/>
          <w:bCs/>
          <w:color w:val="000000" w:themeColor="text1"/>
          <w:sz w:val="22"/>
          <w:szCs w:val="22"/>
        </w:rPr>
        <w:t xml:space="preserve"> que es otra coordinación de organizaciones campesinas que trabajan la agricultura familiar</w:t>
      </w:r>
      <w:r w:rsidR="00956796" w:rsidRPr="003A2DB4">
        <w:rPr>
          <w:rFonts w:asciiTheme="majorHAnsi" w:hAnsiTheme="majorHAnsi" w:cstheme="majorHAnsi"/>
          <w:bCs/>
          <w:color w:val="000000" w:themeColor="text1"/>
          <w:sz w:val="22"/>
          <w:szCs w:val="22"/>
        </w:rPr>
        <w:t xml:space="preserve">, </w:t>
      </w:r>
      <w:r w:rsidR="00653DB8" w:rsidRPr="003A2DB4">
        <w:rPr>
          <w:rFonts w:asciiTheme="majorHAnsi" w:hAnsiTheme="majorHAnsi" w:cstheme="majorHAnsi"/>
          <w:bCs/>
          <w:color w:val="000000" w:themeColor="text1"/>
          <w:sz w:val="22"/>
          <w:szCs w:val="22"/>
        </w:rPr>
        <w:t xml:space="preserve">otro pot </w:t>
      </w:r>
      <w:r w:rsidR="00956796" w:rsidRPr="003A2DB4">
        <w:rPr>
          <w:rFonts w:asciiTheme="majorHAnsi" w:hAnsiTheme="majorHAnsi" w:cstheme="majorHAnsi"/>
          <w:bCs/>
          <w:color w:val="000000" w:themeColor="text1"/>
          <w:sz w:val="22"/>
          <w:szCs w:val="22"/>
        </w:rPr>
        <w:t>CAOE</w:t>
      </w:r>
      <w:r w:rsidR="00481DDA" w:rsidRPr="003A2DB4">
        <w:rPr>
          <w:rFonts w:asciiTheme="majorHAnsi" w:hAnsiTheme="majorHAnsi" w:cstheme="majorHAnsi"/>
          <w:bCs/>
          <w:color w:val="000000" w:themeColor="text1"/>
          <w:sz w:val="22"/>
          <w:szCs w:val="22"/>
        </w:rPr>
        <w:t xml:space="preserve"> de movimientos indígenas y este evento donde estuvimos en contacto con la </w:t>
      </w:r>
      <w:r w:rsidR="00653DB8" w:rsidRPr="003A2DB4">
        <w:rPr>
          <w:rFonts w:asciiTheme="majorHAnsi" w:hAnsiTheme="majorHAnsi" w:cstheme="majorHAnsi"/>
          <w:bCs/>
          <w:color w:val="000000" w:themeColor="text1"/>
          <w:sz w:val="22"/>
          <w:szCs w:val="22"/>
        </w:rPr>
        <w:t>M</w:t>
      </w:r>
      <w:r w:rsidR="00481DDA" w:rsidRPr="003A2DB4">
        <w:rPr>
          <w:rFonts w:asciiTheme="majorHAnsi" w:hAnsiTheme="majorHAnsi" w:cstheme="majorHAnsi"/>
          <w:bCs/>
          <w:color w:val="000000" w:themeColor="text1"/>
          <w:sz w:val="22"/>
          <w:szCs w:val="22"/>
        </w:rPr>
        <w:t xml:space="preserve">esa de </w:t>
      </w:r>
      <w:r w:rsidR="00653DB8" w:rsidRPr="003A2DB4">
        <w:rPr>
          <w:rFonts w:asciiTheme="majorHAnsi" w:hAnsiTheme="majorHAnsi" w:cstheme="majorHAnsi"/>
          <w:bCs/>
          <w:color w:val="000000" w:themeColor="text1"/>
          <w:sz w:val="22"/>
          <w:szCs w:val="22"/>
        </w:rPr>
        <w:t>E</w:t>
      </w:r>
      <w:r w:rsidR="00481DDA" w:rsidRPr="003A2DB4">
        <w:rPr>
          <w:rFonts w:asciiTheme="majorHAnsi" w:hAnsiTheme="majorHAnsi" w:cstheme="majorHAnsi"/>
          <w:bCs/>
          <w:color w:val="000000" w:themeColor="text1"/>
          <w:sz w:val="22"/>
          <w:szCs w:val="22"/>
        </w:rPr>
        <w:t xml:space="preserve">ntornos alimentarios y el </w:t>
      </w:r>
      <w:r w:rsidR="00653DB8" w:rsidRPr="003A2DB4">
        <w:rPr>
          <w:rFonts w:asciiTheme="majorHAnsi" w:hAnsiTheme="majorHAnsi" w:cstheme="majorHAnsi"/>
          <w:bCs/>
          <w:color w:val="000000" w:themeColor="text1"/>
          <w:sz w:val="22"/>
          <w:szCs w:val="22"/>
        </w:rPr>
        <w:t>Co</w:t>
      </w:r>
      <w:r w:rsidR="00481DDA" w:rsidRPr="003A2DB4">
        <w:rPr>
          <w:rFonts w:asciiTheme="majorHAnsi" w:hAnsiTheme="majorHAnsi" w:cstheme="majorHAnsi"/>
          <w:bCs/>
          <w:color w:val="000000" w:themeColor="text1"/>
          <w:sz w:val="22"/>
          <w:szCs w:val="22"/>
        </w:rPr>
        <w:t xml:space="preserve">nsorcio </w:t>
      </w:r>
      <w:r w:rsidR="00653DB8" w:rsidRPr="003A2DB4">
        <w:rPr>
          <w:rFonts w:asciiTheme="majorHAnsi" w:hAnsiTheme="majorHAnsi" w:cstheme="majorHAnsi"/>
          <w:bCs/>
          <w:color w:val="000000" w:themeColor="text1"/>
          <w:sz w:val="22"/>
          <w:szCs w:val="22"/>
        </w:rPr>
        <w:t>A</w:t>
      </w:r>
      <w:r w:rsidR="00390DB1" w:rsidRPr="003A2DB4">
        <w:rPr>
          <w:rFonts w:asciiTheme="majorHAnsi" w:hAnsiTheme="majorHAnsi" w:cstheme="majorHAnsi"/>
          <w:bCs/>
          <w:color w:val="000000" w:themeColor="text1"/>
          <w:sz w:val="22"/>
          <w:szCs w:val="22"/>
        </w:rPr>
        <w:t xml:space="preserve">groecológico peruano. Cuatro diálogos y cuatro actores que trabajan los </w:t>
      </w:r>
      <w:r w:rsidR="00D524E1" w:rsidRPr="003A2DB4">
        <w:rPr>
          <w:rFonts w:asciiTheme="majorHAnsi" w:hAnsiTheme="majorHAnsi" w:cstheme="majorHAnsi"/>
          <w:bCs/>
          <w:color w:val="000000" w:themeColor="text1"/>
          <w:sz w:val="22"/>
          <w:szCs w:val="22"/>
        </w:rPr>
        <w:t>mismos temas</w:t>
      </w:r>
      <w:r w:rsidR="00390DB1" w:rsidRPr="003A2DB4">
        <w:rPr>
          <w:rFonts w:asciiTheme="majorHAnsi" w:hAnsiTheme="majorHAnsi" w:cstheme="majorHAnsi"/>
          <w:bCs/>
          <w:color w:val="000000" w:themeColor="text1"/>
          <w:sz w:val="22"/>
          <w:szCs w:val="22"/>
        </w:rPr>
        <w:t xml:space="preserve"> y los </w:t>
      </w:r>
      <w:r w:rsidR="00D524E1" w:rsidRPr="003A2DB4">
        <w:rPr>
          <w:rFonts w:asciiTheme="majorHAnsi" w:hAnsiTheme="majorHAnsi" w:cstheme="majorHAnsi"/>
          <w:bCs/>
          <w:color w:val="000000" w:themeColor="text1"/>
          <w:sz w:val="22"/>
          <w:szCs w:val="22"/>
        </w:rPr>
        <w:t>mismos enfoques</w:t>
      </w:r>
      <w:r w:rsidR="00390DB1" w:rsidRPr="003A2DB4">
        <w:rPr>
          <w:rFonts w:asciiTheme="majorHAnsi" w:hAnsiTheme="majorHAnsi" w:cstheme="majorHAnsi"/>
          <w:bCs/>
          <w:color w:val="000000" w:themeColor="text1"/>
          <w:sz w:val="22"/>
          <w:szCs w:val="22"/>
        </w:rPr>
        <w:t xml:space="preserve"> e </w:t>
      </w:r>
      <w:r w:rsidR="00D524E1" w:rsidRPr="003A2DB4">
        <w:rPr>
          <w:rFonts w:asciiTheme="majorHAnsi" w:hAnsiTheme="majorHAnsi" w:cstheme="majorHAnsi"/>
          <w:bCs/>
          <w:color w:val="000000" w:themeColor="text1"/>
          <w:sz w:val="22"/>
          <w:szCs w:val="22"/>
        </w:rPr>
        <w:t>incluso mismos actores</w:t>
      </w:r>
      <w:r w:rsidR="00390DB1" w:rsidRPr="003A2DB4">
        <w:rPr>
          <w:rFonts w:asciiTheme="majorHAnsi" w:hAnsiTheme="majorHAnsi" w:cstheme="majorHAnsi"/>
          <w:bCs/>
          <w:color w:val="000000" w:themeColor="text1"/>
          <w:sz w:val="22"/>
          <w:szCs w:val="22"/>
        </w:rPr>
        <w:t xml:space="preserve">. Es algo para reflexionar sobre lo que pasó en relación a la falta de coordinación. </w:t>
      </w:r>
    </w:p>
    <w:p w14:paraId="0DF5A2C5" w14:textId="77777777" w:rsidR="00316A02" w:rsidRPr="003A2DB4" w:rsidRDefault="00316A02" w:rsidP="007E250E">
      <w:pPr>
        <w:jc w:val="both"/>
        <w:rPr>
          <w:rFonts w:asciiTheme="majorHAnsi" w:hAnsiTheme="majorHAnsi" w:cstheme="majorHAnsi"/>
          <w:bCs/>
          <w:color w:val="000000" w:themeColor="text1"/>
          <w:sz w:val="22"/>
          <w:szCs w:val="22"/>
        </w:rPr>
      </w:pPr>
    </w:p>
    <w:p w14:paraId="446D7525" w14:textId="67340976" w:rsidR="00AD0F80" w:rsidRPr="003A2DB4" w:rsidRDefault="00390DB1" w:rsidP="007E250E">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lastRenderedPageBreak/>
        <w:t>No se ha logrado conectar</w:t>
      </w:r>
      <w:r w:rsidR="002E6D8A" w:rsidRPr="003A2DB4">
        <w:rPr>
          <w:rFonts w:asciiTheme="majorHAnsi" w:hAnsiTheme="majorHAnsi" w:cstheme="majorHAnsi"/>
          <w:bCs/>
          <w:color w:val="000000" w:themeColor="text1"/>
          <w:sz w:val="22"/>
          <w:szCs w:val="22"/>
        </w:rPr>
        <w:t xml:space="preserve"> con</w:t>
      </w:r>
      <w:r w:rsidRPr="003A2DB4">
        <w:rPr>
          <w:rFonts w:asciiTheme="majorHAnsi" w:hAnsiTheme="majorHAnsi" w:cstheme="majorHAnsi"/>
          <w:bCs/>
          <w:color w:val="000000" w:themeColor="text1"/>
          <w:sz w:val="22"/>
          <w:szCs w:val="22"/>
        </w:rPr>
        <w:t xml:space="preserve"> los </w:t>
      </w:r>
      <w:r w:rsidR="00653DB8" w:rsidRPr="003A2DB4">
        <w:rPr>
          <w:rFonts w:asciiTheme="majorHAnsi" w:hAnsiTheme="majorHAnsi" w:cstheme="majorHAnsi"/>
          <w:bCs/>
          <w:color w:val="000000" w:themeColor="text1"/>
          <w:sz w:val="22"/>
          <w:szCs w:val="22"/>
        </w:rPr>
        <w:t>D</w:t>
      </w:r>
      <w:r w:rsidRPr="003A2DB4">
        <w:rPr>
          <w:rFonts w:asciiTheme="majorHAnsi" w:hAnsiTheme="majorHAnsi" w:cstheme="majorHAnsi"/>
          <w:bCs/>
          <w:color w:val="000000" w:themeColor="text1"/>
          <w:sz w:val="22"/>
          <w:szCs w:val="22"/>
        </w:rPr>
        <w:t xml:space="preserve">iálogos </w:t>
      </w:r>
      <w:r w:rsidR="00653DB8"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 xml:space="preserve">acionales entre los </w:t>
      </w:r>
      <w:r w:rsidR="00653DB8" w:rsidRPr="003A2DB4">
        <w:rPr>
          <w:rFonts w:asciiTheme="majorHAnsi" w:hAnsiTheme="majorHAnsi" w:cstheme="majorHAnsi"/>
          <w:bCs/>
          <w:color w:val="000000" w:themeColor="text1"/>
          <w:sz w:val="22"/>
          <w:szCs w:val="22"/>
        </w:rPr>
        <w:t>D</w:t>
      </w:r>
      <w:r w:rsidR="007C0B80" w:rsidRPr="003A2DB4">
        <w:rPr>
          <w:rFonts w:asciiTheme="majorHAnsi" w:hAnsiTheme="majorHAnsi" w:cstheme="majorHAnsi"/>
          <w:bCs/>
          <w:color w:val="000000" w:themeColor="text1"/>
          <w:sz w:val="22"/>
          <w:szCs w:val="22"/>
        </w:rPr>
        <w:t>iá</w:t>
      </w:r>
      <w:r w:rsidR="002E6D8A" w:rsidRPr="003A2DB4">
        <w:rPr>
          <w:rFonts w:asciiTheme="majorHAnsi" w:hAnsiTheme="majorHAnsi" w:cstheme="majorHAnsi"/>
          <w:bCs/>
          <w:color w:val="000000" w:themeColor="text1"/>
          <w:sz w:val="22"/>
          <w:szCs w:val="22"/>
        </w:rPr>
        <w:t xml:space="preserve">logos </w:t>
      </w:r>
      <w:r w:rsidR="00653DB8" w:rsidRPr="003A2DB4">
        <w:rPr>
          <w:rFonts w:asciiTheme="majorHAnsi" w:hAnsiTheme="majorHAnsi" w:cstheme="majorHAnsi"/>
          <w:bCs/>
          <w:color w:val="000000" w:themeColor="text1"/>
          <w:sz w:val="22"/>
          <w:szCs w:val="22"/>
        </w:rPr>
        <w:t>I</w:t>
      </w:r>
      <w:r w:rsidR="002E6D8A" w:rsidRPr="003A2DB4">
        <w:rPr>
          <w:rFonts w:asciiTheme="majorHAnsi" w:hAnsiTheme="majorHAnsi" w:cstheme="majorHAnsi"/>
          <w:bCs/>
          <w:color w:val="000000" w:themeColor="text1"/>
          <w:sz w:val="22"/>
          <w:szCs w:val="22"/>
        </w:rPr>
        <w:t>ndependientes</w:t>
      </w:r>
      <w:r w:rsidR="00653DB8" w:rsidRPr="003A2DB4">
        <w:rPr>
          <w:rFonts w:asciiTheme="majorHAnsi" w:hAnsiTheme="majorHAnsi" w:cstheme="majorHAnsi"/>
          <w:bCs/>
          <w:color w:val="000000" w:themeColor="text1"/>
          <w:sz w:val="22"/>
          <w:szCs w:val="22"/>
        </w:rPr>
        <w:t>.</w:t>
      </w:r>
      <w:r w:rsidR="002E6D8A" w:rsidRPr="003A2DB4">
        <w:rPr>
          <w:rFonts w:asciiTheme="majorHAnsi" w:hAnsiTheme="majorHAnsi" w:cstheme="majorHAnsi"/>
          <w:bCs/>
          <w:color w:val="000000" w:themeColor="text1"/>
          <w:sz w:val="22"/>
          <w:szCs w:val="22"/>
        </w:rPr>
        <w:t xml:space="preserve"> </w:t>
      </w:r>
      <w:r w:rsidR="00653DB8" w:rsidRPr="003A2DB4">
        <w:rPr>
          <w:rFonts w:asciiTheme="majorHAnsi" w:hAnsiTheme="majorHAnsi" w:cstheme="majorHAnsi"/>
          <w:bCs/>
          <w:color w:val="000000" w:themeColor="text1"/>
          <w:sz w:val="22"/>
          <w:szCs w:val="22"/>
        </w:rPr>
        <w:t>E</w:t>
      </w:r>
      <w:r w:rsidR="002E6D8A" w:rsidRPr="003A2DB4">
        <w:rPr>
          <w:rFonts w:asciiTheme="majorHAnsi" w:hAnsiTheme="majorHAnsi" w:cstheme="majorHAnsi"/>
          <w:bCs/>
          <w:color w:val="000000" w:themeColor="text1"/>
          <w:sz w:val="22"/>
          <w:szCs w:val="22"/>
        </w:rPr>
        <w:t>l caso de Perú s</w:t>
      </w:r>
      <w:r w:rsidR="00653DB8" w:rsidRPr="003A2DB4">
        <w:rPr>
          <w:rFonts w:asciiTheme="majorHAnsi" w:hAnsiTheme="majorHAnsi" w:cstheme="majorHAnsi"/>
          <w:bCs/>
          <w:color w:val="000000" w:themeColor="text1"/>
          <w:sz w:val="22"/>
          <w:szCs w:val="22"/>
        </w:rPr>
        <w:t>í</w:t>
      </w:r>
      <w:r w:rsidR="00044285" w:rsidRPr="003A2DB4">
        <w:rPr>
          <w:rFonts w:asciiTheme="majorHAnsi" w:hAnsiTheme="majorHAnsi" w:cstheme="majorHAnsi"/>
          <w:bCs/>
          <w:color w:val="000000" w:themeColor="text1"/>
          <w:sz w:val="22"/>
          <w:szCs w:val="22"/>
        </w:rPr>
        <w:t xml:space="preserve"> creo que es positivo en el sentido que hay este </w:t>
      </w:r>
      <w:r w:rsidR="00653DB8" w:rsidRPr="003A2DB4">
        <w:rPr>
          <w:rFonts w:asciiTheme="majorHAnsi" w:hAnsiTheme="majorHAnsi" w:cstheme="majorHAnsi"/>
          <w:bCs/>
          <w:color w:val="000000" w:themeColor="text1"/>
          <w:sz w:val="22"/>
          <w:szCs w:val="22"/>
        </w:rPr>
        <w:t>M</w:t>
      </w:r>
      <w:r w:rsidR="00044285" w:rsidRPr="003A2DB4">
        <w:rPr>
          <w:rFonts w:asciiTheme="majorHAnsi" w:hAnsiTheme="majorHAnsi" w:cstheme="majorHAnsi"/>
          <w:bCs/>
          <w:color w:val="000000" w:themeColor="text1"/>
          <w:sz w:val="22"/>
          <w:szCs w:val="22"/>
        </w:rPr>
        <w:t xml:space="preserve">anifiesto que se puede utilizar luego, pero en algunos otros países, por </w:t>
      </w:r>
      <w:r w:rsidR="00D524E1" w:rsidRPr="003A2DB4">
        <w:rPr>
          <w:rFonts w:asciiTheme="majorHAnsi" w:hAnsiTheme="majorHAnsi" w:cstheme="majorHAnsi"/>
          <w:bCs/>
          <w:color w:val="000000" w:themeColor="text1"/>
          <w:sz w:val="22"/>
          <w:szCs w:val="22"/>
        </w:rPr>
        <w:t>ejemplo,</w:t>
      </w:r>
      <w:r w:rsidR="00044285" w:rsidRPr="003A2DB4">
        <w:rPr>
          <w:rFonts w:asciiTheme="majorHAnsi" w:hAnsiTheme="majorHAnsi" w:cstheme="majorHAnsi"/>
          <w:bCs/>
          <w:color w:val="000000" w:themeColor="text1"/>
          <w:sz w:val="22"/>
          <w:szCs w:val="22"/>
        </w:rPr>
        <w:t xml:space="preserve"> en la India</w:t>
      </w:r>
      <w:r w:rsidR="00653DB8" w:rsidRPr="003A2DB4">
        <w:rPr>
          <w:rFonts w:asciiTheme="majorHAnsi" w:hAnsiTheme="majorHAnsi" w:cstheme="majorHAnsi"/>
          <w:bCs/>
          <w:color w:val="000000" w:themeColor="text1"/>
          <w:sz w:val="22"/>
          <w:szCs w:val="22"/>
        </w:rPr>
        <w:t>,</w:t>
      </w:r>
      <w:r w:rsidR="00044285" w:rsidRPr="003A2DB4">
        <w:rPr>
          <w:rFonts w:asciiTheme="majorHAnsi" w:hAnsiTheme="majorHAnsi" w:cstheme="majorHAnsi"/>
          <w:bCs/>
          <w:color w:val="000000" w:themeColor="text1"/>
          <w:sz w:val="22"/>
          <w:szCs w:val="22"/>
        </w:rPr>
        <w:t xml:space="preserve"> algunas organizaciones con quienes trabajamos fueron invitadas a participar en la coalición de socios para aconsejar al </w:t>
      </w:r>
      <w:r w:rsidR="00653DB8" w:rsidRPr="003A2DB4">
        <w:rPr>
          <w:rFonts w:asciiTheme="majorHAnsi" w:hAnsiTheme="majorHAnsi" w:cstheme="majorHAnsi"/>
          <w:bCs/>
          <w:color w:val="000000" w:themeColor="text1"/>
          <w:sz w:val="22"/>
          <w:szCs w:val="22"/>
        </w:rPr>
        <w:t>G</w:t>
      </w:r>
      <w:r w:rsidR="00044285" w:rsidRPr="003A2DB4">
        <w:rPr>
          <w:rFonts w:asciiTheme="majorHAnsi" w:hAnsiTheme="majorHAnsi" w:cstheme="majorHAnsi"/>
          <w:bCs/>
          <w:color w:val="000000" w:themeColor="text1"/>
          <w:sz w:val="22"/>
          <w:szCs w:val="22"/>
        </w:rPr>
        <w:t>obierno</w:t>
      </w:r>
      <w:r w:rsidR="00653DB8" w:rsidRPr="003A2DB4">
        <w:rPr>
          <w:rFonts w:asciiTheme="majorHAnsi" w:hAnsiTheme="majorHAnsi" w:cstheme="majorHAnsi"/>
          <w:bCs/>
          <w:color w:val="000000" w:themeColor="text1"/>
          <w:sz w:val="22"/>
          <w:szCs w:val="22"/>
        </w:rPr>
        <w:t xml:space="preserve"> y en</w:t>
      </w:r>
      <w:r w:rsidR="00044285" w:rsidRPr="003A2DB4">
        <w:rPr>
          <w:rFonts w:asciiTheme="majorHAnsi" w:hAnsiTheme="majorHAnsi" w:cstheme="majorHAnsi"/>
          <w:bCs/>
          <w:color w:val="000000" w:themeColor="text1"/>
          <w:sz w:val="22"/>
          <w:szCs w:val="22"/>
        </w:rPr>
        <w:t xml:space="preserve"> el evento como para el proceso de la </w:t>
      </w:r>
      <w:r w:rsidR="00653DB8" w:rsidRPr="003A2DB4">
        <w:rPr>
          <w:rFonts w:asciiTheme="majorHAnsi" w:hAnsiTheme="majorHAnsi" w:cstheme="majorHAnsi"/>
          <w:bCs/>
          <w:color w:val="000000" w:themeColor="text1"/>
          <w:sz w:val="22"/>
          <w:szCs w:val="22"/>
        </w:rPr>
        <w:t>C</w:t>
      </w:r>
      <w:r w:rsidR="00044285" w:rsidRPr="003A2DB4">
        <w:rPr>
          <w:rFonts w:asciiTheme="majorHAnsi" w:hAnsiTheme="majorHAnsi" w:cstheme="majorHAnsi"/>
          <w:bCs/>
          <w:color w:val="000000" w:themeColor="text1"/>
          <w:sz w:val="22"/>
          <w:szCs w:val="22"/>
        </w:rPr>
        <w:t>umbre</w:t>
      </w:r>
      <w:r w:rsidR="00653DB8" w:rsidRPr="003A2DB4">
        <w:rPr>
          <w:rFonts w:asciiTheme="majorHAnsi" w:hAnsiTheme="majorHAnsi" w:cstheme="majorHAnsi"/>
          <w:bCs/>
          <w:color w:val="000000" w:themeColor="text1"/>
          <w:sz w:val="22"/>
          <w:szCs w:val="22"/>
        </w:rPr>
        <w:t>.</w:t>
      </w:r>
      <w:r w:rsidR="00044285" w:rsidRPr="003A2DB4">
        <w:rPr>
          <w:rFonts w:asciiTheme="majorHAnsi" w:hAnsiTheme="majorHAnsi" w:cstheme="majorHAnsi"/>
          <w:bCs/>
          <w:color w:val="000000" w:themeColor="text1"/>
          <w:sz w:val="22"/>
          <w:szCs w:val="22"/>
        </w:rPr>
        <w:t xml:space="preserve"> </w:t>
      </w:r>
      <w:r w:rsidR="00653DB8" w:rsidRPr="003A2DB4">
        <w:rPr>
          <w:rFonts w:asciiTheme="majorHAnsi" w:hAnsiTheme="majorHAnsi" w:cstheme="majorHAnsi"/>
          <w:bCs/>
          <w:color w:val="000000" w:themeColor="text1"/>
          <w:sz w:val="22"/>
          <w:szCs w:val="22"/>
        </w:rPr>
        <w:t>E</w:t>
      </w:r>
      <w:r w:rsidR="00044285" w:rsidRPr="003A2DB4">
        <w:rPr>
          <w:rFonts w:asciiTheme="majorHAnsi" w:hAnsiTheme="majorHAnsi" w:cstheme="majorHAnsi"/>
          <w:bCs/>
          <w:color w:val="000000" w:themeColor="text1"/>
          <w:sz w:val="22"/>
          <w:szCs w:val="22"/>
        </w:rPr>
        <w:t>se no fue el caso en el Perú</w:t>
      </w:r>
      <w:r w:rsidR="00653DB8" w:rsidRPr="003A2DB4">
        <w:rPr>
          <w:rFonts w:asciiTheme="majorHAnsi" w:hAnsiTheme="majorHAnsi" w:cstheme="majorHAnsi"/>
          <w:bCs/>
          <w:color w:val="000000" w:themeColor="text1"/>
          <w:sz w:val="22"/>
          <w:szCs w:val="22"/>
        </w:rPr>
        <w:t>,</w:t>
      </w:r>
      <w:r w:rsidR="00044285" w:rsidRPr="003A2DB4">
        <w:rPr>
          <w:rFonts w:asciiTheme="majorHAnsi" w:hAnsiTheme="majorHAnsi" w:cstheme="majorHAnsi"/>
          <w:bCs/>
          <w:color w:val="000000" w:themeColor="text1"/>
          <w:sz w:val="22"/>
          <w:szCs w:val="22"/>
        </w:rPr>
        <w:t xml:space="preserve"> incluso hasta el </w:t>
      </w:r>
      <w:r w:rsidR="00653DB8" w:rsidRPr="003A2DB4">
        <w:rPr>
          <w:rFonts w:asciiTheme="majorHAnsi" w:hAnsiTheme="majorHAnsi" w:cstheme="majorHAnsi"/>
          <w:bCs/>
          <w:color w:val="000000" w:themeColor="text1"/>
          <w:sz w:val="22"/>
          <w:szCs w:val="22"/>
        </w:rPr>
        <w:t>ú</w:t>
      </w:r>
      <w:r w:rsidR="00044285" w:rsidRPr="003A2DB4">
        <w:rPr>
          <w:rFonts w:asciiTheme="majorHAnsi" w:hAnsiTheme="majorHAnsi" w:cstheme="majorHAnsi"/>
          <w:bCs/>
          <w:color w:val="000000" w:themeColor="text1"/>
          <w:sz w:val="22"/>
          <w:szCs w:val="22"/>
        </w:rPr>
        <w:t xml:space="preserve">ltimo día no tuvimos claridad si una serie de eventos era el </w:t>
      </w:r>
      <w:r w:rsidR="00653DB8" w:rsidRPr="003A2DB4">
        <w:rPr>
          <w:rFonts w:asciiTheme="majorHAnsi" w:hAnsiTheme="majorHAnsi" w:cstheme="majorHAnsi"/>
          <w:bCs/>
          <w:color w:val="000000" w:themeColor="text1"/>
          <w:sz w:val="22"/>
          <w:szCs w:val="22"/>
        </w:rPr>
        <w:t>D</w:t>
      </w:r>
      <w:r w:rsidR="00044285" w:rsidRPr="003A2DB4">
        <w:rPr>
          <w:rFonts w:asciiTheme="majorHAnsi" w:hAnsiTheme="majorHAnsi" w:cstheme="majorHAnsi"/>
          <w:bCs/>
          <w:color w:val="000000" w:themeColor="text1"/>
          <w:sz w:val="22"/>
          <w:szCs w:val="22"/>
        </w:rPr>
        <w:t xml:space="preserve">iálogo </w:t>
      </w:r>
      <w:r w:rsidR="00653DB8" w:rsidRPr="003A2DB4">
        <w:rPr>
          <w:rFonts w:asciiTheme="majorHAnsi" w:hAnsiTheme="majorHAnsi" w:cstheme="majorHAnsi"/>
          <w:bCs/>
          <w:color w:val="000000" w:themeColor="text1"/>
          <w:sz w:val="22"/>
          <w:szCs w:val="22"/>
        </w:rPr>
        <w:t>N</w:t>
      </w:r>
      <w:r w:rsidR="00044285" w:rsidRPr="003A2DB4">
        <w:rPr>
          <w:rFonts w:asciiTheme="majorHAnsi" w:hAnsiTheme="majorHAnsi" w:cstheme="majorHAnsi"/>
          <w:bCs/>
          <w:color w:val="000000" w:themeColor="text1"/>
          <w:sz w:val="22"/>
          <w:szCs w:val="22"/>
        </w:rPr>
        <w:t xml:space="preserve">acional o no lo era, hubo mucha confusión. Creo que ha habido poca visibilidad, siempre es algo que con tanto esfuerzo al final uno piensa que se hubiera podido utilizar esos eventos y esos insumos </w:t>
      </w:r>
      <w:r w:rsidR="005F34FD" w:rsidRPr="003A2DB4">
        <w:rPr>
          <w:rFonts w:asciiTheme="majorHAnsi" w:hAnsiTheme="majorHAnsi" w:cstheme="majorHAnsi"/>
          <w:bCs/>
          <w:color w:val="000000" w:themeColor="text1"/>
          <w:sz w:val="22"/>
          <w:szCs w:val="22"/>
        </w:rPr>
        <w:t xml:space="preserve">mucho más, pero esperamos que todavía haya la posibilidad en la </w:t>
      </w:r>
      <w:r w:rsidR="00653DB8" w:rsidRPr="003A2DB4">
        <w:rPr>
          <w:rFonts w:asciiTheme="majorHAnsi" w:hAnsiTheme="majorHAnsi" w:cstheme="majorHAnsi"/>
          <w:bCs/>
          <w:color w:val="000000" w:themeColor="text1"/>
          <w:sz w:val="22"/>
          <w:szCs w:val="22"/>
        </w:rPr>
        <w:t>P</w:t>
      </w:r>
      <w:r w:rsidR="005F34FD" w:rsidRPr="003A2DB4">
        <w:rPr>
          <w:rFonts w:asciiTheme="majorHAnsi" w:hAnsiTheme="majorHAnsi" w:cstheme="majorHAnsi"/>
          <w:bCs/>
          <w:color w:val="000000" w:themeColor="text1"/>
          <w:sz w:val="22"/>
          <w:szCs w:val="22"/>
        </w:rPr>
        <w:t xml:space="preserve">re </w:t>
      </w:r>
      <w:r w:rsidR="00653DB8" w:rsidRPr="003A2DB4">
        <w:rPr>
          <w:rFonts w:asciiTheme="majorHAnsi" w:hAnsiTheme="majorHAnsi" w:cstheme="majorHAnsi"/>
          <w:bCs/>
          <w:color w:val="000000" w:themeColor="text1"/>
          <w:sz w:val="22"/>
          <w:szCs w:val="22"/>
        </w:rPr>
        <w:t>C</w:t>
      </w:r>
      <w:r w:rsidR="005F34FD" w:rsidRPr="003A2DB4">
        <w:rPr>
          <w:rFonts w:asciiTheme="majorHAnsi" w:hAnsiTheme="majorHAnsi" w:cstheme="majorHAnsi"/>
          <w:bCs/>
          <w:color w:val="000000" w:themeColor="text1"/>
          <w:sz w:val="22"/>
          <w:szCs w:val="22"/>
        </w:rPr>
        <w:t>umbre y en los espacios alternativos</w:t>
      </w:r>
      <w:r w:rsidR="00653DB8" w:rsidRPr="003A2DB4">
        <w:rPr>
          <w:rFonts w:asciiTheme="majorHAnsi" w:hAnsiTheme="majorHAnsi" w:cstheme="majorHAnsi"/>
          <w:bCs/>
          <w:color w:val="000000" w:themeColor="text1"/>
          <w:sz w:val="22"/>
          <w:szCs w:val="22"/>
        </w:rPr>
        <w:t>.</w:t>
      </w:r>
    </w:p>
    <w:p w14:paraId="585FFFCD" w14:textId="77777777" w:rsidR="00AD0F80" w:rsidRPr="003A2DB4" w:rsidRDefault="00AD0F80" w:rsidP="007E250E">
      <w:pPr>
        <w:jc w:val="both"/>
        <w:rPr>
          <w:rFonts w:asciiTheme="majorHAnsi" w:hAnsiTheme="majorHAnsi" w:cstheme="majorHAnsi"/>
          <w:bCs/>
          <w:color w:val="000000" w:themeColor="text1"/>
          <w:sz w:val="22"/>
          <w:szCs w:val="22"/>
        </w:rPr>
      </w:pPr>
    </w:p>
    <w:p w14:paraId="7DDD036E" w14:textId="77777777" w:rsidR="00AD0F80" w:rsidRPr="003A2DB4" w:rsidRDefault="00AD0F80" w:rsidP="007E250E">
      <w:pPr>
        <w:jc w:val="both"/>
        <w:rPr>
          <w:rFonts w:asciiTheme="majorHAnsi" w:hAnsiTheme="majorHAnsi" w:cstheme="majorHAnsi"/>
          <w:bCs/>
          <w:color w:val="000000" w:themeColor="text1"/>
          <w:sz w:val="22"/>
          <w:szCs w:val="22"/>
        </w:rPr>
      </w:pPr>
    </w:p>
    <w:p w14:paraId="3B3D4012" w14:textId="7D56D786" w:rsidR="00EB0BF9" w:rsidRPr="003A2DB4" w:rsidRDefault="00EB0BF9" w:rsidP="00EB0BF9">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w:t>
      </w:r>
      <w:r w:rsidR="00AD0F80" w:rsidRPr="003A2DB4">
        <w:rPr>
          <w:rFonts w:asciiTheme="majorHAnsi" w:hAnsiTheme="majorHAnsi" w:cstheme="majorHAnsi"/>
          <w:b/>
          <w:bCs/>
          <w:color w:val="4472C4" w:themeColor="accent1"/>
          <w:sz w:val="22"/>
          <w:szCs w:val="22"/>
        </w:rPr>
        <w:t xml:space="preserve"> Ugas</w:t>
      </w:r>
    </w:p>
    <w:p w14:paraId="37388663" w14:textId="6E402BF0" w:rsidR="00EB0BF9" w:rsidRPr="003A2DB4" w:rsidRDefault="00AD0F80"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Muchas gracias por compartir los esfuerzos de conectarse con los muchos otros esfuerzos de di</w:t>
      </w:r>
      <w:r w:rsidR="006D7FAA"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logo y de intervención </w:t>
      </w:r>
      <w:r w:rsidR="00333E4A" w:rsidRPr="003A2DB4">
        <w:rPr>
          <w:rFonts w:asciiTheme="majorHAnsi" w:hAnsiTheme="majorHAnsi" w:cstheme="majorHAnsi"/>
          <w:bCs/>
          <w:color w:val="000000" w:themeColor="text1"/>
          <w:sz w:val="22"/>
          <w:szCs w:val="22"/>
        </w:rPr>
        <w:t>en Perú</w:t>
      </w:r>
      <w:r w:rsidRPr="003A2DB4">
        <w:rPr>
          <w:rFonts w:asciiTheme="majorHAnsi" w:hAnsiTheme="majorHAnsi" w:cstheme="majorHAnsi"/>
          <w:bCs/>
          <w:color w:val="000000" w:themeColor="text1"/>
          <w:sz w:val="22"/>
          <w:szCs w:val="22"/>
        </w:rPr>
        <w:t xml:space="preserve"> y en Bolivia, ha habido otros en Ecuador también</w:t>
      </w:r>
      <w:r w:rsidR="006D7FAA"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sin duda. Es cierto que al final hubo una racha de eventos que ya uno se perdía, algunos muy inter</w:t>
      </w:r>
      <w:r w:rsidR="00AF09DD" w:rsidRPr="003A2DB4">
        <w:rPr>
          <w:rFonts w:asciiTheme="majorHAnsi" w:hAnsiTheme="majorHAnsi" w:cstheme="majorHAnsi"/>
          <w:bCs/>
          <w:color w:val="000000" w:themeColor="text1"/>
          <w:sz w:val="22"/>
          <w:szCs w:val="22"/>
        </w:rPr>
        <w:t>esantes y eso que no se han menc</w:t>
      </w:r>
      <w:r w:rsidRPr="003A2DB4">
        <w:rPr>
          <w:rFonts w:asciiTheme="majorHAnsi" w:hAnsiTheme="majorHAnsi" w:cstheme="majorHAnsi"/>
          <w:bCs/>
          <w:color w:val="000000" w:themeColor="text1"/>
          <w:sz w:val="22"/>
          <w:szCs w:val="22"/>
        </w:rPr>
        <w:t xml:space="preserve">ionado los diálogos organizados por los </w:t>
      </w:r>
      <w:r w:rsidR="006D7FAA" w:rsidRPr="003A2DB4">
        <w:rPr>
          <w:rFonts w:asciiTheme="majorHAnsi" w:hAnsiTheme="majorHAnsi" w:cstheme="majorHAnsi"/>
          <w:bCs/>
          <w:color w:val="000000" w:themeColor="text1"/>
          <w:sz w:val="22"/>
          <w:szCs w:val="22"/>
        </w:rPr>
        <w:t>G</w:t>
      </w:r>
      <w:r w:rsidR="00AF09DD" w:rsidRPr="003A2DB4">
        <w:rPr>
          <w:rFonts w:asciiTheme="majorHAnsi" w:hAnsiTheme="majorHAnsi" w:cstheme="majorHAnsi"/>
          <w:bCs/>
          <w:color w:val="000000" w:themeColor="text1"/>
          <w:sz w:val="22"/>
          <w:szCs w:val="22"/>
        </w:rPr>
        <w:t xml:space="preserve">obiernos. </w:t>
      </w:r>
      <w:r w:rsidR="00333E4A" w:rsidRPr="003A2DB4">
        <w:rPr>
          <w:rFonts w:asciiTheme="majorHAnsi" w:hAnsiTheme="majorHAnsi" w:cstheme="majorHAnsi"/>
          <w:bCs/>
          <w:color w:val="000000" w:themeColor="text1"/>
          <w:sz w:val="22"/>
          <w:szCs w:val="22"/>
        </w:rPr>
        <w:t xml:space="preserve">En el Perú el Ministerio de Agricultura, el Ministerio de Producción, el Ministerio del Ambiente, en el mismo gobierno no </w:t>
      </w:r>
      <w:r w:rsidR="00EB0BF9" w:rsidRPr="003A2DB4">
        <w:rPr>
          <w:rFonts w:asciiTheme="majorHAnsi" w:hAnsiTheme="majorHAnsi" w:cstheme="majorHAnsi"/>
          <w:bCs/>
          <w:color w:val="000000" w:themeColor="text1"/>
          <w:sz w:val="22"/>
          <w:szCs w:val="22"/>
        </w:rPr>
        <w:t>sabía</w:t>
      </w:r>
      <w:r w:rsidR="00333E4A" w:rsidRPr="003A2DB4">
        <w:rPr>
          <w:rFonts w:asciiTheme="majorHAnsi" w:hAnsiTheme="majorHAnsi" w:cstheme="majorHAnsi"/>
          <w:bCs/>
          <w:color w:val="000000" w:themeColor="text1"/>
          <w:sz w:val="22"/>
          <w:szCs w:val="22"/>
        </w:rPr>
        <w:t>n</w:t>
      </w:r>
      <w:r w:rsidR="00EB0BF9" w:rsidRPr="003A2DB4">
        <w:rPr>
          <w:rFonts w:asciiTheme="majorHAnsi" w:hAnsiTheme="majorHAnsi" w:cstheme="majorHAnsi"/>
          <w:bCs/>
          <w:color w:val="000000" w:themeColor="text1"/>
          <w:sz w:val="22"/>
          <w:szCs w:val="22"/>
        </w:rPr>
        <w:t xml:space="preserve"> quién </w:t>
      </w:r>
      <w:r w:rsidR="00333E4A" w:rsidRPr="003A2DB4">
        <w:rPr>
          <w:rFonts w:asciiTheme="majorHAnsi" w:hAnsiTheme="majorHAnsi" w:cstheme="majorHAnsi"/>
          <w:bCs/>
          <w:color w:val="000000" w:themeColor="text1"/>
          <w:sz w:val="22"/>
          <w:szCs w:val="22"/>
        </w:rPr>
        <w:t xml:space="preserve">se tenía que ocupar realmente de la </w:t>
      </w:r>
      <w:r w:rsidR="006D7FAA" w:rsidRPr="003A2DB4">
        <w:rPr>
          <w:rFonts w:asciiTheme="majorHAnsi" w:hAnsiTheme="majorHAnsi" w:cstheme="majorHAnsi"/>
          <w:bCs/>
          <w:color w:val="000000" w:themeColor="text1"/>
          <w:sz w:val="22"/>
          <w:szCs w:val="22"/>
        </w:rPr>
        <w:t>C</w:t>
      </w:r>
      <w:r w:rsidR="00333E4A" w:rsidRPr="003A2DB4">
        <w:rPr>
          <w:rFonts w:asciiTheme="majorHAnsi" w:hAnsiTheme="majorHAnsi" w:cstheme="majorHAnsi"/>
          <w:bCs/>
          <w:color w:val="000000" w:themeColor="text1"/>
          <w:sz w:val="22"/>
          <w:szCs w:val="22"/>
        </w:rPr>
        <w:t xml:space="preserve">umbre de </w:t>
      </w:r>
      <w:r w:rsidR="006D7FAA" w:rsidRPr="003A2DB4">
        <w:rPr>
          <w:rFonts w:asciiTheme="majorHAnsi" w:hAnsiTheme="majorHAnsi" w:cstheme="majorHAnsi"/>
          <w:bCs/>
          <w:color w:val="000000" w:themeColor="text1"/>
          <w:sz w:val="22"/>
          <w:szCs w:val="22"/>
        </w:rPr>
        <w:t>S</w:t>
      </w:r>
      <w:r w:rsidR="00333E4A" w:rsidRPr="003A2DB4">
        <w:rPr>
          <w:rFonts w:asciiTheme="majorHAnsi" w:hAnsiTheme="majorHAnsi" w:cstheme="majorHAnsi"/>
          <w:bCs/>
          <w:color w:val="000000" w:themeColor="text1"/>
          <w:sz w:val="22"/>
          <w:szCs w:val="22"/>
        </w:rPr>
        <w:t xml:space="preserve">istemas </w:t>
      </w:r>
      <w:r w:rsidR="006D7FAA" w:rsidRPr="003A2DB4">
        <w:rPr>
          <w:rFonts w:asciiTheme="majorHAnsi" w:hAnsiTheme="majorHAnsi" w:cstheme="majorHAnsi"/>
          <w:bCs/>
          <w:color w:val="000000" w:themeColor="text1"/>
          <w:sz w:val="22"/>
          <w:szCs w:val="22"/>
        </w:rPr>
        <w:t>A</w:t>
      </w:r>
      <w:r w:rsidR="00333E4A" w:rsidRPr="003A2DB4">
        <w:rPr>
          <w:rFonts w:asciiTheme="majorHAnsi" w:hAnsiTheme="majorHAnsi" w:cstheme="majorHAnsi"/>
          <w:bCs/>
          <w:color w:val="000000" w:themeColor="text1"/>
          <w:sz w:val="22"/>
          <w:szCs w:val="22"/>
        </w:rPr>
        <w:t xml:space="preserve">limentarios, </w:t>
      </w:r>
      <w:r w:rsidR="006D7FAA" w:rsidRPr="003A2DB4">
        <w:rPr>
          <w:rFonts w:asciiTheme="majorHAnsi" w:hAnsiTheme="majorHAnsi" w:cstheme="majorHAnsi"/>
          <w:bCs/>
          <w:color w:val="000000" w:themeColor="text1"/>
          <w:sz w:val="22"/>
          <w:szCs w:val="22"/>
        </w:rPr>
        <w:t>A</w:t>
      </w:r>
      <w:r w:rsidR="00333E4A" w:rsidRPr="003A2DB4">
        <w:rPr>
          <w:rFonts w:asciiTheme="majorHAnsi" w:hAnsiTheme="majorHAnsi" w:cstheme="majorHAnsi"/>
          <w:bCs/>
          <w:color w:val="000000" w:themeColor="text1"/>
          <w:sz w:val="22"/>
          <w:szCs w:val="22"/>
        </w:rPr>
        <w:t xml:space="preserve">gricultura tenia que decir algo, </w:t>
      </w:r>
      <w:r w:rsidR="006D7FAA" w:rsidRPr="003A2DB4">
        <w:rPr>
          <w:rFonts w:asciiTheme="majorHAnsi" w:hAnsiTheme="majorHAnsi" w:cstheme="majorHAnsi"/>
          <w:bCs/>
          <w:color w:val="000000" w:themeColor="text1"/>
          <w:sz w:val="22"/>
          <w:szCs w:val="22"/>
        </w:rPr>
        <w:t>A</w:t>
      </w:r>
      <w:r w:rsidR="00333E4A" w:rsidRPr="003A2DB4">
        <w:rPr>
          <w:rFonts w:asciiTheme="majorHAnsi" w:hAnsiTheme="majorHAnsi" w:cstheme="majorHAnsi"/>
          <w:bCs/>
          <w:color w:val="000000" w:themeColor="text1"/>
          <w:sz w:val="22"/>
          <w:szCs w:val="22"/>
        </w:rPr>
        <w:t xml:space="preserve">mbiente también, </w:t>
      </w:r>
      <w:r w:rsidR="006D7FAA" w:rsidRPr="003A2DB4">
        <w:rPr>
          <w:rFonts w:asciiTheme="majorHAnsi" w:hAnsiTheme="majorHAnsi" w:cstheme="majorHAnsi"/>
          <w:bCs/>
          <w:color w:val="000000" w:themeColor="text1"/>
          <w:sz w:val="22"/>
          <w:szCs w:val="22"/>
        </w:rPr>
        <w:t>P</w:t>
      </w:r>
      <w:r w:rsidR="00333E4A" w:rsidRPr="003A2DB4">
        <w:rPr>
          <w:rFonts w:asciiTheme="majorHAnsi" w:hAnsiTheme="majorHAnsi" w:cstheme="majorHAnsi"/>
          <w:bCs/>
          <w:color w:val="000000" w:themeColor="text1"/>
          <w:sz w:val="22"/>
          <w:szCs w:val="22"/>
        </w:rPr>
        <w:t>roducción también, entonces ahí hay tres sectores que muestran que no es solamente en la sociedad civil</w:t>
      </w:r>
      <w:r w:rsidR="006D7FAA" w:rsidRPr="003A2DB4">
        <w:rPr>
          <w:rFonts w:asciiTheme="majorHAnsi" w:hAnsiTheme="majorHAnsi" w:cstheme="majorHAnsi"/>
          <w:bCs/>
          <w:color w:val="000000" w:themeColor="text1"/>
          <w:sz w:val="22"/>
          <w:szCs w:val="22"/>
        </w:rPr>
        <w:t>,</w:t>
      </w:r>
      <w:r w:rsidR="00333E4A" w:rsidRPr="003A2DB4">
        <w:rPr>
          <w:rFonts w:asciiTheme="majorHAnsi" w:hAnsiTheme="majorHAnsi" w:cstheme="majorHAnsi"/>
          <w:bCs/>
          <w:color w:val="000000" w:themeColor="text1"/>
          <w:sz w:val="22"/>
          <w:szCs w:val="22"/>
        </w:rPr>
        <w:t xml:space="preserve"> sino dentro de los </w:t>
      </w:r>
      <w:r w:rsidR="006D7FAA" w:rsidRPr="003A2DB4">
        <w:rPr>
          <w:rFonts w:asciiTheme="majorHAnsi" w:hAnsiTheme="majorHAnsi" w:cstheme="majorHAnsi"/>
          <w:bCs/>
          <w:color w:val="000000" w:themeColor="text1"/>
          <w:sz w:val="22"/>
          <w:szCs w:val="22"/>
        </w:rPr>
        <w:t>G</w:t>
      </w:r>
      <w:r w:rsidR="00333E4A" w:rsidRPr="003A2DB4">
        <w:rPr>
          <w:rFonts w:asciiTheme="majorHAnsi" w:hAnsiTheme="majorHAnsi" w:cstheme="majorHAnsi"/>
          <w:bCs/>
          <w:color w:val="000000" w:themeColor="text1"/>
          <w:sz w:val="22"/>
          <w:szCs w:val="22"/>
        </w:rPr>
        <w:t xml:space="preserve">obiernos donde las descoordinaciones son </w:t>
      </w:r>
      <w:r w:rsidR="00EB0BF9" w:rsidRPr="003A2DB4">
        <w:rPr>
          <w:rFonts w:asciiTheme="majorHAnsi" w:hAnsiTheme="majorHAnsi" w:cstheme="majorHAnsi"/>
          <w:bCs/>
          <w:color w:val="000000" w:themeColor="text1"/>
          <w:sz w:val="22"/>
          <w:szCs w:val="22"/>
        </w:rPr>
        <w:t xml:space="preserve">un cuello de botella y </w:t>
      </w:r>
      <w:r w:rsidR="00333E4A" w:rsidRPr="003A2DB4">
        <w:rPr>
          <w:rFonts w:asciiTheme="majorHAnsi" w:hAnsiTheme="majorHAnsi" w:cstheme="majorHAnsi"/>
          <w:bCs/>
          <w:color w:val="000000" w:themeColor="text1"/>
          <w:sz w:val="22"/>
          <w:szCs w:val="22"/>
        </w:rPr>
        <w:t>una limitante</w:t>
      </w:r>
      <w:r w:rsidR="00EB0BF9" w:rsidRPr="003A2DB4">
        <w:rPr>
          <w:rFonts w:asciiTheme="majorHAnsi" w:hAnsiTheme="majorHAnsi" w:cstheme="majorHAnsi"/>
          <w:bCs/>
          <w:color w:val="000000" w:themeColor="text1"/>
          <w:sz w:val="22"/>
          <w:szCs w:val="22"/>
        </w:rPr>
        <w:t xml:space="preserve"> para que la gente pueda hacer escuchar su voz. </w:t>
      </w:r>
      <w:r w:rsidR="00333E4A" w:rsidRPr="003A2DB4">
        <w:rPr>
          <w:rFonts w:asciiTheme="majorHAnsi" w:hAnsiTheme="majorHAnsi" w:cstheme="majorHAnsi"/>
          <w:bCs/>
          <w:color w:val="000000" w:themeColor="text1"/>
          <w:sz w:val="22"/>
          <w:szCs w:val="22"/>
        </w:rPr>
        <w:t>También hay que decir que a</w:t>
      </w:r>
      <w:r w:rsidR="00EB0BF9" w:rsidRPr="003A2DB4">
        <w:rPr>
          <w:rFonts w:asciiTheme="majorHAnsi" w:hAnsiTheme="majorHAnsi" w:cstheme="majorHAnsi"/>
          <w:bCs/>
          <w:color w:val="000000" w:themeColor="text1"/>
          <w:sz w:val="22"/>
          <w:szCs w:val="22"/>
        </w:rPr>
        <w:t xml:space="preserve">lgunos de los </w:t>
      </w:r>
      <w:r w:rsidR="006D7FAA" w:rsidRPr="003A2DB4">
        <w:rPr>
          <w:rFonts w:asciiTheme="majorHAnsi" w:hAnsiTheme="majorHAnsi" w:cstheme="majorHAnsi"/>
          <w:bCs/>
          <w:color w:val="000000" w:themeColor="text1"/>
          <w:sz w:val="22"/>
          <w:szCs w:val="22"/>
        </w:rPr>
        <w:t>D</w:t>
      </w:r>
      <w:r w:rsidR="00EB0BF9" w:rsidRPr="003A2DB4">
        <w:rPr>
          <w:rFonts w:asciiTheme="majorHAnsi" w:hAnsiTheme="majorHAnsi" w:cstheme="majorHAnsi"/>
          <w:bCs/>
          <w:color w:val="000000" w:themeColor="text1"/>
          <w:sz w:val="22"/>
          <w:szCs w:val="22"/>
        </w:rPr>
        <w:t>iálogos</w:t>
      </w:r>
      <w:r w:rsidR="00333E4A" w:rsidRPr="003A2DB4">
        <w:rPr>
          <w:rFonts w:asciiTheme="majorHAnsi" w:hAnsiTheme="majorHAnsi" w:cstheme="majorHAnsi"/>
          <w:bCs/>
          <w:color w:val="000000" w:themeColor="text1"/>
          <w:sz w:val="22"/>
          <w:szCs w:val="22"/>
        </w:rPr>
        <w:t xml:space="preserve"> en realidad</w:t>
      </w:r>
      <w:r w:rsidR="00EB0BF9" w:rsidRPr="003A2DB4">
        <w:rPr>
          <w:rFonts w:asciiTheme="majorHAnsi" w:hAnsiTheme="majorHAnsi" w:cstheme="majorHAnsi"/>
          <w:bCs/>
          <w:color w:val="000000" w:themeColor="text1"/>
          <w:sz w:val="22"/>
          <w:szCs w:val="22"/>
        </w:rPr>
        <w:t xml:space="preserve"> no fueron muy dialogantes</w:t>
      </w:r>
      <w:r w:rsidR="00333E4A" w:rsidRPr="003A2DB4">
        <w:rPr>
          <w:rFonts w:asciiTheme="majorHAnsi" w:hAnsiTheme="majorHAnsi" w:cstheme="majorHAnsi"/>
          <w:bCs/>
          <w:color w:val="000000" w:themeColor="text1"/>
          <w:sz w:val="22"/>
          <w:szCs w:val="22"/>
        </w:rPr>
        <w:t xml:space="preserve">. Llamar </w:t>
      </w:r>
      <w:r w:rsidR="006D7FAA" w:rsidRPr="003A2DB4">
        <w:rPr>
          <w:rFonts w:asciiTheme="majorHAnsi" w:hAnsiTheme="majorHAnsi" w:cstheme="majorHAnsi"/>
          <w:bCs/>
          <w:color w:val="000000" w:themeColor="text1"/>
          <w:sz w:val="22"/>
          <w:szCs w:val="22"/>
        </w:rPr>
        <w:t>D</w:t>
      </w:r>
      <w:r w:rsidR="00333E4A" w:rsidRPr="003A2DB4">
        <w:rPr>
          <w:rFonts w:asciiTheme="majorHAnsi" w:hAnsiTheme="majorHAnsi" w:cstheme="majorHAnsi"/>
          <w:bCs/>
          <w:color w:val="000000" w:themeColor="text1"/>
          <w:sz w:val="22"/>
          <w:szCs w:val="22"/>
        </w:rPr>
        <w:t>i</w:t>
      </w:r>
      <w:r w:rsidR="006D7FAA" w:rsidRPr="003A2DB4">
        <w:rPr>
          <w:rFonts w:asciiTheme="majorHAnsi" w:hAnsiTheme="majorHAnsi" w:cstheme="majorHAnsi"/>
          <w:bCs/>
          <w:color w:val="000000" w:themeColor="text1"/>
          <w:sz w:val="22"/>
          <w:szCs w:val="22"/>
        </w:rPr>
        <w:t>ál</w:t>
      </w:r>
      <w:r w:rsidR="00333E4A" w:rsidRPr="003A2DB4">
        <w:rPr>
          <w:rFonts w:asciiTheme="majorHAnsi" w:hAnsiTheme="majorHAnsi" w:cstheme="majorHAnsi"/>
          <w:bCs/>
          <w:color w:val="000000" w:themeColor="text1"/>
          <w:sz w:val="22"/>
          <w:szCs w:val="22"/>
        </w:rPr>
        <w:t xml:space="preserve">ogo a un webinar donde gente conocida </w:t>
      </w:r>
      <w:r w:rsidR="006D7FAA" w:rsidRPr="003A2DB4">
        <w:rPr>
          <w:rFonts w:asciiTheme="majorHAnsi" w:hAnsiTheme="majorHAnsi" w:cstheme="majorHAnsi"/>
          <w:bCs/>
          <w:color w:val="000000" w:themeColor="text1"/>
          <w:sz w:val="22"/>
          <w:szCs w:val="22"/>
        </w:rPr>
        <w:t>reafirma</w:t>
      </w:r>
      <w:r w:rsidR="00333E4A" w:rsidRPr="003A2DB4">
        <w:rPr>
          <w:rFonts w:asciiTheme="majorHAnsi" w:hAnsiTheme="majorHAnsi" w:cstheme="majorHAnsi"/>
          <w:bCs/>
          <w:color w:val="000000" w:themeColor="text1"/>
          <w:sz w:val="22"/>
          <w:szCs w:val="22"/>
        </w:rPr>
        <w:t xml:space="preserve"> lo que ya sabemos y pensamos es interesante, pero quizá el nombre diálogo</w:t>
      </w:r>
      <w:r w:rsidR="00EB0BF9" w:rsidRPr="003A2DB4">
        <w:rPr>
          <w:rFonts w:asciiTheme="majorHAnsi" w:hAnsiTheme="majorHAnsi" w:cstheme="majorHAnsi"/>
          <w:bCs/>
          <w:color w:val="000000" w:themeColor="text1"/>
          <w:sz w:val="22"/>
          <w:szCs w:val="22"/>
        </w:rPr>
        <w:t xml:space="preserve"> les queda</w:t>
      </w:r>
      <w:r w:rsidR="00333E4A" w:rsidRPr="003A2DB4">
        <w:rPr>
          <w:rFonts w:asciiTheme="majorHAnsi" w:hAnsiTheme="majorHAnsi" w:cstheme="majorHAnsi"/>
          <w:bCs/>
          <w:color w:val="000000" w:themeColor="text1"/>
          <w:sz w:val="22"/>
          <w:szCs w:val="22"/>
        </w:rPr>
        <w:t xml:space="preserve"> un poco</w:t>
      </w:r>
      <w:r w:rsidR="00EB0BF9" w:rsidRPr="003A2DB4">
        <w:rPr>
          <w:rFonts w:asciiTheme="majorHAnsi" w:hAnsiTheme="majorHAnsi" w:cstheme="majorHAnsi"/>
          <w:bCs/>
          <w:color w:val="000000" w:themeColor="text1"/>
          <w:sz w:val="22"/>
          <w:szCs w:val="22"/>
        </w:rPr>
        <w:t xml:space="preserve"> grande.</w:t>
      </w:r>
      <w:r w:rsidR="00174577" w:rsidRPr="003A2DB4">
        <w:rPr>
          <w:rFonts w:asciiTheme="majorHAnsi" w:hAnsiTheme="majorHAnsi" w:cstheme="majorHAnsi"/>
          <w:bCs/>
          <w:color w:val="000000" w:themeColor="text1"/>
          <w:sz w:val="22"/>
          <w:szCs w:val="22"/>
        </w:rPr>
        <w:t xml:space="preserve"> Vamos a escuchar </w:t>
      </w:r>
      <w:r w:rsidR="006D7FAA" w:rsidRPr="003A2DB4">
        <w:rPr>
          <w:rFonts w:asciiTheme="majorHAnsi" w:hAnsiTheme="majorHAnsi" w:cstheme="majorHAnsi"/>
          <w:bCs/>
          <w:color w:val="000000" w:themeColor="text1"/>
          <w:sz w:val="22"/>
          <w:szCs w:val="22"/>
        </w:rPr>
        <w:t xml:space="preserve">a </w:t>
      </w:r>
      <w:r w:rsidR="00174577" w:rsidRPr="003A2DB4">
        <w:rPr>
          <w:rFonts w:asciiTheme="majorHAnsi" w:hAnsiTheme="majorHAnsi" w:cstheme="majorHAnsi"/>
          <w:bCs/>
          <w:color w:val="000000" w:themeColor="text1"/>
          <w:sz w:val="22"/>
          <w:szCs w:val="22"/>
        </w:rPr>
        <w:t>una voz un poco m</w:t>
      </w:r>
      <w:r w:rsidR="006D7FAA" w:rsidRPr="003A2DB4">
        <w:rPr>
          <w:rFonts w:asciiTheme="majorHAnsi" w:hAnsiTheme="majorHAnsi" w:cstheme="majorHAnsi"/>
          <w:bCs/>
          <w:color w:val="000000" w:themeColor="text1"/>
          <w:sz w:val="22"/>
          <w:szCs w:val="22"/>
        </w:rPr>
        <w:t>á</w:t>
      </w:r>
      <w:r w:rsidR="00174577" w:rsidRPr="003A2DB4">
        <w:rPr>
          <w:rFonts w:asciiTheme="majorHAnsi" w:hAnsiTheme="majorHAnsi" w:cstheme="majorHAnsi"/>
          <w:bCs/>
          <w:color w:val="000000" w:themeColor="text1"/>
          <w:sz w:val="22"/>
          <w:szCs w:val="22"/>
        </w:rPr>
        <w:t>s adentro del proceso</w:t>
      </w:r>
      <w:r w:rsidR="006D7FAA" w:rsidRPr="003A2DB4">
        <w:rPr>
          <w:rFonts w:asciiTheme="majorHAnsi" w:hAnsiTheme="majorHAnsi" w:cstheme="majorHAnsi"/>
          <w:bCs/>
          <w:color w:val="000000" w:themeColor="text1"/>
          <w:sz w:val="22"/>
          <w:szCs w:val="22"/>
        </w:rPr>
        <w:t>,</w:t>
      </w:r>
      <w:r w:rsidR="00174577" w:rsidRPr="003A2DB4">
        <w:rPr>
          <w:rFonts w:asciiTheme="majorHAnsi" w:hAnsiTheme="majorHAnsi" w:cstheme="majorHAnsi"/>
          <w:bCs/>
          <w:color w:val="000000" w:themeColor="text1"/>
          <w:sz w:val="22"/>
          <w:szCs w:val="22"/>
        </w:rPr>
        <w:t xml:space="preserve"> Claire hablando </w:t>
      </w:r>
      <w:r w:rsidR="00EB0BF9" w:rsidRPr="003A2DB4">
        <w:rPr>
          <w:rFonts w:asciiTheme="majorHAnsi" w:hAnsiTheme="majorHAnsi" w:cstheme="majorHAnsi"/>
          <w:bCs/>
          <w:color w:val="000000" w:themeColor="text1"/>
          <w:sz w:val="22"/>
          <w:szCs w:val="22"/>
        </w:rPr>
        <w:t>como parte de</w:t>
      </w:r>
      <w:r w:rsidR="00174577" w:rsidRPr="003A2DB4">
        <w:rPr>
          <w:rFonts w:asciiTheme="majorHAnsi" w:hAnsiTheme="majorHAnsi" w:cstheme="majorHAnsi"/>
          <w:bCs/>
          <w:color w:val="000000" w:themeColor="text1"/>
          <w:sz w:val="22"/>
          <w:szCs w:val="22"/>
        </w:rPr>
        <w:t>l equipo</w:t>
      </w:r>
      <w:r w:rsidR="00EB0BF9" w:rsidRPr="003A2DB4">
        <w:rPr>
          <w:rFonts w:asciiTheme="majorHAnsi" w:hAnsiTheme="majorHAnsi" w:cstheme="majorHAnsi"/>
          <w:bCs/>
          <w:color w:val="000000" w:themeColor="text1"/>
          <w:sz w:val="22"/>
          <w:szCs w:val="22"/>
        </w:rPr>
        <w:t xml:space="preserve"> Blue Marbel</w:t>
      </w:r>
      <w:r w:rsidR="00174577" w:rsidRPr="003A2DB4">
        <w:rPr>
          <w:rFonts w:asciiTheme="majorHAnsi" w:hAnsiTheme="majorHAnsi" w:cstheme="majorHAnsi"/>
          <w:bCs/>
          <w:color w:val="000000" w:themeColor="text1"/>
          <w:sz w:val="22"/>
          <w:szCs w:val="22"/>
        </w:rPr>
        <w:t xml:space="preserve"> Evaluation.</w:t>
      </w:r>
    </w:p>
    <w:p w14:paraId="36F8C353" w14:textId="77777777" w:rsidR="00360104" w:rsidRPr="003A2DB4" w:rsidRDefault="00360104" w:rsidP="00EB0BF9">
      <w:pPr>
        <w:jc w:val="both"/>
        <w:rPr>
          <w:rFonts w:asciiTheme="majorHAnsi" w:hAnsiTheme="majorHAnsi" w:cstheme="majorHAnsi"/>
          <w:b/>
          <w:bCs/>
          <w:i/>
          <w:color w:val="4472C4" w:themeColor="accent1"/>
          <w:sz w:val="22"/>
          <w:szCs w:val="22"/>
        </w:rPr>
      </w:pPr>
    </w:p>
    <w:p w14:paraId="6ACC0015" w14:textId="77777777" w:rsidR="00AE5675" w:rsidRPr="003A2DB4" w:rsidRDefault="00AE5675" w:rsidP="00AE5675">
      <w:pPr>
        <w:jc w:val="both"/>
        <w:rPr>
          <w:rFonts w:asciiTheme="majorHAnsi" w:hAnsiTheme="majorHAnsi" w:cstheme="majorHAnsi"/>
          <w:b/>
          <w:bCs/>
          <w:i/>
          <w:color w:val="4472C4" w:themeColor="accent1"/>
          <w:sz w:val="22"/>
          <w:szCs w:val="22"/>
        </w:rPr>
      </w:pPr>
    </w:p>
    <w:p w14:paraId="7EF10D39" w14:textId="2E719BA2" w:rsidR="00520416" w:rsidRPr="003A2DB4" w:rsidRDefault="00520416" w:rsidP="00EB0BF9">
      <w:pPr>
        <w:jc w:val="both"/>
        <w:rPr>
          <w:rFonts w:asciiTheme="majorHAnsi" w:hAnsiTheme="majorHAnsi" w:cstheme="majorHAnsi"/>
          <w:b/>
          <w:bCs/>
          <w:i/>
          <w:color w:val="4472C4" w:themeColor="accent1"/>
          <w:sz w:val="22"/>
          <w:szCs w:val="22"/>
        </w:rPr>
      </w:pPr>
      <w:r w:rsidRPr="003A2DB4">
        <w:rPr>
          <w:rFonts w:asciiTheme="majorHAnsi" w:hAnsiTheme="majorHAnsi" w:cstheme="majorHAnsi"/>
          <w:b/>
          <w:bCs/>
          <w:i/>
          <w:color w:val="4472C4" w:themeColor="accent1"/>
          <w:sz w:val="22"/>
          <w:szCs w:val="22"/>
        </w:rPr>
        <w:t xml:space="preserve">Perspectivas de </w:t>
      </w:r>
      <w:r w:rsidR="00D524E1" w:rsidRPr="003A2DB4">
        <w:rPr>
          <w:rFonts w:asciiTheme="majorHAnsi" w:hAnsiTheme="majorHAnsi" w:cstheme="majorHAnsi"/>
          <w:b/>
          <w:bCs/>
          <w:i/>
          <w:color w:val="4472C4" w:themeColor="accent1"/>
          <w:sz w:val="22"/>
          <w:szCs w:val="22"/>
        </w:rPr>
        <w:t>l</w:t>
      </w:r>
      <w:r w:rsidR="00D524E1">
        <w:rPr>
          <w:rFonts w:asciiTheme="majorHAnsi" w:hAnsiTheme="majorHAnsi" w:cstheme="majorHAnsi"/>
          <w:b/>
          <w:bCs/>
          <w:i/>
          <w:color w:val="4472C4" w:themeColor="accent1"/>
          <w:sz w:val="22"/>
          <w:szCs w:val="22"/>
        </w:rPr>
        <w:t>x</w:t>
      </w:r>
      <w:r w:rsidR="00D524E1" w:rsidRPr="003A2DB4">
        <w:rPr>
          <w:rFonts w:asciiTheme="majorHAnsi" w:hAnsiTheme="majorHAnsi" w:cstheme="majorHAnsi"/>
          <w:b/>
          <w:bCs/>
          <w:i/>
          <w:color w:val="4472C4" w:themeColor="accent1"/>
          <w:sz w:val="22"/>
          <w:szCs w:val="22"/>
        </w:rPr>
        <w:t>s</w:t>
      </w:r>
      <w:r w:rsidRPr="003A2DB4">
        <w:rPr>
          <w:rFonts w:asciiTheme="majorHAnsi" w:hAnsiTheme="majorHAnsi" w:cstheme="majorHAnsi"/>
          <w:b/>
          <w:bCs/>
          <w:i/>
          <w:color w:val="4472C4" w:themeColor="accent1"/>
          <w:sz w:val="22"/>
          <w:szCs w:val="22"/>
        </w:rPr>
        <w:t xml:space="preserve"> agricultores de pequeña escala para el Cumbre FSS</w:t>
      </w:r>
      <w:r w:rsidR="00653DB8" w:rsidRPr="003A2DB4">
        <w:rPr>
          <w:rFonts w:asciiTheme="majorHAnsi" w:hAnsiTheme="majorHAnsi" w:cstheme="majorHAnsi"/>
          <w:b/>
          <w:bCs/>
          <w:i/>
          <w:color w:val="4472C4" w:themeColor="accent1"/>
          <w:sz w:val="22"/>
          <w:szCs w:val="22"/>
        </w:rPr>
        <w:t>, Claire Nicklin, Blue Marble</w:t>
      </w:r>
    </w:p>
    <w:p w14:paraId="18203F23" w14:textId="77777777" w:rsidR="00EB0BF9" w:rsidRPr="003A2DB4" w:rsidRDefault="00EB0BF9" w:rsidP="00EB0BF9">
      <w:pPr>
        <w:jc w:val="both"/>
        <w:rPr>
          <w:rFonts w:asciiTheme="majorHAnsi" w:hAnsiTheme="majorHAnsi" w:cstheme="majorHAnsi"/>
          <w:bCs/>
          <w:color w:val="000000" w:themeColor="text1"/>
          <w:sz w:val="22"/>
          <w:szCs w:val="22"/>
        </w:rPr>
      </w:pPr>
    </w:p>
    <w:p w14:paraId="2822D8F0" w14:textId="150ABB26" w:rsidR="00EB0BF9" w:rsidRPr="003A2DB4" w:rsidRDefault="00AE5675"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Soy parte de </w:t>
      </w:r>
      <w:r w:rsidR="006F68FA" w:rsidRPr="003A2DB4">
        <w:rPr>
          <w:rFonts w:asciiTheme="majorHAnsi" w:hAnsiTheme="majorHAnsi" w:cstheme="majorHAnsi"/>
          <w:bCs/>
          <w:color w:val="000000" w:themeColor="text1"/>
          <w:sz w:val="22"/>
          <w:szCs w:val="22"/>
        </w:rPr>
        <w:t>Blue Marbel Evaluation</w:t>
      </w:r>
      <w:r w:rsidR="006D7FAA" w:rsidRPr="003A2DB4">
        <w:rPr>
          <w:rFonts w:asciiTheme="majorHAnsi" w:hAnsiTheme="majorHAnsi" w:cstheme="majorHAnsi"/>
          <w:bCs/>
          <w:color w:val="000000" w:themeColor="text1"/>
          <w:sz w:val="22"/>
          <w:szCs w:val="22"/>
        </w:rPr>
        <w:t>,</w:t>
      </w:r>
      <w:r w:rsidR="006F68FA" w:rsidRPr="003A2DB4">
        <w:rPr>
          <w:rFonts w:asciiTheme="majorHAnsi" w:hAnsiTheme="majorHAnsi" w:cstheme="majorHAnsi"/>
          <w:bCs/>
          <w:color w:val="000000" w:themeColor="text1"/>
          <w:sz w:val="22"/>
          <w:szCs w:val="22"/>
        </w:rPr>
        <w:t xml:space="preserve"> que quiere decir Planeta Azul aquí en la </w:t>
      </w:r>
      <w:r w:rsidR="006D7FAA" w:rsidRPr="003A2DB4">
        <w:rPr>
          <w:rFonts w:asciiTheme="majorHAnsi" w:hAnsiTheme="majorHAnsi" w:cstheme="majorHAnsi"/>
          <w:bCs/>
          <w:color w:val="000000" w:themeColor="text1"/>
          <w:sz w:val="22"/>
          <w:szCs w:val="22"/>
        </w:rPr>
        <w:t>T</w:t>
      </w:r>
      <w:r w:rsidR="006F68FA" w:rsidRPr="003A2DB4">
        <w:rPr>
          <w:rFonts w:asciiTheme="majorHAnsi" w:hAnsiTheme="majorHAnsi" w:cstheme="majorHAnsi"/>
          <w:bCs/>
          <w:color w:val="000000" w:themeColor="text1"/>
          <w:sz w:val="22"/>
          <w:szCs w:val="22"/>
        </w:rPr>
        <w:t xml:space="preserve">ierra, </w:t>
      </w:r>
      <w:r w:rsidR="00EB0BF9" w:rsidRPr="003A2DB4">
        <w:rPr>
          <w:rFonts w:asciiTheme="majorHAnsi" w:hAnsiTheme="majorHAnsi" w:cstheme="majorHAnsi"/>
          <w:bCs/>
          <w:color w:val="000000" w:themeColor="text1"/>
          <w:sz w:val="22"/>
          <w:szCs w:val="22"/>
        </w:rPr>
        <w:t>hay un equipo de evaluación</w:t>
      </w:r>
      <w:r w:rsidR="006F68FA" w:rsidRPr="003A2DB4">
        <w:rPr>
          <w:rFonts w:asciiTheme="majorHAnsi" w:hAnsiTheme="majorHAnsi" w:cstheme="majorHAnsi"/>
          <w:bCs/>
          <w:color w:val="000000" w:themeColor="text1"/>
          <w:sz w:val="22"/>
          <w:szCs w:val="22"/>
        </w:rPr>
        <w:t xml:space="preserve"> que está analizando to</w:t>
      </w:r>
      <w:r w:rsidR="006D7FAA" w:rsidRPr="003A2DB4">
        <w:rPr>
          <w:rFonts w:asciiTheme="majorHAnsi" w:hAnsiTheme="majorHAnsi" w:cstheme="majorHAnsi"/>
          <w:bCs/>
          <w:color w:val="000000" w:themeColor="text1"/>
          <w:sz w:val="22"/>
          <w:szCs w:val="22"/>
        </w:rPr>
        <w:t>dos</w:t>
      </w:r>
      <w:r w:rsidR="006F68FA" w:rsidRPr="003A2DB4">
        <w:rPr>
          <w:rFonts w:asciiTheme="majorHAnsi" w:hAnsiTheme="majorHAnsi" w:cstheme="majorHAnsi"/>
          <w:bCs/>
          <w:color w:val="000000" w:themeColor="text1"/>
          <w:sz w:val="22"/>
          <w:szCs w:val="22"/>
        </w:rPr>
        <w:t xml:space="preserve"> los informes que han salido de estos </w:t>
      </w:r>
      <w:r w:rsidR="006D7FAA" w:rsidRPr="003A2DB4">
        <w:rPr>
          <w:rFonts w:asciiTheme="majorHAnsi" w:hAnsiTheme="majorHAnsi" w:cstheme="majorHAnsi"/>
          <w:bCs/>
          <w:color w:val="000000" w:themeColor="text1"/>
          <w:sz w:val="22"/>
          <w:szCs w:val="22"/>
        </w:rPr>
        <w:t>D</w:t>
      </w:r>
      <w:r w:rsidR="006F68FA" w:rsidRPr="003A2DB4">
        <w:rPr>
          <w:rFonts w:asciiTheme="majorHAnsi" w:hAnsiTheme="majorHAnsi" w:cstheme="majorHAnsi"/>
          <w:bCs/>
          <w:color w:val="000000" w:themeColor="text1"/>
          <w:sz w:val="22"/>
          <w:szCs w:val="22"/>
        </w:rPr>
        <w:t xml:space="preserve">iálogos </w:t>
      </w:r>
      <w:r w:rsidR="006D7FAA" w:rsidRPr="003A2DB4">
        <w:rPr>
          <w:rFonts w:asciiTheme="majorHAnsi" w:hAnsiTheme="majorHAnsi" w:cstheme="majorHAnsi"/>
          <w:bCs/>
          <w:color w:val="000000" w:themeColor="text1"/>
          <w:sz w:val="22"/>
          <w:szCs w:val="22"/>
        </w:rPr>
        <w:t>I</w:t>
      </w:r>
      <w:r w:rsidR="006F68FA" w:rsidRPr="003A2DB4">
        <w:rPr>
          <w:rFonts w:asciiTheme="majorHAnsi" w:hAnsiTheme="majorHAnsi" w:cstheme="majorHAnsi"/>
          <w:bCs/>
          <w:color w:val="000000" w:themeColor="text1"/>
          <w:sz w:val="22"/>
          <w:szCs w:val="22"/>
        </w:rPr>
        <w:t>ndependientes, que como dice Matheus eran más de mil</w:t>
      </w:r>
      <w:r w:rsidR="00EB0BF9" w:rsidRPr="003A2DB4">
        <w:rPr>
          <w:rFonts w:asciiTheme="majorHAnsi" w:hAnsiTheme="majorHAnsi" w:cstheme="majorHAnsi"/>
          <w:bCs/>
          <w:color w:val="000000" w:themeColor="text1"/>
          <w:sz w:val="22"/>
          <w:szCs w:val="22"/>
        </w:rPr>
        <w:t>.</w:t>
      </w:r>
      <w:r w:rsidR="006F68FA" w:rsidRPr="003A2DB4">
        <w:rPr>
          <w:rFonts w:asciiTheme="majorHAnsi" w:hAnsiTheme="majorHAnsi" w:cstheme="majorHAnsi"/>
          <w:bCs/>
          <w:color w:val="000000" w:themeColor="text1"/>
          <w:sz w:val="22"/>
          <w:szCs w:val="22"/>
        </w:rPr>
        <w:t xml:space="preserve"> Solo</w:t>
      </w:r>
      <w:r w:rsidR="00EB0BF9" w:rsidRPr="003A2DB4">
        <w:rPr>
          <w:rFonts w:asciiTheme="majorHAnsi" w:hAnsiTheme="majorHAnsi" w:cstheme="majorHAnsi"/>
          <w:bCs/>
          <w:color w:val="000000" w:themeColor="text1"/>
          <w:sz w:val="22"/>
          <w:szCs w:val="22"/>
        </w:rPr>
        <w:t xml:space="preserve"> 600 de ellos ha</w:t>
      </w:r>
      <w:r w:rsidR="006F68FA" w:rsidRPr="003A2DB4">
        <w:rPr>
          <w:rFonts w:asciiTheme="majorHAnsi" w:hAnsiTheme="majorHAnsi" w:cstheme="majorHAnsi"/>
          <w:bCs/>
          <w:color w:val="000000" w:themeColor="text1"/>
          <w:sz w:val="22"/>
          <w:szCs w:val="22"/>
        </w:rPr>
        <w:t xml:space="preserve">n subido el informe sobre su </w:t>
      </w:r>
      <w:r w:rsidR="006D7FAA" w:rsidRPr="003A2DB4">
        <w:rPr>
          <w:rFonts w:asciiTheme="majorHAnsi" w:hAnsiTheme="majorHAnsi" w:cstheme="majorHAnsi"/>
          <w:bCs/>
          <w:color w:val="000000" w:themeColor="text1"/>
          <w:sz w:val="22"/>
          <w:szCs w:val="22"/>
        </w:rPr>
        <w:t>D</w:t>
      </w:r>
      <w:r w:rsidR="006F68FA" w:rsidRPr="003A2DB4">
        <w:rPr>
          <w:rFonts w:asciiTheme="majorHAnsi" w:hAnsiTheme="majorHAnsi" w:cstheme="majorHAnsi"/>
          <w:bCs/>
          <w:color w:val="000000" w:themeColor="text1"/>
          <w:sz w:val="22"/>
          <w:szCs w:val="22"/>
        </w:rPr>
        <w:t>iálogo, los otros están un poco perdidos, eran p</w:t>
      </w:r>
      <w:r w:rsidR="00EB0BF9" w:rsidRPr="003A2DB4">
        <w:rPr>
          <w:rFonts w:asciiTheme="majorHAnsi" w:hAnsiTheme="majorHAnsi" w:cstheme="majorHAnsi"/>
          <w:bCs/>
          <w:color w:val="000000" w:themeColor="text1"/>
          <w:sz w:val="22"/>
          <w:szCs w:val="22"/>
        </w:rPr>
        <w:t>rocesos endógenos</w:t>
      </w:r>
      <w:r w:rsidR="006F68FA" w:rsidRPr="003A2DB4">
        <w:rPr>
          <w:rFonts w:asciiTheme="majorHAnsi" w:hAnsiTheme="majorHAnsi" w:cstheme="majorHAnsi"/>
          <w:bCs/>
          <w:color w:val="000000" w:themeColor="text1"/>
          <w:sz w:val="22"/>
          <w:szCs w:val="22"/>
        </w:rPr>
        <w:t xml:space="preserve"> interesantes</w:t>
      </w:r>
      <w:r w:rsidR="00EB0BF9" w:rsidRPr="003A2DB4">
        <w:rPr>
          <w:rFonts w:asciiTheme="majorHAnsi" w:hAnsiTheme="majorHAnsi" w:cstheme="majorHAnsi"/>
          <w:bCs/>
          <w:color w:val="000000" w:themeColor="text1"/>
          <w:sz w:val="22"/>
          <w:szCs w:val="22"/>
        </w:rPr>
        <w:t xml:space="preserve"> pero su voz no va a llegar a </w:t>
      </w:r>
      <w:r w:rsidR="006F68FA" w:rsidRPr="003A2DB4">
        <w:rPr>
          <w:rFonts w:asciiTheme="majorHAnsi" w:hAnsiTheme="majorHAnsi" w:cstheme="majorHAnsi"/>
          <w:bCs/>
          <w:color w:val="000000" w:themeColor="text1"/>
          <w:sz w:val="22"/>
          <w:szCs w:val="22"/>
        </w:rPr>
        <w:t xml:space="preserve">la </w:t>
      </w:r>
      <w:r w:rsidR="006D7FAA" w:rsidRPr="003A2DB4">
        <w:rPr>
          <w:rFonts w:asciiTheme="majorHAnsi" w:hAnsiTheme="majorHAnsi" w:cstheme="majorHAnsi"/>
          <w:bCs/>
          <w:color w:val="000000" w:themeColor="text1"/>
          <w:sz w:val="22"/>
          <w:szCs w:val="22"/>
        </w:rPr>
        <w:t>C</w:t>
      </w:r>
      <w:r w:rsidR="00EB0BF9" w:rsidRPr="003A2DB4">
        <w:rPr>
          <w:rFonts w:asciiTheme="majorHAnsi" w:hAnsiTheme="majorHAnsi" w:cstheme="majorHAnsi"/>
          <w:bCs/>
          <w:color w:val="000000" w:themeColor="text1"/>
          <w:sz w:val="22"/>
          <w:szCs w:val="22"/>
        </w:rPr>
        <w:t>umbre</w:t>
      </w:r>
      <w:r w:rsidR="006F68FA" w:rsidRPr="003A2DB4">
        <w:rPr>
          <w:rFonts w:asciiTheme="majorHAnsi" w:hAnsiTheme="majorHAnsi" w:cstheme="majorHAnsi"/>
          <w:bCs/>
          <w:color w:val="000000" w:themeColor="text1"/>
          <w:sz w:val="22"/>
          <w:szCs w:val="22"/>
        </w:rPr>
        <w:t xml:space="preserve"> probablemente</w:t>
      </w:r>
      <w:r w:rsidR="00EB0BF9" w:rsidRPr="003A2DB4">
        <w:rPr>
          <w:rFonts w:asciiTheme="majorHAnsi" w:hAnsiTheme="majorHAnsi" w:cstheme="majorHAnsi"/>
          <w:bCs/>
          <w:color w:val="000000" w:themeColor="text1"/>
          <w:sz w:val="22"/>
          <w:szCs w:val="22"/>
        </w:rPr>
        <w:t xml:space="preserve">. </w:t>
      </w:r>
      <w:r w:rsidR="006D7FAA" w:rsidRPr="003A2DB4">
        <w:rPr>
          <w:rFonts w:asciiTheme="majorHAnsi" w:hAnsiTheme="majorHAnsi" w:cstheme="majorHAnsi"/>
          <w:bCs/>
          <w:color w:val="000000" w:themeColor="text1"/>
          <w:sz w:val="22"/>
          <w:szCs w:val="22"/>
        </w:rPr>
        <w:t>D</w:t>
      </w:r>
      <w:r w:rsidR="006F68FA" w:rsidRPr="003A2DB4">
        <w:rPr>
          <w:rFonts w:asciiTheme="majorHAnsi" w:hAnsiTheme="majorHAnsi" w:cstheme="majorHAnsi"/>
          <w:bCs/>
          <w:color w:val="000000" w:themeColor="text1"/>
          <w:sz w:val="22"/>
          <w:szCs w:val="22"/>
        </w:rPr>
        <w:t>espués de a</w:t>
      </w:r>
      <w:r w:rsidR="00EB0BF9" w:rsidRPr="003A2DB4">
        <w:rPr>
          <w:rFonts w:asciiTheme="majorHAnsi" w:hAnsiTheme="majorHAnsi" w:cstheme="majorHAnsi"/>
          <w:bCs/>
          <w:color w:val="000000" w:themeColor="text1"/>
          <w:sz w:val="22"/>
          <w:szCs w:val="22"/>
        </w:rPr>
        <w:t>nalizar</w:t>
      </w:r>
      <w:r w:rsidR="006F68FA" w:rsidRPr="003A2DB4">
        <w:rPr>
          <w:rFonts w:asciiTheme="majorHAnsi" w:hAnsiTheme="majorHAnsi" w:cstheme="majorHAnsi"/>
          <w:bCs/>
          <w:color w:val="000000" w:themeColor="text1"/>
          <w:sz w:val="22"/>
          <w:szCs w:val="22"/>
        </w:rPr>
        <w:t xml:space="preserve"> solo 50 informes</w:t>
      </w:r>
      <w:r w:rsidR="006D7FAA" w:rsidRPr="003A2DB4">
        <w:rPr>
          <w:rFonts w:asciiTheme="majorHAnsi" w:hAnsiTheme="majorHAnsi" w:cstheme="majorHAnsi"/>
          <w:bCs/>
          <w:color w:val="000000" w:themeColor="text1"/>
          <w:sz w:val="22"/>
          <w:szCs w:val="22"/>
        </w:rPr>
        <w:t>,</w:t>
      </w:r>
      <w:r w:rsidR="006F68FA" w:rsidRPr="003A2DB4">
        <w:rPr>
          <w:rFonts w:asciiTheme="majorHAnsi" w:hAnsiTheme="majorHAnsi" w:cstheme="majorHAnsi"/>
          <w:bCs/>
          <w:color w:val="000000" w:themeColor="text1"/>
          <w:sz w:val="22"/>
          <w:szCs w:val="22"/>
        </w:rPr>
        <w:t xml:space="preserve"> y hacer un pre informe, </w:t>
      </w:r>
      <w:r w:rsidR="006D7FAA" w:rsidRPr="003A2DB4">
        <w:rPr>
          <w:rFonts w:asciiTheme="majorHAnsi" w:hAnsiTheme="majorHAnsi" w:cstheme="majorHAnsi"/>
          <w:bCs/>
          <w:color w:val="000000" w:themeColor="text1"/>
          <w:sz w:val="22"/>
          <w:szCs w:val="22"/>
        </w:rPr>
        <w:t xml:space="preserve">las </w:t>
      </w:r>
      <w:r w:rsidR="006F68FA" w:rsidRPr="003A2DB4">
        <w:rPr>
          <w:rFonts w:asciiTheme="majorHAnsi" w:hAnsiTheme="majorHAnsi" w:cstheme="majorHAnsi"/>
          <w:bCs/>
          <w:color w:val="000000" w:themeColor="text1"/>
          <w:sz w:val="22"/>
          <w:szCs w:val="22"/>
        </w:rPr>
        <w:t>NNUU</w:t>
      </w:r>
      <w:r w:rsidR="006D7FAA" w:rsidRPr="003A2DB4">
        <w:rPr>
          <w:rFonts w:asciiTheme="majorHAnsi" w:hAnsiTheme="majorHAnsi" w:cstheme="majorHAnsi"/>
          <w:bCs/>
          <w:color w:val="000000" w:themeColor="text1"/>
          <w:sz w:val="22"/>
          <w:szCs w:val="22"/>
        </w:rPr>
        <w:t>,</w:t>
      </w:r>
      <w:r w:rsidR="006F68FA" w:rsidRPr="003A2DB4">
        <w:rPr>
          <w:rFonts w:asciiTheme="majorHAnsi" w:hAnsiTheme="majorHAnsi" w:cstheme="majorHAnsi"/>
          <w:bCs/>
          <w:color w:val="000000" w:themeColor="text1"/>
          <w:sz w:val="22"/>
          <w:szCs w:val="22"/>
        </w:rPr>
        <w:t xml:space="preserve"> desde el </w:t>
      </w:r>
      <w:r w:rsidR="006D7FAA" w:rsidRPr="003A2DB4">
        <w:rPr>
          <w:rFonts w:asciiTheme="majorHAnsi" w:hAnsiTheme="majorHAnsi" w:cstheme="majorHAnsi"/>
          <w:bCs/>
          <w:color w:val="000000" w:themeColor="text1"/>
          <w:sz w:val="22"/>
          <w:szCs w:val="22"/>
        </w:rPr>
        <w:t>C</w:t>
      </w:r>
      <w:r w:rsidR="006F68FA" w:rsidRPr="003A2DB4">
        <w:rPr>
          <w:rFonts w:asciiTheme="majorHAnsi" w:hAnsiTheme="majorHAnsi" w:cstheme="majorHAnsi"/>
          <w:bCs/>
          <w:color w:val="000000" w:themeColor="text1"/>
          <w:sz w:val="22"/>
          <w:szCs w:val="22"/>
        </w:rPr>
        <w:t xml:space="preserve">omité de </w:t>
      </w:r>
      <w:r w:rsidR="006D7FAA" w:rsidRPr="003A2DB4">
        <w:rPr>
          <w:rFonts w:asciiTheme="majorHAnsi" w:hAnsiTheme="majorHAnsi" w:cstheme="majorHAnsi"/>
          <w:bCs/>
          <w:color w:val="000000" w:themeColor="text1"/>
          <w:sz w:val="22"/>
          <w:szCs w:val="22"/>
        </w:rPr>
        <w:t>P</w:t>
      </w:r>
      <w:r w:rsidR="006F68FA" w:rsidRPr="003A2DB4">
        <w:rPr>
          <w:rFonts w:asciiTheme="majorHAnsi" w:hAnsiTheme="majorHAnsi" w:cstheme="majorHAnsi"/>
          <w:bCs/>
          <w:color w:val="000000" w:themeColor="text1"/>
          <w:sz w:val="22"/>
          <w:szCs w:val="22"/>
        </w:rPr>
        <w:t>lanificación dijo que hay tres</w:t>
      </w:r>
      <w:r w:rsidR="00EB0BF9" w:rsidRPr="003A2DB4">
        <w:rPr>
          <w:rFonts w:asciiTheme="majorHAnsi" w:hAnsiTheme="majorHAnsi" w:cstheme="majorHAnsi"/>
          <w:bCs/>
          <w:color w:val="000000" w:themeColor="text1"/>
          <w:sz w:val="22"/>
          <w:szCs w:val="22"/>
        </w:rPr>
        <w:t xml:space="preserve"> voces que no estamos escuchando bien o que queremos resaltar m</w:t>
      </w:r>
      <w:r w:rsidR="006D7FAA" w:rsidRPr="003A2DB4">
        <w:rPr>
          <w:rFonts w:asciiTheme="majorHAnsi" w:hAnsiTheme="majorHAnsi" w:cstheme="majorHAnsi"/>
          <w:bCs/>
          <w:color w:val="000000" w:themeColor="text1"/>
          <w:sz w:val="22"/>
          <w:szCs w:val="22"/>
        </w:rPr>
        <w:t>á</w:t>
      </w:r>
      <w:r w:rsidR="006F68FA" w:rsidRPr="003A2DB4">
        <w:rPr>
          <w:rFonts w:asciiTheme="majorHAnsi" w:hAnsiTheme="majorHAnsi" w:cstheme="majorHAnsi"/>
          <w:bCs/>
          <w:color w:val="000000" w:themeColor="text1"/>
          <w:sz w:val="22"/>
          <w:szCs w:val="22"/>
        </w:rPr>
        <w:t>s</w:t>
      </w:r>
      <w:r w:rsidR="00EB0BF9" w:rsidRPr="003A2DB4">
        <w:rPr>
          <w:rFonts w:asciiTheme="majorHAnsi" w:hAnsiTheme="majorHAnsi" w:cstheme="majorHAnsi"/>
          <w:bCs/>
          <w:color w:val="000000" w:themeColor="text1"/>
          <w:sz w:val="22"/>
          <w:szCs w:val="22"/>
        </w:rPr>
        <w:t>: agricultores de p</w:t>
      </w:r>
      <w:r w:rsidR="006F68FA" w:rsidRPr="003A2DB4">
        <w:rPr>
          <w:rFonts w:asciiTheme="majorHAnsi" w:hAnsiTheme="majorHAnsi" w:cstheme="majorHAnsi"/>
          <w:bCs/>
          <w:color w:val="000000" w:themeColor="text1"/>
          <w:sz w:val="22"/>
          <w:szCs w:val="22"/>
        </w:rPr>
        <w:t>equeña escala, temas de g</w:t>
      </w:r>
      <w:r w:rsidR="006D7FAA" w:rsidRPr="003A2DB4">
        <w:rPr>
          <w:rFonts w:asciiTheme="majorHAnsi" w:hAnsiTheme="majorHAnsi" w:cstheme="majorHAnsi"/>
          <w:bCs/>
          <w:color w:val="000000" w:themeColor="text1"/>
          <w:sz w:val="22"/>
          <w:szCs w:val="22"/>
        </w:rPr>
        <w:t>é</w:t>
      </w:r>
      <w:r w:rsidR="006F68FA" w:rsidRPr="003A2DB4">
        <w:rPr>
          <w:rFonts w:asciiTheme="majorHAnsi" w:hAnsiTheme="majorHAnsi" w:cstheme="majorHAnsi"/>
          <w:bCs/>
          <w:color w:val="000000" w:themeColor="text1"/>
          <w:sz w:val="22"/>
          <w:szCs w:val="22"/>
        </w:rPr>
        <w:t>nero -</w:t>
      </w:r>
      <w:r w:rsidR="00EB0BF9" w:rsidRPr="003A2DB4">
        <w:rPr>
          <w:rFonts w:asciiTheme="majorHAnsi" w:hAnsiTheme="majorHAnsi" w:cstheme="majorHAnsi"/>
          <w:bCs/>
          <w:color w:val="000000" w:themeColor="text1"/>
          <w:sz w:val="22"/>
          <w:szCs w:val="22"/>
        </w:rPr>
        <w:t xml:space="preserve"> jóvenes y voces indígenas. </w:t>
      </w:r>
      <w:r w:rsidR="00227A30" w:rsidRPr="003A2DB4">
        <w:rPr>
          <w:rFonts w:asciiTheme="majorHAnsi" w:hAnsiTheme="majorHAnsi" w:cstheme="majorHAnsi"/>
          <w:bCs/>
          <w:color w:val="000000" w:themeColor="text1"/>
          <w:sz w:val="22"/>
          <w:szCs w:val="22"/>
        </w:rPr>
        <w:t>Me contrataron a m</w:t>
      </w:r>
      <w:r w:rsidR="006D7FAA" w:rsidRPr="003A2DB4">
        <w:rPr>
          <w:rFonts w:asciiTheme="majorHAnsi" w:hAnsiTheme="majorHAnsi" w:cstheme="majorHAnsi"/>
          <w:bCs/>
          <w:color w:val="000000" w:themeColor="text1"/>
          <w:sz w:val="22"/>
          <w:szCs w:val="22"/>
        </w:rPr>
        <w:t xml:space="preserve">í </w:t>
      </w:r>
      <w:r w:rsidR="00EB0BF9" w:rsidRPr="003A2DB4">
        <w:rPr>
          <w:rFonts w:asciiTheme="majorHAnsi" w:hAnsiTheme="majorHAnsi" w:cstheme="majorHAnsi"/>
          <w:bCs/>
          <w:color w:val="000000" w:themeColor="text1"/>
          <w:sz w:val="22"/>
          <w:szCs w:val="22"/>
        </w:rPr>
        <w:t>com</w:t>
      </w:r>
      <w:r w:rsidR="00227A30" w:rsidRPr="003A2DB4">
        <w:rPr>
          <w:rFonts w:asciiTheme="majorHAnsi" w:hAnsiTheme="majorHAnsi" w:cstheme="majorHAnsi"/>
          <w:bCs/>
          <w:color w:val="000000" w:themeColor="text1"/>
          <w:sz w:val="22"/>
          <w:szCs w:val="22"/>
        </w:rPr>
        <w:t xml:space="preserve">o evaluadora y un evaluador de </w:t>
      </w:r>
      <w:r w:rsidR="00D524E1" w:rsidRPr="003A2DB4">
        <w:rPr>
          <w:rFonts w:asciiTheme="majorHAnsi" w:hAnsiTheme="majorHAnsi" w:cstheme="majorHAnsi"/>
          <w:bCs/>
          <w:color w:val="000000" w:themeColor="text1"/>
          <w:sz w:val="22"/>
          <w:szCs w:val="22"/>
        </w:rPr>
        <w:t>Zimbabue</w:t>
      </w:r>
      <w:r w:rsidR="00CB197F" w:rsidRPr="003A2DB4">
        <w:rPr>
          <w:rFonts w:asciiTheme="majorHAnsi" w:hAnsiTheme="majorHAnsi" w:cstheme="majorHAnsi"/>
          <w:bCs/>
          <w:color w:val="000000" w:themeColor="text1"/>
          <w:sz w:val="22"/>
          <w:szCs w:val="22"/>
        </w:rPr>
        <w:t xml:space="preserve"> y nosotros estamos muy contra</w:t>
      </w:r>
      <w:r w:rsidR="00634E0E" w:rsidRPr="003A2DB4">
        <w:rPr>
          <w:rFonts w:asciiTheme="majorHAnsi" w:hAnsiTheme="majorHAnsi" w:cstheme="majorHAnsi"/>
          <w:bCs/>
          <w:color w:val="000000" w:themeColor="text1"/>
          <w:sz w:val="22"/>
          <w:szCs w:val="22"/>
        </w:rPr>
        <w:t xml:space="preserve"> </w:t>
      </w:r>
      <w:r w:rsidR="00CB197F" w:rsidRPr="003A2DB4">
        <w:rPr>
          <w:rFonts w:asciiTheme="majorHAnsi" w:hAnsiTheme="majorHAnsi" w:cstheme="majorHAnsi"/>
          <w:bCs/>
          <w:color w:val="000000" w:themeColor="text1"/>
          <w:sz w:val="22"/>
          <w:szCs w:val="22"/>
        </w:rPr>
        <w:t>reloj</w:t>
      </w:r>
      <w:r w:rsidR="00EB0BF9" w:rsidRPr="003A2DB4">
        <w:rPr>
          <w:rFonts w:asciiTheme="majorHAnsi" w:hAnsiTheme="majorHAnsi" w:cstheme="majorHAnsi"/>
          <w:bCs/>
          <w:color w:val="000000" w:themeColor="text1"/>
          <w:sz w:val="22"/>
          <w:szCs w:val="22"/>
        </w:rPr>
        <w:t xml:space="preserve"> ayudándoles a analizar informes que tienen ese enfoque. </w:t>
      </w:r>
      <w:r w:rsidR="00634E0E" w:rsidRPr="003A2DB4">
        <w:rPr>
          <w:rFonts w:asciiTheme="majorHAnsi" w:hAnsiTheme="majorHAnsi" w:cstheme="majorHAnsi"/>
          <w:bCs/>
          <w:color w:val="000000" w:themeColor="text1"/>
          <w:sz w:val="22"/>
          <w:szCs w:val="22"/>
        </w:rPr>
        <w:t>Ayer hicimos un g</w:t>
      </w:r>
      <w:r w:rsidR="00EB0BF9" w:rsidRPr="003A2DB4">
        <w:rPr>
          <w:rFonts w:asciiTheme="majorHAnsi" w:hAnsiTheme="majorHAnsi" w:cstheme="majorHAnsi"/>
          <w:bCs/>
          <w:color w:val="000000" w:themeColor="text1"/>
          <w:sz w:val="22"/>
          <w:szCs w:val="22"/>
        </w:rPr>
        <w:t xml:space="preserve">rupo focal, quisiera hacer un grupo focal </w:t>
      </w:r>
      <w:r w:rsidR="00634E0E" w:rsidRPr="003A2DB4">
        <w:rPr>
          <w:rFonts w:asciiTheme="majorHAnsi" w:hAnsiTheme="majorHAnsi" w:cstheme="majorHAnsi"/>
          <w:bCs/>
          <w:color w:val="000000" w:themeColor="text1"/>
          <w:sz w:val="22"/>
          <w:szCs w:val="22"/>
        </w:rPr>
        <w:t xml:space="preserve">con ustedes </w:t>
      </w:r>
      <w:r w:rsidR="00EB0BF9" w:rsidRPr="003A2DB4">
        <w:rPr>
          <w:rFonts w:asciiTheme="majorHAnsi" w:hAnsiTheme="majorHAnsi" w:cstheme="majorHAnsi"/>
          <w:bCs/>
          <w:color w:val="000000" w:themeColor="text1"/>
          <w:sz w:val="22"/>
          <w:szCs w:val="22"/>
        </w:rPr>
        <w:t>sobre algunos de nuestros hallazgos desde esa perspectiva</w:t>
      </w:r>
      <w:r w:rsidR="006D7FAA" w:rsidRPr="003A2DB4">
        <w:rPr>
          <w:rFonts w:asciiTheme="majorHAnsi" w:hAnsiTheme="majorHAnsi" w:cstheme="majorHAnsi"/>
          <w:bCs/>
          <w:color w:val="000000" w:themeColor="text1"/>
          <w:sz w:val="22"/>
          <w:szCs w:val="22"/>
        </w:rPr>
        <w:t>, p</w:t>
      </w:r>
      <w:r w:rsidR="00634E0E" w:rsidRPr="003A2DB4">
        <w:rPr>
          <w:rFonts w:asciiTheme="majorHAnsi" w:hAnsiTheme="majorHAnsi" w:cstheme="majorHAnsi"/>
          <w:bCs/>
          <w:color w:val="000000" w:themeColor="text1"/>
          <w:sz w:val="22"/>
          <w:szCs w:val="22"/>
        </w:rPr>
        <w:t>orque s</w:t>
      </w:r>
      <w:r w:rsidR="006D7FAA" w:rsidRPr="003A2DB4">
        <w:rPr>
          <w:rFonts w:asciiTheme="majorHAnsi" w:hAnsiTheme="majorHAnsi" w:cstheme="majorHAnsi"/>
          <w:bCs/>
          <w:color w:val="000000" w:themeColor="text1"/>
          <w:sz w:val="22"/>
          <w:szCs w:val="22"/>
        </w:rPr>
        <w:t>é</w:t>
      </w:r>
      <w:r w:rsidR="00634E0E" w:rsidRPr="003A2DB4">
        <w:rPr>
          <w:rFonts w:asciiTheme="majorHAnsi" w:hAnsiTheme="majorHAnsi" w:cstheme="majorHAnsi"/>
          <w:bCs/>
          <w:color w:val="000000" w:themeColor="text1"/>
          <w:sz w:val="22"/>
          <w:szCs w:val="22"/>
        </w:rPr>
        <w:t xml:space="preserve"> que muchos de ustedes pueden ayudarnos a pensar cuáles son los mensajes claves de este grupo de agricultores de pequeña escala, hubiera sido mejor tener un grupo con agricultores de pequeña escala que es uno de nuestros hallazgos, pero como no tenemos mucho tiempo</w:t>
      </w:r>
      <w:r w:rsidR="006D7FAA" w:rsidRPr="003A2DB4">
        <w:rPr>
          <w:rFonts w:asciiTheme="majorHAnsi" w:hAnsiTheme="majorHAnsi" w:cstheme="majorHAnsi"/>
          <w:bCs/>
          <w:color w:val="000000" w:themeColor="text1"/>
          <w:sz w:val="22"/>
          <w:szCs w:val="22"/>
        </w:rPr>
        <w:t>,</w:t>
      </w:r>
      <w:r w:rsidR="00634E0E" w:rsidRPr="003A2DB4">
        <w:rPr>
          <w:rFonts w:asciiTheme="majorHAnsi" w:hAnsiTheme="majorHAnsi" w:cstheme="majorHAnsi"/>
          <w:bCs/>
          <w:color w:val="000000" w:themeColor="text1"/>
          <w:sz w:val="22"/>
          <w:szCs w:val="22"/>
        </w:rPr>
        <w:t xml:space="preserve"> voy a hablar poco sobre el proceso</w:t>
      </w:r>
      <w:r w:rsidR="008B5105" w:rsidRPr="003A2DB4">
        <w:rPr>
          <w:rFonts w:asciiTheme="majorHAnsi" w:hAnsiTheme="majorHAnsi" w:cstheme="majorHAnsi"/>
          <w:bCs/>
          <w:color w:val="000000" w:themeColor="text1"/>
          <w:sz w:val="22"/>
          <w:szCs w:val="22"/>
        </w:rPr>
        <w:t>, para que ustedes puedan saber como está funcionando desde atrás.</w:t>
      </w:r>
    </w:p>
    <w:p w14:paraId="5BE94401" w14:textId="77777777" w:rsidR="00EB0BF9" w:rsidRPr="003A2DB4" w:rsidRDefault="00EB0BF9" w:rsidP="00EB0BF9">
      <w:pPr>
        <w:jc w:val="both"/>
        <w:rPr>
          <w:rFonts w:asciiTheme="majorHAnsi" w:hAnsiTheme="majorHAnsi" w:cstheme="majorHAnsi"/>
          <w:bCs/>
          <w:color w:val="000000" w:themeColor="text1"/>
          <w:sz w:val="22"/>
          <w:szCs w:val="22"/>
        </w:rPr>
      </w:pPr>
    </w:p>
    <w:p w14:paraId="1361DAEF" w14:textId="77777777" w:rsidR="006D7FAA" w:rsidRPr="003A2DB4" w:rsidRDefault="008B5105" w:rsidP="00E821B4">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El </w:t>
      </w:r>
      <w:r w:rsidR="006D7FAA" w:rsidRPr="003A2DB4">
        <w:rPr>
          <w:rFonts w:asciiTheme="majorHAnsi" w:hAnsiTheme="majorHAnsi" w:cstheme="majorHAnsi"/>
          <w:bCs/>
          <w:color w:val="000000" w:themeColor="text1"/>
          <w:sz w:val="22"/>
          <w:szCs w:val="22"/>
        </w:rPr>
        <w:t>G</w:t>
      </w:r>
      <w:r w:rsidRPr="003A2DB4">
        <w:rPr>
          <w:rFonts w:asciiTheme="majorHAnsi" w:hAnsiTheme="majorHAnsi" w:cstheme="majorHAnsi"/>
          <w:bCs/>
          <w:color w:val="000000" w:themeColor="text1"/>
          <w:sz w:val="22"/>
          <w:szCs w:val="22"/>
        </w:rPr>
        <w:t>rupo de B</w:t>
      </w:r>
      <w:r w:rsidR="00EB0BF9" w:rsidRPr="003A2DB4">
        <w:rPr>
          <w:rFonts w:asciiTheme="majorHAnsi" w:hAnsiTheme="majorHAnsi" w:cstheme="majorHAnsi"/>
          <w:bCs/>
          <w:color w:val="000000" w:themeColor="text1"/>
          <w:sz w:val="22"/>
          <w:szCs w:val="22"/>
        </w:rPr>
        <w:t xml:space="preserve">lue </w:t>
      </w:r>
      <w:r w:rsidRPr="003A2DB4">
        <w:rPr>
          <w:rFonts w:asciiTheme="majorHAnsi" w:hAnsiTheme="majorHAnsi" w:cstheme="majorHAnsi"/>
          <w:bCs/>
          <w:color w:val="000000" w:themeColor="text1"/>
          <w:sz w:val="22"/>
          <w:szCs w:val="22"/>
        </w:rPr>
        <w:t>Marbel Evaluation s</w:t>
      </w:r>
      <w:r w:rsidR="006D7FAA" w:rsidRPr="003A2DB4">
        <w:rPr>
          <w:rFonts w:asciiTheme="majorHAnsi" w:hAnsiTheme="majorHAnsi" w:cstheme="majorHAnsi"/>
          <w:bCs/>
          <w:color w:val="000000" w:themeColor="text1"/>
          <w:sz w:val="22"/>
          <w:szCs w:val="22"/>
        </w:rPr>
        <w:t>ó</w:t>
      </w:r>
      <w:r w:rsidR="00AA5EDA" w:rsidRPr="003A2DB4">
        <w:rPr>
          <w:rFonts w:asciiTheme="majorHAnsi" w:hAnsiTheme="majorHAnsi" w:cstheme="majorHAnsi"/>
          <w:bCs/>
          <w:color w:val="000000" w:themeColor="text1"/>
          <w:sz w:val="22"/>
          <w:szCs w:val="22"/>
        </w:rPr>
        <w:t>lo ha logrado leer</w:t>
      </w:r>
      <w:r w:rsidR="00EB0BF9" w:rsidRPr="003A2DB4">
        <w:rPr>
          <w:rFonts w:asciiTheme="majorHAnsi" w:hAnsiTheme="majorHAnsi" w:cstheme="majorHAnsi"/>
          <w:bCs/>
          <w:color w:val="000000" w:themeColor="text1"/>
          <w:sz w:val="22"/>
          <w:szCs w:val="22"/>
        </w:rPr>
        <w:t xml:space="preserve"> 100 de</w:t>
      </w:r>
      <w:r w:rsidR="00AA5EDA" w:rsidRPr="003A2DB4">
        <w:rPr>
          <w:rFonts w:asciiTheme="majorHAnsi" w:hAnsiTheme="majorHAnsi" w:cstheme="majorHAnsi"/>
          <w:bCs/>
          <w:color w:val="000000" w:themeColor="text1"/>
          <w:sz w:val="22"/>
          <w:szCs w:val="22"/>
        </w:rPr>
        <w:t xml:space="preserve"> los</w:t>
      </w:r>
      <w:r w:rsidR="00EB0BF9" w:rsidRPr="003A2DB4">
        <w:rPr>
          <w:rFonts w:asciiTheme="majorHAnsi" w:hAnsiTheme="majorHAnsi" w:cstheme="majorHAnsi"/>
          <w:bCs/>
          <w:color w:val="000000" w:themeColor="text1"/>
          <w:sz w:val="22"/>
          <w:szCs w:val="22"/>
        </w:rPr>
        <w:t xml:space="preserve"> 600</w:t>
      </w:r>
      <w:r w:rsidR="00AA5EDA" w:rsidRPr="003A2DB4">
        <w:rPr>
          <w:rFonts w:asciiTheme="majorHAnsi" w:hAnsiTheme="majorHAnsi" w:cstheme="majorHAnsi"/>
          <w:bCs/>
          <w:color w:val="000000" w:themeColor="text1"/>
          <w:sz w:val="22"/>
          <w:szCs w:val="22"/>
        </w:rPr>
        <w:t xml:space="preserve"> informes</w:t>
      </w:r>
      <w:r w:rsidR="00EB0BF9" w:rsidRPr="003A2DB4">
        <w:rPr>
          <w:rFonts w:asciiTheme="majorHAnsi" w:hAnsiTheme="majorHAnsi" w:cstheme="majorHAnsi"/>
          <w:bCs/>
          <w:color w:val="000000" w:themeColor="text1"/>
          <w:sz w:val="22"/>
          <w:szCs w:val="22"/>
        </w:rPr>
        <w:t>.</w:t>
      </w:r>
      <w:r w:rsidR="00AA5EDA" w:rsidRPr="003A2DB4">
        <w:rPr>
          <w:rFonts w:asciiTheme="majorHAnsi" w:hAnsiTheme="majorHAnsi" w:cstheme="majorHAnsi"/>
          <w:bCs/>
          <w:color w:val="000000" w:themeColor="text1"/>
          <w:sz w:val="22"/>
          <w:szCs w:val="22"/>
        </w:rPr>
        <w:t xml:space="preserve"> Ellos nos enviaron</w:t>
      </w:r>
      <w:r w:rsidR="00EB0BF9" w:rsidRPr="003A2DB4">
        <w:rPr>
          <w:rFonts w:asciiTheme="majorHAnsi" w:hAnsiTheme="majorHAnsi" w:cstheme="majorHAnsi"/>
          <w:bCs/>
          <w:color w:val="000000" w:themeColor="text1"/>
          <w:sz w:val="22"/>
          <w:szCs w:val="22"/>
        </w:rPr>
        <w:t xml:space="preserve"> </w:t>
      </w:r>
      <w:r w:rsidR="006D7FAA" w:rsidRPr="003A2DB4">
        <w:rPr>
          <w:rFonts w:asciiTheme="majorHAnsi" w:hAnsiTheme="majorHAnsi" w:cstheme="majorHAnsi"/>
          <w:bCs/>
          <w:color w:val="000000" w:themeColor="text1"/>
          <w:sz w:val="22"/>
          <w:szCs w:val="22"/>
        </w:rPr>
        <w:t>ocho</w:t>
      </w:r>
      <w:r w:rsidR="00EB0BF9" w:rsidRPr="003A2DB4">
        <w:rPr>
          <w:rFonts w:asciiTheme="majorHAnsi" w:hAnsiTheme="majorHAnsi" w:cstheme="majorHAnsi"/>
          <w:bCs/>
          <w:color w:val="000000" w:themeColor="text1"/>
          <w:sz w:val="22"/>
          <w:szCs w:val="22"/>
        </w:rPr>
        <w:t xml:space="preserve"> informes </w:t>
      </w:r>
      <w:r w:rsidR="00AA5EDA" w:rsidRPr="003A2DB4">
        <w:rPr>
          <w:rFonts w:asciiTheme="majorHAnsi" w:hAnsiTheme="majorHAnsi" w:cstheme="majorHAnsi"/>
          <w:bCs/>
          <w:color w:val="000000" w:themeColor="text1"/>
          <w:sz w:val="22"/>
          <w:szCs w:val="22"/>
        </w:rPr>
        <w:t>que hablan de agricultura a pequeña escala, s</w:t>
      </w:r>
      <w:r w:rsidR="006D7FAA" w:rsidRPr="003A2DB4">
        <w:rPr>
          <w:rFonts w:asciiTheme="majorHAnsi" w:hAnsiTheme="majorHAnsi" w:cstheme="majorHAnsi"/>
          <w:bCs/>
          <w:color w:val="000000" w:themeColor="text1"/>
          <w:sz w:val="22"/>
          <w:szCs w:val="22"/>
        </w:rPr>
        <w:t>ó</w:t>
      </w:r>
      <w:r w:rsidR="00AA5EDA" w:rsidRPr="003A2DB4">
        <w:rPr>
          <w:rFonts w:asciiTheme="majorHAnsi" w:hAnsiTheme="majorHAnsi" w:cstheme="majorHAnsi"/>
          <w:bCs/>
          <w:color w:val="000000" w:themeColor="text1"/>
          <w:sz w:val="22"/>
          <w:szCs w:val="22"/>
        </w:rPr>
        <w:t>lo para darles una idea</w:t>
      </w:r>
      <w:r w:rsidR="005C0803" w:rsidRPr="003A2DB4">
        <w:rPr>
          <w:rFonts w:asciiTheme="majorHAnsi" w:hAnsiTheme="majorHAnsi" w:cstheme="majorHAnsi"/>
          <w:bCs/>
          <w:color w:val="000000" w:themeColor="text1"/>
          <w:sz w:val="22"/>
          <w:szCs w:val="22"/>
        </w:rPr>
        <w:t xml:space="preserve"> de la escala que es muy pequeña.</w:t>
      </w:r>
      <w:r w:rsidR="00EB0BF9" w:rsidRPr="003A2DB4">
        <w:rPr>
          <w:rFonts w:asciiTheme="majorHAnsi" w:hAnsiTheme="majorHAnsi" w:cstheme="majorHAnsi"/>
          <w:bCs/>
          <w:color w:val="000000" w:themeColor="text1"/>
          <w:sz w:val="22"/>
          <w:szCs w:val="22"/>
        </w:rPr>
        <w:t xml:space="preserve"> Hice una búsqueda en los 600, cualquier informe que menciona</w:t>
      </w:r>
      <w:r w:rsidR="005C0803" w:rsidRPr="003A2DB4">
        <w:rPr>
          <w:rFonts w:asciiTheme="majorHAnsi" w:hAnsiTheme="majorHAnsi" w:cstheme="majorHAnsi"/>
          <w:bCs/>
          <w:color w:val="000000" w:themeColor="text1"/>
          <w:sz w:val="22"/>
          <w:szCs w:val="22"/>
        </w:rPr>
        <w:t xml:space="preserve"> pequeña escala</w:t>
      </w:r>
      <w:r w:rsidR="006D7FAA" w:rsidRPr="003A2DB4">
        <w:rPr>
          <w:rFonts w:asciiTheme="majorHAnsi" w:hAnsiTheme="majorHAnsi" w:cstheme="majorHAnsi"/>
          <w:bCs/>
          <w:color w:val="000000" w:themeColor="text1"/>
          <w:sz w:val="22"/>
          <w:szCs w:val="22"/>
        </w:rPr>
        <w:t xml:space="preserve">. </w:t>
      </w:r>
      <w:r w:rsidR="00EB0BF9" w:rsidRPr="003A2DB4">
        <w:rPr>
          <w:rFonts w:asciiTheme="majorHAnsi" w:hAnsiTheme="majorHAnsi" w:cstheme="majorHAnsi"/>
          <w:bCs/>
          <w:color w:val="000000" w:themeColor="text1"/>
          <w:sz w:val="22"/>
          <w:szCs w:val="22"/>
        </w:rPr>
        <w:t xml:space="preserve">De allí salieron </w:t>
      </w:r>
      <w:r w:rsidR="006D7FAA" w:rsidRPr="003A2DB4">
        <w:rPr>
          <w:rFonts w:asciiTheme="majorHAnsi" w:hAnsiTheme="majorHAnsi" w:cstheme="majorHAnsi"/>
          <w:bCs/>
          <w:color w:val="000000" w:themeColor="text1"/>
          <w:sz w:val="22"/>
          <w:szCs w:val="22"/>
        </w:rPr>
        <w:t>seis</w:t>
      </w:r>
      <w:r w:rsidR="00EB0BF9" w:rsidRPr="003A2DB4">
        <w:rPr>
          <w:rFonts w:asciiTheme="majorHAnsi" w:hAnsiTheme="majorHAnsi" w:cstheme="majorHAnsi"/>
          <w:bCs/>
          <w:color w:val="000000" w:themeColor="text1"/>
          <w:sz w:val="22"/>
          <w:szCs w:val="22"/>
        </w:rPr>
        <w:t xml:space="preserve"> infor</w:t>
      </w:r>
      <w:r w:rsidR="005C0803" w:rsidRPr="003A2DB4">
        <w:rPr>
          <w:rFonts w:asciiTheme="majorHAnsi" w:hAnsiTheme="majorHAnsi" w:cstheme="majorHAnsi"/>
          <w:bCs/>
          <w:color w:val="000000" w:themeColor="text1"/>
          <w:sz w:val="22"/>
          <w:szCs w:val="22"/>
        </w:rPr>
        <w:t>mes m</w:t>
      </w:r>
      <w:r w:rsidR="006D7FAA" w:rsidRPr="003A2DB4">
        <w:rPr>
          <w:rFonts w:asciiTheme="majorHAnsi" w:hAnsiTheme="majorHAnsi" w:cstheme="majorHAnsi"/>
          <w:bCs/>
          <w:color w:val="000000" w:themeColor="text1"/>
          <w:sz w:val="22"/>
          <w:szCs w:val="22"/>
        </w:rPr>
        <w:t>á</w:t>
      </w:r>
      <w:r w:rsidR="005C0803" w:rsidRPr="003A2DB4">
        <w:rPr>
          <w:rFonts w:asciiTheme="majorHAnsi" w:hAnsiTheme="majorHAnsi" w:cstheme="majorHAnsi"/>
          <w:bCs/>
          <w:color w:val="000000" w:themeColor="text1"/>
          <w:sz w:val="22"/>
          <w:szCs w:val="22"/>
        </w:rPr>
        <w:t>s. Yo particip</w:t>
      </w:r>
      <w:r w:rsidR="006D7FAA" w:rsidRPr="003A2DB4">
        <w:rPr>
          <w:rFonts w:asciiTheme="majorHAnsi" w:hAnsiTheme="majorHAnsi" w:cstheme="majorHAnsi"/>
          <w:bCs/>
          <w:color w:val="000000" w:themeColor="text1"/>
          <w:sz w:val="22"/>
          <w:szCs w:val="22"/>
        </w:rPr>
        <w:t>é</w:t>
      </w:r>
      <w:r w:rsidR="005C0803" w:rsidRPr="003A2DB4">
        <w:rPr>
          <w:rFonts w:asciiTheme="majorHAnsi" w:hAnsiTheme="majorHAnsi" w:cstheme="majorHAnsi"/>
          <w:bCs/>
          <w:color w:val="000000" w:themeColor="text1"/>
          <w:sz w:val="22"/>
          <w:szCs w:val="22"/>
        </w:rPr>
        <w:t xml:space="preserve"> en 2 </w:t>
      </w:r>
      <w:r w:rsidR="006D7FAA" w:rsidRPr="003A2DB4">
        <w:rPr>
          <w:rFonts w:asciiTheme="majorHAnsi" w:hAnsiTheme="majorHAnsi" w:cstheme="majorHAnsi"/>
          <w:bCs/>
          <w:color w:val="000000" w:themeColor="text1"/>
          <w:sz w:val="22"/>
          <w:szCs w:val="22"/>
        </w:rPr>
        <w:t xml:space="preserve">eventos </w:t>
      </w:r>
      <w:r w:rsidR="005C0803" w:rsidRPr="003A2DB4">
        <w:rPr>
          <w:rFonts w:asciiTheme="majorHAnsi" w:hAnsiTheme="majorHAnsi" w:cstheme="majorHAnsi"/>
          <w:bCs/>
          <w:color w:val="000000" w:themeColor="text1"/>
          <w:sz w:val="22"/>
          <w:szCs w:val="22"/>
        </w:rPr>
        <w:t>de Perú</w:t>
      </w:r>
      <w:r w:rsidR="006D7FAA" w:rsidRPr="003A2DB4">
        <w:rPr>
          <w:rFonts w:asciiTheme="majorHAnsi" w:hAnsiTheme="majorHAnsi" w:cstheme="majorHAnsi"/>
          <w:bCs/>
          <w:color w:val="000000" w:themeColor="text1"/>
          <w:sz w:val="22"/>
          <w:szCs w:val="22"/>
        </w:rPr>
        <w:t>,</w:t>
      </w:r>
      <w:r w:rsidR="005C0803" w:rsidRPr="003A2DB4">
        <w:rPr>
          <w:rFonts w:asciiTheme="majorHAnsi" w:hAnsiTheme="majorHAnsi" w:cstheme="majorHAnsi"/>
          <w:bCs/>
          <w:color w:val="000000" w:themeColor="text1"/>
          <w:sz w:val="22"/>
          <w:szCs w:val="22"/>
        </w:rPr>
        <w:t xml:space="preserve"> muy interesantes</w:t>
      </w:r>
      <w:r w:rsidR="006D7FAA" w:rsidRPr="003A2DB4">
        <w:rPr>
          <w:rFonts w:asciiTheme="majorHAnsi" w:hAnsiTheme="majorHAnsi" w:cstheme="majorHAnsi"/>
          <w:bCs/>
          <w:color w:val="000000" w:themeColor="text1"/>
          <w:sz w:val="22"/>
          <w:szCs w:val="22"/>
        </w:rPr>
        <w:t>,</w:t>
      </w:r>
      <w:r w:rsidR="005C0803" w:rsidRPr="003A2DB4">
        <w:rPr>
          <w:rFonts w:asciiTheme="majorHAnsi" w:hAnsiTheme="majorHAnsi" w:cstheme="majorHAnsi"/>
          <w:bCs/>
          <w:color w:val="000000" w:themeColor="text1"/>
          <w:sz w:val="22"/>
          <w:szCs w:val="22"/>
        </w:rPr>
        <w:t xml:space="preserve"> y en otro de África, recién nos contrataron hace tres semanas</w:t>
      </w:r>
      <w:r w:rsidR="006D7FAA" w:rsidRPr="003A2DB4">
        <w:rPr>
          <w:rFonts w:asciiTheme="majorHAnsi" w:hAnsiTheme="majorHAnsi" w:cstheme="majorHAnsi"/>
          <w:bCs/>
          <w:color w:val="000000" w:themeColor="text1"/>
          <w:sz w:val="22"/>
          <w:szCs w:val="22"/>
        </w:rPr>
        <w:t>,</w:t>
      </w:r>
      <w:r w:rsidR="005C0803" w:rsidRPr="003A2DB4">
        <w:rPr>
          <w:rFonts w:asciiTheme="majorHAnsi" w:hAnsiTheme="majorHAnsi" w:cstheme="majorHAnsi"/>
          <w:bCs/>
          <w:color w:val="000000" w:themeColor="text1"/>
          <w:sz w:val="22"/>
          <w:szCs w:val="22"/>
        </w:rPr>
        <w:t xml:space="preserve"> entonces estuve intentando participar en algunos.</w:t>
      </w:r>
      <w:r w:rsidR="00EB0BF9" w:rsidRPr="003A2DB4">
        <w:rPr>
          <w:rFonts w:asciiTheme="majorHAnsi" w:hAnsiTheme="majorHAnsi" w:cstheme="majorHAnsi"/>
          <w:bCs/>
          <w:color w:val="000000" w:themeColor="text1"/>
          <w:sz w:val="22"/>
          <w:szCs w:val="22"/>
        </w:rPr>
        <w:t xml:space="preserve"> </w:t>
      </w:r>
      <w:r w:rsidR="005C0803" w:rsidRPr="003A2DB4">
        <w:rPr>
          <w:rFonts w:asciiTheme="majorHAnsi" w:hAnsiTheme="majorHAnsi" w:cstheme="majorHAnsi"/>
          <w:bCs/>
          <w:color w:val="000000" w:themeColor="text1"/>
          <w:sz w:val="22"/>
          <w:szCs w:val="22"/>
        </w:rPr>
        <w:t>Tuvimos un g</w:t>
      </w:r>
      <w:r w:rsidR="00EB0BF9" w:rsidRPr="003A2DB4">
        <w:rPr>
          <w:rFonts w:asciiTheme="majorHAnsi" w:hAnsiTheme="majorHAnsi" w:cstheme="majorHAnsi"/>
          <w:bCs/>
          <w:color w:val="000000" w:themeColor="text1"/>
          <w:sz w:val="22"/>
          <w:szCs w:val="22"/>
        </w:rPr>
        <w:t>rup</w:t>
      </w:r>
      <w:r w:rsidR="005C0803" w:rsidRPr="003A2DB4">
        <w:rPr>
          <w:rFonts w:asciiTheme="majorHAnsi" w:hAnsiTheme="majorHAnsi" w:cstheme="majorHAnsi"/>
          <w:bCs/>
          <w:color w:val="000000" w:themeColor="text1"/>
          <w:sz w:val="22"/>
          <w:szCs w:val="22"/>
        </w:rPr>
        <w:t>o focal donde invitamos a todos, es una muestra bastante pequeña. Quizá</w:t>
      </w:r>
      <w:r w:rsidR="00EB0BF9" w:rsidRPr="003A2DB4">
        <w:rPr>
          <w:rFonts w:asciiTheme="majorHAnsi" w:hAnsiTheme="majorHAnsi" w:cstheme="majorHAnsi"/>
          <w:bCs/>
          <w:color w:val="000000" w:themeColor="text1"/>
          <w:sz w:val="22"/>
          <w:szCs w:val="22"/>
        </w:rPr>
        <w:t>s leer m</w:t>
      </w:r>
      <w:r w:rsidR="006D7FAA" w:rsidRPr="003A2DB4">
        <w:rPr>
          <w:rFonts w:asciiTheme="majorHAnsi" w:hAnsiTheme="majorHAnsi" w:cstheme="majorHAnsi"/>
          <w:bCs/>
          <w:color w:val="000000" w:themeColor="text1"/>
          <w:sz w:val="22"/>
          <w:szCs w:val="22"/>
        </w:rPr>
        <w:t>á</w:t>
      </w:r>
      <w:r w:rsidR="00EB0BF9" w:rsidRPr="003A2DB4">
        <w:rPr>
          <w:rFonts w:asciiTheme="majorHAnsi" w:hAnsiTheme="majorHAnsi" w:cstheme="majorHAnsi"/>
          <w:bCs/>
          <w:color w:val="000000" w:themeColor="text1"/>
          <w:sz w:val="22"/>
          <w:szCs w:val="22"/>
        </w:rPr>
        <w:t>s informes</w:t>
      </w:r>
      <w:r w:rsidR="005C0803" w:rsidRPr="003A2DB4">
        <w:rPr>
          <w:rFonts w:asciiTheme="majorHAnsi" w:hAnsiTheme="majorHAnsi" w:cstheme="majorHAnsi"/>
          <w:bCs/>
          <w:color w:val="000000" w:themeColor="text1"/>
          <w:sz w:val="22"/>
          <w:szCs w:val="22"/>
        </w:rPr>
        <w:t xml:space="preserve"> te da m</w:t>
      </w:r>
      <w:r w:rsidR="006D7FAA" w:rsidRPr="003A2DB4">
        <w:rPr>
          <w:rFonts w:asciiTheme="majorHAnsi" w:hAnsiTheme="majorHAnsi" w:cstheme="majorHAnsi"/>
          <w:bCs/>
          <w:color w:val="000000" w:themeColor="text1"/>
          <w:sz w:val="22"/>
          <w:szCs w:val="22"/>
        </w:rPr>
        <w:t>á</w:t>
      </w:r>
      <w:r w:rsidR="005C0803" w:rsidRPr="003A2DB4">
        <w:rPr>
          <w:rFonts w:asciiTheme="majorHAnsi" w:hAnsiTheme="majorHAnsi" w:cstheme="majorHAnsi"/>
          <w:bCs/>
          <w:color w:val="000000" w:themeColor="text1"/>
          <w:sz w:val="22"/>
          <w:szCs w:val="22"/>
        </w:rPr>
        <w:t xml:space="preserve">s idea de </w:t>
      </w:r>
      <w:r w:rsidR="005C0803" w:rsidRPr="003A2DB4">
        <w:rPr>
          <w:rFonts w:asciiTheme="majorHAnsi" w:hAnsiTheme="majorHAnsi" w:cstheme="majorHAnsi"/>
          <w:bCs/>
          <w:color w:val="000000" w:themeColor="text1"/>
          <w:sz w:val="22"/>
          <w:szCs w:val="22"/>
        </w:rPr>
        <w:lastRenderedPageBreak/>
        <w:t>que l</w:t>
      </w:r>
      <w:r w:rsidR="00EB0BF9" w:rsidRPr="003A2DB4">
        <w:rPr>
          <w:rFonts w:asciiTheme="majorHAnsi" w:hAnsiTheme="majorHAnsi" w:cstheme="majorHAnsi"/>
          <w:bCs/>
          <w:color w:val="000000" w:themeColor="text1"/>
          <w:sz w:val="22"/>
          <w:szCs w:val="22"/>
        </w:rPr>
        <w:t>a participación</w:t>
      </w:r>
      <w:r w:rsidR="005C0803" w:rsidRPr="003A2DB4">
        <w:rPr>
          <w:rFonts w:asciiTheme="majorHAnsi" w:hAnsiTheme="majorHAnsi" w:cstheme="majorHAnsi"/>
          <w:bCs/>
          <w:color w:val="000000" w:themeColor="text1"/>
          <w:sz w:val="22"/>
          <w:szCs w:val="22"/>
        </w:rPr>
        <w:t xml:space="preserve"> de agricultores a pequeña escala</w:t>
      </w:r>
      <w:r w:rsidR="00EB0BF9" w:rsidRPr="003A2DB4">
        <w:rPr>
          <w:rFonts w:asciiTheme="majorHAnsi" w:hAnsiTheme="majorHAnsi" w:cstheme="majorHAnsi"/>
          <w:bCs/>
          <w:color w:val="000000" w:themeColor="text1"/>
          <w:sz w:val="22"/>
          <w:szCs w:val="22"/>
        </w:rPr>
        <w:t xml:space="preserve"> es menor. Estamos haciendo un </w:t>
      </w:r>
      <w:r w:rsidR="005C0803" w:rsidRPr="003A2DB4">
        <w:rPr>
          <w:rFonts w:asciiTheme="majorHAnsi" w:hAnsiTheme="majorHAnsi" w:cstheme="majorHAnsi"/>
          <w:bCs/>
          <w:color w:val="000000" w:themeColor="text1"/>
          <w:sz w:val="22"/>
          <w:szCs w:val="22"/>
        </w:rPr>
        <w:t>informe</w:t>
      </w:r>
      <w:r w:rsidR="00EB0BF9" w:rsidRPr="003A2DB4">
        <w:rPr>
          <w:rFonts w:asciiTheme="majorHAnsi" w:hAnsiTheme="majorHAnsi" w:cstheme="majorHAnsi"/>
          <w:bCs/>
          <w:color w:val="000000" w:themeColor="text1"/>
          <w:sz w:val="22"/>
          <w:szCs w:val="22"/>
        </w:rPr>
        <w:t xml:space="preserve"> para la próxima semana con mensajes claves, la </w:t>
      </w:r>
      <w:r w:rsidR="006D7FAA" w:rsidRPr="003A2DB4">
        <w:rPr>
          <w:rFonts w:asciiTheme="majorHAnsi" w:hAnsiTheme="majorHAnsi" w:cstheme="majorHAnsi"/>
          <w:bCs/>
          <w:color w:val="000000" w:themeColor="text1"/>
          <w:sz w:val="22"/>
          <w:szCs w:val="22"/>
        </w:rPr>
        <w:t>P</w:t>
      </w:r>
      <w:r w:rsidR="00EB0BF9" w:rsidRPr="003A2DB4">
        <w:rPr>
          <w:rFonts w:asciiTheme="majorHAnsi" w:hAnsiTheme="majorHAnsi" w:cstheme="majorHAnsi"/>
          <w:bCs/>
          <w:color w:val="000000" w:themeColor="text1"/>
          <w:sz w:val="22"/>
          <w:szCs w:val="22"/>
        </w:rPr>
        <w:t>re</w:t>
      </w:r>
      <w:r w:rsidR="006D7FAA" w:rsidRPr="003A2DB4">
        <w:rPr>
          <w:rFonts w:asciiTheme="majorHAnsi" w:hAnsiTheme="majorHAnsi" w:cstheme="majorHAnsi"/>
          <w:bCs/>
          <w:color w:val="000000" w:themeColor="text1"/>
          <w:sz w:val="22"/>
          <w:szCs w:val="22"/>
        </w:rPr>
        <w:t>-C</w:t>
      </w:r>
      <w:r w:rsidR="00EB0BF9" w:rsidRPr="003A2DB4">
        <w:rPr>
          <w:rFonts w:asciiTheme="majorHAnsi" w:hAnsiTheme="majorHAnsi" w:cstheme="majorHAnsi"/>
          <w:bCs/>
          <w:color w:val="000000" w:themeColor="text1"/>
          <w:sz w:val="22"/>
          <w:szCs w:val="22"/>
        </w:rPr>
        <w:t xml:space="preserve">umbre </w:t>
      </w:r>
      <w:r w:rsidR="006D7FAA" w:rsidRPr="003A2DB4">
        <w:rPr>
          <w:rFonts w:asciiTheme="majorHAnsi" w:hAnsiTheme="majorHAnsi" w:cstheme="majorHAnsi"/>
          <w:bCs/>
          <w:color w:val="000000" w:themeColor="text1"/>
          <w:sz w:val="22"/>
          <w:szCs w:val="22"/>
        </w:rPr>
        <w:t xml:space="preserve">es </w:t>
      </w:r>
      <w:r w:rsidR="005C36ED" w:rsidRPr="003A2DB4">
        <w:rPr>
          <w:rFonts w:asciiTheme="majorHAnsi" w:hAnsiTheme="majorHAnsi" w:cstheme="majorHAnsi"/>
          <w:bCs/>
          <w:color w:val="000000" w:themeColor="text1"/>
          <w:sz w:val="22"/>
          <w:szCs w:val="22"/>
        </w:rPr>
        <w:t xml:space="preserve">a </w:t>
      </w:r>
      <w:r w:rsidR="00EB0BF9" w:rsidRPr="003A2DB4">
        <w:rPr>
          <w:rFonts w:asciiTheme="majorHAnsi" w:hAnsiTheme="majorHAnsi" w:cstheme="majorHAnsi"/>
          <w:bCs/>
          <w:color w:val="000000" w:themeColor="text1"/>
          <w:sz w:val="22"/>
          <w:szCs w:val="22"/>
        </w:rPr>
        <w:t xml:space="preserve">finales de julio en Roma, supuestamente van a usar este informe </w:t>
      </w:r>
      <w:r w:rsidR="005C36ED" w:rsidRPr="003A2DB4">
        <w:rPr>
          <w:rFonts w:asciiTheme="majorHAnsi" w:hAnsiTheme="majorHAnsi" w:cstheme="majorHAnsi"/>
          <w:bCs/>
          <w:color w:val="000000" w:themeColor="text1"/>
          <w:sz w:val="22"/>
          <w:szCs w:val="22"/>
        </w:rPr>
        <w:t xml:space="preserve">para presentar </w:t>
      </w:r>
      <w:r w:rsidR="006D7FAA" w:rsidRPr="003A2DB4">
        <w:rPr>
          <w:rFonts w:asciiTheme="majorHAnsi" w:hAnsiTheme="majorHAnsi" w:cstheme="majorHAnsi"/>
          <w:bCs/>
          <w:color w:val="000000" w:themeColor="text1"/>
          <w:sz w:val="22"/>
          <w:szCs w:val="22"/>
        </w:rPr>
        <w:t xml:space="preserve">los hallazgos </w:t>
      </w:r>
      <w:r w:rsidR="005C36ED" w:rsidRPr="003A2DB4">
        <w:rPr>
          <w:rFonts w:asciiTheme="majorHAnsi" w:hAnsiTheme="majorHAnsi" w:cstheme="majorHAnsi"/>
          <w:bCs/>
          <w:color w:val="000000" w:themeColor="text1"/>
          <w:sz w:val="22"/>
          <w:szCs w:val="22"/>
        </w:rPr>
        <w:t xml:space="preserve">a </w:t>
      </w:r>
      <w:r w:rsidR="006D7FAA" w:rsidRPr="003A2DB4">
        <w:rPr>
          <w:rFonts w:asciiTheme="majorHAnsi" w:hAnsiTheme="majorHAnsi" w:cstheme="majorHAnsi"/>
          <w:bCs/>
          <w:color w:val="000000" w:themeColor="text1"/>
          <w:sz w:val="22"/>
          <w:szCs w:val="22"/>
        </w:rPr>
        <w:t>quienes</w:t>
      </w:r>
      <w:r w:rsidR="005C36ED" w:rsidRPr="003A2DB4">
        <w:rPr>
          <w:rFonts w:asciiTheme="majorHAnsi" w:hAnsiTheme="majorHAnsi" w:cstheme="majorHAnsi"/>
          <w:bCs/>
          <w:color w:val="000000" w:themeColor="text1"/>
          <w:sz w:val="22"/>
          <w:szCs w:val="22"/>
        </w:rPr>
        <w:t xml:space="preserve"> estén presentes </w:t>
      </w:r>
      <w:r w:rsidR="00EB0BF9" w:rsidRPr="003A2DB4">
        <w:rPr>
          <w:rFonts w:asciiTheme="majorHAnsi" w:hAnsiTheme="majorHAnsi" w:cstheme="majorHAnsi"/>
          <w:bCs/>
          <w:color w:val="000000" w:themeColor="text1"/>
          <w:sz w:val="22"/>
          <w:szCs w:val="22"/>
        </w:rPr>
        <w:t>y luego en</w:t>
      </w:r>
      <w:r w:rsidR="005C36ED" w:rsidRPr="003A2DB4">
        <w:rPr>
          <w:rFonts w:asciiTheme="majorHAnsi" w:hAnsiTheme="majorHAnsi" w:cstheme="majorHAnsi"/>
          <w:bCs/>
          <w:color w:val="000000" w:themeColor="text1"/>
          <w:sz w:val="22"/>
          <w:szCs w:val="22"/>
        </w:rPr>
        <w:t xml:space="preserve"> la</w:t>
      </w:r>
      <w:r w:rsidR="00EB0BF9" w:rsidRPr="003A2DB4">
        <w:rPr>
          <w:rFonts w:asciiTheme="majorHAnsi" w:hAnsiTheme="majorHAnsi" w:cstheme="majorHAnsi"/>
          <w:bCs/>
          <w:color w:val="000000" w:themeColor="text1"/>
          <w:sz w:val="22"/>
          <w:szCs w:val="22"/>
        </w:rPr>
        <w:t xml:space="preserve"> </w:t>
      </w:r>
      <w:r w:rsidR="006D7FAA" w:rsidRPr="003A2DB4">
        <w:rPr>
          <w:rFonts w:asciiTheme="majorHAnsi" w:hAnsiTheme="majorHAnsi" w:cstheme="majorHAnsi"/>
          <w:bCs/>
          <w:color w:val="000000" w:themeColor="text1"/>
          <w:sz w:val="22"/>
          <w:szCs w:val="22"/>
        </w:rPr>
        <w:t>C</w:t>
      </w:r>
      <w:r w:rsidR="00EB0BF9" w:rsidRPr="003A2DB4">
        <w:rPr>
          <w:rFonts w:asciiTheme="majorHAnsi" w:hAnsiTheme="majorHAnsi" w:cstheme="majorHAnsi"/>
          <w:bCs/>
          <w:color w:val="000000" w:themeColor="text1"/>
          <w:sz w:val="22"/>
          <w:szCs w:val="22"/>
        </w:rPr>
        <w:t xml:space="preserve">umbre. </w:t>
      </w:r>
      <w:r w:rsidR="005C36ED" w:rsidRPr="003A2DB4">
        <w:rPr>
          <w:rFonts w:asciiTheme="majorHAnsi" w:hAnsiTheme="majorHAnsi" w:cstheme="majorHAnsi"/>
          <w:bCs/>
          <w:color w:val="000000" w:themeColor="text1"/>
          <w:sz w:val="22"/>
          <w:szCs w:val="22"/>
        </w:rPr>
        <w:t>Revisando los informes de los diálogos, v</w:t>
      </w:r>
      <w:r w:rsidR="00EB0BF9" w:rsidRPr="003A2DB4">
        <w:rPr>
          <w:rFonts w:asciiTheme="majorHAnsi" w:hAnsiTheme="majorHAnsi" w:cstheme="majorHAnsi"/>
          <w:bCs/>
          <w:color w:val="000000" w:themeColor="text1"/>
          <w:sz w:val="22"/>
          <w:szCs w:val="22"/>
        </w:rPr>
        <w:t>es que hay muchas perspectivas, no s</w:t>
      </w:r>
      <w:r w:rsidR="006D7FAA" w:rsidRPr="003A2DB4">
        <w:rPr>
          <w:rFonts w:asciiTheme="majorHAnsi" w:hAnsiTheme="majorHAnsi" w:cstheme="majorHAnsi"/>
          <w:bCs/>
          <w:color w:val="000000" w:themeColor="text1"/>
          <w:sz w:val="22"/>
          <w:szCs w:val="22"/>
        </w:rPr>
        <w:t>ó</w:t>
      </w:r>
      <w:r w:rsidR="00EB0BF9" w:rsidRPr="003A2DB4">
        <w:rPr>
          <w:rFonts w:asciiTheme="majorHAnsi" w:hAnsiTheme="majorHAnsi" w:cstheme="majorHAnsi"/>
          <w:bCs/>
          <w:color w:val="000000" w:themeColor="text1"/>
          <w:sz w:val="22"/>
          <w:szCs w:val="22"/>
        </w:rPr>
        <w:t xml:space="preserve">lo </w:t>
      </w:r>
      <w:r w:rsidR="005C36ED" w:rsidRPr="003A2DB4">
        <w:rPr>
          <w:rFonts w:asciiTheme="majorHAnsi" w:hAnsiTheme="majorHAnsi" w:cstheme="majorHAnsi"/>
          <w:bCs/>
          <w:color w:val="000000" w:themeColor="text1"/>
          <w:sz w:val="22"/>
          <w:szCs w:val="22"/>
        </w:rPr>
        <w:t xml:space="preserve">de </w:t>
      </w:r>
      <w:r w:rsidR="00EB0BF9" w:rsidRPr="003A2DB4">
        <w:rPr>
          <w:rFonts w:asciiTheme="majorHAnsi" w:hAnsiTheme="majorHAnsi" w:cstheme="majorHAnsi"/>
          <w:bCs/>
          <w:color w:val="000000" w:themeColor="text1"/>
          <w:sz w:val="22"/>
          <w:szCs w:val="22"/>
        </w:rPr>
        <w:t xml:space="preserve">campesinos. </w:t>
      </w:r>
      <w:r w:rsidR="005C36ED" w:rsidRPr="003A2DB4">
        <w:rPr>
          <w:rFonts w:asciiTheme="majorHAnsi" w:hAnsiTheme="majorHAnsi" w:cstheme="majorHAnsi"/>
          <w:bCs/>
          <w:color w:val="000000" w:themeColor="text1"/>
          <w:sz w:val="22"/>
          <w:szCs w:val="22"/>
        </w:rPr>
        <w:t>Hay mucho interés de multi</w:t>
      </w:r>
      <w:r w:rsidR="00EB0BF9" w:rsidRPr="003A2DB4">
        <w:rPr>
          <w:rFonts w:asciiTheme="majorHAnsi" w:hAnsiTheme="majorHAnsi" w:cstheme="majorHAnsi"/>
          <w:bCs/>
          <w:color w:val="000000" w:themeColor="text1"/>
          <w:sz w:val="22"/>
          <w:szCs w:val="22"/>
        </w:rPr>
        <w:t>nacionales y ONGs</w:t>
      </w:r>
      <w:r w:rsidR="005C36ED" w:rsidRPr="003A2DB4">
        <w:rPr>
          <w:rFonts w:asciiTheme="majorHAnsi" w:hAnsiTheme="majorHAnsi" w:cstheme="majorHAnsi"/>
          <w:bCs/>
          <w:color w:val="000000" w:themeColor="text1"/>
          <w:sz w:val="22"/>
          <w:szCs w:val="22"/>
        </w:rPr>
        <w:t xml:space="preserve"> como nosotros que</w:t>
      </w:r>
      <w:r w:rsidR="00EB0BF9" w:rsidRPr="003A2DB4">
        <w:rPr>
          <w:rFonts w:asciiTheme="majorHAnsi" w:hAnsiTheme="majorHAnsi" w:cstheme="majorHAnsi"/>
          <w:bCs/>
          <w:color w:val="000000" w:themeColor="text1"/>
          <w:sz w:val="22"/>
          <w:szCs w:val="22"/>
        </w:rPr>
        <w:t xml:space="preserve"> tenemos perspectivas e ideologías, </w:t>
      </w:r>
      <w:r w:rsidR="005C36ED" w:rsidRPr="003A2DB4">
        <w:rPr>
          <w:rFonts w:asciiTheme="majorHAnsi" w:hAnsiTheme="majorHAnsi" w:cstheme="majorHAnsi"/>
          <w:bCs/>
          <w:color w:val="000000" w:themeColor="text1"/>
          <w:sz w:val="22"/>
          <w:szCs w:val="22"/>
        </w:rPr>
        <w:t>intentamos leer y s</w:t>
      </w:r>
      <w:r w:rsidR="006D7FAA" w:rsidRPr="003A2DB4">
        <w:rPr>
          <w:rFonts w:asciiTheme="majorHAnsi" w:hAnsiTheme="majorHAnsi" w:cstheme="majorHAnsi"/>
          <w:bCs/>
          <w:color w:val="000000" w:themeColor="text1"/>
          <w:sz w:val="22"/>
          <w:szCs w:val="22"/>
        </w:rPr>
        <w:t>ó</w:t>
      </w:r>
      <w:r w:rsidR="005C36ED" w:rsidRPr="003A2DB4">
        <w:rPr>
          <w:rFonts w:asciiTheme="majorHAnsi" w:hAnsiTheme="majorHAnsi" w:cstheme="majorHAnsi"/>
          <w:bCs/>
          <w:color w:val="000000" w:themeColor="text1"/>
          <w:sz w:val="22"/>
          <w:szCs w:val="22"/>
        </w:rPr>
        <w:t>lo</w:t>
      </w:r>
      <w:r w:rsidR="00EB0BF9" w:rsidRPr="003A2DB4">
        <w:rPr>
          <w:rFonts w:asciiTheme="majorHAnsi" w:hAnsiTheme="majorHAnsi" w:cstheme="majorHAnsi"/>
          <w:bCs/>
          <w:color w:val="000000" w:themeColor="text1"/>
          <w:sz w:val="22"/>
          <w:szCs w:val="22"/>
        </w:rPr>
        <w:t xml:space="preserve"> resaltar perspectivas que son realmente de </w:t>
      </w:r>
      <w:r w:rsidR="005C36ED" w:rsidRPr="003A2DB4">
        <w:rPr>
          <w:rFonts w:asciiTheme="majorHAnsi" w:hAnsiTheme="majorHAnsi" w:cstheme="majorHAnsi"/>
          <w:bCs/>
          <w:color w:val="000000" w:themeColor="text1"/>
          <w:sz w:val="22"/>
          <w:szCs w:val="22"/>
        </w:rPr>
        <w:t xml:space="preserve">agricultura de </w:t>
      </w:r>
      <w:r w:rsidR="00EB0BF9" w:rsidRPr="003A2DB4">
        <w:rPr>
          <w:rFonts w:asciiTheme="majorHAnsi" w:hAnsiTheme="majorHAnsi" w:cstheme="majorHAnsi"/>
          <w:bCs/>
          <w:color w:val="000000" w:themeColor="text1"/>
          <w:sz w:val="22"/>
          <w:szCs w:val="22"/>
        </w:rPr>
        <w:t>pequeña es</w:t>
      </w:r>
      <w:r w:rsidR="005C36ED" w:rsidRPr="003A2DB4">
        <w:rPr>
          <w:rFonts w:asciiTheme="majorHAnsi" w:hAnsiTheme="majorHAnsi" w:cstheme="majorHAnsi"/>
          <w:bCs/>
          <w:color w:val="000000" w:themeColor="text1"/>
          <w:sz w:val="22"/>
          <w:szCs w:val="22"/>
        </w:rPr>
        <w:t>c</w:t>
      </w:r>
      <w:r w:rsidR="00EB0BF9" w:rsidRPr="003A2DB4">
        <w:rPr>
          <w:rFonts w:asciiTheme="majorHAnsi" w:hAnsiTheme="majorHAnsi" w:cstheme="majorHAnsi"/>
          <w:bCs/>
          <w:color w:val="000000" w:themeColor="text1"/>
          <w:sz w:val="22"/>
          <w:szCs w:val="22"/>
        </w:rPr>
        <w:t xml:space="preserve">ala. </w:t>
      </w:r>
    </w:p>
    <w:p w14:paraId="4E1E96BA" w14:textId="77777777" w:rsidR="006D7FAA" w:rsidRPr="003A2DB4" w:rsidRDefault="006D7FAA" w:rsidP="00E821B4">
      <w:pPr>
        <w:jc w:val="both"/>
        <w:rPr>
          <w:rFonts w:asciiTheme="majorHAnsi" w:hAnsiTheme="majorHAnsi" w:cstheme="majorHAnsi"/>
          <w:bCs/>
          <w:color w:val="000000" w:themeColor="text1"/>
          <w:sz w:val="22"/>
          <w:szCs w:val="22"/>
        </w:rPr>
      </w:pPr>
    </w:p>
    <w:p w14:paraId="1A4ADA1C" w14:textId="7BB0DBBC" w:rsidR="001B0E47" w:rsidRPr="003A2DB4" w:rsidRDefault="00E821B4" w:rsidP="001B0E47">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Este testimonio viene de uno de los informes “</w:t>
      </w:r>
      <w:r w:rsidRPr="003A2DB4">
        <w:rPr>
          <w:rFonts w:asciiTheme="majorHAnsi" w:hAnsiTheme="majorHAnsi" w:cstheme="majorHAnsi"/>
          <w:bCs/>
          <w:i/>
          <w:iCs/>
          <w:color w:val="000000" w:themeColor="text1"/>
          <w:sz w:val="22"/>
          <w:szCs w:val="22"/>
        </w:rPr>
        <w:t>Queremos que nuestras palabras generen impacto. Trabajamos duro y esperamos que nuestras palabras sean valoradas y tomadas en serio”</w:t>
      </w:r>
      <w:r w:rsidRPr="003A2DB4">
        <w:rPr>
          <w:rFonts w:asciiTheme="majorHAnsi" w:hAnsiTheme="majorHAnsi" w:cstheme="majorHAnsi"/>
          <w:bCs/>
          <w:color w:val="000000" w:themeColor="text1"/>
          <w:sz w:val="22"/>
          <w:szCs w:val="22"/>
        </w:rPr>
        <w:t>. Yo siento que es un m</w:t>
      </w:r>
      <w:r w:rsidR="00EB0BF9" w:rsidRPr="003A2DB4">
        <w:rPr>
          <w:rFonts w:asciiTheme="majorHAnsi" w:hAnsiTheme="majorHAnsi" w:cstheme="majorHAnsi"/>
          <w:bCs/>
          <w:color w:val="000000" w:themeColor="text1"/>
          <w:sz w:val="22"/>
          <w:szCs w:val="22"/>
        </w:rPr>
        <w:t xml:space="preserve">andato importante para incluir la voz de quienes participaron en estos diálogos. </w:t>
      </w:r>
      <w:r w:rsidR="006D7FAA" w:rsidRPr="003A2DB4">
        <w:rPr>
          <w:rFonts w:asciiTheme="majorHAnsi" w:hAnsiTheme="majorHAnsi" w:cstheme="majorHAnsi"/>
          <w:bCs/>
          <w:color w:val="000000" w:themeColor="text1"/>
          <w:sz w:val="22"/>
          <w:szCs w:val="22"/>
        </w:rPr>
        <w:t>Un h</w:t>
      </w:r>
      <w:r w:rsidR="00892B00" w:rsidRPr="003A2DB4">
        <w:rPr>
          <w:rFonts w:asciiTheme="majorHAnsi" w:hAnsiTheme="majorHAnsi" w:cstheme="majorHAnsi"/>
          <w:bCs/>
          <w:color w:val="000000" w:themeColor="text1"/>
          <w:sz w:val="22"/>
          <w:szCs w:val="22"/>
        </w:rPr>
        <w:t>allazgo acerca del proceso</w:t>
      </w:r>
      <w:r w:rsidR="006D7FAA" w:rsidRPr="003A2DB4">
        <w:rPr>
          <w:rFonts w:asciiTheme="majorHAnsi" w:hAnsiTheme="majorHAnsi" w:cstheme="majorHAnsi"/>
          <w:bCs/>
          <w:color w:val="000000" w:themeColor="text1"/>
          <w:sz w:val="22"/>
          <w:szCs w:val="22"/>
        </w:rPr>
        <w:t xml:space="preserve"> es que l</w:t>
      </w:r>
      <w:r w:rsidR="00892B00" w:rsidRPr="003A2DB4">
        <w:rPr>
          <w:rFonts w:asciiTheme="majorHAnsi" w:hAnsiTheme="majorHAnsi" w:cstheme="majorHAnsi"/>
          <w:bCs/>
          <w:color w:val="000000" w:themeColor="text1"/>
          <w:sz w:val="22"/>
          <w:szCs w:val="22"/>
        </w:rPr>
        <w:t xml:space="preserve">a </w:t>
      </w:r>
      <w:r w:rsidR="00EB0BF9" w:rsidRPr="003A2DB4">
        <w:rPr>
          <w:rFonts w:asciiTheme="majorHAnsi" w:hAnsiTheme="majorHAnsi" w:cstheme="majorHAnsi"/>
          <w:bCs/>
          <w:color w:val="000000" w:themeColor="text1"/>
          <w:sz w:val="22"/>
          <w:szCs w:val="22"/>
        </w:rPr>
        <w:t>participación aut</w:t>
      </w:r>
      <w:r w:rsidR="006D7FAA" w:rsidRPr="003A2DB4">
        <w:rPr>
          <w:rFonts w:asciiTheme="majorHAnsi" w:hAnsiTheme="majorHAnsi" w:cstheme="majorHAnsi"/>
          <w:bCs/>
          <w:color w:val="000000" w:themeColor="text1"/>
          <w:sz w:val="22"/>
          <w:szCs w:val="22"/>
        </w:rPr>
        <w:t>é</w:t>
      </w:r>
      <w:r w:rsidR="00EB0BF9" w:rsidRPr="003A2DB4">
        <w:rPr>
          <w:rFonts w:asciiTheme="majorHAnsi" w:hAnsiTheme="majorHAnsi" w:cstheme="majorHAnsi"/>
          <w:bCs/>
          <w:color w:val="000000" w:themeColor="text1"/>
          <w:sz w:val="22"/>
          <w:szCs w:val="22"/>
        </w:rPr>
        <w:t xml:space="preserve">ntica de </w:t>
      </w:r>
      <w:r w:rsidR="00892B00" w:rsidRPr="003A2DB4">
        <w:rPr>
          <w:rFonts w:asciiTheme="majorHAnsi" w:hAnsiTheme="majorHAnsi" w:cstheme="majorHAnsi"/>
          <w:bCs/>
          <w:color w:val="000000" w:themeColor="text1"/>
          <w:sz w:val="22"/>
          <w:szCs w:val="22"/>
        </w:rPr>
        <w:t xml:space="preserve">los </w:t>
      </w:r>
      <w:r w:rsidR="00EB0BF9" w:rsidRPr="003A2DB4">
        <w:rPr>
          <w:rFonts w:asciiTheme="majorHAnsi" w:hAnsiTheme="majorHAnsi" w:cstheme="majorHAnsi"/>
          <w:bCs/>
          <w:color w:val="000000" w:themeColor="text1"/>
          <w:sz w:val="22"/>
          <w:szCs w:val="22"/>
        </w:rPr>
        <w:t>campesinos</w:t>
      </w:r>
      <w:r w:rsidR="00892B00" w:rsidRPr="003A2DB4">
        <w:rPr>
          <w:rFonts w:asciiTheme="majorHAnsi" w:hAnsiTheme="majorHAnsi" w:cstheme="majorHAnsi"/>
          <w:bCs/>
          <w:color w:val="000000" w:themeColor="text1"/>
          <w:sz w:val="22"/>
          <w:szCs w:val="22"/>
        </w:rPr>
        <w:t xml:space="preserve"> es un desafío</w:t>
      </w:r>
      <w:r w:rsidR="00632B94" w:rsidRPr="003A2DB4">
        <w:rPr>
          <w:rFonts w:asciiTheme="majorHAnsi" w:hAnsiTheme="majorHAnsi" w:cstheme="majorHAnsi"/>
          <w:bCs/>
          <w:color w:val="000000" w:themeColor="text1"/>
          <w:sz w:val="22"/>
          <w:szCs w:val="22"/>
        </w:rPr>
        <w:t>.</w:t>
      </w:r>
      <w:r w:rsidR="00D478CF" w:rsidRPr="003A2DB4">
        <w:rPr>
          <w:rFonts w:asciiTheme="majorHAnsi" w:hAnsiTheme="majorHAnsi" w:cstheme="majorHAnsi"/>
          <w:bCs/>
          <w:color w:val="000000" w:themeColor="text1"/>
          <w:sz w:val="22"/>
          <w:szCs w:val="22"/>
        </w:rPr>
        <w:t xml:space="preserve"> Es un mensaje que nosotros siempre escuchamos con la investigación participativa.</w:t>
      </w:r>
      <w:r w:rsidR="002E1702" w:rsidRPr="003A2DB4">
        <w:rPr>
          <w:rFonts w:asciiTheme="majorHAnsi" w:hAnsiTheme="majorHAnsi" w:cstheme="majorHAnsi"/>
          <w:bCs/>
          <w:color w:val="000000" w:themeColor="text1"/>
          <w:sz w:val="22"/>
          <w:szCs w:val="22"/>
        </w:rPr>
        <w:t xml:space="preserve"> </w:t>
      </w:r>
      <w:r w:rsidR="00C12175" w:rsidRPr="003A2DB4">
        <w:rPr>
          <w:rFonts w:asciiTheme="majorHAnsi" w:hAnsiTheme="majorHAnsi" w:cstheme="majorHAnsi"/>
          <w:bCs/>
          <w:color w:val="000000" w:themeColor="text1"/>
          <w:sz w:val="22"/>
          <w:szCs w:val="22"/>
        </w:rPr>
        <w:t>Ahí es cuando nos preguntamos cómo podemos tener m</w:t>
      </w:r>
      <w:r w:rsidR="006D7FAA" w:rsidRPr="003A2DB4">
        <w:rPr>
          <w:rFonts w:asciiTheme="majorHAnsi" w:hAnsiTheme="majorHAnsi" w:cstheme="majorHAnsi"/>
          <w:bCs/>
          <w:color w:val="000000" w:themeColor="text1"/>
          <w:sz w:val="22"/>
          <w:szCs w:val="22"/>
        </w:rPr>
        <w:t>á</w:t>
      </w:r>
      <w:r w:rsidR="00C12175" w:rsidRPr="003A2DB4">
        <w:rPr>
          <w:rFonts w:asciiTheme="majorHAnsi" w:hAnsiTheme="majorHAnsi" w:cstheme="majorHAnsi"/>
          <w:bCs/>
          <w:color w:val="000000" w:themeColor="text1"/>
          <w:sz w:val="22"/>
          <w:szCs w:val="22"/>
        </w:rPr>
        <w:t xml:space="preserve">s </w:t>
      </w:r>
      <w:r w:rsidR="006D7FAA" w:rsidRPr="003A2DB4">
        <w:rPr>
          <w:rFonts w:asciiTheme="majorHAnsi" w:hAnsiTheme="majorHAnsi" w:cstheme="majorHAnsi"/>
          <w:bCs/>
          <w:color w:val="000000" w:themeColor="text1"/>
          <w:sz w:val="22"/>
          <w:szCs w:val="22"/>
        </w:rPr>
        <w:t>C</w:t>
      </w:r>
      <w:r w:rsidR="00C12175" w:rsidRPr="003A2DB4">
        <w:rPr>
          <w:rFonts w:asciiTheme="majorHAnsi" w:hAnsiTheme="majorHAnsi" w:cstheme="majorHAnsi"/>
          <w:bCs/>
          <w:color w:val="000000" w:themeColor="text1"/>
          <w:sz w:val="22"/>
          <w:szCs w:val="22"/>
        </w:rPr>
        <w:t xml:space="preserve">ampeones campesinos </w:t>
      </w:r>
      <w:r w:rsidR="00CD4517" w:rsidRPr="003A2DB4">
        <w:rPr>
          <w:rFonts w:asciiTheme="majorHAnsi" w:hAnsiTheme="majorHAnsi" w:cstheme="majorHAnsi"/>
          <w:bCs/>
          <w:color w:val="000000" w:themeColor="text1"/>
          <w:sz w:val="22"/>
          <w:szCs w:val="22"/>
        </w:rPr>
        <w:t>para que ellos mismos se representen</w:t>
      </w:r>
      <w:r w:rsidR="006D7FAA" w:rsidRPr="003A2DB4">
        <w:rPr>
          <w:rFonts w:asciiTheme="majorHAnsi" w:hAnsiTheme="majorHAnsi" w:cstheme="majorHAnsi"/>
          <w:bCs/>
          <w:color w:val="000000" w:themeColor="text1"/>
          <w:sz w:val="22"/>
          <w:szCs w:val="22"/>
        </w:rPr>
        <w:t>,</w:t>
      </w:r>
      <w:r w:rsidR="00CD4517" w:rsidRPr="003A2DB4">
        <w:rPr>
          <w:rFonts w:asciiTheme="majorHAnsi" w:hAnsiTheme="majorHAnsi" w:cstheme="majorHAnsi"/>
          <w:bCs/>
          <w:color w:val="000000" w:themeColor="text1"/>
          <w:sz w:val="22"/>
          <w:szCs w:val="22"/>
        </w:rPr>
        <w:t xml:space="preserve"> es tan importante cuando ves este informe, cuántas personas e intereses están hablando por los campesinos es alarmante.</w:t>
      </w:r>
      <w:r w:rsidR="00D478CF" w:rsidRPr="003A2DB4">
        <w:rPr>
          <w:rFonts w:asciiTheme="majorHAnsi" w:hAnsiTheme="majorHAnsi" w:cstheme="majorHAnsi"/>
          <w:bCs/>
          <w:color w:val="000000" w:themeColor="text1"/>
          <w:sz w:val="22"/>
          <w:szCs w:val="22"/>
        </w:rPr>
        <w:t xml:space="preserve"> </w:t>
      </w:r>
      <w:r w:rsidR="00EB0BF9" w:rsidRPr="003A2DB4">
        <w:rPr>
          <w:rFonts w:asciiTheme="majorHAnsi" w:hAnsiTheme="majorHAnsi" w:cstheme="majorHAnsi"/>
          <w:bCs/>
          <w:color w:val="000000" w:themeColor="text1"/>
          <w:sz w:val="22"/>
          <w:szCs w:val="22"/>
        </w:rPr>
        <w:t xml:space="preserve">Al final </w:t>
      </w:r>
      <w:r w:rsidR="00D524E1" w:rsidRPr="003A2DB4">
        <w:rPr>
          <w:rFonts w:asciiTheme="majorHAnsi" w:hAnsiTheme="majorHAnsi" w:cstheme="majorHAnsi"/>
          <w:bCs/>
          <w:color w:val="000000" w:themeColor="text1"/>
          <w:sz w:val="22"/>
          <w:szCs w:val="22"/>
        </w:rPr>
        <w:t>había</w:t>
      </w:r>
      <w:r w:rsidR="00EB0BF9" w:rsidRPr="003A2DB4">
        <w:rPr>
          <w:rFonts w:asciiTheme="majorHAnsi" w:hAnsiTheme="majorHAnsi" w:cstheme="majorHAnsi"/>
          <w:bCs/>
          <w:color w:val="000000" w:themeColor="text1"/>
          <w:sz w:val="22"/>
          <w:szCs w:val="22"/>
        </w:rPr>
        <w:t xml:space="preserve"> </w:t>
      </w:r>
      <w:r w:rsidR="00065964" w:rsidRPr="003A2DB4">
        <w:rPr>
          <w:rFonts w:asciiTheme="majorHAnsi" w:hAnsiTheme="majorHAnsi" w:cstheme="majorHAnsi"/>
          <w:bCs/>
          <w:color w:val="000000" w:themeColor="text1"/>
          <w:sz w:val="22"/>
          <w:szCs w:val="22"/>
        </w:rPr>
        <w:t>nueve</w:t>
      </w:r>
      <w:r w:rsidR="00EB0BF9" w:rsidRPr="003A2DB4">
        <w:rPr>
          <w:rFonts w:asciiTheme="majorHAnsi" w:hAnsiTheme="majorHAnsi" w:cstheme="majorHAnsi"/>
          <w:bCs/>
          <w:color w:val="000000" w:themeColor="text1"/>
          <w:sz w:val="22"/>
          <w:szCs w:val="22"/>
        </w:rPr>
        <w:t xml:space="preserve"> informes</w:t>
      </w:r>
      <w:r w:rsidR="00164A25" w:rsidRPr="003A2DB4">
        <w:rPr>
          <w:rFonts w:asciiTheme="majorHAnsi" w:hAnsiTheme="majorHAnsi" w:cstheme="majorHAnsi"/>
          <w:bCs/>
          <w:color w:val="000000" w:themeColor="text1"/>
          <w:sz w:val="22"/>
          <w:szCs w:val="22"/>
        </w:rPr>
        <w:t xml:space="preserve"> escritos</w:t>
      </w:r>
      <w:r w:rsidR="00EB0BF9" w:rsidRPr="003A2DB4">
        <w:rPr>
          <w:rFonts w:asciiTheme="majorHAnsi" w:hAnsiTheme="majorHAnsi" w:cstheme="majorHAnsi"/>
          <w:bCs/>
          <w:color w:val="000000" w:themeColor="text1"/>
          <w:sz w:val="22"/>
          <w:szCs w:val="22"/>
        </w:rPr>
        <w:t>,</w:t>
      </w:r>
      <w:r w:rsidR="00164A25" w:rsidRPr="003A2DB4">
        <w:rPr>
          <w:rFonts w:asciiTheme="majorHAnsi" w:hAnsiTheme="majorHAnsi" w:cstheme="majorHAnsi"/>
          <w:bCs/>
          <w:color w:val="000000" w:themeColor="text1"/>
          <w:sz w:val="22"/>
          <w:szCs w:val="22"/>
        </w:rPr>
        <w:t xml:space="preserve"> donde participaron má</w:t>
      </w:r>
      <w:r w:rsidR="00EB0BF9" w:rsidRPr="003A2DB4">
        <w:rPr>
          <w:rFonts w:asciiTheme="majorHAnsi" w:hAnsiTheme="majorHAnsi" w:cstheme="majorHAnsi"/>
          <w:bCs/>
          <w:color w:val="000000" w:themeColor="text1"/>
          <w:sz w:val="22"/>
          <w:szCs w:val="22"/>
        </w:rPr>
        <w:t>s de 500 personas y solo 100 de ellos eran campesinos. En muchos diálogos s</w:t>
      </w:r>
      <w:r w:rsidR="00065964" w:rsidRPr="003A2DB4">
        <w:rPr>
          <w:rFonts w:asciiTheme="majorHAnsi" w:hAnsiTheme="majorHAnsi" w:cstheme="majorHAnsi"/>
          <w:bCs/>
          <w:color w:val="000000" w:themeColor="text1"/>
          <w:sz w:val="22"/>
          <w:szCs w:val="22"/>
        </w:rPr>
        <w:t>ó</w:t>
      </w:r>
      <w:r w:rsidR="00EB0BF9" w:rsidRPr="003A2DB4">
        <w:rPr>
          <w:rFonts w:asciiTheme="majorHAnsi" w:hAnsiTheme="majorHAnsi" w:cstheme="majorHAnsi"/>
          <w:bCs/>
          <w:color w:val="000000" w:themeColor="text1"/>
          <w:sz w:val="22"/>
          <w:szCs w:val="22"/>
        </w:rPr>
        <w:t>lo</w:t>
      </w:r>
      <w:r w:rsidR="00164A25" w:rsidRPr="003A2DB4">
        <w:rPr>
          <w:rFonts w:asciiTheme="majorHAnsi" w:hAnsiTheme="majorHAnsi" w:cstheme="majorHAnsi"/>
          <w:bCs/>
          <w:color w:val="000000" w:themeColor="text1"/>
          <w:sz w:val="22"/>
          <w:szCs w:val="22"/>
        </w:rPr>
        <w:t xml:space="preserve"> había </w:t>
      </w:r>
      <w:r w:rsidR="00065964" w:rsidRPr="003A2DB4">
        <w:rPr>
          <w:rFonts w:asciiTheme="majorHAnsi" w:hAnsiTheme="majorHAnsi" w:cstheme="majorHAnsi"/>
          <w:bCs/>
          <w:color w:val="000000" w:themeColor="text1"/>
          <w:sz w:val="22"/>
          <w:szCs w:val="22"/>
        </w:rPr>
        <w:t>uno</w:t>
      </w:r>
      <w:r w:rsidR="00164A25" w:rsidRPr="003A2DB4">
        <w:rPr>
          <w:rFonts w:asciiTheme="majorHAnsi" w:hAnsiTheme="majorHAnsi" w:cstheme="majorHAnsi"/>
          <w:bCs/>
          <w:color w:val="000000" w:themeColor="text1"/>
          <w:sz w:val="22"/>
          <w:szCs w:val="22"/>
        </w:rPr>
        <w:t xml:space="preserve"> o </w:t>
      </w:r>
      <w:r w:rsidR="00065964" w:rsidRPr="003A2DB4">
        <w:rPr>
          <w:rFonts w:asciiTheme="majorHAnsi" w:hAnsiTheme="majorHAnsi" w:cstheme="majorHAnsi"/>
          <w:bCs/>
          <w:color w:val="000000" w:themeColor="text1"/>
          <w:sz w:val="22"/>
          <w:szCs w:val="22"/>
        </w:rPr>
        <w:t>dos</w:t>
      </w:r>
      <w:r w:rsidR="00164A25" w:rsidRPr="003A2DB4">
        <w:rPr>
          <w:rFonts w:asciiTheme="majorHAnsi" w:hAnsiTheme="majorHAnsi" w:cstheme="majorHAnsi"/>
          <w:bCs/>
          <w:color w:val="000000" w:themeColor="text1"/>
          <w:sz w:val="22"/>
          <w:szCs w:val="22"/>
        </w:rPr>
        <w:t xml:space="preserve"> campesinos en</w:t>
      </w:r>
      <w:r w:rsidR="00065964" w:rsidRPr="003A2DB4">
        <w:rPr>
          <w:rFonts w:asciiTheme="majorHAnsi" w:hAnsiTheme="majorHAnsi" w:cstheme="majorHAnsi"/>
          <w:bCs/>
          <w:color w:val="000000" w:themeColor="text1"/>
          <w:sz w:val="22"/>
          <w:szCs w:val="22"/>
        </w:rPr>
        <w:t>tre</w:t>
      </w:r>
      <w:r w:rsidR="00164A25" w:rsidRPr="003A2DB4">
        <w:rPr>
          <w:rFonts w:asciiTheme="majorHAnsi" w:hAnsiTheme="majorHAnsi" w:cstheme="majorHAnsi"/>
          <w:bCs/>
          <w:color w:val="000000" w:themeColor="text1"/>
          <w:sz w:val="22"/>
          <w:szCs w:val="22"/>
        </w:rPr>
        <w:t xml:space="preserve"> cincuenta personas.</w:t>
      </w:r>
      <w:r w:rsidR="00EB0BF9" w:rsidRPr="003A2DB4">
        <w:rPr>
          <w:rFonts w:asciiTheme="majorHAnsi" w:hAnsiTheme="majorHAnsi" w:cstheme="majorHAnsi"/>
          <w:bCs/>
          <w:color w:val="000000" w:themeColor="text1"/>
          <w:sz w:val="22"/>
          <w:szCs w:val="22"/>
        </w:rPr>
        <w:t xml:space="preserve"> </w:t>
      </w:r>
    </w:p>
    <w:p w14:paraId="0439BC3A" w14:textId="77777777" w:rsidR="001B0E47" w:rsidRPr="003A2DB4" w:rsidRDefault="001B0E47" w:rsidP="001B0E47">
      <w:pPr>
        <w:jc w:val="both"/>
        <w:rPr>
          <w:rFonts w:asciiTheme="majorHAnsi" w:hAnsiTheme="majorHAnsi" w:cstheme="majorHAnsi"/>
          <w:bCs/>
          <w:color w:val="000000" w:themeColor="text1"/>
          <w:sz w:val="22"/>
          <w:szCs w:val="22"/>
        </w:rPr>
      </w:pPr>
    </w:p>
    <w:p w14:paraId="167260C5" w14:textId="2ECC48A7" w:rsidR="00EB0BF9" w:rsidRPr="003A2DB4" w:rsidRDefault="00EB0BF9" w:rsidP="001B0E47">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En uno de los diálogos convocado con muchos agricultores, </w:t>
      </w:r>
      <w:r w:rsidR="00B350B4" w:rsidRPr="003A2DB4">
        <w:rPr>
          <w:rFonts w:asciiTheme="majorHAnsi" w:hAnsiTheme="majorHAnsi" w:cstheme="majorHAnsi"/>
          <w:bCs/>
          <w:color w:val="000000" w:themeColor="text1"/>
          <w:sz w:val="22"/>
          <w:szCs w:val="22"/>
        </w:rPr>
        <w:t>era presencial</w:t>
      </w:r>
      <w:r w:rsidR="00935036" w:rsidRPr="003A2DB4">
        <w:rPr>
          <w:rFonts w:asciiTheme="majorHAnsi" w:hAnsiTheme="majorHAnsi" w:cstheme="majorHAnsi"/>
          <w:bCs/>
          <w:color w:val="000000" w:themeColor="text1"/>
          <w:sz w:val="22"/>
          <w:szCs w:val="22"/>
        </w:rPr>
        <w:t xml:space="preserve"> en Nigeria</w:t>
      </w:r>
      <w:r w:rsidR="00065964" w:rsidRPr="003A2DB4">
        <w:rPr>
          <w:rFonts w:asciiTheme="majorHAnsi" w:hAnsiTheme="majorHAnsi" w:cstheme="majorHAnsi"/>
          <w:bCs/>
          <w:color w:val="000000" w:themeColor="text1"/>
          <w:sz w:val="22"/>
          <w:szCs w:val="22"/>
        </w:rPr>
        <w:t>,</w:t>
      </w:r>
      <w:r w:rsidR="00B350B4" w:rsidRPr="003A2DB4">
        <w:rPr>
          <w:rFonts w:asciiTheme="majorHAnsi" w:hAnsiTheme="majorHAnsi" w:cstheme="majorHAnsi"/>
          <w:bCs/>
          <w:color w:val="000000" w:themeColor="text1"/>
          <w:sz w:val="22"/>
          <w:szCs w:val="22"/>
        </w:rPr>
        <w:t xml:space="preserve"> </w:t>
      </w:r>
      <w:r w:rsidR="00614B99" w:rsidRPr="003A2DB4">
        <w:rPr>
          <w:rFonts w:asciiTheme="majorHAnsi" w:hAnsiTheme="majorHAnsi" w:cstheme="majorHAnsi"/>
          <w:bCs/>
          <w:color w:val="000000" w:themeColor="text1"/>
          <w:sz w:val="22"/>
          <w:szCs w:val="22"/>
        </w:rPr>
        <w:t xml:space="preserve">y </w:t>
      </w:r>
      <w:r w:rsidR="00D524E1" w:rsidRPr="003A2DB4">
        <w:rPr>
          <w:rFonts w:asciiTheme="majorHAnsi" w:hAnsiTheme="majorHAnsi" w:cstheme="majorHAnsi"/>
          <w:bCs/>
          <w:color w:val="000000" w:themeColor="text1"/>
          <w:sz w:val="22"/>
          <w:szCs w:val="22"/>
        </w:rPr>
        <w:t>había</w:t>
      </w:r>
      <w:r w:rsidR="00614B99"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20 agricultores</w:t>
      </w:r>
      <w:r w:rsidR="00614B99" w:rsidRPr="003A2DB4">
        <w:rPr>
          <w:rFonts w:asciiTheme="majorHAnsi" w:hAnsiTheme="majorHAnsi" w:cstheme="majorHAnsi"/>
          <w:bCs/>
          <w:color w:val="000000" w:themeColor="text1"/>
          <w:sz w:val="22"/>
          <w:szCs w:val="22"/>
        </w:rPr>
        <w:t xml:space="preserve"> en el campo</w:t>
      </w:r>
      <w:r w:rsidRPr="003A2DB4">
        <w:rPr>
          <w:rFonts w:asciiTheme="majorHAnsi" w:hAnsiTheme="majorHAnsi" w:cstheme="majorHAnsi"/>
          <w:bCs/>
          <w:color w:val="000000" w:themeColor="text1"/>
          <w:sz w:val="22"/>
          <w:szCs w:val="22"/>
        </w:rPr>
        <w:t xml:space="preserve">, </w:t>
      </w:r>
      <w:r w:rsidR="00D13A7D" w:rsidRPr="003A2DB4">
        <w:rPr>
          <w:rFonts w:asciiTheme="majorHAnsi" w:hAnsiTheme="majorHAnsi" w:cstheme="majorHAnsi"/>
          <w:bCs/>
          <w:color w:val="000000" w:themeColor="text1"/>
          <w:sz w:val="22"/>
          <w:szCs w:val="22"/>
        </w:rPr>
        <w:t xml:space="preserve">con un </w:t>
      </w:r>
      <w:r w:rsidRPr="003A2DB4">
        <w:rPr>
          <w:rFonts w:asciiTheme="majorHAnsi" w:hAnsiTheme="majorHAnsi" w:cstheme="majorHAnsi"/>
          <w:bCs/>
          <w:color w:val="000000" w:themeColor="text1"/>
          <w:sz w:val="22"/>
          <w:szCs w:val="22"/>
        </w:rPr>
        <w:t>facilitador de ONG,</w:t>
      </w:r>
      <w:r w:rsidR="00D13A7D" w:rsidRPr="003A2DB4">
        <w:rPr>
          <w:rFonts w:asciiTheme="majorHAnsi" w:hAnsiTheme="majorHAnsi" w:cstheme="majorHAnsi"/>
          <w:bCs/>
          <w:color w:val="000000" w:themeColor="text1"/>
          <w:sz w:val="22"/>
          <w:szCs w:val="22"/>
        </w:rPr>
        <w:t xml:space="preserve"> </w:t>
      </w:r>
      <w:r w:rsidR="00065964" w:rsidRPr="003A2DB4">
        <w:rPr>
          <w:rFonts w:asciiTheme="majorHAnsi" w:hAnsiTheme="majorHAnsi" w:cstheme="majorHAnsi"/>
          <w:bCs/>
          <w:color w:val="000000" w:themeColor="text1"/>
          <w:sz w:val="22"/>
          <w:szCs w:val="22"/>
        </w:rPr>
        <w:t xml:space="preserve">con </w:t>
      </w:r>
      <w:r w:rsidR="00D13A7D" w:rsidRPr="003A2DB4">
        <w:rPr>
          <w:rFonts w:asciiTheme="majorHAnsi" w:hAnsiTheme="majorHAnsi" w:cstheme="majorHAnsi"/>
          <w:bCs/>
          <w:color w:val="000000" w:themeColor="text1"/>
          <w:sz w:val="22"/>
          <w:szCs w:val="22"/>
        </w:rPr>
        <w:t>un discurso paternalista</w:t>
      </w:r>
      <w:r w:rsidR="001B0E47" w:rsidRPr="003A2DB4">
        <w:rPr>
          <w:rFonts w:asciiTheme="majorHAnsi" w:hAnsiTheme="majorHAnsi" w:cstheme="majorHAnsi"/>
          <w:bCs/>
          <w:color w:val="000000" w:themeColor="text1"/>
          <w:sz w:val="22"/>
          <w:szCs w:val="22"/>
        </w:rPr>
        <w:t xml:space="preserve"> </w:t>
      </w:r>
      <w:r w:rsidR="00B73B4F" w:rsidRPr="003A2DB4">
        <w:rPr>
          <w:rFonts w:asciiTheme="majorHAnsi" w:hAnsiTheme="majorHAnsi" w:cstheme="majorHAnsi"/>
          <w:bCs/>
          <w:i/>
          <w:color w:val="000000" w:themeColor="text1"/>
          <w:sz w:val="22"/>
          <w:szCs w:val="22"/>
        </w:rPr>
        <w:t xml:space="preserve">“No se desanimen ni se sientan abrumados por la complejidad y tedio de una reunión tan informal, ni se sientan molestos porque las personas autóctonas no sean siempre demasiado abiertas o receptivas frente a la adopción de cualquier innovación o idea que sea contraria a su cultura, tradición o norma social. </w:t>
      </w:r>
      <w:r w:rsidR="00B73B4F" w:rsidRPr="003A2DB4">
        <w:rPr>
          <w:rFonts w:asciiTheme="majorHAnsi" w:hAnsiTheme="majorHAnsi" w:cstheme="majorHAnsi"/>
          <w:b/>
          <w:bCs/>
          <w:i/>
          <w:color w:val="000000" w:themeColor="text1"/>
          <w:sz w:val="22"/>
          <w:szCs w:val="22"/>
        </w:rPr>
        <w:t>Es posible que no aprecien ni valoren lo que ustedes están haciendo por ellos al darles una voz en la comunidad global, pero a</w:t>
      </w:r>
      <w:r w:rsidR="00065964" w:rsidRPr="003A2DB4">
        <w:rPr>
          <w:rFonts w:asciiTheme="majorHAnsi" w:hAnsiTheme="majorHAnsi" w:cstheme="majorHAnsi"/>
          <w:b/>
          <w:bCs/>
          <w:i/>
          <w:color w:val="000000" w:themeColor="text1"/>
          <w:sz w:val="22"/>
          <w:szCs w:val="22"/>
        </w:rPr>
        <w:t>ú</w:t>
      </w:r>
      <w:r w:rsidR="00B73B4F" w:rsidRPr="003A2DB4">
        <w:rPr>
          <w:rFonts w:asciiTheme="majorHAnsi" w:hAnsiTheme="majorHAnsi" w:cstheme="majorHAnsi"/>
          <w:b/>
          <w:bCs/>
          <w:i/>
          <w:color w:val="000000" w:themeColor="text1"/>
          <w:sz w:val="22"/>
          <w:szCs w:val="22"/>
        </w:rPr>
        <w:t>n así continúen en lo que están haciendo, con resiliencia y tenacidad, sabiendo que ustedes le están prestando un servicio a la humanidad "</w:t>
      </w:r>
      <w:r w:rsidR="008C6AF3" w:rsidRPr="003A2DB4">
        <w:rPr>
          <w:rFonts w:asciiTheme="majorHAnsi" w:hAnsiTheme="majorHAnsi" w:cstheme="majorHAnsi"/>
          <w:bCs/>
          <w:i/>
          <w:color w:val="000000" w:themeColor="text1"/>
          <w:sz w:val="22"/>
          <w:szCs w:val="22"/>
        </w:rPr>
        <w:t>.</w:t>
      </w:r>
      <w:r w:rsidR="008C6AF3" w:rsidRPr="003A2DB4">
        <w:rPr>
          <w:rFonts w:asciiTheme="majorHAnsi" w:hAnsiTheme="majorHAnsi" w:cstheme="majorHAnsi"/>
          <w:bCs/>
          <w:color w:val="000000" w:themeColor="text1"/>
          <w:sz w:val="22"/>
          <w:szCs w:val="22"/>
        </w:rPr>
        <w:t xml:space="preserve"> </w:t>
      </w:r>
      <w:r w:rsidR="00D13A7D" w:rsidRPr="003A2DB4">
        <w:rPr>
          <w:rFonts w:asciiTheme="majorHAnsi" w:hAnsiTheme="majorHAnsi" w:cstheme="majorHAnsi"/>
          <w:bCs/>
          <w:color w:val="000000" w:themeColor="text1"/>
          <w:sz w:val="22"/>
          <w:szCs w:val="22"/>
        </w:rPr>
        <w:t>Un discurso de c</w:t>
      </w:r>
      <w:r w:rsidRPr="003A2DB4">
        <w:rPr>
          <w:rFonts w:asciiTheme="majorHAnsi" w:hAnsiTheme="majorHAnsi" w:cstheme="majorHAnsi"/>
          <w:bCs/>
          <w:color w:val="000000" w:themeColor="text1"/>
          <w:sz w:val="22"/>
          <w:szCs w:val="22"/>
        </w:rPr>
        <w:t xml:space="preserve">ampesinos como ignorantes, </w:t>
      </w:r>
      <w:r w:rsidR="00D13A7D" w:rsidRPr="003A2DB4">
        <w:rPr>
          <w:rFonts w:asciiTheme="majorHAnsi" w:hAnsiTheme="majorHAnsi" w:cstheme="majorHAnsi"/>
          <w:bCs/>
          <w:color w:val="000000" w:themeColor="text1"/>
          <w:sz w:val="22"/>
          <w:szCs w:val="22"/>
        </w:rPr>
        <w:t xml:space="preserve">hay </w:t>
      </w:r>
      <w:r w:rsidRPr="003A2DB4">
        <w:rPr>
          <w:rFonts w:asciiTheme="majorHAnsi" w:hAnsiTheme="majorHAnsi" w:cstheme="majorHAnsi"/>
          <w:bCs/>
          <w:color w:val="000000" w:themeColor="text1"/>
          <w:sz w:val="22"/>
          <w:szCs w:val="22"/>
        </w:rPr>
        <w:t>muchas cosas para romper allí.</w:t>
      </w:r>
    </w:p>
    <w:p w14:paraId="3CF711A0" w14:textId="77777777" w:rsidR="00EB0BF9" w:rsidRPr="003A2DB4" w:rsidRDefault="00EB0BF9" w:rsidP="00EB0BF9">
      <w:pPr>
        <w:jc w:val="both"/>
        <w:rPr>
          <w:rFonts w:asciiTheme="majorHAnsi" w:hAnsiTheme="majorHAnsi" w:cstheme="majorHAnsi"/>
          <w:bCs/>
          <w:color w:val="000000" w:themeColor="text1"/>
          <w:sz w:val="22"/>
          <w:szCs w:val="22"/>
        </w:rPr>
      </w:pPr>
    </w:p>
    <w:p w14:paraId="6D6BF978" w14:textId="26D41F7B" w:rsidR="00EB0BF9" w:rsidRPr="003A2DB4" w:rsidRDefault="001B0E47" w:rsidP="001246F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En Perú los dos diálogos que se mencionaron</w:t>
      </w:r>
      <w:r w:rsidR="00EB0BF9"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 xml:space="preserve">del </w:t>
      </w:r>
      <w:r w:rsidR="00065964"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 xml:space="preserve">onsorcio </w:t>
      </w:r>
      <w:r w:rsidR="00065964"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groecológico y </w:t>
      </w:r>
      <w:r w:rsidR="00E538B4" w:rsidRPr="003A2DB4">
        <w:rPr>
          <w:rFonts w:asciiTheme="majorHAnsi" w:hAnsiTheme="majorHAnsi" w:cstheme="majorHAnsi"/>
          <w:bCs/>
          <w:color w:val="000000" w:themeColor="text1"/>
          <w:sz w:val="22"/>
          <w:szCs w:val="22"/>
        </w:rPr>
        <w:t>CONVE</w:t>
      </w:r>
      <w:r w:rsidR="001246FA" w:rsidRPr="003A2DB4">
        <w:rPr>
          <w:rFonts w:asciiTheme="majorHAnsi" w:hAnsiTheme="majorHAnsi" w:cstheme="majorHAnsi"/>
          <w:bCs/>
          <w:color w:val="000000" w:themeColor="text1"/>
          <w:sz w:val="22"/>
          <w:szCs w:val="22"/>
        </w:rPr>
        <w:t xml:space="preserve">AGRO, </w:t>
      </w:r>
      <w:r w:rsidR="00065964" w:rsidRPr="003A2DB4">
        <w:rPr>
          <w:rFonts w:asciiTheme="majorHAnsi" w:hAnsiTheme="majorHAnsi" w:cstheme="majorHAnsi"/>
          <w:bCs/>
          <w:color w:val="000000" w:themeColor="text1"/>
          <w:sz w:val="22"/>
          <w:szCs w:val="22"/>
        </w:rPr>
        <w:t>a</w:t>
      </w:r>
      <w:r w:rsidR="00EB0BF9" w:rsidRPr="003A2DB4">
        <w:rPr>
          <w:rFonts w:asciiTheme="majorHAnsi" w:hAnsiTheme="majorHAnsi" w:cstheme="majorHAnsi"/>
          <w:bCs/>
          <w:color w:val="000000" w:themeColor="text1"/>
          <w:sz w:val="22"/>
          <w:szCs w:val="22"/>
        </w:rPr>
        <w:t xml:space="preserve"> diferencia </w:t>
      </w:r>
      <w:r w:rsidR="00065964" w:rsidRPr="003A2DB4">
        <w:rPr>
          <w:rFonts w:asciiTheme="majorHAnsi" w:hAnsiTheme="majorHAnsi" w:cstheme="majorHAnsi"/>
          <w:bCs/>
          <w:color w:val="000000" w:themeColor="text1"/>
          <w:sz w:val="22"/>
          <w:szCs w:val="22"/>
        </w:rPr>
        <w:t>de</w:t>
      </w:r>
      <w:r w:rsidR="00EB0BF9" w:rsidRPr="003A2DB4">
        <w:rPr>
          <w:rFonts w:asciiTheme="majorHAnsi" w:hAnsiTheme="majorHAnsi" w:cstheme="majorHAnsi"/>
          <w:bCs/>
          <w:color w:val="000000" w:themeColor="text1"/>
          <w:sz w:val="22"/>
          <w:szCs w:val="22"/>
        </w:rPr>
        <w:t xml:space="preserve"> los demás</w:t>
      </w:r>
      <w:r w:rsidR="00065964" w:rsidRPr="003A2DB4">
        <w:rPr>
          <w:rFonts w:asciiTheme="majorHAnsi" w:hAnsiTheme="majorHAnsi" w:cstheme="majorHAnsi"/>
          <w:bCs/>
          <w:color w:val="000000" w:themeColor="text1"/>
          <w:sz w:val="22"/>
          <w:szCs w:val="22"/>
        </w:rPr>
        <w:t>,</w:t>
      </w:r>
      <w:r w:rsidR="00EB0BF9" w:rsidRPr="003A2DB4">
        <w:rPr>
          <w:rFonts w:asciiTheme="majorHAnsi" w:hAnsiTheme="majorHAnsi" w:cstheme="majorHAnsi"/>
          <w:bCs/>
          <w:color w:val="000000" w:themeColor="text1"/>
          <w:sz w:val="22"/>
          <w:szCs w:val="22"/>
        </w:rPr>
        <w:t xml:space="preserve"> </w:t>
      </w:r>
      <w:r w:rsidR="00065964" w:rsidRPr="003A2DB4">
        <w:rPr>
          <w:rFonts w:asciiTheme="majorHAnsi" w:hAnsiTheme="majorHAnsi" w:cstheme="majorHAnsi"/>
          <w:bCs/>
          <w:color w:val="000000" w:themeColor="text1"/>
          <w:sz w:val="22"/>
          <w:szCs w:val="22"/>
        </w:rPr>
        <w:t>d</w:t>
      </w:r>
      <w:r w:rsidR="001246FA" w:rsidRPr="003A2DB4">
        <w:rPr>
          <w:rFonts w:asciiTheme="majorHAnsi" w:hAnsiTheme="majorHAnsi" w:cstheme="majorHAnsi"/>
          <w:bCs/>
          <w:color w:val="000000" w:themeColor="text1"/>
          <w:sz w:val="22"/>
          <w:szCs w:val="22"/>
        </w:rPr>
        <w:t>io un p</w:t>
      </w:r>
      <w:r w:rsidR="00EB0BF9" w:rsidRPr="003A2DB4">
        <w:rPr>
          <w:rFonts w:asciiTheme="majorHAnsi" w:hAnsiTheme="majorHAnsi" w:cstheme="majorHAnsi"/>
          <w:bCs/>
          <w:color w:val="000000" w:themeColor="text1"/>
          <w:sz w:val="22"/>
          <w:szCs w:val="22"/>
        </w:rPr>
        <w:t>apel predominante a los agricultore</w:t>
      </w:r>
      <w:r w:rsidR="00065964" w:rsidRPr="003A2DB4">
        <w:rPr>
          <w:rFonts w:asciiTheme="majorHAnsi" w:hAnsiTheme="majorHAnsi" w:cstheme="majorHAnsi"/>
          <w:bCs/>
          <w:color w:val="000000" w:themeColor="text1"/>
          <w:sz w:val="22"/>
          <w:szCs w:val="22"/>
        </w:rPr>
        <w:t>s</w:t>
      </w:r>
      <w:r w:rsidR="00EB0BF9" w:rsidRPr="003A2DB4">
        <w:rPr>
          <w:rFonts w:asciiTheme="majorHAnsi" w:hAnsiTheme="majorHAnsi" w:cstheme="majorHAnsi"/>
          <w:bCs/>
          <w:color w:val="000000" w:themeColor="text1"/>
          <w:sz w:val="22"/>
          <w:szCs w:val="22"/>
        </w:rPr>
        <w:t>.</w:t>
      </w:r>
      <w:r w:rsidR="001246FA" w:rsidRPr="003A2DB4">
        <w:rPr>
          <w:rFonts w:asciiTheme="majorHAnsi" w:hAnsiTheme="majorHAnsi" w:cstheme="majorHAnsi"/>
          <w:bCs/>
          <w:color w:val="000000" w:themeColor="text1"/>
          <w:sz w:val="22"/>
          <w:szCs w:val="22"/>
        </w:rPr>
        <w:t xml:space="preserve"> Los agricultores estaban entre los panelistas </w:t>
      </w:r>
      <w:r w:rsidR="00EB0BF9" w:rsidRPr="003A2DB4">
        <w:rPr>
          <w:rFonts w:asciiTheme="majorHAnsi" w:hAnsiTheme="majorHAnsi" w:cstheme="majorHAnsi"/>
          <w:bCs/>
          <w:color w:val="000000" w:themeColor="text1"/>
          <w:sz w:val="22"/>
          <w:szCs w:val="22"/>
        </w:rPr>
        <w:t>pr</w:t>
      </w:r>
      <w:r w:rsidR="001246FA" w:rsidRPr="003A2DB4">
        <w:rPr>
          <w:rFonts w:asciiTheme="majorHAnsi" w:hAnsiTheme="majorHAnsi" w:cstheme="majorHAnsi"/>
          <w:bCs/>
          <w:color w:val="000000" w:themeColor="text1"/>
          <w:sz w:val="22"/>
          <w:szCs w:val="22"/>
        </w:rPr>
        <w:t>ominentes como oradores</w:t>
      </w:r>
      <w:r w:rsidR="00EB0BF9" w:rsidRPr="003A2DB4">
        <w:rPr>
          <w:rFonts w:asciiTheme="majorHAnsi" w:hAnsiTheme="majorHAnsi" w:cstheme="majorHAnsi"/>
          <w:bCs/>
          <w:color w:val="000000" w:themeColor="text1"/>
          <w:sz w:val="22"/>
          <w:szCs w:val="22"/>
        </w:rPr>
        <w:t xml:space="preserve"> y </w:t>
      </w:r>
      <w:r w:rsidR="001246FA" w:rsidRPr="003A2DB4">
        <w:rPr>
          <w:rFonts w:asciiTheme="majorHAnsi" w:hAnsiTheme="majorHAnsi" w:cstheme="majorHAnsi"/>
          <w:bCs/>
          <w:color w:val="000000" w:themeColor="text1"/>
          <w:sz w:val="22"/>
          <w:szCs w:val="22"/>
        </w:rPr>
        <w:t>tuvieron puntos de vista fuertes</w:t>
      </w:r>
      <w:r w:rsidR="00B73B4F" w:rsidRPr="003A2DB4">
        <w:rPr>
          <w:rFonts w:asciiTheme="majorHAnsi" w:hAnsiTheme="majorHAnsi" w:cstheme="majorHAnsi"/>
          <w:b/>
          <w:bCs/>
          <w:color w:val="000000" w:themeColor="text1"/>
          <w:sz w:val="22"/>
          <w:szCs w:val="22"/>
        </w:rPr>
        <w:t>,</w:t>
      </w:r>
      <w:r w:rsidR="00B73B4F" w:rsidRPr="003A2DB4">
        <w:rPr>
          <w:rFonts w:asciiTheme="majorHAnsi" w:hAnsiTheme="majorHAnsi" w:cstheme="majorHAnsi"/>
          <w:bCs/>
          <w:color w:val="000000" w:themeColor="text1"/>
          <w:sz w:val="22"/>
          <w:szCs w:val="22"/>
        </w:rPr>
        <w:t xml:space="preserve"> a menudo críticos frente a los gobiernos locales, nacionales e internacionales, así como frente a otros actores como las corporaciones mineras.</w:t>
      </w:r>
      <w:r w:rsidR="001246FA" w:rsidRPr="003A2DB4">
        <w:rPr>
          <w:rFonts w:asciiTheme="majorHAnsi" w:hAnsiTheme="majorHAnsi" w:cstheme="majorHAnsi"/>
          <w:bCs/>
          <w:color w:val="000000" w:themeColor="text1"/>
          <w:sz w:val="22"/>
          <w:szCs w:val="22"/>
        </w:rPr>
        <w:t xml:space="preserve"> Hay luces ahí de có</w:t>
      </w:r>
      <w:r w:rsidR="00EB0BF9" w:rsidRPr="003A2DB4">
        <w:rPr>
          <w:rFonts w:asciiTheme="majorHAnsi" w:hAnsiTheme="majorHAnsi" w:cstheme="majorHAnsi"/>
          <w:bCs/>
          <w:color w:val="000000" w:themeColor="text1"/>
          <w:sz w:val="22"/>
          <w:szCs w:val="22"/>
        </w:rPr>
        <w:t xml:space="preserve">mo </w:t>
      </w:r>
      <w:r w:rsidR="001246FA" w:rsidRPr="003A2DB4">
        <w:rPr>
          <w:rFonts w:asciiTheme="majorHAnsi" w:hAnsiTheme="majorHAnsi" w:cstheme="majorHAnsi"/>
          <w:bCs/>
          <w:color w:val="000000" w:themeColor="text1"/>
          <w:sz w:val="22"/>
          <w:szCs w:val="22"/>
        </w:rPr>
        <w:t xml:space="preserve">podemos fortalecer y </w:t>
      </w:r>
      <w:r w:rsidR="00EB0BF9" w:rsidRPr="003A2DB4">
        <w:rPr>
          <w:rFonts w:asciiTheme="majorHAnsi" w:hAnsiTheme="majorHAnsi" w:cstheme="majorHAnsi"/>
          <w:bCs/>
          <w:color w:val="000000" w:themeColor="text1"/>
          <w:sz w:val="22"/>
          <w:szCs w:val="22"/>
        </w:rPr>
        <w:t>ayudar a agricultores</w:t>
      </w:r>
      <w:r w:rsidR="001246FA" w:rsidRPr="003A2DB4">
        <w:rPr>
          <w:rFonts w:asciiTheme="majorHAnsi" w:hAnsiTheme="majorHAnsi" w:cstheme="majorHAnsi"/>
          <w:bCs/>
          <w:color w:val="000000" w:themeColor="text1"/>
          <w:sz w:val="22"/>
          <w:szCs w:val="22"/>
        </w:rPr>
        <w:t xml:space="preserve"> a apoyar sus procesos endógenos para tener su voz.</w:t>
      </w:r>
    </w:p>
    <w:p w14:paraId="2A335534" w14:textId="77777777" w:rsidR="001246FA" w:rsidRPr="003A2DB4" w:rsidRDefault="001246FA" w:rsidP="00EB0BF9">
      <w:pPr>
        <w:jc w:val="both"/>
        <w:rPr>
          <w:rFonts w:asciiTheme="majorHAnsi" w:hAnsiTheme="majorHAnsi" w:cstheme="majorHAnsi"/>
          <w:bCs/>
          <w:color w:val="000000" w:themeColor="text1"/>
          <w:sz w:val="22"/>
          <w:szCs w:val="22"/>
        </w:rPr>
      </w:pPr>
    </w:p>
    <w:p w14:paraId="741F4CE3" w14:textId="465B3901" w:rsidR="00EB0BF9" w:rsidRPr="003A2DB4" w:rsidRDefault="00065964" w:rsidP="0091378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Se evidencia</w:t>
      </w:r>
      <w:r w:rsidR="0091378F" w:rsidRPr="003A2DB4">
        <w:rPr>
          <w:rFonts w:asciiTheme="majorHAnsi" w:hAnsiTheme="majorHAnsi" w:cstheme="majorHAnsi"/>
          <w:bCs/>
          <w:color w:val="000000" w:themeColor="text1"/>
          <w:sz w:val="22"/>
          <w:szCs w:val="22"/>
        </w:rPr>
        <w:t xml:space="preserve"> cómo están entrando las multinacionales, g</w:t>
      </w:r>
      <w:r w:rsidR="00EB0BF9" w:rsidRPr="003A2DB4">
        <w:rPr>
          <w:rFonts w:asciiTheme="majorHAnsi" w:hAnsiTheme="majorHAnsi" w:cstheme="majorHAnsi"/>
          <w:bCs/>
          <w:color w:val="000000" w:themeColor="text1"/>
          <w:sz w:val="22"/>
          <w:szCs w:val="22"/>
        </w:rPr>
        <w:t xml:space="preserve">rupos de lobby, </w:t>
      </w:r>
      <w:r w:rsidR="0091378F" w:rsidRPr="003A2DB4">
        <w:rPr>
          <w:rFonts w:asciiTheme="majorHAnsi" w:hAnsiTheme="majorHAnsi" w:cstheme="majorHAnsi"/>
          <w:bCs/>
          <w:color w:val="000000" w:themeColor="text1"/>
          <w:sz w:val="22"/>
          <w:szCs w:val="22"/>
        </w:rPr>
        <w:t>t</w:t>
      </w:r>
      <w:r w:rsidR="00B73B4F" w:rsidRPr="003A2DB4">
        <w:rPr>
          <w:rFonts w:asciiTheme="majorHAnsi" w:hAnsiTheme="majorHAnsi" w:cstheme="majorHAnsi"/>
          <w:bCs/>
          <w:color w:val="000000" w:themeColor="text1"/>
          <w:sz w:val="22"/>
          <w:szCs w:val="22"/>
        </w:rPr>
        <w:t>res de los diez diálogos de los cuales se hicieron informes fueron al menos copatrocinados o contaron con la asistencia de relacionistas públicos (de la industria alimentaria y/o multinacionales de genética vegetal</w:t>
      </w:r>
      <w:r w:rsidRPr="003A2DB4">
        <w:rPr>
          <w:rFonts w:asciiTheme="majorHAnsi" w:hAnsiTheme="majorHAnsi" w:cstheme="majorHAnsi"/>
          <w:bCs/>
          <w:color w:val="000000" w:themeColor="text1"/>
          <w:sz w:val="22"/>
          <w:szCs w:val="22"/>
        </w:rPr>
        <w:t xml:space="preserve">: </w:t>
      </w:r>
      <w:r w:rsidR="00B73B4F" w:rsidRPr="003A2DB4">
        <w:rPr>
          <w:rFonts w:asciiTheme="majorHAnsi" w:hAnsiTheme="majorHAnsi" w:cstheme="majorHAnsi"/>
          <w:bCs/>
          <w:color w:val="000000" w:themeColor="text1"/>
          <w:sz w:val="22"/>
          <w:szCs w:val="22"/>
        </w:rPr>
        <w:t xml:space="preserve">el </w:t>
      </w:r>
      <w:r w:rsidR="00B73B4F" w:rsidRPr="003A2DB4">
        <w:rPr>
          <w:rFonts w:asciiTheme="majorHAnsi" w:hAnsiTheme="majorHAnsi" w:cstheme="majorHAnsi"/>
          <w:bCs/>
          <w:i/>
          <w:iCs/>
          <w:color w:val="000000" w:themeColor="text1"/>
          <w:sz w:val="22"/>
          <w:szCs w:val="22"/>
        </w:rPr>
        <w:t xml:space="preserve">Dairy Council </w:t>
      </w:r>
      <w:r w:rsidR="00B73B4F" w:rsidRPr="003A2DB4">
        <w:rPr>
          <w:rFonts w:asciiTheme="majorHAnsi" w:hAnsiTheme="majorHAnsi" w:cstheme="majorHAnsi"/>
          <w:bCs/>
          <w:color w:val="000000" w:themeColor="text1"/>
          <w:sz w:val="22"/>
          <w:szCs w:val="22"/>
        </w:rPr>
        <w:t xml:space="preserve">de Estados Unidos, el </w:t>
      </w:r>
      <w:r w:rsidR="00B73B4F" w:rsidRPr="003A2DB4">
        <w:rPr>
          <w:rFonts w:asciiTheme="majorHAnsi" w:hAnsiTheme="majorHAnsi" w:cstheme="majorHAnsi"/>
          <w:bCs/>
          <w:i/>
          <w:iCs/>
          <w:color w:val="000000" w:themeColor="text1"/>
          <w:sz w:val="22"/>
          <w:szCs w:val="22"/>
        </w:rPr>
        <w:t xml:space="preserve">Almond Board </w:t>
      </w:r>
      <w:r w:rsidR="00B73B4F" w:rsidRPr="003A2DB4">
        <w:rPr>
          <w:rFonts w:asciiTheme="majorHAnsi" w:hAnsiTheme="majorHAnsi" w:cstheme="majorHAnsi"/>
          <w:bCs/>
          <w:color w:val="000000" w:themeColor="text1"/>
          <w:sz w:val="22"/>
          <w:szCs w:val="22"/>
        </w:rPr>
        <w:t>de Estados Unidos</w:t>
      </w:r>
      <w:r w:rsidR="00B73B4F" w:rsidRPr="003A2DB4">
        <w:rPr>
          <w:rFonts w:asciiTheme="majorHAnsi" w:hAnsiTheme="majorHAnsi" w:cstheme="majorHAnsi"/>
          <w:bCs/>
          <w:i/>
          <w:iCs/>
          <w:color w:val="000000" w:themeColor="text1"/>
          <w:sz w:val="22"/>
          <w:szCs w:val="22"/>
        </w:rPr>
        <w:t>, Croplife</w:t>
      </w:r>
      <w:r w:rsidR="00B73B4F" w:rsidRPr="003A2DB4">
        <w:rPr>
          <w:rFonts w:asciiTheme="majorHAnsi" w:hAnsiTheme="majorHAnsi" w:cstheme="majorHAnsi"/>
          <w:bCs/>
          <w:color w:val="000000" w:themeColor="text1"/>
          <w:sz w:val="22"/>
          <w:szCs w:val="22"/>
        </w:rPr>
        <w:t>).</w:t>
      </w:r>
      <w:r w:rsidR="0091378F" w:rsidRPr="003A2DB4">
        <w:rPr>
          <w:rFonts w:asciiTheme="majorHAnsi" w:hAnsiTheme="majorHAnsi" w:cstheme="majorHAnsi"/>
          <w:bCs/>
          <w:color w:val="000000" w:themeColor="text1"/>
          <w:sz w:val="22"/>
          <w:szCs w:val="22"/>
        </w:rPr>
        <w:t xml:space="preserve"> Los tres diálogos tenían nombres muy lindos de agricultura familiar, pero estaban auspiciados por </w:t>
      </w:r>
      <w:r w:rsidR="00EB0BF9" w:rsidRPr="003A2DB4">
        <w:rPr>
          <w:rFonts w:asciiTheme="majorHAnsi" w:hAnsiTheme="majorHAnsi" w:cstheme="majorHAnsi"/>
          <w:bCs/>
          <w:color w:val="000000" w:themeColor="text1"/>
          <w:sz w:val="22"/>
          <w:szCs w:val="22"/>
        </w:rPr>
        <w:t>intereses financieros para promociona</w:t>
      </w:r>
      <w:r w:rsidR="00D06099" w:rsidRPr="003A2DB4">
        <w:rPr>
          <w:rFonts w:asciiTheme="majorHAnsi" w:hAnsiTheme="majorHAnsi" w:cstheme="majorHAnsi"/>
          <w:bCs/>
          <w:color w:val="000000" w:themeColor="text1"/>
          <w:sz w:val="22"/>
          <w:szCs w:val="22"/>
        </w:rPr>
        <w:t xml:space="preserve">r lácteos, almendras, </w:t>
      </w:r>
      <w:r w:rsidR="00D06099" w:rsidRPr="003A2DB4">
        <w:rPr>
          <w:rFonts w:asciiTheme="majorHAnsi" w:hAnsiTheme="majorHAnsi" w:cstheme="majorHAnsi"/>
          <w:bCs/>
          <w:i/>
          <w:iCs/>
          <w:color w:val="000000" w:themeColor="text1"/>
          <w:sz w:val="22"/>
          <w:szCs w:val="22"/>
        </w:rPr>
        <w:t>crop</w:t>
      </w:r>
      <w:r w:rsidR="0091378F" w:rsidRPr="003A2DB4">
        <w:rPr>
          <w:rFonts w:asciiTheme="majorHAnsi" w:hAnsiTheme="majorHAnsi" w:cstheme="majorHAnsi"/>
          <w:bCs/>
          <w:i/>
          <w:iCs/>
          <w:color w:val="000000" w:themeColor="text1"/>
          <w:sz w:val="22"/>
          <w:szCs w:val="22"/>
        </w:rPr>
        <w:t>life</w:t>
      </w:r>
      <w:r w:rsidR="0091378F" w:rsidRPr="003A2DB4">
        <w:rPr>
          <w:rFonts w:asciiTheme="majorHAnsi" w:hAnsiTheme="majorHAnsi" w:cstheme="majorHAnsi"/>
          <w:bCs/>
          <w:color w:val="000000" w:themeColor="text1"/>
          <w:sz w:val="22"/>
          <w:szCs w:val="22"/>
        </w:rPr>
        <w:t>. Se ve como usan el</w:t>
      </w:r>
      <w:r w:rsidR="00EB0BF9" w:rsidRPr="003A2DB4">
        <w:rPr>
          <w:rFonts w:asciiTheme="majorHAnsi" w:hAnsiTheme="majorHAnsi" w:cstheme="majorHAnsi"/>
          <w:bCs/>
          <w:color w:val="000000" w:themeColor="text1"/>
          <w:sz w:val="22"/>
          <w:szCs w:val="22"/>
        </w:rPr>
        <w:t xml:space="preserve"> discu</w:t>
      </w:r>
      <w:r w:rsidR="0091378F" w:rsidRPr="003A2DB4">
        <w:rPr>
          <w:rFonts w:asciiTheme="majorHAnsi" w:hAnsiTheme="majorHAnsi" w:cstheme="majorHAnsi"/>
          <w:bCs/>
          <w:color w:val="000000" w:themeColor="text1"/>
          <w:sz w:val="22"/>
          <w:szCs w:val="22"/>
        </w:rPr>
        <w:t>rso de estos espacios</w:t>
      </w:r>
      <w:r w:rsidR="00EB0BF9" w:rsidRPr="003A2DB4">
        <w:rPr>
          <w:rFonts w:asciiTheme="majorHAnsi" w:hAnsiTheme="majorHAnsi" w:cstheme="majorHAnsi"/>
          <w:bCs/>
          <w:color w:val="000000" w:themeColor="text1"/>
          <w:sz w:val="22"/>
          <w:szCs w:val="22"/>
        </w:rPr>
        <w:t xml:space="preserve"> para </w:t>
      </w:r>
      <w:r w:rsidR="00683024" w:rsidRPr="003A2DB4">
        <w:rPr>
          <w:rFonts w:asciiTheme="majorHAnsi" w:hAnsiTheme="majorHAnsi" w:cstheme="majorHAnsi"/>
          <w:bCs/>
          <w:color w:val="000000" w:themeColor="text1"/>
          <w:sz w:val="22"/>
          <w:szCs w:val="22"/>
        </w:rPr>
        <w:t>promocionar</w:t>
      </w:r>
      <w:r w:rsidR="005F6630" w:rsidRPr="003A2DB4">
        <w:rPr>
          <w:rFonts w:asciiTheme="majorHAnsi" w:hAnsiTheme="majorHAnsi" w:cstheme="majorHAnsi"/>
          <w:bCs/>
          <w:color w:val="000000" w:themeColor="text1"/>
          <w:sz w:val="22"/>
          <w:szCs w:val="22"/>
        </w:rPr>
        <w:t xml:space="preserve"> su agenda, están muy adentro, muy sutil su</w:t>
      </w:r>
      <w:r w:rsidR="00EB0BF9" w:rsidRPr="003A2DB4">
        <w:rPr>
          <w:rFonts w:asciiTheme="majorHAnsi" w:hAnsiTheme="majorHAnsi" w:cstheme="majorHAnsi"/>
          <w:bCs/>
          <w:color w:val="000000" w:themeColor="text1"/>
          <w:sz w:val="22"/>
          <w:szCs w:val="22"/>
        </w:rPr>
        <w:t xml:space="preserve"> presencia. </w:t>
      </w:r>
    </w:p>
    <w:p w14:paraId="6FD5A3E3" w14:textId="77777777" w:rsidR="00EB0BF9" w:rsidRPr="003A2DB4" w:rsidRDefault="00EB0BF9" w:rsidP="00EB0BF9">
      <w:pPr>
        <w:jc w:val="both"/>
        <w:rPr>
          <w:rFonts w:asciiTheme="majorHAnsi" w:hAnsiTheme="majorHAnsi" w:cstheme="majorHAnsi"/>
          <w:bCs/>
          <w:color w:val="000000" w:themeColor="text1"/>
          <w:sz w:val="22"/>
          <w:szCs w:val="22"/>
        </w:rPr>
      </w:pPr>
    </w:p>
    <w:p w14:paraId="71FD2C61" w14:textId="7AECB8C6" w:rsidR="00EB0BF9" w:rsidRPr="003A2DB4" w:rsidRDefault="00EB0BF9"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Tengo </w:t>
      </w:r>
      <w:r w:rsidR="00D06099" w:rsidRPr="003A2DB4">
        <w:rPr>
          <w:rFonts w:asciiTheme="majorHAnsi" w:hAnsiTheme="majorHAnsi" w:cstheme="majorHAnsi"/>
          <w:bCs/>
          <w:color w:val="000000" w:themeColor="text1"/>
          <w:sz w:val="22"/>
          <w:szCs w:val="22"/>
        </w:rPr>
        <w:t xml:space="preserve">tres </w:t>
      </w:r>
      <w:r w:rsidRPr="003A2DB4">
        <w:rPr>
          <w:rFonts w:asciiTheme="majorHAnsi" w:hAnsiTheme="majorHAnsi" w:cstheme="majorHAnsi"/>
          <w:bCs/>
          <w:color w:val="000000" w:themeColor="text1"/>
          <w:sz w:val="22"/>
          <w:szCs w:val="22"/>
        </w:rPr>
        <w:t>mensaje</w:t>
      </w:r>
      <w:r w:rsidR="000D2F94" w:rsidRPr="003A2DB4">
        <w:rPr>
          <w:rFonts w:asciiTheme="majorHAnsi" w:hAnsiTheme="majorHAnsi" w:cstheme="majorHAnsi"/>
          <w:bCs/>
          <w:color w:val="000000" w:themeColor="text1"/>
          <w:sz w:val="22"/>
          <w:szCs w:val="22"/>
        </w:rPr>
        <w:t xml:space="preserve">s clave que hemos identificado </w:t>
      </w:r>
      <w:r w:rsidR="00065964" w:rsidRPr="003A2DB4">
        <w:rPr>
          <w:rFonts w:asciiTheme="majorHAnsi" w:hAnsiTheme="majorHAnsi" w:cstheme="majorHAnsi"/>
          <w:bCs/>
          <w:color w:val="000000" w:themeColor="text1"/>
          <w:sz w:val="22"/>
          <w:szCs w:val="22"/>
        </w:rPr>
        <w:t>y</w:t>
      </w:r>
      <w:r w:rsidRPr="003A2DB4">
        <w:rPr>
          <w:rFonts w:asciiTheme="majorHAnsi" w:hAnsiTheme="majorHAnsi" w:cstheme="majorHAnsi"/>
          <w:bCs/>
          <w:color w:val="000000" w:themeColor="text1"/>
          <w:sz w:val="22"/>
          <w:szCs w:val="22"/>
        </w:rPr>
        <w:t xml:space="preserve"> </w:t>
      </w:r>
      <w:r w:rsidR="00D06099" w:rsidRPr="003A2DB4">
        <w:rPr>
          <w:rFonts w:asciiTheme="majorHAnsi" w:hAnsiTheme="majorHAnsi" w:cstheme="majorHAnsi"/>
          <w:bCs/>
          <w:color w:val="000000" w:themeColor="text1"/>
          <w:sz w:val="22"/>
          <w:szCs w:val="22"/>
        </w:rPr>
        <w:t xml:space="preserve">que </w:t>
      </w:r>
      <w:r w:rsidR="000D2F94" w:rsidRPr="003A2DB4">
        <w:rPr>
          <w:rFonts w:asciiTheme="majorHAnsi" w:hAnsiTheme="majorHAnsi" w:cstheme="majorHAnsi"/>
          <w:bCs/>
          <w:color w:val="000000" w:themeColor="text1"/>
          <w:sz w:val="22"/>
          <w:szCs w:val="22"/>
        </w:rPr>
        <w:t>estamos presentando a las NNUU</w:t>
      </w:r>
      <w:r w:rsidR="00D06099" w:rsidRPr="003A2DB4">
        <w:rPr>
          <w:rFonts w:asciiTheme="majorHAnsi" w:hAnsiTheme="majorHAnsi" w:cstheme="majorHAnsi"/>
          <w:bCs/>
          <w:color w:val="000000" w:themeColor="text1"/>
          <w:sz w:val="22"/>
          <w:szCs w:val="22"/>
        </w:rPr>
        <w:t>:</w:t>
      </w:r>
    </w:p>
    <w:p w14:paraId="5458211A" w14:textId="77777777" w:rsidR="00D06099" w:rsidRPr="003A2DB4" w:rsidRDefault="00D06099" w:rsidP="00EB0BF9">
      <w:pPr>
        <w:jc w:val="both"/>
        <w:rPr>
          <w:rFonts w:asciiTheme="majorHAnsi" w:hAnsiTheme="majorHAnsi" w:cstheme="majorHAnsi"/>
          <w:bCs/>
          <w:color w:val="000000" w:themeColor="text1"/>
          <w:sz w:val="22"/>
          <w:szCs w:val="22"/>
        </w:rPr>
      </w:pPr>
    </w:p>
    <w:p w14:paraId="54BCF233" w14:textId="75DB79D7" w:rsidR="00D06099" w:rsidRPr="003A2DB4" w:rsidRDefault="00D06099" w:rsidP="007D7825">
      <w:pPr>
        <w:pStyle w:val="ListParagraph"/>
        <w:numPr>
          <w:ilvl w:val="0"/>
          <w:numId w:val="48"/>
        </w:numPr>
        <w:jc w:val="both"/>
        <w:rPr>
          <w:rFonts w:asciiTheme="majorHAnsi" w:hAnsiTheme="majorHAnsi" w:cstheme="majorHAnsi"/>
          <w:b/>
          <w:bCs/>
          <w:color w:val="4472C4" w:themeColor="accent1"/>
          <w:sz w:val="22"/>
          <w:szCs w:val="22"/>
          <w:lang w:val="es-ES"/>
        </w:rPr>
      </w:pPr>
      <w:r w:rsidRPr="003A2DB4">
        <w:rPr>
          <w:rFonts w:asciiTheme="majorHAnsi" w:hAnsiTheme="majorHAnsi" w:cstheme="majorHAnsi"/>
          <w:b/>
          <w:bCs/>
          <w:color w:val="4472C4" w:themeColor="accent1"/>
          <w:sz w:val="22"/>
          <w:szCs w:val="22"/>
          <w:lang w:val="es-ES"/>
        </w:rPr>
        <w:t>¿Por qué es importante la perspectiva de los campesinos?</w:t>
      </w:r>
    </w:p>
    <w:p w14:paraId="189C7B41" w14:textId="77777777" w:rsidR="00EB0BF9" w:rsidRPr="003A2DB4" w:rsidRDefault="00EB0BF9" w:rsidP="00EB0BF9">
      <w:pPr>
        <w:jc w:val="both"/>
        <w:rPr>
          <w:rFonts w:asciiTheme="majorHAnsi" w:hAnsiTheme="majorHAnsi" w:cstheme="majorHAnsi"/>
          <w:bCs/>
          <w:color w:val="000000" w:themeColor="text1"/>
          <w:sz w:val="22"/>
          <w:szCs w:val="22"/>
        </w:rPr>
      </w:pPr>
    </w:p>
    <w:p w14:paraId="6420F4E4" w14:textId="77777777" w:rsidR="00B73B4F" w:rsidRPr="003A2DB4" w:rsidRDefault="00B73B4F" w:rsidP="007D7825">
      <w:pPr>
        <w:numPr>
          <w:ilvl w:val="0"/>
          <w:numId w:val="46"/>
        </w:numPr>
        <w:jc w:val="both"/>
        <w:rPr>
          <w:rFonts w:asciiTheme="majorHAnsi" w:hAnsiTheme="majorHAnsi" w:cstheme="majorHAnsi"/>
          <w:bCs/>
          <w:color w:val="000000" w:themeColor="text1"/>
          <w:sz w:val="22"/>
          <w:szCs w:val="22"/>
        </w:rPr>
      </w:pPr>
      <w:r w:rsidRPr="003A2DB4">
        <w:rPr>
          <w:rFonts w:asciiTheme="majorHAnsi" w:hAnsiTheme="majorHAnsi" w:cstheme="majorHAnsi"/>
          <w:b/>
          <w:bCs/>
          <w:color w:val="000000" w:themeColor="text1"/>
          <w:sz w:val="22"/>
          <w:szCs w:val="22"/>
        </w:rPr>
        <w:t>Los campesinos desempeñan papeles importantes y diversos en la mejora de los sistemas alimentarios</w:t>
      </w:r>
    </w:p>
    <w:p w14:paraId="5F5FC849" w14:textId="77777777" w:rsidR="00B73B4F" w:rsidRPr="003A2DB4" w:rsidRDefault="00B73B4F" w:rsidP="007D7825">
      <w:pPr>
        <w:numPr>
          <w:ilvl w:val="1"/>
          <w:numId w:val="6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lastRenderedPageBreak/>
        <w:t>Son custodios del material genético vegetal (y animal), mejoramiento de variedades y de razas</w:t>
      </w:r>
    </w:p>
    <w:p w14:paraId="78938337" w14:textId="77777777" w:rsidR="00B73B4F" w:rsidRPr="003A2DB4" w:rsidRDefault="00B73B4F" w:rsidP="007D7825">
      <w:pPr>
        <w:numPr>
          <w:ilvl w:val="1"/>
          <w:numId w:val="6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Tienen diversas culturas y ecologías del sistema alimentario </w:t>
      </w:r>
    </w:p>
    <w:p w14:paraId="4E1DC7FF" w14:textId="77777777" w:rsidR="00B73B4F" w:rsidRPr="003A2DB4" w:rsidRDefault="00B73B4F" w:rsidP="007D7825">
      <w:pPr>
        <w:numPr>
          <w:ilvl w:val="1"/>
          <w:numId w:val="6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Contribuyen a una producción positiva a la naturaleza </w:t>
      </w:r>
    </w:p>
    <w:p w14:paraId="678E5495" w14:textId="77777777" w:rsidR="00B73B4F" w:rsidRPr="003A2DB4" w:rsidRDefault="00B73B4F" w:rsidP="007D7825">
      <w:pPr>
        <w:numPr>
          <w:ilvl w:val="1"/>
          <w:numId w:val="6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Contribuyen a alimentar al mundo, la seguridad nutricional y la diversidad alimentaria</w:t>
      </w:r>
    </w:p>
    <w:p w14:paraId="66275E56" w14:textId="77777777" w:rsidR="00EB0BF9" w:rsidRPr="003A2DB4" w:rsidRDefault="00EB0BF9" w:rsidP="00EB0BF9">
      <w:pPr>
        <w:jc w:val="both"/>
        <w:rPr>
          <w:rFonts w:asciiTheme="majorHAnsi" w:hAnsiTheme="majorHAnsi" w:cstheme="majorHAnsi"/>
          <w:bCs/>
          <w:color w:val="000000" w:themeColor="text1"/>
          <w:sz w:val="22"/>
          <w:szCs w:val="22"/>
        </w:rPr>
      </w:pPr>
    </w:p>
    <w:p w14:paraId="18462434" w14:textId="77777777" w:rsidR="00B73B4F" w:rsidRPr="003A2DB4" w:rsidRDefault="00B73B4F" w:rsidP="007D7825">
      <w:pPr>
        <w:numPr>
          <w:ilvl w:val="0"/>
          <w:numId w:val="47"/>
        </w:numPr>
        <w:jc w:val="both"/>
        <w:rPr>
          <w:rFonts w:asciiTheme="majorHAnsi" w:hAnsiTheme="majorHAnsi" w:cstheme="majorHAnsi"/>
          <w:bCs/>
          <w:color w:val="000000" w:themeColor="text1"/>
          <w:sz w:val="22"/>
          <w:szCs w:val="22"/>
        </w:rPr>
      </w:pPr>
      <w:r w:rsidRPr="003A2DB4">
        <w:rPr>
          <w:rFonts w:asciiTheme="majorHAnsi" w:hAnsiTheme="majorHAnsi" w:cstheme="majorHAnsi"/>
          <w:b/>
          <w:bCs/>
          <w:color w:val="000000" w:themeColor="text1"/>
          <w:sz w:val="22"/>
          <w:szCs w:val="22"/>
        </w:rPr>
        <w:t xml:space="preserve">Tienen importantes conocimientos y prácticas tradicionales, locales y autóctonas que son soporte para los sistemas alimentarios </w:t>
      </w:r>
    </w:p>
    <w:p w14:paraId="55E7A147" w14:textId="77777777" w:rsidR="00B73B4F" w:rsidRPr="003A2DB4" w:rsidRDefault="00B73B4F" w:rsidP="007D7825">
      <w:pPr>
        <w:numPr>
          <w:ilvl w:val="1"/>
          <w:numId w:val="6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Respetan la naturaleza, comprenden su complejidad y utilizan prácticas que son amigables con la naturaleza </w:t>
      </w:r>
    </w:p>
    <w:p w14:paraId="3222F816" w14:textId="77777777" w:rsidR="00B73B4F" w:rsidRPr="003A2DB4" w:rsidRDefault="00B73B4F" w:rsidP="007D7825">
      <w:pPr>
        <w:numPr>
          <w:ilvl w:val="1"/>
          <w:numId w:val="6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Conservan el patrimonio alimentario y previenen la pérdida de variedades de cultivos</w:t>
      </w:r>
    </w:p>
    <w:p w14:paraId="02942EED" w14:textId="77777777" w:rsidR="00B73B4F" w:rsidRPr="003A2DB4" w:rsidRDefault="00B73B4F" w:rsidP="007D7825">
      <w:pPr>
        <w:numPr>
          <w:ilvl w:val="1"/>
          <w:numId w:val="6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Poseen conocimientos sobre el manejo sostenible de los bosques para proteger, restaurar y promover el uso sostenible de nuestro ecosistema territorial</w:t>
      </w:r>
    </w:p>
    <w:p w14:paraId="09D8DFCA" w14:textId="77777777" w:rsidR="00B73B4F" w:rsidRPr="003A2DB4" w:rsidRDefault="00B73B4F" w:rsidP="007D7825">
      <w:pPr>
        <w:numPr>
          <w:ilvl w:val="1"/>
          <w:numId w:val="6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No están suficientemente representados en el conocimiento académico relevante o en el discurso sobre políticas </w:t>
      </w:r>
    </w:p>
    <w:p w14:paraId="5DC8A560" w14:textId="77777777" w:rsidR="00276066" w:rsidRPr="003A2DB4" w:rsidRDefault="00276066" w:rsidP="00276066">
      <w:pPr>
        <w:tabs>
          <w:tab w:val="left" w:pos="720"/>
        </w:tabs>
        <w:ind w:left="1440"/>
        <w:jc w:val="both"/>
        <w:rPr>
          <w:rFonts w:asciiTheme="majorHAnsi" w:hAnsiTheme="majorHAnsi" w:cstheme="majorHAnsi"/>
          <w:bCs/>
          <w:color w:val="000000" w:themeColor="text1"/>
          <w:sz w:val="22"/>
          <w:szCs w:val="22"/>
        </w:rPr>
      </w:pPr>
    </w:p>
    <w:p w14:paraId="7CFD6722" w14:textId="77777777" w:rsidR="00B73B4F" w:rsidRPr="003A2DB4" w:rsidRDefault="00B73B4F" w:rsidP="007D7825">
      <w:pPr>
        <w:numPr>
          <w:ilvl w:val="0"/>
          <w:numId w:val="47"/>
        </w:numPr>
        <w:jc w:val="both"/>
        <w:rPr>
          <w:rFonts w:asciiTheme="majorHAnsi" w:hAnsiTheme="majorHAnsi" w:cstheme="majorHAnsi"/>
          <w:bCs/>
          <w:color w:val="000000" w:themeColor="text1"/>
          <w:sz w:val="22"/>
          <w:szCs w:val="22"/>
        </w:rPr>
      </w:pPr>
      <w:r w:rsidRPr="003A2DB4">
        <w:rPr>
          <w:rFonts w:asciiTheme="majorHAnsi" w:hAnsiTheme="majorHAnsi" w:cstheme="majorHAnsi"/>
          <w:b/>
          <w:bCs/>
          <w:color w:val="000000" w:themeColor="text1"/>
          <w:sz w:val="22"/>
          <w:szCs w:val="22"/>
        </w:rPr>
        <w:t>Son los que viven las consecuencias, los que viven en carne propia los choques y tensiones climáticos, biológicos y económicos de los sistemas alimentarios</w:t>
      </w:r>
    </w:p>
    <w:p w14:paraId="206A794A" w14:textId="77777777" w:rsidR="00B73B4F" w:rsidRPr="003A2DB4" w:rsidRDefault="00B73B4F" w:rsidP="007D7825">
      <w:pPr>
        <w:pStyle w:val="ListParagraph"/>
        <w:numPr>
          <w:ilvl w:val="1"/>
          <w:numId w:val="1"/>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 xml:space="preserve">Porque sus sistemas alimentarios son vulnerables a los choques y tensiones climáticos, biológicos y económicos que se están volviendo más comunes y perturbadores </w:t>
      </w:r>
    </w:p>
    <w:p w14:paraId="0F5AED20" w14:textId="77777777" w:rsidR="00EB0BF9" w:rsidRPr="003A2DB4" w:rsidRDefault="00EB0BF9" w:rsidP="00EB0BF9">
      <w:pPr>
        <w:jc w:val="both"/>
        <w:rPr>
          <w:rFonts w:asciiTheme="majorHAnsi" w:hAnsiTheme="majorHAnsi" w:cstheme="majorHAnsi"/>
          <w:bCs/>
          <w:color w:val="000000" w:themeColor="text1"/>
          <w:sz w:val="22"/>
          <w:szCs w:val="22"/>
        </w:rPr>
      </w:pPr>
    </w:p>
    <w:p w14:paraId="757D367A" w14:textId="2A426047" w:rsidR="00276066" w:rsidRPr="003A2DB4" w:rsidRDefault="00E538B4" w:rsidP="007D7825">
      <w:pPr>
        <w:pStyle w:val="ListParagraph"/>
        <w:numPr>
          <w:ilvl w:val="0"/>
          <w:numId w:val="48"/>
        </w:numPr>
        <w:jc w:val="both"/>
        <w:rPr>
          <w:rFonts w:asciiTheme="majorHAnsi" w:hAnsiTheme="majorHAnsi" w:cstheme="majorHAnsi"/>
          <w:b/>
          <w:bCs/>
          <w:color w:val="4472C4" w:themeColor="accent1"/>
          <w:sz w:val="22"/>
          <w:szCs w:val="22"/>
          <w:lang w:val="es-ES"/>
        </w:rPr>
      </w:pPr>
      <w:r w:rsidRPr="003A2DB4">
        <w:rPr>
          <w:rFonts w:asciiTheme="majorHAnsi" w:hAnsiTheme="majorHAnsi" w:cstheme="majorHAnsi"/>
          <w:b/>
          <w:bCs/>
          <w:color w:val="4472C4" w:themeColor="accent1"/>
          <w:sz w:val="22"/>
          <w:szCs w:val="22"/>
          <w:lang w:val="es-ES"/>
        </w:rPr>
        <w:t>¿Cuál es la perspectiva de los campesinos?</w:t>
      </w:r>
    </w:p>
    <w:p w14:paraId="37D61076" w14:textId="77777777" w:rsidR="00E538B4" w:rsidRPr="003A2DB4" w:rsidRDefault="00E538B4" w:rsidP="00E538B4">
      <w:pPr>
        <w:jc w:val="both"/>
        <w:rPr>
          <w:rFonts w:asciiTheme="majorHAnsi" w:hAnsiTheme="majorHAnsi" w:cstheme="majorHAnsi"/>
          <w:b/>
          <w:bCs/>
          <w:color w:val="000000" w:themeColor="text1"/>
          <w:sz w:val="22"/>
          <w:szCs w:val="22"/>
        </w:rPr>
      </w:pPr>
    </w:p>
    <w:p w14:paraId="55C51D9B" w14:textId="77777777" w:rsidR="00B73B4F" w:rsidRPr="003A2DB4" w:rsidRDefault="00B73B4F" w:rsidP="007D7825">
      <w:pPr>
        <w:numPr>
          <w:ilvl w:val="0"/>
          <w:numId w:val="49"/>
        </w:numPr>
        <w:jc w:val="both"/>
        <w:rPr>
          <w:rFonts w:asciiTheme="majorHAnsi" w:hAnsiTheme="majorHAnsi" w:cstheme="majorHAnsi"/>
          <w:bCs/>
          <w:color w:val="000000" w:themeColor="text1"/>
          <w:sz w:val="22"/>
          <w:szCs w:val="22"/>
        </w:rPr>
      </w:pPr>
      <w:r w:rsidRPr="003A2DB4">
        <w:rPr>
          <w:rFonts w:asciiTheme="majorHAnsi" w:hAnsiTheme="majorHAnsi" w:cstheme="majorHAnsi"/>
          <w:b/>
          <w:bCs/>
          <w:color w:val="000000" w:themeColor="text1"/>
          <w:sz w:val="22"/>
          <w:szCs w:val="22"/>
        </w:rPr>
        <w:t>Los agricultores se guían por una visión holística de los sistemas alimentarios</w:t>
      </w:r>
    </w:p>
    <w:p w14:paraId="060DA1A6" w14:textId="77777777" w:rsidR="001232A7" w:rsidRPr="003A2DB4" w:rsidRDefault="001232A7" w:rsidP="001232A7">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“Un sistema alimentario sostenible y equitativo: que regenera el medio ambiente, garantiza ingresos y medios de vida dignos para los productores y facilita el acceso y el consumo de alimentos nutritivos y seguros” (1956, p. 12) </w:t>
      </w:r>
    </w:p>
    <w:p w14:paraId="2E479CF9" w14:textId="77777777" w:rsidR="00EB0BF9" w:rsidRPr="003A2DB4" w:rsidRDefault="00EB0BF9" w:rsidP="00EB0BF9">
      <w:pPr>
        <w:jc w:val="both"/>
        <w:rPr>
          <w:rFonts w:asciiTheme="majorHAnsi" w:hAnsiTheme="majorHAnsi" w:cstheme="majorHAnsi"/>
          <w:bCs/>
          <w:color w:val="000000" w:themeColor="text1"/>
          <w:sz w:val="22"/>
          <w:szCs w:val="22"/>
        </w:rPr>
      </w:pPr>
    </w:p>
    <w:p w14:paraId="37963620" w14:textId="77777777" w:rsidR="00B73B4F" w:rsidRPr="003A2DB4" w:rsidRDefault="00B73B4F" w:rsidP="007D7825">
      <w:pPr>
        <w:numPr>
          <w:ilvl w:val="0"/>
          <w:numId w:val="50"/>
        </w:numPr>
        <w:jc w:val="both"/>
        <w:rPr>
          <w:rFonts w:asciiTheme="majorHAnsi" w:hAnsiTheme="majorHAnsi" w:cstheme="majorHAnsi"/>
          <w:bCs/>
          <w:color w:val="000000" w:themeColor="text1"/>
          <w:sz w:val="22"/>
          <w:szCs w:val="22"/>
        </w:rPr>
      </w:pPr>
      <w:r w:rsidRPr="003A2DB4">
        <w:rPr>
          <w:rFonts w:asciiTheme="majorHAnsi" w:hAnsiTheme="majorHAnsi" w:cstheme="majorHAnsi"/>
          <w:b/>
          <w:bCs/>
          <w:color w:val="000000" w:themeColor="text1"/>
          <w:sz w:val="22"/>
          <w:szCs w:val="22"/>
        </w:rPr>
        <w:t>Los agricultores deben ser respetados y tratados como socios iguales por parte de otros actores</w:t>
      </w:r>
    </w:p>
    <w:p w14:paraId="18A74D5B" w14:textId="77777777" w:rsidR="00B73B4F" w:rsidRPr="003A2DB4" w:rsidRDefault="00B73B4F" w:rsidP="007D7825">
      <w:pPr>
        <w:numPr>
          <w:ilvl w:val="1"/>
          <w:numId w:val="6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Derechos: derecho de los agricultores a las semillas, al agua, a un medio ambiente limpio, a la tierra, a alimentos nutritivos. </w:t>
      </w:r>
    </w:p>
    <w:p w14:paraId="654F6CD4" w14:textId="77777777" w:rsidR="00B73B4F" w:rsidRPr="003A2DB4" w:rsidRDefault="00B73B4F" w:rsidP="007D7825">
      <w:pPr>
        <w:numPr>
          <w:ilvl w:val="1"/>
          <w:numId w:val="6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Cambiar la narrativa (los agricultores no son un problema) </w:t>
      </w:r>
    </w:p>
    <w:p w14:paraId="330EF9E0" w14:textId="49FE3211" w:rsidR="00B73B4F" w:rsidRPr="003A2DB4" w:rsidRDefault="00B73B4F" w:rsidP="007D7825">
      <w:pPr>
        <w:pStyle w:val="ListParagraph"/>
        <w:numPr>
          <w:ilvl w:val="1"/>
          <w:numId w:val="1"/>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La agricultura debe verse como un negocio y solo una cultura que puede proporcionar beneficios económicos y ecológicos a nuestros hogares, la comunidad y el planeta”. (12151, pág.7)</w:t>
      </w:r>
    </w:p>
    <w:p w14:paraId="6094DFB0" w14:textId="77777777" w:rsidR="00B73B4F" w:rsidRPr="003A2DB4" w:rsidRDefault="00B73B4F" w:rsidP="007D7825">
      <w:pPr>
        <w:numPr>
          <w:ilvl w:val="1"/>
          <w:numId w:val="6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Colaboraciones / asociaciones / conexiones </w:t>
      </w:r>
    </w:p>
    <w:p w14:paraId="4A56508F" w14:textId="63AEEBB4" w:rsidR="00B73B4F" w:rsidRPr="003A2DB4" w:rsidRDefault="00B73B4F" w:rsidP="007D7825">
      <w:pPr>
        <w:pStyle w:val="ListParagraph"/>
        <w:numPr>
          <w:ilvl w:val="1"/>
          <w:numId w:val="1"/>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tanto entre campesinos como entre campesinos y otros actores</w:t>
      </w:r>
    </w:p>
    <w:p w14:paraId="6C5D4DD2" w14:textId="77777777" w:rsidR="00B73B4F" w:rsidRPr="003A2DB4" w:rsidRDefault="00B73B4F" w:rsidP="007D7825">
      <w:pPr>
        <w:numPr>
          <w:ilvl w:val="1"/>
          <w:numId w:val="6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Conocimientos y formas de organización locales, tradicionales o del campesino</w:t>
      </w:r>
    </w:p>
    <w:p w14:paraId="527F6341" w14:textId="77777777" w:rsidR="00B73B4F" w:rsidRPr="003A2DB4" w:rsidRDefault="00B73B4F" w:rsidP="007D7825">
      <w:pPr>
        <w:numPr>
          <w:ilvl w:val="1"/>
          <w:numId w:val="6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Localización/ contextualización/ descentralización</w:t>
      </w:r>
    </w:p>
    <w:p w14:paraId="2B6BC983" w14:textId="77777777" w:rsidR="001232A7" w:rsidRPr="003A2DB4" w:rsidRDefault="001232A7" w:rsidP="00EB0BF9">
      <w:pPr>
        <w:jc w:val="both"/>
        <w:rPr>
          <w:rFonts w:asciiTheme="majorHAnsi" w:hAnsiTheme="majorHAnsi" w:cstheme="majorHAnsi"/>
          <w:bCs/>
          <w:color w:val="000000" w:themeColor="text1"/>
          <w:sz w:val="22"/>
          <w:szCs w:val="22"/>
        </w:rPr>
      </w:pPr>
    </w:p>
    <w:p w14:paraId="72B53080" w14:textId="77777777" w:rsidR="00B73B4F" w:rsidRPr="003A2DB4" w:rsidRDefault="00B73B4F" w:rsidP="007D7825">
      <w:pPr>
        <w:numPr>
          <w:ilvl w:val="0"/>
          <w:numId w:val="51"/>
        </w:numPr>
        <w:jc w:val="both"/>
        <w:rPr>
          <w:rFonts w:asciiTheme="majorHAnsi" w:hAnsiTheme="majorHAnsi" w:cstheme="majorHAnsi"/>
          <w:bCs/>
          <w:color w:val="000000" w:themeColor="text1"/>
          <w:sz w:val="22"/>
          <w:szCs w:val="22"/>
        </w:rPr>
      </w:pPr>
      <w:r w:rsidRPr="003A2DB4">
        <w:rPr>
          <w:rFonts w:asciiTheme="majorHAnsi" w:hAnsiTheme="majorHAnsi" w:cstheme="majorHAnsi"/>
          <w:b/>
          <w:bCs/>
          <w:color w:val="000000" w:themeColor="text1"/>
          <w:sz w:val="22"/>
          <w:szCs w:val="22"/>
        </w:rPr>
        <w:t>Necesitan un entorno propicio (políticas, prácticas, recursos) para:</w:t>
      </w:r>
    </w:p>
    <w:p w14:paraId="2C12A599" w14:textId="77777777" w:rsidR="00B73B4F" w:rsidRPr="003A2DB4" w:rsidRDefault="00B73B4F" w:rsidP="007D7825">
      <w:pPr>
        <w:numPr>
          <w:ilvl w:val="1"/>
          <w:numId w:val="6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Recuperación de los choques</w:t>
      </w:r>
    </w:p>
    <w:p w14:paraId="6267A53D" w14:textId="77777777" w:rsidR="00B73B4F" w:rsidRPr="003A2DB4" w:rsidRDefault="00B73B4F" w:rsidP="007D7825">
      <w:pPr>
        <w:numPr>
          <w:ilvl w:val="1"/>
          <w:numId w:val="6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Acceso a infraestructura, finanzas, mercados, tenencia de la tierra, riego, agua, material fitogenético</w:t>
      </w:r>
    </w:p>
    <w:p w14:paraId="3D3AFA04" w14:textId="77777777" w:rsidR="00B73B4F" w:rsidRPr="003A2DB4" w:rsidRDefault="00B73B4F" w:rsidP="007D7825">
      <w:pPr>
        <w:numPr>
          <w:ilvl w:val="1"/>
          <w:numId w:val="6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Incentivos para una agricultura positiva a la naturaleza</w:t>
      </w:r>
    </w:p>
    <w:p w14:paraId="1A9631AA" w14:textId="77777777" w:rsidR="00B73B4F" w:rsidRPr="003A2DB4" w:rsidRDefault="00B73B4F" w:rsidP="007D7825">
      <w:pPr>
        <w:numPr>
          <w:ilvl w:val="1"/>
          <w:numId w:val="6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Poner fin a las políticas nacionales y globales que impactan de forma negativa a los campesinos (acuerdos de libre comercio, enfoque en la agricultura para exportación, demasiado poder para las multinacionales)</w:t>
      </w:r>
    </w:p>
    <w:p w14:paraId="78E7E3F2" w14:textId="77777777" w:rsidR="001232A7" w:rsidRPr="003A2DB4" w:rsidRDefault="001232A7" w:rsidP="00EB0BF9">
      <w:pPr>
        <w:jc w:val="both"/>
        <w:rPr>
          <w:rFonts w:asciiTheme="majorHAnsi" w:hAnsiTheme="majorHAnsi" w:cstheme="majorHAnsi"/>
          <w:bCs/>
          <w:color w:val="000000" w:themeColor="text1"/>
          <w:sz w:val="22"/>
          <w:szCs w:val="22"/>
        </w:rPr>
      </w:pPr>
    </w:p>
    <w:p w14:paraId="045C3D63" w14:textId="77777777" w:rsidR="00B73B4F" w:rsidRPr="003A2DB4" w:rsidRDefault="00B73B4F" w:rsidP="007D7825">
      <w:pPr>
        <w:numPr>
          <w:ilvl w:val="0"/>
          <w:numId w:val="52"/>
        </w:numPr>
        <w:jc w:val="both"/>
        <w:rPr>
          <w:rFonts w:asciiTheme="majorHAnsi" w:hAnsiTheme="majorHAnsi" w:cstheme="majorHAnsi"/>
          <w:bCs/>
          <w:color w:val="000000" w:themeColor="text1"/>
          <w:sz w:val="22"/>
          <w:szCs w:val="22"/>
        </w:rPr>
      </w:pPr>
      <w:r w:rsidRPr="003A2DB4">
        <w:rPr>
          <w:rFonts w:asciiTheme="majorHAnsi" w:hAnsiTheme="majorHAnsi" w:cstheme="majorHAnsi"/>
          <w:b/>
          <w:bCs/>
          <w:color w:val="000000" w:themeColor="text1"/>
          <w:sz w:val="22"/>
          <w:szCs w:val="22"/>
        </w:rPr>
        <w:t xml:space="preserve">Necesitan </w:t>
      </w:r>
      <w:r w:rsidRPr="003A2DB4">
        <w:rPr>
          <w:rFonts w:asciiTheme="majorHAnsi" w:hAnsiTheme="majorHAnsi" w:cstheme="majorHAnsi"/>
          <w:b/>
          <w:bCs/>
          <w:color w:val="000000" w:themeColor="text1"/>
          <w:sz w:val="22"/>
          <w:szCs w:val="22"/>
          <w:u w:val="single"/>
        </w:rPr>
        <w:t>aprender</w:t>
      </w:r>
      <w:r w:rsidRPr="003A2DB4">
        <w:rPr>
          <w:rFonts w:asciiTheme="majorHAnsi" w:hAnsiTheme="majorHAnsi" w:cstheme="majorHAnsi"/>
          <w:b/>
          <w:bCs/>
          <w:color w:val="000000" w:themeColor="text1"/>
          <w:sz w:val="22"/>
          <w:szCs w:val="22"/>
        </w:rPr>
        <w:t xml:space="preserve"> más sobre:</w:t>
      </w:r>
    </w:p>
    <w:p w14:paraId="61ABB8E2" w14:textId="77777777" w:rsidR="00B73B4F" w:rsidRPr="003A2DB4" w:rsidRDefault="00B73B4F" w:rsidP="007D7825">
      <w:pPr>
        <w:numPr>
          <w:ilvl w:val="1"/>
          <w:numId w:val="6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Cambios en los sistemas</w:t>
      </w:r>
    </w:p>
    <w:p w14:paraId="13E09F9B" w14:textId="77777777" w:rsidR="00B73B4F" w:rsidRPr="003A2DB4" w:rsidRDefault="00B73B4F" w:rsidP="007D7825">
      <w:pPr>
        <w:numPr>
          <w:ilvl w:val="1"/>
          <w:numId w:val="6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Escalamiento de la agroecología</w:t>
      </w:r>
    </w:p>
    <w:p w14:paraId="2B57A732" w14:textId="77777777" w:rsidR="00B73B4F" w:rsidRPr="003A2DB4" w:rsidRDefault="00B73B4F" w:rsidP="007D7825">
      <w:pPr>
        <w:numPr>
          <w:ilvl w:val="1"/>
          <w:numId w:val="6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Evaluación de los impactos del sistema, no solo de las prácticas</w:t>
      </w:r>
    </w:p>
    <w:p w14:paraId="5CB5F13E" w14:textId="77777777" w:rsidR="00B73B4F" w:rsidRPr="003A2DB4" w:rsidRDefault="00B73B4F" w:rsidP="007D7825">
      <w:pPr>
        <w:numPr>
          <w:ilvl w:val="1"/>
          <w:numId w:val="6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Plazos </w:t>
      </w:r>
    </w:p>
    <w:p w14:paraId="4AF4CDAF" w14:textId="77777777" w:rsidR="00B73B4F" w:rsidRPr="003A2DB4" w:rsidRDefault="00B73B4F" w:rsidP="007D7825">
      <w:pPr>
        <w:numPr>
          <w:ilvl w:val="1"/>
          <w:numId w:val="6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Compensaciones, pros y contras</w:t>
      </w:r>
    </w:p>
    <w:p w14:paraId="2C839D93" w14:textId="77777777" w:rsidR="00B73B4F" w:rsidRPr="003A2DB4" w:rsidRDefault="00B73B4F" w:rsidP="007D7825">
      <w:pPr>
        <w:numPr>
          <w:ilvl w:val="1"/>
          <w:numId w:val="6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Base en la investigación, la ciencia, la evidencia</w:t>
      </w:r>
    </w:p>
    <w:p w14:paraId="5040D290" w14:textId="77777777" w:rsidR="00B73B4F" w:rsidRPr="003A2DB4" w:rsidRDefault="00B73B4F" w:rsidP="007D7825">
      <w:pPr>
        <w:numPr>
          <w:ilvl w:val="1"/>
          <w:numId w:val="6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Innovación e intercambio continuo de conocimientos</w:t>
      </w:r>
    </w:p>
    <w:p w14:paraId="0613FEE4" w14:textId="77777777" w:rsidR="001232A7" w:rsidRPr="003A2DB4" w:rsidRDefault="001232A7" w:rsidP="00EB0BF9">
      <w:pPr>
        <w:jc w:val="both"/>
        <w:rPr>
          <w:rFonts w:asciiTheme="majorHAnsi" w:hAnsiTheme="majorHAnsi" w:cstheme="majorHAnsi"/>
          <w:bCs/>
          <w:color w:val="000000" w:themeColor="text1"/>
          <w:sz w:val="22"/>
          <w:szCs w:val="22"/>
        </w:rPr>
      </w:pPr>
    </w:p>
    <w:p w14:paraId="2108687C" w14:textId="6371A8C0" w:rsidR="00C62906" w:rsidRPr="003A2DB4" w:rsidRDefault="00AD49D3" w:rsidP="007D7825">
      <w:pPr>
        <w:pStyle w:val="ListParagraph"/>
        <w:numPr>
          <w:ilvl w:val="0"/>
          <w:numId w:val="48"/>
        </w:numPr>
        <w:jc w:val="both"/>
        <w:rPr>
          <w:rFonts w:asciiTheme="majorHAnsi" w:hAnsiTheme="majorHAnsi" w:cstheme="majorHAnsi"/>
          <w:b/>
          <w:bCs/>
          <w:color w:val="4472C4" w:themeColor="accent1"/>
          <w:sz w:val="22"/>
          <w:szCs w:val="22"/>
          <w:lang w:val="es-ES"/>
        </w:rPr>
      </w:pPr>
      <w:r w:rsidRPr="003A2DB4">
        <w:rPr>
          <w:rFonts w:asciiTheme="majorHAnsi" w:hAnsiTheme="majorHAnsi" w:cstheme="majorHAnsi"/>
          <w:b/>
          <w:bCs/>
          <w:color w:val="4472C4" w:themeColor="accent1"/>
          <w:sz w:val="22"/>
          <w:szCs w:val="22"/>
          <w:lang w:val="es-ES"/>
        </w:rPr>
        <w:t>¿</w:t>
      </w:r>
      <w:r w:rsidR="00C62906" w:rsidRPr="003A2DB4">
        <w:rPr>
          <w:rFonts w:asciiTheme="majorHAnsi" w:hAnsiTheme="majorHAnsi" w:cstheme="majorHAnsi"/>
          <w:b/>
          <w:bCs/>
          <w:color w:val="4472C4" w:themeColor="accent1"/>
          <w:sz w:val="22"/>
          <w:szCs w:val="22"/>
          <w:lang w:val="es-ES"/>
        </w:rPr>
        <w:t>Cómo debería involucrarse a los campesinos en el futuro?</w:t>
      </w:r>
    </w:p>
    <w:p w14:paraId="4F7B2C1A" w14:textId="77777777" w:rsidR="00C62906" w:rsidRPr="003A2DB4" w:rsidRDefault="00C62906" w:rsidP="00C62906">
      <w:pPr>
        <w:jc w:val="both"/>
        <w:rPr>
          <w:rFonts w:asciiTheme="majorHAnsi" w:hAnsiTheme="majorHAnsi" w:cstheme="majorHAnsi"/>
          <w:b/>
          <w:bCs/>
          <w:color w:val="000000" w:themeColor="text1"/>
          <w:sz w:val="22"/>
          <w:szCs w:val="22"/>
        </w:rPr>
      </w:pPr>
    </w:p>
    <w:p w14:paraId="1D7316F4" w14:textId="5C6C83F7" w:rsidR="00B73B4F" w:rsidRPr="003A2DB4" w:rsidRDefault="00B73B4F" w:rsidP="007D7825">
      <w:pPr>
        <w:numPr>
          <w:ilvl w:val="0"/>
          <w:numId w:val="64"/>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Los procesos futuros deben incluir e incentivar la participación o representación diversa de los campesinos dentro de sus comunidades y entre diversas comunidades</w:t>
      </w:r>
    </w:p>
    <w:p w14:paraId="63444290" w14:textId="77777777" w:rsidR="00B73B4F" w:rsidRPr="003A2DB4" w:rsidRDefault="00B73B4F" w:rsidP="007D7825">
      <w:pPr>
        <w:numPr>
          <w:ilvl w:val="0"/>
          <w:numId w:val="64"/>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Incentivar la participación empoderada de múltiples actores y sectores, especialmente incluyendo a los campesinos</w:t>
      </w:r>
    </w:p>
    <w:p w14:paraId="4CBA89CB" w14:textId="77777777" w:rsidR="00B73B4F" w:rsidRPr="003A2DB4" w:rsidRDefault="00B73B4F" w:rsidP="007D7825">
      <w:pPr>
        <w:numPr>
          <w:ilvl w:val="0"/>
          <w:numId w:val="64"/>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Los procesos futuros deberían involucrar a los campesinos en los procesos de toma de decisiones</w:t>
      </w:r>
    </w:p>
    <w:p w14:paraId="2B4517C6" w14:textId="77777777" w:rsidR="00B73B4F" w:rsidRPr="003A2DB4" w:rsidRDefault="00B73B4F" w:rsidP="007D7825">
      <w:pPr>
        <w:numPr>
          <w:ilvl w:val="0"/>
          <w:numId w:val="64"/>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No eventos puntuales, sino compromiso continuo</w:t>
      </w:r>
    </w:p>
    <w:p w14:paraId="0A2C6A7E" w14:textId="24101F78" w:rsidR="00B73B4F" w:rsidRPr="003A2DB4" w:rsidRDefault="00B73B4F" w:rsidP="007D7825">
      <w:pPr>
        <w:numPr>
          <w:ilvl w:val="0"/>
          <w:numId w:val="64"/>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Los procesos futuros deben devolver el aprendizaje al sistema y fomentar el intercambio de resultados, el análisis de lecciones o comunicaciones con los participantes (no s</w:t>
      </w:r>
      <w:r w:rsidR="008E03C5"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lo extractivos)</w:t>
      </w:r>
    </w:p>
    <w:p w14:paraId="3F73A290" w14:textId="77777777" w:rsidR="00E077BB" w:rsidRPr="003A2DB4" w:rsidRDefault="00E077BB" w:rsidP="00C62906">
      <w:pPr>
        <w:jc w:val="both"/>
        <w:rPr>
          <w:rFonts w:asciiTheme="majorHAnsi" w:hAnsiTheme="majorHAnsi" w:cstheme="majorHAnsi"/>
          <w:bCs/>
          <w:color w:val="000000" w:themeColor="text1"/>
          <w:sz w:val="22"/>
          <w:szCs w:val="22"/>
        </w:rPr>
      </w:pPr>
    </w:p>
    <w:p w14:paraId="0C5DC6B7" w14:textId="77777777" w:rsidR="00EB0BF9" w:rsidRPr="003A2DB4" w:rsidRDefault="00EB0BF9" w:rsidP="00EB0BF9">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Comentario de Roberto Ugas</w:t>
      </w:r>
    </w:p>
    <w:p w14:paraId="75415D2E" w14:textId="236EA3EB" w:rsidR="003C45E4" w:rsidRPr="003A2DB4" w:rsidRDefault="00FA1136"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Todos los expositores han mencionado la palabra </w:t>
      </w:r>
      <w:r w:rsidRPr="003A2DB4">
        <w:rPr>
          <w:rFonts w:asciiTheme="majorHAnsi" w:hAnsiTheme="majorHAnsi" w:cstheme="majorHAnsi"/>
          <w:bCs/>
          <w:i/>
          <w:iCs/>
          <w:color w:val="000000" w:themeColor="text1"/>
          <w:sz w:val="22"/>
          <w:szCs w:val="22"/>
        </w:rPr>
        <w:t>t</w:t>
      </w:r>
      <w:r w:rsidR="00065964" w:rsidRPr="003A2DB4">
        <w:rPr>
          <w:rFonts w:asciiTheme="majorHAnsi" w:hAnsiTheme="majorHAnsi" w:cstheme="majorHAnsi"/>
          <w:bCs/>
          <w:i/>
          <w:iCs/>
          <w:color w:val="000000" w:themeColor="text1"/>
          <w:sz w:val="22"/>
          <w:szCs w:val="22"/>
        </w:rPr>
        <w:t>rade-off</w:t>
      </w:r>
      <w:r w:rsidRPr="003A2DB4">
        <w:rPr>
          <w:rFonts w:asciiTheme="majorHAnsi" w:hAnsiTheme="majorHAnsi" w:cstheme="majorHAnsi"/>
          <w:bCs/>
          <w:color w:val="000000" w:themeColor="text1"/>
          <w:sz w:val="22"/>
          <w:szCs w:val="22"/>
        </w:rPr>
        <w:t>, nunca he sabido muy bien su traducción en castellano</w:t>
      </w:r>
      <w:r w:rsidR="003C45E4" w:rsidRPr="003A2DB4">
        <w:rPr>
          <w:rFonts w:asciiTheme="majorHAnsi" w:hAnsiTheme="majorHAnsi" w:cstheme="majorHAnsi"/>
          <w:bCs/>
          <w:color w:val="000000" w:themeColor="text1"/>
          <w:sz w:val="22"/>
          <w:szCs w:val="22"/>
        </w:rPr>
        <w:t xml:space="preserve">, pero creo que en el mundo de la incidencia y de la influencia es súper importante porque analizarlos nos permite manejar cierta </w:t>
      </w:r>
      <w:r w:rsidR="00D524E1" w:rsidRPr="003A2DB4">
        <w:rPr>
          <w:rFonts w:asciiTheme="majorHAnsi" w:hAnsiTheme="majorHAnsi" w:cstheme="majorHAnsi"/>
          <w:bCs/>
          <w:color w:val="000000" w:themeColor="text1"/>
          <w:sz w:val="22"/>
          <w:szCs w:val="22"/>
        </w:rPr>
        <w:t>flexibilidad y</w:t>
      </w:r>
      <w:r w:rsidR="003C45E4" w:rsidRPr="003A2DB4">
        <w:rPr>
          <w:rFonts w:asciiTheme="majorHAnsi" w:hAnsiTheme="majorHAnsi" w:cstheme="majorHAnsi"/>
          <w:bCs/>
          <w:color w:val="000000" w:themeColor="text1"/>
          <w:sz w:val="22"/>
          <w:szCs w:val="22"/>
        </w:rPr>
        <w:t xml:space="preserve"> entender que no siempre vamos a conseguir todo lo que queremos y que hay que hacer algunas concesiones para poder entrar en negociaciones eficientes. </w:t>
      </w:r>
    </w:p>
    <w:p w14:paraId="025A9B3C" w14:textId="77777777" w:rsidR="00065964" w:rsidRPr="003A2DB4" w:rsidRDefault="00065964" w:rsidP="00EB0BF9">
      <w:pPr>
        <w:jc w:val="both"/>
        <w:rPr>
          <w:rFonts w:asciiTheme="majorHAnsi" w:hAnsiTheme="majorHAnsi" w:cstheme="majorHAnsi"/>
          <w:bCs/>
          <w:color w:val="000000" w:themeColor="text1"/>
          <w:sz w:val="22"/>
          <w:szCs w:val="22"/>
        </w:rPr>
      </w:pPr>
    </w:p>
    <w:p w14:paraId="06C9F283" w14:textId="5B1E58B9" w:rsidR="003C45E4" w:rsidRPr="003A2DB4" w:rsidRDefault="003C45E4"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
          <w:bCs/>
          <w:color w:val="4472C4" w:themeColor="accent1"/>
          <w:sz w:val="22"/>
          <w:szCs w:val="22"/>
        </w:rPr>
        <w:t>Preguntas y comentarios a l</w:t>
      </w:r>
      <w:r w:rsidR="00137CAA" w:rsidRPr="003A2DB4">
        <w:rPr>
          <w:rFonts w:asciiTheme="majorHAnsi" w:hAnsiTheme="majorHAnsi" w:cstheme="majorHAnsi"/>
          <w:b/>
          <w:bCs/>
          <w:color w:val="4472C4" w:themeColor="accent1"/>
          <w:sz w:val="22"/>
          <w:szCs w:val="22"/>
        </w:rPr>
        <w:t>x</w:t>
      </w:r>
      <w:r w:rsidRPr="003A2DB4">
        <w:rPr>
          <w:rFonts w:asciiTheme="majorHAnsi" w:hAnsiTheme="majorHAnsi" w:cstheme="majorHAnsi"/>
          <w:b/>
          <w:bCs/>
          <w:color w:val="4472C4" w:themeColor="accent1"/>
          <w:sz w:val="22"/>
          <w:szCs w:val="22"/>
        </w:rPr>
        <w:t xml:space="preserve">s panelistas </w:t>
      </w:r>
    </w:p>
    <w:p w14:paraId="16630A12" w14:textId="77777777" w:rsidR="003C45E4" w:rsidRPr="003A2DB4" w:rsidRDefault="003C45E4" w:rsidP="00EB0BF9">
      <w:pPr>
        <w:jc w:val="both"/>
        <w:rPr>
          <w:rFonts w:asciiTheme="majorHAnsi" w:hAnsiTheme="majorHAnsi" w:cstheme="majorHAnsi"/>
          <w:bCs/>
          <w:color w:val="000000" w:themeColor="text1"/>
          <w:sz w:val="22"/>
          <w:szCs w:val="22"/>
        </w:rPr>
      </w:pPr>
    </w:p>
    <w:p w14:paraId="29A90A10" w14:textId="7844F00D" w:rsidR="00B706F9" w:rsidRPr="003A2DB4" w:rsidRDefault="00B706F9" w:rsidP="00EB0BF9">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Roxana </w:t>
      </w:r>
      <w:r w:rsidR="00930E31" w:rsidRPr="003A2DB4">
        <w:rPr>
          <w:rFonts w:asciiTheme="majorHAnsi" w:hAnsiTheme="majorHAnsi" w:cstheme="majorHAnsi"/>
          <w:b/>
          <w:bCs/>
          <w:color w:val="4472C4" w:themeColor="accent1"/>
          <w:sz w:val="22"/>
          <w:szCs w:val="22"/>
        </w:rPr>
        <w:t>Castellón</w:t>
      </w:r>
    </w:p>
    <w:p w14:paraId="50D5B7F7" w14:textId="2C8F5330" w:rsidR="002904E1" w:rsidRPr="003A2DB4" w:rsidRDefault="002904E1"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Gracias por las exposiciones, bien complejas, uno nunca acaba de entender cómo funcionan las </w:t>
      </w:r>
      <w:r w:rsidR="00930E31"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 xml:space="preserve">umbres, los diálogos y dónde realmente se ha incidido, hacer estas luchas tan largas para ver un cambio tan </w:t>
      </w:r>
      <w:r w:rsidR="002E71C8" w:rsidRPr="003A2DB4">
        <w:rPr>
          <w:rFonts w:asciiTheme="majorHAnsi" w:hAnsiTheme="majorHAnsi" w:cstheme="majorHAnsi"/>
          <w:bCs/>
          <w:color w:val="000000" w:themeColor="text1"/>
          <w:sz w:val="22"/>
          <w:szCs w:val="22"/>
        </w:rPr>
        <w:t>pequeño</w:t>
      </w:r>
      <w:r w:rsidRPr="003A2DB4">
        <w:rPr>
          <w:rFonts w:asciiTheme="majorHAnsi" w:hAnsiTheme="majorHAnsi" w:cstheme="majorHAnsi"/>
          <w:bCs/>
          <w:color w:val="000000" w:themeColor="text1"/>
          <w:sz w:val="22"/>
          <w:szCs w:val="22"/>
        </w:rPr>
        <w:t>. Pero algo muy inspirador que me ha llegado y me ha hecho recordar</w:t>
      </w:r>
      <w:r w:rsidR="002E71C8"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es lo que Claire mencionó sobre la voz de los actores. </w:t>
      </w:r>
      <w:r w:rsidR="00D524E1" w:rsidRPr="003A2DB4">
        <w:rPr>
          <w:rFonts w:asciiTheme="majorHAnsi" w:hAnsiTheme="majorHAnsi" w:cstheme="majorHAnsi"/>
          <w:bCs/>
          <w:color w:val="000000" w:themeColor="text1"/>
          <w:sz w:val="22"/>
          <w:szCs w:val="22"/>
        </w:rPr>
        <w:t>Cuando uno lleva a un campesin</w:t>
      </w:r>
      <w:r w:rsidR="00D524E1">
        <w:rPr>
          <w:rFonts w:asciiTheme="majorHAnsi" w:hAnsiTheme="majorHAnsi" w:cstheme="majorHAnsi"/>
          <w:bCs/>
          <w:color w:val="000000" w:themeColor="text1"/>
          <w:sz w:val="22"/>
          <w:szCs w:val="22"/>
        </w:rPr>
        <w:t>o o campesina</w:t>
      </w:r>
      <w:r w:rsidR="00D524E1" w:rsidRPr="003A2DB4">
        <w:rPr>
          <w:rFonts w:asciiTheme="majorHAnsi" w:hAnsiTheme="majorHAnsi" w:cstheme="majorHAnsi"/>
          <w:bCs/>
          <w:color w:val="000000" w:themeColor="text1"/>
          <w:sz w:val="22"/>
          <w:szCs w:val="22"/>
        </w:rPr>
        <w:t xml:space="preserve"> a hablar, primeramente, es capacitar, apoyar a lxs campesinos y a darles sus propias herramientas para que ellos peleen por sus ideales porque ahí sí se vuelve la cosa sustentable. </w:t>
      </w:r>
      <w:r w:rsidR="00177AAF" w:rsidRPr="003A2DB4">
        <w:rPr>
          <w:rFonts w:asciiTheme="majorHAnsi" w:hAnsiTheme="majorHAnsi" w:cstheme="majorHAnsi"/>
          <w:bCs/>
          <w:color w:val="000000" w:themeColor="text1"/>
          <w:sz w:val="22"/>
          <w:szCs w:val="22"/>
        </w:rPr>
        <w:t>En</w:t>
      </w:r>
      <w:r w:rsidRPr="003A2DB4">
        <w:rPr>
          <w:rFonts w:asciiTheme="majorHAnsi" w:hAnsiTheme="majorHAnsi" w:cstheme="majorHAnsi"/>
          <w:bCs/>
          <w:color w:val="000000" w:themeColor="text1"/>
          <w:sz w:val="22"/>
          <w:szCs w:val="22"/>
        </w:rPr>
        <w:t xml:space="preserve"> la</w:t>
      </w:r>
      <w:r w:rsidR="00177AAF"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 xml:space="preserve"> C</w:t>
      </w:r>
      <w:r w:rsidR="002E71C8" w:rsidRPr="003A2DB4">
        <w:rPr>
          <w:rFonts w:asciiTheme="majorHAnsi" w:hAnsiTheme="majorHAnsi" w:cstheme="majorHAnsi"/>
          <w:bCs/>
          <w:color w:val="000000" w:themeColor="text1"/>
          <w:sz w:val="22"/>
          <w:szCs w:val="22"/>
        </w:rPr>
        <w:t>OP</w:t>
      </w:r>
      <w:r w:rsidR="00177AAF"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 xml:space="preserve"> de cambio climático </w:t>
      </w:r>
      <w:r w:rsidR="00177AAF" w:rsidRPr="003A2DB4">
        <w:rPr>
          <w:rFonts w:asciiTheme="majorHAnsi" w:hAnsiTheme="majorHAnsi" w:cstheme="majorHAnsi"/>
          <w:bCs/>
          <w:color w:val="000000" w:themeColor="text1"/>
          <w:sz w:val="22"/>
          <w:szCs w:val="22"/>
        </w:rPr>
        <w:t xml:space="preserve">muy pocas veces </w:t>
      </w:r>
      <w:r w:rsidRPr="003A2DB4">
        <w:rPr>
          <w:rFonts w:asciiTheme="majorHAnsi" w:hAnsiTheme="majorHAnsi" w:cstheme="majorHAnsi"/>
          <w:bCs/>
          <w:color w:val="000000" w:themeColor="text1"/>
          <w:sz w:val="22"/>
          <w:szCs w:val="22"/>
        </w:rPr>
        <w:t xml:space="preserve">vi las voces de los </w:t>
      </w:r>
      <w:r w:rsidR="00177AAF" w:rsidRPr="003A2DB4">
        <w:rPr>
          <w:rFonts w:asciiTheme="majorHAnsi" w:hAnsiTheme="majorHAnsi" w:cstheme="majorHAnsi"/>
          <w:bCs/>
          <w:color w:val="000000" w:themeColor="text1"/>
          <w:sz w:val="22"/>
          <w:szCs w:val="22"/>
        </w:rPr>
        <w:t xml:space="preserve">mismos actores diciendo cómo esto del cambio climático </w:t>
      </w:r>
      <w:r w:rsidR="00487D26" w:rsidRPr="003A2DB4">
        <w:rPr>
          <w:rFonts w:asciiTheme="majorHAnsi" w:hAnsiTheme="majorHAnsi" w:cstheme="majorHAnsi"/>
          <w:bCs/>
          <w:color w:val="000000" w:themeColor="text1"/>
          <w:sz w:val="22"/>
          <w:szCs w:val="22"/>
        </w:rPr>
        <w:t>ha destruido sus cosechas, sus fuentes de agua, los que vivían y sembraban y regaban con aguas de glaciar, por ejemplo</w:t>
      </w:r>
      <w:r w:rsidR="002E71C8" w:rsidRPr="003A2DB4">
        <w:rPr>
          <w:rFonts w:asciiTheme="majorHAnsi" w:hAnsiTheme="majorHAnsi" w:cstheme="majorHAnsi"/>
          <w:bCs/>
          <w:color w:val="000000" w:themeColor="text1"/>
          <w:sz w:val="22"/>
          <w:szCs w:val="22"/>
        </w:rPr>
        <w:t>,</w:t>
      </w:r>
      <w:r w:rsidR="00487D26" w:rsidRPr="003A2DB4">
        <w:rPr>
          <w:rFonts w:asciiTheme="majorHAnsi" w:hAnsiTheme="majorHAnsi" w:cstheme="majorHAnsi"/>
          <w:bCs/>
          <w:color w:val="000000" w:themeColor="text1"/>
          <w:sz w:val="22"/>
          <w:szCs w:val="22"/>
        </w:rPr>
        <w:t xml:space="preserve"> cuando los glaciares han retrocedido. Eran unos testimonios tan impactantes</w:t>
      </w:r>
      <w:r w:rsidR="007970C8" w:rsidRPr="003A2DB4">
        <w:rPr>
          <w:rFonts w:asciiTheme="majorHAnsi" w:hAnsiTheme="majorHAnsi" w:cstheme="majorHAnsi"/>
          <w:bCs/>
          <w:color w:val="000000" w:themeColor="text1"/>
          <w:sz w:val="22"/>
          <w:szCs w:val="22"/>
        </w:rPr>
        <w:t xml:space="preserve"> </w:t>
      </w:r>
      <w:r w:rsidR="00A94DFD" w:rsidRPr="003A2DB4">
        <w:rPr>
          <w:rFonts w:asciiTheme="majorHAnsi" w:hAnsiTheme="majorHAnsi" w:cstheme="majorHAnsi"/>
          <w:bCs/>
          <w:color w:val="000000" w:themeColor="text1"/>
          <w:sz w:val="22"/>
          <w:szCs w:val="22"/>
        </w:rPr>
        <w:t xml:space="preserve">y sobre todo ver las caras de estos señores que no se sacan la corbata y que están haciendo las políticas públicas sin saber cómo la personas que está sembrando y que nos esta llevando el alimento a la boca tiene que sufrir, sufrir su familia, para alimentar a un </w:t>
      </w:r>
      <w:r w:rsidR="002E71C8" w:rsidRPr="003A2DB4">
        <w:rPr>
          <w:rFonts w:asciiTheme="majorHAnsi" w:hAnsiTheme="majorHAnsi" w:cstheme="majorHAnsi"/>
          <w:bCs/>
          <w:color w:val="000000" w:themeColor="text1"/>
          <w:sz w:val="22"/>
          <w:szCs w:val="22"/>
        </w:rPr>
        <w:t>E</w:t>
      </w:r>
      <w:r w:rsidR="00A94DFD" w:rsidRPr="003A2DB4">
        <w:rPr>
          <w:rFonts w:asciiTheme="majorHAnsi" w:hAnsiTheme="majorHAnsi" w:cstheme="majorHAnsi"/>
          <w:bCs/>
          <w:color w:val="000000" w:themeColor="text1"/>
          <w:sz w:val="22"/>
          <w:szCs w:val="22"/>
        </w:rPr>
        <w:t>stado</w:t>
      </w:r>
      <w:r w:rsidR="002E71C8" w:rsidRPr="003A2DB4">
        <w:rPr>
          <w:rFonts w:asciiTheme="majorHAnsi" w:hAnsiTheme="majorHAnsi" w:cstheme="majorHAnsi"/>
          <w:bCs/>
          <w:color w:val="000000" w:themeColor="text1"/>
          <w:sz w:val="22"/>
          <w:szCs w:val="22"/>
        </w:rPr>
        <w:t>,</w:t>
      </w:r>
      <w:r w:rsidR="00A94DFD" w:rsidRPr="003A2DB4">
        <w:rPr>
          <w:rFonts w:asciiTheme="majorHAnsi" w:hAnsiTheme="majorHAnsi" w:cstheme="majorHAnsi"/>
          <w:bCs/>
          <w:color w:val="000000" w:themeColor="text1"/>
          <w:sz w:val="22"/>
          <w:szCs w:val="22"/>
        </w:rPr>
        <w:t xml:space="preserve"> a un país y al mundo entero. Entonces cuando yo veía estos señores campesinos</w:t>
      </w:r>
      <w:r w:rsidR="00C17AE0" w:rsidRPr="003A2DB4">
        <w:rPr>
          <w:rFonts w:asciiTheme="majorHAnsi" w:hAnsiTheme="majorHAnsi" w:cstheme="majorHAnsi"/>
          <w:bCs/>
          <w:color w:val="000000" w:themeColor="text1"/>
          <w:sz w:val="22"/>
          <w:szCs w:val="22"/>
        </w:rPr>
        <w:t xml:space="preserve"> sentados ahí bien empoderados y cómo captaba</w:t>
      </w:r>
      <w:r w:rsidR="002E71C8" w:rsidRPr="003A2DB4">
        <w:rPr>
          <w:rFonts w:asciiTheme="majorHAnsi" w:hAnsiTheme="majorHAnsi" w:cstheme="majorHAnsi"/>
          <w:bCs/>
          <w:color w:val="000000" w:themeColor="text1"/>
          <w:sz w:val="22"/>
          <w:szCs w:val="22"/>
        </w:rPr>
        <w:t>n</w:t>
      </w:r>
      <w:r w:rsidR="00C17AE0" w:rsidRPr="003A2DB4">
        <w:rPr>
          <w:rFonts w:asciiTheme="majorHAnsi" w:hAnsiTheme="majorHAnsi" w:cstheme="majorHAnsi"/>
          <w:bCs/>
          <w:color w:val="000000" w:themeColor="text1"/>
          <w:sz w:val="22"/>
          <w:szCs w:val="22"/>
        </w:rPr>
        <w:t xml:space="preserve"> la atención de los señores que queremos </w:t>
      </w:r>
      <w:r w:rsidR="00B93D2E" w:rsidRPr="003A2DB4">
        <w:rPr>
          <w:rFonts w:asciiTheme="majorHAnsi" w:hAnsiTheme="majorHAnsi" w:cstheme="majorHAnsi"/>
          <w:bCs/>
          <w:color w:val="000000" w:themeColor="text1"/>
          <w:sz w:val="22"/>
          <w:szCs w:val="22"/>
        </w:rPr>
        <w:t>captar la</w:t>
      </w:r>
      <w:r w:rsidR="00C17AE0" w:rsidRPr="003A2DB4">
        <w:rPr>
          <w:rFonts w:asciiTheme="majorHAnsi" w:hAnsiTheme="majorHAnsi" w:cstheme="majorHAnsi"/>
          <w:bCs/>
          <w:color w:val="000000" w:themeColor="text1"/>
          <w:sz w:val="22"/>
          <w:szCs w:val="22"/>
        </w:rPr>
        <w:t xml:space="preserve"> atención</w:t>
      </w:r>
      <w:r w:rsidR="002E71C8" w:rsidRPr="003A2DB4">
        <w:rPr>
          <w:rFonts w:asciiTheme="majorHAnsi" w:hAnsiTheme="majorHAnsi" w:cstheme="majorHAnsi"/>
          <w:bCs/>
          <w:color w:val="000000" w:themeColor="text1"/>
          <w:sz w:val="22"/>
          <w:szCs w:val="22"/>
        </w:rPr>
        <w:t>,</w:t>
      </w:r>
      <w:r w:rsidR="00B93D2E" w:rsidRPr="003A2DB4">
        <w:rPr>
          <w:rFonts w:asciiTheme="majorHAnsi" w:hAnsiTheme="majorHAnsi" w:cstheme="majorHAnsi"/>
          <w:bCs/>
          <w:color w:val="000000" w:themeColor="text1"/>
          <w:sz w:val="22"/>
          <w:szCs w:val="22"/>
        </w:rPr>
        <w:t xml:space="preserve"> n</w:t>
      </w:r>
      <w:r w:rsidR="00C17AE0" w:rsidRPr="003A2DB4">
        <w:rPr>
          <w:rFonts w:asciiTheme="majorHAnsi" w:hAnsiTheme="majorHAnsi" w:cstheme="majorHAnsi"/>
          <w:bCs/>
          <w:color w:val="000000" w:themeColor="text1"/>
          <w:sz w:val="22"/>
          <w:szCs w:val="22"/>
        </w:rPr>
        <w:t>osotros con nuestras propuestas, con nuestros manusc</w:t>
      </w:r>
      <w:r w:rsidR="00B93D2E" w:rsidRPr="003A2DB4">
        <w:rPr>
          <w:rFonts w:asciiTheme="majorHAnsi" w:hAnsiTheme="majorHAnsi" w:cstheme="majorHAnsi"/>
          <w:bCs/>
          <w:color w:val="000000" w:themeColor="text1"/>
          <w:sz w:val="22"/>
          <w:szCs w:val="22"/>
        </w:rPr>
        <w:t>ri</w:t>
      </w:r>
      <w:r w:rsidR="00C17AE0" w:rsidRPr="003A2DB4">
        <w:rPr>
          <w:rFonts w:asciiTheme="majorHAnsi" w:hAnsiTheme="majorHAnsi" w:cstheme="majorHAnsi"/>
          <w:bCs/>
          <w:color w:val="000000" w:themeColor="text1"/>
          <w:sz w:val="22"/>
          <w:szCs w:val="22"/>
        </w:rPr>
        <w:t xml:space="preserve">tos </w:t>
      </w:r>
      <w:r w:rsidR="00B93D2E" w:rsidRPr="003A2DB4">
        <w:rPr>
          <w:rFonts w:asciiTheme="majorHAnsi" w:hAnsiTheme="majorHAnsi" w:cstheme="majorHAnsi"/>
          <w:bCs/>
          <w:color w:val="000000" w:themeColor="text1"/>
          <w:sz w:val="22"/>
          <w:szCs w:val="22"/>
        </w:rPr>
        <w:t>que firmamos</w:t>
      </w:r>
      <w:r w:rsidR="002E71C8" w:rsidRPr="003A2DB4">
        <w:rPr>
          <w:rFonts w:asciiTheme="majorHAnsi" w:hAnsiTheme="majorHAnsi" w:cstheme="majorHAnsi"/>
          <w:bCs/>
          <w:color w:val="000000" w:themeColor="text1"/>
          <w:sz w:val="22"/>
          <w:szCs w:val="22"/>
        </w:rPr>
        <w:t xml:space="preserve"> </w:t>
      </w:r>
      <w:r w:rsidR="00B72DCC" w:rsidRPr="003A2DB4">
        <w:rPr>
          <w:rFonts w:asciiTheme="majorHAnsi" w:hAnsiTheme="majorHAnsi" w:cstheme="majorHAnsi"/>
          <w:bCs/>
          <w:color w:val="000000" w:themeColor="text1"/>
          <w:sz w:val="22"/>
          <w:szCs w:val="22"/>
        </w:rPr>
        <w:t>y</w:t>
      </w:r>
      <w:r w:rsidR="00B93D2E" w:rsidRPr="003A2DB4">
        <w:rPr>
          <w:rFonts w:asciiTheme="majorHAnsi" w:hAnsiTheme="majorHAnsi" w:cstheme="majorHAnsi"/>
          <w:bCs/>
          <w:color w:val="000000" w:themeColor="text1"/>
          <w:sz w:val="22"/>
          <w:szCs w:val="22"/>
        </w:rPr>
        <w:t xml:space="preserve"> que no nos </w:t>
      </w:r>
      <w:r w:rsidR="002E71C8" w:rsidRPr="003A2DB4">
        <w:rPr>
          <w:rFonts w:asciiTheme="majorHAnsi" w:hAnsiTheme="majorHAnsi" w:cstheme="majorHAnsi"/>
          <w:bCs/>
          <w:color w:val="000000" w:themeColor="text1"/>
          <w:sz w:val="22"/>
          <w:szCs w:val="22"/>
        </w:rPr>
        <w:t>prestan mucha atención</w:t>
      </w:r>
      <w:r w:rsidR="00B72DCC" w:rsidRPr="003A2DB4">
        <w:rPr>
          <w:rFonts w:asciiTheme="majorHAnsi" w:hAnsiTheme="majorHAnsi" w:cstheme="majorHAnsi"/>
          <w:bCs/>
          <w:color w:val="000000" w:themeColor="text1"/>
          <w:sz w:val="22"/>
          <w:szCs w:val="22"/>
        </w:rPr>
        <w:t>. Yo creo que elevar estas voces y llevar a estas personas y a las mujeres campesinas también a estos estratos de discusión tiene mucho valor</w:t>
      </w:r>
      <w:r w:rsidR="002E71C8" w:rsidRPr="003A2DB4">
        <w:rPr>
          <w:rFonts w:asciiTheme="majorHAnsi" w:hAnsiTheme="majorHAnsi" w:cstheme="majorHAnsi"/>
          <w:bCs/>
          <w:color w:val="000000" w:themeColor="text1"/>
          <w:sz w:val="22"/>
          <w:szCs w:val="22"/>
        </w:rPr>
        <w:t>.</w:t>
      </w:r>
    </w:p>
    <w:p w14:paraId="0E58107B" w14:textId="77777777" w:rsidR="0073340A" w:rsidRPr="003A2DB4" w:rsidRDefault="0073340A" w:rsidP="00EB0BF9">
      <w:pPr>
        <w:jc w:val="both"/>
        <w:rPr>
          <w:rFonts w:asciiTheme="majorHAnsi" w:hAnsiTheme="majorHAnsi" w:cstheme="majorHAnsi"/>
          <w:bCs/>
          <w:color w:val="000000" w:themeColor="text1"/>
          <w:sz w:val="22"/>
          <w:szCs w:val="22"/>
        </w:rPr>
      </w:pPr>
    </w:p>
    <w:p w14:paraId="78ED9614" w14:textId="11C3F0EE" w:rsidR="0073340A" w:rsidRPr="003A2DB4" w:rsidRDefault="0073340A" w:rsidP="0073340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 xml:space="preserve">Claudia Pozo </w:t>
      </w:r>
    </w:p>
    <w:p w14:paraId="4DA36E1B" w14:textId="7A74E357" w:rsidR="0073340A" w:rsidRPr="003A2DB4" w:rsidRDefault="009368F5" w:rsidP="0073340A">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w:t>
      </w:r>
      <w:r w:rsidR="0073340A" w:rsidRPr="003A2DB4">
        <w:rPr>
          <w:rFonts w:asciiTheme="majorHAnsi" w:hAnsiTheme="majorHAnsi" w:cstheme="majorHAnsi"/>
          <w:bCs/>
          <w:color w:val="000000" w:themeColor="text1"/>
          <w:sz w:val="22"/>
          <w:szCs w:val="22"/>
        </w:rPr>
        <w:t>o que hemos discutido en el grupo de g</w:t>
      </w:r>
      <w:r w:rsidR="00CF439F" w:rsidRPr="003A2DB4">
        <w:rPr>
          <w:rFonts w:asciiTheme="majorHAnsi" w:hAnsiTheme="majorHAnsi" w:cstheme="majorHAnsi"/>
          <w:bCs/>
          <w:color w:val="000000" w:themeColor="text1"/>
          <w:sz w:val="22"/>
          <w:szCs w:val="22"/>
        </w:rPr>
        <w:t>é</w:t>
      </w:r>
      <w:r w:rsidR="0073340A" w:rsidRPr="003A2DB4">
        <w:rPr>
          <w:rFonts w:asciiTheme="majorHAnsi" w:hAnsiTheme="majorHAnsi" w:cstheme="majorHAnsi"/>
          <w:bCs/>
          <w:color w:val="000000" w:themeColor="text1"/>
          <w:sz w:val="22"/>
          <w:szCs w:val="22"/>
        </w:rPr>
        <w:t xml:space="preserve">nero </w:t>
      </w:r>
      <w:r w:rsidRPr="003A2DB4">
        <w:rPr>
          <w:rFonts w:asciiTheme="majorHAnsi" w:hAnsiTheme="majorHAnsi" w:cstheme="majorHAnsi"/>
          <w:bCs/>
          <w:color w:val="000000" w:themeColor="text1"/>
          <w:sz w:val="22"/>
          <w:szCs w:val="22"/>
        </w:rPr>
        <w:t>y diversidad es la importancia de avanzar en diferentes dimensiones de la agroecología, no s</w:t>
      </w:r>
      <w:r w:rsidR="00CF439F"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lo en los temas productivos y en el manejo de recursos naturales</w:t>
      </w:r>
      <w:r w:rsidR="00CF439F"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sino enfatizar en los temas sociales y culturales y la importancia justamente de avanzar en el tema de g</w:t>
      </w:r>
      <w:r w:rsidR="00CF439F"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nero como fundamental para transformar los sistemas alimentarios.  </w:t>
      </w:r>
    </w:p>
    <w:p w14:paraId="375953B8" w14:textId="77777777" w:rsidR="0073340A" w:rsidRPr="003A2DB4" w:rsidRDefault="0073340A" w:rsidP="00EB0BF9">
      <w:pPr>
        <w:jc w:val="both"/>
        <w:rPr>
          <w:rFonts w:asciiTheme="majorHAnsi" w:hAnsiTheme="majorHAnsi" w:cstheme="majorHAnsi"/>
          <w:bCs/>
          <w:color w:val="000000" w:themeColor="text1"/>
          <w:sz w:val="22"/>
          <w:szCs w:val="22"/>
        </w:rPr>
      </w:pPr>
    </w:p>
    <w:p w14:paraId="637CFC93" w14:textId="6BFF29E4" w:rsidR="0073340A" w:rsidRPr="003A2DB4" w:rsidRDefault="0073340A" w:rsidP="00EB0BF9">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Jane</w:t>
      </w:r>
      <w:r w:rsidR="009A163C" w:rsidRPr="003A2DB4">
        <w:rPr>
          <w:rFonts w:asciiTheme="majorHAnsi" w:hAnsiTheme="majorHAnsi" w:cstheme="majorHAnsi"/>
          <w:b/>
          <w:bCs/>
          <w:color w:val="4472C4" w:themeColor="accent1"/>
          <w:sz w:val="22"/>
          <w:szCs w:val="22"/>
        </w:rPr>
        <w:t xml:space="preserve"> Maland Cady</w:t>
      </w:r>
    </w:p>
    <w:p w14:paraId="4F87C689" w14:textId="2D350247" w:rsidR="00487D26" w:rsidRPr="003A2DB4" w:rsidRDefault="009A163C"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Quisiera agradecer a todxs por sus valiosos aportes y ejemplos y quisiera brevemente mencionar tres puntos. Estoy de acuerdo con el comentario de Roxana de que lxs agricultores en Los Andes puedan contar con herramientas y destrezas para representarse a sí mismxs en diversos espacios y estamos muy contentxs con ello en el CCRP. </w:t>
      </w:r>
      <w:r w:rsidR="004279B4" w:rsidRPr="003A2DB4">
        <w:rPr>
          <w:rFonts w:asciiTheme="majorHAnsi" w:hAnsiTheme="majorHAnsi" w:cstheme="majorHAnsi"/>
          <w:bCs/>
          <w:color w:val="000000" w:themeColor="text1"/>
          <w:sz w:val="22"/>
          <w:szCs w:val="22"/>
        </w:rPr>
        <w:t xml:space="preserve">En las dos CdPs de África tuvimos Diálogos Independientes de los proyectos que apoyamos. Particularmente en Malawi el proceso fue muy inspirador, inició con las comunidades locales y luego escaló al nivel distrital, luego nacional y luego fue enviado al sistema de la Cumbre. De manera que seguramente Claire estará analizando esa información en su rol de evaluadora de Blue Marble. De manera que reconocemos que las comunidades locales están en capacidad de hablar sobre sus propios problemas y esto nos ayuda a entender y mover cosas en el lado global. </w:t>
      </w:r>
      <w:r w:rsidR="005222BC" w:rsidRPr="003A2DB4">
        <w:rPr>
          <w:rFonts w:asciiTheme="majorHAnsi" w:hAnsiTheme="majorHAnsi" w:cstheme="majorHAnsi"/>
          <w:bCs/>
          <w:color w:val="000000" w:themeColor="text1"/>
          <w:sz w:val="22"/>
          <w:szCs w:val="22"/>
        </w:rPr>
        <w:t xml:space="preserve">También quería resaltar que nosotros fuimos uno de los primeros financiadores de la iniciativa de Blue Marble hace cuatro o cinco años y ahora estamos financiando esta iniciativa de analizar los diálogos independientes, pues tener marcos holísticos para este análisis es fundamental. </w:t>
      </w:r>
      <w:r w:rsidR="002B5EC2" w:rsidRPr="003A2DB4">
        <w:rPr>
          <w:rFonts w:asciiTheme="majorHAnsi" w:hAnsiTheme="majorHAnsi" w:cstheme="majorHAnsi"/>
          <w:bCs/>
          <w:color w:val="000000" w:themeColor="text1"/>
          <w:sz w:val="22"/>
          <w:szCs w:val="22"/>
        </w:rPr>
        <w:t xml:space="preserve">El segundo reporte ha sido lanzado y los hallazgos serán compartidos en Roma. Es verdad que el proceso organizativo de la Cumbre ha tenido problemas de inclusión, pero también es cierto que este evento está empujando a las personas a hablar sobre los sistemas alimentarios que necesitamos. </w:t>
      </w:r>
    </w:p>
    <w:p w14:paraId="708EC876" w14:textId="77777777" w:rsidR="009A163C" w:rsidRPr="003A2DB4" w:rsidRDefault="009A163C" w:rsidP="00EB0BF9">
      <w:pPr>
        <w:jc w:val="both"/>
        <w:rPr>
          <w:rFonts w:asciiTheme="majorHAnsi" w:hAnsiTheme="majorHAnsi" w:cstheme="majorHAnsi"/>
          <w:bCs/>
          <w:color w:val="000000" w:themeColor="text1"/>
          <w:sz w:val="22"/>
          <w:szCs w:val="22"/>
        </w:rPr>
      </w:pPr>
    </w:p>
    <w:p w14:paraId="2D33F1FD" w14:textId="27B5504A" w:rsidR="001536A3" w:rsidRPr="003A2DB4" w:rsidRDefault="001536A3" w:rsidP="00EB0BF9">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Patricia Natividad</w:t>
      </w:r>
    </w:p>
    <w:p w14:paraId="5BB8ED41" w14:textId="7173A8B0" w:rsidR="00B61CBB" w:rsidRPr="003A2DB4" w:rsidRDefault="007E5DFA" w:rsidP="00CF439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En t</w:t>
      </w:r>
      <w:r w:rsidR="00F234E0" w:rsidRPr="003A2DB4">
        <w:rPr>
          <w:rFonts w:asciiTheme="majorHAnsi" w:hAnsiTheme="majorHAnsi" w:cstheme="majorHAnsi"/>
          <w:bCs/>
          <w:color w:val="000000" w:themeColor="text1"/>
          <w:sz w:val="22"/>
          <w:szCs w:val="22"/>
        </w:rPr>
        <w:t>orno a lo que comentaba Claire</w:t>
      </w:r>
      <w:r w:rsidR="005908AC" w:rsidRPr="003A2DB4">
        <w:rPr>
          <w:rFonts w:asciiTheme="majorHAnsi" w:hAnsiTheme="majorHAnsi" w:cstheme="majorHAnsi"/>
          <w:bCs/>
          <w:color w:val="000000" w:themeColor="text1"/>
          <w:sz w:val="22"/>
          <w:szCs w:val="22"/>
        </w:rPr>
        <w:t>,</w:t>
      </w:r>
      <w:r w:rsidR="00F234E0" w:rsidRPr="003A2DB4">
        <w:rPr>
          <w:rFonts w:asciiTheme="majorHAnsi" w:hAnsiTheme="majorHAnsi" w:cstheme="majorHAnsi"/>
          <w:bCs/>
          <w:color w:val="000000" w:themeColor="text1"/>
          <w:sz w:val="22"/>
          <w:szCs w:val="22"/>
        </w:rPr>
        <w:t xml:space="preserve"> sobre los incentivos para la agricultura positiva</w:t>
      </w:r>
      <w:r w:rsidR="002E3ABC" w:rsidRPr="003A2DB4">
        <w:rPr>
          <w:rFonts w:asciiTheme="majorHAnsi" w:hAnsiTheme="majorHAnsi" w:cstheme="majorHAnsi"/>
          <w:bCs/>
          <w:color w:val="000000" w:themeColor="text1"/>
          <w:sz w:val="22"/>
          <w:szCs w:val="22"/>
        </w:rPr>
        <w:t>,</w:t>
      </w:r>
      <w:r w:rsidR="00F234E0"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se ha trabajado y se ha</w:t>
      </w:r>
      <w:r w:rsidR="002E3ABC" w:rsidRPr="003A2DB4">
        <w:rPr>
          <w:rFonts w:asciiTheme="majorHAnsi" w:hAnsiTheme="majorHAnsi" w:cstheme="majorHAnsi"/>
          <w:bCs/>
          <w:color w:val="000000" w:themeColor="text1"/>
          <w:sz w:val="22"/>
          <w:szCs w:val="22"/>
        </w:rPr>
        <w:t xml:space="preserve"> tratado de influenciar y presionar a los </w:t>
      </w:r>
      <w:r w:rsidR="00CF439F" w:rsidRPr="003A2DB4">
        <w:rPr>
          <w:rFonts w:asciiTheme="majorHAnsi" w:hAnsiTheme="majorHAnsi" w:cstheme="majorHAnsi"/>
          <w:bCs/>
          <w:color w:val="000000" w:themeColor="text1"/>
          <w:sz w:val="22"/>
          <w:szCs w:val="22"/>
        </w:rPr>
        <w:t>G</w:t>
      </w:r>
      <w:r w:rsidR="002E3ABC" w:rsidRPr="003A2DB4">
        <w:rPr>
          <w:rFonts w:asciiTheme="majorHAnsi" w:hAnsiTheme="majorHAnsi" w:cstheme="majorHAnsi"/>
          <w:bCs/>
          <w:color w:val="000000" w:themeColor="text1"/>
          <w:sz w:val="22"/>
          <w:szCs w:val="22"/>
        </w:rPr>
        <w:t xml:space="preserve">obiernos </w:t>
      </w:r>
      <w:r w:rsidR="00CF439F" w:rsidRPr="003A2DB4">
        <w:rPr>
          <w:rFonts w:asciiTheme="majorHAnsi" w:hAnsiTheme="majorHAnsi" w:cstheme="majorHAnsi"/>
          <w:bCs/>
          <w:color w:val="000000" w:themeColor="text1"/>
          <w:sz w:val="22"/>
          <w:szCs w:val="22"/>
        </w:rPr>
        <w:t>N</w:t>
      </w:r>
      <w:r w:rsidR="002E3ABC" w:rsidRPr="003A2DB4">
        <w:rPr>
          <w:rFonts w:asciiTheme="majorHAnsi" w:hAnsiTheme="majorHAnsi" w:cstheme="majorHAnsi"/>
          <w:bCs/>
          <w:color w:val="000000" w:themeColor="text1"/>
          <w:sz w:val="22"/>
          <w:szCs w:val="22"/>
        </w:rPr>
        <w:t>acionales</w:t>
      </w:r>
      <w:r w:rsidR="00CF439F" w:rsidRPr="003A2DB4">
        <w:rPr>
          <w:rFonts w:asciiTheme="majorHAnsi" w:hAnsiTheme="majorHAnsi" w:cstheme="majorHAnsi"/>
          <w:bCs/>
          <w:color w:val="000000" w:themeColor="text1"/>
          <w:sz w:val="22"/>
          <w:szCs w:val="22"/>
        </w:rPr>
        <w:t>,</w:t>
      </w:r>
      <w:r w:rsidR="002E3ABC" w:rsidRPr="003A2DB4">
        <w:rPr>
          <w:rFonts w:asciiTheme="majorHAnsi" w:hAnsiTheme="majorHAnsi" w:cstheme="majorHAnsi"/>
          <w:bCs/>
          <w:color w:val="000000" w:themeColor="text1"/>
          <w:sz w:val="22"/>
          <w:szCs w:val="22"/>
        </w:rPr>
        <w:t xml:space="preserve"> en este caso de los Andes, Ecuador, Perú y Bolivia, pero no se han conseguido realmente resultados, no s</w:t>
      </w:r>
      <w:r w:rsidR="00CF439F" w:rsidRPr="003A2DB4">
        <w:rPr>
          <w:rFonts w:asciiTheme="majorHAnsi" w:hAnsiTheme="majorHAnsi" w:cstheme="majorHAnsi"/>
          <w:bCs/>
          <w:color w:val="000000" w:themeColor="text1"/>
          <w:sz w:val="22"/>
          <w:szCs w:val="22"/>
        </w:rPr>
        <w:t>é</w:t>
      </w:r>
      <w:r w:rsidR="002E3ABC" w:rsidRPr="003A2DB4">
        <w:rPr>
          <w:rFonts w:asciiTheme="majorHAnsi" w:hAnsiTheme="majorHAnsi" w:cstheme="majorHAnsi"/>
          <w:bCs/>
          <w:color w:val="000000" w:themeColor="text1"/>
          <w:sz w:val="22"/>
          <w:szCs w:val="22"/>
        </w:rPr>
        <w:t xml:space="preserve"> si a través de los acuerdos </w:t>
      </w:r>
      <w:r w:rsidR="00CF439F" w:rsidRPr="003A2DB4">
        <w:rPr>
          <w:rFonts w:asciiTheme="majorHAnsi" w:hAnsiTheme="majorHAnsi" w:cstheme="majorHAnsi"/>
          <w:bCs/>
          <w:color w:val="000000" w:themeColor="text1"/>
          <w:sz w:val="22"/>
          <w:szCs w:val="22"/>
        </w:rPr>
        <w:t xml:space="preserve">a los </w:t>
      </w:r>
      <w:r w:rsidR="002E3ABC" w:rsidRPr="003A2DB4">
        <w:rPr>
          <w:rFonts w:asciiTheme="majorHAnsi" w:hAnsiTheme="majorHAnsi" w:cstheme="majorHAnsi"/>
          <w:bCs/>
          <w:color w:val="000000" w:themeColor="text1"/>
          <w:sz w:val="22"/>
          <w:szCs w:val="22"/>
        </w:rPr>
        <w:t xml:space="preserve">que se llegue </w:t>
      </w:r>
      <w:r w:rsidR="00CF439F" w:rsidRPr="003A2DB4">
        <w:rPr>
          <w:rFonts w:asciiTheme="majorHAnsi" w:hAnsiTheme="majorHAnsi" w:cstheme="majorHAnsi"/>
          <w:bCs/>
          <w:color w:val="000000" w:themeColor="text1"/>
          <w:sz w:val="22"/>
          <w:szCs w:val="22"/>
        </w:rPr>
        <w:t>en</w:t>
      </w:r>
      <w:r w:rsidR="002E3ABC" w:rsidRPr="003A2DB4">
        <w:rPr>
          <w:rFonts w:asciiTheme="majorHAnsi" w:hAnsiTheme="majorHAnsi" w:cstheme="majorHAnsi"/>
          <w:bCs/>
          <w:color w:val="000000" w:themeColor="text1"/>
          <w:sz w:val="22"/>
          <w:szCs w:val="22"/>
        </w:rPr>
        <w:t xml:space="preserve"> la </w:t>
      </w:r>
      <w:r w:rsidR="00CF439F" w:rsidRPr="003A2DB4">
        <w:rPr>
          <w:rFonts w:asciiTheme="majorHAnsi" w:hAnsiTheme="majorHAnsi" w:cstheme="majorHAnsi"/>
          <w:bCs/>
          <w:color w:val="000000" w:themeColor="text1"/>
          <w:sz w:val="22"/>
          <w:szCs w:val="22"/>
        </w:rPr>
        <w:t>A</w:t>
      </w:r>
      <w:r w:rsidR="00B61CBB" w:rsidRPr="003A2DB4">
        <w:rPr>
          <w:rFonts w:asciiTheme="majorHAnsi" w:hAnsiTheme="majorHAnsi" w:cstheme="majorHAnsi"/>
          <w:bCs/>
          <w:color w:val="000000" w:themeColor="text1"/>
          <w:sz w:val="22"/>
          <w:szCs w:val="22"/>
        </w:rPr>
        <w:t xml:space="preserve">genda 2030 </w:t>
      </w:r>
      <w:r w:rsidR="002E3ABC" w:rsidRPr="003A2DB4">
        <w:rPr>
          <w:rFonts w:asciiTheme="majorHAnsi" w:hAnsiTheme="majorHAnsi" w:cstheme="majorHAnsi"/>
          <w:bCs/>
          <w:color w:val="000000" w:themeColor="text1"/>
          <w:sz w:val="22"/>
          <w:szCs w:val="22"/>
        </w:rPr>
        <w:t xml:space="preserve">se podrá </w:t>
      </w:r>
      <w:r w:rsidR="00CF439F" w:rsidRPr="003A2DB4">
        <w:rPr>
          <w:rFonts w:asciiTheme="majorHAnsi" w:hAnsiTheme="majorHAnsi" w:cstheme="majorHAnsi"/>
          <w:bCs/>
          <w:color w:val="000000" w:themeColor="text1"/>
          <w:sz w:val="22"/>
          <w:szCs w:val="22"/>
        </w:rPr>
        <w:t>llegar</w:t>
      </w:r>
      <w:r w:rsidR="00B61CBB" w:rsidRPr="003A2DB4">
        <w:rPr>
          <w:rFonts w:asciiTheme="majorHAnsi" w:hAnsiTheme="majorHAnsi" w:cstheme="majorHAnsi"/>
          <w:bCs/>
          <w:color w:val="000000" w:themeColor="text1"/>
          <w:sz w:val="22"/>
          <w:szCs w:val="22"/>
        </w:rPr>
        <w:t xml:space="preserve"> hacia</w:t>
      </w:r>
      <w:r w:rsidR="002E3ABC" w:rsidRPr="003A2DB4">
        <w:rPr>
          <w:rFonts w:asciiTheme="majorHAnsi" w:hAnsiTheme="majorHAnsi" w:cstheme="majorHAnsi"/>
          <w:bCs/>
          <w:color w:val="000000" w:themeColor="text1"/>
          <w:sz w:val="22"/>
          <w:szCs w:val="22"/>
        </w:rPr>
        <w:t xml:space="preserve"> los países y tener mayor influencia</w:t>
      </w:r>
      <w:r w:rsidR="00CF439F" w:rsidRPr="003A2DB4">
        <w:rPr>
          <w:rFonts w:asciiTheme="majorHAnsi" w:hAnsiTheme="majorHAnsi" w:cstheme="majorHAnsi"/>
          <w:bCs/>
          <w:color w:val="000000" w:themeColor="text1"/>
          <w:sz w:val="22"/>
          <w:szCs w:val="22"/>
        </w:rPr>
        <w:t>, o</w:t>
      </w:r>
      <w:r w:rsidR="002E3ABC" w:rsidRPr="003A2DB4">
        <w:rPr>
          <w:rFonts w:asciiTheme="majorHAnsi" w:hAnsiTheme="majorHAnsi" w:cstheme="majorHAnsi"/>
          <w:bCs/>
          <w:color w:val="000000" w:themeColor="text1"/>
          <w:sz w:val="22"/>
          <w:szCs w:val="22"/>
        </w:rPr>
        <w:t xml:space="preserve"> si es algo que se va a que</w:t>
      </w:r>
      <w:r w:rsidR="00B61CBB" w:rsidRPr="003A2DB4">
        <w:rPr>
          <w:rFonts w:asciiTheme="majorHAnsi" w:hAnsiTheme="majorHAnsi" w:cstheme="majorHAnsi"/>
          <w:bCs/>
          <w:color w:val="000000" w:themeColor="text1"/>
          <w:sz w:val="22"/>
          <w:szCs w:val="22"/>
        </w:rPr>
        <w:t>dar en un entorno internacional.</w:t>
      </w:r>
      <w:r w:rsidR="00CF439F" w:rsidRPr="003A2DB4">
        <w:rPr>
          <w:rFonts w:asciiTheme="majorHAnsi" w:hAnsiTheme="majorHAnsi" w:cstheme="majorHAnsi"/>
          <w:bCs/>
          <w:color w:val="000000" w:themeColor="text1"/>
          <w:sz w:val="22"/>
          <w:szCs w:val="22"/>
        </w:rPr>
        <w:t xml:space="preserve"> </w:t>
      </w:r>
      <w:r w:rsidR="00B61CBB" w:rsidRPr="003A2DB4">
        <w:rPr>
          <w:rFonts w:asciiTheme="majorHAnsi" w:hAnsiTheme="majorHAnsi" w:cstheme="majorHAnsi"/>
          <w:bCs/>
          <w:color w:val="000000" w:themeColor="text1"/>
          <w:sz w:val="22"/>
          <w:szCs w:val="22"/>
        </w:rPr>
        <w:t xml:space="preserve">¿Qué pueden esperar los/as campesinos/as de esta </w:t>
      </w:r>
      <w:r w:rsidR="00CF439F" w:rsidRPr="003A2DB4">
        <w:rPr>
          <w:rFonts w:asciiTheme="majorHAnsi" w:hAnsiTheme="majorHAnsi" w:cstheme="majorHAnsi"/>
          <w:bCs/>
          <w:color w:val="000000" w:themeColor="text1"/>
          <w:sz w:val="22"/>
          <w:szCs w:val="22"/>
        </w:rPr>
        <w:t>C</w:t>
      </w:r>
      <w:r w:rsidR="00B61CBB" w:rsidRPr="003A2DB4">
        <w:rPr>
          <w:rFonts w:asciiTheme="majorHAnsi" w:hAnsiTheme="majorHAnsi" w:cstheme="majorHAnsi"/>
          <w:bCs/>
          <w:color w:val="000000" w:themeColor="text1"/>
          <w:sz w:val="22"/>
          <w:szCs w:val="22"/>
        </w:rPr>
        <w:t>umbre, qué influencia puede tener en las políticas nacionales?</w:t>
      </w:r>
    </w:p>
    <w:p w14:paraId="72FD85D9" w14:textId="77777777" w:rsidR="00B61CBB" w:rsidRPr="003A2DB4" w:rsidRDefault="00B61CBB" w:rsidP="00EB0BF9">
      <w:pPr>
        <w:jc w:val="both"/>
        <w:rPr>
          <w:rFonts w:asciiTheme="majorHAnsi" w:hAnsiTheme="majorHAnsi" w:cstheme="majorHAnsi"/>
          <w:bCs/>
          <w:color w:val="000000" w:themeColor="text1"/>
          <w:sz w:val="22"/>
          <w:szCs w:val="22"/>
        </w:rPr>
      </w:pPr>
    </w:p>
    <w:p w14:paraId="6315DCFC" w14:textId="3D1BBAFF" w:rsidR="00B61CBB" w:rsidRPr="003A2DB4" w:rsidRDefault="00B61CBB" w:rsidP="00E43CEB">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Susanna</w:t>
      </w:r>
      <w:r w:rsidR="00BB47B2" w:rsidRPr="003A2DB4">
        <w:rPr>
          <w:rFonts w:asciiTheme="majorHAnsi" w:hAnsiTheme="majorHAnsi" w:cstheme="majorHAnsi"/>
          <w:b/>
          <w:bCs/>
          <w:color w:val="4472C4" w:themeColor="accent1"/>
          <w:sz w:val="22"/>
          <w:szCs w:val="22"/>
        </w:rPr>
        <w:t xml:space="preserve"> Daag</w:t>
      </w:r>
    </w:p>
    <w:p w14:paraId="0019CFB3" w14:textId="7EC2F851" w:rsidR="00B73B4F" w:rsidRPr="003A2DB4" w:rsidRDefault="00B73B4F" w:rsidP="00E43CEB">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Estamos un poco m</w:t>
      </w:r>
      <w:r w:rsidR="00BB47B2"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cautos de los resultados en este momento</w:t>
      </w:r>
      <w:r w:rsidR="00BB47B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pero yo creo que</w:t>
      </w:r>
      <w:r w:rsidR="00BB47B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por un lado</w:t>
      </w:r>
      <w:r w:rsidR="00BB47B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lo que se pude esperar por parte de l</w:t>
      </w:r>
      <w:r w:rsidR="00BB47B2"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campesin</w:t>
      </w:r>
      <w:r w:rsidR="00BB47B2"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 xml:space="preserve">s, es esta presión que están haciendo los actores que están aprovechando este momento de la </w:t>
      </w:r>
      <w:r w:rsidR="00BB47B2"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umbre, por ejemplo</w:t>
      </w:r>
      <w:r w:rsidR="00BB47B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a través de los </w:t>
      </w:r>
      <w:r w:rsidR="00BB47B2" w:rsidRPr="003A2DB4">
        <w:rPr>
          <w:rFonts w:asciiTheme="majorHAnsi" w:hAnsiTheme="majorHAnsi" w:cstheme="majorHAnsi"/>
          <w:bCs/>
          <w:color w:val="000000" w:themeColor="text1"/>
          <w:sz w:val="22"/>
          <w:szCs w:val="22"/>
        </w:rPr>
        <w:t>D</w:t>
      </w:r>
      <w:r w:rsidRPr="003A2DB4">
        <w:rPr>
          <w:rFonts w:asciiTheme="majorHAnsi" w:hAnsiTheme="majorHAnsi" w:cstheme="majorHAnsi"/>
          <w:bCs/>
          <w:color w:val="000000" w:themeColor="text1"/>
          <w:sz w:val="22"/>
          <w:szCs w:val="22"/>
        </w:rPr>
        <w:t xml:space="preserve">iálogos </w:t>
      </w:r>
      <w:r w:rsidR="00BB47B2" w:rsidRPr="003A2DB4">
        <w:rPr>
          <w:rFonts w:asciiTheme="majorHAnsi" w:hAnsiTheme="majorHAnsi" w:cstheme="majorHAnsi"/>
          <w:bCs/>
          <w:color w:val="000000" w:themeColor="text1"/>
          <w:sz w:val="22"/>
          <w:szCs w:val="22"/>
        </w:rPr>
        <w:t>I</w:t>
      </w:r>
      <w:r w:rsidRPr="003A2DB4">
        <w:rPr>
          <w:rFonts w:asciiTheme="majorHAnsi" w:hAnsiTheme="majorHAnsi" w:cstheme="majorHAnsi"/>
          <w:bCs/>
          <w:color w:val="000000" w:themeColor="text1"/>
          <w:sz w:val="22"/>
          <w:szCs w:val="22"/>
        </w:rPr>
        <w:t>ndependientes. Los ejemplos que yo mencioné del Perú donde se elabor</w:t>
      </w:r>
      <w:r w:rsidR="00BB47B2"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 este manifiesto que se va a llevar al gobierno para ejercer presión y </w:t>
      </w:r>
      <w:r w:rsidR="00BB47B2" w:rsidRPr="003A2DB4">
        <w:rPr>
          <w:rFonts w:asciiTheme="majorHAnsi" w:hAnsiTheme="majorHAnsi" w:cstheme="majorHAnsi"/>
          <w:bCs/>
          <w:color w:val="000000" w:themeColor="text1"/>
          <w:sz w:val="22"/>
          <w:szCs w:val="22"/>
        </w:rPr>
        <w:t xml:space="preserve">se tiene </w:t>
      </w:r>
      <w:r w:rsidRPr="003A2DB4">
        <w:rPr>
          <w:rFonts w:asciiTheme="majorHAnsi" w:hAnsiTheme="majorHAnsi" w:cstheme="majorHAnsi"/>
          <w:bCs/>
          <w:color w:val="000000" w:themeColor="text1"/>
          <w:sz w:val="22"/>
          <w:szCs w:val="22"/>
        </w:rPr>
        <w:t>un poco de apoyo de coyuntura para hacerlo. Por otro lado</w:t>
      </w:r>
      <w:r w:rsidR="00BB47B2"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lo que se puede esperar es quizás un poco de financiamiento, pero este financiamiento que est</w:t>
      </w:r>
      <w:r w:rsidR="00BB47B2"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 saliendo como posibles resultados de la </w:t>
      </w:r>
      <w:r w:rsidR="005908AC"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 xml:space="preserve">umbre </w:t>
      </w:r>
      <w:r w:rsidR="00BB47B2" w:rsidRPr="003A2DB4">
        <w:rPr>
          <w:rFonts w:asciiTheme="majorHAnsi" w:hAnsiTheme="majorHAnsi" w:cstheme="majorHAnsi"/>
          <w:bCs/>
          <w:color w:val="000000" w:themeColor="text1"/>
          <w:sz w:val="22"/>
          <w:szCs w:val="22"/>
        </w:rPr>
        <w:t xml:space="preserve">es </w:t>
      </w:r>
      <w:r w:rsidRPr="003A2DB4">
        <w:rPr>
          <w:rFonts w:asciiTheme="majorHAnsi" w:hAnsiTheme="majorHAnsi" w:cstheme="majorHAnsi"/>
          <w:bCs/>
          <w:color w:val="000000" w:themeColor="text1"/>
          <w:sz w:val="22"/>
          <w:szCs w:val="22"/>
        </w:rPr>
        <w:t>a través</w:t>
      </w:r>
      <w:r w:rsidR="00705EAA" w:rsidRPr="003A2DB4">
        <w:rPr>
          <w:rFonts w:asciiTheme="majorHAnsi" w:hAnsiTheme="majorHAnsi" w:cstheme="majorHAnsi"/>
          <w:bCs/>
          <w:color w:val="000000" w:themeColor="text1"/>
          <w:sz w:val="22"/>
          <w:szCs w:val="22"/>
        </w:rPr>
        <w:t xml:space="preserve"> de estas coaliciones que Matheus ha mencionado</w:t>
      </w:r>
      <w:r w:rsidR="00BB47B2" w:rsidRPr="003A2DB4">
        <w:rPr>
          <w:rFonts w:asciiTheme="majorHAnsi" w:hAnsiTheme="majorHAnsi" w:cstheme="majorHAnsi"/>
          <w:bCs/>
          <w:color w:val="000000" w:themeColor="text1"/>
          <w:sz w:val="22"/>
          <w:szCs w:val="22"/>
        </w:rPr>
        <w:t xml:space="preserve">, incluyendo </w:t>
      </w:r>
      <w:r w:rsidR="00705EAA" w:rsidRPr="003A2DB4">
        <w:rPr>
          <w:rFonts w:asciiTheme="majorHAnsi" w:hAnsiTheme="majorHAnsi" w:cstheme="majorHAnsi"/>
          <w:bCs/>
          <w:color w:val="000000" w:themeColor="text1"/>
          <w:sz w:val="22"/>
          <w:szCs w:val="22"/>
        </w:rPr>
        <w:t>del sector privado</w:t>
      </w:r>
      <w:r w:rsidR="005908AC" w:rsidRPr="003A2DB4">
        <w:rPr>
          <w:rFonts w:asciiTheme="majorHAnsi" w:hAnsiTheme="majorHAnsi" w:cstheme="majorHAnsi"/>
          <w:bCs/>
          <w:color w:val="000000" w:themeColor="text1"/>
          <w:sz w:val="22"/>
          <w:szCs w:val="22"/>
        </w:rPr>
        <w:t>,</w:t>
      </w:r>
      <w:r w:rsidR="00705EAA" w:rsidRPr="003A2DB4">
        <w:rPr>
          <w:rFonts w:asciiTheme="majorHAnsi" w:hAnsiTheme="majorHAnsi" w:cstheme="majorHAnsi"/>
          <w:bCs/>
          <w:color w:val="000000" w:themeColor="text1"/>
          <w:sz w:val="22"/>
          <w:szCs w:val="22"/>
        </w:rPr>
        <w:t xml:space="preserve"> y que los </w:t>
      </w:r>
      <w:r w:rsidR="004B441A" w:rsidRPr="003A2DB4">
        <w:rPr>
          <w:rFonts w:asciiTheme="majorHAnsi" w:hAnsiTheme="majorHAnsi" w:cstheme="majorHAnsi"/>
          <w:bCs/>
          <w:color w:val="000000" w:themeColor="text1"/>
          <w:sz w:val="22"/>
          <w:szCs w:val="22"/>
        </w:rPr>
        <w:t>G</w:t>
      </w:r>
      <w:r w:rsidR="00705EAA" w:rsidRPr="003A2DB4">
        <w:rPr>
          <w:rFonts w:asciiTheme="majorHAnsi" w:hAnsiTheme="majorHAnsi" w:cstheme="majorHAnsi"/>
          <w:bCs/>
          <w:color w:val="000000" w:themeColor="text1"/>
          <w:sz w:val="22"/>
          <w:szCs w:val="22"/>
        </w:rPr>
        <w:t>obiernos podrían beneficiarse también de esto. Ahora esto es muy indirecto y va a haber mucha compet</w:t>
      </w:r>
      <w:r w:rsidR="005908AC" w:rsidRPr="003A2DB4">
        <w:rPr>
          <w:rFonts w:asciiTheme="majorHAnsi" w:hAnsiTheme="majorHAnsi" w:cstheme="majorHAnsi"/>
          <w:bCs/>
          <w:color w:val="000000" w:themeColor="text1"/>
          <w:sz w:val="22"/>
          <w:szCs w:val="22"/>
        </w:rPr>
        <w:t>encia</w:t>
      </w:r>
      <w:r w:rsidR="00705EAA" w:rsidRPr="003A2DB4">
        <w:rPr>
          <w:rFonts w:asciiTheme="majorHAnsi" w:hAnsiTheme="majorHAnsi" w:cstheme="majorHAnsi"/>
          <w:bCs/>
          <w:color w:val="000000" w:themeColor="text1"/>
          <w:sz w:val="22"/>
          <w:szCs w:val="22"/>
        </w:rPr>
        <w:t xml:space="preserve"> para </w:t>
      </w:r>
      <w:r w:rsidR="005908AC" w:rsidRPr="003A2DB4">
        <w:rPr>
          <w:rFonts w:asciiTheme="majorHAnsi" w:hAnsiTheme="majorHAnsi" w:cstheme="majorHAnsi"/>
          <w:bCs/>
          <w:color w:val="000000" w:themeColor="text1"/>
          <w:sz w:val="22"/>
          <w:szCs w:val="22"/>
        </w:rPr>
        <w:t xml:space="preserve">ver </w:t>
      </w:r>
      <w:r w:rsidR="00705EAA" w:rsidRPr="003A2DB4">
        <w:rPr>
          <w:rFonts w:asciiTheme="majorHAnsi" w:hAnsiTheme="majorHAnsi" w:cstheme="majorHAnsi"/>
          <w:bCs/>
          <w:color w:val="000000" w:themeColor="text1"/>
          <w:sz w:val="22"/>
          <w:szCs w:val="22"/>
        </w:rPr>
        <w:t>qui</w:t>
      </w:r>
      <w:r w:rsidR="005908AC" w:rsidRPr="003A2DB4">
        <w:rPr>
          <w:rFonts w:asciiTheme="majorHAnsi" w:hAnsiTheme="majorHAnsi" w:cstheme="majorHAnsi"/>
          <w:bCs/>
          <w:color w:val="000000" w:themeColor="text1"/>
          <w:sz w:val="22"/>
          <w:szCs w:val="22"/>
        </w:rPr>
        <w:t>é</w:t>
      </w:r>
      <w:r w:rsidR="00705EAA" w:rsidRPr="003A2DB4">
        <w:rPr>
          <w:rFonts w:asciiTheme="majorHAnsi" w:hAnsiTheme="majorHAnsi" w:cstheme="majorHAnsi"/>
          <w:bCs/>
          <w:color w:val="000000" w:themeColor="text1"/>
          <w:sz w:val="22"/>
          <w:szCs w:val="22"/>
        </w:rPr>
        <w:t xml:space="preserve">n llega </w:t>
      </w:r>
      <w:r w:rsidR="005908AC" w:rsidRPr="003A2DB4">
        <w:rPr>
          <w:rFonts w:asciiTheme="majorHAnsi" w:hAnsiTheme="majorHAnsi" w:cstheme="majorHAnsi"/>
          <w:bCs/>
          <w:color w:val="000000" w:themeColor="text1"/>
          <w:sz w:val="22"/>
          <w:szCs w:val="22"/>
        </w:rPr>
        <w:t xml:space="preserve">a </w:t>
      </w:r>
      <w:r w:rsidR="00705EAA" w:rsidRPr="003A2DB4">
        <w:rPr>
          <w:rFonts w:asciiTheme="majorHAnsi" w:hAnsiTheme="majorHAnsi" w:cstheme="majorHAnsi"/>
          <w:bCs/>
          <w:color w:val="000000" w:themeColor="text1"/>
          <w:sz w:val="22"/>
          <w:szCs w:val="22"/>
        </w:rPr>
        <w:t xml:space="preserve">este financiamiento, pero sabemos también que se pueden incentivar algunos financiamientos adicionales sobre temas que no han sido tan priorizados antes. </w:t>
      </w:r>
    </w:p>
    <w:p w14:paraId="375CB80E" w14:textId="77777777" w:rsidR="002B4C42" w:rsidRPr="003A2DB4" w:rsidRDefault="002B4C42" w:rsidP="00EB0BF9">
      <w:pPr>
        <w:jc w:val="both"/>
        <w:rPr>
          <w:rFonts w:asciiTheme="majorHAnsi" w:hAnsiTheme="majorHAnsi" w:cstheme="majorHAnsi"/>
          <w:bCs/>
          <w:color w:val="000000" w:themeColor="text1"/>
          <w:sz w:val="22"/>
          <w:szCs w:val="22"/>
        </w:rPr>
      </w:pPr>
    </w:p>
    <w:p w14:paraId="7B0DBA5D" w14:textId="719E00D4" w:rsidR="002B4C42" w:rsidRPr="003A2DB4" w:rsidRDefault="002B4C42" w:rsidP="00E43CEB">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Matheus</w:t>
      </w:r>
      <w:r w:rsidR="00BB47B2" w:rsidRPr="003A2DB4">
        <w:rPr>
          <w:rFonts w:asciiTheme="majorHAnsi" w:hAnsiTheme="majorHAnsi" w:cstheme="majorHAnsi"/>
          <w:b/>
          <w:bCs/>
          <w:color w:val="4472C4" w:themeColor="accent1"/>
          <w:sz w:val="22"/>
          <w:szCs w:val="22"/>
        </w:rPr>
        <w:t xml:space="preserve"> Alves</w:t>
      </w:r>
    </w:p>
    <w:p w14:paraId="0084545C" w14:textId="24482B1F" w:rsidR="00862AAA" w:rsidRPr="003A2DB4" w:rsidRDefault="00E43CEB" w:rsidP="00AA527B">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Hasta el momento hay pocos países que tratan realmente el tema de alimentación de una manera sistémica, </w:t>
      </w:r>
      <w:r w:rsidR="00AA527B" w:rsidRPr="003A2DB4">
        <w:rPr>
          <w:rFonts w:asciiTheme="majorHAnsi" w:hAnsiTheme="majorHAnsi" w:cstheme="majorHAnsi"/>
          <w:bCs/>
          <w:color w:val="000000" w:themeColor="text1"/>
          <w:sz w:val="22"/>
          <w:szCs w:val="22"/>
        </w:rPr>
        <w:t>ósea</w:t>
      </w:r>
      <w:r w:rsidRPr="003A2DB4">
        <w:rPr>
          <w:rFonts w:asciiTheme="majorHAnsi" w:hAnsiTheme="majorHAnsi" w:cstheme="majorHAnsi"/>
          <w:bCs/>
          <w:color w:val="000000" w:themeColor="text1"/>
          <w:sz w:val="22"/>
          <w:szCs w:val="22"/>
        </w:rPr>
        <w:t xml:space="preserve"> con una estructura institucional que sea agregadora, integradora y no desintegradora. Yo hablo desde Brasil donde tenemos un Ministerio de Agr</w:t>
      </w:r>
      <w:r w:rsidR="00AA527B" w:rsidRPr="003A2DB4">
        <w:rPr>
          <w:rFonts w:asciiTheme="majorHAnsi" w:hAnsiTheme="majorHAnsi" w:cstheme="majorHAnsi"/>
          <w:bCs/>
          <w:color w:val="000000" w:themeColor="text1"/>
          <w:sz w:val="22"/>
          <w:szCs w:val="22"/>
        </w:rPr>
        <w:t>icultura, uno de Medio Ambiente, de Salud con muy poca coordinación entre ellos y me imagino que eso se</w:t>
      </w:r>
      <w:r w:rsidR="00275919" w:rsidRPr="003A2DB4">
        <w:rPr>
          <w:rFonts w:asciiTheme="majorHAnsi" w:hAnsiTheme="majorHAnsi" w:cstheme="majorHAnsi"/>
          <w:bCs/>
          <w:color w:val="000000" w:themeColor="text1"/>
          <w:sz w:val="22"/>
          <w:szCs w:val="22"/>
        </w:rPr>
        <w:t>rá</w:t>
      </w:r>
      <w:r w:rsidR="00AA527B" w:rsidRPr="003A2DB4">
        <w:rPr>
          <w:rFonts w:asciiTheme="majorHAnsi" w:hAnsiTheme="majorHAnsi" w:cstheme="majorHAnsi"/>
          <w:bCs/>
          <w:color w:val="000000" w:themeColor="text1"/>
          <w:sz w:val="22"/>
          <w:szCs w:val="22"/>
        </w:rPr>
        <w:t xml:space="preserve"> un poco el </w:t>
      </w:r>
      <w:r w:rsidR="00AA527B" w:rsidRPr="003A2DB4">
        <w:rPr>
          <w:rFonts w:asciiTheme="majorHAnsi" w:hAnsiTheme="majorHAnsi" w:cstheme="majorHAnsi"/>
          <w:bCs/>
          <w:color w:val="000000" w:themeColor="text1"/>
          <w:sz w:val="22"/>
          <w:szCs w:val="22"/>
        </w:rPr>
        <w:lastRenderedPageBreak/>
        <w:t xml:space="preserve">caso de muchos países de la región y se habla de que una de las confusiones, de los </w:t>
      </w:r>
      <w:r w:rsidR="00AA527B" w:rsidRPr="003A2DB4">
        <w:rPr>
          <w:rFonts w:asciiTheme="majorHAnsi" w:hAnsiTheme="majorHAnsi" w:cstheme="majorHAnsi"/>
          <w:bCs/>
          <w:i/>
          <w:iCs/>
          <w:color w:val="000000" w:themeColor="text1"/>
          <w:sz w:val="22"/>
          <w:szCs w:val="22"/>
        </w:rPr>
        <w:t xml:space="preserve">outputs </w:t>
      </w:r>
      <w:r w:rsidR="00AA527B" w:rsidRPr="003A2DB4">
        <w:rPr>
          <w:rFonts w:asciiTheme="majorHAnsi" w:hAnsiTheme="majorHAnsi" w:cstheme="majorHAnsi"/>
          <w:bCs/>
          <w:color w:val="000000" w:themeColor="text1"/>
          <w:sz w:val="22"/>
          <w:szCs w:val="22"/>
        </w:rPr>
        <w:t xml:space="preserve">indirectos de la </w:t>
      </w:r>
      <w:r w:rsidR="00275919" w:rsidRPr="003A2DB4">
        <w:rPr>
          <w:rFonts w:asciiTheme="majorHAnsi" w:hAnsiTheme="majorHAnsi" w:cstheme="majorHAnsi"/>
          <w:bCs/>
          <w:color w:val="000000" w:themeColor="text1"/>
          <w:sz w:val="22"/>
          <w:szCs w:val="22"/>
        </w:rPr>
        <w:t>C</w:t>
      </w:r>
      <w:r w:rsidR="00AA527B" w:rsidRPr="003A2DB4">
        <w:rPr>
          <w:rFonts w:asciiTheme="majorHAnsi" w:hAnsiTheme="majorHAnsi" w:cstheme="majorHAnsi"/>
          <w:bCs/>
          <w:color w:val="000000" w:themeColor="text1"/>
          <w:sz w:val="22"/>
          <w:szCs w:val="22"/>
        </w:rPr>
        <w:t>umbre</w:t>
      </w:r>
      <w:r w:rsidR="00275919" w:rsidRPr="003A2DB4">
        <w:rPr>
          <w:rFonts w:asciiTheme="majorHAnsi" w:hAnsiTheme="majorHAnsi" w:cstheme="majorHAnsi"/>
          <w:bCs/>
          <w:color w:val="000000" w:themeColor="text1"/>
          <w:sz w:val="22"/>
          <w:szCs w:val="22"/>
        </w:rPr>
        <w:t>,</w:t>
      </w:r>
      <w:r w:rsidR="00AA527B" w:rsidRPr="003A2DB4">
        <w:rPr>
          <w:rFonts w:asciiTheme="majorHAnsi" w:hAnsiTheme="majorHAnsi" w:cstheme="majorHAnsi"/>
          <w:bCs/>
          <w:color w:val="000000" w:themeColor="text1"/>
          <w:sz w:val="22"/>
          <w:szCs w:val="22"/>
        </w:rPr>
        <w:t xml:space="preserve"> es </w:t>
      </w:r>
      <w:r w:rsidR="00275919" w:rsidRPr="003A2DB4">
        <w:rPr>
          <w:rFonts w:asciiTheme="majorHAnsi" w:hAnsiTheme="majorHAnsi" w:cstheme="majorHAnsi"/>
          <w:bCs/>
          <w:color w:val="000000" w:themeColor="text1"/>
          <w:sz w:val="22"/>
          <w:szCs w:val="22"/>
        </w:rPr>
        <w:t xml:space="preserve">el </w:t>
      </w:r>
      <w:r w:rsidR="00AA527B" w:rsidRPr="003A2DB4">
        <w:rPr>
          <w:rFonts w:asciiTheme="majorHAnsi" w:hAnsiTheme="majorHAnsi" w:cstheme="majorHAnsi"/>
          <w:bCs/>
          <w:color w:val="000000" w:themeColor="text1"/>
          <w:sz w:val="22"/>
          <w:szCs w:val="22"/>
        </w:rPr>
        <w:t xml:space="preserve">reconocimiento de que no se puede </w:t>
      </w:r>
      <w:r w:rsidR="00275919" w:rsidRPr="003A2DB4">
        <w:rPr>
          <w:rFonts w:asciiTheme="majorHAnsi" w:hAnsiTheme="majorHAnsi" w:cstheme="majorHAnsi"/>
          <w:bCs/>
          <w:color w:val="000000" w:themeColor="text1"/>
          <w:sz w:val="22"/>
          <w:szCs w:val="22"/>
        </w:rPr>
        <w:t>má</w:t>
      </w:r>
      <w:r w:rsidR="00AA527B" w:rsidRPr="003A2DB4">
        <w:rPr>
          <w:rFonts w:asciiTheme="majorHAnsi" w:hAnsiTheme="majorHAnsi" w:cstheme="majorHAnsi"/>
          <w:bCs/>
          <w:color w:val="000000" w:themeColor="text1"/>
          <w:sz w:val="22"/>
          <w:szCs w:val="22"/>
        </w:rPr>
        <w:t>s hablar de alimentos de una manera desintegrada</w:t>
      </w:r>
      <w:r w:rsidR="00275919" w:rsidRPr="003A2DB4">
        <w:rPr>
          <w:rFonts w:asciiTheme="majorHAnsi" w:hAnsiTheme="majorHAnsi" w:cstheme="majorHAnsi"/>
          <w:bCs/>
          <w:color w:val="000000" w:themeColor="text1"/>
          <w:sz w:val="22"/>
          <w:szCs w:val="22"/>
        </w:rPr>
        <w:t>, qu</w:t>
      </w:r>
      <w:r w:rsidR="00AA527B" w:rsidRPr="003A2DB4">
        <w:rPr>
          <w:rFonts w:asciiTheme="majorHAnsi" w:hAnsiTheme="majorHAnsi" w:cstheme="majorHAnsi"/>
          <w:bCs/>
          <w:color w:val="000000" w:themeColor="text1"/>
          <w:sz w:val="22"/>
          <w:szCs w:val="22"/>
        </w:rPr>
        <w:t>e no hace mucho sentido que exista competencia entre estructuras institucionales nacionales por ejemplo, de que hay que tratar eso de una manera mucho m</w:t>
      </w:r>
      <w:r w:rsidR="00275919" w:rsidRPr="003A2DB4">
        <w:rPr>
          <w:rFonts w:asciiTheme="majorHAnsi" w:hAnsiTheme="majorHAnsi" w:cstheme="majorHAnsi"/>
          <w:bCs/>
          <w:color w:val="000000" w:themeColor="text1"/>
          <w:sz w:val="22"/>
          <w:szCs w:val="22"/>
        </w:rPr>
        <w:t>á</w:t>
      </w:r>
      <w:r w:rsidR="00AA527B" w:rsidRPr="003A2DB4">
        <w:rPr>
          <w:rFonts w:asciiTheme="majorHAnsi" w:hAnsiTheme="majorHAnsi" w:cstheme="majorHAnsi"/>
          <w:bCs/>
          <w:color w:val="000000" w:themeColor="text1"/>
          <w:sz w:val="22"/>
          <w:szCs w:val="22"/>
        </w:rPr>
        <w:t>s conectada. Ese es creo un cambio de filosofía, m</w:t>
      </w:r>
      <w:r w:rsidR="00275919" w:rsidRPr="003A2DB4">
        <w:rPr>
          <w:rFonts w:asciiTheme="majorHAnsi" w:hAnsiTheme="majorHAnsi" w:cstheme="majorHAnsi"/>
          <w:bCs/>
          <w:color w:val="000000" w:themeColor="text1"/>
          <w:sz w:val="22"/>
          <w:szCs w:val="22"/>
        </w:rPr>
        <w:t>á</w:t>
      </w:r>
      <w:r w:rsidR="00AA527B" w:rsidRPr="003A2DB4">
        <w:rPr>
          <w:rFonts w:asciiTheme="majorHAnsi" w:hAnsiTheme="majorHAnsi" w:cstheme="majorHAnsi"/>
          <w:bCs/>
          <w:color w:val="000000" w:themeColor="text1"/>
          <w:sz w:val="22"/>
          <w:szCs w:val="22"/>
        </w:rPr>
        <w:t>s que un cambio de institucionalidad, que quizás pueda pasar después. Yo tengo mi carrera en agr</w:t>
      </w:r>
      <w:r w:rsidR="00833AB7" w:rsidRPr="003A2DB4">
        <w:rPr>
          <w:rFonts w:asciiTheme="majorHAnsi" w:hAnsiTheme="majorHAnsi" w:cstheme="majorHAnsi"/>
          <w:bCs/>
          <w:color w:val="000000" w:themeColor="text1"/>
          <w:sz w:val="22"/>
          <w:szCs w:val="22"/>
        </w:rPr>
        <w:t>icultura, en desarrollo local, pero ahora estoy teniendo que estudiar salud, nutrición, porque cada vez es m</w:t>
      </w:r>
      <w:r w:rsidR="00275919" w:rsidRPr="003A2DB4">
        <w:rPr>
          <w:rFonts w:asciiTheme="majorHAnsi" w:hAnsiTheme="majorHAnsi" w:cstheme="majorHAnsi"/>
          <w:bCs/>
          <w:color w:val="000000" w:themeColor="text1"/>
          <w:sz w:val="22"/>
          <w:szCs w:val="22"/>
        </w:rPr>
        <w:t>á</w:t>
      </w:r>
      <w:r w:rsidR="00833AB7" w:rsidRPr="003A2DB4">
        <w:rPr>
          <w:rFonts w:asciiTheme="majorHAnsi" w:hAnsiTheme="majorHAnsi" w:cstheme="majorHAnsi"/>
          <w:bCs/>
          <w:color w:val="000000" w:themeColor="text1"/>
          <w:sz w:val="22"/>
          <w:szCs w:val="22"/>
        </w:rPr>
        <w:t>s claro que la integración del sistema alimentario requiere ese tipo de pensamiento y creo que eso pasa en muchos ámbitos y es un resultado indirecto de la cumbre.</w:t>
      </w:r>
    </w:p>
    <w:p w14:paraId="0304CAF3" w14:textId="77777777" w:rsidR="00B61CBB" w:rsidRPr="003A2DB4" w:rsidRDefault="00B61CBB" w:rsidP="00EB0BF9">
      <w:pPr>
        <w:jc w:val="both"/>
        <w:rPr>
          <w:rFonts w:asciiTheme="majorHAnsi" w:hAnsiTheme="majorHAnsi" w:cstheme="majorHAnsi"/>
          <w:bCs/>
          <w:color w:val="000000" w:themeColor="text1"/>
          <w:sz w:val="22"/>
          <w:szCs w:val="22"/>
        </w:rPr>
      </w:pPr>
    </w:p>
    <w:p w14:paraId="7F74D216" w14:textId="77777777" w:rsidR="00C1708F" w:rsidRPr="003A2DB4" w:rsidRDefault="00C1708F" w:rsidP="00EB0BF9">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Sonia Laura</w:t>
      </w:r>
    </w:p>
    <w:p w14:paraId="015A8E11" w14:textId="6996CF58" w:rsidR="00B24377" w:rsidRPr="003A2DB4" w:rsidRDefault="00972613"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w:t>
      </w:r>
      <w:r w:rsidR="009848E0"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lo comentar </w:t>
      </w:r>
      <w:r w:rsidR="00DB0E6C" w:rsidRPr="003A2DB4">
        <w:rPr>
          <w:rFonts w:asciiTheme="majorHAnsi" w:hAnsiTheme="majorHAnsi" w:cstheme="majorHAnsi"/>
          <w:bCs/>
          <w:color w:val="000000" w:themeColor="text1"/>
          <w:sz w:val="22"/>
          <w:szCs w:val="22"/>
        </w:rPr>
        <w:t xml:space="preserve">que, </w:t>
      </w:r>
      <w:r w:rsidRPr="003A2DB4">
        <w:rPr>
          <w:rFonts w:asciiTheme="majorHAnsi" w:hAnsiTheme="majorHAnsi" w:cstheme="majorHAnsi"/>
          <w:bCs/>
          <w:color w:val="000000" w:themeColor="text1"/>
          <w:sz w:val="22"/>
          <w:szCs w:val="22"/>
        </w:rPr>
        <w:t xml:space="preserve">en el caso de Bolivia, se han llevado adelante </w:t>
      </w:r>
      <w:r w:rsidR="002173E0" w:rsidRPr="003A2DB4">
        <w:rPr>
          <w:rFonts w:asciiTheme="majorHAnsi" w:hAnsiTheme="majorHAnsi" w:cstheme="majorHAnsi"/>
          <w:bCs/>
          <w:color w:val="000000" w:themeColor="text1"/>
          <w:sz w:val="22"/>
          <w:szCs w:val="22"/>
        </w:rPr>
        <w:t xml:space="preserve">diálogos </w:t>
      </w:r>
      <w:r w:rsidRPr="003A2DB4">
        <w:rPr>
          <w:rFonts w:asciiTheme="majorHAnsi" w:hAnsiTheme="majorHAnsi" w:cstheme="majorHAnsi"/>
          <w:bCs/>
          <w:color w:val="000000" w:themeColor="text1"/>
          <w:sz w:val="22"/>
          <w:szCs w:val="22"/>
        </w:rPr>
        <w:t xml:space="preserve">en vista a este tema de la </w:t>
      </w:r>
      <w:r w:rsidR="000C1662"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 xml:space="preserve">umbre de </w:t>
      </w:r>
      <w:r w:rsidR="000C1662"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 xml:space="preserve">istemas </w:t>
      </w:r>
      <w:r w:rsidR="000C1662"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limentarios, desde los </w:t>
      </w:r>
      <w:r w:rsidR="00D524E1" w:rsidRPr="003A2DB4">
        <w:rPr>
          <w:rFonts w:asciiTheme="majorHAnsi" w:hAnsiTheme="majorHAnsi" w:cstheme="majorHAnsi"/>
          <w:bCs/>
          <w:color w:val="000000" w:themeColor="text1"/>
          <w:sz w:val="22"/>
          <w:szCs w:val="22"/>
        </w:rPr>
        <w:t>diferentes espacios</w:t>
      </w:r>
      <w:r w:rsidR="002173E0"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por ejemplo</w:t>
      </w:r>
      <w:r w:rsidR="002173E0"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movimientos agroecológicos, pero también iniciativas de instituciones, ONGs y la misma cooperación</w:t>
      </w:r>
      <w:r w:rsidR="002173E0"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w:t>
      </w:r>
      <w:r w:rsidR="002173E0" w:rsidRPr="003A2DB4">
        <w:rPr>
          <w:rFonts w:asciiTheme="majorHAnsi" w:hAnsiTheme="majorHAnsi" w:cstheme="majorHAnsi"/>
          <w:bCs/>
          <w:color w:val="000000" w:themeColor="text1"/>
          <w:sz w:val="22"/>
          <w:szCs w:val="22"/>
        </w:rPr>
        <w:t>L</w:t>
      </w:r>
      <w:r w:rsidRPr="003A2DB4">
        <w:rPr>
          <w:rFonts w:asciiTheme="majorHAnsi" w:hAnsiTheme="majorHAnsi" w:cstheme="majorHAnsi"/>
          <w:bCs/>
          <w:color w:val="000000" w:themeColor="text1"/>
          <w:sz w:val="22"/>
          <w:szCs w:val="22"/>
        </w:rPr>
        <w:t>a Cooperación Suiza</w:t>
      </w:r>
      <w:r w:rsidR="002173E0"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por ejemplo</w:t>
      </w:r>
      <w:r w:rsidR="002173E0"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ha estado promoviendo bastante</w:t>
      </w:r>
      <w:r w:rsidR="002173E0"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 las intervenciones de estos movimientos también ha</w:t>
      </w:r>
      <w:r w:rsidR="002173E0"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 xml:space="preserve"> sido muy relevante</w:t>
      </w:r>
      <w:r w:rsidR="002173E0"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 xml:space="preserve"> porque </w:t>
      </w:r>
      <w:r w:rsidR="002173E0" w:rsidRPr="003A2DB4">
        <w:rPr>
          <w:rFonts w:asciiTheme="majorHAnsi" w:hAnsiTheme="majorHAnsi" w:cstheme="majorHAnsi"/>
          <w:bCs/>
          <w:color w:val="000000" w:themeColor="text1"/>
          <w:sz w:val="22"/>
          <w:szCs w:val="22"/>
        </w:rPr>
        <w:t>incluían diferentes puntos de vista. P</w:t>
      </w:r>
      <w:r w:rsidRPr="003A2DB4">
        <w:rPr>
          <w:rFonts w:asciiTheme="majorHAnsi" w:hAnsiTheme="majorHAnsi" w:cstheme="majorHAnsi"/>
          <w:bCs/>
          <w:color w:val="000000" w:themeColor="text1"/>
          <w:sz w:val="22"/>
          <w:szCs w:val="22"/>
        </w:rPr>
        <w:t xml:space="preserve">or ejemplo, Bolivia tienen una posición frente a esta </w:t>
      </w:r>
      <w:r w:rsidR="002173E0"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umbre y cuando plantearon el documento oficial se plante</w:t>
      </w:r>
      <w:r w:rsidR="002173E0" w:rsidRPr="003A2DB4">
        <w:rPr>
          <w:rFonts w:asciiTheme="majorHAnsi" w:hAnsiTheme="majorHAnsi" w:cstheme="majorHAnsi"/>
          <w:bCs/>
          <w:color w:val="000000" w:themeColor="text1"/>
          <w:sz w:val="22"/>
          <w:szCs w:val="22"/>
        </w:rPr>
        <w:t>aron</w:t>
      </w:r>
      <w:r w:rsidRPr="003A2DB4">
        <w:rPr>
          <w:rFonts w:asciiTheme="majorHAnsi" w:hAnsiTheme="majorHAnsi" w:cstheme="majorHAnsi"/>
          <w:bCs/>
          <w:color w:val="000000" w:themeColor="text1"/>
          <w:sz w:val="22"/>
          <w:szCs w:val="22"/>
        </w:rPr>
        <w:t xml:space="preserve"> </w:t>
      </w:r>
      <w:r w:rsidR="002173E0" w:rsidRPr="003A2DB4">
        <w:rPr>
          <w:rFonts w:asciiTheme="majorHAnsi" w:hAnsiTheme="majorHAnsi" w:cstheme="majorHAnsi"/>
          <w:bCs/>
          <w:color w:val="000000" w:themeColor="text1"/>
          <w:sz w:val="22"/>
          <w:szCs w:val="22"/>
        </w:rPr>
        <w:t>observaciones</w:t>
      </w:r>
      <w:r w:rsidRPr="003A2DB4">
        <w:rPr>
          <w:rFonts w:asciiTheme="majorHAnsi" w:hAnsiTheme="majorHAnsi" w:cstheme="majorHAnsi"/>
          <w:bCs/>
          <w:color w:val="000000" w:themeColor="text1"/>
          <w:sz w:val="22"/>
          <w:szCs w:val="22"/>
        </w:rPr>
        <w:t xml:space="preserve"> a esos puntos, </w:t>
      </w:r>
      <w:r w:rsidR="002173E0" w:rsidRPr="003A2DB4">
        <w:rPr>
          <w:rFonts w:asciiTheme="majorHAnsi" w:hAnsiTheme="majorHAnsi" w:cstheme="majorHAnsi"/>
          <w:bCs/>
          <w:color w:val="000000" w:themeColor="text1"/>
          <w:sz w:val="22"/>
          <w:szCs w:val="22"/>
        </w:rPr>
        <w:t xml:space="preserve">por parte </w:t>
      </w:r>
      <w:r w:rsidRPr="003A2DB4">
        <w:rPr>
          <w:rFonts w:asciiTheme="majorHAnsi" w:hAnsiTheme="majorHAnsi" w:cstheme="majorHAnsi"/>
          <w:bCs/>
          <w:color w:val="000000" w:themeColor="text1"/>
          <w:sz w:val="22"/>
          <w:szCs w:val="22"/>
        </w:rPr>
        <w:t>de estas otras reuniones paralela</w:t>
      </w:r>
      <w:r w:rsidR="002173E0" w:rsidRPr="003A2DB4">
        <w:rPr>
          <w:rFonts w:asciiTheme="majorHAnsi" w:hAnsiTheme="majorHAnsi" w:cstheme="majorHAnsi"/>
          <w:bCs/>
          <w:color w:val="000000" w:themeColor="text1"/>
          <w:sz w:val="22"/>
          <w:szCs w:val="22"/>
        </w:rPr>
        <w:t>. S</w:t>
      </w:r>
      <w:r w:rsidRPr="003A2DB4">
        <w:rPr>
          <w:rFonts w:asciiTheme="majorHAnsi" w:hAnsiTheme="majorHAnsi" w:cstheme="majorHAnsi"/>
          <w:bCs/>
          <w:color w:val="000000" w:themeColor="text1"/>
          <w:sz w:val="22"/>
          <w:szCs w:val="22"/>
        </w:rPr>
        <w:t xml:space="preserve">e han establecido algunos aspectos que me parecen importantes y </w:t>
      </w:r>
      <w:r w:rsidR="002173E0" w:rsidRPr="003A2DB4">
        <w:rPr>
          <w:rFonts w:asciiTheme="majorHAnsi" w:hAnsiTheme="majorHAnsi" w:cstheme="majorHAnsi"/>
          <w:bCs/>
          <w:color w:val="000000" w:themeColor="text1"/>
          <w:sz w:val="22"/>
          <w:szCs w:val="22"/>
        </w:rPr>
        <w:t xml:space="preserve">que </w:t>
      </w:r>
      <w:r w:rsidRPr="003A2DB4">
        <w:rPr>
          <w:rFonts w:asciiTheme="majorHAnsi" w:hAnsiTheme="majorHAnsi" w:cstheme="majorHAnsi"/>
          <w:bCs/>
          <w:color w:val="000000" w:themeColor="text1"/>
          <w:sz w:val="22"/>
          <w:szCs w:val="22"/>
        </w:rPr>
        <w:t xml:space="preserve">se han logrado incorporar en el documento oficial de parte del </w:t>
      </w:r>
      <w:r w:rsidR="002173E0" w:rsidRPr="003A2DB4">
        <w:rPr>
          <w:rFonts w:asciiTheme="majorHAnsi" w:hAnsiTheme="majorHAnsi" w:cstheme="majorHAnsi"/>
          <w:bCs/>
          <w:color w:val="000000" w:themeColor="text1"/>
          <w:sz w:val="22"/>
          <w:szCs w:val="22"/>
        </w:rPr>
        <w:t>E</w:t>
      </w:r>
      <w:r w:rsidRPr="003A2DB4">
        <w:rPr>
          <w:rFonts w:asciiTheme="majorHAnsi" w:hAnsiTheme="majorHAnsi" w:cstheme="majorHAnsi"/>
          <w:bCs/>
          <w:color w:val="000000" w:themeColor="text1"/>
          <w:sz w:val="22"/>
          <w:szCs w:val="22"/>
        </w:rPr>
        <w:t>stado boliviano</w:t>
      </w:r>
      <w:r w:rsidR="002173E0" w:rsidRPr="003A2DB4">
        <w:rPr>
          <w:rFonts w:asciiTheme="majorHAnsi" w:hAnsiTheme="majorHAnsi" w:cstheme="majorHAnsi"/>
          <w:bCs/>
          <w:color w:val="000000" w:themeColor="text1"/>
          <w:sz w:val="22"/>
          <w:szCs w:val="22"/>
        </w:rPr>
        <w:t xml:space="preserve">, que será llevado </w:t>
      </w:r>
      <w:r w:rsidRPr="003A2DB4">
        <w:rPr>
          <w:rFonts w:asciiTheme="majorHAnsi" w:hAnsiTheme="majorHAnsi" w:cstheme="majorHAnsi"/>
          <w:bCs/>
          <w:color w:val="000000" w:themeColor="text1"/>
          <w:sz w:val="22"/>
          <w:szCs w:val="22"/>
        </w:rPr>
        <w:t xml:space="preserve">en una primera instancia en Roma y posteriormente </w:t>
      </w:r>
      <w:r w:rsidR="002173E0"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 otros ámbitos. Por ejemplo</w:t>
      </w:r>
      <w:r w:rsidR="002173E0"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el tema de la educación, la reducción del hambre y el empleo son temas que han salido muy fuertes</w:t>
      </w:r>
      <w:r w:rsidR="002173E0" w:rsidRPr="003A2DB4">
        <w:rPr>
          <w:rFonts w:asciiTheme="majorHAnsi" w:hAnsiTheme="majorHAnsi" w:cstheme="majorHAnsi"/>
          <w:bCs/>
          <w:color w:val="000000" w:themeColor="text1"/>
          <w:sz w:val="22"/>
          <w:szCs w:val="22"/>
        </w:rPr>
        <w:t>. Desde el movimiento de</w:t>
      </w:r>
      <w:r w:rsidR="006179C6" w:rsidRPr="003A2DB4">
        <w:rPr>
          <w:rFonts w:asciiTheme="majorHAnsi" w:hAnsiTheme="majorHAnsi" w:cstheme="majorHAnsi"/>
          <w:bCs/>
          <w:color w:val="000000" w:themeColor="text1"/>
          <w:sz w:val="22"/>
          <w:szCs w:val="22"/>
        </w:rPr>
        <w:t xml:space="preserve"> mujeres </w:t>
      </w:r>
      <w:r w:rsidR="002173E0" w:rsidRPr="003A2DB4">
        <w:rPr>
          <w:rFonts w:asciiTheme="majorHAnsi" w:hAnsiTheme="majorHAnsi" w:cstheme="majorHAnsi"/>
          <w:bCs/>
          <w:color w:val="000000" w:themeColor="text1"/>
          <w:sz w:val="22"/>
          <w:szCs w:val="22"/>
        </w:rPr>
        <w:t>se ha incidido para la inclusión del tema de la nutrición.</w:t>
      </w:r>
      <w:r w:rsidR="006179C6" w:rsidRPr="003A2DB4">
        <w:rPr>
          <w:rFonts w:asciiTheme="majorHAnsi" w:hAnsiTheme="majorHAnsi" w:cstheme="majorHAnsi"/>
          <w:bCs/>
          <w:color w:val="000000" w:themeColor="text1"/>
          <w:sz w:val="22"/>
          <w:szCs w:val="22"/>
        </w:rPr>
        <w:t xml:space="preserve"> </w:t>
      </w:r>
    </w:p>
    <w:p w14:paraId="505F61BC" w14:textId="77777777" w:rsidR="00052778" w:rsidRPr="003A2DB4" w:rsidRDefault="00052778" w:rsidP="00EB0BF9">
      <w:pPr>
        <w:jc w:val="both"/>
        <w:rPr>
          <w:rFonts w:asciiTheme="majorHAnsi" w:hAnsiTheme="majorHAnsi" w:cstheme="majorHAnsi"/>
          <w:bCs/>
          <w:color w:val="000000" w:themeColor="text1"/>
          <w:sz w:val="22"/>
          <w:szCs w:val="22"/>
        </w:rPr>
      </w:pPr>
    </w:p>
    <w:p w14:paraId="7635539E" w14:textId="6CD9CDB6" w:rsidR="00052778" w:rsidRPr="003A2DB4" w:rsidRDefault="00052778" w:rsidP="00EB0BF9">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Katherin M</w:t>
      </w:r>
      <w:r w:rsidR="002173E0" w:rsidRPr="003A2DB4">
        <w:rPr>
          <w:rFonts w:asciiTheme="majorHAnsi" w:hAnsiTheme="majorHAnsi" w:cstheme="majorHAnsi"/>
          <w:b/>
          <w:bCs/>
          <w:color w:val="4472C4" w:themeColor="accent1"/>
          <w:sz w:val="22"/>
          <w:szCs w:val="22"/>
        </w:rPr>
        <w:t>eza</w:t>
      </w:r>
    </w:p>
    <w:p w14:paraId="449D6CD3" w14:textId="73709366" w:rsidR="00BE7877" w:rsidRPr="003A2DB4" w:rsidRDefault="009C1EDE"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En la misma línea que mencion</w:t>
      </w:r>
      <w:r w:rsidR="002173E0"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 Matheus y Sonia</w:t>
      </w:r>
      <w:r w:rsidR="002173E0" w:rsidRPr="003A2DB4">
        <w:rPr>
          <w:rFonts w:asciiTheme="majorHAnsi" w:hAnsiTheme="majorHAnsi" w:cstheme="majorHAnsi"/>
          <w:bCs/>
          <w:color w:val="000000" w:themeColor="text1"/>
          <w:sz w:val="22"/>
          <w:szCs w:val="22"/>
        </w:rPr>
        <w:t>, es importante</w:t>
      </w:r>
      <w:r w:rsidRPr="003A2DB4">
        <w:rPr>
          <w:rFonts w:asciiTheme="majorHAnsi" w:hAnsiTheme="majorHAnsi" w:cstheme="majorHAnsi"/>
          <w:bCs/>
          <w:color w:val="000000" w:themeColor="text1"/>
          <w:sz w:val="22"/>
          <w:szCs w:val="22"/>
        </w:rPr>
        <w:t xml:space="preserve"> de ver esa complejidad del agricultor</w:t>
      </w:r>
      <w:r w:rsidR="008C7F04"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no s</w:t>
      </w:r>
      <w:r w:rsidR="002173E0"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lo en el tema de la agricultura, </w:t>
      </w:r>
      <w:r w:rsidR="005954F1" w:rsidRPr="003A2DB4">
        <w:rPr>
          <w:rFonts w:asciiTheme="majorHAnsi" w:hAnsiTheme="majorHAnsi" w:cstheme="majorHAnsi"/>
          <w:bCs/>
          <w:color w:val="000000" w:themeColor="text1"/>
          <w:sz w:val="22"/>
          <w:szCs w:val="22"/>
        </w:rPr>
        <w:t>sino también los retos que tienen respecto</w:t>
      </w:r>
      <w:r w:rsidRPr="003A2DB4">
        <w:rPr>
          <w:rFonts w:asciiTheme="majorHAnsi" w:hAnsiTheme="majorHAnsi" w:cstheme="majorHAnsi"/>
          <w:bCs/>
          <w:color w:val="000000" w:themeColor="text1"/>
          <w:sz w:val="22"/>
          <w:szCs w:val="22"/>
        </w:rPr>
        <w:t xml:space="preserve"> </w:t>
      </w:r>
      <w:r w:rsidR="005954F1"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l cambio climático, </w:t>
      </w:r>
      <w:r w:rsidR="008C7F04" w:rsidRPr="003A2DB4">
        <w:rPr>
          <w:rFonts w:asciiTheme="majorHAnsi" w:hAnsiTheme="majorHAnsi" w:cstheme="majorHAnsi"/>
          <w:bCs/>
          <w:color w:val="000000" w:themeColor="text1"/>
          <w:sz w:val="22"/>
          <w:szCs w:val="22"/>
        </w:rPr>
        <w:t>la</w:t>
      </w:r>
      <w:r w:rsidRPr="003A2DB4">
        <w:rPr>
          <w:rFonts w:asciiTheme="majorHAnsi" w:hAnsiTheme="majorHAnsi" w:cstheme="majorHAnsi"/>
          <w:bCs/>
          <w:color w:val="000000" w:themeColor="text1"/>
          <w:sz w:val="22"/>
          <w:szCs w:val="22"/>
        </w:rPr>
        <w:t xml:space="preserve"> inestabilidad política, </w:t>
      </w:r>
      <w:r w:rsidR="008C7F04" w:rsidRPr="003A2DB4">
        <w:rPr>
          <w:rFonts w:asciiTheme="majorHAnsi" w:hAnsiTheme="majorHAnsi" w:cstheme="majorHAnsi"/>
          <w:bCs/>
          <w:color w:val="000000" w:themeColor="text1"/>
          <w:sz w:val="22"/>
          <w:szCs w:val="22"/>
        </w:rPr>
        <w:t xml:space="preserve">el </w:t>
      </w:r>
      <w:r w:rsidRPr="003A2DB4">
        <w:rPr>
          <w:rFonts w:asciiTheme="majorHAnsi" w:hAnsiTheme="majorHAnsi" w:cstheme="majorHAnsi"/>
          <w:bCs/>
          <w:color w:val="000000" w:themeColor="text1"/>
          <w:sz w:val="22"/>
          <w:szCs w:val="22"/>
        </w:rPr>
        <w:t xml:space="preserve">acceso a la salud, </w:t>
      </w:r>
      <w:r w:rsidR="008C7F04" w:rsidRPr="003A2DB4">
        <w:rPr>
          <w:rFonts w:asciiTheme="majorHAnsi" w:hAnsiTheme="majorHAnsi" w:cstheme="majorHAnsi"/>
          <w:bCs/>
          <w:color w:val="000000" w:themeColor="text1"/>
          <w:sz w:val="22"/>
          <w:szCs w:val="22"/>
        </w:rPr>
        <w:t xml:space="preserve">la </w:t>
      </w:r>
      <w:r w:rsidRPr="003A2DB4">
        <w:rPr>
          <w:rFonts w:asciiTheme="majorHAnsi" w:hAnsiTheme="majorHAnsi" w:cstheme="majorHAnsi"/>
          <w:bCs/>
          <w:color w:val="000000" w:themeColor="text1"/>
          <w:sz w:val="22"/>
          <w:szCs w:val="22"/>
        </w:rPr>
        <w:t xml:space="preserve">educación, que a veces ellos se sienten impotentes en que de repente la agricultura no </w:t>
      </w:r>
      <w:r w:rsidR="005954F1" w:rsidRPr="003A2DB4">
        <w:rPr>
          <w:rFonts w:asciiTheme="majorHAnsi" w:hAnsiTheme="majorHAnsi" w:cstheme="majorHAnsi"/>
          <w:bCs/>
          <w:color w:val="000000" w:themeColor="text1"/>
          <w:sz w:val="22"/>
          <w:szCs w:val="22"/>
        </w:rPr>
        <w:t>es suficiente</w:t>
      </w:r>
      <w:r w:rsidRPr="003A2DB4">
        <w:rPr>
          <w:rFonts w:asciiTheme="majorHAnsi" w:hAnsiTheme="majorHAnsi" w:cstheme="majorHAnsi"/>
          <w:bCs/>
          <w:color w:val="000000" w:themeColor="text1"/>
          <w:sz w:val="22"/>
          <w:szCs w:val="22"/>
        </w:rPr>
        <w:t xml:space="preserve"> para poder solucionar esos otros problemas. Por ejemplo</w:t>
      </w:r>
      <w:r w:rsidR="005954F1"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hay iniciativas en el Perú</w:t>
      </w:r>
      <w:r w:rsidR="005954F1" w:rsidRPr="003A2DB4">
        <w:rPr>
          <w:rFonts w:asciiTheme="majorHAnsi" w:hAnsiTheme="majorHAnsi" w:cstheme="majorHAnsi"/>
          <w:bCs/>
          <w:color w:val="000000" w:themeColor="text1"/>
          <w:sz w:val="22"/>
          <w:szCs w:val="22"/>
        </w:rPr>
        <w:t xml:space="preserve"> d</w:t>
      </w:r>
      <w:r w:rsidRPr="003A2DB4">
        <w:rPr>
          <w:rFonts w:asciiTheme="majorHAnsi" w:hAnsiTheme="majorHAnsi" w:cstheme="majorHAnsi"/>
          <w:bCs/>
          <w:color w:val="000000" w:themeColor="text1"/>
          <w:sz w:val="22"/>
          <w:szCs w:val="22"/>
        </w:rPr>
        <w:t xml:space="preserve">el Ministerio del Ambiente </w:t>
      </w:r>
      <w:r w:rsidR="005954F1" w:rsidRPr="003A2DB4">
        <w:rPr>
          <w:rFonts w:asciiTheme="majorHAnsi" w:hAnsiTheme="majorHAnsi" w:cstheme="majorHAnsi"/>
          <w:bCs/>
          <w:color w:val="000000" w:themeColor="text1"/>
          <w:sz w:val="22"/>
          <w:szCs w:val="22"/>
        </w:rPr>
        <w:t>que están</w:t>
      </w:r>
      <w:r w:rsidRPr="003A2DB4">
        <w:rPr>
          <w:rFonts w:asciiTheme="majorHAnsi" w:hAnsiTheme="majorHAnsi" w:cstheme="majorHAnsi"/>
          <w:bCs/>
          <w:color w:val="000000" w:themeColor="text1"/>
          <w:sz w:val="22"/>
          <w:szCs w:val="22"/>
        </w:rPr>
        <w:t xml:space="preserve"> trabajando en los pagos por servicios ecosistémicos y el programa se llama RESCA, ellos quieren dar esos incentivos a los agricultores por conservar agrobiodiversidad y entonces el slogan es “m</w:t>
      </w:r>
      <w:r w:rsidR="005954F1"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insumos agropecuarios, m</w:t>
      </w:r>
      <w:r w:rsidR="005954F1"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materiales agropecuarios” y luego llegan otra vez dándoles semillas, herramientas para labrar y voltear la tierra</w:t>
      </w:r>
      <w:r w:rsidR="00610F9F" w:rsidRPr="003A2DB4">
        <w:rPr>
          <w:rFonts w:asciiTheme="majorHAnsi" w:hAnsiTheme="majorHAnsi" w:cstheme="majorHAnsi"/>
          <w:bCs/>
          <w:color w:val="000000" w:themeColor="text1"/>
          <w:sz w:val="22"/>
          <w:szCs w:val="22"/>
        </w:rPr>
        <w:t xml:space="preserve">. Pero el agricultor también tiene otros problemas y no </w:t>
      </w:r>
      <w:r w:rsidR="005954F1" w:rsidRPr="003A2DB4">
        <w:rPr>
          <w:rFonts w:asciiTheme="majorHAnsi" w:hAnsiTheme="majorHAnsi" w:cstheme="majorHAnsi"/>
          <w:bCs/>
          <w:color w:val="000000" w:themeColor="text1"/>
          <w:sz w:val="22"/>
          <w:szCs w:val="22"/>
        </w:rPr>
        <w:t>quizás</w:t>
      </w:r>
      <w:r w:rsidR="00610F9F" w:rsidRPr="003A2DB4">
        <w:rPr>
          <w:rFonts w:asciiTheme="majorHAnsi" w:hAnsiTheme="majorHAnsi" w:cstheme="majorHAnsi"/>
          <w:bCs/>
          <w:color w:val="000000" w:themeColor="text1"/>
          <w:sz w:val="22"/>
          <w:szCs w:val="22"/>
        </w:rPr>
        <w:t xml:space="preserve"> desde el sector publico o privado les ayudamos o facilitamos a solucionar esos otros problemas, ellos se sentirían m</w:t>
      </w:r>
      <w:r w:rsidR="005954F1" w:rsidRPr="003A2DB4">
        <w:rPr>
          <w:rFonts w:asciiTheme="majorHAnsi" w:hAnsiTheme="majorHAnsi" w:cstheme="majorHAnsi"/>
          <w:bCs/>
          <w:color w:val="000000" w:themeColor="text1"/>
          <w:sz w:val="22"/>
          <w:szCs w:val="22"/>
        </w:rPr>
        <w:t>á</w:t>
      </w:r>
      <w:r w:rsidR="00610F9F" w:rsidRPr="003A2DB4">
        <w:rPr>
          <w:rFonts w:asciiTheme="majorHAnsi" w:hAnsiTheme="majorHAnsi" w:cstheme="majorHAnsi"/>
          <w:bCs/>
          <w:color w:val="000000" w:themeColor="text1"/>
          <w:sz w:val="22"/>
          <w:szCs w:val="22"/>
        </w:rPr>
        <w:t>s a gusto o con mayor esperanza de seguir en la agricultura</w:t>
      </w:r>
      <w:r w:rsidR="000577F8" w:rsidRPr="003A2DB4">
        <w:rPr>
          <w:rFonts w:asciiTheme="majorHAnsi" w:hAnsiTheme="majorHAnsi" w:cstheme="majorHAnsi"/>
          <w:bCs/>
          <w:color w:val="000000" w:themeColor="text1"/>
          <w:sz w:val="22"/>
          <w:szCs w:val="22"/>
        </w:rPr>
        <w:t xml:space="preserve">. </w:t>
      </w:r>
    </w:p>
    <w:p w14:paraId="61F8F0F9" w14:textId="77777777" w:rsidR="001149FB" w:rsidRPr="003A2DB4" w:rsidRDefault="001149FB" w:rsidP="00EB0BF9">
      <w:pPr>
        <w:jc w:val="both"/>
        <w:rPr>
          <w:rFonts w:asciiTheme="majorHAnsi" w:hAnsiTheme="majorHAnsi" w:cstheme="majorHAnsi"/>
          <w:bCs/>
          <w:color w:val="000000" w:themeColor="text1"/>
          <w:sz w:val="22"/>
          <w:szCs w:val="22"/>
        </w:rPr>
      </w:pPr>
    </w:p>
    <w:p w14:paraId="0A08C240" w14:textId="4E6BB947" w:rsidR="00B24377" w:rsidRPr="003A2DB4" w:rsidRDefault="000577F8"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Yo trabajo en el </w:t>
      </w:r>
      <w:r w:rsidR="005954F1" w:rsidRPr="003A2DB4">
        <w:rPr>
          <w:rFonts w:asciiTheme="majorHAnsi" w:hAnsiTheme="majorHAnsi" w:cstheme="majorHAnsi"/>
          <w:bCs/>
          <w:color w:val="000000" w:themeColor="text1"/>
          <w:sz w:val="22"/>
          <w:szCs w:val="22"/>
        </w:rPr>
        <w:t>G</w:t>
      </w:r>
      <w:r w:rsidRPr="003A2DB4">
        <w:rPr>
          <w:rFonts w:asciiTheme="majorHAnsi" w:hAnsiTheme="majorHAnsi" w:cstheme="majorHAnsi"/>
          <w:bCs/>
          <w:color w:val="000000" w:themeColor="text1"/>
          <w:sz w:val="22"/>
          <w:szCs w:val="22"/>
        </w:rPr>
        <w:t xml:space="preserve">rupo Yanapai, ya venimos trabajando </w:t>
      </w:r>
      <w:r w:rsidR="005954F1" w:rsidRPr="003A2DB4">
        <w:rPr>
          <w:rFonts w:asciiTheme="majorHAnsi" w:hAnsiTheme="majorHAnsi" w:cstheme="majorHAnsi"/>
          <w:bCs/>
          <w:color w:val="000000" w:themeColor="text1"/>
          <w:sz w:val="22"/>
          <w:szCs w:val="22"/>
        </w:rPr>
        <w:t xml:space="preserve">desde hace </w:t>
      </w:r>
      <w:r w:rsidR="00F048DA" w:rsidRPr="003A2DB4">
        <w:rPr>
          <w:rFonts w:asciiTheme="majorHAnsi" w:hAnsiTheme="majorHAnsi" w:cstheme="majorHAnsi"/>
          <w:bCs/>
          <w:color w:val="000000" w:themeColor="text1"/>
          <w:sz w:val="22"/>
          <w:szCs w:val="22"/>
        </w:rPr>
        <w:t xml:space="preserve">siete años </w:t>
      </w:r>
      <w:r w:rsidRPr="003A2DB4">
        <w:rPr>
          <w:rFonts w:asciiTheme="majorHAnsi" w:hAnsiTheme="majorHAnsi" w:cstheme="majorHAnsi"/>
          <w:bCs/>
          <w:color w:val="000000" w:themeColor="text1"/>
          <w:sz w:val="22"/>
          <w:szCs w:val="22"/>
        </w:rPr>
        <w:t xml:space="preserve">en un proyecto similar </w:t>
      </w:r>
      <w:r w:rsidR="00F048DA" w:rsidRPr="003A2DB4">
        <w:rPr>
          <w:rFonts w:asciiTheme="majorHAnsi" w:hAnsiTheme="majorHAnsi" w:cstheme="majorHAnsi"/>
          <w:bCs/>
          <w:color w:val="000000" w:themeColor="text1"/>
          <w:sz w:val="22"/>
          <w:szCs w:val="22"/>
        </w:rPr>
        <w:t xml:space="preserve">por pago por servicios ecosistémicos para conservar biodiversidad de papas, al inicio cuando nosotros hablábamos con los agricultores también presentaron sus problemas de agricultura, pero luego cuando mirábamos las estadísticas sus principales problemas eran salud y educación, entonces </w:t>
      </w:r>
      <w:r w:rsidR="00DE0B11" w:rsidRPr="003A2DB4">
        <w:rPr>
          <w:rFonts w:asciiTheme="majorHAnsi" w:hAnsiTheme="majorHAnsi" w:cstheme="majorHAnsi"/>
          <w:bCs/>
          <w:color w:val="000000" w:themeColor="text1"/>
          <w:sz w:val="22"/>
          <w:szCs w:val="22"/>
        </w:rPr>
        <w:t>buscamos fondos que no hemos encontrado en el Perú, pero s</w:t>
      </w:r>
      <w:r w:rsidR="005954F1" w:rsidRPr="003A2DB4">
        <w:rPr>
          <w:rFonts w:asciiTheme="majorHAnsi" w:hAnsiTheme="majorHAnsi" w:cstheme="majorHAnsi"/>
          <w:bCs/>
          <w:color w:val="000000" w:themeColor="text1"/>
          <w:sz w:val="22"/>
          <w:szCs w:val="22"/>
        </w:rPr>
        <w:t>í</w:t>
      </w:r>
      <w:r w:rsidR="00DE0B11" w:rsidRPr="003A2DB4">
        <w:rPr>
          <w:rFonts w:asciiTheme="majorHAnsi" w:hAnsiTheme="majorHAnsi" w:cstheme="majorHAnsi"/>
          <w:bCs/>
          <w:color w:val="000000" w:themeColor="text1"/>
          <w:sz w:val="22"/>
          <w:szCs w:val="22"/>
        </w:rPr>
        <w:t xml:space="preserve"> en instituciones extranjeras</w:t>
      </w:r>
      <w:r w:rsidR="005954F1" w:rsidRPr="003A2DB4">
        <w:rPr>
          <w:rFonts w:asciiTheme="majorHAnsi" w:hAnsiTheme="majorHAnsi" w:cstheme="majorHAnsi"/>
          <w:bCs/>
          <w:color w:val="000000" w:themeColor="text1"/>
          <w:sz w:val="22"/>
          <w:szCs w:val="22"/>
        </w:rPr>
        <w:t>,</w:t>
      </w:r>
      <w:r w:rsidR="00DE0B11" w:rsidRPr="003A2DB4">
        <w:rPr>
          <w:rFonts w:asciiTheme="majorHAnsi" w:hAnsiTheme="majorHAnsi" w:cstheme="majorHAnsi"/>
          <w:bCs/>
          <w:color w:val="000000" w:themeColor="text1"/>
          <w:sz w:val="22"/>
          <w:szCs w:val="22"/>
        </w:rPr>
        <w:t xml:space="preserve"> </w:t>
      </w:r>
      <w:r w:rsidR="008D3B18" w:rsidRPr="003A2DB4">
        <w:rPr>
          <w:rFonts w:asciiTheme="majorHAnsi" w:hAnsiTheme="majorHAnsi" w:cstheme="majorHAnsi"/>
          <w:bCs/>
          <w:color w:val="000000" w:themeColor="text1"/>
          <w:sz w:val="22"/>
          <w:szCs w:val="22"/>
        </w:rPr>
        <w:t xml:space="preserve">y ahora anualmente ellos reciben un monto no muy alto ($200 – $300) y </w:t>
      </w:r>
      <w:r w:rsidR="00E84EB3" w:rsidRPr="003A2DB4">
        <w:rPr>
          <w:rFonts w:asciiTheme="majorHAnsi" w:hAnsiTheme="majorHAnsi" w:cstheme="majorHAnsi"/>
          <w:bCs/>
          <w:color w:val="000000" w:themeColor="text1"/>
          <w:sz w:val="22"/>
          <w:szCs w:val="22"/>
        </w:rPr>
        <w:t xml:space="preserve">cuando reciben este monto les vemos tan felices, y </w:t>
      </w:r>
      <w:r w:rsidR="005954F1" w:rsidRPr="003A2DB4">
        <w:rPr>
          <w:rFonts w:asciiTheme="majorHAnsi" w:hAnsiTheme="majorHAnsi" w:cstheme="majorHAnsi"/>
          <w:bCs/>
          <w:color w:val="000000" w:themeColor="text1"/>
          <w:sz w:val="22"/>
          <w:szCs w:val="22"/>
        </w:rPr>
        <w:t xml:space="preserve">al </w:t>
      </w:r>
      <w:r w:rsidR="00E84EB3" w:rsidRPr="003A2DB4">
        <w:rPr>
          <w:rFonts w:asciiTheme="majorHAnsi" w:hAnsiTheme="majorHAnsi" w:cstheme="majorHAnsi"/>
          <w:bCs/>
          <w:color w:val="000000" w:themeColor="text1"/>
          <w:sz w:val="22"/>
          <w:szCs w:val="22"/>
        </w:rPr>
        <w:t xml:space="preserve">año siguiente a ellos les preguntamos cómo han invertido su dinero, la mayoría no invierte en agricultura, justamente invierte en salud y educación. </w:t>
      </w:r>
      <w:r w:rsidR="005954F1" w:rsidRPr="003A2DB4">
        <w:rPr>
          <w:rFonts w:asciiTheme="majorHAnsi" w:hAnsiTheme="majorHAnsi" w:cstheme="majorHAnsi"/>
          <w:bCs/>
          <w:color w:val="000000" w:themeColor="text1"/>
          <w:sz w:val="22"/>
          <w:szCs w:val="22"/>
        </w:rPr>
        <w:t>Entender</w:t>
      </w:r>
      <w:r w:rsidR="00E84EB3" w:rsidRPr="003A2DB4">
        <w:rPr>
          <w:rFonts w:asciiTheme="majorHAnsi" w:hAnsiTheme="majorHAnsi" w:cstheme="majorHAnsi"/>
          <w:bCs/>
          <w:color w:val="000000" w:themeColor="text1"/>
          <w:sz w:val="22"/>
          <w:szCs w:val="22"/>
        </w:rPr>
        <w:t xml:space="preserve"> así al agricultor </w:t>
      </w:r>
      <w:r w:rsidR="005954F1" w:rsidRPr="003A2DB4">
        <w:rPr>
          <w:rFonts w:asciiTheme="majorHAnsi" w:hAnsiTheme="majorHAnsi" w:cstheme="majorHAnsi"/>
          <w:bCs/>
          <w:color w:val="000000" w:themeColor="text1"/>
          <w:sz w:val="22"/>
          <w:szCs w:val="22"/>
        </w:rPr>
        <w:t xml:space="preserve">con su complejidad y necesidades </w:t>
      </w:r>
      <w:r w:rsidR="00E84EB3" w:rsidRPr="003A2DB4">
        <w:rPr>
          <w:rFonts w:asciiTheme="majorHAnsi" w:hAnsiTheme="majorHAnsi" w:cstheme="majorHAnsi"/>
          <w:bCs/>
          <w:color w:val="000000" w:themeColor="text1"/>
          <w:sz w:val="22"/>
          <w:szCs w:val="22"/>
        </w:rPr>
        <w:t xml:space="preserve">creo que también podría ser interesante para realmente hacer un cambio. </w:t>
      </w:r>
    </w:p>
    <w:p w14:paraId="513CB7CA" w14:textId="134D4108" w:rsidR="009C1EDE" w:rsidRPr="003A2DB4" w:rsidRDefault="009C1EDE" w:rsidP="00EB0BF9">
      <w:pPr>
        <w:jc w:val="both"/>
        <w:rPr>
          <w:rFonts w:asciiTheme="majorHAnsi" w:hAnsiTheme="majorHAnsi" w:cstheme="majorHAnsi"/>
          <w:bCs/>
          <w:color w:val="000000" w:themeColor="text1"/>
          <w:sz w:val="22"/>
          <w:szCs w:val="22"/>
        </w:rPr>
      </w:pPr>
    </w:p>
    <w:p w14:paraId="15C489C1" w14:textId="2FE56D48" w:rsidR="005954F1" w:rsidRPr="003A2DB4" w:rsidRDefault="005954F1" w:rsidP="00EB0BF9">
      <w:pPr>
        <w:jc w:val="both"/>
        <w:rPr>
          <w:rFonts w:asciiTheme="majorHAnsi" w:hAnsiTheme="majorHAnsi" w:cstheme="majorHAnsi"/>
          <w:bCs/>
          <w:color w:val="000000" w:themeColor="text1"/>
          <w:sz w:val="22"/>
          <w:szCs w:val="22"/>
        </w:rPr>
      </w:pPr>
    </w:p>
    <w:p w14:paraId="0F9E3787" w14:textId="77777777" w:rsidR="005954F1" w:rsidRPr="003A2DB4" w:rsidRDefault="005954F1" w:rsidP="00EB0BF9">
      <w:pPr>
        <w:jc w:val="both"/>
        <w:rPr>
          <w:rFonts w:asciiTheme="majorHAnsi" w:hAnsiTheme="majorHAnsi" w:cstheme="majorHAnsi"/>
          <w:bCs/>
          <w:color w:val="000000" w:themeColor="text1"/>
          <w:sz w:val="22"/>
          <w:szCs w:val="22"/>
        </w:rPr>
      </w:pPr>
    </w:p>
    <w:p w14:paraId="200DBCB0" w14:textId="4A0C7CB6" w:rsidR="00841573" w:rsidRPr="003A2DB4" w:rsidRDefault="00841573" w:rsidP="00EB0BF9">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Roberto Ugas</w:t>
      </w:r>
    </w:p>
    <w:p w14:paraId="5C19249D" w14:textId="2E0B1274" w:rsidR="00841573" w:rsidRPr="003A2DB4" w:rsidRDefault="001231C2"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Quiero resaltar que muchas veces uno se pregunta qu</w:t>
      </w:r>
      <w:r w:rsidR="005954F1"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significan estas </w:t>
      </w:r>
      <w:r w:rsidR="005954F1"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umbres para nosotros y en realidad es posible que signifique</w:t>
      </w:r>
      <w:r w:rsidR="005954F1"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 xml:space="preserve"> bastante m</w:t>
      </w:r>
      <w:r w:rsidR="005954F1"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de lo que estamos pensando. Una de las funciones principales de las organizaciones, de los proyectos como los que participan en el CCRP Andes</w:t>
      </w:r>
      <w:r w:rsidR="009B6807"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no solamente es aumentar la base de la evidencia a favor de la agroecología, de reforzar el papel de la investigación pública para bienes públicos, sino inspirar, inspirar a m</w:t>
      </w:r>
      <w:r w:rsidR="009B6807"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gente, a m</w:t>
      </w:r>
      <w:r w:rsidR="009B6807"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s organizaciones a reflexionar acerca de la agroecología. Es esa inspiración y la experiencia de décadas de miles de organizaciones de la sociedad civil y de agricultores que organizaciones como la Alianza Global para el Futuro de la Alimentación tienen la posibilidad de decir algo, si no hubiera en la base ese universo tan grande de organizaciones y de experiencias de base, cualquier mensaje de la Alianza Global o de cualquier otra organización a ese nivel se caería por su propio peso, tendría mucha </w:t>
      </w:r>
      <w:r w:rsidR="00D524E1" w:rsidRPr="003A2DB4">
        <w:rPr>
          <w:rFonts w:asciiTheme="majorHAnsi" w:hAnsiTheme="majorHAnsi" w:cstheme="majorHAnsi"/>
          <w:bCs/>
          <w:color w:val="000000" w:themeColor="text1"/>
          <w:sz w:val="22"/>
          <w:szCs w:val="22"/>
        </w:rPr>
        <w:t>cabeza,</w:t>
      </w:r>
      <w:r w:rsidRPr="003A2DB4">
        <w:rPr>
          <w:rFonts w:asciiTheme="majorHAnsi" w:hAnsiTheme="majorHAnsi" w:cstheme="majorHAnsi"/>
          <w:bCs/>
          <w:color w:val="000000" w:themeColor="text1"/>
          <w:sz w:val="22"/>
          <w:szCs w:val="22"/>
        </w:rPr>
        <w:t xml:space="preserve"> pero poca raíz en el terreno. Buena parte de la posibilidad de influenciar una </w:t>
      </w:r>
      <w:r w:rsidR="009B6807"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umbre nace en lo que hacen ustedes en el campo, l</w:t>
      </w:r>
      <w:r w:rsidR="009B6807"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 xml:space="preserve">s propios agricultores y ustedes como organizaciones de la sociedad civil. </w:t>
      </w:r>
    </w:p>
    <w:p w14:paraId="17D6C5C2" w14:textId="77777777" w:rsidR="001231C2" w:rsidRPr="003A2DB4" w:rsidRDefault="001231C2" w:rsidP="00EB0BF9">
      <w:pPr>
        <w:jc w:val="both"/>
        <w:rPr>
          <w:rFonts w:asciiTheme="majorHAnsi" w:hAnsiTheme="majorHAnsi" w:cstheme="majorHAnsi"/>
          <w:bCs/>
          <w:color w:val="000000" w:themeColor="text1"/>
          <w:sz w:val="22"/>
          <w:szCs w:val="22"/>
        </w:rPr>
      </w:pPr>
    </w:p>
    <w:p w14:paraId="0A565812" w14:textId="4F1C5269" w:rsidR="00065953" w:rsidRPr="003A2DB4" w:rsidRDefault="00A15FFE" w:rsidP="00EB0BF9">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w:t>
      </w:r>
      <w:r w:rsidR="009B6807" w:rsidRPr="003A2DB4">
        <w:rPr>
          <w:rFonts w:asciiTheme="majorHAnsi" w:hAnsiTheme="majorHAnsi" w:cstheme="majorHAnsi"/>
          <w:b/>
          <w:bCs/>
          <w:color w:val="4472C4" w:themeColor="accent1"/>
          <w:sz w:val="22"/>
          <w:szCs w:val="22"/>
        </w:rPr>
        <w:t xml:space="preserve"> Oyarzún</w:t>
      </w:r>
    </w:p>
    <w:p w14:paraId="434DEE5D" w14:textId="41CE94F6" w:rsidR="00A15FFE" w:rsidRPr="003A2DB4" w:rsidRDefault="00DA0F63"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Muy interesante toda la discusión y sobre todo a la luz de los temas que significa influencia, ciencia</w:t>
      </w:r>
      <w:r w:rsidR="009B6807"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política y cómo los actores se comportan dentro de esto y creo que es un ejemplo </w:t>
      </w:r>
      <w:r w:rsidR="001854E5" w:rsidRPr="003A2DB4">
        <w:rPr>
          <w:rFonts w:asciiTheme="majorHAnsi" w:hAnsiTheme="majorHAnsi" w:cstheme="majorHAnsi"/>
          <w:bCs/>
          <w:color w:val="000000" w:themeColor="text1"/>
          <w:sz w:val="22"/>
          <w:szCs w:val="22"/>
        </w:rPr>
        <w:t>súper</w:t>
      </w:r>
      <w:r w:rsidRPr="003A2DB4">
        <w:rPr>
          <w:rFonts w:asciiTheme="majorHAnsi" w:hAnsiTheme="majorHAnsi" w:cstheme="majorHAnsi"/>
          <w:bCs/>
          <w:color w:val="000000" w:themeColor="text1"/>
          <w:sz w:val="22"/>
          <w:szCs w:val="22"/>
        </w:rPr>
        <w:t xml:space="preserve"> </w:t>
      </w:r>
      <w:r w:rsidR="001854E5" w:rsidRPr="003A2DB4">
        <w:rPr>
          <w:rFonts w:asciiTheme="majorHAnsi" w:hAnsiTheme="majorHAnsi" w:cstheme="majorHAnsi"/>
          <w:bCs/>
          <w:color w:val="000000" w:themeColor="text1"/>
          <w:sz w:val="22"/>
          <w:szCs w:val="22"/>
        </w:rPr>
        <w:t>interesante</w:t>
      </w:r>
      <w:r w:rsidRPr="003A2DB4">
        <w:rPr>
          <w:rFonts w:asciiTheme="majorHAnsi" w:hAnsiTheme="majorHAnsi" w:cstheme="majorHAnsi"/>
          <w:bCs/>
          <w:color w:val="000000" w:themeColor="text1"/>
          <w:sz w:val="22"/>
          <w:szCs w:val="22"/>
        </w:rPr>
        <w:t xml:space="preserve"> </w:t>
      </w:r>
      <w:r w:rsidR="009B6807" w:rsidRPr="003A2DB4">
        <w:rPr>
          <w:rFonts w:asciiTheme="majorHAnsi" w:hAnsiTheme="majorHAnsi" w:cstheme="majorHAnsi"/>
          <w:bCs/>
          <w:color w:val="000000" w:themeColor="text1"/>
          <w:sz w:val="22"/>
          <w:szCs w:val="22"/>
        </w:rPr>
        <w:t xml:space="preserve">de lo </w:t>
      </w:r>
      <w:r w:rsidRPr="003A2DB4">
        <w:rPr>
          <w:rFonts w:asciiTheme="majorHAnsi" w:hAnsiTheme="majorHAnsi" w:cstheme="majorHAnsi"/>
          <w:bCs/>
          <w:color w:val="000000" w:themeColor="text1"/>
          <w:sz w:val="22"/>
          <w:szCs w:val="22"/>
        </w:rPr>
        <w:t>que significa influencia vertical, escalamiento y todo este tipo de cosas y qué es lo que podemos sacar de allí, muchas lecciones. Me preguntaba</w:t>
      </w:r>
      <w:r w:rsidR="009B6807"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a la luz de lo que </w:t>
      </w:r>
      <w:r w:rsidR="00AE384E" w:rsidRPr="003A2DB4">
        <w:rPr>
          <w:rFonts w:asciiTheme="majorHAnsi" w:hAnsiTheme="majorHAnsi" w:cstheme="majorHAnsi"/>
          <w:bCs/>
          <w:color w:val="000000" w:themeColor="text1"/>
          <w:sz w:val="22"/>
          <w:szCs w:val="22"/>
        </w:rPr>
        <w:t>paso en Bolivia y Perú, qué paso en Ecuador, porque yo la verdad no s</w:t>
      </w:r>
      <w:r w:rsidR="009B6807" w:rsidRPr="003A2DB4">
        <w:rPr>
          <w:rFonts w:asciiTheme="majorHAnsi" w:hAnsiTheme="majorHAnsi" w:cstheme="majorHAnsi"/>
          <w:bCs/>
          <w:color w:val="000000" w:themeColor="text1"/>
          <w:sz w:val="22"/>
          <w:szCs w:val="22"/>
        </w:rPr>
        <w:t>é</w:t>
      </w:r>
      <w:r w:rsidR="00AE384E" w:rsidRPr="003A2DB4">
        <w:rPr>
          <w:rFonts w:asciiTheme="majorHAnsi" w:hAnsiTheme="majorHAnsi" w:cstheme="majorHAnsi"/>
          <w:bCs/>
          <w:color w:val="000000" w:themeColor="text1"/>
          <w:sz w:val="22"/>
          <w:szCs w:val="22"/>
        </w:rPr>
        <w:t xml:space="preserve"> si me perdí, pero no sentí, no vi, no fuimos convocados, ni tampoco a discutir sobre estos temas, a lo mejor alguien nos puede ilustrar, si hubo una elección intencionada de tener solamente un par de países que representan la discusión o qu</w:t>
      </w:r>
      <w:r w:rsidR="009B6807" w:rsidRPr="003A2DB4">
        <w:rPr>
          <w:rFonts w:asciiTheme="majorHAnsi" w:hAnsiTheme="majorHAnsi" w:cstheme="majorHAnsi"/>
          <w:bCs/>
          <w:color w:val="000000" w:themeColor="text1"/>
          <w:sz w:val="22"/>
          <w:szCs w:val="22"/>
        </w:rPr>
        <w:t>é</w:t>
      </w:r>
      <w:r w:rsidR="00AE384E" w:rsidRPr="003A2DB4">
        <w:rPr>
          <w:rFonts w:asciiTheme="majorHAnsi" w:hAnsiTheme="majorHAnsi" w:cstheme="majorHAnsi"/>
          <w:bCs/>
          <w:color w:val="000000" w:themeColor="text1"/>
          <w:sz w:val="22"/>
          <w:szCs w:val="22"/>
        </w:rPr>
        <w:t xml:space="preserve"> paso allí. M</w:t>
      </w:r>
      <w:r w:rsidR="009B6807" w:rsidRPr="003A2DB4">
        <w:rPr>
          <w:rFonts w:asciiTheme="majorHAnsi" w:hAnsiTheme="majorHAnsi" w:cstheme="majorHAnsi"/>
          <w:bCs/>
          <w:color w:val="000000" w:themeColor="text1"/>
          <w:sz w:val="22"/>
          <w:szCs w:val="22"/>
        </w:rPr>
        <w:t>á</w:t>
      </w:r>
      <w:r w:rsidR="00AE384E" w:rsidRPr="003A2DB4">
        <w:rPr>
          <w:rFonts w:asciiTheme="majorHAnsi" w:hAnsiTheme="majorHAnsi" w:cstheme="majorHAnsi"/>
          <w:bCs/>
          <w:color w:val="000000" w:themeColor="text1"/>
          <w:sz w:val="22"/>
          <w:szCs w:val="22"/>
        </w:rPr>
        <w:t xml:space="preserve">s a la luz de que aquí en el Ecuador ha habido una rica discusión sobre lo que significan los sistemas alimentarios y ha sido un tema de mucha discusión en los gobiernos locales, por </w:t>
      </w:r>
      <w:r w:rsidR="00D524E1" w:rsidRPr="003A2DB4">
        <w:rPr>
          <w:rFonts w:asciiTheme="majorHAnsi" w:hAnsiTheme="majorHAnsi" w:cstheme="majorHAnsi"/>
          <w:bCs/>
          <w:color w:val="000000" w:themeColor="text1"/>
          <w:sz w:val="22"/>
          <w:szCs w:val="22"/>
        </w:rPr>
        <w:t>ejemplo,</w:t>
      </w:r>
      <w:r w:rsidR="00AE384E" w:rsidRPr="003A2DB4">
        <w:rPr>
          <w:rFonts w:asciiTheme="majorHAnsi" w:hAnsiTheme="majorHAnsi" w:cstheme="majorHAnsi"/>
          <w:bCs/>
          <w:color w:val="000000" w:themeColor="text1"/>
          <w:sz w:val="22"/>
          <w:szCs w:val="22"/>
        </w:rPr>
        <w:t xml:space="preserve"> en Quito hay muchas preocupaciones alrededor de eso. Me pregunto si pueden ilustrarme un poco mas, muchas gracias.</w:t>
      </w:r>
    </w:p>
    <w:p w14:paraId="014B7194" w14:textId="77777777" w:rsidR="000946BD" w:rsidRPr="003A2DB4" w:rsidRDefault="000946BD" w:rsidP="00EB0BF9">
      <w:pPr>
        <w:jc w:val="both"/>
        <w:rPr>
          <w:rFonts w:asciiTheme="majorHAnsi" w:hAnsiTheme="majorHAnsi" w:cstheme="majorHAnsi"/>
          <w:bCs/>
          <w:color w:val="000000" w:themeColor="text1"/>
          <w:sz w:val="22"/>
          <w:szCs w:val="22"/>
        </w:rPr>
      </w:pPr>
    </w:p>
    <w:p w14:paraId="4650EBD8" w14:textId="10D8A170" w:rsidR="000946BD" w:rsidRPr="003A2DB4" w:rsidRDefault="00D6453B" w:rsidP="00D6453B">
      <w:pPr>
        <w:ind w:firstLine="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Susanna</w:t>
      </w:r>
    </w:p>
    <w:p w14:paraId="29071C62" w14:textId="78A07BA8" w:rsidR="00D6453B" w:rsidRPr="003A2DB4" w:rsidRDefault="00D6453B" w:rsidP="00D6453B">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No estoy muy enterada de Ecuador porque no trabajamos ahí</w:t>
      </w:r>
      <w:r w:rsidR="009B6807"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pero donde s</w:t>
      </w:r>
      <w:r w:rsidR="009B6807"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xml:space="preserve"> he visto muchas organizaciones de Ecuador es en la contra movilización.</w:t>
      </w:r>
    </w:p>
    <w:p w14:paraId="2346605A" w14:textId="77777777" w:rsidR="007B41B9" w:rsidRPr="003A2DB4" w:rsidRDefault="007B41B9" w:rsidP="00D6453B">
      <w:pPr>
        <w:ind w:left="720"/>
        <w:jc w:val="both"/>
        <w:rPr>
          <w:rFonts w:asciiTheme="majorHAnsi" w:hAnsiTheme="majorHAnsi" w:cstheme="majorHAnsi"/>
          <w:bCs/>
          <w:color w:val="000000" w:themeColor="text1"/>
          <w:sz w:val="22"/>
          <w:szCs w:val="22"/>
        </w:rPr>
      </w:pPr>
    </w:p>
    <w:p w14:paraId="5DEB11BE" w14:textId="4E8A83C9" w:rsidR="007B41B9" w:rsidRPr="003A2DB4" w:rsidRDefault="007B41B9" w:rsidP="00D6453B">
      <w:pPr>
        <w:ind w:left="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Claire</w:t>
      </w:r>
      <w:r w:rsidR="009B6807" w:rsidRPr="003A2DB4">
        <w:rPr>
          <w:rFonts w:asciiTheme="majorHAnsi" w:hAnsiTheme="majorHAnsi" w:cstheme="majorHAnsi"/>
          <w:b/>
          <w:bCs/>
          <w:color w:val="4472C4" w:themeColor="accent1"/>
          <w:sz w:val="22"/>
          <w:szCs w:val="22"/>
        </w:rPr>
        <w:t xml:space="preserve"> Nicklin</w:t>
      </w:r>
    </w:p>
    <w:p w14:paraId="1E1496F1" w14:textId="77A920D4" w:rsidR="007B41B9" w:rsidRPr="003A2DB4" w:rsidRDefault="009B6807" w:rsidP="00D6453B">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Hubo</w:t>
      </w:r>
      <w:r w:rsidR="007B41B9" w:rsidRPr="003A2DB4">
        <w:rPr>
          <w:rFonts w:asciiTheme="majorHAnsi" w:hAnsiTheme="majorHAnsi" w:cstheme="majorHAnsi"/>
          <w:bCs/>
          <w:color w:val="000000" w:themeColor="text1"/>
          <w:sz w:val="22"/>
          <w:szCs w:val="22"/>
        </w:rPr>
        <w:t xml:space="preserve"> un </w:t>
      </w:r>
      <w:r w:rsidRPr="003A2DB4">
        <w:rPr>
          <w:rFonts w:asciiTheme="majorHAnsi" w:hAnsiTheme="majorHAnsi" w:cstheme="majorHAnsi"/>
          <w:bCs/>
          <w:color w:val="000000" w:themeColor="text1"/>
          <w:sz w:val="22"/>
          <w:szCs w:val="22"/>
        </w:rPr>
        <w:t>Diá</w:t>
      </w:r>
      <w:r w:rsidR="007B41B9" w:rsidRPr="003A2DB4">
        <w:rPr>
          <w:rFonts w:asciiTheme="majorHAnsi" w:hAnsiTheme="majorHAnsi" w:cstheme="majorHAnsi"/>
          <w:bCs/>
          <w:color w:val="000000" w:themeColor="text1"/>
          <w:sz w:val="22"/>
          <w:szCs w:val="22"/>
        </w:rPr>
        <w:t xml:space="preserve">logo </w:t>
      </w:r>
      <w:r w:rsidRPr="003A2DB4">
        <w:rPr>
          <w:rFonts w:asciiTheme="majorHAnsi" w:hAnsiTheme="majorHAnsi" w:cstheme="majorHAnsi"/>
          <w:bCs/>
          <w:color w:val="000000" w:themeColor="text1"/>
          <w:sz w:val="22"/>
          <w:szCs w:val="22"/>
        </w:rPr>
        <w:t>N</w:t>
      </w:r>
      <w:r w:rsidR="007B41B9" w:rsidRPr="003A2DB4">
        <w:rPr>
          <w:rFonts w:asciiTheme="majorHAnsi" w:hAnsiTheme="majorHAnsi" w:cstheme="majorHAnsi"/>
          <w:bCs/>
          <w:color w:val="000000" w:themeColor="text1"/>
          <w:sz w:val="22"/>
          <w:szCs w:val="22"/>
        </w:rPr>
        <w:t>acional que creo que Patricia</w:t>
      </w:r>
      <w:r w:rsidRPr="003A2DB4">
        <w:rPr>
          <w:rFonts w:asciiTheme="majorHAnsi" w:hAnsiTheme="majorHAnsi" w:cstheme="majorHAnsi"/>
          <w:bCs/>
          <w:color w:val="000000" w:themeColor="text1"/>
          <w:sz w:val="22"/>
          <w:szCs w:val="22"/>
        </w:rPr>
        <w:t xml:space="preserve"> N.</w:t>
      </w:r>
      <w:r w:rsidR="007B41B9" w:rsidRPr="003A2DB4">
        <w:rPr>
          <w:rFonts w:asciiTheme="majorHAnsi" w:hAnsiTheme="majorHAnsi" w:cstheme="majorHAnsi"/>
          <w:bCs/>
          <w:color w:val="000000" w:themeColor="text1"/>
          <w:sz w:val="22"/>
          <w:szCs w:val="22"/>
        </w:rPr>
        <w:t xml:space="preserve"> participó ahí, era muy organizado por PMA, no había conversación, no </w:t>
      </w:r>
      <w:r w:rsidR="00D524E1" w:rsidRPr="003A2DB4">
        <w:rPr>
          <w:rFonts w:asciiTheme="majorHAnsi" w:hAnsiTheme="majorHAnsi" w:cstheme="majorHAnsi"/>
          <w:bCs/>
          <w:color w:val="000000" w:themeColor="text1"/>
          <w:sz w:val="22"/>
          <w:szCs w:val="22"/>
        </w:rPr>
        <w:t>había</w:t>
      </w:r>
      <w:r w:rsidR="007B41B9" w:rsidRPr="003A2DB4">
        <w:rPr>
          <w:rFonts w:asciiTheme="majorHAnsi" w:hAnsiTheme="majorHAnsi" w:cstheme="majorHAnsi"/>
          <w:bCs/>
          <w:color w:val="000000" w:themeColor="text1"/>
          <w:sz w:val="22"/>
          <w:szCs w:val="22"/>
        </w:rPr>
        <w:t xml:space="preserve"> agricultores, había gente del Ministerio de Agricultura, de la</w:t>
      </w:r>
      <w:r w:rsidRPr="003A2DB4">
        <w:rPr>
          <w:rFonts w:asciiTheme="majorHAnsi" w:hAnsiTheme="majorHAnsi" w:cstheme="majorHAnsi"/>
          <w:bCs/>
          <w:color w:val="000000" w:themeColor="text1"/>
          <w:sz w:val="22"/>
          <w:szCs w:val="22"/>
        </w:rPr>
        <w:t>s</w:t>
      </w:r>
      <w:r w:rsidR="007B41B9" w:rsidRPr="003A2DB4">
        <w:rPr>
          <w:rFonts w:asciiTheme="majorHAnsi" w:hAnsiTheme="majorHAnsi" w:cstheme="majorHAnsi"/>
          <w:bCs/>
          <w:color w:val="000000" w:themeColor="text1"/>
          <w:sz w:val="22"/>
          <w:szCs w:val="22"/>
        </w:rPr>
        <w:t xml:space="preserve"> NNUU, </w:t>
      </w:r>
      <w:r w:rsidRPr="003A2DB4">
        <w:rPr>
          <w:rFonts w:asciiTheme="majorHAnsi" w:hAnsiTheme="majorHAnsi" w:cstheme="majorHAnsi"/>
          <w:bCs/>
          <w:color w:val="000000" w:themeColor="text1"/>
          <w:sz w:val="22"/>
          <w:szCs w:val="22"/>
        </w:rPr>
        <w:t xml:space="preserve">de </w:t>
      </w:r>
      <w:r w:rsidR="007B41B9" w:rsidRPr="003A2DB4">
        <w:rPr>
          <w:rFonts w:asciiTheme="majorHAnsi" w:hAnsiTheme="majorHAnsi" w:cstheme="majorHAnsi"/>
          <w:bCs/>
          <w:color w:val="000000" w:themeColor="text1"/>
          <w:sz w:val="22"/>
          <w:szCs w:val="22"/>
        </w:rPr>
        <w:t xml:space="preserve">otras organizaciones. </w:t>
      </w:r>
      <w:r w:rsidR="00D70ECC" w:rsidRPr="003A2DB4">
        <w:rPr>
          <w:rFonts w:asciiTheme="majorHAnsi" w:hAnsiTheme="majorHAnsi" w:cstheme="majorHAnsi"/>
          <w:bCs/>
          <w:color w:val="000000" w:themeColor="text1"/>
          <w:sz w:val="22"/>
          <w:szCs w:val="22"/>
        </w:rPr>
        <w:t>Muchas cosas no van a ser a nivel de país, hay otras reuniones que no son transparentes, no se conoce mucha información, no tengo esperanza en estos informes. No se conoce cómo se toman las decisiones a nivel nacional y creo que las palabras de Roberto</w:t>
      </w:r>
      <w:r w:rsidRPr="003A2DB4">
        <w:rPr>
          <w:rFonts w:asciiTheme="majorHAnsi" w:hAnsiTheme="majorHAnsi" w:cstheme="majorHAnsi"/>
          <w:bCs/>
          <w:color w:val="000000" w:themeColor="text1"/>
          <w:sz w:val="22"/>
          <w:szCs w:val="22"/>
        </w:rPr>
        <w:t>,</w:t>
      </w:r>
      <w:r w:rsidR="00D70ECC" w:rsidRPr="003A2DB4">
        <w:rPr>
          <w:rFonts w:asciiTheme="majorHAnsi" w:hAnsiTheme="majorHAnsi" w:cstheme="majorHAnsi"/>
          <w:bCs/>
          <w:color w:val="000000" w:themeColor="text1"/>
          <w:sz w:val="22"/>
          <w:szCs w:val="22"/>
        </w:rPr>
        <w:t xml:space="preserve"> siempre muy importantes para nosotros, </w:t>
      </w:r>
      <w:r w:rsidRPr="003A2DB4">
        <w:rPr>
          <w:rFonts w:asciiTheme="majorHAnsi" w:hAnsiTheme="majorHAnsi" w:cstheme="majorHAnsi"/>
          <w:bCs/>
          <w:color w:val="000000" w:themeColor="text1"/>
          <w:sz w:val="22"/>
          <w:szCs w:val="22"/>
        </w:rPr>
        <w:t xml:space="preserve">es que </w:t>
      </w:r>
      <w:r w:rsidR="00D70ECC" w:rsidRPr="003A2DB4">
        <w:rPr>
          <w:rFonts w:asciiTheme="majorHAnsi" w:hAnsiTheme="majorHAnsi" w:cstheme="majorHAnsi"/>
          <w:bCs/>
          <w:color w:val="000000" w:themeColor="text1"/>
          <w:sz w:val="22"/>
          <w:szCs w:val="22"/>
        </w:rPr>
        <w:t>hay muchos caminos hacia el cambio y si solo espe</w:t>
      </w:r>
      <w:r w:rsidR="008D38BE" w:rsidRPr="003A2DB4">
        <w:rPr>
          <w:rFonts w:asciiTheme="majorHAnsi" w:hAnsiTheme="majorHAnsi" w:cstheme="majorHAnsi"/>
          <w:bCs/>
          <w:color w:val="000000" w:themeColor="text1"/>
          <w:sz w:val="22"/>
          <w:szCs w:val="22"/>
        </w:rPr>
        <w:t xml:space="preserve">ramos </w:t>
      </w:r>
      <w:r w:rsidR="00D70ECC" w:rsidRPr="003A2DB4">
        <w:rPr>
          <w:rFonts w:asciiTheme="majorHAnsi" w:hAnsiTheme="majorHAnsi" w:cstheme="majorHAnsi"/>
          <w:bCs/>
          <w:color w:val="000000" w:themeColor="text1"/>
          <w:sz w:val="22"/>
          <w:szCs w:val="22"/>
        </w:rPr>
        <w:t>a nivel nacional o internacional no llegamos a ningún lado. Pero de Ecuador no he visto ningún di</w:t>
      </w:r>
      <w:r w:rsidRPr="003A2DB4">
        <w:rPr>
          <w:rFonts w:asciiTheme="majorHAnsi" w:hAnsiTheme="majorHAnsi" w:cstheme="majorHAnsi"/>
          <w:bCs/>
          <w:color w:val="000000" w:themeColor="text1"/>
          <w:sz w:val="22"/>
          <w:szCs w:val="22"/>
        </w:rPr>
        <w:t>á</w:t>
      </w:r>
      <w:r w:rsidR="00D70ECC" w:rsidRPr="003A2DB4">
        <w:rPr>
          <w:rFonts w:asciiTheme="majorHAnsi" w:hAnsiTheme="majorHAnsi" w:cstheme="majorHAnsi"/>
          <w:bCs/>
          <w:color w:val="000000" w:themeColor="text1"/>
          <w:sz w:val="22"/>
          <w:szCs w:val="22"/>
        </w:rPr>
        <w:t>logo independiente, estuve pendiente pero no ha habido</w:t>
      </w:r>
      <w:r w:rsidRPr="003A2DB4">
        <w:rPr>
          <w:rFonts w:asciiTheme="majorHAnsi" w:hAnsiTheme="majorHAnsi" w:cstheme="majorHAnsi"/>
          <w:bCs/>
          <w:color w:val="000000" w:themeColor="text1"/>
          <w:sz w:val="22"/>
          <w:szCs w:val="22"/>
        </w:rPr>
        <w:t>.</w:t>
      </w:r>
    </w:p>
    <w:p w14:paraId="3A45786A" w14:textId="77777777" w:rsidR="00F77437" w:rsidRPr="003A2DB4" w:rsidRDefault="00F77437" w:rsidP="00D6453B">
      <w:pPr>
        <w:ind w:left="720"/>
        <w:jc w:val="both"/>
        <w:rPr>
          <w:rFonts w:asciiTheme="majorHAnsi" w:hAnsiTheme="majorHAnsi" w:cstheme="majorHAnsi"/>
          <w:bCs/>
          <w:color w:val="000000" w:themeColor="text1"/>
          <w:sz w:val="22"/>
          <w:szCs w:val="22"/>
        </w:rPr>
      </w:pPr>
    </w:p>
    <w:p w14:paraId="16295F70" w14:textId="2BA9B393" w:rsidR="00F77437" w:rsidRPr="003A2DB4" w:rsidRDefault="00F77437" w:rsidP="00D6453B">
      <w:pPr>
        <w:ind w:left="720"/>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Matheus</w:t>
      </w:r>
    </w:p>
    <w:p w14:paraId="4C3F18DD" w14:textId="033D112B" w:rsidR="00F77437" w:rsidRPr="003A2DB4" w:rsidRDefault="00F77437" w:rsidP="00D6453B">
      <w:pPr>
        <w:ind w:left="720"/>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Yo tampoco se lo que sucedió en Ecuador, pero existe una p</w:t>
      </w:r>
      <w:r w:rsidR="009B6807"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gina de la </w:t>
      </w:r>
      <w:r w:rsidR="009B6807" w:rsidRPr="003A2DB4">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 xml:space="preserve">umbre donde se puede </w:t>
      </w:r>
      <w:r w:rsidR="009B6807" w:rsidRPr="003A2DB4">
        <w:rPr>
          <w:rFonts w:asciiTheme="majorHAnsi" w:hAnsiTheme="majorHAnsi" w:cstheme="majorHAnsi"/>
          <w:bCs/>
          <w:color w:val="000000" w:themeColor="text1"/>
          <w:sz w:val="22"/>
          <w:szCs w:val="22"/>
        </w:rPr>
        <w:t>revisar</w:t>
      </w:r>
      <w:r w:rsidRPr="003A2DB4">
        <w:rPr>
          <w:rFonts w:asciiTheme="majorHAnsi" w:hAnsiTheme="majorHAnsi" w:cstheme="majorHAnsi"/>
          <w:bCs/>
          <w:color w:val="000000" w:themeColor="text1"/>
          <w:sz w:val="22"/>
          <w:szCs w:val="22"/>
        </w:rPr>
        <w:t xml:space="preserve"> todos los diálogos que fueron registrados. Hay por lo menos en la pagina hay cuatro diálogos en Ecuador siendo que dos son los nacionales y dos son los independientes, no conozco cuáles son las organizaciones. Voy a preguntar a ver si alguien puede hacer la conexión. </w:t>
      </w:r>
    </w:p>
    <w:p w14:paraId="7180DB10" w14:textId="276B3345" w:rsidR="00AE384E" w:rsidRPr="003A2DB4" w:rsidRDefault="00AE384E" w:rsidP="00EB0BF9">
      <w:pPr>
        <w:jc w:val="both"/>
        <w:rPr>
          <w:rFonts w:asciiTheme="majorHAnsi" w:hAnsiTheme="majorHAnsi" w:cstheme="majorHAnsi"/>
          <w:bCs/>
          <w:color w:val="000000" w:themeColor="text1"/>
          <w:sz w:val="22"/>
          <w:szCs w:val="22"/>
        </w:rPr>
      </w:pPr>
    </w:p>
    <w:p w14:paraId="569AA147" w14:textId="77777777" w:rsidR="009B6807" w:rsidRPr="003A2DB4" w:rsidRDefault="009B6807" w:rsidP="00EB0BF9">
      <w:pPr>
        <w:jc w:val="both"/>
        <w:rPr>
          <w:rFonts w:asciiTheme="majorHAnsi" w:hAnsiTheme="majorHAnsi" w:cstheme="majorHAnsi"/>
          <w:bCs/>
          <w:color w:val="000000" w:themeColor="text1"/>
          <w:sz w:val="22"/>
          <w:szCs w:val="22"/>
        </w:rPr>
      </w:pPr>
    </w:p>
    <w:p w14:paraId="429E9B1D" w14:textId="77777777" w:rsidR="009B6807" w:rsidRPr="003A2DB4" w:rsidRDefault="009B6807" w:rsidP="00EB0BF9">
      <w:pPr>
        <w:jc w:val="both"/>
        <w:rPr>
          <w:rFonts w:asciiTheme="majorHAnsi" w:hAnsiTheme="majorHAnsi" w:cstheme="majorHAnsi"/>
          <w:bCs/>
          <w:color w:val="000000" w:themeColor="text1"/>
          <w:sz w:val="22"/>
          <w:szCs w:val="22"/>
        </w:rPr>
      </w:pPr>
    </w:p>
    <w:p w14:paraId="5CE0F4FE" w14:textId="5664ED51" w:rsidR="00AE384E" w:rsidRPr="003A2DB4" w:rsidRDefault="00524956" w:rsidP="00EB0BF9">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Susanna</w:t>
      </w:r>
      <w:r w:rsidR="009B6807" w:rsidRPr="003A2DB4">
        <w:rPr>
          <w:rFonts w:asciiTheme="majorHAnsi" w:hAnsiTheme="majorHAnsi" w:cstheme="majorHAnsi"/>
          <w:b/>
          <w:bCs/>
          <w:color w:val="4472C4" w:themeColor="accent1"/>
          <w:sz w:val="22"/>
          <w:szCs w:val="22"/>
        </w:rPr>
        <w:t xml:space="preserve"> Daag</w:t>
      </w:r>
    </w:p>
    <w:p w14:paraId="41FB0820" w14:textId="2E98ED0A" w:rsidR="00121038" w:rsidRPr="003A2DB4" w:rsidRDefault="003331D4"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Aprovecho para responder la pregunta de Roberto sobre recomendaciones para ampliar la influencia de los movimientos agroecológicos. No tengo una respuesta ahí Roberto, ser</w:t>
      </w:r>
      <w:r w:rsidR="009B6807" w:rsidRPr="003A2DB4">
        <w:rPr>
          <w:rFonts w:asciiTheme="majorHAnsi" w:hAnsiTheme="majorHAnsi" w:cstheme="majorHAnsi"/>
          <w:bCs/>
          <w:color w:val="000000" w:themeColor="text1"/>
          <w:sz w:val="22"/>
          <w:szCs w:val="22"/>
        </w:rPr>
        <w:t>ía</w:t>
      </w:r>
      <w:r w:rsidRPr="003A2DB4">
        <w:rPr>
          <w:rFonts w:asciiTheme="majorHAnsi" w:hAnsiTheme="majorHAnsi" w:cstheme="majorHAnsi"/>
          <w:bCs/>
          <w:color w:val="000000" w:themeColor="text1"/>
          <w:sz w:val="22"/>
          <w:szCs w:val="22"/>
        </w:rPr>
        <w:t xml:space="preserve"> excelente poder ayudarles. Pero creo que lo que dijo Matheus sobre el enfoque holístico de los sistemas alimentarios sostenibles, una de las cosas que s</w:t>
      </w:r>
      <w:r w:rsidR="009B6807" w:rsidRPr="003A2DB4">
        <w:rPr>
          <w:rFonts w:asciiTheme="majorHAnsi" w:hAnsiTheme="majorHAnsi" w:cstheme="majorHAnsi"/>
          <w:bCs/>
          <w:color w:val="000000" w:themeColor="text1"/>
          <w:sz w:val="22"/>
          <w:szCs w:val="22"/>
        </w:rPr>
        <w:t>í</w:t>
      </w:r>
      <w:r w:rsidRPr="003A2DB4">
        <w:rPr>
          <w:rFonts w:asciiTheme="majorHAnsi" w:hAnsiTheme="majorHAnsi" w:cstheme="majorHAnsi"/>
          <w:bCs/>
          <w:color w:val="000000" w:themeColor="text1"/>
          <w:sz w:val="22"/>
          <w:szCs w:val="22"/>
        </w:rPr>
        <w:t xml:space="preserve"> se ha visto fuerte siempre ha sido este choque entre movimientos agroecológicos y movimientos campesinos y creo que el hecho también que en los dos diálogos independientes en el Perú, uno por </w:t>
      </w:r>
      <w:r w:rsidR="00EB0BF9" w:rsidRPr="003A2DB4">
        <w:rPr>
          <w:rFonts w:asciiTheme="majorHAnsi" w:hAnsiTheme="majorHAnsi" w:cstheme="majorHAnsi"/>
          <w:bCs/>
          <w:color w:val="000000" w:themeColor="text1"/>
          <w:sz w:val="22"/>
          <w:szCs w:val="22"/>
        </w:rPr>
        <w:t>CO</w:t>
      </w:r>
      <w:r w:rsidRPr="003A2DB4">
        <w:rPr>
          <w:rFonts w:asciiTheme="majorHAnsi" w:hAnsiTheme="majorHAnsi" w:cstheme="majorHAnsi"/>
          <w:bCs/>
          <w:color w:val="000000" w:themeColor="text1"/>
          <w:sz w:val="22"/>
          <w:szCs w:val="22"/>
        </w:rPr>
        <w:t>NVEAGRO m</w:t>
      </w:r>
      <w:r w:rsidR="009B6807"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de movimientos campesinos y otro por el Consorcio Agroecológico Peruano</w:t>
      </w:r>
      <w:r w:rsidR="00121038" w:rsidRPr="003A2DB4">
        <w:rPr>
          <w:rFonts w:asciiTheme="majorHAnsi" w:hAnsiTheme="majorHAnsi" w:cstheme="majorHAnsi"/>
          <w:bCs/>
          <w:color w:val="000000" w:themeColor="text1"/>
          <w:sz w:val="22"/>
          <w:szCs w:val="22"/>
        </w:rPr>
        <w:t xml:space="preserve">, a pesar de que habían hablado que iban a hacer algo en conjunto, también </w:t>
      </w:r>
      <w:r w:rsidR="009B6807" w:rsidRPr="003A2DB4">
        <w:rPr>
          <w:rFonts w:asciiTheme="majorHAnsi" w:hAnsiTheme="majorHAnsi" w:cstheme="majorHAnsi"/>
          <w:bCs/>
          <w:color w:val="000000" w:themeColor="text1"/>
          <w:sz w:val="22"/>
          <w:szCs w:val="22"/>
        </w:rPr>
        <w:t>es</w:t>
      </w:r>
      <w:r w:rsidR="00121038" w:rsidRPr="003A2DB4">
        <w:rPr>
          <w:rFonts w:asciiTheme="majorHAnsi" w:hAnsiTheme="majorHAnsi" w:cstheme="majorHAnsi"/>
          <w:bCs/>
          <w:color w:val="000000" w:themeColor="text1"/>
          <w:sz w:val="22"/>
          <w:szCs w:val="22"/>
        </w:rPr>
        <w:t xml:space="preserve"> una muestra de esto. </w:t>
      </w:r>
      <w:r w:rsidR="00D524E1" w:rsidRPr="003A2DB4">
        <w:rPr>
          <w:rFonts w:asciiTheme="majorHAnsi" w:hAnsiTheme="majorHAnsi" w:cstheme="majorHAnsi"/>
          <w:bCs/>
          <w:color w:val="000000" w:themeColor="text1"/>
          <w:sz w:val="22"/>
          <w:szCs w:val="22"/>
        </w:rPr>
        <w:t>Pero creo que también es una oportunidad ahora con este enfoque holístico y este enfoque urban</w:t>
      </w:r>
      <w:r w:rsidR="00D524E1">
        <w:rPr>
          <w:rFonts w:asciiTheme="majorHAnsi" w:hAnsiTheme="majorHAnsi" w:cstheme="majorHAnsi"/>
          <w:bCs/>
          <w:color w:val="000000" w:themeColor="text1"/>
          <w:sz w:val="22"/>
          <w:szCs w:val="22"/>
        </w:rPr>
        <w:t>o</w:t>
      </w:r>
      <w:r w:rsidR="00D524E1" w:rsidRPr="003A2DB4">
        <w:rPr>
          <w:rFonts w:asciiTheme="majorHAnsi" w:hAnsiTheme="majorHAnsi" w:cstheme="majorHAnsi"/>
          <w:bCs/>
          <w:color w:val="000000" w:themeColor="text1"/>
          <w:sz w:val="22"/>
          <w:szCs w:val="22"/>
        </w:rPr>
        <w:t>-rural, que no se trata de sólo tratar el tema a nivel rural o a nivel urbano, pero realmente el conjunto puede ser una oportunidad para tratar de apoyar esta articulación entre esos dos movimientos y así también tener más influencia.</w:t>
      </w:r>
    </w:p>
    <w:p w14:paraId="2A519C8B" w14:textId="77777777" w:rsidR="00121038" w:rsidRPr="003A2DB4" w:rsidRDefault="00121038" w:rsidP="00EB0BF9">
      <w:pPr>
        <w:jc w:val="both"/>
        <w:rPr>
          <w:rFonts w:asciiTheme="majorHAnsi" w:hAnsiTheme="majorHAnsi" w:cstheme="majorHAnsi"/>
          <w:bCs/>
          <w:color w:val="000000" w:themeColor="text1"/>
          <w:sz w:val="22"/>
          <w:szCs w:val="22"/>
        </w:rPr>
      </w:pPr>
    </w:p>
    <w:p w14:paraId="5A54F830" w14:textId="08C224A1" w:rsidR="00F77437" w:rsidRPr="003A2DB4" w:rsidRDefault="00F77437" w:rsidP="00EB0BF9">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Cecilia Turin</w:t>
      </w:r>
    </w:p>
    <w:p w14:paraId="1B03EA24" w14:textId="266DFA69" w:rsidR="00F77437" w:rsidRPr="003A2DB4" w:rsidRDefault="00F77437"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Quería agradecer por este espacio abierto </w:t>
      </w:r>
      <w:r w:rsidR="00EF48B5" w:rsidRPr="003A2DB4">
        <w:rPr>
          <w:rFonts w:asciiTheme="majorHAnsi" w:hAnsiTheme="majorHAnsi" w:cstheme="majorHAnsi"/>
          <w:bCs/>
          <w:color w:val="000000" w:themeColor="text1"/>
          <w:sz w:val="22"/>
          <w:szCs w:val="22"/>
        </w:rPr>
        <w:t>que nos dimensiona el tipo de manejo que hay a otra escala, que ya no es la nacional</w:t>
      </w:r>
      <w:r w:rsidR="009B6807" w:rsidRPr="003A2DB4">
        <w:rPr>
          <w:rFonts w:asciiTheme="majorHAnsi" w:hAnsiTheme="majorHAnsi" w:cstheme="majorHAnsi"/>
          <w:bCs/>
          <w:color w:val="000000" w:themeColor="text1"/>
          <w:sz w:val="22"/>
          <w:szCs w:val="22"/>
        </w:rPr>
        <w:t>,</w:t>
      </w:r>
      <w:r w:rsidR="00EF48B5" w:rsidRPr="003A2DB4">
        <w:rPr>
          <w:rFonts w:asciiTheme="majorHAnsi" w:hAnsiTheme="majorHAnsi" w:cstheme="majorHAnsi"/>
          <w:bCs/>
          <w:color w:val="000000" w:themeColor="text1"/>
          <w:sz w:val="22"/>
          <w:szCs w:val="22"/>
        </w:rPr>
        <w:t xml:space="preserve"> es la escala mundial, cómo se manejan este tema de las </w:t>
      </w:r>
      <w:r w:rsidR="009B6807" w:rsidRPr="003A2DB4">
        <w:rPr>
          <w:rFonts w:asciiTheme="majorHAnsi" w:hAnsiTheme="majorHAnsi" w:cstheme="majorHAnsi"/>
          <w:bCs/>
          <w:color w:val="000000" w:themeColor="text1"/>
          <w:sz w:val="22"/>
          <w:szCs w:val="22"/>
        </w:rPr>
        <w:t>C</w:t>
      </w:r>
      <w:r w:rsidR="00EF48B5" w:rsidRPr="003A2DB4">
        <w:rPr>
          <w:rFonts w:asciiTheme="majorHAnsi" w:hAnsiTheme="majorHAnsi" w:cstheme="majorHAnsi"/>
          <w:bCs/>
          <w:color w:val="000000" w:themeColor="text1"/>
          <w:sz w:val="22"/>
          <w:szCs w:val="22"/>
        </w:rPr>
        <w:t xml:space="preserve">umbres y cómo eso puede tener impacto a nivel regional, nacional, local y al final nos demuestra los desafíos que tenemos como para hacer la incidencia, porque tenemos un bloque por otro lado que trabaja en sentido contrario. Ya sabemos que esas </w:t>
      </w:r>
      <w:r w:rsidR="009B6807" w:rsidRPr="003A2DB4">
        <w:rPr>
          <w:rFonts w:asciiTheme="majorHAnsi" w:hAnsiTheme="majorHAnsi" w:cstheme="majorHAnsi"/>
          <w:bCs/>
          <w:color w:val="000000" w:themeColor="text1"/>
          <w:sz w:val="22"/>
          <w:szCs w:val="22"/>
        </w:rPr>
        <w:t>C</w:t>
      </w:r>
      <w:r w:rsidR="00EF48B5" w:rsidRPr="003A2DB4">
        <w:rPr>
          <w:rFonts w:asciiTheme="majorHAnsi" w:hAnsiTheme="majorHAnsi" w:cstheme="majorHAnsi"/>
          <w:bCs/>
          <w:color w:val="000000" w:themeColor="text1"/>
          <w:sz w:val="22"/>
          <w:szCs w:val="22"/>
        </w:rPr>
        <w:t>umbres influencian también las decisiones nacionales de los ministerios y es bueno saberlo. Cuando hac</w:t>
      </w:r>
      <w:r w:rsidR="009B6807" w:rsidRPr="003A2DB4">
        <w:rPr>
          <w:rFonts w:asciiTheme="majorHAnsi" w:hAnsiTheme="majorHAnsi" w:cstheme="majorHAnsi"/>
          <w:bCs/>
          <w:color w:val="000000" w:themeColor="text1"/>
          <w:sz w:val="22"/>
          <w:szCs w:val="22"/>
        </w:rPr>
        <w:t>ía</w:t>
      </w:r>
      <w:r w:rsidR="00EF48B5" w:rsidRPr="003A2DB4">
        <w:rPr>
          <w:rFonts w:asciiTheme="majorHAnsi" w:hAnsiTheme="majorHAnsi" w:cstheme="majorHAnsi"/>
          <w:bCs/>
          <w:color w:val="000000" w:themeColor="text1"/>
          <w:sz w:val="22"/>
          <w:szCs w:val="22"/>
        </w:rPr>
        <w:t xml:space="preserve"> el doctorado en sociología rural s</w:t>
      </w:r>
      <w:r w:rsidR="009B6807" w:rsidRPr="003A2DB4">
        <w:rPr>
          <w:rFonts w:asciiTheme="majorHAnsi" w:hAnsiTheme="majorHAnsi" w:cstheme="majorHAnsi"/>
          <w:bCs/>
          <w:color w:val="000000" w:themeColor="text1"/>
          <w:sz w:val="22"/>
          <w:szCs w:val="22"/>
        </w:rPr>
        <w:t>í</w:t>
      </w:r>
      <w:r w:rsidR="00EF48B5" w:rsidRPr="003A2DB4">
        <w:rPr>
          <w:rFonts w:asciiTheme="majorHAnsi" w:hAnsiTheme="majorHAnsi" w:cstheme="majorHAnsi"/>
          <w:bCs/>
          <w:color w:val="000000" w:themeColor="text1"/>
          <w:sz w:val="22"/>
          <w:szCs w:val="22"/>
        </w:rPr>
        <w:t xml:space="preserve"> sabia lo de las corporaciones alimentarias y c</w:t>
      </w:r>
      <w:r w:rsidR="009B6807" w:rsidRPr="003A2DB4">
        <w:rPr>
          <w:rFonts w:asciiTheme="majorHAnsi" w:hAnsiTheme="majorHAnsi" w:cstheme="majorHAnsi"/>
          <w:bCs/>
          <w:color w:val="000000" w:themeColor="text1"/>
          <w:sz w:val="22"/>
          <w:szCs w:val="22"/>
        </w:rPr>
        <w:t>ó</w:t>
      </w:r>
      <w:r w:rsidR="00EF48B5" w:rsidRPr="003A2DB4">
        <w:rPr>
          <w:rFonts w:asciiTheme="majorHAnsi" w:hAnsiTheme="majorHAnsi" w:cstheme="majorHAnsi"/>
          <w:bCs/>
          <w:color w:val="000000" w:themeColor="text1"/>
          <w:sz w:val="22"/>
          <w:szCs w:val="22"/>
        </w:rPr>
        <w:t xml:space="preserve">mo se tejían los </w:t>
      </w:r>
      <w:r w:rsidR="00D524E1" w:rsidRPr="003A2DB4">
        <w:rPr>
          <w:rFonts w:asciiTheme="majorHAnsi" w:hAnsiTheme="majorHAnsi" w:cstheme="majorHAnsi"/>
          <w:bCs/>
          <w:i/>
          <w:iCs/>
          <w:color w:val="000000" w:themeColor="text1"/>
          <w:sz w:val="22"/>
          <w:szCs w:val="22"/>
        </w:rPr>
        <w:t>lobb</w:t>
      </w:r>
      <w:r w:rsidR="00D524E1">
        <w:rPr>
          <w:rFonts w:asciiTheme="majorHAnsi" w:hAnsiTheme="majorHAnsi" w:cstheme="majorHAnsi"/>
          <w:bCs/>
          <w:i/>
          <w:iCs/>
          <w:color w:val="000000" w:themeColor="text1"/>
          <w:sz w:val="22"/>
          <w:szCs w:val="22"/>
        </w:rPr>
        <w:t>ies</w:t>
      </w:r>
      <w:r w:rsidR="00EF48B5" w:rsidRPr="003A2DB4">
        <w:rPr>
          <w:rFonts w:asciiTheme="majorHAnsi" w:hAnsiTheme="majorHAnsi" w:cstheme="majorHAnsi"/>
          <w:bCs/>
          <w:color w:val="000000" w:themeColor="text1"/>
          <w:sz w:val="22"/>
          <w:szCs w:val="22"/>
        </w:rPr>
        <w:t xml:space="preserve"> globales, pero no entendía muy bien qu</w:t>
      </w:r>
      <w:r w:rsidR="009B6807" w:rsidRPr="003A2DB4">
        <w:rPr>
          <w:rFonts w:asciiTheme="majorHAnsi" w:hAnsiTheme="majorHAnsi" w:cstheme="majorHAnsi"/>
          <w:bCs/>
          <w:color w:val="000000" w:themeColor="text1"/>
          <w:sz w:val="22"/>
          <w:szCs w:val="22"/>
        </w:rPr>
        <w:t>e</w:t>
      </w:r>
      <w:r w:rsidR="00EF48B5" w:rsidRPr="003A2DB4">
        <w:rPr>
          <w:rFonts w:asciiTheme="majorHAnsi" w:hAnsiTheme="majorHAnsi" w:cstheme="majorHAnsi"/>
          <w:bCs/>
          <w:color w:val="000000" w:themeColor="text1"/>
          <w:sz w:val="22"/>
          <w:szCs w:val="22"/>
        </w:rPr>
        <w:t xml:space="preserve"> también se habían secuestrado, capturado</w:t>
      </w:r>
      <w:r w:rsidR="009B6807" w:rsidRPr="003A2DB4">
        <w:rPr>
          <w:rFonts w:asciiTheme="majorHAnsi" w:hAnsiTheme="majorHAnsi" w:cstheme="majorHAnsi"/>
          <w:bCs/>
          <w:color w:val="000000" w:themeColor="text1"/>
          <w:sz w:val="22"/>
          <w:szCs w:val="22"/>
        </w:rPr>
        <w:t>,</w:t>
      </w:r>
      <w:r w:rsidR="00EF48B5" w:rsidRPr="003A2DB4">
        <w:rPr>
          <w:rFonts w:asciiTheme="majorHAnsi" w:hAnsiTheme="majorHAnsi" w:cstheme="majorHAnsi"/>
          <w:bCs/>
          <w:color w:val="000000" w:themeColor="text1"/>
          <w:sz w:val="22"/>
          <w:szCs w:val="22"/>
        </w:rPr>
        <w:t xml:space="preserve"> estas cumbres internacionales. </w:t>
      </w:r>
      <w:r w:rsidR="006E6C74" w:rsidRPr="003A2DB4">
        <w:rPr>
          <w:rFonts w:asciiTheme="majorHAnsi" w:hAnsiTheme="majorHAnsi" w:cstheme="majorHAnsi"/>
          <w:bCs/>
          <w:color w:val="000000" w:themeColor="text1"/>
          <w:sz w:val="22"/>
          <w:szCs w:val="22"/>
        </w:rPr>
        <w:t>Interesante</w:t>
      </w:r>
      <w:r w:rsidR="00EF48B5" w:rsidRPr="003A2DB4">
        <w:rPr>
          <w:rFonts w:asciiTheme="majorHAnsi" w:hAnsiTheme="majorHAnsi" w:cstheme="majorHAnsi"/>
          <w:bCs/>
          <w:color w:val="000000" w:themeColor="text1"/>
          <w:sz w:val="22"/>
          <w:szCs w:val="22"/>
        </w:rPr>
        <w:t xml:space="preserve"> conocer c</w:t>
      </w:r>
      <w:r w:rsidR="009B6807" w:rsidRPr="003A2DB4">
        <w:rPr>
          <w:rFonts w:asciiTheme="majorHAnsi" w:hAnsiTheme="majorHAnsi" w:cstheme="majorHAnsi"/>
          <w:bCs/>
          <w:color w:val="000000" w:themeColor="text1"/>
          <w:sz w:val="22"/>
          <w:szCs w:val="22"/>
        </w:rPr>
        <w:t>ó</w:t>
      </w:r>
      <w:r w:rsidR="00EF48B5" w:rsidRPr="003A2DB4">
        <w:rPr>
          <w:rFonts w:asciiTheme="majorHAnsi" w:hAnsiTheme="majorHAnsi" w:cstheme="majorHAnsi"/>
          <w:bCs/>
          <w:color w:val="000000" w:themeColor="text1"/>
          <w:sz w:val="22"/>
          <w:szCs w:val="22"/>
        </w:rPr>
        <w:t xml:space="preserve">mo con la </w:t>
      </w:r>
      <w:r w:rsidR="006E6C74" w:rsidRPr="003A2DB4">
        <w:rPr>
          <w:rFonts w:asciiTheme="majorHAnsi" w:hAnsiTheme="majorHAnsi" w:cstheme="majorHAnsi"/>
          <w:bCs/>
          <w:color w:val="000000" w:themeColor="text1"/>
          <w:sz w:val="22"/>
          <w:szCs w:val="22"/>
        </w:rPr>
        <w:t>participación</w:t>
      </w:r>
      <w:r w:rsidR="00EF48B5" w:rsidRPr="003A2DB4">
        <w:rPr>
          <w:rFonts w:asciiTheme="majorHAnsi" w:hAnsiTheme="majorHAnsi" w:cstheme="majorHAnsi"/>
          <w:bCs/>
          <w:color w:val="000000" w:themeColor="text1"/>
          <w:sz w:val="22"/>
          <w:szCs w:val="22"/>
        </w:rPr>
        <w:t xml:space="preserve"> de los aquí presentes pueden transmitir esos desafíos que van encontrando en la </w:t>
      </w:r>
      <w:r w:rsidR="009B6807" w:rsidRPr="003A2DB4">
        <w:rPr>
          <w:rFonts w:asciiTheme="majorHAnsi" w:hAnsiTheme="majorHAnsi" w:cstheme="majorHAnsi"/>
          <w:bCs/>
          <w:color w:val="000000" w:themeColor="text1"/>
          <w:sz w:val="22"/>
          <w:szCs w:val="22"/>
        </w:rPr>
        <w:t>C</w:t>
      </w:r>
      <w:r w:rsidR="00EF48B5" w:rsidRPr="003A2DB4">
        <w:rPr>
          <w:rFonts w:asciiTheme="majorHAnsi" w:hAnsiTheme="majorHAnsi" w:cstheme="majorHAnsi"/>
          <w:bCs/>
          <w:color w:val="000000" w:themeColor="text1"/>
          <w:sz w:val="22"/>
          <w:szCs w:val="22"/>
        </w:rPr>
        <w:t>umbre y cu</w:t>
      </w:r>
      <w:r w:rsidR="009B6807" w:rsidRPr="003A2DB4">
        <w:rPr>
          <w:rFonts w:asciiTheme="majorHAnsi" w:hAnsiTheme="majorHAnsi" w:cstheme="majorHAnsi"/>
          <w:bCs/>
          <w:color w:val="000000" w:themeColor="text1"/>
          <w:sz w:val="22"/>
          <w:szCs w:val="22"/>
        </w:rPr>
        <w:t>á</w:t>
      </w:r>
      <w:r w:rsidR="00EF48B5" w:rsidRPr="003A2DB4">
        <w:rPr>
          <w:rFonts w:asciiTheme="majorHAnsi" w:hAnsiTheme="majorHAnsi" w:cstheme="majorHAnsi"/>
          <w:bCs/>
          <w:color w:val="000000" w:themeColor="text1"/>
          <w:sz w:val="22"/>
          <w:szCs w:val="22"/>
        </w:rPr>
        <w:t>n difícil es poner las voces de los campesinos en estas cumbres. En un tiempo se habl</w:t>
      </w:r>
      <w:r w:rsidR="009B6807" w:rsidRPr="003A2DB4">
        <w:rPr>
          <w:rFonts w:asciiTheme="majorHAnsi" w:hAnsiTheme="majorHAnsi" w:cstheme="majorHAnsi"/>
          <w:bCs/>
          <w:color w:val="000000" w:themeColor="text1"/>
          <w:sz w:val="22"/>
          <w:szCs w:val="22"/>
        </w:rPr>
        <w:t>ó</w:t>
      </w:r>
      <w:r w:rsidR="00EF48B5" w:rsidRPr="003A2DB4">
        <w:rPr>
          <w:rFonts w:asciiTheme="majorHAnsi" w:hAnsiTheme="majorHAnsi" w:cstheme="majorHAnsi"/>
          <w:bCs/>
          <w:color w:val="000000" w:themeColor="text1"/>
          <w:sz w:val="22"/>
          <w:szCs w:val="22"/>
        </w:rPr>
        <w:t xml:space="preserve"> de la </w:t>
      </w:r>
      <w:r w:rsidR="006E6C74" w:rsidRPr="003A2DB4">
        <w:rPr>
          <w:rFonts w:asciiTheme="majorHAnsi" w:hAnsiTheme="majorHAnsi" w:cstheme="majorHAnsi"/>
          <w:bCs/>
          <w:color w:val="000000" w:themeColor="text1"/>
          <w:sz w:val="22"/>
          <w:szCs w:val="22"/>
        </w:rPr>
        <w:t>vía</w:t>
      </w:r>
      <w:r w:rsidR="00EF48B5" w:rsidRPr="003A2DB4">
        <w:rPr>
          <w:rFonts w:asciiTheme="majorHAnsi" w:hAnsiTheme="majorHAnsi" w:cstheme="majorHAnsi"/>
          <w:bCs/>
          <w:color w:val="000000" w:themeColor="text1"/>
          <w:sz w:val="22"/>
          <w:szCs w:val="22"/>
        </w:rPr>
        <w:t xml:space="preserve"> campesina, que tuvieron mucho impacto para tratar de hacer respetar este estilo de vida</w:t>
      </w:r>
      <w:r w:rsidR="009B6807" w:rsidRPr="003A2DB4">
        <w:rPr>
          <w:rFonts w:asciiTheme="majorHAnsi" w:hAnsiTheme="majorHAnsi" w:cstheme="majorHAnsi"/>
          <w:bCs/>
          <w:color w:val="000000" w:themeColor="text1"/>
          <w:sz w:val="22"/>
          <w:szCs w:val="22"/>
        </w:rPr>
        <w:t>,</w:t>
      </w:r>
      <w:r w:rsidR="00EF48B5" w:rsidRPr="003A2DB4">
        <w:rPr>
          <w:rFonts w:asciiTheme="majorHAnsi" w:hAnsiTheme="majorHAnsi" w:cstheme="majorHAnsi"/>
          <w:bCs/>
          <w:color w:val="000000" w:themeColor="text1"/>
          <w:sz w:val="22"/>
          <w:szCs w:val="22"/>
        </w:rPr>
        <w:t xml:space="preserve"> pero como estilo </w:t>
      </w:r>
      <w:r w:rsidR="006E6C74" w:rsidRPr="003A2DB4">
        <w:rPr>
          <w:rFonts w:asciiTheme="majorHAnsi" w:hAnsiTheme="majorHAnsi" w:cstheme="majorHAnsi"/>
          <w:bCs/>
          <w:color w:val="000000" w:themeColor="text1"/>
          <w:sz w:val="22"/>
          <w:szCs w:val="22"/>
        </w:rPr>
        <w:t>de vida</w:t>
      </w:r>
      <w:r w:rsidR="009B6807" w:rsidRPr="003A2DB4">
        <w:rPr>
          <w:rFonts w:asciiTheme="majorHAnsi" w:hAnsiTheme="majorHAnsi" w:cstheme="majorHAnsi"/>
          <w:bCs/>
          <w:color w:val="000000" w:themeColor="text1"/>
          <w:sz w:val="22"/>
          <w:szCs w:val="22"/>
        </w:rPr>
        <w:t>,</w:t>
      </w:r>
      <w:r w:rsidR="006E6C74" w:rsidRPr="003A2DB4">
        <w:rPr>
          <w:rFonts w:asciiTheme="majorHAnsi" w:hAnsiTheme="majorHAnsi" w:cstheme="majorHAnsi"/>
          <w:bCs/>
          <w:color w:val="000000" w:themeColor="text1"/>
          <w:sz w:val="22"/>
          <w:szCs w:val="22"/>
        </w:rPr>
        <w:t xml:space="preserve"> no tanto en la parte de</w:t>
      </w:r>
      <w:r w:rsidR="00EF48B5" w:rsidRPr="003A2DB4">
        <w:rPr>
          <w:rFonts w:asciiTheme="majorHAnsi" w:hAnsiTheme="majorHAnsi" w:cstheme="majorHAnsi"/>
          <w:bCs/>
          <w:color w:val="000000" w:themeColor="text1"/>
          <w:sz w:val="22"/>
          <w:szCs w:val="22"/>
        </w:rPr>
        <w:t xml:space="preserve"> la producción de </w:t>
      </w:r>
      <w:r w:rsidR="006E6C74" w:rsidRPr="003A2DB4">
        <w:rPr>
          <w:rFonts w:asciiTheme="majorHAnsi" w:hAnsiTheme="majorHAnsi" w:cstheme="majorHAnsi"/>
          <w:bCs/>
          <w:color w:val="000000" w:themeColor="text1"/>
          <w:sz w:val="22"/>
          <w:szCs w:val="22"/>
        </w:rPr>
        <w:t xml:space="preserve">alimentos talvez, pero </w:t>
      </w:r>
      <w:r w:rsidR="00EF48B5" w:rsidRPr="003A2DB4">
        <w:rPr>
          <w:rFonts w:asciiTheme="majorHAnsi" w:hAnsiTheme="majorHAnsi" w:cstheme="majorHAnsi"/>
          <w:bCs/>
          <w:color w:val="000000" w:themeColor="text1"/>
          <w:sz w:val="22"/>
          <w:szCs w:val="22"/>
        </w:rPr>
        <w:t>se apagó un poco esa iniciativa</w:t>
      </w:r>
      <w:r w:rsidR="007D4ADE" w:rsidRPr="003A2DB4">
        <w:rPr>
          <w:rFonts w:asciiTheme="majorHAnsi" w:hAnsiTheme="majorHAnsi" w:cstheme="majorHAnsi"/>
          <w:bCs/>
          <w:color w:val="000000" w:themeColor="text1"/>
          <w:sz w:val="22"/>
          <w:szCs w:val="22"/>
        </w:rPr>
        <w:t>,</w:t>
      </w:r>
      <w:r w:rsidR="00EF48B5" w:rsidRPr="003A2DB4">
        <w:rPr>
          <w:rFonts w:asciiTheme="majorHAnsi" w:hAnsiTheme="majorHAnsi" w:cstheme="majorHAnsi"/>
          <w:bCs/>
          <w:color w:val="000000" w:themeColor="text1"/>
          <w:sz w:val="22"/>
          <w:szCs w:val="22"/>
        </w:rPr>
        <w:t xml:space="preserve"> pero vemos que </w:t>
      </w:r>
      <w:r w:rsidR="007D4ADE" w:rsidRPr="003A2DB4">
        <w:rPr>
          <w:rFonts w:asciiTheme="majorHAnsi" w:hAnsiTheme="majorHAnsi" w:cstheme="majorHAnsi"/>
          <w:bCs/>
          <w:color w:val="000000" w:themeColor="text1"/>
          <w:sz w:val="22"/>
          <w:szCs w:val="22"/>
        </w:rPr>
        <w:t xml:space="preserve">no </w:t>
      </w:r>
      <w:r w:rsidR="00EF48B5" w:rsidRPr="003A2DB4">
        <w:rPr>
          <w:rFonts w:asciiTheme="majorHAnsi" w:hAnsiTheme="majorHAnsi" w:cstheme="majorHAnsi"/>
          <w:bCs/>
          <w:color w:val="000000" w:themeColor="text1"/>
          <w:sz w:val="22"/>
          <w:szCs w:val="22"/>
        </w:rPr>
        <w:t>es grat</w:t>
      </w:r>
      <w:r w:rsidR="007D4ADE" w:rsidRPr="003A2DB4">
        <w:rPr>
          <w:rFonts w:asciiTheme="majorHAnsi" w:hAnsiTheme="majorHAnsi" w:cstheme="majorHAnsi"/>
          <w:bCs/>
          <w:color w:val="000000" w:themeColor="text1"/>
          <w:sz w:val="22"/>
          <w:szCs w:val="22"/>
        </w:rPr>
        <w:t>uito</w:t>
      </w:r>
      <w:r w:rsidR="00EF48B5" w:rsidRPr="003A2DB4">
        <w:rPr>
          <w:rFonts w:asciiTheme="majorHAnsi" w:hAnsiTheme="majorHAnsi" w:cstheme="majorHAnsi"/>
          <w:bCs/>
          <w:color w:val="000000" w:themeColor="text1"/>
          <w:sz w:val="22"/>
          <w:szCs w:val="22"/>
        </w:rPr>
        <w:t xml:space="preserve">, </w:t>
      </w:r>
      <w:r w:rsidR="006E6C74" w:rsidRPr="003A2DB4">
        <w:rPr>
          <w:rFonts w:asciiTheme="majorHAnsi" w:hAnsiTheme="majorHAnsi" w:cstheme="majorHAnsi"/>
          <w:bCs/>
          <w:color w:val="000000" w:themeColor="text1"/>
          <w:sz w:val="22"/>
          <w:szCs w:val="22"/>
        </w:rPr>
        <w:t>porque el otro lado es m</w:t>
      </w:r>
      <w:r w:rsidR="007D4ADE" w:rsidRPr="003A2DB4">
        <w:rPr>
          <w:rFonts w:asciiTheme="majorHAnsi" w:hAnsiTheme="majorHAnsi" w:cstheme="majorHAnsi"/>
          <w:bCs/>
          <w:color w:val="000000" w:themeColor="text1"/>
          <w:sz w:val="22"/>
          <w:szCs w:val="22"/>
        </w:rPr>
        <w:t>á</w:t>
      </w:r>
      <w:r w:rsidR="006E6C74" w:rsidRPr="003A2DB4">
        <w:rPr>
          <w:rFonts w:asciiTheme="majorHAnsi" w:hAnsiTheme="majorHAnsi" w:cstheme="majorHAnsi"/>
          <w:bCs/>
          <w:color w:val="000000" w:themeColor="text1"/>
          <w:sz w:val="22"/>
          <w:szCs w:val="22"/>
        </w:rPr>
        <w:t>s poderoso</w:t>
      </w:r>
      <w:r w:rsidR="007D4ADE" w:rsidRPr="003A2DB4">
        <w:rPr>
          <w:rFonts w:asciiTheme="majorHAnsi" w:hAnsiTheme="majorHAnsi" w:cstheme="majorHAnsi"/>
          <w:bCs/>
          <w:color w:val="000000" w:themeColor="text1"/>
          <w:sz w:val="22"/>
          <w:szCs w:val="22"/>
        </w:rPr>
        <w:t>,</w:t>
      </w:r>
      <w:r w:rsidR="006E6C74" w:rsidRPr="003A2DB4">
        <w:rPr>
          <w:rFonts w:asciiTheme="majorHAnsi" w:hAnsiTheme="majorHAnsi" w:cstheme="majorHAnsi"/>
          <w:bCs/>
          <w:color w:val="000000" w:themeColor="text1"/>
          <w:sz w:val="22"/>
          <w:szCs w:val="22"/>
        </w:rPr>
        <w:t xml:space="preserve"> tienen este dominio, sabe d</w:t>
      </w:r>
      <w:r w:rsidR="007D4ADE" w:rsidRPr="003A2DB4">
        <w:rPr>
          <w:rFonts w:asciiTheme="majorHAnsi" w:hAnsiTheme="majorHAnsi" w:cstheme="majorHAnsi"/>
          <w:bCs/>
          <w:color w:val="000000" w:themeColor="text1"/>
          <w:sz w:val="22"/>
          <w:szCs w:val="22"/>
        </w:rPr>
        <w:t>ó</w:t>
      </w:r>
      <w:r w:rsidR="006E6C74" w:rsidRPr="003A2DB4">
        <w:rPr>
          <w:rFonts w:asciiTheme="majorHAnsi" w:hAnsiTheme="majorHAnsi" w:cstheme="majorHAnsi"/>
          <w:bCs/>
          <w:color w:val="000000" w:themeColor="text1"/>
          <w:sz w:val="22"/>
          <w:szCs w:val="22"/>
        </w:rPr>
        <w:t>nde entrar y d</w:t>
      </w:r>
      <w:r w:rsidR="007D4ADE" w:rsidRPr="003A2DB4">
        <w:rPr>
          <w:rFonts w:asciiTheme="majorHAnsi" w:hAnsiTheme="majorHAnsi" w:cstheme="majorHAnsi"/>
          <w:bCs/>
          <w:color w:val="000000" w:themeColor="text1"/>
          <w:sz w:val="22"/>
          <w:szCs w:val="22"/>
        </w:rPr>
        <w:t>ó</w:t>
      </w:r>
      <w:r w:rsidR="006E6C74" w:rsidRPr="003A2DB4">
        <w:rPr>
          <w:rFonts w:asciiTheme="majorHAnsi" w:hAnsiTheme="majorHAnsi" w:cstheme="majorHAnsi"/>
          <w:bCs/>
          <w:color w:val="000000" w:themeColor="text1"/>
          <w:sz w:val="22"/>
          <w:szCs w:val="22"/>
        </w:rPr>
        <w:t>nde posicionarse</w:t>
      </w:r>
      <w:r w:rsidR="007D4ADE" w:rsidRPr="003A2DB4">
        <w:rPr>
          <w:rFonts w:asciiTheme="majorHAnsi" w:hAnsiTheme="majorHAnsi" w:cstheme="majorHAnsi"/>
          <w:bCs/>
          <w:color w:val="000000" w:themeColor="text1"/>
          <w:sz w:val="22"/>
          <w:szCs w:val="22"/>
        </w:rPr>
        <w:t>.</w:t>
      </w:r>
    </w:p>
    <w:p w14:paraId="33A1B816" w14:textId="77777777" w:rsidR="00EF48B5" w:rsidRPr="003A2DB4" w:rsidRDefault="00EF48B5" w:rsidP="00EB0BF9">
      <w:pPr>
        <w:jc w:val="both"/>
        <w:rPr>
          <w:rFonts w:asciiTheme="majorHAnsi" w:hAnsiTheme="majorHAnsi" w:cstheme="majorHAnsi"/>
          <w:bCs/>
          <w:color w:val="000000" w:themeColor="text1"/>
          <w:sz w:val="22"/>
          <w:szCs w:val="22"/>
        </w:rPr>
      </w:pPr>
    </w:p>
    <w:p w14:paraId="618FC5C7" w14:textId="77777777" w:rsidR="009211D1" w:rsidRPr="003A2DB4" w:rsidRDefault="009211D1" w:rsidP="00EB0BF9">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Roberto Ugas</w:t>
      </w:r>
    </w:p>
    <w:p w14:paraId="4231755B" w14:textId="152FBB46" w:rsidR="009211D1" w:rsidRPr="003A2DB4" w:rsidRDefault="009211D1" w:rsidP="00EB0BF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Gracias a todos, invitamos a todos a estar atentos de lo que sucede en nuestros países, en nuestras regiones m</w:t>
      </w:r>
      <w:r w:rsidR="007D4ADE"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locales, porque las oportunidades para aportar a este proceso se dan a michos nivele</w:t>
      </w:r>
      <w:r w:rsidR="007D4ADE"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 xml:space="preserve"> y todos tenemos algo que decir. </w:t>
      </w:r>
    </w:p>
    <w:p w14:paraId="5D413624" w14:textId="77777777" w:rsidR="00057E98" w:rsidRPr="003A2DB4" w:rsidRDefault="00057E98" w:rsidP="00306DA4">
      <w:pPr>
        <w:jc w:val="both"/>
        <w:rPr>
          <w:rFonts w:asciiTheme="majorHAnsi" w:hAnsiTheme="majorHAnsi" w:cstheme="majorHAnsi"/>
          <w:b/>
          <w:bCs/>
          <w:color w:val="4472C4" w:themeColor="accen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137CAA" w:rsidRPr="003A2DB4" w14:paraId="4233D63A" w14:textId="77777777" w:rsidTr="008B0100">
        <w:tc>
          <w:tcPr>
            <w:tcW w:w="846" w:type="dxa"/>
            <w:shd w:val="clear" w:color="auto" w:fill="D9E2F3" w:themeFill="accent1" w:themeFillTint="33"/>
          </w:tcPr>
          <w:p w14:paraId="34560300" w14:textId="77777777" w:rsidR="00137CAA" w:rsidRPr="003A2DB4" w:rsidRDefault="00137CAA"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09A3C782" wp14:editId="6B297295">
                  <wp:extent cx="537883" cy="360816"/>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62BDEBAB" w14:textId="45EFFF0C" w:rsidR="00137CAA" w:rsidRPr="003A2DB4" w:rsidRDefault="00137CAA"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 de la sesión</w:t>
            </w:r>
            <w:r w:rsidR="007D4ADE" w:rsidRPr="003A2DB4">
              <w:rPr>
                <w:rFonts w:asciiTheme="majorHAnsi" w:hAnsiTheme="majorHAnsi" w:cstheme="majorHAnsi"/>
                <w:b/>
                <w:bCs/>
                <w:color w:val="4472C4" w:themeColor="accent1"/>
                <w:sz w:val="20"/>
                <w:szCs w:val="20"/>
              </w:rPr>
              <w:t xml:space="preserve"> y enlaces de interés</w:t>
            </w:r>
            <w:r w:rsidRPr="003A2DB4">
              <w:rPr>
                <w:rFonts w:asciiTheme="majorHAnsi" w:hAnsiTheme="majorHAnsi" w:cstheme="majorHAnsi"/>
                <w:b/>
                <w:bCs/>
                <w:color w:val="4472C4" w:themeColor="accent1"/>
                <w:sz w:val="20"/>
                <w:szCs w:val="20"/>
              </w:rPr>
              <w:t xml:space="preserve"> en:</w:t>
            </w:r>
          </w:p>
          <w:p w14:paraId="2B06E2B4" w14:textId="77777777" w:rsidR="00137CAA" w:rsidRPr="003A2DB4" w:rsidRDefault="00010D5F" w:rsidP="008B0100">
            <w:pPr>
              <w:jc w:val="both"/>
              <w:rPr>
                <w:rFonts w:asciiTheme="majorHAnsi" w:hAnsiTheme="majorHAnsi" w:cstheme="majorHAnsi"/>
                <w:b/>
                <w:bCs/>
                <w:color w:val="4472C4" w:themeColor="accent1"/>
                <w:sz w:val="22"/>
                <w:szCs w:val="22"/>
              </w:rPr>
            </w:pPr>
            <w:hyperlink r:id="rId211" w:history="1">
              <w:r w:rsidR="00137CAA" w:rsidRPr="003A2DB4">
                <w:rPr>
                  <w:rStyle w:val="Hyperlink"/>
                  <w:rFonts w:asciiTheme="majorHAnsi" w:hAnsiTheme="majorHAnsi" w:cstheme="majorHAnsi"/>
                  <w:b/>
                  <w:bCs/>
                  <w:sz w:val="22"/>
                  <w:szCs w:val="22"/>
                </w:rPr>
                <w:t>http://andescdp.org/cdp17/espacio-abierto/cumbre-sistemas-alimentarios</w:t>
              </w:r>
            </w:hyperlink>
          </w:p>
        </w:tc>
      </w:tr>
    </w:tbl>
    <w:p w14:paraId="6936CC02" w14:textId="77777777" w:rsidR="00B158C9" w:rsidRPr="003A2DB4" w:rsidRDefault="00B158C9" w:rsidP="0081303F">
      <w:pPr>
        <w:jc w:val="both"/>
        <w:rPr>
          <w:rFonts w:asciiTheme="majorHAnsi" w:hAnsiTheme="majorHAnsi" w:cstheme="majorHAnsi"/>
          <w:b/>
          <w:bCs/>
          <w:color w:val="4472C4" w:themeColor="accent1"/>
          <w:sz w:val="22"/>
          <w:szCs w:val="22"/>
        </w:rPr>
      </w:pPr>
    </w:p>
    <w:p w14:paraId="11DAFB6D" w14:textId="77777777" w:rsidR="00B158C9" w:rsidRPr="003A2DB4" w:rsidRDefault="00B158C9" w:rsidP="0081303F">
      <w:pPr>
        <w:jc w:val="both"/>
        <w:rPr>
          <w:rFonts w:asciiTheme="majorHAnsi" w:hAnsiTheme="majorHAnsi" w:cstheme="majorHAnsi"/>
          <w:b/>
          <w:bCs/>
          <w:color w:val="4472C4" w:themeColor="accent1"/>
          <w:sz w:val="22"/>
          <w:szCs w:val="22"/>
        </w:rPr>
      </w:pPr>
    </w:p>
    <w:p w14:paraId="15BA613C" w14:textId="77777777" w:rsidR="0081303F" w:rsidRPr="003A2DB4" w:rsidRDefault="0081303F"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8.6 Cuentos de las Alturas (CIZA)</w:t>
      </w:r>
    </w:p>
    <w:p w14:paraId="18EC4BDB" w14:textId="77777777" w:rsidR="00B158C9" w:rsidRPr="003A2DB4" w:rsidRDefault="00B158C9" w:rsidP="0081303F">
      <w:pPr>
        <w:jc w:val="both"/>
        <w:rPr>
          <w:rFonts w:asciiTheme="majorHAnsi" w:hAnsiTheme="majorHAnsi" w:cstheme="majorHAnsi"/>
          <w:b/>
          <w:bCs/>
          <w:color w:val="4472C4" w:themeColor="accent1"/>
          <w:sz w:val="22"/>
          <w:szCs w:val="22"/>
        </w:rPr>
      </w:pPr>
    </w:p>
    <w:p w14:paraId="1E0A95C6" w14:textId="77777777" w:rsidR="00B158C9" w:rsidRPr="003A2DB4" w:rsidRDefault="00B158C9" w:rsidP="00B158C9">
      <w:pPr>
        <w:jc w:val="both"/>
        <w:rPr>
          <w:rFonts w:asciiTheme="majorHAnsi" w:hAnsiTheme="majorHAnsi" w:cstheme="majorHAnsi"/>
          <w:b/>
          <w:bCs/>
          <w:i/>
          <w:color w:val="4472C4" w:themeColor="accent1"/>
          <w:sz w:val="22"/>
          <w:szCs w:val="22"/>
        </w:rPr>
      </w:pPr>
      <w:r w:rsidRPr="003A2DB4">
        <w:rPr>
          <w:rFonts w:asciiTheme="majorHAnsi" w:hAnsiTheme="majorHAnsi" w:cstheme="majorHAnsi"/>
          <w:b/>
          <w:bCs/>
          <w:i/>
          <w:color w:val="4472C4" w:themeColor="accent1"/>
          <w:sz w:val="22"/>
          <w:szCs w:val="22"/>
        </w:rPr>
        <w:t>Compartiendo experiencias de profesores con sus niños y niñas sobre la escuela y la vida en su comunidad</w:t>
      </w:r>
    </w:p>
    <w:p w14:paraId="291B91E4" w14:textId="77777777" w:rsidR="00B158C9" w:rsidRPr="003A2DB4" w:rsidRDefault="00B158C9" w:rsidP="00B158C9">
      <w:pPr>
        <w:jc w:val="both"/>
        <w:rPr>
          <w:rFonts w:asciiTheme="majorHAnsi" w:hAnsiTheme="majorHAnsi" w:cstheme="majorHAnsi"/>
          <w:bCs/>
          <w:color w:val="000000" w:themeColor="text1"/>
          <w:sz w:val="22"/>
          <w:szCs w:val="22"/>
        </w:rPr>
      </w:pPr>
    </w:p>
    <w:p w14:paraId="21B8A65B" w14:textId="43D2B252" w:rsidR="00B158C9" w:rsidRPr="003A2DB4" w:rsidRDefault="00B158C9" w:rsidP="00B158C9">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Abstract</w:t>
      </w:r>
    </w:p>
    <w:p w14:paraId="0B77DDF8" w14:textId="5360FDBD" w:rsidR="00E077BB" w:rsidRPr="003A2DB4" w:rsidRDefault="00B158C9" w:rsidP="0081303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Cuatro escuelas del norte, centro y sur de los Andes peruanos </w:t>
      </w:r>
      <w:r w:rsidR="007D4ADE" w:rsidRPr="003A2DB4">
        <w:rPr>
          <w:rFonts w:asciiTheme="majorHAnsi" w:hAnsiTheme="majorHAnsi" w:cstheme="majorHAnsi"/>
          <w:bCs/>
          <w:color w:val="000000" w:themeColor="text1"/>
          <w:sz w:val="22"/>
          <w:szCs w:val="22"/>
        </w:rPr>
        <w:t>presentaron sus</w:t>
      </w:r>
      <w:r w:rsidRPr="003A2DB4">
        <w:rPr>
          <w:rFonts w:asciiTheme="majorHAnsi" w:hAnsiTheme="majorHAnsi" w:cstheme="majorHAnsi"/>
          <w:bCs/>
          <w:color w:val="000000" w:themeColor="text1"/>
          <w:sz w:val="22"/>
          <w:szCs w:val="22"/>
        </w:rPr>
        <w:t xml:space="preserve"> experiencias de espacios y recursos generados con su comunidad educativa para promover el aprendizaje de los niños y niñas de primaria sobre la cultura local dentro de la escuela, como parte de la construcción de una propuesta educativa intercultural que incorpore el conocimiento campesino acerca de la agrobiodiversidad y agricultura andina. Esperamos a partir de estas experiencias compartir e intercambiar ideas y propuestas </w:t>
      </w:r>
      <w:r w:rsidRPr="003A2DB4">
        <w:rPr>
          <w:rFonts w:asciiTheme="majorHAnsi" w:hAnsiTheme="majorHAnsi" w:cstheme="majorHAnsi"/>
          <w:bCs/>
          <w:color w:val="000000" w:themeColor="text1"/>
          <w:sz w:val="22"/>
          <w:szCs w:val="22"/>
        </w:rPr>
        <w:lastRenderedPageBreak/>
        <w:t>con los diferentes proyectos de la Comunidad de Pr</w:t>
      </w:r>
      <w:r w:rsidR="007D4ADE"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ctica que tengan algún tipo de trabajo similar con escuelas. </w:t>
      </w:r>
    </w:p>
    <w:p w14:paraId="219A1F96" w14:textId="52A9864C" w:rsidR="00B158C9" w:rsidRPr="003A2DB4" w:rsidRDefault="00B158C9" w:rsidP="0081303F">
      <w:pPr>
        <w:jc w:val="both"/>
        <w:rPr>
          <w:rFonts w:asciiTheme="majorHAnsi" w:hAnsiTheme="majorHAnsi" w:cstheme="majorHAnsi"/>
          <w:b/>
          <w:bCs/>
          <w:color w:val="4472C4" w:themeColor="accen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7D4ADE" w:rsidRPr="003A2DB4" w14:paraId="4CC00929" w14:textId="77777777" w:rsidTr="008B0100">
        <w:tc>
          <w:tcPr>
            <w:tcW w:w="846" w:type="dxa"/>
            <w:shd w:val="clear" w:color="auto" w:fill="D9E2F3" w:themeFill="accent1" w:themeFillTint="33"/>
          </w:tcPr>
          <w:p w14:paraId="13EE78DE" w14:textId="77777777" w:rsidR="007D4ADE" w:rsidRPr="003A2DB4" w:rsidRDefault="007D4ADE"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7E2C4B73" wp14:editId="045767A7">
                  <wp:extent cx="537883" cy="360816"/>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3E9F9BAA" w14:textId="77777777" w:rsidR="007D4ADE" w:rsidRPr="003A2DB4" w:rsidRDefault="007D4ADE"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 de la sesión y enlaces de interés en:</w:t>
            </w:r>
          </w:p>
          <w:p w14:paraId="0C239962" w14:textId="184DF59F" w:rsidR="007D4ADE" w:rsidRPr="003A2DB4" w:rsidRDefault="00010D5F" w:rsidP="008B0100">
            <w:pPr>
              <w:jc w:val="both"/>
              <w:rPr>
                <w:rFonts w:asciiTheme="majorHAnsi" w:hAnsiTheme="majorHAnsi" w:cstheme="majorHAnsi"/>
                <w:b/>
                <w:bCs/>
                <w:color w:val="4472C4" w:themeColor="accent1"/>
                <w:sz w:val="22"/>
                <w:szCs w:val="22"/>
              </w:rPr>
            </w:pPr>
            <w:hyperlink r:id="rId212" w:history="1">
              <w:r w:rsidR="007D4ADE" w:rsidRPr="003A2DB4">
                <w:rPr>
                  <w:rStyle w:val="Hyperlink"/>
                  <w:rFonts w:asciiTheme="majorHAnsi" w:hAnsiTheme="majorHAnsi" w:cstheme="majorHAnsi"/>
                  <w:b/>
                  <w:bCs/>
                  <w:sz w:val="22"/>
                  <w:szCs w:val="22"/>
                </w:rPr>
                <w:t>http://andescdp.org/cdp17/espacio-abierto/cuentos-alturas</w:t>
              </w:r>
            </w:hyperlink>
          </w:p>
        </w:tc>
      </w:tr>
    </w:tbl>
    <w:p w14:paraId="4C91E441" w14:textId="77777777" w:rsidR="007D4ADE" w:rsidRPr="003A2DB4" w:rsidRDefault="007D4ADE" w:rsidP="0081303F">
      <w:pPr>
        <w:jc w:val="both"/>
        <w:rPr>
          <w:rFonts w:asciiTheme="majorHAnsi" w:hAnsiTheme="majorHAnsi" w:cstheme="majorHAnsi"/>
          <w:b/>
          <w:bCs/>
          <w:color w:val="4472C4" w:themeColor="accent1"/>
          <w:sz w:val="22"/>
          <w:szCs w:val="22"/>
        </w:rPr>
      </w:pPr>
    </w:p>
    <w:p w14:paraId="0EC65960" w14:textId="77777777" w:rsidR="00B158C9" w:rsidRPr="003A2DB4" w:rsidRDefault="00B158C9" w:rsidP="0081303F">
      <w:pPr>
        <w:jc w:val="both"/>
        <w:rPr>
          <w:rFonts w:asciiTheme="majorHAnsi" w:hAnsiTheme="majorHAnsi" w:cstheme="majorHAnsi"/>
          <w:b/>
          <w:bCs/>
          <w:color w:val="4472C4" w:themeColor="accent1"/>
          <w:sz w:val="22"/>
          <w:szCs w:val="22"/>
        </w:rPr>
      </w:pPr>
    </w:p>
    <w:p w14:paraId="3565003F" w14:textId="77777777" w:rsidR="0081303F" w:rsidRPr="003A2DB4" w:rsidRDefault="0081303F"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8.7 RhoMIS</w:t>
      </w:r>
    </w:p>
    <w:p w14:paraId="7EC732AC" w14:textId="77777777" w:rsidR="0081303F" w:rsidRPr="003A2DB4" w:rsidRDefault="0081303F" w:rsidP="0081303F">
      <w:pPr>
        <w:jc w:val="both"/>
        <w:rPr>
          <w:rFonts w:asciiTheme="majorHAnsi" w:hAnsiTheme="majorHAnsi" w:cstheme="majorHAnsi"/>
          <w:b/>
          <w:bCs/>
          <w:color w:val="4472C4" w:themeColor="accent1"/>
          <w:sz w:val="22"/>
          <w:szCs w:val="22"/>
        </w:rPr>
      </w:pPr>
    </w:p>
    <w:p w14:paraId="6A5F7FCE" w14:textId="403E34B0" w:rsidR="00B158C9" w:rsidRPr="003A2DB4" w:rsidRDefault="00B158C9"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Abstract</w:t>
      </w:r>
    </w:p>
    <w:p w14:paraId="7203D0C0" w14:textId="7471F7DB" w:rsidR="00B158C9" w:rsidRPr="003A2DB4" w:rsidRDefault="00B158C9" w:rsidP="00B158C9">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El equipo RHoMIS está disponible para apoyar las encuestas de hogares dentro de los proyectos financiados por el CCRP y para ayudar con la cuantificación de los indicadores de desempeño relacionados con la Agroecología. En la sesión abierta</w:t>
      </w:r>
      <w:r w:rsidR="00887F91" w:rsidRPr="003A2DB4">
        <w:rPr>
          <w:rFonts w:asciiTheme="majorHAnsi" w:hAnsiTheme="majorHAnsi" w:cstheme="majorHAnsi"/>
          <w:bCs/>
          <w:color w:val="000000" w:themeColor="text1"/>
          <w:sz w:val="22"/>
          <w:szCs w:val="22"/>
        </w:rPr>
        <w:t xml:space="preserve"> se presentó</w:t>
      </w:r>
      <w:r w:rsidRPr="003A2DB4">
        <w:rPr>
          <w:rFonts w:asciiTheme="majorHAnsi" w:hAnsiTheme="majorHAnsi" w:cstheme="majorHAnsi"/>
          <w:bCs/>
          <w:color w:val="000000" w:themeColor="text1"/>
          <w:sz w:val="22"/>
          <w:szCs w:val="22"/>
        </w:rPr>
        <w:t xml:space="preserve"> un poco más sobre cómo podríamos apoyar proyectos individuales, y la forma en que hemos interactuado y producido resultados para proyectos en Ecuador, Bolivia y Perú. Por supuesto, nos gustaría saber si hay interés en aplicar la herramienta RHoMIS o qué es lo que realmente le impide utilizar la herramienta. En la nueva versión de RHoMIS, estamos desarrollando un sistema modular en el que se puede hacer clic en la web para facilitar la configuración de la encuesta y la cuantificación posterior de los indicadores, y también nos gustaría saber si alguien está interesado en colaborar con nosotros para mejorar aún más este trabajo y hacerlo más útil para la comunidad CCRP en general. También podemos discutir los indicadores apropiados que deben incluirse en el módulo de EA que estamos planeando desarrollar.</w:t>
      </w:r>
    </w:p>
    <w:p w14:paraId="3121CF49" w14:textId="391ED943" w:rsidR="00B158C9" w:rsidRPr="003A2DB4" w:rsidRDefault="00B158C9" w:rsidP="00B158C9">
      <w:pPr>
        <w:jc w:val="both"/>
        <w:rPr>
          <w:rFonts w:asciiTheme="majorHAnsi" w:hAnsiTheme="majorHAnsi" w:cstheme="majorHAnsi"/>
          <w:bCs/>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887F91" w:rsidRPr="003A2DB4" w14:paraId="2B2E1A7E" w14:textId="77777777" w:rsidTr="008B0100">
        <w:tc>
          <w:tcPr>
            <w:tcW w:w="846" w:type="dxa"/>
            <w:shd w:val="clear" w:color="auto" w:fill="D9E2F3" w:themeFill="accent1" w:themeFillTint="33"/>
          </w:tcPr>
          <w:p w14:paraId="74860A9A" w14:textId="77777777" w:rsidR="00887F91" w:rsidRPr="003A2DB4" w:rsidRDefault="00887F91"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22BB133D" wp14:editId="7DDDDF3A">
                  <wp:extent cx="537883" cy="360816"/>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5551BBB1" w14:textId="77777777" w:rsidR="00887F91" w:rsidRPr="003A2DB4" w:rsidRDefault="00887F91"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 de la sesión y enlaces de interés en:</w:t>
            </w:r>
          </w:p>
          <w:p w14:paraId="3B9A57FB" w14:textId="3984E62D" w:rsidR="00887F91" w:rsidRPr="003A2DB4" w:rsidRDefault="00010D5F" w:rsidP="008B0100">
            <w:pPr>
              <w:jc w:val="both"/>
              <w:rPr>
                <w:rFonts w:asciiTheme="majorHAnsi" w:hAnsiTheme="majorHAnsi" w:cstheme="majorHAnsi"/>
                <w:bCs/>
                <w:color w:val="000000" w:themeColor="text1"/>
                <w:sz w:val="22"/>
                <w:szCs w:val="22"/>
              </w:rPr>
            </w:pPr>
            <w:hyperlink r:id="rId213" w:history="1">
              <w:r w:rsidR="00887F91" w:rsidRPr="003A2DB4">
                <w:rPr>
                  <w:rStyle w:val="Hyperlink"/>
                  <w:rFonts w:asciiTheme="majorHAnsi" w:hAnsiTheme="majorHAnsi" w:cstheme="majorHAnsi"/>
                  <w:bCs/>
                  <w:sz w:val="22"/>
                  <w:szCs w:val="22"/>
                </w:rPr>
                <w:t>http://andescdp.org/cdp17/espacio-abierto/RHoMIS</w:t>
              </w:r>
            </w:hyperlink>
          </w:p>
        </w:tc>
      </w:tr>
    </w:tbl>
    <w:p w14:paraId="74802D0A" w14:textId="77777777" w:rsidR="00B158C9" w:rsidRPr="003A2DB4" w:rsidRDefault="00B158C9" w:rsidP="00B158C9">
      <w:pPr>
        <w:jc w:val="both"/>
        <w:rPr>
          <w:rFonts w:asciiTheme="majorHAnsi" w:hAnsiTheme="majorHAnsi" w:cstheme="majorHAnsi"/>
          <w:bCs/>
          <w:color w:val="000000" w:themeColor="text1"/>
          <w:sz w:val="22"/>
          <w:szCs w:val="22"/>
        </w:rPr>
      </w:pPr>
    </w:p>
    <w:p w14:paraId="6CB6EA0F" w14:textId="77777777" w:rsidR="00B158C9" w:rsidRPr="003A2DB4" w:rsidRDefault="00B158C9" w:rsidP="0081303F">
      <w:pPr>
        <w:jc w:val="both"/>
        <w:rPr>
          <w:rFonts w:asciiTheme="majorHAnsi" w:hAnsiTheme="majorHAnsi" w:cstheme="majorHAnsi"/>
          <w:b/>
          <w:bCs/>
          <w:color w:val="4472C4" w:themeColor="accent1"/>
          <w:sz w:val="22"/>
          <w:szCs w:val="22"/>
        </w:rPr>
      </w:pPr>
    </w:p>
    <w:p w14:paraId="3AEFDCC2" w14:textId="77777777" w:rsidR="0081303F" w:rsidRPr="003A2DB4" w:rsidRDefault="0081303F"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8.8 Reflexionando sobre cómo acompañar a líderes y lideresas locales (Sergio Larrea)</w:t>
      </w:r>
    </w:p>
    <w:p w14:paraId="2DEC5D87" w14:textId="77777777" w:rsidR="00887F91" w:rsidRPr="003A2DB4" w:rsidRDefault="00887F91" w:rsidP="00887F91">
      <w:pPr>
        <w:jc w:val="both"/>
        <w:rPr>
          <w:rFonts w:asciiTheme="majorHAnsi" w:hAnsiTheme="majorHAnsi" w:cstheme="majorHAnsi"/>
          <w:bCs/>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887F91" w:rsidRPr="003A2DB4" w14:paraId="28CDB05F" w14:textId="77777777" w:rsidTr="008B0100">
        <w:tc>
          <w:tcPr>
            <w:tcW w:w="846" w:type="dxa"/>
            <w:shd w:val="clear" w:color="auto" w:fill="D9E2F3" w:themeFill="accent1" w:themeFillTint="33"/>
          </w:tcPr>
          <w:p w14:paraId="5FCCD1D1" w14:textId="77777777" w:rsidR="00887F91" w:rsidRPr="003A2DB4" w:rsidRDefault="00887F91"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2A43434C" wp14:editId="71797A85">
                  <wp:extent cx="537883" cy="360816"/>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4F9A2D98" w14:textId="77777777" w:rsidR="00887F91" w:rsidRPr="003A2DB4" w:rsidRDefault="00887F91"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 de la sesión y enlaces de interés en:</w:t>
            </w:r>
          </w:p>
          <w:p w14:paraId="68D404EC" w14:textId="49CDAFE9" w:rsidR="00887F91" w:rsidRPr="003A2DB4" w:rsidRDefault="00010D5F" w:rsidP="008B0100">
            <w:pPr>
              <w:jc w:val="both"/>
              <w:rPr>
                <w:rFonts w:asciiTheme="majorHAnsi" w:hAnsiTheme="majorHAnsi" w:cstheme="majorHAnsi"/>
                <w:b/>
                <w:bCs/>
                <w:color w:val="4472C4" w:themeColor="accent1"/>
                <w:sz w:val="22"/>
                <w:szCs w:val="22"/>
              </w:rPr>
            </w:pPr>
            <w:hyperlink r:id="rId214" w:history="1">
              <w:r w:rsidR="00887F91" w:rsidRPr="003A2DB4">
                <w:rPr>
                  <w:rStyle w:val="Hyperlink"/>
                  <w:rFonts w:asciiTheme="majorHAnsi" w:hAnsiTheme="majorHAnsi" w:cstheme="majorHAnsi"/>
                  <w:b/>
                  <w:bCs/>
                  <w:sz w:val="22"/>
                  <w:szCs w:val="22"/>
                </w:rPr>
                <w:t>http://andescdp.org/cdp17/espacio-abierto/acompanamiento-lideres-lideresas-locales</w:t>
              </w:r>
            </w:hyperlink>
          </w:p>
        </w:tc>
      </w:tr>
    </w:tbl>
    <w:p w14:paraId="75F3EFCB" w14:textId="77777777" w:rsidR="00887F91" w:rsidRPr="003A2DB4" w:rsidRDefault="00887F91" w:rsidP="00887F91">
      <w:pPr>
        <w:jc w:val="both"/>
        <w:rPr>
          <w:rFonts w:asciiTheme="majorHAnsi" w:hAnsiTheme="majorHAnsi" w:cstheme="majorHAnsi"/>
          <w:bCs/>
          <w:color w:val="000000" w:themeColor="text1"/>
          <w:sz w:val="22"/>
          <w:szCs w:val="22"/>
        </w:rPr>
      </w:pPr>
    </w:p>
    <w:p w14:paraId="4AA97883" w14:textId="77777777" w:rsidR="00887F91" w:rsidRPr="003A2DB4" w:rsidRDefault="00887F91" w:rsidP="0081303F">
      <w:pPr>
        <w:jc w:val="both"/>
        <w:rPr>
          <w:rFonts w:asciiTheme="majorHAnsi" w:hAnsiTheme="majorHAnsi" w:cstheme="majorHAnsi"/>
          <w:b/>
          <w:bCs/>
          <w:color w:val="4472C4" w:themeColor="accent1"/>
          <w:sz w:val="22"/>
          <w:szCs w:val="22"/>
        </w:rPr>
      </w:pPr>
    </w:p>
    <w:p w14:paraId="10FEC0D7" w14:textId="77777777" w:rsidR="00B158C9" w:rsidRPr="003A2DB4" w:rsidRDefault="00B158C9" w:rsidP="0081303F">
      <w:pPr>
        <w:jc w:val="both"/>
        <w:rPr>
          <w:rFonts w:asciiTheme="majorHAnsi" w:hAnsiTheme="majorHAnsi" w:cstheme="majorHAnsi"/>
          <w:b/>
          <w:bCs/>
          <w:color w:val="4472C4" w:themeColor="accent1"/>
          <w:sz w:val="22"/>
          <w:szCs w:val="22"/>
        </w:rPr>
      </w:pPr>
    </w:p>
    <w:p w14:paraId="412B8983" w14:textId="77777777" w:rsidR="00887F91" w:rsidRPr="003A2DB4" w:rsidRDefault="00887F91" w:rsidP="0081303F">
      <w:pPr>
        <w:jc w:val="both"/>
        <w:rPr>
          <w:rFonts w:asciiTheme="majorHAnsi" w:hAnsiTheme="majorHAnsi" w:cstheme="majorHAnsi"/>
          <w:b/>
          <w:bCs/>
          <w:color w:val="4472C4" w:themeColor="accent1"/>
          <w:sz w:val="22"/>
          <w:szCs w:val="22"/>
        </w:rPr>
      </w:pPr>
    </w:p>
    <w:p w14:paraId="50A494EE" w14:textId="77777777" w:rsidR="00887F91" w:rsidRPr="003A2DB4" w:rsidRDefault="00887F91" w:rsidP="0081303F">
      <w:pPr>
        <w:jc w:val="both"/>
        <w:rPr>
          <w:rFonts w:asciiTheme="majorHAnsi" w:hAnsiTheme="majorHAnsi" w:cstheme="majorHAnsi"/>
          <w:b/>
          <w:bCs/>
          <w:color w:val="4472C4" w:themeColor="accent1"/>
          <w:sz w:val="22"/>
          <w:szCs w:val="22"/>
        </w:rPr>
      </w:pPr>
    </w:p>
    <w:p w14:paraId="70814479" w14:textId="77777777" w:rsidR="00887F91" w:rsidRPr="003A2DB4" w:rsidRDefault="00887F91" w:rsidP="0081303F">
      <w:pPr>
        <w:jc w:val="both"/>
        <w:rPr>
          <w:rFonts w:asciiTheme="majorHAnsi" w:hAnsiTheme="majorHAnsi" w:cstheme="majorHAnsi"/>
          <w:b/>
          <w:bCs/>
          <w:color w:val="4472C4" w:themeColor="accent1"/>
          <w:sz w:val="22"/>
          <w:szCs w:val="22"/>
        </w:rPr>
      </w:pPr>
    </w:p>
    <w:p w14:paraId="15B34E20" w14:textId="77777777" w:rsidR="00887F91" w:rsidRPr="003A2DB4" w:rsidRDefault="00887F91" w:rsidP="0081303F">
      <w:pPr>
        <w:jc w:val="both"/>
        <w:rPr>
          <w:rFonts w:asciiTheme="majorHAnsi" w:hAnsiTheme="majorHAnsi" w:cstheme="majorHAnsi"/>
          <w:b/>
          <w:bCs/>
          <w:color w:val="4472C4" w:themeColor="accent1"/>
          <w:sz w:val="22"/>
          <w:szCs w:val="22"/>
        </w:rPr>
      </w:pPr>
    </w:p>
    <w:p w14:paraId="24E94086" w14:textId="77777777" w:rsidR="00887F91" w:rsidRPr="003A2DB4" w:rsidRDefault="00887F91" w:rsidP="0081303F">
      <w:pPr>
        <w:jc w:val="both"/>
        <w:rPr>
          <w:rFonts w:asciiTheme="majorHAnsi" w:hAnsiTheme="majorHAnsi" w:cstheme="majorHAnsi"/>
          <w:b/>
          <w:bCs/>
          <w:color w:val="4472C4" w:themeColor="accent1"/>
          <w:sz w:val="22"/>
          <w:szCs w:val="22"/>
        </w:rPr>
      </w:pPr>
    </w:p>
    <w:p w14:paraId="48A357EE" w14:textId="77777777" w:rsidR="00887F91" w:rsidRPr="003A2DB4" w:rsidRDefault="00887F91" w:rsidP="0081303F">
      <w:pPr>
        <w:jc w:val="both"/>
        <w:rPr>
          <w:rFonts w:asciiTheme="majorHAnsi" w:hAnsiTheme="majorHAnsi" w:cstheme="majorHAnsi"/>
          <w:b/>
          <w:bCs/>
          <w:color w:val="4472C4" w:themeColor="accent1"/>
          <w:sz w:val="22"/>
          <w:szCs w:val="22"/>
        </w:rPr>
      </w:pPr>
    </w:p>
    <w:p w14:paraId="357D5928" w14:textId="77777777" w:rsidR="00887F91" w:rsidRPr="003A2DB4" w:rsidRDefault="00887F91" w:rsidP="0081303F">
      <w:pPr>
        <w:jc w:val="both"/>
        <w:rPr>
          <w:rFonts w:asciiTheme="majorHAnsi" w:hAnsiTheme="majorHAnsi" w:cstheme="majorHAnsi"/>
          <w:b/>
          <w:bCs/>
          <w:color w:val="4472C4" w:themeColor="accent1"/>
          <w:sz w:val="22"/>
          <w:szCs w:val="22"/>
        </w:rPr>
      </w:pPr>
    </w:p>
    <w:p w14:paraId="2E31C68A" w14:textId="77777777" w:rsidR="00887F91" w:rsidRPr="003A2DB4" w:rsidRDefault="00887F91" w:rsidP="0081303F">
      <w:pPr>
        <w:jc w:val="both"/>
        <w:rPr>
          <w:rFonts w:asciiTheme="majorHAnsi" w:hAnsiTheme="majorHAnsi" w:cstheme="majorHAnsi"/>
          <w:b/>
          <w:bCs/>
          <w:color w:val="4472C4" w:themeColor="accent1"/>
          <w:sz w:val="22"/>
          <w:szCs w:val="22"/>
        </w:rPr>
      </w:pPr>
    </w:p>
    <w:p w14:paraId="2B84E779" w14:textId="77777777" w:rsidR="00887F91" w:rsidRPr="003A2DB4" w:rsidRDefault="00887F91" w:rsidP="0081303F">
      <w:pPr>
        <w:jc w:val="both"/>
        <w:rPr>
          <w:rFonts w:asciiTheme="majorHAnsi" w:hAnsiTheme="majorHAnsi" w:cstheme="majorHAnsi"/>
          <w:b/>
          <w:bCs/>
          <w:color w:val="4472C4" w:themeColor="accent1"/>
          <w:sz w:val="22"/>
          <w:szCs w:val="22"/>
        </w:rPr>
      </w:pPr>
    </w:p>
    <w:p w14:paraId="2CD3087D" w14:textId="77777777" w:rsidR="00887F91" w:rsidRPr="003A2DB4" w:rsidRDefault="00887F91" w:rsidP="0081303F">
      <w:pPr>
        <w:jc w:val="both"/>
        <w:rPr>
          <w:rFonts w:asciiTheme="majorHAnsi" w:hAnsiTheme="majorHAnsi" w:cstheme="majorHAnsi"/>
          <w:b/>
          <w:bCs/>
          <w:color w:val="4472C4" w:themeColor="accent1"/>
          <w:sz w:val="22"/>
          <w:szCs w:val="22"/>
        </w:rPr>
      </w:pPr>
    </w:p>
    <w:p w14:paraId="18FC97D1" w14:textId="5B5D174B" w:rsidR="00887F91" w:rsidRDefault="00887F91" w:rsidP="0081303F">
      <w:pPr>
        <w:jc w:val="both"/>
        <w:rPr>
          <w:rFonts w:asciiTheme="majorHAnsi" w:hAnsiTheme="majorHAnsi" w:cstheme="majorHAnsi"/>
          <w:b/>
          <w:bCs/>
          <w:color w:val="4472C4" w:themeColor="accent1"/>
          <w:sz w:val="22"/>
          <w:szCs w:val="22"/>
        </w:rPr>
      </w:pPr>
    </w:p>
    <w:p w14:paraId="1D538E8F" w14:textId="2990D686" w:rsidR="00F41D7F" w:rsidRDefault="00F41D7F" w:rsidP="0081303F">
      <w:pPr>
        <w:jc w:val="both"/>
        <w:rPr>
          <w:rFonts w:asciiTheme="majorHAnsi" w:hAnsiTheme="majorHAnsi" w:cstheme="majorHAnsi"/>
          <w:b/>
          <w:bCs/>
          <w:color w:val="4472C4" w:themeColor="accent1"/>
          <w:sz w:val="22"/>
          <w:szCs w:val="22"/>
        </w:rPr>
      </w:pPr>
    </w:p>
    <w:p w14:paraId="34828C9A" w14:textId="77777777" w:rsidR="00F41D7F" w:rsidRPr="003A2DB4" w:rsidRDefault="00F41D7F" w:rsidP="0081303F">
      <w:pPr>
        <w:jc w:val="both"/>
        <w:rPr>
          <w:rFonts w:asciiTheme="majorHAnsi" w:hAnsiTheme="majorHAnsi" w:cstheme="majorHAnsi"/>
          <w:b/>
          <w:bCs/>
          <w:color w:val="4472C4" w:themeColor="accent1"/>
          <w:sz w:val="22"/>
          <w:szCs w:val="22"/>
        </w:rPr>
      </w:pPr>
    </w:p>
    <w:p w14:paraId="484EE270" w14:textId="77777777" w:rsidR="00887F91" w:rsidRPr="003A2DB4" w:rsidRDefault="00887F91" w:rsidP="0081303F">
      <w:pPr>
        <w:jc w:val="both"/>
        <w:rPr>
          <w:rFonts w:asciiTheme="majorHAnsi" w:hAnsiTheme="majorHAnsi" w:cstheme="majorHAnsi"/>
          <w:b/>
          <w:bCs/>
          <w:color w:val="4472C4" w:themeColor="accent1"/>
          <w:sz w:val="22"/>
          <w:szCs w:val="22"/>
        </w:rPr>
      </w:pPr>
    </w:p>
    <w:p w14:paraId="2F135004" w14:textId="106E722F" w:rsidR="0081303F" w:rsidRPr="003A2DB4" w:rsidRDefault="0081303F"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8.9 Sesión organizada por el Equipo de A</w:t>
      </w:r>
      <w:r w:rsidR="00F3185E" w:rsidRPr="003A2DB4">
        <w:rPr>
          <w:rFonts w:asciiTheme="majorHAnsi" w:hAnsiTheme="majorHAnsi" w:cstheme="majorHAnsi"/>
          <w:b/>
          <w:bCs/>
          <w:color w:val="4472C4" w:themeColor="accent1"/>
          <w:sz w:val="22"/>
          <w:szCs w:val="22"/>
        </w:rPr>
        <w:t>poyo Agroecológico (AES)</w:t>
      </w:r>
    </w:p>
    <w:p w14:paraId="0A18D254" w14:textId="77777777" w:rsidR="000C7D64" w:rsidRPr="003A2DB4" w:rsidRDefault="000C7D64" w:rsidP="000C7D64">
      <w:pPr>
        <w:jc w:val="both"/>
        <w:rPr>
          <w:rFonts w:asciiTheme="majorHAnsi" w:hAnsiTheme="majorHAnsi" w:cstheme="majorHAnsi"/>
          <w:bCs/>
          <w:color w:val="000000" w:themeColor="text1"/>
          <w:sz w:val="22"/>
          <w:szCs w:val="22"/>
        </w:rPr>
      </w:pPr>
    </w:p>
    <w:p w14:paraId="70F025DD" w14:textId="2616A63F" w:rsidR="006241DD" w:rsidRPr="003A2DB4" w:rsidRDefault="006241DD" w:rsidP="000C7D64">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Presentació</w:t>
      </w:r>
      <w:r w:rsidR="003A0F65" w:rsidRPr="003A2DB4">
        <w:rPr>
          <w:rFonts w:asciiTheme="majorHAnsi" w:hAnsiTheme="majorHAnsi" w:cstheme="majorHAnsi"/>
          <w:b/>
          <w:bCs/>
          <w:color w:val="4472C4" w:themeColor="accent1"/>
          <w:sz w:val="22"/>
          <w:szCs w:val="22"/>
        </w:rPr>
        <w:t>n Inicial</w:t>
      </w:r>
      <w:r w:rsidR="00303F85" w:rsidRPr="003A2DB4">
        <w:rPr>
          <w:rFonts w:asciiTheme="majorHAnsi" w:hAnsiTheme="majorHAnsi" w:cstheme="majorHAnsi"/>
          <w:b/>
          <w:bCs/>
          <w:color w:val="4472C4" w:themeColor="accent1"/>
          <w:sz w:val="22"/>
          <w:szCs w:val="22"/>
        </w:rPr>
        <w:t xml:space="preserve">, </w:t>
      </w:r>
      <w:r w:rsidR="008E7B64" w:rsidRPr="003A2DB4">
        <w:rPr>
          <w:rFonts w:asciiTheme="majorHAnsi" w:hAnsiTheme="majorHAnsi" w:cstheme="majorHAnsi"/>
          <w:b/>
          <w:bCs/>
          <w:i/>
          <w:color w:val="4472C4" w:themeColor="accent1"/>
          <w:sz w:val="22"/>
          <w:szCs w:val="22"/>
        </w:rPr>
        <w:t>Ernesto Mé</w:t>
      </w:r>
      <w:r w:rsidRPr="003A2DB4">
        <w:rPr>
          <w:rFonts w:asciiTheme="majorHAnsi" w:hAnsiTheme="majorHAnsi" w:cstheme="majorHAnsi"/>
          <w:b/>
          <w:bCs/>
          <w:i/>
          <w:color w:val="4472C4" w:themeColor="accent1"/>
          <w:sz w:val="22"/>
          <w:szCs w:val="22"/>
        </w:rPr>
        <w:t>ndez</w:t>
      </w:r>
    </w:p>
    <w:p w14:paraId="1A3AB189" w14:textId="77777777" w:rsidR="006241DD" w:rsidRPr="003A2DB4" w:rsidRDefault="006241DD" w:rsidP="000C7D64">
      <w:pPr>
        <w:jc w:val="both"/>
        <w:rPr>
          <w:rFonts w:asciiTheme="majorHAnsi" w:hAnsiTheme="majorHAnsi" w:cstheme="majorHAnsi"/>
          <w:b/>
          <w:bCs/>
          <w:i/>
          <w:color w:val="4472C4" w:themeColor="accent1"/>
          <w:sz w:val="22"/>
          <w:szCs w:val="22"/>
        </w:rPr>
      </w:pPr>
    </w:p>
    <w:p w14:paraId="3581A434" w14:textId="79243E68" w:rsidR="003708FC" w:rsidRPr="003A2DB4" w:rsidRDefault="000D1E31" w:rsidP="00104870">
      <w:pPr>
        <w:jc w:val="both"/>
        <w:rPr>
          <w:rFonts w:asciiTheme="majorHAnsi" w:hAnsiTheme="majorHAnsi"/>
          <w:color w:val="000000" w:themeColor="text1"/>
          <w:sz w:val="22"/>
        </w:rPr>
      </w:pPr>
      <w:r w:rsidRPr="003A2DB4">
        <w:rPr>
          <w:rFonts w:asciiTheme="majorHAnsi" w:hAnsiTheme="majorHAnsi" w:cstheme="majorHAnsi"/>
          <w:bCs/>
          <w:color w:val="000000" w:themeColor="text1"/>
          <w:sz w:val="22"/>
          <w:szCs w:val="22"/>
        </w:rPr>
        <w:t xml:space="preserve">El </w:t>
      </w:r>
      <w:r w:rsidR="008F4392" w:rsidRPr="003A2DB4">
        <w:rPr>
          <w:rFonts w:asciiTheme="majorHAnsi" w:hAnsiTheme="majorHAnsi" w:cstheme="majorHAnsi"/>
          <w:bCs/>
          <w:color w:val="000000" w:themeColor="text1"/>
          <w:sz w:val="22"/>
          <w:szCs w:val="22"/>
        </w:rPr>
        <w:t>E</w:t>
      </w:r>
      <w:r w:rsidRPr="003A2DB4">
        <w:rPr>
          <w:rFonts w:asciiTheme="majorHAnsi" w:hAnsiTheme="majorHAnsi" w:cstheme="majorHAnsi"/>
          <w:bCs/>
          <w:color w:val="000000" w:themeColor="text1"/>
          <w:sz w:val="22"/>
          <w:szCs w:val="22"/>
        </w:rPr>
        <w:t>quipo ha estado muy bien representado</w:t>
      </w:r>
      <w:r w:rsidR="00303F85"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participando en muchas sesiones y pensando </w:t>
      </w:r>
      <w:r w:rsidR="008E7B64" w:rsidRPr="003A2DB4">
        <w:rPr>
          <w:rFonts w:asciiTheme="majorHAnsi" w:hAnsiTheme="majorHAnsi" w:cstheme="majorHAnsi"/>
          <w:bCs/>
          <w:color w:val="000000" w:themeColor="text1"/>
          <w:sz w:val="22"/>
          <w:szCs w:val="22"/>
        </w:rPr>
        <w:t xml:space="preserve">muy detenidamente en este espacio abierto acorde a lo que han estado oyendo, han estado hablando muy bien de todo lo que ha estado pasando en la CdP que ha sido muy rica y con muy buenas discusiones, entonces lo que decidimos es enfocar este espacio abierto hacia las </w:t>
      </w:r>
      <w:r w:rsidR="00D524E1" w:rsidRPr="003A2DB4">
        <w:rPr>
          <w:rFonts w:asciiTheme="majorHAnsi" w:hAnsiTheme="majorHAnsi" w:cstheme="majorHAnsi"/>
          <w:bCs/>
          <w:color w:val="000000" w:themeColor="text1"/>
          <w:sz w:val="22"/>
          <w:szCs w:val="22"/>
        </w:rPr>
        <w:t>herramientas</w:t>
      </w:r>
      <w:r w:rsidR="008E7B64" w:rsidRPr="003A2DB4">
        <w:rPr>
          <w:rFonts w:asciiTheme="majorHAnsi" w:hAnsiTheme="majorHAnsi" w:cstheme="majorHAnsi"/>
          <w:bCs/>
          <w:color w:val="000000" w:themeColor="text1"/>
          <w:sz w:val="22"/>
          <w:szCs w:val="22"/>
        </w:rPr>
        <w:t xml:space="preserve"> de apoyo para las transiciones agroecológicas y también siendo muy intencionales sobre la escala del territorio, que es un interés que ha crecido y sigue muy latente en la </w:t>
      </w:r>
      <w:r w:rsidR="00F3185E" w:rsidRPr="003A2DB4">
        <w:rPr>
          <w:rFonts w:asciiTheme="majorHAnsi" w:hAnsiTheme="majorHAnsi" w:cstheme="majorHAnsi"/>
          <w:bCs/>
          <w:color w:val="000000" w:themeColor="text1"/>
          <w:sz w:val="22"/>
          <w:szCs w:val="22"/>
        </w:rPr>
        <w:t>C</w:t>
      </w:r>
      <w:r w:rsidR="008E7B64" w:rsidRPr="003A2DB4">
        <w:rPr>
          <w:rFonts w:asciiTheme="majorHAnsi" w:hAnsiTheme="majorHAnsi" w:cstheme="majorHAnsi"/>
          <w:bCs/>
          <w:color w:val="000000" w:themeColor="text1"/>
          <w:sz w:val="22"/>
          <w:szCs w:val="22"/>
        </w:rPr>
        <w:t xml:space="preserve">omunidad de </w:t>
      </w:r>
      <w:r w:rsidR="00F3185E" w:rsidRPr="003A2DB4">
        <w:rPr>
          <w:rFonts w:asciiTheme="majorHAnsi" w:hAnsiTheme="majorHAnsi" w:cstheme="majorHAnsi"/>
          <w:bCs/>
          <w:color w:val="000000" w:themeColor="text1"/>
          <w:sz w:val="22"/>
          <w:szCs w:val="22"/>
        </w:rPr>
        <w:t>P</w:t>
      </w:r>
      <w:r w:rsidR="008E7B64" w:rsidRPr="003A2DB4">
        <w:rPr>
          <w:rFonts w:asciiTheme="majorHAnsi" w:hAnsiTheme="majorHAnsi" w:cstheme="majorHAnsi"/>
          <w:bCs/>
          <w:color w:val="000000" w:themeColor="text1"/>
          <w:sz w:val="22"/>
          <w:szCs w:val="22"/>
        </w:rPr>
        <w:t>r</w:t>
      </w:r>
      <w:r w:rsidR="00F3185E" w:rsidRPr="003A2DB4">
        <w:rPr>
          <w:rFonts w:asciiTheme="majorHAnsi" w:hAnsiTheme="majorHAnsi" w:cstheme="majorHAnsi"/>
          <w:bCs/>
          <w:color w:val="000000" w:themeColor="text1"/>
          <w:sz w:val="22"/>
          <w:szCs w:val="22"/>
        </w:rPr>
        <w:t>á</w:t>
      </w:r>
      <w:r w:rsidR="008E7B64" w:rsidRPr="003A2DB4">
        <w:rPr>
          <w:rFonts w:asciiTheme="majorHAnsi" w:hAnsiTheme="majorHAnsi" w:cstheme="majorHAnsi"/>
          <w:bCs/>
          <w:color w:val="000000" w:themeColor="text1"/>
          <w:sz w:val="22"/>
          <w:szCs w:val="22"/>
        </w:rPr>
        <w:t xml:space="preserve">ctica desde hace ya varios años. </w:t>
      </w:r>
    </w:p>
    <w:p w14:paraId="0F357CE4" w14:textId="77777777" w:rsidR="003162C6" w:rsidRPr="003A2DB4" w:rsidRDefault="003162C6" w:rsidP="003708FC">
      <w:pPr>
        <w:jc w:val="both"/>
        <w:rPr>
          <w:rFonts w:asciiTheme="majorHAnsi" w:hAnsiTheme="majorHAnsi"/>
          <w:color w:val="000000" w:themeColor="text1"/>
          <w:sz w:val="22"/>
        </w:rPr>
      </w:pPr>
    </w:p>
    <w:p w14:paraId="18796537" w14:textId="77777777" w:rsidR="00B4728C" w:rsidRPr="003A2DB4" w:rsidRDefault="00B4728C" w:rsidP="00B4728C">
      <w:pPr>
        <w:jc w:val="both"/>
        <w:rPr>
          <w:rFonts w:asciiTheme="majorHAnsi" w:hAnsiTheme="majorHAnsi"/>
          <w:b/>
          <w:color w:val="4472C4" w:themeColor="accent1"/>
          <w:sz w:val="22"/>
        </w:rPr>
      </w:pPr>
      <w:r w:rsidRPr="003A2DB4">
        <w:rPr>
          <w:rFonts w:asciiTheme="majorHAnsi" w:hAnsiTheme="majorHAnsi"/>
          <w:b/>
          <w:color w:val="4472C4" w:themeColor="accent1"/>
          <w:sz w:val="22"/>
        </w:rPr>
        <w:t>Gabriela Bucini</w:t>
      </w:r>
    </w:p>
    <w:p w14:paraId="6CA393BA" w14:textId="382ABE96" w:rsidR="00711E2F" w:rsidRPr="003A2DB4" w:rsidRDefault="00B4728C" w:rsidP="00AE5445">
      <w:pPr>
        <w:jc w:val="both"/>
        <w:rPr>
          <w:rFonts w:asciiTheme="majorHAnsi" w:hAnsiTheme="majorHAnsi"/>
          <w:sz w:val="22"/>
        </w:rPr>
      </w:pPr>
      <w:r w:rsidRPr="003A2DB4">
        <w:rPr>
          <w:rFonts w:asciiTheme="majorHAnsi" w:hAnsiTheme="majorHAnsi"/>
          <w:color w:val="000000" w:themeColor="text1"/>
          <w:sz w:val="22"/>
        </w:rPr>
        <w:t>Hemos pensado mucho en los temas del ta</w:t>
      </w:r>
      <w:r w:rsidR="00AE5445" w:rsidRPr="003A2DB4">
        <w:rPr>
          <w:rFonts w:asciiTheme="majorHAnsi" w:hAnsiTheme="majorHAnsi"/>
          <w:color w:val="000000" w:themeColor="text1"/>
          <w:sz w:val="22"/>
        </w:rPr>
        <w:t>ller y queremos hacer dos cosas. Primero</w:t>
      </w:r>
      <w:r w:rsidR="00F3185E" w:rsidRPr="003A2DB4">
        <w:rPr>
          <w:rFonts w:asciiTheme="majorHAnsi" w:hAnsiTheme="majorHAnsi"/>
          <w:color w:val="000000" w:themeColor="text1"/>
          <w:sz w:val="22"/>
        </w:rPr>
        <w:t>,</w:t>
      </w:r>
      <w:r w:rsidR="00AE5445" w:rsidRPr="003A2DB4">
        <w:rPr>
          <w:rFonts w:asciiTheme="majorHAnsi" w:hAnsiTheme="majorHAnsi"/>
          <w:color w:val="000000" w:themeColor="text1"/>
          <w:sz w:val="22"/>
        </w:rPr>
        <w:t xml:space="preserve"> resaltar el trabajo que ya empezamos e</w:t>
      </w:r>
      <w:r w:rsidR="00F3185E" w:rsidRPr="003A2DB4">
        <w:rPr>
          <w:rFonts w:asciiTheme="majorHAnsi" w:hAnsiTheme="majorHAnsi"/>
          <w:color w:val="000000" w:themeColor="text1"/>
          <w:sz w:val="22"/>
        </w:rPr>
        <w:t>l</w:t>
      </w:r>
      <w:r w:rsidR="00AE5445" w:rsidRPr="003A2DB4">
        <w:rPr>
          <w:rFonts w:asciiTheme="majorHAnsi" w:hAnsiTheme="majorHAnsi"/>
          <w:color w:val="000000" w:themeColor="text1"/>
          <w:sz w:val="22"/>
        </w:rPr>
        <w:t xml:space="preserve"> año pasado con el taller, con la </w:t>
      </w:r>
      <w:r w:rsidR="00D524E1" w:rsidRPr="003A2DB4">
        <w:rPr>
          <w:rFonts w:asciiTheme="majorHAnsi" w:hAnsiTheme="majorHAnsi"/>
          <w:color w:val="000000" w:themeColor="text1"/>
          <w:sz w:val="22"/>
        </w:rPr>
        <w:t>transición</w:t>
      </w:r>
      <w:r w:rsidR="00AE5445" w:rsidRPr="003A2DB4">
        <w:rPr>
          <w:rFonts w:asciiTheme="majorHAnsi" w:hAnsiTheme="majorHAnsi"/>
          <w:color w:val="000000" w:themeColor="text1"/>
          <w:sz w:val="22"/>
        </w:rPr>
        <w:t xml:space="preserve"> agroecológica y la </w:t>
      </w:r>
      <w:r w:rsidR="00AE5445" w:rsidRPr="003A2DB4">
        <w:rPr>
          <w:rFonts w:asciiTheme="majorHAnsi" w:hAnsiTheme="majorHAnsi"/>
          <w:sz w:val="22"/>
        </w:rPr>
        <w:t xml:space="preserve">visión con el territorio </w:t>
      </w:r>
      <w:r w:rsidR="00F3185E" w:rsidRPr="003A2DB4">
        <w:rPr>
          <w:rFonts w:asciiTheme="majorHAnsi" w:hAnsiTheme="majorHAnsi"/>
          <w:sz w:val="22"/>
        </w:rPr>
        <w:t>a</w:t>
      </w:r>
      <w:r w:rsidR="00AE5445" w:rsidRPr="003A2DB4">
        <w:rPr>
          <w:rFonts w:asciiTheme="majorHAnsi" w:hAnsiTheme="majorHAnsi"/>
          <w:sz w:val="22"/>
        </w:rPr>
        <w:t xml:space="preserve">ndino, impulsarlo con herramientas para la agroecología y empezar </w:t>
      </w:r>
      <w:r w:rsidR="00FC4088" w:rsidRPr="003A2DB4">
        <w:rPr>
          <w:rFonts w:asciiTheme="majorHAnsi" w:hAnsiTheme="majorHAnsi"/>
          <w:sz w:val="22"/>
        </w:rPr>
        <w:t>a armar intercambios horizontales entre proyectos</w:t>
      </w:r>
      <w:r w:rsidR="00711E2F" w:rsidRPr="003A2DB4">
        <w:rPr>
          <w:rFonts w:asciiTheme="majorHAnsi" w:hAnsiTheme="majorHAnsi"/>
          <w:sz w:val="22"/>
        </w:rPr>
        <w:t xml:space="preserve"> para</w:t>
      </w:r>
      <w:r w:rsidR="00FC4088" w:rsidRPr="003A2DB4">
        <w:rPr>
          <w:rFonts w:asciiTheme="majorHAnsi" w:hAnsiTheme="majorHAnsi"/>
          <w:sz w:val="22"/>
        </w:rPr>
        <w:t xml:space="preserve"> cambiar los tipos de herramientas, el aprendizaje de herramientas. Empe</w:t>
      </w:r>
      <w:r w:rsidR="00855C71" w:rsidRPr="003A2DB4">
        <w:rPr>
          <w:rFonts w:asciiTheme="majorHAnsi" w:hAnsiTheme="majorHAnsi"/>
          <w:sz w:val="22"/>
        </w:rPr>
        <w:t xml:space="preserve">zamos con lo que pasó </w:t>
      </w:r>
      <w:r w:rsidR="00FC4088" w:rsidRPr="003A2DB4">
        <w:rPr>
          <w:rFonts w:asciiTheme="majorHAnsi" w:hAnsiTheme="majorHAnsi"/>
          <w:sz w:val="22"/>
        </w:rPr>
        <w:t xml:space="preserve">el año pasado porque el trabajo que </w:t>
      </w:r>
      <w:r w:rsidR="00855C71" w:rsidRPr="003A2DB4">
        <w:rPr>
          <w:rFonts w:asciiTheme="majorHAnsi" w:hAnsiTheme="majorHAnsi"/>
          <w:sz w:val="22"/>
        </w:rPr>
        <w:t>hicimos fue crear</w:t>
      </w:r>
      <w:r w:rsidR="00FC4088" w:rsidRPr="003A2DB4">
        <w:rPr>
          <w:rFonts w:asciiTheme="majorHAnsi" w:hAnsiTheme="majorHAnsi"/>
          <w:sz w:val="22"/>
        </w:rPr>
        <w:t xml:space="preserve"> visiones</w:t>
      </w:r>
      <w:r w:rsidR="00711E2F" w:rsidRPr="003A2DB4">
        <w:rPr>
          <w:rFonts w:asciiTheme="majorHAnsi" w:hAnsiTheme="majorHAnsi"/>
          <w:sz w:val="22"/>
        </w:rPr>
        <w:t xml:space="preserve"> </w:t>
      </w:r>
      <w:r w:rsidR="00855C71" w:rsidRPr="003A2DB4">
        <w:rPr>
          <w:rFonts w:asciiTheme="majorHAnsi" w:hAnsiTheme="majorHAnsi"/>
          <w:sz w:val="22"/>
        </w:rPr>
        <w:t xml:space="preserve">con los grupos para </w:t>
      </w:r>
      <w:r w:rsidR="00711E2F" w:rsidRPr="003A2DB4">
        <w:rPr>
          <w:rFonts w:asciiTheme="majorHAnsi" w:hAnsiTheme="majorHAnsi"/>
          <w:sz w:val="22"/>
        </w:rPr>
        <w:t xml:space="preserve">Los Andes. </w:t>
      </w:r>
      <w:r w:rsidR="00104870" w:rsidRPr="003A2DB4">
        <w:rPr>
          <w:rFonts w:asciiTheme="majorHAnsi" w:hAnsiTheme="majorHAnsi"/>
          <w:sz w:val="22"/>
        </w:rPr>
        <w:t>E</w:t>
      </w:r>
      <w:r w:rsidR="00711E2F" w:rsidRPr="003A2DB4">
        <w:rPr>
          <w:rFonts w:asciiTheme="majorHAnsi" w:hAnsiTheme="majorHAnsi"/>
          <w:sz w:val="22"/>
        </w:rPr>
        <w:t>l proceso de</w:t>
      </w:r>
      <w:r w:rsidR="008C512E" w:rsidRPr="003A2DB4">
        <w:rPr>
          <w:rFonts w:asciiTheme="majorHAnsi" w:hAnsiTheme="majorHAnsi"/>
          <w:sz w:val="22"/>
        </w:rPr>
        <w:t xml:space="preserve"> construcción de la transici</w:t>
      </w:r>
      <w:r w:rsidR="007051A5" w:rsidRPr="003A2DB4">
        <w:rPr>
          <w:rFonts w:asciiTheme="majorHAnsi" w:hAnsiTheme="majorHAnsi"/>
          <w:sz w:val="22"/>
        </w:rPr>
        <w:t>ón</w:t>
      </w:r>
      <w:r w:rsidR="008C512E" w:rsidRPr="003A2DB4">
        <w:rPr>
          <w:rFonts w:asciiTheme="majorHAnsi" w:hAnsiTheme="majorHAnsi"/>
          <w:sz w:val="22"/>
        </w:rPr>
        <w:t xml:space="preserve"> agroecológica</w:t>
      </w:r>
      <w:r w:rsidR="00711E2F" w:rsidRPr="003A2DB4">
        <w:rPr>
          <w:rFonts w:asciiTheme="majorHAnsi" w:hAnsiTheme="majorHAnsi"/>
          <w:sz w:val="22"/>
        </w:rPr>
        <w:t xml:space="preserve"> es un proceso que se construye con productores</w:t>
      </w:r>
      <w:r w:rsidR="003E14F3" w:rsidRPr="003A2DB4">
        <w:rPr>
          <w:rFonts w:asciiTheme="majorHAnsi" w:hAnsiTheme="majorHAnsi"/>
          <w:sz w:val="22"/>
        </w:rPr>
        <w:t>/as, la comunidad, políticos, familias, organizaciones</w:t>
      </w:r>
      <w:r w:rsidR="00711E2F" w:rsidRPr="003A2DB4">
        <w:rPr>
          <w:rFonts w:asciiTheme="majorHAnsi" w:hAnsiTheme="majorHAnsi"/>
          <w:sz w:val="22"/>
        </w:rPr>
        <w:t xml:space="preserve"> y</w:t>
      </w:r>
      <w:r w:rsidR="003E14F3" w:rsidRPr="003A2DB4">
        <w:rPr>
          <w:rFonts w:asciiTheme="majorHAnsi" w:hAnsiTheme="majorHAnsi"/>
          <w:sz w:val="22"/>
        </w:rPr>
        <w:t xml:space="preserve"> no hay una visión única </w:t>
      </w:r>
      <w:r w:rsidR="00711E2F" w:rsidRPr="003A2DB4">
        <w:rPr>
          <w:rFonts w:asciiTheme="majorHAnsi" w:hAnsiTheme="majorHAnsi"/>
          <w:sz w:val="22"/>
        </w:rPr>
        <w:t>justo porque hay que aprovechar de las capacidades ex</w:t>
      </w:r>
      <w:r w:rsidR="003E14F3" w:rsidRPr="003A2DB4">
        <w:rPr>
          <w:rFonts w:asciiTheme="majorHAnsi" w:hAnsiTheme="majorHAnsi"/>
          <w:sz w:val="22"/>
        </w:rPr>
        <w:t xml:space="preserve">istentes en el territorio, hacer un análisis de los recursos, de las necesidades que están en el territorio. </w:t>
      </w:r>
      <w:r w:rsidR="00711E2F" w:rsidRPr="003A2DB4">
        <w:rPr>
          <w:rFonts w:asciiTheme="majorHAnsi" w:hAnsiTheme="majorHAnsi"/>
          <w:sz w:val="22"/>
        </w:rPr>
        <w:t xml:space="preserve">Hay que avanzar con pasos pequeños y realistas en </w:t>
      </w:r>
      <w:r w:rsidR="003E14F3" w:rsidRPr="003A2DB4">
        <w:rPr>
          <w:rFonts w:asciiTheme="majorHAnsi" w:hAnsiTheme="majorHAnsi"/>
          <w:sz w:val="22"/>
        </w:rPr>
        <w:t>e</w:t>
      </w:r>
      <w:r w:rsidR="00711E2F" w:rsidRPr="003A2DB4">
        <w:rPr>
          <w:rFonts w:asciiTheme="majorHAnsi" w:hAnsiTheme="majorHAnsi"/>
          <w:sz w:val="22"/>
        </w:rPr>
        <w:t xml:space="preserve">se proceso. </w:t>
      </w:r>
      <w:r w:rsidR="003E14F3" w:rsidRPr="003A2DB4">
        <w:rPr>
          <w:rFonts w:asciiTheme="majorHAnsi" w:hAnsiTheme="majorHAnsi"/>
          <w:sz w:val="22"/>
        </w:rPr>
        <w:t>Lo que fue muy importante en lo que queremos avanzar es el r</w:t>
      </w:r>
      <w:r w:rsidR="00711E2F" w:rsidRPr="003A2DB4">
        <w:rPr>
          <w:rFonts w:asciiTheme="majorHAnsi" w:hAnsiTheme="majorHAnsi"/>
          <w:sz w:val="22"/>
        </w:rPr>
        <w:t>ol que tienen los principios y valores de la c</w:t>
      </w:r>
      <w:r w:rsidR="003E14F3" w:rsidRPr="003A2DB4">
        <w:rPr>
          <w:rFonts w:asciiTheme="majorHAnsi" w:hAnsiTheme="majorHAnsi"/>
          <w:sz w:val="22"/>
        </w:rPr>
        <w:t xml:space="preserve">osmovisión andina: reciprocidad, equidad, la complementariedad, la sostenibilidad. Los valores y los principios agroecológicos </w:t>
      </w:r>
      <w:r w:rsidR="00104870" w:rsidRPr="003A2DB4">
        <w:rPr>
          <w:rFonts w:asciiTheme="majorHAnsi" w:hAnsiTheme="majorHAnsi"/>
          <w:sz w:val="22"/>
        </w:rPr>
        <w:t>y a</w:t>
      </w:r>
      <w:r w:rsidR="005A4618" w:rsidRPr="003A2DB4">
        <w:rPr>
          <w:rFonts w:asciiTheme="majorHAnsi" w:hAnsiTheme="majorHAnsi"/>
          <w:sz w:val="22"/>
        </w:rPr>
        <w:t xml:space="preserve">ndinos </w:t>
      </w:r>
      <w:r w:rsidR="003E14F3" w:rsidRPr="003A2DB4">
        <w:rPr>
          <w:rFonts w:asciiTheme="majorHAnsi" w:hAnsiTheme="majorHAnsi"/>
          <w:sz w:val="22"/>
        </w:rPr>
        <w:t>s</w:t>
      </w:r>
      <w:r w:rsidR="00711E2F" w:rsidRPr="003A2DB4">
        <w:rPr>
          <w:rFonts w:asciiTheme="majorHAnsi" w:hAnsiTheme="majorHAnsi"/>
          <w:sz w:val="22"/>
        </w:rPr>
        <w:t>on para orientarnos, así lo vieron los proyectos</w:t>
      </w:r>
      <w:r w:rsidR="003E14F3" w:rsidRPr="003A2DB4">
        <w:rPr>
          <w:rFonts w:asciiTheme="majorHAnsi" w:hAnsiTheme="majorHAnsi"/>
          <w:sz w:val="22"/>
        </w:rPr>
        <w:t xml:space="preserve"> el año pasado</w:t>
      </w:r>
      <w:r w:rsidR="00CF2CDD" w:rsidRPr="003A2DB4">
        <w:rPr>
          <w:rFonts w:asciiTheme="majorHAnsi" w:hAnsiTheme="majorHAnsi"/>
          <w:sz w:val="22"/>
        </w:rPr>
        <w:t xml:space="preserve">. Esa </w:t>
      </w:r>
      <w:r w:rsidR="00D524E1" w:rsidRPr="003A2DB4">
        <w:rPr>
          <w:rFonts w:asciiTheme="majorHAnsi" w:hAnsiTheme="majorHAnsi"/>
          <w:sz w:val="22"/>
        </w:rPr>
        <w:t>transformación</w:t>
      </w:r>
      <w:r w:rsidR="00CF2CDD" w:rsidRPr="003A2DB4">
        <w:rPr>
          <w:rFonts w:asciiTheme="majorHAnsi" w:hAnsiTheme="majorHAnsi"/>
          <w:sz w:val="22"/>
        </w:rPr>
        <w:t xml:space="preserve"> no es solamente a nivel de territorio, empieza con una transformación de la persona, de la finca, de la comunidad y así se llega al territorio. Basándonos en esa transformación, los proyectos pudieron interiorizar los cambios porque cuando se toman decisiones que están alineadas con los valores y los principios se puede decir que tienen sentido, que se pueden interiorizar los cambios. </w:t>
      </w:r>
    </w:p>
    <w:p w14:paraId="3C5E737B" w14:textId="77777777" w:rsidR="00CF2CDD" w:rsidRPr="003A2DB4" w:rsidRDefault="00CF2CDD" w:rsidP="00AE5445">
      <w:pPr>
        <w:jc w:val="both"/>
        <w:rPr>
          <w:rFonts w:asciiTheme="majorHAnsi" w:hAnsiTheme="majorHAnsi"/>
          <w:sz w:val="22"/>
        </w:rPr>
      </w:pPr>
    </w:p>
    <w:p w14:paraId="2A07FE87" w14:textId="39F4E759" w:rsidR="00B71CC0" w:rsidRPr="003A2DB4" w:rsidRDefault="00CF2CDD" w:rsidP="00CF2CDD">
      <w:pPr>
        <w:jc w:val="both"/>
        <w:rPr>
          <w:rFonts w:asciiTheme="majorHAnsi" w:hAnsiTheme="majorHAnsi"/>
          <w:sz w:val="22"/>
        </w:rPr>
      </w:pPr>
      <w:r w:rsidRPr="003A2DB4">
        <w:rPr>
          <w:rFonts w:asciiTheme="majorHAnsi" w:hAnsiTheme="majorHAnsi"/>
          <w:sz w:val="22"/>
        </w:rPr>
        <w:t xml:space="preserve">Los principios nos ayudan en los proyectos </w:t>
      </w:r>
      <w:r w:rsidR="00B723D6" w:rsidRPr="003A2DB4">
        <w:rPr>
          <w:rFonts w:asciiTheme="majorHAnsi" w:hAnsiTheme="majorHAnsi"/>
          <w:sz w:val="22"/>
        </w:rPr>
        <w:t>por</w:t>
      </w:r>
      <w:r w:rsidRPr="003A2DB4">
        <w:rPr>
          <w:rFonts w:asciiTheme="majorHAnsi" w:hAnsiTheme="majorHAnsi"/>
          <w:sz w:val="22"/>
        </w:rPr>
        <w:t xml:space="preserve"> la capacidad de generar preguntas, de preguntarse dó</w:t>
      </w:r>
      <w:r w:rsidR="00711E2F" w:rsidRPr="003A2DB4">
        <w:rPr>
          <w:rFonts w:asciiTheme="majorHAnsi" w:hAnsiTheme="majorHAnsi"/>
          <w:sz w:val="22"/>
        </w:rPr>
        <w:t xml:space="preserve">nde estamos con este camino, nos ayudan a observar de </w:t>
      </w:r>
      <w:r w:rsidRPr="003A2DB4">
        <w:rPr>
          <w:rFonts w:asciiTheme="majorHAnsi" w:hAnsiTheme="majorHAnsi"/>
          <w:sz w:val="22"/>
        </w:rPr>
        <w:t>forma sistemática</w:t>
      </w:r>
      <w:r w:rsidR="00711E2F" w:rsidRPr="003A2DB4">
        <w:rPr>
          <w:rFonts w:asciiTheme="majorHAnsi" w:hAnsiTheme="majorHAnsi"/>
          <w:sz w:val="22"/>
        </w:rPr>
        <w:t xml:space="preserve"> y </w:t>
      </w:r>
      <w:r w:rsidR="0071172B" w:rsidRPr="003A2DB4">
        <w:rPr>
          <w:rFonts w:asciiTheme="majorHAnsi" w:hAnsiTheme="majorHAnsi"/>
          <w:sz w:val="22"/>
        </w:rPr>
        <w:t xml:space="preserve">a </w:t>
      </w:r>
      <w:r w:rsidR="00711E2F" w:rsidRPr="003A2DB4">
        <w:rPr>
          <w:rFonts w:asciiTheme="majorHAnsi" w:hAnsiTheme="majorHAnsi"/>
          <w:sz w:val="22"/>
        </w:rPr>
        <w:t>hacer</w:t>
      </w:r>
      <w:r w:rsidRPr="003A2DB4">
        <w:rPr>
          <w:rFonts w:asciiTheme="majorHAnsi" w:hAnsiTheme="majorHAnsi"/>
          <w:sz w:val="22"/>
        </w:rPr>
        <w:t xml:space="preserve"> cambios concretos. Los proyectos identificaron retos en diferentes temas.</w:t>
      </w:r>
      <w:r w:rsidR="00711E2F" w:rsidRPr="003A2DB4">
        <w:rPr>
          <w:rFonts w:asciiTheme="majorHAnsi" w:hAnsiTheme="majorHAnsi"/>
          <w:sz w:val="22"/>
        </w:rPr>
        <w:t xml:space="preserve"> Lo que queremos hacer en este taller es identificar herramientas que nos ayudan </w:t>
      </w:r>
      <w:r w:rsidRPr="003A2DB4">
        <w:rPr>
          <w:rFonts w:asciiTheme="majorHAnsi" w:hAnsiTheme="majorHAnsi"/>
          <w:sz w:val="22"/>
        </w:rPr>
        <w:t xml:space="preserve">con esos retos </w:t>
      </w:r>
      <w:r w:rsidR="00711E2F" w:rsidRPr="003A2DB4">
        <w:rPr>
          <w:rFonts w:asciiTheme="majorHAnsi" w:hAnsiTheme="majorHAnsi"/>
          <w:sz w:val="22"/>
        </w:rPr>
        <w:t>y</w:t>
      </w:r>
      <w:r w:rsidRPr="003A2DB4">
        <w:rPr>
          <w:rFonts w:asciiTheme="majorHAnsi" w:hAnsiTheme="majorHAnsi"/>
          <w:sz w:val="22"/>
        </w:rPr>
        <w:t xml:space="preserve"> a</w:t>
      </w:r>
      <w:r w:rsidR="00711E2F" w:rsidRPr="003A2DB4">
        <w:rPr>
          <w:rFonts w:asciiTheme="majorHAnsi" w:hAnsiTheme="majorHAnsi"/>
          <w:sz w:val="22"/>
        </w:rPr>
        <w:t xml:space="preserve"> avanzar en las</w:t>
      </w:r>
      <w:r w:rsidRPr="003A2DB4">
        <w:rPr>
          <w:rFonts w:asciiTheme="majorHAnsi" w:hAnsiTheme="majorHAnsi"/>
          <w:sz w:val="22"/>
        </w:rPr>
        <w:t xml:space="preserve"> visiones y transformaciones. </w:t>
      </w:r>
      <w:r w:rsidR="0071172B" w:rsidRPr="003A2DB4">
        <w:rPr>
          <w:rFonts w:asciiTheme="majorHAnsi" w:hAnsiTheme="majorHAnsi"/>
          <w:sz w:val="22"/>
        </w:rPr>
        <w:t>L</w:t>
      </w:r>
      <w:r w:rsidRPr="003A2DB4">
        <w:rPr>
          <w:rFonts w:asciiTheme="majorHAnsi" w:hAnsiTheme="majorHAnsi"/>
          <w:sz w:val="22"/>
        </w:rPr>
        <w:t>os retos fueron por ejemplo de</w:t>
      </w:r>
      <w:r w:rsidR="00711E2F" w:rsidRPr="003A2DB4">
        <w:rPr>
          <w:rFonts w:asciiTheme="majorHAnsi" w:hAnsiTheme="majorHAnsi"/>
          <w:sz w:val="22"/>
        </w:rPr>
        <w:t xml:space="preserve"> ver que hay dinám</w:t>
      </w:r>
      <w:r w:rsidRPr="003A2DB4">
        <w:rPr>
          <w:rFonts w:asciiTheme="majorHAnsi" w:hAnsiTheme="majorHAnsi"/>
          <w:sz w:val="22"/>
        </w:rPr>
        <w:t>icas de poder, de jerarquías, cómo incluimos realm</w:t>
      </w:r>
      <w:r w:rsidR="00711E2F" w:rsidRPr="003A2DB4">
        <w:rPr>
          <w:rFonts w:asciiTheme="majorHAnsi" w:hAnsiTheme="majorHAnsi"/>
          <w:sz w:val="22"/>
        </w:rPr>
        <w:t>ente los actores locales.</w:t>
      </w:r>
      <w:r w:rsidRPr="003A2DB4">
        <w:rPr>
          <w:rFonts w:asciiTheme="majorHAnsi" w:hAnsiTheme="majorHAnsi"/>
          <w:sz w:val="22"/>
        </w:rPr>
        <w:t xml:space="preserve"> En este taller queremos preguntarnos qué</w:t>
      </w:r>
      <w:r w:rsidR="00711E2F" w:rsidRPr="003A2DB4">
        <w:rPr>
          <w:rFonts w:asciiTheme="majorHAnsi" w:hAnsiTheme="majorHAnsi"/>
          <w:sz w:val="22"/>
        </w:rPr>
        <w:t xml:space="preserve"> tipo de herramientas nos pueden ayudar en </w:t>
      </w:r>
      <w:r w:rsidRPr="003A2DB4">
        <w:rPr>
          <w:rFonts w:asciiTheme="majorHAnsi" w:hAnsiTheme="majorHAnsi"/>
          <w:sz w:val="22"/>
        </w:rPr>
        <w:t xml:space="preserve">el </w:t>
      </w:r>
      <w:r w:rsidR="00711E2F" w:rsidRPr="003A2DB4">
        <w:rPr>
          <w:rFonts w:asciiTheme="majorHAnsi" w:hAnsiTheme="majorHAnsi"/>
          <w:sz w:val="22"/>
        </w:rPr>
        <w:t xml:space="preserve">trabajo de inclusión de actores locales, </w:t>
      </w:r>
      <w:r w:rsidRPr="003A2DB4">
        <w:rPr>
          <w:rFonts w:asciiTheme="majorHAnsi" w:hAnsiTheme="majorHAnsi"/>
          <w:sz w:val="22"/>
        </w:rPr>
        <w:t>cómo enfrentamos esa dinámica d</w:t>
      </w:r>
      <w:r w:rsidR="00711E2F" w:rsidRPr="003A2DB4">
        <w:rPr>
          <w:rFonts w:asciiTheme="majorHAnsi" w:hAnsiTheme="majorHAnsi"/>
          <w:sz w:val="22"/>
        </w:rPr>
        <w:t>e</w:t>
      </w:r>
      <w:r w:rsidRPr="003A2DB4">
        <w:rPr>
          <w:rFonts w:asciiTheme="majorHAnsi" w:hAnsiTheme="majorHAnsi"/>
          <w:sz w:val="22"/>
        </w:rPr>
        <w:t xml:space="preserve"> poder, qué</w:t>
      </w:r>
      <w:r w:rsidR="00711E2F" w:rsidRPr="003A2DB4">
        <w:rPr>
          <w:rFonts w:asciiTheme="majorHAnsi" w:hAnsiTheme="majorHAnsi"/>
          <w:sz w:val="22"/>
        </w:rPr>
        <w:t xml:space="preserve"> herramientas ya existen en </w:t>
      </w:r>
      <w:r w:rsidRPr="003A2DB4">
        <w:rPr>
          <w:rFonts w:asciiTheme="majorHAnsi" w:hAnsiTheme="majorHAnsi"/>
          <w:sz w:val="22"/>
        </w:rPr>
        <w:t xml:space="preserve">la </w:t>
      </w:r>
      <w:r w:rsidR="00711E2F" w:rsidRPr="003A2DB4">
        <w:rPr>
          <w:rFonts w:asciiTheme="majorHAnsi" w:hAnsiTheme="majorHAnsi"/>
          <w:sz w:val="22"/>
        </w:rPr>
        <w:t>CdP que nos ayudan a nivel de territorios en esos retos. D</w:t>
      </w:r>
      <w:r w:rsidR="002F3992" w:rsidRPr="003A2DB4">
        <w:rPr>
          <w:rFonts w:asciiTheme="majorHAnsi" w:hAnsiTheme="majorHAnsi"/>
          <w:sz w:val="22"/>
        </w:rPr>
        <w:t>e igual manera la gobernanza, cómo hablamos con los gobernantes, cómo nos comunicamos</w:t>
      </w:r>
      <w:r w:rsidR="0071172B" w:rsidRPr="003A2DB4">
        <w:rPr>
          <w:rFonts w:asciiTheme="majorHAnsi" w:hAnsiTheme="majorHAnsi"/>
          <w:sz w:val="22"/>
        </w:rPr>
        <w:t>, q</w:t>
      </w:r>
      <w:r w:rsidR="002F3992" w:rsidRPr="003A2DB4">
        <w:rPr>
          <w:rFonts w:asciiTheme="majorHAnsi" w:hAnsiTheme="majorHAnsi"/>
          <w:sz w:val="22"/>
        </w:rPr>
        <w:t>ué hay en los proyectos que conocemos</w:t>
      </w:r>
      <w:r w:rsidR="0071172B" w:rsidRPr="003A2DB4">
        <w:rPr>
          <w:rFonts w:asciiTheme="majorHAnsi" w:hAnsiTheme="majorHAnsi"/>
          <w:sz w:val="22"/>
        </w:rPr>
        <w:t>,</w:t>
      </w:r>
      <w:r w:rsidR="002F3992" w:rsidRPr="003A2DB4">
        <w:rPr>
          <w:rFonts w:asciiTheme="majorHAnsi" w:hAnsiTheme="majorHAnsi"/>
          <w:sz w:val="22"/>
        </w:rPr>
        <w:t xml:space="preserve"> los r</w:t>
      </w:r>
      <w:r w:rsidR="00711E2F" w:rsidRPr="003A2DB4">
        <w:rPr>
          <w:rFonts w:asciiTheme="majorHAnsi" w:hAnsiTheme="majorHAnsi"/>
          <w:sz w:val="22"/>
        </w:rPr>
        <w:t xml:space="preserve">ecursos que podemos usar y compartir </w:t>
      </w:r>
      <w:r w:rsidR="002F3992" w:rsidRPr="003A2DB4">
        <w:rPr>
          <w:rFonts w:asciiTheme="majorHAnsi" w:hAnsiTheme="majorHAnsi"/>
          <w:sz w:val="22"/>
        </w:rPr>
        <w:t>entre la CdP. Quer</w:t>
      </w:r>
      <w:r w:rsidR="00711E2F" w:rsidRPr="003A2DB4">
        <w:rPr>
          <w:rFonts w:asciiTheme="majorHAnsi" w:hAnsiTheme="majorHAnsi"/>
          <w:sz w:val="22"/>
        </w:rPr>
        <w:t>emos continuar construyendo</w:t>
      </w:r>
      <w:r w:rsidR="002F3992" w:rsidRPr="003A2DB4">
        <w:rPr>
          <w:rFonts w:asciiTheme="majorHAnsi" w:hAnsiTheme="majorHAnsi"/>
          <w:sz w:val="22"/>
        </w:rPr>
        <w:t xml:space="preserve"> ese</w:t>
      </w:r>
      <w:r w:rsidR="00711E2F" w:rsidRPr="003A2DB4">
        <w:rPr>
          <w:rFonts w:asciiTheme="majorHAnsi" w:hAnsiTheme="majorHAnsi"/>
          <w:sz w:val="22"/>
        </w:rPr>
        <w:t xml:space="preserve"> proceso de transición</w:t>
      </w:r>
      <w:r w:rsidR="002F3992" w:rsidRPr="003A2DB4">
        <w:rPr>
          <w:rFonts w:asciiTheme="majorHAnsi" w:hAnsiTheme="majorHAnsi"/>
          <w:sz w:val="22"/>
        </w:rPr>
        <w:t xml:space="preserve"> agroecológica impulsándolo con herramientas que nos ayudan a trabajar con esos </w:t>
      </w:r>
      <w:r w:rsidR="00711E2F" w:rsidRPr="003A2DB4">
        <w:rPr>
          <w:rFonts w:asciiTheme="majorHAnsi" w:hAnsiTheme="majorHAnsi"/>
          <w:sz w:val="22"/>
        </w:rPr>
        <w:t>retos</w:t>
      </w:r>
      <w:r w:rsidR="002F3992" w:rsidRPr="003A2DB4">
        <w:rPr>
          <w:rFonts w:asciiTheme="majorHAnsi" w:hAnsiTheme="majorHAnsi"/>
          <w:sz w:val="22"/>
        </w:rPr>
        <w:t xml:space="preserve">. </w:t>
      </w:r>
    </w:p>
    <w:p w14:paraId="0FBC3FFC" w14:textId="1E94E69B" w:rsidR="00B71CC0" w:rsidRPr="003A2DB4" w:rsidRDefault="00DD5C7B" w:rsidP="00B71CC0">
      <w:pPr>
        <w:jc w:val="center"/>
        <w:rPr>
          <w:rFonts w:asciiTheme="majorHAnsi" w:hAnsiTheme="majorHAnsi"/>
          <w:color w:val="000000" w:themeColor="text1"/>
          <w:sz w:val="22"/>
        </w:rPr>
      </w:pPr>
      <w:r w:rsidRPr="003A2DB4">
        <w:rPr>
          <w:rFonts w:asciiTheme="majorHAnsi" w:hAnsiTheme="majorHAnsi"/>
          <w:noProof/>
          <w:sz w:val="22"/>
        </w:rPr>
        <w:lastRenderedPageBreak/>
        <w:drawing>
          <wp:inline distT="0" distB="0" distL="0" distR="0" wp14:anchorId="515F8513" wp14:editId="68D2F6EF">
            <wp:extent cx="4963211" cy="2057400"/>
            <wp:effectExtent l="0" t="0" r="2540" b="0"/>
            <wp:docPr id="236" name="Imagen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5"/>
                    <a:stretch>
                      <a:fillRect/>
                    </a:stretch>
                  </pic:blipFill>
                  <pic:spPr>
                    <a:xfrm>
                      <a:off x="0" y="0"/>
                      <a:ext cx="4982838" cy="2065536"/>
                    </a:xfrm>
                    <a:prstGeom prst="rect">
                      <a:avLst/>
                    </a:prstGeom>
                  </pic:spPr>
                </pic:pic>
              </a:graphicData>
            </a:graphic>
          </wp:inline>
        </w:drawing>
      </w:r>
    </w:p>
    <w:p w14:paraId="2B9E819F" w14:textId="77777777" w:rsidR="00A96C61" w:rsidRPr="003A2DB4" w:rsidRDefault="00A96C61" w:rsidP="00B71CC0">
      <w:pPr>
        <w:jc w:val="center"/>
        <w:rPr>
          <w:rFonts w:asciiTheme="majorHAnsi" w:hAnsiTheme="majorHAnsi"/>
          <w:color w:val="000000" w:themeColor="text1"/>
          <w:sz w:val="22"/>
        </w:rPr>
      </w:pPr>
    </w:p>
    <w:p w14:paraId="1EBF1AF7" w14:textId="7C2787F1" w:rsidR="00711E2F" w:rsidRPr="003A2DB4" w:rsidRDefault="00711E2F" w:rsidP="00711E2F">
      <w:pPr>
        <w:rPr>
          <w:rFonts w:asciiTheme="majorHAnsi" w:hAnsiTheme="majorHAnsi"/>
          <w:b/>
          <w:color w:val="4472C4" w:themeColor="accent1"/>
          <w:sz w:val="22"/>
        </w:rPr>
      </w:pPr>
      <w:r w:rsidRPr="003A2DB4">
        <w:rPr>
          <w:rFonts w:asciiTheme="majorHAnsi" w:hAnsiTheme="majorHAnsi"/>
          <w:b/>
          <w:color w:val="4472C4" w:themeColor="accent1"/>
          <w:sz w:val="22"/>
        </w:rPr>
        <w:t>Ernesto</w:t>
      </w:r>
      <w:r w:rsidR="00B71CC0" w:rsidRPr="003A2DB4">
        <w:rPr>
          <w:rFonts w:asciiTheme="majorHAnsi" w:hAnsiTheme="majorHAnsi"/>
          <w:b/>
          <w:color w:val="4472C4" w:themeColor="accent1"/>
          <w:sz w:val="22"/>
        </w:rPr>
        <w:t xml:space="preserve"> Méndez</w:t>
      </w:r>
    </w:p>
    <w:p w14:paraId="247A42FC" w14:textId="695C7A4C" w:rsidR="00711E2F" w:rsidRPr="003A2DB4" w:rsidRDefault="00711E2F" w:rsidP="00565197">
      <w:pPr>
        <w:jc w:val="both"/>
        <w:rPr>
          <w:rFonts w:asciiTheme="majorHAnsi" w:hAnsiTheme="majorHAnsi"/>
          <w:sz w:val="22"/>
        </w:rPr>
      </w:pPr>
      <w:r w:rsidRPr="003A2DB4">
        <w:rPr>
          <w:rFonts w:asciiTheme="majorHAnsi" w:hAnsiTheme="majorHAnsi"/>
          <w:sz w:val="22"/>
        </w:rPr>
        <w:t>Nosotros pusimos mucho empeño en pensar las diferentes herramientas que hab</w:t>
      </w:r>
      <w:r w:rsidR="00AA1401" w:rsidRPr="003A2DB4">
        <w:rPr>
          <w:rFonts w:asciiTheme="majorHAnsi" w:hAnsiTheme="majorHAnsi"/>
          <w:sz w:val="22"/>
        </w:rPr>
        <w:t>íamos</w:t>
      </w:r>
      <w:r w:rsidRPr="003A2DB4">
        <w:rPr>
          <w:rFonts w:asciiTheme="majorHAnsi" w:hAnsiTheme="majorHAnsi"/>
          <w:sz w:val="22"/>
        </w:rPr>
        <w:t xml:space="preserve"> compartido co</w:t>
      </w:r>
      <w:r w:rsidR="00702E4B" w:rsidRPr="003A2DB4">
        <w:rPr>
          <w:rFonts w:asciiTheme="majorHAnsi" w:hAnsiTheme="majorHAnsi"/>
          <w:sz w:val="22"/>
        </w:rPr>
        <w:t xml:space="preserve">n ustedes a través de los años y que siguen surgiendo. De </w:t>
      </w:r>
      <w:r w:rsidR="00D524E1" w:rsidRPr="003A2DB4">
        <w:rPr>
          <w:rFonts w:asciiTheme="majorHAnsi" w:hAnsiTheme="majorHAnsi"/>
          <w:sz w:val="22"/>
        </w:rPr>
        <w:t>hecho,</w:t>
      </w:r>
      <w:r w:rsidR="00702E4B" w:rsidRPr="003A2DB4">
        <w:rPr>
          <w:rFonts w:asciiTheme="majorHAnsi" w:hAnsiTheme="majorHAnsi"/>
          <w:sz w:val="22"/>
        </w:rPr>
        <w:t xml:space="preserve"> hoy salió</w:t>
      </w:r>
      <w:r w:rsidRPr="003A2DB4">
        <w:rPr>
          <w:rFonts w:asciiTheme="majorHAnsi" w:hAnsiTheme="majorHAnsi"/>
          <w:sz w:val="22"/>
        </w:rPr>
        <w:t xml:space="preserve"> un nuevo enfoque </w:t>
      </w:r>
      <w:r w:rsidR="00702E4B" w:rsidRPr="003A2DB4">
        <w:rPr>
          <w:rFonts w:asciiTheme="majorHAnsi" w:hAnsiTheme="majorHAnsi"/>
          <w:sz w:val="22"/>
        </w:rPr>
        <w:t xml:space="preserve">que </w:t>
      </w:r>
      <w:r w:rsidRPr="003A2DB4">
        <w:rPr>
          <w:rFonts w:asciiTheme="majorHAnsi" w:hAnsiTheme="majorHAnsi"/>
          <w:sz w:val="22"/>
        </w:rPr>
        <w:t xml:space="preserve">alguien </w:t>
      </w:r>
      <w:r w:rsidR="00702E4B" w:rsidRPr="003A2DB4">
        <w:rPr>
          <w:rFonts w:asciiTheme="majorHAnsi" w:hAnsiTheme="majorHAnsi"/>
          <w:sz w:val="22"/>
        </w:rPr>
        <w:t>está proponiendo</w:t>
      </w:r>
      <w:r w:rsidRPr="003A2DB4">
        <w:rPr>
          <w:rFonts w:asciiTheme="majorHAnsi" w:hAnsiTheme="majorHAnsi"/>
          <w:sz w:val="22"/>
        </w:rPr>
        <w:t>.</w:t>
      </w:r>
      <w:r w:rsidR="00702E4B" w:rsidRPr="003A2DB4">
        <w:rPr>
          <w:rFonts w:asciiTheme="majorHAnsi" w:hAnsiTheme="majorHAnsi"/>
          <w:sz w:val="22"/>
        </w:rPr>
        <w:t xml:space="preserve"> Las herramientas siempre están surgiendo y nosotros siempre q</w:t>
      </w:r>
      <w:r w:rsidRPr="003A2DB4">
        <w:rPr>
          <w:rFonts w:asciiTheme="majorHAnsi" w:hAnsiTheme="majorHAnsi"/>
          <w:sz w:val="22"/>
        </w:rPr>
        <w:t>ueremos enfatizar el enfoque sobre el proceso de la transición agroecológica. Teníamos e</w:t>
      </w:r>
      <w:r w:rsidR="00702E4B" w:rsidRPr="003A2DB4">
        <w:rPr>
          <w:rFonts w:asciiTheme="majorHAnsi" w:hAnsiTheme="majorHAnsi"/>
          <w:sz w:val="22"/>
        </w:rPr>
        <w:t>stas tres fases de los procesos y hay que siempre estar co</w:t>
      </w:r>
      <w:r w:rsidR="002B5940" w:rsidRPr="003A2DB4">
        <w:rPr>
          <w:rFonts w:asciiTheme="majorHAnsi" w:hAnsiTheme="majorHAnsi"/>
          <w:sz w:val="22"/>
        </w:rPr>
        <w:t xml:space="preserve">nscientes que eso nunca </w:t>
      </w:r>
      <w:r w:rsidRPr="003A2DB4">
        <w:rPr>
          <w:rFonts w:asciiTheme="majorHAnsi" w:hAnsiTheme="majorHAnsi"/>
          <w:sz w:val="22"/>
        </w:rPr>
        <w:t>es perfecto, hay</w:t>
      </w:r>
      <w:r w:rsidR="002B5940" w:rsidRPr="003A2DB4">
        <w:rPr>
          <w:rFonts w:asciiTheme="majorHAnsi" w:hAnsiTheme="majorHAnsi"/>
          <w:sz w:val="22"/>
        </w:rPr>
        <w:t xml:space="preserve"> un poco de</w:t>
      </w:r>
      <w:r w:rsidRPr="003A2DB4">
        <w:rPr>
          <w:rFonts w:asciiTheme="majorHAnsi" w:hAnsiTheme="majorHAnsi"/>
          <w:sz w:val="22"/>
        </w:rPr>
        <w:t xml:space="preserve"> áreas grises.</w:t>
      </w:r>
      <w:r w:rsidR="002B5940" w:rsidRPr="003A2DB4">
        <w:rPr>
          <w:rFonts w:asciiTheme="majorHAnsi" w:hAnsiTheme="majorHAnsi"/>
          <w:sz w:val="22"/>
        </w:rPr>
        <w:t xml:space="preserve"> </w:t>
      </w:r>
      <w:r w:rsidR="00AA1401" w:rsidRPr="003A2DB4">
        <w:rPr>
          <w:rFonts w:asciiTheme="majorHAnsi" w:hAnsiTheme="majorHAnsi"/>
          <w:sz w:val="22"/>
        </w:rPr>
        <w:t>En</w:t>
      </w:r>
      <w:r w:rsidR="002B5940" w:rsidRPr="003A2DB4">
        <w:rPr>
          <w:rFonts w:asciiTheme="majorHAnsi" w:hAnsiTheme="majorHAnsi"/>
          <w:sz w:val="22"/>
        </w:rPr>
        <w:t xml:space="preserve"> </w:t>
      </w:r>
      <w:r w:rsidR="00AA1401" w:rsidRPr="003A2DB4">
        <w:rPr>
          <w:rFonts w:asciiTheme="majorHAnsi" w:hAnsiTheme="majorHAnsi"/>
          <w:sz w:val="22"/>
        </w:rPr>
        <w:t>la primera</w:t>
      </w:r>
      <w:r w:rsidR="00565197" w:rsidRPr="003A2DB4">
        <w:rPr>
          <w:rFonts w:asciiTheme="majorHAnsi" w:hAnsiTheme="majorHAnsi"/>
          <w:sz w:val="22"/>
        </w:rPr>
        <w:t xml:space="preserve">, el énfasis es encontrar un terreno común, esto incluye idioma y estar todos los actores y actoras en la misma página. En la segunda, las oportunidades para reforzar e identificar una visión de transición y aquí es donde se empieza a trabajar con herramientas que nos pueden servir para nosotros impulsar esta visión. </w:t>
      </w:r>
      <w:r w:rsidR="00AA1401" w:rsidRPr="003A2DB4">
        <w:rPr>
          <w:rFonts w:asciiTheme="majorHAnsi" w:hAnsiTheme="majorHAnsi"/>
          <w:sz w:val="22"/>
        </w:rPr>
        <w:t>En la tercera fase, en el espacio de transición/transformación empezamos a implementar lo que queremos hacer. Entre el dos y el tres generalmente hay algún punto de priorización porque no podemos hacer todo de una vez, con pasos pequeños, bien pensados hacia delante.</w:t>
      </w:r>
    </w:p>
    <w:p w14:paraId="01687B71" w14:textId="77777777" w:rsidR="00711E2F" w:rsidRPr="003A2DB4" w:rsidRDefault="00711E2F" w:rsidP="00711E2F">
      <w:pPr>
        <w:rPr>
          <w:rFonts w:asciiTheme="majorHAnsi" w:hAnsiTheme="majorHAnsi"/>
          <w:sz w:val="22"/>
        </w:rPr>
      </w:pPr>
    </w:p>
    <w:p w14:paraId="4CBB4138" w14:textId="7C19D479" w:rsidR="00702E4B" w:rsidRPr="003A2DB4" w:rsidRDefault="00D57724" w:rsidP="00702E4B">
      <w:pPr>
        <w:jc w:val="center"/>
        <w:rPr>
          <w:rFonts w:asciiTheme="majorHAnsi" w:hAnsiTheme="majorHAnsi"/>
          <w:sz w:val="22"/>
        </w:rPr>
      </w:pPr>
      <w:r w:rsidRPr="003A2DB4">
        <w:rPr>
          <w:rFonts w:asciiTheme="majorHAnsi" w:hAnsiTheme="majorHAnsi"/>
          <w:noProof/>
          <w:sz w:val="22"/>
        </w:rPr>
        <w:drawing>
          <wp:inline distT="0" distB="0" distL="0" distR="0" wp14:anchorId="05F92D35" wp14:editId="483F03E2">
            <wp:extent cx="3387436" cy="2121491"/>
            <wp:effectExtent l="0" t="0" r="3810" b="0"/>
            <wp:docPr id="237" name="Imagen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6"/>
                    <a:stretch>
                      <a:fillRect/>
                    </a:stretch>
                  </pic:blipFill>
                  <pic:spPr>
                    <a:xfrm>
                      <a:off x="0" y="0"/>
                      <a:ext cx="3402414" cy="2130872"/>
                    </a:xfrm>
                    <a:prstGeom prst="rect">
                      <a:avLst/>
                    </a:prstGeom>
                  </pic:spPr>
                </pic:pic>
              </a:graphicData>
            </a:graphic>
          </wp:inline>
        </w:drawing>
      </w:r>
    </w:p>
    <w:p w14:paraId="24E141B5" w14:textId="77777777" w:rsidR="00711E2F" w:rsidRPr="003A2DB4" w:rsidRDefault="00711E2F" w:rsidP="00711E2F">
      <w:pPr>
        <w:rPr>
          <w:rFonts w:asciiTheme="majorHAnsi" w:hAnsiTheme="majorHAnsi"/>
          <w:sz w:val="22"/>
        </w:rPr>
      </w:pPr>
    </w:p>
    <w:p w14:paraId="70A2935E" w14:textId="7A770D1B" w:rsidR="00711E2F" w:rsidRPr="003A2DB4" w:rsidRDefault="00565197" w:rsidP="00565197">
      <w:pPr>
        <w:jc w:val="both"/>
        <w:rPr>
          <w:rFonts w:asciiTheme="majorHAnsi" w:hAnsiTheme="majorHAnsi"/>
          <w:sz w:val="22"/>
        </w:rPr>
      </w:pPr>
      <w:r w:rsidRPr="003A2DB4">
        <w:rPr>
          <w:rFonts w:asciiTheme="majorHAnsi" w:hAnsiTheme="majorHAnsi"/>
          <w:sz w:val="22"/>
        </w:rPr>
        <w:t>Cre</w:t>
      </w:r>
      <w:r w:rsidR="00D57724" w:rsidRPr="003A2DB4">
        <w:rPr>
          <w:rFonts w:asciiTheme="majorHAnsi" w:hAnsiTheme="majorHAnsi"/>
          <w:sz w:val="22"/>
        </w:rPr>
        <w:t>í</w:t>
      </w:r>
      <w:r w:rsidRPr="003A2DB4">
        <w:rPr>
          <w:rFonts w:asciiTheme="majorHAnsi" w:hAnsiTheme="majorHAnsi"/>
          <w:sz w:val="22"/>
        </w:rPr>
        <w:t xml:space="preserve">mos que valía la pena recordar estas definiciones de transición y transformación y hemos tratado de alinearlas un poco mejor en nuestras conversaciones en el </w:t>
      </w:r>
      <w:r w:rsidR="00AB2C03" w:rsidRPr="003A2DB4">
        <w:rPr>
          <w:rFonts w:asciiTheme="majorHAnsi" w:hAnsiTheme="majorHAnsi"/>
          <w:sz w:val="22"/>
        </w:rPr>
        <w:t>E</w:t>
      </w:r>
      <w:r w:rsidRPr="003A2DB4">
        <w:rPr>
          <w:rFonts w:asciiTheme="majorHAnsi" w:hAnsiTheme="majorHAnsi"/>
          <w:sz w:val="22"/>
        </w:rPr>
        <w:t xml:space="preserve">quipo de </w:t>
      </w:r>
      <w:r w:rsidR="00D524E1" w:rsidRPr="003A2DB4">
        <w:rPr>
          <w:rFonts w:asciiTheme="majorHAnsi" w:hAnsiTheme="majorHAnsi"/>
          <w:sz w:val="22"/>
        </w:rPr>
        <w:t>Liderazgo</w:t>
      </w:r>
      <w:r w:rsidRPr="003A2DB4">
        <w:rPr>
          <w:rFonts w:asciiTheme="majorHAnsi" w:hAnsiTheme="majorHAnsi"/>
          <w:sz w:val="22"/>
        </w:rPr>
        <w:t xml:space="preserve"> porque se está hablando mucho de esto a nivel global y el CCRP tiene una relación muy fuerte con la Alianza Global para el Futuro de los Alimentos que es una alianza de financiadores de fundaciones filantrópicas y en algunos de los materiales que han estado sacando estas son las definiciones que la Alianza está ocupando, en otra presentación ocupamos otras, hay una discusión ahí, creemos que vale la pena alinear lo m</w:t>
      </w:r>
      <w:r w:rsidR="00AB2C03" w:rsidRPr="003A2DB4">
        <w:rPr>
          <w:rFonts w:asciiTheme="majorHAnsi" w:hAnsiTheme="majorHAnsi"/>
          <w:sz w:val="22"/>
        </w:rPr>
        <w:t>á</w:t>
      </w:r>
      <w:r w:rsidRPr="003A2DB4">
        <w:rPr>
          <w:rFonts w:asciiTheme="majorHAnsi" w:hAnsiTheme="majorHAnsi"/>
          <w:sz w:val="22"/>
        </w:rPr>
        <w:t>s que podamos con nuestros socios y con las organizaciones que trabajamos a nivel mundial para empezar a tener también ese mismo lenguaje, pensando que eso es parte de la fase uno</w:t>
      </w:r>
      <w:r w:rsidR="00FD15AC" w:rsidRPr="003A2DB4">
        <w:rPr>
          <w:rFonts w:asciiTheme="majorHAnsi" w:hAnsiTheme="majorHAnsi"/>
          <w:sz w:val="22"/>
        </w:rPr>
        <w:t>. Entonces en breve:</w:t>
      </w:r>
    </w:p>
    <w:p w14:paraId="4D68155D" w14:textId="77777777" w:rsidR="00FD15AC" w:rsidRPr="003A2DB4" w:rsidRDefault="00FD15AC" w:rsidP="00565197">
      <w:pPr>
        <w:jc w:val="both"/>
        <w:rPr>
          <w:rFonts w:asciiTheme="majorHAnsi" w:hAnsiTheme="majorHAnsi"/>
          <w:sz w:val="22"/>
        </w:rPr>
      </w:pPr>
    </w:p>
    <w:p w14:paraId="2BDBD143" w14:textId="7422408E" w:rsidR="00FD15AC" w:rsidRPr="003A2DB4" w:rsidRDefault="00FD15AC" w:rsidP="00FD15AC">
      <w:pPr>
        <w:jc w:val="both"/>
        <w:rPr>
          <w:rFonts w:asciiTheme="majorHAnsi" w:hAnsiTheme="majorHAnsi"/>
          <w:sz w:val="22"/>
        </w:rPr>
      </w:pPr>
      <w:r w:rsidRPr="003A2DB4">
        <w:rPr>
          <w:rFonts w:asciiTheme="majorHAnsi" w:hAnsiTheme="majorHAnsi"/>
          <w:b/>
          <w:bCs/>
          <w:sz w:val="22"/>
        </w:rPr>
        <w:t>Transición</w:t>
      </w:r>
      <w:r w:rsidRPr="003A2DB4">
        <w:rPr>
          <w:rFonts w:asciiTheme="majorHAnsi" w:hAnsiTheme="majorHAnsi"/>
          <w:sz w:val="22"/>
        </w:rPr>
        <w:t xml:space="preserve">: </w:t>
      </w:r>
      <w:r w:rsidR="00D524E1" w:rsidRPr="003A2DB4">
        <w:rPr>
          <w:rFonts w:asciiTheme="majorHAnsi" w:hAnsiTheme="majorHAnsi"/>
          <w:sz w:val="22"/>
        </w:rPr>
        <w:t>la transición es</w:t>
      </w:r>
      <w:r w:rsidRPr="003A2DB4">
        <w:rPr>
          <w:rFonts w:asciiTheme="majorHAnsi" w:hAnsiTheme="majorHAnsi"/>
          <w:sz w:val="22"/>
        </w:rPr>
        <w:t xml:space="preserve"> "cadenas de eventos" o "secuencias" que cambian la forma en que se organizan los sistemas alimentarios (Global Alliance, 2019).</w:t>
      </w:r>
    </w:p>
    <w:p w14:paraId="7AF37F00" w14:textId="77777777" w:rsidR="00FD15AC" w:rsidRPr="003A2DB4" w:rsidRDefault="00FD15AC" w:rsidP="00FD15AC">
      <w:pPr>
        <w:jc w:val="both"/>
        <w:rPr>
          <w:rFonts w:asciiTheme="majorHAnsi" w:hAnsiTheme="majorHAnsi"/>
          <w:sz w:val="22"/>
        </w:rPr>
      </w:pPr>
    </w:p>
    <w:p w14:paraId="35AF78F3" w14:textId="427AA603" w:rsidR="00FD15AC" w:rsidRPr="003A2DB4" w:rsidRDefault="00FD15AC" w:rsidP="00FD15AC">
      <w:pPr>
        <w:jc w:val="both"/>
        <w:rPr>
          <w:rFonts w:asciiTheme="majorHAnsi" w:hAnsiTheme="majorHAnsi"/>
          <w:sz w:val="22"/>
        </w:rPr>
      </w:pPr>
      <w:r w:rsidRPr="003A2DB4">
        <w:rPr>
          <w:rFonts w:asciiTheme="majorHAnsi" w:hAnsiTheme="majorHAnsi"/>
          <w:b/>
          <w:bCs/>
          <w:sz w:val="22"/>
        </w:rPr>
        <w:t>Transformación</w:t>
      </w:r>
      <w:r w:rsidRPr="003A2DB4">
        <w:rPr>
          <w:rFonts w:asciiTheme="majorHAnsi" w:hAnsiTheme="majorHAnsi"/>
          <w:sz w:val="22"/>
        </w:rPr>
        <w:t>: "La transformación se produce cuando múltiples y diversas iniciativas se entrecruzan para crear impulso y masa crítica, lo que conduce en última instancia a puntos de inflexión en el sistema alimentario"</w:t>
      </w:r>
      <w:r w:rsidRPr="003A2DB4">
        <w:rPr>
          <w:rFonts w:ascii="MingLiU" w:eastAsia="MingLiU" w:hAnsi="MingLiU" w:cs="MingLiU"/>
          <w:sz w:val="22"/>
        </w:rPr>
        <w:t xml:space="preserve"> </w:t>
      </w:r>
      <w:r w:rsidRPr="003A2DB4">
        <w:rPr>
          <w:rFonts w:asciiTheme="majorHAnsi" w:hAnsiTheme="majorHAnsi"/>
          <w:sz w:val="22"/>
        </w:rPr>
        <w:t>(Global Alliance, 2019).</w:t>
      </w:r>
    </w:p>
    <w:p w14:paraId="6F5A36E2" w14:textId="77777777" w:rsidR="00FD15AC" w:rsidRPr="003A2DB4" w:rsidRDefault="00FD15AC" w:rsidP="00FD15AC">
      <w:pPr>
        <w:jc w:val="both"/>
        <w:rPr>
          <w:rFonts w:asciiTheme="majorHAnsi" w:hAnsiTheme="majorHAnsi"/>
          <w:sz w:val="22"/>
        </w:rPr>
      </w:pPr>
    </w:p>
    <w:p w14:paraId="60DC8F9C" w14:textId="1E7B853E" w:rsidR="00CB31CC" w:rsidRPr="003A2DB4" w:rsidRDefault="00FD15AC" w:rsidP="00FD15AC">
      <w:pPr>
        <w:jc w:val="both"/>
        <w:rPr>
          <w:rFonts w:asciiTheme="majorHAnsi" w:hAnsiTheme="majorHAnsi"/>
          <w:sz w:val="22"/>
        </w:rPr>
      </w:pPr>
      <w:r w:rsidRPr="003A2DB4">
        <w:rPr>
          <w:rFonts w:asciiTheme="majorHAnsi" w:hAnsiTheme="majorHAnsi"/>
          <w:sz w:val="22"/>
        </w:rPr>
        <w:t xml:space="preserve">"La transformación incluye el cambio de insumos y productos, la transformación de la producción, la distribución, y el consumo </w:t>
      </w:r>
      <w:r w:rsidR="00D524E1" w:rsidRPr="003A2DB4">
        <w:rPr>
          <w:rFonts w:asciiTheme="majorHAnsi" w:hAnsiTheme="majorHAnsi"/>
          <w:sz w:val="22"/>
        </w:rPr>
        <w:t>y cambio</w:t>
      </w:r>
      <w:r w:rsidRPr="003A2DB4">
        <w:rPr>
          <w:rFonts w:asciiTheme="majorHAnsi" w:hAnsiTheme="majorHAnsi"/>
          <w:sz w:val="22"/>
        </w:rPr>
        <w:t xml:space="preserve"> ambos que se produce como se produce"</w:t>
      </w:r>
      <w:r w:rsidR="00AB2C03" w:rsidRPr="003A2DB4">
        <w:rPr>
          <w:rFonts w:asciiTheme="majorHAnsi" w:hAnsiTheme="majorHAnsi"/>
          <w:sz w:val="22"/>
        </w:rPr>
        <w:t xml:space="preserve"> </w:t>
      </w:r>
      <w:r w:rsidRPr="003A2DB4">
        <w:rPr>
          <w:rFonts w:asciiTheme="majorHAnsi" w:hAnsiTheme="majorHAnsi"/>
          <w:sz w:val="22"/>
        </w:rPr>
        <w:t>(Patton, 2020).</w:t>
      </w:r>
    </w:p>
    <w:p w14:paraId="531168FD" w14:textId="77777777" w:rsidR="00A96C61" w:rsidRPr="003A2DB4" w:rsidRDefault="00A96C61" w:rsidP="00FD15AC">
      <w:pPr>
        <w:jc w:val="both"/>
        <w:rPr>
          <w:rFonts w:asciiTheme="majorHAnsi" w:hAnsiTheme="majorHAnsi"/>
          <w:sz w:val="22"/>
        </w:rPr>
      </w:pPr>
    </w:p>
    <w:p w14:paraId="045C84F1" w14:textId="156FA233" w:rsidR="0075619D" w:rsidRPr="003A2DB4" w:rsidRDefault="00FE71D3" w:rsidP="00FD15AC">
      <w:pPr>
        <w:jc w:val="both"/>
        <w:rPr>
          <w:rFonts w:asciiTheme="majorHAnsi" w:hAnsiTheme="majorHAnsi"/>
          <w:sz w:val="22"/>
        </w:rPr>
      </w:pPr>
      <w:r w:rsidRPr="003A2DB4">
        <w:rPr>
          <w:rFonts w:asciiTheme="majorHAnsi" w:hAnsiTheme="majorHAnsi"/>
          <w:sz w:val="22"/>
        </w:rPr>
        <w:t>En el siguiente gráfico pueden ver un ejemplo de las fases ya incorporando algunos de los enfoques de los que hemos hablado</w:t>
      </w:r>
      <w:r w:rsidR="00AB2C03" w:rsidRPr="003A2DB4">
        <w:rPr>
          <w:rFonts w:asciiTheme="majorHAnsi" w:hAnsiTheme="majorHAnsi"/>
          <w:sz w:val="22"/>
        </w:rPr>
        <w:t>. P</w:t>
      </w:r>
      <w:r w:rsidRPr="003A2DB4">
        <w:rPr>
          <w:rFonts w:asciiTheme="majorHAnsi" w:hAnsiTheme="majorHAnsi"/>
          <w:sz w:val="22"/>
        </w:rPr>
        <w:t xml:space="preserve">or ejemplo, en la fase </w:t>
      </w:r>
      <w:r w:rsidR="00AE02CA" w:rsidRPr="003A2DB4">
        <w:rPr>
          <w:rFonts w:asciiTheme="majorHAnsi" w:hAnsiTheme="majorHAnsi"/>
          <w:sz w:val="22"/>
        </w:rPr>
        <w:t>1</w:t>
      </w:r>
      <w:r w:rsidRPr="003A2DB4">
        <w:rPr>
          <w:rFonts w:asciiTheme="majorHAnsi" w:hAnsiTheme="majorHAnsi"/>
          <w:sz w:val="22"/>
        </w:rPr>
        <w:t xml:space="preserve"> vemos los 10 elementos de la FAO pero también otros conceptos sobre valores relacionales y estos se unen para llegar a un idioma común, a una comprensión y vocabulario compartido sea quien sea que son los actores y actoras, para luego pasar a esa fase dos donde se hace una priorización donde enfocarse con los elementos o con los principios generalmente hay que priorizar uno o dos, o a lo mucho tres, en los cuales queremos trabajar, porque sino la gente percibe que es demasiado. Una vez tenemos esas prioridades</w:t>
      </w:r>
      <w:r w:rsidR="00AE02CA" w:rsidRPr="003A2DB4">
        <w:rPr>
          <w:rFonts w:asciiTheme="majorHAnsi" w:hAnsiTheme="majorHAnsi"/>
          <w:sz w:val="22"/>
        </w:rPr>
        <w:t>,</w:t>
      </w:r>
      <w:r w:rsidRPr="003A2DB4">
        <w:rPr>
          <w:rFonts w:asciiTheme="majorHAnsi" w:hAnsiTheme="majorHAnsi"/>
          <w:sz w:val="22"/>
        </w:rPr>
        <w:t xml:space="preserve"> pasamos a esa fase tres </w:t>
      </w:r>
      <w:r w:rsidR="00AE02CA" w:rsidRPr="003A2DB4">
        <w:rPr>
          <w:rFonts w:asciiTheme="majorHAnsi" w:hAnsiTheme="majorHAnsi"/>
          <w:sz w:val="22"/>
        </w:rPr>
        <w:t xml:space="preserve">en </w:t>
      </w:r>
      <w:r w:rsidRPr="003A2DB4">
        <w:rPr>
          <w:rFonts w:asciiTheme="majorHAnsi" w:hAnsiTheme="majorHAnsi"/>
          <w:sz w:val="22"/>
        </w:rPr>
        <w:t>donde se seleccionan ya acciones y a donde queremos empezar a implementar, pero también pensar en un proceso constante de reflexión y evaluación de si vamos en el rumbo que queremos. Por eso es el énfasis de proceso, cuando nos enfocamos demasiado a indicadores que medimos</w:t>
      </w:r>
      <w:r w:rsidR="00AE02CA" w:rsidRPr="003A2DB4">
        <w:rPr>
          <w:rFonts w:asciiTheme="majorHAnsi" w:hAnsiTheme="majorHAnsi"/>
          <w:sz w:val="22"/>
        </w:rPr>
        <w:t>,</w:t>
      </w:r>
      <w:r w:rsidRPr="003A2DB4">
        <w:rPr>
          <w:rFonts w:asciiTheme="majorHAnsi" w:hAnsiTheme="majorHAnsi"/>
          <w:sz w:val="22"/>
        </w:rPr>
        <w:t xml:space="preserve"> a</w:t>
      </w:r>
      <w:r w:rsidR="00AE02CA" w:rsidRPr="003A2DB4">
        <w:rPr>
          <w:rFonts w:asciiTheme="majorHAnsi" w:hAnsiTheme="majorHAnsi"/>
          <w:sz w:val="22"/>
        </w:rPr>
        <w:t xml:space="preserve"> </w:t>
      </w:r>
      <w:r w:rsidRPr="003A2DB4">
        <w:rPr>
          <w:rFonts w:asciiTheme="majorHAnsi" w:hAnsiTheme="majorHAnsi"/>
          <w:sz w:val="22"/>
        </w:rPr>
        <w:t>veces nos perdemos en la medición y se nos olvida la meta y nos perdemos en los números y en las medidas y no en qué son y para qué nos sirven</w:t>
      </w:r>
      <w:r w:rsidR="007452DC" w:rsidRPr="003A2DB4">
        <w:rPr>
          <w:rFonts w:asciiTheme="majorHAnsi" w:hAnsiTheme="majorHAnsi"/>
          <w:sz w:val="22"/>
        </w:rPr>
        <w:t>.</w:t>
      </w:r>
    </w:p>
    <w:p w14:paraId="70E48F57" w14:textId="77777777" w:rsidR="0075619D" w:rsidRPr="003A2DB4" w:rsidRDefault="0075619D" w:rsidP="00FD15AC">
      <w:pPr>
        <w:jc w:val="both"/>
        <w:rPr>
          <w:rFonts w:asciiTheme="majorHAnsi" w:hAnsiTheme="majorHAnsi"/>
          <w:sz w:val="22"/>
        </w:rPr>
      </w:pPr>
    </w:p>
    <w:p w14:paraId="39DD9BBC" w14:textId="10B86D0C" w:rsidR="00FE71D3" w:rsidRPr="003A2DB4" w:rsidRDefault="00AE02CA" w:rsidP="00D76B24">
      <w:pPr>
        <w:jc w:val="center"/>
        <w:rPr>
          <w:rFonts w:asciiTheme="majorHAnsi" w:hAnsiTheme="majorHAnsi"/>
          <w:sz w:val="22"/>
        </w:rPr>
      </w:pPr>
      <w:r w:rsidRPr="003A2DB4">
        <w:rPr>
          <w:rFonts w:asciiTheme="majorHAnsi" w:hAnsiTheme="majorHAnsi"/>
          <w:noProof/>
          <w:sz w:val="22"/>
        </w:rPr>
        <w:drawing>
          <wp:inline distT="0" distB="0" distL="0" distR="0" wp14:anchorId="51A7CA3A" wp14:editId="78F9582B">
            <wp:extent cx="5073584" cy="1918855"/>
            <wp:effectExtent l="0" t="0" r="0" b="0"/>
            <wp:docPr id="238" name="Imagen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7"/>
                    <a:stretch>
                      <a:fillRect/>
                    </a:stretch>
                  </pic:blipFill>
                  <pic:spPr>
                    <a:xfrm>
                      <a:off x="0" y="0"/>
                      <a:ext cx="5138794" cy="1943518"/>
                    </a:xfrm>
                    <a:prstGeom prst="rect">
                      <a:avLst/>
                    </a:prstGeom>
                  </pic:spPr>
                </pic:pic>
              </a:graphicData>
            </a:graphic>
          </wp:inline>
        </w:drawing>
      </w:r>
    </w:p>
    <w:p w14:paraId="0E3C2FEB" w14:textId="77777777" w:rsidR="00AE02CA" w:rsidRPr="003A2DB4" w:rsidRDefault="00AE02CA" w:rsidP="00D76B24">
      <w:pPr>
        <w:jc w:val="center"/>
        <w:rPr>
          <w:rFonts w:asciiTheme="majorHAnsi" w:hAnsiTheme="majorHAnsi"/>
          <w:sz w:val="22"/>
        </w:rPr>
      </w:pPr>
    </w:p>
    <w:p w14:paraId="407A53B9" w14:textId="2CDA2382" w:rsidR="00711E2F" w:rsidRPr="003A2DB4" w:rsidRDefault="009B3C45" w:rsidP="009B3C45">
      <w:pPr>
        <w:jc w:val="both"/>
        <w:rPr>
          <w:rFonts w:asciiTheme="majorHAnsi" w:hAnsiTheme="majorHAnsi"/>
          <w:b/>
          <w:color w:val="4472C4" w:themeColor="accent1"/>
          <w:sz w:val="22"/>
        </w:rPr>
      </w:pPr>
      <w:r w:rsidRPr="003A2DB4">
        <w:rPr>
          <w:rFonts w:asciiTheme="majorHAnsi" w:hAnsiTheme="majorHAnsi"/>
          <w:b/>
          <w:color w:val="4472C4" w:themeColor="accent1"/>
          <w:sz w:val="22"/>
        </w:rPr>
        <w:t>Nils McCune</w:t>
      </w:r>
    </w:p>
    <w:p w14:paraId="4214FC4C" w14:textId="284E74EB" w:rsidR="005A4219" w:rsidRPr="003A2DB4" w:rsidRDefault="00E5361C" w:rsidP="009C4219">
      <w:pPr>
        <w:jc w:val="both"/>
        <w:rPr>
          <w:rFonts w:asciiTheme="majorHAnsi" w:hAnsiTheme="majorHAnsi"/>
          <w:sz w:val="22"/>
        </w:rPr>
      </w:pPr>
      <w:r w:rsidRPr="003A2DB4">
        <w:rPr>
          <w:rFonts w:asciiTheme="majorHAnsi" w:hAnsiTheme="majorHAnsi"/>
          <w:sz w:val="22"/>
        </w:rPr>
        <w:t xml:space="preserve">Seguimos entrando en el tema de cómo </w:t>
      </w:r>
      <w:r w:rsidR="00D20A44" w:rsidRPr="003A2DB4">
        <w:rPr>
          <w:rFonts w:asciiTheme="majorHAnsi" w:hAnsiTheme="majorHAnsi"/>
          <w:sz w:val="22"/>
        </w:rPr>
        <w:t>funciona</w:t>
      </w:r>
      <w:r w:rsidRPr="003A2DB4">
        <w:rPr>
          <w:rFonts w:asciiTheme="majorHAnsi" w:hAnsiTheme="majorHAnsi"/>
          <w:sz w:val="22"/>
        </w:rPr>
        <w:t xml:space="preserve"> este proceso </w:t>
      </w:r>
      <w:r w:rsidR="00D20A44" w:rsidRPr="003A2DB4">
        <w:rPr>
          <w:rFonts w:asciiTheme="majorHAnsi" w:hAnsiTheme="majorHAnsi"/>
          <w:sz w:val="22"/>
        </w:rPr>
        <w:t>y por dónde se puede enraizar en las realidades locales y por dónde puede desviarse sabiendo que es delicado el trabajo en comunidad y llegando a los territorios</w:t>
      </w:r>
      <w:r w:rsidR="005A4219" w:rsidRPr="003A2DB4">
        <w:rPr>
          <w:rFonts w:asciiTheme="majorHAnsi" w:hAnsiTheme="majorHAnsi"/>
          <w:sz w:val="22"/>
        </w:rPr>
        <w:t>,</w:t>
      </w:r>
      <w:r w:rsidR="00D20A44" w:rsidRPr="003A2DB4">
        <w:rPr>
          <w:rFonts w:asciiTheme="majorHAnsi" w:hAnsiTheme="majorHAnsi"/>
          <w:sz w:val="22"/>
        </w:rPr>
        <w:t xml:space="preserve"> las realidades son bien distintas. Entonces aquí lo que hemos colocado </w:t>
      </w:r>
      <w:r w:rsidR="00711E2F" w:rsidRPr="003A2DB4">
        <w:rPr>
          <w:rFonts w:asciiTheme="majorHAnsi" w:hAnsiTheme="majorHAnsi"/>
          <w:sz w:val="22"/>
        </w:rPr>
        <w:t xml:space="preserve">son </w:t>
      </w:r>
      <w:r w:rsidR="00D20A44" w:rsidRPr="003A2DB4">
        <w:rPr>
          <w:rFonts w:asciiTheme="majorHAnsi" w:hAnsiTheme="majorHAnsi"/>
          <w:sz w:val="22"/>
        </w:rPr>
        <w:t xml:space="preserve">algunos </w:t>
      </w:r>
      <w:r w:rsidR="00D524E1" w:rsidRPr="003A2DB4">
        <w:rPr>
          <w:rFonts w:asciiTheme="majorHAnsi" w:hAnsiTheme="majorHAnsi"/>
          <w:sz w:val="22"/>
        </w:rPr>
        <w:t>ejemplos de</w:t>
      </w:r>
      <w:r w:rsidR="00D20A44" w:rsidRPr="003A2DB4">
        <w:rPr>
          <w:rFonts w:asciiTheme="majorHAnsi" w:hAnsiTheme="majorHAnsi"/>
          <w:sz w:val="22"/>
        </w:rPr>
        <w:t xml:space="preserve"> los cuales ustedes sabr</w:t>
      </w:r>
      <w:r w:rsidR="005A4219" w:rsidRPr="003A2DB4">
        <w:rPr>
          <w:rFonts w:asciiTheme="majorHAnsi" w:hAnsiTheme="majorHAnsi"/>
          <w:sz w:val="22"/>
        </w:rPr>
        <w:t>á</w:t>
      </w:r>
      <w:r w:rsidR="00D20A44" w:rsidRPr="003A2DB4">
        <w:rPr>
          <w:rFonts w:asciiTheme="majorHAnsi" w:hAnsiTheme="majorHAnsi"/>
          <w:sz w:val="22"/>
        </w:rPr>
        <w:t>n mucho de su propio trabajo</w:t>
      </w:r>
      <w:r w:rsidR="005A4219" w:rsidRPr="003A2DB4">
        <w:rPr>
          <w:rFonts w:asciiTheme="majorHAnsi" w:hAnsiTheme="majorHAnsi"/>
          <w:sz w:val="22"/>
        </w:rPr>
        <w:t>,</w:t>
      </w:r>
      <w:r w:rsidR="00D20A44" w:rsidRPr="003A2DB4">
        <w:rPr>
          <w:rFonts w:asciiTheme="majorHAnsi" w:hAnsiTheme="majorHAnsi"/>
          <w:sz w:val="22"/>
        </w:rPr>
        <w:t xml:space="preserve"> pero que también puede haber muchos más. Ejemplos de herramientas que pueden funcionar dentro de cada fase de ese proceso de identificar, mover, definir, priorizar, transformar, un proceso que no tiene ni principio ni </w:t>
      </w:r>
      <w:r w:rsidR="00D524E1" w:rsidRPr="003A2DB4">
        <w:rPr>
          <w:rFonts w:asciiTheme="majorHAnsi" w:hAnsiTheme="majorHAnsi"/>
          <w:sz w:val="22"/>
        </w:rPr>
        <w:t>fin,</w:t>
      </w:r>
      <w:r w:rsidR="00D20A44" w:rsidRPr="003A2DB4">
        <w:rPr>
          <w:rFonts w:asciiTheme="majorHAnsi" w:hAnsiTheme="majorHAnsi"/>
          <w:sz w:val="22"/>
        </w:rPr>
        <w:t xml:space="preserve"> pero va cambiando según las circunstancias, según la memoria de la comunidad, según la visión, la unidad. Todo lo que se puede lograr para realmente lograr transformaciones a nivel local, territorial</w:t>
      </w:r>
      <w:r w:rsidR="00C16B4F" w:rsidRPr="003A2DB4">
        <w:rPr>
          <w:rFonts w:asciiTheme="majorHAnsi" w:hAnsiTheme="majorHAnsi"/>
          <w:sz w:val="22"/>
        </w:rPr>
        <w:t xml:space="preserve">. </w:t>
      </w:r>
    </w:p>
    <w:p w14:paraId="708E71CD" w14:textId="77777777" w:rsidR="005A4219" w:rsidRPr="003A2DB4" w:rsidRDefault="005A4219" w:rsidP="009C4219">
      <w:pPr>
        <w:jc w:val="both"/>
        <w:rPr>
          <w:rFonts w:asciiTheme="majorHAnsi" w:hAnsiTheme="majorHAnsi"/>
          <w:sz w:val="22"/>
        </w:rPr>
      </w:pPr>
    </w:p>
    <w:p w14:paraId="7BEBC585" w14:textId="23B0B09F" w:rsidR="009C4219" w:rsidRPr="003A2DB4" w:rsidRDefault="00C16B4F" w:rsidP="009C4219">
      <w:pPr>
        <w:jc w:val="both"/>
        <w:rPr>
          <w:rFonts w:asciiTheme="majorHAnsi" w:hAnsiTheme="majorHAnsi"/>
          <w:sz w:val="22"/>
        </w:rPr>
      </w:pPr>
      <w:r w:rsidRPr="003A2DB4">
        <w:rPr>
          <w:rFonts w:asciiTheme="majorHAnsi" w:hAnsiTheme="majorHAnsi"/>
          <w:sz w:val="22"/>
        </w:rPr>
        <w:t xml:space="preserve">Hemos mencionado dentro de la primera fase cosas como asambleas, visitas a parcelas, planteamiento del problema, planeamiento del trabajo ante autoridades locales, el mapeo. Una vez que se va priorizando e identificando los problemas comunes, creando un vocabulario común, se trabaja con grupos focales que </w:t>
      </w:r>
      <w:r w:rsidRPr="003A2DB4">
        <w:rPr>
          <w:rFonts w:asciiTheme="majorHAnsi" w:hAnsiTheme="majorHAnsi"/>
          <w:sz w:val="22"/>
        </w:rPr>
        <w:lastRenderedPageBreak/>
        <w:t>también se pueden llamar talleres de sistematización según los espacios donde uno está trabajando. Las entrevistas que también pueden ser conversaciones abiertas con líderes, con personas claves, encuestas, mapeo, identificación de actores. Dentro de la fase tres</w:t>
      </w:r>
      <w:r w:rsidR="005A4219" w:rsidRPr="003A2DB4">
        <w:rPr>
          <w:rFonts w:asciiTheme="majorHAnsi" w:hAnsiTheme="majorHAnsi"/>
          <w:sz w:val="22"/>
        </w:rPr>
        <w:t>,</w:t>
      </w:r>
      <w:r w:rsidRPr="003A2DB4">
        <w:rPr>
          <w:rFonts w:asciiTheme="majorHAnsi" w:hAnsiTheme="majorHAnsi"/>
          <w:sz w:val="22"/>
        </w:rPr>
        <w:t xml:space="preserve"> quizás uno de los marcos más formales de evaluación y diagnóstico de por dónde vamos, cómo va el avance. Todo </w:t>
      </w:r>
      <w:r w:rsidR="00EE124C" w:rsidRPr="003A2DB4">
        <w:rPr>
          <w:rFonts w:asciiTheme="majorHAnsi" w:hAnsiTheme="majorHAnsi"/>
          <w:sz w:val="22"/>
        </w:rPr>
        <w:t>eso para enf</w:t>
      </w:r>
      <w:r w:rsidRPr="003A2DB4">
        <w:rPr>
          <w:rFonts w:asciiTheme="majorHAnsi" w:hAnsiTheme="majorHAnsi"/>
          <w:sz w:val="22"/>
        </w:rPr>
        <w:t>atizar el carácter del proceso por encima de u</w:t>
      </w:r>
      <w:r w:rsidR="00EE124C" w:rsidRPr="003A2DB4">
        <w:rPr>
          <w:rFonts w:asciiTheme="majorHAnsi" w:hAnsiTheme="majorHAnsi"/>
          <w:sz w:val="22"/>
        </w:rPr>
        <w:t>n cambio mecá</w:t>
      </w:r>
      <w:r w:rsidRPr="003A2DB4">
        <w:rPr>
          <w:rFonts w:asciiTheme="majorHAnsi" w:hAnsiTheme="majorHAnsi"/>
          <w:sz w:val="22"/>
        </w:rPr>
        <w:t>nico donde simplemente podemos medir el avance.</w:t>
      </w:r>
    </w:p>
    <w:p w14:paraId="0B58CA00" w14:textId="77777777" w:rsidR="00EE124C" w:rsidRPr="003A2DB4" w:rsidRDefault="00EE124C" w:rsidP="009C4219">
      <w:pPr>
        <w:jc w:val="both"/>
        <w:rPr>
          <w:rFonts w:asciiTheme="majorHAnsi" w:hAnsiTheme="majorHAnsi"/>
          <w:sz w:val="22"/>
        </w:rPr>
      </w:pPr>
    </w:p>
    <w:p w14:paraId="684A28F4" w14:textId="1B471C75" w:rsidR="00EE124C" w:rsidRPr="003A2DB4" w:rsidRDefault="005A4219" w:rsidP="00EE124C">
      <w:pPr>
        <w:jc w:val="center"/>
        <w:rPr>
          <w:rFonts w:asciiTheme="majorHAnsi" w:hAnsiTheme="majorHAnsi"/>
          <w:sz w:val="22"/>
        </w:rPr>
      </w:pPr>
      <w:r w:rsidRPr="003A2DB4">
        <w:rPr>
          <w:rFonts w:asciiTheme="majorHAnsi" w:hAnsiTheme="majorHAnsi"/>
          <w:noProof/>
          <w:sz w:val="22"/>
        </w:rPr>
        <w:drawing>
          <wp:inline distT="0" distB="0" distL="0" distR="0" wp14:anchorId="121B7000" wp14:editId="27078929">
            <wp:extent cx="5160818" cy="2036759"/>
            <wp:effectExtent l="0" t="0" r="0" b="0"/>
            <wp:docPr id="239" name="Imagen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8"/>
                    <a:stretch>
                      <a:fillRect/>
                    </a:stretch>
                  </pic:blipFill>
                  <pic:spPr>
                    <a:xfrm>
                      <a:off x="0" y="0"/>
                      <a:ext cx="5193373" cy="2049607"/>
                    </a:xfrm>
                    <a:prstGeom prst="rect">
                      <a:avLst/>
                    </a:prstGeom>
                  </pic:spPr>
                </pic:pic>
              </a:graphicData>
            </a:graphic>
          </wp:inline>
        </w:drawing>
      </w:r>
    </w:p>
    <w:p w14:paraId="568AF5BF" w14:textId="77777777" w:rsidR="000225F6" w:rsidRPr="003A2DB4" w:rsidRDefault="000225F6" w:rsidP="00EE124C">
      <w:pPr>
        <w:jc w:val="center"/>
        <w:rPr>
          <w:rFonts w:asciiTheme="majorHAnsi" w:hAnsiTheme="majorHAnsi"/>
          <w:sz w:val="22"/>
        </w:rPr>
      </w:pPr>
    </w:p>
    <w:p w14:paraId="42234983" w14:textId="0FDF14F6" w:rsidR="007E152D" w:rsidRPr="003A2DB4" w:rsidRDefault="00C42EE5" w:rsidP="00C42EE5">
      <w:pPr>
        <w:jc w:val="both"/>
        <w:rPr>
          <w:rFonts w:asciiTheme="majorHAnsi" w:hAnsiTheme="majorHAnsi"/>
          <w:sz w:val="22"/>
        </w:rPr>
      </w:pPr>
      <w:r w:rsidRPr="003A2DB4">
        <w:rPr>
          <w:rFonts w:asciiTheme="majorHAnsi" w:hAnsiTheme="majorHAnsi"/>
          <w:sz w:val="22"/>
        </w:rPr>
        <w:t>Cuando nosotros/as como investigadores llegamos a las comunidades</w:t>
      </w:r>
      <w:r w:rsidR="005A4219" w:rsidRPr="003A2DB4">
        <w:rPr>
          <w:rFonts w:asciiTheme="majorHAnsi" w:hAnsiTheme="majorHAnsi"/>
          <w:sz w:val="22"/>
        </w:rPr>
        <w:t>,</w:t>
      </w:r>
      <w:r w:rsidRPr="003A2DB4">
        <w:rPr>
          <w:rFonts w:asciiTheme="majorHAnsi" w:hAnsiTheme="majorHAnsi"/>
          <w:sz w:val="22"/>
        </w:rPr>
        <w:t xml:space="preserve"> ya con un enfoque de trabajo orientado a una agroecología basada en la acción, en el diálogo, en el proceso</w:t>
      </w:r>
      <w:r w:rsidR="005A4219" w:rsidRPr="003A2DB4">
        <w:rPr>
          <w:rFonts w:asciiTheme="majorHAnsi" w:hAnsiTheme="majorHAnsi"/>
          <w:sz w:val="22"/>
        </w:rPr>
        <w:t>, vemos c</w:t>
      </w:r>
      <w:r w:rsidRPr="003A2DB4">
        <w:rPr>
          <w:rFonts w:asciiTheme="majorHAnsi" w:hAnsiTheme="majorHAnsi"/>
          <w:sz w:val="22"/>
        </w:rPr>
        <w:t>ómo se escucha eso a nivel local, si realmente estamos manejando el lenguaje que nos funciona para crear procesos y</w:t>
      </w:r>
      <w:r w:rsidR="005A4219" w:rsidRPr="003A2DB4">
        <w:rPr>
          <w:rFonts w:asciiTheme="majorHAnsi" w:hAnsiTheme="majorHAnsi"/>
          <w:sz w:val="22"/>
        </w:rPr>
        <w:t xml:space="preserve"> </w:t>
      </w:r>
      <w:r w:rsidRPr="003A2DB4">
        <w:rPr>
          <w:rFonts w:asciiTheme="majorHAnsi" w:hAnsiTheme="majorHAnsi"/>
          <w:sz w:val="22"/>
        </w:rPr>
        <w:t>aprender de los procesos locales. El siguiente cuadro nos ha parecido bastante útil, creado por un mexicano</w:t>
      </w:r>
      <w:r w:rsidR="005A4219" w:rsidRPr="003A2DB4">
        <w:rPr>
          <w:rFonts w:asciiTheme="majorHAnsi" w:hAnsiTheme="majorHAnsi"/>
          <w:sz w:val="22"/>
        </w:rPr>
        <w:t>,</w:t>
      </w:r>
      <w:r w:rsidRPr="003A2DB4">
        <w:rPr>
          <w:rFonts w:asciiTheme="majorHAnsi" w:hAnsiTheme="majorHAnsi"/>
          <w:sz w:val="22"/>
        </w:rPr>
        <w:t xml:space="preserve"> Guillermo Bonfil Batalla</w:t>
      </w:r>
      <w:r w:rsidR="005A4219" w:rsidRPr="003A2DB4">
        <w:rPr>
          <w:rFonts w:asciiTheme="majorHAnsi" w:hAnsiTheme="majorHAnsi"/>
          <w:sz w:val="22"/>
        </w:rPr>
        <w:t>,</w:t>
      </w:r>
      <w:r w:rsidRPr="003A2DB4">
        <w:rPr>
          <w:rFonts w:asciiTheme="majorHAnsi" w:hAnsiTheme="majorHAnsi"/>
          <w:sz w:val="22"/>
        </w:rPr>
        <w:t xml:space="preserve"> que muestra de dónde viene por ejemplo los saberes que son parte de esa transición agroecológica, pueden ser ajenos, como propios de la comunidad y también la toma de decisión sobre cómo usar estos saberes, en qué momento usarlos y a qué grado usarlos</w:t>
      </w:r>
      <w:r w:rsidR="005A4219" w:rsidRPr="003A2DB4">
        <w:rPr>
          <w:rFonts w:asciiTheme="majorHAnsi" w:hAnsiTheme="majorHAnsi"/>
          <w:sz w:val="22"/>
        </w:rPr>
        <w:t>,</w:t>
      </w:r>
      <w:r w:rsidRPr="003A2DB4">
        <w:rPr>
          <w:rFonts w:asciiTheme="majorHAnsi" w:hAnsiTheme="majorHAnsi"/>
          <w:sz w:val="22"/>
        </w:rPr>
        <w:t xml:space="preserve"> puede ser decisiones propias o ajenas. Son cosas bien importantes de pensar mientras realizamos trabajo comunitario, de base o investigaciones con las comunidades </w:t>
      </w:r>
      <w:r w:rsidR="005766AA" w:rsidRPr="003A2DB4">
        <w:rPr>
          <w:rFonts w:asciiTheme="majorHAnsi" w:hAnsiTheme="majorHAnsi"/>
          <w:sz w:val="22"/>
        </w:rPr>
        <w:t xml:space="preserve">agrarias, porque podemos caer en una imposición si nosotros estamos implementando tecnologías que no son propias de las comunidades y estamos decidiendo por las comunidades, eso puede caer en el campo de la imposición. Si al contrario estamos trabajando con </w:t>
      </w:r>
      <w:r w:rsidR="00343AE4" w:rsidRPr="003A2DB4">
        <w:rPr>
          <w:rFonts w:asciiTheme="majorHAnsi" w:hAnsiTheme="majorHAnsi"/>
          <w:sz w:val="22"/>
        </w:rPr>
        <w:t xml:space="preserve">ideas o tecnologías propias, por </w:t>
      </w:r>
      <w:r w:rsidR="00D524E1" w:rsidRPr="003A2DB4">
        <w:rPr>
          <w:rFonts w:asciiTheme="majorHAnsi" w:hAnsiTheme="majorHAnsi"/>
          <w:sz w:val="22"/>
        </w:rPr>
        <w:t>ejemplo,</w:t>
      </w:r>
      <w:r w:rsidR="00343AE4" w:rsidRPr="003A2DB4">
        <w:rPr>
          <w:rFonts w:asciiTheme="majorHAnsi" w:hAnsiTheme="majorHAnsi"/>
          <w:sz w:val="22"/>
        </w:rPr>
        <w:t xml:space="preserve"> semillas criollas, pero las decisiones no son de las comunidades</w:t>
      </w:r>
      <w:r w:rsidR="005A4219" w:rsidRPr="003A2DB4">
        <w:rPr>
          <w:rFonts w:asciiTheme="majorHAnsi" w:hAnsiTheme="majorHAnsi"/>
          <w:sz w:val="22"/>
        </w:rPr>
        <w:t>,</w:t>
      </w:r>
      <w:r w:rsidR="00343AE4" w:rsidRPr="003A2DB4">
        <w:rPr>
          <w:rFonts w:asciiTheme="majorHAnsi" w:hAnsiTheme="majorHAnsi"/>
          <w:sz w:val="22"/>
        </w:rPr>
        <w:t xml:space="preserve"> podemos estar enajenando nuestros objetos de investigación. </w:t>
      </w:r>
    </w:p>
    <w:p w14:paraId="31C5F9F5" w14:textId="77777777" w:rsidR="009C4219" w:rsidRPr="003A2DB4" w:rsidRDefault="009C4219" w:rsidP="00711E2F">
      <w:pPr>
        <w:rPr>
          <w:rFonts w:asciiTheme="majorHAnsi" w:hAnsiTheme="majorHAnsi"/>
          <w:sz w:val="22"/>
        </w:rPr>
      </w:pPr>
    </w:p>
    <w:p w14:paraId="53327599" w14:textId="674803A1" w:rsidR="009D6BBF" w:rsidRPr="003A2DB4" w:rsidRDefault="00835B4F" w:rsidP="009D6BBF">
      <w:pPr>
        <w:jc w:val="center"/>
        <w:rPr>
          <w:rFonts w:asciiTheme="majorHAnsi" w:hAnsiTheme="majorHAnsi"/>
          <w:sz w:val="22"/>
        </w:rPr>
      </w:pPr>
      <w:r w:rsidRPr="003A2DB4">
        <w:rPr>
          <w:rFonts w:asciiTheme="majorHAnsi" w:hAnsiTheme="majorHAnsi"/>
          <w:noProof/>
          <w:sz w:val="22"/>
        </w:rPr>
        <w:drawing>
          <wp:inline distT="0" distB="0" distL="0" distR="0" wp14:anchorId="2B99CD84" wp14:editId="466E06DC">
            <wp:extent cx="1873635" cy="1326157"/>
            <wp:effectExtent l="0" t="0" r="6350" b="0"/>
            <wp:docPr id="240" name="Picture 2" descr="4.3 Territorio y desarrollo cultur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4.3 Territorio y desarrollo cultural"/>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1895490" cy="1341626"/>
                    </a:xfrm>
                    <a:prstGeom prst="rect">
                      <a:avLst/>
                    </a:prstGeom>
                    <a:noFill/>
                  </pic:spPr>
                </pic:pic>
              </a:graphicData>
            </a:graphic>
          </wp:inline>
        </w:drawing>
      </w:r>
    </w:p>
    <w:p w14:paraId="50C01346" w14:textId="77777777" w:rsidR="00835B4F" w:rsidRPr="003A2DB4" w:rsidRDefault="00835B4F" w:rsidP="009D6BBF">
      <w:pPr>
        <w:jc w:val="center"/>
        <w:rPr>
          <w:rFonts w:asciiTheme="majorHAnsi" w:hAnsiTheme="majorHAnsi"/>
          <w:sz w:val="22"/>
        </w:rPr>
      </w:pPr>
    </w:p>
    <w:p w14:paraId="2FEAA5D1" w14:textId="37342F36" w:rsidR="00711E2F" w:rsidRPr="003A2DB4" w:rsidRDefault="00343AE4" w:rsidP="0027444C">
      <w:pPr>
        <w:jc w:val="both"/>
        <w:rPr>
          <w:rFonts w:asciiTheme="majorHAnsi" w:hAnsiTheme="majorHAnsi"/>
          <w:sz w:val="22"/>
        </w:rPr>
      </w:pPr>
      <w:r w:rsidRPr="003A2DB4">
        <w:rPr>
          <w:rFonts w:asciiTheme="majorHAnsi" w:hAnsiTheme="majorHAnsi"/>
          <w:sz w:val="22"/>
        </w:rPr>
        <w:t>Por otro lado</w:t>
      </w:r>
      <w:r w:rsidR="00835B4F" w:rsidRPr="003A2DB4">
        <w:rPr>
          <w:rFonts w:asciiTheme="majorHAnsi" w:hAnsiTheme="majorHAnsi"/>
          <w:sz w:val="22"/>
        </w:rPr>
        <w:t>,</w:t>
      </w:r>
      <w:r w:rsidRPr="003A2DB4">
        <w:rPr>
          <w:rFonts w:asciiTheme="majorHAnsi" w:hAnsiTheme="majorHAnsi"/>
          <w:sz w:val="22"/>
        </w:rPr>
        <w:t xml:space="preserve"> si estamos trabajando con</w:t>
      </w:r>
      <w:r w:rsidR="00D20A44" w:rsidRPr="003A2DB4">
        <w:rPr>
          <w:rFonts w:asciiTheme="majorHAnsi" w:hAnsiTheme="majorHAnsi"/>
          <w:sz w:val="22"/>
        </w:rPr>
        <w:t xml:space="preserve"> </w:t>
      </w:r>
      <w:r w:rsidR="00711E2F" w:rsidRPr="003A2DB4">
        <w:rPr>
          <w:rFonts w:asciiTheme="majorHAnsi" w:hAnsiTheme="majorHAnsi"/>
          <w:sz w:val="22"/>
        </w:rPr>
        <w:t>elementos culturales</w:t>
      </w:r>
      <w:r w:rsidRPr="003A2DB4">
        <w:rPr>
          <w:rFonts w:asciiTheme="majorHAnsi" w:hAnsiTheme="majorHAnsi"/>
          <w:sz w:val="22"/>
        </w:rPr>
        <w:t>, por ejemplo</w:t>
      </w:r>
      <w:r w:rsidR="00835B4F" w:rsidRPr="003A2DB4">
        <w:rPr>
          <w:rFonts w:asciiTheme="majorHAnsi" w:hAnsiTheme="majorHAnsi"/>
          <w:sz w:val="22"/>
        </w:rPr>
        <w:t>,</w:t>
      </w:r>
      <w:r w:rsidRPr="003A2DB4">
        <w:rPr>
          <w:rFonts w:asciiTheme="majorHAnsi" w:hAnsiTheme="majorHAnsi"/>
          <w:sz w:val="22"/>
        </w:rPr>
        <w:t xml:space="preserve"> tecnologías que no son de la propia comunidad que quizás s</w:t>
      </w:r>
      <w:r w:rsidR="00835B4F" w:rsidRPr="003A2DB4">
        <w:rPr>
          <w:rFonts w:asciiTheme="majorHAnsi" w:hAnsiTheme="majorHAnsi"/>
          <w:sz w:val="22"/>
        </w:rPr>
        <w:t>ó</w:t>
      </w:r>
      <w:r w:rsidRPr="003A2DB4">
        <w:rPr>
          <w:rFonts w:asciiTheme="majorHAnsi" w:hAnsiTheme="majorHAnsi"/>
          <w:sz w:val="22"/>
        </w:rPr>
        <w:t>lo funcionan en otros lugares</w:t>
      </w:r>
      <w:r w:rsidR="00835B4F" w:rsidRPr="003A2DB4">
        <w:rPr>
          <w:rFonts w:asciiTheme="majorHAnsi" w:hAnsiTheme="majorHAnsi"/>
          <w:sz w:val="22"/>
        </w:rPr>
        <w:t>,</w:t>
      </w:r>
      <w:r w:rsidRPr="003A2DB4">
        <w:rPr>
          <w:rFonts w:asciiTheme="majorHAnsi" w:hAnsiTheme="majorHAnsi"/>
          <w:sz w:val="22"/>
        </w:rPr>
        <w:t xml:space="preserve"> pero es la comunidad que va tomando decisiones, asumiendo el compromiso de esta transición, podemos caer en el campo de la apropiación tecnológica, la apropiación de la agroecología. Si son elementos culturales propios con dec</w:t>
      </w:r>
      <w:r w:rsidR="00711E2F" w:rsidRPr="003A2DB4">
        <w:rPr>
          <w:rFonts w:asciiTheme="majorHAnsi" w:hAnsiTheme="majorHAnsi"/>
          <w:sz w:val="22"/>
        </w:rPr>
        <w:t>i</w:t>
      </w:r>
      <w:r w:rsidRPr="003A2DB4">
        <w:rPr>
          <w:rFonts w:asciiTheme="majorHAnsi" w:hAnsiTheme="majorHAnsi"/>
          <w:sz w:val="22"/>
        </w:rPr>
        <w:t>si</w:t>
      </w:r>
      <w:r w:rsidR="00711E2F" w:rsidRPr="003A2DB4">
        <w:rPr>
          <w:rFonts w:asciiTheme="majorHAnsi" w:hAnsiTheme="majorHAnsi"/>
          <w:sz w:val="22"/>
        </w:rPr>
        <w:t>ones propias, eso</w:t>
      </w:r>
      <w:r w:rsidRPr="003A2DB4">
        <w:rPr>
          <w:rFonts w:asciiTheme="majorHAnsi" w:hAnsiTheme="majorHAnsi"/>
          <w:sz w:val="22"/>
        </w:rPr>
        <w:t xml:space="preserve"> caería dentro de la autonomía. </w:t>
      </w:r>
    </w:p>
    <w:p w14:paraId="47D64EC9" w14:textId="77777777" w:rsidR="0027444C" w:rsidRPr="003A2DB4" w:rsidRDefault="0027444C" w:rsidP="0027444C">
      <w:pPr>
        <w:rPr>
          <w:rFonts w:asciiTheme="majorHAnsi" w:hAnsiTheme="majorHAnsi"/>
          <w:sz w:val="22"/>
        </w:rPr>
      </w:pPr>
    </w:p>
    <w:p w14:paraId="77425C27" w14:textId="292CED2B" w:rsidR="0027444C" w:rsidRPr="003A2DB4" w:rsidRDefault="00D524E1" w:rsidP="0027444C">
      <w:pPr>
        <w:jc w:val="both"/>
        <w:rPr>
          <w:rFonts w:asciiTheme="majorHAnsi" w:hAnsiTheme="majorHAnsi"/>
          <w:sz w:val="22"/>
        </w:rPr>
      </w:pPr>
      <w:r w:rsidRPr="003A2DB4">
        <w:rPr>
          <w:rFonts w:asciiTheme="majorHAnsi" w:hAnsiTheme="majorHAnsi"/>
          <w:sz w:val="22"/>
        </w:rPr>
        <w:lastRenderedPageBreak/>
        <w:t>Cuando hablamos del aprendizaje agroecológico, porque al final la transición agroecológica es un gran proceso de aprendizaje social, hay distintas formas en que puede funcionar este aprendizaje</w:t>
      </w:r>
      <w:r>
        <w:rPr>
          <w:rFonts w:asciiTheme="majorHAnsi" w:hAnsiTheme="majorHAnsi"/>
          <w:sz w:val="22"/>
        </w:rPr>
        <w:t>.</w:t>
      </w:r>
      <w:r w:rsidRPr="003A2DB4">
        <w:rPr>
          <w:rFonts w:asciiTheme="majorHAnsi" w:hAnsiTheme="majorHAnsi"/>
          <w:sz w:val="22"/>
        </w:rPr>
        <w:t xml:space="preserve"> </w:t>
      </w:r>
      <w:r w:rsidR="008525F6" w:rsidRPr="003A2DB4">
        <w:rPr>
          <w:rFonts w:asciiTheme="majorHAnsi" w:hAnsiTheme="majorHAnsi"/>
          <w:sz w:val="22"/>
        </w:rPr>
        <w:t>E</w:t>
      </w:r>
      <w:r w:rsidR="0027444C" w:rsidRPr="003A2DB4">
        <w:rPr>
          <w:rFonts w:asciiTheme="majorHAnsi" w:hAnsiTheme="majorHAnsi"/>
          <w:sz w:val="22"/>
        </w:rPr>
        <w:t>n este caso</w:t>
      </w:r>
      <w:r w:rsidR="008525F6" w:rsidRPr="003A2DB4">
        <w:rPr>
          <w:rFonts w:asciiTheme="majorHAnsi" w:hAnsiTheme="majorHAnsi"/>
          <w:sz w:val="22"/>
        </w:rPr>
        <w:t>,</w:t>
      </w:r>
      <w:r w:rsidR="0027444C" w:rsidRPr="003A2DB4">
        <w:rPr>
          <w:rFonts w:asciiTheme="majorHAnsi" w:hAnsiTheme="majorHAnsi"/>
          <w:sz w:val="22"/>
        </w:rPr>
        <w:t xml:space="preserve"> estamos imaginando una persona que decide optar por la agroecología como sujeto y objeto</w:t>
      </w:r>
      <w:r w:rsidR="008525F6" w:rsidRPr="003A2DB4">
        <w:rPr>
          <w:rFonts w:asciiTheme="majorHAnsi" w:hAnsiTheme="majorHAnsi"/>
          <w:sz w:val="22"/>
        </w:rPr>
        <w:t>,</w:t>
      </w:r>
      <w:r w:rsidR="0027444C" w:rsidRPr="003A2DB4">
        <w:rPr>
          <w:rFonts w:asciiTheme="majorHAnsi" w:hAnsiTheme="majorHAnsi"/>
          <w:sz w:val="22"/>
        </w:rPr>
        <w:t xml:space="preserve"> puede ser la parcela, obviamente se puede entrar ahí a conversar sobre las relaciones entre seres humanos y no humanos. Pero esa relación directa o indirecta de cómo aprendemos a través de una literatura que estamos leyendo</w:t>
      </w:r>
      <w:r w:rsidR="0039473F" w:rsidRPr="003A2DB4">
        <w:rPr>
          <w:rFonts w:asciiTheme="majorHAnsi" w:hAnsiTheme="majorHAnsi"/>
          <w:sz w:val="22"/>
        </w:rPr>
        <w:t>, a través de la experimentación directa que ha sido tradicionalmente la forma en que las familias campesinas aprenden</w:t>
      </w:r>
      <w:r w:rsidR="00E91E62" w:rsidRPr="003A2DB4">
        <w:rPr>
          <w:rFonts w:asciiTheme="majorHAnsi" w:hAnsiTheme="majorHAnsi"/>
          <w:sz w:val="22"/>
        </w:rPr>
        <w:t>, pero también los intercambios y aquí tenemos dos tipos de intercambios: intercambio de saberes donde se enseña y se aprende al mismo tiempo y que pensamos que puede ser una tierra muy fértil para los proyectos de esta comunidad de pr</w:t>
      </w:r>
      <w:r w:rsidR="008525F6" w:rsidRPr="003A2DB4">
        <w:rPr>
          <w:rFonts w:asciiTheme="majorHAnsi" w:hAnsiTheme="majorHAnsi"/>
          <w:sz w:val="22"/>
        </w:rPr>
        <w:t>á</w:t>
      </w:r>
      <w:r w:rsidR="00E91E62" w:rsidRPr="003A2DB4">
        <w:rPr>
          <w:rFonts w:asciiTheme="majorHAnsi" w:hAnsiTheme="majorHAnsi"/>
          <w:sz w:val="22"/>
        </w:rPr>
        <w:t>ctica. Y claro</w:t>
      </w:r>
      <w:r w:rsidR="008525F6" w:rsidRPr="003A2DB4">
        <w:rPr>
          <w:rFonts w:asciiTheme="majorHAnsi" w:hAnsiTheme="majorHAnsi"/>
          <w:sz w:val="22"/>
        </w:rPr>
        <w:t>,</w:t>
      </w:r>
      <w:r w:rsidR="00E91E62" w:rsidRPr="003A2DB4">
        <w:rPr>
          <w:rFonts w:asciiTheme="majorHAnsi" w:hAnsiTheme="majorHAnsi"/>
          <w:sz w:val="22"/>
        </w:rPr>
        <w:t xml:space="preserve"> en la cultura agraria</w:t>
      </w:r>
      <w:r w:rsidR="008525F6" w:rsidRPr="003A2DB4">
        <w:rPr>
          <w:rFonts w:asciiTheme="majorHAnsi" w:hAnsiTheme="majorHAnsi"/>
          <w:sz w:val="22"/>
        </w:rPr>
        <w:t>,</w:t>
      </w:r>
      <w:r w:rsidR="00E91E62" w:rsidRPr="003A2DB4">
        <w:rPr>
          <w:rFonts w:asciiTheme="majorHAnsi" w:hAnsiTheme="majorHAnsi"/>
          <w:sz w:val="22"/>
        </w:rPr>
        <w:t xml:space="preserve"> existe gran tradición de intercambios de trabajo que tiene muchos nombre</w:t>
      </w:r>
      <w:r w:rsidR="008525F6" w:rsidRPr="003A2DB4">
        <w:rPr>
          <w:rFonts w:asciiTheme="majorHAnsi" w:hAnsiTheme="majorHAnsi"/>
          <w:sz w:val="22"/>
        </w:rPr>
        <w:t>s</w:t>
      </w:r>
      <w:r w:rsidR="00E91E62" w:rsidRPr="003A2DB4">
        <w:rPr>
          <w:rFonts w:asciiTheme="majorHAnsi" w:hAnsiTheme="majorHAnsi"/>
          <w:sz w:val="22"/>
        </w:rPr>
        <w:t xml:space="preserve"> en diferentes países, la mano vuelta, el tequio, pero esas </w:t>
      </w:r>
      <w:r w:rsidRPr="003A2DB4">
        <w:rPr>
          <w:rFonts w:asciiTheme="majorHAnsi" w:hAnsiTheme="majorHAnsi"/>
          <w:sz w:val="22"/>
        </w:rPr>
        <w:t>múltiples</w:t>
      </w:r>
      <w:r w:rsidR="00E91E62" w:rsidRPr="003A2DB4">
        <w:rPr>
          <w:rFonts w:asciiTheme="majorHAnsi" w:hAnsiTheme="majorHAnsi"/>
          <w:sz w:val="22"/>
        </w:rPr>
        <w:t xml:space="preserve"> relaciones entre agricultor y tierra</w:t>
      </w:r>
      <w:r w:rsidR="008525F6" w:rsidRPr="003A2DB4">
        <w:rPr>
          <w:rFonts w:asciiTheme="majorHAnsi" w:hAnsiTheme="majorHAnsi"/>
          <w:sz w:val="22"/>
        </w:rPr>
        <w:t>,</w:t>
      </w:r>
      <w:r w:rsidR="00E91E62" w:rsidRPr="003A2DB4">
        <w:rPr>
          <w:rFonts w:asciiTheme="majorHAnsi" w:hAnsiTheme="majorHAnsi"/>
          <w:sz w:val="22"/>
        </w:rPr>
        <w:t xml:space="preserve"> pero mediadas por intercambios en la comida, en la parcela, aprendiendo de lo que piensa esa persona de apoyo. Toda esa riqueza es lo que se tiene que rescatar dentro de un proceso de transición o</w:t>
      </w:r>
      <w:r w:rsidR="008E123F" w:rsidRPr="003A2DB4">
        <w:rPr>
          <w:rFonts w:asciiTheme="majorHAnsi" w:hAnsiTheme="majorHAnsi"/>
          <w:sz w:val="22"/>
        </w:rPr>
        <w:t xml:space="preserve"> transformació</w:t>
      </w:r>
      <w:r w:rsidR="00E91E62" w:rsidRPr="003A2DB4">
        <w:rPr>
          <w:rFonts w:asciiTheme="majorHAnsi" w:hAnsiTheme="majorHAnsi"/>
          <w:sz w:val="22"/>
        </w:rPr>
        <w:t>n agroecológica.</w:t>
      </w:r>
    </w:p>
    <w:p w14:paraId="5C8BED85" w14:textId="77777777" w:rsidR="00C0288E" w:rsidRPr="003A2DB4" w:rsidRDefault="00C0288E" w:rsidP="00711E2F">
      <w:pPr>
        <w:rPr>
          <w:rFonts w:asciiTheme="majorHAnsi" w:hAnsiTheme="majorHAnsi"/>
          <w:sz w:val="22"/>
        </w:rPr>
      </w:pPr>
    </w:p>
    <w:p w14:paraId="7F24020C" w14:textId="4B3C602B" w:rsidR="00C0288E" w:rsidRPr="003A2DB4" w:rsidRDefault="007D1118" w:rsidP="00C0288E">
      <w:pPr>
        <w:jc w:val="center"/>
        <w:rPr>
          <w:rFonts w:asciiTheme="majorHAnsi" w:hAnsiTheme="majorHAnsi"/>
          <w:sz w:val="22"/>
        </w:rPr>
      </w:pPr>
      <w:r w:rsidRPr="003A2DB4">
        <w:rPr>
          <w:rFonts w:asciiTheme="majorHAnsi" w:hAnsiTheme="majorHAnsi"/>
          <w:noProof/>
          <w:sz w:val="22"/>
        </w:rPr>
        <w:drawing>
          <wp:inline distT="0" distB="0" distL="0" distR="0" wp14:anchorId="66422B29" wp14:editId="0670CCC5">
            <wp:extent cx="5520255" cy="2015836"/>
            <wp:effectExtent l="0" t="0" r="4445" b="3810"/>
            <wp:docPr id="241" name="Imagen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0"/>
                    <a:stretch>
                      <a:fillRect/>
                    </a:stretch>
                  </pic:blipFill>
                  <pic:spPr>
                    <a:xfrm>
                      <a:off x="0" y="0"/>
                      <a:ext cx="5544190" cy="2024577"/>
                    </a:xfrm>
                    <a:prstGeom prst="rect">
                      <a:avLst/>
                    </a:prstGeom>
                  </pic:spPr>
                </pic:pic>
              </a:graphicData>
            </a:graphic>
          </wp:inline>
        </w:drawing>
      </w:r>
    </w:p>
    <w:p w14:paraId="57E812F3" w14:textId="77777777" w:rsidR="00711E2F" w:rsidRPr="003A2DB4" w:rsidRDefault="00711E2F" w:rsidP="00711E2F">
      <w:pPr>
        <w:rPr>
          <w:rFonts w:asciiTheme="majorHAnsi" w:hAnsiTheme="majorHAnsi"/>
          <w:sz w:val="22"/>
        </w:rPr>
      </w:pPr>
    </w:p>
    <w:p w14:paraId="7D2BCDD0" w14:textId="67098328" w:rsidR="00711E2F" w:rsidRPr="003A2DB4" w:rsidRDefault="0040655B" w:rsidP="0040655B">
      <w:pPr>
        <w:jc w:val="both"/>
        <w:rPr>
          <w:rFonts w:asciiTheme="majorHAnsi" w:hAnsiTheme="majorHAnsi"/>
          <w:sz w:val="22"/>
        </w:rPr>
      </w:pPr>
      <w:r w:rsidRPr="003A2DB4">
        <w:rPr>
          <w:rFonts w:asciiTheme="majorHAnsi" w:hAnsiTheme="majorHAnsi"/>
          <w:sz w:val="22"/>
        </w:rPr>
        <w:t xml:space="preserve">Algo que ha surgido en los debates en esta CdP17 </w:t>
      </w:r>
      <w:r w:rsidR="007D1118" w:rsidRPr="003A2DB4">
        <w:rPr>
          <w:rFonts w:asciiTheme="majorHAnsi" w:hAnsiTheme="majorHAnsi"/>
          <w:sz w:val="22"/>
        </w:rPr>
        <w:t xml:space="preserve">son </w:t>
      </w:r>
      <w:r w:rsidRPr="003A2DB4">
        <w:rPr>
          <w:rFonts w:asciiTheme="majorHAnsi" w:hAnsiTheme="majorHAnsi"/>
          <w:sz w:val="22"/>
        </w:rPr>
        <w:t>las escalas</w:t>
      </w:r>
      <w:r w:rsidR="007D1118" w:rsidRPr="003A2DB4">
        <w:rPr>
          <w:rFonts w:asciiTheme="majorHAnsi" w:hAnsiTheme="majorHAnsi"/>
          <w:sz w:val="22"/>
        </w:rPr>
        <w:t xml:space="preserve">. Lo </w:t>
      </w:r>
      <w:r w:rsidRPr="003A2DB4">
        <w:rPr>
          <w:rFonts w:asciiTheme="majorHAnsi" w:hAnsiTheme="majorHAnsi"/>
          <w:sz w:val="22"/>
        </w:rPr>
        <w:t>vemos en el gráfico al territorio y nosotros como individuos, parte de lo que intentamos hacer con esta pr</w:t>
      </w:r>
      <w:r w:rsidR="007D1118" w:rsidRPr="003A2DB4">
        <w:rPr>
          <w:rFonts w:asciiTheme="majorHAnsi" w:hAnsiTheme="majorHAnsi"/>
          <w:sz w:val="22"/>
        </w:rPr>
        <w:t>á</w:t>
      </w:r>
      <w:r w:rsidRPr="003A2DB4">
        <w:rPr>
          <w:rFonts w:asciiTheme="majorHAnsi" w:hAnsiTheme="majorHAnsi"/>
          <w:sz w:val="22"/>
        </w:rPr>
        <w:t>ctica y el taller de hoy es preguntarnos por d</w:t>
      </w:r>
      <w:r w:rsidR="007D1118" w:rsidRPr="003A2DB4">
        <w:rPr>
          <w:rFonts w:asciiTheme="majorHAnsi" w:hAnsiTheme="majorHAnsi"/>
          <w:sz w:val="22"/>
        </w:rPr>
        <w:t>ó</w:t>
      </w:r>
      <w:r w:rsidRPr="003A2DB4">
        <w:rPr>
          <w:rFonts w:asciiTheme="majorHAnsi" w:hAnsiTheme="majorHAnsi"/>
          <w:sz w:val="22"/>
        </w:rPr>
        <w:t>nde estamos dentro de una transición agroecológica y cuál es nuestro rol, el individuo con la comunidad, las instituciones con l</w:t>
      </w:r>
      <w:r w:rsidR="007D1118" w:rsidRPr="003A2DB4">
        <w:rPr>
          <w:rFonts w:asciiTheme="majorHAnsi" w:hAnsiTheme="majorHAnsi"/>
          <w:sz w:val="22"/>
        </w:rPr>
        <w:t>x</w:t>
      </w:r>
      <w:r w:rsidRPr="003A2DB4">
        <w:rPr>
          <w:rFonts w:asciiTheme="majorHAnsi" w:hAnsiTheme="majorHAnsi"/>
          <w:sz w:val="22"/>
        </w:rPr>
        <w:t>s investigad</w:t>
      </w:r>
      <w:r w:rsidR="007D1118" w:rsidRPr="003A2DB4">
        <w:rPr>
          <w:rFonts w:asciiTheme="majorHAnsi" w:hAnsiTheme="majorHAnsi"/>
          <w:sz w:val="22"/>
        </w:rPr>
        <w:t>ore</w:t>
      </w:r>
      <w:r w:rsidRPr="003A2DB4">
        <w:rPr>
          <w:rFonts w:asciiTheme="majorHAnsi" w:hAnsiTheme="majorHAnsi"/>
          <w:sz w:val="22"/>
        </w:rPr>
        <w:t>s. Todo esto va transicionando a la par con el agroecosistema y eventualmente el territorio.</w:t>
      </w:r>
    </w:p>
    <w:p w14:paraId="0F183880" w14:textId="77777777" w:rsidR="0040655B" w:rsidRPr="003A2DB4" w:rsidRDefault="0040655B" w:rsidP="0040655B">
      <w:pPr>
        <w:jc w:val="both"/>
        <w:rPr>
          <w:rFonts w:asciiTheme="majorHAnsi" w:hAnsiTheme="majorHAnsi"/>
          <w:sz w:val="22"/>
        </w:rPr>
      </w:pPr>
    </w:p>
    <w:p w14:paraId="2F3C460A" w14:textId="1ACE2C3D" w:rsidR="0040655B" w:rsidRPr="003A2DB4" w:rsidRDefault="007D1118" w:rsidP="0040655B">
      <w:pPr>
        <w:jc w:val="center"/>
        <w:rPr>
          <w:rFonts w:asciiTheme="majorHAnsi" w:hAnsiTheme="majorHAnsi"/>
          <w:sz w:val="22"/>
        </w:rPr>
      </w:pPr>
      <w:r w:rsidRPr="003A2DB4">
        <w:rPr>
          <w:rFonts w:asciiTheme="majorHAnsi" w:hAnsiTheme="majorHAnsi"/>
          <w:noProof/>
          <w:sz w:val="22"/>
        </w:rPr>
        <w:drawing>
          <wp:inline distT="0" distB="0" distL="0" distR="0" wp14:anchorId="7283D5BB" wp14:editId="3A1E7C13">
            <wp:extent cx="4537658" cy="1724891"/>
            <wp:effectExtent l="0" t="0" r="0" b="2540"/>
            <wp:docPr id="242" name="Imagen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1"/>
                    <a:stretch>
                      <a:fillRect/>
                    </a:stretch>
                  </pic:blipFill>
                  <pic:spPr>
                    <a:xfrm>
                      <a:off x="0" y="0"/>
                      <a:ext cx="4562732" cy="1734422"/>
                    </a:xfrm>
                    <a:prstGeom prst="rect">
                      <a:avLst/>
                    </a:prstGeom>
                  </pic:spPr>
                </pic:pic>
              </a:graphicData>
            </a:graphic>
          </wp:inline>
        </w:drawing>
      </w:r>
    </w:p>
    <w:p w14:paraId="0DDD32D7" w14:textId="77777777" w:rsidR="0040655B" w:rsidRPr="003A2DB4" w:rsidRDefault="0040655B" w:rsidP="0040655B">
      <w:pPr>
        <w:jc w:val="center"/>
        <w:rPr>
          <w:rFonts w:asciiTheme="majorHAnsi" w:hAnsiTheme="majorHAnsi"/>
          <w:sz w:val="22"/>
        </w:rPr>
      </w:pPr>
    </w:p>
    <w:p w14:paraId="05AB6390" w14:textId="791F7F55" w:rsidR="00711E2F" w:rsidRPr="003A2DB4" w:rsidRDefault="002D2457" w:rsidP="00940E04">
      <w:pPr>
        <w:jc w:val="both"/>
        <w:rPr>
          <w:rFonts w:asciiTheme="majorHAnsi" w:hAnsiTheme="majorHAnsi"/>
          <w:sz w:val="22"/>
        </w:rPr>
      </w:pPr>
      <w:r w:rsidRPr="003A2DB4">
        <w:rPr>
          <w:rFonts w:asciiTheme="majorHAnsi" w:hAnsiTheme="majorHAnsi"/>
          <w:sz w:val="22"/>
        </w:rPr>
        <w:t>P</w:t>
      </w:r>
      <w:r w:rsidR="0040655B" w:rsidRPr="003A2DB4">
        <w:rPr>
          <w:rFonts w:asciiTheme="majorHAnsi" w:hAnsiTheme="majorHAnsi"/>
          <w:sz w:val="22"/>
        </w:rPr>
        <w:t xml:space="preserve">lanteamos algunas preguntas, la primera es </w:t>
      </w:r>
      <w:r w:rsidR="00940E04" w:rsidRPr="003A2DB4">
        <w:rPr>
          <w:rFonts w:asciiTheme="majorHAnsi" w:hAnsiTheme="majorHAnsi"/>
          <w:sz w:val="22"/>
        </w:rPr>
        <w:t>c</w:t>
      </w:r>
      <w:r w:rsidR="0040655B" w:rsidRPr="003A2DB4">
        <w:rPr>
          <w:rFonts w:asciiTheme="majorHAnsi" w:hAnsiTheme="majorHAnsi"/>
          <w:sz w:val="22"/>
        </w:rPr>
        <w:t>uáles son las características de las herramientas</w:t>
      </w:r>
      <w:r w:rsidRPr="003A2DB4">
        <w:rPr>
          <w:rFonts w:asciiTheme="majorHAnsi" w:hAnsiTheme="majorHAnsi"/>
          <w:sz w:val="22"/>
        </w:rPr>
        <w:t xml:space="preserve"> territoriales</w:t>
      </w:r>
      <w:r w:rsidR="007D1118" w:rsidRPr="003A2DB4">
        <w:rPr>
          <w:rFonts w:asciiTheme="majorHAnsi" w:hAnsiTheme="majorHAnsi"/>
          <w:sz w:val="22"/>
        </w:rPr>
        <w:t>.</w:t>
      </w:r>
      <w:r w:rsidR="00940E04" w:rsidRPr="003A2DB4">
        <w:rPr>
          <w:rFonts w:asciiTheme="majorHAnsi" w:hAnsiTheme="majorHAnsi"/>
          <w:sz w:val="22"/>
        </w:rPr>
        <w:t xml:space="preserve"> Son aquellas herramientas metodológicas que funcionan dentro de los territorios porque desde el lado de l</w:t>
      </w:r>
      <w:r w:rsidR="007D1118" w:rsidRPr="003A2DB4">
        <w:rPr>
          <w:rFonts w:asciiTheme="majorHAnsi" w:hAnsiTheme="majorHAnsi"/>
          <w:sz w:val="22"/>
        </w:rPr>
        <w:t>x</w:t>
      </w:r>
      <w:r w:rsidR="00940E04" w:rsidRPr="003A2DB4">
        <w:rPr>
          <w:rFonts w:asciiTheme="majorHAnsi" w:hAnsiTheme="majorHAnsi"/>
          <w:sz w:val="22"/>
        </w:rPr>
        <w:t xml:space="preserve">s investigadores expresan otros valores como investigadores, no son extractivistas sino a base del diálogo, son herramientas relevantes para las comunidades. En las comunidades las herramientas generan </w:t>
      </w:r>
      <w:r w:rsidR="00940E04" w:rsidRPr="003A2DB4">
        <w:rPr>
          <w:rFonts w:asciiTheme="majorHAnsi" w:hAnsiTheme="majorHAnsi"/>
          <w:sz w:val="22"/>
        </w:rPr>
        <w:lastRenderedPageBreak/>
        <w:t xml:space="preserve">soluciones locales y a menudo es lo que se está buscando, lo que motiva a la gente a entrar en la transición agroecológica, parten de la creatividad y los saberes de las personas y es muy clave, no siempre se </w:t>
      </w:r>
      <w:r w:rsidR="00D524E1" w:rsidRPr="003A2DB4">
        <w:rPr>
          <w:rFonts w:asciiTheme="majorHAnsi" w:hAnsiTheme="majorHAnsi"/>
          <w:sz w:val="22"/>
        </w:rPr>
        <w:t>menciona,</w:t>
      </w:r>
      <w:r w:rsidR="00940E04" w:rsidRPr="003A2DB4">
        <w:rPr>
          <w:rFonts w:asciiTheme="majorHAnsi" w:hAnsiTheme="majorHAnsi"/>
          <w:sz w:val="22"/>
        </w:rPr>
        <w:t xml:space="preserve"> pero fomentan la autoestima, el protagonismo a nivel de comunidad. Quizás entres los dos</w:t>
      </w:r>
      <w:r w:rsidR="007D1118" w:rsidRPr="003A2DB4">
        <w:rPr>
          <w:rFonts w:asciiTheme="majorHAnsi" w:hAnsiTheme="majorHAnsi"/>
          <w:sz w:val="22"/>
        </w:rPr>
        <w:t>,</w:t>
      </w:r>
      <w:r w:rsidR="00940E04" w:rsidRPr="003A2DB4">
        <w:rPr>
          <w:rFonts w:asciiTheme="majorHAnsi" w:hAnsiTheme="majorHAnsi"/>
          <w:sz w:val="22"/>
        </w:rPr>
        <w:t xml:space="preserve"> entre investigadores y comunidades</w:t>
      </w:r>
      <w:r w:rsidR="007D1118" w:rsidRPr="003A2DB4">
        <w:rPr>
          <w:rFonts w:asciiTheme="majorHAnsi" w:hAnsiTheme="majorHAnsi"/>
          <w:sz w:val="22"/>
        </w:rPr>
        <w:t>,</w:t>
      </w:r>
      <w:r w:rsidR="00940E04" w:rsidRPr="003A2DB4">
        <w:rPr>
          <w:rFonts w:asciiTheme="majorHAnsi" w:hAnsiTheme="majorHAnsi"/>
          <w:sz w:val="22"/>
        </w:rPr>
        <w:t xml:space="preserve"> estas herramientas territoriales manifiestan tensión entre saberes locales y científicos, no tiene que ser una tensión mala, puede ser una tensión buena y creadora. Muestra lo que digamos es un</w:t>
      </w:r>
      <w:r w:rsidR="007D1118" w:rsidRPr="003A2DB4">
        <w:rPr>
          <w:rFonts w:asciiTheme="majorHAnsi" w:hAnsiTheme="majorHAnsi"/>
          <w:sz w:val="22"/>
        </w:rPr>
        <w:t>a</w:t>
      </w:r>
      <w:r w:rsidR="00940E04" w:rsidRPr="003A2DB4">
        <w:rPr>
          <w:rFonts w:asciiTheme="majorHAnsi" w:hAnsiTheme="majorHAnsi"/>
          <w:sz w:val="22"/>
        </w:rPr>
        <w:t xml:space="preserve"> gradiente entre la diversidad cultural y biológica y cómo podemos insertarnos en un proceso de impulso hacia mayor diversidad y mayor diversidad funcional y que se apliquen en un momento preciso y de manera adecuada</w:t>
      </w:r>
      <w:r w:rsidR="009C31EB" w:rsidRPr="003A2DB4">
        <w:rPr>
          <w:rFonts w:asciiTheme="majorHAnsi" w:hAnsiTheme="majorHAnsi"/>
          <w:sz w:val="22"/>
        </w:rPr>
        <w:t>.</w:t>
      </w:r>
    </w:p>
    <w:p w14:paraId="6E3D7831" w14:textId="77777777" w:rsidR="00940E04" w:rsidRPr="003A2DB4" w:rsidRDefault="00940E04" w:rsidP="00940E04">
      <w:pPr>
        <w:jc w:val="both"/>
        <w:rPr>
          <w:rFonts w:asciiTheme="majorHAnsi" w:hAnsiTheme="majorHAnsi"/>
          <w:sz w:val="22"/>
        </w:rPr>
      </w:pPr>
    </w:p>
    <w:p w14:paraId="6631EC25" w14:textId="0C5755FF" w:rsidR="002E3DB6" w:rsidRPr="003A2DB4" w:rsidRDefault="002E3DB6" w:rsidP="00940E04">
      <w:pPr>
        <w:jc w:val="both"/>
        <w:rPr>
          <w:rFonts w:asciiTheme="majorHAnsi" w:hAnsiTheme="majorHAnsi"/>
          <w:b/>
          <w:color w:val="4472C4" w:themeColor="accent1"/>
          <w:sz w:val="22"/>
        </w:rPr>
      </w:pPr>
      <w:r w:rsidRPr="003A2DB4">
        <w:rPr>
          <w:rFonts w:asciiTheme="majorHAnsi" w:hAnsiTheme="majorHAnsi"/>
          <w:b/>
          <w:color w:val="4472C4" w:themeColor="accent1"/>
          <w:sz w:val="22"/>
        </w:rPr>
        <w:t xml:space="preserve">Preguntas y </w:t>
      </w:r>
      <w:r w:rsidR="007D1118" w:rsidRPr="003A2DB4">
        <w:rPr>
          <w:rFonts w:asciiTheme="majorHAnsi" w:hAnsiTheme="majorHAnsi"/>
          <w:b/>
          <w:color w:val="4472C4" w:themeColor="accent1"/>
          <w:sz w:val="22"/>
        </w:rPr>
        <w:t>c</w:t>
      </w:r>
      <w:r w:rsidRPr="003A2DB4">
        <w:rPr>
          <w:rFonts w:asciiTheme="majorHAnsi" w:hAnsiTheme="majorHAnsi"/>
          <w:b/>
          <w:color w:val="4472C4" w:themeColor="accent1"/>
          <w:sz w:val="22"/>
        </w:rPr>
        <w:t xml:space="preserve">omentarios </w:t>
      </w:r>
      <w:r w:rsidR="007D1118" w:rsidRPr="003A2DB4">
        <w:rPr>
          <w:rFonts w:asciiTheme="majorHAnsi" w:hAnsiTheme="majorHAnsi"/>
          <w:b/>
          <w:color w:val="4472C4" w:themeColor="accent1"/>
          <w:sz w:val="22"/>
        </w:rPr>
        <w:t>de lxs participantes de la CdP17</w:t>
      </w:r>
    </w:p>
    <w:p w14:paraId="243D2747" w14:textId="77777777" w:rsidR="002E3DB6" w:rsidRPr="003A2DB4" w:rsidRDefault="002E3DB6" w:rsidP="00940E04">
      <w:pPr>
        <w:jc w:val="both"/>
        <w:rPr>
          <w:rFonts w:asciiTheme="majorHAnsi" w:hAnsiTheme="majorHAnsi"/>
          <w:sz w:val="22"/>
        </w:rPr>
      </w:pPr>
    </w:p>
    <w:p w14:paraId="1E1EEDA9" w14:textId="0954BB8B" w:rsidR="002E3DB6" w:rsidRPr="003A2DB4" w:rsidRDefault="002E3DB6" w:rsidP="00940E04">
      <w:pPr>
        <w:jc w:val="both"/>
        <w:rPr>
          <w:rFonts w:asciiTheme="majorHAnsi" w:hAnsiTheme="majorHAnsi"/>
          <w:b/>
          <w:color w:val="4472C4" w:themeColor="accent1"/>
          <w:sz w:val="22"/>
        </w:rPr>
      </w:pPr>
      <w:r w:rsidRPr="003A2DB4">
        <w:rPr>
          <w:rFonts w:asciiTheme="majorHAnsi" w:hAnsiTheme="majorHAnsi"/>
          <w:b/>
          <w:color w:val="4472C4" w:themeColor="accent1"/>
          <w:sz w:val="22"/>
        </w:rPr>
        <w:t>Pedro</w:t>
      </w:r>
      <w:r w:rsidR="007D1118" w:rsidRPr="003A2DB4">
        <w:rPr>
          <w:rFonts w:asciiTheme="majorHAnsi" w:hAnsiTheme="majorHAnsi"/>
          <w:b/>
          <w:color w:val="4472C4" w:themeColor="accent1"/>
          <w:sz w:val="22"/>
        </w:rPr>
        <w:t xml:space="preserve"> Oyarzún</w:t>
      </w:r>
    </w:p>
    <w:p w14:paraId="2390323B" w14:textId="772AB559" w:rsidR="002E3DB6" w:rsidRPr="003A2DB4" w:rsidRDefault="00BE6B8E" w:rsidP="00940E04">
      <w:pPr>
        <w:jc w:val="both"/>
        <w:rPr>
          <w:rFonts w:asciiTheme="majorHAnsi" w:hAnsiTheme="majorHAnsi"/>
          <w:color w:val="000000" w:themeColor="text1"/>
          <w:sz w:val="22"/>
        </w:rPr>
      </w:pPr>
      <w:r w:rsidRPr="003A2DB4">
        <w:rPr>
          <w:rFonts w:asciiTheme="majorHAnsi" w:hAnsiTheme="majorHAnsi"/>
          <w:color w:val="000000" w:themeColor="text1"/>
          <w:sz w:val="22"/>
        </w:rPr>
        <w:t>Si partimos por las bases</w:t>
      </w:r>
      <w:r w:rsidR="005F4933" w:rsidRPr="003A2DB4">
        <w:rPr>
          <w:rFonts w:asciiTheme="majorHAnsi" w:hAnsiTheme="majorHAnsi"/>
          <w:color w:val="000000" w:themeColor="text1"/>
          <w:sz w:val="22"/>
        </w:rPr>
        <w:t>,</w:t>
      </w:r>
      <w:r w:rsidRPr="003A2DB4">
        <w:rPr>
          <w:rFonts w:asciiTheme="majorHAnsi" w:hAnsiTheme="majorHAnsi"/>
          <w:color w:val="000000" w:themeColor="text1"/>
          <w:sz w:val="22"/>
        </w:rPr>
        <w:t xml:space="preserve"> los diseños y rediseños de fincas parecen ser una buena forma de saber </w:t>
      </w:r>
      <w:r w:rsidR="003C1AAA" w:rsidRPr="003A2DB4">
        <w:rPr>
          <w:rFonts w:asciiTheme="majorHAnsi" w:hAnsiTheme="majorHAnsi"/>
          <w:color w:val="000000" w:themeColor="text1"/>
          <w:sz w:val="22"/>
        </w:rPr>
        <w:t xml:space="preserve">que estás empezando, los planes de vida comunitarios se están usando con </w:t>
      </w:r>
      <w:r w:rsidR="00D524E1" w:rsidRPr="003A2DB4">
        <w:rPr>
          <w:rFonts w:asciiTheme="majorHAnsi" w:hAnsiTheme="majorHAnsi"/>
          <w:color w:val="000000" w:themeColor="text1"/>
          <w:sz w:val="22"/>
        </w:rPr>
        <w:t>bastante éxito</w:t>
      </w:r>
      <w:r w:rsidR="003C1AAA" w:rsidRPr="003A2DB4">
        <w:rPr>
          <w:rFonts w:asciiTheme="majorHAnsi" w:hAnsiTheme="majorHAnsi"/>
          <w:color w:val="000000" w:themeColor="text1"/>
          <w:sz w:val="22"/>
        </w:rPr>
        <w:t xml:space="preserve">. </w:t>
      </w:r>
    </w:p>
    <w:p w14:paraId="596270D5" w14:textId="77777777" w:rsidR="005F4933" w:rsidRPr="003A2DB4" w:rsidRDefault="005F4933" w:rsidP="00940E04">
      <w:pPr>
        <w:jc w:val="both"/>
        <w:rPr>
          <w:rFonts w:asciiTheme="majorHAnsi" w:hAnsiTheme="majorHAnsi"/>
          <w:color w:val="000000" w:themeColor="text1"/>
          <w:sz w:val="22"/>
        </w:rPr>
      </w:pPr>
    </w:p>
    <w:p w14:paraId="55498D2D" w14:textId="77777777" w:rsidR="002E3DB6" w:rsidRPr="003A2DB4" w:rsidRDefault="002E3DB6" w:rsidP="00940E04">
      <w:pPr>
        <w:jc w:val="both"/>
        <w:rPr>
          <w:rFonts w:asciiTheme="majorHAnsi" w:hAnsiTheme="majorHAnsi"/>
          <w:sz w:val="22"/>
        </w:rPr>
      </w:pPr>
    </w:p>
    <w:p w14:paraId="7489BE6B" w14:textId="005C42B7" w:rsidR="00AC5733" w:rsidRPr="003A2DB4" w:rsidRDefault="003A2137" w:rsidP="00711E2F">
      <w:pPr>
        <w:rPr>
          <w:rFonts w:asciiTheme="majorHAnsi" w:hAnsiTheme="majorHAnsi"/>
          <w:i/>
          <w:sz w:val="22"/>
        </w:rPr>
      </w:pPr>
      <w:r w:rsidRPr="003A2DB4">
        <w:rPr>
          <w:rFonts w:asciiTheme="majorHAnsi" w:hAnsiTheme="majorHAnsi"/>
          <w:b/>
          <w:bCs/>
          <w:i/>
          <w:color w:val="4472C4" w:themeColor="accent1"/>
          <w:sz w:val="22"/>
        </w:rPr>
        <w:t xml:space="preserve">8.9.1 </w:t>
      </w:r>
      <w:r w:rsidR="00476599" w:rsidRPr="003A2DB4">
        <w:rPr>
          <w:rFonts w:asciiTheme="majorHAnsi" w:hAnsiTheme="majorHAnsi"/>
          <w:b/>
          <w:bCs/>
          <w:i/>
          <w:color w:val="4472C4" w:themeColor="accent1"/>
          <w:sz w:val="22"/>
        </w:rPr>
        <w:t>Trabajo en Grupo:</w:t>
      </w:r>
      <w:r w:rsidR="00476599" w:rsidRPr="003A2DB4">
        <w:rPr>
          <w:rFonts w:asciiTheme="majorHAnsi" w:hAnsiTheme="majorHAnsi"/>
          <w:b/>
          <w:bCs/>
          <w:i/>
          <w:color w:val="4472C4" w:themeColor="accent1"/>
          <w:sz w:val="22"/>
        </w:rPr>
        <w:br/>
        <w:t>Herramientas territoriales para la transición agroecológica</w:t>
      </w:r>
    </w:p>
    <w:p w14:paraId="358F528C" w14:textId="77777777" w:rsidR="00AC5733" w:rsidRPr="003A2DB4" w:rsidRDefault="00AC5733" w:rsidP="00711E2F">
      <w:pPr>
        <w:rPr>
          <w:rFonts w:asciiTheme="majorHAnsi" w:hAnsiTheme="majorHAnsi"/>
          <w:sz w:val="22"/>
        </w:rPr>
      </w:pPr>
    </w:p>
    <w:p w14:paraId="40976907" w14:textId="7B78D936" w:rsidR="002E3DB6" w:rsidRPr="003A2DB4" w:rsidRDefault="002E3DB6" w:rsidP="00711E2F">
      <w:pPr>
        <w:rPr>
          <w:rFonts w:asciiTheme="majorHAnsi" w:hAnsiTheme="majorHAnsi"/>
          <w:b/>
          <w:color w:val="4472C4" w:themeColor="accent1"/>
          <w:sz w:val="22"/>
        </w:rPr>
      </w:pPr>
      <w:r w:rsidRPr="003A2DB4">
        <w:rPr>
          <w:rFonts w:asciiTheme="majorHAnsi" w:hAnsiTheme="majorHAnsi"/>
          <w:b/>
          <w:color w:val="4472C4" w:themeColor="accent1"/>
          <w:sz w:val="22"/>
        </w:rPr>
        <w:t xml:space="preserve">Amaya Carrasco </w:t>
      </w:r>
    </w:p>
    <w:p w14:paraId="5293643A" w14:textId="4B38C458" w:rsidR="002E3DB6" w:rsidRPr="003A2DB4" w:rsidRDefault="00A02474" w:rsidP="00A02474">
      <w:pPr>
        <w:jc w:val="both"/>
        <w:rPr>
          <w:rFonts w:asciiTheme="majorHAnsi" w:hAnsiTheme="majorHAnsi" w:cstheme="majorHAnsi"/>
          <w:b/>
          <w:bCs/>
          <w:color w:val="4472C4" w:themeColor="accent1"/>
          <w:sz w:val="22"/>
          <w:szCs w:val="22"/>
        </w:rPr>
      </w:pPr>
      <w:r w:rsidRPr="003A2DB4">
        <w:rPr>
          <w:rFonts w:asciiTheme="majorHAnsi" w:hAnsiTheme="majorHAnsi"/>
          <w:color w:val="000000" w:themeColor="text1"/>
          <w:sz w:val="22"/>
        </w:rPr>
        <w:t>Considerando las presentaciones y exposiciones presentadas durante todo este evento</w:t>
      </w:r>
      <w:r w:rsidR="007D1118" w:rsidRPr="003A2DB4">
        <w:rPr>
          <w:rFonts w:asciiTheme="majorHAnsi" w:hAnsiTheme="majorHAnsi"/>
          <w:color w:val="000000" w:themeColor="text1"/>
          <w:sz w:val="22"/>
        </w:rPr>
        <w:t>,</w:t>
      </w:r>
      <w:r w:rsidRPr="003A2DB4">
        <w:rPr>
          <w:rFonts w:asciiTheme="majorHAnsi" w:hAnsiTheme="majorHAnsi"/>
          <w:color w:val="000000" w:themeColor="text1"/>
          <w:sz w:val="22"/>
        </w:rPr>
        <w:t xml:space="preserve"> nosotros queremos invitarl</w:t>
      </w:r>
      <w:r w:rsidR="007D1118" w:rsidRPr="003A2DB4">
        <w:rPr>
          <w:rFonts w:asciiTheme="majorHAnsi" w:hAnsiTheme="majorHAnsi"/>
          <w:color w:val="000000" w:themeColor="text1"/>
          <w:sz w:val="22"/>
        </w:rPr>
        <w:t>x</w:t>
      </w:r>
      <w:r w:rsidRPr="003A2DB4">
        <w:rPr>
          <w:rFonts w:asciiTheme="majorHAnsi" w:hAnsiTheme="majorHAnsi"/>
          <w:color w:val="000000" w:themeColor="text1"/>
          <w:sz w:val="22"/>
        </w:rPr>
        <w:t xml:space="preserve">s a reflexionar sobre </w:t>
      </w:r>
      <w:r w:rsidRPr="003A2DB4">
        <w:rPr>
          <w:rFonts w:asciiTheme="majorHAnsi" w:hAnsiTheme="majorHAnsi"/>
          <w:bCs/>
          <w:color w:val="000000" w:themeColor="text1"/>
          <w:sz w:val="22"/>
        </w:rPr>
        <w:t xml:space="preserve">herramientas territoriales para la transición agroecológica. Para ellos hemos planteado una pregunta: </w:t>
      </w:r>
      <w:r w:rsidR="00745E65" w:rsidRPr="003A2DB4">
        <w:rPr>
          <w:rFonts w:asciiTheme="majorHAnsi" w:hAnsiTheme="majorHAnsi" w:cstheme="majorHAnsi"/>
          <w:b/>
          <w:bCs/>
          <w:color w:val="4472C4" w:themeColor="accent1"/>
          <w:sz w:val="22"/>
          <w:szCs w:val="22"/>
        </w:rPr>
        <w:t xml:space="preserve">¿Qué herramientas territoriales queremos aprender que se adaptan a contextos comunitarios para analizar las transiciones </w:t>
      </w:r>
      <w:r w:rsidR="00745E65" w:rsidRPr="003A2DB4">
        <w:rPr>
          <w:rFonts w:asciiTheme="majorHAnsi" w:hAnsiTheme="majorHAnsi" w:cstheme="majorHAnsi"/>
          <w:b/>
          <w:bCs/>
          <w:i/>
          <w:color w:val="4472C4" w:themeColor="accent1"/>
          <w:sz w:val="22"/>
          <w:szCs w:val="22"/>
        </w:rPr>
        <w:t>agroecológicas</w:t>
      </w:r>
      <w:r w:rsidR="00745E65" w:rsidRPr="003A2DB4">
        <w:rPr>
          <w:rFonts w:asciiTheme="majorHAnsi" w:hAnsiTheme="majorHAnsi" w:cstheme="majorHAnsi"/>
          <w:b/>
          <w:bCs/>
          <w:color w:val="4472C4" w:themeColor="accent1"/>
          <w:sz w:val="22"/>
          <w:szCs w:val="22"/>
        </w:rPr>
        <w:t>, para cada una de las siguientes fases?</w:t>
      </w:r>
      <w:r w:rsidRPr="003A2DB4">
        <w:rPr>
          <w:rFonts w:asciiTheme="majorHAnsi" w:hAnsiTheme="majorHAnsi"/>
          <w:b/>
          <w:bCs/>
          <w:color w:val="000000" w:themeColor="text1"/>
          <w:sz w:val="22"/>
        </w:rPr>
        <w:t xml:space="preserve"> </w:t>
      </w:r>
      <w:r w:rsidR="007D1118" w:rsidRPr="003A2DB4">
        <w:rPr>
          <w:rFonts w:asciiTheme="majorHAnsi" w:hAnsiTheme="majorHAnsi"/>
          <w:bCs/>
          <w:color w:val="000000" w:themeColor="text1"/>
          <w:sz w:val="22"/>
        </w:rPr>
        <w:t>P</w:t>
      </w:r>
      <w:r w:rsidRPr="003A2DB4">
        <w:rPr>
          <w:rFonts w:asciiTheme="majorHAnsi" w:hAnsiTheme="majorHAnsi"/>
          <w:bCs/>
          <w:color w:val="000000" w:themeColor="text1"/>
          <w:sz w:val="22"/>
        </w:rPr>
        <w:t>ara eso nos vamos a basar en el gráfico que fue presentado por Nils, sin embargo</w:t>
      </w:r>
      <w:r w:rsidR="007D1118" w:rsidRPr="003A2DB4">
        <w:rPr>
          <w:rFonts w:asciiTheme="majorHAnsi" w:hAnsiTheme="majorHAnsi"/>
          <w:bCs/>
          <w:color w:val="000000" w:themeColor="text1"/>
          <w:sz w:val="22"/>
        </w:rPr>
        <w:t>,</w:t>
      </w:r>
      <w:r w:rsidRPr="003A2DB4">
        <w:rPr>
          <w:rFonts w:asciiTheme="majorHAnsi" w:hAnsiTheme="majorHAnsi"/>
          <w:bCs/>
          <w:color w:val="000000" w:themeColor="text1"/>
          <w:sz w:val="22"/>
        </w:rPr>
        <w:t xml:space="preserve"> estos son simplemente ejemplos de algunas de las herramientas que podemos usar, nosotros queremos invitarles a que ustedes también propongan cosas que ustedes están haciendo de manera local que puede ser de interés para el grupo. Para ello vamos a abrir una reflexión en </w:t>
      </w:r>
      <w:r w:rsidR="00120D61" w:rsidRPr="003A2DB4">
        <w:rPr>
          <w:rFonts w:asciiTheme="majorHAnsi" w:hAnsiTheme="majorHAnsi"/>
          <w:bCs/>
          <w:color w:val="000000" w:themeColor="text1"/>
          <w:sz w:val="22"/>
        </w:rPr>
        <w:t>grupos.</w:t>
      </w:r>
    </w:p>
    <w:p w14:paraId="64B129FC" w14:textId="77777777" w:rsidR="00711E2F" w:rsidRPr="003A2DB4" w:rsidRDefault="00711E2F" w:rsidP="00711E2F">
      <w:pPr>
        <w:rPr>
          <w:rFonts w:asciiTheme="majorHAnsi" w:hAnsiTheme="majorHAnsi"/>
          <w:sz w:val="22"/>
        </w:rPr>
      </w:pPr>
    </w:p>
    <w:p w14:paraId="11D02979" w14:textId="44AA5F60" w:rsidR="00A02474" w:rsidRPr="003A2DB4" w:rsidRDefault="002B0B65" w:rsidP="00120D61">
      <w:pPr>
        <w:jc w:val="center"/>
        <w:rPr>
          <w:rFonts w:asciiTheme="majorHAnsi" w:hAnsiTheme="majorHAnsi"/>
          <w:sz w:val="22"/>
        </w:rPr>
      </w:pPr>
      <w:r w:rsidRPr="003A2DB4">
        <w:rPr>
          <w:rFonts w:asciiTheme="majorHAnsi" w:hAnsiTheme="majorHAnsi"/>
          <w:noProof/>
          <w:sz w:val="22"/>
        </w:rPr>
        <w:drawing>
          <wp:inline distT="0" distB="0" distL="0" distR="0" wp14:anchorId="50A8A13A" wp14:editId="391789F8">
            <wp:extent cx="3388995" cy="1534807"/>
            <wp:effectExtent l="0" t="0" r="0" b="0"/>
            <wp:docPr id="213" name="Imagen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2"/>
                    <a:stretch>
                      <a:fillRect/>
                    </a:stretch>
                  </pic:blipFill>
                  <pic:spPr>
                    <a:xfrm>
                      <a:off x="0" y="0"/>
                      <a:ext cx="3399428" cy="1539532"/>
                    </a:xfrm>
                    <a:prstGeom prst="rect">
                      <a:avLst/>
                    </a:prstGeom>
                  </pic:spPr>
                </pic:pic>
              </a:graphicData>
            </a:graphic>
          </wp:inline>
        </w:drawing>
      </w:r>
    </w:p>
    <w:p w14:paraId="6EAC0F5C" w14:textId="77777777" w:rsidR="003A2137" w:rsidRPr="003A2DB4" w:rsidRDefault="003A2137" w:rsidP="00A02474">
      <w:pPr>
        <w:rPr>
          <w:rFonts w:asciiTheme="majorHAnsi" w:hAnsiTheme="majorHAnsi"/>
          <w:b/>
          <w:color w:val="4472C4" w:themeColor="accent1"/>
          <w:sz w:val="22"/>
        </w:rPr>
      </w:pPr>
    </w:p>
    <w:p w14:paraId="6E782724" w14:textId="17568EAC" w:rsidR="003A2137" w:rsidRPr="003A2DB4" w:rsidRDefault="003A2137" w:rsidP="00A02474">
      <w:pPr>
        <w:rPr>
          <w:rFonts w:asciiTheme="majorHAnsi" w:hAnsiTheme="majorHAnsi"/>
          <w:b/>
          <w:color w:val="4472C4" w:themeColor="accent1"/>
          <w:sz w:val="22"/>
        </w:rPr>
      </w:pPr>
      <w:r w:rsidRPr="003A2DB4">
        <w:rPr>
          <w:rFonts w:asciiTheme="majorHAnsi" w:hAnsiTheme="majorHAnsi"/>
          <w:b/>
          <w:color w:val="4472C4" w:themeColor="accent1"/>
          <w:sz w:val="22"/>
        </w:rPr>
        <w:t>Ernesto Méndez</w:t>
      </w:r>
    </w:p>
    <w:p w14:paraId="7A5B303D" w14:textId="3C4A1C38" w:rsidR="003A2137" w:rsidRPr="003A2DB4" w:rsidRDefault="0067126E" w:rsidP="00DC0C9F">
      <w:pPr>
        <w:jc w:val="both"/>
        <w:rPr>
          <w:rFonts w:asciiTheme="majorHAnsi" w:hAnsiTheme="majorHAnsi"/>
          <w:sz w:val="22"/>
        </w:rPr>
      </w:pPr>
      <w:r w:rsidRPr="003A2DB4">
        <w:rPr>
          <w:rFonts w:asciiTheme="majorHAnsi" w:hAnsiTheme="majorHAnsi"/>
          <w:sz w:val="22"/>
        </w:rPr>
        <w:t xml:space="preserve">Nosotros vemos este ejercicio como algo para hacerlo ahora y aprender juntos ahora, pero algo de tener en cuenta es algo bueno </w:t>
      </w:r>
      <w:r w:rsidR="00DC0C9F" w:rsidRPr="003A2DB4">
        <w:rPr>
          <w:rFonts w:asciiTheme="majorHAnsi" w:hAnsiTheme="majorHAnsi"/>
          <w:sz w:val="22"/>
        </w:rPr>
        <w:t xml:space="preserve">que hacer periódicamente y cada tanto tiempo. Podría ser cada CdP que damos un espacio a esto porque siempre hay cosas nuevas, reaprendizajes nuevos, es la idea de tener un co-aprendizaje talvez un poco más intencional, que no es solo ir a una charla sino poder platicar sobre los aprendizajes de los otros. </w:t>
      </w:r>
    </w:p>
    <w:p w14:paraId="614792E7" w14:textId="77777777" w:rsidR="00674B20" w:rsidRPr="003A2DB4" w:rsidRDefault="00674B20" w:rsidP="00DC0C9F">
      <w:pPr>
        <w:jc w:val="both"/>
        <w:rPr>
          <w:rFonts w:asciiTheme="majorHAnsi" w:hAnsiTheme="majorHAnsi"/>
          <w:sz w:val="22"/>
        </w:rPr>
      </w:pPr>
    </w:p>
    <w:p w14:paraId="11DBA2CE" w14:textId="1750A06B" w:rsidR="00674B20" w:rsidRPr="003A2DB4" w:rsidRDefault="00674B20" w:rsidP="00DC0C9F">
      <w:pPr>
        <w:jc w:val="both"/>
        <w:rPr>
          <w:rFonts w:asciiTheme="majorHAnsi" w:hAnsiTheme="majorHAnsi"/>
          <w:b/>
          <w:color w:val="4472C4" w:themeColor="accent1"/>
          <w:sz w:val="22"/>
        </w:rPr>
      </w:pPr>
      <w:r w:rsidRPr="003A2DB4">
        <w:rPr>
          <w:rFonts w:asciiTheme="majorHAnsi" w:hAnsiTheme="majorHAnsi"/>
          <w:b/>
          <w:color w:val="4472C4" w:themeColor="accent1"/>
          <w:sz w:val="22"/>
        </w:rPr>
        <w:t>Steve</w:t>
      </w:r>
      <w:r w:rsidR="007D1118" w:rsidRPr="003A2DB4">
        <w:rPr>
          <w:rFonts w:asciiTheme="majorHAnsi" w:hAnsiTheme="majorHAnsi"/>
          <w:b/>
          <w:color w:val="4472C4" w:themeColor="accent1"/>
          <w:sz w:val="22"/>
        </w:rPr>
        <w:t xml:space="preserve">n </w:t>
      </w:r>
      <w:r w:rsidR="00BD3FFC" w:rsidRPr="003A2DB4">
        <w:rPr>
          <w:rFonts w:asciiTheme="majorHAnsi" w:hAnsiTheme="majorHAnsi"/>
          <w:b/>
          <w:color w:val="4472C4" w:themeColor="accent1"/>
          <w:sz w:val="22"/>
        </w:rPr>
        <w:t>Vanek</w:t>
      </w:r>
    </w:p>
    <w:p w14:paraId="3201681E" w14:textId="225F42DA" w:rsidR="00674B20" w:rsidRPr="003A2DB4" w:rsidRDefault="00674B20" w:rsidP="00DC0C9F">
      <w:pPr>
        <w:jc w:val="both"/>
        <w:rPr>
          <w:rFonts w:asciiTheme="majorHAnsi" w:hAnsiTheme="majorHAnsi"/>
          <w:sz w:val="22"/>
        </w:rPr>
      </w:pPr>
      <w:r w:rsidRPr="003A2DB4">
        <w:rPr>
          <w:rFonts w:asciiTheme="majorHAnsi" w:hAnsiTheme="majorHAnsi"/>
          <w:sz w:val="22"/>
        </w:rPr>
        <w:lastRenderedPageBreak/>
        <w:t xml:space="preserve">No se si hay algo en el aire con herramientas y metodologías porque en nuestro grupo suelos y paisajes y creo que en otros grupos por ejemplo en el grupo de Bolivia creo que esta mañana hay mucha conversación sobre herramientas, cuándo usarlas, entrenarnos, capacitarnos, capacitar a otros como una ruta hacia la transformación. </w:t>
      </w:r>
    </w:p>
    <w:p w14:paraId="53AB15C6" w14:textId="77777777" w:rsidR="00DC0C9F" w:rsidRPr="003A2DB4" w:rsidRDefault="00DC0C9F" w:rsidP="00DC0C9F">
      <w:pPr>
        <w:jc w:val="both"/>
        <w:rPr>
          <w:rFonts w:asciiTheme="majorHAnsi" w:hAnsiTheme="majorHAnsi"/>
          <w:sz w:val="22"/>
        </w:rPr>
      </w:pPr>
    </w:p>
    <w:p w14:paraId="0CFE6E12" w14:textId="0BE32309" w:rsidR="00E104F6" w:rsidRPr="003A2DB4" w:rsidRDefault="00E104F6" w:rsidP="00DC0C9F">
      <w:pPr>
        <w:jc w:val="both"/>
        <w:rPr>
          <w:rFonts w:asciiTheme="majorHAnsi" w:hAnsiTheme="majorHAnsi"/>
          <w:b/>
          <w:color w:val="4472C4" w:themeColor="accent1"/>
          <w:sz w:val="22"/>
        </w:rPr>
      </w:pPr>
      <w:r w:rsidRPr="003A2DB4">
        <w:rPr>
          <w:rFonts w:asciiTheme="majorHAnsi" w:hAnsiTheme="majorHAnsi"/>
          <w:b/>
          <w:color w:val="4472C4" w:themeColor="accent1"/>
          <w:sz w:val="22"/>
        </w:rPr>
        <w:t>Nils</w:t>
      </w:r>
      <w:r w:rsidR="007D1118" w:rsidRPr="003A2DB4">
        <w:rPr>
          <w:rFonts w:asciiTheme="majorHAnsi" w:hAnsiTheme="majorHAnsi"/>
          <w:b/>
          <w:color w:val="4472C4" w:themeColor="accent1"/>
          <w:sz w:val="22"/>
        </w:rPr>
        <w:t xml:space="preserve"> McCune</w:t>
      </w:r>
    </w:p>
    <w:p w14:paraId="17D16CE0" w14:textId="1E5B1023" w:rsidR="00E104F6" w:rsidRPr="003A2DB4" w:rsidRDefault="00E104F6" w:rsidP="00DC0C9F">
      <w:pPr>
        <w:jc w:val="both"/>
        <w:rPr>
          <w:rFonts w:asciiTheme="majorHAnsi" w:hAnsiTheme="majorHAnsi"/>
          <w:sz w:val="22"/>
        </w:rPr>
      </w:pPr>
      <w:r w:rsidRPr="003A2DB4">
        <w:rPr>
          <w:rFonts w:asciiTheme="majorHAnsi" w:hAnsiTheme="majorHAnsi"/>
          <w:sz w:val="22"/>
        </w:rPr>
        <w:t xml:space="preserve">La idea </w:t>
      </w:r>
      <w:r w:rsidR="00FF0470" w:rsidRPr="003A2DB4">
        <w:rPr>
          <w:rFonts w:asciiTheme="majorHAnsi" w:hAnsiTheme="majorHAnsi"/>
          <w:sz w:val="22"/>
        </w:rPr>
        <w:t xml:space="preserve">de </w:t>
      </w:r>
      <w:r w:rsidR="00D524E1" w:rsidRPr="003A2DB4">
        <w:rPr>
          <w:rFonts w:asciiTheme="majorHAnsi" w:hAnsiTheme="majorHAnsi"/>
          <w:sz w:val="22"/>
        </w:rPr>
        <w:t>aprendizaje</w:t>
      </w:r>
      <w:r w:rsidR="00FF0470" w:rsidRPr="003A2DB4">
        <w:rPr>
          <w:rFonts w:asciiTheme="majorHAnsi" w:hAnsiTheme="majorHAnsi"/>
          <w:sz w:val="22"/>
        </w:rPr>
        <w:t xml:space="preserve"> horizontal </w:t>
      </w:r>
      <w:r w:rsidRPr="003A2DB4">
        <w:rPr>
          <w:rFonts w:asciiTheme="majorHAnsi" w:hAnsiTheme="majorHAnsi"/>
          <w:sz w:val="22"/>
        </w:rPr>
        <w:t>es que tenemos derech</w:t>
      </w:r>
      <w:r w:rsidR="000B597A" w:rsidRPr="003A2DB4">
        <w:rPr>
          <w:rFonts w:asciiTheme="majorHAnsi" w:hAnsiTheme="majorHAnsi"/>
          <w:sz w:val="22"/>
        </w:rPr>
        <w:t>o</w:t>
      </w:r>
      <w:r w:rsidRPr="003A2DB4">
        <w:rPr>
          <w:rFonts w:asciiTheme="majorHAnsi" w:hAnsiTheme="majorHAnsi"/>
          <w:sz w:val="22"/>
        </w:rPr>
        <w:t xml:space="preserve"> de hacer</w:t>
      </w:r>
      <w:r w:rsidR="00FF0470" w:rsidRPr="003A2DB4">
        <w:rPr>
          <w:rFonts w:asciiTheme="majorHAnsi" w:hAnsiTheme="majorHAnsi"/>
          <w:sz w:val="22"/>
        </w:rPr>
        <w:t xml:space="preserve"> errores nuevos, es decir, cada quién tiene que ver cómo vamos a aplicar esa metodología, si podemos aprender de quienes lo han aplicado sin que esa persona o esa organización lo haya hecho perfectamente, sin que sepan todo de cómo usarlo, pero tienen algo para aportar que después enriquece nuestra propia propuesta. Intentemos hacer errores nuevos y no solamente repetir errores que otros ya han pasado. Es otro enfoque de cómo aprender y admite la posibilidad de </w:t>
      </w:r>
      <w:r w:rsidR="00D524E1" w:rsidRPr="003A2DB4">
        <w:rPr>
          <w:rFonts w:asciiTheme="majorHAnsi" w:hAnsiTheme="majorHAnsi"/>
          <w:sz w:val="22"/>
        </w:rPr>
        <w:t>que,</w:t>
      </w:r>
      <w:r w:rsidR="00FF0470" w:rsidRPr="003A2DB4">
        <w:rPr>
          <w:rFonts w:asciiTheme="majorHAnsi" w:hAnsiTheme="majorHAnsi"/>
          <w:sz w:val="22"/>
        </w:rPr>
        <w:t xml:space="preserve"> aunque no sabemos todos, podemos compartir.</w:t>
      </w:r>
    </w:p>
    <w:p w14:paraId="5E44C95B" w14:textId="77777777" w:rsidR="00FF0470" w:rsidRPr="003A2DB4" w:rsidRDefault="00FF0470" w:rsidP="00DC0C9F">
      <w:pPr>
        <w:jc w:val="both"/>
        <w:rPr>
          <w:rFonts w:asciiTheme="majorHAnsi" w:hAnsiTheme="majorHAnsi"/>
          <w:sz w:val="22"/>
        </w:rPr>
      </w:pPr>
    </w:p>
    <w:p w14:paraId="276631AA" w14:textId="05907106" w:rsidR="00FF0470" w:rsidRPr="003A2DB4" w:rsidRDefault="00FF0470" w:rsidP="00DC0C9F">
      <w:pPr>
        <w:jc w:val="both"/>
        <w:rPr>
          <w:rFonts w:asciiTheme="majorHAnsi" w:hAnsiTheme="majorHAnsi"/>
          <w:b/>
          <w:color w:val="4472C4" w:themeColor="accent1"/>
          <w:sz w:val="22"/>
        </w:rPr>
      </w:pPr>
      <w:r w:rsidRPr="003A2DB4">
        <w:rPr>
          <w:rFonts w:asciiTheme="majorHAnsi" w:hAnsiTheme="majorHAnsi"/>
          <w:b/>
          <w:color w:val="4472C4" w:themeColor="accent1"/>
          <w:sz w:val="22"/>
        </w:rPr>
        <w:t>Roberto</w:t>
      </w:r>
      <w:r w:rsidR="007D1118" w:rsidRPr="003A2DB4">
        <w:rPr>
          <w:rFonts w:asciiTheme="majorHAnsi" w:hAnsiTheme="majorHAnsi"/>
          <w:b/>
          <w:color w:val="4472C4" w:themeColor="accent1"/>
          <w:sz w:val="22"/>
        </w:rPr>
        <w:t xml:space="preserve"> Ugas</w:t>
      </w:r>
    </w:p>
    <w:p w14:paraId="168C1D14" w14:textId="083C957F" w:rsidR="00FF0470" w:rsidRPr="003A2DB4" w:rsidRDefault="00FF0470" w:rsidP="00DC0C9F">
      <w:pPr>
        <w:jc w:val="both"/>
        <w:rPr>
          <w:rFonts w:asciiTheme="majorHAnsi" w:hAnsiTheme="majorHAnsi"/>
          <w:sz w:val="22"/>
        </w:rPr>
      </w:pPr>
      <w:r w:rsidRPr="003A2DB4">
        <w:rPr>
          <w:rFonts w:asciiTheme="majorHAnsi" w:hAnsiTheme="majorHAnsi"/>
          <w:sz w:val="22"/>
        </w:rPr>
        <w:t xml:space="preserve">Solo para reforzar esto último que ha dicho Nils, que como equipo regional nos parece fundamental potenciar, reforzar las oportunidades de colaboración entre los proyectos antes de ponerse a buscar consultores externos porque muchas veces vemos a proyectos buscando asesorías fuera que pueden ser muy útiles y muchas veces a través de fondos adicionales de asistencia técnica se </w:t>
      </w:r>
      <w:r w:rsidR="00D524E1" w:rsidRPr="003A2DB4">
        <w:rPr>
          <w:rFonts w:asciiTheme="majorHAnsi" w:hAnsiTheme="majorHAnsi"/>
          <w:sz w:val="22"/>
        </w:rPr>
        <w:t>pueden</w:t>
      </w:r>
      <w:r w:rsidRPr="003A2DB4">
        <w:rPr>
          <w:rFonts w:asciiTheme="majorHAnsi" w:hAnsiTheme="majorHAnsi"/>
          <w:sz w:val="22"/>
        </w:rPr>
        <w:t xml:space="preserve"> apoyar. Pero nos interesa muchísimo que a través del equipo de AES y de otros espacios se refuerce esa colaboración entre proyectos y si se necesita un consultor específico, si este es un técnico o un profesional de un proyecto que puede viajar a otro proyecto para dar una mano, ese tipo de acciones nos parecen importantísimas realmente y con mucho gusto las vamos a analizar y a apoyar en el futuro.</w:t>
      </w:r>
    </w:p>
    <w:p w14:paraId="6E554F95" w14:textId="77777777" w:rsidR="00FF0470" w:rsidRPr="003A2DB4" w:rsidRDefault="00FF0470" w:rsidP="00DC0C9F">
      <w:pPr>
        <w:jc w:val="both"/>
        <w:rPr>
          <w:rFonts w:asciiTheme="majorHAnsi" w:hAnsiTheme="majorHAnsi"/>
          <w:b/>
          <w:color w:val="4472C4" w:themeColor="accent1"/>
          <w:sz w:val="22"/>
        </w:rPr>
      </w:pPr>
    </w:p>
    <w:p w14:paraId="01582E89" w14:textId="2EFDF0DF" w:rsidR="000B597A" w:rsidRPr="003A2DB4" w:rsidRDefault="00E104F6" w:rsidP="00DC0C9F">
      <w:pPr>
        <w:jc w:val="both"/>
        <w:rPr>
          <w:rFonts w:asciiTheme="majorHAnsi" w:hAnsiTheme="majorHAnsi"/>
          <w:b/>
          <w:color w:val="4472C4" w:themeColor="accent1"/>
          <w:sz w:val="22"/>
        </w:rPr>
      </w:pPr>
      <w:r w:rsidRPr="003A2DB4">
        <w:rPr>
          <w:rFonts w:asciiTheme="majorHAnsi" w:hAnsiTheme="majorHAnsi"/>
          <w:b/>
          <w:color w:val="4472C4" w:themeColor="accent1"/>
          <w:sz w:val="22"/>
        </w:rPr>
        <w:t>Plenaria de trabajos grupales</w:t>
      </w:r>
    </w:p>
    <w:p w14:paraId="68A6580A" w14:textId="37A32BAF" w:rsidR="000B597A" w:rsidRPr="003A2DB4" w:rsidRDefault="000B597A" w:rsidP="00DC0C9F">
      <w:pPr>
        <w:jc w:val="both"/>
        <w:rPr>
          <w:rFonts w:asciiTheme="majorHAnsi" w:hAnsiTheme="majorHAnsi"/>
          <w:b/>
          <w:i/>
          <w:color w:val="4472C4" w:themeColor="accent1"/>
          <w:sz w:val="22"/>
        </w:rPr>
      </w:pPr>
      <w:r w:rsidRPr="003A2DB4">
        <w:rPr>
          <w:rFonts w:asciiTheme="majorHAnsi" w:hAnsiTheme="majorHAnsi"/>
          <w:b/>
          <w:i/>
          <w:color w:val="4472C4" w:themeColor="accent1"/>
          <w:sz w:val="22"/>
        </w:rPr>
        <w:t>¿Qué tipo de intercambios o colaboraciones se deberían generar entre proyectos para aprender nuevas herramientas?</w:t>
      </w:r>
    </w:p>
    <w:p w14:paraId="2FFDB6B7" w14:textId="5719AE54" w:rsidR="00711E2F" w:rsidRPr="003A2DB4" w:rsidRDefault="00711E2F" w:rsidP="00711E2F">
      <w:pPr>
        <w:rPr>
          <w:rFonts w:asciiTheme="majorHAnsi" w:hAnsiTheme="majorHAnsi"/>
          <w:sz w:val="22"/>
        </w:rPr>
      </w:pPr>
    </w:p>
    <w:p w14:paraId="1119467F" w14:textId="77777777" w:rsidR="00120D61" w:rsidRPr="003A2DB4" w:rsidRDefault="00120D61" w:rsidP="00120D6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Fase 1. Explorar las perspectivas colectivas y encontrar un terreno común</w:t>
      </w:r>
    </w:p>
    <w:p w14:paraId="0D30D4DA" w14:textId="77777777" w:rsidR="00120D61" w:rsidRPr="003A2DB4" w:rsidRDefault="00120D61" w:rsidP="00711E2F">
      <w:pPr>
        <w:rPr>
          <w:rFonts w:asciiTheme="majorHAnsi" w:hAnsiTheme="majorHAnsi"/>
          <w:b/>
          <w:color w:val="4472C4" w:themeColor="accent1"/>
          <w:sz w:val="22"/>
        </w:rPr>
      </w:pPr>
    </w:p>
    <w:p w14:paraId="33574B72" w14:textId="36D80222" w:rsidR="00711E2F" w:rsidRPr="003A2DB4" w:rsidRDefault="002276F0" w:rsidP="00711E2F">
      <w:pPr>
        <w:rPr>
          <w:rFonts w:asciiTheme="majorHAnsi" w:hAnsiTheme="majorHAnsi"/>
          <w:b/>
          <w:color w:val="4472C4" w:themeColor="accent1"/>
          <w:sz w:val="22"/>
        </w:rPr>
      </w:pPr>
      <w:r w:rsidRPr="003A2DB4">
        <w:rPr>
          <w:rFonts w:asciiTheme="majorHAnsi" w:hAnsiTheme="majorHAnsi"/>
          <w:b/>
          <w:color w:val="4472C4" w:themeColor="accent1"/>
          <w:sz w:val="22"/>
        </w:rPr>
        <w:t>Ernesto</w:t>
      </w:r>
      <w:r w:rsidR="00120D61" w:rsidRPr="003A2DB4">
        <w:rPr>
          <w:rFonts w:asciiTheme="majorHAnsi" w:hAnsiTheme="majorHAnsi"/>
          <w:b/>
          <w:color w:val="4472C4" w:themeColor="accent1"/>
          <w:sz w:val="22"/>
        </w:rPr>
        <w:t xml:space="preserve"> Méndez </w:t>
      </w:r>
    </w:p>
    <w:p w14:paraId="17D6A5C0" w14:textId="77777777" w:rsidR="00120D61" w:rsidRPr="003A2DB4" w:rsidRDefault="00120D61" w:rsidP="00711E2F">
      <w:pPr>
        <w:rPr>
          <w:rFonts w:asciiTheme="majorHAnsi" w:hAnsiTheme="majorHAnsi"/>
          <w:b/>
          <w:color w:val="4472C4" w:themeColor="accent1"/>
          <w:sz w:val="22"/>
        </w:rPr>
      </w:pPr>
    </w:p>
    <w:p w14:paraId="36F61A66" w14:textId="79B22611" w:rsidR="00711E2F" w:rsidRPr="003A2DB4" w:rsidRDefault="00333239" w:rsidP="00A53E72">
      <w:pPr>
        <w:jc w:val="both"/>
        <w:rPr>
          <w:rFonts w:asciiTheme="majorHAnsi" w:hAnsiTheme="majorHAnsi"/>
          <w:sz w:val="22"/>
        </w:rPr>
      </w:pPr>
      <w:r w:rsidRPr="003A2DB4">
        <w:rPr>
          <w:rFonts w:asciiTheme="majorHAnsi" w:hAnsiTheme="majorHAnsi"/>
          <w:sz w:val="22"/>
        </w:rPr>
        <w:t>Hicimos la reflexión no sólo sobre</w:t>
      </w:r>
      <w:r w:rsidR="00711E2F" w:rsidRPr="003A2DB4">
        <w:rPr>
          <w:rFonts w:asciiTheme="majorHAnsi" w:hAnsiTheme="majorHAnsi"/>
          <w:sz w:val="22"/>
        </w:rPr>
        <w:t xml:space="preserve"> herramientas</w:t>
      </w:r>
      <w:r w:rsidRPr="003A2DB4">
        <w:rPr>
          <w:rFonts w:asciiTheme="majorHAnsi" w:hAnsiTheme="majorHAnsi"/>
          <w:sz w:val="22"/>
        </w:rPr>
        <w:t>,</w:t>
      </w:r>
      <w:r w:rsidR="00711E2F" w:rsidRPr="003A2DB4">
        <w:rPr>
          <w:rFonts w:asciiTheme="majorHAnsi" w:hAnsiTheme="majorHAnsi"/>
          <w:sz w:val="22"/>
        </w:rPr>
        <w:t xml:space="preserve"> sino también</w:t>
      </w:r>
      <w:r w:rsidR="00385724" w:rsidRPr="003A2DB4">
        <w:rPr>
          <w:rFonts w:asciiTheme="majorHAnsi" w:hAnsiTheme="majorHAnsi"/>
          <w:sz w:val="22"/>
        </w:rPr>
        <w:t xml:space="preserve"> </w:t>
      </w:r>
      <w:r w:rsidRPr="003A2DB4">
        <w:rPr>
          <w:rFonts w:asciiTheme="majorHAnsi" w:hAnsiTheme="majorHAnsi"/>
          <w:sz w:val="22"/>
        </w:rPr>
        <w:t>sobre</w:t>
      </w:r>
      <w:r w:rsidR="00711E2F" w:rsidRPr="003A2DB4">
        <w:rPr>
          <w:rFonts w:asciiTheme="majorHAnsi" w:hAnsiTheme="majorHAnsi"/>
          <w:sz w:val="22"/>
        </w:rPr>
        <w:t xml:space="preserve"> temas. </w:t>
      </w:r>
      <w:r w:rsidR="00385724" w:rsidRPr="003A2DB4">
        <w:rPr>
          <w:rFonts w:asciiTheme="majorHAnsi" w:hAnsiTheme="majorHAnsi"/>
          <w:sz w:val="22"/>
        </w:rPr>
        <w:t>El tema principal que discutimos fue los c</w:t>
      </w:r>
      <w:r w:rsidR="00711E2F" w:rsidRPr="003A2DB4">
        <w:rPr>
          <w:rFonts w:asciiTheme="majorHAnsi" w:hAnsiTheme="majorHAnsi"/>
          <w:sz w:val="22"/>
        </w:rPr>
        <w:t xml:space="preserve">onocimientos </w:t>
      </w:r>
      <w:r w:rsidR="00385724" w:rsidRPr="003A2DB4">
        <w:rPr>
          <w:rFonts w:asciiTheme="majorHAnsi" w:hAnsiTheme="majorHAnsi"/>
          <w:sz w:val="22"/>
        </w:rPr>
        <w:t xml:space="preserve">y saberes locales, </w:t>
      </w:r>
      <w:r w:rsidRPr="003A2DB4">
        <w:rPr>
          <w:rFonts w:asciiTheme="majorHAnsi" w:hAnsiTheme="majorHAnsi"/>
          <w:sz w:val="22"/>
        </w:rPr>
        <w:t xml:space="preserve">el </w:t>
      </w:r>
      <w:r w:rsidR="00385724" w:rsidRPr="003A2DB4">
        <w:rPr>
          <w:rFonts w:asciiTheme="majorHAnsi" w:hAnsiTheme="majorHAnsi"/>
          <w:sz w:val="22"/>
        </w:rPr>
        <w:t>diá</w:t>
      </w:r>
      <w:r w:rsidR="00711E2F" w:rsidRPr="003A2DB4">
        <w:rPr>
          <w:rFonts w:asciiTheme="majorHAnsi" w:hAnsiTheme="majorHAnsi"/>
          <w:sz w:val="22"/>
        </w:rPr>
        <w:t>logo de saberes, e</w:t>
      </w:r>
      <w:r w:rsidRPr="003A2DB4">
        <w:rPr>
          <w:rFonts w:asciiTheme="majorHAnsi" w:hAnsiTheme="majorHAnsi"/>
          <w:sz w:val="22"/>
        </w:rPr>
        <w:t>s en</w:t>
      </w:r>
      <w:r w:rsidR="00711E2F" w:rsidRPr="003A2DB4">
        <w:rPr>
          <w:rFonts w:asciiTheme="majorHAnsi" w:hAnsiTheme="majorHAnsi"/>
          <w:sz w:val="22"/>
        </w:rPr>
        <w:t xml:space="preserve"> esta fase</w:t>
      </w:r>
      <w:r w:rsidRPr="003A2DB4">
        <w:rPr>
          <w:rFonts w:asciiTheme="majorHAnsi" w:hAnsiTheme="majorHAnsi"/>
          <w:sz w:val="22"/>
        </w:rPr>
        <w:t xml:space="preserve"> en</w:t>
      </w:r>
      <w:r w:rsidR="00711E2F" w:rsidRPr="003A2DB4">
        <w:rPr>
          <w:rFonts w:asciiTheme="majorHAnsi" w:hAnsiTheme="majorHAnsi"/>
          <w:sz w:val="22"/>
        </w:rPr>
        <w:t xml:space="preserve"> </w:t>
      </w:r>
      <w:r w:rsidR="00385724" w:rsidRPr="003A2DB4">
        <w:rPr>
          <w:rFonts w:asciiTheme="majorHAnsi" w:hAnsiTheme="majorHAnsi"/>
          <w:sz w:val="22"/>
        </w:rPr>
        <w:t>donde queremos entender hacia dó</w:t>
      </w:r>
      <w:r w:rsidR="00711E2F" w:rsidRPr="003A2DB4">
        <w:rPr>
          <w:rFonts w:asciiTheme="majorHAnsi" w:hAnsiTheme="majorHAnsi"/>
          <w:sz w:val="22"/>
        </w:rPr>
        <w:t xml:space="preserve">nde vamos, </w:t>
      </w:r>
      <w:r w:rsidR="00385724" w:rsidRPr="003A2DB4">
        <w:rPr>
          <w:rFonts w:asciiTheme="majorHAnsi" w:hAnsiTheme="majorHAnsi"/>
          <w:sz w:val="22"/>
        </w:rPr>
        <w:t>qu</w:t>
      </w:r>
      <w:r w:rsidRPr="003A2DB4">
        <w:rPr>
          <w:rFonts w:asciiTheme="majorHAnsi" w:hAnsiTheme="majorHAnsi"/>
          <w:sz w:val="22"/>
        </w:rPr>
        <w:t>e</w:t>
      </w:r>
      <w:r w:rsidR="00385724" w:rsidRPr="003A2DB4">
        <w:rPr>
          <w:rFonts w:asciiTheme="majorHAnsi" w:hAnsiTheme="majorHAnsi"/>
          <w:sz w:val="22"/>
        </w:rPr>
        <w:t xml:space="preserve"> queremos tener un </w:t>
      </w:r>
      <w:r w:rsidR="00711E2F" w:rsidRPr="003A2DB4">
        <w:rPr>
          <w:rFonts w:asciiTheme="majorHAnsi" w:hAnsiTheme="majorHAnsi"/>
          <w:sz w:val="22"/>
        </w:rPr>
        <w:t xml:space="preserve">terreno </w:t>
      </w:r>
      <w:r w:rsidR="00385724" w:rsidRPr="003A2DB4">
        <w:rPr>
          <w:rFonts w:asciiTheme="majorHAnsi" w:hAnsiTheme="majorHAnsi"/>
          <w:sz w:val="22"/>
        </w:rPr>
        <w:t xml:space="preserve">en </w:t>
      </w:r>
      <w:r w:rsidR="00711E2F" w:rsidRPr="003A2DB4">
        <w:rPr>
          <w:rFonts w:asciiTheme="majorHAnsi" w:hAnsiTheme="majorHAnsi"/>
          <w:sz w:val="22"/>
        </w:rPr>
        <w:t>común,</w:t>
      </w:r>
      <w:r w:rsidR="00385724" w:rsidRPr="003A2DB4">
        <w:rPr>
          <w:rFonts w:asciiTheme="majorHAnsi" w:hAnsiTheme="majorHAnsi"/>
          <w:sz w:val="22"/>
        </w:rPr>
        <w:t xml:space="preserve"> idioma, etc.,</w:t>
      </w:r>
      <w:r w:rsidR="00711E2F" w:rsidRPr="003A2DB4">
        <w:rPr>
          <w:rFonts w:asciiTheme="majorHAnsi" w:hAnsiTheme="majorHAnsi"/>
          <w:sz w:val="22"/>
        </w:rPr>
        <w:t xml:space="preserve"> es muy importante </w:t>
      </w:r>
      <w:r w:rsidR="00385724" w:rsidRPr="003A2DB4">
        <w:rPr>
          <w:rFonts w:asciiTheme="majorHAnsi" w:hAnsiTheme="majorHAnsi"/>
          <w:sz w:val="22"/>
        </w:rPr>
        <w:t xml:space="preserve">conocer y </w:t>
      </w:r>
      <w:r w:rsidR="00711E2F" w:rsidRPr="003A2DB4">
        <w:rPr>
          <w:rFonts w:asciiTheme="majorHAnsi" w:hAnsiTheme="majorHAnsi"/>
          <w:sz w:val="22"/>
        </w:rPr>
        <w:t xml:space="preserve">tener una buena idea de la cultura, conocimientos locales, </w:t>
      </w:r>
      <w:r w:rsidR="00385724" w:rsidRPr="003A2DB4">
        <w:rPr>
          <w:rFonts w:asciiTheme="majorHAnsi" w:hAnsiTheme="majorHAnsi"/>
          <w:sz w:val="22"/>
        </w:rPr>
        <w:t>los saberes locales, establecer un diá</w:t>
      </w:r>
      <w:r w:rsidR="00711E2F" w:rsidRPr="003A2DB4">
        <w:rPr>
          <w:rFonts w:asciiTheme="majorHAnsi" w:hAnsiTheme="majorHAnsi"/>
          <w:sz w:val="22"/>
        </w:rPr>
        <w:t>logo</w:t>
      </w:r>
      <w:r w:rsidRPr="003A2DB4">
        <w:rPr>
          <w:rFonts w:asciiTheme="majorHAnsi" w:hAnsiTheme="majorHAnsi"/>
          <w:sz w:val="22"/>
        </w:rPr>
        <w:t>,</w:t>
      </w:r>
      <w:r w:rsidR="00711E2F" w:rsidRPr="003A2DB4">
        <w:rPr>
          <w:rFonts w:asciiTheme="majorHAnsi" w:hAnsiTheme="majorHAnsi"/>
          <w:sz w:val="22"/>
        </w:rPr>
        <w:t xml:space="preserve"> si quizás venimos de afuera</w:t>
      </w:r>
      <w:r w:rsidR="00385724" w:rsidRPr="003A2DB4">
        <w:rPr>
          <w:rFonts w:asciiTheme="majorHAnsi" w:hAnsiTheme="majorHAnsi"/>
          <w:sz w:val="22"/>
        </w:rPr>
        <w:t xml:space="preserve"> y tenemos una cultura diferente, hacer ese vínculo y</w:t>
      </w:r>
      <w:r w:rsidR="00711E2F" w:rsidRPr="003A2DB4">
        <w:rPr>
          <w:rFonts w:asciiTheme="majorHAnsi" w:hAnsiTheme="majorHAnsi"/>
          <w:sz w:val="22"/>
        </w:rPr>
        <w:t xml:space="preserve"> empezar a conocer</w:t>
      </w:r>
      <w:r w:rsidR="00385724" w:rsidRPr="003A2DB4">
        <w:rPr>
          <w:rFonts w:asciiTheme="majorHAnsi" w:hAnsiTheme="majorHAnsi"/>
          <w:sz w:val="22"/>
        </w:rPr>
        <w:t xml:space="preserve"> mejor qu</w:t>
      </w:r>
      <w:r w:rsidRPr="003A2DB4">
        <w:rPr>
          <w:rFonts w:asciiTheme="majorHAnsi" w:hAnsiTheme="majorHAnsi"/>
          <w:sz w:val="22"/>
        </w:rPr>
        <w:t>é</w:t>
      </w:r>
      <w:r w:rsidR="00385724" w:rsidRPr="003A2DB4">
        <w:rPr>
          <w:rFonts w:asciiTheme="majorHAnsi" w:hAnsiTheme="majorHAnsi"/>
          <w:sz w:val="22"/>
        </w:rPr>
        <w:t xml:space="preserve"> es</w:t>
      </w:r>
      <w:r w:rsidR="00711E2F" w:rsidRPr="003A2DB4">
        <w:rPr>
          <w:rFonts w:asciiTheme="majorHAnsi" w:hAnsiTheme="majorHAnsi"/>
          <w:sz w:val="22"/>
        </w:rPr>
        <w:t xml:space="preserve"> lo que hay. </w:t>
      </w:r>
      <w:r w:rsidR="00385724" w:rsidRPr="003A2DB4">
        <w:rPr>
          <w:rFonts w:asciiTheme="majorHAnsi" w:hAnsiTheme="majorHAnsi"/>
          <w:sz w:val="22"/>
        </w:rPr>
        <w:t>Dentro de es</w:t>
      </w:r>
      <w:r w:rsidRPr="003A2DB4">
        <w:rPr>
          <w:rFonts w:asciiTheme="majorHAnsi" w:hAnsiTheme="majorHAnsi"/>
          <w:sz w:val="22"/>
        </w:rPr>
        <w:t>to,</w:t>
      </w:r>
      <w:r w:rsidR="00385724" w:rsidRPr="003A2DB4">
        <w:rPr>
          <w:rFonts w:asciiTheme="majorHAnsi" w:hAnsiTheme="majorHAnsi"/>
          <w:sz w:val="22"/>
        </w:rPr>
        <w:t xml:space="preserve"> tener también algunas advertencias puntuales</w:t>
      </w:r>
      <w:r w:rsidR="002C61E3" w:rsidRPr="003A2DB4">
        <w:rPr>
          <w:rFonts w:asciiTheme="majorHAnsi" w:hAnsiTheme="majorHAnsi"/>
          <w:sz w:val="22"/>
        </w:rPr>
        <w:t>.</w:t>
      </w:r>
      <w:r w:rsidR="00385724" w:rsidRPr="003A2DB4">
        <w:rPr>
          <w:rFonts w:asciiTheme="majorHAnsi" w:hAnsiTheme="majorHAnsi"/>
          <w:sz w:val="22"/>
        </w:rPr>
        <w:t xml:space="preserve"> </w:t>
      </w:r>
      <w:r w:rsidR="002C61E3" w:rsidRPr="003A2DB4">
        <w:rPr>
          <w:rFonts w:asciiTheme="majorHAnsi" w:hAnsiTheme="majorHAnsi"/>
          <w:sz w:val="22"/>
        </w:rPr>
        <w:t>H</w:t>
      </w:r>
      <w:r w:rsidR="00385724" w:rsidRPr="003A2DB4">
        <w:rPr>
          <w:rFonts w:asciiTheme="majorHAnsi" w:hAnsiTheme="majorHAnsi"/>
          <w:sz w:val="22"/>
        </w:rPr>
        <w:t>ay que estar conscientes que e</w:t>
      </w:r>
      <w:r w:rsidR="00711E2F" w:rsidRPr="003A2DB4">
        <w:rPr>
          <w:rFonts w:asciiTheme="majorHAnsi" w:hAnsiTheme="majorHAnsi"/>
          <w:sz w:val="22"/>
        </w:rPr>
        <w:t>stos sistemas de conocimiento son dinámicos,</w:t>
      </w:r>
      <w:r w:rsidR="00385724" w:rsidRPr="003A2DB4">
        <w:rPr>
          <w:rFonts w:asciiTheme="majorHAnsi" w:hAnsiTheme="majorHAnsi"/>
          <w:sz w:val="22"/>
        </w:rPr>
        <w:t xml:space="preserve"> no caer en una posición de romanticismo y de buscar cosas q</w:t>
      </w:r>
      <w:r w:rsidR="002C61E3" w:rsidRPr="003A2DB4">
        <w:rPr>
          <w:rFonts w:asciiTheme="majorHAnsi" w:hAnsiTheme="majorHAnsi"/>
          <w:sz w:val="22"/>
        </w:rPr>
        <w:t xml:space="preserve">ue </w:t>
      </w:r>
      <w:r w:rsidR="00385724" w:rsidRPr="003A2DB4">
        <w:rPr>
          <w:rFonts w:asciiTheme="majorHAnsi" w:hAnsiTheme="majorHAnsi"/>
          <w:sz w:val="22"/>
        </w:rPr>
        <w:t>talvez no existen</w:t>
      </w:r>
      <w:r w:rsidR="00711E2F" w:rsidRPr="003A2DB4">
        <w:rPr>
          <w:rFonts w:asciiTheme="majorHAnsi" w:hAnsiTheme="majorHAnsi"/>
          <w:sz w:val="22"/>
        </w:rPr>
        <w:t xml:space="preserve"> p</w:t>
      </w:r>
      <w:r w:rsidR="00A53E72" w:rsidRPr="003A2DB4">
        <w:rPr>
          <w:rFonts w:asciiTheme="majorHAnsi" w:hAnsiTheme="majorHAnsi"/>
          <w:sz w:val="22"/>
        </w:rPr>
        <w:t>or las realidades del contexto. Se habl</w:t>
      </w:r>
      <w:r w:rsidR="002C61E3" w:rsidRPr="003A2DB4">
        <w:rPr>
          <w:rFonts w:asciiTheme="majorHAnsi" w:hAnsiTheme="majorHAnsi"/>
          <w:sz w:val="22"/>
        </w:rPr>
        <w:t xml:space="preserve">ó </w:t>
      </w:r>
      <w:r w:rsidR="00A53E72" w:rsidRPr="003A2DB4">
        <w:rPr>
          <w:rFonts w:asciiTheme="majorHAnsi" w:hAnsiTheme="majorHAnsi"/>
          <w:sz w:val="22"/>
        </w:rPr>
        <w:t>de ver c</w:t>
      </w:r>
      <w:r w:rsidR="002C61E3" w:rsidRPr="003A2DB4">
        <w:rPr>
          <w:rFonts w:asciiTheme="majorHAnsi" w:hAnsiTheme="majorHAnsi"/>
          <w:sz w:val="22"/>
        </w:rPr>
        <w:t>ó</w:t>
      </w:r>
      <w:r w:rsidR="00711E2F" w:rsidRPr="003A2DB4">
        <w:rPr>
          <w:rFonts w:asciiTheme="majorHAnsi" w:hAnsiTheme="majorHAnsi"/>
          <w:sz w:val="22"/>
        </w:rPr>
        <w:t>mo el conocimiento local est</w:t>
      </w:r>
      <w:r w:rsidR="002C61E3" w:rsidRPr="003A2DB4">
        <w:rPr>
          <w:rFonts w:asciiTheme="majorHAnsi" w:hAnsiTheme="majorHAnsi"/>
          <w:sz w:val="22"/>
        </w:rPr>
        <w:t>á</w:t>
      </w:r>
      <w:r w:rsidR="00711E2F" w:rsidRPr="003A2DB4">
        <w:rPr>
          <w:rFonts w:asciiTheme="majorHAnsi" w:hAnsiTheme="majorHAnsi"/>
          <w:sz w:val="22"/>
        </w:rPr>
        <w:t xml:space="preserve"> interactuando con la info</w:t>
      </w:r>
      <w:r w:rsidR="00A53E72" w:rsidRPr="003A2DB4">
        <w:rPr>
          <w:rFonts w:asciiTheme="majorHAnsi" w:hAnsiTheme="majorHAnsi"/>
          <w:sz w:val="22"/>
        </w:rPr>
        <w:t>rmación</w:t>
      </w:r>
      <w:r w:rsidR="00711E2F" w:rsidRPr="003A2DB4">
        <w:rPr>
          <w:rFonts w:asciiTheme="majorHAnsi" w:hAnsiTheme="majorHAnsi"/>
          <w:sz w:val="22"/>
        </w:rPr>
        <w:t xml:space="preserve"> digital y la idea de que las transformaciones </w:t>
      </w:r>
      <w:r w:rsidR="00A53E72" w:rsidRPr="003A2DB4">
        <w:rPr>
          <w:rFonts w:asciiTheme="majorHAnsi" w:hAnsiTheme="majorHAnsi"/>
          <w:sz w:val="22"/>
        </w:rPr>
        <w:t xml:space="preserve">generalmente </w:t>
      </w:r>
      <w:r w:rsidR="00711E2F" w:rsidRPr="003A2DB4">
        <w:rPr>
          <w:rFonts w:asciiTheme="majorHAnsi" w:hAnsiTheme="majorHAnsi"/>
          <w:sz w:val="22"/>
        </w:rPr>
        <w:t>vienen desde dentro y</w:t>
      </w:r>
      <w:r w:rsidR="00A53E72" w:rsidRPr="003A2DB4">
        <w:rPr>
          <w:rFonts w:asciiTheme="majorHAnsi" w:hAnsiTheme="majorHAnsi"/>
          <w:sz w:val="22"/>
        </w:rPr>
        <w:t xml:space="preserve"> que no va a</w:t>
      </w:r>
      <w:r w:rsidR="002C61E3" w:rsidRPr="003A2DB4">
        <w:rPr>
          <w:rFonts w:asciiTheme="majorHAnsi" w:hAnsiTheme="majorHAnsi"/>
          <w:sz w:val="22"/>
        </w:rPr>
        <w:t xml:space="preserve"> </w:t>
      </w:r>
      <w:r w:rsidR="00A53E72" w:rsidRPr="003A2DB4">
        <w:rPr>
          <w:rFonts w:asciiTheme="majorHAnsi" w:hAnsiTheme="majorHAnsi"/>
          <w:sz w:val="22"/>
        </w:rPr>
        <w:t>funcionar si es que la queremos hacer</w:t>
      </w:r>
      <w:r w:rsidR="002C61E3" w:rsidRPr="003A2DB4">
        <w:rPr>
          <w:rFonts w:asciiTheme="majorHAnsi" w:hAnsiTheme="majorHAnsi"/>
          <w:sz w:val="22"/>
        </w:rPr>
        <w:t>lo</w:t>
      </w:r>
      <w:r w:rsidR="00A53E72" w:rsidRPr="003A2DB4">
        <w:rPr>
          <w:rFonts w:asciiTheme="majorHAnsi" w:hAnsiTheme="majorHAnsi"/>
          <w:sz w:val="22"/>
        </w:rPr>
        <w:t xml:space="preserve"> desde fuera y</w:t>
      </w:r>
      <w:r w:rsidR="00711E2F" w:rsidRPr="003A2DB4">
        <w:rPr>
          <w:rFonts w:asciiTheme="majorHAnsi" w:hAnsiTheme="majorHAnsi"/>
          <w:sz w:val="22"/>
        </w:rPr>
        <w:t xml:space="preserve"> por eso es</w:t>
      </w:r>
      <w:r w:rsidR="00A53E72" w:rsidRPr="003A2DB4">
        <w:rPr>
          <w:rFonts w:asciiTheme="majorHAnsi" w:hAnsiTheme="majorHAnsi"/>
          <w:sz w:val="22"/>
        </w:rPr>
        <w:t>e conocimiento local es</w:t>
      </w:r>
      <w:r w:rsidR="00711E2F" w:rsidRPr="003A2DB4">
        <w:rPr>
          <w:rFonts w:asciiTheme="majorHAnsi" w:hAnsiTheme="majorHAnsi"/>
          <w:sz w:val="22"/>
        </w:rPr>
        <w:t xml:space="preserve"> tan importante. </w:t>
      </w:r>
      <w:r w:rsidR="00A53E72" w:rsidRPr="003A2DB4">
        <w:rPr>
          <w:rFonts w:asciiTheme="majorHAnsi" w:hAnsiTheme="majorHAnsi"/>
          <w:sz w:val="22"/>
        </w:rPr>
        <w:t>Por último, surgió</w:t>
      </w:r>
      <w:r w:rsidR="00711E2F" w:rsidRPr="003A2DB4">
        <w:rPr>
          <w:rFonts w:asciiTheme="majorHAnsi" w:hAnsiTheme="majorHAnsi"/>
          <w:sz w:val="22"/>
        </w:rPr>
        <w:t xml:space="preserve"> también la parte de </w:t>
      </w:r>
      <w:r w:rsidR="00A53E72" w:rsidRPr="003A2DB4">
        <w:rPr>
          <w:rFonts w:asciiTheme="majorHAnsi" w:hAnsiTheme="majorHAnsi"/>
          <w:sz w:val="22"/>
        </w:rPr>
        <w:t>g</w:t>
      </w:r>
      <w:r w:rsidR="002C61E3" w:rsidRPr="003A2DB4">
        <w:rPr>
          <w:rFonts w:asciiTheme="majorHAnsi" w:hAnsiTheme="majorHAnsi"/>
          <w:sz w:val="22"/>
        </w:rPr>
        <w:t>é</w:t>
      </w:r>
      <w:r w:rsidR="00A53E72" w:rsidRPr="003A2DB4">
        <w:rPr>
          <w:rFonts w:asciiTheme="majorHAnsi" w:hAnsiTheme="majorHAnsi"/>
          <w:sz w:val="22"/>
        </w:rPr>
        <w:t>nero y c</w:t>
      </w:r>
      <w:r w:rsidR="002C61E3" w:rsidRPr="003A2DB4">
        <w:rPr>
          <w:rFonts w:asciiTheme="majorHAnsi" w:hAnsiTheme="majorHAnsi"/>
          <w:sz w:val="22"/>
        </w:rPr>
        <w:t>ó</w:t>
      </w:r>
      <w:r w:rsidR="00A53E72" w:rsidRPr="003A2DB4">
        <w:rPr>
          <w:rFonts w:asciiTheme="majorHAnsi" w:hAnsiTheme="majorHAnsi"/>
          <w:sz w:val="22"/>
        </w:rPr>
        <w:t>mo es importante en e</w:t>
      </w:r>
      <w:r w:rsidR="00711E2F" w:rsidRPr="003A2DB4">
        <w:rPr>
          <w:rFonts w:asciiTheme="majorHAnsi" w:hAnsiTheme="majorHAnsi"/>
          <w:sz w:val="22"/>
        </w:rPr>
        <w:t xml:space="preserve">sta primera fase tener </w:t>
      </w:r>
      <w:r w:rsidR="00A53E72" w:rsidRPr="003A2DB4">
        <w:rPr>
          <w:rFonts w:asciiTheme="majorHAnsi" w:hAnsiTheme="majorHAnsi"/>
          <w:sz w:val="22"/>
        </w:rPr>
        <w:t>un conocimiento sobre la dinámica de g</w:t>
      </w:r>
      <w:r w:rsidR="002C61E3" w:rsidRPr="003A2DB4">
        <w:rPr>
          <w:rFonts w:asciiTheme="majorHAnsi" w:hAnsiTheme="majorHAnsi"/>
          <w:sz w:val="22"/>
        </w:rPr>
        <w:t>é</w:t>
      </w:r>
      <w:r w:rsidR="00A53E72" w:rsidRPr="003A2DB4">
        <w:rPr>
          <w:rFonts w:asciiTheme="majorHAnsi" w:hAnsiTheme="majorHAnsi"/>
          <w:sz w:val="22"/>
        </w:rPr>
        <w:t>nero de un contexto en particular.</w:t>
      </w:r>
    </w:p>
    <w:p w14:paraId="063C2E2C" w14:textId="77777777" w:rsidR="0018712F" w:rsidRPr="003A2DB4" w:rsidRDefault="0018712F" w:rsidP="00120D61">
      <w:pPr>
        <w:jc w:val="both"/>
        <w:rPr>
          <w:rFonts w:asciiTheme="majorHAnsi" w:hAnsiTheme="majorHAnsi" w:cstheme="majorHAnsi"/>
          <w:bCs/>
          <w:color w:val="000000" w:themeColor="text1"/>
          <w:sz w:val="22"/>
          <w:szCs w:val="22"/>
        </w:rPr>
      </w:pPr>
    </w:p>
    <w:tbl>
      <w:tblPr>
        <w:tblStyle w:val="TableGrid"/>
        <w:tblW w:w="0" w:type="auto"/>
        <w:tblLook w:val="04A0" w:firstRow="1" w:lastRow="0" w:firstColumn="1" w:lastColumn="0" w:noHBand="0" w:noVBand="1"/>
      </w:tblPr>
      <w:tblGrid>
        <w:gridCol w:w="9350"/>
      </w:tblGrid>
      <w:tr w:rsidR="007C2365" w:rsidRPr="003A2DB4" w14:paraId="55BB7C1B" w14:textId="77777777" w:rsidTr="00D474EB">
        <w:tc>
          <w:tcPr>
            <w:tcW w:w="9350" w:type="dxa"/>
            <w:tcBorders>
              <w:top w:val="nil"/>
              <w:left w:val="nil"/>
              <w:bottom w:val="nil"/>
              <w:right w:val="nil"/>
            </w:tcBorders>
            <w:shd w:val="clear" w:color="auto" w:fill="D9E2F3" w:themeFill="accent1" w:themeFillTint="33"/>
          </w:tcPr>
          <w:p w14:paraId="529CB6DF" w14:textId="77777777" w:rsidR="00D87364" w:rsidRPr="003A2DB4" w:rsidRDefault="00D87364" w:rsidP="00D87364">
            <w:pPr>
              <w:jc w:val="center"/>
              <w:rPr>
                <w:rFonts w:asciiTheme="majorHAnsi" w:hAnsiTheme="majorHAnsi" w:cstheme="majorHAnsi"/>
                <w:b/>
                <w:color w:val="000000" w:themeColor="text1"/>
                <w:sz w:val="22"/>
                <w:szCs w:val="22"/>
              </w:rPr>
            </w:pPr>
            <w:r w:rsidRPr="003A2DB4">
              <w:rPr>
                <w:rFonts w:asciiTheme="majorHAnsi" w:hAnsiTheme="majorHAnsi" w:cstheme="majorHAnsi"/>
                <w:b/>
                <w:color w:val="000000" w:themeColor="text1"/>
                <w:sz w:val="22"/>
                <w:szCs w:val="22"/>
              </w:rPr>
              <w:t>Herramientas identificadas por lxs participantes de la CdP17 como relevantes para esta fase</w:t>
            </w:r>
          </w:p>
          <w:p w14:paraId="64C3E050" w14:textId="77777777" w:rsidR="009F0597" w:rsidRPr="003A2DB4" w:rsidRDefault="009F0597" w:rsidP="009F0597">
            <w:pPr>
              <w:jc w:val="both"/>
              <w:rPr>
                <w:rFonts w:asciiTheme="majorHAnsi" w:hAnsiTheme="majorHAnsi" w:cstheme="majorHAnsi"/>
                <w:bCs/>
                <w:color w:val="000000" w:themeColor="text1"/>
                <w:sz w:val="22"/>
                <w:szCs w:val="22"/>
              </w:rPr>
            </w:pPr>
          </w:p>
          <w:p w14:paraId="60C040F8" w14:textId="234285CD" w:rsidR="009F0597" w:rsidRPr="003A2DB4" w:rsidRDefault="009F0597" w:rsidP="00D474EB">
            <w:pPr>
              <w:pStyle w:val="ListParagraph"/>
              <w:numPr>
                <w:ilvl w:val="0"/>
                <w:numId w:val="68"/>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Planes de Vida</w:t>
            </w:r>
            <w:r w:rsidR="00D474EB" w:rsidRPr="003A2DB4">
              <w:rPr>
                <w:rFonts w:asciiTheme="majorHAnsi" w:hAnsiTheme="majorHAnsi" w:cstheme="majorHAnsi"/>
                <w:bCs/>
                <w:color w:val="000000" w:themeColor="text1"/>
                <w:sz w:val="22"/>
                <w:szCs w:val="22"/>
                <w:lang w:val="es-ES"/>
              </w:rPr>
              <w:t xml:space="preserve"> Comunitarios</w:t>
            </w:r>
          </w:p>
          <w:p w14:paraId="167FDD49" w14:textId="6E86C572" w:rsidR="00D474EB" w:rsidRPr="003A2DB4" w:rsidRDefault="009F0597" w:rsidP="00D474EB">
            <w:pPr>
              <w:pStyle w:val="ListParagraph"/>
              <w:numPr>
                <w:ilvl w:val="0"/>
                <w:numId w:val="68"/>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lastRenderedPageBreak/>
              <w:t>Mapeos institucionales</w:t>
            </w:r>
          </w:p>
          <w:p w14:paraId="7D21875F" w14:textId="2AAD2097" w:rsidR="009F0597" w:rsidRPr="003A2DB4" w:rsidRDefault="009F0597" w:rsidP="00D474EB">
            <w:pPr>
              <w:pStyle w:val="ListParagraph"/>
              <w:numPr>
                <w:ilvl w:val="0"/>
                <w:numId w:val="68"/>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Presupuestos participativos</w:t>
            </w:r>
            <w:r w:rsidRPr="003A2DB4">
              <w:rPr>
                <w:rFonts w:asciiTheme="majorHAnsi" w:hAnsiTheme="majorHAnsi" w:cstheme="majorHAnsi"/>
                <w:bCs/>
                <w:color w:val="000000" w:themeColor="text1"/>
                <w:sz w:val="22"/>
                <w:szCs w:val="22"/>
                <w:lang w:val="es-ES"/>
              </w:rPr>
              <w:tab/>
            </w:r>
          </w:p>
          <w:p w14:paraId="788F996B" w14:textId="77777777" w:rsidR="00D474EB" w:rsidRPr="003A2DB4" w:rsidRDefault="00D474EB" w:rsidP="00D474EB">
            <w:pPr>
              <w:pStyle w:val="ListParagraph"/>
              <w:numPr>
                <w:ilvl w:val="0"/>
                <w:numId w:val="68"/>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Mapeo de actores (dentro de un diagnóstico rural participativo)</w:t>
            </w:r>
          </w:p>
          <w:p w14:paraId="37FD8ECB" w14:textId="77777777" w:rsidR="00D474EB" w:rsidRPr="003A2DB4" w:rsidRDefault="00D474EB" w:rsidP="00D474EB">
            <w:pPr>
              <w:pStyle w:val="ListParagraph"/>
              <w:numPr>
                <w:ilvl w:val="0"/>
                <w:numId w:val="68"/>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Diagramas de Venn</w:t>
            </w:r>
          </w:p>
          <w:p w14:paraId="4EC81B12" w14:textId="155BC1F6" w:rsidR="00D474EB" w:rsidRPr="003A2DB4" w:rsidRDefault="00D474EB" w:rsidP="00D474EB">
            <w:pPr>
              <w:pStyle w:val="ListParagraph"/>
              <w:numPr>
                <w:ilvl w:val="0"/>
                <w:numId w:val="68"/>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Herramientas para diagnósticos rápidos participativos</w:t>
            </w:r>
          </w:p>
          <w:p w14:paraId="1D88528F" w14:textId="0FE44F68" w:rsidR="00D474EB" w:rsidRPr="003A2DB4" w:rsidRDefault="00490A82" w:rsidP="00D474EB">
            <w:pPr>
              <w:pStyle w:val="ListParagraph"/>
              <w:numPr>
                <w:ilvl w:val="0"/>
                <w:numId w:val="68"/>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 xml:space="preserve">Herramientas para diagramar tomas de decisiones en manejo de recursos </w:t>
            </w:r>
            <w:r w:rsidR="00D524E1" w:rsidRPr="003A2DB4">
              <w:rPr>
                <w:rFonts w:asciiTheme="majorHAnsi" w:hAnsiTheme="majorHAnsi" w:cstheme="majorHAnsi"/>
                <w:bCs/>
                <w:color w:val="000000" w:themeColor="text1"/>
                <w:sz w:val="22"/>
                <w:szCs w:val="22"/>
                <w:lang w:val="es-ES"/>
              </w:rPr>
              <w:t>naturales. Mapeo</w:t>
            </w:r>
            <w:r w:rsidR="009F0597" w:rsidRPr="003A2DB4">
              <w:rPr>
                <w:rFonts w:asciiTheme="majorHAnsi" w:hAnsiTheme="majorHAnsi" w:cstheme="majorHAnsi"/>
                <w:bCs/>
                <w:color w:val="000000" w:themeColor="text1"/>
                <w:sz w:val="22"/>
                <w:szCs w:val="22"/>
                <w:lang w:val="es-ES"/>
              </w:rPr>
              <w:t xml:space="preserve"> de conocimientos,</w:t>
            </w:r>
            <w:r w:rsidR="00D474EB" w:rsidRPr="003A2DB4">
              <w:rPr>
                <w:rFonts w:asciiTheme="majorHAnsi" w:hAnsiTheme="majorHAnsi" w:cstheme="majorHAnsi"/>
                <w:bCs/>
                <w:color w:val="000000" w:themeColor="text1"/>
                <w:sz w:val="22"/>
                <w:szCs w:val="22"/>
                <w:lang w:val="es-ES"/>
              </w:rPr>
              <w:t xml:space="preserve"> </w:t>
            </w:r>
            <w:r w:rsidR="009F0597" w:rsidRPr="003A2DB4">
              <w:rPr>
                <w:rFonts w:asciiTheme="majorHAnsi" w:hAnsiTheme="majorHAnsi" w:cstheme="majorHAnsi"/>
                <w:bCs/>
                <w:color w:val="000000" w:themeColor="text1"/>
                <w:sz w:val="22"/>
                <w:szCs w:val="22"/>
                <w:lang w:val="es-ES"/>
              </w:rPr>
              <w:t>actitudes, pr</w:t>
            </w:r>
            <w:r w:rsidR="00D474EB" w:rsidRPr="003A2DB4">
              <w:rPr>
                <w:rFonts w:asciiTheme="majorHAnsi" w:hAnsiTheme="majorHAnsi" w:cstheme="majorHAnsi"/>
                <w:bCs/>
                <w:color w:val="000000" w:themeColor="text1"/>
                <w:sz w:val="22"/>
                <w:szCs w:val="22"/>
                <w:lang w:val="es-ES"/>
              </w:rPr>
              <w:t>á</w:t>
            </w:r>
            <w:r w:rsidR="009F0597" w:rsidRPr="003A2DB4">
              <w:rPr>
                <w:rFonts w:asciiTheme="majorHAnsi" w:hAnsiTheme="majorHAnsi" w:cstheme="majorHAnsi"/>
                <w:bCs/>
                <w:color w:val="000000" w:themeColor="text1"/>
                <w:sz w:val="22"/>
                <w:szCs w:val="22"/>
                <w:lang w:val="es-ES"/>
              </w:rPr>
              <w:t>cticas y estrategias de manejo de pastizales y ganader</w:t>
            </w:r>
            <w:r w:rsidR="00D474EB" w:rsidRPr="003A2DB4">
              <w:rPr>
                <w:rFonts w:asciiTheme="majorHAnsi" w:hAnsiTheme="majorHAnsi" w:cstheme="majorHAnsi"/>
                <w:bCs/>
                <w:color w:val="000000" w:themeColor="text1"/>
                <w:sz w:val="22"/>
                <w:szCs w:val="22"/>
                <w:lang w:val="es-ES"/>
              </w:rPr>
              <w:t>ía</w:t>
            </w:r>
            <w:r w:rsidR="009F0597" w:rsidRPr="003A2DB4">
              <w:rPr>
                <w:rFonts w:asciiTheme="majorHAnsi" w:hAnsiTheme="majorHAnsi" w:cstheme="majorHAnsi"/>
                <w:bCs/>
                <w:color w:val="000000" w:themeColor="text1"/>
                <w:sz w:val="22"/>
                <w:szCs w:val="22"/>
                <w:lang w:val="es-ES"/>
              </w:rPr>
              <w:t xml:space="preserve"> al pastoreo, agricultura, agua </w:t>
            </w:r>
            <w:r w:rsidR="00D474EB" w:rsidRPr="003A2DB4">
              <w:rPr>
                <w:rFonts w:asciiTheme="majorHAnsi" w:hAnsiTheme="majorHAnsi" w:cstheme="majorHAnsi"/>
                <w:bCs/>
                <w:color w:val="000000" w:themeColor="text1"/>
                <w:sz w:val="22"/>
                <w:szCs w:val="22"/>
                <w:lang w:val="es-ES"/>
              </w:rPr>
              <w:t>(</w:t>
            </w:r>
            <w:r w:rsidR="009F0597" w:rsidRPr="003A2DB4">
              <w:rPr>
                <w:rFonts w:asciiTheme="majorHAnsi" w:hAnsiTheme="majorHAnsi" w:cstheme="majorHAnsi"/>
                <w:bCs/>
                <w:color w:val="000000" w:themeColor="text1"/>
                <w:sz w:val="22"/>
                <w:szCs w:val="22"/>
                <w:lang w:val="es-ES"/>
              </w:rPr>
              <w:t>calidad y cantidad</w:t>
            </w:r>
            <w:r w:rsidR="00D474EB" w:rsidRPr="003A2DB4">
              <w:rPr>
                <w:rFonts w:asciiTheme="majorHAnsi" w:hAnsiTheme="majorHAnsi" w:cstheme="majorHAnsi"/>
                <w:bCs/>
                <w:color w:val="000000" w:themeColor="text1"/>
                <w:sz w:val="22"/>
                <w:szCs w:val="22"/>
                <w:lang w:val="es-ES"/>
              </w:rPr>
              <w:t>).</w:t>
            </w:r>
          </w:p>
          <w:p w14:paraId="799620F4" w14:textId="2FC6C741" w:rsidR="00D474EB" w:rsidRPr="003A2DB4" w:rsidRDefault="00D474EB" w:rsidP="00D474EB">
            <w:pPr>
              <w:pStyle w:val="ListParagraph"/>
              <w:numPr>
                <w:ilvl w:val="0"/>
                <w:numId w:val="68"/>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 xml:space="preserve">Herramientas para capturar las instituciones sociales de gobernanza de los pastizales, los parches de tierra </w:t>
            </w:r>
            <w:r w:rsidR="00D524E1" w:rsidRPr="003A2DB4">
              <w:rPr>
                <w:rFonts w:asciiTheme="majorHAnsi" w:hAnsiTheme="majorHAnsi" w:cstheme="majorHAnsi"/>
                <w:bCs/>
                <w:color w:val="000000" w:themeColor="text1"/>
                <w:sz w:val="22"/>
                <w:szCs w:val="22"/>
                <w:lang w:val="es-ES"/>
              </w:rPr>
              <w:t>agrícola</w:t>
            </w:r>
            <w:r w:rsidRPr="003A2DB4">
              <w:rPr>
                <w:rFonts w:asciiTheme="majorHAnsi" w:hAnsiTheme="majorHAnsi" w:cstheme="majorHAnsi"/>
                <w:bCs/>
                <w:color w:val="000000" w:themeColor="text1"/>
                <w:sz w:val="22"/>
                <w:szCs w:val="22"/>
                <w:lang w:val="es-ES"/>
              </w:rPr>
              <w:t xml:space="preserve"> a escala familiar, intrafamiliar, comunal</w:t>
            </w:r>
            <w:r w:rsidRPr="003A2DB4">
              <w:rPr>
                <w:rFonts w:asciiTheme="majorHAnsi" w:hAnsiTheme="majorHAnsi" w:cstheme="majorHAnsi"/>
                <w:bCs/>
                <w:color w:val="000000" w:themeColor="text1"/>
                <w:sz w:val="22"/>
                <w:szCs w:val="22"/>
                <w:lang w:val="es-ES"/>
              </w:rPr>
              <w:tab/>
            </w:r>
          </w:p>
          <w:p w14:paraId="5EE7598D" w14:textId="77777777" w:rsidR="00D474EB" w:rsidRPr="003A2DB4" w:rsidRDefault="00D474EB" w:rsidP="009F0597">
            <w:pPr>
              <w:pStyle w:val="ListParagraph"/>
              <w:numPr>
                <w:ilvl w:val="0"/>
                <w:numId w:val="68"/>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E</w:t>
            </w:r>
            <w:r w:rsidR="009F0597" w:rsidRPr="003A2DB4">
              <w:rPr>
                <w:rFonts w:asciiTheme="majorHAnsi" w:hAnsiTheme="majorHAnsi" w:cstheme="majorHAnsi"/>
                <w:bCs/>
                <w:color w:val="000000" w:themeColor="text1"/>
                <w:sz w:val="22"/>
                <w:szCs w:val="22"/>
                <w:lang w:val="es-ES"/>
              </w:rPr>
              <w:t>xplorar la racionalidad y factores sociales detr</w:t>
            </w:r>
            <w:r w:rsidRPr="003A2DB4">
              <w:rPr>
                <w:rFonts w:asciiTheme="majorHAnsi" w:hAnsiTheme="majorHAnsi" w:cstheme="majorHAnsi"/>
                <w:bCs/>
                <w:color w:val="000000" w:themeColor="text1"/>
                <w:sz w:val="22"/>
                <w:szCs w:val="22"/>
                <w:lang w:val="es-ES"/>
              </w:rPr>
              <w:t>á</w:t>
            </w:r>
            <w:r w:rsidR="009F0597" w:rsidRPr="003A2DB4">
              <w:rPr>
                <w:rFonts w:asciiTheme="majorHAnsi" w:hAnsiTheme="majorHAnsi" w:cstheme="majorHAnsi"/>
                <w:bCs/>
                <w:color w:val="000000" w:themeColor="text1"/>
                <w:sz w:val="22"/>
                <w:szCs w:val="22"/>
                <w:lang w:val="es-ES"/>
              </w:rPr>
              <w:t>s de las decisiones de manejo (actuales y oportunidades para cambio, o sea que empalme con la fase 2 tambi</w:t>
            </w:r>
            <w:r w:rsidRPr="003A2DB4">
              <w:rPr>
                <w:rFonts w:asciiTheme="majorHAnsi" w:hAnsiTheme="majorHAnsi" w:cstheme="majorHAnsi"/>
                <w:bCs/>
                <w:color w:val="000000" w:themeColor="text1"/>
                <w:sz w:val="22"/>
                <w:szCs w:val="22"/>
                <w:lang w:val="es-ES"/>
              </w:rPr>
              <w:t>én)</w:t>
            </w:r>
          </w:p>
          <w:p w14:paraId="13940882" w14:textId="39B6DD63" w:rsidR="00D474EB" w:rsidRPr="003A2DB4" w:rsidRDefault="00D474EB" w:rsidP="00D474EB">
            <w:pPr>
              <w:pStyle w:val="ListParagraph"/>
              <w:numPr>
                <w:ilvl w:val="0"/>
                <w:numId w:val="68"/>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 xml:space="preserve">Mapeo de principios </w:t>
            </w:r>
            <w:r w:rsidR="00D524E1" w:rsidRPr="003A2DB4">
              <w:rPr>
                <w:rFonts w:asciiTheme="majorHAnsi" w:hAnsiTheme="majorHAnsi" w:cstheme="majorHAnsi"/>
                <w:bCs/>
                <w:color w:val="000000" w:themeColor="text1"/>
                <w:sz w:val="22"/>
                <w:szCs w:val="22"/>
                <w:lang w:val="es-ES"/>
              </w:rPr>
              <w:t>agroecológicos</w:t>
            </w:r>
            <w:r w:rsidRPr="003A2DB4">
              <w:rPr>
                <w:rFonts w:asciiTheme="majorHAnsi" w:hAnsiTheme="majorHAnsi" w:cstheme="majorHAnsi"/>
                <w:bCs/>
                <w:color w:val="000000" w:themeColor="text1"/>
                <w:sz w:val="22"/>
                <w:szCs w:val="22"/>
                <w:lang w:val="es-ES"/>
              </w:rPr>
              <w:t>.</w:t>
            </w:r>
          </w:p>
          <w:p w14:paraId="6089C577" w14:textId="048434B1" w:rsidR="009F0597" w:rsidRPr="003A2DB4" w:rsidRDefault="00D474EB" w:rsidP="00D474EB">
            <w:pPr>
              <w:pStyle w:val="ListParagraph"/>
              <w:numPr>
                <w:ilvl w:val="0"/>
                <w:numId w:val="68"/>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 xml:space="preserve">Herramientas para mantener asociados los aspectos de </w:t>
            </w:r>
            <w:r w:rsidR="00D524E1" w:rsidRPr="003A2DB4">
              <w:rPr>
                <w:rFonts w:asciiTheme="majorHAnsi" w:hAnsiTheme="majorHAnsi" w:cstheme="majorHAnsi"/>
                <w:bCs/>
                <w:color w:val="000000" w:themeColor="text1"/>
                <w:sz w:val="22"/>
                <w:szCs w:val="22"/>
                <w:lang w:val="es-ES"/>
              </w:rPr>
              <w:t>equidad</w:t>
            </w:r>
            <w:r w:rsidRPr="003A2DB4">
              <w:rPr>
                <w:rFonts w:asciiTheme="majorHAnsi" w:hAnsiTheme="majorHAnsi" w:cstheme="majorHAnsi"/>
                <w:bCs/>
                <w:color w:val="000000" w:themeColor="text1"/>
                <w:sz w:val="22"/>
                <w:szCs w:val="22"/>
                <w:lang w:val="es-ES"/>
              </w:rPr>
              <w:t xml:space="preserve"> de género y los aspectos </w:t>
            </w:r>
            <w:r w:rsidR="00D524E1" w:rsidRPr="003A2DB4">
              <w:rPr>
                <w:rFonts w:asciiTheme="majorHAnsi" w:hAnsiTheme="majorHAnsi" w:cstheme="majorHAnsi"/>
                <w:bCs/>
                <w:color w:val="000000" w:themeColor="text1"/>
                <w:sz w:val="22"/>
                <w:szCs w:val="22"/>
                <w:lang w:val="es-ES"/>
              </w:rPr>
              <w:t>físicos</w:t>
            </w:r>
            <w:r w:rsidRPr="003A2DB4">
              <w:rPr>
                <w:rFonts w:asciiTheme="majorHAnsi" w:hAnsiTheme="majorHAnsi" w:cstheme="majorHAnsi"/>
                <w:bCs/>
                <w:color w:val="000000" w:themeColor="text1"/>
                <w:sz w:val="22"/>
                <w:szCs w:val="22"/>
                <w:lang w:val="es-ES"/>
              </w:rPr>
              <w:t>/ambientales del proyecto.</w:t>
            </w:r>
          </w:p>
          <w:p w14:paraId="5B4DE0F2" w14:textId="0B60D8B8" w:rsidR="007C2365" w:rsidRPr="003A2DB4" w:rsidRDefault="00D474EB" w:rsidP="00490A82">
            <w:pPr>
              <w:pStyle w:val="ListParagraph"/>
              <w:numPr>
                <w:ilvl w:val="0"/>
                <w:numId w:val="68"/>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Mapeo de acceso y toma de decisiones sobre la tierra por género.</w:t>
            </w:r>
          </w:p>
        </w:tc>
      </w:tr>
    </w:tbl>
    <w:p w14:paraId="26AC10F1" w14:textId="3212BBED" w:rsidR="0074100B" w:rsidRPr="003A2DB4" w:rsidRDefault="0074100B" w:rsidP="00120D61">
      <w:pPr>
        <w:jc w:val="both"/>
        <w:rPr>
          <w:rFonts w:asciiTheme="majorHAnsi" w:hAnsiTheme="majorHAnsi" w:cstheme="majorHAnsi"/>
          <w:bCs/>
          <w:color w:val="000000" w:themeColor="text1"/>
          <w:sz w:val="22"/>
          <w:szCs w:val="22"/>
        </w:rPr>
      </w:pPr>
    </w:p>
    <w:p w14:paraId="13C04CCA" w14:textId="77777777" w:rsidR="0074100B" w:rsidRPr="003A2DB4" w:rsidRDefault="0074100B" w:rsidP="00120D61">
      <w:pPr>
        <w:jc w:val="both"/>
        <w:rPr>
          <w:rFonts w:asciiTheme="majorHAnsi" w:hAnsiTheme="majorHAnsi" w:cstheme="majorHAnsi"/>
          <w:bCs/>
          <w:color w:val="000000" w:themeColor="text1"/>
          <w:sz w:val="22"/>
          <w:szCs w:val="22"/>
        </w:rPr>
      </w:pPr>
    </w:p>
    <w:p w14:paraId="6C6959BF" w14:textId="28CA8FC1" w:rsidR="00120D61" w:rsidRPr="003A2DB4" w:rsidRDefault="00120D61" w:rsidP="00120D6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Fase 2. Oportunidades para reforzar </w:t>
      </w:r>
      <w:r w:rsidR="002C61E3" w:rsidRPr="003A2DB4">
        <w:rPr>
          <w:rFonts w:asciiTheme="majorHAnsi" w:hAnsiTheme="majorHAnsi" w:cstheme="majorHAnsi"/>
          <w:b/>
          <w:bCs/>
          <w:color w:val="4472C4" w:themeColor="accent1"/>
          <w:sz w:val="22"/>
          <w:szCs w:val="22"/>
        </w:rPr>
        <w:t>e</w:t>
      </w:r>
      <w:r w:rsidRPr="003A2DB4">
        <w:rPr>
          <w:rFonts w:asciiTheme="majorHAnsi" w:hAnsiTheme="majorHAnsi" w:cstheme="majorHAnsi"/>
          <w:b/>
          <w:bCs/>
          <w:color w:val="4472C4" w:themeColor="accent1"/>
          <w:sz w:val="22"/>
          <w:szCs w:val="22"/>
        </w:rPr>
        <w:t xml:space="preserve"> identificar visiones</w:t>
      </w:r>
    </w:p>
    <w:p w14:paraId="351E32F6" w14:textId="77777777" w:rsidR="0074100B" w:rsidRPr="003A2DB4" w:rsidRDefault="0074100B" w:rsidP="00120D61">
      <w:pPr>
        <w:jc w:val="both"/>
        <w:rPr>
          <w:rFonts w:asciiTheme="majorHAnsi" w:hAnsiTheme="majorHAnsi" w:cstheme="majorHAnsi"/>
          <w:b/>
          <w:bCs/>
          <w:color w:val="4472C4" w:themeColor="accent1"/>
          <w:sz w:val="22"/>
          <w:szCs w:val="22"/>
        </w:rPr>
      </w:pPr>
    </w:p>
    <w:p w14:paraId="553AD43B" w14:textId="378CF19F" w:rsidR="00120D61" w:rsidRPr="003A2DB4" w:rsidRDefault="00120D61" w:rsidP="00120D6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Ross Borja</w:t>
      </w:r>
    </w:p>
    <w:p w14:paraId="20A4EF1F" w14:textId="77777777" w:rsidR="00120D61" w:rsidRPr="003A2DB4" w:rsidRDefault="00120D61" w:rsidP="00120D61">
      <w:pPr>
        <w:jc w:val="both"/>
        <w:rPr>
          <w:rFonts w:asciiTheme="majorHAnsi" w:hAnsiTheme="majorHAnsi" w:cstheme="majorHAnsi"/>
          <w:b/>
          <w:bCs/>
          <w:color w:val="4472C4" w:themeColor="accent1"/>
          <w:sz w:val="22"/>
          <w:szCs w:val="22"/>
        </w:rPr>
      </w:pPr>
    </w:p>
    <w:p w14:paraId="78C200C7" w14:textId="3609DA09" w:rsidR="007152D7" w:rsidRPr="003A2DB4" w:rsidRDefault="00711E2F" w:rsidP="002276F0">
      <w:pPr>
        <w:jc w:val="both"/>
        <w:rPr>
          <w:rFonts w:asciiTheme="majorHAnsi" w:hAnsiTheme="majorHAnsi"/>
          <w:sz w:val="22"/>
        </w:rPr>
      </w:pPr>
      <w:r w:rsidRPr="003A2DB4">
        <w:rPr>
          <w:rFonts w:asciiTheme="majorHAnsi" w:hAnsiTheme="majorHAnsi"/>
          <w:sz w:val="22"/>
        </w:rPr>
        <w:t xml:space="preserve">Empezamos hablando </w:t>
      </w:r>
      <w:r w:rsidR="007152D7" w:rsidRPr="003A2DB4">
        <w:rPr>
          <w:rFonts w:asciiTheme="majorHAnsi" w:hAnsiTheme="majorHAnsi"/>
          <w:sz w:val="22"/>
        </w:rPr>
        <w:t xml:space="preserve">de </w:t>
      </w:r>
      <w:r w:rsidRPr="003A2DB4">
        <w:rPr>
          <w:rFonts w:asciiTheme="majorHAnsi" w:hAnsiTheme="majorHAnsi"/>
          <w:sz w:val="22"/>
        </w:rPr>
        <w:t>que en la fase dos tenemos que identificar los punt</w:t>
      </w:r>
      <w:r w:rsidR="002276F0" w:rsidRPr="003A2DB4">
        <w:rPr>
          <w:rFonts w:asciiTheme="majorHAnsi" w:hAnsiTheme="majorHAnsi"/>
          <w:sz w:val="22"/>
        </w:rPr>
        <w:t>os de entrada: biofís</w:t>
      </w:r>
      <w:r w:rsidRPr="003A2DB4">
        <w:rPr>
          <w:rFonts w:asciiTheme="majorHAnsi" w:hAnsiTheme="majorHAnsi"/>
          <w:sz w:val="22"/>
        </w:rPr>
        <w:t xml:space="preserve">ico, </w:t>
      </w:r>
      <w:r w:rsidR="002276F0" w:rsidRPr="003A2DB4">
        <w:rPr>
          <w:rFonts w:asciiTheme="majorHAnsi" w:hAnsiTheme="majorHAnsi"/>
          <w:sz w:val="22"/>
        </w:rPr>
        <w:t xml:space="preserve">por </w:t>
      </w:r>
      <w:r w:rsidR="00D524E1" w:rsidRPr="003A2DB4">
        <w:rPr>
          <w:rFonts w:asciiTheme="majorHAnsi" w:hAnsiTheme="majorHAnsi"/>
          <w:sz w:val="22"/>
        </w:rPr>
        <w:t>ejemplo,</w:t>
      </w:r>
      <w:r w:rsidR="002276F0" w:rsidRPr="003A2DB4">
        <w:rPr>
          <w:rFonts w:asciiTheme="majorHAnsi" w:hAnsiTheme="majorHAnsi"/>
          <w:sz w:val="22"/>
        </w:rPr>
        <w:t xml:space="preserve"> la erosión, </w:t>
      </w:r>
      <w:r w:rsidRPr="003A2DB4">
        <w:rPr>
          <w:rFonts w:asciiTheme="majorHAnsi" w:hAnsiTheme="majorHAnsi"/>
          <w:sz w:val="22"/>
        </w:rPr>
        <w:t>conformación de cooperativa</w:t>
      </w:r>
      <w:r w:rsidR="007152D7" w:rsidRPr="003A2DB4">
        <w:rPr>
          <w:rFonts w:asciiTheme="majorHAnsi" w:hAnsiTheme="majorHAnsi"/>
          <w:sz w:val="22"/>
        </w:rPr>
        <w:t>s</w:t>
      </w:r>
      <w:r w:rsidRPr="003A2DB4">
        <w:rPr>
          <w:rFonts w:asciiTheme="majorHAnsi" w:hAnsiTheme="majorHAnsi"/>
          <w:sz w:val="22"/>
        </w:rPr>
        <w:t xml:space="preserve"> donde l</w:t>
      </w:r>
      <w:r w:rsidR="002276F0" w:rsidRPr="003A2DB4">
        <w:rPr>
          <w:rFonts w:asciiTheme="majorHAnsi" w:hAnsiTheme="majorHAnsi"/>
          <w:sz w:val="22"/>
        </w:rPr>
        <w:t>os productores quieren trabajar, el punto central aquí es mirar cu</w:t>
      </w:r>
      <w:r w:rsidR="007152D7" w:rsidRPr="003A2DB4">
        <w:rPr>
          <w:rFonts w:asciiTheme="majorHAnsi" w:hAnsiTheme="majorHAnsi"/>
          <w:sz w:val="22"/>
        </w:rPr>
        <w:t>á</w:t>
      </w:r>
      <w:r w:rsidR="002276F0" w:rsidRPr="003A2DB4">
        <w:rPr>
          <w:rFonts w:asciiTheme="majorHAnsi" w:hAnsiTheme="majorHAnsi"/>
          <w:sz w:val="22"/>
        </w:rPr>
        <w:t>l es el t</w:t>
      </w:r>
      <w:r w:rsidRPr="003A2DB4">
        <w:rPr>
          <w:rFonts w:asciiTheme="majorHAnsi" w:hAnsiTheme="majorHAnsi"/>
          <w:sz w:val="22"/>
        </w:rPr>
        <w:t>ema que nos permite</w:t>
      </w:r>
      <w:r w:rsidR="002276F0" w:rsidRPr="003A2DB4">
        <w:rPr>
          <w:rFonts w:asciiTheme="majorHAnsi" w:hAnsiTheme="majorHAnsi"/>
          <w:sz w:val="22"/>
        </w:rPr>
        <w:t xml:space="preserve"> avanzar en la transición agroe</w:t>
      </w:r>
      <w:r w:rsidRPr="003A2DB4">
        <w:rPr>
          <w:rFonts w:asciiTheme="majorHAnsi" w:hAnsiTheme="majorHAnsi"/>
          <w:sz w:val="22"/>
        </w:rPr>
        <w:t>c</w:t>
      </w:r>
      <w:r w:rsidR="002276F0" w:rsidRPr="003A2DB4">
        <w:rPr>
          <w:rFonts w:asciiTheme="majorHAnsi" w:hAnsiTheme="majorHAnsi"/>
          <w:sz w:val="22"/>
        </w:rPr>
        <w:t>oló</w:t>
      </w:r>
      <w:r w:rsidRPr="003A2DB4">
        <w:rPr>
          <w:rFonts w:asciiTheme="majorHAnsi" w:hAnsiTheme="majorHAnsi"/>
          <w:sz w:val="22"/>
        </w:rPr>
        <w:t xml:space="preserve">gica. </w:t>
      </w:r>
      <w:r w:rsidR="002276F0" w:rsidRPr="003A2DB4">
        <w:rPr>
          <w:rFonts w:asciiTheme="majorHAnsi" w:hAnsiTheme="majorHAnsi"/>
          <w:sz w:val="22"/>
        </w:rPr>
        <w:t xml:space="preserve">Para eso discutimos que </w:t>
      </w:r>
      <w:r w:rsidR="00D524E1" w:rsidRPr="003A2DB4">
        <w:rPr>
          <w:rFonts w:asciiTheme="majorHAnsi" w:hAnsiTheme="majorHAnsi"/>
          <w:sz w:val="22"/>
        </w:rPr>
        <w:t>puede</w:t>
      </w:r>
      <w:r w:rsidR="002276F0" w:rsidRPr="003A2DB4">
        <w:rPr>
          <w:rFonts w:asciiTheme="majorHAnsi" w:hAnsiTheme="majorHAnsi"/>
          <w:sz w:val="22"/>
        </w:rPr>
        <w:t xml:space="preserve"> haber </w:t>
      </w:r>
      <w:r w:rsidRPr="003A2DB4">
        <w:rPr>
          <w:rFonts w:asciiTheme="majorHAnsi" w:hAnsiTheme="majorHAnsi"/>
          <w:sz w:val="22"/>
        </w:rPr>
        <w:t>varias herramientas que los proyectos y organizaciones</w:t>
      </w:r>
      <w:r w:rsidR="002276F0" w:rsidRPr="003A2DB4">
        <w:rPr>
          <w:rFonts w:asciiTheme="majorHAnsi" w:hAnsiTheme="majorHAnsi"/>
          <w:sz w:val="22"/>
        </w:rPr>
        <w:t xml:space="preserve"> de la CdP</w:t>
      </w:r>
      <w:r w:rsidRPr="003A2DB4">
        <w:rPr>
          <w:rFonts w:asciiTheme="majorHAnsi" w:hAnsiTheme="majorHAnsi"/>
          <w:sz w:val="22"/>
        </w:rPr>
        <w:t xml:space="preserve"> ya han usado.</w:t>
      </w:r>
      <w:r w:rsidR="002276F0" w:rsidRPr="003A2DB4">
        <w:rPr>
          <w:rFonts w:asciiTheme="majorHAnsi" w:hAnsiTheme="majorHAnsi"/>
          <w:sz w:val="22"/>
        </w:rPr>
        <w:t xml:space="preserve"> Steve mencionó este e</w:t>
      </w:r>
      <w:r w:rsidRPr="003A2DB4">
        <w:rPr>
          <w:rFonts w:asciiTheme="majorHAnsi" w:hAnsiTheme="majorHAnsi"/>
          <w:sz w:val="22"/>
        </w:rPr>
        <w:t xml:space="preserve">studio </w:t>
      </w:r>
      <w:r w:rsidR="002276F0" w:rsidRPr="003A2DB4">
        <w:rPr>
          <w:rFonts w:asciiTheme="majorHAnsi" w:hAnsiTheme="majorHAnsi"/>
          <w:sz w:val="22"/>
        </w:rPr>
        <w:t xml:space="preserve">que hicimos entre Perú y Ecuador </w:t>
      </w:r>
      <w:r w:rsidRPr="003A2DB4">
        <w:rPr>
          <w:rFonts w:asciiTheme="majorHAnsi" w:hAnsiTheme="majorHAnsi"/>
          <w:sz w:val="22"/>
        </w:rPr>
        <w:t>sobre racion</w:t>
      </w:r>
      <w:r w:rsidR="002276F0" w:rsidRPr="003A2DB4">
        <w:rPr>
          <w:rFonts w:asciiTheme="majorHAnsi" w:hAnsiTheme="majorHAnsi"/>
          <w:sz w:val="22"/>
        </w:rPr>
        <w:t>alidad campesina, el objetivo era entender por qué</w:t>
      </w:r>
      <w:r w:rsidRPr="003A2DB4">
        <w:rPr>
          <w:rFonts w:asciiTheme="majorHAnsi" w:hAnsiTheme="majorHAnsi"/>
          <w:sz w:val="22"/>
        </w:rPr>
        <w:t xml:space="preserve"> los productores toman una decisi</w:t>
      </w:r>
      <w:r w:rsidR="002276F0" w:rsidRPr="003A2DB4">
        <w:rPr>
          <w:rFonts w:asciiTheme="majorHAnsi" w:hAnsiTheme="majorHAnsi"/>
          <w:sz w:val="22"/>
        </w:rPr>
        <w:t>ón de uso y manejo del suelo. Ekorural hizo un estudio</w:t>
      </w:r>
      <w:r w:rsidR="007152D7" w:rsidRPr="003A2DB4">
        <w:rPr>
          <w:rFonts w:asciiTheme="majorHAnsi" w:hAnsiTheme="majorHAnsi"/>
          <w:sz w:val="22"/>
        </w:rPr>
        <w:t xml:space="preserve"> </w:t>
      </w:r>
      <w:r w:rsidR="002276F0" w:rsidRPr="003A2DB4">
        <w:rPr>
          <w:rFonts w:asciiTheme="majorHAnsi" w:hAnsiTheme="majorHAnsi"/>
          <w:sz w:val="22"/>
        </w:rPr>
        <w:t>de racionalidad campesina tratando de entender por qué</w:t>
      </w:r>
      <w:r w:rsidRPr="003A2DB4">
        <w:rPr>
          <w:rFonts w:asciiTheme="majorHAnsi" w:hAnsiTheme="majorHAnsi"/>
          <w:sz w:val="22"/>
        </w:rPr>
        <w:t xml:space="preserve"> a la gente le interesaba participar en este tipo de mercado. </w:t>
      </w:r>
      <w:r w:rsidR="002276F0" w:rsidRPr="003A2DB4">
        <w:rPr>
          <w:rFonts w:asciiTheme="majorHAnsi" w:hAnsiTheme="majorHAnsi"/>
          <w:sz w:val="22"/>
        </w:rPr>
        <w:t>Entonces vemos como un tipo de herramienta muy interesante que podría ayudarnos a s</w:t>
      </w:r>
      <w:r w:rsidRPr="003A2DB4">
        <w:rPr>
          <w:rFonts w:asciiTheme="majorHAnsi" w:hAnsiTheme="majorHAnsi"/>
          <w:sz w:val="22"/>
        </w:rPr>
        <w:t>alir de esta forma m</w:t>
      </w:r>
      <w:r w:rsidR="007152D7" w:rsidRPr="003A2DB4">
        <w:rPr>
          <w:rFonts w:asciiTheme="majorHAnsi" w:hAnsiTheme="majorHAnsi"/>
          <w:sz w:val="22"/>
        </w:rPr>
        <w:t>á</w:t>
      </w:r>
      <w:r w:rsidRPr="003A2DB4">
        <w:rPr>
          <w:rFonts w:asciiTheme="majorHAnsi" w:hAnsiTheme="majorHAnsi"/>
          <w:sz w:val="22"/>
        </w:rPr>
        <w:t>s co</w:t>
      </w:r>
      <w:r w:rsidR="002276F0" w:rsidRPr="003A2DB4">
        <w:rPr>
          <w:rFonts w:asciiTheme="majorHAnsi" w:hAnsiTheme="majorHAnsi"/>
          <w:sz w:val="22"/>
        </w:rPr>
        <w:t xml:space="preserve">nvencional de mirar el contexto, entonces </w:t>
      </w:r>
      <w:r w:rsidR="007152D7" w:rsidRPr="003A2DB4">
        <w:rPr>
          <w:rFonts w:asciiTheme="majorHAnsi" w:hAnsiTheme="majorHAnsi"/>
          <w:sz w:val="22"/>
        </w:rPr>
        <w:t xml:space="preserve">se </w:t>
      </w:r>
      <w:r w:rsidR="00D524E1" w:rsidRPr="003A2DB4">
        <w:rPr>
          <w:rFonts w:asciiTheme="majorHAnsi" w:hAnsiTheme="majorHAnsi"/>
          <w:sz w:val="22"/>
        </w:rPr>
        <w:t>requiere</w:t>
      </w:r>
      <w:r w:rsidR="007152D7" w:rsidRPr="003A2DB4">
        <w:rPr>
          <w:rFonts w:asciiTheme="majorHAnsi" w:hAnsiTheme="majorHAnsi"/>
          <w:sz w:val="22"/>
        </w:rPr>
        <w:t xml:space="preserve"> </w:t>
      </w:r>
      <w:r w:rsidR="002276F0" w:rsidRPr="003A2DB4">
        <w:rPr>
          <w:rFonts w:asciiTheme="majorHAnsi" w:hAnsiTheme="majorHAnsi"/>
          <w:sz w:val="22"/>
        </w:rPr>
        <w:t>una herramienta de contexto.</w:t>
      </w:r>
      <w:r w:rsidRPr="003A2DB4">
        <w:rPr>
          <w:rFonts w:asciiTheme="majorHAnsi" w:hAnsiTheme="majorHAnsi"/>
          <w:sz w:val="22"/>
        </w:rPr>
        <w:t xml:space="preserve"> </w:t>
      </w:r>
    </w:p>
    <w:p w14:paraId="5C521BA9" w14:textId="77777777" w:rsidR="007152D7" w:rsidRPr="003A2DB4" w:rsidRDefault="007152D7" w:rsidP="002276F0">
      <w:pPr>
        <w:jc w:val="both"/>
        <w:rPr>
          <w:rFonts w:asciiTheme="majorHAnsi" w:hAnsiTheme="majorHAnsi"/>
          <w:sz w:val="22"/>
        </w:rPr>
      </w:pPr>
    </w:p>
    <w:p w14:paraId="7EB2E522" w14:textId="02763D8E" w:rsidR="00711E2F" w:rsidRPr="003A2DB4" w:rsidRDefault="00711E2F" w:rsidP="002276F0">
      <w:pPr>
        <w:jc w:val="both"/>
        <w:rPr>
          <w:rFonts w:asciiTheme="majorHAnsi" w:hAnsiTheme="majorHAnsi"/>
          <w:sz w:val="22"/>
        </w:rPr>
      </w:pPr>
      <w:r w:rsidRPr="003A2DB4">
        <w:rPr>
          <w:rFonts w:asciiTheme="majorHAnsi" w:hAnsiTheme="majorHAnsi"/>
          <w:sz w:val="22"/>
        </w:rPr>
        <w:t xml:space="preserve">Otra herramienta que mencionamos </w:t>
      </w:r>
      <w:r w:rsidR="002276F0" w:rsidRPr="003A2DB4">
        <w:rPr>
          <w:rFonts w:asciiTheme="majorHAnsi" w:hAnsiTheme="majorHAnsi"/>
          <w:sz w:val="22"/>
        </w:rPr>
        <w:t>y que vemos podría ser interesante son los planes de vida comun</w:t>
      </w:r>
      <w:r w:rsidRPr="003A2DB4">
        <w:rPr>
          <w:rFonts w:asciiTheme="majorHAnsi" w:hAnsiTheme="majorHAnsi"/>
          <w:sz w:val="22"/>
        </w:rPr>
        <w:t>i</w:t>
      </w:r>
      <w:r w:rsidR="002276F0" w:rsidRPr="003A2DB4">
        <w:rPr>
          <w:rFonts w:asciiTheme="majorHAnsi" w:hAnsiTheme="majorHAnsi"/>
          <w:sz w:val="22"/>
        </w:rPr>
        <w:t>t</w:t>
      </w:r>
      <w:r w:rsidRPr="003A2DB4">
        <w:rPr>
          <w:rFonts w:asciiTheme="majorHAnsi" w:hAnsiTheme="majorHAnsi"/>
          <w:sz w:val="22"/>
        </w:rPr>
        <w:t>arios</w:t>
      </w:r>
      <w:r w:rsidR="007152D7" w:rsidRPr="003A2DB4">
        <w:rPr>
          <w:rFonts w:asciiTheme="majorHAnsi" w:hAnsiTheme="majorHAnsi"/>
          <w:sz w:val="22"/>
        </w:rPr>
        <w:t>, p</w:t>
      </w:r>
      <w:r w:rsidR="002276F0" w:rsidRPr="003A2DB4">
        <w:rPr>
          <w:rFonts w:asciiTheme="majorHAnsi" w:hAnsiTheme="majorHAnsi"/>
          <w:sz w:val="22"/>
        </w:rPr>
        <w:t>orque esto nos lleva a que u</w:t>
      </w:r>
      <w:r w:rsidRPr="003A2DB4">
        <w:rPr>
          <w:rFonts w:asciiTheme="majorHAnsi" w:hAnsiTheme="majorHAnsi"/>
          <w:sz w:val="22"/>
        </w:rPr>
        <w:t>na vez que trabajamos en la herra</w:t>
      </w:r>
      <w:r w:rsidR="007152D7" w:rsidRPr="003A2DB4">
        <w:rPr>
          <w:rFonts w:asciiTheme="majorHAnsi" w:hAnsiTheme="majorHAnsi"/>
          <w:sz w:val="22"/>
        </w:rPr>
        <w:t>m</w:t>
      </w:r>
      <w:r w:rsidRPr="003A2DB4">
        <w:rPr>
          <w:rFonts w:asciiTheme="majorHAnsi" w:hAnsiTheme="majorHAnsi"/>
          <w:sz w:val="22"/>
        </w:rPr>
        <w:t xml:space="preserve">ienta </w:t>
      </w:r>
      <w:r w:rsidR="002276F0" w:rsidRPr="003A2DB4">
        <w:rPr>
          <w:rFonts w:asciiTheme="majorHAnsi" w:hAnsiTheme="majorHAnsi"/>
          <w:sz w:val="22"/>
        </w:rPr>
        <w:t xml:space="preserve">podemos </w:t>
      </w:r>
      <w:r w:rsidRPr="003A2DB4">
        <w:rPr>
          <w:rFonts w:asciiTheme="majorHAnsi" w:hAnsiTheme="majorHAnsi"/>
          <w:sz w:val="22"/>
        </w:rPr>
        <w:t xml:space="preserve">diseñar los planes actuales </w:t>
      </w:r>
      <w:r w:rsidR="002276F0" w:rsidRPr="003A2DB4">
        <w:rPr>
          <w:rFonts w:asciiTheme="majorHAnsi" w:hAnsiTheme="majorHAnsi"/>
          <w:sz w:val="22"/>
        </w:rPr>
        <w:t xml:space="preserve">de las fincas </w:t>
      </w:r>
      <w:r w:rsidRPr="003A2DB4">
        <w:rPr>
          <w:rFonts w:asciiTheme="majorHAnsi" w:hAnsiTheme="majorHAnsi"/>
          <w:sz w:val="22"/>
        </w:rPr>
        <w:t xml:space="preserve">y los planes futuros </w:t>
      </w:r>
      <w:r w:rsidR="002276F0" w:rsidRPr="003A2DB4">
        <w:rPr>
          <w:rFonts w:asciiTheme="majorHAnsi" w:hAnsiTheme="majorHAnsi"/>
          <w:sz w:val="22"/>
        </w:rPr>
        <w:t xml:space="preserve">para las familias en las comunidades y </w:t>
      </w:r>
      <w:r w:rsidRPr="003A2DB4">
        <w:rPr>
          <w:rFonts w:asciiTheme="majorHAnsi" w:hAnsiTheme="majorHAnsi"/>
          <w:sz w:val="22"/>
        </w:rPr>
        <w:t>h</w:t>
      </w:r>
      <w:r w:rsidR="002276F0" w:rsidRPr="003A2DB4">
        <w:rPr>
          <w:rFonts w:asciiTheme="majorHAnsi" w:hAnsiTheme="majorHAnsi"/>
          <w:sz w:val="22"/>
        </w:rPr>
        <w:t>a</w:t>
      </w:r>
      <w:r w:rsidRPr="003A2DB4">
        <w:rPr>
          <w:rFonts w:asciiTheme="majorHAnsi" w:hAnsiTheme="majorHAnsi"/>
          <w:sz w:val="22"/>
        </w:rPr>
        <w:t>cer un análisis de brechas entre lo que tenemos</w:t>
      </w:r>
      <w:r w:rsidR="002276F0" w:rsidRPr="003A2DB4">
        <w:rPr>
          <w:rFonts w:asciiTheme="majorHAnsi" w:hAnsiTheme="majorHAnsi"/>
          <w:sz w:val="22"/>
        </w:rPr>
        <w:t>, lo que</w:t>
      </w:r>
      <w:r w:rsidRPr="003A2DB4">
        <w:rPr>
          <w:rFonts w:asciiTheme="majorHAnsi" w:hAnsiTheme="majorHAnsi"/>
          <w:sz w:val="22"/>
        </w:rPr>
        <w:t xml:space="preserve"> se quiere y </w:t>
      </w:r>
      <w:r w:rsidR="002276F0" w:rsidRPr="003A2DB4">
        <w:rPr>
          <w:rFonts w:asciiTheme="majorHAnsi" w:hAnsiTheme="majorHAnsi"/>
          <w:sz w:val="22"/>
        </w:rPr>
        <w:t>lo que es viable con l</w:t>
      </w:r>
      <w:r w:rsidR="007152D7" w:rsidRPr="003A2DB4">
        <w:rPr>
          <w:rFonts w:asciiTheme="majorHAnsi" w:hAnsiTheme="majorHAnsi"/>
          <w:sz w:val="22"/>
        </w:rPr>
        <w:t>x</w:t>
      </w:r>
      <w:r w:rsidR="002276F0" w:rsidRPr="003A2DB4">
        <w:rPr>
          <w:rFonts w:asciiTheme="majorHAnsi" w:hAnsiTheme="majorHAnsi"/>
          <w:sz w:val="22"/>
        </w:rPr>
        <w:t>s productores y mirar cu</w:t>
      </w:r>
      <w:r w:rsidR="007152D7" w:rsidRPr="003A2DB4">
        <w:rPr>
          <w:rFonts w:asciiTheme="majorHAnsi" w:hAnsiTheme="majorHAnsi"/>
          <w:sz w:val="22"/>
        </w:rPr>
        <w:t>á</w:t>
      </w:r>
      <w:r w:rsidR="002276F0" w:rsidRPr="003A2DB4">
        <w:rPr>
          <w:rFonts w:asciiTheme="majorHAnsi" w:hAnsiTheme="majorHAnsi"/>
          <w:sz w:val="22"/>
        </w:rPr>
        <w:t>les son las posibilidades reales dentro de esto. Marí</w:t>
      </w:r>
      <w:r w:rsidRPr="003A2DB4">
        <w:rPr>
          <w:rFonts w:asciiTheme="majorHAnsi" w:hAnsiTheme="majorHAnsi"/>
          <w:sz w:val="22"/>
        </w:rPr>
        <w:t xml:space="preserve">a hizo </w:t>
      </w:r>
      <w:r w:rsidR="002276F0" w:rsidRPr="003A2DB4">
        <w:rPr>
          <w:rFonts w:asciiTheme="majorHAnsi" w:hAnsiTheme="majorHAnsi"/>
          <w:sz w:val="22"/>
        </w:rPr>
        <w:t xml:space="preserve">un </w:t>
      </w:r>
      <w:r w:rsidRPr="003A2DB4">
        <w:rPr>
          <w:rFonts w:asciiTheme="majorHAnsi" w:hAnsiTheme="majorHAnsi"/>
          <w:sz w:val="22"/>
        </w:rPr>
        <w:t>comentario</w:t>
      </w:r>
      <w:r w:rsidR="002276F0" w:rsidRPr="003A2DB4">
        <w:rPr>
          <w:rFonts w:asciiTheme="majorHAnsi" w:hAnsiTheme="majorHAnsi"/>
          <w:sz w:val="22"/>
        </w:rPr>
        <w:t xml:space="preserve"> que nos pareció s</w:t>
      </w:r>
      <w:r w:rsidR="007152D7" w:rsidRPr="003A2DB4">
        <w:rPr>
          <w:rFonts w:asciiTheme="majorHAnsi" w:hAnsiTheme="majorHAnsi"/>
          <w:sz w:val="22"/>
        </w:rPr>
        <w:t>ú</w:t>
      </w:r>
      <w:r w:rsidR="002276F0" w:rsidRPr="003A2DB4">
        <w:rPr>
          <w:rFonts w:asciiTheme="majorHAnsi" w:hAnsiTheme="majorHAnsi"/>
          <w:sz w:val="22"/>
        </w:rPr>
        <w:t>per interesante</w:t>
      </w:r>
      <w:r w:rsidRPr="003A2DB4">
        <w:rPr>
          <w:rFonts w:asciiTheme="majorHAnsi" w:hAnsiTheme="majorHAnsi"/>
          <w:sz w:val="22"/>
        </w:rPr>
        <w:t xml:space="preserve"> en el senti</w:t>
      </w:r>
      <w:r w:rsidR="002276F0" w:rsidRPr="003A2DB4">
        <w:rPr>
          <w:rFonts w:asciiTheme="majorHAnsi" w:hAnsiTheme="majorHAnsi"/>
          <w:sz w:val="22"/>
        </w:rPr>
        <w:t xml:space="preserve">do de que hay mucha diversidad dentro de los trabajos que hacemos nosotros y </w:t>
      </w:r>
      <w:r w:rsidRPr="003A2DB4">
        <w:rPr>
          <w:rFonts w:asciiTheme="majorHAnsi" w:hAnsiTheme="majorHAnsi"/>
          <w:sz w:val="22"/>
        </w:rPr>
        <w:t>diferentes puntos de entrada de organizaciones y proyectos: productores, consum</w:t>
      </w:r>
      <w:r w:rsidR="002276F0" w:rsidRPr="003A2DB4">
        <w:rPr>
          <w:rFonts w:asciiTheme="majorHAnsi" w:hAnsiTheme="majorHAnsi"/>
          <w:sz w:val="22"/>
        </w:rPr>
        <w:t>idores y en las comunidades. Sería bueno con</w:t>
      </w:r>
      <w:r w:rsidRPr="003A2DB4">
        <w:rPr>
          <w:rFonts w:asciiTheme="majorHAnsi" w:hAnsiTheme="majorHAnsi"/>
          <w:sz w:val="22"/>
        </w:rPr>
        <w:t>o</w:t>
      </w:r>
      <w:r w:rsidR="002276F0" w:rsidRPr="003A2DB4">
        <w:rPr>
          <w:rFonts w:asciiTheme="majorHAnsi" w:hAnsiTheme="majorHAnsi"/>
          <w:sz w:val="22"/>
        </w:rPr>
        <w:t>c</w:t>
      </w:r>
      <w:r w:rsidRPr="003A2DB4">
        <w:rPr>
          <w:rFonts w:asciiTheme="majorHAnsi" w:hAnsiTheme="majorHAnsi"/>
          <w:sz w:val="22"/>
        </w:rPr>
        <w:t>er las</w:t>
      </w:r>
      <w:r w:rsidR="00462A3A" w:rsidRPr="003A2DB4">
        <w:rPr>
          <w:rFonts w:asciiTheme="majorHAnsi" w:hAnsiTheme="majorHAnsi"/>
          <w:sz w:val="22"/>
        </w:rPr>
        <w:t xml:space="preserve"> herramientas, en qu</w:t>
      </w:r>
      <w:r w:rsidR="007152D7" w:rsidRPr="003A2DB4">
        <w:rPr>
          <w:rFonts w:asciiTheme="majorHAnsi" w:hAnsiTheme="majorHAnsi"/>
          <w:sz w:val="22"/>
        </w:rPr>
        <w:t>é</w:t>
      </w:r>
      <w:r w:rsidR="00462A3A" w:rsidRPr="003A2DB4">
        <w:rPr>
          <w:rFonts w:asciiTheme="majorHAnsi" w:hAnsiTheme="majorHAnsi"/>
          <w:sz w:val="22"/>
        </w:rPr>
        <w:t xml:space="preserve"> co</w:t>
      </w:r>
      <w:r w:rsidRPr="003A2DB4">
        <w:rPr>
          <w:rFonts w:asciiTheme="majorHAnsi" w:hAnsiTheme="majorHAnsi"/>
          <w:sz w:val="22"/>
        </w:rPr>
        <w:t>nsi</w:t>
      </w:r>
      <w:r w:rsidR="00462A3A" w:rsidRPr="003A2DB4">
        <w:rPr>
          <w:rFonts w:asciiTheme="majorHAnsi" w:hAnsiTheme="majorHAnsi"/>
          <w:sz w:val="22"/>
        </w:rPr>
        <w:t>s</w:t>
      </w:r>
      <w:r w:rsidRPr="003A2DB4">
        <w:rPr>
          <w:rFonts w:asciiTheme="majorHAnsi" w:hAnsiTheme="majorHAnsi"/>
          <w:sz w:val="22"/>
        </w:rPr>
        <w:t>ten</w:t>
      </w:r>
      <w:r w:rsidR="007152D7" w:rsidRPr="003A2DB4">
        <w:rPr>
          <w:rFonts w:asciiTheme="majorHAnsi" w:hAnsiTheme="majorHAnsi"/>
          <w:sz w:val="22"/>
        </w:rPr>
        <w:t>,</w:t>
      </w:r>
      <w:r w:rsidRPr="003A2DB4">
        <w:rPr>
          <w:rFonts w:asciiTheme="majorHAnsi" w:hAnsiTheme="majorHAnsi"/>
          <w:sz w:val="22"/>
        </w:rPr>
        <w:t xml:space="preserve"> para después adaptarlas a contextos en donde l</w:t>
      </w:r>
      <w:r w:rsidR="00462A3A" w:rsidRPr="003A2DB4">
        <w:rPr>
          <w:rFonts w:asciiTheme="majorHAnsi" w:hAnsiTheme="majorHAnsi"/>
          <w:sz w:val="22"/>
        </w:rPr>
        <w:t>as organizaciones trabajan. Marí</w:t>
      </w:r>
      <w:r w:rsidRPr="003A2DB4">
        <w:rPr>
          <w:rFonts w:asciiTheme="majorHAnsi" w:hAnsiTheme="majorHAnsi"/>
          <w:sz w:val="22"/>
        </w:rPr>
        <w:t>a coment</w:t>
      </w:r>
      <w:r w:rsidR="007152D7" w:rsidRPr="003A2DB4">
        <w:rPr>
          <w:rFonts w:asciiTheme="majorHAnsi" w:hAnsiTheme="majorHAnsi"/>
          <w:sz w:val="22"/>
        </w:rPr>
        <w:t>ó</w:t>
      </w:r>
      <w:r w:rsidRPr="003A2DB4">
        <w:rPr>
          <w:rFonts w:asciiTheme="majorHAnsi" w:hAnsiTheme="majorHAnsi"/>
          <w:sz w:val="22"/>
        </w:rPr>
        <w:t xml:space="preserve"> que ellos han logrado tipo</w:t>
      </w:r>
      <w:r w:rsidR="002C7C5E" w:rsidRPr="003A2DB4">
        <w:rPr>
          <w:rFonts w:asciiTheme="majorHAnsi" w:hAnsiTheme="majorHAnsi"/>
          <w:sz w:val="22"/>
        </w:rPr>
        <w:t>logías de productores y ver cómo funcionan cada uno de estos grupos</w:t>
      </w:r>
      <w:r w:rsidRPr="003A2DB4">
        <w:rPr>
          <w:rFonts w:asciiTheme="majorHAnsi" w:hAnsiTheme="majorHAnsi"/>
          <w:sz w:val="22"/>
        </w:rPr>
        <w:t>.</w:t>
      </w:r>
      <w:r w:rsidR="007C3DC5" w:rsidRPr="003A2DB4">
        <w:rPr>
          <w:rFonts w:asciiTheme="majorHAnsi" w:hAnsiTheme="majorHAnsi"/>
          <w:sz w:val="22"/>
        </w:rPr>
        <w:t xml:space="preserve"> </w:t>
      </w:r>
    </w:p>
    <w:p w14:paraId="084FD099" w14:textId="7902200C" w:rsidR="00490A82" w:rsidRPr="003A2DB4" w:rsidRDefault="00490A82" w:rsidP="002276F0">
      <w:pPr>
        <w:jc w:val="both"/>
        <w:rPr>
          <w:rFonts w:asciiTheme="majorHAnsi" w:hAnsiTheme="majorHAnsi"/>
          <w:sz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9350"/>
      </w:tblGrid>
      <w:tr w:rsidR="00490A82" w:rsidRPr="003A2DB4" w14:paraId="6BE2D612" w14:textId="77777777" w:rsidTr="00CC5546">
        <w:tc>
          <w:tcPr>
            <w:tcW w:w="9350" w:type="dxa"/>
            <w:shd w:val="clear" w:color="auto" w:fill="D9E2F3" w:themeFill="accent1" w:themeFillTint="33"/>
          </w:tcPr>
          <w:p w14:paraId="0E126AB6" w14:textId="7CAB8257" w:rsidR="000B00D4" w:rsidRPr="003A2DB4" w:rsidRDefault="000B00D4" w:rsidP="000B00D4">
            <w:pPr>
              <w:jc w:val="center"/>
              <w:rPr>
                <w:rFonts w:asciiTheme="majorHAnsi" w:hAnsiTheme="majorHAnsi" w:cstheme="majorHAnsi"/>
                <w:b/>
                <w:color w:val="000000" w:themeColor="text1"/>
                <w:sz w:val="22"/>
                <w:szCs w:val="22"/>
              </w:rPr>
            </w:pPr>
            <w:r w:rsidRPr="003A2DB4">
              <w:rPr>
                <w:rFonts w:asciiTheme="majorHAnsi" w:hAnsiTheme="majorHAnsi" w:cstheme="majorHAnsi"/>
                <w:b/>
                <w:color w:val="000000" w:themeColor="text1"/>
                <w:sz w:val="22"/>
                <w:szCs w:val="22"/>
              </w:rPr>
              <w:t xml:space="preserve">Herramientas identificadas por lxs participantes de la CdP17 </w:t>
            </w:r>
            <w:r w:rsidR="00D87364" w:rsidRPr="003A2DB4">
              <w:rPr>
                <w:rFonts w:asciiTheme="majorHAnsi" w:hAnsiTheme="majorHAnsi" w:cstheme="majorHAnsi"/>
                <w:b/>
                <w:color w:val="000000" w:themeColor="text1"/>
                <w:sz w:val="22"/>
                <w:szCs w:val="22"/>
              </w:rPr>
              <w:t>como relevantes para esta fase</w:t>
            </w:r>
          </w:p>
          <w:p w14:paraId="207EDD1A" w14:textId="77777777" w:rsidR="000B00D4" w:rsidRPr="003A2DB4" w:rsidRDefault="000B00D4" w:rsidP="000B00D4">
            <w:pPr>
              <w:jc w:val="both"/>
              <w:rPr>
                <w:rFonts w:asciiTheme="majorHAnsi" w:hAnsiTheme="majorHAnsi"/>
                <w:sz w:val="22"/>
              </w:rPr>
            </w:pPr>
          </w:p>
          <w:p w14:paraId="37836FDF" w14:textId="77777777" w:rsidR="00D87364" w:rsidRPr="003A2DB4" w:rsidRDefault="00D87364" w:rsidP="00D87364">
            <w:pPr>
              <w:pStyle w:val="ListParagraph"/>
              <w:numPr>
                <w:ilvl w:val="0"/>
                <w:numId w:val="69"/>
              </w:numPr>
              <w:jc w:val="both"/>
              <w:rPr>
                <w:rFonts w:asciiTheme="majorHAnsi" w:hAnsiTheme="majorHAnsi"/>
                <w:sz w:val="22"/>
                <w:lang w:val="es-ES"/>
              </w:rPr>
            </w:pPr>
            <w:r w:rsidRPr="003A2DB4">
              <w:rPr>
                <w:rFonts w:asciiTheme="majorHAnsi" w:hAnsiTheme="majorHAnsi"/>
                <w:sz w:val="22"/>
                <w:lang w:val="es-ES"/>
              </w:rPr>
              <w:t xml:space="preserve">Herramientas de documentación de prácticas y saberes locales </w:t>
            </w:r>
          </w:p>
          <w:p w14:paraId="27372B27" w14:textId="3AFDD93B" w:rsidR="00D87364" w:rsidRPr="003A2DB4" w:rsidRDefault="000B00D4" w:rsidP="00D87364">
            <w:pPr>
              <w:pStyle w:val="ListParagraph"/>
              <w:numPr>
                <w:ilvl w:val="0"/>
                <w:numId w:val="69"/>
              </w:numPr>
              <w:jc w:val="both"/>
              <w:rPr>
                <w:rFonts w:asciiTheme="majorHAnsi" w:hAnsiTheme="majorHAnsi"/>
                <w:sz w:val="22"/>
                <w:lang w:val="es-ES"/>
              </w:rPr>
            </w:pPr>
            <w:r w:rsidRPr="003A2DB4">
              <w:rPr>
                <w:rFonts w:asciiTheme="majorHAnsi" w:hAnsiTheme="majorHAnsi"/>
                <w:sz w:val="22"/>
                <w:lang w:val="es-ES"/>
              </w:rPr>
              <w:t>Diseño de fincas</w:t>
            </w:r>
            <w:r w:rsidR="00D87364" w:rsidRPr="003A2DB4">
              <w:rPr>
                <w:rFonts w:asciiTheme="majorHAnsi" w:hAnsiTheme="majorHAnsi"/>
                <w:sz w:val="22"/>
                <w:lang w:val="es-ES"/>
              </w:rPr>
              <w:t>.</w:t>
            </w:r>
            <w:r w:rsidRPr="003A2DB4">
              <w:rPr>
                <w:rFonts w:asciiTheme="majorHAnsi" w:hAnsiTheme="majorHAnsi"/>
                <w:sz w:val="22"/>
                <w:lang w:val="es-ES"/>
              </w:rPr>
              <w:t xml:space="preserve"> </w:t>
            </w:r>
            <w:r w:rsidR="00D87364" w:rsidRPr="003A2DB4">
              <w:rPr>
                <w:rFonts w:asciiTheme="majorHAnsi" w:hAnsiTheme="majorHAnsi"/>
                <w:sz w:val="22"/>
                <w:lang w:val="es-ES"/>
              </w:rPr>
              <w:t>Rediseño de fincas/parcelas</w:t>
            </w:r>
          </w:p>
          <w:p w14:paraId="6C4607EE" w14:textId="77777777" w:rsidR="00D87364" w:rsidRPr="003A2DB4" w:rsidRDefault="000B00D4" w:rsidP="00D87364">
            <w:pPr>
              <w:pStyle w:val="ListParagraph"/>
              <w:numPr>
                <w:ilvl w:val="0"/>
                <w:numId w:val="69"/>
              </w:numPr>
              <w:jc w:val="both"/>
              <w:rPr>
                <w:rFonts w:asciiTheme="majorHAnsi" w:hAnsiTheme="majorHAnsi"/>
                <w:sz w:val="22"/>
                <w:lang w:val="es-ES"/>
              </w:rPr>
            </w:pPr>
            <w:r w:rsidRPr="003A2DB4">
              <w:rPr>
                <w:rFonts w:asciiTheme="majorHAnsi" w:hAnsiTheme="majorHAnsi"/>
                <w:sz w:val="22"/>
                <w:lang w:val="es-ES"/>
              </w:rPr>
              <w:lastRenderedPageBreak/>
              <w:t>GIS participativo</w:t>
            </w:r>
          </w:p>
          <w:p w14:paraId="5100AD41" w14:textId="3DE596E6" w:rsidR="000B00D4" w:rsidRPr="003A2DB4" w:rsidRDefault="00D87364" w:rsidP="00D87364">
            <w:pPr>
              <w:pStyle w:val="ListParagraph"/>
              <w:numPr>
                <w:ilvl w:val="0"/>
                <w:numId w:val="69"/>
              </w:numPr>
              <w:jc w:val="both"/>
              <w:rPr>
                <w:rFonts w:asciiTheme="majorHAnsi" w:hAnsiTheme="majorHAnsi"/>
                <w:sz w:val="22"/>
                <w:lang w:val="es-ES"/>
              </w:rPr>
            </w:pPr>
            <w:r w:rsidRPr="003A2DB4">
              <w:rPr>
                <w:rFonts w:asciiTheme="majorHAnsi" w:hAnsiTheme="majorHAnsi"/>
                <w:sz w:val="22"/>
                <w:lang w:val="es-ES"/>
              </w:rPr>
              <w:t>H</w:t>
            </w:r>
            <w:r w:rsidR="000B00D4" w:rsidRPr="003A2DB4">
              <w:rPr>
                <w:rFonts w:asciiTheme="majorHAnsi" w:hAnsiTheme="majorHAnsi"/>
                <w:sz w:val="22"/>
                <w:lang w:val="es-ES"/>
              </w:rPr>
              <w:t>erramientas que eval</w:t>
            </w:r>
            <w:r w:rsidRPr="003A2DB4">
              <w:rPr>
                <w:rFonts w:asciiTheme="majorHAnsi" w:hAnsiTheme="majorHAnsi"/>
                <w:sz w:val="22"/>
                <w:lang w:val="es-ES"/>
              </w:rPr>
              <w:t>ú</w:t>
            </w:r>
            <w:r w:rsidR="000B00D4" w:rsidRPr="003A2DB4">
              <w:rPr>
                <w:rFonts w:asciiTheme="majorHAnsi" w:hAnsiTheme="majorHAnsi"/>
                <w:sz w:val="22"/>
                <w:lang w:val="es-ES"/>
              </w:rPr>
              <w:t>en los comportamientos y toma de de</w:t>
            </w:r>
            <w:r w:rsidRPr="003A2DB4">
              <w:rPr>
                <w:rFonts w:asciiTheme="majorHAnsi" w:hAnsiTheme="majorHAnsi"/>
                <w:sz w:val="22"/>
                <w:lang w:val="es-ES"/>
              </w:rPr>
              <w:t>c</w:t>
            </w:r>
            <w:r w:rsidR="000B00D4" w:rsidRPr="003A2DB4">
              <w:rPr>
                <w:rFonts w:asciiTheme="majorHAnsi" w:hAnsiTheme="majorHAnsi"/>
                <w:sz w:val="22"/>
                <w:lang w:val="es-ES"/>
              </w:rPr>
              <w:t>i</w:t>
            </w:r>
            <w:r w:rsidRPr="003A2DB4">
              <w:rPr>
                <w:rFonts w:asciiTheme="majorHAnsi" w:hAnsiTheme="majorHAnsi"/>
                <w:sz w:val="22"/>
                <w:lang w:val="es-ES"/>
              </w:rPr>
              <w:t>s</w:t>
            </w:r>
            <w:r w:rsidR="000B00D4" w:rsidRPr="003A2DB4">
              <w:rPr>
                <w:rFonts w:asciiTheme="majorHAnsi" w:hAnsiTheme="majorHAnsi"/>
                <w:sz w:val="22"/>
                <w:lang w:val="es-ES"/>
              </w:rPr>
              <w:t>iones que luego impactan en el territorio/paisaje.</w:t>
            </w:r>
            <w:r w:rsidR="000B00D4" w:rsidRPr="003A2DB4">
              <w:rPr>
                <w:rFonts w:asciiTheme="majorHAnsi" w:hAnsiTheme="majorHAnsi"/>
                <w:sz w:val="22"/>
                <w:lang w:val="es-ES"/>
              </w:rPr>
              <w:tab/>
            </w:r>
          </w:p>
          <w:p w14:paraId="64D0A136" w14:textId="681E0710" w:rsidR="000B00D4" w:rsidRPr="003A2DB4" w:rsidRDefault="00D87364" w:rsidP="00D87364">
            <w:pPr>
              <w:pStyle w:val="ListParagraph"/>
              <w:numPr>
                <w:ilvl w:val="0"/>
                <w:numId w:val="69"/>
              </w:numPr>
              <w:jc w:val="both"/>
              <w:rPr>
                <w:rFonts w:asciiTheme="majorHAnsi" w:hAnsiTheme="majorHAnsi"/>
                <w:sz w:val="22"/>
                <w:lang w:val="es-ES"/>
              </w:rPr>
            </w:pPr>
            <w:r w:rsidRPr="003A2DB4">
              <w:rPr>
                <w:rFonts w:asciiTheme="majorHAnsi" w:hAnsiTheme="majorHAnsi"/>
                <w:sz w:val="22"/>
                <w:lang w:val="es-ES"/>
              </w:rPr>
              <w:t>Herramientas para mapeo y priorización de actores.</w:t>
            </w:r>
          </w:p>
          <w:p w14:paraId="6A323C15" w14:textId="74143BF0" w:rsidR="00D87364" w:rsidRPr="003A2DB4" w:rsidRDefault="00D87364" w:rsidP="00D87364">
            <w:pPr>
              <w:pStyle w:val="ListParagraph"/>
              <w:numPr>
                <w:ilvl w:val="0"/>
                <w:numId w:val="69"/>
              </w:numPr>
              <w:jc w:val="both"/>
              <w:rPr>
                <w:rFonts w:asciiTheme="majorHAnsi" w:hAnsiTheme="majorHAnsi"/>
                <w:sz w:val="22"/>
                <w:lang w:val="es-ES"/>
              </w:rPr>
            </w:pPr>
            <w:r w:rsidRPr="003A2DB4">
              <w:rPr>
                <w:rFonts w:asciiTheme="majorHAnsi" w:hAnsiTheme="majorHAnsi"/>
                <w:sz w:val="22"/>
                <w:lang w:val="es-ES"/>
              </w:rPr>
              <w:t>E</w:t>
            </w:r>
            <w:r w:rsidR="000B00D4" w:rsidRPr="003A2DB4">
              <w:rPr>
                <w:rFonts w:asciiTheme="majorHAnsi" w:hAnsiTheme="majorHAnsi"/>
                <w:sz w:val="22"/>
                <w:lang w:val="es-ES"/>
              </w:rPr>
              <w:t xml:space="preserve">jercicios de </w:t>
            </w:r>
            <w:r w:rsidRPr="003A2DB4">
              <w:rPr>
                <w:rFonts w:asciiTheme="majorHAnsi" w:hAnsiTheme="majorHAnsi"/>
                <w:sz w:val="22"/>
                <w:lang w:val="es-ES"/>
              </w:rPr>
              <w:t>priorización</w:t>
            </w:r>
          </w:p>
          <w:p w14:paraId="2040AABD" w14:textId="1B9F8C85" w:rsidR="00490A82" w:rsidRPr="003A2DB4" w:rsidRDefault="00D87364" w:rsidP="00D87364">
            <w:pPr>
              <w:pStyle w:val="ListParagraph"/>
              <w:numPr>
                <w:ilvl w:val="0"/>
                <w:numId w:val="69"/>
              </w:numPr>
              <w:jc w:val="both"/>
              <w:rPr>
                <w:rFonts w:asciiTheme="majorHAnsi" w:hAnsiTheme="majorHAnsi"/>
                <w:sz w:val="22"/>
                <w:lang w:val="es-ES"/>
              </w:rPr>
            </w:pPr>
            <w:r w:rsidRPr="003A2DB4">
              <w:rPr>
                <w:rFonts w:asciiTheme="majorHAnsi" w:hAnsiTheme="majorHAnsi"/>
                <w:sz w:val="22"/>
                <w:lang w:val="es-ES"/>
              </w:rPr>
              <w:t>Cambio más significativo</w:t>
            </w:r>
          </w:p>
        </w:tc>
      </w:tr>
    </w:tbl>
    <w:p w14:paraId="4B3BE6B0" w14:textId="77777777" w:rsidR="00CC5546" w:rsidRPr="003A2DB4" w:rsidRDefault="00CC5546" w:rsidP="00711E2F">
      <w:pPr>
        <w:rPr>
          <w:rFonts w:asciiTheme="majorHAnsi" w:hAnsiTheme="majorHAnsi"/>
          <w:sz w:val="22"/>
        </w:rPr>
      </w:pPr>
    </w:p>
    <w:p w14:paraId="088F4121" w14:textId="49570CDA" w:rsidR="00711E2F" w:rsidRPr="003A2DB4" w:rsidRDefault="00711E2F" w:rsidP="00711E2F">
      <w:pPr>
        <w:rPr>
          <w:rFonts w:asciiTheme="majorHAnsi" w:hAnsiTheme="majorHAnsi"/>
          <w:b/>
          <w:color w:val="4472C4" w:themeColor="accent1"/>
          <w:sz w:val="22"/>
        </w:rPr>
      </w:pPr>
      <w:r w:rsidRPr="003A2DB4">
        <w:rPr>
          <w:rFonts w:asciiTheme="majorHAnsi" w:hAnsiTheme="majorHAnsi"/>
          <w:b/>
          <w:color w:val="4472C4" w:themeColor="accent1"/>
          <w:sz w:val="22"/>
        </w:rPr>
        <w:t>Nils</w:t>
      </w:r>
      <w:r w:rsidR="007D1118" w:rsidRPr="003A2DB4">
        <w:rPr>
          <w:rFonts w:asciiTheme="majorHAnsi" w:hAnsiTheme="majorHAnsi"/>
          <w:b/>
          <w:color w:val="4472C4" w:themeColor="accent1"/>
          <w:sz w:val="22"/>
        </w:rPr>
        <w:t xml:space="preserve"> McCune</w:t>
      </w:r>
    </w:p>
    <w:p w14:paraId="7AC23366" w14:textId="5B1FA805" w:rsidR="00711E2F" w:rsidRPr="003A2DB4" w:rsidRDefault="007152D7" w:rsidP="007C1910">
      <w:pPr>
        <w:jc w:val="both"/>
        <w:rPr>
          <w:rFonts w:asciiTheme="majorHAnsi" w:hAnsiTheme="majorHAnsi"/>
          <w:sz w:val="22"/>
        </w:rPr>
      </w:pPr>
      <w:r w:rsidRPr="003A2DB4">
        <w:rPr>
          <w:rFonts w:asciiTheme="majorHAnsi" w:hAnsiTheme="majorHAnsi"/>
          <w:sz w:val="22"/>
        </w:rPr>
        <w:t>La p</w:t>
      </w:r>
      <w:r w:rsidR="00EF7789" w:rsidRPr="003A2DB4">
        <w:rPr>
          <w:rFonts w:asciiTheme="majorHAnsi" w:hAnsiTheme="majorHAnsi"/>
          <w:sz w:val="22"/>
        </w:rPr>
        <w:t>resencia d</w:t>
      </w:r>
      <w:r w:rsidR="00711E2F" w:rsidRPr="003A2DB4">
        <w:rPr>
          <w:rFonts w:asciiTheme="majorHAnsi" w:hAnsiTheme="majorHAnsi"/>
          <w:sz w:val="22"/>
        </w:rPr>
        <w:t>e</w:t>
      </w:r>
      <w:r w:rsidR="00EF7789" w:rsidRPr="003A2DB4">
        <w:rPr>
          <w:rFonts w:asciiTheme="majorHAnsi" w:hAnsiTheme="majorHAnsi"/>
          <w:sz w:val="22"/>
        </w:rPr>
        <w:t xml:space="preserve"> </w:t>
      </w:r>
      <w:r w:rsidR="00711E2F" w:rsidRPr="003A2DB4">
        <w:rPr>
          <w:rFonts w:asciiTheme="majorHAnsi" w:hAnsiTheme="majorHAnsi"/>
          <w:sz w:val="22"/>
        </w:rPr>
        <w:t>investigadore</w:t>
      </w:r>
      <w:r w:rsidRPr="003A2DB4">
        <w:rPr>
          <w:rFonts w:asciiTheme="majorHAnsi" w:hAnsiTheme="majorHAnsi"/>
          <w:sz w:val="22"/>
        </w:rPr>
        <w:t>s</w:t>
      </w:r>
      <w:r w:rsidR="00711E2F" w:rsidRPr="003A2DB4">
        <w:rPr>
          <w:rFonts w:asciiTheme="majorHAnsi" w:hAnsiTheme="majorHAnsi"/>
          <w:sz w:val="22"/>
        </w:rPr>
        <w:t xml:space="preserve"> en</w:t>
      </w:r>
      <w:r w:rsidR="00EF7789" w:rsidRPr="003A2DB4">
        <w:rPr>
          <w:rFonts w:asciiTheme="majorHAnsi" w:hAnsiTheme="majorHAnsi"/>
          <w:sz w:val="22"/>
        </w:rPr>
        <w:t xml:space="preserve"> comunidades y en</w:t>
      </w:r>
      <w:r w:rsidR="00711E2F" w:rsidRPr="003A2DB4">
        <w:rPr>
          <w:rFonts w:asciiTheme="majorHAnsi" w:hAnsiTheme="majorHAnsi"/>
          <w:sz w:val="22"/>
        </w:rPr>
        <w:t xml:space="preserve"> contextos territoriales, </w:t>
      </w:r>
      <w:r w:rsidRPr="003A2DB4">
        <w:rPr>
          <w:rFonts w:asciiTheme="majorHAnsi" w:hAnsiTheme="majorHAnsi"/>
          <w:sz w:val="22"/>
        </w:rPr>
        <w:t xml:space="preserve">en </w:t>
      </w:r>
      <w:r w:rsidR="00711E2F" w:rsidRPr="003A2DB4">
        <w:rPr>
          <w:rFonts w:asciiTheme="majorHAnsi" w:hAnsiTheme="majorHAnsi"/>
          <w:sz w:val="22"/>
        </w:rPr>
        <w:t xml:space="preserve">donde nuestra formación </w:t>
      </w:r>
      <w:r w:rsidR="00C845A8" w:rsidRPr="003A2DB4">
        <w:rPr>
          <w:rFonts w:asciiTheme="majorHAnsi" w:hAnsiTheme="majorHAnsi"/>
          <w:sz w:val="22"/>
        </w:rPr>
        <w:t xml:space="preserve">profesional nos ayuda a ver un cuadro </w:t>
      </w:r>
      <w:r w:rsidRPr="003A2DB4">
        <w:rPr>
          <w:rFonts w:asciiTheme="majorHAnsi" w:hAnsiTheme="majorHAnsi"/>
          <w:sz w:val="22"/>
        </w:rPr>
        <w:t xml:space="preserve">en donde </w:t>
      </w:r>
      <w:r w:rsidR="00C845A8" w:rsidRPr="003A2DB4">
        <w:rPr>
          <w:rFonts w:asciiTheme="majorHAnsi" w:hAnsiTheme="majorHAnsi"/>
          <w:sz w:val="22"/>
        </w:rPr>
        <w:t>hay problemas y hay soluciones y la comunidad lo que ve es a</w:t>
      </w:r>
      <w:r w:rsidR="00711E2F" w:rsidRPr="003A2DB4">
        <w:rPr>
          <w:rFonts w:asciiTheme="majorHAnsi" w:hAnsiTheme="majorHAnsi"/>
          <w:sz w:val="22"/>
        </w:rPr>
        <w:t>lguien que lleg</w:t>
      </w:r>
      <w:r w:rsidRPr="003A2DB4">
        <w:rPr>
          <w:rFonts w:asciiTheme="majorHAnsi" w:hAnsiTheme="majorHAnsi"/>
          <w:sz w:val="22"/>
        </w:rPr>
        <w:t>ó</w:t>
      </w:r>
      <w:r w:rsidR="00711E2F" w:rsidRPr="003A2DB4">
        <w:rPr>
          <w:rFonts w:asciiTheme="majorHAnsi" w:hAnsiTheme="majorHAnsi"/>
          <w:sz w:val="22"/>
        </w:rPr>
        <w:t xml:space="preserve"> de afuera.</w:t>
      </w:r>
      <w:r w:rsidR="007C1910" w:rsidRPr="003A2DB4">
        <w:rPr>
          <w:rFonts w:asciiTheme="majorHAnsi" w:hAnsiTheme="majorHAnsi"/>
          <w:sz w:val="22"/>
        </w:rPr>
        <w:t xml:space="preserve"> Es clave </w:t>
      </w:r>
      <w:r w:rsidR="00171A3F" w:rsidRPr="003A2DB4">
        <w:rPr>
          <w:rFonts w:asciiTheme="majorHAnsi" w:hAnsiTheme="majorHAnsi"/>
          <w:sz w:val="22"/>
        </w:rPr>
        <w:t>llegar a ver</w:t>
      </w:r>
      <w:r w:rsidR="00711E2F" w:rsidRPr="003A2DB4">
        <w:rPr>
          <w:rFonts w:asciiTheme="majorHAnsi" w:hAnsiTheme="majorHAnsi"/>
          <w:sz w:val="22"/>
        </w:rPr>
        <w:t xml:space="preserve"> dentro de </w:t>
      </w:r>
      <w:r w:rsidR="007C1910" w:rsidRPr="003A2DB4">
        <w:rPr>
          <w:rFonts w:asciiTheme="majorHAnsi" w:hAnsiTheme="majorHAnsi"/>
          <w:sz w:val="22"/>
        </w:rPr>
        <w:t>e</w:t>
      </w:r>
      <w:r w:rsidR="00711E2F" w:rsidRPr="003A2DB4">
        <w:rPr>
          <w:rFonts w:asciiTheme="majorHAnsi" w:hAnsiTheme="majorHAnsi"/>
          <w:sz w:val="22"/>
        </w:rPr>
        <w:t xml:space="preserve">se cuadro a </w:t>
      </w:r>
      <w:r w:rsidR="007C1910" w:rsidRPr="003A2DB4">
        <w:rPr>
          <w:rFonts w:asciiTheme="majorHAnsi" w:hAnsiTheme="majorHAnsi"/>
          <w:sz w:val="22"/>
        </w:rPr>
        <w:t xml:space="preserve">ese </w:t>
      </w:r>
      <w:r w:rsidR="00711E2F" w:rsidRPr="003A2DB4">
        <w:rPr>
          <w:rFonts w:asciiTheme="majorHAnsi" w:hAnsiTheme="majorHAnsi"/>
          <w:sz w:val="22"/>
        </w:rPr>
        <w:t>investigador</w:t>
      </w:r>
      <w:r w:rsidR="007C1910" w:rsidRPr="003A2DB4">
        <w:rPr>
          <w:rFonts w:asciiTheme="majorHAnsi" w:hAnsiTheme="majorHAnsi"/>
          <w:sz w:val="22"/>
        </w:rPr>
        <w:t>/a</w:t>
      </w:r>
      <w:r w:rsidR="00711E2F" w:rsidRPr="003A2DB4">
        <w:rPr>
          <w:rFonts w:asciiTheme="majorHAnsi" w:hAnsiTheme="majorHAnsi"/>
          <w:sz w:val="22"/>
        </w:rPr>
        <w:t xml:space="preserve"> que forma parte de ese paisaje y sus acciones tienen repercusiones, </w:t>
      </w:r>
      <w:r w:rsidR="007C1910" w:rsidRPr="003A2DB4">
        <w:rPr>
          <w:rFonts w:asciiTheme="majorHAnsi" w:hAnsiTheme="majorHAnsi"/>
          <w:sz w:val="22"/>
        </w:rPr>
        <w:t xml:space="preserve">entonces cómo superamos </w:t>
      </w:r>
      <w:r w:rsidR="00711E2F" w:rsidRPr="003A2DB4">
        <w:rPr>
          <w:rFonts w:asciiTheme="majorHAnsi" w:hAnsiTheme="majorHAnsi"/>
          <w:sz w:val="22"/>
        </w:rPr>
        <w:t xml:space="preserve">esa racionalidad positivista y </w:t>
      </w:r>
      <w:r w:rsidR="007C1910" w:rsidRPr="003A2DB4">
        <w:rPr>
          <w:rFonts w:asciiTheme="majorHAnsi" w:hAnsiTheme="majorHAnsi"/>
          <w:sz w:val="22"/>
        </w:rPr>
        <w:t>pod</w:t>
      </w:r>
      <w:r w:rsidR="00171A3F" w:rsidRPr="003A2DB4">
        <w:rPr>
          <w:rFonts w:asciiTheme="majorHAnsi" w:hAnsiTheme="majorHAnsi"/>
          <w:sz w:val="22"/>
        </w:rPr>
        <w:t>e</w:t>
      </w:r>
      <w:r w:rsidR="007C1910" w:rsidRPr="003A2DB4">
        <w:rPr>
          <w:rFonts w:asciiTheme="majorHAnsi" w:hAnsiTheme="majorHAnsi"/>
          <w:sz w:val="22"/>
        </w:rPr>
        <w:t>mos entender al</w:t>
      </w:r>
      <w:r w:rsidRPr="003A2DB4">
        <w:rPr>
          <w:rFonts w:asciiTheme="majorHAnsi" w:hAnsiTheme="majorHAnsi"/>
          <w:sz w:val="22"/>
        </w:rPr>
        <w:t>g</w:t>
      </w:r>
      <w:r w:rsidR="007C1910" w:rsidRPr="003A2DB4">
        <w:rPr>
          <w:rFonts w:asciiTheme="majorHAnsi" w:hAnsiTheme="majorHAnsi"/>
          <w:sz w:val="22"/>
        </w:rPr>
        <w:t>o de la racionalidad campesina</w:t>
      </w:r>
      <w:r w:rsidR="00711E2F" w:rsidRPr="003A2DB4">
        <w:rPr>
          <w:rFonts w:asciiTheme="majorHAnsi" w:hAnsiTheme="majorHAnsi"/>
          <w:sz w:val="22"/>
        </w:rPr>
        <w:t>.</w:t>
      </w:r>
    </w:p>
    <w:p w14:paraId="073ADAE7" w14:textId="77777777" w:rsidR="00711E2F" w:rsidRPr="003A2DB4" w:rsidRDefault="00711E2F" w:rsidP="00711E2F">
      <w:pPr>
        <w:rPr>
          <w:rFonts w:asciiTheme="majorHAnsi" w:hAnsiTheme="majorHAnsi"/>
          <w:sz w:val="22"/>
        </w:rPr>
      </w:pPr>
    </w:p>
    <w:p w14:paraId="63CF2729" w14:textId="1D1E32A7" w:rsidR="00120D61" w:rsidRPr="003A2DB4" w:rsidRDefault="00120D61" w:rsidP="00120D61">
      <w:pPr>
        <w:rPr>
          <w:rFonts w:asciiTheme="majorHAnsi" w:hAnsiTheme="majorHAnsi" w:cs="Segoe UI"/>
          <w:b/>
          <w:bCs/>
          <w:color w:val="4472C4" w:themeColor="accent1"/>
          <w:sz w:val="22"/>
          <w:szCs w:val="22"/>
          <w:shd w:val="clear" w:color="auto" w:fill="FFFFFF"/>
        </w:rPr>
      </w:pPr>
      <w:r w:rsidRPr="003A2DB4">
        <w:rPr>
          <w:rFonts w:asciiTheme="majorHAnsi" w:hAnsiTheme="majorHAnsi" w:cs="Segoe UI"/>
          <w:b/>
          <w:bCs/>
          <w:color w:val="4472C4" w:themeColor="accent1"/>
          <w:sz w:val="22"/>
          <w:szCs w:val="22"/>
          <w:shd w:val="clear" w:color="auto" w:fill="FFFFFF"/>
        </w:rPr>
        <w:t>Fase 3. Espacio de transición / transformación</w:t>
      </w:r>
    </w:p>
    <w:p w14:paraId="2A89F395" w14:textId="0952567A" w:rsidR="00120D61" w:rsidRPr="003A2DB4" w:rsidRDefault="00120D61" w:rsidP="00120D61">
      <w:pPr>
        <w:rPr>
          <w:rFonts w:asciiTheme="majorHAnsi" w:hAnsiTheme="majorHAnsi" w:cs="Segoe UI"/>
          <w:b/>
          <w:bCs/>
          <w:color w:val="4472C4" w:themeColor="accent1"/>
          <w:sz w:val="22"/>
          <w:szCs w:val="22"/>
          <w:shd w:val="clear" w:color="auto" w:fill="FFFFFF"/>
        </w:rPr>
      </w:pPr>
    </w:p>
    <w:p w14:paraId="36CC3467" w14:textId="16A3DA83" w:rsidR="00120D61" w:rsidRPr="003A2DB4" w:rsidRDefault="00120D61" w:rsidP="00120D61">
      <w:pPr>
        <w:rPr>
          <w:rFonts w:asciiTheme="majorHAnsi" w:hAnsiTheme="majorHAnsi"/>
          <w:b/>
          <w:color w:val="4472C4" w:themeColor="accent1"/>
          <w:sz w:val="22"/>
          <w:szCs w:val="22"/>
        </w:rPr>
      </w:pPr>
      <w:r w:rsidRPr="003A2DB4">
        <w:rPr>
          <w:rFonts w:asciiTheme="majorHAnsi" w:hAnsiTheme="majorHAnsi" w:cs="Segoe UI"/>
          <w:b/>
          <w:bCs/>
          <w:color w:val="4472C4" w:themeColor="accent1"/>
          <w:sz w:val="22"/>
          <w:szCs w:val="22"/>
          <w:shd w:val="clear" w:color="auto" w:fill="FFFFFF"/>
        </w:rPr>
        <w:t xml:space="preserve">Amaya </w:t>
      </w:r>
      <w:r w:rsidR="002A2E05" w:rsidRPr="003A2DB4">
        <w:rPr>
          <w:rFonts w:asciiTheme="majorHAnsi" w:hAnsiTheme="majorHAnsi" w:cs="Segoe UI"/>
          <w:b/>
          <w:bCs/>
          <w:color w:val="4472C4" w:themeColor="accent1"/>
          <w:sz w:val="22"/>
          <w:szCs w:val="22"/>
          <w:shd w:val="clear" w:color="auto" w:fill="FFFFFF"/>
        </w:rPr>
        <w:t>Carrasco</w:t>
      </w:r>
    </w:p>
    <w:p w14:paraId="0DE838EE" w14:textId="655B123E" w:rsidR="00B8746F" w:rsidRPr="003A2DB4" w:rsidRDefault="009C5455" w:rsidP="00600E93">
      <w:pPr>
        <w:jc w:val="both"/>
        <w:rPr>
          <w:rFonts w:asciiTheme="majorHAnsi" w:hAnsiTheme="majorHAnsi"/>
          <w:sz w:val="22"/>
        </w:rPr>
      </w:pPr>
      <w:r w:rsidRPr="003A2DB4">
        <w:rPr>
          <w:rFonts w:asciiTheme="majorHAnsi" w:hAnsiTheme="majorHAnsi"/>
          <w:sz w:val="22"/>
        </w:rPr>
        <w:t>Tuvimos bastante participación</w:t>
      </w:r>
      <w:r w:rsidR="002A2E05" w:rsidRPr="003A2DB4">
        <w:rPr>
          <w:rFonts w:asciiTheme="majorHAnsi" w:hAnsiTheme="majorHAnsi"/>
          <w:sz w:val="22"/>
        </w:rPr>
        <w:t>. S</w:t>
      </w:r>
      <w:r w:rsidRPr="003A2DB4">
        <w:rPr>
          <w:rFonts w:asciiTheme="majorHAnsi" w:hAnsiTheme="majorHAnsi"/>
          <w:sz w:val="22"/>
        </w:rPr>
        <w:t>e necesitan herramientas para toma de decisiones, para m</w:t>
      </w:r>
      <w:r w:rsidR="00711E2F" w:rsidRPr="003A2DB4">
        <w:rPr>
          <w:rFonts w:asciiTheme="majorHAnsi" w:hAnsiTheme="majorHAnsi"/>
          <w:sz w:val="22"/>
        </w:rPr>
        <w:t>apeo de decisiones y actitudes</w:t>
      </w:r>
      <w:r w:rsidRPr="003A2DB4">
        <w:rPr>
          <w:rFonts w:asciiTheme="majorHAnsi" w:hAnsiTheme="majorHAnsi"/>
          <w:sz w:val="22"/>
        </w:rPr>
        <w:t>.</w:t>
      </w:r>
      <w:r w:rsidR="00711E2F" w:rsidRPr="003A2DB4">
        <w:rPr>
          <w:rFonts w:asciiTheme="majorHAnsi" w:hAnsiTheme="majorHAnsi"/>
          <w:sz w:val="22"/>
        </w:rPr>
        <w:t xml:space="preserve"> </w:t>
      </w:r>
      <w:r w:rsidRPr="003A2DB4">
        <w:rPr>
          <w:rFonts w:asciiTheme="majorHAnsi" w:hAnsiTheme="majorHAnsi"/>
          <w:sz w:val="22"/>
        </w:rPr>
        <w:t xml:space="preserve">Tuvimos suerte de contar con </w:t>
      </w:r>
      <w:r w:rsidR="00711E2F" w:rsidRPr="003A2DB4">
        <w:rPr>
          <w:rFonts w:asciiTheme="majorHAnsi" w:hAnsiTheme="majorHAnsi"/>
          <w:sz w:val="22"/>
        </w:rPr>
        <w:t>Pedro</w:t>
      </w:r>
      <w:r w:rsidRPr="003A2DB4">
        <w:rPr>
          <w:rFonts w:asciiTheme="majorHAnsi" w:hAnsiTheme="majorHAnsi"/>
          <w:sz w:val="22"/>
        </w:rPr>
        <w:t xml:space="preserve"> en el grupo que tiene mucha experiencia, nos pudo compartir lo que han hecho desde Ekorural, nos decía que es importante tener una estrategia para e</w:t>
      </w:r>
      <w:r w:rsidR="00711E2F" w:rsidRPr="003A2DB4">
        <w:rPr>
          <w:rFonts w:asciiTheme="majorHAnsi" w:hAnsiTheme="majorHAnsi"/>
          <w:sz w:val="22"/>
        </w:rPr>
        <w:t xml:space="preserve">ntender subcomponentes de </w:t>
      </w:r>
      <w:r w:rsidR="002A2E05" w:rsidRPr="003A2DB4">
        <w:rPr>
          <w:rFonts w:asciiTheme="majorHAnsi" w:hAnsiTheme="majorHAnsi"/>
          <w:sz w:val="22"/>
        </w:rPr>
        <w:t xml:space="preserve">la </w:t>
      </w:r>
      <w:r w:rsidR="00711E2F" w:rsidRPr="003A2DB4">
        <w:rPr>
          <w:rFonts w:asciiTheme="majorHAnsi" w:hAnsiTheme="majorHAnsi"/>
          <w:sz w:val="22"/>
        </w:rPr>
        <w:t xml:space="preserve">unidad agrícola, </w:t>
      </w:r>
      <w:r w:rsidRPr="003A2DB4">
        <w:rPr>
          <w:rFonts w:asciiTheme="majorHAnsi" w:hAnsiTheme="majorHAnsi"/>
          <w:sz w:val="22"/>
        </w:rPr>
        <w:t xml:space="preserve">necesitamos saber cómo </w:t>
      </w:r>
      <w:r w:rsidR="00D524E1" w:rsidRPr="003A2DB4">
        <w:rPr>
          <w:rFonts w:asciiTheme="majorHAnsi" w:hAnsiTheme="majorHAnsi"/>
          <w:sz w:val="22"/>
        </w:rPr>
        <w:t>está</w:t>
      </w:r>
      <w:r w:rsidRPr="003A2DB4">
        <w:rPr>
          <w:rFonts w:asciiTheme="majorHAnsi" w:hAnsiTheme="majorHAnsi"/>
          <w:sz w:val="22"/>
        </w:rPr>
        <w:t xml:space="preserve"> estructurad</w:t>
      </w:r>
      <w:r w:rsidR="002A2E05" w:rsidRPr="003A2DB4">
        <w:rPr>
          <w:rFonts w:asciiTheme="majorHAnsi" w:hAnsiTheme="majorHAnsi"/>
          <w:sz w:val="22"/>
        </w:rPr>
        <w:t>a</w:t>
      </w:r>
      <w:r w:rsidRPr="003A2DB4">
        <w:rPr>
          <w:rFonts w:asciiTheme="majorHAnsi" w:hAnsiTheme="majorHAnsi"/>
          <w:sz w:val="22"/>
        </w:rPr>
        <w:t xml:space="preserve"> tanto </w:t>
      </w:r>
      <w:r w:rsidR="00711E2F" w:rsidRPr="003A2DB4">
        <w:rPr>
          <w:rFonts w:asciiTheme="majorHAnsi" w:hAnsiTheme="majorHAnsi"/>
          <w:sz w:val="22"/>
        </w:rPr>
        <w:t xml:space="preserve">geográficamente, </w:t>
      </w:r>
      <w:r w:rsidRPr="003A2DB4">
        <w:rPr>
          <w:rFonts w:asciiTheme="majorHAnsi" w:hAnsiTheme="majorHAnsi"/>
          <w:sz w:val="22"/>
        </w:rPr>
        <w:t xml:space="preserve">los </w:t>
      </w:r>
      <w:r w:rsidR="00711E2F" w:rsidRPr="003A2DB4">
        <w:rPr>
          <w:rFonts w:asciiTheme="majorHAnsi" w:hAnsiTheme="majorHAnsi"/>
          <w:sz w:val="22"/>
        </w:rPr>
        <w:t>recursos</w:t>
      </w:r>
      <w:r w:rsidRPr="003A2DB4">
        <w:rPr>
          <w:rFonts w:asciiTheme="majorHAnsi" w:hAnsiTheme="majorHAnsi"/>
          <w:sz w:val="22"/>
        </w:rPr>
        <w:t xml:space="preserve"> que hay en el lugar</w:t>
      </w:r>
      <w:r w:rsidR="00711E2F" w:rsidRPr="003A2DB4">
        <w:rPr>
          <w:rFonts w:asciiTheme="majorHAnsi" w:hAnsiTheme="majorHAnsi"/>
          <w:sz w:val="22"/>
        </w:rPr>
        <w:t xml:space="preserve"> y luego también</w:t>
      </w:r>
      <w:r w:rsidRPr="003A2DB4">
        <w:rPr>
          <w:rFonts w:asciiTheme="majorHAnsi" w:hAnsiTheme="majorHAnsi"/>
          <w:sz w:val="22"/>
        </w:rPr>
        <w:t xml:space="preserve"> los</w:t>
      </w:r>
      <w:r w:rsidR="00711E2F" w:rsidRPr="003A2DB4">
        <w:rPr>
          <w:rFonts w:asciiTheme="majorHAnsi" w:hAnsiTheme="majorHAnsi"/>
          <w:sz w:val="22"/>
        </w:rPr>
        <w:t xml:space="preserve"> planes de vida</w:t>
      </w:r>
      <w:r w:rsidRPr="003A2DB4">
        <w:rPr>
          <w:rFonts w:asciiTheme="majorHAnsi" w:hAnsiTheme="majorHAnsi"/>
          <w:sz w:val="22"/>
        </w:rPr>
        <w:t xml:space="preserve"> comunitarios que sirven para tener planteamientos para los PD</w:t>
      </w:r>
      <w:r w:rsidR="00711E2F" w:rsidRPr="003A2DB4">
        <w:rPr>
          <w:rFonts w:asciiTheme="majorHAnsi" w:hAnsiTheme="majorHAnsi"/>
          <w:sz w:val="22"/>
        </w:rPr>
        <w:t>OTs que</w:t>
      </w:r>
      <w:r w:rsidRPr="003A2DB4">
        <w:rPr>
          <w:rFonts w:asciiTheme="majorHAnsi" w:hAnsiTheme="majorHAnsi"/>
          <w:sz w:val="22"/>
        </w:rPr>
        <w:t xml:space="preserve"> son los planes de desarrollo territorial que</w:t>
      </w:r>
      <w:r w:rsidR="00711E2F" w:rsidRPr="003A2DB4">
        <w:rPr>
          <w:rFonts w:asciiTheme="majorHAnsi" w:hAnsiTheme="majorHAnsi"/>
          <w:sz w:val="22"/>
        </w:rPr>
        <w:t xml:space="preserve"> deberían ser la base</w:t>
      </w:r>
      <w:r w:rsidRPr="003A2DB4">
        <w:rPr>
          <w:rFonts w:asciiTheme="majorHAnsi" w:hAnsiTheme="majorHAnsi"/>
          <w:sz w:val="22"/>
        </w:rPr>
        <w:t xml:space="preserve"> para eso</w:t>
      </w:r>
      <w:r w:rsidR="00711E2F" w:rsidRPr="003A2DB4">
        <w:rPr>
          <w:rFonts w:asciiTheme="majorHAnsi" w:hAnsiTheme="majorHAnsi"/>
          <w:sz w:val="22"/>
        </w:rPr>
        <w:t xml:space="preserve">, </w:t>
      </w:r>
      <w:r w:rsidRPr="003A2DB4">
        <w:rPr>
          <w:rFonts w:asciiTheme="majorHAnsi" w:hAnsiTheme="majorHAnsi"/>
          <w:sz w:val="22"/>
        </w:rPr>
        <w:t xml:space="preserve"> qu</w:t>
      </w:r>
      <w:r w:rsidR="002A2E05" w:rsidRPr="003A2DB4">
        <w:rPr>
          <w:rFonts w:asciiTheme="majorHAnsi" w:hAnsiTheme="majorHAnsi"/>
          <w:sz w:val="22"/>
        </w:rPr>
        <w:t>é</w:t>
      </w:r>
      <w:r w:rsidRPr="003A2DB4">
        <w:rPr>
          <w:rFonts w:asciiTheme="majorHAnsi" w:hAnsiTheme="majorHAnsi"/>
          <w:sz w:val="22"/>
        </w:rPr>
        <w:t xml:space="preserve"> es </w:t>
      </w:r>
      <w:r w:rsidR="00711E2F" w:rsidRPr="003A2DB4">
        <w:rPr>
          <w:rFonts w:asciiTheme="majorHAnsi" w:hAnsiTheme="majorHAnsi"/>
          <w:sz w:val="22"/>
        </w:rPr>
        <w:t xml:space="preserve">lo que </w:t>
      </w:r>
      <w:r w:rsidRPr="003A2DB4">
        <w:rPr>
          <w:rFonts w:asciiTheme="majorHAnsi" w:hAnsiTheme="majorHAnsi"/>
          <w:sz w:val="22"/>
        </w:rPr>
        <w:t xml:space="preserve">soñamos para el futuro, lo que </w:t>
      </w:r>
      <w:r w:rsidR="00711E2F" w:rsidRPr="003A2DB4">
        <w:rPr>
          <w:rFonts w:asciiTheme="majorHAnsi" w:hAnsiTheme="majorHAnsi"/>
          <w:sz w:val="22"/>
        </w:rPr>
        <w:t xml:space="preserve">queremos como comunidad. </w:t>
      </w:r>
      <w:r w:rsidRPr="003A2DB4">
        <w:rPr>
          <w:rFonts w:asciiTheme="majorHAnsi" w:hAnsiTheme="majorHAnsi"/>
          <w:sz w:val="22"/>
        </w:rPr>
        <w:t>Finalmente</w:t>
      </w:r>
      <w:r w:rsidR="002A2E05" w:rsidRPr="003A2DB4">
        <w:rPr>
          <w:rFonts w:asciiTheme="majorHAnsi" w:hAnsiTheme="majorHAnsi"/>
          <w:sz w:val="22"/>
        </w:rPr>
        <w:t>,</w:t>
      </w:r>
      <w:r w:rsidRPr="003A2DB4">
        <w:rPr>
          <w:rFonts w:asciiTheme="majorHAnsi" w:hAnsiTheme="majorHAnsi"/>
          <w:sz w:val="22"/>
        </w:rPr>
        <w:t xml:space="preserve"> tuvimos a </w:t>
      </w:r>
      <w:r w:rsidR="00711E2F" w:rsidRPr="003A2DB4">
        <w:rPr>
          <w:rFonts w:asciiTheme="majorHAnsi" w:hAnsiTheme="majorHAnsi"/>
          <w:sz w:val="22"/>
        </w:rPr>
        <w:t xml:space="preserve">Sonia Laura que </w:t>
      </w:r>
      <w:r w:rsidRPr="003A2DB4">
        <w:rPr>
          <w:rFonts w:asciiTheme="majorHAnsi" w:hAnsiTheme="majorHAnsi"/>
          <w:sz w:val="22"/>
        </w:rPr>
        <w:t xml:space="preserve">nos comentó que ellos </w:t>
      </w:r>
      <w:r w:rsidR="00711E2F" w:rsidRPr="003A2DB4">
        <w:rPr>
          <w:rFonts w:asciiTheme="majorHAnsi" w:hAnsiTheme="majorHAnsi"/>
          <w:sz w:val="22"/>
        </w:rPr>
        <w:t xml:space="preserve">tienen </w:t>
      </w:r>
      <w:r w:rsidRPr="003A2DB4">
        <w:rPr>
          <w:rFonts w:asciiTheme="majorHAnsi" w:hAnsiTheme="majorHAnsi"/>
          <w:sz w:val="22"/>
        </w:rPr>
        <w:t xml:space="preserve">una </w:t>
      </w:r>
      <w:r w:rsidR="00711E2F" w:rsidRPr="003A2DB4">
        <w:rPr>
          <w:rFonts w:asciiTheme="majorHAnsi" w:hAnsiTheme="majorHAnsi"/>
          <w:sz w:val="22"/>
        </w:rPr>
        <w:t xml:space="preserve">herramienta que han usado </w:t>
      </w:r>
      <w:r w:rsidR="00600E93" w:rsidRPr="003A2DB4">
        <w:rPr>
          <w:rFonts w:asciiTheme="majorHAnsi" w:hAnsiTheme="majorHAnsi"/>
          <w:sz w:val="22"/>
        </w:rPr>
        <w:t xml:space="preserve">para el </w:t>
      </w:r>
      <w:r w:rsidR="00711E2F" w:rsidRPr="003A2DB4">
        <w:rPr>
          <w:rFonts w:asciiTheme="majorHAnsi" w:hAnsiTheme="majorHAnsi"/>
          <w:sz w:val="22"/>
        </w:rPr>
        <w:t>anál</w:t>
      </w:r>
      <w:r w:rsidR="00600E93" w:rsidRPr="003A2DB4">
        <w:rPr>
          <w:rFonts w:asciiTheme="majorHAnsi" w:hAnsiTheme="majorHAnsi"/>
          <w:sz w:val="22"/>
        </w:rPr>
        <w:t>isis de vida en el cual se identificaron</w:t>
      </w:r>
      <w:r w:rsidR="00711E2F" w:rsidRPr="003A2DB4">
        <w:rPr>
          <w:rFonts w:asciiTheme="majorHAnsi" w:hAnsiTheme="majorHAnsi"/>
          <w:sz w:val="22"/>
        </w:rPr>
        <w:t xml:space="preserve"> vulnerabilidades y potencialidades. </w:t>
      </w:r>
      <w:r w:rsidR="00600E93" w:rsidRPr="003A2DB4">
        <w:rPr>
          <w:rFonts w:asciiTheme="majorHAnsi" w:hAnsiTheme="majorHAnsi"/>
          <w:sz w:val="22"/>
        </w:rPr>
        <w:t>La idea era identificar esto para reducir esas vulnerabilidades. Ella podría</w:t>
      </w:r>
      <w:r w:rsidR="00711E2F" w:rsidRPr="003A2DB4">
        <w:rPr>
          <w:rFonts w:asciiTheme="majorHAnsi" w:hAnsiTheme="majorHAnsi"/>
          <w:sz w:val="22"/>
        </w:rPr>
        <w:t xml:space="preserve"> </w:t>
      </w:r>
      <w:r w:rsidR="00600E93" w:rsidRPr="003A2DB4">
        <w:rPr>
          <w:rFonts w:asciiTheme="majorHAnsi" w:hAnsiTheme="majorHAnsi"/>
          <w:sz w:val="22"/>
        </w:rPr>
        <w:t xml:space="preserve">compartir </w:t>
      </w:r>
      <w:r w:rsidR="00711E2F" w:rsidRPr="003A2DB4">
        <w:rPr>
          <w:rFonts w:asciiTheme="majorHAnsi" w:hAnsiTheme="majorHAnsi"/>
          <w:sz w:val="22"/>
        </w:rPr>
        <w:t>el docum</w:t>
      </w:r>
      <w:r w:rsidR="00600E93" w:rsidRPr="003A2DB4">
        <w:rPr>
          <w:rFonts w:asciiTheme="majorHAnsi" w:hAnsiTheme="majorHAnsi"/>
          <w:sz w:val="22"/>
        </w:rPr>
        <w:t>ento con l</w:t>
      </w:r>
      <w:r w:rsidR="002A2E05" w:rsidRPr="003A2DB4">
        <w:rPr>
          <w:rFonts w:asciiTheme="majorHAnsi" w:hAnsiTheme="majorHAnsi"/>
          <w:sz w:val="22"/>
        </w:rPr>
        <w:t>x</w:t>
      </w:r>
      <w:r w:rsidR="00600E93" w:rsidRPr="003A2DB4">
        <w:rPr>
          <w:rFonts w:asciiTheme="majorHAnsi" w:hAnsiTheme="majorHAnsi"/>
          <w:sz w:val="22"/>
        </w:rPr>
        <w:t>s compañer</w:t>
      </w:r>
      <w:r w:rsidR="002A2E05" w:rsidRPr="003A2DB4">
        <w:rPr>
          <w:rFonts w:asciiTheme="majorHAnsi" w:hAnsiTheme="majorHAnsi"/>
          <w:sz w:val="22"/>
        </w:rPr>
        <w:t>x</w:t>
      </w:r>
      <w:r w:rsidR="00600E93" w:rsidRPr="003A2DB4">
        <w:rPr>
          <w:rFonts w:asciiTheme="majorHAnsi" w:hAnsiTheme="majorHAnsi"/>
          <w:sz w:val="22"/>
        </w:rPr>
        <w:t>s</w:t>
      </w:r>
      <w:r w:rsidR="00120D61" w:rsidRPr="003A2DB4">
        <w:rPr>
          <w:rFonts w:asciiTheme="majorHAnsi" w:hAnsiTheme="majorHAnsi"/>
          <w:sz w:val="22"/>
        </w:rPr>
        <w:t>.</w:t>
      </w:r>
    </w:p>
    <w:p w14:paraId="17706D24" w14:textId="77777777" w:rsidR="002A2E05" w:rsidRPr="003A2DB4" w:rsidRDefault="002A2E05" w:rsidP="002A2E05">
      <w:pPr>
        <w:jc w:val="both"/>
        <w:rPr>
          <w:rFonts w:asciiTheme="majorHAnsi" w:hAnsiTheme="majorHAnsi"/>
          <w:sz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9350"/>
      </w:tblGrid>
      <w:tr w:rsidR="002A2E05" w:rsidRPr="003A2DB4" w14:paraId="4E923AB1" w14:textId="77777777" w:rsidTr="008B0100">
        <w:tc>
          <w:tcPr>
            <w:tcW w:w="9350" w:type="dxa"/>
            <w:shd w:val="clear" w:color="auto" w:fill="D9E2F3" w:themeFill="accent1" w:themeFillTint="33"/>
          </w:tcPr>
          <w:p w14:paraId="4F17B73F" w14:textId="77777777" w:rsidR="002A2E05" w:rsidRPr="003A2DB4" w:rsidRDefault="002A2E05" w:rsidP="008B0100">
            <w:pPr>
              <w:jc w:val="center"/>
              <w:rPr>
                <w:rFonts w:asciiTheme="majorHAnsi" w:hAnsiTheme="majorHAnsi" w:cstheme="majorHAnsi"/>
                <w:b/>
                <w:color w:val="000000" w:themeColor="text1"/>
                <w:sz w:val="22"/>
                <w:szCs w:val="22"/>
              </w:rPr>
            </w:pPr>
            <w:r w:rsidRPr="003A2DB4">
              <w:rPr>
                <w:rFonts w:asciiTheme="majorHAnsi" w:hAnsiTheme="majorHAnsi" w:cstheme="majorHAnsi"/>
                <w:b/>
                <w:color w:val="000000" w:themeColor="text1"/>
                <w:sz w:val="22"/>
                <w:szCs w:val="22"/>
              </w:rPr>
              <w:t>Herramientas identificadas por lxs participantes de la CdP17 como relevantes para esta fase</w:t>
            </w:r>
          </w:p>
          <w:p w14:paraId="5BDDDC6D" w14:textId="77777777" w:rsidR="002A2E05" w:rsidRPr="003A2DB4" w:rsidRDefault="002A2E05" w:rsidP="008B0100">
            <w:pPr>
              <w:rPr>
                <w:rFonts w:asciiTheme="majorHAnsi" w:hAnsiTheme="majorHAnsi"/>
                <w:sz w:val="22"/>
              </w:rPr>
            </w:pPr>
          </w:p>
          <w:p w14:paraId="695E3B0E" w14:textId="77777777" w:rsidR="002A2E05" w:rsidRPr="003A2DB4" w:rsidRDefault="002A2E05" w:rsidP="008B0100">
            <w:pPr>
              <w:pStyle w:val="ListParagraph"/>
              <w:numPr>
                <w:ilvl w:val="0"/>
                <w:numId w:val="70"/>
              </w:numPr>
              <w:rPr>
                <w:rFonts w:asciiTheme="majorHAnsi" w:hAnsiTheme="majorHAnsi"/>
                <w:sz w:val="22"/>
                <w:lang w:val="es-ES"/>
              </w:rPr>
            </w:pPr>
            <w:r w:rsidRPr="003A2DB4">
              <w:rPr>
                <w:rFonts w:asciiTheme="majorHAnsi" w:hAnsiTheme="majorHAnsi"/>
                <w:sz w:val="22"/>
                <w:lang w:val="es-ES"/>
              </w:rPr>
              <w:t>Rediseños de fincas</w:t>
            </w:r>
            <w:r w:rsidRPr="003A2DB4">
              <w:rPr>
                <w:rFonts w:asciiTheme="majorHAnsi" w:hAnsiTheme="majorHAnsi"/>
                <w:sz w:val="22"/>
                <w:lang w:val="es-ES"/>
              </w:rPr>
              <w:tab/>
              <w:t>Herramientas para diálogo de saberes Rediseño de fincas</w:t>
            </w:r>
          </w:p>
          <w:p w14:paraId="5F0C72C8" w14:textId="77777777" w:rsidR="002A2E05" w:rsidRPr="003A2DB4" w:rsidRDefault="002A2E05" w:rsidP="008B0100">
            <w:pPr>
              <w:pStyle w:val="ListParagraph"/>
              <w:numPr>
                <w:ilvl w:val="0"/>
                <w:numId w:val="70"/>
              </w:numPr>
              <w:rPr>
                <w:rFonts w:asciiTheme="majorHAnsi" w:hAnsiTheme="majorHAnsi"/>
                <w:sz w:val="22"/>
                <w:lang w:val="es-ES"/>
              </w:rPr>
            </w:pPr>
            <w:r w:rsidRPr="003A2DB4">
              <w:rPr>
                <w:rFonts w:asciiTheme="majorHAnsi" w:hAnsiTheme="majorHAnsi"/>
                <w:sz w:val="22"/>
                <w:lang w:val="es-ES"/>
              </w:rPr>
              <w:t>Herramientas que integren conocimientos locales con los tecnológicos para escalamiento</w:t>
            </w:r>
          </w:p>
          <w:p w14:paraId="7B9C55AB" w14:textId="77777777" w:rsidR="002A2E05" w:rsidRPr="003A2DB4" w:rsidRDefault="002A2E05" w:rsidP="008B0100">
            <w:pPr>
              <w:pStyle w:val="ListParagraph"/>
              <w:numPr>
                <w:ilvl w:val="0"/>
                <w:numId w:val="70"/>
              </w:numPr>
              <w:rPr>
                <w:rFonts w:asciiTheme="majorHAnsi" w:hAnsiTheme="majorHAnsi"/>
                <w:sz w:val="22"/>
                <w:lang w:val="es-ES"/>
              </w:rPr>
            </w:pPr>
            <w:r w:rsidRPr="003A2DB4">
              <w:rPr>
                <w:rFonts w:asciiTheme="majorHAnsi" w:hAnsiTheme="majorHAnsi"/>
                <w:sz w:val="22"/>
                <w:lang w:val="es-ES"/>
              </w:rPr>
              <w:t>Herramientas que motiven la interacción entre los conocimientos de los mayores y los jóvenes, transición generacional.</w:t>
            </w:r>
            <w:r w:rsidRPr="003A2DB4">
              <w:rPr>
                <w:rFonts w:asciiTheme="majorHAnsi" w:hAnsiTheme="majorHAnsi"/>
                <w:sz w:val="22"/>
                <w:lang w:val="es-ES"/>
              </w:rPr>
              <w:tab/>
            </w:r>
          </w:p>
          <w:p w14:paraId="378F7A5B" w14:textId="77777777" w:rsidR="002A2E05" w:rsidRPr="003A2DB4" w:rsidRDefault="002A2E05" w:rsidP="008B0100">
            <w:pPr>
              <w:pStyle w:val="ListParagraph"/>
              <w:numPr>
                <w:ilvl w:val="0"/>
                <w:numId w:val="70"/>
              </w:numPr>
              <w:rPr>
                <w:rFonts w:asciiTheme="majorHAnsi" w:hAnsiTheme="majorHAnsi"/>
                <w:sz w:val="22"/>
                <w:lang w:val="es-ES"/>
              </w:rPr>
            </w:pPr>
            <w:r w:rsidRPr="003A2DB4">
              <w:rPr>
                <w:rFonts w:asciiTheme="majorHAnsi" w:hAnsiTheme="majorHAnsi"/>
                <w:sz w:val="22"/>
                <w:lang w:val="es-ES"/>
              </w:rPr>
              <w:t>Herramienta para evaluar el proceso de transición/transformación y/o resiliencia agroecológica a través del tiempo dentro de una comunidad.</w:t>
            </w:r>
          </w:p>
          <w:p w14:paraId="1655CB01" w14:textId="77777777" w:rsidR="002A2E05" w:rsidRPr="003A2DB4" w:rsidRDefault="002A2E05" w:rsidP="008B0100">
            <w:pPr>
              <w:pStyle w:val="ListParagraph"/>
              <w:numPr>
                <w:ilvl w:val="0"/>
                <w:numId w:val="70"/>
              </w:numPr>
              <w:rPr>
                <w:rFonts w:asciiTheme="majorHAnsi" w:hAnsiTheme="majorHAnsi"/>
                <w:sz w:val="22"/>
                <w:lang w:val="es-ES"/>
              </w:rPr>
            </w:pPr>
            <w:r w:rsidRPr="003A2DB4">
              <w:rPr>
                <w:rFonts w:asciiTheme="majorHAnsi" w:hAnsiTheme="majorHAnsi"/>
                <w:sz w:val="22"/>
                <w:lang w:val="es-ES"/>
              </w:rPr>
              <w:t>RhoMIS/TAPE para evaluar las transiciones agroecológicas (incluyendo sistemas agropastoriles)</w:t>
            </w:r>
          </w:p>
          <w:p w14:paraId="7459A5F3" w14:textId="77777777" w:rsidR="002A2E05" w:rsidRPr="003A2DB4" w:rsidRDefault="002A2E05" w:rsidP="008B0100">
            <w:pPr>
              <w:pStyle w:val="ListParagraph"/>
              <w:numPr>
                <w:ilvl w:val="0"/>
                <w:numId w:val="70"/>
              </w:numPr>
              <w:rPr>
                <w:rFonts w:asciiTheme="majorHAnsi" w:hAnsiTheme="majorHAnsi"/>
                <w:sz w:val="22"/>
                <w:lang w:val="es-ES"/>
              </w:rPr>
            </w:pPr>
            <w:r w:rsidRPr="003A2DB4">
              <w:rPr>
                <w:rFonts w:asciiTheme="majorHAnsi" w:hAnsiTheme="majorHAnsi"/>
                <w:sz w:val="22"/>
                <w:lang w:val="es-ES"/>
              </w:rPr>
              <w:t>Desviantes positivos en el paisaje.</w:t>
            </w:r>
          </w:p>
          <w:p w14:paraId="2E404B26" w14:textId="25BFE0C0" w:rsidR="002A2E05" w:rsidRPr="003A2DB4" w:rsidRDefault="002A2E05" w:rsidP="008B0100">
            <w:pPr>
              <w:pStyle w:val="ListParagraph"/>
              <w:numPr>
                <w:ilvl w:val="0"/>
                <w:numId w:val="70"/>
              </w:numPr>
              <w:rPr>
                <w:rFonts w:asciiTheme="majorHAnsi" w:hAnsiTheme="majorHAnsi"/>
                <w:sz w:val="22"/>
                <w:lang w:val="es-ES"/>
              </w:rPr>
            </w:pPr>
            <w:r w:rsidRPr="003A2DB4">
              <w:rPr>
                <w:rFonts w:asciiTheme="majorHAnsi" w:hAnsiTheme="majorHAnsi"/>
                <w:sz w:val="22"/>
                <w:lang w:val="es-ES"/>
              </w:rPr>
              <w:t xml:space="preserve">Herramientas sociales que faciliten la transición </w:t>
            </w:r>
            <w:r w:rsidR="00D524E1" w:rsidRPr="003A2DB4">
              <w:rPr>
                <w:rFonts w:asciiTheme="majorHAnsi" w:hAnsiTheme="majorHAnsi"/>
                <w:sz w:val="22"/>
                <w:lang w:val="es-ES"/>
              </w:rPr>
              <w:t>agroecológica</w:t>
            </w:r>
            <w:r w:rsidRPr="003A2DB4">
              <w:rPr>
                <w:rFonts w:asciiTheme="majorHAnsi" w:hAnsiTheme="majorHAnsi"/>
                <w:sz w:val="22"/>
                <w:lang w:val="es-ES"/>
              </w:rPr>
              <w:t>.</w:t>
            </w:r>
            <w:r w:rsidRPr="003A2DB4">
              <w:rPr>
                <w:rFonts w:asciiTheme="majorHAnsi" w:hAnsiTheme="majorHAnsi"/>
                <w:sz w:val="22"/>
                <w:lang w:val="es-ES"/>
              </w:rPr>
              <w:tab/>
            </w:r>
          </w:p>
          <w:p w14:paraId="738FAB9F" w14:textId="77777777" w:rsidR="002A2E05" w:rsidRPr="003A2DB4" w:rsidRDefault="002A2E05" w:rsidP="008B0100">
            <w:pPr>
              <w:pStyle w:val="ListParagraph"/>
              <w:numPr>
                <w:ilvl w:val="0"/>
                <w:numId w:val="70"/>
              </w:numPr>
              <w:rPr>
                <w:rFonts w:asciiTheme="majorHAnsi" w:hAnsiTheme="majorHAnsi"/>
                <w:sz w:val="22"/>
                <w:lang w:val="es-ES"/>
              </w:rPr>
            </w:pPr>
            <w:r w:rsidRPr="003A2DB4">
              <w:rPr>
                <w:rFonts w:asciiTheme="majorHAnsi" w:hAnsiTheme="majorHAnsi"/>
                <w:sz w:val="22"/>
                <w:lang w:val="es-ES"/>
              </w:rPr>
              <w:t>Adaptar herramientas de evaluación agroecológica a los temas del proyecto.</w:t>
            </w:r>
          </w:p>
          <w:p w14:paraId="69B7E327" w14:textId="77777777" w:rsidR="002A2E05" w:rsidRPr="003A2DB4" w:rsidRDefault="002A2E05" w:rsidP="008B0100">
            <w:pPr>
              <w:pStyle w:val="ListParagraph"/>
              <w:numPr>
                <w:ilvl w:val="0"/>
                <w:numId w:val="70"/>
              </w:numPr>
              <w:rPr>
                <w:rFonts w:asciiTheme="majorHAnsi" w:hAnsiTheme="majorHAnsi"/>
                <w:sz w:val="22"/>
                <w:lang w:val="es-ES"/>
              </w:rPr>
            </w:pPr>
            <w:r w:rsidRPr="003A2DB4">
              <w:rPr>
                <w:rFonts w:asciiTheme="majorHAnsi" w:hAnsiTheme="majorHAnsi"/>
                <w:sz w:val="22"/>
                <w:lang w:val="es-ES"/>
              </w:rPr>
              <w:t>Herramientas campesino a campesino.</w:t>
            </w:r>
            <w:r w:rsidRPr="003A2DB4">
              <w:rPr>
                <w:rFonts w:asciiTheme="majorHAnsi" w:hAnsiTheme="majorHAnsi"/>
                <w:sz w:val="22"/>
                <w:lang w:val="es-ES"/>
              </w:rPr>
              <w:tab/>
            </w:r>
          </w:p>
        </w:tc>
      </w:tr>
    </w:tbl>
    <w:p w14:paraId="7E215282" w14:textId="3A44D7A4" w:rsidR="00B8746F" w:rsidRPr="003A2DB4" w:rsidRDefault="00B8746F" w:rsidP="00B8746F">
      <w:pPr>
        <w:jc w:val="both"/>
        <w:rPr>
          <w:rFonts w:asciiTheme="majorHAnsi" w:hAnsiTheme="majorHAnsi"/>
          <w:sz w:val="22"/>
        </w:rPr>
      </w:pPr>
    </w:p>
    <w:p w14:paraId="7E11887D" w14:textId="67F397C3" w:rsidR="002A2E05" w:rsidRPr="003A2DB4" w:rsidRDefault="002A2E05" w:rsidP="00B8746F">
      <w:pPr>
        <w:jc w:val="both"/>
        <w:rPr>
          <w:rFonts w:asciiTheme="majorHAnsi" w:hAnsiTheme="majorHAnsi"/>
          <w:b/>
          <w:bCs/>
          <w:color w:val="44546A" w:themeColor="text2"/>
          <w:sz w:val="22"/>
        </w:rPr>
      </w:pPr>
      <w:r w:rsidRPr="003A2DB4">
        <w:rPr>
          <w:rFonts w:asciiTheme="majorHAnsi" w:hAnsiTheme="majorHAnsi"/>
          <w:b/>
          <w:bCs/>
          <w:color w:val="44546A" w:themeColor="text2"/>
          <w:sz w:val="22"/>
        </w:rPr>
        <w:t>Cierre del ejercicio</w:t>
      </w:r>
    </w:p>
    <w:p w14:paraId="106B11DB" w14:textId="77777777" w:rsidR="002A2E05" w:rsidRPr="003A2DB4" w:rsidRDefault="002A2E05" w:rsidP="00B8746F">
      <w:pPr>
        <w:jc w:val="both"/>
        <w:rPr>
          <w:rFonts w:asciiTheme="majorHAnsi" w:hAnsiTheme="majorHAnsi"/>
          <w:sz w:val="22"/>
        </w:rPr>
      </w:pPr>
    </w:p>
    <w:p w14:paraId="1CF00134" w14:textId="2A70B95D" w:rsidR="00F37045" w:rsidRPr="003A2DB4" w:rsidRDefault="00F37045" w:rsidP="00B8746F">
      <w:pPr>
        <w:jc w:val="both"/>
        <w:rPr>
          <w:rFonts w:asciiTheme="majorHAnsi" w:hAnsiTheme="majorHAnsi"/>
          <w:b/>
          <w:color w:val="4472C4" w:themeColor="accent1"/>
          <w:sz w:val="22"/>
        </w:rPr>
      </w:pPr>
      <w:r w:rsidRPr="003A2DB4">
        <w:rPr>
          <w:rFonts w:asciiTheme="majorHAnsi" w:hAnsiTheme="majorHAnsi"/>
          <w:b/>
          <w:color w:val="4472C4" w:themeColor="accent1"/>
          <w:sz w:val="22"/>
        </w:rPr>
        <w:t xml:space="preserve">Amaya </w:t>
      </w:r>
      <w:r w:rsidR="002A2E05" w:rsidRPr="003A2DB4">
        <w:rPr>
          <w:rFonts w:asciiTheme="majorHAnsi" w:hAnsiTheme="majorHAnsi"/>
          <w:b/>
          <w:color w:val="4472C4" w:themeColor="accent1"/>
          <w:sz w:val="22"/>
        </w:rPr>
        <w:t>Carrasco</w:t>
      </w:r>
    </w:p>
    <w:p w14:paraId="3DF52E57" w14:textId="15B4DBE7" w:rsidR="00711E2F" w:rsidRPr="003A2DB4" w:rsidRDefault="002A2E05" w:rsidP="00833783">
      <w:pPr>
        <w:jc w:val="both"/>
        <w:rPr>
          <w:rFonts w:asciiTheme="majorHAnsi" w:hAnsiTheme="majorHAnsi"/>
          <w:sz w:val="22"/>
        </w:rPr>
      </w:pPr>
      <w:r w:rsidRPr="003A2DB4">
        <w:rPr>
          <w:rFonts w:asciiTheme="majorHAnsi" w:hAnsiTheme="majorHAnsi"/>
          <w:sz w:val="22"/>
        </w:rPr>
        <w:t>Es i</w:t>
      </w:r>
      <w:r w:rsidR="00711E2F" w:rsidRPr="003A2DB4">
        <w:rPr>
          <w:rFonts w:asciiTheme="majorHAnsi" w:hAnsiTheme="majorHAnsi"/>
          <w:sz w:val="22"/>
        </w:rPr>
        <w:t xml:space="preserve">nteresante </w:t>
      </w:r>
      <w:r w:rsidR="00833783" w:rsidRPr="003A2DB4">
        <w:rPr>
          <w:rFonts w:asciiTheme="majorHAnsi" w:hAnsiTheme="majorHAnsi"/>
          <w:sz w:val="22"/>
        </w:rPr>
        <w:t>escuchar a los grupos y ver que mucha gente lleva muchos aquí</w:t>
      </w:r>
      <w:r w:rsidRPr="003A2DB4">
        <w:rPr>
          <w:rFonts w:asciiTheme="majorHAnsi" w:hAnsiTheme="majorHAnsi"/>
          <w:sz w:val="22"/>
        </w:rPr>
        <w:t>,</w:t>
      </w:r>
      <w:r w:rsidR="00833783" w:rsidRPr="003A2DB4">
        <w:rPr>
          <w:rFonts w:asciiTheme="majorHAnsi" w:hAnsiTheme="majorHAnsi"/>
          <w:sz w:val="22"/>
        </w:rPr>
        <w:t xml:space="preserve"> lo cual es </w:t>
      </w:r>
      <w:r w:rsidR="00D524E1" w:rsidRPr="003A2DB4">
        <w:rPr>
          <w:rFonts w:asciiTheme="majorHAnsi" w:hAnsiTheme="majorHAnsi"/>
          <w:sz w:val="22"/>
        </w:rPr>
        <w:t>súper</w:t>
      </w:r>
      <w:r w:rsidR="00833783" w:rsidRPr="003A2DB4">
        <w:rPr>
          <w:rFonts w:asciiTheme="majorHAnsi" w:hAnsiTheme="majorHAnsi"/>
          <w:sz w:val="22"/>
        </w:rPr>
        <w:t xml:space="preserve"> valioso. Algo que Pedro también comentó es que ya hubo algunos ejercicios donde</w:t>
      </w:r>
      <w:r w:rsidR="00711E2F" w:rsidRPr="003A2DB4">
        <w:rPr>
          <w:rFonts w:asciiTheme="majorHAnsi" w:hAnsiTheme="majorHAnsi"/>
          <w:sz w:val="22"/>
        </w:rPr>
        <w:t xml:space="preserve"> </w:t>
      </w:r>
      <w:r w:rsidR="00833783" w:rsidRPr="003A2DB4">
        <w:rPr>
          <w:rFonts w:asciiTheme="majorHAnsi" w:hAnsiTheme="majorHAnsi"/>
          <w:sz w:val="22"/>
        </w:rPr>
        <w:t>el e</w:t>
      </w:r>
      <w:r w:rsidR="00711E2F" w:rsidRPr="003A2DB4">
        <w:rPr>
          <w:rFonts w:asciiTheme="majorHAnsi" w:hAnsiTheme="majorHAnsi"/>
          <w:sz w:val="22"/>
        </w:rPr>
        <w:t xml:space="preserve">quipo de </w:t>
      </w:r>
      <w:r w:rsidR="00833783" w:rsidRPr="003A2DB4">
        <w:rPr>
          <w:rFonts w:asciiTheme="majorHAnsi" w:hAnsiTheme="majorHAnsi"/>
          <w:sz w:val="22"/>
        </w:rPr>
        <w:t xml:space="preserve">Ernesto compartió </w:t>
      </w:r>
      <w:r w:rsidR="00833783" w:rsidRPr="003A2DB4">
        <w:rPr>
          <w:rFonts w:asciiTheme="majorHAnsi" w:hAnsiTheme="majorHAnsi"/>
          <w:sz w:val="22"/>
        </w:rPr>
        <w:lastRenderedPageBreak/>
        <w:t>herramientas y que sería interesante volver a revisitar los materiales, nosotros como equipo estamos aquí para a</w:t>
      </w:r>
      <w:r w:rsidR="00711E2F" w:rsidRPr="003A2DB4">
        <w:rPr>
          <w:rFonts w:asciiTheme="majorHAnsi" w:hAnsiTheme="majorHAnsi"/>
          <w:sz w:val="22"/>
        </w:rPr>
        <w:t xml:space="preserve">poyarles en ese proceso. </w:t>
      </w:r>
      <w:r w:rsidR="00833783" w:rsidRPr="003A2DB4">
        <w:rPr>
          <w:rFonts w:asciiTheme="majorHAnsi" w:hAnsiTheme="majorHAnsi"/>
          <w:sz w:val="22"/>
        </w:rPr>
        <w:t>Muy agradecida con la oportunidad de estar aquí.</w:t>
      </w:r>
    </w:p>
    <w:p w14:paraId="01FF9747" w14:textId="77777777" w:rsidR="00711E2F" w:rsidRPr="003A2DB4" w:rsidRDefault="00711E2F" w:rsidP="00711E2F">
      <w:pPr>
        <w:rPr>
          <w:rFonts w:asciiTheme="majorHAnsi" w:hAnsiTheme="majorHAnsi"/>
          <w:sz w:val="22"/>
        </w:rPr>
      </w:pPr>
    </w:p>
    <w:p w14:paraId="4A8AC1E3" w14:textId="6016A6B2" w:rsidR="002022C6" w:rsidRPr="003A2DB4" w:rsidRDefault="002022C6" w:rsidP="00711E2F">
      <w:pPr>
        <w:rPr>
          <w:rFonts w:asciiTheme="majorHAnsi" w:hAnsiTheme="majorHAnsi"/>
          <w:b/>
          <w:color w:val="4472C4" w:themeColor="accent1"/>
          <w:sz w:val="22"/>
        </w:rPr>
      </w:pPr>
      <w:r w:rsidRPr="003A2DB4">
        <w:rPr>
          <w:rFonts w:asciiTheme="majorHAnsi" w:hAnsiTheme="majorHAnsi"/>
          <w:b/>
          <w:color w:val="4472C4" w:themeColor="accent1"/>
          <w:sz w:val="22"/>
        </w:rPr>
        <w:t xml:space="preserve">Gabriela </w:t>
      </w:r>
      <w:r w:rsidR="007D1118" w:rsidRPr="003A2DB4">
        <w:rPr>
          <w:rFonts w:asciiTheme="majorHAnsi" w:hAnsiTheme="majorHAnsi"/>
          <w:b/>
          <w:color w:val="4472C4" w:themeColor="accent1"/>
          <w:sz w:val="22"/>
        </w:rPr>
        <w:t>B</w:t>
      </w:r>
      <w:r w:rsidR="007F248D" w:rsidRPr="003A2DB4">
        <w:rPr>
          <w:rFonts w:asciiTheme="majorHAnsi" w:hAnsiTheme="majorHAnsi"/>
          <w:b/>
          <w:color w:val="4472C4" w:themeColor="accent1"/>
          <w:sz w:val="22"/>
        </w:rPr>
        <w:t xml:space="preserve">ucini </w:t>
      </w:r>
    </w:p>
    <w:p w14:paraId="455B1FD6" w14:textId="08169916" w:rsidR="00711E2F" w:rsidRPr="003A2DB4" w:rsidRDefault="00711E2F" w:rsidP="00151B25">
      <w:pPr>
        <w:jc w:val="both"/>
        <w:rPr>
          <w:rFonts w:asciiTheme="majorHAnsi" w:hAnsiTheme="majorHAnsi"/>
          <w:sz w:val="22"/>
        </w:rPr>
      </w:pPr>
      <w:r w:rsidRPr="003A2DB4">
        <w:rPr>
          <w:rFonts w:asciiTheme="majorHAnsi" w:hAnsiTheme="majorHAnsi"/>
          <w:sz w:val="22"/>
        </w:rPr>
        <w:t>Tenemos mucho</w:t>
      </w:r>
      <w:r w:rsidR="00E81B67" w:rsidRPr="003A2DB4">
        <w:rPr>
          <w:rFonts w:asciiTheme="majorHAnsi" w:hAnsiTheme="majorHAnsi"/>
          <w:sz w:val="22"/>
        </w:rPr>
        <w:t>s</w:t>
      </w:r>
      <w:r w:rsidRPr="003A2DB4">
        <w:rPr>
          <w:rFonts w:asciiTheme="majorHAnsi" w:hAnsiTheme="majorHAnsi"/>
          <w:sz w:val="22"/>
        </w:rPr>
        <w:t xml:space="preserve"> recursos en la CdP y cuando escucho la experiencia</w:t>
      </w:r>
      <w:r w:rsidR="00151B25" w:rsidRPr="003A2DB4">
        <w:rPr>
          <w:rFonts w:asciiTheme="majorHAnsi" w:hAnsiTheme="majorHAnsi"/>
          <w:sz w:val="22"/>
        </w:rPr>
        <w:t xml:space="preserve"> que hay</w:t>
      </w:r>
      <w:r w:rsidRPr="003A2DB4">
        <w:rPr>
          <w:rFonts w:asciiTheme="majorHAnsi" w:hAnsiTheme="majorHAnsi"/>
          <w:sz w:val="22"/>
        </w:rPr>
        <w:t xml:space="preserve">, que se ha recogido en tantos años </w:t>
      </w:r>
      <w:r w:rsidR="00151B25" w:rsidRPr="003A2DB4">
        <w:rPr>
          <w:rFonts w:asciiTheme="majorHAnsi" w:hAnsiTheme="majorHAnsi"/>
          <w:sz w:val="22"/>
        </w:rPr>
        <w:t xml:space="preserve">de proyectos, de trabajo, </w:t>
      </w:r>
      <w:r w:rsidRPr="003A2DB4">
        <w:rPr>
          <w:rFonts w:asciiTheme="majorHAnsi" w:hAnsiTheme="majorHAnsi"/>
          <w:sz w:val="22"/>
        </w:rPr>
        <w:t xml:space="preserve">me parece que </w:t>
      </w:r>
      <w:r w:rsidR="00151B25" w:rsidRPr="003A2DB4">
        <w:rPr>
          <w:rFonts w:asciiTheme="majorHAnsi" w:hAnsiTheme="majorHAnsi"/>
          <w:sz w:val="22"/>
        </w:rPr>
        <w:t>hay que compartirlos</w:t>
      </w:r>
      <w:r w:rsidRPr="003A2DB4">
        <w:rPr>
          <w:rFonts w:asciiTheme="majorHAnsi" w:hAnsiTheme="majorHAnsi"/>
          <w:sz w:val="22"/>
        </w:rPr>
        <w:t>,</w:t>
      </w:r>
      <w:r w:rsidR="00151B25" w:rsidRPr="003A2DB4">
        <w:rPr>
          <w:rFonts w:asciiTheme="majorHAnsi" w:hAnsiTheme="majorHAnsi"/>
          <w:sz w:val="22"/>
        </w:rPr>
        <w:t xml:space="preserve"> estamos</w:t>
      </w:r>
      <w:r w:rsidRPr="003A2DB4">
        <w:rPr>
          <w:rFonts w:asciiTheme="majorHAnsi" w:hAnsiTheme="majorHAnsi"/>
          <w:sz w:val="22"/>
        </w:rPr>
        <w:t xml:space="preserve"> como equipo de apoyo para reforzar el trabajo de aprendizaje, de compartir. </w:t>
      </w:r>
      <w:r w:rsidR="00151B25" w:rsidRPr="003A2DB4">
        <w:rPr>
          <w:rFonts w:asciiTheme="majorHAnsi" w:hAnsiTheme="majorHAnsi"/>
          <w:sz w:val="22"/>
        </w:rPr>
        <w:t>Tienen una e</w:t>
      </w:r>
      <w:r w:rsidRPr="003A2DB4">
        <w:rPr>
          <w:rFonts w:asciiTheme="majorHAnsi" w:hAnsiTheme="majorHAnsi"/>
          <w:sz w:val="22"/>
        </w:rPr>
        <w:t>xperiencia enorme</w:t>
      </w:r>
      <w:r w:rsidR="00151B25" w:rsidRPr="003A2DB4">
        <w:rPr>
          <w:rFonts w:asciiTheme="majorHAnsi" w:hAnsiTheme="majorHAnsi"/>
          <w:sz w:val="22"/>
        </w:rPr>
        <w:t xml:space="preserve"> y no tiene que ser perfecto</w:t>
      </w:r>
      <w:r w:rsidRPr="003A2DB4">
        <w:rPr>
          <w:rFonts w:asciiTheme="majorHAnsi" w:hAnsiTheme="majorHAnsi"/>
          <w:sz w:val="22"/>
        </w:rPr>
        <w:t>. Hemos hecho esto, esto no ha funcionado b</w:t>
      </w:r>
      <w:r w:rsidR="00151B25" w:rsidRPr="003A2DB4">
        <w:rPr>
          <w:rFonts w:asciiTheme="majorHAnsi" w:hAnsiTheme="majorHAnsi"/>
          <w:sz w:val="22"/>
        </w:rPr>
        <w:t>ien, eso tiene un valor inmenso. Agradecer mucho por estar en esta sesión.</w:t>
      </w:r>
    </w:p>
    <w:p w14:paraId="53E1328E" w14:textId="77777777" w:rsidR="00711E2F" w:rsidRPr="003A2DB4" w:rsidRDefault="00711E2F" w:rsidP="00711E2F">
      <w:pPr>
        <w:rPr>
          <w:rFonts w:asciiTheme="majorHAnsi" w:hAnsiTheme="majorHAnsi"/>
          <w:sz w:val="22"/>
        </w:rPr>
      </w:pPr>
    </w:p>
    <w:p w14:paraId="015D4BF4" w14:textId="6761F18F" w:rsidR="00711E2F" w:rsidRPr="003A2DB4" w:rsidRDefault="00711E2F" w:rsidP="00711E2F">
      <w:pPr>
        <w:rPr>
          <w:rFonts w:asciiTheme="majorHAnsi" w:hAnsiTheme="majorHAnsi"/>
          <w:b/>
          <w:color w:val="4472C4" w:themeColor="accent1"/>
          <w:sz w:val="22"/>
        </w:rPr>
      </w:pPr>
      <w:r w:rsidRPr="003A2DB4">
        <w:rPr>
          <w:rFonts w:asciiTheme="majorHAnsi" w:hAnsiTheme="majorHAnsi"/>
          <w:b/>
          <w:color w:val="4472C4" w:themeColor="accent1"/>
          <w:sz w:val="22"/>
        </w:rPr>
        <w:t>Nils</w:t>
      </w:r>
      <w:r w:rsidR="007D1118" w:rsidRPr="003A2DB4">
        <w:rPr>
          <w:rFonts w:asciiTheme="majorHAnsi" w:hAnsiTheme="majorHAnsi"/>
          <w:b/>
          <w:color w:val="4472C4" w:themeColor="accent1"/>
          <w:sz w:val="22"/>
        </w:rPr>
        <w:t xml:space="preserve"> McCune</w:t>
      </w:r>
    </w:p>
    <w:p w14:paraId="7337855D" w14:textId="128562FF" w:rsidR="00711E2F" w:rsidRPr="003A2DB4" w:rsidRDefault="00686488" w:rsidP="00686488">
      <w:pPr>
        <w:jc w:val="both"/>
        <w:rPr>
          <w:rFonts w:asciiTheme="majorHAnsi" w:hAnsiTheme="majorHAnsi"/>
          <w:sz w:val="22"/>
        </w:rPr>
      </w:pPr>
      <w:r w:rsidRPr="003A2DB4">
        <w:rPr>
          <w:rFonts w:asciiTheme="majorHAnsi" w:hAnsiTheme="majorHAnsi"/>
          <w:sz w:val="22"/>
        </w:rPr>
        <w:t>Esta sesión al igual que estas dos semanas de trabajo han ido d</w:t>
      </w:r>
      <w:r w:rsidR="00711E2F" w:rsidRPr="003A2DB4">
        <w:rPr>
          <w:rFonts w:asciiTheme="majorHAnsi" w:hAnsiTheme="majorHAnsi"/>
          <w:sz w:val="22"/>
        </w:rPr>
        <w:t xml:space="preserve">ando contenido </w:t>
      </w:r>
      <w:r w:rsidRPr="003A2DB4">
        <w:rPr>
          <w:rFonts w:asciiTheme="majorHAnsi" w:hAnsiTheme="majorHAnsi"/>
          <w:sz w:val="22"/>
        </w:rPr>
        <w:t xml:space="preserve">tanto </w:t>
      </w:r>
      <w:r w:rsidR="00711E2F" w:rsidRPr="003A2DB4">
        <w:rPr>
          <w:rFonts w:asciiTheme="majorHAnsi" w:hAnsiTheme="majorHAnsi"/>
          <w:sz w:val="22"/>
        </w:rPr>
        <w:t>a la idea de</w:t>
      </w:r>
      <w:r w:rsidRPr="003A2DB4">
        <w:rPr>
          <w:rFonts w:asciiTheme="majorHAnsi" w:hAnsiTheme="majorHAnsi"/>
          <w:sz w:val="22"/>
        </w:rPr>
        <w:t xml:space="preserve"> un programa colaborativo como a la</w:t>
      </w:r>
      <w:r w:rsidR="00711E2F" w:rsidRPr="003A2DB4">
        <w:rPr>
          <w:rFonts w:asciiTheme="majorHAnsi" w:hAnsiTheme="majorHAnsi"/>
          <w:sz w:val="22"/>
        </w:rPr>
        <w:t xml:space="preserve"> CdP, </w:t>
      </w:r>
      <w:r w:rsidRPr="003A2DB4">
        <w:rPr>
          <w:rFonts w:asciiTheme="majorHAnsi" w:hAnsiTheme="majorHAnsi"/>
          <w:sz w:val="22"/>
        </w:rPr>
        <w:t>yo me siento muy honrado de participar este tiempo con su CdP y estoy aprendiendo sobre la idea de una comunidad de aprendizaje. Es m</w:t>
      </w:r>
      <w:r w:rsidR="00711E2F" w:rsidRPr="003A2DB4">
        <w:rPr>
          <w:rFonts w:asciiTheme="majorHAnsi" w:hAnsiTheme="majorHAnsi"/>
          <w:sz w:val="22"/>
        </w:rPr>
        <w:t>uy rica la experiencia territorial,</w:t>
      </w:r>
      <w:r w:rsidRPr="003A2DB4">
        <w:rPr>
          <w:rFonts w:asciiTheme="majorHAnsi" w:hAnsiTheme="majorHAnsi"/>
          <w:sz w:val="22"/>
        </w:rPr>
        <w:t xml:space="preserve"> de experiencia con </w:t>
      </w:r>
      <w:r w:rsidR="00711E2F" w:rsidRPr="003A2DB4">
        <w:rPr>
          <w:rFonts w:asciiTheme="majorHAnsi" w:hAnsiTheme="majorHAnsi"/>
          <w:sz w:val="22"/>
        </w:rPr>
        <w:t>comunidad</w:t>
      </w:r>
      <w:r w:rsidRPr="003A2DB4">
        <w:rPr>
          <w:rFonts w:asciiTheme="majorHAnsi" w:hAnsiTheme="majorHAnsi"/>
          <w:sz w:val="22"/>
        </w:rPr>
        <w:t>es</w:t>
      </w:r>
      <w:r w:rsidR="00711E2F" w:rsidRPr="003A2DB4">
        <w:rPr>
          <w:rFonts w:asciiTheme="majorHAnsi" w:hAnsiTheme="majorHAnsi"/>
          <w:sz w:val="22"/>
        </w:rPr>
        <w:t xml:space="preserve">, </w:t>
      </w:r>
      <w:r w:rsidRPr="003A2DB4">
        <w:rPr>
          <w:rFonts w:asciiTheme="majorHAnsi" w:hAnsiTheme="majorHAnsi"/>
          <w:sz w:val="22"/>
        </w:rPr>
        <w:t xml:space="preserve">con </w:t>
      </w:r>
      <w:r w:rsidR="00711E2F" w:rsidRPr="003A2DB4">
        <w:rPr>
          <w:rFonts w:asciiTheme="majorHAnsi" w:hAnsiTheme="majorHAnsi"/>
          <w:sz w:val="22"/>
        </w:rPr>
        <w:t xml:space="preserve">distintos </w:t>
      </w:r>
      <w:r w:rsidRPr="003A2DB4">
        <w:rPr>
          <w:rFonts w:asciiTheme="majorHAnsi" w:hAnsiTheme="majorHAnsi"/>
          <w:sz w:val="22"/>
        </w:rPr>
        <w:t>sectores relacionados con el sistema alimentario, tienen mucha visión y much</w:t>
      </w:r>
      <w:r w:rsidR="00134B3B" w:rsidRPr="003A2DB4">
        <w:rPr>
          <w:rFonts w:asciiTheme="majorHAnsi" w:hAnsiTheme="majorHAnsi"/>
          <w:sz w:val="22"/>
        </w:rPr>
        <w:t>o</w:t>
      </w:r>
      <w:r w:rsidRPr="003A2DB4">
        <w:rPr>
          <w:rFonts w:asciiTheme="majorHAnsi" w:hAnsiTheme="majorHAnsi"/>
          <w:sz w:val="22"/>
        </w:rPr>
        <w:t xml:space="preserve"> </w:t>
      </w:r>
      <w:r w:rsidR="00711E2F" w:rsidRPr="003A2DB4">
        <w:rPr>
          <w:rFonts w:asciiTheme="majorHAnsi" w:hAnsiTheme="majorHAnsi"/>
          <w:i/>
          <w:iCs/>
          <w:sz w:val="22"/>
        </w:rPr>
        <w:t>expertise</w:t>
      </w:r>
      <w:r w:rsidR="00711E2F" w:rsidRPr="003A2DB4">
        <w:rPr>
          <w:rFonts w:asciiTheme="majorHAnsi" w:hAnsiTheme="majorHAnsi"/>
          <w:sz w:val="22"/>
        </w:rPr>
        <w:t xml:space="preserve"> para compartir. </w:t>
      </w:r>
      <w:r w:rsidRPr="003A2DB4">
        <w:rPr>
          <w:rFonts w:asciiTheme="majorHAnsi" w:hAnsiTheme="majorHAnsi"/>
          <w:sz w:val="22"/>
        </w:rPr>
        <w:t>Hay dos direcciones claves, uno es que v</w:t>
      </w:r>
      <w:r w:rsidR="00711E2F" w:rsidRPr="003A2DB4">
        <w:rPr>
          <w:rFonts w:asciiTheme="majorHAnsi" w:hAnsiTheme="majorHAnsi"/>
          <w:sz w:val="22"/>
        </w:rPr>
        <w:t>ayamos a lo con</w:t>
      </w:r>
      <w:r w:rsidRPr="003A2DB4">
        <w:rPr>
          <w:rFonts w:asciiTheme="majorHAnsi" w:hAnsiTheme="majorHAnsi"/>
          <w:sz w:val="22"/>
        </w:rPr>
        <w:t xml:space="preserve">creto en cuanto a intercambios y a la planificación, que se comiencen a identificar </w:t>
      </w:r>
      <w:r w:rsidR="00711E2F" w:rsidRPr="003A2DB4">
        <w:rPr>
          <w:rFonts w:asciiTheme="majorHAnsi" w:hAnsiTheme="majorHAnsi"/>
          <w:sz w:val="22"/>
        </w:rPr>
        <w:t>herramientas con las cuales podamos trabajar</w:t>
      </w:r>
      <w:r w:rsidRPr="003A2DB4">
        <w:rPr>
          <w:rFonts w:asciiTheme="majorHAnsi" w:hAnsiTheme="majorHAnsi"/>
          <w:sz w:val="22"/>
        </w:rPr>
        <w:t xml:space="preserve"> y compartir</w:t>
      </w:r>
      <w:r w:rsidR="00711E2F" w:rsidRPr="003A2DB4">
        <w:rPr>
          <w:rFonts w:asciiTheme="majorHAnsi" w:hAnsiTheme="majorHAnsi"/>
          <w:sz w:val="22"/>
        </w:rPr>
        <w:t>: planes de vida, c</w:t>
      </w:r>
      <w:r w:rsidR="00134B3B" w:rsidRPr="003A2DB4">
        <w:rPr>
          <w:rFonts w:asciiTheme="majorHAnsi" w:hAnsiTheme="majorHAnsi"/>
          <w:sz w:val="22"/>
        </w:rPr>
        <w:t>ó</w:t>
      </w:r>
      <w:r w:rsidR="00711E2F" w:rsidRPr="003A2DB4">
        <w:rPr>
          <w:rFonts w:asciiTheme="majorHAnsi" w:hAnsiTheme="majorHAnsi"/>
          <w:sz w:val="22"/>
        </w:rPr>
        <w:t xml:space="preserve">mo usar medios de vida desde un enfoque de los saberes locales. </w:t>
      </w:r>
      <w:r w:rsidRPr="003A2DB4">
        <w:rPr>
          <w:rFonts w:asciiTheme="majorHAnsi" w:hAnsiTheme="majorHAnsi"/>
          <w:sz w:val="22"/>
        </w:rPr>
        <w:t>Lo segundo,</w:t>
      </w:r>
      <w:r w:rsidR="00134B3B" w:rsidRPr="003A2DB4">
        <w:rPr>
          <w:rFonts w:asciiTheme="majorHAnsi" w:hAnsiTheme="majorHAnsi"/>
          <w:sz w:val="22"/>
        </w:rPr>
        <w:t xml:space="preserve"> es</w:t>
      </w:r>
      <w:r w:rsidRPr="003A2DB4">
        <w:rPr>
          <w:rFonts w:asciiTheme="majorHAnsi" w:hAnsiTheme="majorHAnsi"/>
          <w:sz w:val="22"/>
        </w:rPr>
        <w:t xml:space="preserve"> la reflexión má</w:t>
      </w:r>
      <w:r w:rsidR="00711E2F" w:rsidRPr="003A2DB4">
        <w:rPr>
          <w:rFonts w:asciiTheme="majorHAnsi" w:hAnsiTheme="majorHAnsi"/>
          <w:sz w:val="22"/>
        </w:rPr>
        <w:t xml:space="preserve">s profunda </w:t>
      </w:r>
      <w:r w:rsidRPr="003A2DB4">
        <w:rPr>
          <w:rFonts w:asciiTheme="majorHAnsi" w:hAnsiTheme="majorHAnsi"/>
          <w:sz w:val="22"/>
        </w:rPr>
        <w:t xml:space="preserve">que se genera </w:t>
      </w:r>
      <w:r w:rsidR="00711E2F" w:rsidRPr="003A2DB4">
        <w:rPr>
          <w:rFonts w:asciiTheme="majorHAnsi" w:hAnsiTheme="majorHAnsi"/>
          <w:sz w:val="22"/>
        </w:rPr>
        <w:t xml:space="preserve">de los pequeños grupos </w:t>
      </w:r>
      <w:r w:rsidRPr="003A2DB4">
        <w:rPr>
          <w:rFonts w:asciiTheme="majorHAnsi" w:hAnsiTheme="majorHAnsi"/>
          <w:sz w:val="22"/>
        </w:rPr>
        <w:t>y de plenaria</w:t>
      </w:r>
      <w:r w:rsidR="00134B3B" w:rsidRPr="003A2DB4">
        <w:rPr>
          <w:rFonts w:asciiTheme="majorHAnsi" w:hAnsiTheme="majorHAnsi"/>
          <w:sz w:val="22"/>
        </w:rPr>
        <w:t xml:space="preserve">. Este </w:t>
      </w:r>
      <w:r w:rsidR="00711E2F" w:rsidRPr="003A2DB4">
        <w:rPr>
          <w:rFonts w:asciiTheme="majorHAnsi" w:hAnsiTheme="majorHAnsi"/>
          <w:sz w:val="22"/>
        </w:rPr>
        <w:t>espacio puede ser</w:t>
      </w:r>
      <w:r w:rsidRPr="003A2DB4">
        <w:rPr>
          <w:rFonts w:asciiTheme="majorHAnsi" w:hAnsiTheme="majorHAnsi"/>
          <w:sz w:val="22"/>
        </w:rPr>
        <w:t>vir para reflexiones m</w:t>
      </w:r>
      <w:r w:rsidR="00134B3B" w:rsidRPr="003A2DB4">
        <w:rPr>
          <w:rFonts w:asciiTheme="majorHAnsi" w:hAnsiTheme="majorHAnsi"/>
          <w:sz w:val="22"/>
        </w:rPr>
        <w:t>á</w:t>
      </w:r>
      <w:r w:rsidRPr="003A2DB4">
        <w:rPr>
          <w:rFonts w:asciiTheme="majorHAnsi" w:hAnsiTheme="majorHAnsi"/>
          <w:sz w:val="22"/>
        </w:rPr>
        <w:t>s profund</w:t>
      </w:r>
      <w:r w:rsidR="00711E2F" w:rsidRPr="003A2DB4">
        <w:rPr>
          <w:rFonts w:asciiTheme="majorHAnsi" w:hAnsiTheme="majorHAnsi"/>
          <w:sz w:val="22"/>
        </w:rPr>
        <w:t xml:space="preserve">as que poco nos da la vida cotidiana para producirse. </w:t>
      </w:r>
      <w:r w:rsidR="00D524E1" w:rsidRPr="003A2DB4">
        <w:rPr>
          <w:rFonts w:asciiTheme="majorHAnsi" w:hAnsiTheme="majorHAnsi"/>
          <w:sz w:val="22"/>
        </w:rPr>
        <w:t>Finalmente,</w:t>
      </w:r>
      <w:r w:rsidRPr="003A2DB4">
        <w:rPr>
          <w:rFonts w:asciiTheme="majorHAnsi" w:hAnsiTheme="majorHAnsi"/>
          <w:sz w:val="22"/>
        </w:rPr>
        <w:t xml:space="preserve"> solo quería decir que c</w:t>
      </w:r>
      <w:r w:rsidR="00711E2F" w:rsidRPr="003A2DB4">
        <w:rPr>
          <w:rFonts w:asciiTheme="majorHAnsi" w:hAnsiTheme="majorHAnsi"/>
          <w:sz w:val="22"/>
        </w:rPr>
        <w:t xml:space="preserve">omo </w:t>
      </w:r>
      <w:r w:rsidR="00711E2F" w:rsidRPr="003A2DB4">
        <w:rPr>
          <w:rFonts w:asciiTheme="majorHAnsi" w:hAnsiTheme="majorHAnsi"/>
          <w:i/>
          <w:iCs/>
          <w:sz w:val="22"/>
        </w:rPr>
        <w:t>outsider</w:t>
      </w:r>
      <w:r w:rsidR="00711E2F" w:rsidRPr="003A2DB4">
        <w:rPr>
          <w:rFonts w:asciiTheme="majorHAnsi" w:hAnsiTheme="majorHAnsi"/>
          <w:sz w:val="22"/>
        </w:rPr>
        <w:t xml:space="preserve">, </w:t>
      </w:r>
      <w:r w:rsidRPr="003A2DB4">
        <w:rPr>
          <w:rFonts w:asciiTheme="majorHAnsi" w:hAnsiTheme="majorHAnsi"/>
          <w:sz w:val="22"/>
        </w:rPr>
        <w:t xml:space="preserve">como alguien que viene de afuera a conocer este espacio, este territorio de ustedes, es un gran gusto </w:t>
      </w:r>
      <w:r w:rsidR="00711E2F" w:rsidRPr="003A2DB4">
        <w:rPr>
          <w:rFonts w:asciiTheme="majorHAnsi" w:hAnsiTheme="majorHAnsi"/>
          <w:sz w:val="22"/>
        </w:rPr>
        <w:t>irlos conociendo y es</w:t>
      </w:r>
      <w:r w:rsidRPr="003A2DB4">
        <w:rPr>
          <w:rFonts w:asciiTheme="majorHAnsi" w:hAnsiTheme="majorHAnsi"/>
          <w:sz w:val="22"/>
        </w:rPr>
        <w:t>pero conocernos presencialmente y de forma más integral.</w:t>
      </w:r>
    </w:p>
    <w:p w14:paraId="275444BF" w14:textId="77777777" w:rsidR="00CC5546" w:rsidRPr="003A2DB4" w:rsidRDefault="00CC5546" w:rsidP="00711E2F">
      <w:pPr>
        <w:rPr>
          <w:rFonts w:asciiTheme="majorHAnsi" w:hAnsiTheme="majorHAnsi"/>
          <w:sz w:val="22"/>
        </w:rPr>
      </w:pPr>
    </w:p>
    <w:p w14:paraId="1DDA19B1" w14:textId="14037EEA" w:rsidR="00711E2F" w:rsidRPr="003A2DB4" w:rsidRDefault="00711E2F" w:rsidP="00711E2F">
      <w:pPr>
        <w:rPr>
          <w:rFonts w:asciiTheme="majorHAnsi" w:hAnsiTheme="majorHAnsi"/>
          <w:b/>
          <w:color w:val="4472C4" w:themeColor="accent1"/>
          <w:sz w:val="22"/>
        </w:rPr>
      </w:pPr>
      <w:r w:rsidRPr="003A2DB4">
        <w:rPr>
          <w:rFonts w:asciiTheme="majorHAnsi" w:hAnsiTheme="majorHAnsi"/>
          <w:b/>
          <w:color w:val="4472C4" w:themeColor="accent1"/>
          <w:sz w:val="22"/>
        </w:rPr>
        <w:t>Ernesto</w:t>
      </w:r>
      <w:r w:rsidR="007D1118" w:rsidRPr="003A2DB4">
        <w:rPr>
          <w:rFonts w:asciiTheme="majorHAnsi" w:hAnsiTheme="majorHAnsi"/>
          <w:b/>
          <w:color w:val="4472C4" w:themeColor="accent1"/>
          <w:sz w:val="22"/>
        </w:rPr>
        <w:t xml:space="preserve"> Méndez</w:t>
      </w:r>
    </w:p>
    <w:p w14:paraId="53184D5A" w14:textId="2BEC0F81" w:rsidR="00711E2F" w:rsidRPr="003A2DB4" w:rsidRDefault="00B65066" w:rsidP="00B65066">
      <w:pPr>
        <w:jc w:val="both"/>
        <w:rPr>
          <w:rFonts w:asciiTheme="majorHAnsi" w:hAnsiTheme="majorHAnsi"/>
          <w:sz w:val="22"/>
        </w:rPr>
      </w:pPr>
      <w:r w:rsidRPr="003A2DB4">
        <w:rPr>
          <w:rFonts w:asciiTheme="majorHAnsi" w:hAnsiTheme="majorHAnsi"/>
          <w:sz w:val="22"/>
        </w:rPr>
        <w:t xml:space="preserve">Gracias a todos y todas por siempre participar. </w:t>
      </w:r>
      <w:r w:rsidR="00711E2F" w:rsidRPr="003A2DB4">
        <w:rPr>
          <w:rFonts w:asciiTheme="majorHAnsi" w:hAnsiTheme="majorHAnsi"/>
          <w:sz w:val="22"/>
        </w:rPr>
        <w:t>Para m</w:t>
      </w:r>
      <w:r w:rsidR="007D1118" w:rsidRPr="003A2DB4">
        <w:rPr>
          <w:rFonts w:asciiTheme="majorHAnsi" w:hAnsiTheme="majorHAnsi"/>
          <w:sz w:val="22"/>
        </w:rPr>
        <w:t>í</w:t>
      </w:r>
      <w:r w:rsidR="00711E2F" w:rsidRPr="003A2DB4">
        <w:rPr>
          <w:rFonts w:asciiTheme="majorHAnsi" w:hAnsiTheme="majorHAnsi"/>
          <w:sz w:val="22"/>
        </w:rPr>
        <w:t xml:space="preserve"> el trabajo que hemos logrado como </w:t>
      </w:r>
      <w:r w:rsidR="00134B3B" w:rsidRPr="003A2DB4">
        <w:rPr>
          <w:rFonts w:asciiTheme="majorHAnsi" w:hAnsiTheme="majorHAnsi"/>
          <w:sz w:val="22"/>
        </w:rPr>
        <w:t>G</w:t>
      </w:r>
      <w:r w:rsidR="00711E2F" w:rsidRPr="003A2DB4">
        <w:rPr>
          <w:rFonts w:asciiTheme="majorHAnsi" w:hAnsiTheme="majorHAnsi"/>
          <w:sz w:val="22"/>
        </w:rPr>
        <w:t>rupo</w:t>
      </w:r>
      <w:r w:rsidRPr="003A2DB4">
        <w:rPr>
          <w:rFonts w:asciiTheme="majorHAnsi" w:hAnsiTheme="majorHAnsi"/>
          <w:sz w:val="22"/>
        </w:rPr>
        <w:t xml:space="preserve"> AES </w:t>
      </w:r>
      <w:r w:rsidR="00F7308F" w:rsidRPr="003A2DB4">
        <w:rPr>
          <w:rFonts w:asciiTheme="majorHAnsi" w:hAnsiTheme="majorHAnsi"/>
          <w:sz w:val="22"/>
        </w:rPr>
        <w:t xml:space="preserve">en este año </w:t>
      </w:r>
      <w:r w:rsidRPr="003A2DB4">
        <w:rPr>
          <w:rFonts w:asciiTheme="majorHAnsi" w:hAnsiTheme="majorHAnsi"/>
          <w:sz w:val="22"/>
        </w:rPr>
        <w:t>es importante porque empecé</w:t>
      </w:r>
      <w:r w:rsidR="00711E2F" w:rsidRPr="003A2DB4">
        <w:rPr>
          <w:rFonts w:asciiTheme="majorHAnsi" w:hAnsiTheme="majorHAnsi"/>
          <w:sz w:val="22"/>
        </w:rPr>
        <w:t xml:space="preserve"> en CCRP en 2014 y creo que esta es mi sexta CdP, el trabajo que menciona Pedro es un trabajo que se ha venido acumulando y que al concretar el equipo de apoyo en agroecología nos permite </w:t>
      </w:r>
      <w:r w:rsidR="0049306A" w:rsidRPr="003A2DB4">
        <w:rPr>
          <w:rFonts w:asciiTheme="majorHAnsi" w:hAnsiTheme="majorHAnsi"/>
          <w:sz w:val="22"/>
        </w:rPr>
        <w:t xml:space="preserve">ahora </w:t>
      </w:r>
      <w:r w:rsidR="00711E2F" w:rsidRPr="003A2DB4">
        <w:rPr>
          <w:rFonts w:asciiTheme="majorHAnsi" w:hAnsiTheme="majorHAnsi"/>
          <w:sz w:val="22"/>
        </w:rPr>
        <w:t>poder plantear acciones puntuales que le sirvan a los proyectos y a</w:t>
      </w:r>
      <w:r w:rsidR="0049306A" w:rsidRPr="003A2DB4">
        <w:rPr>
          <w:rFonts w:asciiTheme="majorHAnsi" w:hAnsiTheme="majorHAnsi"/>
          <w:sz w:val="22"/>
        </w:rPr>
        <w:t xml:space="preserve"> las comunidades con las que tr</w:t>
      </w:r>
      <w:r w:rsidR="00711E2F" w:rsidRPr="003A2DB4">
        <w:rPr>
          <w:rFonts w:asciiTheme="majorHAnsi" w:hAnsiTheme="majorHAnsi"/>
          <w:sz w:val="22"/>
        </w:rPr>
        <w:t>a</w:t>
      </w:r>
      <w:r w:rsidR="0049306A" w:rsidRPr="003A2DB4">
        <w:rPr>
          <w:rFonts w:asciiTheme="majorHAnsi" w:hAnsiTheme="majorHAnsi"/>
          <w:sz w:val="22"/>
        </w:rPr>
        <w:t>b</w:t>
      </w:r>
      <w:r w:rsidR="00711E2F" w:rsidRPr="003A2DB4">
        <w:rPr>
          <w:rFonts w:asciiTheme="majorHAnsi" w:hAnsiTheme="majorHAnsi"/>
          <w:sz w:val="22"/>
        </w:rPr>
        <w:t xml:space="preserve">ajan. </w:t>
      </w:r>
      <w:r w:rsidR="00746DB1" w:rsidRPr="003A2DB4">
        <w:rPr>
          <w:rFonts w:asciiTheme="majorHAnsi" w:hAnsiTheme="majorHAnsi"/>
          <w:sz w:val="22"/>
        </w:rPr>
        <w:t>Tenemos</w:t>
      </w:r>
      <w:r w:rsidR="0049306A" w:rsidRPr="003A2DB4">
        <w:rPr>
          <w:rFonts w:asciiTheme="majorHAnsi" w:hAnsiTheme="majorHAnsi"/>
          <w:sz w:val="22"/>
        </w:rPr>
        <w:t xml:space="preserve"> la oportunidad de poder concretizar más este e</w:t>
      </w:r>
      <w:r w:rsidR="00711E2F" w:rsidRPr="003A2DB4">
        <w:rPr>
          <w:rFonts w:asciiTheme="majorHAnsi" w:hAnsiTheme="majorHAnsi"/>
          <w:sz w:val="22"/>
        </w:rPr>
        <w:t>nf</w:t>
      </w:r>
      <w:r w:rsidR="0049306A" w:rsidRPr="003A2DB4">
        <w:rPr>
          <w:rFonts w:asciiTheme="majorHAnsi" w:hAnsiTheme="majorHAnsi"/>
          <w:sz w:val="22"/>
        </w:rPr>
        <w:t>o</w:t>
      </w:r>
      <w:r w:rsidR="00711E2F" w:rsidRPr="003A2DB4">
        <w:rPr>
          <w:rFonts w:asciiTheme="majorHAnsi" w:hAnsiTheme="majorHAnsi"/>
          <w:sz w:val="22"/>
        </w:rPr>
        <w:t>que so</w:t>
      </w:r>
      <w:r w:rsidR="0049306A" w:rsidRPr="003A2DB4">
        <w:rPr>
          <w:rFonts w:asciiTheme="majorHAnsi" w:hAnsiTheme="majorHAnsi"/>
          <w:sz w:val="22"/>
        </w:rPr>
        <w:t>bre la transición agroecológica, a</w:t>
      </w:r>
      <w:r w:rsidR="00711E2F" w:rsidRPr="003A2DB4">
        <w:rPr>
          <w:rFonts w:asciiTheme="majorHAnsi" w:hAnsiTheme="majorHAnsi"/>
          <w:sz w:val="22"/>
        </w:rPr>
        <w:t>ntes nos cost</w:t>
      </w:r>
      <w:r w:rsidR="00154567" w:rsidRPr="003A2DB4">
        <w:rPr>
          <w:rFonts w:asciiTheme="majorHAnsi" w:hAnsiTheme="majorHAnsi"/>
          <w:sz w:val="22"/>
        </w:rPr>
        <w:t>ó</w:t>
      </w:r>
      <w:r w:rsidR="00711E2F" w:rsidRPr="003A2DB4">
        <w:rPr>
          <w:rFonts w:asciiTheme="majorHAnsi" w:hAnsiTheme="majorHAnsi"/>
          <w:sz w:val="22"/>
        </w:rPr>
        <w:t xml:space="preserve"> </w:t>
      </w:r>
      <w:r w:rsidR="0049306A" w:rsidRPr="003A2DB4">
        <w:rPr>
          <w:rFonts w:asciiTheme="majorHAnsi" w:hAnsiTheme="majorHAnsi"/>
          <w:sz w:val="22"/>
        </w:rPr>
        <w:t xml:space="preserve">como </w:t>
      </w:r>
      <w:r w:rsidR="00154567" w:rsidRPr="003A2DB4">
        <w:rPr>
          <w:rFonts w:asciiTheme="majorHAnsi" w:hAnsiTheme="majorHAnsi"/>
          <w:sz w:val="22"/>
        </w:rPr>
        <w:t>E</w:t>
      </w:r>
      <w:r w:rsidR="0049306A" w:rsidRPr="003A2DB4">
        <w:rPr>
          <w:rFonts w:asciiTheme="majorHAnsi" w:hAnsiTheme="majorHAnsi"/>
          <w:sz w:val="22"/>
        </w:rPr>
        <w:t xml:space="preserve">quipo </w:t>
      </w:r>
      <w:r w:rsidR="00711E2F" w:rsidRPr="003A2DB4">
        <w:rPr>
          <w:rFonts w:asciiTheme="majorHAnsi" w:hAnsiTheme="majorHAnsi"/>
          <w:sz w:val="22"/>
        </w:rPr>
        <w:t xml:space="preserve">encontrar un punto de encuentro para las </w:t>
      </w:r>
      <w:r w:rsidR="00D524E1" w:rsidRPr="003A2DB4">
        <w:rPr>
          <w:rFonts w:asciiTheme="majorHAnsi" w:hAnsiTheme="majorHAnsi"/>
          <w:sz w:val="22"/>
        </w:rPr>
        <w:t>CdP</w:t>
      </w:r>
      <w:r w:rsidR="00711E2F" w:rsidRPr="003A2DB4">
        <w:rPr>
          <w:rFonts w:asciiTheme="majorHAnsi" w:hAnsiTheme="majorHAnsi"/>
          <w:sz w:val="22"/>
        </w:rPr>
        <w:t xml:space="preserve"> en donde los proyectos hacen cosas muy distintas a veces. </w:t>
      </w:r>
      <w:r w:rsidR="0049306A" w:rsidRPr="003A2DB4">
        <w:rPr>
          <w:rFonts w:asciiTheme="majorHAnsi" w:hAnsiTheme="majorHAnsi"/>
          <w:sz w:val="22"/>
        </w:rPr>
        <w:t>Había una necesidad de hacer una reflexión a profundidad: qué</w:t>
      </w:r>
      <w:r w:rsidR="00711E2F" w:rsidRPr="003A2DB4">
        <w:rPr>
          <w:rFonts w:asciiTheme="majorHAnsi" w:hAnsiTheme="majorHAnsi"/>
          <w:sz w:val="22"/>
        </w:rPr>
        <w:t xml:space="preserve"> tema, </w:t>
      </w:r>
      <w:r w:rsidR="0049306A" w:rsidRPr="003A2DB4">
        <w:rPr>
          <w:rFonts w:asciiTheme="majorHAnsi" w:hAnsiTheme="majorHAnsi"/>
          <w:sz w:val="22"/>
        </w:rPr>
        <w:t xml:space="preserve">qué </w:t>
      </w:r>
      <w:r w:rsidR="00711E2F" w:rsidRPr="003A2DB4">
        <w:rPr>
          <w:rFonts w:asciiTheme="majorHAnsi" w:hAnsiTheme="majorHAnsi"/>
          <w:sz w:val="22"/>
        </w:rPr>
        <w:t>acción</w:t>
      </w:r>
      <w:r w:rsidR="0049306A" w:rsidRPr="003A2DB4">
        <w:rPr>
          <w:rFonts w:asciiTheme="majorHAnsi" w:hAnsiTheme="majorHAnsi"/>
          <w:sz w:val="22"/>
        </w:rPr>
        <w:t>,</w:t>
      </w:r>
      <w:r w:rsidR="00711E2F" w:rsidRPr="003A2DB4">
        <w:rPr>
          <w:rFonts w:asciiTheme="majorHAnsi" w:hAnsiTheme="majorHAnsi"/>
          <w:sz w:val="22"/>
        </w:rPr>
        <w:t xml:space="preserve"> </w:t>
      </w:r>
      <w:r w:rsidR="00154567" w:rsidRPr="003A2DB4">
        <w:rPr>
          <w:rFonts w:asciiTheme="majorHAnsi" w:hAnsiTheme="majorHAnsi"/>
          <w:sz w:val="22"/>
        </w:rPr>
        <w:t xml:space="preserve">qué </w:t>
      </w:r>
      <w:r w:rsidR="00711E2F" w:rsidRPr="003A2DB4">
        <w:rPr>
          <w:rFonts w:asciiTheme="majorHAnsi" w:hAnsiTheme="majorHAnsi"/>
          <w:sz w:val="22"/>
        </w:rPr>
        <w:t>enfoque nos podría traer a tod</w:t>
      </w:r>
      <w:r w:rsidR="00A51E53" w:rsidRPr="003A2DB4">
        <w:rPr>
          <w:rFonts w:asciiTheme="majorHAnsi" w:hAnsiTheme="majorHAnsi"/>
          <w:sz w:val="22"/>
        </w:rPr>
        <w:t>x</w:t>
      </w:r>
      <w:r w:rsidR="00711E2F" w:rsidRPr="003A2DB4">
        <w:rPr>
          <w:rFonts w:asciiTheme="majorHAnsi" w:hAnsiTheme="majorHAnsi"/>
          <w:sz w:val="22"/>
        </w:rPr>
        <w:t xml:space="preserve">s juntos sin traer </w:t>
      </w:r>
      <w:r w:rsidR="0049306A" w:rsidRPr="003A2DB4">
        <w:rPr>
          <w:rFonts w:asciiTheme="majorHAnsi" w:hAnsiTheme="majorHAnsi"/>
          <w:sz w:val="22"/>
        </w:rPr>
        <w:t>m</w:t>
      </w:r>
      <w:r w:rsidR="00711E2F" w:rsidRPr="003A2DB4">
        <w:rPr>
          <w:rFonts w:asciiTheme="majorHAnsi" w:hAnsiTheme="majorHAnsi"/>
          <w:sz w:val="22"/>
        </w:rPr>
        <w:t>ucha</w:t>
      </w:r>
      <w:r w:rsidR="0049306A" w:rsidRPr="003A2DB4">
        <w:rPr>
          <w:rFonts w:asciiTheme="majorHAnsi" w:hAnsiTheme="majorHAnsi"/>
          <w:sz w:val="22"/>
        </w:rPr>
        <w:t xml:space="preserve"> tensión. La transición es eso, y ahora que te</w:t>
      </w:r>
      <w:r w:rsidR="00746DB1" w:rsidRPr="003A2DB4">
        <w:rPr>
          <w:rFonts w:asciiTheme="majorHAnsi" w:hAnsiTheme="majorHAnsi"/>
          <w:sz w:val="22"/>
        </w:rPr>
        <w:t>n</w:t>
      </w:r>
      <w:r w:rsidR="0049306A" w:rsidRPr="003A2DB4">
        <w:rPr>
          <w:rFonts w:asciiTheme="majorHAnsi" w:hAnsiTheme="majorHAnsi"/>
          <w:sz w:val="22"/>
        </w:rPr>
        <w:t>emos la transición hemos podido pensar e</w:t>
      </w:r>
      <w:r w:rsidR="00711E2F" w:rsidRPr="003A2DB4">
        <w:rPr>
          <w:rFonts w:asciiTheme="majorHAnsi" w:hAnsiTheme="majorHAnsi"/>
          <w:sz w:val="22"/>
        </w:rPr>
        <w:t>sta visión de proceso</w:t>
      </w:r>
      <w:r w:rsidR="0049306A" w:rsidRPr="003A2DB4">
        <w:rPr>
          <w:rFonts w:asciiTheme="majorHAnsi" w:hAnsiTheme="majorHAnsi"/>
          <w:sz w:val="22"/>
        </w:rPr>
        <w:t>s</w:t>
      </w:r>
      <w:r w:rsidR="00711E2F" w:rsidRPr="003A2DB4">
        <w:rPr>
          <w:rFonts w:asciiTheme="majorHAnsi" w:hAnsiTheme="majorHAnsi"/>
          <w:sz w:val="22"/>
        </w:rPr>
        <w:t xml:space="preserve"> c</w:t>
      </w:r>
      <w:r w:rsidR="006B3068" w:rsidRPr="003A2DB4">
        <w:rPr>
          <w:rFonts w:asciiTheme="majorHAnsi" w:hAnsiTheme="majorHAnsi"/>
          <w:sz w:val="22"/>
        </w:rPr>
        <w:t>on esas fases. Siempre lo digo l</w:t>
      </w:r>
      <w:r w:rsidR="00711E2F" w:rsidRPr="003A2DB4">
        <w:rPr>
          <w:rFonts w:asciiTheme="majorHAnsi" w:hAnsiTheme="majorHAnsi"/>
          <w:sz w:val="22"/>
        </w:rPr>
        <w:t>a humildad es impor</w:t>
      </w:r>
      <w:r w:rsidR="006B3068" w:rsidRPr="003A2DB4">
        <w:rPr>
          <w:rFonts w:asciiTheme="majorHAnsi" w:hAnsiTheme="majorHAnsi"/>
          <w:sz w:val="22"/>
        </w:rPr>
        <w:t>tante. Nuestra propuesta, nuestro</w:t>
      </w:r>
      <w:r w:rsidR="00711E2F" w:rsidRPr="003A2DB4">
        <w:rPr>
          <w:rFonts w:asciiTheme="majorHAnsi" w:hAnsiTheme="majorHAnsi"/>
          <w:sz w:val="22"/>
        </w:rPr>
        <w:t xml:space="preserve"> enfoque no son perfectos, pero nos permiten trabajar con ustedes y </w:t>
      </w:r>
      <w:r w:rsidR="00AD7BE9" w:rsidRPr="003A2DB4">
        <w:rPr>
          <w:rFonts w:asciiTheme="majorHAnsi" w:hAnsiTheme="majorHAnsi"/>
          <w:sz w:val="22"/>
        </w:rPr>
        <w:t xml:space="preserve">con las otras CdPs </w:t>
      </w:r>
      <w:r w:rsidR="00711E2F" w:rsidRPr="003A2DB4">
        <w:rPr>
          <w:rFonts w:asciiTheme="majorHAnsi" w:hAnsiTheme="majorHAnsi"/>
          <w:sz w:val="22"/>
        </w:rPr>
        <w:t>p</w:t>
      </w:r>
      <w:r w:rsidR="00AD7BE9" w:rsidRPr="003A2DB4">
        <w:rPr>
          <w:rFonts w:asciiTheme="majorHAnsi" w:hAnsiTheme="majorHAnsi"/>
          <w:sz w:val="22"/>
        </w:rPr>
        <w:t>a</w:t>
      </w:r>
      <w:r w:rsidR="00711E2F" w:rsidRPr="003A2DB4">
        <w:rPr>
          <w:rFonts w:asciiTheme="majorHAnsi" w:hAnsiTheme="majorHAnsi"/>
          <w:sz w:val="22"/>
        </w:rPr>
        <w:t>ra hacer cosas muy puntales usando principios</w:t>
      </w:r>
      <w:r w:rsidR="00127EBA" w:rsidRPr="003A2DB4">
        <w:rPr>
          <w:rFonts w:asciiTheme="majorHAnsi" w:hAnsiTheme="majorHAnsi"/>
          <w:sz w:val="22"/>
        </w:rPr>
        <w:t xml:space="preserve"> agroecológicos y este enfoque de transición agroecológico como proceso</w:t>
      </w:r>
      <w:r w:rsidR="00711E2F" w:rsidRPr="003A2DB4">
        <w:rPr>
          <w:rFonts w:asciiTheme="majorHAnsi" w:hAnsiTheme="majorHAnsi"/>
          <w:sz w:val="22"/>
        </w:rPr>
        <w:t>. Lo queremos hacer de maneras concretas a través de intercambios, sistematizando, haciendo publicaciones chiquitas, cursos en línea, en d</w:t>
      </w:r>
      <w:r w:rsidR="009E6C6B" w:rsidRPr="003A2DB4">
        <w:rPr>
          <w:rFonts w:asciiTheme="majorHAnsi" w:hAnsiTheme="majorHAnsi"/>
          <w:sz w:val="22"/>
        </w:rPr>
        <w:t>onde nuevamente se puedan hacer</w:t>
      </w:r>
      <w:r w:rsidR="00711E2F" w:rsidRPr="003A2DB4">
        <w:rPr>
          <w:rFonts w:asciiTheme="majorHAnsi" w:hAnsiTheme="majorHAnsi"/>
          <w:sz w:val="22"/>
        </w:rPr>
        <w:t xml:space="preserve"> cosas m</w:t>
      </w:r>
      <w:r w:rsidR="00746DB1" w:rsidRPr="003A2DB4">
        <w:rPr>
          <w:rFonts w:asciiTheme="majorHAnsi" w:hAnsiTheme="majorHAnsi"/>
          <w:sz w:val="22"/>
        </w:rPr>
        <w:t>á</w:t>
      </w:r>
      <w:r w:rsidR="00711E2F" w:rsidRPr="003A2DB4">
        <w:rPr>
          <w:rFonts w:asciiTheme="majorHAnsi" w:hAnsiTheme="majorHAnsi"/>
          <w:sz w:val="22"/>
        </w:rPr>
        <w:t xml:space="preserve">s orientadas a la acción, </w:t>
      </w:r>
      <w:r w:rsidR="009E6C6B" w:rsidRPr="003A2DB4">
        <w:rPr>
          <w:rFonts w:asciiTheme="majorHAnsi" w:hAnsiTheme="majorHAnsi"/>
          <w:sz w:val="22"/>
        </w:rPr>
        <w:t xml:space="preserve">donde nos reunimos y trabajamos en grupo y espacio </w:t>
      </w:r>
      <w:r w:rsidR="00711E2F" w:rsidRPr="003A2DB4">
        <w:rPr>
          <w:rFonts w:asciiTheme="majorHAnsi" w:hAnsiTheme="majorHAnsi"/>
          <w:sz w:val="22"/>
        </w:rPr>
        <w:t>p</w:t>
      </w:r>
      <w:r w:rsidR="009E6C6B" w:rsidRPr="003A2DB4">
        <w:rPr>
          <w:rFonts w:asciiTheme="majorHAnsi" w:hAnsiTheme="majorHAnsi"/>
          <w:sz w:val="22"/>
        </w:rPr>
        <w:t>a</w:t>
      </w:r>
      <w:r w:rsidR="00711E2F" w:rsidRPr="003A2DB4">
        <w:rPr>
          <w:rFonts w:asciiTheme="majorHAnsi" w:hAnsiTheme="majorHAnsi"/>
          <w:sz w:val="22"/>
        </w:rPr>
        <w:t xml:space="preserve">ra reflexionar sobre lo que aprendemos y a nosotros </w:t>
      </w:r>
      <w:r w:rsidR="009E6C6B" w:rsidRPr="003A2DB4">
        <w:rPr>
          <w:rFonts w:asciiTheme="majorHAnsi" w:hAnsiTheme="majorHAnsi"/>
          <w:sz w:val="22"/>
        </w:rPr>
        <w:t>como equipo nos toca la sistematización y com</w:t>
      </w:r>
      <w:r w:rsidR="00711E2F" w:rsidRPr="003A2DB4">
        <w:rPr>
          <w:rFonts w:asciiTheme="majorHAnsi" w:hAnsiTheme="majorHAnsi"/>
          <w:sz w:val="22"/>
        </w:rPr>
        <w:t>p</w:t>
      </w:r>
      <w:r w:rsidR="009E6C6B" w:rsidRPr="003A2DB4">
        <w:rPr>
          <w:rFonts w:asciiTheme="majorHAnsi" w:hAnsiTheme="majorHAnsi"/>
          <w:sz w:val="22"/>
        </w:rPr>
        <w:t>artir el aprendizaje</w:t>
      </w:r>
      <w:r w:rsidR="00D81608" w:rsidRPr="003A2DB4">
        <w:rPr>
          <w:rFonts w:asciiTheme="majorHAnsi" w:hAnsiTheme="majorHAnsi"/>
          <w:sz w:val="22"/>
        </w:rPr>
        <w:t xml:space="preserve"> colectivo. Con ustedes y con África </w:t>
      </w:r>
      <w:r w:rsidR="00D524E1" w:rsidRPr="003A2DB4">
        <w:rPr>
          <w:rFonts w:asciiTheme="majorHAnsi" w:hAnsiTheme="majorHAnsi"/>
          <w:sz w:val="22"/>
        </w:rPr>
        <w:t>Occidental</w:t>
      </w:r>
      <w:r w:rsidR="00D81608" w:rsidRPr="003A2DB4">
        <w:rPr>
          <w:rFonts w:asciiTheme="majorHAnsi" w:hAnsiTheme="majorHAnsi"/>
          <w:sz w:val="22"/>
        </w:rPr>
        <w:t xml:space="preserve"> vamos muy bien, t</w:t>
      </w:r>
      <w:r w:rsidR="00711E2F" w:rsidRPr="003A2DB4">
        <w:rPr>
          <w:rFonts w:asciiTheme="majorHAnsi" w:hAnsiTheme="majorHAnsi"/>
          <w:sz w:val="22"/>
        </w:rPr>
        <w:t>enemos que tr</w:t>
      </w:r>
      <w:r w:rsidR="00D81608" w:rsidRPr="003A2DB4">
        <w:rPr>
          <w:rFonts w:asciiTheme="majorHAnsi" w:hAnsiTheme="majorHAnsi"/>
          <w:sz w:val="22"/>
        </w:rPr>
        <w:t>abajar con Á</w:t>
      </w:r>
      <w:r w:rsidR="00711E2F" w:rsidRPr="003A2DB4">
        <w:rPr>
          <w:rFonts w:asciiTheme="majorHAnsi" w:hAnsiTheme="majorHAnsi"/>
          <w:sz w:val="22"/>
        </w:rPr>
        <w:t xml:space="preserve">frica </w:t>
      </w:r>
      <w:r w:rsidR="00746DB1" w:rsidRPr="003A2DB4">
        <w:rPr>
          <w:rFonts w:asciiTheme="majorHAnsi" w:hAnsiTheme="majorHAnsi"/>
          <w:sz w:val="22"/>
        </w:rPr>
        <w:t>O</w:t>
      </w:r>
      <w:r w:rsidR="00711E2F" w:rsidRPr="003A2DB4">
        <w:rPr>
          <w:rFonts w:asciiTheme="majorHAnsi" w:hAnsiTheme="majorHAnsi"/>
          <w:sz w:val="22"/>
        </w:rPr>
        <w:t xml:space="preserve">riental y </w:t>
      </w:r>
      <w:r w:rsidR="00746DB1" w:rsidRPr="003A2DB4">
        <w:rPr>
          <w:rFonts w:asciiTheme="majorHAnsi" w:hAnsiTheme="majorHAnsi"/>
          <w:sz w:val="22"/>
        </w:rPr>
        <w:t>S</w:t>
      </w:r>
      <w:r w:rsidR="00711E2F" w:rsidRPr="003A2DB4">
        <w:rPr>
          <w:rFonts w:asciiTheme="majorHAnsi" w:hAnsiTheme="majorHAnsi"/>
          <w:sz w:val="22"/>
        </w:rPr>
        <w:t>ur. Esto se pueda hacer de manera r</w:t>
      </w:r>
      <w:r w:rsidR="00D81608" w:rsidRPr="003A2DB4">
        <w:rPr>
          <w:rFonts w:asciiTheme="majorHAnsi" w:hAnsiTheme="majorHAnsi"/>
          <w:sz w:val="22"/>
        </w:rPr>
        <w:t xml:space="preserve">egional y luego como </w:t>
      </w:r>
      <w:r w:rsidR="00746DB1" w:rsidRPr="003A2DB4">
        <w:rPr>
          <w:rFonts w:asciiTheme="majorHAnsi" w:hAnsiTheme="majorHAnsi"/>
          <w:sz w:val="22"/>
        </w:rPr>
        <w:t>P</w:t>
      </w:r>
      <w:r w:rsidR="00D81608" w:rsidRPr="003A2DB4">
        <w:rPr>
          <w:rFonts w:asciiTheme="majorHAnsi" w:hAnsiTheme="majorHAnsi"/>
          <w:sz w:val="22"/>
        </w:rPr>
        <w:t>rograma, e</w:t>
      </w:r>
      <w:r w:rsidR="00711E2F" w:rsidRPr="003A2DB4">
        <w:rPr>
          <w:rFonts w:asciiTheme="majorHAnsi" w:hAnsiTheme="majorHAnsi"/>
          <w:sz w:val="22"/>
        </w:rPr>
        <w:t>sto nos pi</w:t>
      </w:r>
      <w:r w:rsidR="00D81608" w:rsidRPr="003A2DB4">
        <w:rPr>
          <w:rFonts w:asciiTheme="majorHAnsi" w:hAnsiTheme="majorHAnsi"/>
          <w:sz w:val="22"/>
        </w:rPr>
        <w:t xml:space="preserve">de el </w:t>
      </w:r>
      <w:r w:rsidR="00746DB1" w:rsidRPr="003A2DB4">
        <w:rPr>
          <w:rFonts w:asciiTheme="majorHAnsi" w:hAnsiTheme="majorHAnsi"/>
          <w:sz w:val="22"/>
        </w:rPr>
        <w:t>E</w:t>
      </w:r>
      <w:r w:rsidR="00D81608" w:rsidRPr="003A2DB4">
        <w:rPr>
          <w:rFonts w:asciiTheme="majorHAnsi" w:hAnsiTheme="majorHAnsi"/>
          <w:sz w:val="22"/>
        </w:rPr>
        <w:t xml:space="preserve">quipo de </w:t>
      </w:r>
      <w:r w:rsidR="00746DB1" w:rsidRPr="003A2DB4">
        <w:rPr>
          <w:rFonts w:asciiTheme="majorHAnsi" w:hAnsiTheme="majorHAnsi"/>
          <w:sz w:val="22"/>
        </w:rPr>
        <w:t>Li</w:t>
      </w:r>
      <w:r w:rsidR="00D81608" w:rsidRPr="003A2DB4">
        <w:rPr>
          <w:rFonts w:asciiTheme="majorHAnsi" w:hAnsiTheme="majorHAnsi"/>
          <w:sz w:val="22"/>
        </w:rPr>
        <w:t xml:space="preserve">derazgo, </w:t>
      </w:r>
      <w:r w:rsidR="001B4DE8" w:rsidRPr="003A2DB4">
        <w:rPr>
          <w:rFonts w:asciiTheme="majorHAnsi" w:hAnsiTheme="majorHAnsi"/>
          <w:sz w:val="22"/>
        </w:rPr>
        <w:t>trabaj</w:t>
      </w:r>
      <w:r w:rsidR="00746DB1" w:rsidRPr="003A2DB4">
        <w:rPr>
          <w:rFonts w:asciiTheme="majorHAnsi" w:hAnsiTheme="majorHAnsi"/>
          <w:sz w:val="22"/>
        </w:rPr>
        <w:t>ar</w:t>
      </w:r>
      <w:r w:rsidR="001B4DE8" w:rsidRPr="003A2DB4">
        <w:rPr>
          <w:rFonts w:asciiTheme="majorHAnsi" w:hAnsiTheme="majorHAnsi"/>
          <w:sz w:val="22"/>
        </w:rPr>
        <w:t xml:space="preserve"> con las </w:t>
      </w:r>
      <w:r w:rsidR="00D524E1" w:rsidRPr="003A2DB4">
        <w:rPr>
          <w:rFonts w:asciiTheme="majorHAnsi" w:hAnsiTheme="majorHAnsi"/>
          <w:sz w:val="22"/>
        </w:rPr>
        <w:t>CdP,</w:t>
      </w:r>
      <w:r w:rsidR="001B4DE8" w:rsidRPr="003A2DB4">
        <w:rPr>
          <w:rFonts w:asciiTheme="majorHAnsi" w:hAnsiTheme="majorHAnsi"/>
          <w:sz w:val="22"/>
        </w:rPr>
        <w:t xml:space="preserve"> pero en algún momento el análisis </w:t>
      </w:r>
      <w:r w:rsidR="00711E2F" w:rsidRPr="003A2DB4">
        <w:rPr>
          <w:rFonts w:asciiTheme="majorHAnsi" w:hAnsiTheme="majorHAnsi"/>
          <w:sz w:val="22"/>
        </w:rPr>
        <w:t xml:space="preserve">tiene que ser a nivel de programa, incluyendo todos los proyectos transversales, </w:t>
      </w:r>
      <w:r w:rsidR="00DB4528" w:rsidRPr="003A2DB4">
        <w:rPr>
          <w:rFonts w:asciiTheme="majorHAnsi" w:hAnsiTheme="majorHAnsi"/>
          <w:sz w:val="22"/>
        </w:rPr>
        <w:t xml:space="preserve">como nosotros métodos y suelos, etc. </w:t>
      </w:r>
      <w:r w:rsidR="00D524E1" w:rsidRPr="003A2DB4">
        <w:rPr>
          <w:rFonts w:asciiTheme="majorHAnsi" w:hAnsiTheme="majorHAnsi"/>
          <w:sz w:val="22"/>
        </w:rPr>
        <w:t>El trabajo contin</w:t>
      </w:r>
      <w:r w:rsidR="00D524E1">
        <w:rPr>
          <w:rFonts w:asciiTheme="majorHAnsi" w:hAnsiTheme="majorHAnsi"/>
          <w:sz w:val="22"/>
        </w:rPr>
        <w:t>úa</w:t>
      </w:r>
      <w:r w:rsidR="00D524E1" w:rsidRPr="003A2DB4">
        <w:rPr>
          <w:rFonts w:asciiTheme="majorHAnsi" w:hAnsiTheme="majorHAnsi"/>
          <w:sz w:val="22"/>
        </w:rPr>
        <w:t xml:space="preserve"> y mucho gusto de verlos a todos y todas. </w:t>
      </w:r>
    </w:p>
    <w:p w14:paraId="665C5C6C" w14:textId="77777777" w:rsidR="00711E2F" w:rsidRPr="003A2DB4" w:rsidRDefault="00711E2F" w:rsidP="00711E2F">
      <w:pPr>
        <w:rPr>
          <w:rFonts w:asciiTheme="majorHAnsi" w:hAnsiTheme="majorHAnsi"/>
          <w:sz w:val="22"/>
        </w:rPr>
      </w:pPr>
    </w:p>
    <w:p w14:paraId="00527634" w14:textId="2D9BF924" w:rsidR="00711E2F" w:rsidRPr="003A2DB4" w:rsidRDefault="00711E2F" w:rsidP="00711E2F">
      <w:pPr>
        <w:rPr>
          <w:rFonts w:asciiTheme="majorHAnsi" w:hAnsiTheme="majorHAnsi"/>
          <w:b/>
          <w:color w:val="4472C4" w:themeColor="accent1"/>
          <w:sz w:val="22"/>
        </w:rPr>
      </w:pPr>
      <w:r w:rsidRPr="003A2DB4">
        <w:rPr>
          <w:rFonts w:asciiTheme="majorHAnsi" w:hAnsiTheme="majorHAnsi"/>
          <w:b/>
          <w:color w:val="4472C4" w:themeColor="accent1"/>
          <w:sz w:val="22"/>
        </w:rPr>
        <w:t>Sonia</w:t>
      </w:r>
      <w:r w:rsidR="00745E65" w:rsidRPr="003A2DB4">
        <w:rPr>
          <w:rFonts w:asciiTheme="majorHAnsi" w:hAnsiTheme="majorHAnsi"/>
          <w:b/>
          <w:color w:val="4472C4" w:themeColor="accent1"/>
          <w:sz w:val="22"/>
        </w:rPr>
        <w:t xml:space="preserve"> Laura</w:t>
      </w:r>
    </w:p>
    <w:p w14:paraId="768D49A2" w14:textId="3CF2A62F" w:rsidR="00711E2F" w:rsidRPr="003A2DB4" w:rsidRDefault="00560C0E" w:rsidP="00560C0E">
      <w:pPr>
        <w:jc w:val="both"/>
        <w:rPr>
          <w:rFonts w:asciiTheme="majorHAnsi" w:hAnsiTheme="majorHAnsi"/>
          <w:sz w:val="22"/>
        </w:rPr>
      </w:pPr>
      <w:r w:rsidRPr="003A2DB4">
        <w:rPr>
          <w:rFonts w:asciiTheme="majorHAnsi" w:hAnsiTheme="majorHAnsi"/>
          <w:sz w:val="22"/>
        </w:rPr>
        <w:lastRenderedPageBreak/>
        <w:t>Agradecer porque siempre sus mensajes y comentarios son mi cable a tierra, volver a aterrizar en este análisis de las transiciones y cuando habla uno de agroecología. Comentarle a Ernesto y animarle a Cecilia a ver si me apoya, había la expectativa de un grupo de la CdP, estamos pasando estos cursos de ganadería regenerativa</w:t>
      </w:r>
      <w:r w:rsidR="00934F09" w:rsidRPr="003A2DB4">
        <w:rPr>
          <w:rFonts w:asciiTheme="majorHAnsi" w:hAnsiTheme="majorHAnsi"/>
          <w:sz w:val="22"/>
        </w:rPr>
        <w:t xml:space="preserve">. </w:t>
      </w:r>
      <w:r w:rsidRPr="003A2DB4">
        <w:rPr>
          <w:rFonts w:asciiTheme="majorHAnsi" w:hAnsiTheme="majorHAnsi"/>
          <w:sz w:val="22"/>
        </w:rPr>
        <w:t>Surgía en la anterior sesión cuando presentó el proyecto de Cecilia, un conflicto de enfoques, có</w:t>
      </w:r>
      <w:r w:rsidR="00711E2F" w:rsidRPr="003A2DB4">
        <w:rPr>
          <w:rFonts w:asciiTheme="majorHAnsi" w:hAnsiTheme="majorHAnsi"/>
          <w:sz w:val="22"/>
        </w:rPr>
        <w:t>mo complementamos porque sentimos que faltan elementos que nos ayuden a conectar estos trabajamos que vamos viendo de manera integral</w:t>
      </w:r>
      <w:r w:rsidRPr="003A2DB4">
        <w:rPr>
          <w:rFonts w:asciiTheme="majorHAnsi" w:hAnsiTheme="majorHAnsi"/>
          <w:sz w:val="22"/>
        </w:rPr>
        <w:t xml:space="preserve"> en las comunidades</w:t>
      </w:r>
      <w:r w:rsidR="00711E2F" w:rsidRPr="003A2DB4">
        <w:rPr>
          <w:rFonts w:asciiTheme="majorHAnsi" w:hAnsiTheme="majorHAnsi"/>
          <w:sz w:val="22"/>
        </w:rPr>
        <w:t xml:space="preserve">: ganadería, manejo de pastizales, </w:t>
      </w:r>
      <w:r w:rsidRPr="003A2DB4">
        <w:rPr>
          <w:rFonts w:asciiTheme="majorHAnsi" w:hAnsiTheme="majorHAnsi"/>
          <w:sz w:val="22"/>
        </w:rPr>
        <w:t xml:space="preserve">etc., a veces cuando hablamos de agroecología </w:t>
      </w:r>
      <w:r w:rsidR="00711E2F" w:rsidRPr="003A2DB4">
        <w:rPr>
          <w:rFonts w:asciiTheme="majorHAnsi" w:hAnsiTheme="majorHAnsi"/>
          <w:sz w:val="22"/>
        </w:rPr>
        <w:t xml:space="preserve">siento que lo conectamos mucho a lo agrícola </w:t>
      </w:r>
      <w:r w:rsidRPr="003A2DB4">
        <w:rPr>
          <w:rFonts w:asciiTheme="majorHAnsi" w:hAnsiTheme="majorHAnsi"/>
          <w:sz w:val="22"/>
        </w:rPr>
        <w:t xml:space="preserve">y estamos tratando de incorporar las otras dimensiones cultural, social, etc., pero todavía siento que esta otra parte nos falta. </w:t>
      </w:r>
    </w:p>
    <w:p w14:paraId="254EB428" w14:textId="77777777" w:rsidR="00711E2F" w:rsidRPr="003A2DB4" w:rsidRDefault="00711E2F" w:rsidP="00711E2F">
      <w:pPr>
        <w:rPr>
          <w:rFonts w:asciiTheme="majorHAnsi" w:hAnsiTheme="majorHAnsi"/>
          <w:sz w:val="22"/>
        </w:rPr>
      </w:pPr>
    </w:p>
    <w:p w14:paraId="57621E66" w14:textId="0FC0681C" w:rsidR="00711E2F" w:rsidRPr="003A2DB4" w:rsidRDefault="00711E2F" w:rsidP="00711E2F">
      <w:pPr>
        <w:rPr>
          <w:rFonts w:asciiTheme="majorHAnsi" w:hAnsiTheme="majorHAnsi"/>
          <w:b/>
          <w:color w:val="4472C4" w:themeColor="accent1"/>
          <w:sz w:val="22"/>
        </w:rPr>
      </w:pPr>
      <w:r w:rsidRPr="003A2DB4">
        <w:rPr>
          <w:rFonts w:asciiTheme="majorHAnsi" w:hAnsiTheme="majorHAnsi"/>
          <w:b/>
          <w:color w:val="4472C4" w:themeColor="accent1"/>
          <w:sz w:val="22"/>
        </w:rPr>
        <w:t>Cecilia</w:t>
      </w:r>
      <w:r w:rsidR="007D1118" w:rsidRPr="003A2DB4">
        <w:rPr>
          <w:rFonts w:asciiTheme="majorHAnsi" w:hAnsiTheme="majorHAnsi"/>
          <w:b/>
          <w:color w:val="4472C4" w:themeColor="accent1"/>
          <w:sz w:val="22"/>
        </w:rPr>
        <w:t xml:space="preserve"> Turín</w:t>
      </w:r>
    </w:p>
    <w:p w14:paraId="6A350DE9" w14:textId="317E5E88" w:rsidR="00711E2F" w:rsidRPr="003A2DB4" w:rsidRDefault="00572E18" w:rsidP="005E6EFD">
      <w:pPr>
        <w:jc w:val="both"/>
        <w:rPr>
          <w:rFonts w:asciiTheme="majorHAnsi" w:hAnsiTheme="majorHAnsi"/>
          <w:sz w:val="22"/>
        </w:rPr>
      </w:pPr>
      <w:r w:rsidRPr="003A2DB4">
        <w:rPr>
          <w:rFonts w:asciiTheme="majorHAnsi" w:hAnsiTheme="majorHAnsi"/>
          <w:sz w:val="22"/>
        </w:rPr>
        <w:t xml:space="preserve">Explicaba la vez pasada cuando presentaba los avances de mi proyecto, </w:t>
      </w:r>
      <w:r w:rsidR="000C5ADB" w:rsidRPr="003A2DB4">
        <w:rPr>
          <w:rFonts w:asciiTheme="majorHAnsi" w:hAnsiTheme="majorHAnsi"/>
          <w:sz w:val="22"/>
        </w:rPr>
        <w:t xml:space="preserve">que </w:t>
      </w:r>
      <w:r w:rsidRPr="003A2DB4">
        <w:rPr>
          <w:rFonts w:asciiTheme="majorHAnsi" w:hAnsiTheme="majorHAnsi"/>
          <w:sz w:val="22"/>
        </w:rPr>
        <w:t>t</w:t>
      </w:r>
      <w:r w:rsidR="00711E2F" w:rsidRPr="003A2DB4">
        <w:rPr>
          <w:rFonts w:asciiTheme="majorHAnsi" w:hAnsiTheme="majorHAnsi"/>
          <w:sz w:val="22"/>
        </w:rPr>
        <w:t>engo a diferencia de mis compañeros un contexto socio-ecológico distinto.</w:t>
      </w:r>
      <w:r w:rsidR="00E80E0C" w:rsidRPr="003A2DB4">
        <w:rPr>
          <w:rFonts w:asciiTheme="majorHAnsi" w:hAnsiTheme="majorHAnsi"/>
          <w:sz w:val="22"/>
        </w:rPr>
        <w:t xml:space="preserve"> Estamos con f</w:t>
      </w:r>
      <w:r w:rsidR="00711E2F" w:rsidRPr="003A2DB4">
        <w:rPr>
          <w:rFonts w:asciiTheme="majorHAnsi" w:hAnsiTheme="majorHAnsi"/>
          <w:sz w:val="22"/>
        </w:rPr>
        <w:t>amilias agro-pastoriles, cuyo componente importante es ganadería</w:t>
      </w:r>
      <w:r w:rsidR="001571DD" w:rsidRPr="003A2DB4">
        <w:rPr>
          <w:rFonts w:asciiTheme="majorHAnsi" w:hAnsiTheme="majorHAnsi"/>
          <w:sz w:val="22"/>
        </w:rPr>
        <w:t xml:space="preserve"> m</w:t>
      </w:r>
      <w:r w:rsidR="000C5ADB" w:rsidRPr="003A2DB4">
        <w:rPr>
          <w:rFonts w:asciiTheme="majorHAnsi" w:hAnsiTheme="majorHAnsi"/>
          <w:sz w:val="22"/>
        </w:rPr>
        <w:t>á</w:t>
      </w:r>
      <w:r w:rsidR="001571DD" w:rsidRPr="003A2DB4">
        <w:rPr>
          <w:rFonts w:asciiTheme="majorHAnsi" w:hAnsiTheme="majorHAnsi"/>
          <w:sz w:val="22"/>
        </w:rPr>
        <w:t>s que la agricultura, tienen un 95% del territorio que manejan dedicado al</w:t>
      </w:r>
      <w:r w:rsidR="00711E2F" w:rsidRPr="003A2DB4">
        <w:rPr>
          <w:rFonts w:asciiTheme="majorHAnsi" w:hAnsiTheme="majorHAnsi"/>
          <w:sz w:val="22"/>
        </w:rPr>
        <w:t xml:space="preserve"> pa</w:t>
      </w:r>
      <w:r w:rsidR="001571DD" w:rsidRPr="003A2DB4">
        <w:rPr>
          <w:rFonts w:asciiTheme="majorHAnsi" w:hAnsiTheme="majorHAnsi"/>
          <w:sz w:val="22"/>
        </w:rPr>
        <w:t>storeo y solo 5% de agricultura para seguridad alimentaria.</w:t>
      </w:r>
      <w:r w:rsidR="00711E2F" w:rsidRPr="003A2DB4">
        <w:rPr>
          <w:rFonts w:asciiTheme="majorHAnsi" w:hAnsiTheme="majorHAnsi"/>
          <w:sz w:val="22"/>
        </w:rPr>
        <w:t xml:space="preserve"> En mi context</w:t>
      </w:r>
      <w:r w:rsidR="00687BE0" w:rsidRPr="003A2DB4">
        <w:rPr>
          <w:rFonts w:asciiTheme="majorHAnsi" w:hAnsiTheme="majorHAnsi"/>
          <w:sz w:val="22"/>
        </w:rPr>
        <w:t>o</w:t>
      </w:r>
      <w:r w:rsidR="000C5ADB" w:rsidRPr="003A2DB4">
        <w:rPr>
          <w:rFonts w:asciiTheme="majorHAnsi" w:hAnsiTheme="majorHAnsi"/>
          <w:sz w:val="22"/>
        </w:rPr>
        <w:t xml:space="preserve">, </w:t>
      </w:r>
      <w:r w:rsidR="00711E2F" w:rsidRPr="003A2DB4">
        <w:rPr>
          <w:rFonts w:asciiTheme="majorHAnsi" w:hAnsiTheme="majorHAnsi"/>
          <w:sz w:val="22"/>
        </w:rPr>
        <w:t>no</w:t>
      </w:r>
      <w:r w:rsidR="00687BE0" w:rsidRPr="003A2DB4">
        <w:rPr>
          <w:rFonts w:asciiTheme="majorHAnsi" w:hAnsiTheme="majorHAnsi"/>
          <w:sz w:val="22"/>
        </w:rPr>
        <w:t xml:space="preserve"> encontraba en la agroecología un enfoque muy apropiado porque para ellos de por sí l</w:t>
      </w:r>
      <w:r w:rsidR="00711E2F" w:rsidRPr="003A2DB4">
        <w:rPr>
          <w:rFonts w:asciiTheme="majorHAnsi" w:hAnsiTheme="majorHAnsi"/>
          <w:sz w:val="22"/>
        </w:rPr>
        <w:t>a ganadería es al pastoreo,</w:t>
      </w:r>
      <w:r w:rsidR="00687BE0" w:rsidRPr="003A2DB4">
        <w:rPr>
          <w:rFonts w:asciiTheme="majorHAnsi" w:hAnsiTheme="majorHAnsi"/>
          <w:sz w:val="22"/>
        </w:rPr>
        <w:t xml:space="preserve"> muy agroecológico porque no ponen</w:t>
      </w:r>
      <w:r w:rsidR="00711E2F" w:rsidRPr="003A2DB4">
        <w:rPr>
          <w:rFonts w:asciiTheme="majorHAnsi" w:hAnsiTheme="majorHAnsi"/>
          <w:sz w:val="22"/>
        </w:rPr>
        <w:t xml:space="preserve"> nada de insumos a los pastos, quizás rotaciones pueden ser intensas y </w:t>
      </w:r>
      <w:r w:rsidR="00D524E1" w:rsidRPr="003A2DB4">
        <w:rPr>
          <w:rFonts w:asciiTheme="majorHAnsi" w:hAnsiTheme="majorHAnsi"/>
          <w:sz w:val="22"/>
        </w:rPr>
        <w:t>puede</w:t>
      </w:r>
      <w:r w:rsidR="000C5ADB" w:rsidRPr="003A2DB4">
        <w:rPr>
          <w:rFonts w:asciiTheme="majorHAnsi" w:hAnsiTheme="majorHAnsi"/>
          <w:sz w:val="22"/>
        </w:rPr>
        <w:t xml:space="preserve"> </w:t>
      </w:r>
      <w:r w:rsidR="00711E2F" w:rsidRPr="003A2DB4">
        <w:rPr>
          <w:rFonts w:asciiTheme="majorHAnsi" w:hAnsiTheme="majorHAnsi"/>
          <w:sz w:val="22"/>
        </w:rPr>
        <w:t>sobre pastoreo</w:t>
      </w:r>
      <w:r w:rsidR="000C5ADB" w:rsidRPr="003A2DB4">
        <w:rPr>
          <w:rFonts w:asciiTheme="majorHAnsi" w:hAnsiTheme="majorHAnsi"/>
          <w:sz w:val="22"/>
        </w:rPr>
        <w:t>. E</w:t>
      </w:r>
      <w:r w:rsidR="00687BE0" w:rsidRPr="003A2DB4">
        <w:rPr>
          <w:rFonts w:asciiTheme="majorHAnsi" w:hAnsiTheme="majorHAnsi"/>
          <w:sz w:val="22"/>
        </w:rPr>
        <w:t xml:space="preserve">ntonces </w:t>
      </w:r>
      <w:r w:rsidR="00711E2F" w:rsidRPr="003A2DB4">
        <w:rPr>
          <w:rFonts w:asciiTheme="majorHAnsi" w:hAnsiTheme="majorHAnsi"/>
          <w:sz w:val="22"/>
        </w:rPr>
        <w:t>en el CdP anterior</w:t>
      </w:r>
      <w:r w:rsidR="00687BE0" w:rsidRPr="003A2DB4">
        <w:rPr>
          <w:rFonts w:asciiTheme="majorHAnsi" w:hAnsiTheme="majorHAnsi"/>
          <w:sz w:val="22"/>
        </w:rPr>
        <w:t xml:space="preserve"> discutimos que</w:t>
      </w:r>
      <w:r w:rsidR="00711E2F" w:rsidRPr="003A2DB4">
        <w:rPr>
          <w:rFonts w:asciiTheme="majorHAnsi" w:hAnsiTheme="majorHAnsi"/>
          <w:sz w:val="22"/>
        </w:rPr>
        <w:t xml:space="preserve"> no me </w:t>
      </w:r>
      <w:r w:rsidR="00D524E1" w:rsidRPr="003A2DB4">
        <w:rPr>
          <w:rFonts w:asciiTheme="majorHAnsi" w:hAnsiTheme="majorHAnsi"/>
          <w:sz w:val="22"/>
        </w:rPr>
        <w:t>funcionan</w:t>
      </w:r>
      <w:r w:rsidR="00711E2F" w:rsidRPr="003A2DB4">
        <w:rPr>
          <w:rFonts w:asciiTheme="majorHAnsi" w:hAnsiTheme="majorHAnsi"/>
          <w:sz w:val="22"/>
        </w:rPr>
        <w:t xml:space="preserve"> mucho los marcos de la agroecología para una s</w:t>
      </w:r>
      <w:r w:rsidR="00EE3D34" w:rsidRPr="003A2DB4">
        <w:rPr>
          <w:rFonts w:asciiTheme="majorHAnsi" w:hAnsiTheme="majorHAnsi"/>
          <w:sz w:val="22"/>
        </w:rPr>
        <w:t>ociedad agropastori</w:t>
      </w:r>
      <w:r w:rsidR="00711E2F" w:rsidRPr="003A2DB4">
        <w:rPr>
          <w:rFonts w:asciiTheme="majorHAnsi" w:hAnsiTheme="majorHAnsi"/>
          <w:sz w:val="22"/>
        </w:rPr>
        <w:t>l,</w:t>
      </w:r>
      <w:r w:rsidR="00EE3D34" w:rsidRPr="003A2DB4">
        <w:rPr>
          <w:rFonts w:asciiTheme="majorHAnsi" w:hAnsiTheme="majorHAnsi"/>
          <w:sz w:val="22"/>
        </w:rPr>
        <w:t xml:space="preserve"> por eso estaba </w:t>
      </w:r>
      <w:r w:rsidR="00D524E1" w:rsidRPr="003A2DB4">
        <w:rPr>
          <w:rFonts w:asciiTheme="majorHAnsi" w:hAnsiTheme="majorHAnsi"/>
          <w:sz w:val="22"/>
        </w:rPr>
        <w:t>exp</w:t>
      </w:r>
      <w:r w:rsidR="00D524E1">
        <w:rPr>
          <w:rFonts w:asciiTheme="majorHAnsi" w:hAnsiTheme="majorHAnsi"/>
          <w:sz w:val="22"/>
        </w:rPr>
        <w:t>l</w:t>
      </w:r>
      <w:r w:rsidR="00D524E1" w:rsidRPr="003A2DB4">
        <w:rPr>
          <w:rFonts w:asciiTheme="majorHAnsi" w:hAnsiTheme="majorHAnsi"/>
          <w:sz w:val="22"/>
        </w:rPr>
        <w:t>orando</w:t>
      </w:r>
      <w:r w:rsidR="00EE3D34" w:rsidRPr="003A2DB4">
        <w:rPr>
          <w:rFonts w:asciiTheme="majorHAnsi" w:hAnsiTheme="majorHAnsi"/>
          <w:sz w:val="22"/>
        </w:rPr>
        <w:t xml:space="preserve"> otros marcos para que haya un poco má</w:t>
      </w:r>
      <w:r w:rsidR="00711E2F" w:rsidRPr="003A2DB4">
        <w:rPr>
          <w:rFonts w:asciiTheme="majorHAnsi" w:hAnsiTheme="majorHAnsi"/>
          <w:sz w:val="22"/>
        </w:rPr>
        <w:t xml:space="preserve">s de pertinencia. </w:t>
      </w:r>
      <w:r w:rsidR="00EE3D34" w:rsidRPr="003A2DB4">
        <w:rPr>
          <w:rFonts w:asciiTheme="majorHAnsi" w:hAnsiTheme="majorHAnsi"/>
          <w:sz w:val="22"/>
        </w:rPr>
        <w:t>Encontré que a</w:t>
      </w:r>
      <w:r w:rsidR="00711E2F" w:rsidRPr="003A2DB4">
        <w:rPr>
          <w:rFonts w:asciiTheme="majorHAnsi" w:hAnsiTheme="majorHAnsi"/>
          <w:sz w:val="22"/>
        </w:rPr>
        <w:t xml:space="preserve"> pesar de que ese 5% </w:t>
      </w:r>
      <w:r w:rsidR="00EE3D34" w:rsidRPr="003A2DB4">
        <w:rPr>
          <w:rFonts w:asciiTheme="majorHAnsi" w:hAnsiTheme="majorHAnsi"/>
          <w:sz w:val="22"/>
        </w:rPr>
        <w:t xml:space="preserve">de territorio que manejan es pequeño, </w:t>
      </w:r>
      <w:r w:rsidR="00711E2F" w:rsidRPr="003A2DB4">
        <w:rPr>
          <w:rFonts w:asciiTheme="majorHAnsi" w:hAnsiTheme="majorHAnsi"/>
          <w:sz w:val="22"/>
        </w:rPr>
        <w:t xml:space="preserve">es </w:t>
      </w:r>
      <w:r w:rsidR="00D524E1" w:rsidRPr="003A2DB4">
        <w:rPr>
          <w:rFonts w:asciiTheme="majorHAnsi" w:hAnsiTheme="majorHAnsi"/>
          <w:sz w:val="22"/>
        </w:rPr>
        <w:t>súper</w:t>
      </w:r>
      <w:r w:rsidR="00711E2F" w:rsidRPr="003A2DB4">
        <w:rPr>
          <w:rFonts w:asciiTheme="majorHAnsi" w:hAnsiTheme="majorHAnsi"/>
          <w:sz w:val="22"/>
        </w:rPr>
        <w:t xml:space="preserve"> estratégico para su seguridad alimentaria y sobrevivencia. </w:t>
      </w:r>
      <w:r w:rsidR="00EE3D34" w:rsidRPr="003A2DB4">
        <w:rPr>
          <w:rFonts w:asciiTheme="majorHAnsi" w:hAnsiTheme="majorHAnsi"/>
          <w:sz w:val="22"/>
        </w:rPr>
        <w:t>Estoy tr</w:t>
      </w:r>
      <w:r w:rsidR="00711E2F" w:rsidRPr="003A2DB4">
        <w:rPr>
          <w:rFonts w:asciiTheme="majorHAnsi" w:hAnsiTheme="majorHAnsi"/>
          <w:sz w:val="22"/>
        </w:rPr>
        <w:t xml:space="preserve">atando de combinar </w:t>
      </w:r>
      <w:r w:rsidR="00EE3D34" w:rsidRPr="003A2DB4">
        <w:rPr>
          <w:rFonts w:asciiTheme="majorHAnsi" w:hAnsiTheme="majorHAnsi"/>
          <w:sz w:val="22"/>
        </w:rPr>
        <w:t>ahora dos marcos,</w:t>
      </w:r>
      <w:r w:rsidR="00711E2F" w:rsidRPr="003A2DB4">
        <w:rPr>
          <w:rFonts w:asciiTheme="majorHAnsi" w:hAnsiTheme="majorHAnsi"/>
          <w:sz w:val="22"/>
        </w:rPr>
        <w:t xml:space="preserve"> para la zona ganadera la ganadería regenerativa y </w:t>
      </w:r>
      <w:r w:rsidR="00EE3D34" w:rsidRPr="003A2DB4">
        <w:rPr>
          <w:rFonts w:asciiTheme="majorHAnsi" w:hAnsiTheme="majorHAnsi"/>
          <w:sz w:val="22"/>
        </w:rPr>
        <w:t xml:space="preserve">para </w:t>
      </w:r>
      <w:r w:rsidR="00711E2F" w:rsidRPr="003A2DB4">
        <w:rPr>
          <w:rFonts w:asciiTheme="majorHAnsi" w:hAnsiTheme="majorHAnsi"/>
          <w:sz w:val="22"/>
        </w:rPr>
        <w:t xml:space="preserve">la zona agrícola la agroecología. </w:t>
      </w:r>
    </w:p>
    <w:p w14:paraId="3B5F8CC3" w14:textId="77777777" w:rsidR="005E6EFD" w:rsidRPr="003A2DB4" w:rsidRDefault="005E6EFD" w:rsidP="005E6EFD">
      <w:pPr>
        <w:jc w:val="both"/>
        <w:rPr>
          <w:rFonts w:asciiTheme="majorHAnsi" w:hAnsiTheme="majorHAnsi"/>
          <w:sz w:val="22"/>
        </w:rPr>
      </w:pPr>
    </w:p>
    <w:p w14:paraId="5BA7DA4C" w14:textId="25926118" w:rsidR="005E6EFD" w:rsidRPr="003A2DB4" w:rsidRDefault="005E6EFD" w:rsidP="005E6EFD">
      <w:pPr>
        <w:jc w:val="both"/>
        <w:rPr>
          <w:rFonts w:asciiTheme="majorHAnsi" w:hAnsiTheme="majorHAnsi"/>
          <w:b/>
          <w:color w:val="4472C4" w:themeColor="accent1"/>
          <w:sz w:val="22"/>
        </w:rPr>
      </w:pPr>
      <w:r w:rsidRPr="003A2DB4">
        <w:rPr>
          <w:rFonts w:asciiTheme="majorHAnsi" w:hAnsiTheme="majorHAnsi"/>
          <w:b/>
          <w:color w:val="4472C4" w:themeColor="accent1"/>
          <w:sz w:val="22"/>
        </w:rPr>
        <w:t xml:space="preserve">Ernesto </w:t>
      </w:r>
      <w:r w:rsidR="007D1118" w:rsidRPr="003A2DB4">
        <w:rPr>
          <w:rFonts w:asciiTheme="majorHAnsi" w:hAnsiTheme="majorHAnsi"/>
          <w:b/>
          <w:color w:val="4472C4" w:themeColor="accent1"/>
          <w:sz w:val="22"/>
        </w:rPr>
        <w:t>Méndez</w:t>
      </w:r>
    </w:p>
    <w:p w14:paraId="59525059" w14:textId="75D882B2" w:rsidR="00711E2F" w:rsidRPr="003A2DB4" w:rsidRDefault="005E6EFD" w:rsidP="00711E2F">
      <w:pPr>
        <w:rPr>
          <w:rFonts w:asciiTheme="majorHAnsi" w:hAnsiTheme="majorHAnsi"/>
          <w:sz w:val="22"/>
        </w:rPr>
      </w:pPr>
      <w:r w:rsidRPr="003A2DB4">
        <w:rPr>
          <w:rFonts w:asciiTheme="majorHAnsi" w:hAnsiTheme="majorHAnsi"/>
          <w:sz w:val="22"/>
        </w:rPr>
        <w:t xml:space="preserve">Podemos reunirnos con nosotros como </w:t>
      </w:r>
      <w:r w:rsidR="007D1118" w:rsidRPr="003A2DB4">
        <w:rPr>
          <w:rFonts w:asciiTheme="majorHAnsi" w:hAnsiTheme="majorHAnsi"/>
          <w:sz w:val="22"/>
        </w:rPr>
        <w:t>E</w:t>
      </w:r>
      <w:r w:rsidRPr="003A2DB4">
        <w:rPr>
          <w:rFonts w:asciiTheme="majorHAnsi" w:hAnsiTheme="majorHAnsi"/>
          <w:sz w:val="22"/>
        </w:rPr>
        <w:t>quipo</w:t>
      </w:r>
      <w:r w:rsidR="00711E2F" w:rsidRPr="003A2DB4">
        <w:rPr>
          <w:rFonts w:asciiTheme="majorHAnsi" w:hAnsiTheme="majorHAnsi"/>
          <w:sz w:val="22"/>
        </w:rPr>
        <w:t xml:space="preserve"> para hablar sobre el componente ganadería.</w:t>
      </w:r>
    </w:p>
    <w:p w14:paraId="4DB19ADF" w14:textId="77777777" w:rsidR="00F9007C" w:rsidRPr="003A2DB4" w:rsidRDefault="00F9007C" w:rsidP="00F9007C">
      <w:pPr>
        <w:jc w:val="both"/>
        <w:rPr>
          <w:rFonts w:asciiTheme="majorHAnsi" w:hAnsiTheme="majorHAnsi" w:cstheme="majorHAnsi"/>
          <w:bCs/>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887F91" w:rsidRPr="003A2DB4" w14:paraId="511D4930" w14:textId="77777777" w:rsidTr="008B0100">
        <w:tc>
          <w:tcPr>
            <w:tcW w:w="846" w:type="dxa"/>
            <w:shd w:val="clear" w:color="auto" w:fill="D9E2F3" w:themeFill="accent1" w:themeFillTint="33"/>
          </w:tcPr>
          <w:p w14:paraId="1551D0D6" w14:textId="77777777" w:rsidR="00887F91" w:rsidRPr="003A2DB4" w:rsidRDefault="00887F91"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6B8D86FC" wp14:editId="2F805581">
                  <wp:extent cx="537883" cy="360816"/>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7EC555AA" w14:textId="77777777" w:rsidR="00887F91" w:rsidRPr="003A2DB4" w:rsidRDefault="00887F91"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 de la sesión y enlaces de interés en:</w:t>
            </w:r>
          </w:p>
          <w:p w14:paraId="7374563D" w14:textId="77777777" w:rsidR="00887F91" w:rsidRPr="003A2DB4" w:rsidRDefault="00010D5F" w:rsidP="008B0100">
            <w:pPr>
              <w:jc w:val="both"/>
              <w:rPr>
                <w:rFonts w:asciiTheme="majorHAnsi" w:hAnsiTheme="majorHAnsi" w:cstheme="majorHAnsi"/>
                <w:bCs/>
                <w:color w:val="000000" w:themeColor="text1"/>
                <w:sz w:val="22"/>
                <w:szCs w:val="22"/>
              </w:rPr>
            </w:pPr>
            <w:hyperlink r:id="rId223" w:history="1">
              <w:r w:rsidR="00887F91" w:rsidRPr="003A2DB4">
                <w:rPr>
                  <w:rStyle w:val="Hyperlink"/>
                  <w:rFonts w:asciiTheme="majorHAnsi" w:hAnsiTheme="majorHAnsi" w:cstheme="majorHAnsi"/>
                  <w:bCs/>
                  <w:sz w:val="22"/>
                  <w:szCs w:val="22"/>
                </w:rPr>
                <w:t>http://andescdp.org/cdp17/espacio-abierto/aes</w:t>
              </w:r>
            </w:hyperlink>
          </w:p>
        </w:tc>
      </w:tr>
    </w:tbl>
    <w:p w14:paraId="152B5A61" w14:textId="695CF553" w:rsidR="00B01CFC" w:rsidRPr="003A2DB4" w:rsidRDefault="00B01CFC" w:rsidP="0081303F">
      <w:pPr>
        <w:jc w:val="both"/>
        <w:rPr>
          <w:rFonts w:asciiTheme="majorHAnsi" w:hAnsiTheme="majorHAnsi" w:cstheme="majorHAnsi"/>
          <w:b/>
          <w:bCs/>
          <w:color w:val="4472C4" w:themeColor="accent1"/>
        </w:rPr>
      </w:pPr>
    </w:p>
    <w:p w14:paraId="513FE587" w14:textId="10E0D141" w:rsidR="007D1118" w:rsidRPr="003A2DB4" w:rsidRDefault="007D1118" w:rsidP="0081303F">
      <w:pPr>
        <w:jc w:val="both"/>
        <w:rPr>
          <w:rFonts w:asciiTheme="majorHAnsi" w:hAnsiTheme="majorHAnsi" w:cstheme="majorHAnsi"/>
          <w:b/>
          <w:bCs/>
          <w:color w:val="4472C4" w:themeColor="accent1"/>
        </w:rPr>
      </w:pPr>
    </w:p>
    <w:p w14:paraId="1BC86163" w14:textId="714CE456" w:rsidR="00C70D7B" w:rsidRPr="003A2DB4" w:rsidRDefault="00C70D7B" w:rsidP="0081303F">
      <w:pPr>
        <w:jc w:val="both"/>
        <w:rPr>
          <w:rFonts w:asciiTheme="majorHAnsi" w:hAnsiTheme="majorHAnsi" w:cstheme="majorHAnsi"/>
          <w:b/>
          <w:bCs/>
          <w:color w:val="4472C4" w:themeColor="accent1"/>
        </w:rPr>
      </w:pPr>
    </w:p>
    <w:p w14:paraId="2DE09B1F" w14:textId="1CABD30C" w:rsidR="00C70D7B" w:rsidRPr="003A2DB4" w:rsidRDefault="00C70D7B" w:rsidP="0081303F">
      <w:pPr>
        <w:jc w:val="both"/>
        <w:rPr>
          <w:rFonts w:asciiTheme="majorHAnsi" w:hAnsiTheme="majorHAnsi" w:cstheme="majorHAnsi"/>
          <w:b/>
          <w:bCs/>
          <w:color w:val="4472C4" w:themeColor="accent1"/>
        </w:rPr>
      </w:pPr>
    </w:p>
    <w:p w14:paraId="06CC4496" w14:textId="656FDE12" w:rsidR="00C70D7B" w:rsidRPr="003A2DB4" w:rsidRDefault="00C70D7B" w:rsidP="0081303F">
      <w:pPr>
        <w:jc w:val="both"/>
        <w:rPr>
          <w:rFonts w:asciiTheme="majorHAnsi" w:hAnsiTheme="majorHAnsi" w:cstheme="majorHAnsi"/>
          <w:b/>
          <w:bCs/>
          <w:color w:val="4472C4" w:themeColor="accent1"/>
        </w:rPr>
      </w:pPr>
    </w:p>
    <w:p w14:paraId="0FA73F7E" w14:textId="1E3B8E48" w:rsidR="00C70D7B" w:rsidRPr="003A2DB4" w:rsidRDefault="00C70D7B" w:rsidP="0081303F">
      <w:pPr>
        <w:jc w:val="both"/>
        <w:rPr>
          <w:rFonts w:asciiTheme="majorHAnsi" w:hAnsiTheme="majorHAnsi" w:cstheme="majorHAnsi"/>
          <w:b/>
          <w:bCs/>
          <w:color w:val="4472C4" w:themeColor="accent1"/>
        </w:rPr>
      </w:pPr>
    </w:p>
    <w:p w14:paraId="6DCE1AE6" w14:textId="16EAD2FB" w:rsidR="00C70D7B" w:rsidRPr="003A2DB4" w:rsidRDefault="00C70D7B" w:rsidP="0081303F">
      <w:pPr>
        <w:jc w:val="both"/>
        <w:rPr>
          <w:rFonts w:asciiTheme="majorHAnsi" w:hAnsiTheme="majorHAnsi" w:cstheme="majorHAnsi"/>
          <w:b/>
          <w:bCs/>
          <w:color w:val="4472C4" w:themeColor="accent1"/>
        </w:rPr>
      </w:pPr>
    </w:p>
    <w:p w14:paraId="49ACB08A" w14:textId="00FD714F" w:rsidR="00C70D7B" w:rsidRPr="003A2DB4" w:rsidRDefault="00C70D7B" w:rsidP="0081303F">
      <w:pPr>
        <w:jc w:val="both"/>
        <w:rPr>
          <w:rFonts w:asciiTheme="majorHAnsi" w:hAnsiTheme="majorHAnsi" w:cstheme="majorHAnsi"/>
          <w:b/>
          <w:bCs/>
          <w:color w:val="4472C4" w:themeColor="accent1"/>
        </w:rPr>
      </w:pPr>
    </w:p>
    <w:p w14:paraId="15F088A4" w14:textId="47B6C41C" w:rsidR="00C70D7B" w:rsidRPr="003A2DB4" w:rsidRDefault="00C70D7B" w:rsidP="0081303F">
      <w:pPr>
        <w:jc w:val="both"/>
        <w:rPr>
          <w:rFonts w:asciiTheme="majorHAnsi" w:hAnsiTheme="majorHAnsi" w:cstheme="majorHAnsi"/>
          <w:b/>
          <w:bCs/>
          <w:color w:val="4472C4" w:themeColor="accent1"/>
        </w:rPr>
      </w:pPr>
    </w:p>
    <w:p w14:paraId="498E44EB" w14:textId="71F6CC53" w:rsidR="00C70D7B" w:rsidRPr="003A2DB4" w:rsidRDefault="00C70D7B" w:rsidP="0081303F">
      <w:pPr>
        <w:jc w:val="both"/>
        <w:rPr>
          <w:rFonts w:asciiTheme="majorHAnsi" w:hAnsiTheme="majorHAnsi" w:cstheme="majorHAnsi"/>
          <w:b/>
          <w:bCs/>
          <w:color w:val="4472C4" w:themeColor="accent1"/>
        </w:rPr>
      </w:pPr>
    </w:p>
    <w:p w14:paraId="24098E01" w14:textId="1D998DF6" w:rsidR="00C70D7B" w:rsidRPr="003A2DB4" w:rsidRDefault="00C70D7B" w:rsidP="0081303F">
      <w:pPr>
        <w:jc w:val="both"/>
        <w:rPr>
          <w:rFonts w:asciiTheme="majorHAnsi" w:hAnsiTheme="majorHAnsi" w:cstheme="majorHAnsi"/>
          <w:b/>
          <w:bCs/>
          <w:color w:val="4472C4" w:themeColor="accent1"/>
        </w:rPr>
      </w:pPr>
    </w:p>
    <w:p w14:paraId="26E7E8CA" w14:textId="29DA5FBB" w:rsidR="00C70D7B" w:rsidRPr="003A2DB4" w:rsidRDefault="00C70D7B" w:rsidP="0081303F">
      <w:pPr>
        <w:jc w:val="both"/>
        <w:rPr>
          <w:rFonts w:asciiTheme="majorHAnsi" w:hAnsiTheme="majorHAnsi" w:cstheme="majorHAnsi"/>
          <w:b/>
          <w:bCs/>
          <w:color w:val="4472C4" w:themeColor="accent1"/>
        </w:rPr>
      </w:pPr>
    </w:p>
    <w:p w14:paraId="39975450" w14:textId="7D8A508F" w:rsidR="00C70D7B" w:rsidRPr="003A2DB4" w:rsidRDefault="00C70D7B" w:rsidP="0081303F">
      <w:pPr>
        <w:jc w:val="both"/>
        <w:rPr>
          <w:rFonts w:asciiTheme="majorHAnsi" w:hAnsiTheme="majorHAnsi" w:cstheme="majorHAnsi"/>
          <w:b/>
          <w:bCs/>
          <w:color w:val="4472C4" w:themeColor="accent1"/>
        </w:rPr>
      </w:pPr>
    </w:p>
    <w:p w14:paraId="3E417370" w14:textId="6FF66255" w:rsidR="00C70D7B" w:rsidRPr="003A2DB4" w:rsidRDefault="00C70D7B" w:rsidP="0081303F">
      <w:pPr>
        <w:jc w:val="both"/>
        <w:rPr>
          <w:rFonts w:asciiTheme="majorHAnsi" w:hAnsiTheme="majorHAnsi" w:cstheme="majorHAnsi"/>
          <w:b/>
          <w:bCs/>
          <w:color w:val="4472C4" w:themeColor="accent1"/>
        </w:rPr>
      </w:pPr>
    </w:p>
    <w:p w14:paraId="5A273E21" w14:textId="2E875D84" w:rsidR="00C70D7B" w:rsidRPr="003A2DB4" w:rsidRDefault="00C70D7B" w:rsidP="0081303F">
      <w:pPr>
        <w:jc w:val="both"/>
        <w:rPr>
          <w:rFonts w:asciiTheme="majorHAnsi" w:hAnsiTheme="majorHAnsi" w:cstheme="majorHAnsi"/>
          <w:b/>
          <w:bCs/>
          <w:color w:val="4472C4" w:themeColor="accent1"/>
        </w:rPr>
      </w:pPr>
    </w:p>
    <w:p w14:paraId="1A1B6F84" w14:textId="2991D746" w:rsidR="00C70D7B" w:rsidRPr="003A2DB4" w:rsidRDefault="00C70D7B" w:rsidP="0081303F">
      <w:pPr>
        <w:jc w:val="both"/>
        <w:rPr>
          <w:rFonts w:asciiTheme="majorHAnsi" w:hAnsiTheme="majorHAnsi" w:cstheme="majorHAnsi"/>
          <w:b/>
          <w:bCs/>
          <w:color w:val="4472C4" w:themeColor="accent1"/>
        </w:rPr>
      </w:pPr>
    </w:p>
    <w:p w14:paraId="5AFC545F" w14:textId="1D3DA657" w:rsidR="00C70D7B" w:rsidRPr="003A2DB4" w:rsidRDefault="00C70D7B" w:rsidP="0081303F">
      <w:pPr>
        <w:jc w:val="both"/>
        <w:rPr>
          <w:rFonts w:asciiTheme="majorHAnsi" w:hAnsiTheme="majorHAnsi" w:cstheme="majorHAnsi"/>
          <w:b/>
          <w:bCs/>
          <w:color w:val="4472C4" w:themeColor="accent1"/>
        </w:rPr>
      </w:pPr>
    </w:p>
    <w:p w14:paraId="61232BAC" w14:textId="77777777" w:rsidR="00C70D7B" w:rsidRPr="003A2DB4" w:rsidRDefault="00C70D7B" w:rsidP="0081303F">
      <w:pPr>
        <w:jc w:val="both"/>
        <w:rPr>
          <w:rFonts w:asciiTheme="majorHAnsi" w:hAnsiTheme="majorHAnsi" w:cstheme="majorHAnsi"/>
          <w:b/>
          <w:bCs/>
          <w:color w:val="4472C4" w:themeColor="accent1"/>
        </w:rPr>
      </w:pPr>
    </w:p>
    <w:p w14:paraId="563B266F" w14:textId="77777777" w:rsidR="001B182D" w:rsidRPr="003A2DB4" w:rsidRDefault="001B182D"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IX. Aprendizajes de los proyectos en torno a la pandemia</w:t>
      </w:r>
    </w:p>
    <w:p w14:paraId="0BA0784D" w14:textId="7E63E3F6" w:rsidR="005A0E40" w:rsidRPr="003A2DB4" w:rsidRDefault="005A0E40" w:rsidP="0081303F">
      <w:pPr>
        <w:jc w:val="both"/>
        <w:rPr>
          <w:rFonts w:asciiTheme="majorHAnsi" w:hAnsiTheme="majorHAnsi" w:cstheme="majorHAnsi"/>
          <w:b/>
          <w:bCs/>
          <w:i/>
          <w:color w:val="4472C4" w:themeColor="accent1"/>
          <w:sz w:val="22"/>
          <w:szCs w:val="22"/>
        </w:rPr>
      </w:pPr>
    </w:p>
    <w:p w14:paraId="7CADB862" w14:textId="3272EE56" w:rsidR="005A462A" w:rsidRPr="003A2DB4" w:rsidRDefault="008F1BB4" w:rsidP="0081303F">
      <w:pPr>
        <w:jc w:val="both"/>
        <w:rPr>
          <w:rFonts w:asciiTheme="majorHAnsi" w:hAnsiTheme="majorHAnsi" w:cstheme="majorHAnsi"/>
          <w:iCs/>
          <w:color w:val="000000" w:themeColor="text1"/>
          <w:sz w:val="22"/>
          <w:szCs w:val="22"/>
        </w:rPr>
      </w:pPr>
      <w:r w:rsidRPr="003A2DB4">
        <w:rPr>
          <w:rFonts w:asciiTheme="majorHAnsi" w:hAnsiTheme="majorHAnsi" w:cstheme="majorHAnsi"/>
          <w:iCs/>
          <w:color w:val="000000" w:themeColor="text1"/>
          <w:sz w:val="22"/>
          <w:szCs w:val="22"/>
        </w:rPr>
        <w:t xml:space="preserve">Durante la CdP17 se organizó una sesión en la que se compartió experiencias y aprendizajes de los proyectos en esta época de pandemia. </w:t>
      </w:r>
      <w:r w:rsidR="005A462A" w:rsidRPr="003A2DB4">
        <w:rPr>
          <w:rFonts w:asciiTheme="majorHAnsi" w:hAnsiTheme="majorHAnsi" w:cstheme="majorHAnsi"/>
          <w:iCs/>
          <w:color w:val="000000" w:themeColor="text1"/>
          <w:sz w:val="22"/>
          <w:szCs w:val="22"/>
        </w:rPr>
        <w:t>Los videos de las experiencias compartidas, así como material producido por los proyectos para contribuir a abordar este tema con las comunidades, están a disposición de lxs miembros de la CdP en el siguiente enlace:</w:t>
      </w:r>
    </w:p>
    <w:p w14:paraId="2F87828F" w14:textId="77777777" w:rsidR="005A462A" w:rsidRPr="003A2DB4" w:rsidRDefault="005A462A" w:rsidP="005A462A">
      <w:pPr>
        <w:ind w:left="720"/>
        <w:rPr>
          <w:rFonts w:asciiTheme="majorHAnsi" w:hAnsiTheme="majorHAnsi" w:cstheme="majorHAnsi"/>
          <w:bCs/>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5A462A" w:rsidRPr="003A2DB4" w14:paraId="59AF7C40" w14:textId="77777777" w:rsidTr="008B0100">
        <w:tc>
          <w:tcPr>
            <w:tcW w:w="846" w:type="dxa"/>
            <w:shd w:val="clear" w:color="auto" w:fill="D9E2F3" w:themeFill="accent1" w:themeFillTint="33"/>
          </w:tcPr>
          <w:p w14:paraId="7CA884A2" w14:textId="77777777" w:rsidR="005A462A" w:rsidRPr="003A2DB4" w:rsidRDefault="005A462A"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3C3E82A2" wp14:editId="45266375">
                  <wp:extent cx="537883" cy="360816"/>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441E4E52" w14:textId="77777777" w:rsidR="005A462A" w:rsidRPr="003A2DB4" w:rsidRDefault="00010D5F" w:rsidP="008B0100">
            <w:pPr>
              <w:rPr>
                <w:rFonts w:asciiTheme="majorHAnsi" w:hAnsiTheme="majorHAnsi" w:cstheme="majorHAnsi"/>
                <w:bCs/>
                <w:color w:val="000000" w:themeColor="text1"/>
                <w:sz w:val="22"/>
                <w:szCs w:val="22"/>
              </w:rPr>
            </w:pPr>
            <w:hyperlink r:id="rId224" w:history="1">
              <w:r w:rsidR="005A462A" w:rsidRPr="003A2DB4">
                <w:rPr>
                  <w:rStyle w:val="Hyperlink"/>
                  <w:rFonts w:asciiTheme="majorHAnsi" w:hAnsiTheme="majorHAnsi" w:cstheme="majorHAnsi"/>
                  <w:bCs/>
                  <w:sz w:val="22"/>
                  <w:szCs w:val="22"/>
                </w:rPr>
                <w:t>http://andescdp.org/cdp17/expresiones-solidaridad-durante-pandemia</w:t>
              </w:r>
            </w:hyperlink>
          </w:p>
        </w:tc>
      </w:tr>
    </w:tbl>
    <w:p w14:paraId="592D497B" w14:textId="27838C65" w:rsidR="008F1BB4" w:rsidRPr="003A2DB4" w:rsidRDefault="008F1BB4" w:rsidP="0081303F">
      <w:pPr>
        <w:jc w:val="both"/>
        <w:rPr>
          <w:rFonts w:asciiTheme="majorHAnsi" w:hAnsiTheme="majorHAnsi" w:cstheme="majorHAnsi"/>
          <w:iCs/>
          <w:color w:val="000000" w:themeColor="text1"/>
          <w:sz w:val="22"/>
          <w:szCs w:val="22"/>
        </w:rPr>
      </w:pPr>
      <w:r w:rsidRPr="003A2DB4">
        <w:rPr>
          <w:rFonts w:asciiTheme="majorHAnsi" w:hAnsiTheme="majorHAnsi" w:cstheme="majorHAnsi"/>
          <w:iCs/>
          <w:color w:val="000000" w:themeColor="text1"/>
          <w:sz w:val="22"/>
          <w:szCs w:val="22"/>
        </w:rPr>
        <w:t xml:space="preserve"> </w:t>
      </w:r>
    </w:p>
    <w:p w14:paraId="04176590" w14:textId="77777777" w:rsidR="008F1BB4" w:rsidRPr="003A2DB4" w:rsidRDefault="008F1BB4" w:rsidP="0081303F">
      <w:pPr>
        <w:jc w:val="both"/>
        <w:rPr>
          <w:rFonts w:asciiTheme="majorHAnsi" w:hAnsiTheme="majorHAnsi" w:cstheme="majorHAnsi"/>
          <w:b/>
          <w:bCs/>
          <w:i/>
          <w:color w:val="4472C4" w:themeColor="accent1"/>
          <w:sz w:val="22"/>
          <w:szCs w:val="22"/>
        </w:rPr>
      </w:pPr>
    </w:p>
    <w:p w14:paraId="0B6BDB51" w14:textId="5BE384A6" w:rsidR="00E423B8" w:rsidRPr="003A2DB4" w:rsidRDefault="00C64706" w:rsidP="00C820EF">
      <w:pPr>
        <w:jc w:val="both"/>
        <w:rPr>
          <w:rFonts w:asciiTheme="majorHAnsi" w:hAnsiTheme="majorHAnsi" w:cstheme="majorHAnsi"/>
          <w:b/>
          <w:bCs/>
          <w:i/>
          <w:color w:val="4472C4" w:themeColor="accent1"/>
          <w:sz w:val="22"/>
          <w:szCs w:val="22"/>
        </w:rPr>
      </w:pPr>
      <w:r w:rsidRPr="003A2DB4">
        <w:rPr>
          <w:rFonts w:asciiTheme="majorHAnsi" w:hAnsiTheme="majorHAnsi" w:cstheme="majorHAnsi"/>
          <w:b/>
          <w:bCs/>
          <w:i/>
          <w:color w:val="4472C4" w:themeColor="accent1"/>
          <w:sz w:val="22"/>
          <w:szCs w:val="22"/>
        </w:rPr>
        <w:t xml:space="preserve">9.1 </w:t>
      </w:r>
      <w:r w:rsidR="00C820EF" w:rsidRPr="003A2DB4">
        <w:rPr>
          <w:rFonts w:asciiTheme="majorHAnsi" w:hAnsiTheme="majorHAnsi" w:cstheme="majorHAnsi"/>
          <w:b/>
          <w:bCs/>
          <w:i/>
          <w:color w:val="4472C4" w:themeColor="accent1"/>
          <w:sz w:val="22"/>
          <w:szCs w:val="22"/>
        </w:rPr>
        <w:t>Análisis del efecto del COVID-19 y medidas del gobierno del Perú en zona rural Andina de Ancash</w:t>
      </w:r>
    </w:p>
    <w:p w14:paraId="02DC88F1" w14:textId="42DB580B" w:rsidR="00A66A2D" w:rsidRPr="003A2DB4" w:rsidRDefault="00D524E1" w:rsidP="00A66A2D">
      <w:pPr>
        <w:jc w:val="both"/>
        <w:rPr>
          <w:rFonts w:asciiTheme="majorHAnsi" w:hAnsiTheme="majorHAnsi" w:cstheme="majorHAnsi"/>
          <w:b/>
          <w:bCs/>
          <w:i/>
          <w:iCs/>
          <w:color w:val="4472C4" w:themeColor="accent1"/>
          <w:sz w:val="22"/>
          <w:szCs w:val="22"/>
        </w:rPr>
      </w:pPr>
      <w:r w:rsidRPr="003A2DB4">
        <w:rPr>
          <w:rFonts w:asciiTheme="majorHAnsi" w:hAnsiTheme="majorHAnsi" w:cstheme="majorHAnsi"/>
          <w:b/>
          <w:bCs/>
          <w:i/>
          <w:iCs/>
          <w:color w:val="4472C4" w:themeColor="accent1"/>
          <w:sz w:val="22"/>
          <w:szCs w:val="22"/>
        </w:rPr>
        <w:t>Mini estudio</w:t>
      </w:r>
      <w:r w:rsidR="00A66A2D" w:rsidRPr="003A2DB4">
        <w:rPr>
          <w:rFonts w:asciiTheme="majorHAnsi" w:hAnsiTheme="majorHAnsi" w:cstheme="majorHAnsi"/>
          <w:b/>
          <w:bCs/>
          <w:i/>
          <w:iCs/>
          <w:color w:val="4472C4" w:themeColor="accent1"/>
          <w:sz w:val="22"/>
          <w:szCs w:val="22"/>
        </w:rPr>
        <w:t xml:space="preserve"> de caso Comunidades Canray Grande y Cordillera Blanca:</w:t>
      </w:r>
      <w:r w:rsidR="00A66A2D" w:rsidRPr="003A2DB4">
        <w:rPr>
          <w:rFonts w:asciiTheme="majorHAnsi" w:hAnsiTheme="majorHAnsi" w:cstheme="majorHAnsi"/>
          <w:b/>
          <w:bCs/>
          <w:i/>
          <w:iCs/>
          <w:color w:val="4472C4" w:themeColor="accent1"/>
          <w:sz w:val="22"/>
          <w:szCs w:val="22"/>
        </w:rPr>
        <w:br/>
        <w:t>Ámbito del proyecto Punas Agua IV</w:t>
      </w:r>
    </w:p>
    <w:p w14:paraId="074F1A2C" w14:textId="0898F2AA" w:rsidR="008F1BB4" w:rsidRPr="003A2DB4" w:rsidRDefault="008F1BB4" w:rsidP="00A66A2D">
      <w:pPr>
        <w:jc w:val="both"/>
        <w:rPr>
          <w:rFonts w:asciiTheme="majorHAnsi" w:hAnsiTheme="majorHAnsi" w:cstheme="majorHAnsi"/>
          <w:b/>
          <w:bCs/>
          <w:i/>
          <w:iCs/>
          <w:color w:val="4472C4" w:themeColor="accent1"/>
          <w:sz w:val="22"/>
          <w:szCs w:val="22"/>
        </w:rPr>
      </w:pPr>
      <w:r w:rsidRPr="003A2DB4">
        <w:rPr>
          <w:rFonts w:asciiTheme="majorHAnsi" w:hAnsiTheme="majorHAnsi" w:cstheme="majorHAnsi"/>
          <w:b/>
          <w:bCs/>
          <w:i/>
          <w:iCs/>
          <w:color w:val="4472C4" w:themeColor="accent1"/>
          <w:sz w:val="22"/>
          <w:szCs w:val="22"/>
        </w:rPr>
        <w:t>Cecilia Turín, Instituto de Montaña</w:t>
      </w:r>
    </w:p>
    <w:p w14:paraId="458157A4" w14:textId="77777777" w:rsidR="00C820EF" w:rsidRPr="003A2DB4" w:rsidRDefault="00C820EF" w:rsidP="00C820EF">
      <w:pPr>
        <w:jc w:val="both"/>
        <w:rPr>
          <w:rFonts w:asciiTheme="majorHAnsi" w:hAnsiTheme="majorHAnsi" w:cstheme="majorHAnsi"/>
          <w:b/>
          <w:bCs/>
          <w:i/>
          <w:iCs/>
          <w:color w:val="4472C4" w:themeColor="accent1"/>
          <w:sz w:val="22"/>
          <w:szCs w:val="22"/>
        </w:rPr>
      </w:pPr>
    </w:p>
    <w:p w14:paraId="0E0BFA2F" w14:textId="005D0D0A" w:rsidR="00C820EF" w:rsidRPr="003A2DB4" w:rsidRDefault="00C820EF" w:rsidP="00C820EF">
      <w:pPr>
        <w:jc w:val="both"/>
        <w:rPr>
          <w:rFonts w:asciiTheme="majorHAnsi" w:hAnsiTheme="majorHAnsi" w:cstheme="majorHAnsi"/>
          <w:b/>
          <w:bCs/>
          <w:i/>
          <w:color w:val="4472C4" w:themeColor="accent1"/>
          <w:sz w:val="22"/>
          <w:szCs w:val="22"/>
        </w:rPr>
      </w:pPr>
      <w:r w:rsidRPr="003A2DB4">
        <w:rPr>
          <w:rFonts w:asciiTheme="majorHAnsi" w:hAnsiTheme="majorHAnsi" w:cstheme="majorHAnsi"/>
          <w:b/>
          <w:bCs/>
          <w:i/>
          <w:color w:val="4472C4" w:themeColor="accent1"/>
          <w:sz w:val="22"/>
          <w:szCs w:val="22"/>
        </w:rPr>
        <w:t>Objetivo</w:t>
      </w:r>
    </w:p>
    <w:p w14:paraId="5A8A85DF" w14:textId="60E75E6D" w:rsidR="00C820EF" w:rsidRPr="003A2DB4" w:rsidRDefault="00C820EF" w:rsidP="00C820EF">
      <w:pPr>
        <w:jc w:val="both"/>
        <w:rPr>
          <w:rFonts w:asciiTheme="majorHAnsi" w:hAnsiTheme="majorHAnsi" w:cstheme="majorHAnsi"/>
          <w:bCs/>
          <w:iCs/>
          <w:color w:val="000000" w:themeColor="text1"/>
          <w:sz w:val="22"/>
          <w:szCs w:val="22"/>
        </w:rPr>
      </w:pPr>
      <w:r w:rsidRPr="003A2DB4">
        <w:rPr>
          <w:rFonts w:asciiTheme="majorHAnsi" w:hAnsiTheme="majorHAnsi" w:cstheme="majorHAnsi"/>
          <w:bCs/>
          <w:iCs/>
          <w:color w:val="000000" w:themeColor="text1"/>
          <w:sz w:val="22"/>
          <w:szCs w:val="22"/>
        </w:rPr>
        <w:t xml:space="preserve">Comprender mejor el efecto de la pandemia COVID-19 en la vida de las familias y de las comunidades Canray Grande y Cordillera Blanca y el impacto de las medidas del </w:t>
      </w:r>
      <w:r w:rsidR="007B5FCA" w:rsidRPr="003A2DB4">
        <w:rPr>
          <w:rFonts w:asciiTheme="majorHAnsi" w:hAnsiTheme="majorHAnsi" w:cstheme="majorHAnsi"/>
          <w:bCs/>
          <w:iCs/>
          <w:color w:val="000000" w:themeColor="text1"/>
          <w:sz w:val="22"/>
          <w:szCs w:val="22"/>
        </w:rPr>
        <w:t>G</w:t>
      </w:r>
      <w:r w:rsidRPr="003A2DB4">
        <w:rPr>
          <w:rFonts w:asciiTheme="majorHAnsi" w:hAnsiTheme="majorHAnsi" w:cstheme="majorHAnsi"/>
          <w:bCs/>
          <w:iCs/>
          <w:color w:val="000000" w:themeColor="text1"/>
          <w:sz w:val="22"/>
          <w:szCs w:val="22"/>
        </w:rPr>
        <w:t>obierno para ser sensibles con la situación post pandemia y realizar ajustes a las actividades y estrategias en caso sea necesario.</w:t>
      </w:r>
    </w:p>
    <w:p w14:paraId="0F421D7E" w14:textId="77777777" w:rsidR="00C820EF" w:rsidRPr="003A2DB4" w:rsidRDefault="00C820EF" w:rsidP="00C820EF">
      <w:pPr>
        <w:jc w:val="both"/>
        <w:rPr>
          <w:rFonts w:asciiTheme="majorHAnsi" w:hAnsiTheme="majorHAnsi" w:cstheme="majorHAnsi"/>
          <w:bCs/>
          <w:iCs/>
          <w:color w:val="000000" w:themeColor="text1"/>
          <w:sz w:val="22"/>
          <w:szCs w:val="22"/>
        </w:rPr>
      </w:pPr>
    </w:p>
    <w:p w14:paraId="2173FD40" w14:textId="4877713E" w:rsidR="003C5CE2" w:rsidRPr="003A2DB4" w:rsidRDefault="008845C1" w:rsidP="005A0E40">
      <w:pPr>
        <w:jc w:val="center"/>
        <w:rPr>
          <w:rFonts w:asciiTheme="majorHAnsi" w:hAnsiTheme="majorHAnsi" w:cstheme="majorHAnsi"/>
          <w:bCs/>
          <w:iCs/>
          <w:color w:val="000000" w:themeColor="text1"/>
          <w:sz w:val="22"/>
          <w:szCs w:val="22"/>
        </w:rPr>
      </w:pPr>
      <w:r w:rsidRPr="003A2DB4">
        <w:rPr>
          <w:rFonts w:asciiTheme="majorHAnsi" w:hAnsiTheme="majorHAnsi" w:cstheme="majorHAnsi"/>
          <w:bCs/>
          <w:iCs/>
          <w:noProof/>
          <w:color w:val="000000" w:themeColor="text1"/>
          <w:sz w:val="22"/>
          <w:szCs w:val="22"/>
        </w:rPr>
        <w:drawing>
          <wp:inline distT="0" distB="0" distL="0" distR="0" wp14:anchorId="29402CF2" wp14:editId="762A000F">
            <wp:extent cx="3581400" cy="2190546"/>
            <wp:effectExtent l="0" t="0" r="0" b="0"/>
            <wp:docPr id="214" name="Imagen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5"/>
                    <a:stretch>
                      <a:fillRect/>
                    </a:stretch>
                  </pic:blipFill>
                  <pic:spPr>
                    <a:xfrm>
                      <a:off x="0" y="0"/>
                      <a:ext cx="3590868" cy="2196337"/>
                    </a:xfrm>
                    <a:prstGeom prst="rect">
                      <a:avLst/>
                    </a:prstGeom>
                  </pic:spPr>
                </pic:pic>
              </a:graphicData>
            </a:graphic>
          </wp:inline>
        </w:drawing>
      </w:r>
    </w:p>
    <w:p w14:paraId="08084810" w14:textId="77777777" w:rsidR="00222D3A" w:rsidRPr="003A2DB4" w:rsidRDefault="00222D3A" w:rsidP="005A0E40">
      <w:pPr>
        <w:jc w:val="center"/>
        <w:rPr>
          <w:rFonts w:asciiTheme="majorHAnsi" w:hAnsiTheme="majorHAnsi" w:cstheme="majorHAnsi"/>
          <w:bCs/>
          <w:iCs/>
          <w:color w:val="000000" w:themeColor="text1"/>
          <w:sz w:val="22"/>
          <w:szCs w:val="22"/>
        </w:rPr>
      </w:pPr>
    </w:p>
    <w:p w14:paraId="79C734C6" w14:textId="12194697" w:rsidR="003C5CE2" w:rsidRPr="003A2DB4" w:rsidRDefault="003C5CE2" w:rsidP="00C820EF">
      <w:pPr>
        <w:jc w:val="both"/>
        <w:rPr>
          <w:rFonts w:asciiTheme="majorHAnsi" w:hAnsiTheme="majorHAnsi" w:cstheme="majorHAnsi"/>
          <w:b/>
          <w:bCs/>
          <w:iCs/>
          <w:color w:val="4472C4" w:themeColor="accent1"/>
          <w:sz w:val="22"/>
          <w:szCs w:val="22"/>
        </w:rPr>
      </w:pPr>
      <w:r w:rsidRPr="003A2DB4">
        <w:rPr>
          <w:rFonts w:asciiTheme="majorHAnsi" w:hAnsiTheme="majorHAnsi" w:cstheme="majorHAnsi"/>
          <w:b/>
          <w:bCs/>
          <w:iCs/>
          <w:color w:val="4472C4" w:themeColor="accent1"/>
          <w:sz w:val="22"/>
          <w:szCs w:val="22"/>
        </w:rPr>
        <w:t>Contexto social y ecológico</w:t>
      </w:r>
    </w:p>
    <w:p w14:paraId="7029F0CD" w14:textId="326C3B6D" w:rsidR="00C820EF" w:rsidRPr="003A2DB4" w:rsidRDefault="00C820EF" w:rsidP="00C820EF">
      <w:pPr>
        <w:jc w:val="both"/>
        <w:rPr>
          <w:rFonts w:asciiTheme="majorHAnsi" w:hAnsiTheme="majorHAnsi" w:cstheme="majorHAnsi"/>
          <w:bCs/>
          <w:iCs/>
          <w:color w:val="000000" w:themeColor="text1"/>
          <w:sz w:val="22"/>
          <w:szCs w:val="22"/>
        </w:rPr>
      </w:pPr>
    </w:p>
    <w:p w14:paraId="57D00ED7" w14:textId="10ACAD9D" w:rsidR="00306DA4" w:rsidRPr="003A2DB4" w:rsidRDefault="00306DA4" w:rsidP="007D7825">
      <w:pPr>
        <w:numPr>
          <w:ilvl w:val="0"/>
          <w:numId w:val="33"/>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Cordillera Blanca, 3450 - 4650 metros</w:t>
      </w:r>
    </w:p>
    <w:p w14:paraId="63D620D3" w14:textId="3A414552" w:rsidR="00306DA4" w:rsidRPr="003A2DB4" w:rsidRDefault="00703684" w:rsidP="007D7825">
      <w:pPr>
        <w:numPr>
          <w:ilvl w:val="0"/>
          <w:numId w:val="33"/>
        </w:numPr>
        <w:jc w:val="both"/>
        <w:rPr>
          <w:rFonts w:asciiTheme="majorHAnsi" w:hAnsiTheme="majorHAnsi" w:cstheme="majorHAnsi"/>
          <w:bCs/>
          <w:color w:val="000000" w:themeColor="text1"/>
          <w:sz w:val="22"/>
          <w:szCs w:val="22"/>
        </w:rPr>
      </w:pPr>
      <w:r w:rsidRPr="003A2DB4">
        <w:rPr>
          <w:rFonts w:asciiTheme="majorHAnsi" w:hAnsiTheme="majorHAnsi" w:cstheme="majorHAnsi"/>
          <w:bCs/>
          <w:noProof/>
          <w:color w:val="000000" w:themeColor="text1"/>
          <w:sz w:val="22"/>
          <w:szCs w:val="22"/>
        </w:rPr>
        <w:drawing>
          <wp:anchor distT="0" distB="0" distL="114300" distR="114300" simplePos="0" relativeHeight="251706368" behindDoc="0" locked="0" layoutInCell="1" allowOverlap="1" wp14:anchorId="721821BF" wp14:editId="702902FA">
            <wp:simplePos x="0" y="0"/>
            <wp:positionH relativeFrom="column">
              <wp:posOffset>2680335</wp:posOffset>
            </wp:positionH>
            <wp:positionV relativeFrom="paragraph">
              <wp:posOffset>100965</wp:posOffset>
            </wp:positionV>
            <wp:extent cx="3594735" cy="775970"/>
            <wp:effectExtent l="0" t="0" r="0" b="11430"/>
            <wp:wrapThrough wrapText="bothSides">
              <wp:wrapPolygon edited="0">
                <wp:start x="0" y="0"/>
                <wp:lineTo x="0" y="21211"/>
                <wp:lineTo x="21367" y="21211"/>
                <wp:lineTo x="21367" y="0"/>
                <wp:lineTo x="0" y="0"/>
              </wp:wrapPolygon>
            </wp:wrapThrough>
            <wp:docPr id="215" name="Imagen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6">
                      <a:extLst>
                        <a:ext uri="{28A0092B-C50C-407E-A947-70E740481C1C}">
                          <a14:useLocalDpi xmlns:a14="http://schemas.microsoft.com/office/drawing/2010/main" val="0"/>
                        </a:ext>
                      </a:extLst>
                    </a:blip>
                    <a:stretch>
                      <a:fillRect/>
                    </a:stretch>
                  </pic:blipFill>
                  <pic:spPr>
                    <a:xfrm>
                      <a:off x="0" y="0"/>
                      <a:ext cx="3594735" cy="775970"/>
                    </a:xfrm>
                    <a:prstGeom prst="rect">
                      <a:avLst/>
                    </a:prstGeom>
                  </pic:spPr>
                </pic:pic>
              </a:graphicData>
            </a:graphic>
            <wp14:sizeRelH relativeFrom="page">
              <wp14:pctWidth>0</wp14:pctWidth>
            </wp14:sizeRelH>
            <wp14:sizeRelV relativeFrom="page">
              <wp14:pctHeight>0</wp14:pctHeight>
            </wp14:sizeRelV>
          </wp:anchor>
        </w:drawing>
      </w:r>
      <w:r w:rsidR="00306DA4" w:rsidRPr="003A2DB4">
        <w:rPr>
          <w:rFonts w:asciiTheme="majorHAnsi" w:hAnsiTheme="majorHAnsi" w:cstheme="majorHAnsi"/>
          <w:bCs/>
          <w:color w:val="000000" w:themeColor="text1"/>
          <w:sz w:val="22"/>
          <w:szCs w:val="22"/>
        </w:rPr>
        <w:t>CC Canray Grande (Huaraz) y Cordillera Blanca (Recuay). Quechua.</w:t>
      </w:r>
    </w:p>
    <w:p w14:paraId="28B62CE0" w14:textId="58687444" w:rsidR="00306DA4" w:rsidRPr="003A2DB4" w:rsidRDefault="00306DA4" w:rsidP="007D7825">
      <w:pPr>
        <w:numPr>
          <w:ilvl w:val="0"/>
          <w:numId w:val="33"/>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Familias agropastoriles, manejan gradiente altitudinal z. muy alta (PNH), comunidad (alta y media) y baja (CP)</w:t>
      </w:r>
    </w:p>
    <w:p w14:paraId="6FE44844" w14:textId="6594CA19" w:rsidR="00306DA4" w:rsidRPr="003A2DB4" w:rsidRDefault="00306DA4" w:rsidP="007D7825">
      <w:pPr>
        <w:numPr>
          <w:ilvl w:val="0"/>
          <w:numId w:val="33"/>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Ganadería al pastoreo ovinos y vacunos. </w:t>
      </w:r>
    </w:p>
    <w:p w14:paraId="23B55011" w14:textId="2F1A49AA" w:rsidR="00306DA4" w:rsidRPr="003A2DB4" w:rsidRDefault="00306DA4" w:rsidP="007D7825">
      <w:pPr>
        <w:numPr>
          <w:ilvl w:val="0"/>
          <w:numId w:val="33"/>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Ingresos: </w:t>
      </w:r>
      <w:r w:rsidR="007B5FCA" w:rsidRPr="003A2DB4">
        <w:rPr>
          <w:rFonts w:asciiTheme="majorHAnsi" w:hAnsiTheme="majorHAnsi" w:cstheme="majorHAnsi"/>
          <w:bCs/>
          <w:color w:val="000000" w:themeColor="text1"/>
          <w:sz w:val="22"/>
          <w:szCs w:val="22"/>
        </w:rPr>
        <w:t>v</w:t>
      </w:r>
      <w:r w:rsidRPr="003A2DB4">
        <w:rPr>
          <w:rFonts w:asciiTheme="majorHAnsi" w:hAnsiTheme="majorHAnsi" w:cstheme="majorHAnsi"/>
          <w:bCs/>
          <w:color w:val="000000" w:themeColor="text1"/>
          <w:sz w:val="22"/>
          <w:szCs w:val="22"/>
        </w:rPr>
        <w:t xml:space="preserve">enta de productos pecuarios y trabajo fuera. </w:t>
      </w:r>
    </w:p>
    <w:p w14:paraId="7DCD5D49" w14:textId="53AEE51D" w:rsidR="00306DA4" w:rsidRPr="003A2DB4" w:rsidRDefault="00306DA4" w:rsidP="007D7825">
      <w:pPr>
        <w:numPr>
          <w:ilvl w:val="0"/>
          <w:numId w:val="33"/>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Seguridad </w:t>
      </w:r>
      <w:r w:rsidR="007B5FCA"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limentaria: agricultura agrobiodivers</w:t>
      </w:r>
      <w:r w:rsidR="003C5CE2" w:rsidRPr="003A2DB4">
        <w:rPr>
          <w:rFonts w:asciiTheme="majorHAnsi" w:hAnsiTheme="majorHAnsi" w:cstheme="majorHAnsi"/>
          <w:bCs/>
          <w:color w:val="000000" w:themeColor="text1"/>
          <w:sz w:val="22"/>
          <w:szCs w:val="22"/>
        </w:rPr>
        <w:t>id</w:t>
      </w:r>
      <w:r w:rsidRPr="003A2DB4">
        <w:rPr>
          <w:rFonts w:asciiTheme="majorHAnsi" w:hAnsiTheme="majorHAnsi" w:cstheme="majorHAnsi"/>
          <w:bCs/>
          <w:color w:val="000000" w:themeColor="text1"/>
          <w:sz w:val="22"/>
          <w:szCs w:val="22"/>
        </w:rPr>
        <w:t>a</w:t>
      </w:r>
      <w:r w:rsidR="003C5CE2" w:rsidRPr="003A2DB4">
        <w:rPr>
          <w:rFonts w:asciiTheme="majorHAnsi" w:hAnsiTheme="majorHAnsi" w:cstheme="majorHAnsi"/>
          <w:bCs/>
          <w:color w:val="000000" w:themeColor="text1"/>
          <w:sz w:val="22"/>
          <w:szCs w:val="22"/>
        </w:rPr>
        <w:t>d</w:t>
      </w:r>
      <w:r w:rsidRPr="003A2DB4">
        <w:rPr>
          <w:rFonts w:asciiTheme="majorHAnsi" w:hAnsiTheme="majorHAnsi" w:cstheme="majorHAnsi"/>
          <w:bCs/>
          <w:color w:val="000000" w:themeColor="text1"/>
          <w:sz w:val="22"/>
          <w:szCs w:val="22"/>
        </w:rPr>
        <w:t xml:space="preserve"> (papa), cosecha diversos cultivos, reservas</w:t>
      </w:r>
    </w:p>
    <w:p w14:paraId="4A80B3CD" w14:textId="7CF50DE2" w:rsidR="00306DA4" w:rsidRPr="003A2DB4" w:rsidRDefault="00306DA4" w:rsidP="007D7825">
      <w:pPr>
        <w:numPr>
          <w:ilvl w:val="0"/>
          <w:numId w:val="33"/>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Habitan múltiples estancias en la gradiente altitudinal, remotas</w:t>
      </w:r>
    </w:p>
    <w:p w14:paraId="467EAA18" w14:textId="510A37ED" w:rsidR="00306DA4" w:rsidRPr="003A2DB4" w:rsidRDefault="00703684" w:rsidP="007D7825">
      <w:pPr>
        <w:numPr>
          <w:ilvl w:val="0"/>
          <w:numId w:val="33"/>
        </w:numPr>
        <w:jc w:val="both"/>
        <w:rPr>
          <w:rFonts w:asciiTheme="majorHAnsi" w:hAnsiTheme="majorHAnsi" w:cstheme="majorHAnsi"/>
          <w:bCs/>
          <w:color w:val="000000" w:themeColor="text1"/>
          <w:sz w:val="22"/>
          <w:szCs w:val="22"/>
        </w:rPr>
      </w:pPr>
      <w:r w:rsidRPr="003A2DB4">
        <w:rPr>
          <w:rFonts w:asciiTheme="majorHAnsi" w:hAnsiTheme="majorHAnsi" w:cstheme="majorHAnsi"/>
          <w:bCs/>
          <w:noProof/>
          <w:color w:val="000000" w:themeColor="text1"/>
          <w:sz w:val="22"/>
          <w:szCs w:val="22"/>
        </w:rPr>
        <w:lastRenderedPageBreak/>
        <w:drawing>
          <wp:anchor distT="0" distB="0" distL="114300" distR="114300" simplePos="0" relativeHeight="251707392" behindDoc="0" locked="0" layoutInCell="1" allowOverlap="1" wp14:anchorId="7F909F3B" wp14:editId="06D95B4E">
            <wp:simplePos x="0" y="0"/>
            <wp:positionH relativeFrom="column">
              <wp:posOffset>3823335</wp:posOffset>
            </wp:positionH>
            <wp:positionV relativeFrom="paragraph">
              <wp:posOffset>107950</wp:posOffset>
            </wp:positionV>
            <wp:extent cx="2285365" cy="735965"/>
            <wp:effectExtent l="0" t="0" r="635" b="635"/>
            <wp:wrapThrough wrapText="bothSides">
              <wp:wrapPolygon edited="0">
                <wp:start x="0" y="0"/>
                <wp:lineTo x="0" y="20873"/>
                <wp:lineTo x="21366" y="20873"/>
                <wp:lineTo x="21366" y="0"/>
                <wp:lineTo x="0" y="0"/>
              </wp:wrapPolygon>
            </wp:wrapThrough>
            <wp:docPr id="216" name="Imagen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7">
                      <a:extLst>
                        <a:ext uri="{28A0092B-C50C-407E-A947-70E740481C1C}">
                          <a14:useLocalDpi xmlns:a14="http://schemas.microsoft.com/office/drawing/2010/main" val="0"/>
                        </a:ext>
                      </a:extLst>
                    </a:blip>
                    <a:stretch>
                      <a:fillRect/>
                    </a:stretch>
                  </pic:blipFill>
                  <pic:spPr>
                    <a:xfrm>
                      <a:off x="0" y="0"/>
                      <a:ext cx="2285365" cy="735965"/>
                    </a:xfrm>
                    <a:prstGeom prst="rect">
                      <a:avLst/>
                    </a:prstGeom>
                  </pic:spPr>
                </pic:pic>
              </a:graphicData>
            </a:graphic>
            <wp14:sizeRelH relativeFrom="page">
              <wp14:pctWidth>0</wp14:pctWidth>
            </wp14:sizeRelH>
            <wp14:sizeRelV relativeFrom="page">
              <wp14:pctHeight>0</wp14:pctHeight>
            </wp14:sizeRelV>
          </wp:anchor>
        </w:drawing>
      </w:r>
      <w:r w:rsidR="003C5CE2" w:rsidRPr="003A2DB4">
        <w:rPr>
          <w:rFonts w:asciiTheme="majorHAnsi" w:hAnsiTheme="majorHAnsi" w:cstheme="majorHAnsi"/>
          <w:bCs/>
          <w:color w:val="000000" w:themeColor="text1"/>
          <w:sz w:val="22"/>
          <w:szCs w:val="22"/>
        </w:rPr>
        <w:t>Organización comunal: comité</w:t>
      </w:r>
      <w:r w:rsidR="00306DA4" w:rsidRPr="003A2DB4">
        <w:rPr>
          <w:rFonts w:asciiTheme="majorHAnsi" w:hAnsiTheme="majorHAnsi" w:cstheme="majorHAnsi"/>
          <w:bCs/>
          <w:color w:val="000000" w:themeColor="text1"/>
          <w:sz w:val="22"/>
          <w:szCs w:val="22"/>
        </w:rPr>
        <w:t>s</w:t>
      </w:r>
    </w:p>
    <w:p w14:paraId="045046C5" w14:textId="1CD5CC45" w:rsidR="00306DA4" w:rsidRPr="003A2DB4" w:rsidRDefault="00306DA4" w:rsidP="007D7825">
      <w:pPr>
        <w:numPr>
          <w:ilvl w:val="0"/>
          <w:numId w:val="33"/>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Trabajo de la tierra familiar</w:t>
      </w:r>
    </w:p>
    <w:p w14:paraId="16B7A433" w14:textId="4E2F5B24" w:rsidR="00306DA4" w:rsidRPr="003A2DB4" w:rsidRDefault="00306DA4" w:rsidP="007D7825">
      <w:pPr>
        <w:numPr>
          <w:ilvl w:val="0"/>
          <w:numId w:val="33"/>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Limitado acceso a servicios básicos y de comunicaciones</w:t>
      </w:r>
    </w:p>
    <w:p w14:paraId="1E22E796" w14:textId="312902C5" w:rsidR="00306DA4" w:rsidRPr="003A2DB4" w:rsidRDefault="00306DA4" w:rsidP="007D7825">
      <w:pPr>
        <w:numPr>
          <w:ilvl w:val="0"/>
          <w:numId w:val="33"/>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Migración: jóvenes fuera, mayores se quedan </w:t>
      </w:r>
    </w:p>
    <w:p w14:paraId="3C1B1BAA" w14:textId="77777777" w:rsidR="00306DA4" w:rsidRPr="003A2DB4" w:rsidRDefault="00306DA4" w:rsidP="007D7825">
      <w:pPr>
        <w:numPr>
          <w:ilvl w:val="0"/>
          <w:numId w:val="33"/>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Huaraz, a 24 km principal mercado </w:t>
      </w:r>
    </w:p>
    <w:p w14:paraId="2F34804F" w14:textId="1B942A09" w:rsidR="003C5CE2" w:rsidRPr="003A2DB4" w:rsidRDefault="00306DA4" w:rsidP="003C5CE2">
      <w:pPr>
        <w:numPr>
          <w:ilvl w:val="0"/>
          <w:numId w:val="33"/>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Venta y compra semanal</w:t>
      </w:r>
    </w:p>
    <w:p w14:paraId="1E1D6BBF" w14:textId="77777777" w:rsidR="008F1BB4" w:rsidRPr="003A2DB4" w:rsidRDefault="008F1BB4" w:rsidP="008F1BB4">
      <w:pPr>
        <w:ind w:left="720"/>
        <w:jc w:val="both"/>
        <w:rPr>
          <w:rFonts w:asciiTheme="majorHAnsi" w:hAnsiTheme="majorHAnsi" w:cstheme="majorHAnsi"/>
          <w:bCs/>
          <w:color w:val="000000" w:themeColor="text1"/>
          <w:sz w:val="22"/>
          <w:szCs w:val="22"/>
        </w:rPr>
      </w:pPr>
    </w:p>
    <w:p w14:paraId="0C2B1BA3" w14:textId="1643FE25" w:rsidR="003C5CE2" w:rsidRPr="003A2DB4" w:rsidRDefault="008A0986" w:rsidP="003C5CE2">
      <w:pPr>
        <w:jc w:val="center"/>
        <w:rPr>
          <w:rFonts w:asciiTheme="majorHAnsi" w:hAnsiTheme="majorHAnsi" w:cstheme="majorHAnsi"/>
          <w:bCs/>
          <w:color w:val="000000" w:themeColor="text1"/>
          <w:sz w:val="22"/>
          <w:szCs w:val="22"/>
        </w:rPr>
      </w:pPr>
      <w:r w:rsidRPr="003A2DB4">
        <w:rPr>
          <w:rFonts w:asciiTheme="majorHAnsi" w:hAnsiTheme="majorHAnsi" w:cstheme="majorHAnsi"/>
          <w:bCs/>
          <w:noProof/>
          <w:color w:val="000000" w:themeColor="text1"/>
          <w:sz w:val="22"/>
          <w:szCs w:val="22"/>
        </w:rPr>
        <w:drawing>
          <wp:inline distT="0" distB="0" distL="0" distR="0" wp14:anchorId="497991CE" wp14:editId="32795475">
            <wp:extent cx="3442855" cy="1643816"/>
            <wp:effectExtent l="0" t="0" r="0" b="0"/>
            <wp:docPr id="217" name="Imagen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8"/>
                    <a:stretch>
                      <a:fillRect/>
                    </a:stretch>
                  </pic:blipFill>
                  <pic:spPr>
                    <a:xfrm>
                      <a:off x="0" y="0"/>
                      <a:ext cx="3462328" cy="1653113"/>
                    </a:xfrm>
                    <a:prstGeom prst="rect">
                      <a:avLst/>
                    </a:prstGeom>
                  </pic:spPr>
                </pic:pic>
              </a:graphicData>
            </a:graphic>
          </wp:inline>
        </w:drawing>
      </w:r>
    </w:p>
    <w:p w14:paraId="204650BF" w14:textId="0204419B" w:rsidR="006E4E51" w:rsidRPr="003A2DB4" w:rsidRDefault="006E4E51" w:rsidP="006E4E5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Pand</w:t>
      </w:r>
      <w:r w:rsidR="008F1BB4" w:rsidRPr="003A2DB4">
        <w:rPr>
          <w:rFonts w:asciiTheme="majorHAnsi" w:hAnsiTheme="majorHAnsi" w:cstheme="majorHAnsi"/>
          <w:b/>
          <w:bCs/>
          <w:color w:val="4472C4" w:themeColor="accent1"/>
          <w:sz w:val="22"/>
          <w:szCs w:val="22"/>
        </w:rPr>
        <w:t>e</w:t>
      </w:r>
      <w:r w:rsidRPr="003A2DB4">
        <w:rPr>
          <w:rFonts w:asciiTheme="majorHAnsi" w:hAnsiTheme="majorHAnsi" w:cstheme="majorHAnsi"/>
          <w:b/>
          <w:bCs/>
          <w:color w:val="4472C4" w:themeColor="accent1"/>
          <w:sz w:val="22"/>
          <w:szCs w:val="22"/>
        </w:rPr>
        <w:t>mia</w:t>
      </w:r>
      <w:r w:rsidR="008F1BB4" w:rsidRPr="003A2DB4">
        <w:rPr>
          <w:rFonts w:asciiTheme="majorHAnsi" w:hAnsiTheme="majorHAnsi" w:cstheme="majorHAnsi"/>
          <w:b/>
          <w:bCs/>
          <w:color w:val="4472C4" w:themeColor="accent1"/>
          <w:sz w:val="22"/>
          <w:szCs w:val="22"/>
        </w:rPr>
        <w:t>,</w:t>
      </w:r>
      <w:r w:rsidRPr="003A2DB4">
        <w:rPr>
          <w:rFonts w:asciiTheme="majorHAnsi" w:hAnsiTheme="majorHAnsi" w:cstheme="majorHAnsi"/>
          <w:b/>
          <w:bCs/>
          <w:color w:val="4472C4" w:themeColor="accent1"/>
          <w:sz w:val="22"/>
          <w:szCs w:val="22"/>
        </w:rPr>
        <w:t xml:space="preserve"> Covid y medidas del </w:t>
      </w:r>
      <w:r w:rsidR="007B5FCA" w:rsidRPr="003A2DB4">
        <w:rPr>
          <w:rFonts w:asciiTheme="majorHAnsi" w:hAnsiTheme="majorHAnsi" w:cstheme="majorHAnsi"/>
          <w:b/>
          <w:bCs/>
          <w:color w:val="4472C4" w:themeColor="accent1"/>
          <w:sz w:val="22"/>
          <w:szCs w:val="22"/>
        </w:rPr>
        <w:t>G</w:t>
      </w:r>
      <w:r w:rsidRPr="003A2DB4">
        <w:rPr>
          <w:rFonts w:asciiTheme="majorHAnsi" w:hAnsiTheme="majorHAnsi" w:cstheme="majorHAnsi"/>
          <w:b/>
          <w:bCs/>
          <w:color w:val="4472C4" w:themeColor="accent1"/>
          <w:sz w:val="22"/>
          <w:szCs w:val="22"/>
        </w:rPr>
        <w:t>obierno</w:t>
      </w:r>
    </w:p>
    <w:p w14:paraId="1DAA6B5F" w14:textId="77777777" w:rsidR="00F57051" w:rsidRPr="003A2DB4" w:rsidRDefault="00F57051" w:rsidP="006E4E51">
      <w:pPr>
        <w:jc w:val="both"/>
        <w:rPr>
          <w:rFonts w:asciiTheme="majorHAnsi" w:hAnsiTheme="majorHAnsi" w:cstheme="majorHAnsi"/>
          <w:b/>
          <w:bCs/>
          <w:color w:val="4472C4" w:themeColor="accent1"/>
          <w:sz w:val="22"/>
          <w:szCs w:val="22"/>
        </w:rPr>
      </w:pPr>
    </w:p>
    <w:p w14:paraId="1AEAF4E1" w14:textId="77777777" w:rsidR="00306DA4" w:rsidRPr="003A2DB4" w:rsidRDefault="00306DA4" w:rsidP="00F5705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Primeros casos Marzo 2020</w:t>
      </w:r>
    </w:p>
    <w:p w14:paraId="2DE5CD91" w14:textId="77777777" w:rsidR="00F57051" w:rsidRPr="003A2DB4" w:rsidRDefault="00F57051" w:rsidP="00F57051">
      <w:pPr>
        <w:ind w:left="720"/>
        <w:jc w:val="both"/>
        <w:rPr>
          <w:rFonts w:asciiTheme="majorHAnsi" w:hAnsiTheme="majorHAnsi" w:cstheme="majorHAnsi"/>
          <w:bCs/>
          <w:color w:val="000000" w:themeColor="text1"/>
          <w:sz w:val="22"/>
          <w:szCs w:val="22"/>
        </w:rPr>
      </w:pPr>
    </w:p>
    <w:p w14:paraId="42C12A30" w14:textId="7D3CFAB0" w:rsidR="00F57051" w:rsidRPr="003A2DB4" w:rsidRDefault="00F57051" w:rsidP="00F5705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1er Confinamiento Marzo 2020 – Septiembre 2020</w:t>
      </w:r>
    </w:p>
    <w:p w14:paraId="077C5419" w14:textId="159B464F" w:rsidR="00306DA4" w:rsidRPr="003A2DB4" w:rsidRDefault="00306DA4" w:rsidP="007D7825">
      <w:pPr>
        <w:numPr>
          <w:ilvl w:val="0"/>
          <w:numId w:val="34"/>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Confinamiento a nivel nacional en domicilio estricto (desplazamiento con pase), toque de queda, uso mascarilla obligatorio, distanciamiento social, transporte p</w:t>
      </w:r>
      <w:r w:rsidR="007B5FCA" w:rsidRPr="003A2DB4">
        <w:rPr>
          <w:rFonts w:asciiTheme="majorHAnsi" w:hAnsiTheme="majorHAnsi" w:cstheme="majorHAnsi"/>
          <w:bCs/>
          <w:color w:val="000000" w:themeColor="text1"/>
          <w:sz w:val="22"/>
          <w:szCs w:val="22"/>
        </w:rPr>
        <w:t>ú</w:t>
      </w:r>
      <w:r w:rsidRPr="003A2DB4">
        <w:rPr>
          <w:rFonts w:asciiTheme="majorHAnsi" w:hAnsiTheme="majorHAnsi" w:cstheme="majorHAnsi"/>
          <w:bCs/>
          <w:color w:val="000000" w:themeColor="text1"/>
          <w:sz w:val="22"/>
          <w:szCs w:val="22"/>
        </w:rPr>
        <w:t>blico limitado, prohibido reuniones sociales y culturales.</w:t>
      </w:r>
    </w:p>
    <w:p w14:paraId="47B302B2" w14:textId="77777777" w:rsidR="00306DA4" w:rsidRPr="003A2DB4" w:rsidRDefault="00306DA4" w:rsidP="007D7825">
      <w:pPr>
        <w:numPr>
          <w:ilvl w:val="0"/>
          <w:numId w:val="34"/>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Únicos para transitar: sector salud, sector producción y comercialización de alimentos</w:t>
      </w:r>
    </w:p>
    <w:p w14:paraId="397B48AC" w14:textId="77777777" w:rsidR="00306DA4" w:rsidRPr="003A2DB4" w:rsidRDefault="00306DA4" w:rsidP="007D7825">
      <w:pPr>
        <w:numPr>
          <w:ilvl w:val="0"/>
          <w:numId w:val="34"/>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Campaña informativa limitada (Presidente mensaje informativo diario a la nación por TV)</w:t>
      </w:r>
    </w:p>
    <w:p w14:paraId="499FB870" w14:textId="276A1A3D" w:rsidR="00306DA4" w:rsidRPr="003A2DB4" w:rsidRDefault="00306DA4" w:rsidP="007D7825">
      <w:pPr>
        <w:numPr>
          <w:ilvl w:val="0"/>
          <w:numId w:val="34"/>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Se</w:t>
      </w:r>
      <w:r w:rsidR="00F57051" w:rsidRPr="003A2DB4">
        <w:rPr>
          <w:rFonts w:asciiTheme="majorHAnsi" w:hAnsiTheme="majorHAnsi" w:cstheme="majorHAnsi"/>
          <w:bCs/>
          <w:color w:val="000000" w:themeColor="text1"/>
          <w:sz w:val="22"/>
          <w:szCs w:val="22"/>
        </w:rPr>
        <w:t>p</w:t>
      </w:r>
      <w:r w:rsidRPr="003A2DB4">
        <w:rPr>
          <w:rFonts w:asciiTheme="majorHAnsi" w:hAnsiTheme="majorHAnsi" w:cstheme="majorHAnsi"/>
          <w:bCs/>
          <w:color w:val="000000" w:themeColor="text1"/>
          <w:sz w:val="22"/>
          <w:szCs w:val="22"/>
        </w:rPr>
        <w:t>tiembre 2020, plan de reactivación económica por rubro</w:t>
      </w:r>
    </w:p>
    <w:p w14:paraId="0F73853F" w14:textId="77777777" w:rsidR="00306DA4" w:rsidRPr="003A2DB4" w:rsidRDefault="00306DA4" w:rsidP="007D7825">
      <w:pPr>
        <w:numPr>
          <w:ilvl w:val="0"/>
          <w:numId w:val="34"/>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Implementación protocolos de bioseguridad</w:t>
      </w:r>
    </w:p>
    <w:p w14:paraId="5DCB6C38" w14:textId="77777777" w:rsidR="00306DA4" w:rsidRPr="003A2DB4" w:rsidRDefault="00306DA4" w:rsidP="007D7825">
      <w:pPr>
        <w:numPr>
          <w:ilvl w:val="0"/>
          <w:numId w:val="34"/>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Implemento bono rural con alcance limitado. </w:t>
      </w:r>
    </w:p>
    <w:p w14:paraId="6003923C" w14:textId="77777777" w:rsidR="00306DA4" w:rsidRPr="003A2DB4" w:rsidRDefault="00306DA4" w:rsidP="007D7825">
      <w:pPr>
        <w:numPr>
          <w:ilvl w:val="0"/>
          <w:numId w:val="34"/>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Programas de garantía del gobierno nacional para el financiamiento agrario (FAE AGRO) para el pequeño productor*</w:t>
      </w:r>
    </w:p>
    <w:p w14:paraId="2C7D6A02" w14:textId="77777777" w:rsidR="00F57051" w:rsidRPr="003A2DB4" w:rsidRDefault="00F57051" w:rsidP="00F57051">
      <w:pPr>
        <w:ind w:left="360"/>
        <w:jc w:val="both"/>
        <w:rPr>
          <w:rFonts w:asciiTheme="majorHAnsi" w:hAnsiTheme="majorHAnsi" w:cstheme="majorHAnsi"/>
          <w:bCs/>
          <w:color w:val="000000" w:themeColor="text1"/>
          <w:sz w:val="22"/>
          <w:szCs w:val="22"/>
        </w:rPr>
      </w:pPr>
    </w:p>
    <w:p w14:paraId="040DE53D" w14:textId="77777777" w:rsidR="00F57051" w:rsidRPr="003A2DB4" w:rsidRDefault="00F57051" w:rsidP="00F5705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2do confinamiento Enero 2021 – Marzo 2021</w:t>
      </w:r>
    </w:p>
    <w:p w14:paraId="241FF5AE" w14:textId="04BAC240" w:rsidR="00306DA4" w:rsidRPr="003A2DB4" w:rsidRDefault="00306DA4" w:rsidP="007D7825">
      <w:pPr>
        <w:numPr>
          <w:ilvl w:val="0"/>
          <w:numId w:val="3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Confinamiento domicilio estratégico (según grado de riesgo: región, provincia, distrito) toque de queda, uso mascarilla obligatorio, distanciamiento social, transporte p</w:t>
      </w:r>
      <w:r w:rsidR="007B5FCA" w:rsidRPr="003A2DB4">
        <w:rPr>
          <w:rFonts w:asciiTheme="majorHAnsi" w:hAnsiTheme="majorHAnsi" w:cstheme="majorHAnsi"/>
          <w:bCs/>
          <w:color w:val="000000" w:themeColor="text1"/>
          <w:sz w:val="22"/>
          <w:szCs w:val="22"/>
        </w:rPr>
        <w:t>ú</w:t>
      </w:r>
      <w:r w:rsidRPr="003A2DB4">
        <w:rPr>
          <w:rFonts w:asciiTheme="majorHAnsi" w:hAnsiTheme="majorHAnsi" w:cstheme="majorHAnsi"/>
          <w:bCs/>
          <w:color w:val="000000" w:themeColor="text1"/>
          <w:sz w:val="22"/>
          <w:szCs w:val="22"/>
        </w:rPr>
        <w:t>blico limitado, prohibido reuniones sociales y culturales</w:t>
      </w:r>
    </w:p>
    <w:p w14:paraId="7920E79A" w14:textId="77777777" w:rsidR="00306DA4" w:rsidRPr="003A2DB4" w:rsidRDefault="00306DA4" w:rsidP="007D7825">
      <w:pPr>
        <w:numPr>
          <w:ilvl w:val="0"/>
          <w:numId w:val="3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Campaña informativa limitada con algunas mejoras</w:t>
      </w:r>
    </w:p>
    <w:p w14:paraId="7E620583" w14:textId="77777777" w:rsidR="00306DA4" w:rsidRPr="003A2DB4" w:rsidRDefault="00306DA4" w:rsidP="007D7825">
      <w:pPr>
        <w:numPr>
          <w:ilvl w:val="0"/>
          <w:numId w:val="3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Protocolos de bioseguridad implementados</w:t>
      </w:r>
    </w:p>
    <w:p w14:paraId="117A7B7D" w14:textId="77777777" w:rsidR="00306DA4" w:rsidRPr="003A2DB4" w:rsidRDefault="00306DA4" w:rsidP="007D7825">
      <w:pPr>
        <w:numPr>
          <w:ilvl w:val="0"/>
          <w:numId w:val="3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Implementación del bono rural mejorado (s/.760 para un millón de hogares rurales)</w:t>
      </w:r>
    </w:p>
    <w:p w14:paraId="363E5A33" w14:textId="77777777" w:rsidR="001B182D" w:rsidRPr="003A2DB4" w:rsidRDefault="001B182D" w:rsidP="0081303F">
      <w:pPr>
        <w:jc w:val="both"/>
        <w:rPr>
          <w:rFonts w:asciiTheme="majorHAnsi" w:hAnsiTheme="majorHAnsi" w:cstheme="majorHAnsi"/>
          <w:b/>
          <w:bCs/>
          <w:color w:val="4472C4" w:themeColor="accent1"/>
          <w:sz w:val="22"/>
          <w:szCs w:val="22"/>
        </w:rPr>
      </w:pPr>
    </w:p>
    <w:p w14:paraId="53AE5E5A" w14:textId="3EB1FF14" w:rsidR="00F57051" w:rsidRPr="003A2DB4" w:rsidRDefault="00F57051" w:rsidP="00F57051">
      <w:pPr>
        <w:jc w:val="both"/>
        <w:rPr>
          <w:rFonts w:asciiTheme="majorHAnsi" w:hAnsiTheme="majorHAnsi" w:cstheme="majorHAnsi"/>
          <w:bCs/>
          <w:i/>
          <w:color w:val="000000" w:themeColor="text1"/>
          <w:sz w:val="22"/>
          <w:szCs w:val="22"/>
        </w:rPr>
      </w:pPr>
      <w:r w:rsidRPr="003A2DB4">
        <w:rPr>
          <w:rFonts w:asciiTheme="majorHAnsi" w:hAnsiTheme="majorHAnsi" w:cstheme="majorHAnsi"/>
          <w:bCs/>
          <w:color w:val="000000" w:themeColor="text1"/>
          <w:sz w:val="22"/>
          <w:szCs w:val="22"/>
        </w:rPr>
        <w:t>*</w:t>
      </w:r>
      <w:r w:rsidRPr="003A2DB4">
        <w:rPr>
          <w:rFonts w:asciiTheme="majorHAnsi" w:hAnsiTheme="majorHAnsi" w:cstheme="majorHAnsi"/>
          <w:bCs/>
          <w:i/>
          <w:color w:val="000000" w:themeColor="text1"/>
          <w:sz w:val="22"/>
          <w:szCs w:val="22"/>
        </w:rPr>
        <w:t>El</w:t>
      </w:r>
      <w:r w:rsidRPr="003A2DB4">
        <w:rPr>
          <w:rFonts w:asciiTheme="majorHAnsi" w:hAnsiTheme="majorHAnsi" w:cstheme="majorHAnsi"/>
          <w:b/>
          <w:bCs/>
          <w:i/>
          <w:color w:val="000000" w:themeColor="text1"/>
          <w:sz w:val="22"/>
          <w:szCs w:val="22"/>
        </w:rPr>
        <w:t> FAE-AGRO</w:t>
      </w:r>
      <w:r w:rsidRPr="003A2DB4">
        <w:rPr>
          <w:rFonts w:asciiTheme="majorHAnsi" w:hAnsiTheme="majorHAnsi" w:cstheme="majorHAnsi"/>
          <w:bCs/>
          <w:i/>
          <w:color w:val="000000" w:themeColor="text1"/>
          <w:sz w:val="22"/>
          <w:szCs w:val="22"/>
        </w:rPr>
        <w:t> </w:t>
      </w:r>
      <w:r w:rsidRPr="003A2DB4">
        <w:rPr>
          <w:rFonts w:asciiTheme="majorHAnsi" w:hAnsiTheme="majorHAnsi" w:cstheme="majorHAnsi"/>
          <w:b/>
          <w:bCs/>
          <w:i/>
          <w:color w:val="000000" w:themeColor="text1"/>
          <w:sz w:val="22"/>
          <w:szCs w:val="22"/>
        </w:rPr>
        <w:t>2021</w:t>
      </w:r>
      <w:r w:rsidRPr="003A2DB4">
        <w:rPr>
          <w:rFonts w:asciiTheme="majorHAnsi" w:hAnsiTheme="majorHAnsi" w:cstheme="majorHAnsi"/>
          <w:bCs/>
          <w:i/>
          <w:color w:val="000000" w:themeColor="text1"/>
          <w:sz w:val="22"/>
          <w:szCs w:val="22"/>
        </w:rPr>
        <w:t xml:space="preserve"> es un fondo para otorgar créditos de capital de trabajo para los pequeños productores agropecuarios que permitirá financiar y garantizar la instalación de la campaña agrícola 2020-2021. Los pequeños productores agropecuarios de la agricultura familiar con menos de 10 hectáreas de cultivos o que se dediquen a la actividad pecuaria serán los principales beneficiarios, ya que podrán recibir créditos hasta S/30,000 para lograr inyectar fondos económicos y continuar la producción de alimentos. En el caso de los productores </w:t>
      </w:r>
      <w:r w:rsidR="00D524E1" w:rsidRPr="003A2DB4">
        <w:rPr>
          <w:rFonts w:asciiTheme="majorHAnsi" w:hAnsiTheme="majorHAnsi" w:cstheme="majorHAnsi"/>
          <w:bCs/>
          <w:i/>
          <w:color w:val="000000" w:themeColor="text1"/>
          <w:sz w:val="22"/>
          <w:szCs w:val="22"/>
        </w:rPr>
        <w:t>pecuarios,</w:t>
      </w:r>
      <w:r w:rsidRPr="003A2DB4">
        <w:rPr>
          <w:rFonts w:asciiTheme="majorHAnsi" w:hAnsiTheme="majorHAnsi" w:cstheme="majorHAnsi"/>
          <w:bCs/>
          <w:i/>
          <w:color w:val="000000" w:themeColor="text1"/>
          <w:sz w:val="22"/>
          <w:szCs w:val="22"/>
        </w:rPr>
        <w:t xml:space="preserve"> estos deben demostrar el manejo de hasta 200 vacunos, o hasta 600 ovinos, o hasta </w:t>
      </w:r>
      <w:r w:rsidRPr="003A2DB4">
        <w:rPr>
          <w:rFonts w:asciiTheme="majorHAnsi" w:hAnsiTheme="majorHAnsi" w:cstheme="majorHAnsi"/>
          <w:bCs/>
          <w:i/>
          <w:color w:val="000000" w:themeColor="text1"/>
          <w:sz w:val="22"/>
          <w:szCs w:val="22"/>
        </w:rPr>
        <w:lastRenderedPageBreak/>
        <w:t xml:space="preserve">1 000 camélidos, o hasta 500 caprinos, o hasta 4 000 cuyes, o hasta 10 000 aves, o hasta 250 </w:t>
      </w:r>
      <w:r w:rsidR="00D524E1" w:rsidRPr="003A2DB4">
        <w:rPr>
          <w:rFonts w:asciiTheme="majorHAnsi" w:hAnsiTheme="majorHAnsi" w:cstheme="majorHAnsi"/>
          <w:bCs/>
          <w:i/>
          <w:color w:val="000000" w:themeColor="text1"/>
          <w:sz w:val="22"/>
          <w:szCs w:val="22"/>
        </w:rPr>
        <w:t>porcinos, o</w:t>
      </w:r>
      <w:r w:rsidRPr="003A2DB4">
        <w:rPr>
          <w:rFonts w:asciiTheme="majorHAnsi" w:hAnsiTheme="majorHAnsi" w:cstheme="majorHAnsi"/>
          <w:bCs/>
          <w:i/>
          <w:color w:val="000000" w:themeColor="text1"/>
          <w:sz w:val="22"/>
          <w:szCs w:val="22"/>
        </w:rPr>
        <w:t xml:space="preserve"> hasta 300 colmenas, o hasta 3,500 conejos.</w:t>
      </w:r>
    </w:p>
    <w:p w14:paraId="6CB63198" w14:textId="77777777" w:rsidR="00F57051" w:rsidRPr="003A2DB4" w:rsidRDefault="00F57051" w:rsidP="00F57051">
      <w:pPr>
        <w:jc w:val="both"/>
        <w:rPr>
          <w:rFonts w:asciiTheme="majorHAnsi" w:hAnsiTheme="majorHAnsi" w:cstheme="majorHAnsi"/>
          <w:bCs/>
          <w:i/>
          <w:color w:val="000000" w:themeColor="text1"/>
          <w:sz w:val="22"/>
          <w:szCs w:val="22"/>
        </w:rPr>
      </w:pPr>
    </w:p>
    <w:p w14:paraId="2D514D2D" w14:textId="77777777" w:rsidR="00F57051" w:rsidRPr="003A2DB4" w:rsidRDefault="00F57051" w:rsidP="00F57051">
      <w:pPr>
        <w:jc w:val="both"/>
        <w:rPr>
          <w:rFonts w:asciiTheme="majorHAnsi" w:hAnsiTheme="majorHAnsi" w:cstheme="majorHAnsi"/>
          <w:bCs/>
          <w:i/>
          <w:color w:val="000000" w:themeColor="text1"/>
          <w:sz w:val="22"/>
          <w:szCs w:val="22"/>
        </w:rPr>
      </w:pPr>
    </w:p>
    <w:p w14:paraId="249997B8" w14:textId="12A97DC6" w:rsidR="00F57051" w:rsidRPr="003A2DB4" w:rsidRDefault="00F57051" w:rsidP="00F5705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Impacto </w:t>
      </w:r>
      <w:r w:rsidR="007B5FCA" w:rsidRPr="003A2DB4">
        <w:rPr>
          <w:rFonts w:asciiTheme="majorHAnsi" w:hAnsiTheme="majorHAnsi" w:cstheme="majorHAnsi"/>
          <w:b/>
          <w:bCs/>
          <w:color w:val="4472C4" w:themeColor="accent1"/>
          <w:sz w:val="22"/>
          <w:szCs w:val="22"/>
        </w:rPr>
        <w:t xml:space="preserve">de la </w:t>
      </w:r>
      <w:r w:rsidRPr="003A2DB4">
        <w:rPr>
          <w:rFonts w:asciiTheme="majorHAnsi" w:hAnsiTheme="majorHAnsi" w:cstheme="majorHAnsi"/>
          <w:b/>
          <w:bCs/>
          <w:color w:val="4472C4" w:themeColor="accent1"/>
          <w:sz w:val="22"/>
          <w:szCs w:val="22"/>
        </w:rPr>
        <w:t xml:space="preserve">pandemia y medidas </w:t>
      </w:r>
      <w:r w:rsidR="007B5FCA" w:rsidRPr="003A2DB4">
        <w:rPr>
          <w:rFonts w:asciiTheme="majorHAnsi" w:hAnsiTheme="majorHAnsi" w:cstheme="majorHAnsi"/>
          <w:b/>
          <w:bCs/>
          <w:color w:val="4472C4" w:themeColor="accent1"/>
          <w:sz w:val="22"/>
          <w:szCs w:val="22"/>
        </w:rPr>
        <w:t>G</w:t>
      </w:r>
      <w:r w:rsidRPr="003A2DB4">
        <w:rPr>
          <w:rFonts w:asciiTheme="majorHAnsi" w:hAnsiTheme="majorHAnsi" w:cstheme="majorHAnsi"/>
          <w:b/>
          <w:bCs/>
          <w:color w:val="4472C4" w:themeColor="accent1"/>
          <w:sz w:val="22"/>
          <w:szCs w:val="22"/>
        </w:rPr>
        <w:t>obierno</w:t>
      </w:r>
    </w:p>
    <w:p w14:paraId="306F6860" w14:textId="77777777" w:rsidR="00F57051" w:rsidRPr="003A2DB4" w:rsidRDefault="00F57051" w:rsidP="00F57051">
      <w:pPr>
        <w:jc w:val="both"/>
        <w:rPr>
          <w:rFonts w:asciiTheme="majorHAnsi" w:hAnsiTheme="majorHAnsi" w:cstheme="majorHAnsi"/>
          <w:b/>
          <w:bCs/>
          <w:color w:val="4472C4" w:themeColor="accent1"/>
          <w:sz w:val="22"/>
          <w:szCs w:val="22"/>
        </w:rPr>
      </w:pPr>
    </w:p>
    <w:p w14:paraId="41A02BBA" w14:textId="4EE5D03A" w:rsidR="00F57051" w:rsidRPr="003A2DB4" w:rsidRDefault="00F57051" w:rsidP="00F57051">
      <w:pPr>
        <w:jc w:val="both"/>
        <w:rPr>
          <w:rFonts w:asciiTheme="majorHAnsi" w:hAnsiTheme="majorHAnsi" w:cstheme="majorHAnsi"/>
          <w:b/>
          <w:bCs/>
          <w:color w:val="000000" w:themeColor="text1"/>
          <w:sz w:val="22"/>
          <w:szCs w:val="22"/>
        </w:rPr>
      </w:pPr>
      <w:r w:rsidRPr="003A2DB4">
        <w:rPr>
          <w:rFonts w:asciiTheme="majorHAnsi" w:hAnsiTheme="majorHAnsi" w:cstheme="majorHAnsi"/>
          <w:b/>
          <w:bCs/>
          <w:color w:val="000000" w:themeColor="text1"/>
          <w:sz w:val="22"/>
          <w:szCs w:val="22"/>
        </w:rPr>
        <w:t xml:space="preserve">Información sobre covid-19 y medidas del </w:t>
      </w:r>
      <w:r w:rsidR="007B5FCA" w:rsidRPr="003A2DB4">
        <w:rPr>
          <w:rFonts w:asciiTheme="majorHAnsi" w:hAnsiTheme="majorHAnsi" w:cstheme="majorHAnsi"/>
          <w:b/>
          <w:bCs/>
          <w:color w:val="000000" w:themeColor="text1"/>
          <w:sz w:val="22"/>
          <w:szCs w:val="22"/>
        </w:rPr>
        <w:t>G</w:t>
      </w:r>
      <w:r w:rsidRPr="003A2DB4">
        <w:rPr>
          <w:rFonts w:asciiTheme="majorHAnsi" w:hAnsiTheme="majorHAnsi" w:cstheme="majorHAnsi"/>
          <w:b/>
          <w:bCs/>
          <w:color w:val="000000" w:themeColor="text1"/>
          <w:sz w:val="22"/>
          <w:szCs w:val="22"/>
        </w:rPr>
        <w:t>obierno</w:t>
      </w:r>
    </w:p>
    <w:p w14:paraId="38BA5650" w14:textId="68BA8085" w:rsidR="00306DA4" w:rsidRPr="003A2DB4" w:rsidRDefault="00306DA4" w:rsidP="007D7825">
      <w:pPr>
        <w:numPr>
          <w:ilvl w:val="0"/>
          <w:numId w:val="36"/>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Limitada. Principal fuente radio local (SolMix) y l</w:t>
      </w:r>
      <w:r w:rsidR="007B5FCA"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hij</w:t>
      </w:r>
      <w:r w:rsidR="007B5FCA"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(ciudad)</w:t>
      </w:r>
    </w:p>
    <w:p w14:paraId="5F8E0970" w14:textId="1EFA3C3E" w:rsidR="00306DA4" w:rsidRPr="003A2DB4" w:rsidRDefault="00306DA4" w:rsidP="007D7825">
      <w:pPr>
        <w:numPr>
          <w:ilvl w:val="0"/>
          <w:numId w:val="36"/>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Pobre entendimiento</w:t>
      </w:r>
      <w:r w:rsidR="007B5FCA" w:rsidRPr="003A2DB4">
        <w:rPr>
          <w:rFonts w:asciiTheme="majorHAnsi" w:hAnsiTheme="majorHAnsi" w:cstheme="majorHAnsi"/>
          <w:bCs/>
          <w:color w:val="000000" w:themeColor="text1"/>
          <w:sz w:val="22"/>
          <w:szCs w:val="22"/>
        </w:rPr>
        <w:t xml:space="preserve"> sobre</w:t>
      </w:r>
      <w:r w:rsidRPr="003A2DB4">
        <w:rPr>
          <w:rFonts w:asciiTheme="majorHAnsi" w:hAnsiTheme="majorHAnsi" w:cstheme="majorHAnsi"/>
          <w:bCs/>
          <w:color w:val="000000" w:themeColor="text1"/>
          <w:sz w:val="22"/>
          <w:szCs w:val="22"/>
        </w:rPr>
        <w:t xml:space="preserve"> efectos covid-19, contagio, protocolos, medidas </w:t>
      </w:r>
      <w:r w:rsidR="007B5FCA" w:rsidRPr="003A2DB4">
        <w:rPr>
          <w:rFonts w:asciiTheme="majorHAnsi" w:hAnsiTheme="majorHAnsi" w:cstheme="majorHAnsi"/>
          <w:bCs/>
          <w:color w:val="000000" w:themeColor="text1"/>
          <w:sz w:val="22"/>
          <w:szCs w:val="22"/>
        </w:rPr>
        <w:t>del G</w:t>
      </w:r>
      <w:r w:rsidRPr="003A2DB4">
        <w:rPr>
          <w:rFonts w:asciiTheme="majorHAnsi" w:hAnsiTheme="majorHAnsi" w:cstheme="majorHAnsi"/>
          <w:bCs/>
          <w:color w:val="000000" w:themeColor="text1"/>
          <w:sz w:val="22"/>
          <w:szCs w:val="22"/>
        </w:rPr>
        <w:t>obierno.</w:t>
      </w:r>
    </w:p>
    <w:p w14:paraId="670CE760" w14:textId="50AECA20" w:rsidR="00306DA4" w:rsidRPr="003A2DB4" w:rsidRDefault="00306DA4" w:rsidP="007D7825">
      <w:pPr>
        <w:numPr>
          <w:ilvl w:val="0"/>
          <w:numId w:val="36"/>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Incertidumbre y temor de contagio en mercados y pueblos/ciudad</w:t>
      </w:r>
    </w:p>
    <w:p w14:paraId="751537F8" w14:textId="14F4AB69" w:rsidR="00306DA4" w:rsidRPr="003A2DB4" w:rsidRDefault="00306DA4" w:rsidP="007D7825">
      <w:pPr>
        <w:numPr>
          <w:ilvl w:val="0"/>
          <w:numId w:val="36"/>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No tenían acceso a mascarillas, d</w:t>
      </w:r>
      <w:r w:rsidR="007B5FCA"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nde conseguir o no podían costearlas. </w:t>
      </w:r>
    </w:p>
    <w:p w14:paraId="4A112D17" w14:textId="723CEC80" w:rsidR="00306DA4" w:rsidRPr="003A2DB4" w:rsidRDefault="00306DA4" w:rsidP="007D7825">
      <w:pPr>
        <w:numPr>
          <w:ilvl w:val="0"/>
          <w:numId w:val="36"/>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Primeros casos en </w:t>
      </w:r>
      <w:r w:rsidR="007B5FCA" w:rsidRPr="003A2DB4">
        <w:rPr>
          <w:rFonts w:asciiTheme="majorHAnsi" w:hAnsiTheme="majorHAnsi" w:cstheme="majorHAnsi"/>
          <w:bCs/>
          <w:color w:val="000000" w:themeColor="text1"/>
          <w:sz w:val="22"/>
          <w:szCs w:val="22"/>
        </w:rPr>
        <w:t>f</w:t>
      </w:r>
      <w:r w:rsidRPr="003A2DB4">
        <w:rPr>
          <w:rFonts w:asciiTheme="majorHAnsi" w:hAnsiTheme="majorHAnsi" w:cstheme="majorHAnsi"/>
          <w:bCs/>
          <w:color w:val="000000" w:themeColor="text1"/>
          <w:sz w:val="22"/>
          <w:szCs w:val="22"/>
        </w:rPr>
        <w:t>ebrero 202</w:t>
      </w:r>
      <w:r w:rsidR="007B5FCA" w:rsidRPr="003A2DB4">
        <w:rPr>
          <w:rFonts w:asciiTheme="majorHAnsi" w:hAnsiTheme="majorHAnsi" w:cstheme="majorHAnsi"/>
          <w:bCs/>
          <w:color w:val="000000" w:themeColor="text1"/>
          <w:sz w:val="22"/>
          <w:szCs w:val="22"/>
        </w:rPr>
        <w:t>0</w:t>
      </w:r>
    </w:p>
    <w:p w14:paraId="7DB8C26C" w14:textId="77777777" w:rsidR="0074140E" w:rsidRPr="003A2DB4" w:rsidRDefault="0074140E" w:rsidP="0074140E">
      <w:pPr>
        <w:ind w:left="720"/>
        <w:jc w:val="both"/>
        <w:rPr>
          <w:rFonts w:asciiTheme="majorHAnsi" w:hAnsiTheme="majorHAnsi" w:cstheme="majorHAnsi"/>
          <w:bCs/>
          <w:color w:val="000000" w:themeColor="text1"/>
          <w:sz w:val="22"/>
          <w:szCs w:val="22"/>
        </w:rPr>
      </w:pPr>
    </w:p>
    <w:p w14:paraId="3C7F3D76" w14:textId="77777777" w:rsidR="00F57051" w:rsidRPr="003A2DB4" w:rsidRDefault="00F57051" w:rsidP="00F57051">
      <w:pPr>
        <w:ind w:left="720"/>
        <w:jc w:val="both"/>
        <w:rPr>
          <w:rFonts w:asciiTheme="majorHAnsi" w:hAnsiTheme="majorHAnsi" w:cstheme="majorHAnsi"/>
          <w:bCs/>
          <w:color w:val="000000" w:themeColor="text1"/>
          <w:sz w:val="22"/>
          <w:szCs w:val="22"/>
        </w:rPr>
      </w:pPr>
    </w:p>
    <w:p w14:paraId="0FFB98E9" w14:textId="665545BD" w:rsidR="00F57051" w:rsidRPr="003A2DB4" w:rsidRDefault="0074140E" w:rsidP="00F57051">
      <w:pPr>
        <w:jc w:val="both"/>
        <w:rPr>
          <w:rFonts w:asciiTheme="majorHAnsi" w:hAnsiTheme="majorHAnsi" w:cstheme="majorHAnsi"/>
          <w:b/>
          <w:bCs/>
          <w:color w:val="000000" w:themeColor="text1"/>
          <w:sz w:val="22"/>
          <w:szCs w:val="22"/>
        </w:rPr>
      </w:pPr>
      <w:r w:rsidRPr="003A2DB4">
        <w:rPr>
          <w:rFonts w:asciiTheme="majorHAnsi" w:hAnsiTheme="majorHAnsi" w:cstheme="majorHAnsi"/>
          <w:bCs/>
          <w:noProof/>
          <w:color w:val="000000" w:themeColor="text1"/>
          <w:sz w:val="22"/>
          <w:szCs w:val="22"/>
        </w:rPr>
        <w:drawing>
          <wp:anchor distT="0" distB="0" distL="114300" distR="114300" simplePos="0" relativeHeight="251708416" behindDoc="0" locked="0" layoutInCell="1" allowOverlap="1" wp14:anchorId="44A2D5F6" wp14:editId="01EDE7A4">
            <wp:simplePos x="0" y="0"/>
            <wp:positionH relativeFrom="column">
              <wp:posOffset>4394200</wp:posOffset>
            </wp:positionH>
            <wp:positionV relativeFrom="paragraph">
              <wp:posOffset>69215</wp:posOffset>
            </wp:positionV>
            <wp:extent cx="1617980" cy="1917065"/>
            <wp:effectExtent l="0" t="0" r="7620" b="0"/>
            <wp:wrapThrough wrapText="bothSides">
              <wp:wrapPolygon edited="0">
                <wp:start x="0" y="0"/>
                <wp:lineTo x="0" y="21178"/>
                <wp:lineTo x="21363" y="21178"/>
                <wp:lineTo x="21363" y="0"/>
                <wp:lineTo x="0" y="0"/>
              </wp:wrapPolygon>
            </wp:wrapThrough>
            <wp:docPr id="218" name="Imagen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9">
                      <a:extLst>
                        <a:ext uri="{28A0092B-C50C-407E-A947-70E740481C1C}">
                          <a14:useLocalDpi xmlns:a14="http://schemas.microsoft.com/office/drawing/2010/main" val="0"/>
                        </a:ext>
                      </a:extLst>
                    </a:blip>
                    <a:stretch>
                      <a:fillRect/>
                    </a:stretch>
                  </pic:blipFill>
                  <pic:spPr>
                    <a:xfrm>
                      <a:off x="0" y="0"/>
                      <a:ext cx="1617980" cy="1917065"/>
                    </a:xfrm>
                    <a:prstGeom prst="rect">
                      <a:avLst/>
                    </a:prstGeom>
                  </pic:spPr>
                </pic:pic>
              </a:graphicData>
            </a:graphic>
            <wp14:sizeRelH relativeFrom="page">
              <wp14:pctWidth>0</wp14:pctWidth>
            </wp14:sizeRelH>
            <wp14:sizeRelV relativeFrom="page">
              <wp14:pctHeight>0</wp14:pctHeight>
            </wp14:sizeRelV>
          </wp:anchor>
        </w:drawing>
      </w:r>
      <w:r w:rsidR="00F57051" w:rsidRPr="003A2DB4">
        <w:rPr>
          <w:rFonts w:asciiTheme="majorHAnsi" w:hAnsiTheme="majorHAnsi" w:cstheme="majorHAnsi"/>
          <w:b/>
          <w:bCs/>
          <w:color w:val="000000" w:themeColor="text1"/>
          <w:sz w:val="22"/>
          <w:szCs w:val="22"/>
        </w:rPr>
        <w:t>Organización comunal</w:t>
      </w:r>
    </w:p>
    <w:p w14:paraId="4225D60C" w14:textId="4F3042D3" w:rsidR="00306DA4" w:rsidRPr="003A2DB4" w:rsidRDefault="007B5FCA" w:rsidP="007D7825">
      <w:pPr>
        <w:numPr>
          <w:ilvl w:val="0"/>
          <w:numId w:val="37"/>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Ú</w:t>
      </w:r>
      <w:r w:rsidR="00306DA4" w:rsidRPr="003A2DB4">
        <w:rPr>
          <w:rFonts w:asciiTheme="majorHAnsi" w:hAnsiTheme="majorHAnsi" w:cstheme="majorHAnsi"/>
          <w:bCs/>
          <w:color w:val="000000" w:themeColor="text1"/>
          <w:sz w:val="22"/>
          <w:szCs w:val="22"/>
        </w:rPr>
        <w:t xml:space="preserve">ltima asamblea comunal </w:t>
      </w:r>
      <w:r w:rsidRPr="003A2DB4">
        <w:rPr>
          <w:rFonts w:asciiTheme="majorHAnsi" w:hAnsiTheme="majorHAnsi" w:cstheme="majorHAnsi"/>
          <w:bCs/>
          <w:color w:val="000000" w:themeColor="text1"/>
          <w:sz w:val="22"/>
          <w:szCs w:val="22"/>
        </w:rPr>
        <w:t>en f</w:t>
      </w:r>
      <w:r w:rsidR="00306DA4" w:rsidRPr="003A2DB4">
        <w:rPr>
          <w:rFonts w:asciiTheme="majorHAnsi" w:hAnsiTheme="majorHAnsi" w:cstheme="majorHAnsi"/>
          <w:bCs/>
          <w:color w:val="000000" w:themeColor="text1"/>
          <w:sz w:val="22"/>
          <w:szCs w:val="22"/>
        </w:rPr>
        <w:t>ebrero 2020</w:t>
      </w:r>
      <w:r w:rsidR="0074140E" w:rsidRPr="003A2DB4">
        <w:rPr>
          <w:rFonts w:asciiTheme="majorHAnsi" w:hAnsiTheme="majorHAnsi" w:cstheme="majorHAnsi"/>
          <w:bCs/>
          <w:color w:val="000000" w:themeColor="text1"/>
          <w:sz w:val="22"/>
          <w:szCs w:val="22"/>
        </w:rPr>
        <w:t xml:space="preserve"> </w:t>
      </w:r>
    </w:p>
    <w:p w14:paraId="40915510" w14:textId="77777777" w:rsidR="00306DA4" w:rsidRPr="003A2DB4" w:rsidRDefault="00306DA4" w:rsidP="007D7825">
      <w:pPr>
        <w:numPr>
          <w:ilvl w:val="0"/>
          <w:numId w:val="37"/>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Reactivación del comité de ronderos (seguridad interna)</w:t>
      </w:r>
    </w:p>
    <w:p w14:paraId="22792453" w14:textId="208F7AA5" w:rsidR="00306DA4" w:rsidRPr="003A2DB4" w:rsidRDefault="00306DA4" w:rsidP="007D7825">
      <w:pPr>
        <w:numPr>
          <w:ilvl w:val="0"/>
          <w:numId w:val="37"/>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Control y bloqueo </w:t>
      </w:r>
      <w:r w:rsidR="007B5FCA" w:rsidRPr="003A2DB4">
        <w:rPr>
          <w:rFonts w:asciiTheme="majorHAnsi" w:hAnsiTheme="majorHAnsi" w:cstheme="majorHAnsi"/>
          <w:bCs/>
          <w:color w:val="000000" w:themeColor="text1"/>
          <w:sz w:val="22"/>
          <w:szCs w:val="22"/>
        </w:rPr>
        <w:t xml:space="preserve">de </w:t>
      </w:r>
      <w:r w:rsidRPr="003A2DB4">
        <w:rPr>
          <w:rFonts w:asciiTheme="majorHAnsi" w:hAnsiTheme="majorHAnsi" w:cstheme="majorHAnsi"/>
          <w:bCs/>
          <w:color w:val="000000" w:themeColor="text1"/>
          <w:sz w:val="22"/>
          <w:szCs w:val="22"/>
        </w:rPr>
        <w:t xml:space="preserve">ingresos y salidas </w:t>
      </w:r>
      <w:r w:rsidR="007B5FCA" w:rsidRPr="003A2DB4">
        <w:rPr>
          <w:rFonts w:asciiTheme="majorHAnsi" w:hAnsiTheme="majorHAnsi" w:cstheme="majorHAnsi"/>
          <w:bCs/>
          <w:color w:val="000000" w:themeColor="text1"/>
          <w:sz w:val="22"/>
          <w:szCs w:val="22"/>
        </w:rPr>
        <w:t>de la</w:t>
      </w:r>
      <w:r w:rsidRPr="003A2DB4">
        <w:rPr>
          <w:rFonts w:asciiTheme="majorHAnsi" w:hAnsiTheme="majorHAnsi" w:cstheme="majorHAnsi"/>
          <w:bCs/>
          <w:color w:val="000000" w:themeColor="text1"/>
          <w:sz w:val="22"/>
          <w:szCs w:val="22"/>
        </w:rPr>
        <w:t xml:space="preserve"> comunidad</w:t>
      </w:r>
    </w:p>
    <w:p w14:paraId="1C735201" w14:textId="1EAF43AA" w:rsidR="00306DA4" w:rsidRPr="003A2DB4" w:rsidRDefault="00306DA4" w:rsidP="007D7825">
      <w:pPr>
        <w:numPr>
          <w:ilvl w:val="0"/>
          <w:numId w:val="37"/>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En coordinación con </w:t>
      </w:r>
      <w:r w:rsidR="00D524E1" w:rsidRPr="003A2DB4">
        <w:rPr>
          <w:rFonts w:asciiTheme="majorHAnsi" w:hAnsiTheme="majorHAnsi" w:cstheme="majorHAnsi"/>
          <w:bCs/>
          <w:color w:val="000000" w:themeColor="text1"/>
          <w:sz w:val="22"/>
          <w:szCs w:val="22"/>
        </w:rPr>
        <w:t>municipios</w:t>
      </w:r>
      <w:r w:rsidRPr="003A2DB4">
        <w:rPr>
          <w:rFonts w:asciiTheme="majorHAnsi" w:hAnsiTheme="majorHAnsi" w:cstheme="majorHAnsi"/>
          <w:bCs/>
          <w:color w:val="000000" w:themeColor="text1"/>
          <w:sz w:val="22"/>
          <w:szCs w:val="22"/>
        </w:rPr>
        <w:t xml:space="preserve"> organizan </w:t>
      </w:r>
      <w:r w:rsidR="007B5FCA" w:rsidRPr="003A2DB4">
        <w:rPr>
          <w:rFonts w:asciiTheme="majorHAnsi" w:hAnsiTheme="majorHAnsi" w:cstheme="majorHAnsi"/>
          <w:bCs/>
          <w:color w:val="000000" w:themeColor="text1"/>
          <w:sz w:val="22"/>
          <w:szCs w:val="22"/>
        </w:rPr>
        <w:t>f</w:t>
      </w:r>
      <w:r w:rsidRPr="003A2DB4">
        <w:rPr>
          <w:rFonts w:asciiTheme="majorHAnsi" w:hAnsiTheme="majorHAnsi" w:cstheme="majorHAnsi"/>
          <w:bCs/>
          <w:color w:val="000000" w:themeColor="text1"/>
          <w:sz w:val="22"/>
          <w:szCs w:val="22"/>
        </w:rPr>
        <w:t xml:space="preserve">eria itinerante </w:t>
      </w:r>
      <w:r w:rsidR="007B5FCA" w:rsidRPr="003A2DB4">
        <w:rPr>
          <w:rFonts w:asciiTheme="majorHAnsi" w:hAnsiTheme="majorHAnsi" w:cstheme="majorHAnsi"/>
          <w:bCs/>
          <w:color w:val="000000" w:themeColor="text1"/>
          <w:sz w:val="22"/>
          <w:szCs w:val="22"/>
        </w:rPr>
        <w:t xml:space="preserve">de </w:t>
      </w:r>
      <w:r w:rsidRPr="003A2DB4">
        <w:rPr>
          <w:rFonts w:asciiTheme="majorHAnsi" w:hAnsiTheme="majorHAnsi" w:cstheme="majorHAnsi"/>
          <w:bCs/>
          <w:color w:val="000000" w:themeColor="text1"/>
          <w:sz w:val="22"/>
          <w:szCs w:val="22"/>
        </w:rPr>
        <w:t xml:space="preserve">productos básicos a meses del 1er confinamiento. </w:t>
      </w:r>
    </w:p>
    <w:p w14:paraId="0F1DBFA4" w14:textId="71E126F6" w:rsidR="00306DA4" w:rsidRPr="003A2DB4" w:rsidRDefault="00306DA4" w:rsidP="007D7825">
      <w:pPr>
        <w:numPr>
          <w:ilvl w:val="0"/>
          <w:numId w:val="37"/>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Directiva comunal toma decisiones.</w:t>
      </w:r>
    </w:p>
    <w:p w14:paraId="034DB0CD" w14:textId="174AD87E" w:rsidR="00306DA4" w:rsidRPr="003A2DB4" w:rsidRDefault="00306DA4" w:rsidP="007D7825">
      <w:pPr>
        <w:numPr>
          <w:ilvl w:val="0"/>
          <w:numId w:val="37"/>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Debilitamiento </w:t>
      </w:r>
      <w:r w:rsidR="007B5FCA" w:rsidRPr="003A2DB4">
        <w:rPr>
          <w:rFonts w:asciiTheme="majorHAnsi" w:hAnsiTheme="majorHAnsi" w:cstheme="majorHAnsi"/>
          <w:bCs/>
          <w:color w:val="000000" w:themeColor="text1"/>
          <w:sz w:val="22"/>
          <w:szCs w:val="22"/>
        </w:rPr>
        <w:t xml:space="preserve">de la </w:t>
      </w:r>
      <w:r w:rsidRPr="003A2DB4">
        <w:rPr>
          <w:rFonts w:asciiTheme="majorHAnsi" w:hAnsiTheme="majorHAnsi" w:cstheme="majorHAnsi"/>
          <w:bCs/>
          <w:color w:val="000000" w:themeColor="text1"/>
          <w:sz w:val="22"/>
          <w:szCs w:val="22"/>
        </w:rPr>
        <w:t xml:space="preserve">organización, paralización </w:t>
      </w:r>
      <w:r w:rsidR="007B5FCA" w:rsidRPr="003A2DB4">
        <w:rPr>
          <w:rFonts w:asciiTheme="majorHAnsi" w:hAnsiTheme="majorHAnsi" w:cstheme="majorHAnsi"/>
          <w:bCs/>
          <w:color w:val="000000" w:themeColor="text1"/>
          <w:sz w:val="22"/>
          <w:szCs w:val="22"/>
        </w:rPr>
        <w:t xml:space="preserve">de </w:t>
      </w:r>
      <w:r w:rsidRPr="003A2DB4">
        <w:rPr>
          <w:rFonts w:asciiTheme="majorHAnsi" w:hAnsiTheme="majorHAnsi" w:cstheme="majorHAnsi"/>
          <w:bCs/>
          <w:color w:val="000000" w:themeColor="text1"/>
          <w:sz w:val="22"/>
          <w:szCs w:val="22"/>
        </w:rPr>
        <w:t xml:space="preserve">faenas comunales y obras: canales, siembra de pastos, dosificaciones del ganado, conteo ganado, etc. Retomadas </w:t>
      </w:r>
      <w:r w:rsidR="007B5FCA" w:rsidRPr="003A2DB4">
        <w:rPr>
          <w:rFonts w:asciiTheme="majorHAnsi" w:hAnsiTheme="majorHAnsi" w:cstheme="majorHAnsi"/>
          <w:bCs/>
          <w:color w:val="000000" w:themeColor="text1"/>
          <w:sz w:val="22"/>
          <w:szCs w:val="22"/>
        </w:rPr>
        <w:t>en m</w:t>
      </w:r>
      <w:r w:rsidRPr="003A2DB4">
        <w:rPr>
          <w:rFonts w:asciiTheme="majorHAnsi" w:hAnsiTheme="majorHAnsi" w:cstheme="majorHAnsi"/>
          <w:bCs/>
          <w:color w:val="000000" w:themeColor="text1"/>
          <w:sz w:val="22"/>
          <w:szCs w:val="22"/>
        </w:rPr>
        <w:t>ayo 2021.</w:t>
      </w:r>
    </w:p>
    <w:p w14:paraId="1EDC350E" w14:textId="77777777" w:rsidR="0074140E" w:rsidRPr="003A2DB4" w:rsidRDefault="0074140E" w:rsidP="0074140E">
      <w:pPr>
        <w:ind w:left="720"/>
        <w:jc w:val="both"/>
        <w:rPr>
          <w:rFonts w:asciiTheme="majorHAnsi" w:hAnsiTheme="majorHAnsi" w:cstheme="majorHAnsi"/>
          <w:bCs/>
          <w:color w:val="000000" w:themeColor="text1"/>
          <w:sz w:val="22"/>
          <w:szCs w:val="22"/>
        </w:rPr>
      </w:pPr>
    </w:p>
    <w:p w14:paraId="4A8F7CEF" w14:textId="77777777" w:rsidR="0074140E" w:rsidRPr="003A2DB4" w:rsidRDefault="0074140E" w:rsidP="0074140E">
      <w:pPr>
        <w:ind w:left="720"/>
        <w:jc w:val="both"/>
        <w:rPr>
          <w:rFonts w:asciiTheme="majorHAnsi" w:hAnsiTheme="majorHAnsi" w:cstheme="majorHAnsi"/>
          <w:bCs/>
          <w:color w:val="000000" w:themeColor="text1"/>
          <w:sz w:val="22"/>
          <w:szCs w:val="22"/>
        </w:rPr>
      </w:pPr>
    </w:p>
    <w:p w14:paraId="720CC1A2" w14:textId="77777777" w:rsidR="002978EE" w:rsidRPr="003A2DB4" w:rsidRDefault="002978EE" w:rsidP="002978EE">
      <w:pPr>
        <w:ind w:left="360"/>
        <w:jc w:val="both"/>
        <w:rPr>
          <w:rFonts w:asciiTheme="majorHAnsi" w:hAnsiTheme="majorHAnsi" w:cstheme="majorHAnsi"/>
          <w:bCs/>
          <w:color w:val="000000" w:themeColor="text1"/>
          <w:sz w:val="22"/>
          <w:szCs w:val="22"/>
        </w:rPr>
      </w:pPr>
      <w:r w:rsidRPr="003A2DB4">
        <w:rPr>
          <w:rFonts w:asciiTheme="majorHAnsi" w:hAnsiTheme="majorHAnsi" w:cstheme="majorHAnsi"/>
          <w:b/>
          <w:bCs/>
          <w:color w:val="000000" w:themeColor="text1"/>
          <w:sz w:val="22"/>
          <w:szCs w:val="22"/>
        </w:rPr>
        <w:t>Economía</w:t>
      </w:r>
    </w:p>
    <w:p w14:paraId="6E6D4E06" w14:textId="68F59954" w:rsidR="002978EE" w:rsidRPr="003A2DB4" w:rsidRDefault="002978EE" w:rsidP="007D7825">
      <w:pPr>
        <w:numPr>
          <w:ilvl w:val="0"/>
          <w:numId w:val="37"/>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1er confinamiento golpeó fuertemente </w:t>
      </w:r>
      <w:r w:rsidR="007B5FCA" w:rsidRPr="003A2DB4">
        <w:rPr>
          <w:rFonts w:asciiTheme="majorHAnsi" w:hAnsiTheme="majorHAnsi" w:cstheme="majorHAnsi"/>
          <w:bCs/>
          <w:color w:val="000000" w:themeColor="text1"/>
          <w:sz w:val="22"/>
          <w:szCs w:val="22"/>
        </w:rPr>
        <w:t xml:space="preserve">la </w:t>
      </w:r>
      <w:r w:rsidRPr="003A2DB4">
        <w:rPr>
          <w:rFonts w:asciiTheme="majorHAnsi" w:hAnsiTheme="majorHAnsi" w:cstheme="majorHAnsi"/>
          <w:bCs/>
          <w:color w:val="000000" w:themeColor="text1"/>
          <w:sz w:val="22"/>
          <w:szCs w:val="22"/>
        </w:rPr>
        <w:t>economía familiar</w:t>
      </w:r>
    </w:p>
    <w:p w14:paraId="725724DA" w14:textId="47B42591" w:rsidR="002978EE" w:rsidRPr="003A2DB4" w:rsidRDefault="0074140E" w:rsidP="007D7825">
      <w:pPr>
        <w:numPr>
          <w:ilvl w:val="0"/>
          <w:numId w:val="37"/>
        </w:numPr>
        <w:jc w:val="both"/>
        <w:rPr>
          <w:rFonts w:asciiTheme="majorHAnsi" w:hAnsiTheme="majorHAnsi" w:cstheme="majorHAnsi"/>
          <w:bCs/>
          <w:color w:val="000000" w:themeColor="text1"/>
          <w:sz w:val="22"/>
          <w:szCs w:val="22"/>
        </w:rPr>
      </w:pPr>
      <w:r w:rsidRPr="003A2DB4">
        <w:rPr>
          <w:rFonts w:asciiTheme="majorHAnsi" w:hAnsiTheme="majorHAnsi" w:cstheme="majorHAnsi"/>
          <w:bCs/>
          <w:noProof/>
          <w:color w:val="000000" w:themeColor="text1"/>
          <w:sz w:val="22"/>
          <w:szCs w:val="22"/>
        </w:rPr>
        <w:drawing>
          <wp:anchor distT="0" distB="0" distL="114300" distR="114300" simplePos="0" relativeHeight="251709440" behindDoc="0" locked="0" layoutInCell="1" allowOverlap="1" wp14:anchorId="3EF7D920" wp14:editId="73D727F4">
            <wp:simplePos x="0" y="0"/>
            <wp:positionH relativeFrom="column">
              <wp:posOffset>4051300</wp:posOffset>
            </wp:positionH>
            <wp:positionV relativeFrom="paragraph">
              <wp:posOffset>253365</wp:posOffset>
            </wp:positionV>
            <wp:extent cx="2056130" cy="1978660"/>
            <wp:effectExtent l="0" t="0" r="1270" b="2540"/>
            <wp:wrapThrough wrapText="bothSides">
              <wp:wrapPolygon edited="0">
                <wp:start x="0" y="0"/>
                <wp:lineTo x="0" y="21350"/>
                <wp:lineTo x="21347" y="21350"/>
                <wp:lineTo x="21347" y="0"/>
                <wp:lineTo x="0" y="0"/>
              </wp:wrapPolygon>
            </wp:wrapThrough>
            <wp:docPr id="219" name="Imagen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0">
                      <a:extLst>
                        <a:ext uri="{28A0092B-C50C-407E-A947-70E740481C1C}">
                          <a14:useLocalDpi xmlns:a14="http://schemas.microsoft.com/office/drawing/2010/main" val="0"/>
                        </a:ext>
                      </a:extLst>
                    </a:blip>
                    <a:stretch>
                      <a:fillRect/>
                    </a:stretch>
                  </pic:blipFill>
                  <pic:spPr>
                    <a:xfrm>
                      <a:off x="0" y="0"/>
                      <a:ext cx="2056130" cy="1978660"/>
                    </a:xfrm>
                    <a:prstGeom prst="rect">
                      <a:avLst/>
                    </a:prstGeom>
                  </pic:spPr>
                </pic:pic>
              </a:graphicData>
            </a:graphic>
            <wp14:sizeRelH relativeFrom="page">
              <wp14:pctWidth>0</wp14:pctWidth>
            </wp14:sizeRelH>
            <wp14:sizeRelV relativeFrom="page">
              <wp14:pctHeight>0</wp14:pctHeight>
            </wp14:sizeRelV>
          </wp:anchor>
        </w:drawing>
      </w:r>
      <w:r w:rsidR="002978EE" w:rsidRPr="003A2DB4">
        <w:rPr>
          <w:rFonts w:asciiTheme="majorHAnsi" w:hAnsiTheme="majorHAnsi" w:cstheme="majorHAnsi"/>
          <w:bCs/>
          <w:color w:val="000000" w:themeColor="text1"/>
          <w:sz w:val="22"/>
          <w:szCs w:val="22"/>
        </w:rPr>
        <w:t>2do confinamiento estratégico golpeó menos, ya contaban con m</w:t>
      </w:r>
      <w:r w:rsidR="007B5FCA" w:rsidRPr="003A2DB4">
        <w:rPr>
          <w:rFonts w:asciiTheme="majorHAnsi" w:hAnsiTheme="majorHAnsi" w:cstheme="majorHAnsi"/>
          <w:bCs/>
          <w:color w:val="000000" w:themeColor="text1"/>
          <w:sz w:val="22"/>
          <w:szCs w:val="22"/>
        </w:rPr>
        <w:t>á</w:t>
      </w:r>
      <w:r w:rsidR="002978EE" w:rsidRPr="003A2DB4">
        <w:rPr>
          <w:rFonts w:asciiTheme="majorHAnsi" w:hAnsiTheme="majorHAnsi" w:cstheme="majorHAnsi"/>
          <w:bCs/>
          <w:color w:val="000000" w:themeColor="text1"/>
          <w:sz w:val="22"/>
          <w:szCs w:val="22"/>
        </w:rPr>
        <w:t xml:space="preserve">s información, mejores redes o estrategias </w:t>
      </w:r>
    </w:p>
    <w:p w14:paraId="142DB5F6" w14:textId="4670754F" w:rsidR="002978EE" w:rsidRPr="003A2DB4" w:rsidRDefault="00D524E1" w:rsidP="007D7825">
      <w:pPr>
        <w:numPr>
          <w:ilvl w:val="0"/>
          <w:numId w:val="37"/>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Pérdida </w:t>
      </w:r>
      <w:r>
        <w:rPr>
          <w:rFonts w:asciiTheme="majorHAnsi" w:hAnsiTheme="majorHAnsi" w:cstheme="majorHAnsi"/>
          <w:bCs/>
          <w:color w:val="000000" w:themeColor="text1"/>
          <w:sz w:val="22"/>
          <w:szCs w:val="22"/>
        </w:rPr>
        <w:t>de</w:t>
      </w:r>
      <w:r w:rsidRPr="003A2DB4">
        <w:rPr>
          <w:rFonts w:asciiTheme="majorHAnsi" w:hAnsiTheme="majorHAnsi" w:cstheme="majorHAnsi"/>
          <w:bCs/>
          <w:color w:val="000000" w:themeColor="text1"/>
          <w:sz w:val="22"/>
          <w:szCs w:val="22"/>
        </w:rPr>
        <w:t xml:space="preserve"> </w:t>
      </w:r>
      <w:r>
        <w:rPr>
          <w:rFonts w:asciiTheme="majorHAnsi" w:hAnsiTheme="majorHAnsi" w:cstheme="majorHAnsi"/>
          <w:bCs/>
          <w:color w:val="000000" w:themeColor="text1"/>
          <w:sz w:val="22"/>
          <w:szCs w:val="22"/>
        </w:rPr>
        <w:t>c</w:t>
      </w:r>
      <w:r w:rsidRPr="003A2DB4">
        <w:rPr>
          <w:rFonts w:asciiTheme="majorHAnsi" w:hAnsiTheme="majorHAnsi" w:cstheme="majorHAnsi"/>
          <w:bCs/>
          <w:color w:val="000000" w:themeColor="text1"/>
          <w:sz w:val="22"/>
          <w:szCs w:val="22"/>
        </w:rPr>
        <w:t>ompradores y oportunidad de venta de productos pecuarios y agrícolas.</w:t>
      </w:r>
    </w:p>
    <w:p w14:paraId="38AA4E19" w14:textId="18693833" w:rsidR="002978EE" w:rsidRPr="003A2DB4" w:rsidRDefault="002978EE" w:rsidP="007D7825">
      <w:pPr>
        <w:numPr>
          <w:ilvl w:val="0"/>
          <w:numId w:val="37"/>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Caída de precio en venta de productos entre 50 – 75%</w:t>
      </w:r>
    </w:p>
    <w:p w14:paraId="7882E39B" w14:textId="14704DBE" w:rsidR="002978EE" w:rsidRPr="003A2DB4" w:rsidRDefault="002978EE" w:rsidP="007D7825">
      <w:pPr>
        <w:numPr>
          <w:ilvl w:val="0"/>
          <w:numId w:val="37"/>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(molde quesillo S/. 3.5 a S/. 1.5, 1 kg carne ovino de S/. 12 a S/. 5, 1 saco papa de S/. 40 a S/. 12, </w:t>
      </w:r>
      <w:r w:rsidR="007B5FCA" w:rsidRPr="003A2DB4">
        <w:rPr>
          <w:rFonts w:asciiTheme="majorHAnsi" w:hAnsiTheme="majorHAnsi" w:cstheme="majorHAnsi"/>
          <w:bCs/>
          <w:color w:val="000000" w:themeColor="text1"/>
          <w:sz w:val="22"/>
          <w:szCs w:val="22"/>
        </w:rPr>
        <w:t>q</w:t>
      </w:r>
      <w:r w:rsidRPr="003A2DB4">
        <w:rPr>
          <w:rFonts w:asciiTheme="majorHAnsi" w:hAnsiTheme="majorHAnsi" w:cstheme="majorHAnsi"/>
          <w:bCs/>
          <w:color w:val="000000" w:themeColor="text1"/>
          <w:sz w:val="22"/>
          <w:szCs w:val="22"/>
        </w:rPr>
        <w:t>uintal de lana de S/. 100 a S/. 25, no hubo venta de ganado).</w:t>
      </w:r>
    </w:p>
    <w:p w14:paraId="506298EF" w14:textId="063ECC22" w:rsidR="002978EE" w:rsidRPr="003A2DB4" w:rsidRDefault="002978EE" w:rsidP="007D7825">
      <w:pPr>
        <w:numPr>
          <w:ilvl w:val="0"/>
          <w:numId w:val="37"/>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Caída de ingresos</w:t>
      </w:r>
      <w:r w:rsidR="0074140E" w:rsidRPr="003A2DB4">
        <w:t xml:space="preserve"> </w:t>
      </w:r>
    </w:p>
    <w:p w14:paraId="7191EAC1" w14:textId="5D91F0AF" w:rsidR="002978EE" w:rsidRPr="003A2DB4" w:rsidRDefault="002978EE" w:rsidP="007D7825">
      <w:pPr>
        <w:numPr>
          <w:ilvl w:val="0"/>
          <w:numId w:val="37"/>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w:t>
      </w:r>
      <w:r w:rsidR="007B5FCA"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rdida de productos perecibles </w:t>
      </w:r>
    </w:p>
    <w:p w14:paraId="05E7D777" w14:textId="7B911E9D" w:rsidR="002978EE" w:rsidRPr="003A2DB4" w:rsidRDefault="002978EE" w:rsidP="007D7825">
      <w:pPr>
        <w:numPr>
          <w:ilvl w:val="0"/>
          <w:numId w:val="37"/>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Pérdida oportunidad </w:t>
      </w:r>
      <w:r w:rsidR="00D524E1">
        <w:rPr>
          <w:rFonts w:asciiTheme="majorHAnsi" w:hAnsiTheme="majorHAnsi" w:cstheme="majorHAnsi"/>
          <w:bCs/>
          <w:color w:val="000000" w:themeColor="text1"/>
          <w:sz w:val="22"/>
          <w:szCs w:val="22"/>
        </w:rPr>
        <w:t>de</w:t>
      </w:r>
      <w:r w:rsidRPr="003A2DB4">
        <w:rPr>
          <w:rFonts w:asciiTheme="majorHAnsi" w:hAnsiTheme="majorHAnsi" w:cstheme="majorHAnsi"/>
          <w:bCs/>
          <w:color w:val="000000" w:themeColor="text1"/>
          <w:sz w:val="22"/>
          <w:szCs w:val="22"/>
        </w:rPr>
        <w:t xml:space="preserve"> trabajo fuera</w:t>
      </w:r>
    </w:p>
    <w:p w14:paraId="2A41B2B2" w14:textId="77777777" w:rsidR="002978EE" w:rsidRPr="003A2DB4" w:rsidRDefault="002978EE" w:rsidP="007D7825">
      <w:pPr>
        <w:numPr>
          <w:ilvl w:val="0"/>
          <w:numId w:val="37"/>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Pérdida de liquidez</w:t>
      </w:r>
    </w:p>
    <w:p w14:paraId="35710E90" w14:textId="72879F08" w:rsidR="002978EE" w:rsidRPr="003A2DB4" w:rsidRDefault="002978EE" w:rsidP="007D7825">
      <w:pPr>
        <w:numPr>
          <w:ilvl w:val="0"/>
          <w:numId w:val="37"/>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Incremento de precios de productos básicos</w:t>
      </w:r>
    </w:p>
    <w:p w14:paraId="403877A7" w14:textId="450F053D" w:rsidR="002978EE" w:rsidRPr="003A2DB4" w:rsidRDefault="002978EE" w:rsidP="006E1CB2">
      <w:pPr>
        <w:ind w:left="720"/>
        <w:jc w:val="both"/>
        <w:rPr>
          <w:rFonts w:asciiTheme="majorHAnsi" w:hAnsiTheme="majorHAnsi" w:cstheme="majorHAnsi"/>
          <w:bCs/>
          <w:color w:val="000000" w:themeColor="text1"/>
          <w:sz w:val="22"/>
          <w:szCs w:val="22"/>
        </w:rPr>
      </w:pPr>
    </w:p>
    <w:p w14:paraId="350C68C6" w14:textId="77777777" w:rsidR="002978EE" w:rsidRPr="003A2DB4" w:rsidRDefault="002978EE" w:rsidP="002978EE">
      <w:pPr>
        <w:jc w:val="both"/>
        <w:rPr>
          <w:rFonts w:asciiTheme="majorHAnsi" w:hAnsiTheme="majorHAnsi" w:cstheme="majorHAnsi"/>
          <w:bCs/>
          <w:color w:val="000000" w:themeColor="text1"/>
          <w:sz w:val="22"/>
          <w:szCs w:val="22"/>
        </w:rPr>
      </w:pPr>
    </w:p>
    <w:p w14:paraId="5A2E5291" w14:textId="3BC7D9C8" w:rsidR="002978EE" w:rsidRPr="003A2DB4" w:rsidRDefault="002978EE" w:rsidP="002978EE">
      <w:pPr>
        <w:jc w:val="both"/>
        <w:rPr>
          <w:rFonts w:asciiTheme="majorHAnsi" w:hAnsiTheme="majorHAnsi" w:cstheme="majorHAnsi"/>
          <w:b/>
          <w:bCs/>
          <w:color w:val="000000" w:themeColor="text1"/>
          <w:sz w:val="22"/>
          <w:szCs w:val="22"/>
        </w:rPr>
      </w:pPr>
      <w:r w:rsidRPr="003A2DB4">
        <w:rPr>
          <w:rFonts w:asciiTheme="majorHAnsi" w:hAnsiTheme="majorHAnsi" w:cstheme="majorHAnsi"/>
          <w:b/>
          <w:bCs/>
          <w:color w:val="000000" w:themeColor="text1"/>
          <w:sz w:val="22"/>
          <w:szCs w:val="22"/>
        </w:rPr>
        <w:t xml:space="preserve">Razones por las que no pudieron ir al mercado fueron una sumatoria de eventos: </w:t>
      </w:r>
    </w:p>
    <w:p w14:paraId="3E227D89" w14:textId="603603BA" w:rsidR="002978EE" w:rsidRPr="003A2DB4" w:rsidRDefault="002978EE" w:rsidP="002978EE">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1)</w:t>
      </w:r>
      <w:r w:rsidR="007B5FCA" w:rsidRPr="003A2DB4">
        <w:rPr>
          <w:rFonts w:asciiTheme="majorHAnsi" w:hAnsiTheme="majorHAnsi" w:cstheme="majorHAnsi"/>
          <w:bCs/>
          <w:color w:val="000000" w:themeColor="text1"/>
          <w:sz w:val="22"/>
          <w:szCs w:val="22"/>
        </w:rPr>
        <w:t xml:space="preserve"> E</w:t>
      </w:r>
      <w:r w:rsidRPr="003A2DB4">
        <w:rPr>
          <w:rFonts w:asciiTheme="majorHAnsi" w:hAnsiTheme="majorHAnsi" w:cstheme="majorHAnsi"/>
          <w:bCs/>
          <w:color w:val="000000" w:themeColor="text1"/>
          <w:sz w:val="22"/>
          <w:szCs w:val="22"/>
        </w:rPr>
        <w:t>l temor al contagio y las limitaciones para protegerse apropiadamente</w:t>
      </w:r>
      <w:r w:rsidR="007B5FCA" w:rsidRPr="003A2DB4">
        <w:rPr>
          <w:rFonts w:asciiTheme="majorHAnsi" w:hAnsiTheme="majorHAnsi" w:cstheme="majorHAnsi"/>
          <w:bCs/>
          <w:color w:val="000000" w:themeColor="text1"/>
          <w:sz w:val="22"/>
          <w:szCs w:val="22"/>
        </w:rPr>
        <w:t>.</w:t>
      </w:r>
    </w:p>
    <w:p w14:paraId="4C36CA15" w14:textId="2059C04B" w:rsidR="002978EE" w:rsidRPr="003A2DB4" w:rsidRDefault="002978EE" w:rsidP="002978EE">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2) </w:t>
      </w:r>
      <w:r w:rsidR="007B5FCA" w:rsidRPr="003A2DB4">
        <w:rPr>
          <w:rFonts w:asciiTheme="majorHAnsi" w:hAnsiTheme="majorHAnsi" w:cstheme="majorHAnsi"/>
          <w:bCs/>
          <w:color w:val="000000" w:themeColor="text1"/>
          <w:sz w:val="22"/>
          <w:szCs w:val="22"/>
        </w:rPr>
        <w:t>L</w:t>
      </w:r>
      <w:r w:rsidRPr="003A2DB4">
        <w:rPr>
          <w:rFonts w:asciiTheme="majorHAnsi" w:hAnsiTheme="majorHAnsi" w:cstheme="majorHAnsi"/>
          <w:bCs/>
          <w:color w:val="000000" w:themeColor="text1"/>
          <w:sz w:val="22"/>
          <w:szCs w:val="22"/>
        </w:rPr>
        <w:t>a poca claridad sobre quiénes eran los productores de alimentos que podrían transitar.  No estaba claro que ellos podrían ser considerados productores de alimentos ya que no tenían empresa constituida con ruc</w:t>
      </w:r>
      <w:r w:rsidR="007B5FCA" w:rsidRPr="003A2DB4">
        <w:rPr>
          <w:rFonts w:asciiTheme="majorHAnsi" w:hAnsiTheme="majorHAnsi" w:cstheme="majorHAnsi"/>
          <w:bCs/>
          <w:color w:val="000000" w:themeColor="text1"/>
          <w:sz w:val="22"/>
          <w:szCs w:val="22"/>
        </w:rPr>
        <w:t>.</w:t>
      </w:r>
    </w:p>
    <w:p w14:paraId="6CF3753F" w14:textId="16BD06B8" w:rsidR="002978EE" w:rsidRPr="003A2DB4" w:rsidRDefault="002978EE" w:rsidP="002978EE">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lastRenderedPageBreak/>
        <w:t xml:space="preserve">3) </w:t>
      </w:r>
      <w:r w:rsidR="007B5FCA" w:rsidRPr="003A2DB4">
        <w:rPr>
          <w:rFonts w:asciiTheme="majorHAnsi" w:hAnsiTheme="majorHAnsi" w:cstheme="majorHAnsi"/>
          <w:bCs/>
          <w:color w:val="000000" w:themeColor="text1"/>
          <w:sz w:val="22"/>
          <w:szCs w:val="22"/>
        </w:rPr>
        <w:t>La</w:t>
      </w:r>
      <w:r w:rsidRPr="003A2DB4">
        <w:rPr>
          <w:rFonts w:asciiTheme="majorHAnsi" w:hAnsiTheme="majorHAnsi" w:cstheme="majorHAnsi"/>
          <w:bCs/>
          <w:color w:val="000000" w:themeColor="text1"/>
          <w:sz w:val="22"/>
          <w:szCs w:val="22"/>
        </w:rPr>
        <w:t xml:space="preserve"> poca disponibilidad de transporte público generado por el confinamiento</w:t>
      </w:r>
      <w:r w:rsidR="007B5FCA" w:rsidRPr="003A2DB4">
        <w:rPr>
          <w:rFonts w:asciiTheme="majorHAnsi" w:hAnsiTheme="majorHAnsi" w:cstheme="majorHAnsi"/>
          <w:bCs/>
          <w:color w:val="000000" w:themeColor="text1"/>
          <w:sz w:val="22"/>
          <w:szCs w:val="22"/>
        </w:rPr>
        <w:t>.</w:t>
      </w:r>
    </w:p>
    <w:p w14:paraId="52E5E81F" w14:textId="634EBF45" w:rsidR="002978EE" w:rsidRPr="003A2DB4" w:rsidRDefault="002978EE" w:rsidP="002978EE">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4) </w:t>
      </w:r>
      <w:r w:rsidR="007B5FCA" w:rsidRPr="003A2DB4">
        <w:rPr>
          <w:rFonts w:asciiTheme="majorHAnsi" w:hAnsiTheme="majorHAnsi" w:cstheme="majorHAnsi"/>
          <w:bCs/>
          <w:color w:val="000000" w:themeColor="text1"/>
          <w:sz w:val="22"/>
          <w:szCs w:val="22"/>
        </w:rPr>
        <w:t>L</w:t>
      </w:r>
      <w:r w:rsidRPr="003A2DB4">
        <w:rPr>
          <w:rFonts w:asciiTheme="majorHAnsi" w:hAnsiTheme="majorHAnsi" w:cstheme="majorHAnsi"/>
          <w:bCs/>
          <w:color w:val="000000" w:themeColor="text1"/>
          <w:sz w:val="22"/>
          <w:szCs w:val="22"/>
        </w:rPr>
        <w:t xml:space="preserve">as reglas impuestas por la propia comunidad que impedía el ingreso de personas que no sean de la comunidad y la salida de </w:t>
      </w:r>
      <w:r w:rsidR="00D524E1" w:rsidRPr="003A2DB4">
        <w:rPr>
          <w:rFonts w:asciiTheme="majorHAnsi" w:hAnsiTheme="majorHAnsi" w:cstheme="majorHAnsi"/>
          <w:bCs/>
          <w:color w:val="000000" w:themeColor="text1"/>
          <w:sz w:val="22"/>
          <w:szCs w:val="22"/>
        </w:rPr>
        <w:t>los propios comuneros</w:t>
      </w:r>
      <w:r w:rsidRPr="003A2DB4">
        <w:rPr>
          <w:rFonts w:asciiTheme="majorHAnsi" w:hAnsiTheme="majorHAnsi" w:cstheme="majorHAnsi"/>
          <w:bCs/>
          <w:color w:val="000000" w:themeColor="text1"/>
          <w:sz w:val="22"/>
          <w:szCs w:val="22"/>
        </w:rPr>
        <w:t xml:space="preserve">, por temor que trajeran el virus. </w:t>
      </w:r>
    </w:p>
    <w:p w14:paraId="7865B85F" w14:textId="32E75435" w:rsidR="00F57051" w:rsidRPr="003A2DB4" w:rsidRDefault="00F57051" w:rsidP="00F57051">
      <w:pPr>
        <w:jc w:val="both"/>
        <w:rPr>
          <w:rFonts w:asciiTheme="majorHAnsi" w:hAnsiTheme="majorHAnsi" w:cstheme="majorHAnsi"/>
          <w:bCs/>
          <w:color w:val="000000" w:themeColor="text1"/>
          <w:sz w:val="22"/>
          <w:szCs w:val="22"/>
        </w:rPr>
      </w:pPr>
    </w:p>
    <w:p w14:paraId="6E2DD40C" w14:textId="0457A143" w:rsidR="006E1CB2" w:rsidRPr="003A2DB4" w:rsidRDefault="006E1CB2" w:rsidP="006E1CB2">
      <w:pPr>
        <w:jc w:val="both"/>
        <w:rPr>
          <w:rFonts w:asciiTheme="majorHAnsi" w:hAnsiTheme="majorHAnsi" w:cstheme="majorHAnsi"/>
          <w:b/>
          <w:bCs/>
          <w:color w:val="000000" w:themeColor="text1"/>
          <w:sz w:val="22"/>
          <w:szCs w:val="22"/>
        </w:rPr>
      </w:pPr>
      <w:r w:rsidRPr="003A2DB4">
        <w:rPr>
          <w:rFonts w:asciiTheme="majorHAnsi" w:hAnsiTheme="majorHAnsi" w:cstheme="majorHAnsi"/>
          <w:b/>
          <w:bCs/>
          <w:color w:val="000000" w:themeColor="text1"/>
          <w:sz w:val="22"/>
          <w:szCs w:val="22"/>
        </w:rPr>
        <w:t>Seguridad alimentaria</w:t>
      </w:r>
    </w:p>
    <w:p w14:paraId="6F2CBD9A" w14:textId="75F78549" w:rsidR="00306DA4" w:rsidRPr="003A2DB4" w:rsidRDefault="009B428B" w:rsidP="007D7825">
      <w:pPr>
        <w:numPr>
          <w:ilvl w:val="0"/>
          <w:numId w:val="38"/>
        </w:numPr>
        <w:jc w:val="both"/>
        <w:rPr>
          <w:rFonts w:asciiTheme="majorHAnsi" w:hAnsiTheme="majorHAnsi" w:cstheme="majorHAnsi"/>
          <w:bCs/>
          <w:color w:val="000000" w:themeColor="text1"/>
          <w:sz w:val="22"/>
          <w:szCs w:val="22"/>
        </w:rPr>
      </w:pPr>
      <w:r w:rsidRPr="003A2DB4">
        <w:rPr>
          <w:rFonts w:asciiTheme="majorHAnsi" w:hAnsiTheme="majorHAnsi" w:cstheme="majorHAnsi"/>
          <w:bCs/>
          <w:noProof/>
          <w:color w:val="000000" w:themeColor="text1"/>
          <w:sz w:val="22"/>
          <w:szCs w:val="22"/>
        </w:rPr>
        <w:drawing>
          <wp:anchor distT="0" distB="0" distL="114300" distR="114300" simplePos="0" relativeHeight="251710464" behindDoc="0" locked="0" layoutInCell="1" allowOverlap="1" wp14:anchorId="24F1DFD4" wp14:editId="096A2B14">
            <wp:simplePos x="0" y="0"/>
            <wp:positionH relativeFrom="column">
              <wp:posOffset>4051300</wp:posOffset>
            </wp:positionH>
            <wp:positionV relativeFrom="paragraph">
              <wp:posOffset>4445</wp:posOffset>
            </wp:positionV>
            <wp:extent cx="1999615" cy="2074545"/>
            <wp:effectExtent l="0" t="0" r="6985" b="8255"/>
            <wp:wrapThrough wrapText="bothSides">
              <wp:wrapPolygon edited="0">
                <wp:start x="0" y="0"/>
                <wp:lineTo x="0" y="21421"/>
                <wp:lineTo x="21401" y="21421"/>
                <wp:lineTo x="21401" y="0"/>
                <wp:lineTo x="0" y="0"/>
              </wp:wrapPolygon>
            </wp:wrapThrough>
            <wp:docPr id="220" name="Imagen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1">
                      <a:extLst>
                        <a:ext uri="{28A0092B-C50C-407E-A947-70E740481C1C}">
                          <a14:useLocalDpi xmlns:a14="http://schemas.microsoft.com/office/drawing/2010/main" val="0"/>
                        </a:ext>
                      </a:extLst>
                    </a:blip>
                    <a:stretch>
                      <a:fillRect/>
                    </a:stretch>
                  </pic:blipFill>
                  <pic:spPr>
                    <a:xfrm>
                      <a:off x="0" y="0"/>
                      <a:ext cx="1999615" cy="2074545"/>
                    </a:xfrm>
                    <a:prstGeom prst="rect">
                      <a:avLst/>
                    </a:prstGeom>
                  </pic:spPr>
                </pic:pic>
              </a:graphicData>
            </a:graphic>
            <wp14:sizeRelH relativeFrom="page">
              <wp14:pctWidth>0</wp14:pctWidth>
            </wp14:sizeRelH>
            <wp14:sizeRelV relativeFrom="page">
              <wp14:pctHeight>0</wp14:pctHeight>
            </wp14:sizeRelV>
          </wp:anchor>
        </w:drawing>
      </w:r>
      <w:r w:rsidR="00306DA4" w:rsidRPr="003A2DB4">
        <w:rPr>
          <w:rFonts w:asciiTheme="majorHAnsi" w:hAnsiTheme="majorHAnsi" w:cstheme="majorHAnsi"/>
          <w:bCs/>
          <w:color w:val="000000" w:themeColor="text1"/>
          <w:sz w:val="22"/>
          <w:szCs w:val="22"/>
        </w:rPr>
        <w:t>Escase</w:t>
      </w:r>
      <w:r w:rsidR="008F1BB4" w:rsidRPr="003A2DB4">
        <w:rPr>
          <w:rFonts w:asciiTheme="majorHAnsi" w:hAnsiTheme="majorHAnsi" w:cstheme="majorHAnsi"/>
          <w:bCs/>
          <w:color w:val="000000" w:themeColor="text1"/>
          <w:sz w:val="22"/>
          <w:szCs w:val="22"/>
        </w:rPr>
        <w:t>z</w:t>
      </w:r>
      <w:r w:rsidR="00306DA4" w:rsidRPr="003A2DB4">
        <w:rPr>
          <w:rFonts w:asciiTheme="majorHAnsi" w:hAnsiTheme="majorHAnsi" w:cstheme="majorHAnsi"/>
          <w:bCs/>
          <w:color w:val="000000" w:themeColor="text1"/>
          <w:sz w:val="22"/>
          <w:szCs w:val="22"/>
        </w:rPr>
        <w:t xml:space="preserve"> de víveres básicos </w:t>
      </w:r>
      <w:r w:rsidR="007B5FCA" w:rsidRPr="003A2DB4">
        <w:rPr>
          <w:rFonts w:asciiTheme="majorHAnsi" w:hAnsiTheme="majorHAnsi" w:cstheme="majorHAnsi"/>
          <w:bCs/>
          <w:color w:val="000000" w:themeColor="text1"/>
          <w:sz w:val="22"/>
          <w:szCs w:val="22"/>
        </w:rPr>
        <w:t xml:space="preserve">al </w:t>
      </w:r>
      <w:r w:rsidR="00306DA4" w:rsidRPr="003A2DB4">
        <w:rPr>
          <w:rFonts w:asciiTheme="majorHAnsi" w:hAnsiTheme="majorHAnsi" w:cstheme="majorHAnsi"/>
          <w:bCs/>
          <w:color w:val="000000" w:themeColor="text1"/>
          <w:sz w:val="22"/>
          <w:szCs w:val="22"/>
        </w:rPr>
        <w:t xml:space="preserve">inicio </w:t>
      </w:r>
      <w:r w:rsidR="007B5FCA" w:rsidRPr="003A2DB4">
        <w:rPr>
          <w:rFonts w:asciiTheme="majorHAnsi" w:hAnsiTheme="majorHAnsi" w:cstheme="majorHAnsi"/>
          <w:bCs/>
          <w:color w:val="000000" w:themeColor="text1"/>
          <w:sz w:val="22"/>
          <w:szCs w:val="22"/>
        </w:rPr>
        <w:t xml:space="preserve">del </w:t>
      </w:r>
      <w:r w:rsidR="00306DA4" w:rsidRPr="003A2DB4">
        <w:rPr>
          <w:rFonts w:asciiTheme="majorHAnsi" w:hAnsiTheme="majorHAnsi" w:cstheme="majorHAnsi"/>
          <w:bCs/>
          <w:color w:val="000000" w:themeColor="text1"/>
          <w:sz w:val="22"/>
          <w:szCs w:val="22"/>
        </w:rPr>
        <w:t xml:space="preserve">confinamiento. </w:t>
      </w:r>
    </w:p>
    <w:p w14:paraId="2272B6DB" w14:textId="33C14552" w:rsidR="00306DA4" w:rsidRPr="003A2DB4" w:rsidRDefault="00306DA4" w:rsidP="007D7825">
      <w:pPr>
        <w:numPr>
          <w:ilvl w:val="0"/>
          <w:numId w:val="38"/>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Ferias itinerantes ayudaron</w:t>
      </w:r>
      <w:r w:rsidR="007B5FCA"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w:t>
      </w:r>
    </w:p>
    <w:p w14:paraId="25DDB76B" w14:textId="188D21C0" w:rsidR="00306DA4" w:rsidRPr="003A2DB4" w:rsidRDefault="00306DA4" w:rsidP="007D7825">
      <w:pPr>
        <w:numPr>
          <w:ilvl w:val="0"/>
          <w:numId w:val="38"/>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Reaparición del trueque o intercambio (antiguas o nuevas redes)</w:t>
      </w:r>
      <w:r w:rsidR="007B5FCA" w:rsidRPr="003A2DB4">
        <w:rPr>
          <w:rFonts w:asciiTheme="majorHAnsi" w:hAnsiTheme="majorHAnsi" w:cstheme="majorHAnsi"/>
          <w:bCs/>
          <w:color w:val="000000" w:themeColor="text1"/>
          <w:sz w:val="22"/>
          <w:szCs w:val="22"/>
        </w:rPr>
        <w:t>.</w:t>
      </w:r>
    </w:p>
    <w:p w14:paraId="45D23EC4" w14:textId="6DA22F07" w:rsidR="00306DA4" w:rsidRPr="003A2DB4" w:rsidRDefault="00306DA4" w:rsidP="007D7825">
      <w:pPr>
        <w:numPr>
          <w:ilvl w:val="0"/>
          <w:numId w:val="38"/>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Reservas de cosecha </w:t>
      </w:r>
      <w:r w:rsidR="00D524E1" w:rsidRPr="003A2DB4">
        <w:rPr>
          <w:rFonts w:asciiTheme="majorHAnsi" w:hAnsiTheme="majorHAnsi" w:cstheme="majorHAnsi"/>
          <w:bCs/>
          <w:color w:val="000000" w:themeColor="text1"/>
          <w:sz w:val="22"/>
          <w:szCs w:val="22"/>
        </w:rPr>
        <w:t>ayudaron.</w:t>
      </w:r>
    </w:p>
    <w:p w14:paraId="3D03F820" w14:textId="0A07A180" w:rsidR="00F57051" w:rsidRPr="003A2DB4" w:rsidRDefault="00F57051" w:rsidP="00F57051">
      <w:pPr>
        <w:jc w:val="both"/>
        <w:rPr>
          <w:rFonts w:asciiTheme="majorHAnsi" w:hAnsiTheme="majorHAnsi" w:cstheme="majorHAnsi"/>
          <w:b/>
          <w:bCs/>
          <w:color w:val="4472C4" w:themeColor="accent1"/>
          <w:sz w:val="22"/>
          <w:szCs w:val="22"/>
        </w:rPr>
      </w:pPr>
    </w:p>
    <w:p w14:paraId="5362C8DE" w14:textId="09742D6D" w:rsidR="006E1CB2" w:rsidRPr="003A2DB4" w:rsidRDefault="006E1CB2" w:rsidP="006E1CB2">
      <w:pPr>
        <w:jc w:val="both"/>
        <w:rPr>
          <w:rFonts w:asciiTheme="majorHAnsi" w:hAnsiTheme="majorHAnsi" w:cstheme="majorHAnsi"/>
          <w:b/>
          <w:bCs/>
          <w:color w:val="000000" w:themeColor="text1"/>
          <w:sz w:val="22"/>
          <w:szCs w:val="22"/>
        </w:rPr>
      </w:pPr>
      <w:r w:rsidRPr="003A2DB4">
        <w:rPr>
          <w:rFonts w:asciiTheme="majorHAnsi" w:hAnsiTheme="majorHAnsi" w:cstheme="majorHAnsi"/>
          <w:b/>
          <w:bCs/>
          <w:color w:val="000000" w:themeColor="text1"/>
          <w:sz w:val="22"/>
          <w:szCs w:val="22"/>
        </w:rPr>
        <w:t xml:space="preserve">Ganadería y </w:t>
      </w:r>
      <w:r w:rsidR="007B5FCA" w:rsidRPr="003A2DB4">
        <w:rPr>
          <w:rFonts w:asciiTheme="majorHAnsi" w:hAnsiTheme="majorHAnsi" w:cstheme="majorHAnsi"/>
          <w:b/>
          <w:bCs/>
          <w:color w:val="000000" w:themeColor="text1"/>
          <w:sz w:val="22"/>
          <w:szCs w:val="22"/>
        </w:rPr>
        <w:t>a</w:t>
      </w:r>
      <w:r w:rsidRPr="003A2DB4">
        <w:rPr>
          <w:rFonts w:asciiTheme="majorHAnsi" w:hAnsiTheme="majorHAnsi" w:cstheme="majorHAnsi"/>
          <w:b/>
          <w:bCs/>
          <w:color w:val="000000" w:themeColor="text1"/>
          <w:sz w:val="22"/>
          <w:szCs w:val="22"/>
        </w:rPr>
        <w:t>gricultura</w:t>
      </w:r>
    </w:p>
    <w:p w14:paraId="0FC0CF08" w14:textId="4AE42553" w:rsidR="00306DA4" w:rsidRPr="003A2DB4" w:rsidRDefault="00306DA4" w:rsidP="007D7825">
      <w:pPr>
        <w:numPr>
          <w:ilvl w:val="0"/>
          <w:numId w:val="39"/>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No se cumplió </w:t>
      </w:r>
      <w:r w:rsidR="007B5FCA" w:rsidRPr="003A2DB4">
        <w:rPr>
          <w:rFonts w:asciiTheme="majorHAnsi" w:hAnsiTheme="majorHAnsi" w:cstheme="majorHAnsi"/>
          <w:bCs/>
          <w:color w:val="000000" w:themeColor="text1"/>
          <w:sz w:val="22"/>
          <w:szCs w:val="22"/>
        </w:rPr>
        <w:t xml:space="preserve">el </w:t>
      </w:r>
      <w:r w:rsidRPr="003A2DB4">
        <w:rPr>
          <w:rFonts w:asciiTheme="majorHAnsi" w:hAnsiTheme="majorHAnsi" w:cstheme="majorHAnsi"/>
          <w:bCs/>
          <w:color w:val="000000" w:themeColor="text1"/>
          <w:sz w:val="22"/>
          <w:szCs w:val="22"/>
        </w:rPr>
        <w:t>calendario ganadero, no dosificaron, falta liquidez y temor de comprar</w:t>
      </w:r>
      <w:r w:rsidR="007B5FCA" w:rsidRPr="003A2DB4">
        <w:rPr>
          <w:rFonts w:asciiTheme="majorHAnsi" w:hAnsiTheme="majorHAnsi" w:cstheme="majorHAnsi"/>
          <w:bCs/>
          <w:color w:val="000000" w:themeColor="text1"/>
          <w:sz w:val="22"/>
          <w:szCs w:val="22"/>
        </w:rPr>
        <w:t>.</w:t>
      </w:r>
    </w:p>
    <w:p w14:paraId="72D32C56" w14:textId="48FF67D8" w:rsidR="00306DA4" w:rsidRPr="003A2DB4" w:rsidRDefault="00306DA4" w:rsidP="007D7825">
      <w:pPr>
        <w:numPr>
          <w:ilvl w:val="0"/>
          <w:numId w:val="39"/>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Animales enfermaron o murieron, menor productividad, menos producción</w:t>
      </w:r>
      <w:r w:rsidR="007B5FCA" w:rsidRPr="003A2DB4">
        <w:rPr>
          <w:rFonts w:asciiTheme="majorHAnsi" w:hAnsiTheme="majorHAnsi" w:cstheme="majorHAnsi"/>
          <w:bCs/>
          <w:color w:val="000000" w:themeColor="text1"/>
          <w:sz w:val="22"/>
          <w:szCs w:val="22"/>
        </w:rPr>
        <w:t>.</w:t>
      </w:r>
    </w:p>
    <w:p w14:paraId="2A58D58E" w14:textId="093F9A9F" w:rsidR="00306DA4" w:rsidRPr="003A2DB4" w:rsidRDefault="00306DA4" w:rsidP="007D7825">
      <w:pPr>
        <w:numPr>
          <w:ilvl w:val="0"/>
          <w:numId w:val="39"/>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50% sembró menos siguiente campaña por falta liquidez para insumos</w:t>
      </w:r>
      <w:r w:rsidR="007B5FCA" w:rsidRPr="003A2DB4">
        <w:rPr>
          <w:rFonts w:asciiTheme="majorHAnsi" w:hAnsiTheme="majorHAnsi" w:cstheme="majorHAnsi"/>
          <w:bCs/>
          <w:color w:val="000000" w:themeColor="text1"/>
          <w:sz w:val="22"/>
          <w:szCs w:val="22"/>
        </w:rPr>
        <w:t>.</w:t>
      </w:r>
    </w:p>
    <w:p w14:paraId="2792DC15" w14:textId="77777777" w:rsidR="006E1CB2" w:rsidRPr="003A2DB4" w:rsidRDefault="006E1CB2" w:rsidP="006E1CB2">
      <w:pPr>
        <w:jc w:val="both"/>
        <w:rPr>
          <w:rFonts w:asciiTheme="majorHAnsi" w:hAnsiTheme="majorHAnsi" w:cstheme="majorHAnsi"/>
          <w:bCs/>
          <w:color w:val="000000" w:themeColor="text1"/>
          <w:sz w:val="22"/>
          <w:szCs w:val="22"/>
        </w:rPr>
      </w:pPr>
    </w:p>
    <w:p w14:paraId="5BE16451" w14:textId="77777777" w:rsidR="006E1CB2" w:rsidRPr="003A2DB4" w:rsidRDefault="006E1CB2" w:rsidP="006E1CB2">
      <w:pPr>
        <w:jc w:val="both"/>
        <w:rPr>
          <w:rFonts w:asciiTheme="majorHAnsi" w:hAnsiTheme="majorHAnsi" w:cstheme="majorHAnsi"/>
          <w:bCs/>
          <w:color w:val="000000" w:themeColor="text1"/>
          <w:sz w:val="22"/>
          <w:szCs w:val="22"/>
        </w:rPr>
      </w:pPr>
      <w:r w:rsidRPr="003A2DB4">
        <w:rPr>
          <w:rFonts w:asciiTheme="majorHAnsi" w:hAnsiTheme="majorHAnsi" w:cstheme="majorHAnsi"/>
          <w:b/>
          <w:bCs/>
          <w:color w:val="000000" w:themeColor="text1"/>
          <w:sz w:val="22"/>
          <w:szCs w:val="22"/>
        </w:rPr>
        <w:t>Bono</w:t>
      </w:r>
    </w:p>
    <w:p w14:paraId="70D25502" w14:textId="4D42DA6E" w:rsidR="00306DA4" w:rsidRPr="003A2DB4" w:rsidRDefault="00306DA4" w:rsidP="007D7825">
      <w:pPr>
        <w:numPr>
          <w:ilvl w:val="0"/>
          <w:numId w:val="40"/>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Mayoría </w:t>
      </w:r>
      <w:r w:rsidRPr="003A2DB4">
        <w:rPr>
          <w:rFonts w:asciiTheme="majorHAnsi" w:hAnsiTheme="majorHAnsi" w:cstheme="majorHAnsi"/>
          <w:b/>
          <w:bCs/>
          <w:color w:val="000000" w:themeColor="text1"/>
          <w:sz w:val="22"/>
          <w:szCs w:val="22"/>
        </w:rPr>
        <w:t>(</w:t>
      </w:r>
      <w:r w:rsidRPr="003A2DB4">
        <w:rPr>
          <w:rFonts w:asciiTheme="majorHAnsi" w:hAnsiTheme="majorHAnsi" w:cstheme="majorHAnsi"/>
          <w:bCs/>
          <w:color w:val="000000" w:themeColor="text1"/>
          <w:sz w:val="22"/>
          <w:szCs w:val="22"/>
        </w:rPr>
        <w:t>90</w:t>
      </w:r>
      <w:r w:rsidR="00D524E1"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w:t>
      </w:r>
      <w:r w:rsidR="007B5FCA" w:rsidRPr="003A2DB4">
        <w:rPr>
          <w:rFonts w:asciiTheme="majorHAnsi" w:hAnsiTheme="majorHAnsi" w:cstheme="majorHAnsi"/>
          <w:bCs/>
          <w:color w:val="000000" w:themeColor="text1"/>
          <w:sz w:val="22"/>
          <w:szCs w:val="22"/>
        </w:rPr>
        <w:t xml:space="preserve">de las </w:t>
      </w:r>
      <w:r w:rsidRPr="003A2DB4">
        <w:rPr>
          <w:rFonts w:asciiTheme="majorHAnsi" w:hAnsiTheme="majorHAnsi" w:cstheme="majorHAnsi"/>
          <w:bCs/>
          <w:color w:val="000000" w:themeColor="text1"/>
          <w:sz w:val="22"/>
          <w:szCs w:val="22"/>
        </w:rPr>
        <w:t xml:space="preserve">familias recibieron </w:t>
      </w:r>
      <w:r w:rsidR="007B5FCA" w:rsidRPr="003A2DB4">
        <w:rPr>
          <w:rFonts w:asciiTheme="majorHAnsi" w:hAnsiTheme="majorHAnsi" w:cstheme="majorHAnsi"/>
          <w:bCs/>
          <w:color w:val="000000" w:themeColor="text1"/>
          <w:sz w:val="22"/>
          <w:szCs w:val="22"/>
        </w:rPr>
        <w:t xml:space="preserve">el </w:t>
      </w:r>
      <w:r w:rsidRPr="003A2DB4">
        <w:rPr>
          <w:rFonts w:asciiTheme="majorHAnsi" w:hAnsiTheme="majorHAnsi" w:cstheme="majorHAnsi"/>
          <w:bCs/>
          <w:color w:val="000000" w:themeColor="text1"/>
          <w:sz w:val="22"/>
          <w:szCs w:val="22"/>
        </w:rPr>
        <w:t>bono</w:t>
      </w:r>
      <w:r w:rsidR="007B5FCA" w:rsidRPr="003A2DB4">
        <w:rPr>
          <w:rFonts w:asciiTheme="majorHAnsi" w:hAnsiTheme="majorHAnsi" w:cstheme="majorHAnsi"/>
          <w:bCs/>
          <w:color w:val="000000" w:themeColor="text1"/>
          <w:sz w:val="22"/>
          <w:szCs w:val="22"/>
        </w:rPr>
        <w:t xml:space="preserve"> de </w:t>
      </w:r>
      <w:r w:rsidRPr="003A2DB4">
        <w:rPr>
          <w:rFonts w:asciiTheme="majorHAnsi" w:hAnsiTheme="majorHAnsi" w:cstheme="majorHAnsi"/>
          <w:bCs/>
          <w:color w:val="000000" w:themeColor="text1"/>
          <w:sz w:val="22"/>
          <w:szCs w:val="22"/>
        </w:rPr>
        <w:t xml:space="preserve"> S/. 760</w:t>
      </w:r>
    </w:p>
    <w:p w14:paraId="501428E8" w14:textId="0A718260" w:rsidR="00306DA4" w:rsidRPr="003A2DB4" w:rsidRDefault="00306DA4" w:rsidP="007D7825">
      <w:pPr>
        <w:numPr>
          <w:ilvl w:val="0"/>
          <w:numId w:val="40"/>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Familias con mejor conectividad se beneficiaron primero</w:t>
      </w:r>
      <w:r w:rsidR="007B5FCA" w:rsidRPr="003A2DB4">
        <w:rPr>
          <w:rFonts w:asciiTheme="majorHAnsi" w:hAnsiTheme="majorHAnsi" w:cstheme="majorHAnsi"/>
          <w:bCs/>
          <w:color w:val="000000" w:themeColor="text1"/>
          <w:sz w:val="22"/>
          <w:szCs w:val="22"/>
        </w:rPr>
        <w:t>.</w:t>
      </w:r>
    </w:p>
    <w:p w14:paraId="30723DCD" w14:textId="6013D222" w:rsidR="00306DA4" w:rsidRPr="003A2DB4" w:rsidRDefault="00306DA4" w:rsidP="007D7825">
      <w:pPr>
        <w:numPr>
          <w:ilvl w:val="0"/>
          <w:numId w:val="40"/>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Familias con menor conectividad (ancianos, pastores) se beneficiaron m</w:t>
      </w:r>
      <w:r w:rsidR="007B5FCA"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tarde.</w:t>
      </w:r>
    </w:p>
    <w:p w14:paraId="78F3EF84" w14:textId="77777777" w:rsidR="00B37862" w:rsidRPr="003A2DB4" w:rsidRDefault="00B37862" w:rsidP="00B37862">
      <w:pPr>
        <w:ind w:left="720"/>
        <w:jc w:val="both"/>
        <w:rPr>
          <w:rFonts w:asciiTheme="majorHAnsi" w:hAnsiTheme="majorHAnsi" w:cstheme="majorHAnsi"/>
          <w:bCs/>
          <w:color w:val="000000" w:themeColor="text1"/>
          <w:sz w:val="22"/>
          <w:szCs w:val="22"/>
        </w:rPr>
      </w:pPr>
    </w:p>
    <w:p w14:paraId="4811C99A" w14:textId="349A4D30" w:rsidR="006E1CB2" w:rsidRPr="003A2DB4" w:rsidRDefault="001F7026" w:rsidP="00B37862">
      <w:pPr>
        <w:jc w:val="center"/>
        <w:rPr>
          <w:rFonts w:asciiTheme="majorHAnsi" w:hAnsiTheme="majorHAnsi" w:cstheme="majorHAnsi"/>
          <w:bCs/>
          <w:color w:val="000000" w:themeColor="text1"/>
          <w:sz w:val="22"/>
          <w:szCs w:val="22"/>
        </w:rPr>
      </w:pPr>
      <w:r w:rsidRPr="003A2DB4">
        <w:rPr>
          <w:rFonts w:asciiTheme="majorHAnsi" w:hAnsiTheme="majorHAnsi" w:cstheme="majorHAnsi"/>
          <w:bCs/>
          <w:noProof/>
          <w:color w:val="000000" w:themeColor="text1"/>
          <w:sz w:val="22"/>
          <w:szCs w:val="22"/>
        </w:rPr>
        <w:drawing>
          <wp:inline distT="0" distB="0" distL="0" distR="0" wp14:anchorId="1E900C5F" wp14:editId="0F2B5F1A">
            <wp:extent cx="1690534" cy="1421245"/>
            <wp:effectExtent l="0" t="0" r="11430" b="1270"/>
            <wp:docPr id="221" name="Imagen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2"/>
                    <a:stretch>
                      <a:fillRect/>
                    </a:stretch>
                  </pic:blipFill>
                  <pic:spPr>
                    <a:xfrm>
                      <a:off x="0" y="0"/>
                      <a:ext cx="1695463" cy="1425389"/>
                    </a:xfrm>
                    <a:prstGeom prst="rect">
                      <a:avLst/>
                    </a:prstGeom>
                  </pic:spPr>
                </pic:pic>
              </a:graphicData>
            </a:graphic>
          </wp:inline>
        </w:drawing>
      </w:r>
    </w:p>
    <w:p w14:paraId="62572C32" w14:textId="77777777" w:rsidR="00B37862" w:rsidRPr="003A2DB4" w:rsidRDefault="00B37862" w:rsidP="00B37862">
      <w:pPr>
        <w:rPr>
          <w:rFonts w:asciiTheme="majorHAnsi" w:hAnsiTheme="majorHAnsi" w:cstheme="majorHAnsi"/>
          <w:bCs/>
          <w:color w:val="000000" w:themeColor="text1"/>
          <w:sz w:val="22"/>
          <w:szCs w:val="22"/>
        </w:rPr>
      </w:pPr>
    </w:p>
    <w:p w14:paraId="36E49CAF" w14:textId="77777777" w:rsidR="00B37862" w:rsidRPr="003A2DB4" w:rsidRDefault="00B37862" w:rsidP="00B37862">
      <w:pPr>
        <w:rPr>
          <w:rFonts w:asciiTheme="majorHAnsi" w:hAnsiTheme="majorHAnsi" w:cstheme="majorHAnsi"/>
          <w:bCs/>
          <w:color w:val="000000" w:themeColor="text1"/>
          <w:sz w:val="22"/>
          <w:szCs w:val="22"/>
        </w:rPr>
      </w:pPr>
      <w:r w:rsidRPr="003A2DB4">
        <w:rPr>
          <w:rFonts w:asciiTheme="majorHAnsi" w:hAnsiTheme="majorHAnsi" w:cstheme="majorHAnsi"/>
          <w:b/>
          <w:bCs/>
          <w:color w:val="000000" w:themeColor="text1"/>
          <w:sz w:val="22"/>
          <w:szCs w:val="22"/>
        </w:rPr>
        <w:t>Reactivación sector agrario</w:t>
      </w:r>
    </w:p>
    <w:p w14:paraId="7B5BA7BC" w14:textId="77777777" w:rsidR="00306DA4" w:rsidRPr="003A2DB4" w:rsidRDefault="00306DA4" w:rsidP="007D7825">
      <w:pPr>
        <w:numPr>
          <w:ilvl w:val="0"/>
          <w:numId w:val="41"/>
        </w:numPr>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Desconocen sobre FAE-Agro.</w:t>
      </w:r>
    </w:p>
    <w:p w14:paraId="45477100" w14:textId="77777777" w:rsidR="00B37862" w:rsidRPr="003A2DB4" w:rsidRDefault="00B37862" w:rsidP="00B37862">
      <w:pPr>
        <w:rPr>
          <w:rFonts w:asciiTheme="majorHAnsi" w:hAnsiTheme="majorHAnsi" w:cstheme="majorHAnsi"/>
          <w:bCs/>
          <w:color w:val="000000" w:themeColor="text1"/>
          <w:sz w:val="22"/>
          <w:szCs w:val="22"/>
        </w:rPr>
      </w:pPr>
    </w:p>
    <w:p w14:paraId="16B38857" w14:textId="38A5BD55" w:rsidR="00B37862" w:rsidRPr="003A2DB4" w:rsidRDefault="00B37862" w:rsidP="00B37862">
      <w:pPr>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Reflexiones</w:t>
      </w:r>
    </w:p>
    <w:p w14:paraId="18B2EF68" w14:textId="77777777" w:rsidR="00B37862" w:rsidRPr="003A2DB4" w:rsidRDefault="00B37862" w:rsidP="00B37862">
      <w:pPr>
        <w:rPr>
          <w:rFonts w:asciiTheme="majorHAnsi" w:hAnsiTheme="majorHAnsi" w:cstheme="majorHAnsi"/>
          <w:b/>
          <w:bCs/>
          <w:color w:val="4472C4" w:themeColor="accent1"/>
          <w:sz w:val="22"/>
          <w:szCs w:val="22"/>
        </w:rPr>
      </w:pPr>
    </w:p>
    <w:p w14:paraId="10564CEB" w14:textId="59890B06" w:rsidR="00B37862" w:rsidRPr="00B04E56" w:rsidRDefault="00B37862" w:rsidP="00B37862">
      <w:pPr>
        <w:jc w:val="both"/>
        <w:rPr>
          <w:rFonts w:asciiTheme="majorHAnsi" w:hAnsiTheme="majorHAnsi" w:cstheme="majorHAnsi"/>
          <w:bCs/>
          <w:color w:val="000000" w:themeColor="text1"/>
          <w:sz w:val="22"/>
          <w:szCs w:val="22"/>
          <w:lang w:val="en-US"/>
        </w:rPr>
      </w:pPr>
      <w:r w:rsidRPr="003A2DB4">
        <w:rPr>
          <w:rFonts w:asciiTheme="majorHAnsi" w:hAnsiTheme="majorHAnsi" w:cstheme="majorHAnsi"/>
          <w:bCs/>
          <w:color w:val="000000" w:themeColor="text1"/>
          <w:sz w:val="22"/>
          <w:szCs w:val="22"/>
        </w:rPr>
        <w:t xml:space="preserve">“Reflexiones sobre el desarrollo rural en el Perú. Políticas macro y micro post coronavirus”. 645 // AGR - Panel - Territorios, migración interna, ingresos y políticas publicas en el ámbito rural del Perú. Los efectos pos-COVID-19. LASA2021 / Crisis global, desigualdades y centralidad de la vida. </w:t>
      </w:r>
      <w:r w:rsidRPr="00B04E56">
        <w:rPr>
          <w:rFonts w:asciiTheme="majorHAnsi" w:hAnsiTheme="majorHAnsi" w:cstheme="majorHAnsi"/>
          <w:bCs/>
          <w:color w:val="000000" w:themeColor="text1"/>
          <w:sz w:val="22"/>
          <w:szCs w:val="22"/>
          <w:lang w:val="en-US"/>
        </w:rPr>
        <w:t>XXXIX International Congress of the Latin American Studies Association. May 26 – 29, 2021, Virtual Congress</w:t>
      </w:r>
    </w:p>
    <w:p w14:paraId="548B5762" w14:textId="77777777" w:rsidR="00B37862" w:rsidRPr="00B04E56" w:rsidRDefault="00B37862" w:rsidP="00B37862">
      <w:pPr>
        <w:jc w:val="both"/>
        <w:rPr>
          <w:rFonts w:asciiTheme="majorHAnsi" w:hAnsiTheme="majorHAnsi" w:cstheme="majorHAnsi"/>
          <w:bCs/>
          <w:color w:val="000000" w:themeColor="text1"/>
          <w:sz w:val="22"/>
          <w:szCs w:val="22"/>
          <w:lang w:val="en-US"/>
        </w:rPr>
      </w:pPr>
    </w:p>
    <w:p w14:paraId="0007B5B8" w14:textId="17BEB6A2" w:rsidR="00E266BF" w:rsidRPr="003A2DB4" w:rsidRDefault="00E266BF" w:rsidP="00E266BF">
      <w:pPr>
        <w:jc w:val="both"/>
        <w:rPr>
          <w:rFonts w:asciiTheme="majorHAnsi" w:hAnsiTheme="majorHAnsi" w:cstheme="majorHAnsi"/>
          <w:bCs/>
          <w:color w:val="000000" w:themeColor="text1"/>
          <w:sz w:val="22"/>
          <w:szCs w:val="22"/>
        </w:rPr>
      </w:pPr>
      <w:r w:rsidRPr="003A2DB4">
        <w:rPr>
          <w:rFonts w:asciiTheme="majorHAnsi" w:hAnsiTheme="majorHAnsi" w:cstheme="majorHAnsi"/>
          <w:b/>
          <w:bCs/>
          <w:color w:val="000000" w:themeColor="text1"/>
          <w:sz w:val="22"/>
          <w:szCs w:val="22"/>
        </w:rPr>
        <w:t xml:space="preserve">Coincide con </w:t>
      </w:r>
      <w:r w:rsidR="007B5FCA" w:rsidRPr="003A2DB4">
        <w:rPr>
          <w:rFonts w:asciiTheme="majorHAnsi" w:hAnsiTheme="majorHAnsi" w:cstheme="majorHAnsi"/>
          <w:b/>
          <w:bCs/>
          <w:color w:val="000000" w:themeColor="text1"/>
          <w:sz w:val="22"/>
          <w:szCs w:val="22"/>
        </w:rPr>
        <w:t xml:space="preserve">lo </w:t>
      </w:r>
      <w:r w:rsidRPr="003A2DB4">
        <w:rPr>
          <w:rFonts w:asciiTheme="majorHAnsi" w:hAnsiTheme="majorHAnsi" w:cstheme="majorHAnsi"/>
          <w:b/>
          <w:bCs/>
          <w:color w:val="000000" w:themeColor="text1"/>
          <w:sz w:val="22"/>
          <w:szCs w:val="22"/>
        </w:rPr>
        <w:t>reportado en MIDAGRI y Zegarra (2020)</w:t>
      </w:r>
    </w:p>
    <w:p w14:paraId="42D2FF9A" w14:textId="79B686A8" w:rsidR="00306DA4" w:rsidRPr="003A2DB4" w:rsidRDefault="00306DA4" w:rsidP="007D7825">
      <w:pPr>
        <w:numPr>
          <w:ilvl w:val="0"/>
          <w:numId w:val="42"/>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w:t>
      </w:r>
      <w:r w:rsidR="007B5FCA"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perdidas en ganadería que en agricultura</w:t>
      </w:r>
    </w:p>
    <w:p w14:paraId="33A493C9" w14:textId="77777777" w:rsidR="00306DA4" w:rsidRPr="003A2DB4" w:rsidRDefault="00306DA4" w:rsidP="007D7825">
      <w:pPr>
        <w:numPr>
          <w:ilvl w:val="0"/>
          <w:numId w:val="42"/>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Reducción de ingresos por caída de precios de productos</w:t>
      </w:r>
    </w:p>
    <w:p w14:paraId="4BC64928" w14:textId="77777777" w:rsidR="00306DA4" w:rsidRPr="003A2DB4" w:rsidRDefault="00306DA4" w:rsidP="007D7825">
      <w:pPr>
        <w:numPr>
          <w:ilvl w:val="0"/>
          <w:numId w:val="42"/>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Problemas para conseguir trabajos fuera de la chacra por cuarentena </w:t>
      </w:r>
    </w:p>
    <w:p w14:paraId="10F153C8" w14:textId="77777777" w:rsidR="00306DA4" w:rsidRPr="003A2DB4" w:rsidRDefault="00306DA4" w:rsidP="007D7825">
      <w:pPr>
        <w:numPr>
          <w:ilvl w:val="0"/>
          <w:numId w:val="42"/>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lastRenderedPageBreak/>
        <w:t>Pérdida de liquidez</w:t>
      </w:r>
    </w:p>
    <w:p w14:paraId="1527E7BD" w14:textId="77777777" w:rsidR="00306DA4" w:rsidRPr="003A2DB4" w:rsidRDefault="00306DA4" w:rsidP="007D7825">
      <w:pPr>
        <w:numPr>
          <w:ilvl w:val="0"/>
          <w:numId w:val="42"/>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Problemas de obtención de insumos y aumento de sus precios</w:t>
      </w:r>
    </w:p>
    <w:p w14:paraId="36F20D76" w14:textId="77777777" w:rsidR="00306DA4" w:rsidRPr="003A2DB4" w:rsidRDefault="00306DA4" w:rsidP="007D7825">
      <w:pPr>
        <w:numPr>
          <w:ilvl w:val="0"/>
          <w:numId w:val="42"/>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Problemas con el transporte.</w:t>
      </w:r>
    </w:p>
    <w:p w14:paraId="7EFB2C7F" w14:textId="77777777" w:rsidR="00306DA4" w:rsidRPr="003A2DB4" w:rsidRDefault="00306DA4" w:rsidP="007D7825">
      <w:pPr>
        <w:numPr>
          <w:ilvl w:val="0"/>
          <w:numId w:val="42"/>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Aumento de inseguridad alimenticia</w:t>
      </w:r>
    </w:p>
    <w:p w14:paraId="04E71307" w14:textId="23B3A6B1" w:rsidR="00306DA4" w:rsidRPr="003A2DB4" w:rsidRDefault="00306DA4" w:rsidP="007D7825">
      <w:pPr>
        <w:numPr>
          <w:ilvl w:val="0"/>
          <w:numId w:val="42"/>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Bono llego en diferentes tiempos y ayud</w:t>
      </w:r>
      <w:r w:rsidR="007B5FCA"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 a las familias</w:t>
      </w:r>
    </w:p>
    <w:p w14:paraId="10F164E7" w14:textId="77777777" w:rsidR="00E266BF" w:rsidRPr="003A2DB4" w:rsidRDefault="00E266BF" w:rsidP="00E266BF">
      <w:pPr>
        <w:ind w:left="720"/>
        <w:jc w:val="both"/>
        <w:rPr>
          <w:rFonts w:asciiTheme="majorHAnsi" w:hAnsiTheme="majorHAnsi" w:cstheme="majorHAnsi"/>
          <w:bCs/>
          <w:color w:val="000000" w:themeColor="text1"/>
          <w:sz w:val="22"/>
          <w:szCs w:val="22"/>
        </w:rPr>
      </w:pPr>
    </w:p>
    <w:p w14:paraId="2FD1B601" w14:textId="77777777" w:rsidR="00E266BF" w:rsidRPr="003A2DB4" w:rsidRDefault="00E266BF" w:rsidP="00E266BF">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Zegarra, E. (2020) Impactos del COVID-19 en la agricultura: sin bono y sin FAE-AGRO. Otra Mirada. 28 octubre. Lima. http://www.otramirada.pe/impactos-del-covid-19-en-laagricultura-sin-bono-y-sin-fae-agro</w:t>
      </w:r>
    </w:p>
    <w:p w14:paraId="00A43E38" w14:textId="77777777" w:rsidR="00B37862" w:rsidRPr="003A2DB4" w:rsidRDefault="00B37862" w:rsidP="00B37862">
      <w:pPr>
        <w:jc w:val="both"/>
        <w:rPr>
          <w:rFonts w:asciiTheme="majorHAnsi" w:hAnsiTheme="majorHAnsi" w:cstheme="majorHAnsi"/>
          <w:bCs/>
          <w:color w:val="000000" w:themeColor="text1"/>
          <w:sz w:val="22"/>
          <w:szCs w:val="22"/>
        </w:rPr>
      </w:pPr>
    </w:p>
    <w:p w14:paraId="637152FB" w14:textId="51362F8A" w:rsidR="005A0E40" w:rsidRPr="003A2DB4" w:rsidRDefault="005A0E40" w:rsidP="005A0E40">
      <w:pPr>
        <w:rPr>
          <w:rFonts w:asciiTheme="majorHAnsi" w:hAnsiTheme="majorHAnsi" w:cstheme="majorHAnsi"/>
          <w:bCs/>
          <w:color w:val="000000" w:themeColor="text1"/>
          <w:sz w:val="22"/>
          <w:szCs w:val="22"/>
        </w:rPr>
      </w:pPr>
      <w:r w:rsidRPr="003A2DB4">
        <w:rPr>
          <w:rFonts w:asciiTheme="majorHAnsi" w:hAnsiTheme="majorHAnsi" w:cstheme="majorHAnsi"/>
          <w:b/>
          <w:bCs/>
          <w:color w:val="000000" w:themeColor="text1"/>
          <w:sz w:val="22"/>
          <w:szCs w:val="22"/>
        </w:rPr>
        <w:t xml:space="preserve">Desencuentros de la realidad urbana con la realidad rural </w:t>
      </w:r>
      <w:r w:rsidR="007B5FCA" w:rsidRPr="003A2DB4">
        <w:rPr>
          <w:rFonts w:asciiTheme="majorHAnsi" w:hAnsiTheme="majorHAnsi" w:cstheme="majorHAnsi"/>
          <w:b/>
          <w:bCs/>
          <w:color w:val="000000" w:themeColor="text1"/>
          <w:sz w:val="22"/>
          <w:szCs w:val="22"/>
        </w:rPr>
        <w:t>a</w:t>
      </w:r>
      <w:r w:rsidRPr="003A2DB4">
        <w:rPr>
          <w:rFonts w:asciiTheme="majorHAnsi" w:hAnsiTheme="majorHAnsi" w:cstheme="majorHAnsi"/>
          <w:b/>
          <w:bCs/>
          <w:color w:val="000000" w:themeColor="text1"/>
          <w:sz w:val="22"/>
          <w:szCs w:val="22"/>
        </w:rPr>
        <w:t xml:space="preserve">ndina </w:t>
      </w:r>
    </w:p>
    <w:p w14:paraId="0D895688" w14:textId="26CA968E" w:rsidR="00306DA4" w:rsidRPr="003A2DB4" w:rsidRDefault="00306DA4" w:rsidP="007D7825">
      <w:pPr>
        <w:numPr>
          <w:ilvl w:val="0"/>
          <w:numId w:val="43"/>
        </w:numPr>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Campaña de comunicación sobre COVID-19 y medidas tomadas inefectiva</w:t>
      </w:r>
      <w:r w:rsidR="007B5FCA"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 xml:space="preserve"> en el sector rural.</w:t>
      </w:r>
    </w:p>
    <w:p w14:paraId="68C94FBC" w14:textId="0092A52C" w:rsidR="00306DA4" w:rsidRPr="003A2DB4" w:rsidRDefault="00306DA4" w:rsidP="007D7825">
      <w:pPr>
        <w:numPr>
          <w:ilvl w:val="0"/>
          <w:numId w:val="43"/>
        </w:numPr>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Medidas</w:t>
      </w:r>
      <w:r w:rsidR="007B5FCA" w:rsidRPr="003A2DB4">
        <w:rPr>
          <w:rFonts w:asciiTheme="majorHAnsi" w:hAnsiTheme="majorHAnsi" w:cstheme="majorHAnsi"/>
          <w:bCs/>
          <w:color w:val="000000" w:themeColor="text1"/>
          <w:sz w:val="22"/>
          <w:szCs w:val="22"/>
        </w:rPr>
        <w:t xml:space="preserve"> del primer</w:t>
      </w:r>
      <w:r w:rsidRPr="003A2DB4">
        <w:rPr>
          <w:rFonts w:asciiTheme="majorHAnsi" w:hAnsiTheme="majorHAnsi" w:cstheme="majorHAnsi"/>
          <w:bCs/>
          <w:color w:val="000000" w:themeColor="text1"/>
          <w:sz w:val="22"/>
          <w:szCs w:val="22"/>
        </w:rPr>
        <w:t xml:space="preserve"> confinamiento pensadas en una realidad urbana y dinámica de ciudad. Asume </w:t>
      </w:r>
      <w:r w:rsidR="007B5FCA" w:rsidRPr="003A2DB4">
        <w:rPr>
          <w:rFonts w:asciiTheme="majorHAnsi" w:hAnsiTheme="majorHAnsi" w:cstheme="majorHAnsi"/>
          <w:bCs/>
          <w:color w:val="000000" w:themeColor="text1"/>
          <w:sz w:val="22"/>
          <w:szCs w:val="22"/>
        </w:rPr>
        <w:t xml:space="preserve">que </w:t>
      </w:r>
      <w:r w:rsidRPr="003A2DB4">
        <w:rPr>
          <w:rFonts w:asciiTheme="majorHAnsi" w:hAnsiTheme="majorHAnsi" w:cstheme="majorHAnsi"/>
          <w:bCs/>
          <w:color w:val="000000" w:themeColor="text1"/>
          <w:sz w:val="22"/>
          <w:szCs w:val="22"/>
        </w:rPr>
        <w:t xml:space="preserve">mayoría peruanos </w:t>
      </w:r>
      <w:r w:rsidR="007B5FCA" w:rsidRPr="003A2DB4">
        <w:rPr>
          <w:rFonts w:asciiTheme="majorHAnsi" w:hAnsiTheme="majorHAnsi" w:cstheme="majorHAnsi"/>
          <w:bCs/>
          <w:color w:val="000000" w:themeColor="text1"/>
          <w:sz w:val="22"/>
          <w:szCs w:val="22"/>
        </w:rPr>
        <w:t xml:space="preserve">tiene </w:t>
      </w:r>
      <w:r w:rsidRPr="003A2DB4">
        <w:rPr>
          <w:rFonts w:asciiTheme="majorHAnsi" w:hAnsiTheme="majorHAnsi" w:cstheme="majorHAnsi"/>
          <w:bCs/>
          <w:color w:val="000000" w:themeColor="text1"/>
          <w:sz w:val="22"/>
          <w:szCs w:val="22"/>
        </w:rPr>
        <w:t>acceso a tv, celular e internet.</w:t>
      </w:r>
    </w:p>
    <w:p w14:paraId="0E04BF35" w14:textId="77777777" w:rsidR="00306DA4" w:rsidRPr="003A2DB4" w:rsidRDefault="00306DA4" w:rsidP="007D7825">
      <w:pPr>
        <w:numPr>
          <w:ilvl w:val="0"/>
          <w:numId w:val="43"/>
        </w:numPr>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Ignora dinámicas sociales y productivas del trabajo en campo (asambleas y faenas comunales)</w:t>
      </w:r>
    </w:p>
    <w:p w14:paraId="67281AE9" w14:textId="14D726BC" w:rsidR="00306DA4" w:rsidRPr="003A2DB4" w:rsidRDefault="00306DA4" w:rsidP="007D7825">
      <w:pPr>
        <w:numPr>
          <w:ilvl w:val="0"/>
          <w:numId w:val="43"/>
        </w:numPr>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1er confinamiento sin alternativas para pequeños productores agropecuarios</w:t>
      </w:r>
      <w:r w:rsidR="007B5FCA"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cuyo ingreso depende de venta semanal y seguridad alimentaria</w:t>
      </w:r>
    </w:p>
    <w:p w14:paraId="089D4180" w14:textId="7DCFC7A2" w:rsidR="00306DA4" w:rsidRPr="003A2DB4" w:rsidRDefault="00306DA4" w:rsidP="007D7825">
      <w:pPr>
        <w:numPr>
          <w:ilvl w:val="0"/>
          <w:numId w:val="43"/>
        </w:numPr>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Estado peruano no es sensible a múltiples realidades </w:t>
      </w:r>
      <w:r w:rsidR="007B5FCA" w:rsidRPr="003A2DB4">
        <w:rPr>
          <w:rFonts w:asciiTheme="majorHAnsi" w:hAnsiTheme="majorHAnsi" w:cstheme="majorHAnsi"/>
          <w:bCs/>
          <w:color w:val="000000" w:themeColor="text1"/>
          <w:sz w:val="22"/>
          <w:szCs w:val="22"/>
        </w:rPr>
        <w:t xml:space="preserve">y </w:t>
      </w:r>
      <w:r w:rsidR="005A0E40" w:rsidRPr="003A2DB4">
        <w:rPr>
          <w:rFonts w:asciiTheme="majorHAnsi" w:hAnsiTheme="majorHAnsi" w:cstheme="majorHAnsi"/>
          <w:bCs/>
          <w:color w:val="000000" w:themeColor="text1"/>
          <w:sz w:val="22"/>
          <w:szCs w:val="22"/>
        </w:rPr>
        <w:t>vulnerabilidades</w:t>
      </w:r>
      <w:r w:rsidRPr="003A2DB4">
        <w:rPr>
          <w:rFonts w:asciiTheme="majorHAnsi" w:hAnsiTheme="majorHAnsi" w:cstheme="majorHAnsi"/>
          <w:bCs/>
          <w:color w:val="000000" w:themeColor="text1"/>
          <w:sz w:val="22"/>
          <w:szCs w:val="22"/>
        </w:rPr>
        <w:t xml:space="preserve"> rurales andina</w:t>
      </w:r>
      <w:r w:rsidR="007B5FCA" w:rsidRPr="003A2DB4">
        <w:rPr>
          <w:rFonts w:asciiTheme="majorHAnsi" w:hAnsiTheme="majorHAnsi" w:cstheme="majorHAnsi"/>
          <w:bCs/>
          <w:color w:val="000000" w:themeColor="text1"/>
          <w:sz w:val="22"/>
          <w:szCs w:val="22"/>
        </w:rPr>
        <w:t>s</w:t>
      </w:r>
      <w:r w:rsidRPr="003A2DB4">
        <w:rPr>
          <w:rFonts w:asciiTheme="majorHAnsi" w:hAnsiTheme="majorHAnsi" w:cstheme="majorHAnsi"/>
          <w:bCs/>
          <w:color w:val="000000" w:themeColor="text1"/>
          <w:sz w:val="22"/>
          <w:szCs w:val="22"/>
        </w:rPr>
        <w:t xml:space="preserve"> (pastoril, agropastoril, agricultura mixta, agrícola), complejidad socio</w:t>
      </w:r>
      <w:r w:rsidR="007B5FCA"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económica y ecológica de la zona rural y agrícola </w:t>
      </w:r>
      <w:r w:rsidR="007B5FCA"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ndina</w:t>
      </w:r>
      <w:r w:rsidR="007B5FCA" w:rsidRPr="003A2DB4">
        <w:rPr>
          <w:rFonts w:asciiTheme="majorHAnsi" w:hAnsiTheme="majorHAnsi" w:cstheme="majorHAnsi"/>
          <w:bCs/>
          <w:color w:val="000000" w:themeColor="text1"/>
          <w:sz w:val="22"/>
          <w:szCs w:val="22"/>
        </w:rPr>
        <w:t>.</w:t>
      </w:r>
    </w:p>
    <w:p w14:paraId="13E691B6" w14:textId="75EBCF72" w:rsidR="00306DA4" w:rsidRPr="003A2DB4" w:rsidRDefault="00306DA4" w:rsidP="007D7825">
      <w:pPr>
        <w:numPr>
          <w:ilvl w:val="0"/>
          <w:numId w:val="43"/>
        </w:numPr>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A doscientos años como rep</w:t>
      </w:r>
      <w:r w:rsidR="007B5FCA" w:rsidRPr="003A2DB4">
        <w:rPr>
          <w:rFonts w:asciiTheme="majorHAnsi" w:hAnsiTheme="majorHAnsi" w:cstheme="majorHAnsi"/>
          <w:bCs/>
          <w:color w:val="000000" w:themeColor="text1"/>
          <w:sz w:val="22"/>
          <w:szCs w:val="22"/>
        </w:rPr>
        <w:t>ú</w:t>
      </w:r>
      <w:r w:rsidRPr="003A2DB4">
        <w:rPr>
          <w:rFonts w:asciiTheme="majorHAnsi" w:hAnsiTheme="majorHAnsi" w:cstheme="majorHAnsi"/>
          <w:bCs/>
          <w:color w:val="000000" w:themeColor="text1"/>
          <w:sz w:val="22"/>
          <w:szCs w:val="22"/>
        </w:rPr>
        <w:t>blica, no entender la complejidad del agro andino, ya no es negligencia sino una decisión consiente de exclusión.</w:t>
      </w:r>
    </w:p>
    <w:p w14:paraId="23973104" w14:textId="77777777" w:rsidR="00B37862" w:rsidRPr="003A2DB4" w:rsidRDefault="00B37862" w:rsidP="00B37862">
      <w:pPr>
        <w:rPr>
          <w:rFonts w:asciiTheme="majorHAnsi" w:hAnsiTheme="majorHAnsi" w:cstheme="majorHAnsi"/>
          <w:bCs/>
          <w:color w:val="4472C4" w:themeColor="accent1"/>
          <w:sz w:val="22"/>
          <w:szCs w:val="22"/>
        </w:rPr>
      </w:pPr>
    </w:p>
    <w:p w14:paraId="101C765C" w14:textId="68C5F522" w:rsidR="006E4E51" w:rsidRPr="003A2DB4" w:rsidRDefault="005A0E40"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Conclusiones</w:t>
      </w:r>
    </w:p>
    <w:p w14:paraId="5345BD42" w14:textId="77777777" w:rsidR="005A0E40" w:rsidRPr="003A2DB4" w:rsidRDefault="005A0E40" w:rsidP="0081303F">
      <w:pPr>
        <w:jc w:val="both"/>
        <w:rPr>
          <w:rFonts w:asciiTheme="majorHAnsi" w:hAnsiTheme="majorHAnsi" w:cstheme="majorHAnsi"/>
          <w:bCs/>
          <w:color w:val="000000" w:themeColor="text1"/>
          <w:sz w:val="22"/>
          <w:szCs w:val="22"/>
        </w:rPr>
      </w:pPr>
    </w:p>
    <w:p w14:paraId="41244614" w14:textId="6DF2E7D3" w:rsidR="00306DA4" w:rsidRPr="003A2DB4" w:rsidRDefault="00306DA4" w:rsidP="007D7825">
      <w:pPr>
        <w:numPr>
          <w:ilvl w:val="0"/>
          <w:numId w:val="44"/>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Gobierno peruano asume </w:t>
      </w:r>
      <w:r w:rsidR="007B5FCA" w:rsidRPr="003A2DB4">
        <w:rPr>
          <w:rFonts w:asciiTheme="majorHAnsi" w:hAnsiTheme="majorHAnsi" w:cstheme="majorHAnsi"/>
          <w:bCs/>
          <w:color w:val="000000" w:themeColor="text1"/>
          <w:sz w:val="22"/>
          <w:szCs w:val="22"/>
        </w:rPr>
        <w:t xml:space="preserve">una </w:t>
      </w:r>
      <w:r w:rsidRPr="003A2DB4">
        <w:rPr>
          <w:rFonts w:asciiTheme="majorHAnsi" w:hAnsiTheme="majorHAnsi" w:cstheme="majorHAnsi"/>
          <w:bCs/>
          <w:color w:val="000000" w:themeColor="text1"/>
          <w:sz w:val="22"/>
          <w:szCs w:val="22"/>
        </w:rPr>
        <w:t>realidad urbana para todo el Perú, no es sensible a las diferentes “agriculturas”.</w:t>
      </w:r>
    </w:p>
    <w:p w14:paraId="27A15199" w14:textId="308FCB0D" w:rsidR="00306DA4" w:rsidRPr="003A2DB4" w:rsidRDefault="00306DA4" w:rsidP="007D7825">
      <w:pPr>
        <w:numPr>
          <w:ilvl w:val="0"/>
          <w:numId w:val="44"/>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1er confinamiento golpe</w:t>
      </w:r>
      <w:r w:rsidR="007B5FCA"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 fuertemente la economía y la seguridad alimentaria familiar, con p</w:t>
      </w:r>
      <w:r w:rsidR="007B5FCA"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rdidas de ingresos de hasta 75%.</w:t>
      </w:r>
    </w:p>
    <w:p w14:paraId="72C4165F" w14:textId="33508FF6" w:rsidR="00306DA4" w:rsidRPr="003A2DB4" w:rsidRDefault="00306DA4" w:rsidP="007D7825">
      <w:pPr>
        <w:numPr>
          <w:ilvl w:val="0"/>
          <w:numId w:val="44"/>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2da ola/confinamiento, febrero 2021, la pandemia alcanz</w:t>
      </w:r>
      <w:r w:rsidR="007B5FCA"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 a la </w:t>
      </w:r>
      <w:r w:rsidR="00D524E1" w:rsidRPr="003A2DB4">
        <w:rPr>
          <w:rFonts w:asciiTheme="majorHAnsi" w:hAnsiTheme="majorHAnsi" w:cstheme="majorHAnsi"/>
          <w:bCs/>
          <w:color w:val="000000" w:themeColor="text1"/>
          <w:sz w:val="22"/>
          <w:szCs w:val="22"/>
        </w:rPr>
        <w:t>comunidad.</w:t>
      </w:r>
    </w:p>
    <w:p w14:paraId="679B38C4" w14:textId="2691CC72" w:rsidR="00306DA4" w:rsidRPr="003A2DB4" w:rsidRDefault="00306DA4" w:rsidP="007D7825">
      <w:pPr>
        <w:numPr>
          <w:ilvl w:val="0"/>
          <w:numId w:val="44"/>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Las reservas agrícolas cumplieron un rol muy importante en la seguridad alimentaria</w:t>
      </w:r>
      <w:r w:rsidR="007B5FCA" w:rsidRPr="003A2DB4">
        <w:rPr>
          <w:rFonts w:asciiTheme="majorHAnsi" w:hAnsiTheme="majorHAnsi" w:cstheme="majorHAnsi"/>
          <w:bCs/>
          <w:color w:val="000000" w:themeColor="text1"/>
          <w:sz w:val="22"/>
          <w:szCs w:val="22"/>
        </w:rPr>
        <w:t>.</w:t>
      </w:r>
    </w:p>
    <w:p w14:paraId="48DD9397" w14:textId="5AECAFAF" w:rsidR="00306DA4" w:rsidRPr="003A2DB4" w:rsidRDefault="00306DA4" w:rsidP="007D7825">
      <w:pPr>
        <w:numPr>
          <w:ilvl w:val="0"/>
          <w:numId w:val="44"/>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Familias sin acceso a chacra y sin conectividad como pastores y ancianos fueron las m</w:t>
      </w:r>
      <w:r w:rsidR="007B5FCA"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vulnerables.</w:t>
      </w:r>
    </w:p>
    <w:p w14:paraId="7773E045" w14:textId="5C10120A" w:rsidR="00306DA4" w:rsidRPr="003A2DB4" w:rsidRDefault="00306DA4" w:rsidP="007D7825">
      <w:pPr>
        <w:numPr>
          <w:ilvl w:val="0"/>
          <w:numId w:val="44"/>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Bono rural lleg</w:t>
      </w:r>
      <w:r w:rsidR="00442C17"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 tarde, primero a los m</w:t>
      </w:r>
      <w:r w:rsidR="007B5FCA"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conectados, luego a los m</w:t>
      </w:r>
      <w:r w:rsidR="007B5FCA"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s </w:t>
      </w:r>
      <w:r w:rsidR="00D524E1" w:rsidRPr="003A2DB4">
        <w:rPr>
          <w:rFonts w:asciiTheme="majorHAnsi" w:hAnsiTheme="majorHAnsi" w:cstheme="majorHAnsi"/>
          <w:bCs/>
          <w:color w:val="000000" w:themeColor="text1"/>
          <w:sz w:val="22"/>
          <w:szCs w:val="22"/>
        </w:rPr>
        <w:t>vulnerables,</w:t>
      </w:r>
      <w:r w:rsidRPr="003A2DB4">
        <w:rPr>
          <w:rFonts w:asciiTheme="majorHAnsi" w:hAnsiTheme="majorHAnsi" w:cstheme="majorHAnsi"/>
          <w:bCs/>
          <w:color w:val="000000" w:themeColor="text1"/>
          <w:sz w:val="22"/>
          <w:szCs w:val="22"/>
        </w:rPr>
        <w:t xml:space="preserve"> pero cumplió su rol de alivio a la crisis económica. </w:t>
      </w:r>
    </w:p>
    <w:p w14:paraId="7A540C5F" w14:textId="77777777" w:rsidR="005A0E40" w:rsidRPr="003A2DB4" w:rsidRDefault="005A0E40" w:rsidP="005A0E40">
      <w:pPr>
        <w:ind w:left="720"/>
        <w:jc w:val="both"/>
        <w:rPr>
          <w:rFonts w:asciiTheme="majorHAnsi" w:hAnsiTheme="majorHAnsi" w:cstheme="majorHAnsi"/>
          <w:bCs/>
          <w:color w:val="000000" w:themeColor="text1"/>
          <w:sz w:val="22"/>
          <w:szCs w:val="22"/>
        </w:rPr>
      </w:pPr>
    </w:p>
    <w:p w14:paraId="385844B8" w14:textId="1441AD5F" w:rsidR="009E657A" w:rsidRPr="003A2DB4" w:rsidRDefault="00FA44AB" w:rsidP="009E657A">
      <w:pPr>
        <w:ind w:left="720"/>
        <w:jc w:val="center"/>
        <w:rPr>
          <w:rFonts w:asciiTheme="majorHAnsi" w:hAnsiTheme="majorHAnsi" w:cstheme="majorHAnsi"/>
          <w:bCs/>
          <w:color w:val="000000" w:themeColor="text1"/>
          <w:sz w:val="22"/>
          <w:szCs w:val="22"/>
        </w:rPr>
      </w:pPr>
      <w:r w:rsidRPr="003A2DB4">
        <w:rPr>
          <w:rFonts w:asciiTheme="majorHAnsi" w:hAnsiTheme="majorHAnsi" w:cstheme="majorHAnsi"/>
          <w:bCs/>
          <w:noProof/>
          <w:color w:val="000000" w:themeColor="text1"/>
          <w:sz w:val="22"/>
          <w:szCs w:val="22"/>
        </w:rPr>
        <w:drawing>
          <wp:inline distT="0" distB="0" distL="0" distR="0" wp14:anchorId="36A4D0DB" wp14:editId="53AEBF5A">
            <wp:extent cx="3083502" cy="1780166"/>
            <wp:effectExtent l="0" t="0" r="0" b="0"/>
            <wp:docPr id="222" name="Imagen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3"/>
                    <a:stretch>
                      <a:fillRect/>
                    </a:stretch>
                  </pic:blipFill>
                  <pic:spPr>
                    <a:xfrm>
                      <a:off x="0" y="0"/>
                      <a:ext cx="3088815" cy="1783233"/>
                    </a:xfrm>
                    <a:prstGeom prst="rect">
                      <a:avLst/>
                    </a:prstGeom>
                  </pic:spPr>
                </pic:pic>
              </a:graphicData>
            </a:graphic>
          </wp:inline>
        </w:drawing>
      </w:r>
    </w:p>
    <w:p w14:paraId="34CFB4F3" w14:textId="77777777" w:rsidR="007C4ECF" w:rsidRPr="003A2DB4" w:rsidRDefault="007C4ECF" w:rsidP="007C4ECF">
      <w:pPr>
        <w:ind w:left="720"/>
        <w:rPr>
          <w:rFonts w:asciiTheme="majorHAnsi" w:hAnsiTheme="majorHAnsi" w:cstheme="majorHAnsi"/>
          <w:bCs/>
          <w:color w:val="000000" w:themeColor="text1"/>
          <w:sz w:val="22"/>
          <w:szCs w:val="22"/>
        </w:rPr>
      </w:pPr>
    </w:p>
    <w:p w14:paraId="7C0FC13F" w14:textId="77777777" w:rsidR="00F55F9B" w:rsidRPr="003A2DB4" w:rsidRDefault="00F55F9B" w:rsidP="00CC5140">
      <w:pPr>
        <w:rPr>
          <w:rFonts w:asciiTheme="majorHAnsi" w:hAnsiTheme="majorHAnsi" w:cstheme="majorHAnsi"/>
          <w:bCs/>
          <w:color w:val="000000" w:themeColor="text1"/>
          <w:sz w:val="22"/>
          <w:szCs w:val="22"/>
        </w:rPr>
      </w:pPr>
    </w:p>
    <w:p w14:paraId="045ECD53" w14:textId="0B2E92A6" w:rsidR="00442C17" w:rsidRPr="003A2DB4" w:rsidRDefault="00442C17" w:rsidP="00442C17">
      <w:pPr>
        <w:jc w:val="both"/>
        <w:rPr>
          <w:rFonts w:asciiTheme="majorHAnsi" w:hAnsiTheme="majorHAnsi" w:cstheme="majorHAnsi"/>
          <w:b/>
          <w:bCs/>
          <w:i/>
          <w:iCs/>
          <w:color w:val="4472C4" w:themeColor="accent1"/>
          <w:sz w:val="22"/>
          <w:szCs w:val="22"/>
        </w:rPr>
      </w:pPr>
      <w:r w:rsidRPr="003A2DB4">
        <w:rPr>
          <w:rFonts w:asciiTheme="majorHAnsi" w:hAnsiTheme="majorHAnsi" w:cstheme="majorHAnsi"/>
          <w:b/>
          <w:bCs/>
          <w:i/>
          <w:color w:val="4472C4" w:themeColor="accent1"/>
          <w:sz w:val="22"/>
          <w:szCs w:val="22"/>
        </w:rPr>
        <w:lastRenderedPageBreak/>
        <w:t>9.2</w:t>
      </w:r>
      <w:r w:rsidR="007A4352" w:rsidRPr="003A2DB4">
        <w:rPr>
          <w:rFonts w:asciiTheme="majorHAnsi" w:hAnsiTheme="majorHAnsi" w:cstheme="majorHAnsi"/>
          <w:b/>
          <w:bCs/>
          <w:i/>
          <w:color w:val="4472C4" w:themeColor="accent1"/>
          <w:sz w:val="22"/>
          <w:szCs w:val="22"/>
        </w:rPr>
        <w:t xml:space="preserve"> Experiencia de CIZA</w:t>
      </w:r>
    </w:p>
    <w:p w14:paraId="43F7937D" w14:textId="12988FB8" w:rsidR="00442C17" w:rsidRPr="003A2DB4" w:rsidRDefault="007A4352" w:rsidP="00442C17">
      <w:pPr>
        <w:jc w:val="both"/>
        <w:rPr>
          <w:rFonts w:asciiTheme="majorHAnsi" w:hAnsiTheme="majorHAnsi" w:cstheme="majorHAnsi"/>
          <w:b/>
          <w:bCs/>
          <w:i/>
          <w:iCs/>
          <w:color w:val="4472C4" w:themeColor="accent1"/>
          <w:sz w:val="22"/>
          <w:szCs w:val="22"/>
        </w:rPr>
      </w:pPr>
      <w:r w:rsidRPr="003A2DB4">
        <w:rPr>
          <w:rFonts w:asciiTheme="majorHAnsi" w:hAnsiTheme="majorHAnsi" w:cstheme="majorHAnsi"/>
          <w:b/>
          <w:bCs/>
          <w:i/>
          <w:iCs/>
          <w:color w:val="4472C4" w:themeColor="accent1"/>
          <w:sz w:val="22"/>
          <w:szCs w:val="22"/>
        </w:rPr>
        <w:t>Aldo Cruz</w:t>
      </w:r>
    </w:p>
    <w:p w14:paraId="135FB527" w14:textId="77777777" w:rsidR="00CC5140" w:rsidRPr="003A2DB4" w:rsidRDefault="00CC5140" w:rsidP="00CC5140">
      <w:pPr>
        <w:rPr>
          <w:rFonts w:asciiTheme="majorHAnsi" w:hAnsiTheme="majorHAnsi" w:cstheme="majorHAnsi"/>
          <w:bCs/>
          <w:color w:val="000000" w:themeColor="text1"/>
          <w:sz w:val="22"/>
          <w:szCs w:val="22"/>
        </w:rPr>
      </w:pPr>
    </w:p>
    <w:p w14:paraId="32CBF89F" w14:textId="7B6C2C0C" w:rsidR="003B33EB" w:rsidRPr="003A2DB4" w:rsidRDefault="007A4352" w:rsidP="000C089B">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En la primera fase del proyecto creamos las salas de semillas que eran un espacio de intercambio de conocimiento entre profesores, alumnxs, </w:t>
      </w:r>
      <w:r w:rsidR="000C089B" w:rsidRPr="003A2DB4">
        <w:rPr>
          <w:rFonts w:asciiTheme="majorHAnsi" w:hAnsiTheme="majorHAnsi" w:cstheme="majorHAnsi"/>
          <w:bCs/>
          <w:color w:val="000000" w:themeColor="text1"/>
          <w:sz w:val="22"/>
          <w:szCs w:val="22"/>
        </w:rPr>
        <w:t xml:space="preserve">padres de familia y nosotros. Por la pandemia surgió la necesidad por parte de niños de tener acceso a la radio para las clases dictadas por el Ministerio. </w:t>
      </w:r>
      <w:r w:rsidR="004E15CA" w:rsidRPr="003A2DB4">
        <w:rPr>
          <w:rFonts w:asciiTheme="majorHAnsi" w:hAnsiTheme="majorHAnsi" w:cstheme="majorHAnsi"/>
          <w:bCs/>
          <w:color w:val="000000" w:themeColor="text1"/>
          <w:sz w:val="22"/>
          <w:szCs w:val="22"/>
        </w:rPr>
        <w:t>Tuvimos d</w:t>
      </w:r>
      <w:r w:rsidR="000C089B" w:rsidRPr="003A2DB4">
        <w:rPr>
          <w:rFonts w:asciiTheme="majorHAnsi" w:hAnsiTheme="majorHAnsi" w:cstheme="majorHAnsi"/>
          <w:bCs/>
          <w:color w:val="000000" w:themeColor="text1"/>
          <w:sz w:val="22"/>
          <w:szCs w:val="22"/>
        </w:rPr>
        <w:t xml:space="preserve">os experiencias, una en </w:t>
      </w:r>
      <w:r w:rsidR="00D524E1" w:rsidRPr="003A2DB4">
        <w:rPr>
          <w:rFonts w:asciiTheme="majorHAnsi" w:hAnsiTheme="majorHAnsi" w:cstheme="majorHAnsi"/>
          <w:bCs/>
          <w:color w:val="000000" w:themeColor="text1"/>
          <w:sz w:val="22"/>
          <w:szCs w:val="22"/>
        </w:rPr>
        <w:t>Huánuco</w:t>
      </w:r>
      <w:r w:rsidR="000C089B" w:rsidRPr="003A2DB4">
        <w:rPr>
          <w:rFonts w:asciiTheme="majorHAnsi" w:hAnsiTheme="majorHAnsi" w:cstheme="majorHAnsi"/>
          <w:bCs/>
          <w:color w:val="000000" w:themeColor="text1"/>
          <w:sz w:val="22"/>
          <w:szCs w:val="22"/>
        </w:rPr>
        <w:t xml:space="preserve"> y otra e</w:t>
      </w:r>
      <w:r w:rsidR="004E15CA" w:rsidRPr="003A2DB4">
        <w:rPr>
          <w:rFonts w:asciiTheme="majorHAnsi" w:hAnsiTheme="majorHAnsi" w:cstheme="majorHAnsi"/>
          <w:bCs/>
          <w:color w:val="000000" w:themeColor="text1"/>
          <w:sz w:val="22"/>
          <w:szCs w:val="22"/>
        </w:rPr>
        <w:t xml:space="preserve">n </w:t>
      </w:r>
      <w:r w:rsidR="00D524E1" w:rsidRPr="003A2DB4">
        <w:rPr>
          <w:rFonts w:asciiTheme="majorHAnsi" w:hAnsiTheme="majorHAnsi" w:cstheme="majorHAnsi"/>
          <w:bCs/>
          <w:color w:val="000000" w:themeColor="text1"/>
          <w:sz w:val="22"/>
          <w:szCs w:val="22"/>
        </w:rPr>
        <w:t>Apurímac</w:t>
      </w:r>
      <w:r w:rsidR="004E15CA" w:rsidRPr="003A2DB4">
        <w:rPr>
          <w:rFonts w:asciiTheme="majorHAnsi" w:hAnsiTheme="majorHAnsi" w:cstheme="majorHAnsi"/>
          <w:bCs/>
          <w:color w:val="000000" w:themeColor="text1"/>
          <w:sz w:val="22"/>
          <w:szCs w:val="22"/>
        </w:rPr>
        <w:t xml:space="preserve">, cada una con sus características. En el caso de </w:t>
      </w:r>
      <w:r w:rsidR="00D524E1" w:rsidRPr="003A2DB4">
        <w:rPr>
          <w:rFonts w:asciiTheme="majorHAnsi" w:hAnsiTheme="majorHAnsi" w:cstheme="majorHAnsi"/>
          <w:bCs/>
          <w:color w:val="000000" w:themeColor="text1"/>
          <w:sz w:val="22"/>
          <w:szCs w:val="22"/>
        </w:rPr>
        <w:t>Huánuco</w:t>
      </w:r>
      <w:r w:rsidR="004E15CA" w:rsidRPr="003A2DB4">
        <w:rPr>
          <w:rFonts w:asciiTheme="majorHAnsi" w:hAnsiTheme="majorHAnsi" w:cstheme="majorHAnsi"/>
          <w:bCs/>
          <w:color w:val="000000" w:themeColor="text1"/>
          <w:sz w:val="22"/>
          <w:szCs w:val="22"/>
        </w:rPr>
        <w:t xml:space="preserve"> el problema era que lx</w:t>
      </w:r>
      <w:r w:rsidR="000C089B" w:rsidRPr="003A2DB4">
        <w:rPr>
          <w:rFonts w:asciiTheme="majorHAnsi" w:hAnsiTheme="majorHAnsi" w:cstheme="majorHAnsi"/>
          <w:bCs/>
          <w:color w:val="000000" w:themeColor="text1"/>
          <w:sz w:val="22"/>
          <w:szCs w:val="22"/>
        </w:rPr>
        <w:t xml:space="preserve">s </w:t>
      </w:r>
      <w:r w:rsidR="00D524E1" w:rsidRPr="003A2DB4">
        <w:rPr>
          <w:rFonts w:asciiTheme="majorHAnsi" w:hAnsiTheme="majorHAnsi" w:cstheme="majorHAnsi"/>
          <w:bCs/>
          <w:color w:val="000000" w:themeColor="text1"/>
          <w:sz w:val="22"/>
          <w:szCs w:val="22"/>
        </w:rPr>
        <w:t>niñ</w:t>
      </w:r>
      <w:r w:rsidR="00D524E1">
        <w:rPr>
          <w:rFonts w:asciiTheme="majorHAnsi" w:hAnsiTheme="majorHAnsi" w:cstheme="majorHAnsi"/>
          <w:bCs/>
          <w:color w:val="000000" w:themeColor="text1"/>
          <w:sz w:val="22"/>
          <w:szCs w:val="22"/>
        </w:rPr>
        <w:t>xs</w:t>
      </w:r>
      <w:r w:rsidR="000C089B" w:rsidRPr="003A2DB4">
        <w:rPr>
          <w:rFonts w:asciiTheme="majorHAnsi" w:hAnsiTheme="majorHAnsi" w:cstheme="majorHAnsi"/>
          <w:bCs/>
          <w:color w:val="000000" w:themeColor="text1"/>
          <w:sz w:val="22"/>
          <w:szCs w:val="22"/>
        </w:rPr>
        <w:t xml:space="preserve"> no tenían radio para </w:t>
      </w:r>
      <w:r w:rsidR="004E15CA" w:rsidRPr="003A2DB4">
        <w:rPr>
          <w:rFonts w:asciiTheme="majorHAnsi" w:hAnsiTheme="majorHAnsi" w:cstheme="majorHAnsi"/>
          <w:bCs/>
          <w:color w:val="000000" w:themeColor="text1"/>
          <w:sz w:val="22"/>
          <w:szCs w:val="22"/>
        </w:rPr>
        <w:t xml:space="preserve">poder </w:t>
      </w:r>
      <w:r w:rsidR="000C089B" w:rsidRPr="003A2DB4">
        <w:rPr>
          <w:rFonts w:asciiTheme="majorHAnsi" w:hAnsiTheme="majorHAnsi" w:cstheme="majorHAnsi"/>
          <w:bCs/>
          <w:color w:val="000000" w:themeColor="text1"/>
          <w:sz w:val="22"/>
          <w:szCs w:val="22"/>
        </w:rPr>
        <w:t xml:space="preserve">sintonizar los programas. </w:t>
      </w:r>
      <w:r w:rsidR="007D3048" w:rsidRPr="003A2DB4">
        <w:rPr>
          <w:rFonts w:asciiTheme="majorHAnsi" w:hAnsiTheme="majorHAnsi" w:cstheme="majorHAnsi"/>
          <w:bCs/>
          <w:color w:val="000000" w:themeColor="text1"/>
          <w:sz w:val="22"/>
          <w:szCs w:val="22"/>
        </w:rPr>
        <w:t xml:space="preserve">Se formó entre lxs alumnos que habían hecho su tesis en </w:t>
      </w:r>
      <w:r w:rsidR="00D524E1" w:rsidRPr="003A2DB4">
        <w:rPr>
          <w:rFonts w:asciiTheme="majorHAnsi" w:hAnsiTheme="majorHAnsi" w:cstheme="majorHAnsi"/>
          <w:bCs/>
          <w:color w:val="000000" w:themeColor="text1"/>
          <w:sz w:val="22"/>
          <w:szCs w:val="22"/>
        </w:rPr>
        <w:t>Huánuco</w:t>
      </w:r>
      <w:r w:rsidR="007D3048" w:rsidRPr="003A2DB4">
        <w:rPr>
          <w:rFonts w:asciiTheme="majorHAnsi" w:hAnsiTheme="majorHAnsi" w:cstheme="majorHAnsi"/>
          <w:bCs/>
          <w:color w:val="000000" w:themeColor="text1"/>
          <w:sz w:val="22"/>
          <w:szCs w:val="22"/>
        </w:rPr>
        <w:t xml:space="preserve">, en una forma de retribuir lo que las comunidades les habían brindado, se formó un grupo que se llamó </w:t>
      </w:r>
      <w:r w:rsidR="000C089B" w:rsidRPr="003A2DB4">
        <w:rPr>
          <w:rFonts w:asciiTheme="majorHAnsi" w:hAnsiTheme="majorHAnsi" w:cstheme="majorHAnsi"/>
          <w:bCs/>
          <w:color w:val="000000" w:themeColor="text1"/>
          <w:sz w:val="22"/>
          <w:szCs w:val="22"/>
        </w:rPr>
        <w:t>Ciencia Cierta</w:t>
      </w:r>
      <w:r w:rsidR="003B33EB" w:rsidRPr="003A2DB4">
        <w:rPr>
          <w:rFonts w:asciiTheme="majorHAnsi" w:hAnsiTheme="majorHAnsi" w:cstheme="majorHAnsi"/>
          <w:bCs/>
          <w:color w:val="000000" w:themeColor="text1"/>
          <w:sz w:val="22"/>
          <w:szCs w:val="22"/>
        </w:rPr>
        <w:t xml:space="preserve"> para realizar</w:t>
      </w:r>
      <w:r w:rsidR="000C089B" w:rsidRPr="003A2DB4">
        <w:rPr>
          <w:rFonts w:asciiTheme="majorHAnsi" w:hAnsiTheme="majorHAnsi" w:cstheme="majorHAnsi"/>
          <w:bCs/>
          <w:color w:val="000000" w:themeColor="text1"/>
          <w:sz w:val="22"/>
          <w:szCs w:val="22"/>
        </w:rPr>
        <w:t xml:space="preserve"> diferentes actividades para mostrar su reciprocidad</w:t>
      </w:r>
      <w:r w:rsidR="003B33EB" w:rsidRPr="003A2DB4">
        <w:rPr>
          <w:rFonts w:asciiTheme="majorHAnsi" w:hAnsiTheme="majorHAnsi" w:cstheme="majorHAnsi"/>
          <w:bCs/>
          <w:color w:val="000000" w:themeColor="text1"/>
          <w:sz w:val="22"/>
          <w:szCs w:val="22"/>
        </w:rPr>
        <w:t xml:space="preserve"> con las comunidades</w:t>
      </w:r>
      <w:r w:rsidR="000C089B" w:rsidRPr="003A2DB4">
        <w:rPr>
          <w:rFonts w:asciiTheme="majorHAnsi" w:hAnsiTheme="majorHAnsi" w:cstheme="majorHAnsi"/>
          <w:bCs/>
          <w:color w:val="000000" w:themeColor="text1"/>
          <w:sz w:val="22"/>
          <w:szCs w:val="22"/>
        </w:rPr>
        <w:t>.</w:t>
      </w:r>
      <w:r w:rsidR="003B33EB" w:rsidRPr="003A2DB4">
        <w:rPr>
          <w:rFonts w:asciiTheme="majorHAnsi" w:hAnsiTheme="majorHAnsi" w:cstheme="majorHAnsi"/>
          <w:bCs/>
          <w:color w:val="000000" w:themeColor="text1"/>
          <w:sz w:val="22"/>
          <w:szCs w:val="22"/>
        </w:rPr>
        <w:t xml:space="preserve"> Como supieron que los</w:t>
      </w:r>
      <w:r w:rsidR="000C089B" w:rsidRPr="003A2DB4">
        <w:rPr>
          <w:rFonts w:asciiTheme="majorHAnsi" w:hAnsiTheme="majorHAnsi" w:cstheme="majorHAnsi"/>
          <w:bCs/>
          <w:color w:val="000000" w:themeColor="text1"/>
          <w:sz w:val="22"/>
          <w:szCs w:val="22"/>
        </w:rPr>
        <w:t xml:space="preserve"> </w:t>
      </w:r>
      <w:r w:rsidR="003B33EB" w:rsidRPr="003A2DB4">
        <w:rPr>
          <w:rFonts w:asciiTheme="majorHAnsi" w:hAnsiTheme="majorHAnsi" w:cstheme="majorHAnsi"/>
          <w:bCs/>
          <w:color w:val="000000" w:themeColor="text1"/>
          <w:sz w:val="22"/>
          <w:szCs w:val="22"/>
        </w:rPr>
        <w:t>n</w:t>
      </w:r>
      <w:r w:rsidR="000C089B" w:rsidRPr="003A2DB4">
        <w:rPr>
          <w:rFonts w:asciiTheme="majorHAnsi" w:hAnsiTheme="majorHAnsi" w:cstheme="majorHAnsi"/>
          <w:bCs/>
          <w:color w:val="000000" w:themeColor="text1"/>
          <w:sz w:val="22"/>
          <w:szCs w:val="22"/>
        </w:rPr>
        <w:t xml:space="preserve">iños </w:t>
      </w:r>
      <w:r w:rsidR="003B33EB" w:rsidRPr="003A2DB4">
        <w:rPr>
          <w:rFonts w:asciiTheme="majorHAnsi" w:hAnsiTheme="majorHAnsi" w:cstheme="majorHAnsi"/>
          <w:bCs/>
          <w:color w:val="000000" w:themeColor="text1"/>
          <w:sz w:val="22"/>
          <w:szCs w:val="22"/>
        </w:rPr>
        <w:t>necesitaban radios,</w:t>
      </w:r>
      <w:r w:rsidR="000C089B" w:rsidRPr="003A2DB4">
        <w:rPr>
          <w:rFonts w:asciiTheme="majorHAnsi" w:hAnsiTheme="majorHAnsi" w:cstheme="majorHAnsi"/>
          <w:bCs/>
          <w:color w:val="000000" w:themeColor="text1"/>
          <w:sz w:val="22"/>
          <w:szCs w:val="22"/>
        </w:rPr>
        <w:t xml:space="preserve"> hicieron una colecta para adquirir las radios para que los niños pudieran acceder.</w:t>
      </w:r>
    </w:p>
    <w:p w14:paraId="64D92ADD" w14:textId="77777777" w:rsidR="003B33EB" w:rsidRPr="003A2DB4" w:rsidRDefault="003B33EB" w:rsidP="000C089B">
      <w:pPr>
        <w:jc w:val="both"/>
        <w:rPr>
          <w:rFonts w:asciiTheme="majorHAnsi" w:hAnsiTheme="majorHAnsi" w:cstheme="majorHAnsi"/>
          <w:bCs/>
          <w:color w:val="000000" w:themeColor="text1"/>
          <w:sz w:val="22"/>
          <w:szCs w:val="22"/>
        </w:rPr>
      </w:pPr>
    </w:p>
    <w:p w14:paraId="5B331032" w14:textId="77777777" w:rsidR="000D615B" w:rsidRPr="003A2DB4" w:rsidRDefault="003B33EB" w:rsidP="000C089B">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 siguiente experiencia es que</w:t>
      </w:r>
      <w:r w:rsidR="000C089B"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e</w:t>
      </w:r>
      <w:r w:rsidR="000C089B" w:rsidRPr="003A2DB4">
        <w:rPr>
          <w:rFonts w:asciiTheme="majorHAnsi" w:hAnsiTheme="majorHAnsi" w:cstheme="majorHAnsi"/>
          <w:bCs/>
          <w:color w:val="000000" w:themeColor="text1"/>
          <w:sz w:val="22"/>
          <w:szCs w:val="22"/>
        </w:rPr>
        <w:t>n el caso del colegio Aquira</w:t>
      </w:r>
      <w:r w:rsidRPr="003A2DB4">
        <w:rPr>
          <w:rFonts w:asciiTheme="majorHAnsi" w:hAnsiTheme="majorHAnsi" w:cstheme="majorHAnsi"/>
          <w:bCs/>
          <w:color w:val="000000" w:themeColor="text1"/>
          <w:sz w:val="22"/>
          <w:szCs w:val="22"/>
        </w:rPr>
        <w:t xml:space="preserve"> ellxs</w:t>
      </w:r>
      <w:r w:rsidR="000C089B" w:rsidRPr="003A2DB4">
        <w:rPr>
          <w:rFonts w:asciiTheme="majorHAnsi" w:hAnsiTheme="majorHAnsi" w:cstheme="majorHAnsi"/>
          <w:bCs/>
          <w:color w:val="000000" w:themeColor="text1"/>
          <w:sz w:val="22"/>
          <w:szCs w:val="22"/>
        </w:rPr>
        <w:t xml:space="preserve"> tenían </w:t>
      </w:r>
      <w:r w:rsidRPr="003A2DB4">
        <w:rPr>
          <w:rFonts w:asciiTheme="majorHAnsi" w:hAnsiTheme="majorHAnsi" w:cstheme="majorHAnsi"/>
          <w:bCs/>
          <w:color w:val="000000" w:themeColor="text1"/>
          <w:sz w:val="22"/>
          <w:szCs w:val="22"/>
        </w:rPr>
        <w:t xml:space="preserve">la </w:t>
      </w:r>
      <w:r w:rsidR="000C089B" w:rsidRPr="003A2DB4">
        <w:rPr>
          <w:rFonts w:asciiTheme="majorHAnsi" w:hAnsiTheme="majorHAnsi" w:cstheme="majorHAnsi"/>
          <w:bCs/>
          <w:color w:val="000000" w:themeColor="text1"/>
          <w:sz w:val="22"/>
          <w:szCs w:val="22"/>
        </w:rPr>
        <w:t>radio</w:t>
      </w:r>
      <w:r w:rsidRPr="003A2DB4">
        <w:rPr>
          <w:rFonts w:asciiTheme="majorHAnsi" w:hAnsiTheme="majorHAnsi" w:cstheme="majorHAnsi"/>
          <w:bCs/>
          <w:color w:val="000000" w:themeColor="text1"/>
          <w:sz w:val="22"/>
          <w:szCs w:val="22"/>
        </w:rPr>
        <w:t>,</w:t>
      </w:r>
      <w:r w:rsidR="000C089B" w:rsidRPr="003A2DB4">
        <w:rPr>
          <w:rFonts w:asciiTheme="majorHAnsi" w:hAnsiTheme="majorHAnsi" w:cstheme="majorHAnsi"/>
          <w:bCs/>
          <w:color w:val="000000" w:themeColor="text1"/>
          <w:sz w:val="22"/>
          <w:szCs w:val="22"/>
        </w:rPr>
        <w:t xml:space="preserve"> pero no tenían qui</w:t>
      </w:r>
      <w:r w:rsidRPr="003A2DB4">
        <w:rPr>
          <w:rFonts w:asciiTheme="majorHAnsi" w:hAnsiTheme="majorHAnsi" w:cstheme="majorHAnsi"/>
          <w:bCs/>
          <w:color w:val="000000" w:themeColor="text1"/>
          <w:sz w:val="22"/>
          <w:szCs w:val="22"/>
        </w:rPr>
        <w:t>é</w:t>
      </w:r>
      <w:r w:rsidR="000C089B" w:rsidRPr="003A2DB4">
        <w:rPr>
          <w:rFonts w:asciiTheme="majorHAnsi" w:hAnsiTheme="majorHAnsi" w:cstheme="majorHAnsi"/>
          <w:bCs/>
          <w:color w:val="000000" w:themeColor="text1"/>
          <w:sz w:val="22"/>
          <w:szCs w:val="22"/>
        </w:rPr>
        <w:t>n maneje el aparato.</w:t>
      </w:r>
      <w:r w:rsidRPr="003A2DB4">
        <w:rPr>
          <w:rFonts w:asciiTheme="majorHAnsi" w:hAnsiTheme="majorHAnsi" w:cstheme="majorHAnsi"/>
          <w:bCs/>
          <w:color w:val="000000" w:themeColor="text1"/>
          <w:sz w:val="22"/>
          <w:szCs w:val="22"/>
        </w:rPr>
        <w:t xml:space="preserve"> Con una</w:t>
      </w:r>
      <w:r w:rsidR="000C089B" w:rsidRPr="003A2DB4">
        <w:rPr>
          <w:rFonts w:asciiTheme="majorHAnsi" w:hAnsiTheme="majorHAnsi" w:cstheme="majorHAnsi"/>
          <w:bCs/>
          <w:color w:val="000000" w:themeColor="text1"/>
          <w:sz w:val="22"/>
          <w:szCs w:val="22"/>
        </w:rPr>
        <w:t xml:space="preserve"> AT de </w:t>
      </w:r>
      <w:r w:rsidRPr="003A2DB4">
        <w:rPr>
          <w:rFonts w:asciiTheme="majorHAnsi" w:hAnsiTheme="majorHAnsi" w:cstheme="majorHAnsi"/>
          <w:bCs/>
          <w:color w:val="000000" w:themeColor="text1"/>
          <w:sz w:val="22"/>
          <w:szCs w:val="22"/>
        </w:rPr>
        <w:t>Fundación McKnight se logró contar con el apoyo de un operador para poder pasar sus programas educativos. En este caso lxs</w:t>
      </w:r>
      <w:r w:rsidR="000C089B"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p</w:t>
      </w:r>
      <w:r w:rsidR="000C089B" w:rsidRPr="003A2DB4">
        <w:rPr>
          <w:rFonts w:asciiTheme="majorHAnsi" w:hAnsiTheme="majorHAnsi" w:cstheme="majorHAnsi"/>
          <w:bCs/>
          <w:color w:val="000000" w:themeColor="text1"/>
          <w:sz w:val="22"/>
          <w:szCs w:val="22"/>
        </w:rPr>
        <w:t xml:space="preserve">rofesores adaptaron </w:t>
      </w:r>
      <w:r w:rsidRPr="003A2DB4">
        <w:rPr>
          <w:rFonts w:asciiTheme="majorHAnsi" w:hAnsiTheme="majorHAnsi" w:cstheme="majorHAnsi"/>
          <w:bCs/>
          <w:color w:val="000000" w:themeColor="text1"/>
          <w:sz w:val="22"/>
          <w:szCs w:val="22"/>
        </w:rPr>
        <w:t>los</w:t>
      </w:r>
      <w:r w:rsidR="000C089B" w:rsidRPr="003A2DB4">
        <w:rPr>
          <w:rFonts w:asciiTheme="majorHAnsi" w:hAnsiTheme="majorHAnsi" w:cstheme="majorHAnsi"/>
          <w:bCs/>
          <w:color w:val="000000" w:themeColor="text1"/>
          <w:sz w:val="22"/>
          <w:szCs w:val="22"/>
        </w:rPr>
        <w:t xml:space="preserve"> contenidos </w:t>
      </w:r>
      <w:r w:rsidRPr="003A2DB4">
        <w:rPr>
          <w:rFonts w:asciiTheme="majorHAnsi" w:hAnsiTheme="majorHAnsi" w:cstheme="majorHAnsi"/>
          <w:bCs/>
          <w:color w:val="000000" w:themeColor="text1"/>
          <w:sz w:val="22"/>
          <w:szCs w:val="22"/>
        </w:rPr>
        <w:t xml:space="preserve">de los programas hechos desde Lima, sin ninguna diferenciación, </w:t>
      </w:r>
      <w:r w:rsidR="000C089B" w:rsidRPr="003A2DB4">
        <w:rPr>
          <w:rFonts w:asciiTheme="majorHAnsi" w:hAnsiTheme="majorHAnsi" w:cstheme="majorHAnsi"/>
          <w:bCs/>
          <w:color w:val="000000" w:themeColor="text1"/>
          <w:sz w:val="22"/>
          <w:szCs w:val="22"/>
        </w:rPr>
        <w:t>para su realidad loca</w:t>
      </w:r>
      <w:r w:rsidRPr="003A2DB4">
        <w:rPr>
          <w:rFonts w:asciiTheme="majorHAnsi" w:hAnsiTheme="majorHAnsi" w:cstheme="majorHAnsi"/>
          <w:bCs/>
          <w:color w:val="000000" w:themeColor="text1"/>
          <w:sz w:val="22"/>
          <w:szCs w:val="22"/>
        </w:rPr>
        <w:t>l.</w:t>
      </w:r>
      <w:r w:rsidR="000C089B" w:rsidRPr="003A2DB4">
        <w:rPr>
          <w:rFonts w:asciiTheme="majorHAnsi" w:hAnsiTheme="majorHAnsi" w:cstheme="majorHAnsi"/>
          <w:bCs/>
          <w:color w:val="000000" w:themeColor="text1"/>
          <w:sz w:val="22"/>
          <w:szCs w:val="22"/>
        </w:rPr>
        <w:t xml:space="preserve"> </w:t>
      </w:r>
      <w:r w:rsidR="001D1E0A" w:rsidRPr="003A2DB4">
        <w:rPr>
          <w:rFonts w:asciiTheme="majorHAnsi" w:hAnsiTheme="majorHAnsi" w:cstheme="majorHAnsi"/>
          <w:bCs/>
          <w:color w:val="000000" w:themeColor="text1"/>
          <w:sz w:val="22"/>
          <w:szCs w:val="22"/>
        </w:rPr>
        <w:t>También se realizaba una conexión con el Facebook</w:t>
      </w:r>
      <w:r w:rsidR="000D615B" w:rsidRPr="003A2DB4">
        <w:rPr>
          <w:rFonts w:asciiTheme="majorHAnsi" w:hAnsiTheme="majorHAnsi" w:cstheme="majorHAnsi"/>
          <w:bCs/>
          <w:color w:val="000000" w:themeColor="text1"/>
          <w:sz w:val="22"/>
          <w:szCs w:val="22"/>
        </w:rPr>
        <w:t xml:space="preserve">, llegando a un público incluso de otros países. </w:t>
      </w:r>
    </w:p>
    <w:p w14:paraId="36DE03B7" w14:textId="77777777" w:rsidR="000D615B" w:rsidRPr="003A2DB4" w:rsidRDefault="000D615B" w:rsidP="000C089B">
      <w:pPr>
        <w:jc w:val="both"/>
        <w:rPr>
          <w:rFonts w:asciiTheme="majorHAnsi" w:hAnsiTheme="majorHAnsi" w:cstheme="majorHAnsi"/>
          <w:bCs/>
          <w:color w:val="000000" w:themeColor="text1"/>
          <w:sz w:val="22"/>
          <w:szCs w:val="22"/>
        </w:rPr>
      </w:pPr>
    </w:p>
    <w:p w14:paraId="2BB5DF1D" w14:textId="77777777" w:rsidR="00041BE4" w:rsidRPr="003A2DB4" w:rsidRDefault="000D615B" w:rsidP="000C089B">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En </w:t>
      </w:r>
      <w:hyperlink r:id="rId234" w:history="1">
        <w:r w:rsidRPr="003A2DB4">
          <w:rPr>
            <w:rStyle w:val="Hyperlink"/>
            <w:rFonts w:asciiTheme="majorHAnsi" w:hAnsiTheme="majorHAnsi" w:cstheme="majorHAnsi"/>
            <w:bCs/>
            <w:sz w:val="22"/>
            <w:szCs w:val="22"/>
          </w:rPr>
          <w:t>https://andescdp.org/cdp17/expresiones-solidaridad-durante-pandemia</w:t>
        </w:r>
      </w:hyperlink>
      <w:r w:rsidRPr="003A2DB4">
        <w:rPr>
          <w:rFonts w:asciiTheme="majorHAnsi" w:hAnsiTheme="majorHAnsi" w:cstheme="majorHAnsi"/>
          <w:bCs/>
          <w:color w:val="000000" w:themeColor="text1"/>
          <w:sz w:val="22"/>
          <w:szCs w:val="22"/>
        </w:rPr>
        <w:t xml:space="preserve"> se encuentran los videos que presentan estas experiencias. </w:t>
      </w:r>
    </w:p>
    <w:p w14:paraId="764C7482" w14:textId="4EAA2C6E" w:rsidR="00041BE4" w:rsidRPr="003A2DB4" w:rsidRDefault="00041BE4" w:rsidP="000C089B">
      <w:pPr>
        <w:jc w:val="both"/>
        <w:rPr>
          <w:rFonts w:asciiTheme="majorHAnsi" w:hAnsiTheme="majorHAnsi" w:cstheme="majorHAnsi"/>
          <w:bCs/>
          <w:color w:val="000000" w:themeColor="text1"/>
          <w:sz w:val="22"/>
          <w:szCs w:val="22"/>
        </w:rPr>
      </w:pPr>
    </w:p>
    <w:p w14:paraId="71775CE3" w14:textId="77777777" w:rsidR="001F0B6E" w:rsidRPr="003A2DB4" w:rsidRDefault="001F0B6E" w:rsidP="000C089B">
      <w:pPr>
        <w:jc w:val="both"/>
        <w:rPr>
          <w:rFonts w:asciiTheme="majorHAnsi" w:hAnsiTheme="majorHAnsi" w:cstheme="majorHAnsi"/>
          <w:bCs/>
          <w:color w:val="000000" w:themeColor="text1"/>
          <w:sz w:val="22"/>
          <w:szCs w:val="22"/>
        </w:rPr>
      </w:pPr>
    </w:p>
    <w:p w14:paraId="5D899C7D" w14:textId="241252A7" w:rsidR="000C089B" w:rsidRPr="003A2DB4" w:rsidRDefault="001F0B6E" w:rsidP="00041BE4">
      <w:pPr>
        <w:jc w:val="center"/>
        <w:rPr>
          <w:rFonts w:asciiTheme="majorHAnsi" w:hAnsiTheme="majorHAnsi" w:cstheme="majorHAnsi"/>
          <w:bCs/>
          <w:color w:val="000000" w:themeColor="text1"/>
          <w:sz w:val="22"/>
          <w:szCs w:val="22"/>
        </w:rPr>
      </w:pPr>
      <w:r w:rsidRPr="003A2DB4">
        <w:rPr>
          <w:rFonts w:asciiTheme="majorHAnsi" w:hAnsiTheme="majorHAnsi" w:cstheme="majorHAnsi"/>
          <w:bCs/>
          <w:noProof/>
          <w:color w:val="000000" w:themeColor="text1"/>
          <w:sz w:val="22"/>
          <w:szCs w:val="22"/>
        </w:rPr>
        <w:drawing>
          <wp:inline distT="0" distB="0" distL="0" distR="0" wp14:anchorId="6DF992D4" wp14:editId="6B84547D">
            <wp:extent cx="4551218" cy="2784217"/>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1"/>
                    <pic:cNvPicPr/>
                  </pic:nvPicPr>
                  <pic:blipFill>
                    <a:blip r:embed="rId235" cstate="print">
                      <a:extLst>
                        <a:ext uri="{28A0092B-C50C-407E-A947-70E740481C1C}">
                          <a14:useLocalDpi xmlns:a14="http://schemas.microsoft.com/office/drawing/2010/main" val="0"/>
                        </a:ext>
                      </a:extLst>
                    </a:blip>
                    <a:stretch>
                      <a:fillRect/>
                    </a:stretch>
                  </pic:blipFill>
                  <pic:spPr>
                    <a:xfrm>
                      <a:off x="0" y="0"/>
                      <a:ext cx="4557099" cy="2787814"/>
                    </a:xfrm>
                    <a:prstGeom prst="rect">
                      <a:avLst/>
                    </a:prstGeom>
                  </pic:spPr>
                </pic:pic>
              </a:graphicData>
            </a:graphic>
          </wp:inline>
        </w:drawing>
      </w:r>
    </w:p>
    <w:p w14:paraId="4D9057CC" w14:textId="77777777" w:rsidR="001F0B6E" w:rsidRPr="003A2DB4" w:rsidRDefault="001F0B6E" w:rsidP="00222D3A">
      <w:pPr>
        <w:jc w:val="both"/>
        <w:rPr>
          <w:rFonts w:asciiTheme="majorHAnsi" w:hAnsiTheme="majorHAnsi" w:cstheme="majorHAnsi"/>
          <w:b/>
          <w:bCs/>
          <w:color w:val="4472C4" w:themeColor="accent1"/>
          <w:sz w:val="22"/>
          <w:szCs w:val="22"/>
        </w:rPr>
      </w:pPr>
    </w:p>
    <w:p w14:paraId="7CD6DC10" w14:textId="290BD4C3" w:rsidR="00810E19" w:rsidRPr="003A2DB4" w:rsidRDefault="00810E19" w:rsidP="00222D3A">
      <w:pPr>
        <w:jc w:val="both"/>
        <w:rPr>
          <w:rFonts w:asciiTheme="majorHAnsi" w:hAnsiTheme="majorHAnsi" w:cstheme="majorHAnsi"/>
          <w:color w:val="4472C4" w:themeColor="accent1"/>
          <w:sz w:val="22"/>
          <w:szCs w:val="22"/>
        </w:rPr>
      </w:pPr>
    </w:p>
    <w:p w14:paraId="45EE1388" w14:textId="77777777" w:rsidR="004C2E3C" w:rsidRPr="003A2DB4" w:rsidRDefault="004C2E3C" w:rsidP="00222D3A">
      <w:pPr>
        <w:jc w:val="both"/>
        <w:rPr>
          <w:rFonts w:asciiTheme="majorHAnsi" w:hAnsiTheme="majorHAnsi" w:cstheme="majorHAnsi"/>
          <w:color w:val="4472C4" w:themeColor="accent1"/>
          <w:sz w:val="22"/>
          <w:szCs w:val="22"/>
        </w:rPr>
      </w:pPr>
    </w:p>
    <w:p w14:paraId="1ECD73CE" w14:textId="77777777" w:rsidR="001F0B6E" w:rsidRPr="003A2DB4" w:rsidRDefault="00442C17" w:rsidP="00222D3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9.3 </w:t>
      </w:r>
      <w:r w:rsidR="00222D3A" w:rsidRPr="003A2DB4">
        <w:rPr>
          <w:rFonts w:asciiTheme="majorHAnsi" w:hAnsiTheme="majorHAnsi" w:cstheme="majorHAnsi"/>
          <w:b/>
          <w:bCs/>
          <w:color w:val="4472C4" w:themeColor="accent1"/>
          <w:sz w:val="22"/>
          <w:szCs w:val="22"/>
        </w:rPr>
        <w:t xml:space="preserve">Reflexiones de lxs participantes </w:t>
      </w:r>
      <w:r w:rsidR="001F0B6E" w:rsidRPr="003A2DB4">
        <w:rPr>
          <w:rFonts w:asciiTheme="majorHAnsi" w:hAnsiTheme="majorHAnsi" w:cstheme="majorHAnsi"/>
          <w:b/>
          <w:bCs/>
          <w:color w:val="4472C4" w:themeColor="accent1"/>
          <w:sz w:val="22"/>
          <w:szCs w:val="22"/>
        </w:rPr>
        <w:t>de la CdP17</w:t>
      </w:r>
    </w:p>
    <w:p w14:paraId="1DEB8B6C" w14:textId="77777777" w:rsidR="001F0B6E" w:rsidRPr="003A2DB4" w:rsidRDefault="001F0B6E" w:rsidP="00222D3A">
      <w:pPr>
        <w:jc w:val="both"/>
        <w:rPr>
          <w:rFonts w:asciiTheme="majorHAnsi" w:hAnsiTheme="majorHAnsi" w:cstheme="majorHAnsi"/>
          <w:b/>
          <w:bCs/>
          <w:color w:val="4472C4" w:themeColor="accent1"/>
          <w:sz w:val="22"/>
          <w:szCs w:val="22"/>
        </w:rPr>
      </w:pPr>
    </w:p>
    <w:p w14:paraId="56191C57" w14:textId="4722D1A4" w:rsidR="00222D3A" w:rsidRPr="003A2DB4" w:rsidRDefault="001F0B6E" w:rsidP="00222D3A">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1. C</w:t>
      </w:r>
      <w:r w:rsidR="00222D3A" w:rsidRPr="003A2DB4">
        <w:rPr>
          <w:rFonts w:asciiTheme="majorHAnsi" w:hAnsiTheme="majorHAnsi" w:cstheme="majorHAnsi"/>
          <w:b/>
          <w:bCs/>
          <w:color w:val="4472C4" w:themeColor="accent1"/>
          <w:sz w:val="22"/>
          <w:szCs w:val="22"/>
        </w:rPr>
        <w:t>ómo la pandemia ha transformado las comunidades con las que sus proyectos trabajan</w:t>
      </w:r>
    </w:p>
    <w:p w14:paraId="7699E35E" w14:textId="77777777" w:rsidR="00222D3A" w:rsidRPr="003A2DB4" w:rsidRDefault="00222D3A" w:rsidP="00222D3A">
      <w:pPr>
        <w:jc w:val="both"/>
        <w:rPr>
          <w:rFonts w:asciiTheme="majorHAnsi" w:hAnsiTheme="majorHAnsi" w:cstheme="majorHAnsi"/>
          <w:b/>
          <w:bCs/>
          <w:color w:val="4472C4" w:themeColor="accent1"/>
          <w:sz w:val="22"/>
          <w:szCs w:val="22"/>
        </w:rPr>
      </w:pPr>
    </w:p>
    <w:p w14:paraId="55D3F16E" w14:textId="5DD34051" w:rsidR="003643A1" w:rsidRPr="003A2DB4" w:rsidRDefault="003643A1" w:rsidP="003643A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Cecilia Tur</w:t>
      </w:r>
      <w:r w:rsidR="00C13E60" w:rsidRPr="003A2DB4">
        <w:rPr>
          <w:rFonts w:asciiTheme="majorHAnsi" w:hAnsiTheme="majorHAnsi" w:cstheme="majorHAnsi"/>
          <w:b/>
          <w:bCs/>
          <w:color w:val="4472C4" w:themeColor="accent1"/>
          <w:sz w:val="22"/>
          <w:szCs w:val="22"/>
        </w:rPr>
        <w:t>ín</w:t>
      </w:r>
    </w:p>
    <w:p w14:paraId="50F26691" w14:textId="59C80CA5" w:rsidR="00C13E60" w:rsidRPr="003A2DB4" w:rsidRDefault="003643A1" w:rsidP="003643A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lastRenderedPageBreak/>
        <w:t>M</w:t>
      </w:r>
      <w:r w:rsidR="00C13E60"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solidaridad y cuidado entre ellos. Los consumidores también se han vuelto m</w:t>
      </w:r>
      <w:r w:rsidR="00C13E60"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s solidarios, se ha demostrado la calidad humana entre vecinos. </w:t>
      </w:r>
      <w:r w:rsidR="00D734FD" w:rsidRPr="003A2DB4">
        <w:rPr>
          <w:rFonts w:asciiTheme="majorHAnsi" w:hAnsiTheme="majorHAnsi" w:cstheme="majorHAnsi"/>
          <w:bCs/>
          <w:color w:val="000000" w:themeColor="text1"/>
          <w:sz w:val="22"/>
          <w:szCs w:val="22"/>
        </w:rPr>
        <w:t>La gente ha regresado a retomar el trueque y hay más control de los espacios comunales.</w:t>
      </w:r>
    </w:p>
    <w:p w14:paraId="36933043" w14:textId="59702850" w:rsidR="00C13E60" w:rsidRPr="003A2DB4" w:rsidRDefault="00C13E60" w:rsidP="003643A1">
      <w:pPr>
        <w:jc w:val="both"/>
        <w:rPr>
          <w:rFonts w:asciiTheme="majorHAnsi" w:hAnsiTheme="majorHAnsi" w:cstheme="majorHAnsi"/>
          <w:b/>
          <w:bCs/>
          <w:color w:val="4472C4" w:themeColor="accent1"/>
          <w:sz w:val="22"/>
          <w:szCs w:val="22"/>
        </w:rPr>
      </w:pPr>
    </w:p>
    <w:p w14:paraId="3EC77215" w14:textId="77777777" w:rsidR="004C2E3C" w:rsidRPr="003A2DB4" w:rsidRDefault="004C2E3C" w:rsidP="003643A1">
      <w:pPr>
        <w:jc w:val="both"/>
        <w:rPr>
          <w:rFonts w:asciiTheme="majorHAnsi" w:hAnsiTheme="majorHAnsi" w:cstheme="majorHAnsi"/>
          <w:b/>
          <w:bCs/>
          <w:color w:val="4472C4" w:themeColor="accent1"/>
          <w:sz w:val="22"/>
          <w:szCs w:val="22"/>
        </w:rPr>
      </w:pPr>
    </w:p>
    <w:p w14:paraId="740C949E" w14:textId="1D5D2F09" w:rsidR="00C13E60" w:rsidRPr="003A2DB4" w:rsidRDefault="003643A1" w:rsidP="003643A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Milton</w:t>
      </w:r>
      <w:r w:rsidR="00C13E60" w:rsidRPr="003A2DB4">
        <w:rPr>
          <w:rFonts w:asciiTheme="majorHAnsi" w:hAnsiTheme="majorHAnsi" w:cstheme="majorHAnsi"/>
          <w:b/>
          <w:bCs/>
          <w:color w:val="4472C4" w:themeColor="accent1"/>
          <w:sz w:val="22"/>
          <w:szCs w:val="22"/>
        </w:rPr>
        <w:t xml:space="preserve"> Vilca</w:t>
      </w:r>
    </w:p>
    <w:p w14:paraId="7B61DD28" w14:textId="4FD956BD" w:rsidR="003643A1" w:rsidRPr="003A2DB4" w:rsidRDefault="00D734FD" w:rsidP="003643A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 s</w:t>
      </w:r>
      <w:r w:rsidR="003643A1" w:rsidRPr="003A2DB4">
        <w:rPr>
          <w:rFonts w:asciiTheme="majorHAnsi" w:hAnsiTheme="majorHAnsi" w:cstheme="majorHAnsi"/>
          <w:bCs/>
          <w:color w:val="000000" w:themeColor="text1"/>
          <w:sz w:val="22"/>
          <w:szCs w:val="22"/>
        </w:rPr>
        <w:t xml:space="preserve">olidaridad se ha reforzado. </w:t>
      </w:r>
      <w:r w:rsidRPr="003A2DB4">
        <w:rPr>
          <w:rFonts w:asciiTheme="majorHAnsi" w:hAnsiTheme="majorHAnsi" w:cstheme="majorHAnsi"/>
          <w:bCs/>
          <w:color w:val="000000" w:themeColor="text1"/>
          <w:sz w:val="22"/>
          <w:szCs w:val="22"/>
        </w:rPr>
        <w:t>La g</w:t>
      </w:r>
      <w:r w:rsidR="003643A1" w:rsidRPr="003A2DB4">
        <w:rPr>
          <w:rFonts w:asciiTheme="majorHAnsi" w:hAnsiTheme="majorHAnsi" w:cstheme="majorHAnsi"/>
          <w:bCs/>
          <w:color w:val="000000" w:themeColor="text1"/>
          <w:sz w:val="22"/>
          <w:szCs w:val="22"/>
        </w:rPr>
        <w:t xml:space="preserve">ente ha regresado de la ciudad al campo. El campo ahora es un sitio seguro. </w:t>
      </w:r>
    </w:p>
    <w:p w14:paraId="1AB61A7A" w14:textId="77777777" w:rsidR="00DF02BA" w:rsidRPr="003A2DB4" w:rsidRDefault="00DF02BA" w:rsidP="003643A1">
      <w:pPr>
        <w:jc w:val="both"/>
        <w:rPr>
          <w:rFonts w:asciiTheme="majorHAnsi" w:hAnsiTheme="majorHAnsi" w:cstheme="majorHAnsi"/>
          <w:bCs/>
          <w:color w:val="000000" w:themeColor="text1"/>
          <w:sz w:val="22"/>
          <w:szCs w:val="22"/>
        </w:rPr>
      </w:pPr>
    </w:p>
    <w:p w14:paraId="370F40EF" w14:textId="07136C78" w:rsidR="003643A1" w:rsidRPr="003A2DB4" w:rsidRDefault="009E3855" w:rsidP="003643A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Aldo Cruz, </w:t>
      </w:r>
      <w:r w:rsidR="003643A1" w:rsidRPr="003A2DB4">
        <w:rPr>
          <w:rFonts w:asciiTheme="majorHAnsi" w:hAnsiTheme="majorHAnsi" w:cstheme="majorHAnsi"/>
          <w:b/>
          <w:bCs/>
          <w:color w:val="4472C4" w:themeColor="accent1"/>
          <w:sz w:val="22"/>
          <w:szCs w:val="22"/>
        </w:rPr>
        <w:t>Ángel Mendoza</w:t>
      </w:r>
      <w:r w:rsidR="00D734FD" w:rsidRPr="003A2DB4">
        <w:rPr>
          <w:rFonts w:asciiTheme="majorHAnsi" w:hAnsiTheme="majorHAnsi" w:cstheme="majorHAnsi"/>
          <w:b/>
          <w:bCs/>
          <w:color w:val="4472C4" w:themeColor="accent1"/>
          <w:sz w:val="22"/>
          <w:szCs w:val="22"/>
        </w:rPr>
        <w:t>, Carmen Castillo, Sandra y Maricruz González</w:t>
      </w:r>
    </w:p>
    <w:p w14:paraId="709D00B2" w14:textId="01D69C54" w:rsidR="003643A1" w:rsidRPr="003A2DB4" w:rsidRDefault="003643A1" w:rsidP="003643A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Descentralización de los mercados, consumo y comercialización local interna. </w:t>
      </w:r>
      <w:r w:rsidR="00D734FD" w:rsidRPr="003A2DB4">
        <w:rPr>
          <w:rFonts w:asciiTheme="majorHAnsi" w:hAnsiTheme="majorHAnsi" w:cstheme="majorHAnsi"/>
          <w:bCs/>
          <w:color w:val="000000" w:themeColor="text1"/>
          <w:sz w:val="22"/>
          <w:szCs w:val="22"/>
        </w:rPr>
        <w:t>I</w:t>
      </w:r>
      <w:r w:rsidRPr="003A2DB4">
        <w:rPr>
          <w:rFonts w:asciiTheme="majorHAnsi" w:hAnsiTheme="majorHAnsi" w:cstheme="majorHAnsi"/>
          <w:bCs/>
          <w:color w:val="000000" w:themeColor="text1"/>
          <w:sz w:val="22"/>
          <w:szCs w:val="22"/>
        </w:rPr>
        <w:t>ncremento de la capacidad de resiliencia ante el nuevo escenario.</w:t>
      </w:r>
      <w:r w:rsidR="00FD3AC0" w:rsidRPr="003A2DB4">
        <w:rPr>
          <w:rFonts w:asciiTheme="majorHAnsi" w:hAnsiTheme="majorHAnsi" w:cstheme="majorHAnsi"/>
          <w:bCs/>
          <w:color w:val="000000" w:themeColor="text1"/>
          <w:sz w:val="22"/>
          <w:szCs w:val="22"/>
        </w:rPr>
        <w:t xml:space="preserve"> Aislamiento de las comunidades, bajos precios de sus productos, los niños no asisten a clases presenciales, es más difícil la comunicación con lxs profesores, lxs padres de familia están más recargados con ayudar a sus hijos.</w:t>
      </w:r>
    </w:p>
    <w:p w14:paraId="305BF2B6" w14:textId="4B654F93" w:rsidR="003643A1" w:rsidRPr="003A2DB4" w:rsidRDefault="003643A1" w:rsidP="003643A1">
      <w:pPr>
        <w:jc w:val="both"/>
        <w:rPr>
          <w:rFonts w:asciiTheme="majorHAnsi" w:hAnsiTheme="majorHAnsi" w:cstheme="majorHAnsi"/>
          <w:bCs/>
          <w:color w:val="000000" w:themeColor="text1"/>
          <w:sz w:val="22"/>
          <w:szCs w:val="22"/>
        </w:rPr>
      </w:pPr>
    </w:p>
    <w:p w14:paraId="527AEF81" w14:textId="77777777" w:rsidR="003643A1" w:rsidRPr="003A2DB4" w:rsidRDefault="003643A1" w:rsidP="003643A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Alejandro Bermeo </w:t>
      </w:r>
    </w:p>
    <w:p w14:paraId="167C3BD6" w14:textId="77777777" w:rsidR="003643A1" w:rsidRPr="003A2DB4" w:rsidRDefault="003643A1" w:rsidP="003643A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Tanto en Cusco, Perú como en Cotopaxi, la pandemia ha fortalecido las capacidades de organización comunitaria: la minga se ha fortalecido, al igual que la relación con los familiares de las ciudades.</w:t>
      </w:r>
    </w:p>
    <w:p w14:paraId="05200977" w14:textId="4E165FC8" w:rsidR="003643A1" w:rsidRPr="003A2DB4" w:rsidRDefault="003643A1" w:rsidP="003643A1">
      <w:pPr>
        <w:jc w:val="both"/>
        <w:rPr>
          <w:rFonts w:asciiTheme="majorHAnsi" w:hAnsiTheme="majorHAnsi" w:cstheme="majorHAnsi"/>
          <w:bCs/>
          <w:color w:val="000000" w:themeColor="text1"/>
          <w:sz w:val="22"/>
          <w:szCs w:val="22"/>
        </w:rPr>
      </w:pPr>
    </w:p>
    <w:p w14:paraId="65470AF5" w14:textId="77777777" w:rsidR="00D734FD" w:rsidRPr="003A2DB4" w:rsidRDefault="00D734FD" w:rsidP="003643A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Fabiola Parra</w:t>
      </w:r>
    </w:p>
    <w:p w14:paraId="4CFD27A6" w14:textId="7C096676" w:rsidR="003643A1" w:rsidRPr="003A2DB4" w:rsidRDefault="00D734FD" w:rsidP="003643A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G</w:t>
      </w:r>
      <w:r w:rsidR="003643A1" w:rsidRPr="003A2DB4">
        <w:rPr>
          <w:rFonts w:asciiTheme="majorHAnsi" w:hAnsiTheme="majorHAnsi" w:cstheme="majorHAnsi"/>
          <w:bCs/>
          <w:color w:val="000000" w:themeColor="text1"/>
          <w:sz w:val="22"/>
          <w:szCs w:val="22"/>
        </w:rPr>
        <w:t>randes migraciones de las personas de zonas urbanas. Muchas comunidades establecieron sus propias reglas de cuarentena, la educación se vio muy afectada porque los profesores vivían en las ciudades.</w:t>
      </w:r>
    </w:p>
    <w:p w14:paraId="024DB57D" w14:textId="0B7978A7" w:rsidR="003643A1" w:rsidRPr="003A2DB4" w:rsidRDefault="003643A1" w:rsidP="003643A1">
      <w:pPr>
        <w:jc w:val="both"/>
        <w:rPr>
          <w:rFonts w:asciiTheme="majorHAnsi" w:hAnsiTheme="majorHAnsi" w:cstheme="majorHAnsi"/>
          <w:b/>
          <w:bCs/>
          <w:color w:val="4472C4" w:themeColor="accent1"/>
          <w:sz w:val="22"/>
          <w:szCs w:val="22"/>
        </w:rPr>
      </w:pPr>
    </w:p>
    <w:p w14:paraId="42E64CDF" w14:textId="77777777" w:rsidR="00D734FD" w:rsidRPr="003A2DB4" w:rsidRDefault="003643A1" w:rsidP="003643A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Pedro</w:t>
      </w:r>
      <w:r w:rsidR="00D734FD" w:rsidRPr="003A2DB4">
        <w:rPr>
          <w:rFonts w:asciiTheme="majorHAnsi" w:hAnsiTheme="majorHAnsi" w:cstheme="majorHAnsi"/>
          <w:b/>
          <w:bCs/>
          <w:color w:val="4472C4" w:themeColor="accent1"/>
          <w:sz w:val="22"/>
          <w:szCs w:val="22"/>
        </w:rPr>
        <w:t xml:space="preserve"> Oyarzún</w:t>
      </w:r>
    </w:p>
    <w:p w14:paraId="7E5767DF" w14:textId="1823AB66" w:rsidR="003643A1" w:rsidRPr="003A2DB4" w:rsidRDefault="003643A1" w:rsidP="003643A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 muerte de los campesinos adultos mayores en muchas comunidades fue un cambio a nivel social-familiar. Muchos colaboradores y aliados estratégicos cercanos de los proyectos fallecieron. Las ferias populares se suspendieron por el tema del confinamiento estricto. En algunos casos (dependiendo del donante) hubo m</w:t>
      </w:r>
      <w:r w:rsidR="00FD3AC0"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o menos empatía con respecto al desarrollo de actividades en el campo, por parte de l</w:t>
      </w:r>
      <w:r w:rsidR="00FD3AC0"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técnicos.</w:t>
      </w:r>
    </w:p>
    <w:p w14:paraId="6CC00E98" w14:textId="77777777" w:rsidR="003643A1" w:rsidRPr="003A2DB4" w:rsidRDefault="003643A1" w:rsidP="003643A1">
      <w:pPr>
        <w:jc w:val="both"/>
        <w:rPr>
          <w:rFonts w:asciiTheme="majorHAnsi" w:hAnsiTheme="majorHAnsi" w:cstheme="majorHAnsi"/>
          <w:bCs/>
          <w:color w:val="000000" w:themeColor="text1"/>
          <w:sz w:val="22"/>
          <w:szCs w:val="22"/>
        </w:rPr>
      </w:pPr>
    </w:p>
    <w:p w14:paraId="560EB9F7" w14:textId="77777777" w:rsidR="00FD3AC0" w:rsidRPr="003A2DB4" w:rsidRDefault="00FD3AC0" w:rsidP="00FD3AC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Ross Borja</w:t>
      </w:r>
    </w:p>
    <w:p w14:paraId="66289EB9" w14:textId="5B92A05F" w:rsidR="00FD3AC0" w:rsidRPr="003A2DB4" w:rsidRDefault="00FD3AC0" w:rsidP="00FD3AC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Muchas familias retornaron de las ciudades a los campos, cambiaron las dinámicas. Crearon centros de acopio, cambiaron mecanismos de entrega de productos, la gente ya no iba a las tiendas sino a las chakras de lxs vecinos.</w:t>
      </w:r>
    </w:p>
    <w:p w14:paraId="25B72C76" w14:textId="7F316396" w:rsidR="00FD3AC0" w:rsidRPr="003A2DB4" w:rsidRDefault="00FD3AC0" w:rsidP="00FD3AC0">
      <w:pPr>
        <w:jc w:val="both"/>
        <w:rPr>
          <w:rFonts w:asciiTheme="majorHAnsi" w:hAnsiTheme="majorHAnsi" w:cstheme="majorHAnsi"/>
          <w:bCs/>
          <w:color w:val="000000" w:themeColor="text1"/>
          <w:sz w:val="22"/>
          <w:szCs w:val="22"/>
        </w:rPr>
      </w:pPr>
    </w:p>
    <w:p w14:paraId="69278C50" w14:textId="77777777" w:rsidR="00FD3AC0" w:rsidRPr="003A2DB4" w:rsidRDefault="00FD3AC0" w:rsidP="00FD3AC0">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Diego Mina </w:t>
      </w:r>
    </w:p>
    <w:p w14:paraId="2D3EC184" w14:textId="19AB1791" w:rsidR="00FD3AC0" w:rsidRPr="003A2DB4" w:rsidRDefault="00FD3AC0" w:rsidP="00FD3AC0">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Las comunidades se auto aislaron, tenían miedo que personas extrañas entren a sus comunidades. Con algunas comunidades fue muy complicado reunirnos, por las edades de lxs agricultores.</w:t>
      </w:r>
    </w:p>
    <w:p w14:paraId="24C65E97" w14:textId="77777777" w:rsidR="00FD3AC0" w:rsidRPr="003A2DB4" w:rsidRDefault="00FD3AC0" w:rsidP="00FD3AC0">
      <w:pPr>
        <w:jc w:val="both"/>
        <w:rPr>
          <w:rFonts w:asciiTheme="majorHAnsi" w:hAnsiTheme="majorHAnsi" w:cstheme="majorHAnsi"/>
          <w:bCs/>
          <w:color w:val="000000" w:themeColor="text1"/>
          <w:sz w:val="22"/>
          <w:szCs w:val="22"/>
        </w:rPr>
      </w:pPr>
    </w:p>
    <w:p w14:paraId="091E1227" w14:textId="6E96D46D" w:rsidR="003643A1" w:rsidRPr="003A2DB4" w:rsidRDefault="003643A1" w:rsidP="003643A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María Quispe</w:t>
      </w:r>
      <w:r w:rsidR="00B7313B" w:rsidRPr="003A2DB4">
        <w:rPr>
          <w:rFonts w:asciiTheme="majorHAnsi" w:hAnsiTheme="majorHAnsi" w:cstheme="majorHAnsi"/>
          <w:b/>
          <w:bCs/>
          <w:color w:val="4472C4" w:themeColor="accent1"/>
          <w:sz w:val="22"/>
          <w:szCs w:val="22"/>
        </w:rPr>
        <w:t>,</w:t>
      </w:r>
      <w:r w:rsidRPr="003A2DB4">
        <w:rPr>
          <w:rFonts w:asciiTheme="majorHAnsi" w:hAnsiTheme="majorHAnsi" w:cstheme="majorHAnsi"/>
          <w:b/>
          <w:bCs/>
          <w:color w:val="4472C4" w:themeColor="accent1"/>
          <w:sz w:val="22"/>
          <w:szCs w:val="22"/>
        </w:rPr>
        <w:t xml:space="preserve"> </w:t>
      </w:r>
      <w:r w:rsidR="00B7313B" w:rsidRPr="003A2DB4">
        <w:rPr>
          <w:rFonts w:asciiTheme="majorHAnsi" w:hAnsiTheme="majorHAnsi" w:cstheme="majorHAnsi"/>
          <w:b/>
          <w:bCs/>
          <w:color w:val="4472C4" w:themeColor="accent1"/>
          <w:sz w:val="22"/>
          <w:szCs w:val="22"/>
        </w:rPr>
        <w:t xml:space="preserve">Mariana Alem, María, Fiorella Milagros, Karl Zimmerman, Claire </w:t>
      </w:r>
      <w:r w:rsidR="00D524E1" w:rsidRPr="003A2DB4">
        <w:rPr>
          <w:rFonts w:asciiTheme="majorHAnsi" w:hAnsiTheme="majorHAnsi" w:cstheme="majorHAnsi"/>
          <w:b/>
          <w:bCs/>
          <w:color w:val="4472C4" w:themeColor="accent1"/>
          <w:sz w:val="22"/>
          <w:szCs w:val="22"/>
        </w:rPr>
        <w:t>Nicklin</w:t>
      </w:r>
      <w:r w:rsidR="00B7313B" w:rsidRPr="003A2DB4">
        <w:rPr>
          <w:rFonts w:asciiTheme="majorHAnsi" w:hAnsiTheme="majorHAnsi" w:cstheme="majorHAnsi"/>
          <w:b/>
          <w:bCs/>
          <w:color w:val="4472C4" w:themeColor="accent1"/>
          <w:sz w:val="22"/>
          <w:szCs w:val="22"/>
        </w:rPr>
        <w:t>, Magaly García</w:t>
      </w:r>
    </w:p>
    <w:p w14:paraId="7B3C2EAE" w14:textId="1A2F0F2F" w:rsidR="003643A1" w:rsidRPr="003A2DB4" w:rsidRDefault="00D524E1" w:rsidP="003643A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El retorno en algunas comunidades ha</w:t>
      </w:r>
      <w:r w:rsidR="003643A1" w:rsidRPr="003A2DB4">
        <w:rPr>
          <w:rFonts w:asciiTheme="majorHAnsi" w:hAnsiTheme="majorHAnsi" w:cstheme="majorHAnsi"/>
          <w:bCs/>
          <w:color w:val="000000" w:themeColor="text1"/>
          <w:sz w:val="22"/>
          <w:szCs w:val="22"/>
        </w:rPr>
        <w:t xml:space="preserve"> generado cambios, incluyendo en algunos casos nuevas afiliaciones con familias jóvenes.</w:t>
      </w:r>
    </w:p>
    <w:p w14:paraId="58DA7B5C" w14:textId="5F0199D4" w:rsidR="003643A1" w:rsidRPr="003A2DB4" w:rsidRDefault="003643A1" w:rsidP="003643A1">
      <w:pPr>
        <w:jc w:val="both"/>
        <w:rPr>
          <w:rFonts w:asciiTheme="majorHAnsi" w:hAnsiTheme="majorHAnsi" w:cstheme="majorHAnsi"/>
          <w:bCs/>
          <w:color w:val="000000" w:themeColor="text1"/>
          <w:sz w:val="22"/>
          <w:szCs w:val="22"/>
        </w:rPr>
      </w:pPr>
    </w:p>
    <w:p w14:paraId="29D046EA" w14:textId="3367B568" w:rsidR="00FD3AC0" w:rsidRPr="003A2DB4" w:rsidRDefault="00FD3AC0" w:rsidP="003643A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Paola</w:t>
      </w:r>
      <w:r w:rsidR="004C2E3C" w:rsidRPr="003A2DB4">
        <w:rPr>
          <w:rFonts w:asciiTheme="majorHAnsi" w:hAnsiTheme="majorHAnsi" w:cstheme="majorHAnsi"/>
          <w:b/>
          <w:bCs/>
          <w:color w:val="4472C4" w:themeColor="accent1"/>
          <w:sz w:val="22"/>
          <w:szCs w:val="22"/>
        </w:rPr>
        <w:t xml:space="preserve"> Solis</w:t>
      </w:r>
    </w:p>
    <w:p w14:paraId="7E54BB0A" w14:textId="25743033" w:rsidR="003643A1" w:rsidRPr="003A2DB4" w:rsidRDefault="00D524E1" w:rsidP="003643A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En Cuzco </w:t>
      </w:r>
      <w:r>
        <w:rPr>
          <w:rFonts w:asciiTheme="majorHAnsi" w:hAnsiTheme="majorHAnsi" w:cstheme="majorHAnsi"/>
          <w:bCs/>
          <w:color w:val="000000" w:themeColor="text1"/>
          <w:sz w:val="22"/>
          <w:szCs w:val="22"/>
        </w:rPr>
        <w:t>se</w:t>
      </w:r>
      <w:r w:rsidRPr="003A2DB4">
        <w:rPr>
          <w:rFonts w:asciiTheme="majorHAnsi" w:hAnsiTheme="majorHAnsi" w:cstheme="majorHAnsi"/>
          <w:bCs/>
          <w:color w:val="000000" w:themeColor="text1"/>
          <w:sz w:val="22"/>
          <w:szCs w:val="22"/>
        </w:rPr>
        <w:t xml:space="preserve"> </w:t>
      </w:r>
      <w:r>
        <w:rPr>
          <w:rFonts w:asciiTheme="majorHAnsi" w:hAnsiTheme="majorHAnsi" w:cstheme="majorHAnsi"/>
          <w:bCs/>
          <w:color w:val="000000" w:themeColor="text1"/>
          <w:sz w:val="22"/>
          <w:szCs w:val="22"/>
        </w:rPr>
        <w:t>h</w:t>
      </w:r>
      <w:r w:rsidRPr="003A2DB4">
        <w:rPr>
          <w:rFonts w:asciiTheme="majorHAnsi" w:hAnsiTheme="majorHAnsi" w:cstheme="majorHAnsi"/>
          <w:bCs/>
          <w:color w:val="000000" w:themeColor="text1"/>
          <w:sz w:val="22"/>
          <w:szCs w:val="22"/>
        </w:rPr>
        <w:t xml:space="preserve">a visto que la gente (productores ecológicos) que vendían a hoteles han cambiado su clientela a otros consumidores, ahora hay un nexo más directo. </w:t>
      </w:r>
      <w:r w:rsidR="003643A1" w:rsidRPr="003A2DB4">
        <w:rPr>
          <w:rFonts w:asciiTheme="majorHAnsi" w:hAnsiTheme="majorHAnsi" w:cstheme="majorHAnsi"/>
          <w:bCs/>
          <w:color w:val="000000" w:themeColor="text1"/>
          <w:sz w:val="22"/>
          <w:szCs w:val="22"/>
        </w:rPr>
        <w:t>Aunque la oferta se ha reducido. En Puno</w:t>
      </w:r>
      <w:r w:rsidR="003706C7" w:rsidRPr="003A2DB4">
        <w:rPr>
          <w:rFonts w:asciiTheme="majorHAnsi" w:hAnsiTheme="majorHAnsi" w:cstheme="majorHAnsi"/>
          <w:bCs/>
          <w:color w:val="000000" w:themeColor="text1"/>
          <w:sz w:val="22"/>
          <w:szCs w:val="22"/>
        </w:rPr>
        <w:t>,</w:t>
      </w:r>
      <w:r w:rsidR="003643A1" w:rsidRPr="003A2DB4">
        <w:rPr>
          <w:rFonts w:asciiTheme="majorHAnsi" w:hAnsiTheme="majorHAnsi" w:cstheme="majorHAnsi"/>
          <w:bCs/>
          <w:color w:val="000000" w:themeColor="text1"/>
          <w:sz w:val="22"/>
          <w:szCs w:val="22"/>
        </w:rPr>
        <w:t xml:space="preserve"> antes la venta de productos agroecológicos era para turistas</w:t>
      </w:r>
      <w:r w:rsidR="003706C7" w:rsidRPr="003A2DB4">
        <w:rPr>
          <w:rFonts w:asciiTheme="majorHAnsi" w:hAnsiTheme="majorHAnsi" w:cstheme="majorHAnsi"/>
          <w:bCs/>
          <w:color w:val="000000" w:themeColor="text1"/>
          <w:sz w:val="22"/>
          <w:szCs w:val="22"/>
        </w:rPr>
        <w:t>.</w:t>
      </w:r>
    </w:p>
    <w:p w14:paraId="4509EE68" w14:textId="77777777" w:rsidR="004C2E3C" w:rsidRPr="003A2DB4" w:rsidRDefault="004C2E3C" w:rsidP="00222D3A">
      <w:pPr>
        <w:jc w:val="both"/>
        <w:rPr>
          <w:rFonts w:asciiTheme="majorHAnsi" w:hAnsiTheme="majorHAnsi" w:cstheme="majorHAnsi"/>
          <w:b/>
          <w:bCs/>
          <w:color w:val="4472C4" w:themeColor="accent1"/>
          <w:sz w:val="22"/>
          <w:szCs w:val="22"/>
        </w:rPr>
      </w:pPr>
    </w:p>
    <w:p w14:paraId="59A3644C" w14:textId="468D8BB5" w:rsidR="00EC3E6B" w:rsidRPr="003A2DB4" w:rsidRDefault="00810E19" w:rsidP="00EC3E6B">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2.</w:t>
      </w:r>
      <w:r w:rsidR="00EC3E6B" w:rsidRPr="003A2DB4">
        <w:rPr>
          <w:rFonts w:asciiTheme="majorHAnsi" w:hAnsiTheme="majorHAnsi" w:cstheme="majorHAnsi"/>
          <w:b/>
          <w:bCs/>
          <w:color w:val="4472C4" w:themeColor="accent1"/>
          <w:sz w:val="22"/>
          <w:szCs w:val="22"/>
        </w:rPr>
        <w:t xml:space="preserve"> ¿Cómo la pandemia ha cambiado su forma de trabajo con las comunidades?</w:t>
      </w:r>
    </w:p>
    <w:p w14:paraId="460BA335" w14:textId="10418EA1" w:rsidR="00EC3E6B" w:rsidRPr="003A2DB4" w:rsidRDefault="00EC3E6B" w:rsidP="00EC3E6B">
      <w:pPr>
        <w:jc w:val="both"/>
        <w:rPr>
          <w:rFonts w:asciiTheme="majorHAnsi" w:hAnsiTheme="majorHAnsi" w:cstheme="majorHAnsi"/>
          <w:b/>
          <w:bCs/>
          <w:color w:val="4472C4" w:themeColor="accent1"/>
          <w:sz w:val="22"/>
          <w:szCs w:val="22"/>
        </w:rPr>
      </w:pPr>
    </w:p>
    <w:p w14:paraId="0BB42913" w14:textId="77777777" w:rsidR="00967661" w:rsidRPr="003A2DB4" w:rsidRDefault="00967661" w:rsidP="0096766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Diego Mina </w:t>
      </w:r>
    </w:p>
    <w:p w14:paraId="19988829" w14:textId="77777777" w:rsidR="00967661" w:rsidRPr="003A2DB4" w:rsidRDefault="00967661" w:rsidP="0096766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Antes íbamos a un hotel, y desde ahí desarrollábamos las actividades de campo. Hoy hemos tenido que ir a vivir 100% en el campo, esto ha hecho que veamos y aprendamos de cosas diferentes. Creo que nos hemos adentrado más a las comunidades y ha servido para ganar la confianza con los agricultores.</w:t>
      </w:r>
    </w:p>
    <w:p w14:paraId="3E097401" w14:textId="77777777" w:rsidR="00967661" w:rsidRPr="003A2DB4" w:rsidRDefault="00967661" w:rsidP="00EC3E6B">
      <w:pPr>
        <w:jc w:val="both"/>
        <w:rPr>
          <w:rFonts w:asciiTheme="majorHAnsi" w:hAnsiTheme="majorHAnsi" w:cstheme="majorHAnsi"/>
          <w:b/>
          <w:bCs/>
          <w:color w:val="4472C4" w:themeColor="accent1"/>
          <w:sz w:val="22"/>
          <w:szCs w:val="22"/>
        </w:rPr>
      </w:pPr>
    </w:p>
    <w:p w14:paraId="61091B54" w14:textId="77777777" w:rsidR="004C2E3C" w:rsidRPr="003A2DB4" w:rsidRDefault="004C2E3C" w:rsidP="009507B1">
      <w:pPr>
        <w:jc w:val="both"/>
        <w:rPr>
          <w:rFonts w:asciiTheme="majorHAnsi" w:hAnsiTheme="majorHAnsi" w:cstheme="majorHAnsi"/>
          <w:bCs/>
          <w:color w:val="000000" w:themeColor="text1"/>
          <w:sz w:val="22"/>
          <w:szCs w:val="22"/>
        </w:rPr>
      </w:pPr>
      <w:r w:rsidRPr="003A2DB4">
        <w:rPr>
          <w:rFonts w:asciiTheme="majorHAnsi" w:hAnsiTheme="majorHAnsi" w:cstheme="majorHAnsi"/>
          <w:b/>
          <w:bCs/>
          <w:color w:val="4472C4" w:themeColor="accent1"/>
          <w:sz w:val="22"/>
          <w:szCs w:val="22"/>
        </w:rPr>
        <w:t>Milton Villca</w:t>
      </w:r>
      <w:r w:rsidR="009507B1" w:rsidRPr="003A2DB4">
        <w:rPr>
          <w:rFonts w:asciiTheme="majorHAnsi" w:hAnsiTheme="majorHAnsi" w:cstheme="majorHAnsi"/>
          <w:bCs/>
          <w:color w:val="000000" w:themeColor="text1"/>
          <w:sz w:val="22"/>
          <w:szCs w:val="22"/>
        </w:rPr>
        <w:t xml:space="preserve"> </w:t>
      </w:r>
    </w:p>
    <w:p w14:paraId="4C040A14" w14:textId="4293A47C" w:rsidR="004C2E3C" w:rsidRPr="003A2DB4" w:rsidRDefault="00967661" w:rsidP="009507B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Se requería la a</w:t>
      </w:r>
      <w:r w:rsidR="009507B1" w:rsidRPr="003A2DB4">
        <w:rPr>
          <w:rFonts w:asciiTheme="majorHAnsi" w:hAnsiTheme="majorHAnsi" w:cstheme="majorHAnsi"/>
          <w:bCs/>
          <w:color w:val="000000" w:themeColor="text1"/>
          <w:sz w:val="22"/>
          <w:szCs w:val="22"/>
        </w:rPr>
        <w:t xml:space="preserve">utorización para ingreso a las comunidades y con protocolo de bioseguridad (personal, movilidad, lugares). La confianza continua intacta. Confían en la información que los investigadores brindan. </w:t>
      </w:r>
    </w:p>
    <w:p w14:paraId="3519F360" w14:textId="77777777" w:rsidR="00967661" w:rsidRPr="003A2DB4" w:rsidRDefault="00967661" w:rsidP="009507B1">
      <w:pPr>
        <w:jc w:val="both"/>
        <w:rPr>
          <w:rFonts w:asciiTheme="majorHAnsi" w:hAnsiTheme="majorHAnsi" w:cstheme="majorHAnsi"/>
          <w:bCs/>
          <w:color w:val="000000" w:themeColor="text1"/>
          <w:sz w:val="22"/>
          <w:szCs w:val="22"/>
        </w:rPr>
      </w:pPr>
    </w:p>
    <w:p w14:paraId="6956D33F" w14:textId="4E07CA6C" w:rsidR="004C2E3C" w:rsidRPr="003A2DB4" w:rsidRDefault="009507B1" w:rsidP="009507B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Roxana</w:t>
      </w:r>
      <w:r w:rsidR="004C2E3C" w:rsidRPr="003A2DB4">
        <w:rPr>
          <w:rFonts w:asciiTheme="majorHAnsi" w:hAnsiTheme="majorHAnsi" w:cstheme="majorHAnsi"/>
          <w:b/>
          <w:bCs/>
          <w:color w:val="4472C4" w:themeColor="accent1"/>
          <w:sz w:val="22"/>
          <w:szCs w:val="22"/>
        </w:rPr>
        <w:t xml:space="preserve"> Castellón</w:t>
      </w:r>
    </w:p>
    <w:p w14:paraId="6DFD7F75" w14:textId="4F461E64" w:rsidR="009507B1" w:rsidRPr="003A2DB4" w:rsidRDefault="00967661" w:rsidP="009507B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Se ha</w:t>
      </w:r>
      <w:r w:rsidR="009507B1" w:rsidRPr="003A2DB4">
        <w:rPr>
          <w:rFonts w:asciiTheme="majorHAnsi" w:hAnsiTheme="majorHAnsi" w:cstheme="majorHAnsi"/>
          <w:bCs/>
          <w:color w:val="000000" w:themeColor="text1"/>
          <w:sz w:val="22"/>
          <w:szCs w:val="22"/>
        </w:rPr>
        <w:t xml:space="preserve"> trabajado con grupo m</w:t>
      </w:r>
      <w:r w:rsidRPr="003A2DB4">
        <w:rPr>
          <w:rFonts w:asciiTheme="majorHAnsi" w:hAnsiTheme="majorHAnsi" w:cstheme="majorHAnsi"/>
          <w:bCs/>
          <w:color w:val="000000" w:themeColor="text1"/>
          <w:sz w:val="22"/>
          <w:szCs w:val="22"/>
        </w:rPr>
        <w:t>á</w:t>
      </w:r>
      <w:r w:rsidR="009507B1" w:rsidRPr="003A2DB4">
        <w:rPr>
          <w:rFonts w:asciiTheme="majorHAnsi" w:hAnsiTheme="majorHAnsi" w:cstheme="majorHAnsi"/>
          <w:bCs/>
          <w:color w:val="000000" w:themeColor="text1"/>
          <w:sz w:val="22"/>
          <w:szCs w:val="22"/>
        </w:rPr>
        <w:t xml:space="preserve">s organizados, </w:t>
      </w:r>
      <w:r w:rsidRPr="003A2DB4">
        <w:rPr>
          <w:rFonts w:asciiTheme="majorHAnsi" w:hAnsiTheme="majorHAnsi" w:cstheme="majorHAnsi"/>
          <w:bCs/>
          <w:color w:val="000000" w:themeColor="text1"/>
          <w:sz w:val="22"/>
          <w:szCs w:val="22"/>
        </w:rPr>
        <w:t>con grupos</w:t>
      </w:r>
      <w:r w:rsidR="009507B1" w:rsidRPr="003A2DB4">
        <w:rPr>
          <w:rFonts w:asciiTheme="majorHAnsi" w:hAnsiTheme="majorHAnsi" w:cstheme="majorHAnsi"/>
          <w:bCs/>
          <w:color w:val="000000" w:themeColor="text1"/>
          <w:sz w:val="22"/>
          <w:szCs w:val="22"/>
        </w:rPr>
        <w:t xml:space="preserve"> de </w:t>
      </w:r>
      <w:r w:rsidR="00D524E1" w:rsidRPr="003A2DB4">
        <w:rPr>
          <w:rFonts w:asciiTheme="majorHAnsi" w:hAnsiTheme="majorHAnsi" w:cstheme="majorHAnsi"/>
          <w:bCs/>
          <w:color w:val="000000" w:themeColor="text1"/>
          <w:sz w:val="22"/>
          <w:szCs w:val="22"/>
        </w:rPr>
        <w:t>WhatsApp</w:t>
      </w:r>
      <w:r w:rsidR="009507B1" w:rsidRPr="003A2DB4">
        <w:rPr>
          <w:rFonts w:asciiTheme="majorHAnsi" w:hAnsiTheme="majorHAnsi" w:cstheme="majorHAnsi"/>
          <w:bCs/>
          <w:color w:val="000000" w:themeColor="text1"/>
          <w:sz w:val="22"/>
          <w:szCs w:val="22"/>
        </w:rPr>
        <w:t xml:space="preserve"> ya desarrollados. Sin embargo</w:t>
      </w:r>
      <w:r w:rsidRPr="003A2DB4">
        <w:rPr>
          <w:rFonts w:asciiTheme="majorHAnsi" w:hAnsiTheme="majorHAnsi" w:cstheme="majorHAnsi"/>
          <w:bCs/>
          <w:color w:val="000000" w:themeColor="text1"/>
          <w:sz w:val="22"/>
          <w:szCs w:val="22"/>
        </w:rPr>
        <w:t>,</w:t>
      </w:r>
      <w:r w:rsidR="009507B1" w:rsidRPr="003A2DB4">
        <w:rPr>
          <w:rFonts w:asciiTheme="majorHAnsi" w:hAnsiTheme="majorHAnsi" w:cstheme="majorHAnsi"/>
          <w:bCs/>
          <w:color w:val="000000" w:themeColor="text1"/>
          <w:sz w:val="22"/>
          <w:szCs w:val="22"/>
        </w:rPr>
        <w:t xml:space="preserve"> empezaron los problemas de COVID y como alternativa estuvieron las unidades educativas</w:t>
      </w:r>
      <w:r w:rsidRPr="003A2DB4">
        <w:rPr>
          <w:rFonts w:asciiTheme="majorHAnsi" w:hAnsiTheme="majorHAnsi" w:cstheme="majorHAnsi"/>
          <w:bCs/>
          <w:color w:val="000000" w:themeColor="text1"/>
          <w:sz w:val="22"/>
          <w:szCs w:val="22"/>
        </w:rPr>
        <w:t>,</w:t>
      </w:r>
      <w:r w:rsidR="009507B1" w:rsidRPr="003A2DB4">
        <w:rPr>
          <w:rFonts w:asciiTheme="majorHAnsi" w:hAnsiTheme="majorHAnsi" w:cstheme="majorHAnsi"/>
          <w:bCs/>
          <w:color w:val="000000" w:themeColor="text1"/>
          <w:sz w:val="22"/>
          <w:szCs w:val="22"/>
        </w:rPr>
        <w:t xml:space="preserve"> principalmente con </w:t>
      </w:r>
      <w:r w:rsidRPr="003A2DB4">
        <w:rPr>
          <w:rFonts w:asciiTheme="majorHAnsi" w:hAnsiTheme="majorHAnsi" w:cstheme="majorHAnsi"/>
          <w:bCs/>
          <w:color w:val="000000" w:themeColor="text1"/>
          <w:sz w:val="22"/>
          <w:szCs w:val="22"/>
        </w:rPr>
        <w:t xml:space="preserve">el </w:t>
      </w:r>
      <w:r w:rsidR="009507B1" w:rsidRPr="003A2DB4">
        <w:rPr>
          <w:rFonts w:asciiTheme="majorHAnsi" w:hAnsiTheme="majorHAnsi" w:cstheme="majorHAnsi"/>
          <w:bCs/>
          <w:color w:val="000000" w:themeColor="text1"/>
          <w:sz w:val="22"/>
          <w:szCs w:val="22"/>
        </w:rPr>
        <w:t xml:space="preserve">profesor de </w:t>
      </w:r>
      <w:r w:rsidR="00DC54BE" w:rsidRPr="003A2DB4">
        <w:rPr>
          <w:rFonts w:asciiTheme="majorHAnsi" w:hAnsiTheme="majorHAnsi" w:cstheme="majorHAnsi"/>
          <w:bCs/>
          <w:color w:val="000000" w:themeColor="text1"/>
          <w:sz w:val="22"/>
          <w:szCs w:val="22"/>
        </w:rPr>
        <w:t xml:space="preserve">biología, </w:t>
      </w:r>
      <w:r w:rsidRPr="003A2DB4">
        <w:rPr>
          <w:rFonts w:asciiTheme="majorHAnsi" w:hAnsiTheme="majorHAnsi" w:cstheme="majorHAnsi"/>
          <w:bCs/>
          <w:color w:val="000000" w:themeColor="text1"/>
          <w:sz w:val="22"/>
          <w:szCs w:val="22"/>
        </w:rPr>
        <w:t>ahora</w:t>
      </w:r>
      <w:r w:rsidR="009507B1" w:rsidRPr="003A2DB4">
        <w:rPr>
          <w:rFonts w:asciiTheme="majorHAnsi" w:hAnsiTheme="majorHAnsi" w:cstheme="majorHAnsi"/>
          <w:bCs/>
          <w:color w:val="000000" w:themeColor="text1"/>
          <w:sz w:val="22"/>
          <w:szCs w:val="22"/>
        </w:rPr>
        <w:t xml:space="preserve"> vistos como agentes de cambio. Aprovechando la coyuntura</w:t>
      </w:r>
      <w:r w:rsidRPr="003A2DB4">
        <w:rPr>
          <w:rFonts w:asciiTheme="majorHAnsi" w:hAnsiTheme="majorHAnsi" w:cstheme="majorHAnsi"/>
          <w:bCs/>
          <w:color w:val="000000" w:themeColor="text1"/>
          <w:sz w:val="22"/>
          <w:szCs w:val="22"/>
        </w:rPr>
        <w:t>,</w:t>
      </w:r>
      <w:r w:rsidR="009507B1" w:rsidRPr="003A2DB4">
        <w:rPr>
          <w:rFonts w:asciiTheme="majorHAnsi" w:hAnsiTheme="majorHAnsi" w:cstheme="majorHAnsi"/>
          <w:bCs/>
          <w:color w:val="000000" w:themeColor="text1"/>
          <w:sz w:val="22"/>
          <w:szCs w:val="22"/>
        </w:rPr>
        <w:t xml:space="preserve"> el gobierno </w:t>
      </w:r>
      <w:r w:rsidR="00DC54BE" w:rsidRPr="003A2DB4">
        <w:rPr>
          <w:rFonts w:asciiTheme="majorHAnsi" w:hAnsiTheme="majorHAnsi" w:cstheme="majorHAnsi"/>
          <w:bCs/>
          <w:color w:val="000000" w:themeColor="text1"/>
          <w:sz w:val="22"/>
          <w:szCs w:val="22"/>
        </w:rPr>
        <w:t>invirtió</w:t>
      </w:r>
      <w:r w:rsidR="009507B1" w:rsidRPr="003A2DB4">
        <w:rPr>
          <w:rFonts w:asciiTheme="majorHAnsi" w:hAnsiTheme="majorHAnsi" w:cstheme="majorHAnsi"/>
          <w:bCs/>
          <w:color w:val="000000" w:themeColor="text1"/>
          <w:sz w:val="22"/>
          <w:szCs w:val="22"/>
        </w:rPr>
        <w:t xml:space="preserve"> en implementar y mejorar</w:t>
      </w:r>
      <w:r w:rsidRPr="003A2DB4">
        <w:rPr>
          <w:rFonts w:asciiTheme="majorHAnsi" w:hAnsiTheme="majorHAnsi" w:cstheme="majorHAnsi"/>
          <w:bCs/>
          <w:color w:val="000000" w:themeColor="text1"/>
          <w:sz w:val="22"/>
          <w:szCs w:val="22"/>
        </w:rPr>
        <w:t xml:space="preserve"> la</w:t>
      </w:r>
      <w:r w:rsidR="009507B1" w:rsidRPr="003A2DB4">
        <w:rPr>
          <w:rFonts w:asciiTheme="majorHAnsi" w:hAnsiTheme="majorHAnsi" w:cstheme="majorHAnsi"/>
          <w:bCs/>
          <w:color w:val="000000" w:themeColor="text1"/>
          <w:sz w:val="22"/>
          <w:szCs w:val="22"/>
        </w:rPr>
        <w:t xml:space="preserve"> conectividad para las clases virtuales. </w:t>
      </w:r>
      <w:r w:rsidRPr="003A2DB4">
        <w:rPr>
          <w:rFonts w:asciiTheme="majorHAnsi" w:hAnsiTheme="majorHAnsi" w:cstheme="majorHAnsi"/>
          <w:bCs/>
          <w:color w:val="000000" w:themeColor="text1"/>
          <w:sz w:val="22"/>
          <w:szCs w:val="22"/>
        </w:rPr>
        <w:t>Se ha trabajado en e</w:t>
      </w:r>
      <w:r w:rsidR="00DC54BE" w:rsidRPr="003A2DB4">
        <w:rPr>
          <w:rFonts w:asciiTheme="majorHAnsi" w:hAnsiTheme="majorHAnsi" w:cstheme="majorHAnsi"/>
          <w:bCs/>
          <w:color w:val="000000" w:themeColor="text1"/>
          <w:sz w:val="22"/>
          <w:szCs w:val="22"/>
        </w:rPr>
        <w:t>ducación</w:t>
      </w:r>
      <w:r w:rsidR="009507B1" w:rsidRPr="003A2DB4">
        <w:rPr>
          <w:rFonts w:asciiTheme="majorHAnsi" w:hAnsiTheme="majorHAnsi" w:cstheme="majorHAnsi"/>
          <w:bCs/>
          <w:color w:val="000000" w:themeColor="text1"/>
          <w:sz w:val="22"/>
          <w:szCs w:val="22"/>
        </w:rPr>
        <w:t xml:space="preserve"> ambiental y </w:t>
      </w:r>
      <w:r w:rsidR="00DC54BE" w:rsidRPr="003A2DB4">
        <w:rPr>
          <w:rFonts w:asciiTheme="majorHAnsi" w:hAnsiTheme="majorHAnsi" w:cstheme="majorHAnsi"/>
          <w:bCs/>
          <w:color w:val="000000" w:themeColor="text1"/>
          <w:sz w:val="22"/>
          <w:szCs w:val="22"/>
        </w:rPr>
        <w:t>tóxicos</w:t>
      </w:r>
      <w:r w:rsidR="009507B1" w:rsidRPr="003A2DB4">
        <w:rPr>
          <w:rFonts w:asciiTheme="majorHAnsi" w:hAnsiTheme="majorHAnsi" w:cstheme="majorHAnsi"/>
          <w:bCs/>
          <w:color w:val="000000" w:themeColor="text1"/>
          <w:sz w:val="22"/>
          <w:szCs w:val="22"/>
        </w:rPr>
        <w:t xml:space="preserve"> de </w:t>
      </w:r>
      <w:r w:rsidR="00DC54BE" w:rsidRPr="003A2DB4">
        <w:rPr>
          <w:rFonts w:asciiTheme="majorHAnsi" w:hAnsiTheme="majorHAnsi" w:cstheme="majorHAnsi"/>
          <w:bCs/>
          <w:color w:val="000000" w:themeColor="text1"/>
          <w:sz w:val="22"/>
          <w:szCs w:val="22"/>
        </w:rPr>
        <w:t>agroquímicos</w:t>
      </w:r>
      <w:r w:rsidR="009507B1" w:rsidRPr="003A2DB4">
        <w:rPr>
          <w:rFonts w:asciiTheme="majorHAnsi" w:hAnsiTheme="majorHAnsi" w:cstheme="majorHAnsi"/>
          <w:bCs/>
          <w:color w:val="000000" w:themeColor="text1"/>
          <w:sz w:val="22"/>
          <w:szCs w:val="22"/>
        </w:rPr>
        <w:t>.</w:t>
      </w:r>
    </w:p>
    <w:p w14:paraId="2A3BCDF7" w14:textId="77777777" w:rsidR="00DC54BE" w:rsidRPr="003A2DB4" w:rsidRDefault="00DC54BE" w:rsidP="009507B1">
      <w:pPr>
        <w:jc w:val="both"/>
        <w:rPr>
          <w:rFonts w:asciiTheme="majorHAnsi" w:hAnsiTheme="majorHAnsi" w:cstheme="majorHAnsi"/>
          <w:bCs/>
          <w:color w:val="000000" w:themeColor="text1"/>
          <w:sz w:val="22"/>
          <w:szCs w:val="22"/>
        </w:rPr>
      </w:pPr>
    </w:p>
    <w:p w14:paraId="451BA004" w14:textId="2E138E9D" w:rsidR="009507B1" w:rsidRPr="003A2DB4" w:rsidRDefault="00DC54BE" w:rsidP="009507B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w:t>
      </w:r>
      <w:r w:rsidR="009507B1" w:rsidRPr="003A2DB4">
        <w:rPr>
          <w:rFonts w:asciiTheme="majorHAnsi" w:hAnsiTheme="majorHAnsi" w:cstheme="majorHAnsi"/>
          <w:b/>
          <w:bCs/>
          <w:color w:val="4472C4" w:themeColor="accent1"/>
          <w:sz w:val="22"/>
          <w:szCs w:val="22"/>
        </w:rPr>
        <w:t>a Quispe</w:t>
      </w:r>
      <w:r w:rsidR="00B7313B" w:rsidRPr="003A2DB4">
        <w:rPr>
          <w:rFonts w:asciiTheme="majorHAnsi" w:hAnsiTheme="majorHAnsi" w:cstheme="majorHAnsi"/>
          <w:b/>
          <w:bCs/>
          <w:color w:val="4472C4" w:themeColor="accent1"/>
          <w:sz w:val="22"/>
          <w:szCs w:val="22"/>
        </w:rPr>
        <w:t>,</w:t>
      </w:r>
      <w:r w:rsidR="009507B1" w:rsidRPr="003A2DB4">
        <w:rPr>
          <w:rFonts w:asciiTheme="majorHAnsi" w:hAnsiTheme="majorHAnsi" w:cstheme="majorHAnsi"/>
          <w:b/>
          <w:bCs/>
          <w:color w:val="4472C4" w:themeColor="accent1"/>
          <w:sz w:val="22"/>
          <w:szCs w:val="22"/>
        </w:rPr>
        <w:t xml:space="preserve"> </w:t>
      </w:r>
      <w:r w:rsidR="00B7313B" w:rsidRPr="003A2DB4">
        <w:rPr>
          <w:rFonts w:asciiTheme="majorHAnsi" w:hAnsiTheme="majorHAnsi" w:cstheme="majorHAnsi"/>
          <w:b/>
          <w:bCs/>
          <w:color w:val="4472C4" w:themeColor="accent1"/>
          <w:sz w:val="22"/>
          <w:szCs w:val="22"/>
        </w:rPr>
        <w:t xml:space="preserve">Mariana Alem, María, Fiorella Milagros, Karl Zimmerman, Claire </w:t>
      </w:r>
      <w:r w:rsidR="00D524E1" w:rsidRPr="003A2DB4">
        <w:rPr>
          <w:rFonts w:asciiTheme="majorHAnsi" w:hAnsiTheme="majorHAnsi" w:cstheme="majorHAnsi"/>
          <w:b/>
          <w:bCs/>
          <w:color w:val="4472C4" w:themeColor="accent1"/>
          <w:sz w:val="22"/>
          <w:szCs w:val="22"/>
        </w:rPr>
        <w:t>Nicklin</w:t>
      </w:r>
      <w:r w:rsidR="00B7313B" w:rsidRPr="003A2DB4">
        <w:rPr>
          <w:rFonts w:asciiTheme="majorHAnsi" w:hAnsiTheme="majorHAnsi" w:cstheme="majorHAnsi"/>
          <w:b/>
          <w:bCs/>
          <w:color w:val="4472C4" w:themeColor="accent1"/>
          <w:sz w:val="22"/>
          <w:szCs w:val="22"/>
        </w:rPr>
        <w:t>, Magaly García</w:t>
      </w:r>
    </w:p>
    <w:p w14:paraId="74F78043" w14:textId="1789B177" w:rsidR="009507B1" w:rsidRPr="003A2DB4" w:rsidRDefault="009507B1" w:rsidP="009507B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Los cambios m</w:t>
      </w:r>
      <w:r w:rsidR="00967661"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visibles son los nuevos modos de interacción social con nuevas formas de saludar, el uso m</w:t>
      </w:r>
      <w:r w:rsidR="00967661"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s frecuente de los celulares, el uso de nuevas formas de comunicación con los agricultores (</w:t>
      </w:r>
      <w:r w:rsidR="00D524E1" w:rsidRPr="003A2DB4">
        <w:rPr>
          <w:rFonts w:asciiTheme="majorHAnsi" w:hAnsiTheme="majorHAnsi" w:cstheme="majorHAnsi"/>
          <w:bCs/>
          <w:color w:val="000000" w:themeColor="text1"/>
          <w:sz w:val="22"/>
          <w:szCs w:val="22"/>
        </w:rPr>
        <w:t>WhatsApp</w:t>
      </w:r>
      <w:r w:rsidRPr="003A2DB4">
        <w:rPr>
          <w:rFonts w:asciiTheme="majorHAnsi" w:hAnsiTheme="majorHAnsi" w:cstheme="majorHAnsi"/>
          <w:bCs/>
          <w:color w:val="000000" w:themeColor="text1"/>
          <w:sz w:val="22"/>
          <w:szCs w:val="22"/>
        </w:rPr>
        <w:t>, zoom)</w:t>
      </w:r>
      <w:r w:rsidR="00967661" w:rsidRPr="003A2DB4">
        <w:rPr>
          <w:rFonts w:asciiTheme="majorHAnsi" w:hAnsiTheme="majorHAnsi" w:cstheme="majorHAnsi"/>
          <w:bCs/>
          <w:color w:val="000000" w:themeColor="text1"/>
          <w:sz w:val="22"/>
          <w:szCs w:val="22"/>
        </w:rPr>
        <w:t>. E</w:t>
      </w:r>
      <w:r w:rsidRPr="003A2DB4">
        <w:rPr>
          <w:rFonts w:asciiTheme="majorHAnsi" w:hAnsiTheme="majorHAnsi" w:cstheme="majorHAnsi"/>
          <w:bCs/>
          <w:color w:val="000000" w:themeColor="text1"/>
          <w:sz w:val="22"/>
          <w:szCs w:val="22"/>
        </w:rPr>
        <w:t xml:space="preserve"> en la primera ola nos afectó en la recolección de datos agronómicos y pérdida de datos climáticos.</w:t>
      </w:r>
    </w:p>
    <w:p w14:paraId="6B68A3EB" w14:textId="120038FD" w:rsidR="009507B1" w:rsidRPr="003A2DB4" w:rsidRDefault="009507B1" w:rsidP="009507B1">
      <w:pPr>
        <w:jc w:val="both"/>
        <w:rPr>
          <w:rFonts w:asciiTheme="majorHAnsi" w:hAnsiTheme="majorHAnsi" w:cstheme="majorHAnsi"/>
          <w:bCs/>
          <w:color w:val="000000" w:themeColor="text1"/>
          <w:sz w:val="22"/>
          <w:szCs w:val="22"/>
        </w:rPr>
      </w:pPr>
    </w:p>
    <w:p w14:paraId="28654E48" w14:textId="12F05C0B" w:rsidR="009507B1" w:rsidRPr="003A2DB4" w:rsidRDefault="004C2E3C" w:rsidP="009507B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Ross Borja</w:t>
      </w:r>
    </w:p>
    <w:p w14:paraId="263B9E6B" w14:textId="5FD7AEA6" w:rsidR="009507B1" w:rsidRPr="003A2DB4" w:rsidRDefault="009507B1" w:rsidP="009507B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 base de nuestros trabajos son relaciones cara-cara, hubo un cambio de modalidad de asistencia técnica, para seguir con un buen aprendizaje de pares</w:t>
      </w:r>
      <w:r w:rsidR="00967661"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se han redoblado esfuerzos, equipo, personas, etc. Hubo reasignación de presupuestos</w:t>
      </w:r>
      <w:r w:rsidR="00DC54BE" w:rsidRPr="003A2DB4">
        <w:rPr>
          <w:rFonts w:asciiTheme="majorHAnsi" w:hAnsiTheme="majorHAnsi" w:cstheme="majorHAnsi"/>
          <w:bCs/>
          <w:color w:val="000000" w:themeColor="text1"/>
          <w:sz w:val="22"/>
          <w:szCs w:val="22"/>
        </w:rPr>
        <w:t>.</w:t>
      </w:r>
    </w:p>
    <w:p w14:paraId="25B621AD" w14:textId="08F74AE0" w:rsidR="009507B1" w:rsidRPr="003A2DB4" w:rsidRDefault="009507B1" w:rsidP="009507B1">
      <w:pPr>
        <w:jc w:val="both"/>
        <w:rPr>
          <w:rFonts w:asciiTheme="majorHAnsi" w:hAnsiTheme="majorHAnsi" w:cstheme="majorHAnsi"/>
          <w:bCs/>
          <w:color w:val="000000" w:themeColor="text1"/>
          <w:sz w:val="22"/>
          <w:szCs w:val="22"/>
        </w:rPr>
      </w:pPr>
    </w:p>
    <w:p w14:paraId="5736A26B" w14:textId="77777777" w:rsidR="009507B1" w:rsidRPr="003A2DB4" w:rsidRDefault="009507B1" w:rsidP="009507B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Alejandro Bermeo </w:t>
      </w:r>
    </w:p>
    <w:p w14:paraId="6C7D7A9B" w14:textId="705402F3" w:rsidR="009507B1" w:rsidRPr="003A2DB4" w:rsidRDefault="009507B1" w:rsidP="009507B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Las dinámicas sociales han cambiado bastante; al ser más enfocadas y puntuales; se añora la interacción más espontánea, que era importante para la cohesión.</w:t>
      </w:r>
    </w:p>
    <w:p w14:paraId="2BD0598E" w14:textId="3B7B6C52" w:rsidR="009507B1" w:rsidRPr="003A2DB4" w:rsidRDefault="009507B1" w:rsidP="009507B1">
      <w:pPr>
        <w:jc w:val="both"/>
        <w:rPr>
          <w:rFonts w:asciiTheme="majorHAnsi" w:hAnsiTheme="majorHAnsi" w:cstheme="majorHAnsi"/>
          <w:bCs/>
          <w:color w:val="000000" w:themeColor="text1"/>
          <w:sz w:val="22"/>
          <w:szCs w:val="22"/>
        </w:rPr>
      </w:pPr>
    </w:p>
    <w:p w14:paraId="7308547B" w14:textId="62020CA7" w:rsidR="009507B1" w:rsidRPr="003A2DB4" w:rsidRDefault="004C2E3C" w:rsidP="009507B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Fabiola Parra</w:t>
      </w:r>
    </w:p>
    <w:p w14:paraId="40A1A110" w14:textId="03B63E74" w:rsidR="009507B1" w:rsidRPr="003A2DB4" w:rsidRDefault="009507B1" w:rsidP="009507B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Se gener</w:t>
      </w:r>
      <w:r w:rsidR="00967661" w:rsidRPr="003A2DB4">
        <w:rPr>
          <w:rFonts w:asciiTheme="majorHAnsi" w:hAnsiTheme="majorHAnsi" w:cstheme="majorHAnsi"/>
          <w:bCs/>
          <w:color w:val="000000" w:themeColor="text1"/>
          <w:sz w:val="22"/>
          <w:szCs w:val="22"/>
        </w:rPr>
        <w:t>é</w:t>
      </w:r>
      <w:r w:rsidRPr="003A2DB4">
        <w:rPr>
          <w:rFonts w:asciiTheme="majorHAnsi" w:hAnsiTheme="majorHAnsi" w:cstheme="majorHAnsi"/>
          <w:bCs/>
          <w:color w:val="000000" w:themeColor="text1"/>
          <w:sz w:val="22"/>
          <w:szCs w:val="22"/>
        </w:rPr>
        <w:t xml:space="preserve"> el programa de educación "</w:t>
      </w:r>
      <w:r w:rsidR="00967661" w:rsidRPr="003A2DB4">
        <w:rPr>
          <w:rFonts w:asciiTheme="majorHAnsi" w:hAnsiTheme="majorHAnsi" w:cstheme="majorHAnsi"/>
          <w:bCs/>
          <w:color w:val="000000" w:themeColor="text1"/>
          <w:sz w:val="22"/>
          <w:szCs w:val="22"/>
        </w:rPr>
        <w:t>Aprendo</w:t>
      </w:r>
      <w:r w:rsidRPr="003A2DB4">
        <w:rPr>
          <w:rFonts w:asciiTheme="majorHAnsi" w:hAnsiTheme="majorHAnsi" w:cstheme="majorHAnsi"/>
          <w:bCs/>
          <w:color w:val="000000" w:themeColor="text1"/>
          <w:sz w:val="22"/>
          <w:szCs w:val="22"/>
        </w:rPr>
        <w:t xml:space="preserve">", sin embargo, </w:t>
      </w:r>
      <w:r w:rsidR="00D524E1" w:rsidRPr="003A2DB4">
        <w:rPr>
          <w:rFonts w:asciiTheme="majorHAnsi" w:hAnsiTheme="majorHAnsi" w:cstheme="majorHAnsi"/>
          <w:bCs/>
          <w:color w:val="000000" w:themeColor="text1"/>
          <w:sz w:val="22"/>
          <w:szCs w:val="22"/>
        </w:rPr>
        <w:t>hubo</w:t>
      </w:r>
      <w:r w:rsidRPr="003A2DB4">
        <w:rPr>
          <w:rFonts w:asciiTheme="majorHAnsi" w:hAnsiTheme="majorHAnsi" w:cstheme="majorHAnsi"/>
          <w:bCs/>
          <w:color w:val="000000" w:themeColor="text1"/>
          <w:sz w:val="22"/>
          <w:szCs w:val="22"/>
        </w:rPr>
        <w:t xml:space="preserve"> muchos problemas para adaptar los contenidos para cumplir las competencias. También usaron la radio como un mecanismo aliado para fortalecer el vínculo estudiantes-profesor.</w:t>
      </w:r>
    </w:p>
    <w:p w14:paraId="61AC286C" w14:textId="09DB41E4" w:rsidR="009507B1" w:rsidRPr="003A2DB4" w:rsidRDefault="009507B1" w:rsidP="009507B1">
      <w:pPr>
        <w:jc w:val="both"/>
        <w:rPr>
          <w:rFonts w:asciiTheme="majorHAnsi" w:hAnsiTheme="majorHAnsi" w:cstheme="majorHAnsi"/>
          <w:bCs/>
          <w:color w:val="000000" w:themeColor="text1"/>
          <w:sz w:val="22"/>
          <w:szCs w:val="22"/>
        </w:rPr>
      </w:pPr>
    </w:p>
    <w:p w14:paraId="24978F80" w14:textId="3ACA1C28" w:rsidR="009507B1" w:rsidRPr="003A2DB4" w:rsidRDefault="009E3855" w:rsidP="009507B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Aldo Cruz, </w:t>
      </w:r>
      <w:r w:rsidR="00DC54BE" w:rsidRPr="003A2DB4">
        <w:rPr>
          <w:rFonts w:asciiTheme="majorHAnsi" w:hAnsiTheme="majorHAnsi" w:cstheme="majorHAnsi"/>
          <w:b/>
          <w:bCs/>
          <w:color w:val="4472C4" w:themeColor="accent1"/>
          <w:sz w:val="22"/>
          <w:szCs w:val="22"/>
        </w:rPr>
        <w:t>Ángel</w:t>
      </w:r>
      <w:r w:rsidR="009507B1" w:rsidRPr="003A2DB4">
        <w:rPr>
          <w:rFonts w:asciiTheme="majorHAnsi" w:hAnsiTheme="majorHAnsi" w:cstheme="majorHAnsi"/>
          <w:b/>
          <w:bCs/>
          <w:color w:val="4472C4" w:themeColor="accent1"/>
          <w:sz w:val="22"/>
          <w:szCs w:val="22"/>
        </w:rPr>
        <w:t xml:space="preserve"> Mendoza</w:t>
      </w:r>
      <w:r w:rsidR="004C2E3C" w:rsidRPr="003A2DB4">
        <w:rPr>
          <w:rFonts w:asciiTheme="majorHAnsi" w:hAnsiTheme="majorHAnsi" w:cstheme="majorHAnsi"/>
          <w:b/>
          <w:bCs/>
          <w:color w:val="4472C4" w:themeColor="accent1"/>
          <w:sz w:val="22"/>
          <w:szCs w:val="22"/>
        </w:rPr>
        <w:t xml:space="preserve">, Carmen Castillo, </w:t>
      </w:r>
      <w:r w:rsidR="00D524E1" w:rsidRPr="003A2DB4">
        <w:rPr>
          <w:rFonts w:asciiTheme="majorHAnsi" w:hAnsiTheme="majorHAnsi" w:cstheme="majorHAnsi"/>
          <w:b/>
          <w:bCs/>
          <w:color w:val="4472C4" w:themeColor="accent1"/>
          <w:sz w:val="22"/>
          <w:szCs w:val="22"/>
        </w:rPr>
        <w:t>Sandr</w:t>
      </w:r>
      <w:r w:rsidR="00D524E1">
        <w:rPr>
          <w:rFonts w:asciiTheme="majorHAnsi" w:hAnsiTheme="majorHAnsi" w:cstheme="majorHAnsi"/>
          <w:b/>
          <w:bCs/>
          <w:color w:val="4472C4" w:themeColor="accent1"/>
          <w:sz w:val="22"/>
          <w:szCs w:val="22"/>
        </w:rPr>
        <w:t>a</w:t>
      </w:r>
      <w:r w:rsidR="004C2E3C" w:rsidRPr="003A2DB4">
        <w:rPr>
          <w:rFonts w:asciiTheme="majorHAnsi" w:hAnsiTheme="majorHAnsi" w:cstheme="majorHAnsi"/>
          <w:b/>
          <w:bCs/>
          <w:color w:val="4472C4" w:themeColor="accent1"/>
          <w:sz w:val="22"/>
          <w:szCs w:val="22"/>
        </w:rPr>
        <w:t xml:space="preserve">, Hernán </w:t>
      </w:r>
      <w:r w:rsidR="00967661" w:rsidRPr="003A2DB4">
        <w:rPr>
          <w:rFonts w:asciiTheme="majorHAnsi" w:hAnsiTheme="majorHAnsi" w:cstheme="majorHAnsi"/>
          <w:b/>
          <w:bCs/>
          <w:color w:val="4472C4" w:themeColor="accent1"/>
          <w:sz w:val="22"/>
          <w:szCs w:val="22"/>
        </w:rPr>
        <w:t xml:space="preserve">Cunza </w:t>
      </w:r>
      <w:r w:rsidR="004C2E3C" w:rsidRPr="003A2DB4">
        <w:rPr>
          <w:rFonts w:asciiTheme="majorHAnsi" w:hAnsiTheme="majorHAnsi" w:cstheme="majorHAnsi"/>
          <w:b/>
          <w:bCs/>
          <w:color w:val="4472C4" w:themeColor="accent1"/>
          <w:sz w:val="22"/>
          <w:szCs w:val="22"/>
        </w:rPr>
        <w:t>y Maricruz González:</w:t>
      </w:r>
      <w:r w:rsidR="009507B1" w:rsidRPr="003A2DB4">
        <w:rPr>
          <w:rFonts w:asciiTheme="majorHAnsi" w:hAnsiTheme="majorHAnsi" w:cstheme="majorHAnsi"/>
          <w:b/>
          <w:bCs/>
          <w:color w:val="4472C4" w:themeColor="accent1"/>
          <w:sz w:val="22"/>
          <w:szCs w:val="22"/>
        </w:rPr>
        <w:t> </w:t>
      </w:r>
    </w:p>
    <w:p w14:paraId="0756CC17" w14:textId="3955726C" w:rsidR="009507B1" w:rsidRPr="003A2DB4" w:rsidRDefault="009507B1" w:rsidP="009507B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Las herramientas metodológicas han cambiado a lo digital. Se trató de recoger información de manera virtual</w:t>
      </w:r>
      <w:r w:rsidR="00967661"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sin </w:t>
      </w:r>
      <w:r w:rsidR="00D524E1" w:rsidRPr="003A2DB4">
        <w:rPr>
          <w:rFonts w:asciiTheme="majorHAnsi" w:hAnsiTheme="majorHAnsi" w:cstheme="majorHAnsi"/>
          <w:bCs/>
          <w:color w:val="000000" w:themeColor="text1"/>
          <w:sz w:val="22"/>
          <w:szCs w:val="22"/>
        </w:rPr>
        <w:t>embargo,</w:t>
      </w:r>
      <w:r w:rsidRPr="003A2DB4">
        <w:rPr>
          <w:rFonts w:asciiTheme="majorHAnsi" w:hAnsiTheme="majorHAnsi" w:cstheme="majorHAnsi"/>
          <w:bCs/>
          <w:color w:val="000000" w:themeColor="text1"/>
          <w:sz w:val="22"/>
          <w:szCs w:val="22"/>
        </w:rPr>
        <w:t xml:space="preserve"> por falta de competencias digitales y conectividad se pospuso la recolección de información regresando a la forma tradicional. Ha cambiado la familiaridad, los saludos y el trato personal y profesional se ha distanciado físicamente. Los momentos de compartir, cuando se ha podido, los momentos de goce se ha transformado en momentos tensos por temor al contagio.</w:t>
      </w:r>
    </w:p>
    <w:p w14:paraId="641EB975" w14:textId="6ED55999" w:rsidR="009507B1" w:rsidRPr="003A2DB4" w:rsidRDefault="009507B1" w:rsidP="009507B1">
      <w:pPr>
        <w:jc w:val="both"/>
        <w:rPr>
          <w:rFonts w:asciiTheme="majorHAnsi" w:hAnsiTheme="majorHAnsi" w:cstheme="majorHAnsi"/>
          <w:bCs/>
          <w:color w:val="000000" w:themeColor="text1"/>
          <w:sz w:val="22"/>
          <w:szCs w:val="22"/>
        </w:rPr>
      </w:pPr>
    </w:p>
    <w:p w14:paraId="4AF4500C" w14:textId="77777777" w:rsidR="004C2E3C" w:rsidRPr="003A2DB4" w:rsidRDefault="004C2E3C" w:rsidP="009507B1">
      <w:pPr>
        <w:jc w:val="both"/>
        <w:rPr>
          <w:rFonts w:asciiTheme="majorHAnsi" w:hAnsiTheme="majorHAnsi" w:cstheme="majorHAnsi"/>
          <w:bCs/>
          <w:color w:val="000000" w:themeColor="text1"/>
          <w:sz w:val="22"/>
          <w:szCs w:val="22"/>
        </w:rPr>
      </w:pPr>
      <w:r w:rsidRPr="003A2DB4">
        <w:rPr>
          <w:rFonts w:asciiTheme="majorHAnsi" w:hAnsiTheme="majorHAnsi" w:cstheme="majorHAnsi"/>
          <w:b/>
          <w:bCs/>
          <w:color w:val="4472C4" w:themeColor="accent1"/>
          <w:sz w:val="22"/>
          <w:szCs w:val="22"/>
        </w:rPr>
        <w:t>Ross Borja</w:t>
      </w:r>
      <w:r w:rsidR="009507B1" w:rsidRPr="003A2DB4">
        <w:rPr>
          <w:rFonts w:asciiTheme="majorHAnsi" w:hAnsiTheme="majorHAnsi" w:cstheme="majorHAnsi"/>
          <w:bCs/>
          <w:color w:val="000000" w:themeColor="text1"/>
          <w:sz w:val="22"/>
          <w:szCs w:val="22"/>
        </w:rPr>
        <w:t xml:space="preserve"> </w:t>
      </w:r>
    </w:p>
    <w:p w14:paraId="0C5AC195" w14:textId="33E27093" w:rsidR="009507B1" w:rsidRPr="003A2DB4" w:rsidRDefault="009507B1" w:rsidP="009507B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Por cuestiones de manejo de pandemia por el </w:t>
      </w:r>
      <w:r w:rsidR="00967661" w:rsidRPr="003A2DB4">
        <w:rPr>
          <w:rFonts w:asciiTheme="majorHAnsi" w:hAnsiTheme="majorHAnsi" w:cstheme="majorHAnsi"/>
          <w:bCs/>
          <w:color w:val="000000" w:themeColor="text1"/>
          <w:sz w:val="22"/>
          <w:szCs w:val="22"/>
        </w:rPr>
        <w:t>G</w:t>
      </w:r>
      <w:r w:rsidRPr="003A2DB4">
        <w:rPr>
          <w:rFonts w:asciiTheme="majorHAnsi" w:hAnsiTheme="majorHAnsi" w:cstheme="majorHAnsi"/>
          <w:bCs/>
          <w:color w:val="000000" w:themeColor="text1"/>
          <w:sz w:val="22"/>
          <w:szCs w:val="22"/>
        </w:rPr>
        <w:t>obierno, los mensajes se manejaban m</w:t>
      </w:r>
      <w:r w:rsidR="00967661" w:rsidRPr="003A2DB4">
        <w:rPr>
          <w:rFonts w:asciiTheme="majorHAnsi" w:hAnsiTheme="majorHAnsi" w:cstheme="majorHAnsi"/>
          <w:bCs/>
          <w:color w:val="000000" w:themeColor="text1"/>
          <w:sz w:val="22"/>
          <w:szCs w:val="22"/>
        </w:rPr>
        <w:t>á</w:t>
      </w:r>
      <w:r w:rsidRPr="003A2DB4">
        <w:rPr>
          <w:rFonts w:asciiTheme="majorHAnsi" w:hAnsiTheme="majorHAnsi" w:cstheme="majorHAnsi"/>
          <w:bCs/>
          <w:color w:val="000000" w:themeColor="text1"/>
          <w:sz w:val="22"/>
          <w:szCs w:val="22"/>
        </w:rPr>
        <w:t xml:space="preserve">s para personas de zonas urbanas, inclusive el idioma fue un impedimento, se tuvo que realizar campañas radiales para </w:t>
      </w:r>
      <w:r w:rsidRPr="003A2DB4">
        <w:rPr>
          <w:rFonts w:asciiTheme="majorHAnsi" w:hAnsiTheme="majorHAnsi" w:cstheme="majorHAnsi"/>
          <w:bCs/>
          <w:color w:val="000000" w:themeColor="text1"/>
          <w:sz w:val="22"/>
          <w:szCs w:val="22"/>
        </w:rPr>
        <w:lastRenderedPageBreak/>
        <w:t>informar correctamente a la gente. Ekorural capacitó en esto, a través de una campaña comunicacional, medios radiales, videos comunitarios, afiches, se entreg</w:t>
      </w:r>
      <w:r w:rsidR="00967661" w:rsidRPr="003A2DB4">
        <w:rPr>
          <w:rFonts w:asciiTheme="majorHAnsi" w:hAnsiTheme="majorHAnsi" w:cstheme="majorHAnsi"/>
          <w:bCs/>
          <w:color w:val="000000" w:themeColor="text1"/>
          <w:sz w:val="22"/>
          <w:szCs w:val="22"/>
        </w:rPr>
        <w:t>ó</w:t>
      </w:r>
      <w:r w:rsidRPr="003A2DB4">
        <w:rPr>
          <w:rFonts w:asciiTheme="majorHAnsi" w:hAnsiTheme="majorHAnsi" w:cstheme="majorHAnsi"/>
          <w:bCs/>
          <w:color w:val="000000" w:themeColor="text1"/>
          <w:sz w:val="22"/>
          <w:szCs w:val="22"/>
        </w:rPr>
        <w:t xml:space="preserve"> kit de bioseguridad</w:t>
      </w:r>
      <w:r w:rsidR="00077D3D" w:rsidRPr="003A2DB4">
        <w:rPr>
          <w:rFonts w:asciiTheme="majorHAnsi" w:hAnsiTheme="majorHAnsi" w:cstheme="majorHAnsi"/>
          <w:bCs/>
          <w:color w:val="000000" w:themeColor="text1"/>
          <w:sz w:val="22"/>
          <w:szCs w:val="22"/>
        </w:rPr>
        <w:t>.</w:t>
      </w:r>
    </w:p>
    <w:p w14:paraId="4F645DD8" w14:textId="77777777" w:rsidR="00077D3D" w:rsidRPr="003A2DB4" w:rsidRDefault="00077D3D" w:rsidP="00077D3D">
      <w:pPr>
        <w:jc w:val="both"/>
        <w:rPr>
          <w:rFonts w:asciiTheme="majorHAnsi" w:hAnsiTheme="majorHAnsi" w:cstheme="majorHAnsi"/>
          <w:b/>
          <w:bCs/>
          <w:color w:val="4472C4" w:themeColor="accent1"/>
          <w:sz w:val="22"/>
          <w:szCs w:val="22"/>
        </w:rPr>
      </w:pPr>
    </w:p>
    <w:p w14:paraId="5532A164" w14:textId="4668D841" w:rsidR="00A412D2" w:rsidRPr="003A2DB4" w:rsidRDefault="00810E19" w:rsidP="00A412D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3.</w:t>
      </w:r>
      <w:r w:rsidR="00077D3D" w:rsidRPr="003A2DB4">
        <w:rPr>
          <w:rFonts w:asciiTheme="majorHAnsi" w:hAnsiTheme="majorHAnsi" w:cstheme="majorHAnsi"/>
          <w:b/>
          <w:bCs/>
          <w:color w:val="4472C4" w:themeColor="accent1"/>
          <w:sz w:val="22"/>
          <w:szCs w:val="22"/>
        </w:rPr>
        <w:t xml:space="preserve"> </w:t>
      </w:r>
      <w:r w:rsidR="00A412D2" w:rsidRPr="003A2DB4">
        <w:rPr>
          <w:rFonts w:asciiTheme="majorHAnsi" w:hAnsiTheme="majorHAnsi" w:cstheme="majorHAnsi"/>
          <w:b/>
          <w:bCs/>
          <w:color w:val="4472C4" w:themeColor="accent1"/>
          <w:sz w:val="22"/>
          <w:szCs w:val="22"/>
        </w:rPr>
        <w:t>¿Cuáles han sido sus principales aprendizajes durante este tiempo de pandemia?</w:t>
      </w:r>
    </w:p>
    <w:p w14:paraId="346640D6" w14:textId="77777777" w:rsidR="00EC4891" w:rsidRPr="003A2DB4" w:rsidRDefault="00EC4891" w:rsidP="00A412D2">
      <w:pPr>
        <w:jc w:val="both"/>
        <w:rPr>
          <w:rFonts w:asciiTheme="majorHAnsi" w:hAnsiTheme="majorHAnsi" w:cstheme="majorHAnsi"/>
          <w:b/>
          <w:bCs/>
          <w:color w:val="4472C4" w:themeColor="accent1"/>
          <w:sz w:val="22"/>
          <w:szCs w:val="22"/>
        </w:rPr>
      </w:pPr>
    </w:p>
    <w:p w14:paraId="7C1E4EF9" w14:textId="77777777" w:rsidR="00EC4891" w:rsidRPr="003A2DB4" w:rsidRDefault="00EC4891" w:rsidP="00EC489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Milton Villca </w:t>
      </w:r>
    </w:p>
    <w:p w14:paraId="7AB12780" w14:textId="2D766605" w:rsidR="00EC4891" w:rsidRPr="003A2DB4" w:rsidRDefault="00D524E1" w:rsidP="00EC489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A cuidarse, a ver la solidaridad entre hermanos agricultores de una comunidad y a acordarse de Dios.</w:t>
      </w:r>
    </w:p>
    <w:p w14:paraId="03E5EBEE" w14:textId="77777777" w:rsidR="00EC4891" w:rsidRPr="003A2DB4" w:rsidRDefault="00EC4891" w:rsidP="00EC4891">
      <w:pPr>
        <w:jc w:val="both"/>
        <w:rPr>
          <w:rFonts w:asciiTheme="majorHAnsi" w:hAnsiTheme="majorHAnsi" w:cstheme="majorHAnsi"/>
          <w:bCs/>
          <w:color w:val="000000" w:themeColor="text1"/>
          <w:sz w:val="22"/>
          <w:szCs w:val="22"/>
        </w:rPr>
      </w:pPr>
    </w:p>
    <w:p w14:paraId="59AA6528" w14:textId="06FA0E6B" w:rsidR="00EC4891" w:rsidRPr="003A2DB4" w:rsidRDefault="00EC4891" w:rsidP="00EC489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María Quispe</w:t>
      </w:r>
      <w:r w:rsidR="009E3855" w:rsidRPr="003A2DB4">
        <w:rPr>
          <w:rFonts w:asciiTheme="majorHAnsi" w:hAnsiTheme="majorHAnsi" w:cstheme="majorHAnsi"/>
          <w:b/>
          <w:bCs/>
          <w:color w:val="4472C4" w:themeColor="accent1"/>
          <w:sz w:val="22"/>
          <w:szCs w:val="22"/>
        </w:rPr>
        <w:t xml:space="preserve">, Mariana Alem, María, Fiorella Milagros, Karl Zimmerman, Claire </w:t>
      </w:r>
      <w:r w:rsidR="00D524E1" w:rsidRPr="003A2DB4">
        <w:rPr>
          <w:rFonts w:asciiTheme="majorHAnsi" w:hAnsiTheme="majorHAnsi" w:cstheme="majorHAnsi"/>
          <w:b/>
          <w:bCs/>
          <w:color w:val="4472C4" w:themeColor="accent1"/>
          <w:sz w:val="22"/>
          <w:szCs w:val="22"/>
        </w:rPr>
        <w:t>Nicklin</w:t>
      </w:r>
      <w:r w:rsidR="009E3855" w:rsidRPr="003A2DB4">
        <w:rPr>
          <w:rFonts w:asciiTheme="majorHAnsi" w:hAnsiTheme="majorHAnsi" w:cstheme="majorHAnsi"/>
          <w:b/>
          <w:bCs/>
          <w:color w:val="4472C4" w:themeColor="accent1"/>
          <w:sz w:val="22"/>
          <w:szCs w:val="22"/>
        </w:rPr>
        <w:t>, Magaly García</w:t>
      </w:r>
    </w:p>
    <w:p w14:paraId="4D9CB951" w14:textId="156165AB" w:rsidR="00EC4891" w:rsidRPr="003A2DB4" w:rsidRDefault="00EC4891" w:rsidP="00EC489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Apertura para aprender y aplicar nuevas formas de comunicación, posibilitando la recolección de datos, testimonios, consultas, solicitudes. No obstante, el trabajo agrícola contin</w:t>
      </w:r>
      <w:r w:rsidR="009E3855" w:rsidRPr="003A2DB4">
        <w:rPr>
          <w:rFonts w:asciiTheme="majorHAnsi" w:hAnsiTheme="majorHAnsi" w:cstheme="majorHAnsi"/>
          <w:bCs/>
          <w:color w:val="000000" w:themeColor="text1"/>
          <w:sz w:val="22"/>
          <w:szCs w:val="22"/>
        </w:rPr>
        <w:t>ú</w:t>
      </w:r>
      <w:r w:rsidRPr="003A2DB4">
        <w:rPr>
          <w:rFonts w:asciiTheme="majorHAnsi" w:hAnsiTheme="majorHAnsi" w:cstheme="majorHAnsi"/>
          <w:bCs/>
          <w:color w:val="000000" w:themeColor="text1"/>
          <w:sz w:val="22"/>
          <w:szCs w:val="22"/>
        </w:rPr>
        <w:t xml:space="preserve">a con o sin pandemia y los agricultores están sobrellevando esta "nueva enfermedad" sobre la base de sus conocimientos, saberes y haceres. </w:t>
      </w:r>
    </w:p>
    <w:p w14:paraId="155566F0" w14:textId="77777777" w:rsidR="00EC4891" w:rsidRPr="003A2DB4" w:rsidRDefault="00EC4891" w:rsidP="00EC4891">
      <w:pPr>
        <w:jc w:val="both"/>
        <w:rPr>
          <w:rFonts w:asciiTheme="majorHAnsi" w:hAnsiTheme="majorHAnsi" w:cstheme="majorHAnsi"/>
          <w:bCs/>
          <w:color w:val="000000" w:themeColor="text1"/>
          <w:sz w:val="22"/>
          <w:szCs w:val="22"/>
        </w:rPr>
      </w:pPr>
    </w:p>
    <w:p w14:paraId="4845C3D6" w14:textId="77777777" w:rsidR="00EC4891" w:rsidRPr="003A2DB4" w:rsidRDefault="00EC4891" w:rsidP="00EC489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Cecilia Turin </w:t>
      </w:r>
    </w:p>
    <w:p w14:paraId="636F7027" w14:textId="4234A9A8" w:rsidR="00EC4891" w:rsidRPr="003A2DB4" w:rsidRDefault="00D524E1" w:rsidP="00EC489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¡Solidaridad, creatividad e innovación!</w:t>
      </w:r>
      <w:r w:rsidR="00EC4891"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¡Recuperar la fe!</w:t>
      </w:r>
    </w:p>
    <w:p w14:paraId="1F64590C" w14:textId="6DFFA83C" w:rsidR="00EC4891" w:rsidRPr="003A2DB4" w:rsidRDefault="00EC4891" w:rsidP="00EC4891">
      <w:pPr>
        <w:jc w:val="both"/>
        <w:rPr>
          <w:rFonts w:asciiTheme="majorHAnsi" w:hAnsiTheme="majorHAnsi" w:cstheme="majorHAnsi"/>
          <w:bCs/>
          <w:color w:val="000000" w:themeColor="text1"/>
          <w:sz w:val="22"/>
          <w:szCs w:val="22"/>
        </w:rPr>
      </w:pPr>
    </w:p>
    <w:p w14:paraId="35EBD66D" w14:textId="77777777" w:rsidR="00B7313B" w:rsidRPr="003A2DB4" w:rsidRDefault="00B7313B" w:rsidP="00EC4891">
      <w:pPr>
        <w:jc w:val="both"/>
        <w:rPr>
          <w:rFonts w:asciiTheme="majorHAnsi" w:hAnsiTheme="majorHAnsi" w:cstheme="majorHAnsi"/>
          <w:bCs/>
          <w:color w:val="000000" w:themeColor="text1"/>
          <w:sz w:val="22"/>
          <w:szCs w:val="22"/>
        </w:rPr>
      </w:pPr>
      <w:r w:rsidRPr="003A2DB4">
        <w:rPr>
          <w:rFonts w:asciiTheme="majorHAnsi" w:hAnsiTheme="majorHAnsi" w:cstheme="majorHAnsi"/>
          <w:b/>
          <w:bCs/>
          <w:color w:val="4472C4" w:themeColor="accent1"/>
          <w:sz w:val="22"/>
          <w:szCs w:val="22"/>
        </w:rPr>
        <w:t>Pedro Oyarzún</w:t>
      </w:r>
      <w:r w:rsidR="00EC4891" w:rsidRPr="003A2DB4">
        <w:rPr>
          <w:rFonts w:asciiTheme="majorHAnsi" w:hAnsiTheme="majorHAnsi" w:cstheme="majorHAnsi"/>
          <w:bCs/>
          <w:color w:val="000000" w:themeColor="text1"/>
          <w:sz w:val="22"/>
          <w:szCs w:val="22"/>
        </w:rPr>
        <w:t xml:space="preserve"> </w:t>
      </w:r>
    </w:p>
    <w:p w14:paraId="2EA2DA53" w14:textId="1ED5FA2A" w:rsidR="00EC4891" w:rsidRPr="003A2DB4" w:rsidRDefault="00EC4891" w:rsidP="00EC489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A pesar </w:t>
      </w:r>
      <w:r w:rsidR="00B7313B" w:rsidRPr="003A2DB4">
        <w:rPr>
          <w:rFonts w:asciiTheme="majorHAnsi" w:hAnsiTheme="majorHAnsi" w:cstheme="majorHAnsi"/>
          <w:bCs/>
          <w:color w:val="000000" w:themeColor="text1"/>
          <w:sz w:val="22"/>
          <w:szCs w:val="22"/>
        </w:rPr>
        <w:t xml:space="preserve">de </w:t>
      </w:r>
      <w:r w:rsidRPr="003A2DB4">
        <w:rPr>
          <w:rFonts w:asciiTheme="majorHAnsi" w:hAnsiTheme="majorHAnsi" w:cstheme="majorHAnsi"/>
          <w:bCs/>
          <w:color w:val="000000" w:themeColor="text1"/>
          <w:sz w:val="22"/>
          <w:szCs w:val="22"/>
        </w:rPr>
        <w:t>la "fragilidad" de las comunidades, ha sobresalido la capacidad de resiliencia que han tenido los campesinos. Hubo la posibilidad de introducir nuevas tecnologías y dinámicas.</w:t>
      </w:r>
    </w:p>
    <w:p w14:paraId="637E3F43" w14:textId="58FE04D1" w:rsidR="00EC4891" w:rsidRPr="003A2DB4" w:rsidRDefault="00EC4891" w:rsidP="00EC4891">
      <w:pPr>
        <w:jc w:val="both"/>
        <w:rPr>
          <w:rFonts w:asciiTheme="majorHAnsi" w:hAnsiTheme="majorHAnsi" w:cstheme="majorHAnsi"/>
          <w:bCs/>
          <w:color w:val="000000" w:themeColor="text1"/>
          <w:sz w:val="22"/>
          <w:szCs w:val="22"/>
        </w:rPr>
      </w:pPr>
    </w:p>
    <w:p w14:paraId="7D4DCA9F" w14:textId="7275B24D" w:rsidR="00EC4891" w:rsidRPr="003A2DB4" w:rsidRDefault="001A3568" w:rsidP="00EC489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Edwin Yucra:</w:t>
      </w:r>
    </w:p>
    <w:p w14:paraId="75EBECF5" w14:textId="488F5066" w:rsidR="00EC4891" w:rsidRPr="003A2DB4" w:rsidRDefault="00EC4891" w:rsidP="00EC489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Ser más cuidadosos y aprovechar los conocimientos de las personas (agricultores)</w:t>
      </w:r>
      <w:r w:rsidR="001A3568" w:rsidRPr="003A2DB4">
        <w:rPr>
          <w:rFonts w:asciiTheme="majorHAnsi" w:hAnsiTheme="majorHAnsi" w:cstheme="majorHAnsi"/>
          <w:bCs/>
          <w:color w:val="000000" w:themeColor="text1"/>
          <w:sz w:val="22"/>
          <w:szCs w:val="22"/>
        </w:rPr>
        <w:t>. A</w:t>
      </w:r>
      <w:r w:rsidRPr="003A2DB4">
        <w:rPr>
          <w:rFonts w:asciiTheme="majorHAnsi" w:hAnsiTheme="majorHAnsi" w:cstheme="majorHAnsi"/>
          <w:bCs/>
          <w:color w:val="000000" w:themeColor="text1"/>
          <w:sz w:val="22"/>
          <w:szCs w:val="22"/>
        </w:rPr>
        <w:t>prendieron sobre plantas que pueden ayudar a combatir el COVID.</w:t>
      </w:r>
    </w:p>
    <w:p w14:paraId="25617735" w14:textId="77777777" w:rsidR="001A3568" w:rsidRPr="003A2DB4" w:rsidRDefault="001A3568" w:rsidP="001A3568">
      <w:pPr>
        <w:jc w:val="both"/>
        <w:rPr>
          <w:rFonts w:asciiTheme="majorHAnsi" w:hAnsiTheme="majorHAnsi" w:cstheme="majorHAnsi"/>
          <w:bCs/>
          <w:color w:val="000000" w:themeColor="text1"/>
          <w:sz w:val="22"/>
          <w:szCs w:val="22"/>
        </w:rPr>
      </w:pPr>
    </w:p>
    <w:p w14:paraId="2726FA1B" w14:textId="0EF9B9FD" w:rsidR="001A3568" w:rsidRPr="003A2DB4" w:rsidRDefault="001A3568" w:rsidP="001A3568">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Aldo Cruz, Ángel Mendoza, Carmen Castillo, </w:t>
      </w:r>
      <w:r w:rsidR="00D524E1" w:rsidRPr="003A2DB4">
        <w:rPr>
          <w:rFonts w:asciiTheme="majorHAnsi" w:hAnsiTheme="majorHAnsi" w:cstheme="majorHAnsi"/>
          <w:b/>
          <w:bCs/>
          <w:color w:val="4472C4" w:themeColor="accent1"/>
          <w:sz w:val="22"/>
          <w:szCs w:val="22"/>
        </w:rPr>
        <w:t>Sandr</w:t>
      </w:r>
      <w:r w:rsidR="00D524E1">
        <w:rPr>
          <w:rFonts w:asciiTheme="majorHAnsi" w:hAnsiTheme="majorHAnsi" w:cstheme="majorHAnsi"/>
          <w:b/>
          <w:bCs/>
          <w:color w:val="4472C4" w:themeColor="accent1"/>
          <w:sz w:val="22"/>
          <w:szCs w:val="22"/>
        </w:rPr>
        <w:t>a</w:t>
      </w:r>
      <w:r w:rsidRPr="003A2DB4">
        <w:rPr>
          <w:rFonts w:asciiTheme="majorHAnsi" w:hAnsiTheme="majorHAnsi" w:cstheme="majorHAnsi"/>
          <w:b/>
          <w:bCs/>
          <w:color w:val="4472C4" w:themeColor="accent1"/>
          <w:sz w:val="22"/>
          <w:szCs w:val="22"/>
        </w:rPr>
        <w:t>, Hernán Cunza y Maricruz González: </w:t>
      </w:r>
    </w:p>
    <w:p w14:paraId="0878D2F1" w14:textId="710DE70F" w:rsidR="00EC4891" w:rsidRPr="003A2DB4" w:rsidRDefault="00EC4891" w:rsidP="00EC489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Se aprendió más de la tecnología, sus beneficios y aplicaciones. Se tiene más oportunidades para organizar y participar en actividades nacionales e internacionales. Se pudo visibilizar la gran vocación de l</w:t>
      </w:r>
      <w:r w:rsidR="001A3568"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 profesores y la cercanía hacia los estudiantes pese a la distancia. Constatación una vez más de la buena organización de las comunidades. Se evidenció diferentes comportamientos de los agricultores dentro de su comunidad (solidaridad) y en los procesos de comercialización (competencia).</w:t>
      </w:r>
    </w:p>
    <w:p w14:paraId="43C20130" w14:textId="15EC3F11" w:rsidR="00EC4891" w:rsidRPr="003A2DB4" w:rsidRDefault="00EC4891" w:rsidP="00EC4891">
      <w:pPr>
        <w:jc w:val="both"/>
        <w:rPr>
          <w:rFonts w:asciiTheme="majorHAnsi" w:hAnsiTheme="majorHAnsi" w:cstheme="majorHAnsi"/>
          <w:bCs/>
          <w:color w:val="000000" w:themeColor="text1"/>
          <w:sz w:val="22"/>
          <w:szCs w:val="22"/>
        </w:rPr>
      </w:pPr>
    </w:p>
    <w:p w14:paraId="04B46835" w14:textId="77777777" w:rsidR="00EC4891" w:rsidRPr="003A2DB4" w:rsidRDefault="00EC4891" w:rsidP="00EC489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Alejandro Bermeo </w:t>
      </w:r>
    </w:p>
    <w:p w14:paraId="7A296DBA" w14:textId="2E613091" w:rsidR="00EC4891" w:rsidRPr="003A2DB4" w:rsidRDefault="00FD7305" w:rsidP="00EC489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w:t>
      </w:r>
      <w:r w:rsidR="00EC4891" w:rsidRPr="003A2DB4">
        <w:rPr>
          <w:rFonts w:asciiTheme="majorHAnsi" w:hAnsiTheme="majorHAnsi" w:cstheme="majorHAnsi"/>
          <w:bCs/>
          <w:color w:val="000000" w:themeColor="text1"/>
          <w:sz w:val="22"/>
          <w:szCs w:val="22"/>
        </w:rPr>
        <w:t>a autoeducación y el trabajo en línea se vuelve cada vez más esencial en nuestras vidas; sin embargo, la pandemia ha desnudado las carencias en términos de conectividad y alfabetismo digital, no solamente a nivel rural sino también urbano.</w:t>
      </w:r>
    </w:p>
    <w:p w14:paraId="61910257" w14:textId="77777777" w:rsidR="00FD7305" w:rsidRPr="003A2DB4" w:rsidRDefault="00FD7305" w:rsidP="00EC4891">
      <w:pPr>
        <w:jc w:val="both"/>
        <w:rPr>
          <w:rFonts w:asciiTheme="majorHAnsi" w:hAnsiTheme="majorHAnsi" w:cstheme="majorHAnsi"/>
          <w:bCs/>
          <w:color w:val="000000" w:themeColor="text1"/>
          <w:sz w:val="22"/>
          <w:szCs w:val="22"/>
        </w:rPr>
      </w:pPr>
    </w:p>
    <w:p w14:paraId="53D33FB3" w14:textId="77777777" w:rsidR="00EC4891" w:rsidRPr="003A2DB4" w:rsidRDefault="00EC4891" w:rsidP="00EC4891">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Mayra Coro </w:t>
      </w:r>
    </w:p>
    <w:p w14:paraId="23A74783" w14:textId="46425924" w:rsidR="00EC4891" w:rsidRPr="003A2DB4" w:rsidRDefault="00EC4891" w:rsidP="00EC4891">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 autoeducación se ha convertido en una actividad esencial y principal.</w:t>
      </w:r>
    </w:p>
    <w:p w14:paraId="4D02559B" w14:textId="77777777" w:rsidR="00750445" w:rsidRPr="003A2DB4" w:rsidRDefault="00750445" w:rsidP="001523A9">
      <w:pPr>
        <w:jc w:val="both"/>
        <w:rPr>
          <w:rFonts w:asciiTheme="majorHAnsi" w:hAnsiTheme="majorHAnsi" w:cstheme="majorHAnsi"/>
          <w:b/>
          <w:bCs/>
          <w:color w:val="4472C4" w:themeColor="accent1"/>
          <w:sz w:val="22"/>
          <w:szCs w:val="22"/>
        </w:rPr>
      </w:pPr>
    </w:p>
    <w:p w14:paraId="4A955221" w14:textId="61096267" w:rsidR="001523A9" w:rsidRPr="003A2DB4" w:rsidRDefault="001D3D61" w:rsidP="001523A9">
      <w:pPr>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María Monte</w:t>
      </w:r>
    </w:p>
    <w:p w14:paraId="303E4C7F" w14:textId="5AB4CDC7" w:rsidR="001D3D61" w:rsidRPr="003A2DB4" w:rsidRDefault="001A3568" w:rsidP="00750445">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E</w:t>
      </w:r>
      <w:r w:rsidR="00750445" w:rsidRPr="003A2DB4">
        <w:rPr>
          <w:rFonts w:asciiTheme="majorHAnsi" w:hAnsiTheme="majorHAnsi" w:cstheme="majorHAnsi"/>
          <w:color w:val="000000" w:themeColor="text1"/>
          <w:sz w:val="22"/>
          <w:szCs w:val="22"/>
        </w:rPr>
        <w:t>n el caso de las familias rurales</w:t>
      </w:r>
      <w:r w:rsidR="00C23BFB" w:rsidRPr="003A2DB4">
        <w:rPr>
          <w:rFonts w:asciiTheme="majorHAnsi" w:hAnsiTheme="majorHAnsi" w:cstheme="majorHAnsi"/>
          <w:color w:val="000000" w:themeColor="text1"/>
          <w:sz w:val="22"/>
          <w:szCs w:val="22"/>
        </w:rPr>
        <w:t>,</w:t>
      </w:r>
      <w:r w:rsidR="00750445" w:rsidRPr="003A2DB4">
        <w:rPr>
          <w:rFonts w:asciiTheme="majorHAnsi" w:hAnsiTheme="majorHAnsi" w:cstheme="majorHAnsi"/>
          <w:color w:val="000000" w:themeColor="text1"/>
          <w:sz w:val="22"/>
          <w:szCs w:val="22"/>
        </w:rPr>
        <w:t xml:space="preserve"> por ejemplo</w:t>
      </w:r>
      <w:r w:rsidR="00C23BFB" w:rsidRPr="003A2DB4">
        <w:rPr>
          <w:rFonts w:asciiTheme="majorHAnsi" w:hAnsiTheme="majorHAnsi" w:cstheme="majorHAnsi"/>
          <w:color w:val="000000" w:themeColor="text1"/>
          <w:sz w:val="22"/>
          <w:szCs w:val="22"/>
        </w:rPr>
        <w:t>,</w:t>
      </w:r>
      <w:r w:rsidR="00750445" w:rsidRPr="003A2DB4">
        <w:rPr>
          <w:rFonts w:asciiTheme="majorHAnsi" w:hAnsiTheme="majorHAnsi" w:cstheme="majorHAnsi"/>
          <w:color w:val="000000" w:themeColor="text1"/>
          <w:sz w:val="22"/>
          <w:szCs w:val="22"/>
        </w:rPr>
        <w:t xml:space="preserve"> coincidíamos en este tema de cómo no han podido vender los alimentos  o productos que ellos producen de forma normal, se les ha disminuido los ingresos, de pronto </w:t>
      </w:r>
      <w:r w:rsidR="00C23BFB" w:rsidRPr="003A2DB4">
        <w:rPr>
          <w:rFonts w:asciiTheme="majorHAnsi" w:hAnsiTheme="majorHAnsi" w:cstheme="majorHAnsi"/>
          <w:color w:val="000000" w:themeColor="text1"/>
          <w:sz w:val="22"/>
          <w:szCs w:val="22"/>
        </w:rPr>
        <w:t>h</w:t>
      </w:r>
      <w:r w:rsidR="00750445" w:rsidRPr="003A2DB4">
        <w:rPr>
          <w:rFonts w:asciiTheme="majorHAnsi" w:hAnsiTheme="majorHAnsi" w:cstheme="majorHAnsi"/>
          <w:color w:val="000000" w:themeColor="text1"/>
          <w:sz w:val="22"/>
          <w:szCs w:val="22"/>
        </w:rPr>
        <w:t xml:space="preserve">a vuelto mucha gente a las comunidades porque se han quedado sin trabajo, no han podido pagar los alquileres. Situaciones bien desgarradoras y </w:t>
      </w:r>
      <w:r w:rsidR="00C23BFB" w:rsidRPr="003A2DB4">
        <w:rPr>
          <w:rFonts w:asciiTheme="majorHAnsi" w:hAnsiTheme="majorHAnsi" w:cstheme="majorHAnsi"/>
          <w:color w:val="000000" w:themeColor="text1"/>
          <w:sz w:val="22"/>
          <w:szCs w:val="22"/>
        </w:rPr>
        <w:t>además</w:t>
      </w:r>
      <w:r w:rsidR="00750445" w:rsidRPr="003A2DB4">
        <w:rPr>
          <w:rFonts w:asciiTheme="majorHAnsi" w:hAnsiTheme="majorHAnsi" w:cstheme="majorHAnsi"/>
          <w:color w:val="000000" w:themeColor="text1"/>
          <w:sz w:val="22"/>
          <w:szCs w:val="22"/>
        </w:rPr>
        <w:t xml:space="preserve"> han llevado el virus a las comunidades, </w:t>
      </w:r>
      <w:r w:rsidR="00C23BFB" w:rsidRPr="003A2DB4">
        <w:rPr>
          <w:rFonts w:asciiTheme="majorHAnsi" w:hAnsiTheme="majorHAnsi" w:cstheme="majorHAnsi"/>
          <w:color w:val="000000" w:themeColor="text1"/>
          <w:sz w:val="22"/>
          <w:szCs w:val="22"/>
        </w:rPr>
        <w:t>fue muy</w:t>
      </w:r>
      <w:r w:rsidR="00750445" w:rsidRPr="003A2DB4">
        <w:rPr>
          <w:rFonts w:asciiTheme="majorHAnsi" w:hAnsiTheme="majorHAnsi" w:cstheme="majorHAnsi"/>
          <w:color w:val="000000" w:themeColor="text1"/>
          <w:sz w:val="22"/>
          <w:szCs w:val="22"/>
        </w:rPr>
        <w:t xml:space="preserve"> dramátic</w:t>
      </w:r>
      <w:r w:rsidR="00C23BFB" w:rsidRPr="003A2DB4">
        <w:rPr>
          <w:rFonts w:asciiTheme="majorHAnsi" w:hAnsiTheme="majorHAnsi" w:cstheme="majorHAnsi"/>
          <w:color w:val="000000" w:themeColor="text1"/>
          <w:sz w:val="22"/>
          <w:szCs w:val="22"/>
        </w:rPr>
        <w:t>o</w:t>
      </w:r>
      <w:r w:rsidR="00750445" w:rsidRPr="003A2DB4">
        <w:rPr>
          <w:rFonts w:asciiTheme="majorHAnsi" w:hAnsiTheme="majorHAnsi" w:cstheme="majorHAnsi"/>
          <w:color w:val="000000" w:themeColor="text1"/>
          <w:sz w:val="22"/>
          <w:szCs w:val="22"/>
        </w:rPr>
        <w:t xml:space="preserve"> sobre todo al inicio, porque como comentaba también Cecilia, la gente tenía muchísimo </w:t>
      </w:r>
      <w:r w:rsidR="00D524E1" w:rsidRPr="003A2DB4">
        <w:rPr>
          <w:rFonts w:asciiTheme="majorHAnsi" w:hAnsiTheme="majorHAnsi" w:cstheme="majorHAnsi"/>
          <w:color w:val="000000" w:themeColor="text1"/>
          <w:sz w:val="22"/>
          <w:szCs w:val="22"/>
        </w:rPr>
        <w:t>miedo,</w:t>
      </w:r>
      <w:r w:rsidR="00750445" w:rsidRPr="003A2DB4">
        <w:rPr>
          <w:rFonts w:asciiTheme="majorHAnsi" w:hAnsiTheme="majorHAnsi" w:cstheme="majorHAnsi"/>
          <w:color w:val="000000" w:themeColor="text1"/>
          <w:sz w:val="22"/>
          <w:szCs w:val="22"/>
        </w:rPr>
        <w:t xml:space="preserve"> pero tampoco podían cerrar las puertas a sus familiares en las comunidades, entonces era como mucha gente, poco espacio en la casa, no había comida suficiente, eso fue muy </w:t>
      </w:r>
      <w:r w:rsidR="00C23BFB" w:rsidRPr="003A2DB4">
        <w:rPr>
          <w:rFonts w:asciiTheme="majorHAnsi" w:hAnsiTheme="majorHAnsi" w:cstheme="majorHAnsi"/>
          <w:color w:val="000000" w:themeColor="text1"/>
          <w:sz w:val="22"/>
          <w:szCs w:val="22"/>
        </w:rPr>
        <w:t>impactante.</w:t>
      </w:r>
    </w:p>
    <w:p w14:paraId="502F1639" w14:textId="77777777" w:rsidR="00F55F9B" w:rsidRPr="003A2DB4" w:rsidRDefault="00F55F9B" w:rsidP="00750445">
      <w:pPr>
        <w:jc w:val="both"/>
        <w:rPr>
          <w:rFonts w:asciiTheme="majorHAnsi" w:hAnsiTheme="majorHAnsi" w:cstheme="majorHAnsi"/>
          <w:color w:val="000000" w:themeColor="text1"/>
          <w:sz w:val="22"/>
          <w:szCs w:val="22"/>
        </w:rPr>
      </w:pPr>
    </w:p>
    <w:p w14:paraId="1F43E588" w14:textId="24729E15" w:rsidR="00750445" w:rsidRPr="003A2DB4" w:rsidRDefault="00C23BFB" w:rsidP="00750445">
      <w:pPr>
        <w:jc w:val="both"/>
        <w:rPr>
          <w:rFonts w:asciiTheme="majorHAnsi" w:hAnsiTheme="majorHAnsi" w:cstheme="majorHAnsi"/>
          <w:color w:val="000000" w:themeColor="text1"/>
          <w:sz w:val="22"/>
          <w:szCs w:val="22"/>
        </w:rPr>
      </w:pPr>
      <w:r w:rsidRPr="003A2DB4">
        <w:rPr>
          <w:rFonts w:asciiTheme="majorHAnsi" w:hAnsiTheme="majorHAnsi" w:cstheme="majorHAnsi"/>
          <w:color w:val="000000" w:themeColor="text1"/>
          <w:sz w:val="22"/>
          <w:szCs w:val="22"/>
        </w:rPr>
        <w:t>E</w:t>
      </w:r>
      <w:r w:rsidR="00750445" w:rsidRPr="003A2DB4">
        <w:rPr>
          <w:rFonts w:asciiTheme="majorHAnsi" w:hAnsiTheme="majorHAnsi" w:cstheme="majorHAnsi"/>
          <w:color w:val="000000" w:themeColor="text1"/>
          <w:sz w:val="22"/>
          <w:szCs w:val="22"/>
        </w:rPr>
        <w:t>l COVID ha sido como una maldición por muchas razones</w:t>
      </w:r>
      <w:r w:rsidRPr="003A2DB4">
        <w:rPr>
          <w:rFonts w:asciiTheme="majorHAnsi" w:hAnsiTheme="majorHAnsi" w:cstheme="majorHAnsi"/>
          <w:color w:val="000000" w:themeColor="text1"/>
          <w:sz w:val="22"/>
          <w:szCs w:val="22"/>
        </w:rPr>
        <w:t>:</w:t>
      </w:r>
      <w:r w:rsidR="00750445" w:rsidRPr="003A2DB4">
        <w:rPr>
          <w:rFonts w:asciiTheme="majorHAnsi" w:hAnsiTheme="majorHAnsi" w:cstheme="majorHAnsi"/>
          <w:color w:val="000000" w:themeColor="text1"/>
          <w:sz w:val="22"/>
          <w:szCs w:val="22"/>
        </w:rPr>
        <w:t xml:space="preserve"> las muertes de familiares, amigos que conocemos, pero también creo </w:t>
      </w:r>
      <w:r w:rsidR="00D524E1" w:rsidRPr="003A2DB4">
        <w:rPr>
          <w:rFonts w:asciiTheme="majorHAnsi" w:hAnsiTheme="majorHAnsi" w:cstheme="majorHAnsi"/>
          <w:color w:val="000000" w:themeColor="text1"/>
          <w:sz w:val="22"/>
          <w:szCs w:val="22"/>
        </w:rPr>
        <w:t>que,</w:t>
      </w:r>
      <w:r w:rsidR="00750445" w:rsidRPr="003A2DB4">
        <w:rPr>
          <w:rFonts w:asciiTheme="majorHAnsi" w:hAnsiTheme="majorHAnsi" w:cstheme="majorHAnsi"/>
          <w:color w:val="000000" w:themeColor="text1"/>
          <w:sz w:val="22"/>
          <w:szCs w:val="22"/>
        </w:rPr>
        <w:t xml:space="preserve"> a nosotros como equipo, nos ha hecho reconocer que tenemos más capacidades de las que creemos, un compañero decía que ha reaprendido lo virtual, nu</w:t>
      </w:r>
      <w:r w:rsidR="004A11F7" w:rsidRPr="003A2DB4">
        <w:rPr>
          <w:rFonts w:asciiTheme="majorHAnsi" w:hAnsiTheme="majorHAnsi" w:cstheme="majorHAnsi"/>
          <w:color w:val="000000" w:themeColor="text1"/>
          <w:sz w:val="22"/>
          <w:szCs w:val="22"/>
        </w:rPr>
        <w:t>nca usaba zoom y hay que aprende</w:t>
      </w:r>
      <w:r w:rsidR="00750445" w:rsidRPr="003A2DB4">
        <w:rPr>
          <w:rFonts w:asciiTheme="majorHAnsi" w:hAnsiTheme="majorHAnsi" w:cstheme="majorHAnsi"/>
          <w:color w:val="000000" w:themeColor="text1"/>
          <w:sz w:val="22"/>
          <w:szCs w:val="22"/>
        </w:rPr>
        <w:t xml:space="preserve">r a </w:t>
      </w:r>
      <w:r w:rsidR="004A11F7" w:rsidRPr="003A2DB4">
        <w:rPr>
          <w:rFonts w:asciiTheme="majorHAnsi" w:hAnsiTheme="majorHAnsi" w:cstheme="majorHAnsi"/>
          <w:color w:val="000000" w:themeColor="text1"/>
          <w:sz w:val="22"/>
          <w:szCs w:val="22"/>
        </w:rPr>
        <w:t>hacerlo</w:t>
      </w:r>
      <w:r w:rsidR="00750445" w:rsidRPr="003A2DB4">
        <w:rPr>
          <w:rFonts w:asciiTheme="majorHAnsi" w:hAnsiTheme="majorHAnsi" w:cstheme="majorHAnsi"/>
          <w:color w:val="000000" w:themeColor="text1"/>
          <w:sz w:val="22"/>
          <w:szCs w:val="22"/>
        </w:rPr>
        <w:t xml:space="preserve">, usar el </w:t>
      </w:r>
      <w:r w:rsidR="004A11F7" w:rsidRPr="003A2DB4">
        <w:rPr>
          <w:rFonts w:asciiTheme="majorHAnsi" w:hAnsiTheme="majorHAnsi" w:cstheme="majorHAnsi"/>
          <w:color w:val="000000" w:themeColor="text1"/>
          <w:sz w:val="22"/>
          <w:szCs w:val="22"/>
        </w:rPr>
        <w:t>WhatsApp</w:t>
      </w:r>
      <w:r w:rsidR="00750445" w:rsidRPr="003A2DB4">
        <w:rPr>
          <w:rFonts w:asciiTheme="majorHAnsi" w:hAnsiTheme="majorHAnsi" w:cstheme="majorHAnsi"/>
          <w:color w:val="000000" w:themeColor="text1"/>
          <w:sz w:val="22"/>
          <w:szCs w:val="22"/>
        </w:rPr>
        <w:t xml:space="preserve"> para capacitarse, la radio. </w:t>
      </w:r>
      <w:r w:rsidRPr="003A2DB4">
        <w:rPr>
          <w:rFonts w:asciiTheme="majorHAnsi" w:hAnsiTheme="majorHAnsi" w:cstheme="majorHAnsi"/>
          <w:color w:val="000000" w:themeColor="text1"/>
          <w:sz w:val="22"/>
          <w:szCs w:val="22"/>
        </w:rPr>
        <w:t>L</w:t>
      </w:r>
      <w:r w:rsidR="00750445" w:rsidRPr="003A2DB4">
        <w:rPr>
          <w:rFonts w:asciiTheme="majorHAnsi" w:hAnsiTheme="majorHAnsi" w:cstheme="majorHAnsi"/>
          <w:color w:val="000000" w:themeColor="text1"/>
          <w:sz w:val="22"/>
          <w:szCs w:val="22"/>
        </w:rPr>
        <w:t xml:space="preserve">os niños </w:t>
      </w:r>
      <w:r w:rsidRPr="003A2DB4">
        <w:rPr>
          <w:rFonts w:asciiTheme="majorHAnsi" w:hAnsiTheme="majorHAnsi" w:cstheme="majorHAnsi"/>
          <w:color w:val="000000" w:themeColor="text1"/>
          <w:sz w:val="22"/>
          <w:szCs w:val="22"/>
        </w:rPr>
        <w:t xml:space="preserve">han estado muy </w:t>
      </w:r>
      <w:r w:rsidR="004A11F7" w:rsidRPr="003A2DB4">
        <w:rPr>
          <w:rFonts w:asciiTheme="majorHAnsi" w:hAnsiTheme="majorHAnsi" w:cstheme="majorHAnsi"/>
          <w:color w:val="000000" w:themeColor="text1"/>
          <w:sz w:val="22"/>
          <w:szCs w:val="22"/>
        </w:rPr>
        <w:t>emocionados</w:t>
      </w:r>
      <w:r w:rsidR="00750445" w:rsidRPr="003A2DB4">
        <w:rPr>
          <w:rFonts w:asciiTheme="majorHAnsi" w:hAnsiTheme="majorHAnsi" w:cstheme="majorHAnsi"/>
          <w:color w:val="000000" w:themeColor="text1"/>
          <w:sz w:val="22"/>
          <w:szCs w:val="22"/>
        </w:rPr>
        <w:t xml:space="preserve"> de escuchar a sus maestros por la radio y cuando preguntaban cómo estaban, ellos mandaban las fotos para comprobar que estaban escuchando. Pensar que ha sido un tiempo de presionar a los chic</w:t>
      </w:r>
      <w:r w:rsidRPr="003A2DB4">
        <w:rPr>
          <w:rFonts w:asciiTheme="majorHAnsi" w:hAnsiTheme="majorHAnsi" w:cstheme="majorHAnsi"/>
          <w:color w:val="000000" w:themeColor="text1"/>
          <w:sz w:val="22"/>
          <w:szCs w:val="22"/>
        </w:rPr>
        <w:t>x</w:t>
      </w:r>
      <w:r w:rsidR="00750445" w:rsidRPr="003A2DB4">
        <w:rPr>
          <w:rFonts w:asciiTheme="majorHAnsi" w:hAnsiTheme="majorHAnsi" w:cstheme="majorHAnsi"/>
          <w:color w:val="000000" w:themeColor="text1"/>
          <w:sz w:val="22"/>
          <w:szCs w:val="22"/>
        </w:rPr>
        <w:t>s en lo virtual</w:t>
      </w:r>
      <w:r w:rsidRPr="003A2DB4">
        <w:rPr>
          <w:rFonts w:asciiTheme="majorHAnsi" w:hAnsiTheme="majorHAnsi" w:cstheme="majorHAnsi"/>
          <w:color w:val="000000" w:themeColor="text1"/>
          <w:sz w:val="22"/>
          <w:szCs w:val="22"/>
        </w:rPr>
        <w:t>.</w:t>
      </w:r>
      <w:r w:rsidR="00750445" w:rsidRPr="003A2DB4">
        <w:rPr>
          <w:rFonts w:asciiTheme="majorHAnsi" w:hAnsiTheme="majorHAnsi" w:cstheme="majorHAnsi"/>
          <w:color w:val="000000" w:themeColor="text1"/>
          <w:sz w:val="22"/>
          <w:szCs w:val="22"/>
        </w:rPr>
        <w:t xml:space="preserve"> Es un proceso de adaptarse</w:t>
      </w:r>
      <w:r w:rsidR="004A11F7" w:rsidRPr="003A2DB4">
        <w:rPr>
          <w:rFonts w:asciiTheme="majorHAnsi" w:hAnsiTheme="majorHAnsi" w:cstheme="majorHAnsi"/>
          <w:color w:val="000000" w:themeColor="text1"/>
          <w:sz w:val="22"/>
          <w:szCs w:val="22"/>
        </w:rPr>
        <w:t xml:space="preserve"> a</w:t>
      </w:r>
      <w:r w:rsidR="00750445" w:rsidRPr="003A2DB4">
        <w:rPr>
          <w:rFonts w:asciiTheme="majorHAnsi" w:hAnsiTheme="majorHAnsi" w:cstheme="majorHAnsi"/>
          <w:color w:val="000000" w:themeColor="text1"/>
          <w:sz w:val="22"/>
          <w:szCs w:val="22"/>
        </w:rPr>
        <w:t xml:space="preserve"> </w:t>
      </w:r>
      <w:r w:rsidR="004A11F7" w:rsidRPr="003A2DB4">
        <w:rPr>
          <w:rFonts w:asciiTheme="majorHAnsi" w:hAnsiTheme="majorHAnsi" w:cstheme="majorHAnsi"/>
          <w:color w:val="000000" w:themeColor="text1"/>
          <w:sz w:val="22"/>
          <w:szCs w:val="22"/>
        </w:rPr>
        <w:t>las</w:t>
      </w:r>
      <w:r w:rsidR="00750445" w:rsidRPr="003A2DB4">
        <w:rPr>
          <w:rFonts w:asciiTheme="majorHAnsi" w:hAnsiTheme="majorHAnsi" w:cstheme="majorHAnsi"/>
          <w:color w:val="000000" w:themeColor="text1"/>
          <w:sz w:val="22"/>
          <w:szCs w:val="22"/>
        </w:rPr>
        <w:t xml:space="preserve"> nuevas condiciones de todo, alimentarias, </w:t>
      </w:r>
      <w:r w:rsidR="004A11F7" w:rsidRPr="003A2DB4">
        <w:rPr>
          <w:rFonts w:asciiTheme="majorHAnsi" w:hAnsiTheme="majorHAnsi" w:cstheme="majorHAnsi"/>
          <w:color w:val="000000" w:themeColor="text1"/>
          <w:sz w:val="22"/>
          <w:szCs w:val="22"/>
        </w:rPr>
        <w:t>tecnológicas,</w:t>
      </w:r>
      <w:r w:rsidR="00750445" w:rsidRPr="003A2DB4">
        <w:rPr>
          <w:rFonts w:asciiTheme="majorHAnsi" w:hAnsiTheme="majorHAnsi" w:cstheme="majorHAnsi"/>
          <w:color w:val="000000" w:themeColor="text1"/>
          <w:sz w:val="22"/>
          <w:szCs w:val="22"/>
        </w:rPr>
        <w:t xml:space="preserve"> emocionales, familiares, de </w:t>
      </w:r>
      <w:r w:rsidR="004A11F7" w:rsidRPr="003A2DB4">
        <w:rPr>
          <w:rFonts w:asciiTheme="majorHAnsi" w:hAnsiTheme="majorHAnsi" w:cstheme="majorHAnsi"/>
          <w:color w:val="000000" w:themeColor="text1"/>
          <w:sz w:val="22"/>
          <w:szCs w:val="22"/>
        </w:rPr>
        <w:t>confinamiento</w:t>
      </w:r>
      <w:r w:rsidR="00750445" w:rsidRPr="003A2DB4">
        <w:rPr>
          <w:rFonts w:asciiTheme="majorHAnsi" w:hAnsiTheme="majorHAnsi" w:cstheme="majorHAnsi"/>
          <w:color w:val="000000" w:themeColor="text1"/>
          <w:sz w:val="22"/>
          <w:szCs w:val="22"/>
        </w:rPr>
        <w:t xml:space="preserve">, en fin, pero creo que hemos podido y podemos </w:t>
      </w:r>
      <w:r w:rsidR="004A11F7" w:rsidRPr="003A2DB4">
        <w:rPr>
          <w:rFonts w:asciiTheme="majorHAnsi" w:hAnsiTheme="majorHAnsi" w:cstheme="majorHAnsi"/>
          <w:color w:val="000000" w:themeColor="text1"/>
          <w:sz w:val="22"/>
          <w:szCs w:val="22"/>
        </w:rPr>
        <w:t>encontrar</w:t>
      </w:r>
      <w:r w:rsidR="00750445" w:rsidRPr="003A2DB4">
        <w:rPr>
          <w:rFonts w:asciiTheme="majorHAnsi" w:hAnsiTheme="majorHAnsi" w:cstheme="majorHAnsi"/>
          <w:color w:val="000000" w:themeColor="text1"/>
          <w:sz w:val="22"/>
          <w:szCs w:val="22"/>
        </w:rPr>
        <w:t xml:space="preserve"> salidas. </w:t>
      </w:r>
      <w:r w:rsidR="004A11F7" w:rsidRPr="003A2DB4">
        <w:rPr>
          <w:rFonts w:asciiTheme="majorHAnsi" w:hAnsiTheme="majorHAnsi" w:cstheme="majorHAnsi"/>
          <w:color w:val="000000" w:themeColor="text1"/>
          <w:sz w:val="22"/>
          <w:szCs w:val="22"/>
        </w:rPr>
        <w:t xml:space="preserve">A </w:t>
      </w:r>
      <w:r w:rsidR="00750445" w:rsidRPr="003A2DB4">
        <w:rPr>
          <w:rFonts w:asciiTheme="majorHAnsi" w:hAnsiTheme="majorHAnsi" w:cstheme="majorHAnsi"/>
          <w:color w:val="000000" w:themeColor="text1"/>
          <w:sz w:val="22"/>
          <w:szCs w:val="22"/>
        </w:rPr>
        <w:t>pesar de todo</w:t>
      </w:r>
      <w:r w:rsidR="004A11F7" w:rsidRPr="003A2DB4">
        <w:rPr>
          <w:rFonts w:asciiTheme="majorHAnsi" w:hAnsiTheme="majorHAnsi" w:cstheme="majorHAnsi"/>
          <w:color w:val="000000" w:themeColor="text1"/>
          <w:sz w:val="22"/>
          <w:szCs w:val="22"/>
        </w:rPr>
        <w:t xml:space="preserve"> los proyectos</w:t>
      </w:r>
      <w:r w:rsidRPr="003A2DB4">
        <w:rPr>
          <w:rFonts w:asciiTheme="majorHAnsi" w:hAnsiTheme="majorHAnsi" w:cstheme="majorHAnsi"/>
          <w:color w:val="000000" w:themeColor="text1"/>
          <w:sz w:val="22"/>
          <w:szCs w:val="22"/>
        </w:rPr>
        <w:t>,</w:t>
      </w:r>
      <w:r w:rsidR="00750445" w:rsidRPr="003A2DB4">
        <w:rPr>
          <w:rFonts w:asciiTheme="majorHAnsi" w:hAnsiTheme="majorHAnsi" w:cstheme="majorHAnsi"/>
          <w:color w:val="000000" w:themeColor="text1"/>
          <w:sz w:val="22"/>
          <w:szCs w:val="22"/>
        </w:rPr>
        <w:t xml:space="preserve"> por lo menos en el nuestro</w:t>
      </w:r>
      <w:r w:rsidR="00166309" w:rsidRPr="003A2DB4">
        <w:rPr>
          <w:rFonts w:asciiTheme="majorHAnsi" w:hAnsiTheme="majorHAnsi" w:cstheme="majorHAnsi"/>
          <w:color w:val="000000" w:themeColor="text1"/>
          <w:sz w:val="22"/>
          <w:szCs w:val="22"/>
        </w:rPr>
        <w:t>,</w:t>
      </w:r>
      <w:r w:rsidR="00750445" w:rsidRPr="003A2DB4">
        <w:rPr>
          <w:rFonts w:asciiTheme="majorHAnsi" w:hAnsiTheme="majorHAnsi" w:cstheme="majorHAnsi"/>
          <w:color w:val="000000" w:themeColor="text1"/>
          <w:sz w:val="22"/>
          <w:szCs w:val="22"/>
        </w:rPr>
        <w:t xml:space="preserve"> en el que las restricciones </w:t>
      </w:r>
      <w:r w:rsidR="004A11F7" w:rsidRPr="003A2DB4">
        <w:rPr>
          <w:rFonts w:asciiTheme="majorHAnsi" w:hAnsiTheme="majorHAnsi" w:cstheme="majorHAnsi"/>
          <w:color w:val="000000" w:themeColor="text1"/>
          <w:sz w:val="22"/>
          <w:szCs w:val="22"/>
        </w:rPr>
        <w:t>afectaban</w:t>
      </w:r>
      <w:r w:rsidR="00750445" w:rsidRPr="003A2DB4">
        <w:rPr>
          <w:rFonts w:asciiTheme="majorHAnsi" w:hAnsiTheme="majorHAnsi" w:cstheme="majorHAnsi"/>
          <w:color w:val="000000" w:themeColor="text1"/>
          <w:sz w:val="22"/>
          <w:szCs w:val="22"/>
        </w:rPr>
        <w:t xml:space="preserve"> justo los días de feria, pudimos de manera lenta y segura avanzar, y eso es esperanzador.</w:t>
      </w:r>
    </w:p>
    <w:p w14:paraId="2758A0AA" w14:textId="0AC95073" w:rsidR="00750445" w:rsidRPr="003A2DB4" w:rsidRDefault="00750445" w:rsidP="001523A9">
      <w:pPr>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 xml:space="preserve"> </w:t>
      </w:r>
    </w:p>
    <w:p w14:paraId="5D7C94A1" w14:textId="66C7F208" w:rsidR="001523A9" w:rsidRPr="003A2DB4" w:rsidRDefault="001523A9" w:rsidP="001523A9">
      <w:pPr>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Roxana</w:t>
      </w:r>
      <w:r w:rsidR="00967661" w:rsidRPr="003A2DB4">
        <w:rPr>
          <w:rFonts w:asciiTheme="majorHAnsi" w:hAnsiTheme="majorHAnsi" w:cstheme="majorHAnsi"/>
          <w:b/>
          <w:color w:val="4472C4" w:themeColor="accent1"/>
          <w:sz w:val="22"/>
          <w:szCs w:val="22"/>
        </w:rPr>
        <w:t xml:space="preserve"> Castellón</w:t>
      </w:r>
    </w:p>
    <w:p w14:paraId="40091614" w14:textId="4794C4B6" w:rsidR="001523A9" w:rsidRPr="003A2DB4" w:rsidRDefault="00D3562B" w:rsidP="001523A9">
      <w:pPr>
        <w:jc w:val="both"/>
        <w:rPr>
          <w:rFonts w:asciiTheme="majorHAnsi" w:hAnsiTheme="majorHAnsi" w:cstheme="majorHAnsi"/>
          <w:sz w:val="22"/>
          <w:szCs w:val="22"/>
        </w:rPr>
      </w:pPr>
      <w:r w:rsidRPr="003A2DB4">
        <w:rPr>
          <w:rFonts w:asciiTheme="majorHAnsi" w:hAnsiTheme="majorHAnsi" w:cstheme="majorHAnsi"/>
          <w:sz w:val="22"/>
          <w:szCs w:val="22"/>
        </w:rPr>
        <w:t>que me ha gustado de compartir en los grupos es ver que lo que ha pasado aquí, ha pasado en otros lados también. Por ejemplo</w:t>
      </w:r>
      <w:r w:rsidR="00C23BFB" w:rsidRPr="003A2DB4">
        <w:rPr>
          <w:rFonts w:asciiTheme="majorHAnsi" w:hAnsiTheme="majorHAnsi" w:cstheme="majorHAnsi"/>
          <w:sz w:val="22"/>
          <w:szCs w:val="22"/>
        </w:rPr>
        <w:t>,</w:t>
      </w:r>
      <w:r w:rsidRPr="003A2DB4">
        <w:rPr>
          <w:rFonts w:asciiTheme="majorHAnsi" w:hAnsiTheme="majorHAnsi" w:cstheme="majorHAnsi"/>
          <w:sz w:val="22"/>
          <w:szCs w:val="22"/>
        </w:rPr>
        <w:t xml:space="preserve"> a m</w:t>
      </w:r>
      <w:r w:rsidR="00C23BFB" w:rsidRPr="003A2DB4">
        <w:rPr>
          <w:rFonts w:asciiTheme="majorHAnsi" w:hAnsiTheme="majorHAnsi" w:cstheme="majorHAnsi"/>
          <w:sz w:val="22"/>
          <w:szCs w:val="22"/>
        </w:rPr>
        <w:t>í</w:t>
      </w:r>
      <w:r w:rsidRPr="003A2DB4">
        <w:rPr>
          <w:rFonts w:asciiTheme="majorHAnsi" w:hAnsiTheme="majorHAnsi" w:cstheme="majorHAnsi"/>
          <w:sz w:val="22"/>
          <w:szCs w:val="22"/>
        </w:rPr>
        <w:t xml:space="preserve"> me ha tocado compartir con colegas de Perú y en los dos lados hemos visto la i</w:t>
      </w:r>
      <w:r w:rsidR="001523A9" w:rsidRPr="003A2DB4">
        <w:rPr>
          <w:rFonts w:asciiTheme="majorHAnsi" w:hAnsiTheme="majorHAnsi" w:cstheme="majorHAnsi"/>
          <w:sz w:val="22"/>
          <w:szCs w:val="22"/>
        </w:rPr>
        <w:t xml:space="preserve">ncapacidad del </w:t>
      </w:r>
      <w:r w:rsidR="00C23BFB" w:rsidRPr="003A2DB4">
        <w:rPr>
          <w:rFonts w:asciiTheme="majorHAnsi" w:hAnsiTheme="majorHAnsi" w:cstheme="majorHAnsi"/>
          <w:sz w:val="22"/>
          <w:szCs w:val="22"/>
        </w:rPr>
        <w:t>G</w:t>
      </w:r>
      <w:r w:rsidR="001523A9" w:rsidRPr="003A2DB4">
        <w:rPr>
          <w:rFonts w:asciiTheme="majorHAnsi" w:hAnsiTheme="majorHAnsi" w:cstheme="majorHAnsi"/>
          <w:sz w:val="22"/>
          <w:szCs w:val="22"/>
        </w:rPr>
        <w:t xml:space="preserve">obierno para responder. </w:t>
      </w:r>
      <w:r w:rsidRPr="003A2DB4">
        <w:rPr>
          <w:rFonts w:asciiTheme="majorHAnsi" w:hAnsiTheme="majorHAnsi" w:cstheme="majorHAnsi"/>
          <w:sz w:val="22"/>
          <w:szCs w:val="22"/>
        </w:rPr>
        <w:t>Esa i</w:t>
      </w:r>
      <w:r w:rsidR="001523A9" w:rsidRPr="003A2DB4">
        <w:rPr>
          <w:rFonts w:asciiTheme="majorHAnsi" w:hAnsiTheme="majorHAnsi" w:cstheme="majorHAnsi"/>
          <w:sz w:val="22"/>
          <w:szCs w:val="22"/>
        </w:rPr>
        <w:t>nequidad</w:t>
      </w:r>
      <w:r w:rsidRPr="003A2DB4">
        <w:rPr>
          <w:rFonts w:asciiTheme="majorHAnsi" w:hAnsiTheme="majorHAnsi" w:cstheme="majorHAnsi"/>
          <w:sz w:val="22"/>
          <w:szCs w:val="22"/>
        </w:rPr>
        <w:t xml:space="preserve"> de información</w:t>
      </w:r>
      <w:r w:rsidR="001523A9" w:rsidRPr="003A2DB4">
        <w:rPr>
          <w:rFonts w:asciiTheme="majorHAnsi" w:hAnsiTheme="majorHAnsi" w:cstheme="majorHAnsi"/>
          <w:sz w:val="22"/>
          <w:szCs w:val="22"/>
        </w:rPr>
        <w:t xml:space="preserve"> en el campo</w:t>
      </w:r>
      <w:r w:rsidRPr="003A2DB4">
        <w:rPr>
          <w:rFonts w:asciiTheme="majorHAnsi" w:hAnsiTheme="majorHAnsi" w:cstheme="majorHAnsi"/>
          <w:sz w:val="22"/>
          <w:szCs w:val="22"/>
        </w:rPr>
        <w:t xml:space="preserve"> y en la ciudad</w:t>
      </w:r>
      <w:r w:rsidR="001523A9" w:rsidRPr="003A2DB4">
        <w:rPr>
          <w:rFonts w:asciiTheme="majorHAnsi" w:hAnsiTheme="majorHAnsi" w:cstheme="majorHAnsi"/>
          <w:sz w:val="22"/>
          <w:szCs w:val="22"/>
        </w:rPr>
        <w:t>,</w:t>
      </w:r>
      <w:r w:rsidRPr="003A2DB4">
        <w:rPr>
          <w:rFonts w:asciiTheme="majorHAnsi" w:hAnsiTheme="majorHAnsi" w:cstheme="majorHAnsi"/>
          <w:sz w:val="22"/>
          <w:szCs w:val="22"/>
        </w:rPr>
        <w:t xml:space="preserve"> en el campo no muchos están conectados,</w:t>
      </w:r>
      <w:r w:rsidR="001523A9" w:rsidRPr="003A2DB4">
        <w:rPr>
          <w:rFonts w:asciiTheme="majorHAnsi" w:hAnsiTheme="majorHAnsi" w:cstheme="majorHAnsi"/>
          <w:sz w:val="22"/>
          <w:szCs w:val="22"/>
        </w:rPr>
        <w:t xml:space="preserve"> no tienen celulares, megas, </w:t>
      </w:r>
      <w:r w:rsidRPr="003A2DB4">
        <w:rPr>
          <w:rFonts w:asciiTheme="majorHAnsi" w:hAnsiTheme="majorHAnsi" w:cstheme="majorHAnsi"/>
          <w:sz w:val="22"/>
          <w:szCs w:val="22"/>
        </w:rPr>
        <w:t xml:space="preserve">y no hablan el </w:t>
      </w:r>
      <w:r w:rsidR="001523A9" w:rsidRPr="003A2DB4">
        <w:rPr>
          <w:rFonts w:asciiTheme="majorHAnsi" w:hAnsiTheme="majorHAnsi" w:cstheme="majorHAnsi"/>
          <w:sz w:val="22"/>
          <w:szCs w:val="22"/>
        </w:rPr>
        <w:t xml:space="preserve">español. Población que habla quechua, aymara, </w:t>
      </w:r>
      <w:r w:rsidRPr="003A2DB4">
        <w:rPr>
          <w:rFonts w:asciiTheme="majorHAnsi" w:hAnsiTheme="majorHAnsi" w:cstheme="majorHAnsi"/>
          <w:sz w:val="22"/>
          <w:szCs w:val="22"/>
        </w:rPr>
        <w:t xml:space="preserve">y los </w:t>
      </w:r>
      <w:r w:rsidR="00C23BFB" w:rsidRPr="003A2DB4">
        <w:rPr>
          <w:rFonts w:asciiTheme="majorHAnsi" w:hAnsiTheme="majorHAnsi" w:cstheme="majorHAnsi"/>
          <w:sz w:val="22"/>
          <w:szCs w:val="22"/>
        </w:rPr>
        <w:t>G</w:t>
      </w:r>
      <w:r w:rsidRPr="003A2DB4">
        <w:rPr>
          <w:rFonts w:asciiTheme="majorHAnsi" w:hAnsiTheme="majorHAnsi" w:cstheme="majorHAnsi"/>
          <w:sz w:val="22"/>
          <w:szCs w:val="22"/>
        </w:rPr>
        <w:t xml:space="preserve">obiernos no han tenido esa </w:t>
      </w:r>
      <w:r w:rsidR="00C23BFB" w:rsidRPr="003A2DB4">
        <w:rPr>
          <w:rFonts w:asciiTheme="majorHAnsi" w:hAnsiTheme="majorHAnsi" w:cstheme="majorHAnsi"/>
          <w:sz w:val="22"/>
          <w:szCs w:val="22"/>
        </w:rPr>
        <w:t>necesidad</w:t>
      </w:r>
      <w:r w:rsidRPr="003A2DB4">
        <w:rPr>
          <w:rFonts w:asciiTheme="majorHAnsi" w:hAnsiTheme="majorHAnsi" w:cstheme="majorHAnsi"/>
          <w:sz w:val="22"/>
          <w:szCs w:val="22"/>
        </w:rPr>
        <w:t xml:space="preserve"> de ser equitativos para dar información y tener a una </w:t>
      </w:r>
      <w:r w:rsidR="001523A9" w:rsidRPr="003A2DB4">
        <w:rPr>
          <w:rFonts w:asciiTheme="majorHAnsi" w:hAnsiTheme="majorHAnsi" w:cstheme="majorHAnsi"/>
          <w:sz w:val="22"/>
          <w:szCs w:val="22"/>
        </w:rPr>
        <w:t>población</w:t>
      </w:r>
      <w:r w:rsidRPr="003A2DB4">
        <w:rPr>
          <w:rFonts w:asciiTheme="majorHAnsi" w:hAnsiTheme="majorHAnsi" w:cstheme="majorHAnsi"/>
          <w:sz w:val="22"/>
          <w:szCs w:val="22"/>
        </w:rPr>
        <w:t xml:space="preserve"> con</w:t>
      </w:r>
      <w:r w:rsidR="001523A9" w:rsidRPr="003A2DB4">
        <w:rPr>
          <w:rFonts w:asciiTheme="majorHAnsi" w:hAnsiTheme="majorHAnsi" w:cstheme="majorHAnsi"/>
          <w:sz w:val="22"/>
          <w:szCs w:val="22"/>
        </w:rPr>
        <w:t xml:space="preserve"> mucho miedo e</w:t>
      </w:r>
      <w:r w:rsidRPr="003A2DB4">
        <w:rPr>
          <w:rFonts w:asciiTheme="majorHAnsi" w:hAnsiTheme="majorHAnsi" w:cstheme="majorHAnsi"/>
          <w:sz w:val="22"/>
          <w:szCs w:val="22"/>
        </w:rPr>
        <w:t xml:space="preserve"> incertidumbre ha sido lo peor que pudo pasar y ha pasado y la gente ha sufrido mucho por eso.</w:t>
      </w:r>
    </w:p>
    <w:p w14:paraId="37A0C57F" w14:textId="77777777" w:rsidR="001523A9" w:rsidRPr="003A2DB4" w:rsidRDefault="001523A9" w:rsidP="001523A9">
      <w:pPr>
        <w:rPr>
          <w:rFonts w:asciiTheme="majorHAnsi" w:hAnsiTheme="majorHAnsi" w:cstheme="majorHAnsi"/>
          <w:sz w:val="22"/>
          <w:szCs w:val="22"/>
        </w:rPr>
      </w:pPr>
    </w:p>
    <w:p w14:paraId="2DC576E0" w14:textId="3DB7859E" w:rsidR="001523A9" w:rsidRPr="003A2DB4" w:rsidRDefault="001523A9" w:rsidP="001523A9">
      <w:pPr>
        <w:rPr>
          <w:rFonts w:asciiTheme="majorHAnsi" w:hAnsiTheme="majorHAnsi" w:cstheme="majorHAnsi"/>
          <w:b/>
          <w:color w:val="4472C4" w:themeColor="accent1"/>
          <w:sz w:val="22"/>
          <w:szCs w:val="22"/>
        </w:rPr>
      </w:pPr>
      <w:r w:rsidRPr="003A2DB4">
        <w:rPr>
          <w:rFonts w:asciiTheme="majorHAnsi" w:hAnsiTheme="majorHAnsi" w:cstheme="majorHAnsi"/>
          <w:b/>
          <w:color w:val="4472C4" w:themeColor="accent1"/>
          <w:sz w:val="22"/>
          <w:szCs w:val="22"/>
        </w:rPr>
        <w:t xml:space="preserve">Juan </w:t>
      </w:r>
      <w:r w:rsidR="009A5A87" w:rsidRPr="003A2DB4">
        <w:rPr>
          <w:rFonts w:asciiTheme="majorHAnsi" w:hAnsiTheme="majorHAnsi" w:cstheme="majorHAnsi"/>
          <w:b/>
          <w:color w:val="4472C4" w:themeColor="accent1"/>
          <w:sz w:val="22"/>
          <w:szCs w:val="22"/>
        </w:rPr>
        <w:t>Torres</w:t>
      </w:r>
    </w:p>
    <w:p w14:paraId="63850D96" w14:textId="314B6617" w:rsidR="007D1118" w:rsidRPr="003A2DB4" w:rsidRDefault="001523A9" w:rsidP="0081303F">
      <w:pPr>
        <w:jc w:val="both"/>
        <w:rPr>
          <w:rFonts w:asciiTheme="majorHAnsi" w:hAnsiTheme="majorHAnsi" w:cstheme="majorHAnsi"/>
          <w:sz w:val="22"/>
          <w:szCs w:val="22"/>
        </w:rPr>
      </w:pPr>
      <w:r w:rsidRPr="003A2DB4">
        <w:rPr>
          <w:rFonts w:asciiTheme="majorHAnsi" w:hAnsiTheme="majorHAnsi" w:cstheme="majorHAnsi"/>
          <w:sz w:val="22"/>
          <w:szCs w:val="22"/>
        </w:rPr>
        <w:t xml:space="preserve">El testimonio de la profesora Wilma Hananpa, </w:t>
      </w:r>
      <w:r w:rsidR="00D006DE" w:rsidRPr="003A2DB4">
        <w:rPr>
          <w:rFonts w:asciiTheme="majorHAnsi" w:hAnsiTheme="majorHAnsi" w:cstheme="majorHAnsi"/>
          <w:sz w:val="22"/>
          <w:szCs w:val="22"/>
        </w:rPr>
        <w:t>“</w:t>
      </w:r>
      <w:r w:rsidRPr="003A2DB4">
        <w:rPr>
          <w:rFonts w:asciiTheme="majorHAnsi" w:hAnsiTheme="majorHAnsi" w:cstheme="majorHAnsi"/>
          <w:sz w:val="22"/>
          <w:szCs w:val="22"/>
        </w:rPr>
        <w:t>el que no suspiraba lloraba</w:t>
      </w:r>
      <w:r w:rsidR="00D006DE" w:rsidRPr="003A2DB4">
        <w:rPr>
          <w:rFonts w:asciiTheme="majorHAnsi" w:hAnsiTheme="majorHAnsi" w:cstheme="majorHAnsi"/>
          <w:sz w:val="22"/>
          <w:szCs w:val="22"/>
        </w:rPr>
        <w:t>”, era un testimonio de c</w:t>
      </w:r>
      <w:r w:rsidRPr="003A2DB4">
        <w:rPr>
          <w:rFonts w:asciiTheme="majorHAnsi" w:hAnsiTheme="majorHAnsi" w:cstheme="majorHAnsi"/>
          <w:sz w:val="22"/>
          <w:szCs w:val="22"/>
        </w:rPr>
        <w:t>ómo sus alumnos la esperaban a una hora determinada</w:t>
      </w:r>
      <w:r w:rsidR="00D006DE" w:rsidRPr="003A2DB4">
        <w:rPr>
          <w:rFonts w:asciiTheme="majorHAnsi" w:hAnsiTheme="majorHAnsi" w:cstheme="majorHAnsi"/>
          <w:sz w:val="22"/>
          <w:szCs w:val="22"/>
        </w:rPr>
        <w:t xml:space="preserve"> sentados en sus casas y có</w:t>
      </w:r>
      <w:r w:rsidRPr="003A2DB4">
        <w:rPr>
          <w:rFonts w:asciiTheme="majorHAnsi" w:hAnsiTheme="majorHAnsi" w:cstheme="majorHAnsi"/>
          <w:sz w:val="22"/>
          <w:szCs w:val="22"/>
        </w:rPr>
        <w:t>mo se alegraban de ver</w:t>
      </w:r>
      <w:r w:rsidR="00D006DE" w:rsidRPr="003A2DB4">
        <w:rPr>
          <w:rFonts w:asciiTheme="majorHAnsi" w:hAnsiTheme="majorHAnsi" w:cstheme="majorHAnsi"/>
          <w:sz w:val="22"/>
          <w:szCs w:val="22"/>
        </w:rPr>
        <w:t xml:space="preserve"> a su profesora por radio y có</w:t>
      </w:r>
      <w:r w:rsidRPr="003A2DB4">
        <w:rPr>
          <w:rFonts w:asciiTheme="majorHAnsi" w:hAnsiTheme="majorHAnsi" w:cstheme="majorHAnsi"/>
          <w:sz w:val="22"/>
          <w:szCs w:val="22"/>
        </w:rPr>
        <w:t xml:space="preserve">mo le mandaban sus fotos de como la estaban esperando. Me he emocionado. </w:t>
      </w:r>
    </w:p>
    <w:p w14:paraId="253BD5AB" w14:textId="0380DA5D" w:rsidR="00810E19" w:rsidRPr="003A2DB4" w:rsidRDefault="00810E19" w:rsidP="0081303F">
      <w:pPr>
        <w:jc w:val="both"/>
        <w:rPr>
          <w:rFonts w:asciiTheme="majorHAnsi" w:hAnsiTheme="majorHAnsi" w:cstheme="majorHAnsi"/>
          <w:sz w:val="22"/>
          <w:szCs w:val="22"/>
        </w:rPr>
      </w:pPr>
    </w:p>
    <w:p w14:paraId="0145E214" w14:textId="30FFC4FF" w:rsidR="00810E19" w:rsidRPr="003A2DB4" w:rsidRDefault="00810E19" w:rsidP="0081303F">
      <w:pPr>
        <w:jc w:val="both"/>
        <w:rPr>
          <w:rFonts w:asciiTheme="majorHAnsi" w:hAnsiTheme="majorHAnsi" w:cstheme="majorHAnsi"/>
          <w:sz w:val="22"/>
          <w:szCs w:val="22"/>
        </w:rPr>
      </w:pPr>
    </w:p>
    <w:p w14:paraId="5F352D19" w14:textId="160FF658" w:rsidR="00C13E60" w:rsidRPr="003A2DB4" w:rsidRDefault="00C13E60" w:rsidP="0081303F">
      <w:pPr>
        <w:jc w:val="both"/>
        <w:rPr>
          <w:rFonts w:asciiTheme="majorHAnsi" w:hAnsiTheme="majorHAnsi" w:cstheme="majorHAnsi"/>
          <w:sz w:val="22"/>
          <w:szCs w:val="22"/>
        </w:rPr>
      </w:pPr>
    </w:p>
    <w:p w14:paraId="7D6A54C6" w14:textId="734322B8" w:rsidR="00C13E60" w:rsidRPr="003A2DB4" w:rsidRDefault="00C13E60" w:rsidP="0081303F">
      <w:pPr>
        <w:jc w:val="both"/>
        <w:rPr>
          <w:rFonts w:asciiTheme="majorHAnsi" w:hAnsiTheme="majorHAnsi" w:cstheme="majorHAnsi"/>
          <w:sz w:val="22"/>
          <w:szCs w:val="22"/>
        </w:rPr>
      </w:pPr>
    </w:p>
    <w:p w14:paraId="7197D12C" w14:textId="68406737" w:rsidR="00C13E60" w:rsidRPr="003A2DB4" w:rsidRDefault="00C13E60" w:rsidP="0081303F">
      <w:pPr>
        <w:jc w:val="both"/>
        <w:rPr>
          <w:rFonts w:asciiTheme="majorHAnsi" w:hAnsiTheme="majorHAnsi" w:cstheme="majorHAnsi"/>
          <w:sz w:val="22"/>
          <w:szCs w:val="22"/>
        </w:rPr>
      </w:pPr>
    </w:p>
    <w:p w14:paraId="09C487EB" w14:textId="539EFB2A" w:rsidR="00C13E60" w:rsidRPr="003A2DB4" w:rsidRDefault="00C13E60" w:rsidP="0081303F">
      <w:pPr>
        <w:jc w:val="both"/>
        <w:rPr>
          <w:rFonts w:asciiTheme="majorHAnsi" w:hAnsiTheme="majorHAnsi" w:cstheme="majorHAnsi"/>
          <w:sz w:val="22"/>
          <w:szCs w:val="22"/>
        </w:rPr>
      </w:pPr>
    </w:p>
    <w:p w14:paraId="15166E53" w14:textId="1893277E" w:rsidR="00C13E60" w:rsidRPr="003A2DB4" w:rsidRDefault="00C13E60" w:rsidP="0081303F">
      <w:pPr>
        <w:jc w:val="both"/>
        <w:rPr>
          <w:rFonts w:asciiTheme="majorHAnsi" w:hAnsiTheme="majorHAnsi" w:cstheme="majorHAnsi"/>
          <w:sz w:val="22"/>
          <w:szCs w:val="22"/>
        </w:rPr>
      </w:pPr>
    </w:p>
    <w:p w14:paraId="605ECF3C" w14:textId="30410F0F" w:rsidR="00C13E60" w:rsidRPr="003A2DB4" w:rsidRDefault="00C13E60" w:rsidP="0081303F">
      <w:pPr>
        <w:jc w:val="both"/>
        <w:rPr>
          <w:rFonts w:asciiTheme="majorHAnsi" w:hAnsiTheme="majorHAnsi" w:cstheme="majorHAnsi"/>
          <w:sz w:val="22"/>
          <w:szCs w:val="22"/>
        </w:rPr>
      </w:pPr>
    </w:p>
    <w:p w14:paraId="4AEB7942" w14:textId="4697A567" w:rsidR="00C13E60" w:rsidRPr="003A2DB4" w:rsidRDefault="00C13E60" w:rsidP="0081303F">
      <w:pPr>
        <w:jc w:val="both"/>
        <w:rPr>
          <w:rFonts w:asciiTheme="majorHAnsi" w:hAnsiTheme="majorHAnsi" w:cstheme="majorHAnsi"/>
          <w:sz w:val="22"/>
          <w:szCs w:val="22"/>
        </w:rPr>
      </w:pPr>
    </w:p>
    <w:p w14:paraId="42B144BF" w14:textId="25A7358B" w:rsidR="00C13E60" w:rsidRPr="003A2DB4" w:rsidRDefault="00C13E60" w:rsidP="0081303F">
      <w:pPr>
        <w:jc w:val="both"/>
        <w:rPr>
          <w:rFonts w:asciiTheme="majorHAnsi" w:hAnsiTheme="majorHAnsi" w:cstheme="majorHAnsi"/>
          <w:sz w:val="22"/>
          <w:szCs w:val="22"/>
        </w:rPr>
      </w:pPr>
    </w:p>
    <w:p w14:paraId="1ABDED64" w14:textId="0348CB48" w:rsidR="00C13E60" w:rsidRPr="003A2DB4" w:rsidRDefault="00C13E60" w:rsidP="0081303F">
      <w:pPr>
        <w:jc w:val="both"/>
        <w:rPr>
          <w:rFonts w:asciiTheme="majorHAnsi" w:hAnsiTheme="majorHAnsi" w:cstheme="majorHAnsi"/>
          <w:sz w:val="22"/>
          <w:szCs w:val="22"/>
        </w:rPr>
      </w:pPr>
    </w:p>
    <w:p w14:paraId="1AAB343E" w14:textId="34FFF303" w:rsidR="00C13E60" w:rsidRPr="003A2DB4" w:rsidRDefault="00C13E60" w:rsidP="0081303F">
      <w:pPr>
        <w:jc w:val="both"/>
        <w:rPr>
          <w:rFonts w:asciiTheme="majorHAnsi" w:hAnsiTheme="majorHAnsi" w:cstheme="majorHAnsi"/>
          <w:sz w:val="22"/>
          <w:szCs w:val="22"/>
        </w:rPr>
      </w:pPr>
    </w:p>
    <w:p w14:paraId="5A1A8551" w14:textId="46795C5A" w:rsidR="00C13E60" w:rsidRPr="003A2DB4" w:rsidRDefault="00C13E60" w:rsidP="0081303F">
      <w:pPr>
        <w:jc w:val="both"/>
        <w:rPr>
          <w:rFonts w:asciiTheme="majorHAnsi" w:hAnsiTheme="majorHAnsi" w:cstheme="majorHAnsi"/>
          <w:sz w:val="22"/>
          <w:szCs w:val="22"/>
        </w:rPr>
      </w:pPr>
    </w:p>
    <w:p w14:paraId="38D8C010" w14:textId="1E464385" w:rsidR="00C13E60" w:rsidRPr="003A2DB4" w:rsidRDefault="00C13E60" w:rsidP="0081303F">
      <w:pPr>
        <w:jc w:val="both"/>
        <w:rPr>
          <w:rFonts w:asciiTheme="majorHAnsi" w:hAnsiTheme="majorHAnsi" w:cstheme="majorHAnsi"/>
          <w:sz w:val="22"/>
          <w:szCs w:val="22"/>
        </w:rPr>
      </w:pPr>
    </w:p>
    <w:p w14:paraId="089916D8" w14:textId="740E018E" w:rsidR="001A3568" w:rsidRPr="003A2DB4" w:rsidRDefault="001A3568" w:rsidP="0081303F">
      <w:pPr>
        <w:jc w:val="both"/>
        <w:rPr>
          <w:rFonts w:asciiTheme="majorHAnsi" w:hAnsiTheme="majorHAnsi" w:cstheme="majorHAnsi"/>
          <w:sz w:val="22"/>
          <w:szCs w:val="22"/>
        </w:rPr>
      </w:pPr>
    </w:p>
    <w:p w14:paraId="585EA16A" w14:textId="41635106" w:rsidR="001A3568" w:rsidRPr="003A2DB4" w:rsidRDefault="001A3568" w:rsidP="0081303F">
      <w:pPr>
        <w:jc w:val="both"/>
        <w:rPr>
          <w:rFonts w:asciiTheme="majorHAnsi" w:hAnsiTheme="majorHAnsi" w:cstheme="majorHAnsi"/>
          <w:sz w:val="22"/>
          <w:szCs w:val="22"/>
        </w:rPr>
      </w:pPr>
    </w:p>
    <w:p w14:paraId="1A283424" w14:textId="1364FE35" w:rsidR="001A3568" w:rsidRPr="003A2DB4" w:rsidRDefault="001A3568" w:rsidP="0081303F">
      <w:pPr>
        <w:jc w:val="both"/>
        <w:rPr>
          <w:rFonts w:asciiTheme="majorHAnsi" w:hAnsiTheme="majorHAnsi" w:cstheme="majorHAnsi"/>
          <w:sz w:val="22"/>
          <w:szCs w:val="22"/>
        </w:rPr>
      </w:pPr>
    </w:p>
    <w:p w14:paraId="2478E26A" w14:textId="34985061" w:rsidR="001A3568" w:rsidRPr="003A2DB4" w:rsidRDefault="001A3568" w:rsidP="0081303F">
      <w:pPr>
        <w:jc w:val="both"/>
        <w:rPr>
          <w:rFonts w:asciiTheme="majorHAnsi" w:hAnsiTheme="majorHAnsi" w:cstheme="majorHAnsi"/>
          <w:sz w:val="22"/>
          <w:szCs w:val="22"/>
        </w:rPr>
      </w:pPr>
    </w:p>
    <w:p w14:paraId="525072C7" w14:textId="73501874" w:rsidR="00C23BFB" w:rsidRPr="003A2DB4" w:rsidRDefault="00C23BFB" w:rsidP="0081303F">
      <w:pPr>
        <w:jc w:val="both"/>
        <w:rPr>
          <w:rFonts w:asciiTheme="majorHAnsi" w:hAnsiTheme="majorHAnsi" w:cstheme="majorHAnsi"/>
          <w:sz w:val="22"/>
          <w:szCs w:val="22"/>
        </w:rPr>
      </w:pPr>
    </w:p>
    <w:p w14:paraId="62C70403" w14:textId="07F1DA42" w:rsidR="00C23BFB" w:rsidRPr="003A2DB4" w:rsidRDefault="00C23BFB" w:rsidP="0081303F">
      <w:pPr>
        <w:jc w:val="both"/>
        <w:rPr>
          <w:rFonts w:asciiTheme="majorHAnsi" w:hAnsiTheme="majorHAnsi" w:cstheme="majorHAnsi"/>
          <w:sz w:val="22"/>
          <w:szCs w:val="22"/>
        </w:rPr>
      </w:pPr>
    </w:p>
    <w:p w14:paraId="644ED06B" w14:textId="3E9E8CC9" w:rsidR="00C23BFB" w:rsidRPr="003A2DB4" w:rsidRDefault="00C23BFB" w:rsidP="0081303F">
      <w:pPr>
        <w:jc w:val="both"/>
        <w:rPr>
          <w:rFonts w:asciiTheme="majorHAnsi" w:hAnsiTheme="majorHAnsi" w:cstheme="majorHAnsi"/>
          <w:sz w:val="22"/>
          <w:szCs w:val="22"/>
        </w:rPr>
      </w:pPr>
    </w:p>
    <w:p w14:paraId="638BD4C8" w14:textId="066EEDBA" w:rsidR="00C23BFB" w:rsidRPr="003A2DB4" w:rsidRDefault="00C23BFB" w:rsidP="0081303F">
      <w:pPr>
        <w:jc w:val="both"/>
        <w:rPr>
          <w:rFonts w:asciiTheme="majorHAnsi" w:hAnsiTheme="majorHAnsi" w:cstheme="majorHAnsi"/>
          <w:sz w:val="22"/>
          <w:szCs w:val="22"/>
        </w:rPr>
      </w:pPr>
    </w:p>
    <w:p w14:paraId="52747C5E" w14:textId="77777777" w:rsidR="00C13E60" w:rsidRPr="003A2DB4" w:rsidRDefault="00C13E60" w:rsidP="0081303F">
      <w:pPr>
        <w:jc w:val="both"/>
        <w:rPr>
          <w:rFonts w:asciiTheme="majorHAnsi" w:hAnsiTheme="majorHAnsi" w:cstheme="majorHAnsi"/>
          <w:sz w:val="22"/>
          <w:szCs w:val="22"/>
        </w:rPr>
      </w:pPr>
    </w:p>
    <w:p w14:paraId="535FC4D6" w14:textId="02DFEC9E" w:rsidR="0081303F" w:rsidRPr="003A2DB4" w:rsidRDefault="0081303F" w:rsidP="0081303F">
      <w:pPr>
        <w:jc w:val="both"/>
        <w:rPr>
          <w:rFonts w:asciiTheme="majorHAnsi" w:hAnsiTheme="majorHAnsi" w:cstheme="majorHAnsi"/>
          <w:sz w:val="22"/>
          <w:szCs w:val="22"/>
        </w:rPr>
      </w:pPr>
      <w:r w:rsidRPr="003A2DB4">
        <w:rPr>
          <w:rFonts w:asciiTheme="majorHAnsi" w:hAnsiTheme="majorHAnsi" w:cstheme="majorHAnsi"/>
          <w:b/>
          <w:bCs/>
          <w:color w:val="4472C4" w:themeColor="accent1"/>
          <w:sz w:val="22"/>
          <w:szCs w:val="22"/>
        </w:rPr>
        <w:lastRenderedPageBreak/>
        <w:t xml:space="preserve">X. </w:t>
      </w:r>
      <w:r w:rsidR="00EF5BD2" w:rsidRPr="003A2DB4">
        <w:rPr>
          <w:rFonts w:asciiTheme="majorHAnsi" w:hAnsiTheme="majorHAnsi" w:cstheme="majorHAnsi"/>
          <w:b/>
          <w:bCs/>
          <w:color w:val="4472C4" w:themeColor="accent1"/>
          <w:sz w:val="22"/>
          <w:szCs w:val="22"/>
        </w:rPr>
        <w:t>Planificación</w:t>
      </w:r>
      <w:r w:rsidRPr="003A2DB4">
        <w:rPr>
          <w:rFonts w:asciiTheme="majorHAnsi" w:hAnsiTheme="majorHAnsi" w:cstheme="majorHAnsi"/>
          <w:b/>
          <w:bCs/>
          <w:color w:val="4472C4" w:themeColor="accent1"/>
          <w:sz w:val="22"/>
          <w:szCs w:val="22"/>
        </w:rPr>
        <w:t xml:space="preserve"> por País</w:t>
      </w:r>
    </w:p>
    <w:p w14:paraId="24858964" w14:textId="32E05835" w:rsidR="00CA1227" w:rsidRPr="003A2DB4" w:rsidRDefault="00CA1227" w:rsidP="0081303F">
      <w:pPr>
        <w:jc w:val="both"/>
        <w:rPr>
          <w:rFonts w:asciiTheme="majorHAnsi" w:hAnsiTheme="majorHAnsi" w:cstheme="majorHAnsi"/>
          <w:b/>
          <w:bCs/>
          <w:color w:val="4472C4" w:themeColor="accent1"/>
          <w:sz w:val="22"/>
          <w:szCs w:val="22"/>
        </w:rPr>
      </w:pPr>
    </w:p>
    <w:p w14:paraId="4C786295" w14:textId="472D5BCE" w:rsidR="00CB31CC" w:rsidRPr="00A9787C" w:rsidRDefault="006558FA" w:rsidP="00A9787C">
      <w:pPr>
        <w:pStyle w:val="ListParagraph"/>
        <w:numPr>
          <w:ilvl w:val="1"/>
          <w:numId w:val="71"/>
        </w:numPr>
        <w:jc w:val="both"/>
        <w:rPr>
          <w:rFonts w:asciiTheme="majorHAnsi" w:hAnsiTheme="majorHAnsi" w:cstheme="majorHAnsi"/>
          <w:b/>
          <w:bCs/>
          <w:color w:val="4472C4" w:themeColor="accent1"/>
          <w:sz w:val="22"/>
          <w:szCs w:val="22"/>
        </w:rPr>
      </w:pPr>
      <w:r w:rsidRPr="00A9787C">
        <w:rPr>
          <w:rFonts w:asciiTheme="majorHAnsi" w:hAnsiTheme="majorHAnsi" w:cstheme="majorHAnsi"/>
          <w:b/>
          <w:bCs/>
          <w:color w:val="4472C4" w:themeColor="accent1"/>
          <w:sz w:val="22"/>
          <w:szCs w:val="22"/>
        </w:rPr>
        <w:t>Perú</w:t>
      </w:r>
    </w:p>
    <w:p w14:paraId="30B73216" w14:textId="77777777" w:rsidR="0043505D" w:rsidRPr="003A2DB4" w:rsidRDefault="0043505D" w:rsidP="00CB31CC">
      <w:pPr>
        <w:jc w:val="both"/>
        <w:rPr>
          <w:rFonts w:asciiTheme="majorHAnsi" w:hAnsiTheme="majorHAnsi" w:cstheme="majorHAnsi"/>
          <w:b/>
          <w:bCs/>
          <w:color w:val="4472C4" w:themeColor="accent1"/>
          <w:sz w:val="22"/>
          <w:szCs w:val="22"/>
        </w:rPr>
      </w:pPr>
    </w:p>
    <w:p w14:paraId="41704ECF" w14:textId="7BFAD9DC" w:rsidR="006558FA" w:rsidRPr="003A2DB4" w:rsidRDefault="006558FA" w:rsidP="00CB31C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Cecilia Turin</w:t>
      </w:r>
    </w:p>
    <w:p w14:paraId="416ABB88" w14:textId="23144369" w:rsidR="00CB31CC" w:rsidRPr="003A2DB4" w:rsidRDefault="00C2140E" w:rsidP="00CB31C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Un evento importante que teníamos como país que ha sido reprogramado para este </w:t>
      </w:r>
      <w:r w:rsidR="00870755" w:rsidRPr="003A2DB4">
        <w:rPr>
          <w:rFonts w:asciiTheme="majorHAnsi" w:hAnsiTheme="majorHAnsi" w:cstheme="majorHAnsi"/>
          <w:bCs/>
          <w:color w:val="000000" w:themeColor="text1"/>
          <w:sz w:val="22"/>
          <w:szCs w:val="22"/>
        </w:rPr>
        <w:t xml:space="preserve">año, </w:t>
      </w:r>
      <w:r w:rsidRPr="003A2DB4">
        <w:rPr>
          <w:rFonts w:asciiTheme="majorHAnsi" w:hAnsiTheme="majorHAnsi" w:cstheme="majorHAnsi"/>
          <w:bCs/>
          <w:color w:val="000000" w:themeColor="text1"/>
          <w:sz w:val="22"/>
          <w:szCs w:val="22"/>
        </w:rPr>
        <w:t xml:space="preserve">es una serie de webinars sobre la agricultura y ganadería familiar en el contexto del bicentenario. </w:t>
      </w:r>
      <w:r w:rsidR="00870755" w:rsidRPr="003A2DB4">
        <w:rPr>
          <w:rFonts w:asciiTheme="majorHAnsi" w:hAnsiTheme="majorHAnsi" w:cstheme="majorHAnsi"/>
          <w:bCs/>
          <w:color w:val="000000" w:themeColor="text1"/>
          <w:sz w:val="22"/>
          <w:szCs w:val="22"/>
        </w:rPr>
        <w:t>A</w:t>
      </w:r>
      <w:r w:rsidR="006558FA" w:rsidRPr="003A2DB4">
        <w:rPr>
          <w:rFonts w:asciiTheme="majorHAnsi" w:hAnsiTheme="majorHAnsi" w:cstheme="majorHAnsi"/>
          <w:bCs/>
          <w:color w:val="000000" w:themeColor="text1"/>
          <w:sz w:val="22"/>
          <w:szCs w:val="22"/>
        </w:rPr>
        <w:t xml:space="preserve">hora va a ser virtual por el contexto de la pandemia. Este es el evento más importante, </w:t>
      </w:r>
      <w:r w:rsidR="00870755" w:rsidRPr="003A2DB4">
        <w:rPr>
          <w:rFonts w:asciiTheme="majorHAnsi" w:hAnsiTheme="majorHAnsi" w:cstheme="majorHAnsi"/>
          <w:bCs/>
          <w:color w:val="000000" w:themeColor="text1"/>
          <w:sz w:val="22"/>
          <w:szCs w:val="22"/>
        </w:rPr>
        <w:t>luego</w:t>
      </w:r>
      <w:r w:rsidR="006558FA" w:rsidRPr="003A2DB4">
        <w:rPr>
          <w:rFonts w:asciiTheme="majorHAnsi" w:hAnsiTheme="majorHAnsi" w:cstheme="majorHAnsi"/>
          <w:bCs/>
          <w:color w:val="000000" w:themeColor="text1"/>
          <w:sz w:val="22"/>
          <w:szCs w:val="22"/>
        </w:rPr>
        <w:t xml:space="preserve"> tenemos otros eventos y actividades, Vanesa de R</w:t>
      </w:r>
      <w:r w:rsidR="00870755" w:rsidRPr="003A2DB4">
        <w:rPr>
          <w:rFonts w:asciiTheme="majorHAnsi" w:hAnsiTheme="majorHAnsi" w:cstheme="majorHAnsi"/>
          <w:bCs/>
          <w:color w:val="000000" w:themeColor="text1"/>
          <w:sz w:val="22"/>
          <w:szCs w:val="22"/>
        </w:rPr>
        <w:t>ikolto</w:t>
      </w:r>
      <w:r w:rsidR="006558FA" w:rsidRPr="003A2DB4">
        <w:rPr>
          <w:rFonts w:asciiTheme="majorHAnsi" w:hAnsiTheme="majorHAnsi" w:cstheme="majorHAnsi"/>
          <w:bCs/>
          <w:color w:val="000000" w:themeColor="text1"/>
          <w:sz w:val="22"/>
          <w:szCs w:val="22"/>
        </w:rPr>
        <w:t xml:space="preserve"> va a hacer una presentación sobre los resultados de los bioles, está programado para septiembre. En el grupo de CIZA</w:t>
      </w:r>
      <w:r w:rsidR="00870755" w:rsidRPr="003A2DB4">
        <w:rPr>
          <w:rFonts w:asciiTheme="majorHAnsi" w:hAnsiTheme="majorHAnsi" w:cstheme="majorHAnsi"/>
          <w:bCs/>
          <w:color w:val="000000" w:themeColor="text1"/>
          <w:sz w:val="22"/>
          <w:szCs w:val="22"/>
        </w:rPr>
        <w:t>-</w:t>
      </w:r>
      <w:r w:rsidR="006558FA" w:rsidRPr="003A2DB4">
        <w:rPr>
          <w:rFonts w:asciiTheme="majorHAnsi" w:hAnsiTheme="majorHAnsi" w:cstheme="majorHAnsi"/>
          <w:bCs/>
          <w:color w:val="000000" w:themeColor="text1"/>
          <w:sz w:val="22"/>
          <w:szCs w:val="22"/>
        </w:rPr>
        <w:t>UNAL</w:t>
      </w:r>
      <w:r w:rsidR="00870755" w:rsidRPr="003A2DB4">
        <w:rPr>
          <w:rFonts w:asciiTheme="majorHAnsi" w:hAnsiTheme="majorHAnsi" w:cstheme="majorHAnsi"/>
          <w:bCs/>
          <w:color w:val="000000" w:themeColor="text1"/>
          <w:sz w:val="22"/>
          <w:szCs w:val="22"/>
        </w:rPr>
        <w:t>M</w:t>
      </w:r>
      <w:r w:rsidR="006558FA" w:rsidRPr="003A2DB4">
        <w:rPr>
          <w:rFonts w:asciiTheme="majorHAnsi" w:hAnsiTheme="majorHAnsi" w:cstheme="majorHAnsi"/>
          <w:bCs/>
          <w:color w:val="000000" w:themeColor="text1"/>
          <w:sz w:val="22"/>
          <w:szCs w:val="22"/>
        </w:rPr>
        <w:t xml:space="preserve"> también tienen reprogramado la presentación del </w:t>
      </w:r>
      <w:r w:rsidR="00870755" w:rsidRPr="003A2DB4">
        <w:rPr>
          <w:rFonts w:asciiTheme="majorHAnsi" w:hAnsiTheme="majorHAnsi" w:cstheme="majorHAnsi"/>
          <w:bCs/>
          <w:color w:val="000000" w:themeColor="text1"/>
          <w:sz w:val="22"/>
          <w:szCs w:val="22"/>
        </w:rPr>
        <w:t>P</w:t>
      </w:r>
      <w:r w:rsidR="006558FA" w:rsidRPr="003A2DB4">
        <w:rPr>
          <w:rFonts w:asciiTheme="majorHAnsi" w:hAnsiTheme="majorHAnsi" w:cstheme="majorHAnsi"/>
          <w:bCs/>
          <w:color w:val="000000" w:themeColor="text1"/>
          <w:sz w:val="22"/>
          <w:szCs w:val="22"/>
        </w:rPr>
        <w:t xml:space="preserve">royecto  </w:t>
      </w:r>
      <w:r w:rsidR="00870755" w:rsidRPr="003A2DB4">
        <w:rPr>
          <w:rFonts w:asciiTheme="majorHAnsi" w:hAnsiTheme="majorHAnsi" w:cstheme="majorHAnsi"/>
          <w:bCs/>
          <w:color w:val="000000" w:themeColor="text1"/>
          <w:sz w:val="22"/>
          <w:szCs w:val="22"/>
        </w:rPr>
        <w:t>A</w:t>
      </w:r>
      <w:r w:rsidR="006558FA" w:rsidRPr="003A2DB4">
        <w:rPr>
          <w:rFonts w:asciiTheme="majorHAnsi" w:hAnsiTheme="majorHAnsi" w:cstheme="majorHAnsi"/>
          <w:bCs/>
          <w:color w:val="000000" w:themeColor="text1"/>
          <w:sz w:val="22"/>
          <w:szCs w:val="22"/>
        </w:rPr>
        <w:t xml:space="preserve">gricultura </w:t>
      </w:r>
      <w:r w:rsidR="00870755" w:rsidRPr="003A2DB4">
        <w:rPr>
          <w:rFonts w:asciiTheme="majorHAnsi" w:hAnsiTheme="majorHAnsi" w:cstheme="majorHAnsi"/>
          <w:bCs/>
          <w:color w:val="000000" w:themeColor="text1"/>
          <w:sz w:val="22"/>
          <w:szCs w:val="22"/>
        </w:rPr>
        <w:t>F</w:t>
      </w:r>
      <w:r w:rsidR="006558FA" w:rsidRPr="003A2DB4">
        <w:rPr>
          <w:rFonts w:asciiTheme="majorHAnsi" w:hAnsiTheme="majorHAnsi" w:cstheme="majorHAnsi"/>
          <w:bCs/>
          <w:color w:val="000000" w:themeColor="text1"/>
          <w:sz w:val="22"/>
          <w:szCs w:val="22"/>
        </w:rPr>
        <w:t xml:space="preserve">amiliar y </w:t>
      </w:r>
      <w:r w:rsidR="00870755" w:rsidRPr="003A2DB4">
        <w:rPr>
          <w:rFonts w:asciiTheme="majorHAnsi" w:hAnsiTheme="majorHAnsi" w:cstheme="majorHAnsi"/>
          <w:bCs/>
          <w:color w:val="000000" w:themeColor="text1"/>
          <w:sz w:val="22"/>
          <w:szCs w:val="22"/>
        </w:rPr>
        <w:t>E</w:t>
      </w:r>
      <w:r w:rsidR="006558FA" w:rsidRPr="003A2DB4">
        <w:rPr>
          <w:rFonts w:asciiTheme="majorHAnsi" w:hAnsiTheme="majorHAnsi" w:cstheme="majorHAnsi"/>
          <w:bCs/>
          <w:color w:val="000000" w:themeColor="text1"/>
          <w:sz w:val="22"/>
          <w:szCs w:val="22"/>
        </w:rPr>
        <w:t xml:space="preserve">scuelas. </w:t>
      </w:r>
      <w:r w:rsidR="00870755" w:rsidRPr="003A2DB4">
        <w:rPr>
          <w:rFonts w:asciiTheme="majorHAnsi" w:hAnsiTheme="majorHAnsi" w:cstheme="majorHAnsi"/>
          <w:bCs/>
          <w:color w:val="000000" w:themeColor="text1"/>
          <w:sz w:val="22"/>
          <w:szCs w:val="22"/>
        </w:rPr>
        <w:t>También hay sesiones</w:t>
      </w:r>
      <w:r w:rsidR="006558FA" w:rsidRPr="003A2DB4">
        <w:rPr>
          <w:rFonts w:asciiTheme="majorHAnsi" w:hAnsiTheme="majorHAnsi" w:cstheme="majorHAnsi"/>
          <w:bCs/>
          <w:color w:val="000000" w:themeColor="text1"/>
          <w:sz w:val="22"/>
          <w:szCs w:val="22"/>
        </w:rPr>
        <w:t xml:space="preserve"> intercambio de proyectos</w:t>
      </w:r>
      <w:r w:rsidR="00870755" w:rsidRPr="003A2DB4">
        <w:rPr>
          <w:rFonts w:asciiTheme="majorHAnsi" w:hAnsiTheme="majorHAnsi" w:cstheme="majorHAnsi"/>
          <w:bCs/>
          <w:color w:val="000000" w:themeColor="text1"/>
          <w:sz w:val="22"/>
          <w:szCs w:val="22"/>
        </w:rPr>
        <w:t>:</w:t>
      </w:r>
      <w:r w:rsidR="006558FA" w:rsidRPr="003A2DB4">
        <w:rPr>
          <w:rFonts w:asciiTheme="majorHAnsi" w:hAnsiTheme="majorHAnsi" w:cstheme="majorHAnsi"/>
          <w:bCs/>
          <w:color w:val="000000" w:themeColor="text1"/>
          <w:sz w:val="22"/>
          <w:szCs w:val="22"/>
        </w:rPr>
        <w:t xml:space="preserve"> una reprogramación de intercambio de</w:t>
      </w:r>
      <w:r w:rsidR="00870755" w:rsidRPr="003A2DB4">
        <w:rPr>
          <w:rFonts w:asciiTheme="majorHAnsi" w:hAnsiTheme="majorHAnsi" w:cstheme="majorHAnsi"/>
          <w:bCs/>
          <w:color w:val="000000" w:themeColor="text1"/>
          <w:sz w:val="22"/>
          <w:szCs w:val="22"/>
        </w:rPr>
        <w:t>l</w:t>
      </w:r>
      <w:r w:rsidR="006558FA" w:rsidRPr="003A2DB4">
        <w:rPr>
          <w:rFonts w:asciiTheme="majorHAnsi" w:hAnsiTheme="majorHAnsi" w:cstheme="majorHAnsi"/>
          <w:bCs/>
          <w:color w:val="000000" w:themeColor="text1"/>
          <w:sz w:val="22"/>
          <w:szCs w:val="22"/>
        </w:rPr>
        <w:t xml:space="preserve"> </w:t>
      </w:r>
      <w:r w:rsidR="00870755" w:rsidRPr="003A2DB4">
        <w:rPr>
          <w:rFonts w:asciiTheme="majorHAnsi" w:hAnsiTheme="majorHAnsi" w:cstheme="majorHAnsi"/>
          <w:bCs/>
          <w:color w:val="000000" w:themeColor="text1"/>
          <w:sz w:val="22"/>
          <w:szCs w:val="22"/>
        </w:rPr>
        <w:t>P</w:t>
      </w:r>
      <w:r w:rsidR="006558FA" w:rsidRPr="003A2DB4">
        <w:rPr>
          <w:rFonts w:asciiTheme="majorHAnsi" w:hAnsiTheme="majorHAnsi" w:cstheme="majorHAnsi"/>
          <w:bCs/>
          <w:color w:val="000000" w:themeColor="text1"/>
          <w:sz w:val="22"/>
          <w:szCs w:val="22"/>
        </w:rPr>
        <w:t xml:space="preserve">royecto de </w:t>
      </w:r>
      <w:r w:rsidR="00870755" w:rsidRPr="003A2DB4">
        <w:rPr>
          <w:rFonts w:asciiTheme="majorHAnsi" w:hAnsiTheme="majorHAnsi" w:cstheme="majorHAnsi"/>
          <w:bCs/>
          <w:color w:val="000000" w:themeColor="text1"/>
          <w:sz w:val="22"/>
          <w:szCs w:val="22"/>
        </w:rPr>
        <w:t>D</w:t>
      </w:r>
      <w:r w:rsidR="006558FA" w:rsidRPr="003A2DB4">
        <w:rPr>
          <w:rFonts w:asciiTheme="majorHAnsi" w:hAnsiTheme="majorHAnsi" w:cstheme="majorHAnsi"/>
          <w:bCs/>
          <w:color w:val="000000" w:themeColor="text1"/>
          <w:sz w:val="22"/>
          <w:szCs w:val="22"/>
        </w:rPr>
        <w:t xml:space="preserve">escansos </w:t>
      </w:r>
      <w:r w:rsidR="00870755" w:rsidRPr="003A2DB4">
        <w:rPr>
          <w:rFonts w:asciiTheme="majorHAnsi" w:hAnsiTheme="majorHAnsi" w:cstheme="majorHAnsi"/>
          <w:bCs/>
          <w:color w:val="000000" w:themeColor="text1"/>
          <w:sz w:val="22"/>
          <w:szCs w:val="22"/>
        </w:rPr>
        <w:t>F</w:t>
      </w:r>
      <w:r w:rsidR="006558FA" w:rsidRPr="003A2DB4">
        <w:rPr>
          <w:rFonts w:asciiTheme="majorHAnsi" w:hAnsiTheme="majorHAnsi" w:cstheme="majorHAnsi"/>
          <w:bCs/>
          <w:color w:val="000000" w:themeColor="text1"/>
          <w:sz w:val="22"/>
          <w:szCs w:val="22"/>
        </w:rPr>
        <w:t xml:space="preserve">orrajeros de Yanapai con el </w:t>
      </w:r>
      <w:r w:rsidR="00870755" w:rsidRPr="003A2DB4">
        <w:rPr>
          <w:rFonts w:asciiTheme="majorHAnsi" w:hAnsiTheme="majorHAnsi" w:cstheme="majorHAnsi"/>
          <w:bCs/>
          <w:color w:val="000000" w:themeColor="text1"/>
          <w:sz w:val="22"/>
          <w:szCs w:val="22"/>
        </w:rPr>
        <w:t xml:space="preserve">Proyecto de </w:t>
      </w:r>
      <w:r w:rsidR="006558FA" w:rsidRPr="003A2DB4">
        <w:rPr>
          <w:rFonts w:asciiTheme="majorHAnsi" w:hAnsiTheme="majorHAnsi" w:cstheme="majorHAnsi"/>
          <w:bCs/>
          <w:color w:val="000000" w:themeColor="text1"/>
          <w:sz w:val="22"/>
          <w:szCs w:val="22"/>
        </w:rPr>
        <w:t>Puna</w:t>
      </w:r>
      <w:r w:rsidR="00870755" w:rsidRPr="003A2DB4">
        <w:rPr>
          <w:rFonts w:asciiTheme="majorHAnsi" w:hAnsiTheme="majorHAnsi" w:cstheme="majorHAnsi"/>
          <w:bCs/>
          <w:color w:val="000000" w:themeColor="text1"/>
          <w:sz w:val="22"/>
          <w:szCs w:val="22"/>
        </w:rPr>
        <w:t xml:space="preserve">s y estamos evaluando la realización de un </w:t>
      </w:r>
      <w:r w:rsidR="006558FA" w:rsidRPr="003A2DB4">
        <w:rPr>
          <w:rFonts w:asciiTheme="majorHAnsi" w:hAnsiTheme="majorHAnsi" w:cstheme="majorHAnsi"/>
          <w:bCs/>
          <w:color w:val="000000" w:themeColor="text1"/>
          <w:sz w:val="22"/>
          <w:szCs w:val="22"/>
        </w:rPr>
        <w:t>intercambio de experiencias de incidencia política, como una síntesis.</w:t>
      </w:r>
    </w:p>
    <w:p w14:paraId="30781C3D" w14:textId="77777777" w:rsidR="006558FA" w:rsidRPr="003A2DB4" w:rsidRDefault="006558FA" w:rsidP="00CB31CC">
      <w:pPr>
        <w:jc w:val="both"/>
        <w:rPr>
          <w:rFonts w:asciiTheme="majorHAnsi" w:hAnsiTheme="majorHAnsi" w:cstheme="majorHAnsi"/>
          <w:bCs/>
          <w:color w:val="000000" w:themeColor="text1"/>
          <w:sz w:val="22"/>
          <w:szCs w:val="22"/>
        </w:rPr>
      </w:pPr>
    </w:p>
    <w:p w14:paraId="6184C10F" w14:textId="3CEF4B45" w:rsidR="006558FA" w:rsidRPr="003A2DB4" w:rsidRDefault="006558FA" w:rsidP="00CB31C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Katherin Meza</w:t>
      </w:r>
    </w:p>
    <w:p w14:paraId="78AE986A" w14:textId="5D44DD35" w:rsidR="003875A3" w:rsidRPr="003A2DB4" w:rsidRDefault="006558FA" w:rsidP="00CB31C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Quisiera aportar en la primera actividad que estamos organizando como país en la que nos estamos juntando todas las instituciones de Perú entre ellas el Grupo Yanapai, la Universidad Agraria La Molina, CIZA, LEISA, </w:t>
      </w:r>
      <w:r w:rsidR="00870755" w:rsidRPr="003A2DB4">
        <w:rPr>
          <w:rFonts w:asciiTheme="majorHAnsi" w:hAnsiTheme="majorHAnsi" w:cstheme="majorHAnsi"/>
          <w:bCs/>
          <w:color w:val="000000" w:themeColor="text1"/>
          <w:sz w:val="22"/>
          <w:szCs w:val="22"/>
        </w:rPr>
        <w:t>Diaconía</w:t>
      </w:r>
      <w:r w:rsidR="00981663"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ahora que se están integrando a la familia de la CdP, CBC, CIP, R</w:t>
      </w:r>
      <w:r w:rsidR="00981663" w:rsidRPr="003A2DB4">
        <w:rPr>
          <w:rFonts w:asciiTheme="majorHAnsi" w:hAnsiTheme="majorHAnsi" w:cstheme="majorHAnsi"/>
          <w:bCs/>
          <w:color w:val="000000" w:themeColor="text1"/>
          <w:sz w:val="22"/>
          <w:szCs w:val="22"/>
        </w:rPr>
        <w:t>icolto</w:t>
      </w:r>
      <w:r w:rsidRPr="003A2DB4">
        <w:rPr>
          <w:rFonts w:asciiTheme="majorHAnsi" w:hAnsiTheme="majorHAnsi" w:cstheme="majorHAnsi"/>
          <w:bCs/>
          <w:color w:val="000000" w:themeColor="text1"/>
          <w:sz w:val="22"/>
          <w:szCs w:val="22"/>
        </w:rPr>
        <w:t xml:space="preserve">, </w:t>
      </w:r>
      <w:r w:rsidR="00981663" w:rsidRPr="003A2DB4">
        <w:rPr>
          <w:rFonts w:asciiTheme="majorHAnsi" w:hAnsiTheme="majorHAnsi" w:cstheme="majorHAnsi"/>
          <w:bCs/>
          <w:color w:val="000000" w:themeColor="text1"/>
          <w:sz w:val="22"/>
          <w:szCs w:val="22"/>
        </w:rPr>
        <w:t xml:space="preserve">el </w:t>
      </w:r>
      <w:r w:rsidRPr="003A2DB4">
        <w:rPr>
          <w:rFonts w:asciiTheme="majorHAnsi" w:hAnsiTheme="majorHAnsi" w:cstheme="majorHAnsi"/>
          <w:bCs/>
          <w:color w:val="000000" w:themeColor="text1"/>
          <w:sz w:val="22"/>
          <w:szCs w:val="22"/>
        </w:rPr>
        <w:t xml:space="preserve">Instituto de Montaña. Somos todas las instituciones que gracias a la idea de Roberto Ugas estamos considerando que este momento de </w:t>
      </w:r>
      <w:r w:rsidR="00F20F15" w:rsidRPr="003A2DB4">
        <w:rPr>
          <w:rFonts w:asciiTheme="majorHAnsi" w:hAnsiTheme="majorHAnsi" w:cstheme="majorHAnsi"/>
          <w:bCs/>
          <w:color w:val="000000" w:themeColor="text1"/>
          <w:sz w:val="22"/>
          <w:szCs w:val="22"/>
        </w:rPr>
        <w:t>c</w:t>
      </w:r>
      <w:r w:rsidR="00CB31CC" w:rsidRPr="003A2DB4">
        <w:rPr>
          <w:rFonts w:asciiTheme="majorHAnsi" w:hAnsiTheme="majorHAnsi" w:cstheme="majorHAnsi"/>
          <w:bCs/>
          <w:color w:val="000000" w:themeColor="text1"/>
          <w:sz w:val="22"/>
          <w:szCs w:val="22"/>
        </w:rPr>
        <w:t>elebración de</w:t>
      </w:r>
      <w:r w:rsidR="00F20F15" w:rsidRPr="003A2DB4">
        <w:rPr>
          <w:rFonts w:asciiTheme="majorHAnsi" w:hAnsiTheme="majorHAnsi" w:cstheme="majorHAnsi"/>
          <w:bCs/>
          <w:color w:val="000000" w:themeColor="text1"/>
          <w:sz w:val="22"/>
          <w:szCs w:val="22"/>
        </w:rPr>
        <w:t>l</w:t>
      </w:r>
      <w:r w:rsidR="00CB31CC" w:rsidRPr="003A2DB4">
        <w:rPr>
          <w:rFonts w:asciiTheme="majorHAnsi" w:hAnsiTheme="majorHAnsi" w:cstheme="majorHAnsi"/>
          <w:bCs/>
          <w:color w:val="000000" w:themeColor="text1"/>
          <w:sz w:val="22"/>
          <w:szCs w:val="22"/>
        </w:rPr>
        <w:t xml:space="preserve"> bicentenario es estratégico para compartir </w:t>
      </w:r>
      <w:r w:rsidR="003875A3" w:rsidRPr="003A2DB4">
        <w:rPr>
          <w:rFonts w:asciiTheme="majorHAnsi" w:hAnsiTheme="majorHAnsi" w:cstheme="majorHAnsi"/>
          <w:bCs/>
          <w:color w:val="000000" w:themeColor="text1"/>
          <w:sz w:val="22"/>
          <w:szCs w:val="22"/>
        </w:rPr>
        <w:t xml:space="preserve">el </w:t>
      </w:r>
      <w:r w:rsidR="00CB31CC" w:rsidRPr="003A2DB4">
        <w:rPr>
          <w:rFonts w:asciiTheme="majorHAnsi" w:hAnsiTheme="majorHAnsi" w:cstheme="majorHAnsi"/>
          <w:bCs/>
          <w:color w:val="000000" w:themeColor="text1"/>
          <w:sz w:val="22"/>
          <w:szCs w:val="22"/>
        </w:rPr>
        <w:t xml:space="preserve">trabajo </w:t>
      </w:r>
      <w:r w:rsidR="003875A3" w:rsidRPr="003A2DB4">
        <w:rPr>
          <w:rFonts w:asciiTheme="majorHAnsi" w:hAnsiTheme="majorHAnsi" w:cstheme="majorHAnsi"/>
          <w:bCs/>
          <w:color w:val="000000" w:themeColor="text1"/>
          <w:sz w:val="22"/>
          <w:szCs w:val="22"/>
        </w:rPr>
        <w:t xml:space="preserve">que hacemos en estos marcos de la agroecología y de la investigación acción participativa, desde este espacio queremos incidir </w:t>
      </w:r>
      <w:r w:rsidR="00CB31CC" w:rsidRPr="003A2DB4">
        <w:rPr>
          <w:rFonts w:asciiTheme="majorHAnsi" w:hAnsiTheme="majorHAnsi" w:cstheme="majorHAnsi"/>
          <w:bCs/>
          <w:color w:val="000000" w:themeColor="text1"/>
          <w:sz w:val="22"/>
          <w:szCs w:val="22"/>
        </w:rPr>
        <w:t>en instituciones de investigación,</w:t>
      </w:r>
      <w:r w:rsidR="003875A3" w:rsidRPr="003A2DB4">
        <w:rPr>
          <w:rFonts w:asciiTheme="majorHAnsi" w:hAnsiTheme="majorHAnsi" w:cstheme="majorHAnsi"/>
          <w:bCs/>
          <w:color w:val="000000" w:themeColor="text1"/>
          <w:sz w:val="22"/>
          <w:szCs w:val="22"/>
        </w:rPr>
        <w:t xml:space="preserve"> si se puede hacer influencia o</w:t>
      </w:r>
      <w:r w:rsidR="00CB31CC" w:rsidRPr="003A2DB4">
        <w:rPr>
          <w:rFonts w:asciiTheme="majorHAnsi" w:hAnsiTheme="majorHAnsi" w:cstheme="majorHAnsi"/>
          <w:bCs/>
          <w:color w:val="000000" w:themeColor="text1"/>
          <w:sz w:val="22"/>
          <w:szCs w:val="22"/>
        </w:rPr>
        <w:t xml:space="preserve"> incidencia política,</w:t>
      </w:r>
      <w:r w:rsidR="003875A3" w:rsidRPr="003A2DB4">
        <w:rPr>
          <w:rFonts w:asciiTheme="majorHAnsi" w:hAnsiTheme="majorHAnsi" w:cstheme="majorHAnsi"/>
          <w:bCs/>
          <w:color w:val="000000" w:themeColor="text1"/>
          <w:sz w:val="22"/>
          <w:szCs w:val="22"/>
        </w:rPr>
        <w:t xml:space="preserve"> básicamente es</w:t>
      </w:r>
      <w:r w:rsidR="00CB31CC" w:rsidRPr="003A2DB4">
        <w:rPr>
          <w:rFonts w:asciiTheme="majorHAnsi" w:hAnsiTheme="majorHAnsi" w:cstheme="majorHAnsi"/>
          <w:bCs/>
          <w:color w:val="000000" w:themeColor="text1"/>
          <w:sz w:val="22"/>
          <w:szCs w:val="22"/>
        </w:rPr>
        <w:t xml:space="preserve"> compartir lo que</w:t>
      </w:r>
      <w:r w:rsidR="003875A3" w:rsidRPr="003A2DB4">
        <w:rPr>
          <w:rFonts w:asciiTheme="majorHAnsi" w:hAnsiTheme="majorHAnsi" w:cstheme="majorHAnsi"/>
          <w:bCs/>
          <w:color w:val="000000" w:themeColor="text1"/>
          <w:sz w:val="22"/>
          <w:szCs w:val="22"/>
        </w:rPr>
        <w:t xml:space="preserve"> nosotros</w:t>
      </w:r>
      <w:r w:rsidR="00CB31CC" w:rsidRPr="003A2DB4">
        <w:rPr>
          <w:rFonts w:asciiTheme="majorHAnsi" w:hAnsiTheme="majorHAnsi" w:cstheme="majorHAnsi"/>
          <w:bCs/>
          <w:color w:val="000000" w:themeColor="text1"/>
          <w:sz w:val="22"/>
          <w:szCs w:val="22"/>
        </w:rPr>
        <w:t xml:space="preserve"> estamos trabajando para que sea</w:t>
      </w:r>
      <w:r w:rsidR="003875A3" w:rsidRPr="003A2DB4">
        <w:rPr>
          <w:rFonts w:asciiTheme="majorHAnsi" w:hAnsiTheme="majorHAnsi" w:cstheme="majorHAnsi"/>
          <w:bCs/>
          <w:color w:val="000000" w:themeColor="text1"/>
          <w:sz w:val="22"/>
          <w:szCs w:val="22"/>
        </w:rPr>
        <w:t>n reconocidos también en el Perú</w:t>
      </w:r>
      <w:r w:rsidR="008B4407" w:rsidRPr="003A2DB4">
        <w:rPr>
          <w:rFonts w:asciiTheme="majorHAnsi" w:hAnsiTheme="majorHAnsi" w:cstheme="majorHAnsi"/>
          <w:bCs/>
          <w:color w:val="000000" w:themeColor="text1"/>
          <w:sz w:val="22"/>
          <w:szCs w:val="22"/>
        </w:rPr>
        <w:t xml:space="preserve"> estos aportes</w:t>
      </w:r>
      <w:r w:rsidR="00CB31CC" w:rsidRPr="003A2DB4">
        <w:rPr>
          <w:rFonts w:asciiTheme="majorHAnsi" w:hAnsiTheme="majorHAnsi" w:cstheme="majorHAnsi"/>
          <w:bCs/>
          <w:color w:val="000000" w:themeColor="text1"/>
          <w:sz w:val="22"/>
          <w:szCs w:val="22"/>
        </w:rPr>
        <w:t xml:space="preserve">. Todos </w:t>
      </w:r>
      <w:r w:rsidR="003875A3" w:rsidRPr="003A2DB4">
        <w:rPr>
          <w:rFonts w:asciiTheme="majorHAnsi" w:hAnsiTheme="majorHAnsi" w:cstheme="majorHAnsi"/>
          <w:bCs/>
          <w:color w:val="000000" w:themeColor="text1"/>
          <w:sz w:val="22"/>
          <w:szCs w:val="22"/>
        </w:rPr>
        <w:t xml:space="preserve">los eventos se van a realizar en </w:t>
      </w:r>
      <w:r w:rsidR="00CB31CC" w:rsidRPr="003A2DB4">
        <w:rPr>
          <w:rFonts w:asciiTheme="majorHAnsi" w:hAnsiTheme="majorHAnsi" w:cstheme="majorHAnsi"/>
          <w:bCs/>
          <w:color w:val="000000" w:themeColor="text1"/>
          <w:sz w:val="22"/>
          <w:szCs w:val="22"/>
        </w:rPr>
        <w:t xml:space="preserve">noviembre, </w:t>
      </w:r>
      <w:r w:rsidR="003875A3" w:rsidRPr="003A2DB4">
        <w:rPr>
          <w:rFonts w:asciiTheme="majorHAnsi" w:hAnsiTheme="majorHAnsi" w:cstheme="majorHAnsi"/>
          <w:bCs/>
          <w:color w:val="000000" w:themeColor="text1"/>
          <w:sz w:val="22"/>
          <w:szCs w:val="22"/>
        </w:rPr>
        <w:t>por un per</w:t>
      </w:r>
      <w:r w:rsidR="008B4407" w:rsidRPr="003A2DB4">
        <w:rPr>
          <w:rFonts w:asciiTheme="majorHAnsi" w:hAnsiTheme="majorHAnsi" w:cstheme="majorHAnsi"/>
          <w:bCs/>
          <w:color w:val="000000" w:themeColor="text1"/>
          <w:sz w:val="22"/>
          <w:szCs w:val="22"/>
        </w:rPr>
        <w:t>í</w:t>
      </w:r>
      <w:r w:rsidR="003875A3" w:rsidRPr="003A2DB4">
        <w:rPr>
          <w:rFonts w:asciiTheme="majorHAnsi" w:hAnsiTheme="majorHAnsi" w:cstheme="majorHAnsi"/>
          <w:bCs/>
          <w:color w:val="000000" w:themeColor="text1"/>
          <w:sz w:val="22"/>
          <w:szCs w:val="22"/>
        </w:rPr>
        <w:t xml:space="preserve">odo de cinco semanas, </w:t>
      </w:r>
      <w:r w:rsidR="00CB31CC" w:rsidRPr="003A2DB4">
        <w:rPr>
          <w:rFonts w:asciiTheme="majorHAnsi" w:hAnsiTheme="majorHAnsi" w:cstheme="majorHAnsi"/>
          <w:bCs/>
          <w:color w:val="000000" w:themeColor="text1"/>
          <w:sz w:val="22"/>
          <w:szCs w:val="22"/>
        </w:rPr>
        <w:t xml:space="preserve">2 horas en cada semana, </w:t>
      </w:r>
      <w:r w:rsidR="003875A3" w:rsidRPr="003A2DB4">
        <w:rPr>
          <w:rFonts w:asciiTheme="majorHAnsi" w:hAnsiTheme="majorHAnsi" w:cstheme="majorHAnsi"/>
          <w:bCs/>
          <w:color w:val="000000" w:themeColor="text1"/>
          <w:sz w:val="22"/>
          <w:szCs w:val="22"/>
        </w:rPr>
        <w:t xml:space="preserve">en su momento toda la comunidad será invitada. </w:t>
      </w:r>
    </w:p>
    <w:p w14:paraId="4C041AEF" w14:textId="77777777" w:rsidR="003875A3" w:rsidRPr="003A2DB4" w:rsidRDefault="003875A3" w:rsidP="00CB31CC">
      <w:pPr>
        <w:jc w:val="both"/>
        <w:rPr>
          <w:rFonts w:asciiTheme="majorHAnsi" w:hAnsiTheme="majorHAnsi" w:cstheme="majorHAnsi"/>
          <w:bCs/>
          <w:color w:val="000000" w:themeColor="text1"/>
          <w:sz w:val="22"/>
          <w:szCs w:val="22"/>
        </w:rPr>
      </w:pPr>
    </w:p>
    <w:p w14:paraId="548A2A13" w14:textId="22C638A3" w:rsidR="003875A3" w:rsidRPr="003A2DB4" w:rsidRDefault="003875A3" w:rsidP="00CB31C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Cecilia</w:t>
      </w:r>
      <w:r w:rsidR="008B4407" w:rsidRPr="003A2DB4">
        <w:rPr>
          <w:rFonts w:asciiTheme="majorHAnsi" w:hAnsiTheme="majorHAnsi" w:cstheme="majorHAnsi"/>
          <w:b/>
          <w:bCs/>
          <w:color w:val="4472C4" w:themeColor="accent1"/>
          <w:sz w:val="22"/>
          <w:szCs w:val="22"/>
        </w:rPr>
        <w:t xml:space="preserve"> Turín</w:t>
      </w:r>
    </w:p>
    <w:p w14:paraId="5768E1C9" w14:textId="6254717A" w:rsidR="00CB31CC" w:rsidRPr="003A2DB4" w:rsidRDefault="003875A3" w:rsidP="00CB31C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El grupo de AES será convocado posiblemente para la parte del soporte de la contextualización de la agroecología a nivel global. Jeff ha reprogram</w:t>
      </w:r>
      <w:r w:rsidR="00235F2E" w:rsidRPr="003A2DB4">
        <w:rPr>
          <w:rFonts w:asciiTheme="majorHAnsi" w:hAnsiTheme="majorHAnsi" w:cstheme="majorHAnsi"/>
          <w:bCs/>
          <w:color w:val="000000" w:themeColor="text1"/>
          <w:sz w:val="22"/>
          <w:szCs w:val="22"/>
        </w:rPr>
        <w:t>ado todos los videos que realizará</w:t>
      </w:r>
      <w:r w:rsidRPr="003A2DB4">
        <w:rPr>
          <w:rFonts w:asciiTheme="majorHAnsi" w:hAnsiTheme="majorHAnsi" w:cstheme="majorHAnsi"/>
          <w:bCs/>
          <w:color w:val="000000" w:themeColor="text1"/>
          <w:sz w:val="22"/>
          <w:szCs w:val="22"/>
        </w:rPr>
        <w:t xml:space="preserve"> con nosotros, desde el norte al sur</w:t>
      </w:r>
      <w:r w:rsidR="008B4407" w:rsidRPr="003A2DB4">
        <w:rPr>
          <w:rFonts w:asciiTheme="majorHAnsi" w:hAnsiTheme="majorHAnsi" w:cstheme="majorHAnsi"/>
          <w:bCs/>
          <w:color w:val="000000" w:themeColor="text1"/>
          <w:sz w:val="22"/>
          <w:szCs w:val="22"/>
        </w:rPr>
        <w:t>. En</w:t>
      </w:r>
      <w:r w:rsidR="00CB31CC" w:rsidRPr="003A2DB4">
        <w:rPr>
          <w:rFonts w:asciiTheme="majorHAnsi" w:hAnsiTheme="majorHAnsi" w:cstheme="majorHAnsi"/>
          <w:bCs/>
          <w:color w:val="000000" w:themeColor="text1"/>
          <w:sz w:val="22"/>
          <w:szCs w:val="22"/>
        </w:rPr>
        <w:t xml:space="preserve"> </w:t>
      </w:r>
      <w:r w:rsidR="00D524E1" w:rsidRPr="003A2DB4">
        <w:rPr>
          <w:rFonts w:asciiTheme="majorHAnsi" w:hAnsiTheme="majorHAnsi" w:cstheme="majorHAnsi"/>
          <w:bCs/>
          <w:color w:val="000000" w:themeColor="text1"/>
          <w:sz w:val="22"/>
          <w:szCs w:val="22"/>
        </w:rPr>
        <w:t>RHoMIS</w:t>
      </w:r>
      <w:r w:rsidR="00CB31CC" w:rsidRPr="003A2DB4">
        <w:rPr>
          <w:rFonts w:asciiTheme="majorHAnsi" w:hAnsiTheme="majorHAnsi" w:cstheme="majorHAnsi"/>
          <w:bCs/>
          <w:color w:val="000000" w:themeColor="text1"/>
          <w:sz w:val="22"/>
          <w:szCs w:val="22"/>
        </w:rPr>
        <w:t xml:space="preserve"> </w:t>
      </w:r>
      <w:r w:rsidR="008B4407" w:rsidRPr="003A2DB4">
        <w:rPr>
          <w:rFonts w:asciiTheme="majorHAnsi" w:hAnsiTheme="majorHAnsi" w:cstheme="majorHAnsi"/>
          <w:bCs/>
          <w:color w:val="000000" w:themeColor="text1"/>
          <w:sz w:val="22"/>
          <w:szCs w:val="22"/>
        </w:rPr>
        <w:t xml:space="preserve">en </w:t>
      </w:r>
      <w:r w:rsidR="00CB31CC" w:rsidRPr="003A2DB4">
        <w:rPr>
          <w:rFonts w:asciiTheme="majorHAnsi" w:hAnsiTheme="majorHAnsi" w:cstheme="majorHAnsi"/>
          <w:bCs/>
          <w:color w:val="000000" w:themeColor="text1"/>
          <w:sz w:val="22"/>
          <w:szCs w:val="22"/>
        </w:rPr>
        <w:t xml:space="preserve">Perú hay </w:t>
      </w:r>
      <w:r w:rsidR="008B4407" w:rsidRPr="003A2DB4">
        <w:rPr>
          <w:rFonts w:asciiTheme="majorHAnsi" w:hAnsiTheme="majorHAnsi" w:cstheme="majorHAnsi"/>
          <w:bCs/>
          <w:color w:val="000000" w:themeColor="text1"/>
          <w:sz w:val="22"/>
          <w:szCs w:val="22"/>
        </w:rPr>
        <w:t>cuatro</w:t>
      </w:r>
      <w:r w:rsidR="00CB31CC" w:rsidRPr="003A2DB4">
        <w:rPr>
          <w:rFonts w:asciiTheme="majorHAnsi" w:hAnsiTheme="majorHAnsi" w:cstheme="majorHAnsi"/>
          <w:bCs/>
          <w:color w:val="000000" w:themeColor="text1"/>
          <w:sz w:val="22"/>
          <w:szCs w:val="22"/>
        </w:rPr>
        <w:t xml:space="preserve"> proyectos in</w:t>
      </w:r>
      <w:r w:rsidRPr="003A2DB4">
        <w:rPr>
          <w:rFonts w:asciiTheme="majorHAnsi" w:hAnsiTheme="majorHAnsi" w:cstheme="majorHAnsi"/>
          <w:bCs/>
          <w:color w:val="000000" w:themeColor="text1"/>
          <w:sz w:val="22"/>
          <w:szCs w:val="22"/>
        </w:rPr>
        <w:t xml:space="preserve">teresados en validar </w:t>
      </w:r>
      <w:r w:rsidR="00D524E1" w:rsidRPr="003A2DB4">
        <w:rPr>
          <w:rFonts w:asciiTheme="majorHAnsi" w:hAnsiTheme="majorHAnsi" w:cstheme="majorHAnsi"/>
          <w:bCs/>
          <w:color w:val="000000" w:themeColor="text1"/>
          <w:sz w:val="22"/>
          <w:szCs w:val="22"/>
        </w:rPr>
        <w:t>RHoMIS</w:t>
      </w:r>
      <w:r w:rsidRPr="003A2DB4">
        <w:rPr>
          <w:rFonts w:asciiTheme="majorHAnsi" w:hAnsiTheme="majorHAnsi" w:cstheme="majorHAnsi"/>
          <w:bCs/>
          <w:color w:val="000000" w:themeColor="text1"/>
          <w:sz w:val="22"/>
          <w:szCs w:val="22"/>
        </w:rPr>
        <w:t xml:space="preserve"> 2 y tenemos planeado una reunión con Mark que vendría a adecuar la herramienta para cada proyecto.  </w:t>
      </w:r>
    </w:p>
    <w:p w14:paraId="7AB8D823" w14:textId="77777777" w:rsidR="008B4407" w:rsidRPr="003A2DB4" w:rsidRDefault="008B4407" w:rsidP="00CB31CC">
      <w:pPr>
        <w:jc w:val="both"/>
        <w:rPr>
          <w:rFonts w:asciiTheme="majorHAnsi" w:hAnsiTheme="majorHAnsi" w:cstheme="majorHAnsi"/>
          <w:bCs/>
          <w:color w:val="000000" w:themeColor="text1"/>
          <w:sz w:val="22"/>
          <w:szCs w:val="22"/>
        </w:rPr>
      </w:pPr>
    </w:p>
    <w:p w14:paraId="6DAAB0E9" w14:textId="327AEBFD" w:rsidR="00CB31CC" w:rsidRPr="003A2DB4" w:rsidRDefault="00CB31CC" w:rsidP="00CB31C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Jeff</w:t>
      </w:r>
      <w:r w:rsidR="008B4407" w:rsidRPr="003A2DB4">
        <w:rPr>
          <w:rFonts w:asciiTheme="majorHAnsi" w:hAnsiTheme="majorHAnsi" w:cstheme="majorHAnsi"/>
          <w:b/>
          <w:bCs/>
          <w:color w:val="4472C4" w:themeColor="accent1"/>
          <w:sz w:val="22"/>
          <w:szCs w:val="22"/>
        </w:rPr>
        <w:t xml:space="preserve"> Bentley</w:t>
      </w:r>
    </w:p>
    <w:p w14:paraId="4851D321" w14:textId="30BC0EBF" w:rsidR="00CB31CC" w:rsidRPr="003A2DB4" w:rsidRDefault="00CB31CC" w:rsidP="00CB31C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Esteremos en comunicación en enero 2022 para fijar fechas en abril y mayo para la filmación</w:t>
      </w:r>
      <w:r w:rsidR="008B4407" w:rsidRPr="003A2DB4">
        <w:rPr>
          <w:rFonts w:asciiTheme="majorHAnsi" w:hAnsiTheme="majorHAnsi" w:cstheme="majorHAnsi"/>
          <w:bCs/>
          <w:color w:val="000000" w:themeColor="text1"/>
          <w:sz w:val="22"/>
          <w:szCs w:val="22"/>
        </w:rPr>
        <w:t>,</w:t>
      </w:r>
      <w:r w:rsidRPr="003A2DB4">
        <w:rPr>
          <w:rFonts w:asciiTheme="majorHAnsi" w:hAnsiTheme="majorHAnsi" w:cstheme="majorHAnsi"/>
          <w:bCs/>
          <w:color w:val="000000" w:themeColor="text1"/>
          <w:sz w:val="22"/>
          <w:szCs w:val="22"/>
        </w:rPr>
        <w:t xml:space="preserve"> si es prudente por lo del COVID.</w:t>
      </w:r>
    </w:p>
    <w:p w14:paraId="061D75D4" w14:textId="77777777" w:rsidR="00CB31CC" w:rsidRPr="003A2DB4" w:rsidRDefault="00CB31CC" w:rsidP="00CB31CC">
      <w:pPr>
        <w:jc w:val="both"/>
        <w:rPr>
          <w:rFonts w:asciiTheme="majorHAnsi" w:hAnsiTheme="majorHAnsi" w:cstheme="majorHAnsi"/>
          <w:bCs/>
          <w:color w:val="000000" w:themeColor="text1"/>
          <w:sz w:val="22"/>
          <w:szCs w:val="22"/>
        </w:rPr>
      </w:pPr>
    </w:p>
    <w:p w14:paraId="333DFB84" w14:textId="26823220" w:rsidR="00CB31CC" w:rsidRPr="00A9787C" w:rsidRDefault="00CB31CC" w:rsidP="00A9787C">
      <w:pPr>
        <w:pStyle w:val="ListParagraph"/>
        <w:numPr>
          <w:ilvl w:val="1"/>
          <w:numId w:val="71"/>
        </w:numPr>
        <w:jc w:val="both"/>
        <w:rPr>
          <w:rFonts w:asciiTheme="majorHAnsi" w:hAnsiTheme="majorHAnsi" w:cstheme="majorHAnsi"/>
          <w:b/>
          <w:bCs/>
          <w:color w:val="4472C4" w:themeColor="accent1"/>
          <w:sz w:val="22"/>
          <w:szCs w:val="22"/>
        </w:rPr>
      </w:pPr>
      <w:r w:rsidRPr="00A9787C">
        <w:rPr>
          <w:rFonts w:asciiTheme="majorHAnsi" w:hAnsiTheme="majorHAnsi" w:cstheme="majorHAnsi"/>
          <w:b/>
          <w:bCs/>
          <w:color w:val="4472C4" w:themeColor="accent1"/>
          <w:sz w:val="22"/>
          <w:szCs w:val="22"/>
        </w:rPr>
        <w:t>Bolivia</w:t>
      </w:r>
    </w:p>
    <w:p w14:paraId="45217CA2" w14:textId="77777777" w:rsidR="0043505D" w:rsidRPr="003A2DB4" w:rsidRDefault="0043505D" w:rsidP="00CB31CC">
      <w:pPr>
        <w:jc w:val="both"/>
        <w:rPr>
          <w:rFonts w:asciiTheme="majorHAnsi" w:hAnsiTheme="majorHAnsi" w:cstheme="majorHAnsi"/>
          <w:b/>
          <w:bCs/>
          <w:color w:val="4472C4" w:themeColor="accent1"/>
          <w:sz w:val="22"/>
          <w:szCs w:val="22"/>
        </w:rPr>
      </w:pPr>
    </w:p>
    <w:p w14:paraId="6BE6C4F3" w14:textId="4C3E1356" w:rsidR="00CB31CC" w:rsidRPr="003A2DB4" w:rsidRDefault="00386712" w:rsidP="00CB31C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María Omonte</w:t>
      </w:r>
    </w:p>
    <w:p w14:paraId="0F1EA1DB" w14:textId="4A683B04" w:rsidR="00CB31CC" w:rsidRPr="003A2DB4" w:rsidRDefault="00AF24CA" w:rsidP="00CB31C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Tenemos t</w:t>
      </w:r>
      <w:r w:rsidR="00CB31CC" w:rsidRPr="003A2DB4">
        <w:rPr>
          <w:rFonts w:asciiTheme="majorHAnsi" w:hAnsiTheme="majorHAnsi" w:cstheme="majorHAnsi"/>
          <w:bCs/>
          <w:color w:val="000000" w:themeColor="text1"/>
          <w:sz w:val="22"/>
          <w:szCs w:val="22"/>
        </w:rPr>
        <w:t>res actividades:</w:t>
      </w:r>
    </w:p>
    <w:p w14:paraId="2534008A" w14:textId="674249A1" w:rsidR="00CB31CC" w:rsidRPr="003A2DB4" w:rsidRDefault="00CB31CC" w:rsidP="007D7825">
      <w:pPr>
        <w:numPr>
          <w:ilvl w:val="0"/>
          <w:numId w:val="5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Se va a diseñar e implementar </w:t>
      </w:r>
      <w:r w:rsidR="00F77C5A" w:rsidRPr="003A2DB4">
        <w:rPr>
          <w:rFonts w:asciiTheme="majorHAnsi" w:hAnsiTheme="majorHAnsi" w:cstheme="majorHAnsi"/>
          <w:bCs/>
          <w:color w:val="000000" w:themeColor="text1"/>
          <w:sz w:val="22"/>
          <w:szCs w:val="22"/>
        </w:rPr>
        <w:t xml:space="preserve">un curso de </w:t>
      </w:r>
      <w:r w:rsidRPr="003A2DB4">
        <w:rPr>
          <w:rFonts w:asciiTheme="majorHAnsi" w:hAnsiTheme="majorHAnsi" w:cstheme="majorHAnsi"/>
          <w:bCs/>
          <w:color w:val="000000" w:themeColor="text1"/>
          <w:sz w:val="22"/>
          <w:szCs w:val="22"/>
        </w:rPr>
        <w:t xml:space="preserve">metodologías </w:t>
      </w:r>
      <w:r w:rsidR="00F77C5A" w:rsidRPr="003A2DB4">
        <w:rPr>
          <w:rFonts w:asciiTheme="majorHAnsi" w:hAnsiTheme="majorHAnsi" w:cstheme="majorHAnsi"/>
          <w:bCs/>
          <w:color w:val="000000" w:themeColor="text1"/>
          <w:sz w:val="22"/>
          <w:szCs w:val="22"/>
        </w:rPr>
        <w:t xml:space="preserve">y herramientas </w:t>
      </w:r>
      <w:r w:rsidRPr="003A2DB4">
        <w:rPr>
          <w:rFonts w:asciiTheme="majorHAnsi" w:hAnsiTheme="majorHAnsi" w:cstheme="majorHAnsi"/>
          <w:bCs/>
          <w:color w:val="000000" w:themeColor="text1"/>
          <w:sz w:val="22"/>
          <w:szCs w:val="22"/>
        </w:rPr>
        <w:t xml:space="preserve">adaptadas </w:t>
      </w:r>
      <w:r w:rsidR="00F77C5A" w:rsidRPr="003A2DB4">
        <w:rPr>
          <w:rFonts w:asciiTheme="majorHAnsi" w:hAnsiTheme="majorHAnsi" w:cstheme="majorHAnsi"/>
          <w:bCs/>
          <w:color w:val="000000" w:themeColor="text1"/>
          <w:sz w:val="22"/>
          <w:szCs w:val="22"/>
        </w:rPr>
        <w:t xml:space="preserve">y desarrolladas por los proyectos de </w:t>
      </w:r>
      <w:r w:rsidRPr="003A2DB4">
        <w:rPr>
          <w:rFonts w:asciiTheme="majorHAnsi" w:hAnsiTheme="majorHAnsi" w:cstheme="majorHAnsi"/>
          <w:bCs/>
          <w:color w:val="000000" w:themeColor="text1"/>
          <w:sz w:val="22"/>
          <w:szCs w:val="22"/>
        </w:rPr>
        <w:t xml:space="preserve">Bolivia </w:t>
      </w:r>
      <w:r w:rsidR="00F77C5A" w:rsidRPr="003A2DB4">
        <w:rPr>
          <w:rFonts w:asciiTheme="majorHAnsi" w:hAnsiTheme="majorHAnsi" w:cstheme="majorHAnsi"/>
          <w:bCs/>
          <w:color w:val="000000" w:themeColor="text1"/>
          <w:sz w:val="22"/>
          <w:szCs w:val="22"/>
        </w:rPr>
        <w:t>hacia o para la transición agroe</w:t>
      </w:r>
      <w:r w:rsidRPr="003A2DB4">
        <w:rPr>
          <w:rFonts w:asciiTheme="majorHAnsi" w:hAnsiTheme="majorHAnsi" w:cstheme="majorHAnsi"/>
          <w:bCs/>
          <w:color w:val="000000" w:themeColor="text1"/>
          <w:sz w:val="22"/>
          <w:szCs w:val="22"/>
        </w:rPr>
        <w:t>c</w:t>
      </w:r>
      <w:r w:rsidR="00F77C5A" w:rsidRPr="003A2DB4">
        <w:rPr>
          <w:rFonts w:asciiTheme="majorHAnsi" w:hAnsiTheme="majorHAnsi" w:cstheme="majorHAnsi"/>
          <w:bCs/>
          <w:color w:val="000000" w:themeColor="text1"/>
          <w:sz w:val="22"/>
          <w:szCs w:val="22"/>
        </w:rPr>
        <w:t>o</w:t>
      </w:r>
      <w:r w:rsidRPr="003A2DB4">
        <w:rPr>
          <w:rFonts w:asciiTheme="majorHAnsi" w:hAnsiTheme="majorHAnsi" w:cstheme="majorHAnsi"/>
          <w:bCs/>
          <w:color w:val="000000" w:themeColor="text1"/>
          <w:sz w:val="22"/>
          <w:szCs w:val="22"/>
        </w:rPr>
        <w:t>lógica</w:t>
      </w:r>
      <w:r w:rsidR="008B4407" w:rsidRPr="003A2DB4">
        <w:rPr>
          <w:rFonts w:asciiTheme="majorHAnsi" w:hAnsiTheme="majorHAnsi" w:cstheme="majorHAnsi"/>
          <w:bCs/>
          <w:color w:val="000000" w:themeColor="text1"/>
          <w:sz w:val="22"/>
          <w:szCs w:val="22"/>
        </w:rPr>
        <w:t xml:space="preserve">; </w:t>
      </w:r>
      <w:r w:rsidR="00F77C5A" w:rsidRPr="003A2DB4">
        <w:rPr>
          <w:rFonts w:asciiTheme="majorHAnsi" w:hAnsiTheme="majorHAnsi" w:cstheme="majorHAnsi"/>
          <w:bCs/>
          <w:color w:val="000000" w:themeColor="text1"/>
          <w:sz w:val="22"/>
          <w:szCs w:val="22"/>
        </w:rPr>
        <w:t>este curso será para diferentes públicos</w:t>
      </w:r>
      <w:r w:rsidR="008B4407" w:rsidRPr="003A2DB4">
        <w:rPr>
          <w:rFonts w:asciiTheme="majorHAnsi" w:hAnsiTheme="majorHAnsi" w:cstheme="majorHAnsi"/>
          <w:bCs/>
          <w:color w:val="000000" w:themeColor="text1"/>
          <w:sz w:val="22"/>
          <w:szCs w:val="22"/>
        </w:rPr>
        <w:t>,</w:t>
      </w:r>
      <w:r w:rsidR="00F77C5A" w:rsidRPr="003A2DB4">
        <w:rPr>
          <w:rFonts w:asciiTheme="majorHAnsi" w:hAnsiTheme="majorHAnsi" w:cstheme="majorHAnsi"/>
          <w:bCs/>
          <w:color w:val="000000" w:themeColor="text1"/>
          <w:sz w:val="22"/>
          <w:szCs w:val="22"/>
        </w:rPr>
        <w:t xml:space="preserve"> pero</w:t>
      </w:r>
      <w:r w:rsidRPr="003A2DB4">
        <w:rPr>
          <w:rFonts w:asciiTheme="majorHAnsi" w:hAnsiTheme="majorHAnsi" w:cstheme="majorHAnsi"/>
          <w:bCs/>
          <w:color w:val="000000" w:themeColor="text1"/>
          <w:sz w:val="22"/>
          <w:szCs w:val="22"/>
        </w:rPr>
        <w:t xml:space="preserve"> especialmente para académicos y técnicos.</w:t>
      </w:r>
      <w:r w:rsidR="00F77C5A" w:rsidRPr="003A2DB4">
        <w:rPr>
          <w:rFonts w:asciiTheme="majorHAnsi" w:hAnsiTheme="majorHAnsi" w:cstheme="majorHAnsi"/>
          <w:bCs/>
          <w:color w:val="000000" w:themeColor="text1"/>
          <w:sz w:val="22"/>
          <w:szCs w:val="22"/>
        </w:rPr>
        <w:t xml:space="preserve"> Con prioridad para </w:t>
      </w:r>
      <w:r w:rsidR="00D524E1" w:rsidRPr="003A2DB4">
        <w:rPr>
          <w:rFonts w:asciiTheme="majorHAnsi" w:hAnsiTheme="majorHAnsi" w:cstheme="majorHAnsi"/>
          <w:bCs/>
          <w:color w:val="000000" w:themeColor="text1"/>
          <w:sz w:val="22"/>
          <w:szCs w:val="22"/>
        </w:rPr>
        <w:t>Bolivia,</w:t>
      </w:r>
      <w:r w:rsidR="00F77C5A" w:rsidRPr="003A2DB4">
        <w:rPr>
          <w:rFonts w:asciiTheme="majorHAnsi" w:hAnsiTheme="majorHAnsi" w:cstheme="majorHAnsi"/>
          <w:bCs/>
          <w:color w:val="000000" w:themeColor="text1"/>
          <w:sz w:val="22"/>
          <w:szCs w:val="22"/>
        </w:rPr>
        <w:t xml:space="preserve"> pero también se puede ampliar a los otros países. El p</w:t>
      </w:r>
      <w:r w:rsidRPr="003A2DB4">
        <w:rPr>
          <w:rFonts w:asciiTheme="majorHAnsi" w:hAnsiTheme="majorHAnsi" w:cstheme="majorHAnsi"/>
          <w:bCs/>
          <w:color w:val="000000" w:themeColor="text1"/>
          <w:sz w:val="22"/>
          <w:szCs w:val="22"/>
        </w:rPr>
        <w:t xml:space="preserve">roceso de diseño </w:t>
      </w:r>
      <w:r w:rsidR="00F77C5A" w:rsidRPr="003A2DB4">
        <w:rPr>
          <w:rFonts w:asciiTheme="majorHAnsi" w:hAnsiTheme="majorHAnsi" w:cstheme="majorHAnsi"/>
          <w:bCs/>
          <w:color w:val="000000" w:themeColor="text1"/>
          <w:sz w:val="22"/>
          <w:szCs w:val="22"/>
        </w:rPr>
        <w:t>va a empezar en septiembre y la</w:t>
      </w:r>
      <w:r w:rsidRPr="003A2DB4">
        <w:rPr>
          <w:rFonts w:asciiTheme="majorHAnsi" w:hAnsiTheme="majorHAnsi" w:cstheme="majorHAnsi"/>
          <w:bCs/>
          <w:color w:val="000000" w:themeColor="text1"/>
          <w:sz w:val="22"/>
          <w:szCs w:val="22"/>
        </w:rPr>
        <w:t xml:space="preserve"> implementación </w:t>
      </w:r>
      <w:r w:rsidR="00F77C5A" w:rsidRPr="003A2DB4">
        <w:rPr>
          <w:rFonts w:asciiTheme="majorHAnsi" w:hAnsiTheme="majorHAnsi" w:cstheme="majorHAnsi"/>
          <w:bCs/>
          <w:color w:val="000000" w:themeColor="text1"/>
          <w:sz w:val="22"/>
          <w:szCs w:val="22"/>
        </w:rPr>
        <w:t xml:space="preserve">el </w:t>
      </w:r>
      <w:r w:rsidRPr="003A2DB4">
        <w:rPr>
          <w:rFonts w:asciiTheme="majorHAnsi" w:hAnsiTheme="majorHAnsi" w:cstheme="majorHAnsi"/>
          <w:bCs/>
          <w:color w:val="000000" w:themeColor="text1"/>
          <w:sz w:val="22"/>
          <w:szCs w:val="22"/>
        </w:rPr>
        <w:t>siguiente año.</w:t>
      </w:r>
    </w:p>
    <w:p w14:paraId="57056787" w14:textId="1FA7D5A8" w:rsidR="00CB31CC" w:rsidRPr="003A2DB4" w:rsidRDefault="00CB31CC" w:rsidP="007D7825">
      <w:pPr>
        <w:numPr>
          <w:ilvl w:val="0"/>
          <w:numId w:val="5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Continuidad de</w:t>
      </w:r>
      <w:r w:rsidR="0043505D" w:rsidRPr="003A2DB4">
        <w:rPr>
          <w:rFonts w:asciiTheme="majorHAnsi" w:hAnsiTheme="majorHAnsi" w:cstheme="majorHAnsi"/>
          <w:bCs/>
          <w:color w:val="000000" w:themeColor="text1"/>
          <w:sz w:val="22"/>
          <w:szCs w:val="22"/>
        </w:rPr>
        <w:t xml:space="preserve"> las actividades de la</w:t>
      </w:r>
      <w:r w:rsidRPr="003A2DB4">
        <w:rPr>
          <w:rFonts w:asciiTheme="majorHAnsi" w:hAnsiTheme="majorHAnsi" w:cstheme="majorHAnsi"/>
          <w:bCs/>
          <w:color w:val="000000" w:themeColor="text1"/>
          <w:sz w:val="22"/>
          <w:szCs w:val="22"/>
        </w:rPr>
        <w:t xml:space="preserve"> Red Agroclimática para consol</w:t>
      </w:r>
      <w:r w:rsidR="00C7791C" w:rsidRPr="003A2DB4">
        <w:rPr>
          <w:rFonts w:asciiTheme="majorHAnsi" w:hAnsiTheme="majorHAnsi" w:cstheme="majorHAnsi"/>
          <w:bCs/>
          <w:color w:val="000000" w:themeColor="text1"/>
          <w:sz w:val="22"/>
          <w:szCs w:val="22"/>
        </w:rPr>
        <w:t>idar productos y ampliar a otros actores</w:t>
      </w:r>
      <w:r w:rsidRPr="003A2DB4">
        <w:rPr>
          <w:rFonts w:asciiTheme="majorHAnsi" w:hAnsiTheme="majorHAnsi" w:cstheme="majorHAnsi"/>
          <w:bCs/>
          <w:color w:val="000000" w:themeColor="text1"/>
          <w:sz w:val="22"/>
          <w:szCs w:val="22"/>
        </w:rPr>
        <w:t>.</w:t>
      </w:r>
    </w:p>
    <w:p w14:paraId="05618522" w14:textId="5D11A943" w:rsidR="00CB31CC" w:rsidRPr="003A2DB4" w:rsidRDefault="00CB31CC" w:rsidP="007D7825">
      <w:pPr>
        <w:numPr>
          <w:ilvl w:val="0"/>
          <w:numId w:val="55"/>
        </w:num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lastRenderedPageBreak/>
        <w:t xml:space="preserve">Reuniones trimestrales para </w:t>
      </w:r>
      <w:r w:rsidR="00C7791C" w:rsidRPr="003A2DB4">
        <w:rPr>
          <w:rFonts w:asciiTheme="majorHAnsi" w:hAnsiTheme="majorHAnsi" w:cstheme="majorHAnsi"/>
          <w:bCs/>
          <w:color w:val="000000" w:themeColor="text1"/>
          <w:sz w:val="22"/>
          <w:szCs w:val="22"/>
        </w:rPr>
        <w:t xml:space="preserve">dialogar, compartir, </w:t>
      </w:r>
      <w:r w:rsidRPr="003A2DB4">
        <w:rPr>
          <w:rFonts w:asciiTheme="majorHAnsi" w:hAnsiTheme="majorHAnsi" w:cstheme="majorHAnsi"/>
          <w:bCs/>
          <w:color w:val="000000" w:themeColor="text1"/>
          <w:sz w:val="22"/>
          <w:szCs w:val="22"/>
        </w:rPr>
        <w:t>planificar actividades</w:t>
      </w:r>
      <w:r w:rsidR="00C7791C" w:rsidRPr="003A2DB4">
        <w:rPr>
          <w:rFonts w:asciiTheme="majorHAnsi" w:hAnsiTheme="majorHAnsi" w:cstheme="majorHAnsi"/>
          <w:bCs/>
          <w:color w:val="000000" w:themeColor="text1"/>
          <w:sz w:val="22"/>
          <w:szCs w:val="22"/>
        </w:rPr>
        <w:t xml:space="preserve"> cada tres meses, por ejemplo</w:t>
      </w:r>
      <w:r w:rsidR="008B4407" w:rsidRPr="003A2DB4">
        <w:rPr>
          <w:rFonts w:asciiTheme="majorHAnsi" w:hAnsiTheme="majorHAnsi" w:cstheme="majorHAnsi"/>
          <w:bCs/>
          <w:color w:val="000000" w:themeColor="text1"/>
          <w:sz w:val="22"/>
          <w:szCs w:val="22"/>
        </w:rPr>
        <w:t>,</w:t>
      </w:r>
      <w:r w:rsidR="00C7791C" w:rsidRPr="003A2DB4">
        <w:rPr>
          <w:rFonts w:asciiTheme="majorHAnsi" w:hAnsiTheme="majorHAnsi" w:cstheme="majorHAnsi"/>
          <w:bCs/>
          <w:color w:val="000000" w:themeColor="text1"/>
          <w:sz w:val="22"/>
          <w:szCs w:val="22"/>
        </w:rPr>
        <w:t xml:space="preserve"> ver la posición de los proyectos en relación a temas claves como </w:t>
      </w:r>
      <w:r w:rsidR="008B4407" w:rsidRPr="003A2DB4">
        <w:rPr>
          <w:rFonts w:asciiTheme="majorHAnsi" w:hAnsiTheme="majorHAnsi" w:cstheme="majorHAnsi"/>
          <w:bCs/>
          <w:color w:val="000000" w:themeColor="text1"/>
          <w:sz w:val="22"/>
          <w:szCs w:val="22"/>
        </w:rPr>
        <w:t xml:space="preserve">la </w:t>
      </w:r>
      <w:r w:rsidR="00D524E1" w:rsidRPr="003A2DB4">
        <w:rPr>
          <w:rFonts w:asciiTheme="majorHAnsi" w:hAnsiTheme="majorHAnsi" w:cstheme="majorHAnsi"/>
          <w:bCs/>
          <w:color w:val="000000" w:themeColor="text1"/>
          <w:sz w:val="22"/>
          <w:szCs w:val="22"/>
        </w:rPr>
        <w:t>Cumbre</w:t>
      </w:r>
      <w:r w:rsidR="00C7791C" w:rsidRPr="003A2DB4">
        <w:rPr>
          <w:rFonts w:asciiTheme="majorHAnsi" w:hAnsiTheme="majorHAnsi" w:cstheme="majorHAnsi"/>
          <w:bCs/>
          <w:color w:val="000000" w:themeColor="text1"/>
          <w:sz w:val="22"/>
          <w:szCs w:val="22"/>
        </w:rPr>
        <w:t xml:space="preserve"> sobre</w:t>
      </w:r>
      <w:r w:rsidRPr="003A2DB4">
        <w:rPr>
          <w:rFonts w:asciiTheme="majorHAnsi" w:hAnsiTheme="majorHAnsi" w:cstheme="majorHAnsi"/>
          <w:bCs/>
          <w:color w:val="000000" w:themeColor="text1"/>
          <w:sz w:val="22"/>
          <w:szCs w:val="22"/>
        </w:rPr>
        <w:t xml:space="preserve"> Sistemas Alimentarios a nivel mundial y otros. </w:t>
      </w:r>
    </w:p>
    <w:p w14:paraId="125AC028" w14:textId="77777777" w:rsidR="00921119" w:rsidRPr="003A2DB4" w:rsidRDefault="00921119" w:rsidP="00921119">
      <w:pPr>
        <w:jc w:val="both"/>
        <w:rPr>
          <w:rFonts w:asciiTheme="majorHAnsi" w:hAnsiTheme="majorHAnsi" w:cstheme="majorHAnsi"/>
          <w:bCs/>
          <w:color w:val="000000" w:themeColor="text1"/>
          <w:sz w:val="22"/>
          <w:szCs w:val="22"/>
        </w:rPr>
      </w:pPr>
    </w:p>
    <w:p w14:paraId="3E8A8244" w14:textId="1127B733" w:rsidR="00921119" w:rsidRPr="003A2DB4" w:rsidRDefault="00546585" w:rsidP="00921119">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Magaly</w:t>
      </w:r>
      <w:r w:rsidR="008B4407" w:rsidRPr="003A2DB4">
        <w:rPr>
          <w:rFonts w:asciiTheme="majorHAnsi" w:hAnsiTheme="majorHAnsi" w:cstheme="majorHAnsi"/>
          <w:b/>
          <w:bCs/>
          <w:color w:val="4472C4" w:themeColor="accent1"/>
          <w:sz w:val="22"/>
          <w:szCs w:val="22"/>
        </w:rPr>
        <w:t xml:space="preserve"> García</w:t>
      </w:r>
    </w:p>
    <w:p w14:paraId="3EAA31C2" w14:textId="1624C27E" w:rsidR="007D05B2" w:rsidRPr="003A2DB4" w:rsidRDefault="00CB31CC" w:rsidP="00CB31C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Hemos llegado a la conclusión de </w:t>
      </w:r>
      <w:r w:rsidR="008B4407" w:rsidRPr="003A2DB4">
        <w:rPr>
          <w:rFonts w:asciiTheme="majorHAnsi" w:hAnsiTheme="majorHAnsi" w:cstheme="majorHAnsi"/>
          <w:bCs/>
          <w:color w:val="000000" w:themeColor="text1"/>
          <w:sz w:val="22"/>
          <w:szCs w:val="22"/>
        </w:rPr>
        <w:t xml:space="preserve">que </w:t>
      </w:r>
      <w:r w:rsidRPr="003A2DB4">
        <w:rPr>
          <w:rFonts w:asciiTheme="majorHAnsi" w:hAnsiTheme="majorHAnsi" w:cstheme="majorHAnsi"/>
          <w:bCs/>
          <w:color w:val="000000" w:themeColor="text1"/>
          <w:sz w:val="22"/>
          <w:szCs w:val="22"/>
        </w:rPr>
        <w:t xml:space="preserve">la gran riqueza de proyectos </w:t>
      </w:r>
      <w:r w:rsidR="00F568A6" w:rsidRPr="003A2DB4">
        <w:rPr>
          <w:rFonts w:asciiTheme="majorHAnsi" w:hAnsiTheme="majorHAnsi" w:cstheme="majorHAnsi"/>
          <w:bCs/>
          <w:color w:val="000000" w:themeColor="text1"/>
          <w:sz w:val="22"/>
          <w:szCs w:val="22"/>
        </w:rPr>
        <w:t xml:space="preserve">desde diferentes enfoques </w:t>
      </w:r>
      <w:r w:rsidRPr="003A2DB4">
        <w:rPr>
          <w:rFonts w:asciiTheme="majorHAnsi" w:hAnsiTheme="majorHAnsi" w:cstheme="majorHAnsi"/>
          <w:bCs/>
          <w:color w:val="000000" w:themeColor="text1"/>
          <w:sz w:val="22"/>
          <w:szCs w:val="22"/>
        </w:rPr>
        <w:t>en Bolivia requiere integrarse, para seguir la línea del manejo holístico y para hacer el escalamie</w:t>
      </w:r>
      <w:r w:rsidR="00B46677" w:rsidRPr="003A2DB4">
        <w:rPr>
          <w:rFonts w:asciiTheme="majorHAnsi" w:hAnsiTheme="majorHAnsi" w:cstheme="majorHAnsi"/>
          <w:bCs/>
          <w:color w:val="000000" w:themeColor="text1"/>
          <w:sz w:val="22"/>
          <w:szCs w:val="22"/>
        </w:rPr>
        <w:t>nto horizontal que nos va a llev</w:t>
      </w:r>
      <w:r w:rsidRPr="003A2DB4">
        <w:rPr>
          <w:rFonts w:asciiTheme="majorHAnsi" w:hAnsiTheme="majorHAnsi" w:cstheme="majorHAnsi"/>
          <w:bCs/>
          <w:color w:val="000000" w:themeColor="text1"/>
          <w:sz w:val="22"/>
          <w:szCs w:val="22"/>
        </w:rPr>
        <w:t xml:space="preserve">ar a los </w:t>
      </w:r>
      <w:r w:rsidR="00B46677" w:rsidRPr="003A2DB4">
        <w:rPr>
          <w:rFonts w:asciiTheme="majorHAnsi" w:hAnsiTheme="majorHAnsi" w:cstheme="majorHAnsi"/>
          <w:bCs/>
          <w:color w:val="000000" w:themeColor="text1"/>
          <w:sz w:val="22"/>
          <w:szCs w:val="22"/>
        </w:rPr>
        <w:t>otros</w:t>
      </w:r>
      <w:r w:rsidRPr="003A2DB4">
        <w:rPr>
          <w:rFonts w:asciiTheme="majorHAnsi" w:hAnsiTheme="majorHAnsi" w:cstheme="majorHAnsi"/>
          <w:bCs/>
          <w:color w:val="000000" w:themeColor="text1"/>
          <w:sz w:val="22"/>
          <w:szCs w:val="22"/>
        </w:rPr>
        <w:t xml:space="preserve"> escalamientos. </w:t>
      </w:r>
      <w:r w:rsidR="004F1C75" w:rsidRPr="003A2DB4">
        <w:rPr>
          <w:rFonts w:asciiTheme="majorHAnsi" w:hAnsiTheme="majorHAnsi" w:cstheme="majorHAnsi"/>
          <w:bCs/>
          <w:color w:val="000000" w:themeColor="text1"/>
          <w:sz w:val="22"/>
          <w:szCs w:val="22"/>
        </w:rPr>
        <w:t xml:space="preserve">Ese es uno de los sentidos del curso, que en realidad </w:t>
      </w:r>
      <w:r w:rsidRPr="003A2DB4">
        <w:rPr>
          <w:rFonts w:asciiTheme="majorHAnsi" w:hAnsiTheme="majorHAnsi" w:cstheme="majorHAnsi"/>
          <w:bCs/>
          <w:color w:val="000000" w:themeColor="text1"/>
          <w:sz w:val="22"/>
          <w:szCs w:val="22"/>
        </w:rPr>
        <w:t xml:space="preserve">sea el uso de las herramientas de los socios, </w:t>
      </w:r>
      <w:r w:rsidR="008B4407" w:rsidRPr="003A2DB4">
        <w:rPr>
          <w:rFonts w:asciiTheme="majorHAnsi" w:hAnsiTheme="majorHAnsi" w:cstheme="majorHAnsi"/>
          <w:bCs/>
          <w:color w:val="000000" w:themeColor="text1"/>
          <w:sz w:val="22"/>
          <w:szCs w:val="22"/>
        </w:rPr>
        <w:t>incluyendo</w:t>
      </w:r>
      <w:r w:rsidRPr="003A2DB4">
        <w:rPr>
          <w:rFonts w:asciiTheme="majorHAnsi" w:hAnsiTheme="majorHAnsi" w:cstheme="majorHAnsi"/>
          <w:bCs/>
          <w:color w:val="000000" w:themeColor="text1"/>
          <w:sz w:val="22"/>
          <w:szCs w:val="22"/>
        </w:rPr>
        <w:t xml:space="preserve"> en temas tan importantes como género, métodos participativos, </w:t>
      </w:r>
      <w:r w:rsidR="00FA7506" w:rsidRPr="003A2DB4">
        <w:rPr>
          <w:rFonts w:asciiTheme="majorHAnsi" w:hAnsiTheme="majorHAnsi" w:cstheme="majorHAnsi"/>
          <w:bCs/>
          <w:color w:val="000000" w:themeColor="text1"/>
          <w:sz w:val="22"/>
          <w:szCs w:val="22"/>
        </w:rPr>
        <w:t xml:space="preserve">es un </w:t>
      </w:r>
      <w:r w:rsidRPr="003A2DB4">
        <w:rPr>
          <w:rFonts w:asciiTheme="majorHAnsi" w:hAnsiTheme="majorHAnsi" w:cstheme="majorHAnsi"/>
          <w:bCs/>
          <w:color w:val="000000" w:themeColor="text1"/>
          <w:sz w:val="22"/>
          <w:szCs w:val="22"/>
        </w:rPr>
        <w:t>curso orientado hacia la transición agroecológica.</w:t>
      </w:r>
      <w:r w:rsidR="00C1696C" w:rsidRPr="003A2DB4">
        <w:rPr>
          <w:rFonts w:asciiTheme="majorHAnsi" w:hAnsiTheme="majorHAnsi" w:cstheme="majorHAnsi"/>
          <w:bCs/>
          <w:color w:val="000000" w:themeColor="text1"/>
          <w:sz w:val="22"/>
          <w:szCs w:val="22"/>
        </w:rPr>
        <w:t xml:space="preserve"> </w:t>
      </w:r>
      <w:r w:rsidR="008B4407" w:rsidRPr="003A2DB4">
        <w:rPr>
          <w:rFonts w:asciiTheme="majorHAnsi" w:hAnsiTheme="majorHAnsi" w:cstheme="majorHAnsi"/>
          <w:bCs/>
          <w:color w:val="000000" w:themeColor="text1"/>
          <w:sz w:val="22"/>
          <w:szCs w:val="22"/>
        </w:rPr>
        <w:t>Hemos programado reuniones de cuatro horas cada cuatro meses.</w:t>
      </w:r>
      <w:r w:rsidR="00C1696C" w:rsidRPr="003A2DB4">
        <w:rPr>
          <w:rFonts w:asciiTheme="majorHAnsi" w:hAnsiTheme="majorHAnsi" w:cstheme="majorHAnsi"/>
          <w:bCs/>
          <w:color w:val="000000" w:themeColor="text1"/>
          <w:sz w:val="22"/>
          <w:szCs w:val="22"/>
        </w:rPr>
        <w:t xml:space="preserve"> </w:t>
      </w:r>
    </w:p>
    <w:p w14:paraId="71EFD40E" w14:textId="77777777" w:rsidR="00FA44AB" w:rsidRPr="003A2DB4" w:rsidRDefault="00FA44AB" w:rsidP="00CB31CC">
      <w:pPr>
        <w:jc w:val="both"/>
        <w:rPr>
          <w:rFonts w:asciiTheme="majorHAnsi" w:hAnsiTheme="majorHAnsi" w:cstheme="majorHAnsi"/>
          <w:bCs/>
          <w:color w:val="000000" w:themeColor="text1"/>
          <w:sz w:val="22"/>
          <w:szCs w:val="22"/>
        </w:rPr>
      </w:pPr>
    </w:p>
    <w:p w14:paraId="1A56C722" w14:textId="13896934" w:rsidR="00CB31CC" w:rsidRPr="003A2DB4" w:rsidRDefault="00CB31CC" w:rsidP="00A9787C">
      <w:pPr>
        <w:pStyle w:val="ListParagraph"/>
        <w:numPr>
          <w:ilvl w:val="1"/>
          <w:numId w:val="71"/>
        </w:numPr>
        <w:jc w:val="both"/>
        <w:rPr>
          <w:rFonts w:asciiTheme="majorHAnsi" w:hAnsiTheme="majorHAnsi" w:cstheme="majorHAnsi"/>
          <w:b/>
          <w:bCs/>
          <w:color w:val="4472C4" w:themeColor="accent1"/>
          <w:sz w:val="22"/>
          <w:szCs w:val="22"/>
          <w:lang w:val="es-ES"/>
        </w:rPr>
      </w:pPr>
      <w:r w:rsidRPr="003A2DB4">
        <w:rPr>
          <w:rFonts w:asciiTheme="majorHAnsi" w:hAnsiTheme="majorHAnsi" w:cstheme="majorHAnsi"/>
          <w:b/>
          <w:bCs/>
          <w:color w:val="4472C4" w:themeColor="accent1"/>
          <w:sz w:val="22"/>
          <w:szCs w:val="22"/>
          <w:lang w:val="es-ES"/>
        </w:rPr>
        <w:t>Ecuador</w:t>
      </w:r>
    </w:p>
    <w:p w14:paraId="0E2229DD" w14:textId="77777777" w:rsidR="00CB31CC" w:rsidRPr="003A2DB4" w:rsidRDefault="00CB31CC" w:rsidP="00CB31CC">
      <w:pPr>
        <w:jc w:val="both"/>
        <w:rPr>
          <w:rFonts w:asciiTheme="majorHAnsi" w:hAnsiTheme="majorHAnsi" w:cstheme="majorHAnsi"/>
          <w:bCs/>
          <w:color w:val="000000" w:themeColor="text1"/>
          <w:sz w:val="22"/>
          <w:szCs w:val="22"/>
        </w:rPr>
      </w:pPr>
    </w:p>
    <w:p w14:paraId="42BECE45" w14:textId="0A61F57C" w:rsidR="00B22241" w:rsidRPr="003A2DB4" w:rsidRDefault="00827692" w:rsidP="00CB31C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Ross Borja</w:t>
      </w:r>
    </w:p>
    <w:p w14:paraId="4FACB3D7" w14:textId="1766C54D" w:rsidR="00CB31CC" w:rsidRPr="003A2DB4" w:rsidRDefault="000D6CF3" w:rsidP="00CB31C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C</w:t>
      </w:r>
      <w:r w:rsidR="008631B8" w:rsidRPr="003A2DB4">
        <w:rPr>
          <w:rFonts w:asciiTheme="majorHAnsi" w:hAnsiTheme="majorHAnsi" w:cstheme="majorHAnsi"/>
          <w:bCs/>
          <w:color w:val="000000" w:themeColor="text1"/>
          <w:sz w:val="22"/>
          <w:szCs w:val="22"/>
        </w:rPr>
        <w:t xml:space="preserve">onversamos con Jeff </w:t>
      </w:r>
      <w:r w:rsidRPr="003A2DB4">
        <w:rPr>
          <w:rFonts w:asciiTheme="majorHAnsi" w:hAnsiTheme="majorHAnsi" w:cstheme="majorHAnsi"/>
          <w:bCs/>
          <w:color w:val="000000" w:themeColor="text1"/>
          <w:sz w:val="22"/>
          <w:szCs w:val="22"/>
        </w:rPr>
        <w:t xml:space="preserve">de </w:t>
      </w:r>
      <w:r w:rsidR="008631B8" w:rsidRPr="003A2DB4">
        <w:rPr>
          <w:rFonts w:asciiTheme="majorHAnsi" w:hAnsiTheme="majorHAnsi" w:cstheme="majorHAnsi"/>
          <w:bCs/>
          <w:color w:val="000000" w:themeColor="text1"/>
          <w:sz w:val="22"/>
          <w:szCs w:val="22"/>
        </w:rPr>
        <w:t>que l</w:t>
      </w:r>
      <w:r w:rsidR="00CB31CC" w:rsidRPr="003A2DB4">
        <w:rPr>
          <w:rFonts w:asciiTheme="majorHAnsi" w:hAnsiTheme="majorHAnsi" w:cstheme="majorHAnsi"/>
          <w:bCs/>
          <w:color w:val="000000" w:themeColor="text1"/>
          <w:sz w:val="22"/>
          <w:szCs w:val="22"/>
        </w:rPr>
        <w:t xml:space="preserve">a situación </w:t>
      </w:r>
      <w:r w:rsidR="00575737" w:rsidRPr="003A2DB4">
        <w:rPr>
          <w:rFonts w:asciiTheme="majorHAnsi" w:hAnsiTheme="majorHAnsi" w:cstheme="majorHAnsi"/>
          <w:bCs/>
          <w:color w:val="000000" w:themeColor="text1"/>
          <w:sz w:val="22"/>
          <w:szCs w:val="22"/>
        </w:rPr>
        <w:t>en Ecuador es variada en relación al</w:t>
      </w:r>
      <w:r w:rsidR="00CB31CC" w:rsidRPr="003A2DB4">
        <w:rPr>
          <w:rFonts w:asciiTheme="majorHAnsi" w:hAnsiTheme="majorHAnsi" w:cstheme="majorHAnsi"/>
          <w:bCs/>
          <w:color w:val="000000" w:themeColor="text1"/>
          <w:sz w:val="22"/>
          <w:szCs w:val="22"/>
        </w:rPr>
        <w:t xml:space="preserve"> COVID,</w:t>
      </w:r>
      <w:r w:rsidR="00575737" w:rsidRPr="003A2DB4">
        <w:rPr>
          <w:rFonts w:asciiTheme="majorHAnsi" w:hAnsiTheme="majorHAnsi" w:cstheme="majorHAnsi"/>
          <w:bCs/>
          <w:color w:val="000000" w:themeColor="text1"/>
          <w:sz w:val="22"/>
          <w:szCs w:val="22"/>
        </w:rPr>
        <w:t xml:space="preserve"> hay dos provincias en</w:t>
      </w:r>
      <w:r w:rsidR="00CB31CC" w:rsidRPr="003A2DB4">
        <w:rPr>
          <w:rFonts w:asciiTheme="majorHAnsi" w:hAnsiTheme="majorHAnsi" w:cstheme="majorHAnsi"/>
          <w:bCs/>
          <w:color w:val="000000" w:themeColor="text1"/>
          <w:sz w:val="22"/>
          <w:szCs w:val="22"/>
        </w:rPr>
        <w:t xml:space="preserve"> estado de excepción</w:t>
      </w:r>
      <w:r w:rsidR="00575737" w:rsidRPr="003A2DB4">
        <w:rPr>
          <w:rFonts w:asciiTheme="majorHAnsi" w:hAnsiTheme="majorHAnsi" w:cstheme="majorHAnsi"/>
          <w:bCs/>
          <w:color w:val="000000" w:themeColor="text1"/>
          <w:sz w:val="22"/>
          <w:szCs w:val="22"/>
        </w:rPr>
        <w:t xml:space="preserve"> por el incremento de los contagios</w:t>
      </w:r>
      <w:r w:rsidR="00CB31CC" w:rsidRPr="003A2DB4">
        <w:rPr>
          <w:rFonts w:asciiTheme="majorHAnsi" w:hAnsiTheme="majorHAnsi" w:cstheme="majorHAnsi"/>
          <w:bCs/>
          <w:color w:val="000000" w:themeColor="text1"/>
          <w:sz w:val="22"/>
          <w:szCs w:val="22"/>
        </w:rPr>
        <w:t>, a nivel comunitario</w:t>
      </w:r>
      <w:r w:rsidR="00575737" w:rsidRPr="003A2DB4">
        <w:rPr>
          <w:rFonts w:asciiTheme="majorHAnsi" w:hAnsiTheme="majorHAnsi" w:cstheme="majorHAnsi"/>
          <w:bCs/>
          <w:color w:val="000000" w:themeColor="text1"/>
          <w:sz w:val="22"/>
          <w:szCs w:val="22"/>
        </w:rPr>
        <w:t xml:space="preserve"> si bien ha empezado el plan de vacunación</w:t>
      </w:r>
      <w:r w:rsidRPr="003A2DB4">
        <w:rPr>
          <w:rFonts w:asciiTheme="majorHAnsi" w:hAnsiTheme="majorHAnsi" w:cstheme="majorHAnsi"/>
          <w:bCs/>
          <w:color w:val="000000" w:themeColor="text1"/>
          <w:sz w:val="22"/>
          <w:szCs w:val="22"/>
        </w:rPr>
        <w:t>,</w:t>
      </w:r>
      <w:r w:rsidR="00575737" w:rsidRPr="003A2DB4">
        <w:rPr>
          <w:rFonts w:asciiTheme="majorHAnsi" w:hAnsiTheme="majorHAnsi" w:cstheme="majorHAnsi"/>
          <w:bCs/>
          <w:color w:val="000000" w:themeColor="text1"/>
          <w:sz w:val="22"/>
          <w:szCs w:val="22"/>
        </w:rPr>
        <w:t xml:space="preserve"> hay</w:t>
      </w:r>
      <w:r w:rsidR="00CB31CC" w:rsidRPr="003A2DB4">
        <w:rPr>
          <w:rFonts w:asciiTheme="majorHAnsi" w:hAnsiTheme="majorHAnsi" w:cstheme="majorHAnsi"/>
          <w:bCs/>
          <w:color w:val="000000" w:themeColor="text1"/>
          <w:sz w:val="22"/>
          <w:szCs w:val="22"/>
        </w:rPr>
        <w:t xml:space="preserve"> bastante desinformación </w:t>
      </w:r>
      <w:r w:rsidR="00575737" w:rsidRPr="003A2DB4">
        <w:rPr>
          <w:rFonts w:asciiTheme="majorHAnsi" w:hAnsiTheme="majorHAnsi" w:cstheme="majorHAnsi"/>
          <w:bCs/>
          <w:color w:val="000000" w:themeColor="text1"/>
          <w:sz w:val="22"/>
          <w:szCs w:val="22"/>
        </w:rPr>
        <w:t xml:space="preserve">o información falsa </w:t>
      </w:r>
      <w:r w:rsidR="00CB31CC" w:rsidRPr="003A2DB4">
        <w:rPr>
          <w:rFonts w:asciiTheme="majorHAnsi" w:hAnsiTheme="majorHAnsi" w:cstheme="majorHAnsi"/>
          <w:bCs/>
          <w:color w:val="000000" w:themeColor="text1"/>
          <w:sz w:val="22"/>
          <w:szCs w:val="22"/>
        </w:rPr>
        <w:t>que ha hecho que en varias de las comunidades</w:t>
      </w:r>
      <w:r w:rsidR="00575737" w:rsidRPr="003A2DB4">
        <w:rPr>
          <w:rFonts w:asciiTheme="majorHAnsi" w:hAnsiTheme="majorHAnsi" w:cstheme="majorHAnsi"/>
          <w:bCs/>
          <w:color w:val="000000" w:themeColor="text1"/>
          <w:sz w:val="22"/>
          <w:szCs w:val="22"/>
        </w:rPr>
        <w:t xml:space="preserve"> donde nosotros estamos</w:t>
      </w:r>
      <w:r w:rsidRPr="003A2DB4">
        <w:rPr>
          <w:rFonts w:asciiTheme="majorHAnsi" w:hAnsiTheme="majorHAnsi" w:cstheme="majorHAnsi"/>
          <w:bCs/>
          <w:color w:val="000000" w:themeColor="text1"/>
          <w:sz w:val="22"/>
          <w:szCs w:val="22"/>
        </w:rPr>
        <w:t xml:space="preserve">, </w:t>
      </w:r>
      <w:r w:rsidR="00CB31CC" w:rsidRPr="003A2DB4">
        <w:rPr>
          <w:rFonts w:asciiTheme="majorHAnsi" w:hAnsiTheme="majorHAnsi" w:cstheme="majorHAnsi"/>
          <w:bCs/>
          <w:color w:val="000000" w:themeColor="text1"/>
          <w:sz w:val="22"/>
          <w:szCs w:val="22"/>
        </w:rPr>
        <w:t xml:space="preserve">la gente no se quiere vacunar. </w:t>
      </w:r>
      <w:r w:rsidR="00575737" w:rsidRPr="003A2DB4">
        <w:rPr>
          <w:rFonts w:asciiTheme="majorHAnsi" w:hAnsiTheme="majorHAnsi" w:cstheme="majorHAnsi"/>
          <w:bCs/>
          <w:color w:val="000000" w:themeColor="text1"/>
          <w:sz w:val="22"/>
          <w:szCs w:val="22"/>
        </w:rPr>
        <w:t xml:space="preserve">Pensamos que es importante primero </w:t>
      </w:r>
      <w:r w:rsidR="00592A91" w:rsidRPr="003A2DB4">
        <w:rPr>
          <w:rFonts w:asciiTheme="majorHAnsi" w:hAnsiTheme="majorHAnsi" w:cstheme="majorHAnsi"/>
          <w:bCs/>
          <w:color w:val="000000" w:themeColor="text1"/>
          <w:sz w:val="22"/>
          <w:szCs w:val="22"/>
        </w:rPr>
        <w:t xml:space="preserve">talvez </w:t>
      </w:r>
      <w:r w:rsidR="00575737" w:rsidRPr="003A2DB4">
        <w:rPr>
          <w:rFonts w:asciiTheme="majorHAnsi" w:hAnsiTheme="majorHAnsi" w:cstheme="majorHAnsi"/>
          <w:bCs/>
          <w:color w:val="000000" w:themeColor="text1"/>
          <w:sz w:val="22"/>
          <w:szCs w:val="22"/>
        </w:rPr>
        <w:t xml:space="preserve">apoyar una campaña informativa. </w:t>
      </w:r>
      <w:r w:rsidR="00F177EF" w:rsidRPr="003A2DB4">
        <w:rPr>
          <w:rFonts w:asciiTheme="majorHAnsi" w:hAnsiTheme="majorHAnsi" w:cstheme="majorHAnsi"/>
          <w:bCs/>
          <w:color w:val="000000" w:themeColor="text1"/>
          <w:sz w:val="22"/>
          <w:szCs w:val="22"/>
        </w:rPr>
        <w:t>El punto es que d</w:t>
      </w:r>
      <w:r w:rsidR="00304076" w:rsidRPr="003A2DB4">
        <w:rPr>
          <w:rFonts w:asciiTheme="majorHAnsi" w:hAnsiTheme="majorHAnsi" w:cstheme="majorHAnsi"/>
          <w:bCs/>
          <w:color w:val="000000" w:themeColor="text1"/>
          <w:sz w:val="22"/>
          <w:szCs w:val="22"/>
        </w:rPr>
        <w:t>entro del contexto sí</w:t>
      </w:r>
      <w:r w:rsidR="00CB31CC" w:rsidRPr="003A2DB4">
        <w:rPr>
          <w:rFonts w:asciiTheme="majorHAnsi" w:hAnsiTheme="majorHAnsi" w:cstheme="majorHAnsi"/>
          <w:bCs/>
          <w:color w:val="000000" w:themeColor="text1"/>
          <w:sz w:val="22"/>
          <w:szCs w:val="22"/>
        </w:rPr>
        <w:t xml:space="preserve"> afecta el tema de avanzar con los objetivos </w:t>
      </w:r>
      <w:r w:rsidR="00304076" w:rsidRPr="003A2DB4">
        <w:rPr>
          <w:rFonts w:asciiTheme="majorHAnsi" w:hAnsiTheme="majorHAnsi" w:cstheme="majorHAnsi"/>
          <w:bCs/>
          <w:color w:val="000000" w:themeColor="text1"/>
          <w:sz w:val="22"/>
          <w:szCs w:val="22"/>
        </w:rPr>
        <w:t xml:space="preserve">que tiene Jeff </w:t>
      </w:r>
      <w:r w:rsidR="00CB31CC" w:rsidRPr="003A2DB4">
        <w:rPr>
          <w:rFonts w:asciiTheme="majorHAnsi" w:hAnsiTheme="majorHAnsi" w:cstheme="majorHAnsi"/>
          <w:bCs/>
          <w:color w:val="000000" w:themeColor="text1"/>
          <w:sz w:val="22"/>
          <w:szCs w:val="22"/>
        </w:rPr>
        <w:t xml:space="preserve">de los videos. </w:t>
      </w:r>
      <w:r w:rsidR="00304076" w:rsidRPr="003A2DB4">
        <w:rPr>
          <w:rFonts w:asciiTheme="majorHAnsi" w:hAnsiTheme="majorHAnsi" w:cstheme="majorHAnsi"/>
          <w:bCs/>
          <w:color w:val="000000" w:themeColor="text1"/>
          <w:sz w:val="22"/>
          <w:szCs w:val="22"/>
        </w:rPr>
        <w:t>Lo que hemos acordado con esta actividad es e</w:t>
      </w:r>
      <w:r w:rsidR="00CB31CC" w:rsidRPr="003A2DB4">
        <w:rPr>
          <w:rFonts w:asciiTheme="majorHAnsi" w:hAnsiTheme="majorHAnsi" w:cstheme="majorHAnsi"/>
          <w:bCs/>
          <w:color w:val="000000" w:themeColor="text1"/>
          <w:sz w:val="22"/>
          <w:szCs w:val="22"/>
        </w:rPr>
        <w:t xml:space="preserve">n octubre evaluar la situación con los proyectos: CIP, AMIGO, Ekorural y ver qué es lo que pasa, </w:t>
      </w:r>
      <w:r w:rsidR="00304076" w:rsidRPr="003A2DB4">
        <w:rPr>
          <w:rFonts w:asciiTheme="majorHAnsi" w:hAnsiTheme="majorHAnsi" w:cstheme="majorHAnsi"/>
          <w:bCs/>
          <w:color w:val="000000" w:themeColor="text1"/>
          <w:sz w:val="22"/>
          <w:szCs w:val="22"/>
        </w:rPr>
        <w:t xml:space="preserve">sería </w:t>
      </w:r>
      <w:r w:rsidR="00CB31CC" w:rsidRPr="003A2DB4">
        <w:rPr>
          <w:rFonts w:asciiTheme="majorHAnsi" w:hAnsiTheme="majorHAnsi" w:cstheme="majorHAnsi"/>
          <w:bCs/>
          <w:color w:val="000000" w:themeColor="text1"/>
          <w:sz w:val="22"/>
          <w:szCs w:val="22"/>
        </w:rPr>
        <w:t xml:space="preserve">una semana para </w:t>
      </w:r>
      <w:r w:rsidR="00304076" w:rsidRPr="003A2DB4">
        <w:rPr>
          <w:rFonts w:asciiTheme="majorHAnsi" w:hAnsiTheme="majorHAnsi" w:cstheme="majorHAnsi"/>
          <w:bCs/>
          <w:color w:val="000000" w:themeColor="text1"/>
          <w:sz w:val="22"/>
          <w:szCs w:val="22"/>
        </w:rPr>
        <w:t xml:space="preserve">construir </w:t>
      </w:r>
      <w:r w:rsidR="00CB31CC" w:rsidRPr="003A2DB4">
        <w:rPr>
          <w:rFonts w:asciiTheme="majorHAnsi" w:hAnsiTheme="majorHAnsi" w:cstheme="majorHAnsi"/>
          <w:bCs/>
          <w:color w:val="000000" w:themeColor="text1"/>
          <w:sz w:val="22"/>
          <w:szCs w:val="22"/>
        </w:rPr>
        <w:t>guiones y luego hacer el trabajo en campo</w:t>
      </w:r>
      <w:r w:rsidR="00304076" w:rsidRPr="003A2DB4">
        <w:rPr>
          <w:rFonts w:asciiTheme="majorHAnsi" w:hAnsiTheme="majorHAnsi" w:cstheme="majorHAnsi"/>
          <w:bCs/>
          <w:color w:val="000000" w:themeColor="text1"/>
          <w:sz w:val="22"/>
          <w:szCs w:val="22"/>
        </w:rPr>
        <w:t xml:space="preserve"> una vez que nos pongamos de acuerdo en qué tipos de videos serán</w:t>
      </w:r>
      <w:r w:rsidR="00CB31CC" w:rsidRPr="003A2DB4">
        <w:rPr>
          <w:rFonts w:asciiTheme="majorHAnsi" w:hAnsiTheme="majorHAnsi" w:cstheme="majorHAnsi"/>
          <w:bCs/>
          <w:color w:val="000000" w:themeColor="text1"/>
          <w:sz w:val="22"/>
          <w:szCs w:val="22"/>
        </w:rPr>
        <w:t>, siendo conservadores en esta actividad y ver cómo avanzamos.</w:t>
      </w:r>
    </w:p>
    <w:p w14:paraId="2F7C0D8F" w14:textId="77777777" w:rsidR="00CB31CC" w:rsidRPr="003A2DB4" w:rsidRDefault="00CB31CC" w:rsidP="00CB31CC">
      <w:pPr>
        <w:jc w:val="both"/>
        <w:rPr>
          <w:rFonts w:asciiTheme="majorHAnsi" w:hAnsiTheme="majorHAnsi" w:cstheme="majorHAnsi"/>
          <w:bCs/>
          <w:color w:val="000000" w:themeColor="text1"/>
          <w:sz w:val="22"/>
          <w:szCs w:val="22"/>
        </w:rPr>
      </w:pPr>
    </w:p>
    <w:p w14:paraId="5FBC3E69" w14:textId="53B320C7" w:rsidR="00402356" w:rsidRPr="003A2DB4" w:rsidRDefault="00402356" w:rsidP="00CB31C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Diego Mina</w:t>
      </w:r>
    </w:p>
    <w:p w14:paraId="4D5D6993" w14:textId="48752FE3" w:rsidR="000D6CF3" w:rsidRPr="003A2DB4" w:rsidRDefault="00CB31CC" w:rsidP="00CB31C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 xml:space="preserve">Como proyecto AMIGO </w:t>
      </w:r>
      <w:r w:rsidR="00402356" w:rsidRPr="003A2DB4">
        <w:rPr>
          <w:rFonts w:asciiTheme="majorHAnsi" w:hAnsiTheme="majorHAnsi" w:cstheme="majorHAnsi"/>
          <w:bCs/>
          <w:color w:val="000000" w:themeColor="text1"/>
          <w:sz w:val="22"/>
          <w:szCs w:val="22"/>
        </w:rPr>
        <w:t xml:space="preserve">vamos a estar haciendo una </w:t>
      </w:r>
      <w:r w:rsidRPr="003A2DB4">
        <w:rPr>
          <w:rFonts w:asciiTheme="majorHAnsi" w:hAnsiTheme="majorHAnsi" w:cstheme="majorHAnsi"/>
          <w:bCs/>
          <w:color w:val="000000" w:themeColor="text1"/>
          <w:sz w:val="22"/>
          <w:szCs w:val="22"/>
        </w:rPr>
        <w:t>retroalimentación de los resultados</w:t>
      </w:r>
      <w:r w:rsidR="00402356" w:rsidRPr="003A2DB4">
        <w:rPr>
          <w:rFonts w:asciiTheme="majorHAnsi" w:hAnsiTheme="majorHAnsi" w:cstheme="majorHAnsi"/>
          <w:bCs/>
          <w:color w:val="000000" w:themeColor="text1"/>
          <w:sz w:val="22"/>
          <w:szCs w:val="22"/>
        </w:rPr>
        <w:t xml:space="preserve"> y esto lo vamos a estar coordinando muy íntimamente </w:t>
      </w:r>
      <w:r w:rsidR="00AB6221" w:rsidRPr="003A2DB4">
        <w:rPr>
          <w:rFonts w:asciiTheme="majorHAnsi" w:hAnsiTheme="majorHAnsi" w:cstheme="majorHAnsi"/>
          <w:bCs/>
          <w:color w:val="000000" w:themeColor="text1"/>
          <w:sz w:val="22"/>
          <w:szCs w:val="22"/>
        </w:rPr>
        <w:t xml:space="preserve">con </w:t>
      </w:r>
      <w:r w:rsidR="00D524E1" w:rsidRPr="003A2DB4">
        <w:rPr>
          <w:rFonts w:asciiTheme="majorHAnsi" w:hAnsiTheme="majorHAnsi" w:cstheme="majorHAnsi"/>
          <w:bCs/>
          <w:color w:val="000000" w:themeColor="text1"/>
          <w:sz w:val="22"/>
          <w:szCs w:val="22"/>
        </w:rPr>
        <w:t>Ekorural</w:t>
      </w:r>
      <w:r w:rsidRPr="003A2DB4">
        <w:rPr>
          <w:rFonts w:asciiTheme="majorHAnsi" w:hAnsiTheme="majorHAnsi" w:cstheme="majorHAnsi"/>
          <w:bCs/>
          <w:color w:val="000000" w:themeColor="text1"/>
          <w:sz w:val="22"/>
          <w:szCs w:val="22"/>
        </w:rPr>
        <w:t xml:space="preserve">. </w:t>
      </w:r>
      <w:r w:rsidR="00402356" w:rsidRPr="003A2DB4">
        <w:rPr>
          <w:rFonts w:asciiTheme="majorHAnsi" w:hAnsiTheme="majorHAnsi" w:cstheme="majorHAnsi"/>
          <w:bCs/>
          <w:color w:val="000000" w:themeColor="text1"/>
          <w:sz w:val="22"/>
          <w:szCs w:val="22"/>
        </w:rPr>
        <w:t xml:space="preserve">Vamos a empezar desde este fin de mes, </w:t>
      </w:r>
      <w:r w:rsidRPr="003A2DB4">
        <w:rPr>
          <w:rFonts w:asciiTheme="majorHAnsi" w:hAnsiTheme="majorHAnsi" w:cstheme="majorHAnsi"/>
          <w:bCs/>
          <w:color w:val="000000" w:themeColor="text1"/>
          <w:sz w:val="22"/>
          <w:szCs w:val="22"/>
        </w:rPr>
        <w:t>hasta</w:t>
      </w:r>
      <w:r w:rsidR="00402356" w:rsidRPr="003A2DB4">
        <w:rPr>
          <w:rFonts w:asciiTheme="majorHAnsi" w:hAnsiTheme="majorHAnsi" w:cstheme="majorHAnsi"/>
          <w:bCs/>
          <w:color w:val="000000" w:themeColor="text1"/>
          <w:sz w:val="22"/>
          <w:szCs w:val="22"/>
        </w:rPr>
        <w:t xml:space="preserve"> marzo</w:t>
      </w:r>
      <w:r w:rsidRPr="003A2DB4">
        <w:rPr>
          <w:rFonts w:asciiTheme="majorHAnsi" w:hAnsiTheme="majorHAnsi" w:cstheme="majorHAnsi"/>
          <w:bCs/>
          <w:color w:val="000000" w:themeColor="text1"/>
          <w:sz w:val="22"/>
          <w:szCs w:val="22"/>
        </w:rPr>
        <w:t xml:space="preserve"> del 2022. </w:t>
      </w:r>
      <w:r w:rsidR="00402356" w:rsidRPr="003A2DB4">
        <w:rPr>
          <w:rFonts w:asciiTheme="majorHAnsi" w:hAnsiTheme="majorHAnsi" w:cstheme="majorHAnsi"/>
          <w:bCs/>
          <w:color w:val="000000" w:themeColor="text1"/>
          <w:sz w:val="22"/>
          <w:szCs w:val="22"/>
        </w:rPr>
        <w:t>Hay o</w:t>
      </w:r>
      <w:r w:rsidRPr="003A2DB4">
        <w:rPr>
          <w:rFonts w:asciiTheme="majorHAnsi" w:hAnsiTheme="majorHAnsi" w:cstheme="majorHAnsi"/>
          <w:bCs/>
          <w:color w:val="000000" w:themeColor="text1"/>
          <w:sz w:val="22"/>
          <w:szCs w:val="22"/>
        </w:rPr>
        <w:t>tra actividad que es</w:t>
      </w:r>
      <w:r w:rsidR="00402356" w:rsidRPr="003A2DB4">
        <w:rPr>
          <w:rFonts w:asciiTheme="majorHAnsi" w:hAnsiTheme="majorHAnsi" w:cstheme="majorHAnsi"/>
          <w:bCs/>
          <w:color w:val="000000" w:themeColor="text1"/>
          <w:sz w:val="22"/>
          <w:szCs w:val="22"/>
        </w:rPr>
        <w:t xml:space="preserve"> conjunta y es la</w:t>
      </w:r>
      <w:r w:rsidRPr="003A2DB4">
        <w:rPr>
          <w:rFonts w:asciiTheme="majorHAnsi" w:hAnsiTheme="majorHAnsi" w:cstheme="majorHAnsi"/>
          <w:bCs/>
          <w:color w:val="000000" w:themeColor="text1"/>
          <w:sz w:val="22"/>
          <w:szCs w:val="22"/>
        </w:rPr>
        <w:t xml:space="preserve"> participación en los webinarios de CCRP África, </w:t>
      </w:r>
      <w:r w:rsidR="00273D25" w:rsidRPr="003A2DB4">
        <w:rPr>
          <w:rFonts w:asciiTheme="majorHAnsi" w:hAnsiTheme="majorHAnsi" w:cstheme="majorHAnsi"/>
          <w:bCs/>
          <w:color w:val="000000" w:themeColor="text1"/>
          <w:sz w:val="22"/>
          <w:szCs w:val="22"/>
        </w:rPr>
        <w:t xml:space="preserve">se ha sumado </w:t>
      </w:r>
      <w:r w:rsidR="00402356" w:rsidRPr="003A2DB4">
        <w:rPr>
          <w:rFonts w:asciiTheme="majorHAnsi" w:hAnsiTheme="majorHAnsi" w:cstheme="majorHAnsi"/>
          <w:bCs/>
          <w:color w:val="000000" w:themeColor="text1"/>
          <w:sz w:val="22"/>
          <w:szCs w:val="22"/>
        </w:rPr>
        <w:t xml:space="preserve">Carmen Castillo que es un </w:t>
      </w:r>
      <w:r w:rsidRPr="003A2DB4">
        <w:rPr>
          <w:rFonts w:asciiTheme="majorHAnsi" w:hAnsiTheme="majorHAnsi" w:cstheme="majorHAnsi"/>
          <w:bCs/>
          <w:color w:val="000000" w:themeColor="text1"/>
          <w:sz w:val="22"/>
          <w:szCs w:val="22"/>
        </w:rPr>
        <w:t>personaje clave.</w:t>
      </w:r>
      <w:r w:rsidR="00402356" w:rsidRPr="003A2DB4">
        <w:rPr>
          <w:rFonts w:asciiTheme="majorHAnsi" w:hAnsiTheme="majorHAnsi" w:cstheme="majorHAnsi"/>
          <w:bCs/>
          <w:color w:val="000000" w:themeColor="text1"/>
          <w:sz w:val="22"/>
          <w:szCs w:val="22"/>
        </w:rPr>
        <w:t xml:space="preserve"> A nivel país</w:t>
      </w:r>
      <w:r w:rsidR="000D6CF3" w:rsidRPr="003A2DB4">
        <w:rPr>
          <w:rFonts w:asciiTheme="majorHAnsi" w:hAnsiTheme="majorHAnsi" w:cstheme="majorHAnsi"/>
          <w:bCs/>
          <w:color w:val="000000" w:themeColor="text1"/>
          <w:sz w:val="22"/>
          <w:szCs w:val="22"/>
        </w:rPr>
        <w:t>,</w:t>
      </w:r>
      <w:r w:rsidR="00273D25" w:rsidRPr="003A2DB4">
        <w:rPr>
          <w:rFonts w:asciiTheme="majorHAnsi" w:hAnsiTheme="majorHAnsi" w:cstheme="majorHAnsi"/>
          <w:bCs/>
          <w:color w:val="000000" w:themeColor="text1"/>
          <w:sz w:val="22"/>
          <w:szCs w:val="22"/>
        </w:rPr>
        <w:t xml:space="preserve"> pero también mezclado un poco con el </w:t>
      </w:r>
      <w:r w:rsidR="000D6CF3" w:rsidRPr="003A2DB4">
        <w:rPr>
          <w:rFonts w:asciiTheme="majorHAnsi" w:hAnsiTheme="majorHAnsi" w:cstheme="majorHAnsi"/>
          <w:bCs/>
          <w:color w:val="000000" w:themeColor="text1"/>
          <w:sz w:val="22"/>
          <w:szCs w:val="22"/>
        </w:rPr>
        <w:t>G</w:t>
      </w:r>
      <w:r w:rsidR="00273D25" w:rsidRPr="003A2DB4">
        <w:rPr>
          <w:rFonts w:asciiTheme="majorHAnsi" w:hAnsiTheme="majorHAnsi" w:cstheme="majorHAnsi"/>
          <w:bCs/>
          <w:color w:val="000000" w:themeColor="text1"/>
          <w:sz w:val="22"/>
          <w:szCs w:val="22"/>
        </w:rPr>
        <w:t xml:space="preserve">rupo </w:t>
      </w:r>
      <w:r w:rsidR="000D6CF3" w:rsidRPr="003A2DB4">
        <w:rPr>
          <w:rFonts w:asciiTheme="majorHAnsi" w:hAnsiTheme="majorHAnsi" w:cstheme="majorHAnsi"/>
          <w:bCs/>
          <w:color w:val="000000" w:themeColor="text1"/>
          <w:sz w:val="22"/>
          <w:szCs w:val="22"/>
        </w:rPr>
        <w:t>T</w:t>
      </w:r>
      <w:r w:rsidR="00273D25" w:rsidRPr="003A2DB4">
        <w:rPr>
          <w:rFonts w:asciiTheme="majorHAnsi" w:hAnsiTheme="majorHAnsi" w:cstheme="majorHAnsi"/>
          <w:bCs/>
          <w:color w:val="000000" w:themeColor="text1"/>
          <w:sz w:val="22"/>
          <w:szCs w:val="22"/>
        </w:rPr>
        <w:t xml:space="preserve">emático de </w:t>
      </w:r>
      <w:r w:rsidR="000D6CF3" w:rsidRPr="003A2DB4">
        <w:rPr>
          <w:rFonts w:asciiTheme="majorHAnsi" w:hAnsiTheme="majorHAnsi" w:cstheme="majorHAnsi"/>
          <w:bCs/>
          <w:color w:val="000000" w:themeColor="text1"/>
          <w:sz w:val="22"/>
          <w:szCs w:val="22"/>
        </w:rPr>
        <w:t>P</w:t>
      </w:r>
      <w:r w:rsidR="00273D25" w:rsidRPr="003A2DB4">
        <w:rPr>
          <w:rFonts w:asciiTheme="majorHAnsi" w:hAnsiTheme="majorHAnsi" w:cstheme="majorHAnsi"/>
          <w:bCs/>
          <w:color w:val="000000" w:themeColor="text1"/>
          <w:sz w:val="22"/>
          <w:szCs w:val="22"/>
        </w:rPr>
        <w:t>lagas, estaremos con INIAP, CIP,</w:t>
      </w:r>
      <w:r w:rsidRPr="003A2DB4">
        <w:rPr>
          <w:rFonts w:asciiTheme="majorHAnsi" w:hAnsiTheme="majorHAnsi" w:cstheme="majorHAnsi"/>
          <w:bCs/>
          <w:color w:val="000000" w:themeColor="text1"/>
          <w:sz w:val="22"/>
          <w:szCs w:val="22"/>
        </w:rPr>
        <w:t xml:space="preserve"> Ekorural,</w:t>
      </w:r>
      <w:r w:rsidR="00273D25" w:rsidRPr="003A2DB4">
        <w:rPr>
          <w:rFonts w:asciiTheme="majorHAnsi" w:hAnsiTheme="majorHAnsi" w:cstheme="majorHAnsi"/>
          <w:bCs/>
          <w:color w:val="000000" w:themeColor="text1"/>
          <w:sz w:val="22"/>
          <w:szCs w:val="22"/>
        </w:rPr>
        <w:t xml:space="preserve"> participando de los webinarios, esto será</w:t>
      </w:r>
      <w:r w:rsidRPr="003A2DB4">
        <w:rPr>
          <w:rFonts w:asciiTheme="majorHAnsi" w:hAnsiTheme="majorHAnsi" w:cstheme="majorHAnsi"/>
          <w:bCs/>
          <w:color w:val="000000" w:themeColor="text1"/>
          <w:sz w:val="22"/>
          <w:szCs w:val="22"/>
        </w:rPr>
        <w:t xml:space="preserve"> cada </w:t>
      </w:r>
      <w:r w:rsidR="000D6CF3" w:rsidRPr="003A2DB4">
        <w:rPr>
          <w:rFonts w:asciiTheme="majorHAnsi" w:hAnsiTheme="majorHAnsi" w:cstheme="majorHAnsi"/>
          <w:bCs/>
          <w:color w:val="000000" w:themeColor="text1"/>
          <w:sz w:val="22"/>
          <w:szCs w:val="22"/>
        </w:rPr>
        <w:t xml:space="preserve">mes </w:t>
      </w:r>
      <w:r w:rsidR="00273D25" w:rsidRPr="003A2DB4">
        <w:rPr>
          <w:rFonts w:asciiTheme="majorHAnsi" w:hAnsiTheme="majorHAnsi" w:cstheme="majorHAnsi"/>
          <w:bCs/>
          <w:color w:val="000000" w:themeColor="text1"/>
          <w:sz w:val="22"/>
          <w:szCs w:val="22"/>
        </w:rPr>
        <w:t>y les haremos llegar la información</w:t>
      </w:r>
      <w:r w:rsidRPr="003A2DB4">
        <w:rPr>
          <w:rFonts w:asciiTheme="majorHAnsi" w:hAnsiTheme="majorHAnsi" w:cstheme="majorHAnsi"/>
          <w:bCs/>
          <w:color w:val="000000" w:themeColor="text1"/>
          <w:sz w:val="22"/>
          <w:szCs w:val="22"/>
        </w:rPr>
        <w:t xml:space="preserve">. Después hay otra actividad que es </w:t>
      </w:r>
      <w:r w:rsidR="00273D25" w:rsidRPr="003A2DB4">
        <w:rPr>
          <w:rFonts w:asciiTheme="majorHAnsi" w:hAnsiTheme="majorHAnsi" w:cstheme="majorHAnsi"/>
          <w:bCs/>
          <w:color w:val="000000" w:themeColor="text1"/>
          <w:sz w:val="22"/>
          <w:szCs w:val="22"/>
        </w:rPr>
        <w:t xml:space="preserve">un evento del </w:t>
      </w:r>
      <w:r w:rsidR="000D6CF3" w:rsidRPr="003A2DB4">
        <w:rPr>
          <w:rFonts w:asciiTheme="majorHAnsi" w:hAnsiTheme="majorHAnsi" w:cstheme="majorHAnsi"/>
          <w:bCs/>
          <w:color w:val="000000" w:themeColor="text1"/>
          <w:sz w:val="22"/>
          <w:szCs w:val="22"/>
        </w:rPr>
        <w:t>D</w:t>
      </w:r>
      <w:r w:rsidR="00273D25" w:rsidRPr="003A2DB4">
        <w:rPr>
          <w:rFonts w:asciiTheme="majorHAnsi" w:hAnsiTheme="majorHAnsi" w:cstheme="majorHAnsi"/>
          <w:bCs/>
          <w:color w:val="000000" w:themeColor="text1"/>
          <w:sz w:val="22"/>
          <w:szCs w:val="22"/>
        </w:rPr>
        <w:t>ía m</w:t>
      </w:r>
      <w:r w:rsidRPr="003A2DB4">
        <w:rPr>
          <w:rFonts w:asciiTheme="majorHAnsi" w:hAnsiTheme="majorHAnsi" w:cstheme="majorHAnsi"/>
          <w:bCs/>
          <w:color w:val="000000" w:themeColor="text1"/>
          <w:sz w:val="22"/>
          <w:szCs w:val="22"/>
        </w:rPr>
        <w:t xml:space="preserve">undial de las </w:t>
      </w:r>
      <w:r w:rsidR="000D6CF3" w:rsidRPr="003A2DB4">
        <w:rPr>
          <w:rFonts w:asciiTheme="majorHAnsi" w:hAnsiTheme="majorHAnsi" w:cstheme="majorHAnsi"/>
          <w:bCs/>
          <w:color w:val="000000" w:themeColor="text1"/>
          <w:sz w:val="22"/>
          <w:szCs w:val="22"/>
        </w:rPr>
        <w:t>A</w:t>
      </w:r>
      <w:r w:rsidRPr="003A2DB4">
        <w:rPr>
          <w:rFonts w:asciiTheme="majorHAnsi" w:hAnsiTheme="majorHAnsi" w:cstheme="majorHAnsi"/>
          <w:bCs/>
          <w:color w:val="000000" w:themeColor="text1"/>
          <w:sz w:val="22"/>
          <w:szCs w:val="22"/>
        </w:rPr>
        <w:t xml:space="preserve">bejas, actividad lanzada en el </w:t>
      </w:r>
      <w:r w:rsidR="000D6CF3" w:rsidRPr="003A2DB4">
        <w:rPr>
          <w:rFonts w:asciiTheme="majorHAnsi" w:hAnsiTheme="majorHAnsi" w:cstheme="majorHAnsi"/>
          <w:bCs/>
          <w:color w:val="000000" w:themeColor="text1"/>
          <w:sz w:val="22"/>
          <w:szCs w:val="22"/>
        </w:rPr>
        <w:t>G</w:t>
      </w:r>
      <w:r w:rsidRPr="003A2DB4">
        <w:rPr>
          <w:rFonts w:asciiTheme="majorHAnsi" w:hAnsiTheme="majorHAnsi" w:cstheme="majorHAnsi"/>
          <w:bCs/>
          <w:color w:val="000000" w:themeColor="text1"/>
          <w:sz w:val="22"/>
          <w:szCs w:val="22"/>
        </w:rPr>
        <w:t xml:space="preserve">rupo </w:t>
      </w:r>
      <w:r w:rsidR="000D6CF3" w:rsidRPr="003A2DB4">
        <w:rPr>
          <w:rFonts w:asciiTheme="majorHAnsi" w:hAnsiTheme="majorHAnsi" w:cstheme="majorHAnsi"/>
          <w:bCs/>
          <w:color w:val="000000" w:themeColor="text1"/>
          <w:sz w:val="22"/>
          <w:szCs w:val="22"/>
        </w:rPr>
        <w:t>T</w:t>
      </w:r>
      <w:r w:rsidRPr="003A2DB4">
        <w:rPr>
          <w:rFonts w:asciiTheme="majorHAnsi" w:hAnsiTheme="majorHAnsi" w:cstheme="majorHAnsi"/>
          <w:bCs/>
          <w:color w:val="000000" w:themeColor="text1"/>
          <w:sz w:val="22"/>
          <w:szCs w:val="22"/>
        </w:rPr>
        <w:t xml:space="preserve">emático, </w:t>
      </w:r>
      <w:r w:rsidR="00273D25" w:rsidRPr="003A2DB4">
        <w:rPr>
          <w:rFonts w:asciiTheme="majorHAnsi" w:hAnsiTheme="majorHAnsi" w:cstheme="majorHAnsi"/>
          <w:bCs/>
          <w:color w:val="000000" w:themeColor="text1"/>
          <w:sz w:val="22"/>
          <w:szCs w:val="22"/>
        </w:rPr>
        <w:t>lo vamos a coordinar más en Ecuador, todos los proyectos en E</w:t>
      </w:r>
      <w:r w:rsidRPr="003A2DB4">
        <w:rPr>
          <w:rFonts w:asciiTheme="majorHAnsi" w:hAnsiTheme="majorHAnsi" w:cstheme="majorHAnsi"/>
          <w:bCs/>
          <w:color w:val="000000" w:themeColor="text1"/>
          <w:sz w:val="22"/>
          <w:szCs w:val="22"/>
        </w:rPr>
        <w:t xml:space="preserve">cuador van a estar interviniendo, </w:t>
      </w:r>
      <w:r w:rsidR="000D6CF3" w:rsidRPr="003A2DB4">
        <w:rPr>
          <w:rFonts w:asciiTheme="majorHAnsi" w:hAnsiTheme="majorHAnsi" w:cstheme="majorHAnsi"/>
          <w:bCs/>
          <w:color w:val="000000" w:themeColor="text1"/>
          <w:sz w:val="22"/>
          <w:szCs w:val="22"/>
        </w:rPr>
        <w:t>también</w:t>
      </w:r>
      <w:r w:rsidR="00273D25" w:rsidRPr="003A2DB4">
        <w:rPr>
          <w:rFonts w:asciiTheme="majorHAnsi" w:hAnsiTheme="majorHAnsi" w:cstheme="majorHAnsi"/>
          <w:bCs/>
          <w:color w:val="000000" w:themeColor="text1"/>
          <w:sz w:val="22"/>
          <w:szCs w:val="22"/>
        </w:rPr>
        <w:t xml:space="preserve"> INIAP. Haremos cosas d</w:t>
      </w:r>
      <w:r w:rsidRPr="003A2DB4">
        <w:rPr>
          <w:rFonts w:asciiTheme="majorHAnsi" w:hAnsiTheme="majorHAnsi" w:cstheme="majorHAnsi"/>
          <w:bCs/>
          <w:color w:val="000000" w:themeColor="text1"/>
          <w:sz w:val="22"/>
          <w:szCs w:val="22"/>
        </w:rPr>
        <w:t xml:space="preserve">esde enero </w:t>
      </w:r>
      <w:r w:rsidR="00273D25" w:rsidRPr="003A2DB4">
        <w:rPr>
          <w:rFonts w:asciiTheme="majorHAnsi" w:hAnsiTheme="majorHAnsi" w:cstheme="majorHAnsi"/>
          <w:bCs/>
          <w:color w:val="000000" w:themeColor="text1"/>
          <w:sz w:val="22"/>
          <w:szCs w:val="22"/>
        </w:rPr>
        <w:t xml:space="preserve">del </w:t>
      </w:r>
      <w:r w:rsidRPr="003A2DB4">
        <w:rPr>
          <w:rFonts w:asciiTheme="majorHAnsi" w:hAnsiTheme="majorHAnsi" w:cstheme="majorHAnsi"/>
          <w:bCs/>
          <w:color w:val="000000" w:themeColor="text1"/>
          <w:sz w:val="22"/>
          <w:szCs w:val="22"/>
        </w:rPr>
        <w:t xml:space="preserve">2022 hasta </w:t>
      </w:r>
      <w:r w:rsidR="00273D25" w:rsidRPr="003A2DB4">
        <w:rPr>
          <w:rFonts w:asciiTheme="majorHAnsi" w:hAnsiTheme="majorHAnsi" w:cstheme="majorHAnsi"/>
          <w:bCs/>
          <w:color w:val="000000" w:themeColor="text1"/>
          <w:sz w:val="22"/>
          <w:szCs w:val="22"/>
        </w:rPr>
        <w:t xml:space="preserve">el </w:t>
      </w:r>
      <w:r w:rsidRPr="003A2DB4">
        <w:rPr>
          <w:rFonts w:asciiTheme="majorHAnsi" w:hAnsiTheme="majorHAnsi" w:cstheme="majorHAnsi"/>
          <w:bCs/>
          <w:color w:val="000000" w:themeColor="text1"/>
          <w:sz w:val="22"/>
          <w:szCs w:val="22"/>
        </w:rPr>
        <w:t xml:space="preserve">20 de mayo que es el </w:t>
      </w:r>
      <w:r w:rsidR="00D524E1" w:rsidRPr="003A2DB4">
        <w:rPr>
          <w:rFonts w:asciiTheme="majorHAnsi" w:hAnsiTheme="majorHAnsi" w:cstheme="majorHAnsi"/>
          <w:bCs/>
          <w:color w:val="000000" w:themeColor="text1"/>
          <w:sz w:val="22"/>
          <w:szCs w:val="22"/>
        </w:rPr>
        <w:t>día</w:t>
      </w:r>
      <w:r w:rsidRPr="003A2DB4">
        <w:rPr>
          <w:rFonts w:asciiTheme="majorHAnsi" w:hAnsiTheme="majorHAnsi" w:cstheme="majorHAnsi"/>
          <w:bCs/>
          <w:color w:val="000000" w:themeColor="text1"/>
          <w:sz w:val="22"/>
          <w:szCs w:val="22"/>
        </w:rPr>
        <w:t xml:space="preserve"> de </w:t>
      </w:r>
      <w:r w:rsidR="00273D25" w:rsidRPr="003A2DB4">
        <w:rPr>
          <w:rFonts w:asciiTheme="majorHAnsi" w:hAnsiTheme="majorHAnsi" w:cstheme="majorHAnsi"/>
          <w:bCs/>
          <w:color w:val="000000" w:themeColor="text1"/>
          <w:sz w:val="22"/>
          <w:szCs w:val="22"/>
        </w:rPr>
        <w:t xml:space="preserve">los polinizadores. INABIO – Instituto Nacional de Biodiversidad </w:t>
      </w:r>
      <w:r w:rsidRPr="003A2DB4">
        <w:rPr>
          <w:rFonts w:asciiTheme="majorHAnsi" w:hAnsiTheme="majorHAnsi" w:cstheme="majorHAnsi"/>
          <w:bCs/>
          <w:color w:val="000000" w:themeColor="text1"/>
          <w:sz w:val="22"/>
          <w:szCs w:val="22"/>
        </w:rPr>
        <w:t>va a ser</w:t>
      </w:r>
      <w:r w:rsidR="00273D25" w:rsidRPr="003A2DB4">
        <w:rPr>
          <w:rFonts w:asciiTheme="majorHAnsi" w:hAnsiTheme="majorHAnsi" w:cstheme="majorHAnsi"/>
          <w:bCs/>
          <w:color w:val="000000" w:themeColor="text1"/>
          <w:sz w:val="22"/>
          <w:szCs w:val="22"/>
        </w:rPr>
        <w:t xml:space="preserve"> un aliado estratégico desde Ecuador</w:t>
      </w:r>
      <w:r w:rsidR="000D6CF3" w:rsidRPr="003A2DB4">
        <w:rPr>
          <w:rFonts w:asciiTheme="majorHAnsi" w:hAnsiTheme="majorHAnsi" w:cstheme="majorHAnsi"/>
          <w:bCs/>
          <w:color w:val="000000" w:themeColor="text1"/>
          <w:sz w:val="22"/>
          <w:szCs w:val="22"/>
        </w:rPr>
        <w:t>.</w:t>
      </w:r>
    </w:p>
    <w:p w14:paraId="2EE1F742" w14:textId="77777777" w:rsidR="000D6CF3" w:rsidRPr="003A2DB4" w:rsidRDefault="000D6CF3" w:rsidP="00CB31CC">
      <w:pPr>
        <w:jc w:val="both"/>
        <w:rPr>
          <w:rFonts w:asciiTheme="majorHAnsi" w:hAnsiTheme="majorHAnsi" w:cstheme="majorHAnsi"/>
          <w:bCs/>
          <w:color w:val="000000" w:themeColor="text1"/>
          <w:sz w:val="22"/>
          <w:szCs w:val="22"/>
        </w:rPr>
      </w:pPr>
    </w:p>
    <w:p w14:paraId="4520E13E" w14:textId="68B3EFE9" w:rsidR="00CB31CC" w:rsidRPr="003A2DB4" w:rsidRDefault="000D6CF3" w:rsidP="00CB31C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También realizaremos una</w:t>
      </w:r>
      <w:r w:rsidR="00273D25"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a</w:t>
      </w:r>
      <w:r w:rsidR="00273D25" w:rsidRPr="003A2DB4">
        <w:rPr>
          <w:rFonts w:asciiTheme="majorHAnsi" w:hAnsiTheme="majorHAnsi" w:cstheme="majorHAnsi"/>
          <w:bCs/>
          <w:color w:val="000000" w:themeColor="text1"/>
          <w:sz w:val="22"/>
          <w:szCs w:val="22"/>
        </w:rPr>
        <w:t>lfabetización e</w:t>
      </w:r>
      <w:r w:rsidR="00CB31CC" w:rsidRPr="003A2DB4">
        <w:rPr>
          <w:rFonts w:asciiTheme="majorHAnsi" w:hAnsiTheme="majorHAnsi" w:cstheme="majorHAnsi"/>
          <w:bCs/>
          <w:color w:val="000000" w:themeColor="text1"/>
          <w:sz w:val="22"/>
          <w:szCs w:val="22"/>
        </w:rPr>
        <w:t>n</w:t>
      </w:r>
      <w:r w:rsidR="00273D25" w:rsidRPr="003A2DB4">
        <w:rPr>
          <w:rFonts w:asciiTheme="majorHAnsi" w:hAnsiTheme="majorHAnsi" w:cstheme="majorHAnsi"/>
          <w:bCs/>
          <w:color w:val="000000" w:themeColor="text1"/>
          <w:sz w:val="22"/>
          <w:szCs w:val="22"/>
        </w:rPr>
        <w:t>tomoló</w:t>
      </w:r>
      <w:r w:rsidR="00CB31CC" w:rsidRPr="003A2DB4">
        <w:rPr>
          <w:rFonts w:asciiTheme="majorHAnsi" w:hAnsiTheme="majorHAnsi" w:cstheme="majorHAnsi"/>
          <w:bCs/>
          <w:color w:val="000000" w:themeColor="text1"/>
          <w:sz w:val="22"/>
          <w:szCs w:val="22"/>
        </w:rPr>
        <w:t xml:space="preserve">gica, </w:t>
      </w:r>
      <w:r w:rsidR="00AB6221" w:rsidRPr="003A2DB4">
        <w:rPr>
          <w:rFonts w:asciiTheme="majorHAnsi" w:hAnsiTheme="majorHAnsi" w:cstheme="majorHAnsi"/>
          <w:bCs/>
          <w:color w:val="000000" w:themeColor="text1"/>
          <w:sz w:val="22"/>
          <w:szCs w:val="22"/>
        </w:rPr>
        <w:t xml:space="preserve">es una </w:t>
      </w:r>
      <w:r w:rsidR="00CB31CC" w:rsidRPr="003A2DB4">
        <w:rPr>
          <w:rFonts w:asciiTheme="majorHAnsi" w:hAnsiTheme="majorHAnsi" w:cstheme="majorHAnsi"/>
          <w:bCs/>
          <w:color w:val="000000" w:themeColor="text1"/>
          <w:sz w:val="22"/>
          <w:szCs w:val="22"/>
        </w:rPr>
        <w:t>visita de l</w:t>
      </w:r>
      <w:r w:rsidRPr="003A2DB4">
        <w:rPr>
          <w:rFonts w:asciiTheme="majorHAnsi" w:hAnsiTheme="majorHAnsi" w:cstheme="majorHAnsi"/>
          <w:bCs/>
          <w:color w:val="000000" w:themeColor="text1"/>
          <w:sz w:val="22"/>
          <w:szCs w:val="22"/>
        </w:rPr>
        <w:t>x</w:t>
      </w:r>
      <w:r w:rsidR="00CB31CC" w:rsidRPr="003A2DB4">
        <w:rPr>
          <w:rFonts w:asciiTheme="majorHAnsi" w:hAnsiTheme="majorHAnsi" w:cstheme="majorHAnsi"/>
          <w:bCs/>
          <w:color w:val="000000" w:themeColor="text1"/>
          <w:sz w:val="22"/>
          <w:szCs w:val="22"/>
        </w:rPr>
        <w:t xml:space="preserve">s </w:t>
      </w:r>
      <w:r w:rsidR="00AB6221" w:rsidRPr="003A2DB4">
        <w:rPr>
          <w:rFonts w:asciiTheme="majorHAnsi" w:hAnsiTheme="majorHAnsi" w:cstheme="majorHAnsi"/>
          <w:bCs/>
          <w:color w:val="000000" w:themeColor="text1"/>
          <w:sz w:val="22"/>
          <w:szCs w:val="22"/>
        </w:rPr>
        <w:t>agricultores, niñ</w:t>
      </w:r>
      <w:r w:rsidRPr="003A2DB4">
        <w:rPr>
          <w:rFonts w:asciiTheme="majorHAnsi" w:hAnsiTheme="majorHAnsi" w:cstheme="majorHAnsi"/>
          <w:bCs/>
          <w:color w:val="000000" w:themeColor="text1"/>
          <w:sz w:val="22"/>
          <w:szCs w:val="22"/>
        </w:rPr>
        <w:t>x</w:t>
      </w:r>
      <w:r w:rsidR="00AB6221" w:rsidRPr="003A2DB4">
        <w:rPr>
          <w:rFonts w:asciiTheme="majorHAnsi" w:hAnsiTheme="majorHAnsi" w:cstheme="majorHAnsi"/>
          <w:bCs/>
          <w:color w:val="000000" w:themeColor="text1"/>
          <w:sz w:val="22"/>
          <w:szCs w:val="22"/>
        </w:rPr>
        <w:t>s de las escue</w:t>
      </w:r>
      <w:r w:rsidR="00CB31CC" w:rsidRPr="003A2DB4">
        <w:rPr>
          <w:rFonts w:asciiTheme="majorHAnsi" w:hAnsiTheme="majorHAnsi" w:cstheme="majorHAnsi"/>
          <w:bCs/>
          <w:color w:val="000000" w:themeColor="text1"/>
          <w:sz w:val="22"/>
          <w:szCs w:val="22"/>
        </w:rPr>
        <w:t>las</w:t>
      </w:r>
      <w:r w:rsidR="00AB6221" w:rsidRPr="003A2DB4">
        <w:rPr>
          <w:rFonts w:asciiTheme="majorHAnsi" w:hAnsiTheme="majorHAnsi" w:cstheme="majorHAnsi"/>
          <w:bCs/>
          <w:color w:val="000000" w:themeColor="text1"/>
          <w:sz w:val="22"/>
          <w:szCs w:val="22"/>
        </w:rPr>
        <w:t xml:space="preserve"> con las</w:t>
      </w:r>
      <w:r w:rsidR="00CB31CC" w:rsidRPr="003A2DB4">
        <w:rPr>
          <w:rFonts w:asciiTheme="majorHAnsi" w:hAnsiTheme="majorHAnsi" w:cstheme="majorHAnsi"/>
          <w:bCs/>
          <w:color w:val="000000" w:themeColor="text1"/>
          <w:sz w:val="22"/>
          <w:szCs w:val="22"/>
        </w:rPr>
        <w:t xml:space="preserve"> que trabajamos </w:t>
      </w:r>
      <w:r w:rsidR="00AB6221" w:rsidRPr="003A2DB4">
        <w:rPr>
          <w:rFonts w:asciiTheme="majorHAnsi" w:hAnsiTheme="majorHAnsi" w:cstheme="majorHAnsi"/>
          <w:bCs/>
          <w:color w:val="000000" w:themeColor="text1"/>
          <w:sz w:val="22"/>
          <w:szCs w:val="22"/>
        </w:rPr>
        <w:t xml:space="preserve">tanto el INIAP, AMIGO y Ekorural en Cotopaxi, </w:t>
      </w:r>
      <w:r w:rsidRPr="003A2DB4">
        <w:rPr>
          <w:rFonts w:asciiTheme="majorHAnsi" w:hAnsiTheme="majorHAnsi" w:cstheme="majorHAnsi"/>
          <w:bCs/>
          <w:color w:val="000000" w:themeColor="text1"/>
          <w:sz w:val="22"/>
          <w:szCs w:val="22"/>
        </w:rPr>
        <w:t>con</w:t>
      </w:r>
      <w:r w:rsidR="00AB6221" w:rsidRPr="003A2DB4">
        <w:rPr>
          <w:rFonts w:asciiTheme="majorHAnsi" w:hAnsiTheme="majorHAnsi" w:cstheme="majorHAnsi"/>
          <w:bCs/>
          <w:color w:val="000000" w:themeColor="text1"/>
          <w:sz w:val="22"/>
          <w:szCs w:val="22"/>
        </w:rPr>
        <w:t xml:space="preserve"> INIAP</w:t>
      </w:r>
      <w:r w:rsidR="00CB31CC" w:rsidRPr="003A2DB4">
        <w:rPr>
          <w:rFonts w:asciiTheme="majorHAnsi" w:hAnsiTheme="majorHAnsi" w:cstheme="majorHAnsi"/>
          <w:bCs/>
          <w:color w:val="000000" w:themeColor="text1"/>
          <w:sz w:val="22"/>
          <w:szCs w:val="22"/>
        </w:rPr>
        <w:t>,</w:t>
      </w:r>
      <w:r w:rsidR="00AB6221" w:rsidRPr="003A2DB4">
        <w:rPr>
          <w:rFonts w:asciiTheme="majorHAnsi" w:hAnsiTheme="majorHAnsi" w:cstheme="majorHAnsi"/>
          <w:bCs/>
          <w:color w:val="000000" w:themeColor="text1"/>
          <w:sz w:val="22"/>
          <w:szCs w:val="22"/>
        </w:rPr>
        <w:t xml:space="preserve"> estaremos</w:t>
      </w:r>
      <w:r w:rsidR="00CB31CC" w:rsidRPr="003A2DB4">
        <w:rPr>
          <w:rFonts w:asciiTheme="majorHAnsi" w:hAnsiTheme="majorHAnsi" w:cstheme="majorHAnsi"/>
          <w:bCs/>
          <w:color w:val="000000" w:themeColor="text1"/>
          <w:sz w:val="22"/>
          <w:szCs w:val="22"/>
        </w:rPr>
        <w:t xml:space="preserve"> visitando </w:t>
      </w:r>
      <w:r w:rsidR="00AB6221" w:rsidRPr="003A2DB4">
        <w:rPr>
          <w:rFonts w:asciiTheme="majorHAnsi" w:hAnsiTheme="majorHAnsi" w:cstheme="majorHAnsi"/>
          <w:bCs/>
          <w:color w:val="000000" w:themeColor="text1"/>
          <w:sz w:val="22"/>
          <w:szCs w:val="22"/>
        </w:rPr>
        <w:t xml:space="preserve">los </w:t>
      </w:r>
      <w:r w:rsidR="00CB31CC" w:rsidRPr="003A2DB4">
        <w:rPr>
          <w:rFonts w:asciiTheme="majorHAnsi" w:hAnsiTheme="majorHAnsi" w:cstheme="majorHAnsi"/>
          <w:bCs/>
          <w:color w:val="000000" w:themeColor="text1"/>
          <w:sz w:val="22"/>
          <w:szCs w:val="22"/>
        </w:rPr>
        <w:t xml:space="preserve">museos de </w:t>
      </w:r>
      <w:r w:rsidR="00AB6221" w:rsidRPr="003A2DB4">
        <w:rPr>
          <w:rFonts w:asciiTheme="majorHAnsi" w:hAnsiTheme="majorHAnsi" w:cstheme="majorHAnsi"/>
          <w:bCs/>
          <w:color w:val="000000" w:themeColor="text1"/>
          <w:sz w:val="22"/>
          <w:szCs w:val="22"/>
        </w:rPr>
        <w:t>insectos y el herbario nacional de la Universidad C</w:t>
      </w:r>
      <w:r w:rsidR="00CB31CC" w:rsidRPr="003A2DB4">
        <w:rPr>
          <w:rFonts w:asciiTheme="majorHAnsi" w:hAnsiTheme="majorHAnsi" w:cstheme="majorHAnsi"/>
          <w:bCs/>
          <w:color w:val="000000" w:themeColor="text1"/>
          <w:sz w:val="22"/>
          <w:szCs w:val="22"/>
        </w:rPr>
        <w:t xml:space="preserve">atólica. </w:t>
      </w:r>
      <w:r w:rsidRPr="003A2DB4">
        <w:rPr>
          <w:rFonts w:asciiTheme="majorHAnsi" w:hAnsiTheme="majorHAnsi" w:cstheme="majorHAnsi"/>
          <w:bCs/>
          <w:color w:val="000000" w:themeColor="text1"/>
          <w:sz w:val="22"/>
          <w:szCs w:val="22"/>
        </w:rPr>
        <w:t>Está p</w:t>
      </w:r>
      <w:r w:rsidR="00CB31CC" w:rsidRPr="003A2DB4">
        <w:rPr>
          <w:rFonts w:asciiTheme="majorHAnsi" w:hAnsiTheme="majorHAnsi" w:cstheme="majorHAnsi"/>
          <w:bCs/>
          <w:color w:val="000000" w:themeColor="text1"/>
          <w:sz w:val="22"/>
          <w:szCs w:val="22"/>
        </w:rPr>
        <w:t xml:space="preserve">lanificada como un apoyo </w:t>
      </w:r>
      <w:r w:rsidR="00AB6221" w:rsidRPr="003A2DB4">
        <w:rPr>
          <w:rFonts w:asciiTheme="majorHAnsi" w:hAnsiTheme="majorHAnsi" w:cstheme="majorHAnsi"/>
          <w:bCs/>
          <w:color w:val="000000" w:themeColor="text1"/>
          <w:sz w:val="22"/>
          <w:szCs w:val="22"/>
        </w:rPr>
        <w:t xml:space="preserve">a las actividades </w:t>
      </w:r>
      <w:r w:rsidR="00CB31CC" w:rsidRPr="003A2DB4">
        <w:rPr>
          <w:rFonts w:asciiTheme="majorHAnsi" w:hAnsiTheme="majorHAnsi" w:cstheme="majorHAnsi"/>
          <w:bCs/>
          <w:color w:val="000000" w:themeColor="text1"/>
          <w:sz w:val="22"/>
          <w:szCs w:val="22"/>
        </w:rPr>
        <w:t xml:space="preserve">que viene realizando </w:t>
      </w:r>
      <w:r w:rsidR="00AB6221" w:rsidRPr="003A2DB4">
        <w:rPr>
          <w:rFonts w:asciiTheme="majorHAnsi" w:hAnsiTheme="majorHAnsi" w:cstheme="majorHAnsi"/>
          <w:bCs/>
          <w:color w:val="000000" w:themeColor="text1"/>
          <w:sz w:val="22"/>
          <w:szCs w:val="22"/>
        </w:rPr>
        <w:t xml:space="preserve">el </w:t>
      </w:r>
      <w:r w:rsidRPr="003A2DB4">
        <w:rPr>
          <w:rFonts w:asciiTheme="majorHAnsi" w:hAnsiTheme="majorHAnsi" w:cstheme="majorHAnsi"/>
          <w:bCs/>
          <w:color w:val="000000" w:themeColor="text1"/>
          <w:sz w:val="22"/>
          <w:szCs w:val="22"/>
        </w:rPr>
        <w:t>P</w:t>
      </w:r>
      <w:r w:rsidR="00AB6221" w:rsidRPr="003A2DB4">
        <w:rPr>
          <w:rFonts w:asciiTheme="majorHAnsi" w:hAnsiTheme="majorHAnsi" w:cstheme="majorHAnsi"/>
          <w:bCs/>
          <w:color w:val="000000" w:themeColor="text1"/>
          <w:sz w:val="22"/>
          <w:szCs w:val="22"/>
        </w:rPr>
        <w:t xml:space="preserve">royecto AMIGO conjuntamente con las comunidades de </w:t>
      </w:r>
      <w:r w:rsidR="00D524E1" w:rsidRPr="003A2DB4">
        <w:rPr>
          <w:rFonts w:asciiTheme="majorHAnsi" w:hAnsiTheme="majorHAnsi" w:cstheme="majorHAnsi"/>
          <w:bCs/>
          <w:color w:val="000000" w:themeColor="text1"/>
          <w:sz w:val="22"/>
          <w:szCs w:val="22"/>
        </w:rPr>
        <w:t>Ekorural</w:t>
      </w:r>
      <w:r w:rsidR="00AB6221" w:rsidRPr="003A2DB4">
        <w:rPr>
          <w:rFonts w:asciiTheme="majorHAnsi" w:hAnsiTheme="majorHAnsi" w:cstheme="majorHAnsi"/>
          <w:bCs/>
          <w:color w:val="000000" w:themeColor="text1"/>
          <w:sz w:val="22"/>
          <w:szCs w:val="22"/>
        </w:rPr>
        <w:t xml:space="preserve"> y el INIAP </w:t>
      </w:r>
      <w:r w:rsidR="00CB31CC" w:rsidRPr="003A2DB4">
        <w:rPr>
          <w:rFonts w:asciiTheme="majorHAnsi" w:hAnsiTheme="majorHAnsi" w:cstheme="majorHAnsi"/>
          <w:bCs/>
          <w:color w:val="000000" w:themeColor="text1"/>
          <w:sz w:val="22"/>
          <w:szCs w:val="22"/>
        </w:rPr>
        <w:t>en Cotopaxi.</w:t>
      </w:r>
      <w:r w:rsidR="00AB6221" w:rsidRPr="003A2DB4">
        <w:rPr>
          <w:rFonts w:asciiTheme="majorHAnsi" w:hAnsiTheme="majorHAnsi" w:cstheme="majorHAnsi"/>
          <w:bCs/>
          <w:color w:val="000000" w:themeColor="text1"/>
          <w:sz w:val="22"/>
          <w:szCs w:val="22"/>
        </w:rPr>
        <w:t xml:space="preserve"> </w:t>
      </w:r>
    </w:p>
    <w:p w14:paraId="196DED81" w14:textId="77777777" w:rsidR="00CB31CC" w:rsidRPr="003A2DB4" w:rsidRDefault="00CB31CC" w:rsidP="00CB31CC">
      <w:pPr>
        <w:jc w:val="both"/>
        <w:rPr>
          <w:rFonts w:asciiTheme="majorHAnsi" w:hAnsiTheme="majorHAnsi" w:cstheme="majorHAnsi"/>
          <w:bCs/>
          <w:color w:val="000000" w:themeColor="text1"/>
          <w:sz w:val="22"/>
          <w:szCs w:val="22"/>
        </w:rPr>
      </w:pPr>
    </w:p>
    <w:p w14:paraId="293D2982" w14:textId="748CB0B4" w:rsidR="00CB31CC" w:rsidRPr="003A2DB4" w:rsidRDefault="00A55414" w:rsidP="00CB31C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Tenemos como última actividad un t</w:t>
      </w:r>
      <w:r w:rsidR="00CB31CC" w:rsidRPr="003A2DB4">
        <w:rPr>
          <w:rFonts w:asciiTheme="majorHAnsi" w:hAnsiTheme="majorHAnsi" w:cstheme="majorHAnsi"/>
          <w:bCs/>
          <w:color w:val="000000" w:themeColor="text1"/>
          <w:sz w:val="22"/>
          <w:szCs w:val="22"/>
        </w:rPr>
        <w:t xml:space="preserve">aller que lo va a liderar Israel </w:t>
      </w:r>
      <w:r w:rsidRPr="003A2DB4">
        <w:rPr>
          <w:rFonts w:asciiTheme="majorHAnsi" w:hAnsiTheme="majorHAnsi" w:cstheme="majorHAnsi"/>
          <w:bCs/>
          <w:color w:val="000000" w:themeColor="text1"/>
          <w:sz w:val="22"/>
          <w:szCs w:val="22"/>
        </w:rPr>
        <w:t>con respecto a la punta morada</w:t>
      </w:r>
      <w:r w:rsidR="003D7D54"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Seguramente tambié</w:t>
      </w:r>
      <w:r w:rsidR="00CB31CC" w:rsidRPr="003A2DB4">
        <w:rPr>
          <w:rFonts w:asciiTheme="majorHAnsi" w:hAnsiTheme="majorHAnsi" w:cstheme="majorHAnsi"/>
          <w:bCs/>
          <w:color w:val="000000" w:themeColor="text1"/>
          <w:sz w:val="22"/>
          <w:szCs w:val="22"/>
        </w:rPr>
        <w:t>n</w:t>
      </w:r>
      <w:r w:rsidRPr="003A2DB4">
        <w:rPr>
          <w:rFonts w:asciiTheme="majorHAnsi" w:hAnsiTheme="majorHAnsi" w:cstheme="majorHAnsi"/>
          <w:bCs/>
          <w:color w:val="000000" w:themeColor="text1"/>
          <w:sz w:val="22"/>
          <w:szCs w:val="22"/>
        </w:rPr>
        <w:t xml:space="preserve"> va a estar Carmen C</w:t>
      </w:r>
      <w:r w:rsidR="00CB31CC" w:rsidRPr="003A2DB4">
        <w:rPr>
          <w:rFonts w:asciiTheme="majorHAnsi" w:hAnsiTheme="majorHAnsi" w:cstheme="majorHAnsi"/>
          <w:bCs/>
          <w:color w:val="000000" w:themeColor="text1"/>
          <w:sz w:val="22"/>
          <w:szCs w:val="22"/>
        </w:rPr>
        <w:t xml:space="preserve">astillo ayudándonos, </w:t>
      </w:r>
      <w:r w:rsidRPr="003A2DB4">
        <w:rPr>
          <w:rFonts w:asciiTheme="majorHAnsi" w:hAnsiTheme="majorHAnsi" w:cstheme="majorHAnsi"/>
          <w:bCs/>
          <w:color w:val="000000" w:themeColor="text1"/>
          <w:sz w:val="22"/>
          <w:szCs w:val="22"/>
        </w:rPr>
        <w:t xml:space="preserve">ya que ella es la experta junto con Israel, pero también vamos a estar nosotros </w:t>
      </w:r>
      <w:r w:rsidR="00CB31CC" w:rsidRPr="003A2DB4">
        <w:rPr>
          <w:rFonts w:asciiTheme="majorHAnsi" w:hAnsiTheme="majorHAnsi" w:cstheme="majorHAnsi"/>
          <w:bCs/>
          <w:color w:val="000000" w:themeColor="text1"/>
          <w:sz w:val="22"/>
          <w:szCs w:val="22"/>
        </w:rPr>
        <w:t xml:space="preserve">como proyectos a nivel de país </w:t>
      </w:r>
      <w:r w:rsidRPr="003A2DB4">
        <w:rPr>
          <w:rFonts w:asciiTheme="majorHAnsi" w:hAnsiTheme="majorHAnsi" w:cstheme="majorHAnsi"/>
          <w:bCs/>
          <w:color w:val="000000" w:themeColor="text1"/>
          <w:sz w:val="22"/>
          <w:szCs w:val="22"/>
        </w:rPr>
        <w:t xml:space="preserve">con </w:t>
      </w:r>
      <w:r w:rsidR="00D524E1" w:rsidRPr="003A2DB4">
        <w:rPr>
          <w:rFonts w:asciiTheme="majorHAnsi" w:hAnsiTheme="majorHAnsi" w:cstheme="majorHAnsi"/>
          <w:bCs/>
          <w:color w:val="000000" w:themeColor="text1"/>
          <w:sz w:val="22"/>
          <w:szCs w:val="22"/>
        </w:rPr>
        <w:t>Ekorural</w:t>
      </w:r>
      <w:r w:rsidRPr="003A2DB4">
        <w:rPr>
          <w:rFonts w:asciiTheme="majorHAnsi" w:hAnsiTheme="majorHAnsi" w:cstheme="majorHAnsi"/>
          <w:bCs/>
          <w:color w:val="000000" w:themeColor="text1"/>
          <w:sz w:val="22"/>
          <w:szCs w:val="22"/>
        </w:rPr>
        <w:t xml:space="preserve"> y el </w:t>
      </w:r>
      <w:r w:rsidR="003D7D54" w:rsidRPr="003A2DB4">
        <w:rPr>
          <w:rFonts w:asciiTheme="majorHAnsi" w:hAnsiTheme="majorHAnsi" w:cstheme="majorHAnsi"/>
          <w:bCs/>
          <w:color w:val="000000" w:themeColor="text1"/>
          <w:sz w:val="22"/>
          <w:szCs w:val="22"/>
        </w:rPr>
        <w:t>P</w:t>
      </w:r>
      <w:r w:rsidRPr="003A2DB4">
        <w:rPr>
          <w:rFonts w:asciiTheme="majorHAnsi" w:hAnsiTheme="majorHAnsi" w:cstheme="majorHAnsi"/>
          <w:bCs/>
          <w:color w:val="000000" w:themeColor="text1"/>
          <w:sz w:val="22"/>
          <w:szCs w:val="22"/>
        </w:rPr>
        <w:t>royecto AMIGO apoyando lo que va a ser este</w:t>
      </w:r>
      <w:r w:rsidR="00CB31CC" w:rsidRPr="003A2DB4">
        <w:rPr>
          <w:rFonts w:asciiTheme="majorHAnsi" w:hAnsiTheme="majorHAnsi" w:cstheme="majorHAnsi"/>
          <w:bCs/>
          <w:color w:val="000000" w:themeColor="text1"/>
          <w:sz w:val="22"/>
          <w:szCs w:val="22"/>
        </w:rPr>
        <w:t xml:space="preserve"> taller. </w:t>
      </w:r>
      <w:r w:rsidRPr="003A2DB4">
        <w:rPr>
          <w:rFonts w:asciiTheme="majorHAnsi" w:hAnsiTheme="majorHAnsi" w:cstheme="majorHAnsi"/>
          <w:bCs/>
          <w:color w:val="000000" w:themeColor="text1"/>
          <w:sz w:val="22"/>
          <w:szCs w:val="22"/>
        </w:rPr>
        <w:t>La idea es i</w:t>
      </w:r>
      <w:r w:rsidR="00CB31CC" w:rsidRPr="003A2DB4">
        <w:rPr>
          <w:rFonts w:asciiTheme="majorHAnsi" w:hAnsiTheme="majorHAnsi" w:cstheme="majorHAnsi"/>
          <w:bCs/>
          <w:color w:val="000000" w:themeColor="text1"/>
          <w:sz w:val="22"/>
          <w:szCs w:val="22"/>
        </w:rPr>
        <w:t>nvitar agricultores,</w:t>
      </w:r>
      <w:r w:rsidRPr="003A2DB4">
        <w:rPr>
          <w:rFonts w:asciiTheme="majorHAnsi" w:hAnsiTheme="majorHAnsi" w:cstheme="majorHAnsi"/>
          <w:bCs/>
          <w:color w:val="000000" w:themeColor="text1"/>
          <w:sz w:val="22"/>
          <w:szCs w:val="22"/>
        </w:rPr>
        <w:t xml:space="preserve"> conversar con ell</w:t>
      </w:r>
      <w:r w:rsidR="003D7D54" w:rsidRPr="003A2DB4">
        <w:rPr>
          <w:rFonts w:asciiTheme="majorHAnsi" w:hAnsiTheme="majorHAnsi" w:cstheme="majorHAnsi"/>
          <w:bCs/>
          <w:color w:val="000000" w:themeColor="text1"/>
          <w:sz w:val="22"/>
          <w:szCs w:val="22"/>
        </w:rPr>
        <w:t>x</w:t>
      </w:r>
      <w:r w:rsidRPr="003A2DB4">
        <w:rPr>
          <w:rFonts w:asciiTheme="majorHAnsi" w:hAnsiTheme="majorHAnsi" w:cstheme="majorHAnsi"/>
          <w:bCs/>
          <w:color w:val="000000" w:themeColor="text1"/>
          <w:sz w:val="22"/>
          <w:szCs w:val="22"/>
        </w:rPr>
        <w:t>s,</w:t>
      </w:r>
      <w:r w:rsidR="00CB31CC" w:rsidRPr="003A2DB4">
        <w:rPr>
          <w:rFonts w:asciiTheme="majorHAnsi" w:hAnsiTheme="majorHAnsi" w:cstheme="majorHAnsi"/>
          <w:bCs/>
          <w:color w:val="000000" w:themeColor="text1"/>
          <w:sz w:val="22"/>
          <w:szCs w:val="22"/>
        </w:rPr>
        <w:t xml:space="preserve"> tener inter</w:t>
      </w:r>
      <w:r w:rsidRPr="003A2DB4">
        <w:rPr>
          <w:rFonts w:asciiTheme="majorHAnsi" w:hAnsiTheme="majorHAnsi" w:cstheme="majorHAnsi"/>
          <w:bCs/>
          <w:color w:val="000000" w:themeColor="text1"/>
          <w:sz w:val="22"/>
          <w:szCs w:val="22"/>
        </w:rPr>
        <w:t>cambios. H</w:t>
      </w:r>
      <w:r w:rsidR="00CB31CC" w:rsidRPr="003A2DB4">
        <w:rPr>
          <w:rFonts w:asciiTheme="majorHAnsi" w:hAnsiTheme="majorHAnsi" w:cstheme="majorHAnsi"/>
          <w:bCs/>
          <w:color w:val="000000" w:themeColor="text1"/>
          <w:sz w:val="22"/>
          <w:szCs w:val="22"/>
        </w:rPr>
        <w:t xml:space="preserve">ay una </w:t>
      </w:r>
      <w:r w:rsidRPr="003A2DB4">
        <w:rPr>
          <w:rFonts w:asciiTheme="majorHAnsi" w:hAnsiTheme="majorHAnsi" w:cstheme="majorHAnsi"/>
          <w:bCs/>
          <w:color w:val="000000" w:themeColor="text1"/>
          <w:sz w:val="22"/>
          <w:szCs w:val="22"/>
        </w:rPr>
        <w:t xml:space="preserve">pequeña </w:t>
      </w:r>
      <w:r w:rsidR="00CB31CC" w:rsidRPr="003A2DB4">
        <w:rPr>
          <w:rFonts w:asciiTheme="majorHAnsi" w:hAnsiTheme="majorHAnsi" w:cstheme="majorHAnsi"/>
          <w:bCs/>
          <w:color w:val="000000" w:themeColor="text1"/>
          <w:sz w:val="22"/>
          <w:szCs w:val="22"/>
        </w:rPr>
        <w:t>actividad transversal, hojas volantes</w:t>
      </w:r>
      <w:r w:rsidR="003D7D54" w:rsidRPr="003A2DB4">
        <w:rPr>
          <w:rFonts w:asciiTheme="majorHAnsi" w:hAnsiTheme="majorHAnsi" w:cstheme="majorHAnsi"/>
          <w:bCs/>
          <w:color w:val="000000" w:themeColor="text1"/>
          <w:sz w:val="22"/>
          <w:szCs w:val="22"/>
        </w:rPr>
        <w:t>,</w:t>
      </w:r>
      <w:r w:rsidR="00CB31CC"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que Jeff hará sobre la polilla de la papa</w:t>
      </w:r>
      <w:r w:rsidR="003D7D54" w:rsidRPr="003A2DB4">
        <w:rPr>
          <w:rFonts w:asciiTheme="majorHAnsi" w:hAnsiTheme="majorHAnsi" w:cstheme="majorHAnsi"/>
          <w:bCs/>
          <w:color w:val="000000" w:themeColor="text1"/>
          <w:sz w:val="22"/>
          <w:szCs w:val="22"/>
        </w:rPr>
        <w:t xml:space="preserve">. </w:t>
      </w:r>
    </w:p>
    <w:p w14:paraId="3B084E68" w14:textId="71633801" w:rsidR="00A075E6" w:rsidRPr="003A2DB4" w:rsidRDefault="00A075E6" w:rsidP="00CB31C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Pedro</w:t>
      </w:r>
      <w:r w:rsidR="002B4B4E" w:rsidRPr="003A2DB4">
        <w:rPr>
          <w:rFonts w:asciiTheme="majorHAnsi" w:hAnsiTheme="majorHAnsi" w:cstheme="majorHAnsi"/>
          <w:b/>
          <w:bCs/>
          <w:color w:val="4472C4" w:themeColor="accent1"/>
          <w:sz w:val="22"/>
          <w:szCs w:val="22"/>
        </w:rPr>
        <w:t xml:space="preserve"> </w:t>
      </w:r>
      <w:r w:rsidR="008B4407" w:rsidRPr="003A2DB4">
        <w:rPr>
          <w:rFonts w:asciiTheme="majorHAnsi" w:hAnsiTheme="majorHAnsi" w:cstheme="majorHAnsi"/>
          <w:b/>
          <w:bCs/>
          <w:color w:val="4472C4" w:themeColor="accent1"/>
          <w:sz w:val="22"/>
          <w:szCs w:val="22"/>
        </w:rPr>
        <w:t>Oyarzún</w:t>
      </w:r>
    </w:p>
    <w:p w14:paraId="5F550B43" w14:textId="13DACDE0" w:rsidR="00CB31CC" w:rsidRPr="003A2DB4" w:rsidRDefault="001E5068" w:rsidP="00CB31C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Quisiera mencionar d</w:t>
      </w:r>
      <w:r w:rsidR="00CB31CC" w:rsidRPr="003A2DB4">
        <w:rPr>
          <w:rFonts w:asciiTheme="majorHAnsi" w:hAnsiTheme="majorHAnsi" w:cstheme="majorHAnsi"/>
          <w:bCs/>
          <w:color w:val="000000" w:themeColor="text1"/>
          <w:sz w:val="22"/>
          <w:szCs w:val="22"/>
        </w:rPr>
        <w:t xml:space="preserve">os eventos importantes: 17 de noviembre defiende Israel su tesis. </w:t>
      </w:r>
      <w:r w:rsidR="002B4B4E" w:rsidRPr="003A2DB4">
        <w:rPr>
          <w:rFonts w:asciiTheme="majorHAnsi" w:hAnsiTheme="majorHAnsi" w:cstheme="majorHAnsi"/>
          <w:bCs/>
          <w:color w:val="000000" w:themeColor="text1"/>
          <w:sz w:val="22"/>
          <w:szCs w:val="22"/>
        </w:rPr>
        <w:t>El 30 de julio</w:t>
      </w:r>
      <w:r w:rsidRPr="003A2DB4">
        <w:rPr>
          <w:rFonts w:asciiTheme="majorHAnsi" w:hAnsiTheme="majorHAnsi" w:cstheme="majorHAnsi"/>
          <w:bCs/>
          <w:color w:val="000000" w:themeColor="text1"/>
          <w:sz w:val="22"/>
          <w:szCs w:val="22"/>
        </w:rPr>
        <w:t>,</w:t>
      </w:r>
      <w:r w:rsidR="002B4B4E" w:rsidRPr="003A2DB4">
        <w:rPr>
          <w:rFonts w:asciiTheme="majorHAnsi" w:hAnsiTheme="majorHAnsi" w:cstheme="majorHAnsi"/>
          <w:bCs/>
          <w:color w:val="000000" w:themeColor="text1"/>
          <w:sz w:val="22"/>
          <w:szCs w:val="22"/>
        </w:rPr>
        <w:t xml:space="preserve"> también </w:t>
      </w:r>
      <w:r w:rsidRPr="003A2DB4">
        <w:rPr>
          <w:rFonts w:asciiTheme="majorHAnsi" w:hAnsiTheme="majorHAnsi" w:cstheme="majorHAnsi"/>
          <w:bCs/>
          <w:color w:val="000000" w:themeColor="text1"/>
          <w:sz w:val="22"/>
          <w:szCs w:val="22"/>
        </w:rPr>
        <w:t xml:space="preserve">lo hace </w:t>
      </w:r>
      <w:r w:rsidR="002B4B4E" w:rsidRPr="003A2DB4">
        <w:rPr>
          <w:rFonts w:asciiTheme="majorHAnsi" w:hAnsiTheme="majorHAnsi" w:cstheme="majorHAnsi"/>
          <w:bCs/>
          <w:color w:val="000000" w:themeColor="text1"/>
          <w:sz w:val="22"/>
          <w:szCs w:val="22"/>
        </w:rPr>
        <w:t xml:space="preserve">Priscila Prado que colabora con </w:t>
      </w:r>
      <w:r w:rsidR="00D524E1" w:rsidRPr="003A2DB4">
        <w:rPr>
          <w:rFonts w:asciiTheme="majorHAnsi" w:hAnsiTheme="majorHAnsi" w:cstheme="majorHAnsi"/>
          <w:bCs/>
          <w:color w:val="000000" w:themeColor="text1"/>
          <w:sz w:val="22"/>
          <w:szCs w:val="22"/>
        </w:rPr>
        <w:t>Ekorural</w:t>
      </w:r>
      <w:r w:rsidR="002B4B4E" w:rsidRPr="003A2DB4">
        <w:rPr>
          <w:rFonts w:asciiTheme="majorHAnsi" w:hAnsiTheme="majorHAnsi" w:cstheme="majorHAnsi"/>
          <w:bCs/>
          <w:color w:val="000000" w:themeColor="text1"/>
          <w:sz w:val="22"/>
          <w:szCs w:val="22"/>
        </w:rPr>
        <w:t>.</w:t>
      </w:r>
      <w:r w:rsidR="00CB31CC" w:rsidRPr="003A2DB4">
        <w:rPr>
          <w:rFonts w:asciiTheme="majorHAnsi" w:hAnsiTheme="majorHAnsi" w:cstheme="majorHAnsi"/>
          <w:bCs/>
          <w:color w:val="000000" w:themeColor="text1"/>
          <w:sz w:val="22"/>
          <w:szCs w:val="22"/>
        </w:rPr>
        <w:t xml:space="preserve"> Falta Pat</w:t>
      </w:r>
      <w:r w:rsidRPr="003A2DB4">
        <w:rPr>
          <w:rFonts w:asciiTheme="majorHAnsi" w:hAnsiTheme="majorHAnsi" w:cstheme="majorHAnsi"/>
          <w:bCs/>
          <w:color w:val="000000" w:themeColor="text1"/>
          <w:sz w:val="22"/>
          <w:szCs w:val="22"/>
        </w:rPr>
        <w:t>ricia N.</w:t>
      </w:r>
      <w:r w:rsidR="00CB31CC" w:rsidRPr="003A2DB4">
        <w:rPr>
          <w:rFonts w:asciiTheme="majorHAnsi" w:hAnsiTheme="majorHAnsi" w:cstheme="majorHAnsi"/>
          <w:bCs/>
          <w:color w:val="000000" w:themeColor="text1"/>
          <w:sz w:val="22"/>
          <w:szCs w:val="22"/>
        </w:rPr>
        <w:t xml:space="preserve"> próximamente.</w:t>
      </w:r>
    </w:p>
    <w:p w14:paraId="5C9E0066" w14:textId="77777777" w:rsidR="00CB31CC" w:rsidRPr="003A2DB4" w:rsidRDefault="00CB31CC" w:rsidP="00CB31CC">
      <w:pPr>
        <w:jc w:val="both"/>
        <w:rPr>
          <w:rFonts w:asciiTheme="majorHAnsi" w:hAnsiTheme="majorHAnsi" w:cstheme="majorHAnsi"/>
          <w:bCs/>
          <w:color w:val="000000" w:themeColor="text1"/>
          <w:sz w:val="22"/>
          <w:szCs w:val="22"/>
        </w:rPr>
      </w:pPr>
    </w:p>
    <w:p w14:paraId="34823AF2" w14:textId="7DD876D9" w:rsidR="00CB31CC" w:rsidRPr="003A2DB4" w:rsidRDefault="00CB31CC" w:rsidP="00CB31C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Israel</w:t>
      </w:r>
      <w:r w:rsidR="00F754EF" w:rsidRPr="003A2DB4">
        <w:rPr>
          <w:rFonts w:asciiTheme="majorHAnsi" w:hAnsiTheme="majorHAnsi" w:cstheme="majorHAnsi"/>
          <w:b/>
          <w:bCs/>
          <w:color w:val="4472C4" w:themeColor="accent1"/>
          <w:sz w:val="22"/>
          <w:szCs w:val="22"/>
        </w:rPr>
        <w:t xml:space="preserve"> Navarrete</w:t>
      </w:r>
    </w:p>
    <w:p w14:paraId="031C335B" w14:textId="44C0D729" w:rsidR="00CB31CC" w:rsidRPr="003A2DB4" w:rsidRDefault="001E5068" w:rsidP="00CB31C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La a</w:t>
      </w:r>
      <w:r w:rsidR="00CB31CC" w:rsidRPr="003A2DB4">
        <w:rPr>
          <w:rFonts w:asciiTheme="majorHAnsi" w:hAnsiTheme="majorHAnsi" w:cstheme="majorHAnsi"/>
          <w:bCs/>
          <w:color w:val="000000" w:themeColor="text1"/>
          <w:sz w:val="22"/>
          <w:szCs w:val="22"/>
        </w:rPr>
        <w:t>ctividad de punta morada l</w:t>
      </w:r>
      <w:r w:rsidR="00F33775" w:rsidRPr="003A2DB4">
        <w:rPr>
          <w:rFonts w:asciiTheme="majorHAnsi" w:hAnsiTheme="majorHAnsi" w:cstheme="majorHAnsi"/>
          <w:bCs/>
          <w:color w:val="000000" w:themeColor="text1"/>
          <w:sz w:val="22"/>
          <w:szCs w:val="22"/>
        </w:rPr>
        <w:t>a</w:t>
      </w:r>
      <w:r w:rsidR="00CB31CC" w:rsidRPr="003A2DB4">
        <w:rPr>
          <w:rFonts w:asciiTheme="majorHAnsi" w:hAnsiTheme="majorHAnsi" w:cstheme="majorHAnsi"/>
          <w:bCs/>
          <w:color w:val="000000" w:themeColor="text1"/>
          <w:sz w:val="22"/>
          <w:szCs w:val="22"/>
        </w:rPr>
        <w:t xml:space="preserve"> estamos poniendo com</w:t>
      </w:r>
      <w:r w:rsidR="00F754EF" w:rsidRPr="003A2DB4">
        <w:rPr>
          <w:rFonts w:asciiTheme="majorHAnsi" w:hAnsiTheme="majorHAnsi" w:cstheme="majorHAnsi"/>
          <w:bCs/>
          <w:color w:val="000000" w:themeColor="text1"/>
          <w:sz w:val="22"/>
          <w:szCs w:val="22"/>
        </w:rPr>
        <w:t>o un taller para conversar en có</w:t>
      </w:r>
      <w:r w:rsidR="00CB31CC" w:rsidRPr="003A2DB4">
        <w:rPr>
          <w:rFonts w:asciiTheme="majorHAnsi" w:hAnsiTheme="majorHAnsi" w:cstheme="majorHAnsi"/>
          <w:bCs/>
          <w:color w:val="000000" w:themeColor="text1"/>
          <w:sz w:val="22"/>
          <w:szCs w:val="22"/>
        </w:rPr>
        <w:t xml:space="preserve">mo podemos desarrollar como país </w:t>
      </w:r>
      <w:r w:rsidR="00F754EF" w:rsidRPr="003A2DB4">
        <w:rPr>
          <w:rFonts w:asciiTheme="majorHAnsi" w:hAnsiTheme="majorHAnsi" w:cstheme="majorHAnsi"/>
          <w:bCs/>
          <w:color w:val="000000" w:themeColor="text1"/>
          <w:sz w:val="22"/>
          <w:szCs w:val="22"/>
        </w:rPr>
        <w:t>una asistencia técnica para ver có</w:t>
      </w:r>
      <w:r w:rsidR="00CB31CC" w:rsidRPr="003A2DB4">
        <w:rPr>
          <w:rFonts w:asciiTheme="majorHAnsi" w:hAnsiTheme="majorHAnsi" w:cstheme="majorHAnsi"/>
          <w:bCs/>
          <w:color w:val="000000" w:themeColor="text1"/>
          <w:sz w:val="22"/>
          <w:szCs w:val="22"/>
        </w:rPr>
        <w:t xml:space="preserve">mo nos movemos en ese tema. Hay diferentes investigaciones </w:t>
      </w:r>
      <w:r w:rsidR="00F754EF" w:rsidRPr="003A2DB4">
        <w:rPr>
          <w:rFonts w:asciiTheme="majorHAnsi" w:hAnsiTheme="majorHAnsi" w:cstheme="majorHAnsi"/>
          <w:bCs/>
          <w:color w:val="000000" w:themeColor="text1"/>
          <w:sz w:val="22"/>
          <w:szCs w:val="22"/>
        </w:rPr>
        <w:t xml:space="preserve">desde el lado técnico </w:t>
      </w:r>
      <w:r w:rsidR="00CB31CC" w:rsidRPr="003A2DB4">
        <w:rPr>
          <w:rFonts w:asciiTheme="majorHAnsi" w:hAnsiTheme="majorHAnsi" w:cstheme="majorHAnsi"/>
          <w:bCs/>
          <w:color w:val="000000" w:themeColor="text1"/>
          <w:sz w:val="22"/>
          <w:szCs w:val="22"/>
        </w:rPr>
        <w:t xml:space="preserve">que se están desarrollando, </w:t>
      </w:r>
      <w:r w:rsidR="008E4F36" w:rsidRPr="003A2DB4">
        <w:rPr>
          <w:rFonts w:asciiTheme="majorHAnsi" w:hAnsiTheme="majorHAnsi" w:cstheme="majorHAnsi"/>
          <w:bCs/>
          <w:color w:val="000000" w:themeColor="text1"/>
          <w:sz w:val="22"/>
          <w:szCs w:val="22"/>
        </w:rPr>
        <w:t xml:space="preserve">Pedro proponía que </w:t>
      </w:r>
      <w:r w:rsidR="00CB31CC" w:rsidRPr="003A2DB4">
        <w:rPr>
          <w:rFonts w:asciiTheme="majorHAnsi" w:hAnsiTheme="majorHAnsi" w:cstheme="majorHAnsi"/>
          <w:bCs/>
          <w:color w:val="000000" w:themeColor="text1"/>
          <w:sz w:val="22"/>
          <w:szCs w:val="22"/>
        </w:rPr>
        <w:t>tenemos que poner atención</w:t>
      </w:r>
      <w:r w:rsidR="008E4F36" w:rsidRPr="003A2DB4">
        <w:rPr>
          <w:rFonts w:asciiTheme="majorHAnsi" w:hAnsiTheme="majorHAnsi" w:cstheme="majorHAnsi"/>
          <w:bCs/>
          <w:color w:val="000000" w:themeColor="text1"/>
          <w:sz w:val="22"/>
          <w:szCs w:val="22"/>
        </w:rPr>
        <w:t xml:space="preserve"> a la cuestión de variedades, de </w:t>
      </w:r>
      <w:r w:rsidR="00D524E1" w:rsidRPr="003A2DB4">
        <w:rPr>
          <w:rFonts w:asciiTheme="majorHAnsi" w:hAnsiTheme="majorHAnsi" w:cstheme="majorHAnsi"/>
          <w:bCs/>
          <w:color w:val="000000" w:themeColor="text1"/>
          <w:sz w:val="22"/>
          <w:szCs w:val="22"/>
        </w:rPr>
        <w:t>agrodiversidad</w:t>
      </w:r>
      <w:r w:rsidR="008E4F36" w:rsidRPr="003A2DB4">
        <w:rPr>
          <w:rFonts w:asciiTheme="majorHAnsi" w:hAnsiTheme="majorHAnsi" w:cstheme="majorHAnsi"/>
          <w:bCs/>
          <w:color w:val="000000" w:themeColor="text1"/>
          <w:sz w:val="22"/>
          <w:szCs w:val="22"/>
        </w:rPr>
        <w:t>, de</w:t>
      </w:r>
      <w:r w:rsidR="00CB31CC" w:rsidRPr="003A2DB4">
        <w:rPr>
          <w:rFonts w:asciiTheme="majorHAnsi" w:hAnsiTheme="majorHAnsi" w:cstheme="majorHAnsi"/>
          <w:bCs/>
          <w:color w:val="000000" w:themeColor="text1"/>
          <w:sz w:val="22"/>
          <w:szCs w:val="22"/>
        </w:rPr>
        <w:t xml:space="preserve"> la resistencia local hacia la punta morada. </w:t>
      </w:r>
      <w:r w:rsidR="008D0745" w:rsidRPr="003A2DB4">
        <w:rPr>
          <w:rFonts w:asciiTheme="majorHAnsi" w:hAnsiTheme="majorHAnsi" w:cstheme="majorHAnsi"/>
          <w:bCs/>
          <w:color w:val="000000" w:themeColor="text1"/>
          <w:sz w:val="22"/>
          <w:szCs w:val="22"/>
        </w:rPr>
        <w:t xml:space="preserve">Encontramos algunos </w:t>
      </w:r>
      <w:r w:rsidR="007237A5" w:rsidRPr="003A2DB4">
        <w:rPr>
          <w:rFonts w:asciiTheme="majorHAnsi" w:hAnsiTheme="majorHAnsi" w:cstheme="majorHAnsi"/>
          <w:bCs/>
          <w:color w:val="000000" w:themeColor="text1"/>
          <w:sz w:val="22"/>
          <w:szCs w:val="22"/>
        </w:rPr>
        <w:t>enlaces</w:t>
      </w:r>
      <w:r w:rsidR="008D0745" w:rsidRPr="003A2DB4">
        <w:rPr>
          <w:rFonts w:asciiTheme="majorHAnsi" w:hAnsiTheme="majorHAnsi" w:cstheme="majorHAnsi"/>
          <w:bCs/>
          <w:color w:val="000000" w:themeColor="text1"/>
          <w:sz w:val="22"/>
          <w:szCs w:val="22"/>
        </w:rPr>
        <w:t xml:space="preserve"> con el </w:t>
      </w:r>
      <w:r w:rsidR="007237A5" w:rsidRPr="003A2DB4">
        <w:rPr>
          <w:rFonts w:asciiTheme="majorHAnsi" w:hAnsiTheme="majorHAnsi" w:cstheme="majorHAnsi"/>
          <w:bCs/>
          <w:color w:val="000000" w:themeColor="text1"/>
          <w:sz w:val="22"/>
          <w:szCs w:val="22"/>
        </w:rPr>
        <w:t>P</w:t>
      </w:r>
      <w:r w:rsidR="008D0745" w:rsidRPr="003A2DB4">
        <w:rPr>
          <w:rFonts w:asciiTheme="majorHAnsi" w:hAnsiTheme="majorHAnsi" w:cstheme="majorHAnsi"/>
          <w:bCs/>
          <w:color w:val="000000" w:themeColor="text1"/>
          <w:sz w:val="22"/>
          <w:szCs w:val="22"/>
        </w:rPr>
        <w:t>royecto AMIGO y como decíamos que e</w:t>
      </w:r>
      <w:r w:rsidR="00CB31CC" w:rsidRPr="003A2DB4">
        <w:rPr>
          <w:rFonts w:asciiTheme="majorHAnsi" w:hAnsiTheme="majorHAnsi" w:cstheme="majorHAnsi"/>
          <w:bCs/>
          <w:color w:val="000000" w:themeColor="text1"/>
          <w:sz w:val="22"/>
          <w:szCs w:val="22"/>
        </w:rPr>
        <w:t>xiste esa necesidad</w:t>
      </w:r>
      <w:r w:rsidR="007237A5" w:rsidRPr="003A2DB4">
        <w:rPr>
          <w:rFonts w:asciiTheme="majorHAnsi" w:hAnsiTheme="majorHAnsi" w:cstheme="majorHAnsi"/>
          <w:bCs/>
          <w:color w:val="000000" w:themeColor="text1"/>
          <w:sz w:val="22"/>
          <w:szCs w:val="22"/>
        </w:rPr>
        <w:t>,</w:t>
      </w:r>
      <w:r w:rsidR="00CB31CC" w:rsidRPr="003A2DB4">
        <w:rPr>
          <w:rFonts w:asciiTheme="majorHAnsi" w:hAnsiTheme="majorHAnsi" w:cstheme="majorHAnsi"/>
          <w:bCs/>
          <w:color w:val="000000" w:themeColor="text1"/>
          <w:sz w:val="22"/>
          <w:szCs w:val="22"/>
        </w:rPr>
        <w:t xml:space="preserve"> la propuesta es tener </w:t>
      </w:r>
      <w:r w:rsidR="008D0745" w:rsidRPr="003A2DB4">
        <w:rPr>
          <w:rFonts w:asciiTheme="majorHAnsi" w:hAnsiTheme="majorHAnsi" w:cstheme="majorHAnsi"/>
          <w:bCs/>
          <w:color w:val="000000" w:themeColor="text1"/>
          <w:sz w:val="22"/>
          <w:szCs w:val="22"/>
        </w:rPr>
        <w:t xml:space="preserve">esta </w:t>
      </w:r>
      <w:r w:rsidR="00CB31CC" w:rsidRPr="003A2DB4">
        <w:rPr>
          <w:rFonts w:asciiTheme="majorHAnsi" w:hAnsiTheme="majorHAnsi" w:cstheme="majorHAnsi"/>
          <w:bCs/>
          <w:color w:val="000000" w:themeColor="text1"/>
          <w:sz w:val="22"/>
          <w:szCs w:val="22"/>
        </w:rPr>
        <w:t>reunión para poder discutir entre todos qu</w:t>
      </w:r>
      <w:r w:rsidR="007237A5" w:rsidRPr="003A2DB4">
        <w:rPr>
          <w:rFonts w:asciiTheme="majorHAnsi" w:hAnsiTheme="majorHAnsi" w:cstheme="majorHAnsi"/>
          <w:bCs/>
          <w:color w:val="000000" w:themeColor="text1"/>
          <w:sz w:val="22"/>
          <w:szCs w:val="22"/>
        </w:rPr>
        <w:t>é</w:t>
      </w:r>
      <w:r w:rsidR="00CB31CC" w:rsidRPr="003A2DB4">
        <w:rPr>
          <w:rFonts w:asciiTheme="majorHAnsi" w:hAnsiTheme="majorHAnsi" w:cstheme="majorHAnsi"/>
          <w:bCs/>
          <w:color w:val="000000" w:themeColor="text1"/>
          <w:sz w:val="22"/>
          <w:szCs w:val="22"/>
        </w:rPr>
        <w:t xml:space="preserve"> tipo de respuesta vamos a dar en conjunto.</w:t>
      </w:r>
    </w:p>
    <w:p w14:paraId="6BEACA93" w14:textId="06686FBC" w:rsidR="00CB31CC" w:rsidRPr="003A2DB4" w:rsidRDefault="00CB31CC" w:rsidP="00CB31CC">
      <w:pPr>
        <w:jc w:val="both"/>
        <w:rPr>
          <w:rFonts w:asciiTheme="majorHAnsi" w:hAnsiTheme="majorHAnsi" w:cstheme="majorHAnsi"/>
          <w:bCs/>
          <w:color w:val="000000" w:themeColor="text1"/>
          <w:sz w:val="22"/>
          <w:szCs w:val="22"/>
        </w:rPr>
      </w:pPr>
    </w:p>
    <w:p w14:paraId="6F932C07" w14:textId="664A2E5C" w:rsidR="008B4407" w:rsidRPr="003A2DB4" w:rsidRDefault="008B4407" w:rsidP="00CB31C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Otros aportes de lxs participantes de la CdP17</w:t>
      </w:r>
    </w:p>
    <w:p w14:paraId="17DC5E2E" w14:textId="77777777" w:rsidR="008B4407" w:rsidRPr="003A2DB4" w:rsidRDefault="008B4407" w:rsidP="00CB31CC">
      <w:pPr>
        <w:jc w:val="both"/>
        <w:rPr>
          <w:rFonts w:asciiTheme="majorHAnsi" w:hAnsiTheme="majorHAnsi" w:cstheme="majorHAnsi"/>
          <w:bCs/>
          <w:color w:val="000000" w:themeColor="text1"/>
          <w:sz w:val="22"/>
          <w:szCs w:val="22"/>
        </w:rPr>
      </w:pPr>
    </w:p>
    <w:p w14:paraId="5856230C" w14:textId="7B8B5E8B" w:rsidR="006E63B8" w:rsidRPr="003A2DB4" w:rsidRDefault="006E63B8" w:rsidP="00CB31C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Cecilia Turin</w:t>
      </w:r>
    </w:p>
    <w:p w14:paraId="39516EC6" w14:textId="09BAAB8C" w:rsidR="00CB31CC" w:rsidRPr="003A2DB4" w:rsidRDefault="007237A5" w:rsidP="00CB31C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En</w:t>
      </w:r>
      <w:r w:rsidR="00EC0B43" w:rsidRPr="003A2DB4">
        <w:rPr>
          <w:rFonts w:asciiTheme="majorHAnsi" w:hAnsiTheme="majorHAnsi" w:cstheme="majorHAnsi"/>
          <w:bCs/>
          <w:color w:val="000000" w:themeColor="text1"/>
          <w:sz w:val="22"/>
          <w:szCs w:val="22"/>
        </w:rPr>
        <w:t xml:space="preserve"> el espacio abierto de </w:t>
      </w:r>
      <w:r w:rsidR="00CB31CC" w:rsidRPr="003A2DB4">
        <w:rPr>
          <w:rFonts w:asciiTheme="majorHAnsi" w:hAnsiTheme="majorHAnsi" w:cstheme="majorHAnsi"/>
          <w:bCs/>
          <w:color w:val="000000" w:themeColor="text1"/>
          <w:sz w:val="22"/>
          <w:szCs w:val="22"/>
        </w:rPr>
        <w:t>Género y Diversidad</w:t>
      </w:r>
      <w:r w:rsidR="00EC0B43" w:rsidRPr="003A2DB4">
        <w:rPr>
          <w:rFonts w:asciiTheme="majorHAnsi" w:hAnsiTheme="majorHAnsi" w:cstheme="majorHAnsi"/>
          <w:bCs/>
          <w:color w:val="000000" w:themeColor="text1"/>
          <w:sz w:val="22"/>
          <w:szCs w:val="22"/>
        </w:rPr>
        <w:t xml:space="preserve"> también tenemos unas actividades programadas que queríamos proponer</w:t>
      </w:r>
      <w:r w:rsidRPr="003A2DB4">
        <w:rPr>
          <w:rFonts w:asciiTheme="majorHAnsi" w:hAnsiTheme="majorHAnsi" w:cstheme="majorHAnsi"/>
          <w:bCs/>
          <w:color w:val="000000" w:themeColor="text1"/>
          <w:sz w:val="22"/>
          <w:szCs w:val="22"/>
        </w:rPr>
        <w:t>;</w:t>
      </w:r>
      <w:r w:rsidR="00EC0B43" w:rsidRPr="003A2DB4">
        <w:rPr>
          <w:rFonts w:asciiTheme="majorHAnsi" w:hAnsiTheme="majorHAnsi" w:cstheme="majorHAnsi"/>
          <w:bCs/>
          <w:color w:val="000000" w:themeColor="text1"/>
          <w:sz w:val="22"/>
          <w:szCs w:val="22"/>
        </w:rPr>
        <w:t xml:space="preserve"> una asistencia técnica</w:t>
      </w:r>
      <w:r w:rsidR="00CB31CC" w:rsidRPr="003A2DB4">
        <w:rPr>
          <w:rFonts w:asciiTheme="majorHAnsi" w:hAnsiTheme="majorHAnsi" w:cstheme="majorHAnsi"/>
          <w:bCs/>
          <w:color w:val="000000" w:themeColor="text1"/>
          <w:sz w:val="22"/>
          <w:szCs w:val="22"/>
        </w:rPr>
        <w:t xml:space="preserve"> para una capacitación en enfoques</w:t>
      </w:r>
      <w:r w:rsidR="00EC0B43" w:rsidRPr="003A2DB4">
        <w:rPr>
          <w:rFonts w:asciiTheme="majorHAnsi" w:hAnsiTheme="majorHAnsi" w:cstheme="majorHAnsi"/>
          <w:bCs/>
          <w:color w:val="000000" w:themeColor="text1"/>
          <w:sz w:val="22"/>
          <w:szCs w:val="22"/>
        </w:rPr>
        <w:t>,</w:t>
      </w:r>
      <w:r w:rsidR="00CB31CC" w:rsidRPr="003A2DB4">
        <w:rPr>
          <w:rFonts w:asciiTheme="majorHAnsi" w:hAnsiTheme="majorHAnsi" w:cstheme="majorHAnsi"/>
          <w:bCs/>
          <w:color w:val="000000" w:themeColor="text1"/>
          <w:sz w:val="22"/>
          <w:szCs w:val="22"/>
        </w:rPr>
        <w:t xml:space="preserve"> herramientas de género, por si hay interés de algunos proyectos</w:t>
      </w:r>
      <w:r w:rsidR="002C491F" w:rsidRPr="003A2DB4">
        <w:rPr>
          <w:rFonts w:asciiTheme="majorHAnsi" w:hAnsiTheme="majorHAnsi" w:cstheme="majorHAnsi"/>
          <w:bCs/>
          <w:color w:val="000000" w:themeColor="text1"/>
          <w:sz w:val="22"/>
          <w:szCs w:val="22"/>
        </w:rPr>
        <w:t xml:space="preserve">, </w:t>
      </w:r>
      <w:r w:rsidRPr="003A2DB4">
        <w:rPr>
          <w:rFonts w:asciiTheme="majorHAnsi" w:hAnsiTheme="majorHAnsi" w:cstheme="majorHAnsi"/>
          <w:bCs/>
          <w:color w:val="000000" w:themeColor="text1"/>
          <w:sz w:val="22"/>
          <w:szCs w:val="22"/>
        </w:rPr>
        <w:t>quizás algunos</w:t>
      </w:r>
      <w:r w:rsidR="00EC0B43" w:rsidRPr="003A2DB4">
        <w:rPr>
          <w:rFonts w:asciiTheme="majorHAnsi" w:hAnsiTheme="majorHAnsi" w:cstheme="majorHAnsi"/>
          <w:bCs/>
          <w:color w:val="000000" w:themeColor="text1"/>
          <w:sz w:val="22"/>
          <w:szCs w:val="22"/>
        </w:rPr>
        <w:t xml:space="preserve"> proyectos no lo necesitan</w:t>
      </w:r>
      <w:r w:rsidRPr="003A2DB4">
        <w:rPr>
          <w:rFonts w:asciiTheme="majorHAnsi" w:hAnsiTheme="majorHAnsi" w:cstheme="majorHAnsi"/>
          <w:bCs/>
          <w:color w:val="000000" w:themeColor="text1"/>
          <w:sz w:val="22"/>
          <w:szCs w:val="22"/>
        </w:rPr>
        <w:t>,</w:t>
      </w:r>
      <w:r w:rsidR="00EC0B43" w:rsidRPr="003A2DB4">
        <w:rPr>
          <w:rFonts w:asciiTheme="majorHAnsi" w:hAnsiTheme="majorHAnsi" w:cstheme="majorHAnsi"/>
          <w:bCs/>
          <w:color w:val="000000" w:themeColor="text1"/>
          <w:sz w:val="22"/>
          <w:szCs w:val="22"/>
        </w:rPr>
        <w:t xml:space="preserve"> pero otros s</w:t>
      </w:r>
      <w:r w:rsidRPr="003A2DB4">
        <w:rPr>
          <w:rFonts w:asciiTheme="majorHAnsi" w:hAnsiTheme="majorHAnsi" w:cstheme="majorHAnsi"/>
          <w:bCs/>
          <w:color w:val="000000" w:themeColor="text1"/>
          <w:sz w:val="22"/>
          <w:szCs w:val="22"/>
        </w:rPr>
        <w:t>í</w:t>
      </w:r>
      <w:r w:rsidR="002C491F" w:rsidRPr="003A2DB4">
        <w:rPr>
          <w:rFonts w:asciiTheme="majorHAnsi" w:hAnsiTheme="majorHAnsi" w:cstheme="majorHAnsi"/>
          <w:bCs/>
          <w:color w:val="000000" w:themeColor="text1"/>
          <w:sz w:val="22"/>
          <w:szCs w:val="22"/>
        </w:rPr>
        <w:t>.</w:t>
      </w:r>
      <w:r w:rsidR="00EC0B43" w:rsidRPr="003A2DB4">
        <w:rPr>
          <w:rFonts w:asciiTheme="majorHAnsi" w:hAnsiTheme="majorHAnsi" w:cstheme="majorHAnsi"/>
          <w:bCs/>
          <w:color w:val="000000" w:themeColor="text1"/>
          <w:sz w:val="22"/>
          <w:szCs w:val="22"/>
        </w:rPr>
        <w:t xml:space="preserve"> </w:t>
      </w:r>
      <w:r w:rsidR="002C491F" w:rsidRPr="003A2DB4">
        <w:rPr>
          <w:rFonts w:asciiTheme="majorHAnsi" w:hAnsiTheme="majorHAnsi" w:cstheme="majorHAnsi"/>
          <w:bCs/>
          <w:color w:val="000000" w:themeColor="text1"/>
          <w:sz w:val="22"/>
          <w:szCs w:val="22"/>
        </w:rPr>
        <w:t>V</w:t>
      </w:r>
      <w:r w:rsidR="00CB31CC" w:rsidRPr="003A2DB4">
        <w:rPr>
          <w:rFonts w:asciiTheme="majorHAnsi" w:hAnsiTheme="majorHAnsi" w:cstheme="majorHAnsi"/>
          <w:bCs/>
          <w:color w:val="000000" w:themeColor="text1"/>
          <w:sz w:val="22"/>
          <w:szCs w:val="22"/>
        </w:rPr>
        <w:t xml:space="preserve">iendo que muchos proyectos tienen trabajos en género, vamos a circular una matriz en donde por institución puedan colocar la fuente </w:t>
      </w:r>
      <w:r w:rsidRPr="003A2DB4">
        <w:rPr>
          <w:rFonts w:asciiTheme="majorHAnsi" w:hAnsiTheme="majorHAnsi" w:cstheme="majorHAnsi"/>
          <w:bCs/>
          <w:color w:val="000000" w:themeColor="text1"/>
          <w:sz w:val="22"/>
          <w:szCs w:val="22"/>
        </w:rPr>
        <w:t xml:space="preserve">en </w:t>
      </w:r>
      <w:r w:rsidR="00CB31CC" w:rsidRPr="003A2DB4">
        <w:rPr>
          <w:rFonts w:asciiTheme="majorHAnsi" w:hAnsiTheme="majorHAnsi" w:cstheme="majorHAnsi"/>
          <w:bCs/>
          <w:color w:val="000000" w:themeColor="text1"/>
          <w:sz w:val="22"/>
          <w:szCs w:val="22"/>
        </w:rPr>
        <w:t>donde se pued</w:t>
      </w:r>
      <w:r w:rsidRPr="003A2DB4">
        <w:rPr>
          <w:rFonts w:asciiTheme="majorHAnsi" w:hAnsiTheme="majorHAnsi" w:cstheme="majorHAnsi"/>
          <w:bCs/>
          <w:color w:val="000000" w:themeColor="text1"/>
          <w:sz w:val="22"/>
          <w:szCs w:val="22"/>
        </w:rPr>
        <w:t>e</w:t>
      </w:r>
      <w:r w:rsidR="00CB31CC" w:rsidRPr="003A2DB4">
        <w:rPr>
          <w:rFonts w:asciiTheme="majorHAnsi" w:hAnsiTheme="majorHAnsi" w:cstheme="majorHAnsi"/>
          <w:bCs/>
          <w:color w:val="000000" w:themeColor="text1"/>
          <w:sz w:val="22"/>
          <w:szCs w:val="22"/>
        </w:rPr>
        <w:t xml:space="preserve"> encontrar esos trabajos para tratar de tener un consolidado de los productos que han hecho l</w:t>
      </w:r>
      <w:r w:rsidR="00D03C24" w:rsidRPr="003A2DB4">
        <w:rPr>
          <w:rFonts w:asciiTheme="majorHAnsi" w:hAnsiTheme="majorHAnsi" w:cstheme="majorHAnsi"/>
          <w:bCs/>
          <w:color w:val="000000" w:themeColor="text1"/>
          <w:sz w:val="22"/>
          <w:szCs w:val="22"/>
        </w:rPr>
        <w:t xml:space="preserve">os proyectos en ese tema, publicaciones, presentaciones, videos, etc. </w:t>
      </w:r>
      <w:r w:rsidRPr="003A2DB4">
        <w:rPr>
          <w:rFonts w:asciiTheme="majorHAnsi" w:hAnsiTheme="majorHAnsi" w:cstheme="majorHAnsi"/>
          <w:bCs/>
          <w:color w:val="000000" w:themeColor="text1"/>
          <w:sz w:val="22"/>
          <w:szCs w:val="22"/>
        </w:rPr>
        <w:t>La intención es t</w:t>
      </w:r>
      <w:r w:rsidR="00D03C24" w:rsidRPr="003A2DB4">
        <w:rPr>
          <w:rFonts w:asciiTheme="majorHAnsi" w:hAnsiTheme="majorHAnsi" w:cstheme="majorHAnsi"/>
          <w:bCs/>
          <w:color w:val="000000" w:themeColor="text1"/>
          <w:sz w:val="22"/>
          <w:szCs w:val="22"/>
        </w:rPr>
        <w:t xml:space="preserve">ratar </w:t>
      </w:r>
      <w:r w:rsidR="00CB31CC" w:rsidRPr="003A2DB4">
        <w:rPr>
          <w:rFonts w:asciiTheme="majorHAnsi" w:hAnsiTheme="majorHAnsi" w:cstheme="majorHAnsi"/>
          <w:bCs/>
          <w:color w:val="000000" w:themeColor="text1"/>
          <w:sz w:val="22"/>
          <w:szCs w:val="22"/>
        </w:rPr>
        <w:t>de consolidarse como grupo transversal.</w:t>
      </w:r>
    </w:p>
    <w:p w14:paraId="0ECE97C9" w14:textId="77777777" w:rsidR="00CB31CC" w:rsidRPr="003A2DB4" w:rsidRDefault="00CB31CC" w:rsidP="00CB31CC">
      <w:pPr>
        <w:jc w:val="both"/>
        <w:rPr>
          <w:rFonts w:asciiTheme="majorHAnsi" w:hAnsiTheme="majorHAnsi" w:cstheme="majorHAnsi"/>
          <w:bCs/>
          <w:color w:val="000000" w:themeColor="text1"/>
          <w:sz w:val="22"/>
          <w:szCs w:val="22"/>
        </w:rPr>
      </w:pPr>
    </w:p>
    <w:p w14:paraId="26A1B2E4" w14:textId="7B466706" w:rsidR="00CB31CC" w:rsidRPr="003A2DB4" w:rsidRDefault="000B1449" w:rsidP="00CB31CC">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Juan </w:t>
      </w:r>
      <w:r w:rsidR="00CB31CC" w:rsidRPr="003A2DB4">
        <w:rPr>
          <w:rFonts w:asciiTheme="majorHAnsi" w:hAnsiTheme="majorHAnsi" w:cstheme="majorHAnsi"/>
          <w:b/>
          <w:bCs/>
          <w:color w:val="4472C4" w:themeColor="accent1"/>
          <w:sz w:val="22"/>
          <w:szCs w:val="22"/>
        </w:rPr>
        <w:t>Torres</w:t>
      </w:r>
    </w:p>
    <w:p w14:paraId="2458A980" w14:textId="33E18BB4" w:rsidR="00CB31CC" w:rsidRPr="003A2DB4" w:rsidRDefault="000B1449" w:rsidP="00CB31CC">
      <w:pPr>
        <w:jc w:val="both"/>
        <w:rPr>
          <w:rFonts w:asciiTheme="majorHAnsi" w:hAnsiTheme="majorHAnsi" w:cstheme="majorHAnsi"/>
          <w:bCs/>
          <w:color w:val="000000" w:themeColor="text1"/>
          <w:sz w:val="22"/>
          <w:szCs w:val="22"/>
        </w:rPr>
      </w:pPr>
      <w:r w:rsidRPr="003A2DB4">
        <w:rPr>
          <w:rFonts w:asciiTheme="majorHAnsi" w:hAnsiTheme="majorHAnsi" w:cstheme="majorHAnsi"/>
          <w:bCs/>
          <w:color w:val="000000" w:themeColor="text1"/>
          <w:sz w:val="22"/>
          <w:szCs w:val="22"/>
        </w:rPr>
        <w:t>Nosotros planteamos h</w:t>
      </w:r>
      <w:r w:rsidR="00CB31CC" w:rsidRPr="003A2DB4">
        <w:rPr>
          <w:rFonts w:asciiTheme="majorHAnsi" w:hAnsiTheme="majorHAnsi" w:cstheme="majorHAnsi"/>
          <w:bCs/>
          <w:color w:val="000000" w:themeColor="text1"/>
          <w:sz w:val="22"/>
          <w:szCs w:val="22"/>
        </w:rPr>
        <w:t xml:space="preserve">acer una reunión sobre </w:t>
      </w:r>
      <w:r w:rsidRPr="003A2DB4">
        <w:rPr>
          <w:rFonts w:asciiTheme="majorHAnsi" w:hAnsiTheme="majorHAnsi" w:cstheme="majorHAnsi"/>
          <w:bCs/>
          <w:color w:val="000000" w:themeColor="text1"/>
          <w:sz w:val="22"/>
          <w:szCs w:val="22"/>
        </w:rPr>
        <w:t>“L</w:t>
      </w:r>
      <w:r w:rsidR="00CB31CC" w:rsidRPr="003A2DB4">
        <w:rPr>
          <w:rFonts w:asciiTheme="majorHAnsi" w:hAnsiTheme="majorHAnsi" w:cstheme="majorHAnsi"/>
          <w:bCs/>
          <w:color w:val="000000" w:themeColor="text1"/>
          <w:sz w:val="22"/>
          <w:szCs w:val="22"/>
        </w:rPr>
        <w:t>a</w:t>
      </w:r>
      <w:r w:rsidR="00CB31CC" w:rsidRPr="003A2DB4">
        <w:rPr>
          <w:rFonts w:asciiTheme="majorHAnsi" w:hAnsiTheme="majorHAnsi" w:cstheme="majorHAnsi"/>
          <w:bCs/>
          <w:i/>
          <w:color w:val="000000" w:themeColor="text1"/>
          <w:sz w:val="22"/>
          <w:szCs w:val="22"/>
        </w:rPr>
        <w:t xml:space="preserve"> semilla del bicentenario: las semillas que partieron y las semillas que llegaron</w:t>
      </w:r>
      <w:r w:rsidRPr="003A2DB4">
        <w:rPr>
          <w:rFonts w:asciiTheme="majorHAnsi" w:hAnsiTheme="majorHAnsi" w:cstheme="majorHAnsi"/>
          <w:bCs/>
          <w:i/>
          <w:color w:val="000000" w:themeColor="text1"/>
          <w:sz w:val="22"/>
          <w:szCs w:val="22"/>
        </w:rPr>
        <w:t>”</w:t>
      </w:r>
      <w:r w:rsidR="007237A5" w:rsidRPr="003A2DB4">
        <w:rPr>
          <w:rFonts w:asciiTheme="majorHAnsi" w:hAnsiTheme="majorHAnsi" w:cstheme="majorHAnsi"/>
          <w:bCs/>
          <w:color w:val="000000" w:themeColor="text1"/>
          <w:sz w:val="22"/>
          <w:szCs w:val="22"/>
        </w:rPr>
        <w:t>, el</w:t>
      </w:r>
      <w:r w:rsidR="00BE07AB" w:rsidRPr="003A2DB4">
        <w:rPr>
          <w:rFonts w:asciiTheme="majorHAnsi" w:hAnsiTheme="majorHAnsi" w:cstheme="majorHAnsi"/>
          <w:bCs/>
          <w:color w:val="000000" w:themeColor="text1"/>
          <w:sz w:val="22"/>
          <w:szCs w:val="22"/>
        </w:rPr>
        <w:t xml:space="preserve"> 16 de octubre que es el </w:t>
      </w:r>
      <w:r w:rsidR="007237A5" w:rsidRPr="003A2DB4">
        <w:rPr>
          <w:rFonts w:asciiTheme="majorHAnsi" w:hAnsiTheme="majorHAnsi" w:cstheme="majorHAnsi"/>
          <w:bCs/>
          <w:color w:val="000000" w:themeColor="text1"/>
          <w:sz w:val="22"/>
          <w:szCs w:val="22"/>
        </w:rPr>
        <w:t>D</w:t>
      </w:r>
      <w:r w:rsidR="00CB31CC" w:rsidRPr="003A2DB4">
        <w:rPr>
          <w:rFonts w:asciiTheme="majorHAnsi" w:hAnsiTheme="majorHAnsi" w:cstheme="majorHAnsi"/>
          <w:bCs/>
          <w:color w:val="000000" w:themeColor="text1"/>
          <w:sz w:val="22"/>
          <w:szCs w:val="22"/>
        </w:rPr>
        <w:t xml:space="preserve">ía </w:t>
      </w:r>
      <w:r w:rsidR="007237A5" w:rsidRPr="003A2DB4">
        <w:rPr>
          <w:rFonts w:asciiTheme="majorHAnsi" w:hAnsiTheme="majorHAnsi" w:cstheme="majorHAnsi"/>
          <w:bCs/>
          <w:color w:val="000000" w:themeColor="text1"/>
          <w:sz w:val="22"/>
          <w:szCs w:val="22"/>
        </w:rPr>
        <w:t>M</w:t>
      </w:r>
      <w:r w:rsidR="00CB31CC" w:rsidRPr="003A2DB4">
        <w:rPr>
          <w:rFonts w:asciiTheme="majorHAnsi" w:hAnsiTheme="majorHAnsi" w:cstheme="majorHAnsi"/>
          <w:bCs/>
          <w:color w:val="000000" w:themeColor="text1"/>
          <w:sz w:val="22"/>
          <w:szCs w:val="22"/>
        </w:rPr>
        <w:t>undial de la</w:t>
      </w:r>
      <w:r w:rsidR="007237A5" w:rsidRPr="003A2DB4">
        <w:rPr>
          <w:rFonts w:asciiTheme="majorHAnsi" w:hAnsiTheme="majorHAnsi" w:cstheme="majorHAnsi"/>
          <w:bCs/>
          <w:color w:val="000000" w:themeColor="text1"/>
          <w:sz w:val="22"/>
          <w:szCs w:val="22"/>
        </w:rPr>
        <w:t xml:space="preserve"> A</w:t>
      </w:r>
      <w:r w:rsidR="00CB31CC" w:rsidRPr="003A2DB4">
        <w:rPr>
          <w:rFonts w:asciiTheme="majorHAnsi" w:hAnsiTheme="majorHAnsi" w:cstheme="majorHAnsi"/>
          <w:bCs/>
          <w:color w:val="000000" w:themeColor="text1"/>
          <w:sz w:val="22"/>
          <w:szCs w:val="22"/>
        </w:rPr>
        <w:t xml:space="preserve">limentación. </w:t>
      </w:r>
    </w:p>
    <w:p w14:paraId="67CD0F44" w14:textId="40CF7F91" w:rsidR="00887F91" w:rsidRPr="003A2DB4" w:rsidRDefault="00887F91" w:rsidP="0081303F">
      <w:pPr>
        <w:jc w:val="both"/>
        <w:rPr>
          <w:rFonts w:asciiTheme="majorHAnsi" w:hAnsiTheme="majorHAnsi" w:cstheme="majorHAnsi"/>
          <w:b/>
          <w:bCs/>
          <w:color w:val="4472C4" w:themeColor="accen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297"/>
      </w:tblGrid>
      <w:tr w:rsidR="00887F91" w:rsidRPr="003A2DB4" w14:paraId="7FEB3107" w14:textId="77777777" w:rsidTr="008B0100">
        <w:tc>
          <w:tcPr>
            <w:tcW w:w="846" w:type="dxa"/>
            <w:shd w:val="clear" w:color="auto" w:fill="D9E2F3" w:themeFill="accent1" w:themeFillTint="33"/>
          </w:tcPr>
          <w:p w14:paraId="6B8FE90E" w14:textId="77777777" w:rsidR="00887F91" w:rsidRPr="003A2DB4" w:rsidRDefault="00887F91"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drawing>
                <wp:inline distT="0" distB="0" distL="0" distR="0" wp14:anchorId="7CC4E8E1" wp14:editId="2926EC03">
                  <wp:extent cx="537883" cy="360816"/>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0AECBCCB" w14:textId="77777777" w:rsidR="00887F91" w:rsidRPr="003A2DB4" w:rsidRDefault="00887F91"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 de la sesión en:</w:t>
            </w:r>
          </w:p>
          <w:p w14:paraId="37137138" w14:textId="0D993561" w:rsidR="00887F91" w:rsidRPr="003A2DB4" w:rsidRDefault="00010D5F" w:rsidP="008B0100">
            <w:pPr>
              <w:jc w:val="both"/>
              <w:rPr>
                <w:rFonts w:asciiTheme="majorHAnsi" w:hAnsiTheme="majorHAnsi" w:cstheme="majorHAnsi"/>
                <w:b/>
                <w:bCs/>
                <w:color w:val="4472C4" w:themeColor="accent1"/>
                <w:sz w:val="22"/>
                <w:szCs w:val="22"/>
              </w:rPr>
            </w:pPr>
            <w:hyperlink r:id="rId236" w:history="1">
              <w:r w:rsidR="00887F91" w:rsidRPr="003A2DB4">
                <w:rPr>
                  <w:rStyle w:val="Hyperlink"/>
                  <w:rFonts w:asciiTheme="majorHAnsi" w:hAnsiTheme="majorHAnsi" w:cstheme="majorHAnsi"/>
                  <w:b/>
                  <w:bCs/>
                  <w:sz w:val="22"/>
                  <w:szCs w:val="22"/>
                </w:rPr>
                <w:t>http://andescdp.org/cdp17/planificacion/planificacion-pais</w:t>
              </w:r>
            </w:hyperlink>
          </w:p>
        </w:tc>
      </w:tr>
    </w:tbl>
    <w:p w14:paraId="06BBFE4A" w14:textId="026D4444" w:rsidR="0081303F" w:rsidRPr="003A2DB4" w:rsidRDefault="0081303F" w:rsidP="0081303F">
      <w:pPr>
        <w:jc w:val="both"/>
        <w:rPr>
          <w:rFonts w:asciiTheme="majorHAnsi" w:hAnsiTheme="majorHAnsi" w:cstheme="majorHAnsi"/>
          <w:b/>
          <w:bCs/>
          <w:color w:val="4472C4" w:themeColor="accent1"/>
          <w:sz w:val="22"/>
          <w:szCs w:val="22"/>
        </w:rPr>
      </w:pPr>
    </w:p>
    <w:p w14:paraId="34E0866C" w14:textId="2491AD0A" w:rsidR="00682318" w:rsidRPr="003A2DB4" w:rsidRDefault="00682318" w:rsidP="0081303F">
      <w:pPr>
        <w:jc w:val="both"/>
        <w:rPr>
          <w:rFonts w:asciiTheme="majorHAnsi" w:hAnsiTheme="majorHAnsi" w:cstheme="majorHAnsi"/>
          <w:b/>
          <w:bCs/>
          <w:color w:val="4472C4" w:themeColor="accent1"/>
          <w:sz w:val="22"/>
          <w:szCs w:val="22"/>
        </w:rPr>
      </w:pPr>
    </w:p>
    <w:p w14:paraId="03A80DE9" w14:textId="77777777" w:rsidR="00682318" w:rsidRPr="003A2DB4" w:rsidRDefault="00682318" w:rsidP="0081303F">
      <w:pPr>
        <w:jc w:val="both"/>
        <w:rPr>
          <w:rFonts w:asciiTheme="majorHAnsi" w:hAnsiTheme="majorHAnsi" w:cstheme="majorHAnsi"/>
          <w:b/>
          <w:bCs/>
          <w:color w:val="4472C4" w:themeColor="accent1"/>
          <w:sz w:val="22"/>
          <w:szCs w:val="22"/>
        </w:rPr>
      </w:pPr>
    </w:p>
    <w:p w14:paraId="75170A96" w14:textId="77777777" w:rsidR="0081303F" w:rsidRPr="003A2DB4" w:rsidRDefault="0081303F" w:rsidP="0081303F">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X</w:t>
      </w:r>
      <w:r w:rsidR="001B182D" w:rsidRPr="003A2DB4">
        <w:rPr>
          <w:rFonts w:asciiTheme="majorHAnsi" w:hAnsiTheme="majorHAnsi" w:cstheme="majorHAnsi"/>
          <w:b/>
          <w:bCs/>
          <w:color w:val="4472C4" w:themeColor="accent1"/>
          <w:sz w:val="22"/>
          <w:szCs w:val="22"/>
        </w:rPr>
        <w:t>I</w:t>
      </w:r>
      <w:r w:rsidRPr="003A2DB4">
        <w:rPr>
          <w:rFonts w:asciiTheme="majorHAnsi" w:hAnsiTheme="majorHAnsi" w:cstheme="majorHAnsi"/>
          <w:b/>
          <w:bCs/>
          <w:color w:val="4472C4" w:themeColor="accent1"/>
          <w:sz w:val="22"/>
          <w:szCs w:val="22"/>
        </w:rPr>
        <w:t>. Planificación 2021-2022</w:t>
      </w:r>
    </w:p>
    <w:p w14:paraId="0FC1A05A" w14:textId="29843BEB" w:rsidR="00887F91" w:rsidRPr="003A2DB4" w:rsidRDefault="00887F91" w:rsidP="0081303F">
      <w:pPr>
        <w:jc w:val="both"/>
        <w:rPr>
          <w:rStyle w:val="Hyperlink"/>
          <w:rFonts w:asciiTheme="majorHAnsi" w:hAnsiTheme="majorHAnsi" w:cstheme="majorHAnsi"/>
          <w:b/>
          <w:bCs/>
          <w:sz w:val="22"/>
          <w:szCs w:val="22"/>
        </w:rPr>
      </w:pPr>
    </w:p>
    <w:p w14:paraId="28E4BA78" w14:textId="05779949" w:rsidR="00126C34" w:rsidRPr="003A2DB4" w:rsidRDefault="00887F91" w:rsidP="007B184D">
      <w:pPr>
        <w:rPr>
          <w:rFonts w:ascii="Arial" w:hAnsi="Arial" w:cs="Arial"/>
          <w:b/>
          <w:bCs/>
          <w:color w:val="000000" w:themeColor="text1"/>
          <w:sz w:val="20"/>
          <w:szCs w:val="20"/>
        </w:rPr>
        <w:sectPr w:rsidR="00126C34" w:rsidRPr="003A2DB4" w:rsidSect="006E355B">
          <w:footerReference w:type="even" r:id="rId237"/>
          <w:footerReference w:type="default" r:id="rId238"/>
          <w:pgSz w:w="12240" w:h="15840"/>
          <w:pgMar w:top="1440" w:right="1440" w:bottom="1440" w:left="1440" w:header="708" w:footer="708" w:gutter="0"/>
          <w:cols w:space="708"/>
          <w:docGrid w:linePitch="360"/>
        </w:sectPr>
      </w:pPr>
      <w:r w:rsidRPr="003A2DB4">
        <w:rPr>
          <w:rFonts w:asciiTheme="majorHAnsi" w:hAnsiTheme="majorHAnsi" w:cstheme="majorHAnsi"/>
          <w:bCs/>
          <w:color w:val="000000" w:themeColor="text1"/>
          <w:sz w:val="22"/>
          <w:szCs w:val="22"/>
        </w:rPr>
        <w:t>Durante la CdP17, lxs participantes tuvieron la posibilidad de identificar un conjunto de iniciativas que desean impulsar de manera colaborativa para el período 2021-2022, las mismas que se encuentran recogidas en la siguiente Matriz:</w:t>
      </w:r>
    </w:p>
    <w:tbl>
      <w:tblPr>
        <w:tblStyle w:val="GridTable4-Accent1"/>
        <w:tblW w:w="13745" w:type="dxa"/>
        <w:tblInd w:w="5" w:type="dxa"/>
        <w:tblLayout w:type="fixed"/>
        <w:tblLook w:val="04A0" w:firstRow="1" w:lastRow="0" w:firstColumn="1" w:lastColumn="0" w:noHBand="0" w:noVBand="1"/>
      </w:tblPr>
      <w:tblGrid>
        <w:gridCol w:w="1555"/>
        <w:gridCol w:w="1701"/>
        <w:gridCol w:w="1275"/>
        <w:gridCol w:w="1276"/>
        <w:gridCol w:w="1418"/>
        <w:gridCol w:w="1559"/>
        <w:gridCol w:w="1559"/>
        <w:gridCol w:w="1276"/>
        <w:gridCol w:w="2126"/>
      </w:tblGrid>
      <w:tr w:rsidR="00767CE6" w:rsidRPr="003A2DB4" w14:paraId="4952B028" w14:textId="77777777" w:rsidTr="00B25EF8">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5" w:type="dxa"/>
            <w:tcBorders>
              <w:top w:val="nil"/>
              <w:left w:val="nil"/>
              <w:bottom w:val="nil"/>
            </w:tcBorders>
            <w:hideMark/>
          </w:tcPr>
          <w:p w14:paraId="4CB08680" w14:textId="77777777" w:rsidR="00FE77F4" w:rsidRPr="003A2DB4" w:rsidRDefault="00FE77F4" w:rsidP="007B184D">
            <w:pPr>
              <w:rPr>
                <w:rFonts w:asciiTheme="majorHAnsi" w:hAnsiTheme="majorHAnsi" w:cs="Arial"/>
                <w:sz w:val="20"/>
                <w:szCs w:val="20"/>
              </w:rPr>
            </w:pPr>
          </w:p>
          <w:p w14:paraId="2B24B5AB" w14:textId="77777777" w:rsidR="00FE77F4" w:rsidRPr="003A2DB4" w:rsidRDefault="00FE77F4" w:rsidP="007B184D">
            <w:pPr>
              <w:rPr>
                <w:rFonts w:asciiTheme="majorHAnsi" w:hAnsiTheme="majorHAnsi" w:cs="Arial"/>
                <w:sz w:val="20"/>
                <w:szCs w:val="20"/>
              </w:rPr>
            </w:pPr>
          </w:p>
          <w:p w14:paraId="3A5A1A71" w14:textId="77777777" w:rsidR="00FE77F4" w:rsidRPr="003A2DB4" w:rsidRDefault="00FE77F4" w:rsidP="007B184D">
            <w:pPr>
              <w:rPr>
                <w:rFonts w:asciiTheme="majorHAnsi" w:hAnsiTheme="majorHAnsi" w:cs="Arial"/>
                <w:sz w:val="20"/>
                <w:szCs w:val="20"/>
              </w:rPr>
            </w:pPr>
          </w:p>
          <w:p w14:paraId="748E2781" w14:textId="1E331621" w:rsidR="00C154B8" w:rsidRPr="003A2DB4" w:rsidRDefault="00C154B8" w:rsidP="007B184D">
            <w:pPr>
              <w:rPr>
                <w:rFonts w:asciiTheme="majorHAnsi" w:hAnsiTheme="majorHAnsi" w:cs="Arial"/>
                <w:sz w:val="20"/>
                <w:szCs w:val="20"/>
              </w:rPr>
            </w:pPr>
            <w:r w:rsidRPr="003A2DB4">
              <w:rPr>
                <w:rFonts w:asciiTheme="majorHAnsi" w:hAnsiTheme="majorHAnsi" w:cs="Arial"/>
                <w:sz w:val="20"/>
                <w:szCs w:val="20"/>
              </w:rPr>
              <w:t>Nombre de la actividad</w:t>
            </w:r>
          </w:p>
        </w:tc>
        <w:tc>
          <w:tcPr>
            <w:tcW w:w="1701" w:type="dxa"/>
            <w:tcBorders>
              <w:top w:val="nil"/>
              <w:bottom w:val="nil"/>
            </w:tcBorders>
            <w:hideMark/>
          </w:tcPr>
          <w:p w14:paraId="2DB5392B" w14:textId="77777777" w:rsidR="00FE77F4" w:rsidRPr="003A2DB4" w:rsidRDefault="00FE77F4"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p>
          <w:p w14:paraId="1C5EF17A" w14:textId="77777777" w:rsidR="00FE77F4" w:rsidRPr="003A2DB4" w:rsidRDefault="00FE77F4"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p>
          <w:p w14:paraId="01629A69" w14:textId="77777777" w:rsidR="00FE77F4" w:rsidRPr="003A2DB4" w:rsidRDefault="00FE77F4"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p>
          <w:p w14:paraId="0C8E6E3C" w14:textId="77777777" w:rsidR="00C154B8" w:rsidRPr="003A2DB4" w:rsidRDefault="00C154B8"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Breve descripción de la actividad</w:t>
            </w:r>
          </w:p>
        </w:tc>
        <w:tc>
          <w:tcPr>
            <w:tcW w:w="1275" w:type="dxa"/>
            <w:tcBorders>
              <w:top w:val="nil"/>
              <w:bottom w:val="nil"/>
            </w:tcBorders>
            <w:hideMark/>
          </w:tcPr>
          <w:p w14:paraId="3ECA4D64" w14:textId="77777777" w:rsidR="00FE77F4" w:rsidRPr="003A2DB4" w:rsidRDefault="00FE77F4"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p>
          <w:p w14:paraId="7207C55A" w14:textId="77777777" w:rsidR="00FE77F4" w:rsidRPr="003A2DB4" w:rsidRDefault="00FE77F4"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p>
          <w:p w14:paraId="2F2AF2B3" w14:textId="77777777" w:rsidR="00FE77F4" w:rsidRPr="003A2DB4" w:rsidRDefault="00FE77F4"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p>
          <w:p w14:paraId="4F27BCB4" w14:textId="77777777" w:rsidR="00C154B8" w:rsidRPr="003A2DB4" w:rsidRDefault="00C154B8"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Fecha de inicio</w:t>
            </w:r>
          </w:p>
        </w:tc>
        <w:tc>
          <w:tcPr>
            <w:tcW w:w="1276" w:type="dxa"/>
            <w:tcBorders>
              <w:top w:val="nil"/>
              <w:bottom w:val="nil"/>
            </w:tcBorders>
            <w:hideMark/>
          </w:tcPr>
          <w:p w14:paraId="1DAD912D" w14:textId="77777777" w:rsidR="00FE77F4" w:rsidRPr="003A2DB4" w:rsidRDefault="00FE77F4"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p>
          <w:p w14:paraId="26A71E27" w14:textId="77777777" w:rsidR="00FE77F4" w:rsidRPr="003A2DB4" w:rsidRDefault="00FE77F4"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p>
          <w:p w14:paraId="743C777C" w14:textId="77777777" w:rsidR="00FE77F4" w:rsidRPr="003A2DB4" w:rsidRDefault="00FE77F4"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p>
          <w:p w14:paraId="427F151D" w14:textId="77777777" w:rsidR="00C154B8" w:rsidRPr="003A2DB4" w:rsidRDefault="00C154B8"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Fecha de finalización</w:t>
            </w:r>
          </w:p>
        </w:tc>
        <w:tc>
          <w:tcPr>
            <w:tcW w:w="1418" w:type="dxa"/>
            <w:tcBorders>
              <w:top w:val="nil"/>
              <w:bottom w:val="nil"/>
            </w:tcBorders>
            <w:hideMark/>
          </w:tcPr>
          <w:p w14:paraId="4EC0CE86" w14:textId="77777777" w:rsidR="00FE77F4" w:rsidRPr="003A2DB4" w:rsidRDefault="00FE77F4"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p>
          <w:p w14:paraId="55BFDBE5" w14:textId="77777777" w:rsidR="00FE77F4" w:rsidRPr="003A2DB4" w:rsidRDefault="00FE77F4"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p>
          <w:p w14:paraId="2059DD91" w14:textId="77777777" w:rsidR="00C154B8" w:rsidRPr="003A2DB4" w:rsidRDefault="00C154B8"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Persona o Institución que lidera la actividad</w:t>
            </w:r>
          </w:p>
        </w:tc>
        <w:tc>
          <w:tcPr>
            <w:tcW w:w="1559" w:type="dxa"/>
            <w:tcBorders>
              <w:top w:val="nil"/>
              <w:bottom w:val="nil"/>
            </w:tcBorders>
            <w:hideMark/>
          </w:tcPr>
          <w:p w14:paraId="5B88182F" w14:textId="77777777" w:rsidR="00FE77F4" w:rsidRPr="003A2DB4" w:rsidRDefault="00FE77F4"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p>
          <w:p w14:paraId="0F14B977" w14:textId="77777777" w:rsidR="00FE77F4" w:rsidRPr="003A2DB4" w:rsidRDefault="00FE77F4"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p>
          <w:p w14:paraId="3295C9F6" w14:textId="77777777" w:rsidR="00C154B8" w:rsidRPr="003A2DB4" w:rsidRDefault="00C154B8"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Personas o Instituciones interesadas en participar de la actividad</w:t>
            </w:r>
          </w:p>
        </w:tc>
        <w:tc>
          <w:tcPr>
            <w:tcW w:w="1559" w:type="dxa"/>
            <w:tcBorders>
              <w:top w:val="nil"/>
              <w:bottom w:val="nil"/>
            </w:tcBorders>
            <w:hideMark/>
          </w:tcPr>
          <w:p w14:paraId="291BBD69" w14:textId="77777777" w:rsidR="00FE77F4" w:rsidRPr="003A2DB4" w:rsidRDefault="00FE77F4"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p>
          <w:p w14:paraId="18619E4E" w14:textId="77777777" w:rsidR="00C154B8" w:rsidRPr="003A2DB4" w:rsidRDefault="00C154B8"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¿Requiere esta actividad apoyo financiero del CCRP Andes? ¿Cuál es el monto en dólares?</w:t>
            </w:r>
          </w:p>
          <w:p w14:paraId="3771A461" w14:textId="77777777" w:rsidR="00FE77F4" w:rsidRPr="003A2DB4" w:rsidRDefault="00FE77F4"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p>
        </w:tc>
        <w:tc>
          <w:tcPr>
            <w:tcW w:w="1276" w:type="dxa"/>
            <w:tcBorders>
              <w:top w:val="nil"/>
              <w:bottom w:val="nil"/>
            </w:tcBorders>
            <w:hideMark/>
          </w:tcPr>
          <w:p w14:paraId="159D4018" w14:textId="77777777" w:rsidR="00FE77F4" w:rsidRPr="003A2DB4" w:rsidRDefault="00FE77F4"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p>
          <w:p w14:paraId="283E1AF2" w14:textId="77777777" w:rsidR="00FE77F4" w:rsidRPr="003A2DB4" w:rsidRDefault="00FE77F4"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p>
          <w:p w14:paraId="719C796C" w14:textId="77777777" w:rsidR="00FE77F4" w:rsidRPr="003A2DB4" w:rsidRDefault="00FE77F4"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p>
          <w:p w14:paraId="1DBBF80E" w14:textId="77777777" w:rsidR="00C154B8" w:rsidRPr="003A2DB4" w:rsidRDefault="00C154B8"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Alcance de la actividad</w:t>
            </w:r>
          </w:p>
        </w:tc>
        <w:tc>
          <w:tcPr>
            <w:tcW w:w="2126" w:type="dxa"/>
            <w:tcBorders>
              <w:top w:val="nil"/>
              <w:bottom w:val="nil"/>
              <w:right w:val="nil"/>
            </w:tcBorders>
            <w:hideMark/>
          </w:tcPr>
          <w:p w14:paraId="47EAA4FE" w14:textId="77777777" w:rsidR="00FE77F4" w:rsidRPr="003A2DB4" w:rsidRDefault="00FE77F4"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p>
          <w:p w14:paraId="0FC875F3" w14:textId="77777777" w:rsidR="00FE77F4" w:rsidRPr="003A2DB4" w:rsidRDefault="00FE77F4"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p>
          <w:p w14:paraId="4F27EA41" w14:textId="40633932" w:rsidR="00C154B8" w:rsidRPr="003A2DB4" w:rsidRDefault="00C154B8" w:rsidP="007B184D">
            <w:pPr>
              <w:cnfStyle w:val="100000000000" w:firstRow="1"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Tipo o tipos de escalamiento de la actividad (se puede elegir uno o </w:t>
            </w:r>
            <w:r w:rsidR="00D524E1" w:rsidRPr="003A2DB4">
              <w:rPr>
                <w:rFonts w:asciiTheme="majorHAnsi" w:hAnsiTheme="majorHAnsi" w:cs="Arial"/>
                <w:sz w:val="20"/>
                <w:szCs w:val="20"/>
              </w:rPr>
              <w:t>varios tipos</w:t>
            </w:r>
            <w:r w:rsidRPr="003A2DB4">
              <w:rPr>
                <w:rFonts w:asciiTheme="majorHAnsi" w:hAnsiTheme="majorHAnsi" w:cs="Arial"/>
                <w:sz w:val="20"/>
                <w:szCs w:val="20"/>
              </w:rPr>
              <w:t xml:space="preserve"> de escalamiento)</w:t>
            </w:r>
          </w:p>
        </w:tc>
      </w:tr>
      <w:tr w:rsidR="00767CE6" w:rsidRPr="003A2DB4" w14:paraId="45D3BBE4" w14:textId="77777777" w:rsidTr="00B25EF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5" w:type="dxa"/>
            <w:tcBorders>
              <w:top w:val="nil"/>
            </w:tcBorders>
            <w:hideMark/>
          </w:tcPr>
          <w:p w14:paraId="043CC1A1" w14:textId="09928613" w:rsidR="00C154B8" w:rsidRPr="003A2DB4" w:rsidRDefault="00C154B8">
            <w:pPr>
              <w:rPr>
                <w:rFonts w:asciiTheme="majorHAnsi" w:hAnsiTheme="majorHAnsi" w:cs="Arial"/>
                <w:sz w:val="20"/>
                <w:szCs w:val="20"/>
              </w:rPr>
            </w:pPr>
            <w:r w:rsidRPr="003A2DB4">
              <w:rPr>
                <w:rFonts w:asciiTheme="majorHAnsi" w:hAnsiTheme="majorHAnsi" w:cs="Arial"/>
                <w:sz w:val="20"/>
                <w:szCs w:val="20"/>
              </w:rPr>
              <w:t>Filmación de videos en el Per</w:t>
            </w:r>
            <w:r w:rsidR="006E355B" w:rsidRPr="003A2DB4">
              <w:rPr>
                <w:rFonts w:asciiTheme="majorHAnsi" w:hAnsiTheme="majorHAnsi" w:cs="Arial"/>
                <w:sz w:val="20"/>
                <w:szCs w:val="20"/>
              </w:rPr>
              <w:t>ú</w:t>
            </w:r>
          </w:p>
        </w:tc>
        <w:tc>
          <w:tcPr>
            <w:tcW w:w="1701" w:type="dxa"/>
            <w:tcBorders>
              <w:top w:val="nil"/>
            </w:tcBorders>
            <w:hideMark/>
          </w:tcPr>
          <w:p w14:paraId="29DD01D3" w14:textId="3EB5F2CC"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Filmación de videos sobre </w:t>
            </w:r>
            <w:r w:rsidR="006E355B" w:rsidRPr="003A2DB4">
              <w:rPr>
                <w:rFonts w:asciiTheme="majorHAnsi" w:hAnsiTheme="majorHAnsi" w:cs="Arial"/>
                <w:sz w:val="20"/>
                <w:szCs w:val="20"/>
              </w:rPr>
              <w:t>e</w:t>
            </w:r>
            <w:r w:rsidRPr="003A2DB4">
              <w:rPr>
                <w:rFonts w:asciiTheme="majorHAnsi" w:hAnsiTheme="majorHAnsi" w:cs="Arial"/>
                <w:sz w:val="20"/>
                <w:szCs w:val="20"/>
              </w:rPr>
              <w:t xml:space="preserve">scuelas rurales, </w:t>
            </w:r>
            <w:r w:rsidR="006E355B" w:rsidRPr="003A2DB4">
              <w:rPr>
                <w:rFonts w:asciiTheme="majorHAnsi" w:hAnsiTheme="majorHAnsi" w:cs="Arial"/>
                <w:sz w:val="20"/>
                <w:szCs w:val="20"/>
              </w:rPr>
              <w:t>p</w:t>
            </w:r>
            <w:r w:rsidRPr="003A2DB4">
              <w:rPr>
                <w:rFonts w:asciiTheme="majorHAnsi" w:hAnsiTheme="majorHAnsi" w:cs="Arial"/>
                <w:sz w:val="20"/>
                <w:szCs w:val="20"/>
              </w:rPr>
              <w:t xml:space="preserve">astos cercados, </w:t>
            </w:r>
            <w:r w:rsidR="006E355B" w:rsidRPr="003A2DB4">
              <w:rPr>
                <w:rFonts w:asciiTheme="majorHAnsi" w:hAnsiTheme="majorHAnsi" w:cs="Arial"/>
                <w:sz w:val="20"/>
                <w:szCs w:val="20"/>
              </w:rPr>
              <w:t>p</w:t>
            </w:r>
            <w:r w:rsidRPr="003A2DB4">
              <w:rPr>
                <w:rFonts w:asciiTheme="majorHAnsi" w:hAnsiTheme="majorHAnsi" w:cs="Arial"/>
                <w:sz w:val="20"/>
                <w:szCs w:val="20"/>
              </w:rPr>
              <w:t>astos para suelos más fértiles</w:t>
            </w:r>
            <w:r w:rsidR="006E355B" w:rsidRPr="003A2DB4">
              <w:rPr>
                <w:rFonts w:asciiTheme="majorHAnsi" w:hAnsiTheme="majorHAnsi" w:cs="Arial"/>
                <w:sz w:val="20"/>
                <w:szCs w:val="20"/>
              </w:rPr>
              <w:t xml:space="preserve"> </w:t>
            </w:r>
            <w:r w:rsidRPr="003A2DB4">
              <w:rPr>
                <w:rFonts w:asciiTheme="majorHAnsi" w:hAnsiTheme="majorHAnsi" w:cs="Arial"/>
                <w:sz w:val="20"/>
                <w:szCs w:val="20"/>
              </w:rPr>
              <w:t xml:space="preserve">y </w:t>
            </w:r>
            <w:r w:rsidR="006E355B" w:rsidRPr="003A2DB4">
              <w:rPr>
                <w:rFonts w:asciiTheme="majorHAnsi" w:hAnsiTheme="majorHAnsi" w:cs="Arial"/>
                <w:sz w:val="20"/>
                <w:szCs w:val="20"/>
              </w:rPr>
              <w:t>p</w:t>
            </w:r>
            <w:r w:rsidRPr="003A2DB4">
              <w:rPr>
                <w:rFonts w:asciiTheme="majorHAnsi" w:hAnsiTheme="majorHAnsi" w:cs="Arial"/>
                <w:sz w:val="20"/>
                <w:szCs w:val="20"/>
              </w:rPr>
              <w:t>apas nativas</w:t>
            </w:r>
          </w:p>
        </w:tc>
        <w:tc>
          <w:tcPr>
            <w:tcW w:w="1275" w:type="dxa"/>
            <w:tcBorders>
              <w:top w:val="nil"/>
            </w:tcBorders>
            <w:hideMark/>
          </w:tcPr>
          <w:p w14:paraId="1E9BC84E" w14:textId="77777777" w:rsidR="00C154B8" w:rsidRPr="003A2DB4" w:rsidRDefault="00C154B8" w:rsidP="00767CE6">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1/11/2021</w:t>
            </w:r>
          </w:p>
        </w:tc>
        <w:tc>
          <w:tcPr>
            <w:tcW w:w="1276" w:type="dxa"/>
            <w:tcBorders>
              <w:top w:val="nil"/>
            </w:tcBorders>
            <w:hideMark/>
          </w:tcPr>
          <w:p w14:paraId="59602B35" w14:textId="77777777" w:rsidR="00C154B8" w:rsidRPr="003A2DB4" w:rsidRDefault="00C154B8" w:rsidP="00767CE6">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30/06/2022</w:t>
            </w:r>
          </w:p>
        </w:tc>
        <w:tc>
          <w:tcPr>
            <w:tcW w:w="1418" w:type="dxa"/>
            <w:tcBorders>
              <w:top w:val="nil"/>
            </w:tcBorders>
            <w:hideMark/>
          </w:tcPr>
          <w:p w14:paraId="5966660C"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Agro-Insight</w:t>
            </w:r>
          </w:p>
        </w:tc>
        <w:tc>
          <w:tcPr>
            <w:tcW w:w="1559" w:type="dxa"/>
            <w:tcBorders>
              <w:top w:val="nil"/>
            </w:tcBorders>
            <w:hideMark/>
          </w:tcPr>
          <w:p w14:paraId="4865B360" w14:textId="7E3E7442"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CIZA (Aldo Cruz, Wilmar León), Instituto de Montaña (Cecilia Turín y </w:t>
            </w:r>
            <w:r w:rsidR="00D524E1" w:rsidRPr="003A2DB4">
              <w:rPr>
                <w:rFonts w:asciiTheme="majorHAnsi" w:hAnsiTheme="majorHAnsi" w:cs="Arial"/>
                <w:sz w:val="20"/>
                <w:szCs w:val="20"/>
              </w:rPr>
              <w:t>Ángel</w:t>
            </w:r>
            <w:r w:rsidRPr="003A2DB4">
              <w:rPr>
                <w:rFonts w:asciiTheme="majorHAnsi" w:hAnsiTheme="majorHAnsi" w:cs="Arial"/>
                <w:sz w:val="20"/>
                <w:szCs w:val="20"/>
              </w:rPr>
              <w:t xml:space="preserve"> Mendoza), Grupo Yanapai (Edgar Olivera, Raúl Ccanto, Jhon Huaraca), CIP (Wilmer Pérez et al.) </w:t>
            </w:r>
          </w:p>
        </w:tc>
        <w:tc>
          <w:tcPr>
            <w:tcW w:w="1559" w:type="dxa"/>
            <w:tcBorders>
              <w:top w:val="nil"/>
            </w:tcBorders>
            <w:hideMark/>
          </w:tcPr>
          <w:p w14:paraId="009F3BA0"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tcBorders>
              <w:top w:val="nil"/>
            </w:tcBorders>
            <w:hideMark/>
          </w:tcPr>
          <w:p w14:paraId="77BF231E"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Nacional</w:t>
            </w:r>
          </w:p>
        </w:tc>
        <w:tc>
          <w:tcPr>
            <w:tcW w:w="2126" w:type="dxa"/>
            <w:tcBorders>
              <w:top w:val="nil"/>
            </w:tcBorders>
            <w:hideMark/>
          </w:tcPr>
          <w:p w14:paraId="7AB3265D" w14:textId="55E1CF0D"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Escalamiento vertical</w:t>
            </w:r>
            <w:r w:rsidR="006E355B" w:rsidRPr="003A2DB4">
              <w:rPr>
                <w:rFonts w:asciiTheme="majorHAnsi" w:hAnsiTheme="majorHAnsi" w:cs="Arial"/>
                <w:sz w:val="20"/>
                <w:szCs w:val="20"/>
              </w:rPr>
              <w:t xml:space="preserve">, </w:t>
            </w:r>
            <w:r w:rsidRPr="003A2DB4">
              <w:rPr>
                <w:rFonts w:asciiTheme="majorHAnsi" w:hAnsiTheme="majorHAnsi" w:cs="Arial"/>
                <w:sz w:val="20"/>
                <w:szCs w:val="20"/>
              </w:rPr>
              <w:t xml:space="preserve">en profundidad </w:t>
            </w:r>
            <w:r w:rsidR="006E355B" w:rsidRPr="003A2DB4">
              <w:rPr>
                <w:rFonts w:asciiTheme="majorHAnsi" w:hAnsiTheme="majorHAnsi" w:cs="Arial"/>
                <w:sz w:val="20"/>
                <w:szCs w:val="20"/>
              </w:rPr>
              <w:t>y horizontal</w:t>
            </w:r>
          </w:p>
        </w:tc>
      </w:tr>
      <w:tr w:rsidR="00767CE6" w:rsidRPr="003A2DB4" w14:paraId="07E20F52" w14:textId="77777777" w:rsidTr="00B25EF8">
        <w:trPr>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66DBE847"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t>Taller de redacción de guiones</w:t>
            </w:r>
          </w:p>
        </w:tc>
        <w:tc>
          <w:tcPr>
            <w:tcW w:w="1701" w:type="dxa"/>
            <w:hideMark/>
          </w:tcPr>
          <w:p w14:paraId="1D6ACC74" w14:textId="7A7E8EEE"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Un taller de </w:t>
            </w:r>
            <w:r w:rsidR="001609AF" w:rsidRPr="003A2DB4">
              <w:rPr>
                <w:rFonts w:asciiTheme="majorHAnsi" w:hAnsiTheme="majorHAnsi" w:cs="Arial"/>
                <w:sz w:val="20"/>
                <w:szCs w:val="20"/>
              </w:rPr>
              <w:t>cinco</w:t>
            </w:r>
            <w:r w:rsidRPr="003A2DB4">
              <w:rPr>
                <w:rFonts w:asciiTheme="majorHAnsi" w:hAnsiTheme="majorHAnsi" w:cs="Arial"/>
                <w:sz w:val="20"/>
                <w:szCs w:val="20"/>
              </w:rPr>
              <w:t xml:space="preserve"> días sobre cómo escribir guiones de videos, en Ecuador</w:t>
            </w:r>
          </w:p>
        </w:tc>
        <w:tc>
          <w:tcPr>
            <w:tcW w:w="1275" w:type="dxa"/>
            <w:hideMark/>
          </w:tcPr>
          <w:p w14:paraId="25323DC2"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1/11/2021</w:t>
            </w:r>
          </w:p>
        </w:tc>
        <w:tc>
          <w:tcPr>
            <w:tcW w:w="1276" w:type="dxa"/>
            <w:hideMark/>
          </w:tcPr>
          <w:p w14:paraId="1377F71F"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6/02/2022</w:t>
            </w:r>
          </w:p>
        </w:tc>
        <w:tc>
          <w:tcPr>
            <w:tcW w:w="1418" w:type="dxa"/>
            <w:hideMark/>
          </w:tcPr>
          <w:p w14:paraId="7C502A36"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Agro-Insight</w:t>
            </w:r>
          </w:p>
        </w:tc>
        <w:tc>
          <w:tcPr>
            <w:tcW w:w="1559" w:type="dxa"/>
            <w:hideMark/>
          </w:tcPr>
          <w:p w14:paraId="2A706489" w14:textId="108B80E8" w:rsidR="00C154B8" w:rsidRPr="003A2DB4" w:rsidRDefault="00D524E1">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Ekorural</w:t>
            </w:r>
            <w:r w:rsidR="00C154B8" w:rsidRPr="003A2DB4">
              <w:rPr>
                <w:rFonts w:asciiTheme="majorHAnsi" w:hAnsiTheme="majorHAnsi" w:cs="Arial"/>
                <w:sz w:val="20"/>
                <w:szCs w:val="20"/>
              </w:rPr>
              <w:t>, Amigo, CIP, Programa Mundial de Alimentos, UCE, Carmen Castillo</w:t>
            </w:r>
          </w:p>
        </w:tc>
        <w:tc>
          <w:tcPr>
            <w:tcW w:w="1559" w:type="dxa"/>
            <w:hideMark/>
          </w:tcPr>
          <w:p w14:paraId="34CDAC9E"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516402DD"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Nacional</w:t>
            </w:r>
          </w:p>
        </w:tc>
        <w:tc>
          <w:tcPr>
            <w:tcW w:w="2126" w:type="dxa"/>
            <w:hideMark/>
          </w:tcPr>
          <w:p w14:paraId="04CEAD7C" w14:textId="7590A761" w:rsidR="00C154B8" w:rsidRPr="003A2DB4" w:rsidRDefault="00D35481">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Escalamiento vertical, en profundidad y horizontal</w:t>
            </w:r>
          </w:p>
        </w:tc>
      </w:tr>
      <w:tr w:rsidR="00767CE6" w:rsidRPr="003A2DB4" w14:paraId="6BC92D67" w14:textId="77777777" w:rsidTr="00B25EF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067262C8"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t>Filmación de videos en Ecuador</w:t>
            </w:r>
          </w:p>
        </w:tc>
        <w:tc>
          <w:tcPr>
            <w:tcW w:w="1701" w:type="dxa"/>
            <w:hideMark/>
          </w:tcPr>
          <w:p w14:paraId="6D4449A7"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Filmación de tres videos en base a los guiones escritos en el taller de redacción </w:t>
            </w:r>
          </w:p>
        </w:tc>
        <w:tc>
          <w:tcPr>
            <w:tcW w:w="1275" w:type="dxa"/>
            <w:hideMark/>
          </w:tcPr>
          <w:p w14:paraId="6FCA71F1"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6/12/2021</w:t>
            </w:r>
          </w:p>
        </w:tc>
        <w:tc>
          <w:tcPr>
            <w:tcW w:w="1276" w:type="dxa"/>
            <w:hideMark/>
          </w:tcPr>
          <w:p w14:paraId="44822881"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30/06/2022</w:t>
            </w:r>
          </w:p>
        </w:tc>
        <w:tc>
          <w:tcPr>
            <w:tcW w:w="1418" w:type="dxa"/>
            <w:hideMark/>
          </w:tcPr>
          <w:p w14:paraId="5058C3BD"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Agro-Insight </w:t>
            </w:r>
          </w:p>
        </w:tc>
        <w:tc>
          <w:tcPr>
            <w:tcW w:w="1559" w:type="dxa"/>
            <w:hideMark/>
          </w:tcPr>
          <w:p w14:paraId="785A128F" w14:textId="03643048" w:rsidR="00C154B8" w:rsidRPr="003A2DB4" w:rsidRDefault="00D524E1">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Ekorural</w:t>
            </w:r>
            <w:r w:rsidR="00C154B8" w:rsidRPr="003A2DB4">
              <w:rPr>
                <w:rFonts w:asciiTheme="majorHAnsi" w:hAnsiTheme="majorHAnsi" w:cs="Arial"/>
                <w:sz w:val="20"/>
                <w:szCs w:val="20"/>
              </w:rPr>
              <w:t>, Amigo, CIP, Programa Mundial de Alimentos, UCE, Carmen Castillo</w:t>
            </w:r>
          </w:p>
        </w:tc>
        <w:tc>
          <w:tcPr>
            <w:tcW w:w="1559" w:type="dxa"/>
            <w:hideMark/>
          </w:tcPr>
          <w:p w14:paraId="3286DD2E"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7ADFF078"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Nacional</w:t>
            </w:r>
          </w:p>
        </w:tc>
        <w:tc>
          <w:tcPr>
            <w:tcW w:w="2126" w:type="dxa"/>
            <w:hideMark/>
          </w:tcPr>
          <w:p w14:paraId="7C1925B9" w14:textId="395632A2" w:rsidR="00C154B8" w:rsidRPr="003A2DB4" w:rsidRDefault="00D35481">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Escalamiento vertical, en profundidad y horizontal</w:t>
            </w:r>
          </w:p>
        </w:tc>
      </w:tr>
      <w:tr w:rsidR="00767CE6" w:rsidRPr="003A2DB4" w14:paraId="67643854" w14:textId="77777777" w:rsidTr="00B25EF8">
        <w:trPr>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1FDFCAB8"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t>Redacción de hojas volantes sobre polilla de la papa</w:t>
            </w:r>
          </w:p>
        </w:tc>
        <w:tc>
          <w:tcPr>
            <w:tcW w:w="1701" w:type="dxa"/>
            <w:hideMark/>
          </w:tcPr>
          <w:p w14:paraId="6770C9E3" w14:textId="6619131F"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Escribir </w:t>
            </w:r>
            <w:r w:rsidR="00FE4B7D" w:rsidRPr="003A2DB4">
              <w:rPr>
                <w:rFonts w:asciiTheme="majorHAnsi" w:hAnsiTheme="majorHAnsi" w:cs="Arial"/>
                <w:sz w:val="20"/>
                <w:szCs w:val="20"/>
              </w:rPr>
              <w:t>cuatro</w:t>
            </w:r>
            <w:r w:rsidRPr="003A2DB4">
              <w:rPr>
                <w:rFonts w:asciiTheme="majorHAnsi" w:hAnsiTheme="majorHAnsi" w:cs="Arial"/>
                <w:sz w:val="20"/>
                <w:szCs w:val="20"/>
              </w:rPr>
              <w:t xml:space="preserve"> hojas volantes sobre la polilla de la papa, usando publicaciones </w:t>
            </w:r>
            <w:r w:rsidRPr="003A2DB4">
              <w:rPr>
                <w:rFonts w:asciiTheme="majorHAnsi" w:hAnsiTheme="majorHAnsi" w:cs="Arial"/>
                <w:sz w:val="20"/>
                <w:szCs w:val="20"/>
              </w:rPr>
              <w:lastRenderedPageBreak/>
              <w:t>auspiciadas por McKnight</w:t>
            </w:r>
          </w:p>
        </w:tc>
        <w:tc>
          <w:tcPr>
            <w:tcW w:w="1275" w:type="dxa"/>
            <w:hideMark/>
          </w:tcPr>
          <w:p w14:paraId="6CFDE985"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lastRenderedPageBreak/>
              <w:t>1/09/2021</w:t>
            </w:r>
          </w:p>
        </w:tc>
        <w:tc>
          <w:tcPr>
            <w:tcW w:w="1276" w:type="dxa"/>
            <w:hideMark/>
          </w:tcPr>
          <w:p w14:paraId="63F48E46"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31/12/2021</w:t>
            </w:r>
          </w:p>
        </w:tc>
        <w:tc>
          <w:tcPr>
            <w:tcW w:w="1418" w:type="dxa"/>
            <w:hideMark/>
          </w:tcPr>
          <w:p w14:paraId="3802F01E"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Jeff Bentley, Agro-Insight </w:t>
            </w:r>
          </w:p>
        </w:tc>
        <w:tc>
          <w:tcPr>
            <w:tcW w:w="1559" w:type="dxa"/>
            <w:hideMark/>
          </w:tcPr>
          <w:p w14:paraId="63C27CD2"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Prosuco, pero tal vez también Proinpa, Yanapai, Amigo, Carmen Castillo</w:t>
            </w:r>
          </w:p>
        </w:tc>
        <w:tc>
          <w:tcPr>
            <w:tcW w:w="1559" w:type="dxa"/>
            <w:hideMark/>
          </w:tcPr>
          <w:p w14:paraId="373B80E5"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5000</w:t>
            </w:r>
          </w:p>
        </w:tc>
        <w:tc>
          <w:tcPr>
            <w:tcW w:w="1276" w:type="dxa"/>
            <w:hideMark/>
          </w:tcPr>
          <w:p w14:paraId="00CCADA8"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Regional</w:t>
            </w:r>
          </w:p>
        </w:tc>
        <w:tc>
          <w:tcPr>
            <w:tcW w:w="2126" w:type="dxa"/>
            <w:hideMark/>
          </w:tcPr>
          <w:p w14:paraId="472EBF0D" w14:textId="362FEF11" w:rsidR="00C154B8" w:rsidRPr="003A2DB4" w:rsidRDefault="00D7262C">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Escalamiento vertical, en profundidad y horizontal</w:t>
            </w:r>
          </w:p>
        </w:tc>
      </w:tr>
      <w:tr w:rsidR="00767CE6" w:rsidRPr="003A2DB4" w14:paraId="2C9BA257" w14:textId="77777777" w:rsidTr="00B25EF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0AD1D552"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t>HOJAS VOLANTES SOBRE POLILLA PAPA</w:t>
            </w:r>
          </w:p>
        </w:tc>
        <w:tc>
          <w:tcPr>
            <w:tcW w:w="1701" w:type="dxa"/>
            <w:hideMark/>
          </w:tcPr>
          <w:p w14:paraId="2EF1665C" w14:textId="738FF7AE"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Redacción de </w:t>
            </w:r>
            <w:r w:rsidR="00FE4B7D" w:rsidRPr="003A2DB4">
              <w:rPr>
                <w:rFonts w:asciiTheme="majorHAnsi" w:hAnsiTheme="majorHAnsi" w:cs="Arial"/>
                <w:sz w:val="20"/>
                <w:szCs w:val="20"/>
              </w:rPr>
              <w:t>cuatro</w:t>
            </w:r>
            <w:r w:rsidRPr="003A2DB4">
              <w:rPr>
                <w:rFonts w:asciiTheme="majorHAnsi" w:hAnsiTheme="majorHAnsi" w:cs="Arial"/>
                <w:sz w:val="20"/>
                <w:szCs w:val="20"/>
              </w:rPr>
              <w:t xml:space="preserve"> hojas volantes sobre la polilla de la papa</w:t>
            </w:r>
          </w:p>
        </w:tc>
        <w:tc>
          <w:tcPr>
            <w:tcW w:w="1275" w:type="dxa"/>
            <w:hideMark/>
          </w:tcPr>
          <w:p w14:paraId="7DF09A68"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2/08/2021</w:t>
            </w:r>
          </w:p>
        </w:tc>
        <w:tc>
          <w:tcPr>
            <w:tcW w:w="1276" w:type="dxa"/>
            <w:hideMark/>
          </w:tcPr>
          <w:p w14:paraId="12607076"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30/12/2021</w:t>
            </w:r>
          </w:p>
        </w:tc>
        <w:tc>
          <w:tcPr>
            <w:tcW w:w="1418" w:type="dxa"/>
            <w:hideMark/>
          </w:tcPr>
          <w:p w14:paraId="18C708E8"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Agro-Insight</w:t>
            </w:r>
          </w:p>
        </w:tc>
        <w:tc>
          <w:tcPr>
            <w:tcW w:w="1559" w:type="dxa"/>
            <w:hideMark/>
          </w:tcPr>
          <w:p w14:paraId="26AD5BF0"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PROSUCO, PROINPA, YANAPAI, EKORURAL, AMIGO, UMSA, Carmen Castillo</w:t>
            </w:r>
          </w:p>
        </w:tc>
        <w:tc>
          <w:tcPr>
            <w:tcW w:w="1559" w:type="dxa"/>
            <w:hideMark/>
          </w:tcPr>
          <w:p w14:paraId="63ACCDBE"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5000</w:t>
            </w:r>
          </w:p>
        </w:tc>
        <w:tc>
          <w:tcPr>
            <w:tcW w:w="1276" w:type="dxa"/>
            <w:hideMark/>
          </w:tcPr>
          <w:p w14:paraId="775DDDC4"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Regional</w:t>
            </w:r>
          </w:p>
        </w:tc>
        <w:tc>
          <w:tcPr>
            <w:tcW w:w="2126" w:type="dxa"/>
            <w:hideMark/>
          </w:tcPr>
          <w:p w14:paraId="6711B00C" w14:textId="79C515C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Escalamiento horizontal </w:t>
            </w:r>
          </w:p>
        </w:tc>
      </w:tr>
      <w:tr w:rsidR="00767CE6" w:rsidRPr="003A2DB4" w14:paraId="4B846DF6" w14:textId="77777777" w:rsidTr="00B25EF8">
        <w:trPr>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69AF9F3F"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t>WEBINARIOS MENSUALES DE PLAGAS</w:t>
            </w:r>
          </w:p>
        </w:tc>
        <w:tc>
          <w:tcPr>
            <w:tcW w:w="1701" w:type="dxa"/>
            <w:hideMark/>
          </w:tcPr>
          <w:p w14:paraId="117D2435" w14:textId="600F475D" w:rsidR="00C154B8" w:rsidRPr="003A2DB4" w:rsidRDefault="00FE4B7D">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Se</w:t>
            </w:r>
            <w:r w:rsidR="00C154B8" w:rsidRPr="003A2DB4">
              <w:rPr>
                <w:rFonts w:asciiTheme="majorHAnsi" w:hAnsiTheme="majorHAnsi" w:cs="Arial"/>
                <w:sz w:val="20"/>
                <w:szCs w:val="20"/>
              </w:rPr>
              <w:t xml:space="preserve"> desarrollan webinarios mensuales </w:t>
            </w:r>
            <w:r w:rsidR="00390B56" w:rsidRPr="003A2DB4">
              <w:rPr>
                <w:rFonts w:asciiTheme="majorHAnsi" w:hAnsiTheme="majorHAnsi" w:cs="Arial"/>
                <w:sz w:val="20"/>
                <w:szCs w:val="20"/>
              </w:rPr>
              <w:t>en</w:t>
            </w:r>
            <w:r w:rsidR="00C154B8" w:rsidRPr="003A2DB4">
              <w:rPr>
                <w:rFonts w:asciiTheme="majorHAnsi" w:hAnsiTheme="majorHAnsi" w:cs="Arial"/>
                <w:sz w:val="20"/>
                <w:szCs w:val="20"/>
              </w:rPr>
              <w:t xml:space="preserve"> temas relacionados</w:t>
            </w:r>
          </w:p>
        </w:tc>
        <w:tc>
          <w:tcPr>
            <w:tcW w:w="1275" w:type="dxa"/>
            <w:hideMark/>
          </w:tcPr>
          <w:p w14:paraId="08E2C373"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24/08/2021</w:t>
            </w:r>
          </w:p>
        </w:tc>
        <w:tc>
          <w:tcPr>
            <w:tcW w:w="1276" w:type="dxa"/>
            <w:hideMark/>
          </w:tcPr>
          <w:p w14:paraId="7E70BD1C"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12/08/2021</w:t>
            </w:r>
          </w:p>
        </w:tc>
        <w:tc>
          <w:tcPr>
            <w:tcW w:w="1418" w:type="dxa"/>
            <w:hideMark/>
          </w:tcPr>
          <w:p w14:paraId="4613CD10"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EP&amp;D</w:t>
            </w:r>
          </w:p>
        </w:tc>
        <w:tc>
          <w:tcPr>
            <w:tcW w:w="1559" w:type="dxa"/>
            <w:hideMark/>
          </w:tcPr>
          <w:p w14:paraId="00AEBC41" w14:textId="316FC600" w:rsidR="00C154B8" w:rsidRPr="003A2DB4" w:rsidRDefault="00FE4B7D">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Grupo Temático Manejo Agroecológico de Plagas</w:t>
            </w:r>
          </w:p>
        </w:tc>
        <w:tc>
          <w:tcPr>
            <w:tcW w:w="1559" w:type="dxa"/>
            <w:hideMark/>
          </w:tcPr>
          <w:p w14:paraId="4A78AA22"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5000</w:t>
            </w:r>
          </w:p>
        </w:tc>
        <w:tc>
          <w:tcPr>
            <w:tcW w:w="1276" w:type="dxa"/>
            <w:hideMark/>
          </w:tcPr>
          <w:p w14:paraId="1223ADC0"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Global</w:t>
            </w:r>
          </w:p>
        </w:tc>
        <w:tc>
          <w:tcPr>
            <w:tcW w:w="2126" w:type="dxa"/>
            <w:hideMark/>
          </w:tcPr>
          <w:p w14:paraId="7DCD640E" w14:textId="189D88FA"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Escalamiento horizontal </w:t>
            </w:r>
          </w:p>
        </w:tc>
      </w:tr>
      <w:tr w:rsidR="00767CE6" w:rsidRPr="003A2DB4" w14:paraId="346F7D52" w14:textId="77777777" w:rsidTr="00B25EF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327B6064"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t>DIA MUNDIAL DE LAS ABEJAS</w:t>
            </w:r>
          </w:p>
        </w:tc>
        <w:tc>
          <w:tcPr>
            <w:tcW w:w="1701" w:type="dxa"/>
            <w:hideMark/>
          </w:tcPr>
          <w:p w14:paraId="422DB6FE" w14:textId="3C3A63C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Celebración del día mundial de las abejas a </w:t>
            </w:r>
            <w:r w:rsidR="00D524E1" w:rsidRPr="003A2DB4">
              <w:rPr>
                <w:rFonts w:asciiTheme="majorHAnsi" w:hAnsiTheme="majorHAnsi" w:cs="Arial"/>
                <w:sz w:val="20"/>
                <w:szCs w:val="20"/>
              </w:rPr>
              <w:t>través</w:t>
            </w:r>
            <w:r w:rsidRPr="003A2DB4">
              <w:rPr>
                <w:rFonts w:asciiTheme="majorHAnsi" w:hAnsiTheme="majorHAnsi" w:cs="Arial"/>
                <w:sz w:val="20"/>
                <w:szCs w:val="20"/>
              </w:rPr>
              <w:t xml:space="preserve"> del uso de la app I</w:t>
            </w:r>
            <w:r w:rsidR="00390B56" w:rsidRPr="003A2DB4">
              <w:rPr>
                <w:rFonts w:asciiTheme="majorHAnsi" w:hAnsiTheme="majorHAnsi" w:cs="Arial"/>
                <w:sz w:val="20"/>
                <w:szCs w:val="20"/>
              </w:rPr>
              <w:t>-</w:t>
            </w:r>
            <w:r w:rsidR="00D524E1" w:rsidRPr="003A2DB4">
              <w:rPr>
                <w:rFonts w:asciiTheme="majorHAnsi" w:hAnsiTheme="majorHAnsi" w:cs="Arial"/>
                <w:sz w:val="20"/>
                <w:szCs w:val="20"/>
              </w:rPr>
              <w:t>Naturalist</w:t>
            </w:r>
            <w:r w:rsidRPr="003A2DB4">
              <w:rPr>
                <w:rFonts w:asciiTheme="majorHAnsi" w:hAnsiTheme="majorHAnsi" w:cs="Arial"/>
                <w:sz w:val="20"/>
                <w:szCs w:val="20"/>
              </w:rPr>
              <w:t xml:space="preserve"> con el apoyo de la ciencia ciudadana. El monto propuesto sería para materiales varios, premios, publicaciones en diarios locales, etc.</w:t>
            </w:r>
          </w:p>
        </w:tc>
        <w:tc>
          <w:tcPr>
            <w:tcW w:w="1275" w:type="dxa"/>
            <w:hideMark/>
          </w:tcPr>
          <w:p w14:paraId="6ED1FFDE"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16/01/2022</w:t>
            </w:r>
          </w:p>
        </w:tc>
        <w:tc>
          <w:tcPr>
            <w:tcW w:w="1276" w:type="dxa"/>
            <w:hideMark/>
          </w:tcPr>
          <w:p w14:paraId="0951E070"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20/05/2022</w:t>
            </w:r>
          </w:p>
        </w:tc>
        <w:tc>
          <w:tcPr>
            <w:tcW w:w="1418" w:type="dxa"/>
            <w:hideMark/>
          </w:tcPr>
          <w:p w14:paraId="251BD4AC"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Grupo Temático Manejo Agroecológico de Plagas</w:t>
            </w:r>
          </w:p>
        </w:tc>
        <w:tc>
          <w:tcPr>
            <w:tcW w:w="1559" w:type="dxa"/>
            <w:hideMark/>
          </w:tcPr>
          <w:p w14:paraId="37BA95DD"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AMIGO, YAPANAI, CIP/INIAP, EKORURLA, Agro-Insight, UMSA. PROINPA, AGRECOL, UCE, Carmen Castillo</w:t>
            </w:r>
          </w:p>
        </w:tc>
        <w:tc>
          <w:tcPr>
            <w:tcW w:w="1559" w:type="dxa"/>
            <w:hideMark/>
          </w:tcPr>
          <w:p w14:paraId="0C140ECA"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2000</w:t>
            </w:r>
          </w:p>
        </w:tc>
        <w:tc>
          <w:tcPr>
            <w:tcW w:w="1276" w:type="dxa"/>
            <w:hideMark/>
          </w:tcPr>
          <w:p w14:paraId="78880424"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Global</w:t>
            </w:r>
          </w:p>
        </w:tc>
        <w:tc>
          <w:tcPr>
            <w:tcW w:w="2126" w:type="dxa"/>
            <w:hideMark/>
          </w:tcPr>
          <w:p w14:paraId="1513D217" w14:textId="0A5A001E" w:rsidR="00C154B8" w:rsidRPr="003A2DB4" w:rsidRDefault="00D7262C">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Escalamiento vertical, en profundidad y horizontal</w:t>
            </w:r>
          </w:p>
        </w:tc>
      </w:tr>
      <w:tr w:rsidR="00767CE6" w:rsidRPr="003A2DB4" w14:paraId="5F11ED4E" w14:textId="77777777" w:rsidTr="00B25EF8">
        <w:trPr>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342778C6"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t xml:space="preserve">Evaluación del Club de Lectura </w:t>
            </w:r>
          </w:p>
        </w:tc>
        <w:tc>
          <w:tcPr>
            <w:tcW w:w="1701" w:type="dxa"/>
            <w:hideMark/>
          </w:tcPr>
          <w:p w14:paraId="6951106E"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Analizar la dinámica del Club de Lectura, definir cómo continuar o no, metodología, entre otros aspectos </w:t>
            </w:r>
          </w:p>
        </w:tc>
        <w:tc>
          <w:tcPr>
            <w:tcW w:w="1275" w:type="dxa"/>
            <w:hideMark/>
          </w:tcPr>
          <w:p w14:paraId="65F03742"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5/08/2021</w:t>
            </w:r>
          </w:p>
        </w:tc>
        <w:tc>
          <w:tcPr>
            <w:tcW w:w="1276" w:type="dxa"/>
            <w:hideMark/>
          </w:tcPr>
          <w:p w14:paraId="4B84BD03"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5/08/2021</w:t>
            </w:r>
          </w:p>
        </w:tc>
        <w:tc>
          <w:tcPr>
            <w:tcW w:w="1418" w:type="dxa"/>
            <w:hideMark/>
          </w:tcPr>
          <w:p w14:paraId="3E53F45B" w14:textId="5E3BA9B5" w:rsidR="00C154B8" w:rsidRPr="003A2DB4" w:rsidRDefault="00D524E1">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Ekorural</w:t>
            </w:r>
            <w:r w:rsidR="00C154B8" w:rsidRPr="003A2DB4">
              <w:rPr>
                <w:rFonts w:asciiTheme="majorHAnsi" w:hAnsiTheme="majorHAnsi" w:cs="Arial"/>
                <w:sz w:val="20"/>
                <w:szCs w:val="20"/>
              </w:rPr>
              <w:t>, Agrecol y CBC</w:t>
            </w:r>
          </w:p>
        </w:tc>
        <w:tc>
          <w:tcPr>
            <w:tcW w:w="1559" w:type="dxa"/>
            <w:hideMark/>
          </w:tcPr>
          <w:p w14:paraId="35D21FD9"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Grupo SAL</w:t>
            </w:r>
          </w:p>
        </w:tc>
        <w:tc>
          <w:tcPr>
            <w:tcW w:w="1559" w:type="dxa"/>
            <w:hideMark/>
          </w:tcPr>
          <w:p w14:paraId="591CAB09"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3BDA64FE"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Regional</w:t>
            </w:r>
          </w:p>
        </w:tc>
        <w:tc>
          <w:tcPr>
            <w:tcW w:w="2126" w:type="dxa"/>
            <w:hideMark/>
          </w:tcPr>
          <w:p w14:paraId="44612D41" w14:textId="6E81AF8C"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Ninguno </w:t>
            </w:r>
          </w:p>
        </w:tc>
      </w:tr>
      <w:tr w:rsidR="00767CE6" w:rsidRPr="003A2DB4" w14:paraId="24B06C29" w14:textId="77777777" w:rsidTr="00B25EF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4DC9A93E"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t xml:space="preserve">Participación conferencia COVID en </w:t>
            </w:r>
            <w:r w:rsidRPr="003A2DB4">
              <w:rPr>
                <w:rFonts w:asciiTheme="majorHAnsi" w:hAnsiTheme="majorHAnsi" w:cs="Arial"/>
                <w:sz w:val="20"/>
                <w:szCs w:val="20"/>
              </w:rPr>
              <w:lastRenderedPageBreak/>
              <w:t>Latinoamérica, USA</w:t>
            </w:r>
          </w:p>
        </w:tc>
        <w:tc>
          <w:tcPr>
            <w:tcW w:w="1701" w:type="dxa"/>
            <w:hideMark/>
          </w:tcPr>
          <w:p w14:paraId="4C6E9C8B" w14:textId="1A141051"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lastRenderedPageBreak/>
              <w:t xml:space="preserve">Presentación del impacto del COVID en </w:t>
            </w:r>
            <w:r w:rsidR="00390B56" w:rsidRPr="003A2DB4">
              <w:rPr>
                <w:rFonts w:asciiTheme="majorHAnsi" w:hAnsiTheme="majorHAnsi" w:cs="Arial"/>
                <w:sz w:val="20"/>
                <w:szCs w:val="20"/>
              </w:rPr>
              <w:t>L</w:t>
            </w:r>
            <w:r w:rsidRPr="003A2DB4">
              <w:rPr>
                <w:rFonts w:asciiTheme="majorHAnsi" w:hAnsiTheme="majorHAnsi" w:cs="Arial"/>
                <w:sz w:val="20"/>
                <w:szCs w:val="20"/>
              </w:rPr>
              <w:t>os Andes</w:t>
            </w:r>
          </w:p>
        </w:tc>
        <w:tc>
          <w:tcPr>
            <w:tcW w:w="1275" w:type="dxa"/>
            <w:hideMark/>
          </w:tcPr>
          <w:p w14:paraId="4A786559"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1/08/2021</w:t>
            </w:r>
          </w:p>
        </w:tc>
        <w:tc>
          <w:tcPr>
            <w:tcW w:w="1276" w:type="dxa"/>
            <w:hideMark/>
          </w:tcPr>
          <w:p w14:paraId="07D4F3E8"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5/08/2021</w:t>
            </w:r>
          </w:p>
        </w:tc>
        <w:tc>
          <w:tcPr>
            <w:tcW w:w="1418" w:type="dxa"/>
            <w:hideMark/>
          </w:tcPr>
          <w:p w14:paraId="0F9DC654" w14:textId="07ABD9DA"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Universidad de Florida, CBC, </w:t>
            </w:r>
            <w:r w:rsidR="00D524E1" w:rsidRPr="003A2DB4">
              <w:rPr>
                <w:rFonts w:asciiTheme="majorHAnsi" w:hAnsiTheme="majorHAnsi" w:cs="Arial"/>
                <w:sz w:val="20"/>
                <w:szCs w:val="20"/>
              </w:rPr>
              <w:t>Ekorural</w:t>
            </w:r>
            <w:r w:rsidRPr="003A2DB4">
              <w:rPr>
                <w:rFonts w:asciiTheme="majorHAnsi" w:hAnsiTheme="majorHAnsi" w:cs="Arial"/>
                <w:sz w:val="20"/>
                <w:szCs w:val="20"/>
              </w:rPr>
              <w:t>, Agrecol</w:t>
            </w:r>
          </w:p>
        </w:tc>
        <w:tc>
          <w:tcPr>
            <w:tcW w:w="1559" w:type="dxa"/>
            <w:hideMark/>
          </w:tcPr>
          <w:p w14:paraId="32CE3D16"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Instituto de Montaña</w:t>
            </w:r>
          </w:p>
        </w:tc>
        <w:tc>
          <w:tcPr>
            <w:tcW w:w="1559" w:type="dxa"/>
            <w:hideMark/>
          </w:tcPr>
          <w:p w14:paraId="2D0A5427"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004B29DF"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Global</w:t>
            </w:r>
          </w:p>
        </w:tc>
        <w:tc>
          <w:tcPr>
            <w:tcW w:w="2126" w:type="dxa"/>
            <w:hideMark/>
          </w:tcPr>
          <w:p w14:paraId="5E921159" w14:textId="13D45764"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Escalamiento en profundidad </w:t>
            </w:r>
          </w:p>
        </w:tc>
      </w:tr>
      <w:tr w:rsidR="00767CE6" w:rsidRPr="003A2DB4" w14:paraId="532DD730" w14:textId="77777777" w:rsidTr="00B25EF8">
        <w:trPr>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1F32272E"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t>Reunión del grupo SAL</w:t>
            </w:r>
          </w:p>
        </w:tc>
        <w:tc>
          <w:tcPr>
            <w:tcW w:w="1701" w:type="dxa"/>
            <w:hideMark/>
          </w:tcPr>
          <w:p w14:paraId="6215D1B9"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Discutir sobre los avances de los proyectos, discusión conceptual, TdC, trabajos colaborativos, entre otros aspectos </w:t>
            </w:r>
          </w:p>
        </w:tc>
        <w:tc>
          <w:tcPr>
            <w:tcW w:w="1275" w:type="dxa"/>
            <w:hideMark/>
          </w:tcPr>
          <w:p w14:paraId="7A1B8104"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28/03/2022</w:t>
            </w:r>
          </w:p>
        </w:tc>
        <w:tc>
          <w:tcPr>
            <w:tcW w:w="1276" w:type="dxa"/>
            <w:hideMark/>
          </w:tcPr>
          <w:p w14:paraId="0C317C5A"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1/04/2022</w:t>
            </w:r>
          </w:p>
        </w:tc>
        <w:tc>
          <w:tcPr>
            <w:tcW w:w="1418" w:type="dxa"/>
            <w:hideMark/>
          </w:tcPr>
          <w:p w14:paraId="617C52F3" w14:textId="01900C7B"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CBC, </w:t>
            </w:r>
            <w:r w:rsidR="00D524E1" w:rsidRPr="003A2DB4">
              <w:rPr>
                <w:rFonts w:asciiTheme="majorHAnsi" w:hAnsiTheme="majorHAnsi" w:cs="Arial"/>
                <w:sz w:val="20"/>
                <w:szCs w:val="20"/>
              </w:rPr>
              <w:t>Ekorural</w:t>
            </w:r>
            <w:r w:rsidRPr="003A2DB4">
              <w:rPr>
                <w:rFonts w:asciiTheme="majorHAnsi" w:hAnsiTheme="majorHAnsi" w:cs="Arial"/>
                <w:sz w:val="20"/>
                <w:szCs w:val="20"/>
              </w:rPr>
              <w:t xml:space="preserve"> y Agrecol</w:t>
            </w:r>
          </w:p>
        </w:tc>
        <w:tc>
          <w:tcPr>
            <w:tcW w:w="1559" w:type="dxa"/>
            <w:hideMark/>
          </w:tcPr>
          <w:p w14:paraId="79870E57" w14:textId="5EF0E1EA"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Grupo SAL: Yanapai, Ecl</w:t>
            </w:r>
            <w:r w:rsidR="00390B56" w:rsidRPr="003A2DB4">
              <w:rPr>
                <w:rFonts w:asciiTheme="majorHAnsi" w:hAnsiTheme="majorHAnsi" w:cs="Arial"/>
                <w:sz w:val="20"/>
                <w:szCs w:val="20"/>
              </w:rPr>
              <w:t>o</w:t>
            </w:r>
            <w:r w:rsidRPr="003A2DB4">
              <w:rPr>
                <w:rFonts w:asciiTheme="majorHAnsi" w:hAnsiTheme="majorHAnsi" w:cs="Arial"/>
                <w:sz w:val="20"/>
                <w:szCs w:val="20"/>
              </w:rPr>
              <w:t>sio</w:t>
            </w:r>
          </w:p>
        </w:tc>
        <w:tc>
          <w:tcPr>
            <w:tcW w:w="1559" w:type="dxa"/>
            <w:hideMark/>
          </w:tcPr>
          <w:p w14:paraId="4D3E062F"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5000</w:t>
            </w:r>
          </w:p>
        </w:tc>
        <w:tc>
          <w:tcPr>
            <w:tcW w:w="1276" w:type="dxa"/>
            <w:hideMark/>
          </w:tcPr>
          <w:p w14:paraId="5F80062D"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Regional</w:t>
            </w:r>
          </w:p>
        </w:tc>
        <w:tc>
          <w:tcPr>
            <w:tcW w:w="2126" w:type="dxa"/>
            <w:hideMark/>
          </w:tcPr>
          <w:p w14:paraId="4D79C2AA" w14:textId="675C4923" w:rsidR="00C154B8" w:rsidRPr="003A2DB4" w:rsidRDefault="00B37781">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Escalamiento vertical y horizontal</w:t>
            </w:r>
          </w:p>
        </w:tc>
      </w:tr>
      <w:tr w:rsidR="00767CE6" w:rsidRPr="003A2DB4" w14:paraId="00195A61" w14:textId="77777777" w:rsidTr="00B25EF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20A527B4"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t>Reunión AGRECOL para planificación</w:t>
            </w:r>
          </w:p>
        </w:tc>
        <w:tc>
          <w:tcPr>
            <w:tcW w:w="1701" w:type="dxa"/>
            <w:hideMark/>
          </w:tcPr>
          <w:p w14:paraId="7AF0E101"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Planificación del artículo a publicar con el apoyo de Trent</w:t>
            </w:r>
          </w:p>
        </w:tc>
        <w:tc>
          <w:tcPr>
            <w:tcW w:w="1275" w:type="dxa"/>
            <w:hideMark/>
          </w:tcPr>
          <w:p w14:paraId="05F4E18C"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12/07/2021</w:t>
            </w:r>
          </w:p>
        </w:tc>
        <w:tc>
          <w:tcPr>
            <w:tcW w:w="1276" w:type="dxa"/>
            <w:hideMark/>
          </w:tcPr>
          <w:p w14:paraId="1E7D66D7"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22/07/2021</w:t>
            </w:r>
          </w:p>
        </w:tc>
        <w:tc>
          <w:tcPr>
            <w:tcW w:w="1418" w:type="dxa"/>
            <w:hideMark/>
          </w:tcPr>
          <w:p w14:paraId="4BDF1BAC"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Mariana Alem y Trent Blare</w:t>
            </w:r>
          </w:p>
        </w:tc>
        <w:tc>
          <w:tcPr>
            <w:tcW w:w="1559" w:type="dxa"/>
            <w:hideMark/>
          </w:tcPr>
          <w:p w14:paraId="49357FF5"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AGRECOL y UPB</w:t>
            </w:r>
          </w:p>
        </w:tc>
        <w:tc>
          <w:tcPr>
            <w:tcW w:w="1559" w:type="dxa"/>
            <w:hideMark/>
          </w:tcPr>
          <w:p w14:paraId="247AB81E"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12F60FC6"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Bilateral</w:t>
            </w:r>
          </w:p>
        </w:tc>
        <w:tc>
          <w:tcPr>
            <w:tcW w:w="2126" w:type="dxa"/>
            <w:hideMark/>
          </w:tcPr>
          <w:p w14:paraId="04C7CD3D"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Ninguno de los anteriores</w:t>
            </w:r>
          </w:p>
        </w:tc>
      </w:tr>
      <w:tr w:rsidR="00767CE6" w:rsidRPr="003A2DB4" w14:paraId="26D4C81B" w14:textId="77777777" w:rsidTr="00B25EF8">
        <w:trPr>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67ACFE12"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t>Revisión TdC Grupo SAL</w:t>
            </w:r>
          </w:p>
        </w:tc>
        <w:tc>
          <w:tcPr>
            <w:tcW w:w="1701" w:type="dxa"/>
            <w:hideMark/>
          </w:tcPr>
          <w:p w14:paraId="729BF9A4" w14:textId="5A17A7D8"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Revisión de la TdC en base a los supuestos, nuevas organizaciones en el grupo y construcción de la narrativa </w:t>
            </w:r>
          </w:p>
        </w:tc>
        <w:tc>
          <w:tcPr>
            <w:tcW w:w="1275" w:type="dxa"/>
            <w:hideMark/>
          </w:tcPr>
          <w:p w14:paraId="64C4EEC7"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1/10/2021</w:t>
            </w:r>
          </w:p>
        </w:tc>
        <w:tc>
          <w:tcPr>
            <w:tcW w:w="1276" w:type="dxa"/>
            <w:hideMark/>
          </w:tcPr>
          <w:p w14:paraId="72093F34"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15/10/2021</w:t>
            </w:r>
          </w:p>
        </w:tc>
        <w:tc>
          <w:tcPr>
            <w:tcW w:w="1418" w:type="dxa"/>
            <w:hideMark/>
          </w:tcPr>
          <w:p w14:paraId="67CA91D8"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Grupo SAL</w:t>
            </w:r>
          </w:p>
        </w:tc>
        <w:tc>
          <w:tcPr>
            <w:tcW w:w="1559" w:type="dxa"/>
            <w:hideMark/>
          </w:tcPr>
          <w:p w14:paraId="6149F14B"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Grupo SAL</w:t>
            </w:r>
          </w:p>
        </w:tc>
        <w:tc>
          <w:tcPr>
            <w:tcW w:w="1559" w:type="dxa"/>
            <w:hideMark/>
          </w:tcPr>
          <w:p w14:paraId="6CBAC4AD"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54181968"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Regional</w:t>
            </w:r>
          </w:p>
        </w:tc>
        <w:tc>
          <w:tcPr>
            <w:tcW w:w="2126" w:type="dxa"/>
            <w:hideMark/>
          </w:tcPr>
          <w:p w14:paraId="3B938EA9" w14:textId="654DCC54"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Escalamiento en profundidad </w:t>
            </w:r>
          </w:p>
        </w:tc>
      </w:tr>
      <w:tr w:rsidR="00767CE6" w:rsidRPr="003A2DB4" w14:paraId="02E2EBD9" w14:textId="77777777" w:rsidTr="00B25EF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4C0D7E10"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t xml:space="preserve">Reunión del grupo SAL para planificación </w:t>
            </w:r>
          </w:p>
        </w:tc>
        <w:tc>
          <w:tcPr>
            <w:tcW w:w="1701" w:type="dxa"/>
            <w:hideMark/>
          </w:tcPr>
          <w:p w14:paraId="3CAA05E0" w14:textId="17A00AD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Planifi</w:t>
            </w:r>
            <w:r w:rsidR="00390B56" w:rsidRPr="003A2DB4">
              <w:rPr>
                <w:rFonts w:asciiTheme="majorHAnsi" w:hAnsiTheme="majorHAnsi" w:cs="Arial"/>
                <w:sz w:val="20"/>
                <w:szCs w:val="20"/>
              </w:rPr>
              <w:t>c</w:t>
            </w:r>
            <w:r w:rsidRPr="003A2DB4">
              <w:rPr>
                <w:rFonts w:asciiTheme="majorHAnsi" w:hAnsiTheme="majorHAnsi" w:cs="Arial"/>
                <w:sz w:val="20"/>
                <w:szCs w:val="20"/>
              </w:rPr>
              <w:t xml:space="preserve">ación de actividades conjuntas, </w:t>
            </w:r>
            <w:r w:rsidR="00390B56" w:rsidRPr="003A2DB4">
              <w:rPr>
                <w:rFonts w:asciiTheme="majorHAnsi" w:hAnsiTheme="majorHAnsi" w:cs="Arial"/>
                <w:sz w:val="20"/>
                <w:szCs w:val="20"/>
              </w:rPr>
              <w:t>a</w:t>
            </w:r>
            <w:r w:rsidRPr="003A2DB4">
              <w:rPr>
                <w:rFonts w:asciiTheme="majorHAnsi" w:hAnsiTheme="majorHAnsi" w:cs="Arial"/>
                <w:sz w:val="20"/>
                <w:szCs w:val="20"/>
              </w:rPr>
              <w:t xml:space="preserve">sesoría Trent, SIG, etc. </w:t>
            </w:r>
          </w:p>
        </w:tc>
        <w:tc>
          <w:tcPr>
            <w:tcW w:w="1275" w:type="dxa"/>
            <w:hideMark/>
          </w:tcPr>
          <w:p w14:paraId="61B048F3"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17/08/2021</w:t>
            </w:r>
          </w:p>
        </w:tc>
        <w:tc>
          <w:tcPr>
            <w:tcW w:w="1276" w:type="dxa"/>
            <w:hideMark/>
          </w:tcPr>
          <w:p w14:paraId="42EB85AB"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17/08/2021</w:t>
            </w:r>
          </w:p>
        </w:tc>
        <w:tc>
          <w:tcPr>
            <w:tcW w:w="1418" w:type="dxa"/>
            <w:hideMark/>
          </w:tcPr>
          <w:p w14:paraId="6073C078" w14:textId="1BB15914"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AGRECOL, </w:t>
            </w:r>
            <w:r w:rsidR="00D524E1" w:rsidRPr="003A2DB4">
              <w:rPr>
                <w:rFonts w:asciiTheme="majorHAnsi" w:hAnsiTheme="majorHAnsi" w:cs="Arial"/>
                <w:sz w:val="20"/>
                <w:szCs w:val="20"/>
              </w:rPr>
              <w:t>Ekorural</w:t>
            </w:r>
            <w:r w:rsidRPr="003A2DB4">
              <w:rPr>
                <w:rFonts w:asciiTheme="majorHAnsi" w:hAnsiTheme="majorHAnsi" w:cs="Arial"/>
                <w:sz w:val="20"/>
                <w:szCs w:val="20"/>
              </w:rPr>
              <w:t xml:space="preserve"> y CBC, Yanapai</w:t>
            </w:r>
          </w:p>
        </w:tc>
        <w:tc>
          <w:tcPr>
            <w:tcW w:w="1559" w:type="dxa"/>
            <w:hideMark/>
          </w:tcPr>
          <w:p w14:paraId="53ABA325"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Mariana Alem, Ross Borja, César del Pozo y Trent Blare, Edgar Olivera</w:t>
            </w:r>
          </w:p>
        </w:tc>
        <w:tc>
          <w:tcPr>
            <w:tcW w:w="1559" w:type="dxa"/>
            <w:hideMark/>
          </w:tcPr>
          <w:p w14:paraId="7A9E9D54"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32068605"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Regional</w:t>
            </w:r>
          </w:p>
        </w:tc>
        <w:tc>
          <w:tcPr>
            <w:tcW w:w="2126" w:type="dxa"/>
            <w:hideMark/>
          </w:tcPr>
          <w:p w14:paraId="3F5033E0" w14:textId="74A493C5"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Ninguno </w:t>
            </w:r>
          </w:p>
        </w:tc>
      </w:tr>
      <w:tr w:rsidR="00767CE6" w:rsidRPr="003A2DB4" w14:paraId="32487AD2" w14:textId="77777777" w:rsidTr="00B25EF8">
        <w:trPr>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567EA4A5" w14:textId="51F8F89F" w:rsidR="00C154B8" w:rsidRPr="003A2DB4" w:rsidRDefault="00C154B8">
            <w:pPr>
              <w:rPr>
                <w:rFonts w:asciiTheme="majorHAnsi" w:hAnsiTheme="majorHAnsi" w:cs="Arial"/>
                <w:sz w:val="20"/>
                <w:szCs w:val="20"/>
              </w:rPr>
            </w:pPr>
            <w:r w:rsidRPr="003A2DB4">
              <w:rPr>
                <w:rFonts w:asciiTheme="majorHAnsi" w:hAnsiTheme="majorHAnsi" w:cs="Arial"/>
                <w:sz w:val="20"/>
                <w:szCs w:val="20"/>
              </w:rPr>
              <w:t>Reuniones regulares de RAI: Procesos reflexivos, retroalimenta</w:t>
            </w:r>
            <w:r w:rsidR="00390B56" w:rsidRPr="003A2DB4">
              <w:rPr>
                <w:rFonts w:asciiTheme="majorHAnsi" w:hAnsiTheme="majorHAnsi" w:cs="Arial"/>
                <w:sz w:val="20"/>
                <w:szCs w:val="20"/>
              </w:rPr>
              <w:t>-</w:t>
            </w:r>
            <w:r w:rsidRPr="003A2DB4">
              <w:rPr>
                <w:rFonts w:asciiTheme="majorHAnsi" w:hAnsiTheme="majorHAnsi" w:cs="Arial"/>
                <w:sz w:val="20"/>
                <w:szCs w:val="20"/>
              </w:rPr>
              <w:t>ción y de planificación</w:t>
            </w:r>
          </w:p>
        </w:tc>
        <w:tc>
          <w:tcPr>
            <w:tcW w:w="1701" w:type="dxa"/>
            <w:hideMark/>
          </w:tcPr>
          <w:p w14:paraId="537F2C5A" w14:textId="5C7E6CE0"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Seguimiento a la implementación del enfoque RAI, compartir los avances y retroalimenta</w:t>
            </w:r>
            <w:r w:rsidR="00390B56" w:rsidRPr="003A2DB4">
              <w:rPr>
                <w:rFonts w:asciiTheme="majorHAnsi" w:hAnsiTheme="majorHAnsi" w:cs="Arial"/>
                <w:sz w:val="20"/>
                <w:szCs w:val="20"/>
              </w:rPr>
              <w:t>-</w:t>
            </w:r>
            <w:r w:rsidRPr="003A2DB4">
              <w:rPr>
                <w:rFonts w:asciiTheme="majorHAnsi" w:hAnsiTheme="majorHAnsi" w:cs="Arial"/>
                <w:sz w:val="20"/>
                <w:szCs w:val="20"/>
              </w:rPr>
              <w:t>ción (reuniones cada dos meses)</w:t>
            </w:r>
          </w:p>
        </w:tc>
        <w:tc>
          <w:tcPr>
            <w:tcW w:w="1275" w:type="dxa"/>
            <w:hideMark/>
          </w:tcPr>
          <w:p w14:paraId="50D56471"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13/09/2021</w:t>
            </w:r>
          </w:p>
        </w:tc>
        <w:tc>
          <w:tcPr>
            <w:tcW w:w="1276" w:type="dxa"/>
            <w:hideMark/>
          </w:tcPr>
          <w:p w14:paraId="257B2489"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13/05/2022</w:t>
            </w:r>
          </w:p>
        </w:tc>
        <w:tc>
          <w:tcPr>
            <w:tcW w:w="1418" w:type="dxa"/>
            <w:hideMark/>
          </w:tcPr>
          <w:p w14:paraId="00355B50"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Grupo RAI</w:t>
            </w:r>
          </w:p>
        </w:tc>
        <w:tc>
          <w:tcPr>
            <w:tcW w:w="1559" w:type="dxa"/>
            <w:hideMark/>
          </w:tcPr>
          <w:p w14:paraId="19FCC0BD"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Eclosio-Diaconia, Agrecol, Instituto de Montaña, GT Suelos y Paisajes, SIG CdP Andes, Yanapai</w:t>
            </w:r>
          </w:p>
        </w:tc>
        <w:tc>
          <w:tcPr>
            <w:tcW w:w="1559" w:type="dxa"/>
            <w:hideMark/>
          </w:tcPr>
          <w:p w14:paraId="107AE0BD"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550C7ED8"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Regional</w:t>
            </w:r>
          </w:p>
        </w:tc>
        <w:tc>
          <w:tcPr>
            <w:tcW w:w="2126" w:type="dxa"/>
            <w:hideMark/>
          </w:tcPr>
          <w:p w14:paraId="5B6AFBBD" w14:textId="50DCD3CB" w:rsidR="00C154B8" w:rsidRPr="003A2DB4" w:rsidRDefault="00B37781">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Escalamiento en profundidad y horizontal</w:t>
            </w:r>
          </w:p>
        </w:tc>
      </w:tr>
      <w:tr w:rsidR="00767CE6" w:rsidRPr="003A2DB4" w14:paraId="044EF71C" w14:textId="77777777" w:rsidTr="00B25EF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219C991E"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lastRenderedPageBreak/>
              <w:t>Elaboración de material de promoción y difusión de la aplicación de la RAI en los Andes</w:t>
            </w:r>
          </w:p>
        </w:tc>
        <w:tc>
          <w:tcPr>
            <w:tcW w:w="1701" w:type="dxa"/>
            <w:hideMark/>
          </w:tcPr>
          <w:p w14:paraId="0FAACAAD" w14:textId="27BB3B6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Plasmar en un </w:t>
            </w:r>
            <w:r w:rsidRPr="003A2DB4">
              <w:rPr>
                <w:rFonts w:asciiTheme="majorHAnsi" w:hAnsiTheme="majorHAnsi" w:cs="Arial"/>
                <w:i/>
                <w:iCs/>
                <w:sz w:val="20"/>
                <w:szCs w:val="20"/>
              </w:rPr>
              <w:t>policy brief</w:t>
            </w:r>
            <w:r w:rsidRPr="003A2DB4">
              <w:rPr>
                <w:rFonts w:asciiTheme="majorHAnsi" w:hAnsiTheme="majorHAnsi" w:cs="Arial"/>
                <w:sz w:val="20"/>
                <w:szCs w:val="20"/>
              </w:rPr>
              <w:t xml:space="preserve"> los avances de la experiencia en </w:t>
            </w:r>
            <w:r w:rsidR="008B3448" w:rsidRPr="003A2DB4">
              <w:rPr>
                <w:rFonts w:asciiTheme="majorHAnsi" w:hAnsiTheme="majorHAnsi" w:cs="Arial"/>
                <w:sz w:val="20"/>
                <w:szCs w:val="20"/>
              </w:rPr>
              <w:t>L</w:t>
            </w:r>
            <w:r w:rsidRPr="003A2DB4">
              <w:rPr>
                <w:rFonts w:asciiTheme="majorHAnsi" w:hAnsiTheme="majorHAnsi" w:cs="Arial"/>
                <w:sz w:val="20"/>
                <w:szCs w:val="20"/>
              </w:rPr>
              <w:t>os Andes</w:t>
            </w:r>
          </w:p>
        </w:tc>
        <w:tc>
          <w:tcPr>
            <w:tcW w:w="1275" w:type="dxa"/>
            <w:hideMark/>
          </w:tcPr>
          <w:p w14:paraId="262DF9DC"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26/07/2021</w:t>
            </w:r>
          </w:p>
        </w:tc>
        <w:tc>
          <w:tcPr>
            <w:tcW w:w="1276" w:type="dxa"/>
            <w:hideMark/>
          </w:tcPr>
          <w:p w14:paraId="4CD72A70"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30/09/2021</w:t>
            </w:r>
          </w:p>
        </w:tc>
        <w:tc>
          <w:tcPr>
            <w:tcW w:w="1418" w:type="dxa"/>
            <w:hideMark/>
          </w:tcPr>
          <w:p w14:paraId="7583E965"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UMSA</w:t>
            </w:r>
          </w:p>
        </w:tc>
        <w:tc>
          <w:tcPr>
            <w:tcW w:w="1559" w:type="dxa"/>
            <w:hideMark/>
          </w:tcPr>
          <w:p w14:paraId="609DB84F" w14:textId="5A776C06"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Grupo RAI, CdP Andes, SIG CdP Andes, </w:t>
            </w:r>
            <w:r w:rsidR="00D524E1" w:rsidRPr="003A2DB4">
              <w:rPr>
                <w:rFonts w:asciiTheme="majorHAnsi" w:hAnsiTheme="majorHAnsi" w:cs="Arial"/>
                <w:sz w:val="20"/>
                <w:szCs w:val="20"/>
              </w:rPr>
              <w:t>Ekorural</w:t>
            </w:r>
          </w:p>
        </w:tc>
        <w:tc>
          <w:tcPr>
            <w:tcW w:w="1559" w:type="dxa"/>
            <w:hideMark/>
          </w:tcPr>
          <w:p w14:paraId="1DB488D7"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2000</w:t>
            </w:r>
          </w:p>
        </w:tc>
        <w:tc>
          <w:tcPr>
            <w:tcW w:w="1276" w:type="dxa"/>
            <w:hideMark/>
          </w:tcPr>
          <w:p w14:paraId="31F2674A"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Global</w:t>
            </w:r>
          </w:p>
        </w:tc>
        <w:tc>
          <w:tcPr>
            <w:tcW w:w="2126" w:type="dxa"/>
            <w:hideMark/>
          </w:tcPr>
          <w:p w14:paraId="3B714ACA" w14:textId="099B8E92"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Escalamiento horizontal </w:t>
            </w:r>
            <w:r w:rsidR="00B37781" w:rsidRPr="003A2DB4">
              <w:rPr>
                <w:rFonts w:asciiTheme="majorHAnsi" w:hAnsiTheme="majorHAnsi" w:cs="Arial"/>
                <w:sz w:val="20"/>
                <w:szCs w:val="20"/>
              </w:rPr>
              <w:t xml:space="preserve">y </w:t>
            </w:r>
            <w:r w:rsidRPr="003A2DB4">
              <w:rPr>
                <w:rFonts w:asciiTheme="majorHAnsi" w:hAnsiTheme="majorHAnsi" w:cs="Arial"/>
                <w:sz w:val="20"/>
                <w:szCs w:val="20"/>
              </w:rPr>
              <w:t xml:space="preserve">en profundidad </w:t>
            </w:r>
          </w:p>
        </w:tc>
      </w:tr>
      <w:tr w:rsidR="00767CE6" w:rsidRPr="003A2DB4" w14:paraId="6A5906BE" w14:textId="77777777" w:rsidTr="00B25EF8">
        <w:trPr>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646AAAD6" w14:textId="53CE3607" w:rsidR="00C154B8" w:rsidRPr="003A2DB4" w:rsidRDefault="00C154B8">
            <w:pPr>
              <w:rPr>
                <w:rFonts w:asciiTheme="majorHAnsi" w:hAnsiTheme="majorHAnsi" w:cs="Arial"/>
                <w:sz w:val="20"/>
                <w:szCs w:val="20"/>
              </w:rPr>
            </w:pPr>
            <w:r w:rsidRPr="003A2DB4">
              <w:rPr>
                <w:rFonts w:asciiTheme="majorHAnsi" w:hAnsiTheme="majorHAnsi" w:cs="Arial"/>
                <w:sz w:val="20"/>
                <w:szCs w:val="20"/>
              </w:rPr>
              <w:t>Taller de T</w:t>
            </w:r>
            <w:r w:rsidR="008B3448" w:rsidRPr="003A2DB4">
              <w:rPr>
                <w:rFonts w:asciiTheme="majorHAnsi" w:hAnsiTheme="majorHAnsi" w:cs="Arial"/>
                <w:sz w:val="20"/>
                <w:szCs w:val="20"/>
              </w:rPr>
              <w:t>d</w:t>
            </w:r>
            <w:r w:rsidRPr="003A2DB4">
              <w:rPr>
                <w:rFonts w:asciiTheme="majorHAnsi" w:hAnsiTheme="majorHAnsi" w:cs="Arial"/>
                <w:sz w:val="20"/>
                <w:szCs w:val="20"/>
              </w:rPr>
              <w:t xml:space="preserve">C, </w:t>
            </w:r>
            <w:r w:rsidR="008B3448" w:rsidRPr="003A2DB4">
              <w:rPr>
                <w:rFonts w:asciiTheme="majorHAnsi" w:hAnsiTheme="majorHAnsi" w:cs="Arial"/>
                <w:sz w:val="20"/>
                <w:szCs w:val="20"/>
              </w:rPr>
              <w:t>Gr</w:t>
            </w:r>
            <w:r w:rsidRPr="003A2DB4">
              <w:rPr>
                <w:rFonts w:asciiTheme="majorHAnsi" w:hAnsiTheme="majorHAnsi" w:cs="Arial"/>
                <w:sz w:val="20"/>
                <w:szCs w:val="20"/>
              </w:rPr>
              <w:t xml:space="preserve">upo </w:t>
            </w:r>
            <w:r w:rsidR="008B3448" w:rsidRPr="003A2DB4">
              <w:rPr>
                <w:rFonts w:asciiTheme="majorHAnsi" w:hAnsiTheme="majorHAnsi" w:cs="Arial"/>
                <w:sz w:val="20"/>
                <w:szCs w:val="20"/>
              </w:rPr>
              <w:t>S</w:t>
            </w:r>
            <w:r w:rsidRPr="003A2DB4">
              <w:rPr>
                <w:rFonts w:asciiTheme="majorHAnsi" w:hAnsiTheme="majorHAnsi" w:cs="Arial"/>
                <w:sz w:val="20"/>
                <w:szCs w:val="20"/>
              </w:rPr>
              <w:t>emillas</w:t>
            </w:r>
          </w:p>
        </w:tc>
        <w:tc>
          <w:tcPr>
            <w:tcW w:w="1701" w:type="dxa"/>
            <w:hideMark/>
          </w:tcPr>
          <w:p w14:paraId="6B28C063" w14:textId="2D91C25E"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Discutir la </w:t>
            </w:r>
            <w:r w:rsidR="00D524E1" w:rsidRPr="003A2DB4">
              <w:rPr>
                <w:rFonts w:asciiTheme="majorHAnsi" w:hAnsiTheme="majorHAnsi" w:cs="Arial"/>
                <w:sz w:val="20"/>
                <w:szCs w:val="20"/>
              </w:rPr>
              <w:t>teoría</w:t>
            </w:r>
            <w:r w:rsidRPr="003A2DB4">
              <w:rPr>
                <w:rFonts w:asciiTheme="majorHAnsi" w:hAnsiTheme="majorHAnsi" w:cs="Arial"/>
                <w:sz w:val="20"/>
                <w:szCs w:val="20"/>
              </w:rPr>
              <w:t xml:space="preserve"> de </w:t>
            </w:r>
            <w:r w:rsidR="008B3448" w:rsidRPr="003A2DB4">
              <w:rPr>
                <w:rFonts w:asciiTheme="majorHAnsi" w:hAnsiTheme="majorHAnsi" w:cs="Arial"/>
                <w:sz w:val="20"/>
                <w:szCs w:val="20"/>
              </w:rPr>
              <w:t>c</w:t>
            </w:r>
            <w:r w:rsidRPr="003A2DB4">
              <w:rPr>
                <w:rFonts w:asciiTheme="majorHAnsi" w:hAnsiTheme="majorHAnsi" w:cs="Arial"/>
                <w:sz w:val="20"/>
                <w:szCs w:val="20"/>
              </w:rPr>
              <w:t xml:space="preserve">ambio, esto tiene dos pasos: </w:t>
            </w:r>
            <w:r w:rsidR="008B3448" w:rsidRPr="003A2DB4">
              <w:rPr>
                <w:rFonts w:asciiTheme="majorHAnsi" w:hAnsiTheme="majorHAnsi" w:cs="Arial"/>
                <w:sz w:val="20"/>
                <w:szCs w:val="20"/>
              </w:rPr>
              <w:t>una</w:t>
            </w:r>
            <w:r w:rsidRPr="003A2DB4">
              <w:rPr>
                <w:rFonts w:asciiTheme="majorHAnsi" w:hAnsiTheme="majorHAnsi" w:cs="Arial"/>
                <w:sz w:val="20"/>
                <w:szCs w:val="20"/>
              </w:rPr>
              <w:t xml:space="preserve"> </w:t>
            </w:r>
            <w:r w:rsidR="00D524E1" w:rsidRPr="003A2DB4">
              <w:rPr>
                <w:rFonts w:asciiTheme="majorHAnsi" w:hAnsiTheme="majorHAnsi" w:cs="Arial"/>
                <w:sz w:val="20"/>
                <w:szCs w:val="20"/>
              </w:rPr>
              <w:t>reflexión</w:t>
            </w:r>
            <w:r w:rsidRPr="003A2DB4">
              <w:rPr>
                <w:rFonts w:asciiTheme="majorHAnsi" w:hAnsiTheme="majorHAnsi" w:cs="Arial"/>
                <w:sz w:val="20"/>
                <w:szCs w:val="20"/>
              </w:rPr>
              <w:t xml:space="preserve"> interna y luego una reuni</w:t>
            </w:r>
            <w:r w:rsidR="008B3448" w:rsidRPr="003A2DB4">
              <w:rPr>
                <w:rFonts w:asciiTheme="majorHAnsi" w:hAnsiTheme="majorHAnsi" w:cs="Arial"/>
                <w:sz w:val="20"/>
                <w:szCs w:val="20"/>
              </w:rPr>
              <w:t>ó</w:t>
            </w:r>
            <w:r w:rsidRPr="003A2DB4">
              <w:rPr>
                <w:rFonts w:asciiTheme="majorHAnsi" w:hAnsiTheme="majorHAnsi" w:cs="Arial"/>
                <w:sz w:val="20"/>
                <w:szCs w:val="20"/>
              </w:rPr>
              <w:t>n del taller</w:t>
            </w:r>
          </w:p>
        </w:tc>
        <w:tc>
          <w:tcPr>
            <w:tcW w:w="1275" w:type="dxa"/>
            <w:hideMark/>
          </w:tcPr>
          <w:p w14:paraId="15697E58"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6/10/2021</w:t>
            </w:r>
          </w:p>
        </w:tc>
        <w:tc>
          <w:tcPr>
            <w:tcW w:w="1276" w:type="dxa"/>
            <w:hideMark/>
          </w:tcPr>
          <w:p w14:paraId="0B20AA7F"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6/07/2021</w:t>
            </w:r>
          </w:p>
        </w:tc>
        <w:tc>
          <w:tcPr>
            <w:tcW w:w="1418" w:type="dxa"/>
            <w:hideMark/>
          </w:tcPr>
          <w:p w14:paraId="7F398A46"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CIZA, CIP</w:t>
            </w:r>
          </w:p>
        </w:tc>
        <w:tc>
          <w:tcPr>
            <w:tcW w:w="1559" w:type="dxa"/>
            <w:hideMark/>
          </w:tcPr>
          <w:p w14:paraId="5D7A8BD9"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Grupo Yanapai, UMSA, Proinpa, Instituto de Montaña, Ekorural, CIP, CIZA, Carmen Castillo</w:t>
            </w:r>
          </w:p>
        </w:tc>
        <w:tc>
          <w:tcPr>
            <w:tcW w:w="1559" w:type="dxa"/>
            <w:hideMark/>
          </w:tcPr>
          <w:p w14:paraId="4153FDBE"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4E3A29CE"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Regional</w:t>
            </w:r>
          </w:p>
        </w:tc>
        <w:tc>
          <w:tcPr>
            <w:tcW w:w="2126" w:type="dxa"/>
            <w:hideMark/>
          </w:tcPr>
          <w:p w14:paraId="28629E20" w14:textId="6DE8B864"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Escalamiento en profundidad </w:t>
            </w:r>
          </w:p>
        </w:tc>
      </w:tr>
      <w:tr w:rsidR="00767CE6" w:rsidRPr="003A2DB4" w14:paraId="57D31D58" w14:textId="77777777" w:rsidTr="00B25EF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74648E0C" w14:textId="33633EDF" w:rsidR="00C154B8" w:rsidRPr="003A2DB4" w:rsidRDefault="00C154B8">
            <w:pPr>
              <w:rPr>
                <w:rFonts w:asciiTheme="majorHAnsi" w:hAnsiTheme="majorHAnsi" w:cs="Arial"/>
                <w:sz w:val="20"/>
                <w:szCs w:val="20"/>
              </w:rPr>
            </w:pPr>
            <w:r w:rsidRPr="003A2DB4">
              <w:rPr>
                <w:rFonts w:asciiTheme="majorHAnsi" w:hAnsiTheme="majorHAnsi" w:cs="Arial"/>
                <w:sz w:val="20"/>
                <w:szCs w:val="20"/>
              </w:rPr>
              <w:t>S</w:t>
            </w:r>
            <w:r w:rsidR="008B3448" w:rsidRPr="003A2DB4">
              <w:rPr>
                <w:rFonts w:asciiTheme="majorHAnsi" w:hAnsiTheme="majorHAnsi" w:cs="Arial"/>
                <w:sz w:val="20"/>
                <w:szCs w:val="20"/>
              </w:rPr>
              <w:t>í</w:t>
            </w:r>
            <w:r w:rsidRPr="003A2DB4">
              <w:rPr>
                <w:rFonts w:asciiTheme="majorHAnsi" w:hAnsiTheme="majorHAnsi" w:cs="Arial"/>
                <w:sz w:val="20"/>
                <w:szCs w:val="20"/>
              </w:rPr>
              <w:t>ntesis de Experiencias de Agrobiodiversidad y Semillas</w:t>
            </w:r>
          </w:p>
        </w:tc>
        <w:tc>
          <w:tcPr>
            <w:tcW w:w="1701" w:type="dxa"/>
            <w:hideMark/>
          </w:tcPr>
          <w:p w14:paraId="50AA5932" w14:textId="62993734"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Taller virtual de </w:t>
            </w:r>
            <w:r w:rsidR="008B3448" w:rsidRPr="003A2DB4">
              <w:rPr>
                <w:rFonts w:asciiTheme="majorHAnsi" w:hAnsiTheme="majorHAnsi" w:cs="Arial"/>
                <w:sz w:val="20"/>
                <w:szCs w:val="20"/>
              </w:rPr>
              <w:t>sí</w:t>
            </w:r>
            <w:r w:rsidRPr="003A2DB4">
              <w:rPr>
                <w:rFonts w:asciiTheme="majorHAnsi" w:hAnsiTheme="majorHAnsi" w:cs="Arial"/>
                <w:sz w:val="20"/>
                <w:szCs w:val="20"/>
              </w:rPr>
              <w:t xml:space="preserve">ntesis de </w:t>
            </w:r>
            <w:r w:rsidR="008B3448" w:rsidRPr="003A2DB4">
              <w:rPr>
                <w:rFonts w:asciiTheme="majorHAnsi" w:hAnsiTheme="majorHAnsi" w:cs="Arial"/>
                <w:sz w:val="20"/>
                <w:szCs w:val="20"/>
              </w:rPr>
              <w:t>e</w:t>
            </w:r>
            <w:r w:rsidRPr="003A2DB4">
              <w:rPr>
                <w:rFonts w:asciiTheme="majorHAnsi" w:hAnsiTheme="majorHAnsi" w:cs="Arial"/>
                <w:sz w:val="20"/>
                <w:szCs w:val="20"/>
              </w:rPr>
              <w:t xml:space="preserve">xperiencias de </w:t>
            </w:r>
            <w:r w:rsidR="008B3448" w:rsidRPr="003A2DB4">
              <w:rPr>
                <w:rFonts w:asciiTheme="majorHAnsi" w:hAnsiTheme="majorHAnsi" w:cs="Arial"/>
                <w:sz w:val="20"/>
                <w:szCs w:val="20"/>
              </w:rPr>
              <w:t>a</w:t>
            </w:r>
            <w:r w:rsidRPr="003A2DB4">
              <w:rPr>
                <w:rFonts w:asciiTheme="majorHAnsi" w:hAnsiTheme="majorHAnsi" w:cs="Arial"/>
                <w:sz w:val="20"/>
                <w:szCs w:val="20"/>
              </w:rPr>
              <w:t xml:space="preserve">grobiodiversidad y </w:t>
            </w:r>
            <w:r w:rsidR="008B3448" w:rsidRPr="003A2DB4">
              <w:rPr>
                <w:rFonts w:asciiTheme="majorHAnsi" w:hAnsiTheme="majorHAnsi" w:cs="Arial"/>
                <w:sz w:val="20"/>
                <w:szCs w:val="20"/>
              </w:rPr>
              <w:t>s</w:t>
            </w:r>
            <w:r w:rsidRPr="003A2DB4">
              <w:rPr>
                <w:rFonts w:asciiTheme="majorHAnsi" w:hAnsiTheme="majorHAnsi" w:cs="Arial"/>
                <w:sz w:val="20"/>
                <w:szCs w:val="20"/>
              </w:rPr>
              <w:t xml:space="preserve">emillas en vista de organizar un taller para organizar un evento con otros actores </w:t>
            </w:r>
          </w:p>
        </w:tc>
        <w:tc>
          <w:tcPr>
            <w:tcW w:w="1275" w:type="dxa"/>
            <w:hideMark/>
          </w:tcPr>
          <w:p w14:paraId="322CB04D"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16/02/2022</w:t>
            </w:r>
          </w:p>
        </w:tc>
        <w:tc>
          <w:tcPr>
            <w:tcW w:w="1276" w:type="dxa"/>
            <w:hideMark/>
          </w:tcPr>
          <w:p w14:paraId="77744B57"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16/02/2022</w:t>
            </w:r>
          </w:p>
        </w:tc>
        <w:tc>
          <w:tcPr>
            <w:tcW w:w="1418" w:type="dxa"/>
            <w:hideMark/>
          </w:tcPr>
          <w:p w14:paraId="437B52D9"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CIP, CIZA</w:t>
            </w:r>
          </w:p>
        </w:tc>
        <w:tc>
          <w:tcPr>
            <w:tcW w:w="1559" w:type="dxa"/>
            <w:hideMark/>
          </w:tcPr>
          <w:p w14:paraId="6D262D9D"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Grupo Agrobiodiversidad y Sistemas de Semillas</w:t>
            </w:r>
          </w:p>
        </w:tc>
        <w:tc>
          <w:tcPr>
            <w:tcW w:w="1559" w:type="dxa"/>
            <w:hideMark/>
          </w:tcPr>
          <w:p w14:paraId="6CB0D79E"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574CC4B4"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Regional</w:t>
            </w:r>
          </w:p>
        </w:tc>
        <w:tc>
          <w:tcPr>
            <w:tcW w:w="2126" w:type="dxa"/>
            <w:hideMark/>
          </w:tcPr>
          <w:p w14:paraId="3723146B" w14:textId="4106DE2D"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Escalamiento horizontal </w:t>
            </w:r>
            <w:r w:rsidR="00B37781" w:rsidRPr="003A2DB4">
              <w:rPr>
                <w:rFonts w:asciiTheme="majorHAnsi" w:hAnsiTheme="majorHAnsi" w:cs="Arial"/>
                <w:sz w:val="20"/>
                <w:szCs w:val="20"/>
              </w:rPr>
              <w:t>y en profundidad</w:t>
            </w:r>
          </w:p>
        </w:tc>
      </w:tr>
      <w:tr w:rsidR="00767CE6" w:rsidRPr="003A2DB4" w14:paraId="41FA77CB" w14:textId="77777777" w:rsidTr="00B25EF8">
        <w:trPr>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591995F4"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t>Taller de lectura del Grupo Suelos y Paisajes Andinos</w:t>
            </w:r>
          </w:p>
        </w:tc>
        <w:tc>
          <w:tcPr>
            <w:tcW w:w="1701" w:type="dxa"/>
            <w:hideMark/>
          </w:tcPr>
          <w:p w14:paraId="459A9B70" w14:textId="2EDA0419"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Revisión de literatura para la construcción colectiva del Marco Conceptual. Primera reuni</w:t>
            </w:r>
            <w:r w:rsidR="008B3448" w:rsidRPr="003A2DB4">
              <w:rPr>
                <w:rFonts w:asciiTheme="majorHAnsi" w:hAnsiTheme="majorHAnsi" w:cs="Arial"/>
                <w:sz w:val="20"/>
                <w:szCs w:val="20"/>
              </w:rPr>
              <w:t>ó</w:t>
            </w:r>
            <w:r w:rsidRPr="003A2DB4">
              <w:rPr>
                <w:rFonts w:asciiTheme="majorHAnsi" w:hAnsiTheme="majorHAnsi" w:cs="Arial"/>
                <w:sz w:val="20"/>
                <w:szCs w:val="20"/>
              </w:rPr>
              <w:t>n 18 de agosto de 3 a 4:30 pm (2021) para coordinar y empezar las sesiones de lecturas.</w:t>
            </w:r>
          </w:p>
        </w:tc>
        <w:tc>
          <w:tcPr>
            <w:tcW w:w="1275" w:type="dxa"/>
            <w:hideMark/>
          </w:tcPr>
          <w:p w14:paraId="574A03CF"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18/08/2021</w:t>
            </w:r>
          </w:p>
        </w:tc>
        <w:tc>
          <w:tcPr>
            <w:tcW w:w="1276" w:type="dxa"/>
            <w:hideMark/>
          </w:tcPr>
          <w:p w14:paraId="4D80FA29"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22/06/2022</w:t>
            </w:r>
          </w:p>
        </w:tc>
        <w:tc>
          <w:tcPr>
            <w:tcW w:w="1418" w:type="dxa"/>
            <w:hideMark/>
          </w:tcPr>
          <w:p w14:paraId="6809C831"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Grupo Suelos y Paisajes</w:t>
            </w:r>
          </w:p>
        </w:tc>
        <w:tc>
          <w:tcPr>
            <w:tcW w:w="1559" w:type="dxa"/>
            <w:hideMark/>
          </w:tcPr>
          <w:p w14:paraId="5A51DCB6" w14:textId="19251D28"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Instituto de Montaña, Grupo Yanapai/CSU, Ekorural, UMSA, PROSUCO, PROIMPA, </w:t>
            </w:r>
            <w:r w:rsidR="00D524E1" w:rsidRPr="003A2DB4">
              <w:rPr>
                <w:rFonts w:asciiTheme="majorHAnsi" w:hAnsiTheme="majorHAnsi" w:cs="Arial"/>
                <w:sz w:val="20"/>
                <w:szCs w:val="20"/>
              </w:rPr>
              <w:t>Eclosi</w:t>
            </w:r>
            <w:r w:rsidR="00D524E1">
              <w:rPr>
                <w:rFonts w:asciiTheme="majorHAnsi" w:hAnsiTheme="majorHAnsi" w:cs="Arial"/>
                <w:sz w:val="20"/>
                <w:szCs w:val="20"/>
              </w:rPr>
              <w:t>o</w:t>
            </w:r>
            <w:r w:rsidRPr="003A2DB4">
              <w:rPr>
                <w:rFonts w:asciiTheme="majorHAnsi" w:hAnsiTheme="majorHAnsi" w:cs="Arial"/>
                <w:sz w:val="20"/>
                <w:szCs w:val="20"/>
              </w:rPr>
              <w:t>-Diaconia, AMIGO/IRD</w:t>
            </w:r>
          </w:p>
        </w:tc>
        <w:tc>
          <w:tcPr>
            <w:tcW w:w="1559" w:type="dxa"/>
            <w:hideMark/>
          </w:tcPr>
          <w:p w14:paraId="118D14F3"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6C697827"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Regional</w:t>
            </w:r>
          </w:p>
        </w:tc>
        <w:tc>
          <w:tcPr>
            <w:tcW w:w="2126" w:type="dxa"/>
            <w:hideMark/>
          </w:tcPr>
          <w:p w14:paraId="2533741E" w14:textId="3F862F5A"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Escalamiento horizontal </w:t>
            </w:r>
          </w:p>
        </w:tc>
      </w:tr>
      <w:tr w:rsidR="00767CE6" w:rsidRPr="003A2DB4" w14:paraId="28D83239" w14:textId="77777777" w:rsidTr="00B25EF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40D278DE" w14:textId="6716FE00" w:rsidR="00C154B8" w:rsidRPr="003A2DB4" w:rsidRDefault="00C154B8">
            <w:pPr>
              <w:rPr>
                <w:rFonts w:asciiTheme="majorHAnsi" w:hAnsiTheme="majorHAnsi" w:cs="Arial"/>
                <w:sz w:val="20"/>
                <w:szCs w:val="20"/>
              </w:rPr>
            </w:pPr>
            <w:r w:rsidRPr="003A2DB4">
              <w:rPr>
                <w:rFonts w:asciiTheme="majorHAnsi" w:hAnsiTheme="majorHAnsi" w:cs="Arial"/>
                <w:sz w:val="20"/>
                <w:szCs w:val="20"/>
              </w:rPr>
              <w:lastRenderedPageBreak/>
              <w:t>Videos: Caja de herramientas para la evaluaci</w:t>
            </w:r>
            <w:r w:rsidR="008B3448" w:rsidRPr="003A2DB4">
              <w:rPr>
                <w:rFonts w:asciiTheme="majorHAnsi" w:hAnsiTheme="majorHAnsi" w:cs="Arial"/>
                <w:sz w:val="20"/>
                <w:szCs w:val="20"/>
              </w:rPr>
              <w:t>ó</w:t>
            </w:r>
            <w:r w:rsidRPr="003A2DB4">
              <w:rPr>
                <w:rFonts w:asciiTheme="majorHAnsi" w:hAnsiTheme="majorHAnsi" w:cs="Arial"/>
                <w:sz w:val="20"/>
                <w:szCs w:val="20"/>
              </w:rPr>
              <w:t>n de suelos en el Grupo Suelos y Paisajes Andinos</w:t>
            </w:r>
          </w:p>
        </w:tc>
        <w:tc>
          <w:tcPr>
            <w:tcW w:w="1701" w:type="dxa"/>
            <w:hideMark/>
          </w:tcPr>
          <w:p w14:paraId="6573B97C" w14:textId="77242DB8"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Videos tutoriales: ilustrativos para compartir con t</w:t>
            </w:r>
            <w:r w:rsidR="008B3448" w:rsidRPr="003A2DB4">
              <w:rPr>
                <w:rFonts w:asciiTheme="majorHAnsi" w:hAnsiTheme="majorHAnsi" w:cs="Arial"/>
                <w:sz w:val="20"/>
                <w:szCs w:val="20"/>
              </w:rPr>
              <w:t>é</w:t>
            </w:r>
            <w:r w:rsidRPr="003A2DB4">
              <w:rPr>
                <w:rFonts w:asciiTheme="majorHAnsi" w:hAnsiTheme="majorHAnsi" w:cs="Arial"/>
                <w:sz w:val="20"/>
                <w:szCs w:val="20"/>
              </w:rPr>
              <w:t>cnicos y agricultores</w:t>
            </w:r>
          </w:p>
        </w:tc>
        <w:tc>
          <w:tcPr>
            <w:tcW w:w="1275" w:type="dxa"/>
            <w:hideMark/>
          </w:tcPr>
          <w:p w14:paraId="239FA5E9"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21/10/2021</w:t>
            </w:r>
          </w:p>
        </w:tc>
        <w:tc>
          <w:tcPr>
            <w:tcW w:w="1276" w:type="dxa"/>
            <w:hideMark/>
          </w:tcPr>
          <w:p w14:paraId="3EACA9A5"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14/02/2022</w:t>
            </w:r>
          </w:p>
        </w:tc>
        <w:tc>
          <w:tcPr>
            <w:tcW w:w="1418" w:type="dxa"/>
            <w:hideMark/>
          </w:tcPr>
          <w:p w14:paraId="00F4FC28"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Yanapai/CSU, Ekorural, PROSUCO, PROINPA, UMSA</w:t>
            </w:r>
          </w:p>
        </w:tc>
        <w:tc>
          <w:tcPr>
            <w:tcW w:w="1559" w:type="dxa"/>
            <w:hideMark/>
          </w:tcPr>
          <w:p w14:paraId="517A3C82" w14:textId="5C7687B2"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Grupo Suelos y Paisajes: Instituto de Montaña, Grupo Yanapai/CSU, Ekorural, UMSA, PROSUCO, PROIMPA, </w:t>
            </w:r>
            <w:r w:rsidR="00D524E1" w:rsidRPr="003A2DB4">
              <w:rPr>
                <w:rFonts w:asciiTheme="majorHAnsi" w:hAnsiTheme="majorHAnsi" w:cs="Arial"/>
                <w:sz w:val="20"/>
                <w:szCs w:val="20"/>
              </w:rPr>
              <w:t>Eclosi</w:t>
            </w:r>
            <w:r w:rsidR="00D524E1">
              <w:rPr>
                <w:rFonts w:asciiTheme="majorHAnsi" w:hAnsiTheme="majorHAnsi" w:cs="Arial"/>
                <w:sz w:val="20"/>
                <w:szCs w:val="20"/>
              </w:rPr>
              <w:t>o</w:t>
            </w:r>
            <w:r w:rsidRPr="003A2DB4">
              <w:rPr>
                <w:rFonts w:asciiTheme="majorHAnsi" w:hAnsiTheme="majorHAnsi" w:cs="Arial"/>
                <w:sz w:val="20"/>
                <w:szCs w:val="20"/>
              </w:rPr>
              <w:t>-Diaconia, AMIGO/IRD, UCE</w:t>
            </w:r>
          </w:p>
        </w:tc>
        <w:tc>
          <w:tcPr>
            <w:tcW w:w="1559" w:type="dxa"/>
            <w:hideMark/>
          </w:tcPr>
          <w:p w14:paraId="597026FC"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5000</w:t>
            </w:r>
          </w:p>
        </w:tc>
        <w:tc>
          <w:tcPr>
            <w:tcW w:w="1276" w:type="dxa"/>
            <w:hideMark/>
          </w:tcPr>
          <w:p w14:paraId="3E947C18"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Regional</w:t>
            </w:r>
          </w:p>
        </w:tc>
        <w:tc>
          <w:tcPr>
            <w:tcW w:w="2126" w:type="dxa"/>
            <w:hideMark/>
          </w:tcPr>
          <w:p w14:paraId="616989CC" w14:textId="2B2A80E3"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Escalamiento horizontal </w:t>
            </w:r>
            <w:r w:rsidR="00B37781" w:rsidRPr="003A2DB4">
              <w:rPr>
                <w:rFonts w:asciiTheme="majorHAnsi" w:hAnsiTheme="majorHAnsi" w:cs="Arial"/>
                <w:sz w:val="20"/>
                <w:szCs w:val="20"/>
              </w:rPr>
              <w:t xml:space="preserve">y en profundidad </w:t>
            </w:r>
          </w:p>
        </w:tc>
      </w:tr>
      <w:tr w:rsidR="00767CE6" w:rsidRPr="003A2DB4" w14:paraId="3376F09C" w14:textId="77777777" w:rsidTr="00B25EF8">
        <w:trPr>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090B89C1"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t>Participación en el Evento RAI Investigación Centrada en el Agricultor en la Agroecología</w:t>
            </w:r>
          </w:p>
        </w:tc>
        <w:tc>
          <w:tcPr>
            <w:tcW w:w="1701" w:type="dxa"/>
            <w:hideMark/>
          </w:tcPr>
          <w:p w14:paraId="1AB06AD0" w14:textId="5846BB13"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Participación </w:t>
            </w:r>
            <w:r w:rsidR="008B3448" w:rsidRPr="003A2DB4">
              <w:rPr>
                <w:rFonts w:asciiTheme="majorHAnsi" w:hAnsiTheme="majorHAnsi" w:cs="Arial"/>
                <w:sz w:val="20"/>
                <w:szCs w:val="20"/>
              </w:rPr>
              <w:t>en el</w:t>
            </w:r>
            <w:r w:rsidRPr="003A2DB4">
              <w:rPr>
                <w:rFonts w:asciiTheme="majorHAnsi" w:hAnsiTheme="majorHAnsi" w:cs="Arial"/>
                <w:sz w:val="20"/>
                <w:szCs w:val="20"/>
              </w:rPr>
              <w:t xml:space="preserve"> evento con materiales que muestren experiencias en </w:t>
            </w:r>
            <w:r w:rsidR="008B3448" w:rsidRPr="003A2DB4">
              <w:rPr>
                <w:rFonts w:asciiTheme="majorHAnsi" w:hAnsiTheme="majorHAnsi" w:cs="Arial"/>
                <w:sz w:val="20"/>
                <w:szCs w:val="20"/>
              </w:rPr>
              <w:t xml:space="preserve">Los </w:t>
            </w:r>
            <w:r w:rsidRPr="003A2DB4">
              <w:rPr>
                <w:rFonts w:asciiTheme="majorHAnsi" w:hAnsiTheme="majorHAnsi" w:cs="Arial"/>
                <w:sz w:val="20"/>
                <w:szCs w:val="20"/>
              </w:rPr>
              <w:t>Andes</w:t>
            </w:r>
          </w:p>
        </w:tc>
        <w:tc>
          <w:tcPr>
            <w:tcW w:w="1275" w:type="dxa"/>
            <w:hideMark/>
          </w:tcPr>
          <w:p w14:paraId="7CFE5BCA"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19/07/2021</w:t>
            </w:r>
          </w:p>
        </w:tc>
        <w:tc>
          <w:tcPr>
            <w:tcW w:w="1276" w:type="dxa"/>
            <w:hideMark/>
          </w:tcPr>
          <w:p w14:paraId="4514575C"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31/10/2021</w:t>
            </w:r>
          </w:p>
        </w:tc>
        <w:tc>
          <w:tcPr>
            <w:tcW w:w="1418" w:type="dxa"/>
            <w:hideMark/>
          </w:tcPr>
          <w:p w14:paraId="38682B61"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Grupo RAI Andes</w:t>
            </w:r>
          </w:p>
        </w:tc>
        <w:tc>
          <w:tcPr>
            <w:tcW w:w="1559" w:type="dxa"/>
            <w:hideMark/>
          </w:tcPr>
          <w:p w14:paraId="0F55029B" w14:textId="4BA41BAF"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UMSA, PROSUCO, YANAPAI, PROINPA, S</w:t>
            </w:r>
            <w:r w:rsidR="008B3448" w:rsidRPr="003A2DB4">
              <w:rPr>
                <w:rFonts w:asciiTheme="majorHAnsi" w:hAnsiTheme="majorHAnsi" w:cs="Arial"/>
                <w:sz w:val="20"/>
                <w:szCs w:val="20"/>
              </w:rPr>
              <w:t>IG</w:t>
            </w:r>
            <w:r w:rsidRPr="003A2DB4">
              <w:rPr>
                <w:rFonts w:asciiTheme="majorHAnsi" w:hAnsiTheme="majorHAnsi" w:cs="Arial"/>
                <w:sz w:val="20"/>
                <w:szCs w:val="20"/>
              </w:rPr>
              <w:t xml:space="preserve"> CdP Andes, Instituto de Montaña</w:t>
            </w:r>
          </w:p>
        </w:tc>
        <w:tc>
          <w:tcPr>
            <w:tcW w:w="1559" w:type="dxa"/>
            <w:hideMark/>
          </w:tcPr>
          <w:p w14:paraId="4B51AA08"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16F4D7D0"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Global</w:t>
            </w:r>
          </w:p>
        </w:tc>
        <w:tc>
          <w:tcPr>
            <w:tcW w:w="2126" w:type="dxa"/>
            <w:hideMark/>
          </w:tcPr>
          <w:p w14:paraId="4A081769" w14:textId="4A1B8D0E"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Escalamiento horizontal </w:t>
            </w:r>
            <w:r w:rsidR="00B37781" w:rsidRPr="003A2DB4">
              <w:rPr>
                <w:rFonts w:asciiTheme="majorHAnsi" w:hAnsiTheme="majorHAnsi" w:cs="Arial"/>
                <w:sz w:val="20"/>
                <w:szCs w:val="20"/>
              </w:rPr>
              <w:t>y en profundidad</w:t>
            </w:r>
          </w:p>
        </w:tc>
      </w:tr>
      <w:tr w:rsidR="00767CE6" w:rsidRPr="003A2DB4" w14:paraId="43110335" w14:textId="77777777" w:rsidTr="00B25EF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74F965DD" w14:textId="4DA3F2DB" w:rsidR="00C154B8" w:rsidRPr="003A2DB4" w:rsidRDefault="00C154B8">
            <w:pPr>
              <w:rPr>
                <w:rFonts w:asciiTheme="majorHAnsi" w:hAnsiTheme="majorHAnsi" w:cs="Arial"/>
                <w:sz w:val="20"/>
                <w:szCs w:val="20"/>
              </w:rPr>
            </w:pPr>
            <w:r w:rsidRPr="003A2DB4">
              <w:rPr>
                <w:rFonts w:asciiTheme="majorHAnsi" w:hAnsiTheme="majorHAnsi" w:cs="Arial"/>
                <w:sz w:val="20"/>
                <w:szCs w:val="20"/>
              </w:rPr>
              <w:t>Reuni</w:t>
            </w:r>
            <w:r w:rsidR="008B3448" w:rsidRPr="003A2DB4">
              <w:rPr>
                <w:rFonts w:asciiTheme="majorHAnsi" w:hAnsiTheme="majorHAnsi" w:cs="Arial"/>
                <w:sz w:val="20"/>
                <w:szCs w:val="20"/>
              </w:rPr>
              <w:t>ón</w:t>
            </w:r>
            <w:r w:rsidRPr="003A2DB4">
              <w:rPr>
                <w:rFonts w:asciiTheme="majorHAnsi" w:hAnsiTheme="majorHAnsi" w:cs="Arial"/>
                <w:sz w:val="20"/>
                <w:szCs w:val="20"/>
              </w:rPr>
              <w:t xml:space="preserve">: </w:t>
            </w:r>
            <w:r w:rsidR="00D524E1" w:rsidRPr="003A2DB4">
              <w:rPr>
                <w:rFonts w:asciiTheme="majorHAnsi" w:hAnsiTheme="majorHAnsi" w:cs="Arial"/>
                <w:sz w:val="20"/>
                <w:szCs w:val="20"/>
              </w:rPr>
              <w:t>Presentación</w:t>
            </w:r>
            <w:r w:rsidRPr="003A2DB4">
              <w:rPr>
                <w:rFonts w:asciiTheme="majorHAnsi" w:hAnsiTheme="majorHAnsi" w:cs="Arial"/>
                <w:sz w:val="20"/>
                <w:szCs w:val="20"/>
              </w:rPr>
              <w:t xml:space="preserve"> del Marco Conceptual del Grupo Suelos y Paisajes Andinos</w:t>
            </w:r>
          </w:p>
        </w:tc>
        <w:tc>
          <w:tcPr>
            <w:tcW w:w="1701" w:type="dxa"/>
            <w:hideMark/>
          </w:tcPr>
          <w:p w14:paraId="1EC5BD48" w14:textId="2A1C1730"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Presentaci</w:t>
            </w:r>
            <w:r w:rsidR="008B3448" w:rsidRPr="003A2DB4">
              <w:rPr>
                <w:rFonts w:asciiTheme="majorHAnsi" w:hAnsiTheme="majorHAnsi" w:cs="Arial"/>
                <w:sz w:val="20"/>
                <w:szCs w:val="20"/>
              </w:rPr>
              <w:t>ón</w:t>
            </w:r>
            <w:r w:rsidRPr="003A2DB4">
              <w:rPr>
                <w:rFonts w:asciiTheme="majorHAnsi" w:hAnsiTheme="majorHAnsi" w:cs="Arial"/>
                <w:sz w:val="20"/>
                <w:szCs w:val="20"/>
              </w:rPr>
              <w:t xml:space="preserve"> del marco conceptual de </w:t>
            </w:r>
            <w:r w:rsidR="008B3448" w:rsidRPr="003A2DB4">
              <w:rPr>
                <w:rFonts w:asciiTheme="majorHAnsi" w:hAnsiTheme="majorHAnsi" w:cs="Arial"/>
                <w:sz w:val="20"/>
                <w:szCs w:val="20"/>
              </w:rPr>
              <w:t>S</w:t>
            </w:r>
            <w:r w:rsidRPr="003A2DB4">
              <w:rPr>
                <w:rFonts w:asciiTheme="majorHAnsi" w:hAnsiTheme="majorHAnsi" w:cs="Arial"/>
                <w:sz w:val="20"/>
                <w:szCs w:val="20"/>
              </w:rPr>
              <w:t xml:space="preserve">uelos y </w:t>
            </w:r>
            <w:r w:rsidR="008B3448" w:rsidRPr="003A2DB4">
              <w:rPr>
                <w:rFonts w:asciiTheme="majorHAnsi" w:hAnsiTheme="majorHAnsi" w:cs="Arial"/>
                <w:sz w:val="20"/>
                <w:szCs w:val="20"/>
              </w:rPr>
              <w:t>P</w:t>
            </w:r>
            <w:r w:rsidRPr="003A2DB4">
              <w:rPr>
                <w:rFonts w:asciiTheme="majorHAnsi" w:hAnsiTheme="majorHAnsi" w:cs="Arial"/>
                <w:sz w:val="20"/>
                <w:szCs w:val="20"/>
              </w:rPr>
              <w:t>aisajes Andinos, lo que nos servir</w:t>
            </w:r>
            <w:r w:rsidR="008B3448" w:rsidRPr="003A2DB4">
              <w:rPr>
                <w:rFonts w:asciiTheme="majorHAnsi" w:hAnsiTheme="majorHAnsi" w:cs="Arial"/>
                <w:sz w:val="20"/>
                <w:szCs w:val="20"/>
              </w:rPr>
              <w:t>á</w:t>
            </w:r>
            <w:r w:rsidRPr="003A2DB4">
              <w:rPr>
                <w:rFonts w:asciiTheme="majorHAnsi" w:hAnsiTheme="majorHAnsi" w:cs="Arial"/>
                <w:sz w:val="20"/>
                <w:szCs w:val="20"/>
              </w:rPr>
              <w:t xml:space="preserve"> como referencia para la planificaci</w:t>
            </w:r>
            <w:r w:rsidR="008B3448" w:rsidRPr="003A2DB4">
              <w:rPr>
                <w:rFonts w:asciiTheme="majorHAnsi" w:hAnsiTheme="majorHAnsi" w:cs="Arial"/>
                <w:sz w:val="20"/>
                <w:szCs w:val="20"/>
              </w:rPr>
              <w:t>ón</w:t>
            </w:r>
            <w:r w:rsidRPr="003A2DB4">
              <w:rPr>
                <w:rFonts w:asciiTheme="majorHAnsi" w:hAnsiTheme="majorHAnsi" w:cs="Arial"/>
                <w:sz w:val="20"/>
                <w:szCs w:val="20"/>
              </w:rPr>
              <w:t xml:space="preserve"> y selecci</w:t>
            </w:r>
            <w:r w:rsidR="008B3448" w:rsidRPr="003A2DB4">
              <w:rPr>
                <w:rFonts w:asciiTheme="majorHAnsi" w:hAnsiTheme="majorHAnsi" w:cs="Arial"/>
                <w:sz w:val="20"/>
                <w:szCs w:val="20"/>
              </w:rPr>
              <w:t xml:space="preserve">ón </w:t>
            </w:r>
            <w:r w:rsidRPr="003A2DB4">
              <w:rPr>
                <w:rFonts w:asciiTheme="majorHAnsi" w:hAnsiTheme="majorHAnsi" w:cs="Arial"/>
                <w:sz w:val="20"/>
                <w:szCs w:val="20"/>
              </w:rPr>
              <w:t>de los papers.</w:t>
            </w:r>
          </w:p>
        </w:tc>
        <w:tc>
          <w:tcPr>
            <w:tcW w:w="1275" w:type="dxa"/>
            <w:hideMark/>
          </w:tcPr>
          <w:p w14:paraId="22FB3F83"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18/08/2021</w:t>
            </w:r>
          </w:p>
        </w:tc>
        <w:tc>
          <w:tcPr>
            <w:tcW w:w="1276" w:type="dxa"/>
            <w:hideMark/>
          </w:tcPr>
          <w:p w14:paraId="1BC03B97"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18/05/2022</w:t>
            </w:r>
          </w:p>
        </w:tc>
        <w:tc>
          <w:tcPr>
            <w:tcW w:w="1418" w:type="dxa"/>
            <w:hideMark/>
          </w:tcPr>
          <w:p w14:paraId="38BACFC5"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Yanapai/CSU, Instituto de Montaña</w:t>
            </w:r>
          </w:p>
        </w:tc>
        <w:tc>
          <w:tcPr>
            <w:tcW w:w="1559" w:type="dxa"/>
            <w:hideMark/>
          </w:tcPr>
          <w:p w14:paraId="71C19014"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Grupo Yanapai, CSU, Ekorural, UMSA, PROSUCO, PROIMPA, Diaconia, AMIGO/IRD, Instituto de Montaña</w:t>
            </w:r>
          </w:p>
        </w:tc>
        <w:tc>
          <w:tcPr>
            <w:tcW w:w="1559" w:type="dxa"/>
            <w:hideMark/>
          </w:tcPr>
          <w:p w14:paraId="29C15577"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78F875FE"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Regional</w:t>
            </w:r>
          </w:p>
        </w:tc>
        <w:tc>
          <w:tcPr>
            <w:tcW w:w="2126" w:type="dxa"/>
            <w:hideMark/>
          </w:tcPr>
          <w:p w14:paraId="6ED38137" w14:textId="705ED9D5"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Escalamiento horizontal </w:t>
            </w:r>
            <w:r w:rsidR="00B37781" w:rsidRPr="003A2DB4">
              <w:rPr>
                <w:rFonts w:asciiTheme="majorHAnsi" w:hAnsiTheme="majorHAnsi" w:cs="Arial"/>
                <w:sz w:val="20"/>
                <w:szCs w:val="20"/>
              </w:rPr>
              <w:t>y en profundidad</w:t>
            </w:r>
          </w:p>
        </w:tc>
      </w:tr>
      <w:tr w:rsidR="00767CE6" w:rsidRPr="003A2DB4" w14:paraId="55A3F588" w14:textId="77777777" w:rsidTr="00B25EF8">
        <w:trPr>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7EB4D534"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t>Matriz de evidencia del Grupo Suelos y Paisajes Andinos</w:t>
            </w:r>
          </w:p>
        </w:tc>
        <w:tc>
          <w:tcPr>
            <w:tcW w:w="1701" w:type="dxa"/>
            <w:hideMark/>
          </w:tcPr>
          <w:p w14:paraId="7A641AA2" w14:textId="6CD1A321"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Recopilaci</w:t>
            </w:r>
            <w:r w:rsidR="008B3448" w:rsidRPr="003A2DB4">
              <w:rPr>
                <w:rFonts w:asciiTheme="majorHAnsi" w:hAnsiTheme="majorHAnsi" w:cs="Arial"/>
                <w:sz w:val="20"/>
                <w:szCs w:val="20"/>
              </w:rPr>
              <w:t>ón</w:t>
            </w:r>
            <w:r w:rsidRPr="003A2DB4">
              <w:rPr>
                <w:rFonts w:asciiTheme="majorHAnsi" w:hAnsiTheme="majorHAnsi" w:cs="Arial"/>
                <w:sz w:val="20"/>
                <w:szCs w:val="20"/>
              </w:rPr>
              <w:t xml:space="preserve"> de literatura y materiales generados por los proyectos del </w:t>
            </w:r>
            <w:r w:rsidR="008B3448" w:rsidRPr="003A2DB4">
              <w:rPr>
                <w:rFonts w:asciiTheme="majorHAnsi" w:hAnsiTheme="majorHAnsi" w:cs="Arial"/>
                <w:sz w:val="20"/>
                <w:szCs w:val="20"/>
              </w:rPr>
              <w:t>G</w:t>
            </w:r>
            <w:r w:rsidRPr="003A2DB4">
              <w:rPr>
                <w:rFonts w:asciiTheme="majorHAnsi" w:hAnsiTheme="majorHAnsi" w:cs="Arial"/>
                <w:sz w:val="20"/>
                <w:szCs w:val="20"/>
              </w:rPr>
              <w:t>rupo Suelos y Paisajes Andinos</w:t>
            </w:r>
          </w:p>
        </w:tc>
        <w:tc>
          <w:tcPr>
            <w:tcW w:w="1275" w:type="dxa"/>
            <w:hideMark/>
          </w:tcPr>
          <w:p w14:paraId="6D5EA4AC"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21/07/2021</w:t>
            </w:r>
          </w:p>
        </w:tc>
        <w:tc>
          <w:tcPr>
            <w:tcW w:w="1276" w:type="dxa"/>
            <w:hideMark/>
          </w:tcPr>
          <w:p w14:paraId="62E04302"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31/08/2021</w:t>
            </w:r>
          </w:p>
        </w:tc>
        <w:tc>
          <w:tcPr>
            <w:tcW w:w="1418" w:type="dxa"/>
            <w:hideMark/>
          </w:tcPr>
          <w:p w14:paraId="50778C8D"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PROSUCO (Sonia), SIG CDP Andes (Pablo)</w:t>
            </w:r>
          </w:p>
        </w:tc>
        <w:tc>
          <w:tcPr>
            <w:tcW w:w="1559" w:type="dxa"/>
            <w:hideMark/>
          </w:tcPr>
          <w:p w14:paraId="1557DB7C"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Grupo Yanapai, CSU, Ekorural, UMSA, PROSUCO, PROIMPA, Diaconia, AMIGO/IRD, Instituto de Montaña</w:t>
            </w:r>
          </w:p>
        </w:tc>
        <w:tc>
          <w:tcPr>
            <w:tcW w:w="1559" w:type="dxa"/>
            <w:hideMark/>
          </w:tcPr>
          <w:p w14:paraId="668BEADA"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20BD9FFD"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Regional</w:t>
            </w:r>
          </w:p>
        </w:tc>
        <w:tc>
          <w:tcPr>
            <w:tcW w:w="2126" w:type="dxa"/>
            <w:hideMark/>
          </w:tcPr>
          <w:p w14:paraId="25AF6AE1" w14:textId="7B29BF51" w:rsidR="00C154B8" w:rsidRPr="003A2DB4" w:rsidRDefault="00B37781">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Escalamiento horizontal y en profundidad</w:t>
            </w:r>
          </w:p>
        </w:tc>
      </w:tr>
      <w:tr w:rsidR="00767CE6" w:rsidRPr="003A2DB4" w14:paraId="3B0E031A" w14:textId="77777777" w:rsidTr="00B25EF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0E0F3A4D" w14:textId="37F34DA4" w:rsidR="00C154B8" w:rsidRPr="003A2DB4" w:rsidRDefault="00C154B8">
            <w:pPr>
              <w:rPr>
                <w:rFonts w:asciiTheme="majorHAnsi" w:hAnsiTheme="majorHAnsi" w:cs="Arial"/>
                <w:sz w:val="20"/>
                <w:szCs w:val="20"/>
              </w:rPr>
            </w:pPr>
            <w:r w:rsidRPr="003A2DB4">
              <w:rPr>
                <w:rFonts w:asciiTheme="majorHAnsi" w:hAnsiTheme="majorHAnsi" w:cs="Arial"/>
                <w:sz w:val="20"/>
                <w:szCs w:val="20"/>
              </w:rPr>
              <w:lastRenderedPageBreak/>
              <w:t>Mini taller RUSLE: Evaluaci</w:t>
            </w:r>
            <w:r w:rsidR="008B3448" w:rsidRPr="003A2DB4">
              <w:rPr>
                <w:rFonts w:asciiTheme="majorHAnsi" w:hAnsiTheme="majorHAnsi" w:cs="Arial"/>
                <w:sz w:val="20"/>
                <w:szCs w:val="20"/>
              </w:rPr>
              <w:t>ó</w:t>
            </w:r>
            <w:r w:rsidRPr="003A2DB4">
              <w:rPr>
                <w:rFonts w:asciiTheme="majorHAnsi" w:hAnsiTheme="majorHAnsi" w:cs="Arial"/>
                <w:sz w:val="20"/>
                <w:szCs w:val="20"/>
              </w:rPr>
              <w:t>n de erosi</w:t>
            </w:r>
            <w:r w:rsidR="008B3448" w:rsidRPr="003A2DB4">
              <w:rPr>
                <w:rFonts w:asciiTheme="majorHAnsi" w:hAnsiTheme="majorHAnsi" w:cs="Arial"/>
                <w:sz w:val="20"/>
                <w:szCs w:val="20"/>
              </w:rPr>
              <w:t>ó</w:t>
            </w:r>
            <w:r w:rsidRPr="003A2DB4">
              <w:rPr>
                <w:rFonts w:asciiTheme="majorHAnsi" w:hAnsiTheme="majorHAnsi" w:cs="Arial"/>
                <w:sz w:val="20"/>
                <w:szCs w:val="20"/>
              </w:rPr>
              <w:t>n del Grupo Suelos y Paisajes Andinos</w:t>
            </w:r>
          </w:p>
        </w:tc>
        <w:tc>
          <w:tcPr>
            <w:tcW w:w="1701" w:type="dxa"/>
            <w:hideMark/>
          </w:tcPr>
          <w:p w14:paraId="793C51EB" w14:textId="00517B34"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Presentaci</w:t>
            </w:r>
            <w:r w:rsidR="008B3448" w:rsidRPr="003A2DB4">
              <w:rPr>
                <w:rFonts w:asciiTheme="majorHAnsi" w:hAnsiTheme="majorHAnsi" w:cs="Arial"/>
                <w:sz w:val="20"/>
                <w:szCs w:val="20"/>
              </w:rPr>
              <w:t>ó</w:t>
            </w:r>
            <w:r w:rsidRPr="003A2DB4">
              <w:rPr>
                <w:rFonts w:asciiTheme="majorHAnsi" w:hAnsiTheme="majorHAnsi" w:cs="Arial"/>
                <w:sz w:val="20"/>
                <w:szCs w:val="20"/>
              </w:rPr>
              <w:t xml:space="preserve">n de la </w:t>
            </w:r>
            <w:r w:rsidR="00D524E1" w:rsidRPr="003A2DB4">
              <w:rPr>
                <w:rFonts w:asciiTheme="majorHAnsi" w:hAnsiTheme="majorHAnsi" w:cs="Arial"/>
                <w:sz w:val="20"/>
                <w:szCs w:val="20"/>
              </w:rPr>
              <w:t>ecuación</w:t>
            </w:r>
            <w:r w:rsidRPr="003A2DB4">
              <w:rPr>
                <w:rFonts w:asciiTheme="majorHAnsi" w:hAnsiTheme="majorHAnsi" w:cs="Arial"/>
                <w:sz w:val="20"/>
                <w:szCs w:val="20"/>
              </w:rPr>
              <w:t xml:space="preserve"> RUSLE (Revised Universal Soil Loss Equation) para modelar la p</w:t>
            </w:r>
            <w:r w:rsidR="008B3448" w:rsidRPr="003A2DB4">
              <w:rPr>
                <w:rFonts w:asciiTheme="majorHAnsi" w:hAnsiTheme="majorHAnsi" w:cs="Arial"/>
                <w:sz w:val="20"/>
                <w:szCs w:val="20"/>
              </w:rPr>
              <w:t>é</w:t>
            </w:r>
            <w:r w:rsidRPr="003A2DB4">
              <w:rPr>
                <w:rFonts w:asciiTheme="majorHAnsi" w:hAnsiTheme="majorHAnsi" w:cs="Arial"/>
                <w:sz w:val="20"/>
                <w:szCs w:val="20"/>
              </w:rPr>
              <w:t>rdida de suelo.</w:t>
            </w:r>
          </w:p>
        </w:tc>
        <w:tc>
          <w:tcPr>
            <w:tcW w:w="1275" w:type="dxa"/>
            <w:hideMark/>
          </w:tcPr>
          <w:p w14:paraId="1A1F9C2F"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29/11/2021</w:t>
            </w:r>
          </w:p>
        </w:tc>
        <w:tc>
          <w:tcPr>
            <w:tcW w:w="1276" w:type="dxa"/>
            <w:hideMark/>
          </w:tcPr>
          <w:p w14:paraId="49B77BA2"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10/12/2021</w:t>
            </w:r>
          </w:p>
        </w:tc>
        <w:tc>
          <w:tcPr>
            <w:tcW w:w="1418" w:type="dxa"/>
            <w:hideMark/>
          </w:tcPr>
          <w:p w14:paraId="1F0ED769"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Yanapai/CSU</w:t>
            </w:r>
          </w:p>
        </w:tc>
        <w:tc>
          <w:tcPr>
            <w:tcW w:w="1559" w:type="dxa"/>
            <w:hideMark/>
          </w:tcPr>
          <w:p w14:paraId="176A9DA8"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Grupo Yanapai, CSU, Ekorural, UMSA, PROSUCO, PROIMPA, Diaconia, AMIGO/IRD, Instituto de Montaña</w:t>
            </w:r>
          </w:p>
        </w:tc>
        <w:tc>
          <w:tcPr>
            <w:tcW w:w="1559" w:type="dxa"/>
            <w:hideMark/>
          </w:tcPr>
          <w:p w14:paraId="702EE695"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5250D6F1"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Regional</w:t>
            </w:r>
          </w:p>
        </w:tc>
        <w:tc>
          <w:tcPr>
            <w:tcW w:w="2126" w:type="dxa"/>
            <w:hideMark/>
          </w:tcPr>
          <w:p w14:paraId="0252BC4A" w14:textId="364B1457" w:rsidR="00C154B8" w:rsidRPr="003A2DB4" w:rsidRDefault="00B37781">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Escalamiento horizontal y en profundidad</w:t>
            </w:r>
          </w:p>
        </w:tc>
      </w:tr>
      <w:tr w:rsidR="00767CE6" w:rsidRPr="003A2DB4" w14:paraId="248546D6" w14:textId="77777777" w:rsidTr="00B25EF8">
        <w:trPr>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2399DA56"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t>Webinarios de cierre de proyecto Bioles en los Andes</w:t>
            </w:r>
          </w:p>
        </w:tc>
        <w:tc>
          <w:tcPr>
            <w:tcW w:w="1701" w:type="dxa"/>
            <w:hideMark/>
          </w:tcPr>
          <w:p w14:paraId="6059D036" w14:textId="2D0F5E14"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Serie de webinarios de difusión de resultados del proyecto de investigación sobre el estado del conocimiento y uso de </w:t>
            </w:r>
            <w:r w:rsidR="00D524E1" w:rsidRPr="003A2DB4">
              <w:rPr>
                <w:rFonts w:asciiTheme="majorHAnsi" w:hAnsiTheme="majorHAnsi" w:cs="Arial"/>
                <w:sz w:val="20"/>
                <w:szCs w:val="20"/>
              </w:rPr>
              <w:t>bioinsumos</w:t>
            </w:r>
            <w:r w:rsidRPr="003A2DB4">
              <w:rPr>
                <w:rFonts w:asciiTheme="majorHAnsi" w:hAnsiTheme="majorHAnsi" w:cs="Arial"/>
                <w:sz w:val="20"/>
                <w:szCs w:val="20"/>
              </w:rPr>
              <w:t xml:space="preserve"> líquidos en la región andina de Bolivia, Ecuador y Perú</w:t>
            </w:r>
          </w:p>
        </w:tc>
        <w:tc>
          <w:tcPr>
            <w:tcW w:w="1275" w:type="dxa"/>
            <w:hideMark/>
          </w:tcPr>
          <w:p w14:paraId="70957F95"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1/09/2021</w:t>
            </w:r>
          </w:p>
        </w:tc>
        <w:tc>
          <w:tcPr>
            <w:tcW w:w="1276" w:type="dxa"/>
            <w:hideMark/>
          </w:tcPr>
          <w:p w14:paraId="324C5A69"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30/09/2021</w:t>
            </w:r>
          </w:p>
        </w:tc>
        <w:tc>
          <w:tcPr>
            <w:tcW w:w="1418" w:type="dxa"/>
            <w:hideMark/>
          </w:tcPr>
          <w:p w14:paraId="36353B8C"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RIKOLTO (Nataly Pinto y Vanesa Ramos)</w:t>
            </w:r>
          </w:p>
        </w:tc>
        <w:tc>
          <w:tcPr>
            <w:tcW w:w="1559" w:type="dxa"/>
            <w:hideMark/>
          </w:tcPr>
          <w:p w14:paraId="333A35B0"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Integrantes de la CDP, organizaciones de productores, asociaciones de la sociedad civil, universidades, e investigadores, autoridades locales (por confirmar)</w:t>
            </w:r>
          </w:p>
        </w:tc>
        <w:tc>
          <w:tcPr>
            <w:tcW w:w="1559" w:type="dxa"/>
            <w:hideMark/>
          </w:tcPr>
          <w:p w14:paraId="5B2A73E2"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06AC81DE"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Regional</w:t>
            </w:r>
          </w:p>
        </w:tc>
        <w:tc>
          <w:tcPr>
            <w:tcW w:w="2126" w:type="dxa"/>
            <w:hideMark/>
          </w:tcPr>
          <w:p w14:paraId="22FED02E" w14:textId="79580C18"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Escalamiento horizontal </w:t>
            </w:r>
          </w:p>
        </w:tc>
      </w:tr>
      <w:tr w:rsidR="00767CE6" w:rsidRPr="003A2DB4" w14:paraId="05044A32" w14:textId="77777777" w:rsidTr="00B25EF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27FB3638" w14:textId="37694FC3" w:rsidR="00C154B8" w:rsidRPr="003A2DB4" w:rsidRDefault="00C154B8">
            <w:pPr>
              <w:rPr>
                <w:rFonts w:asciiTheme="majorHAnsi" w:hAnsiTheme="majorHAnsi" w:cs="Arial"/>
                <w:sz w:val="20"/>
                <w:szCs w:val="20"/>
              </w:rPr>
            </w:pPr>
            <w:r w:rsidRPr="003A2DB4">
              <w:rPr>
                <w:rFonts w:asciiTheme="majorHAnsi" w:hAnsiTheme="majorHAnsi" w:cs="Arial"/>
                <w:sz w:val="20"/>
                <w:szCs w:val="20"/>
              </w:rPr>
              <w:t xml:space="preserve">Evento País: Agricultura y ganadería familiar altoandina: Una mirada desde la agroecología en el bicentenario, </w:t>
            </w:r>
            <w:r w:rsidR="00D524E1" w:rsidRPr="003A2DB4">
              <w:rPr>
                <w:rFonts w:asciiTheme="majorHAnsi" w:hAnsiTheme="majorHAnsi" w:cs="Arial"/>
                <w:sz w:val="20"/>
                <w:szCs w:val="20"/>
              </w:rPr>
              <w:t>Perú</w:t>
            </w:r>
            <w:r w:rsidRPr="003A2DB4">
              <w:rPr>
                <w:rFonts w:asciiTheme="majorHAnsi" w:hAnsiTheme="majorHAnsi" w:cs="Arial"/>
                <w:sz w:val="20"/>
                <w:szCs w:val="20"/>
              </w:rPr>
              <w:t xml:space="preserve"> 2021</w:t>
            </w:r>
          </w:p>
        </w:tc>
        <w:tc>
          <w:tcPr>
            <w:tcW w:w="1701" w:type="dxa"/>
            <w:hideMark/>
          </w:tcPr>
          <w:p w14:paraId="6B5BB7D7" w14:textId="290ECB2F"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Evento para la incidencia de los proyectos CCRP Andes Perú en </w:t>
            </w:r>
            <w:r w:rsidR="00D524E1" w:rsidRPr="003A2DB4">
              <w:rPr>
                <w:rFonts w:asciiTheme="majorHAnsi" w:hAnsiTheme="majorHAnsi" w:cs="Arial"/>
                <w:sz w:val="20"/>
                <w:szCs w:val="20"/>
              </w:rPr>
              <w:t>Agroecología</w:t>
            </w:r>
            <w:r w:rsidRPr="003A2DB4">
              <w:rPr>
                <w:rFonts w:asciiTheme="majorHAnsi" w:hAnsiTheme="majorHAnsi" w:cs="Arial"/>
                <w:sz w:val="20"/>
                <w:szCs w:val="20"/>
              </w:rPr>
              <w:t xml:space="preserve"> e Investigación Acción Participativa en conmemoración al Bicentenario del Perú</w:t>
            </w:r>
          </w:p>
        </w:tc>
        <w:tc>
          <w:tcPr>
            <w:tcW w:w="1275" w:type="dxa"/>
            <w:hideMark/>
          </w:tcPr>
          <w:p w14:paraId="38A8A778"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15/08/2021</w:t>
            </w:r>
          </w:p>
        </w:tc>
        <w:tc>
          <w:tcPr>
            <w:tcW w:w="1276" w:type="dxa"/>
            <w:hideMark/>
          </w:tcPr>
          <w:p w14:paraId="392D83E1"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29/12/2021</w:t>
            </w:r>
          </w:p>
        </w:tc>
        <w:tc>
          <w:tcPr>
            <w:tcW w:w="1418" w:type="dxa"/>
            <w:hideMark/>
          </w:tcPr>
          <w:p w14:paraId="22292E0D"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Grupo Yanapai</w:t>
            </w:r>
          </w:p>
        </w:tc>
        <w:tc>
          <w:tcPr>
            <w:tcW w:w="1559" w:type="dxa"/>
            <w:hideMark/>
          </w:tcPr>
          <w:p w14:paraId="20D85E00" w14:textId="4103525E"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UNALM, Instituto de Montaña, CSU, CIZA, Leisa, CIP, DIACONIA-Eclosio, RIKOLTO, CBC</w:t>
            </w:r>
            <w:r w:rsidRPr="003A2DB4">
              <w:rPr>
                <w:rFonts w:asciiTheme="majorHAnsi" w:eastAsia="MingLiU" w:hAnsiTheme="majorHAnsi" w:cs="MingLiU"/>
                <w:sz w:val="20"/>
                <w:szCs w:val="20"/>
              </w:rPr>
              <w:br/>
            </w:r>
            <w:r w:rsidR="00D524E1" w:rsidRPr="003A2DB4">
              <w:rPr>
                <w:rFonts w:asciiTheme="majorHAnsi" w:hAnsiTheme="majorHAnsi" w:cs="Arial"/>
                <w:sz w:val="20"/>
                <w:szCs w:val="20"/>
              </w:rPr>
              <w:t>Ekorural</w:t>
            </w:r>
          </w:p>
        </w:tc>
        <w:tc>
          <w:tcPr>
            <w:tcW w:w="1559" w:type="dxa"/>
            <w:hideMark/>
          </w:tcPr>
          <w:p w14:paraId="279ADF19"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7000</w:t>
            </w:r>
          </w:p>
        </w:tc>
        <w:tc>
          <w:tcPr>
            <w:tcW w:w="1276" w:type="dxa"/>
            <w:hideMark/>
          </w:tcPr>
          <w:p w14:paraId="7B6D854A"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Nacional</w:t>
            </w:r>
          </w:p>
        </w:tc>
        <w:tc>
          <w:tcPr>
            <w:tcW w:w="2126" w:type="dxa"/>
            <w:hideMark/>
          </w:tcPr>
          <w:p w14:paraId="339F6577" w14:textId="1ED3B55E" w:rsidR="00C154B8" w:rsidRPr="003A2DB4" w:rsidRDefault="00B37781">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Escalamiento horizontal y en profundidad</w:t>
            </w:r>
          </w:p>
        </w:tc>
      </w:tr>
      <w:tr w:rsidR="00767CE6" w:rsidRPr="003A2DB4" w14:paraId="032F3EDD" w14:textId="77777777" w:rsidTr="00B25EF8">
        <w:trPr>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109F09FA"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t xml:space="preserve">Planificación e implementación del curso de metodologías y </w:t>
            </w:r>
            <w:r w:rsidRPr="003A2DB4">
              <w:rPr>
                <w:rFonts w:asciiTheme="majorHAnsi" w:hAnsiTheme="majorHAnsi" w:cs="Arial"/>
                <w:sz w:val="20"/>
                <w:szCs w:val="20"/>
              </w:rPr>
              <w:lastRenderedPageBreak/>
              <w:t>herramientas para el apoyo a las transiciones agroecológicas</w:t>
            </w:r>
          </w:p>
        </w:tc>
        <w:tc>
          <w:tcPr>
            <w:tcW w:w="1701" w:type="dxa"/>
            <w:hideMark/>
          </w:tcPr>
          <w:p w14:paraId="404E7CEF"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lastRenderedPageBreak/>
              <w:t xml:space="preserve">El diseño del curso pretende integrar y transmitir las </w:t>
            </w:r>
            <w:r w:rsidRPr="003A2DB4">
              <w:rPr>
                <w:rFonts w:asciiTheme="majorHAnsi" w:hAnsiTheme="majorHAnsi" w:cs="Arial"/>
                <w:sz w:val="20"/>
                <w:szCs w:val="20"/>
              </w:rPr>
              <w:lastRenderedPageBreak/>
              <w:t>metodologías y herramientas adaptadas y desarrolladas por los proyectos, para liberarlos como bienes públicos con el fin de contribuir en la profundización de la transición agroecológica.</w:t>
            </w:r>
            <w:r w:rsidRPr="003A2DB4">
              <w:rPr>
                <w:rFonts w:asciiTheme="majorHAnsi" w:eastAsia="MingLiU" w:hAnsiTheme="majorHAnsi" w:cs="MingLiU"/>
                <w:sz w:val="20"/>
                <w:szCs w:val="20"/>
              </w:rPr>
              <w:br/>
            </w:r>
            <w:r w:rsidRPr="003A2DB4">
              <w:rPr>
                <w:rFonts w:asciiTheme="majorHAnsi" w:hAnsiTheme="majorHAnsi" w:cs="Arial"/>
                <w:sz w:val="20"/>
                <w:szCs w:val="20"/>
              </w:rPr>
              <w:t>El curso se desarrollará en base a las experiencias y contextos locales donde trabaja la comunidad de práctica.</w:t>
            </w:r>
          </w:p>
        </w:tc>
        <w:tc>
          <w:tcPr>
            <w:tcW w:w="1275" w:type="dxa"/>
            <w:hideMark/>
          </w:tcPr>
          <w:p w14:paraId="1E1BB0BF"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lastRenderedPageBreak/>
              <w:t>1/09/2021</w:t>
            </w:r>
          </w:p>
        </w:tc>
        <w:tc>
          <w:tcPr>
            <w:tcW w:w="1276" w:type="dxa"/>
            <w:hideMark/>
          </w:tcPr>
          <w:p w14:paraId="275853A6"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30/06/2022</w:t>
            </w:r>
          </w:p>
        </w:tc>
        <w:tc>
          <w:tcPr>
            <w:tcW w:w="1418" w:type="dxa"/>
            <w:hideMark/>
          </w:tcPr>
          <w:p w14:paraId="028DCCFE"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UMSA</w:t>
            </w:r>
          </w:p>
        </w:tc>
        <w:tc>
          <w:tcPr>
            <w:tcW w:w="1559" w:type="dxa"/>
            <w:hideMark/>
          </w:tcPr>
          <w:p w14:paraId="14FDDCE8" w14:textId="1F2B0123"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Agrecol, PROINPA, PROSUCO, Universidad SFX, </w:t>
            </w:r>
            <w:r w:rsidRPr="003A2DB4">
              <w:rPr>
                <w:rFonts w:asciiTheme="majorHAnsi" w:hAnsiTheme="majorHAnsi" w:cs="Arial"/>
                <w:sz w:val="20"/>
                <w:szCs w:val="20"/>
              </w:rPr>
              <w:lastRenderedPageBreak/>
              <w:t xml:space="preserve">AGRUCO, SIG CdP Andes, Suelos Transversal, RMS, </w:t>
            </w:r>
            <w:r w:rsidR="00D524E1" w:rsidRPr="003A2DB4">
              <w:rPr>
                <w:rFonts w:asciiTheme="majorHAnsi" w:hAnsiTheme="majorHAnsi" w:cs="Arial"/>
                <w:sz w:val="20"/>
                <w:szCs w:val="20"/>
              </w:rPr>
              <w:t>Ekorural</w:t>
            </w:r>
            <w:r w:rsidRPr="003A2DB4">
              <w:rPr>
                <w:rFonts w:asciiTheme="majorHAnsi" w:hAnsiTheme="majorHAnsi" w:cs="Arial"/>
                <w:sz w:val="20"/>
                <w:szCs w:val="20"/>
              </w:rPr>
              <w:t>, Instituto de Montaña, Yanapai, Carmen Castillo</w:t>
            </w:r>
          </w:p>
        </w:tc>
        <w:tc>
          <w:tcPr>
            <w:tcW w:w="1559" w:type="dxa"/>
            <w:hideMark/>
          </w:tcPr>
          <w:p w14:paraId="6A105F56"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lastRenderedPageBreak/>
              <w:t>4000</w:t>
            </w:r>
          </w:p>
        </w:tc>
        <w:tc>
          <w:tcPr>
            <w:tcW w:w="1276" w:type="dxa"/>
            <w:hideMark/>
          </w:tcPr>
          <w:p w14:paraId="112659C9"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Regional</w:t>
            </w:r>
          </w:p>
        </w:tc>
        <w:tc>
          <w:tcPr>
            <w:tcW w:w="2126" w:type="dxa"/>
            <w:hideMark/>
          </w:tcPr>
          <w:p w14:paraId="074F2AF2" w14:textId="7B5EB8F9" w:rsidR="00C154B8" w:rsidRPr="003A2DB4" w:rsidRDefault="00B37781">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Escalamiento horizontal y en profundidad</w:t>
            </w:r>
          </w:p>
        </w:tc>
      </w:tr>
      <w:tr w:rsidR="00767CE6" w:rsidRPr="003A2DB4" w14:paraId="3F4C81B2" w14:textId="77777777" w:rsidTr="00B25EF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468B598F" w14:textId="4EFD1B22" w:rsidR="00C154B8" w:rsidRPr="003A2DB4" w:rsidRDefault="00C154B8">
            <w:pPr>
              <w:rPr>
                <w:rFonts w:asciiTheme="majorHAnsi" w:hAnsiTheme="majorHAnsi" w:cs="Arial"/>
                <w:sz w:val="20"/>
                <w:szCs w:val="20"/>
              </w:rPr>
            </w:pPr>
            <w:r w:rsidRPr="003A2DB4">
              <w:rPr>
                <w:rFonts w:asciiTheme="majorHAnsi" w:hAnsiTheme="majorHAnsi" w:cs="Arial"/>
                <w:sz w:val="20"/>
                <w:szCs w:val="20"/>
              </w:rPr>
              <w:t>Retroalimentación de resultados AMIGO/</w:t>
            </w:r>
            <w:r w:rsidR="009A0FAD" w:rsidRPr="003A2DB4">
              <w:rPr>
                <w:rFonts w:asciiTheme="majorHAnsi" w:hAnsiTheme="majorHAnsi" w:cs="Arial"/>
                <w:sz w:val="20"/>
                <w:szCs w:val="20"/>
              </w:rPr>
              <w:t xml:space="preserve"> </w:t>
            </w:r>
            <w:r w:rsidRPr="003A2DB4">
              <w:rPr>
                <w:rFonts w:asciiTheme="majorHAnsi" w:hAnsiTheme="majorHAnsi" w:cs="Arial"/>
                <w:sz w:val="20"/>
                <w:szCs w:val="20"/>
              </w:rPr>
              <w:t>Entomolitera</w:t>
            </w:r>
            <w:r w:rsidR="009A0FAD" w:rsidRPr="003A2DB4">
              <w:rPr>
                <w:rFonts w:asciiTheme="majorHAnsi" w:hAnsiTheme="majorHAnsi" w:cs="Arial"/>
                <w:sz w:val="20"/>
                <w:szCs w:val="20"/>
              </w:rPr>
              <w:t>-</w:t>
            </w:r>
            <w:r w:rsidRPr="003A2DB4">
              <w:rPr>
                <w:rFonts w:asciiTheme="majorHAnsi" w:hAnsiTheme="majorHAnsi" w:cs="Arial"/>
                <w:sz w:val="20"/>
                <w:szCs w:val="20"/>
              </w:rPr>
              <w:t xml:space="preserve">cy con comunidades </w:t>
            </w:r>
          </w:p>
        </w:tc>
        <w:tc>
          <w:tcPr>
            <w:tcW w:w="1701" w:type="dxa"/>
            <w:hideMark/>
          </w:tcPr>
          <w:p w14:paraId="6AF7A268" w14:textId="0583E8E6"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Presentaci</w:t>
            </w:r>
            <w:r w:rsidR="009A0FAD" w:rsidRPr="003A2DB4">
              <w:rPr>
                <w:rFonts w:asciiTheme="majorHAnsi" w:hAnsiTheme="majorHAnsi" w:cs="Arial"/>
                <w:sz w:val="20"/>
                <w:szCs w:val="20"/>
              </w:rPr>
              <w:t>ó</w:t>
            </w:r>
            <w:r w:rsidRPr="003A2DB4">
              <w:rPr>
                <w:rFonts w:asciiTheme="majorHAnsi" w:hAnsiTheme="majorHAnsi" w:cs="Arial"/>
                <w:sz w:val="20"/>
                <w:szCs w:val="20"/>
              </w:rPr>
              <w:t>n de los resultados de los estudios de la entomofauna de los campos de chocho</w:t>
            </w:r>
            <w:r w:rsidR="009A0FAD" w:rsidRPr="003A2DB4">
              <w:rPr>
                <w:rFonts w:asciiTheme="majorHAnsi" w:hAnsiTheme="majorHAnsi" w:cs="Arial"/>
                <w:sz w:val="20"/>
                <w:szCs w:val="20"/>
              </w:rPr>
              <w:t xml:space="preserve"> </w:t>
            </w:r>
            <w:r w:rsidRPr="003A2DB4">
              <w:rPr>
                <w:rFonts w:asciiTheme="majorHAnsi" w:hAnsiTheme="majorHAnsi" w:cs="Arial"/>
                <w:sz w:val="20"/>
                <w:szCs w:val="20"/>
              </w:rPr>
              <w:t xml:space="preserve">en comunidades en las que ha trabajado conjuntamente el </w:t>
            </w:r>
            <w:r w:rsidR="009A0FAD" w:rsidRPr="003A2DB4">
              <w:rPr>
                <w:rFonts w:asciiTheme="majorHAnsi" w:hAnsiTheme="majorHAnsi" w:cs="Arial"/>
                <w:sz w:val="20"/>
                <w:szCs w:val="20"/>
              </w:rPr>
              <w:t>P</w:t>
            </w:r>
            <w:r w:rsidRPr="003A2DB4">
              <w:rPr>
                <w:rFonts w:asciiTheme="majorHAnsi" w:hAnsiTheme="majorHAnsi" w:cs="Arial"/>
                <w:sz w:val="20"/>
                <w:szCs w:val="20"/>
              </w:rPr>
              <w:t xml:space="preserve">royecto Amigo y Ekorural. Complementariamente actividades de </w:t>
            </w:r>
            <w:proofErr w:type="spellStart"/>
            <w:r w:rsidRPr="003A2DB4">
              <w:rPr>
                <w:rFonts w:asciiTheme="majorHAnsi" w:hAnsiTheme="majorHAnsi" w:cs="Arial"/>
                <w:sz w:val="20"/>
                <w:szCs w:val="20"/>
              </w:rPr>
              <w:t>entomoliteracy</w:t>
            </w:r>
            <w:proofErr w:type="spellEnd"/>
            <w:r w:rsidRPr="003A2DB4">
              <w:rPr>
                <w:rFonts w:asciiTheme="majorHAnsi" w:hAnsiTheme="majorHAnsi" w:cs="Arial"/>
                <w:sz w:val="20"/>
                <w:szCs w:val="20"/>
              </w:rPr>
              <w:t xml:space="preserve"> de </w:t>
            </w:r>
            <w:r w:rsidR="00D524E1" w:rsidRPr="003A2DB4">
              <w:rPr>
                <w:rFonts w:asciiTheme="majorHAnsi" w:hAnsiTheme="majorHAnsi" w:cs="Arial"/>
                <w:sz w:val="20"/>
                <w:szCs w:val="20"/>
              </w:rPr>
              <w:t>observación</w:t>
            </w:r>
            <w:r w:rsidRPr="003A2DB4">
              <w:rPr>
                <w:rFonts w:asciiTheme="majorHAnsi" w:hAnsiTheme="majorHAnsi" w:cs="Arial"/>
                <w:sz w:val="20"/>
                <w:szCs w:val="20"/>
              </w:rPr>
              <w:t>, identificaci</w:t>
            </w:r>
            <w:r w:rsidR="009A0FAD" w:rsidRPr="003A2DB4">
              <w:rPr>
                <w:rFonts w:asciiTheme="majorHAnsi" w:hAnsiTheme="majorHAnsi" w:cs="Arial"/>
                <w:sz w:val="20"/>
                <w:szCs w:val="20"/>
              </w:rPr>
              <w:t>ó</w:t>
            </w:r>
            <w:r w:rsidRPr="003A2DB4">
              <w:rPr>
                <w:rFonts w:asciiTheme="majorHAnsi" w:hAnsiTheme="majorHAnsi" w:cs="Arial"/>
                <w:sz w:val="20"/>
                <w:szCs w:val="20"/>
              </w:rPr>
              <w:t xml:space="preserve">n de los insectos, sus </w:t>
            </w:r>
            <w:r w:rsidRPr="003A2DB4">
              <w:rPr>
                <w:rFonts w:asciiTheme="majorHAnsi" w:hAnsiTheme="majorHAnsi" w:cs="Arial"/>
                <w:sz w:val="20"/>
                <w:szCs w:val="20"/>
              </w:rPr>
              <w:lastRenderedPageBreak/>
              <w:t>funciones y sistemas de conocimiento asociados a ellos</w:t>
            </w:r>
          </w:p>
        </w:tc>
        <w:tc>
          <w:tcPr>
            <w:tcW w:w="1275" w:type="dxa"/>
            <w:hideMark/>
          </w:tcPr>
          <w:p w14:paraId="391E705C"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lastRenderedPageBreak/>
              <w:t>26/07/2021</w:t>
            </w:r>
          </w:p>
        </w:tc>
        <w:tc>
          <w:tcPr>
            <w:tcW w:w="1276" w:type="dxa"/>
            <w:hideMark/>
          </w:tcPr>
          <w:p w14:paraId="5FC94792"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1/03/2022</w:t>
            </w:r>
          </w:p>
        </w:tc>
        <w:tc>
          <w:tcPr>
            <w:tcW w:w="1418" w:type="dxa"/>
            <w:hideMark/>
          </w:tcPr>
          <w:p w14:paraId="47CB9730"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AMIGO-Ekorural</w:t>
            </w:r>
          </w:p>
        </w:tc>
        <w:tc>
          <w:tcPr>
            <w:tcW w:w="1559" w:type="dxa"/>
            <w:hideMark/>
          </w:tcPr>
          <w:p w14:paraId="6873DC89"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INIAP, asociaciones de agricultoras y agricultores</w:t>
            </w:r>
          </w:p>
        </w:tc>
        <w:tc>
          <w:tcPr>
            <w:tcW w:w="1559" w:type="dxa"/>
            <w:hideMark/>
          </w:tcPr>
          <w:p w14:paraId="3FE05447"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1C0DFFD6"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Nacional</w:t>
            </w:r>
          </w:p>
        </w:tc>
        <w:tc>
          <w:tcPr>
            <w:tcW w:w="2126" w:type="dxa"/>
            <w:hideMark/>
          </w:tcPr>
          <w:p w14:paraId="601C78A0" w14:textId="7BEB1CE4"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Escalamiento horizontal </w:t>
            </w:r>
          </w:p>
        </w:tc>
      </w:tr>
      <w:tr w:rsidR="00767CE6" w:rsidRPr="003A2DB4" w14:paraId="3C5988DA" w14:textId="77777777" w:rsidTr="00B25EF8">
        <w:trPr>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75184EE5" w14:textId="584EBF32" w:rsidR="00C154B8" w:rsidRPr="003A2DB4" w:rsidRDefault="00C154B8">
            <w:pPr>
              <w:rPr>
                <w:rFonts w:asciiTheme="majorHAnsi" w:hAnsiTheme="majorHAnsi" w:cs="Arial"/>
                <w:sz w:val="20"/>
                <w:szCs w:val="20"/>
              </w:rPr>
            </w:pPr>
            <w:r w:rsidRPr="003A2DB4">
              <w:rPr>
                <w:rFonts w:asciiTheme="majorHAnsi" w:hAnsiTheme="majorHAnsi" w:cs="Arial"/>
                <w:sz w:val="20"/>
                <w:szCs w:val="20"/>
              </w:rPr>
              <w:t>Metodolog</w:t>
            </w:r>
            <w:r w:rsidR="009A0FAD" w:rsidRPr="003A2DB4">
              <w:rPr>
                <w:rFonts w:asciiTheme="majorHAnsi" w:hAnsiTheme="majorHAnsi" w:cs="Arial"/>
                <w:sz w:val="20"/>
                <w:szCs w:val="20"/>
              </w:rPr>
              <w:t xml:space="preserve">ías </w:t>
            </w:r>
            <w:r w:rsidRPr="003A2DB4">
              <w:rPr>
                <w:rFonts w:asciiTheme="majorHAnsi" w:hAnsiTheme="majorHAnsi" w:cs="Arial"/>
                <w:sz w:val="20"/>
                <w:szCs w:val="20"/>
              </w:rPr>
              <w:t>para estudiar y mejorar sistemas de semilla - Evento 1</w:t>
            </w:r>
          </w:p>
        </w:tc>
        <w:tc>
          <w:tcPr>
            <w:tcW w:w="1701" w:type="dxa"/>
            <w:hideMark/>
          </w:tcPr>
          <w:p w14:paraId="4097A11A" w14:textId="77777777" w:rsidR="00C154B8" w:rsidRPr="003A2DB4" w:rsidRDefault="00010D5F">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1155CC"/>
                <w:sz w:val="20"/>
                <w:szCs w:val="20"/>
                <w:u w:val="single"/>
              </w:rPr>
            </w:pPr>
            <w:hyperlink r:id="rId239" w:tgtFrame="_blank" w:history="1">
              <w:r w:rsidR="00C154B8" w:rsidRPr="003A2DB4">
                <w:rPr>
                  <w:rStyle w:val="Hyperlink"/>
                  <w:rFonts w:asciiTheme="majorHAnsi" w:hAnsiTheme="majorHAnsi" w:cs="Arial"/>
                  <w:sz w:val="20"/>
                  <w:szCs w:val="20"/>
                </w:rPr>
                <w:t>https://cipotato.org/event/rtb-toolbox-building-better-seed-future/</w:t>
              </w:r>
            </w:hyperlink>
          </w:p>
        </w:tc>
        <w:tc>
          <w:tcPr>
            <w:tcW w:w="1275" w:type="dxa"/>
            <w:hideMark/>
          </w:tcPr>
          <w:p w14:paraId="140C2A4E"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26/07/2021</w:t>
            </w:r>
          </w:p>
        </w:tc>
        <w:tc>
          <w:tcPr>
            <w:tcW w:w="1276" w:type="dxa"/>
            <w:hideMark/>
          </w:tcPr>
          <w:p w14:paraId="31BFAD3B"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29/07/2021</w:t>
            </w:r>
          </w:p>
        </w:tc>
        <w:tc>
          <w:tcPr>
            <w:tcW w:w="1418" w:type="dxa"/>
            <w:hideMark/>
          </w:tcPr>
          <w:p w14:paraId="2165816F"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CIP - Jorge Andrade-Piedra, Jeff Bentley</w:t>
            </w:r>
          </w:p>
        </w:tc>
        <w:tc>
          <w:tcPr>
            <w:tcW w:w="1559" w:type="dxa"/>
            <w:hideMark/>
          </w:tcPr>
          <w:p w14:paraId="4E23405D"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Relevante para proyectos que trabajan en agrobiodiversidad y semillas. Instituto de Montaña, Yanapai</w:t>
            </w:r>
          </w:p>
        </w:tc>
        <w:tc>
          <w:tcPr>
            <w:tcW w:w="1559" w:type="dxa"/>
            <w:hideMark/>
          </w:tcPr>
          <w:p w14:paraId="3968FCBD"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0BB4A70B"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Global</w:t>
            </w:r>
          </w:p>
        </w:tc>
        <w:tc>
          <w:tcPr>
            <w:tcW w:w="2126" w:type="dxa"/>
            <w:hideMark/>
          </w:tcPr>
          <w:p w14:paraId="2C79164E" w14:textId="05C06186"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Escalamiento horizontal </w:t>
            </w:r>
          </w:p>
        </w:tc>
      </w:tr>
      <w:tr w:rsidR="00767CE6" w:rsidRPr="003A2DB4" w14:paraId="06C5D4B9" w14:textId="77777777" w:rsidTr="00B25EF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51E3D6DB"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t>Agricultura Familiar y Escuelas</w:t>
            </w:r>
          </w:p>
        </w:tc>
        <w:tc>
          <w:tcPr>
            <w:tcW w:w="1701" w:type="dxa"/>
            <w:hideMark/>
          </w:tcPr>
          <w:p w14:paraId="2CB66A39" w14:textId="727FCE34"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Presentación del </w:t>
            </w:r>
            <w:r w:rsidR="009A0FAD" w:rsidRPr="003A2DB4">
              <w:rPr>
                <w:rFonts w:asciiTheme="majorHAnsi" w:hAnsiTheme="majorHAnsi" w:cs="Arial"/>
                <w:sz w:val="20"/>
                <w:szCs w:val="20"/>
              </w:rPr>
              <w:t>P</w:t>
            </w:r>
            <w:r w:rsidRPr="003A2DB4">
              <w:rPr>
                <w:rFonts w:asciiTheme="majorHAnsi" w:hAnsiTheme="majorHAnsi" w:cs="Arial"/>
                <w:sz w:val="20"/>
                <w:szCs w:val="20"/>
              </w:rPr>
              <w:t>royecto Agricultura Familiar y Escuelas</w:t>
            </w:r>
          </w:p>
        </w:tc>
        <w:tc>
          <w:tcPr>
            <w:tcW w:w="1275" w:type="dxa"/>
            <w:hideMark/>
          </w:tcPr>
          <w:p w14:paraId="6D15DE4D"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3/09/2021</w:t>
            </w:r>
          </w:p>
        </w:tc>
        <w:tc>
          <w:tcPr>
            <w:tcW w:w="1276" w:type="dxa"/>
            <w:hideMark/>
          </w:tcPr>
          <w:p w14:paraId="7AFE28C1"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10/09/2021</w:t>
            </w:r>
          </w:p>
        </w:tc>
        <w:tc>
          <w:tcPr>
            <w:tcW w:w="1418" w:type="dxa"/>
            <w:hideMark/>
          </w:tcPr>
          <w:p w14:paraId="036E6CD4"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CIZA-UNALM</w:t>
            </w:r>
          </w:p>
        </w:tc>
        <w:tc>
          <w:tcPr>
            <w:tcW w:w="1559" w:type="dxa"/>
            <w:hideMark/>
          </w:tcPr>
          <w:p w14:paraId="3E51A61B"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Proyectos CCRP Andes: Instituto de Montaña, Yanapai</w:t>
            </w:r>
          </w:p>
        </w:tc>
        <w:tc>
          <w:tcPr>
            <w:tcW w:w="1559" w:type="dxa"/>
            <w:hideMark/>
          </w:tcPr>
          <w:p w14:paraId="5D5E3046"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1000</w:t>
            </w:r>
          </w:p>
        </w:tc>
        <w:tc>
          <w:tcPr>
            <w:tcW w:w="1276" w:type="dxa"/>
            <w:hideMark/>
          </w:tcPr>
          <w:p w14:paraId="016EDECD"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Regional</w:t>
            </w:r>
          </w:p>
        </w:tc>
        <w:tc>
          <w:tcPr>
            <w:tcW w:w="2126" w:type="dxa"/>
            <w:hideMark/>
          </w:tcPr>
          <w:p w14:paraId="15660B22" w14:textId="3F9692B8"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Escalamiento horizontal </w:t>
            </w:r>
          </w:p>
        </w:tc>
      </w:tr>
      <w:tr w:rsidR="00767CE6" w:rsidRPr="003A2DB4" w14:paraId="039A2AAB" w14:textId="77777777" w:rsidTr="00B25EF8">
        <w:trPr>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6E7E731E"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t>Continuidad de Red de Redes - Red Agroclimática</w:t>
            </w:r>
          </w:p>
        </w:tc>
        <w:tc>
          <w:tcPr>
            <w:tcW w:w="1701" w:type="dxa"/>
            <w:hideMark/>
          </w:tcPr>
          <w:p w14:paraId="0413270C"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Continuidad de las actividades regulares de los miembros de la Red, para consolidar productos y ampliar a otras instituciones.</w:t>
            </w:r>
          </w:p>
        </w:tc>
        <w:tc>
          <w:tcPr>
            <w:tcW w:w="1275" w:type="dxa"/>
            <w:hideMark/>
          </w:tcPr>
          <w:p w14:paraId="6DCDAAD5"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19/07/2021</w:t>
            </w:r>
          </w:p>
        </w:tc>
        <w:tc>
          <w:tcPr>
            <w:tcW w:w="1276" w:type="dxa"/>
            <w:hideMark/>
          </w:tcPr>
          <w:p w14:paraId="061FA56B"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30/06/2022</w:t>
            </w:r>
          </w:p>
        </w:tc>
        <w:tc>
          <w:tcPr>
            <w:tcW w:w="1418" w:type="dxa"/>
            <w:hideMark/>
          </w:tcPr>
          <w:p w14:paraId="0719AD0D"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PROINPA, PROSUCO, UMSA, USFX, SIG CdP Andes, RMS</w:t>
            </w:r>
          </w:p>
        </w:tc>
        <w:tc>
          <w:tcPr>
            <w:tcW w:w="1559" w:type="dxa"/>
            <w:hideMark/>
          </w:tcPr>
          <w:p w14:paraId="7F108185" w14:textId="16446B9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PROINPA, PROSUCO, UMSA, USFX, SIG CdP Andes, RMS, </w:t>
            </w:r>
            <w:r w:rsidR="00D524E1" w:rsidRPr="003A2DB4">
              <w:rPr>
                <w:rFonts w:asciiTheme="majorHAnsi" w:hAnsiTheme="majorHAnsi" w:cs="Arial"/>
                <w:sz w:val="20"/>
                <w:szCs w:val="20"/>
              </w:rPr>
              <w:t>Ekorural</w:t>
            </w:r>
          </w:p>
        </w:tc>
        <w:tc>
          <w:tcPr>
            <w:tcW w:w="1559" w:type="dxa"/>
            <w:hideMark/>
          </w:tcPr>
          <w:p w14:paraId="3745B531"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0844E59B"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Nacional</w:t>
            </w:r>
          </w:p>
        </w:tc>
        <w:tc>
          <w:tcPr>
            <w:tcW w:w="2126" w:type="dxa"/>
            <w:hideMark/>
          </w:tcPr>
          <w:p w14:paraId="562925C0" w14:textId="7DA1AC16" w:rsidR="00C154B8" w:rsidRPr="003A2DB4" w:rsidRDefault="00B37781">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Escalamiento horizontal y en profundidad</w:t>
            </w:r>
          </w:p>
        </w:tc>
      </w:tr>
      <w:tr w:rsidR="00767CE6" w:rsidRPr="003A2DB4" w14:paraId="641FB74C" w14:textId="77777777" w:rsidTr="00B25EF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4C639585" w14:textId="2EA10D53" w:rsidR="00C154B8" w:rsidRPr="003A2DB4" w:rsidRDefault="009A0FAD">
            <w:pPr>
              <w:rPr>
                <w:rFonts w:asciiTheme="majorHAnsi" w:hAnsiTheme="majorHAnsi" w:cs="Arial"/>
                <w:sz w:val="20"/>
                <w:szCs w:val="20"/>
              </w:rPr>
            </w:pPr>
            <w:r w:rsidRPr="003A2DB4">
              <w:rPr>
                <w:rFonts w:asciiTheme="majorHAnsi" w:hAnsiTheme="majorHAnsi" w:cs="Arial"/>
                <w:sz w:val="20"/>
                <w:szCs w:val="20"/>
              </w:rPr>
              <w:t>P</w:t>
            </w:r>
            <w:r w:rsidR="00C154B8" w:rsidRPr="003A2DB4">
              <w:rPr>
                <w:rFonts w:asciiTheme="majorHAnsi" w:hAnsiTheme="majorHAnsi" w:cs="Arial"/>
                <w:sz w:val="20"/>
                <w:szCs w:val="20"/>
              </w:rPr>
              <w:t>articipaci</w:t>
            </w:r>
            <w:r w:rsidRPr="003A2DB4">
              <w:rPr>
                <w:rFonts w:asciiTheme="majorHAnsi" w:hAnsiTheme="majorHAnsi" w:cs="Arial"/>
                <w:sz w:val="20"/>
                <w:szCs w:val="20"/>
              </w:rPr>
              <w:t>ó</w:t>
            </w:r>
            <w:r w:rsidR="00C154B8" w:rsidRPr="003A2DB4">
              <w:rPr>
                <w:rFonts w:asciiTheme="majorHAnsi" w:hAnsiTheme="majorHAnsi" w:cs="Arial"/>
                <w:sz w:val="20"/>
                <w:szCs w:val="20"/>
              </w:rPr>
              <w:t xml:space="preserve">n a los webinars de la CCRP </w:t>
            </w:r>
            <w:r w:rsidR="00D524E1" w:rsidRPr="003A2DB4">
              <w:rPr>
                <w:rFonts w:asciiTheme="majorHAnsi" w:hAnsiTheme="majorHAnsi" w:cs="Arial"/>
                <w:sz w:val="20"/>
                <w:szCs w:val="20"/>
              </w:rPr>
              <w:t>África</w:t>
            </w:r>
            <w:r w:rsidR="00C154B8" w:rsidRPr="003A2DB4">
              <w:rPr>
                <w:rFonts w:asciiTheme="majorHAnsi" w:hAnsiTheme="majorHAnsi" w:cs="Arial"/>
                <w:sz w:val="20"/>
                <w:szCs w:val="20"/>
              </w:rPr>
              <w:t xml:space="preserve"> </w:t>
            </w:r>
          </w:p>
        </w:tc>
        <w:tc>
          <w:tcPr>
            <w:tcW w:w="1701" w:type="dxa"/>
            <w:hideMark/>
          </w:tcPr>
          <w:p w14:paraId="236C0063" w14:textId="0C1B0B4C" w:rsidR="00C154B8" w:rsidRPr="003A2DB4" w:rsidRDefault="009A0FAD">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A</w:t>
            </w:r>
            <w:r w:rsidR="00C154B8" w:rsidRPr="003A2DB4">
              <w:rPr>
                <w:rFonts w:asciiTheme="majorHAnsi" w:hAnsiTheme="majorHAnsi" w:cs="Arial"/>
                <w:sz w:val="20"/>
                <w:szCs w:val="20"/>
              </w:rPr>
              <w:t>sistencia a los webinars sobre manejo de plagas y enfermedades y presentaci</w:t>
            </w:r>
            <w:r w:rsidRPr="003A2DB4">
              <w:rPr>
                <w:rFonts w:asciiTheme="majorHAnsi" w:hAnsiTheme="majorHAnsi" w:cs="Arial"/>
                <w:sz w:val="20"/>
                <w:szCs w:val="20"/>
              </w:rPr>
              <w:t>ó</w:t>
            </w:r>
            <w:r w:rsidR="00C154B8" w:rsidRPr="003A2DB4">
              <w:rPr>
                <w:rFonts w:asciiTheme="majorHAnsi" w:hAnsiTheme="majorHAnsi" w:cs="Arial"/>
                <w:sz w:val="20"/>
                <w:szCs w:val="20"/>
              </w:rPr>
              <w:t xml:space="preserve">n de experiencias de algunos de los proyectos de la CdP Ecuador </w:t>
            </w:r>
          </w:p>
        </w:tc>
        <w:tc>
          <w:tcPr>
            <w:tcW w:w="1275" w:type="dxa"/>
            <w:hideMark/>
          </w:tcPr>
          <w:p w14:paraId="01578D1E"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1/08/2021</w:t>
            </w:r>
          </w:p>
        </w:tc>
        <w:tc>
          <w:tcPr>
            <w:tcW w:w="1276" w:type="dxa"/>
            <w:hideMark/>
          </w:tcPr>
          <w:p w14:paraId="16CD5F63"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31/05/2022</w:t>
            </w:r>
          </w:p>
        </w:tc>
        <w:tc>
          <w:tcPr>
            <w:tcW w:w="1418" w:type="dxa"/>
            <w:hideMark/>
          </w:tcPr>
          <w:p w14:paraId="5FD1283D"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CdP Ecuador</w:t>
            </w:r>
          </w:p>
        </w:tc>
        <w:tc>
          <w:tcPr>
            <w:tcW w:w="1559" w:type="dxa"/>
            <w:hideMark/>
          </w:tcPr>
          <w:p w14:paraId="7601983E"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AMIGO/INIAP/ CIP/EKORURAL</w:t>
            </w:r>
          </w:p>
        </w:tc>
        <w:tc>
          <w:tcPr>
            <w:tcW w:w="1559" w:type="dxa"/>
            <w:hideMark/>
          </w:tcPr>
          <w:p w14:paraId="363A7038"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7AEFEB2F"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Global</w:t>
            </w:r>
          </w:p>
        </w:tc>
        <w:tc>
          <w:tcPr>
            <w:tcW w:w="2126" w:type="dxa"/>
            <w:hideMark/>
          </w:tcPr>
          <w:p w14:paraId="611E57EB" w14:textId="3E53D5AF"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Escalamiento horizontal </w:t>
            </w:r>
          </w:p>
        </w:tc>
      </w:tr>
      <w:tr w:rsidR="00767CE6" w:rsidRPr="003A2DB4" w14:paraId="0523F41A" w14:textId="77777777" w:rsidTr="00B25EF8">
        <w:trPr>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2FC7D226" w14:textId="25323DCB" w:rsidR="00C154B8" w:rsidRPr="003A2DB4" w:rsidRDefault="00C154B8">
            <w:pPr>
              <w:rPr>
                <w:rFonts w:asciiTheme="majorHAnsi" w:hAnsiTheme="majorHAnsi" w:cs="Arial"/>
                <w:sz w:val="20"/>
                <w:szCs w:val="20"/>
              </w:rPr>
            </w:pPr>
            <w:r w:rsidRPr="003A2DB4">
              <w:rPr>
                <w:rFonts w:asciiTheme="majorHAnsi" w:hAnsiTheme="majorHAnsi" w:cs="Arial"/>
                <w:sz w:val="20"/>
                <w:szCs w:val="20"/>
              </w:rPr>
              <w:t>Metodolog</w:t>
            </w:r>
            <w:r w:rsidR="009A0FAD" w:rsidRPr="003A2DB4">
              <w:rPr>
                <w:rFonts w:asciiTheme="majorHAnsi" w:hAnsiTheme="majorHAnsi" w:cs="Arial"/>
                <w:sz w:val="20"/>
                <w:szCs w:val="20"/>
              </w:rPr>
              <w:t>ía</w:t>
            </w:r>
            <w:r w:rsidRPr="003A2DB4">
              <w:rPr>
                <w:rFonts w:asciiTheme="majorHAnsi" w:hAnsiTheme="majorHAnsi" w:cs="Arial"/>
                <w:sz w:val="20"/>
                <w:szCs w:val="20"/>
              </w:rPr>
              <w:t xml:space="preserve">s para estudiar y mejorar </w:t>
            </w:r>
            <w:r w:rsidRPr="003A2DB4">
              <w:rPr>
                <w:rFonts w:asciiTheme="majorHAnsi" w:hAnsiTheme="majorHAnsi" w:cs="Arial"/>
                <w:sz w:val="20"/>
                <w:szCs w:val="20"/>
              </w:rPr>
              <w:lastRenderedPageBreak/>
              <w:t>sistemas de semilla - Evento 2</w:t>
            </w:r>
          </w:p>
        </w:tc>
        <w:tc>
          <w:tcPr>
            <w:tcW w:w="1701" w:type="dxa"/>
            <w:hideMark/>
          </w:tcPr>
          <w:p w14:paraId="1FD5D918" w14:textId="77777777" w:rsidR="00C154B8" w:rsidRPr="003A2DB4" w:rsidRDefault="00010D5F">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1155CC"/>
                <w:sz w:val="20"/>
                <w:szCs w:val="20"/>
                <w:u w:val="single"/>
              </w:rPr>
            </w:pPr>
            <w:hyperlink r:id="rId240" w:tgtFrame="_blank" w:history="1">
              <w:r w:rsidR="00C154B8" w:rsidRPr="003A2DB4">
                <w:rPr>
                  <w:rStyle w:val="Hyperlink"/>
                  <w:rFonts w:asciiTheme="majorHAnsi" w:hAnsiTheme="majorHAnsi" w:cs="Arial"/>
                  <w:sz w:val="20"/>
                  <w:szCs w:val="20"/>
                </w:rPr>
                <w:t>https://cipotato.org/event/rtb-toolbox-building-</w:t>
              </w:r>
              <w:r w:rsidR="00C154B8" w:rsidRPr="003A2DB4">
                <w:rPr>
                  <w:rStyle w:val="Hyperlink"/>
                  <w:rFonts w:asciiTheme="majorHAnsi" w:hAnsiTheme="majorHAnsi" w:cs="Arial"/>
                  <w:sz w:val="20"/>
                  <w:szCs w:val="20"/>
                </w:rPr>
                <w:lastRenderedPageBreak/>
                <w:t>better-seed-future/</w:t>
              </w:r>
            </w:hyperlink>
          </w:p>
        </w:tc>
        <w:tc>
          <w:tcPr>
            <w:tcW w:w="1275" w:type="dxa"/>
            <w:hideMark/>
          </w:tcPr>
          <w:p w14:paraId="69F626A9"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lastRenderedPageBreak/>
              <w:t>25/10/2021</w:t>
            </w:r>
          </w:p>
        </w:tc>
        <w:tc>
          <w:tcPr>
            <w:tcW w:w="1276" w:type="dxa"/>
            <w:hideMark/>
          </w:tcPr>
          <w:p w14:paraId="23362366"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28/10/2021</w:t>
            </w:r>
          </w:p>
        </w:tc>
        <w:tc>
          <w:tcPr>
            <w:tcW w:w="1418" w:type="dxa"/>
            <w:hideMark/>
          </w:tcPr>
          <w:p w14:paraId="6EF8B926"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CIP - Jorge Andrade-</w:t>
            </w:r>
            <w:r w:rsidRPr="003A2DB4">
              <w:rPr>
                <w:rFonts w:asciiTheme="majorHAnsi" w:hAnsiTheme="majorHAnsi" w:cs="Arial"/>
                <w:sz w:val="20"/>
                <w:szCs w:val="20"/>
              </w:rPr>
              <w:lastRenderedPageBreak/>
              <w:t>Piedra, Jeff Bentley</w:t>
            </w:r>
          </w:p>
        </w:tc>
        <w:tc>
          <w:tcPr>
            <w:tcW w:w="1559" w:type="dxa"/>
            <w:hideMark/>
          </w:tcPr>
          <w:p w14:paraId="56E3D061"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lastRenderedPageBreak/>
              <w:t xml:space="preserve">Relevante para proyectos que trabajan en </w:t>
            </w:r>
            <w:r w:rsidRPr="003A2DB4">
              <w:rPr>
                <w:rFonts w:asciiTheme="majorHAnsi" w:hAnsiTheme="majorHAnsi" w:cs="Arial"/>
                <w:sz w:val="20"/>
                <w:szCs w:val="20"/>
              </w:rPr>
              <w:lastRenderedPageBreak/>
              <w:t>agrobiodiversidad y semillas. Instituto de Montaña, Yanapai</w:t>
            </w:r>
          </w:p>
        </w:tc>
        <w:tc>
          <w:tcPr>
            <w:tcW w:w="1559" w:type="dxa"/>
            <w:hideMark/>
          </w:tcPr>
          <w:p w14:paraId="7CBDF087"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lastRenderedPageBreak/>
              <w:t>0</w:t>
            </w:r>
          </w:p>
        </w:tc>
        <w:tc>
          <w:tcPr>
            <w:tcW w:w="1276" w:type="dxa"/>
            <w:hideMark/>
          </w:tcPr>
          <w:p w14:paraId="1DC15C56"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Global</w:t>
            </w:r>
          </w:p>
        </w:tc>
        <w:tc>
          <w:tcPr>
            <w:tcW w:w="2126" w:type="dxa"/>
            <w:hideMark/>
          </w:tcPr>
          <w:p w14:paraId="1E001B4C" w14:textId="7D499018"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Escalamiento horizontal </w:t>
            </w:r>
          </w:p>
        </w:tc>
      </w:tr>
      <w:tr w:rsidR="00767CE6" w:rsidRPr="003A2DB4" w14:paraId="0BF66762" w14:textId="77777777" w:rsidTr="00B25EF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4F58337B"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t>Evento Día mundial de las Abejas 2022</w:t>
            </w:r>
          </w:p>
        </w:tc>
        <w:tc>
          <w:tcPr>
            <w:tcW w:w="1701" w:type="dxa"/>
            <w:hideMark/>
          </w:tcPr>
          <w:p w14:paraId="05BBCBB5" w14:textId="59EDEEA6" w:rsidR="00C154B8" w:rsidRPr="003A2DB4" w:rsidRDefault="00D524E1">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Participación</w:t>
            </w:r>
            <w:r w:rsidR="00C154B8" w:rsidRPr="003A2DB4">
              <w:rPr>
                <w:rFonts w:asciiTheme="majorHAnsi" w:hAnsiTheme="majorHAnsi" w:cs="Arial"/>
                <w:sz w:val="20"/>
                <w:szCs w:val="20"/>
              </w:rPr>
              <w:t xml:space="preserve"> y aumento de la visibilidad de los polinizadores a través de actividades y de comunicaci</w:t>
            </w:r>
            <w:r w:rsidR="009A0FAD" w:rsidRPr="003A2DB4">
              <w:rPr>
                <w:rFonts w:asciiTheme="majorHAnsi" w:hAnsiTheme="majorHAnsi" w:cs="Arial"/>
                <w:sz w:val="20"/>
                <w:szCs w:val="20"/>
              </w:rPr>
              <w:t>ó</w:t>
            </w:r>
            <w:r w:rsidR="00C154B8" w:rsidRPr="003A2DB4">
              <w:rPr>
                <w:rFonts w:asciiTheme="majorHAnsi" w:hAnsiTheme="majorHAnsi" w:cs="Arial"/>
                <w:sz w:val="20"/>
                <w:szCs w:val="20"/>
              </w:rPr>
              <w:t>n entorno al d</w:t>
            </w:r>
            <w:r w:rsidR="009A0FAD" w:rsidRPr="003A2DB4">
              <w:rPr>
                <w:rFonts w:asciiTheme="majorHAnsi" w:hAnsiTheme="majorHAnsi" w:cs="Arial"/>
                <w:sz w:val="20"/>
                <w:szCs w:val="20"/>
              </w:rPr>
              <w:t xml:space="preserve">ía </w:t>
            </w:r>
            <w:r w:rsidR="00C154B8" w:rsidRPr="003A2DB4">
              <w:rPr>
                <w:rFonts w:asciiTheme="majorHAnsi" w:hAnsiTheme="majorHAnsi" w:cs="Arial"/>
                <w:sz w:val="20"/>
                <w:szCs w:val="20"/>
              </w:rPr>
              <w:t>mundial de las abejas el 20/5/2022</w:t>
            </w:r>
          </w:p>
        </w:tc>
        <w:tc>
          <w:tcPr>
            <w:tcW w:w="1275" w:type="dxa"/>
            <w:hideMark/>
          </w:tcPr>
          <w:p w14:paraId="10827FF3"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1/01/2022</w:t>
            </w:r>
          </w:p>
        </w:tc>
        <w:tc>
          <w:tcPr>
            <w:tcW w:w="1276" w:type="dxa"/>
            <w:hideMark/>
          </w:tcPr>
          <w:p w14:paraId="797352A8"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20/05/2022</w:t>
            </w:r>
          </w:p>
        </w:tc>
        <w:tc>
          <w:tcPr>
            <w:tcW w:w="1418" w:type="dxa"/>
            <w:hideMark/>
          </w:tcPr>
          <w:p w14:paraId="5836FEE0"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AMIGO/INABIO</w:t>
            </w:r>
          </w:p>
        </w:tc>
        <w:tc>
          <w:tcPr>
            <w:tcW w:w="1559" w:type="dxa"/>
            <w:hideMark/>
          </w:tcPr>
          <w:p w14:paraId="50DCBD5A"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todos los proyectos Ecuador, Yanapai</w:t>
            </w:r>
          </w:p>
        </w:tc>
        <w:tc>
          <w:tcPr>
            <w:tcW w:w="1559" w:type="dxa"/>
            <w:hideMark/>
          </w:tcPr>
          <w:p w14:paraId="3F5907B4"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2000</w:t>
            </w:r>
          </w:p>
        </w:tc>
        <w:tc>
          <w:tcPr>
            <w:tcW w:w="1276" w:type="dxa"/>
            <w:hideMark/>
          </w:tcPr>
          <w:p w14:paraId="55894E58"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Regional</w:t>
            </w:r>
          </w:p>
        </w:tc>
        <w:tc>
          <w:tcPr>
            <w:tcW w:w="2126" w:type="dxa"/>
            <w:hideMark/>
          </w:tcPr>
          <w:p w14:paraId="0F8F6A87" w14:textId="049D1A4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Escalamiento en profundidad </w:t>
            </w:r>
          </w:p>
        </w:tc>
      </w:tr>
      <w:tr w:rsidR="00767CE6" w:rsidRPr="003A2DB4" w14:paraId="275333D6" w14:textId="77777777" w:rsidTr="00B25EF8">
        <w:trPr>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06E8BFC5" w14:textId="3C6B7462" w:rsidR="00C154B8" w:rsidRPr="003A2DB4" w:rsidRDefault="00C154B8">
            <w:pPr>
              <w:rPr>
                <w:rFonts w:asciiTheme="majorHAnsi" w:hAnsiTheme="majorHAnsi" w:cs="Arial"/>
                <w:sz w:val="20"/>
                <w:szCs w:val="20"/>
              </w:rPr>
            </w:pPr>
            <w:r w:rsidRPr="003A2DB4">
              <w:rPr>
                <w:rFonts w:asciiTheme="majorHAnsi" w:hAnsiTheme="majorHAnsi" w:cs="Arial"/>
                <w:sz w:val="20"/>
                <w:szCs w:val="20"/>
              </w:rPr>
              <w:t xml:space="preserve">Reuniones </w:t>
            </w:r>
            <w:r w:rsidR="00D4462E" w:rsidRPr="003A2DB4">
              <w:rPr>
                <w:rFonts w:asciiTheme="majorHAnsi" w:hAnsiTheme="majorHAnsi" w:cs="Arial"/>
                <w:sz w:val="20"/>
                <w:szCs w:val="20"/>
              </w:rPr>
              <w:t xml:space="preserve">de </w:t>
            </w:r>
            <w:r w:rsidRPr="003A2DB4">
              <w:rPr>
                <w:rFonts w:asciiTheme="majorHAnsi" w:hAnsiTheme="majorHAnsi" w:cs="Arial"/>
                <w:sz w:val="20"/>
                <w:szCs w:val="20"/>
              </w:rPr>
              <w:t xml:space="preserve">proyectos </w:t>
            </w:r>
            <w:r w:rsidR="00D4462E" w:rsidRPr="003A2DB4">
              <w:rPr>
                <w:rFonts w:asciiTheme="majorHAnsi" w:hAnsiTheme="majorHAnsi" w:cs="Arial"/>
                <w:sz w:val="20"/>
                <w:szCs w:val="20"/>
              </w:rPr>
              <w:t xml:space="preserve">por </w:t>
            </w:r>
            <w:r w:rsidRPr="003A2DB4">
              <w:rPr>
                <w:rFonts w:asciiTheme="majorHAnsi" w:hAnsiTheme="majorHAnsi" w:cs="Arial"/>
                <w:sz w:val="20"/>
                <w:szCs w:val="20"/>
              </w:rPr>
              <w:t>país</w:t>
            </w:r>
            <w:r w:rsidR="00D4462E" w:rsidRPr="003A2DB4">
              <w:rPr>
                <w:rFonts w:asciiTheme="majorHAnsi" w:hAnsiTheme="majorHAnsi" w:cs="Arial"/>
                <w:sz w:val="20"/>
                <w:szCs w:val="20"/>
              </w:rPr>
              <w:t xml:space="preserve"> en</w:t>
            </w:r>
            <w:r w:rsidRPr="003A2DB4">
              <w:rPr>
                <w:rFonts w:asciiTheme="majorHAnsi" w:hAnsiTheme="majorHAnsi" w:cs="Arial"/>
                <w:sz w:val="20"/>
                <w:szCs w:val="20"/>
              </w:rPr>
              <w:t xml:space="preserve"> Bolivia</w:t>
            </w:r>
          </w:p>
        </w:tc>
        <w:tc>
          <w:tcPr>
            <w:tcW w:w="1701" w:type="dxa"/>
            <w:hideMark/>
          </w:tcPr>
          <w:p w14:paraId="2A119FA4"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Reuniones trimestrales para dialogar, coordinar y monitorear en temas de la planificación y posición país. </w:t>
            </w:r>
          </w:p>
        </w:tc>
        <w:tc>
          <w:tcPr>
            <w:tcW w:w="1275" w:type="dxa"/>
            <w:hideMark/>
          </w:tcPr>
          <w:p w14:paraId="01261D77"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1/10/2021</w:t>
            </w:r>
          </w:p>
        </w:tc>
        <w:tc>
          <w:tcPr>
            <w:tcW w:w="1276" w:type="dxa"/>
            <w:hideMark/>
          </w:tcPr>
          <w:p w14:paraId="2E450B44"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30/06/2022</w:t>
            </w:r>
          </w:p>
        </w:tc>
        <w:tc>
          <w:tcPr>
            <w:tcW w:w="1418" w:type="dxa"/>
            <w:hideMark/>
          </w:tcPr>
          <w:p w14:paraId="29CDE98D"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PROSUCO</w:t>
            </w:r>
          </w:p>
        </w:tc>
        <w:tc>
          <w:tcPr>
            <w:tcW w:w="1559" w:type="dxa"/>
            <w:hideMark/>
          </w:tcPr>
          <w:p w14:paraId="5B858DE4"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UMSA, PROSUCO, PROINPA, Agrecol, AGRUCO, RMS, SIG CdP Andes</w:t>
            </w:r>
          </w:p>
        </w:tc>
        <w:tc>
          <w:tcPr>
            <w:tcW w:w="1559" w:type="dxa"/>
            <w:hideMark/>
          </w:tcPr>
          <w:p w14:paraId="2DA146D9"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1F27BAEA"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Nacional</w:t>
            </w:r>
          </w:p>
        </w:tc>
        <w:tc>
          <w:tcPr>
            <w:tcW w:w="2126" w:type="dxa"/>
            <w:hideMark/>
          </w:tcPr>
          <w:p w14:paraId="523A72CE" w14:textId="68C567BB" w:rsidR="00C154B8" w:rsidRPr="003A2DB4" w:rsidRDefault="002C19DE">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Escalamiento horizontal y en profundidad</w:t>
            </w:r>
          </w:p>
        </w:tc>
      </w:tr>
      <w:tr w:rsidR="00767CE6" w:rsidRPr="003A2DB4" w14:paraId="17A61079" w14:textId="77777777" w:rsidTr="00B25EF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3DF85AE8" w14:textId="6D8C88D4" w:rsidR="00C154B8" w:rsidRPr="003A2DB4" w:rsidRDefault="00C154B8">
            <w:pPr>
              <w:rPr>
                <w:rFonts w:asciiTheme="majorHAnsi" w:hAnsiTheme="majorHAnsi" w:cs="Arial"/>
                <w:sz w:val="20"/>
                <w:szCs w:val="20"/>
              </w:rPr>
            </w:pPr>
            <w:r w:rsidRPr="003A2DB4">
              <w:rPr>
                <w:rFonts w:asciiTheme="majorHAnsi" w:hAnsiTheme="majorHAnsi" w:cs="Arial"/>
                <w:sz w:val="20"/>
                <w:szCs w:val="20"/>
              </w:rPr>
              <w:t>Entomolitera</w:t>
            </w:r>
            <w:r w:rsidR="00D4462E" w:rsidRPr="003A2DB4">
              <w:rPr>
                <w:rFonts w:asciiTheme="majorHAnsi" w:hAnsiTheme="majorHAnsi" w:cs="Arial"/>
                <w:sz w:val="20"/>
                <w:szCs w:val="20"/>
              </w:rPr>
              <w:t>-</w:t>
            </w:r>
            <w:r w:rsidRPr="003A2DB4">
              <w:rPr>
                <w:rFonts w:asciiTheme="majorHAnsi" w:hAnsiTheme="majorHAnsi" w:cs="Arial"/>
                <w:sz w:val="20"/>
                <w:szCs w:val="20"/>
              </w:rPr>
              <w:t>cy - visita a museos y colecciones entomol</w:t>
            </w:r>
            <w:r w:rsidR="00D4462E" w:rsidRPr="003A2DB4">
              <w:rPr>
                <w:rFonts w:asciiTheme="majorHAnsi" w:hAnsiTheme="majorHAnsi" w:cs="Arial"/>
                <w:sz w:val="20"/>
                <w:szCs w:val="20"/>
              </w:rPr>
              <w:t>ó</w:t>
            </w:r>
            <w:r w:rsidRPr="003A2DB4">
              <w:rPr>
                <w:rFonts w:asciiTheme="majorHAnsi" w:hAnsiTheme="majorHAnsi" w:cs="Arial"/>
                <w:sz w:val="20"/>
                <w:szCs w:val="20"/>
              </w:rPr>
              <w:t>gicas y bot</w:t>
            </w:r>
            <w:r w:rsidR="00D4462E" w:rsidRPr="003A2DB4">
              <w:rPr>
                <w:rFonts w:asciiTheme="majorHAnsi" w:hAnsiTheme="majorHAnsi" w:cs="Arial"/>
                <w:sz w:val="20"/>
                <w:szCs w:val="20"/>
              </w:rPr>
              <w:t>á</w:t>
            </w:r>
            <w:r w:rsidRPr="003A2DB4">
              <w:rPr>
                <w:rFonts w:asciiTheme="majorHAnsi" w:hAnsiTheme="majorHAnsi" w:cs="Arial"/>
                <w:sz w:val="20"/>
                <w:szCs w:val="20"/>
              </w:rPr>
              <w:t>nicas</w:t>
            </w:r>
          </w:p>
        </w:tc>
        <w:tc>
          <w:tcPr>
            <w:tcW w:w="1701" w:type="dxa"/>
            <w:hideMark/>
          </w:tcPr>
          <w:p w14:paraId="7BC438AA" w14:textId="01FBCC30"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Visita de agricultores a museo de insectos y herbario PUCE, para dimensionar la importante diversidad de los insectos en Ecuador, para abrir las perspectivas mas all</w:t>
            </w:r>
            <w:r w:rsidR="00D4462E" w:rsidRPr="003A2DB4">
              <w:rPr>
                <w:rFonts w:asciiTheme="majorHAnsi" w:hAnsiTheme="majorHAnsi" w:cs="Arial"/>
                <w:sz w:val="20"/>
                <w:szCs w:val="20"/>
              </w:rPr>
              <w:t>á</w:t>
            </w:r>
            <w:r w:rsidRPr="003A2DB4">
              <w:rPr>
                <w:rFonts w:asciiTheme="majorHAnsi" w:hAnsiTheme="majorHAnsi" w:cs="Arial"/>
                <w:sz w:val="20"/>
                <w:szCs w:val="20"/>
              </w:rPr>
              <w:t xml:space="preserve"> de las plagas. Idealmente incluir </w:t>
            </w:r>
            <w:r w:rsidRPr="003A2DB4">
              <w:rPr>
                <w:rFonts w:asciiTheme="majorHAnsi" w:hAnsiTheme="majorHAnsi" w:cs="Arial"/>
                <w:sz w:val="20"/>
                <w:szCs w:val="20"/>
              </w:rPr>
              <w:lastRenderedPageBreak/>
              <w:t xml:space="preserve">niñas y niños de las comunidades en las visitas </w:t>
            </w:r>
          </w:p>
        </w:tc>
        <w:tc>
          <w:tcPr>
            <w:tcW w:w="1275" w:type="dxa"/>
            <w:hideMark/>
          </w:tcPr>
          <w:p w14:paraId="31BECF6A"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lastRenderedPageBreak/>
              <w:t>1/10/2021</w:t>
            </w:r>
          </w:p>
        </w:tc>
        <w:tc>
          <w:tcPr>
            <w:tcW w:w="1276" w:type="dxa"/>
            <w:hideMark/>
          </w:tcPr>
          <w:p w14:paraId="0027E084"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31/05/2022</w:t>
            </w:r>
          </w:p>
        </w:tc>
        <w:tc>
          <w:tcPr>
            <w:tcW w:w="1418" w:type="dxa"/>
            <w:hideMark/>
          </w:tcPr>
          <w:p w14:paraId="14DCD49D"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AMIGO</w:t>
            </w:r>
          </w:p>
        </w:tc>
        <w:tc>
          <w:tcPr>
            <w:tcW w:w="1559" w:type="dxa"/>
            <w:hideMark/>
          </w:tcPr>
          <w:p w14:paraId="76D54866" w14:textId="33D50C14"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AMIGO/</w:t>
            </w:r>
            <w:r w:rsidR="00D4462E" w:rsidRPr="003A2DB4">
              <w:rPr>
                <w:rFonts w:asciiTheme="majorHAnsi" w:hAnsiTheme="majorHAnsi" w:cs="Arial"/>
                <w:sz w:val="20"/>
                <w:szCs w:val="20"/>
              </w:rPr>
              <w:t xml:space="preserve"> </w:t>
            </w:r>
            <w:r w:rsidRPr="003A2DB4">
              <w:rPr>
                <w:rFonts w:asciiTheme="majorHAnsi" w:hAnsiTheme="majorHAnsi" w:cs="Arial"/>
                <w:sz w:val="20"/>
                <w:szCs w:val="20"/>
              </w:rPr>
              <w:t>Ekorural, Carmen Castillo</w:t>
            </w:r>
          </w:p>
        </w:tc>
        <w:tc>
          <w:tcPr>
            <w:tcW w:w="1559" w:type="dxa"/>
            <w:hideMark/>
          </w:tcPr>
          <w:p w14:paraId="6F47768E"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239C2198"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Bilateral</w:t>
            </w:r>
          </w:p>
        </w:tc>
        <w:tc>
          <w:tcPr>
            <w:tcW w:w="2126" w:type="dxa"/>
            <w:hideMark/>
          </w:tcPr>
          <w:p w14:paraId="37C18F5F" w14:textId="78296106"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Escalamiento en profundidad </w:t>
            </w:r>
          </w:p>
        </w:tc>
      </w:tr>
      <w:tr w:rsidR="00767CE6" w:rsidRPr="003A2DB4" w14:paraId="20BF4D93" w14:textId="77777777" w:rsidTr="00B25EF8">
        <w:trPr>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58D2A714" w14:textId="53E65C64" w:rsidR="00C154B8" w:rsidRPr="003A2DB4" w:rsidRDefault="00C154B8">
            <w:pPr>
              <w:rPr>
                <w:rFonts w:asciiTheme="majorHAnsi" w:hAnsiTheme="majorHAnsi" w:cs="Arial"/>
                <w:sz w:val="20"/>
                <w:szCs w:val="20"/>
              </w:rPr>
            </w:pPr>
            <w:r w:rsidRPr="003A2DB4">
              <w:rPr>
                <w:rFonts w:asciiTheme="majorHAnsi" w:hAnsiTheme="majorHAnsi" w:cs="Arial"/>
                <w:sz w:val="20"/>
                <w:szCs w:val="20"/>
              </w:rPr>
              <w:t xml:space="preserve">Taller </w:t>
            </w:r>
            <w:r w:rsidR="00D4462E" w:rsidRPr="003A2DB4">
              <w:rPr>
                <w:rFonts w:asciiTheme="majorHAnsi" w:hAnsiTheme="majorHAnsi" w:cs="Arial"/>
                <w:sz w:val="20"/>
                <w:szCs w:val="20"/>
              </w:rPr>
              <w:t>para</w:t>
            </w:r>
            <w:r w:rsidRPr="003A2DB4">
              <w:rPr>
                <w:rFonts w:asciiTheme="majorHAnsi" w:hAnsiTheme="majorHAnsi" w:cs="Arial"/>
                <w:sz w:val="20"/>
                <w:szCs w:val="20"/>
              </w:rPr>
              <w:t xml:space="preserve"> definir estudio Punta Morada en Ecuador</w:t>
            </w:r>
          </w:p>
        </w:tc>
        <w:tc>
          <w:tcPr>
            <w:tcW w:w="1701" w:type="dxa"/>
            <w:hideMark/>
          </w:tcPr>
          <w:p w14:paraId="2460A227"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Identificar puntos de entrada para hacer un estudio para el manejo de punta morada. Esto se quiere hacer entre todos los proyectos que están en el Ecuador. Esto se hace con miras a aplicar a una AT.</w:t>
            </w:r>
          </w:p>
        </w:tc>
        <w:tc>
          <w:tcPr>
            <w:tcW w:w="1275" w:type="dxa"/>
            <w:hideMark/>
          </w:tcPr>
          <w:p w14:paraId="2A397D9F"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24/08/2021</w:t>
            </w:r>
          </w:p>
        </w:tc>
        <w:tc>
          <w:tcPr>
            <w:tcW w:w="1276" w:type="dxa"/>
            <w:hideMark/>
          </w:tcPr>
          <w:p w14:paraId="7A95133A"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24/08/2021</w:t>
            </w:r>
          </w:p>
        </w:tc>
        <w:tc>
          <w:tcPr>
            <w:tcW w:w="1418" w:type="dxa"/>
            <w:hideMark/>
          </w:tcPr>
          <w:p w14:paraId="440F8970"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CIP</w:t>
            </w:r>
          </w:p>
        </w:tc>
        <w:tc>
          <w:tcPr>
            <w:tcW w:w="1559" w:type="dxa"/>
            <w:hideMark/>
          </w:tcPr>
          <w:p w14:paraId="231860C9" w14:textId="4183DA98" w:rsidR="00C154B8" w:rsidRPr="00B04E56"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lang w:val="en-US"/>
              </w:rPr>
            </w:pPr>
            <w:r w:rsidRPr="00B04E56">
              <w:rPr>
                <w:rFonts w:asciiTheme="majorHAnsi" w:hAnsiTheme="majorHAnsi" w:cs="Arial"/>
                <w:sz w:val="20"/>
                <w:szCs w:val="20"/>
                <w:lang w:val="en-US"/>
              </w:rPr>
              <w:t xml:space="preserve">CIP, </w:t>
            </w:r>
            <w:r w:rsidR="00D524E1" w:rsidRPr="00B04E56">
              <w:rPr>
                <w:rFonts w:asciiTheme="majorHAnsi" w:hAnsiTheme="majorHAnsi" w:cs="Arial"/>
                <w:sz w:val="20"/>
                <w:szCs w:val="20"/>
                <w:lang w:val="en-US"/>
              </w:rPr>
              <w:t>Ekorural</w:t>
            </w:r>
            <w:r w:rsidRPr="00B04E56">
              <w:rPr>
                <w:rFonts w:asciiTheme="majorHAnsi" w:hAnsiTheme="majorHAnsi" w:cs="Arial"/>
                <w:sz w:val="20"/>
                <w:szCs w:val="20"/>
                <w:lang w:val="en-US"/>
              </w:rPr>
              <w:t>, AMIGO/IRD, INIAP, Sig CdP Andes</w:t>
            </w:r>
          </w:p>
        </w:tc>
        <w:tc>
          <w:tcPr>
            <w:tcW w:w="1559" w:type="dxa"/>
            <w:hideMark/>
          </w:tcPr>
          <w:p w14:paraId="7945C35A"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046446B7"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Nacional</w:t>
            </w:r>
          </w:p>
        </w:tc>
        <w:tc>
          <w:tcPr>
            <w:tcW w:w="2126" w:type="dxa"/>
            <w:hideMark/>
          </w:tcPr>
          <w:p w14:paraId="15F98711" w14:textId="3B783C5F" w:rsidR="00C154B8" w:rsidRPr="003A2DB4" w:rsidRDefault="002C19DE">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Escalamiento vertical, horizontal y en profundidad</w:t>
            </w:r>
          </w:p>
        </w:tc>
      </w:tr>
      <w:tr w:rsidR="00767CE6" w:rsidRPr="003A2DB4" w14:paraId="0BEFFD93" w14:textId="77777777" w:rsidTr="00B25EF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660FD54B"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t xml:space="preserve">RHoMIS Perú </w:t>
            </w:r>
          </w:p>
        </w:tc>
        <w:tc>
          <w:tcPr>
            <w:tcW w:w="1701" w:type="dxa"/>
            <w:hideMark/>
          </w:tcPr>
          <w:p w14:paraId="087696BC"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Validación del RHoMIS en 4 proyectos de CCRP Andes Perú (Norte, Centro y Sur)</w:t>
            </w:r>
          </w:p>
        </w:tc>
        <w:tc>
          <w:tcPr>
            <w:tcW w:w="1275" w:type="dxa"/>
            <w:hideMark/>
          </w:tcPr>
          <w:p w14:paraId="488160C5"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15/09/2021</w:t>
            </w:r>
          </w:p>
        </w:tc>
        <w:tc>
          <w:tcPr>
            <w:tcW w:w="1276" w:type="dxa"/>
            <w:hideMark/>
          </w:tcPr>
          <w:p w14:paraId="266A416E"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30/06/2022</w:t>
            </w:r>
          </w:p>
        </w:tc>
        <w:tc>
          <w:tcPr>
            <w:tcW w:w="1418" w:type="dxa"/>
            <w:hideMark/>
          </w:tcPr>
          <w:p w14:paraId="555CE6F6"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RHoMIS</w:t>
            </w:r>
          </w:p>
        </w:tc>
        <w:tc>
          <w:tcPr>
            <w:tcW w:w="1559" w:type="dxa"/>
            <w:hideMark/>
          </w:tcPr>
          <w:p w14:paraId="68154893"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Instituto de Montaña, Yanapai, Centro Bartolomé de las Casas</w:t>
            </w:r>
          </w:p>
        </w:tc>
        <w:tc>
          <w:tcPr>
            <w:tcW w:w="1559" w:type="dxa"/>
            <w:hideMark/>
          </w:tcPr>
          <w:p w14:paraId="138E2E1C"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5000</w:t>
            </w:r>
          </w:p>
        </w:tc>
        <w:tc>
          <w:tcPr>
            <w:tcW w:w="1276" w:type="dxa"/>
            <w:hideMark/>
          </w:tcPr>
          <w:p w14:paraId="508BA191"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Nacional</w:t>
            </w:r>
          </w:p>
        </w:tc>
        <w:tc>
          <w:tcPr>
            <w:tcW w:w="2126" w:type="dxa"/>
            <w:hideMark/>
          </w:tcPr>
          <w:p w14:paraId="17C216C3" w14:textId="0EB0EF04"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Escalamiento horizontal </w:t>
            </w:r>
          </w:p>
        </w:tc>
      </w:tr>
      <w:tr w:rsidR="00767CE6" w:rsidRPr="003A2DB4" w14:paraId="5A2E63CA" w14:textId="77777777" w:rsidTr="00B25EF8">
        <w:trPr>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10DFB5DD"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t xml:space="preserve">RHoMIS, módulo Transiciones Agroecológicas </w:t>
            </w:r>
          </w:p>
        </w:tc>
        <w:tc>
          <w:tcPr>
            <w:tcW w:w="1701" w:type="dxa"/>
            <w:hideMark/>
          </w:tcPr>
          <w:p w14:paraId="7150A15F" w14:textId="2F13F6E2"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Reunión de coordinación para estructurar el módulo de Transiciones Agroecológicas </w:t>
            </w:r>
            <w:r w:rsidR="00D4462E" w:rsidRPr="003A2DB4">
              <w:rPr>
                <w:rFonts w:asciiTheme="majorHAnsi" w:hAnsiTheme="majorHAnsi" w:cs="Arial"/>
                <w:sz w:val="20"/>
                <w:szCs w:val="20"/>
              </w:rPr>
              <w:t xml:space="preserve">y </w:t>
            </w:r>
            <w:r w:rsidRPr="003A2DB4">
              <w:rPr>
                <w:rFonts w:asciiTheme="majorHAnsi" w:hAnsiTheme="majorHAnsi" w:cs="Arial"/>
                <w:sz w:val="20"/>
                <w:szCs w:val="20"/>
              </w:rPr>
              <w:t>sus indicadores en relación con TAPE</w:t>
            </w:r>
          </w:p>
        </w:tc>
        <w:tc>
          <w:tcPr>
            <w:tcW w:w="1275" w:type="dxa"/>
            <w:hideMark/>
          </w:tcPr>
          <w:p w14:paraId="3D4B9B4B"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27/08/2021</w:t>
            </w:r>
          </w:p>
        </w:tc>
        <w:tc>
          <w:tcPr>
            <w:tcW w:w="1276" w:type="dxa"/>
            <w:hideMark/>
          </w:tcPr>
          <w:p w14:paraId="189167BC"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30/06/2022</w:t>
            </w:r>
          </w:p>
        </w:tc>
        <w:tc>
          <w:tcPr>
            <w:tcW w:w="1418" w:type="dxa"/>
            <w:hideMark/>
          </w:tcPr>
          <w:p w14:paraId="1D4568D2" w14:textId="4276B64A"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AES - Univ. Vermont (Gabriela), RMS (Carlos Barahona), RHoMIS (Mark </w:t>
            </w:r>
            <w:r w:rsidR="00D524E1">
              <w:rPr>
                <w:rFonts w:asciiTheme="majorHAnsi" w:hAnsiTheme="majorHAnsi" w:cs="Arial"/>
                <w:sz w:val="20"/>
                <w:szCs w:val="20"/>
              </w:rPr>
              <w:t>V.</w:t>
            </w:r>
            <w:r w:rsidRPr="003A2DB4">
              <w:rPr>
                <w:rFonts w:asciiTheme="majorHAnsi" w:hAnsiTheme="majorHAnsi" w:cs="Arial"/>
                <w:sz w:val="20"/>
                <w:szCs w:val="20"/>
              </w:rPr>
              <w:t>)</w:t>
            </w:r>
          </w:p>
        </w:tc>
        <w:tc>
          <w:tcPr>
            <w:tcW w:w="1559" w:type="dxa"/>
            <w:hideMark/>
          </w:tcPr>
          <w:p w14:paraId="0AD30BBF" w14:textId="0B517C35"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Instituto de Montaña, Yanapai, Prosuco, SIG CdP Andes, </w:t>
            </w:r>
            <w:r w:rsidR="00D524E1" w:rsidRPr="003A2DB4">
              <w:rPr>
                <w:rFonts w:asciiTheme="majorHAnsi" w:hAnsiTheme="majorHAnsi" w:cs="Arial"/>
                <w:sz w:val="20"/>
                <w:szCs w:val="20"/>
              </w:rPr>
              <w:t>Ekorural</w:t>
            </w:r>
          </w:p>
        </w:tc>
        <w:tc>
          <w:tcPr>
            <w:tcW w:w="1559" w:type="dxa"/>
            <w:hideMark/>
          </w:tcPr>
          <w:p w14:paraId="5D764E7D"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1EAE02C7"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Regional</w:t>
            </w:r>
          </w:p>
        </w:tc>
        <w:tc>
          <w:tcPr>
            <w:tcW w:w="2126" w:type="dxa"/>
            <w:hideMark/>
          </w:tcPr>
          <w:p w14:paraId="14AD5F51" w14:textId="65749F0F" w:rsidR="00C154B8" w:rsidRPr="003A2DB4" w:rsidRDefault="002C19DE">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Escalamiento horizontal y en profundidad</w:t>
            </w:r>
          </w:p>
        </w:tc>
      </w:tr>
      <w:tr w:rsidR="00767CE6" w:rsidRPr="003A2DB4" w14:paraId="609D37B4" w14:textId="77777777" w:rsidTr="00B25EF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40B73385"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t>Cumbre Independiente Sistemas Alimentarios Bolivia</w:t>
            </w:r>
          </w:p>
        </w:tc>
        <w:tc>
          <w:tcPr>
            <w:tcW w:w="1701" w:type="dxa"/>
            <w:hideMark/>
          </w:tcPr>
          <w:p w14:paraId="4F4047D0" w14:textId="25C864DF"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Un di</w:t>
            </w:r>
            <w:r w:rsidR="00D4462E" w:rsidRPr="003A2DB4">
              <w:rPr>
                <w:rFonts w:asciiTheme="majorHAnsi" w:hAnsiTheme="majorHAnsi" w:cs="Arial"/>
                <w:sz w:val="20"/>
                <w:szCs w:val="20"/>
              </w:rPr>
              <w:t>á</w:t>
            </w:r>
            <w:r w:rsidRPr="003A2DB4">
              <w:rPr>
                <w:rFonts w:asciiTheme="majorHAnsi" w:hAnsiTheme="majorHAnsi" w:cs="Arial"/>
                <w:sz w:val="20"/>
                <w:szCs w:val="20"/>
              </w:rPr>
              <w:t>logo independiente del FSS por el Movimiento Agroecol</w:t>
            </w:r>
            <w:r w:rsidR="00D4462E" w:rsidRPr="003A2DB4">
              <w:rPr>
                <w:rFonts w:asciiTheme="majorHAnsi" w:hAnsiTheme="majorHAnsi" w:cs="Arial"/>
                <w:sz w:val="20"/>
                <w:szCs w:val="20"/>
              </w:rPr>
              <w:t>ó</w:t>
            </w:r>
            <w:r w:rsidRPr="003A2DB4">
              <w:rPr>
                <w:rFonts w:asciiTheme="majorHAnsi" w:hAnsiTheme="majorHAnsi" w:cs="Arial"/>
                <w:sz w:val="20"/>
                <w:szCs w:val="20"/>
              </w:rPr>
              <w:t>gico Boliviano https://summitdialogues.org/dialogue/24289/</w:t>
            </w:r>
          </w:p>
        </w:tc>
        <w:tc>
          <w:tcPr>
            <w:tcW w:w="1275" w:type="dxa"/>
            <w:hideMark/>
          </w:tcPr>
          <w:p w14:paraId="700FCFE0"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23/07/2021</w:t>
            </w:r>
          </w:p>
        </w:tc>
        <w:tc>
          <w:tcPr>
            <w:tcW w:w="1276" w:type="dxa"/>
            <w:hideMark/>
          </w:tcPr>
          <w:p w14:paraId="29A6B1FF"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23/07/2021</w:t>
            </w:r>
          </w:p>
        </w:tc>
        <w:tc>
          <w:tcPr>
            <w:tcW w:w="1418" w:type="dxa"/>
            <w:hideMark/>
          </w:tcPr>
          <w:p w14:paraId="7B075395"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MAB</w:t>
            </w:r>
          </w:p>
        </w:tc>
        <w:tc>
          <w:tcPr>
            <w:tcW w:w="1559" w:type="dxa"/>
            <w:hideMark/>
          </w:tcPr>
          <w:p w14:paraId="631E7410"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Agrecol, PROSUCO</w:t>
            </w:r>
          </w:p>
        </w:tc>
        <w:tc>
          <w:tcPr>
            <w:tcW w:w="1559" w:type="dxa"/>
            <w:hideMark/>
          </w:tcPr>
          <w:p w14:paraId="22576A3F"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5000</w:t>
            </w:r>
          </w:p>
        </w:tc>
        <w:tc>
          <w:tcPr>
            <w:tcW w:w="1276" w:type="dxa"/>
            <w:hideMark/>
          </w:tcPr>
          <w:p w14:paraId="0E93C3F6"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Nacional</w:t>
            </w:r>
          </w:p>
        </w:tc>
        <w:tc>
          <w:tcPr>
            <w:tcW w:w="2126" w:type="dxa"/>
            <w:hideMark/>
          </w:tcPr>
          <w:p w14:paraId="55D17C5F" w14:textId="13D2824D"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Escalamiento vertical </w:t>
            </w:r>
          </w:p>
        </w:tc>
      </w:tr>
      <w:tr w:rsidR="00767CE6" w:rsidRPr="003A2DB4" w14:paraId="13D8D29D" w14:textId="77777777" w:rsidTr="00B25EF8">
        <w:trPr>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0A6EE383"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lastRenderedPageBreak/>
              <w:t>¿Cómo superar los principales desafíos del sistema agroalimentario ecuatoriano?</w:t>
            </w:r>
          </w:p>
        </w:tc>
        <w:tc>
          <w:tcPr>
            <w:tcW w:w="1701" w:type="dxa"/>
            <w:hideMark/>
          </w:tcPr>
          <w:p w14:paraId="5B1ADA60" w14:textId="7B04A460"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Un di</w:t>
            </w:r>
            <w:r w:rsidR="00D4462E" w:rsidRPr="003A2DB4">
              <w:rPr>
                <w:rFonts w:asciiTheme="majorHAnsi" w:hAnsiTheme="majorHAnsi" w:cs="Arial"/>
                <w:sz w:val="20"/>
                <w:szCs w:val="20"/>
              </w:rPr>
              <w:t>á</w:t>
            </w:r>
            <w:r w:rsidRPr="003A2DB4">
              <w:rPr>
                <w:rFonts w:asciiTheme="majorHAnsi" w:hAnsiTheme="majorHAnsi" w:cs="Arial"/>
                <w:sz w:val="20"/>
                <w:szCs w:val="20"/>
              </w:rPr>
              <w:t>logo independiente para el FSS: https://summitdialogues.org/dialogue/33855/</w:t>
            </w:r>
          </w:p>
        </w:tc>
        <w:tc>
          <w:tcPr>
            <w:tcW w:w="1275" w:type="dxa"/>
            <w:hideMark/>
          </w:tcPr>
          <w:p w14:paraId="30388126"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22/07/2021</w:t>
            </w:r>
          </w:p>
        </w:tc>
        <w:tc>
          <w:tcPr>
            <w:tcW w:w="1276" w:type="dxa"/>
            <w:hideMark/>
          </w:tcPr>
          <w:p w14:paraId="02BF5458"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22/07/2021</w:t>
            </w:r>
          </w:p>
        </w:tc>
        <w:tc>
          <w:tcPr>
            <w:tcW w:w="1418" w:type="dxa"/>
            <w:hideMark/>
          </w:tcPr>
          <w:p w14:paraId="011356AA"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MAGAP</w:t>
            </w:r>
          </w:p>
        </w:tc>
        <w:tc>
          <w:tcPr>
            <w:tcW w:w="1559" w:type="dxa"/>
            <w:hideMark/>
          </w:tcPr>
          <w:p w14:paraId="5DF06F0E" w14:textId="11250C01" w:rsidR="00C154B8" w:rsidRPr="003A2DB4" w:rsidRDefault="00D524E1">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Ekorural</w:t>
            </w:r>
          </w:p>
        </w:tc>
        <w:tc>
          <w:tcPr>
            <w:tcW w:w="1559" w:type="dxa"/>
            <w:hideMark/>
          </w:tcPr>
          <w:p w14:paraId="6BE15EDE"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4001623C"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Nacional</w:t>
            </w:r>
          </w:p>
        </w:tc>
        <w:tc>
          <w:tcPr>
            <w:tcW w:w="2126" w:type="dxa"/>
            <w:hideMark/>
          </w:tcPr>
          <w:p w14:paraId="10226DBE" w14:textId="7C22FC05"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Escalamiento vertical </w:t>
            </w:r>
          </w:p>
        </w:tc>
      </w:tr>
      <w:tr w:rsidR="00767CE6" w:rsidRPr="003A2DB4" w14:paraId="54DF4086" w14:textId="77777777" w:rsidTr="00B25EF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00149A8B"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t>Entrenamiento en Servicios Integrados Participativos de Clima para la Agricultura (PICSA)</w:t>
            </w:r>
          </w:p>
        </w:tc>
        <w:tc>
          <w:tcPr>
            <w:tcW w:w="1701" w:type="dxa"/>
            <w:hideMark/>
          </w:tcPr>
          <w:p w14:paraId="3179813E"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La metodología PICSA tiene como objetivo empoderar a profesionales de campo, técnicos y promotores agrícolas con herramientas útiles para apoyar a los agricultores en la toma de decisiones fundamentadas en información climática y meteorológica precisa y específica por sitio, cultivos pertinentes según su ubicación, alternativas de especies pecuarias y actividades de subsistencia, todo mediante el uso de métodos participativos.</w:t>
            </w:r>
          </w:p>
        </w:tc>
        <w:tc>
          <w:tcPr>
            <w:tcW w:w="1275" w:type="dxa"/>
            <w:hideMark/>
          </w:tcPr>
          <w:p w14:paraId="1D5FEA97"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19/07/2021</w:t>
            </w:r>
          </w:p>
        </w:tc>
        <w:tc>
          <w:tcPr>
            <w:tcW w:w="1276" w:type="dxa"/>
            <w:hideMark/>
          </w:tcPr>
          <w:p w14:paraId="03B7536A"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21/07/2021</w:t>
            </w:r>
          </w:p>
        </w:tc>
        <w:tc>
          <w:tcPr>
            <w:tcW w:w="1418" w:type="dxa"/>
            <w:hideMark/>
          </w:tcPr>
          <w:p w14:paraId="2B07B199"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CGIAR/ CCAFs/ Alejandra Arce</w:t>
            </w:r>
          </w:p>
        </w:tc>
        <w:tc>
          <w:tcPr>
            <w:tcW w:w="1559" w:type="dxa"/>
            <w:hideMark/>
          </w:tcPr>
          <w:p w14:paraId="6134F4E0"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Yanapai. Instituto de Montaña</w:t>
            </w:r>
          </w:p>
        </w:tc>
        <w:tc>
          <w:tcPr>
            <w:tcW w:w="1559" w:type="dxa"/>
            <w:hideMark/>
          </w:tcPr>
          <w:p w14:paraId="47A31B5A"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575D2DB3"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Nacional</w:t>
            </w:r>
          </w:p>
        </w:tc>
        <w:tc>
          <w:tcPr>
            <w:tcW w:w="2126" w:type="dxa"/>
            <w:hideMark/>
          </w:tcPr>
          <w:p w14:paraId="2CAF1C59" w14:textId="64771D23"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Escalamiento horizontal </w:t>
            </w:r>
          </w:p>
        </w:tc>
      </w:tr>
      <w:tr w:rsidR="00767CE6" w:rsidRPr="003A2DB4" w14:paraId="560E2314" w14:textId="77777777" w:rsidTr="00B25EF8">
        <w:trPr>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13BB2561"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lastRenderedPageBreak/>
              <w:t>Matriz de evidencia en estudios en genero</w:t>
            </w:r>
          </w:p>
        </w:tc>
        <w:tc>
          <w:tcPr>
            <w:tcW w:w="1701" w:type="dxa"/>
            <w:hideMark/>
          </w:tcPr>
          <w:p w14:paraId="0D95C5C5" w14:textId="5E604BCB"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Construcción de una matriz de evidencia sobre estudios de g</w:t>
            </w:r>
            <w:r w:rsidR="00DE6A31" w:rsidRPr="003A2DB4">
              <w:rPr>
                <w:rFonts w:asciiTheme="majorHAnsi" w:hAnsiTheme="majorHAnsi" w:cs="Arial"/>
                <w:sz w:val="20"/>
                <w:szCs w:val="20"/>
              </w:rPr>
              <w:t>é</w:t>
            </w:r>
            <w:r w:rsidRPr="003A2DB4">
              <w:rPr>
                <w:rFonts w:asciiTheme="majorHAnsi" w:hAnsiTheme="majorHAnsi" w:cs="Arial"/>
                <w:sz w:val="20"/>
                <w:szCs w:val="20"/>
              </w:rPr>
              <w:t xml:space="preserve">nero de los proyectos del CCRP Andes. Se colectará publicaciones, </w:t>
            </w:r>
            <w:r w:rsidR="00D524E1" w:rsidRPr="003A2DB4">
              <w:rPr>
                <w:rFonts w:asciiTheme="majorHAnsi" w:hAnsiTheme="majorHAnsi" w:cs="Arial"/>
                <w:sz w:val="20"/>
                <w:szCs w:val="20"/>
              </w:rPr>
              <w:t>materiales audiovisuales</w:t>
            </w:r>
            <w:r w:rsidRPr="003A2DB4">
              <w:rPr>
                <w:rFonts w:asciiTheme="majorHAnsi" w:hAnsiTheme="majorHAnsi" w:cs="Arial"/>
                <w:sz w:val="20"/>
                <w:szCs w:val="20"/>
              </w:rPr>
              <w:t xml:space="preserve"> y otros sobre g</w:t>
            </w:r>
            <w:r w:rsidR="00DE6A31" w:rsidRPr="003A2DB4">
              <w:rPr>
                <w:rFonts w:asciiTheme="majorHAnsi" w:hAnsiTheme="majorHAnsi" w:cs="Arial"/>
                <w:sz w:val="20"/>
                <w:szCs w:val="20"/>
              </w:rPr>
              <w:t>é</w:t>
            </w:r>
            <w:r w:rsidRPr="003A2DB4">
              <w:rPr>
                <w:rFonts w:asciiTheme="majorHAnsi" w:hAnsiTheme="majorHAnsi" w:cs="Arial"/>
                <w:sz w:val="20"/>
                <w:szCs w:val="20"/>
              </w:rPr>
              <w:t>nero</w:t>
            </w:r>
          </w:p>
        </w:tc>
        <w:tc>
          <w:tcPr>
            <w:tcW w:w="1275" w:type="dxa"/>
            <w:hideMark/>
          </w:tcPr>
          <w:p w14:paraId="45D0CDA4"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1/09/2021</w:t>
            </w:r>
          </w:p>
        </w:tc>
        <w:tc>
          <w:tcPr>
            <w:tcW w:w="1276" w:type="dxa"/>
            <w:hideMark/>
          </w:tcPr>
          <w:p w14:paraId="766DD375"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30/05/2022</w:t>
            </w:r>
          </w:p>
        </w:tc>
        <w:tc>
          <w:tcPr>
            <w:tcW w:w="1418" w:type="dxa"/>
            <w:hideMark/>
          </w:tcPr>
          <w:p w14:paraId="6E562943"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Instituto de Montaña, Yanapai</w:t>
            </w:r>
          </w:p>
        </w:tc>
        <w:tc>
          <w:tcPr>
            <w:tcW w:w="1559" w:type="dxa"/>
            <w:hideMark/>
          </w:tcPr>
          <w:p w14:paraId="7A79CF9F"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CCRP Andes</w:t>
            </w:r>
          </w:p>
        </w:tc>
        <w:tc>
          <w:tcPr>
            <w:tcW w:w="1559" w:type="dxa"/>
            <w:hideMark/>
          </w:tcPr>
          <w:p w14:paraId="2E1EF056"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73F6EA88"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Regional</w:t>
            </w:r>
          </w:p>
        </w:tc>
        <w:tc>
          <w:tcPr>
            <w:tcW w:w="2126" w:type="dxa"/>
            <w:hideMark/>
          </w:tcPr>
          <w:p w14:paraId="629054B2" w14:textId="48A5ACCB"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Escalamiento horizontal (</w:t>
            </w:r>
          </w:p>
        </w:tc>
      </w:tr>
      <w:tr w:rsidR="00767CE6" w:rsidRPr="003A2DB4" w14:paraId="69AECDFA" w14:textId="77777777" w:rsidTr="00B25EF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77649E1D" w14:textId="663EEC7E" w:rsidR="00C154B8" w:rsidRPr="003A2DB4" w:rsidRDefault="00C154B8">
            <w:pPr>
              <w:rPr>
                <w:rFonts w:asciiTheme="majorHAnsi" w:hAnsiTheme="majorHAnsi" w:cs="Arial"/>
                <w:sz w:val="20"/>
                <w:szCs w:val="20"/>
              </w:rPr>
            </w:pPr>
            <w:r w:rsidRPr="003A2DB4">
              <w:rPr>
                <w:rFonts w:asciiTheme="majorHAnsi" w:hAnsiTheme="majorHAnsi" w:cs="Arial"/>
                <w:sz w:val="20"/>
                <w:szCs w:val="20"/>
              </w:rPr>
              <w:t xml:space="preserve">AT en capacitación en </w:t>
            </w:r>
            <w:r w:rsidR="00D524E1" w:rsidRPr="003A2DB4">
              <w:rPr>
                <w:rFonts w:asciiTheme="majorHAnsi" w:hAnsiTheme="majorHAnsi" w:cs="Arial"/>
                <w:sz w:val="20"/>
                <w:szCs w:val="20"/>
              </w:rPr>
              <w:t>métodos</w:t>
            </w:r>
            <w:r w:rsidRPr="003A2DB4">
              <w:rPr>
                <w:rFonts w:asciiTheme="majorHAnsi" w:hAnsiTheme="majorHAnsi" w:cs="Arial"/>
                <w:sz w:val="20"/>
                <w:szCs w:val="20"/>
              </w:rPr>
              <w:t xml:space="preserve"> y herramientas para la integración del enfoque de g</w:t>
            </w:r>
            <w:r w:rsidR="00DE6A31" w:rsidRPr="003A2DB4">
              <w:rPr>
                <w:rFonts w:asciiTheme="majorHAnsi" w:hAnsiTheme="majorHAnsi" w:cs="Arial"/>
                <w:sz w:val="20"/>
                <w:szCs w:val="20"/>
              </w:rPr>
              <w:t>é</w:t>
            </w:r>
            <w:r w:rsidRPr="003A2DB4">
              <w:rPr>
                <w:rFonts w:asciiTheme="majorHAnsi" w:hAnsiTheme="majorHAnsi" w:cs="Arial"/>
                <w:sz w:val="20"/>
                <w:szCs w:val="20"/>
              </w:rPr>
              <w:t>nero</w:t>
            </w:r>
          </w:p>
        </w:tc>
        <w:tc>
          <w:tcPr>
            <w:tcW w:w="1701" w:type="dxa"/>
            <w:hideMark/>
          </w:tcPr>
          <w:p w14:paraId="6A12B54B" w14:textId="339E59C1"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Desarrollo de capacidades en métodos y herramientas para la integración del enfoque de g</w:t>
            </w:r>
            <w:r w:rsidR="00DE6A31" w:rsidRPr="003A2DB4">
              <w:rPr>
                <w:rFonts w:asciiTheme="majorHAnsi" w:hAnsiTheme="majorHAnsi" w:cs="Arial"/>
                <w:sz w:val="20"/>
                <w:szCs w:val="20"/>
              </w:rPr>
              <w:t>é</w:t>
            </w:r>
            <w:r w:rsidRPr="003A2DB4">
              <w:rPr>
                <w:rFonts w:asciiTheme="majorHAnsi" w:hAnsiTheme="majorHAnsi" w:cs="Arial"/>
                <w:sz w:val="20"/>
                <w:szCs w:val="20"/>
              </w:rPr>
              <w:t xml:space="preserve">nero en los proyectos CCRP </w:t>
            </w:r>
            <w:r w:rsidR="00DE6A31" w:rsidRPr="003A2DB4">
              <w:rPr>
                <w:rFonts w:asciiTheme="majorHAnsi" w:hAnsiTheme="majorHAnsi" w:cs="Arial"/>
                <w:sz w:val="20"/>
                <w:szCs w:val="20"/>
              </w:rPr>
              <w:t>A</w:t>
            </w:r>
            <w:r w:rsidRPr="003A2DB4">
              <w:rPr>
                <w:rFonts w:asciiTheme="majorHAnsi" w:hAnsiTheme="majorHAnsi" w:cs="Arial"/>
                <w:sz w:val="20"/>
                <w:szCs w:val="20"/>
              </w:rPr>
              <w:t>ndes</w:t>
            </w:r>
          </w:p>
        </w:tc>
        <w:tc>
          <w:tcPr>
            <w:tcW w:w="1275" w:type="dxa"/>
            <w:hideMark/>
          </w:tcPr>
          <w:p w14:paraId="6AC1FAB3"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1/01/2022</w:t>
            </w:r>
          </w:p>
        </w:tc>
        <w:tc>
          <w:tcPr>
            <w:tcW w:w="1276" w:type="dxa"/>
            <w:hideMark/>
          </w:tcPr>
          <w:p w14:paraId="2EBB99EB"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30/04/2022</w:t>
            </w:r>
          </w:p>
        </w:tc>
        <w:tc>
          <w:tcPr>
            <w:tcW w:w="1418" w:type="dxa"/>
            <w:hideMark/>
          </w:tcPr>
          <w:p w14:paraId="6E0C8DA2"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Instituto de Montaña, Yanapai</w:t>
            </w:r>
          </w:p>
        </w:tc>
        <w:tc>
          <w:tcPr>
            <w:tcW w:w="1559" w:type="dxa"/>
            <w:hideMark/>
          </w:tcPr>
          <w:p w14:paraId="72A261B5"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CCRP andes</w:t>
            </w:r>
          </w:p>
        </w:tc>
        <w:tc>
          <w:tcPr>
            <w:tcW w:w="1559" w:type="dxa"/>
            <w:hideMark/>
          </w:tcPr>
          <w:p w14:paraId="5A8B3F49" w14:textId="77777777" w:rsidR="00C154B8" w:rsidRPr="003A2DB4" w:rsidRDefault="00C154B8">
            <w:pPr>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5000</w:t>
            </w:r>
          </w:p>
        </w:tc>
        <w:tc>
          <w:tcPr>
            <w:tcW w:w="1276" w:type="dxa"/>
            <w:hideMark/>
          </w:tcPr>
          <w:p w14:paraId="2B07A7F7" w14:textId="77777777"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Regional</w:t>
            </w:r>
          </w:p>
        </w:tc>
        <w:tc>
          <w:tcPr>
            <w:tcW w:w="2126" w:type="dxa"/>
            <w:hideMark/>
          </w:tcPr>
          <w:p w14:paraId="5FC37D67" w14:textId="16E2C2DD" w:rsidR="00C154B8" w:rsidRPr="003A2DB4" w:rsidRDefault="00C154B8">
            <w:pPr>
              <w:cnfStyle w:val="000000100000" w:firstRow="0" w:lastRow="0" w:firstColumn="0" w:lastColumn="0" w:oddVBand="0" w:evenVBand="0" w:oddHBand="1"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 xml:space="preserve">Escalamiento en profundidad </w:t>
            </w:r>
          </w:p>
        </w:tc>
      </w:tr>
      <w:tr w:rsidR="00767CE6" w:rsidRPr="003A2DB4" w14:paraId="6D9CD959" w14:textId="77777777" w:rsidTr="00B25EF8">
        <w:trPr>
          <w:trHeight w:val="315"/>
        </w:trPr>
        <w:tc>
          <w:tcPr>
            <w:cnfStyle w:val="001000000000" w:firstRow="0" w:lastRow="0" w:firstColumn="1" w:lastColumn="0" w:oddVBand="0" w:evenVBand="0" w:oddHBand="0" w:evenHBand="0" w:firstRowFirstColumn="0" w:firstRowLastColumn="0" w:lastRowFirstColumn="0" w:lastRowLastColumn="0"/>
            <w:tcW w:w="1555" w:type="dxa"/>
            <w:hideMark/>
          </w:tcPr>
          <w:p w14:paraId="7220EFCC" w14:textId="77777777" w:rsidR="00C154B8" w:rsidRPr="003A2DB4" w:rsidRDefault="00C154B8">
            <w:pPr>
              <w:rPr>
                <w:rFonts w:asciiTheme="majorHAnsi" w:hAnsiTheme="majorHAnsi" w:cs="Arial"/>
                <w:sz w:val="20"/>
                <w:szCs w:val="20"/>
              </w:rPr>
            </w:pPr>
            <w:r w:rsidRPr="003A2DB4">
              <w:rPr>
                <w:rFonts w:asciiTheme="majorHAnsi" w:hAnsiTheme="majorHAnsi" w:cs="Arial"/>
                <w:sz w:val="20"/>
                <w:szCs w:val="20"/>
              </w:rPr>
              <w:t>Seguimiento y evaluación de la capacitación en manejo holístico y ganadería regenerativa</w:t>
            </w:r>
          </w:p>
        </w:tc>
        <w:tc>
          <w:tcPr>
            <w:tcW w:w="1701" w:type="dxa"/>
            <w:hideMark/>
          </w:tcPr>
          <w:p w14:paraId="749C483D" w14:textId="004333B9"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Con el equipo AES de U</w:t>
            </w:r>
            <w:r w:rsidR="00DE6A31" w:rsidRPr="003A2DB4">
              <w:rPr>
                <w:rFonts w:asciiTheme="majorHAnsi" w:hAnsiTheme="majorHAnsi" w:cs="Arial"/>
                <w:sz w:val="20"/>
                <w:szCs w:val="20"/>
              </w:rPr>
              <w:t xml:space="preserve">. </w:t>
            </w:r>
            <w:r w:rsidRPr="003A2DB4">
              <w:rPr>
                <w:rFonts w:asciiTheme="majorHAnsi" w:hAnsiTheme="majorHAnsi" w:cs="Arial"/>
                <w:sz w:val="20"/>
                <w:szCs w:val="20"/>
              </w:rPr>
              <w:t>de Vermont los equipos que recibieron la capacitación en manejo holístico y ganadería regenerativa tendrán acompañamiento para la evaluación cr</w:t>
            </w:r>
            <w:r w:rsidR="00DE6A31" w:rsidRPr="003A2DB4">
              <w:rPr>
                <w:rFonts w:asciiTheme="majorHAnsi" w:hAnsiTheme="majorHAnsi" w:cs="Arial"/>
                <w:sz w:val="20"/>
                <w:szCs w:val="20"/>
              </w:rPr>
              <w:t>í</w:t>
            </w:r>
            <w:r w:rsidRPr="003A2DB4">
              <w:rPr>
                <w:rFonts w:asciiTheme="majorHAnsi" w:hAnsiTheme="majorHAnsi" w:cs="Arial"/>
                <w:sz w:val="20"/>
                <w:szCs w:val="20"/>
              </w:rPr>
              <w:t>tica de la herramienta y contextualizarla a sus proyectos</w:t>
            </w:r>
          </w:p>
        </w:tc>
        <w:tc>
          <w:tcPr>
            <w:tcW w:w="1275" w:type="dxa"/>
            <w:hideMark/>
          </w:tcPr>
          <w:p w14:paraId="2A8C31FD"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1/09/2021</w:t>
            </w:r>
          </w:p>
        </w:tc>
        <w:tc>
          <w:tcPr>
            <w:tcW w:w="1276" w:type="dxa"/>
            <w:hideMark/>
          </w:tcPr>
          <w:p w14:paraId="5F668B0E"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30/05/2022</w:t>
            </w:r>
          </w:p>
        </w:tc>
        <w:tc>
          <w:tcPr>
            <w:tcW w:w="1418" w:type="dxa"/>
            <w:hideMark/>
          </w:tcPr>
          <w:p w14:paraId="7BF1713F"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Instituto de Montaña, Yanapai, Prosuco, AES Univ. Vermont</w:t>
            </w:r>
          </w:p>
        </w:tc>
        <w:tc>
          <w:tcPr>
            <w:tcW w:w="1559" w:type="dxa"/>
            <w:hideMark/>
          </w:tcPr>
          <w:p w14:paraId="789283EE"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Grupo Suelos y Paisajes</w:t>
            </w:r>
          </w:p>
        </w:tc>
        <w:tc>
          <w:tcPr>
            <w:tcW w:w="1559" w:type="dxa"/>
            <w:hideMark/>
          </w:tcPr>
          <w:p w14:paraId="27DC4004" w14:textId="77777777" w:rsidR="00C154B8" w:rsidRPr="003A2DB4" w:rsidRDefault="00C154B8">
            <w:pPr>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0</w:t>
            </w:r>
          </w:p>
        </w:tc>
        <w:tc>
          <w:tcPr>
            <w:tcW w:w="1276" w:type="dxa"/>
            <w:hideMark/>
          </w:tcPr>
          <w:p w14:paraId="4790AB5A" w14:textId="77777777"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Regional</w:t>
            </w:r>
          </w:p>
        </w:tc>
        <w:tc>
          <w:tcPr>
            <w:tcW w:w="2126" w:type="dxa"/>
            <w:hideMark/>
          </w:tcPr>
          <w:p w14:paraId="140A63A1" w14:textId="145A46F8" w:rsidR="00C154B8" w:rsidRPr="003A2DB4" w:rsidRDefault="00C154B8">
            <w:pPr>
              <w:cnfStyle w:val="000000000000" w:firstRow="0" w:lastRow="0" w:firstColumn="0" w:lastColumn="0" w:oddVBand="0" w:evenVBand="0" w:oddHBand="0" w:evenHBand="0" w:firstRowFirstColumn="0" w:firstRowLastColumn="0" w:lastRowFirstColumn="0" w:lastRowLastColumn="0"/>
              <w:rPr>
                <w:rFonts w:asciiTheme="majorHAnsi" w:hAnsiTheme="majorHAnsi" w:cs="Arial"/>
                <w:sz w:val="20"/>
                <w:szCs w:val="20"/>
              </w:rPr>
            </w:pPr>
            <w:r w:rsidRPr="003A2DB4">
              <w:rPr>
                <w:rFonts w:asciiTheme="majorHAnsi" w:hAnsiTheme="majorHAnsi" w:cs="Arial"/>
                <w:sz w:val="20"/>
                <w:szCs w:val="20"/>
              </w:rPr>
              <w:t>Escalamiento en profundidad (</w:t>
            </w:r>
          </w:p>
        </w:tc>
      </w:tr>
    </w:tbl>
    <w:p w14:paraId="1314A906" w14:textId="233CFB7D" w:rsidR="006B55E0" w:rsidRPr="003A2DB4" w:rsidRDefault="006B55E0" w:rsidP="006B55E0">
      <w:pPr>
        <w:jc w:val="both"/>
        <w:rPr>
          <w:rFonts w:asciiTheme="majorHAnsi" w:hAnsiTheme="majorHAnsi" w:cstheme="majorHAnsi"/>
          <w:b/>
          <w:bCs/>
          <w:color w:val="4472C4" w:themeColor="accent1"/>
          <w:sz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1063"/>
        <w:gridCol w:w="8504"/>
      </w:tblGrid>
      <w:tr w:rsidR="00887F91" w:rsidRPr="003A2DB4" w14:paraId="678C422C" w14:textId="77777777" w:rsidTr="008B0100">
        <w:tc>
          <w:tcPr>
            <w:tcW w:w="846" w:type="dxa"/>
            <w:shd w:val="clear" w:color="auto" w:fill="D9E2F3" w:themeFill="accent1" w:themeFillTint="33"/>
          </w:tcPr>
          <w:p w14:paraId="18231C5A" w14:textId="77777777" w:rsidR="00887F91" w:rsidRPr="003A2DB4" w:rsidRDefault="00887F91"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noProof/>
                <w:color w:val="4472C4" w:themeColor="accent1"/>
                <w:sz w:val="20"/>
                <w:szCs w:val="20"/>
              </w:rPr>
              <w:lastRenderedPageBreak/>
              <w:drawing>
                <wp:inline distT="0" distB="0" distL="0" distR="0" wp14:anchorId="0AD37232" wp14:editId="6CD0A454">
                  <wp:extent cx="537883" cy="360816"/>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6209" cy="366401"/>
                          </a:xfrm>
                          <a:prstGeom prst="rect">
                            <a:avLst/>
                          </a:prstGeom>
                        </pic:spPr>
                      </pic:pic>
                    </a:graphicData>
                  </a:graphic>
                </wp:inline>
              </w:drawing>
            </w:r>
          </w:p>
        </w:tc>
        <w:tc>
          <w:tcPr>
            <w:tcW w:w="8504" w:type="dxa"/>
            <w:shd w:val="clear" w:color="auto" w:fill="D9E2F3" w:themeFill="accent1" w:themeFillTint="33"/>
          </w:tcPr>
          <w:p w14:paraId="16035FC5" w14:textId="77777777" w:rsidR="00887F91" w:rsidRPr="003A2DB4" w:rsidRDefault="00887F91" w:rsidP="008B0100">
            <w:pPr>
              <w:jc w:val="both"/>
              <w:rPr>
                <w:rFonts w:asciiTheme="majorHAnsi" w:hAnsiTheme="majorHAnsi" w:cstheme="majorHAnsi"/>
                <w:b/>
                <w:bCs/>
                <w:color w:val="4472C4" w:themeColor="accent1"/>
                <w:sz w:val="20"/>
                <w:szCs w:val="20"/>
              </w:rPr>
            </w:pPr>
            <w:r w:rsidRPr="003A2DB4">
              <w:rPr>
                <w:rFonts w:asciiTheme="majorHAnsi" w:hAnsiTheme="majorHAnsi" w:cstheme="majorHAnsi"/>
                <w:b/>
                <w:bCs/>
                <w:color w:val="4472C4" w:themeColor="accent1"/>
                <w:sz w:val="20"/>
                <w:szCs w:val="20"/>
              </w:rPr>
              <w:t>Ver video de la sesión en:</w:t>
            </w:r>
          </w:p>
          <w:p w14:paraId="1A7DCF74" w14:textId="77777777" w:rsidR="00887F91" w:rsidRPr="003A2DB4" w:rsidRDefault="00010D5F" w:rsidP="008B0100">
            <w:pPr>
              <w:jc w:val="both"/>
              <w:rPr>
                <w:rFonts w:asciiTheme="majorHAnsi" w:hAnsiTheme="majorHAnsi" w:cstheme="majorHAnsi"/>
                <w:b/>
                <w:bCs/>
                <w:color w:val="4472C4" w:themeColor="accent1"/>
                <w:sz w:val="22"/>
                <w:szCs w:val="22"/>
              </w:rPr>
            </w:pPr>
            <w:hyperlink r:id="rId241" w:history="1">
              <w:r w:rsidR="00887F91" w:rsidRPr="003A2DB4">
                <w:rPr>
                  <w:rStyle w:val="Hyperlink"/>
                  <w:rFonts w:asciiTheme="majorHAnsi" w:hAnsiTheme="majorHAnsi" w:cstheme="majorHAnsi"/>
                  <w:b/>
                  <w:bCs/>
                  <w:sz w:val="22"/>
                  <w:szCs w:val="22"/>
                </w:rPr>
                <w:t>http://andescdp.org/cdp17/planificacion/planificacion-2021-2022</w:t>
              </w:r>
            </w:hyperlink>
          </w:p>
        </w:tc>
      </w:tr>
    </w:tbl>
    <w:p w14:paraId="7588B20A" w14:textId="77777777" w:rsidR="00887F91" w:rsidRPr="003A2DB4" w:rsidRDefault="00887F91" w:rsidP="006B55E0">
      <w:pPr>
        <w:jc w:val="both"/>
        <w:rPr>
          <w:rFonts w:asciiTheme="majorHAnsi" w:hAnsiTheme="majorHAnsi" w:cstheme="majorHAnsi"/>
          <w:b/>
          <w:bCs/>
          <w:color w:val="4472C4" w:themeColor="accent1"/>
          <w:sz w:val="22"/>
        </w:rPr>
      </w:pPr>
    </w:p>
    <w:p w14:paraId="47EF7783" w14:textId="77777777" w:rsidR="006B55E0" w:rsidRPr="003A2DB4" w:rsidRDefault="006B55E0" w:rsidP="006B55E0">
      <w:pPr>
        <w:jc w:val="both"/>
        <w:rPr>
          <w:rFonts w:asciiTheme="majorHAnsi" w:hAnsiTheme="majorHAnsi" w:cstheme="majorHAnsi"/>
          <w:b/>
          <w:bCs/>
          <w:color w:val="4472C4" w:themeColor="accent1"/>
          <w:sz w:val="22"/>
        </w:rPr>
      </w:pPr>
    </w:p>
    <w:p w14:paraId="57396990" w14:textId="77777777" w:rsidR="006B55E0" w:rsidRPr="003A2DB4" w:rsidRDefault="006B55E0" w:rsidP="006B55E0">
      <w:pPr>
        <w:jc w:val="both"/>
        <w:rPr>
          <w:rFonts w:asciiTheme="majorHAnsi" w:hAnsiTheme="majorHAnsi" w:cstheme="majorHAnsi"/>
          <w:b/>
          <w:bCs/>
          <w:color w:val="4472C4" w:themeColor="accent1"/>
          <w:sz w:val="22"/>
        </w:rPr>
      </w:pPr>
    </w:p>
    <w:p w14:paraId="4A0DBEFE" w14:textId="77777777" w:rsidR="006B55E0" w:rsidRPr="003A2DB4" w:rsidRDefault="006B55E0" w:rsidP="006B55E0">
      <w:pPr>
        <w:jc w:val="both"/>
        <w:rPr>
          <w:rFonts w:asciiTheme="majorHAnsi" w:hAnsiTheme="majorHAnsi" w:cstheme="majorHAnsi"/>
          <w:b/>
          <w:bCs/>
          <w:color w:val="4472C4" w:themeColor="accent1"/>
          <w:sz w:val="22"/>
        </w:rPr>
      </w:pPr>
    </w:p>
    <w:p w14:paraId="184DCF59" w14:textId="77777777" w:rsidR="006B55E0" w:rsidRPr="003A2DB4" w:rsidRDefault="006B55E0" w:rsidP="006B55E0">
      <w:pPr>
        <w:jc w:val="both"/>
        <w:rPr>
          <w:rFonts w:asciiTheme="majorHAnsi" w:hAnsiTheme="majorHAnsi" w:cstheme="majorHAnsi"/>
          <w:b/>
          <w:bCs/>
          <w:color w:val="4472C4" w:themeColor="accent1"/>
          <w:sz w:val="22"/>
        </w:rPr>
      </w:pPr>
    </w:p>
    <w:p w14:paraId="48ADE533" w14:textId="77777777" w:rsidR="006B55E0" w:rsidRPr="003A2DB4" w:rsidRDefault="006B55E0" w:rsidP="006B55E0">
      <w:pPr>
        <w:jc w:val="both"/>
        <w:rPr>
          <w:rFonts w:asciiTheme="majorHAnsi" w:hAnsiTheme="majorHAnsi" w:cstheme="majorHAnsi"/>
          <w:b/>
          <w:bCs/>
          <w:color w:val="4472C4" w:themeColor="accent1"/>
          <w:sz w:val="22"/>
        </w:rPr>
      </w:pPr>
    </w:p>
    <w:p w14:paraId="49677FFE" w14:textId="77777777" w:rsidR="006B55E0" w:rsidRPr="003A2DB4" w:rsidRDefault="006B55E0" w:rsidP="006B55E0">
      <w:pPr>
        <w:jc w:val="both"/>
        <w:rPr>
          <w:rFonts w:asciiTheme="majorHAnsi" w:hAnsiTheme="majorHAnsi" w:cstheme="majorHAnsi"/>
          <w:b/>
          <w:bCs/>
          <w:color w:val="4472C4" w:themeColor="accent1"/>
          <w:sz w:val="22"/>
        </w:rPr>
      </w:pPr>
    </w:p>
    <w:p w14:paraId="58F59053" w14:textId="77777777" w:rsidR="006B55E0" w:rsidRPr="003A2DB4" w:rsidRDefault="006B55E0" w:rsidP="006B55E0">
      <w:pPr>
        <w:jc w:val="both"/>
        <w:rPr>
          <w:rFonts w:asciiTheme="majorHAnsi" w:hAnsiTheme="majorHAnsi" w:cstheme="majorHAnsi"/>
          <w:b/>
          <w:bCs/>
          <w:color w:val="4472C4" w:themeColor="accent1"/>
          <w:sz w:val="22"/>
        </w:rPr>
      </w:pPr>
    </w:p>
    <w:p w14:paraId="4A16E2C5" w14:textId="77777777" w:rsidR="006B55E0" w:rsidRPr="003A2DB4" w:rsidRDefault="006B55E0" w:rsidP="006B55E0">
      <w:pPr>
        <w:jc w:val="both"/>
        <w:rPr>
          <w:rFonts w:asciiTheme="majorHAnsi" w:hAnsiTheme="majorHAnsi" w:cstheme="majorHAnsi"/>
          <w:b/>
          <w:bCs/>
          <w:color w:val="4472C4" w:themeColor="accent1"/>
          <w:sz w:val="22"/>
        </w:rPr>
      </w:pPr>
    </w:p>
    <w:p w14:paraId="73BF8D31" w14:textId="77777777" w:rsidR="006B55E0" w:rsidRPr="003A2DB4" w:rsidRDefault="006B55E0" w:rsidP="006B55E0">
      <w:pPr>
        <w:jc w:val="both"/>
        <w:rPr>
          <w:rFonts w:asciiTheme="majorHAnsi" w:hAnsiTheme="majorHAnsi" w:cstheme="majorHAnsi"/>
          <w:b/>
          <w:bCs/>
          <w:color w:val="4472C4" w:themeColor="accent1"/>
          <w:sz w:val="22"/>
        </w:rPr>
      </w:pPr>
    </w:p>
    <w:p w14:paraId="720BD2A1" w14:textId="77777777" w:rsidR="006B55E0" w:rsidRPr="003A2DB4" w:rsidRDefault="006B55E0" w:rsidP="006B55E0">
      <w:pPr>
        <w:jc w:val="both"/>
        <w:rPr>
          <w:rFonts w:asciiTheme="majorHAnsi" w:hAnsiTheme="majorHAnsi" w:cstheme="majorHAnsi"/>
          <w:b/>
          <w:bCs/>
          <w:color w:val="4472C4" w:themeColor="accent1"/>
          <w:sz w:val="22"/>
        </w:rPr>
      </w:pPr>
    </w:p>
    <w:p w14:paraId="6D9BFB49" w14:textId="77777777" w:rsidR="006B55E0" w:rsidRPr="003A2DB4" w:rsidRDefault="006B55E0" w:rsidP="006B55E0">
      <w:pPr>
        <w:jc w:val="both"/>
        <w:rPr>
          <w:rFonts w:asciiTheme="majorHAnsi" w:hAnsiTheme="majorHAnsi" w:cstheme="majorHAnsi"/>
          <w:b/>
          <w:bCs/>
          <w:color w:val="4472C4" w:themeColor="accent1"/>
          <w:sz w:val="22"/>
        </w:rPr>
      </w:pPr>
    </w:p>
    <w:p w14:paraId="79569B29" w14:textId="77777777" w:rsidR="006B55E0" w:rsidRPr="003A2DB4" w:rsidRDefault="006B55E0" w:rsidP="006B55E0">
      <w:pPr>
        <w:jc w:val="both"/>
        <w:rPr>
          <w:rFonts w:asciiTheme="majorHAnsi" w:hAnsiTheme="majorHAnsi" w:cstheme="majorHAnsi"/>
          <w:b/>
          <w:bCs/>
          <w:color w:val="4472C4" w:themeColor="accent1"/>
          <w:sz w:val="22"/>
        </w:rPr>
      </w:pPr>
    </w:p>
    <w:p w14:paraId="2208DF62" w14:textId="77777777" w:rsidR="006B55E0" w:rsidRPr="003A2DB4" w:rsidRDefault="006B55E0" w:rsidP="006B55E0">
      <w:pPr>
        <w:jc w:val="both"/>
        <w:rPr>
          <w:rFonts w:asciiTheme="majorHAnsi" w:hAnsiTheme="majorHAnsi" w:cstheme="majorHAnsi"/>
          <w:b/>
          <w:bCs/>
          <w:color w:val="4472C4" w:themeColor="accent1"/>
          <w:sz w:val="22"/>
        </w:rPr>
      </w:pPr>
    </w:p>
    <w:p w14:paraId="2B9C7B72" w14:textId="155E66AE" w:rsidR="006B55E0" w:rsidRPr="003A2DB4" w:rsidRDefault="006B55E0" w:rsidP="006B55E0">
      <w:pPr>
        <w:jc w:val="both"/>
        <w:rPr>
          <w:rFonts w:asciiTheme="majorHAnsi" w:hAnsiTheme="majorHAnsi" w:cstheme="majorHAnsi"/>
          <w:b/>
          <w:bCs/>
          <w:color w:val="4472C4" w:themeColor="accent1"/>
          <w:sz w:val="22"/>
        </w:rPr>
      </w:pPr>
    </w:p>
    <w:p w14:paraId="6195EEAF" w14:textId="4FF2A8BC" w:rsidR="00C70D7B" w:rsidRPr="003A2DB4" w:rsidRDefault="00C70D7B" w:rsidP="006B55E0">
      <w:pPr>
        <w:jc w:val="both"/>
        <w:rPr>
          <w:rFonts w:asciiTheme="majorHAnsi" w:hAnsiTheme="majorHAnsi" w:cstheme="majorHAnsi"/>
          <w:b/>
          <w:bCs/>
          <w:color w:val="4472C4" w:themeColor="accent1"/>
          <w:sz w:val="22"/>
        </w:rPr>
      </w:pPr>
    </w:p>
    <w:p w14:paraId="2B40031F" w14:textId="51C49966" w:rsidR="00C70D7B" w:rsidRPr="003A2DB4" w:rsidRDefault="00C70D7B" w:rsidP="006B55E0">
      <w:pPr>
        <w:jc w:val="both"/>
        <w:rPr>
          <w:rFonts w:asciiTheme="majorHAnsi" w:hAnsiTheme="majorHAnsi" w:cstheme="majorHAnsi"/>
          <w:b/>
          <w:bCs/>
          <w:color w:val="4472C4" w:themeColor="accent1"/>
          <w:sz w:val="22"/>
        </w:rPr>
      </w:pPr>
    </w:p>
    <w:p w14:paraId="7E3DAF6C" w14:textId="1F7FCC7B" w:rsidR="00C70D7B" w:rsidRPr="003A2DB4" w:rsidRDefault="00C70D7B" w:rsidP="006B55E0">
      <w:pPr>
        <w:jc w:val="both"/>
        <w:rPr>
          <w:rFonts w:asciiTheme="majorHAnsi" w:hAnsiTheme="majorHAnsi" w:cstheme="majorHAnsi"/>
          <w:b/>
          <w:bCs/>
          <w:color w:val="4472C4" w:themeColor="accent1"/>
          <w:sz w:val="22"/>
        </w:rPr>
      </w:pPr>
    </w:p>
    <w:p w14:paraId="04D4431C" w14:textId="5E1F3408" w:rsidR="00C70D7B" w:rsidRPr="003A2DB4" w:rsidRDefault="00C70D7B" w:rsidP="006B55E0">
      <w:pPr>
        <w:jc w:val="both"/>
        <w:rPr>
          <w:rFonts w:asciiTheme="majorHAnsi" w:hAnsiTheme="majorHAnsi" w:cstheme="majorHAnsi"/>
          <w:b/>
          <w:bCs/>
          <w:color w:val="4472C4" w:themeColor="accent1"/>
          <w:sz w:val="22"/>
        </w:rPr>
      </w:pPr>
    </w:p>
    <w:p w14:paraId="6E1BECD9" w14:textId="405A27C9" w:rsidR="00C70D7B" w:rsidRPr="003A2DB4" w:rsidRDefault="00C70D7B" w:rsidP="006B55E0">
      <w:pPr>
        <w:jc w:val="both"/>
        <w:rPr>
          <w:rFonts w:asciiTheme="majorHAnsi" w:hAnsiTheme="majorHAnsi" w:cstheme="majorHAnsi"/>
          <w:b/>
          <w:bCs/>
          <w:color w:val="4472C4" w:themeColor="accent1"/>
          <w:sz w:val="22"/>
        </w:rPr>
      </w:pPr>
    </w:p>
    <w:p w14:paraId="5DB513AC" w14:textId="06C09C88" w:rsidR="00C70D7B" w:rsidRPr="003A2DB4" w:rsidRDefault="00C70D7B" w:rsidP="006B55E0">
      <w:pPr>
        <w:jc w:val="both"/>
        <w:rPr>
          <w:rFonts w:asciiTheme="majorHAnsi" w:hAnsiTheme="majorHAnsi" w:cstheme="majorHAnsi"/>
          <w:b/>
          <w:bCs/>
          <w:color w:val="4472C4" w:themeColor="accent1"/>
          <w:sz w:val="22"/>
        </w:rPr>
      </w:pPr>
    </w:p>
    <w:p w14:paraId="2641C83A" w14:textId="44AB2319" w:rsidR="00C70D7B" w:rsidRPr="003A2DB4" w:rsidRDefault="00C70D7B" w:rsidP="006B55E0">
      <w:pPr>
        <w:jc w:val="both"/>
        <w:rPr>
          <w:rFonts w:asciiTheme="majorHAnsi" w:hAnsiTheme="majorHAnsi" w:cstheme="majorHAnsi"/>
          <w:b/>
          <w:bCs/>
          <w:color w:val="4472C4" w:themeColor="accent1"/>
          <w:sz w:val="22"/>
        </w:rPr>
      </w:pPr>
    </w:p>
    <w:p w14:paraId="746E619A" w14:textId="49A343E3" w:rsidR="00C70D7B" w:rsidRPr="003A2DB4" w:rsidRDefault="00C70D7B" w:rsidP="006B55E0">
      <w:pPr>
        <w:jc w:val="both"/>
        <w:rPr>
          <w:rFonts w:asciiTheme="majorHAnsi" w:hAnsiTheme="majorHAnsi" w:cstheme="majorHAnsi"/>
          <w:b/>
          <w:bCs/>
          <w:color w:val="4472C4" w:themeColor="accent1"/>
          <w:sz w:val="22"/>
        </w:rPr>
      </w:pPr>
    </w:p>
    <w:p w14:paraId="17702785" w14:textId="44A8DACE" w:rsidR="00C70D7B" w:rsidRPr="003A2DB4" w:rsidRDefault="00C70D7B" w:rsidP="006B55E0">
      <w:pPr>
        <w:jc w:val="both"/>
        <w:rPr>
          <w:rFonts w:asciiTheme="majorHAnsi" w:hAnsiTheme="majorHAnsi" w:cstheme="majorHAnsi"/>
          <w:b/>
          <w:bCs/>
          <w:color w:val="4472C4" w:themeColor="accent1"/>
          <w:sz w:val="22"/>
        </w:rPr>
      </w:pPr>
    </w:p>
    <w:p w14:paraId="1CDEE13D" w14:textId="2D7390D1" w:rsidR="00C70D7B" w:rsidRPr="003A2DB4" w:rsidRDefault="00C70D7B" w:rsidP="006B55E0">
      <w:pPr>
        <w:jc w:val="both"/>
        <w:rPr>
          <w:rFonts w:asciiTheme="majorHAnsi" w:hAnsiTheme="majorHAnsi" w:cstheme="majorHAnsi"/>
          <w:b/>
          <w:bCs/>
          <w:color w:val="4472C4" w:themeColor="accent1"/>
          <w:sz w:val="22"/>
        </w:rPr>
      </w:pPr>
    </w:p>
    <w:p w14:paraId="4587697B" w14:textId="76E67F6D" w:rsidR="00C70D7B" w:rsidRPr="003A2DB4" w:rsidRDefault="00C70D7B" w:rsidP="006B55E0">
      <w:pPr>
        <w:jc w:val="both"/>
        <w:rPr>
          <w:rFonts w:asciiTheme="majorHAnsi" w:hAnsiTheme="majorHAnsi" w:cstheme="majorHAnsi"/>
          <w:b/>
          <w:bCs/>
          <w:color w:val="4472C4" w:themeColor="accent1"/>
          <w:sz w:val="22"/>
        </w:rPr>
      </w:pPr>
    </w:p>
    <w:p w14:paraId="03B38072" w14:textId="18535508" w:rsidR="00C70D7B" w:rsidRPr="003A2DB4" w:rsidRDefault="00C70D7B" w:rsidP="006B55E0">
      <w:pPr>
        <w:jc w:val="both"/>
        <w:rPr>
          <w:rFonts w:asciiTheme="majorHAnsi" w:hAnsiTheme="majorHAnsi" w:cstheme="majorHAnsi"/>
          <w:b/>
          <w:bCs/>
          <w:color w:val="4472C4" w:themeColor="accent1"/>
          <w:sz w:val="22"/>
        </w:rPr>
      </w:pPr>
    </w:p>
    <w:p w14:paraId="4FF1CF8C" w14:textId="0AB41E2E" w:rsidR="00C70D7B" w:rsidRPr="003A2DB4" w:rsidRDefault="00C70D7B" w:rsidP="006B55E0">
      <w:pPr>
        <w:jc w:val="both"/>
        <w:rPr>
          <w:rFonts w:asciiTheme="majorHAnsi" w:hAnsiTheme="majorHAnsi" w:cstheme="majorHAnsi"/>
          <w:b/>
          <w:bCs/>
          <w:color w:val="4472C4" w:themeColor="accent1"/>
          <w:sz w:val="22"/>
        </w:rPr>
      </w:pPr>
    </w:p>
    <w:p w14:paraId="3AF688E7" w14:textId="1EEED69E" w:rsidR="00C70D7B" w:rsidRPr="003A2DB4" w:rsidRDefault="00C70D7B" w:rsidP="006B55E0">
      <w:pPr>
        <w:jc w:val="both"/>
        <w:rPr>
          <w:rFonts w:asciiTheme="majorHAnsi" w:hAnsiTheme="majorHAnsi" w:cstheme="majorHAnsi"/>
          <w:b/>
          <w:bCs/>
          <w:color w:val="4472C4" w:themeColor="accent1"/>
          <w:sz w:val="22"/>
        </w:rPr>
      </w:pPr>
    </w:p>
    <w:p w14:paraId="4BAC36ED" w14:textId="77777777" w:rsidR="00C70D7B" w:rsidRPr="003A2DB4" w:rsidRDefault="00C70D7B" w:rsidP="006B55E0">
      <w:pPr>
        <w:jc w:val="both"/>
        <w:rPr>
          <w:rFonts w:asciiTheme="majorHAnsi" w:hAnsiTheme="majorHAnsi" w:cstheme="majorHAnsi"/>
          <w:b/>
          <w:bCs/>
          <w:color w:val="4472C4" w:themeColor="accent1"/>
          <w:sz w:val="22"/>
        </w:rPr>
      </w:pPr>
    </w:p>
    <w:p w14:paraId="709D4F76" w14:textId="77777777" w:rsidR="006B55E0" w:rsidRPr="003A2DB4" w:rsidRDefault="006B55E0" w:rsidP="006B55E0">
      <w:pPr>
        <w:jc w:val="both"/>
        <w:rPr>
          <w:rFonts w:asciiTheme="majorHAnsi" w:hAnsiTheme="majorHAnsi" w:cstheme="majorHAnsi"/>
          <w:b/>
          <w:bCs/>
          <w:color w:val="4472C4" w:themeColor="accent1"/>
          <w:sz w:val="22"/>
        </w:rPr>
      </w:pPr>
    </w:p>
    <w:p w14:paraId="03E83426" w14:textId="77777777" w:rsidR="006B55E0" w:rsidRPr="003A2DB4" w:rsidRDefault="006B55E0" w:rsidP="006B55E0">
      <w:pPr>
        <w:jc w:val="both"/>
        <w:rPr>
          <w:rFonts w:asciiTheme="majorHAnsi" w:hAnsiTheme="majorHAnsi" w:cstheme="majorHAnsi"/>
          <w:b/>
          <w:bCs/>
          <w:color w:val="4472C4" w:themeColor="accent1"/>
          <w:sz w:val="22"/>
        </w:rPr>
      </w:pPr>
    </w:p>
    <w:p w14:paraId="4301556B" w14:textId="5DFE67FD" w:rsidR="006B55E0" w:rsidRPr="003A2DB4" w:rsidRDefault="006B55E0" w:rsidP="006B55E0">
      <w:pPr>
        <w:jc w:val="both"/>
        <w:rPr>
          <w:rFonts w:asciiTheme="majorHAnsi" w:hAnsiTheme="majorHAnsi" w:cstheme="majorHAnsi"/>
          <w:b/>
          <w:bCs/>
          <w:color w:val="4472C4" w:themeColor="accent1"/>
          <w:sz w:val="22"/>
        </w:rPr>
      </w:pPr>
      <w:r w:rsidRPr="003A2DB4">
        <w:rPr>
          <w:rFonts w:asciiTheme="majorHAnsi" w:hAnsiTheme="majorHAnsi" w:cstheme="majorHAnsi"/>
          <w:b/>
          <w:bCs/>
          <w:color w:val="4472C4" w:themeColor="accent1"/>
          <w:sz w:val="22"/>
        </w:rPr>
        <w:lastRenderedPageBreak/>
        <w:t>ANEXOS</w:t>
      </w:r>
    </w:p>
    <w:p w14:paraId="2536D3BF" w14:textId="77777777" w:rsidR="006B55E0" w:rsidRPr="003A2DB4" w:rsidRDefault="006B55E0" w:rsidP="006B55E0">
      <w:pPr>
        <w:jc w:val="both"/>
        <w:rPr>
          <w:rFonts w:asciiTheme="majorHAnsi" w:hAnsiTheme="majorHAnsi" w:cstheme="majorHAnsi"/>
          <w:b/>
          <w:bCs/>
          <w:color w:val="4472C4" w:themeColor="accent1"/>
          <w:sz w:val="22"/>
        </w:rPr>
      </w:pPr>
    </w:p>
    <w:p w14:paraId="4366131D" w14:textId="77777777" w:rsidR="006B55E0" w:rsidRPr="003A2DB4" w:rsidRDefault="006B55E0" w:rsidP="006B55E0">
      <w:pPr>
        <w:jc w:val="both"/>
        <w:rPr>
          <w:rFonts w:asciiTheme="majorHAnsi" w:hAnsiTheme="majorHAnsi" w:cstheme="majorHAnsi"/>
          <w:b/>
          <w:bCs/>
          <w:color w:val="4472C4" w:themeColor="accent1"/>
          <w:sz w:val="22"/>
        </w:rPr>
      </w:pPr>
      <w:r w:rsidRPr="003A2DB4">
        <w:rPr>
          <w:rFonts w:asciiTheme="majorHAnsi" w:hAnsiTheme="majorHAnsi" w:cstheme="majorHAnsi"/>
          <w:b/>
          <w:bCs/>
          <w:color w:val="4472C4" w:themeColor="accent1"/>
          <w:sz w:val="22"/>
        </w:rPr>
        <w:t>Anexo 1. Lista de participantes</w:t>
      </w:r>
    </w:p>
    <w:p w14:paraId="3DF81960" w14:textId="77777777" w:rsidR="006B55E0" w:rsidRPr="003A2DB4" w:rsidRDefault="006B55E0" w:rsidP="006B55E0">
      <w:pPr>
        <w:jc w:val="both"/>
        <w:rPr>
          <w:rFonts w:asciiTheme="majorHAnsi" w:hAnsiTheme="majorHAnsi" w:cstheme="majorHAnsi"/>
          <w:b/>
          <w:bCs/>
          <w:color w:val="4472C4" w:themeColor="accent1"/>
        </w:rPr>
      </w:pPr>
    </w:p>
    <w:tbl>
      <w:tblPr>
        <w:tblStyle w:val="GridTable4-Accent1"/>
        <w:tblW w:w="0" w:type="auto"/>
        <w:tblLayout w:type="fixed"/>
        <w:tblLook w:val="04A0" w:firstRow="1" w:lastRow="0" w:firstColumn="1" w:lastColumn="0" w:noHBand="0" w:noVBand="1"/>
      </w:tblPr>
      <w:tblGrid>
        <w:gridCol w:w="3728"/>
        <w:gridCol w:w="1229"/>
        <w:gridCol w:w="1417"/>
        <w:gridCol w:w="1843"/>
        <w:gridCol w:w="2268"/>
        <w:gridCol w:w="2467"/>
      </w:tblGrid>
      <w:tr w:rsidR="006B55E0" w:rsidRPr="003A2DB4" w14:paraId="215C13D8" w14:textId="77777777" w:rsidTr="008B0100">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71F2498B" w14:textId="77777777" w:rsidR="006B55E0" w:rsidRPr="003A2DB4" w:rsidRDefault="006B55E0" w:rsidP="008B0100">
            <w:pPr>
              <w:jc w:val="center"/>
              <w:rPr>
                <w:rFonts w:asciiTheme="majorHAnsi" w:hAnsiTheme="majorHAnsi"/>
                <w:color w:val="000000"/>
                <w:sz w:val="22"/>
                <w:szCs w:val="22"/>
              </w:rPr>
            </w:pPr>
          </w:p>
          <w:p w14:paraId="76FC593F" w14:textId="77777777" w:rsidR="006B55E0" w:rsidRPr="003A2DB4" w:rsidRDefault="006B55E0" w:rsidP="008B0100">
            <w:pPr>
              <w:jc w:val="center"/>
              <w:rPr>
                <w:rFonts w:asciiTheme="majorHAnsi" w:hAnsiTheme="majorHAnsi"/>
                <w:color w:val="000000"/>
                <w:sz w:val="22"/>
                <w:szCs w:val="22"/>
              </w:rPr>
            </w:pPr>
            <w:r w:rsidRPr="003A2DB4">
              <w:rPr>
                <w:rFonts w:asciiTheme="majorHAnsi" w:hAnsiTheme="majorHAnsi"/>
                <w:color w:val="000000"/>
                <w:sz w:val="22"/>
                <w:szCs w:val="22"/>
              </w:rPr>
              <w:t>Email</w:t>
            </w:r>
          </w:p>
        </w:tc>
        <w:tc>
          <w:tcPr>
            <w:tcW w:w="1229" w:type="dxa"/>
            <w:noWrap/>
            <w:hideMark/>
          </w:tcPr>
          <w:p w14:paraId="49F8BA8D" w14:textId="77777777" w:rsidR="006B55E0" w:rsidRPr="003A2DB4" w:rsidRDefault="006B55E0"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sz w:val="22"/>
                <w:szCs w:val="22"/>
              </w:rPr>
            </w:pPr>
          </w:p>
          <w:p w14:paraId="66198604" w14:textId="2714BBFE" w:rsidR="006B55E0" w:rsidRPr="003A2DB4" w:rsidRDefault="00D524E1"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Pr>
                <w:rFonts w:asciiTheme="majorHAnsi" w:hAnsiTheme="majorHAnsi"/>
                <w:color w:val="000000"/>
                <w:sz w:val="22"/>
                <w:szCs w:val="22"/>
              </w:rPr>
              <w:t>Nombre</w:t>
            </w:r>
          </w:p>
        </w:tc>
        <w:tc>
          <w:tcPr>
            <w:tcW w:w="1417" w:type="dxa"/>
            <w:noWrap/>
            <w:hideMark/>
          </w:tcPr>
          <w:p w14:paraId="7C373CA3" w14:textId="77777777" w:rsidR="006B55E0" w:rsidRPr="003A2DB4" w:rsidRDefault="006B55E0"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sz w:val="22"/>
                <w:szCs w:val="22"/>
              </w:rPr>
            </w:pPr>
          </w:p>
          <w:p w14:paraId="6E1E3CB6" w14:textId="1FE0B91C" w:rsidR="006B55E0" w:rsidRPr="003A2DB4" w:rsidRDefault="00D524E1"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Pr>
                <w:rFonts w:asciiTheme="majorHAnsi" w:hAnsiTheme="majorHAnsi"/>
                <w:color w:val="000000"/>
                <w:sz w:val="22"/>
                <w:szCs w:val="22"/>
              </w:rPr>
              <w:t>Apellido</w:t>
            </w:r>
          </w:p>
        </w:tc>
        <w:tc>
          <w:tcPr>
            <w:tcW w:w="1843" w:type="dxa"/>
            <w:noWrap/>
            <w:hideMark/>
          </w:tcPr>
          <w:p w14:paraId="190C09EE" w14:textId="77777777" w:rsidR="006B55E0" w:rsidRPr="003A2DB4" w:rsidRDefault="006B55E0"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sz w:val="22"/>
                <w:szCs w:val="22"/>
              </w:rPr>
            </w:pPr>
          </w:p>
          <w:p w14:paraId="7DE5B404" w14:textId="77777777" w:rsidR="006B55E0" w:rsidRPr="003A2DB4" w:rsidRDefault="006B55E0"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País</w:t>
            </w:r>
          </w:p>
        </w:tc>
        <w:tc>
          <w:tcPr>
            <w:tcW w:w="2268" w:type="dxa"/>
            <w:noWrap/>
            <w:hideMark/>
          </w:tcPr>
          <w:p w14:paraId="7038055F" w14:textId="77777777" w:rsidR="006B55E0" w:rsidRPr="003A2DB4" w:rsidRDefault="006B55E0"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sz w:val="22"/>
                <w:szCs w:val="22"/>
              </w:rPr>
            </w:pPr>
          </w:p>
          <w:p w14:paraId="3032FA89" w14:textId="77777777" w:rsidR="006B55E0" w:rsidRPr="003A2DB4" w:rsidRDefault="006B55E0" w:rsidP="008B0100">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Institución</w:t>
            </w:r>
          </w:p>
        </w:tc>
        <w:tc>
          <w:tcPr>
            <w:tcW w:w="2467" w:type="dxa"/>
            <w:noWrap/>
            <w:hideMark/>
          </w:tcPr>
          <w:p w14:paraId="2EC21856" w14:textId="77777777" w:rsidR="006B55E0" w:rsidRPr="003A2DB4" w:rsidRDefault="006B55E0" w:rsidP="008B0100">
            <w:pP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sz w:val="22"/>
                <w:szCs w:val="22"/>
              </w:rPr>
            </w:pPr>
          </w:p>
          <w:p w14:paraId="672C686B" w14:textId="77777777" w:rsidR="006B55E0" w:rsidRPr="003A2DB4" w:rsidRDefault="006B55E0" w:rsidP="008B0100">
            <w:pP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Rol en su organización</w:t>
            </w:r>
          </w:p>
          <w:p w14:paraId="2DAEAE29" w14:textId="77777777" w:rsidR="006B55E0" w:rsidRPr="003A2DB4" w:rsidRDefault="006B55E0" w:rsidP="008B0100">
            <w:pPr>
              <w:cnfStyle w:val="100000000000" w:firstRow="1" w:lastRow="0" w:firstColumn="0" w:lastColumn="0" w:oddVBand="0" w:evenVBand="0" w:oddHBand="0" w:evenHBand="0" w:firstRowFirstColumn="0" w:firstRowLastColumn="0" w:lastRowFirstColumn="0" w:lastRowLastColumn="0"/>
              <w:rPr>
                <w:rFonts w:asciiTheme="majorHAnsi" w:hAnsiTheme="majorHAnsi"/>
                <w:color w:val="000000"/>
                <w:sz w:val="22"/>
                <w:szCs w:val="22"/>
              </w:rPr>
            </w:pPr>
          </w:p>
        </w:tc>
      </w:tr>
      <w:tr w:rsidR="006B55E0" w:rsidRPr="003A2DB4" w14:paraId="4CE4FB96"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tcPr>
          <w:p w14:paraId="6471FABE" w14:textId="77777777" w:rsidR="006B55E0" w:rsidRPr="003A2DB4" w:rsidRDefault="006B55E0" w:rsidP="008B0100">
            <w:pPr>
              <w:rPr>
                <w:rFonts w:asciiTheme="majorHAnsi" w:hAnsiTheme="majorHAnsi"/>
                <w:b w:val="0"/>
                <w:color w:val="000000"/>
                <w:sz w:val="22"/>
                <w:szCs w:val="22"/>
              </w:rPr>
            </w:pPr>
          </w:p>
        </w:tc>
        <w:tc>
          <w:tcPr>
            <w:tcW w:w="1229" w:type="dxa"/>
            <w:noWrap/>
          </w:tcPr>
          <w:p w14:paraId="03AD2A7C"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
        </w:tc>
        <w:tc>
          <w:tcPr>
            <w:tcW w:w="1417" w:type="dxa"/>
            <w:noWrap/>
          </w:tcPr>
          <w:p w14:paraId="25439A4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
        </w:tc>
        <w:tc>
          <w:tcPr>
            <w:tcW w:w="1843" w:type="dxa"/>
            <w:noWrap/>
          </w:tcPr>
          <w:p w14:paraId="2D81AD3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
        </w:tc>
        <w:tc>
          <w:tcPr>
            <w:tcW w:w="2268" w:type="dxa"/>
            <w:noWrap/>
          </w:tcPr>
          <w:p w14:paraId="62DE1B1F"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
        </w:tc>
        <w:tc>
          <w:tcPr>
            <w:tcW w:w="2467" w:type="dxa"/>
            <w:noWrap/>
          </w:tcPr>
          <w:p w14:paraId="7DC36ACB"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
        </w:tc>
      </w:tr>
      <w:tr w:rsidR="006B55E0" w:rsidRPr="003A2DB4" w14:paraId="676C3347"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tcPr>
          <w:p w14:paraId="07947D7E" w14:textId="77777777" w:rsidR="006B55E0" w:rsidRPr="003A2DB4" w:rsidRDefault="006B55E0" w:rsidP="008B0100">
            <w:pPr>
              <w:rPr>
                <w:rFonts w:asciiTheme="majorHAnsi" w:hAnsiTheme="majorHAnsi"/>
                <w:b w:val="0"/>
                <w:color w:val="000000"/>
                <w:sz w:val="22"/>
                <w:szCs w:val="22"/>
              </w:rPr>
            </w:pPr>
          </w:p>
        </w:tc>
        <w:tc>
          <w:tcPr>
            <w:tcW w:w="1229" w:type="dxa"/>
            <w:noWrap/>
          </w:tcPr>
          <w:p w14:paraId="669EEFA3"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
        </w:tc>
        <w:tc>
          <w:tcPr>
            <w:tcW w:w="1417" w:type="dxa"/>
            <w:noWrap/>
          </w:tcPr>
          <w:p w14:paraId="7A5C2823"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
        </w:tc>
        <w:tc>
          <w:tcPr>
            <w:tcW w:w="1843" w:type="dxa"/>
            <w:noWrap/>
          </w:tcPr>
          <w:p w14:paraId="3C7CC472"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
        </w:tc>
        <w:tc>
          <w:tcPr>
            <w:tcW w:w="2268" w:type="dxa"/>
            <w:noWrap/>
          </w:tcPr>
          <w:p w14:paraId="19891B7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
        </w:tc>
        <w:tc>
          <w:tcPr>
            <w:tcW w:w="2467" w:type="dxa"/>
            <w:noWrap/>
          </w:tcPr>
          <w:p w14:paraId="3BEF53BC"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
        </w:tc>
      </w:tr>
      <w:tr w:rsidR="006B55E0" w:rsidRPr="003A2DB4" w14:paraId="6F4311F8"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tcPr>
          <w:p w14:paraId="3CF81EC8" w14:textId="77777777" w:rsidR="006B55E0" w:rsidRPr="003A2DB4" w:rsidRDefault="006B55E0" w:rsidP="008B0100">
            <w:pPr>
              <w:rPr>
                <w:rFonts w:asciiTheme="majorHAnsi" w:hAnsiTheme="majorHAnsi"/>
                <w:color w:val="000000"/>
                <w:sz w:val="22"/>
                <w:szCs w:val="22"/>
              </w:rPr>
            </w:pPr>
          </w:p>
        </w:tc>
        <w:tc>
          <w:tcPr>
            <w:tcW w:w="1229" w:type="dxa"/>
            <w:noWrap/>
          </w:tcPr>
          <w:p w14:paraId="15C1BF64"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
        </w:tc>
        <w:tc>
          <w:tcPr>
            <w:tcW w:w="1417" w:type="dxa"/>
            <w:noWrap/>
          </w:tcPr>
          <w:p w14:paraId="44D825E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
        </w:tc>
        <w:tc>
          <w:tcPr>
            <w:tcW w:w="1843" w:type="dxa"/>
            <w:noWrap/>
          </w:tcPr>
          <w:p w14:paraId="3333398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
        </w:tc>
        <w:tc>
          <w:tcPr>
            <w:tcW w:w="2268" w:type="dxa"/>
            <w:noWrap/>
          </w:tcPr>
          <w:p w14:paraId="4F32E0BC"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
        </w:tc>
        <w:tc>
          <w:tcPr>
            <w:tcW w:w="2467" w:type="dxa"/>
            <w:noWrap/>
          </w:tcPr>
          <w:p w14:paraId="6DE46D54"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
        </w:tc>
      </w:tr>
      <w:tr w:rsidR="006B55E0" w:rsidRPr="003A2DB4" w14:paraId="6B5A9FD0"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7B154B01"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cnicklin@andescdp.org</w:t>
            </w:r>
          </w:p>
        </w:tc>
        <w:tc>
          <w:tcPr>
            <w:tcW w:w="1229" w:type="dxa"/>
            <w:noWrap/>
            <w:hideMark/>
          </w:tcPr>
          <w:p w14:paraId="7AEB6590"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Claire</w:t>
            </w:r>
          </w:p>
        </w:tc>
        <w:tc>
          <w:tcPr>
            <w:tcW w:w="1417" w:type="dxa"/>
            <w:noWrap/>
            <w:hideMark/>
          </w:tcPr>
          <w:p w14:paraId="33A43D6C"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Nicklin</w:t>
            </w:r>
          </w:p>
        </w:tc>
        <w:tc>
          <w:tcPr>
            <w:tcW w:w="1843" w:type="dxa"/>
            <w:noWrap/>
            <w:hideMark/>
          </w:tcPr>
          <w:p w14:paraId="3ED538A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14EBC932"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CCRP</w:t>
            </w:r>
          </w:p>
        </w:tc>
        <w:tc>
          <w:tcPr>
            <w:tcW w:w="2467" w:type="dxa"/>
            <w:noWrap/>
            <w:hideMark/>
          </w:tcPr>
          <w:p w14:paraId="34924B2C"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Representante Regional</w:t>
            </w:r>
          </w:p>
        </w:tc>
      </w:tr>
      <w:tr w:rsidR="006B55E0" w:rsidRPr="003A2DB4" w14:paraId="013822F9" w14:textId="77777777" w:rsidTr="008B0100">
        <w:trPr>
          <w:cnfStyle w:val="000000100000" w:firstRow="0" w:lastRow="0" w:firstColumn="0" w:lastColumn="0" w:oddVBand="0" w:evenVBand="0" w:oddHBand="1" w:evenHBand="0" w:firstRowFirstColumn="0" w:firstRowLastColumn="0" w:lastRowFirstColumn="0" w:lastRowLastColumn="0"/>
          <w:trHeight w:val="577"/>
        </w:trPr>
        <w:tc>
          <w:tcPr>
            <w:cnfStyle w:val="001000000000" w:firstRow="0" w:lastRow="0" w:firstColumn="1" w:lastColumn="0" w:oddVBand="0" w:evenVBand="0" w:oddHBand="0" w:evenHBand="0" w:firstRowFirstColumn="0" w:firstRowLastColumn="0" w:lastRowFirstColumn="0" w:lastRowLastColumn="0"/>
            <w:tcW w:w="3728" w:type="dxa"/>
            <w:noWrap/>
          </w:tcPr>
          <w:p w14:paraId="0EB1DDAF" w14:textId="77777777" w:rsidR="006B55E0" w:rsidRPr="003A2DB4" w:rsidRDefault="006B55E0" w:rsidP="008B0100">
            <w:pPr>
              <w:rPr>
                <w:rFonts w:asciiTheme="majorHAnsi" w:hAnsiTheme="majorHAnsi"/>
                <w:b w:val="0"/>
                <w:color w:val="000000"/>
                <w:sz w:val="22"/>
                <w:szCs w:val="22"/>
              </w:rPr>
            </w:pPr>
          </w:p>
        </w:tc>
        <w:tc>
          <w:tcPr>
            <w:tcW w:w="1229" w:type="dxa"/>
            <w:noWrap/>
          </w:tcPr>
          <w:p w14:paraId="5892446F"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
        </w:tc>
        <w:tc>
          <w:tcPr>
            <w:tcW w:w="1417" w:type="dxa"/>
            <w:noWrap/>
          </w:tcPr>
          <w:p w14:paraId="7E58498F"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
        </w:tc>
        <w:tc>
          <w:tcPr>
            <w:tcW w:w="1843" w:type="dxa"/>
            <w:noWrap/>
          </w:tcPr>
          <w:p w14:paraId="1C0B011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
        </w:tc>
        <w:tc>
          <w:tcPr>
            <w:tcW w:w="2268" w:type="dxa"/>
            <w:noWrap/>
          </w:tcPr>
          <w:p w14:paraId="6D3598DC"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
        </w:tc>
        <w:tc>
          <w:tcPr>
            <w:tcW w:w="2467" w:type="dxa"/>
            <w:noWrap/>
          </w:tcPr>
          <w:p w14:paraId="3C36110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
        </w:tc>
      </w:tr>
      <w:tr w:rsidR="006B55E0" w:rsidRPr="003A2DB4" w14:paraId="17623A0F"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61A24D5F"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kjohnson@mcknight.org</w:t>
            </w:r>
          </w:p>
        </w:tc>
        <w:tc>
          <w:tcPr>
            <w:tcW w:w="1229" w:type="dxa"/>
            <w:noWrap/>
            <w:hideMark/>
          </w:tcPr>
          <w:p w14:paraId="2A7F281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Kelsey</w:t>
            </w:r>
          </w:p>
        </w:tc>
        <w:tc>
          <w:tcPr>
            <w:tcW w:w="1417" w:type="dxa"/>
            <w:noWrap/>
            <w:hideMark/>
          </w:tcPr>
          <w:p w14:paraId="6B31622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Johnson</w:t>
            </w:r>
          </w:p>
        </w:tc>
        <w:tc>
          <w:tcPr>
            <w:tcW w:w="1843" w:type="dxa"/>
            <w:noWrap/>
            <w:hideMark/>
          </w:tcPr>
          <w:p w14:paraId="608F58A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Los Estados Unidos</w:t>
            </w:r>
          </w:p>
        </w:tc>
        <w:tc>
          <w:tcPr>
            <w:tcW w:w="2268" w:type="dxa"/>
            <w:noWrap/>
            <w:hideMark/>
          </w:tcPr>
          <w:p w14:paraId="7649848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McKnight Foundation</w:t>
            </w:r>
          </w:p>
        </w:tc>
        <w:tc>
          <w:tcPr>
            <w:tcW w:w="2467" w:type="dxa"/>
            <w:noWrap/>
            <w:hideMark/>
          </w:tcPr>
          <w:p w14:paraId="7D6E9BF6"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Administración</w:t>
            </w:r>
          </w:p>
        </w:tc>
      </w:tr>
      <w:tr w:rsidR="006B55E0" w:rsidRPr="003A2DB4" w14:paraId="7DDC1990"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E5A1782"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amendoza@mountain.org</w:t>
            </w:r>
          </w:p>
        </w:tc>
        <w:tc>
          <w:tcPr>
            <w:tcW w:w="1229" w:type="dxa"/>
            <w:noWrap/>
            <w:hideMark/>
          </w:tcPr>
          <w:p w14:paraId="5144A9B2" w14:textId="5269DF06" w:rsidR="006B55E0" w:rsidRPr="003A2DB4" w:rsidRDefault="00D524E1"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Ángel</w:t>
            </w:r>
          </w:p>
        </w:tc>
        <w:tc>
          <w:tcPr>
            <w:tcW w:w="1417" w:type="dxa"/>
            <w:noWrap/>
            <w:hideMark/>
          </w:tcPr>
          <w:p w14:paraId="522EF8D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Mendoza</w:t>
            </w:r>
          </w:p>
        </w:tc>
        <w:tc>
          <w:tcPr>
            <w:tcW w:w="1843" w:type="dxa"/>
            <w:noWrap/>
            <w:hideMark/>
          </w:tcPr>
          <w:p w14:paraId="6F0D2E83"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67BE52B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Instituto de Montaña</w:t>
            </w:r>
          </w:p>
        </w:tc>
        <w:tc>
          <w:tcPr>
            <w:tcW w:w="2467" w:type="dxa"/>
            <w:noWrap/>
            <w:hideMark/>
          </w:tcPr>
          <w:p w14:paraId="0B77614A"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Asistente de investigación</w:t>
            </w:r>
          </w:p>
        </w:tc>
      </w:tr>
      <w:tr w:rsidR="006B55E0" w:rsidRPr="003A2DB4" w14:paraId="0C2A6AB2"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7FCDA6AA"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bereniceestefaniavenegas@gmail.com</w:t>
            </w:r>
          </w:p>
        </w:tc>
        <w:tc>
          <w:tcPr>
            <w:tcW w:w="1229" w:type="dxa"/>
            <w:noWrap/>
            <w:hideMark/>
          </w:tcPr>
          <w:p w14:paraId="0F7FC39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Berenice</w:t>
            </w:r>
          </w:p>
        </w:tc>
        <w:tc>
          <w:tcPr>
            <w:tcW w:w="1417" w:type="dxa"/>
            <w:noWrap/>
            <w:hideMark/>
          </w:tcPr>
          <w:p w14:paraId="3380419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Venegas</w:t>
            </w:r>
          </w:p>
        </w:tc>
        <w:tc>
          <w:tcPr>
            <w:tcW w:w="1843" w:type="dxa"/>
            <w:noWrap/>
            <w:hideMark/>
          </w:tcPr>
          <w:p w14:paraId="5A620D3C"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7EA29188"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Proyecto Amigo</w:t>
            </w:r>
          </w:p>
        </w:tc>
        <w:tc>
          <w:tcPr>
            <w:tcW w:w="2467" w:type="dxa"/>
            <w:noWrap/>
            <w:hideMark/>
          </w:tcPr>
          <w:p w14:paraId="3DB60D56"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Investigadora</w:t>
            </w:r>
          </w:p>
        </w:tc>
      </w:tr>
      <w:tr w:rsidR="006B55E0" w:rsidRPr="003A2DB4" w14:paraId="4A136B8F"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524BE8F5"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diego.mina@ird.fr</w:t>
            </w:r>
          </w:p>
        </w:tc>
        <w:tc>
          <w:tcPr>
            <w:tcW w:w="1229" w:type="dxa"/>
            <w:noWrap/>
            <w:hideMark/>
          </w:tcPr>
          <w:p w14:paraId="4534E4FB"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Diego</w:t>
            </w:r>
          </w:p>
        </w:tc>
        <w:tc>
          <w:tcPr>
            <w:tcW w:w="1417" w:type="dxa"/>
            <w:noWrap/>
            <w:hideMark/>
          </w:tcPr>
          <w:p w14:paraId="19415331"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Mina</w:t>
            </w:r>
          </w:p>
        </w:tc>
        <w:tc>
          <w:tcPr>
            <w:tcW w:w="1843" w:type="dxa"/>
            <w:noWrap/>
            <w:hideMark/>
          </w:tcPr>
          <w:p w14:paraId="7A2148C0"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69F0F8AA"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IRD</w:t>
            </w:r>
          </w:p>
        </w:tc>
        <w:tc>
          <w:tcPr>
            <w:tcW w:w="2467" w:type="dxa"/>
            <w:noWrap/>
            <w:hideMark/>
          </w:tcPr>
          <w:p w14:paraId="5C8088F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Estudiante investigador</w:t>
            </w:r>
          </w:p>
        </w:tc>
      </w:tr>
      <w:tr w:rsidR="006B55E0" w:rsidRPr="003A2DB4" w14:paraId="33086866"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66122224"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tatiana.cardenas@ird.fr</w:t>
            </w:r>
          </w:p>
        </w:tc>
        <w:tc>
          <w:tcPr>
            <w:tcW w:w="1229" w:type="dxa"/>
            <w:noWrap/>
            <w:hideMark/>
          </w:tcPr>
          <w:p w14:paraId="60B4AD12"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Tatiana</w:t>
            </w:r>
          </w:p>
        </w:tc>
        <w:tc>
          <w:tcPr>
            <w:tcW w:w="1417" w:type="dxa"/>
            <w:noWrap/>
            <w:hideMark/>
          </w:tcPr>
          <w:p w14:paraId="0E607E42"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Cárdenas</w:t>
            </w:r>
          </w:p>
        </w:tc>
        <w:tc>
          <w:tcPr>
            <w:tcW w:w="1843" w:type="dxa"/>
            <w:noWrap/>
            <w:hideMark/>
          </w:tcPr>
          <w:p w14:paraId="26D860F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Francia - Ecuador</w:t>
            </w:r>
          </w:p>
        </w:tc>
        <w:tc>
          <w:tcPr>
            <w:tcW w:w="2268" w:type="dxa"/>
            <w:noWrap/>
            <w:hideMark/>
          </w:tcPr>
          <w:p w14:paraId="560D16BC"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IRD - Proyecto AMIGO</w:t>
            </w:r>
          </w:p>
        </w:tc>
        <w:tc>
          <w:tcPr>
            <w:tcW w:w="2467" w:type="dxa"/>
            <w:noWrap/>
            <w:hideMark/>
          </w:tcPr>
          <w:p w14:paraId="4F2E01D0"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PhD </w:t>
            </w:r>
            <w:proofErr w:type="spellStart"/>
            <w:r w:rsidRPr="003A2DB4">
              <w:rPr>
                <w:rFonts w:asciiTheme="majorHAnsi" w:hAnsiTheme="majorHAnsi"/>
                <w:color w:val="000000"/>
                <w:sz w:val="22"/>
                <w:szCs w:val="22"/>
              </w:rPr>
              <w:t>student</w:t>
            </w:r>
            <w:proofErr w:type="spellEnd"/>
          </w:p>
        </w:tc>
      </w:tr>
      <w:tr w:rsidR="006B55E0" w:rsidRPr="003A2DB4" w14:paraId="476412C7"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6499D0BE"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mavila@uce.edu.ec</w:t>
            </w:r>
          </w:p>
        </w:tc>
        <w:tc>
          <w:tcPr>
            <w:tcW w:w="1229" w:type="dxa"/>
            <w:noWrap/>
            <w:hideMark/>
          </w:tcPr>
          <w:p w14:paraId="7BE9F1FF"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María Eugenia</w:t>
            </w:r>
          </w:p>
        </w:tc>
        <w:tc>
          <w:tcPr>
            <w:tcW w:w="1417" w:type="dxa"/>
            <w:noWrap/>
            <w:hideMark/>
          </w:tcPr>
          <w:p w14:paraId="58F5AFD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Avila</w:t>
            </w:r>
            <w:proofErr w:type="spellEnd"/>
          </w:p>
        </w:tc>
        <w:tc>
          <w:tcPr>
            <w:tcW w:w="1843" w:type="dxa"/>
            <w:noWrap/>
            <w:hideMark/>
          </w:tcPr>
          <w:p w14:paraId="6467634E"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6D599ADF"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UNIVERSIDAD CENTRAL DEL ECUADOR</w:t>
            </w:r>
          </w:p>
        </w:tc>
        <w:tc>
          <w:tcPr>
            <w:tcW w:w="2467" w:type="dxa"/>
            <w:noWrap/>
            <w:hideMark/>
          </w:tcPr>
          <w:p w14:paraId="219760AA"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DOCENTE INVESTIGADORA</w:t>
            </w:r>
          </w:p>
        </w:tc>
      </w:tr>
      <w:tr w:rsidR="006B55E0" w:rsidRPr="003A2DB4" w14:paraId="01C2C3A4"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65313EE6"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m.vanwijk@cgiar.org</w:t>
            </w:r>
          </w:p>
        </w:tc>
        <w:tc>
          <w:tcPr>
            <w:tcW w:w="1229" w:type="dxa"/>
            <w:noWrap/>
            <w:hideMark/>
          </w:tcPr>
          <w:p w14:paraId="2D46D8E5"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Mark</w:t>
            </w:r>
          </w:p>
        </w:tc>
        <w:tc>
          <w:tcPr>
            <w:tcW w:w="1417" w:type="dxa"/>
            <w:noWrap/>
            <w:hideMark/>
          </w:tcPr>
          <w:p w14:paraId="11FB8CC8"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Van Wijk</w:t>
            </w:r>
          </w:p>
        </w:tc>
        <w:tc>
          <w:tcPr>
            <w:tcW w:w="1843" w:type="dxa"/>
            <w:noWrap/>
            <w:hideMark/>
          </w:tcPr>
          <w:p w14:paraId="7A5481FC"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170B9CA2"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ILRI</w:t>
            </w:r>
          </w:p>
        </w:tc>
        <w:tc>
          <w:tcPr>
            <w:tcW w:w="2467" w:type="dxa"/>
            <w:noWrap/>
            <w:hideMark/>
          </w:tcPr>
          <w:p w14:paraId="33849E8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Senior </w:t>
            </w:r>
            <w:proofErr w:type="spellStart"/>
            <w:r w:rsidRPr="003A2DB4">
              <w:rPr>
                <w:rFonts w:asciiTheme="majorHAnsi" w:hAnsiTheme="majorHAnsi"/>
                <w:color w:val="000000"/>
                <w:sz w:val="22"/>
                <w:szCs w:val="22"/>
              </w:rPr>
              <w:t>Scientist</w:t>
            </w:r>
            <w:proofErr w:type="spellEnd"/>
          </w:p>
        </w:tc>
      </w:tr>
      <w:tr w:rsidR="006B55E0" w:rsidRPr="003A2DB4" w14:paraId="72989686" w14:textId="77777777" w:rsidTr="008B0100">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7D82433"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mayriliz090690@gmail.com</w:t>
            </w:r>
          </w:p>
          <w:p w14:paraId="29F18628" w14:textId="77777777" w:rsidR="006B55E0" w:rsidRPr="003A2DB4" w:rsidRDefault="006B55E0" w:rsidP="008B0100">
            <w:pPr>
              <w:rPr>
                <w:rFonts w:asciiTheme="majorHAnsi" w:hAnsiTheme="majorHAnsi"/>
                <w:b w:val="0"/>
                <w:color w:val="000000"/>
                <w:sz w:val="22"/>
                <w:szCs w:val="22"/>
              </w:rPr>
            </w:pPr>
          </w:p>
        </w:tc>
        <w:tc>
          <w:tcPr>
            <w:tcW w:w="1229" w:type="dxa"/>
            <w:noWrap/>
            <w:hideMark/>
          </w:tcPr>
          <w:p w14:paraId="31B47DE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Mayra</w:t>
            </w:r>
          </w:p>
        </w:tc>
        <w:tc>
          <w:tcPr>
            <w:tcW w:w="1417" w:type="dxa"/>
            <w:noWrap/>
            <w:hideMark/>
          </w:tcPr>
          <w:p w14:paraId="744EEACB"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Coro</w:t>
            </w:r>
          </w:p>
        </w:tc>
        <w:tc>
          <w:tcPr>
            <w:tcW w:w="1843" w:type="dxa"/>
            <w:noWrap/>
            <w:hideMark/>
          </w:tcPr>
          <w:p w14:paraId="129272D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174BAC8C"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IRD</w:t>
            </w:r>
          </w:p>
        </w:tc>
        <w:tc>
          <w:tcPr>
            <w:tcW w:w="2467" w:type="dxa"/>
            <w:noWrap/>
            <w:hideMark/>
          </w:tcPr>
          <w:p w14:paraId="4D272A8F"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Investigadora de plantas </w:t>
            </w:r>
            <w:proofErr w:type="spellStart"/>
            <w:r w:rsidRPr="003A2DB4">
              <w:rPr>
                <w:rFonts w:asciiTheme="majorHAnsi" w:hAnsiTheme="majorHAnsi"/>
                <w:color w:val="000000"/>
                <w:sz w:val="22"/>
                <w:szCs w:val="22"/>
              </w:rPr>
              <w:t>ruderales</w:t>
            </w:r>
            <w:proofErr w:type="spellEnd"/>
            <w:r w:rsidRPr="003A2DB4">
              <w:rPr>
                <w:rFonts w:asciiTheme="majorHAnsi" w:hAnsiTheme="majorHAnsi"/>
                <w:color w:val="000000"/>
                <w:sz w:val="22"/>
                <w:szCs w:val="22"/>
              </w:rPr>
              <w:t xml:space="preserve"> de los bordes de los campos del cultivo de chocho</w:t>
            </w:r>
          </w:p>
        </w:tc>
      </w:tr>
      <w:tr w:rsidR="006B55E0" w:rsidRPr="003A2DB4" w14:paraId="58A80FCB"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62D38611"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s.dehaan@cgiar.org</w:t>
            </w:r>
          </w:p>
        </w:tc>
        <w:tc>
          <w:tcPr>
            <w:tcW w:w="1229" w:type="dxa"/>
            <w:noWrap/>
            <w:hideMark/>
          </w:tcPr>
          <w:p w14:paraId="67CB2FE3"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Stef</w:t>
            </w:r>
          </w:p>
        </w:tc>
        <w:tc>
          <w:tcPr>
            <w:tcW w:w="1417" w:type="dxa"/>
            <w:noWrap/>
            <w:hideMark/>
          </w:tcPr>
          <w:p w14:paraId="78F8FF03"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de Haan</w:t>
            </w:r>
          </w:p>
        </w:tc>
        <w:tc>
          <w:tcPr>
            <w:tcW w:w="1843" w:type="dxa"/>
            <w:noWrap/>
            <w:hideMark/>
          </w:tcPr>
          <w:p w14:paraId="035C1758" w14:textId="41D6C840" w:rsidR="006B55E0" w:rsidRPr="003A2DB4" w:rsidRDefault="00D524E1"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7EF84B2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Iniciativa Andina - CIP</w:t>
            </w:r>
          </w:p>
        </w:tc>
        <w:tc>
          <w:tcPr>
            <w:tcW w:w="2467" w:type="dxa"/>
            <w:noWrap/>
            <w:hideMark/>
          </w:tcPr>
          <w:p w14:paraId="1669171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Investigador</w:t>
            </w:r>
          </w:p>
        </w:tc>
      </w:tr>
      <w:tr w:rsidR="006B55E0" w:rsidRPr="003A2DB4" w14:paraId="48C44B29"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4272C64C"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g.truittnakata@cgiar.org</w:t>
            </w:r>
          </w:p>
        </w:tc>
        <w:tc>
          <w:tcPr>
            <w:tcW w:w="1229" w:type="dxa"/>
            <w:noWrap/>
            <w:hideMark/>
          </w:tcPr>
          <w:p w14:paraId="482E2C7F"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Ginya</w:t>
            </w:r>
            <w:proofErr w:type="spellEnd"/>
          </w:p>
        </w:tc>
        <w:tc>
          <w:tcPr>
            <w:tcW w:w="1417" w:type="dxa"/>
            <w:noWrap/>
            <w:hideMark/>
          </w:tcPr>
          <w:p w14:paraId="2E6DEAA4"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Truitt</w:t>
            </w:r>
            <w:proofErr w:type="spellEnd"/>
            <w:r w:rsidRPr="003A2DB4">
              <w:rPr>
                <w:rFonts w:asciiTheme="majorHAnsi" w:hAnsiTheme="majorHAnsi"/>
                <w:color w:val="000000"/>
                <w:sz w:val="22"/>
                <w:szCs w:val="22"/>
              </w:rPr>
              <w:t xml:space="preserve"> </w:t>
            </w:r>
            <w:proofErr w:type="spellStart"/>
            <w:r w:rsidRPr="003A2DB4">
              <w:rPr>
                <w:rFonts w:asciiTheme="majorHAnsi" w:hAnsiTheme="majorHAnsi"/>
                <w:color w:val="000000"/>
                <w:sz w:val="22"/>
                <w:szCs w:val="22"/>
              </w:rPr>
              <w:t>Nakata</w:t>
            </w:r>
            <w:proofErr w:type="spellEnd"/>
          </w:p>
        </w:tc>
        <w:tc>
          <w:tcPr>
            <w:tcW w:w="1843" w:type="dxa"/>
            <w:noWrap/>
            <w:hideMark/>
          </w:tcPr>
          <w:p w14:paraId="49CF5BA3"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Estados Unidos</w:t>
            </w:r>
          </w:p>
        </w:tc>
        <w:tc>
          <w:tcPr>
            <w:tcW w:w="2268" w:type="dxa"/>
            <w:noWrap/>
            <w:hideMark/>
          </w:tcPr>
          <w:p w14:paraId="32FB4FB0"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
        </w:tc>
        <w:tc>
          <w:tcPr>
            <w:tcW w:w="2467" w:type="dxa"/>
            <w:noWrap/>
            <w:hideMark/>
          </w:tcPr>
          <w:p w14:paraId="6E2CD3BF"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p>
        </w:tc>
      </w:tr>
      <w:tr w:rsidR="006B55E0" w:rsidRPr="003A2DB4" w14:paraId="410EC541"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D8438A4"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cturin@mountain.org</w:t>
            </w:r>
          </w:p>
        </w:tc>
        <w:tc>
          <w:tcPr>
            <w:tcW w:w="1229" w:type="dxa"/>
            <w:noWrap/>
            <w:hideMark/>
          </w:tcPr>
          <w:p w14:paraId="447DAFC3"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Cecilia</w:t>
            </w:r>
          </w:p>
        </w:tc>
        <w:tc>
          <w:tcPr>
            <w:tcW w:w="1417" w:type="dxa"/>
            <w:noWrap/>
            <w:hideMark/>
          </w:tcPr>
          <w:p w14:paraId="24CCB0EC"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Turin</w:t>
            </w:r>
          </w:p>
        </w:tc>
        <w:tc>
          <w:tcPr>
            <w:tcW w:w="1843" w:type="dxa"/>
            <w:noWrap/>
            <w:hideMark/>
          </w:tcPr>
          <w:p w14:paraId="5BAC027C" w14:textId="411A869B" w:rsidR="006B55E0" w:rsidRPr="003A2DB4" w:rsidRDefault="00D524E1"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70E82416"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Instituto de Montana</w:t>
            </w:r>
          </w:p>
        </w:tc>
        <w:tc>
          <w:tcPr>
            <w:tcW w:w="2467" w:type="dxa"/>
            <w:noWrap/>
            <w:hideMark/>
          </w:tcPr>
          <w:p w14:paraId="14BD666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Lider</w:t>
            </w:r>
            <w:proofErr w:type="spellEnd"/>
            <w:r w:rsidRPr="003A2DB4">
              <w:rPr>
                <w:rFonts w:asciiTheme="majorHAnsi" w:hAnsiTheme="majorHAnsi"/>
                <w:color w:val="000000"/>
                <w:sz w:val="22"/>
                <w:szCs w:val="22"/>
              </w:rPr>
              <w:t xml:space="preserve"> de </w:t>
            </w:r>
            <w:proofErr w:type="spellStart"/>
            <w:r w:rsidRPr="003A2DB4">
              <w:rPr>
                <w:rFonts w:asciiTheme="majorHAnsi" w:hAnsiTheme="majorHAnsi"/>
                <w:color w:val="000000"/>
                <w:sz w:val="22"/>
                <w:szCs w:val="22"/>
              </w:rPr>
              <w:t>Investigacion</w:t>
            </w:r>
            <w:proofErr w:type="spellEnd"/>
            <w:r w:rsidRPr="003A2DB4">
              <w:rPr>
                <w:rFonts w:asciiTheme="majorHAnsi" w:hAnsiTheme="majorHAnsi"/>
                <w:color w:val="000000"/>
                <w:sz w:val="22"/>
                <w:szCs w:val="22"/>
              </w:rPr>
              <w:t xml:space="preserve"> en </w:t>
            </w:r>
            <w:proofErr w:type="spellStart"/>
            <w:r w:rsidRPr="003A2DB4">
              <w:rPr>
                <w:rFonts w:asciiTheme="majorHAnsi" w:hAnsiTheme="majorHAnsi"/>
                <w:color w:val="000000"/>
                <w:sz w:val="22"/>
                <w:szCs w:val="22"/>
              </w:rPr>
              <w:t>Ganaderia</w:t>
            </w:r>
            <w:proofErr w:type="spellEnd"/>
            <w:r w:rsidRPr="003A2DB4">
              <w:rPr>
                <w:rFonts w:asciiTheme="majorHAnsi" w:hAnsiTheme="majorHAnsi"/>
                <w:color w:val="000000"/>
                <w:sz w:val="22"/>
                <w:szCs w:val="22"/>
              </w:rPr>
              <w:t xml:space="preserve"> y </w:t>
            </w:r>
            <w:proofErr w:type="spellStart"/>
            <w:r w:rsidRPr="003A2DB4">
              <w:rPr>
                <w:rFonts w:asciiTheme="majorHAnsi" w:hAnsiTheme="majorHAnsi"/>
                <w:color w:val="000000"/>
                <w:sz w:val="22"/>
                <w:szCs w:val="22"/>
              </w:rPr>
              <w:lastRenderedPageBreak/>
              <w:t>Socioecosistemas</w:t>
            </w:r>
            <w:proofErr w:type="spellEnd"/>
            <w:r w:rsidRPr="003A2DB4">
              <w:rPr>
                <w:rFonts w:asciiTheme="majorHAnsi" w:hAnsiTheme="majorHAnsi"/>
                <w:color w:val="000000"/>
                <w:sz w:val="22"/>
                <w:szCs w:val="22"/>
              </w:rPr>
              <w:t xml:space="preserve"> de Montana</w:t>
            </w:r>
          </w:p>
        </w:tc>
      </w:tr>
      <w:tr w:rsidR="006B55E0" w:rsidRPr="003A2DB4" w14:paraId="448F264E"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6EB212CC"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lastRenderedPageBreak/>
              <w:t>mayalaa@uce.edu.ec</w:t>
            </w:r>
          </w:p>
        </w:tc>
        <w:tc>
          <w:tcPr>
            <w:tcW w:w="1229" w:type="dxa"/>
            <w:noWrap/>
            <w:hideMark/>
          </w:tcPr>
          <w:p w14:paraId="40880130"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Michael</w:t>
            </w:r>
          </w:p>
        </w:tc>
        <w:tc>
          <w:tcPr>
            <w:tcW w:w="1417" w:type="dxa"/>
            <w:noWrap/>
            <w:hideMark/>
          </w:tcPr>
          <w:p w14:paraId="3CA269A0"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Ayala</w:t>
            </w:r>
          </w:p>
        </w:tc>
        <w:tc>
          <w:tcPr>
            <w:tcW w:w="1843" w:type="dxa"/>
            <w:noWrap/>
            <w:hideMark/>
          </w:tcPr>
          <w:p w14:paraId="3DBAFB23"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494149A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Universidad Central del Ecuador</w:t>
            </w:r>
          </w:p>
        </w:tc>
        <w:tc>
          <w:tcPr>
            <w:tcW w:w="2467" w:type="dxa"/>
            <w:noWrap/>
            <w:hideMark/>
          </w:tcPr>
          <w:p w14:paraId="68B360A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Docente-Investigador</w:t>
            </w:r>
          </w:p>
        </w:tc>
      </w:tr>
      <w:tr w:rsidR="006B55E0" w:rsidRPr="003A2DB4" w14:paraId="03B792BC"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42BD570D"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lary021083@gmail.com</w:t>
            </w:r>
          </w:p>
        </w:tc>
        <w:tc>
          <w:tcPr>
            <w:tcW w:w="1229" w:type="dxa"/>
            <w:noWrap/>
            <w:hideMark/>
          </w:tcPr>
          <w:p w14:paraId="74C169F5"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Luis</w:t>
            </w:r>
          </w:p>
        </w:tc>
        <w:tc>
          <w:tcPr>
            <w:tcW w:w="1417" w:type="dxa"/>
            <w:noWrap/>
            <w:hideMark/>
          </w:tcPr>
          <w:p w14:paraId="3B0ACCD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Remache</w:t>
            </w:r>
          </w:p>
        </w:tc>
        <w:tc>
          <w:tcPr>
            <w:tcW w:w="1843" w:type="dxa"/>
            <w:noWrap/>
            <w:hideMark/>
          </w:tcPr>
          <w:p w14:paraId="2861699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3C1C87A5"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FLACSO-ECUADOR</w:t>
            </w:r>
          </w:p>
        </w:tc>
        <w:tc>
          <w:tcPr>
            <w:tcW w:w="2467" w:type="dxa"/>
            <w:noWrap/>
            <w:hideMark/>
          </w:tcPr>
          <w:p w14:paraId="2D8C8AD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Estudiante</w:t>
            </w:r>
          </w:p>
        </w:tc>
      </w:tr>
      <w:tr w:rsidR="006B55E0" w:rsidRPr="003A2DB4" w14:paraId="547499FB"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3484D8FD"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pierinabenitesalfaro@gmail.com</w:t>
            </w:r>
          </w:p>
        </w:tc>
        <w:tc>
          <w:tcPr>
            <w:tcW w:w="1229" w:type="dxa"/>
            <w:noWrap/>
            <w:hideMark/>
          </w:tcPr>
          <w:p w14:paraId="67853F9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Nancy </w:t>
            </w:r>
            <w:proofErr w:type="spellStart"/>
            <w:r w:rsidRPr="003A2DB4">
              <w:rPr>
                <w:rFonts w:asciiTheme="majorHAnsi" w:hAnsiTheme="majorHAnsi"/>
                <w:color w:val="000000"/>
                <w:sz w:val="22"/>
                <w:szCs w:val="22"/>
              </w:rPr>
              <w:t>Pierina</w:t>
            </w:r>
            <w:proofErr w:type="spellEnd"/>
          </w:p>
        </w:tc>
        <w:tc>
          <w:tcPr>
            <w:tcW w:w="1417" w:type="dxa"/>
            <w:noWrap/>
            <w:hideMark/>
          </w:tcPr>
          <w:p w14:paraId="7DE49FD3"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Benites Alfaro</w:t>
            </w:r>
          </w:p>
        </w:tc>
        <w:tc>
          <w:tcPr>
            <w:tcW w:w="1843" w:type="dxa"/>
            <w:noWrap/>
            <w:hideMark/>
          </w:tcPr>
          <w:p w14:paraId="46D44F0C" w14:textId="0070CBC3" w:rsidR="006B55E0" w:rsidRPr="003A2DB4" w:rsidRDefault="00D524E1"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59E960B1"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
        </w:tc>
        <w:tc>
          <w:tcPr>
            <w:tcW w:w="2467" w:type="dxa"/>
            <w:noWrap/>
            <w:hideMark/>
          </w:tcPr>
          <w:p w14:paraId="692F3E44"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p>
        </w:tc>
      </w:tr>
      <w:tr w:rsidR="006B55E0" w:rsidRPr="003A2DB4" w14:paraId="3A520A1F"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184425E0"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paolo.campo@ird.fr</w:t>
            </w:r>
          </w:p>
        </w:tc>
        <w:tc>
          <w:tcPr>
            <w:tcW w:w="1229" w:type="dxa"/>
            <w:noWrap/>
            <w:hideMark/>
          </w:tcPr>
          <w:p w14:paraId="096DC73D"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Paolo</w:t>
            </w:r>
          </w:p>
        </w:tc>
        <w:tc>
          <w:tcPr>
            <w:tcW w:w="1417" w:type="dxa"/>
            <w:noWrap/>
            <w:hideMark/>
          </w:tcPr>
          <w:p w14:paraId="53811FDD"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Campo</w:t>
            </w:r>
          </w:p>
        </w:tc>
        <w:tc>
          <w:tcPr>
            <w:tcW w:w="1843" w:type="dxa"/>
            <w:noWrap/>
            <w:hideMark/>
          </w:tcPr>
          <w:p w14:paraId="1BB03DAD"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Francia - Ecuador</w:t>
            </w:r>
          </w:p>
        </w:tc>
        <w:tc>
          <w:tcPr>
            <w:tcW w:w="2268" w:type="dxa"/>
            <w:noWrap/>
            <w:hideMark/>
          </w:tcPr>
          <w:p w14:paraId="533AC7E6"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IRD</w:t>
            </w:r>
          </w:p>
        </w:tc>
        <w:tc>
          <w:tcPr>
            <w:tcW w:w="2467" w:type="dxa"/>
            <w:noWrap/>
            <w:hideMark/>
          </w:tcPr>
          <w:p w14:paraId="1113A94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Post-</w:t>
            </w:r>
            <w:proofErr w:type="spellStart"/>
            <w:r w:rsidRPr="003A2DB4">
              <w:rPr>
                <w:rFonts w:asciiTheme="majorHAnsi" w:hAnsiTheme="majorHAnsi"/>
                <w:color w:val="000000"/>
                <w:sz w:val="22"/>
                <w:szCs w:val="22"/>
              </w:rPr>
              <w:t>doc</w:t>
            </w:r>
            <w:proofErr w:type="spellEnd"/>
          </w:p>
        </w:tc>
      </w:tr>
      <w:tr w:rsidR="006B55E0" w:rsidRPr="003A2DB4" w14:paraId="2FDCBD2C"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785B0E5E"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guadalupe.lopez@utc.edu.ec</w:t>
            </w:r>
          </w:p>
        </w:tc>
        <w:tc>
          <w:tcPr>
            <w:tcW w:w="1229" w:type="dxa"/>
            <w:noWrap/>
            <w:hideMark/>
          </w:tcPr>
          <w:p w14:paraId="58431473"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Guadalupe</w:t>
            </w:r>
          </w:p>
        </w:tc>
        <w:tc>
          <w:tcPr>
            <w:tcW w:w="1417" w:type="dxa"/>
            <w:noWrap/>
            <w:hideMark/>
          </w:tcPr>
          <w:p w14:paraId="207453A0"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López Castillo</w:t>
            </w:r>
          </w:p>
        </w:tc>
        <w:tc>
          <w:tcPr>
            <w:tcW w:w="1843" w:type="dxa"/>
            <w:noWrap/>
            <w:hideMark/>
          </w:tcPr>
          <w:p w14:paraId="29B8DE6B"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343978AD"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Universidad Técnica de Cotopaxi</w:t>
            </w:r>
          </w:p>
        </w:tc>
        <w:tc>
          <w:tcPr>
            <w:tcW w:w="2467" w:type="dxa"/>
            <w:noWrap/>
            <w:hideMark/>
          </w:tcPr>
          <w:p w14:paraId="1BD75B7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Docente</w:t>
            </w:r>
          </w:p>
        </w:tc>
      </w:tr>
      <w:tr w:rsidR="006B55E0" w:rsidRPr="003A2DB4" w14:paraId="4BF737CE"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42520BC3"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paody_18@hotmail.com</w:t>
            </w:r>
          </w:p>
        </w:tc>
        <w:tc>
          <w:tcPr>
            <w:tcW w:w="1229" w:type="dxa"/>
            <w:noWrap/>
            <w:hideMark/>
          </w:tcPr>
          <w:p w14:paraId="609A1C5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Katherin Paola</w:t>
            </w:r>
          </w:p>
        </w:tc>
        <w:tc>
          <w:tcPr>
            <w:tcW w:w="1417" w:type="dxa"/>
            <w:noWrap/>
            <w:hideMark/>
          </w:tcPr>
          <w:p w14:paraId="133D3F86"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Meza Retamozo</w:t>
            </w:r>
          </w:p>
        </w:tc>
        <w:tc>
          <w:tcPr>
            <w:tcW w:w="1843" w:type="dxa"/>
            <w:noWrap/>
            <w:hideMark/>
          </w:tcPr>
          <w:p w14:paraId="2FBAA0F7" w14:textId="4759A21F" w:rsidR="006B55E0" w:rsidRPr="003A2DB4" w:rsidRDefault="00D524E1"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25BE00C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Grupo Yanapai</w:t>
            </w:r>
          </w:p>
        </w:tc>
        <w:tc>
          <w:tcPr>
            <w:tcW w:w="2467" w:type="dxa"/>
            <w:noWrap/>
            <w:hideMark/>
          </w:tcPr>
          <w:p w14:paraId="0531362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Investigadora</w:t>
            </w:r>
          </w:p>
        </w:tc>
      </w:tr>
      <w:tr w:rsidR="006B55E0" w:rsidRPr="003A2DB4" w14:paraId="05260D48"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6624B82B"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jonesand@umich.edu</w:t>
            </w:r>
          </w:p>
        </w:tc>
        <w:tc>
          <w:tcPr>
            <w:tcW w:w="1229" w:type="dxa"/>
            <w:noWrap/>
            <w:hideMark/>
          </w:tcPr>
          <w:p w14:paraId="29BA3DC3"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Andy</w:t>
            </w:r>
          </w:p>
        </w:tc>
        <w:tc>
          <w:tcPr>
            <w:tcW w:w="1417" w:type="dxa"/>
            <w:noWrap/>
            <w:hideMark/>
          </w:tcPr>
          <w:p w14:paraId="68E02A2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Jones</w:t>
            </w:r>
          </w:p>
        </w:tc>
        <w:tc>
          <w:tcPr>
            <w:tcW w:w="1843" w:type="dxa"/>
            <w:noWrap/>
            <w:hideMark/>
          </w:tcPr>
          <w:p w14:paraId="7ABDB224"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United</w:t>
            </w:r>
            <w:proofErr w:type="spellEnd"/>
            <w:r w:rsidRPr="003A2DB4">
              <w:rPr>
                <w:rFonts w:asciiTheme="majorHAnsi" w:hAnsiTheme="majorHAnsi"/>
                <w:color w:val="000000"/>
                <w:sz w:val="22"/>
                <w:szCs w:val="22"/>
              </w:rPr>
              <w:t xml:space="preserve"> </w:t>
            </w:r>
            <w:proofErr w:type="spellStart"/>
            <w:r w:rsidRPr="003A2DB4">
              <w:rPr>
                <w:rFonts w:asciiTheme="majorHAnsi" w:hAnsiTheme="majorHAnsi"/>
                <w:color w:val="000000"/>
                <w:sz w:val="22"/>
                <w:szCs w:val="22"/>
              </w:rPr>
              <w:t>States</w:t>
            </w:r>
            <w:proofErr w:type="spellEnd"/>
          </w:p>
        </w:tc>
        <w:tc>
          <w:tcPr>
            <w:tcW w:w="2268" w:type="dxa"/>
            <w:noWrap/>
            <w:hideMark/>
          </w:tcPr>
          <w:p w14:paraId="5A681413"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Universidad de Michigan</w:t>
            </w:r>
          </w:p>
        </w:tc>
        <w:tc>
          <w:tcPr>
            <w:tcW w:w="2467" w:type="dxa"/>
            <w:noWrap/>
            <w:hideMark/>
          </w:tcPr>
          <w:p w14:paraId="65D706A0"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Profesor</w:t>
            </w:r>
          </w:p>
        </w:tc>
      </w:tr>
      <w:tr w:rsidR="006B55E0" w:rsidRPr="003A2DB4" w14:paraId="51688F0E"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1FD83EE0"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mariaqm_72@yahoo.es</w:t>
            </w:r>
          </w:p>
        </w:tc>
        <w:tc>
          <w:tcPr>
            <w:tcW w:w="1229" w:type="dxa"/>
            <w:noWrap/>
            <w:hideMark/>
          </w:tcPr>
          <w:p w14:paraId="45F0E84C"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Maria</w:t>
            </w:r>
            <w:proofErr w:type="spellEnd"/>
            <w:r w:rsidRPr="003A2DB4">
              <w:rPr>
                <w:rFonts w:asciiTheme="majorHAnsi" w:hAnsiTheme="majorHAnsi"/>
                <w:color w:val="000000"/>
                <w:sz w:val="22"/>
                <w:szCs w:val="22"/>
              </w:rPr>
              <w:t xml:space="preserve"> Quispe</w:t>
            </w:r>
          </w:p>
        </w:tc>
        <w:tc>
          <w:tcPr>
            <w:tcW w:w="1417" w:type="dxa"/>
            <w:noWrap/>
            <w:hideMark/>
          </w:tcPr>
          <w:p w14:paraId="460C8C0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Quispe</w:t>
            </w:r>
          </w:p>
        </w:tc>
        <w:tc>
          <w:tcPr>
            <w:tcW w:w="1843" w:type="dxa"/>
            <w:noWrap/>
            <w:hideMark/>
          </w:tcPr>
          <w:p w14:paraId="6A65531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Bolivia</w:t>
            </w:r>
          </w:p>
        </w:tc>
        <w:tc>
          <w:tcPr>
            <w:tcW w:w="2268" w:type="dxa"/>
            <w:noWrap/>
            <w:hideMark/>
          </w:tcPr>
          <w:p w14:paraId="4C30A18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PROSUCO</w:t>
            </w:r>
          </w:p>
        </w:tc>
        <w:tc>
          <w:tcPr>
            <w:tcW w:w="2467" w:type="dxa"/>
            <w:noWrap/>
            <w:hideMark/>
          </w:tcPr>
          <w:p w14:paraId="00B240B2"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Directora y Coordinadora investigación</w:t>
            </w:r>
          </w:p>
        </w:tc>
      </w:tr>
      <w:tr w:rsidR="006B55E0" w:rsidRPr="003A2DB4" w14:paraId="1564B6C8"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3344F43D"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w_sonia1@yahoo.es</w:t>
            </w:r>
          </w:p>
        </w:tc>
        <w:tc>
          <w:tcPr>
            <w:tcW w:w="1229" w:type="dxa"/>
            <w:noWrap/>
            <w:hideMark/>
          </w:tcPr>
          <w:p w14:paraId="775A998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Sonia</w:t>
            </w:r>
          </w:p>
        </w:tc>
        <w:tc>
          <w:tcPr>
            <w:tcW w:w="1417" w:type="dxa"/>
            <w:noWrap/>
            <w:hideMark/>
          </w:tcPr>
          <w:p w14:paraId="69C0DA4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Laura</w:t>
            </w:r>
          </w:p>
        </w:tc>
        <w:tc>
          <w:tcPr>
            <w:tcW w:w="1843" w:type="dxa"/>
            <w:noWrap/>
            <w:hideMark/>
          </w:tcPr>
          <w:p w14:paraId="2683014E"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Bolivia</w:t>
            </w:r>
          </w:p>
        </w:tc>
        <w:tc>
          <w:tcPr>
            <w:tcW w:w="2268" w:type="dxa"/>
            <w:noWrap/>
            <w:hideMark/>
          </w:tcPr>
          <w:p w14:paraId="0AD5DE90"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PROSUCO</w:t>
            </w:r>
          </w:p>
        </w:tc>
        <w:tc>
          <w:tcPr>
            <w:tcW w:w="2467" w:type="dxa"/>
            <w:noWrap/>
            <w:hideMark/>
          </w:tcPr>
          <w:p w14:paraId="49C7E9E4"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Participante</w:t>
            </w:r>
          </w:p>
        </w:tc>
      </w:tr>
      <w:tr w:rsidR="006B55E0" w:rsidRPr="003A2DB4" w14:paraId="37378B46"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53C4E029"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hmcreed@iin.sld.pe</w:t>
            </w:r>
          </w:p>
        </w:tc>
        <w:tc>
          <w:tcPr>
            <w:tcW w:w="1229" w:type="dxa"/>
            <w:noWrap/>
            <w:hideMark/>
          </w:tcPr>
          <w:p w14:paraId="42D86600"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Hilary</w:t>
            </w:r>
          </w:p>
        </w:tc>
        <w:tc>
          <w:tcPr>
            <w:tcW w:w="1417" w:type="dxa"/>
            <w:noWrap/>
            <w:hideMark/>
          </w:tcPr>
          <w:p w14:paraId="02CDF76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Creed-Kanashiro</w:t>
            </w:r>
          </w:p>
        </w:tc>
        <w:tc>
          <w:tcPr>
            <w:tcW w:w="1843" w:type="dxa"/>
            <w:noWrap/>
            <w:hideMark/>
          </w:tcPr>
          <w:p w14:paraId="3299D9E1" w14:textId="1B4C8D8D" w:rsidR="006B55E0" w:rsidRPr="003A2DB4" w:rsidRDefault="00D524E1"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534858F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Instituto de Investigación Nutricional</w:t>
            </w:r>
          </w:p>
        </w:tc>
        <w:tc>
          <w:tcPr>
            <w:tcW w:w="2467" w:type="dxa"/>
            <w:noWrap/>
            <w:hideMark/>
          </w:tcPr>
          <w:p w14:paraId="1988FBF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Investigadora Titular</w:t>
            </w:r>
          </w:p>
        </w:tc>
      </w:tr>
      <w:tr w:rsidR="006B55E0" w:rsidRPr="003A2DB4" w14:paraId="5D2CD08D"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68E6D405"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fabiolaparra@lamolina.edu.pe</w:t>
            </w:r>
          </w:p>
        </w:tc>
        <w:tc>
          <w:tcPr>
            <w:tcW w:w="1229" w:type="dxa"/>
            <w:noWrap/>
            <w:hideMark/>
          </w:tcPr>
          <w:p w14:paraId="7A60AA9D"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Fabiola</w:t>
            </w:r>
          </w:p>
        </w:tc>
        <w:tc>
          <w:tcPr>
            <w:tcW w:w="1417" w:type="dxa"/>
            <w:noWrap/>
            <w:hideMark/>
          </w:tcPr>
          <w:p w14:paraId="697E5154"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Parra Rondinel</w:t>
            </w:r>
          </w:p>
        </w:tc>
        <w:tc>
          <w:tcPr>
            <w:tcW w:w="1843" w:type="dxa"/>
            <w:noWrap/>
            <w:hideMark/>
          </w:tcPr>
          <w:p w14:paraId="2E02ECF1"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4148A2D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CIZA- UNALM</w:t>
            </w:r>
          </w:p>
        </w:tc>
        <w:tc>
          <w:tcPr>
            <w:tcW w:w="2467" w:type="dxa"/>
            <w:noWrap/>
            <w:hideMark/>
          </w:tcPr>
          <w:p w14:paraId="1A9B919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Investigadora Principal</w:t>
            </w:r>
          </w:p>
        </w:tc>
      </w:tr>
      <w:tr w:rsidR="006B55E0" w:rsidRPr="003A2DB4" w14:paraId="4F6C8FF0"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1B499FBF"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amotape@lamolina.edu.pe</w:t>
            </w:r>
          </w:p>
        </w:tc>
        <w:tc>
          <w:tcPr>
            <w:tcW w:w="1229" w:type="dxa"/>
            <w:noWrap/>
            <w:hideMark/>
          </w:tcPr>
          <w:p w14:paraId="728212C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Juan</w:t>
            </w:r>
          </w:p>
        </w:tc>
        <w:tc>
          <w:tcPr>
            <w:tcW w:w="1417" w:type="dxa"/>
            <w:noWrap/>
            <w:hideMark/>
          </w:tcPr>
          <w:p w14:paraId="0317B643"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Torres</w:t>
            </w:r>
          </w:p>
        </w:tc>
        <w:tc>
          <w:tcPr>
            <w:tcW w:w="1843" w:type="dxa"/>
            <w:noWrap/>
            <w:hideMark/>
          </w:tcPr>
          <w:p w14:paraId="3FB7EAF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PERU</w:t>
            </w:r>
          </w:p>
        </w:tc>
        <w:tc>
          <w:tcPr>
            <w:tcW w:w="2268" w:type="dxa"/>
            <w:noWrap/>
            <w:hideMark/>
          </w:tcPr>
          <w:p w14:paraId="0DBD587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CIZA Universidad Nacional Agraria La Molina Lima</w:t>
            </w:r>
          </w:p>
        </w:tc>
        <w:tc>
          <w:tcPr>
            <w:tcW w:w="2467" w:type="dxa"/>
            <w:noWrap/>
            <w:hideMark/>
          </w:tcPr>
          <w:p w14:paraId="33F815E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Profesor Principal de la Facultad de Ciencias e Investigador del CIZA</w:t>
            </w:r>
          </w:p>
        </w:tc>
      </w:tr>
      <w:tr w:rsidR="006B55E0" w:rsidRPr="003A2DB4" w14:paraId="1C504624"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12DAC84D"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aldojcruz@gmail.com</w:t>
            </w:r>
          </w:p>
        </w:tc>
        <w:tc>
          <w:tcPr>
            <w:tcW w:w="1229" w:type="dxa"/>
            <w:noWrap/>
            <w:hideMark/>
          </w:tcPr>
          <w:p w14:paraId="6E42EAD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Aldo</w:t>
            </w:r>
          </w:p>
        </w:tc>
        <w:tc>
          <w:tcPr>
            <w:tcW w:w="1417" w:type="dxa"/>
            <w:noWrap/>
            <w:hideMark/>
          </w:tcPr>
          <w:p w14:paraId="18383524"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Cruz</w:t>
            </w:r>
          </w:p>
        </w:tc>
        <w:tc>
          <w:tcPr>
            <w:tcW w:w="1843" w:type="dxa"/>
            <w:noWrap/>
            <w:hideMark/>
          </w:tcPr>
          <w:p w14:paraId="3F5B637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3002DD30"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ciza</w:t>
            </w:r>
            <w:proofErr w:type="spellEnd"/>
          </w:p>
        </w:tc>
        <w:tc>
          <w:tcPr>
            <w:tcW w:w="2467" w:type="dxa"/>
            <w:noWrap/>
            <w:hideMark/>
          </w:tcPr>
          <w:p w14:paraId="78EC4CEE"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Investigador</w:t>
            </w:r>
          </w:p>
        </w:tc>
      </w:tr>
      <w:tr w:rsidR="006B55E0" w:rsidRPr="003A2DB4" w14:paraId="73E994C2"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4E9F9A56"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scurrah@gmail.com</w:t>
            </w:r>
          </w:p>
        </w:tc>
        <w:tc>
          <w:tcPr>
            <w:tcW w:w="1229" w:type="dxa"/>
            <w:noWrap/>
            <w:hideMark/>
          </w:tcPr>
          <w:p w14:paraId="5BF0A51D"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Maria</w:t>
            </w:r>
            <w:proofErr w:type="spellEnd"/>
          </w:p>
        </w:tc>
        <w:tc>
          <w:tcPr>
            <w:tcW w:w="1417" w:type="dxa"/>
            <w:noWrap/>
            <w:hideMark/>
          </w:tcPr>
          <w:p w14:paraId="39FB3B80"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Scurrah</w:t>
            </w:r>
          </w:p>
        </w:tc>
        <w:tc>
          <w:tcPr>
            <w:tcW w:w="1843" w:type="dxa"/>
            <w:noWrap/>
            <w:hideMark/>
          </w:tcPr>
          <w:p w14:paraId="762681E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Australia</w:t>
            </w:r>
          </w:p>
        </w:tc>
        <w:tc>
          <w:tcPr>
            <w:tcW w:w="2268" w:type="dxa"/>
            <w:noWrap/>
            <w:hideMark/>
          </w:tcPr>
          <w:p w14:paraId="3E52640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YANAPAI</w:t>
            </w:r>
          </w:p>
        </w:tc>
        <w:tc>
          <w:tcPr>
            <w:tcW w:w="2467" w:type="dxa"/>
            <w:noWrap/>
            <w:hideMark/>
          </w:tcPr>
          <w:p w14:paraId="79D4CDD6"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casi ex-directora</w:t>
            </w:r>
          </w:p>
        </w:tc>
      </w:tr>
      <w:tr w:rsidR="006B55E0" w:rsidRPr="003A2DB4" w14:paraId="3ED4EB4A"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62FCC6CB"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ksz2@psu.edu</w:t>
            </w:r>
          </w:p>
        </w:tc>
        <w:tc>
          <w:tcPr>
            <w:tcW w:w="1229" w:type="dxa"/>
            <w:noWrap/>
            <w:hideMark/>
          </w:tcPr>
          <w:p w14:paraId="16633E61"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Karl</w:t>
            </w:r>
          </w:p>
        </w:tc>
        <w:tc>
          <w:tcPr>
            <w:tcW w:w="1417" w:type="dxa"/>
            <w:noWrap/>
            <w:hideMark/>
          </w:tcPr>
          <w:p w14:paraId="785CC08A"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Zimmerer</w:t>
            </w:r>
          </w:p>
        </w:tc>
        <w:tc>
          <w:tcPr>
            <w:tcW w:w="1843" w:type="dxa"/>
            <w:noWrap/>
            <w:hideMark/>
          </w:tcPr>
          <w:p w14:paraId="19535BE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USA</w:t>
            </w:r>
          </w:p>
        </w:tc>
        <w:tc>
          <w:tcPr>
            <w:tcW w:w="2268" w:type="dxa"/>
            <w:noWrap/>
            <w:hideMark/>
          </w:tcPr>
          <w:p w14:paraId="2DF98ACE"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Pennsylvania </w:t>
            </w:r>
            <w:proofErr w:type="spellStart"/>
            <w:r w:rsidRPr="003A2DB4">
              <w:rPr>
                <w:rFonts w:asciiTheme="majorHAnsi" w:hAnsiTheme="majorHAnsi"/>
                <w:color w:val="000000"/>
                <w:sz w:val="22"/>
                <w:szCs w:val="22"/>
              </w:rPr>
              <w:t>State</w:t>
            </w:r>
            <w:proofErr w:type="spellEnd"/>
            <w:r w:rsidRPr="003A2DB4">
              <w:rPr>
                <w:rFonts w:asciiTheme="majorHAnsi" w:hAnsiTheme="majorHAnsi"/>
                <w:color w:val="000000"/>
                <w:sz w:val="22"/>
                <w:szCs w:val="22"/>
              </w:rPr>
              <w:t xml:space="preserve"> </w:t>
            </w:r>
            <w:proofErr w:type="spellStart"/>
            <w:r w:rsidRPr="003A2DB4">
              <w:rPr>
                <w:rFonts w:asciiTheme="majorHAnsi" w:hAnsiTheme="majorHAnsi"/>
                <w:color w:val="000000"/>
                <w:sz w:val="22"/>
                <w:szCs w:val="22"/>
              </w:rPr>
              <w:t>University</w:t>
            </w:r>
            <w:proofErr w:type="spellEnd"/>
          </w:p>
        </w:tc>
        <w:tc>
          <w:tcPr>
            <w:tcW w:w="2467" w:type="dxa"/>
            <w:noWrap/>
            <w:hideMark/>
          </w:tcPr>
          <w:p w14:paraId="594ECB2A"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Profesor</w:t>
            </w:r>
          </w:p>
        </w:tc>
      </w:tr>
      <w:tr w:rsidR="006B55E0" w:rsidRPr="003A2DB4" w14:paraId="673132D0"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09535858"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marianaaz@gmail.com</w:t>
            </w:r>
          </w:p>
        </w:tc>
        <w:tc>
          <w:tcPr>
            <w:tcW w:w="1229" w:type="dxa"/>
            <w:noWrap/>
            <w:hideMark/>
          </w:tcPr>
          <w:p w14:paraId="5D70CF0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Mariana</w:t>
            </w:r>
          </w:p>
        </w:tc>
        <w:tc>
          <w:tcPr>
            <w:tcW w:w="1417" w:type="dxa"/>
            <w:noWrap/>
            <w:hideMark/>
          </w:tcPr>
          <w:p w14:paraId="4BC24B8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Alem Zabalaga</w:t>
            </w:r>
          </w:p>
        </w:tc>
        <w:tc>
          <w:tcPr>
            <w:tcW w:w="1843" w:type="dxa"/>
            <w:noWrap/>
            <w:hideMark/>
          </w:tcPr>
          <w:p w14:paraId="77D9598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Bolivia</w:t>
            </w:r>
          </w:p>
        </w:tc>
        <w:tc>
          <w:tcPr>
            <w:tcW w:w="2268" w:type="dxa"/>
            <w:noWrap/>
            <w:hideMark/>
          </w:tcPr>
          <w:p w14:paraId="684C932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Fundación Agrecol Andes</w:t>
            </w:r>
          </w:p>
        </w:tc>
        <w:tc>
          <w:tcPr>
            <w:tcW w:w="2467" w:type="dxa"/>
            <w:noWrap/>
            <w:hideMark/>
          </w:tcPr>
          <w:p w14:paraId="5CB6ADA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coordinadora de proyecto</w:t>
            </w:r>
          </w:p>
        </w:tc>
      </w:tr>
      <w:tr w:rsidR="006B55E0" w:rsidRPr="003A2DB4" w14:paraId="21511D94"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65775085"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fiommj@gmail.com</w:t>
            </w:r>
          </w:p>
        </w:tc>
        <w:tc>
          <w:tcPr>
            <w:tcW w:w="1229" w:type="dxa"/>
            <w:noWrap/>
            <w:hideMark/>
          </w:tcPr>
          <w:p w14:paraId="2D58DAEE"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Fiorella</w:t>
            </w:r>
          </w:p>
        </w:tc>
        <w:tc>
          <w:tcPr>
            <w:tcW w:w="1417" w:type="dxa"/>
            <w:noWrap/>
            <w:hideMark/>
          </w:tcPr>
          <w:p w14:paraId="44D3A36B"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Milagros</w:t>
            </w:r>
          </w:p>
        </w:tc>
        <w:tc>
          <w:tcPr>
            <w:tcW w:w="1843" w:type="dxa"/>
            <w:noWrap/>
            <w:hideMark/>
          </w:tcPr>
          <w:p w14:paraId="06311A3D"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24C84BE3"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CIZA UNALM</w:t>
            </w:r>
          </w:p>
        </w:tc>
        <w:tc>
          <w:tcPr>
            <w:tcW w:w="2467" w:type="dxa"/>
            <w:noWrap/>
            <w:hideMark/>
          </w:tcPr>
          <w:p w14:paraId="3314000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Apoyo en Investigación educativa</w:t>
            </w:r>
          </w:p>
        </w:tc>
      </w:tr>
      <w:tr w:rsidR="006B55E0" w:rsidRPr="003A2DB4" w14:paraId="60EC716B"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3FE869DE"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lastRenderedPageBreak/>
              <w:t>20180534@lamolina.edu.pe</w:t>
            </w:r>
          </w:p>
        </w:tc>
        <w:tc>
          <w:tcPr>
            <w:tcW w:w="1229" w:type="dxa"/>
            <w:noWrap/>
            <w:hideMark/>
          </w:tcPr>
          <w:p w14:paraId="52323ED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Hernán</w:t>
            </w:r>
          </w:p>
        </w:tc>
        <w:tc>
          <w:tcPr>
            <w:tcW w:w="1417" w:type="dxa"/>
            <w:noWrap/>
            <w:hideMark/>
          </w:tcPr>
          <w:p w14:paraId="6CA1AC1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Cunza Cáceres</w:t>
            </w:r>
          </w:p>
        </w:tc>
        <w:tc>
          <w:tcPr>
            <w:tcW w:w="1843" w:type="dxa"/>
            <w:noWrap/>
            <w:hideMark/>
          </w:tcPr>
          <w:p w14:paraId="11542DCD"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656DC88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UNALM CIZA</w:t>
            </w:r>
          </w:p>
        </w:tc>
        <w:tc>
          <w:tcPr>
            <w:tcW w:w="2467" w:type="dxa"/>
            <w:noWrap/>
            <w:hideMark/>
          </w:tcPr>
          <w:p w14:paraId="3FB369B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Asistente</w:t>
            </w:r>
          </w:p>
        </w:tc>
      </w:tr>
      <w:tr w:rsidR="006B55E0" w:rsidRPr="003A2DB4" w14:paraId="628F1E26"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69C7F614"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vale.ferra@gmail.com</w:t>
            </w:r>
          </w:p>
        </w:tc>
        <w:tc>
          <w:tcPr>
            <w:tcW w:w="1229" w:type="dxa"/>
            <w:noWrap/>
            <w:hideMark/>
          </w:tcPr>
          <w:p w14:paraId="37383FCC"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Valeria</w:t>
            </w:r>
          </w:p>
        </w:tc>
        <w:tc>
          <w:tcPr>
            <w:tcW w:w="1417" w:type="dxa"/>
            <w:noWrap/>
            <w:hideMark/>
          </w:tcPr>
          <w:p w14:paraId="03F4497C"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Ferrario</w:t>
            </w:r>
            <w:proofErr w:type="spellEnd"/>
          </w:p>
        </w:tc>
        <w:tc>
          <w:tcPr>
            <w:tcW w:w="1843" w:type="dxa"/>
            <w:noWrap/>
            <w:hideMark/>
          </w:tcPr>
          <w:p w14:paraId="4DB3BB64"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0328BEA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
        </w:tc>
        <w:tc>
          <w:tcPr>
            <w:tcW w:w="2467" w:type="dxa"/>
            <w:noWrap/>
            <w:hideMark/>
          </w:tcPr>
          <w:p w14:paraId="4D26BF8B"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p>
        </w:tc>
      </w:tr>
      <w:tr w:rsidR="006B55E0" w:rsidRPr="003A2DB4" w14:paraId="446114BB"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78482CE"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anadorrego@gmail.com</w:t>
            </w:r>
          </w:p>
        </w:tc>
        <w:tc>
          <w:tcPr>
            <w:tcW w:w="1229" w:type="dxa"/>
            <w:noWrap/>
            <w:hideMark/>
          </w:tcPr>
          <w:p w14:paraId="219ADB00"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Ana</w:t>
            </w:r>
          </w:p>
        </w:tc>
        <w:tc>
          <w:tcPr>
            <w:tcW w:w="1417" w:type="dxa"/>
            <w:noWrap/>
            <w:hideMark/>
          </w:tcPr>
          <w:p w14:paraId="4CD05163"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Dorrego</w:t>
            </w:r>
          </w:p>
        </w:tc>
        <w:tc>
          <w:tcPr>
            <w:tcW w:w="1843" w:type="dxa"/>
            <w:noWrap/>
            <w:hideMark/>
          </w:tcPr>
          <w:p w14:paraId="6ECF1A4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1A2F20E8"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ETC Andes</w:t>
            </w:r>
          </w:p>
        </w:tc>
        <w:tc>
          <w:tcPr>
            <w:tcW w:w="2467" w:type="dxa"/>
            <w:noWrap/>
            <w:hideMark/>
          </w:tcPr>
          <w:p w14:paraId="1D0E3056"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Colaboradora</w:t>
            </w:r>
          </w:p>
        </w:tc>
      </w:tr>
      <w:tr w:rsidR="006B55E0" w:rsidRPr="003A2DB4" w14:paraId="0F6BD320"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5B651A55"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prosuco.elio@gmail.com</w:t>
            </w:r>
          </w:p>
        </w:tc>
        <w:tc>
          <w:tcPr>
            <w:tcW w:w="1229" w:type="dxa"/>
            <w:noWrap/>
            <w:hideMark/>
          </w:tcPr>
          <w:p w14:paraId="50B004E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Eleodoro</w:t>
            </w:r>
          </w:p>
        </w:tc>
        <w:tc>
          <w:tcPr>
            <w:tcW w:w="1417" w:type="dxa"/>
            <w:noWrap/>
            <w:hideMark/>
          </w:tcPr>
          <w:p w14:paraId="0BB8B31D"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Baldiviezo</w:t>
            </w:r>
          </w:p>
        </w:tc>
        <w:tc>
          <w:tcPr>
            <w:tcW w:w="1843" w:type="dxa"/>
            <w:noWrap/>
            <w:hideMark/>
          </w:tcPr>
          <w:p w14:paraId="47BC24EB"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Bolivia</w:t>
            </w:r>
          </w:p>
        </w:tc>
        <w:tc>
          <w:tcPr>
            <w:tcW w:w="2268" w:type="dxa"/>
            <w:noWrap/>
            <w:hideMark/>
          </w:tcPr>
          <w:p w14:paraId="17E12CDB"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PROSUCO</w:t>
            </w:r>
          </w:p>
        </w:tc>
        <w:tc>
          <w:tcPr>
            <w:tcW w:w="2467" w:type="dxa"/>
            <w:noWrap/>
            <w:hideMark/>
          </w:tcPr>
          <w:p w14:paraId="34828D1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Investigador colaborador</w:t>
            </w:r>
          </w:p>
        </w:tc>
      </w:tr>
      <w:tr w:rsidR="006B55E0" w:rsidRPr="003A2DB4" w14:paraId="568B089C"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368F1A57"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e.mamani@proinpa.org</w:t>
            </w:r>
          </w:p>
        </w:tc>
        <w:tc>
          <w:tcPr>
            <w:tcW w:w="1229" w:type="dxa"/>
            <w:noWrap/>
            <w:hideMark/>
          </w:tcPr>
          <w:p w14:paraId="2AF2396C"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Eliseo</w:t>
            </w:r>
          </w:p>
        </w:tc>
        <w:tc>
          <w:tcPr>
            <w:tcW w:w="1417" w:type="dxa"/>
            <w:noWrap/>
            <w:hideMark/>
          </w:tcPr>
          <w:p w14:paraId="2991B875"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Mamani</w:t>
            </w:r>
          </w:p>
        </w:tc>
        <w:tc>
          <w:tcPr>
            <w:tcW w:w="1843" w:type="dxa"/>
            <w:noWrap/>
            <w:hideMark/>
          </w:tcPr>
          <w:p w14:paraId="565E1A46"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Bolivia</w:t>
            </w:r>
          </w:p>
        </w:tc>
        <w:tc>
          <w:tcPr>
            <w:tcW w:w="2268" w:type="dxa"/>
            <w:noWrap/>
            <w:hideMark/>
          </w:tcPr>
          <w:p w14:paraId="7322CAFD"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Fundación PROINPA</w:t>
            </w:r>
          </w:p>
        </w:tc>
        <w:tc>
          <w:tcPr>
            <w:tcW w:w="2467" w:type="dxa"/>
            <w:noWrap/>
            <w:hideMark/>
          </w:tcPr>
          <w:p w14:paraId="18D24AC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Investigador</w:t>
            </w:r>
          </w:p>
        </w:tc>
      </w:tr>
      <w:tr w:rsidR="006B55E0" w:rsidRPr="003A2DB4" w14:paraId="08219F3A"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ED6267C"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israelnavarrete2@gmail.com</w:t>
            </w:r>
          </w:p>
        </w:tc>
        <w:tc>
          <w:tcPr>
            <w:tcW w:w="1229" w:type="dxa"/>
            <w:noWrap/>
            <w:hideMark/>
          </w:tcPr>
          <w:p w14:paraId="688F266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Israel</w:t>
            </w:r>
          </w:p>
        </w:tc>
        <w:tc>
          <w:tcPr>
            <w:tcW w:w="1417" w:type="dxa"/>
            <w:noWrap/>
            <w:hideMark/>
          </w:tcPr>
          <w:p w14:paraId="56C148EF"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Navarrete</w:t>
            </w:r>
          </w:p>
        </w:tc>
        <w:tc>
          <w:tcPr>
            <w:tcW w:w="1843" w:type="dxa"/>
            <w:noWrap/>
            <w:hideMark/>
          </w:tcPr>
          <w:p w14:paraId="5017DAE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3E35C734"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CIP-WUR</w:t>
            </w:r>
          </w:p>
        </w:tc>
        <w:tc>
          <w:tcPr>
            <w:tcW w:w="2467" w:type="dxa"/>
            <w:noWrap/>
            <w:hideMark/>
          </w:tcPr>
          <w:p w14:paraId="3027F653"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Estudiante de PhD</w:t>
            </w:r>
          </w:p>
        </w:tc>
      </w:tr>
      <w:tr w:rsidR="006B55E0" w:rsidRPr="003A2DB4" w14:paraId="49AC9F71"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0CE63C14"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manolopositivo2@gmail.com</w:t>
            </w:r>
          </w:p>
        </w:tc>
        <w:tc>
          <w:tcPr>
            <w:tcW w:w="1229" w:type="dxa"/>
            <w:noWrap/>
            <w:hideMark/>
          </w:tcPr>
          <w:p w14:paraId="779B9418"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Manuel</w:t>
            </w:r>
          </w:p>
        </w:tc>
        <w:tc>
          <w:tcPr>
            <w:tcW w:w="1417" w:type="dxa"/>
            <w:noWrap/>
            <w:hideMark/>
          </w:tcPr>
          <w:p w14:paraId="268D4BD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Ruiz</w:t>
            </w:r>
          </w:p>
        </w:tc>
        <w:tc>
          <w:tcPr>
            <w:tcW w:w="1843" w:type="dxa"/>
            <w:noWrap/>
            <w:hideMark/>
          </w:tcPr>
          <w:p w14:paraId="15A338F8"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31CD4EF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consultor</w:t>
            </w:r>
          </w:p>
        </w:tc>
        <w:tc>
          <w:tcPr>
            <w:tcW w:w="2467" w:type="dxa"/>
            <w:noWrap/>
            <w:hideMark/>
          </w:tcPr>
          <w:p w14:paraId="2C5B67DF"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investigador</w:t>
            </w:r>
          </w:p>
        </w:tc>
      </w:tr>
      <w:tr w:rsidR="006B55E0" w:rsidRPr="003A2DB4" w14:paraId="5D3A80BC"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7E6D8C30"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sofiarubioch@gmail.com</w:t>
            </w:r>
          </w:p>
        </w:tc>
        <w:tc>
          <w:tcPr>
            <w:tcW w:w="1229" w:type="dxa"/>
            <w:noWrap/>
            <w:hideMark/>
          </w:tcPr>
          <w:p w14:paraId="4BA7FAFB" w14:textId="6C6D6D99" w:rsidR="006B55E0" w:rsidRPr="003A2DB4" w:rsidRDefault="00065DF6"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Sofía</w:t>
            </w:r>
          </w:p>
        </w:tc>
        <w:tc>
          <w:tcPr>
            <w:tcW w:w="1417" w:type="dxa"/>
            <w:noWrap/>
            <w:hideMark/>
          </w:tcPr>
          <w:p w14:paraId="06545E9B"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Rubio</w:t>
            </w:r>
          </w:p>
        </w:tc>
        <w:tc>
          <w:tcPr>
            <w:tcW w:w="1843" w:type="dxa"/>
            <w:noWrap/>
            <w:hideMark/>
          </w:tcPr>
          <w:p w14:paraId="6DBE179A"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309C711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Slow Food</w:t>
            </w:r>
          </w:p>
        </w:tc>
        <w:tc>
          <w:tcPr>
            <w:tcW w:w="2467" w:type="dxa"/>
            <w:noWrap/>
            <w:hideMark/>
          </w:tcPr>
          <w:p w14:paraId="7CAB9330"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Coordinadora Proyecto </w:t>
            </w:r>
            <w:proofErr w:type="spellStart"/>
            <w:r w:rsidRPr="003A2DB4">
              <w:rPr>
                <w:rFonts w:asciiTheme="majorHAnsi" w:hAnsiTheme="majorHAnsi"/>
                <w:color w:val="000000"/>
                <w:sz w:val="22"/>
                <w:szCs w:val="22"/>
              </w:rPr>
              <w:t>Eclosio+McKnight</w:t>
            </w:r>
            <w:proofErr w:type="spellEnd"/>
          </w:p>
        </w:tc>
      </w:tr>
      <w:tr w:rsidR="006B55E0" w:rsidRPr="003A2DB4" w14:paraId="259D2498"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869A682"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roxanacastellont@gmail.com</w:t>
            </w:r>
          </w:p>
        </w:tc>
        <w:tc>
          <w:tcPr>
            <w:tcW w:w="1229" w:type="dxa"/>
            <w:noWrap/>
            <w:hideMark/>
          </w:tcPr>
          <w:p w14:paraId="7825868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Roxana</w:t>
            </w:r>
          </w:p>
        </w:tc>
        <w:tc>
          <w:tcPr>
            <w:tcW w:w="1417" w:type="dxa"/>
            <w:noWrap/>
            <w:hideMark/>
          </w:tcPr>
          <w:p w14:paraId="52A6661F" w14:textId="1347E66A" w:rsidR="006B55E0" w:rsidRPr="003A2DB4" w:rsidRDefault="00065DF6"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Castellón</w:t>
            </w:r>
          </w:p>
        </w:tc>
        <w:tc>
          <w:tcPr>
            <w:tcW w:w="1843" w:type="dxa"/>
            <w:noWrap/>
            <w:hideMark/>
          </w:tcPr>
          <w:p w14:paraId="54A889F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Bolivia</w:t>
            </w:r>
          </w:p>
        </w:tc>
        <w:tc>
          <w:tcPr>
            <w:tcW w:w="2268" w:type="dxa"/>
            <w:noWrap/>
            <w:hideMark/>
          </w:tcPr>
          <w:p w14:paraId="60C1358C"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Fundación AGRECOL Andes</w:t>
            </w:r>
          </w:p>
        </w:tc>
        <w:tc>
          <w:tcPr>
            <w:tcW w:w="2467" w:type="dxa"/>
            <w:noWrap/>
            <w:hideMark/>
          </w:tcPr>
          <w:p w14:paraId="6F3028E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Investigadora Proyecto EcoConsumo</w:t>
            </w:r>
          </w:p>
        </w:tc>
      </w:tr>
      <w:tr w:rsidR="006B55E0" w:rsidRPr="003A2DB4" w14:paraId="78E1BE8C"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1891A194"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dante2flores@yahoo.es</w:t>
            </w:r>
          </w:p>
        </w:tc>
        <w:tc>
          <w:tcPr>
            <w:tcW w:w="1229" w:type="dxa"/>
            <w:noWrap/>
            <w:hideMark/>
          </w:tcPr>
          <w:p w14:paraId="25F073BF"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Dante</w:t>
            </w:r>
          </w:p>
        </w:tc>
        <w:tc>
          <w:tcPr>
            <w:tcW w:w="1417" w:type="dxa"/>
            <w:noWrap/>
            <w:hideMark/>
          </w:tcPr>
          <w:p w14:paraId="14953D1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Flores</w:t>
            </w:r>
          </w:p>
        </w:tc>
        <w:tc>
          <w:tcPr>
            <w:tcW w:w="1843" w:type="dxa"/>
            <w:noWrap/>
            <w:hideMark/>
          </w:tcPr>
          <w:p w14:paraId="3C55082D"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PERU</w:t>
            </w:r>
          </w:p>
        </w:tc>
        <w:tc>
          <w:tcPr>
            <w:tcW w:w="2268" w:type="dxa"/>
            <w:noWrap/>
            <w:hideMark/>
          </w:tcPr>
          <w:p w14:paraId="25276D0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PROGRAMA IDMA HUANUCO </w:t>
            </w:r>
          </w:p>
        </w:tc>
        <w:tc>
          <w:tcPr>
            <w:tcW w:w="2467" w:type="dxa"/>
            <w:noWrap/>
            <w:hideMark/>
          </w:tcPr>
          <w:p w14:paraId="748DA43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Director</w:t>
            </w:r>
          </w:p>
        </w:tc>
      </w:tr>
      <w:tr w:rsidR="006B55E0" w:rsidRPr="003A2DB4" w14:paraId="0442F579"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075808B5"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delgadonavidad18@hotmail.com</w:t>
            </w:r>
          </w:p>
        </w:tc>
        <w:tc>
          <w:tcPr>
            <w:tcW w:w="1229" w:type="dxa"/>
            <w:noWrap/>
            <w:hideMark/>
          </w:tcPr>
          <w:p w14:paraId="5752C75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Lucy</w:t>
            </w:r>
          </w:p>
        </w:tc>
        <w:tc>
          <w:tcPr>
            <w:tcW w:w="1417" w:type="dxa"/>
            <w:noWrap/>
            <w:hideMark/>
          </w:tcPr>
          <w:p w14:paraId="1DB74328"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Delgado Navidad</w:t>
            </w:r>
          </w:p>
        </w:tc>
        <w:tc>
          <w:tcPr>
            <w:tcW w:w="1843" w:type="dxa"/>
            <w:noWrap/>
            <w:hideMark/>
          </w:tcPr>
          <w:p w14:paraId="1A981F7D"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PERÚ </w:t>
            </w:r>
          </w:p>
        </w:tc>
        <w:tc>
          <w:tcPr>
            <w:tcW w:w="2268" w:type="dxa"/>
            <w:noWrap/>
            <w:hideMark/>
          </w:tcPr>
          <w:p w14:paraId="58FCBC9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PROGRAMA IDMA HUANUCO </w:t>
            </w:r>
          </w:p>
        </w:tc>
        <w:tc>
          <w:tcPr>
            <w:tcW w:w="2467" w:type="dxa"/>
            <w:noWrap/>
            <w:hideMark/>
          </w:tcPr>
          <w:p w14:paraId="72DC30A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ESPECIALISTA EN PRODUCCIÓN AGROECOLÓGICO SOSTENIBLE </w:t>
            </w:r>
          </w:p>
        </w:tc>
      </w:tr>
      <w:tr w:rsidR="006B55E0" w:rsidRPr="003A2DB4" w14:paraId="0BDD8947"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17CFDA08" w14:textId="77777777" w:rsidR="006B55E0" w:rsidRPr="003A2DB4" w:rsidRDefault="006B55E0" w:rsidP="008B0100">
            <w:pPr>
              <w:rPr>
                <w:rFonts w:asciiTheme="majorHAnsi" w:hAnsiTheme="majorHAnsi"/>
                <w:b w:val="0"/>
                <w:color w:val="000000"/>
                <w:sz w:val="22"/>
                <w:szCs w:val="22"/>
              </w:rPr>
            </w:pPr>
            <w:proofErr w:type="spellStart"/>
            <w:r w:rsidRPr="003A2DB4">
              <w:rPr>
                <w:rFonts w:asciiTheme="majorHAnsi" w:hAnsiTheme="majorHAnsi"/>
                <w:b w:val="0"/>
                <w:color w:val="000000"/>
                <w:sz w:val="22"/>
                <w:szCs w:val="22"/>
              </w:rPr>
              <w:t>yesmithkarla@gmail.con</w:t>
            </w:r>
            <w:proofErr w:type="spellEnd"/>
          </w:p>
        </w:tc>
        <w:tc>
          <w:tcPr>
            <w:tcW w:w="1229" w:type="dxa"/>
            <w:noWrap/>
            <w:hideMark/>
          </w:tcPr>
          <w:p w14:paraId="1BEC2BCA"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Karla </w:t>
            </w:r>
            <w:proofErr w:type="spellStart"/>
            <w:r w:rsidRPr="003A2DB4">
              <w:rPr>
                <w:rFonts w:asciiTheme="majorHAnsi" w:hAnsiTheme="majorHAnsi"/>
                <w:color w:val="000000"/>
                <w:sz w:val="22"/>
                <w:szCs w:val="22"/>
              </w:rPr>
              <w:t>Yesmith</w:t>
            </w:r>
            <w:proofErr w:type="spellEnd"/>
          </w:p>
        </w:tc>
        <w:tc>
          <w:tcPr>
            <w:tcW w:w="1417" w:type="dxa"/>
            <w:noWrap/>
            <w:hideMark/>
          </w:tcPr>
          <w:p w14:paraId="4E58B7C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Chaupis</w:t>
            </w:r>
            <w:proofErr w:type="spellEnd"/>
          </w:p>
        </w:tc>
        <w:tc>
          <w:tcPr>
            <w:tcW w:w="1843" w:type="dxa"/>
            <w:noWrap/>
            <w:hideMark/>
          </w:tcPr>
          <w:p w14:paraId="3C8F2D80"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4735" w:type="dxa"/>
            <w:gridSpan w:val="2"/>
            <w:noWrap/>
            <w:hideMark/>
          </w:tcPr>
          <w:p w14:paraId="5BD16A0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PROGRAMA IDMA HUANUCO </w:t>
            </w:r>
          </w:p>
        </w:tc>
      </w:tr>
      <w:tr w:rsidR="006B55E0" w:rsidRPr="003A2DB4" w14:paraId="2033D5EC"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4CE83080"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jorgesotoatencia@gmail.com</w:t>
            </w:r>
          </w:p>
        </w:tc>
        <w:tc>
          <w:tcPr>
            <w:tcW w:w="1229" w:type="dxa"/>
            <w:noWrap/>
            <w:hideMark/>
          </w:tcPr>
          <w:p w14:paraId="029971D3"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Jorge</w:t>
            </w:r>
          </w:p>
        </w:tc>
        <w:tc>
          <w:tcPr>
            <w:tcW w:w="1417" w:type="dxa"/>
            <w:noWrap/>
            <w:hideMark/>
          </w:tcPr>
          <w:p w14:paraId="53B05E8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Soto </w:t>
            </w:r>
            <w:proofErr w:type="spellStart"/>
            <w:r w:rsidRPr="003A2DB4">
              <w:rPr>
                <w:rFonts w:asciiTheme="majorHAnsi" w:hAnsiTheme="majorHAnsi"/>
                <w:color w:val="000000"/>
                <w:sz w:val="22"/>
                <w:szCs w:val="22"/>
              </w:rPr>
              <w:t>Atencia</w:t>
            </w:r>
            <w:proofErr w:type="spellEnd"/>
          </w:p>
        </w:tc>
        <w:tc>
          <w:tcPr>
            <w:tcW w:w="1843" w:type="dxa"/>
            <w:noWrap/>
            <w:hideMark/>
          </w:tcPr>
          <w:p w14:paraId="302747B3" w14:textId="2633AEA0" w:rsidR="006B55E0" w:rsidRPr="003A2DB4" w:rsidRDefault="00D524E1"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4735" w:type="dxa"/>
            <w:gridSpan w:val="2"/>
            <w:noWrap/>
            <w:hideMark/>
          </w:tcPr>
          <w:p w14:paraId="6DF662A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PROGRAMA IDMA HUANUCO </w:t>
            </w:r>
          </w:p>
        </w:tc>
      </w:tr>
      <w:tr w:rsidR="006B55E0" w:rsidRPr="003A2DB4" w14:paraId="3304BD05"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7FA28131"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j.andrade@cgiar.org</w:t>
            </w:r>
          </w:p>
        </w:tc>
        <w:tc>
          <w:tcPr>
            <w:tcW w:w="1229" w:type="dxa"/>
            <w:noWrap/>
            <w:hideMark/>
          </w:tcPr>
          <w:p w14:paraId="1843396D"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Jorge</w:t>
            </w:r>
          </w:p>
        </w:tc>
        <w:tc>
          <w:tcPr>
            <w:tcW w:w="1417" w:type="dxa"/>
            <w:noWrap/>
            <w:hideMark/>
          </w:tcPr>
          <w:p w14:paraId="65FED18E"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Andrade Piedra</w:t>
            </w:r>
          </w:p>
        </w:tc>
        <w:tc>
          <w:tcPr>
            <w:tcW w:w="1843" w:type="dxa"/>
            <w:noWrap/>
            <w:hideMark/>
          </w:tcPr>
          <w:p w14:paraId="7BBA0EF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2BDC5C5E"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Centro Internacional de la Papa</w:t>
            </w:r>
          </w:p>
        </w:tc>
        <w:tc>
          <w:tcPr>
            <w:tcW w:w="2467" w:type="dxa"/>
            <w:noWrap/>
            <w:hideMark/>
          </w:tcPr>
          <w:p w14:paraId="3FD03EC4"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Científico</w:t>
            </w:r>
          </w:p>
        </w:tc>
      </w:tr>
      <w:tr w:rsidR="006B55E0" w:rsidRPr="003A2DB4" w14:paraId="5E23E141"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57D43E29"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c.e.barahona@stats4sd.org</w:t>
            </w:r>
          </w:p>
        </w:tc>
        <w:tc>
          <w:tcPr>
            <w:tcW w:w="1229" w:type="dxa"/>
            <w:noWrap/>
            <w:hideMark/>
          </w:tcPr>
          <w:p w14:paraId="0461807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Carlos</w:t>
            </w:r>
          </w:p>
        </w:tc>
        <w:tc>
          <w:tcPr>
            <w:tcW w:w="1417" w:type="dxa"/>
            <w:noWrap/>
            <w:hideMark/>
          </w:tcPr>
          <w:p w14:paraId="2B8A1958"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Barahona</w:t>
            </w:r>
          </w:p>
        </w:tc>
        <w:tc>
          <w:tcPr>
            <w:tcW w:w="1843" w:type="dxa"/>
            <w:noWrap/>
            <w:hideMark/>
          </w:tcPr>
          <w:p w14:paraId="6BFAFCB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Reino Unido</w:t>
            </w:r>
          </w:p>
        </w:tc>
        <w:tc>
          <w:tcPr>
            <w:tcW w:w="2268" w:type="dxa"/>
            <w:noWrap/>
            <w:hideMark/>
          </w:tcPr>
          <w:p w14:paraId="16BDD7B8"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Stats4SD</w:t>
            </w:r>
          </w:p>
        </w:tc>
        <w:tc>
          <w:tcPr>
            <w:tcW w:w="2467" w:type="dxa"/>
            <w:noWrap/>
            <w:hideMark/>
          </w:tcPr>
          <w:p w14:paraId="0C095C3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Apoyo a </w:t>
            </w:r>
            <w:proofErr w:type="spellStart"/>
            <w:r w:rsidRPr="003A2DB4">
              <w:rPr>
                <w:rFonts w:asciiTheme="majorHAnsi" w:hAnsiTheme="majorHAnsi"/>
                <w:color w:val="000000"/>
                <w:sz w:val="22"/>
                <w:szCs w:val="22"/>
              </w:rPr>
              <w:t>Metodos</w:t>
            </w:r>
            <w:proofErr w:type="spellEnd"/>
            <w:r w:rsidRPr="003A2DB4">
              <w:rPr>
                <w:rFonts w:asciiTheme="majorHAnsi" w:hAnsiTheme="majorHAnsi"/>
                <w:color w:val="000000"/>
                <w:sz w:val="22"/>
                <w:szCs w:val="22"/>
              </w:rPr>
              <w:t xml:space="preserve"> de </w:t>
            </w:r>
            <w:proofErr w:type="spellStart"/>
            <w:r w:rsidRPr="003A2DB4">
              <w:rPr>
                <w:rFonts w:asciiTheme="majorHAnsi" w:hAnsiTheme="majorHAnsi"/>
                <w:color w:val="000000"/>
                <w:sz w:val="22"/>
                <w:szCs w:val="22"/>
              </w:rPr>
              <w:t>Investigacion</w:t>
            </w:r>
            <w:proofErr w:type="spellEnd"/>
            <w:r w:rsidRPr="003A2DB4">
              <w:rPr>
                <w:rFonts w:asciiTheme="majorHAnsi" w:hAnsiTheme="majorHAnsi"/>
                <w:color w:val="000000"/>
                <w:sz w:val="22"/>
                <w:szCs w:val="22"/>
              </w:rPr>
              <w:t xml:space="preserve"> y Equipo Regional</w:t>
            </w:r>
          </w:p>
        </w:tc>
      </w:tr>
      <w:tr w:rsidR="006B55E0" w:rsidRPr="003A2DB4" w14:paraId="116FF287"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1855FB2"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ciara@stats4sd.org</w:t>
            </w:r>
          </w:p>
        </w:tc>
        <w:tc>
          <w:tcPr>
            <w:tcW w:w="1229" w:type="dxa"/>
            <w:noWrap/>
            <w:hideMark/>
          </w:tcPr>
          <w:p w14:paraId="14B4E46B"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Ciara</w:t>
            </w:r>
          </w:p>
        </w:tc>
        <w:tc>
          <w:tcPr>
            <w:tcW w:w="1417" w:type="dxa"/>
            <w:noWrap/>
            <w:hideMark/>
          </w:tcPr>
          <w:p w14:paraId="7AAB8B8C"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McHugh</w:t>
            </w:r>
            <w:proofErr w:type="spellEnd"/>
          </w:p>
        </w:tc>
        <w:tc>
          <w:tcPr>
            <w:tcW w:w="1843" w:type="dxa"/>
            <w:noWrap/>
            <w:hideMark/>
          </w:tcPr>
          <w:p w14:paraId="2215804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Irlanda</w:t>
            </w:r>
          </w:p>
        </w:tc>
        <w:tc>
          <w:tcPr>
            <w:tcW w:w="2268" w:type="dxa"/>
            <w:noWrap/>
            <w:hideMark/>
          </w:tcPr>
          <w:p w14:paraId="2DE71EE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Stats4SD</w:t>
            </w:r>
          </w:p>
        </w:tc>
        <w:tc>
          <w:tcPr>
            <w:tcW w:w="2467" w:type="dxa"/>
            <w:noWrap/>
            <w:hideMark/>
          </w:tcPr>
          <w:p w14:paraId="1699481B"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RMS</w:t>
            </w:r>
          </w:p>
        </w:tc>
      </w:tr>
      <w:tr w:rsidR="006B55E0" w:rsidRPr="003A2DB4" w14:paraId="212CFFDD"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0EB7D9CC"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kbidaseca@clacso.edu.ar</w:t>
            </w:r>
          </w:p>
        </w:tc>
        <w:tc>
          <w:tcPr>
            <w:tcW w:w="1229" w:type="dxa"/>
            <w:noWrap/>
            <w:hideMark/>
          </w:tcPr>
          <w:p w14:paraId="3E2B15C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Karina</w:t>
            </w:r>
          </w:p>
        </w:tc>
        <w:tc>
          <w:tcPr>
            <w:tcW w:w="1417" w:type="dxa"/>
            <w:noWrap/>
            <w:hideMark/>
          </w:tcPr>
          <w:p w14:paraId="15EFC672"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Bidaseca</w:t>
            </w:r>
          </w:p>
        </w:tc>
        <w:tc>
          <w:tcPr>
            <w:tcW w:w="1843" w:type="dxa"/>
            <w:noWrap/>
            <w:hideMark/>
          </w:tcPr>
          <w:p w14:paraId="2A9CB1A5"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Argentina</w:t>
            </w:r>
          </w:p>
        </w:tc>
        <w:tc>
          <w:tcPr>
            <w:tcW w:w="2268" w:type="dxa"/>
            <w:noWrap/>
            <w:hideMark/>
          </w:tcPr>
          <w:p w14:paraId="5857E38D"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CLACSO</w:t>
            </w:r>
          </w:p>
        </w:tc>
        <w:tc>
          <w:tcPr>
            <w:tcW w:w="2467" w:type="dxa"/>
            <w:noWrap/>
            <w:hideMark/>
          </w:tcPr>
          <w:p w14:paraId="3EC1858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Coordinadora del Programa en sistemas agroecológicos andinos </w:t>
            </w:r>
          </w:p>
        </w:tc>
      </w:tr>
      <w:tr w:rsidR="006B55E0" w:rsidRPr="003A2DB4" w14:paraId="73DA63EB"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56607702"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alotti@clacso.edu.ar</w:t>
            </w:r>
          </w:p>
        </w:tc>
        <w:tc>
          <w:tcPr>
            <w:tcW w:w="1229" w:type="dxa"/>
            <w:noWrap/>
            <w:hideMark/>
          </w:tcPr>
          <w:p w14:paraId="4DC26AA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Alessandro</w:t>
            </w:r>
          </w:p>
        </w:tc>
        <w:tc>
          <w:tcPr>
            <w:tcW w:w="1417" w:type="dxa"/>
            <w:noWrap/>
            <w:hideMark/>
          </w:tcPr>
          <w:p w14:paraId="368199B3"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Lotti</w:t>
            </w:r>
          </w:p>
        </w:tc>
        <w:tc>
          <w:tcPr>
            <w:tcW w:w="1843" w:type="dxa"/>
            <w:noWrap/>
            <w:hideMark/>
          </w:tcPr>
          <w:p w14:paraId="24F2417E"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Argentina</w:t>
            </w:r>
          </w:p>
        </w:tc>
        <w:tc>
          <w:tcPr>
            <w:tcW w:w="2268" w:type="dxa"/>
            <w:noWrap/>
            <w:hideMark/>
          </w:tcPr>
          <w:p w14:paraId="7CC753F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CLACSO</w:t>
            </w:r>
          </w:p>
        </w:tc>
        <w:tc>
          <w:tcPr>
            <w:tcW w:w="2467" w:type="dxa"/>
            <w:noWrap/>
            <w:hideMark/>
          </w:tcPr>
          <w:p w14:paraId="05ED18BB"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Asistente de proyecto</w:t>
            </w:r>
          </w:p>
        </w:tc>
      </w:tr>
      <w:tr w:rsidR="006B55E0" w:rsidRPr="003A2DB4" w14:paraId="1321D1AD"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1C383219"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rborja@ekorural.org</w:t>
            </w:r>
          </w:p>
        </w:tc>
        <w:tc>
          <w:tcPr>
            <w:tcW w:w="1229" w:type="dxa"/>
            <w:noWrap/>
            <w:hideMark/>
          </w:tcPr>
          <w:p w14:paraId="32E6A926"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Ross</w:t>
            </w:r>
          </w:p>
        </w:tc>
        <w:tc>
          <w:tcPr>
            <w:tcW w:w="1417" w:type="dxa"/>
            <w:noWrap/>
            <w:hideMark/>
          </w:tcPr>
          <w:p w14:paraId="55F3D5E5"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Borja</w:t>
            </w:r>
          </w:p>
        </w:tc>
        <w:tc>
          <w:tcPr>
            <w:tcW w:w="1843" w:type="dxa"/>
            <w:noWrap/>
            <w:hideMark/>
          </w:tcPr>
          <w:p w14:paraId="066189C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66EFA475" w14:textId="1EAF205C"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Fundación </w:t>
            </w:r>
            <w:r w:rsidR="00D524E1" w:rsidRPr="003A2DB4">
              <w:rPr>
                <w:rFonts w:asciiTheme="majorHAnsi" w:hAnsiTheme="majorHAnsi"/>
                <w:color w:val="000000"/>
                <w:sz w:val="22"/>
                <w:szCs w:val="22"/>
              </w:rPr>
              <w:t>Ekorural</w:t>
            </w:r>
          </w:p>
        </w:tc>
        <w:tc>
          <w:tcPr>
            <w:tcW w:w="2467" w:type="dxa"/>
            <w:noWrap/>
            <w:hideMark/>
          </w:tcPr>
          <w:p w14:paraId="1284FE70"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Directora</w:t>
            </w:r>
          </w:p>
        </w:tc>
      </w:tr>
      <w:tr w:rsidR="006B55E0" w:rsidRPr="003A2DB4" w14:paraId="574FC3CE"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13759C2A"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lastRenderedPageBreak/>
              <w:t>poyarzun@ekorural.org</w:t>
            </w:r>
          </w:p>
        </w:tc>
        <w:tc>
          <w:tcPr>
            <w:tcW w:w="1229" w:type="dxa"/>
            <w:noWrap/>
            <w:hideMark/>
          </w:tcPr>
          <w:p w14:paraId="21F4A13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Pedro</w:t>
            </w:r>
          </w:p>
        </w:tc>
        <w:tc>
          <w:tcPr>
            <w:tcW w:w="1417" w:type="dxa"/>
            <w:noWrap/>
            <w:hideMark/>
          </w:tcPr>
          <w:p w14:paraId="40D9B06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Oyarzún</w:t>
            </w:r>
          </w:p>
        </w:tc>
        <w:tc>
          <w:tcPr>
            <w:tcW w:w="1843" w:type="dxa"/>
            <w:noWrap/>
            <w:hideMark/>
          </w:tcPr>
          <w:p w14:paraId="7A50DE5E"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0B6FA786" w14:textId="28AC034F"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Fundación </w:t>
            </w:r>
            <w:r w:rsidR="00D524E1" w:rsidRPr="003A2DB4">
              <w:rPr>
                <w:rFonts w:asciiTheme="majorHAnsi" w:hAnsiTheme="majorHAnsi"/>
                <w:color w:val="000000"/>
                <w:sz w:val="22"/>
                <w:szCs w:val="22"/>
              </w:rPr>
              <w:t>Ekorural</w:t>
            </w:r>
          </w:p>
        </w:tc>
        <w:tc>
          <w:tcPr>
            <w:tcW w:w="2467" w:type="dxa"/>
            <w:noWrap/>
            <w:hideMark/>
          </w:tcPr>
          <w:p w14:paraId="557A7E6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Asesor</w:t>
            </w:r>
          </w:p>
        </w:tc>
      </w:tr>
      <w:tr w:rsidR="006B55E0" w:rsidRPr="003A2DB4" w14:paraId="288D9642"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A178AE2"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dmontalvo@ekorural.org</w:t>
            </w:r>
          </w:p>
        </w:tc>
        <w:tc>
          <w:tcPr>
            <w:tcW w:w="1229" w:type="dxa"/>
            <w:noWrap/>
            <w:hideMark/>
          </w:tcPr>
          <w:p w14:paraId="6437B9C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Diego</w:t>
            </w:r>
          </w:p>
        </w:tc>
        <w:tc>
          <w:tcPr>
            <w:tcW w:w="1417" w:type="dxa"/>
            <w:noWrap/>
            <w:hideMark/>
          </w:tcPr>
          <w:p w14:paraId="48DF9BB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Montalvo</w:t>
            </w:r>
          </w:p>
        </w:tc>
        <w:tc>
          <w:tcPr>
            <w:tcW w:w="1843" w:type="dxa"/>
            <w:noWrap/>
            <w:hideMark/>
          </w:tcPr>
          <w:p w14:paraId="4565250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54495E52" w14:textId="44C16A5C"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Fundacion</w:t>
            </w:r>
            <w:proofErr w:type="spellEnd"/>
            <w:r w:rsidRPr="003A2DB4">
              <w:rPr>
                <w:rFonts w:asciiTheme="majorHAnsi" w:hAnsiTheme="majorHAnsi"/>
                <w:color w:val="000000"/>
                <w:sz w:val="22"/>
                <w:szCs w:val="22"/>
              </w:rPr>
              <w:t xml:space="preserve"> </w:t>
            </w:r>
            <w:r w:rsidR="00D524E1" w:rsidRPr="003A2DB4">
              <w:rPr>
                <w:rFonts w:asciiTheme="majorHAnsi" w:hAnsiTheme="majorHAnsi"/>
                <w:color w:val="000000"/>
                <w:sz w:val="22"/>
                <w:szCs w:val="22"/>
              </w:rPr>
              <w:t>Ekorural</w:t>
            </w:r>
          </w:p>
        </w:tc>
        <w:tc>
          <w:tcPr>
            <w:tcW w:w="2467" w:type="dxa"/>
            <w:noWrap/>
            <w:hideMark/>
          </w:tcPr>
          <w:p w14:paraId="1DB44A28"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Técnico Agropecuario</w:t>
            </w:r>
          </w:p>
        </w:tc>
      </w:tr>
      <w:tr w:rsidR="006B55E0" w:rsidRPr="003A2DB4" w14:paraId="7D103356"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5ACA1E84"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gpadilla@ekorural.org</w:t>
            </w:r>
          </w:p>
        </w:tc>
        <w:tc>
          <w:tcPr>
            <w:tcW w:w="1229" w:type="dxa"/>
            <w:noWrap/>
            <w:hideMark/>
          </w:tcPr>
          <w:p w14:paraId="1701A52B"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Guadalupe</w:t>
            </w:r>
          </w:p>
        </w:tc>
        <w:tc>
          <w:tcPr>
            <w:tcW w:w="1417" w:type="dxa"/>
            <w:noWrap/>
            <w:hideMark/>
          </w:tcPr>
          <w:p w14:paraId="352A15B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Padilla</w:t>
            </w:r>
          </w:p>
        </w:tc>
        <w:tc>
          <w:tcPr>
            <w:tcW w:w="1843" w:type="dxa"/>
            <w:noWrap/>
            <w:hideMark/>
          </w:tcPr>
          <w:p w14:paraId="2A902F6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78774A0C" w14:textId="46397FD2"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Fundación </w:t>
            </w:r>
            <w:r w:rsidR="00D524E1" w:rsidRPr="003A2DB4">
              <w:rPr>
                <w:rFonts w:asciiTheme="majorHAnsi" w:hAnsiTheme="majorHAnsi"/>
                <w:color w:val="000000"/>
                <w:sz w:val="22"/>
                <w:szCs w:val="22"/>
              </w:rPr>
              <w:t>Ekorural</w:t>
            </w:r>
          </w:p>
        </w:tc>
        <w:tc>
          <w:tcPr>
            <w:tcW w:w="2467" w:type="dxa"/>
            <w:noWrap/>
            <w:hideMark/>
          </w:tcPr>
          <w:p w14:paraId="1360A114"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Técnica de campo</w:t>
            </w:r>
          </w:p>
        </w:tc>
      </w:tr>
      <w:tr w:rsidR="006B55E0" w:rsidRPr="003A2DB4" w14:paraId="15AF936E"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718E577C"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pradobpriscila@gmail.com</w:t>
            </w:r>
          </w:p>
        </w:tc>
        <w:tc>
          <w:tcPr>
            <w:tcW w:w="1229" w:type="dxa"/>
            <w:noWrap/>
            <w:hideMark/>
          </w:tcPr>
          <w:p w14:paraId="7CBF29F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Priscila</w:t>
            </w:r>
          </w:p>
        </w:tc>
        <w:tc>
          <w:tcPr>
            <w:tcW w:w="1417" w:type="dxa"/>
            <w:noWrap/>
            <w:hideMark/>
          </w:tcPr>
          <w:p w14:paraId="4CB963DC"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Prado</w:t>
            </w:r>
          </w:p>
        </w:tc>
        <w:tc>
          <w:tcPr>
            <w:tcW w:w="1843" w:type="dxa"/>
            <w:noWrap/>
            <w:hideMark/>
          </w:tcPr>
          <w:p w14:paraId="7F38D040"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419A2594" w14:textId="656D429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Fundacion</w:t>
            </w:r>
            <w:proofErr w:type="spellEnd"/>
            <w:r w:rsidRPr="003A2DB4">
              <w:rPr>
                <w:rFonts w:asciiTheme="majorHAnsi" w:hAnsiTheme="majorHAnsi"/>
                <w:color w:val="000000"/>
                <w:sz w:val="22"/>
                <w:szCs w:val="22"/>
              </w:rPr>
              <w:t xml:space="preserve"> </w:t>
            </w:r>
            <w:r w:rsidR="00D524E1" w:rsidRPr="003A2DB4">
              <w:rPr>
                <w:rFonts w:asciiTheme="majorHAnsi" w:hAnsiTheme="majorHAnsi"/>
                <w:color w:val="000000"/>
                <w:sz w:val="22"/>
                <w:szCs w:val="22"/>
              </w:rPr>
              <w:t>Ekorural</w:t>
            </w:r>
          </w:p>
        </w:tc>
        <w:tc>
          <w:tcPr>
            <w:tcW w:w="2467" w:type="dxa"/>
            <w:noWrap/>
            <w:hideMark/>
          </w:tcPr>
          <w:p w14:paraId="51A08232"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Tesista</w:t>
            </w:r>
            <w:proofErr w:type="spellEnd"/>
            <w:r w:rsidRPr="003A2DB4">
              <w:rPr>
                <w:rFonts w:asciiTheme="majorHAnsi" w:hAnsiTheme="majorHAnsi"/>
                <w:color w:val="000000"/>
                <w:sz w:val="22"/>
                <w:szCs w:val="22"/>
              </w:rPr>
              <w:t xml:space="preserve"> de Doctorado</w:t>
            </w:r>
          </w:p>
        </w:tc>
      </w:tr>
      <w:tr w:rsidR="006B55E0" w:rsidRPr="003A2DB4" w14:paraId="0B0F4C08"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0BB79F95"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claudiaflr@yahoo.es</w:t>
            </w:r>
          </w:p>
        </w:tc>
        <w:tc>
          <w:tcPr>
            <w:tcW w:w="1229" w:type="dxa"/>
            <w:noWrap/>
            <w:hideMark/>
          </w:tcPr>
          <w:p w14:paraId="1E71C89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Claudia</w:t>
            </w:r>
          </w:p>
        </w:tc>
        <w:tc>
          <w:tcPr>
            <w:tcW w:w="1417" w:type="dxa"/>
            <w:noWrap/>
            <w:hideMark/>
          </w:tcPr>
          <w:p w14:paraId="0E28D17A"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Loarte</w:t>
            </w:r>
          </w:p>
        </w:tc>
        <w:tc>
          <w:tcPr>
            <w:tcW w:w="1843" w:type="dxa"/>
            <w:noWrap/>
            <w:hideMark/>
          </w:tcPr>
          <w:p w14:paraId="4EF8E486" w14:textId="664761E7" w:rsidR="006B55E0" w:rsidRPr="003A2DB4" w:rsidRDefault="00D524E1"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3D63D32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CLACSO</w:t>
            </w:r>
          </w:p>
        </w:tc>
        <w:tc>
          <w:tcPr>
            <w:tcW w:w="2467" w:type="dxa"/>
            <w:noWrap/>
            <w:hideMark/>
          </w:tcPr>
          <w:p w14:paraId="39A85D4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
        </w:tc>
      </w:tr>
      <w:tr w:rsidR="006B55E0" w:rsidRPr="003A2DB4" w14:paraId="586B58E6"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64E47D36"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pvommaro@clacso.edu.ar</w:t>
            </w:r>
          </w:p>
        </w:tc>
        <w:tc>
          <w:tcPr>
            <w:tcW w:w="1229" w:type="dxa"/>
            <w:noWrap/>
            <w:hideMark/>
          </w:tcPr>
          <w:p w14:paraId="2CA46433"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Pablo</w:t>
            </w:r>
          </w:p>
        </w:tc>
        <w:tc>
          <w:tcPr>
            <w:tcW w:w="1417" w:type="dxa"/>
            <w:noWrap/>
            <w:hideMark/>
          </w:tcPr>
          <w:p w14:paraId="39A4BB5D"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Vommaro</w:t>
            </w:r>
            <w:proofErr w:type="spellEnd"/>
          </w:p>
        </w:tc>
        <w:tc>
          <w:tcPr>
            <w:tcW w:w="1843" w:type="dxa"/>
            <w:noWrap/>
            <w:hideMark/>
          </w:tcPr>
          <w:p w14:paraId="7FB4B985"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Argentina</w:t>
            </w:r>
          </w:p>
        </w:tc>
        <w:tc>
          <w:tcPr>
            <w:tcW w:w="2268" w:type="dxa"/>
            <w:noWrap/>
            <w:hideMark/>
          </w:tcPr>
          <w:p w14:paraId="533E223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CLACSO</w:t>
            </w:r>
          </w:p>
        </w:tc>
        <w:tc>
          <w:tcPr>
            <w:tcW w:w="2467" w:type="dxa"/>
            <w:noWrap/>
            <w:hideMark/>
          </w:tcPr>
          <w:p w14:paraId="11B4995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Director de Investigación</w:t>
            </w:r>
          </w:p>
        </w:tc>
      </w:tr>
      <w:tr w:rsidR="006B55E0" w:rsidRPr="003A2DB4" w14:paraId="4F24DC21"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93E5589"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o.quillupangui@swissaidecuador.org.ec</w:t>
            </w:r>
          </w:p>
        </w:tc>
        <w:tc>
          <w:tcPr>
            <w:tcW w:w="1229" w:type="dxa"/>
            <w:noWrap/>
            <w:hideMark/>
          </w:tcPr>
          <w:p w14:paraId="5764246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Oscar</w:t>
            </w:r>
          </w:p>
        </w:tc>
        <w:tc>
          <w:tcPr>
            <w:tcW w:w="1417" w:type="dxa"/>
            <w:noWrap/>
            <w:hideMark/>
          </w:tcPr>
          <w:p w14:paraId="37D5C076"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Quillupangui</w:t>
            </w:r>
          </w:p>
        </w:tc>
        <w:tc>
          <w:tcPr>
            <w:tcW w:w="1843" w:type="dxa"/>
            <w:noWrap/>
            <w:hideMark/>
          </w:tcPr>
          <w:p w14:paraId="1E45536C"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649E26EE"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SWISSAID</w:t>
            </w:r>
          </w:p>
        </w:tc>
        <w:tc>
          <w:tcPr>
            <w:tcW w:w="2467" w:type="dxa"/>
            <w:noWrap/>
            <w:hideMark/>
          </w:tcPr>
          <w:p w14:paraId="22486A5B"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
        </w:tc>
      </w:tr>
      <w:tr w:rsidR="006B55E0" w:rsidRPr="003A2DB4" w14:paraId="7F3E63B1"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541DCB3C"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rugas@lamolina.edu.pe</w:t>
            </w:r>
          </w:p>
        </w:tc>
        <w:tc>
          <w:tcPr>
            <w:tcW w:w="1229" w:type="dxa"/>
            <w:noWrap/>
            <w:hideMark/>
          </w:tcPr>
          <w:p w14:paraId="160A9032"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Roberto</w:t>
            </w:r>
          </w:p>
        </w:tc>
        <w:tc>
          <w:tcPr>
            <w:tcW w:w="1417" w:type="dxa"/>
            <w:noWrap/>
            <w:hideMark/>
          </w:tcPr>
          <w:p w14:paraId="2E4A8803"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Ugas</w:t>
            </w:r>
          </w:p>
        </w:tc>
        <w:tc>
          <w:tcPr>
            <w:tcW w:w="1843" w:type="dxa"/>
            <w:noWrap/>
            <w:hideMark/>
          </w:tcPr>
          <w:p w14:paraId="7C50974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3AC7935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ER</w:t>
            </w:r>
          </w:p>
        </w:tc>
        <w:tc>
          <w:tcPr>
            <w:tcW w:w="2467" w:type="dxa"/>
            <w:noWrap/>
            <w:hideMark/>
          </w:tcPr>
          <w:p w14:paraId="156C853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ER</w:t>
            </w:r>
          </w:p>
        </w:tc>
      </w:tr>
      <w:tr w:rsidR="006B55E0" w:rsidRPr="003A2DB4" w14:paraId="5A838A44"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178374AA"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mariaomontef@yahoo.es</w:t>
            </w:r>
          </w:p>
        </w:tc>
        <w:tc>
          <w:tcPr>
            <w:tcW w:w="1229" w:type="dxa"/>
            <w:noWrap/>
            <w:hideMark/>
          </w:tcPr>
          <w:p w14:paraId="291F5EDF"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María</w:t>
            </w:r>
          </w:p>
        </w:tc>
        <w:tc>
          <w:tcPr>
            <w:tcW w:w="1417" w:type="dxa"/>
            <w:noWrap/>
            <w:hideMark/>
          </w:tcPr>
          <w:p w14:paraId="338764EF"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Omonte</w:t>
            </w:r>
          </w:p>
        </w:tc>
        <w:tc>
          <w:tcPr>
            <w:tcW w:w="1843" w:type="dxa"/>
            <w:noWrap/>
            <w:hideMark/>
          </w:tcPr>
          <w:p w14:paraId="6C37E91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Bolivia</w:t>
            </w:r>
          </w:p>
        </w:tc>
        <w:tc>
          <w:tcPr>
            <w:tcW w:w="2268" w:type="dxa"/>
            <w:noWrap/>
            <w:hideMark/>
          </w:tcPr>
          <w:p w14:paraId="37F5B6AD"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Fundación Agrecol Andes</w:t>
            </w:r>
          </w:p>
        </w:tc>
        <w:tc>
          <w:tcPr>
            <w:tcW w:w="2467" w:type="dxa"/>
            <w:noWrap/>
            <w:hideMark/>
          </w:tcPr>
          <w:p w14:paraId="686DE1FD"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 Investigadora en Acceso a Mercados</w:t>
            </w:r>
          </w:p>
        </w:tc>
      </w:tr>
      <w:tr w:rsidR="006B55E0" w:rsidRPr="003A2DB4" w14:paraId="57744491"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035C2700"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aida.imbaquingo@gmail.com</w:t>
            </w:r>
          </w:p>
        </w:tc>
        <w:tc>
          <w:tcPr>
            <w:tcW w:w="1229" w:type="dxa"/>
            <w:noWrap/>
            <w:hideMark/>
          </w:tcPr>
          <w:p w14:paraId="0150EBB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Aida</w:t>
            </w:r>
          </w:p>
        </w:tc>
        <w:tc>
          <w:tcPr>
            <w:tcW w:w="1417" w:type="dxa"/>
            <w:noWrap/>
            <w:hideMark/>
          </w:tcPr>
          <w:p w14:paraId="1870891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Imbaquingo</w:t>
            </w:r>
          </w:p>
        </w:tc>
        <w:tc>
          <w:tcPr>
            <w:tcW w:w="1843" w:type="dxa"/>
            <w:noWrap/>
            <w:hideMark/>
          </w:tcPr>
          <w:p w14:paraId="30488350"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68E2635F"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Asociado Clacso</w:t>
            </w:r>
          </w:p>
        </w:tc>
        <w:tc>
          <w:tcPr>
            <w:tcW w:w="2467" w:type="dxa"/>
            <w:noWrap/>
            <w:hideMark/>
          </w:tcPr>
          <w:p w14:paraId="500B2AC2"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Investigación</w:t>
            </w:r>
          </w:p>
        </w:tc>
      </w:tr>
      <w:tr w:rsidR="006B55E0" w:rsidRPr="003A2DB4" w14:paraId="1772A4DA"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27764B1" w14:textId="77777777" w:rsidR="006B55E0" w:rsidRPr="003A2DB4" w:rsidRDefault="006B55E0" w:rsidP="008B0100">
            <w:pPr>
              <w:rPr>
                <w:rFonts w:asciiTheme="majorHAnsi" w:hAnsiTheme="majorHAnsi"/>
                <w:b w:val="0"/>
                <w:color w:val="000000"/>
                <w:sz w:val="22"/>
                <w:szCs w:val="22"/>
              </w:rPr>
            </w:pPr>
            <w:proofErr w:type="spellStart"/>
            <w:r w:rsidRPr="003A2DB4">
              <w:rPr>
                <w:rFonts w:asciiTheme="majorHAnsi" w:hAnsiTheme="majorHAnsi"/>
                <w:b w:val="0"/>
                <w:color w:val="000000"/>
                <w:sz w:val="22"/>
                <w:szCs w:val="22"/>
              </w:rPr>
              <w:t>eric.capoen@eclosio.ong</w:t>
            </w:r>
            <w:proofErr w:type="spellEnd"/>
          </w:p>
        </w:tc>
        <w:tc>
          <w:tcPr>
            <w:tcW w:w="1229" w:type="dxa"/>
            <w:noWrap/>
            <w:hideMark/>
          </w:tcPr>
          <w:p w14:paraId="595E90FF"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Eric</w:t>
            </w:r>
          </w:p>
        </w:tc>
        <w:tc>
          <w:tcPr>
            <w:tcW w:w="1417" w:type="dxa"/>
            <w:noWrap/>
            <w:hideMark/>
          </w:tcPr>
          <w:p w14:paraId="1BED776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Capoen</w:t>
            </w:r>
          </w:p>
        </w:tc>
        <w:tc>
          <w:tcPr>
            <w:tcW w:w="1843" w:type="dxa"/>
            <w:noWrap/>
            <w:hideMark/>
          </w:tcPr>
          <w:p w14:paraId="000A926C"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309FF13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Eclosio</w:t>
            </w:r>
          </w:p>
        </w:tc>
        <w:tc>
          <w:tcPr>
            <w:tcW w:w="2467" w:type="dxa"/>
            <w:noWrap/>
            <w:hideMark/>
          </w:tcPr>
          <w:p w14:paraId="02F54C0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Asesor</w:t>
            </w:r>
          </w:p>
        </w:tc>
      </w:tr>
      <w:tr w:rsidR="006B55E0" w:rsidRPr="003A2DB4" w14:paraId="325E125A"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42AFFCA"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a.bonifacio@proinpa.org</w:t>
            </w:r>
          </w:p>
        </w:tc>
        <w:tc>
          <w:tcPr>
            <w:tcW w:w="1229" w:type="dxa"/>
            <w:noWrap/>
            <w:hideMark/>
          </w:tcPr>
          <w:p w14:paraId="20A3A288"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Alejandro</w:t>
            </w:r>
          </w:p>
        </w:tc>
        <w:tc>
          <w:tcPr>
            <w:tcW w:w="1417" w:type="dxa"/>
            <w:noWrap/>
            <w:hideMark/>
          </w:tcPr>
          <w:p w14:paraId="409EED16"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Bonifacio</w:t>
            </w:r>
          </w:p>
        </w:tc>
        <w:tc>
          <w:tcPr>
            <w:tcW w:w="1843" w:type="dxa"/>
            <w:noWrap/>
            <w:hideMark/>
          </w:tcPr>
          <w:p w14:paraId="2BFA28E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Bolivia</w:t>
            </w:r>
          </w:p>
        </w:tc>
        <w:tc>
          <w:tcPr>
            <w:tcW w:w="2268" w:type="dxa"/>
            <w:noWrap/>
            <w:hideMark/>
          </w:tcPr>
          <w:p w14:paraId="36FF08F2"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Fundación PROINPA</w:t>
            </w:r>
          </w:p>
        </w:tc>
        <w:tc>
          <w:tcPr>
            <w:tcW w:w="2467" w:type="dxa"/>
            <w:noWrap/>
            <w:hideMark/>
          </w:tcPr>
          <w:p w14:paraId="7106F125"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Investigador</w:t>
            </w:r>
          </w:p>
        </w:tc>
      </w:tr>
      <w:tr w:rsidR="006B55E0" w:rsidRPr="003A2DB4" w14:paraId="1EB3208F"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5DF2CE8D"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mario.tapia.n@gmail.com</w:t>
            </w:r>
          </w:p>
        </w:tc>
        <w:tc>
          <w:tcPr>
            <w:tcW w:w="1229" w:type="dxa"/>
            <w:noWrap/>
            <w:hideMark/>
          </w:tcPr>
          <w:p w14:paraId="46EAD87B"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Mario</w:t>
            </w:r>
          </w:p>
        </w:tc>
        <w:tc>
          <w:tcPr>
            <w:tcW w:w="1417" w:type="dxa"/>
            <w:noWrap/>
            <w:hideMark/>
          </w:tcPr>
          <w:p w14:paraId="3A7FB7AF"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Tapia</w:t>
            </w:r>
          </w:p>
        </w:tc>
        <w:tc>
          <w:tcPr>
            <w:tcW w:w="1843" w:type="dxa"/>
            <w:noWrap/>
            <w:hideMark/>
          </w:tcPr>
          <w:p w14:paraId="50B6759C" w14:textId="67FC39A9" w:rsidR="006B55E0" w:rsidRPr="003A2DB4" w:rsidRDefault="00D524E1"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02CAD4FE"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ONG AEDES</w:t>
            </w:r>
          </w:p>
        </w:tc>
        <w:tc>
          <w:tcPr>
            <w:tcW w:w="2467" w:type="dxa"/>
            <w:noWrap/>
            <w:hideMark/>
          </w:tcPr>
          <w:p w14:paraId="3A59B64B"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Investigador Asociado</w:t>
            </w:r>
          </w:p>
        </w:tc>
      </w:tr>
      <w:tr w:rsidR="006B55E0" w:rsidRPr="003A2DB4" w14:paraId="794FA959"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58F4D91A"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handrade@uce.edu.ec</w:t>
            </w:r>
          </w:p>
        </w:tc>
        <w:tc>
          <w:tcPr>
            <w:tcW w:w="1229" w:type="dxa"/>
            <w:noWrap/>
            <w:hideMark/>
          </w:tcPr>
          <w:p w14:paraId="44399B6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Héctor</w:t>
            </w:r>
          </w:p>
        </w:tc>
        <w:tc>
          <w:tcPr>
            <w:tcW w:w="1417" w:type="dxa"/>
            <w:noWrap/>
            <w:hideMark/>
          </w:tcPr>
          <w:p w14:paraId="710B99E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Andrade B.</w:t>
            </w:r>
          </w:p>
        </w:tc>
        <w:tc>
          <w:tcPr>
            <w:tcW w:w="1843" w:type="dxa"/>
            <w:noWrap/>
            <w:hideMark/>
          </w:tcPr>
          <w:p w14:paraId="651C2ACD"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4735" w:type="dxa"/>
            <w:gridSpan w:val="2"/>
            <w:noWrap/>
            <w:hideMark/>
          </w:tcPr>
          <w:p w14:paraId="04A2EC4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Universidad Central del Ecuador</w:t>
            </w:r>
          </w:p>
        </w:tc>
      </w:tr>
      <w:tr w:rsidR="006B55E0" w:rsidRPr="003A2DB4" w14:paraId="50DD3C71"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0020ACB4"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jose_quindil@yahoo.com</w:t>
            </w:r>
          </w:p>
        </w:tc>
        <w:tc>
          <w:tcPr>
            <w:tcW w:w="1229" w:type="dxa"/>
            <w:noWrap/>
            <w:hideMark/>
          </w:tcPr>
          <w:p w14:paraId="008E2221"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José</w:t>
            </w:r>
          </w:p>
        </w:tc>
        <w:tc>
          <w:tcPr>
            <w:tcW w:w="1417" w:type="dxa"/>
            <w:noWrap/>
            <w:hideMark/>
          </w:tcPr>
          <w:p w14:paraId="67BFE9F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Quindil</w:t>
            </w:r>
            <w:proofErr w:type="spellEnd"/>
          </w:p>
        </w:tc>
        <w:tc>
          <w:tcPr>
            <w:tcW w:w="1843" w:type="dxa"/>
            <w:noWrap/>
            <w:hideMark/>
          </w:tcPr>
          <w:p w14:paraId="487F5D64"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Ecuador </w:t>
            </w:r>
          </w:p>
        </w:tc>
        <w:tc>
          <w:tcPr>
            <w:tcW w:w="2268" w:type="dxa"/>
            <w:noWrap/>
            <w:hideMark/>
          </w:tcPr>
          <w:p w14:paraId="592EAE60"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UOPIC  P</w:t>
            </w:r>
          </w:p>
        </w:tc>
        <w:tc>
          <w:tcPr>
            <w:tcW w:w="2467" w:type="dxa"/>
            <w:noWrap/>
            <w:hideMark/>
          </w:tcPr>
          <w:p w14:paraId="6EE48C0A"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
        </w:tc>
      </w:tr>
      <w:tr w:rsidR="006B55E0" w:rsidRPr="003A2DB4" w14:paraId="25140963"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5264889A"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a.arce@cgiar.org</w:t>
            </w:r>
          </w:p>
        </w:tc>
        <w:tc>
          <w:tcPr>
            <w:tcW w:w="1229" w:type="dxa"/>
            <w:noWrap/>
            <w:hideMark/>
          </w:tcPr>
          <w:p w14:paraId="75D955B5"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Alejandra</w:t>
            </w:r>
          </w:p>
        </w:tc>
        <w:tc>
          <w:tcPr>
            <w:tcW w:w="1417" w:type="dxa"/>
            <w:noWrap/>
            <w:hideMark/>
          </w:tcPr>
          <w:p w14:paraId="2DB9F1D2"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Arce</w:t>
            </w:r>
          </w:p>
        </w:tc>
        <w:tc>
          <w:tcPr>
            <w:tcW w:w="1843" w:type="dxa"/>
            <w:noWrap/>
            <w:hideMark/>
          </w:tcPr>
          <w:p w14:paraId="517EE2E0" w14:textId="0A406A1A" w:rsidR="006B55E0" w:rsidRPr="003A2DB4" w:rsidRDefault="00D524E1"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0BD28033"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Iniciativa Andina CIP</w:t>
            </w:r>
          </w:p>
        </w:tc>
        <w:tc>
          <w:tcPr>
            <w:tcW w:w="2467" w:type="dxa"/>
            <w:noWrap/>
            <w:hideMark/>
          </w:tcPr>
          <w:p w14:paraId="258CC952"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Científica Asociada</w:t>
            </w:r>
          </w:p>
        </w:tc>
      </w:tr>
      <w:tr w:rsidR="006B55E0" w:rsidRPr="003A2DB4" w14:paraId="4EA55876"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0CB8D018"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enkarnia.c@gmail.com</w:t>
            </w:r>
          </w:p>
        </w:tc>
        <w:tc>
          <w:tcPr>
            <w:tcW w:w="1229" w:type="dxa"/>
            <w:noWrap/>
            <w:hideMark/>
          </w:tcPr>
          <w:p w14:paraId="2913D3E1"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Claudia</w:t>
            </w:r>
          </w:p>
        </w:tc>
        <w:tc>
          <w:tcPr>
            <w:tcW w:w="1417" w:type="dxa"/>
            <w:noWrap/>
            <w:hideMark/>
          </w:tcPr>
          <w:p w14:paraId="78B42A30"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Pozo</w:t>
            </w:r>
          </w:p>
        </w:tc>
        <w:tc>
          <w:tcPr>
            <w:tcW w:w="1843" w:type="dxa"/>
            <w:noWrap/>
            <w:hideMark/>
          </w:tcPr>
          <w:p w14:paraId="32C3704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Bolivia</w:t>
            </w:r>
          </w:p>
        </w:tc>
        <w:tc>
          <w:tcPr>
            <w:tcW w:w="2268" w:type="dxa"/>
            <w:noWrap/>
            <w:hideMark/>
          </w:tcPr>
          <w:p w14:paraId="0EB6D23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CLACSO</w:t>
            </w:r>
          </w:p>
        </w:tc>
        <w:tc>
          <w:tcPr>
            <w:tcW w:w="2467" w:type="dxa"/>
            <w:noWrap/>
            <w:hideMark/>
          </w:tcPr>
          <w:p w14:paraId="16AB8F4E"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Becaria Fundación McKnight</w:t>
            </w:r>
          </w:p>
        </w:tc>
      </w:tr>
      <w:tr w:rsidR="006B55E0" w:rsidRPr="003A2DB4" w14:paraId="053BF930"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383F7864"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bryan.guanotuna6433@utc.edu.ec</w:t>
            </w:r>
          </w:p>
        </w:tc>
        <w:tc>
          <w:tcPr>
            <w:tcW w:w="1229" w:type="dxa"/>
            <w:noWrap/>
            <w:hideMark/>
          </w:tcPr>
          <w:p w14:paraId="75FA5FC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Bryan</w:t>
            </w:r>
          </w:p>
        </w:tc>
        <w:tc>
          <w:tcPr>
            <w:tcW w:w="1417" w:type="dxa"/>
            <w:noWrap/>
            <w:hideMark/>
          </w:tcPr>
          <w:p w14:paraId="21395220"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Guanotuña</w:t>
            </w:r>
            <w:proofErr w:type="spellEnd"/>
          </w:p>
        </w:tc>
        <w:tc>
          <w:tcPr>
            <w:tcW w:w="1843" w:type="dxa"/>
            <w:noWrap/>
            <w:hideMark/>
          </w:tcPr>
          <w:p w14:paraId="2F1060C8"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225D934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Universidad Técnica de Cotopaxi</w:t>
            </w:r>
          </w:p>
        </w:tc>
        <w:tc>
          <w:tcPr>
            <w:tcW w:w="2467" w:type="dxa"/>
            <w:noWrap/>
            <w:hideMark/>
          </w:tcPr>
          <w:p w14:paraId="7AE6D9BC"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Estudiante de Agronomía</w:t>
            </w:r>
          </w:p>
        </w:tc>
      </w:tr>
      <w:tr w:rsidR="006B55E0" w:rsidRPr="003A2DB4" w14:paraId="0086D272"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68D34B86"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jmalandcady@mcknight.org</w:t>
            </w:r>
          </w:p>
        </w:tc>
        <w:tc>
          <w:tcPr>
            <w:tcW w:w="1229" w:type="dxa"/>
            <w:noWrap/>
            <w:hideMark/>
          </w:tcPr>
          <w:p w14:paraId="0D055083"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Jane</w:t>
            </w:r>
          </w:p>
        </w:tc>
        <w:tc>
          <w:tcPr>
            <w:tcW w:w="1417" w:type="dxa"/>
            <w:noWrap/>
            <w:hideMark/>
          </w:tcPr>
          <w:p w14:paraId="1FEE7C9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Maland Cady</w:t>
            </w:r>
          </w:p>
        </w:tc>
        <w:tc>
          <w:tcPr>
            <w:tcW w:w="1843" w:type="dxa"/>
            <w:noWrap/>
            <w:hideMark/>
          </w:tcPr>
          <w:p w14:paraId="1B2EA63E"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los Estados Unidos</w:t>
            </w:r>
          </w:p>
        </w:tc>
        <w:tc>
          <w:tcPr>
            <w:tcW w:w="2268" w:type="dxa"/>
            <w:noWrap/>
            <w:hideMark/>
          </w:tcPr>
          <w:p w14:paraId="67AC55E3"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McKnight Foundation</w:t>
            </w:r>
          </w:p>
        </w:tc>
        <w:tc>
          <w:tcPr>
            <w:tcW w:w="2467" w:type="dxa"/>
            <w:noWrap/>
            <w:hideMark/>
          </w:tcPr>
          <w:p w14:paraId="5967DC9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Directora del Programa</w:t>
            </w:r>
          </w:p>
        </w:tc>
      </w:tr>
      <w:tr w:rsidR="006B55E0" w:rsidRPr="003A2DB4" w14:paraId="39EAE029"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4F44125D"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tarteaga@clacso.edu.ar</w:t>
            </w:r>
          </w:p>
        </w:tc>
        <w:tc>
          <w:tcPr>
            <w:tcW w:w="1229" w:type="dxa"/>
            <w:noWrap/>
            <w:hideMark/>
          </w:tcPr>
          <w:p w14:paraId="0181676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Teresa</w:t>
            </w:r>
          </w:p>
        </w:tc>
        <w:tc>
          <w:tcPr>
            <w:tcW w:w="1417" w:type="dxa"/>
            <w:noWrap/>
            <w:hideMark/>
          </w:tcPr>
          <w:p w14:paraId="5C68DC1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Arteaga</w:t>
            </w:r>
          </w:p>
        </w:tc>
        <w:tc>
          <w:tcPr>
            <w:tcW w:w="1843" w:type="dxa"/>
            <w:noWrap/>
            <w:hideMark/>
          </w:tcPr>
          <w:p w14:paraId="3DD154D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Argentina</w:t>
            </w:r>
          </w:p>
        </w:tc>
        <w:tc>
          <w:tcPr>
            <w:tcW w:w="2268" w:type="dxa"/>
            <w:noWrap/>
            <w:hideMark/>
          </w:tcPr>
          <w:p w14:paraId="22B0E7F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CLACSO</w:t>
            </w:r>
          </w:p>
        </w:tc>
        <w:tc>
          <w:tcPr>
            <w:tcW w:w="2467" w:type="dxa"/>
            <w:noWrap/>
            <w:hideMark/>
          </w:tcPr>
          <w:p w14:paraId="77C0C8F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Becas</w:t>
            </w:r>
          </w:p>
        </w:tc>
      </w:tr>
      <w:tr w:rsidR="006B55E0" w:rsidRPr="003A2DB4" w14:paraId="15F106BE"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02A6475C"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dania.valencia5851@utc.edu.ec</w:t>
            </w:r>
          </w:p>
        </w:tc>
        <w:tc>
          <w:tcPr>
            <w:tcW w:w="1229" w:type="dxa"/>
            <w:noWrap/>
            <w:hideMark/>
          </w:tcPr>
          <w:p w14:paraId="400C4C5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Dania</w:t>
            </w:r>
          </w:p>
        </w:tc>
        <w:tc>
          <w:tcPr>
            <w:tcW w:w="1417" w:type="dxa"/>
            <w:noWrap/>
            <w:hideMark/>
          </w:tcPr>
          <w:p w14:paraId="32D8AC9A"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Valencia</w:t>
            </w:r>
          </w:p>
        </w:tc>
        <w:tc>
          <w:tcPr>
            <w:tcW w:w="1843" w:type="dxa"/>
            <w:noWrap/>
            <w:hideMark/>
          </w:tcPr>
          <w:p w14:paraId="3D624D03"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7F31475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Universidad Técnica de Cotopaxi</w:t>
            </w:r>
          </w:p>
        </w:tc>
        <w:tc>
          <w:tcPr>
            <w:tcW w:w="2467" w:type="dxa"/>
            <w:noWrap/>
            <w:hideMark/>
          </w:tcPr>
          <w:p w14:paraId="208B2AAE"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Estudiante de Ingeniería Agronómica</w:t>
            </w:r>
          </w:p>
        </w:tc>
      </w:tr>
      <w:tr w:rsidR="006B55E0" w:rsidRPr="003A2DB4" w14:paraId="70CCA3EA"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5A9C5CF8"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stevenfonte@gmail.com</w:t>
            </w:r>
          </w:p>
        </w:tc>
        <w:tc>
          <w:tcPr>
            <w:tcW w:w="1229" w:type="dxa"/>
            <w:noWrap/>
            <w:hideMark/>
          </w:tcPr>
          <w:p w14:paraId="3BA78DE8"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Steve</w:t>
            </w:r>
          </w:p>
        </w:tc>
        <w:tc>
          <w:tcPr>
            <w:tcW w:w="1417" w:type="dxa"/>
            <w:noWrap/>
            <w:hideMark/>
          </w:tcPr>
          <w:p w14:paraId="25FBC1C5"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Fonte</w:t>
            </w:r>
          </w:p>
        </w:tc>
        <w:tc>
          <w:tcPr>
            <w:tcW w:w="1843" w:type="dxa"/>
            <w:noWrap/>
            <w:hideMark/>
          </w:tcPr>
          <w:p w14:paraId="464556C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EEUU</w:t>
            </w:r>
          </w:p>
        </w:tc>
        <w:tc>
          <w:tcPr>
            <w:tcW w:w="2268" w:type="dxa"/>
            <w:noWrap/>
            <w:hideMark/>
          </w:tcPr>
          <w:p w14:paraId="6D1F745F"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Colorado </w:t>
            </w:r>
            <w:proofErr w:type="spellStart"/>
            <w:r w:rsidRPr="003A2DB4">
              <w:rPr>
                <w:rFonts w:asciiTheme="majorHAnsi" w:hAnsiTheme="majorHAnsi"/>
                <w:color w:val="000000"/>
                <w:sz w:val="22"/>
                <w:szCs w:val="22"/>
              </w:rPr>
              <w:t>State</w:t>
            </w:r>
            <w:proofErr w:type="spellEnd"/>
            <w:r w:rsidRPr="003A2DB4">
              <w:rPr>
                <w:rFonts w:asciiTheme="majorHAnsi" w:hAnsiTheme="majorHAnsi"/>
                <w:color w:val="000000"/>
                <w:sz w:val="22"/>
                <w:szCs w:val="22"/>
              </w:rPr>
              <w:t xml:space="preserve"> </w:t>
            </w:r>
            <w:proofErr w:type="spellStart"/>
            <w:r w:rsidRPr="003A2DB4">
              <w:rPr>
                <w:rFonts w:asciiTheme="majorHAnsi" w:hAnsiTheme="majorHAnsi"/>
                <w:color w:val="000000"/>
                <w:sz w:val="22"/>
                <w:szCs w:val="22"/>
              </w:rPr>
              <w:t>University</w:t>
            </w:r>
            <w:proofErr w:type="spellEnd"/>
          </w:p>
        </w:tc>
        <w:tc>
          <w:tcPr>
            <w:tcW w:w="2467" w:type="dxa"/>
            <w:noWrap/>
            <w:hideMark/>
          </w:tcPr>
          <w:p w14:paraId="6AC05D6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profesor</w:t>
            </w:r>
          </w:p>
        </w:tc>
      </w:tr>
      <w:tr w:rsidR="006B55E0" w:rsidRPr="003A2DB4" w14:paraId="5DC68A83"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75B9443C"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jsotomendizabal@gmail.com</w:t>
            </w:r>
          </w:p>
        </w:tc>
        <w:tc>
          <w:tcPr>
            <w:tcW w:w="1229" w:type="dxa"/>
            <w:noWrap/>
            <w:hideMark/>
          </w:tcPr>
          <w:p w14:paraId="5F7BB84B"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José Luis</w:t>
            </w:r>
          </w:p>
        </w:tc>
        <w:tc>
          <w:tcPr>
            <w:tcW w:w="1417" w:type="dxa"/>
            <w:noWrap/>
            <w:hideMark/>
          </w:tcPr>
          <w:p w14:paraId="2859F0E3"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Soto</w:t>
            </w:r>
          </w:p>
        </w:tc>
        <w:tc>
          <w:tcPr>
            <w:tcW w:w="1843" w:type="dxa"/>
            <w:noWrap/>
            <w:hideMark/>
          </w:tcPr>
          <w:p w14:paraId="1D7AED90" w14:textId="19A20A21" w:rsidR="006B55E0" w:rsidRPr="003A2DB4" w:rsidRDefault="00D524E1"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0FF8708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Profesional independiente</w:t>
            </w:r>
          </w:p>
        </w:tc>
        <w:tc>
          <w:tcPr>
            <w:tcW w:w="2467" w:type="dxa"/>
            <w:noWrap/>
            <w:hideMark/>
          </w:tcPr>
          <w:p w14:paraId="49019BE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Consultor</w:t>
            </w:r>
          </w:p>
        </w:tc>
      </w:tr>
      <w:tr w:rsidR="006B55E0" w:rsidRPr="003A2DB4" w14:paraId="18594326"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4BCBA21"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pattyflor70@gmail.com</w:t>
            </w:r>
          </w:p>
        </w:tc>
        <w:tc>
          <w:tcPr>
            <w:tcW w:w="1229" w:type="dxa"/>
            <w:noWrap/>
            <w:hideMark/>
          </w:tcPr>
          <w:p w14:paraId="773D451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Patricia Emma</w:t>
            </w:r>
          </w:p>
        </w:tc>
        <w:tc>
          <w:tcPr>
            <w:tcW w:w="1417" w:type="dxa"/>
            <w:noWrap/>
            <w:hideMark/>
          </w:tcPr>
          <w:p w14:paraId="0490CA5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Flores</w:t>
            </w:r>
          </w:p>
        </w:tc>
        <w:tc>
          <w:tcPr>
            <w:tcW w:w="1843" w:type="dxa"/>
            <w:noWrap/>
            <w:hideMark/>
          </w:tcPr>
          <w:p w14:paraId="41B03C6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Bolivia</w:t>
            </w:r>
          </w:p>
        </w:tc>
        <w:tc>
          <w:tcPr>
            <w:tcW w:w="2268" w:type="dxa"/>
            <w:noWrap/>
            <w:hideMark/>
          </w:tcPr>
          <w:p w14:paraId="210A4DD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AGROCONADE</w:t>
            </w:r>
          </w:p>
        </w:tc>
        <w:tc>
          <w:tcPr>
            <w:tcW w:w="2467" w:type="dxa"/>
            <w:noWrap/>
            <w:hideMark/>
          </w:tcPr>
          <w:p w14:paraId="23589502"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Encargada de Comunicación</w:t>
            </w:r>
          </w:p>
        </w:tc>
      </w:tr>
      <w:tr w:rsidR="006B55E0" w:rsidRPr="003A2DB4" w14:paraId="1B3BF0D7"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3371BEFB"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lastRenderedPageBreak/>
              <w:t>antonietamanrique@gmail.com</w:t>
            </w:r>
          </w:p>
        </w:tc>
        <w:tc>
          <w:tcPr>
            <w:tcW w:w="1229" w:type="dxa"/>
            <w:noWrap/>
            <w:hideMark/>
          </w:tcPr>
          <w:p w14:paraId="2DB8632C"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Antonieta</w:t>
            </w:r>
          </w:p>
        </w:tc>
        <w:tc>
          <w:tcPr>
            <w:tcW w:w="1417" w:type="dxa"/>
            <w:noWrap/>
            <w:hideMark/>
          </w:tcPr>
          <w:p w14:paraId="15C16D7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Manrique</w:t>
            </w:r>
          </w:p>
        </w:tc>
        <w:tc>
          <w:tcPr>
            <w:tcW w:w="1843" w:type="dxa"/>
            <w:noWrap/>
            <w:hideMark/>
          </w:tcPr>
          <w:p w14:paraId="3891704F" w14:textId="4A6186B5" w:rsidR="006B55E0" w:rsidRPr="003A2DB4" w:rsidRDefault="00D524E1"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3E8E46C3" w14:textId="48C03CA6"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Red de Agricultura </w:t>
            </w:r>
            <w:proofErr w:type="spellStart"/>
            <w:r w:rsidRPr="003A2DB4">
              <w:rPr>
                <w:rFonts w:asciiTheme="majorHAnsi" w:hAnsiTheme="majorHAnsi"/>
                <w:color w:val="000000"/>
                <w:sz w:val="22"/>
                <w:szCs w:val="22"/>
              </w:rPr>
              <w:t>Ecologica</w:t>
            </w:r>
            <w:proofErr w:type="spellEnd"/>
            <w:r w:rsidRPr="003A2DB4">
              <w:rPr>
                <w:rFonts w:asciiTheme="majorHAnsi" w:hAnsiTheme="majorHAnsi"/>
                <w:color w:val="000000"/>
                <w:sz w:val="22"/>
                <w:szCs w:val="22"/>
              </w:rPr>
              <w:t xml:space="preserve"> del </w:t>
            </w:r>
            <w:r w:rsidR="00D524E1" w:rsidRPr="003A2DB4">
              <w:rPr>
                <w:rFonts w:asciiTheme="majorHAnsi" w:hAnsiTheme="majorHAnsi"/>
                <w:color w:val="000000"/>
                <w:sz w:val="22"/>
                <w:szCs w:val="22"/>
              </w:rPr>
              <w:t>Perú</w:t>
            </w:r>
          </w:p>
        </w:tc>
        <w:tc>
          <w:tcPr>
            <w:tcW w:w="2467" w:type="dxa"/>
            <w:noWrap/>
            <w:hideMark/>
          </w:tcPr>
          <w:p w14:paraId="733D8C4A"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Asesora</w:t>
            </w:r>
          </w:p>
        </w:tc>
      </w:tr>
      <w:tr w:rsidR="006B55E0" w:rsidRPr="003A2DB4" w14:paraId="561D64AC"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6593289E"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alejobermeo@gmail.com</w:t>
            </w:r>
          </w:p>
        </w:tc>
        <w:tc>
          <w:tcPr>
            <w:tcW w:w="1229" w:type="dxa"/>
            <w:noWrap/>
            <w:hideMark/>
          </w:tcPr>
          <w:p w14:paraId="598A1E4C"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Alejandro</w:t>
            </w:r>
          </w:p>
        </w:tc>
        <w:tc>
          <w:tcPr>
            <w:tcW w:w="1417" w:type="dxa"/>
            <w:noWrap/>
            <w:hideMark/>
          </w:tcPr>
          <w:p w14:paraId="22B92ED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Bermeo</w:t>
            </w:r>
          </w:p>
        </w:tc>
        <w:tc>
          <w:tcPr>
            <w:tcW w:w="1843" w:type="dxa"/>
            <w:noWrap/>
            <w:hideMark/>
          </w:tcPr>
          <w:p w14:paraId="3546B0C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73F9288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Consultor independiente</w:t>
            </w:r>
          </w:p>
        </w:tc>
        <w:tc>
          <w:tcPr>
            <w:tcW w:w="2467" w:type="dxa"/>
            <w:noWrap/>
            <w:hideMark/>
          </w:tcPr>
          <w:p w14:paraId="389563A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Diseñador de servicios / Comunicador</w:t>
            </w:r>
          </w:p>
        </w:tc>
      </w:tr>
      <w:tr w:rsidR="006B55E0" w:rsidRPr="003A2DB4" w14:paraId="4B2B9432"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40ABF440"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dmartosmalca@gmail.com</w:t>
            </w:r>
          </w:p>
        </w:tc>
        <w:tc>
          <w:tcPr>
            <w:tcW w:w="1229" w:type="dxa"/>
            <w:noWrap/>
            <w:hideMark/>
          </w:tcPr>
          <w:p w14:paraId="1FC605F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Doris</w:t>
            </w:r>
          </w:p>
        </w:tc>
        <w:tc>
          <w:tcPr>
            <w:tcW w:w="1417" w:type="dxa"/>
            <w:noWrap/>
            <w:hideMark/>
          </w:tcPr>
          <w:p w14:paraId="0ADF3F2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Matos</w:t>
            </w:r>
          </w:p>
        </w:tc>
        <w:tc>
          <w:tcPr>
            <w:tcW w:w="1843" w:type="dxa"/>
            <w:noWrap/>
            <w:hideMark/>
          </w:tcPr>
          <w:p w14:paraId="3186890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1143541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CEPESER PIURA</w:t>
            </w:r>
          </w:p>
        </w:tc>
        <w:tc>
          <w:tcPr>
            <w:tcW w:w="2467" w:type="dxa"/>
            <w:noWrap/>
            <w:hideMark/>
          </w:tcPr>
          <w:p w14:paraId="5EFDD6F0"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Asistente</w:t>
            </w:r>
          </w:p>
        </w:tc>
      </w:tr>
      <w:tr w:rsidR="006B55E0" w:rsidRPr="003A2DB4" w14:paraId="535FADD3"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61E1284A"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w.rojas@proinpa.org</w:t>
            </w:r>
          </w:p>
        </w:tc>
        <w:tc>
          <w:tcPr>
            <w:tcW w:w="1229" w:type="dxa"/>
            <w:noWrap/>
            <w:hideMark/>
          </w:tcPr>
          <w:p w14:paraId="15D38ED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Wilfredo</w:t>
            </w:r>
          </w:p>
        </w:tc>
        <w:tc>
          <w:tcPr>
            <w:tcW w:w="1417" w:type="dxa"/>
            <w:noWrap/>
            <w:hideMark/>
          </w:tcPr>
          <w:p w14:paraId="701B1CB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Rojas</w:t>
            </w:r>
          </w:p>
        </w:tc>
        <w:tc>
          <w:tcPr>
            <w:tcW w:w="1843" w:type="dxa"/>
            <w:noWrap/>
            <w:hideMark/>
          </w:tcPr>
          <w:p w14:paraId="5B29F0DF"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Bolivia</w:t>
            </w:r>
          </w:p>
        </w:tc>
        <w:tc>
          <w:tcPr>
            <w:tcW w:w="2268" w:type="dxa"/>
            <w:noWrap/>
            <w:hideMark/>
          </w:tcPr>
          <w:p w14:paraId="730A8B0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Fundación PROINPA</w:t>
            </w:r>
          </w:p>
        </w:tc>
        <w:tc>
          <w:tcPr>
            <w:tcW w:w="2467" w:type="dxa"/>
            <w:noWrap/>
            <w:hideMark/>
          </w:tcPr>
          <w:p w14:paraId="76847A95"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Coordinador Regional Altiplano</w:t>
            </w:r>
          </w:p>
        </w:tc>
      </w:tr>
      <w:tr w:rsidR="006B55E0" w:rsidRPr="003A2DB4" w14:paraId="49D159D8"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189C4FB2"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m.villca@proinpa.org</w:t>
            </w:r>
          </w:p>
        </w:tc>
        <w:tc>
          <w:tcPr>
            <w:tcW w:w="1229" w:type="dxa"/>
            <w:noWrap/>
            <w:hideMark/>
          </w:tcPr>
          <w:p w14:paraId="3FAA238D"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Milton</w:t>
            </w:r>
          </w:p>
        </w:tc>
        <w:tc>
          <w:tcPr>
            <w:tcW w:w="1417" w:type="dxa"/>
            <w:noWrap/>
            <w:hideMark/>
          </w:tcPr>
          <w:p w14:paraId="7D22A16D"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Villca</w:t>
            </w:r>
          </w:p>
        </w:tc>
        <w:tc>
          <w:tcPr>
            <w:tcW w:w="1843" w:type="dxa"/>
            <w:noWrap/>
            <w:hideMark/>
          </w:tcPr>
          <w:p w14:paraId="3497BE3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Bolivia</w:t>
            </w:r>
          </w:p>
        </w:tc>
        <w:tc>
          <w:tcPr>
            <w:tcW w:w="2268" w:type="dxa"/>
            <w:noWrap/>
            <w:hideMark/>
          </w:tcPr>
          <w:p w14:paraId="3C6857B6"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Fundación PROINPA</w:t>
            </w:r>
          </w:p>
        </w:tc>
        <w:tc>
          <w:tcPr>
            <w:tcW w:w="2467" w:type="dxa"/>
            <w:noWrap/>
            <w:hideMark/>
          </w:tcPr>
          <w:p w14:paraId="09F9A8E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Técnico de campo</w:t>
            </w:r>
          </w:p>
        </w:tc>
      </w:tr>
      <w:tr w:rsidR="006B55E0" w:rsidRPr="003A2DB4" w14:paraId="2B31929A"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7F708895"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r.oros@proinpa.org</w:t>
            </w:r>
          </w:p>
        </w:tc>
        <w:tc>
          <w:tcPr>
            <w:tcW w:w="1229" w:type="dxa"/>
            <w:noWrap/>
            <w:hideMark/>
          </w:tcPr>
          <w:p w14:paraId="1B34C985"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Rolando</w:t>
            </w:r>
          </w:p>
        </w:tc>
        <w:tc>
          <w:tcPr>
            <w:tcW w:w="1417" w:type="dxa"/>
            <w:noWrap/>
            <w:hideMark/>
          </w:tcPr>
          <w:p w14:paraId="5323C3DD"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Oros</w:t>
            </w:r>
          </w:p>
        </w:tc>
        <w:tc>
          <w:tcPr>
            <w:tcW w:w="1843" w:type="dxa"/>
            <w:noWrap/>
            <w:hideMark/>
          </w:tcPr>
          <w:p w14:paraId="1E1DD93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Bolivia</w:t>
            </w:r>
          </w:p>
        </w:tc>
        <w:tc>
          <w:tcPr>
            <w:tcW w:w="2268" w:type="dxa"/>
            <w:noWrap/>
            <w:hideMark/>
          </w:tcPr>
          <w:p w14:paraId="7A23DED6"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Fundación PROINPA</w:t>
            </w:r>
          </w:p>
        </w:tc>
        <w:tc>
          <w:tcPr>
            <w:tcW w:w="2467" w:type="dxa"/>
            <w:noWrap/>
            <w:hideMark/>
          </w:tcPr>
          <w:p w14:paraId="4D28A43D"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Gerente General</w:t>
            </w:r>
          </w:p>
        </w:tc>
      </w:tr>
      <w:tr w:rsidR="006B55E0" w:rsidRPr="003A2DB4" w14:paraId="098C8ECB"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7D1DAA4"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edwin.yucra@gmail.com</w:t>
            </w:r>
          </w:p>
        </w:tc>
        <w:tc>
          <w:tcPr>
            <w:tcW w:w="1229" w:type="dxa"/>
            <w:noWrap/>
            <w:hideMark/>
          </w:tcPr>
          <w:p w14:paraId="38BD7E00"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Edwin</w:t>
            </w:r>
          </w:p>
        </w:tc>
        <w:tc>
          <w:tcPr>
            <w:tcW w:w="1417" w:type="dxa"/>
            <w:noWrap/>
            <w:hideMark/>
          </w:tcPr>
          <w:p w14:paraId="5897973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Yucra</w:t>
            </w:r>
          </w:p>
        </w:tc>
        <w:tc>
          <w:tcPr>
            <w:tcW w:w="1843" w:type="dxa"/>
            <w:noWrap/>
            <w:hideMark/>
          </w:tcPr>
          <w:p w14:paraId="4A913BA6"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Bolivia</w:t>
            </w:r>
          </w:p>
        </w:tc>
        <w:tc>
          <w:tcPr>
            <w:tcW w:w="2268" w:type="dxa"/>
            <w:noWrap/>
            <w:hideMark/>
          </w:tcPr>
          <w:p w14:paraId="40AA364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UMSA Universidad Missouri Gestión de Riesgos Climáticos</w:t>
            </w:r>
          </w:p>
        </w:tc>
        <w:tc>
          <w:tcPr>
            <w:tcW w:w="2467" w:type="dxa"/>
            <w:noWrap/>
            <w:hideMark/>
          </w:tcPr>
          <w:p w14:paraId="5CF04B7B"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Investigador Principal</w:t>
            </w:r>
          </w:p>
        </w:tc>
      </w:tr>
      <w:tr w:rsidR="006B55E0" w:rsidRPr="003A2DB4" w14:paraId="377BD9AE"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704EC4CE"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marmj.0809@gmail.com</w:t>
            </w:r>
          </w:p>
        </w:tc>
        <w:tc>
          <w:tcPr>
            <w:tcW w:w="1229" w:type="dxa"/>
            <w:noWrap/>
            <w:hideMark/>
          </w:tcPr>
          <w:p w14:paraId="18E1027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Marlene</w:t>
            </w:r>
          </w:p>
        </w:tc>
        <w:tc>
          <w:tcPr>
            <w:tcW w:w="1417" w:type="dxa"/>
            <w:noWrap/>
            <w:hideMark/>
          </w:tcPr>
          <w:p w14:paraId="0B28F50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Mamani</w:t>
            </w:r>
          </w:p>
        </w:tc>
        <w:tc>
          <w:tcPr>
            <w:tcW w:w="1843" w:type="dxa"/>
            <w:noWrap/>
            <w:hideMark/>
          </w:tcPr>
          <w:p w14:paraId="3D4D37A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Bolivia</w:t>
            </w:r>
          </w:p>
        </w:tc>
        <w:tc>
          <w:tcPr>
            <w:tcW w:w="2268" w:type="dxa"/>
            <w:noWrap/>
            <w:hideMark/>
          </w:tcPr>
          <w:p w14:paraId="565C01C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UMSA</w:t>
            </w:r>
          </w:p>
        </w:tc>
        <w:tc>
          <w:tcPr>
            <w:tcW w:w="2467" w:type="dxa"/>
            <w:noWrap/>
            <w:hideMark/>
          </w:tcPr>
          <w:p w14:paraId="22BC93B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Técnico - investigador</w:t>
            </w:r>
          </w:p>
        </w:tc>
      </w:tr>
      <w:tr w:rsidR="006B55E0" w:rsidRPr="003A2DB4" w14:paraId="70D1959B"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55AA7E7"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r.quispe@proinpa.org</w:t>
            </w:r>
          </w:p>
        </w:tc>
        <w:tc>
          <w:tcPr>
            <w:tcW w:w="1229" w:type="dxa"/>
            <w:noWrap/>
            <w:hideMark/>
          </w:tcPr>
          <w:p w14:paraId="21E80B8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Reinaldo</w:t>
            </w:r>
          </w:p>
        </w:tc>
        <w:tc>
          <w:tcPr>
            <w:tcW w:w="1417" w:type="dxa"/>
            <w:noWrap/>
            <w:hideMark/>
          </w:tcPr>
          <w:p w14:paraId="5E0F263D"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Quispe</w:t>
            </w:r>
          </w:p>
        </w:tc>
        <w:tc>
          <w:tcPr>
            <w:tcW w:w="1843" w:type="dxa"/>
            <w:noWrap/>
            <w:hideMark/>
          </w:tcPr>
          <w:p w14:paraId="063AD71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Bolivia</w:t>
            </w:r>
          </w:p>
        </w:tc>
        <w:tc>
          <w:tcPr>
            <w:tcW w:w="2268" w:type="dxa"/>
            <w:noWrap/>
            <w:hideMark/>
          </w:tcPr>
          <w:p w14:paraId="1A5A5A8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Fundación PROINPA</w:t>
            </w:r>
          </w:p>
        </w:tc>
        <w:tc>
          <w:tcPr>
            <w:tcW w:w="2467" w:type="dxa"/>
            <w:noWrap/>
            <w:hideMark/>
          </w:tcPr>
          <w:p w14:paraId="174FF0B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Técnico</w:t>
            </w:r>
          </w:p>
        </w:tc>
      </w:tr>
      <w:tr w:rsidR="006B55E0" w:rsidRPr="003A2DB4" w14:paraId="4C7AAEBA"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33655D4F"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gillesj@missouri.edu</w:t>
            </w:r>
          </w:p>
        </w:tc>
        <w:tc>
          <w:tcPr>
            <w:tcW w:w="1229" w:type="dxa"/>
            <w:noWrap/>
            <w:hideMark/>
          </w:tcPr>
          <w:p w14:paraId="52B97F3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Jere</w:t>
            </w:r>
          </w:p>
        </w:tc>
        <w:tc>
          <w:tcPr>
            <w:tcW w:w="1417" w:type="dxa"/>
            <w:noWrap/>
            <w:hideMark/>
          </w:tcPr>
          <w:p w14:paraId="3152EAF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Gilles</w:t>
            </w:r>
          </w:p>
        </w:tc>
        <w:tc>
          <w:tcPr>
            <w:tcW w:w="1843" w:type="dxa"/>
            <w:noWrap/>
            <w:hideMark/>
          </w:tcPr>
          <w:p w14:paraId="550D4BE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EEUU</w:t>
            </w:r>
          </w:p>
        </w:tc>
        <w:tc>
          <w:tcPr>
            <w:tcW w:w="2268" w:type="dxa"/>
            <w:noWrap/>
            <w:hideMark/>
          </w:tcPr>
          <w:p w14:paraId="7A263AB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University</w:t>
            </w:r>
            <w:proofErr w:type="spellEnd"/>
            <w:r w:rsidRPr="003A2DB4">
              <w:rPr>
                <w:rFonts w:asciiTheme="majorHAnsi" w:hAnsiTheme="majorHAnsi"/>
                <w:color w:val="000000"/>
                <w:sz w:val="22"/>
                <w:szCs w:val="22"/>
              </w:rPr>
              <w:t xml:space="preserve"> of Missouri</w:t>
            </w:r>
          </w:p>
        </w:tc>
        <w:tc>
          <w:tcPr>
            <w:tcW w:w="2467" w:type="dxa"/>
            <w:noWrap/>
            <w:hideMark/>
          </w:tcPr>
          <w:p w14:paraId="27A6FE68"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Profesor</w:t>
            </w:r>
          </w:p>
        </w:tc>
      </w:tr>
      <w:tr w:rsidR="006B55E0" w:rsidRPr="003A2DB4" w14:paraId="4AF0BF44"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198DF256"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olivier.dangles@ird.fr</w:t>
            </w:r>
          </w:p>
        </w:tc>
        <w:tc>
          <w:tcPr>
            <w:tcW w:w="1229" w:type="dxa"/>
            <w:noWrap/>
            <w:hideMark/>
          </w:tcPr>
          <w:p w14:paraId="75967BC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Olivier</w:t>
            </w:r>
          </w:p>
        </w:tc>
        <w:tc>
          <w:tcPr>
            <w:tcW w:w="1417" w:type="dxa"/>
            <w:noWrap/>
            <w:hideMark/>
          </w:tcPr>
          <w:p w14:paraId="29172D0E"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Dangles</w:t>
            </w:r>
          </w:p>
        </w:tc>
        <w:tc>
          <w:tcPr>
            <w:tcW w:w="1843" w:type="dxa"/>
            <w:noWrap/>
            <w:hideMark/>
          </w:tcPr>
          <w:p w14:paraId="7928288E"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Francia</w:t>
            </w:r>
          </w:p>
        </w:tc>
        <w:tc>
          <w:tcPr>
            <w:tcW w:w="2268" w:type="dxa"/>
            <w:noWrap/>
            <w:hideMark/>
          </w:tcPr>
          <w:p w14:paraId="14A8D1D0"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IRD</w:t>
            </w:r>
          </w:p>
        </w:tc>
        <w:tc>
          <w:tcPr>
            <w:tcW w:w="2467" w:type="dxa"/>
            <w:noWrap/>
            <w:hideMark/>
          </w:tcPr>
          <w:p w14:paraId="2B85E6B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Director de Investigación</w:t>
            </w:r>
          </w:p>
        </w:tc>
      </w:tr>
      <w:tr w:rsidR="006B55E0" w:rsidRPr="003A2DB4" w14:paraId="3B4E66F2"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10E663CE"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aymarapoma@yahoo.com</w:t>
            </w:r>
          </w:p>
        </w:tc>
        <w:tc>
          <w:tcPr>
            <w:tcW w:w="1229" w:type="dxa"/>
            <w:noWrap/>
            <w:hideMark/>
          </w:tcPr>
          <w:p w14:paraId="718F8FF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Aymara</w:t>
            </w:r>
          </w:p>
        </w:tc>
        <w:tc>
          <w:tcPr>
            <w:tcW w:w="1417" w:type="dxa"/>
            <w:noWrap/>
            <w:hideMark/>
          </w:tcPr>
          <w:p w14:paraId="2B93683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Poma</w:t>
            </w:r>
          </w:p>
        </w:tc>
        <w:tc>
          <w:tcPr>
            <w:tcW w:w="1843" w:type="dxa"/>
            <w:noWrap/>
            <w:hideMark/>
          </w:tcPr>
          <w:p w14:paraId="51123D08"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Bolivia</w:t>
            </w:r>
          </w:p>
        </w:tc>
        <w:tc>
          <w:tcPr>
            <w:tcW w:w="2268" w:type="dxa"/>
            <w:noWrap/>
            <w:hideMark/>
          </w:tcPr>
          <w:p w14:paraId="43BC2C1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UMSA - Missouri</w:t>
            </w:r>
          </w:p>
        </w:tc>
        <w:tc>
          <w:tcPr>
            <w:tcW w:w="2467" w:type="dxa"/>
            <w:noWrap/>
            <w:hideMark/>
          </w:tcPr>
          <w:p w14:paraId="24F3E2B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Técnico</w:t>
            </w:r>
          </w:p>
        </w:tc>
      </w:tr>
      <w:tr w:rsidR="006B55E0" w:rsidRPr="003A2DB4" w14:paraId="14A0F19D"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49D0162C"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jhunior_lex@hotmail.com</w:t>
            </w:r>
          </w:p>
        </w:tc>
        <w:tc>
          <w:tcPr>
            <w:tcW w:w="1229" w:type="dxa"/>
            <w:noWrap/>
            <w:hideMark/>
          </w:tcPr>
          <w:p w14:paraId="4EEF820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Jhon</w:t>
            </w:r>
          </w:p>
        </w:tc>
        <w:tc>
          <w:tcPr>
            <w:tcW w:w="1417" w:type="dxa"/>
            <w:noWrap/>
            <w:hideMark/>
          </w:tcPr>
          <w:p w14:paraId="555C43E6"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Huaraca</w:t>
            </w:r>
          </w:p>
        </w:tc>
        <w:tc>
          <w:tcPr>
            <w:tcW w:w="1843" w:type="dxa"/>
            <w:noWrap/>
            <w:hideMark/>
          </w:tcPr>
          <w:p w14:paraId="4FA5A3F9" w14:textId="6075CCEC" w:rsidR="006B55E0" w:rsidRPr="003A2DB4" w:rsidRDefault="00D524E1"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209063FF"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Grupo Yanapai</w:t>
            </w:r>
          </w:p>
        </w:tc>
        <w:tc>
          <w:tcPr>
            <w:tcW w:w="2467" w:type="dxa"/>
            <w:noWrap/>
            <w:hideMark/>
          </w:tcPr>
          <w:p w14:paraId="5E58EDA0"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Asistente de Investigación</w:t>
            </w:r>
          </w:p>
        </w:tc>
      </w:tr>
      <w:tr w:rsidR="006B55E0" w:rsidRPr="003A2DB4" w14:paraId="73308F44"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7D61C961"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pablocabreragis@gmail.com</w:t>
            </w:r>
          </w:p>
        </w:tc>
        <w:tc>
          <w:tcPr>
            <w:tcW w:w="1229" w:type="dxa"/>
            <w:noWrap/>
            <w:hideMark/>
          </w:tcPr>
          <w:p w14:paraId="2B779B08"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Pablo</w:t>
            </w:r>
          </w:p>
        </w:tc>
        <w:tc>
          <w:tcPr>
            <w:tcW w:w="1417" w:type="dxa"/>
            <w:noWrap/>
            <w:hideMark/>
          </w:tcPr>
          <w:p w14:paraId="26834113"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Cabrera</w:t>
            </w:r>
          </w:p>
        </w:tc>
        <w:tc>
          <w:tcPr>
            <w:tcW w:w="1843" w:type="dxa"/>
            <w:noWrap/>
            <w:hideMark/>
          </w:tcPr>
          <w:p w14:paraId="14642E1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Regional</w:t>
            </w:r>
          </w:p>
        </w:tc>
        <w:tc>
          <w:tcPr>
            <w:tcW w:w="2268" w:type="dxa"/>
            <w:noWrap/>
            <w:hideMark/>
          </w:tcPr>
          <w:p w14:paraId="624957C3"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SIG CdP Andes</w:t>
            </w:r>
          </w:p>
        </w:tc>
        <w:tc>
          <w:tcPr>
            <w:tcW w:w="2467" w:type="dxa"/>
            <w:noWrap/>
            <w:hideMark/>
          </w:tcPr>
          <w:p w14:paraId="32B8B626"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Apoyo SIG a la CdP Andes</w:t>
            </w:r>
          </w:p>
        </w:tc>
      </w:tr>
      <w:tr w:rsidR="006B55E0" w:rsidRPr="003A2DB4" w14:paraId="6C06C3E5"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8F51E23"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jloayza@wn.org</w:t>
            </w:r>
          </w:p>
        </w:tc>
        <w:tc>
          <w:tcPr>
            <w:tcW w:w="1229" w:type="dxa"/>
            <w:noWrap/>
            <w:hideMark/>
          </w:tcPr>
          <w:p w14:paraId="5E91F70F"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José</w:t>
            </w:r>
          </w:p>
        </w:tc>
        <w:tc>
          <w:tcPr>
            <w:tcW w:w="1417" w:type="dxa"/>
            <w:noWrap/>
            <w:hideMark/>
          </w:tcPr>
          <w:p w14:paraId="20BFEC31"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Loayza</w:t>
            </w:r>
          </w:p>
        </w:tc>
        <w:tc>
          <w:tcPr>
            <w:tcW w:w="1843" w:type="dxa"/>
            <w:noWrap/>
            <w:hideMark/>
          </w:tcPr>
          <w:p w14:paraId="7DD4E34C"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PERU</w:t>
            </w:r>
          </w:p>
        </w:tc>
        <w:tc>
          <w:tcPr>
            <w:tcW w:w="2268" w:type="dxa"/>
            <w:noWrap/>
            <w:hideMark/>
          </w:tcPr>
          <w:p w14:paraId="6B20D01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WORLD NEIGHBORS PERU</w:t>
            </w:r>
          </w:p>
        </w:tc>
        <w:tc>
          <w:tcPr>
            <w:tcW w:w="2467" w:type="dxa"/>
            <w:noWrap/>
            <w:hideMark/>
          </w:tcPr>
          <w:p w14:paraId="64DC21BA"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Asociado de Programa</w:t>
            </w:r>
          </w:p>
        </w:tc>
      </w:tr>
      <w:tr w:rsidR="006B55E0" w:rsidRPr="003A2DB4" w14:paraId="2619A6FE"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5A961489"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yomeragronomia@gmail.com</w:t>
            </w:r>
          </w:p>
        </w:tc>
        <w:tc>
          <w:tcPr>
            <w:tcW w:w="1229" w:type="dxa"/>
            <w:noWrap/>
            <w:hideMark/>
          </w:tcPr>
          <w:p w14:paraId="4A9EBEC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Yomer</w:t>
            </w:r>
            <w:proofErr w:type="spellEnd"/>
          </w:p>
        </w:tc>
        <w:tc>
          <w:tcPr>
            <w:tcW w:w="1417" w:type="dxa"/>
            <w:noWrap/>
            <w:hideMark/>
          </w:tcPr>
          <w:p w14:paraId="4709F7E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Osorio</w:t>
            </w:r>
          </w:p>
        </w:tc>
        <w:tc>
          <w:tcPr>
            <w:tcW w:w="1843" w:type="dxa"/>
            <w:noWrap/>
            <w:hideMark/>
          </w:tcPr>
          <w:p w14:paraId="6477BB9E" w14:textId="0EBE5F7D" w:rsidR="006B55E0" w:rsidRPr="003A2DB4" w:rsidRDefault="00D524E1"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60659BC6"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Ong</w:t>
            </w:r>
            <w:proofErr w:type="spellEnd"/>
            <w:r w:rsidRPr="003A2DB4">
              <w:rPr>
                <w:rFonts w:asciiTheme="majorHAnsi" w:hAnsiTheme="majorHAnsi"/>
                <w:color w:val="000000"/>
                <w:sz w:val="22"/>
                <w:szCs w:val="22"/>
              </w:rPr>
              <w:t xml:space="preserve"> Diaconia</w:t>
            </w:r>
          </w:p>
        </w:tc>
        <w:tc>
          <w:tcPr>
            <w:tcW w:w="2467" w:type="dxa"/>
            <w:noWrap/>
            <w:hideMark/>
          </w:tcPr>
          <w:p w14:paraId="3515F30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Consultor</w:t>
            </w:r>
          </w:p>
        </w:tc>
      </w:tr>
      <w:tr w:rsidR="006B55E0" w:rsidRPr="003A2DB4" w14:paraId="02665284"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41282861"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p.engelhard@swissaid.ch</w:t>
            </w:r>
          </w:p>
        </w:tc>
        <w:tc>
          <w:tcPr>
            <w:tcW w:w="1229" w:type="dxa"/>
            <w:noWrap/>
            <w:hideMark/>
          </w:tcPr>
          <w:p w14:paraId="3CA1DD5E"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Petra</w:t>
            </w:r>
          </w:p>
        </w:tc>
        <w:tc>
          <w:tcPr>
            <w:tcW w:w="1417" w:type="dxa"/>
            <w:noWrap/>
            <w:hideMark/>
          </w:tcPr>
          <w:p w14:paraId="28B6279B"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Engelhard</w:t>
            </w:r>
            <w:proofErr w:type="spellEnd"/>
          </w:p>
        </w:tc>
        <w:tc>
          <w:tcPr>
            <w:tcW w:w="1843" w:type="dxa"/>
            <w:noWrap/>
            <w:hideMark/>
          </w:tcPr>
          <w:p w14:paraId="6F1A319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Suiza</w:t>
            </w:r>
          </w:p>
        </w:tc>
        <w:tc>
          <w:tcPr>
            <w:tcW w:w="2268" w:type="dxa"/>
            <w:noWrap/>
            <w:hideMark/>
          </w:tcPr>
          <w:p w14:paraId="5AED1DE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SWISSAID</w:t>
            </w:r>
          </w:p>
        </w:tc>
        <w:tc>
          <w:tcPr>
            <w:tcW w:w="2467" w:type="dxa"/>
            <w:noWrap/>
            <w:hideMark/>
          </w:tcPr>
          <w:p w14:paraId="55A05193"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Responsable programa</w:t>
            </w:r>
          </w:p>
        </w:tc>
      </w:tr>
      <w:tr w:rsidR="006B55E0" w:rsidRPr="003A2DB4" w14:paraId="4322CB27"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A784AD3"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jmw564@cornell.edu</w:t>
            </w:r>
          </w:p>
        </w:tc>
        <w:tc>
          <w:tcPr>
            <w:tcW w:w="1229" w:type="dxa"/>
            <w:noWrap/>
            <w:hideMark/>
          </w:tcPr>
          <w:p w14:paraId="63DB5552"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Jenny</w:t>
            </w:r>
          </w:p>
        </w:tc>
        <w:tc>
          <w:tcPr>
            <w:tcW w:w="1417" w:type="dxa"/>
            <w:noWrap/>
            <w:hideMark/>
          </w:tcPr>
          <w:p w14:paraId="7065255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Berkowitz</w:t>
            </w:r>
            <w:proofErr w:type="spellEnd"/>
          </w:p>
        </w:tc>
        <w:tc>
          <w:tcPr>
            <w:tcW w:w="1843" w:type="dxa"/>
            <w:noWrap/>
            <w:hideMark/>
          </w:tcPr>
          <w:p w14:paraId="73578DA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EEUU</w:t>
            </w:r>
          </w:p>
        </w:tc>
        <w:tc>
          <w:tcPr>
            <w:tcW w:w="2268" w:type="dxa"/>
            <w:noWrap/>
            <w:hideMark/>
          </w:tcPr>
          <w:p w14:paraId="00E1CE95"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Invitada de Colorado </w:t>
            </w:r>
            <w:proofErr w:type="spellStart"/>
            <w:r w:rsidRPr="003A2DB4">
              <w:rPr>
                <w:rFonts w:asciiTheme="majorHAnsi" w:hAnsiTheme="majorHAnsi"/>
                <w:color w:val="000000"/>
                <w:sz w:val="22"/>
                <w:szCs w:val="22"/>
              </w:rPr>
              <w:t>State</w:t>
            </w:r>
            <w:proofErr w:type="spellEnd"/>
            <w:r w:rsidRPr="003A2DB4">
              <w:rPr>
                <w:rFonts w:asciiTheme="majorHAnsi" w:hAnsiTheme="majorHAnsi"/>
                <w:color w:val="000000"/>
                <w:sz w:val="22"/>
                <w:szCs w:val="22"/>
              </w:rPr>
              <w:t xml:space="preserve"> </w:t>
            </w:r>
            <w:proofErr w:type="spellStart"/>
            <w:r w:rsidRPr="003A2DB4">
              <w:rPr>
                <w:rFonts w:asciiTheme="majorHAnsi" w:hAnsiTheme="majorHAnsi"/>
                <w:color w:val="000000"/>
                <w:sz w:val="22"/>
                <w:szCs w:val="22"/>
              </w:rPr>
              <w:t>University</w:t>
            </w:r>
            <w:proofErr w:type="spellEnd"/>
            <w:r w:rsidRPr="003A2DB4">
              <w:rPr>
                <w:rFonts w:asciiTheme="majorHAnsi" w:hAnsiTheme="majorHAnsi"/>
                <w:color w:val="000000"/>
                <w:sz w:val="22"/>
                <w:szCs w:val="22"/>
              </w:rPr>
              <w:t>/ Forrajes y Descansos</w:t>
            </w:r>
          </w:p>
        </w:tc>
        <w:tc>
          <w:tcPr>
            <w:tcW w:w="2467" w:type="dxa"/>
            <w:noWrap/>
            <w:hideMark/>
          </w:tcPr>
          <w:p w14:paraId="71BEE34C"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Estudiante Graduada</w:t>
            </w:r>
          </w:p>
        </w:tc>
      </w:tr>
      <w:tr w:rsidR="006B55E0" w:rsidRPr="003A2DB4" w14:paraId="1801BB54"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8D875CE"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geovanna.lasso@condesan.org</w:t>
            </w:r>
          </w:p>
        </w:tc>
        <w:tc>
          <w:tcPr>
            <w:tcW w:w="1229" w:type="dxa"/>
            <w:noWrap/>
            <w:hideMark/>
          </w:tcPr>
          <w:p w14:paraId="132C2320"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Geovanna</w:t>
            </w:r>
          </w:p>
        </w:tc>
        <w:tc>
          <w:tcPr>
            <w:tcW w:w="1417" w:type="dxa"/>
            <w:noWrap/>
            <w:hideMark/>
          </w:tcPr>
          <w:p w14:paraId="1F4C3A73"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Lasso</w:t>
            </w:r>
          </w:p>
        </w:tc>
        <w:tc>
          <w:tcPr>
            <w:tcW w:w="1843" w:type="dxa"/>
            <w:noWrap/>
            <w:hideMark/>
          </w:tcPr>
          <w:p w14:paraId="4A6B0D9E"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07F636F3"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CONDESAN</w:t>
            </w:r>
          </w:p>
        </w:tc>
        <w:tc>
          <w:tcPr>
            <w:tcW w:w="2467" w:type="dxa"/>
            <w:noWrap/>
            <w:hideMark/>
          </w:tcPr>
          <w:p w14:paraId="0BA6C5DF"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Especialista en dinámicas </w:t>
            </w:r>
            <w:proofErr w:type="spellStart"/>
            <w:r w:rsidRPr="003A2DB4">
              <w:rPr>
                <w:rFonts w:asciiTheme="majorHAnsi" w:hAnsiTheme="majorHAnsi"/>
                <w:color w:val="000000"/>
                <w:sz w:val="22"/>
                <w:szCs w:val="22"/>
              </w:rPr>
              <w:t>socioambientales</w:t>
            </w:r>
            <w:proofErr w:type="spellEnd"/>
            <w:r w:rsidRPr="003A2DB4">
              <w:rPr>
                <w:rFonts w:asciiTheme="majorHAnsi" w:hAnsiTheme="majorHAnsi"/>
                <w:color w:val="000000"/>
                <w:sz w:val="22"/>
                <w:szCs w:val="22"/>
              </w:rPr>
              <w:t>, Programa Bosques Andinos</w:t>
            </w:r>
          </w:p>
        </w:tc>
      </w:tr>
      <w:tr w:rsidR="006B55E0" w:rsidRPr="003A2DB4" w14:paraId="215253DC"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157C4BA7"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indom21@gmail.com</w:t>
            </w:r>
          </w:p>
        </w:tc>
        <w:tc>
          <w:tcPr>
            <w:tcW w:w="1229" w:type="dxa"/>
            <w:noWrap/>
            <w:hideMark/>
          </w:tcPr>
          <w:p w14:paraId="5C6EF9B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Dani</w:t>
            </w:r>
          </w:p>
        </w:tc>
        <w:tc>
          <w:tcPr>
            <w:tcW w:w="1417" w:type="dxa"/>
            <w:noWrap/>
            <w:hideMark/>
          </w:tcPr>
          <w:p w14:paraId="286FD115"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Vargas</w:t>
            </w:r>
          </w:p>
        </w:tc>
        <w:tc>
          <w:tcPr>
            <w:tcW w:w="1843" w:type="dxa"/>
            <w:noWrap/>
            <w:hideMark/>
          </w:tcPr>
          <w:p w14:paraId="64B4CB0C" w14:textId="2010A892" w:rsidR="006B55E0" w:rsidRPr="003A2DB4" w:rsidRDefault="00D524E1"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4735" w:type="dxa"/>
            <w:gridSpan w:val="2"/>
            <w:noWrap/>
            <w:hideMark/>
          </w:tcPr>
          <w:p w14:paraId="06DE82F3"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Jefe del centro de investigación del ICTE</w:t>
            </w:r>
          </w:p>
        </w:tc>
      </w:tr>
      <w:tr w:rsidR="006B55E0" w:rsidRPr="003A2DB4" w14:paraId="0FB7A69C"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6E67DF82"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lastRenderedPageBreak/>
              <w:t>patnatividad@gmail.com</w:t>
            </w:r>
          </w:p>
        </w:tc>
        <w:tc>
          <w:tcPr>
            <w:tcW w:w="1229" w:type="dxa"/>
            <w:noWrap/>
            <w:hideMark/>
          </w:tcPr>
          <w:p w14:paraId="21F66E1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Patricia</w:t>
            </w:r>
          </w:p>
        </w:tc>
        <w:tc>
          <w:tcPr>
            <w:tcW w:w="1417" w:type="dxa"/>
            <w:noWrap/>
            <w:hideMark/>
          </w:tcPr>
          <w:p w14:paraId="05EA6FE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Natividad</w:t>
            </w:r>
          </w:p>
        </w:tc>
        <w:tc>
          <w:tcPr>
            <w:tcW w:w="1843" w:type="dxa"/>
            <w:noWrap/>
            <w:hideMark/>
          </w:tcPr>
          <w:p w14:paraId="0DD3BAF3"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0EB7C171"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Colaboradora EKORURAL y Becaria CLACSO</w:t>
            </w:r>
          </w:p>
        </w:tc>
        <w:tc>
          <w:tcPr>
            <w:tcW w:w="2467" w:type="dxa"/>
            <w:noWrap/>
            <w:hideMark/>
          </w:tcPr>
          <w:p w14:paraId="3A84B244"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colaboradora - becaria</w:t>
            </w:r>
          </w:p>
        </w:tc>
      </w:tr>
      <w:tr w:rsidR="006B55E0" w:rsidRPr="003A2DB4" w14:paraId="53D53E1C"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137F623A"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yanapaihyo@yahoo.com</w:t>
            </w:r>
          </w:p>
        </w:tc>
        <w:tc>
          <w:tcPr>
            <w:tcW w:w="1229" w:type="dxa"/>
            <w:noWrap/>
            <w:hideMark/>
          </w:tcPr>
          <w:p w14:paraId="18E7FD5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Edgar</w:t>
            </w:r>
          </w:p>
        </w:tc>
        <w:tc>
          <w:tcPr>
            <w:tcW w:w="1417" w:type="dxa"/>
            <w:noWrap/>
            <w:hideMark/>
          </w:tcPr>
          <w:p w14:paraId="16EF149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Olivera</w:t>
            </w:r>
          </w:p>
        </w:tc>
        <w:tc>
          <w:tcPr>
            <w:tcW w:w="1843" w:type="dxa"/>
            <w:noWrap/>
            <w:hideMark/>
          </w:tcPr>
          <w:p w14:paraId="6CF6268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PERU</w:t>
            </w:r>
          </w:p>
        </w:tc>
        <w:tc>
          <w:tcPr>
            <w:tcW w:w="2268" w:type="dxa"/>
            <w:noWrap/>
            <w:hideMark/>
          </w:tcPr>
          <w:p w14:paraId="3A31911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GRUPO YANAPAI</w:t>
            </w:r>
          </w:p>
        </w:tc>
        <w:tc>
          <w:tcPr>
            <w:tcW w:w="2467" w:type="dxa"/>
            <w:noWrap/>
            <w:hideMark/>
          </w:tcPr>
          <w:p w14:paraId="1A97FD18"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Coordinador del área pecuaria</w:t>
            </w:r>
          </w:p>
        </w:tc>
      </w:tr>
      <w:tr w:rsidR="006B55E0" w:rsidRPr="003A2DB4" w14:paraId="086DAA90"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36BCA172"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tblare@ufl.edu</w:t>
            </w:r>
          </w:p>
        </w:tc>
        <w:tc>
          <w:tcPr>
            <w:tcW w:w="1229" w:type="dxa"/>
            <w:noWrap/>
            <w:hideMark/>
          </w:tcPr>
          <w:p w14:paraId="7D8A741E"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Trent</w:t>
            </w:r>
          </w:p>
        </w:tc>
        <w:tc>
          <w:tcPr>
            <w:tcW w:w="1417" w:type="dxa"/>
            <w:noWrap/>
            <w:hideMark/>
          </w:tcPr>
          <w:p w14:paraId="43959DB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Blare</w:t>
            </w:r>
          </w:p>
        </w:tc>
        <w:tc>
          <w:tcPr>
            <w:tcW w:w="1843" w:type="dxa"/>
            <w:noWrap/>
            <w:hideMark/>
          </w:tcPr>
          <w:p w14:paraId="5DCFF781" w14:textId="6CA42484" w:rsidR="006B55E0" w:rsidRPr="003A2DB4" w:rsidRDefault="00D524E1"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0E56E60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Universidad de Florida con el proyecto Cusco</w:t>
            </w:r>
          </w:p>
        </w:tc>
        <w:tc>
          <w:tcPr>
            <w:tcW w:w="2467" w:type="dxa"/>
            <w:noWrap/>
            <w:hideMark/>
          </w:tcPr>
          <w:p w14:paraId="36C39666"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Aisistente</w:t>
            </w:r>
            <w:proofErr w:type="spellEnd"/>
          </w:p>
        </w:tc>
      </w:tr>
      <w:tr w:rsidR="006B55E0" w:rsidRPr="003A2DB4" w14:paraId="628EECF4"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7235122D"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sandra.baldeon.b4@gmail.com</w:t>
            </w:r>
          </w:p>
        </w:tc>
        <w:tc>
          <w:tcPr>
            <w:tcW w:w="1229" w:type="dxa"/>
            <w:noWrap/>
            <w:hideMark/>
          </w:tcPr>
          <w:p w14:paraId="79074D9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Sandra</w:t>
            </w:r>
          </w:p>
        </w:tc>
        <w:tc>
          <w:tcPr>
            <w:tcW w:w="1417" w:type="dxa"/>
            <w:noWrap/>
            <w:hideMark/>
          </w:tcPr>
          <w:p w14:paraId="2837B262"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Baldeón</w:t>
            </w:r>
          </w:p>
        </w:tc>
        <w:tc>
          <w:tcPr>
            <w:tcW w:w="1843" w:type="dxa"/>
            <w:noWrap/>
            <w:hideMark/>
          </w:tcPr>
          <w:p w14:paraId="7BC3131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05BF7F98"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Doctoranda Programa Educación UAM</w:t>
            </w:r>
          </w:p>
        </w:tc>
        <w:tc>
          <w:tcPr>
            <w:tcW w:w="2467" w:type="dxa"/>
            <w:noWrap/>
            <w:hideMark/>
          </w:tcPr>
          <w:p w14:paraId="1E8EACF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Investigadora</w:t>
            </w:r>
          </w:p>
        </w:tc>
      </w:tr>
      <w:tr w:rsidR="006B55E0" w:rsidRPr="003A2DB4" w14:paraId="2242F3C8"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0252954"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amaya.carrasco@uvm.edu</w:t>
            </w:r>
          </w:p>
        </w:tc>
        <w:tc>
          <w:tcPr>
            <w:tcW w:w="1229" w:type="dxa"/>
            <w:noWrap/>
            <w:hideMark/>
          </w:tcPr>
          <w:p w14:paraId="4CAF4971"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Amaya</w:t>
            </w:r>
          </w:p>
        </w:tc>
        <w:tc>
          <w:tcPr>
            <w:tcW w:w="1417" w:type="dxa"/>
            <w:noWrap/>
            <w:hideMark/>
          </w:tcPr>
          <w:p w14:paraId="7BA14A4A"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Carrasco</w:t>
            </w:r>
          </w:p>
        </w:tc>
        <w:tc>
          <w:tcPr>
            <w:tcW w:w="1843" w:type="dxa"/>
            <w:noWrap/>
            <w:hideMark/>
          </w:tcPr>
          <w:p w14:paraId="75ABFBB4"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Estados Unidos</w:t>
            </w:r>
          </w:p>
        </w:tc>
        <w:tc>
          <w:tcPr>
            <w:tcW w:w="2268" w:type="dxa"/>
            <w:noWrap/>
            <w:hideMark/>
          </w:tcPr>
          <w:p w14:paraId="61E42E4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UVM</w:t>
            </w:r>
          </w:p>
        </w:tc>
        <w:tc>
          <w:tcPr>
            <w:tcW w:w="2467" w:type="dxa"/>
            <w:noWrap/>
            <w:hideMark/>
          </w:tcPr>
          <w:p w14:paraId="09D09724"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Cross-</w:t>
            </w:r>
            <w:proofErr w:type="spellStart"/>
            <w:r w:rsidRPr="003A2DB4">
              <w:rPr>
                <w:rFonts w:asciiTheme="majorHAnsi" w:hAnsiTheme="majorHAnsi"/>
                <w:color w:val="000000"/>
                <w:sz w:val="22"/>
                <w:szCs w:val="22"/>
              </w:rPr>
              <w:t>cutting</w:t>
            </w:r>
            <w:proofErr w:type="spellEnd"/>
            <w:r w:rsidRPr="003A2DB4">
              <w:rPr>
                <w:rFonts w:asciiTheme="majorHAnsi" w:hAnsiTheme="majorHAnsi"/>
                <w:color w:val="000000"/>
                <w:sz w:val="22"/>
                <w:szCs w:val="22"/>
              </w:rPr>
              <w:t xml:space="preserve"> </w:t>
            </w:r>
            <w:proofErr w:type="spellStart"/>
            <w:r w:rsidRPr="003A2DB4">
              <w:rPr>
                <w:rFonts w:asciiTheme="majorHAnsi" w:hAnsiTheme="majorHAnsi"/>
                <w:color w:val="000000"/>
                <w:sz w:val="22"/>
                <w:szCs w:val="22"/>
              </w:rPr>
              <w:t>grant</w:t>
            </w:r>
            <w:proofErr w:type="spellEnd"/>
          </w:p>
        </w:tc>
      </w:tr>
      <w:tr w:rsidR="006B55E0" w:rsidRPr="003A2DB4" w14:paraId="3C125107"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7D8EFFDE"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wilbervargashuanca@gmail.com</w:t>
            </w:r>
          </w:p>
        </w:tc>
        <w:tc>
          <w:tcPr>
            <w:tcW w:w="1229" w:type="dxa"/>
            <w:noWrap/>
            <w:hideMark/>
          </w:tcPr>
          <w:p w14:paraId="71FADB0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Wilber</w:t>
            </w:r>
            <w:proofErr w:type="spellEnd"/>
          </w:p>
        </w:tc>
        <w:tc>
          <w:tcPr>
            <w:tcW w:w="1417" w:type="dxa"/>
            <w:noWrap/>
            <w:hideMark/>
          </w:tcPr>
          <w:p w14:paraId="3FB1DDF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Vargas</w:t>
            </w:r>
          </w:p>
        </w:tc>
        <w:tc>
          <w:tcPr>
            <w:tcW w:w="1843" w:type="dxa"/>
            <w:noWrap/>
            <w:hideMark/>
          </w:tcPr>
          <w:p w14:paraId="259DCDD0"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31ED600F"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CLACSO</w:t>
            </w:r>
          </w:p>
        </w:tc>
        <w:tc>
          <w:tcPr>
            <w:tcW w:w="2467" w:type="dxa"/>
            <w:noWrap/>
            <w:hideMark/>
          </w:tcPr>
          <w:p w14:paraId="7A8ADB7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INVESTIGACIÓN</w:t>
            </w:r>
          </w:p>
        </w:tc>
      </w:tr>
      <w:tr w:rsidR="006B55E0" w:rsidRPr="003A2DB4" w14:paraId="16E59F15"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5BB497E"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m.garciaalvarez@swissaidcolombia.org</w:t>
            </w:r>
          </w:p>
        </w:tc>
        <w:tc>
          <w:tcPr>
            <w:tcW w:w="1229" w:type="dxa"/>
            <w:noWrap/>
            <w:hideMark/>
          </w:tcPr>
          <w:p w14:paraId="1CFF395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Mauricio</w:t>
            </w:r>
          </w:p>
        </w:tc>
        <w:tc>
          <w:tcPr>
            <w:tcW w:w="1417" w:type="dxa"/>
            <w:noWrap/>
            <w:hideMark/>
          </w:tcPr>
          <w:p w14:paraId="0647C541"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Garcia</w:t>
            </w:r>
            <w:proofErr w:type="spellEnd"/>
          </w:p>
        </w:tc>
        <w:tc>
          <w:tcPr>
            <w:tcW w:w="1843" w:type="dxa"/>
            <w:noWrap/>
            <w:hideMark/>
          </w:tcPr>
          <w:p w14:paraId="0A6711C1"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Colombia</w:t>
            </w:r>
          </w:p>
        </w:tc>
        <w:tc>
          <w:tcPr>
            <w:tcW w:w="4735" w:type="dxa"/>
            <w:gridSpan w:val="2"/>
            <w:noWrap/>
            <w:hideMark/>
          </w:tcPr>
          <w:p w14:paraId="2F20C300"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SWISSAID Programa Semillas de Identidad</w:t>
            </w:r>
          </w:p>
        </w:tc>
      </w:tr>
      <w:tr w:rsidR="006B55E0" w:rsidRPr="003A2DB4" w14:paraId="714D97D0"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0214B86F"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gbucini@uvm.edu</w:t>
            </w:r>
          </w:p>
        </w:tc>
        <w:tc>
          <w:tcPr>
            <w:tcW w:w="1229" w:type="dxa"/>
            <w:noWrap/>
            <w:hideMark/>
          </w:tcPr>
          <w:p w14:paraId="6FF41898"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Gabriela</w:t>
            </w:r>
          </w:p>
        </w:tc>
        <w:tc>
          <w:tcPr>
            <w:tcW w:w="1417" w:type="dxa"/>
            <w:noWrap/>
            <w:hideMark/>
          </w:tcPr>
          <w:p w14:paraId="026067C0"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Bucini</w:t>
            </w:r>
          </w:p>
        </w:tc>
        <w:tc>
          <w:tcPr>
            <w:tcW w:w="1843" w:type="dxa"/>
            <w:noWrap/>
            <w:hideMark/>
          </w:tcPr>
          <w:p w14:paraId="4778E3C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US</w:t>
            </w:r>
          </w:p>
        </w:tc>
        <w:tc>
          <w:tcPr>
            <w:tcW w:w="2268" w:type="dxa"/>
            <w:noWrap/>
            <w:hideMark/>
          </w:tcPr>
          <w:p w14:paraId="03C71786"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CCRP</w:t>
            </w:r>
          </w:p>
        </w:tc>
        <w:tc>
          <w:tcPr>
            <w:tcW w:w="2467" w:type="dxa"/>
            <w:noWrap/>
            <w:hideMark/>
          </w:tcPr>
          <w:p w14:paraId="07DE2C13"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AES - Cross-</w:t>
            </w:r>
            <w:proofErr w:type="spellStart"/>
            <w:r w:rsidRPr="003A2DB4">
              <w:rPr>
                <w:rFonts w:asciiTheme="majorHAnsi" w:hAnsiTheme="majorHAnsi"/>
                <w:color w:val="000000"/>
                <w:sz w:val="22"/>
                <w:szCs w:val="22"/>
              </w:rPr>
              <w:t>cutting</w:t>
            </w:r>
            <w:proofErr w:type="spellEnd"/>
            <w:r w:rsidRPr="003A2DB4">
              <w:rPr>
                <w:rFonts w:asciiTheme="majorHAnsi" w:hAnsiTheme="majorHAnsi"/>
                <w:color w:val="000000"/>
                <w:sz w:val="22"/>
                <w:szCs w:val="22"/>
              </w:rPr>
              <w:t xml:space="preserve"> </w:t>
            </w:r>
            <w:proofErr w:type="spellStart"/>
            <w:r w:rsidRPr="003A2DB4">
              <w:rPr>
                <w:rFonts w:asciiTheme="majorHAnsi" w:hAnsiTheme="majorHAnsi"/>
                <w:color w:val="000000"/>
                <w:sz w:val="22"/>
                <w:szCs w:val="22"/>
              </w:rPr>
              <w:t>project</w:t>
            </w:r>
            <w:proofErr w:type="spellEnd"/>
          </w:p>
        </w:tc>
      </w:tr>
      <w:tr w:rsidR="006B55E0" w:rsidRPr="003A2DB4" w14:paraId="391DD2AB"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48C5E845"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florenciaz@mountain.org</w:t>
            </w:r>
          </w:p>
        </w:tc>
        <w:tc>
          <w:tcPr>
            <w:tcW w:w="1229" w:type="dxa"/>
            <w:noWrap/>
            <w:hideMark/>
          </w:tcPr>
          <w:p w14:paraId="6B6C738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Florencia</w:t>
            </w:r>
          </w:p>
        </w:tc>
        <w:tc>
          <w:tcPr>
            <w:tcW w:w="1417" w:type="dxa"/>
            <w:noWrap/>
            <w:hideMark/>
          </w:tcPr>
          <w:p w14:paraId="3A983744"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Zapata</w:t>
            </w:r>
          </w:p>
        </w:tc>
        <w:tc>
          <w:tcPr>
            <w:tcW w:w="1843" w:type="dxa"/>
            <w:noWrap/>
            <w:hideMark/>
          </w:tcPr>
          <w:p w14:paraId="7C8CFB0C"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47880946"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Instituto de Montaña</w:t>
            </w:r>
          </w:p>
        </w:tc>
        <w:tc>
          <w:tcPr>
            <w:tcW w:w="2467" w:type="dxa"/>
            <w:noWrap/>
            <w:hideMark/>
          </w:tcPr>
          <w:p w14:paraId="48D89D7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Subdirectora</w:t>
            </w:r>
          </w:p>
        </w:tc>
      </w:tr>
      <w:tr w:rsidR="006B55E0" w:rsidRPr="003A2DB4" w14:paraId="36EAA096"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4827CE4D"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tpinzas@etcandes.com.pe</w:t>
            </w:r>
          </w:p>
        </w:tc>
        <w:tc>
          <w:tcPr>
            <w:tcW w:w="1229" w:type="dxa"/>
            <w:noWrap/>
            <w:hideMark/>
          </w:tcPr>
          <w:p w14:paraId="3A22343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Teobaldo</w:t>
            </w:r>
          </w:p>
        </w:tc>
        <w:tc>
          <w:tcPr>
            <w:tcW w:w="1417" w:type="dxa"/>
            <w:noWrap/>
            <w:hideMark/>
          </w:tcPr>
          <w:p w14:paraId="4D391BEF"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Pinzas</w:t>
            </w:r>
          </w:p>
        </w:tc>
        <w:tc>
          <w:tcPr>
            <w:tcW w:w="1843" w:type="dxa"/>
            <w:noWrap/>
            <w:hideMark/>
          </w:tcPr>
          <w:p w14:paraId="22F17B6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25175D75"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Asociación ETC Andes LEISA</w:t>
            </w:r>
          </w:p>
        </w:tc>
        <w:tc>
          <w:tcPr>
            <w:tcW w:w="2467" w:type="dxa"/>
            <w:noWrap/>
            <w:hideMark/>
          </w:tcPr>
          <w:p w14:paraId="0C6918D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Director</w:t>
            </w:r>
          </w:p>
        </w:tc>
      </w:tr>
      <w:tr w:rsidR="006B55E0" w:rsidRPr="003A2DB4" w14:paraId="30B78EB5"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621F61F9"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vanesa.ramos@rikolto.org</w:t>
            </w:r>
          </w:p>
        </w:tc>
        <w:tc>
          <w:tcPr>
            <w:tcW w:w="1229" w:type="dxa"/>
            <w:noWrap/>
            <w:hideMark/>
          </w:tcPr>
          <w:p w14:paraId="68FE723C"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Vanesa</w:t>
            </w:r>
          </w:p>
        </w:tc>
        <w:tc>
          <w:tcPr>
            <w:tcW w:w="1417" w:type="dxa"/>
            <w:noWrap/>
            <w:hideMark/>
          </w:tcPr>
          <w:p w14:paraId="04714D6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Ramos</w:t>
            </w:r>
          </w:p>
        </w:tc>
        <w:tc>
          <w:tcPr>
            <w:tcW w:w="1843" w:type="dxa"/>
            <w:noWrap/>
            <w:hideMark/>
          </w:tcPr>
          <w:p w14:paraId="09B32796"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39025DB0"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RIKOLTO </w:t>
            </w:r>
          </w:p>
        </w:tc>
        <w:tc>
          <w:tcPr>
            <w:tcW w:w="2467" w:type="dxa"/>
            <w:noWrap/>
            <w:hideMark/>
          </w:tcPr>
          <w:p w14:paraId="2AD10B9F"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Coordinadora de Proyectos</w:t>
            </w:r>
          </w:p>
        </w:tc>
      </w:tr>
      <w:tr w:rsidR="006B55E0" w:rsidRPr="003A2DB4" w14:paraId="00D657E0"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0CEA7539"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nataly.pinto@rikolto.org</w:t>
            </w:r>
          </w:p>
        </w:tc>
        <w:tc>
          <w:tcPr>
            <w:tcW w:w="1229" w:type="dxa"/>
            <w:noWrap/>
            <w:hideMark/>
          </w:tcPr>
          <w:p w14:paraId="199FB96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Nataly</w:t>
            </w:r>
          </w:p>
        </w:tc>
        <w:tc>
          <w:tcPr>
            <w:tcW w:w="1417" w:type="dxa"/>
            <w:noWrap/>
            <w:hideMark/>
          </w:tcPr>
          <w:p w14:paraId="1F98E9B5"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Pinto</w:t>
            </w:r>
          </w:p>
        </w:tc>
        <w:tc>
          <w:tcPr>
            <w:tcW w:w="1843" w:type="dxa"/>
            <w:noWrap/>
            <w:hideMark/>
          </w:tcPr>
          <w:p w14:paraId="484A8232"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6D718FE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Rikolto</w:t>
            </w:r>
          </w:p>
        </w:tc>
        <w:tc>
          <w:tcPr>
            <w:tcW w:w="2467" w:type="dxa"/>
            <w:noWrap/>
            <w:hideMark/>
          </w:tcPr>
          <w:p w14:paraId="38AA85A8"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Directora del Programa</w:t>
            </w:r>
          </w:p>
        </w:tc>
      </w:tr>
      <w:tr w:rsidR="006B55E0" w:rsidRPr="003A2DB4" w14:paraId="2D43EB28"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39F5D7AF"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robertogortaire@yahoo.com</w:t>
            </w:r>
          </w:p>
        </w:tc>
        <w:tc>
          <w:tcPr>
            <w:tcW w:w="1229" w:type="dxa"/>
            <w:noWrap/>
            <w:hideMark/>
          </w:tcPr>
          <w:p w14:paraId="27602DF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Roberto</w:t>
            </w:r>
          </w:p>
        </w:tc>
        <w:tc>
          <w:tcPr>
            <w:tcW w:w="1417" w:type="dxa"/>
            <w:noWrap/>
            <w:hideMark/>
          </w:tcPr>
          <w:p w14:paraId="2FD0366C"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Gortaire</w:t>
            </w:r>
            <w:proofErr w:type="spellEnd"/>
          </w:p>
        </w:tc>
        <w:tc>
          <w:tcPr>
            <w:tcW w:w="1843" w:type="dxa"/>
            <w:noWrap/>
            <w:hideMark/>
          </w:tcPr>
          <w:p w14:paraId="61C490F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4CFA5BBA"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Colectivo Agroecológico</w:t>
            </w:r>
          </w:p>
        </w:tc>
        <w:tc>
          <w:tcPr>
            <w:tcW w:w="2467" w:type="dxa"/>
            <w:noWrap/>
            <w:hideMark/>
          </w:tcPr>
          <w:p w14:paraId="3B9DBC0C"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Coordinador General</w:t>
            </w:r>
          </w:p>
        </w:tc>
      </w:tr>
      <w:tr w:rsidR="006B55E0" w:rsidRPr="003A2DB4" w14:paraId="3CFF49D1"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1A12C5C"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edmundo.barrios@fao.org</w:t>
            </w:r>
          </w:p>
        </w:tc>
        <w:tc>
          <w:tcPr>
            <w:tcW w:w="1229" w:type="dxa"/>
            <w:noWrap/>
            <w:hideMark/>
          </w:tcPr>
          <w:p w14:paraId="3F2F7C32"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Edmundo</w:t>
            </w:r>
          </w:p>
        </w:tc>
        <w:tc>
          <w:tcPr>
            <w:tcW w:w="1417" w:type="dxa"/>
            <w:noWrap/>
            <w:hideMark/>
          </w:tcPr>
          <w:p w14:paraId="1BBC5B8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Barrios</w:t>
            </w:r>
          </w:p>
        </w:tc>
        <w:tc>
          <w:tcPr>
            <w:tcW w:w="1843" w:type="dxa"/>
            <w:noWrap/>
            <w:hideMark/>
          </w:tcPr>
          <w:p w14:paraId="24107AA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Italia</w:t>
            </w:r>
          </w:p>
        </w:tc>
        <w:tc>
          <w:tcPr>
            <w:tcW w:w="2268" w:type="dxa"/>
            <w:noWrap/>
            <w:hideMark/>
          </w:tcPr>
          <w:p w14:paraId="273E110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FAO</w:t>
            </w:r>
          </w:p>
        </w:tc>
        <w:tc>
          <w:tcPr>
            <w:tcW w:w="2467" w:type="dxa"/>
            <w:noWrap/>
            <w:hideMark/>
          </w:tcPr>
          <w:p w14:paraId="131F90B6"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Oficial de Agricultura</w:t>
            </w:r>
          </w:p>
        </w:tc>
      </w:tr>
      <w:tr w:rsidR="006B55E0" w:rsidRPr="003A2DB4" w14:paraId="27C90584"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8BFBD81"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ricardodaniel83@gmail.com</w:t>
            </w:r>
          </w:p>
        </w:tc>
        <w:tc>
          <w:tcPr>
            <w:tcW w:w="1229" w:type="dxa"/>
            <w:noWrap/>
            <w:hideMark/>
          </w:tcPr>
          <w:p w14:paraId="5ED5CAE3"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Daniel</w:t>
            </w:r>
          </w:p>
        </w:tc>
        <w:tc>
          <w:tcPr>
            <w:tcW w:w="1417" w:type="dxa"/>
            <w:noWrap/>
            <w:hideMark/>
          </w:tcPr>
          <w:p w14:paraId="4AD55C2D"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Proaño</w:t>
            </w:r>
          </w:p>
        </w:tc>
        <w:tc>
          <w:tcPr>
            <w:tcW w:w="1843" w:type="dxa"/>
            <w:noWrap/>
            <w:hideMark/>
          </w:tcPr>
          <w:p w14:paraId="763E11E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Ecaudor</w:t>
            </w:r>
            <w:proofErr w:type="spellEnd"/>
          </w:p>
        </w:tc>
        <w:tc>
          <w:tcPr>
            <w:tcW w:w="2268" w:type="dxa"/>
            <w:noWrap/>
            <w:hideMark/>
          </w:tcPr>
          <w:p w14:paraId="46417F71"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Disyscorp</w:t>
            </w:r>
            <w:proofErr w:type="spellEnd"/>
          </w:p>
        </w:tc>
        <w:tc>
          <w:tcPr>
            <w:tcW w:w="2467" w:type="dxa"/>
            <w:noWrap/>
            <w:hideMark/>
          </w:tcPr>
          <w:p w14:paraId="59C2F8A0"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Apoyo</w:t>
            </w:r>
          </w:p>
        </w:tc>
      </w:tr>
      <w:tr w:rsidR="006B55E0" w:rsidRPr="003A2DB4" w14:paraId="249E1873"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65E5684D"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ccrpandes@condesan.org</w:t>
            </w:r>
          </w:p>
        </w:tc>
        <w:tc>
          <w:tcPr>
            <w:tcW w:w="1229" w:type="dxa"/>
            <w:noWrap/>
            <w:hideMark/>
          </w:tcPr>
          <w:p w14:paraId="2CDF3986"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Elisa</w:t>
            </w:r>
          </w:p>
        </w:tc>
        <w:tc>
          <w:tcPr>
            <w:tcW w:w="1417" w:type="dxa"/>
            <w:noWrap/>
            <w:hideMark/>
          </w:tcPr>
          <w:p w14:paraId="0AAEA492"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Canziani</w:t>
            </w:r>
          </w:p>
        </w:tc>
        <w:tc>
          <w:tcPr>
            <w:tcW w:w="1843" w:type="dxa"/>
            <w:noWrap/>
            <w:hideMark/>
          </w:tcPr>
          <w:p w14:paraId="68EC352D"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48C0EBC5"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CONDESAN</w:t>
            </w:r>
          </w:p>
        </w:tc>
        <w:tc>
          <w:tcPr>
            <w:tcW w:w="2467" w:type="dxa"/>
            <w:noWrap/>
            <w:hideMark/>
          </w:tcPr>
          <w:p w14:paraId="2C21B80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Gestion</w:t>
            </w:r>
            <w:proofErr w:type="spellEnd"/>
            <w:r w:rsidRPr="003A2DB4">
              <w:rPr>
                <w:rFonts w:asciiTheme="majorHAnsi" w:hAnsiTheme="majorHAnsi"/>
                <w:color w:val="000000"/>
                <w:sz w:val="22"/>
                <w:szCs w:val="22"/>
              </w:rPr>
              <w:t xml:space="preserve"> de fondos del programa CCRP Andes</w:t>
            </w:r>
          </w:p>
        </w:tc>
      </w:tr>
      <w:tr w:rsidR="006B55E0" w:rsidRPr="003A2DB4" w14:paraId="5B3AF704"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601CABD2"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gandy2711@gmail.com</w:t>
            </w:r>
          </w:p>
        </w:tc>
        <w:tc>
          <w:tcPr>
            <w:tcW w:w="1229" w:type="dxa"/>
            <w:noWrap/>
            <w:hideMark/>
          </w:tcPr>
          <w:p w14:paraId="46F8926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Luz</w:t>
            </w:r>
          </w:p>
        </w:tc>
        <w:tc>
          <w:tcPr>
            <w:tcW w:w="1417" w:type="dxa"/>
            <w:noWrap/>
            <w:hideMark/>
          </w:tcPr>
          <w:p w14:paraId="4915173D"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Valverde</w:t>
            </w:r>
          </w:p>
        </w:tc>
        <w:tc>
          <w:tcPr>
            <w:tcW w:w="1843" w:type="dxa"/>
            <w:noWrap/>
            <w:hideMark/>
          </w:tcPr>
          <w:p w14:paraId="4929643D"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
        </w:tc>
        <w:tc>
          <w:tcPr>
            <w:tcW w:w="2268" w:type="dxa"/>
            <w:noWrap/>
            <w:hideMark/>
          </w:tcPr>
          <w:p w14:paraId="53F75346"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p>
        </w:tc>
        <w:tc>
          <w:tcPr>
            <w:tcW w:w="2467" w:type="dxa"/>
            <w:noWrap/>
            <w:hideMark/>
          </w:tcPr>
          <w:p w14:paraId="5242797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p>
        </w:tc>
      </w:tr>
      <w:tr w:rsidR="006B55E0" w:rsidRPr="003A2DB4" w14:paraId="676619B0"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0023290D"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capricornio_alejo1101@hotmail.com</w:t>
            </w:r>
          </w:p>
        </w:tc>
        <w:tc>
          <w:tcPr>
            <w:tcW w:w="1229" w:type="dxa"/>
            <w:noWrap/>
            <w:hideMark/>
          </w:tcPr>
          <w:p w14:paraId="5FEA8DF8"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Alejandro</w:t>
            </w:r>
          </w:p>
        </w:tc>
        <w:tc>
          <w:tcPr>
            <w:tcW w:w="1417" w:type="dxa"/>
            <w:noWrap/>
            <w:hideMark/>
          </w:tcPr>
          <w:p w14:paraId="4455506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Peña</w:t>
            </w:r>
          </w:p>
        </w:tc>
        <w:tc>
          <w:tcPr>
            <w:tcW w:w="1843" w:type="dxa"/>
            <w:noWrap/>
            <w:hideMark/>
          </w:tcPr>
          <w:p w14:paraId="17FADB43"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
        </w:tc>
        <w:tc>
          <w:tcPr>
            <w:tcW w:w="2268" w:type="dxa"/>
            <w:noWrap/>
            <w:hideMark/>
          </w:tcPr>
          <w:p w14:paraId="0DBA4A45"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p>
        </w:tc>
        <w:tc>
          <w:tcPr>
            <w:tcW w:w="2467" w:type="dxa"/>
            <w:noWrap/>
            <w:hideMark/>
          </w:tcPr>
          <w:p w14:paraId="3EC003FF"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p>
        </w:tc>
      </w:tr>
      <w:tr w:rsidR="006B55E0" w:rsidRPr="003A2DB4" w14:paraId="2F41864E"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52F45CCA"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raulccanto@yahoo.com.pe</w:t>
            </w:r>
          </w:p>
        </w:tc>
        <w:tc>
          <w:tcPr>
            <w:tcW w:w="1229" w:type="dxa"/>
            <w:noWrap/>
            <w:hideMark/>
          </w:tcPr>
          <w:p w14:paraId="039881C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Raul</w:t>
            </w:r>
            <w:proofErr w:type="spellEnd"/>
          </w:p>
        </w:tc>
        <w:tc>
          <w:tcPr>
            <w:tcW w:w="1417" w:type="dxa"/>
            <w:noWrap/>
            <w:hideMark/>
          </w:tcPr>
          <w:p w14:paraId="0CB7ABAD"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Ccanto</w:t>
            </w:r>
          </w:p>
        </w:tc>
        <w:tc>
          <w:tcPr>
            <w:tcW w:w="1843" w:type="dxa"/>
            <w:noWrap/>
            <w:hideMark/>
          </w:tcPr>
          <w:p w14:paraId="7D41D36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PERU</w:t>
            </w:r>
          </w:p>
        </w:tc>
        <w:tc>
          <w:tcPr>
            <w:tcW w:w="2268" w:type="dxa"/>
            <w:noWrap/>
            <w:hideMark/>
          </w:tcPr>
          <w:p w14:paraId="6158022A"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GRUPO YANAPAI</w:t>
            </w:r>
          </w:p>
        </w:tc>
        <w:tc>
          <w:tcPr>
            <w:tcW w:w="2467" w:type="dxa"/>
            <w:noWrap/>
            <w:hideMark/>
          </w:tcPr>
          <w:p w14:paraId="0857E6E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INVESTIGADOR</w:t>
            </w:r>
          </w:p>
        </w:tc>
      </w:tr>
      <w:tr w:rsidR="006B55E0" w:rsidRPr="003A2DB4" w14:paraId="4DF9861F"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7FCA3121"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proge@peralta.edu</w:t>
            </w:r>
          </w:p>
        </w:tc>
        <w:tc>
          <w:tcPr>
            <w:tcW w:w="1229" w:type="dxa"/>
            <w:noWrap/>
            <w:hideMark/>
          </w:tcPr>
          <w:p w14:paraId="0ACBB42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Paul</w:t>
            </w:r>
          </w:p>
        </w:tc>
        <w:tc>
          <w:tcPr>
            <w:tcW w:w="1417" w:type="dxa"/>
            <w:noWrap/>
            <w:hideMark/>
          </w:tcPr>
          <w:p w14:paraId="43CBFF7C"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Rogé</w:t>
            </w:r>
          </w:p>
        </w:tc>
        <w:tc>
          <w:tcPr>
            <w:tcW w:w="1843" w:type="dxa"/>
            <w:noWrap/>
            <w:hideMark/>
          </w:tcPr>
          <w:p w14:paraId="0415096C"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Estados Unidos</w:t>
            </w:r>
          </w:p>
        </w:tc>
        <w:tc>
          <w:tcPr>
            <w:tcW w:w="2268" w:type="dxa"/>
            <w:noWrap/>
            <w:hideMark/>
          </w:tcPr>
          <w:p w14:paraId="361731C0"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McKnight Foundation</w:t>
            </w:r>
          </w:p>
        </w:tc>
        <w:tc>
          <w:tcPr>
            <w:tcW w:w="2467" w:type="dxa"/>
            <w:noWrap/>
            <w:hideMark/>
          </w:tcPr>
          <w:p w14:paraId="32DC7176"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Oficial Superior de Programas</w:t>
            </w:r>
          </w:p>
        </w:tc>
      </w:tr>
      <w:tr w:rsidR="006B55E0" w:rsidRPr="003A2DB4" w14:paraId="294CF7D2"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789B2D53"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lastRenderedPageBreak/>
              <w:t>santiago.madrigal@urp.edu.pe</w:t>
            </w:r>
          </w:p>
        </w:tc>
        <w:tc>
          <w:tcPr>
            <w:tcW w:w="1229" w:type="dxa"/>
            <w:noWrap/>
            <w:hideMark/>
          </w:tcPr>
          <w:p w14:paraId="7426AFBA"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Santiago</w:t>
            </w:r>
          </w:p>
        </w:tc>
        <w:tc>
          <w:tcPr>
            <w:tcW w:w="1417" w:type="dxa"/>
            <w:noWrap/>
            <w:hideMark/>
          </w:tcPr>
          <w:p w14:paraId="0B30660A"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Madrigal</w:t>
            </w:r>
          </w:p>
        </w:tc>
        <w:tc>
          <w:tcPr>
            <w:tcW w:w="1843" w:type="dxa"/>
            <w:noWrap/>
            <w:hideMark/>
          </w:tcPr>
          <w:p w14:paraId="5AC73DA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PERU</w:t>
            </w:r>
          </w:p>
        </w:tc>
        <w:tc>
          <w:tcPr>
            <w:tcW w:w="2268" w:type="dxa"/>
            <w:noWrap/>
            <w:hideMark/>
          </w:tcPr>
          <w:p w14:paraId="289566CB"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UNIVERSIDAD RICARDO PALMA</w:t>
            </w:r>
          </w:p>
        </w:tc>
        <w:tc>
          <w:tcPr>
            <w:tcW w:w="2467" w:type="dxa"/>
            <w:noWrap/>
            <w:hideMark/>
          </w:tcPr>
          <w:p w14:paraId="069550E4"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DOCENTE</w:t>
            </w:r>
          </w:p>
        </w:tc>
      </w:tr>
      <w:tr w:rsidR="006B55E0" w:rsidRPr="003A2DB4" w14:paraId="391D68D2"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08CC0796"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jeff@agroinsight.com</w:t>
            </w:r>
          </w:p>
        </w:tc>
        <w:tc>
          <w:tcPr>
            <w:tcW w:w="1229" w:type="dxa"/>
            <w:noWrap/>
            <w:hideMark/>
          </w:tcPr>
          <w:p w14:paraId="164BC63C"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Jeffery</w:t>
            </w:r>
          </w:p>
        </w:tc>
        <w:tc>
          <w:tcPr>
            <w:tcW w:w="1417" w:type="dxa"/>
            <w:noWrap/>
            <w:hideMark/>
          </w:tcPr>
          <w:p w14:paraId="74009CDF"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Bentley</w:t>
            </w:r>
          </w:p>
        </w:tc>
        <w:tc>
          <w:tcPr>
            <w:tcW w:w="1843" w:type="dxa"/>
            <w:noWrap/>
            <w:hideMark/>
          </w:tcPr>
          <w:p w14:paraId="568F163D"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Bolivia</w:t>
            </w:r>
          </w:p>
        </w:tc>
        <w:tc>
          <w:tcPr>
            <w:tcW w:w="2268" w:type="dxa"/>
            <w:noWrap/>
            <w:hideMark/>
          </w:tcPr>
          <w:p w14:paraId="4A550C7C"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Agro-Insight</w:t>
            </w:r>
          </w:p>
        </w:tc>
        <w:tc>
          <w:tcPr>
            <w:tcW w:w="2467" w:type="dxa"/>
            <w:noWrap/>
            <w:hideMark/>
          </w:tcPr>
          <w:p w14:paraId="3BCCC13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Antropólogo Agrícola</w:t>
            </w:r>
          </w:p>
        </w:tc>
      </w:tr>
      <w:tr w:rsidR="006B55E0" w:rsidRPr="003A2DB4" w14:paraId="14211945"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384B1436"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dorisromer@gmail.com</w:t>
            </w:r>
          </w:p>
        </w:tc>
        <w:tc>
          <w:tcPr>
            <w:tcW w:w="1229" w:type="dxa"/>
            <w:noWrap/>
            <w:hideMark/>
          </w:tcPr>
          <w:p w14:paraId="33531FE1"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Doris</w:t>
            </w:r>
          </w:p>
        </w:tc>
        <w:tc>
          <w:tcPr>
            <w:tcW w:w="1417" w:type="dxa"/>
            <w:noWrap/>
            <w:hideMark/>
          </w:tcPr>
          <w:p w14:paraId="16FAC06D"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Romero</w:t>
            </w:r>
          </w:p>
        </w:tc>
        <w:tc>
          <w:tcPr>
            <w:tcW w:w="1843" w:type="dxa"/>
            <w:noWrap/>
            <w:hideMark/>
          </w:tcPr>
          <w:p w14:paraId="2CB4C63A"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2E25747D"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UNALM</w:t>
            </w:r>
          </w:p>
        </w:tc>
        <w:tc>
          <w:tcPr>
            <w:tcW w:w="2467" w:type="dxa"/>
            <w:noWrap/>
            <w:hideMark/>
          </w:tcPr>
          <w:p w14:paraId="6DF2BBF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Investigadora</w:t>
            </w:r>
          </w:p>
        </w:tc>
      </w:tr>
      <w:tr w:rsidR="006B55E0" w:rsidRPr="003A2DB4" w14:paraId="6A7916B4"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54D32456"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willy.valverde@diaconiaperu.org</w:t>
            </w:r>
          </w:p>
        </w:tc>
        <w:tc>
          <w:tcPr>
            <w:tcW w:w="1229" w:type="dxa"/>
            <w:noWrap/>
            <w:hideMark/>
          </w:tcPr>
          <w:p w14:paraId="4325E0E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Willy</w:t>
            </w:r>
          </w:p>
        </w:tc>
        <w:tc>
          <w:tcPr>
            <w:tcW w:w="1417" w:type="dxa"/>
            <w:noWrap/>
            <w:hideMark/>
          </w:tcPr>
          <w:p w14:paraId="1F31690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Valverde</w:t>
            </w:r>
          </w:p>
        </w:tc>
        <w:tc>
          <w:tcPr>
            <w:tcW w:w="1843" w:type="dxa"/>
            <w:noWrap/>
            <w:hideMark/>
          </w:tcPr>
          <w:p w14:paraId="45967E4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
        </w:tc>
        <w:tc>
          <w:tcPr>
            <w:tcW w:w="2268" w:type="dxa"/>
            <w:noWrap/>
            <w:hideMark/>
          </w:tcPr>
          <w:p w14:paraId="3977D3C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p>
        </w:tc>
        <w:tc>
          <w:tcPr>
            <w:tcW w:w="2467" w:type="dxa"/>
            <w:noWrap/>
            <w:hideMark/>
          </w:tcPr>
          <w:p w14:paraId="4504F6B3"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p>
        </w:tc>
      </w:tr>
      <w:tr w:rsidR="006B55E0" w:rsidRPr="003A2DB4" w14:paraId="40E54D78"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4268E3E3"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marleny.arango@diaconiaperu.org</w:t>
            </w:r>
          </w:p>
        </w:tc>
        <w:tc>
          <w:tcPr>
            <w:tcW w:w="1229" w:type="dxa"/>
            <w:noWrap/>
            <w:hideMark/>
          </w:tcPr>
          <w:p w14:paraId="4CFB55E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Marleny</w:t>
            </w:r>
            <w:proofErr w:type="spellEnd"/>
          </w:p>
        </w:tc>
        <w:tc>
          <w:tcPr>
            <w:tcW w:w="1417" w:type="dxa"/>
            <w:noWrap/>
            <w:hideMark/>
          </w:tcPr>
          <w:p w14:paraId="611B61F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Arango</w:t>
            </w:r>
          </w:p>
        </w:tc>
        <w:tc>
          <w:tcPr>
            <w:tcW w:w="1843" w:type="dxa"/>
            <w:noWrap/>
            <w:hideMark/>
          </w:tcPr>
          <w:p w14:paraId="728A6C3D"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436757BF"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DIACONÍA</w:t>
            </w:r>
          </w:p>
        </w:tc>
        <w:tc>
          <w:tcPr>
            <w:tcW w:w="2467" w:type="dxa"/>
            <w:noWrap/>
            <w:hideMark/>
          </w:tcPr>
          <w:p w14:paraId="6E9E1054"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ONG</w:t>
            </w:r>
          </w:p>
        </w:tc>
      </w:tr>
      <w:tr w:rsidR="006B55E0" w:rsidRPr="003A2DB4" w14:paraId="71FB3FB8"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37D9BE40"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stevanek4@gmail.com</w:t>
            </w:r>
          </w:p>
        </w:tc>
        <w:tc>
          <w:tcPr>
            <w:tcW w:w="1229" w:type="dxa"/>
            <w:noWrap/>
            <w:hideMark/>
          </w:tcPr>
          <w:p w14:paraId="376465E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Steven</w:t>
            </w:r>
          </w:p>
        </w:tc>
        <w:tc>
          <w:tcPr>
            <w:tcW w:w="1417" w:type="dxa"/>
            <w:noWrap/>
            <w:hideMark/>
          </w:tcPr>
          <w:p w14:paraId="21A73CA5"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Vanek</w:t>
            </w:r>
          </w:p>
        </w:tc>
        <w:tc>
          <w:tcPr>
            <w:tcW w:w="1843" w:type="dxa"/>
            <w:noWrap/>
            <w:hideMark/>
          </w:tcPr>
          <w:p w14:paraId="27CE4FF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Estados Unidos</w:t>
            </w:r>
          </w:p>
        </w:tc>
        <w:tc>
          <w:tcPr>
            <w:tcW w:w="2268" w:type="dxa"/>
            <w:noWrap/>
            <w:hideMark/>
          </w:tcPr>
          <w:p w14:paraId="30DEC89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Colorado </w:t>
            </w:r>
            <w:proofErr w:type="spellStart"/>
            <w:r w:rsidRPr="003A2DB4">
              <w:rPr>
                <w:rFonts w:asciiTheme="majorHAnsi" w:hAnsiTheme="majorHAnsi"/>
                <w:color w:val="000000"/>
                <w:sz w:val="22"/>
                <w:szCs w:val="22"/>
              </w:rPr>
              <w:t>State</w:t>
            </w:r>
            <w:proofErr w:type="spellEnd"/>
            <w:r w:rsidRPr="003A2DB4">
              <w:rPr>
                <w:rFonts w:asciiTheme="majorHAnsi" w:hAnsiTheme="majorHAnsi"/>
                <w:color w:val="000000"/>
                <w:sz w:val="22"/>
                <w:szCs w:val="22"/>
              </w:rPr>
              <w:t xml:space="preserve"> </w:t>
            </w:r>
            <w:proofErr w:type="spellStart"/>
            <w:r w:rsidRPr="003A2DB4">
              <w:rPr>
                <w:rFonts w:asciiTheme="majorHAnsi" w:hAnsiTheme="majorHAnsi"/>
                <w:color w:val="000000"/>
                <w:sz w:val="22"/>
                <w:szCs w:val="22"/>
              </w:rPr>
              <w:t>University</w:t>
            </w:r>
            <w:proofErr w:type="spellEnd"/>
          </w:p>
        </w:tc>
        <w:tc>
          <w:tcPr>
            <w:tcW w:w="2467" w:type="dxa"/>
            <w:noWrap/>
            <w:hideMark/>
          </w:tcPr>
          <w:p w14:paraId="6DC321F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Coordinador con el Proyecto Descansos y Forrajes y Suelos Trasversales</w:t>
            </w:r>
          </w:p>
        </w:tc>
      </w:tr>
      <w:tr w:rsidR="006B55E0" w:rsidRPr="003A2DB4" w14:paraId="601C12A2"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4EC87632"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jkprado@utn.edu.ec</w:t>
            </w:r>
          </w:p>
        </w:tc>
        <w:tc>
          <w:tcPr>
            <w:tcW w:w="1229" w:type="dxa"/>
            <w:noWrap/>
            <w:hideMark/>
          </w:tcPr>
          <w:p w14:paraId="7B6B3BD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Julia</w:t>
            </w:r>
          </w:p>
        </w:tc>
        <w:tc>
          <w:tcPr>
            <w:tcW w:w="1417" w:type="dxa"/>
            <w:noWrap/>
            <w:hideMark/>
          </w:tcPr>
          <w:p w14:paraId="5BE3CBF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Prado</w:t>
            </w:r>
          </w:p>
        </w:tc>
        <w:tc>
          <w:tcPr>
            <w:tcW w:w="1843" w:type="dxa"/>
            <w:noWrap/>
            <w:hideMark/>
          </w:tcPr>
          <w:p w14:paraId="4D13F421"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11898170"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Universidad Técnica del Norte</w:t>
            </w:r>
          </w:p>
        </w:tc>
        <w:tc>
          <w:tcPr>
            <w:tcW w:w="2467" w:type="dxa"/>
            <w:noWrap/>
            <w:hideMark/>
          </w:tcPr>
          <w:p w14:paraId="63376B4B"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Docente</w:t>
            </w:r>
          </w:p>
        </w:tc>
      </w:tr>
      <w:tr w:rsidR="006B55E0" w:rsidRPr="003A2DB4" w14:paraId="24808311"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3003AA64"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magalygc1@yahoo.es</w:t>
            </w:r>
          </w:p>
        </w:tc>
        <w:tc>
          <w:tcPr>
            <w:tcW w:w="1229" w:type="dxa"/>
            <w:noWrap/>
            <w:hideMark/>
          </w:tcPr>
          <w:p w14:paraId="17AC9A7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Magaly</w:t>
            </w:r>
          </w:p>
        </w:tc>
        <w:tc>
          <w:tcPr>
            <w:tcW w:w="1417" w:type="dxa"/>
            <w:noWrap/>
            <w:hideMark/>
          </w:tcPr>
          <w:p w14:paraId="53AF9748"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García</w:t>
            </w:r>
          </w:p>
        </w:tc>
        <w:tc>
          <w:tcPr>
            <w:tcW w:w="1843" w:type="dxa"/>
            <w:noWrap/>
            <w:hideMark/>
          </w:tcPr>
          <w:p w14:paraId="124B9840"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Bolivia</w:t>
            </w:r>
          </w:p>
        </w:tc>
        <w:tc>
          <w:tcPr>
            <w:tcW w:w="2268" w:type="dxa"/>
            <w:noWrap/>
            <w:hideMark/>
          </w:tcPr>
          <w:p w14:paraId="791C82B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UMSA</w:t>
            </w:r>
          </w:p>
        </w:tc>
        <w:tc>
          <w:tcPr>
            <w:tcW w:w="2467" w:type="dxa"/>
            <w:noWrap/>
            <w:hideMark/>
          </w:tcPr>
          <w:p w14:paraId="55CFEB3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ASESORA CIENTÍFICA</w:t>
            </w:r>
          </w:p>
        </w:tc>
      </w:tr>
      <w:tr w:rsidR="006B55E0" w:rsidRPr="003A2DB4" w14:paraId="72331AE9"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7130D8F9"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edelvis.rodriguez@diaconiaperu.org</w:t>
            </w:r>
          </w:p>
        </w:tc>
        <w:tc>
          <w:tcPr>
            <w:tcW w:w="1229" w:type="dxa"/>
            <w:noWrap/>
            <w:hideMark/>
          </w:tcPr>
          <w:p w14:paraId="7A00B254"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Edelvis</w:t>
            </w:r>
            <w:proofErr w:type="spellEnd"/>
          </w:p>
        </w:tc>
        <w:tc>
          <w:tcPr>
            <w:tcW w:w="1417" w:type="dxa"/>
            <w:noWrap/>
            <w:hideMark/>
          </w:tcPr>
          <w:p w14:paraId="07C633AF"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Rodriguez</w:t>
            </w:r>
            <w:proofErr w:type="spellEnd"/>
          </w:p>
        </w:tc>
        <w:tc>
          <w:tcPr>
            <w:tcW w:w="1843" w:type="dxa"/>
            <w:noWrap/>
            <w:hideMark/>
          </w:tcPr>
          <w:p w14:paraId="59B97B18" w14:textId="282E9E2A" w:rsidR="006B55E0" w:rsidRPr="003A2DB4" w:rsidRDefault="00D524E1"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3BB41C3D"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Diaconía</w:t>
            </w:r>
          </w:p>
        </w:tc>
        <w:tc>
          <w:tcPr>
            <w:tcW w:w="2467" w:type="dxa"/>
            <w:noWrap/>
            <w:hideMark/>
          </w:tcPr>
          <w:p w14:paraId="07AC25CF"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Administración</w:t>
            </w:r>
          </w:p>
        </w:tc>
      </w:tr>
      <w:tr w:rsidR="006B55E0" w:rsidRPr="003A2DB4" w14:paraId="011B968C" w14:textId="77777777" w:rsidTr="008B0100">
        <w:trPr>
          <w:trHeight w:val="324"/>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D9C5D00"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rsanchezd20@gmail.com</w:t>
            </w:r>
          </w:p>
        </w:tc>
        <w:tc>
          <w:tcPr>
            <w:tcW w:w="1229" w:type="dxa"/>
            <w:noWrap/>
            <w:hideMark/>
          </w:tcPr>
          <w:p w14:paraId="62A8825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Danny</w:t>
            </w:r>
          </w:p>
        </w:tc>
        <w:tc>
          <w:tcPr>
            <w:tcW w:w="1417" w:type="dxa"/>
            <w:noWrap/>
            <w:hideMark/>
          </w:tcPr>
          <w:p w14:paraId="759C5BE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Robles</w:t>
            </w:r>
          </w:p>
        </w:tc>
        <w:tc>
          <w:tcPr>
            <w:tcW w:w="1843" w:type="dxa"/>
            <w:noWrap/>
            <w:hideMark/>
          </w:tcPr>
          <w:p w14:paraId="0A7E9E23"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368569E0"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Centro de Investigación Ambiental para el Desarrollo - </w:t>
            </w:r>
            <w:proofErr w:type="spellStart"/>
            <w:r w:rsidRPr="003A2DB4">
              <w:rPr>
                <w:rFonts w:asciiTheme="majorHAnsi" w:hAnsiTheme="majorHAnsi"/>
                <w:color w:val="000000"/>
                <w:sz w:val="22"/>
                <w:szCs w:val="22"/>
              </w:rPr>
              <w:t>Unasam</w:t>
            </w:r>
            <w:proofErr w:type="spellEnd"/>
          </w:p>
        </w:tc>
        <w:tc>
          <w:tcPr>
            <w:tcW w:w="2467" w:type="dxa"/>
            <w:noWrap/>
            <w:hideMark/>
          </w:tcPr>
          <w:p w14:paraId="373B82F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Asistente de Investigación</w:t>
            </w:r>
          </w:p>
        </w:tc>
      </w:tr>
      <w:tr w:rsidR="006B55E0" w:rsidRPr="003A2DB4" w14:paraId="10A754E3"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1A6B2C6A"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vilcahuamand@gmail.com</w:t>
            </w:r>
          </w:p>
        </w:tc>
        <w:tc>
          <w:tcPr>
            <w:tcW w:w="1229" w:type="dxa"/>
            <w:noWrap/>
            <w:hideMark/>
          </w:tcPr>
          <w:p w14:paraId="1C9390CA"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David</w:t>
            </w:r>
          </w:p>
        </w:tc>
        <w:tc>
          <w:tcPr>
            <w:tcW w:w="1417" w:type="dxa"/>
            <w:noWrap/>
            <w:hideMark/>
          </w:tcPr>
          <w:p w14:paraId="64264FCA"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Vilcahuaman</w:t>
            </w:r>
            <w:proofErr w:type="spellEnd"/>
          </w:p>
        </w:tc>
        <w:tc>
          <w:tcPr>
            <w:tcW w:w="1843" w:type="dxa"/>
            <w:noWrap/>
            <w:hideMark/>
          </w:tcPr>
          <w:p w14:paraId="2CCFD5A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3C43708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Grupo Yanapai</w:t>
            </w:r>
          </w:p>
        </w:tc>
        <w:tc>
          <w:tcPr>
            <w:tcW w:w="2467" w:type="dxa"/>
            <w:noWrap/>
            <w:hideMark/>
          </w:tcPr>
          <w:p w14:paraId="0240F29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Asistente de Investigación</w:t>
            </w:r>
          </w:p>
        </w:tc>
      </w:tr>
      <w:tr w:rsidR="006B55E0" w:rsidRPr="003A2DB4" w14:paraId="3618CAC0"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7E704D9F"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carmen.castillo@iniap.gob.ec</w:t>
            </w:r>
          </w:p>
        </w:tc>
        <w:tc>
          <w:tcPr>
            <w:tcW w:w="1229" w:type="dxa"/>
            <w:noWrap/>
            <w:hideMark/>
          </w:tcPr>
          <w:p w14:paraId="355ED6B5"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Carmen</w:t>
            </w:r>
          </w:p>
        </w:tc>
        <w:tc>
          <w:tcPr>
            <w:tcW w:w="1417" w:type="dxa"/>
            <w:noWrap/>
            <w:hideMark/>
          </w:tcPr>
          <w:p w14:paraId="125FA0A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Castillo</w:t>
            </w:r>
          </w:p>
        </w:tc>
        <w:tc>
          <w:tcPr>
            <w:tcW w:w="1843" w:type="dxa"/>
            <w:noWrap/>
            <w:hideMark/>
          </w:tcPr>
          <w:p w14:paraId="79A37B76"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0FC458A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INIAP</w:t>
            </w:r>
          </w:p>
        </w:tc>
        <w:tc>
          <w:tcPr>
            <w:tcW w:w="2467" w:type="dxa"/>
            <w:noWrap/>
            <w:hideMark/>
          </w:tcPr>
          <w:p w14:paraId="7A8AB398"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Investigación</w:t>
            </w:r>
          </w:p>
        </w:tc>
      </w:tr>
      <w:tr w:rsidR="006B55E0" w:rsidRPr="003A2DB4" w14:paraId="19178615"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7026FD64"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dschalampuente@utn.edu.ec</w:t>
            </w:r>
          </w:p>
        </w:tc>
        <w:tc>
          <w:tcPr>
            <w:tcW w:w="1229" w:type="dxa"/>
            <w:noWrap/>
            <w:hideMark/>
          </w:tcPr>
          <w:p w14:paraId="22D3D6C6"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Doris</w:t>
            </w:r>
          </w:p>
        </w:tc>
        <w:tc>
          <w:tcPr>
            <w:tcW w:w="1417" w:type="dxa"/>
            <w:noWrap/>
            <w:hideMark/>
          </w:tcPr>
          <w:p w14:paraId="33E31DB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Chalampuente</w:t>
            </w:r>
            <w:proofErr w:type="spellEnd"/>
          </w:p>
        </w:tc>
        <w:tc>
          <w:tcPr>
            <w:tcW w:w="1843" w:type="dxa"/>
            <w:noWrap/>
            <w:hideMark/>
          </w:tcPr>
          <w:p w14:paraId="2AF76FF0"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718E131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Universidad Técnica del Norte</w:t>
            </w:r>
          </w:p>
        </w:tc>
        <w:tc>
          <w:tcPr>
            <w:tcW w:w="2467" w:type="dxa"/>
            <w:noWrap/>
            <w:hideMark/>
          </w:tcPr>
          <w:p w14:paraId="727F4F71"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Docente</w:t>
            </w:r>
          </w:p>
        </w:tc>
      </w:tr>
      <w:tr w:rsidR="006B55E0" w:rsidRPr="003A2DB4" w14:paraId="798150F4"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367F99FD"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daya_erika98@hotmail.com</w:t>
            </w:r>
          </w:p>
        </w:tc>
        <w:tc>
          <w:tcPr>
            <w:tcW w:w="1229" w:type="dxa"/>
            <w:noWrap/>
            <w:hideMark/>
          </w:tcPr>
          <w:p w14:paraId="584347E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Dayana</w:t>
            </w:r>
          </w:p>
        </w:tc>
        <w:tc>
          <w:tcPr>
            <w:tcW w:w="1417" w:type="dxa"/>
            <w:noWrap/>
            <w:hideMark/>
          </w:tcPr>
          <w:p w14:paraId="2829CC86"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Dueñas</w:t>
            </w:r>
          </w:p>
        </w:tc>
        <w:tc>
          <w:tcPr>
            <w:tcW w:w="1843" w:type="dxa"/>
            <w:noWrap/>
            <w:hideMark/>
          </w:tcPr>
          <w:p w14:paraId="6697EA3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
        </w:tc>
        <w:tc>
          <w:tcPr>
            <w:tcW w:w="2268" w:type="dxa"/>
            <w:noWrap/>
            <w:hideMark/>
          </w:tcPr>
          <w:p w14:paraId="6D0179B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p>
        </w:tc>
        <w:tc>
          <w:tcPr>
            <w:tcW w:w="2467" w:type="dxa"/>
            <w:noWrap/>
            <w:hideMark/>
          </w:tcPr>
          <w:p w14:paraId="6CA7B96C"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p>
        </w:tc>
      </w:tr>
      <w:tr w:rsidR="006B55E0" w:rsidRPr="003A2DB4" w14:paraId="75BC3503"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710B900E"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jesusaranguren.ipc@gmail.com</w:t>
            </w:r>
          </w:p>
        </w:tc>
        <w:tc>
          <w:tcPr>
            <w:tcW w:w="1229" w:type="dxa"/>
            <w:noWrap/>
            <w:hideMark/>
          </w:tcPr>
          <w:p w14:paraId="63A26D2F"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Jesus</w:t>
            </w:r>
            <w:proofErr w:type="spellEnd"/>
          </w:p>
        </w:tc>
        <w:tc>
          <w:tcPr>
            <w:tcW w:w="1417" w:type="dxa"/>
            <w:noWrap/>
            <w:hideMark/>
          </w:tcPr>
          <w:p w14:paraId="694386E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Aranguren</w:t>
            </w:r>
          </w:p>
        </w:tc>
        <w:tc>
          <w:tcPr>
            <w:tcW w:w="1843" w:type="dxa"/>
            <w:noWrap/>
            <w:hideMark/>
          </w:tcPr>
          <w:p w14:paraId="5E9B3C2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
        </w:tc>
        <w:tc>
          <w:tcPr>
            <w:tcW w:w="2268" w:type="dxa"/>
            <w:noWrap/>
            <w:hideMark/>
          </w:tcPr>
          <w:p w14:paraId="045FCE7C"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p>
        </w:tc>
        <w:tc>
          <w:tcPr>
            <w:tcW w:w="2467" w:type="dxa"/>
            <w:noWrap/>
            <w:hideMark/>
          </w:tcPr>
          <w:p w14:paraId="6A811980"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p>
        </w:tc>
      </w:tr>
      <w:tr w:rsidR="006B55E0" w:rsidRPr="003A2DB4" w14:paraId="505BB1E4"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504ABB69"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vparraleon@gmail.com</w:t>
            </w:r>
          </w:p>
        </w:tc>
        <w:tc>
          <w:tcPr>
            <w:tcW w:w="1229" w:type="dxa"/>
            <w:noWrap/>
            <w:hideMark/>
          </w:tcPr>
          <w:p w14:paraId="5E0486C8"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Vicente</w:t>
            </w:r>
          </w:p>
        </w:tc>
        <w:tc>
          <w:tcPr>
            <w:tcW w:w="1417" w:type="dxa"/>
            <w:noWrap/>
            <w:hideMark/>
          </w:tcPr>
          <w:p w14:paraId="6EB3861D"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Parra</w:t>
            </w:r>
          </w:p>
        </w:tc>
        <w:tc>
          <w:tcPr>
            <w:tcW w:w="1843" w:type="dxa"/>
            <w:noWrap/>
            <w:hideMark/>
          </w:tcPr>
          <w:p w14:paraId="782CF01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
        </w:tc>
        <w:tc>
          <w:tcPr>
            <w:tcW w:w="2268" w:type="dxa"/>
            <w:noWrap/>
            <w:hideMark/>
          </w:tcPr>
          <w:p w14:paraId="6F043976"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p>
        </w:tc>
        <w:tc>
          <w:tcPr>
            <w:tcW w:w="2467" w:type="dxa"/>
            <w:noWrap/>
            <w:hideMark/>
          </w:tcPr>
          <w:p w14:paraId="101D553D"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p>
        </w:tc>
      </w:tr>
      <w:tr w:rsidR="006B55E0" w:rsidRPr="003A2DB4" w14:paraId="486DD4B3"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68C46286" w14:textId="77777777" w:rsidR="006B55E0" w:rsidRPr="003A2DB4" w:rsidRDefault="006B55E0" w:rsidP="008B0100">
            <w:pPr>
              <w:rPr>
                <w:rFonts w:asciiTheme="majorHAnsi" w:hAnsiTheme="majorHAnsi"/>
                <w:b w:val="0"/>
                <w:color w:val="000000"/>
                <w:sz w:val="22"/>
                <w:szCs w:val="22"/>
              </w:rPr>
            </w:pPr>
            <w:proofErr w:type="spellStart"/>
            <w:r w:rsidRPr="003A2DB4">
              <w:rPr>
                <w:rFonts w:asciiTheme="majorHAnsi" w:hAnsiTheme="majorHAnsi"/>
                <w:b w:val="0"/>
                <w:color w:val="000000"/>
                <w:sz w:val="22"/>
                <w:szCs w:val="22"/>
              </w:rPr>
              <w:t>engelhardpetra@yahoo.de</w:t>
            </w:r>
            <w:proofErr w:type="spellEnd"/>
          </w:p>
        </w:tc>
        <w:tc>
          <w:tcPr>
            <w:tcW w:w="1229" w:type="dxa"/>
            <w:noWrap/>
            <w:hideMark/>
          </w:tcPr>
          <w:p w14:paraId="5104A1B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Petra</w:t>
            </w:r>
          </w:p>
        </w:tc>
        <w:tc>
          <w:tcPr>
            <w:tcW w:w="1417" w:type="dxa"/>
            <w:noWrap/>
            <w:hideMark/>
          </w:tcPr>
          <w:p w14:paraId="39BBFC8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Engelhard</w:t>
            </w:r>
            <w:proofErr w:type="spellEnd"/>
          </w:p>
        </w:tc>
        <w:tc>
          <w:tcPr>
            <w:tcW w:w="1843" w:type="dxa"/>
            <w:noWrap/>
            <w:hideMark/>
          </w:tcPr>
          <w:p w14:paraId="7BD3E98F"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Suiza</w:t>
            </w:r>
          </w:p>
        </w:tc>
        <w:tc>
          <w:tcPr>
            <w:tcW w:w="2268" w:type="dxa"/>
            <w:noWrap/>
            <w:hideMark/>
          </w:tcPr>
          <w:p w14:paraId="0BB4125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SWISSAID</w:t>
            </w:r>
          </w:p>
        </w:tc>
        <w:tc>
          <w:tcPr>
            <w:tcW w:w="2467" w:type="dxa"/>
            <w:noWrap/>
            <w:hideMark/>
          </w:tcPr>
          <w:p w14:paraId="162FF244"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Responsable </w:t>
            </w:r>
            <w:proofErr w:type="spellStart"/>
            <w:r w:rsidRPr="003A2DB4">
              <w:rPr>
                <w:rFonts w:asciiTheme="majorHAnsi" w:hAnsiTheme="majorHAnsi"/>
                <w:color w:val="000000"/>
                <w:sz w:val="22"/>
                <w:szCs w:val="22"/>
              </w:rPr>
              <w:t>pais</w:t>
            </w:r>
            <w:proofErr w:type="spellEnd"/>
          </w:p>
        </w:tc>
      </w:tr>
      <w:tr w:rsidR="006B55E0" w:rsidRPr="003A2DB4" w14:paraId="28325DC5"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3885A122"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rjn7@cornell.edu</w:t>
            </w:r>
          </w:p>
        </w:tc>
        <w:tc>
          <w:tcPr>
            <w:tcW w:w="1229" w:type="dxa"/>
            <w:noWrap/>
            <w:hideMark/>
          </w:tcPr>
          <w:p w14:paraId="7983617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Rebecca</w:t>
            </w:r>
          </w:p>
        </w:tc>
        <w:tc>
          <w:tcPr>
            <w:tcW w:w="1417" w:type="dxa"/>
            <w:noWrap/>
            <w:hideMark/>
          </w:tcPr>
          <w:p w14:paraId="403F742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Nelson</w:t>
            </w:r>
          </w:p>
        </w:tc>
        <w:tc>
          <w:tcPr>
            <w:tcW w:w="1843" w:type="dxa"/>
            <w:noWrap/>
            <w:hideMark/>
          </w:tcPr>
          <w:p w14:paraId="5D57556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EEUU</w:t>
            </w:r>
          </w:p>
        </w:tc>
        <w:tc>
          <w:tcPr>
            <w:tcW w:w="2268" w:type="dxa"/>
            <w:noWrap/>
            <w:hideMark/>
          </w:tcPr>
          <w:p w14:paraId="7A753A5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CCRP/Cornell</w:t>
            </w:r>
          </w:p>
        </w:tc>
        <w:tc>
          <w:tcPr>
            <w:tcW w:w="2467" w:type="dxa"/>
            <w:noWrap/>
            <w:hideMark/>
          </w:tcPr>
          <w:p w14:paraId="7E4B4210"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Directora </w:t>
            </w:r>
            <w:proofErr w:type="spellStart"/>
            <w:r w:rsidRPr="003A2DB4">
              <w:rPr>
                <w:rFonts w:asciiTheme="majorHAnsi" w:hAnsiTheme="majorHAnsi"/>
                <w:color w:val="000000"/>
                <w:sz w:val="22"/>
                <w:szCs w:val="22"/>
              </w:rPr>
              <w:t>scientifica</w:t>
            </w:r>
            <w:proofErr w:type="spellEnd"/>
          </w:p>
        </w:tc>
      </w:tr>
      <w:tr w:rsidR="006B55E0" w:rsidRPr="003A2DB4" w14:paraId="06F1C633"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F440F15"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lizameflo@yahoo.com</w:t>
            </w:r>
          </w:p>
        </w:tc>
        <w:tc>
          <w:tcPr>
            <w:tcW w:w="1229" w:type="dxa"/>
            <w:noWrap/>
            <w:hideMark/>
          </w:tcPr>
          <w:p w14:paraId="61035B2A"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Liza</w:t>
            </w:r>
          </w:p>
        </w:tc>
        <w:tc>
          <w:tcPr>
            <w:tcW w:w="1417" w:type="dxa"/>
            <w:noWrap/>
            <w:hideMark/>
          </w:tcPr>
          <w:p w14:paraId="58CD3F7C"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Meza</w:t>
            </w:r>
          </w:p>
        </w:tc>
        <w:tc>
          <w:tcPr>
            <w:tcW w:w="1843" w:type="dxa"/>
            <w:noWrap/>
            <w:hideMark/>
          </w:tcPr>
          <w:p w14:paraId="55096118" w14:textId="1DD4FD05" w:rsidR="006B55E0" w:rsidRPr="003A2DB4" w:rsidRDefault="00D524E1"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63DEC8E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Slow Food</w:t>
            </w:r>
          </w:p>
        </w:tc>
        <w:tc>
          <w:tcPr>
            <w:tcW w:w="2467" w:type="dxa"/>
            <w:noWrap/>
            <w:hideMark/>
          </w:tcPr>
          <w:p w14:paraId="74CD66E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Equipo de Coordinación</w:t>
            </w:r>
          </w:p>
        </w:tc>
      </w:tr>
      <w:tr w:rsidR="006B55E0" w:rsidRPr="003A2DB4" w14:paraId="0E36CAAB"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044D4602"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o.quillupangui@swissaidecuador.org</w:t>
            </w:r>
          </w:p>
        </w:tc>
        <w:tc>
          <w:tcPr>
            <w:tcW w:w="1229" w:type="dxa"/>
            <w:noWrap/>
            <w:hideMark/>
          </w:tcPr>
          <w:p w14:paraId="2383660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Oscar</w:t>
            </w:r>
          </w:p>
        </w:tc>
        <w:tc>
          <w:tcPr>
            <w:tcW w:w="1417" w:type="dxa"/>
            <w:noWrap/>
            <w:hideMark/>
          </w:tcPr>
          <w:p w14:paraId="02EE40A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Quillupangui</w:t>
            </w:r>
          </w:p>
        </w:tc>
        <w:tc>
          <w:tcPr>
            <w:tcW w:w="1843" w:type="dxa"/>
            <w:noWrap/>
            <w:hideMark/>
          </w:tcPr>
          <w:p w14:paraId="093361A0"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1334DC85"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SWISSAID</w:t>
            </w:r>
          </w:p>
        </w:tc>
        <w:tc>
          <w:tcPr>
            <w:tcW w:w="2467" w:type="dxa"/>
            <w:noWrap/>
            <w:hideMark/>
          </w:tcPr>
          <w:p w14:paraId="6DFC96EC"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Codirector</w:t>
            </w:r>
          </w:p>
        </w:tc>
      </w:tr>
      <w:tr w:rsidR="006B55E0" w:rsidRPr="003A2DB4" w14:paraId="2EE3EFA5"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6709C5C7"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christian.florencio@diaconiaperu.org</w:t>
            </w:r>
          </w:p>
        </w:tc>
        <w:tc>
          <w:tcPr>
            <w:tcW w:w="1229" w:type="dxa"/>
            <w:noWrap/>
            <w:hideMark/>
          </w:tcPr>
          <w:p w14:paraId="7CF56451"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Christian</w:t>
            </w:r>
          </w:p>
        </w:tc>
        <w:tc>
          <w:tcPr>
            <w:tcW w:w="1417" w:type="dxa"/>
            <w:noWrap/>
            <w:hideMark/>
          </w:tcPr>
          <w:p w14:paraId="6D166F6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Florencio</w:t>
            </w:r>
          </w:p>
        </w:tc>
        <w:tc>
          <w:tcPr>
            <w:tcW w:w="1843" w:type="dxa"/>
            <w:noWrap/>
            <w:hideMark/>
          </w:tcPr>
          <w:p w14:paraId="10BBFB7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16AAB74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DIACONIA</w:t>
            </w:r>
          </w:p>
        </w:tc>
        <w:tc>
          <w:tcPr>
            <w:tcW w:w="2467" w:type="dxa"/>
            <w:noWrap/>
            <w:hideMark/>
          </w:tcPr>
          <w:p w14:paraId="2E452D34"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Coparte en un nuevo proyecto que se inicia</w:t>
            </w:r>
          </w:p>
        </w:tc>
      </w:tr>
      <w:tr w:rsidR="006B55E0" w:rsidRPr="003A2DB4" w14:paraId="48DADCC6"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796D58EA"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lastRenderedPageBreak/>
              <w:t>mccune.nils@gmail.com</w:t>
            </w:r>
          </w:p>
        </w:tc>
        <w:tc>
          <w:tcPr>
            <w:tcW w:w="1229" w:type="dxa"/>
            <w:noWrap/>
            <w:hideMark/>
          </w:tcPr>
          <w:p w14:paraId="72F91040"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Mccune</w:t>
            </w:r>
            <w:proofErr w:type="spellEnd"/>
          </w:p>
        </w:tc>
        <w:tc>
          <w:tcPr>
            <w:tcW w:w="1417" w:type="dxa"/>
            <w:noWrap/>
            <w:hideMark/>
          </w:tcPr>
          <w:p w14:paraId="57F16235"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Nils</w:t>
            </w:r>
          </w:p>
        </w:tc>
        <w:tc>
          <w:tcPr>
            <w:tcW w:w="1843" w:type="dxa"/>
            <w:noWrap/>
            <w:hideMark/>
          </w:tcPr>
          <w:p w14:paraId="625167F0"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Nicaragua</w:t>
            </w:r>
          </w:p>
        </w:tc>
        <w:tc>
          <w:tcPr>
            <w:tcW w:w="2268" w:type="dxa"/>
            <w:noWrap/>
            <w:hideMark/>
          </w:tcPr>
          <w:p w14:paraId="680D567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Universidad de Vermont</w:t>
            </w:r>
          </w:p>
        </w:tc>
        <w:tc>
          <w:tcPr>
            <w:tcW w:w="2467" w:type="dxa"/>
            <w:noWrap/>
            <w:hideMark/>
          </w:tcPr>
          <w:p w14:paraId="62BB5C90"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Investigador</w:t>
            </w:r>
          </w:p>
        </w:tc>
      </w:tr>
      <w:tr w:rsidR="006B55E0" w:rsidRPr="003A2DB4" w14:paraId="72DABFE9"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0F547751"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vang0943@umn.edu</w:t>
            </w:r>
          </w:p>
        </w:tc>
        <w:tc>
          <w:tcPr>
            <w:tcW w:w="1229" w:type="dxa"/>
            <w:noWrap/>
            <w:hideMark/>
          </w:tcPr>
          <w:p w14:paraId="36721AAB"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KaYing</w:t>
            </w:r>
            <w:proofErr w:type="spellEnd"/>
          </w:p>
        </w:tc>
        <w:tc>
          <w:tcPr>
            <w:tcW w:w="1417" w:type="dxa"/>
            <w:noWrap/>
            <w:hideMark/>
          </w:tcPr>
          <w:p w14:paraId="5275ED7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V.</w:t>
            </w:r>
          </w:p>
        </w:tc>
        <w:tc>
          <w:tcPr>
            <w:tcW w:w="1843" w:type="dxa"/>
            <w:noWrap/>
            <w:hideMark/>
          </w:tcPr>
          <w:p w14:paraId="11238B7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United</w:t>
            </w:r>
            <w:proofErr w:type="spellEnd"/>
            <w:r w:rsidRPr="003A2DB4">
              <w:rPr>
                <w:rFonts w:asciiTheme="majorHAnsi" w:hAnsiTheme="majorHAnsi"/>
                <w:color w:val="000000"/>
                <w:sz w:val="22"/>
                <w:szCs w:val="22"/>
              </w:rPr>
              <w:t xml:space="preserve"> </w:t>
            </w:r>
            <w:proofErr w:type="spellStart"/>
            <w:r w:rsidRPr="003A2DB4">
              <w:rPr>
                <w:rFonts w:asciiTheme="majorHAnsi" w:hAnsiTheme="majorHAnsi"/>
                <w:color w:val="000000"/>
                <w:sz w:val="22"/>
                <w:szCs w:val="22"/>
              </w:rPr>
              <w:t>States</w:t>
            </w:r>
            <w:proofErr w:type="spellEnd"/>
          </w:p>
        </w:tc>
        <w:tc>
          <w:tcPr>
            <w:tcW w:w="2268" w:type="dxa"/>
            <w:noWrap/>
            <w:hideMark/>
          </w:tcPr>
          <w:p w14:paraId="1BA9B4D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CCRP i-</w:t>
            </w:r>
            <w:proofErr w:type="spellStart"/>
            <w:r w:rsidRPr="003A2DB4">
              <w:rPr>
                <w:rFonts w:asciiTheme="majorHAnsi" w:hAnsiTheme="majorHAnsi"/>
                <w:color w:val="000000"/>
                <w:sz w:val="22"/>
                <w:szCs w:val="22"/>
              </w:rPr>
              <w:t>team</w:t>
            </w:r>
            <w:proofErr w:type="spellEnd"/>
          </w:p>
        </w:tc>
        <w:tc>
          <w:tcPr>
            <w:tcW w:w="2467" w:type="dxa"/>
            <w:noWrap/>
            <w:hideMark/>
          </w:tcPr>
          <w:p w14:paraId="588B4B7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research </w:t>
            </w:r>
            <w:proofErr w:type="spellStart"/>
            <w:r w:rsidRPr="003A2DB4">
              <w:rPr>
                <w:rFonts w:asciiTheme="majorHAnsi" w:hAnsiTheme="majorHAnsi"/>
                <w:color w:val="000000"/>
                <w:sz w:val="22"/>
                <w:szCs w:val="22"/>
              </w:rPr>
              <w:t>assistant</w:t>
            </w:r>
            <w:proofErr w:type="spellEnd"/>
          </w:p>
        </w:tc>
      </w:tr>
      <w:tr w:rsidR="006B55E0" w:rsidRPr="003A2DB4" w14:paraId="3371B011"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4D0149E0"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javiermonroe@gmail.com</w:t>
            </w:r>
          </w:p>
        </w:tc>
        <w:tc>
          <w:tcPr>
            <w:tcW w:w="1229" w:type="dxa"/>
            <w:noWrap/>
            <w:hideMark/>
          </w:tcPr>
          <w:p w14:paraId="457BF682"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Javier</w:t>
            </w:r>
          </w:p>
        </w:tc>
        <w:tc>
          <w:tcPr>
            <w:tcW w:w="1417" w:type="dxa"/>
            <w:noWrap/>
            <w:hideMark/>
          </w:tcPr>
          <w:p w14:paraId="3FACB4C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Monroe</w:t>
            </w:r>
          </w:p>
        </w:tc>
        <w:tc>
          <w:tcPr>
            <w:tcW w:w="1843" w:type="dxa"/>
            <w:noWrap/>
            <w:hideMark/>
          </w:tcPr>
          <w:p w14:paraId="5FA081DF"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2BA335B5"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CCTA CIZA</w:t>
            </w:r>
          </w:p>
        </w:tc>
        <w:tc>
          <w:tcPr>
            <w:tcW w:w="2467" w:type="dxa"/>
            <w:noWrap/>
            <w:hideMark/>
          </w:tcPr>
          <w:p w14:paraId="2F50379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Asesor en interculturalidad</w:t>
            </w:r>
          </w:p>
        </w:tc>
      </w:tr>
      <w:tr w:rsidR="006B55E0" w:rsidRPr="003A2DB4" w14:paraId="5943F61B"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B7C3A98"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maruedal@utn.edu.ec</w:t>
            </w:r>
          </w:p>
        </w:tc>
        <w:tc>
          <w:tcPr>
            <w:tcW w:w="1229" w:type="dxa"/>
            <w:noWrap/>
            <w:hideMark/>
          </w:tcPr>
          <w:p w14:paraId="57E0987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Marco</w:t>
            </w:r>
          </w:p>
        </w:tc>
        <w:tc>
          <w:tcPr>
            <w:tcW w:w="1417" w:type="dxa"/>
            <w:noWrap/>
            <w:hideMark/>
          </w:tcPr>
          <w:p w14:paraId="5E45A60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Rueda</w:t>
            </w:r>
          </w:p>
        </w:tc>
        <w:tc>
          <w:tcPr>
            <w:tcW w:w="1843" w:type="dxa"/>
            <w:noWrap/>
            <w:hideMark/>
          </w:tcPr>
          <w:p w14:paraId="30FF5F7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4FFE3AE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UTN - FICAYA</w:t>
            </w:r>
          </w:p>
        </w:tc>
        <w:tc>
          <w:tcPr>
            <w:tcW w:w="2467" w:type="dxa"/>
            <w:noWrap/>
            <w:hideMark/>
          </w:tcPr>
          <w:p w14:paraId="6726DEF3"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Estudiante</w:t>
            </w:r>
          </w:p>
        </w:tc>
      </w:tr>
      <w:tr w:rsidR="006B55E0" w:rsidRPr="003A2DB4" w14:paraId="688DB790"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1F453DE1"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cvdefazt@utn.edu.ec</w:t>
            </w:r>
          </w:p>
        </w:tc>
        <w:tc>
          <w:tcPr>
            <w:tcW w:w="1229" w:type="dxa"/>
            <w:noWrap/>
            <w:hideMark/>
          </w:tcPr>
          <w:p w14:paraId="3E63B2EF"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Cinthya Vanessa</w:t>
            </w:r>
          </w:p>
        </w:tc>
        <w:tc>
          <w:tcPr>
            <w:tcW w:w="1417" w:type="dxa"/>
            <w:noWrap/>
            <w:hideMark/>
          </w:tcPr>
          <w:p w14:paraId="11D45EA2"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Defa</w:t>
            </w:r>
            <w:proofErr w:type="spellEnd"/>
          </w:p>
        </w:tc>
        <w:tc>
          <w:tcPr>
            <w:tcW w:w="1843" w:type="dxa"/>
            <w:noWrap/>
            <w:hideMark/>
          </w:tcPr>
          <w:p w14:paraId="1B3F1E3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
        </w:tc>
        <w:tc>
          <w:tcPr>
            <w:tcW w:w="2268" w:type="dxa"/>
            <w:noWrap/>
            <w:hideMark/>
          </w:tcPr>
          <w:p w14:paraId="5F778BCF"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p>
        </w:tc>
        <w:tc>
          <w:tcPr>
            <w:tcW w:w="2467" w:type="dxa"/>
            <w:noWrap/>
            <w:hideMark/>
          </w:tcPr>
          <w:p w14:paraId="083B5DE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p>
        </w:tc>
      </w:tr>
      <w:tr w:rsidR="006B55E0" w:rsidRPr="003A2DB4" w14:paraId="697C6CFC"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1FC7F0F2"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issanchez@utn.edu.ec</w:t>
            </w:r>
          </w:p>
        </w:tc>
        <w:tc>
          <w:tcPr>
            <w:tcW w:w="1229" w:type="dxa"/>
            <w:noWrap/>
            <w:hideMark/>
          </w:tcPr>
          <w:p w14:paraId="54734164"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Ima</w:t>
            </w:r>
            <w:proofErr w:type="spellEnd"/>
          </w:p>
        </w:tc>
        <w:tc>
          <w:tcPr>
            <w:tcW w:w="1417" w:type="dxa"/>
            <w:noWrap/>
            <w:hideMark/>
          </w:tcPr>
          <w:p w14:paraId="64A06C1F"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Sanchez</w:t>
            </w:r>
            <w:proofErr w:type="spellEnd"/>
          </w:p>
        </w:tc>
        <w:tc>
          <w:tcPr>
            <w:tcW w:w="1843" w:type="dxa"/>
            <w:noWrap/>
            <w:hideMark/>
          </w:tcPr>
          <w:p w14:paraId="7960D67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130FD6EB"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Universidad Técnica del Norte</w:t>
            </w:r>
          </w:p>
        </w:tc>
        <w:tc>
          <w:tcPr>
            <w:tcW w:w="2467" w:type="dxa"/>
            <w:noWrap/>
            <w:hideMark/>
          </w:tcPr>
          <w:p w14:paraId="61B4A074"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Docente</w:t>
            </w:r>
          </w:p>
        </w:tc>
      </w:tr>
      <w:tr w:rsidR="006B55E0" w:rsidRPr="003A2DB4" w14:paraId="20EC838B"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656E007F"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s.mader@swissaid.ch</w:t>
            </w:r>
          </w:p>
        </w:tc>
        <w:tc>
          <w:tcPr>
            <w:tcW w:w="1229" w:type="dxa"/>
            <w:noWrap/>
            <w:hideMark/>
          </w:tcPr>
          <w:p w14:paraId="4815F92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Sarah</w:t>
            </w:r>
          </w:p>
        </w:tc>
        <w:tc>
          <w:tcPr>
            <w:tcW w:w="1417" w:type="dxa"/>
            <w:noWrap/>
            <w:hideMark/>
          </w:tcPr>
          <w:p w14:paraId="0E033D8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Mader</w:t>
            </w:r>
            <w:proofErr w:type="spellEnd"/>
          </w:p>
        </w:tc>
        <w:tc>
          <w:tcPr>
            <w:tcW w:w="1843" w:type="dxa"/>
            <w:noWrap/>
            <w:hideMark/>
          </w:tcPr>
          <w:p w14:paraId="2D5C5C6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Switzerland</w:t>
            </w:r>
            <w:proofErr w:type="spellEnd"/>
          </w:p>
        </w:tc>
        <w:tc>
          <w:tcPr>
            <w:tcW w:w="2268" w:type="dxa"/>
            <w:noWrap/>
            <w:hideMark/>
          </w:tcPr>
          <w:p w14:paraId="4B50C423"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SWISSAID</w:t>
            </w:r>
          </w:p>
        </w:tc>
        <w:tc>
          <w:tcPr>
            <w:tcW w:w="2467" w:type="dxa"/>
            <w:noWrap/>
            <w:hideMark/>
          </w:tcPr>
          <w:p w14:paraId="748156D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Thematic</w:t>
            </w:r>
            <w:proofErr w:type="spellEnd"/>
            <w:r w:rsidRPr="003A2DB4">
              <w:rPr>
                <w:rFonts w:asciiTheme="majorHAnsi" w:hAnsiTheme="majorHAnsi"/>
                <w:color w:val="000000"/>
                <w:sz w:val="22"/>
                <w:szCs w:val="22"/>
              </w:rPr>
              <w:t xml:space="preserve"> </w:t>
            </w:r>
            <w:proofErr w:type="spellStart"/>
            <w:r w:rsidRPr="003A2DB4">
              <w:rPr>
                <w:rFonts w:asciiTheme="majorHAnsi" w:hAnsiTheme="majorHAnsi"/>
                <w:color w:val="000000"/>
                <w:sz w:val="22"/>
                <w:szCs w:val="22"/>
              </w:rPr>
              <w:t>Advisor</w:t>
            </w:r>
            <w:proofErr w:type="spellEnd"/>
            <w:r w:rsidRPr="003A2DB4">
              <w:rPr>
                <w:rFonts w:asciiTheme="majorHAnsi" w:hAnsiTheme="majorHAnsi"/>
                <w:color w:val="000000"/>
                <w:sz w:val="22"/>
                <w:szCs w:val="22"/>
              </w:rPr>
              <w:t xml:space="preserve"> </w:t>
            </w:r>
            <w:proofErr w:type="spellStart"/>
            <w:r w:rsidRPr="003A2DB4">
              <w:rPr>
                <w:rFonts w:asciiTheme="majorHAnsi" w:hAnsiTheme="majorHAnsi"/>
                <w:color w:val="000000"/>
                <w:sz w:val="22"/>
                <w:szCs w:val="22"/>
              </w:rPr>
              <w:t>Agroecology</w:t>
            </w:r>
            <w:proofErr w:type="spellEnd"/>
          </w:p>
        </w:tc>
      </w:tr>
      <w:tr w:rsidR="006B55E0" w:rsidRPr="003A2DB4" w14:paraId="201D7457"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C7F2977"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maria.arguello@condesan.org</w:t>
            </w:r>
          </w:p>
        </w:tc>
        <w:tc>
          <w:tcPr>
            <w:tcW w:w="1229" w:type="dxa"/>
            <w:noWrap/>
            <w:hideMark/>
          </w:tcPr>
          <w:p w14:paraId="25667606"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Maria</w:t>
            </w:r>
            <w:proofErr w:type="spellEnd"/>
          </w:p>
        </w:tc>
        <w:tc>
          <w:tcPr>
            <w:tcW w:w="1417" w:type="dxa"/>
            <w:noWrap/>
            <w:hideMark/>
          </w:tcPr>
          <w:p w14:paraId="66CA9C1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Arguello</w:t>
            </w:r>
          </w:p>
        </w:tc>
        <w:tc>
          <w:tcPr>
            <w:tcW w:w="1843" w:type="dxa"/>
            <w:noWrap/>
            <w:hideMark/>
          </w:tcPr>
          <w:p w14:paraId="05D23ADB" w14:textId="5F6ED41E"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r w:rsidR="00D524E1" w:rsidRPr="003A2DB4">
              <w:rPr>
                <w:rFonts w:asciiTheme="majorHAnsi" w:hAnsiTheme="majorHAnsi"/>
                <w:color w:val="000000"/>
                <w:sz w:val="22"/>
                <w:szCs w:val="22"/>
              </w:rPr>
              <w:t>Perú</w:t>
            </w:r>
          </w:p>
        </w:tc>
        <w:tc>
          <w:tcPr>
            <w:tcW w:w="2268" w:type="dxa"/>
            <w:noWrap/>
            <w:hideMark/>
          </w:tcPr>
          <w:p w14:paraId="6D288EA4"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CONDESAN</w:t>
            </w:r>
          </w:p>
        </w:tc>
        <w:tc>
          <w:tcPr>
            <w:tcW w:w="2467" w:type="dxa"/>
            <w:noWrap/>
            <w:hideMark/>
          </w:tcPr>
          <w:p w14:paraId="47F5146D"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Directora</w:t>
            </w:r>
          </w:p>
        </w:tc>
      </w:tr>
      <w:tr w:rsidR="006B55E0" w:rsidRPr="003A2DB4" w14:paraId="3FB650AC"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504DFCF"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m.corea@swissaid.rog.ni</w:t>
            </w:r>
          </w:p>
        </w:tc>
        <w:tc>
          <w:tcPr>
            <w:tcW w:w="1229" w:type="dxa"/>
            <w:noWrap/>
            <w:hideMark/>
          </w:tcPr>
          <w:p w14:paraId="470AD680"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Marcos</w:t>
            </w:r>
          </w:p>
        </w:tc>
        <w:tc>
          <w:tcPr>
            <w:tcW w:w="1417" w:type="dxa"/>
            <w:noWrap/>
            <w:hideMark/>
          </w:tcPr>
          <w:p w14:paraId="05D3BF3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Corea</w:t>
            </w:r>
          </w:p>
        </w:tc>
        <w:tc>
          <w:tcPr>
            <w:tcW w:w="1843" w:type="dxa"/>
            <w:noWrap/>
            <w:hideMark/>
          </w:tcPr>
          <w:p w14:paraId="275BB59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
        </w:tc>
        <w:tc>
          <w:tcPr>
            <w:tcW w:w="2268" w:type="dxa"/>
            <w:noWrap/>
            <w:hideMark/>
          </w:tcPr>
          <w:p w14:paraId="04513693"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p>
        </w:tc>
        <w:tc>
          <w:tcPr>
            <w:tcW w:w="2467" w:type="dxa"/>
            <w:noWrap/>
            <w:hideMark/>
          </w:tcPr>
          <w:p w14:paraId="3AA7500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p>
        </w:tc>
      </w:tr>
      <w:tr w:rsidR="006B55E0" w:rsidRPr="003A2DB4" w14:paraId="450A48F2"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5041A36F"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ancovictor@gmail.com</w:t>
            </w:r>
          </w:p>
        </w:tc>
        <w:tc>
          <w:tcPr>
            <w:tcW w:w="1229" w:type="dxa"/>
            <w:noWrap/>
            <w:hideMark/>
          </w:tcPr>
          <w:p w14:paraId="0127C813"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Victor</w:t>
            </w:r>
            <w:proofErr w:type="spellEnd"/>
          </w:p>
        </w:tc>
        <w:tc>
          <w:tcPr>
            <w:tcW w:w="1417" w:type="dxa"/>
            <w:noWrap/>
            <w:hideMark/>
          </w:tcPr>
          <w:p w14:paraId="6E331FD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Anco</w:t>
            </w:r>
          </w:p>
        </w:tc>
        <w:tc>
          <w:tcPr>
            <w:tcW w:w="1843" w:type="dxa"/>
            <w:noWrap/>
            <w:hideMark/>
          </w:tcPr>
          <w:p w14:paraId="3A59A25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
        </w:tc>
        <w:tc>
          <w:tcPr>
            <w:tcW w:w="2268" w:type="dxa"/>
            <w:noWrap/>
            <w:hideMark/>
          </w:tcPr>
          <w:p w14:paraId="1BB5FF8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p>
        </w:tc>
        <w:tc>
          <w:tcPr>
            <w:tcW w:w="2467" w:type="dxa"/>
            <w:noWrap/>
            <w:hideMark/>
          </w:tcPr>
          <w:p w14:paraId="3018DE06"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p>
        </w:tc>
      </w:tr>
      <w:tr w:rsidR="006B55E0" w:rsidRPr="003A2DB4" w14:paraId="450400A7"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369D51AB"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alfreth_93_t19@hotmail.com</w:t>
            </w:r>
          </w:p>
        </w:tc>
        <w:tc>
          <w:tcPr>
            <w:tcW w:w="1229" w:type="dxa"/>
            <w:noWrap/>
            <w:hideMark/>
          </w:tcPr>
          <w:p w14:paraId="4C52DA3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Alfredo</w:t>
            </w:r>
          </w:p>
        </w:tc>
        <w:tc>
          <w:tcPr>
            <w:tcW w:w="1417" w:type="dxa"/>
            <w:noWrap/>
            <w:hideMark/>
          </w:tcPr>
          <w:p w14:paraId="218A930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Tito</w:t>
            </w:r>
          </w:p>
        </w:tc>
        <w:tc>
          <w:tcPr>
            <w:tcW w:w="1843" w:type="dxa"/>
            <w:noWrap/>
            <w:hideMark/>
          </w:tcPr>
          <w:p w14:paraId="5C37309C"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4C50ABEF"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Grupo Yanapai</w:t>
            </w:r>
          </w:p>
        </w:tc>
        <w:tc>
          <w:tcPr>
            <w:tcW w:w="2467" w:type="dxa"/>
            <w:noWrap/>
            <w:hideMark/>
          </w:tcPr>
          <w:p w14:paraId="4DE0D2C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Asistente de investigación</w:t>
            </w:r>
          </w:p>
        </w:tc>
      </w:tr>
      <w:tr w:rsidR="006B55E0" w:rsidRPr="003A2DB4" w14:paraId="60F08BAC"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4599DC03"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w.fuentes17771@gmail.com</w:t>
            </w:r>
          </w:p>
        </w:tc>
        <w:tc>
          <w:tcPr>
            <w:tcW w:w="1229" w:type="dxa"/>
            <w:noWrap/>
            <w:hideMark/>
          </w:tcPr>
          <w:p w14:paraId="3A9A34A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Walter</w:t>
            </w:r>
          </w:p>
        </w:tc>
        <w:tc>
          <w:tcPr>
            <w:tcW w:w="1417" w:type="dxa"/>
            <w:noWrap/>
            <w:hideMark/>
          </w:tcPr>
          <w:p w14:paraId="48E2FB81"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Fuentes</w:t>
            </w:r>
          </w:p>
        </w:tc>
        <w:tc>
          <w:tcPr>
            <w:tcW w:w="1843" w:type="dxa"/>
            <w:noWrap/>
            <w:hideMark/>
          </w:tcPr>
          <w:p w14:paraId="46D761F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Bolivia</w:t>
            </w:r>
          </w:p>
        </w:tc>
        <w:tc>
          <w:tcPr>
            <w:tcW w:w="2268" w:type="dxa"/>
            <w:noWrap/>
            <w:hideMark/>
          </w:tcPr>
          <w:p w14:paraId="4FD66CB1"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FDTA Valles</w:t>
            </w:r>
          </w:p>
        </w:tc>
        <w:tc>
          <w:tcPr>
            <w:tcW w:w="2467" w:type="dxa"/>
            <w:noWrap/>
            <w:hideMark/>
          </w:tcPr>
          <w:p w14:paraId="701496F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Investigador</w:t>
            </w:r>
          </w:p>
        </w:tc>
      </w:tr>
      <w:tr w:rsidR="006B55E0" w:rsidRPr="003A2DB4" w14:paraId="5D4E272B"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072B2EC3"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v.polar@cgiar.org</w:t>
            </w:r>
          </w:p>
        </w:tc>
        <w:tc>
          <w:tcPr>
            <w:tcW w:w="1229" w:type="dxa"/>
            <w:noWrap/>
            <w:hideMark/>
          </w:tcPr>
          <w:p w14:paraId="1EADAA2F"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Vivian</w:t>
            </w:r>
          </w:p>
        </w:tc>
        <w:tc>
          <w:tcPr>
            <w:tcW w:w="1417" w:type="dxa"/>
            <w:noWrap/>
            <w:hideMark/>
          </w:tcPr>
          <w:p w14:paraId="0766A186"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Polar</w:t>
            </w:r>
          </w:p>
        </w:tc>
        <w:tc>
          <w:tcPr>
            <w:tcW w:w="1843" w:type="dxa"/>
            <w:noWrap/>
            <w:hideMark/>
          </w:tcPr>
          <w:p w14:paraId="074F39FF"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
        </w:tc>
        <w:tc>
          <w:tcPr>
            <w:tcW w:w="2268" w:type="dxa"/>
            <w:noWrap/>
            <w:hideMark/>
          </w:tcPr>
          <w:p w14:paraId="0570947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p>
        </w:tc>
        <w:tc>
          <w:tcPr>
            <w:tcW w:w="2467" w:type="dxa"/>
            <w:noWrap/>
            <w:hideMark/>
          </w:tcPr>
          <w:p w14:paraId="4AFCBF92"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p>
        </w:tc>
      </w:tr>
      <w:tr w:rsidR="006B55E0" w:rsidRPr="003A2DB4" w14:paraId="5FEF3C37"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1A418260"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roamgo0111@hotmail.com</w:t>
            </w:r>
          </w:p>
        </w:tc>
        <w:tc>
          <w:tcPr>
            <w:tcW w:w="1229" w:type="dxa"/>
            <w:noWrap/>
            <w:hideMark/>
          </w:tcPr>
          <w:p w14:paraId="5E3369FA"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Rosario</w:t>
            </w:r>
          </w:p>
        </w:tc>
        <w:tc>
          <w:tcPr>
            <w:tcW w:w="1417" w:type="dxa"/>
            <w:noWrap/>
            <w:hideMark/>
          </w:tcPr>
          <w:p w14:paraId="75757223"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Ambar</w:t>
            </w:r>
            <w:proofErr w:type="spellEnd"/>
          </w:p>
        </w:tc>
        <w:tc>
          <w:tcPr>
            <w:tcW w:w="1843" w:type="dxa"/>
            <w:noWrap/>
            <w:hideMark/>
          </w:tcPr>
          <w:p w14:paraId="35A88C2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1E1542C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Grupo Yanapai</w:t>
            </w:r>
          </w:p>
        </w:tc>
        <w:tc>
          <w:tcPr>
            <w:tcW w:w="2467" w:type="dxa"/>
            <w:noWrap/>
            <w:hideMark/>
          </w:tcPr>
          <w:p w14:paraId="30AFB63E"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Contadora</w:t>
            </w:r>
          </w:p>
        </w:tc>
      </w:tr>
      <w:tr w:rsidR="006B55E0" w:rsidRPr="003A2DB4" w14:paraId="1D26C5B6"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77E6060F"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cesdelpozo@gmail.com</w:t>
            </w:r>
          </w:p>
        </w:tc>
        <w:tc>
          <w:tcPr>
            <w:tcW w:w="1229" w:type="dxa"/>
            <w:noWrap/>
            <w:hideMark/>
          </w:tcPr>
          <w:p w14:paraId="4E8365DC"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Cesar</w:t>
            </w:r>
          </w:p>
        </w:tc>
        <w:tc>
          <w:tcPr>
            <w:tcW w:w="1417" w:type="dxa"/>
            <w:noWrap/>
            <w:hideMark/>
          </w:tcPr>
          <w:p w14:paraId="21E77ED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del Pozo</w:t>
            </w:r>
          </w:p>
        </w:tc>
        <w:tc>
          <w:tcPr>
            <w:tcW w:w="1843" w:type="dxa"/>
            <w:noWrap/>
            <w:hideMark/>
          </w:tcPr>
          <w:p w14:paraId="48FACB3D" w14:textId="746F9DE4" w:rsidR="006B55E0" w:rsidRPr="003A2DB4" w:rsidRDefault="00D524E1"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5853ACAA"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CBC</w:t>
            </w:r>
          </w:p>
        </w:tc>
        <w:tc>
          <w:tcPr>
            <w:tcW w:w="2467" w:type="dxa"/>
            <w:noWrap/>
            <w:hideMark/>
          </w:tcPr>
          <w:p w14:paraId="1D13D6D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Investigador Principal</w:t>
            </w:r>
          </w:p>
        </w:tc>
      </w:tr>
      <w:tr w:rsidR="006B55E0" w:rsidRPr="003A2DB4" w14:paraId="63AE558E"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737BA065"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scycortez@gmail.com</w:t>
            </w:r>
          </w:p>
        </w:tc>
        <w:tc>
          <w:tcPr>
            <w:tcW w:w="1229" w:type="dxa"/>
            <w:noWrap/>
            <w:hideMark/>
          </w:tcPr>
          <w:p w14:paraId="68C53541"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Sandra</w:t>
            </w:r>
          </w:p>
        </w:tc>
        <w:tc>
          <w:tcPr>
            <w:tcW w:w="1417" w:type="dxa"/>
            <w:noWrap/>
            <w:hideMark/>
          </w:tcPr>
          <w:p w14:paraId="7098F47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Cortez</w:t>
            </w:r>
          </w:p>
        </w:tc>
        <w:tc>
          <w:tcPr>
            <w:tcW w:w="1843" w:type="dxa"/>
            <w:noWrap/>
            <w:hideMark/>
          </w:tcPr>
          <w:p w14:paraId="36E7BB7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730ED70F"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Gobierno local</w:t>
            </w:r>
          </w:p>
        </w:tc>
        <w:tc>
          <w:tcPr>
            <w:tcW w:w="2467" w:type="dxa"/>
            <w:noWrap/>
            <w:hideMark/>
          </w:tcPr>
          <w:p w14:paraId="1B5D41B4"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Tecnico</w:t>
            </w:r>
            <w:proofErr w:type="spellEnd"/>
          </w:p>
        </w:tc>
      </w:tr>
      <w:tr w:rsidR="006B55E0" w:rsidRPr="003A2DB4" w14:paraId="0A951EA0"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32150726"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s.tschirren@swissaid.ch</w:t>
            </w:r>
          </w:p>
        </w:tc>
        <w:tc>
          <w:tcPr>
            <w:tcW w:w="1229" w:type="dxa"/>
            <w:noWrap/>
            <w:hideMark/>
          </w:tcPr>
          <w:p w14:paraId="6BBFF91F"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Sonja</w:t>
            </w:r>
            <w:proofErr w:type="spellEnd"/>
          </w:p>
        </w:tc>
        <w:tc>
          <w:tcPr>
            <w:tcW w:w="1417" w:type="dxa"/>
            <w:noWrap/>
            <w:hideMark/>
          </w:tcPr>
          <w:p w14:paraId="3EC4FC9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Tschchirren</w:t>
            </w:r>
            <w:proofErr w:type="spellEnd"/>
          </w:p>
        </w:tc>
        <w:tc>
          <w:tcPr>
            <w:tcW w:w="1843" w:type="dxa"/>
            <w:noWrap/>
            <w:hideMark/>
          </w:tcPr>
          <w:p w14:paraId="261A2C8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Suiza</w:t>
            </w:r>
          </w:p>
        </w:tc>
        <w:tc>
          <w:tcPr>
            <w:tcW w:w="2268" w:type="dxa"/>
            <w:noWrap/>
            <w:hideMark/>
          </w:tcPr>
          <w:p w14:paraId="552A24EF"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SWISSAID</w:t>
            </w:r>
          </w:p>
        </w:tc>
        <w:tc>
          <w:tcPr>
            <w:tcW w:w="2467" w:type="dxa"/>
            <w:noWrap/>
            <w:hideMark/>
          </w:tcPr>
          <w:p w14:paraId="4CD7B705"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 xml:space="preserve">cambio </w:t>
            </w:r>
            <w:proofErr w:type="spellStart"/>
            <w:r w:rsidRPr="003A2DB4">
              <w:rPr>
                <w:rFonts w:asciiTheme="majorHAnsi" w:hAnsiTheme="majorHAnsi"/>
                <w:color w:val="000000"/>
                <w:sz w:val="22"/>
                <w:szCs w:val="22"/>
              </w:rPr>
              <w:t>climatico</w:t>
            </w:r>
            <w:proofErr w:type="spellEnd"/>
            <w:r w:rsidRPr="003A2DB4">
              <w:rPr>
                <w:rFonts w:asciiTheme="majorHAnsi" w:hAnsiTheme="majorHAnsi"/>
                <w:color w:val="000000"/>
                <w:sz w:val="22"/>
                <w:szCs w:val="22"/>
              </w:rPr>
              <w:t xml:space="preserve"> y agroecología</w:t>
            </w:r>
          </w:p>
        </w:tc>
      </w:tr>
      <w:tr w:rsidR="006B55E0" w:rsidRPr="003A2DB4" w14:paraId="74AF8E1B"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15C49181"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huanay_quispe_10@hotmail.com</w:t>
            </w:r>
          </w:p>
        </w:tc>
        <w:tc>
          <w:tcPr>
            <w:tcW w:w="1229" w:type="dxa"/>
            <w:noWrap/>
            <w:hideMark/>
          </w:tcPr>
          <w:p w14:paraId="310ED03D"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Jose</w:t>
            </w:r>
            <w:proofErr w:type="spellEnd"/>
          </w:p>
        </w:tc>
        <w:tc>
          <w:tcPr>
            <w:tcW w:w="1417" w:type="dxa"/>
            <w:noWrap/>
            <w:hideMark/>
          </w:tcPr>
          <w:p w14:paraId="20578DDA"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Huanay</w:t>
            </w:r>
            <w:proofErr w:type="spellEnd"/>
          </w:p>
        </w:tc>
        <w:tc>
          <w:tcPr>
            <w:tcW w:w="1843" w:type="dxa"/>
            <w:noWrap/>
            <w:hideMark/>
          </w:tcPr>
          <w:p w14:paraId="59E9A7EE"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73DC371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Grupo Yanapai</w:t>
            </w:r>
          </w:p>
        </w:tc>
        <w:tc>
          <w:tcPr>
            <w:tcW w:w="2467" w:type="dxa"/>
            <w:noWrap/>
            <w:hideMark/>
          </w:tcPr>
          <w:p w14:paraId="623A6131"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Investigación agraria</w:t>
            </w:r>
          </w:p>
        </w:tc>
      </w:tr>
      <w:tr w:rsidR="006B55E0" w:rsidRPr="003A2DB4" w14:paraId="4A438044"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0DEBA4F0"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paccomartinezsantos@gmail.com</w:t>
            </w:r>
          </w:p>
        </w:tc>
        <w:tc>
          <w:tcPr>
            <w:tcW w:w="1229" w:type="dxa"/>
            <w:noWrap/>
            <w:hideMark/>
          </w:tcPr>
          <w:p w14:paraId="242339DF"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Pacco</w:t>
            </w:r>
            <w:proofErr w:type="spellEnd"/>
          </w:p>
        </w:tc>
        <w:tc>
          <w:tcPr>
            <w:tcW w:w="1417" w:type="dxa"/>
            <w:noWrap/>
            <w:hideMark/>
          </w:tcPr>
          <w:p w14:paraId="766FD9B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Santos</w:t>
            </w:r>
          </w:p>
        </w:tc>
        <w:tc>
          <w:tcPr>
            <w:tcW w:w="1843" w:type="dxa"/>
            <w:noWrap/>
            <w:hideMark/>
          </w:tcPr>
          <w:p w14:paraId="3BFFC959"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PERU</w:t>
            </w:r>
          </w:p>
        </w:tc>
        <w:tc>
          <w:tcPr>
            <w:tcW w:w="2268" w:type="dxa"/>
            <w:noWrap/>
            <w:hideMark/>
          </w:tcPr>
          <w:p w14:paraId="5EDC380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IE 50634 JMA HAQUIRA</w:t>
            </w:r>
          </w:p>
        </w:tc>
        <w:tc>
          <w:tcPr>
            <w:tcW w:w="2467" w:type="dxa"/>
            <w:noWrap/>
            <w:hideMark/>
          </w:tcPr>
          <w:p w14:paraId="415DE5B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DIRECTIVO</w:t>
            </w:r>
          </w:p>
        </w:tc>
      </w:tr>
      <w:tr w:rsidR="006B55E0" w:rsidRPr="003A2DB4" w14:paraId="462BC1A9"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1A9C8D2B"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sdavisbayly@gmail.com</w:t>
            </w:r>
          </w:p>
        </w:tc>
        <w:tc>
          <w:tcPr>
            <w:tcW w:w="1229" w:type="dxa"/>
            <w:noWrap/>
            <w:hideMark/>
          </w:tcPr>
          <w:p w14:paraId="02E063A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Sebastian</w:t>
            </w:r>
            <w:proofErr w:type="spellEnd"/>
          </w:p>
        </w:tc>
        <w:tc>
          <w:tcPr>
            <w:tcW w:w="1417" w:type="dxa"/>
            <w:noWrap/>
            <w:hideMark/>
          </w:tcPr>
          <w:p w14:paraId="755B6D2E"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Davis</w:t>
            </w:r>
          </w:p>
        </w:tc>
        <w:tc>
          <w:tcPr>
            <w:tcW w:w="1843" w:type="dxa"/>
            <w:noWrap/>
            <w:hideMark/>
          </w:tcPr>
          <w:p w14:paraId="4F787F6A" w14:textId="71A7E271" w:rsidR="006B55E0" w:rsidRPr="003A2DB4" w:rsidRDefault="00D524E1"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5CBCE01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Grupo Yanapai</w:t>
            </w:r>
          </w:p>
        </w:tc>
        <w:tc>
          <w:tcPr>
            <w:tcW w:w="2467" w:type="dxa"/>
            <w:noWrap/>
            <w:hideMark/>
          </w:tcPr>
          <w:p w14:paraId="54EDE9B6"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Consultor</w:t>
            </w:r>
          </w:p>
        </w:tc>
      </w:tr>
      <w:tr w:rsidR="006B55E0" w:rsidRPr="003A2DB4" w14:paraId="6E22F7A0"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17B1425E"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paolasolis.h@gmail.com</w:t>
            </w:r>
          </w:p>
        </w:tc>
        <w:tc>
          <w:tcPr>
            <w:tcW w:w="1229" w:type="dxa"/>
            <w:noWrap/>
            <w:hideMark/>
          </w:tcPr>
          <w:p w14:paraId="064BDF0D"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Paola</w:t>
            </w:r>
          </w:p>
        </w:tc>
        <w:tc>
          <w:tcPr>
            <w:tcW w:w="1417" w:type="dxa"/>
            <w:noWrap/>
            <w:hideMark/>
          </w:tcPr>
          <w:p w14:paraId="27B8B37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Solis</w:t>
            </w:r>
          </w:p>
        </w:tc>
        <w:tc>
          <w:tcPr>
            <w:tcW w:w="1843" w:type="dxa"/>
            <w:noWrap/>
            <w:hideMark/>
          </w:tcPr>
          <w:p w14:paraId="73C9A97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1A77B7F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CBC</w:t>
            </w:r>
          </w:p>
        </w:tc>
        <w:tc>
          <w:tcPr>
            <w:tcW w:w="2467" w:type="dxa"/>
            <w:noWrap/>
            <w:hideMark/>
          </w:tcPr>
          <w:p w14:paraId="7DD84D86"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Consultora</w:t>
            </w:r>
          </w:p>
        </w:tc>
      </w:tr>
      <w:tr w:rsidR="006B55E0" w:rsidRPr="003A2DB4" w14:paraId="6EBF9DE3"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4E82AF55"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peraltaedu55@gmail.com</w:t>
            </w:r>
          </w:p>
        </w:tc>
        <w:tc>
          <w:tcPr>
            <w:tcW w:w="1229" w:type="dxa"/>
            <w:noWrap/>
            <w:hideMark/>
          </w:tcPr>
          <w:p w14:paraId="068D339D"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Eduardo</w:t>
            </w:r>
          </w:p>
        </w:tc>
        <w:tc>
          <w:tcPr>
            <w:tcW w:w="1417" w:type="dxa"/>
            <w:noWrap/>
            <w:hideMark/>
          </w:tcPr>
          <w:p w14:paraId="7201B871"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Peralta</w:t>
            </w:r>
          </w:p>
        </w:tc>
        <w:tc>
          <w:tcPr>
            <w:tcW w:w="1843" w:type="dxa"/>
            <w:noWrap/>
            <w:hideMark/>
          </w:tcPr>
          <w:p w14:paraId="470DBFE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
        </w:tc>
        <w:tc>
          <w:tcPr>
            <w:tcW w:w="2268" w:type="dxa"/>
            <w:noWrap/>
            <w:hideMark/>
          </w:tcPr>
          <w:p w14:paraId="7588270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p>
        </w:tc>
        <w:tc>
          <w:tcPr>
            <w:tcW w:w="2467" w:type="dxa"/>
            <w:noWrap/>
            <w:hideMark/>
          </w:tcPr>
          <w:p w14:paraId="034E5280"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p>
        </w:tc>
      </w:tr>
      <w:tr w:rsidR="006B55E0" w:rsidRPr="003A2DB4" w14:paraId="56B1ECFD"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4818FFCF"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merelyn.valdivia@gmail.com</w:t>
            </w:r>
          </w:p>
        </w:tc>
        <w:tc>
          <w:tcPr>
            <w:tcW w:w="1229" w:type="dxa"/>
            <w:noWrap/>
            <w:hideMark/>
          </w:tcPr>
          <w:p w14:paraId="021A79CD"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Merelyn</w:t>
            </w:r>
            <w:proofErr w:type="spellEnd"/>
          </w:p>
        </w:tc>
        <w:tc>
          <w:tcPr>
            <w:tcW w:w="1417" w:type="dxa"/>
            <w:noWrap/>
            <w:hideMark/>
          </w:tcPr>
          <w:p w14:paraId="4CBF5988"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Valdivia</w:t>
            </w:r>
          </w:p>
        </w:tc>
        <w:tc>
          <w:tcPr>
            <w:tcW w:w="1843" w:type="dxa"/>
            <w:noWrap/>
            <w:hideMark/>
          </w:tcPr>
          <w:p w14:paraId="63DA88C1" w14:textId="3331D354" w:rsidR="006B55E0" w:rsidRPr="003A2DB4" w:rsidRDefault="00D524E1"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51BD367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CIAT/</w:t>
            </w:r>
            <w:proofErr w:type="spellStart"/>
            <w:r w:rsidRPr="003A2DB4">
              <w:rPr>
                <w:rFonts w:asciiTheme="majorHAnsi" w:hAnsiTheme="majorHAnsi"/>
                <w:color w:val="000000"/>
                <w:sz w:val="22"/>
                <w:szCs w:val="22"/>
              </w:rPr>
              <w:t>Bioversity</w:t>
            </w:r>
            <w:proofErr w:type="spellEnd"/>
          </w:p>
        </w:tc>
        <w:tc>
          <w:tcPr>
            <w:tcW w:w="2467" w:type="dxa"/>
            <w:noWrap/>
            <w:hideMark/>
          </w:tcPr>
          <w:p w14:paraId="62E06C9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Investigador</w:t>
            </w:r>
          </w:p>
        </w:tc>
      </w:tr>
      <w:tr w:rsidR="006B55E0" w:rsidRPr="003A2DB4" w14:paraId="21E6CF7A"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02DD787C"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beth@evologycreative.com</w:t>
            </w:r>
          </w:p>
        </w:tc>
        <w:tc>
          <w:tcPr>
            <w:tcW w:w="1229" w:type="dxa"/>
            <w:noWrap/>
            <w:hideMark/>
          </w:tcPr>
          <w:p w14:paraId="0563E6F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Beth</w:t>
            </w:r>
          </w:p>
        </w:tc>
        <w:tc>
          <w:tcPr>
            <w:tcW w:w="1417" w:type="dxa"/>
            <w:noWrap/>
            <w:hideMark/>
          </w:tcPr>
          <w:p w14:paraId="64A07B3B"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
        </w:tc>
        <w:tc>
          <w:tcPr>
            <w:tcW w:w="1843" w:type="dxa"/>
            <w:noWrap/>
            <w:hideMark/>
          </w:tcPr>
          <w:p w14:paraId="7BA46DAC"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USA</w:t>
            </w:r>
          </w:p>
        </w:tc>
        <w:tc>
          <w:tcPr>
            <w:tcW w:w="2268" w:type="dxa"/>
            <w:noWrap/>
            <w:hideMark/>
          </w:tcPr>
          <w:p w14:paraId="6E105BF0"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Evology</w:t>
            </w:r>
            <w:proofErr w:type="spellEnd"/>
          </w:p>
        </w:tc>
        <w:tc>
          <w:tcPr>
            <w:tcW w:w="2467" w:type="dxa"/>
            <w:noWrap/>
            <w:hideMark/>
          </w:tcPr>
          <w:p w14:paraId="04A3FB28"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Strategist</w:t>
            </w:r>
            <w:proofErr w:type="spellEnd"/>
          </w:p>
        </w:tc>
      </w:tr>
      <w:tr w:rsidR="006B55E0" w:rsidRPr="003A2DB4" w14:paraId="17FC3091"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2EB239A9" w14:textId="77777777" w:rsidR="006B55E0" w:rsidRPr="003A2DB4" w:rsidRDefault="006B55E0" w:rsidP="008B0100">
            <w:pPr>
              <w:rPr>
                <w:rFonts w:asciiTheme="majorHAnsi" w:hAnsiTheme="majorHAnsi"/>
                <w:b w:val="0"/>
                <w:color w:val="000000"/>
                <w:sz w:val="22"/>
                <w:szCs w:val="22"/>
              </w:rPr>
            </w:pPr>
            <w:proofErr w:type="spellStart"/>
            <w:r w:rsidRPr="003A2DB4">
              <w:rPr>
                <w:rFonts w:asciiTheme="majorHAnsi" w:hAnsiTheme="majorHAnsi"/>
                <w:b w:val="0"/>
                <w:color w:val="000000"/>
                <w:sz w:val="22"/>
                <w:szCs w:val="22"/>
              </w:rPr>
              <w:lastRenderedPageBreak/>
              <w:t>susanna.daag@welthungerhilfe.de</w:t>
            </w:r>
            <w:proofErr w:type="spellEnd"/>
          </w:p>
        </w:tc>
        <w:tc>
          <w:tcPr>
            <w:tcW w:w="1229" w:type="dxa"/>
            <w:noWrap/>
            <w:hideMark/>
          </w:tcPr>
          <w:p w14:paraId="065AE708"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Susanna</w:t>
            </w:r>
          </w:p>
        </w:tc>
        <w:tc>
          <w:tcPr>
            <w:tcW w:w="1417" w:type="dxa"/>
            <w:noWrap/>
            <w:hideMark/>
          </w:tcPr>
          <w:p w14:paraId="685DE13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Daag</w:t>
            </w:r>
          </w:p>
        </w:tc>
        <w:tc>
          <w:tcPr>
            <w:tcW w:w="1843" w:type="dxa"/>
            <w:noWrap/>
            <w:hideMark/>
          </w:tcPr>
          <w:p w14:paraId="7494F2FC" w14:textId="1DE71D63" w:rsidR="006B55E0" w:rsidRPr="003A2DB4" w:rsidRDefault="00D524E1"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113A93C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Welthungerhilfe</w:t>
            </w:r>
          </w:p>
        </w:tc>
        <w:tc>
          <w:tcPr>
            <w:tcW w:w="2467" w:type="dxa"/>
            <w:noWrap/>
            <w:hideMark/>
          </w:tcPr>
          <w:p w14:paraId="0F42FD4D"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Encargada de la oficina de enlace en Lima</w:t>
            </w:r>
          </w:p>
        </w:tc>
      </w:tr>
      <w:tr w:rsidR="006B55E0" w:rsidRPr="003A2DB4" w14:paraId="5B43E254"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40DFE9FE"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matheus@futureoffood.org</w:t>
            </w:r>
          </w:p>
        </w:tc>
        <w:tc>
          <w:tcPr>
            <w:tcW w:w="1229" w:type="dxa"/>
            <w:noWrap/>
            <w:hideMark/>
          </w:tcPr>
          <w:p w14:paraId="69207B6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Matheus</w:t>
            </w:r>
          </w:p>
        </w:tc>
        <w:tc>
          <w:tcPr>
            <w:tcW w:w="1417" w:type="dxa"/>
            <w:noWrap/>
            <w:hideMark/>
          </w:tcPr>
          <w:p w14:paraId="1E2B1F3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Alves</w:t>
            </w:r>
          </w:p>
        </w:tc>
        <w:tc>
          <w:tcPr>
            <w:tcW w:w="1843" w:type="dxa"/>
            <w:noWrap/>
            <w:hideMark/>
          </w:tcPr>
          <w:p w14:paraId="77598A6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Brasil</w:t>
            </w:r>
          </w:p>
        </w:tc>
        <w:tc>
          <w:tcPr>
            <w:tcW w:w="2268" w:type="dxa"/>
            <w:noWrap/>
            <w:hideMark/>
          </w:tcPr>
          <w:p w14:paraId="411F49D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Alianza Global para el Futuro de la Alimentación</w:t>
            </w:r>
          </w:p>
        </w:tc>
        <w:tc>
          <w:tcPr>
            <w:tcW w:w="2467" w:type="dxa"/>
            <w:noWrap/>
            <w:hideMark/>
          </w:tcPr>
          <w:p w14:paraId="68608E6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Coordinador de Programas, Estrategia</w:t>
            </w:r>
          </w:p>
        </w:tc>
      </w:tr>
      <w:tr w:rsidR="006B55E0" w:rsidRPr="003A2DB4" w14:paraId="00E98DAC"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564E9358"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ernesto.mendez@uvm.edu</w:t>
            </w:r>
          </w:p>
        </w:tc>
        <w:tc>
          <w:tcPr>
            <w:tcW w:w="1229" w:type="dxa"/>
            <w:noWrap/>
            <w:hideMark/>
          </w:tcPr>
          <w:p w14:paraId="1F77873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Ernesto</w:t>
            </w:r>
          </w:p>
        </w:tc>
        <w:tc>
          <w:tcPr>
            <w:tcW w:w="1417" w:type="dxa"/>
            <w:noWrap/>
            <w:hideMark/>
          </w:tcPr>
          <w:p w14:paraId="478B003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Mendez</w:t>
            </w:r>
            <w:proofErr w:type="spellEnd"/>
          </w:p>
        </w:tc>
        <w:tc>
          <w:tcPr>
            <w:tcW w:w="1843" w:type="dxa"/>
            <w:noWrap/>
            <w:hideMark/>
          </w:tcPr>
          <w:p w14:paraId="3A939FB6"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El Salvador y Estados Unidos</w:t>
            </w:r>
          </w:p>
        </w:tc>
        <w:tc>
          <w:tcPr>
            <w:tcW w:w="2268" w:type="dxa"/>
            <w:noWrap/>
            <w:hideMark/>
          </w:tcPr>
          <w:p w14:paraId="4C62D445"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Universidad de Vermont</w:t>
            </w:r>
          </w:p>
        </w:tc>
        <w:tc>
          <w:tcPr>
            <w:tcW w:w="2467" w:type="dxa"/>
            <w:noWrap/>
            <w:hideMark/>
          </w:tcPr>
          <w:p w14:paraId="06763C0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Profesor de Agroecología</w:t>
            </w:r>
          </w:p>
        </w:tc>
      </w:tr>
      <w:tr w:rsidR="006B55E0" w:rsidRPr="003A2DB4" w14:paraId="72BB6935"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1AECAAA5"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priska.romero@condesan.org</w:t>
            </w:r>
          </w:p>
        </w:tc>
        <w:tc>
          <w:tcPr>
            <w:tcW w:w="1229" w:type="dxa"/>
            <w:noWrap/>
            <w:hideMark/>
          </w:tcPr>
          <w:p w14:paraId="045B4766"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proofErr w:type="spellStart"/>
            <w:r w:rsidRPr="003A2DB4">
              <w:rPr>
                <w:rFonts w:asciiTheme="majorHAnsi" w:hAnsiTheme="majorHAnsi"/>
                <w:color w:val="000000"/>
                <w:sz w:val="22"/>
                <w:szCs w:val="22"/>
              </w:rPr>
              <w:t>Priska</w:t>
            </w:r>
            <w:proofErr w:type="spellEnd"/>
          </w:p>
        </w:tc>
        <w:tc>
          <w:tcPr>
            <w:tcW w:w="1417" w:type="dxa"/>
            <w:noWrap/>
            <w:hideMark/>
          </w:tcPr>
          <w:p w14:paraId="3CCECFA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Romero</w:t>
            </w:r>
          </w:p>
        </w:tc>
        <w:tc>
          <w:tcPr>
            <w:tcW w:w="1843" w:type="dxa"/>
            <w:noWrap/>
            <w:hideMark/>
          </w:tcPr>
          <w:p w14:paraId="6501600B"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Perú</w:t>
            </w:r>
          </w:p>
        </w:tc>
        <w:tc>
          <w:tcPr>
            <w:tcW w:w="2268" w:type="dxa"/>
            <w:noWrap/>
            <w:hideMark/>
          </w:tcPr>
          <w:p w14:paraId="00CE7FD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CONDESAN</w:t>
            </w:r>
          </w:p>
        </w:tc>
        <w:tc>
          <w:tcPr>
            <w:tcW w:w="2467" w:type="dxa"/>
            <w:noWrap/>
            <w:hideMark/>
          </w:tcPr>
          <w:p w14:paraId="0D0ACF32"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Asistente administrativa</w:t>
            </w:r>
          </w:p>
        </w:tc>
      </w:tr>
      <w:tr w:rsidR="006B55E0" w:rsidRPr="003A2DB4" w14:paraId="49A4DB3D"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1AC01CDD"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yasmin.jalil.moreno@gmail.com</w:t>
            </w:r>
          </w:p>
        </w:tc>
        <w:tc>
          <w:tcPr>
            <w:tcW w:w="1229" w:type="dxa"/>
            <w:noWrap/>
            <w:hideMark/>
          </w:tcPr>
          <w:p w14:paraId="57201D3B"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Yasmin</w:t>
            </w:r>
          </w:p>
        </w:tc>
        <w:tc>
          <w:tcPr>
            <w:tcW w:w="1417" w:type="dxa"/>
            <w:noWrap/>
            <w:hideMark/>
          </w:tcPr>
          <w:p w14:paraId="060E3D33"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Jalil Moreno</w:t>
            </w:r>
          </w:p>
        </w:tc>
        <w:tc>
          <w:tcPr>
            <w:tcW w:w="1843" w:type="dxa"/>
            <w:noWrap/>
            <w:hideMark/>
          </w:tcPr>
          <w:p w14:paraId="6B4E7C0E"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3CFA1D92"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CdP Andes</w:t>
            </w:r>
          </w:p>
        </w:tc>
        <w:tc>
          <w:tcPr>
            <w:tcW w:w="2467" w:type="dxa"/>
            <w:noWrap/>
            <w:hideMark/>
          </w:tcPr>
          <w:p w14:paraId="624D46E0"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Facilitadora CdP17</w:t>
            </w:r>
          </w:p>
        </w:tc>
      </w:tr>
      <w:tr w:rsidR="006B55E0" w:rsidRPr="003A2DB4" w14:paraId="18A534D8" w14:textId="77777777" w:rsidTr="008B010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28" w:type="dxa"/>
            <w:noWrap/>
            <w:hideMark/>
          </w:tcPr>
          <w:p w14:paraId="547B8129" w14:textId="77777777" w:rsidR="006B55E0" w:rsidRPr="003A2DB4" w:rsidRDefault="006B55E0" w:rsidP="008B0100">
            <w:pPr>
              <w:rPr>
                <w:rFonts w:asciiTheme="majorHAnsi" w:hAnsiTheme="majorHAnsi"/>
                <w:b w:val="0"/>
                <w:color w:val="000000"/>
                <w:sz w:val="22"/>
                <w:szCs w:val="22"/>
              </w:rPr>
            </w:pPr>
            <w:r w:rsidRPr="003A2DB4">
              <w:rPr>
                <w:rFonts w:asciiTheme="majorHAnsi" w:hAnsiTheme="majorHAnsi"/>
                <w:b w:val="0"/>
                <w:color w:val="000000"/>
                <w:sz w:val="22"/>
                <w:szCs w:val="22"/>
              </w:rPr>
              <w:t>slarream@gmail.com</w:t>
            </w:r>
          </w:p>
        </w:tc>
        <w:tc>
          <w:tcPr>
            <w:tcW w:w="1229" w:type="dxa"/>
            <w:noWrap/>
            <w:hideMark/>
          </w:tcPr>
          <w:p w14:paraId="2116DF1C"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Sergio</w:t>
            </w:r>
          </w:p>
        </w:tc>
        <w:tc>
          <w:tcPr>
            <w:tcW w:w="1417" w:type="dxa"/>
            <w:noWrap/>
            <w:hideMark/>
          </w:tcPr>
          <w:p w14:paraId="0579E727"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Larrea Macías</w:t>
            </w:r>
          </w:p>
        </w:tc>
        <w:tc>
          <w:tcPr>
            <w:tcW w:w="1843" w:type="dxa"/>
            <w:noWrap/>
            <w:hideMark/>
          </w:tcPr>
          <w:p w14:paraId="30A57C90"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Ecuador</w:t>
            </w:r>
          </w:p>
        </w:tc>
        <w:tc>
          <w:tcPr>
            <w:tcW w:w="2268" w:type="dxa"/>
            <w:noWrap/>
            <w:hideMark/>
          </w:tcPr>
          <w:p w14:paraId="57A87F65"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CdP Andes</w:t>
            </w:r>
          </w:p>
        </w:tc>
        <w:tc>
          <w:tcPr>
            <w:tcW w:w="2467" w:type="dxa"/>
            <w:noWrap/>
            <w:hideMark/>
          </w:tcPr>
          <w:p w14:paraId="762C32C9" w14:textId="77777777" w:rsidR="006B55E0" w:rsidRPr="003A2DB4" w:rsidRDefault="006B55E0"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Facilitador CdP Andes</w:t>
            </w:r>
          </w:p>
        </w:tc>
      </w:tr>
      <w:tr w:rsidR="006B55E0" w:rsidRPr="003A2DB4" w14:paraId="5904CB27" w14:textId="77777777" w:rsidTr="008B0100">
        <w:trPr>
          <w:trHeight w:val="300"/>
        </w:trPr>
        <w:tc>
          <w:tcPr>
            <w:cnfStyle w:val="001000000000" w:firstRow="0" w:lastRow="0" w:firstColumn="1" w:lastColumn="0" w:oddVBand="0" w:evenVBand="0" w:oddHBand="0" w:evenHBand="0" w:firstRowFirstColumn="0" w:firstRowLastColumn="0" w:lastRowFirstColumn="0" w:lastRowLastColumn="0"/>
            <w:tcW w:w="3728" w:type="dxa"/>
            <w:noWrap/>
          </w:tcPr>
          <w:p w14:paraId="14E904A2" w14:textId="77777777" w:rsidR="006B55E0" w:rsidRPr="003A2DB4" w:rsidRDefault="006B55E0" w:rsidP="008B0100">
            <w:pPr>
              <w:rPr>
                <w:rFonts w:asciiTheme="majorHAnsi" w:hAnsiTheme="majorHAnsi"/>
                <w:color w:val="000000"/>
                <w:sz w:val="22"/>
                <w:szCs w:val="22"/>
              </w:rPr>
            </w:pPr>
            <w:r w:rsidRPr="003A2DB4">
              <w:rPr>
                <w:rFonts w:asciiTheme="majorHAnsi" w:hAnsiTheme="majorHAnsi"/>
                <w:b w:val="0"/>
                <w:color w:val="000000"/>
                <w:sz w:val="22"/>
                <w:szCs w:val="22"/>
              </w:rPr>
              <w:t>juanogcx@hotmail.com</w:t>
            </w:r>
          </w:p>
        </w:tc>
        <w:tc>
          <w:tcPr>
            <w:tcW w:w="1229" w:type="dxa"/>
            <w:noWrap/>
          </w:tcPr>
          <w:p w14:paraId="4A637D3D"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Juan</w:t>
            </w:r>
          </w:p>
        </w:tc>
        <w:tc>
          <w:tcPr>
            <w:tcW w:w="1417" w:type="dxa"/>
            <w:noWrap/>
          </w:tcPr>
          <w:p w14:paraId="65C86473"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Jalil</w:t>
            </w:r>
          </w:p>
        </w:tc>
        <w:tc>
          <w:tcPr>
            <w:tcW w:w="1843" w:type="dxa"/>
            <w:noWrap/>
          </w:tcPr>
          <w:p w14:paraId="53C28111"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España</w:t>
            </w:r>
          </w:p>
        </w:tc>
        <w:tc>
          <w:tcPr>
            <w:tcW w:w="2268" w:type="dxa"/>
            <w:noWrap/>
          </w:tcPr>
          <w:p w14:paraId="67DE5B97"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Personal</w:t>
            </w:r>
          </w:p>
        </w:tc>
        <w:tc>
          <w:tcPr>
            <w:tcW w:w="2467" w:type="dxa"/>
            <w:noWrap/>
          </w:tcPr>
          <w:p w14:paraId="586C97B4" w14:textId="77777777" w:rsidR="006B55E0" w:rsidRPr="003A2DB4" w:rsidRDefault="006B55E0"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2"/>
                <w:szCs w:val="22"/>
              </w:rPr>
            </w:pPr>
            <w:r w:rsidRPr="003A2DB4">
              <w:rPr>
                <w:rFonts w:asciiTheme="majorHAnsi" w:hAnsiTheme="majorHAnsi"/>
                <w:color w:val="000000"/>
                <w:sz w:val="22"/>
                <w:szCs w:val="22"/>
              </w:rPr>
              <w:t>Apoyo a facilitadores para selección de plataforma tecnológica CdP17</w:t>
            </w:r>
          </w:p>
        </w:tc>
      </w:tr>
    </w:tbl>
    <w:p w14:paraId="05C25136" w14:textId="77777777" w:rsidR="006B55E0" w:rsidRPr="003A2DB4" w:rsidRDefault="006B55E0" w:rsidP="006B55E0">
      <w:pPr>
        <w:tabs>
          <w:tab w:val="left" w:pos="9257"/>
        </w:tabs>
        <w:rPr>
          <w:rFonts w:asciiTheme="majorHAnsi" w:hAnsiTheme="majorHAnsi" w:cstheme="majorHAnsi"/>
        </w:rPr>
      </w:pPr>
    </w:p>
    <w:p w14:paraId="6CAE5431" w14:textId="77777777" w:rsidR="00F932F2" w:rsidRPr="003A2DB4" w:rsidRDefault="00F932F2" w:rsidP="00F932F2">
      <w:pPr>
        <w:jc w:val="both"/>
        <w:rPr>
          <w:rFonts w:asciiTheme="majorHAnsi" w:hAnsiTheme="majorHAnsi" w:cstheme="majorHAnsi"/>
          <w:b/>
          <w:bCs/>
          <w:color w:val="4472C4" w:themeColor="accent1"/>
        </w:rPr>
      </w:pPr>
    </w:p>
    <w:p w14:paraId="26AABAA2" w14:textId="77777777" w:rsidR="00F932F2" w:rsidRPr="003A2DB4" w:rsidRDefault="00F932F2" w:rsidP="00F932F2">
      <w:pPr>
        <w:jc w:val="both"/>
        <w:rPr>
          <w:rFonts w:asciiTheme="majorHAnsi" w:hAnsiTheme="majorHAnsi" w:cstheme="majorHAnsi"/>
          <w:b/>
          <w:bCs/>
          <w:color w:val="4472C4" w:themeColor="accent1"/>
        </w:rPr>
      </w:pPr>
    </w:p>
    <w:p w14:paraId="25551DE9" w14:textId="77777777" w:rsidR="00F932F2" w:rsidRPr="003A2DB4" w:rsidRDefault="00F932F2" w:rsidP="00F932F2">
      <w:pPr>
        <w:jc w:val="both"/>
        <w:rPr>
          <w:rFonts w:asciiTheme="majorHAnsi" w:hAnsiTheme="majorHAnsi" w:cstheme="majorHAnsi"/>
          <w:b/>
          <w:bCs/>
          <w:color w:val="4472C4" w:themeColor="accent1"/>
        </w:rPr>
      </w:pPr>
    </w:p>
    <w:p w14:paraId="572E1500" w14:textId="77777777" w:rsidR="00F932F2" w:rsidRPr="003A2DB4" w:rsidRDefault="00F932F2" w:rsidP="00F932F2">
      <w:pPr>
        <w:jc w:val="both"/>
        <w:rPr>
          <w:rFonts w:asciiTheme="majorHAnsi" w:hAnsiTheme="majorHAnsi" w:cstheme="majorHAnsi"/>
          <w:b/>
          <w:bCs/>
          <w:color w:val="4472C4" w:themeColor="accent1"/>
        </w:rPr>
      </w:pPr>
    </w:p>
    <w:p w14:paraId="7C278B7B" w14:textId="77777777" w:rsidR="00F932F2" w:rsidRPr="003A2DB4" w:rsidRDefault="00F932F2" w:rsidP="00F932F2">
      <w:pPr>
        <w:jc w:val="both"/>
        <w:rPr>
          <w:rFonts w:asciiTheme="majorHAnsi" w:hAnsiTheme="majorHAnsi" w:cstheme="majorHAnsi"/>
          <w:b/>
          <w:bCs/>
          <w:color w:val="4472C4" w:themeColor="accent1"/>
        </w:rPr>
      </w:pPr>
    </w:p>
    <w:p w14:paraId="7E74136B" w14:textId="77777777" w:rsidR="00F932F2" w:rsidRPr="003A2DB4" w:rsidRDefault="00F932F2" w:rsidP="00F932F2">
      <w:pPr>
        <w:jc w:val="both"/>
        <w:rPr>
          <w:rFonts w:asciiTheme="majorHAnsi" w:hAnsiTheme="majorHAnsi" w:cstheme="majorHAnsi"/>
          <w:b/>
          <w:bCs/>
          <w:color w:val="4472C4" w:themeColor="accent1"/>
        </w:rPr>
      </w:pPr>
    </w:p>
    <w:p w14:paraId="6D88EA4C" w14:textId="77777777" w:rsidR="00F932F2" w:rsidRPr="003A2DB4" w:rsidRDefault="00F932F2" w:rsidP="00F932F2">
      <w:pPr>
        <w:jc w:val="both"/>
        <w:rPr>
          <w:rFonts w:asciiTheme="majorHAnsi" w:hAnsiTheme="majorHAnsi" w:cstheme="majorHAnsi"/>
          <w:b/>
          <w:bCs/>
          <w:color w:val="4472C4" w:themeColor="accent1"/>
        </w:rPr>
      </w:pPr>
    </w:p>
    <w:p w14:paraId="3B4F61A8" w14:textId="77777777" w:rsidR="00F932F2" w:rsidRPr="003A2DB4" w:rsidRDefault="00F932F2" w:rsidP="00F932F2">
      <w:pPr>
        <w:jc w:val="both"/>
        <w:rPr>
          <w:rFonts w:asciiTheme="majorHAnsi" w:hAnsiTheme="majorHAnsi" w:cstheme="majorHAnsi"/>
          <w:b/>
          <w:bCs/>
          <w:color w:val="4472C4" w:themeColor="accent1"/>
        </w:rPr>
      </w:pPr>
    </w:p>
    <w:p w14:paraId="2420DE3C" w14:textId="77777777" w:rsidR="00F932F2" w:rsidRPr="003A2DB4" w:rsidRDefault="00F932F2" w:rsidP="00F932F2">
      <w:pPr>
        <w:jc w:val="both"/>
        <w:rPr>
          <w:rFonts w:asciiTheme="majorHAnsi" w:hAnsiTheme="majorHAnsi" w:cstheme="majorHAnsi"/>
          <w:b/>
          <w:bCs/>
          <w:color w:val="4472C4" w:themeColor="accent1"/>
        </w:rPr>
      </w:pPr>
    </w:p>
    <w:p w14:paraId="6FDB941D" w14:textId="77777777" w:rsidR="00F932F2" w:rsidRPr="003A2DB4" w:rsidRDefault="00F932F2" w:rsidP="00F932F2">
      <w:pPr>
        <w:jc w:val="both"/>
        <w:rPr>
          <w:rFonts w:asciiTheme="majorHAnsi" w:hAnsiTheme="majorHAnsi" w:cstheme="majorHAnsi"/>
          <w:b/>
          <w:bCs/>
          <w:color w:val="4472C4" w:themeColor="accent1"/>
        </w:rPr>
      </w:pPr>
    </w:p>
    <w:p w14:paraId="5D9EE283" w14:textId="77777777" w:rsidR="00F932F2" w:rsidRPr="003A2DB4" w:rsidRDefault="00F932F2" w:rsidP="00F932F2">
      <w:pPr>
        <w:jc w:val="both"/>
        <w:rPr>
          <w:rFonts w:asciiTheme="majorHAnsi" w:hAnsiTheme="majorHAnsi" w:cstheme="majorHAnsi"/>
          <w:b/>
          <w:bCs/>
          <w:color w:val="4472C4" w:themeColor="accent1"/>
        </w:rPr>
      </w:pPr>
    </w:p>
    <w:p w14:paraId="35F900CC" w14:textId="77777777" w:rsidR="00F932F2" w:rsidRPr="003A2DB4" w:rsidRDefault="00F932F2" w:rsidP="00F932F2">
      <w:pPr>
        <w:jc w:val="both"/>
        <w:rPr>
          <w:rFonts w:asciiTheme="majorHAnsi" w:hAnsiTheme="majorHAnsi" w:cstheme="majorHAnsi"/>
          <w:b/>
          <w:bCs/>
          <w:color w:val="4472C4" w:themeColor="accent1"/>
        </w:rPr>
      </w:pPr>
    </w:p>
    <w:p w14:paraId="1E719C72" w14:textId="77777777" w:rsidR="00F932F2" w:rsidRPr="003A2DB4" w:rsidRDefault="00F932F2" w:rsidP="00F932F2">
      <w:pPr>
        <w:jc w:val="both"/>
        <w:rPr>
          <w:rFonts w:asciiTheme="majorHAnsi" w:hAnsiTheme="majorHAnsi" w:cstheme="majorHAnsi"/>
          <w:b/>
          <w:bCs/>
          <w:color w:val="4472C4" w:themeColor="accent1"/>
        </w:rPr>
      </w:pPr>
    </w:p>
    <w:p w14:paraId="10B90AD5" w14:textId="77777777" w:rsidR="00F932F2" w:rsidRPr="003A2DB4" w:rsidRDefault="00F932F2" w:rsidP="00F932F2">
      <w:pPr>
        <w:jc w:val="both"/>
        <w:rPr>
          <w:rFonts w:asciiTheme="majorHAnsi" w:hAnsiTheme="majorHAnsi" w:cstheme="majorHAnsi"/>
          <w:b/>
          <w:bCs/>
          <w:color w:val="4472C4" w:themeColor="accent1"/>
        </w:rPr>
      </w:pPr>
    </w:p>
    <w:p w14:paraId="4FDAA833" w14:textId="77777777" w:rsidR="00F932F2" w:rsidRPr="003A2DB4" w:rsidRDefault="00F932F2" w:rsidP="00F932F2">
      <w:pPr>
        <w:jc w:val="both"/>
        <w:rPr>
          <w:rFonts w:asciiTheme="majorHAnsi" w:hAnsiTheme="majorHAnsi" w:cstheme="majorHAnsi"/>
          <w:b/>
          <w:bCs/>
          <w:color w:val="4472C4" w:themeColor="accent1"/>
        </w:rPr>
      </w:pPr>
    </w:p>
    <w:p w14:paraId="780D1241" w14:textId="77777777" w:rsidR="00F932F2" w:rsidRPr="003A2DB4" w:rsidRDefault="00F932F2" w:rsidP="00F932F2">
      <w:pPr>
        <w:jc w:val="both"/>
        <w:rPr>
          <w:rFonts w:asciiTheme="majorHAnsi" w:hAnsiTheme="majorHAnsi" w:cstheme="majorHAnsi"/>
          <w:b/>
          <w:bCs/>
          <w:color w:val="4472C4" w:themeColor="accent1"/>
        </w:rPr>
      </w:pPr>
    </w:p>
    <w:p w14:paraId="3088D829" w14:textId="7C182958" w:rsidR="00F932F2" w:rsidRPr="003A2DB4" w:rsidRDefault="00F932F2" w:rsidP="00F932F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rPr>
        <w:lastRenderedPageBreak/>
        <w:t>A</w:t>
      </w:r>
      <w:r w:rsidRPr="003A2DB4">
        <w:rPr>
          <w:rFonts w:asciiTheme="majorHAnsi" w:hAnsiTheme="majorHAnsi" w:cstheme="majorHAnsi"/>
          <w:b/>
          <w:bCs/>
          <w:color w:val="4472C4" w:themeColor="accent1"/>
          <w:sz w:val="22"/>
          <w:szCs w:val="22"/>
        </w:rPr>
        <w:t>nexo 2. Evaluación de la CdP17</w:t>
      </w:r>
    </w:p>
    <w:p w14:paraId="45F70AC2" w14:textId="31647CA2" w:rsidR="00F932F2" w:rsidRPr="003A2DB4" w:rsidRDefault="00F932F2" w:rsidP="00F932F2">
      <w:pPr>
        <w:jc w:val="both"/>
        <w:rPr>
          <w:rFonts w:asciiTheme="majorHAnsi" w:hAnsiTheme="majorHAnsi" w:cstheme="majorHAnsi"/>
          <w:b/>
          <w:bCs/>
          <w:color w:val="4472C4" w:themeColor="accent1"/>
          <w:sz w:val="22"/>
          <w:szCs w:val="22"/>
        </w:rPr>
      </w:pPr>
    </w:p>
    <w:p w14:paraId="770E299E" w14:textId="791061F1" w:rsidR="00F932F2" w:rsidRPr="003A2DB4" w:rsidRDefault="00F932F2" w:rsidP="00F932F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2.1 Momentos favoritos de la CdP17</w:t>
      </w:r>
    </w:p>
    <w:p w14:paraId="0CD978D6" w14:textId="77777777" w:rsidR="00F932F2" w:rsidRPr="003A2DB4" w:rsidRDefault="00F932F2" w:rsidP="00F932F2">
      <w:pPr>
        <w:jc w:val="both"/>
        <w:rPr>
          <w:rFonts w:asciiTheme="majorHAnsi" w:hAnsiTheme="majorHAnsi" w:cstheme="majorHAnsi"/>
          <w:b/>
          <w:bCs/>
          <w:color w:val="4472C4" w:themeColor="accent1"/>
          <w:sz w:val="22"/>
          <w:szCs w:val="22"/>
        </w:rPr>
      </w:pPr>
    </w:p>
    <w:p w14:paraId="0DFD585A" w14:textId="77777777" w:rsidR="00F932F2" w:rsidRPr="003A2DB4" w:rsidRDefault="00F932F2" w:rsidP="00F932F2">
      <w:pPr>
        <w:jc w:val="center"/>
        <w:rPr>
          <w:rFonts w:asciiTheme="majorHAnsi" w:hAnsiTheme="majorHAnsi" w:cstheme="majorHAnsi"/>
          <w:b/>
          <w:bCs/>
          <w:color w:val="4472C4" w:themeColor="accent1"/>
          <w:sz w:val="22"/>
          <w:szCs w:val="22"/>
        </w:rPr>
      </w:pPr>
      <w:r w:rsidRPr="003A2DB4">
        <w:rPr>
          <w:rFonts w:asciiTheme="majorHAnsi" w:hAnsiTheme="majorHAnsi" w:cstheme="majorHAnsi"/>
          <w:b/>
          <w:bCs/>
          <w:noProof/>
          <w:color w:val="4472C4" w:themeColor="accent1"/>
          <w:sz w:val="22"/>
          <w:szCs w:val="22"/>
        </w:rPr>
        <w:drawing>
          <wp:inline distT="0" distB="0" distL="0" distR="0" wp14:anchorId="4600A66E" wp14:editId="21FDB4E3">
            <wp:extent cx="5194935" cy="2889405"/>
            <wp:effectExtent l="0" t="0" r="12065" b="6350"/>
            <wp:docPr id="223" name="Imagen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2"/>
                    <a:stretch>
                      <a:fillRect/>
                    </a:stretch>
                  </pic:blipFill>
                  <pic:spPr>
                    <a:xfrm>
                      <a:off x="0" y="0"/>
                      <a:ext cx="5200601" cy="2892556"/>
                    </a:xfrm>
                    <a:prstGeom prst="rect">
                      <a:avLst/>
                    </a:prstGeom>
                  </pic:spPr>
                </pic:pic>
              </a:graphicData>
            </a:graphic>
          </wp:inline>
        </w:drawing>
      </w:r>
    </w:p>
    <w:p w14:paraId="4B33276C" w14:textId="41CEF197" w:rsidR="00F932F2" w:rsidRPr="003A2DB4" w:rsidRDefault="00F932F2" w:rsidP="00F932F2">
      <w:pPr>
        <w:jc w:val="both"/>
        <w:rPr>
          <w:rFonts w:asciiTheme="majorHAnsi" w:hAnsiTheme="majorHAnsi" w:cstheme="majorHAnsi"/>
          <w:b/>
          <w:bCs/>
          <w:color w:val="4472C4" w:themeColor="accent1"/>
          <w:sz w:val="22"/>
          <w:szCs w:val="22"/>
        </w:rPr>
      </w:pPr>
    </w:p>
    <w:p w14:paraId="3B170B71" w14:textId="7E1EC2DE" w:rsidR="00FC6341" w:rsidRPr="003A2DB4" w:rsidRDefault="00FC6341" w:rsidP="00F932F2">
      <w:pPr>
        <w:jc w:val="both"/>
        <w:rPr>
          <w:rFonts w:asciiTheme="majorHAnsi" w:hAnsiTheme="majorHAnsi" w:cstheme="majorHAnsi"/>
          <w:b/>
          <w:bCs/>
          <w:color w:val="4472C4" w:themeColor="accent1"/>
          <w:sz w:val="22"/>
          <w:szCs w:val="22"/>
        </w:rPr>
      </w:pPr>
    </w:p>
    <w:p w14:paraId="7D26B029" w14:textId="77777777" w:rsidR="00FC6341" w:rsidRPr="003A2DB4" w:rsidRDefault="00FC6341" w:rsidP="00F932F2">
      <w:pPr>
        <w:jc w:val="both"/>
        <w:rPr>
          <w:rFonts w:asciiTheme="majorHAnsi" w:hAnsiTheme="majorHAnsi" w:cstheme="majorHAnsi"/>
          <w:b/>
          <w:bCs/>
          <w:color w:val="4472C4" w:themeColor="accent1"/>
          <w:sz w:val="22"/>
          <w:szCs w:val="22"/>
        </w:rPr>
      </w:pPr>
    </w:p>
    <w:p w14:paraId="047C32F4" w14:textId="36DBA6CD" w:rsidR="00F932F2" w:rsidRPr="003A2DB4" w:rsidRDefault="00F932F2" w:rsidP="00F932F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2.2 ¿Qué es algo que aprendí, un tema nuevo sobre el cu</w:t>
      </w:r>
      <w:r w:rsidR="00984D2A" w:rsidRPr="003A2DB4">
        <w:rPr>
          <w:rFonts w:asciiTheme="majorHAnsi" w:hAnsiTheme="majorHAnsi" w:cstheme="majorHAnsi"/>
          <w:b/>
          <w:bCs/>
          <w:color w:val="4472C4" w:themeColor="accent1"/>
          <w:sz w:val="22"/>
          <w:szCs w:val="22"/>
        </w:rPr>
        <w:t>a</w:t>
      </w:r>
      <w:r w:rsidRPr="003A2DB4">
        <w:rPr>
          <w:rFonts w:asciiTheme="majorHAnsi" w:hAnsiTheme="majorHAnsi" w:cstheme="majorHAnsi"/>
          <w:b/>
          <w:bCs/>
          <w:color w:val="4472C4" w:themeColor="accent1"/>
          <w:sz w:val="22"/>
          <w:szCs w:val="22"/>
        </w:rPr>
        <w:t>l voy a seguir pensando, compartir con alguien o usar en mi trabajo?</w:t>
      </w:r>
    </w:p>
    <w:p w14:paraId="2BBB7084" w14:textId="45DEAC5A" w:rsidR="00F932F2" w:rsidRPr="003A2DB4" w:rsidRDefault="00F932F2" w:rsidP="00984D2A">
      <w:pPr>
        <w:rPr>
          <w:rFonts w:asciiTheme="majorHAnsi" w:hAnsiTheme="majorHAnsi" w:cstheme="majorHAnsi"/>
          <w:b/>
          <w:bCs/>
          <w:color w:val="4472C4" w:themeColor="accent1"/>
          <w:sz w:val="22"/>
          <w:szCs w:val="22"/>
        </w:rPr>
      </w:pPr>
    </w:p>
    <w:p w14:paraId="693D0091" w14:textId="77777777" w:rsidR="000C40A1" w:rsidRPr="003A2DB4" w:rsidRDefault="000C40A1"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Niveles de escalamiento y los distintos puntos de entrada para las transiciones agroecológicas.</w:t>
      </w:r>
    </w:p>
    <w:p w14:paraId="080480E2" w14:textId="53DE31B9" w:rsidR="000C40A1" w:rsidRPr="003A2DB4" w:rsidRDefault="000C40A1"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Escalamiento vertical, horizontal y sobre todo de profundidad</w:t>
      </w:r>
      <w:r w:rsidR="00E96419" w:rsidRPr="003A2DB4">
        <w:rPr>
          <w:rFonts w:asciiTheme="majorHAnsi" w:hAnsiTheme="majorHAnsi" w:cstheme="majorHAnsi"/>
          <w:bCs/>
          <w:color w:val="000000" w:themeColor="text1"/>
          <w:sz w:val="22"/>
          <w:szCs w:val="22"/>
          <w:lang w:val="es-ES"/>
        </w:rPr>
        <w:t xml:space="preserve"> (mencionado por 3 personas)</w:t>
      </w:r>
    </w:p>
    <w:p w14:paraId="74059516" w14:textId="77777777" w:rsidR="00497537" w:rsidRPr="003A2DB4" w:rsidRDefault="00497537"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Aprendí sobre la importancia de llevar a cabo los niveles de escalamiento, para trabajar mancomunadamente entre las diferentes instituciones y participantes. De esta manera el proyecto puede tener un mayor IMPACTO y se podrá evidenciar los cambios.</w:t>
      </w:r>
    </w:p>
    <w:p w14:paraId="3EECDA6D" w14:textId="0A5B092A" w:rsidR="00497537" w:rsidRPr="003A2DB4" w:rsidRDefault="00497537"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Una mayor profundización  acerca de las transiciones agroecológicas y la cuestión de los tres tipos de escalamiento que se requiere profundizar en todos los niveles.</w:t>
      </w:r>
    </w:p>
    <w:p w14:paraId="0E26728F" w14:textId="24EB3711" w:rsidR="00497537" w:rsidRPr="003A2DB4" w:rsidRDefault="00497537"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Interesante ver el grupo trabajar con los tres conceptos de escalamiento, y puede ser útil para definir diferentes resultados esperados de nuestro trabajo.</w:t>
      </w:r>
    </w:p>
    <w:p w14:paraId="4739C660" w14:textId="15E367BB" w:rsidR="000C40A1" w:rsidRPr="003A2DB4" w:rsidRDefault="000C40A1"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lastRenderedPageBreak/>
        <w:t>Principios y estrategias de transformaciones agroecológicas desde la práctica.</w:t>
      </w:r>
    </w:p>
    <w:p w14:paraId="500F39FD" w14:textId="6DBF8649" w:rsidR="00497537" w:rsidRPr="003A2DB4" w:rsidRDefault="00497537"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 xml:space="preserve">Escalamiento en </w:t>
      </w:r>
      <w:r w:rsidR="00B323C2" w:rsidRPr="003A2DB4">
        <w:rPr>
          <w:rFonts w:asciiTheme="majorHAnsi" w:hAnsiTheme="majorHAnsi" w:cstheme="majorHAnsi"/>
          <w:bCs/>
          <w:color w:val="000000" w:themeColor="text1"/>
          <w:sz w:val="22"/>
          <w:szCs w:val="22"/>
          <w:lang w:val="es-ES"/>
        </w:rPr>
        <w:t>profundidad,</w:t>
      </w:r>
      <w:r w:rsidRPr="003A2DB4">
        <w:rPr>
          <w:rFonts w:asciiTheme="majorHAnsi" w:hAnsiTheme="majorHAnsi" w:cstheme="majorHAnsi"/>
          <w:bCs/>
          <w:color w:val="000000" w:themeColor="text1"/>
          <w:sz w:val="22"/>
          <w:szCs w:val="22"/>
          <w:lang w:val="es-ES"/>
        </w:rPr>
        <w:t xml:space="preserve"> que ayudará en mejorar la intensificación agroecológica.</w:t>
      </w:r>
    </w:p>
    <w:p w14:paraId="08B6E6E0" w14:textId="0CCFB8B0" w:rsidR="00497537" w:rsidRPr="003A2DB4" w:rsidRDefault="00497537"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Acción colectiva es clave para movernos en las transiciones agroecológicas.</w:t>
      </w:r>
    </w:p>
    <w:p w14:paraId="5286BB89" w14:textId="50E75395" w:rsidR="00497537" w:rsidRPr="003A2DB4" w:rsidRDefault="00497537"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Cómo promover la transición agroecológica.</w:t>
      </w:r>
    </w:p>
    <w:p w14:paraId="54A61E0F" w14:textId="1A7DC669" w:rsidR="0082616F" w:rsidRPr="003A2DB4" w:rsidRDefault="0082616F"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 xml:space="preserve">Aprendí que para desarrollar el proyecto en las comunidades hay los tres niveles de escalamiento, que sirven para dar forma, desarrollo y </w:t>
      </w:r>
      <w:r w:rsidR="00B323C2" w:rsidRPr="003A2DB4">
        <w:rPr>
          <w:rFonts w:asciiTheme="majorHAnsi" w:hAnsiTheme="majorHAnsi" w:cstheme="majorHAnsi"/>
          <w:bCs/>
          <w:color w:val="000000" w:themeColor="text1"/>
          <w:sz w:val="22"/>
          <w:szCs w:val="22"/>
          <w:lang w:val="es-ES"/>
        </w:rPr>
        <w:t>seguimiento,</w:t>
      </w:r>
      <w:r w:rsidRPr="003A2DB4">
        <w:rPr>
          <w:rFonts w:asciiTheme="majorHAnsi" w:hAnsiTheme="majorHAnsi" w:cstheme="majorHAnsi"/>
          <w:bCs/>
          <w:color w:val="000000" w:themeColor="text1"/>
          <w:sz w:val="22"/>
          <w:szCs w:val="22"/>
          <w:lang w:val="es-ES"/>
        </w:rPr>
        <w:t xml:space="preserve"> buscando tener un fin en común y trabajar mancomunadamente todos los entes y participantes.</w:t>
      </w:r>
    </w:p>
    <w:p w14:paraId="591944C4" w14:textId="5CDCA8A6" w:rsidR="0082616F" w:rsidRPr="003A2DB4" w:rsidRDefault="0082616F"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Transición agroecológica dentro y desde las comunidades, para seguir diseñando herramientas.</w:t>
      </w:r>
    </w:p>
    <w:p w14:paraId="3B2C314B" w14:textId="77777777" w:rsidR="00497537" w:rsidRPr="003A2DB4" w:rsidRDefault="00497537"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Métodos de evaluación sobre transición agroecológica.</w:t>
      </w:r>
    </w:p>
    <w:p w14:paraId="183EC585" w14:textId="77777777" w:rsidR="00497537" w:rsidRPr="003A2DB4" w:rsidRDefault="00497537" w:rsidP="00497537">
      <w:pPr>
        <w:pStyle w:val="ListParagraph"/>
        <w:jc w:val="both"/>
        <w:rPr>
          <w:rFonts w:asciiTheme="majorHAnsi" w:hAnsiTheme="majorHAnsi" w:cstheme="majorHAnsi"/>
          <w:bCs/>
          <w:color w:val="000000" w:themeColor="text1"/>
          <w:sz w:val="22"/>
          <w:szCs w:val="22"/>
          <w:lang w:val="es-ES"/>
        </w:rPr>
      </w:pPr>
    </w:p>
    <w:p w14:paraId="3566EE2E" w14:textId="77777777" w:rsidR="00497537" w:rsidRPr="003A2DB4" w:rsidRDefault="00497537" w:rsidP="00497537">
      <w:pPr>
        <w:pStyle w:val="ListParagraph"/>
        <w:jc w:val="both"/>
        <w:rPr>
          <w:rFonts w:asciiTheme="majorHAnsi" w:hAnsiTheme="majorHAnsi" w:cstheme="majorHAnsi"/>
          <w:bCs/>
          <w:color w:val="000000" w:themeColor="text1"/>
          <w:sz w:val="22"/>
          <w:szCs w:val="22"/>
          <w:lang w:val="es-ES"/>
        </w:rPr>
      </w:pPr>
    </w:p>
    <w:p w14:paraId="617D8518" w14:textId="1611D9D6" w:rsidR="00984D2A" w:rsidRPr="003A2DB4" w:rsidRDefault="00984D2A"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Varios temas importantes como incidencia política y escalamiento que necesitamos darle atención dentro y fuera.</w:t>
      </w:r>
    </w:p>
    <w:p w14:paraId="50D8426E" w14:textId="05567971" w:rsidR="00F932F2" w:rsidRPr="003A2DB4" w:rsidRDefault="00F932F2"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Hacer incidencia de agroecología a nivel global es una tarea extremadamente complicada.</w:t>
      </w:r>
    </w:p>
    <w:p w14:paraId="137964EF" w14:textId="6182DBE3" w:rsidR="00F932F2" w:rsidRPr="003A2DB4" w:rsidRDefault="00F932F2"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Incidencia política y fortalecimiento organizacional.</w:t>
      </w:r>
    </w:p>
    <w:p w14:paraId="03D8B479" w14:textId="77777777" w:rsidR="00497537" w:rsidRPr="003A2DB4" w:rsidRDefault="00497537"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Nuestra investigación tiene que influenciar e incidir.</w:t>
      </w:r>
    </w:p>
    <w:p w14:paraId="64AA4F37" w14:textId="48CC1C0C" w:rsidR="00984D2A" w:rsidRPr="003A2DB4" w:rsidRDefault="00984D2A"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Análisis al nivel territorial con enfoque en actores claves e incidencia.</w:t>
      </w:r>
    </w:p>
    <w:p w14:paraId="595CE12F" w14:textId="77777777" w:rsidR="00497537" w:rsidRPr="003A2DB4" w:rsidRDefault="00497537" w:rsidP="00497537">
      <w:pPr>
        <w:pStyle w:val="ListParagraph"/>
        <w:jc w:val="both"/>
        <w:rPr>
          <w:rFonts w:asciiTheme="majorHAnsi" w:hAnsiTheme="majorHAnsi" w:cstheme="majorHAnsi"/>
          <w:bCs/>
          <w:color w:val="000000" w:themeColor="text1"/>
          <w:sz w:val="22"/>
          <w:szCs w:val="22"/>
          <w:lang w:val="es-ES"/>
        </w:rPr>
      </w:pPr>
    </w:p>
    <w:p w14:paraId="5BA96534" w14:textId="0C9C67DE" w:rsidR="00497537" w:rsidRPr="003A2DB4" w:rsidRDefault="00497537"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Me gustó el diálogo sobre el fortalecimiento de organizaciones. He mejorado mis conocimientos y perspectivas para  poder aplicar a la organización y las organizaciones con las que trabajamos.</w:t>
      </w:r>
    </w:p>
    <w:p w14:paraId="6749594E" w14:textId="77777777" w:rsidR="00497537" w:rsidRPr="003A2DB4" w:rsidRDefault="00497537" w:rsidP="00497537">
      <w:pPr>
        <w:jc w:val="both"/>
        <w:rPr>
          <w:rFonts w:asciiTheme="majorHAnsi" w:hAnsiTheme="majorHAnsi" w:cstheme="majorHAnsi"/>
          <w:bCs/>
          <w:color w:val="000000" w:themeColor="text1"/>
          <w:sz w:val="22"/>
          <w:szCs w:val="22"/>
        </w:rPr>
      </w:pPr>
    </w:p>
    <w:p w14:paraId="019A226B" w14:textId="5B37A655" w:rsidR="00497537" w:rsidRPr="003A2DB4" w:rsidRDefault="00497537"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La articulación de esfuerzos a nivel regional o incluso global.</w:t>
      </w:r>
    </w:p>
    <w:p w14:paraId="00F4F80E" w14:textId="77777777" w:rsidR="00497537" w:rsidRPr="003A2DB4" w:rsidRDefault="00497537" w:rsidP="00497537">
      <w:pPr>
        <w:pStyle w:val="ListParagraph"/>
        <w:jc w:val="both"/>
        <w:rPr>
          <w:rFonts w:asciiTheme="majorHAnsi" w:hAnsiTheme="majorHAnsi" w:cstheme="majorHAnsi"/>
          <w:bCs/>
          <w:color w:val="000000" w:themeColor="text1"/>
          <w:sz w:val="22"/>
          <w:szCs w:val="22"/>
          <w:lang w:val="es-ES"/>
        </w:rPr>
      </w:pPr>
    </w:p>
    <w:p w14:paraId="47EB5FCF" w14:textId="77777777" w:rsidR="000C40A1" w:rsidRPr="003A2DB4" w:rsidRDefault="000C40A1"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Integración de los enfoques</w:t>
      </w:r>
    </w:p>
    <w:p w14:paraId="00553424" w14:textId="5B3D0EF0" w:rsidR="00984D2A" w:rsidRPr="003A2DB4" w:rsidRDefault="00984D2A" w:rsidP="00984D2A">
      <w:pPr>
        <w:jc w:val="both"/>
        <w:rPr>
          <w:rFonts w:asciiTheme="majorHAnsi" w:hAnsiTheme="majorHAnsi" w:cstheme="majorHAnsi"/>
          <w:bCs/>
          <w:color w:val="000000" w:themeColor="text1"/>
          <w:sz w:val="22"/>
          <w:szCs w:val="22"/>
        </w:rPr>
      </w:pPr>
    </w:p>
    <w:p w14:paraId="61C85A11" w14:textId="03FADD1D" w:rsidR="00E96419" w:rsidRPr="003A2DB4" w:rsidRDefault="00E96419"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Métodos de investigación participativa.</w:t>
      </w:r>
    </w:p>
    <w:p w14:paraId="0641156A" w14:textId="59C9B2B6" w:rsidR="00F932F2" w:rsidRPr="003A2DB4" w:rsidRDefault="00F932F2"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 xml:space="preserve">La importancia de la participación de los actores de campo en nuestros proyectos. </w:t>
      </w:r>
    </w:p>
    <w:p w14:paraId="29D9C610" w14:textId="06D16C4D" w:rsidR="00E96419" w:rsidRPr="003A2DB4" w:rsidRDefault="00E96419" w:rsidP="00E96419">
      <w:pPr>
        <w:jc w:val="both"/>
        <w:rPr>
          <w:rFonts w:asciiTheme="majorHAnsi" w:hAnsiTheme="majorHAnsi" w:cstheme="majorHAnsi"/>
          <w:bCs/>
          <w:color w:val="000000" w:themeColor="text1"/>
          <w:sz w:val="22"/>
          <w:szCs w:val="22"/>
        </w:rPr>
      </w:pPr>
    </w:p>
    <w:p w14:paraId="09DF25D4" w14:textId="30202D45" w:rsidR="00F932F2" w:rsidRPr="003A2DB4" w:rsidRDefault="00F932F2"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La importancia de la comunicación/visibilidad/arte en la divulgación de información científica.</w:t>
      </w:r>
    </w:p>
    <w:p w14:paraId="5D758F4C" w14:textId="77777777" w:rsidR="00E96419" w:rsidRPr="003A2DB4" w:rsidRDefault="00E96419" w:rsidP="00E96419">
      <w:pPr>
        <w:jc w:val="both"/>
        <w:rPr>
          <w:rFonts w:asciiTheme="majorHAnsi" w:hAnsiTheme="majorHAnsi" w:cstheme="majorHAnsi"/>
          <w:bCs/>
          <w:color w:val="000000" w:themeColor="text1"/>
          <w:sz w:val="22"/>
          <w:szCs w:val="22"/>
        </w:rPr>
      </w:pPr>
    </w:p>
    <w:p w14:paraId="34DA273D" w14:textId="6E659389" w:rsidR="00E96419" w:rsidRPr="003A2DB4" w:rsidRDefault="00E96419"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 xml:space="preserve">Aprendí  que hay creciente interés y valoración para datos y evidencias sobre comportamiento de agroecosistemas, y compartir entre proyectos.  </w:t>
      </w:r>
    </w:p>
    <w:p w14:paraId="4461C9DD" w14:textId="77777777" w:rsidR="00497537" w:rsidRPr="003A2DB4" w:rsidRDefault="00497537" w:rsidP="00497537">
      <w:pPr>
        <w:pStyle w:val="ListParagraph"/>
        <w:rPr>
          <w:rFonts w:asciiTheme="majorHAnsi" w:hAnsiTheme="majorHAnsi" w:cstheme="majorHAnsi"/>
          <w:bCs/>
          <w:color w:val="000000" w:themeColor="text1"/>
          <w:sz w:val="22"/>
          <w:szCs w:val="22"/>
          <w:lang w:val="es-ES"/>
        </w:rPr>
      </w:pPr>
    </w:p>
    <w:p w14:paraId="6DED4CB7" w14:textId="77777777" w:rsidR="00497537" w:rsidRPr="003A2DB4" w:rsidRDefault="00497537"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Mapas como Herramienta de visibilización de resultados y de recopilación de datos.</w:t>
      </w:r>
    </w:p>
    <w:p w14:paraId="49D9D233" w14:textId="77777777" w:rsidR="00497537" w:rsidRPr="003A2DB4" w:rsidRDefault="00497537" w:rsidP="00497537">
      <w:pPr>
        <w:ind w:left="360"/>
        <w:jc w:val="both"/>
        <w:rPr>
          <w:rFonts w:asciiTheme="majorHAnsi" w:hAnsiTheme="majorHAnsi" w:cstheme="majorHAnsi"/>
          <w:bCs/>
          <w:color w:val="000000" w:themeColor="text1"/>
          <w:sz w:val="22"/>
          <w:szCs w:val="22"/>
        </w:rPr>
      </w:pPr>
    </w:p>
    <w:p w14:paraId="3FE56D6B" w14:textId="77777777" w:rsidR="00E96419" w:rsidRPr="003A2DB4" w:rsidRDefault="00E96419" w:rsidP="00E96419">
      <w:pPr>
        <w:jc w:val="both"/>
        <w:rPr>
          <w:rFonts w:asciiTheme="majorHAnsi" w:hAnsiTheme="majorHAnsi" w:cstheme="majorHAnsi"/>
          <w:bCs/>
          <w:color w:val="000000" w:themeColor="text1"/>
          <w:sz w:val="22"/>
          <w:szCs w:val="22"/>
        </w:rPr>
      </w:pPr>
    </w:p>
    <w:p w14:paraId="50BAF0D5" w14:textId="589786C4" w:rsidR="00F932F2" w:rsidRPr="003A2DB4" w:rsidRDefault="00F932F2"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Conservación de biodiversidad de polinizadores, en las tesis de mis alumnos.</w:t>
      </w:r>
    </w:p>
    <w:p w14:paraId="4819F162" w14:textId="77777777" w:rsidR="00E96419" w:rsidRPr="003A2DB4" w:rsidRDefault="00E96419" w:rsidP="00E96419">
      <w:pPr>
        <w:jc w:val="both"/>
        <w:rPr>
          <w:rFonts w:asciiTheme="majorHAnsi" w:hAnsiTheme="majorHAnsi" w:cstheme="majorHAnsi"/>
          <w:bCs/>
          <w:color w:val="000000" w:themeColor="text1"/>
          <w:sz w:val="22"/>
          <w:szCs w:val="22"/>
        </w:rPr>
      </w:pPr>
    </w:p>
    <w:p w14:paraId="3278E748" w14:textId="1178D75A" w:rsidR="00497537" w:rsidRPr="003A2DB4" w:rsidRDefault="00F932F2"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 xml:space="preserve">Enterarse del impacto de la pandemia en diferentes países  nos  muestra y enseña que son muy similares, hace generar un sentimiento de que no estamos solo </w:t>
      </w:r>
      <w:r w:rsidR="00E96419" w:rsidRPr="003A2DB4">
        <w:rPr>
          <w:rFonts w:asciiTheme="majorHAnsi" w:hAnsiTheme="majorHAnsi" w:cstheme="majorHAnsi"/>
          <w:bCs/>
          <w:color w:val="000000" w:themeColor="text1"/>
          <w:sz w:val="22"/>
          <w:szCs w:val="22"/>
          <w:lang w:val="es-ES"/>
        </w:rPr>
        <w:t xml:space="preserve">aprendiendo </w:t>
      </w:r>
      <w:r w:rsidRPr="003A2DB4">
        <w:rPr>
          <w:rFonts w:asciiTheme="majorHAnsi" w:hAnsiTheme="majorHAnsi" w:cstheme="majorHAnsi"/>
          <w:bCs/>
          <w:color w:val="000000" w:themeColor="text1"/>
          <w:sz w:val="22"/>
          <w:szCs w:val="22"/>
          <w:lang w:val="es-ES"/>
        </w:rPr>
        <w:t>diferentes capacidades de resiliencia.</w:t>
      </w:r>
    </w:p>
    <w:p w14:paraId="4159F0D5" w14:textId="7C9443AD" w:rsidR="00497537" w:rsidRPr="003A2DB4" w:rsidRDefault="00497537"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Nuevas estrategias de trabajo en medio de la pandemia.</w:t>
      </w:r>
    </w:p>
    <w:p w14:paraId="5728382C" w14:textId="77777777" w:rsidR="00E96419" w:rsidRPr="003A2DB4" w:rsidRDefault="00E96419" w:rsidP="00E96419">
      <w:pPr>
        <w:rPr>
          <w:rFonts w:asciiTheme="majorHAnsi" w:hAnsiTheme="majorHAnsi" w:cstheme="majorHAnsi"/>
          <w:bCs/>
          <w:color w:val="000000" w:themeColor="text1"/>
          <w:sz w:val="22"/>
          <w:szCs w:val="22"/>
        </w:rPr>
      </w:pPr>
    </w:p>
    <w:p w14:paraId="5E37543C" w14:textId="72D84D74" w:rsidR="00E96419" w:rsidRPr="003A2DB4" w:rsidRDefault="00F932F2"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R</w:t>
      </w:r>
      <w:r w:rsidR="00E96419" w:rsidRPr="003A2DB4">
        <w:rPr>
          <w:rFonts w:asciiTheme="majorHAnsi" w:hAnsiTheme="majorHAnsi" w:cstheme="majorHAnsi"/>
          <w:bCs/>
          <w:color w:val="000000" w:themeColor="text1"/>
          <w:sz w:val="22"/>
          <w:szCs w:val="22"/>
          <w:lang w:val="es-ES"/>
        </w:rPr>
        <w:t>homis</w:t>
      </w:r>
      <w:r w:rsidRPr="003A2DB4">
        <w:rPr>
          <w:rFonts w:asciiTheme="majorHAnsi" w:hAnsiTheme="majorHAnsi" w:cstheme="majorHAnsi"/>
          <w:bCs/>
          <w:color w:val="000000" w:themeColor="text1"/>
          <w:sz w:val="22"/>
          <w:szCs w:val="22"/>
          <w:lang w:val="es-ES"/>
        </w:rPr>
        <w:t xml:space="preserve"> </w:t>
      </w:r>
      <w:r w:rsidR="0082616F" w:rsidRPr="003A2DB4">
        <w:rPr>
          <w:rFonts w:asciiTheme="majorHAnsi" w:hAnsiTheme="majorHAnsi" w:cstheme="majorHAnsi"/>
          <w:bCs/>
          <w:color w:val="000000" w:themeColor="text1"/>
          <w:sz w:val="22"/>
          <w:szCs w:val="22"/>
          <w:lang w:val="es-ES"/>
        </w:rPr>
        <w:t xml:space="preserve">(tres personas lo mencionan) </w:t>
      </w:r>
      <w:r w:rsidRPr="003A2DB4">
        <w:rPr>
          <w:rFonts w:asciiTheme="majorHAnsi" w:hAnsiTheme="majorHAnsi" w:cstheme="majorHAnsi"/>
          <w:bCs/>
          <w:color w:val="000000" w:themeColor="text1"/>
          <w:sz w:val="22"/>
          <w:szCs w:val="22"/>
          <w:lang w:val="es-ES"/>
        </w:rPr>
        <w:t>y T</w:t>
      </w:r>
      <w:r w:rsidR="00E96419" w:rsidRPr="003A2DB4">
        <w:rPr>
          <w:rFonts w:asciiTheme="majorHAnsi" w:hAnsiTheme="majorHAnsi" w:cstheme="majorHAnsi"/>
          <w:bCs/>
          <w:color w:val="000000" w:themeColor="text1"/>
          <w:sz w:val="22"/>
          <w:szCs w:val="22"/>
          <w:lang w:val="es-ES"/>
        </w:rPr>
        <w:t>ape</w:t>
      </w:r>
      <w:r w:rsidRPr="003A2DB4">
        <w:rPr>
          <w:rFonts w:asciiTheme="majorHAnsi" w:hAnsiTheme="majorHAnsi" w:cstheme="majorHAnsi"/>
          <w:bCs/>
          <w:color w:val="000000" w:themeColor="text1"/>
          <w:sz w:val="22"/>
          <w:szCs w:val="22"/>
          <w:lang w:val="es-ES"/>
        </w:rPr>
        <w:t>, que no es algo nuevo, pero entendí y vamos a coordinar mejor para poder usar las herramientas en mi proyecto.</w:t>
      </w:r>
    </w:p>
    <w:p w14:paraId="522D1828" w14:textId="77777777" w:rsidR="00E96419" w:rsidRPr="003A2DB4" w:rsidRDefault="00E96419" w:rsidP="00E96419">
      <w:pPr>
        <w:jc w:val="both"/>
        <w:rPr>
          <w:rFonts w:asciiTheme="majorHAnsi" w:hAnsiTheme="majorHAnsi" w:cstheme="majorHAnsi"/>
          <w:bCs/>
          <w:color w:val="000000" w:themeColor="text1"/>
          <w:sz w:val="22"/>
          <w:szCs w:val="22"/>
        </w:rPr>
      </w:pPr>
    </w:p>
    <w:p w14:paraId="1B67BC1F" w14:textId="029B8ADE" w:rsidR="00F932F2" w:rsidRPr="003A2DB4" w:rsidRDefault="0082616F"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Mercados</w:t>
      </w:r>
    </w:p>
    <w:p w14:paraId="242B2165" w14:textId="77777777" w:rsidR="0082616F" w:rsidRPr="003A2DB4" w:rsidRDefault="0082616F" w:rsidP="00497537">
      <w:pPr>
        <w:pStyle w:val="ListParagraph"/>
        <w:jc w:val="both"/>
        <w:rPr>
          <w:rFonts w:asciiTheme="majorHAnsi" w:hAnsiTheme="majorHAnsi" w:cstheme="majorHAnsi"/>
          <w:bCs/>
          <w:color w:val="000000" w:themeColor="text1"/>
          <w:sz w:val="22"/>
          <w:szCs w:val="22"/>
          <w:lang w:val="es-ES"/>
        </w:rPr>
      </w:pPr>
    </w:p>
    <w:p w14:paraId="40B32329" w14:textId="7F4A8687" w:rsidR="00F932F2" w:rsidRPr="003A2DB4" w:rsidRDefault="00F932F2"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Lo que me gust</w:t>
      </w:r>
      <w:r w:rsidR="00497537" w:rsidRPr="003A2DB4">
        <w:rPr>
          <w:rFonts w:asciiTheme="majorHAnsi" w:hAnsiTheme="majorHAnsi" w:cstheme="majorHAnsi"/>
          <w:bCs/>
          <w:color w:val="000000" w:themeColor="text1"/>
          <w:sz w:val="22"/>
          <w:szCs w:val="22"/>
          <w:lang w:val="es-ES"/>
        </w:rPr>
        <w:t>ó</w:t>
      </w:r>
      <w:r w:rsidRPr="003A2DB4">
        <w:rPr>
          <w:rFonts w:asciiTheme="majorHAnsi" w:hAnsiTheme="majorHAnsi" w:cstheme="majorHAnsi"/>
          <w:bCs/>
          <w:color w:val="000000" w:themeColor="text1"/>
          <w:sz w:val="22"/>
          <w:szCs w:val="22"/>
          <w:lang w:val="es-ES"/>
        </w:rPr>
        <w:t xml:space="preserve"> es que le estamos poniendo mayor atención al carbono y su rol como indicador de la salud del suelo. También lo que me gusto es que después de varios años,</w:t>
      </w:r>
      <w:r w:rsidR="0082616F" w:rsidRPr="003A2DB4">
        <w:rPr>
          <w:rFonts w:asciiTheme="majorHAnsi" w:hAnsiTheme="majorHAnsi" w:cstheme="majorHAnsi"/>
          <w:bCs/>
          <w:color w:val="000000" w:themeColor="text1"/>
          <w:sz w:val="22"/>
          <w:szCs w:val="22"/>
          <w:lang w:val="es-ES"/>
        </w:rPr>
        <w:t xml:space="preserve"> </w:t>
      </w:r>
      <w:r w:rsidRPr="003A2DB4">
        <w:rPr>
          <w:rFonts w:asciiTheme="majorHAnsi" w:hAnsiTheme="majorHAnsi" w:cstheme="majorHAnsi"/>
          <w:bCs/>
          <w:color w:val="000000" w:themeColor="text1"/>
          <w:sz w:val="22"/>
          <w:szCs w:val="22"/>
          <w:lang w:val="es-ES"/>
        </w:rPr>
        <w:t>la mayoría de equipos ya hemos empezado a tocar el tema de paisajes.</w:t>
      </w:r>
    </w:p>
    <w:p w14:paraId="0202E93A" w14:textId="3F39A117" w:rsidR="00497537" w:rsidRPr="003A2DB4" w:rsidRDefault="00497537" w:rsidP="007D7825">
      <w:pPr>
        <w:pStyle w:val="ListParagraph"/>
        <w:numPr>
          <w:ilvl w:val="0"/>
          <w:numId w:val="53"/>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El área de suelos y paisajes.</w:t>
      </w:r>
    </w:p>
    <w:p w14:paraId="7DDB7C01" w14:textId="77777777" w:rsidR="00FC6341" w:rsidRPr="003A2DB4" w:rsidRDefault="00FC6341" w:rsidP="00FC6341">
      <w:pPr>
        <w:jc w:val="both"/>
        <w:rPr>
          <w:rFonts w:asciiTheme="majorHAnsi" w:hAnsiTheme="majorHAnsi" w:cstheme="majorHAnsi"/>
          <w:bCs/>
          <w:color w:val="000000" w:themeColor="text1"/>
          <w:sz w:val="22"/>
          <w:szCs w:val="22"/>
        </w:rPr>
      </w:pPr>
    </w:p>
    <w:p w14:paraId="69B2C09A" w14:textId="75560F5B" w:rsidR="00F932F2" w:rsidRPr="003A2DB4" w:rsidRDefault="00F932F2" w:rsidP="00497537">
      <w:pPr>
        <w:ind w:left="360"/>
        <w:jc w:val="both"/>
        <w:rPr>
          <w:rFonts w:asciiTheme="majorHAnsi" w:hAnsiTheme="majorHAnsi" w:cstheme="majorHAnsi"/>
          <w:bCs/>
          <w:color w:val="000000" w:themeColor="text1"/>
          <w:sz w:val="22"/>
          <w:szCs w:val="22"/>
        </w:rPr>
      </w:pPr>
    </w:p>
    <w:p w14:paraId="0197FFB6" w14:textId="3A3B787B" w:rsidR="00497537" w:rsidRPr="003A2DB4" w:rsidRDefault="00497537" w:rsidP="00497537">
      <w:pPr>
        <w:ind w:left="360"/>
        <w:jc w:val="both"/>
        <w:rPr>
          <w:rFonts w:asciiTheme="majorHAnsi" w:hAnsiTheme="majorHAnsi" w:cstheme="majorHAnsi"/>
          <w:bCs/>
          <w:color w:val="000000" w:themeColor="text1"/>
          <w:sz w:val="22"/>
          <w:szCs w:val="22"/>
        </w:rPr>
      </w:pPr>
    </w:p>
    <w:p w14:paraId="1689E253" w14:textId="42BC433F" w:rsidR="00FC6341" w:rsidRPr="003A2DB4" w:rsidRDefault="00FC6341" w:rsidP="00497537">
      <w:pPr>
        <w:ind w:left="360"/>
        <w:jc w:val="both"/>
        <w:rPr>
          <w:rFonts w:asciiTheme="majorHAnsi" w:hAnsiTheme="majorHAnsi" w:cstheme="majorHAnsi"/>
          <w:bCs/>
          <w:color w:val="000000" w:themeColor="text1"/>
          <w:sz w:val="22"/>
          <w:szCs w:val="22"/>
        </w:rPr>
      </w:pPr>
    </w:p>
    <w:p w14:paraId="4B6CB176" w14:textId="23E0D316" w:rsidR="00FC6341" w:rsidRPr="003A2DB4" w:rsidRDefault="00FC6341" w:rsidP="00497537">
      <w:pPr>
        <w:ind w:left="360"/>
        <w:jc w:val="both"/>
        <w:rPr>
          <w:rFonts w:asciiTheme="majorHAnsi" w:hAnsiTheme="majorHAnsi" w:cstheme="majorHAnsi"/>
          <w:bCs/>
          <w:color w:val="000000" w:themeColor="text1"/>
          <w:sz w:val="22"/>
          <w:szCs w:val="22"/>
        </w:rPr>
      </w:pPr>
    </w:p>
    <w:p w14:paraId="030EB6F5" w14:textId="668D7ED0" w:rsidR="00FC6341" w:rsidRPr="003A2DB4" w:rsidRDefault="00FC6341" w:rsidP="00497537">
      <w:pPr>
        <w:ind w:left="360"/>
        <w:jc w:val="both"/>
        <w:rPr>
          <w:rFonts w:asciiTheme="majorHAnsi" w:hAnsiTheme="majorHAnsi" w:cstheme="majorHAnsi"/>
          <w:bCs/>
          <w:color w:val="000000" w:themeColor="text1"/>
          <w:sz w:val="22"/>
          <w:szCs w:val="22"/>
        </w:rPr>
      </w:pPr>
    </w:p>
    <w:p w14:paraId="5D46D90A" w14:textId="02013F8F" w:rsidR="00FC6341" w:rsidRPr="003A2DB4" w:rsidRDefault="00FC6341" w:rsidP="00497537">
      <w:pPr>
        <w:ind w:left="360"/>
        <w:jc w:val="both"/>
        <w:rPr>
          <w:rFonts w:asciiTheme="majorHAnsi" w:hAnsiTheme="majorHAnsi" w:cstheme="majorHAnsi"/>
          <w:bCs/>
          <w:color w:val="000000" w:themeColor="text1"/>
          <w:sz w:val="22"/>
          <w:szCs w:val="22"/>
        </w:rPr>
      </w:pPr>
    </w:p>
    <w:p w14:paraId="04F00C26" w14:textId="080EADF4" w:rsidR="00FC6341" w:rsidRPr="003A2DB4" w:rsidRDefault="00FC6341" w:rsidP="00497537">
      <w:pPr>
        <w:ind w:left="360"/>
        <w:jc w:val="both"/>
        <w:rPr>
          <w:rFonts w:asciiTheme="majorHAnsi" w:hAnsiTheme="majorHAnsi" w:cstheme="majorHAnsi"/>
          <w:bCs/>
          <w:color w:val="000000" w:themeColor="text1"/>
          <w:sz w:val="22"/>
          <w:szCs w:val="22"/>
        </w:rPr>
      </w:pPr>
    </w:p>
    <w:p w14:paraId="36343130" w14:textId="0B4FDAEE" w:rsidR="00FC6341" w:rsidRPr="003A2DB4" w:rsidRDefault="00FC6341" w:rsidP="00497537">
      <w:pPr>
        <w:ind w:left="360"/>
        <w:jc w:val="both"/>
        <w:rPr>
          <w:rFonts w:asciiTheme="majorHAnsi" w:hAnsiTheme="majorHAnsi" w:cstheme="majorHAnsi"/>
          <w:bCs/>
          <w:color w:val="000000" w:themeColor="text1"/>
          <w:sz w:val="22"/>
          <w:szCs w:val="22"/>
        </w:rPr>
      </w:pPr>
    </w:p>
    <w:p w14:paraId="118E9CE7" w14:textId="2726057D" w:rsidR="00FC6341" w:rsidRPr="003A2DB4" w:rsidRDefault="00FC6341" w:rsidP="00497537">
      <w:pPr>
        <w:ind w:left="360"/>
        <w:jc w:val="both"/>
        <w:rPr>
          <w:rFonts w:asciiTheme="majorHAnsi" w:hAnsiTheme="majorHAnsi" w:cstheme="majorHAnsi"/>
          <w:bCs/>
          <w:color w:val="000000" w:themeColor="text1"/>
          <w:sz w:val="22"/>
          <w:szCs w:val="22"/>
        </w:rPr>
      </w:pPr>
    </w:p>
    <w:p w14:paraId="78AD4F65" w14:textId="2BCBBE5E" w:rsidR="00FC6341" w:rsidRPr="003A2DB4" w:rsidRDefault="00FC6341" w:rsidP="00497537">
      <w:pPr>
        <w:ind w:left="360"/>
        <w:jc w:val="both"/>
        <w:rPr>
          <w:rFonts w:asciiTheme="majorHAnsi" w:hAnsiTheme="majorHAnsi" w:cstheme="majorHAnsi"/>
          <w:bCs/>
          <w:color w:val="000000" w:themeColor="text1"/>
          <w:sz w:val="22"/>
          <w:szCs w:val="22"/>
        </w:rPr>
      </w:pPr>
    </w:p>
    <w:p w14:paraId="4252EC8C" w14:textId="02498CE2" w:rsidR="00FC6341" w:rsidRPr="003A2DB4" w:rsidRDefault="00FC6341" w:rsidP="00497537">
      <w:pPr>
        <w:ind w:left="360"/>
        <w:jc w:val="both"/>
        <w:rPr>
          <w:rFonts w:asciiTheme="majorHAnsi" w:hAnsiTheme="majorHAnsi" w:cstheme="majorHAnsi"/>
          <w:bCs/>
          <w:color w:val="000000" w:themeColor="text1"/>
          <w:sz w:val="22"/>
          <w:szCs w:val="22"/>
        </w:rPr>
      </w:pPr>
    </w:p>
    <w:p w14:paraId="5AAE5B4B" w14:textId="6DF137FE" w:rsidR="00FC6341" w:rsidRPr="003A2DB4" w:rsidRDefault="00FC6341" w:rsidP="00497537">
      <w:pPr>
        <w:ind w:left="360"/>
        <w:jc w:val="both"/>
        <w:rPr>
          <w:rFonts w:asciiTheme="majorHAnsi" w:hAnsiTheme="majorHAnsi" w:cstheme="majorHAnsi"/>
          <w:bCs/>
          <w:color w:val="000000" w:themeColor="text1"/>
          <w:sz w:val="22"/>
          <w:szCs w:val="22"/>
        </w:rPr>
      </w:pPr>
    </w:p>
    <w:p w14:paraId="59FE03C2" w14:textId="00E30651" w:rsidR="00FC6341" w:rsidRPr="003A2DB4" w:rsidRDefault="00FC6341" w:rsidP="00497537">
      <w:pPr>
        <w:ind w:left="360"/>
        <w:jc w:val="both"/>
        <w:rPr>
          <w:rFonts w:asciiTheme="majorHAnsi" w:hAnsiTheme="majorHAnsi" w:cstheme="majorHAnsi"/>
          <w:bCs/>
          <w:color w:val="000000" w:themeColor="text1"/>
          <w:sz w:val="22"/>
          <w:szCs w:val="22"/>
        </w:rPr>
      </w:pPr>
    </w:p>
    <w:p w14:paraId="207606ED" w14:textId="6AF48019" w:rsidR="00FC6341" w:rsidRPr="003A2DB4" w:rsidRDefault="00FC6341" w:rsidP="00497537">
      <w:pPr>
        <w:ind w:left="360"/>
        <w:jc w:val="both"/>
        <w:rPr>
          <w:rFonts w:asciiTheme="majorHAnsi" w:hAnsiTheme="majorHAnsi" w:cstheme="majorHAnsi"/>
          <w:bCs/>
          <w:color w:val="000000" w:themeColor="text1"/>
          <w:sz w:val="22"/>
          <w:szCs w:val="22"/>
        </w:rPr>
      </w:pPr>
    </w:p>
    <w:p w14:paraId="40E327CB" w14:textId="657A7DC5" w:rsidR="00FC6341" w:rsidRPr="003A2DB4" w:rsidRDefault="00FC6341" w:rsidP="00497537">
      <w:pPr>
        <w:ind w:left="360"/>
        <w:jc w:val="both"/>
        <w:rPr>
          <w:rFonts w:asciiTheme="majorHAnsi" w:hAnsiTheme="majorHAnsi" w:cstheme="majorHAnsi"/>
          <w:bCs/>
          <w:color w:val="000000" w:themeColor="text1"/>
          <w:sz w:val="22"/>
          <w:szCs w:val="22"/>
        </w:rPr>
      </w:pPr>
    </w:p>
    <w:p w14:paraId="2737E568" w14:textId="26687D68" w:rsidR="00FC6341" w:rsidRPr="003A2DB4" w:rsidRDefault="00FC6341" w:rsidP="00497537">
      <w:pPr>
        <w:ind w:left="360"/>
        <w:jc w:val="both"/>
        <w:rPr>
          <w:rFonts w:asciiTheme="majorHAnsi" w:hAnsiTheme="majorHAnsi" w:cstheme="majorHAnsi"/>
          <w:bCs/>
          <w:color w:val="000000" w:themeColor="text1"/>
          <w:sz w:val="22"/>
          <w:szCs w:val="22"/>
        </w:rPr>
      </w:pPr>
    </w:p>
    <w:p w14:paraId="1CA65768" w14:textId="77777777" w:rsidR="00FC6341" w:rsidRPr="003A2DB4" w:rsidRDefault="00FC6341" w:rsidP="00497537">
      <w:pPr>
        <w:ind w:left="360"/>
        <w:jc w:val="both"/>
        <w:rPr>
          <w:rFonts w:asciiTheme="majorHAnsi" w:hAnsiTheme="majorHAnsi" w:cstheme="majorHAnsi"/>
          <w:bCs/>
          <w:color w:val="000000" w:themeColor="text1"/>
          <w:sz w:val="22"/>
          <w:szCs w:val="22"/>
        </w:rPr>
      </w:pPr>
    </w:p>
    <w:p w14:paraId="0993B91A" w14:textId="0ED2A32F" w:rsidR="00F932F2" w:rsidRPr="003A2DB4" w:rsidRDefault="00F932F2" w:rsidP="00F932F2">
      <w:pPr>
        <w:pStyle w:val="Heading1"/>
        <w:shd w:val="clear" w:color="auto" w:fill="FDFDFD"/>
        <w:spacing w:before="0"/>
        <w:rPr>
          <w:rFonts w:ascii="Helvetica" w:hAnsi="Helvetica"/>
          <w:color w:val="3F3F42"/>
          <w:lang w:val="es-ES"/>
        </w:rPr>
      </w:pPr>
      <w:r w:rsidRPr="003A2DB4">
        <w:rPr>
          <w:rFonts w:cstheme="majorHAnsi"/>
          <w:b/>
          <w:bCs/>
          <w:color w:val="4472C4" w:themeColor="accent1"/>
          <w:sz w:val="22"/>
          <w:szCs w:val="22"/>
          <w:lang w:val="es-ES"/>
        </w:rPr>
        <w:lastRenderedPageBreak/>
        <w:t>2.3 ¿Qué fue lo que más me gustó de la CdP17?</w:t>
      </w:r>
    </w:p>
    <w:p w14:paraId="0330D62B" w14:textId="77777777" w:rsidR="00F932F2" w:rsidRPr="003A2DB4" w:rsidRDefault="00F932F2" w:rsidP="00F932F2">
      <w:pPr>
        <w:jc w:val="center"/>
        <w:rPr>
          <w:rFonts w:asciiTheme="majorHAnsi" w:hAnsiTheme="majorHAnsi" w:cstheme="majorHAnsi"/>
          <w:b/>
          <w:bCs/>
          <w:color w:val="4472C4" w:themeColor="accent1"/>
          <w:sz w:val="22"/>
          <w:szCs w:val="22"/>
        </w:rPr>
      </w:pPr>
    </w:p>
    <w:p w14:paraId="0394DA2F" w14:textId="77777777" w:rsidR="00F932F2" w:rsidRPr="003A2DB4" w:rsidRDefault="00F932F2" w:rsidP="00F932F2">
      <w:pPr>
        <w:jc w:val="center"/>
        <w:rPr>
          <w:rFonts w:asciiTheme="majorHAnsi" w:hAnsiTheme="majorHAnsi" w:cstheme="majorHAnsi"/>
          <w:b/>
          <w:bCs/>
          <w:color w:val="4472C4" w:themeColor="accent1"/>
          <w:sz w:val="22"/>
          <w:szCs w:val="22"/>
        </w:rPr>
      </w:pPr>
      <w:r w:rsidRPr="003A2DB4">
        <w:rPr>
          <w:rFonts w:asciiTheme="majorHAnsi" w:hAnsiTheme="majorHAnsi" w:cstheme="majorHAnsi"/>
          <w:b/>
          <w:bCs/>
          <w:noProof/>
          <w:color w:val="4472C4" w:themeColor="accent1"/>
          <w:sz w:val="22"/>
          <w:szCs w:val="22"/>
        </w:rPr>
        <w:drawing>
          <wp:inline distT="0" distB="0" distL="0" distR="0" wp14:anchorId="1D1123A9" wp14:editId="3591D0E7">
            <wp:extent cx="5943600" cy="29718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pic:nvPicPr>
                  <pic:blipFill>
                    <a:blip r:embed="rId243" cstate="print">
                      <a:extLst>
                        <a:ext uri="{28A0092B-C50C-407E-A947-70E740481C1C}">
                          <a14:useLocalDpi xmlns:a14="http://schemas.microsoft.com/office/drawing/2010/main" val="0"/>
                        </a:ext>
                      </a:extLst>
                    </a:blip>
                    <a:stretch>
                      <a:fillRect/>
                    </a:stretch>
                  </pic:blipFill>
                  <pic:spPr>
                    <a:xfrm>
                      <a:off x="0" y="0"/>
                      <a:ext cx="5943600" cy="2971800"/>
                    </a:xfrm>
                    <a:prstGeom prst="rect">
                      <a:avLst/>
                    </a:prstGeom>
                  </pic:spPr>
                </pic:pic>
              </a:graphicData>
            </a:graphic>
          </wp:inline>
        </w:drawing>
      </w:r>
    </w:p>
    <w:p w14:paraId="38D5B3A7" w14:textId="5F8A14B8" w:rsidR="00F932F2" w:rsidRPr="003A2DB4" w:rsidRDefault="00F932F2" w:rsidP="00F932F2">
      <w:pPr>
        <w:pStyle w:val="Heading1"/>
        <w:shd w:val="clear" w:color="auto" w:fill="FDFDFD"/>
        <w:spacing w:before="0"/>
        <w:rPr>
          <w:rFonts w:cstheme="majorHAnsi"/>
          <w:b/>
          <w:bCs/>
          <w:color w:val="4472C4" w:themeColor="accent1"/>
          <w:sz w:val="22"/>
          <w:szCs w:val="22"/>
          <w:lang w:val="es-ES"/>
        </w:rPr>
      </w:pPr>
    </w:p>
    <w:p w14:paraId="1D0E1F2E" w14:textId="77777777" w:rsidR="00FC6341" w:rsidRPr="003A2DB4" w:rsidRDefault="00FC6341" w:rsidP="007D7825">
      <w:pPr>
        <w:pStyle w:val="ListParagraph"/>
        <w:numPr>
          <w:ilvl w:val="0"/>
          <w:numId w:val="61"/>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Lo que más me gustó fue la organización. Hubo mucho más tiempo para discutir, conversar y conocernos, incluidas presentaciones artísticas.</w:t>
      </w:r>
    </w:p>
    <w:p w14:paraId="4F49B5A1" w14:textId="77777777" w:rsidR="00E96419" w:rsidRPr="003A2DB4" w:rsidRDefault="00E96419" w:rsidP="00E96419">
      <w:pPr>
        <w:rPr>
          <w:lang w:eastAsia="es-ES_tradnl"/>
        </w:rPr>
      </w:pPr>
    </w:p>
    <w:p w14:paraId="18E4C0A0" w14:textId="77777777" w:rsidR="00F932F2" w:rsidRPr="003A2DB4" w:rsidRDefault="00F932F2" w:rsidP="00F932F2">
      <w:pPr>
        <w:pStyle w:val="Heading1"/>
        <w:shd w:val="clear" w:color="auto" w:fill="FDFDFD"/>
        <w:spacing w:before="0"/>
        <w:rPr>
          <w:rFonts w:cstheme="majorHAnsi"/>
          <w:b/>
          <w:bCs/>
          <w:color w:val="4472C4" w:themeColor="accent1"/>
          <w:sz w:val="22"/>
          <w:szCs w:val="22"/>
          <w:lang w:val="es-ES"/>
        </w:rPr>
      </w:pPr>
    </w:p>
    <w:p w14:paraId="3B502E82" w14:textId="1FB90AEC" w:rsidR="00F932F2" w:rsidRPr="003A2DB4" w:rsidRDefault="00F932F2" w:rsidP="00F932F2">
      <w:pPr>
        <w:pStyle w:val="Heading1"/>
        <w:shd w:val="clear" w:color="auto" w:fill="FDFDFD"/>
        <w:spacing w:before="0"/>
        <w:rPr>
          <w:rFonts w:ascii="Helvetica" w:hAnsi="Helvetica"/>
          <w:color w:val="3F3F42"/>
          <w:lang w:val="es-ES"/>
        </w:rPr>
      </w:pPr>
      <w:r w:rsidRPr="003A2DB4">
        <w:rPr>
          <w:rFonts w:cstheme="majorHAnsi"/>
          <w:b/>
          <w:bCs/>
          <w:color w:val="4472C4" w:themeColor="accent1"/>
          <w:sz w:val="22"/>
          <w:szCs w:val="22"/>
          <w:lang w:val="es-ES"/>
        </w:rPr>
        <w:t>2.4 ¿Qué sugeriría para la CdP18?</w:t>
      </w:r>
    </w:p>
    <w:p w14:paraId="0E150747" w14:textId="77777777" w:rsidR="00F932F2" w:rsidRPr="003A2DB4" w:rsidRDefault="00F932F2" w:rsidP="00F932F2">
      <w:pPr>
        <w:rPr>
          <w:rFonts w:asciiTheme="majorHAnsi" w:hAnsiTheme="majorHAnsi" w:cstheme="majorHAnsi"/>
          <w:b/>
          <w:bCs/>
          <w:color w:val="4472C4" w:themeColor="accent1"/>
          <w:sz w:val="22"/>
          <w:szCs w:val="22"/>
        </w:rPr>
      </w:pPr>
    </w:p>
    <w:p w14:paraId="57C4E2DE" w14:textId="77777777" w:rsidR="00F932F2" w:rsidRPr="003A2DB4" w:rsidRDefault="00F932F2" w:rsidP="00F932F2">
      <w:pPr>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Presentación del Equipo Regional</w:t>
      </w:r>
    </w:p>
    <w:p w14:paraId="374041B4" w14:textId="77777777" w:rsidR="00F932F2" w:rsidRPr="003A2DB4" w:rsidRDefault="00F932F2" w:rsidP="007D7825">
      <w:pPr>
        <w:pStyle w:val="ListParagraph"/>
        <w:numPr>
          <w:ilvl w:val="0"/>
          <w:numId w:val="54"/>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Tal vez que las presentaciones del programa CCRP se dividan en varios días.</w:t>
      </w:r>
    </w:p>
    <w:p w14:paraId="3725752D" w14:textId="77777777" w:rsidR="00F932F2" w:rsidRPr="003A2DB4" w:rsidRDefault="00F932F2" w:rsidP="00F932F2">
      <w:pPr>
        <w:rPr>
          <w:rFonts w:asciiTheme="majorHAnsi" w:hAnsiTheme="majorHAnsi" w:cstheme="majorHAnsi"/>
          <w:b/>
          <w:bCs/>
          <w:color w:val="4472C4" w:themeColor="accent1"/>
          <w:sz w:val="22"/>
          <w:szCs w:val="22"/>
        </w:rPr>
      </w:pPr>
    </w:p>
    <w:p w14:paraId="330D1092" w14:textId="77777777" w:rsidR="00F932F2" w:rsidRPr="003A2DB4" w:rsidRDefault="00F932F2" w:rsidP="00F932F2">
      <w:pPr>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Seminarios</w:t>
      </w:r>
    </w:p>
    <w:p w14:paraId="174186FC" w14:textId="77777777" w:rsidR="00F932F2" w:rsidRPr="003A2DB4" w:rsidRDefault="00F932F2" w:rsidP="007D7825">
      <w:pPr>
        <w:pStyle w:val="ListParagraph"/>
        <w:numPr>
          <w:ilvl w:val="0"/>
          <w:numId w:val="54"/>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Organizar más estrictamente los temas en los seminarios con arreglo a las charlas temáticas de los ponentes.</w:t>
      </w:r>
    </w:p>
    <w:p w14:paraId="47E43223" w14:textId="77777777" w:rsidR="00F932F2" w:rsidRPr="003A2DB4" w:rsidRDefault="00F932F2" w:rsidP="007D7825">
      <w:pPr>
        <w:pStyle w:val="ListParagraph"/>
        <w:numPr>
          <w:ilvl w:val="0"/>
          <w:numId w:val="54"/>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La organización de las temáticas dentro de los seminarios. Algunos parecía que no se ajustaban al tema propuesto.</w:t>
      </w:r>
    </w:p>
    <w:p w14:paraId="18643239" w14:textId="77777777" w:rsidR="00F932F2" w:rsidRPr="003A2DB4" w:rsidRDefault="00F932F2" w:rsidP="007D7825">
      <w:pPr>
        <w:pStyle w:val="ListParagraph"/>
        <w:numPr>
          <w:ilvl w:val="0"/>
          <w:numId w:val="54"/>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Evaluar de una manera diferente los seminarios y los aportes.</w:t>
      </w:r>
    </w:p>
    <w:p w14:paraId="56E76F73" w14:textId="77777777" w:rsidR="00F932F2" w:rsidRPr="003A2DB4" w:rsidRDefault="00F932F2" w:rsidP="007D7825">
      <w:pPr>
        <w:pStyle w:val="ListParagraph"/>
        <w:numPr>
          <w:ilvl w:val="0"/>
          <w:numId w:val="54"/>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Tener los seminarios de forma virtual para poder asistir a todos.</w:t>
      </w:r>
    </w:p>
    <w:p w14:paraId="07AB7835" w14:textId="77777777" w:rsidR="00F932F2" w:rsidRPr="003A2DB4" w:rsidRDefault="00F932F2" w:rsidP="00F932F2">
      <w:pPr>
        <w:pStyle w:val="ListParagraph"/>
        <w:jc w:val="both"/>
        <w:rPr>
          <w:rFonts w:asciiTheme="majorHAnsi" w:hAnsiTheme="majorHAnsi" w:cstheme="majorHAnsi"/>
          <w:bCs/>
          <w:color w:val="000000" w:themeColor="text1"/>
          <w:sz w:val="22"/>
          <w:szCs w:val="22"/>
          <w:lang w:val="es-ES"/>
        </w:rPr>
      </w:pPr>
    </w:p>
    <w:p w14:paraId="582F2C2B" w14:textId="77777777" w:rsidR="00F932F2" w:rsidRPr="003A2DB4" w:rsidRDefault="00F932F2" w:rsidP="00F932F2">
      <w:pPr>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Feria de Proyectos</w:t>
      </w:r>
    </w:p>
    <w:p w14:paraId="24BE6030" w14:textId="626286AE" w:rsidR="00F932F2" w:rsidRPr="003A2DB4" w:rsidRDefault="00F932F2" w:rsidP="007D7825">
      <w:pPr>
        <w:pStyle w:val="ListParagraph"/>
        <w:numPr>
          <w:ilvl w:val="0"/>
          <w:numId w:val="54"/>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Mejorar la feria de proyectos, organizar mejor la rotación de grupos. Los proyectos dedicaron bastante tiempo para presentarse de la mejor forma. Lamentablemente, después del segundo grupo hubo un desfase.</w:t>
      </w:r>
    </w:p>
    <w:p w14:paraId="78D5B87E" w14:textId="130EACDF" w:rsidR="00984D2A" w:rsidRPr="003A2DB4" w:rsidRDefault="00984D2A" w:rsidP="007D7825">
      <w:pPr>
        <w:pStyle w:val="ListParagraph"/>
        <w:numPr>
          <w:ilvl w:val="0"/>
          <w:numId w:val="54"/>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El tiempo y horario de la feria fue demasiado apretado y causó un poco de confusión.</w:t>
      </w:r>
    </w:p>
    <w:p w14:paraId="367CE0DD" w14:textId="77777777" w:rsidR="00F932F2" w:rsidRPr="003A2DB4" w:rsidRDefault="00F932F2" w:rsidP="007D7825">
      <w:pPr>
        <w:pStyle w:val="ListParagraph"/>
        <w:numPr>
          <w:ilvl w:val="0"/>
          <w:numId w:val="54"/>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Más tiempo para la feria y no simultáneo.</w:t>
      </w:r>
    </w:p>
    <w:p w14:paraId="6FCB4670" w14:textId="77777777" w:rsidR="00F932F2" w:rsidRPr="003A2DB4" w:rsidRDefault="00F932F2" w:rsidP="007D7825">
      <w:pPr>
        <w:pStyle w:val="ListParagraph"/>
        <w:numPr>
          <w:ilvl w:val="0"/>
          <w:numId w:val="54"/>
        </w:numPr>
        <w:jc w:val="both"/>
        <w:rPr>
          <w:rFonts w:asciiTheme="majorHAnsi" w:eastAsia="Times New Roman" w:hAnsiTheme="majorHAnsi" w:cs="Arial"/>
          <w:color w:val="000000" w:themeColor="text1"/>
          <w:sz w:val="22"/>
          <w:szCs w:val="22"/>
          <w:lang w:val="es-ES"/>
        </w:rPr>
      </w:pPr>
      <w:r w:rsidRPr="003A2DB4">
        <w:rPr>
          <w:rFonts w:asciiTheme="majorHAnsi" w:eastAsia="Times New Roman" w:hAnsiTheme="majorHAnsi" w:cs="Arial"/>
          <w:color w:val="000000" w:themeColor="text1"/>
          <w:sz w:val="22"/>
          <w:szCs w:val="22"/>
          <w:lang w:val="es-ES"/>
        </w:rPr>
        <w:t>Más tiempo para las ferias.</w:t>
      </w:r>
    </w:p>
    <w:p w14:paraId="645A33D1" w14:textId="77777777" w:rsidR="00F932F2" w:rsidRPr="003A2DB4" w:rsidRDefault="00F932F2" w:rsidP="007D7825">
      <w:pPr>
        <w:pStyle w:val="ListParagraph"/>
        <w:numPr>
          <w:ilvl w:val="0"/>
          <w:numId w:val="54"/>
        </w:numPr>
        <w:jc w:val="both"/>
        <w:rPr>
          <w:rFonts w:asciiTheme="majorHAnsi" w:eastAsia="Times New Roman" w:hAnsiTheme="majorHAnsi" w:cs="Arial"/>
          <w:color w:val="000000" w:themeColor="text1"/>
          <w:szCs w:val="22"/>
          <w:lang w:val="es-ES"/>
        </w:rPr>
      </w:pPr>
      <w:r w:rsidRPr="003A2DB4">
        <w:rPr>
          <w:rFonts w:asciiTheme="majorHAnsi" w:eastAsia="Times New Roman" w:hAnsiTheme="majorHAnsi" w:cs="Arial"/>
          <w:color w:val="000000" w:themeColor="text1"/>
          <w:sz w:val="22"/>
          <w:szCs w:val="22"/>
          <w:lang w:val="es-ES"/>
        </w:rPr>
        <w:t>Pensar en cómo volvemos más interactivo la presentación de los grupos temáticos.</w:t>
      </w:r>
    </w:p>
    <w:p w14:paraId="7382BFF3" w14:textId="77777777" w:rsidR="00F932F2" w:rsidRPr="003A2DB4" w:rsidRDefault="00F932F2" w:rsidP="00F932F2">
      <w:pPr>
        <w:jc w:val="both"/>
        <w:rPr>
          <w:rFonts w:asciiTheme="majorHAnsi" w:hAnsiTheme="majorHAnsi" w:cstheme="majorHAnsi"/>
          <w:bCs/>
          <w:color w:val="000000" w:themeColor="text1"/>
          <w:sz w:val="22"/>
          <w:szCs w:val="22"/>
        </w:rPr>
      </w:pPr>
    </w:p>
    <w:p w14:paraId="7A0AC41C" w14:textId="77777777" w:rsidR="00F932F2" w:rsidRPr="003A2DB4" w:rsidRDefault="00F932F2" w:rsidP="00F932F2">
      <w:pPr>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Énfasis temático de la CdP18</w:t>
      </w:r>
    </w:p>
    <w:p w14:paraId="0A1269AD" w14:textId="77777777" w:rsidR="00F932F2" w:rsidRPr="003A2DB4" w:rsidRDefault="00F932F2" w:rsidP="007D7825">
      <w:pPr>
        <w:pStyle w:val="ListParagraph"/>
        <w:numPr>
          <w:ilvl w:val="0"/>
          <w:numId w:val="54"/>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 xml:space="preserve">Si este año hemos empezado a hablar de la transición, ojalá que para el otro año encontremos mas experiencia en la transformación. </w:t>
      </w:r>
    </w:p>
    <w:p w14:paraId="7F6CBCEE" w14:textId="77777777" w:rsidR="00F932F2" w:rsidRPr="003A2DB4" w:rsidRDefault="00F932F2" w:rsidP="007D7825">
      <w:pPr>
        <w:pStyle w:val="ListParagraph"/>
        <w:numPr>
          <w:ilvl w:val="0"/>
          <w:numId w:val="54"/>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Mayor visibilización del rol de las mujeres en el campo.</w:t>
      </w:r>
    </w:p>
    <w:p w14:paraId="0998E150" w14:textId="77777777" w:rsidR="00F932F2" w:rsidRPr="003A2DB4" w:rsidRDefault="00F932F2" w:rsidP="007D7825">
      <w:pPr>
        <w:pStyle w:val="ListParagraph"/>
        <w:numPr>
          <w:ilvl w:val="0"/>
          <w:numId w:val="54"/>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Más seminarios acerca del tema suelo.</w:t>
      </w:r>
    </w:p>
    <w:p w14:paraId="49086E70" w14:textId="77777777" w:rsidR="00F932F2" w:rsidRPr="003A2DB4" w:rsidRDefault="00F932F2" w:rsidP="00F932F2">
      <w:pPr>
        <w:jc w:val="both"/>
        <w:rPr>
          <w:rFonts w:asciiTheme="majorHAnsi" w:hAnsiTheme="majorHAnsi" w:cstheme="majorHAnsi"/>
          <w:bCs/>
          <w:color w:val="000000" w:themeColor="text1"/>
          <w:sz w:val="22"/>
          <w:szCs w:val="22"/>
        </w:rPr>
      </w:pPr>
    </w:p>
    <w:p w14:paraId="63819740" w14:textId="77777777" w:rsidR="00F932F2" w:rsidRPr="003A2DB4" w:rsidRDefault="00F932F2" w:rsidP="00F932F2">
      <w:pPr>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 xml:space="preserve">Participación de Agricultores </w:t>
      </w:r>
    </w:p>
    <w:p w14:paraId="7D9466E9" w14:textId="77777777" w:rsidR="00F932F2" w:rsidRPr="003A2DB4" w:rsidRDefault="00F932F2" w:rsidP="007D7825">
      <w:pPr>
        <w:pStyle w:val="ListParagraph"/>
        <w:numPr>
          <w:ilvl w:val="0"/>
          <w:numId w:val="54"/>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 xml:space="preserve">Invitación a agricultores, para saber si el trabajo que hacemos ha tenido resultados que  no se esperaban. </w:t>
      </w:r>
    </w:p>
    <w:p w14:paraId="413CF1BB" w14:textId="77777777" w:rsidR="00F932F2" w:rsidRPr="003A2DB4" w:rsidRDefault="00F932F2" w:rsidP="007D7825">
      <w:pPr>
        <w:pStyle w:val="ListParagraph"/>
        <w:numPr>
          <w:ilvl w:val="0"/>
          <w:numId w:val="54"/>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Escuchar a los agricultores.</w:t>
      </w:r>
    </w:p>
    <w:p w14:paraId="5A125ACA" w14:textId="732E660A" w:rsidR="00F932F2" w:rsidRPr="003A2DB4" w:rsidRDefault="00F932F2" w:rsidP="007D7825">
      <w:pPr>
        <w:pStyle w:val="ListParagraph"/>
        <w:numPr>
          <w:ilvl w:val="0"/>
          <w:numId w:val="54"/>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 xml:space="preserve">Participación de agricultores con </w:t>
      </w:r>
      <w:r w:rsidR="00B323C2" w:rsidRPr="003A2DB4">
        <w:rPr>
          <w:rFonts w:asciiTheme="majorHAnsi" w:hAnsiTheme="majorHAnsi" w:cstheme="majorHAnsi"/>
          <w:bCs/>
          <w:color w:val="000000" w:themeColor="text1"/>
          <w:sz w:val="22"/>
          <w:szCs w:val="22"/>
          <w:lang w:val="es-ES"/>
        </w:rPr>
        <w:t>sus experiencias</w:t>
      </w:r>
      <w:r w:rsidRPr="003A2DB4">
        <w:rPr>
          <w:rFonts w:asciiTheme="majorHAnsi" w:hAnsiTheme="majorHAnsi" w:cstheme="majorHAnsi"/>
          <w:bCs/>
          <w:color w:val="000000" w:themeColor="text1"/>
          <w:sz w:val="22"/>
          <w:szCs w:val="22"/>
          <w:lang w:val="es-ES"/>
        </w:rPr>
        <w:t xml:space="preserve"> en agroecología.</w:t>
      </w:r>
    </w:p>
    <w:p w14:paraId="0D31D8A5" w14:textId="77777777" w:rsidR="00F932F2" w:rsidRPr="003A2DB4" w:rsidRDefault="00F932F2" w:rsidP="00F932F2">
      <w:pPr>
        <w:jc w:val="both"/>
        <w:rPr>
          <w:rFonts w:asciiTheme="majorHAnsi" w:hAnsiTheme="majorHAnsi" w:cstheme="majorHAnsi"/>
          <w:bCs/>
          <w:color w:val="000000" w:themeColor="text1"/>
          <w:sz w:val="22"/>
          <w:szCs w:val="22"/>
        </w:rPr>
      </w:pPr>
    </w:p>
    <w:p w14:paraId="4C50DC93" w14:textId="77777777" w:rsidR="00F932F2" w:rsidRPr="003A2DB4" w:rsidRDefault="00F932F2" w:rsidP="00F932F2">
      <w:pPr>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Inclusión de espacios artísticos en la CdP17</w:t>
      </w:r>
    </w:p>
    <w:p w14:paraId="552ADACD" w14:textId="77777777" w:rsidR="00F932F2" w:rsidRPr="003A2DB4" w:rsidRDefault="00F932F2" w:rsidP="007D7825">
      <w:pPr>
        <w:pStyle w:val="ListParagraph"/>
        <w:numPr>
          <w:ilvl w:val="0"/>
          <w:numId w:val="54"/>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 xml:space="preserve">Muy lindos los espacios de arte. </w:t>
      </w:r>
    </w:p>
    <w:p w14:paraId="6818DDC9" w14:textId="77777777" w:rsidR="00F932F2" w:rsidRPr="003A2DB4" w:rsidRDefault="00F932F2" w:rsidP="007D7825">
      <w:pPr>
        <w:pStyle w:val="ListParagraph"/>
        <w:numPr>
          <w:ilvl w:val="0"/>
          <w:numId w:val="54"/>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Continuar ciencia y arte.</w:t>
      </w:r>
    </w:p>
    <w:p w14:paraId="1D0156C4" w14:textId="77777777" w:rsidR="00F932F2" w:rsidRPr="003A2DB4" w:rsidRDefault="00F932F2" w:rsidP="00F932F2">
      <w:pPr>
        <w:jc w:val="both"/>
        <w:rPr>
          <w:rFonts w:asciiTheme="majorHAnsi" w:hAnsiTheme="majorHAnsi" w:cstheme="majorHAnsi"/>
          <w:bCs/>
          <w:color w:val="000000" w:themeColor="text1"/>
          <w:sz w:val="22"/>
          <w:szCs w:val="22"/>
        </w:rPr>
      </w:pPr>
    </w:p>
    <w:p w14:paraId="576A6283" w14:textId="77777777" w:rsidR="00F932F2" w:rsidRPr="003A2DB4" w:rsidRDefault="00F932F2" w:rsidP="00F932F2">
      <w:pPr>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Espacios Abiertos</w:t>
      </w:r>
    </w:p>
    <w:p w14:paraId="2752161B" w14:textId="16EB9B76" w:rsidR="00F932F2" w:rsidRPr="003A2DB4" w:rsidRDefault="00F932F2" w:rsidP="007D7825">
      <w:pPr>
        <w:pStyle w:val="ListParagraph"/>
        <w:numPr>
          <w:ilvl w:val="0"/>
          <w:numId w:val="54"/>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 xml:space="preserve">Más tiempo de los espacios abiertos y la interacción entre </w:t>
      </w:r>
      <w:r w:rsidR="00B323C2" w:rsidRPr="003A2DB4">
        <w:rPr>
          <w:rFonts w:asciiTheme="majorHAnsi" w:hAnsiTheme="majorHAnsi" w:cstheme="majorHAnsi"/>
          <w:bCs/>
          <w:color w:val="000000" w:themeColor="text1"/>
          <w:sz w:val="22"/>
          <w:szCs w:val="22"/>
          <w:lang w:val="es-ES"/>
        </w:rPr>
        <w:t>lxs</w:t>
      </w:r>
      <w:r w:rsidRPr="003A2DB4">
        <w:rPr>
          <w:rFonts w:asciiTheme="majorHAnsi" w:hAnsiTheme="majorHAnsi" w:cstheme="majorHAnsi"/>
          <w:bCs/>
          <w:color w:val="000000" w:themeColor="text1"/>
          <w:sz w:val="22"/>
          <w:szCs w:val="22"/>
          <w:lang w:val="es-ES"/>
        </w:rPr>
        <w:t xml:space="preserve"> participantes.</w:t>
      </w:r>
    </w:p>
    <w:p w14:paraId="1326CD79" w14:textId="77777777" w:rsidR="00F932F2" w:rsidRPr="003A2DB4" w:rsidRDefault="00F932F2" w:rsidP="00F932F2">
      <w:pPr>
        <w:rPr>
          <w:rFonts w:asciiTheme="majorHAnsi" w:hAnsiTheme="majorHAnsi" w:cstheme="majorHAnsi"/>
          <w:b/>
          <w:bCs/>
          <w:color w:val="4472C4" w:themeColor="accent1"/>
        </w:rPr>
      </w:pPr>
    </w:p>
    <w:p w14:paraId="52A54F42" w14:textId="77777777" w:rsidR="00F932F2" w:rsidRPr="003A2DB4" w:rsidRDefault="00F932F2" w:rsidP="00F932F2">
      <w:pPr>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Modalidad de la CdP: virtual – presencial y tiempo de duración de la CdP18</w:t>
      </w:r>
    </w:p>
    <w:p w14:paraId="2ADE6893" w14:textId="77777777" w:rsidR="00F932F2" w:rsidRPr="003A2DB4" w:rsidRDefault="00F932F2" w:rsidP="007D7825">
      <w:pPr>
        <w:pStyle w:val="ListParagraph"/>
        <w:numPr>
          <w:ilvl w:val="0"/>
          <w:numId w:val="54"/>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Fusión presencial-virtual.</w:t>
      </w:r>
    </w:p>
    <w:p w14:paraId="315EA1D3" w14:textId="0115E459" w:rsidR="00F932F2" w:rsidRPr="003A2DB4" w:rsidRDefault="00F932F2" w:rsidP="007D7825">
      <w:pPr>
        <w:pStyle w:val="ListParagraph"/>
        <w:numPr>
          <w:ilvl w:val="0"/>
          <w:numId w:val="54"/>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 xml:space="preserve">Si va a ser virtual, acortar las dos semanas. </w:t>
      </w:r>
      <w:r w:rsidR="00B323C2" w:rsidRPr="003A2DB4">
        <w:rPr>
          <w:rFonts w:asciiTheme="majorHAnsi" w:hAnsiTheme="majorHAnsi" w:cstheme="majorHAnsi"/>
          <w:bCs/>
          <w:color w:val="000000" w:themeColor="text1"/>
          <w:sz w:val="22"/>
          <w:szCs w:val="22"/>
          <w:lang w:val="es-ES"/>
        </w:rPr>
        <w:t>¡Es bastante tiempo considerando los trabajos de campo!</w:t>
      </w:r>
    </w:p>
    <w:p w14:paraId="1672EE00" w14:textId="77777777" w:rsidR="00F932F2" w:rsidRPr="003A2DB4" w:rsidRDefault="00F932F2" w:rsidP="007D7825">
      <w:pPr>
        <w:pStyle w:val="ListParagraph"/>
        <w:numPr>
          <w:ilvl w:val="0"/>
          <w:numId w:val="54"/>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Dejar un margen pequeño de espacio durante el día para poder cumplir con el trabajo externo urgente.</w:t>
      </w:r>
    </w:p>
    <w:p w14:paraId="52214161" w14:textId="77777777" w:rsidR="00F932F2" w:rsidRPr="003A2DB4" w:rsidRDefault="00F932F2" w:rsidP="007D7825">
      <w:pPr>
        <w:pStyle w:val="ListParagraph"/>
        <w:numPr>
          <w:ilvl w:val="0"/>
          <w:numId w:val="54"/>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La virtualidad tiene muchas ventajas, pero las interacciones presenciales pueden ser muy ricas (tal vez intercalado).</w:t>
      </w:r>
    </w:p>
    <w:p w14:paraId="60D5F5BC" w14:textId="77777777" w:rsidR="00F932F2" w:rsidRPr="003A2DB4" w:rsidRDefault="00F932F2" w:rsidP="007D7825">
      <w:pPr>
        <w:pStyle w:val="ListParagraph"/>
        <w:numPr>
          <w:ilvl w:val="0"/>
          <w:numId w:val="54"/>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Seguirlo manteniendo virtual, que siga habiendo la interacción entre grupos.</w:t>
      </w:r>
    </w:p>
    <w:p w14:paraId="0B4122CA" w14:textId="77777777" w:rsidR="00F932F2" w:rsidRPr="003A2DB4" w:rsidRDefault="00F932F2" w:rsidP="007D7825">
      <w:pPr>
        <w:pStyle w:val="ListParagraph"/>
        <w:numPr>
          <w:ilvl w:val="0"/>
          <w:numId w:val="54"/>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Reunirnos para las actividades donde la interacción es mejor cara a cara.</w:t>
      </w:r>
    </w:p>
    <w:p w14:paraId="5CE04BAA" w14:textId="77777777" w:rsidR="00F932F2" w:rsidRPr="003A2DB4" w:rsidRDefault="00F932F2" w:rsidP="007D7825">
      <w:pPr>
        <w:pStyle w:val="ListParagraph"/>
        <w:numPr>
          <w:ilvl w:val="0"/>
          <w:numId w:val="54"/>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Si sigue siendo virtual no se como se puede mejorar para que los tiempos no sean tan agotadores.</w:t>
      </w:r>
    </w:p>
    <w:p w14:paraId="23C3A003" w14:textId="77777777" w:rsidR="00F932F2" w:rsidRPr="003A2DB4" w:rsidRDefault="00F932F2" w:rsidP="007D7825">
      <w:pPr>
        <w:pStyle w:val="ListParagraph"/>
        <w:numPr>
          <w:ilvl w:val="0"/>
          <w:numId w:val="54"/>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lastRenderedPageBreak/>
        <w:t>Presencial (cuatro participantes lo recomiendan).</w:t>
      </w:r>
    </w:p>
    <w:p w14:paraId="22DE521B" w14:textId="77777777" w:rsidR="00F932F2" w:rsidRPr="003A2DB4" w:rsidRDefault="00F932F2" w:rsidP="007D7825">
      <w:pPr>
        <w:pStyle w:val="ListParagraph"/>
        <w:numPr>
          <w:ilvl w:val="0"/>
          <w:numId w:val="54"/>
        </w:numPr>
        <w:jc w:val="both"/>
        <w:rPr>
          <w:rFonts w:asciiTheme="majorHAnsi" w:hAnsiTheme="majorHAnsi" w:cstheme="majorHAnsi"/>
          <w:bCs/>
          <w:color w:val="000000" w:themeColor="text1"/>
          <w:sz w:val="22"/>
          <w:szCs w:val="22"/>
          <w:lang w:val="es-ES"/>
        </w:rPr>
      </w:pPr>
      <w:r w:rsidRPr="003A2DB4">
        <w:rPr>
          <w:rFonts w:asciiTheme="majorHAnsi" w:hAnsiTheme="majorHAnsi" w:cstheme="majorHAnsi"/>
          <w:bCs/>
          <w:color w:val="000000" w:themeColor="text1"/>
          <w:sz w:val="22"/>
          <w:szCs w:val="22"/>
          <w:lang w:val="es-ES"/>
        </w:rPr>
        <w:t xml:space="preserve">Seguir utilizando el howspace, en caso no sea presencial el evento. </w:t>
      </w:r>
    </w:p>
    <w:p w14:paraId="64749989" w14:textId="77777777" w:rsidR="00F932F2" w:rsidRPr="003A2DB4" w:rsidRDefault="00F932F2" w:rsidP="00F932F2">
      <w:pPr>
        <w:jc w:val="both"/>
        <w:rPr>
          <w:rFonts w:asciiTheme="majorHAnsi" w:hAnsiTheme="majorHAnsi" w:cstheme="majorHAnsi"/>
          <w:b/>
          <w:bCs/>
          <w:color w:val="4472C4" w:themeColor="accent1"/>
          <w:sz w:val="22"/>
          <w:szCs w:val="22"/>
        </w:rPr>
      </w:pPr>
    </w:p>
    <w:p w14:paraId="07BB1E5F" w14:textId="77777777" w:rsidR="00F932F2" w:rsidRPr="003A2DB4" w:rsidRDefault="00F932F2" w:rsidP="00F932F2">
      <w:pPr>
        <w:jc w:val="both"/>
        <w:rPr>
          <w:rFonts w:asciiTheme="majorHAnsi" w:hAnsiTheme="majorHAnsi" w:cstheme="majorHAnsi"/>
          <w:b/>
          <w:bCs/>
          <w:color w:val="4472C4" w:themeColor="accent1"/>
          <w:sz w:val="22"/>
          <w:szCs w:val="22"/>
        </w:rPr>
      </w:pPr>
    </w:p>
    <w:p w14:paraId="0AB22B95" w14:textId="68330105" w:rsidR="00F932F2" w:rsidRPr="003A2DB4" w:rsidRDefault="00F932F2" w:rsidP="00F932F2">
      <w:pPr>
        <w:jc w:val="both"/>
        <w:rPr>
          <w:rFonts w:asciiTheme="majorHAnsi" w:hAnsiTheme="majorHAnsi" w:cstheme="majorHAnsi"/>
          <w:b/>
          <w:bCs/>
          <w:i/>
          <w:color w:val="4472C4" w:themeColor="accent1"/>
          <w:sz w:val="22"/>
          <w:szCs w:val="22"/>
        </w:rPr>
      </w:pPr>
      <w:r w:rsidRPr="003A2DB4">
        <w:rPr>
          <w:rFonts w:asciiTheme="majorHAnsi" w:hAnsiTheme="majorHAnsi" w:cstheme="majorHAnsi"/>
          <w:b/>
          <w:bCs/>
          <w:color w:val="4472C4" w:themeColor="accent1"/>
          <w:sz w:val="22"/>
          <w:szCs w:val="22"/>
        </w:rPr>
        <w:t>Anexo 3. Agenda General de la CdP17</w:t>
      </w:r>
      <w:r w:rsidRPr="003A2DB4">
        <w:rPr>
          <w:rFonts w:asciiTheme="majorHAnsi" w:hAnsiTheme="majorHAnsi" w:cstheme="majorHAnsi"/>
          <w:b/>
          <w:bCs/>
          <w:i/>
          <w:color w:val="4472C4" w:themeColor="accent1"/>
          <w:sz w:val="22"/>
          <w:szCs w:val="22"/>
        </w:rPr>
        <w:t xml:space="preserve"> </w:t>
      </w:r>
    </w:p>
    <w:p w14:paraId="703EB7FC" w14:textId="77777777" w:rsidR="00F932F2" w:rsidRPr="003A2DB4" w:rsidRDefault="00F932F2" w:rsidP="00F932F2">
      <w:pPr>
        <w:jc w:val="both"/>
        <w:rPr>
          <w:rFonts w:asciiTheme="majorHAnsi" w:hAnsiTheme="majorHAnsi" w:cstheme="majorHAnsi"/>
          <w:b/>
          <w:bCs/>
          <w:color w:val="4472C4" w:themeColor="accent1"/>
          <w:sz w:val="22"/>
          <w:szCs w:val="22"/>
        </w:rPr>
      </w:pPr>
    </w:p>
    <w:p w14:paraId="31253BFA" w14:textId="77777777" w:rsidR="00F932F2" w:rsidRPr="003A2DB4" w:rsidRDefault="00F932F2" w:rsidP="00F932F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t>Primera semana</w:t>
      </w:r>
    </w:p>
    <w:p w14:paraId="7C7AC25A" w14:textId="77777777" w:rsidR="00F932F2" w:rsidRPr="003A2DB4" w:rsidRDefault="00F932F2" w:rsidP="00F932F2">
      <w:pPr>
        <w:jc w:val="both"/>
        <w:rPr>
          <w:rFonts w:asciiTheme="majorHAnsi" w:hAnsiTheme="majorHAnsi" w:cstheme="majorHAnsi"/>
          <w:b/>
          <w:bCs/>
          <w:color w:val="4472C4" w:themeColor="accent1"/>
          <w:highlight w:val="yellow"/>
        </w:rPr>
      </w:pPr>
    </w:p>
    <w:tbl>
      <w:tblPr>
        <w:tblStyle w:val="ListTable4-Accent1"/>
        <w:tblW w:w="13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8"/>
        <w:gridCol w:w="3780"/>
        <w:gridCol w:w="3690"/>
        <w:gridCol w:w="2700"/>
        <w:gridCol w:w="2250"/>
      </w:tblGrid>
      <w:tr w:rsidR="00F932F2" w:rsidRPr="003A2DB4" w14:paraId="34600226" w14:textId="77777777" w:rsidTr="008B0100">
        <w:trPr>
          <w:cnfStyle w:val="100000000000" w:firstRow="1" w:lastRow="0" w:firstColumn="0" w:lastColumn="0" w:oddVBand="0" w:evenVBand="0" w:oddHBand="0" w:evenHBand="0" w:firstRowFirstColumn="0" w:firstRowLastColumn="0" w:lastRowFirstColumn="0" w:lastRowLastColumn="0"/>
          <w:trHeight w:val="404"/>
        </w:trPr>
        <w:tc>
          <w:tcPr>
            <w:cnfStyle w:val="001000000000" w:firstRow="0" w:lastRow="0" w:firstColumn="1" w:lastColumn="0" w:oddVBand="0" w:evenVBand="0" w:oddHBand="0" w:evenHBand="0" w:firstRowFirstColumn="0" w:firstRowLastColumn="0" w:lastRowFirstColumn="0" w:lastRowLastColumn="0"/>
            <w:tcW w:w="1008" w:type="dxa"/>
            <w:tcBorders>
              <w:top w:val="none" w:sz="0" w:space="0" w:color="auto"/>
              <w:left w:val="none" w:sz="0" w:space="0" w:color="auto"/>
              <w:bottom w:val="none" w:sz="0" w:space="0" w:color="auto"/>
            </w:tcBorders>
          </w:tcPr>
          <w:p w14:paraId="0C7F036A" w14:textId="77777777" w:rsidR="00F932F2" w:rsidRPr="003A2DB4" w:rsidRDefault="00F932F2" w:rsidP="008B0100">
            <w:pPr>
              <w:jc w:val="center"/>
              <w:rPr>
                <w:rFonts w:cstheme="majorHAnsi"/>
                <w:color w:val="44546A" w:themeColor="text2"/>
                <w:sz w:val="18"/>
                <w:szCs w:val="18"/>
              </w:rPr>
            </w:pPr>
          </w:p>
        </w:tc>
        <w:tc>
          <w:tcPr>
            <w:tcW w:w="3780" w:type="dxa"/>
            <w:tcBorders>
              <w:top w:val="none" w:sz="0" w:space="0" w:color="auto"/>
              <w:bottom w:val="none" w:sz="0" w:space="0" w:color="auto"/>
            </w:tcBorders>
          </w:tcPr>
          <w:p w14:paraId="7FB2B1C7" w14:textId="77777777" w:rsidR="00F932F2" w:rsidRPr="003A2DB4" w:rsidRDefault="00F932F2" w:rsidP="008B0100">
            <w:pPr>
              <w:jc w:val="center"/>
              <w:cnfStyle w:val="100000000000" w:firstRow="1" w:lastRow="0" w:firstColumn="0" w:lastColumn="0" w:oddVBand="0" w:evenVBand="0" w:oddHBand="0" w:evenHBand="0" w:firstRowFirstColumn="0" w:firstRowLastColumn="0" w:lastRowFirstColumn="0" w:lastRowLastColumn="0"/>
              <w:rPr>
                <w:rFonts w:cstheme="majorHAnsi"/>
                <w:color w:val="000000" w:themeColor="text1"/>
                <w:sz w:val="18"/>
                <w:szCs w:val="18"/>
              </w:rPr>
            </w:pPr>
            <w:r w:rsidRPr="003A2DB4">
              <w:rPr>
                <w:rFonts w:cstheme="majorHAnsi"/>
                <w:color w:val="000000" w:themeColor="text1"/>
                <w:sz w:val="18"/>
                <w:szCs w:val="18"/>
              </w:rPr>
              <w:t>Martes</w:t>
            </w:r>
          </w:p>
          <w:p w14:paraId="055B08F2" w14:textId="77777777" w:rsidR="00F932F2" w:rsidRPr="003A2DB4" w:rsidRDefault="00F932F2" w:rsidP="008B0100">
            <w:pPr>
              <w:jc w:val="center"/>
              <w:cnfStyle w:val="100000000000" w:firstRow="1" w:lastRow="0" w:firstColumn="0" w:lastColumn="0" w:oddVBand="0" w:evenVBand="0" w:oddHBand="0" w:evenHBand="0" w:firstRowFirstColumn="0" w:firstRowLastColumn="0" w:lastRowFirstColumn="0" w:lastRowLastColumn="0"/>
              <w:rPr>
                <w:rFonts w:cstheme="majorHAnsi"/>
                <w:color w:val="000000" w:themeColor="text1"/>
                <w:sz w:val="18"/>
                <w:szCs w:val="18"/>
              </w:rPr>
            </w:pPr>
            <w:r w:rsidRPr="003A2DB4">
              <w:rPr>
                <w:rFonts w:cstheme="majorHAnsi"/>
                <w:color w:val="000000" w:themeColor="text1"/>
                <w:sz w:val="18"/>
                <w:szCs w:val="18"/>
              </w:rPr>
              <w:t>6 de julio</w:t>
            </w:r>
          </w:p>
        </w:tc>
        <w:tc>
          <w:tcPr>
            <w:tcW w:w="3690" w:type="dxa"/>
            <w:tcBorders>
              <w:top w:val="none" w:sz="0" w:space="0" w:color="auto"/>
              <w:bottom w:val="none" w:sz="0" w:space="0" w:color="auto"/>
            </w:tcBorders>
          </w:tcPr>
          <w:p w14:paraId="1072E3E4" w14:textId="77777777" w:rsidR="00F932F2" w:rsidRPr="003A2DB4" w:rsidRDefault="00F932F2" w:rsidP="008B0100">
            <w:pPr>
              <w:jc w:val="center"/>
              <w:cnfStyle w:val="100000000000" w:firstRow="1" w:lastRow="0" w:firstColumn="0" w:lastColumn="0" w:oddVBand="0" w:evenVBand="0" w:oddHBand="0" w:evenHBand="0" w:firstRowFirstColumn="0" w:firstRowLastColumn="0" w:lastRowFirstColumn="0" w:lastRowLastColumn="0"/>
              <w:rPr>
                <w:rFonts w:cstheme="majorHAnsi"/>
                <w:color w:val="000000" w:themeColor="text1"/>
                <w:sz w:val="18"/>
                <w:szCs w:val="18"/>
              </w:rPr>
            </w:pPr>
            <w:r w:rsidRPr="003A2DB4">
              <w:rPr>
                <w:rFonts w:cstheme="majorHAnsi"/>
                <w:color w:val="000000" w:themeColor="text1"/>
                <w:sz w:val="18"/>
                <w:szCs w:val="18"/>
              </w:rPr>
              <w:t>Miércoles</w:t>
            </w:r>
          </w:p>
          <w:p w14:paraId="229D493E" w14:textId="77777777" w:rsidR="00F932F2" w:rsidRPr="003A2DB4" w:rsidRDefault="00F932F2" w:rsidP="008B0100">
            <w:pPr>
              <w:jc w:val="center"/>
              <w:cnfStyle w:val="100000000000" w:firstRow="1" w:lastRow="0" w:firstColumn="0" w:lastColumn="0" w:oddVBand="0" w:evenVBand="0" w:oddHBand="0" w:evenHBand="0" w:firstRowFirstColumn="0" w:firstRowLastColumn="0" w:lastRowFirstColumn="0" w:lastRowLastColumn="0"/>
              <w:rPr>
                <w:rFonts w:cstheme="majorHAnsi"/>
                <w:color w:val="000000" w:themeColor="text1"/>
                <w:sz w:val="18"/>
                <w:szCs w:val="18"/>
              </w:rPr>
            </w:pPr>
            <w:r w:rsidRPr="003A2DB4">
              <w:rPr>
                <w:rFonts w:cstheme="majorHAnsi"/>
                <w:color w:val="000000" w:themeColor="text1"/>
                <w:sz w:val="18"/>
                <w:szCs w:val="18"/>
              </w:rPr>
              <w:t>7 de julio</w:t>
            </w:r>
          </w:p>
        </w:tc>
        <w:tc>
          <w:tcPr>
            <w:tcW w:w="2700" w:type="dxa"/>
            <w:tcBorders>
              <w:top w:val="none" w:sz="0" w:space="0" w:color="auto"/>
              <w:bottom w:val="none" w:sz="0" w:space="0" w:color="auto"/>
            </w:tcBorders>
          </w:tcPr>
          <w:p w14:paraId="070F97D5" w14:textId="77777777" w:rsidR="00F932F2" w:rsidRPr="003A2DB4" w:rsidRDefault="00F932F2" w:rsidP="008B0100">
            <w:pPr>
              <w:jc w:val="center"/>
              <w:cnfStyle w:val="100000000000" w:firstRow="1" w:lastRow="0" w:firstColumn="0" w:lastColumn="0" w:oddVBand="0" w:evenVBand="0" w:oddHBand="0" w:evenHBand="0" w:firstRowFirstColumn="0" w:firstRowLastColumn="0" w:lastRowFirstColumn="0" w:lastRowLastColumn="0"/>
              <w:rPr>
                <w:rFonts w:cstheme="majorHAnsi"/>
                <w:color w:val="000000" w:themeColor="text1"/>
                <w:sz w:val="18"/>
                <w:szCs w:val="18"/>
              </w:rPr>
            </w:pPr>
            <w:r w:rsidRPr="003A2DB4">
              <w:rPr>
                <w:rFonts w:cstheme="majorHAnsi"/>
                <w:color w:val="000000" w:themeColor="text1"/>
                <w:sz w:val="18"/>
                <w:szCs w:val="18"/>
              </w:rPr>
              <w:t>Jueves</w:t>
            </w:r>
          </w:p>
          <w:p w14:paraId="7C4084B7" w14:textId="77777777" w:rsidR="00F932F2" w:rsidRPr="003A2DB4" w:rsidRDefault="00F932F2" w:rsidP="008B0100">
            <w:pPr>
              <w:jc w:val="center"/>
              <w:cnfStyle w:val="100000000000" w:firstRow="1" w:lastRow="0" w:firstColumn="0" w:lastColumn="0" w:oddVBand="0" w:evenVBand="0" w:oddHBand="0" w:evenHBand="0" w:firstRowFirstColumn="0" w:firstRowLastColumn="0" w:lastRowFirstColumn="0" w:lastRowLastColumn="0"/>
              <w:rPr>
                <w:rFonts w:cstheme="majorHAnsi"/>
                <w:color w:val="000000" w:themeColor="text1"/>
                <w:sz w:val="18"/>
                <w:szCs w:val="18"/>
              </w:rPr>
            </w:pPr>
            <w:r w:rsidRPr="003A2DB4">
              <w:rPr>
                <w:rFonts w:cstheme="majorHAnsi"/>
                <w:color w:val="000000" w:themeColor="text1"/>
                <w:sz w:val="18"/>
                <w:szCs w:val="18"/>
              </w:rPr>
              <w:t>8 de julio</w:t>
            </w:r>
          </w:p>
        </w:tc>
        <w:tc>
          <w:tcPr>
            <w:tcW w:w="2250" w:type="dxa"/>
            <w:tcBorders>
              <w:top w:val="none" w:sz="0" w:space="0" w:color="auto"/>
              <w:bottom w:val="none" w:sz="0" w:space="0" w:color="auto"/>
              <w:right w:val="none" w:sz="0" w:space="0" w:color="auto"/>
            </w:tcBorders>
          </w:tcPr>
          <w:p w14:paraId="5230657A" w14:textId="77777777" w:rsidR="00F932F2" w:rsidRPr="003A2DB4" w:rsidRDefault="00F932F2" w:rsidP="008B0100">
            <w:pPr>
              <w:jc w:val="center"/>
              <w:cnfStyle w:val="100000000000" w:firstRow="1" w:lastRow="0" w:firstColumn="0" w:lastColumn="0" w:oddVBand="0" w:evenVBand="0" w:oddHBand="0" w:evenHBand="0" w:firstRowFirstColumn="0" w:firstRowLastColumn="0" w:lastRowFirstColumn="0" w:lastRowLastColumn="0"/>
              <w:rPr>
                <w:rFonts w:cstheme="majorHAnsi"/>
                <w:color w:val="000000" w:themeColor="text1"/>
                <w:sz w:val="18"/>
                <w:szCs w:val="18"/>
              </w:rPr>
            </w:pPr>
            <w:r w:rsidRPr="003A2DB4">
              <w:rPr>
                <w:rFonts w:cstheme="majorHAnsi"/>
                <w:color w:val="000000" w:themeColor="text1"/>
                <w:sz w:val="18"/>
                <w:szCs w:val="18"/>
              </w:rPr>
              <w:t>Viernes</w:t>
            </w:r>
          </w:p>
          <w:p w14:paraId="25B1E30C" w14:textId="77777777" w:rsidR="00F932F2" w:rsidRPr="003A2DB4" w:rsidRDefault="00F932F2" w:rsidP="008B0100">
            <w:pPr>
              <w:jc w:val="center"/>
              <w:cnfStyle w:val="100000000000" w:firstRow="1" w:lastRow="0" w:firstColumn="0" w:lastColumn="0" w:oddVBand="0" w:evenVBand="0" w:oddHBand="0" w:evenHBand="0" w:firstRowFirstColumn="0" w:firstRowLastColumn="0" w:lastRowFirstColumn="0" w:lastRowLastColumn="0"/>
              <w:rPr>
                <w:rFonts w:cstheme="majorHAnsi"/>
                <w:color w:val="000000" w:themeColor="text1"/>
                <w:sz w:val="18"/>
                <w:szCs w:val="18"/>
              </w:rPr>
            </w:pPr>
            <w:r w:rsidRPr="003A2DB4">
              <w:rPr>
                <w:rFonts w:cstheme="majorHAnsi"/>
                <w:color w:val="000000" w:themeColor="text1"/>
                <w:sz w:val="18"/>
                <w:szCs w:val="18"/>
              </w:rPr>
              <w:t>9 de julio</w:t>
            </w:r>
          </w:p>
        </w:tc>
      </w:tr>
      <w:tr w:rsidR="00F932F2" w:rsidRPr="003A2DB4" w14:paraId="68BFCD50" w14:textId="77777777" w:rsidTr="008B0100">
        <w:trPr>
          <w:cnfStyle w:val="000000100000" w:firstRow="0" w:lastRow="0" w:firstColumn="0" w:lastColumn="0" w:oddVBand="0" w:evenVBand="0" w:oddHBand="1" w:evenHBand="0" w:firstRowFirstColumn="0" w:firstRowLastColumn="0" w:lastRowFirstColumn="0" w:lastRowLastColumn="0"/>
          <w:trHeight w:val="239"/>
        </w:trPr>
        <w:tc>
          <w:tcPr>
            <w:cnfStyle w:val="001000000000" w:firstRow="0" w:lastRow="0" w:firstColumn="1" w:lastColumn="0" w:oddVBand="0" w:evenVBand="0" w:oddHBand="0" w:evenHBand="0" w:firstRowFirstColumn="0" w:firstRowLastColumn="0" w:lastRowFirstColumn="0" w:lastRowLastColumn="0"/>
            <w:tcW w:w="1008" w:type="dxa"/>
          </w:tcPr>
          <w:p w14:paraId="623F4DE2" w14:textId="77777777" w:rsidR="00F932F2" w:rsidRPr="003A2DB4" w:rsidRDefault="00F932F2" w:rsidP="008B0100">
            <w:pPr>
              <w:rPr>
                <w:rFonts w:cstheme="majorHAnsi"/>
                <w:color w:val="44546A" w:themeColor="text2"/>
                <w:sz w:val="18"/>
                <w:szCs w:val="18"/>
              </w:rPr>
            </w:pPr>
            <w:r w:rsidRPr="003A2DB4">
              <w:rPr>
                <w:rFonts w:cstheme="majorHAnsi"/>
                <w:color w:val="44546A" w:themeColor="text2"/>
                <w:sz w:val="18"/>
                <w:szCs w:val="18"/>
              </w:rPr>
              <w:t>a.m.</w:t>
            </w:r>
          </w:p>
        </w:tc>
        <w:tc>
          <w:tcPr>
            <w:tcW w:w="3780" w:type="dxa"/>
          </w:tcPr>
          <w:p w14:paraId="319BCE63"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sz w:val="18"/>
                <w:szCs w:val="18"/>
              </w:rPr>
              <w:t xml:space="preserve">08h00 </w:t>
            </w:r>
            <w:r w:rsidRPr="003A2DB4">
              <w:rPr>
                <w:rFonts w:asciiTheme="majorHAnsi" w:hAnsiTheme="majorHAnsi" w:cstheme="majorHAnsi"/>
                <w:b/>
                <w:sz w:val="18"/>
                <w:szCs w:val="18"/>
              </w:rPr>
              <w:t>Apertura de la CdP17</w:t>
            </w:r>
          </w:p>
          <w:p w14:paraId="41498C66"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p>
          <w:p w14:paraId="3D9BF621" w14:textId="6D21E24D"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sz w:val="18"/>
                <w:szCs w:val="18"/>
              </w:rPr>
            </w:pPr>
            <w:r w:rsidRPr="003A2DB4">
              <w:rPr>
                <w:rFonts w:asciiTheme="majorHAnsi" w:hAnsiTheme="majorHAnsi" w:cstheme="majorHAnsi"/>
                <w:sz w:val="18"/>
                <w:szCs w:val="18"/>
              </w:rPr>
              <w:t xml:space="preserve">08h30- 08h40 </w:t>
            </w:r>
            <w:r w:rsidRPr="003A2DB4">
              <w:rPr>
                <w:rFonts w:asciiTheme="majorHAnsi" w:hAnsiTheme="majorHAnsi" w:cstheme="majorHAnsi"/>
                <w:b/>
                <w:sz w:val="18"/>
                <w:szCs w:val="18"/>
              </w:rPr>
              <w:t xml:space="preserve">Saludos de la Fundación </w:t>
            </w:r>
            <w:r w:rsidR="00B323C2" w:rsidRPr="003A2DB4">
              <w:rPr>
                <w:rFonts w:asciiTheme="majorHAnsi" w:hAnsiTheme="majorHAnsi" w:cstheme="majorHAnsi"/>
                <w:b/>
                <w:sz w:val="18"/>
                <w:szCs w:val="18"/>
              </w:rPr>
              <w:t>McKnight (</w:t>
            </w:r>
            <w:r w:rsidRPr="003A2DB4">
              <w:rPr>
                <w:rFonts w:asciiTheme="majorHAnsi" w:hAnsiTheme="majorHAnsi" w:cstheme="majorHAnsi"/>
                <w:b/>
                <w:sz w:val="18"/>
                <w:szCs w:val="18"/>
              </w:rPr>
              <w:t>Tonya Allen)</w:t>
            </w:r>
          </w:p>
          <w:p w14:paraId="233E17FF"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sz w:val="18"/>
                <w:szCs w:val="18"/>
              </w:rPr>
            </w:pPr>
          </w:p>
          <w:p w14:paraId="202B5A78"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b/>
                <w:sz w:val="18"/>
                <w:szCs w:val="18"/>
              </w:rPr>
              <w:t>08h40 - 09h10 Presentación de las directoras del Programa CCRP (Jane y Rebecca)343</w:t>
            </w:r>
          </w:p>
          <w:p w14:paraId="3A3A765A"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sz w:val="18"/>
                <w:szCs w:val="18"/>
              </w:rPr>
            </w:pPr>
          </w:p>
          <w:p w14:paraId="6FDB1C7B"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18"/>
                <w:szCs w:val="18"/>
              </w:rPr>
            </w:pPr>
            <w:r w:rsidRPr="003A2DB4">
              <w:rPr>
                <w:rFonts w:asciiTheme="majorHAnsi" w:hAnsiTheme="majorHAnsi" w:cstheme="majorHAnsi"/>
                <w:bCs/>
                <w:sz w:val="18"/>
                <w:szCs w:val="18"/>
              </w:rPr>
              <w:t xml:space="preserve">09h10 </w:t>
            </w:r>
            <w:r w:rsidRPr="003A2DB4">
              <w:rPr>
                <w:rFonts w:asciiTheme="majorHAnsi" w:hAnsiTheme="majorHAnsi" w:cstheme="majorHAnsi"/>
                <w:b/>
                <w:sz w:val="18"/>
                <w:szCs w:val="18"/>
              </w:rPr>
              <w:t xml:space="preserve">Presentación sobre caminos hacia la transición agroecológica (Edmundo Barrios, FAO) </w:t>
            </w:r>
          </w:p>
          <w:p w14:paraId="43E086F4"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sz w:val="18"/>
                <w:szCs w:val="18"/>
              </w:rPr>
            </w:pPr>
          </w:p>
          <w:p w14:paraId="17A62A9D"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sz w:val="18"/>
                <w:szCs w:val="18"/>
              </w:rPr>
              <w:t>10h10 Receso</w:t>
            </w:r>
          </w:p>
          <w:p w14:paraId="5CBD990F"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sz w:val="18"/>
                <w:szCs w:val="18"/>
                <w:highlight w:val="yellow"/>
              </w:rPr>
            </w:pPr>
          </w:p>
          <w:p w14:paraId="70A5ADFC"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b/>
                <w:sz w:val="18"/>
                <w:szCs w:val="18"/>
              </w:rPr>
              <w:t>10h30 Presentación del Equipo Regional y ejercicios grupales</w:t>
            </w:r>
          </w:p>
          <w:p w14:paraId="1F109F13"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p>
          <w:p w14:paraId="5BB35F90"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p>
          <w:p w14:paraId="0B65F1FB"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sz w:val="18"/>
                <w:szCs w:val="18"/>
              </w:rPr>
              <w:t>13h00 Receso</w:t>
            </w:r>
          </w:p>
        </w:tc>
        <w:tc>
          <w:tcPr>
            <w:tcW w:w="3690" w:type="dxa"/>
          </w:tcPr>
          <w:p w14:paraId="6100D56A"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sz w:val="18"/>
                <w:szCs w:val="18"/>
              </w:rPr>
              <w:t xml:space="preserve">08h00 </w:t>
            </w:r>
            <w:r w:rsidRPr="003A2DB4">
              <w:rPr>
                <w:rFonts w:asciiTheme="majorHAnsi" w:hAnsiTheme="majorHAnsi" w:cstheme="majorHAnsi"/>
                <w:bCs/>
                <w:sz w:val="18"/>
                <w:szCs w:val="18"/>
              </w:rPr>
              <w:t>Saludo entre participantes</w:t>
            </w:r>
          </w:p>
          <w:p w14:paraId="78083C4A"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sz w:val="18"/>
                <w:szCs w:val="18"/>
              </w:rPr>
            </w:pPr>
          </w:p>
          <w:p w14:paraId="6EFDDB97"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sz w:val="18"/>
                <w:szCs w:val="18"/>
              </w:rPr>
            </w:pPr>
            <w:r w:rsidRPr="003A2DB4">
              <w:rPr>
                <w:rFonts w:asciiTheme="majorHAnsi" w:hAnsiTheme="majorHAnsi" w:cstheme="majorHAnsi"/>
                <w:b/>
                <w:sz w:val="18"/>
                <w:szCs w:val="18"/>
              </w:rPr>
              <w:t>Rol de los proyectos en sus paisajes y territorios y su incidencia para promover la agroecología.</w:t>
            </w:r>
          </w:p>
          <w:p w14:paraId="1BDE21AD"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p>
          <w:p w14:paraId="33BE9A07"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sz w:val="18"/>
                <w:szCs w:val="18"/>
              </w:rPr>
              <w:t xml:space="preserve">08h15 </w:t>
            </w:r>
            <w:hyperlink r:id="rId244" w:history="1">
              <w:r w:rsidRPr="003A2DB4">
                <w:rPr>
                  <w:rStyle w:val="Hyperlink"/>
                  <w:rFonts w:asciiTheme="majorHAnsi" w:hAnsiTheme="majorHAnsi" w:cstheme="majorHAnsi"/>
                  <w:sz w:val="18"/>
                  <w:szCs w:val="18"/>
                </w:rPr>
                <w:t>Presentación del Estudio de CONDESAN sobre Estado de Arte de Enfoques Territoriales</w:t>
              </w:r>
            </w:hyperlink>
          </w:p>
          <w:p w14:paraId="3227D084"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p>
          <w:p w14:paraId="3C7726DA"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sz w:val="18"/>
                <w:szCs w:val="18"/>
              </w:rPr>
              <w:t xml:space="preserve">09h15 </w:t>
            </w:r>
            <w:hyperlink r:id="rId245" w:history="1">
              <w:r w:rsidRPr="003A2DB4">
                <w:rPr>
                  <w:rStyle w:val="Hyperlink"/>
                  <w:rFonts w:asciiTheme="majorHAnsi" w:hAnsiTheme="majorHAnsi" w:cstheme="majorHAnsi"/>
                  <w:sz w:val="18"/>
                  <w:szCs w:val="18"/>
                </w:rPr>
                <w:t>Presentación de Estudio Incidencia de Proyectos para promover la Agroecología - Manuel Ruiz</w:t>
              </w:r>
            </w:hyperlink>
          </w:p>
          <w:p w14:paraId="421A5D4D"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p>
          <w:p w14:paraId="087A203A"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sz w:val="18"/>
                <w:szCs w:val="18"/>
              </w:rPr>
              <w:t>10h15 Receso</w:t>
            </w:r>
          </w:p>
          <w:p w14:paraId="50330EF6"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p>
          <w:p w14:paraId="51D1CE8E"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sz w:val="18"/>
                <w:szCs w:val="18"/>
              </w:rPr>
              <w:t>10h45 Grupos de discusión por país/ territorio sobre transiciones agroecológicas y plenaria</w:t>
            </w:r>
          </w:p>
          <w:p w14:paraId="78EDF998"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p>
          <w:p w14:paraId="5C8D3E85"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sz w:val="18"/>
                <w:szCs w:val="18"/>
              </w:rPr>
              <w:t>13h00 Receso</w:t>
            </w:r>
          </w:p>
        </w:tc>
        <w:tc>
          <w:tcPr>
            <w:tcW w:w="2700" w:type="dxa"/>
          </w:tcPr>
          <w:p w14:paraId="31A4495C"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sz w:val="18"/>
                <w:szCs w:val="18"/>
              </w:rPr>
              <w:t xml:space="preserve">08h00 </w:t>
            </w:r>
            <w:r w:rsidRPr="003A2DB4">
              <w:rPr>
                <w:rFonts w:asciiTheme="majorHAnsi" w:hAnsiTheme="majorHAnsi" w:cstheme="majorHAnsi"/>
                <w:bCs/>
                <w:sz w:val="18"/>
                <w:szCs w:val="18"/>
              </w:rPr>
              <w:t>Presentación artística</w:t>
            </w:r>
          </w:p>
          <w:p w14:paraId="069F2E7C"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sz w:val="18"/>
                <w:szCs w:val="18"/>
              </w:rPr>
            </w:pPr>
          </w:p>
          <w:p w14:paraId="23C6F948"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sz w:val="18"/>
                <w:szCs w:val="18"/>
              </w:rPr>
            </w:pPr>
            <w:r w:rsidRPr="003A2DB4">
              <w:rPr>
                <w:rFonts w:asciiTheme="majorHAnsi" w:hAnsiTheme="majorHAnsi" w:cstheme="majorHAnsi"/>
                <w:b/>
                <w:sz w:val="18"/>
                <w:szCs w:val="18"/>
              </w:rPr>
              <w:t>Seminario I. Mercados Agroecológicos</w:t>
            </w:r>
          </w:p>
          <w:p w14:paraId="2355F568"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sz w:val="18"/>
                <w:szCs w:val="18"/>
              </w:rPr>
            </w:pPr>
          </w:p>
          <w:p w14:paraId="33B45DBD"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sz w:val="18"/>
                <w:szCs w:val="18"/>
              </w:rPr>
              <w:t xml:space="preserve">08h15 </w:t>
            </w:r>
            <w:hyperlink r:id="rId246" w:history="1">
              <w:r w:rsidRPr="003A2DB4">
                <w:rPr>
                  <w:rStyle w:val="Hyperlink"/>
                  <w:rFonts w:asciiTheme="majorHAnsi" w:hAnsiTheme="majorHAnsi" w:cstheme="majorHAnsi"/>
                  <w:sz w:val="18"/>
                  <w:szCs w:val="18"/>
                </w:rPr>
                <w:t>Proyecto Aguapan</w:t>
              </w:r>
            </w:hyperlink>
          </w:p>
          <w:p w14:paraId="297CF606"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p>
          <w:p w14:paraId="39F72044"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sz w:val="18"/>
                <w:szCs w:val="18"/>
              </w:rPr>
              <w:t xml:space="preserve">09h15 </w:t>
            </w:r>
            <w:hyperlink r:id="rId247" w:history="1">
              <w:r w:rsidRPr="003A2DB4">
                <w:rPr>
                  <w:rStyle w:val="Hyperlink"/>
                  <w:rFonts w:asciiTheme="majorHAnsi" w:hAnsiTheme="majorHAnsi" w:cstheme="majorHAnsi"/>
                  <w:sz w:val="18"/>
                  <w:szCs w:val="18"/>
                </w:rPr>
                <w:t>Proyecto Mercados Locales Cusco II</w:t>
              </w:r>
            </w:hyperlink>
          </w:p>
          <w:p w14:paraId="589DB39B"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p>
          <w:p w14:paraId="35003885"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sz w:val="18"/>
                <w:szCs w:val="18"/>
              </w:rPr>
              <w:t>10h15 Receso</w:t>
            </w:r>
          </w:p>
          <w:p w14:paraId="64851FC7"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p>
          <w:p w14:paraId="622110D9"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sz w:val="18"/>
                <w:szCs w:val="18"/>
              </w:rPr>
              <w:t xml:space="preserve">10h45 </w:t>
            </w:r>
            <w:hyperlink r:id="rId248" w:history="1">
              <w:r w:rsidRPr="003A2DB4">
                <w:rPr>
                  <w:rStyle w:val="Hyperlink"/>
                  <w:rFonts w:asciiTheme="majorHAnsi" w:hAnsiTheme="majorHAnsi" w:cstheme="majorHAnsi"/>
                  <w:sz w:val="18"/>
                  <w:szCs w:val="18"/>
                </w:rPr>
                <w:t xml:space="preserve">Proyecto </w:t>
              </w:r>
              <w:proofErr w:type="spellStart"/>
              <w:r w:rsidRPr="003A2DB4">
                <w:rPr>
                  <w:rStyle w:val="Hyperlink"/>
                  <w:rFonts w:asciiTheme="majorHAnsi" w:hAnsiTheme="majorHAnsi" w:cstheme="majorHAnsi"/>
                  <w:sz w:val="18"/>
                  <w:szCs w:val="18"/>
                </w:rPr>
                <w:t>EcoConsumidores</w:t>
              </w:r>
              <w:proofErr w:type="spellEnd"/>
              <w:r w:rsidRPr="003A2DB4">
                <w:rPr>
                  <w:rStyle w:val="Hyperlink"/>
                  <w:rFonts w:asciiTheme="majorHAnsi" w:hAnsiTheme="majorHAnsi" w:cstheme="majorHAnsi"/>
                  <w:sz w:val="18"/>
                  <w:szCs w:val="18"/>
                </w:rPr>
                <w:t xml:space="preserve"> II</w:t>
              </w:r>
            </w:hyperlink>
          </w:p>
          <w:p w14:paraId="299042D4"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p>
          <w:p w14:paraId="1E608B5F"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sz w:val="18"/>
                <w:szCs w:val="18"/>
              </w:rPr>
              <w:t xml:space="preserve">11h45 Reflexión colectiva </w:t>
            </w:r>
          </w:p>
          <w:p w14:paraId="78CF7282"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p>
          <w:p w14:paraId="4968CB81"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sz w:val="18"/>
                <w:szCs w:val="18"/>
              </w:rPr>
            </w:pPr>
            <w:r w:rsidRPr="003A2DB4">
              <w:rPr>
                <w:rFonts w:asciiTheme="majorHAnsi" w:hAnsiTheme="majorHAnsi" w:cstheme="majorHAnsi"/>
                <w:sz w:val="18"/>
                <w:szCs w:val="18"/>
              </w:rPr>
              <w:t>12h15 Receso</w:t>
            </w:r>
          </w:p>
        </w:tc>
        <w:tc>
          <w:tcPr>
            <w:tcW w:w="2250" w:type="dxa"/>
            <w:vMerge w:val="restart"/>
          </w:tcPr>
          <w:p w14:paraId="5453EB74"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sz w:val="18"/>
                <w:szCs w:val="18"/>
              </w:rPr>
              <w:t xml:space="preserve">08h00 </w:t>
            </w:r>
            <w:r w:rsidRPr="003A2DB4">
              <w:rPr>
                <w:rFonts w:asciiTheme="majorHAnsi" w:hAnsiTheme="majorHAnsi" w:cstheme="majorHAnsi"/>
                <w:bCs/>
                <w:sz w:val="18"/>
                <w:szCs w:val="18"/>
              </w:rPr>
              <w:t>Saludo entre participantes</w:t>
            </w:r>
          </w:p>
          <w:p w14:paraId="327CA7F2"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sz w:val="18"/>
                <w:szCs w:val="18"/>
              </w:rPr>
            </w:pPr>
          </w:p>
          <w:p w14:paraId="7343AA7B"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sz w:val="18"/>
                <w:szCs w:val="18"/>
              </w:rPr>
            </w:pPr>
            <w:r w:rsidRPr="003A2DB4">
              <w:rPr>
                <w:rFonts w:asciiTheme="majorHAnsi" w:hAnsiTheme="majorHAnsi" w:cstheme="majorHAnsi"/>
                <w:b/>
                <w:sz w:val="18"/>
                <w:szCs w:val="18"/>
              </w:rPr>
              <w:t>Seminario II. Mapeando Actores Territoriales</w:t>
            </w:r>
          </w:p>
          <w:p w14:paraId="05F01A09"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sz w:val="18"/>
                <w:szCs w:val="18"/>
              </w:rPr>
            </w:pPr>
          </w:p>
          <w:p w14:paraId="67238DBB"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sz w:val="18"/>
                <w:szCs w:val="18"/>
              </w:rPr>
              <w:t xml:space="preserve">08h15 </w:t>
            </w:r>
            <w:hyperlink r:id="rId249" w:history="1">
              <w:r w:rsidRPr="003A2DB4">
                <w:rPr>
                  <w:rStyle w:val="Hyperlink"/>
                  <w:rFonts w:asciiTheme="majorHAnsi" w:hAnsiTheme="majorHAnsi" w:cstheme="majorHAnsi"/>
                  <w:sz w:val="18"/>
                  <w:szCs w:val="18"/>
                </w:rPr>
                <w:t>Proyecto Sistemas de Alimentos Alternativos</w:t>
              </w:r>
            </w:hyperlink>
          </w:p>
          <w:p w14:paraId="5A011D31"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p>
          <w:p w14:paraId="77C9CDF8"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sz w:val="18"/>
                <w:szCs w:val="18"/>
              </w:rPr>
              <w:t xml:space="preserve">09h15 </w:t>
            </w:r>
            <w:hyperlink r:id="rId250" w:history="1">
              <w:r w:rsidRPr="003A2DB4">
                <w:rPr>
                  <w:rStyle w:val="Hyperlink"/>
                  <w:rFonts w:asciiTheme="majorHAnsi" w:hAnsiTheme="majorHAnsi" w:cstheme="majorHAnsi"/>
                  <w:sz w:val="18"/>
                  <w:szCs w:val="18"/>
                </w:rPr>
                <w:t>Proyecto AMIGO</w:t>
              </w:r>
            </w:hyperlink>
          </w:p>
          <w:p w14:paraId="13EF95E3"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p>
          <w:p w14:paraId="6955E36E"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sz w:val="18"/>
                <w:szCs w:val="18"/>
              </w:rPr>
              <w:t>10h15 Receso</w:t>
            </w:r>
          </w:p>
          <w:p w14:paraId="1F02D51F"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p>
          <w:p w14:paraId="4AB6B7CA"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sz w:val="18"/>
                <w:szCs w:val="18"/>
              </w:rPr>
              <w:t xml:space="preserve">10h45 </w:t>
            </w:r>
            <w:hyperlink r:id="rId251" w:history="1">
              <w:r w:rsidRPr="003A2DB4">
                <w:rPr>
                  <w:rStyle w:val="Hyperlink"/>
                  <w:rFonts w:asciiTheme="majorHAnsi" w:hAnsiTheme="majorHAnsi" w:cstheme="majorHAnsi"/>
                  <w:sz w:val="18"/>
                  <w:szCs w:val="18"/>
                </w:rPr>
                <w:t>Proyecto Comprendiendo la Degeneración de la Semilla de la Papa</w:t>
              </w:r>
            </w:hyperlink>
          </w:p>
          <w:p w14:paraId="5EB59CB1"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p>
          <w:p w14:paraId="78492A1C"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sz w:val="18"/>
                <w:szCs w:val="18"/>
              </w:rPr>
              <w:t xml:space="preserve">11h45 Reflexión colectiva </w:t>
            </w:r>
          </w:p>
          <w:p w14:paraId="29E15F05"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p>
          <w:p w14:paraId="46071D8E"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18"/>
                <w:szCs w:val="18"/>
              </w:rPr>
            </w:pPr>
            <w:r w:rsidRPr="003A2DB4">
              <w:rPr>
                <w:rFonts w:asciiTheme="majorHAnsi" w:hAnsiTheme="majorHAnsi" w:cstheme="majorHAnsi"/>
                <w:b/>
                <w:bCs/>
                <w:sz w:val="18"/>
                <w:szCs w:val="18"/>
              </w:rPr>
              <w:t>Homenajes</w:t>
            </w:r>
          </w:p>
          <w:p w14:paraId="1A05A927"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sz w:val="18"/>
                <w:szCs w:val="18"/>
              </w:rPr>
              <w:t xml:space="preserve">12h15-12h35 Teresa </w:t>
            </w:r>
            <w:proofErr w:type="spellStart"/>
            <w:r w:rsidRPr="003A2DB4">
              <w:rPr>
                <w:rFonts w:asciiTheme="majorHAnsi" w:hAnsiTheme="majorHAnsi" w:cstheme="majorHAnsi"/>
                <w:sz w:val="18"/>
                <w:szCs w:val="18"/>
              </w:rPr>
              <w:t>Gianella</w:t>
            </w:r>
            <w:proofErr w:type="spellEnd"/>
            <w:r w:rsidRPr="003A2DB4">
              <w:rPr>
                <w:rFonts w:asciiTheme="majorHAnsi" w:hAnsiTheme="majorHAnsi" w:cstheme="majorHAnsi"/>
                <w:sz w:val="18"/>
                <w:szCs w:val="18"/>
              </w:rPr>
              <w:t xml:space="preserve"> </w:t>
            </w:r>
          </w:p>
          <w:p w14:paraId="66370B77"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sz w:val="18"/>
                <w:szCs w:val="18"/>
              </w:rPr>
              <w:t>12h35-13h05 Antonio Gandarillas</w:t>
            </w:r>
          </w:p>
        </w:tc>
      </w:tr>
      <w:tr w:rsidR="00F932F2" w:rsidRPr="003A2DB4" w14:paraId="7573B772" w14:textId="77777777" w:rsidTr="008B0100">
        <w:trPr>
          <w:trHeight w:val="49"/>
        </w:trPr>
        <w:tc>
          <w:tcPr>
            <w:cnfStyle w:val="001000000000" w:firstRow="0" w:lastRow="0" w:firstColumn="1" w:lastColumn="0" w:oddVBand="0" w:evenVBand="0" w:oddHBand="0" w:evenHBand="0" w:firstRowFirstColumn="0" w:firstRowLastColumn="0" w:lastRowFirstColumn="0" w:lastRowLastColumn="0"/>
            <w:tcW w:w="1008" w:type="dxa"/>
          </w:tcPr>
          <w:p w14:paraId="21346449" w14:textId="77777777" w:rsidR="00F932F2" w:rsidRPr="003A2DB4" w:rsidRDefault="00F932F2" w:rsidP="008B0100">
            <w:pPr>
              <w:rPr>
                <w:rFonts w:cstheme="majorHAnsi"/>
                <w:color w:val="44546A" w:themeColor="text2"/>
                <w:sz w:val="18"/>
                <w:szCs w:val="18"/>
              </w:rPr>
            </w:pPr>
            <w:r w:rsidRPr="003A2DB4">
              <w:rPr>
                <w:rFonts w:cstheme="majorHAnsi"/>
                <w:color w:val="44546A" w:themeColor="text2"/>
                <w:sz w:val="18"/>
                <w:szCs w:val="18"/>
              </w:rPr>
              <w:t>p.m.</w:t>
            </w:r>
          </w:p>
        </w:tc>
        <w:tc>
          <w:tcPr>
            <w:tcW w:w="3780" w:type="dxa"/>
          </w:tcPr>
          <w:p w14:paraId="71F7FF69"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sz w:val="18"/>
                <w:szCs w:val="18"/>
              </w:rPr>
            </w:pPr>
            <w:r w:rsidRPr="003A2DB4">
              <w:rPr>
                <w:rFonts w:asciiTheme="majorHAnsi" w:hAnsiTheme="majorHAnsi" w:cstheme="majorHAnsi"/>
                <w:sz w:val="18"/>
                <w:szCs w:val="18"/>
              </w:rPr>
              <w:t xml:space="preserve">14h30 – 16h30 </w:t>
            </w:r>
            <w:r w:rsidRPr="003A2DB4">
              <w:rPr>
                <w:rFonts w:asciiTheme="majorHAnsi" w:hAnsiTheme="majorHAnsi" w:cstheme="majorHAnsi"/>
                <w:b/>
                <w:sz w:val="18"/>
                <w:szCs w:val="18"/>
              </w:rPr>
              <w:t>Feria de Grupos Temáticos</w:t>
            </w:r>
          </w:p>
          <w:p w14:paraId="520E5681"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sz w:val="18"/>
                <w:szCs w:val="18"/>
              </w:rPr>
            </w:pPr>
          </w:p>
          <w:p w14:paraId="0B197A58"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b/>
                <w:sz w:val="18"/>
                <w:szCs w:val="18"/>
              </w:rPr>
              <w:t xml:space="preserve">Festival de Videos “La vida en mi comunidad” con </w:t>
            </w:r>
            <w:proofErr w:type="spellStart"/>
            <w:r w:rsidRPr="003A2DB4">
              <w:rPr>
                <w:rFonts w:asciiTheme="majorHAnsi" w:hAnsiTheme="majorHAnsi" w:cstheme="majorHAnsi"/>
                <w:b/>
                <w:sz w:val="18"/>
                <w:szCs w:val="18"/>
              </w:rPr>
              <w:t>agricultor@s</w:t>
            </w:r>
            <w:proofErr w:type="spellEnd"/>
            <w:r w:rsidRPr="003A2DB4">
              <w:rPr>
                <w:rFonts w:asciiTheme="majorHAnsi" w:hAnsiTheme="majorHAnsi" w:cstheme="majorHAnsi"/>
                <w:b/>
                <w:sz w:val="18"/>
                <w:szCs w:val="18"/>
              </w:rPr>
              <w:t xml:space="preserve"> </w:t>
            </w:r>
            <w:proofErr w:type="spellStart"/>
            <w:r w:rsidRPr="003A2DB4">
              <w:rPr>
                <w:rFonts w:asciiTheme="majorHAnsi" w:hAnsiTheme="majorHAnsi" w:cstheme="majorHAnsi"/>
                <w:b/>
                <w:sz w:val="18"/>
                <w:szCs w:val="18"/>
              </w:rPr>
              <w:t>invitad@s</w:t>
            </w:r>
            <w:proofErr w:type="spellEnd"/>
            <w:r w:rsidRPr="003A2DB4">
              <w:rPr>
                <w:rFonts w:asciiTheme="majorHAnsi" w:hAnsiTheme="majorHAnsi" w:cstheme="majorHAnsi"/>
                <w:b/>
                <w:sz w:val="18"/>
                <w:szCs w:val="18"/>
              </w:rPr>
              <w:t xml:space="preserve"> por parte de los Proyectos (asincrónico)</w:t>
            </w:r>
          </w:p>
          <w:p w14:paraId="6B772F86"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sz w:val="18"/>
                <w:szCs w:val="18"/>
              </w:rPr>
            </w:pPr>
          </w:p>
        </w:tc>
        <w:tc>
          <w:tcPr>
            <w:tcW w:w="3690" w:type="dxa"/>
          </w:tcPr>
          <w:p w14:paraId="5667124D"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sz w:val="18"/>
                <w:szCs w:val="18"/>
              </w:rPr>
            </w:pPr>
          </w:p>
        </w:tc>
        <w:tc>
          <w:tcPr>
            <w:tcW w:w="2700" w:type="dxa"/>
          </w:tcPr>
          <w:p w14:paraId="4B360018"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sz w:val="18"/>
                <w:szCs w:val="18"/>
              </w:rPr>
              <w:t>13h30 – 15h30</w:t>
            </w:r>
          </w:p>
          <w:p w14:paraId="71AE76AD"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sz w:val="18"/>
                <w:szCs w:val="18"/>
              </w:rPr>
            </w:pPr>
            <w:r w:rsidRPr="003A2DB4">
              <w:rPr>
                <w:rFonts w:asciiTheme="majorHAnsi" w:hAnsiTheme="majorHAnsi" w:cstheme="majorHAnsi"/>
                <w:b/>
                <w:sz w:val="18"/>
                <w:szCs w:val="18"/>
              </w:rPr>
              <w:t>Aprendizajes durante la pandemia</w:t>
            </w:r>
          </w:p>
          <w:p w14:paraId="4D0BC282"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sz w:val="18"/>
                <w:szCs w:val="18"/>
              </w:rPr>
            </w:pPr>
            <w:r w:rsidRPr="003A2DB4">
              <w:rPr>
                <w:rFonts w:asciiTheme="majorHAnsi" w:hAnsiTheme="majorHAnsi" w:cstheme="majorHAnsi"/>
                <w:bCs/>
                <w:sz w:val="18"/>
                <w:szCs w:val="18"/>
              </w:rPr>
              <w:t xml:space="preserve">Intervención de </w:t>
            </w:r>
            <w:proofErr w:type="spellStart"/>
            <w:r w:rsidRPr="003A2DB4">
              <w:rPr>
                <w:rFonts w:asciiTheme="majorHAnsi" w:hAnsiTheme="majorHAnsi" w:cstheme="majorHAnsi"/>
                <w:bCs/>
                <w:sz w:val="18"/>
                <w:szCs w:val="18"/>
              </w:rPr>
              <w:t>IdM</w:t>
            </w:r>
            <w:proofErr w:type="spellEnd"/>
            <w:r w:rsidRPr="003A2DB4">
              <w:rPr>
                <w:rFonts w:asciiTheme="majorHAnsi" w:hAnsiTheme="majorHAnsi" w:cstheme="majorHAnsi"/>
                <w:bCs/>
                <w:sz w:val="18"/>
                <w:szCs w:val="18"/>
              </w:rPr>
              <w:t xml:space="preserve"> y de CIZA y trabajos grupales</w:t>
            </w:r>
          </w:p>
          <w:p w14:paraId="5731D236"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p w14:paraId="2D5A4B6B"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3A2DB4">
              <w:rPr>
                <w:rFonts w:asciiTheme="majorHAnsi" w:hAnsiTheme="majorHAnsi" w:cstheme="majorHAnsi"/>
                <w:sz w:val="18"/>
                <w:szCs w:val="18"/>
              </w:rPr>
              <w:t>16h00 Guitarreada Semana 1</w:t>
            </w:r>
          </w:p>
        </w:tc>
        <w:tc>
          <w:tcPr>
            <w:tcW w:w="2250" w:type="dxa"/>
            <w:vMerge/>
          </w:tcPr>
          <w:p w14:paraId="7C0C0DA0"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sz w:val="18"/>
                <w:szCs w:val="18"/>
              </w:rPr>
            </w:pPr>
          </w:p>
        </w:tc>
      </w:tr>
    </w:tbl>
    <w:p w14:paraId="73518839" w14:textId="77777777" w:rsidR="00F932F2" w:rsidRPr="003A2DB4" w:rsidRDefault="00F932F2" w:rsidP="00F932F2">
      <w:pPr>
        <w:jc w:val="both"/>
        <w:rPr>
          <w:rFonts w:asciiTheme="majorHAnsi" w:hAnsiTheme="majorHAnsi" w:cstheme="majorHAnsi"/>
          <w:b/>
          <w:bCs/>
          <w:color w:val="4472C4" w:themeColor="accent1"/>
        </w:rPr>
        <w:sectPr w:rsidR="00F932F2" w:rsidRPr="003A2DB4" w:rsidSect="003B3D17">
          <w:pgSz w:w="15842" w:h="12242" w:orient="landscape"/>
          <w:pgMar w:top="1440" w:right="1440" w:bottom="1440" w:left="1440" w:header="709" w:footer="709" w:gutter="0"/>
          <w:cols w:space="708"/>
          <w:docGrid w:linePitch="360"/>
        </w:sectPr>
      </w:pPr>
    </w:p>
    <w:p w14:paraId="19E3DDA2" w14:textId="77777777" w:rsidR="00F932F2" w:rsidRPr="003A2DB4" w:rsidRDefault="00F932F2" w:rsidP="00F932F2">
      <w:pPr>
        <w:jc w:val="both"/>
        <w:rPr>
          <w:rFonts w:asciiTheme="majorHAnsi" w:hAnsiTheme="majorHAnsi" w:cstheme="majorHAnsi"/>
          <w:b/>
          <w:bCs/>
          <w:color w:val="4472C4" w:themeColor="accent1"/>
          <w:sz w:val="22"/>
          <w:szCs w:val="22"/>
        </w:rPr>
      </w:pPr>
      <w:r w:rsidRPr="003A2DB4">
        <w:rPr>
          <w:rFonts w:asciiTheme="majorHAnsi" w:hAnsiTheme="majorHAnsi" w:cstheme="majorHAnsi"/>
          <w:b/>
          <w:bCs/>
          <w:color w:val="4472C4" w:themeColor="accent1"/>
          <w:sz w:val="22"/>
          <w:szCs w:val="22"/>
        </w:rPr>
        <w:lastRenderedPageBreak/>
        <w:t>Segunda semana</w:t>
      </w:r>
    </w:p>
    <w:p w14:paraId="55BA4B1E" w14:textId="77777777" w:rsidR="00F932F2" w:rsidRPr="003A2DB4" w:rsidRDefault="00F932F2" w:rsidP="00F932F2">
      <w:pPr>
        <w:jc w:val="both"/>
        <w:rPr>
          <w:rFonts w:asciiTheme="majorHAnsi" w:hAnsiTheme="majorHAnsi" w:cstheme="majorHAnsi"/>
          <w:b/>
          <w:bCs/>
          <w:color w:val="4472C4" w:themeColor="accent1"/>
        </w:rPr>
      </w:pPr>
    </w:p>
    <w:tbl>
      <w:tblPr>
        <w:tblStyle w:val="ListTable4-Accent1"/>
        <w:tblW w:w="13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0"/>
        <w:gridCol w:w="2430"/>
        <w:gridCol w:w="2610"/>
        <w:gridCol w:w="2700"/>
        <w:gridCol w:w="2414"/>
        <w:gridCol w:w="2301"/>
      </w:tblGrid>
      <w:tr w:rsidR="00F932F2" w:rsidRPr="003A2DB4" w14:paraId="2108ABDB" w14:textId="77777777" w:rsidTr="008B0100">
        <w:trPr>
          <w:cnfStyle w:val="100000000000" w:firstRow="1" w:lastRow="0" w:firstColumn="0" w:lastColumn="0" w:oddVBand="0" w:evenVBand="0" w:oddHBand="0" w:evenHBand="0" w:firstRowFirstColumn="0" w:firstRowLastColumn="0" w:lastRowFirstColumn="0" w:lastRowLastColumn="0"/>
          <w:trHeight w:val="247"/>
        </w:trPr>
        <w:tc>
          <w:tcPr>
            <w:cnfStyle w:val="001000000000" w:firstRow="0" w:lastRow="0" w:firstColumn="1" w:lastColumn="0" w:oddVBand="0" w:evenVBand="0" w:oddHBand="0" w:evenHBand="0" w:firstRowFirstColumn="0" w:firstRowLastColumn="0" w:lastRowFirstColumn="0" w:lastRowLastColumn="0"/>
            <w:tcW w:w="980" w:type="dxa"/>
            <w:tcBorders>
              <w:top w:val="none" w:sz="0" w:space="0" w:color="auto"/>
              <w:left w:val="none" w:sz="0" w:space="0" w:color="auto"/>
              <w:bottom w:val="none" w:sz="0" w:space="0" w:color="auto"/>
            </w:tcBorders>
          </w:tcPr>
          <w:p w14:paraId="66E0B1BC" w14:textId="77777777" w:rsidR="00F932F2" w:rsidRPr="003A2DB4" w:rsidRDefault="00F932F2" w:rsidP="008B0100">
            <w:pPr>
              <w:jc w:val="center"/>
              <w:rPr>
                <w:rFonts w:cstheme="majorHAnsi"/>
                <w:color w:val="44546A" w:themeColor="text2"/>
                <w:sz w:val="16"/>
                <w:szCs w:val="16"/>
              </w:rPr>
            </w:pPr>
          </w:p>
        </w:tc>
        <w:tc>
          <w:tcPr>
            <w:tcW w:w="2430" w:type="dxa"/>
            <w:tcBorders>
              <w:top w:val="none" w:sz="0" w:space="0" w:color="auto"/>
              <w:bottom w:val="none" w:sz="0" w:space="0" w:color="auto"/>
            </w:tcBorders>
          </w:tcPr>
          <w:p w14:paraId="550F7274" w14:textId="77777777" w:rsidR="00F932F2" w:rsidRPr="003A2DB4" w:rsidRDefault="00F932F2" w:rsidP="008B0100">
            <w:pPr>
              <w:jc w:val="center"/>
              <w:cnfStyle w:val="100000000000" w:firstRow="1" w:lastRow="0" w:firstColumn="0" w:lastColumn="0" w:oddVBand="0" w:evenVBand="0" w:oddHBand="0" w:evenHBand="0" w:firstRowFirstColumn="0" w:firstRowLastColumn="0" w:lastRowFirstColumn="0" w:lastRowLastColumn="0"/>
              <w:rPr>
                <w:rFonts w:cstheme="majorHAnsi"/>
                <w:color w:val="000000" w:themeColor="text1"/>
                <w:sz w:val="18"/>
                <w:szCs w:val="18"/>
              </w:rPr>
            </w:pPr>
            <w:r w:rsidRPr="003A2DB4">
              <w:rPr>
                <w:rFonts w:cstheme="majorHAnsi"/>
                <w:color w:val="000000" w:themeColor="text1"/>
                <w:sz w:val="18"/>
                <w:szCs w:val="18"/>
              </w:rPr>
              <w:t>Lunes</w:t>
            </w:r>
          </w:p>
          <w:p w14:paraId="4CA6C154" w14:textId="77777777" w:rsidR="00F932F2" w:rsidRPr="003A2DB4" w:rsidRDefault="00F932F2" w:rsidP="008B0100">
            <w:pPr>
              <w:jc w:val="center"/>
              <w:cnfStyle w:val="100000000000" w:firstRow="1" w:lastRow="0" w:firstColumn="0" w:lastColumn="0" w:oddVBand="0" w:evenVBand="0" w:oddHBand="0" w:evenHBand="0" w:firstRowFirstColumn="0" w:firstRowLastColumn="0" w:lastRowFirstColumn="0" w:lastRowLastColumn="0"/>
              <w:rPr>
                <w:rFonts w:cstheme="majorHAnsi"/>
                <w:color w:val="000000" w:themeColor="text1"/>
                <w:sz w:val="18"/>
                <w:szCs w:val="18"/>
              </w:rPr>
            </w:pPr>
            <w:r w:rsidRPr="003A2DB4">
              <w:rPr>
                <w:rFonts w:cstheme="majorHAnsi"/>
                <w:color w:val="000000" w:themeColor="text1"/>
                <w:sz w:val="18"/>
                <w:szCs w:val="18"/>
              </w:rPr>
              <w:t>12 de julio</w:t>
            </w:r>
          </w:p>
        </w:tc>
        <w:tc>
          <w:tcPr>
            <w:tcW w:w="2610" w:type="dxa"/>
            <w:tcBorders>
              <w:top w:val="none" w:sz="0" w:space="0" w:color="auto"/>
              <w:bottom w:val="none" w:sz="0" w:space="0" w:color="auto"/>
            </w:tcBorders>
          </w:tcPr>
          <w:p w14:paraId="345390A7" w14:textId="77777777" w:rsidR="00F932F2" w:rsidRPr="003A2DB4" w:rsidRDefault="00F932F2" w:rsidP="008B0100">
            <w:pPr>
              <w:jc w:val="center"/>
              <w:cnfStyle w:val="100000000000" w:firstRow="1" w:lastRow="0" w:firstColumn="0" w:lastColumn="0" w:oddVBand="0" w:evenVBand="0" w:oddHBand="0" w:evenHBand="0" w:firstRowFirstColumn="0" w:firstRowLastColumn="0" w:lastRowFirstColumn="0" w:lastRowLastColumn="0"/>
              <w:rPr>
                <w:rFonts w:cstheme="majorHAnsi"/>
                <w:color w:val="000000" w:themeColor="text1"/>
                <w:sz w:val="18"/>
                <w:szCs w:val="18"/>
              </w:rPr>
            </w:pPr>
            <w:r w:rsidRPr="003A2DB4">
              <w:rPr>
                <w:rFonts w:cstheme="majorHAnsi"/>
                <w:color w:val="000000" w:themeColor="text1"/>
                <w:sz w:val="18"/>
                <w:szCs w:val="18"/>
              </w:rPr>
              <w:t>Martes</w:t>
            </w:r>
          </w:p>
          <w:p w14:paraId="04E1280B" w14:textId="77777777" w:rsidR="00F932F2" w:rsidRPr="003A2DB4" w:rsidRDefault="00F932F2" w:rsidP="008B0100">
            <w:pPr>
              <w:jc w:val="center"/>
              <w:cnfStyle w:val="100000000000" w:firstRow="1" w:lastRow="0" w:firstColumn="0" w:lastColumn="0" w:oddVBand="0" w:evenVBand="0" w:oddHBand="0" w:evenHBand="0" w:firstRowFirstColumn="0" w:firstRowLastColumn="0" w:lastRowFirstColumn="0" w:lastRowLastColumn="0"/>
              <w:rPr>
                <w:rFonts w:cstheme="majorHAnsi"/>
                <w:color w:val="000000" w:themeColor="text1"/>
                <w:sz w:val="18"/>
                <w:szCs w:val="18"/>
              </w:rPr>
            </w:pPr>
            <w:r w:rsidRPr="003A2DB4">
              <w:rPr>
                <w:rFonts w:cstheme="majorHAnsi"/>
                <w:color w:val="000000" w:themeColor="text1"/>
                <w:sz w:val="18"/>
                <w:szCs w:val="18"/>
              </w:rPr>
              <w:t>13 de julio</w:t>
            </w:r>
          </w:p>
        </w:tc>
        <w:tc>
          <w:tcPr>
            <w:tcW w:w="2700" w:type="dxa"/>
            <w:tcBorders>
              <w:top w:val="none" w:sz="0" w:space="0" w:color="auto"/>
              <w:bottom w:val="none" w:sz="0" w:space="0" w:color="auto"/>
            </w:tcBorders>
          </w:tcPr>
          <w:p w14:paraId="4CC9EB83" w14:textId="77777777" w:rsidR="00F932F2" w:rsidRPr="003A2DB4" w:rsidRDefault="00F932F2" w:rsidP="008B0100">
            <w:pPr>
              <w:jc w:val="center"/>
              <w:cnfStyle w:val="100000000000" w:firstRow="1" w:lastRow="0" w:firstColumn="0" w:lastColumn="0" w:oddVBand="0" w:evenVBand="0" w:oddHBand="0" w:evenHBand="0" w:firstRowFirstColumn="0" w:firstRowLastColumn="0" w:lastRowFirstColumn="0" w:lastRowLastColumn="0"/>
              <w:rPr>
                <w:rFonts w:cstheme="majorHAnsi"/>
                <w:color w:val="000000" w:themeColor="text1"/>
                <w:sz w:val="18"/>
                <w:szCs w:val="18"/>
              </w:rPr>
            </w:pPr>
            <w:r w:rsidRPr="003A2DB4">
              <w:rPr>
                <w:rFonts w:cstheme="majorHAnsi"/>
                <w:color w:val="000000" w:themeColor="text1"/>
                <w:sz w:val="18"/>
                <w:szCs w:val="18"/>
              </w:rPr>
              <w:t>Miércoles</w:t>
            </w:r>
          </w:p>
          <w:p w14:paraId="795CDF4C" w14:textId="77777777" w:rsidR="00F932F2" w:rsidRPr="003A2DB4" w:rsidRDefault="00F932F2" w:rsidP="008B0100">
            <w:pPr>
              <w:jc w:val="center"/>
              <w:cnfStyle w:val="100000000000" w:firstRow="1" w:lastRow="0" w:firstColumn="0" w:lastColumn="0" w:oddVBand="0" w:evenVBand="0" w:oddHBand="0" w:evenHBand="0" w:firstRowFirstColumn="0" w:firstRowLastColumn="0" w:lastRowFirstColumn="0" w:lastRowLastColumn="0"/>
              <w:rPr>
                <w:rFonts w:cstheme="majorHAnsi"/>
                <w:color w:val="000000" w:themeColor="text1"/>
                <w:sz w:val="18"/>
                <w:szCs w:val="18"/>
              </w:rPr>
            </w:pPr>
            <w:r w:rsidRPr="003A2DB4">
              <w:rPr>
                <w:rFonts w:cstheme="majorHAnsi"/>
                <w:color w:val="000000" w:themeColor="text1"/>
                <w:sz w:val="18"/>
                <w:szCs w:val="18"/>
              </w:rPr>
              <w:t>14 de julio</w:t>
            </w:r>
          </w:p>
        </w:tc>
        <w:tc>
          <w:tcPr>
            <w:tcW w:w="2414" w:type="dxa"/>
            <w:tcBorders>
              <w:top w:val="none" w:sz="0" w:space="0" w:color="auto"/>
              <w:bottom w:val="none" w:sz="0" w:space="0" w:color="auto"/>
            </w:tcBorders>
          </w:tcPr>
          <w:p w14:paraId="7AEF5739" w14:textId="77777777" w:rsidR="00F932F2" w:rsidRPr="003A2DB4" w:rsidRDefault="00F932F2" w:rsidP="008B0100">
            <w:pPr>
              <w:jc w:val="center"/>
              <w:cnfStyle w:val="100000000000" w:firstRow="1" w:lastRow="0" w:firstColumn="0" w:lastColumn="0" w:oddVBand="0" w:evenVBand="0" w:oddHBand="0" w:evenHBand="0" w:firstRowFirstColumn="0" w:firstRowLastColumn="0" w:lastRowFirstColumn="0" w:lastRowLastColumn="0"/>
              <w:rPr>
                <w:rFonts w:cstheme="majorHAnsi"/>
                <w:color w:val="000000" w:themeColor="text1"/>
                <w:sz w:val="18"/>
                <w:szCs w:val="18"/>
              </w:rPr>
            </w:pPr>
            <w:r w:rsidRPr="003A2DB4">
              <w:rPr>
                <w:rFonts w:cstheme="majorHAnsi"/>
                <w:color w:val="000000" w:themeColor="text1"/>
                <w:sz w:val="18"/>
                <w:szCs w:val="18"/>
              </w:rPr>
              <w:t>Jueves</w:t>
            </w:r>
          </w:p>
          <w:p w14:paraId="4AF22635" w14:textId="77777777" w:rsidR="00F932F2" w:rsidRPr="003A2DB4" w:rsidRDefault="00F932F2" w:rsidP="008B0100">
            <w:pPr>
              <w:jc w:val="center"/>
              <w:cnfStyle w:val="100000000000" w:firstRow="1" w:lastRow="0" w:firstColumn="0" w:lastColumn="0" w:oddVBand="0" w:evenVBand="0" w:oddHBand="0" w:evenHBand="0" w:firstRowFirstColumn="0" w:firstRowLastColumn="0" w:lastRowFirstColumn="0" w:lastRowLastColumn="0"/>
              <w:rPr>
                <w:rFonts w:cstheme="majorHAnsi"/>
                <w:color w:val="000000" w:themeColor="text1"/>
                <w:sz w:val="18"/>
                <w:szCs w:val="18"/>
              </w:rPr>
            </w:pPr>
            <w:r w:rsidRPr="003A2DB4">
              <w:rPr>
                <w:rFonts w:cstheme="majorHAnsi"/>
                <w:color w:val="000000" w:themeColor="text1"/>
                <w:sz w:val="18"/>
                <w:szCs w:val="18"/>
              </w:rPr>
              <w:t>15 de julio</w:t>
            </w:r>
          </w:p>
        </w:tc>
        <w:tc>
          <w:tcPr>
            <w:tcW w:w="2301" w:type="dxa"/>
            <w:tcBorders>
              <w:top w:val="none" w:sz="0" w:space="0" w:color="auto"/>
              <w:bottom w:val="none" w:sz="0" w:space="0" w:color="auto"/>
              <w:right w:val="none" w:sz="0" w:space="0" w:color="auto"/>
            </w:tcBorders>
          </w:tcPr>
          <w:p w14:paraId="46B0ACE0" w14:textId="77777777" w:rsidR="00F932F2" w:rsidRPr="003A2DB4" w:rsidRDefault="00F932F2" w:rsidP="008B0100">
            <w:pPr>
              <w:jc w:val="center"/>
              <w:cnfStyle w:val="100000000000" w:firstRow="1" w:lastRow="0" w:firstColumn="0" w:lastColumn="0" w:oddVBand="0" w:evenVBand="0" w:oddHBand="0" w:evenHBand="0" w:firstRowFirstColumn="0" w:firstRowLastColumn="0" w:lastRowFirstColumn="0" w:lastRowLastColumn="0"/>
              <w:rPr>
                <w:rFonts w:cstheme="majorHAnsi"/>
                <w:color w:val="000000" w:themeColor="text1"/>
                <w:sz w:val="18"/>
                <w:szCs w:val="18"/>
              </w:rPr>
            </w:pPr>
            <w:r w:rsidRPr="003A2DB4">
              <w:rPr>
                <w:rFonts w:cstheme="majorHAnsi"/>
                <w:color w:val="000000" w:themeColor="text1"/>
                <w:sz w:val="18"/>
                <w:szCs w:val="18"/>
              </w:rPr>
              <w:t>Viernes</w:t>
            </w:r>
          </w:p>
          <w:p w14:paraId="02E4DD41" w14:textId="77777777" w:rsidR="00F932F2" w:rsidRPr="003A2DB4" w:rsidRDefault="00F932F2" w:rsidP="008B0100">
            <w:pPr>
              <w:jc w:val="center"/>
              <w:cnfStyle w:val="100000000000" w:firstRow="1" w:lastRow="0" w:firstColumn="0" w:lastColumn="0" w:oddVBand="0" w:evenVBand="0" w:oddHBand="0" w:evenHBand="0" w:firstRowFirstColumn="0" w:firstRowLastColumn="0" w:lastRowFirstColumn="0" w:lastRowLastColumn="0"/>
              <w:rPr>
                <w:rFonts w:cstheme="majorHAnsi"/>
                <w:color w:val="000000" w:themeColor="text1"/>
                <w:sz w:val="18"/>
                <w:szCs w:val="18"/>
              </w:rPr>
            </w:pPr>
            <w:r w:rsidRPr="003A2DB4">
              <w:rPr>
                <w:rFonts w:cstheme="majorHAnsi"/>
                <w:color w:val="000000" w:themeColor="text1"/>
                <w:sz w:val="18"/>
                <w:szCs w:val="18"/>
              </w:rPr>
              <w:t>16 de julio</w:t>
            </w:r>
          </w:p>
        </w:tc>
      </w:tr>
      <w:tr w:rsidR="00F932F2" w:rsidRPr="003A2DB4" w14:paraId="6A4E9FA1" w14:textId="77777777" w:rsidTr="008B0100">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980" w:type="dxa"/>
          </w:tcPr>
          <w:p w14:paraId="64B5AE9A" w14:textId="77777777" w:rsidR="00F932F2" w:rsidRPr="003A2DB4" w:rsidRDefault="00F932F2" w:rsidP="008B0100">
            <w:pPr>
              <w:rPr>
                <w:rFonts w:cstheme="majorHAnsi"/>
                <w:color w:val="44546A" w:themeColor="text2"/>
                <w:sz w:val="16"/>
                <w:szCs w:val="16"/>
              </w:rPr>
            </w:pPr>
            <w:r w:rsidRPr="003A2DB4">
              <w:rPr>
                <w:rFonts w:cstheme="majorHAnsi"/>
                <w:color w:val="44546A" w:themeColor="text2"/>
                <w:sz w:val="16"/>
                <w:szCs w:val="16"/>
              </w:rPr>
              <w:t>a.m.</w:t>
            </w:r>
          </w:p>
        </w:tc>
        <w:tc>
          <w:tcPr>
            <w:tcW w:w="2430" w:type="dxa"/>
          </w:tcPr>
          <w:p w14:paraId="28F823B6"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sz w:val="16"/>
                <w:szCs w:val="16"/>
              </w:rPr>
            </w:pPr>
            <w:r w:rsidRPr="003A2DB4">
              <w:rPr>
                <w:rFonts w:asciiTheme="majorHAnsi" w:hAnsiTheme="majorHAnsi" w:cstheme="majorHAnsi"/>
                <w:b/>
                <w:sz w:val="16"/>
                <w:szCs w:val="16"/>
              </w:rPr>
              <w:t>Seminario III. Escalamiento: arriba, afuera y en profundidad</w:t>
            </w:r>
          </w:p>
          <w:p w14:paraId="527EC7D2"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64C4A0CC"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 xml:space="preserve">08h00 </w:t>
            </w:r>
            <w:hyperlink r:id="rId252" w:history="1">
              <w:r w:rsidRPr="003A2DB4">
                <w:rPr>
                  <w:rStyle w:val="Hyperlink"/>
                  <w:rFonts w:asciiTheme="majorHAnsi" w:hAnsiTheme="majorHAnsi" w:cstheme="majorHAnsi"/>
                  <w:sz w:val="16"/>
                  <w:szCs w:val="16"/>
                </w:rPr>
                <w:t>Proyecto Quinua IV</w:t>
              </w:r>
            </w:hyperlink>
          </w:p>
          <w:p w14:paraId="6659A652"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184E8D6E"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 xml:space="preserve">09h00 </w:t>
            </w:r>
            <w:hyperlink r:id="rId253" w:history="1">
              <w:r w:rsidRPr="003A2DB4">
                <w:rPr>
                  <w:rStyle w:val="Hyperlink"/>
                  <w:rFonts w:asciiTheme="majorHAnsi" w:hAnsiTheme="majorHAnsi" w:cstheme="majorHAnsi"/>
                  <w:sz w:val="16"/>
                  <w:szCs w:val="16"/>
                </w:rPr>
                <w:t>Proyecto Yapuchiris III</w:t>
              </w:r>
            </w:hyperlink>
          </w:p>
          <w:p w14:paraId="18946F2F"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117A16B9"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10h00 Receso</w:t>
            </w:r>
          </w:p>
          <w:p w14:paraId="13C676F9"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3FCEF809"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 xml:space="preserve">10h30 </w:t>
            </w:r>
            <w:hyperlink r:id="rId254" w:history="1">
              <w:r w:rsidRPr="003A2DB4">
                <w:rPr>
                  <w:rStyle w:val="Hyperlink"/>
                  <w:rFonts w:asciiTheme="majorHAnsi" w:hAnsiTheme="majorHAnsi" w:cstheme="majorHAnsi"/>
                  <w:sz w:val="16"/>
                  <w:szCs w:val="16"/>
                </w:rPr>
                <w:t>Proyecto Clima Alerta Temprana III</w:t>
              </w:r>
            </w:hyperlink>
          </w:p>
          <w:p w14:paraId="020E5959"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7B866A45"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11h30 Reflexión colectiva en howspace</w:t>
            </w:r>
          </w:p>
          <w:p w14:paraId="6EA7C916"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35DA30AD"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0E8A350B"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 xml:space="preserve">12:00 Presentación artística de </w:t>
            </w:r>
            <w:proofErr w:type="spellStart"/>
            <w:r w:rsidRPr="003A2DB4">
              <w:rPr>
                <w:rFonts w:asciiTheme="majorHAnsi" w:hAnsiTheme="majorHAnsi" w:cstheme="majorHAnsi"/>
                <w:sz w:val="16"/>
                <w:szCs w:val="16"/>
              </w:rPr>
              <w:t>Venuca</w:t>
            </w:r>
            <w:proofErr w:type="spellEnd"/>
            <w:r w:rsidRPr="003A2DB4">
              <w:rPr>
                <w:rFonts w:asciiTheme="majorHAnsi" w:hAnsiTheme="majorHAnsi" w:cstheme="majorHAnsi"/>
                <w:sz w:val="16"/>
                <w:szCs w:val="16"/>
              </w:rPr>
              <w:t xml:space="preserve"> </w:t>
            </w:r>
            <w:proofErr w:type="spellStart"/>
            <w:r w:rsidRPr="003A2DB4">
              <w:rPr>
                <w:rFonts w:asciiTheme="majorHAnsi" w:hAnsiTheme="majorHAnsi" w:cstheme="majorHAnsi"/>
                <w:sz w:val="16"/>
                <w:szCs w:val="16"/>
              </w:rPr>
              <w:t>Evanan</w:t>
            </w:r>
            <w:proofErr w:type="spellEnd"/>
          </w:p>
          <w:p w14:paraId="67219274"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0DFC5378"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12h15 Receso</w:t>
            </w:r>
          </w:p>
          <w:p w14:paraId="241AE894"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tc>
        <w:tc>
          <w:tcPr>
            <w:tcW w:w="2610" w:type="dxa"/>
          </w:tcPr>
          <w:p w14:paraId="37594245"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sz w:val="16"/>
                <w:szCs w:val="16"/>
              </w:rPr>
            </w:pPr>
            <w:r w:rsidRPr="003A2DB4">
              <w:rPr>
                <w:rFonts w:asciiTheme="majorHAnsi" w:hAnsiTheme="majorHAnsi" w:cstheme="majorHAnsi"/>
                <w:b/>
                <w:sz w:val="16"/>
                <w:szCs w:val="16"/>
              </w:rPr>
              <w:t>Seminario IV. Entendiendo la Heterogeneidad</w:t>
            </w:r>
          </w:p>
          <w:p w14:paraId="765015FF"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sz w:val="16"/>
                <w:szCs w:val="16"/>
              </w:rPr>
            </w:pPr>
          </w:p>
          <w:p w14:paraId="7968DC08"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 xml:space="preserve">08h00 </w:t>
            </w:r>
            <w:hyperlink r:id="rId255" w:history="1">
              <w:r w:rsidRPr="003A2DB4">
                <w:rPr>
                  <w:rStyle w:val="Hyperlink"/>
                  <w:rFonts w:asciiTheme="majorHAnsi" w:hAnsiTheme="majorHAnsi" w:cstheme="majorHAnsi"/>
                  <w:sz w:val="16"/>
                  <w:szCs w:val="16"/>
                </w:rPr>
                <w:t>Proyecto Forrajes y Descansos III</w:t>
              </w:r>
            </w:hyperlink>
          </w:p>
          <w:p w14:paraId="46CE1D9C"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6C52C981"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 xml:space="preserve">09h00 </w:t>
            </w:r>
            <w:hyperlink r:id="rId256" w:history="1">
              <w:r w:rsidRPr="003A2DB4">
                <w:rPr>
                  <w:rStyle w:val="Hyperlink"/>
                  <w:rFonts w:asciiTheme="majorHAnsi" w:hAnsiTheme="majorHAnsi" w:cstheme="majorHAnsi"/>
                  <w:sz w:val="16"/>
                  <w:szCs w:val="16"/>
                </w:rPr>
                <w:t>Proyecto Punas y Pastos IV</w:t>
              </w:r>
            </w:hyperlink>
          </w:p>
          <w:p w14:paraId="3F093FEA"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60E5DD21"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10h00 Receso</w:t>
            </w:r>
          </w:p>
          <w:p w14:paraId="6D61351E"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453FC2F3"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 xml:space="preserve">10h30 </w:t>
            </w:r>
            <w:hyperlink r:id="rId257" w:history="1">
              <w:r w:rsidRPr="003A2DB4">
                <w:rPr>
                  <w:rStyle w:val="Hyperlink"/>
                  <w:rFonts w:asciiTheme="majorHAnsi" w:hAnsiTheme="majorHAnsi" w:cstheme="majorHAnsi"/>
                  <w:sz w:val="16"/>
                  <w:szCs w:val="16"/>
                </w:rPr>
                <w:t>RHoMIS</w:t>
              </w:r>
            </w:hyperlink>
          </w:p>
          <w:p w14:paraId="3A26B247"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79922B00"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 xml:space="preserve">11h30 </w:t>
            </w:r>
            <w:hyperlink r:id="rId258" w:history="1">
              <w:r w:rsidRPr="003A2DB4">
                <w:rPr>
                  <w:rStyle w:val="Hyperlink"/>
                  <w:rFonts w:asciiTheme="majorHAnsi" w:hAnsiTheme="majorHAnsi" w:cstheme="majorHAnsi"/>
                  <w:sz w:val="16"/>
                  <w:szCs w:val="16"/>
                </w:rPr>
                <w:t>Proyecto Resiliencia Agrobiodiversidad y Dietas Saludables</w:t>
              </w:r>
            </w:hyperlink>
          </w:p>
          <w:p w14:paraId="77889DB3"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4F16E239"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12h30 Reflexión colectiva en howspace</w:t>
            </w:r>
          </w:p>
          <w:p w14:paraId="3BF18AD6"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3C67FD53"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12h45 Receso</w:t>
            </w:r>
          </w:p>
        </w:tc>
        <w:tc>
          <w:tcPr>
            <w:tcW w:w="2700" w:type="dxa"/>
          </w:tcPr>
          <w:p w14:paraId="7C6E1ADC"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 xml:space="preserve">08h00 </w:t>
            </w:r>
            <w:r w:rsidRPr="003A2DB4">
              <w:rPr>
                <w:rFonts w:asciiTheme="majorHAnsi" w:hAnsiTheme="majorHAnsi" w:cstheme="majorHAnsi"/>
                <w:b/>
                <w:bCs/>
                <w:sz w:val="16"/>
                <w:szCs w:val="16"/>
              </w:rPr>
              <w:t>Planificación del</w:t>
            </w:r>
            <w:r w:rsidRPr="003A2DB4">
              <w:rPr>
                <w:rFonts w:asciiTheme="majorHAnsi" w:hAnsiTheme="majorHAnsi" w:cstheme="majorHAnsi"/>
                <w:sz w:val="16"/>
                <w:szCs w:val="16"/>
              </w:rPr>
              <w:t xml:space="preserve"> </w:t>
            </w:r>
            <w:r w:rsidRPr="003A2DB4">
              <w:rPr>
                <w:rFonts w:asciiTheme="majorHAnsi" w:hAnsiTheme="majorHAnsi" w:cstheme="majorHAnsi"/>
                <w:b/>
                <w:bCs/>
                <w:sz w:val="16"/>
                <w:szCs w:val="16"/>
              </w:rPr>
              <w:t>Grupo Temático Suelos y Paisajes</w:t>
            </w:r>
          </w:p>
          <w:p w14:paraId="27097597"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30F0EB83"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10h15 Presentación artística de Paula Barragán</w:t>
            </w:r>
          </w:p>
          <w:p w14:paraId="2587C946"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65413D3F"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sz w:val="16"/>
                <w:szCs w:val="16"/>
              </w:rPr>
            </w:pPr>
            <w:r w:rsidRPr="003A2DB4">
              <w:rPr>
                <w:rFonts w:asciiTheme="majorHAnsi" w:hAnsiTheme="majorHAnsi" w:cstheme="majorHAnsi"/>
                <w:sz w:val="16"/>
                <w:szCs w:val="16"/>
              </w:rPr>
              <w:t>10h30 Intervención de Kara Carlisle de la Fundación McKnight</w:t>
            </w:r>
          </w:p>
          <w:p w14:paraId="12D78A48"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71E0B150"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 xml:space="preserve">10h40 Relatoría de Grupos Temáticos </w:t>
            </w:r>
          </w:p>
          <w:p w14:paraId="53FF3D00"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01D41B6B"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 xml:space="preserve">11h45 – 13h15 </w:t>
            </w:r>
            <w:r w:rsidRPr="003A2DB4">
              <w:rPr>
                <w:rFonts w:asciiTheme="majorHAnsi" w:hAnsiTheme="majorHAnsi" w:cstheme="majorHAnsi"/>
                <w:b/>
                <w:bCs/>
                <w:sz w:val="16"/>
                <w:szCs w:val="16"/>
              </w:rPr>
              <w:t>Espacio Abierto</w:t>
            </w:r>
          </w:p>
          <w:p w14:paraId="412C995C"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Sesiones simultáneas:</w:t>
            </w:r>
          </w:p>
          <w:p w14:paraId="67042ED2"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26851B50" w14:textId="77777777" w:rsidR="00F932F2" w:rsidRPr="003A2DB4" w:rsidRDefault="00010D5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hyperlink r:id="rId259" w:history="1">
              <w:r w:rsidR="00F932F2" w:rsidRPr="003A2DB4">
                <w:rPr>
                  <w:rStyle w:val="Hyperlink"/>
                  <w:rFonts w:asciiTheme="majorHAnsi" w:hAnsiTheme="majorHAnsi" w:cstheme="majorHAnsi"/>
                  <w:sz w:val="16"/>
                  <w:szCs w:val="16"/>
                </w:rPr>
                <w:t xml:space="preserve">1. Reflexionando sobre cómo fortalecer a las organizaciones (Sergio Larrea - </w:t>
              </w:r>
              <w:proofErr w:type="spellStart"/>
              <w:r w:rsidR="00F932F2" w:rsidRPr="003A2DB4">
                <w:rPr>
                  <w:rStyle w:val="Hyperlink"/>
                  <w:rFonts w:asciiTheme="majorHAnsi" w:hAnsiTheme="majorHAnsi" w:cstheme="majorHAnsi"/>
                  <w:sz w:val="16"/>
                  <w:szCs w:val="16"/>
                </w:rPr>
                <w:t>PIs</w:t>
              </w:r>
              <w:proofErr w:type="spellEnd"/>
              <w:r w:rsidR="00F932F2" w:rsidRPr="003A2DB4">
                <w:rPr>
                  <w:rStyle w:val="Hyperlink"/>
                  <w:rFonts w:asciiTheme="majorHAnsi" w:hAnsiTheme="majorHAnsi" w:cstheme="majorHAnsi"/>
                  <w:sz w:val="16"/>
                  <w:szCs w:val="16"/>
                </w:rPr>
                <w:t>)</w:t>
              </w:r>
            </w:hyperlink>
          </w:p>
          <w:p w14:paraId="5B758A8D" w14:textId="77777777" w:rsidR="00F932F2" w:rsidRPr="003A2DB4" w:rsidRDefault="00010D5F"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hyperlink r:id="rId260" w:history="1">
              <w:r w:rsidR="00F932F2" w:rsidRPr="003A2DB4">
                <w:rPr>
                  <w:rStyle w:val="Hyperlink"/>
                  <w:rFonts w:asciiTheme="majorHAnsi" w:hAnsiTheme="majorHAnsi" w:cstheme="majorHAnsi"/>
                  <w:sz w:val="16"/>
                  <w:szCs w:val="16"/>
                </w:rPr>
                <w:t>2. Rol de las universidades regionales en la transformación agroecológica / investigación agroecológica (CLACSO)</w:t>
              </w:r>
            </w:hyperlink>
          </w:p>
          <w:p w14:paraId="47512FCB"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tc>
        <w:tc>
          <w:tcPr>
            <w:tcW w:w="2414" w:type="dxa"/>
          </w:tcPr>
          <w:p w14:paraId="10A36028"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 xml:space="preserve">08h00 </w:t>
            </w:r>
            <w:r w:rsidRPr="003A2DB4">
              <w:rPr>
                <w:rFonts w:asciiTheme="majorHAnsi" w:hAnsiTheme="majorHAnsi" w:cstheme="majorHAnsi"/>
                <w:b/>
                <w:bCs/>
                <w:sz w:val="16"/>
                <w:szCs w:val="16"/>
              </w:rPr>
              <w:t>Reuniones de planificación por país</w:t>
            </w:r>
            <w:r w:rsidRPr="003A2DB4">
              <w:rPr>
                <w:rFonts w:asciiTheme="majorHAnsi" w:hAnsiTheme="majorHAnsi" w:cstheme="majorHAnsi"/>
                <w:sz w:val="16"/>
                <w:szCs w:val="16"/>
              </w:rPr>
              <w:t xml:space="preserve"> y registro de actividades en Matriz de Planificación</w:t>
            </w:r>
          </w:p>
          <w:p w14:paraId="66AC971A"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062D9F9C"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10h00 Receso</w:t>
            </w:r>
          </w:p>
          <w:p w14:paraId="1F50CB03"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7988F36D"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bCs/>
                <w:sz w:val="16"/>
                <w:szCs w:val="16"/>
              </w:rPr>
              <w:t>10h30 – 12h00</w:t>
            </w:r>
            <w:r w:rsidRPr="003A2DB4">
              <w:rPr>
                <w:rFonts w:asciiTheme="majorHAnsi" w:hAnsiTheme="majorHAnsi" w:cstheme="majorHAnsi"/>
                <w:b/>
                <w:sz w:val="16"/>
                <w:szCs w:val="16"/>
              </w:rPr>
              <w:t xml:space="preserve"> Espacio Abierto</w:t>
            </w:r>
            <w:r w:rsidRPr="003A2DB4">
              <w:rPr>
                <w:rFonts w:asciiTheme="majorHAnsi" w:hAnsiTheme="majorHAnsi" w:cstheme="majorHAnsi"/>
                <w:sz w:val="16"/>
                <w:szCs w:val="16"/>
              </w:rPr>
              <w:t xml:space="preserve"> </w:t>
            </w:r>
          </w:p>
          <w:p w14:paraId="15EF856D"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Sesiones simultáneas</w:t>
            </w:r>
          </w:p>
          <w:p w14:paraId="20DE5E92"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0DDED4D1" w14:textId="77777777" w:rsidR="00F932F2" w:rsidRPr="003A2DB4" w:rsidRDefault="00010D5F" w:rsidP="008B0100">
            <w:pPr>
              <w:cnfStyle w:val="000000100000" w:firstRow="0" w:lastRow="0" w:firstColumn="0" w:lastColumn="0" w:oddVBand="0" w:evenVBand="0" w:oddHBand="1" w:evenHBand="0" w:firstRowFirstColumn="0" w:firstRowLastColumn="0" w:lastRowFirstColumn="0" w:lastRowLastColumn="0"/>
              <w:rPr>
                <w:rStyle w:val="Hyperlink"/>
                <w:rFonts w:asciiTheme="majorHAnsi" w:hAnsiTheme="majorHAnsi" w:cstheme="majorHAnsi"/>
                <w:sz w:val="16"/>
                <w:szCs w:val="16"/>
              </w:rPr>
            </w:pPr>
            <w:hyperlink r:id="rId261" w:history="1">
              <w:r w:rsidR="00F932F2" w:rsidRPr="003A2DB4">
                <w:rPr>
                  <w:rStyle w:val="Hyperlink"/>
                  <w:rFonts w:asciiTheme="majorHAnsi" w:hAnsiTheme="majorHAnsi" w:cstheme="majorHAnsi"/>
                  <w:sz w:val="16"/>
                  <w:szCs w:val="16"/>
                </w:rPr>
                <w:t>1. Actualización del Proceso para la Cumbre de Sistemas Alimentarios (FSS)</w:t>
              </w:r>
            </w:hyperlink>
          </w:p>
          <w:p w14:paraId="38971E3B" w14:textId="77777777" w:rsidR="00F932F2" w:rsidRPr="003A2DB4" w:rsidRDefault="00010D5F" w:rsidP="008B0100">
            <w:pPr>
              <w:cnfStyle w:val="000000100000" w:firstRow="0" w:lastRow="0" w:firstColumn="0" w:lastColumn="0" w:oddVBand="0" w:evenVBand="0" w:oddHBand="1" w:evenHBand="0" w:firstRowFirstColumn="0" w:firstRowLastColumn="0" w:lastRowFirstColumn="0" w:lastRowLastColumn="0"/>
              <w:rPr>
                <w:rStyle w:val="Hyperlink"/>
                <w:rFonts w:asciiTheme="majorHAnsi" w:hAnsiTheme="majorHAnsi" w:cstheme="majorHAnsi"/>
                <w:sz w:val="16"/>
                <w:szCs w:val="16"/>
              </w:rPr>
            </w:pPr>
            <w:hyperlink r:id="rId262" w:history="1">
              <w:r w:rsidR="00F932F2" w:rsidRPr="003A2DB4">
                <w:rPr>
                  <w:rStyle w:val="Hyperlink"/>
                  <w:rFonts w:asciiTheme="majorHAnsi" w:hAnsiTheme="majorHAnsi" w:cstheme="majorHAnsi"/>
                  <w:sz w:val="16"/>
                  <w:szCs w:val="16"/>
                </w:rPr>
                <w:t>2. Cuentos de las Alturas - sesión organizada por CIZA</w:t>
              </w:r>
            </w:hyperlink>
          </w:p>
          <w:p w14:paraId="186FA224"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Style w:val="Hyperlink"/>
                <w:rFonts w:asciiTheme="majorHAnsi" w:hAnsiTheme="majorHAnsi" w:cstheme="majorHAnsi"/>
                <w:b/>
                <w:bCs/>
                <w:sz w:val="16"/>
                <w:szCs w:val="16"/>
              </w:rPr>
            </w:pPr>
          </w:p>
          <w:p w14:paraId="0DABF75A"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Style w:val="Hyperlink"/>
                <w:rFonts w:asciiTheme="majorHAnsi" w:hAnsiTheme="majorHAnsi" w:cstheme="majorHAnsi"/>
                <w:sz w:val="16"/>
                <w:szCs w:val="16"/>
              </w:rPr>
            </w:pPr>
            <w:r w:rsidRPr="003A2DB4">
              <w:rPr>
                <w:rFonts w:asciiTheme="majorHAnsi" w:hAnsiTheme="majorHAnsi" w:cstheme="majorHAnsi"/>
                <w:sz w:val="16"/>
                <w:szCs w:val="16"/>
              </w:rPr>
              <w:t>12h00 Receso</w:t>
            </w:r>
          </w:p>
          <w:p w14:paraId="193CFAFC"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tc>
        <w:tc>
          <w:tcPr>
            <w:tcW w:w="2301" w:type="dxa"/>
          </w:tcPr>
          <w:p w14:paraId="53754D5E"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08h00 Relatoría reuniones por país</w:t>
            </w:r>
          </w:p>
          <w:p w14:paraId="5625F559"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09424E3F"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09h00 Espacio virtual para acordar actividades colaborativas entre proyectos 2020-2021</w:t>
            </w:r>
          </w:p>
          <w:p w14:paraId="4FC0847A"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27A72200"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11h00 Receso</w:t>
            </w:r>
          </w:p>
          <w:p w14:paraId="51D02022"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386D92CA"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 xml:space="preserve">11h30 </w:t>
            </w:r>
          </w:p>
          <w:p w14:paraId="5EA53270"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Anuncio Evento FRN</w:t>
            </w:r>
          </w:p>
          <w:p w14:paraId="028CD17A"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6F4CE02D"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11h35 Lectura de la Matriz de Planificación</w:t>
            </w:r>
          </w:p>
          <w:p w14:paraId="73411AA7"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23A876A0"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12h30 Reconocimiento a Rebecca Nelson</w:t>
            </w:r>
          </w:p>
          <w:p w14:paraId="10DB98A4"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537B8E1D"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13h00 Evaluación de la CdP17</w:t>
            </w:r>
          </w:p>
          <w:p w14:paraId="4607D3C3"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p>
          <w:p w14:paraId="3553C8E4" w14:textId="77777777" w:rsidR="00F932F2" w:rsidRPr="003A2DB4" w:rsidRDefault="00F932F2" w:rsidP="008B010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13h10 Palabras de agradecimiento de la Fundación McKnight</w:t>
            </w:r>
          </w:p>
        </w:tc>
      </w:tr>
      <w:tr w:rsidR="00F932F2" w:rsidRPr="003A2DB4" w14:paraId="38B8A4FB" w14:textId="77777777" w:rsidTr="008B0100">
        <w:trPr>
          <w:trHeight w:val="403"/>
        </w:trPr>
        <w:tc>
          <w:tcPr>
            <w:cnfStyle w:val="001000000000" w:firstRow="0" w:lastRow="0" w:firstColumn="1" w:lastColumn="0" w:oddVBand="0" w:evenVBand="0" w:oddHBand="0" w:evenHBand="0" w:firstRowFirstColumn="0" w:firstRowLastColumn="0" w:lastRowFirstColumn="0" w:lastRowLastColumn="0"/>
            <w:tcW w:w="980" w:type="dxa"/>
          </w:tcPr>
          <w:p w14:paraId="654EC44B" w14:textId="77777777" w:rsidR="00F932F2" w:rsidRPr="003A2DB4" w:rsidRDefault="00F932F2" w:rsidP="008B0100">
            <w:pPr>
              <w:rPr>
                <w:rFonts w:cstheme="majorHAnsi"/>
                <w:color w:val="44546A" w:themeColor="text2"/>
                <w:sz w:val="16"/>
                <w:szCs w:val="16"/>
              </w:rPr>
            </w:pPr>
            <w:r w:rsidRPr="003A2DB4">
              <w:rPr>
                <w:rFonts w:cstheme="majorHAnsi"/>
                <w:color w:val="44546A" w:themeColor="text2"/>
                <w:sz w:val="16"/>
                <w:szCs w:val="16"/>
              </w:rPr>
              <w:t>p.m.</w:t>
            </w:r>
          </w:p>
        </w:tc>
        <w:tc>
          <w:tcPr>
            <w:tcW w:w="2430" w:type="dxa"/>
          </w:tcPr>
          <w:p w14:paraId="19CD652A"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sz w:val="16"/>
                <w:szCs w:val="16"/>
              </w:rPr>
            </w:pPr>
            <w:r w:rsidRPr="003A2DB4">
              <w:rPr>
                <w:rFonts w:asciiTheme="majorHAnsi" w:hAnsiTheme="majorHAnsi" w:cstheme="majorHAnsi"/>
                <w:b/>
                <w:sz w:val="16"/>
                <w:szCs w:val="16"/>
              </w:rPr>
              <w:t>Planificación de Grupos Temáticos</w:t>
            </w:r>
          </w:p>
          <w:p w14:paraId="77AEAFA8"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sz w:val="16"/>
                <w:szCs w:val="16"/>
              </w:rPr>
            </w:pPr>
          </w:p>
          <w:p w14:paraId="0395B11A"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13h30 a 15h00 Grupo Manejo Ecológico de Plagas y Enfermedades</w:t>
            </w:r>
          </w:p>
          <w:p w14:paraId="20B7E9AB"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6"/>
                <w:szCs w:val="16"/>
              </w:rPr>
            </w:pPr>
          </w:p>
          <w:p w14:paraId="4A8C19F1"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6"/>
                <w:szCs w:val="16"/>
              </w:rPr>
            </w:pPr>
          </w:p>
          <w:p w14:paraId="7BCBFDB3"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15h30 a 17h00 Grupo Sistemas Alimentarios Locales</w:t>
            </w:r>
          </w:p>
        </w:tc>
        <w:tc>
          <w:tcPr>
            <w:tcW w:w="2610" w:type="dxa"/>
          </w:tcPr>
          <w:p w14:paraId="5BD0C359"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sz w:val="16"/>
                <w:szCs w:val="16"/>
              </w:rPr>
            </w:pPr>
            <w:r w:rsidRPr="003A2DB4">
              <w:rPr>
                <w:rFonts w:asciiTheme="majorHAnsi" w:hAnsiTheme="majorHAnsi" w:cstheme="majorHAnsi"/>
                <w:b/>
                <w:sz w:val="16"/>
                <w:szCs w:val="16"/>
              </w:rPr>
              <w:t>Planificación de Grupos Temáticos</w:t>
            </w:r>
          </w:p>
          <w:p w14:paraId="72E308F7"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sz w:val="16"/>
                <w:szCs w:val="16"/>
              </w:rPr>
            </w:pPr>
          </w:p>
          <w:p w14:paraId="0ADBF18E"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13h45 a 15h15 Grupo Redes de Agricultores Investigadores</w:t>
            </w:r>
          </w:p>
          <w:p w14:paraId="32CE97F3"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6"/>
                <w:szCs w:val="16"/>
              </w:rPr>
            </w:pPr>
          </w:p>
          <w:p w14:paraId="3AA80411"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6"/>
                <w:szCs w:val="16"/>
              </w:rPr>
            </w:pPr>
          </w:p>
          <w:p w14:paraId="5AB0E241"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15h45 a 17h15 Grupo Semillas y Agrobiodiversidad</w:t>
            </w:r>
          </w:p>
          <w:p w14:paraId="4EE4CEE6"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6"/>
                <w:szCs w:val="16"/>
              </w:rPr>
            </w:pPr>
          </w:p>
        </w:tc>
        <w:tc>
          <w:tcPr>
            <w:tcW w:w="2700" w:type="dxa"/>
          </w:tcPr>
          <w:p w14:paraId="3AE22DFD"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sz w:val="16"/>
                <w:szCs w:val="16"/>
              </w:rPr>
            </w:pPr>
            <w:r w:rsidRPr="003A2DB4">
              <w:rPr>
                <w:rFonts w:asciiTheme="majorHAnsi" w:hAnsiTheme="majorHAnsi" w:cstheme="majorHAnsi"/>
                <w:b/>
                <w:bCs/>
                <w:sz w:val="16"/>
                <w:szCs w:val="16"/>
              </w:rPr>
              <w:t>14h15 – 15h45</w:t>
            </w:r>
          </w:p>
          <w:p w14:paraId="120B13FC"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sz w:val="16"/>
                <w:szCs w:val="16"/>
              </w:rPr>
            </w:pPr>
            <w:r w:rsidRPr="003A2DB4">
              <w:rPr>
                <w:rFonts w:asciiTheme="majorHAnsi" w:hAnsiTheme="majorHAnsi" w:cstheme="majorHAnsi"/>
                <w:b/>
                <w:bCs/>
                <w:sz w:val="16"/>
                <w:szCs w:val="16"/>
              </w:rPr>
              <w:t>Sesiones simultáneas</w:t>
            </w:r>
          </w:p>
          <w:p w14:paraId="4E0A728D"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6"/>
                <w:szCs w:val="16"/>
              </w:rPr>
            </w:pPr>
          </w:p>
          <w:p w14:paraId="01D97A6C" w14:textId="77777777" w:rsidR="00F932F2" w:rsidRPr="003A2DB4" w:rsidRDefault="00010D5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6"/>
                <w:szCs w:val="16"/>
              </w:rPr>
            </w:pPr>
            <w:hyperlink r:id="rId263" w:history="1">
              <w:r w:rsidR="00F932F2" w:rsidRPr="003A2DB4">
                <w:rPr>
                  <w:rStyle w:val="Hyperlink"/>
                  <w:rFonts w:asciiTheme="majorHAnsi" w:hAnsiTheme="majorHAnsi" w:cstheme="majorHAnsi"/>
                  <w:sz w:val="16"/>
                  <w:szCs w:val="16"/>
                </w:rPr>
                <w:t>1. Red Agroclimática Bolivia</w:t>
              </w:r>
            </w:hyperlink>
          </w:p>
          <w:p w14:paraId="0F3A23A1" w14:textId="77777777" w:rsidR="00F932F2" w:rsidRPr="003A2DB4" w:rsidRDefault="00010D5F" w:rsidP="008B0100">
            <w:pPr>
              <w:cnfStyle w:val="000000000000" w:firstRow="0" w:lastRow="0" w:firstColumn="0" w:lastColumn="0" w:oddVBand="0" w:evenVBand="0" w:oddHBand="0" w:evenHBand="0" w:firstRowFirstColumn="0" w:firstRowLastColumn="0" w:lastRowFirstColumn="0" w:lastRowLastColumn="0"/>
              <w:rPr>
                <w:rStyle w:val="Hyperlink"/>
                <w:rFonts w:asciiTheme="majorHAnsi" w:hAnsiTheme="majorHAnsi" w:cstheme="majorHAnsi"/>
                <w:sz w:val="16"/>
                <w:szCs w:val="16"/>
              </w:rPr>
            </w:pPr>
            <w:hyperlink r:id="rId264" w:history="1">
              <w:r w:rsidR="00F932F2" w:rsidRPr="003A2DB4">
                <w:rPr>
                  <w:rStyle w:val="Hyperlink"/>
                  <w:rFonts w:asciiTheme="majorHAnsi" w:hAnsiTheme="majorHAnsi" w:cstheme="majorHAnsi"/>
                  <w:sz w:val="16"/>
                  <w:szCs w:val="16"/>
                </w:rPr>
                <w:t>2. Grupo Género y Diversidad</w:t>
              </w:r>
            </w:hyperlink>
          </w:p>
          <w:p w14:paraId="44759947"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Style w:val="Hyperlink"/>
                <w:sz w:val="16"/>
                <w:szCs w:val="16"/>
              </w:rPr>
            </w:pPr>
          </w:p>
          <w:p w14:paraId="6E8615B4"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6"/>
                <w:szCs w:val="16"/>
              </w:rPr>
            </w:pPr>
          </w:p>
        </w:tc>
        <w:tc>
          <w:tcPr>
            <w:tcW w:w="2414" w:type="dxa"/>
          </w:tcPr>
          <w:p w14:paraId="28FB7D39"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sz w:val="16"/>
                <w:szCs w:val="16"/>
              </w:rPr>
            </w:pPr>
            <w:r w:rsidRPr="003A2DB4">
              <w:rPr>
                <w:rFonts w:asciiTheme="majorHAnsi" w:hAnsiTheme="majorHAnsi" w:cstheme="majorHAnsi"/>
                <w:b/>
                <w:bCs/>
                <w:sz w:val="16"/>
                <w:szCs w:val="16"/>
              </w:rPr>
              <w:t>13h00 – 14h30</w:t>
            </w:r>
            <w:r w:rsidRPr="003A2DB4">
              <w:rPr>
                <w:rFonts w:asciiTheme="majorHAnsi" w:hAnsiTheme="majorHAnsi" w:cstheme="majorHAnsi"/>
                <w:sz w:val="16"/>
                <w:szCs w:val="16"/>
              </w:rPr>
              <w:t xml:space="preserve"> </w:t>
            </w:r>
            <w:r w:rsidRPr="003A2DB4">
              <w:rPr>
                <w:rFonts w:asciiTheme="majorHAnsi" w:hAnsiTheme="majorHAnsi" w:cstheme="majorHAnsi"/>
                <w:b/>
                <w:bCs/>
                <w:sz w:val="16"/>
                <w:szCs w:val="16"/>
              </w:rPr>
              <w:t>Sesiones simultáneas</w:t>
            </w:r>
          </w:p>
          <w:p w14:paraId="52FFBDA9"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6"/>
                <w:szCs w:val="16"/>
              </w:rPr>
            </w:pPr>
          </w:p>
          <w:p w14:paraId="381BE0F3" w14:textId="77777777" w:rsidR="00F932F2" w:rsidRPr="003A2DB4" w:rsidRDefault="00010D5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6"/>
                <w:szCs w:val="16"/>
              </w:rPr>
            </w:pPr>
            <w:hyperlink r:id="rId265" w:history="1">
              <w:r w:rsidR="00F932F2" w:rsidRPr="003A2DB4">
                <w:rPr>
                  <w:rStyle w:val="Hyperlink"/>
                  <w:rFonts w:asciiTheme="majorHAnsi" w:hAnsiTheme="majorHAnsi" w:cstheme="majorHAnsi"/>
                  <w:sz w:val="16"/>
                  <w:szCs w:val="16"/>
                </w:rPr>
                <w:t>1. Sesión organizada por RHoMIS</w:t>
              </w:r>
            </w:hyperlink>
          </w:p>
          <w:p w14:paraId="20919AFA" w14:textId="77777777" w:rsidR="00F932F2" w:rsidRPr="003A2DB4" w:rsidRDefault="00010D5F" w:rsidP="008B0100">
            <w:pPr>
              <w:cnfStyle w:val="000000000000" w:firstRow="0" w:lastRow="0" w:firstColumn="0" w:lastColumn="0" w:oddVBand="0" w:evenVBand="0" w:oddHBand="0" w:evenHBand="0" w:firstRowFirstColumn="0" w:firstRowLastColumn="0" w:lastRowFirstColumn="0" w:lastRowLastColumn="0"/>
              <w:rPr>
                <w:rStyle w:val="Hyperlink"/>
                <w:rFonts w:asciiTheme="majorHAnsi" w:hAnsiTheme="majorHAnsi" w:cstheme="majorHAnsi"/>
                <w:sz w:val="16"/>
                <w:szCs w:val="16"/>
              </w:rPr>
            </w:pPr>
            <w:hyperlink r:id="rId266" w:history="1">
              <w:r w:rsidR="00F932F2" w:rsidRPr="003A2DB4">
                <w:rPr>
                  <w:rStyle w:val="Hyperlink"/>
                  <w:rFonts w:asciiTheme="majorHAnsi" w:hAnsiTheme="majorHAnsi" w:cstheme="majorHAnsi"/>
                  <w:sz w:val="16"/>
                  <w:szCs w:val="16"/>
                </w:rPr>
                <w:t>2. Reflexionando sobre cómo acompañar a líderes y lideresas locales (Sergio Larrea)</w:t>
              </w:r>
            </w:hyperlink>
          </w:p>
          <w:p w14:paraId="0CF3345A"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Style w:val="Hyperlink"/>
                <w:sz w:val="16"/>
                <w:szCs w:val="16"/>
              </w:rPr>
            </w:pPr>
          </w:p>
          <w:p w14:paraId="692C17C4"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15h00-17h00</w:t>
            </w:r>
          </w:p>
          <w:p w14:paraId="5B98A772" w14:textId="77777777" w:rsidR="00F932F2" w:rsidRPr="003A2DB4" w:rsidRDefault="00010D5F"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6"/>
                <w:szCs w:val="16"/>
              </w:rPr>
            </w:pPr>
            <w:hyperlink r:id="rId267" w:history="1">
              <w:r w:rsidR="00F932F2" w:rsidRPr="003A2DB4">
                <w:rPr>
                  <w:rStyle w:val="Hyperlink"/>
                  <w:rFonts w:asciiTheme="majorHAnsi" w:hAnsiTheme="majorHAnsi" w:cstheme="majorHAnsi"/>
                  <w:sz w:val="16"/>
                  <w:szCs w:val="16"/>
                </w:rPr>
                <w:t>Sesión organizada por el Equipo de AES</w:t>
              </w:r>
            </w:hyperlink>
          </w:p>
          <w:p w14:paraId="0A5CBA2D"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6"/>
                <w:szCs w:val="16"/>
              </w:rPr>
            </w:pPr>
          </w:p>
          <w:p w14:paraId="225F0A32"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6"/>
                <w:szCs w:val="16"/>
              </w:rPr>
            </w:pPr>
          </w:p>
        </w:tc>
        <w:tc>
          <w:tcPr>
            <w:tcW w:w="2301" w:type="dxa"/>
          </w:tcPr>
          <w:p w14:paraId="3316DC55"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14h00 – 16h00</w:t>
            </w:r>
          </w:p>
          <w:p w14:paraId="0F0F7D40"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sz w:val="16"/>
                <w:szCs w:val="16"/>
              </w:rPr>
            </w:pPr>
            <w:r w:rsidRPr="003A2DB4">
              <w:rPr>
                <w:rFonts w:asciiTheme="majorHAnsi" w:hAnsiTheme="majorHAnsi" w:cstheme="majorHAnsi"/>
                <w:b/>
                <w:bCs/>
                <w:sz w:val="16"/>
                <w:szCs w:val="16"/>
              </w:rPr>
              <w:t>Fiesta virtual de clausura</w:t>
            </w:r>
          </w:p>
          <w:p w14:paraId="6044C7F4"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6"/>
                <w:szCs w:val="16"/>
              </w:rPr>
            </w:pPr>
            <w:r w:rsidRPr="003A2DB4">
              <w:rPr>
                <w:rFonts w:asciiTheme="majorHAnsi" w:hAnsiTheme="majorHAnsi" w:cstheme="majorHAnsi"/>
                <w:sz w:val="16"/>
                <w:szCs w:val="16"/>
              </w:rPr>
              <w:t>Presentación artística de Ana Cecilia Moreno</w:t>
            </w:r>
          </w:p>
          <w:p w14:paraId="49B7D553"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6"/>
                <w:szCs w:val="16"/>
              </w:rPr>
            </w:pPr>
          </w:p>
          <w:p w14:paraId="2C7FAA65" w14:textId="77777777" w:rsidR="00F932F2" w:rsidRPr="003A2DB4" w:rsidRDefault="00F932F2" w:rsidP="008B010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6"/>
                <w:szCs w:val="16"/>
              </w:rPr>
            </w:pPr>
          </w:p>
        </w:tc>
      </w:tr>
    </w:tbl>
    <w:p w14:paraId="3FB0EB86" w14:textId="77777777" w:rsidR="00CC56B0" w:rsidRPr="003A2DB4" w:rsidRDefault="00CC56B0" w:rsidP="0081303F">
      <w:pPr>
        <w:jc w:val="both"/>
        <w:rPr>
          <w:rFonts w:asciiTheme="majorHAnsi" w:hAnsiTheme="majorHAnsi" w:cstheme="majorHAnsi"/>
          <w:b/>
          <w:bCs/>
          <w:color w:val="4472C4" w:themeColor="accent1"/>
        </w:rPr>
      </w:pPr>
    </w:p>
    <w:sectPr w:rsidR="00CC56B0" w:rsidRPr="003A2DB4" w:rsidSect="006C0BD8">
      <w:pgSz w:w="15840" w:h="12240"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443A0A" w14:textId="77777777" w:rsidR="00010D5F" w:rsidRDefault="00010D5F" w:rsidP="009D44EC">
      <w:r>
        <w:separator/>
      </w:r>
    </w:p>
  </w:endnote>
  <w:endnote w:type="continuationSeparator" w:id="0">
    <w:p w14:paraId="633146AC" w14:textId="77777777" w:rsidR="00010D5F" w:rsidRDefault="00010D5F" w:rsidP="009D44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mpact">
    <w:altName w:val="Impact"/>
    <w:panose1 w:val="020B0806030902050204"/>
    <w:charset w:val="00"/>
    <w:family w:val="swiss"/>
    <w:pitch w:val="variable"/>
    <w:sig w:usb0="00000287" w:usb1="00000000" w:usb2="00000000" w:usb3="00000000" w:csb0="0000009F" w:csb1="00000000"/>
  </w:font>
  <w:font w:name="MingLiU">
    <w:altName w:val="細明體"/>
    <w:panose1 w:val="02020509000000000000"/>
    <w:charset w:val="88"/>
    <w:family w:val="modern"/>
    <w:pitch w:val="fixed"/>
    <w:sig w:usb0="A00002FF" w:usb1="28CFFCFA" w:usb2="00000016" w:usb3="00000000" w:csb0="00100001"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93641741"/>
      <w:docPartObj>
        <w:docPartGallery w:val="Page Numbers (Bottom of Page)"/>
        <w:docPartUnique/>
      </w:docPartObj>
    </w:sdtPr>
    <w:sdtEndPr>
      <w:rPr>
        <w:rStyle w:val="PageNumber"/>
      </w:rPr>
    </w:sdtEndPr>
    <w:sdtContent>
      <w:p w14:paraId="0610DC40" w14:textId="1A033976" w:rsidR="00C62813" w:rsidRDefault="00C62813" w:rsidP="00F41D7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53C5189" w14:textId="77777777" w:rsidR="00C62813" w:rsidRDefault="00C62813" w:rsidP="00C6281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81822814"/>
      <w:docPartObj>
        <w:docPartGallery w:val="Page Numbers (Bottom of Page)"/>
        <w:docPartUnique/>
      </w:docPartObj>
    </w:sdtPr>
    <w:sdtEndPr>
      <w:rPr>
        <w:rStyle w:val="PageNumber"/>
      </w:rPr>
    </w:sdtEndPr>
    <w:sdtContent>
      <w:p w14:paraId="30383435" w14:textId="4392E26C" w:rsidR="00C62813" w:rsidRDefault="00C62813" w:rsidP="00F41D7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3229198" w14:textId="77777777" w:rsidR="00C62813" w:rsidRDefault="00C62813" w:rsidP="00C62813">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02368976"/>
      <w:docPartObj>
        <w:docPartGallery w:val="Page Numbers (Bottom of Page)"/>
        <w:docPartUnique/>
      </w:docPartObj>
    </w:sdtPr>
    <w:sdtEndPr>
      <w:rPr>
        <w:rStyle w:val="PageNumber"/>
      </w:rPr>
    </w:sdtEndPr>
    <w:sdtContent>
      <w:p w14:paraId="55A0CD5F" w14:textId="77777777" w:rsidR="00EA5015" w:rsidRDefault="00EA5015" w:rsidP="006C0BD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4F3A4DC" w14:textId="77777777" w:rsidR="00EA5015" w:rsidRDefault="00EA5015" w:rsidP="009D44EC">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40068767"/>
      <w:docPartObj>
        <w:docPartGallery w:val="Page Numbers (Bottom of Page)"/>
        <w:docPartUnique/>
      </w:docPartObj>
    </w:sdtPr>
    <w:sdtEndPr>
      <w:rPr>
        <w:rStyle w:val="PageNumber"/>
      </w:rPr>
    </w:sdtEndPr>
    <w:sdtContent>
      <w:p w14:paraId="70FC4328" w14:textId="77777777" w:rsidR="00EA5015" w:rsidRDefault="00EA5015" w:rsidP="006C0BD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DA1C83">
          <w:rPr>
            <w:rStyle w:val="PageNumber"/>
            <w:noProof/>
          </w:rPr>
          <w:t>4</w:t>
        </w:r>
        <w:r>
          <w:rPr>
            <w:rStyle w:val="PageNumber"/>
          </w:rPr>
          <w:fldChar w:fldCharType="end"/>
        </w:r>
      </w:p>
    </w:sdtContent>
  </w:sdt>
  <w:p w14:paraId="18A9428E" w14:textId="77777777" w:rsidR="00EA5015" w:rsidRDefault="00EA5015" w:rsidP="009D44E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76C469" w14:textId="77777777" w:rsidR="00010D5F" w:rsidRDefault="00010D5F" w:rsidP="009D44EC">
      <w:r>
        <w:separator/>
      </w:r>
    </w:p>
  </w:footnote>
  <w:footnote w:type="continuationSeparator" w:id="0">
    <w:p w14:paraId="18AF90DA" w14:textId="77777777" w:rsidR="00010D5F" w:rsidRDefault="00010D5F" w:rsidP="009D44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757C1"/>
    <w:multiLevelType w:val="hybridMultilevel"/>
    <w:tmpl w:val="8438C712"/>
    <w:lvl w:ilvl="0" w:tplc="AF780CAC">
      <w:start w:val="1"/>
      <w:numFmt w:val="bullet"/>
      <w:lvlText w:val="•"/>
      <w:lvlJc w:val="left"/>
      <w:pPr>
        <w:tabs>
          <w:tab w:val="num" w:pos="720"/>
        </w:tabs>
        <w:ind w:left="720" w:hanging="360"/>
      </w:pPr>
      <w:rPr>
        <w:rFonts w:ascii="Arial" w:hAnsi="Arial" w:hint="default"/>
      </w:rPr>
    </w:lvl>
    <w:lvl w:ilvl="1" w:tplc="694E3316" w:tentative="1">
      <w:start w:val="1"/>
      <w:numFmt w:val="bullet"/>
      <w:lvlText w:val="•"/>
      <w:lvlJc w:val="left"/>
      <w:pPr>
        <w:tabs>
          <w:tab w:val="num" w:pos="1440"/>
        </w:tabs>
        <w:ind w:left="1440" w:hanging="360"/>
      </w:pPr>
      <w:rPr>
        <w:rFonts w:ascii="Arial" w:hAnsi="Arial" w:hint="default"/>
      </w:rPr>
    </w:lvl>
    <w:lvl w:ilvl="2" w:tplc="5CC8E206" w:tentative="1">
      <w:start w:val="1"/>
      <w:numFmt w:val="bullet"/>
      <w:lvlText w:val="•"/>
      <w:lvlJc w:val="left"/>
      <w:pPr>
        <w:tabs>
          <w:tab w:val="num" w:pos="2160"/>
        </w:tabs>
        <w:ind w:left="2160" w:hanging="360"/>
      </w:pPr>
      <w:rPr>
        <w:rFonts w:ascii="Arial" w:hAnsi="Arial" w:hint="default"/>
      </w:rPr>
    </w:lvl>
    <w:lvl w:ilvl="3" w:tplc="7B282962" w:tentative="1">
      <w:start w:val="1"/>
      <w:numFmt w:val="bullet"/>
      <w:lvlText w:val="•"/>
      <w:lvlJc w:val="left"/>
      <w:pPr>
        <w:tabs>
          <w:tab w:val="num" w:pos="2880"/>
        </w:tabs>
        <w:ind w:left="2880" w:hanging="360"/>
      </w:pPr>
      <w:rPr>
        <w:rFonts w:ascii="Arial" w:hAnsi="Arial" w:hint="default"/>
      </w:rPr>
    </w:lvl>
    <w:lvl w:ilvl="4" w:tplc="D7B02E6E" w:tentative="1">
      <w:start w:val="1"/>
      <w:numFmt w:val="bullet"/>
      <w:lvlText w:val="•"/>
      <w:lvlJc w:val="left"/>
      <w:pPr>
        <w:tabs>
          <w:tab w:val="num" w:pos="3600"/>
        </w:tabs>
        <w:ind w:left="3600" w:hanging="360"/>
      </w:pPr>
      <w:rPr>
        <w:rFonts w:ascii="Arial" w:hAnsi="Arial" w:hint="default"/>
      </w:rPr>
    </w:lvl>
    <w:lvl w:ilvl="5" w:tplc="A66CEBC0" w:tentative="1">
      <w:start w:val="1"/>
      <w:numFmt w:val="bullet"/>
      <w:lvlText w:val="•"/>
      <w:lvlJc w:val="left"/>
      <w:pPr>
        <w:tabs>
          <w:tab w:val="num" w:pos="4320"/>
        </w:tabs>
        <w:ind w:left="4320" w:hanging="360"/>
      </w:pPr>
      <w:rPr>
        <w:rFonts w:ascii="Arial" w:hAnsi="Arial" w:hint="default"/>
      </w:rPr>
    </w:lvl>
    <w:lvl w:ilvl="6" w:tplc="DD3254FC" w:tentative="1">
      <w:start w:val="1"/>
      <w:numFmt w:val="bullet"/>
      <w:lvlText w:val="•"/>
      <w:lvlJc w:val="left"/>
      <w:pPr>
        <w:tabs>
          <w:tab w:val="num" w:pos="5040"/>
        </w:tabs>
        <w:ind w:left="5040" w:hanging="360"/>
      </w:pPr>
      <w:rPr>
        <w:rFonts w:ascii="Arial" w:hAnsi="Arial" w:hint="default"/>
      </w:rPr>
    </w:lvl>
    <w:lvl w:ilvl="7" w:tplc="D4A201E8" w:tentative="1">
      <w:start w:val="1"/>
      <w:numFmt w:val="bullet"/>
      <w:lvlText w:val="•"/>
      <w:lvlJc w:val="left"/>
      <w:pPr>
        <w:tabs>
          <w:tab w:val="num" w:pos="5760"/>
        </w:tabs>
        <w:ind w:left="5760" w:hanging="360"/>
      </w:pPr>
      <w:rPr>
        <w:rFonts w:ascii="Arial" w:hAnsi="Arial" w:hint="default"/>
      </w:rPr>
    </w:lvl>
    <w:lvl w:ilvl="8" w:tplc="7C36B07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32C5C00"/>
    <w:multiLevelType w:val="hybridMultilevel"/>
    <w:tmpl w:val="6576FCD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03D94095"/>
    <w:multiLevelType w:val="hybridMultilevel"/>
    <w:tmpl w:val="B1D26BB2"/>
    <w:lvl w:ilvl="0" w:tplc="FD7C111C">
      <w:start w:val="1"/>
      <w:numFmt w:val="bullet"/>
      <w:lvlText w:val=""/>
      <w:lvlJc w:val="left"/>
      <w:pPr>
        <w:tabs>
          <w:tab w:val="num" w:pos="720"/>
        </w:tabs>
        <w:ind w:left="720" w:hanging="360"/>
      </w:pPr>
      <w:rPr>
        <w:rFonts w:ascii="Wingdings" w:hAnsi="Wingdings" w:hint="default"/>
      </w:rPr>
    </w:lvl>
    <w:lvl w:ilvl="1" w:tplc="A97A4FFA" w:tentative="1">
      <w:start w:val="1"/>
      <w:numFmt w:val="bullet"/>
      <w:lvlText w:val=""/>
      <w:lvlJc w:val="left"/>
      <w:pPr>
        <w:tabs>
          <w:tab w:val="num" w:pos="1440"/>
        </w:tabs>
        <w:ind w:left="1440" w:hanging="360"/>
      </w:pPr>
      <w:rPr>
        <w:rFonts w:ascii="Wingdings" w:hAnsi="Wingdings" w:hint="default"/>
      </w:rPr>
    </w:lvl>
    <w:lvl w:ilvl="2" w:tplc="99388EE0" w:tentative="1">
      <w:start w:val="1"/>
      <w:numFmt w:val="bullet"/>
      <w:lvlText w:val=""/>
      <w:lvlJc w:val="left"/>
      <w:pPr>
        <w:tabs>
          <w:tab w:val="num" w:pos="2160"/>
        </w:tabs>
        <w:ind w:left="2160" w:hanging="360"/>
      </w:pPr>
      <w:rPr>
        <w:rFonts w:ascii="Wingdings" w:hAnsi="Wingdings" w:hint="default"/>
      </w:rPr>
    </w:lvl>
    <w:lvl w:ilvl="3" w:tplc="98461C0C" w:tentative="1">
      <w:start w:val="1"/>
      <w:numFmt w:val="bullet"/>
      <w:lvlText w:val=""/>
      <w:lvlJc w:val="left"/>
      <w:pPr>
        <w:tabs>
          <w:tab w:val="num" w:pos="2880"/>
        </w:tabs>
        <w:ind w:left="2880" w:hanging="360"/>
      </w:pPr>
      <w:rPr>
        <w:rFonts w:ascii="Wingdings" w:hAnsi="Wingdings" w:hint="default"/>
      </w:rPr>
    </w:lvl>
    <w:lvl w:ilvl="4" w:tplc="3C52983A" w:tentative="1">
      <w:start w:val="1"/>
      <w:numFmt w:val="bullet"/>
      <w:lvlText w:val=""/>
      <w:lvlJc w:val="left"/>
      <w:pPr>
        <w:tabs>
          <w:tab w:val="num" w:pos="3600"/>
        </w:tabs>
        <w:ind w:left="3600" w:hanging="360"/>
      </w:pPr>
      <w:rPr>
        <w:rFonts w:ascii="Wingdings" w:hAnsi="Wingdings" w:hint="default"/>
      </w:rPr>
    </w:lvl>
    <w:lvl w:ilvl="5" w:tplc="7D86E6CC" w:tentative="1">
      <w:start w:val="1"/>
      <w:numFmt w:val="bullet"/>
      <w:lvlText w:val=""/>
      <w:lvlJc w:val="left"/>
      <w:pPr>
        <w:tabs>
          <w:tab w:val="num" w:pos="4320"/>
        </w:tabs>
        <w:ind w:left="4320" w:hanging="360"/>
      </w:pPr>
      <w:rPr>
        <w:rFonts w:ascii="Wingdings" w:hAnsi="Wingdings" w:hint="default"/>
      </w:rPr>
    </w:lvl>
    <w:lvl w:ilvl="6" w:tplc="D276B0DE" w:tentative="1">
      <w:start w:val="1"/>
      <w:numFmt w:val="bullet"/>
      <w:lvlText w:val=""/>
      <w:lvlJc w:val="left"/>
      <w:pPr>
        <w:tabs>
          <w:tab w:val="num" w:pos="5040"/>
        </w:tabs>
        <w:ind w:left="5040" w:hanging="360"/>
      </w:pPr>
      <w:rPr>
        <w:rFonts w:ascii="Wingdings" w:hAnsi="Wingdings" w:hint="default"/>
      </w:rPr>
    </w:lvl>
    <w:lvl w:ilvl="7" w:tplc="C7AE12C0" w:tentative="1">
      <w:start w:val="1"/>
      <w:numFmt w:val="bullet"/>
      <w:lvlText w:val=""/>
      <w:lvlJc w:val="left"/>
      <w:pPr>
        <w:tabs>
          <w:tab w:val="num" w:pos="5760"/>
        </w:tabs>
        <w:ind w:left="5760" w:hanging="360"/>
      </w:pPr>
      <w:rPr>
        <w:rFonts w:ascii="Wingdings" w:hAnsi="Wingdings" w:hint="default"/>
      </w:rPr>
    </w:lvl>
    <w:lvl w:ilvl="8" w:tplc="CD223A9C"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41B3DC3"/>
    <w:multiLevelType w:val="hybridMultilevel"/>
    <w:tmpl w:val="2A1264D2"/>
    <w:lvl w:ilvl="0" w:tplc="2CBCA536">
      <w:start w:val="1"/>
      <w:numFmt w:val="bullet"/>
      <w:lvlText w:val="•"/>
      <w:lvlJc w:val="left"/>
      <w:pPr>
        <w:tabs>
          <w:tab w:val="num" w:pos="720"/>
        </w:tabs>
        <w:ind w:left="720" w:hanging="360"/>
      </w:pPr>
      <w:rPr>
        <w:rFonts w:ascii="Arial" w:hAnsi="Arial" w:hint="default"/>
      </w:rPr>
    </w:lvl>
    <w:lvl w:ilvl="1" w:tplc="B1CEB680" w:tentative="1">
      <w:start w:val="1"/>
      <w:numFmt w:val="bullet"/>
      <w:lvlText w:val="•"/>
      <w:lvlJc w:val="left"/>
      <w:pPr>
        <w:tabs>
          <w:tab w:val="num" w:pos="1440"/>
        </w:tabs>
        <w:ind w:left="1440" w:hanging="360"/>
      </w:pPr>
      <w:rPr>
        <w:rFonts w:ascii="Arial" w:hAnsi="Arial" w:hint="default"/>
      </w:rPr>
    </w:lvl>
    <w:lvl w:ilvl="2" w:tplc="DE8A069E" w:tentative="1">
      <w:start w:val="1"/>
      <w:numFmt w:val="bullet"/>
      <w:lvlText w:val="•"/>
      <w:lvlJc w:val="left"/>
      <w:pPr>
        <w:tabs>
          <w:tab w:val="num" w:pos="2160"/>
        </w:tabs>
        <w:ind w:left="2160" w:hanging="360"/>
      </w:pPr>
      <w:rPr>
        <w:rFonts w:ascii="Arial" w:hAnsi="Arial" w:hint="default"/>
      </w:rPr>
    </w:lvl>
    <w:lvl w:ilvl="3" w:tplc="1F126422" w:tentative="1">
      <w:start w:val="1"/>
      <w:numFmt w:val="bullet"/>
      <w:lvlText w:val="•"/>
      <w:lvlJc w:val="left"/>
      <w:pPr>
        <w:tabs>
          <w:tab w:val="num" w:pos="2880"/>
        </w:tabs>
        <w:ind w:left="2880" w:hanging="360"/>
      </w:pPr>
      <w:rPr>
        <w:rFonts w:ascii="Arial" w:hAnsi="Arial" w:hint="default"/>
      </w:rPr>
    </w:lvl>
    <w:lvl w:ilvl="4" w:tplc="DEE82A22" w:tentative="1">
      <w:start w:val="1"/>
      <w:numFmt w:val="bullet"/>
      <w:lvlText w:val="•"/>
      <w:lvlJc w:val="left"/>
      <w:pPr>
        <w:tabs>
          <w:tab w:val="num" w:pos="3600"/>
        </w:tabs>
        <w:ind w:left="3600" w:hanging="360"/>
      </w:pPr>
      <w:rPr>
        <w:rFonts w:ascii="Arial" w:hAnsi="Arial" w:hint="default"/>
      </w:rPr>
    </w:lvl>
    <w:lvl w:ilvl="5" w:tplc="C158BDAA" w:tentative="1">
      <w:start w:val="1"/>
      <w:numFmt w:val="bullet"/>
      <w:lvlText w:val="•"/>
      <w:lvlJc w:val="left"/>
      <w:pPr>
        <w:tabs>
          <w:tab w:val="num" w:pos="4320"/>
        </w:tabs>
        <w:ind w:left="4320" w:hanging="360"/>
      </w:pPr>
      <w:rPr>
        <w:rFonts w:ascii="Arial" w:hAnsi="Arial" w:hint="default"/>
      </w:rPr>
    </w:lvl>
    <w:lvl w:ilvl="6" w:tplc="CD280660" w:tentative="1">
      <w:start w:val="1"/>
      <w:numFmt w:val="bullet"/>
      <w:lvlText w:val="•"/>
      <w:lvlJc w:val="left"/>
      <w:pPr>
        <w:tabs>
          <w:tab w:val="num" w:pos="5040"/>
        </w:tabs>
        <w:ind w:left="5040" w:hanging="360"/>
      </w:pPr>
      <w:rPr>
        <w:rFonts w:ascii="Arial" w:hAnsi="Arial" w:hint="default"/>
      </w:rPr>
    </w:lvl>
    <w:lvl w:ilvl="7" w:tplc="FCB0A45A" w:tentative="1">
      <w:start w:val="1"/>
      <w:numFmt w:val="bullet"/>
      <w:lvlText w:val="•"/>
      <w:lvlJc w:val="left"/>
      <w:pPr>
        <w:tabs>
          <w:tab w:val="num" w:pos="5760"/>
        </w:tabs>
        <w:ind w:left="5760" w:hanging="360"/>
      </w:pPr>
      <w:rPr>
        <w:rFonts w:ascii="Arial" w:hAnsi="Arial" w:hint="default"/>
      </w:rPr>
    </w:lvl>
    <w:lvl w:ilvl="8" w:tplc="B712BFBA"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440417E"/>
    <w:multiLevelType w:val="hybridMultilevel"/>
    <w:tmpl w:val="7DD4C72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056D4D5D"/>
    <w:multiLevelType w:val="multilevel"/>
    <w:tmpl w:val="5BAEA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73A7AC1"/>
    <w:multiLevelType w:val="multilevel"/>
    <w:tmpl w:val="46244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8CD49CB"/>
    <w:multiLevelType w:val="multilevel"/>
    <w:tmpl w:val="8E54B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A48250C"/>
    <w:multiLevelType w:val="multilevel"/>
    <w:tmpl w:val="F7A28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EF052CA"/>
    <w:multiLevelType w:val="multilevel"/>
    <w:tmpl w:val="D2C6A022"/>
    <w:lvl w:ilvl="0">
      <w:start w:val="7"/>
      <w:numFmt w:val="decimal"/>
      <w:lvlText w:val="%1"/>
      <w:lvlJc w:val="left"/>
      <w:pPr>
        <w:ind w:left="440" w:hanging="440"/>
      </w:pPr>
      <w:rPr>
        <w:rFonts w:hint="default"/>
      </w:rPr>
    </w:lvl>
    <w:lvl w:ilvl="1">
      <w:start w:val="2"/>
      <w:numFmt w:val="decimal"/>
      <w:lvlText w:val="%1.%2"/>
      <w:lvlJc w:val="left"/>
      <w:pPr>
        <w:ind w:left="440" w:hanging="4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16527345"/>
    <w:multiLevelType w:val="hybridMultilevel"/>
    <w:tmpl w:val="DA0EF390"/>
    <w:lvl w:ilvl="0" w:tplc="910016A0">
      <w:start w:val="1"/>
      <w:numFmt w:val="bullet"/>
      <w:lvlText w:val="•"/>
      <w:lvlJc w:val="left"/>
      <w:pPr>
        <w:tabs>
          <w:tab w:val="num" w:pos="720"/>
        </w:tabs>
        <w:ind w:left="720" w:hanging="360"/>
      </w:pPr>
      <w:rPr>
        <w:rFonts w:ascii="Arial" w:hAnsi="Arial" w:hint="default"/>
      </w:rPr>
    </w:lvl>
    <w:lvl w:ilvl="1" w:tplc="3F74B78C" w:tentative="1">
      <w:start w:val="1"/>
      <w:numFmt w:val="bullet"/>
      <w:lvlText w:val="•"/>
      <w:lvlJc w:val="left"/>
      <w:pPr>
        <w:tabs>
          <w:tab w:val="num" w:pos="1440"/>
        </w:tabs>
        <w:ind w:left="1440" w:hanging="360"/>
      </w:pPr>
      <w:rPr>
        <w:rFonts w:ascii="Arial" w:hAnsi="Arial" w:hint="default"/>
      </w:rPr>
    </w:lvl>
    <w:lvl w:ilvl="2" w:tplc="23C20FB2" w:tentative="1">
      <w:start w:val="1"/>
      <w:numFmt w:val="bullet"/>
      <w:lvlText w:val="•"/>
      <w:lvlJc w:val="left"/>
      <w:pPr>
        <w:tabs>
          <w:tab w:val="num" w:pos="2160"/>
        </w:tabs>
        <w:ind w:left="2160" w:hanging="360"/>
      </w:pPr>
      <w:rPr>
        <w:rFonts w:ascii="Arial" w:hAnsi="Arial" w:hint="default"/>
      </w:rPr>
    </w:lvl>
    <w:lvl w:ilvl="3" w:tplc="8C783FDC" w:tentative="1">
      <w:start w:val="1"/>
      <w:numFmt w:val="bullet"/>
      <w:lvlText w:val="•"/>
      <w:lvlJc w:val="left"/>
      <w:pPr>
        <w:tabs>
          <w:tab w:val="num" w:pos="2880"/>
        </w:tabs>
        <w:ind w:left="2880" w:hanging="360"/>
      </w:pPr>
      <w:rPr>
        <w:rFonts w:ascii="Arial" w:hAnsi="Arial" w:hint="default"/>
      </w:rPr>
    </w:lvl>
    <w:lvl w:ilvl="4" w:tplc="45F89BD6" w:tentative="1">
      <w:start w:val="1"/>
      <w:numFmt w:val="bullet"/>
      <w:lvlText w:val="•"/>
      <w:lvlJc w:val="left"/>
      <w:pPr>
        <w:tabs>
          <w:tab w:val="num" w:pos="3600"/>
        </w:tabs>
        <w:ind w:left="3600" w:hanging="360"/>
      </w:pPr>
      <w:rPr>
        <w:rFonts w:ascii="Arial" w:hAnsi="Arial" w:hint="default"/>
      </w:rPr>
    </w:lvl>
    <w:lvl w:ilvl="5" w:tplc="E05CAA70" w:tentative="1">
      <w:start w:val="1"/>
      <w:numFmt w:val="bullet"/>
      <w:lvlText w:val="•"/>
      <w:lvlJc w:val="left"/>
      <w:pPr>
        <w:tabs>
          <w:tab w:val="num" w:pos="4320"/>
        </w:tabs>
        <w:ind w:left="4320" w:hanging="360"/>
      </w:pPr>
      <w:rPr>
        <w:rFonts w:ascii="Arial" w:hAnsi="Arial" w:hint="default"/>
      </w:rPr>
    </w:lvl>
    <w:lvl w:ilvl="6" w:tplc="2F00879A" w:tentative="1">
      <w:start w:val="1"/>
      <w:numFmt w:val="bullet"/>
      <w:lvlText w:val="•"/>
      <w:lvlJc w:val="left"/>
      <w:pPr>
        <w:tabs>
          <w:tab w:val="num" w:pos="5040"/>
        </w:tabs>
        <w:ind w:left="5040" w:hanging="360"/>
      </w:pPr>
      <w:rPr>
        <w:rFonts w:ascii="Arial" w:hAnsi="Arial" w:hint="default"/>
      </w:rPr>
    </w:lvl>
    <w:lvl w:ilvl="7" w:tplc="BBE86CAC" w:tentative="1">
      <w:start w:val="1"/>
      <w:numFmt w:val="bullet"/>
      <w:lvlText w:val="•"/>
      <w:lvlJc w:val="left"/>
      <w:pPr>
        <w:tabs>
          <w:tab w:val="num" w:pos="5760"/>
        </w:tabs>
        <w:ind w:left="5760" w:hanging="360"/>
      </w:pPr>
      <w:rPr>
        <w:rFonts w:ascii="Arial" w:hAnsi="Arial" w:hint="default"/>
      </w:rPr>
    </w:lvl>
    <w:lvl w:ilvl="8" w:tplc="6EAC4C54"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16E159FC"/>
    <w:multiLevelType w:val="hybridMultilevel"/>
    <w:tmpl w:val="C8E21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8714D38"/>
    <w:multiLevelType w:val="hybridMultilevel"/>
    <w:tmpl w:val="565C6570"/>
    <w:lvl w:ilvl="0" w:tplc="D9F66946">
      <w:start w:val="1"/>
      <w:numFmt w:val="bullet"/>
      <w:lvlText w:val="❖"/>
      <w:lvlJc w:val="left"/>
      <w:pPr>
        <w:tabs>
          <w:tab w:val="num" w:pos="720"/>
        </w:tabs>
        <w:ind w:left="720" w:hanging="360"/>
      </w:pPr>
      <w:rPr>
        <w:rFonts w:ascii="MS Mincho" w:hAnsi="MS Mincho" w:hint="default"/>
      </w:rPr>
    </w:lvl>
    <w:lvl w:ilvl="1" w:tplc="288495AE">
      <w:numFmt w:val="bullet"/>
      <w:lvlText w:val=""/>
      <w:lvlJc w:val="left"/>
      <w:pPr>
        <w:tabs>
          <w:tab w:val="num" w:pos="1440"/>
        </w:tabs>
        <w:ind w:left="1440" w:hanging="360"/>
      </w:pPr>
      <w:rPr>
        <w:rFonts w:ascii="Wingdings" w:hAnsi="Wingdings" w:hint="default"/>
      </w:rPr>
    </w:lvl>
    <w:lvl w:ilvl="2" w:tplc="DF020244">
      <w:numFmt w:val="bullet"/>
      <w:lvlText w:val=""/>
      <w:lvlJc w:val="left"/>
      <w:pPr>
        <w:tabs>
          <w:tab w:val="num" w:pos="2160"/>
        </w:tabs>
        <w:ind w:left="2160" w:hanging="360"/>
      </w:pPr>
      <w:rPr>
        <w:rFonts w:ascii="Wingdings" w:hAnsi="Wingdings" w:hint="default"/>
      </w:rPr>
    </w:lvl>
    <w:lvl w:ilvl="3" w:tplc="3D4E44A0" w:tentative="1">
      <w:start w:val="1"/>
      <w:numFmt w:val="bullet"/>
      <w:lvlText w:val="❖"/>
      <w:lvlJc w:val="left"/>
      <w:pPr>
        <w:tabs>
          <w:tab w:val="num" w:pos="2880"/>
        </w:tabs>
        <w:ind w:left="2880" w:hanging="360"/>
      </w:pPr>
      <w:rPr>
        <w:rFonts w:ascii="MS Mincho" w:hAnsi="MS Mincho" w:hint="default"/>
      </w:rPr>
    </w:lvl>
    <w:lvl w:ilvl="4" w:tplc="097892FE" w:tentative="1">
      <w:start w:val="1"/>
      <w:numFmt w:val="bullet"/>
      <w:lvlText w:val="❖"/>
      <w:lvlJc w:val="left"/>
      <w:pPr>
        <w:tabs>
          <w:tab w:val="num" w:pos="3600"/>
        </w:tabs>
        <w:ind w:left="3600" w:hanging="360"/>
      </w:pPr>
      <w:rPr>
        <w:rFonts w:ascii="MS Mincho" w:hAnsi="MS Mincho" w:hint="default"/>
      </w:rPr>
    </w:lvl>
    <w:lvl w:ilvl="5" w:tplc="878A291A" w:tentative="1">
      <w:start w:val="1"/>
      <w:numFmt w:val="bullet"/>
      <w:lvlText w:val="❖"/>
      <w:lvlJc w:val="left"/>
      <w:pPr>
        <w:tabs>
          <w:tab w:val="num" w:pos="4320"/>
        </w:tabs>
        <w:ind w:left="4320" w:hanging="360"/>
      </w:pPr>
      <w:rPr>
        <w:rFonts w:ascii="MS Mincho" w:hAnsi="MS Mincho" w:hint="default"/>
      </w:rPr>
    </w:lvl>
    <w:lvl w:ilvl="6" w:tplc="435A1FDE" w:tentative="1">
      <w:start w:val="1"/>
      <w:numFmt w:val="bullet"/>
      <w:lvlText w:val="❖"/>
      <w:lvlJc w:val="left"/>
      <w:pPr>
        <w:tabs>
          <w:tab w:val="num" w:pos="5040"/>
        </w:tabs>
        <w:ind w:left="5040" w:hanging="360"/>
      </w:pPr>
      <w:rPr>
        <w:rFonts w:ascii="MS Mincho" w:hAnsi="MS Mincho" w:hint="default"/>
      </w:rPr>
    </w:lvl>
    <w:lvl w:ilvl="7" w:tplc="014AD2C6" w:tentative="1">
      <w:start w:val="1"/>
      <w:numFmt w:val="bullet"/>
      <w:lvlText w:val="❖"/>
      <w:lvlJc w:val="left"/>
      <w:pPr>
        <w:tabs>
          <w:tab w:val="num" w:pos="5760"/>
        </w:tabs>
        <w:ind w:left="5760" w:hanging="360"/>
      </w:pPr>
      <w:rPr>
        <w:rFonts w:ascii="MS Mincho" w:hAnsi="MS Mincho" w:hint="default"/>
      </w:rPr>
    </w:lvl>
    <w:lvl w:ilvl="8" w:tplc="761EC4D6" w:tentative="1">
      <w:start w:val="1"/>
      <w:numFmt w:val="bullet"/>
      <w:lvlText w:val="❖"/>
      <w:lvlJc w:val="left"/>
      <w:pPr>
        <w:tabs>
          <w:tab w:val="num" w:pos="6480"/>
        </w:tabs>
        <w:ind w:left="6480" w:hanging="360"/>
      </w:pPr>
      <w:rPr>
        <w:rFonts w:ascii="MS Mincho" w:hAnsi="MS Mincho" w:hint="default"/>
      </w:rPr>
    </w:lvl>
  </w:abstractNum>
  <w:abstractNum w:abstractNumId="13" w15:restartNumberingAfterBreak="0">
    <w:nsid w:val="18AF300E"/>
    <w:multiLevelType w:val="hybridMultilevel"/>
    <w:tmpl w:val="87ECDE00"/>
    <w:lvl w:ilvl="0" w:tplc="04090001">
      <w:start w:val="1"/>
      <w:numFmt w:val="bullet"/>
      <w:lvlText w:val=""/>
      <w:lvlJc w:val="left"/>
      <w:pPr>
        <w:ind w:left="720" w:hanging="360"/>
      </w:pPr>
      <w:rPr>
        <w:rFonts w:ascii="Symbol" w:hAnsi="Symbol" w:hint="default"/>
      </w:rPr>
    </w:lvl>
    <w:lvl w:ilvl="1" w:tplc="BEC29CAA" w:tentative="1">
      <w:start w:val="1"/>
      <w:numFmt w:val="bullet"/>
      <w:lvlText w:val="❖"/>
      <w:lvlJc w:val="left"/>
      <w:pPr>
        <w:tabs>
          <w:tab w:val="num" w:pos="1440"/>
        </w:tabs>
        <w:ind w:left="1440" w:hanging="360"/>
      </w:pPr>
      <w:rPr>
        <w:rFonts w:ascii="MS Mincho" w:hAnsi="MS Mincho" w:hint="default"/>
      </w:rPr>
    </w:lvl>
    <w:lvl w:ilvl="2" w:tplc="B57004CC" w:tentative="1">
      <w:start w:val="1"/>
      <w:numFmt w:val="bullet"/>
      <w:lvlText w:val="❖"/>
      <w:lvlJc w:val="left"/>
      <w:pPr>
        <w:tabs>
          <w:tab w:val="num" w:pos="2160"/>
        </w:tabs>
        <w:ind w:left="2160" w:hanging="360"/>
      </w:pPr>
      <w:rPr>
        <w:rFonts w:ascii="MS Mincho" w:hAnsi="MS Mincho" w:hint="default"/>
      </w:rPr>
    </w:lvl>
    <w:lvl w:ilvl="3" w:tplc="66428DBE" w:tentative="1">
      <w:start w:val="1"/>
      <w:numFmt w:val="bullet"/>
      <w:lvlText w:val="❖"/>
      <w:lvlJc w:val="left"/>
      <w:pPr>
        <w:tabs>
          <w:tab w:val="num" w:pos="2880"/>
        </w:tabs>
        <w:ind w:left="2880" w:hanging="360"/>
      </w:pPr>
      <w:rPr>
        <w:rFonts w:ascii="MS Mincho" w:hAnsi="MS Mincho" w:hint="default"/>
      </w:rPr>
    </w:lvl>
    <w:lvl w:ilvl="4" w:tplc="5CA80EC0" w:tentative="1">
      <w:start w:val="1"/>
      <w:numFmt w:val="bullet"/>
      <w:lvlText w:val="❖"/>
      <w:lvlJc w:val="left"/>
      <w:pPr>
        <w:tabs>
          <w:tab w:val="num" w:pos="3600"/>
        </w:tabs>
        <w:ind w:left="3600" w:hanging="360"/>
      </w:pPr>
      <w:rPr>
        <w:rFonts w:ascii="MS Mincho" w:hAnsi="MS Mincho" w:hint="default"/>
      </w:rPr>
    </w:lvl>
    <w:lvl w:ilvl="5" w:tplc="1A56BC98" w:tentative="1">
      <w:start w:val="1"/>
      <w:numFmt w:val="bullet"/>
      <w:lvlText w:val="❖"/>
      <w:lvlJc w:val="left"/>
      <w:pPr>
        <w:tabs>
          <w:tab w:val="num" w:pos="4320"/>
        </w:tabs>
        <w:ind w:left="4320" w:hanging="360"/>
      </w:pPr>
      <w:rPr>
        <w:rFonts w:ascii="MS Mincho" w:hAnsi="MS Mincho" w:hint="default"/>
      </w:rPr>
    </w:lvl>
    <w:lvl w:ilvl="6" w:tplc="CBA65C28" w:tentative="1">
      <w:start w:val="1"/>
      <w:numFmt w:val="bullet"/>
      <w:lvlText w:val="❖"/>
      <w:lvlJc w:val="left"/>
      <w:pPr>
        <w:tabs>
          <w:tab w:val="num" w:pos="5040"/>
        </w:tabs>
        <w:ind w:left="5040" w:hanging="360"/>
      </w:pPr>
      <w:rPr>
        <w:rFonts w:ascii="MS Mincho" w:hAnsi="MS Mincho" w:hint="default"/>
      </w:rPr>
    </w:lvl>
    <w:lvl w:ilvl="7" w:tplc="E5E0724C" w:tentative="1">
      <w:start w:val="1"/>
      <w:numFmt w:val="bullet"/>
      <w:lvlText w:val="❖"/>
      <w:lvlJc w:val="left"/>
      <w:pPr>
        <w:tabs>
          <w:tab w:val="num" w:pos="5760"/>
        </w:tabs>
        <w:ind w:left="5760" w:hanging="360"/>
      </w:pPr>
      <w:rPr>
        <w:rFonts w:ascii="MS Mincho" w:hAnsi="MS Mincho" w:hint="default"/>
      </w:rPr>
    </w:lvl>
    <w:lvl w:ilvl="8" w:tplc="2A2407A8" w:tentative="1">
      <w:start w:val="1"/>
      <w:numFmt w:val="bullet"/>
      <w:lvlText w:val="❖"/>
      <w:lvlJc w:val="left"/>
      <w:pPr>
        <w:tabs>
          <w:tab w:val="num" w:pos="6480"/>
        </w:tabs>
        <w:ind w:left="6480" w:hanging="360"/>
      </w:pPr>
      <w:rPr>
        <w:rFonts w:ascii="MS Mincho" w:hAnsi="MS Mincho" w:hint="default"/>
      </w:rPr>
    </w:lvl>
  </w:abstractNum>
  <w:abstractNum w:abstractNumId="14" w15:restartNumberingAfterBreak="0">
    <w:nsid w:val="1A5A1F9C"/>
    <w:multiLevelType w:val="hybridMultilevel"/>
    <w:tmpl w:val="99DCF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A893061"/>
    <w:multiLevelType w:val="hybridMultilevel"/>
    <w:tmpl w:val="D0608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A8B7E35"/>
    <w:multiLevelType w:val="multilevel"/>
    <w:tmpl w:val="3796C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FA663B8"/>
    <w:multiLevelType w:val="hybridMultilevel"/>
    <w:tmpl w:val="B852B656"/>
    <w:lvl w:ilvl="0" w:tplc="82A21F6C">
      <w:start w:val="1"/>
      <w:numFmt w:val="bullet"/>
      <w:lvlText w:val="•"/>
      <w:lvlJc w:val="left"/>
      <w:pPr>
        <w:tabs>
          <w:tab w:val="num" w:pos="720"/>
        </w:tabs>
        <w:ind w:left="720" w:hanging="360"/>
      </w:pPr>
      <w:rPr>
        <w:rFonts w:ascii="Arial" w:hAnsi="Arial" w:hint="default"/>
      </w:rPr>
    </w:lvl>
    <w:lvl w:ilvl="1" w:tplc="CC742A74" w:tentative="1">
      <w:start w:val="1"/>
      <w:numFmt w:val="bullet"/>
      <w:lvlText w:val="•"/>
      <w:lvlJc w:val="left"/>
      <w:pPr>
        <w:tabs>
          <w:tab w:val="num" w:pos="1440"/>
        </w:tabs>
        <w:ind w:left="1440" w:hanging="360"/>
      </w:pPr>
      <w:rPr>
        <w:rFonts w:ascii="Arial" w:hAnsi="Arial" w:hint="default"/>
      </w:rPr>
    </w:lvl>
    <w:lvl w:ilvl="2" w:tplc="2AF8B644" w:tentative="1">
      <w:start w:val="1"/>
      <w:numFmt w:val="bullet"/>
      <w:lvlText w:val="•"/>
      <w:lvlJc w:val="left"/>
      <w:pPr>
        <w:tabs>
          <w:tab w:val="num" w:pos="2160"/>
        </w:tabs>
        <w:ind w:left="2160" w:hanging="360"/>
      </w:pPr>
      <w:rPr>
        <w:rFonts w:ascii="Arial" w:hAnsi="Arial" w:hint="default"/>
      </w:rPr>
    </w:lvl>
    <w:lvl w:ilvl="3" w:tplc="FDC282E4" w:tentative="1">
      <w:start w:val="1"/>
      <w:numFmt w:val="bullet"/>
      <w:lvlText w:val="•"/>
      <w:lvlJc w:val="left"/>
      <w:pPr>
        <w:tabs>
          <w:tab w:val="num" w:pos="2880"/>
        </w:tabs>
        <w:ind w:left="2880" w:hanging="360"/>
      </w:pPr>
      <w:rPr>
        <w:rFonts w:ascii="Arial" w:hAnsi="Arial" w:hint="default"/>
      </w:rPr>
    </w:lvl>
    <w:lvl w:ilvl="4" w:tplc="D83CFE58" w:tentative="1">
      <w:start w:val="1"/>
      <w:numFmt w:val="bullet"/>
      <w:lvlText w:val="•"/>
      <w:lvlJc w:val="left"/>
      <w:pPr>
        <w:tabs>
          <w:tab w:val="num" w:pos="3600"/>
        </w:tabs>
        <w:ind w:left="3600" w:hanging="360"/>
      </w:pPr>
      <w:rPr>
        <w:rFonts w:ascii="Arial" w:hAnsi="Arial" w:hint="default"/>
      </w:rPr>
    </w:lvl>
    <w:lvl w:ilvl="5" w:tplc="15641B96" w:tentative="1">
      <w:start w:val="1"/>
      <w:numFmt w:val="bullet"/>
      <w:lvlText w:val="•"/>
      <w:lvlJc w:val="left"/>
      <w:pPr>
        <w:tabs>
          <w:tab w:val="num" w:pos="4320"/>
        </w:tabs>
        <w:ind w:left="4320" w:hanging="360"/>
      </w:pPr>
      <w:rPr>
        <w:rFonts w:ascii="Arial" w:hAnsi="Arial" w:hint="default"/>
      </w:rPr>
    </w:lvl>
    <w:lvl w:ilvl="6" w:tplc="C0923F5A" w:tentative="1">
      <w:start w:val="1"/>
      <w:numFmt w:val="bullet"/>
      <w:lvlText w:val="•"/>
      <w:lvlJc w:val="left"/>
      <w:pPr>
        <w:tabs>
          <w:tab w:val="num" w:pos="5040"/>
        </w:tabs>
        <w:ind w:left="5040" w:hanging="360"/>
      </w:pPr>
      <w:rPr>
        <w:rFonts w:ascii="Arial" w:hAnsi="Arial" w:hint="default"/>
      </w:rPr>
    </w:lvl>
    <w:lvl w:ilvl="7" w:tplc="AC1415DE" w:tentative="1">
      <w:start w:val="1"/>
      <w:numFmt w:val="bullet"/>
      <w:lvlText w:val="•"/>
      <w:lvlJc w:val="left"/>
      <w:pPr>
        <w:tabs>
          <w:tab w:val="num" w:pos="5760"/>
        </w:tabs>
        <w:ind w:left="5760" w:hanging="360"/>
      </w:pPr>
      <w:rPr>
        <w:rFonts w:ascii="Arial" w:hAnsi="Arial" w:hint="default"/>
      </w:rPr>
    </w:lvl>
    <w:lvl w:ilvl="8" w:tplc="508EEB5E"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23105F11"/>
    <w:multiLevelType w:val="hybridMultilevel"/>
    <w:tmpl w:val="369EA910"/>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9" w15:restartNumberingAfterBreak="0">
    <w:nsid w:val="28FD37DF"/>
    <w:multiLevelType w:val="hybridMultilevel"/>
    <w:tmpl w:val="5EEE4A92"/>
    <w:lvl w:ilvl="0" w:tplc="364C8A02">
      <w:start w:val="1"/>
      <w:numFmt w:val="bullet"/>
      <w:lvlText w:val="•"/>
      <w:lvlJc w:val="left"/>
      <w:pPr>
        <w:tabs>
          <w:tab w:val="num" w:pos="720"/>
        </w:tabs>
        <w:ind w:left="720" w:hanging="360"/>
      </w:pPr>
      <w:rPr>
        <w:rFonts w:ascii="Arial" w:hAnsi="Arial" w:hint="default"/>
      </w:rPr>
    </w:lvl>
    <w:lvl w:ilvl="1" w:tplc="11C65442" w:tentative="1">
      <w:start w:val="1"/>
      <w:numFmt w:val="bullet"/>
      <w:lvlText w:val="•"/>
      <w:lvlJc w:val="left"/>
      <w:pPr>
        <w:tabs>
          <w:tab w:val="num" w:pos="1440"/>
        </w:tabs>
        <w:ind w:left="1440" w:hanging="360"/>
      </w:pPr>
      <w:rPr>
        <w:rFonts w:ascii="Arial" w:hAnsi="Arial" w:hint="default"/>
      </w:rPr>
    </w:lvl>
    <w:lvl w:ilvl="2" w:tplc="C854FA50" w:tentative="1">
      <w:start w:val="1"/>
      <w:numFmt w:val="bullet"/>
      <w:lvlText w:val="•"/>
      <w:lvlJc w:val="left"/>
      <w:pPr>
        <w:tabs>
          <w:tab w:val="num" w:pos="2160"/>
        </w:tabs>
        <w:ind w:left="2160" w:hanging="360"/>
      </w:pPr>
      <w:rPr>
        <w:rFonts w:ascii="Arial" w:hAnsi="Arial" w:hint="default"/>
      </w:rPr>
    </w:lvl>
    <w:lvl w:ilvl="3" w:tplc="857A00CA" w:tentative="1">
      <w:start w:val="1"/>
      <w:numFmt w:val="bullet"/>
      <w:lvlText w:val="•"/>
      <w:lvlJc w:val="left"/>
      <w:pPr>
        <w:tabs>
          <w:tab w:val="num" w:pos="2880"/>
        </w:tabs>
        <w:ind w:left="2880" w:hanging="360"/>
      </w:pPr>
      <w:rPr>
        <w:rFonts w:ascii="Arial" w:hAnsi="Arial" w:hint="default"/>
      </w:rPr>
    </w:lvl>
    <w:lvl w:ilvl="4" w:tplc="B5701F48" w:tentative="1">
      <w:start w:val="1"/>
      <w:numFmt w:val="bullet"/>
      <w:lvlText w:val="•"/>
      <w:lvlJc w:val="left"/>
      <w:pPr>
        <w:tabs>
          <w:tab w:val="num" w:pos="3600"/>
        </w:tabs>
        <w:ind w:left="3600" w:hanging="360"/>
      </w:pPr>
      <w:rPr>
        <w:rFonts w:ascii="Arial" w:hAnsi="Arial" w:hint="default"/>
      </w:rPr>
    </w:lvl>
    <w:lvl w:ilvl="5" w:tplc="4F420B16" w:tentative="1">
      <w:start w:val="1"/>
      <w:numFmt w:val="bullet"/>
      <w:lvlText w:val="•"/>
      <w:lvlJc w:val="left"/>
      <w:pPr>
        <w:tabs>
          <w:tab w:val="num" w:pos="4320"/>
        </w:tabs>
        <w:ind w:left="4320" w:hanging="360"/>
      </w:pPr>
      <w:rPr>
        <w:rFonts w:ascii="Arial" w:hAnsi="Arial" w:hint="default"/>
      </w:rPr>
    </w:lvl>
    <w:lvl w:ilvl="6" w:tplc="CB0C45BE" w:tentative="1">
      <w:start w:val="1"/>
      <w:numFmt w:val="bullet"/>
      <w:lvlText w:val="•"/>
      <w:lvlJc w:val="left"/>
      <w:pPr>
        <w:tabs>
          <w:tab w:val="num" w:pos="5040"/>
        </w:tabs>
        <w:ind w:left="5040" w:hanging="360"/>
      </w:pPr>
      <w:rPr>
        <w:rFonts w:ascii="Arial" w:hAnsi="Arial" w:hint="default"/>
      </w:rPr>
    </w:lvl>
    <w:lvl w:ilvl="7" w:tplc="0C1CCC00" w:tentative="1">
      <w:start w:val="1"/>
      <w:numFmt w:val="bullet"/>
      <w:lvlText w:val="•"/>
      <w:lvlJc w:val="left"/>
      <w:pPr>
        <w:tabs>
          <w:tab w:val="num" w:pos="5760"/>
        </w:tabs>
        <w:ind w:left="5760" w:hanging="360"/>
      </w:pPr>
      <w:rPr>
        <w:rFonts w:ascii="Arial" w:hAnsi="Arial" w:hint="default"/>
      </w:rPr>
    </w:lvl>
    <w:lvl w:ilvl="8" w:tplc="DAEC1484"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2BD25133"/>
    <w:multiLevelType w:val="multilevel"/>
    <w:tmpl w:val="CC64C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BDA04E2"/>
    <w:multiLevelType w:val="hybridMultilevel"/>
    <w:tmpl w:val="1DB4E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2D7BC5"/>
    <w:multiLevelType w:val="multilevel"/>
    <w:tmpl w:val="0D42F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C98044F"/>
    <w:multiLevelType w:val="hybridMultilevel"/>
    <w:tmpl w:val="83885C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D683674"/>
    <w:multiLevelType w:val="hybridMultilevel"/>
    <w:tmpl w:val="7FC8BE78"/>
    <w:lvl w:ilvl="0" w:tplc="AFDABC06">
      <w:start w:val="1"/>
      <w:numFmt w:val="bullet"/>
      <w:lvlText w:val="•"/>
      <w:lvlJc w:val="left"/>
      <w:pPr>
        <w:tabs>
          <w:tab w:val="num" w:pos="720"/>
        </w:tabs>
        <w:ind w:left="720" w:hanging="360"/>
      </w:pPr>
      <w:rPr>
        <w:rFonts w:ascii="Arial" w:hAnsi="Arial" w:hint="default"/>
      </w:rPr>
    </w:lvl>
    <w:lvl w:ilvl="1" w:tplc="BA143384" w:tentative="1">
      <w:start w:val="1"/>
      <w:numFmt w:val="bullet"/>
      <w:lvlText w:val="•"/>
      <w:lvlJc w:val="left"/>
      <w:pPr>
        <w:tabs>
          <w:tab w:val="num" w:pos="1440"/>
        </w:tabs>
        <w:ind w:left="1440" w:hanging="360"/>
      </w:pPr>
      <w:rPr>
        <w:rFonts w:ascii="Arial" w:hAnsi="Arial" w:hint="default"/>
      </w:rPr>
    </w:lvl>
    <w:lvl w:ilvl="2" w:tplc="B5B0BBF6" w:tentative="1">
      <w:start w:val="1"/>
      <w:numFmt w:val="bullet"/>
      <w:lvlText w:val="•"/>
      <w:lvlJc w:val="left"/>
      <w:pPr>
        <w:tabs>
          <w:tab w:val="num" w:pos="2160"/>
        </w:tabs>
        <w:ind w:left="2160" w:hanging="360"/>
      </w:pPr>
      <w:rPr>
        <w:rFonts w:ascii="Arial" w:hAnsi="Arial" w:hint="default"/>
      </w:rPr>
    </w:lvl>
    <w:lvl w:ilvl="3" w:tplc="6D9C9320" w:tentative="1">
      <w:start w:val="1"/>
      <w:numFmt w:val="bullet"/>
      <w:lvlText w:val="•"/>
      <w:lvlJc w:val="left"/>
      <w:pPr>
        <w:tabs>
          <w:tab w:val="num" w:pos="2880"/>
        </w:tabs>
        <w:ind w:left="2880" w:hanging="360"/>
      </w:pPr>
      <w:rPr>
        <w:rFonts w:ascii="Arial" w:hAnsi="Arial" w:hint="default"/>
      </w:rPr>
    </w:lvl>
    <w:lvl w:ilvl="4" w:tplc="C504C49C" w:tentative="1">
      <w:start w:val="1"/>
      <w:numFmt w:val="bullet"/>
      <w:lvlText w:val="•"/>
      <w:lvlJc w:val="left"/>
      <w:pPr>
        <w:tabs>
          <w:tab w:val="num" w:pos="3600"/>
        </w:tabs>
        <w:ind w:left="3600" w:hanging="360"/>
      </w:pPr>
      <w:rPr>
        <w:rFonts w:ascii="Arial" w:hAnsi="Arial" w:hint="default"/>
      </w:rPr>
    </w:lvl>
    <w:lvl w:ilvl="5" w:tplc="1BA87CA4" w:tentative="1">
      <w:start w:val="1"/>
      <w:numFmt w:val="bullet"/>
      <w:lvlText w:val="•"/>
      <w:lvlJc w:val="left"/>
      <w:pPr>
        <w:tabs>
          <w:tab w:val="num" w:pos="4320"/>
        </w:tabs>
        <w:ind w:left="4320" w:hanging="360"/>
      </w:pPr>
      <w:rPr>
        <w:rFonts w:ascii="Arial" w:hAnsi="Arial" w:hint="default"/>
      </w:rPr>
    </w:lvl>
    <w:lvl w:ilvl="6" w:tplc="3BE2961A" w:tentative="1">
      <w:start w:val="1"/>
      <w:numFmt w:val="bullet"/>
      <w:lvlText w:val="•"/>
      <w:lvlJc w:val="left"/>
      <w:pPr>
        <w:tabs>
          <w:tab w:val="num" w:pos="5040"/>
        </w:tabs>
        <w:ind w:left="5040" w:hanging="360"/>
      </w:pPr>
      <w:rPr>
        <w:rFonts w:ascii="Arial" w:hAnsi="Arial" w:hint="default"/>
      </w:rPr>
    </w:lvl>
    <w:lvl w:ilvl="7" w:tplc="ED509C64" w:tentative="1">
      <w:start w:val="1"/>
      <w:numFmt w:val="bullet"/>
      <w:lvlText w:val="•"/>
      <w:lvlJc w:val="left"/>
      <w:pPr>
        <w:tabs>
          <w:tab w:val="num" w:pos="5760"/>
        </w:tabs>
        <w:ind w:left="5760" w:hanging="360"/>
      </w:pPr>
      <w:rPr>
        <w:rFonts w:ascii="Arial" w:hAnsi="Arial" w:hint="default"/>
      </w:rPr>
    </w:lvl>
    <w:lvl w:ilvl="8" w:tplc="1CAC393C"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2F620021"/>
    <w:multiLevelType w:val="hybridMultilevel"/>
    <w:tmpl w:val="5CB4C9DA"/>
    <w:lvl w:ilvl="0" w:tplc="5BD0B16E">
      <w:start w:val="1"/>
      <w:numFmt w:val="bullet"/>
      <w:lvlText w:val="•"/>
      <w:lvlJc w:val="left"/>
      <w:pPr>
        <w:tabs>
          <w:tab w:val="num" w:pos="720"/>
        </w:tabs>
        <w:ind w:left="720" w:hanging="360"/>
      </w:pPr>
      <w:rPr>
        <w:rFonts w:ascii="Arial" w:hAnsi="Arial" w:hint="default"/>
      </w:rPr>
    </w:lvl>
    <w:lvl w:ilvl="1" w:tplc="37669E28" w:tentative="1">
      <w:start w:val="1"/>
      <w:numFmt w:val="bullet"/>
      <w:lvlText w:val="•"/>
      <w:lvlJc w:val="left"/>
      <w:pPr>
        <w:tabs>
          <w:tab w:val="num" w:pos="1440"/>
        </w:tabs>
        <w:ind w:left="1440" w:hanging="360"/>
      </w:pPr>
      <w:rPr>
        <w:rFonts w:ascii="Arial" w:hAnsi="Arial" w:hint="default"/>
      </w:rPr>
    </w:lvl>
    <w:lvl w:ilvl="2" w:tplc="06180AF0" w:tentative="1">
      <w:start w:val="1"/>
      <w:numFmt w:val="bullet"/>
      <w:lvlText w:val="•"/>
      <w:lvlJc w:val="left"/>
      <w:pPr>
        <w:tabs>
          <w:tab w:val="num" w:pos="2160"/>
        </w:tabs>
        <w:ind w:left="2160" w:hanging="360"/>
      </w:pPr>
      <w:rPr>
        <w:rFonts w:ascii="Arial" w:hAnsi="Arial" w:hint="default"/>
      </w:rPr>
    </w:lvl>
    <w:lvl w:ilvl="3" w:tplc="0744203A" w:tentative="1">
      <w:start w:val="1"/>
      <w:numFmt w:val="bullet"/>
      <w:lvlText w:val="•"/>
      <w:lvlJc w:val="left"/>
      <w:pPr>
        <w:tabs>
          <w:tab w:val="num" w:pos="2880"/>
        </w:tabs>
        <w:ind w:left="2880" w:hanging="360"/>
      </w:pPr>
      <w:rPr>
        <w:rFonts w:ascii="Arial" w:hAnsi="Arial" w:hint="default"/>
      </w:rPr>
    </w:lvl>
    <w:lvl w:ilvl="4" w:tplc="92D43538" w:tentative="1">
      <w:start w:val="1"/>
      <w:numFmt w:val="bullet"/>
      <w:lvlText w:val="•"/>
      <w:lvlJc w:val="left"/>
      <w:pPr>
        <w:tabs>
          <w:tab w:val="num" w:pos="3600"/>
        </w:tabs>
        <w:ind w:left="3600" w:hanging="360"/>
      </w:pPr>
      <w:rPr>
        <w:rFonts w:ascii="Arial" w:hAnsi="Arial" w:hint="default"/>
      </w:rPr>
    </w:lvl>
    <w:lvl w:ilvl="5" w:tplc="2BEAF754" w:tentative="1">
      <w:start w:val="1"/>
      <w:numFmt w:val="bullet"/>
      <w:lvlText w:val="•"/>
      <w:lvlJc w:val="left"/>
      <w:pPr>
        <w:tabs>
          <w:tab w:val="num" w:pos="4320"/>
        </w:tabs>
        <w:ind w:left="4320" w:hanging="360"/>
      </w:pPr>
      <w:rPr>
        <w:rFonts w:ascii="Arial" w:hAnsi="Arial" w:hint="default"/>
      </w:rPr>
    </w:lvl>
    <w:lvl w:ilvl="6" w:tplc="D250C71A" w:tentative="1">
      <w:start w:val="1"/>
      <w:numFmt w:val="bullet"/>
      <w:lvlText w:val="•"/>
      <w:lvlJc w:val="left"/>
      <w:pPr>
        <w:tabs>
          <w:tab w:val="num" w:pos="5040"/>
        </w:tabs>
        <w:ind w:left="5040" w:hanging="360"/>
      </w:pPr>
      <w:rPr>
        <w:rFonts w:ascii="Arial" w:hAnsi="Arial" w:hint="default"/>
      </w:rPr>
    </w:lvl>
    <w:lvl w:ilvl="7" w:tplc="B016B646" w:tentative="1">
      <w:start w:val="1"/>
      <w:numFmt w:val="bullet"/>
      <w:lvlText w:val="•"/>
      <w:lvlJc w:val="left"/>
      <w:pPr>
        <w:tabs>
          <w:tab w:val="num" w:pos="5760"/>
        </w:tabs>
        <w:ind w:left="5760" w:hanging="360"/>
      </w:pPr>
      <w:rPr>
        <w:rFonts w:ascii="Arial" w:hAnsi="Arial" w:hint="default"/>
      </w:rPr>
    </w:lvl>
    <w:lvl w:ilvl="8" w:tplc="50E49644"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32273C9C"/>
    <w:multiLevelType w:val="multilevel"/>
    <w:tmpl w:val="BD2A892C"/>
    <w:lvl w:ilvl="0">
      <w:start w:val="10"/>
      <w:numFmt w:val="decimal"/>
      <w:lvlText w:val="%1"/>
      <w:lvlJc w:val="left"/>
      <w:pPr>
        <w:ind w:left="380" w:hanging="380"/>
      </w:pPr>
      <w:rPr>
        <w:rFonts w:hint="default"/>
      </w:rPr>
    </w:lvl>
    <w:lvl w:ilvl="1">
      <w:start w:val="1"/>
      <w:numFmt w:val="decimal"/>
      <w:lvlText w:val="%1.%2"/>
      <w:lvlJc w:val="left"/>
      <w:pPr>
        <w:ind w:left="380" w:hanging="3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32D26C5F"/>
    <w:multiLevelType w:val="multilevel"/>
    <w:tmpl w:val="85A0E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372622C"/>
    <w:multiLevelType w:val="hybridMultilevel"/>
    <w:tmpl w:val="15FCCC0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9" w15:restartNumberingAfterBreak="0">
    <w:nsid w:val="34544194"/>
    <w:multiLevelType w:val="hybridMultilevel"/>
    <w:tmpl w:val="33B401DE"/>
    <w:lvl w:ilvl="0" w:tplc="DC3ED4DE">
      <w:start w:val="1"/>
      <w:numFmt w:val="bullet"/>
      <w:lvlText w:val="•"/>
      <w:lvlJc w:val="left"/>
      <w:pPr>
        <w:tabs>
          <w:tab w:val="num" w:pos="720"/>
        </w:tabs>
        <w:ind w:left="720" w:hanging="360"/>
      </w:pPr>
      <w:rPr>
        <w:rFonts w:ascii="Arial" w:hAnsi="Arial" w:hint="default"/>
      </w:rPr>
    </w:lvl>
    <w:lvl w:ilvl="1" w:tplc="00D2E9F8" w:tentative="1">
      <w:start w:val="1"/>
      <w:numFmt w:val="bullet"/>
      <w:lvlText w:val="•"/>
      <w:lvlJc w:val="left"/>
      <w:pPr>
        <w:tabs>
          <w:tab w:val="num" w:pos="1440"/>
        </w:tabs>
        <w:ind w:left="1440" w:hanging="360"/>
      </w:pPr>
      <w:rPr>
        <w:rFonts w:ascii="Arial" w:hAnsi="Arial" w:hint="default"/>
      </w:rPr>
    </w:lvl>
    <w:lvl w:ilvl="2" w:tplc="72A213E2" w:tentative="1">
      <w:start w:val="1"/>
      <w:numFmt w:val="bullet"/>
      <w:lvlText w:val="•"/>
      <w:lvlJc w:val="left"/>
      <w:pPr>
        <w:tabs>
          <w:tab w:val="num" w:pos="2160"/>
        </w:tabs>
        <w:ind w:left="2160" w:hanging="360"/>
      </w:pPr>
      <w:rPr>
        <w:rFonts w:ascii="Arial" w:hAnsi="Arial" w:hint="default"/>
      </w:rPr>
    </w:lvl>
    <w:lvl w:ilvl="3" w:tplc="417ECE62" w:tentative="1">
      <w:start w:val="1"/>
      <w:numFmt w:val="bullet"/>
      <w:lvlText w:val="•"/>
      <w:lvlJc w:val="left"/>
      <w:pPr>
        <w:tabs>
          <w:tab w:val="num" w:pos="2880"/>
        </w:tabs>
        <w:ind w:left="2880" w:hanging="360"/>
      </w:pPr>
      <w:rPr>
        <w:rFonts w:ascii="Arial" w:hAnsi="Arial" w:hint="default"/>
      </w:rPr>
    </w:lvl>
    <w:lvl w:ilvl="4" w:tplc="25E2D98C" w:tentative="1">
      <w:start w:val="1"/>
      <w:numFmt w:val="bullet"/>
      <w:lvlText w:val="•"/>
      <w:lvlJc w:val="left"/>
      <w:pPr>
        <w:tabs>
          <w:tab w:val="num" w:pos="3600"/>
        </w:tabs>
        <w:ind w:left="3600" w:hanging="360"/>
      </w:pPr>
      <w:rPr>
        <w:rFonts w:ascii="Arial" w:hAnsi="Arial" w:hint="default"/>
      </w:rPr>
    </w:lvl>
    <w:lvl w:ilvl="5" w:tplc="7FCAED40" w:tentative="1">
      <w:start w:val="1"/>
      <w:numFmt w:val="bullet"/>
      <w:lvlText w:val="•"/>
      <w:lvlJc w:val="left"/>
      <w:pPr>
        <w:tabs>
          <w:tab w:val="num" w:pos="4320"/>
        </w:tabs>
        <w:ind w:left="4320" w:hanging="360"/>
      </w:pPr>
      <w:rPr>
        <w:rFonts w:ascii="Arial" w:hAnsi="Arial" w:hint="default"/>
      </w:rPr>
    </w:lvl>
    <w:lvl w:ilvl="6" w:tplc="49BE5236" w:tentative="1">
      <w:start w:val="1"/>
      <w:numFmt w:val="bullet"/>
      <w:lvlText w:val="•"/>
      <w:lvlJc w:val="left"/>
      <w:pPr>
        <w:tabs>
          <w:tab w:val="num" w:pos="5040"/>
        </w:tabs>
        <w:ind w:left="5040" w:hanging="360"/>
      </w:pPr>
      <w:rPr>
        <w:rFonts w:ascii="Arial" w:hAnsi="Arial" w:hint="default"/>
      </w:rPr>
    </w:lvl>
    <w:lvl w:ilvl="7" w:tplc="6088D106" w:tentative="1">
      <w:start w:val="1"/>
      <w:numFmt w:val="bullet"/>
      <w:lvlText w:val="•"/>
      <w:lvlJc w:val="left"/>
      <w:pPr>
        <w:tabs>
          <w:tab w:val="num" w:pos="5760"/>
        </w:tabs>
        <w:ind w:left="5760" w:hanging="360"/>
      </w:pPr>
      <w:rPr>
        <w:rFonts w:ascii="Arial" w:hAnsi="Arial" w:hint="default"/>
      </w:rPr>
    </w:lvl>
    <w:lvl w:ilvl="8" w:tplc="51FCC84C"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34AD0AA6"/>
    <w:multiLevelType w:val="hybridMultilevel"/>
    <w:tmpl w:val="5E847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59C6D21"/>
    <w:multiLevelType w:val="hybridMultilevel"/>
    <w:tmpl w:val="0D803F64"/>
    <w:lvl w:ilvl="0" w:tplc="73AE4514">
      <w:start w:val="1"/>
      <w:numFmt w:val="bullet"/>
      <w:lvlText w:val=""/>
      <w:lvlJc w:val="left"/>
      <w:pPr>
        <w:ind w:left="720" w:hanging="360"/>
      </w:pPr>
      <w:rPr>
        <w:rFonts w:ascii="Wingdings" w:hAnsi="Wingdings" w:hint="default"/>
        <w:color w:val="4472C4" w:themeColor="accent1"/>
      </w:rPr>
    </w:lvl>
    <w:lvl w:ilvl="1" w:tplc="6A1C36DA" w:tentative="1">
      <w:start w:val="1"/>
      <w:numFmt w:val="bullet"/>
      <w:lvlText w:val="•"/>
      <w:lvlJc w:val="left"/>
      <w:pPr>
        <w:tabs>
          <w:tab w:val="num" w:pos="1440"/>
        </w:tabs>
        <w:ind w:left="1440" w:hanging="360"/>
      </w:pPr>
      <w:rPr>
        <w:rFonts w:ascii="Arial" w:hAnsi="Arial" w:hint="default"/>
      </w:rPr>
    </w:lvl>
    <w:lvl w:ilvl="2" w:tplc="A72CD9B8" w:tentative="1">
      <w:start w:val="1"/>
      <w:numFmt w:val="bullet"/>
      <w:lvlText w:val="•"/>
      <w:lvlJc w:val="left"/>
      <w:pPr>
        <w:tabs>
          <w:tab w:val="num" w:pos="2160"/>
        </w:tabs>
        <w:ind w:left="2160" w:hanging="360"/>
      </w:pPr>
      <w:rPr>
        <w:rFonts w:ascii="Arial" w:hAnsi="Arial" w:hint="default"/>
      </w:rPr>
    </w:lvl>
    <w:lvl w:ilvl="3" w:tplc="04467250" w:tentative="1">
      <w:start w:val="1"/>
      <w:numFmt w:val="bullet"/>
      <w:lvlText w:val="•"/>
      <w:lvlJc w:val="left"/>
      <w:pPr>
        <w:tabs>
          <w:tab w:val="num" w:pos="2880"/>
        </w:tabs>
        <w:ind w:left="2880" w:hanging="360"/>
      </w:pPr>
      <w:rPr>
        <w:rFonts w:ascii="Arial" w:hAnsi="Arial" w:hint="default"/>
      </w:rPr>
    </w:lvl>
    <w:lvl w:ilvl="4" w:tplc="E78805E6" w:tentative="1">
      <w:start w:val="1"/>
      <w:numFmt w:val="bullet"/>
      <w:lvlText w:val="•"/>
      <w:lvlJc w:val="left"/>
      <w:pPr>
        <w:tabs>
          <w:tab w:val="num" w:pos="3600"/>
        </w:tabs>
        <w:ind w:left="3600" w:hanging="360"/>
      </w:pPr>
      <w:rPr>
        <w:rFonts w:ascii="Arial" w:hAnsi="Arial" w:hint="default"/>
      </w:rPr>
    </w:lvl>
    <w:lvl w:ilvl="5" w:tplc="AE6AA4DA" w:tentative="1">
      <w:start w:val="1"/>
      <w:numFmt w:val="bullet"/>
      <w:lvlText w:val="•"/>
      <w:lvlJc w:val="left"/>
      <w:pPr>
        <w:tabs>
          <w:tab w:val="num" w:pos="4320"/>
        </w:tabs>
        <w:ind w:left="4320" w:hanging="360"/>
      </w:pPr>
      <w:rPr>
        <w:rFonts w:ascii="Arial" w:hAnsi="Arial" w:hint="default"/>
      </w:rPr>
    </w:lvl>
    <w:lvl w:ilvl="6" w:tplc="CE8A31BE" w:tentative="1">
      <w:start w:val="1"/>
      <w:numFmt w:val="bullet"/>
      <w:lvlText w:val="•"/>
      <w:lvlJc w:val="left"/>
      <w:pPr>
        <w:tabs>
          <w:tab w:val="num" w:pos="5040"/>
        </w:tabs>
        <w:ind w:left="5040" w:hanging="360"/>
      </w:pPr>
      <w:rPr>
        <w:rFonts w:ascii="Arial" w:hAnsi="Arial" w:hint="default"/>
      </w:rPr>
    </w:lvl>
    <w:lvl w:ilvl="7" w:tplc="B60A0E04" w:tentative="1">
      <w:start w:val="1"/>
      <w:numFmt w:val="bullet"/>
      <w:lvlText w:val="•"/>
      <w:lvlJc w:val="left"/>
      <w:pPr>
        <w:tabs>
          <w:tab w:val="num" w:pos="5760"/>
        </w:tabs>
        <w:ind w:left="5760" w:hanging="360"/>
      </w:pPr>
      <w:rPr>
        <w:rFonts w:ascii="Arial" w:hAnsi="Arial" w:hint="default"/>
      </w:rPr>
    </w:lvl>
    <w:lvl w:ilvl="8" w:tplc="EF064D3C" w:tentative="1">
      <w:start w:val="1"/>
      <w:numFmt w:val="bullet"/>
      <w:lvlText w:val="•"/>
      <w:lvlJc w:val="left"/>
      <w:pPr>
        <w:tabs>
          <w:tab w:val="num" w:pos="6480"/>
        </w:tabs>
        <w:ind w:left="6480" w:hanging="360"/>
      </w:pPr>
      <w:rPr>
        <w:rFonts w:ascii="Arial" w:hAnsi="Arial" w:hint="default"/>
      </w:rPr>
    </w:lvl>
  </w:abstractNum>
  <w:abstractNum w:abstractNumId="32" w15:restartNumberingAfterBreak="0">
    <w:nsid w:val="36A34746"/>
    <w:multiLevelType w:val="hybridMultilevel"/>
    <w:tmpl w:val="3F2E3492"/>
    <w:lvl w:ilvl="0" w:tplc="040A000B">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3" w15:restartNumberingAfterBreak="0">
    <w:nsid w:val="379F0F5A"/>
    <w:multiLevelType w:val="hybridMultilevel"/>
    <w:tmpl w:val="45C64666"/>
    <w:lvl w:ilvl="0" w:tplc="1A243D80">
      <w:start w:val="1"/>
      <w:numFmt w:val="bullet"/>
      <w:lvlText w:val=""/>
      <w:lvlJc w:val="left"/>
      <w:pPr>
        <w:tabs>
          <w:tab w:val="num" w:pos="720"/>
        </w:tabs>
        <w:ind w:left="720" w:hanging="360"/>
      </w:pPr>
      <w:rPr>
        <w:rFonts w:ascii="Wingdings" w:hAnsi="Wingdings" w:hint="default"/>
      </w:rPr>
    </w:lvl>
    <w:lvl w:ilvl="1" w:tplc="B38EEC7A" w:tentative="1">
      <w:start w:val="1"/>
      <w:numFmt w:val="bullet"/>
      <w:lvlText w:val=""/>
      <w:lvlJc w:val="left"/>
      <w:pPr>
        <w:tabs>
          <w:tab w:val="num" w:pos="1440"/>
        </w:tabs>
        <w:ind w:left="1440" w:hanging="360"/>
      </w:pPr>
      <w:rPr>
        <w:rFonts w:ascii="Wingdings" w:hAnsi="Wingdings" w:hint="default"/>
      </w:rPr>
    </w:lvl>
    <w:lvl w:ilvl="2" w:tplc="A544A37C" w:tentative="1">
      <w:start w:val="1"/>
      <w:numFmt w:val="bullet"/>
      <w:lvlText w:val=""/>
      <w:lvlJc w:val="left"/>
      <w:pPr>
        <w:tabs>
          <w:tab w:val="num" w:pos="2160"/>
        </w:tabs>
        <w:ind w:left="2160" w:hanging="360"/>
      </w:pPr>
      <w:rPr>
        <w:rFonts w:ascii="Wingdings" w:hAnsi="Wingdings" w:hint="default"/>
      </w:rPr>
    </w:lvl>
    <w:lvl w:ilvl="3" w:tplc="4AEEE99A" w:tentative="1">
      <w:start w:val="1"/>
      <w:numFmt w:val="bullet"/>
      <w:lvlText w:val=""/>
      <w:lvlJc w:val="left"/>
      <w:pPr>
        <w:tabs>
          <w:tab w:val="num" w:pos="2880"/>
        </w:tabs>
        <w:ind w:left="2880" w:hanging="360"/>
      </w:pPr>
      <w:rPr>
        <w:rFonts w:ascii="Wingdings" w:hAnsi="Wingdings" w:hint="default"/>
      </w:rPr>
    </w:lvl>
    <w:lvl w:ilvl="4" w:tplc="4DF64090" w:tentative="1">
      <w:start w:val="1"/>
      <w:numFmt w:val="bullet"/>
      <w:lvlText w:val=""/>
      <w:lvlJc w:val="left"/>
      <w:pPr>
        <w:tabs>
          <w:tab w:val="num" w:pos="3600"/>
        </w:tabs>
        <w:ind w:left="3600" w:hanging="360"/>
      </w:pPr>
      <w:rPr>
        <w:rFonts w:ascii="Wingdings" w:hAnsi="Wingdings" w:hint="default"/>
      </w:rPr>
    </w:lvl>
    <w:lvl w:ilvl="5" w:tplc="53401D98" w:tentative="1">
      <w:start w:val="1"/>
      <w:numFmt w:val="bullet"/>
      <w:lvlText w:val=""/>
      <w:lvlJc w:val="left"/>
      <w:pPr>
        <w:tabs>
          <w:tab w:val="num" w:pos="4320"/>
        </w:tabs>
        <w:ind w:left="4320" w:hanging="360"/>
      </w:pPr>
      <w:rPr>
        <w:rFonts w:ascii="Wingdings" w:hAnsi="Wingdings" w:hint="default"/>
      </w:rPr>
    </w:lvl>
    <w:lvl w:ilvl="6" w:tplc="A19C4AFC" w:tentative="1">
      <w:start w:val="1"/>
      <w:numFmt w:val="bullet"/>
      <w:lvlText w:val=""/>
      <w:lvlJc w:val="left"/>
      <w:pPr>
        <w:tabs>
          <w:tab w:val="num" w:pos="5040"/>
        </w:tabs>
        <w:ind w:left="5040" w:hanging="360"/>
      </w:pPr>
      <w:rPr>
        <w:rFonts w:ascii="Wingdings" w:hAnsi="Wingdings" w:hint="default"/>
      </w:rPr>
    </w:lvl>
    <w:lvl w:ilvl="7" w:tplc="F60CCCA0" w:tentative="1">
      <w:start w:val="1"/>
      <w:numFmt w:val="bullet"/>
      <w:lvlText w:val=""/>
      <w:lvlJc w:val="left"/>
      <w:pPr>
        <w:tabs>
          <w:tab w:val="num" w:pos="5760"/>
        </w:tabs>
        <w:ind w:left="5760" w:hanging="360"/>
      </w:pPr>
      <w:rPr>
        <w:rFonts w:ascii="Wingdings" w:hAnsi="Wingdings" w:hint="default"/>
      </w:rPr>
    </w:lvl>
    <w:lvl w:ilvl="8" w:tplc="CC100AF0"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391945FA"/>
    <w:multiLevelType w:val="multilevel"/>
    <w:tmpl w:val="86A25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97A4B54"/>
    <w:multiLevelType w:val="hybridMultilevel"/>
    <w:tmpl w:val="50CAA7A6"/>
    <w:lvl w:ilvl="0" w:tplc="12489A02">
      <w:start w:val="1"/>
      <w:numFmt w:val="bullet"/>
      <w:lvlText w:val="•"/>
      <w:lvlJc w:val="left"/>
      <w:pPr>
        <w:tabs>
          <w:tab w:val="num" w:pos="720"/>
        </w:tabs>
        <w:ind w:left="720" w:hanging="360"/>
      </w:pPr>
      <w:rPr>
        <w:rFonts w:ascii="Arial" w:hAnsi="Arial" w:hint="default"/>
      </w:rPr>
    </w:lvl>
    <w:lvl w:ilvl="1" w:tplc="E8468468" w:tentative="1">
      <w:start w:val="1"/>
      <w:numFmt w:val="bullet"/>
      <w:lvlText w:val="•"/>
      <w:lvlJc w:val="left"/>
      <w:pPr>
        <w:tabs>
          <w:tab w:val="num" w:pos="1440"/>
        </w:tabs>
        <w:ind w:left="1440" w:hanging="360"/>
      </w:pPr>
      <w:rPr>
        <w:rFonts w:ascii="Arial" w:hAnsi="Arial" w:hint="default"/>
      </w:rPr>
    </w:lvl>
    <w:lvl w:ilvl="2" w:tplc="0CAC848C" w:tentative="1">
      <w:start w:val="1"/>
      <w:numFmt w:val="bullet"/>
      <w:lvlText w:val="•"/>
      <w:lvlJc w:val="left"/>
      <w:pPr>
        <w:tabs>
          <w:tab w:val="num" w:pos="2160"/>
        </w:tabs>
        <w:ind w:left="2160" w:hanging="360"/>
      </w:pPr>
      <w:rPr>
        <w:rFonts w:ascii="Arial" w:hAnsi="Arial" w:hint="default"/>
      </w:rPr>
    </w:lvl>
    <w:lvl w:ilvl="3" w:tplc="638EA6DC" w:tentative="1">
      <w:start w:val="1"/>
      <w:numFmt w:val="bullet"/>
      <w:lvlText w:val="•"/>
      <w:lvlJc w:val="left"/>
      <w:pPr>
        <w:tabs>
          <w:tab w:val="num" w:pos="2880"/>
        </w:tabs>
        <w:ind w:left="2880" w:hanging="360"/>
      </w:pPr>
      <w:rPr>
        <w:rFonts w:ascii="Arial" w:hAnsi="Arial" w:hint="default"/>
      </w:rPr>
    </w:lvl>
    <w:lvl w:ilvl="4" w:tplc="F3AC8CCC" w:tentative="1">
      <w:start w:val="1"/>
      <w:numFmt w:val="bullet"/>
      <w:lvlText w:val="•"/>
      <w:lvlJc w:val="left"/>
      <w:pPr>
        <w:tabs>
          <w:tab w:val="num" w:pos="3600"/>
        </w:tabs>
        <w:ind w:left="3600" w:hanging="360"/>
      </w:pPr>
      <w:rPr>
        <w:rFonts w:ascii="Arial" w:hAnsi="Arial" w:hint="default"/>
      </w:rPr>
    </w:lvl>
    <w:lvl w:ilvl="5" w:tplc="E53CAF94" w:tentative="1">
      <w:start w:val="1"/>
      <w:numFmt w:val="bullet"/>
      <w:lvlText w:val="•"/>
      <w:lvlJc w:val="left"/>
      <w:pPr>
        <w:tabs>
          <w:tab w:val="num" w:pos="4320"/>
        </w:tabs>
        <w:ind w:left="4320" w:hanging="360"/>
      </w:pPr>
      <w:rPr>
        <w:rFonts w:ascii="Arial" w:hAnsi="Arial" w:hint="default"/>
      </w:rPr>
    </w:lvl>
    <w:lvl w:ilvl="6" w:tplc="67EE910C" w:tentative="1">
      <w:start w:val="1"/>
      <w:numFmt w:val="bullet"/>
      <w:lvlText w:val="•"/>
      <w:lvlJc w:val="left"/>
      <w:pPr>
        <w:tabs>
          <w:tab w:val="num" w:pos="5040"/>
        </w:tabs>
        <w:ind w:left="5040" w:hanging="360"/>
      </w:pPr>
      <w:rPr>
        <w:rFonts w:ascii="Arial" w:hAnsi="Arial" w:hint="default"/>
      </w:rPr>
    </w:lvl>
    <w:lvl w:ilvl="7" w:tplc="F7FE560E" w:tentative="1">
      <w:start w:val="1"/>
      <w:numFmt w:val="bullet"/>
      <w:lvlText w:val="•"/>
      <w:lvlJc w:val="left"/>
      <w:pPr>
        <w:tabs>
          <w:tab w:val="num" w:pos="5760"/>
        </w:tabs>
        <w:ind w:left="5760" w:hanging="360"/>
      </w:pPr>
      <w:rPr>
        <w:rFonts w:ascii="Arial" w:hAnsi="Arial" w:hint="default"/>
      </w:rPr>
    </w:lvl>
    <w:lvl w:ilvl="8" w:tplc="CBE46DB8" w:tentative="1">
      <w:start w:val="1"/>
      <w:numFmt w:val="bullet"/>
      <w:lvlText w:val="•"/>
      <w:lvlJc w:val="left"/>
      <w:pPr>
        <w:tabs>
          <w:tab w:val="num" w:pos="6480"/>
        </w:tabs>
        <w:ind w:left="6480" w:hanging="360"/>
      </w:pPr>
      <w:rPr>
        <w:rFonts w:ascii="Arial" w:hAnsi="Arial" w:hint="default"/>
      </w:rPr>
    </w:lvl>
  </w:abstractNum>
  <w:abstractNum w:abstractNumId="36" w15:restartNumberingAfterBreak="0">
    <w:nsid w:val="3BE74EA4"/>
    <w:multiLevelType w:val="hybridMultilevel"/>
    <w:tmpl w:val="4754D038"/>
    <w:lvl w:ilvl="0" w:tplc="8EB08402">
      <w:start w:val="1"/>
      <w:numFmt w:val="bullet"/>
      <w:lvlText w:val="❖"/>
      <w:lvlJc w:val="left"/>
      <w:pPr>
        <w:tabs>
          <w:tab w:val="num" w:pos="720"/>
        </w:tabs>
        <w:ind w:left="720" w:hanging="360"/>
      </w:pPr>
      <w:rPr>
        <w:rFonts w:ascii="MS Mincho" w:hAnsi="MS Mincho" w:hint="default"/>
      </w:rPr>
    </w:lvl>
    <w:lvl w:ilvl="1" w:tplc="CE203CBE">
      <w:numFmt w:val="bullet"/>
      <w:lvlText w:val=""/>
      <w:lvlJc w:val="left"/>
      <w:pPr>
        <w:tabs>
          <w:tab w:val="num" w:pos="1440"/>
        </w:tabs>
        <w:ind w:left="1440" w:hanging="360"/>
      </w:pPr>
      <w:rPr>
        <w:rFonts w:ascii="Wingdings" w:hAnsi="Wingdings" w:hint="default"/>
      </w:rPr>
    </w:lvl>
    <w:lvl w:ilvl="2" w:tplc="A6C0C76E" w:tentative="1">
      <w:start w:val="1"/>
      <w:numFmt w:val="bullet"/>
      <w:lvlText w:val="❖"/>
      <w:lvlJc w:val="left"/>
      <w:pPr>
        <w:tabs>
          <w:tab w:val="num" w:pos="2160"/>
        </w:tabs>
        <w:ind w:left="2160" w:hanging="360"/>
      </w:pPr>
      <w:rPr>
        <w:rFonts w:ascii="MS Mincho" w:hAnsi="MS Mincho" w:hint="default"/>
      </w:rPr>
    </w:lvl>
    <w:lvl w:ilvl="3" w:tplc="4FEA44EE" w:tentative="1">
      <w:start w:val="1"/>
      <w:numFmt w:val="bullet"/>
      <w:lvlText w:val="❖"/>
      <w:lvlJc w:val="left"/>
      <w:pPr>
        <w:tabs>
          <w:tab w:val="num" w:pos="2880"/>
        </w:tabs>
        <w:ind w:left="2880" w:hanging="360"/>
      </w:pPr>
      <w:rPr>
        <w:rFonts w:ascii="MS Mincho" w:hAnsi="MS Mincho" w:hint="default"/>
      </w:rPr>
    </w:lvl>
    <w:lvl w:ilvl="4" w:tplc="CE0C2BE4" w:tentative="1">
      <w:start w:val="1"/>
      <w:numFmt w:val="bullet"/>
      <w:lvlText w:val="❖"/>
      <w:lvlJc w:val="left"/>
      <w:pPr>
        <w:tabs>
          <w:tab w:val="num" w:pos="3600"/>
        </w:tabs>
        <w:ind w:left="3600" w:hanging="360"/>
      </w:pPr>
      <w:rPr>
        <w:rFonts w:ascii="MS Mincho" w:hAnsi="MS Mincho" w:hint="default"/>
      </w:rPr>
    </w:lvl>
    <w:lvl w:ilvl="5" w:tplc="2EEA4BE2" w:tentative="1">
      <w:start w:val="1"/>
      <w:numFmt w:val="bullet"/>
      <w:lvlText w:val="❖"/>
      <w:lvlJc w:val="left"/>
      <w:pPr>
        <w:tabs>
          <w:tab w:val="num" w:pos="4320"/>
        </w:tabs>
        <w:ind w:left="4320" w:hanging="360"/>
      </w:pPr>
      <w:rPr>
        <w:rFonts w:ascii="MS Mincho" w:hAnsi="MS Mincho" w:hint="default"/>
      </w:rPr>
    </w:lvl>
    <w:lvl w:ilvl="6" w:tplc="AFA27F04" w:tentative="1">
      <w:start w:val="1"/>
      <w:numFmt w:val="bullet"/>
      <w:lvlText w:val="❖"/>
      <w:lvlJc w:val="left"/>
      <w:pPr>
        <w:tabs>
          <w:tab w:val="num" w:pos="5040"/>
        </w:tabs>
        <w:ind w:left="5040" w:hanging="360"/>
      </w:pPr>
      <w:rPr>
        <w:rFonts w:ascii="MS Mincho" w:hAnsi="MS Mincho" w:hint="default"/>
      </w:rPr>
    </w:lvl>
    <w:lvl w:ilvl="7" w:tplc="48009CB8" w:tentative="1">
      <w:start w:val="1"/>
      <w:numFmt w:val="bullet"/>
      <w:lvlText w:val="❖"/>
      <w:lvlJc w:val="left"/>
      <w:pPr>
        <w:tabs>
          <w:tab w:val="num" w:pos="5760"/>
        </w:tabs>
        <w:ind w:left="5760" w:hanging="360"/>
      </w:pPr>
      <w:rPr>
        <w:rFonts w:ascii="MS Mincho" w:hAnsi="MS Mincho" w:hint="default"/>
      </w:rPr>
    </w:lvl>
    <w:lvl w:ilvl="8" w:tplc="C126851A" w:tentative="1">
      <w:start w:val="1"/>
      <w:numFmt w:val="bullet"/>
      <w:lvlText w:val="❖"/>
      <w:lvlJc w:val="left"/>
      <w:pPr>
        <w:tabs>
          <w:tab w:val="num" w:pos="6480"/>
        </w:tabs>
        <w:ind w:left="6480" w:hanging="360"/>
      </w:pPr>
      <w:rPr>
        <w:rFonts w:ascii="MS Mincho" w:hAnsi="MS Mincho" w:hint="default"/>
      </w:rPr>
    </w:lvl>
  </w:abstractNum>
  <w:abstractNum w:abstractNumId="37" w15:restartNumberingAfterBreak="0">
    <w:nsid w:val="3D3F6309"/>
    <w:multiLevelType w:val="multilevel"/>
    <w:tmpl w:val="491E8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1187EA5"/>
    <w:multiLevelType w:val="multilevel"/>
    <w:tmpl w:val="2BB4E21C"/>
    <w:lvl w:ilvl="0">
      <w:start w:val="1"/>
      <w:numFmt w:val="decimal"/>
      <w:lvlText w:val="%1."/>
      <w:lvlJc w:val="left"/>
      <w:pPr>
        <w:tabs>
          <w:tab w:val="num" w:pos="720"/>
        </w:tabs>
        <w:ind w:left="720" w:hanging="360"/>
      </w:pPr>
      <w:rPr>
        <w:rFonts w:asciiTheme="majorHAnsi" w:eastAsia="Times New Roman" w:hAnsiTheme="majorHAnsi" w:cstheme="majorHAnsi"/>
      </w:rPr>
    </w:lvl>
    <w:lvl w:ilvl="1">
      <w:start w:val="3"/>
      <w:numFmt w:val="bullet"/>
      <w:lvlText w:val="-"/>
      <w:lvlJc w:val="left"/>
      <w:pPr>
        <w:ind w:left="1440" w:hanging="360"/>
      </w:pPr>
      <w:rPr>
        <w:rFonts w:ascii="Calibri Light" w:eastAsia="Times New Roman" w:hAnsi="Calibri Light" w:cstheme="majorHAns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41A9407A"/>
    <w:multiLevelType w:val="hybridMultilevel"/>
    <w:tmpl w:val="AAECABE4"/>
    <w:lvl w:ilvl="0" w:tplc="DEFAB3AE">
      <w:start w:val="1"/>
      <w:numFmt w:val="bullet"/>
      <w:lvlText w:val="•"/>
      <w:lvlJc w:val="left"/>
      <w:pPr>
        <w:tabs>
          <w:tab w:val="num" w:pos="720"/>
        </w:tabs>
        <w:ind w:left="720" w:hanging="360"/>
      </w:pPr>
      <w:rPr>
        <w:rFonts w:ascii="Arial" w:hAnsi="Arial" w:hint="default"/>
      </w:rPr>
    </w:lvl>
    <w:lvl w:ilvl="1" w:tplc="88189916" w:tentative="1">
      <w:start w:val="1"/>
      <w:numFmt w:val="bullet"/>
      <w:lvlText w:val="•"/>
      <w:lvlJc w:val="left"/>
      <w:pPr>
        <w:tabs>
          <w:tab w:val="num" w:pos="1440"/>
        </w:tabs>
        <w:ind w:left="1440" w:hanging="360"/>
      </w:pPr>
      <w:rPr>
        <w:rFonts w:ascii="Arial" w:hAnsi="Arial" w:hint="default"/>
      </w:rPr>
    </w:lvl>
    <w:lvl w:ilvl="2" w:tplc="7A7EB16C" w:tentative="1">
      <w:start w:val="1"/>
      <w:numFmt w:val="bullet"/>
      <w:lvlText w:val="•"/>
      <w:lvlJc w:val="left"/>
      <w:pPr>
        <w:tabs>
          <w:tab w:val="num" w:pos="2160"/>
        </w:tabs>
        <w:ind w:left="2160" w:hanging="360"/>
      </w:pPr>
      <w:rPr>
        <w:rFonts w:ascii="Arial" w:hAnsi="Arial" w:hint="default"/>
      </w:rPr>
    </w:lvl>
    <w:lvl w:ilvl="3" w:tplc="1EE2176C" w:tentative="1">
      <w:start w:val="1"/>
      <w:numFmt w:val="bullet"/>
      <w:lvlText w:val="•"/>
      <w:lvlJc w:val="left"/>
      <w:pPr>
        <w:tabs>
          <w:tab w:val="num" w:pos="2880"/>
        </w:tabs>
        <w:ind w:left="2880" w:hanging="360"/>
      </w:pPr>
      <w:rPr>
        <w:rFonts w:ascii="Arial" w:hAnsi="Arial" w:hint="default"/>
      </w:rPr>
    </w:lvl>
    <w:lvl w:ilvl="4" w:tplc="0B423264" w:tentative="1">
      <w:start w:val="1"/>
      <w:numFmt w:val="bullet"/>
      <w:lvlText w:val="•"/>
      <w:lvlJc w:val="left"/>
      <w:pPr>
        <w:tabs>
          <w:tab w:val="num" w:pos="3600"/>
        </w:tabs>
        <w:ind w:left="3600" w:hanging="360"/>
      </w:pPr>
      <w:rPr>
        <w:rFonts w:ascii="Arial" w:hAnsi="Arial" w:hint="default"/>
      </w:rPr>
    </w:lvl>
    <w:lvl w:ilvl="5" w:tplc="82A8E268" w:tentative="1">
      <w:start w:val="1"/>
      <w:numFmt w:val="bullet"/>
      <w:lvlText w:val="•"/>
      <w:lvlJc w:val="left"/>
      <w:pPr>
        <w:tabs>
          <w:tab w:val="num" w:pos="4320"/>
        </w:tabs>
        <w:ind w:left="4320" w:hanging="360"/>
      </w:pPr>
      <w:rPr>
        <w:rFonts w:ascii="Arial" w:hAnsi="Arial" w:hint="default"/>
      </w:rPr>
    </w:lvl>
    <w:lvl w:ilvl="6" w:tplc="467EDF2C" w:tentative="1">
      <w:start w:val="1"/>
      <w:numFmt w:val="bullet"/>
      <w:lvlText w:val="•"/>
      <w:lvlJc w:val="left"/>
      <w:pPr>
        <w:tabs>
          <w:tab w:val="num" w:pos="5040"/>
        </w:tabs>
        <w:ind w:left="5040" w:hanging="360"/>
      </w:pPr>
      <w:rPr>
        <w:rFonts w:ascii="Arial" w:hAnsi="Arial" w:hint="default"/>
      </w:rPr>
    </w:lvl>
    <w:lvl w:ilvl="7" w:tplc="2CDA3736" w:tentative="1">
      <w:start w:val="1"/>
      <w:numFmt w:val="bullet"/>
      <w:lvlText w:val="•"/>
      <w:lvlJc w:val="left"/>
      <w:pPr>
        <w:tabs>
          <w:tab w:val="num" w:pos="5760"/>
        </w:tabs>
        <w:ind w:left="5760" w:hanging="360"/>
      </w:pPr>
      <w:rPr>
        <w:rFonts w:ascii="Arial" w:hAnsi="Arial" w:hint="default"/>
      </w:rPr>
    </w:lvl>
    <w:lvl w:ilvl="8" w:tplc="6942842C" w:tentative="1">
      <w:start w:val="1"/>
      <w:numFmt w:val="bullet"/>
      <w:lvlText w:val="•"/>
      <w:lvlJc w:val="left"/>
      <w:pPr>
        <w:tabs>
          <w:tab w:val="num" w:pos="6480"/>
        </w:tabs>
        <w:ind w:left="6480" w:hanging="360"/>
      </w:pPr>
      <w:rPr>
        <w:rFonts w:ascii="Arial" w:hAnsi="Arial" w:hint="default"/>
      </w:rPr>
    </w:lvl>
  </w:abstractNum>
  <w:abstractNum w:abstractNumId="40" w15:restartNumberingAfterBreak="0">
    <w:nsid w:val="4672432A"/>
    <w:multiLevelType w:val="hybridMultilevel"/>
    <w:tmpl w:val="BACCC8E8"/>
    <w:lvl w:ilvl="0" w:tplc="2480B698">
      <w:start w:val="1"/>
      <w:numFmt w:val="bullet"/>
      <w:lvlText w:val="❖"/>
      <w:lvlJc w:val="left"/>
      <w:pPr>
        <w:tabs>
          <w:tab w:val="num" w:pos="720"/>
        </w:tabs>
        <w:ind w:left="720" w:hanging="360"/>
      </w:pPr>
      <w:rPr>
        <w:rFonts w:ascii="MS Mincho" w:hAnsi="MS Mincho" w:hint="default"/>
      </w:rPr>
    </w:lvl>
    <w:lvl w:ilvl="1" w:tplc="72DE4DE4">
      <w:numFmt w:val="bullet"/>
      <w:lvlText w:val=""/>
      <w:lvlJc w:val="left"/>
      <w:pPr>
        <w:tabs>
          <w:tab w:val="num" w:pos="1440"/>
        </w:tabs>
        <w:ind w:left="1440" w:hanging="360"/>
      </w:pPr>
      <w:rPr>
        <w:rFonts w:ascii="Wingdings" w:hAnsi="Wingdings" w:hint="default"/>
      </w:rPr>
    </w:lvl>
    <w:lvl w:ilvl="2" w:tplc="9C9A3C7A" w:tentative="1">
      <w:start w:val="1"/>
      <w:numFmt w:val="bullet"/>
      <w:lvlText w:val="❖"/>
      <w:lvlJc w:val="left"/>
      <w:pPr>
        <w:tabs>
          <w:tab w:val="num" w:pos="2160"/>
        </w:tabs>
        <w:ind w:left="2160" w:hanging="360"/>
      </w:pPr>
      <w:rPr>
        <w:rFonts w:ascii="MS Mincho" w:hAnsi="MS Mincho" w:hint="default"/>
      </w:rPr>
    </w:lvl>
    <w:lvl w:ilvl="3" w:tplc="5E520AF4" w:tentative="1">
      <w:start w:val="1"/>
      <w:numFmt w:val="bullet"/>
      <w:lvlText w:val="❖"/>
      <w:lvlJc w:val="left"/>
      <w:pPr>
        <w:tabs>
          <w:tab w:val="num" w:pos="2880"/>
        </w:tabs>
        <w:ind w:left="2880" w:hanging="360"/>
      </w:pPr>
      <w:rPr>
        <w:rFonts w:ascii="MS Mincho" w:hAnsi="MS Mincho" w:hint="default"/>
      </w:rPr>
    </w:lvl>
    <w:lvl w:ilvl="4" w:tplc="AA46E1F2" w:tentative="1">
      <w:start w:val="1"/>
      <w:numFmt w:val="bullet"/>
      <w:lvlText w:val="❖"/>
      <w:lvlJc w:val="left"/>
      <w:pPr>
        <w:tabs>
          <w:tab w:val="num" w:pos="3600"/>
        </w:tabs>
        <w:ind w:left="3600" w:hanging="360"/>
      </w:pPr>
      <w:rPr>
        <w:rFonts w:ascii="MS Mincho" w:hAnsi="MS Mincho" w:hint="default"/>
      </w:rPr>
    </w:lvl>
    <w:lvl w:ilvl="5" w:tplc="7C14881C" w:tentative="1">
      <w:start w:val="1"/>
      <w:numFmt w:val="bullet"/>
      <w:lvlText w:val="❖"/>
      <w:lvlJc w:val="left"/>
      <w:pPr>
        <w:tabs>
          <w:tab w:val="num" w:pos="4320"/>
        </w:tabs>
        <w:ind w:left="4320" w:hanging="360"/>
      </w:pPr>
      <w:rPr>
        <w:rFonts w:ascii="MS Mincho" w:hAnsi="MS Mincho" w:hint="default"/>
      </w:rPr>
    </w:lvl>
    <w:lvl w:ilvl="6" w:tplc="37B8E27C" w:tentative="1">
      <w:start w:val="1"/>
      <w:numFmt w:val="bullet"/>
      <w:lvlText w:val="❖"/>
      <w:lvlJc w:val="left"/>
      <w:pPr>
        <w:tabs>
          <w:tab w:val="num" w:pos="5040"/>
        </w:tabs>
        <w:ind w:left="5040" w:hanging="360"/>
      </w:pPr>
      <w:rPr>
        <w:rFonts w:ascii="MS Mincho" w:hAnsi="MS Mincho" w:hint="default"/>
      </w:rPr>
    </w:lvl>
    <w:lvl w:ilvl="7" w:tplc="637CF090" w:tentative="1">
      <w:start w:val="1"/>
      <w:numFmt w:val="bullet"/>
      <w:lvlText w:val="❖"/>
      <w:lvlJc w:val="left"/>
      <w:pPr>
        <w:tabs>
          <w:tab w:val="num" w:pos="5760"/>
        </w:tabs>
        <w:ind w:left="5760" w:hanging="360"/>
      </w:pPr>
      <w:rPr>
        <w:rFonts w:ascii="MS Mincho" w:hAnsi="MS Mincho" w:hint="default"/>
      </w:rPr>
    </w:lvl>
    <w:lvl w:ilvl="8" w:tplc="8A22A958" w:tentative="1">
      <w:start w:val="1"/>
      <w:numFmt w:val="bullet"/>
      <w:lvlText w:val="❖"/>
      <w:lvlJc w:val="left"/>
      <w:pPr>
        <w:tabs>
          <w:tab w:val="num" w:pos="6480"/>
        </w:tabs>
        <w:ind w:left="6480" w:hanging="360"/>
      </w:pPr>
      <w:rPr>
        <w:rFonts w:ascii="MS Mincho" w:hAnsi="MS Mincho" w:hint="default"/>
      </w:rPr>
    </w:lvl>
  </w:abstractNum>
  <w:abstractNum w:abstractNumId="41" w15:restartNumberingAfterBreak="0">
    <w:nsid w:val="47C510FB"/>
    <w:multiLevelType w:val="multilevel"/>
    <w:tmpl w:val="3AC28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A137393"/>
    <w:multiLevelType w:val="hybridMultilevel"/>
    <w:tmpl w:val="41DAB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F6648EB"/>
    <w:multiLevelType w:val="multilevel"/>
    <w:tmpl w:val="6958D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2B355E7"/>
    <w:multiLevelType w:val="multilevel"/>
    <w:tmpl w:val="B4186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2E4298B"/>
    <w:multiLevelType w:val="multilevel"/>
    <w:tmpl w:val="DB7CC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3580BF8"/>
    <w:multiLevelType w:val="multilevel"/>
    <w:tmpl w:val="A0FED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4B4490C"/>
    <w:multiLevelType w:val="multilevel"/>
    <w:tmpl w:val="169CA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5462AE6"/>
    <w:multiLevelType w:val="hybridMultilevel"/>
    <w:tmpl w:val="079089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5852584"/>
    <w:multiLevelType w:val="hybridMultilevel"/>
    <w:tmpl w:val="ECB6B00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0" w15:restartNumberingAfterBreak="0">
    <w:nsid w:val="5A6E00A6"/>
    <w:multiLevelType w:val="multilevel"/>
    <w:tmpl w:val="2C60D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B825EFB"/>
    <w:multiLevelType w:val="hybridMultilevel"/>
    <w:tmpl w:val="67A22AEE"/>
    <w:lvl w:ilvl="0" w:tplc="532C3CEE">
      <w:start w:val="1"/>
      <w:numFmt w:val="bullet"/>
      <w:lvlText w:val=""/>
      <w:lvlJc w:val="left"/>
      <w:pPr>
        <w:ind w:left="720" w:hanging="360"/>
      </w:pPr>
      <w:rPr>
        <w:rFonts w:ascii="Wingdings" w:hAnsi="Wingdings"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2" w15:restartNumberingAfterBreak="0">
    <w:nsid w:val="5D321CEE"/>
    <w:multiLevelType w:val="multilevel"/>
    <w:tmpl w:val="12AC9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DF12A9C"/>
    <w:multiLevelType w:val="hybridMultilevel"/>
    <w:tmpl w:val="D304F676"/>
    <w:lvl w:ilvl="0" w:tplc="C7BE5A74">
      <w:start w:val="1"/>
      <w:numFmt w:val="bullet"/>
      <w:lvlText w:val=""/>
      <w:lvlJc w:val="left"/>
      <w:pPr>
        <w:ind w:left="720" w:hanging="360"/>
      </w:pPr>
      <w:rPr>
        <w:rFonts w:ascii="Wingdings" w:hAnsi="Wingdings" w:hint="default"/>
        <w:color w:val="4472C4" w:themeColor="accent1"/>
      </w:rPr>
    </w:lvl>
    <w:lvl w:ilvl="1" w:tplc="9C5E491C" w:tentative="1">
      <w:start w:val="1"/>
      <w:numFmt w:val="bullet"/>
      <w:lvlText w:val=""/>
      <w:lvlJc w:val="left"/>
      <w:pPr>
        <w:tabs>
          <w:tab w:val="num" w:pos="1440"/>
        </w:tabs>
        <w:ind w:left="1440" w:hanging="360"/>
      </w:pPr>
      <w:rPr>
        <w:rFonts w:ascii="Symbol" w:hAnsi="Symbol" w:hint="default"/>
      </w:rPr>
    </w:lvl>
    <w:lvl w:ilvl="2" w:tplc="1F7C38DC" w:tentative="1">
      <w:start w:val="1"/>
      <w:numFmt w:val="bullet"/>
      <w:lvlText w:val=""/>
      <w:lvlJc w:val="left"/>
      <w:pPr>
        <w:tabs>
          <w:tab w:val="num" w:pos="2160"/>
        </w:tabs>
        <w:ind w:left="2160" w:hanging="360"/>
      </w:pPr>
      <w:rPr>
        <w:rFonts w:ascii="Symbol" w:hAnsi="Symbol" w:hint="default"/>
      </w:rPr>
    </w:lvl>
    <w:lvl w:ilvl="3" w:tplc="CD605470" w:tentative="1">
      <w:start w:val="1"/>
      <w:numFmt w:val="bullet"/>
      <w:lvlText w:val=""/>
      <w:lvlJc w:val="left"/>
      <w:pPr>
        <w:tabs>
          <w:tab w:val="num" w:pos="2880"/>
        </w:tabs>
        <w:ind w:left="2880" w:hanging="360"/>
      </w:pPr>
      <w:rPr>
        <w:rFonts w:ascii="Symbol" w:hAnsi="Symbol" w:hint="default"/>
      </w:rPr>
    </w:lvl>
    <w:lvl w:ilvl="4" w:tplc="B1022882" w:tentative="1">
      <w:start w:val="1"/>
      <w:numFmt w:val="bullet"/>
      <w:lvlText w:val=""/>
      <w:lvlJc w:val="left"/>
      <w:pPr>
        <w:tabs>
          <w:tab w:val="num" w:pos="3600"/>
        </w:tabs>
        <w:ind w:left="3600" w:hanging="360"/>
      </w:pPr>
      <w:rPr>
        <w:rFonts w:ascii="Symbol" w:hAnsi="Symbol" w:hint="default"/>
      </w:rPr>
    </w:lvl>
    <w:lvl w:ilvl="5" w:tplc="56740130" w:tentative="1">
      <w:start w:val="1"/>
      <w:numFmt w:val="bullet"/>
      <w:lvlText w:val=""/>
      <w:lvlJc w:val="left"/>
      <w:pPr>
        <w:tabs>
          <w:tab w:val="num" w:pos="4320"/>
        </w:tabs>
        <w:ind w:left="4320" w:hanging="360"/>
      </w:pPr>
      <w:rPr>
        <w:rFonts w:ascii="Symbol" w:hAnsi="Symbol" w:hint="default"/>
      </w:rPr>
    </w:lvl>
    <w:lvl w:ilvl="6" w:tplc="F556A7CA" w:tentative="1">
      <w:start w:val="1"/>
      <w:numFmt w:val="bullet"/>
      <w:lvlText w:val=""/>
      <w:lvlJc w:val="left"/>
      <w:pPr>
        <w:tabs>
          <w:tab w:val="num" w:pos="5040"/>
        </w:tabs>
        <w:ind w:left="5040" w:hanging="360"/>
      </w:pPr>
      <w:rPr>
        <w:rFonts w:ascii="Symbol" w:hAnsi="Symbol" w:hint="default"/>
      </w:rPr>
    </w:lvl>
    <w:lvl w:ilvl="7" w:tplc="7BF4E620" w:tentative="1">
      <w:start w:val="1"/>
      <w:numFmt w:val="bullet"/>
      <w:lvlText w:val=""/>
      <w:lvlJc w:val="left"/>
      <w:pPr>
        <w:tabs>
          <w:tab w:val="num" w:pos="5760"/>
        </w:tabs>
        <w:ind w:left="5760" w:hanging="360"/>
      </w:pPr>
      <w:rPr>
        <w:rFonts w:ascii="Symbol" w:hAnsi="Symbol" w:hint="default"/>
      </w:rPr>
    </w:lvl>
    <w:lvl w:ilvl="8" w:tplc="FEA6ACF2" w:tentative="1">
      <w:start w:val="1"/>
      <w:numFmt w:val="bullet"/>
      <w:lvlText w:val=""/>
      <w:lvlJc w:val="left"/>
      <w:pPr>
        <w:tabs>
          <w:tab w:val="num" w:pos="6480"/>
        </w:tabs>
        <w:ind w:left="6480" w:hanging="360"/>
      </w:pPr>
      <w:rPr>
        <w:rFonts w:ascii="Symbol" w:hAnsi="Symbol" w:hint="default"/>
      </w:rPr>
    </w:lvl>
  </w:abstractNum>
  <w:abstractNum w:abstractNumId="54" w15:restartNumberingAfterBreak="0">
    <w:nsid w:val="5E1D3F96"/>
    <w:multiLevelType w:val="hybridMultilevel"/>
    <w:tmpl w:val="370C1E92"/>
    <w:lvl w:ilvl="0" w:tplc="29A285EA">
      <w:start w:val="1"/>
      <w:numFmt w:val="bullet"/>
      <w:lvlText w:val="•"/>
      <w:lvlJc w:val="left"/>
      <w:pPr>
        <w:tabs>
          <w:tab w:val="num" w:pos="720"/>
        </w:tabs>
        <w:ind w:left="720" w:hanging="360"/>
      </w:pPr>
      <w:rPr>
        <w:rFonts w:ascii="Arial" w:hAnsi="Arial" w:hint="default"/>
      </w:rPr>
    </w:lvl>
    <w:lvl w:ilvl="1" w:tplc="E5A0D358" w:tentative="1">
      <w:start w:val="1"/>
      <w:numFmt w:val="bullet"/>
      <w:lvlText w:val="•"/>
      <w:lvlJc w:val="left"/>
      <w:pPr>
        <w:tabs>
          <w:tab w:val="num" w:pos="1440"/>
        </w:tabs>
        <w:ind w:left="1440" w:hanging="360"/>
      </w:pPr>
      <w:rPr>
        <w:rFonts w:ascii="Arial" w:hAnsi="Arial" w:hint="default"/>
      </w:rPr>
    </w:lvl>
    <w:lvl w:ilvl="2" w:tplc="6AACCCC4" w:tentative="1">
      <w:start w:val="1"/>
      <w:numFmt w:val="bullet"/>
      <w:lvlText w:val="•"/>
      <w:lvlJc w:val="left"/>
      <w:pPr>
        <w:tabs>
          <w:tab w:val="num" w:pos="2160"/>
        </w:tabs>
        <w:ind w:left="2160" w:hanging="360"/>
      </w:pPr>
      <w:rPr>
        <w:rFonts w:ascii="Arial" w:hAnsi="Arial" w:hint="default"/>
      </w:rPr>
    </w:lvl>
    <w:lvl w:ilvl="3" w:tplc="340CFA86" w:tentative="1">
      <w:start w:val="1"/>
      <w:numFmt w:val="bullet"/>
      <w:lvlText w:val="•"/>
      <w:lvlJc w:val="left"/>
      <w:pPr>
        <w:tabs>
          <w:tab w:val="num" w:pos="2880"/>
        </w:tabs>
        <w:ind w:left="2880" w:hanging="360"/>
      </w:pPr>
      <w:rPr>
        <w:rFonts w:ascii="Arial" w:hAnsi="Arial" w:hint="default"/>
      </w:rPr>
    </w:lvl>
    <w:lvl w:ilvl="4" w:tplc="86A28AE4" w:tentative="1">
      <w:start w:val="1"/>
      <w:numFmt w:val="bullet"/>
      <w:lvlText w:val="•"/>
      <w:lvlJc w:val="left"/>
      <w:pPr>
        <w:tabs>
          <w:tab w:val="num" w:pos="3600"/>
        </w:tabs>
        <w:ind w:left="3600" w:hanging="360"/>
      </w:pPr>
      <w:rPr>
        <w:rFonts w:ascii="Arial" w:hAnsi="Arial" w:hint="default"/>
      </w:rPr>
    </w:lvl>
    <w:lvl w:ilvl="5" w:tplc="F1BA3444" w:tentative="1">
      <w:start w:val="1"/>
      <w:numFmt w:val="bullet"/>
      <w:lvlText w:val="•"/>
      <w:lvlJc w:val="left"/>
      <w:pPr>
        <w:tabs>
          <w:tab w:val="num" w:pos="4320"/>
        </w:tabs>
        <w:ind w:left="4320" w:hanging="360"/>
      </w:pPr>
      <w:rPr>
        <w:rFonts w:ascii="Arial" w:hAnsi="Arial" w:hint="default"/>
      </w:rPr>
    </w:lvl>
    <w:lvl w:ilvl="6" w:tplc="8F9E2FFC" w:tentative="1">
      <w:start w:val="1"/>
      <w:numFmt w:val="bullet"/>
      <w:lvlText w:val="•"/>
      <w:lvlJc w:val="left"/>
      <w:pPr>
        <w:tabs>
          <w:tab w:val="num" w:pos="5040"/>
        </w:tabs>
        <w:ind w:left="5040" w:hanging="360"/>
      </w:pPr>
      <w:rPr>
        <w:rFonts w:ascii="Arial" w:hAnsi="Arial" w:hint="default"/>
      </w:rPr>
    </w:lvl>
    <w:lvl w:ilvl="7" w:tplc="225EC8AE" w:tentative="1">
      <w:start w:val="1"/>
      <w:numFmt w:val="bullet"/>
      <w:lvlText w:val="•"/>
      <w:lvlJc w:val="left"/>
      <w:pPr>
        <w:tabs>
          <w:tab w:val="num" w:pos="5760"/>
        </w:tabs>
        <w:ind w:left="5760" w:hanging="360"/>
      </w:pPr>
      <w:rPr>
        <w:rFonts w:ascii="Arial" w:hAnsi="Arial" w:hint="default"/>
      </w:rPr>
    </w:lvl>
    <w:lvl w:ilvl="8" w:tplc="69DA57FC" w:tentative="1">
      <w:start w:val="1"/>
      <w:numFmt w:val="bullet"/>
      <w:lvlText w:val="•"/>
      <w:lvlJc w:val="left"/>
      <w:pPr>
        <w:tabs>
          <w:tab w:val="num" w:pos="6480"/>
        </w:tabs>
        <w:ind w:left="6480" w:hanging="360"/>
      </w:pPr>
      <w:rPr>
        <w:rFonts w:ascii="Arial" w:hAnsi="Arial" w:hint="default"/>
      </w:rPr>
    </w:lvl>
  </w:abstractNum>
  <w:abstractNum w:abstractNumId="55" w15:restartNumberingAfterBreak="0">
    <w:nsid w:val="6367392F"/>
    <w:multiLevelType w:val="hybridMultilevel"/>
    <w:tmpl w:val="44F494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5A66238"/>
    <w:multiLevelType w:val="multilevel"/>
    <w:tmpl w:val="9E464EE2"/>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7" w15:restartNumberingAfterBreak="0">
    <w:nsid w:val="69E4237A"/>
    <w:multiLevelType w:val="multilevel"/>
    <w:tmpl w:val="64B02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B4A3AC1"/>
    <w:multiLevelType w:val="multilevel"/>
    <w:tmpl w:val="970C3132"/>
    <w:lvl w:ilvl="0">
      <w:start w:val="7"/>
      <w:numFmt w:val="decimal"/>
      <w:lvlText w:val="%1"/>
      <w:lvlJc w:val="left"/>
      <w:pPr>
        <w:ind w:left="440" w:hanging="440"/>
      </w:pPr>
      <w:rPr>
        <w:rFonts w:hint="default"/>
      </w:rPr>
    </w:lvl>
    <w:lvl w:ilvl="1">
      <w:start w:val="2"/>
      <w:numFmt w:val="decimal"/>
      <w:lvlText w:val="%1.%2"/>
      <w:lvlJc w:val="left"/>
      <w:pPr>
        <w:ind w:left="440" w:hanging="44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9" w15:restartNumberingAfterBreak="0">
    <w:nsid w:val="6CB82DCC"/>
    <w:multiLevelType w:val="hybridMultilevel"/>
    <w:tmpl w:val="326CB7F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0" w15:restartNumberingAfterBreak="0">
    <w:nsid w:val="703E5696"/>
    <w:multiLevelType w:val="hybridMultilevel"/>
    <w:tmpl w:val="DE168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2092630"/>
    <w:multiLevelType w:val="hybridMultilevel"/>
    <w:tmpl w:val="68FE4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73612B1F"/>
    <w:multiLevelType w:val="hybridMultilevel"/>
    <w:tmpl w:val="E01C1520"/>
    <w:lvl w:ilvl="0" w:tplc="CE60C678">
      <w:start w:val="1"/>
      <w:numFmt w:val="bullet"/>
      <w:lvlText w:val=""/>
      <w:lvlJc w:val="left"/>
      <w:pPr>
        <w:ind w:left="720" w:hanging="360"/>
      </w:pPr>
      <w:rPr>
        <w:rFonts w:ascii="Wingdings" w:hAnsi="Wingdings" w:hint="default"/>
        <w:color w:val="4472C4" w:themeColor="accent1"/>
      </w:rPr>
    </w:lvl>
    <w:lvl w:ilvl="1" w:tplc="0658B2F4" w:tentative="1">
      <w:start w:val="1"/>
      <w:numFmt w:val="bullet"/>
      <w:lvlText w:val="•"/>
      <w:lvlJc w:val="left"/>
      <w:pPr>
        <w:tabs>
          <w:tab w:val="num" w:pos="1440"/>
        </w:tabs>
        <w:ind w:left="1440" w:hanging="360"/>
      </w:pPr>
      <w:rPr>
        <w:rFonts w:ascii="Arial" w:hAnsi="Arial" w:hint="default"/>
      </w:rPr>
    </w:lvl>
    <w:lvl w:ilvl="2" w:tplc="E56E4338" w:tentative="1">
      <w:start w:val="1"/>
      <w:numFmt w:val="bullet"/>
      <w:lvlText w:val="•"/>
      <w:lvlJc w:val="left"/>
      <w:pPr>
        <w:tabs>
          <w:tab w:val="num" w:pos="2160"/>
        </w:tabs>
        <w:ind w:left="2160" w:hanging="360"/>
      </w:pPr>
      <w:rPr>
        <w:rFonts w:ascii="Arial" w:hAnsi="Arial" w:hint="default"/>
      </w:rPr>
    </w:lvl>
    <w:lvl w:ilvl="3" w:tplc="0A4455DC" w:tentative="1">
      <w:start w:val="1"/>
      <w:numFmt w:val="bullet"/>
      <w:lvlText w:val="•"/>
      <w:lvlJc w:val="left"/>
      <w:pPr>
        <w:tabs>
          <w:tab w:val="num" w:pos="2880"/>
        </w:tabs>
        <w:ind w:left="2880" w:hanging="360"/>
      </w:pPr>
      <w:rPr>
        <w:rFonts w:ascii="Arial" w:hAnsi="Arial" w:hint="default"/>
      </w:rPr>
    </w:lvl>
    <w:lvl w:ilvl="4" w:tplc="2D1E6002" w:tentative="1">
      <w:start w:val="1"/>
      <w:numFmt w:val="bullet"/>
      <w:lvlText w:val="•"/>
      <w:lvlJc w:val="left"/>
      <w:pPr>
        <w:tabs>
          <w:tab w:val="num" w:pos="3600"/>
        </w:tabs>
        <w:ind w:left="3600" w:hanging="360"/>
      </w:pPr>
      <w:rPr>
        <w:rFonts w:ascii="Arial" w:hAnsi="Arial" w:hint="default"/>
      </w:rPr>
    </w:lvl>
    <w:lvl w:ilvl="5" w:tplc="AE50DD88" w:tentative="1">
      <w:start w:val="1"/>
      <w:numFmt w:val="bullet"/>
      <w:lvlText w:val="•"/>
      <w:lvlJc w:val="left"/>
      <w:pPr>
        <w:tabs>
          <w:tab w:val="num" w:pos="4320"/>
        </w:tabs>
        <w:ind w:left="4320" w:hanging="360"/>
      </w:pPr>
      <w:rPr>
        <w:rFonts w:ascii="Arial" w:hAnsi="Arial" w:hint="default"/>
      </w:rPr>
    </w:lvl>
    <w:lvl w:ilvl="6" w:tplc="27BA6214" w:tentative="1">
      <w:start w:val="1"/>
      <w:numFmt w:val="bullet"/>
      <w:lvlText w:val="•"/>
      <w:lvlJc w:val="left"/>
      <w:pPr>
        <w:tabs>
          <w:tab w:val="num" w:pos="5040"/>
        </w:tabs>
        <w:ind w:left="5040" w:hanging="360"/>
      </w:pPr>
      <w:rPr>
        <w:rFonts w:ascii="Arial" w:hAnsi="Arial" w:hint="default"/>
      </w:rPr>
    </w:lvl>
    <w:lvl w:ilvl="7" w:tplc="175A2B86" w:tentative="1">
      <w:start w:val="1"/>
      <w:numFmt w:val="bullet"/>
      <w:lvlText w:val="•"/>
      <w:lvlJc w:val="left"/>
      <w:pPr>
        <w:tabs>
          <w:tab w:val="num" w:pos="5760"/>
        </w:tabs>
        <w:ind w:left="5760" w:hanging="360"/>
      </w:pPr>
      <w:rPr>
        <w:rFonts w:ascii="Arial" w:hAnsi="Arial" w:hint="default"/>
      </w:rPr>
    </w:lvl>
    <w:lvl w:ilvl="8" w:tplc="365CE88A" w:tentative="1">
      <w:start w:val="1"/>
      <w:numFmt w:val="bullet"/>
      <w:lvlText w:val="•"/>
      <w:lvlJc w:val="left"/>
      <w:pPr>
        <w:tabs>
          <w:tab w:val="num" w:pos="6480"/>
        </w:tabs>
        <w:ind w:left="6480" w:hanging="360"/>
      </w:pPr>
      <w:rPr>
        <w:rFonts w:ascii="Arial" w:hAnsi="Arial" w:hint="default"/>
      </w:rPr>
    </w:lvl>
  </w:abstractNum>
  <w:abstractNum w:abstractNumId="63" w15:restartNumberingAfterBreak="0">
    <w:nsid w:val="755A5886"/>
    <w:multiLevelType w:val="hybridMultilevel"/>
    <w:tmpl w:val="C64A9A16"/>
    <w:lvl w:ilvl="0" w:tplc="EDA8EC4C">
      <w:start w:val="1"/>
      <w:numFmt w:val="bullet"/>
      <w:lvlText w:val=""/>
      <w:lvlJc w:val="left"/>
      <w:pPr>
        <w:tabs>
          <w:tab w:val="num" w:pos="720"/>
        </w:tabs>
        <w:ind w:left="720" w:hanging="360"/>
      </w:pPr>
      <w:rPr>
        <w:rFonts w:ascii="Wingdings" w:hAnsi="Wingdings" w:hint="default"/>
      </w:rPr>
    </w:lvl>
    <w:lvl w:ilvl="1" w:tplc="E3D27FA0">
      <w:numFmt w:val="bullet"/>
      <w:lvlText w:val=""/>
      <w:lvlJc w:val="left"/>
      <w:pPr>
        <w:tabs>
          <w:tab w:val="num" w:pos="1440"/>
        </w:tabs>
        <w:ind w:left="1440" w:hanging="360"/>
      </w:pPr>
      <w:rPr>
        <w:rFonts w:ascii="Wingdings" w:hAnsi="Wingdings" w:hint="default"/>
      </w:rPr>
    </w:lvl>
    <w:lvl w:ilvl="2" w:tplc="8B1C1614" w:tentative="1">
      <w:start w:val="1"/>
      <w:numFmt w:val="bullet"/>
      <w:lvlText w:val=""/>
      <w:lvlJc w:val="left"/>
      <w:pPr>
        <w:tabs>
          <w:tab w:val="num" w:pos="2160"/>
        </w:tabs>
        <w:ind w:left="2160" w:hanging="360"/>
      </w:pPr>
      <w:rPr>
        <w:rFonts w:ascii="Wingdings" w:hAnsi="Wingdings" w:hint="default"/>
      </w:rPr>
    </w:lvl>
    <w:lvl w:ilvl="3" w:tplc="5AE8F238" w:tentative="1">
      <w:start w:val="1"/>
      <w:numFmt w:val="bullet"/>
      <w:lvlText w:val=""/>
      <w:lvlJc w:val="left"/>
      <w:pPr>
        <w:tabs>
          <w:tab w:val="num" w:pos="2880"/>
        </w:tabs>
        <w:ind w:left="2880" w:hanging="360"/>
      </w:pPr>
      <w:rPr>
        <w:rFonts w:ascii="Wingdings" w:hAnsi="Wingdings" w:hint="default"/>
      </w:rPr>
    </w:lvl>
    <w:lvl w:ilvl="4" w:tplc="F9C6D7A0" w:tentative="1">
      <w:start w:val="1"/>
      <w:numFmt w:val="bullet"/>
      <w:lvlText w:val=""/>
      <w:lvlJc w:val="left"/>
      <w:pPr>
        <w:tabs>
          <w:tab w:val="num" w:pos="3600"/>
        </w:tabs>
        <w:ind w:left="3600" w:hanging="360"/>
      </w:pPr>
      <w:rPr>
        <w:rFonts w:ascii="Wingdings" w:hAnsi="Wingdings" w:hint="default"/>
      </w:rPr>
    </w:lvl>
    <w:lvl w:ilvl="5" w:tplc="A904B0DC" w:tentative="1">
      <w:start w:val="1"/>
      <w:numFmt w:val="bullet"/>
      <w:lvlText w:val=""/>
      <w:lvlJc w:val="left"/>
      <w:pPr>
        <w:tabs>
          <w:tab w:val="num" w:pos="4320"/>
        </w:tabs>
        <w:ind w:left="4320" w:hanging="360"/>
      </w:pPr>
      <w:rPr>
        <w:rFonts w:ascii="Wingdings" w:hAnsi="Wingdings" w:hint="default"/>
      </w:rPr>
    </w:lvl>
    <w:lvl w:ilvl="6" w:tplc="57060576" w:tentative="1">
      <w:start w:val="1"/>
      <w:numFmt w:val="bullet"/>
      <w:lvlText w:val=""/>
      <w:lvlJc w:val="left"/>
      <w:pPr>
        <w:tabs>
          <w:tab w:val="num" w:pos="5040"/>
        </w:tabs>
        <w:ind w:left="5040" w:hanging="360"/>
      </w:pPr>
      <w:rPr>
        <w:rFonts w:ascii="Wingdings" w:hAnsi="Wingdings" w:hint="default"/>
      </w:rPr>
    </w:lvl>
    <w:lvl w:ilvl="7" w:tplc="E55211BE" w:tentative="1">
      <w:start w:val="1"/>
      <w:numFmt w:val="bullet"/>
      <w:lvlText w:val=""/>
      <w:lvlJc w:val="left"/>
      <w:pPr>
        <w:tabs>
          <w:tab w:val="num" w:pos="5760"/>
        </w:tabs>
        <w:ind w:left="5760" w:hanging="360"/>
      </w:pPr>
      <w:rPr>
        <w:rFonts w:ascii="Wingdings" w:hAnsi="Wingdings" w:hint="default"/>
      </w:rPr>
    </w:lvl>
    <w:lvl w:ilvl="8" w:tplc="06703376"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76D807C8"/>
    <w:multiLevelType w:val="multilevel"/>
    <w:tmpl w:val="7F765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7AF4F53"/>
    <w:multiLevelType w:val="hybridMultilevel"/>
    <w:tmpl w:val="EB9ECD06"/>
    <w:lvl w:ilvl="0" w:tplc="DE6A090C">
      <w:start w:val="1"/>
      <w:numFmt w:val="bullet"/>
      <w:lvlText w:val="•"/>
      <w:lvlJc w:val="left"/>
      <w:pPr>
        <w:tabs>
          <w:tab w:val="num" w:pos="720"/>
        </w:tabs>
        <w:ind w:left="720" w:hanging="360"/>
      </w:pPr>
      <w:rPr>
        <w:rFonts w:ascii="Arial" w:hAnsi="Arial" w:hint="default"/>
      </w:rPr>
    </w:lvl>
    <w:lvl w:ilvl="1" w:tplc="65DACD78" w:tentative="1">
      <w:start w:val="1"/>
      <w:numFmt w:val="bullet"/>
      <w:lvlText w:val="•"/>
      <w:lvlJc w:val="left"/>
      <w:pPr>
        <w:tabs>
          <w:tab w:val="num" w:pos="1440"/>
        </w:tabs>
        <w:ind w:left="1440" w:hanging="360"/>
      </w:pPr>
      <w:rPr>
        <w:rFonts w:ascii="Arial" w:hAnsi="Arial" w:hint="default"/>
      </w:rPr>
    </w:lvl>
    <w:lvl w:ilvl="2" w:tplc="03AE8A50" w:tentative="1">
      <w:start w:val="1"/>
      <w:numFmt w:val="bullet"/>
      <w:lvlText w:val="•"/>
      <w:lvlJc w:val="left"/>
      <w:pPr>
        <w:tabs>
          <w:tab w:val="num" w:pos="2160"/>
        </w:tabs>
        <w:ind w:left="2160" w:hanging="360"/>
      </w:pPr>
      <w:rPr>
        <w:rFonts w:ascii="Arial" w:hAnsi="Arial" w:hint="default"/>
      </w:rPr>
    </w:lvl>
    <w:lvl w:ilvl="3" w:tplc="BB4CC170" w:tentative="1">
      <w:start w:val="1"/>
      <w:numFmt w:val="bullet"/>
      <w:lvlText w:val="•"/>
      <w:lvlJc w:val="left"/>
      <w:pPr>
        <w:tabs>
          <w:tab w:val="num" w:pos="2880"/>
        </w:tabs>
        <w:ind w:left="2880" w:hanging="360"/>
      </w:pPr>
      <w:rPr>
        <w:rFonts w:ascii="Arial" w:hAnsi="Arial" w:hint="default"/>
      </w:rPr>
    </w:lvl>
    <w:lvl w:ilvl="4" w:tplc="67B89036" w:tentative="1">
      <w:start w:val="1"/>
      <w:numFmt w:val="bullet"/>
      <w:lvlText w:val="•"/>
      <w:lvlJc w:val="left"/>
      <w:pPr>
        <w:tabs>
          <w:tab w:val="num" w:pos="3600"/>
        </w:tabs>
        <w:ind w:left="3600" w:hanging="360"/>
      </w:pPr>
      <w:rPr>
        <w:rFonts w:ascii="Arial" w:hAnsi="Arial" w:hint="default"/>
      </w:rPr>
    </w:lvl>
    <w:lvl w:ilvl="5" w:tplc="E7A67042" w:tentative="1">
      <w:start w:val="1"/>
      <w:numFmt w:val="bullet"/>
      <w:lvlText w:val="•"/>
      <w:lvlJc w:val="left"/>
      <w:pPr>
        <w:tabs>
          <w:tab w:val="num" w:pos="4320"/>
        </w:tabs>
        <w:ind w:left="4320" w:hanging="360"/>
      </w:pPr>
      <w:rPr>
        <w:rFonts w:ascii="Arial" w:hAnsi="Arial" w:hint="default"/>
      </w:rPr>
    </w:lvl>
    <w:lvl w:ilvl="6" w:tplc="2256AB5A" w:tentative="1">
      <w:start w:val="1"/>
      <w:numFmt w:val="bullet"/>
      <w:lvlText w:val="•"/>
      <w:lvlJc w:val="left"/>
      <w:pPr>
        <w:tabs>
          <w:tab w:val="num" w:pos="5040"/>
        </w:tabs>
        <w:ind w:left="5040" w:hanging="360"/>
      </w:pPr>
      <w:rPr>
        <w:rFonts w:ascii="Arial" w:hAnsi="Arial" w:hint="default"/>
      </w:rPr>
    </w:lvl>
    <w:lvl w:ilvl="7" w:tplc="4776E42A" w:tentative="1">
      <w:start w:val="1"/>
      <w:numFmt w:val="bullet"/>
      <w:lvlText w:val="•"/>
      <w:lvlJc w:val="left"/>
      <w:pPr>
        <w:tabs>
          <w:tab w:val="num" w:pos="5760"/>
        </w:tabs>
        <w:ind w:left="5760" w:hanging="360"/>
      </w:pPr>
      <w:rPr>
        <w:rFonts w:ascii="Arial" w:hAnsi="Arial" w:hint="default"/>
      </w:rPr>
    </w:lvl>
    <w:lvl w:ilvl="8" w:tplc="D98C708E" w:tentative="1">
      <w:start w:val="1"/>
      <w:numFmt w:val="bullet"/>
      <w:lvlText w:val="•"/>
      <w:lvlJc w:val="left"/>
      <w:pPr>
        <w:tabs>
          <w:tab w:val="num" w:pos="6480"/>
        </w:tabs>
        <w:ind w:left="6480" w:hanging="360"/>
      </w:pPr>
      <w:rPr>
        <w:rFonts w:ascii="Arial" w:hAnsi="Arial" w:hint="default"/>
      </w:rPr>
    </w:lvl>
  </w:abstractNum>
  <w:abstractNum w:abstractNumId="66" w15:restartNumberingAfterBreak="0">
    <w:nsid w:val="7C86068E"/>
    <w:multiLevelType w:val="hybridMultilevel"/>
    <w:tmpl w:val="635C2B2A"/>
    <w:lvl w:ilvl="0" w:tplc="58B0C4D4">
      <w:start w:val="1"/>
      <w:numFmt w:val="bullet"/>
      <w:lvlText w:val=""/>
      <w:lvlJc w:val="left"/>
      <w:pPr>
        <w:tabs>
          <w:tab w:val="num" w:pos="720"/>
        </w:tabs>
        <w:ind w:left="720" w:hanging="360"/>
      </w:pPr>
      <w:rPr>
        <w:rFonts w:ascii="Wingdings" w:hAnsi="Wingdings" w:hint="default"/>
      </w:rPr>
    </w:lvl>
    <w:lvl w:ilvl="1" w:tplc="8B7C973A">
      <w:numFmt w:val="bullet"/>
      <w:lvlText w:val=""/>
      <w:lvlJc w:val="left"/>
      <w:pPr>
        <w:tabs>
          <w:tab w:val="num" w:pos="1440"/>
        </w:tabs>
        <w:ind w:left="1440" w:hanging="360"/>
      </w:pPr>
      <w:rPr>
        <w:rFonts w:ascii="Wingdings" w:hAnsi="Wingdings" w:hint="default"/>
      </w:rPr>
    </w:lvl>
    <w:lvl w:ilvl="2" w:tplc="305A7660" w:tentative="1">
      <w:start w:val="1"/>
      <w:numFmt w:val="bullet"/>
      <w:lvlText w:val=""/>
      <w:lvlJc w:val="left"/>
      <w:pPr>
        <w:tabs>
          <w:tab w:val="num" w:pos="2160"/>
        </w:tabs>
        <w:ind w:left="2160" w:hanging="360"/>
      </w:pPr>
      <w:rPr>
        <w:rFonts w:ascii="Wingdings" w:hAnsi="Wingdings" w:hint="default"/>
      </w:rPr>
    </w:lvl>
    <w:lvl w:ilvl="3" w:tplc="B21A0F30" w:tentative="1">
      <w:start w:val="1"/>
      <w:numFmt w:val="bullet"/>
      <w:lvlText w:val=""/>
      <w:lvlJc w:val="left"/>
      <w:pPr>
        <w:tabs>
          <w:tab w:val="num" w:pos="2880"/>
        </w:tabs>
        <w:ind w:left="2880" w:hanging="360"/>
      </w:pPr>
      <w:rPr>
        <w:rFonts w:ascii="Wingdings" w:hAnsi="Wingdings" w:hint="default"/>
      </w:rPr>
    </w:lvl>
    <w:lvl w:ilvl="4" w:tplc="E4065370" w:tentative="1">
      <w:start w:val="1"/>
      <w:numFmt w:val="bullet"/>
      <w:lvlText w:val=""/>
      <w:lvlJc w:val="left"/>
      <w:pPr>
        <w:tabs>
          <w:tab w:val="num" w:pos="3600"/>
        </w:tabs>
        <w:ind w:left="3600" w:hanging="360"/>
      </w:pPr>
      <w:rPr>
        <w:rFonts w:ascii="Wingdings" w:hAnsi="Wingdings" w:hint="default"/>
      </w:rPr>
    </w:lvl>
    <w:lvl w:ilvl="5" w:tplc="87845276" w:tentative="1">
      <w:start w:val="1"/>
      <w:numFmt w:val="bullet"/>
      <w:lvlText w:val=""/>
      <w:lvlJc w:val="left"/>
      <w:pPr>
        <w:tabs>
          <w:tab w:val="num" w:pos="4320"/>
        </w:tabs>
        <w:ind w:left="4320" w:hanging="360"/>
      </w:pPr>
      <w:rPr>
        <w:rFonts w:ascii="Wingdings" w:hAnsi="Wingdings" w:hint="default"/>
      </w:rPr>
    </w:lvl>
    <w:lvl w:ilvl="6" w:tplc="D44266BA" w:tentative="1">
      <w:start w:val="1"/>
      <w:numFmt w:val="bullet"/>
      <w:lvlText w:val=""/>
      <w:lvlJc w:val="left"/>
      <w:pPr>
        <w:tabs>
          <w:tab w:val="num" w:pos="5040"/>
        </w:tabs>
        <w:ind w:left="5040" w:hanging="360"/>
      </w:pPr>
      <w:rPr>
        <w:rFonts w:ascii="Wingdings" w:hAnsi="Wingdings" w:hint="default"/>
      </w:rPr>
    </w:lvl>
    <w:lvl w:ilvl="7" w:tplc="4E16250E" w:tentative="1">
      <w:start w:val="1"/>
      <w:numFmt w:val="bullet"/>
      <w:lvlText w:val=""/>
      <w:lvlJc w:val="left"/>
      <w:pPr>
        <w:tabs>
          <w:tab w:val="num" w:pos="5760"/>
        </w:tabs>
        <w:ind w:left="5760" w:hanging="360"/>
      </w:pPr>
      <w:rPr>
        <w:rFonts w:ascii="Wingdings" w:hAnsi="Wingdings" w:hint="default"/>
      </w:rPr>
    </w:lvl>
    <w:lvl w:ilvl="8" w:tplc="094CF6BE" w:tentative="1">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7F2E5DFB"/>
    <w:multiLevelType w:val="hybridMultilevel"/>
    <w:tmpl w:val="EB12A280"/>
    <w:lvl w:ilvl="0" w:tplc="950C5A84">
      <w:start w:val="1"/>
      <w:numFmt w:val="bullet"/>
      <w:lvlText w:val=""/>
      <w:lvlJc w:val="left"/>
      <w:pPr>
        <w:ind w:left="774" w:hanging="360"/>
      </w:pPr>
      <w:rPr>
        <w:rFonts w:ascii="Wingdings" w:hAnsi="Wingdings" w:hint="default"/>
        <w:color w:val="4472C4" w:themeColor="accent1"/>
      </w:rPr>
    </w:lvl>
    <w:lvl w:ilvl="1" w:tplc="040A0003" w:tentative="1">
      <w:start w:val="1"/>
      <w:numFmt w:val="bullet"/>
      <w:lvlText w:val="o"/>
      <w:lvlJc w:val="left"/>
      <w:pPr>
        <w:ind w:left="1494" w:hanging="360"/>
      </w:pPr>
      <w:rPr>
        <w:rFonts w:ascii="Courier New" w:hAnsi="Courier New" w:cs="Courier New" w:hint="default"/>
      </w:rPr>
    </w:lvl>
    <w:lvl w:ilvl="2" w:tplc="040A0005" w:tentative="1">
      <w:start w:val="1"/>
      <w:numFmt w:val="bullet"/>
      <w:lvlText w:val=""/>
      <w:lvlJc w:val="left"/>
      <w:pPr>
        <w:ind w:left="2214" w:hanging="360"/>
      </w:pPr>
      <w:rPr>
        <w:rFonts w:ascii="Wingdings" w:hAnsi="Wingdings" w:hint="default"/>
      </w:rPr>
    </w:lvl>
    <w:lvl w:ilvl="3" w:tplc="040A0001" w:tentative="1">
      <w:start w:val="1"/>
      <w:numFmt w:val="bullet"/>
      <w:lvlText w:val=""/>
      <w:lvlJc w:val="left"/>
      <w:pPr>
        <w:ind w:left="2934" w:hanging="360"/>
      </w:pPr>
      <w:rPr>
        <w:rFonts w:ascii="Symbol" w:hAnsi="Symbol" w:hint="default"/>
      </w:rPr>
    </w:lvl>
    <w:lvl w:ilvl="4" w:tplc="040A0003" w:tentative="1">
      <w:start w:val="1"/>
      <w:numFmt w:val="bullet"/>
      <w:lvlText w:val="o"/>
      <w:lvlJc w:val="left"/>
      <w:pPr>
        <w:ind w:left="3654" w:hanging="360"/>
      </w:pPr>
      <w:rPr>
        <w:rFonts w:ascii="Courier New" w:hAnsi="Courier New" w:cs="Courier New" w:hint="default"/>
      </w:rPr>
    </w:lvl>
    <w:lvl w:ilvl="5" w:tplc="040A0005" w:tentative="1">
      <w:start w:val="1"/>
      <w:numFmt w:val="bullet"/>
      <w:lvlText w:val=""/>
      <w:lvlJc w:val="left"/>
      <w:pPr>
        <w:ind w:left="4374" w:hanging="360"/>
      </w:pPr>
      <w:rPr>
        <w:rFonts w:ascii="Wingdings" w:hAnsi="Wingdings" w:hint="default"/>
      </w:rPr>
    </w:lvl>
    <w:lvl w:ilvl="6" w:tplc="040A0001" w:tentative="1">
      <w:start w:val="1"/>
      <w:numFmt w:val="bullet"/>
      <w:lvlText w:val=""/>
      <w:lvlJc w:val="left"/>
      <w:pPr>
        <w:ind w:left="5094" w:hanging="360"/>
      </w:pPr>
      <w:rPr>
        <w:rFonts w:ascii="Symbol" w:hAnsi="Symbol" w:hint="default"/>
      </w:rPr>
    </w:lvl>
    <w:lvl w:ilvl="7" w:tplc="040A0003" w:tentative="1">
      <w:start w:val="1"/>
      <w:numFmt w:val="bullet"/>
      <w:lvlText w:val="o"/>
      <w:lvlJc w:val="left"/>
      <w:pPr>
        <w:ind w:left="5814" w:hanging="360"/>
      </w:pPr>
      <w:rPr>
        <w:rFonts w:ascii="Courier New" w:hAnsi="Courier New" w:cs="Courier New" w:hint="default"/>
      </w:rPr>
    </w:lvl>
    <w:lvl w:ilvl="8" w:tplc="040A0005" w:tentative="1">
      <w:start w:val="1"/>
      <w:numFmt w:val="bullet"/>
      <w:lvlText w:val=""/>
      <w:lvlJc w:val="left"/>
      <w:pPr>
        <w:ind w:left="6534" w:hanging="360"/>
      </w:pPr>
      <w:rPr>
        <w:rFonts w:ascii="Wingdings" w:hAnsi="Wingdings" w:hint="default"/>
      </w:rPr>
    </w:lvl>
  </w:abstractNum>
  <w:abstractNum w:abstractNumId="68" w15:restartNumberingAfterBreak="0">
    <w:nsid w:val="7F69348E"/>
    <w:multiLevelType w:val="hybridMultilevel"/>
    <w:tmpl w:val="F3B89B0A"/>
    <w:lvl w:ilvl="0" w:tplc="2480B698">
      <w:start w:val="1"/>
      <w:numFmt w:val="bullet"/>
      <w:lvlText w:val="❖"/>
      <w:lvlJc w:val="left"/>
      <w:pPr>
        <w:tabs>
          <w:tab w:val="num" w:pos="720"/>
        </w:tabs>
        <w:ind w:left="720" w:hanging="360"/>
      </w:pPr>
      <w:rPr>
        <w:rFonts w:ascii="MS Mincho" w:hAnsi="MS Mincho" w:hint="default"/>
      </w:rPr>
    </w:lvl>
    <w:lvl w:ilvl="1" w:tplc="04090001">
      <w:start w:val="1"/>
      <w:numFmt w:val="bullet"/>
      <w:lvlText w:val=""/>
      <w:lvlJc w:val="left"/>
      <w:pPr>
        <w:ind w:left="720" w:hanging="360"/>
      </w:pPr>
      <w:rPr>
        <w:rFonts w:ascii="Symbol" w:hAnsi="Symbol" w:hint="default"/>
      </w:rPr>
    </w:lvl>
    <w:lvl w:ilvl="2" w:tplc="9C9A3C7A" w:tentative="1">
      <w:start w:val="1"/>
      <w:numFmt w:val="bullet"/>
      <w:lvlText w:val="❖"/>
      <w:lvlJc w:val="left"/>
      <w:pPr>
        <w:tabs>
          <w:tab w:val="num" w:pos="2160"/>
        </w:tabs>
        <w:ind w:left="2160" w:hanging="360"/>
      </w:pPr>
      <w:rPr>
        <w:rFonts w:ascii="MS Mincho" w:hAnsi="MS Mincho" w:hint="default"/>
      </w:rPr>
    </w:lvl>
    <w:lvl w:ilvl="3" w:tplc="5E520AF4" w:tentative="1">
      <w:start w:val="1"/>
      <w:numFmt w:val="bullet"/>
      <w:lvlText w:val="❖"/>
      <w:lvlJc w:val="left"/>
      <w:pPr>
        <w:tabs>
          <w:tab w:val="num" w:pos="2880"/>
        </w:tabs>
        <w:ind w:left="2880" w:hanging="360"/>
      </w:pPr>
      <w:rPr>
        <w:rFonts w:ascii="MS Mincho" w:hAnsi="MS Mincho" w:hint="default"/>
      </w:rPr>
    </w:lvl>
    <w:lvl w:ilvl="4" w:tplc="AA46E1F2" w:tentative="1">
      <w:start w:val="1"/>
      <w:numFmt w:val="bullet"/>
      <w:lvlText w:val="❖"/>
      <w:lvlJc w:val="left"/>
      <w:pPr>
        <w:tabs>
          <w:tab w:val="num" w:pos="3600"/>
        </w:tabs>
        <w:ind w:left="3600" w:hanging="360"/>
      </w:pPr>
      <w:rPr>
        <w:rFonts w:ascii="MS Mincho" w:hAnsi="MS Mincho" w:hint="default"/>
      </w:rPr>
    </w:lvl>
    <w:lvl w:ilvl="5" w:tplc="7C14881C" w:tentative="1">
      <w:start w:val="1"/>
      <w:numFmt w:val="bullet"/>
      <w:lvlText w:val="❖"/>
      <w:lvlJc w:val="left"/>
      <w:pPr>
        <w:tabs>
          <w:tab w:val="num" w:pos="4320"/>
        </w:tabs>
        <w:ind w:left="4320" w:hanging="360"/>
      </w:pPr>
      <w:rPr>
        <w:rFonts w:ascii="MS Mincho" w:hAnsi="MS Mincho" w:hint="default"/>
      </w:rPr>
    </w:lvl>
    <w:lvl w:ilvl="6" w:tplc="37B8E27C" w:tentative="1">
      <w:start w:val="1"/>
      <w:numFmt w:val="bullet"/>
      <w:lvlText w:val="❖"/>
      <w:lvlJc w:val="left"/>
      <w:pPr>
        <w:tabs>
          <w:tab w:val="num" w:pos="5040"/>
        </w:tabs>
        <w:ind w:left="5040" w:hanging="360"/>
      </w:pPr>
      <w:rPr>
        <w:rFonts w:ascii="MS Mincho" w:hAnsi="MS Mincho" w:hint="default"/>
      </w:rPr>
    </w:lvl>
    <w:lvl w:ilvl="7" w:tplc="637CF090" w:tentative="1">
      <w:start w:val="1"/>
      <w:numFmt w:val="bullet"/>
      <w:lvlText w:val="❖"/>
      <w:lvlJc w:val="left"/>
      <w:pPr>
        <w:tabs>
          <w:tab w:val="num" w:pos="5760"/>
        </w:tabs>
        <w:ind w:left="5760" w:hanging="360"/>
      </w:pPr>
      <w:rPr>
        <w:rFonts w:ascii="MS Mincho" w:hAnsi="MS Mincho" w:hint="default"/>
      </w:rPr>
    </w:lvl>
    <w:lvl w:ilvl="8" w:tplc="8A22A958" w:tentative="1">
      <w:start w:val="1"/>
      <w:numFmt w:val="bullet"/>
      <w:lvlText w:val="❖"/>
      <w:lvlJc w:val="left"/>
      <w:pPr>
        <w:tabs>
          <w:tab w:val="num" w:pos="6480"/>
        </w:tabs>
        <w:ind w:left="6480" w:hanging="360"/>
      </w:pPr>
      <w:rPr>
        <w:rFonts w:ascii="MS Mincho" w:hAnsi="MS Mincho" w:hint="default"/>
      </w:rPr>
    </w:lvl>
  </w:abstractNum>
  <w:abstractNum w:abstractNumId="69" w15:restartNumberingAfterBreak="0">
    <w:nsid w:val="7FCF7046"/>
    <w:multiLevelType w:val="multilevel"/>
    <w:tmpl w:val="1BE6AF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FDD08ED"/>
    <w:multiLevelType w:val="hybridMultilevel"/>
    <w:tmpl w:val="90F44FE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38"/>
  </w:num>
  <w:num w:numId="2">
    <w:abstractNumId w:val="30"/>
  </w:num>
  <w:num w:numId="3">
    <w:abstractNumId w:val="33"/>
  </w:num>
  <w:num w:numId="4">
    <w:abstractNumId w:val="32"/>
  </w:num>
  <w:num w:numId="5">
    <w:abstractNumId w:val="53"/>
  </w:num>
  <w:num w:numId="6">
    <w:abstractNumId w:val="62"/>
  </w:num>
  <w:num w:numId="7">
    <w:abstractNumId w:val="31"/>
  </w:num>
  <w:num w:numId="8">
    <w:abstractNumId w:val="51"/>
  </w:num>
  <w:num w:numId="9">
    <w:abstractNumId w:val="67"/>
  </w:num>
  <w:num w:numId="10">
    <w:abstractNumId w:val="45"/>
  </w:num>
  <w:num w:numId="11">
    <w:abstractNumId w:val="8"/>
  </w:num>
  <w:num w:numId="12">
    <w:abstractNumId w:val="6"/>
  </w:num>
  <w:num w:numId="13">
    <w:abstractNumId w:val="46"/>
  </w:num>
  <w:num w:numId="14">
    <w:abstractNumId w:val="37"/>
  </w:num>
  <w:num w:numId="15">
    <w:abstractNumId w:val="20"/>
  </w:num>
  <w:num w:numId="16">
    <w:abstractNumId w:val="34"/>
  </w:num>
  <w:num w:numId="17">
    <w:abstractNumId w:val="5"/>
  </w:num>
  <w:num w:numId="18">
    <w:abstractNumId w:val="41"/>
  </w:num>
  <w:num w:numId="19">
    <w:abstractNumId w:val="47"/>
  </w:num>
  <w:num w:numId="20">
    <w:abstractNumId w:val="57"/>
  </w:num>
  <w:num w:numId="21">
    <w:abstractNumId w:val="22"/>
  </w:num>
  <w:num w:numId="22">
    <w:abstractNumId w:val="44"/>
  </w:num>
  <w:num w:numId="23">
    <w:abstractNumId w:val="64"/>
  </w:num>
  <w:num w:numId="24">
    <w:abstractNumId w:val="16"/>
  </w:num>
  <w:num w:numId="25">
    <w:abstractNumId w:val="69"/>
  </w:num>
  <w:num w:numId="26">
    <w:abstractNumId w:val="43"/>
  </w:num>
  <w:num w:numId="27">
    <w:abstractNumId w:val="52"/>
  </w:num>
  <w:num w:numId="28">
    <w:abstractNumId w:val="50"/>
  </w:num>
  <w:num w:numId="29">
    <w:abstractNumId w:val="4"/>
  </w:num>
  <w:num w:numId="30">
    <w:abstractNumId w:val="27"/>
  </w:num>
  <w:num w:numId="31">
    <w:abstractNumId w:val="59"/>
  </w:num>
  <w:num w:numId="32">
    <w:abstractNumId w:val="7"/>
  </w:num>
  <w:num w:numId="33">
    <w:abstractNumId w:val="10"/>
  </w:num>
  <w:num w:numId="34">
    <w:abstractNumId w:val="35"/>
  </w:num>
  <w:num w:numId="35">
    <w:abstractNumId w:val="54"/>
  </w:num>
  <w:num w:numId="36">
    <w:abstractNumId w:val="65"/>
  </w:num>
  <w:num w:numId="37">
    <w:abstractNumId w:val="39"/>
  </w:num>
  <w:num w:numId="38">
    <w:abstractNumId w:val="29"/>
  </w:num>
  <w:num w:numId="39">
    <w:abstractNumId w:val="24"/>
  </w:num>
  <w:num w:numId="40">
    <w:abstractNumId w:val="17"/>
  </w:num>
  <w:num w:numId="41">
    <w:abstractNumId w:val="25"/>
  </w:num>
  <w:num w:numId="42">
    <w:abstractNumId w:val="3"/>
  </w:num>
  <w:num w:numId="43">
    <w:abstractNumId w:val="19"/>
  </w:num>
  <w:num w:numId="44">
    <w:abstractNumId w:val="0"/>
  </w:num>
  <w:num w:numId="45">
    <w:abstractNumId w:val="18"/>
  </w:num>
  <w:num w:numId="46">
    <w:abstractNumId w:val="66"/>
  </w:num>
  <w:num w:numId="47">
    <w:abstractNumId w:val="63"/>
  </w:num>
  <w:num w:numId="48">
    <w:abstractNumId w:val="70"/>
  </w:num>
  <w:num w:numId="49">
    <w:abstractNumId w:val="2"/>
  </w:num>
  <w:num w:numId="50">
    <w:abstractNumId w:val="12"/>
  </w:num>
  <w:num w:numId="51">
    <w:abstractNumId w:val="36"/>
  </w:num>
  <w:num w:numId="52">
    <w:abstractNumId w:val="40"/>
  </w:num>
  <w:num w:numId="53">
    <w:abstractNumId w:val="49"/>
  </w:num>
  <w:num w:numId="54">
    <w:abstractNumId w:val="28"/>
  </w:num>
  <w:num w:numId="55">
    <w:abstractNumId w:val="23"/>
  </w:num>
  <w:num w:numId="56">
    <w:abstractNumId w:val="1"/>
  </w:num>
  <w:num w:numId="57">
    <w:abstractNumId w:val="14"/>
  </w:num>
  <w:num w:numId="58">
    <w:abstractNumId w:val="11"/>
  </w:num>
  <w:num w:numId="59">
    <w:abstractNumId w:val="60"/>
  </w:num>
  <w:num w:numId="60">
    <w:abstractNumId w:val="55"/>
  </w:num>
  <w:num w:numId="61">
    <w:abstractNumId w:val="15"/>
  </w:num>
  <w:num w:numId="62">
    <w:abstractNumId w:val="9"/>
  </w:num>
  <w:num w:numId="63">
    <w:abstractNumId w:val="58"/>
  </w:num>
  <w:num w:numId="64">
    <w:abstractNumId w:val="13"/>
  </w:num>
  <w:num w:numId="65">
    <w:abstractNumId w:val="68"/>
  </w:num>
  <w:num w:numId="66">
    <w:abstractNumId w:val="56"/>
  </w:num>
  <w:num w:numId="67">
    <w:abstractNumId w:val="61"/>
  </w:num>
  <w:num w:numId="68">
    <w:abstractNumId w:val="42"/>
  </w:num>
  <w:num w:numId="69">
    <w:abstractNumId w:val="21"/>
  </w:num>
  <w:num w:numId="70">
    <w:abstractNumId w:val="48"/>
  </w:num>
  <w:num w:numId="71">
    <w:abstractNumId w:val="26"/>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hideSpellingErrors/>
  <w:hideGrammatical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6DC1"/>
    <w:rsid w:val="000010CA"/>
    <w:rsid w:val="00003C13"/>
    <w:rsid w:val="00006A62"/>
    <w:rsid w:val="00006A90"/>
    <w:rsid w:val="00010A55"/>
    <w:rsid w:val="00010D5F"/>
    <w:rsid w:val="000123FE"/>
    <w:rsid w:val="00012F4C"/>
    <w:rsid w:val="000157B8"/>
    <w:rsid w:val="000225F6"/>
    <w:rsid w:val="000249D0"/>
    <w:rsid w:val="00025A6C"/>
    <w:rsid w:val="000272EF"/>
    <w:rsid w:val="00030A13"/>
    <w:rsid w:val="00030C00"/>
    <w:rsid w:val="00032F19"/>
    <w:rsid w:val="000343C5"/>
    <w:rsid w:val="000344AE"/>
    <w:rsid w:val="000350AB"/>
    <w:rsid w:val="000367C6"/>
    <w:rsid w:val="00037098"/>
    <w:rsid w:val="00037AFF"/>
    <w:rsid w:val="00040FD1"/>
    <w:rsid w:val="0004103C"/>
    <w:rsid w:val="00041BE4"/>
    <w:rsid w:val="00043E2A"/>
    <w:rsid w:val="00043EAC"/>
    <w:rsid w:val="00044285"/>
    <w:rsid w:val="0004624B"/>
    <w:rsid w:val="00047FA5"/>
    <w:rsid w:val="00052490"/>
    <w:rsid w:val="00052778"/>
    <w:rsid w:val="00054837"/>
    <w:rsid w:val="0005495B"/>
    <w:rsid w:val="000557CD"/>
    <w:rsid w:val="00055ED2"/>
    <w:rsid w:val="00056C08"/>
    <w:rsid w:val="000577F8"/>
    <w:rsid w:val="00057E98"/>
    <w:rsid w:val="00060576"/>
    <w:rsid w:val="000618EF"/>
    <w:rsid w:val="00062A72"/>
    <w:rsid w:val="000639C4"/>
    <w:rsid w:val="000651D3"/>
    <w:rsid w:val="00065953"/>
    <w:rsid w:val="00065964"/>
    <w:rsid w:val="00065DF6"/>
    <w:rsid w:val="00066980"/>
    <w:rsid w:val="000728BF"/>
    <w:rsid w:val="00075A88"/>
    <w:rsid w:val="000765E4"/>
    <w:rsid w:val="00077D3D"/>
    <w:rsid w:val="0008045F"/>
    <w:rsid w:val="0008110C"/>
    <w:rsid w:val="00081A82"/>
    <w:rsid w:val="0008398C"/>
    <w:rsid w:val="00083E24"/>
    <w:rsid w:val="00084D52"/>
    <w:rsid w:val="000851F6"/>
    <w:rsid w:val="00085800"/>
    <w:rsid w:val="000872BC"/>
    <w:rsid w:val="00091228"/>
    <w:rsid w:val="00091811"/>
    <w:rsid w:val="00092150"/>
    <w:rsid w:val="000921AF"/>
    <w:rsid w:val="0009468F"/>
    <w:rsid w:val="000946BD"/>
    <w:rsid w:val="00095B3D"/>
    <w:rsid w:val="000966ED"/>
    <w:rsid w:val="000970F8"/>
    <w:rsid w:val="00097F50"/>
    <w:rsid w:val="000A06A7"/>
    <w:rsid w:val="000A08B8"/>
    <w:rsid w:val="000A0ED0"/>
    <w:rsid w:val="000A2178"/>
    <w:rsid w:val="000A24B1"/>
    <w:rsid w:val="000A4AE0"/>
    <w:rsid w:val="000A69EC"/>
    <w:rsid w:val="000A6A1B"/>
    <w:rsid w:val="000B0003"/>
    <w:rsid w:val="000B00D4"/>
    <w:rsid w:val="000B0DF7"/>
    <w:rsid w:val="000B1449"/>
    <w:rsid w:val="000B174D"/>
    <w:rsid w:val="000B2E76"/>
    <w:rsid w:val="000B374B"/>
    <w:rsid w:val="000B3EB4"/>
    <w:rsid w:val="000B503F"/>
    <w:rsid w:val="000B5088"/>
    <w:rsid w:val="000B597A"/>
    <w:rsid w:val="000B66D1"/>
    <w:rsid w:val="000B69BA"/>
    <w:rsid w:val="000B76FF"/>
    <w:rsid w:val="000C089B"/>
    <w:rsid w:val="000C1662"/>
    <w:rsid w:val="000C1A4E"/>
    <w:rsid w:val="000C21F7"/>
    <w:rsid w:val="000C2DFC"/>
    <w:rsid w:val="000C311F"/>
    <w:rsid w:val="000C3DB6"/>
    <w:rsid w:val="000C4025"/>
    <w:rsid w:val="000C40A1"/>
    <w:rsid w:val="000C46E2"/>
    <w:rsid w:val="000C48CC"/>
    <w:rsid w:val="000C530F"/>
    <w:rsid w:val="000C5ADB"/>
    <w:rsid w:val="000C5DD2"/>
    <w:rsid w:val="000C6CA3"/>
    <w:rsid w:val="000C79FC"/>
    <w:rsid w:val="000C7D64"/>
    <w:rsid w:val="000D0F3F"/>
    <w:rsid w:val="000D113C"/>
    <w:rsid w:val="000D1B3A"/>
    <w:rsid w:val="000D1E31"/>
    <w:rsid w:val="000D2F94"/>
    <w:rsid w:val="000D367D"/>
    <w:rsid w:val="000D3BDC"/>
    <w:rsid w:val="000D615B"/>
    <w:rsid w:val="000D6CF3"/>
    <w:rsid w:val="000D6D6F"/>
    <w:rsid w:val="000D7E22"/>
    <w:rsid w:val="000E0BCF"/>
    <w:rsid w:val="000E1636"/>
    <w:rsid w:val="000E1A25"/>
    <w:rsid w:val="000E2EDA"/>
    <w:rsid w:val="000E3C2C"/>
    <w:rsid w:val="000E52B0"/>
    <w:rsid w:val="000E7D33"/>
    <w:rsid w:val="000E7E0E"/>
    <w:rsid w:val="000E7E9D"/>
    <w:rsid w:val="000F0669"/>
    <w:rsid w:val="000F1384"/>
    <w:rsid w:val="000F3F68"/>
    <w:rsid w:val="000F3F9D"/>
    <w:rsid w:val="000F527E"/>
    <w:rsid w:val="000F684F"/>
    <w:rsid w:val="000F71F8"/>
    <w:rsid w:val="000F772A"/>
    <w:rsid w:val="00101DEC"/>
    <w:rsid w:val="00101E23"/>
    <w:rsid w:val="001024ED"/>
    <w:rsid w:val="00104870"/>
    <w:rsid w:val="001056FC"/>
    <w:rsid w:val="00113B78"/>
    <w:rsid w:val="001149FB"/>
    <w:rsid w:val="00115192"/>
    <w:rsid w:val="0011567A"/>
    <w:rsid w:val="00115A71"/>
    <w:rsid w:val="00115AC2"/>
    <w:rsid w:val="00117676"/>
    <w:rsid w:val="00117D2C"/>
    <w:rsid w:val="00120D61"/>
    <w:rsid w:val="00121038"/>
    <w:rsid w:val="001231C2"/>
    <w:rsid w:val="001232A7"/>
    <w:rsid w:val="001232CC"/>
    <w:rsid w:val="00123531"/>
    <w:rsid w:val="00123F7F"/>
    <w:rsid w:val="001246FA"/>
    <w:rsid w:val="00125D6D"/>
    <w:rsid w:val="00125D96"/>
    <w:rsid w:val="00126652"/>
    <w:rsid w:val="00126C34"/>
    <w:rsid w:val="00127EBA"/>
    <w:rsid w:val="00131AFA"/>
    <w:rsid w:val="00133013"/>
    <w:rsid w:val="00134B3B"/>
    <w:rsid w:val="00135B7D"/>
    <w:rsid w:val="00135DD5"/>
    <w:rsid w:val="00136B77"/>
    <w:rsid w:val="00136F29"/>
    <w:rsid w:val="00137BC0"/>
    <w:rsid w:val="00137CAA"/>
    <w:rsid w:val="0014043B"/>
    <w:rsid w:val="00145833"/>
    <w:rsid w:val="0015035F"/>
    <w:rsid w:val="00150BD4"/>
    <w:rsid w:val="00151B25"/>
    <w:rsid w:val="00152337"/>
    <w:rsid w:val="001523A9"/>
    <w:rsid w:val="001526C0"/>
    <w:rsid w:val="00152E81"/>
    <w:rsid w:val="001536A3"/>
    <w:rsid w:val="00154567"/>
    <w:rsid w:val="00154E80"/>
    <w:rsid w:val="0015536C"/>
    <w:rsid w:val="001555CF"/>
    <w:rsid w:val="00156EC4"/>
    <w:rsid w:val="001571DD"/>
    <w:rsid w:val="001576EC"/>
    <w:rsid w:val="00160371"/>
    <w:rsid w:val="0016038D"/>
    <w:rsid w:val="001609AF"/>
    <w:rsid w:val="00161119"/>
    <w:rsid w:val="0016136A"/>
    <w:rsid w:val="00161C0C"/>
    <w:rsid w:val="0016225D"/>
    <w:rsid w:val="00162FED"/>
    <w:rsid w:val="0016312A"/>
    <w:rsid w:val="00164094"/>
    <w:rsid w:val="00164A25"/>
    <w:rsid w:val="00164C87"/>
    <w:rsid w:val="00164FCF"/>
    <w:rsid w:val="00166309"/>
    <w:rsid w:val="00170F05"/>
    <w:rsid w:val="00171A3F"/>
    <w:rsid w:val="00172A7B"/>
    <w:rsid w:val="00173208"/>
    <w:rsid w:val="00173714"/>
    <w:rsid w:val="00173BB0"/>
    <w:rsid w:val="00174577"/>
    <w:rsid w:val="00175886"/>
    <w:rsid w:val="00176774"/>
    <w:rsid w:val="001768EC"/>
    <w:rsid w:val="00177608"/>
    <w:rsid w:val="00177AAF"/>
    <w:rsid w:val="0018101D"/>
    <w:rsid w:val="00181048"/>
    <w:rsid w:val="001822DD"/>
    <w:rsid w:val="00183F13"/>
    <w:rsid w:val="00184729"/>
    <w:rsid w:val="00184DCB"/>
    <w:rsid w:val="001854E5"/>
    <w:rsid w:val="0018712F"/>
    <w:rsid w:val="001876A5"/>
    <w:rsid w:val="0019019A"/>
    <w:rsid w:val="00191ADF"/>
    <w:rsid w:val="00191F53"/>
    <w:rsid w:val="0019301C"/>
    <w:rsid w:val="001945E0"/>
    <w:rsid w:val="0019503B"/>
    <w:rsid w:val="0019745E"/>
    <w:rsid w:val="00197E3E"/>
    <w:rsid w:val="001A03D4"/>
    <w:rsid w:val="001A05B8"/>
    <w:rsid w:val="001A1354"/>
    <w:rsid w:val="001A1880"/>
    <w:rsid w:val="001A1928"/>
    <w:rsid w:val="001A3568"/>
    <w:rsid w:val="001A4DAD"/>
    <w:rsid w:val="001A5743"/>
    <w:rsid w:val="001A6F2F"/>
    <w:rsid w:val="001A7649"/>
    <w:rsid w:val="001B0E47"/>
    <w:rsid w:val="001B182D"/>
    <w:rsid w:val="001B3682"/>
    <w:rsid w:val="001B4DE8"/>
    <w:rsid w:val="001B618C"/>
    <w:rsid w:val="001C0D0A"/>
    <w:rsid w:val="001C1647"/>
    <w:rsid w:val="001C3741"/>
    <w:rsid w:val="001C3C99"/>
    <w:rsid w:val="001C4255"/>
    <w:rsid w:val="001C5C88"/>
    <w:rsid w:val="001C61BA"/>
    <w:rsid w:val="001C7D85"/>
    <w:rsid w:val="001D1DD9"/>
    <w:rsid w:val="001D1E0A"/>
    <w:rsid w:val="001D1F17"/>
    <w:rsid w:val="001D2D7E"/>
    <w:rsid w:val="001D2F14"/>
    <w:rsid w:val="001D34F7"/>
    <w:rsid w:val="001D37EF"/>
    <w:rsid w:val="001D3890"/>
    <w:rsid w:val="001D3D61"/>
    <w:rsid w:val="001D565C"/>
    <w:rsid w:val="001D5A30"/>
    <w:rsid w:val="001D5E93"/>
    <w:rsid w:val="001D6FB2"/>
    <w:rsid w:val="001E05DE"/>
    <w:rsid w:val="001E1763"/>
    <w:rsid w:val="001E1F91"/>
    <w:rsid w:val="001E2AAE"/>
    <w:rsid w:val="001E3494"/>
    <w:rsid w:val="001E3573"/>
    <w:rsid w:val="001E4463"/>
    <w:rsid w:val="001E5068"/>
    <w:rsid w:val="001E5CC7"/>
    <w:rsid w:val="001E647B"/>
    <w:rsid w:val="001E7D7F"/>
    <w:rsid w:val="001F0B6E"/>
    <w:rsid w:val="001F2040"/>
    <w:rsid w:val="001F21F4"/>
    <w:rsid w:val="001F27F8"/>
    <w:rsid w:val="001F34C6"/>
    <w:rsid w:val="001F5274"/>
    <w:rsid w:val="001F576A"/>
    <w:rsid w:val="001F5BD3"/>
    <w:rsid w:val="001F7026"/>
    <w:rsid w:val="001F735E"/>
    <w:rsid w:val="002022C6"/>
    <w:rsid w:val="00203B2D"/>
    <w:rsid w:val="00207467"/>
    <w:rsid w:val="00207B28"/>
    <w:rsid w:val="002100AF"/>
    <w:rsid w:val="002101A8"/>
    <w:rsid w:val="00211388"/>
    <w:rsid w:val="00214E36"/>
    <w:rsid w:val="00215A9C"/>
    <w:rsid w:val="002173E0"/>
    <w:rsid w:val="0022070A"/>
    <w:rsid w:val="00220766"/>
    <w:rsid w:val="002212AE"/>
    <w:rsid w:val="00221424"/>
    <w:rsid w:val="00222666"/>
    <w:rsid w:val="00222D3A"/>
    <w:rsid w:val="00223987"/>
    <w:rsid w:val="002260BF"/>
    <w:rsid w:val="0022612B"/>
    <w:rsid w:val="00226CE8"/>
    <w:rsid w:val="002276F0"/>
    <w:rsid w:val="00227A30"/>
    <w:rsid w:val="00230375"/>
    <w:rsid w:val="00231BCE"/>
    <w:rsid w:val="0023251F"/>
    <w:rsid w:val="0023261E"/>
    <w:rsid w:val="0023387F"/>
    <w:rsid w:val="00235757"/>
    <w:rsid w:val="00235F2E"/>
    <w:rsid w:val="00236637"/>
    <w:rsid w:val="00236796"/>
    <w:rsid w:val="00237973"/>
    <w:rsid w:val="00244ECD"/>
    <w:rsid w:val="002452DF"/>
    <w:rsid w:val="00245E1E"/>
    <w:rsid w:val="00247067"/>
    <w:rsid w:val="002476A7"/>
    <w:rsid w:val="00250821"/>
    <w:rsid w:val="00252902"/>
    <w:rsid w:val="00252CF0"/>
    <w:rsid w:val="00253354"/>
    <w:rsid w:val="00257ED9"/>
    <w:rsid w:val="002615AC"/>
    <w:rsid w:val="002622E2"/>
    <w:rsid w:val="002622F5"/>
    <w:rsid w:val="00265868"/>
    <w:rsid w:val="0027244A"/>
    <w:rsid w:val="002736EC"/>
    <w:rsid w:val="00273D25"/>
    <w:rsid w:val="00273F86"/>
    <w:rsid w:val="0027444C"/>
    <w:rsid w:val="0027449E"/>
    <w:rsid w:val="00274D69"/>
    <w:rsid w:val="0027531C"/>
    <w:rsid w:val="00275919"/>
    <w:rsid w:val="00276066"/>
    <w:rsid w:val="0027714F"/>
    <w:rsid w:val="002773E1"/>
    <w:rsid w:val="00277E44"/>
    <w:rsid w:val="002806F4"/>
    <w:rsid w:val="002814DF"/>
    <w:rsid w:val="00282557"/>
    <w:rsid w:val="00282CEA"/>
    <w:rsid w:val="002838E0"/>
    <w:rsid w:val="00284D4D"/>
    <w:rsid w:val="002860D4"/>
    <w:rsid w:val="00286D14"/>
    <w:rsid w:val="002904E1"/>
    <w:rsid w:val="002917E0"/>
    <w:rsid w:val="00293036"/>
    <w:rsid w:val="002932F6"/>
    <w:rsid w:val="002937F2"/>
    <w:rsid w:val="002944A9"/>
    <w:rsid w:val="00294D4F"/>
    <w:rsid w:val="00295E59"/>
    <w:rsid w:val="0029636F"/>
    <w:rsid w:val="002978EE"/>
    <w:rsid w:val="002A0A79"/>
    <w:rsid w:val="002A23F2"/>
    <w:rsid w:val="002A2E05"/>
    <w:rsid w:val="002A47C7"/>
    <w:rsid w:val="002A5041"/>
    <w:rsid w:val="002A5656"/>
    <w:rsid w:val="002A658F"/>
    <w:rsid w:val="002A77FA"/>
    <w:rsid w:val="002A7ACA"/>
    <w:rsid w:val="002B0159"/>
    <w:rsid w:val="002B0B65"/>
    <w:rsid w:val="002B0BD0"/>
    <w:rsid w:val="002B2457"/>
    <w:rsid w:val="002B2FE4"/>
    <w:rsid w:val="002B4B4E"/>
    <w:rsid w:val="002B4C42"/>
    <w:rsid w:val="002B4FA6"/>
    <w:rsid w:val="002B5834"/>
    <w:rsid w:val="002B5940"/>
    <w:rsid w:val="002B5EC2"/>
    <w:rsid w:val="002B6B97"/>
    <w:rsid w:val="002B764D"/>
    <w:rsid w:val="002C1293"/>
    <w:rsid w:val="002C150C"/>
    <w:rsid w:val="002C19DE"/>
    <w:rsid w:val="002C2518"/>
    <w:rsid w:val="002C32D3"/>
    <w:rsid w:val="002C441B"/>
    <w:rsid w:val="002C44B2"/>
    <w:rsid w:val="002C491F"/>
    <w:rsid w:val="002C53B6"/>
    <w:rsid w:val="002C5F51"/>
    <w:rsid w:val="002C61E3"/>
    <w:rsid w:val="002C7B63"/>
    <w:rsid w:val="002C7C5E"/>
    <w:rsid w:val="002D03FE"/>
    <w:rsid w:val="002D188C"/>
    <w:rsid w:val="002D2457"/>
    <w:rsid w:val="002D294A"/>
    <w:rsid w:val="002D43A5"/>
    <w:rsid w:val="002D45ED"/>
    <w:rsid w:val="002D672D"/>
    <w:rsid w:val="002E1702"/>
    <w:rsid w:val="002E1C26"/>
    <w:rsid w:val="002E2BBD"/>
    <w:rsid w:val="002E3ABC"/>
    <w:rsid w:val="002E3DB6"/>
    <w:rsid w:val="002E4348"/>
    <w:rsid w:val="002E4C3F"/>
    <w:rsid w:val="002E58C4"/>
    <w:rsid w:val="002E6D8A"/>
    <w:rsid w:val="002E71C8"/>
    <w:rsid w:val="002E72AB"/>
    <w:rsid w:val="002E7F02"/>
    <w:rsid w:val="002F0125"/>
    <w:rsid w:val="002F0C90"/>
    <w:rsid w:val="002F18F3"/>
    <w:rsid w:val="002F3992"/>
    <w:rsid w:val="002F4481"/>
    <w:rsid w:val="002F50B7"/>
    <w:rsid w:val="002F5E02"/>
    <w:rsid w:val="003006BC"/>
    <w:rsid w:val="003017C8"/>
    <w:rsid w:val="00302272"/>
    <w:rsid w:val="00303359"/>
    <w:rsid w:val="00303F85"/>
    <w:rsid w:val="00304076"/>
    <w:rsid w:val="00305F15"/>
    <w:rsid w:val="00306DA4"/>
    <w:rsid w:val="00307430"/>
    <w:rsid w:val="00310A3D"/>
    <w:rsid w:val="003112C9"/>
    <w:rsid w:val="00312961"/>
    <w:rsid w:val="00312C90"/>
    <w:rsid w:val="003141AC"/>
    <w:rsid w:val="003162C6"/>
    <w:rsid w:val="0031696D"/>
    <w:rsid w:val="00316A02"/>
    <w:rsid w:val="00320078"/>
    <w:rsid w:val="00320E25"/>
    <w:rsid w:val="00321AB8"/>
    <w:rsid w:val="00322454"/>
    <w:rsid w:val="00322894"/>
    <w:rsid w:val="003232B3"/>
    <w:rsid w:val="00324D4D"/>
    <w:rsid w:val="003256CE"/>
    <w:rsid w:val="00326081"/>
    <w:rsid w:val="003319BE"/>
    <w:rsid w:val="00332EF4"/>
    <w:rsid w:val="003331D4"/>
    <w:rsid w:val="00333239"/>
    <w:rsid w:val="00333E4A"/>
    <w:rsid w:val="0033594F"/>
    <w:rsid w:val="00336C31"/>
    <w:rsid w:val="00337B41"/>
    <w:rsid w:val="0034030D"/>
    <w:rsid w:val="0034060C"/>
    <w:rsid w:val="003416B1"/>
    <w:rsid w:val="003421DE"/>
    <w:rsid w:val="003428BD"/>
    <w:rsid w:val="00342BE4"/>
    <w:rsid w:val="00343AE4"/>
    <w:rsid w:val="00343B72"/>
    <w:rsid w:val="00343C36"/>
    <w:rsid w:val="003449FE"/>
    <w:rsid w:val="00344BA3"/>
    <w:rsid w:val="00345C6F"/>
    <w:rsid w:val="00345E1D"/>
    <w:rsid w:val="00350A84"/>
    <w:rsid w:val="003536F1"/>
    <w:rsid w:val="00354815"/>
    <w:rsid w:val="00354EAF"/>
    <w:rsid w:val="003556D0"/>
    <w:rsid w:val="00357695"/>
    <w:rsid w:val="00360104"/>
    <w:rsid w:val="00360C6D"/>
    <w:rsid w:val="00361FEC"/>
    <w:rsid w:val="00362D3E"/>
    <w:rsid w:val="003633E2"/>
    <w:rsid w:val="00363DFE"/>
    <w:rsid w:val="003643A1"/>
    <w:rsid w:val="00366569"/>
    <w:rsid w:val="0036707D"/>
    <w:rsid w:val="00370429"/>
    <w:rsid w:val="003706C7"/>
    <w:rsid w:val="003708FC"/>
    <w:rsid w:val="00371606"/>
    <w:rsid w:val="0037229C"/>
    <w:rsid w:val="00372AFA"/>
    <w:rsid w:val="0037369F"/>
    <w:rsid w:val="003765B5"/>
    <w:rsid w:val="00376949"/>
    <w:rsid w:val="00376FD2"/>
    <w:rsid w:val="00377614"/>
    <w:rsid w:val="003803F0"/>
    <w:rsid w:val="0038082C"/>
    <w:rsid w:val="00381B1A"/>
    <w:rsid w:val="003844DC"/>
    <w:rsid w:val="003846BD"/>
    <w:rsid w:val="00385724"/>
    <w:rsid w:val="00385DB5"/>
    <w:rsid w:val="0038643C"/>
    <w:rsid w:val="00386712"/>
    <w:rsid w:val="003875A3"/>
    <w:rsid w:val="00387E70"/>
    <w:rsid w:val="00390B56"/>
    <w:rsid w:val="00390CC6"/>
    <w:rsid w:val="00390D68"/>
    <w:rsid w:val="00390DB1"/>
    <w:rsid w:val="00391D52"/>
    <w:rsid w:val="00392440"/>
    <w:rsid w:val="003932D1"/>
    <w:rsid w:val="0039473F"/>
    <w:rsid w:val="00395699"/>
    <w:rsid w:val="003958A5"/>
    <w:rsid w:val="0039661A"/>
    <w:rsid w:val="003A04D4"/>
    <w:rsid w:val="003A0F65"/>
    <w:rsid w:val="003A2137"/>
    <w:rsid w:val="003A2DB4"/>
    <w:rsid w:val="003A3538"/>
    <w:rsid w:val="003A4789"/>
    <w:rsid w:val="003A5051"/>
    <w:rsid w:val="003A51F3"/>
    <w:rsid w:val="003A602B"/>
    <w:rsid w:val="003A611D"/>
    <w:rsid w:val="003B13F0"/>
    <w:rsid w:val="003B1954"/>
    <w:rsid w:val="003B2BA2"/>
    <w:rsid w:val="003B33EB"/>
    <w:rsid w:val="003B355E"/>
    <w:rsid w:val="003B3D17"/>
    <w:rsid w:val="003B3E20"/>
    <w:rsid w:val="003B7037"/>
    <w:rsid w:val="003C1AAA"/>
    <w:rsid w:val="003C2099"/>
    <w:rsid w:val="003C2D4E"/>
    <w:rsid w:val="003C37F4"/>
    <w:rsid w:val="003C4165"/>
    <w:rsid w:val="003C45E4"/>
    <w:rsid w:val="003C5019"/>
    <w:rsid w:val="003C55A8"/>
    <w:rsid w:val="003C5860"/>
    <w:rsid w:val="003C5CE2"/>
    <w:rsid w:val="003C5D03"/>
    <w:rsid w:val="003C687A"/>
    <w:rsid w:val="003C7FB0"/>
    <w:rsid w:val="003D05DA"/>
    <w:rsid w:val="003D089D"/>
    <w:rsid w:val="003D0D2F"/>
    <w:rsid w:val="003D48B9"/>
    <w:rsid w:val="003D51DF"/>
    <w:rsid w:val="003D58DF"/>
    <w:rsid w:val="003D7AD3"/>
    <w:rsid w:val="003D7D54"/>
    <w:rsid w:val="003E0109"/>
    <w:rsid w:val="003E14F3"/>
    <w:rsid w:val="003E1A00"/>
    <w:rsid w:val="003E2136"/>
    <w:rsid w:val="003E2413"/>
    <w:rsid w:val="003E3C56"/>
    <w:rsid w:val="003E3CCF"/>
    <w:rsid w:val="003E3EED"/>
    <w:rsid w:val="003E497A"/>
    <w:rsid w:val="003E6854"/>
    <w:rsid w:val="003E6B32"/>
    <w:rsid w:val="003E6FCD"/>
    <w:rsid w:val="003E7B36"/>
    <w:rsid w:val="003F0F63"/>
    <w:rsid w:val="003F1055"/>
    <w:rsid w:val="003F21E5"/>
    <w:rsid w:val="003F264D"/>
    <w:rsid w:val="003F38E5"/>
    <w:rsid w:val="003F4E4A"/>
    <w:rsid w:val="003F5234"/>
    <w:rsid w:val="003F5AD9"/>
    <w:rsid w:val="003F7586"/>
    <w:rsid w:val="003F7EBA"/>
    <w:rsid w:val="00402356"/>
    <w:rsid w:val="00403AC0"/>
    <w:rsid w:val="00403C1F"/>
    <w:rsid w:val="004043CD"/>
    <w:rsid w:val="0040655B"/>
    <w:rsid w:val="0040658F"/>
    <w:rsid w:val="00406A4C"/>
    <w:rsid w:val="0040775C"/>
    <w:rsid w:val="00410719"/>
    <w:rsid w:val="00410A5E"/>
    <w:rsid w:val="004118F4"/>
    <w:rsid w:val="004122A6"/>
    <w:rsid w:val="004125E8"/>
    <w:rsid w:val="00413911"/>
    <w:rsid w:val="00413D1E"/>
    <w:rsid w:val="00414AD5"/>
    <w:rsid w:val="00414E40"/>
    <w:rsid w:val="00416C73"/>
    <w:rsid w:val="00421670"/>
    <w:rsid w:val="00421FDB"/>
    <w:rsid w:val="004229C5"/>
    <w:rsid w:val="0042549D"/>
    <w:rsid w:val="00427862"/>
    <w:rsid w:val="004279B4"/>
    <w:rsid w:val="004314AE"/>
    <w:rsid w:val="00433095"/>
    <w:rsid w:val="004335CA"/>
    <w:rsid w:val="0043505D"/>
    <w:rsid w:val="00437D03"/>
    <w:rsid w:val="004405EF"/>
    <w:rsid w:val="00441EB7"/>
    <w:rsid w:val="00442441"/>
    <w:rsid w:val="00442C17"/>
    <w:rsid w:val="00443C7D"/>
    <w:rsid w:val="00444B77"/>
    <w:rsid w:val="00444EB3"/>
    <w:rsid w:val="00447A64"/>
    <w:rsid w:val="00447B73"/>
    <w:rsid w:val="0045000E"/>
    <w:rsid w:val="00450FD9"/>
    <w:rsid w:val="00452C7E"/>
    <w:rsid w:val="0045308E"/>
    <w:rsid w:val="00453ED0"/>
    <w:rsid w:val="00454197"/>
    <w:rsid w:val="00455FC6"/>
    <w:rsid w:val="0045667D"/>
    <w:rsid w:val="00456CC1"/>
    <w:rsid w:val="00460741"/>
    <w:rsid w:val="00462136"/>
    <w:rsid w:val="00462810"/>
    <w:rsid w:val="00462A3A"/>
    <w:rsid w:val="0046496E"/>
    <w:rsid w:val="00465597"/>
    <w:rsid w:val="00465F23"/>
    <w:rsid w:val="00466527"/>
    <w:rsid w:val="00470CF7"/>
    <w:rsid w:val="00473159"/>
    <w:rsid w:val="00476599"/>
    <w:rsid w:val="004766BA"/>
    <w:rsid w:val="00476902"/>
    <w:rsid w:val="00476BC9"/>
    <w:rsid w:val="004772A2"/>
    <w:rsid w:val="00481DDA"/>
    <w:rsid w:val="00484256"/>
    <w:rsid w:val="0048742D"/>
    <w:rsid w:val="00487D26"/>
    <w:rsid w:val="00487F70"/>
    <w:rsid w:val="00490A82"/>
    <w:rsid w:val="0049306A"/>
    <w:rsid w:val="00494D5E"/>
    <w:rsid w:val="00495B34"/>
    <w:rsid w:val="00497537"/>
    <w:rsid w:val="00497975"/>
    <w:rsid w:val="004A10BB"/>
    <w:rsid w:val="004A11F7"/>
    <w:rsid w:val="004A1594"/>
    <w:rsid w:val="004A1A8A"/>
    <w:rsid w:val="004A2636"/>
    <w:rsid w:val="004A3543"/>
    <w:rsid w:val="004A5ABD"/>
    <w:rsid w:val="004A7161"/>
    <w:rsid w:val="004A753E"/>
    <w:rsid w:val="004B258B"/>
    <w:rsid w:val="004B2F72"/>
    <w:rsid w:val="004B441A"/>
    <w:rsid w:val="004B51B7"/>
    <w:rsid w:val="004B6B4B"/>
    <w:rsid w:val="004B6D83"/>
    <w:rsid w:val="004B7380"/>
    <w:rsid w:val="004B7822"/>
    <w:rsid w:val="004C129A"/>
    <w:rsid w:val="004C2E3C"/>
    <w:rsid w:val="004D11F0"/>
    <w:rsid w:val="004D17CC"/>
    <w:rsid w:val="004D1D10"/>
    <w:rsid w:val="004D34F2"/>
    <w:rsid w:val="004D3EEE"/>
    <w:rsid w:val="004D5054"/>
    <w:rsid w:val="004D51B2"/>
    <w:rsid w:val="004D5629"/>
    <w:rsid w:val="004D748C"/>
    <w:rsid w:val="004D7A7E"/>
    <w:rsid w:val="004D7C3D"/>
    <w:rsid w:val="004E0BE5"/>
    <w:rsid w:val="004E15CA"/>
    <w:rsid w:val="004E3133"/>
    <w:rsid w:val="004E39DB"/>
    <w:rsid w:val="004E4143"/>
    <w:rsid w:val="004E6195"/>
    <w:rsid w:val="004F1C75"/>
    <w:rsid w:val="004F21DC"/>
    <w:rsid w:val="004F2A36"/>
    <w:rsid w:val="004F3386"/>
    <w:rsid w:val="004F3FDA"/>
    <w:rsid w:val="004F3FF6"/>
    <w:rsid w:val="004F5DC5"/>
    <w:rsid w:val="004F5FBA"/>
    <w:rsid w:val="004F699A"/>
    <w:rsid w:val="004F6AE3"/>
    <w:rsid w:val="004F7D22"/>
    <w:rsid w:val="004F7FA0"/>
    <w:rsid w:val="00500FC1"/>
    <w:rsid w:val="00502DAF"/>
    <w:rsid w:val="00503314"/>
    <w:rsid w:val="00503A5B"/>
    <w:rsid w:val="00504D56"/>
    <w:rsid w:val="00504D8D"/>
    <w:rsid w:val="005053B0"/>
    <w:rsid w:val="00507A0D"/>
    <w:rsid w:val="00510FFD"/>
    <w:rsid w:val="005115EE"/>
    <w:rsid w:val="00512661"/>
    <w:rsid w:val="005140C3"/>
    <w:rsid w:val="005156C4"/>
    <w:rsid w:val="0051600E"/>
    <w:rsid w:val="00516BA3"/>
    <w:rsid w:val="005170DC"/>
    <w:rsid w:val="005172A2"/>
    <w:rsid w:val="00517CA7"/>
    <w:rsid w:val="0052014F"/>
    <w:rsid w:val="00520416"/>
    <w:rsid w:val="0052044C"/>
    <w:rsid w:val="00520A9E"/>
    <w:rsid w:val="005217BB"/>
    <w:rsid w:val="00521B12"/>
    <w:rsid w:val="00521BAA"/>
    <w:rsid w:val="005222BC"/>
    <w:rsid w:val="00522334"/>
    <w:rsid w:val="00522DFA"/>
    <w:rsid w:val="00522F3E"/>
    <w:rsid w:val="00523CFA"/>
    <w:rsid w:val="00523D2F"/>
    <w:rsid w:val="00524956"/>
    <w:rsid w:val="00524DDA"/>
    <w:rsid w:val="00524FD7"/>
    <w:rsid w:val="0052636B"/>
    <w:rsid w:val="00527744"/>
    <w:rsid w:val="005278E2"/>
    <w:rsid w:val="00527CC4"/>
    <w:rsid w:val="00530993"/>
    <w:rsid w:val="005313D8"/>
    <w:rsid w:val="005324E2"/>
    <w:rsid w:val="0053250D"/>
    <w:rsid w:val="00532663"/>
    <w:rsid w:val="005344DE"/>
    <w:rsid w:val="005349E4"/>
    <w:rsid w:val="00534DBE"/>
    <w:rsid w:val="00535376"/>
    <w:rsid w:val="0053763B"/>
    <w:rsid w:val="00540EC2"/>
    <w:rsid w:val="00540F0F"/>
    <w:rsid w:val="00541013"/>
    <w:rsid w:val="00542BFD"/>
    <w:rsid w:val="0054347B"/>
    <w:rsid w:val="00543D12"/>
    <w:rsid w:val="00545394"/>
    <w:rsid w:val="00546585"/>
    <w:rsid w:val="005503F4"/>
    <w:rsid w:val="00550845"/>
    <w:rsid w:val="00551109"/>
    <w:rsid w:val="005517AF"/>
    <w:rsid w:val="00552D2A"/>
    <w:rsid w:val="00552ED5"/>
    <w:rsid w:val="00553F10"/>
    <w:rsid w:val="005540F1"/>
    <w:rsid w:val="005541BD"/>
    <w:rsid w:val="005578F1"/>
    <w:rsid w:val="00557943"/>
    <w:rsid w:val="00560C0E"/>
    <w:rsid w:val="00560C37"/>
    <w:rsid w:val="00560D9C"/>
    <w:rsid w:val="00562066"/>
    <w:rsid w:val="005624DB"/>
    <w:rsid w:val="00563D16"/>
    <w:rsid w:val="00563EB7"/>
    <w:rsid w:val="00565197"/>
    <w:rsid w:val="005655DD"/>
    <w:rsid w:val="00566698"/>
    <w:rsid w:val="0057163B"/>
    <w:rsid w:val="00571C62"/>
    <w:rsid w:val="00572E18"/>
    <w:rsid w:val="00573BF2"/>
    <w:rsid w:val="00573C61"/>
    <w:rsid w:val="00573FE7"/>
    <w:rsid w:val="00575737"/>
    <w:rsid w:val="00575DCA"/>
    <w:rsid w:val="005762C7"/>
    <w:rsid w:val="005766AA"/>
    <w:rsid w:val="005767C2"/>
    <w:rsid w:val="00580528"/>
    <w:rsid w:val="00581FAB"/>
    <w:rsid w:val="00582C03"/>
    <w:rsid w:val="00584BEE"/>
    <w:rsid w:val="00585ABC"/>
    <w:rsid w:val="005907EE"/>
    <w:rsid w:val="005908AC"/>
    <w:rsid w:val="00592A91"/>
    <w:rsid w:val="005936AE"/>
    <w:rsid w:val="005936E8"/>
    <w:rsid w:val="00593E67"/>
    <w:rsid w:val="005949EC"/>
    <w:rsid w:val="005954F1"/>
    <w:rsid w:val="005959F7"/>
    <w:rsid w:val="00595D64"/>
    <w:rsid w:val="00595EFC"/>
    <w:rsid w:val="00596689"/>
    <w:rsid w:val="005973F0"/>
    <w:rsid w:val="005A0E40"/>
    <w:rsid w:val="005A11A5"/>
    <w:rsid w:val="005A4219"/>
    <w:rsid w:val="005A4618"/>
    <w:rsid w:val="005A462A"/>
    <w:rsid w:val="005A54A8"/>
    <w:rsid w:val="005A6203"/>
    <w:rsid w:val="005A7CCE"/>
    <w:rsid w:val="005B0D58"/>
    <w:rsid w:val="005B12F9"/>
    <w:rsid w:val="005B20F6"/>
    <w:rsid w:val="005B2773"/>
    <w:rsid w:val="005B2C71"/>
    <w:rsid w:val="005B3699"/>
    <w:rsid w:val="005B41CA"/>
    <w:rsid w:val="005B427F"/>
    <w:rsid w:val="005B58B2"/>
    <w:rsid w:val="005C0803"/>
    <w:rsid w:val="005C0C31"/>
    <w:rsid w:val="005C0CA0"/>
    <w:rsid w:val="005C1177"/>
    <w:rsid w:val="005C1F39"/>
    <w:rsid w:val="005C36ED"/>
    <w:rsid w:val="005C5F0D"/>
    <w:rsid w:val="005C6435"/>
    <w:rsid w:val="005C6BFE"/>
    <w:rsid w:val="005D0D2F"/>
    <w:rsid w:val="005D11BD"/>
    <w:rsid w:val="005D2574"/>
    <w:rsid w:val="005D4933"/>
    <w:rsid w:val="005D6796"/>
    <w:rsid w:val="005D7325"/>
    <w:rsid w:val="005E125A"/>
    <w:rsid w:val="005E4D4D"/>
    <w:rsid w:val="005E6EFD"/>
    <w:rsid w:val="005E718B"/>
    <w:rsid w:val="005E7A0E"/>
    <w:rsid w:val="005F09FC"/>
    <w:rsid w:val="005F34F5"/>
    <w:rsid w:val="005F34FD"/>
    <w:rsid w:val="005F3837"/>
    <w:rsid w:val="005F4933"/>
    <w:rsid w:val="005F495D"/>
    <w:rsid w:val="005F6630"/>
    <w:rsid w:val="005F727B"/>
    <w:rsid w:val="00600E93"/>
    <w:rsid w:val="00600EF2"/>
    <w:rsid w:val="006011BC"/>
    <w:rsid w:val="00603966"/>
    <w:rsid w:val="00604A3F"/>
    <w:rsid w:val="00606960"/>
    <w:rsid w:val="00606B2A"/>
    <w:rsid w:val="00607051"/>
    <w:rsid w:val="00607A87"/>
    <w:rsid w:val="0061044E"/>
    <w:rsid w:val="0061092C"/>
    <w:rsid w:val="00610AC7"/>
    <w:rsid w:val="00610F9F"/>
    <w:rsid w:val="0061145D"/>
    <w:rsid w:val="006146C5"/>
    <w:rsid w:val="00614B99"/>
    <w:rsid w:val="00615212"/>
    <w:rsid w:val="006161E9"/>
    <w:rsid w:val="006179C6"/>
    <w:rsid w:val="0062034E"/>
    <w:rsid w:val="006241DD"/>
    <w:rsid w:val="006255D6"/>
    <w:rsid w:val="00625771"/>
    <w:rsid w:val="00626C27"/>
    <w:rsid w:val="00626E64"/>
    <w:rsid w:val="00630684"/>
    <w:rsid w:val="00632B94"/>
    <w:rsid w:val="00633848"/>
    <w:rsid w:val="00634513"/>
    <w:rsid w:val="00634E0E"/>
    <w:rsid w:val="00636815"/>
    <w:rsid w:val="006370D7"/>
    <w:rsid w:val="006379F5"/>
    <w:rsid w:val="006420D8"/>
    <w:rsid w:val="0064294B"/>
    <w:rsid w:val="00643942"/>
    <w:rsid w:val="00644766"/>
    <w:rsid w:val="006458AF"/>
    <w:rsid w:val="00646071"/>
    <w:rsid w:val="00651118"/>
    <w:rsid w:val="0065293A"/>
    <w:rsid w:val="00653DB8"/>
    <w:rsid w:val="006558FA"/>
    <w:rsid w:val="0065592B"/>
    <w:rsid w:val="006569CC"/>
    <w:rsid w:val="0065789F"/>
    <w:rsid w:val="00660D13"/>
    <w:rsid w:val="00661292"/>
    <w:rsid w:val="00661C50"/>
    <w:rsid w:val="00662289"/>
    <w:rsid w:val="006639F9"/>
    <w:rsid w:val="00666934"/>
    <w:rsid w:val="00667581"/>
    <w:rsid w:val="00670EEC"/>
    <w:rsid w:val="0067126E"/>
    <w:rsid w:val="0067211B"/>
    <w:rsid w:val="00672477"/>
    <w:rsid w:val="00672DFD"/>
    <w:rsid w:val="00672FEE"/>
    <w:rsid w:val="00674B20"/>
    <w:rsid w:val="00676366"/>
    <w:rsid w:val="00676AA5"/>
    <w:rsid w:val="0067705A"/>
    <w:rsid w:val="00677C10"/>
    <w:rsid w:val="006806E7"/>
    <w:rsid w:val="00681377"/>
    <w:rsid w:val="00681F85"/>
    <w:rsid w:val="00682318"/>
    <w:rsid w:val="00682E23"/>
    <w:rsid w:val="00683024"/>
    <w:rsid w:val="006832CC"/>
    <w:rsid w:val="006849BF"/>
    <w:rsid w:val="00686488"/>
    <w:rsid w:val="00686E95"/>
    <w:rsid w:val="00687B89"/>
    <w:rsid w:val="00687BE0"/>
    <w:rsid w:val="0069065C"/>
    <w:rsid w:val="006909A5"/>
    <w:rsid w:val="006917B3"/>
    <w:rsid w:val="00691D3C"/>
    <w:rsid w:val="00692C31"/>
    <w:rsid w:val="00692D25"/>
    <w:rsid w:val="00695BA3"/>
    <w:rsid w:val="006A0C41"/>
    <w:rsid w:val="006A1818"/>
    <w:rsid w:val="006A4F3E"/>
    <w:rsid w:val="006A546A"/>
    <w:rsid w:val="006A5819"/>
    <w:rsid w:val="006A6DAE"/>
    <w:rsid w:val="006A7E76"/>
    <w:rsid w:val="006B06E4"/>
    <w:rsid w:val="006B3068"/>
    <w:rsid w:val="006B517F"/>
    <w:rsid w:val="006B55E0"/>
    <w:rsid w:val="006B7D94"/>
    <w:rsid w:val="006C00B6"/>
    <w:rsid w:val="006C0BD8"/>
    <w:rsid w:val="006C453D"/>
    <w:rsid w:val="006C469C"/>
    <w:rsid w:val="006C4C24"/>
    <w:rsid w:val="006C71E2"/>
    <w:rsid w:val="006D2CBF"/>
    <w:rsid w:val="006D32F7"/>
    <w:rsid w:val="006D4352"/>
    <w:rsid w:val="006D4947"/>
    <w:rsid w:val="006D6967"/>
    <w:rsid w:val="006D7FAA"/>
    <w:rsid w:val="006E1CB2"/>
    <w:rsid w:val="006E279A"/>
    <w:rsid w:val="006E355B"/>
    <w:rsid w:val="006E4E51"/>
    <w:rsid w:val="006E4F47"/>
    <w:rsid w:val="006E5418"/>
    <w:rsid w:val="006E637F"/>
    <w:rsid w:val="006E63B8"/>
    <w:rsid w:val="006E6C74"/>
    <w:rsid w:val="006E7CF7"/>
    <w:rsid w:val="006F1104"/>
    <w:rsid w:val="006F11E0"/>
    <w:rsid w:val="006F2AE7"/>
    <w:rsid w:val="006F2BA8"/>
    <w:rsid w:val="006F37F1"/>
    <w:rsid w:val="006F3ED4"/>
    <w:rsid w:val="006F5A1D"/>
    <w:rsid w:val="006F5BBD"/>
    <w:rsid w:val="006F6229"/>
    <w:rsid w:val="006F65D9"/>
    <w:rsid w:val="006F68FA"/>
    <w:rsid w:val="006F7CAC"/>
    <w:rsid w:val="00700020"/>
    <w:rsid w:val="00700469"/>
    <w:rsid w:val="0070150B"/>
    <w:rsid w:val="00702E4B"/>
    <w:rsid w:val="00703684"/>
    <w:rsid w:val="007041E4"/>
    <w:rsid w:val="007051A5"/>
    <w:rsid w:val="00705D53"/>
    <w:rsid w:val="00705EAA"/>
    <w:rsid w:val="007065B5"/>
    <w:rsid w:val="00706F25"/>
    <w:rsid w:val="007105F6"/>
    <w:rsid w:val="0071066E"/>
    <w:rsid w:val="0071172B"/>
    <w:rsid w:val="00711E2F"/>
    <w:rsid w:val="0071207C"/>
    <w:rsid w:val="00712F35"/>
    <w:rsid w:val="00713590"/>
    <w:rsid w:val="00713E38"/>
    <w:rsid w:val="00714022"/>
    <w:rsid w:val="007152D7"/>
    <w:rsid w:val="00717709"/>
    <w:rsid w:val="00721AF3"/>
    <w:rsid w:val="007237A5"/>
    <w:rsid w:val="007250B4"/>
    <w:rsid w:val="007254DE"/>
    <w:rsid w:val="007256D9"/>
    <w:rsid w:val="00726D55"/>
    <w:rsid w:val="00727B6E"/>
    <w:rsid w:val="00727DEA"/>
    <w:rsid w:val="00732104"/>
    <w:rsid w:val="00732E55"/>
    <w:rsid w:val="00733050"/>
    <w:rsid w:val="0073340A"/>
    <w:rsid w:val="0073383A"/>
    <w:rsid w:val="007353FE"/>
    <w:rsid w:val="007401BF"/>
    <w:rsid w:val="00740300"/>
    <w:rsid w:val="0074100B"/>
    <w:rsid w:val="0074140E"/>
    <w:rsid w:val="00741C4C"/>
    <w:rsid w:val="007422BB"/>
    <w:rsid w:val="007425E6"/>
    <w:rsid w:val="00742D2C"/>
    <w:rsid w:val="00743956"/>
    <w:rsid w:val="00743F9A"/>
    <w:rsid w:val="00744324"/>
    <w:rsid w:val="007445B9"/>
    <w:rsid w:val="007452DC"/>
    <w:rsid w:val="00745E65"/>
    <w:rsid w:val="007469C9"/>
    <w:rsid w:val="00746DB1"/>
    <w:rsid w:val="00747386"/>
    <w:rsid w:val="007477B6"/>
    <w:rsid w:val="00750445"/>
    <w:rsid w:val="007517D6"/>
    <w:rsid w:val="007523DE"/>
    <w:rsid w:val="00752685"/>
    <w:rsid w:val="0075323D"/>
    <w:rsid w:val="00756130"/>
    <w:rsid w:val="0075619D"/>
    <w:rsid w:val="00756FFB"/>
    <w:rsid w:val="007577A3"/>
    <w:rsid w:val="00760010"/>
    <w:rsid w:val="0076056E"/>
    <w:rsid w:val="00760EB6"/>
    <w:rsid w:val="00760F66"/>
    <w:rsid w:val="007613EF"/>
    <w:rsid w:val="00761824"/>
    <w:rsid w:val="00763763"/>
    <w:rsid w:val="00763A09"/>
    <w:rsid w:val="00763C40"/>
    <w:rsid w:val="00764FB6"/>
    <w:rsid w:val="00765AD7"/>
    <w:rsid w:val="007661CB"/>
    <w:rsid w:val="007668EF"/>
    <w:rsid w:val="00766BC2"/>
    <w:rsid w:val="00767765"/>
    <w:rsid w:val="00767CE6"/>
    <w:rsid w:val="007704EA"/>
    <w:rsid w:val="0077238A"/>
    <w:rsid w:val="00772528"/>
    <w:rsid w:val="007748A4"/>
    <w:rsid w:val="007750F1"/>
    <w:rsid w:val="007755E2"/>
    <w:rsid w:val="00776A4F"/>
    <w:rsid w:val="007773DF"/>
    <w:rsid w:val="0077777A"/>
    <w:rsid w:val="007826CA"/>
    <w:rsid w:val="007836E6"/>
    <w:rsid w:val="00784A5A"/>
    <w:rsid w:val="00786FDE"/>
    <w:rsid w:val="00790A29"/>
    <w:rsid w:val="00791B2B"/>
    <w:rsid w:val="007928CF"/>
    <w:rsid w:val="00793F9E"/>
    <w:rsid w:val="00794A80"/>
    <w:rsid w:val="00794BE5"/>
    <w:rsid w:val="00794C82"/>
    <w:rsid w:val="00794D28"/>
    <w:rsid w:val="00796950"/>
    <w:rsid w:val="007970C8"/>
    <w:rsid w:val="007976F6"/>
    <w:rsid w:val="007A1321"/>
    <w:rsid w:val="007A15B3"/>
    <w:rsid w:val="007A1A84"/>
    <w:rsid w:val="007A276B"/>
    <w:rsid w:val="007A2804"/>
    <w:rsid w:val="007A2AFF"/>
    <w:rsid w:val="007A4352"/>
    <w:rsid w:val="007A4811"/>
    <w:rsid w:val="007A5CD2"/>
    <w:rsid w:val="007A7486"/>
    <w:rsid w:val="007A77A0"/>
    <w:rsid w:val="007A7920"/>
    <w:rsid w:val="007A7A96"/>
    <w:rsid w:val="007A7B1B"/>
    <w:rsid w:val="007B1038"/>
    <w:rsid w:val="007B184D"/>
    <w:rsid w:val="007B1DE2"/>
    <w:rsid w:val="007B41B9"/>
    <w:rsid w:val="007B4426"/>
    <w:rsid w:val="007B5FCA"/>
    <w:rsid w:val="007B6C75"/>
    <w:rsid w:val="007B6F8C"/>
    <w:rsid w:val="007B7937"/>
    <w:rsid w:val="007B7BB9"/>
    <w:rsid w:val="007C0374"/>
    <w:rsid w:val="007C0B60"/>
    <w:rsid w:val="007C0B80"/>
    <w:rsid w:val="007C0F67"/>
    <w:rsid w:val="007C1910"/>
    <w:rsid w:val="007C22F0"/>
    <w:rsid w:val="007C2365"/>
    <w:rsid w:val="007C3DC5"/>
    <w:rsid w:val="007C4ECF"/>
    <w:rsid w:val="007C6091"/>
    <w:rsid w:val="007C6276"/>
    <w:rsid w:val="007D0128"/>
    <w:rsid w:val="007D03D3"/>
    <w:rsid w:val="007D05B2"/>
    <w:rsid w:val="007D08E4"/>
    <w:rsid w:val="007D0A1D"/>
    <w:rsid w:val="007D0D6E"/>
    <w:rsid w:val="007D1118"/>
    <w:rsid w:val="007D12FD"/>
    <w:rsid w:val="007D163D"/>
    <w:rsid w:val="007D2724"/>
    <w:rsid w:val="007D3048"/>
    <w:rsid w:val="007D3270"/>
    <w:rsid w:val="007D4ADE"/>
    <w:rsid w:val="007D676E"/>
    <w:rsid w:val="007D7825"/>
    <w:rsid w:val="007E0CA9"/>
    <w:rsid w:val="007E1427"/>
    <w:rsid w:val="007E152D"/>
    <w:rsid w:val="007E250E"/>
    <w:rsid w:val="007E2A4A"/>
    <w:rsid w:val="007E37B4"/>
    <w:rsid w:val="007E3921"/>
    <w:rsid w:val="007E4CF1"/>
    <w:rsid w:val="007E572F"/>
    <w:rsid w:val="007E5DFA"/>
    <w:rsid w:val="007F1EA6"/>
    <w:rsid w:val="007F248D"/>
    <w:rsid w:val="007F37A7"/>
    <w:rsid w:val="007F5192"/>
    <w:rsid w:val="007F52EA"/>
    <w:rsid w:val="007F5CA4"/>
    <w:rsid w:val="007F6A29"/>
    <w:rsid w:val="00803450"/>
    <w:rsid w:val="0080427A"/>
    <w:rsid w:val="00805D74"/>
    <w:rsid w:val="00810E19"/>
    <w:rsid w:val="008111BB"/>
    <w:rsid w:val="0081303F"/>
    <w:rsid w:val="008138B4"/>
    <w:rsid w:val="00814736"/>
    <w:rsid w:val="00816D06"/>
    <w:rsid w:val="00816D16"/>
    <w:rsid w:val="008170E4"/>
    <w:rsid w:val="00820B3B"/>
    <w:rsid w:val="00821408"/>
    <w:rsid w:val="008222A3"/>
    <w:rsid w:val="008232A2"/>
    <w:rsid w:val="00823CE6"/>
    <w:rsid w:val="00825A87"/>
    <w:rsid w:val="0082616F"/>
    <w:rsid w:val="0082673C"/>
    <w:rsid w:val="00827692"/>
    <w:rsid w:val="00831822"/>
    <w:rsid w:val="0083307A"/>
    <w:rsid w:val="00833783"/>
    <w:rsid w:val="00833AB7"/>
    <w:rsid w:val="0083512B"/>
    <w:rsid w:val="00835B4F"/>
    <w:rsid w:val="008366A8"/>
    <w:rsid w:val="00840886"/>
    <w:rsid w:val="00841573"/>
    <w:rsid w:val="0084187A"/>
    <w:rsid w:val="0084196D"/>
    <w:rsid w:val="008422C6"/>
    <w:rsid w:val="00842B19"/>
    <w:rsid w:val="00842ED7"/>
    <w:rsid w:val="00843544"/>
    <w:rsid w:val="008438D5"/>
    <w:rsid w:val="00843F2D"/>
    <w:rsid w:val="008440E3"/>
    <w:rsid w:val="008450B2"/>
    <w:rsid w:val="008452AD"/>
    <w:rsid w:val="00845A87"/>
    <w:rsid w:val="00845EA8"/>
    <w:rsid w:val="00846CA2"/>
    <w:rsid w:val="008476D4"/>
    <w:rsid w:val="008525F6"/>
    <w:rsid w:val="008536F4"/>
    <w:rsid w:val="00853CD8"/>
    <w:rsid w:val="00854A32"/>
    <w:rsid w:val="00855C71"/>
    <w:rsid w:val="00856826"/>
    <w:rsid w:val="00856BF5"/>
    <w:rsid w:val="008612C7"/>
    <w:rsid w:val="008627B5"/>
    <w:rsid w:val="00862AAA"/>
    <w:rsid w:val="0086311C"/>
    <w:rsid w:val="008631B8"/>
    <w:rsid w:val="008650D0"/>
    <w:rsid w:val="00865E2B"/>
    <w:rsid w:val="00865E7D"/>
    <w:rsid w:val="00870755"/>
    <w:rsid w:val="008724AA"/>
    <w:rsid w:val="00873704"/>
    <w:rsid w:val="00875A86"/>
    <w:rsid w:val="00875C03"/>
    <w:rsid w:val="00876785"/>
    <w:rsid w:val="00881DCF"/>
    <w:rsid w:val="00881FE8"/>
    <w:rsid w:val="0088273A"/>
    <w:rsid w:val="00882A3A"/>
    <w:rsid w:val="00882C8D"/>
    <w:rsid w:val="00883432"/>
    <w:rsid w:val="00883EE3"/>
    <w:rsid w:val="0088402D"/>
    <w:rsid w:val="008845C1"/>
    <w:rsid w:val="008848AC"/>
    <w:rsid w:val="008854B9"/>
    <w:rsid w:val="00887F91"/>
    <w:rsid w:val="00891E21"/>
    <w:rsid w:val="00891E56"/>
    <w:rsid w:val="0089234E"/>
    <w:rsid w:val="00892B00"/>
    <w:rsid w:val="00893961"/>
    <w:rsid w:val="008942B8"/>
    <w:rsid w:val="00895659"/>
    <w:rsid w:val="0089596F"/>
    <w:rsid w:val="0089701D"/>
    <w:rsid w:val="00897505"/>
    <w:rsid w:val="008A0986"/>
    <w:rsid w:val="008A0BD4"/>
    <w:rsid w:val="008A2D86"/>
    <w:rsid w:val="008A3541"/>
    <w:rsid w:val="008A3BE6"/>
    <w:rsid w:val="008A4E34"/>
    <w:rsid w:val="008A519A"/>
    <w:rsid w:val="008A5E01"/>
    <w:rsid w:val="008B0682"/>
    <w:rsid w:val="008B173F"/>
    <w:rsid w:val="008B1750"/>
    <w:rsid w:val="008B1F62"/>
    <w:rsid w:val="008B3448"/>
    <w:rsid w:val="008B4407"/>
    <w:rsid w:val="008B447E"/>
    <w:rsid w:val="008B4CEF"/>
    <w:rsid w:val="008B4D2B"/>
    <w:rsid w:val="008B5105"/>
    <w:rsid w:val="008B522F"/>
    <w:rsid w:val="008B5724"/>
    <w:rsid w:val="008B6570"/>
    <w:rsid w:val="008B7579"/>
    <w:rsid w:val="008C1C6B"/>
    <w:rsid w:val="008C3890"/>
    <w:rsid w:val="008C512E"/>
    <w:rsid w:val="008C5F72"/>
    <w:rsid w:val="008C66C7"/>
    <w:rsid w:val="008C6AF3"/>
    <w:rsid w:val="008C7125"/>
    <w:rsid w:val="008C73C0"/>
    <w:rsid w:val="008C7F04"/>
    <w:rsid w:val="008D0745"/>
    <w:rsid w:val="008D0E9D"/>
    <w:rsid w:val="008D32C4"/>
    <w:rsid w:val="008D38BE"/>
    <w:rsid w:val="008D3B18"/>
    <w:rsid w:val="008D3CF5"/>
    <w:rsid w:val="008D4111"/>
    <w:rsid w:val="008D4C11"/>
    <w:rsid w:val="008D502A"/>
    <w:rsid w:val="008D551C"/>
    <w:rsid w:val="008D6A4E"/>
    <w:rsid w:val="008D6B1F"/>
    <w:rsid w:val="008D7AD2"/>
    <w:rsid w:val="008E03C5"/>
    <w:rsid w:val="008E0486"/>
    <w:rsid w:val="008E095B"/>
    <w:rsid w:val="008E123F"/>
    <w:rsid w:val="008E2A19"/>
    <w:rsid w:val="008E3033"/>
    <w:rsid w:val="008E3EB2"/>
    <w:rsid w:val="008E4F36"/>
    <w:rsid w:val="008E7B64"/>
    <w:rsid w:val="008E7E33"/>
    <w:rsid w:val="008F1BB4"/>
    <w:rsid w:val="008F3259"/>
    <w:rsid w:val="008F4392"/>
    <w:rsid w:val="009000E8"/>
    <w:rsid w:val="009019CB"/>
    <w:rsid w:val="00902514"/>
    <w:rsid w:val="00902C42"/>
    <w:rsid w:val="00904A9A"/>
    <w:rsid w:val="00905348"/>
    <w:rsid w:val="00905792"/>
    <w:rsid w:val="00907819"/>
    <w:rsid w:val="0091282C"/>
    <w:rsid w:val="009135C4"/>
    <w:rsid w:val="0091378F"/>
    <w:rsid w:val="00913884"/>
    <w:rsid w:val="009145F9"/>
    <w:rsid w:val="0091479B"/>
    <w:rsid w:val="009156E1"/>
    <w:rsid w:val="009164E2"/>
    <w:rsid w:val="00916B69"/>
    <w:rsid w:val="00916B7C"/>
    <w:rsid w:val="009176A2"/>
    <w:rsid w:val="0092008B"/>
    <w:rsid w:val="00921119"/>
    <w:rsid w:val="009211D1"/>
    <w:rsid w:val="00923BBD"/>
    <w:rsid w:val="00923CD0"/>
    <w:rsid w:val="009242E7"/>
    <w:rsid w:val="009246F8"/>
    <w:rsid w:val="0092571C"/>
    <w:rsid w:val="009262BD"/>
    <w:rsid w:val="00927007"/>
    <w:rsid w:val="009270D5"/>
    <w:rsid w:val="00927343"/>
    <w:rsid w:val="00927740"/>
    <w:rsid w:val="00930655"/>
    <w:rsid w:val="00930E31"/>
    <w:rsid w:val="00931D0F"/>
    <w:rsid w:val="00931D38"/>
    <w:rsid w:val="00933223"/>
    <w:rsid w:val="00934613"/>
    <w:rsid w:val="00934F09"/>
    <w:rsid w:val="00935036"/>
    <w:rsid w:val="009362C6"/>
    <w:rsid w:val="009368F5"/>
    <w:rsid w:val="00940848"/>
    <w:rsid w:val="00940E04"/>
    <w:rsid w:val="009419E0"/>
    <w:rsid w:val="009423DE"/>
    <w:rsid w:val="0094322E"/>
    <w:rsid w:val="00943DB8"/>
    <w:rsid w:val="009441D2"/>
    <w:rsid w:val="0094583F"/>
    <w:rsid w:val="009507B1"/>
    <w:rsid w:val="009526FE"/>
    <w:rsid w:val="009553D2"/>
    <w:rsid w:val="00956796"/>
    <w:rsid w:val="009569DA"/>
    <w:rsid w:val="009571D2"/>
    <w:rsid w:val="009603A9"/>
    <w:rsid w:val="00961019"/>
    <w:rsid w:val="0096136D"/>
    <w:rsid w:val="009614AE"/>
    <w:rsid w:val="00961AC1"/>
    <w:rsid w:val="00962D72"/>
    <w:rsid w:val="00963366"/>
    <w:rsid w:val="009638EB"/>
    <w:rsid w:val="00964A8D"/>
    <w:rsid w:val="00965AC0"/>
    <w:rsid w:val="00966BAE"/>
    <w:rsid w:val="009673A1"/>
    <w:rsid w:val="00967403"/>
    <w:rsid w:val="009674D2"/>
    <w:rsid w:val="00967608"/>
    <w:rsid w:val="00967661"/>
    <w:rsid w:val="0097159C"/>
    <w:rsid w:val="00972613"/>
    <w:rsid w:val="009736CE"/>
    <w:rsid w:val="00973845"/>
    <w:rsid w:val="00974292"/>
    <w:rsid w:val="009742BC"/>
    <w:rsid w:val="0097527A"/>
    <w:rsid w:val="009755C1"/>
    <w:rsid w:val="009774D2"/>
    <w:rsid w:val="0098002B"/>
    <w:rsid w:val="00980EE7"/>
    <w:rsid w:val="00981663"/>
    <w:rsid w:val="00981667"/>
    <w:rsid w:val="00981D77"/>
    <w:rsid w:val="0098278F"/>
    <w:rsid w:val="009848E0"/>
    <w:rsid w:val="00984D2A"/>
    <w:rsid w:val="009855D9"/>
    <w:rsid w:val="009861F9"/>
    <w:rsid w:val="0098629F"/>
    <w:rsid w:val="00990434"/>
    <w:rsid w:val="009919D9"/>
    <w:rsid w:val="00991CEA"/>
    <w:rsid w:val="00992012"/>
    <w:rsid w:val="009928DE"/>
    <w:rsid w:val="00992D13"/>
    <w:rsid w:val="00992E01"/>
    <w:rsid w:val="009937EF"/>
    <w:rsid w:val="0099462F"/>
    <w:rsid w:val="009951A1"/>
    <w:rsid w:val="00996438"/>
    <w:rsid w:val="00996C85"/>
    <w:rsid w:val="009A04D9"/>
    <w:rsid w:val="009A0BA0"/>
    <w:rsid w:val="009A0FAD"/>
    <w:rsid w:val="009A163C"/>
    <w:rsid w:val="009A1ED7"/>
    <w:rsid w:val="009A2212"/>
    <w:rsid w:val="009A25AA"/>
    <w:rsid w:val="009A3323"/>
    <w:rsid w:val="009A4459"/>
    <w:rsid w:val="009A4961"/>
    <w:rsid w:val="009A4BF0"/>
    <w:rsid w:val="009A5A87"/>
    <w:rsid w:val="009A6746"/>
    <w:rsid w:val="009B121A"/>
    <w:rsid w:val="009B1881"/>
    <w:rsid w:val="009B27CF"/>
    <w:rsid w:val="009B3C45"/>
    <w:rsid w:val="009B428B"/>
    <w:rsid w:val="009B44D2"/>
    <w:rsid w:val="009B55EF"/>
    <w:rsid w:val="009B6807"/>
    <w:rsid w:val="009B707B"/>
    <w:rsid w:val="009C1EDE"/>
    <w:rsid w:val="009C3100"/>
    <w:rsid w:val="009C31EB"/>
    <w:rsid w:val="009C33B6"/>
    <w:rsid w:val="009C4219"/>
    <w:rsid w:val="009C5455"/>
    <w:rsid w:val="009C5E4E"/>
    <w:rsid w:val="009C60D1"/>
    <w:rsid w:val="009C6466"/>
    <w:rsid w:val="009C65F4"/>
    <w:rsid w:val="009C6A7D"/>
    <w:rsid w:val="009C79F2"/>
    <w:rsid w:val="009D0288"/>
    <w:rsid w:val="009D0C01"/>
    <w:rsid w:val="009D177B"/>
    <w:rsid w:val="009D27CD"/>
    <w:rsid w:val="009D44EC"/>
    <w:rsid w:val="009D46DF"/>
    <w:rsid w:val="009D6BBF"/>
    <w:rsid w:val="009D6BF7"/>
    <w:rsid w:val="009E0711"/>
    <w:rsid w:val="009E0DB6"/>
    <w:rsid w:val="009E1FD5"/>
    <w:rsid w:val="009E2DD6"/>
    <w:rsid w:val="009E304B"/>
    <w:rsid w:val="009E3855"/>
    <w:rsid w:val="009E411F"/>
    <w:rsid w:val="009E41CA"/>
    <w:rsid w:val="009E5090"/>
    <w:rsid w:val="009E5278"/>
    <w:rsid w:val="009E657A"/>
    <w:rsid w:val="009E6C6B"/>
    <w:rsid w:val="009F0597"/>
    <w:rsid w:val="009F14E4"/>
    <w:rsid w:val="009F1700"/>
    <w:rsid w:val="009F3513"/>
    <w:rsid w:val="009F3BAB"/>
    <w:rsid w:val="009F470B"/>
    <w:rsid w:val="009F570C"/>
    <w:rsid w:val="009F5C92"/>
    <w:rsid w:val="009F5E74"/>
    <w:rsid w:val="009F7B08"/>
    <w:rsid w:val="00A00484"/>
    <w:rsid w:val="00A00EAE"/>
    <w:rsid w:val="00A01CBC"/>
    <w:rsid w:val="00A02474"/>
    <w:rsid w:val="00A02C77"/>
    <w:rsid w:val="00A038C9"/>
    <w:rsid w:val="00A04551"/>
    <w:rsid w:val="00A075E6"/>
    <w:rsid w:val="00A13A9E"/>
    <w:rsid w:val="00A13BB2"/>
    <w:rsid w:val="00A13F76"/>
    <w:rsid w:val="00A14C6F"/>
    <w:rsid w:val="00A14F38"/>
    <w:rsid w:val="00A15A21"/>
    <w:rsid w:val="00A15B18"/>
    <w:rsid w:val="00A15E61"/>
    <w:rsid w:val="00A15FFE"/>
    <w:rsid w:val="00A20575"/>
    <w:rsid w:val="00A2069E"/>
    <w:rsid w:val="00A23CA7"/>
    <w:rsid w:val="00A25A6E"/>
    <w:rsid w:val="00A2625B"/>
    <w:rsid w:val="00A26C7D"/>
    <w:rsid w:val="00A2715C"/>
    <w:rsid w:val="00A27828"/>
    <w:rsid w:val="00A30A37"/>
    <w:rsid w:val="00A310A2"/>
    <w:rsid w:val="00A315E1"/>
    <w:rsid w:val="00A31EF6"/>
    <w:rsid w:val="00A320BB"/>
    <w:rsid w:val="00A321E4"/>
    <w:rsid w:val="00A32E4E"/>
    <w:rsid w:val="00A348F8"/>
    <w:rsid w:val="00A363D9"/>
    <w:rsid w:val="00A412D2"/>
    <w:rsid w:val="00A424DC"/>
    <w:rsid w:val="00A42E21"/>
    <w:rsid w:val="00A43C24"/>
    <w:rsid w:val="00A479B8"/>
    <w:rsid w:val="00A5129D"/>
    <w:rsid w:val="00A517C5"/>
    <w:rsid w:val="00A51E53"/>
    <w:rsid w:val="00A52405"/>
    <w:rsid w:val="00A52CB0"/>
    <w:rsid w:val="00A53BD8"/>
    <w:rsid w:val="00A53E72"/>
    <w:rsid w:val="00A54150"/>
    <w:rsid w:val="00A546B5"/>
    <w:rsid w:val="00A55414"/>
    <w:rsid w:val="00A56897"/>
    <w:rsid w:val="00A61082"/>
    <w:rsid w:val="00A61B83"/>
    <w:rsid w:val="00A629AD"/>
    <w:rsid w:val="00A62E7C"/>
    <w:rsid w:val="00A65748"/>
    <w:rsid w:val="00A65A3B"/>
    <w:rsid w:val="00A65C8D"/>
    <w:rsid w:val="00A66025"/>
    <w:rsid w:val="00A664CD"/>
    <w:rsid w:val="00A66A2D"/>
    <w:rsid w:val="00A67378"/>
    <w:rsid w:val="00A711A3"/>
    <w:rsid w:val="00A721AD"/>
    <w:rsid w:val="00A73412"/>
    <w:rsid w:val="00A75476"/>
    <w:rsid w:val="00A76843"/>
    <w:rsid w:val="00A76C97"/>
    <w:rsid w:val="00A77129"/>
    <w:rsid w:val="00A801AA"/>
    <w:rsid w:val="00A81716"/>
    <w:rsid w:val="00A834D6"/>
    <w:rsid w:val="00A838A8"/>
    <w:rsid w:val="00A83E07"/>
    <w:rsid w:val="00A83FB0"/>
    <w:rsid w:val="00A857F7"/>
    <w:rsid w:val="00A85CDB"/>
    <w:rsid w:val="00A86C40"/>
    <w:rsid w:val="00A86D01"/>
    <w:rsid w:val="00A9201C"/>
    <w:rsid w:val="00A92A06"/>
    <w:rsid w:val="00A93483"/>
    <w:rsid w:val="00A94960"/>
    <w:rsid w:val="00A94DFD"/>
    <w:rsid w:val="00A95BB8"/>
    <w:rsid w:val="00A95F2F"/>
    <w:rsid w:val="00A965DD"/>
    <w:rsid w:val="00A9684E"/>
    <w:rsid w:val="00A96C61"/>
    <w:rsid w:val="00A97508"/>
    <w:rsid w:val="00A9787C"/>
    <w:rsid w:val="00AA0964"/>
    <w:rsid w:val="00AA1401"/>
    <w:rsid w:val="00AA3598"/>
    <w:rsid w:val="00AA527B"/>
    <w:rsid w:val="00AA5EDA"/>
    <w:rsid w:val="00AA7D08"/>
    <w:rsid w:val="00AB0198"/>
    <w:rsid w:val="00AB0ACF"/>
    <w:rsid w:val="00AB0C38"/>
    <w:rsid w:val="00AB2798"/>
    <w:rsid w:val="00AB2C03"/>
    <w:rsid w:val="00AB3778"/>
    <w:rsid w:val="00AB39FC"/>
    <w:rsid w:val="00AB400F"/>
    <w:rsid w:val="00AB45C2"/>
    <w:rsid w:val="00AB4B98"/>
    <w:rsid w:val="00AB6221"/>
    <w:rsid w:val="00AB64B9"/>
    <w:rsid w:val="00AB77DC"/>
    <w:rsid w:val="00AC0540"/>
    <w:rsid w:val="00AC17DA"/>
    <w:rsid w:val="00AC35EA"/>
    <w:rsid w:val="00AC38A2"/>
    <w:rsid w:val="00AC5733"/>
    <w:rsid w:val="00AC7B07"/>
    <w:rsid w:val="00AD0E5C"/>
    <w:rsid w:val="00AD0F80"/>
    <w:rsid w:val="00AD130B"/>
    <w:rsid w:val="00AD23B7"/>
    <w:rsid w:val="00AD49D3"/>
    <w:rsid w:val="00AD5BF3"/>
    <w:rsid w:val="00AD652F"/>
    <w:rsid w:val="00AD73DA"/>
    <w:rsid w:val="00AD7BE9"/>
    <w:rsid w:val="00AE02CA"/>
    <w:rsid w:val="00AE0426"/>
    <w:rsid w:val="00AE15ED"/>
    <w:rsid w:val="00AE251B"/>
    <w:rsid w:val="00AE2AD1"/>
    <w:rsid w:val="00AE3650"/>
    <w:rsid w:val="00AE384E"/>
    <w:rsid w:val="00AE5445"/>
    <w:rsid w:val="00AE5675"/>
    <w:rsid w:val="00AE60B6"/>
    <w:rsid w:val="00AE60DA"/>
    <w:rsid w:val="00AE7FBD"/>
    <w:rsid w:val="00AF09DD"/>
    <w:rsid w:val="00AF1697"/>
    <w:rsid w:val="00AF24CA"/>
    <w:rsid w:val="00AF2EAC"/>
    <w:rsid w:val="00AF413E"/>
    <w:rsid w:val="00AF457C"/>
    <w:rsid w:val="00AF48A0"/>
    <w:rsid w:val="00AF4DED"/>
    <w:rsid w:val="00AF5132"/>
    <w:rsid w:val="00AF5B39"/>
    <w:rsid w:val="00AF5C26"/>
    <w:rsid w:val="00AF6931"/>
    <w:rsid w:val="00B00350"/>
    <w:rsid w:val="00B00A3F"/>
    <w:rsid w:val="00B00F38"/>
    <w:rsid w:val="00B01CFC"/>
    <w:rsid w:val="00B021AB"/>
    <w:rsid w:val="00B02C5B"/>
    <w:rsid w:val="00B0342B"/>
    <w:rsid w:val="00B03929"/>
    <w:rsid w:val="00B03BFD"/>
    <w:rsid w:val="00B044A6"/>
    <w:rsid w:val="00B04E56"/>
    <w:rsid w:val="00B05D86"/>
    <w:rsid w:val="00B076CC"/>
    <w:rsid w:val="00B07BA4"/>
    <w:rsid w:val="00B10043"/>
    <w:rsid w:val="00B10281"/>
    <w:rsid w:val="00B10B1B"/>
    <w:rsid w:val="00B10C1E"/>
    <w:rsid w:val="00B1248A"/>
    <w:rsid w:val="00B13ACC"/>
    <w:rsid w:val="00B15027"/>
    <w:rsid w:val="00B158C9"/>
    <w:rsid w:val="00B16479"/>
    <w:rsid w:val="00B16C02"/>
    <w:rsid w:val="00B1722E"/>
    <w:rsid w:val="00B17E2E"/>
    <w:rsid w:val="00B20EC0"/>
    <w:rsid w:val="00B22241"/>
    <w:rsid w:val="00B24377"/>
    <w:rsid w:val="00B2451A"/>
    <w:rsid w:val="00B24C6D"/>
    <w:rsid w:val="00B25EF8"/>
    <w:rsid w:val="00B301A4"/>
    <w:rsid w:val="00B30307"/>
    <w:rsid w:val="00B31325"/>
    <w:rsid w:val="00B31673"/>
    <w:rsid w:val="00B31710"/>
    <w:rsid w:val="00B31DB2"/>
    <w:rsid w:val="00B323C2"/>
    <w:rsid w:val="00B32AA7"/>
    <w:rsid w:val="00B33DFB"/>
    <w:rsid w:val="00B350B4"/>
    <w:rsid w:val="00B368E4"/>
    <w:rsid w:val="00B36C54"/>
    <w:rsid w:val="00B37781"/>
    <w:rsid w:val="00B37862"/>
    <w:rsid w:val="00B40755"/>
    <w:rsid w:val="00B408BA"/>
    <w:rsid w:val="00B41EAF"/>
    <w:rsid w:val="00B43B5A"/>
    <w:rsid w:val="00B46677"/>
    <w:rsid w:val="00B4728C"/>
    <w:rsid w:val="00B47F3E"/>
    <w:rsid w:val="00B50B3C"/>
    <w:rsid w:val="00B53EC4"/>
    <w:rsid w:val="00B546C4"/>
    <w:rsid w:val="00B55392"/>
    <w:rsid w:val="00B61122"/>
    <w:rsid w:val="00B612C1"/>
    <w:rsid w:val="00B61CBB"/>
    <w:rsid w:val="00B63244"/>
    <w:rsid w:val="00B63C41"/>
    <w:rsid w:val="00B65066"/>
    <w:rsid w:val="00B706F9"/>
    <w:rsid w:val="00B711F0"/>
    <w:rsid w:val="00B71CC0"/>
    <w:rsid w:val="00B72316"/>
    <w:rsid w:val="00B723D6"/>
    <w:rsid w:val="00B72DCC"/>
    <w:rsid w:val="00B7300B"/>
    <w:rsid w:val="00B7313B"/>
    <w:rsid w:val="00B73B4F"/>
    <w:rsid w:val="00B740E1"/>
    <w:rsid w:val="00B74F47"/>
    <w:rsid w:val="00B75C0B"/>
    <w:rsid w:val="00B7719D"/>
    <w:rsid w:val="00B7736C"/>
    <w:rsid w:val="00B77CE0"/>
    <w:rsid w:val="00B81D2E"/>
    <w:rsid w:val="00B828B4"/>
    <w:rsid w:val="00B82F5C"/>
    <w:rsid w:val="00B83556"/>
    <w:rsid w:val="00B8746F"/>
    <w:rsid w:val="00B87AB3"/>
    <w:rsid w:val="00B87C31"/>
    <w:rsid w:val="00B87D4D"/>
    <w:rsid w:val="00B900F4"/>
    <w:rsid w:val="00B904C1"/>
    <w:rsid w:val="00B904E6"/>
    <w:rsid w:val="00B91ABE"/>
    <w:rsid w:val="00B9265F"/>
    <w:rsid w:val="00B92CDB"/>
    <w:rsid w:val="00B93598"/>
    <w:rsid w:val="00B93CF2"/>
    <w:rsid w:val="00B93D2E"/>
    <w:rsid w:val="00B942A4"/>
    <w:rsid w:val="00B94612"/>
    <w:rsid w:val="00B950A3"/>
    <w:rsid w:val="00B9558F"/>
    <w:rsid w:val="00B96C93"/>
    <w:rsid w:val="00B97AFD"/>
    <w:rsid w:val="00BA074C"/>
    <w:rsid w:val="00BA1A74"/>
    <w:rsid w:val="00BA1FD7"/>
    <w:rsid w:val="00BA2FDD"/>
    <w:rsid w:val="00BA454B"/>
    <w:rsid w:val="00BA63C6"/>
    <w:rsid w:val="00BA74AB"/>
    <w:rsid w:val="00BA781C"/>
    <w:rsid w:val="00BB06B8"/>
    <w:rsid w:val="00BB0A8D"/>
    <w:rsid w:val="00BB0D4B"/>
    <w:rsid w:val="00BB2060"/>
    <w:rsid w:val="00BB47B2"/>
    <w:rsid w:val="00BB5E71"/>
    <w:rsid w:val="00BC01B7"/>
    <w:rsid w:val="00BC1332"/>
    <w:rsid w:val="00BC2C99"/>
    <w:rsid w:val="00BC2F52"/>
    <w:rsid w:val="00BC2FC2"/>
    <w:rsid w:val="00BC3D35"/>
    <w:rsid w:val="00BC3FEE"/>
    <w:rsid w:val="00BC4AC0"/>
    <w:rsid w:val="00BC51F1"/>
    <w:rsid w:val="00BC61EE"/>
    <w:rsid w:val="00BC7634"/>
    <w:rsid w:val="00BD0862"/>
    <w:rsid w:val="00BD21A9"/>
    <w:rsid w:val="00BD26F9"/>
    <w:rsid w:val="00BD3492"/>
    <w:rsid w:val="00BD35BB"/>
    <w:rsid w:val="00BD3FFC"/>
    <w:rsid w:val="00BD7B38"/>
    <w:rsid w:val="00BE07AB"/>
    <w:rsid w:val="00BE1BE9"/>
    <w:rsid w:val="00BE351A"/>
    <w:rsid w:val="00BE3A6F"/>
    <w:rsid w:val="00BE3F96"/>
    <w:rsid w:val="00BE40B3"/>
    <w:rsid w:val="00BE56FE"/>
    <w:rsid w:val="00BE5811"/>
    <w:rsid w:val="00BE6B8E"/>
    <w:rsid w:val="00BE6DAB"/>
    <w:rsid w:val="00BE7136"/>
    <w:rsid w:val="00BE7877"/>
    <w:rsid w:val="00BF28A4"/>
    <w:rsid w:val="00BF29E3"/>
    <w:rsid w:val="00BF2D16"/>
    <w:rsid w:val="00BF548A"/>
    <w:rsid w:val="00BF58E6"/>
    <w:rsid w:val="00BF770B"/>
    <w:rsid w:val="00BF7B68"/>
    <w:rsid w:val="00C005A2"/>
    <w:rsid w:val="00C01370"/>
    <w:rsid w:val="00C0288E"/>
    <w:rsid w:val="00C04049"/>
    <w:rsid w:val="00C04ABB"/>
    <w:rsid w:val="00C06747"/>
    <w:rsid w:val="00C10812"/>
    <w:rsid w:val="00C11DF7"/>
    <w:rsid w:val="00C12175"/>
    <w:rsid w:val="00C12255"/>
    <w:rsid w:val="00C13E60"/>
    <w:rsid w:val="00C142FB"/>
    <w:rsid w:val="00C143A6"/>
    <w:rsid w:val="00C14D4A"/>
    <w:rsid w:val="00C154B8"/>
    <w:rsid w:val="00C1696C"/>
    <w:rsid w:val="00C16B4F"/>
    <w:rsid w:val="00C16E7D"/>
    <w:rsid w:val="00C1708F"/>
    <w:rsid w:val="00C17AE0"/>
    <w:rsid w:val="00C204E6"/>
    <w:rsid w:val="00C210DC"/>
    <w:rsid w:val="00C212BD"/>
    <w:rsid w:val="00C2140E"/>
    <w:rsid w:val="00C21F33"/>
    <w:rsid w:val="00C22B53"/>
    <w:rsid w:val="00C23BFB"/>
    <w:rsid w:val="00C24E4E"/>
    <w:rsid w:val="00C269F0"/>
    <w:rsid w:val="00C26BA9"/>
    <w:rsid w:val="00C304E4"/>
    <w:rsid w:val="00C30F90"/>
    <w:rsid w:val="00C3405E"/>
    <w:rsid w:val="00C370F3"/>
    <w:rsid w:val="00C41799"/>
    <w:rsid w:val="00C42EE5"/>
    <w:rsid w:val="00C430E3"/>
    <w:rsid w:val="00C43878"/>
    <w:rsid w:val="00C4444E"/>
    <w:rsid w:val="00C45CFA"/>
    <w:rsid w:val="00C45D65"/>
    <w:rsid w:val="00C47C46"/>
    <w:rsid w:val="00C50AA3"/>
    <w:rsid w:val="00C50B71"/>
    <w:rsid w:val="00C50C50"/>
    <w:rsid w:val="00C517D9"/>
    <w:rsid w:val="00C523C9"/>
    <w:rsid w:val="00C52D83"/>
    <w:rsid w:val="00C53633"/>
    <w:rsid w:val="00C53A7F"/>
    <w:rsid w:val="00C54778"/>
    <w:rsid w:val="00C56525"/>
    <w:rsid w:val="00C5794A"/>
    <w:rsid w:val="00C57AB0"/>
    <w:rsid w:val="00C57C75"/>
    <w:rsid w:val="00C6071C"/>
    <w:rsid w:val="00C60DC2"/>
    <w:rsid w:val="00C62813"/>
    <w:rsid w:val="00C62906"/>
    <w:rsid w:val="00C64706"/>
    <w:rsid w:val="00C6470F"/>
    <w:rsid w:val="00C64A09"/>
    <w:rsid w:val="00C64EBC"/>
    <w:rsid w:val="00C65164"/>
    <w:rsid w:val="00C65A77"/>
    <w:rsid w:val="00C6622E"/>
    <w:rsid w:val="00C70D7B"/>
    <w:rsid w:val="00C71AEC"/>
    <w:rsid w:val="00C73B50"/>
    <w:rsid w:val="00C73C51"/>
    <w:rsid w:val="00C7483F"/>
    <w:rsid w:val="00C75A4F"/>
    <w:rsid w:val="00C75AFC"/>
    <w:rsid w:val="00C76633"/>
    <w:rsid w:val="00C76B3C"/>
    <w:rsid w:val="00C77079"/>
    <w:rsid w:val="00C7748C"/>
    <w:rsid w:val="00C778F2"/>
    <w:rsid w:val="00C7791C"/>
    <w:rsid w:val="00C805EF"/>
    <w:rsid w:val="00C820EF"/>
    <w:rsid w:val="00C83244"/>
    <w:rsid w:val="00C845A8"/>
    <w:rsid w:val="00C85F93"/>
    <w:rsid w:val="00C86576"/>
    <w:rsid w:val="00C86DF8"/>
    <w:rsid w:val="00C871BE"/>
    <w:rsid w:val="00C9034A"/>
    <w:rsid w:val="00C90494"/>
    <w:rsid w:val="00C916B7"/>
    <w:rsid w:val="00C91CCE"/>
    <w:rsid w:val="00C9236A"/>
    <w:rsid w:val="00C94328"/>
    <w:rsid w:val="00CA0716"/>
    <w:rsid w:val="00CA1227"/>
    <w:rsid w:val="00CA183D"/>
    <w:rsid w:val="00CA2BB6"/>
    <w:rsid w:val="00CA5414"/>
    <w:rsid w:val="00CA5B89"/>
    <w:rsid w:val="00CA63C5"/>
    <w:rsid w:val="00CA7279"/>
    <w:rsid w:val="00CA771E"/>
    <w:rsid w:val="00CA78C0"/>
    <w:rsid w:val="00CA7A4E"/>
    <w:rsid w:val="00CA7AEE"/>
    <w:rsid w:val="00CB01E4"/>
    <w:rsid w:val="00CB1249"/>
    <w:rsid w:val="00CB197F"/>
    <w:rsid w:val="00CB2313"/>
    <w:rsid w:val="00CB31CC"/>
    <w:rsid w:val="00CB4494"/>
    <w:rsid w:val="00CB44AA"/>
    <w:rsid w:val="00CB53DD"/>
    <w:rsid w:val="00CB5FC2"/>
    <w:rsid w:val="00CC5140"/>
    <w:rsid w:val="00CC5546"/>
    <w:rsid w:val="00CC56B0"/>
    <w:rsid w:val="00CC66CB"/>
    <w:rsid w:val="00CC73DD"/>
    <w:rsid w:val="00CC78D8"/>
    <w:rsid w:val="00CC7E3B"/>
    <w:rsid w:val="00CD1C0E"/>
    <w:rsid w:val="00CD3812"/>
    <w:rsid w:val="00CD4517"/>
    <w:rsid w:val="00CD56B3"/>
    <w:rsid w:val="00CD70A9"/>
    <w:rsid w:val="00CE0AB2"/>
    <w:rsid w:val="00CE0B2C"/>
    <w:rsid w:val="00CE17C2"/>
    <w:rsid w:val="00CE2775"/>
    <w:rsid w:val="00CE3566"/>
    <w:rsid w:val="00CE3C12"/>
    <w:rsid w:val="00CE440B"/>
    <w:rsid w:val="00CE46EB"/>
    <w:rsid w:val="00CF0F30"/>
    <w:rsid w:val="00CF2CDD"/>
    <w:rsid w:val="00CF2DFF"/>
    <w:rsid w:val="00CF342F"/>
    <w:rsid w:val="00CF3BFF"/>
    <w:rsid w:val="00CF439F"/>
    <w:rsid w:val="00CF4B79"/>
    <w:rsid w:val="00CF4C6A"/>
    <w:rsid w:val="00CF5143"/>
    <w:rsid w:val="00CF5B78"/>
    <w:rsid w:val="00CF5C3A"/>
    <w:rsid w:val="00CF611D"/>
    <w:rsid w:val="00CF6381"/>
    <w:rsid w:val="00CF64E0"/>
    <w:rsid w:val="00CF6C46"/>
    <w:rsid w:val="00CF71CE"/>
    <w:rsid w:val="00D006DE"/>
    <w:rsid w:val="00D01533"/>
    <w:rsid w:val="00D01E34"/>
    <w:rsid w:val="00D028CF"/>
    <w:rsid w:val="00D029E7"/>
    <w:rsid w:val="00D02D37"/>
    <w:rsid w:val="00D03A37"/>
    <w:rsid w:val="00D03C24"/>
    <w:rsid w:val="00D041AE"/>
    <w:rsid w:val="00D06099"/>
    <w:rsid w:val="00D10098"/>
    <w:rsid w:val="00D13A7D"/>
    <w:rsid w:val="00D1582B"/>
    <w:rsid w:val="00D16980"/>
    <w:rsid w:val="00D16B64"/>
    <w:rsid w:val="00D20A44"/>
    <w:rsid w:val="00D21B09"/>
    <w:rsid w:val="00D21B90"/>
    <w:rsid w:val="00D21EF3"/>
    <w:rsid w:val="00D22552"/>
    <w:rsid w:val="00D22A36"/>
    <w:rsid w:val="00D232B0"/>
    <w:rsid w:val="00D23BFB"/>
    <w:rsid w:val="00D247F9"/>
    <w:rsid w:val="00D25B70"/>
    <w:rsid w:val="00D2740C"/>
    <w:rsid w:val="00D27F42"/>
    <w:rsid w:val="00D3032C"/>
    <w:rsid w:val="00D303EC"/>
    <w:rsid w:val="00D3142D"/>
    <w:rsid w:val="00D31BBE"/>
    <w:rsid w:val="00D3358C"/>
    <w:rsid w:val="00D33921"/>
    <w:rsid w:val="00D34F54"/>
    <w:rsid w:val="00D35481"/>
    <w:rsid w:val="00D3559A"/>
    <w:rsid w:val="00D3562B"/>
    <w:rsid w:val="00D413E8"/>
    <w:rsid w:val="00D419CD"/>
    <w:rsid w:val="00D43363"/>
    <w:rsid w:val="00D435A8"/>
    <w:rsid w:val="00D4462E"/>
    <w:rsid w:val="00D474EB"/>
    <w:rsid w:val="00D478CF"/>
    <w:rsid w:val="00D50EAD"/>
    <w:rsid w:val="00D524E1"/>
    <w:rsid w:val="00D54ECC"/>
    <w:rsid w:val="00D5529F"/>
    <w:rsid w:val="00D5601F"/>
    <w:rsid w:val="00D5705A"/>
    <w:rsid w:val="00D57724"/>
    <w:rsid w:val="00D608E1"/>
    <w:rsid w:val="00D6384E"/>
    <w:rsid w:val="00D63B5F"/>
    <w:rsid w:val="00D641A5"/>
    <w:rsid w:val="00D6453B"/>
    <w:rsid w:val="00D657E2"/>
    <w:rsid w:val="00D65D12"/>
    <w:rsid w:val="00D67A1B"/>
    <w:rsid w:val="00D67DBA"/>
    <w:rsid w:val="00D70ECC"/>
    <w:rsid w:val="00D71D92"/>
    <w:rsid w:val="00D724E0"/>
    <w:rsid w:val="00D7262C"/>
    <w:rsid w:val="00D734FD"/>
    <w:rsid w:val="00D76B24"/>
    <w:rsid w:val="00D76DC1"/>
    <w:rsid w:val="00D81608"/>
    <w:rsid w:val="00D8278C"/>
    <w:rsid w:val="00D82F59"/>
    <w:rsid w:val="00D83481"/>
    <w:rsid w:val="00D862DE"/>
    <w:rsid w:val="00D87364"/>
    <w:rsid w:val="00D917F8"/>
    <w:rsid w:val="00D92BB6"/>
    <w:rsid w:val="00D943AA"/>
    <w:rsid w:val="00D9770A"/>
    <w:rsid w:val="00DA034A"/>
    <w:rsid w:val="00DA0F63"/>
    <w:rsid w:val="00DA1811"/>
    <w:rsid w:val="00DA1C83"/>
    <w:rsid w:val="00DA2255"/>
    <w:rsid w:val="00DA2612"/>
    <w:rsid w:val="00DA2D8C"/>
    <w:rsid w:val="00DA2D9B"/>
    <w:rsid w:val="00DA33C3"/>
    <w:rsid w:val="00DA6773"/>
    <w:rsid w:val="00DA71DB"/>
    <w:rsid w:val="00DA75AE"/>
    <w:rsid w:val="00DA7A38"/>
    <w:rsid w:val="00DB067D"/>
    <w:rsid w:val="00DB0B60"/>
    <w:rsid w:val="00DB0E6C"/>
    <w:rsid w:val="00DB10A5"/>
    <w:rsid w:val="00DB1F2C"/>
    <w:rsid w:val="00DB2C8E"/>
    <w:rsid w:val="00DB3F46"/>
    <w:rsid w:val="00DB4528"/>
    <w:rsid w:val="00DB558D"/>
    <w:rsid w:val="00DB6112"/>
    <w:rsid w:val="00DB6E0D"/>
    <w:rsid w:val="00DB72AF"/>
    <w:rsid w:val="00DB7F47"/>
    <w:rsid w:val="00DC01D4"/>
    <w:rsid w:val="00DC07F3"/>
    <w:rsid w:val="00DC0C9F"/>
    <w:rsid w:val="00DC1AA8"/>
    <w:rsid w:val="00DC2899"/>
    <w:rsid w:val="00DC2F8E"/>
    <w:rsid w:val="00DC51AC"/>
    <w:rsid w:val="00DC54BE"/>
    <w:rsid w:val="00DC794E"/>
    <w:rsid w:val="00DC7B54"/>
    <w:rsid w:val="00DD2777"/>
    <w:rsid w:val="00DD30FA"/>
    <w:rsid w:val="00DD5C7B"/>
    <w:rsid w:val="00DD6E42"/>
    <w:rsid w:val="00DD7816"/>
    <w:rsid w:val="00DD79AA"/>
    <w:rsid w:val="00DE0B11"/>
    <w:rsid w:val="00DE0B27"/>
    <w:rsid w:val="00DE1FC6"/>
    <w:rsid w:val="00DE345D"/>
    <w:rsid w:val="00DE34C7"/>
    <w:rsid w:val="00DE3987"/>
    <w:rsid w:val="00DE4E46"/>
    <w:rsid w:val="00DE6A31"/>
    <w:rsid w:val="00DF02BA"/>
    <w:rsid w:val="00DF0A84"/>
    <w:rsid w:val="00DF29A6"/>
    <w:rsid w:val="00DF4416"/>
    <w:rsid w:val="00DF44CB"/>
    <w:rsid w:val="00DF47EF"/>
    <w:rsid w:val="00DF55C5"/>
    <w:rsid w:val="00DF5911"/>
    <w:rsid w:val="00DF704F"/>
    <w:rsid w:val="00E012B5"/>
    <w:rsid w:val="00E014E1"/>
    <w:rsid w:val="00E02B1E"/>
    <w:rsid w:val="00E04BB6"/>
    <w:rsid w:val="00E04BDB"/>
    <w:rsid w:val="00E04F99"/>
    <w:rsid w:val="00E06943"/>
    <w:rsid w:val="00E077BB"/>
    <w:rsid w:val="00E104F6"/>
    <w:rsid w:val="00E13E67"/>
    <w:rsid w:val="00E160C3"/>
    <w:rsid w:val="00E16BEE"/>
    <w:rsid w:val="00E16EA2"/>
    <w:rsid w:val="00E170BA"/>
    <w:rsid w:val="00E178B8"/>
    <w:rsid w:val="00E17BA4"/>
    <w:rsid w:val="00E206E7"/>
    <w:rsid w:val="00E220EF"/>
    <w:rsid w:val="00E22B91"/>
    <w:rsid w:val="00E240CE"/>
    <w:rsid w:val="00E266BF"/>
    <w:rsid w:val="00E26AEA"/>
    <w:rsid w:val="00E30968"/>
    <w:rsid w:val="00E31595"/>
    <w:rsid w:val="00E32791"/>
    <w:rsid w:val="00E33AA6"/>
    <w:rsid w:val="00E3524F"/>
    <w:rsid w:val="00E35852"/>
    <w:rsid w:val="00E36F3F"/>
    <w:rsid w:val="00E423B8"/>
    <w:rsid w:val="00E42489"/>
    <w:rsid w:val="00E431E2"/>
    <w:rsid w:val="00E43CEB"/>
    <w:rsid w:val="00E44415"/>
    <w:rsid w:val="00E4686C"/>
    <w:rsid w:val="00E50C63"/>
    <w:rsid w:val="00E512BB"/>
    <w:rsid w:val="00E5361C"/>
    <w:rsid w:val="00E538B4"/>
    <w:rsid w:val="00E539AF"/>
    <w:rsid w:val="00E541F0"/>
    <w:rsid w:val="00E544A8"/>
    <w:rsid w:val="00E546F1"/>
    <w:rsid w:val="00E548C4"/>
    <w:rsid w:val="00E548F6"/>
    <w:rsid w:val="00E54DA0"/>
    <w:rsid w:val="00E5527F"/>
    <w:rsid w:val="00E566E3"/>
    <w:rsid w:val="00E5737D"/>
    <w:rsid w:val="00E573AD"/>
    <w:rsid w:val="00E5799E"/>
    <w:rsid w:val="00E6099A"/>
    <w:rsid w:val="00E61B47"/>
    <w:rsid w:val="00E61B91"/>
    <w:rsid w:val="00E631D1"/>
    <w:rsid w:val="00E638B7"/>
    <w:rsid w:val="00E6393E"/>
    <w:rsid w:val="00E65613"/>
    <w:rsid w:val="00E65DBE"/>
    <w:rsid w:val="00E65F41"/>
    <w:rsid w:val="00E66FCF"/>
    <w:rsid w:val="00E70294"/>
    <w:rsid w:val="00E71B1B"/>
    <w:rsid w:val="00E73C01"/>
    <w:rsid w:val="00E76CCB"/>
    <w:rsid w:val="00E77738"/>
    <w:rsid w:val="00E77BFA"/>
    <w:rsid w:val="00E80E0C"/>
    <w:rsid w:val="00E8110A"/>
    <w:rsid w:val="00E8158F"/>
    <w:rsid w:val="00E81B67"/>
    <w:rsid w:val="00E81F84"/>
    <w:rsid w:val="00E821B4"/>
    <w:rsid w:val="00E845AA"/>
    <w:rsid w:val="00E846CB"/>
    <w:rsid w:val="00E84B81"/>
    <w:rsid w:val="00E84EB3"/>
    <w:rsid w:val="00E8549A"/>
    <w:rsid w:val="00E8648D"/>
    <w:rsid w:val="00E876CA"/>
    <w:rsid w:val="00E9090D"/>
    <w:rsid w:val="00E91E62"/>
    <w:rsid w:val="00E9218B"/>
    <w:rsid w:val="00E92C92"/>
    <w:rsid w:val="00E92EE1"/>
    <w:rsid w:val="00E940A5"/>
    <w:rsid w:val="00E94B5D"/>
    <w:rsid w:val="00E9537A"/>
    <w:rsid w:val="00E96419"/>
    <w:rsid w:val="00E97AC1"/>
    <w:rsid w:val="00EA0C30"/>
    <w:rsid w:val="00EA148A"/>
    <w:rsid w:val="00EA1A3A"/>
    <w:rsid w:val="00EA2286"/>
    <w:rsid w:val="00EA25B1"/>
    <w:rsid w:val="00EA2F66"/>
    <w:rsid w:val="00EA5015"/>
    <w:rsid w:val="00EA6B0B"/>
    <w:rsid w:val="00EA78D0"/>
    <w:rsid w:val="00EB09BD"/>
    <w:rsid w:val="00EB0BF9"/>
    <w:rsid w:val="00EB105D"/>
    <w:rsid w:val="00EB2BB2"/>
    <w:rsid w:val="00EB3ECA"/>
    <w:rsid w:val="00EB5E81"/>
    <w:rsid w:val="00EB655E"/>
    <w:rsid w:val="00EB7A7F"/>
    <w:rsid w:val="00EC0B43"/>
    <w:rsid w:val="00EC10F4"/>
    <w:rsid w:val="00EC1D30"/>
    <w:rsid w:val="00EC259B"/>
    <w:rsid w:val="00EC3E6B"/>
    <w:rsid w:val="00EC4891"/>
    <w:rsid w:val="00EC60A3"/>
    <w:rsid w:val="00EC7956"/>
    <w:rsid w:val="00ED0CBE"/>
    <w:rsid w:val="00ED2C5C"/>
    <w:rsid w:val="00ED3DCE"/>
    <w:rsid w:val="00ED4DCB"/>
    <w:rsid w:val="00ED4FE2"/>
    <w:rsid w:val="00ED5115"/>
    <w:rsid w:val="00ED5F5A"/>
    <w:rsid w:val="00ED76C6"/>
    <w:rsid w:val="00ED7AC3"/>
    <w:rsid w:val="00EE0449"/>
    <w:rsid w:val="00EE0B24"/>
    <w:rsid w:val="00EE0DA8"/>
    <w:rsid w:val="00EE124C"/>
    <w:rsid w:val="00EE2B59"/>
    <w:rsid w:val="00EE34B1"/>
    <w:rsid w:val="00EE3D34"/>
    <w:rsid w:val="00EE5155"/>
    <w:rsid w:val="00EE7FE7"/>
    <w:rsid w:val="00EF1CB2"/>
    <w:rsid w:val="00EF48B5"/>
    <w:rsid w:val="00EF4CEF"/>
    <w:rsid w:val="00EF5191"/>
    <w:rsid w:val="00EF5BD2"/>
    <w:rsid w:val="00EF5E37"/>
    <w:rsid w:val="00EF7426"/>
    <w:rsid w:val="00EF7789"/>
    <w:rsid w:val="00EF77CD"/>
    <w:rsid w:val="00EF7B72"/>
    <w:rsid w:val="00F0039E"/>
    <w:rsid w:val="00F015C0"/>
    <w:rsid w:val="00F02365"/>
    <w:rsid w:val="00F02B01"/>
    <w:rsid w:val="00F02B88"/>
    <w:rsid w:val="00F0468F"/>
    <w:rsid w:val="00F048DA"/>
    <w:rsid w:val="00F05F20"/>
    <w:rsid w:val="00F064D3"/>
    <w:rsid w:val="00F0694E"/>
    <w:rsid w:val="00F06D6D"/>
    <w:rsid w:val="00F07E6E"/>
    <w:rsid w:val="00F103CC"/>
    <w:rsid w:val="00F11DFC"/>
    <w:rsid w:val="00F11F24"/>
    <w:rsid w:val="00F13195"/>
    <w:rsid w:val="00F13623"/>
    <w:rsid w:val="00F13862"/>
    <w:rsid w:val="00F175DF"/>
    <w:rsid w:val="00F177EF"/>
    <w:rsid w:val="00F17B7A"/>
    <w:rsid w:val="00F208C7"/>
    <w:rsid w:val="00F20F15"/>
    <w:rsid w:val="00F2225D"/>
    <w:rsid w:val="00F234E0"/>
    <w:rsid w:val="00F24AF6"/>
    <w:rsid w:val="00F27CE3"/>
    <w:rsid w:val="00F30208"/>
    <w:rsid w:val="00F3158B"/>
    <w:rsid w:val="00F3185E"/>
    <w:rsid w:val="00F32360"/>
    <w:rsid w:val="00F33775"/>
    <w:rsid w:val="00F346C5"/>
    <w:rsid w:val="00F34BF6"/>
    <w:rsid w:val="00F35559"/>
    <w:rsid w:val="00F3565C"/>
    <w:rsid w:val="00F35A74"/>
    <w:rsid w:val="00F3613B"/>
    <w:rsid w:val="00F36508"/>
    <w:rsid w:val="00F37045"/>
    <w:rsid w:val="00F41D7F"/>
    <w:rsid w:val="00F44CC8"/>
    <w:rsid w:val="00F45298"/>
    <w:rsid w:val="00F46AD5"/>
    <w:rsid w:val="00F50082"/>
    <w:rsid w:val="00F5174C"/>
    <w:rsid w:val="00F52787"/>
    <w:rsid w:val="00F539BD"/>
    <w:rsid w:val="00F54593"/>
    <w:rsid w:val="00F5471F"/>
    <w:rsid w:val="00F54F39"/>
    <w:rsid w:val="00F55F9B"/>
    <w:rsid w:val="00F568A6"/>
    <w:rsid w:val="00F57051"/>
    <w:rsid w:val="00F57265"/>
    <w:rsid w:val="00F57B9A"/>
    <w:rsid w:val="00F6324B"/>
    <w:rsid w:val="00F6382F"/>
    <w:rsid w:val="00F6414C"/>
    <w:rsid w:val="00F64C1A"/>
    <w:rsid w:val="00F66826"/>
    <w:rsid w:val="00F706AD"/>
    <w:rsid w:val="00F708BB"/>
    <w:rsid w:val="00F71AAF"/>
    <w:rsid w:val="00F7297D"/>
    <w:rsid w:val="00F7308F"/>
    <w:rsid w:val="00F754EF"/>
    <w:rsid w:val="00F76814"/>
    <w:rsid w:val="00F77437"/>
    <w:rsid w:val="00F775E8"/>
    <w:rsid w:val="00F77C5A"/>
    <w:rsid w:val="00F81163"/>
    <w:rsid w:val="00F8141D"/>
    <w:rsid w:val="00F8169D"/>
    <w:rsid w:val="00F82D71"/>
    <w:rsid w:val="00F832D1"/>
    <w:rsid w:val="00F838E8"/>
    <w:rsid w:val="00F85965"/>
    <w:rsid w:val="00F868DC"/>
    <w:rsid w:val="00F86BBD"/>
    <w:rsid w:val="00F86CE9"/>
    <w:rsid w:val="00F86E31"/>
    <w:rsid w:val="00F8762F"/>
    <w:rsid w:val="00F9007C"/>
    <w:rsid w:val="00F932F2"/>
    <w:rsid w:val="00F938BE"/>
    <w:rsid w:val="00F9488E"/>
    <w:rsid w:val="00F97FD7"/>
    <w:rsid w:val="00FA026F"/>
    <w:rsid w:val="00FA1136"/>
    <w:rsid w:val="00FA2B54"/>
    <w:rsid w:val="00FA3735"/>
    <w:rsid w:val="00FA44AB"/>
    <w:rsid w:val="00FA4A12"/>
    <w:rsid w:val="00FA61B9"/>
    <w:rsid w:val="00FA7506"/>
    <w:rsid w:val="00FB1B47"/>
    <w:rsid w:val="00FB3D8B"/>
    <w:rsid w:val="00FB608F"/>
    <w:rsid w:val="00FC1612"/>
    <w:rsid w:val="00FC1F8D"/>
    <w:rsid w:val="00FC2823"/>
    <w:rsid w:val="00FC39A2"/>
    <w:rsid w:val="00FC3BC4"/>
    <w:rsid w:val="00FC4088"/>
    <w:rsid w:val="00FC41A9"/>
    <w:rsid w:val="00FC6341"/>
    <w:rsid w:val="00FD15AC"/>
    <w:rsid w:val="00FD29DF"/>
    <w:rsid w:val="00FD3AC0"/>
    <w:rsid w:val="00FD5D4D"/>
    <w:rsid w:val="00FD6DD0"/>
    <w:rsid w:val="00FD7305"/>
    <w:rsid w:val="00FD7ABA"/>
    <w:rsid w:val="00FE0A04"/>
    <w:rsid w:val="00FE23C5"/>
    <w:rsid w:val="00FE4B7D"/>
    <w:rsid w:val="00FE71D3"/>
    <w:rsid w:val="00FE7659"/>
    <w:rsid w:val="00FE7789"/>
    <w:rsid w:val="00FE77F4"/>
    <w:rsid w:val="00FE7DB5"/>
    <w:rsid w:val="00FF032D"/>
    <w:rsid w:val="00FF0470"/>
    <w:rsid w:val="00FF0972"/>
    <w:rsid w:val="00FF1FE2"/>
    <w:rsid w:val="00FF21CE"/>
    <w:rsid w:val="00FF3D73"/>
    <w:rsid w:val="00FF4EF6"/>
    <w:rsid w:val="00FF5486"/>
    <w:rsid w:val="00FF5A4F"/>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88F565"/>
  <w15:chartTrackingRefBased/>
  <w15:docId w15:val="{9592B1CD-6887-DC47-8CCA-4E3C7D05D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163B"/>
    <w:rPr>
      <w:rFonts w:ascii="Times New Roman" w:eastAsia="Times New Roman" w:hAnsi="Times New Roman" w:cs="Times New Roman"/>
      <w:lang w:val="es-ES"/>
    </w:rPr>
  </w:style>
  <w:style w:type="paragraph" w:styleId="Heading1">
    <w:name w:val="heading 1"/>
    <w:basedOn w:val="Normal"/>
    <w:next w:val="Normal"/>
    <w:link w:val="Heading1Char"/>
    <w:uiPriority w:val="9"/>
    <w:qFormat/>
    <w:rsid w:val="007A7486"/>
    <w:pPr>
      <w:keepNext/>
      <w:keepLines/>
      <w:spacing w:before="240"/>
      <w:outlineLvl w:val="0"/>
    </w:pPr>
    <w:rPr>
      <w:rFonts w:asciiTheme="majorHAnsi" w:eastAsiaTheme="majorEastAsia" w:hAnsiTheme="majorHAnsi" w:cstheme="majorBidi"/>
      <w:color w:val="2F5496" w:themeColor="accent1" w:themeShade="BF"/>
      <w:sz w:val="32"/>
      <w:szCs w:val="32"/>
      <w:lang w:val="es-ES_tradnl" w:eastAsia="es-ES_tradnl"/>
    </w:rPr>
  </w:style>
  <w:style w:type="paragraph" w:styleId="Heading6">
    <w:name w:val="heading 6"/>
    <w:basedOn w:val="Normal"/>
    <w:link w:val="Heading6Char"/>
    <w:uiPriority w:val="9"/>
    <w:qFormat/>
    <w:rsid w:val="00A67378"/>
    <w:pPr>
      <w:spacing w:before="100" w:beforeAutospacing="1" w:after="100" w:afterAutospacing="1"/>
      <w:outlineLvl w:val="5"/>
    </w:pPr>
    <w:rPr>
      <w:rFonts w:eastAsiaTheme="minorHAnsi"/>
      <w:b/>
      <w:bCs/>
      <w:sz w:val="15"/>
      <w:szCs w:val="15"/>
      <w:lang w:val="es-ES_tradnl" w:eastAsia="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D44EC"/>
    <w:pPr>
      <w:tabs>
        <w:tab w:val="center" w:pos="4680"/>
        <w:tab w:val="right" w:pos="9360"/>
      </w:tabs>
    </w:pPr>
    <w:rPr>
      <w:rFonts w:asciiTheme="minorHAnsi" w:eastAsiaTheme="minorHAnsi" w:hAnsiTheme="minorHAnsi" w:cstheme="minorBidi"/>
      <w:lang w:val="es-ES_tradnl" w:eastAsia="es-ES_tradnl"/>
    </w:rPr>
  </w:style>
  <w:style w:type="character" w:customStyle="1" w:styleId="FooterChar">
    <w:name w:val="Footer Char"/>
    <w:basedOn w:val="DefaultParagraphFont"/>
    <w:link w:val="Footer"/>
    <w:uiPriority w:val="99"/>
    <w:rsid w:val="009D44EC"/>
  </w:style>
  <w:style w:type="character" w:styleId="PageNumber">
    <w:name w:val="page number"/>
    <w:basedOn w:val="DefaultParagraphFont"/>
    <w:uiPriority w:val="99"/>
    <w:semiHidden/>
    <w:unhideWhenUsed/>
    <w:rsid w:val="009D44EC"/>
  </w:style>
  <w:style w:type="table" w:styleId="TableGrid">
    <w:name w:val="Table Grid"/>
    <w:basedOn w:val="TableNormal"/>
    <w:uiPriority w:val="39"/>
    <w:rsid w:val="009D44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Grid-Accent1">
    <w:name w:val="Light Grid Accent 1"/>
    <w:basedOn w:val="TableNormal"/>
    <w:uiPriority w:val="62"/>
    <w:rsid w:val="00F6382F"/>
    <w:rPr>
      <w:rFonts w:eastAsiaTheme="minorEastAsia"/>
      <w:lang w:val="en-US" w:eastAsia="es-ES"/>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character" w:styleId="Hyperlink">
    <w:name w:val="Hyperlink"/>
    <w:basedOn w:val="DefaultParagraphFont"/>
    <w:uiPriority w:val="99"/>
    <w:unhideWhenUsed/>
    <w:rsid w:val="00F6382F"/>
    <w:rPr>
      <w:color w:val="0000FF"/>
      <w:u w:val="single"/>
    </w:rPr>
  </w:style>
  <w:style w:type="paragraph" w:styleId="ListParagraph">
    <w:name w:val="List Paragraph"/>
    <w:basedOn w:val="Normal"/>
    <w:uiPriority w:val="34"/>
    <w:qFormat/>
    <w:rsid w:val="00164C87"/>
    <w:pPr>
      <w:ind w:left="720"/>
      <w:contextualSpacing/>
    </w:pPr>
    <w:rPr>
      <w:rFonts w:asciiTheme="minorHAnsi" w:eastAsiaTheme="minorHAnsi" w:hAnsiTheme="minorHAnsi" w:cstheme="minorBidi"/>
      <w:lang w:val="es-ES_tradnl" w:eastAsia="es-ES_tradnl"/>
    </w:rPr>
  </w:style>
  <w:style w:type="character" w:customStyle="1" w:styleId="user-name">
    <w:name w:val="user-name"/>
    <w:basedOn w:val="DefaultParagraphFont"/>
    <w:rsid w:val="00BA1A74"/>
  </w:style>
  <w:style w:type="character" w:customStyle="1" w:styleId="comment-stat">
    <w:name w:val="comment-stat"/>
    <w:basedOn w:val="DefaultParagraphFont"/>
    <w:rsid w:val="00A517C5"/>
  </w:style>
  <w:style w:type="character" w:customStyle="1" w:styleId="avatar">
    <w:name w:val="avatar"/>
    <w:basedOn w:val="DefaultParagraphFont"/>
    <w:rsid w:val="00A517C5"/>
  </w:style>
  <w:style w:type="character" w:customStyle="1" w:styleId="count">
    <w:name w:val="count"/>
    <w:basedOn w:val="DefaultParagraphFont"/>
    <w:rsid w:val="00A517C5"/>
  </w:style>
  <w:style w:type="character" w:customStyle="1" w:styleId="UnresolvedMention1">
    <w:name w:val="Unresolved Mention1"/>
    <w:basedOn w:val="DefaultParagraphFont"/>
    <w:uiPriority w:val="99"/>
    <w:semiHidden/>
    <w:unhideWhenUsed/>
    <w:rsid w:val="0027714F"/>
    <w:rPr>
      <w:color w:val="605E5C"/>
      <w:shd w:val="clear" w:color="auto" w:fill="E1DFDD"/>
    </w:rPr>
  </w:style>
  <w:style w:type="character" w:styleId="CommentReference">
    <w:name w:val="annotation reference"/>
    <w:basedOn w:val="DefaultParagraphFont"/>
    <w:uiPriority w:val="99"/>
    <w:semiHidden/>
    <w:unhideWhenUsed/>
    <w:rsid w:val="00DE345D"/>
    <w:rPr>
      <w:sz w:val="16"/>
      <w:szCs w:val="16"/>
    </w:rPr>
  </w:style>
  <w:style w:type="paragraph" w:styleId="CommentText">
    <w:name w:val="annotation text"/>
    <w:basedOn w:val="Normal"/>
    <w:link w:val="CommentTextChar"/>
    <w:uiPriority w:val="99"/>
    <w:semiHidden/>
    <w:unhideWhenUsed/>
    <w:rsid w:val="00DE345D"/>
    <w:rPr>
      <w:rFonts w:eastAsiaTheme="minorHAnsi"/>
      <w:sz w:val="20"/>
      <w:szCs w:val="20"/>
      <w:lang w:val="es-ES_tradnl" w:eastAsia="es-ES_tradnl"/>
    </w:rPr>
  </w:style>
  <w:style w:type="character" w:customStyle="1" w:styleId="CommentTextChar">
    <w:name w:val="Comment Text Char"/>
    <w:basedOn w:val="DefaultParagraphFont"/>
    <w:link w:val="CommentText"/>
    <w:uiPriority w:val="99"/>
    <w:semiHidden/>
    <w:rsid w:val="00DE345D"/>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DE345D"/>
    <w:rPr>
      <w:rFonts w:eastAsiaTheme="minorHAnsi"/>
      <w:sz w:val="18"/>
      <w:szCs w:val="18"/>
      <w:lang w:val="es-ES_tradnl" w:eastAsia="es-ES_tradnl"/>
    </w:rPr>
  </w:style>
  <w:style w:type="character" w:customStyle="1" w:styleId="BalloonTextChar">
    <w:name w:val="Balloon Text Char"/>
    <w:basedOn w:val="DefaultParagraphFont"/>
    <w:link w:val="BalloonText"/>
    <w:uiPriority w:val="99"/>
    <w:semiHidden/>
    <w:rsid w:val="00DE345D"/>
    <w:rPr>
      <w:rFonts w:ascii="Times New Roman" w:eastAsia="Times New Roman" w:hAnsi="Times New Roman" w:cs="Times New Roman"/>
      <w:sz w:val="18"/>
      <w:szCs w:val="18"/>
    </w:rPr>
  </w:style>
  <w:style w:type="paragraph" w:styleId="NormalWeb">
    <w:name w:val="Normal (Web)"/>
    <w:basedOn w:val="Normal"/>
    <w:uiPriority w:val="99"/>
    <w:unhideWhenUsed/>
    <w:rsid w:val="00E4686C"/>
    <w:pPr>
      <w:spacing w:before="100" w:beforeAutospacing="1" w:after="100" w:afterAutospacing="1"/>
    </w:pPr>
    <w:rPr>
      <w:rFonts w:eastAsiaTheme="minorHAnsi"/>
      <w:lang w:val="es-ES_tradnl" w:eastAsia="es-ES_tradnl"/>
    </w:rPr>
  </w:style>
  <w:style w:type="paragraph" w:styleId="NoSpacing">
    <w:name w:val="No Spacing"/>
    <w:uiPriority w:val="1"/>
    <w:qFormat/>
    <w:rsid w:val="00C04ABB"/>
    <w:rPr>
      <w:rFonts w:ascii="Times New Roman" w:eastAsia="Times New Roman" w:hAnsi="Times New Roman" w:cs="Times New Roman"/>
    </w:rPr>
  </w:style>
  <w:style w:type="paragraph" w:styleId="CommentSubject">
    <w:name w:val="annotation subject"/>
    <w:basedOn w:val="CommentText"/>
    <w:next w:val="CommentText"/>
    <w:link w:val="CommentSubjectChar"/>
    <w:uiPriority w:val="99"/>
    <w:semiHidden/>
    <w:unhideWhenUsed/>
    <w:rsid w:val="00BE40B3"/>
    <w:rPr>
      <w:b/>
      <w:bCs/>
    </w:rPr>
  </w:style>
  <w:style w:type="character" w:customStyle="1" w:styleId="CommentSubjectChar">
    <w:name w:val="Comment Subject Char"/>
    <w:basedOn w:val="CommentTextChar"/>
    <w:link w:val="CommentSubject"/>
    <w:uiPriority w:val="99"/>
    <w:semiHidden/>
    <w:rsid w:val="00BE40B3"/>
    <w:rPr>
      <w:rFonts w:ascii="Times New Roman" w:eastAsia="Times New Roman" w:hAnsi="Times New Roman" w:cs="Times New Roman"/>
      <w:b/>
      <w:bCs/>
      <w:sz w:val="20"/>
      <w:szCs w:val="20"/>
    </w:rPr>
  </w:style>
  <w:style w:type="character" w:customStyle="1" w:styleId="Heading6Char">
    <w:name w:val="Heading 6 Char"/>
    <w:basedOn w:val="DefaultParagraphFont"/>
    <w:link w:val="Heading6"/>
    <w:uiPriority w:val="9"/>
    <w:rsid w:val="00A67378"/>
    <w:rPr>
      <w:rFonts w:ascii="Times New Roman" w:hAnsi="Times New Roman" w:cs="Times New Roman"/>
      <w:b/>
      <w:bCs/>
      <w:sz w:val="15"/>
      <w:szCs w:val="15"/>
      <w:lang w:eastAsia="es-ES_tradnl"/>
    </w:rPr>
  </w:style>
  <w:style w:type="table" w:styleId="GridTable1Light-Accent1">
    <w:name w:val="Grid Table 1 Light Accent 1"/>
    <w:basedOn w:val="TableNormal"/>
    <w:uiPriority w:val="46"/>
    <w:rsid w:val="0004103C"/>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2-Accent1">
    <w:name w:val="Grid Table 2 Accent 1"/>
    <w:basedOn w:val="TableNormal"/>
    <w:uiPriority w:val="47"/>
    <w:rsid w:val="0004103C"/>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3-Accent5">
    <w:name w:val="Grid Table 3 Accent 5"/>
    <w:basedOn w:val="TableNormal"/>
    <w:uiPriority w:val="48"/>
    <w:rsid w:val="0004103C"/>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4-Accent1">
    <w:name w:val="Grid Table 4 Accent 1"/>
    <w:basedOn w:val="TableNormal"/>
    <w:uiPriority w:val="49"/>
    <w:rsid w:val="0004103C"/>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4-Accent5">
    <w:name w:val="Grid Table 4 Accent 5"/>
    <w:basedOn w:val="TableNormal"/>
    <w:uiPriority w:val="49"/>
    <w:rsid w:val="00CF64E0"/>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FollowedHyperlink">
    <w:name w:val="FollowedHyperlink"/>
    <w:basedOn w:val="DefaultParagraphFont"/>
    <w:uiPriority w:val="99"/>
    <w:semiHidden/>
    <w:unhideWhenUsed/>
    <w:rsid w:val="00057E98"/>
    <w:rPr>
      <w:color w:val="954F72" w:themeColor="followedHyperlink"/>
      <w:u w:val="single"/>
    </w:rPr>
  </w:style>
  <w:style w:type="character" w:customStyle="1" w:styleId="Heading1Char">
    <w:name w:val="Heading 1 Char"/>
    <w:basedOn w:val="DefaultParagraphFont"/>
    <w:link w:val="Heading1"/>
    <w:uiPriority w:val="9"/>
    <w:rsid w:val="007A7486"/>
    <w:rPr>
      <w:rFonts w:asciiTheme="majorHAnsi" w:eastAsiaTheme="majorEastAsia" w:hAnsiTheme="majorHAnsi" w:cstheme="majorBidi"/>
      <w:color w:val="2F5496" w:themeColor="accent1" w:themeShade="BF"/>
      <w:sz w:val="32"/>
      <w:szCs w:val="32"/>
      <w:lang w:eastAsia="es-ES_tradnl"/>
    </w:rPr>
  </w:style>
  <w:style w:type="table" w:styleId="ListTable4-Accent1">
    <w:name w:val="List Table 4 Accent 1"/>
    <w:basedOn w:val="TableNormal"/>
    <w:uiPriority w:val="49"/>
    <w:rsid w:val="00443C7D"/>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UnresolvedMention">
    <w:name w:val="Unresolved Mention"/>
    <w:basedOn w:val="DefaultParagraphFont"/>
    <w:uiPriority w:val="99"/>
    <w:rsid w:val="00E50C63"/>
    <w:rPr>
      <w:color w:val="605E5C"/>
      <w:shd w:val="clear" w:color="auto" w:fill="E1DFDD"/>
    </w:rPr>
  </w:style>
  <w:style w:type="table" w:styleId="GridTable6Colorful-Accent5">
    <w:name w:val="Grid Table 6 Colorful Accent 5"/>
    <w:basedOn w:val="TableNormal"/>
    <w:uiPriority w:val="51"/>
    <w:rsid w:val="00882A3A"/>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35985">
      <w:bodyDiv w:val="1"/>
      <w:marLeft w:val="0"/>
      <w:marRight w:val="0"/>
      <w:marTop w:val="0"/>
      <w:marBottom w:val="0"/>
      <w:divBdr>
        <w:top w:val="none" w:sz="0" w:space="0" w:color="auto"/>
        <w:left w:val="none" w:sz="0" w:space="0" w:color="auto"/>
        <w:bottom w:val="none" w:sz="0" w:space="0" w:color="auto"/>
        <w:right w:val="none" w:sz="0" w:space="0" w:color="auto"/>
      </w:divBdr>
      <w:divsChild>
        <w:div w:id="74714876">
          <w:marLeft w:val="0"/>
          <w:marRight w:val="0"/>
          <w:marTop w:val="0"/>
          <w:marBottom w:val="0"/>
          <w:divBdr>
            <w:top w:val="none" w:sz="0" w:space="0" w:color="auto"/>
            <w:left w:val="none" w:sz="0" w:space="0" w:color="auto"/>
            <w:bottom w:val="none" w:sz="0" w:space="0" w:color="auto"/>
            <w:right w:val="none" w:sz="0" w:space="0" w:color="auto"/>
          </w:divBdr>
          <w:divsChild>
            <w:div w:id="1831093206">
              <w:marLeft w:val="0"/>
              <w:marRight w:val="0"/>
              <w:marTop w:val="0"/>
              <w:marBottom w:val="0"/>
              <w:divBdr>
                <w:top w:val="none" w:sz="0" w:space="0" w:color="auto"/>
                <w:left w:val="none" w:sz="0" w:space="0" w:color="auto"/>
                <w:bottom w:val="none" w:sz="0" w:space="0" w:color="auto"/>
                <w:right w:val="none" w:sz="0" w:space="0" w:color="auto"/>
              </w:divBdr>
              <w:divsChild>
                <w:div w:id="1454667093">
                  <w:marLeft w:val="0"/>
                  <w:marRight w:val="0"/>
                  <w:marTop w:val="0"/>
                  <w:marBottom w:val="0"/>
                  <w:divBdr>
                    <w:top w:val="none" w:sz="0" w:space="0" w:color="auto"/>
                    <w:left w:val="single" w:sz="24" w:space="0" w:color="AAE4AB"/>
                    <w:bottom w:val="none" w:sz="0" w:space="0" w:color="auto"/>
                    <w:right w:val="none" w:sz="0" w:space="0" w:color="auto"/>
                  </w:divBdr>
                  <w:divsChild>
                    <w:div w:id="1458599553">
                      <w:marLeft w:val="0"/>
                      <w:marRight w:val="0"/>
                      <w:marTop w:val="0"/>
                      <w:marBottom w:val="0"/>
                      <w:divBdr>
                        <w:top w:val="none" w:sz="0" w:space="0" w:color="auto"/>
                        <w:left w:val="none" w:sz="0" w:space="0" w:color="auto"/>
                        <w:bottom w:val="none" w:sz="0" w:space="0" w:color="auto"/>
                        <w:right w:val="none" w:sz="0" w:space="0" w:color="auto"/>
                      </w:divBdr>
                      <w:divsChild>
                        <w:div w:id="330061342">
                          <w:marLeft w:val="0"/>
                          <w:marRight w:val="0"/>
                          <w:marTop w:val="15"/>
                          <w:marBottom w:val="0"/>
                          <w:divBdr>
                            <w:top w:val="none" w:sz="0" w:space="0" w:color="auto"/>
                            <w:left w:val="none" w:sz="0" w:space="0" w:color="auto"/>
                            <w:bottom w:val="none" w:sz="0" w:space="0" w:color="auto"/>
                            <w:right w:val="none" w:sz="0" w:space="0" w:color="auto"/>
                          </w:divBdr>
                        </w:div>
                      </w:divsChild>
                    </w:div>
                    <w:div w:id="1220172518">
                      <w:marLeft w:val="0"/>
                      <w:marRight w:val="0"/>
                      <w:marTop w:val="0"/>
                      <w:marBottom w:val="0"/>
                      <w:divBdr>
                        <w:top w:val="none" w:sz="0" w:space="0" w:color="auto"/>
                        <w:left w:val="none" w:sz="0" w:space="0" w:color="auto"/>
                        <w:bottom w:val="none" w:sz="0" w:space="0" w:color="auto"/>
                        <w:right w:val="none" w:sz="0" w:space="0" w:color="auto"/>
                      </w:divBdr>
                      <w:divsChild>
                        <w:div w:id="1740901028">
                          <w:marLeft w:val="0"/>
                          <w:marRight w:val="0"/>
                          <w:marTop w:val="0"/>
                          <w:marBottom w:val="0"/>
                          <w:divBdr>
                            <w:top w:val="none" w:sz="0" w:space="0" w:color="auto"/>
                            <w:left w:val="none" w:sz="0" w:space="0" w:color="auto"/>
                            <w:bottom w:val="none" w:sz="0" w:space="0" w:color="auto"/>
                            <w:right w:val="none" w:sz="0" w:space="0" w:color="auto"/>
                          </w:divBdr>
                        </w:div>
                      </w:divsChild>
                    </w:div>
                    <w:div w:id="140479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145150">
          <w:marLeft w:val="0"/>
          <w:marRight w:val="0"/>
          <w:marTop w:val="0"/>
          <w:marBottom w:val="0"/>
          <w:divBdr>
            <w:top w:val="none" w:sz="0" w:space="0" w:color="auto"/>
            <w:left w:val="none" w:sz="0" w:space="0" w:color="auto"/>
            <w:bottom w:val="none" w:sz="0" w:space="0" w:color="auto"/>
            <w:right w:val="none" w:sz="0" w:space="0" w:color="auto"/>
          </w:divBdr>
          <w:divsChild>
            <w:div w:id="799567921">
              <w:marLeft w:val="0"/>
              <w:marRight w:val="0"/>
              <w:marTop w:val="0"/>
              <w:marBottom w:val="0"/>
              <w:divBdr>
                <w:top w:val="none" w:sz="0" w:space="0" w:color="auto"/>
                <w:left w:val="none" w:sz="0" w:space="0" w:color="auto"/>
                <w:bottom w:val="none" w:sz="0" w:space="0" w:color="auto"/>
                <w:right w:val="none" w:sz="0" w:space="0" w:color="auto"/>
              </w:divBdr>
              <w:divsChild>
                <w:div w:id="1805081601">
                  <w:marLeft w:val="0"/>
                  <w:marRight w:val="0"/>
                  <w:marTop w:val="0"/>
                  <w:marBottom w:val="0"/>
                  <w:divBdr>
                    <w:top w:val="none" w:sz="0" w:space="0" w:color="auto"/>
                    <w:left w:val="single" w:sz="24" w:space="0" w:color="AAE4AB"/>
                    <w:bottom w:val="none" w:sz="0" w:space="0" w:color="auto"/>
                    <w:right w:val="none" w:sz="0" w:space="0" w:color="auto"/>
                  </w:divBdr>
                  <w:divsChild>
                    <w:div w:id="266086409">
                      <w:marLeft w:val="0"/>
                      <w:marRight w:val="0"/>
                      <w:marTop w:val="0"/>
                      <w:marBottom w:val="0"/>
                      <w:divBdr>
                        <w:top w:val="none" w:sz="0" w:space="0" w:color="auto"/>
                        <w:left w:val="none" w:sz="0" w:space="0" w:color="auto"/>
                        <w:bottom w:val="none" w:sz="0" w:space="0" w:color="auto"/>
                        <w:right w:val="none" w:sz="0" w:space="0" w:color="auto"/>
                      </w:divBdr>
                      <w:divsChild>
                        <w:div w:id="1685394984">
                          <w:marLeft w:val="0"/>
                          <w:marRight w:val="0"/>
                          <w:marTop w:val="15"/>
                          <w:marBottom w:val="0"/>
                          <w:divBdr>
                            <w:top w:val="none" w:sz="0" w:space="0" w:color="auto"/>
                            <w:left w:val="none" w:sz="0" w:space="0" w:color="auto"/>
                            <w:bottom w:val="none" w:sz="0" w:space="0" w:color="auto"/>
                            <w:right w:val="none" w:sz="0" w:space="0" w:color="auto"/>
                          </w:divBdr>
                        </w:div>
                      </w:divsChild>
                    </w:div>
                    <w:div w:id="1921139502">
                      <w:marLeft w:val="0"/>
                      <w:marRight w:val="0"/>
                      <w:marTop w:val="0"/>
                      <w:marBottom w:val="0"/>
                      <w:divBdr>
                        <w:top w:val="none" w:sz="0" w:space="0" w:color="auto"/>
                        <w:left w:val="none" w:sz="0" w:space="0" w:color="auto"/>
                        <w:bottom w:val="none" w:sz="0" w:space="0" w:color="auto"/>
                        <w:right w:val="none" w:sz="0" w:space="0" w:color="auto"/>
                      </w:divBdr>
                      <w:divsChild>
                        <w:div w:id="2004042456">
                          <w:marLeft w:val="0"/>
                          <w:marRight w:val="0"/>
                          <w:marTop w:val="0"/>
                          <w:marBottom w:val="0"/>
                          <w:divBdr>
                            <w:top w:val="none" w:sz="0" w:space="0" w:color="auto"/>
                            <w:left w:val="none" w:sz="0" w:space="0" w:color="auto"/>
                            <w:bottom w:val="none" w:sz="0" w:space="0" w:color="auto"/>
                            <w:right w:val="none" w:sz="0" w:space="0" w:color="auto"/>
                          </w:divBdr>
                        </w:div>
                      </w:divsChild>
                    </w:div>
                    <w:div w:id="1221164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557699">
          <w:marLeft w:val="0"/>
          <w:marRight w:val="0"/>
          <w:marTop w:val="0"/>
          <w:marBottom w:val="0"/>
          <w:divBdr>
            <w:top w:val="none" w:sz="0" w:space="0" w:color="auto"/>
            <w:left w:val="none" w:sz="0" w:space="0" w:color="auto"/>
            <w:bottom w:val="none" w:sz="0" w:space="0" w:color="auto"/>
            <w:right w:val="none" w:sz="0" w:space="0" w:color="auto"/>
          </w:divBdr>
          <w:divsChild>
            <w:div w:id="1044402907">
              <w:marLeft w:val="0"/>
              <w:marRight w:val="0"/>
              <w:marTop w:val="0"/>
              <w:marBottom w:val="0"/>
              <w:divBdr>
                <w:top w:val="none" w:sz="0" w:space="0" w:color="auto"/>
                <w:left w:val="none" w:sz="0" w:space="0" w:color="auto"/>
                <w:bottom w:val="none" w:sz="0" w:space="0" w:color="auto"/>
                <w:right w:val="none" w:sz="0" w:space="0" w:color="auto"/>
              </w:divBdr>
              <w:divsChild>
                <w:div w:id="1260218817">
                  <w:marLeft w:val="0"/>
                  <w:marRight w:val="0"/>
                  <w:marTop w:val="0"/>
                  <w:marBottom w:val="0"/>
                  <w:divBdr>
                    <w:top w:val="none" w:sz="0" w:space="0" w:color="auto"/>
                    <w:left w:val="single" w:sz="24" w:space="0" w:color="2BC02D"/>
                    <w:bottom w:val="none" w:sz="0" w:space="0" w:color="auto"/>
                    <w:right w:val="none" w:sz="0" w:space="0" w:color="auto"/>
                  </w:divBdr>
                  <w:divsChild>
                    <w:div w:id="1596132439">
                      <w:marLeft w:val="0"/>
                      <w:marRight w:val="0"/>
                      <w:marTop w:val="0"/>
                      <w:marBottom w:val="0"/>
                      <w:divBdr>
                        <w:top w:val="none" w:sz="0" w:space="0" w:color="auto"/>
                        <w:left w:val="none" w:sz="0" w:space="0" w:color="auto"/>
                        <w:bottom w:val="none" w:sz="0" w:space="0" w:color="auto"/>
                        <w:right w:val="none" w:sz="0" w:space="0" w:color="auto"/>
                      </w:divBdr>
                      <w:divsChild>
                        <w:div w:id="3015045">
                          <w:marLeft w:val="0"/>
                          <w:marRight w:val="0"/>
                          <w:marTop w:val="15"/>
                          <w:marBottom w:val="0"/>
                          <w:divBdr>
                            <w:top w:val="none" w:sz="0" w:space="0" w:color="auto"/>
                            <w:left w:val="none" w:sz="0" w:space="0" w:color="auto"/>
                            <w:bottom w:val="none" w:sz="0" w:space="0" w:color="auto"/>
                            <w:right w:val="none" w:sz="0" w:space="0" w:color="auto"/>
                          </w:divBdr>
                        </w:div>
                      </w:divsChild>
                    </w:div>
                    <w:div w:id="1385716969">
                      <w:marLeft w:val="0"/>
                      <w:marRight w:val="0"/>
                      <w:marTop w:val="0"/>
                      <w:marBottom w:val="0"/>
                      <w:divBdr>
                        <w:top w:val="none" w:sz="0" w:space="0" w:color="auto"/>
                        <w:left w:val="none" w:sz="0" w:space="0" w:color="auto"/>
                        <w:bottom w:val="none" w:sz="0" w:space="0" w:color="auto"/>
                        <w:right w:val="none" w:sz="0" w:space="0" w:color="auto"/>
                      </w:divBdr>
                      <w:divsChild>
                        <w:div w:id="2139755363">
                          <w:marLeft w:val="0"/>
                          <w:marRight w:val="0"/>
                          <w:marTop w:val="0"/>
                          <w:marBottom w:val="0"/>
                          <w:divBdr>
                            <w:top w:val="none" w:sz="0" w:space="0" w:color="auto"/>
                            <w:left w:val="none" w:sz="0" w:space="0" w:color="auto"/>
                            <w:bottom w:val="none" w:sz="0" w:space="0" w:color="auto"/>
                            <w:right w:val="none" w:sz="0" w:space="0" w:color="auto"/>
                          </w:divBdr>
                        </w:div>
                      </w:divsChild>
                    </w:div>
                    <w:div w:id="1975669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507714">
          <w:marLeft w:val="0"/>
          <w:marRight w:val="0"/>
          <w:marTop w:val="0"/>
          <w:marBottom w:val="0"/>
          <w:divBdr>
            <w:top w:val="none" w:sz="0" w:space="0" w:color="auto"/>
            <w:left w:val="none" w:sz="0" w:space="0" w:color="auto"/>
            <w:bottom w:val="none" w:sz="0" w:space="0" w:color="auto"/>
            <w:right w:val="none" w:sz="0" w:space="0" w:color="auto"/>
          </w:divBdr>
          <w:divsChild>
            <w:div w:id="1737317240">
              <w:marLeft w:val="0"/>
              <w:marRight w:val="0"/>
              <w:marTop w:val="0"/>
              <w:marBottom w:val="0"/>
              <w:divBdr>
                <w:top w:val="none" w:sz="0" w:space="0" w:color="auto"/>
                <w:left w:val="none" w:sz="0" w:space="0" w:color="auto"/>
                <w:bottom w:val="none" w:sz="0" w:space="0" w:color="auto"/>
                <w:right w:val="none" w:sz="0" w:space="0" w:color="auto"/>
              </w:divBdr>
              <w:divsChild>
                <w:div w:id="899942827">
                  <w:marLeft w:val="0"/>
                  <w:marRight w:val="0"/>
                  <w:marTop w:val="0"/>
                  <w:marBottom w:val="0"/>
                  <w:divBdr>
                    <w:top w:val="none" w:sz="0" w:space="0" w:color="auto"/>
                    <w:left w:val="single" w:sz="24" w:space="0" w:color="2BC02D"/>
                    <w:bottom w:val="none" w:sz="0" w:space="0" w:color="auto"/>
                    <w:right w:val="none" w:sz="0" w:space="0" w:color="auto"/>
                  </w:divBdr>
                  <w:divsChild>
                    <w:div w:id="1587036673">
                      <w:marLeft w:val="0"/>
                      <w:marRight w:val="0"/>
                      <w:marTop w:val="0"/>
                      <w:marBottom w:val="0"/>
                      <w:divBdr>
                        <w:top w:val="none" w:sz="0" w:space="0" w:color="auto"/>
                        <w:left w:val="none" w:sz="0" w:space="0" w:color="auto"/>
                        <w:bottom w:val="none" w:sz="0" w:space="0" w:color="auto"/>
                        <w:right w:val="none" w:sz="0" w:space="0" w:color="auto"/>
                      </w:divBdr>
                      <w:divsChild>
                        <w:div w:id="432164849">
                          <w:marLeft w:val="0"/>
                          <w:marRight w:val="0"/>
                          <w:marTop w:val="15"/>
                          <w:marBottom w:val="0"/>
                          <w:divBdr>
                            <w:top w:val="none" w:sz="0" w:space="0" w:color="auto"/>
                            <w:left w:val="none" w:sz="0" w:space="0" w:color="auto"/>
                            <w:bottom w:val="none" w:sz="0" w:space="0" w:color="auto"/>
                            <w:right w:val="none" w:sz="0" w:space="0" w:color="auto"/>
                          </w:divBdr>
                        </w:div>
                      </w:divsChild>
                    </w:div>
                    <w:div w:id="1748377970">
                      <w:marLeft w:val="0"/>
                      <w:marRight w:val="0"/>
                      <w:marTop w:val="0"/>
                      <w:marBottom w:val="0"/>
                      <w:divBdr>
                        <w:top w:val="none" w:sz="0" w:space="0" w:color="auto"/>
                        <w:left w:val="none" w:sz="0" w:space="0" w:color="auto"/>
                        <w:bottom w:val="none" w:sz="0" w:space="0" w:color="auto"/>
                        <w:right w:val="none" w:sz="0" w:space="0" w:color="auto"/>
                      </w:divBdr>
                      <w:divsChild>
                        <w:div w:id="1048072691">
                          <w:marLeft w:val="0"/>
                          <w:marRight w:val="0"/>
                          <w:marTop w:val="0"/>
                          <w:marBottom w:val="0"/>
                          <w:divBdr>
                            <w:top w:val="none" w:sz="0" w:space="0" w:color="auto"/>
                            <w:left w:val="none" w:sz="0" w:space="0" w:color="auto"/>
                            <w:bottom w:val="none" w:sz="0" w:space="0" w:color="auto"/>
                            <w:right w:val="none" w:sz="0" w:space="0" w:color="auto"/>
                          </w:divBdr>
                        </w:div>
                      </w:divsChild>
                    </w:div>
                    <w:div w:id="888956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6439772">
          <w:marLeft w:val="0"/>
          <w:marRight w:val="0"/>
          <w:marTop w:val="0"/>
          <w:marBottom w:val="0"/>
          <w:divBdr>
            <w:top w:val="none" w:sz="0" w:space="0" w:color="auto"/>
            <w:left w:val="none" w:sz="0" w:space="0" w:color="auto"/>
            <w:bottom w:val="none" w:sz="0" w:space="0" w:color="auto"/>
            <w:right w:val="none" w:sz="0" w:space="0" w:color="auto"/>
          </w:divBdr>
          <w:divsChild>
            <w:div w:id="1714887617">
              <w:marLeft w:val="0"/>
              <w:marRight w:val="0"/>
              <w:marTop w:val="0"/>
              <w:marBottom w:val="0"/>
              <w:divBdr>
                <w:top w:val="none" w:sz="0" w:space="0" w:color="auto"/>
                <w:left w:val="none" w:sz="0" w:space="0" w:color="auto"/>
                <w:bottom w:val="none" w:sz="0" w:space="0" w:color="auto"/>
                <w:right w:val="none" w:sz="0" w:space="0" w:color="auto"/>
              </w:divBdr>
              <w:divsChild>
                <w:div w:id="173615593">
                  <w:marLeft w:val="0"/>
                  <w:marRight w:val="0"/>
                  <w:marTop w:val="0"/>
                  <w:marBottom w:val="0"/>
                  <w:divBdr>
                    <w:top w:val="none" w:sz="0" w:space="0" w:color="auto"/>
                    <w:left w:val="single" w:sz="24" w:space="0" w:color="AAE4AB"/>
                    <w:bottom w:val="none" w:sz="0" w:space="0" w:color="auto"/>
                    <w:right w:val="none" w:sz="0" w:space="0" w:color="auto"/>
                  </w:divBdr>
                  <w:divsChild>
                    <w:div w:id="1477339593">
                      <w:marLeft w:val="0"/>
                      <w:marRight w:val="0"/>
                      <w:marTop w:val="0"/>
                      <w:marBottom w:val="0"/>
                      <w:divBdr>
                        <w:top w:val="none" w:sz="0" w:space="0" w:color="auto"/>
                        <w:left w:val="none" w:sz="0" w:space="0" w:color="auto"/>
                        <w:bottom w:val="none" w:sz="0" w:space="0" w:color="auto"/>
                        <w:right w:val="none" w:sz="0" w:space="0" w:color="auto"/>
                      </w:divBdr>
                      <w:divsChild>
                        <w:div w:id="1821605809">
                          <w:marLeft w:val="0"/>
                          <w:marRight w:val="0"/>
                          <w:marTop w:val="15"/>
                          <w:marBottom w:val="0"/>
                          <w:divBdr>
                            <w:top w:val="none" w:sz="0" w:space="0" w:color="auto"/>
                            <w:left w:val="none" w:sz="0" w:space="0" w:color="auto"/>
                            <w:bottom w:val="none" w:sz="0" w:space="0" w:color="auto"/>
                            <w:right w:val="none" w:sz="0" w:space="0" w:color="auto"/>
                          </w:divBdr>
                        </w:div>
                      </w:divsChild>
                    </w:div>
                    <w:div w:id="1100638838">
                      <w:marLeft w:val="0"/>
                      <w:marRight w:val="0"/>
                      <w:marTop w:val="0"/>
                      <w:marBottom w:val="0"/>
                      <w:divBdr>
                        <w:top w:val="none" w:sz="0" w:space="0" w:color="auto"/>
                        <w:left w:val="none" w:sz="0" w:space="0" w:color="auto"/>
                        <w:bottom w:val="none" w:sz="0" w:space="0" w:color="auto"/>
                        <w:right w:val="none" w:sz="0" w:space="0" w:color="auto"/>
                      </w:divBdr>
                      <w:divsChild>
                        <w:div w:id="1864706236">
                          <w:marLeft w:val="0"/>
                          <w:marRight w:val="0"/>
                          <w:marTop w:val="0"/>
                          <w:marBottom w:val="0"/>
                          <w:divBdr>
                            <w:top w:val="none" w:sz="0" w:space="0" w:color="auto"/>
                            <w:left w:val="none" w:sz="0" w:space="0" w:color="auto"/>
                            <w:bottom w:val="none" w:sz="0" w:space="0" w:color="auto"/>
                            <w:right w:val="none" w:sz="0" w:space="0" w:color="auto"/>
                          </w:divBdr>
                        </w:div>
                      </w:divsChild>
                    </w:div>
                    <w:div w:id="1447233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674280">
          <w:marLeft w:val="0"/>
          <w:marRight w:val="0"/>
          <w:marTop w:val="0"/>
          <w:marBottom w:val="0"/>
          <w:divBdr>
            <w:top w:val="none" w:sz="0" w:space="0" w:color="auto"/>
            <w:left w:val="none" w:sz="0" w:space="0" w:color="auto"/>
            <w:bottom w:val="none" w:sz="0" w:space="0" w:color="auto"/>
            <w:right w:val="none" w:sz="0" w:space="0" w:color="auto"/>
          </w:divBdr>
          <w:divsChild>
            <w:div w:id="2128620176">
              <w:marLeft w:val="0"/>
              <w:marRight w:val="0"/>
              <w:marTop w:val="0"/>
              <w:marBottom w:val="0"/>
              <w:divBdr>
                <w:top w:val="none" w:sz="0" w:space="0" w:color="auto"/>
                <w:left w:val="none" w:sz="0" w:space="0" w:color="auto"/>
                <w:bottom w:val="none" w:sz="0" w:space="0" w:color="auto"/>
                <w:right w:val="none" w:sz="0" w:space="0" w:color="auto"/>
              </w:divBdr>
              <w:divsChild>
                <w:div w:id="1163622078">
                  <w:marLeft w:val="0"/>
                  <w:marRight w:val="0"/>
                  <w:marTop w:val="0"/>
                  <w:marBottom w:val="0"/>
                  <w:divBdr>
                    <w:top w:val="none" w:sz="0" w:space="0" w:color="auto"/>
                    <w:left w:val="single" w:sz="24" w:space="0" w:color="AAE4AB"/>
                    <w:bottom w:val="none" w:sz="0" w:space="0" w:color="auto"/>
                    <w:right w:val="none" w:sz="0" w:space="0" w:color="auto"/>
                  </w:divBdr>
                  <w:divsChild>
                    <w:div w:id="555627042">
                      <w:marLeft w:val="0"/>
                      <w:marRight w:val="0"/>
                      <w:marTop w:val="0"/>
                      <w:marBottom w:val="0"/>
                      <w:divBdr>
                        <w:top w:val="none" w:sz="0" w:space="0" w:color="auto"/>
                        <w:left w:val="none" w:sz="0" w:space="0" w:color="auto"/>
                        <w:bottom w:val="none" w:sz="0" w:space="0" w:color="auto"/>
                        <w:right w:val="none" w:sz="0" w:space="0" w:color="auto"/>
                      </w:divBdr>
                      <w:divsChild>
                        <w:div w:id="1019740237">
                          <w:marLeft w:val="0"/>
                          <w:marRight w:val="0"/>
                          <w:marTop w:val="15"/>
                          <w:marBottom w:val="0"/>
                          <w:divBdr>
                            <w:top w:val="none" w:sz="0" w:space="0" w:color="auto"/>
                            <w:left w:val="none" w:sz="0" w:space="0" w:color="auto"/>
                            <w:bottom w:val="none" w:sz="0" w:space="0" w:color="auto"/>
                            <w:right w:val="none" w:sz="0" w:space="0" w:color="auto"/>
                          </w:divBdr>
                        </w:div>
                      </w:divsChild>
                    </w:div>
                    <w:div w:id="1508981997">
                      <w:marLeft w:val="0"/>
                      <w:marRight w:val="0"/>
                      <w:marTop w:val="0"/>
                      <w:marBottom w:val="0"/>
                      <w:divBdr>
                        <w:top w:val="none" w:sz="0" w:space="0" w:color="auto"/>
                        <w:left w:val="none" w:sz="0" w:space="0" w:color="auto"/>
                        <w:bottom w:val="none" w:sz="0" w:space="0" w:color="auto"/>
                        <w:right w:val="none" w:sz="0" w:space="0" w:color="auto"/>
                      </w:divBdr>
                      <w:divsChild>
                        <w:div w:id="1653950188">
                          <w:marLeft w:val="0"/>
                          <w:marRight w:val="0"/>
                          <w:marTop w:val="0"/>
                          <w:marBottom w:val="0"/>
                          <w:divBdr>
                            <w:top w:val="none" w:sz="0" w:space="0" w:color="auto"/>
                            <w:left w:val="none" w:sz="0" w:space="0" w:color="auto"/>
                            <w:bottom w:val="none" w:sz="0" w:space="0" w:color="auto"/>
                            <w:right w:val="none" w:sz="0" w:space="0" w:color="auto"/>
                          </w:divBdr>
                        </w:div>
                      </w:divsChild>
                    </w:div>
                    <w:div w:id="167295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9304508">
          <w:marLeft w:val="0"/>
          <w:marRight w:val="0"/>
          <w:marTop w:val="0"/>
          <w:marBottom w:val="0"/>
          <w:divBdr>
            <w:top w:val="none" w:sz="0" w:space="0" w:color="auto"/>
            <w:left w:val="none" w:sz="0" w:space="0" w:color="auto"/>
            <w:bottom w:val="none" w:sz="0" w:space="0" w:color="auto"/>
            <w:right w:val="none" w:sz="0" w:space="0" w:color="auto"/>
          </w:divBdr>
          <w:divsChild>
            <w:div w:id="1184367884">
              <w:marLeft w:val="0"/>
              <w:marRight w:val="0"/>
              <w:marTop w:val="0"/>
              <w:marBottom w:val="0"/>
              <w:divBdr>
                <w:top w:val="none" w:sz="0" w:space="0" w:color="auto"/>
                <w:left w:val="none" w:sz="0" w:space="0" w:color="auto"/>
                <w:bottom w:val="none" w:sz="0" w:space="0" w:color="auto"/>
                <w:right w:val="none" w:sz="0" w:space="0" w:color="auto"/>
              </w:divBdr>
              <w:divsChild>
                <w:div w:id="641542906">
                  <w:marLeft w:val="0"/>
                  <w:marRight w:val="0"/>
                  <w:marTop w:val="0"/>
                  <w:marBottom w:val="0"/>
                  <w:divBdr>
                    <w:top w:val="none" w:sz="0" w:space="0" w:color="auto"/>
                    <w:left w:val="single" w:sz="24" w:space="0" w:color="AAE4AB"/>
                    <w:bottom w:val="none" w:sz="0" w:space="0" w:color="auto"/>
                    <w:right w:val="none" w:sz="0" w:space="0" w:color="auto"/>
                  </w:divBdr>
                  <w:divsChild>
                    <w:div w:id="1572428688">
                      <w:marLeft w:val="0"/>
                      <w:marRight w:val="0"/>
                      <w:marTop w:val="0"/>
                      <w:marBottom w:val="0"/>
                      <w:divBdr>
                        <w:top w:val="none" w:sz="0" w:space="0" w:color="auto"/>
                        <w:left w:val="none" w:sz="0" w:space="0" w:color="auto"/>
                        <w:bottom w:val="none" w:sz="0" w:space="0" w:color="auto"/>
                        <w:right w:val="none" w:sz="0" w:space="0" w:color="auto"/>
                      </w:divBdr>
                      <w:divsChild>
                        <w:div w:id="1453742676">
                          <w:marLeft w:val="0"/>
                          <w:marRight w:val="0"/>
                          <w:marTop w:val="15"/>
                          <w:marBottom w:val="0"/>
                          <w:divBdr>
                            <w:top w:val="none" w:sz="0" w:space="0" w:color="auto"/>
                            <w:left w:val="none" w:sz="0" w:space="0" w:color="auto"/>
                            <w:bottom w:val="none" w:sz="0" w:space="0" w:color="auto"/>
                            <w:right w:val="none" w:sz="0" w:space="0" w:color="auto"/>
                          </w:divBdr>
                        </w:div>
                      </w:divsChild>
                    </w:div>
                    <w:div w:id="722801346">
                      <w:marLeft w:val="0"/>
                      <w:marRight w:val="0"/>
                      <w:marTop w:val="0"/>
                      <w:marBottom w:val="0"/>
                      <w:divBdr>
                        <w:top w:val="none" w:sz="0" w:space="0" w:color="auto"/>
                        <w:left w:val="none" w:sz="0" w:space="0" w:color="auto"/>
                        <w:bottom w:val="none" w:sz="0" w:space="0" w:color="auto"/>
                        <w:right w:val="none" w:sz="0" w:space="0" w:color="auto"/>
                      </w:divBdr>
                      <w:divsChild>
                        <w:div w:id="981078932">
                          <w:marLeft w:val="0"/>
                          <w:marRight w:val="0"/>
                          <w:marTop w:val="0"/>
                          <w:marBottom w:val="0"/>
                          <w:divBdr>
                            <w:top w:val="none" w:sz="0" w:space="0" w:color="auto"/>
                            <w:left w:val="none" w:sz="0" w:space="0" w:color="auto"/>
                            <w:bottom w:val="none" w:sz="0" w:space="0" w:color="auto"/>
                            <w:right w:val="none" w:sz="0" w:space="0" w:color="auto"/>
                          </w:divBdr>
                        </w:div>
                        <w:div w:id="396249107">
                          <w:marLeft w:val="0"/>
                          <w:marRight w:val="0"/>
                          <w:marTop w:val="0"/>
                          <w:marBottom w:val="0"/>
                          <w:divBdr>
                            <w:top w:val="none" w:sz="0" w:space="0" w:color="auto"/>
                            <w:left w:val="none" w:sz="0" w:space="0" w:color="auto"/>
                            <w:bottom w:val="none" w:sz="0" w:space="0" w:color="auto"/>
                            <w:right w:val="none" w:sz="0" w:space="0" w:color="auto"/>
                          </w:divBdr>
                        </w:div>
                        <w:div w:id="472871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69186">
      <w:bodyDiv w:val="1"/>
      <w:marLeft w:val="0"/>
      <w:marRight w:val="0"/>
      <w:marTop w:val="0"/>
      <w:marBottom w:val="0"/>
      <w:divBdr>
        <w:top w:val="none" w:sz="0" w:space="0" w:color="auto"/>
        <w:left w:val="none" w:sz="0" w:space="0" w:color="auto"/>
        <w:bottom w:val="none" w:sz="0" w:space="0" w:color="auto"/>
        <w:right w:val="none" w:sz="0" w:space="0" w:color="auto"/>
      </w:divBdr>
      <w:divsChild>
        <w:div w:id="1202399498">
          <w:marLeft w:val="0"/>
          <w:marRight w:val="0"/>
          <w:marTop w:val="0"/>
          <w:marBottom w:val="0"/>
          <w:divBdr>
            <w:top w:val="none" w:sz="0" w:space="0" w:color="auto"/>
            <w:left w:val="none" w:sz="0" w:space="0" w:color="auto"/>
            <w:bottom w:val="none" w:sz="0" w:space="0" w:color="auto"/>
            <w:right w:val="none" w:sz="0" w:space="0" w:color="auto"/>
          </w:divBdr>
          <w:divsChild>
            <w:div w:id="378675948">
              <w:marLeft w:val="0"/>
              <w:marRight w:val="0"/>
              <w:marTop w:val="15"/>
              <w:marBottom w:val="0"/>
              <w:divBdr>
                <w:top w:val="none" w:sz="0" w:space="0" w:color="auto"/>
                <w:left w:val="none" w:sz="0" w:space="0" w:color="auto"/>
                <w:bottom w:val="none" w:sz="0" w:space="0" w:color="auto"/>
                <w:right w:val="none" w:sz="0" w:space="0" w:color="auto"/>
              </w:divBdr>
            </w:div>
          </w:divsChild>
        </w:div>
        <w:div w:id="1324235954">
          <w:marLeft w:val="0"/>
          <w:marRight w:val="0"/>
          <w:marTop w:val="0"/>
          <w:marBottom w:val="0"/>
          <w:divBdr>
            <w:top w:val="none" w:sz="0" w:space="0" w:color="auto"/>
            <w:left w:val="none" w:sz="0" w:space="0" w:color="auto"/>
            <w:bottom w:val="none" w:sz="0" w:space="0" w:color="auto"/>
            <w:right w:val="none" w:sz="0" w:space="0" w:color="auto"/>
          </w:divBdr>
          <w:divsChild>
            <w:div w:id="212719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4849">
      <w:bodyDiv w:val="1"/>
      <w:marLeft w:val="0"/>
      <w:marRight w:val="0"/>
      <w:marTop w:val="0"/>
      <w:marBottom w:val="0"/>
      <w:divBdr>
        <w:top w:val="none" w:sz="0" w:space="0" w:color="auto"/>
        <w:left w:val="none" w:sz="0" w:space="0" w:color="auto"/>
        <w:bottom w:val="none" w:sz="0" w:space="0" w:color="auto"/>
        <w:right w:val="none" w:sz="0" w:space="0" w:color="auto"/>
      </w:divBdr>
    </w:div>
    <w:div w:id="16932230">
      <w:bodyDiv w:val="1"/>
      <w:marLeft w:val="0"/>
      <w:marRight w:val="0"/>
      <w:marTop w:val="0"/>
      <w:marBottom w:val="0"/>
      <w:divBdr>
        <w:top w:val="none" w:sz="0" w:space="0" w:color="auto"/>
        <w:left w:val="none" w:sz="0" w:space="0" w:color="auto"/>
        <w:bottom w:val="none" w:sz="0" w:space="0" w:color="auto"/>
        <w:right w:val="none" w:sz="0" w:space="0" w:color="auto"/>
      </w:divBdr>
    </w:div>
    <w:div w:id="16978049">
      <w:bodyDiv w:val="1"/>
      <w:marLeft w:val="0"/>
      <w:marRight w:val="0"/>
      <w:marTop w:val="0"/>
      <w:marBottom w:val="0"/>
      <w:divBdr>
        <w:top w:val="none" w:sz="0" w:space="0" w:color="auto"/>
        <w:left w:val="none" w:sz="0" w:space="0" w:color="auto"/>
        <w:bottom w:val="none" w:sz="0" w:space="0" w:color="auto"/>
        <w:right w:val="none" w:sz="0" w:space="0" w:color="auto"/>
      </w:divBdr>
    </w:div>
    <w:div w:id="17198816">
      <w:bodyDiv w:val="1"/>
      <w:marLeft w:val="0"/>
      <w:marRight w:val="0"/>
      <w:marTop w:val="0"/>
      <w:marBottom w:val="0"/>
      <w:divBdr>
        <w:top w:val="none" w:sz="0" w:space="0" w:color="auto"/>
        <w:left w:val="none" w:sz="0" w:space="0" w:color="auto"/>
        <w:bottom w:val="none" w:sz="0" w:space="0" w:color="auto"/>
        <w:right w:val="none" w:sz="0" w:space="0" w:color="auto"/>
      </w:divBdr>
    </w:div>
    <w:div w:id="24404920">
      <w:bodyDiv w:val="1"/>
      <w:marLeft w:val="0"/>
      <w:marRight w:val="0"/>
      <w:marTop w:val="0"/>
      <w:marBottom w:val="0"/>
      <w:divBdr>
        <w:top w:val="none" w:sz="0" w:space="0" w:color="auto"/>
        <w:left w:val="none" w:sz="0" w:space="0" w:color="auto"/>
        <w:bottom w:val="none" w:sz="0" w:space="0" w:color="auto"/>
        <w:right w:val="none" w:sz="0" w:space="0" w:color="auto"/>
      </w:divBdr>
    </w:div>
    <w:div w:id="24530135">
      <w:bodyDiv w:val="1"/>
      <w:marLeft w:val="0"/>
      <w:marRight w:val="0"/>
      <w:marTop w:val="0"/>
      <w:marBottom w:val="0"/>
      <w:divBdr>
        <w:top w:val="none" w:sz="0" w:space="0" w:color="auto"/>
        <w:left w:val="none" w:sz="0" w:space="0" w:color="auto"/>
        <w:bottom w:val="none" w:sz="0" w:space="0" w:color="auto"/>
        <w:right w:val="none" w:sz="0" w:space="0" w:color="auto"/>
      </w:divBdr>
    </w:div>
    <w:div w:id="27224972">
      <w:bodyDiv w:val="1"/>
      <w:marLeft w:val="0"/>
      <w:marRight w:val="0"/>
      <w:marTop w:val="0"/>
      <w:marBottom w:val="0"/>
      <w:divBdr>
        <w:top w:val="none" w:sz="0" w:space="0" w:color="auto"/>
        <w:left w:val="none" w:sz="0" w:space="0" w:color="auto"/>
        <w:bottom w:val="none" w:sz="0" w:space="0" w:color="auto"/>
        <w:right w:val="none" w:sz="0" w:space="0" w:color="auto"/>
      </w:divBdr>
    </w:div>
    <w:div w:id="28115579">
      <w:bodyDiv w:val="1"/>
      <w:marLeft w:val="0"/>
      <w:marRight w:val="0"/>
      <w:marTop w:val="0"/>
      <w:marBottom w:val="0"/>
      <w:divBdr>
        <w:top w:val="none" w:sz="0" w:space="0" w:color="auto"/>
        <w:left w:val="none" w:sz="0" w:space="0" w:color="auto"/>
        <w:bottom w:val="none" w:sz="0" w:space="0" w:color="auto"/>
        <w:right w:val="none" w:sz="0" w:space="0" w:color="auto"/>
      </w:divBdr>
      <w:divsChild>
        <w:div w:id="1935822759">
          <w:marLeft w:val="720"/>
          <w:marRight w:val="0"/>
          <w:marTop w:val="200"/>
          <w:marBottom w:val="0"/>
          <w:divBdr>
            <w:top w:val="none" w:sz="0" w:space="0" w:color="auto"/>
            <w:left w:val="none" w:sz="0" w:space="0" w:color="auto"/>
            <w:bottom w:val="none" w:sz="0" w:space="0" w:color="auto"/>
            <w:right w:val="none" w:sz="0" w:space="0" w:color="auto"/>
          </w:divBdr>
        </w:div>
        <w:div w:id="572011036">
          <w:marLeft w:val="1440"/>
          <w:marRight w:val="0"/>
          <w:marTop w:val="200"/>
          <w:marBottom w:val="0"/>
          <w:divBdr>
            <w:top w:val="none" w:sz="0" w:space="0" w:color="auto"/>
            <w:left w:val="none" w:sz="0" w:space="0" w:color="auto"/>
            <w:bottom w:val="none" w:sz="0" w:space="0" w:color="auto"/>
            <w:right w:val="none" w:sz="0" w:space="0" w:color="auto"/>
          </w:divBdr>
        </w:div>
        <w:div w:id="688918811">
          <w:marLeft w:val="1440"/>
          <w:marRight w:val="0"/>
          <w:marTop w:val="0"/>
          <w:marBottom w:val="0"/>
          <w:divBdr>
            <w:top w:val="none" w:sz="0" w:space="0" w:color="auto"/>
            <w:left w:val="none" w:sz="0" w:space="0" w:color="auto"/>
            <w:bottom w:val="none" w:sz="0" w:space="0" w:color="auto"/>
            <w:right w:val="none" w:sz="0" w:space="0" w:color="auto"/>
          </w:divBdr>
        </w:div>
        <w:div w:id="1818717896">
          <w:marLeft w:val="1440"/>
          <w:marRight w:val="0"/>
          <w:marTop w:val="0"/>
          <w:marBottom w:val="0"/>
          <w:divBdr>
            <w:top w:val="none" w:sz="0" w:space="0" w:color="auto"/>
            <w:left w:val="none" w:sz="0" w:space="0" w:color="auto"/>
            <w:bottom w:val="none" w:sz="0" w:space="0" w:color="auto"/>
            <w:right w:val="none" w:sz="0" w:space="0" w:color="auto"/>
          </w:divBdr>
        </w:div>
        <w:div w:id="1066605486">
          <w:marLeft w:val="1440"/>
          <w:marRight w:val="0"/>
          <w:marTop w:val="0"/>
          <w:marBottom w:val="0"/>
          <w:divBdr>
            <w:top w:val="none" w:sz="0" w:space="0" w:color="auto"/>
            <w:left w:val="none" w:sz="0" w:space="0" w:color="auto"/>
            <w:bottom w:val="none" w:sz="0" w:space="0" w:color="auto"/>
            <w:right w:val="none" w:sz="0" w:space="0" w:color="auto"/>
          </w:divBdr>
        </w:div>
        <w:div w:id="172771022">
          <w:marLeft w:val="1440"/>
          <w:marRight w:val="0"/>
          <w:marTop w:val="0"/>
          <w:marBottom w:val="0"/>
          <w:divBdr>
            <w:top w:val="none" w:sz="0" w:space="0" w:color="auto"/>
            <w:left w:val="none" w:sz="0" w:space="0" w:color="auto"/>
            <w:bottom w:val="none" w:sz="0" w:space="0" w:color="auto"/>
            <w:right w:val="none" w:sz="0" w:space="0" w:color="auto"/>
          </w:divBdr>
        </w:div>
        <w:div w:id="815487872">
          <w:marLeft w:val="1440"/>
          <w:marRight w:val="0"/>
          <w:marTop w:val="0"/>
          <w:marBottom w:val="0"/>
          <w:divBdr>
            <w:top w:val="none" w:sz="0" w:space="0" w:color="auto"/>
            <w:left w:val="none" w:sz="0" w:space="0" w:color="auto"/>
            <w:bottom w:val="none" w:sz="0" w:space="0" w:color="auto"/>
            <w:right w:val="none" w:sz="0" w:space="0" w:color="auto"/>
          </w:divBdr>
        </w:div>
        <w:div w:id="1284382699">
          <w:marLeft w:val="1440"/>
          <w:marRight w:val="0"/>
          <w:marTop w:val="0"/>
          <w:marBottom w:val="0"/>
          <w:divBdr>
            <w:top w:val="none" w:sz="0" w:space="0" w:color="auto"/>
            <w:left w:val="none" w:sz="0" w:space="0" w:color="auto"/>
            <w:bottom w:val="none" w:sz="0" w:space="0" w:color="auto"/>
            <w:right w:val="none" w:sz="0" w:space="0" w:color="auto"/>
          </w:divBdr>
        </w:div>
      </w:divsChild>
    </w:div>
    <w:div w:id="33385275">
      <w:bodyDiv w:val="1"/>
      <w:marLeft w:val="0"/>
      <w:marRight w:val="0"/>
      <w:marTop w:val="0"/>
      <w:marBottom w:val="0"/>
      <w:divBdr>
        <w:top w:val="none" w:sz="0" w:space="0" w:color="auto"/>
        <w:left w:val="none" w:sz="0" w:space="0" w:color="auto"/>
        <w:bottom w:val="none" w:sz="0" w:space="0" w:color="auto"/>
        <w:right w:val="none" w:sz="0" w:space="0" w:color="auto"/>
      </w:divBdr>
    </w:div>
    <w:div w:id="35545087">
      <w:bodyDiv w:val="1"/>
      <w:marLeft w:val="0"/>
      <w:marRight w:val="0"/>
      <w:marTop w:val="0"/>
      <w:marBottom w:val="0"/>
      <w:divBdr>
        <w:top w:val="none" w:sz="0" w:space="0" w:color="auto"/>
        <w:left w:val="none" w:sz="0" w:space="0" w:color="auto"/>
        <w:bottom w:val="none" w:sz="0" w:space="0" w:color="auto"/>
        <w:right w:val="none" w:sz="0" w:space="0" w:color="auto"/>
      </w:divBdr>
      <w:divsChild>
        <w:div w:id="1935236787">
          <w:marLeft w:val="0"/>
          <w:marRight w:val="0"/>
          <w:marTop w:val="0"/>
          <w:marBottom w:val="0"/>
          <w:divBdr>
            <w:top w:val="none" w:sz="0" w:space="0" w:color="auto"/>
            <w:left w:val="none" w:sz="0" w:space="0" w:color="auto"/>
            <w:bottom w:val="none" w:sz="0" w:space="0" w:color="auto"/>
            <w:right w:val="none" w:sz="0" w:space="0" w:color="auto"/>
          </w:divBdr>
        </w:div>
        <w:div w:id="399715811">
          <w:marLeft w:val="0"/>
          <w:marRight w:val="0"/>
          <w:marTop w:val="0"/>
          <w:marBottom w:val="0"/>
          <w:divBdr>
            <w:top w:val="none" w:sz="0" w:space="0" w:color="auto"/>
            <w:left w:val="none" w:sz="0" w:space="0" w:color="auto"/>
            <w:bottom w:val="none" w:sz="0" w:space="0" w:color="auto"/>
            <w:right w:val="none" w:sz="0" w:space="0" w:color="auto"/>
          </w:divBdr>
        </w:div>
      </w:divsChild>
    </w:div>
    <w:div w:id="40597852">
      <w:bodyDiv w:val="1"/>
      <w:marLeft w:val="0"/>
      <w:marRight w:val="0"/>
      <w:marTop w:val="0"/>
      <w:marBottom w:val="0"/>
      <w:divBdr>
        <w:top w:val="none" w:sz="0" w:space="0" w:color="auto"/>
        <w:left w:val="none" w:sz="0" w:space="0" w:color="auto"/>
        <w:bottom w:val="none" w:sz="0" w:space="0" w:color="auto"/>
        <w:right w:val="none" w:sz="0" w:space="0" w:color="auto"/>
      </w:divBdr>
      <w:divsChild>
        <w:div w:id="334037469">
          <w:marLeft w:val="446"/>
          <w:marRight w:val="0"/>
          <w:marTop w:val="0"/>
          <w:marBottom w:val="0"/>
          <w:divBdr>
            <w:top w:val="none" w:sz="0" w:space="0" w:color="auto"/>
            <w:left w:val="none" w:sz="0" w:space="0" w:color="auto"/>
            <w:bottom w:val="none" w:sz="0" w:space="0" w:color="auto"/>
            <w:right w:val="none" w:sz="0" w:space="0" w:color="auto"/>
          </w:divBdr>
        </w:div>
      </w:divsChild>
    </w:div>
    <w:div w:id="48769984">
      <w:bodyDiv w:val="1"/>
      <w:marLeft w:val="0"/>
      <w:marRight w:val="0"/>
      <w:marTop w:val="0"/>
      <w:marBottom w:val="0"/>
      <w:divBdr>
        <w:top w:val="none" w:sz="0" w:space="0" w:color="auto"/>
        <w:left w:val="none" w:sz="0" w:space="0" w:color="auto"/>
        <w:bottom w:val="none" w:sz="0" w:space="0" w:color="auto"/>
        <w:right w:val="none" w:sz="0" w:space="0" w:color="auto"/>
      </w:divBdr>
      <w:divsChild>
        <w:div w:id="1333602504">
          <w:marLeft w:val="0"/>
          <w:marRight w:val="0"/>
          <w:marTop w:val="0"/>
          <w:marBottom w:val="0"/>
          <w:divBdr>
            <w:top w:val="none" w:sz="0" w:space="0" w:color="auto"/>
            <w:left w:val="none" w:sz="0" w:space="0" w:color="auto"/>
            <w:bottom w:val="none" w:sz="0" w:space="0" w:color="auto"/>
            <w:right w:val="none" w:sz="0" w:space="0" w:color="auto"/>
          </w:divBdr>
          <w:divsChild>
            <w:div w:id="1511409588">
              <w:marLeft w:val="0"/>
              <w:marRight w:val="0"/>
              <w:marTop w:val="15"/>
              <w:marBottom w:val="0"/>
              <w:divBdr>
                <w:top w:val="none" w:sz="0" w:space="0" w:color="auto"/>
                <w:left w:val="none" w:sz="0" w:space="0" w:color="auto"/>
                <w:bottom w:val="none" w:sz="0" w:space="0" w:color="auto"/>
                <w:right w:val="none" w:sz="0" w:space="0" w:color="auto"/>
              </w:divBdr>
            </w:div>
          </w:divsChild>
        </w:div>
        <w:div w:id="1829860443">
          <w:marLeft w:val="0"/>
          <w:marRight w:val="0"/>
          <w:marTop w:val="0"/>
          <w:marBottom w:val="0"/>
          <w:divBdr>
            <w:top w:val="none" w:sz="0" w:space="0" w:color="auto"/>
            <w:left w:val="none" w:sz="0" w:space="0" w:color="auto"/>
            <w:bottom w:val="none" w:sz="0" w:space="0" w:color="auto"/>
            <w:right w:val="none" w:sz="0" w:space="0" w:color="auto"/>
          </w:divBdr>
          <w:divsChild>
            <w:div w:id="653795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785357">
      <w:bodyDiv w:val="1"/>
      <w:marLeft w:val="0"/>
      <w:marRight w:val="0"/>
      <w:marTop w:val="0"/>
      <w:marBottom w:val="0"/>
      <w:divBdr>
        <w:top w:val="none" w:sz="0" w:space="0" w:color="auto"/>
        <w:left w:val="none" w:sz="0" w:space="0" w:color="auto"/>
        <w:bottom w:val="none" w:sz="0" w:space="0" w:color="auto"/>
        <w:right w:val="none" w:sz="0" w:space="0" w:color="auto"/>
      </w:divBdr>
    </w:div>
    <w:div w:id="61684836">
      <w:bodyDiv w:val="1"/>
      <w:marLeft w:val="0"/>
      <w:marRight w:val="0"/>
      <w:marTop w:val="0"/>
      <w:marBottom w:val="0"/>
      <w:divBdr>
        <w:top w:val="none" w:sz="0" w:space="0" w:color="auto"/>
        <w:left w:val="none" w:sz="0" w:space="0" w:color="auto"/>
        <w:bottom w:val="none" w:sz="0" w:space="0" w:color="auto"/>
        <w:right w:val="none" w:sz="0" w:space="0" w:color="auto"/>
      </w:divBdr>
      <w:divsChild>
        <w:div w:id="1125076921">
          <w:marLeft w:val="0"/>
          <w:marRight w:val="0"/>
          <w:marTop w:val="0"/>
          <w:marBottom w:val="0"/>
          <w:divBdr>
            <w:top w:val="none" w:sz="0" w:space="0" w:color="auto"/>
            <w:left w:val="none" w:sz="0" w:space="0" w:color="auto"/>
            <w:bottom w:val="none" w:sz="0" w:space="0" w:color="auto"/>
            <w:right w:val="none" w:sz="0" w:space="0" w:color="auto"/>
          </w:divBdr>
          <w:divsChild>
            <w:div w:id="2134670069">
              <w:marLeft w:val="0"/>
              <w:marRight w:val="0"/>
              <w:marTop w:val="0"/>
              <w:marBottom w:val="0"/>
              <w:divBdr>
                <w:top w:val="none" w:sz="0" w:space="0" w:color="auto"/>
                <w:left w:val="none" w:sz="0" w:space="0" w:color="auto"/>
                <w:bottom w:val="none" w:sz="0" w:space="0" w:color="auto"/>
                <w:right w:val="none" w:sz="0" w:space="0" w:color="auto"/>
              </w:divBdr>
              <w:divsChild>
                <w:div w:id="425226740">
                  <w:marLeft w:val="0"/>
                  <w:marRight w:val="0"/>
                  <w:marTop w:val="0"/>
                  <w:marBottom w:val="0"/>
                  <w:divBdr>
                    <w:top w:val="none" w:sz="0" w:space="0" w:color="auto"/>
                    <w:left w:val="single" w:sz="24" w:space="0" w:color="AAE4AB"/>
                    <w:bottom w:val="none" w:sz="0" w:space="0" w:color="auto"/>
                    <w:right w:val="none" w:sz="0" w:space="0" w:color="auto"/>
                  </w:divBdr>
                  <w:divsChild>
                    <w:div w:id="1624844676">
                      <w:marLeft w:val="0"/>
                      <w:marRight w:val="0"/>
                      <w:marTop w:val="0"/>
                      <w:marBottom w:val="0"/>
                      <w:divBdr>
                        <w:top w:val="none" w:sz="0" w:space="0" w:color="auto"/>
                        <w:left w:val="none" w:sz="0" w:space="0" w:color="auto"/>
                        <w:bottom w:val="none" w:sz="0" w:space="0" w:color="auto"/>
                        <w:right w:val="none" w:sz="0" w:space="0" w:color="auto"/>
                      </w:divBdr>
                      <w:divsChild>
                        <w:div w:id="824904157">
                          <w:marLeft w:val="0"/>
                          <w:marRight w:val="0"/>
                          <w:marTop w:val="15"/>
                          <w:marBottom w:val="0"/>
                          <w:divBdr>
                            <w:top w:val="none" w:sz="0" w:space="0" w:color="auto"/>
                            <w:left w:val="none" w:sz="0" w:space="0" w:color="auto"/>
                            <w:bottom w:val="none" w:sz="0" w:space="0" w:color="auto"/>
                            <w:right w:val="none" w:sz="0" w:space="0" w:color="auto"/>
                          </w:divBdr>
                        </w:div>
                      </w:divsChild>
                    </w:div>
                    <w:div w:id="574125228">
                      <w:marLeft w:val="0"/>
                      <w:marRight w:val="0"/>
                      <w:marTop w:val="0"/>
                      <w:marBottom w:val="0"/>
                      <w:divBdr>
                        <w:top w:val="none" w:sz="0" w:space="0" w:color="auto"/>
                        <w:left w:val="none" w:sz="0" w:space="0" w:color="auto"/>
                        <w:bottom w:val="none" w:sz="0" w:space="0" w:color="auto"/>
                        <w:right w:val="none" w:sz="0" w:space="0" w:color="auto"/>
                      </w:divBdr>
                      <w:divsChild>
                        <w:div w:id="984970546">
                          <w:marLeft w:val="0"/>
                          <w:marRight w:val="0"/>
                          <w:marTop w:val="0"/>
                          <w:marBottom w:val="0"/>
                          <w:divBdr>
                            <w:top w:val="none" w:sz="0" w:space="0" w:color="auto"/>
                            <w:left w:val="none" w:sz="0" w:space="0" w:color="auto"/>
                            <w:bottom w:val="none" w:sz="0" w:space="0" w:color="auto"/>
                            <w:right w:val="none" w:sz="0" w:space="0" w:color="auto"/>
                          </w:divBdr>
                        </w:div>
                      </w:divsChild>
                    </w:div>
                    <w:div w:id="540900701">
                      <w:marLeft w:val="0"/>
                      <w:marRight w:val="0"/>
                      <w:marTop w:val="0"/>
                      <w:marBottom w:val="0"/>
                      <w:divBdr>
                        <w:top w:val="none" w:sz="0" w:space="0" w:color="auto"/>
                        <w:left w:val="none" w:sz="0" w:space="0" w:color="auto"/>
                        <w:bottom w:val="none" w:sz="0" w:space="0" w:color="auto"/>
                        <w:right w:val="none" w:sz="0" w:space="0" w:color="auto"/>
                      </w:divBdr>
                    </w:div>
                  </w:divsChild>
                </w:div>
                <w:div w:id="209849479">
                  <w:marLeft w:val="0"/>
                  <w:marRight w:val="0"/>
                  <w:marTop w:val="0"/>
                  <w:marBottom w:val="0"/>
                  <w:divBdr>
                    <w:top w:val="none" w:sz="0" w:space="0" w:color="auto"/>
                    <w:left w:val="none" w:sz="0" w:space="0" w:color="auto"/>
                    <w:bottom w:val="none" w:sz="0" w:space="0" w:color="auto"/>
                    <w:right w:val="none" w:sz="0" w:space="0" w:color="auto"/>
                  </w:divBdr>
                  <w:divsChild>
                    <w:div w:id="653340037">
                      <w:marLeft w:val="0"/>
                      <w:marRight w:val="0"/>
                      <w:marTop w:val="0"/>
                      <w:marBottom w:val="0"/>
                      <w:divBdr>
                        <w:top w:val="none" w:sz="0" w:space="0" w:color="auto"/>
                        <w:left w:val="none" w:sz="0" w:space="0" w:color="auto"/>
                        <w:bottom w:val="none" w:sz="0" w:space="0" w:color="auto"/>
                        <w:right w:val="none" w:sz="0" w:space="0" w:color="auto"/>
                      </w:divBdr>
                      <w:divsChild>
                        <w:div w:id="881984446">
                          <w:marLeft w:val="0"/>
                          <w:marRight w:val="0"/>
                          <w:marTop w:val="0"/>
                          <w:marBottom w:val="0"/>
                          <w:divBdr>
                            <w:top w:val="none" w:sz="0" w:space="0" w:color="auto"/>
                            <w:left w:val="none" w:sz="0" w:space="0" w:color="auto"/>
                            <w:bottom w:val="none" w:sz="0" w:space="0" w:color="auto"/>
                            <w:right w:val="none" w:sz="0" w:space="0" w:color="auto"/>
                          </w:divBdr>
                          <w:divsChild>
                            <w:div w:id="1137337743">
                              <w:marLeft w:val="0"/>
                              <w:marRight w:val="0"/>
                              <w:marTop w:val="0"/>
                              <w:marBottom w:val="0"/>
                              <w:divBdr>
                                <w:top w:val="none" w:sz="0" w:space="0" w:color="auto"/>
                                <w:left w:val="single" w:sz="24" w:space="0" w:color="AAE4AB"/>
                                <w:bottom w:val="none" w:sz="0" w:space="0" w:color="auto"/>
                                <w:right w:val="none" w:sz="0" w:space="0" w:color="auto"/>
                              </w:divBdr>
                              <w:divsChild>
                                <w:div w:id="971014104">
                                  <w:marLeft w:val="0"/>
                                  <w:marRight w:val="0"/>
                                  <w:marTop w:val="0"/>
                                  <w:marBottom w:val="0"/>
                                  <w:divBdr>
                                    <w:top w:val="none" w:sz="0" w:space="0" w:color="auto"/>
                                    <w:left w:val="none" w:sz="0" w:space="0" w:color="auto"/>
                                    <w:bottom w:val="none" w:sz="0" w:space="0" w:color="auto"/>
                                    <w:right w:val="none" w:sz="0" w:space="0" w:color="auto"/>
                                  </w:divBdr>
                                  <w:divsChild>
                                    <w:div w:id="902564085">
                                      <w:marLeft w:val="0"/>
                                      <w:marRight w:val="0"/>
                                      <w:marTop w:val="15"/>
                                      <w:marBottom w:val="0"/>
                                      <w:divBdr>
                                        <w:top w:val="none" w:sz="0" w:space="0" w:color="auto"/>
                                        <w:left w:val="none" w:sz="0" w:space="0" w:color="auto"/>
                                        <w:bottom w:val="none" w:sz="0" w:space="0" w:color="auto"/>
                                        <w:right w:val="none" w:sz="0" w:space="0" w:color="auto"/>
                                      </w:divBdr>
                                    </w:div>
                                  </w:divsChild>
                                </w:div>
                                <w:div w:id="2132816043">
                                  <w:marLeft w:val="0"/>
                                  <w:marRight w:val="0"/>
                                  <w:marTop w:val="0"/>
                                  <w:marBottom w:val="0"/>
                                  <w:divBdr>
                                    <w:top w:val="none" w:sz="0" w:space="0" w:color="auto"/>
                                    <w:left w:val="none" w:sz="0" w:space="0" w:color="auto"/>
                                    <w:bottom w:val="none" w:sz="0" w:space="0" w:color="auto"/>
                                    <w:right w:val="none" w:sz="0" w:space="0" w:color="auto"/>
                                  </w:divBdr>
                                  <w:divsChild>
                                    <w:div w:id="970792198">
                                      <w:marLeft w:val="0"/>
                                      <w:marRight w:val="0"/>
                                      <w:marTop w:val="0"/>
                                      <w:marBottom w:val="0"/>
                                      <w:divBdr>
                                        <w:top w:val="none" w:sz="0" w:space="0" w:color="auto"/>
                                        <w:left w:val="none" w:sz="0" w:space="0" w:color="auto"/>
                                        <w:bottom w:val="none" w:sz="0" w:space="0" w:color="auto"/>
                                        <w:right w:val="none" w:sz="0" w:space="0" w:color="auto"/>
                                      </w:divBdr>
                                    </w:div>
                                  </w:divsChild>
                                </w:div>
                                <w:div w:id="39500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5802409">
                      <w:marLeft w:val="0"/>
                      <w:marRight w:val="0"/>
                      <w:marTop w:val="0"/>
                      <w:marBottom w:val="0"/>
                      <w:divBdr>
                        <w:top w:val="none" w:sz="0" w:space="0" w:color="auto"/>
                        <w:left w:val="none" w:sz="0" w:space="0" w:color="auto"/>
                        <w:bottom w:val="none" w:sz="0" w:space="0" w:color="auto"/>
                        <w:right w:val="none" w:sz="0" w:space="0" w:color="auto"/>
                      </w:divBdr>
                      <w:divsChild>
                        <w:div w:id="1300838360">
                          <w:marLeft w:val="0"/>
                          <w:marRight w:val="0"/>
                          <w:marTop w:val="0"/>
                          <w:marBottom w:val="0"/>
                          <w:divBdr>
                            <w:top w:val="none" w:sz="0" w:space="0" w:color="auto"/>
                            <w:left w:val="none" w:sz="0" w:space="0" w:color="auto"/>
                            <w:bottom w:val="none" w:sz="0" w:space="0" w:color="auto"/>
                            <w:right w:val="none" w:sz="0" w:space="0" w:color="auto"/>
                          </w:divBdr>
                          <w:divsChild>
                            <w:div w:id="1961372520">
                              <w:marLeft w:val="0"/>
                              <w:marRight w:val="0"/>
                              <w:marTop w:val="0"/>
                              <w:marBottom w:val="0"/>
                              <w:divBdr>
                                <w:top w:val="none" w:sz="0" w:space="0" w:color="auto"/>
                                <w:left w:val="single" w:sz="24" w:space="0" w:color="AAE4AB"/>
                                <w:bottom w:val="none" w:sz="0" w:space="0" w:color="auto"/>
                                <w:right w:val="none" w:sz="0" w:space="0" w:color="auto"/>
                              </w:divBdr>
                              <w:divsChild>
                                <w:div w:id="372729160">
                                  <w:marLeft w:val="0"/>
                                  <w:marRight w:val="0"/>
                                  <w:marTop w:val="0"/>
                                  <w:marBottom w:val="0"/>
                                  <w:divBdr>
                                    <w:top w:val="none" w:sz="0" w:space="0" w:color="auto"/>
                                    <w:left w:val="none" w:sz="0" w:space="0" w:color="auto"/>
                                    <w:bottom w:val="none" w:sz="0" w:space="0" w:color="auto"/>
                                    <w:right w:val="none" w:sz="0" w:space="0" w:color="auto"/>
                                  </w:divBdr>
                                  <w:divsChild>
                                    <w:div w:id="1305938018">
                                      <w:marLeft w:val="0"/>
                                      <w:marRight w:val="0"/>
                                      <w:marTop w:val="15"/>
                                      <w:marBottom w:val="0"/>
                                      <w:divBdr>
                                        <w:top w:val="none" w:sz="0" w:space="0" w:color="auto"/>
                                        <w:left w:val="none" w:sz="0" w:space="0" w:color="auto"/>
                                        <w:bottom w:val="none" w:sz="0" w:space="0" w:color="auto"/>
                                        <w:right w:val="none" w:sz="0" w:space="0" w:color="auto"/>
                                      </w:divBdr>
                                    </w:div>
                                  </w:divsChild>
                                </w:div>
                                <w:div w:id="25297416">
                                  <w:marLeft w:val="0"/>
                                  <w:marRight w:val="0"/>
                                  <w:marTop w:val="0"/>
                                  <w:marBottom w:val="0"/>
                                  <w:divBdr>
                                    <w:top w:val="none" w:sz="0" w:space="0" w:color="auto"/>
                                    <w:left w:val="none" w:sz="0" w:space="0" w:color="auto"/>
                                    <w:bottom w:val="none" w:sz="0" w:space="0" w:color="auto"/>
                                    <w:right w:val="none" w:sz="0" w:space="0" w:color="auto"/>
                                  </w:divBdr>
                                  <w:divsChild>
                                    <w:div w:id="512645423">
                                      <w:marLeft w:val="0"/>
                                      <w:marRight w:val="0"/>
                                      <w:marTop w:val="0"/>
                                      <w:marBottom w:val="0"/>
                                      <w:divBdr>
                                        <w:top w:val="none" w:sz="0" w:space="0" w:color="auto"/>
                                        <w:left w:val="none" w:sz="0" w:space="0" w:color="auto"/>
                                        <w:bottom w:val="none" w:sz="0" w:space="0" w:color="auto"/>
                                        <w:right w:val="none" w:sz="0" w:space="0" w:color="auto"/>
                                      </w:divBdr>
                                    </w:div>
                                  </w:divsChild>
                                </w:div>
                                <w:div w:id="1748571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6211556">
                  <w:marLeft w:val="0"/>
                  <w:marRight w:val="0"/>
                  <w:marTop w:val="0"/>
                  <w:marBottom w:val="0"/>
                  <w:divBdr>
                    <w:top w:val="none" w:sz="0" w:space="0" w:color="auto"/>
                    <w:left w:val="none" w:sz="0" w:space="0" w:color="auto"/>
                    <w:bottom w:val="none" w:sz="0" w:space="0" w:color="auto"/>
                    <w:right w:val="none" w:sz="0" w:space="0" w:color="auto"/>
                  </w:divBdr>
                  <w:divsChild>
                    <w:div w:id="1030105529">
                      <w:marLeft w:val="0"/>
                      <w:marRight w:val="0"/>
                      <w:marTop w:val="0"/>
                      <w:marBottom w:val="0"/>
                      <w:divBdr>
                        <w:top w:val="none" w:sz="0" w:space="0" w:color="auto"/>
                        <w:left w:val="none" w:sz="0" w:space="0" w:color="auto"/>
                        <w:bottom w:val="none" w:sz="0" w:space="0" w:color="auto"/>
                        <w:right w:val="none" w:sz="0" w:space="0" w:color="auto"/>
                      </w:divBdr>
                      <w:divsChild>
                        <w:div w:id="19556601">
                          <w:marLeft w:val="0"/>
                          <w:marRight w:val="0"/>
                          <w:marTop w:val="0"/>
                          <w:marBottom w:val="0"/>
                          <w:divBdr>
                            <w:top w:val="none" w:sz="0" w:space="0" w:color="auto"/>
                            <w:left w:val="none" w:sz="0" w:space="0" w:color="auto"/>
                            <w:bottom w:val="none" w:sz="0" w:space="0" w:color="auto"/>
                            <w:right w:val="none" w:sz="0" w:space="0" w:color="auto"/>
                          </w:divBdr>
                          <w:divsChild>
                            <w:div w:id="637296934">
                              <w:marLeft w:val="0"/>
                              <w:marRight w:val="0"/>
                              <w:marTop w:val="0"/>
                              <w:marBottom w:val="0"/>
                              <w:divBdr>
                                <w:top w:val="none" w:sz="0" w:space="0" w:color="auto"/>
                                <w:left w:val="none" w:sz="0" w:space="0" w:color="auto"/>
                                <w:bottom w:val="none" w:sz="0" w:space="0" w:color="auto"/>
                                <w:right w:val="none" w:sz="0" w:space="0" w:color="auto"/>
                              </w:divBdr>
                              <w:divsChild>
                                <w:div w:id="725690248">
                                  <w:marLeft w:val="0"/>
                                  <w:marRight w:val="0"/>
                                  <w:marTop w:val="0"/>
                                  <w:marBottom w:val="0"/>
                                  <w:divBdr>
                                    <w:top w:val="none" w:sz="0" w:space="0" w:color="auto"/>
                                    <w:left w:val="none" w:sz="0" w:space="0" w:color="auto"/>
                                    <w:bottom w:val="none" w:sz="0" w:space="0" w:color="auto"/>
                                    <w:right w:val="none" w:sz="0" w:space="0" w:color="auto"/>
                                  </w:divBdr>
                                  <w:divsChild>
                                    <w:div w:id="41000722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21562659">
          <w:marLeft w:val="0"/>
          <w:marRight w:val="0"/>
          <w:marTop w:val="0"/>
          <w:marBottom w:val="0"/>
          <w:divBdr>
            <w:top w:val="none" w:sz="0" w:space="0" w:color="auto"/>
            <w:left w:val="none" w:sz="0" w:space="0" w:color="auto"/>
            <w:bottom w:val="none" w:sz="0" w:space="0" w:color="auto"/>
            <w:right w:val="none" w:sz="0" w:space="0" w:color="auto"/>
          </w:divBdr>
          <w:divsChild>
            <w:div w:id="587154580">
              <w:marLeft w:val="0"/>
              <w:marRight w:val="0"/>
              <w:marTop w:val="0"/>
              <w:marBottom w:val="0"/>
              <w:divBdr>
                <w:top w:val="none" w:sz="0" w:space="0" w:color="auto"/>
                <w:left w:val="none" w:sz="0" w:space="0" w:color="auto"/>
                <w:bottom w:val="none" w:sz="0" w:space="0" w:color="auto"/>
                <w:right w:val="none" w:sz="0" w:space="0" w:color="auto"/>
              </w:divBdr>
              <w:divsChild>
                <w:div w:id="43915336">
                  <w:marLeft w:val="0"/>
                  <w:marRight w:val="0"/>
                  <w:marTop w:val="0"/>
                  <w:marBottom w:val="0"/>
                  <w:divBdr>
                    <w:top w:val="none" w:sz="0" w:space="0" w:color="auto"/>
                    <w:left w:val="single" w:sz="24" w:space="0" w:color="AAE4AB"/>
                    <w:bottom w:val="none" w:sz="0" w:space="0" w:color="auto"/>
                    <w:right w:val="none" w:sz="0" w:space="0" w:color="auto"/>
                  </w:divBdr>
                  <w:divsChild>
                    <w:div w:id="668407507">
                      <w:marLeft w:val="0"/>
                      <w:marRight w:val="0"/>
                      <w:marTop w:val="0"/>
                      <w:marBottom w:val="0"/>
                      <w:divBdr>
                        <w:top w:val="none" w:sz="0" w:space="0" w:color="auto"/>
                        <w:left w:val="none" w:sz="0" w:space="0" w:color="auto"/>
                        <w:bottom w:val="none" w:sz="0" w:space="0" w:color="auto"/>
                        <w:right w:val="none" w:sz="0" w:space="0" w:color="auto"/>
                      </w:divBdr>
                      <w:divsChild>
                        <w:div w:id="301008500">
                          <w:marLeft w:val="0"/>
                          <w:marRight w:val="0"/>
                          <w:marTop w:val="15"/>
                          <w:marBottom w:val="0"/>
                          <w:divBdr>
                            <w:top w:val="none" w:sz="0" w:space="0" w:color="auto"/>
                            <w:left w:val="none" w:sz="0" w:space="0" w:color="auto"/>
                            <w:bottom w:val="none" w:sz="0" w:space="0" w:color="auto"/>
                            <w:right w:val="none" w:sz="0" w:space="0" w:color="auto"/>
                          </w:divBdr>
                        </w:div>
                      </w:divsChild>
                    </w:div>
                    <w:div w:id="1039934481">
                      <w:marLeft w:val="0"/>
                      <w:marRight w:val="0"/>
                      <w:marTop w:val="0"/>
                      <w:marBottom w:val="0"/>
                      <w:divBdr>
                        <w:top w:val="none" w:sz="0" w:space="0" w:color="auto"/>
                        <w:left w:val="none" w:sz="0" w:space="0" w:color="auto"/>
                        <w:bottom w:val="none" w:sz="0" w:space="0" w:color="auto"/>
                        <w:right w:val="none" w:sz="0" w:space="0" w:color="auto"/>
                      </w:divBdr>
                      <w:divsChild>
                        <w:div w:id="633370764">
                          <w:marLeft w:val="0"/>
                          <w:marRight w:val="0"/>
                          <w:marTop w:val="0"/>
                          <w:marBottom w:val="0"/>
                          <w:divBdr>
                            <w:top w:val="none" w:sz="0" w:space="0" w:color="auto"/>
                            <w:left w:val="none" w:sz="0" w:space="0" w:color="auto"/>
                            <w:bottom w:val="none" w:sz="0" w:space="0" w:color="auto"/>
                            <w:right w:val="none" w:sz="0" w:space="0" w:color="auto"/>
                          </w:divBdr>
                        </w:div>
                      </w:divsChild>
                    </w:div>
                    <w:div w:id="663436999">
                      <w:marLeft w:val="0"/>
                      <w:marRight w:val="0"/>
                      <w:marTop w:val="0"/>
                      <w:marBottom w:val="0"/>
                      <w:divBdr>
                        <w:top w:val="none" w:sz="0" w:space="0" w:color="auto"/>
                        <w:left w:val="none" w:sz="0" w:space="0" w:color="auto"/>
                        <w:bottom w:val="none" w:sz="0" w:space="0" w:color="auto"/>
                        <w:right w:val="none" w:sz="0" w:space="0" w:color="auto"/>
                      </w:divBdr>
                    </w:div>
                  </w:divsChild>
                </w:div>
                <w:div w:id="997540832">
                  <w:marLeft w:val="0"/>
                  <w:marRight w:val="0"/>
                  <w:marTop w:val="0"/>
                  <w:marBottom w:val="0"/>
                  <w:divBdr>
                    <w:top w:val="none" w:sz="0" w:space="0" w:color="auto"/>
                    <w:left w:val="none" w:sz="0" w:space="0" w:color="auto"/>
                    <w:bottom w:val="none" w:sz="0" w:space="0" w:color="auto"/>
                    <w:right w:val="none" w:sz="0" w:space="0" w:color="auto"/>
                  </w:divBdr>
                  <w:divsChild>
                    <w:div w:id="747269536">
                      <w:marLeft w:val="0"/>
                      <w:marRight w:val="0"/>
                      <w:marTop w:val="0"/>
                      <w:marBottom w:val="0"/>
                      <w:divBdr>
                        <w:top w:val="none" w:sz="0" w:space="0" w:color="auto"/>
                        <w:left w:val="none" w:sz="0" w:space="0" w:color="auto"/>
                        <w:bottom w:val="none" w:sz="0" w:space="0" w:color="auto"/>
                        <w:right w:val="none" w:sz="0" w:space="0" w:color="auto"/>
                      </w:divBdr>
                      <w:divsChild>
                        <w:div w:id="1235973927">
                          <w:marLeft w:val="0"/>
                          <w:marRight w:val="0"/>
                          <w:marTop w:val="0"/>
                          <w:marBottom w:val="0"/>
                          <w:divBdr>
                            <w:top w:val="none" w:sz="0" w:space="0" w:color="auto"/>
                            <w:left w:val="none" w:sz="0" w:space="0" w:color="auto"/>
                            <w:bottom w:val="none" w:sz="0" w:space="0" w:color="auto"/>
                            <w:right w:val="none" w:sz="0" w:space="0" w:color="auto"/>
                          </w:divBdr>
                          <w:divsChild>
                            <w:div w:id="733895655">
                              <w:marLeft w:val="0"/>
                              <w:marRight w:val="0"/>
                              <w:marTop w:val="0"/>
                              <w:marBottom w:val="0"/>
                              <w:divBdr>
                                <w:top w:val="none" w:sz="0" w:space="0" w:color="auto"/>
                                <w:left w:val="single" w:sz="24" w:space="0" w:color="2BC02D"/>
                                <w:bottom w:val="none" w:sz="0" w:space="0" w:color="auto"/>
                                <w:right w:val="none" w:sz="0" w:space="0" w:color="auto"/>
                              </w:divBdr>
                              <w:divsChild>
                                <w:div w:id="1663972167">
                                  <w:marLeft w:val="0"/>
                                  <w:marRight w:val="0"/>
                                  <w:marTop w:val="0"/>
                                  <w:marBottom w:val="0"/>
                                  <w:divBdr>
                                    <w:top w:val="none" w:sz="0" w:space="0" w:color="auto"/>
                                    <w:left w:val="none" w:sz="0" w:space="0" w:color="auto"/>
                                    <w:bottom w:val="none" w:sz="0" w:space="0" w:color="auto"/>
                                    <w:right w:val="none" w:sz="0" w:space="0" w:color="auto"/>
                                  </w:divBdr>
                                  <w:divsChild>
                                    <w:div w:id="402483693">
                                      <w:marLeft w:val="0"/>
                                      <w:marRight w:val="0"/>
                                      <w:marTop w:val="15"/>
                                      <w:marBottom w:val="0"/>
                                      <w:divBdr>
                                        <w:top w:val="none" w:sz="0" w:space="0" w:color="auto"/>
                                        <w:left w:val="none" w:sz="0" w:space="0" w:color="auto"/>
                                        <w:bottom w:val="none" w:sz="0" w:space="0" w:color="auto"/>
                                        <w:right w:val="none" w:sz="0" w:space="0" w:color="auto"/>
                                      </w:divBdr>
                                    </w:div>
                                  </w:divsChild>
                                </w:div>
                                <w:div w:id="358161818">
                                  <w:marLeft w:val="0"/>
                                  <w:marRight w:val="0"/>
                                  <w:marTop w:val="0"/>
                                  <w:marBottom w:val="0"/>
                                  <w:divBdr>
                                    <w:top w:val="none" w:sz="0" w:space="0" w:color="auto"/>
                                    <w:left w:val="none" w:sz="0" w:space="0" w:color="auto"/>
                                    <w:bottom w:val="none" w:sz="0" w:space="0" w:color="auto"/>
                                    <w:right w:val="none" w:sz="0" w:space="0" w:color="auto"/>
                                  </w:divBdr>
                                  <w:divsChild>
                                    <w:div w:id="1225414719">
                                      <w:marLeft w:val="0"/>
                                      <w:marRight w:val="0"/>
                                      <w:marTop w:val="0"/>
                                      <w:marBottom w:val="0"/>
                                      <w:divBdr>
                                        <w:top w:val="none" w:sz="0" w:space="0" w:color="auto"/>
                                        <w:left w:val="none" w:sz="0" w:space="0" w:color="auto"/>
                                        <w:bottom w:val="none" w:sz="0" w:space="0" w:color="auto"/>
                                        <w:right w:val="none" w:sz="0" w:space="0" w:color="auto"/>
                                      </w:divBdr>
                                    </w:div>
                                  </w:divsChild>
                                </w:div>
                                <w:div w:id="519272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0471591">
                  <w:marLeft w:val="0"/>
                  <w:marRight w:val="0"/>
                  <w:marTop w:val="0"/>
                  <w:marBottom w:val="0"/>
                  <w:divBdr>
                    <w:top w:val="none" w:sz="0" w:space="0" w:color="auto"/>
                    <w:left w:val="none" w:sz="0" w:space="0" w:color="auto"/>
                    <w:bottom w:val="none" w:sz="0" w:space="0" w:color="auto"/>
                    <w:right w:val="none" w:sz="0" w:space="0" w:color="auto"/>
                  </w:divBdr>
                  <w:divsChild>
                    <w:div w:id="1948342780">
                      <w:marLeft w:val="0"/>
                      <w:marRight w:val="0"/>
                      <w:marTop w:val="0"/>
                      <w:marBottom w:val="0"/>
                      <w:divBdr>
                        <w:top w:val="none" w:sz="0" w:space="0" w:color="auto"/>
                        <w:left w:val="none" w:sz="0" w:space="0" w:color="auto"/>
                        <w:bottom w:val="none" w:sz="0" w:space="0" w:color="auto"/>
                        <w:right w:val="none" w:sz="0" w:space="0" w:color="auto"/>
                      </w:divBdr>
                      <w:divsChild>
                        <w:div w:id="1687095423">
                          <w:marLeft w:val="0"/>
                          <w:marRight w:val="0"/>
                          <w:marTop w:val="0"/>
                          <w:marBottom w:val="0"/>
                          <w:divBdr>
                            <w:top w:val="none" w:sz="0" w:space="0" w:color="auto"/>
                            <w:left w:val="none" w:sz="0" w:space="0" w:color="auto"/>
                            <w:bottom w:val="none" w:sz="0" w:space="0" w:color="auto"/>
                            <w:right w:val="none" w:sz="0" w:space="0" w:color="auto"/>
                          </w:divBdr>
                          <w:divsChild>
                            <w:div w:id="2103988893">
                              <w:marLeft w:val="0"/>
                              <w:marRight w:val="0"/>
                              <w:marTop w:val="0"/>
                              <w:marBottom w:val="0"/>
                              <w:divBdr>
                                <w:top w:val="none" w:sz="0" w:space="0" w:color="auto"/>
                                <w:left w:val="none" w:sz="0" w:space="0" w:color="auto"/>
                                <w:bottom w:val="none" w:sz="0" w:space="0" w:color="auto"/>
                                <w:right w:val="none" w:sz="0" w:space="0" w:color="auto"/>
                              </w:divBdr>
                              <w:divsChild>
                                <w:div w:id="131021941">
                                  <w:marLeft w:val="0"/>
                                  <w:marRight w:val="0"/>
                                  <w:marTop w:val="0"/>
                                  <w:marBottom w:val="0"/>
                                  <w:divBdr>
                                    <w:top w:val="none" w:sz="0" w:space="0" w:color="auto"/>
                                    <w:left w:val="none" w:sz="0" w:space="0" w:color="auto"/>
                                    <w:bottom w:val="none" w:sz="0" w:space="0" w:color="auto"/>
                                    <w:right w:val="none" w:sz="0" w:space="0" w:color="auto"/>
                                  </w:divBdr>
                                  <w:divsChild>
                                    <w:div w:id="14459427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750464513">
          <w:marLeft w:val="0"/>
          <w:marRight w:val="0"/>
          <w:marTop w:val="0"/>
          <w:marBottom w:val="0"/>
          <w:divBdr>
            <w:top w:val="none" w:sz="0" w:space="0" w:color="auto"/>
            <w:left w:val="none" w:sz="0" w:space="0" w:color="auto"/>
            <w:bottom w:val="none" w:sz="0" w:space="0" w:color="auto"/>
            <w:right w:val="none" w:sz="0" w:space="0" w:color="auto"/>
          </w:divBdr>
          <w:divsChild>
            <w:div w:id="525490070">
              <w:marLeft w:val="0"/>
              <w:marRight w:val="0"/>
              <w:marTop w:val="0"/>
              <w:marBottom w:val="0"/>
              <w:divBdr>
                <w:top w:val="none" w:sz="0" w:space="0" w:color="auto"/>
                <w:left w:val="none" w:sz="0" w:space="0" w:color="auto"/>
                <w:bottom w:val="none" w:sz="0" w:space="0" w:color="auto"/>
                <w:right w:val="none" w:sz="0" w:space="0" w:color="auto"/>
              </w:divBdr>
              <w:divsChild>
                <w:div w:id="2038963480">
                  <w:marLeft w:val="0"/>
                  <w:marRight w:val="0"/>
                  <w:marTop w:val="0"/>
                  <w:marBottom w:val="0"/>
                  <w:divBdr>
                    <w:top w:val="none" w:sz="0" w:space="0" w:color="auto"/>
                    <w:left w:val="single" w:sz="24" w:space="0" w:color="2BC02D"/>
                    <w:bottom w:val="none" w:sz="0" w:space="0" w:color="auto"/>
                    <w:right w:val="none" w:sz="0" w:space="0" w:color="auto"/>
                  </w:divBdr>
                  <w:divsChild>
                    <w:div w:id="650908991">
                      <w:marLeft w:val="0"/>
                      <w:marRight w:val="0"/>
                      <w:marTop w:val="0"/>
                      <w:marBottom w:val="0"/>
                      <w:divBdr>
                        <w:top w:val="none" w:sz="0" w:space="0" w:color="auto"/>
                        <w:left w:val="none" w:sz="0" w:space="0" w:color="auto"/>
                        <w:bottom w:val="none" w:sz="0" w:space="0" w:color="auto"/>
                        <w:right w:val="none" w:sz="0" w:space="0" w:color="auto"/>
                      </w:divBdr>
                      <w:divsChild>
                        <w:div w:id="259919110">
                          <w:marLeft w:val="0"/>
                          <w:marRight w:val="0"/>
                          <w:marTop w:val="15"/>
                          <w:marBottom w:val="0"/>
                          <w:divBdr>
                            <w:top w:val="none" w:sz="0" w:space="0" w:color="auto"/>
                            <w:left w:val="none" w:sz="0" w:space="0" w:color="auto"/>
                            <w:bottom w:val="none" w:sz="0" w:space="0" w:color="auto"/>
                            <w:right w:val="none" w:sz="0" w:space="0" w:color="auto"/>
                          </w:divBdr>
                        </w:div>
                      </w:divsChild>
                    </w:div>
                    <w:div w:id="833882687">
                      <w:marLeft w:val="0"/>
                      <w:marRight w:val="0"/>
                      <w:marTop w:val="0"/>
                      <w:marBottom w:val="0"/>
                      <w:divBdr>
                        <w:top w:val="none" w:sz="0" w:space="0" w:color="auto"/>
                        <w:left w:val="none" w:sz="0" w:space="0" w:color="auto"/>
                        <w:bottom w:val="none" w:sz="0" w:space="0" w:color="auto"/>
                        <w:right w:val="none" w:sz="0" w:space="0" w:color="auto"/>
                      </w:divBdr>
                      <w:divsChild>
                        <w:div w:id="623388973">
                          <w:marLeft w:val="0"/>
                          <w:marRight w:val="0"/>
                          <w:marTop w:val="0"/>
                          <w:marBottom w:val="0"/>
                          <w:divBdr>
                            <w:top w:val="none" w:sz="0" w:space="0" w:color="auto"/>
                            <w:left w:val="none" w:sz="0" w:space="0" w:color="auto"/>
                            <w:bottom w:val="none" w:sz="0" w:space="0" w:color="auto"/>
                            <w:right w:val="none" w:sz="0" w:space="0" w:color="auto"/>
                          </w:divBdr>
                        </w:div>
                      </w:divsChild>
                    </w:div>
                    <w:div w:id="295647526">
                      <w:marLeft w:val="0"/>
                      <w:marRight w:val="0"/>
                      <w:marTop w:val="0"/>
                      <w:marBottom w:val="0"/>
                      <w:divBdr>
                        <w:top w:val="none" w:sz="0" w:space="0" w:color="auto"/>
                        <w:left w:val="none" w:sz="0" w:space="0" w:color="auto"/>
                        <w:bottom w:val="none" w:sz="0" w:space="0" w:color="auto"/>
                        <w:right w:val="none" w:sz="0" w:space="0" w:color="auto"/>
                      </w:divBdr>
                    </w:div>
                  </w:divsChild>
                </w:div>
                <w:div w:id="1654991073">
                  <w:marLeft w:val="0"/>
                  <w:marRight w:val="0"/>
                  <w:marTop w:val="0"/>
                  <w:marBottom w:val="0"/>
                  <w:divBdr>
                    <w:top w:val="none" w:sz="0" w:space="0" w:color="auto"/>
                    <w:left w:val="none" w:sz="0" w:space="0" w:color="auto"/>
                    <w:bottom w:val="none" w:sz="0" w:space="0" w:color="auto"/>
                    <w:right w:val="none" w:sz="0" w:space="0" w:color="auto"/>
                  </w:divBdr>
                  <w:divsChild>
                    <w:div w:id="713582842">
                      <w:marLeft w:val="0"/>
                      <w:marRight w:val="0"/>
                      <w:marTop w:val="0"/>
                      <w:marBottom w:val="0"/>
                      <w:divBdr>
                        <w:top w:val="none" w:sz="0" w:space="0" w:color="auto"/>
                        <w:left w:val="none" w:sz="0" w:space="0" w:color="auto"/>
                        <w:bottom w:val="none" w:sz="0" w:space="0" w:color="auto"/>
                        <w:right w:val="none" w:sz="0" w:space="0" w:color="auto"/>
                      </w:divBdr>
                      <w:divsChild>
                        <w:div w:id="1177695427">
                          <w:marLeft w:val="0"/>
                          <w:marRight w:val="0"/>
                          <w:marTop w:val="0"/>
                          <w:marBottom w:val="0"/>
                          <w:divBdr>
                            <w:top w:val="none" w:sz="0" w:space="0" w:color="auto"/>
                            <w:left w:val="none" w:sz="0" w:space="0" w:color="auto"/>
                            <w:bottom w:val="none" w:sz="0" w:space="0" w:color="auto"/>
                            <w:right w:val="none" w:sz="0" w:space="0" w:color="auto"/>
                          </w:divBdr>
                          <w:divsChild>
                            <w:div w:id="1228761854">
                              <w:marLeft w:val="0"/>
                              <w:marRight w:val="0"/>
                              <w:marTop w:val="0"/>
                              <w:marBottom w:val="0"/>
                              <w:divBdr>
                                <w:top w:val="none" w:sz="0" w:space="0" w:color="auto"/>
                                <w:left w:val="single" w:sz="24" w:space="0" w:color="2BC02D"/>
                                <w:bottom w:val="none" w:sz="0" w:space="0" w:color="auto"/>
                                <w:right w:val="none" w:sz="0" w:space="0" w:color="auto"/>
                              </w:divBdr>
                              <w:divsChild>
                                <w:div w:id="854271867">
                                  <w:marLeft w:val="0"/>
                                  <w:marRight w:val="0"/>
                                  <w:marTop w:val="0"/>
                                  <w:marBottom w:val="0"/>
                                  <w:divBdr>
                                    <w:top w:val="none" w:sz="0" w:space="0" w:color="auto"/>
                                    <w:left w:val="none" w:sz="0" w:space="0" w:color="auto"/>
                                    <w:bottom w:val="none" w:sz="0" w:space="0" w:color="auto"/>
                                    <w:right w:val="none" w:sz="0" w:space="0" w:color="auto"/>
                                  </w:divBdr>
                                  <w:divsChild>
                                    <w:div w:id="534080958">
                                      <w:marLeft w:val="0"/>
                                      <w:marRight w:val="0"/>
                                      <w:marTop w:val="15"/>
                                      <w:marBottom w:val="0"/>
                                      <w:divBdr>
                                        <w:top w:val="none" w:sz="0" w:space="0" w:color="auto"/>
                                        <w:left w:val="none" w:sz="0" w:space="0" w:color="auto"/>
                                        <w:bottom w:val="none" w:sz="0" w:space="0" w:color="auto"/>
                                        <w:right w:val="none" w:sz="0" w:space="0" w:color="auto"/>
                                      </w:divBdr>
                                    </w:div>
                                  </w:divsChild>
                                </w:div>
                                <w:div w:id="259338806">
                                  <w:marLeft w:val="0"/>
                                  <w:marRight w:val="0"/>
                                  <w:marTop w:val="0"/>
                                  <w:marBottom w:val="0"/>
                                  <w:divBdr>
                                    <w:top w:val="none" w:sz="0" w:space="0" w:color="auto"/>
                                    <w:left w:val="none" w:sz="0" w:space="0" w:color="auto"/>
                                    <w:bottom w:val="none" w:sz="0" w:space="0" w:color="auto"/>
                                    <w:right w:val="none" w:sz="0" w:space="0" w:color="auto"/>
                                  </w:divBdr>
                                  <w:divsChild>
                                    <w:div w:id="458031581">
                                      <w:marLeft w:val="0"/>
                                      <w:marRight w:val="0"/>
                                      <w:marTop w:val="0"/>
                                      <w:marBottom w:val="0"/>
                                      <w:divBdr>
                                        <w:top w:val="none" w:sz="0" w:space="0" w:color="auto"/>
                                        <w:left w:val="none" w:sz="0" w:space="0" w:color="auto"/>
                                        <w:bottom w:val="none" w:sz="0" w:space="0" w:color="auto"/>
                                        <w:right w:val="none" w:sz="0" w:space="0" w:color="auto"/>
                                      </w:divBdr>
                                    </w:div>
                                  </w:divsChild>
                                </w:div>
                                <w:div w:id="1214466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1761048">
                  <w:marLeft w:val="0"/>
                  <w:marRight w:val="0"/>
                  <w:marTop w:val="0"/>
                  <w:marBottom w:val="0"/>
                  <w:divBdr>
                    <w:top w:val="none" w:sz="0" w:space="0" w:color="auto"/>
                    <w:left w:val="none" w:sz="0" w:space="0" w:color="auto"/>
                    <w:bottom w:val="none" w:sz="0" w:space="0" w:color="auto"/>
                    <w:right w:val="none" w:sz="0" w:space="0" w:color="auto"/>
                  </w:divBdr>
                  <w:divsChild>
                    <w:div w:id="1766656170">
                      <w:marLeft w:val="0"/>
                      <w:marRight w:val="0"/>
                      <w:marTop w:val="0"/>
                      <w:marBottom w:val="0"/>
                      <w:divBdr>
                        <w:top w:val="none" w:sz="0" w:space="0" w:color="auto"/>
                        <w:left w:val="none" w:sz="0" w:space="0" w:color="auto"/>
                        <w:bottom w:val="none" w:sz="0" w:space="0" w:color="auto"/>
                        <w:right w:val="none" w:sz="0" w:space="0" w:color="auto"/>
                      </w:divBdr>
                      <w:divsChild>
                        <w:div w:id="1022392264">
                          <w:marLeft w:val="0"/>
                          <w:marRight w:val="0"/>
                          <w:marTop w:val="0"/>
                          <w:marBottom w:val="0"/>
                          <w:divBdr>
                            <w:top w:val="none" w:sz="0" w:space="0" w:color="auto"/>
                            <w:left w:val="none" w:sz="0" w:space="0" w:color="auto"/>
                            <w:bottom w:val="none" w:sz="0" w:space="0" w:color="auto"/>
                            <w:right w:val="none" w:sz="0" w:space="0" w:color="auto"/>
                          </w:divBdr>
                          <w:divsChild>
                            <w:div w:id="1016885377">
                              <w:marLeft w:val="0"/>
                              <w:marRight w:val="0"/>
                              <w:marTop w:val="0"/>
                              <w:marBottom w:val="0"/>
                              <w:divBdr>
                                <w:top w:val="none" w:sz="0" w:space="0" w:color="auto"/>
                                <w:left w:val="none" w:sz="0" w:space="0" w:color="auto"/>
                                <w:bottom w:val="none" w:sz="0" w:space="0" w:color="auto"/>
                                <w:right w:val="none" w:sz="0" w:space="0" w:color="auto"/>
                              </w:divBdr>
                              <w:divsChild>
                                <w:div w:id="852690005">
                                  <w:marLeft w:val="0"/>
                                  <w:marRight w:val="0"/>
                                  <w:marTop w:val="0"/>
                                  <w:marBottom w:val="0"/>
                                  <w:divBdr>
                                    <w:top w:val="none" w:sz="0" w:space="0" w:color="auto"/>
                                    <w:left w:val="none" w:sz="0" w:space="0" w:color="auto"/>
                                    <w:bottom w:val="none" w:sz="0" w:space="0" w:color="auto"/>
                                    <w:right w:val="none" w:sz="0" w:space="0" w:color="auto"/>
                                  </w:divBdr>
                                  <w:divsChild>
                                    <w:div w:id="139319030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220170433">
          <w:marLeft w:val="0"/>
          <w:marRight w:val="0"/>
          <w:marTop w:val="0"/>
          <w:marBottom w:val="0"/>
          <w:divBdr>
            <w:top w:val="none" w:sz="0" w:space="0" w:color="auto"/>
            <w:left w:val="none" w:sz="0" w:space="0" w:color="auto"/>
            <w:bottom w:val="none" w:sz="0" w:space="0" w:color="auto"/>
            <w:right w:val="none" w:sz="0" w:space="0" w:color="auto"/>
          </w:divBdr>
          <w:divsChild>
            <w:div w:id="1134757623">
              <w:marLeft w:val="0"/>
              <w:marRight w:val="0"/>
              <w:marTop w:val="0"/>
              <w:marBottom w:val="0"/>
              <w:divBdr>
                <w:top w:val="none" w:sz="0" w:space="0" w:color="auto"/>
                <w:left w:val="none" w:sz="0" w:space="0" w:color="auto"/>
                <w:bottom w:val="none" w:sz="0" w:space="0" w:color="auto"/>
                <w:right w:val="none" w:sz="0" w:space="0" w:color="auto"/>
              </w:divBdr>
              <w:divsChild>
                <w:div w:id="1644701856">
                  <w:marLeft w:val="0"/>
                  <w:marRight w:val="0"/>
                  <w:marTop w:val="0"/>
                  <w:marBottom w:val="0"/>
                  <w:divBdr>
                    <w:top w:val="none" w:sz="0" w:space="0" w:color="auto"/>
                    <w:left w:val="single" w:sz="24" w:space="0" w:color="2BC02D"/>
                    <w:bottom w:val="none" w:sz="0" w:space="0" w:color="auto"/>
                    <w:right w:val="none" w:sz="0" w:space="0" w:color="auto"/>
                  </w:divBdr>
                  <w:divsChild>
                    <w:div w:id="861211418">
                      <w:marLeft w:val="0"/>
                      <w:marRight w:val="0"/>
                      <w:marTop w:val="0"/>
                      <w:marBottom w:val="0"/>
                      <w:divBdr>
                        <w:top w:val="none" w:sz="0" w:space="0" w:color="auto"/>
                        <w:left w:val="none" w:sz="0" w:space="0" w:color="auto"/>
                        <w:bottom w:val="none" w:sz="0" w:space="0" w:color="auto"/>
                        <w:right w:val="none" w:sz="0" w:space="0" w:color="auto"/>
                      </w:divBdr>
                      <w:divsChild>
                        <w:div w:id="1709646615">
                          <w:marLeft w:val="0"/>
                          <w:marRight w:val="0"/>
                          <w:marTop w:val="15"/>
                          <w:marBottom w:val="0"/>
                          <w:divBdr>
                            <w:top w:val="none" w:sz="0" w:space="0" w:color="auto"/>
                            <w:left w:val="none" w:sz="0" w:space="0" w:color="auto"/>
                            <w:bottom w:val="none" w:sz="0" w:space="0" w:color="auto"/>
                            <w:right w:val="none" w:sz="0" w:space="0" w:color="auto"/>
                          </w:divBdr>
                        </w:div>
                      </w:divsChild>
                    </w:div>
                    <w:div w:id="1469393787">
                      <w:marLeft w:val="0"/>
                      <w:marRight w:val="0"/>
                      <w:marTop w:val="0"/>
                      <w:marBottom w:val="0"/>
                      <w:divBdr>
                        <w:top w:val="none" w:sz="0" w:space="0" w:color="auto"/>
                        <w:left w:val="none" w:sz="0" w:space="0" w:color="auto"/>
                        <w:bottom w:val="none" w:sz="0" w:space="0" w:color="auto"/>
                        <w:right w:val="none" w:sz="0" w:space="0" w:color="auto"/>
                      </w:divBdr>
                      <w:divsChild>
                        <w:div w:id="1866137739">
                          <w:marLeft w:val="0"/>
                          <w:marRight w:val="0"/>
                          <w:marTop w:val="0"/>
                          <w:marBottom w:val="0"/>
                          <w:divBdr>
                            <w:top w:val="none" w:sz="0" w:space="0" w:color="auto"/>
                            <w:left w:val="none" w:sz="0" w:space="0" w:color="auto"/>
                            <w:bottom w:val="none" w:sz="0" w:space="0" w:color="auto"/>
                            <w:right w:val="none" w:sz="0" w:space="0" w:color="auto"/>
                          </w:divBdr>
                        </w:div>
                      </w:divsChild>
                    </w:div>
                    <w:div w:id="745109972">
                      <w:marLeft w:val="0"/>
                      <w:marRight w:val="0"/>
                      <w:marTop w:val="0"/>
                      <w:marBottom w:val="0"/>
                      <w:divBdr>
                        <w:top w:val="none" w:sz="0" w:space="0" w:color="auto"/>
                        <w:left w:val="none" w:sz="0" w:space="0" w:color="auto"/>
                        <w:bottom w:val="none" w:sz="0" w:space="0" w:color="auto"/>
                        <w:right w:val="none" w:sz="0" w:space="0" w:color="auto"/>
                      </w:divBdr>
                    </w:div>
                  </w:divsChild>
                </w:div>
                <w:div w:id="150754065">
                  <w:marLeft w:val="0"/>
                  <w:marRight w:val="0"/>
                  <w:marTop w:val="0"/>
                  <w:marBottom w:val="0"/>
                  <w:divBdr>
                    <w:top w:val="none" w:sz="0" w:space="0" w:color="auto"/>
                    <w:left w:val="none" w:sz="0" w:space="0" w:color="auto"/>
                    <w:bottom w:val="none" w:sz="0" w:space="0" w:color="auto"/>
                    <w:right w:val="none" w:sz="0" w:space="0" w:color="auto"/>
                  </w:divBdr>
                  <w:divsChild>
                    <w:div w:id="1231846644">
                      <w:marLeft w:val="0"/>
                      <w:marRight w:val="0"/>
                      <w:marTop w:val="0"/>
                      <w:marBottom w:val="0"/>
                      <w:divBdr>
                        <w:top w:val="none" w:sz="0" w:space="0" w:color="auto"/>
                        <w:left w:val="none" w:sz="0" w:space="0" w:color="auto"/>
                        <w:bottom w:val="none" w:sz="0" w:space="0" w:color="auto"/>
                        <w:right w:val="none" w:sz="0" w:space="0" w:color="auto"/>
                      </w:divBdr>
                      <w:divsChild>
                        <w:div w:id="460459955">
                          <w:marLeft w:val="0"/>
                          <w:marRight w:val="0"/>
                          <w:marTop w:val="0"/>
                          <w:marBottom w:val="0"/>
                          <w:divBdr>
                            <w:top w:val="none" w:sz="0" w:space="0" w:color="auto"/>
                            <w:left w:val="none" w:sz="0" w:space="0" w:color="auto"/>
                            <w:bottom w:val="none" w:sz="0" w:space="0" w:color="auto"/>
                            <w:right w:val="none" w:sz="0" w:space="0" w:color="auto"/>
                          </w:divBdr>
                          <w:divsChild>
                            <w:div w:id="55322854">
                              <w:marLeft w:val="0"/>
                              <w:marRight w:val="0"/>
                              <w:marTop w:val="0"/>
                              <w:marBottom w:val="0"/>
                              <w:divBdr>
                                <w:top w:val="none" w:sz="0" w:space="0" w:color="auto"/>
                                <w:left w:val="single" w:sz="24" w:space="0" w:color="2BC02D"/>
                                <w:bottom w:val="none" w:sz="0" w:space="0" w:color="auto"/>
                                <w:right w:val="none" w:sz="0" w:space="0" w:color="auto"/>
                              </w:divBdr>
                              <w:divsChild>
                                <w:div w:id="2032295480">
                                  <w:marLeft w:val="0"/>
                                  <w:marRight w:val="0"/>
                                  <w:marTop w:val="0"/>
                                  <w:marBottom w:val="0"/>
                                  <w:divBdr>
                                    <w:top w:val="none" w:sz="0" w:space="0" w:color="auto"/>
                                    <w:left w:val="none" w:sz="0" w:space="0" w:color="auto"/>
                                    <w:bottom w:val="none" w:sz="0" w:space="0" w:color="auto"/>
                                    <w:right w:val="none" w:sz="0" w:space="0" w:color="auto"/>
                                  </w:divBdr>
                                  <w:divsChild>
                                    <w:div w:id="167713643">
                                      <w:marLeft w:val="0"/>
                                      <w:marRight w:val="0"/>
                                      <w:marTop w:val="15"/>
                                      <w:marBottom w:val="0"/>
                                      <w:divBdr>
                                        <w:top w:val="none" w:sz="0" w:space="0" w:color="auto"/>
                                        <w:left w:val="none" w:sz="0" w:space="0" w:color="auto"/>
                                        <w:bottom w:val="none" w:sz="0" w:space="0" w:color="auto"/>
                                        <w:right w:val="none" w:sz="0" w:space="0" w:color="auto"/>
                                      </w:divBdr>
                                    </w:div>
                                  </w:divsChild>
                                </w:div>
                                <w:div w:id="143281643">
                                  <w:marLeft w:val="0"/>
                                  <w:marRight w:val="0"/>
                                  <w:marTop w:val="0"/>
                                  <w:marBottom w:val="0"/>
                                  <w:divBdr>
                                    <w:top w:val="none" w:sz="0" w:space="0" w:color="auto"/>
                                    <w:left w:val="none" w:sz="0" w:space="0" w:color="auto"/>
                                    <w:bottom w:val="none" w:sz="0" w:space="0" w:color="auto"/>
                                    <w:right w:val="none" w:sz="0" w:space="0" w:color="auto"/>
                                  </w:divBdr>
                                  <w:divsChild>
                                    <w:div w:id="1099719967">
                                      <w:marLeft w:val="0"/>
                                      <w:marRight w:val="0"/>
                                      <w:marTop w:val="0"/>
                                      <w:marBottom w:val="0"/>
                                      <w:divBdr>
                                        <w:top w:val="none" w:sz="0" w:space="0" w:color="auto"/>
                                        <w:left w:val="none" w:sz="0" w:space="0" w:color="auto"/>
                                        <w:bottom w:val="none" w:sz="0" w:space="0" w:color="auto"/>
                                        <w:right w:val="none" w:sz="0" w:space="0" w:color="auto"/>
                                      </w:divBdr>
                                    </w:div>
                                  </w:divsChild>
                                </w:div>
                                <w:div w:id="113784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155937">
                      <w:marLeft w:val="0"/>
                      <w:marRight w:val="0"/>
                      <w:marTop w:val="0"/>
                      <w:marBottom w:val="0"/>
                      <w:divBdr>
                        <w:top w:val="none" w:sz="0" w:space="0" w:color="auto"/>
                        <w:left w:val="none" w:sz="0" w:space="0" w:color="auto"/>
                        <w:bottom w:val="none" w:sz="0" w:space="0" w:color="auto"/>
                        <w:right w:val="none" w:sz="0" w:space="0" w:color="auto"/>
                      </w:divBdr>
                      <w:divsChild>
                        <w:div w:id="875198159">
                          <w:marLeft w:val="0"/>
                          <w:marRight w:val="0"/>
                          <w:marTop w:val="0"/>
                          <w:marBottom w:val="0"/>
                          <w:divBdr>
                            <w:top w:val="none" w:sz="0" w:space="0" w:color="auto"/>
                            <w:left w:val="none" w:sz="0" w:space="0" w:color="auto"/>
                            <w:bottom w:val="none" w:sz="0" w:space="0" w:color="auto"/>
                            <w:right w:val="none" w:sz="0" w:space="0" w:color="auto"/>
                          </w:divBdr>
                          <w:divsChild>
                            <w:div w:id="1611204496">
                              <w:marLeft w:val="0"/>
                              <w:marRight w:val="0"/>
                              <w:marTop w:val="0"/>
                              <w:marBottom w:val="0"/>
                              <w:divBdr>
                                <w:top w:val="none" w:sz="0" w:space="0" w:color="auto"/>
                                <w:left w:val="single" w:sz="24" w:space="0" w:color="2BC02D"/>
                                <w:bottom w:val="none" w:sz="0" w:space="0" w:color="auto"/>
                                <w:right w:val="none" w:sz="0" w:space="0" w:color="auto"/>
                              </w:divBdr>
                              <w:divsChild>
                                <w:div w:id="1639993828">
                                  <w:marLeft w:val="0"/>
                                  <w:marRight w:val="0"/>
                                  <w:marTop w:val="0"/>
                                  <w:marBottom w:val="0"/>
                                  <w:divBdr>
                                    <w:top w:val="none" w:sz="0" w:space="0" w:color="auto"/>
                                    <w:left w:val="none" w:sz="0" w:space="0" w:color="auto"/>
                                    <w:bottom w:val="none" w:sz="0" w:space="0" w:color="auto"/>
                                    <w:right w:val="none" w:sz="0" w:space="0" w:color="auto"/>
                                  </w:divBdr>
                                  <w:divsChild>
                                    <w:div w:id="1295217514">
                                      <w:marLeft w:val="0"/>
                                      <w:marRight w:val="0"/>
                                      <w:marTop w:val="15"/>
                                      <w:marBottom w:val="0"/>
                                      <w:divBdr>
                                        <w:top w:val="none" w:sz="0" w:space="0" w:color="auto"/>
                                        <w:left w:val="none" w:sz="0" w:space="0" w:color="auto"/>
                                        <w:bottom w:val="none" w:sz="0" w:space="0" w:color="auto"/>
                                        <w:right w:val="none" w:sz="0" w:space="0" w:color="auto"/>
                                      </w:divBdr>
                                    </w:div>
                                  </w:divsChild>
                                </w:div>
                                <w:div w:id="1228878951">
                                  <w:marLeft w:val="0"/>
                                  <w:marRight w:val="0"/>
                                  <w:marTop w:val="0"/>
                                  <w:marBottom w:val="0"/>
                                  <w:divBdr>
                                    <w:top w:val="none" w:sz="0" w:space="0" w:color="auto"/>
                                    <w:left w:val="none" w:sz="0" w:space="0" w:color="auto"/>
                                    <w:bottom w:val="none" w:sz="0" w:space="0" w:color="auto"/>
                                    <w:right w:val="none" w:sz="0" w:space="0" w:color="auto"/>
                                  </w:divBdr>
                                  <w:divsChild>
                                    <w:div w:id="1195848199">
                                      <w:marLeft w:val="0"/>
                                      <w:marRight w:val="0"/>
                                      <w:marTop w:val="0"/>
                                      <w:marBottom w:val="0"/>
                                      <w:divBdr>
                                        <w:top w:val="none" w:sz="0" w:space="0" w:color="auto"/>
                                        <w:left w:val="none" w:sz="0" w:space="0" w:color="auto"/>
                                        <w:bottom w:val="none" w:sz="0" w:space="0" w:color="auto"/>
                                        <w:right w:val="none" w:sz="0" w:space="0" w:color="auto"/>
                                      </w:divBdr>
                                    </w:div>
                                  </w:divsChild>
                                </w:div>
                                <w:div w:id="207481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2613505">
                      <w:marLeft w:val="0"/>
                      <w:marRight w:val="0"/>
                      <w:marTop w:val="0"/>
                      <w:marBottom w:val="0"/>
                      <w:divBdr>
                        <w:top w:val="none" w:sz="0" w:space="0" w:color="auto"/>
                        <w:left w:val="none" w:sz="0" w:space="0" w:color="auto"/>
                        <w:bottom w:val="none" w:sz="0" w:space="0" w:color="auto"/>
                        <w:right w:val="none" w:sz="0" w:space="0" w:color="auto"/>
                      </w:divBdr>
                      <w:divsChild>
                        <w:div w:id="2070300678">
                          <w:marLeft w:val="0"/>
                          <w:marRight w:val="0"/>
                          <w:marTop w:val="0"/>
                          <w:marBottom w:val="0"/>
                          <w:divBdr>
                            <w:top w:val="none" w:sz="0" w:space="0" w:color="auto"/>
                            <w:left w:val="none" w:sz="0" w:space="0" w:color="auto"/>
                            <w:bottom w:val="none" w:sz="0" w:space="0" w:color="auto"/>
                            <w:right w:val="none" w:sz="0" w:space="0" w:color="auto"/>
                          </w:divBdr>
                          <w:divsChild>
                            <w:div w:id="280303147">
                              <w:marLeft w:val="0"/>
                              <w:marRight w:val="0"/>
                              <w:marTop w:val="0"/>
                              <w:marBottom w:val="0"/>
                              <w:divBdr>
                                <w:top w:val="none" w:sz="0" w:space="0" w:color="auto"/>
                                <w:left w:val="single" w:sz="24" w:space="0" w:color="2BC02D"/>
                                <w:bottom w:val="none" w:sz="0" w:space="0" w:color="auto"/>
                                <w:right w:val="none" w:sz="0" w:space="0" w:color="auto"/>
                              </w:divBdr>
                              <w:divsChild>
                                <w:div w:id="1466317605">
                                  <w:marLeft w:val="0"/>
                                  <w:marRight w:val="0"/>
                                  <w:marTop w:val="0"/>
                                  <w:marBottom w:val="0"/>
                                  <w:divBdr>
                                    <w:top w:val="none" w:sz="0" w:space="0" w:color="auto"/>
                                    <w:left w:val="none" w:sz="0" w:space="0" w:color="auto"/>
                                    <w:bottom w:val="none" w:sz="0" w:space="0" w:color="auto"/>
                                    <w:right w:val="none" w:sz="0" w:space="0" w:color="auto"/>
                                  </w:divBdr>
                                  <w:divsChild>
                                    <w:div w:id="2000307214">
                                      <w:marLeft w:val="0"/>
                                      <w:marRight w:val="0"/>
                                      <w:marTop w:val="15"/>
                                      <w:marBottom w:val="0"/>
                                      <w:divBdr>
                                        <w:top w:val="none" w:sz="0" w:space="0" w:color="auto"/>
                                        <w:left w:val="none" w:sz="0" w:space="0" w:color="auto"/>
                                        <w:bottom w:val="none" w:sz="0" w:space="0" w:color="auto"/>
                                        <w:right w:val="none" w:sz="0" w:space="0" w:color="auto"/>
                                      </w:divBdr>
                                    </w:div>
                                  </w:divsChild>
                                </w:div>
                                <w:div w:id="236866583">
                                  <w:marLeft w:val="0"/>
                                  <w:marRight w:val="0"/>
                                  <w:marTop w:val="0"/>
                                  <w:marBottom w:val="0"/>
                                  <w:divBdr>
                                    <w:top w:val="none" w:sz="0" w:space="0" w:color="auto"/>
                                    <w:left w:val="none" w:sz="0" w:space="0" w:color="auto"/>
                                    <w:bottom w:val="none" w:sz="0" w:space="0" w:color="auto"/>
                                    <w:right w:val="none" w:sz="0" w:space="0" w:color="auto"/>
                                  </w:divBdr>
                                  <w:divsChild>
                                    <w:div w:id="554660142">
                                      <w:marLeft w:val="0"/>
                                      <w:marRight w:val="0"/>
                                      <w:marTop w:val="0"/>
                                      <w:marBottom w:val="0"/>
                                      <w:divBdr>
                                        <w:top w:val="none" w:sz="0" w:space="0" w:color="auto"/>
                                        <w:left w:val="none" w:sz="0" w:space="0" w:color="auto"/>
                                        <w:bottom w:val="none" w:sz="0" w:space="0" w:color="auto"/>
                                        <w:right w:val="none" w:sz="0" w:space="0" w:color="auto"/>
                                      </w:divBdr>
                                    </w:div>
                                  </w:divsChild>
                                </w:div>
                                <w:div w:id="969213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696840">
                  <w:marLeft w:val="0"/>
                  <w:marRight w:val="0"/>
                  <w:marTop w:val="0"/>
                  <w:marBottom w:val="0"/>
                  <w:divBdr>
                    <w:top w:val="none" w:sz="0" w:space="0" w:color="auto"/>
                    <w:left w:val="none" w:sz="0" w:space="0" w:color="auto"/>
                    <w:bottom w:val="none" w:sz="0" w:space="0" w:color="auto"/>
                    <w:right w:val="none" w:sz="0" w:space="0" w:color="auto"/>
                  </w:divBdr>
                  <w:divsChild>
                    <w:div w:id="1546257567">
                      <w:marLeft w:val="0"/>
                      <w:marRight w:val="0"/>
                      <w:marTop w:val="0"/>
                      <w:marBottom w:val="0"/>
                      <w:divBdr>
                        <w:top w:val="none" w:sz="0" w:space="0" w:color="auto"/>
                        <w:left w:val="none" w:sz="0" w:space="0" w:color="auto"/>
                        <w:bottom w:val="none" w:sz="0" w:space="0" w:color="auto"/>
                        <w:right w:val="none" w:sz="0" w:space="0" w:color="auto"/>
                      </w:divBdr>
                      <w:divsChild>
                        <w:div w:id="55595883">
                          <w:marLeft w:val="0"/>
                          <w:marRight w:val="0"/>
                          <w:marTop w:val="0"/>
                          <w:marBottom w:val="0"/>
                          <w:divBdr>
                            <w:top w:val="none" w:sz="0" w:space="0" w:color="auto"/>
                            <w:left w:val="none" w:sz="0" w:space="0" w:color="auto"/>
                            <w:bottom w:val="none" w:sz="0" w:space="0" w:color="auto"/>
                            <w:right w:val="none" w:sz="0" w:space="0" w:color="auto"/>
                          </w:divBdr>
                          <w:divsChild>
                            <w:div w:id="1652709792">
                              <w:marLeft w:val="0"/>
                              <w:marRight w:val="0"/>
                              <w:marTop w:val="0"/>
                              <w:marBottom w:val="0"/>
                              <w:divBdr>
                                <w:top w:val="none" w:sz="0" w:space="0" w:color="auto"/>
                                <w:left w:val="none" w:sz="0" w:space="0" w:color="auto"/>
                                <w:bottom w:val="none" w:sz="0" w:space="0" w:color="auto"/>
                                <w:right w:val="none" w:sz="0" w:space="0" w:color="auto"/>
                              </w:divBdr>
                              <w:divsChild>
                                <w:div w:id="2136557972">
                                  <w:marLeft w:val="0"/>
                                  <w:marRight w:val="0"/>
                                  <w:marTop w:val="0"/>
                                  <w:marBottom w:val="0"/>
                                  <w:divBdr>
                                    <w:top w:val="none" w:sz="0" w:space="0" w:color="auto"/>
                                    <w:left w:val="none" w:sz="0" w:space="0" w:color="auto"/>
                                    <w:bottom w:val="none" w:sz="0" w:space="0" w:color="auto"/>
                                    <w:right w:val="none" w:sz="0" w:space="0" w:color="auto"/>
                                  </w:divBdr>
                                  <w:divsChild>
                                    <w:div w:id="157184427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661392478">
          <w:marLeft w:val="0"/>
          <w:marRight w:val="0"/>
          <w:marTop w:val="0"/>
          <w:marBottom w:val="0"/>
          <w:divBdr>
            <w:top w:val="none" w:sz="0" w:space="0" w:color="auto"/>
            <w:left w:val="none" w:sz="0" w:space="0" w:color="auto"/>
            <w:bottom w:val="none" w:sz="0" w:space="0" w:color="auto"/>
            <w:right w:val="none" w:sz="0" w:space="0" w:color="auto"/>
          </w:divBdr>
          <w:divsChild>
            <w:div w:id="1721585727">
              <w:marLeft w:val="0"/>
              <w:marRight w:val="0"/>
              <w:marTop w:val="0"/>
              <w:marBottom w:val="0"/>
              <w:divBdr>
                <w:top w:val="none" w:sz="0" w:space="0" w:color="auto"/>
                <w:left w:val="none" w:sz="0" w:space="0" w:color="auto"/>
                <w:bottom w:val="none" w:sz="0" w:space="0" w:color="auto"/>
                <w:right w:val="none" w:sz="0" w:space="0" w:color="auto"/>
              </w:divBdr>
              <w:divsChild>
                <w:div w:id="1354919942">
                  <w:marLeft w:val="0"/>
                  <w:marRight w:val="0"/>
                  <w:marTop w:val="0"/>
                  <w:marBottom w:val="0"/>
                  <w:divBdr>
                    <w:top w:val="none" w:sz="0" w:space="0" w:color="auto"/>
                    <w:left w:val="single" w:sz="24" w:space="0" w:color="2BC02D"/>
                    <w:bottom w:val="none" w:sz="0" w:space="0" w:color="auto"/>
                    <w:right w:val="none" w:sz="0" w:space="0" w:color="auto"/>
                  </w:divBdr>
                  <w:divsChild>
                    <w:div w:id="1809593753">
                      <w:marLeft w:val="0"/>
                      <w:marRight w:val="0"/>
                      <w:marTop w:val="0"/>
                      <w:marBottom w:val="0"/>
                      <w:divBdr>
                        <w:top w:val="none" w:sz="0" w:space="0" w:color="auto"/>
                        <w:left w:val="none" w:sz="0" w:space="0" w:color="auto"/>
                        <w:bottom w:val="none" w:sz="0" w:space="0" w:color="auto"/>
                        <w:right w:val="none" w:sz="0" w:space="0" w:color="auto"/>
                      </w:divBdr>
                      <w:divsChild>
                        <w:div w:id="1622540888">
                          <w:marLeft w:val="0"/>
                          <w:marRight w:val="0"/>
                          <w:marTop w:val="15"/>
                          <w:marBottom w:val="0"/>
                          <w:divBdr>
                            <w:top w:val="none" w:sz="0" w:space="0" w:color="auto"/>
                            <w:left w:val="none" w:sz="0" w:space="0" w:color="auto"/>
                            <w:bottom w:val="none" w:sz="0" w:space="0" w:color="auto"/>
                            <w:right w:val="none" w:sz="0" w:space="0" w:color="auto"/>
                          </w:divBdr>
                        </w:div>
                      </w:divsChild>
                    </w:div>
                    <w:div w:id="1226724586">
                      <w:marLeft w:val="0"/>
                      <w:marRight w:val="0"/>
                      <w:marTop w:val="0"/>
                      <w:marBottom w:val="0"/>
                      <w:divBdr>
                        <w:top w:val="none" w:sz="0" w:space="0" w:color="auto"/>
                        <w:left w:val="none" w:sz="0" w:space="0" w:color="auto"/>
                        <w:bottom w:val="none" w:sz="0" w:space="0" w:color="auto"/>
                        <w:right w:val="none" w:sz="0" w:space="0" w:color="auto"/>
                      </w:divBdr>
                      <w:divsChild>
                        <w:div w:id="965816545">
                          <w:marLeft w:val="0"/>
                          <w:marRight w:val="0"/>
                          <w:marTop w:val="0"/>
                          <w:marBottom w:val="0"/>
                          <w:divBdr>
                            <w:top w:val="none" w:sz="0" w:space="0" w:color="auto"/>
                            <w:left w:val="none" w:sz="0" w:space="0" w:color="auto"/>
                            <w:bottom w:val="none" w:sz="0" w:space="0" w:color="auto"/>
                            <w:right w:val="none" w:sz="0" w:space="0" w:color="auto"/>
                          </w:divBdr>
                        </w:div>
                      </w:divsChild>
                    </w:div>
                    <w:div w:id="852955099">
                      <w:marLeft w:val="0"/>
                      <w:marRight w:val="0"/>
                      <w:marTop w:val="0"/>
                      <w:marBottom w:val="0"/>
                      <w:divBdr>
                        <w:top w:val="none" w:sz="0" w:space="0" w:color="auto"/>
                        <w:left w:val="none" w:sz="0" w:space="0" w:color="auto"/>
                        <w:bottom w:val="none" w:sz="0" w:space="0" w:color="auto"/>
                        <w:right w:val="none" w:sz="0" w:space="0" w:color="auto"/>
                      </w:divBdr>
                    </w:div>
                  </w:divsChild>
                </w:div>
                <w:div w:id="733312050">
                  <w:marLeft w:val="0"/>
                  <w:marRight w:val="0"/>
                  <w:marTop w:val="0"/>
                  <w:marBottom w:val="0"/>
                  <w:divBdr>
                    <w:top w:val="none" w:sz="0" w:space="0" w:color="auto"/>
                    <w:left w:val="none" w:sz="0" w:space="0" w:color="auto"/>
                    <w:bottom w:val="none" w:sz="0" w:space="0" w:color="auto"/>
                    <w:right w:val="none" w:sz="0" w:space="0" w:color="auto"/>
                  </w:divBdr>
                  <w:divsChild>
                    <w:div w:id="1491755817">
                      <w:marLeft w:val="0"/>
                      <w:marRight w:val="0"/>
                      <w:marTop w:val="0"/>
                      <w:marBottom w:val="0"/>
                      <w:divBdr>
                        <w:top w:val="none" w:sz="0" w:space="0" w:color="auto"/>
                        <w:left w:val="none" w:sz="0" w:space="0" w:color="auto"/>
                        <w:bottom w:val="none" w:sz="0" w:space="0" w:color="auto"/>
                        <w:right w:val="none" w:sz="0" w:space="0" w:color="auto"/>
                      </w:divBdr>
                      <w:divsChild>
                        <w:div w:id="958024321">
                          <w:marLeft w:val="0"/>
                          <w:marRight w:val="0"/>
                          <w:marTop w:val="0"/>
                          <w:marBottom w:val="0"/>
                          <w:divBdr>
                            <w:top w:val="none" w:sz="0" w:space="0" w:color="auto"/>
                            <w:left w:val="none" w:sz="0" w:space="0" w:color="auto"/>
                            <w:bottom w:val="none" w:sz="0" w:space="0" w:color="auto"/>
                            <w:right w:val="none" w:sz="0" w:space="0" w:color="auto"/>
                          </w:divBdr>
                          <w:divsChild>
                            <w:div w:id="953562227">
                              <w:marLeft w:val="0"/>
                              <w:marRight w:val="0"/>
                              <w:marTop w:val="0"/>
                              <w:marBottom w:val="0"/>
                              <w:divBdr>
                                <w:top w:val="none" w:sz="0" w:space="0" w:color="auto"/>
                                <w:left w:val="single" w:sz="24" w:space="0" w:color="2BC02D"/>
                                <w:bottom w:val="none" w:sz="0" w:space="0" w:color="auto"/>
                                <w:right w:val="none" w:sz="0" w:space="0" w:color="auto"/>
                              </w:divBdr>
                              <w:divsChild>
                                <w:div w:id="1244534607">
                                  <w:marLeft w:val="0"/>
                                  <w:marRight w:val="0"/>
                                  <w:marTop w:val="0"/>
                                  <w:marBottom w:val="0"/>
                                  <w:divBdr>
                                    <w:top w:val="none" w:sz="0" w:space="0" w:color="auto"/>
                                    <w:left w:val="none" w:sz="0" w:space="0" w:color="auto"/>
                                    <w:bottom w:val="none" w:sz="0" w:space="0" w:color="auto"/>
                                    <w:right w:val="none" w:sz="0" w:space="0" w:color="auto"/>
                                  </w:divBdr>
                                  <w:divsChild>
                                    <w:div w:id="874344745">
                                      <w:marLeft w:val="0"/>
                                      <w:marRight w:val="0"/>
                                      <w:marTop w:val="15"/>
                                      <w:marBottom w:val="0"/>
                                      <w:divBdr>
                                        <w:top w:val="none" w:sz="0" w:space="0" w:color="auto"/>
                                        <w:left w:val="none" w:sz="0" w:space="0" w:color="auto"/>
                                        <w:bottom w:val="none" w:sz="0" w:space="0" w:color="auto"/>
                                        <w:right w:val="none" w:sz="0" w:space="0" w:color="auto"/>
                                      </w:divBdr>
                                    </w:div>
                                  </w:divsChild>
                                </w:div>
                                <w:div w:id="1307509143">
                                  <w:marLeft w:val="0"/>
                                  <w:marRight w:val="0"/>
                                  <w:marTop w:val="0"/>
                                  <w:marBottom w:val="0"/>
                                  <w:divBdr>
                                    <w:top w:val="none" w:sz="0" w:space="0" w:color="auto"/>
                                    <w:left w:val="none" w:sz="0" w:space="0" w:color="auto"/>
                                    <w:bottom w:val="none" w:sz="0" w:space="0" w:color="auto"/>
                                    <w:right w:val="none" w:sz="0" w:space="0" w:color="auto"/>
                                  </w:divBdr>
                                  <w:divsChild>
                                    <w:div w:id="1019547311">
                                      <w:marLeft w:val="0"/>
                                      <w:marRight w:val="0"/>
                                      <w:marTop w:val="0"/>
                                      <w:marBottom w:val="0"/>
                                      <w:divBdr>
                                        <w:top w:val="none" w:sz="0" w:space="0" w:color="auto"/>
                                        <w:left w:val="none" w:sz="0" w:space="0" w:color="auto"/>
                                        <w:bottom w:val="none" w:sz="0" w:space="0" w:color="auto"/>
                                        <w:right w:val="none" w:sz="0" w:space="0" w:color="auto"/>
                                      </w:divBdr>
                                    </w:div>
                                  </w:divsChild>
                                </w:div>
                                <w:div w:id="18077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519643">
                      <w:marLeft w:val="0"/>
                      <w:marRight w:val="0"/>
                      <w:marTop w:val="0"/>
                      <w:marBottom w:val="0"/>
                      <w:divBdr>
                        <w:top w:val="none" w:sz="0" w:space="0" w:color="auto"/>
                        <w:left w:val="none" w:sz="0" w:space="0" w:color="auto"/>
                        <w:bottom w:val="none" w:sz="0" w:space="0" w:color="auto"/>
                        <w:right w:val="none" w:sz="0" w:space="0" w:color="auto"/>
                      </w:divBdr>
                      <w:divsChild>
                        <w:div w:id="1603145909">
                          <w:marLeft w:val="0"/>
                          <w:marRight w:val="0"/>
                          <w:marTop w:val="0"/>
                          <w:marBottom w:val="0"/>
                          <w:divBdr>
                            <w:top w:val="none" w:sz="0" w:space="0" w:color="auto"/>
                            <w:left w:val="none" w:sz="0" w:space="0" w:color="auto"/>
                            <w:bottom w:val="none" w:sz="0" w:space="0" w:color="auto"/>
                            <w:right w:val="none" w:sz="0" w:space="0" w:color="auto"/>
                          </w:divBdr>
                          <w:divsChild>
                            <w:div w:id="1702121904">
                              <w:marLeft w:val="0"/>
                              <w:marRight w:val="0"/>
                              <w:marTop w:val="0"/>
                              <w:marBottom w:val="0"/>
                              <w:divBdr>
                                <w:top w:val="none" w:sz="0" w:space="0" w:color="auto"/>
                                <w:left w:val="single" w:sz="24" w:space="0" w:color="2BC02D"/>
                                <w:bottom w:val="none" w:sz="0" w:space="0" w:color="auto"/>
                                <w:right w:val="none" w:sz="0" w:space="0" w:color="auto"/>
                              </w:divBdr>
                              <w:divsChild>
                                <w:div w:id="115414411">
                                  <w:marLeft w:val="0"/>
                                  <w:marRight w:val="0"/>
                                  <w:marTop w:val="0"/>
                                  <w:marBottom w:val="0"/>
                                  <w:divBdr>
                                    <w:top w:val="none" w:sz="0" w:space="0" w:color="auto"/>
                                    <w:left w:val="none" w:sz="0" w:space="0" w:color="auto"/>
                                    <w:bottom w:val="none" w:sz="0" w:space="0" w:color="auto"/>
                                    <w:right w:val="none" w:sz="0" w:space="0" w:color="auto"/>
                                  </w:divBdr>
                                  <w:divsChild>
                                    <w:div w:id="1028143201">
                                      <w:marLeft w:val="0"/>
                                      <w:marRight w:val="0"/>
                                      <w:marTop w:val="15"/>
                                      <w:marBottom w:val="0"/>
                                      <w:divBdr>
                                        <w:top w:val="none" w:sz="0" w:space="0" w:color="auto"/>
                                        <w:left w:val="none" w:sz="0" w:space="0" w:color="auto"/>
                                        <w:bottom w:val="none" w:sz="0" w:space="0" w:color="auto"/>
                                        <w:right w:val="none" w:sz="0" w:space="0" w:color="auto"/>
                                      </w:divBdr>
                                    </w:div>
                                  </w:divsChild>
                                </w:div>
                                <w:div w:id="1841655695">
                                  <w:marLeft w:val="0"/>
                                  <w:marRight w:val="0"/>
                                  <w:marTop w:val="0"/>
                                  <w:marBottom w:val="0"/>
                                  <w:divBdr>
                                    <w:top w:val="none" w:sz="0" w:space="0" w:color="auto"/>
                                    <w:left w:val="none" w:sz="0" w:space="0" w:color="auto"/>
                                    <w:bottom w:val="none" w:sz="0" w:space="0" w:color="auto"/>
                                    <w:right w:val="none" w:sz="0" w:space="0" w:color="auto"/>
                                  </w:divBdr>
                                  <w:divsChild>
                                    <w:div w:id="2026592031">
                                      <w:marLeft w:val="0"/>
                                      <w:marRight w:val="0"/>
                                      <w:marTop w:val="0"/>
                                      <w:marBottom w:val="0"/>
                                      <w:divBdr>
                                        <w:top w:val="none" w:sz="0" w:space="0" w:color="auto"/>
                                        <w:left w:val="none" w:sz="0" w:space="0" w:color="auto"/>
                                        <w:bottom w:val="none" w:sz="0" w:space="0" w:color="auto"/>
                                        <w:right w:val="none" w:sz="0" w:space="0" w:color="auto"/>
                                      </w:divBdr>
                                    </w:div>
                                  </w:divsChild>
                                </w:div>
                                <w:div w:id="161304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0551540">
                  <w:marLeft w:val="0"/>
                  <w:marRight w:val="0"/>
                  <w:marTop w:val="0"/>
                  <w:marBottom w:val="0"/>
                  <w:divBdr>
                    <w:top w:val="none" w:sz="0" w:space="0" w:color="auto"/>
                    <w:left w:val="none" w:sz="0" w:space="0" w:color="auto"/>
                    <w:bottom w:val="none" w:sz="0" w:space="0" w:color="auto"/>
                    <w:right w:val="none" w:sz="0" w:space="0" w:color="auto"/>
                  </w:divBdr>
                  <w:divsChild>
                    <w:div w:id="1983535830">
                      <w:marLeft w:val="0"/>
                      <w:marRight w:val="0"/>
                      <w:marTop w:val="0"/>
                      <w:marBottom w:val="0"/>
                      <w:divBdr>
                        <w:top w:val="none" w:sz="0" w:space="0" w:color="auto"/>
                        <w:left w:val="none" w:sz="0" w:space="0" w:color="auto"/>
                        <w:bottom w:val="none" w:sz="0" w:space="0" w:color="auto"/>
                        <w:right w:val="none" w:sz="0" w:space="0" w:color="auto"/>
                      </w:divBdr>
                      <w:divsChild>
                        <w:div w:id="481384287">
                          <w:marLeft w:val="0"/>
                          <w:marRight w:val="0"/>
                          <w:marTop w:val="0"/>
                          <w:marBottom w:val="0"/>
                          <w:divBdr>
                            <w:top w:val="none" w:sz="0" w:space="0" w:color="auto"/>
                            <w:left w:val="none" w:sz="0" w:space="0" w:color="auto"/>
                            <w:bottom w:val="none" w:sz="0" w:space="0" w:color="auto"/>
                            <w:right w:val="none" w:sz="0" w:space="0" w:color="auto"/>
                          </w:divBdr>
                          <w:divsChild>
                            <w:div w:id="1822190300">
                              <w:marLeft w:val="0"/>
                              <w:marRight w:val="0"/>
                              <w:marTop w:val="0"/>
                              <w:marBottom w:val="0"/>
                              <w:divBdr>
                                <w:top w:val="none" w:sz="0" w:space="0" w:color="auto"/>
                                <w:left w:val="none" w:sz="0" w:space="0" w:color="auto"/>
                                <w:bottom w:val="none" w:sz="0" w:space="0" w:color="auto"/>
                                <w:right w:val="none" w:sz="0" w:space="0" w:color="auto"/>
                              </w:divBdr>
                              <w:divsChild>
                                <w:div w:id="204829640">
                                  <w:marLeft w:val="0"/>
                                  <w:marRight w:val="0"/>
                                  <w:marTop w:val="0"/>
                                  <w:marBottom w:val="0"/>
                                  <w:divBdr>
                                    <w:top w:val="none" w:sz="0" w:space="0" w:color="auto"/>
                                    <w:left w:val="none" w:sz="0" w:space="0" w:color="auto"/>
                                    <w:bottom w:val="none" w:sz="0" w:space="0" w:color="auto"/>
                                    <w:right w:val="none" w:sz="0" w:space="0" w:color="auto"/>
                                  </w:divBdr>
                                  <w:divsChild>
                                    <w:div w:id="1207598009">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589193233">
          <w:marLeft w:val="0"/>
          <w:marRight w:val="0"/>
          <w:marTop w:val="0"/>
          <w:marBottom w:val="0"/>
          <w:divBdr>
            <w:top w:val="none" w:sz="0" w:space="0" w:color="auto"/>
            <w:left w:val="none" w:sz="0" w:space="0" w:color="auto"/>
            <w:bottom w:val="none" w:sz="0" w:space="0" w:color="auto"/>
            <w:right w:val="none" w:sz="0" w:space="0" w:color="auto"/>
          </w:divBdr>
          <w:divsChild>
            <w:div w:id="1833525863">
              <w:marLeft w:val="0"/>
              <w:marRight w:val="0"/>
              <w:marTop w:val="0"/>
              <w:marBottom w:val="0"/>
              <w:divBdr>
                <w:top w:val="none" w:sz="0" w:space="0" w:color="auto"/>
                <w:left w:val="none" w:sz="0" w:space="0" w:color="auto"/>
                <w:bottom w:val="none" w:sz="0" w:space="0" w:color="auto"/>
                <w:right w:val="none" w:sz="0" w:space="0" w:color="auto"/>
              </w:divBdr>
              <w:divsChild>
                <w:div w:id="190807197">
                  <w:marLeft w:val="0"/>
                  <w:marRight w:val="0"/>
                  <w:marTop w:val="0"/>
                  <w:marBottom w:val="0"/>
                  <w:divBdr>
                    <w:top w:val="none" w:sz="0" w:space="0" w:color="auto"/>
                    <w:left w:val="single" w:sz="24" w:space="0" w:color="2BC02D"/>
                    <w:bottom w:val="none" w:sz="0" w:space="0" w:color="auto"/>
                    <w:right w:val="none" w:sz="0" w:space="0" w:color="auto"/>
                  </w:divBdr>
                  <w:divsChild>
                    <w:div w:id="717821946">
                      <w:marLeft w:val="0"/>
                      <w:marRight w:val="0"/>
                      <w:marTop w:val="0"/>
                      <w:marBottom w:val="0"/>
                      <w:divBdr>
                        <w:top w:val="none" w:sz="0" w:space="0" w:color="auto"/>
                        <w:left w:val="none" w:sz="0" w:space="0" w:color="auto"/>
                        <w:bottom w:val="none" w:sz="0" w:space="0" w:color="auto"/>
                        <w:right w:val="none" w:sz="0" w:space="0" w:color="auto"/>
                      </w:divBdr>
                      <w:divsChild>
                        <w:div w:id="155920171">
                          <w:marLeft w:val="0"/>
                          <w:marRight w:val="0"/>
                          <w:marTop w:val="15"/>
                          <w:marBottom w:val="0"/>
                          <w:divBdr>
                            <w:top w:val="none" w:sz="0" w:space="0" w:color="auto"/>
                            <w:left w:val="none" w:sz="0" w:space="0" w:color="auto"/>
                            <w:bottom w:val="none" w:sz="0" w:space="0" w:color="auto"/>
                            <w:right w:val="none" w:sz="0" w:space="0" w:color="auto"/>
                          </w:divBdr>
                        </w:div>
                      </w:divsChild>
                    </w:div>
                    <w:div w:id="1216165219">
                      <w:marLeft w:val="0"/>
                      <w:marRight w:val="0"/>
                      <w:marTop w:val="0"/>
                      <w:marBottom w:val="0"/>
                      <w:divBdr>
                        <w:top w:val="none" w:sz="0" w:space="0" w:color="auto"/>
                        <w:left w:val="none" w:sz="0" w:space="0" w:color="auto"/>
                        <w:bottom w:val="none" w:sz="0" w:space="0" w:color="auto"/>
                        <w:right w:val="none" w:sz="0" w:space="0" w:color="auto"/>
                      </w:divBdr>
                      <w:divsChild>
                        <w:div w:id="1611475299">
                          <w:marLeft w:val="0"/>
                          <w:marRight w:val="0"/>
                          <w:marTop w:val="0"/>
                          <w:marBottom w:val="0"/>
                          <w:divBdr>
                            <w:top w:val="none" w:sz="0" w:space="0" w:color="auto"/>
                            <w:left w:val="none" w:sz="0" w:space="0" w:color="auto"/>
                            <w:bottom w:val="none" w:sz="0" w:space="0" w:color="auto"/>
                            <w:right w:val="none" w:sz="0" w:space="0" w:color="auto"/>
                          </w:divBdr>
                        </w:div>
                      </w:divsChild>
                    </w:div>
                    <w:div w:id="847790852">
                      <w:marLeft w:val="0"/>
                      <w:marRight w:val="0"/>
                      <w:marTop w:val="0"/>
                      <w:marBottom w:val="0"/>
                      <w:divBdr>
                        <w:top w:val="none" w:sz="0" w:space="0" w:color="auto"/>
                        <w:left w:val="none" w:sz="0" w:space="0" w:color="auto"/>
                        <w:bottom w:val="none" w:sz="0" w:space="0" w:color="auto"/>
                        <w:right w:val="none" w:sz="0" w:space="0" w:color="auto"/>
                      </w:divBdr>
                    </w:div>
                  </w:divsChild>
                </w:div>
                <w:div w:id="501513432">
                  <w:marLeft w:val="0"/>
                  <w:marRight w:val="0"/>
                  <w:marTop w:val="0"/>
                  <w:marBottom w:val="0"/>
                  <w:divBdr>
                    <w:top w:val="none" w:sz="0" w:space="0" w:color="auto"/>
                    <w:left w:val="none" w:sz="0" w:space="0" w:color="auto"/>
                    <w:bottom w:val="none" w:sz="0" w:space="0" w:color="auto"/>
                    <w:right w:val="none" w:sz="0" w:space="0" w:color="auto"/>
                  </w:divBdr>
                  <w:divsChild>
                    <w:div w:id="313024873">
                      <w:marLeft w:val="0"/>
                      <w:marRight w:val="0"/>
                      <w:marTop w:val="0"/>
                      <w:marBottom w:val="0"/>
                      <w:divBdr>
                        <w:top w:val="none" w:sz="0" w:space="0" w:color="auto"/>
                        <w:left w:val="none" w:sz="0" w:space="0" w:color="auto"/>
                        <w:bottom w:val="none" w:sz="0" w:space="0" w:color="auto"/>
                        <w:right w:val="none" w:sz="0" w:space="0" w:color="auto"/>
                      </w:divBdr>
                      <w:divsChild>
                        <w:div w:id="908346236">
                          <w:marLeft w:val="0"/>
                          <w:marRight w:val="0"/>
                          <w:marTop w:val="0"/>
                          <w:marBottom w:val="0"/>
                          <w:divBdr>
                            <w:top w:val="none" w:sz="0" w:space="0" w:color="auto"/>
                            <w:left w:val="none" w:sz="0" w:space="0" w:color="auto"/>
                            <w:bottom w:val="none" w:sz="0" w:space="0" w:color="auto"/>
                            <w:right w:val="none" w:sz="0" w:space="0" w:color="auto"/>
                          </w:divBdr>
                          <w:divsChild>
                            <w:div w:id="393353583">
                              <w:marLeft w:val="0"/>
                              <w:marRight w:val="0"/>
                              <w:marTop w:val="0"/>
                              <w:marBottom w:val="0"/>
                              <w:divBdr>
                                <w:top w:val="none" w:sz="0" w:space="0" w:color="auto"/>
                                <w:left w:val="single" w:sz="24" w:space="0" w:color="2BC02D"/>
                                <w:bottom w:val="none" w:sz="0" w:space="0" w:color="auto"/>
                                <w:right w:val="none" w:sz="0" w:space="0" w:color="auto"/>
                              </w:divBdr>
                              <w:divsChild>
                                <w:div w:id="1734228847">
                                  <w:marLeft w:val="0"/>
                                  <w:marRight w:val="0"/>
                                  <w:marTop w:val="0"/>
                                  <w:marBottom w:val="0"/>
                                  <w:divBdr>
                                    <w:top w:val="none" w:sz="0" w:space="0" w:color="auto"/>
                                    <w:left w:val="none" w:sz="0" w:space="0" w:color="auto"/>
                                    <w:bottom w:val="none" w:sz="0" w:space="0" w:color="auto"/>
                                    <w:right w:val="none" w:sz="0" w:space="0" w:color="auto"/>
                                  </w:divBdr>
                                  <w:divsChild>
                                    <w:div w:id="1310327227">
                                      <w:marLeft w:val="0"/>
                                      <w:marRight w:val="0"/>
                                      <w:marTop w:val="15"/>
                                      <w:marBottom w:val="0"/>
                                      <w:divBdr>
                                        <w:top w:val="none" w:sz="0" w:space="0" w:color="auto"/>
                                        <w:left w:val="none" w:sz="0" w:space="0" w:color="auto"/>
                                        <w:bottom w:val="none" w:sz="0" w:space="0" w:color="auto"/>
                                        <w:right w:val="none" w:sz="0" w:space="0" w:color="auto"/>
                                      </w:divBdr>
                                    </w:div>
                                  </w:divsChild>
                                </w:div>
                                <w:div w:id="439842081">
                                  <w:marLeft w:val="0"/>
                                  <w:marRight w:val="0"/>
                                  <w:marTop w:val="0"/>
                                  <w:marBottom w:val="0"/>
                                  <w:divBdr>
                                    <w:top w:val="none" w:sz="0" w:space="0" w:color="auto"/>
                                    <w:left w:val="none" w:sz="0" w:space="0" w:color="auto"/>
                                    <w:bottom w:val="none" w:sz="0" w:space="0" w:color="auto"/>
                                    <w:right w:val="none" w:sz="0" w:space="0" w:color="auto"/>
                                  </w:divBdr>
                                  <w:divsChild>
                                    <w:div w:id="645016319">
                                      <w:marLeft w:val="0"/>
                                      <w:marRight w:val="0"/>
                                      <w:marTop w:val="0"/>
                                      <w:marBottom w:val="0"/>
                                      <w:divBdr>
                                        <w:top w:val="none" w:sz="0" w:space="0" w:color="auto"/>
                                        <w:left w:val="none" w:sz="0" w:space="0" w:color="auto"/>
                                        <w:bottom w:val="none" w:sz="0" w:space="0" w:color="auto"/>
                                        <w:right w:val="none" w:sz="0" w:space="0" w:color="auto"/>
                                      </w:divBdr>
                                    </w:div>
                                  </w:divsChild>
                                </w:div>
                                <w:div w:id="77005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315157">
                      <w:marLeft w:val="0"/>
                      <w:marRight w:val="0"/>
                      <w:marTop w:val="0"/>
                      <w:marBottom w:val="0"/>
                      <w:divBdr>
                        <w:top w:val="none" w:sz="0" w:space="0" w:color="auto"/>
                        <w:left w:val="none" w:sz="0" w:space="0" w:color="auto"/>
                        <w:bottom w:val="none" w:sz="0" w:space="0" w:color="auto"/>
                        <w:right w:val="none" w:sz="0" w:space="0" w:color="auto"/>
                      </w:divBdr>
                      <w:divsChild>
                        <w:div w:id="1067261755">
                          <w:marLeft w:val="0"/>
                          <w:marRight w:val="0"/>
                          <w:marTop w:val="0"/>
                          <w:marBottom w:val="0"/>
                          <w:divBdr>
                            <w:top w:val="none" w:sz="0" w:space="0" w:color="auto"/>
                            <w:left w:val="none" w:sz="0" w:space="0" w:color="auto"/>
                            <w:bottom w:val="none" w:sz="0" w:space="0" w:color="auto"/>
                            <w:right w:val="none" w:sz="0" w:space="0" w:color="auto"/>
                          </w:divBdr>
                          <w:divsChild>
                            <w:div w:id="2023391029">
                              <w:marLeft w:val="0"/>
                              <w:marRight w:val="0"/>
                              <w:marTop w:val="0"/>
                              <w:marBottom w:val="0"/>
                              <w:divBdr>
                                <w:top w:val="none" w:sz="0" w:space="0" w:color="auto"/>
                                <w:left w:val="single" w:sz="24" w:space="0" w:color="2BC02D"/>
                                <w:bottom w:val="none" w:sz="0" w:space="0" w:color="auto"/>
                                <w:right w:val="none" w:sz="0" w:space="0" w:color="auto"/>
                              </w:divBdr>
                              <w:divsChild>
                                <w:div w:id="200435750">
                                  <w:marLeft w:val="0"/>
                                  <w:marRight w:val="0"/>
                                  <w:marTop w:val="0"/>
                                  <w:marBottom w:val="0"/>
                                  <w:divBdr>
                                    <w:top w:val="none" w:sz="0" w:space="0" w:color="auto"/>
                                    <w:left w:val="none" w:sz="0" w:space="0" w:color="auto"/>
                                    <w:bottom w:val="none" w:sz="0" w:space="0" w:color="auto"/>
                                    <w:right w:val="none" w:sz="0" w:space="0" w:color="auto"/>
                                  </w:divBdr>
                                  <w:divsChild>
                                    <w:div w:id="549925725">
                                      <w:marLeft w:val="0"/>
                                      <w:marRight w:val="0"/>
                                      <w:marTop w:val="15"/>
                                      <w:marBottom w:val="0"/>
                                      <w:divBdr>
                                        <w:top w:val="none" w:sz="0" w:space="0" w:color="auto"/>
                                        <w:left w:val="none" w:sz="0" w:space="0" w:color="auto"/>
                                        <w:bottom w:val="none" w:sz="0" w:space="0" w:color="auto"/>
                                        <w:right w:val="none" w:sz="0" w:space="0" w:color="auto"/>
                                      </w:divBdr>
                                    </w:div>
                                  </w:divsChild>
                                </w:div>
                                <w:div w:id="1040134518">
                                  <w:marLeft w:val="0"/>
                                  <w:marRight w:val="0"/>
                                  <w:marTop w:val="0"/>
                                  <w:marBottom w:val="0"/>
                                  <w:divBdr>
                                    <w:top w:val="none" w:sz="0" w:space="0" w:color="auto"/>
                                    <w:left w:val="none" w:sz="0" w:space="0" w:color="auto"/>
                                    <w:bottom w:val="none" w:sz="0" w:space="0" w:color="auto"/>
                                    <w:right w:val="none" w:sz="0" w:space="0" w:color="auto"/>
                                  </w:divBdr>
                                  <w:divsChild>
                                    <w:div w:id="401760869">
                                      <w:marLeft w:val="0"/>
                                      <w:marRight w:val="0"/>
                                      <w:marTop w:val="0"/>
                                      <w:marBottom w:val="0"/>
                                      <w:divBdr>
                                        <w:top w:val="none" w:sz="0" w:space="0" w:color="auto"/>
                                        <w:left w:val="none" w:sz="0" w:space="0" w:color="auto"/>
                                        <w:bottom w:val="none" w:sz="0" w:space="0" w:color="auto"/>
                                        <w:right w:val="none" w:sz="0" w:space="0" w:color="auto"/>
                                      </w:divBdr>
                                    </w:div>
                                    <w:div w:id="1733691974">
                                      <w:marLeft w:val="0"/>
                                      <w:marRight w:val="0"/>
                                      <w:marTop w:val="0"/>
                                      <w:marBottom w:val="0"/>
                                      <w:divBdr>
                                        <w:top w:val="none" w:sz="0" w:space="0" w:color="auto"/>
                                        <w:left w:val="none" w:sz="0" w:space="0" w:color="auto"/>
                                        <w:bottom w:val="none" w:sz="0" w:space="0" w:color="auto"/>
                                        <w:right w:val="none" w:sz="0" w:space="0" w:color="auto"/>
                                      </w:divBdr>
                                    </w:div>
                                    <w:div w:id="711342487">
                                      <w:marLeft w:val="0"/>
                                      <w:marRight w:val="0"/>
                                      <w:marTop w:val="0"/>
                                      <w:marBottom w:val="0"/>
                                      <w:divBdr>
                                        <w:top w:val="none" w:sz="0" w:space="0" w:color="auto"/>
                                        <w:left w:val="none" w:sz="0" w:space="0" w:color="auto"/>
                                        <w:bottom w:val="none" w:sz="0" w:space="0" w:color="auto"/>
                                        <w:right w:val="none" w:sz="0" w:space="0" w:color="auto"/>
                                      </w:divBdr>
                                    </w:div>
                                    <w:div w:id="1916015769">
                                      <w:marLeft w:val="0"/>
                                      <w:marRight w:val="0"/>
                                      <w:marTop w:val="0"/>
                                      <w:marBottom w:val="0"/>
                                      <w:divBdr>
                                        <w:top w:val="none" w:sz="0" w:space="0" w:color="auto"/>
                                        <w:left w:val="none" w:sz="0" w:space="0" w:color="auto"/>
                                        <w:bottom w:val="none" w:sz="0" w:space="0" w:color="auto"/>
                                        <w:right w:val="none" w:sz="0" w:space="0" w:color="auto"/>
                                      </w:divBdr>
                                    </w:div>
                                  </w:divsChild>
                                </w:div>
                                <w:div w:id="515118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3207159">
                  <w:marLeft w:val="0"/>
                  <w:marRight w:val="0"/>
                  <w:marTop w:val="0"/>
                  <w:marBottom w:val="0"/>
                  <w:divBdr>
                    <w:top w:val="none" w:sz="0" w:space="0" w:color="auto"/>
                    <w:left w:val="none" w:sz="0" w:space="0" w:color="auto"/>
                    <w:bottom w:val="none" w:sz="0" w:space="0" w:color="auto"/>
                    <w:right w:val="none" w:sz="0" w:space="0" w:color="auto"/>
                  </w:divBdr>
                  <w:divsChild>
                    <w:div w:id="1255281143">
                      <w:marLeft w:val="0"/>
                      <w:marRight w:val="0"/>
                      <w:marTop w:val="0"/>
                      <w:marBottom w:val="0"/>
                      <w:divBdr>
                        <w:top w:val="none" w:sz="0" w:space="0" w:color="auto"/>
                        <w:left w:val="none" w:sz="0" w:space="0" w:color="auto"/>
                        <w:bottom w:val="none" w:sz="0" w:space="0" w:color="auto"/>
                        <w:right w:val="none" w:sz="0" w:space="0" w:color="auto"/>
                      </w:divBdr>
                      <w:divsChild>
                        <w:div w:id="406152671">
                          <w:marLeft w:val="0"/>
                          <w:marRight w:val="0"/>
                          <w:marTop w:val="0"/>
                          <w:marBottom w:val="0"/>
                          <w:divBdr>
                            <w:top w:val="none" w:sz="0" w:space="0" w:color="auto"/>
                            <w:left w:val="none" w:sz="0" w:space="0" w:color="auto"/>
                            <w:bottom w:val="none" w:sz="0" w:space="0" w:color="auto"/>
                            <w:right w:val="none" w:sz="0" w:space="0" w:color="auto"/>
                          </w:divBdr>
                          <w:divsChild>
                            <w:div w:id="1873179436">
                              <w:marLeft w:val="0"/>
                              <w:marRight w:val="0"/>
                              <w:marTop w:val="0"/>
                              <w:marBottom w:val="0"/>
                              <w:divBdr>
                                <w:top w:val="none" w:sz="0" w:space="0" w:color="auto"/>
                                <w:left w:val="none" w:sz="0" w:space="0" w:color="auto"/>
                                <w:bottom w:val="none" w:sz="0" w:space="0" w:color="auto"/>
                                <w:right w:val="none" w:sz="0" w:space="0" w:color="auto"/>
                              </w:divBdr>
                              <w:divsChild>
                                <w:div w:id="1867985890">
                                  <w:marLeft w:val="0"/>
                                  <w:marRight w:val="0"/>
                                  <w:marTop w:val="0"/>
                                  <w:marBottom w:val="0"/>
                                  <w:divBdr>
                                    <w:top w:val="none" w:sz="0" w:space="0" w:color="auto"/>
                                    <w:left w:val="none" w:sz="0" w:space="0" w:color="auto"/>
                                    <w:bottom w:val="none" w:sz="0" w:space="0" w:color="auto"/>
                                    <w:right w:val="none" w:sz="0" w:space="0" w:color="auto"/>
                                  </w:divBdr>
                                  <w:divsChild>
                                    <w:div w:id="28596476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194004958">
          <w:marLeft w:val="0"/>
          <w:marRight w:val="0"/>
          <w:marTop w:val="0"/>
          <w:marBottom w:val="0"/>
          <w:divBdr>
            <w:top w:val="none" w:sz="0" w:space="0" w:color="auto"/>
            <w:left w:val="none" w:sz="0" w:space="0" w:color="auto"/>
            <w:bottom w:val="none" w:sz="0" w:space="0" w:color="auto"/>
            <w:right w:val="none" w:sz="0" w:space="0" w:color="auto"/>
          </w:divBdr>
          <w:divsChild>
            <w:div w:id="1660188142">
              <w:marLeft w:val="0"/>
              <w:marRight w:val="0"/>
              <w:marTop w:val="0"/>
              <w:marBottom w:val="0"/>
              <w:divBdr>
                <w:top w:val="none" w:sz="0" w:space="0" w:color="auto"/>
                <w:left w:val="none" w:sz="0" w:space="0" w:color="auto"/>
                <w:bottom w:val="none" w:sz="0" w:space="0" w:color="auto"/>
                <w:right w:val="none" w:sz="0" w:space="0" w:color="auto"/>
              </w:divBdr>
              <w:divsChild>
                <w:div w:id="1975058821">
                  <w:marLeft w:val="0"/>
                  <w:marRight w:val="0"/>
                  <w:marTop w:val="0"/>
                  <w:marBottom w:val="0"/>
                  <w:divBdr>
                    <w:top w:val="none" w:sz="0" w:space="0" w:color="auto"/>
                    <w:left w:val="single" w:sz="24" w:space="0" w:color="2BC02D"/>
                    <w:bottom w:val="none" w:sz="0" w:space="0" w:color="auto"/>
                    <w:right w:val="none" w:sz="0" w:space="0" w:color="auto"/>
                  </w:divBdr>
                  <w:divsChild>
                    <w:div w:id="913512309">
                      <w:marLeft w:val="0"/>
                      <w:marRight w:val="0"/>
                      <w:marTop w:val="0"/>
                      <w:marBottom w:val="0"/>
                      <w:divBdr>
                        <w:top w:val="none" w:sz="0" w:space="0" w:color="auto"/>
                        <w:left w:val="none" w:sz="0" w:space="0" w:color="auto"/>
                        <w:bottom w:val="none" w:sz="0" w:space="0" w:color="auto"/>
                        <w:right w:val="none" w:sz="0" w:space="0" w:color="auto"/>
                      </w:divBdr>
                      <w:divsChild>
                        <w:div w:id="203058298">
                          <w:marLeft w:val="0"/>
                          <w:marRight w:val="0"/>
                          <w:marTop w:val="15"/>
                          <w:marBottom w:val="0"/>
                          <w:divBdr>
                            <w:top w:val="none" w:sz="0" w:space="0" w:color="auto"/>
                            <w:left w:val="none" w:sz="0" w:space="0" w:color="auto"/>
                            <w:bottom w:val="none" w:sz="0" w:space="0" w:color="auto"/>
                            <w:right w:val="none" w:sz="0" w:space="0" w:color="auto"/>
                          </w:divBdr>
                        </w:div>
                      </w:divsChild>
                    </w:div>
                    <w:div w:id="883442443">
                      <w:marLeft w:val="0"/>
                      <w:marRight w:val="0"/>
                      <w:marTop w:val="0"/>
                      <w:marBottom w:val="0"/>
                      <w:divBdr>
                        <w:top w:val="none" w:sz="0" w:space="0" w:color="auto"/>
                        <w:left w:val="none" w:sz="0" w:space="0" w:color="auto"/>
                        <w:bottom w:val="none" w:sz="0" w:space="0" w:color="auto"/>
                        <w:right w:val="none" w:sz="0" w:space="0" w:color="auto"/>
                      </w:divBdr>
                      <w:divsChild>
                        <w:div w:id="1720863991">
                          <w:marLeft w:val="0"/>
                          <w:marRight w:val="0"/>
                          <w:marTop w:val="0"/>
                          <w:marBottom w:val="0"/>
                          <w:divBdr>
                            <w:top w:val="none" w:sz="0" w:space="0" w:color="auto"/>
                            <w:left w:val="none" w:sz="0" w:space="0" w:color="auto"/>
                            <w:bottom w:val="none" w:sz="0" w:space="0" w:color="auto"/>
                            <w:right w:val="none" w:sz="0" w:space="0" w:color="auto"/>
                          </w:divBdr>
                        </w:div>
                      </w:divsChild>
                    </w:div>
                    <w:div w:id="606431052">
                      <w:marLeft w:val="0"/>
                      <w:marRight w:val="0"/>
                      <w:marTop w:val="0"/>
                      <w:marBottom w:val="0"/>
                      <w:divBdr>
                        <w:top w:val="none" w:sz="0" w:space="0" w:color="auto"/>
                        <w:left w:val="none" w:sz="0" w:space="0" w:color="auto"/>
                        <w:bottom w:val="none" w:sz="0" w:space="0" w:color="auto"/>
                        <w:right w:val="none" w:sz="0" w:space="0" w:color="auto"/>
                      </w:divBdr>
                    </w:div>
                  </w:divsChild>
                </w:div>
                <w:div w:id="1781338820">
                  <w:marLeft w:val="0"/>
                  <w:marRight w:val="0"/>
                  <w:marTop w:val="0"/>
                  <w:marBottom w:val="0"/>
                  <w:divBdr>
                    <w:top w:val="none" w:sz="0" w:space="0" w:color="auto"/>
                    <w:left w:val="none" w:sz="0" w:space="0" w:color="auto"/>
                    <w:bottom w:val="none" w:sz="0" w:space="0" w:color="auto"/>
                    <w:right w:val="none" w:sz="0" w:space="0" w:color="auto"/>
                  </w:divBdr>
                  <w:divsChild>
                    <w:div w:id="1615594959">
                      <w:marLeft w:val="0"/>
                      <w:marRight w:val="0"/>
                      <w:marTop w:val="0"/>
                      <w:marBottom w:val="0"/>
                      <w:divBdr>
                        <w:top w:val="none" w:sz="0" w:space="0" w:color="auto"/>
                        <w:left w:val="none" w:sz="0" w:space="0" w:color="auto"/>
                        <w:bottom w:val="none" w:sz="0" w:space="0" w:color="auto"/>
                        <w:right w:val="none" w:sz="0" w:space="0" w:color="auto"/>
                      </w:divBdr>
                      <w:divsChild>
                        <w:div w:id="7611200">
                          <w:marLeft w:val="0"/>
                          <w:marRight w:val="0"/>
                          <w:marTop w:val="0"/>
                          <w:marBottom w:val="0"/>
                          <w:divBdr>
                            <w:top w:val="none" w:sz="0" w:space="0" w:color="auto"/>
                            <w:left w:val="none" w:sz="0" w:space="0" w:color="auto"/>
                            <w:bottom w:val="none" w:sz="0" w:space="0" w:color="auto"/>
                            <w:right w:val="none" w:sz="0" w:space="0" w:color="auto"/>
                          </w:divBdr>
                          <w:divsChild>
                            <w:div w:id="1511407130">
                              <w:marLeft w:val="0"/>
                              <w:marRight w:val="0"/>
                              <w:marTop w:val="0"/>
                              <w:marBottom w:val="0"/>
                              <w:divBdr>
                                <w:top w:val="none" w:sz="0" w:space="0" w:color="auto"/>
                                <w:left w:val="single" w:sz="24" w:space="0" w:color="2BC02D"/>
                                <w:bottom w:val="none" w:sz="0" w:space="0" w:color="auto"/>
                                <w:right w:val="none" w:sz="0" w:space="0" w:color="auto"/>
                              </w:divBdr>
                              <w:divsChild>
                                <w:div w:id="677731221">
                                  <w:marLeft w:val="0"/>
                                  <w:marRight w:val="0"/>
                                  <w:marTop w:val="0"/>
                                  <w:marBottom w:val="0"/>
                                  <w:divBdr>
                                    <w:top w:val="none" w:sz="0" w:space="0" w:color="auto"/>
                                    <w:left w:val="none" w:sz="0" w:space="0" w:color="auto"/>
                                    <w:bottom w:val="none" w:sz="0" w:space="0" w:color="auto"/>
                                    <w:right w:val="none" w:sz="0" w:space="0" w:color="auto"/>
                                  </w:divBdr>
                                  <w:divsChild>
                                    <w:div w:id="1474788031">
                                      <w:marLeft w:val="0"/>
                                      <w:marRight w:val="0"/>
                                      <w:marTop w:val="15"/>
                                      <w:marBottom w:val="0"/>
                                      <w:divBdr>
                                        <w:top w:val="none" w:sz="0" w:space="0" w:color="auto"/>
                                        <w:left w:val="none" w:sz="0" w:space="0" w:color="auto"/>
                                        <w:bottom w:val="none" w:sz="0" w:space="0" w:color="auto"/>
                                        <w:right w:val="none" w:sz="0" w:space="0" w:color="auto"/>
                                      </w:divBdr>
                                    </w:div>
                                  </w:divsChild>
                                </w:div>
                                <w:div w:id="1402174950">
                                  <w:marLeft w:val="0"/>
                                  <w:marRight w:val="0"/>
                                  <w:marTop w:val="0"/>
                                  <w:marBottom w:val="0"/>
                                  <w:divBdr>
                                    <w:top w:val="none" w:sz="0" w:space="0" w:color="auto"/>
                                    <w:left w:val="none" w:sz="0" w:space="0" w:color="auto"/>
                                    <w:bottom w:val="none" w:sz="0" w:space="0" w:color="auto"/>
                                    <w:right w:val="none" w:sz="0" w:space="0" w:color="auto"/>
                                  </w:divBdr>
                                  <w:divsChild>
                                    <w:div w:id="1992909099">
                                      <w:marLeft w:val="0"/>
                                      <w:marRight w:val="0"/>
                                      <w:marTop w:val="0"/>
                                      <w:marBottom w:val="0"/>
                                      <w:divBdr>
                                        <w:top w:val="none" w:sz="0" w:space="0" w:color="auto"/>
                                        <w:left w:val="none" w:sz="0" w:space="0" w:color="auto"/>
                                        <w:bottom w:val="none" w:sz="0" w:space="0" w:color="auto"/>
                                        <w:right w:val="none" w:sz="0" w:space="0" w:color="auto"/>
                                      </w:divBdr>
                                    </w:div>
                                  </w:divsChild>
                                </w:div>
                                <w:div w:id="2141410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1000822">
                  <w:marLeft w:val="0"/>
                  <w:marRight w:val="0"/>
                  <w:marTop w:val="0"/>
                  <w:marBottom w:val="0"/>
                  <w:divBdr>
                    <w:top w:val="none" w:sz="0" w:space="0" w:color="auto"/>
                    <w:left w:val="none" w:sz="0" w:space="0" w:color="auto"/>
                    <w:bottom w:val="none" w:sz="0" w:space="0" w:color="auto"/>
                    <w:right w:val="none" w:sz="0" w:space="0" w:color="auto"/>
                  </w:divBdr>
                  <w:divsChild>
                    <w:div w:id="1053582501">
                      <w:marLeft w:val="0"/>
                      <w:marRight w:val="0"/>
                      <w:marTop w:val="0"/>
                      <w:marBottom w:val="0"/>
                      <w:divBdr>
                        <w:top w:val="none" w:sz="0" w:space="0" w:color="auto"/>
                        <w:left w:val="none" w:sz="0" w:space="0" w:color="auto"/>
                        <w:bottom w:val="none" w:sz="0" w:space="0" w:color="auto"/>
                        <w:right w:val="none" w:sz="0" w:space="0" w:color="auto"/>
                      </w:divBdr>
                      <w:divsChild>
                        <w:div w:id="486480412">
                          <w:marLeft w:val="0"/>
                          <w:marRight w:val="0"/>
                          <w:marTop w:val="0"/>
                          <w:marBottom w:val="0"/>
                          <w:divBdr>
                            <w:top w:val="none" w:sz="0" w:space="0" w:color="auto"/>
                            <w:left w:val="none" w:sz="0" w:space="0" w:color="auto"/>
                            <w:bottom w:val="none" w:sz="0" w:space="0" w:color="auto"/>
                            <w:right w:val="none" w:sz="0" w:space="0" w:color="auto"/>
                          </w:divBdr>
                          <w:divsChild>
                            <w:div w:id="1166245227">
                              <w:marLeft w:val="0"/>
                              <w:marRight w:val="0"/>
                              <w:marTop w:val="0"/>
                              <w:marBottom w:val="0"/>
                              <w:divBdr>
                                <w:top w:val="none" w:sz="0" w:space="0" w:color="auto"/>
                                <w:left w:val="none" w:sz="0" w:space="0" w:color="auto"/>
                                <w:bottom w:val="none" w:sz="0" w:space="0" w:color="auto"/>
                                <w:right w:val="none" w:sz="0" w:space="0" w:color="auto"/>
                              </w:divBdr>
                              <w:divsChild>
                                <w:div w:id="978219905">
                                  <w:marLeft w:val="0"/>
                                  <w:marRight w:val="0"/>
                                  <w:marTop w:val="0"/>
                                  <w:marBottom w:val="0"/>
                                  <w:divBdr>
                                    <w:top w:val="none" w:sz="0" w:space="0" w:color="auto"/>
                                    <w:left w:val="none" w:sz="0" w:space="0" w:color="auto"/>
                                    <w:bottom w:val="none" w:sz="0" w:space="0" w:color="auto"/>
                                    <w:right w:val="none" w:sz="0" w:space="0" w:color="auto"/>
                                  </w:divBdr>
                                  <w:divsChild>
                                    <w:div w:id="2073580595">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510071524">
          <w:marLeft w:val="0"/>
          <w:marRight w:val="0"/>
          <w:marTop w:val="0"/>
          <w:marBottom w:val="0"/>
          <w:divBdr>
            <w:top w:val="none" w:sz="0" w:space="0" w:color="auto"/>
            <w:left w:val="none" w:sz="0" w:space="0" w:color="auto"/>
            <w:bottom w:val="none" w:sz="0" w:space="0" w:color="auto"/>
            <w:right w:val="none" w:sz="0" w:space="0" w:color="auto"/>
          </w:divBdr>
          <w:divsChild>
            <w:div w:id="530918480">
              <w:marLeft w:val="0"/>
              <w:marRight w:val="0"/>
              <w:marTop w:val="0"/>
              <w:marBottom w:val="0"/>
              <w:divBdr>
                <w:top w:val="none" w:sz="0" w:space="0" w:color="auto"/>
                <w:left w:val="none" w:sz="0" w:space="0" w:color="auto"/>
                <w:bottom w:val="none" w:sz="0" w:space="0" w:color="auto"/>
                <w:right w:val="none" w:sz="0" w:space="0" w:color="auto"/>
              </w:divBdr>
              <w:divsChild>
                <w:div w:id="1532648276">
                  <w:marLeft w:val="0"/>
                  <w:marRight w:val="0"/>
                  <w:marTop w:val="0"/>
                  <w:marBottom w:val="0"/>
                  <w:divBdr>
                    <w:top w:val="none" w:sz="0" w:space="0" w:color="auto"/>
                    <w:left w:val="single" w:sz="24" w:space="0" w:color="2BC02D"/>
                    <w:bottom w:val="none" w:sz="0" w:space="0" w:color="auto"/>
                    <w:right w:val="none" w:sz="0" w:space="0" w:color="auto"/>
                  </w:divBdr>
                  <w:divsChild>
                    <w:div w:id="415904271">
                      <w:marLeft w:val="0"/>
                      <w:marRight w:val="0"/>
                      <w:marTop w:val="0"/>
                      <w:marBottom w:val="0"/>
                      <w:divBdr>
                        <w:top w:val="none" w:sz="0" w:space="0" w:color="auto"/>
                        <w:left w:val="none" w:sz="0" w:space="0" w:color="auto"/>
                        <w:bottom w:val="none" w:sz="0" w:space="0" w:color="auto"/>
                        <w:right w:val="none" w:sz="0" w:space="0" w:color="auto"/>
                      </w:divBdr>
                      <w:divsChild>
                        <w:div w:id="150222422">
                          <w:marLeft w:val="0"/>
                          <w:marRight w:val="0"/>
                          <w:marTop w:val="15"/>
                          <w:marBottom w:val="0"/>
                          <w:divBdr>
                            <w:top w:val="none" w:sz="0" w:space="0" w:color="auto"/>
                            <w:left w:val="none" w:sz="0" w:space="0" w:color="auto"/>
                            <w:bottom w:val="none" w:sz="0" w:space="0" w:color="auto"/>
                            <w:right w:val="none" w:sz="0" w:space="0" w:color="auto"/>
                          </w:divBdr>
                        </w:div>
                      </w:divsChild>
                    </w:div>
                    <w:div w:id="1046173812">
                      <w:marLeft w:val="0"/>
                      <w:marRight w:val="0"/>
                      <w:marTop w:val="0"/>
                      <w:marBottom w:val="0"/>
                      <w:divBdr>
                        <w:top w:val="none" w:sz="0" w:space="0" w:color="auto"/>
                        <w:left w:val="none" w:sz="0" w:space="0" w:color="auto"/>
                        <w:bottom w:val="none" w:sz="0" w:space="0" w:color="auto"/>
                        <w:right w:val="none" w:sz="0" w:space="0" w:color="auto"/>
                      </w:divBdr>
                      <w:divsChild>
                        <w:div w:id="109473951">
                          <w:marLeft w:val="0"/>
                          <w:marRight w:val="0"/>
                          <w:marTop w:val="0"/>
                          <w:marBottom w:val="0"/>
                          <w:divBdr>
                            <w:top w:val="none" w:sz="0" w:space="0" w:color="auto"/>
                            <w:left w:val="none" w:sz="0" w:space="0" w:color="auto"/>
                            <w:bottom w:val="none" w:sz="0" w:space="0" w:color="auto"/>
                            <w:right w:val="none" w:sz="0" w:space="0" w:color="auto"/>
                          </w:divBdr>
                        </w:div>
                      </w:divsChild>
                    </w:div>
                    <w:div w:id="2069301131">
                      <w:marLeft w:val="0"/>
                      <w:marRight w:val="0"/>
                      <w:marTop w:val="0"/>
                      <w:marBottom w:val="0"/>
                      <w:divBdr>
                        <w:top w:val="none" w:sz="0" w:space="0" w:color="auto"/>
                        <w:left w:val="none" w:sz="0" w:space="0" w:color="auto"/>
                        <w:bottom w:val="none" w:sz="0" w:space="0" w:color="auto"/>
                        <w:right w:val="none" w:sz="0" w:space="0" w:color="auto"/>
                      </w:divBdr>
                    </w:div>
                  </w:divsChild>
                </w:div>
                <w:div w:id="831719198">
                  <w:marLeft w:val="0"/>
                  <w:marRight w:val="0"/>
                  <w:marTop w:val="0"/>
                  <w:marBottom w:val="0"/>
                  <w:divBdr>
                    <w:top w:val="none" w:sz="0" w:space="0" w:color="auto"/>
                    <w:left w:val="none" w:sz="0" w:space="0" w:color="auto"/>
                    <w:bottom w:val="none" w:sz="0" w:space="0" w:color="auto"/>
                    <w:right w:val="none" w:sz="0" w:space="0" w:color="auto"/>
                  </w:divBdr>
                  <w:divsChild>
                    <w:div w:id="2124618054">
                      <w:marLeft w:val="0"/>
                      <w:marRight w:val="0"/>
                      <w:marTop w:val="0"/>
                      <w:marBottom w:val="0"/>
                      <w:divBdr>
                        <w:top w:val="none" w:sz="0" w:space="0" w:color="auto"/>
                        <w:left w:val="none" w:sz="0" w:space="0" w:color="auto"/>
                        <w:bottom w:val="none" w:sz="0" w:space="0" w:color="auto"/>
                        <w:right w:val="none" w:sz="0" w:space="0" w:color="auto"/>
                      </w:divBdr>
                      <w:divsChild>
                        <w:div w:id="484669251">
                          <w:marLeft w:val="0"/>
                          <w:marRight w:val="0"/>
                          <w:marTop w:val="0"/>
                          <w:marBottom w:val="0"/>
                          <w:divBdr>
                            <w:top w:val="none" w:sz="0" w:space="0" w:color="auto"/>
                            <w:left w:val="none" w:sz="0" w:space="0" w:color="auto"/>
                            <w:bottom w:val="none" w:sz="0" w:space="0" w:color="auto"/>
                            <w:right w:val="none" w:sz="0" w:space="0" w:color="auto"/>
                          </w:divBdr>
                          <w:divsChild>
                            <w:div w:id="2030374617">
                              <w:marLeft w:val="0"/>
                              <w:marRight w:val="0"/>
                              <w:marTop w:val="0"/>
                              <w:marBottom w:val="0"/>
                              <w:divBdr>
                                <w:top w:val="none" w:sz="0" w:space="0" w:color="auto"/>
                                <w:left w:val="single" w:sz="24" w:space="0" w:color="2BC02D"/>
                                <w:bottom w:val="none" w:sz="0" w:space="0" w:color="auto"/>
                                <w:right w:val="none" w:sz="0" w:space="0" w:color="auto"/>
                              </w:divBdr>
                              <w:divsChild>
                                <w:div w:id="1032727337">
                                  <w:marLeft w:val="0"/>
                                  <w:marRight w:val="0"/>
                                  <w:marTop w:val="0"/>
                                  <w:marBottom w:val="0"/>
                                  <w:divBdr>
                                    <w:top w:val="none" w:sz="0" w:space="0" w:color="auto"/>
                                    <w:left w:val="none" w:sz="0" w:space="0" w:color="auto"/>
                                    <w:bottom w:val="none" w:sz="0" w:space="0" w:color="auto"/>
                                    <w:right w:val="none" w:sz="0" w:space="0" w:color="auto"/>
                                  </w:divBdr>
                                  <w:divsChild>
                                    <w:div w:id="1273516620">
                                      <w:marLeft w:val="0"/>
                                      <w:marRight w:val="0"/>
                                      <w:marTop w:val="15"/>
                                      <w:marBottom w:val="0"/>
                                      <w:divBdr>
                                        <w:top w:val="none" w:sz="0" w:space="0" w:color="auto"/>
                                        <w:left w:val="none" w:sz="0" w:space="0" w:color="auto"/>
                                        <w:bottom w:val="none" w:sz="0" w:space="0" w:color="auto"/>
                                        <w:right w:val="none" w:sz="0" w:space="0" w:color="auto"/>
                                      </w:divBdr>
                                    </w:div>
                                  </w:divsChild>
                                </w:div>
                                <w:div w:id="1468163188">
                                  <w:marLeft w:val="0"/>
                                  <w:marRight w:val="0"/>
                                  <w:marTop w:val="0"/>
                                  <w:marBottom w:val="0"/>
                                  <w:divBdr>
                                    <w:top w:val="none" w:sz="0" w:space="0" w:color="auto"/>
                                    <w:left w:val="none" w:sz="0" w:space="0" w:color="auto"/>
                                    <w:bottom w:val="none" w:sz="0" w:space="0" w:color="auto"/>
                                    <w:right w:val="none" w:sz="0" w:space="0" w:color="auto"/>
                                  </w:divBdr>
                                  <w:divsChild>
                                    <w:div w:id="1560244044">
                                      <w:marLeft w:val="0"/>
                                      <w:marRight w:val="0"/>
                                      <w:marTop w:val="0"/>
                                      <w:marBottom w:val="0"/>
                                      <w:divBdr>
                                        <w:top w:val="none" w:sz="0" w:space="0" w:color="auto"/>
                                        <w:left w:val="none" w:sz="0" w:space="0" w:color="auto"/>
                                        <w:bottom w:val="none" w:sz="0" w:space="0" w:color="auto"/>
                                        <w:right w:val="none" w:sz="0" w:space="0" w:color="auto"/>
                                      </w:divBdr>
                                    </w:div>
                                  </w:divsChild>
                                </w:div>
                                <w:div w:id="184197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7206613">
                  <w:marLeft w:val="0"/>
                  <w:marRight w:val="0"/>
                  <w:marTop w:val="0"/>
                  <w:marBottom w:val="0"/>
                  <w:divBdr>
                    <w:top w:val="none" w:sz="0" w:space="0" w:color="auto"/>
                    <w:left w:val="none" w:sz="0" w:space="0" w:color="auto"/>
                    <w:bottom w:val="none" w:sz="0" w:space="0" w:color="auto"/>
                    <w:right w:val="none" w:sz="0" w:space="0" w:color="auto"/>
                  </w:divBdr>
                  <w:divsChild>
                    <w:div w:id="1688143278">
                      <w:marLeft w:val="0"/>
                      <w:marRight w:val="0"/>
                      <w:marTop w:val="0"/>
                      <w:marBottom w:val="0"/>
                      <w:divBdr>
                        <w:top w:val="none" w:sz="0" w:space="0" w:color="auto"/>
                        <w:left w:val="none" w:sz="0" w:space="0" w:color="auto"/>
                        <w:bottom w:val="none" w:sz="0" w:space="0" w:color="auto"/>
                        <w:right w:val="none" w:sz="0" w:space="0" w:color="auto"/>
                      </w:divBdr>
                      <w:divsChild>
                        <w:div w:id="2125726876">
                          <w:marLeft w:val="0"/>
                          <w:marRight w:val="0"/>
                          <w:marTop w:val="0"/>
                          <w:marBottom w:val="0"/>
                          <w:divBdr>
                            <w:top w:val="none" w:sz="0" w:space="0" w:color="auto"/>
                            <w:left w:val="none" w:sz="0" w:space="0" w:color="auto"/>
                            <w:bottom w:val="none" w:sz="0" w:space="0" w:color="auto"/>
                            <w:right w:val="none" w:sz="0" w:space="0" w:color="auto"/>
                          </w:divBdr>
                          <w:divsChild>
                            <w:div w:id="1430201176">
                              <w:marLeft w:val="0"/>
                              <w:marRight w:val="0"/>
                              <w:marTop w:val="0"/>
                              <w:marBottom w:val="0"/>
                              <w:divBdr>
                                <w:top w:val="none" w:sz="0" w:space="0" w:color="auto"/>
                                <w:left w:val="none" w:sz="0" w:space="0" w:color="auto"/>
                                <w:bottom w:val="none" w:sz="0" w:space="0" w:color="auto"/>
                                <w:right w:val="none" w:sz="0" w:space="0" w:color="auto"/>
                              </w:divBdr>
                              <w:divsChild>
                                <w:div w:id="634288172">
                                  <w:marLeft w:val="0"/>
                                  <w:marRight w:val="0"/>
                                  <w:marTop w:val="0"/>
                                  <w:marBottom w:val="0"/>
                                  <w:divBdr>
                                    <w:top w:val="none" w:sz="0" w:space="0" w:color="auto"/>
                                    <w:left w:val="none" w:sz="0" w:space="0" w:color="auto"/>
                                    <w:bottom w:val="none" w:sz="0" w:space="0" w:color="auto"/>
                                    <w:right w:val="none" w:sz="0" w:space="0" w:color="auto"/>
                                  </w:divBdr>
                                  <w:divsChild>
                                    <w:div w:id="59100921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608807611">
          <w:marLeft w:val="0"/>
          <w:marRight w:val="0"/>
          <w:marTop w:val="0"/>
          <w:marBottom w:val="0"/>
          <w:divBdr>
            <w:top w:val="none" w:sz="0" w:space="0" w:color="auto"/>
            <w:left w:val="none" w:sz="0" w:space="0" w:color="auto"/>
            <w:bottom w:val="none" w:sz="0" w:space="0" w:color="auto"/>
            <w:right w:val="none" w:sz="0" w:space="0" w:color="auto"/>
          </w:divBdr>
          <w:divsChild>
            <w:div w:id="2048411572">
              <w:marLeft w:val="0"/>
              <w:marRight w:val="0"/>
              <w:marTop w:val="0"/>
              <w:marBottom w:val="0"/>
              <w:divBdr>
                <w:top w:val="none" w:sz="0" w:space="0" w:color="auto"/>
                <w:left w:val="none" w:sz="0" w:space="0" w:color="auto"/>
                <w:bottom w:val="none" w:sz="0" w:space="0" w:color="auto"/>
                <w:right w:val="none" w:sz="0" w:space="0" w:color="auto"/>
              </w:divBdr>
              <w:divsChild>
                <w:div w:id="1207445175">
                  <w:marLeft w:val="0"/>
                  <w:marRight w:val="0"/>
                  <w:marTop w:val="0"/>
                  <w:marBottom w:val="0"/>
                  <w:divBdr>
                    <w:top w:val="none" w:sz="0" w:space="0" w:color="auto"/>
                    <w:left w:val="single" w:sz="24" w:space="0" w:color="2BC02D"/>
                    <w:bottom w:val="none" w:sz="0" w:space="0" w:color="auto"/>
                    <w:right w:val="none" w:sz="0" w:space="0" w:color="auto"/>
                  </w:divBdr>
                  <w:divsChild>
                    <w:div w:id="1012756303">
                      <w:marLeft w:val="0"/>
                      <w:marRight w:val="0"/>
                      <w:marTop w:val="0"/>
                      <w:marBottom w:val="0"/>
                      <w:divBdr>
                        <w:top w:val="none" w:sz="0" w:space="0" w:color="auto"/>
                        <w:left w:val="none" w:sz="0" w:space="0" w:color="auto"/>
                        <w:bottom w:val="none" w:sz="0" w:space="0" w:color="auto"/>
                        <w:right w:val="none" w:sz="0" w:space="0" w:color="auto"/>
                      </w:divBdr>
                      <w:divsChild>
                        <w:div w:id="884869836">
                          <w:marLeft w:val="0"/>
                          <w:marRight w:val="0"/>
                          <w:marTop w:val="15"/>
                          <w:marBottom w:val="0"/>
                          <w:divBdr>
                            <w:top w:val="none" w:sz="0" w:space="0" w:color="auto"/>
                            <w:left w:val="none" w:sz="0" w:space="0" w:color="auto"/>
                            <w:bottom w:val="none" w:sz="0" w:space="0" w:color="auto"/>
                            <w:right w:val="none" w:sz="0" w:space="0" w:color="auto"/>
                          </w:divBdr>
                        </w:div>
                      </w:divsChild>
                    </w:div>
                    <w:div w:id="973563236">
                      <w:marLeft w:val="0"/>
                      <w:marRight w:val="0"/>
                      <w:marTop w:val="0"/>
                      <w:marBottom w:val="0"/>
                      <w:divBdr>
                        <w:top w:val="none" w:sz="0" w:space="0" w:color="auto"/>
                        <w:left w:val="none" w:sz="0" w:space="0" w:color="auto"/>
                        <w:bottom w:val="none" w:sz="0" w:space="0" w:color="auto"/>
                        <w:right w:val="none" w:sz="0" w:space="0" w:color="auto"/>
                      </w:divBdr>
                      <w:divsChild>
                        <w:div w:id="1154220731">
                          <w:marLeft w:val="0"/>
                          <w:marRight w:val="0"/>
                          <w:marTop w:val="0"/>
                          <w:marBottom w:val="0"/>
                          <w:divBdr>
                            <w:top w:val="none" w:sz="0" w:space="0" w:color="auto"/>
                            <w:left w:val="none" w:sz="0" w:space="0" w:color="auto"/>
                            <w:bottom w:val="none" w:sz="0" w:space="0" w:color="auto"/>
                            <w:right w:val="none" w:sz="0" w:space="0" w:color="auto"/>
                          </w:divBdr>
                        </w:div>
                      </w:divsChild>
                    </w:div>
                    <w:div w:id="1690376002">
                      <w:marLeft w:val="0"/>
                      <w:marRight w:val="0"/>
                      <w:marTop w:val="0"/>
                      <w:marBottom w:val="0"/>
                      <w:divBdr>
                        <w:top w:val="none" w:sz="0" w:space="0" w:color="auto"/>
                        <w:left w:val="none" w:sz="0" w:space="0" w:color="auto"/>
                        <w:bottom w:val="none" w:sz="0" w:space="0" w:color="auto"/>
                        <w:right w:val="none" w:sz="0" w:space="0" w:color="auto"/>
                      </w:divBdr>
                    </w:div>
                  </w:divsChild>
                </w:div>
                <w:div w:id="196241337">
                  <w:marLeft w:val="0"/>
                  <w:marRight w:val="0"/>
                  <w:marTop w:val="0"/>
                  <w:marBottom w:val="0"/>
                  <w:divBdr>
                    <w:top w:val="none" w:sz="0" w:space="0" w:color="auto"/>
                    <w:left w:val="none" w:sz="0" w:space="0" w:color="auto"/>
                    <w:bottom w:val="none" w:sz="0" w:space="0" w:color="auto"/>
                    <w:right w:val="none" w:sz="0" w:space="0" w:color="auto"/>
                  </w:divBdr>
                  <w:divsChild>
                    <w:div w:id="695279378">
                      <w:marLeft w:val="0"/>
                      <w:marRight w:val="0"/>
                      <w:marTop w:val="0"/>
                      <w:marBottom w:val="0"/>
                      <w:divBdr>
                        <w:top w:val="none" w:sz="0" w:space="0" w:color="auto"/>
                        <w:left w:val="none" w:sz="0" w:space="0" w:color="auto"/>
                        <w:bottom w:val="none" w:sz="0" w:space="0" w:color="auto"/>
                        <w:right w:val="none" w:sz="0" w:space="0" w:color="auto"/>
                      </w:divBdr>
                      <w:divsChild>
                        <w:div w:id="1598250822">
                          <w:marLeft w:val="0"/>
                          <w:marRight w:val="0"/>
                          <w:marTop w:val="0"/>
                          <w:marBottom w:val="0"/>
                          <w:divBdr>
                            <w:top w:val="none" w:sz="0" w:space="0" w:color="auto"/>
                            <w:left w:val="none" w:sz="0" w:space="0" w:color="auto"/>
                            <w:bottom w:val="none" w:sz="0" w:space="0" w:color="auto"/>
                            <w:right w:val="none" w:sz="0" w:space="0" w:color="auto"/>
                          </w:divBdr>
                          <w:divsChild>
                            <w:div w:id="1314330324">
                              <w:marLeft w:val="0"/>
                              <w:marRight w:val="0"/>
                              <w:marTop w:val="0"/>
                              <w:marBottom w:val="0"/>
                              <w:divBdr>
                                <w:top w:val="none" w:sz="0" w:space="0" w:color="auto"/>
                                <w:left w:val="single" w:sz="24" w:space="0" w:color="2BC02D"/>
                                <w:bottom w:val="none" w:sz="0" w:space="0" w:color="auto"/>
                                <w:right w:val="none" w:sz="0" w:space="0" w:color="auto"/>
                              </w:divBdr>
                              <w:divsChild>
                                <w:div w:id="1288004661">
                                  <w:marLeft w:val="0"/>
                                  <w:marRight w:val="0"/>
                                  <w:marTop w:val="0"/>
                                  <w:marBottom w:val="0"/>
                                  <w:divBdr>
                                    <w:top w:val="none" w:sz="0" w:space="0" w:color="auto"/>
                                    <w:left w:val="none" w:sz="0" w:space="0" w:color="auto"/>
                                    <w:bottom w:val="none" w:sz="0" w:space="0" w:color="auto"/>
                                    <w:right w:val="none" w:sz="0" w:space="0" w:color="auto"/>
                                  </w:divBdr>
                                  <w:divsChild>
                                    <w:div w:id="1353720860">
                                      <w:marLeft w:val="0"/>
                                      <w:marRight w:val="0"/>
                                      <w:marTop w:val="15"/>
                                      <w:marBottom w:val="0"/>
                                      <w:divBdr>
                                        <w:top w:val="none" w:sz="0" w:space="0" w:color="auto"/>
                                        <w:left w:val="none" w:sz="0" w:space="0" w:color="auto"/>
                                        <w:bottom w:val="none" w:sz="0" w:space="0" w:color="auto"/>
                                        <w:right w:val="none" w:sz="0" w:space="0" w:color="auto"/>
                                      </w:divBdr>
                                    </w:div>
                                  </w:divsChild>
                                </w:div>
                                <w:div w:id="2137209592">
                                  <w:marLeft w:val="0"/>
                                  <w:marRight w:val="0"/>
                                  <w:marTop w:val="0"/>
                                  <w:marBottom w:val="0"/>
                                  <w:divBdr>
                                    <w:top w:val="none" w:sz="0" w:space="0" w:color="auto"/>
                                    <w:left w:val="none" w:sz="0" w:space="0" w:color="auto"/>
                                    <w:bottom w:val="none" w:sz="0" w:space="0" w:color="auto"/>
                                    <w:right w:val="none" w:sz="0" w:space="0" w:color="auto"/>
                                  </w:divBdr>
                                  <w:divsChild>
                                    <w:div w:id="2029526281">
                                      <w:marLeft w:val="0"/>
                                      <w:marRight w:val="0"/>
                                      <w:marTop w:val="0"/>
                                      <w:marBottom w:val="0"/>
                                      <w:divBdr>
                                        <w:top w:val="none" w:sz="0" w:space="0" w:color="auto"/>
                                        <w:left w:val="none" w:sz="0" w:space="0" w:color="auto"/>
                                        <w:bottom w:val="none" w:sz="0" w:space="0" w:color="auto"/>
                                        <w:right w:val="none" w:sz="0" w:space="0" w:color="auto"/>
                                      </w:divBdr>
                                    </w:div>
                                  </w:divsChild>
                                </w:div>
                                <w:div w:id="133899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6776390">
                  <w:marLeft w:val="0"/>
                  <w:marRight w:val="0"/>
                  <w:marTop w:val="0"/>
                  <w:marBottom w:val="0"/>
                  <w:divBdr>
                    <w:top w:val="none" w:sz="0" w:space="0" w:color="auto"/>
                    <w:left w:val="none" w:sz="0" w:space="0" w:color="auto"/>
                    <w:bottom w:val="none" w:sz="0" w:space="0" w:color="auto"/>
                    <w:right w:val="none" w:sz="0" w:space="0" w:color="auto"/>
                  </w:divBdr>
                  <w:divsChild>
                    <w:div w:id="1203857730">
                      <w:marLeft w:val="0"/>
                      <w:marRight w:val="0"/>
                      <w:marTop w:val="0"/>
                      <w:marBottom w:val="0"/>
                      <w:divBdr>
                        <w:top w:val="none" w:sz="0" w:space="0" w:color="auto"/>
                        <w:left w:val="none" w:sz="0" w:space="0" w:color="auto"/>
                        <w:bottom w:val="none" w:sz="0" w:space="0" w:color="auto"/>
                        <w:right w:val="none" w:sz="0" w:space="0" w:color="auto"/>
                      </w:divBdr>
                      <w:divsChild>
                        <w:div w:id="2078358154">
                          <w:marLeft w:val="0"/>
                          <w:marRight w:val="0"/>
                          <w:marTop w:val="0"/>
                          <w:marBottom w:val="0"/>
                          <w:divBdr>
                            <w:top w:val="none" w:sz="0" w:space="0" w:color="auto"/>
                            <w:left w:val="none" w:sz="0" w:space="0" w:color="auto"/>
                            <w:bottom w:val="none" w:sz="0" w:space="0" w:color="auto"/>
                            <w:right w:val="none" w:sz="0" w:space="0" w:color="auto"/>
                          </w:divBdr>
                          <w:divsChild>
                            <w:div w:id="1637561487">
                              <w:marLeft w:val="0"/>
                              <w:marRight w:val="0"/>
                              <w:marTop w:val="0"/>
                              <w:marBottom w:val="0"/>
                              <w:divBdr>
                                <w:top w:val="none" w:sz="0" w:space="0" w:color="auto"/>
                                <w:left w:val="none" w:sz="0" w:space="0" w:color="auto"/>
                                <w:bottom w:val="none" w:sz="0" w:space="0" w:color="auto"/>
                                <w:right w:val="none" w:sz="0" w:space="0" w:color="auto"/>
                              </w:divBdr>
                              <w:divsChild>
                                <w:div w:id="1794134117">
                                  <w:marLeft w:val="0"/>
                                  <w:marRight w:val="0"/>
                                  <w:marTop w:val="0"/>
                                  <w:marBottom w:val="0"/>
                                  <w:divBdr>
                                    <w:top w:val="none" w:sz="0" w:space="0" w:color="auto"/>
                                    <w:left w:val="none" w:sz="0" w:space="0" w:color="auto"/>
                                    <w:bottom w:val="none" w:sz="0" w:space="0" w:color="auto"/>
                                    <w:right w:val="none" w:sz="0" w:space="0" w:color="auto"/>
                                  </w:divBdr>
                                  <w:divsChild>
                                    <w:div w:id="149560363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183742090">
          <w:marLeft w:val="0"/>
          <w:marRight w:val="0"/>
          <w:marTop w:val="0"/>
          <w:marBottom w:val="0"/>
          <w:divBdr>
            <w:top w:val="none" w:sz="0" w:space="0" w:color="auto"/>
            <w:left w:val="none" w:sz="0" w:space="0" w:color="auto"/>
            <w:bottom w:val="none" w:sz="0" w:space="0" w:color="auto"/>
            <w:right w:val="none" w:sz="0" w:space="0" w:color="auto"/>
          </w:divBdr>
          <w:divsChild>
            <w:div w:id="1006789340">
              <w:marLeft w:val="0"/>
              <w:marRight w:val="0"/>
              <w:marTop w:val="0"/>
              <w:marBottom w:val="0"/>
              <w:divBdr>
                <w:top w:val="none" w:sz="0" w:space="0" w:color="auto"/>
                <w:left w:val="none" w:sz="0" w:space="0" w:color="auto"/>
                <w:bottom w:val="none" w:sz="0" w:space="0" w:color="auto"/>
                <w:right w:val="none" w:sz="0" w:space="0" w:color="auto"/>
              </w:divBdr>
              <w:divsChild>
                <w:div w:id="1673876418">
                  <w:marLeft w:val="0"/>
                  <w:marRight w:val="0"/>
                  <w:marTop w:val="0"/>
                  <w:marBottom w:val="0"/>
                  <w:divBdr>
                    <w:top w:val="none" w:sz="0" w:space="0" w:color="auto"/>
                    <w:left w:val="single" w:sz="24" w:space="0" w:color="AAE4AB"/>
                    <w:bottom w:val="none" w:sz="0" w:space="0" w:color="auto"/>
                    <w:right w:val="none" w:sz="0" w:space="0" w:color="auto"/>
                  </w:divBdr>
                  <w:divsChild>
                    <w:div w:id="716441762">
                      <w:marLeft w:val="0"/>
                      <w:marRight w:val="0"/>
                      <w:marTop w:val="0"/>
                      <w:marBottom w:val="0"/>
                      <w:divBdr>
                        <w:top w:val="none" w:sz="0" w:space="0" w:color="auto"/>
                        <w:left w:val="none" w:sz="0" w:space="0" w:color="auto"/>
                        <w:bottom w:val="none" w:sz="0" w:space="0" w:color="auto"/>
                        <w:right w:val="none" w:sz="0" w:space="0" w:color="auto"/>
                      </w:divBdr>
                      <w:divsChild>
                        <w:div w:id="1575898005">
                          <w:marLeft w:val="0"/>
                          <w:marRight w:val="0"/>
                          <w:marTop w:val="15"/>
                          <w:marBottom w:val="0"/>
                          <w:divBdr>
                            <w:top w:val="none" w:sz="0" w:space="0" w:color="auto"/>
                            <w:left w:val="none" w:sz="0" w:space="0" w:color="auto"/>
                            <w:bottom w:val="none" w:sz="0" w:space="0" w:color="auto"/>
                            <w:right w:val="none" w:sz="0" w:space="0" w:color="auto"/>
                          </w:divBdr>
                        </w:div>
                      </w:divsChild>
                    </w:div>
                    <w:div w:id="242685714">
                      <w:marLeft w:val="0"/>
                      <w:marRight w:val="0"/>
                      <w:marTop w:val="0"/>
                      <w:marBottom w:val="0"/>
                      <w:divBdr>
                        <w:top w:val="none" w:sz="0" w:space="0" w:color="auto"/>
                        <w:left w:val="none" w:sz="0" w:space="0" w:color="auto"/>
                        <w:bottom w:val="none" w:sz="0" w:space="0" w:color="auto"/>
                        <w:right w:val="none" w:sz="0" w:space="0" w:color="auto"/>
                      </w:divBdr>
                      <w:divsChild>
                        <w:div w:id="1153331105">
                          <w:marLeft w:val="0"/>
                          <w:marRight w:val="0"/>
                          <w:marTop w:val="0"/>
                          <w:marBottom w:val="0"/>
                          <w:divBdr>
                            <w:top w:val="none" w:sz="0" w:space="0" w:color="auto"/>
                            <w:left w:val="none" w:sz="0" w:space="0" w:color="auto"/>
                            <w:bottom w:val="none" w:sz="0" w:space="0" w:color="auto"/>
                            <w:right w:val="none" w:sz="0" w:space="0" w:color="auto"/>
                          </w:divBdr>
                        </w:div>
                      </w:divsChild>
                    </w:div>
                    <w:div w:id="376205970">
                      <w:marLeft w:val="0"/>
                      <w:marRight w:val="0"/>
                      <w:marTop w:val="0"/>
                      <w:marBottom w:val="0"/>
                      <w:divBdr>
                        <w:top w:val="none" w:sz="0" w:space="0" w:color="auto"/>
                        <w:left w:val="none" w:sz="0" w:space="0" w:color="auto"/>
                        <w:bottom w:val="none" w:sz="0" w:space="0" w:color="auto"/>
                        <w:right w:val="none" w:sz="0" w:space="0" w:color="auto"/>
                      </w:divBdr>
                    </w:div>
                  </w:divsChild>
                </w:div>
                <w:div w:id="671838514">
                  <w:marLeft w:val="0"/>
                  <w:marRight w:val="0"/>
                  <w:marTop w:val="0"/>
                  <w:marBottom w:val="0"/>
                  <w:divBdr>
                    <w:top w:val="none" w:sz="0" w:space="0" w:color="auto"/>
                    <w:left w:val="none" w:sz="0" w:space="0" w:color="auto"/>
                    <w:bottom w:val="none" w:sz="0" w:space="0" w:color="auto"/>
                    <w:right w:val="none" w:sz="0" w:space="0" w:color="auto"/>
                  </w:divBdr>
                  <w:divsChild>
                    <w:div w:id="1701929943">
                      <w:marLeft w:val="0"/>
                      <w:marRight w:val="0"/>
                      <w:marTop w:val="0"/>
                      <w:marBottom w:val="0"/>
                      <w:divBdr>
                        <w:top w:val="none" w:sz="0" w:space="0" w:color="auto"/>
                        <w:left w:val="none" w:sz="0" w:space="0" w:color="auto"/>
                        <w:bottom w:val="none" w:sz="0" w:space="0" w:color="auto"/>
                        <w:right w:val="none" w:sz="0" w:space="0" w:color="auto"/>
                      </w:divBdr>
                      <w:divsChild>
                        <w:div w:id="996304615">
                          <w:marLeft w:val="0"/>
                          <w:marRight w:val="0"/>
                          <w:marTop w:val="0"/>
                          <w:marBottom w:val="0"/>
                          <w:divBdr>
                            <w:top w:val="none" w:sz="0" w:space="0" w:color="auto"/>
                            <w:left w:val="none" w:sz="0" w:space="0" w:color="auto"/>
                            <w:bottom w:val="none" w:sz="0" w:space="0" w:color="auto"/>
                            <w:right w:val="none" w:sz="0" w:space="0" w:color="auto"/>
                          </w:divBdr>
                          <w:divsChild>
                            <w:div w:id="852954521">
                              <w:marLeft w:val="0"/>
                              <w:marRight w:val="0"/>
                              <w:marTop w:val="0"/>
                              <w:marBottom w:val="0"/>
                              <w:divBdr>
                                <w:top w:val="none" w:sz="0" w:space="0" w:color="auto"/>
                                <w:left w:val="single" w:sz="24" w:space="0" w:color="2BC02D"/>
                                <w:bottom w:val="none" w:sz="0" w:space="0" w:color="auto"/>
                                <w:right w:val="none" w:sz="0" w:space="0" w:color="auto"/>
                              </w:divBdr>
                              <w:divsChild>
                                <w:div w:id="302850453">
                                  <w:marLeft w:val="0"/>
                                  <w:marRight w:val="0"/>
                                  <w:marTop w:val="0"/>
                                  <w:marBottom w:val="0"/>
                                  <w:divBdr>
                                    <w:top w:val="none" w:sz="0" w:space="0" w:color="auto"/>
                                    <w:left w:val="none" w:sz="0" w:space="0" w:color="auto"/>
                                    <w:bottom w:val="none" w:sz="0" w:space="0" w:color="auto"/>
                                    <w:right w:val="none" w:sz="0" w:space="0" w:color="auto"/>
                                  </w:divBdr>
                                  <w:divsChild>
                                    <w:div w:id="1754820296">
                                      <w:marLeft w:val="0"/>
                                      <w:marRight w:val="0"/>
                                      <w:marTop w:val="15"/>
                                      <w:marBottom w:val="0"/>
                                      <w:divBdr>
                                        <w:top w:val="none" w:sz="0" w:space="0" w:color="auto"/>
                                        <w:left w:val="none" w:sz="0" w:space="0" w:color="auto"/>
                                        <w:bottom w:val="none" w:sz="0" w:space="0" w:color="auto"/>
                                        <w:right w:val="none" w:sz="0" w:space="0" w:color="auto"/>
                                      </w:divBdr>
                                    </w:div>
                                  </w:divsChild>
                                </w:div>
                                <w:div w:id="837187612">
                                  <w:marLeft w:val="0"/>
                                  <w:marRight w:val="0"/>
                                  <w:marTop w:val="0"/>
                                  <w:marBottom w:val="0"/>
                                  <w:divBdr>
                                    <w:top w:val="none" w:sz="0" w:space="0" w:color="auto"/>
                                    <w:left w:val="none" w:sz="0" w:space="0" w:color="auto"/>
                                    <w:bottom w:val="none" w:sz="0" w:space="0" w:color="auto"/>
                                    <w:right w:val="none" w:sz="0" w:space="0" w:color="auto"/>
                                  </w:divBdr>
                                  <w:divsChild>
                                    <w:div w:id="1377698577">
                                      <w:marLeft w:val="0"/>
                                      <w:marRight w:val="0"/>
                                      <w:marTop w:val="0"/>
                                      <w:marBottom w:val="0"/>
                                      <w:divBdr>
                                        <w:top w:val="none" w:sz="0" w:space="0" w:color="auto"/>
                                        <w:left w:val="none" w:sz="0" w:space="0" w:color="auto"/>
                                        <w:bottom w:val="none" w:sz="0" w:space="0" w:color="auto"/>
                                        <w:right w:val="none" w:sz="0" w:space="0" w:color="auto"/>
                                      </w:divBdr>
                                    </w:div>
                                  </w:divsChild>
                                </w:div>
                                <w:div w:id="177964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563563">
                      <w:marLeft w:val="0"/>
                      <w:marRight w:val="0"/>
                      <w:marTop w:val="0"/>
                      <w:marBottom w:val="0"/>
                      <w:divBdr>
                        <w:top w:val="none" w:sz="0" w:space="0" w:color="auto"/>
                        <w:left w:val="none" w:sz="0" w:space="0" w:color="auto"/>
                        <w:bottom w:val="none" w:sz="0" w:space="0" w:color="auto"/>
                        <w:right w:val="none" w:sz="0" w:space="0" w:color="auto"/>
                      </w:divBdr>
                      <w:divsChild>
                        <w:div w:id="295987709">
                          <w:marLeft w:val="0"/>
                          <w:marRight w:val="0"/>
                          <w:marTop w:val="0"/>
                          <w:marBottom w:val="0"/>
                          <w:divBdr>
                            <w:top w:val="none" w:sz="0" w:space="0" w:color="auto"/>
                            <w:left w:val="none" w:sz="0" w:space="0" w:color="auto"/>
                            <w:bottom w:val="none" w:sz="0" w:space="0" w:color="auto"/>
                            <w:right w:val="none" w:sz="0" w:space="0" w:color="auto"/>
                          </w:divBdr>
                          <w:divsChild>
                            <w:div w:id="1520317687">
                              <w:marLeft w:val="0"/>
                              <w:marRight w:val="0"/>
                              <w:marTop w:val="0"/>
                              <w:marBottom w:val="0"/>
                              <w:divBdr>
                                <w:top w:val="none" w:sz="0" w:space="0" w:color="auto"/>
                                <w:left w:val="single" w:sz="24" w:space="0" w:color="2BC02D"/>
                                <w:bottom w:val="none" w:sz="0" w:space="0" w:color="auto"/>
                                <w:right w:val="none" w:sz="0" w:space="0" w:color="auto"/>
                              </w:divBdr>
                              <w:divsChild>
                                <w:div w:id="1074470291">
                                  <w:marLeft w:val="0"/>
                                  <w:marRight w:val="0"/>
                                  <w:marTop w:val="0"/>
                                  <w:marBottom w:val="0"/>
                                  <w:divBdr>
                                    <w:top w:val="none" w:sz="0" w:space="0" w:color="auto"/>
                                    <w:left w:val="none" w:sz="0" w:space="0" w:color="auto"/>
                                    <w:bottom w:val="none" w:sz="0" w:space="0" w:color="auto"/>
                                    <w:right w:val="none" w:sz="0" w:space="0" w:color="auto"/>
                                  </w:divBdr>
                                  <w:divsChild>
                                    <w:div w:id="1672372499">
                                      <w:marLeft w:val="0"/>
                                      <w:marRight w:val="0"/>
                                      <w:marTop w:val="15"/>
                                      <w:marBottom w:val="0"/>
                                      <w:divBdr>
                                        <w:top w:val="none" w:sz="0" w:space="0" w:color="auto"/>
                                        <w:left w:val="none" w:sz="0" w:space="0" w:color="auto"/>
                                        <w:bottom w:val="none" w:sz="0" w:space="0" w:color="auto"/>
                                        <w:right w:val="none" w:sz="0" w:space="0" w:color="auto"/>
                                      </w:divBdr>
                                    </w:div>
                                  </w:divsChild>
                                </w:div>
                                <w:div w:id="743992141">
                                  <w:marLeft w:val="0"/>
                                  <w:marRight w:val="0"/>
                                  <w:marTop w:val="0"/>
                                  <w:marBottom w:val="0"/>
                                  <w:divBdr>
                                    <w:top w:val="none" w:sz="0" w:space="0" w:color="auto"/>
                                    <w:left w:val="none" w:sz="0" w:space="0" w:color="auto"/>
                                    <w:bottom w:val="none" w:sz="0" w:space="0" w:color="auto"/>
                                    <w:right w:val="none" w:sz="0" w:space="0" w:color="auto"/>
                                  </w:divBdr>
                                  <w:divsChild>
                                    <w:div w:id="525951728">
                                      <w:marLeft w:val="0"/>
                                      <w:marRight w:val="0"/>
                                      <w:marTop w:val="0"/>
                                      <w:marBottom w:val="0"/>
                                      <w:divBdr>
                                        <w:top w:val="none" w:sz="0" w:space="0" w:color="auto"/>
                                        <w:left w:val="none" w:sz="0" w:space="0" w:color="auto"/>
                                        <w:bottom w:val="none" w:sz="0" w:space="0" w:color="auto"/>
                                        <w:right w:val="none" w:sz="0" w:space="0" w:color="auto"/>
                                      </w:divBdr>
                                    </w:div>
                                  </w:divsChild>
                                </w:div>
                                <w:div w:id="552469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240121">
                      <w:marLeft w:val="0"/>
                      <w:marRight w:val="0"/>
                      <w:marTop w:val="0"/>
                      <w:marBottom w:val="0"/>
                      <w:divBdr>
                        <w:top w:val="none" w:sz="0" w:space="0" w:color="auto"/>
                        <w:left w:val="none" w:sz="0" w:space="0" w:color="auto"/>
                        <w:bottom w:val="none" w:sz="0" w:space="0" w:color="auto"/>
                        <w:right w:val="none" w:sz="0" w:space="0" w:color="auto"/>
                      </w:divBdr>
                      <w:divsChild>
                        <w:div w:id="1986860766">
                          <w:marLeft w:val="0"/>
                          <w:marRight w:val="0"/>
                          <w:marTop w:val="0"/>
                          <w:marBottom w:val="0"/>
                          <w:divBdr>
                            <w:top w:val="none" w:sz="0" w:space="0" w:color="auto"/>
                            <w:left w:val="none" w:sz="0" w:space="0" w:color="auto"/>
                            <w:bottom w:val="none" w:sz="0" w:space="0" w:color="auto"/>
                            <w:right w:val="none" w:sz="0" w:space="0" w:color="auto"/>
                          </w:divBdr>
                          <w:divsChild>
                            <w:div w:id="65348874">
                              <w:marLeft w:val="0"/>
                              <w:marRight w:val="0"/>
                              <w:marTop w:val="0"/>
                              <w:marBottom w:val="0"/>
                              <w:divBdr>
                                <w:top w:val="none" w:sz="0" w:space="0" w:color="auto"/>
                                <w:left w:val="single" w:sz="24" w:space="0" w:color="2BC02D"/>
                                <w:bottom w:val="none" w:sz="0" w:space="0" w:color="auto"/>
                                <w:right w:val="none" w:sz="0" w:space="0" w:color="auto"/>
                              </w:divBdr>
                              <w:divsChild>
                                <w:div w:id="1643122157">
                                  <w:marLeft w:val="0"/>
                                  <w:marRight w:val="0"/>
                                  <w:marTop w:val="0"/>
                                  <w:marBottom w:val="0"/>
                                  <w:divBdr>
                                    <w:top w:val="none" w:sz="0" w:space="0" w:color="auto"/>
                                    <w:left w:val="none" w:sz="0" w:space="0" w:color="auto"/>
                                    <w:bottom w:val="none" w:sz="0" w:space="0" w:color="auto"/>
                                    <w:right w:val="none" w:sz="0" w:space="0" w:color="auto"/>
                                  </w:divBdr>
                                  <w:divsChild>
                                    <w:div w:id="1580552710">
                                      <w:marLeft w:val="0"/>
                                      <w:marRight w:val="0"/>
                                      <w:marTop w:val="15"/>
                                      <w:marBottom w:val="0"/>
                                      <w:divBdr>
                                        <w:top w:val="none" w:sz="0" w:space="0" w:color="auto"/>
                                        <w:left w:val="none" w:sz="0" w:space="0" w:color="auto"/>
                                        <w:bottom w:val="none" w:sz="0" w:space="0" w:color="auto"/>
                                        <w:right w:val="none" w:sz="0" w:space="0" w:color="auto"/>
                                      </w:divBdr>
                                    </w:div>
                                  </w:divsChild>
                                </w:div>
                                <w:div w:id="1523082834">
                                  <w:marLeft w:val="0"/>
                                  <w:marRight w:val="0"/>
                                  <w:marTop w:val="0"/>
                                  <w:marBottom w:val="0"/>
                                  <w:divBdr>
                                    <w:top w:val="none" w:sz="0" w:space="0" w:color="auto"/>
                                    <w:left w:val="none" w:sz="0" w:space="0" w:color="auto"/>
                                    <w:bottom w:val="none" w:sz="0" w:space="0" w:color="auto"/>
                                    <w:right w:val="none" w:sz="0" w:space="0" w:color="auto"/>
                                  </w:divBdr>
                                  <w:divsChild>
                                    <w:div w:id="1370567916">
                                      <w:marLeft w:val="0"/>
                                      <w:marRight w:val="0"/>
                                      <w:marTop w:val="0"/>
                                      <w:marBottom w:val="0"/>
                                      <w:divBdr>
                                        <w:top w:val="none" w:sz="0" w:space="0" w:color="auto"/>
                                        <w:left w:val="none" w:sz="0" w:space="0" w:color="auto"/>
                                        <w:bottom w:val="none" w:sz="0" w:space="0" w:color="auto"/>
                                        <w:right w:val="none" w:sz="0" w:space="0" w:color="auto"/>
                                      </w:divBdr>
                                    </w:div>
                                  </w:divsChild>
                                </w:div>
                                <w:div w:id="2139755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4275982">
                      <w:marLeft w:val="0"/>
                      <w:marRight w:val="0"/>
                      <w:marTop w:val="0"/>
                      <w:marBottom w:val="0"/>
                      <w:divBdr>
                        <w:top w:val="none" w:sz="0" w:space="0" w:color="auto"/>
                        <w:left w:val="none" w:sz="0" w:space="0" w:color="auto"/>
                        <w:bottom w:val="none" w:sz="0" w:space="0" w:color="auto"/>
                        <w:right w:val="none" w:sz="0" w:space="0" w:color="auto"/>
                      </w:divBdr>
                      <w:divsChild>
                        <w:div w:id="3824497">
                          <w:marLeft w:val="0"/>
                          <w:marRight w:val="0"/>
                          <w:marTop w:val="0"/>
                          <w:marBottom w:val="0"/>
                          <w:divBdr>
                            <w:top w:val="none" w:sz="0" w:space="0" w:color="auto"/>
                            <w:left w:val="none" w:sz="0" w:space="0" w:color="auto"/>
                            <w:bottom w:val="none" w:sz="0" w:space="0" w:color="auto"/>
                            <w:right w:val="none" w:sz="0" w:space="0" w:color="auto"/>
                          </w:divBdr>
                          <w:divsChild>
                            <w:div w:id="859246513">
                              <w:marLeft w:val="0"/>
                              <w:marRight w:val="0"/>
                              <w:marTop w:val="0"/>
                              <w:marBottom w:val="0"/>
                              <w:divBdr>
                                <w:top w:val="none" w:sz="0" w:space="0" w:color="auto"/>
                                <w:left w:val="single" w:sz="24" w:space="0" w:color="2BC02D"/>
                                <w:bottom w:val="none" w:sz="0" w:space="0" w:color="auto"/>
                                <w:right w:val="none" w:sz="0" w:space="0" w:color="auto"/>
                              </w:divBdr>
                              <w:divsChild>
                                <w:div w:id="558977146">
                                  <w:marLeft w:val="0"/>
                                  <w:marRight w:val="0"/>
                                  <w:marTop w:val="0"/>
                                  <w:marBottom w:val="0"/>
                                  <w:divBdr>
                                    <w:top w:val="none" w:sz="0" w:space="0" w:color="auto"/>
                                    <w:left w:val="none" w:sz="0" w:space="0" w:color="auto"/>
                                    <w:bottom w:val="none" w:sz="0" w:space="0" w:color="auto"/>
                                    <w:right w:val="none" w:sz="0" w:space="0" w:color="auto"/>
                                  </w:divBdr>
                                  <w:divsChild>
                                    <w:div w:id="1091858487">
                                      <w:marLeft w:val="0"/>
                                      <w:marRight w:val="0"/>
                                      <w:marTop w:val="15"/>
                                      <w:marBottom w:val="0"/>
                                      <w:divBdr>
                                        <w:top w:val="none" w:sz="0" w:space="0" w:color="auto"/>
                                        <w:left w:val="none" w:sz="0" w:space="0" w:color="auto"/>
                                        <w:bottom w:val="none" w:sz="0" w:space="0" w:color="auto"/>
                                        <w:right w:val="none" w:sz="0" w:space="0" w:color="auto"/>
                                      </w:divBdr>
                                    </w:div>
                                  </w:divsChild>
                                </w:div>
                                <w:div w:id="948782028">
                                  <w:marLeft w:val="0"/>
                                  <w:marRight w:val="0"/>
                                  <w:marTop w:val="0"/>
                                  <w:marBottom w:val="0"/>
                                  <w:divBdr>
                                    <w:top w:val="none" w:sz="0" w:space="0" w:color="auto"/>
                                    <w:left w:val="none" w:sz="0" w:space="0" w:color="auto"/>
                                    <w:bottom w:val="none" w:sz="0" w:space="0" w:color="auto"/>
                                    <w:right w:val="none" w:sz="0" w:space="0" w:color="auto"/>
                                  </w:divBdr>
                                  <w:divsChild>
                                    <w:div w:id="2035576631">
                                      <w:marLeft w:val="0"/>
                                      <w:marRight w:val="0"/>
                                      <w:marTop w:val="0"/>
                                      <w:marBottom w:val="0"/>
                                      <w:divBdr>
                                        <w:top w:val="none" w:sz="0" w:space="0" w:color="auto"/>
                                        <w:left w:val="none" w:sz="0" w:space="0" w:color="auto"/>
                                        <w:bottom w:val="none" w:sz="0" w:space="0" w:color="auto"/>
                                        <w:right w:val="none" w:sz="0" w:space="0" w:color="auto"/>
                                      </w:divBdr>
                                    </w:div>
                                  </w:divsChild>
                                </w:div>
                                <w:div w:id="33365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504011">
                      <w:marLeft w:val="0"/>
                      <w:marRight w:val="0"/>
                      <w:marTop w:val="0"/>
                      <w:marBottom w:val="0"/>
                      <w:divBdr>
                        <w:top w:val="none" w:sz="0" w:space="0" w:color="auto"/>
                        <w:left w:val="none" w:sz="0" w:space="0" w:color="auto"/>
                        <w:bottom w:val="none" w:sz="0" w:space="0" w:color="auto"/>
                        <w:right w:val="none" w:sz="0" w:space="0" w:color="auto"/>
                      </w:divBdr>
                      <w:divsChild>
                        <w:div w:id="1646469107">
                          <w:marLeft w:val="0"/>
                          <w:marRight w:val="0"/>
                          <w:marTop w:val="0"/>
                          <w:marBottom w:val="0"/>
                          <w:divBdr>
                            <w:top w:val="none" w:sz="0" w:space="0" w:color="auto"/>
                            <w:left w:val="none" w:sz="0" w:space="0" w:color="auto"/>
                            <w:bottom w:val="none" w:sz="0" w:space="0" w:color="auto"/>
                            <w:right w:val="none" w:sz="0" w:space="0" w:color="auto"/>
                          </w:divBdr>
                          <w:divsChild>
                            <w:div w:id="129058426">
                              <w:marLeft w:val="0"/>
                              <w:marRight w:val="0"/>
                              <w:marTop w:val="0"/>
                              <w:marBottom w:val="0"/>
                              <w:divBdr>
                                <w:top w:val="none" w:sz="0" w:space="0" w:color="auto"/>
                                <w:left w:val="single" w:sz="24" w:space="0" w:color="AAE4AB"/>
                                <w:bottom w:val="none" w:sz="0" w:space="0" w:color="auto"/>
                                <w:right w:val="none" w:sz="0" w:space="0" w:color="auto"/>
                              </w:divBdr>
                              <w:divsChild>
                                <w:div w:id="570236093">
                                  <w:marLeft w:val="0"/>
                                  <w:marRight w:val="0"/>
                                  <w:marTop w:val="0"/>
                                  <w:marBottom w:val="0"/>
                                  <w:divBdr>
                                    <w:top w:val="none" w:sz="0" w:space="0" w:color="auto"/>
                                    <w:left w:val="none" w:sz="0" w:space="0" w:color="auto"/>
                                    <w:bottom w:val="none" w:sz="0" w:space="0" w:color="auto"/>
                                    <w:right w:val="none" w:sz="0" w:space="0" w:color="auto"/>
                                  </w:divBdr>
                                  <w:divsChild>
                                    <w:div w:id="1495612484">
                                      <w:marLeft w:val="0"/>
                                      <w:marRight w:val="0"/>
                                      <w:marTop w:val="15"/>
                                      <w:marBottom w:val="0"/>
                                      <w:divBdr>
                                        <w:top w:val="none" w:sz="0" w:space="0" w:color="auto"/>
                                        <w:left w:val="none" w:sz="0" w:space="0" w:color="auto"/>
                                        <w:bottom w:val="none" w:sz="0" w:space="0" w:color="auto"/>
                                        <w:right w:val="none" w:sz="0" w:space="0" w:color="auto"/>
                                      </w:divBdr>
                                    </w:div>
                                  </w:divsChild>
                                </w:div>
                                <w:div w:id="456409910">
                                  <w:marLeft w:val="0"/>
                                  <w:marRight w:val="0"/>
                                  <w:marTop w:val="0"/>
                                  <w:marBottom w:val="0"/>
                                  <w:divBdr>
                                    <w:top w:val="none" w:sz="0" w:space="0" w:color="auto"/>
                                    <w:left w:val="none" w:sz="0" w:space="0" w:color="auto"/>
                                    <w:bottom w:val="none" w:sz="0" w:space="0" w:color="auto"/>
                                    <w:right w:val="none" w:sz="0" w:space="0" w:color="auto"/>
                                  </w:divBdr>
                                  <w:divsChild>
                                    <w:div w:id="383335509">
                                      <w:marLeft w:val="0"/>
                                      <w:marRight w:val="0"/>
                                      <w:marTop w:val="0"/>
                                      <w:marBottom w:val="0"/>
                                      <w:divBdr>
                                        <w:top w:val="none" w:sz="0" w:space="0" w:color="auto"/>
                                        <w:left w:val="none" w:sz="0" w:space="0" w:color="auto"/>
                                        <w:bottom w:val="none" w:sz="0" w:space="0" w:color="auto"/>
                                        <w:right w:val="none" w:sz="0" w:space="0" w:color="auto"/>
                                      </w:divBdr>
                                    </w:div>
                                  </w:divsChild>
                                </w:div>
                                <w:div w:id="14247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795266">
                      <w:marLeft w:val="0"/>
                      <w:marRight w:val="0"/>
                      <w:marTop w:val="0"/>
                      <w:marBottom w:val="0"/>
                      <w:divBdr>
                        <w:top w:val="none" w:sz="0" w:space="0" w:color="auto"/>
                        <w:left w:val="none" w:sz="0" w:space="0" w:color="auto"/>
                        <w:bottom w:val="none" w:sz="0" w:space="0" w:color="auto"/>
                        <w:right w:val="none" w:sz="0" w:space="0" w:color="auto"/>
                      </w:divBdr>
                      <w:divsChild>
                        <w:div w:id="1884172272">
                          <w:marLeft w:val="0"/>
                          <w:marRight w:val="0"/>
                          <w:marTop w:val="0"/>
                          <w:marBottom w:val="0"/>
                          <w:divBdr>
                            <w:top w:val="none" w:sz="0" w:space="0" w:color="auto"/>
                            <w:left w:val="none" w:sz="0" w:space="0" w:color="auto"/>
                            <w:bottom w:val="none" w:sz="0" w:space="0" w:color="auto"/>
                            <w:right w:val="none" w:sz="0" w:space="0" w:color="auto"/>
                          </w:divBdr>
                          <w:divsChild>
                            <w:div w:id="771978007">
                              <w:marLeft w:val="0"/>
                              <w:marRight w:val="0"/>
                              <w:marTop w:val="0"/>
                              <w:marBottom w:val="0"/>
                              <w:divBdr>
                                <w:top w:val="none" w:sz="0" w:space="0" w:color="auto"/>
                                <w:left w:val="single" w:sz="24" w:space="0" w:color="AAE4AB"/>
                                <w:bottom w:val="none" w:sz="0" w:space="0" w:color="auto"/>
                                <w:right w:val="none" w:sz="0" w:space="0" w:color="auto"/>
                              </w:divBdr>
                              <w:divsChild>
                                <w:div w:id="662126515">
                                  <w:marLeft w:val="0"/>
                                  <w:marRight w:val="0"/>
                                  <w:marTop w:val="0"/>
                                  <w:marBottom w:val="0"/>
                                  <w:divBdr>
                                    <w:top w:val="none" w:sz="0" w:space="0" w:color="auto"/>
                                    <w:left w:val="none" w:sz="0" w:space="0" w:color="auto"/>
                                    <w:bottom w:val="none" w:sz="0" w:space="0" w:color="auto"/>
                                    <w:right w:val="none" w:sz="0" w:space="0" w:color="auto"/>
                                  </w:divBdr>
                                  <w:divsChild>
                                    <w:div w:id="1636443697">
                                      <w:marLeft w:val="0"/>
                                      <w:marRight w:val="0"/>
                                      <w:marTop w:val="15"/>
                                      <w:marBottom w:val="0"/>
                                      <w:divBdr>
                                        <w:top w:val="none" w:sz="0" w:space="0" w:color="auto"/>
                                        <w:left w:val="none" w:sz="0" w:space="0" w:color="auto"/>
                                        <w:bottom w:val="none" w:sz="0" w:space="0" w:color="auto"/>
                                        <w:right w:val="none" w:sz="0" w:space="0" w:color="auto"/>
                                      </w:divBdr>
                                    </w:div>
                                  </w:divsChild>
                                </w:div>
                                <w:div w:id="1501115550">
                                  <w:marLeft w:val="0"/>
                                  <w:marRight w:val="0"/>
                                  <w:marTop w:val="0"/>
                                  <w:marBottom w:val="0"/>
                                  <w:divBdr>
                                    <w:top w:val="none" w:sz="0" w:space="0" w:color="auto"/>
                                    <w:left w:val="none" w:sz="0" w:space="0" w:color="auto"/>
                                    <w:bottom w:val="none" w:sz="0" w:space="0" w:color="auto"/>
                                    <w:right w:val="none" w:sz="0" w:space="0" w:color="auto"/>
                                  </w:divBdr>
                                  <w:divsChild>
                                    <w:div w:id="1259174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535949">
      <w:bodyDiv w:val="1"/>
      <w:marLeft w:val="0"/>
      <w:marRight w:val="0"/>
      <w:marTop w:val="0"/>
      <w:marBottom w:val="0"/>
      <w:divBdr>
        <w:top w:val="none" w:sz="0" w:space="0" w:color="auto"/>
        <w:left w:val="none" w:sz="0" w:space="0" w:color="auto"/>
        <w:bottom w:val="none" w:sz="0" w:space="0" w:color="auto"/>
        <w:right w:val="none" w:sz="0" w:space="0" w:color="auto"/>
      </w:divBdr>
      <w:divsChild>
        <w:div w:id="1340162201">
          <w:marLeft w:val="0"/>
          <w:marRight w:val="0"/>
          <w:marTop w:val="0"/>
          <w:marBottom w:val="0"/>
          <w:divBdr>
            <w:top w:val="none" w:sz="0" w:space="0" w:color="auto"/>
            <w:left w:val="none" w:sz="0" w:space="0" w:color="auto"/>
            <w:bottom w:val="none" w:sz="0" w:space="0" w:color="auto"/>
            <w:right w:val="none" w:sz="0" w:space="0" w:color="auto"/>
          </w:divBdr>
          <w:divsChild>
            <w:div w:id="231740763">
              <w:marLeft w:val="0"/>
              <w:marRight w:val="0"/>
              <w:marTop w:val="0"/>
              <w:marBottom w:val="0"/>
              <w:divBdr>
                <w:top w:val="none" w:sz="0" w:space="0" w:color="auto"/>
                <w:left w:val="none" w:sz="0" w:space="0" w:color="auto"/>
                <w:bottom w:val="none" w:sz="0" w:space="0" w:color="auto"/>
                <w:right w:val="none" w:sz="0" w:space="0" w:color="auto"/>
              </w:divBdr>
              <w:divsChild>
                <w:div w:id="1922715741">
                  <w:marLeft w:val="0"/>
                  <w:marRight w:val="0"/>
                  <w:marTop w:val="0"/>
                  <w:marBottom w:val="0"/>
                  <w:divBdr>
                    <w:top w:val="none" w:sz="0" w:space="0" w:color="auto"/>
                    <w:left w:val="single" w:sz="24" w:space="0" w:color="F5F5F5"/>
                    <w:bottom w:val="none" w:sz="0" w:space="0" w:color="auto"/>
                    <w:right w:val="none" w:sz="0" w:space="0" w:color="auto"/>
                  </w:divBdr>
                  <w:divsChild>
                    <w:div w:id="2124033583">
                      <w:marLeft w:val="0"/>
                      <w:marRight w:val="0"/>
                      <w:marTop w:val="0"/>
                      <w:marBottom w:val="0"/>
                      <w:divBdr>
                        <w:top w:val="none" w:sz="0" w:space="0" w:color="auto"/>
                        <w:left w:val="none" w:sz="0" w:space="0" w:color="auto"/>
                        <w:bottom w:val="none" w:sz="0" w:space="0" w:color="auto"/>
                        <w:right w:val="none" w:sz="0" w:space="0" w:color="auto"/>
                      </w:divBdr>
                      <w:divsChild>
                        <w:div w:id="2038309326">
                          <w:marLeft w:val="0"/>
                          <w:marRight w:val="0"/>
                          <w:marTop w:val="15"/>
                          <w:marBottom w:val="0"/>
                          <w:divBdr>
                            <w:top w:val="none" w:sz="0" w:space="0" w:color="auto"/>
                            <w:left w:val="none" w:sz="0" w:space="0" w:color="auto"/>
                            <w:bottom w:val="none" w:sz="0" w:space="0" w:color="auto"/>
                            <w:right w:val="none" w:sz="0" w:space="0" w:color="auto"/>
                          </w:divBdr>
                        </w:div>
                      </w:divsChild>
                    </w:div>
                    <w:div w:id="1553465567">
                      <w:marLeft w:val="0"/>
                      <w:marRight w:val="0"/>
                      <w:marTop w:val="0"/>
                      <w:marBottom w:val="0"/>
                      <w:divBdr>
                        <w:top w:val="none" w:sz="0" w:space="0" w:color="auto"/>
                        <w:left w:val="none" w:sz="0" w:space="0" w:color="auto"/>
                        <w:bottom w:val="none" w:sz="0" w:space="0" w:color="auto"/>
                        <w:right w:val="none" w:sz="0" w:space="0" w:color="auto"/>
                      </w:divBdr>
                      <w:divsChild>
                        <w:div w:id="1352024029">
                          <w:marLeft w:val="0"/>
                          <w:marRight w:val="0"/>
                          <w:marTop w:val="0"/>
                          <w:marBottom w:val="0"/>
                          <w:divBdr>
                            <w:top w:val="none" w:sz="0" w:space="0" w:color="auto"/>
                            <w:left w:val="none" w:sz="0" w:space="0" w:color="auto"/>
                            <w:bottom w:val="none" w:sz="0" w:space="0" w:color="auto"/>
                            <w:right w:val="none" w:sz="0" w:space="0" w:color="auto"/>
                          </w:divBdr>
                        </w:div>
                        <w:div w:id="487552184">
                          <w:marLeft w:val="0"/>
                          <w:marRight w:val="0"/>
                          <w:marTop w:val="0"/>
                          <w:marBottom w:val="0"/>
                          <w:divBdr>
                            <w:top w:val="none" w:sz="0" w:space="0" w:color="auto"/>
                            <w:left w:val="none" w:sz="0" w:space="0" w:color="auto"/>
                            <w:bottom w:val="none" w:sz="0" w:space="0" w:color="auto"/>
                            <w:right w:val="none" w:sz="0" w:space="0" w:color="auto"/>
                          </w:divBdr>
                        </w:div>
                      </w:divsChild>
                    </w:div>
                    <w:div w:id="182145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6114387">
          <w:marLeft w:val="0"/>
          <w:marRight w:val="0"/>
          <w:marTop w:val="0"/>
          <w:marBottom w:val="0"/>
          <w:divBdr>
            <w:top w:val="none" w:sz="0" w:space="0" w:color="auto"/>
            <w:left w:val="none" w:sz="0" w:space="0" w:color="auto"/>
            <w:bottom w:val="none" w:sz="0" w:space="0" w:color="auto"/>
            <w:right w:val="none" w:sz="0" w:space="0" w:color="auto"/>
          </w:divBdr>
          <w:divsChild>
            <w:div w:id="708380732">
              <w:marLeft w:val="0"/>
              <w:marRight w:val="0"/>
              <w:marTop w:val="0"/>
              <w:marBottom w:val="0"/>
              <w:divBdr>
                <w:top w:val="none" w:sz="0" w:space="0" w:color="auto"/>
                <w:left w:val="none" w:sz="0" w:space="0" w:color="auto"/>
                <w:bottom w:val="none" w:sz="0" w:space="0" w:color="auto"/>
                <w:right w:val="none" w:sz="0" w:space="0" w:color="auto"/>
              </w:divBdr>
              <w:divsChild>
                <w:div w:id="1953973120">
                  <w:marLeft w:val="0"/>
                  <w:marRight w:val="0"/>
                  <w:marTop w:val="0"/>
                  <w:marBottom w:val="0"/>
                  <w:divBdr>
                    <w:top w:val="none" w:sz="0" w:space="0" w:color="auto"/>
                    <w:left w:val="single" w:sz="24" w:space="0" w:color="F5F5F5"/>
                    <w:bottom w:val="none" w:sz="0" w:space="0" w:color="auto"/>
                    <w:right w:val="none" w:sz="0" w:space="0" w:color="auto"/>
                  </w:divBdr>
                  <w:divsChild>
                    <w:div w:id="1111509406">
                      <w:marLeft w:val="0"/>
                      <w:marRight w:val="0"/>
                      <w:marTop w:val="0"/>
                      <w:marBottom w:val="0"/>
                      <w:divBdr>
                        <w:top w:val="none" w:sz="0" w:space="0" w:color="auto"/>
                        <w:left w:val="none" w:sz="0" w:space="0" w:color="auto"/>
                        <w:bottom w:val="none" w:sz="0" w:space="0" w:color="auto"/>
                        <w:right w:val="none" w:sz="0" w:space="0" w:color="auto"/>
                      </w:divBdr>
                      <w:divsChild>
                        <w:div w:id="1136678996">
                          <w:marLeft w:val="0"/>
                          <w:marRight w:val="0"/>
                          <w:marTop w:val="15"/>
                          <w:marBottom w:val="0"/>
                          <w:divBdr>
                            <w:top w:val="none" w:sz="0" w:space="0" w:color="auto"/>
                            <w:left w:val="none" w:sz="0" w:space="0" w:color="auto"/>
                            <w:bottom w:val="none" w:sz="0" w:space="0" w:color="auto"/>
                            <w:right w:val="none" w:sz="0" w:space="0" w:color="auto"/>
                          </w:divBdr>
                        </w:div>
                      </w:divsChild>
                    </w:div>
                    <w:div w:id="721909875">
                      <w:marLeft w:val="0"/>
                      <w:marRight w:val="0"/>
                      <w:marTop w:val="0"/>
                      <w:marBottom w:val="0"/>
                      <w:divBdr>
                        <w:top w:val="none" w:sz="0" w:space="0" w:color="auto"/>
                        <w:left w:val="none" w:sz="0" w:space="0" w:color="auto"/>
                        <w:bottom w:val="none" w:sz="0" w:space="0" w:color="auto"/>
                        <w:right w:val="none" w:sz="0" w:space="0" w:color="auto"/>
                      </w:divBdr>
                      <w:divsChild>
                        <w:div w:id="1607887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122637">
      <w:bodyDiv w:val="1"/>
      <w:marLeft w:val="0"/>
      <w:marRight w:val="0"/>
      <w:marTop w:val="0"/>
      <w:marBottom w:val="0"/>
      <w:divBdr>
        <w:top w:val="none" w:sz="0" w:space="0" w:color="auto"/>
        <w:left w:val="none" w:sz="0" w:space="0" w:color="auto"/>
        <w:bottom w:val="none" w:sz="0" w:space="0" w:color="auto"/>
        <w:right w:val="none" w:sz="0" w:space="0" w:color="auto"/>
      </w:divBdr>
    </w:div>
    <w:div w:id="71703034">
      <w:bodyDiv w:val="1"/>
      <w:marLeft w:val="0"/>
      <w:marRight w:val="0"/>
      <w:marTop w:val="0"/>
      <w:marBottom w:val="0"/>
      <w:divBdr>
        <w:top w:val="none" w:sz="0" w:space="0" w:color="auto"/>
        <w:left w:val="none" w:sz="0" w:space="0" w:color="auto"/>
        <w:bottom w:val="none" w:sz="0" w:space="0" w:color="auto"/>
        <w:right w:val="none" w:sz="0" w:space="0" w:color="auto"/>
      </w:divBdr>
    </w:div>
    <w:div w:id="84426732">
      <w:bodyDiv w:val="1"/>
      <w:marLeft w:val="0"/>
      <w:marRight w:val="0"/>
      <w:marTop w:val="0"/>
      <w:marBottom w:val="0"/>
      <w:divBdr>
        <w:top w:val="none" w:sz="0" w:space="0" w:color="auto"/>
        <w:left w:val="none" w:sz="0" w:space="0" w:color="auto"/>
        <w:bottom w:val="none" w:sz="0" w:space="0" w:color="auto"/>
        <w:right w:val="none" w:sz="0" w:space="0" w:color="auto"/>
      </w:divBdr>
    </w:div>
    <w:div w:id="85731600">
      <w:bodyDiv w:val="1"/>
      <w:marLeft w:val="0"/>
      <w:marRight w:val="0"/>
      <w:marTop w:val="0"/>
      <w:marBottom w:val="0"/>
      <w:divBdr>
        <w:top w:val="none" w:sz="0" w:space="0" w:color="auto"/>
        <w:left w:val="none" w:sz="0" w:space="0" w:color="auto"/>
        <w:bottom w:val="none" w:sz="0" w:space="0" w:color="auto"/>
        <w:right w:val="none" w:sz="0" w:space="0" w:color="auto"/>
      </w:divBdr>
      <w:divsChild>
        <w:div w:id="795753473">
          <w:marLeft w:val="0"/>
          <w:marRight w:val="0"/>
          <w:marTop w:val="0"/>
          <w:marBottom w:val="0"/>
          <w:divBdr>
            <w:top w:val="none" w:sz="0" w:space="0" w:color="auto"/>
            <w:left w:val="none" w:sz="0" w:space="0" w:color="auto"/>
            <w:bottom w:val="none" w:sz="0" w:space="0" w:color="auto"/>
            <w:right w:val="none" w:sz="0" w:space="0" w:color="auto"/>
          </w:divBdr>
          <w:divsChild>
            <w:div w:id="2003048100">
              <w:marLeft w:val="0"/>
              <w:marRight w:val="0"/>
              <w:marTop w:val="0"/>
              <w:marBottom w:val="0"/>
              <w:divBdr>
                <w:top w:val="none" w:sz="0" w:space="0" w:color="auto"/>
                <w:left w:val="none" w:sz="0" w:space="0" w:color="auto"/>
                <w:bottom w:val="none" w:sz="0" w:space="0" w:color="auto"/>
                <w:right w:val="none" w:sz="0" w:space="0" w:color="auto"/>
              </w:divBdr>
              <w:divsChild>
                <w:div w:id="694623257">
                  <w:marLeft w:val="0"/>
                  <w:marRight w:val="0"/>
                  <w:marTop w:val="0"/>
                  <w:marBottom w:val="0"/>
                  <w:divBdr>
                    <w:top w:val="none" w:sz="0" w:space="0" w:color="auto"/>
                    <w:left w:val="single" w:sz="24" w:space="0" w:color="AAE4AB"/>
                    <w:bottom w:val="none" w:sz="0" w:space="0" w:color="auto"/>
                    <w:right w:val="none" w:sz="0" w:space="0" w:color="auto"/>
                  </w:divBdr>
                  <w:divsChild>
                    <w:div w:id="1141800170">
                      <w:marLeft w:val="0"/>
                      <w:marRight w:val="0"/>
                      <w:marTop w:val="0"/>
                      <w:marBottom w:val="0"/>
                      <w:divBdr>
                        <w:top w:val="none" w:sz="0" w:space="0" w:color="auto"/>
                        <w:left w:val="none" w:sz="0" w:space="0" w:color="auto"/>
                        <w:bottom w:val="none" w:sz="0" w:space="0" w:color="auto"/>
                        <w:right w:val="none" w:sz="0" w:space="0" w:color="auto"/>
                      </w:divBdr>
                      <w:divsChild>
                        <w:div w:id="1986006976">
                          <w:marLeft w:val="0"/>
                          <w:marRight w:val="0"/>
                          <w:marTop w:val="15"/>
                          <w:marBottom w:val="0"/>
                          <w:divBdr>
                            <w:top w:val="none" w:sz="0" w:space="0" w:color="auto"/>
                            <w:left w:val="none" w:sz="0" w:space="0" w:color="auto"/>
                            <w:bottom w:val="none" w:sz="0" w:space="0" w:color="auto"/>
                            <w:right w:val="none" w:sz="0" w:space="0" w:color="auto"/>
                          </w:divBdr>
                        </w:div>
                      </w:divsChild>
                    </w:div>
                    <w:div w:id="441346724">
                      <w:marLeft w:val="0"/>
                      <w:marRight w:val="0"/>
                      <w:marTop w:val="0"/>
                      <w:marBottom w:val="0"/>
                      <w:divBdr>
                        <w:top w:val="none" w:sz="0" w:space="0" w:color="auto"/>
                        <w:left w:val="none" w:sz="0" w:space="0" w:color="auto"/>
                        <w:bottom w:val="none" w:sz="0" w:space="0" w:color="auto"/>
                        <w:right w:val="none" w:sz="0" w:space="0" w:color="auto"/>
                      </w:divBdr>
                      <w:divsChild>
                        <w:div w:id="1368526913">
                          <w:marLeft w:val="0"/>
                          <w:marRight w:val="0"/>
                          <w:marTop w:val="0"/>
                          <w:marBottom w:val="0"/>
                          <w:divBdr>
                            <w:top w:val="none" w:sz="0" w:space="0" w:color="auto"/>
                            <w:left w:val="none" w:sz="0" w:space="0" w:color="auto"/>
                            <w:bottom w:val="none" w:sz="0" w:space="0" w:color="auto"/>
                            <w:right w:val="none" w:sz="0" w:space="0" w:color="auto"/>
                          </w:divBdr>
                        </w:div>
                      </w:divsChild>
                    </w:div>
                    <w:div w:id="127312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1690515">
          <w:marLeft w:val="0"/>
          <w:marRight w:val="0"/>
          <w:marTop w:val="0"/>
          <w:marBottom w:val="0"/>
          <w:divBdr>
            <w:top w:val="none" w:sz="0" w:space="0" w:color="auto"/>
            <w:left w:val="none" w:sz="0" w:space="0" w:color="auto"/>
            <w:bottom w:val="none" w:sz="0" w:space="0" w:color="auto"/>
            <w:right w:val="none" w:sz="0" w:space="0" w:color="auto"/>
          </w:divBdr>
          <w:divsChild>
            <w:div w:id="584457840">
              <w:marLeft w:val="0"/>
              <w:marRight w:val="0"/>
              <w:marTop w:val="0"/>
              <w:marBottom w:val="0"/>
              <w:divBdr>
                <w:top w:val="none" w:sz="0" w:space="0" w:color="auto"/>
                <w:left w:val="none" w:sz="0" w:space="0" w:color="auto"/>
                <w:bottom w:val="none" w:sz="0" w:space="0" w:color="auto"/>
                <w:right w:val="none" w:sz="0" w:space="0" w:color="auto"/>
              </w:divBdr>
              <w:divsChild>
                <w:div w:id="1731689639">
                  <w:marLeft w:val="0"/>
                  <w:marRight w:val="0"/>
                  <w:marTop w:val="0"/>
                  <w:marBottom w:val="0"/>
                  <w:divBdr>
                    <w:top w:val="none" w:sz="0" w:space="0" w:color="auto"/>
                    <w:left w:val="single" w:sz="24" w:space="0" w:color="AAE4AB"/>
                    <w:bottom w:val="none" w:sz="0" w:space="0" w:color="auto"/>
                    <w:right w:val="none" w:sz="0" w:space="0" w:color="auto"/>
                  </w:divBdr>
                  <w:divsChild>
                    <w:div w:id="1388145441">
                      <w:marLeft w:val="0"/>
                      <w:marRight w:val="0"/>
                      <w:marTop w:val="0"/>
                      <w:marBottom w:val="0"/>
                      <w:divBdr>
                        <w:top w:val="none" w:sz="0" w:space="0" w:color="auto"/>
                        <w:left w:val="none" w:sz="0" w:space="0" w:color="auto"/>
                        <w:bottom w:val="none" w:sz="0" w:space="0" w:color="auto"/>
                        <w:right w:val="none" w:sz="0" w:space="0" w:color="auto"/>
                      </w:divBdr>
                      <w:divsChild>
                        <w:div w:id="2060203140">
                          <w:marLeft w:val="0"/>
                          <w:marRight w:val="0"/>
                          <w:marTop w:val="15"/>
                          <w:marBottom w:val="0"/>
                          <w:divBdr>
                            <w:top w:val="none" w:sz="0" w:space="0" w:color="auto"/>
                            <w:left w:val="none" w:sz="0" w:space="0" w:color="auto"/>
                            <w:bottom w:val="none" w:sz="0" w:space="0" w:color="auto"/>
                            <w:right w:val="none" w:sz="0" w:space="0" w:color="auto"/>
                          </w:divBdr>
                        </w:div>
                      </w:divsChild>
                    </w:div>
                    <w:div w:id="803157544">
                      <w:marLeft w:val="0"/>
                      <w:marRight w:val="0"/>
                      <w:marTop w:val="0"/>
                      <w:marBottom w:val="0"/>
                      <w:divBdr>
                        <w:top w:val="none" w:sz="0" w:space="0" w:color="auto"/>
                        <w:left w:val="none" w:sz="0" w:space="0" w:color="auto"/>
                        <w:bottom w:val="none" w:sz="0" w:space="0" w:color="auto"/>
                        <w:right w:val="none" w:sz="0" w:space="0" w:color="auto"/>
                      </w:divBdr>
                      <w:divsChild>
                        <w:div w:id="1754356679">
                          <w:marLeft w:val="0"/>
                          <w:marRight w:val="0"/>
                          <w:marTop w:val="0"/>
                          <w:marBottom w:val="0"/>
                          <w:divBdr>
                            <w:top w:val="none" w:sz="0" w:space="0" w:color="auto"/>
                            <w:left w:val="none" w:sz="0" w:space="0" w:color="auto"/>
                            <w:bottom w:val="none" w:sz="0" w:space="0" w:color="auto"/>
                            <w:right w:val="none" w:sz="0" w:space="0" w:color="auto"/>
                          </w:divBdr>
                        </w:div>
                        <w:div w:id="248320921">
                          <w:marLeft w:val="0"/>
                          <w:marRight w:val="0"/>
                          <w:marTop w:val="0"/>
                          <w:marBottom w:val="0"/>
                          <w:divBdr>
                            <w:top w:val="none" w:sz="0" w:space="0" w:color="auto"/>
                            <w:left w:val="none" w:sz="0" w:space="0" w:color="auto"/>
                            <w:bottom w:val="none" w:sz="0" w:space="0" w:color="auto"/>
                            <w:right w:val="none" w:sz="0" w:space="0" w:color="auto"/>
                          </w:divBdr>
                        </w:div>
                        <w:div w:id="1722971429">
                          <w:marLeft w:val="0"/>
                          <w:marRight w:val="0"/>
                          <w:marTop w:val="0"/>
                          <w:marBottom w:val="0"/>
                          <w:divBdr>
                            <w:top w:val="none" w:sz="0" w:space="0" w:color="auto"/>
                            <w:left w:val="none" w:sz="0" w:space="0" w:color="auto"/>
                            <w:bottom w:val="none" w:sz="0" w:space="0" w:color="auto"/>
                            <w:right w:val="none" w:sz="0" w:space="0" w:color="auto"/>
                          </w:divBdr>
                        </w:div>
                        <w:div w:id="920676759">
                          <w:marLeft w:val="0"/>
                          <w:marRight w:val="0"/>
                          <w:marTop w:val="0"/>
                          <w:marBottom w:val="0"/>
                          <w:divBdr>
                            <w:top w:val="none" w:sz="0" w:space="0" w:color="auto"/>
                            <w:left w:val="none" w:sz="0" w:space="0" w:color="auto"/>
                            <w:bottom w:val="none" w:sz="0" w:space="0" w:color="auto"/>
                            <w:right w:val="none" w:sz="0" w:space="0" w:color="auto"/>
                          </w:divBdr>
                        </w:div>
                        <w:div w:id="1700547587">
                          <w:marLeft w:val="0"/>
                          <w:marRight w:val="0"/>
                          <w:marTop w:val="0"/>
                          <w:marBottom w:val="0"/>
                          <w:divBdr>
                            <w:top w:val="none" w:sz="0" w:space="0" w:color="auto"/>
                            <w:left w:val="none" w:sz="0" w:space="0" w:color="auto"/>
                            <w:bottom w:val="none" w:sz="0" w:space="0" w:color="auto"/>
                            <w:right w:val="none" w:sz="0" w:space="0" w:color="auto"/>
                          </w:divBdr>
                        </w:div>
                      </w:divsChild>
                    </w:div>
                    <w:div w:id="703286056">
                      <w:marLeft w:val="0"/>
                      <w:marRight w:val="0"/>
                      <w:marTop w:val="0"/>
                      <w:marBottom w:val="0"/>
                      <w:divBdr>
                        <w:top w:val="none" w:sz="0" w:space="0" w:color="auto"/>
                        <w:left w:val="none" w:sz="0" w:space="0" w:color="auto"/>
                        <w:bottom w:val="none" w:sz="0" w:space="0" w:color="auto"/>
                        <w:right w:val="none" w:sz="0" w:space="0" w:color="auto"/>
                      </w:divBdr>
                    </w:div>
                  </w:divsChild>
                </w:div>
                <w:div w:id="915820430">
                  <w:marLeft w:val="0"/>
                  <w:marRight w:val="0"/>
                  <w:marTop w:val="0"/>
                  <w:marBottom w:val="0"/>
                  <w:divBdr>
                    <w:top w:val="none" w:sz="0" w:space="0" w:color="auto"/>
                    <w:left w:val="none" w:sz="0" w:space="0" w:color="auto"/>
                    <w:bottom w:val="none" w:sz="0" w:space="0" w:color="auto"/>
                    <w:right w:val="none" w:sz="0" w:space="0" w:color="auto"/>
                  </w:divBdr>
                  <w:divsChild>
                    <w:div w:id="990671373">
                      <w:marLeft w:val="0"/>
                      <w:marRight w:val="0"/>
                      <w:marTop w:val="0"/>
                      <w:marBottom w:val="0"/>
                      <w:divBdr>
                        <w:top w:val="none" w:sz="0" w:space="0" w:color="auto"/>
                        <w:left w:val="none" w:sz="0" w:space="0" w:color="auto"/>
                        <w:bottom w:val="none" w:sz="0" w:space="0" w:color="auto"/>
                        <w:right w:val="none" w:sz="0" w:space="0" w:color="auto"/>
                      </w:divBdr>
                      <w:divsChild>
                        <w:div w:id="314335774">
                          <w:marLeft w:val="0"/>
                          <w:marRight w:val="0"/>
                          <w:marTop w:val="0"/>
                          <w:marBottom w:val="0"/>
                          <w:divBdr>
                            <w:top w:val="none" w:sz="0" w:space="0" w:color="auto"/>
                            <w:left w:val="none" w:sz="0" w:space="0" w:color="auto"/>
                            <w:bottom w:val="none" w:sz="0" w:space="0" w:color="auto"/>
                            <w:right w:val="none" w:sz="0" w:space="0" w:color="auto"/>
                          </w:divBdr>
                          <w:divsChild>
                            <w:div w:id="2127504777">
                              <w:marLeft w:val="0"/>
                              <w:marRight w:val="0"/>
                              <w:marTop w:val="0"/>
                              <w:marBottom w:val="0"/>
                              <w:divBdr>
                                <w:top w:val="none" w:sz="0" w:space="0" w:color="auto"/>
                                <w:left w:val="single" w:sz="24" w:space="0" w:color="AAE4AB"/>
                                <w:bottom w:val="none" w:sz="0" w:space="0" w:color="auto"/>
                                <w:right w:val="none" w:sz="0" w:space="0" w:color="auto"/>
                              </w:divBdr>
                              <w:divsChild>
                                <w:div w:id="291445516">
                                  <w:marLeft w:val="0"/>
                                  <w:marRight w:val="0"/>
                                  <w:marTop w:val="0"/>
                                  <w:marBottom w:val="0"/>
                                  <w:divBdr>
                                    <w:top w:val="none" w:sz="0" w:space="0" w:color="auto"/>
                                    <w:left w:val="none" w:sz="0" w:space="0" w:color="auto"/>
                                    <w:bottom w:val="none" w:sz="0" w:space="0" w:color="auto"/>
                                    <w:right w:val="none" w:sz="0" w:space="0" w:color="auto"/>
                                  </w:divBdr>
                                  <w:divsChild>
                                    <w:div w:id="999962705">
                                      <w:marLeft w:val="0"/>
                                      <w:marRight w:val="0"/>
                                      <w:marTop w:val="15"/>
                                      <w:marBottom w:val="0"/>
                                      <w:divBdr>
                                        <w:top w:val="none" w:sz="0" w:space="0" w:color="auto"/>
                                        <w:left w:val="none" w:sz="0" w:space="0" w:color="auto"/>
                                        <w:bottom w:val="none" w:sz="0" w:space="0" w:color="auto"/>
                                        <w:right w:val="none" w:sz="0" w:space="0" w:color="auto"/>
                                      </w:divBdr>
                                    </w:div>
                                  </w:divsChild>
                                </w:div>
                                <w:div w:id="1486966369">
                                  <w:marLeft w:val="0"/>
                                  <w:marRight w:val="0"/>
                                  <w:marTop w:val="0"/>
                                  <w:marBottom w:val="0"/>
                                  <w:divBdr>
                                    <w:top w:val="none" w:sz="0" w:space="0" w:color="auto"/>
                                    <w:left w:val="none" w:sz="0" w:space="0" w:color="auto"/>
                                    <w:bottom w:val="none" w:sz="0" w:space="0" w:color="auto"/>
                                    <w:right w:val="none" w:sz="0" w:space="0" w:color="auto"/>
                                  </w:divBdr>
                                  <w:divsChild>
                                    <w:div w:id="656806782">
                                      <w:marLeft w:val="0"/>
                                      <w:marRight w:val="0"/>
                                      <w:marTop w:val="0"/>
                                      <w:marBottom w:val="0"/>
                                      <w:divBdr>
                                        <w:top w:val="none" w:sz="0" w:space="0" w:color="auto"/>
                                        <w:left w:val="none" w:sz="0" w:space="0" w:color="auto"/>
                                        <w:bottom w:val="none" w:sz="0" w:space="0" w:color="auto"/>
                                        <w:right w:val="none" w:sz="0" w:space="0" w:color="auto"/>
                                      </w:divBdr>
                                    </w:div>
                                  </w:divsChild>
                                </w:div>
                                <w:div w:id="187970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771895">
                      <w:marLeft w:val="0"/>
                      <w:marRight w:val="0"/>
                      <w:marTop w:val="0"/>
                      <w:marBottom w:val="0"/>
                      <w:divBdr>
                        <w:top w:val="none" w:sz="0" w:space="0" w:color="auto"/>
                        <w:left w:val="none" w:sz="0" w:space="0" w:color="auto"/>
                        <w:bottom w:val="none" w:sz="0" w:space="0" w:color="auto"/>
                        <w:right w:val="none" w:sz="0" w:space="0" w:color="auto"/>
                      </w:divBdr>
                      <w:divsChild>
                        <w:div w:id="78016958">
                          <w:marLeft w:val="0"/>
                          <w:marRight w:val="0"/>
                          <w:marTop w:val="0"/>
                          <w:marBottom w:val="0"/>
                          <w:divBdr>
                            <w:top w:val="none" w:sz="0" w:space="0" w:color="auto"/>
                            <w:left w:val="none" w:sz="0" w:space="0" w:color="auto"/>
                            <w:bottom w:val="none" w:sz="0" w:space="0" w:color="auto"/>
                            <w:right w:val="none" w:sz="0" w:space="0" w:color="auto"/>
                          </w:divBdr>
                          <w:divsChild>
                            <w:div w:id="2041785674">
                              <w:marLeft w:val="0"/>
                              <w:marRight w:val="0"/>
                              <w:marTop w:val="0"/>
                              <w:marBottom w:val="0"/>
                              <w:divBdr>
                                <w:top w:val="none" w:sz="0" w:space="0" w:color="auto"/>
                                <w:left w:val="single" w:sz="24" w:space="0" w:color="AAE4AB"/>
                                <w:bottom w:val="none" w:sz="0" w:space="0" w:color="auto"/>
                                <w:right w:val="none" w:sz="0" w:space="0" w:color="auto"/>
                              </w:divBdr>
                              <w:divsChild>
                                <w:div w:id="1982727270">
                                  <w:marLeft w:val="0"/>
                                  <w:marRight w:val="0"/>
                                  <w:marTop w:val="0"/>
                                  <w:marBottom w:val="0"/>
                                  <w:divBdr>
                                    <w:top w:val="none" w:sz="0" w:space="0" w:color="auto"/>
                                    <w:left w:val="none" w:sz="0" w:space="0" w:color="auto"/>
                                    <w:bottom w:val="none" w:sz="0" w:space="0" w:color="auto"/>
                                    <w:right w:val="none" w:sz="0" w:space="0" w:color="auto"/>
                                  </w:divBdr>
                                  <w:divsChild>
                                    <w:div w:id="174614084">
                                      <w:marLeft w:val="0"/>
                                      <w:marRight w:val="0"/>
                                      <w:marTop w:val="15"/>
                                      <w:marBottom w:val="0"/>
                                      <w:divBdr>
                                        <w:top w:val="none" w:sz="0" w:space="0" w:color="auto"/>
                                        <w:left w:val="none" w:sz="0" w:space="0" w:color="auto"/>
                                        <w:bottom w:val="none" w:sz="0" w:space="0" w:color="auto"/>
                                        <w:right w:val="none" w:sz="0" w:space="0" w:color="auto"/>
                                      </w:divBdr>
                                    </w:div>
                                  </w:divsChild>
                                </w:div>
                                <w:div w:id="363141187">
                                  <w:marLeft w:val="0"/>
                                  <w:marRight w:val="0"/>
                                  <w:marTop w:val="0"/>
                                  <w:marBottom w:val="0"/>
                                  <w:divBdr>
                                    <w:top w:val="none" w:sz="0" w:space="0" w:color="auto"/>
                                    <w:left w:val="none" w:sz="0" w:space="0" w:color="auto"/>
                                    <w:bottom w:val="none" w:sz="0" w:space="0" w:color="auto"/>
                                    <w:right w:val="none" w:sz="0" w:space="0" w:color="auto"/>
                                  </w:divBdr>
                                  <w:divsChild>
                                    <w:div w:id="1434130251">
                                      <w:marLeft w:val="0"/>
                                      <w:marRight w:val="0"/>
                                      <w:marTop w:val="0"/>
                                      <w:marBottom w:val="0"/>
                                      <w:divBdr>
                                        <w:top w:val="none" w:sz="0" w:space="0" w:color="auto"/>
                                        <w:left w:val="none" w:sz="0" w:space="0" w:color="auto"/>
                                        <w:bottom w:val="none" w:sz="0" w:space="0" w:color="auto"/>
                                        <w:right w:val="none" w:sz="0" w:space="0" w:color="auto"/>
                                      </w:divBdr>
                                    </w:div>
                                  </w:divsChild>
                                </w:div>
                                <w:div w:id="131032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7877466">
                  <w:marLeft w:val="0"/>
                  <w:marRight w:val="0"/>
                  <w:marTop w:val="0"/>
                  <w:marBottom w:val="0"/>
                  <w:divBdr>
                    <w:top w:val="none" w:sz="0" w:space="0" w:color="auto"/>
                    <w:left w:val="none" w:sz="0" w:space="0" w:color="auto"/>
                    <w:bottom w:val="none" w:sz="0" w:space="0" w:color="auto"/>
                    <w:right w:val="none" w:sz="0" w:space="0" w:color="auto"/>
                  </w:divBdr>
                  <w:divsChild>
                    <w:div w:id="16009058">
                      <w:marLeft w:val="0"/>
                      <w:marRight w:val="0"/>
                      <w:marTop w:val="0"/>
                      <w:marBottom w:val="0"/>
                      <w:divBdr>
                        <w:top w:val="none" w:sz="0" w:space="0" w:color="auto"/>
                        <w:left w:val="none" w:sz="0" w:space="0" w:color="auto"/>
                        <w:bottom w:val="none" w:sz="0" w:space="0" w:color="auto"/>
                        <w:right w:val="none" w:sz="0" w:space="0" w:color="auto"/>
                      </w:divBdr>
                      <w:divsChild>
                        <w:div w:id="503132026">
                          <w:marLeft w:val="0"/>
                          <w:marRight w:val="0"/>
                          <w:marTop w:val="0"/>
                          <w:marBottom w:val="0"/>
                          <w:divBdr>
                            <w:top w:val="none" w:sz="0" w:space="0" w:color="auto"/>
                            <w:left w:val="none" w:sz="0" w:space="0" w:color="auto"/>
                            <w:bottom w:val="none" w:sz="0" w:space="0" w:color="auto"/>
                            <w:right w:val="none" w:sz="0" w:space="0" w:color="auto"/>
                          </w:divBdr>
                          <w:divsChild>
                            <w:div w:id="2024087835">
                              <w:marLeft w:val="0"/>
                              <w:marRight w:val="0"/>
                              <w:marTop w:val="0"/>
                              <w:marBottom w:val="0"/>
                              <w:divBdr>
                                <w:top w:val="none" w:sz="0" w:space="0" w:color="auto"/>
                                <w:left w:val="none" w:sz="0" w:space="0" w:color="auto"/>
                                <w:bottom w:val="none" w:sz="0" w:space="0" w:color="auto"/>
                                <w:right w:val="none" w:sz="0" w:space="0" w:color="auto"/>
                              </w:divBdr>
                              <w:divsChild>
                                <w:div w:id="1366523079">
                                  <w:marLeft w:val="0"/>
                                  <w:marRight w:val="0"/>
                                  <w:marTop w:val="0"/>
                                  <w:marBottom w:val="0"/>
                                  <w:divBdr>
                                    <w:top w:val="none" w:sz="0" w:space="0" w:color="auto"/>
                                    <w:left w:val="none" w:sz="0" w:space="0" w:color="auto"/>
                                    <w:bottom w:val="none" w:sz="0" w:space="0" w:color="auto"/>
                                    <w:right w:val="none" w:sz="0" w:space="0" w:color="auto"/>
                                  </w:divBdr>
                                  <w:divsChild>
                                    <w:div w:id="754325734">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912150784">
          <w:marLeft w:val="0"/>
          <w:marRight w:val="0"/>
          <w:marTop w:val="0"/>
          <w:marBottom w:val="0"/>
          <w:divBdr>
            <w:top w:val="none" w:sz="0" w:space="0" w:color="auto"/>
            <w:left w:val="none" w:sz="0" w:space="0" w:color="auto"/>
            <w:bottom w:val="none" w:sz="0" w:space="0" w:color="auto"/>
            <w:right w:val="none" w:sz="0" w:space="0" w:color="auto"/>
          </w:divBdr>
          <w:divsChild>
            <w:div w:id="337774442">
              <w:marLeft w:val="0"/>
              <w:marRight w:val="0"/>
              <w:marTop w:val="0"/>
              <w:marBottom w:val="0"/>
              <w:divBdr>
                <w:top w:val="none" w:sz="0" w:space="0" w:color="auto"/>
                <w:left w:val="none" w:sz="0" w:space="0" w:color="auto"/>
                <w:bottom w:val="none" w:sz="0" w:space="0" w:color="auto"/>
                <w:right w:val="none" w:sz="0" w:space="0" w:color="auto"/>
              </w:divBdr>
              <w:divsChild>
                <w:div w:id="1451508084">
                  <w:marLeft w:val="0"/>
                  <w:marRight w:val="0"/>
                  <w:marTop w:val="0"/>
                  <w:marBottom w:val="0"/>
                  <w:divBdr>
                    <w:top w:val="none" w:sz="0" w:space="0" w:color="auto"/>
                    <w:left w:val="single" w:sz="24" w:space="0" w:color="AAE4AB"/>
                    <w:bottom w:val="none" w:sz="0" w:space="0" w:color="auto"/>
                    <w:right w:val="none" w:sz="0" w:space="0" w:color="auto"/>
                  </w:divBdr>
                  <w:divsChild>
                    <w:div w:id="261303168">
                      <w:marLeft w:val="0"/>
                      <w:marRight w:val="0"/>
                      <w:marTop w:val="0"/>
                      <w:marBottom w:val="0"/>
                      <w:divBdr>
                        <w:top w:val="none" w:sz="0" w:space="0" w:color="auto"/>
                        <w:left w:val="none" w:sz="0" w:space="0" w:color="auto"/>
                        <w:bottom w:val="none" w:sz="0" w:space="0" w:color="auto"/>
                        <w:right w:val="none" w:sz="0" w:space="0" w:color="auto"/>
                      </w:divBdr>
                      <w:divsChild>
                        <w:div w:id="735326602">
                          <w:marLeft w:val="0"/>
                          <w:marRight w:val="0"/>
                          <w:marTop w:val="15"/>
                          <w:marBottom w:val="0"/>
                          <w:divBdr>
                            <w:top w:val="none" w:sz="0" w:space="0" w:color="auto"/>
                            <w:left w:val="none" w:sz="0" w:space="0" w:color="auto"/>
                            <w:bottom w:val="none" w:sz="0" w:space="0" w:color="auto"/>
                            <w:right w:val="none" w:sz="0" w:space="0" w:color="auto"/>
                          </w:divBdr>
                        </w:div>
                      </w:divsChild>
                    </w:div>
                    <w:div w:id="667562334">
                      <w:marLeft w:val="0"/>
                      <w:marRight w:val="0"/>
                      <w:marTop w:val="0"/>
                      <w:marBottom w:val="0"/>
                      <w:divBdr>
                        <w:top w:val="none" w:sz="0" w:space="0" w:color="auto"/>
                        <w:left w:val="none" w:sz="0" w:space="0" w:color="auto"/>
                        <w:bottom w:val="none" w:sz="0" w:space="0" w:color="auto"/>
                        <w:right w:val="none" w:sz="0" w:space="0" w:color="auto"/>
                      </w:divBdr>
                      <w:divsChild>
                        <w:div w:id="1676806125">
                          <w:marLeft w:val="0"/>
                          <w:marRight w:val="0"/>
                          <w:marTop w:val="0"/>
                          <w:marBottom w:val="0"/>
                          <w:divBdr>
                            <w:top w:val="none" w:sz="0" w:space="0" w:color="auto"/>
                            <w:left w:val="none" w:sz="0" w:space="0" w:color="auto"/>
                            <w:bottom w:val="none" w:sz="0" w:space="0" w:color="auto"/>
                            <w:right w:val="none" w:sz="0" w:space="0" w:color="auto"/>
                          </w:divBdr>
                        </w:div>
                      </w:divsChild>
                    </w:div>
                    <w:div w:id="1977177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107788">
          <w:marLeft w:val="0"/>
          <w:marRight w:val="0"/>
          <w:marTop w:val="0"/>
          <w:marBottom w:val="0"/>
          <w:divBdr>
            <w:top w:val="none" w:sz="0" w:space="0" w:color="auto"/>
            <w:left w:val="none" w:sz="0" w:space="0" w:color="auto"/>
            <w:bottom w:val="none" w:sz="0" w:space="0" w:color="auto"/>
            <w:right w:val="none" w:sz="0" w:space="0" w:color="auto"/>
          </w:divBdr>
          <w:divsChild>
            <w:div w:id="1640301510">
              <w:marLeft w:val="0"/>
              <w:marRight w:val="0"/>
              <w:marTop w:val="0"/>
              <w:marBottom w:val="0"/>
              <w:divBdr>
                <w:top w:val="none" w:sz="0" w:space="0" w:color="auto"/>
                <w:left w:val="none" w:sz="0" w:space="0" w:color="auto"/>
                <w:bottom w:val="none" w:sz="0" w:space="0" w:color="auto"/>
                <w:right w:val="none" w:sz="0" w:space="0" w:color="auto"/>
              </w:divBdr>
              <w:divsChild>
                <w:div w:id="1884514017">
                  <w:marLeft w:val="0"/>
                  <w:marRight w:val="0"/>
                  <w:marTop w:val="0"/>
                  <w:marBottom w:val="0"/>
                  <w:divBdr>
                    <w:top w:val="none" w:sz="0" w:space="0" w:color="auto"/>
                    <w:left w:val="single" w:sz="24" w:space="0" w:color="2BC02D"/>
                    <w:bottom w:val="none" w:sz="0" w:space="0" w:color="auto"/>
                    <w:right w:val="none" w:sz="0" w:space="0" w:color="auto"/>
                  </w:divBdr>
                  <w:divsChild>
                    <w:div w:id="1475367154">
                      <w:marLeft w:val="0"/>
                      <w:marRight w:val="0"/>
                      <w:marTop w:val="0"/>
                      <w:marBottom w:val="0"/>
                      <w:divBdr>
                        <w:top w:val="none" w:sz="0" w:space="0" w:color="auto"/>
                        <w:left w:val="none" w:sz="0" w:space="0" w:color="auto"/>
                        <w:bottom w:val="none" w:sz="0" w:space="0" w:color="auto"/>
                        <w:right w:val="none" w:sz="0" w:space="0" w:color="auto"/>
                      </w:divBdr>
                      <w:divsChild>
                        <w:div w:id="1789465550">
                          <w:marLeft w:val="0"/>
                          <w:marRight w:val="0"/>
                          <w:marTop w:val="15"/>
                          <w:marBottom w:val="0"/>
                          <w:divBdr>
                            <w:top w:val="none" w:sz="0" w:space="0" w:color="auto"/>
                            <w:left w:val="none" w:sz="0" w:space="0" w:color="auto"/>
                            <w:bottom w:val="none" w:sz="0" w:space="0" w:color="auto"/>
                            <w:right w:val="none" w:sz="0" w:space="0" w:color="auto"/>
                          </w:divBdr>
                        </w:div>
                      </w:divsChild>
                    </w:div>
                    <w:div w:id="2078167796">
                      <w:marLeft w:val="0"/>
                      <w:marRight w:val="0"/>
                      <w:marTop w:val="0"/>
                      <w:marBottom w:val="0"/>
                      <w:divBdr>
                        <w:top w:val="none" w:sz="0" w:space="0" w:color="auto"/>
                        <w:left w:val="none" w:sz="0" w:space="0" w:color="auto"/>
                        <w:bottom w:val="none" w:sz="0" w:space="0" w:color="auto"/>
                        <w:right w:val="none" w:sz="0" w:space="0" w:color="auto"/>
                      </w:divBdr>
                      <w:divsChild>
                        <w:div w:id="1869103852">
                          <w:marLeft w:val="0"/>
                          <w:marRight w:val="0"/>
                          <w:marTop w:val="0"/>
                          <w:marBottom w:val="0"/>
                          <w:divBdr>
                            <w:top w:val="none" w:sz="0" w:space="0" w:color="auto"/>
                            <w:left w:val="none" w:sz="0" w:space="0" w:color="auto"/>
                            <w:bottom w:val="none" w:sz="0" w:space="0" w:color="auto"/>
                            <w:right w:val="none" w:sz="0" w:space="0" w:color="auto"/>
                          </w:divBdr>
                        </w:div>
                      </w:divsChild>
                    </w:div>
                    <w:div w:id="215050957">
                      <w:marLeft w:val="0"/>
                      <w:marRight w:val="0"/>
                      <w:marTop w:val="0"/>
                      <w:marBottom w:val="0"/>
                      <w:divBdr>
                        <w:top w:val="none" w:sz="0" w:space="0" w:color="auto"/>
                        <w:left w:val="none" w:sz="0" w:space="0" w:color="auto"/>
                        <w:bottom w:val="none" w:sz="0" w:space="0" w:color="auto"/>
                        <w:right w:val="none" w:sz="0" w:space="0" w:color="auto"/>
                      </w:divBdr>
                    </w:div>
                  </w:divsChild>
                </w:div>
                <w:div w:id="874535758">
                  <w:marLeft w:val="0"/>
                  <w:marRight w:val="0"/>
                  <w:marTop w:val="0"/>
                  <w:marBottom w:val="0"/>
                  <w:divBdr>
                    <w:top w:val="none" w:sz="0" w:space="0" w:color="auto"/>
                    <w:left w:val="none" w:sz="0" w:space="0" w:color="auto"/>
                    <w:bottom w:val="none" w:sz="0" w:space="0" w:color="auto"/>
                    <w:right w:val="none" w:sz="0" w:space="0" w:color="auto"/>
                  </w:divBdr>
                  <w:divsChild>
                    <w:div w:id="1360470777">
                      <w:marLeft w:val="0"/>
                      <w:marRight w:val="0"/>
                      <w:marTop w:val="0"/>
                      <w:marBottom w:val="0"/>
                      <w:divBdr>
                        <w:top w:val="none" w:sz="0" w:space="0" w:color="auto"/>
                        <w:left w:val="none" w:sz="0" w:space="0" w:color="auto"/>
                        <w:bottom w:val="none" w:sz="0" w:space="0" w:color="auto"/>
                        <w:right w:val="none" w:sz="0" w:space="0" w:color="auto"/>
                      </w:divBdr>
                      <w:divsChild>
                        <w:div w:id="574584956">
                          <w:marLeft w:val="0"/>
                          <w:marRight w:val="0"/>
                          <w:marTop w:val="0"/>
                          <w:marBottom w:val="0"/>
                          <w:divBdr>
                            <w:top w:val="none" w:sz="0" w:space="0" w:color="auto"/>
                            <w:left w:val="none" w:sz="0" w:space="0" w:color="auto"/>
                            <w:bottom w:val="none" w:sz="0" w:space="0" w:color="auto"/>
                            <w:right w:val="none" w:sz="0" w:space="0" w:color="auto"/>
                          </w:divBdr>
                          <w:divsChild>
                            <w:div w:id="1109472527">
                              <w:marLeft w:val="0"/>
                              <w:marRight w:val="0"/>
                              <w:marTop w:val="0"/>
                              <w:marBottom w:val="0"/>
                              <w:divBdr>
                                <w:top w:val="none" w:sz="0" w:space="0" w:color="auto"/>
                                <w:left w:val="single" w:sz="24" w:space="0" w:color="2BC02D"/>
                                <w:bottom w:val="none" w:sz="0" w:space="0" w:color="auto"/>
                                <w:right w:val="none" w:sz="0" w:space="0" w:color="auto"/>
                              </w:divBdr>
                              <w:divsChild>
                                <w:div w:id="1892958973">
                                  <w:marLeft w:val="0"/>
                                  <w:marRight w:val="0"/>
                                  <w:marTop w:val="0"/>
                                  <w:marBottom w:val="0"/>
                                  <w:divBdr>
                                    <w:top w:val="none" w:sz="0" w:space="0" w:color="auto"/>
                                    <w:left w:val="none" w:sz="0" w:space="0" w:color="auto"/>
                                    <w:bottom w:val="none" w:sz="0" w:space="0" w:color="auto"/>
                                    <w:right w:val="none" w:sz="0" w:space="0" w:color="auto"/>
                                  </w:divBdr>
                                  <w:divsChild>
                                    <w:div w:id="1523591591">
                                      <w:marLeft w:val="0"/>
                                      <w:marRight w:val="0"/>
                                      <w:marTop w:val="15"/>
                                      <w:marBottom w:val="0"/>
                                      <w:divBdr>
                                        <w:top w:val="none" w:sz="0" w:space="0" w:color="auto"/>
                                        <w:left w:val="none" w:sz="0" w:space="0" w:color="auto"/>
                                        <w:bottom w:val="none" w:sz="0" w:space="0" w:color="auto"/>
                                        <w:right w:val="none" w:sz="0" w:space="0" w:color="auto"/>
                                      </w:divBdr>
                                    </w:div>
                                  </w:divsChild>
                                </w:div>
                                <w:div w:id="1167330447">
                                  <w:marLeft w:val="0"/>
                                  <w:marRight w:val="0"/>
                                  <w:marTop w:val="0"/>
                                  <w:marBottom w:val="0"/>
                                  <w:divBdr>
                                    <w:top w:val="none" w:sz="0" w:space="0" w:color="auto"/>
                                    <w:left w:val="none" w:sz="0" w:space="0" w:color="auto"/>
                                    <w:bottom w:val="none" w:sz="0" w:space="0" w:color="auto"/>
                                    <w:right w:val="none" w:sz="0" w:space="0" w:color="auto"/>
                                  </w:divBdr>
                                  <w:divsChild>
                                    <w:div w:id="2001037061">
                                      <w:marLeft w:val="0"/>
                                      <w:marRight w:val="0"/>
                                      <w:marTop w:val="0"/>
                                      <w:marBottom w:val="0"/>
                                      <w:divBdr>
                                        <w:top w:val="none" w:sz="0" w:space="0" w:color="auto"/>
                                        <w:left w:val="none" w:sz="0" w:space="0" w:color="auto"/>
                                        <w:bottom w:val="none" w:sz="0" w:space="0" w:color="auto"/>
                                        <w:right w:val="none" w:sz="0" w:space="0" w:color="auto"/>
                                      </w:divBdr>
                                    </w:div>
                                  </w:divsChild>
                                </w:div>
                                <w:div w:id="172891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3894134">
                  <w:marLeft w:val="0"/>
                  <w:marRight w:val="0"/>
                  <w:marTop w:val="0"/>
                  <w:marBottom w:val="0"/>
                  <w:divBdr>
                    <w:top w:val="none" w:sz="0" w:space="0" w:color="auto"/>
                    <w:left w:val="none" w:sz="0" w:space="0" w:color="auto"/>
                    <w:bottom w:val="none" w:sz="0" w:space="0" w:color="auto"/>
                    <w:right w:val="none" w:sz="0" w:space="0" w:color="auto"/>
                  </w:divBdr>
                  <w:divsChild>
                    <w:div w:id="1536961125">
                      <w:marLeft w:val="0"/>
                      <w:marRight w:val="0"/>
                      <w:marTop w:val="0"/>
                      <w:marBottom w:val="0"/>
                      <w:divBdr>
                        <w:top w:val="none" w:sz="0" w:space="0" w:color="auto"/>
                        <w:left w:val="none" w:sz="0" w:space="0" w:color="auto"/>
                        <w:bottom w:val="none" w:sz="0" w:space="0" w:color="auto"/>
                        <w:right w:val="none" w:sz="0" w:space="0" w:color="auto"/>
                      </w:divBdr>
                      <w:divsChild>
                        <w:div w:id="1735814407">
                          <w:marLeft w:val="0"/>
                          <w:marRight w:val="0"/>
                          <w:marTop w:val="0"/>
                          <w:marBottom w:val="0"/>
                          <w:divBdr>
                            <w:top w:val="none" w:sz="0" w:space="0" w:color="auto"/>
                            <w:left w:val="none" w:sz="0" w:space="0" w:color="auto"/>
                            <w:bottom w:val="none" w:sz="0" w:space="0" w:color="auto"/>
                            <w:right w:val="none" w:sz="0" w:space="0" w:color="auto"/>
                          </w:divBdr>
                          <w:divsChild>
                            <w:div w:id="1190022082">
                              <w:marLeft w:val="0"/>
                              <w:marRight w:val="0"/>
                              <w:marTop w:val="0"/>
                              <w:marBottom w:val="0"/>
                              <w:divBdr>
                                <w:top w:val="none" w:sz="0" w:space="0" w:color="auto"/>
                                <w:left w:val="none" w:sz="0" w:space="0" w:color="auto"/>
                                <w:bottom w:val="none" w:sz="0" w:space="0" w:color="auto"/>
                                <w:right w:val="none" w:sz="0" w:space="0" w:color="auto"/>
                              </w:divBdr>
                              <w:divsChild>
                                <w:div w:id="960457334">
                                  <w:marLeft w:val="0"/>
                                  <w:marRight w:val="0"/>
                                  <w:marTop w:val="0"/>
                                  <w:marBottom w:val="0"/>
                                  <w:divBdr>
                                    <w:top w:val="none" w:sz="0" w:space="0" w:color="auto"/>
                                    <w:left w:val="none" w:sz="0" w:space="0" w:color="auto"/>
                                    <w:bottom w:val="none" w:sz="0" w:space="0" w:color="auto"/>
                                    <w:right w:val="none" w:sz="0" w:space="0" w:color="auto"/>
                                  </w:divBdr>
                                  <w:divsChild>
                                    <w:div w:id="194683972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242685250">
          <w:marLeft w:val="0"/>
          <w:marRight w:val="0"/>
          <w:marTop w:val="0"/>
          <w:marBottom w:val="0"/>
          <w:divBdr>
            <w:top w:val="none" w:sz="0" w:space="0" w:color="auto"/>
            <w:left w:val="none" w:sz="0" w:space="0" w:color="auto"/>
            <w:bottom w:val="none" w:sz="0" w:space="0" w:color="auto"/>
            <w:right w:val="none" w:sz="0" w:space="0" w:color="auto"/>
          </w:divBdr>
          <w:divsChild>
            <w:div w:id="1781682462">
              <w:marLeft w:val="0"/>
              <w:marRight w:val="0"/>
              <w:marTop w:val="0"/>
              <w:marBottom w:val="0"/>
              <w:divBdr>
                <w:top w:val="none" w:sz="0" w:space="0" w:color="auto"/>
                <w:left w:val="none" w:sz="0" w:space="0" w:color="auto"/>
                <w:bottom w:val="none" w:sz="0" w:space="0" w:color="auto"/>
                <w:right w:val="none" w:sz="0" w:space="0" w:color="auto"/>
              </w:divBdr>
              <w:divsChild>
                <w:div w:id="177617726">
                  <w:marLeft w:val="0"/>
                  <w:marRight w:val="0"/>
                  <w:marTop w:val="0"/>
                  <w:marBottom w:val="0"/>
                  <w:divBdr>
                    <w:top w:val="none" w:sz="0" w:space="0" w:color="auto"/>
                    <w:left w:val="single" w:sz="24" w:space="0" w:color="AAE4AB"/>
                    <w:bottom w:val="none" w:sz="0" w:space="0" w:color="auto"/>
                    <w:right w:val="none" w:sz="0" w:space="0" w:color="auto"/>
                  </w:divBdr>
                  <w:divsChild>
                    <w:div w:id="290794687">
                      <w:marLeft w:val="0"/>
                      <w:marRight w:val="0"/>
                      <w:marTop w:val="0"/>
                      <w:marBottom w:val="0"/>
                      <w:divBdr>
                        <w:top w:val="none" w:sz="0" w:space="0" w:color="auto"/>
                        <w:left w:val="none" w:sz="0" w:space="0" w:color="auto"/>
                        <w:bottom w:val="none" w:sz="0" w:space="0" w:color="auto"/>
                        <w:right w:val="none" w:sz="0" w:space="0" w:color="auto"/>
                      </w:divBdr>
                      <w:divsChild>
                        <w:div w:id="2020228060">
                          <w:marLeft w:val="0"/>
                          <w:marRight w:val="0"/>
                          <w:marTop w:val="15"/>
                          <w:marBottom w:val="0"/>
                          <w:divBdr>
                            <w:top w:val="none" w:sz="0" w:space="0" w:color="auto"/>
                            <w:left w:val="none" w:sz="0" w:space="0" w:color="auto"/>
                            <w:bottom w:val="none" w:sz="0" w:space="0" w:color="auto"/>
                            <w:right w:val="none" w:sz="0" w:space="0" w:color="auto"/>
                          </w:divBdr>
                        </w:div>
                      </w:divsChild>
                    </w:div>
                    <w:div w:id="970210588">
                      <w:marLeft w:val="0"/>
                      <w:marRight w:val="0"/>
                      <w:marTop w:val="0"/>
                      <w:marBottom w:val="0"/>
                      <w:divBdr>
                        <w:top w:val="none" w:sz="0" w:space="0" w:color="auto"/>
                        <w:left w:val="none" w:sz="0" w:space="0" w:color="auto"/>
                        <w:bottom w:val="none" w:sz="0" w:space="0" w:color="auto"/>
                        <w:right w:val="none" w:sz="0" w:space="0" w:color="auto"/>
                      </w:divBdr>
                      <w:divsChild>
                        <w:div w:id="1047100473">
                          <w:marLeft w:val="0"/>
                          <w:marRight w:val="0"/>
                          <w:marTop w:val="0"/>
                          <w:marBottom w:val="0"/>
                          <w:divBdr>
                            <w:top w:val="none" w:sz="0" w:space="0" w:color="auto"/>
                            <w:left w:val="none" w:sz="0" w:space="0" w:color="auto"/>
                            <w:bottom w:val="none" w:sz="0" w:space="0" w:color="auto"/>
                            <w:right w:val="none" w:sz="0" w:space="0" w:color="auto"/>
                          </w:divBdr>
                        </w:div>
                      </w:divsChild>
                    </w:div>
                    <w:div w:id="96757624">
                      <w:marLeft w:val="0"/>
                      <w:marRight w:val="0"/>
                      <w:marTop w:val="0"/>
                      <w:marBottom w:val="0"/>
                      <w:divBdr>
                        <w:top w:val="none" w:sz="0" w:space="0" w:color="auto"/>
                        <w:left w:val="none" w:sz="0" w:space="0" w:color="auto"/>
                        <w:bottom w:val="none" w:sz="0" w:space="0" w:color="auto"/>
                        <w:right w:val="none" w:sz="0" w:space="0" w:color="auto"/>
                      </w:divBdr>
                    </w:div>
                  </w:divsChild>
                </w:div>
                <w:div w:id="1443763667">
                  <w:marLeft w:val="0"/>
                  <w:marRight w:val="0"/>
                  <w:marTop w:val="0"/>
                  <w:marBottom w:val="0"/>
                  <w:divBdr>
                    <w:top w:val="none" w:sz="0" w:space="0" w:color="auto"/>
                    <w:left w:val="none" w:sz="0" w:space="0" w:color="auto"/>
                    <w:bottom w:val="none" w:sz="0" w:space="0" w:color="auto"/>
                    <w:right w:val="none" w:sz="0" w:space="0" w:color="auto"/>
                  </w:divBdr>
                  <w:divsChild>
                    <w:div w:id="2118210437">
                      <w:marLeft w:val="0"/>
                      <w:marRight w:val="0"/>
                      <w:marTop w:val="0"/>
                      <w:marBottom w:val="0"/>
                      <w:divBdr>
                        <w:top w:val="none" w:sz="0" w:space="0" w:color="auto"/>
                        <w:left w:val="none" w:sz="0" w:space="0" w:color="auto"/>
                        <w:bottom w:val="none" w:sz="0" w:space="0" w:color="auto"/>
                        <w:right w:val="none" w:sz="0" w:space="0" w:color="auto"/>
                      </w:divBdr>
                      <w:divsChild>
                        <w:div w:id="1886986032">
                          <w:marLeft w:val="0"/>
                          <w:marRight w:val="0"/>
                          <w:marTop w:val="0"/>
                          <w:marBottom w:val="0"/>
                          <w:divBdr>
                            <w:top w:val="none" w:sz="0" w:space="0" w:color="auto"/>
                            <w:left w:val="none" w:sz="0" w:space="0" w:color="auto"/>
                            <w:bottom w:val="none" w:sz="0" w:space="0" w:color="auto"/>
                            <w:right w:val="none" w:sz="0" w:space="0" w:color="auto"/>
                          </w:divBdr>
                          <w:divsChild>
                            <w:div w:id="134417335">
                              <w:marLeft w:val="0"/>
                              <w:marRight w:val="0"/>
                              <w:marTop w:val="0"/>
                              <w:marBottom w:val="0"/>
                              <w:divBdr>
                                <w:top w:val="none" w:sz="0" w:space="0" w:color="auto"/>
                                <w:left w:val="single" w:sz="24" w:space="0" w:color="AAE4AB"/>
                                <w:bottom w:val="none" w:sz="0" w:space="0" w:color="auto"/>
                                <w:right w:val="none" w:sz="0" w:space="0" w:color="auto"/>
                              </w:divBdr>
                              <w:divsChild>
                                <w:div w:id="1030304994">
                                  <w:marLeft w:val="0"/>
                                  <w:marRight w:val="0"/>
                                  <w:marTop w:val="0"/>
                                  <w:marBottom w:val="0"/>
                                  <w:divBdr>
                                    <w:top w:val="none" w:sz="0" w:space="0" w:color="auto"/>
                                    <w:left w:val="none" w:sz="0" w:space="0" w:color="auto"/>
                                    <w:bottom w:val="none" w:sz="0" w:space="0" w:color="auto"/>
                                    <w:right w:val="none" w:sz="0" w:space="0" w:color="auto"/>
                                  </w:divBdr>
                                  <w:divsChild>
                                    <w:div w:id="1430546624">
                                      <w:marLeft w:val="0"/>
                                      <w:marRight w:val="0"/>
                                      <w:marTop w:val="15"/>
                                      <w:marBottom w:val="0"/>
                                      <w:divBdr>
                                        <w:top w:val="none" w:sz="0" w:space="0" w:color="auto"/>
                                        <w:left w:val="none" w:sz="0" w:space="0" w:color="auto"/>
                                        <w:bottom w:val="none" w:sz="0" w:space="0" w:color="auto"/>
                                        <w:right w:val="none" w:sz="0" w:space="0" w:color="auto"/>
                                      </w:divBdr>
                                    </w:div>
                                  </w:divsChild>
                                </w:div>
                                <w:div w:id="2039355041">
                                  <w:marLeft w:val="0"/>
                                  <w:marRight w:val="0"/>
                                  <w:marTop w:val="0"/>
                                  <w:marBottom w:val="0"/>
                                  <w:divBdr>
                                    <w:top w:val="none" w:sz="0" w:space="0" w:color="auto"/>
                                    <w:left w:val="none" w:sz="0" w:space="0" w:color="auto"/>
                                    <w:bottom w:val="none" w:sz="0" w:space="0" w:color="auto"/>
                                    <w:right w:val="none" w:sz="0" w:space="0" w:color="auto"/>
                                  </w:divBdr>
                                  <w:divsChild>
                                    <w:div w:id="1412309538">
                                      <w:marLeft w:val="0"/>
                                      <w:marRight w:val="0"/>
                                      <w:marTop w:val="0"/>
                                      <w:marBottom w:val="0"/>
                                      <w:divBdr>
                                        <w:top w:val="none" w:sz="0" w:space="0" w:color="auto"/>
                                        <w:left w:val="none" w:sz="0" w:space="0" w:color="auto"/>
                                        <w:bottom w:val="none" w:sz="0" w:space="0" w:color="auto"/>
                                        <w:right w:val="none" w:sz="0" w:space="0" w:color="auto"/>
                                      </w:divBdr>
                                    </w:div>
                                  </w:divsChild>
                                </w:div>
                                <w:div w:id="924146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5645935">
                      <w:marLeft w:val="0"/>
                      <w:marRight w:val="0"/>
                      <w:marTop w:val="0"/>
                      <w:marBottom w:val="0"/>
                      <w:divBdr>
                        <w:top w:val="none" w:sz="0" w:space="0" w:color="auto"/>
                        <w:left w:val="none" w:sz="0" w:space="0" w:color="auto"/>
                        <w:bottom w:val="none" w:sz="0" w:space="0" w:color="auto"/>
                        <w:right w:val="none" w:sz="0" w:space="0" w:color="auto"/>
                      </w:divBdr>
                      <w:divsChild>
                        <w:div w:id="1547912546">
                          <w:marLeft w:val="0"/>
                          <w:marRight w:val="0"/>
                          <w:marTop w:val="0"/>
                          <w:marBottom w:val="0"/>
                          <w:divBdr>
                            <w:top w:val="none" w:sz="0" w:space="0" w:color="auto"/>
                            <w:left w:val="none" w:sz="0" w:space="0" w:color="auto"/>
                            <w:bottom w:val="none" w:sz="0" w:space="0" w:color="auto"/>
                            <w:right w:val="none" w:sz="0" w:space="0" w:color="auto"/>
                          </w:divBdr>
                          <w:divsChild>
                            <w:div w:id="196940497">
                              <w:marLeft w:val="0"/>
                              <w:marRight w:val="0"/>
                              <w:marTop w:val="0"/>
                              <w:marBottom w:val="0"/>
                              <w:divBdr>
                                <w:top w:val="none" w:sz="0" w:space="0" w:color="auto"/>
                                <w:left w:val="single" w:sz="24" w:space="0" w:color="AAE4AB"/>
                                <w:bottom w:val="none" w:sz="0" w:space="0" w:color="auto"/>
                                <w:right w:val="none" w:sz="0" w:space="0" w:color="auto"/>
                              </w:divBdr>
                              <w:divsChild>
                                <w:div w:id="211429672">
                                  <w:marLeft w:val="0"/>
                                  <w:marRight w:val="0"/>
                                  <w:marTop w:val="0"/>
                                  <w:marBottom w:val="0"/>
                                  <w:divBdr>
                                    <w:top w:val="none" w:sz="0" w:space="0" w:color="auto"/>
                                    <w:left w:val="none" w:sz="0" w:space="0" w:color="auto"/>
                                    <w:bottom w:val="none" w:sz="0" w:space="0" w:color="auto"/>
                                    <w:right w:val="none" w:sz="0" w:space="0" w:color="auto"/>
                                  </w:divBdr>
                                  <w:divsChild>
                                    <w:div w:id="1021323194">
                                      <w:marLeft w:val="0"/>
                                      <w:marRight w:val="0"/>
                                      <w:marTop w:val="15"/>
                                      <w:marBottom w:val="0"/>
                                      <w:divBdr>
                                        <w:top w:val="none" w:sz="0" w:space="0" w:color="auto"/>
                                        <w:left w:val="none" w:sz="0" w:space="0" w:color="auto"/>
                                        <w:bottom w:val="none" w:sz="0" w:space="0" w:color="auto"/>
                                        <w:right w:val="none" w:sz="0" w:space="0" w:color="auto"/>
                                      </w:divBdr>
                                    </w:div>
                                  </w:divsChild>
                                </w:div>
                                <w:div w:id="1506018966">
                                  <w:marLeft w:val="0"/>
                                  <w:marRight w:val="0"/>
                                  <w:marTop w:val="0"/>
                                  <w:marBottom w:val="0"/>
                                  <w:divBdr>
                                    <w:top w:val="none" w:sz="0" w:space="0" w:color="auto"/>
                                    <w:left w:val="none" w:sz="0" w:space="0" w:color="auto"/>
                                    <w:bottom w:val="none" w:sz="0" w:space="0" w:color="auto"/>
                                    <w:right w:val="none" w:sz="0" w:space="0" w:color="auto"/>
                                  </w:divBdr>
                                  <w:divsChild>
                                    <w:div w:id="1805729342">
                                      <w:marLeft w:val="0"/>
                                      <w:marRight w:val="0"/>
                                      <w:marTop w:val="0"/>
                                      <w:marBottom w:val="0"/>
                                      <w:divBdr>
                                        <w:top w:val="none" w:sz="0" w:space="0" w:color="auto"/>
                                        <w:left w:val="none" w:sz="0" w:space="0" w:color="auto"/>
                                        <w:bottom w:val="none" w:sz="0" w:space="0" w:color="auto"/>
                                        <w:right w:val="none" w:sz="0" w:space="0" w:color="auto"/>
                                      </w:divBdr>
                                    </w:div>
                                  </w:divsChild>
                                </w:div>
                                <w:div w:id="770245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680470">
                  <w:marLeft w:val="0"/>
                  <w:marRight w:val="0"/>
                  <w:marTop w:val="0"/>
                  <w:marBottom w:val="0"/>
                  <w:divBdr>
                    <w:top w:val="none" w:sz="0" w:space="0" w:color="auto"/>
                    <w:left w:val="none" w:sz="0" w:space="0" w:color="auto"/>
                    <w:bottom w:val="none" w:sz="0" w:space="0" w:color="auto"/>
                    <w:right w:val="none" w:sz="0" w:space="0" w:color="auto"/>
                  </w:divBdr>
                  <w:divsChild>
                    <w:div w:id="850072941">
                      <w:marLeft w:val="0"/>
                      <w:marRight w:val="0"/>
                      <w:marTop w:val="0"/>
                      <w:marBottom w:val="0"/>
                      <w:divBdr>
                        <w:top w:val="none" w:sz="0" w:space="0" w:color="auto"/>
                        <w:left w:val="none" w:sz="0" w:space="0" w:color="auto"/>
                        <w:bottom w:val="none" w:sz="0" w:space="0" w:color="auto"/>
                        <w:right w:val="none" w:sz="0" w:space="0" w:color="auto"/>
                      </w:divBdr>
                      <w:divsChild>
                        <w:div w:id="403840137">
                          <w:marLeft w:val="0"/>
                          <w:marRight w:val="0"/>
                          <w:marTop w:val="0"/>
                          <w:marBottom w:val="0"/>
                          <w:divBdr>
                            <w:top w:val="none" w:sz="0" w:space="0" w:color="auto"/>
                            <w:left w:val="none" w:sz="0" w:space="0" w:color="auto"/>
                            <w:bottom w:val="none" w:sz="0" w:space="0" w:color="auto"/>
                            <w:right w:val="none" w:sz="0" w:space="0" w:color="auto"/>
                          </w:divBdr>
                          <w:divsChild>
                            <w:div w:id="522674210">
                              <w:marLeft w:val="0"/>
                              <w:marRight w:val="0"/>
                              <w:marTop w:val="0"/>
                              <w:marBottom w:val="0"/>
                              <w:divBdr>
                                <w:top w:val="none" w:sz="0" w:space="0" w:color="auto"/>
                                <w:left w:val="none" w:sz="0" w:space="0" w:color="auto"/>
                                <w:bottom w:val="none" w:sz="0" w:space="0" w:color="auto"/>
                                <w:right w:val="none" w:sz="0" w:space="0" w:color="auto"/>
                              </w:divBdr>
                              <w:divsChild>
                                <w:div w:id="807163300">
                                  <w:marLeft w:val="0"/>
                                  <w:marRight w:val="0"/>
                                  <w:marTop w:val="0"/>
                                  <w:marBottom w:val="0"/>
                                  <w:divBdr>
                                    <w:top w:val="none" w:sz="0" w:space="0" w:color="auto"/>
                                    <w:left w:val="none" w:sz="0" w:space="0" w:color="auto"/>
                                    <w:bottom w:val="none" w:sz="0" w:space="0" w:color="auto"/>
                                    <w:right w:val="none" w:sz="0" w:space="0" w:color="auto"/>
                                  </w:divBdr>
                                  <w:divsChild>
                                    <w:div w:id="1562138344">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80169622">
          <w:marLeft w:val="0"/>
          <w:marRight w:val="0"/>
          <w:marTop w:val="0"/>
          <w:marBottom w:val="0"/>
          <w:divBdr>
            <w:top w:val="none" w:sz="0" w:space="0" w:color="auto"/>
            <w:left w:val="none" w:sz="0" w:space="0" w:color="auto"/>
            <w:bottom w:val="none" w:sz="0" w:space="0" w:color="auto"/>
            <w:right w:val="none" w:sz="0" w:space="0" w:color="auto"/>
          </w:divBdr>
          <w:divsChild>
            <w:div w:id="286207870">
              <w:marLeft w:val="0"/>
              <w:marRight w:val="0"/>
              <w:marTop w:val="0"/>
              <w:marBottom w:val="0"/>
              <w:divBdr>
                <w:top w:val="none" w:sz="0" w:space="0" w:color="auto"/>
                <w:left w:val="none" w:sz="0" w:space="0" w:color="auto"/>
                <w:bottom w:val="none" w:sz="0" w:space="0" w:color="auto"/>
                <w:right w:val="none" w:sz="0" w:space="0" w:color="auto"/>
              </w:divBdr>
              <w:divsChild>
                <w:div w:id="563488543">
                  <w:marLeft w:val="0"/>
                  <w:marRight w:val="0"/>
                  <w:marTop w:val="0"/>
                  <w:marBottom w:val="0"/>
                  <w:divBdr>
                    <w:top w:val="none" w:sz="0" w:space="0" w:color="auto"/>
                    <w:left w:val="single" w:sz="24" w:space="0" w:color="AAE4AB"/>
                    <w:bottom w:val="none" w:sz="0" w:space="0" w:color="auto"/>
                    <w:right w:val="none" w:sz="0" w:space="0" w:color="auto"/>
                  </w:divBdr>
                  <w:divsChild>
                    <w:div w:id="1792482033">
                      <w:marLeft w:val="0"/>
                      <w:marRight w:val="0"/>
                      <w:marTop w:val="0"/>
                      <w:marBottom w:val="0"/>
                      <w:divBdr>
                        <w:top w:val="none" w:sz="0" w:space="0" w:color="auto"/>
                        <w:left w:val="none" w:sz="0" w:space="0" w:color="auto"/>
                        <w:bottom w:val="none" w:sz="0" w:space="0" w:color="auto"/>
                        <w:right w:val="none" w:sz="0" w:space="0" w:color="auto"/>
                      </w:divBdr>
                      <w:divsChild>
                        <w:div w:id="134563527">
                          <w:marLeft w:val="0"/>
                          <w:marRight w:val="0"/>
                          <w:marTop w:val="15"/>
                          <w:marBottom w:val="0"/>
                          <w:divBdr>
                            <w:top w:val="none" w:sz="0" w:space="0" w:color="auto"/>
                            <w:left w:val="none" w:sz="0" w:space="0" w:color="auto"/>
                            <w:bottom w:val="none" w:sz="0" w:space="0" w:color="auto"/>
                            <w:right w:val="none" w:sz="0" w:space="0" w:color="auto"/>
                          </w:divBdr>
                        </w:div>
                      </w:divsChild>
                    </w:div>
                    <w:div w:id="761417690">
                      <w:marLeft w:val="0"/>
                      <w:marRight w:val="0"/>
                      <w:marTop w:val="0"/>
                      <w:marBottom w:val="0"/>
                      <w:divBdr>
                        <w:top w:val="none" w:sz="0" w:space="0" w:color="auto"/>
                        <w:left w:val="none" w:sz="0" w:space="0" w:color="auto"/>
                        <w:bottom w:val="none" w:sz="0" w:space="0" w:color="auto"/>
                        <w:right w:val="none" w:sz="0" w:space="0" w:color="auto"/>
                      </w:divBdr>
                      <w:divsChild>
                        <w:div w:id="843279272">
                          <w:marLeft w:val="0"/>
                          <w:marRight w:val="0"/>
                          <w:marTop w:val="0"/>
                          <w:marBottom w:val="0"/>
                          <w:divBdr>
                            <w:top w:val="none" w:sz="0" w:space="0" w:color="auto"/>
                            <w:left w:val="none" w:sz="0" w:space="0" w:color="auto"/>
                            <w:bottom w:val="none" w:sz="0" w:space="0" w:color="auto"/>
                            <w:right w:val="none" w:sz="0" w:space="0" w:color="auto"/>
                          </w:divBdr>
                        </w:div>
                      </w:divsChild>
                    </w:div>
                    <w:div w:id="1933850859">
                      <w:marLeft w:val="0"/>
                      <w:marRight w:val="0"/>
                      <w:marTop w:val="0"/>
                      <w:marBottom w:val="0"/>
                      <w:divBdr>
                        <w:top w:val="none" w:sz="0" w:space="0" w:color="auto"/>
                        <w:left w:val="none" w:sz="0" w:space="0" w:color="auto"/>
                        <w:bottom w:val="none" w:sz="0" w:space="0" w:color="auto"/>
                        <w:right w:val="none" w:sz="0" w:space="0" w:color="auto"/>
                      </w:divBdr>
                    </w:div>
                  </w:divsChild>
                </w:div>
                <w:div w:id="2122261996">
                  <w:marLeft w:val="0"/>
                  <w:marRight w:val="0"/>
                  <w:marTop w:val="0"/>
                  <w:marBottom w:val="0"/>
                  <w:divBdr>
                    <w:top w:val="none" w:sz="0" w:space="0" w:color="auto"/>
                    <w:left w:val="none" w:sz="0" w:space="0" w:color="auto"/>
                    <w:bottom w:val="none" w:sz="0" w:space="0" w:color="auto"/>
                    <w:right w:val="none" w:sz="0" w:space="0" w:color="auto"/>
                  </w:divBdr>
                  <w:divsChild>
                    <w:div w:id="1115712804">
                      <w:marLeft w:val="0"/>
                      <w:marRight w:val="0"/>
                      <w:marTop w:val="0"/>
                      <w:marBottom w:val="0"/>
                      <w:divBdr>
                        <w:top w:val="none" w:sz="0" w:space="0" w:color="auto"/>
                        <w:left w:val="none" w:sz="0" w:space="0" w:color="auto"/>
                        <w:bottom w:val="none" w:sz="0" w:space="0" w:color="auto"/>
                        <w:right w:val="none" w:sz="0" w:space="0" w:color="auto"/>
                      </w:divBdr>
                      <w:divsChild>
                        <w:div w:id="897135584">
                          <w:marLeft w:val="0"/>
                          <w:marRight w:val="0"/>
                          <w:marTop w:val="0"/>
                          <w:marBottom w:val="0"/>
                          <w:divBdr>
                            <w:top w:val="none" w:sz="0" w:space="0" w:color="auto"/>
                            <w:left w:val="none" w:sz="0" w:space="0" w:color="auto"/>
                            <w:bottom w:val="none" w:sz="0" w:space="0" w:color="auto"/>
                            <w:right w:val="none" w:sz="0" w:space="0" w:color="auto"/>
                          </w:divBdr>
                          <w:divsChild>
                            <w:div w:id="1047682202">
                              <w:marLeft w:val="0"/>
                              <w:marRight w:val="0"/>
                              <w:marTop w:val="0"/>
                              <w:marBottom w:val="0"/>
                              <w:divBdr>
                                <w:top w:val="none" w:sz="0" w:space="0" w:color="auto"/>
                                <w:left w:val="single" w:sz="24" w:space="0" w:color="2BC02D"/>
                                <w:bottom w:val="none" w:sz="0" w:space="0" w:color="auto"/>
                                <w:right w:val="none" w:sz="0" w:space="0" w:color="auto"/>
                              </w:divBdr>
                              <w:divsChild>
                                <w:div w:id="614871919">
                                  <w:marLeft w:val="0"/>
                                  <w:marRight w:val="0"/>
                                  <w:marTop w:val="0"/>
                                  <w:marBottom w:val="0"/>
                                  <w:divBdr>
                                    <w:top w:val="none" w:sz="0" w:space="0" w:color="auto"/>
                                    <w:left w:val="none" w:sz="0" w:space="0" w:color="auto"/>
                                    <w:bottom w:val="none" w:sz="0" w:space="0" w:color="auto"/>
                                    <w:right w:val="none" w:sz="0" w:space="0" w:color="auto"/>
                                  </w:divBdr>
                                  <w:divsChild>
                                    <w:div w:id="1728600828">
                                      <w:marLeft w:val="0"/>
                                      <w:marRight w:val="0"/>
                                      <w:marTop w:val="15"/>
                                      <w:marBottom w:val="0"/>
                                      <w:divBdr>
                                        <w:top w:val="none" w:sz="0" w:space="0" w:color="auto"/>
                                        <w:left w:val="none" w:sz="0" w:space="0" w:color="auto"/>
                                        <w:bottom w:val="none" w:sz="0" w:space="0" w:color="auto"/>
                                        <w:right w:val="none" w:sz="0" w:space="0" w:color="auto"/>
                                      </w:divBdr>
                                    </w:div>
                                  </w:divsChild>
                                </w:div>
                                <w:div w:id="2005428914">
                                  <w:marLeft w:val="0"/>
                                  <w:marRight w:val="0"/>
                                  <w:marTop w:val="0"/>
                                  <w:marBottom w:val="0"/>
                                  <w:divBdr>
                                    <w:top w:val="none" w:sz="0" w:space="0" w:color="auto"/>
                                    <w:left w:val="none" w:sz="0" w:space="0" w:color="auto"/>
                                    <w:bottom w:val="none" w:sz="0" w:space="0" w:color="auto"/>
                                    <w:right w:val="none" w:sz="0" w:space="0" w:color="auto"/>
                                  </w:divBdr>
                                  <w:divsChild>
                                    <w:div w:id="1118639592">
                                      <w:marLeft w:val="0"/>
                                      <w:marRight w:val="0"/>
                                      <w:marTop w:val="0"/>
                                      <w:marBottom w:val="0"/>
                                      <w:divBdr>
                                        <w:top w:val="none" w:sz="0" w:space="0" w:color="auto"/>
                                        <w:left w:val="none" w:sz="0" w:space="0" w:color="auto"/>
                                        <w:bottom w:val="none" w:sz="0" w:space="0" w:color="auto"/>
                                        <w:right w:val="none" w:sz="0" w:space="0" w:color="auto"/>
                                      </w:divBdr>
                                    </w:div>
                                  </w:divsChild>
                                </w:div>
                                <w:div w:id="122063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603903">
                      <w:marLeft w:val="0"/>
                      <w:marRight w:val="0"/>
                      <w:marTop w:val="0"/>
                      <w:marBottom w:val="0"/>
                      <w:divBdr>
                        <w:top w:val="none" w:sz="0" w:space="0" w:color="auto"/>
                        <w:left w:val="none" w:sz="0" w:space="0" w:color="auto"/>
                        <w:bottom w:val="none" w:sz="0" w:space="0" w:color="auto"/>
                        <w:right w:val="none" w:sz="0" w:space="0" w:color="auto"/>
                      </w:divBdr>
                      <w:divsChild>
                        <w:div w:id="2115248216">
                          <w:marLeft w:val="0"/>
                          <w:marRight w:val="0"/>
                          <w:marTop w:val="0"/>
                          <w:marBottom w:val="0"/>
                          <w:divBdr>
                            <w:top w:val="none" w:sz="0" w:space="0" w:color="auto"/>
                            <w:left w:val="none" w:sz="0" w:space="0" w:color="auto"/>
                            <w:bottom w:val="none" w:sz="0" w:space="0" w:color="auto"/>
                            <w:right w:val="none" w:sz="0" w:space="0" w:color="auto"/>
                          </w:divBdr>
                          <w:divsChild>
                            <w:div w:id="1399282814">
                              <w:marLeft w:val="0"/>
                              <w:marRight w:val="0"/>
                              <w:marTop w:val="0"/>
                              <w:marBottom w:val="0"/>
                              <w:divBdr>
                                <w:top w:val="none" w:sz="0" w:space="0" w:color="auto"/>
                                <w:left w:val="single" w:sz="24" w:space="0" w:color="2BC02D"/>
                                <w:bottom w:val="none" w:sz="0" w:space="0" w:color="auto"/>
                                <w:right w:val="none" w:sz="0" w:space="0" w:color="auto"/>
                              </w:divBdr>
                              <w:divsChild>
                                <w:div w:id="648873260">
                                  <w:marLeft w:val="0"/>
                                  <w:marRight w:val="0"/>
                                  <w:marTop w:val="0"/>
                                  <w:marBottom w:val="0"/>
                                  <w:divBdr>
                                    <w:top w:val="none" w:sz="0" w:space="0" w:color="auto"/>
                                    <w:left w:val="none" w:sz="0" w:space="0" w:color="auto"/>
                                    <w:bottom w:val="none" w:sz="0" w:space="0" w:color="auto"/>
                                    <w:right w:val="none" w:sz="0" w:space="0" w:color="auto"/>
                                  </w:divBdr>
                                  <w:divsChild>
                                    <w:div w:id="341664556">
                                      <w:marLeft w:val="0"/>
                                      <w:marRight w:val="0"/>
                                      <w:marTop w:val="15"/>
                                      <w:marBottom w:val="0"/>
                                      <w:divBdr>
                                        <w:top w:val="none" w:sz="0" w:space="0" w:color="auto"/>
                                        <w:left w:val="none" w:sz="0" w:space="0" w:color="auto"/>
                                        <w:bottom w:val="none" w:sz="0" w:space="0" w:color="auto"/>
                                        <w:right w:val="none" w:sz="0" w:space="0" w:color="auto"/>
                                      </w:divBdr>
                                    </w:div>
                                  </w:divsChild>
                                </w:div>
                                <w:div w:id="1744571560">
                                  <w:marLeft w:val="0"/>
                                  <w:marRight w:val="0"/>
                                  <w:marTop w:val="0"/>
                                  <w:marBottom w:val="0"/>
                                  <w:divBdr>
                                    <w:top w:val="none" w:sz="0" w:space="0" w:color="auto"/>
                                    <w:left w:val="none" w:sz="0" w:space="0" w:color="auto"/>
                                    <w:bottom w:val="none" w:sz="0" w:space="0" w:color="auto"/>
                                    <w:right w:val="none" w:sz="0" w:space="0" w:color="auto"/>
                                  </w:divBdr>
                                  <w:divsChild>
                                    <w:div w:id="1872108015">
                                      <w:marLeft w:val="0"/>
                                      <w:marRight w:val="0"/>
                                      <w:marTop w:val="0"/>
                                      <w:marBottom w:val="0"/>
                                      <w:divBdr>
                                        <w:top w:val="none" w:sz="0" w:space="0" w:color="auto"/>
                                        <w:left w:val="none" w:sz="0" w:space="0" w:color="auto"/>
                                        <w:bottom w:val="none" w:sz="0" w:space="0" w:color="auto"/>
                                        <w:right w:val="none" w:sz="0" w:space="0" w:color="auto"/>
                                      </w:divBdr>
                                    </w:div>
                                  </w:divsChild>
                                </w:div>
                                <w:div w:id="37238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2633242">
                  <w:marLeft w:val="0"/>
                  <w:marRight w:val="0"/>
                  <w:marTop w:val="0"/>
                  <w:marBottom w:val="0"/>
                  <w:divBdr>
                    <w:top w:val="none" w:sz="0" w:space="0" w:color="auto"/>
                    <w:left w:val="none" w:sz="0" w:space="0" w:color="auto"/>
                    <w:bottom w:val="none" w:sz="0" w:space="0" w:color="auto"/>
                    <w:right w:val="none" w:sz="0" w:space="0" w:color="auto"/>
                  </w:divBdr>
                  <w:divsChild>
                    <w:div w:id="757016545">
                      <w:marLeft w:val="0"/>
                      <w:marRight w:val="0"/>
                      <w:marTop w:val="0"/>
                      <w:marBottom w:val="0"/>
                      <w:divBdr>
                        <w:top w:val="none" w:sz="0" w:space="0" w:color="auto"/>
                        <w:left w:val="none" w:sz="0" w:space="0" w:color="auto"/>
                        <w:bottom w:val="none" w:sz="0" w:space="0" w:color="auto"/>
                        <w:right w:val="none" w:sz="0" w:space="0" w:color="auto"/>
                      </w:divBdr>
                      <w:divsChild>
                        <w:div w:id="1101144301">
                          <w:marLeft w:val="0"/>
                          <w:marRight w:val="0"/>
                          <w:marTop w:val="0"/>
                          <w:marBottom w:val="0"/>
                          <w:divBdr>
                            <w:top w:val="none" w:sz="0" w:space="0" w:color="auto"/>
                            <w:left w:val="none" w:sz="0" w:space="0" w:color="auto"/>
                            <w:bottom w:val="none" w:sz="0" w:space="0" w:color="auto"/>
                            <w:right w:val="none" w:sz="0" w:space="0" w:color="auto"/>
                          </w:divBdr>
                          <w:divsChild>
                            <w:div w:id="1424304930">
                              <w:marLeft w:val="0"/>
                              <w:marRight w:val="0"/>
                              <w:marTop w:val="0"/>
                              <w:marBottom w:val="0"/>
                              <w:divBdr>
                                <w:top w:val="none" w:sz="0" w:space="0" w:color="auto"/>
                                <w:left w:val="none" w:sz="0" w:space="0" w:color="auto"/>
                                <w:bottom w:val="none" w:sz="0" w:space="0" w:color="auto"/>
                                <w:right w:val="none" w:sz="0" w:space="0" w:color="auto"/>
                              </w:divBdr>
                              <w:divsChild>
                                <w:div w:id="779106690">
                                  <w:marLeft w:val="0"/>
                                  <w:marRight w:val="0"/>
                                  <w:marTop w:val="0"/>
                                  <w:marBottom w:val="0"/>
                                  <w:divBdr>
                                    <w:top w:val="none" w:sz="0" w:space="0" w:color="auto"/>
                                    <w:left w:val="none" w:sz="0" w:space="0" w:color="auto"/>
                                    <w:bottom w:val="none" w:sz="0" w:space="0" w:color="auto"/>
                                    <w:right w:val="none" w:sz="0" w:space="0" w:color="auto"/>
                                  </w:divBdr>
                                  <w:divsChild>
                                    <w:div w:id="173731677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278489738">
          <w:marLeft w:val="0"/>
          <w:marRight w:val="0"/>
          <w:marTop w:val="0"/>
          <w:marBottom w:val="0"/>
          <w:divBdr>
            <w:top w:val="none" w:sz="0" w:space="0" w:color="auto"/>
            <w:left w:val="none" w:sz="0" w:space="0" w:color="auto"/>
            <w:bottom w:val="none" w:sz="0" w:space="0" w:color="auto"/>
            <w:right w:val="none" w:sz="0" w:space="0" w:color="auto"/>
          </w:divBdr>
          <w:divsChild>
            <w:div w:id="1561477473">
              <w:marLeft w:val="0"/>
              <w:marRight w:val="0"/>
              <w:marTop w:val="0"/>
              <w:marBottom w:val="0"/>
              <w:divBdr>
                <w:top w:val="none" w:sz="0" w:space="0" w:color="auto"/>
                <w:left w:val="none" w:sz="0" w:space="0" w:color="auto"/>
                <w:bottom w:val="none" w:sz="0" w:space="0" w:color="auto"/>
                <w:right w:val="none" w:sz="0" w:space="0" w:color="auto"/>
              </w:divBdr>
              <w:divsChild>
                <w:div w:id="464128618">
                  <w:marLeft w:val="0"/>
                  <w:marRight w:val="0"/>
                  <w:marTop w:val="0"/>
                  <w:marBottom w:val="0"/>
                  <w:divBdr>
                    <w:top w:val="none" w:sz="0" w:space="0" w:color="auto"/>
                    <w:left w:val="single" w:sz="24" w:space="0" w:color="2BC02D"/>
                    <w:bottom w:val="none" w:sz="0" w:space="0" w:color="auto"/>
                    <w:right w:val="none" w:sz="0" w:space="0" w:color="auto"/>
                  </w:divBdr>
                  <w:divsChild>
                    <w:div w:id="1977680246">
                      <w:marLeft w:val="0"/>
                      <w:marRight w:val="0"/>
                      <w:marTop w:val="0"/>
                      <w:marBottom w:val="0"/>
                      <w:divBdr>
                        <w:top w:val="none" w:sz="0" w:space="0" w:color="auto"/>
                        <w:left w:val="none" w:sz="0" w:space="0" w:color="auto"/>
                        <w:bottom w:val="none" w:sz="0" w:space="0" w:color="auto"/>
                        <w:right w:val="none" w:sz="0" w:space="0" w:color="auto"/>
                      </w:divBdr>
                      <w:divsChild>
                        <w:div w:id="466239165">
                          <w:marLeft w:val="0"/>
                          <w:marRight w:val="0"/>
                          <w:marTop w:val="15"/>
                          <w:marBottom w:val="0"/>
                          <w:divBdr>
                            <w:top w:val="none" w:sz="0" w:space="0" w:color="auto"/>
                            <w:left w:val="none" w:sz="0" w:space="0" w:color="auto"/>
                            <w:bottom w:val="none" w:sz="0" w:space="0" w:color="auto"/>
                            <w:right w:val="none" w:sz="0" w:space="0" w:color="auto"/>
                          </w:divBdr>
                        </w:div>
                      </w:divsChild>
                    </w:div>
                    <w:div w:id="1427265561">
                      <w:marLeft w:val="0"/>
                      <w:marRight w:val="0"/>
                      <w:marTop w:val="0"/>
                      <w:marBottom w:val="0"/>
                      <w:divBdr>
                        <w:top w:val="none" w:sz="0" w:space="0" w:color="auto"/>
                        <w:left w:val="none" w:sz="0" w:space="0" w:color="auto"/>
                        <w:bottom w:val="none" w:sz="0" w:space="0" w:color="auto"/>
                        <w:right w:val="none" w:sz="0" w:space="0" w:color="auto"/>
                      </w:divBdr>
                      <w:divsChild>
                        <w:div w:id="576130134">
                          <w:marLeft w:val="0"/>
                          <w:marRight w:val="0"/>
                          <w:marTop w:val="0"/>
                          <w:marBottom w:val="0"/>
                          <w:divBdr>
                            <w:top w:val="none" w:sz="0" w:space="0" w:color="auto"/>
                            <w:left w:val="none" w:sz="0" w:space="0" w:color="auto"/>
                            <w:bottom w:val="none" w:sz="0" w:space="0" w:color="auto"/>
                            <w:right w:val="none" w:sz="0" w:space="0" w:color="auto"/>
                          </w:divBdr>
                        </w:div>
                      </w:divsChild>
                    </w:div>
                    <w:div w:id="1676296874">
                      <w:marLeft w:val="0"/>
                      <w:marRight w:val="0"/>
                      <w:marTop w:val="0"/>
                      <w:marBottom w:val="0"/>
                      <w:divBdr>
                        <w:top w:val="none" w:sz="0" w:space="0" w:color="auto"/>
                        <w:left w:val="none" w:sz="0" w:space="0" w:color="auto"/>
                        <w:bottom w:val="none" w:sz="0" w:space="0" w:color="auto"/>
                        <w:right w:val="none" w:sz="0" w:space="0" w:color="auto"/>
                      </w:divBdr>
                    </w:div>
                  </w:divsChild>
                </w:div>
                <w:div w:id="2005552617">
                  <w:marLeft w:val="0"/>
                  <w:marRight w:val="0"/>
                  <w:marTop w:val="0"/>
                  <w:marBottom w:val="0"/>
                  <w:divBdr>
                    <w:top w:val="none" w:sz="0" w:space="0" w:color="auto"/>
                    <w:left w:val="none" w:sz="0" w:space="0" w:color="auto"/>
                    <w:bottom w:val="none" w:sz="0" w:space="0" w:color="auto"/>
                    <w:right w:val="none" w:sz="0" w:space="0" w:color="auto"/>
                  </w:divBdr>
                  <w:divsChild>
                    <w:div w:id="1234312511">
                      <w:marLeft w:val="0"/>
                      <w:marRight w:val="0"/>
                      <w:marTop w:val="0"/>
                      <w:marBottom w:val="0"/>
                      <w:divBdr>
                        <w:top w:val="none" w:sz="0" w:space="0" w:color="auto"/>
                        <w:left w:val="none" w:sz="0" w:space="0" w:color="auto"/>
                        <w:bottom w:val="none" w:sz="0" w:space="0" w:color="auto"/>
                        <w:right w:val="none" w:sz="0" w:space="0" w:color="auto"/>
                      </w:divBdr>
                      <w:divsChild>
                        <w:div w:id="792673393">
                          <w:marLeft w:val="0"/>
                          <w:marRight w:val="0"/>
                          <w:marTop w:val="0"/>
                          <w:marBottom w:val="0"/>
                          <w:divBdr>
                            <w:top w:val="none" w:sz="0" w:space="0" w:color="auto"/>
                            <w:left w:val="none" w:sz="0" w:space="0" w:color="auto"/>
                            <w:bottom w:val="none" w:sz="0" w:space="0" w:color="auto"/>
                            <w:right w:val="none" w:sz="0" w:space="0" w:color="auto"/>
                          </w:divBdr>
                          <w:divsChild>
                            <w:div w:id="1409576252">
                              <w:marLeft w:val="0"/>
                              <w:marRight w:val="0"/>
                              <w:marTop w:val="0"/>
                              <w:marBottom w:val="0"/>
                              <w:divBdr>
                                <w:top w:val="none" w:sz="0" w:space="0" w:color="auto"/>
                                <w:left w:val="single" w:sz="24" w:space="0" w:color="2BC02D"/>
                                <w:bottom w:val="none" w:sz="0" w:space="0" w:color="auto"/>
                                <w:right w:val="none" w:sz="0" w:space="0" w:color="auto"/>
                              </w:divBdr>
                              <w:divsChild>
                                <w:div w:id="134178250">
                                  <w:marLeft w:val="0"/>
                                  <w:marRight w:val="0"/>
                                  <w:marTop w:val="0"/>
                                  <w:marBottom w:val="0"/>
                                  <w:divBdr>
                                    <w:top w:val="none" w:sz="0" w:space="0" w:color="auto"/>
                                    <w:left w:val="none" w:sz="0" w:space="0" w:color="auto"/>
                                    <w:bottom w:val="none" w:sz="0" w:space="0" w:color="auto"/>
                                    <w:right w:val="none" w:sz="0" w:space="0" w:color="auto"/>
                                  </w:divBdr>
                                  <w:divsChild>
                                    <w:div w:id="47074463">
                                      <w:marLeft w:val="0"/>
                                      <w:marRight w:val="0"/>
                                      <w:marTop w:val="15"/>
                                      <w:marBottom w:val="0"/>
                                      <w:divBdr>
                                        <w:top w:val="none" w:sz="0" w:space="0" w:color="auto"/>
                                        <w:left w:val="none" w:sz="0" w:space="0" w:color="auto"/>
                                        <w:bottom w:val="none" w:sz="0" w:space="0" w:color="auto"/>
                                        <w:right w:val="none" w:sz="0" w:space="0" w:color="auto"/>
                                      </w:divBdr>
                                    </w:div>
                                  </w:divsChild>
                                </w:div>
                                <w:div w:id="1396314152">
                                  <w:marLeft w:val="0"/>
                                  <w:marRight w:val="0"/>
                                  <w:marTop w:val="0"/>
                                  <w:marBottom w:val="0"/>
                                  <w:divBdr>
                                    <w:top w:val="none" w:sz="0" w:space="0" w:color="auto"/>
                                    <w:left w:val="none" w:sz="0" w:space="0" w:color="auto"/>
                                    <w:bottom w:val="none" w:sz="0" w:space="0" w:color="auto"/>
                                    <w:right w:val="none" w:sz="0" w:space="0" w:color="auto"/>
                                  </w:divBdr>
                                  <w:divsChild>
                                    <w:div w:id="202980410">
                                      <w:marLeft w:val="0"/>
                                      <w:marRight w:val="0"/>
                                      <w:marTop w:val="0"/>
                                      <w:marBottom w:val="0"/>
                                      <w:divBdr>
                                        <w:top w:val="none" w:sz="0" w:space="0" w:color="auto"/>
                                        <w:left w:val="none" w:sz="0" w:space="0" w:color="auto"/>
                                        <w:bottom w:val="none" w:sz="0" w:space="0" w:color="auto"/>
                                        <w:right w:val="none" w:sz="0" w:space="0" w:color="auto"/>
                                      </w:divBdr>
                                    </w:div>
                                    <w:div w:id="435754905">
                                      <w:marLeft w:val="0"/>
                                      <w:marRight w:val="0"/>
                                      <w:marTop w:val="0"/>
                                      <w:marBottom w:val="0"/>
                                      <w:divBdr>
                                        <w:top w:val="none" w:sz="0" w:space="0" w:color="auto"/>
                                        <w:left w:val="none" w:sz="0" w:space="0" w:color="auto"/>
                                        <w:bottom w:val="none" w:sz="0" w:space="0" w:color="auto"/>
                                        <w:right w:val="none" w:sz="0" w:space="0" w:color="auto"/>
                                      </w:divBdr>
                                    </w:div>
                                    <w:div w:id="1158153615">
                                      <w:marLeft w:val="0"/>
                                      <w:marRight w:val="0"/>
                                      <w:marTop w:val="0"/>
                                      <w:marBottom w:val="0"/>
                                      <w:divBdr>
                                        <w:top w:val="none" w:sz="0" w:space="0" w:color="auto"/>
                                        <w:left w:val="none" w:sz="0" w:space="0" w:color="auto"/>
                                        <w:bottom w:val="none" w:sz="0" w:space="0" w:color="auto"/>
                                        <w:right w:val="none" w:sz="0" w:space="0" w:color="auto"/>
                                      </w:divBdr>
                                    </w:div>
                                  </w:divsChild>
                                </w:div>
                                <w:div w:id="1406104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226607">
                      <w:marLeft w:val="0"/>
                      <w:marRight w:val="0"/>
                      <w:marTop w:val="0"/>
                      <w:marBottom w:val="0"/>
                      <w:divBdr>
                        <w:top w:val="none" w:sz="0" w:space="0" w:color="auto"/>
                        <w:left w:val="none" w:sz="0" w:space="0" w:color="auto"/>
                        <w:bottom w:val="none" w:sz="0" w:space="0" w:color="auto"/>
                        <w:right w:val="none" w:sz="0" w:space="0" w:color="auto"/>
                      </w:divBdr>
                      <w:divsChild>
                        <w:div w:id="1666744262">
                          <w:marLeft w:val="0"/>
                          <w:marRight w:val="0"/>
                          <w:marTop w:val="0"/>
                          <w:marBottom w:val="0"/>
                          <w:divBdr>
                            <w:top w:val="none" w:sz="0" w:space="0" w:color="auto"/>
                            <w:left w:val="none" w:sz="0" w:space="0" w:color="auto"/>
                            <w:bottom w:val="none" w:sz="0" w:space="0" w:color="auto"/>
                            <w:right w:val="none" w:sz="0" w:space="0" w:color="auto"/>
                          </w:divBdr>
                          <w:divsChild>
                            <w:div w:id="1195270100">
                              <w:marLeft w:val="0"/>
                              <w:marRight w:val="0"/>
                              <w:marTop w:val="0"/>
                              <w:marBottom w:val="0"/>
                              <w:divBdr>
                                <w:top w:val="none" w:sz="0" w:space="0" w:color="auto"/>
                                <w:left w:val="single" w:sz="24" w:space="0" w:color="2BC02D"/>
                                <w:bottom w:val="none" w:sz="0" w:space="0" w:color="auto"/>
                                <w:right w:val="none" w:sz="0" w:space="0" w:color="auto"/>
                              </w:divBdr>
                              <w:divsChild>
                                <w:div w:id="2067414534">
                                  <w:marLeft w:val="0"/>
                                  <w:marRight w:val="0"/>
                                  <w:marTop w:val="0"/>
                                  <w:marBottom w:val="0"/>
                                  <w:divBdr>
                                    <w:top w:val="none" w:sz="0" w:space="0" w:color="auto"/>
                                    <w:left w:val="none" w:sz="0" w:space="0" w:color="auto"/>
                                    <w:bottom w:val="none" w:sz="0" w:space="0" w:color="auto"/>
                                    <w:right w:val="none" w:sz="0" w:space="0" w:color="auto"/>
                                  </w:divBdr>
                                  <w:divsChild>
                                    <w:div w:id="328139082">
                                      <w:marLeft w:val="0"/>
                                      <w:marRight w:val="0"/>
                                      <w:marTop w:val="15"/>
                                      <w:marBottom w:val="0"/>
                                      <w:divBdr>
                                        <w:top w:val="none" w:sz="0" w:space="0" w:color="auto"/>
                                        <w:left w:val="none" w:sz="0" w:space="0" w:color="auto"/>
                                        <w:bottom w:val="none" w:sz="0" w:space="0" w:color="auto"/>
                                        <w:right w:val="none" w:sz="0" w:space="0" w:color="auto"/>
                                      </w:divBdr>
                                    </w:div>
                                  </w:divsChild>
                                </w:div>
                                <w:div w:id="2063555103">
                                  <w:marLeft w:val="0"/>
                                  <w:marRight w:val="0"/>
                                  <w:marTop w:val="0"/>
                                  <w:marBottom w:val="0"/>
                                  <w:divBdr>
                                    <w:top w:val="none" w:sz="0" w:space="0" w:color="auto"/>
                                    <w:left w:val="none" w:sz="0" w:space="0" w:color="auto"/>
                                    <w:bottom w:val="none" w:sz="0" w:space="0" w:color="auto"/>
                                    <w:right w:val="none" w:sz="0" w:space="0" w:color="auto"/>
                                  </w:divBdr>
                                  <w:divsChild>
                                    <w:div w:id="362101744">
                                      <w:marLeft w:val="0"/>
                                      <w:marRight w:val="0"/>
                                      <w:marTop w:val="0"/>
                                      <w:marBottom w:val="0"/>
                                      <w:divBdr>
                                        <w:top w:val="none" w:sz="0" w:space="0" w:color="auto"/>
                                        <w:left w:val="none" w:sz="0" w:space="0" w:color="auto"/>
                                        <w:bottom w:val="none" w:sz="0" w:space="0" w:color="auto"/>
                                        <w:right w:val="none" w:sz="0" w:space="0" w:color="auto"/>
                                      </w:divBdr>
                                    </w:div>
                                  </w:divsChild>
                                </w:div>
                                <w:div w:id="127093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1703469">
                  <w:marLeft w:val="0"/>
                  <w:marRight w:val="0"/>
                  <w:marTop w:val="0"/>
                  <w:marBottom w:val="0"/>
                  <w:divBdr>
                    <w:top w:val="none" w:sz="0" w:space="0" w:color="auto"/>
                    <w:left w:val="none" w:sz="0" w:space="0" w:color="auto"/>
                    <w:bottom w:val="none" w:sz="0" w:space="0" w:color="auto"/>
                    <w:right w:val="none" w:sz="0" w:space="0" w:color="auto"/>
                  </w:divBdr>
                  <w:divsChild>
                    <w:div w:id="1850874336">
                      <w:marLeft w:val="0"/>
                      <w:marRight w:val="0"/>
                      <w:marTop w:val="0"/>
                      <w:marBottom w:val="0"/>
                      <w:divBdr>
                        <w:top w:val="none" w:sz="0" w:space="0" w:color="auto"/>
                        <w:left w:val="none" w:sz="0" w:space="0" w:color="auto"/>
                        <w:bottom w:val="none" w:sz="0" w:space="0" w:color="auto"/>
                        <w:right w:val="none" w:sz="0" w:space="0" w:color="auto"/>
                      </w:divBdr>
                      <w:divsChild>
                        <w:div w:id="1094471598">
                          <w:marLeft w:val="0"/>
                          <w:marRight w:val="0"/>
                          <w:marTop w:val="0"/>
                          <w:marBottom w:val="0"/>
                          <w:divBdr>
                            <w:top w:val="none" w:sz="0" w:space="0" w:color="auto"/>
                            <w:left w:val="none" w:sz="0" w:space="0" w:color="auto"/>
                            <w:bottom w:val="none" w:sz="0" w:space="0" w:color="auto"/>
                            <w:right w:val="none" w:sz="0" w:space="0" w:color="auto"/>
                          </w:divBdr>
                          <w:divsChild>
                            <w:div w:id="1890338379">
                              <w:marLeft w:val="0"/>
                              <w:marRight w:val="0"/>
                              <w:marTop w:val="0"/>
                              <w:marBottom w:val="0"/>
                              <w:divBdr>
                                <w:top w:val="none" w:sz="0" w:space="0" w:color="auto"/>
                                <w:left w:val="none" w:sz="0" w:space="0" w:color="auto"/>
                                <w:bottom w:val="none" w:sz="0" w:space="0" w:color="auto"/>
                                <w:right w:val="none" w:sz="0" w:space="0" w:color="auto"/>
                              </w:divBdr>
                              <w:divsChild>
                                <w:div w:id="1859389550">
                                  <w:marLeft w:val="0"/>
                                  <w:marRight w:val="0"/>
                                  <w:marTop w:val="0"/>
                                  <w:marBottom w:val="0"/>
                                  <w:divBdr>
                                    <w:top w:val="none" w:sz="0" w:space="0" w:color="auto"/>
                                    <w:left w:val="none" w:sz="0" w:space="0" w:color="auto"/>
                                    <w:bottom w:val="none" w:sz="0" w:space="0" w:color="auto"/>
                                    <w:right w:val="none" w:sz="0" w:space="0" w:color="auto"/>
                                  </w:divBdr>
                                  <w:divsChild>
                                    <w:div w:id="121964624">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342628849">
          <w:marLeft w:val="0"/>
          <w:marRight w:val="0"/>
          <w:marTop w:val="0"/>
          <w:marBottom w:val="0"/>
          <w:divBdr>
            <w:top w:val="none" w:sz="0" w:space="0" w:color="auto"/>
            <w:left w:val="none" w:sz="0" w:space="0" w:color="auto"/>
            <w:bottom w:val="none" w:sz="0" w:space="0" w:color="auto"/>
            <w:right w:val="none" w:sz="0" w:space="0" w:color="auto"/>
          </w:divBdr>
          <w:divsChild>
            <w:div w:id="667440037">
              <w:marLeft w:val="0"/>
              <w:marRight w:val="0"/>
              <w:marTop w:val="0"/>
              <w:marBottom w:val="0"/>
              <w:divBdr>
                <w:top w:val="none" w:sz="0" w:space="0" w:color="auto"/>
                <w:left w:val="none" w:sz="0" w:space="0" w:color="auto"/>
                <w:bottom w:val="none" w:sz="0" w:space="0" w:color="auto"/>
                <w:right w:val="none" w:sz="0" w:space="0" w:color="auto"/>
              </w:divBdr>
              <w:divsChild>
                <w:div w:id="1425807539">
                  <w:marLeft w:val="0"/>
                  <w:marRight w:val="0"/>
                  <w:marTop w:val="0"/>
                  <w:marBottom w:val="0"/>
                  <w:divBdr>
                    <w:top w:val="none" w:sz="0" w:space="0" w:color="auto"/>
                    <w:left w:val="single" w:sz="24" w:space="0" w:color="2BC02D"/>
                    <w:bottom w:val="none" w:sz="0" w:space="0" w:color="auto"/>
                    <w:right w:val="none" w:sz="0" w:space="0" w:color="auto"/>
                  </w:divBdr>
                  <w:divsChild>
                    <w:div w:id="1760252909">
                      <w:marLeft w:val="0"/>
                      <w:marRight w:val="0"/>
                      <w:marTop w:val="0"/>
                      <w:marBottom w:val="0"/>
                      <w:divBdr>
                        <w:top w:val="none" w:sz="0" w:space="0" w:color="auto"/>
                        <w:left w:val="none" w:sz="0" w:space="0" w:color="auto"/>
                        <w:bottom w:val="none" w:sz="0" w:space="0" w:color="auto"/>
                        <w:right w:val="none" w:sz="0" w:space="0" w:color="auto"/>
                      </w:divBdr>
                      <w:divsChild>
                        <w:div w:id="938562235">
                          <w:marLeft w:val="0"/>
                          <w:marRight w:val="0"/>
                          <w:marTop w:val="15"/>
                          <w:marBottom w:val="0"/>
                          <w:divBdr>
                            <w:top w:val="none" w:sz="0" w:space="0" w:color="auto"/>
                            <w:left w:val="none" w:sz="0" w:space="0" w:color="auto"/>
                            <w:bottom w:val="none" w:sz="0" w:space="0" w:color="auto"/>
                            <w:right w:val="none" w:sz="0" w:space="0" w:color="auto"/>
                          </w:divBdr>
                        </w:div>
                      </w:divsChild>
                    </w:div>
                    <w:div w:id="562831113">
                      <w:marLeft w:val="0"/>
                      <w:marRight w:val="0"/>
                      <w:marTop w:val="0"/>
                      <w:marBottom w:val="0"/>
                      <w:divBdr>
                        <w:top w:val="none" w:sz="0" w:space="0" w:color="auto"/>
                        <w:left w:val="none" w:sz="0" w:space="0" w:color="auto"/>
                        <w:bottom w:val="none" w:sz="0" w:space="0" w:color="auto"/>
                        <w:right w:val="none" w:sz="0" w:space="0" w:color="auto"/>
                      </w:divBdr>
                      <w:divsChild>
                        <w:div w:id="1146125999">
                          <w:marLeft w:val="0"/>
                          <w:marRight w:val="0"/>
                          <w:marTop w:val="0"/>
                          <w:marBottom w:val="0"/>
                          <w:divBdr>
                            <w:top w:val="none" w:sz="0" w:space="0" w:color="auto"/>
                            <w:left w:val="none" w:sz="0" w:space="0" w:color="auto"/>
                            <w:bottom w:val="none" w:sz="0" w:space="0" w:color="auto"/>
                            <w:right w:val="none" w:sz="0" w:space="0" w:color="auto"/>
                          </w:divBdr>
                        </w:div>
                      </w:divsChild>
                    </w:div>
                    <w:div w:id="914358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716032">
          <w:marLeft w:val="0"/>
          <w:marRight w:val="0"/>
          <w:marTop w:val="0"/>
          <w:marBottom w:val="0"/>
          <w:divBdr>
            <w:top w:val="none" w:sz="0" w:space="0" w:color="auto"/>
            <w:left w:val="none" w:sz="0" w:space="0" w:color="auto"/>
            <w:bottom w:val="none" w:sz="0" w:space="0" w:color="auto"/>
            <w:right w:val="none" w:sz="0" w:space="0" w:color="auto"/>
          </w:divBdr>
          <w:divsChild>
            <w:div w:id="1609849155">
              <w:marLeft w:val="0"/>
              <w:marRight w:val="0"/>
              <w:marTop w:val="0"/>
              <w:marBottom w:val="0"/>
              <w:divBdr>
                <w:top w:val="none" w:sz="0" w:space="0" w:color="auto"/>
                <w:left w:val="none" w:sz="0" w:space="0" w:color="auto"/>
                <w:bottom w:val="none" w:sz="0" w:space="0" w:color="auto"/>
                <w:right w:val="none" w:sz="0" w:space="0" w:color="auto"/>
              </w:divBdr>
              <w:divsChild>
                <w:div w:id="111216836">
                  <w:marLeft w:val="0"/>
                  <w:marRight w:val="0"/>
                  <w:marTop w:val="0"/>
                  <w:marBottom w:val="0"/>
                  <w:divBdr>
                    <w:top w:val="none" w:sz="0" w:space="0" w:color="auto"/>
                    <w:left w:val="single" w:sz="24" w:space="0" w:color="2BC02D"/>
                    <w:bottom w:val="none" w:sz="0" w:space="0" w:color="auto"/>
                    <w:right w:val="none" w:sz="0" w:space="0" w:color="auto"/>
                  </w:divBdr>
                  <w:divsChild>
                    <w:div w:id="327825328">
                      <w:marLeft w:val="0"/>
                      <w:marRight w:val="0"/>
                      <w:marTop w:val="0"/>
                      <w:marBottom w:val="0"/>
                      <w:divBdr>
                        <w:top w:val="none" w:sz="0" w:space="0" w:color="auto"/>
                        <w:left w:val="none" w:sz="0" w:space="0" w:color="auto"/>
                        <w:bottom w:val="none" w:sz="0" w:space="0" w:color="auto"/>
                        <w:right w:val="none" w:sz="0" w:space="0" w:color="auto"/>
                      </w:divBdr>
                      <w:divsChild>
                        <w:div w:id="1278563735">
                          <w:marLeft w:val="0"/>
                          <w:marRight w:val="0"/>
                          <w:marTop w:val="15"/>
                          <w:marBottom w:val="0"/>
                          <w:divBdr>
                            <w:top w:val="none" w:sz="0" w:space="0" w:color="auto"/>
                            <w:left w:val="none" w:sz="0" w:space="0" w:color="auto"/>
                            <w:bottom w:val="none" w:sz="0" w:space="0" w:color="auto"/>
                            <w:right w:val="none" w:sz="0" w:space="0" w:color="auto"/>
                          </w:divBdr>
                        </w:div>
                      </w:divsChild>
                    </w:div>
                    <w:div w:id="240219068">
                      <w:marLeft w:val="0"/>
                      <w:marRight w:val="0"/>
                      <w:marTop w:val="0"/>
                      <w:marBottom w:val="0"/>
                      <w:divBdr>
                        <w:top w:val="none" w:sz="0" w:space="0" w:color="auto"/>
                        <w:left w:val="none" w:sz="0" w:space="0" w:color="auto"/>
                        <w:bottom w:val="none" w:sz="0" w:space="0" w:color="auto"/>
                        <w:right w:val="none" w:sz="0" w:space="0" w:color="auto"/>
                      </w:divBdr>
                      <w:divsChild>
                        <w:div w:id="1955016814">
                          <w:marLeft w:val="0"/>
                          <w:marRight w:val="0"/>
                          <w:marTop w:val="0"/>
                          <w:marBottom w:val="0"/>
                          <w:divBdr>
                            <w:top w:val="none" w:sz="0" w:space="0" w:color="auto"/>
                            <w:left w:val="none" w:sz="0" w:space="0" w:color="auto"/>
                            <w:bottom w:val="none" w:sz="0" w:space="0" w:color="auto"/>
                            <w:right w:val="none" w:sz="0" w:space="0" w:color="auto"/>
                          </w:divBdr>
                        </w:div>
                      </w:divsChild>
                    </w:div>
                    <w:div w:id="62377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022938">
          <w:marLeft w:val="0"/>
          <w:marRight w:val="0"/>
          <w:marTop w:val="0"/>
          <w:marBottom w:val="0"/>
          <w:divBdr>
            <w:top w:val="none" w:sz="0" w:space="0" w:color="auto"/>
            <w:left w:val="none" w:sz="0" w:space="0" w:color="auto"/>
            <w:bottom w:val="none" w:sz="0" w:space="0" w:color="auto"/>
            <w:right w:val="none" w:sz="0" w:space="0" w:color="auto"/>
          </w:divBdr>
          <w:divsChild>
            <w:div w:id="1089958771">
              <w:marLeft w:val="0"/>
              <w:marRight w:val="0"/>
              <w:marTop w:val="0"/>
              <w:marBottom w:val="0"/>
              <w:divBdr>
                <w:top w:val="none" w:sz="0" w:space="0" w:color="auto"/>
                <w:left w:val="none" w:sz="0" w:space="0" w:color="auto"/>
                <w:bottom w:val="none" w:sz="0" w:space="0" w:color="auto"/>
                <w:right w:val="none" w:sz="0" w:space="0" w:color="auto"/>
              </w:divBdr>
              <w:divsChild>
                <w:div w:id="676662832">
                  <w:marLeft w:val="0"/>
                  <w:marRight w:val="0"/>
                  <w:marTop w:val="0"/>
                  <w:marBottom w:val="0"/>
                  <w:divBdr>
                    <w:top w:val="none" w:sz="0" w:space="0" w:color="auto"/>
                    <w:left w:val="single" w:sz="24" w:space="0" w:color="AAE4AB"/>
                    <w:bottom w:val="none" w:sz="0" w:space="0" w:color="auto"/>
                    <w:right w:val="none" w:sz="0" w:space="0" w:color="auto"/>
                  </w:divBdr>
                  <w:divsChild>
                    <w:div w:id="1414933507">
                      <w:marLeft w:val="0"/>
                      <w:marRight w:val="0"/>
                      <w:marTop w:val="0"/>
                      <w:marBottom w:val="0"/>
                      <w:divBdr>
                        <w:top w:val="none" w:sz="0" w:space="0" w:color="auto"/>
                        <w:left w:val="none" w:sz="0" w:space="0" w:color="auto"/>
                        <w:bottom w:val="none" w:sz="0" w:space="0" w:color="auto"/>
                        <w:right w:val="none" w:sz="0" w:space="0" w:color="auto"/>
                      </w:divBdr>
                      <w:divsChild>
                        <w:div w:id="538317637">
                          <w:marLeft w:val="0"/>
                          <w:marRight w:val="0"/>
                          <w:marTop w:val="15"/>
                          <w:marBottom w:val="0"/>
                          <w:divBdr>
                            <w:top w:val="none" w:sz="0" w:space="0" w:color="auto"/>
                            <w:left w:val="none" w:sz="0" w:space="0" w:color="auto"/>
                            <w:bottom w:val="none" w:sz="0" w:space="0" w:color="auto"/>
                            <w:right w:val="none" w:sz="0" w:space="0" w:color="auto"/>
                          </w:divBdr>
                        </w:div>
                      </w:divsChild>
                    </w:div>
                    <w:div w:id="1794060825">
                      <w:marLeft w:val="0"/>
                      <w:marRight w:val="0"/>
                      <w:marTop w:val="0"/>
                      <w:marBottom w:val="0"/>
                      <w:divBdr>
                        <w:top w:val="none" w:sz="0" w:space="0" w:color="auto"/>
                        <w:left w:val="none" w:sz="0" w:space="0" w:color="auto"/>
                        <w:bottom w:val="none" w:sz="0" w:space="0" w:color="auto"/>
                        <w:right w:val="none" w:sz="0" w:space="0" w:color="auto"/>
                      </w:divBdr>
                      <w:divsChild>
                        <w:div w:id="237205145">
                          <w:marLeft w:val="0"/>
                          <w:marRight w:val="0"/>
                          <w:marTop w:val="0"/>
                          <w:marBottom w:val="0"/>
                          <w:divBdr>
                            <w:top w:val="none" w:sz="0" w:space="0" w:color="auto"/>
                            <w:left w:val="none" w:sz="0" w:space="0" w:color="auto"/>
                            <w:bottom w:val="none" w:sz="0" w:space="0" w:color="auto"/>
                            <w:right w:val="none" w:sz="0" w:space="0" w:color="auto"/>
                          </w:divBdr>
                        </w:div>
                      </w:divsChild>
                    </w:div>
                    <w:div w:id="1877548132">
                      <w:marLeft w:val="0"/>
                      <w:marRight w:val="0"/>
                      <w:marTop w:val="0"/>
                      <w:marBottom w:val="0"/>
                      <w:divBdr>
                        <w:top w:val="none" w:sz="0" w:space="0" w:color="auto"/>
                        <w:left w:val="none" w:sz="0" w:space="0" w:color="auto"/>
                        <w:bottom w:val="none" w:sz="0" w:space="0" w:color="auto"/>
                        <w:right w:val="none" w:sz="0" w:space="0" w:color="auto"/>
                      </w:divBdr>
                    </w:div>
                  </w:divsChild>
                </w:div>
                <w:div w:id="814494708">
                  <w:marLeft w:val="0"/>
                  <w:marRight w:val="0"/>
                  <w:marTop w:val="0"/>
                  <w:marBottom w:val="0"/>
                  <w:divBdr>
                    <w:top w:val="none" w:sz="0" w:space="0" w:color="auto"/>
                    <w:left w:val="none" w:sz="0" w:space="0" w:color="auto"/>
                    <w:bottom w:val="none" w:sz="0" w:space="0" w:color="auto"/>
                    <w:right w:val="none" w:sz="0" w:space="0" w:color="auto"/>
                  </w:divBdr>
                  <w:divsChild>
                    <w:div w:id="872117270">
                      <w:marLeft w:val="0"/>
                      <w:marRight w:val="0"/>
                      <w:marTop w:val="0"/>
                      <w:marBottom w:val="0"/>
                      <w:divBdr>
                        <w:top w:val="none" w:sz="0" w:space="0" w:color="auto"/>
                        <w:left w:val="none" w:sz="0" w:space="0" w:color="auto"/>
                        <w:bottom w:val="none" w:sz="0" w:space="0" w:color="auto"/>
                        <w:right w:val="none" w:sz="0" w:space="0" w:color="auto"/>
                      </w:divBdr>
                      <w:divsChild>
                        <w:div w:id="1053580736">
                          <w:marLeft w:val="0"/>
                          <w:marRight w:val="0"/>
                          <w:marTop w:val="0"/>
                          <w:marBottom w:val="0"/>
                          <w:divBdr>
                            <w:top w:val="none" w:sz="0" w:space="0" w:color="auto"/>
                            <w:left w:val="none" w:sz="0" w:space="0" w:color="auto"/>
                            <w:bottom w:val="none" w:sz="0" w:space="0" w:color="auto"/>
                            <w:right w:val="none" w:sz="0" w:space="0" w:color="auto"/>
                          </w:divBdr>
                          <w:divsChild>
                            <w:div w:id="1719821788">
                              <w:marLeft w:val="0"/>
                              <w:marRight w:val="0"/>
                              <w:marTop w:val="0"/>
                              <w:marBottom w:val="0"/>
                              <w:divBdr>
                                <w:top w:val="none" w:sz="0" w:space="0" w:color="auto"/>
                                <w:left w:val="single" w:sz="24" w:space="0" w:color="2BC02D"/>
                                <w:bottom w:val="none" w:sz="0" w:space="0" w:color="auto"/>
                                <w:right w:val="none" w:sz="0" w:space="0" w:color="auto"/>
                              </w:divBdr>
                              <w:divsChild>
                                <w:div w:id="752431601">
                                  <w:marLeft w:val="0"/>
                                  <w:marRight w:val="0"/>
                                  <w:marTop w:val="0"/>
                                  <w:marBottom w:val="0"/>
                                  <w:divBdr>
                                    <w:top w:val="none" w:sz="0" w:space="0" w:color="auto"/>
                                    <w:left w:val="none" w:sz="0" w:space="0" w:color="auto"/>
                                    <w:bottom w:val="none" w:sz="0" w:space="0" w:color="auto"/>
                                    <w:right w:val="none" w:sz="0" w:space="0" w:color="auto"/>
                                  </w:divBdr>
                                  <w:divsChild>
                                    <w:div w:id="1216817906">
                                      <w:marLeft w:val="0"/>
                                      <w:marRight w:val="0"/>
                                      <w:marTop w:val="15"/>
                                      <w:marBottom w:val="0"/>
                                      <w:divBdr>
                                        <w:top w:val="none" w:sz="0" w:space="0" w:color="auto"/>
                                        <w:left w:val="none" w:sz="0" w:space="0" w:color="auto"/>
                                        <w:bottom w:val="none" w:sz="0" w:space="0" w:color="auto"/>
                                        <w:right w:val="none" w:sz="0" w:space="0" w:color="auto"/>
                                      </w:divBdr>
                                    </w:div>
                                  </w:divsChild>
                                </w:div>
                                <w:div w:id="1387337617">
                                  <w:marLeft w:val="0"/>
                                  <w:marRight w:val="0"/>
                                  <w:marTop w:val="0"/>
                                  <w:marBottom w:val="0"/>
                                  <w:divBdr>
                                    <w:top w:val="none" w:sz="0" w:space="0" w:color="auto"/>
                                    <w:left w:val="none" w:sz="0" w:space="0" w:color="auto"/>
                                    <w:bottom w:val="none" w:sz="0" w:space="0" w:color="auto"/>
                                    <w:right w:val="none" w:sz="0" w:space="0" w:color="auto"/>
                                  </w:divBdr>
                                  <w:divsChild>
                                    <w:div w:id="2011447429">
                                      <w:marLeft w:val="0"/>
                                      <w:marRight w:val="0"/>
                                      <w:marTop w:val="0"/>
                                      <w:marBottom w:val="0"/>
                                      <w:divBdr>
                                        <w:top w:val="none" w:sz="0" w:space="0" w:color="auto"/>
                                        <w:left w:val="none" w:sz="0" w:space="0" w:color="auto"/>
                                        <w:bottom w:val="none" w:sz="0" w:space="0" w:color="auto"/>
                                        <w:right w:val="none" w:sz="0" w:space="0" w:color="auto"/>
                                      </w:divBdr>
                                    </w:div>
                                  </w:divsChild>
                                </w:div>
                                <w:div w:id="606893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100242">
                      <w:marLeft w:val="0"/>
                      <w:marRight w:val="0"/>
                      <w:marTop w:val="0"/>
                      <w:marBottom w:val="0"/>
                      <w:divBdr>
                        <w:top w:val="none" w:sz="0" w:space="0" w:color="auto"/>
                        <w:left w:val="none" w:sz="0" w:space="0" w:color="auto"/>
                        <w:bottom w:val="none" w:sz="0" w:space="0" w:color="auto"/>
                        <w:right w:val="none" w:sz="0" w:space="0" w:color="auto"/>
                      </w:divBdr>
                      <w:divsChild>
                        <w:div w:id="227158479">
                          <w:marLeft w:val="0"/>
                          <w:marRight w:val="0"/>
                          <w:marTop w:val="0"/>
                          <w:marBottom w:val="0"/>
                          <w:divBdr>
                            <w:top w:val="none" w:sz="0" w:space="0" w:color="auto"/>
                            <w:left w:val="none" w:sz="0" w:space="0" w:color="auto"/>
                            <w:bottom w:val="none" w:sz="0" w:space="0" w:color="auto"/>
                            <w:right w:val="none" w:sz="0" w:space="0" w:color="auto"/>
                          </w:divBdr>
                          <w:divsChild>
                            <w:div w:id="1299996959">
                              <w:marLeft w:val="0"/>
                              <w:marRight w:val="0"/>
                              <w:marTop w:val="0"/>
                              <w:marBottom w:val="0"/>
                              <w:divBdr>
                                <w:top w:val="none" w:sz="0" w:space="0" w:color="auto"/>
                                <w:left w:val="single" w:sz="24" w:space="0" w:color="AAE4AB"/>
                                <w:bottom w:val="none" w:sz="0" w:space="0" w:color="auto"/>
                                <w:right w:val="none" w:sz="0" w:space="0" w:color="auto"/>
                              </w:divBdr>
                              <w:divsChild>
                                <w:div w:id="1438019972">
                                  <w:marLeft w:val="0"/>
                                  <w:marRight w:val="0"/>
                                  <w:marTop w:val="0"/>
                                  <w:marBottom w:val="0"/>
                                  <w:divBdr>
                                    <w:top w:val="none" w:sz="0" w:space="0" w:color="auto"/>
                                    <w:left w:val="none" w:sz="0" w:space="0" w:color="auto"/>
                                    <w:bottom w:val="none" w:sz="0" w:space="0" w:color="auto"/>
                                    <w:right w:val="none" w:sz="0" w:space="0" w:color="auto"/>
                                  </w:divBdr>
                                  <w:divsChild>
                                    <w:div w:id="613950999">
                                      <w:marLeft w:val="0"/>
                                      <w:marRight w:val="0"/>
                                      <w:marTop w:val="15"/>
                                      <w:marBottom w:val="0"/>
                                      <w:divBdr>
                                        <w:top w:val="none" w:sz="0" w:space="0" w:color="auto"/>
                                        <w:left w:val="none" w:sz="0" w:space="0" w:color="auto"/>
                                        <w:bottom w:val="none" w:sz="0" w:space="0" w:color="auto"/>
                                        <w:right w:val="none" w:sz="0" w:space="0" w:color="auto"/>
                                      </w:divBdr>
                                    </w:div>
                                  </w:divsChild>
                                </w:div>
                                <w:div w:id="2135783455">
                                  <w:marLeft w:val="0"/>
                                  <w:marRight w:val="0"/>
                                  <w:marTop w:val="0"/>
                                  <w:marBottom w:val="0"/>
                                  <w:divBdr>
                                    <w:top w:val="none" w:sz="0" w:space="0" w:color="auto"/>
                                    <w:left w:val="none" w:sz="0" w:space="0" w:color="auto"/>
                                    <w:bottom w:val="none" w:sz="0" w:space="0" w:color="auto"/>
                                    <w:right w:val="none" w:sz="0" w:space="0" w:color="auto"/>
                                  </w:divBdr>
                                  <w:divsChild>
                                    <w:div w:id="123428140">
                                      <w:marLeft w:val="0"/>
                                      <w:marRight w:val="0"/>
                                      <w:marTop w:val="0"/>
                                      <w:marBottom w:val="0"/>
                                      <w:divBdr>
                                        <w:top w:val="none" w:sz="0" w:space="0" w:color="auto"/>
                                        <w:left w:val="none" w:sz="0" w:space="0" w:color="auto"/>
                                        <w:bottom w:val="none" w:sz="0" w:space="0" w:color="auto"/>
                                        <w:right w:val="none" w:sz="0" w:space="0" w:color="auto"/>
                                      </w:divBdr>
                                    </w:div>
                                  </w:divsChild>
                                </w:div>
                                <w:div w:id="1894583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5702211">
                      <w:marLeft w:val="0"/>
                      <w:marRight w:val="0"/>
                      <w:marTop w:val="0"/>
                      <w:marBottom w:val="0"/>
                      <w:divBdr>
                        <w:top w:val="none" w:sz="0" w:space="0" w:color="auto"/>
                        <w:left w:val="none" w:sz="0" w:space="0" w:color="auto"/>
                        <w:bottom w:val="none" w:sz="0" w:space="0" w:color="auto"/>
                        <w:right w:val="none" w:sz="0" w:space="0" w:color="auto"/>
                      </w:divBdr>
                      <w:divsChild>
                        <w:div w:id="1610818038">
                          <w:marLeft w:val="0"/>
                          <w:marRight w:val="0"/>
                          <w:marTop w:val="0"/>
                          <w:marBottom w:val="0"/>
                          <w:divBdr>
                            <w:top w:val="none" w:sz="0" w:space="0" w:color="auto"/>
                            <w:left w:val="none" w:sz="0" w:space="0" w:color="auto"/>
                            <w:bottom w:val="none" w:sz="0" w:space="0" w:color="auto"/>
                            <w:right w:val="none" w:sz="0" w:space="0" w:color="auto"/>
                          </w:divBdr>
                          <w:divsChild>
                            <w:div w:id="402067947">
                              <w:marLeft w:val="0"/>
                              <w:marRight w:val="0"/>
                              <w:marTop w:val="0"/>
                              <w:marBottom w:val="0"/>
                              <w:divBdr>
                                <w:top w:val="none" w:sz="0" w:space="0" w:color="auto"/>
                                <w:left w:val="single" w:sz="24" w:space="0" w:color="AAE4AB"/>
                                <w:bottom w:val="none" w:sz="0" w:space="0" w:color="auto"/>
                                <w:right w:val="none" w:sz="0" w:space="0" w:color="auto"/>
                              </w:divBdr>
                              <w:divsChild>
                                <w:div w:id="342705953">
                                  <w:marLeft w:val="0"/>
                                  <w:marRight w:val="0"/>
                                  <w:marTop w:val="0"/>
                                  <w:marBottom w:val="0"/>
                                  <w:divBdr>
                                    <w:top w:val="none" w:sz="0" w:space="0" w:color="auto"/>
                                    <w:left w:val="none" w:sz="0" w:space="0" w:color="auto"/>
                                    <w:bottom w:val="none" w:sz="0" w:space="0" w:color="auto"/>
                                    <w:right w:val="none" w:sz="0" w:space="0" w:color="auto"/>
                                  </w:divBdr>
                                  <w:divsChild>
                                    <w:div w:id="2078437651">
                                      <w:marLeft w:val="0"/>
                                      <w:marRight w:val="0"/>
                                      <w:marTop w:val="15"/>
                                      <w:marBottom w:val="0"/>
                                      <w:divBdr>
                                        <w:top w:val="none" w:sz="0" w:space="0" w:color="auto"/>
                                        <w:left w:val="none" w:sz="0" w:space="0" w:color="auto"/>
                                        <w:bottom w:val="none" w:sz="0" w:space="0" w:color="auto"/>
                                        <w:right w:val="none" w:sz="0" w:space="0" w:color="auto"/>
                                      </w:divBdr>
                                    </w:div>
                                  </w:divsChild>
                                </w:div>
                                <w:div w:id="1748964014">
                                  <w:marLeft w:val="0"/>
                                  <w:marRight w:val="0"/>
                                  <w:marTop w:val="0"/>
                                  <w:marBottom w:val="0"/>
                                  <w:divBdr>
                                    <w:top w:val="none" w:sz="0" w:space="0" w:color="auto"/>
                                    <w:left w:val="none" w:sz="0" w:space="0" w:color="auto"/>
                                    <w:bottom w:val="none" w:sz="0" w:space="0" w:color="auto"/>
                                    <w:right w:val="none" w:sz="0" w:space="0" w:color="auto"/>
                                  </w:divBdr>
                                  <w:divsChild>
                                    <w:div w:id="160249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498468">
      <w:bodyDiv w:val="1"/>
      <w:marLeft w:val="0"/>
      <w:marRight w:val="0"/>
      <w:marTop w:val="0"/>
      <w:marBottom w:val="0"/>
      <w:divBdr>
        <w:top w:val="none" w:sz="0" w:space="0" w:color="auto"/>
        <w:left w:val="none" w:sz="0" w:space="0" w:color="auto"/>
        <w:bottom w:val="none" w:sz="0" w:space="0" w:color="auto"/>
        <w:right w:val="none" w:sz="0" w:space="0" w:color="auto"/>
      </w:divBdr>
    </w:div>
    <w:div w:id="114174696">
      <w:bodyDiv w:val="1"/>
      <w:marLeft w:val="0"/>
      <w:marRight w:val="0"/>
      <w:marTop w:val="0"/>
      <w:marBottom w:val="0"/>
      <w:divBdr>
        <w:top w:val="none" w:sz="0" w:space="0" w:color="auto"/>
        <w:left w:val="none" w:sz="0" w:space="0" w:color="auto"/>
        <w:bottom w:val="none" w:sz="0" w:space="0" w:color="auto"/>
        <w:right w:val="none" w:sz="0" w:space="0" w:color="auto"/>
      </w:divBdr>
      <w:divsChild>
        <w:div w:id="1429959706">
          <w:marLeft w:val="0"/>
          <w:marRight w:val="0"/>
          <w:marTop w:val="0"/>
          <w:marBottom w:val="0"/>
          <w:divBdr>
            <w:top w:val="none" w:sz="0" w:space="0" w:color="auto"/>
            <w:left w:val="none" w:sz="0" w:space="0" w:color="auto"/>
            <w:bottom w:val="none" w:sz="0" w:space="0" w:color="auto"/>
            <w:right w:val="none" w:sz="0" w:space="0" w:color="auto"/>
          </w:divBdr>
          <w:divsChild>
            <w:div w:id="714932390">
              <w:marLeft w:val="0"/>
              <w:marRight w:val="0"/>
              <w:marTop w:val="15"/>
              <w:marBottom w:val="0"/>
              <w:divBdr>
                <w:top w:val="none" w:sz="0" w:space="0" w:color="auto"/>
                <w:left w:val="none" w:sz="0" w:space="0" w:color="auto"/>
                <w:bottom w:val="none" w:sz="0" w:space="0" w:color="auto"/>
                <w:right w:val="none" w:sz="0" w:space="0" w:color="auto"/>
              </w:divBdr>
            </w:div>
          </w:divsChild>
        </w:div>
        <w:div w:id="1856923248">
          <w:marLeft w:val="0"/>
          <w:marRight w:val="0"/>
          <w:marTop w:val="0"/>
          <w:marBottom w:val="0"/>
          <w:divBdr>
            <w:top w:val="none" w:sz="0" w:space="0" w:color="auto"/>
            <w:left w:val="none" w:sz="0" w:space="0" w:color="auto"/>
            <w:bottom w:val="none" w:sz="0" w:space="0" w:color="auto"/>
            <w:right w:val="none" w:sz="0" w:space="0" w:color="auto"/>
          </w:divBdr>
          <w:divsChild>
            <w:div w:id="924218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10190">
      <w:bodyDiv w:val="1"/>
      <w:marLeft w:val="0"/>
      <w:marRight w:val="0"/>
      <w:marTop w:val="0"/>
      <w:marBottom w:val="0"/>
      <w:divBdr>
        <w:top w:val="none" w:sz="0" w:space="0" w:color="auto"/>
        <w:left w:val="none" w:sz="0" w:space="0" w:color="auto"/>
        <w:bottom w:val="none" w:sz="0" w:space="0" w:color="auto"/>
        <w:right w:val="none" w:sz="0" w:space="0" w:color="auto"/>
      </w:divBdr>
    </w:div>
    <w:div w:id="121387769">
      <w:bodyDiv w:val="1"/>
      <w:marLeft w:val="0"/>
      <w:marRight w:val="0"/>
      <w:marTop w:val="0"/>
      <w:marBottom w:val="0"/>
      <w:divBdr>
        <w:top w:val="none" w:sz="0" w:space="0" w:color="auto"/>
        <w:left w:val="none" w:sz="0" w:space="0" w:color="auto"/>
        <w:bottom w:val="none" w:sz="0" w:space="0" w:color="auto"/>
        <w:right w:val="none" w:sz="0" w:space="0" w:color="auto"/>
      </w:divBdr>
    </w:div>
    <w:div w:id="122621197">
      <w:bodyDiv w:val="1"/>
      <w:marLeft w:val="0"/>
      <w:marRight w:val="0"/>
      <w:marTop w:val="0"/>
      <w:marBottom w:val="0"/>
      <w:divBdr>
        <w:top w:val="none" w:sz="0" w:space="0" w:color="auto"/>
        <w:left w:val="none" w:sz="0" w:space="0" w:color="auto"/>
        <w:bottom w:val="none" w:sz="0" w:space="0" w:color="auto"/>
        <w:right w:val="none" w:sz="0" w:space="0" w:color="auto"/>
      </w:divBdr>
      <w:divsChild>
        <w:div w:id="815992647">
          <w:marLeft w:val="0"/>
          <w:marRight w:val="0"/>
          <w:marTop w:val="0"/>
          <w:marBottom w:val="0"/>
          <w:divBdr>
            <w:top w:val="none" w:sz="0" w:space="0" w:color="auto"/>
            <w:left w:val="none" w:sz="0" w:space="0" w:color="auto"/>
            <w:bottom w:val="none" w:sz="0" w:space="0" w:color="auto"/>
            <w:right w:val="none" w:sz="0" w:space="0" w:color="auto"/>
          </w:divBdr>
          <w:divsChild>
            <w:div w:id="350761261">
              <w:marLeft w:val="0"/>
              <w:marRight w:val="0"/>
              <w:marTop w:val="0"/>
              <w:marBottom w:val="0"/>
              <w:divBdr>
                <w:top w:val="none" w:sz="0" w:space="0" w:color="auto"/>
                <w:left w:val="none" w:sz="0" w:space="0" w:color="auto"/>
                <w:bottom w:val="none" w:sz="0" w:space="0" w:color="auto"/>
                <w:right w:val="none" w:sz="0" w:space="0" w:color="auto"/>
              </w:divBdr>
              <w:divsChild>
                <w:div w:id="1251936337">
                  <w:marLeft w:val="0"/>
                  <w:marRight w:val="0"/>
                  <w:marTop w:val="0"/>
                  <w:marBottom w:val="0"/>
                  <w:divBdr>
                    <w:top w:val="none" w:sz="0" w:space="0" w:color="auto"/>
                    <w:left w:val="single" w:sz="24" w:space="0" w:color="F5F5F5"/>
                    <w:bottom w:val="none" w:sz="0" w:space="0" w:color="auto"/>
                    <w:right w:val="none" w:sz="0" w:space="0" w:color="auto"/>
                  </w:divBdr>
                  <w:divsChild>
                    <w:div w:id="1008562874">
                      <w:marLeft w:val="0"/>
                      <w:marRight w:val="0"/>
                      <w:marTop w:val="0"/>
                      <w:marBottom w:val="0"/>
                      <w:divBdr>
                        <w:top w:val="none" w:sz="0" w:space="0" w:color="auto"/>
                        <w:left w:val="none" w:sz="0" w:space="0" w:color="auto"/>
                        <w:bottom w:val="none" w:sz="0" w:space="0" w:color="auto"/>
                        <w:right w:val="none" w:sz="0" w:space="0" w:color="auto"/>
                      </w:divBdr>
                      <w:divsChild>
                        <w:div w:id="228544549">
                          <w:marLeft w:val="0"/>
                          <w:marRight w:val="0"/>
                          <w:marTop w:val="15"/>
                          <w:marBottom w:val="0"/>
                          <w:divBdr>
                            <w:top w:val="none" w:sz="0" w:space="0" w:color="auto"/>
                            <w:left w:val="none" w:sz="0" w:space="0" w:color="auto"/>
                            <w:bottom w:val="none" w:sz="0" w:space="0" w:color="auto"/>
                            <w:right w:val="none" w:sz="0" w:space="0" w:color="auto"/>
                          </w:divBdr>
                        </w:div>
                      </w:divsChild>
                    </w:div>
                    <w:div w:id="497505435">
                      <w:marLeft w:val="0"/>
                      <w:marRight w:val="0"/>
                      <w:marTop w:val="0"/>
                      <w:marBottom w:val="0"/>
                      <w:divBdr>
                        <w:top w:val="none" w:sz="0" w:space="0" w:color="auto"/>
                        <w:left w:val="none" w:sz="0" w:space="0" w:color="auto"/>
                        <w:bottom w:val="none" w:sz="0" w:space="0" w:color="auto"/>
                        <w:right w:val="none" w:sz="0" w:space="0" w:color="auto"/>
                      </w:divBdr>
                      <w:divsChild>
                        <w:div w:id="2077240771">
                          <w:marLeft w:val="0"/>
                          <w:marRight w:val="0"/>
                          <w:marTop w:val="0"/>
                          <w:marBottom w:val="0"/>
                          <w:divBdr>
                            <w:top w:val="none" w:sz="0" w:space="0" w:color="auto"/>
                            <w:left w:val="none" w:sz="0" w:space="0" w:color="auto"/>
                            <w:bottom w:val="none" w:sz="0" w:space="0" w:color="auto"/>
                            <w:right w:val="none" w:sz="0" w:space="0" w:color="auto"/>
                          </w:divBdr>
                        </w:div>
                      </w:divsChild>
                    </w:div>
                    <w:div w:id="187630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89798">
          <w:marLeft w:val="0"/>
          <w:marRight w:val="0"/>
          <w:marTop w:val="0"/>
          <w:marBottom w:val="0"/>
          <w:divBdr>
            <w:top w:val="none" w:sz="0" w:space="0" w:color="auto"/>
            <w:left w:val="none" w:sz="0" w:space="0" w:color="auto"/>
            <w:bottom w:val="none" w:sz="0" w:space="0" w:color="auto"/>
            <w:right w:val="none" w:sz="0" w:space="0" w:color="auto"/>
          </w:divBdr>
          <w:divsChild>
            <w:div w:id="1807697349">
              <w:marLeft w:val="0"/>
              <w:marRight w:val="0"/>
              <w:marTop w:val="0"/>
              <w:marBottom w:val="0"/>
              <w:divBdr>
                <w:top w:val="none" w:sz="0" w:space="0" w:color="auto"/>
                <w:left w:val="none" w:sz="0" w:space="0" w:color="auto"/>
                <w:bottom w:val="none" w:sz="0" w:space="0" w:color="auto"/>
                <w:right w:val="none" w:sz="0" w:space="0" w:color="auto"/>
              </w:divBdr>
              <w:divsChild>
                <w:div w:id="2108652422">
                  <w:marLeft w:val="0"/>
                  <w:marRight w:val="0"/>
                  <w:marTop w:val="0"/>
                  <w:marBottom w:val="0"/>
                  <w:divBdr>
                    <w:top w:val="none" w:sz="0" w:space="0" w:color="auto"/>
                    <w:left w:val="single" w:sz="24" w:space="0" w:color="F5F5F5"/>
                    <w:bottom w:val="none" w:sz="0" w:space="0" w:color="auto"/>
                    <w:right w:val="none" w:sz="0" w:space="0" w:color="auto"/>
                  </w:divBdr>
                  <w:divsChild>
                    <w:div w:id="349642495">
                      <w:marLeft w:val="0"/>
                      <w:marRight w:val="0"/>
                      <w:marTop w:val="0"/>
                      <w:marBottom w:val="0"/>
                      <w:divBdr>
                        <w:top w:val="none" w:sz="0" w:space="0" w:color="auto"/>
                        <w:left w:val="none" w:sz="0" w:space="0" w:color="auto"/>
                        <w:bottom w:val="none" w:sz="0" w:space="0" w:color="auto"/>
                        <w:right w:val="none" w:sz="0" w:space="0" w:color="auto"/>
                      </w:divBdr>
                    </w:div>
                    <w:div w:id="1398211535">
                      <w:marLeft w:val="0"/>
                      <w:marRight w:val="0"/>
                      <w:marTop w:val="0"/>
                      <w:marBottom w:val="0"/>
                      <w:divBdr>
                        <w:top w:val="none" w:sz="0" w:space="0" w:color="auto"/>
                        <w:left w:val="none" w:sz="0" w:space="0" w:color="auto"/>
                        <w:bottom w:val="none" w:sz="0" w:space="0" w:color="auto"/>
                        <w:right w:val="none" w:sz="0" w:space="0" w:color="auto"/>
                      </w:divBdr>
                      <w:divsChild>
                        <w:div w:id="950555826">
                          <w:marLeft w:val="0"/>
                          <w:marRight w:val="0"/>
                          <w:marTop w:val="15"/>
                          <w:marBottom w:val="0"/>
                          <w:divBdr>
                            <w:top w:val="none" w:sz="0" w:space="0" w:color="auto"/>
                            <w:left w:val="none" w:sz="0" w:space="0" w:color="auto"/>
                            <w:bottom w:val="none" w:sz="0" w:space="0" w:color="auto"/>
                            <w:right w:val="none" w:sz="0" w:space="0" w:color="auto"/>
                          </w:divBdr>
                        </w:div>
                      </w:divsChild>
                    </w:div>
                    <w:div w:id="1271550822">
                      <w:marLeft w:val="0"/>
                      <w:marRight w:val="0"/>
                      <w:marTop w:val="0"/>
                      <w:marBottom w:val="0"/>
                      <w:divBdr>
                        <w:top w:val="none" w:sz="0" w:space="0" w:color="auto"/>
                        <w:left w:val="none" w:sz="0" w:space="0" w:color="auto"/>
                        <w:bottom w:val="none" w:sz="0" w:space="0" w:color="auto"/>
                        <w:right w:val="none" w:sz="0" w:space="0" w:color="auto"/>
                      </w:divBdr>
                      <w:divsChild>
                        <w:div w:id="729773403">
                          <w:marLeft w:val="0"/>
                          <w:marRight w:val="0"/>
                          <w:marTop w:val="0"/>
                          <w:marBottom w:val="0"/>
                          <w:divBdr>
                            <w:top w:val="none" w:sz="0" w:space="0" w:color="auto"/>
                            <w:left w:val="none" w:sz="0" w:space="0" w:color="auto"/>
                            <w:bottom w:val="none" w:sz="0" w:space="0" w:color="auto"/>
                            <w:right w:val="none" w:sz="0" w:space="0" w:color="auto"/>
                          </w:divBdr>
                        </w:div>
                      </w:divsChild>
                    </w:div>
                    <w:div w:id="15056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7737478">
          <w:marLeft w:val="0"/>
          <w:marRight w:val="0"/>
          <w:marTop w:val="0"/>
          <w:marBottom w:val="0"/>
          <w:divBdr>
            <w:top w:val="none" w:sz="0" w:space="0" w:color="auto"/>
            <w:left w:val="none" w:sz="0" w:space="0" w:color="auto"/>
            <w:bottom w:val="none" w:sz="0" w:space="0" w:color="auto"/>
            <w:right w:val="none" w:sz="0" w:space="0" w:color="auto"/>
          </w:divBdr>
          <w:divsChild>
            <w:div w:id="1477068236">
              <w:marLeft w:val="0"/>
              <w:marRight w:val="0"/>
              <w:marTop w:val="0"/>
              <w:marBottom w:val="0"/>
              <w:divBdr>
                <w:top w:val="none" w:sz="0" w:space="0" w:color="auto"/>
                <w:left w:val="none" w:sz="0" w:space="0" w:color="auto"/>
                <w:bottom w:val="none" w:sz="0" w:space="0" w:color="auto"/>
                <w:right w:val="none" w:sz="0" w:space="0" w:color="auto"/>
              </w:divBdr>
              <w:divsChild>
                <w:div w:id="1314871615">
                  <w:marLeft w:val="0"/>
                  <w:marRight w:val="0"/>
                  <w:marTop w:val="0"/>
                  <w:marBottom w:val="0"/>
                  <w:divBdr>
                    <w:top w:val="none" w:sz="0" w:space="0" w:color="auto"/>
                    <w:left w:val="single" w:sz="24" w:space="0" w:color="F5F5F5"/>
                    <w:bottom w:val="none" w:sz="0" w:space="0" w:color="auto"/>
                    <w:right w:val="none" w:sz="0" w:space="0" w:color="auto"/>
                  </w:divBdr>
                  <w:divsChild>
                    <w:div w:id="1386370421">
                      <w:marLeft w:val="0"/>
                      <w:marRight w:val="0"/>
                      <w:marTop w:val="0"/>
                      <w:marBottom w:val="0"/>
                      <w:divBdr>
                        <w:top w:val="none" w:sz="0" w:space="0" w:color="auto"/>
                        <w:left w:val="none" w:sz="0" w:space="0" w:color="auto"/>
                        <w:bottom w:val="none" w:sz="0" w:space="0" w:color="auto"/>
                        <w:right w:val="none" w:sz="0" w:space="0" w:color="auto"/>
                      </w:divBdr>
                    </w:div>
                    <w:div w:id="70199262">
                      <w:marLeft w:val="0"/>
                      <w:marRight w:val="0"/>
                      <w:marTop w:val="0"/>
                      <w:marBottom w:val="0"/>
                      <w:divBdr>
                        <w:top w:val="none" w:sz="0" w:space="0" w:color="auto"/>
                        <w:left w:val="none" w:sz="0" w:space="0" w:color="auto"/>
                        <w:bottom w:val="none" w:sz="0" w:space="0" w:color="auto"/>
                        <w:right w:val="none" w:sz="0" w:space="0" w:color="auto"/>
                      </w:divBdr>
                      <w:divsChild>
                        <w:div w:id="2124380062">
                          <w:marLeft w:val="0"/>
                          <w:marRight w:val="0"/>
                          <w:marTop w:val="15"/>
                          <w:marBottom w:val="0"/>
                          <w:divBdr>
                            <w:top w:val="none" w:sz="0" w:space="0" w:color="auto"/>
                            <w:left w:val="none" w:sz="0" w:space="0" w:color="auto"/>
                            <w:bottom w:val="none" w:sz="0" w:space="0" w:color="auto"/>
                            <w:right w:val="none" w:sz="0" w:space="0" w:color="auto"/>
                          </w:divBdr>
                        </w:div>
                      </w:divsChild>
                    </w:div>
                    <w:div w:id="649215286">
                      <w:marLeft w:val="0"/>
                      <w:marRight w:val="0"/>
                      <w:marTop w:val="0"/>
                      <w:marBottom w:val="0"/>
                      <w:divBdr>
                        <w:top w:val="none" w:sz="0" w:space="0" w:color="auto"/>
                        <w:left w:val="none" w:sz="0" w:space="0" w:color="auto"/>
                        <w:bottom w:val="none" w:sz="0" w:space="0" w:color="auto"/>
                        <w:right w:val="none" w:sz="0" w:space="0" w:color="auto"/>
                      </w:divBdr>
                      <w:divsChild>
                        <w:div w:id="23603664">
                          <w:marLeft w:val="0"/>
                          <w:marRight w:val="0"/>
                          <w:marTop w:val="0"/>
                          <w:marBottom w:val="0"/>
                          <w:divBdr>
                            <w:top w:val="none" w:sz="0" w:space="0" w:color="auto"/>
                            <w:left w:val="none" w:sz="0" w:space="0" w:color="auto"/>
                            <w:bottom w:val="none" w:sz="0" w:space="0" w:color="auto"/>
                            <w:right w:val="none" w:sz="0" w:space="0" w:color="auto"/>
                          </w:divBdr>
                        </w:div>
                      </w:divsChild>
                    </w:div>
                    <w:div w:id="155970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643018">
          <w:marLeft w:val="0"/>
          <w:marRight w:val="0"/>
          <w:marTop w:val="0"/>
          <w:marBottom w:val="0"/>
          <w:divBdr>
            <w:top w:val="none" w:sz="0" w:space="0" w:color="auto"/>
            <w:left w:val="none" w:sz="0" w:space="0" w:color="auto"/>
            <w:bottom w:val="none" w:sz="0" w:space="0" w:color="auto"/>
            <w:right w:val="none" w:sz="0" w:space="0" w:color="auto"/>
          </w:divBdr>
          <w:divsChild>
            <w:div w:id="2104721319">
              <w:marLeft w:val="0"/>
              <w:marRight w:val="0"/>
              <w:marTop w:val="0"/>
              <w:marBottom w:val="0"/>
              <w:divBdr>
                <w:top w:val="none" w:sz="0" w:space="0" w:color="auto"/>
                <w:left w:val="none" w:sz="0" w:space="0" w:color="auto"/>
                <w:bottom w:val="none" w:sz="0" w:space="0" w:color="auto"/>
                <w:right w:val="none" w:sz="0" w:space="0" w:color="auto"/>
              </w:divBdr>
              <w:divsChild>
                <w:div w:id="734476338">
                  <w:marLeft w:val="0"/>
                  <w:marRight w:val="0"/>
                  <w:marTop w:val="0"/>
                  <w:marBottom w:val="0"/>
                  <w:divBdr>
                    <w:top w:val="none" w:sz="0" w:space="0" w:color="auto"/>
                    <w:left w:val="single" w:sz="24" w:space="0" w:color="F5F5F5"/>
                    <w:bottom w:val="none" w:sz="0" w:space="0" w:color="auto"/>
                    <w:right w:val="none" w:sz="0" w:space="0" w:color="auto"/>
                  </w:divBdr>
                  <w:divsChild>
                    <w:div w:id="1232354655">
                      <w:marLeft w:val="0"/>
                      <w:marRight w:val="0"/>
                      <w:marTop w:val="0"/>
                      <w:marBottom w:val="0"/>
                      <w:divBdr>
                        <w:top w:val="none" w:sz="0" w:space="0" w:color="auto"/>
                        <w:left w:val="none" w:sz="0" w:space="0" w:color="auto"/>
                        <w:bottom w:val="none" w:sz="0" w:space="0" w:color="auto"/>
                        <w:right w:val="none" w:sz="0" w:space="0" w:color="auto"/>
                      </w:divBdr>
                    </w:div>
                    <w:div w:id="240136939">
                      <w:marLeft w:val="0"/>
                      <w:marRight w:val="0"/>
                      <w:marTop w:val="0"/>
                      <w:marBottom w:val="0"/>
                      <w:divBdr>
                        <w:top w:val="none" w:sz="0" w:space="0" w:color="auto"/>
                        <w:left w:val="none" w:sz="0" w:space="0" w:color="auto"/>
                        <w:bottom w:val="none" w:sz="0" w:space="0" w:color="auto"/>
                        <w:right w:val="none" w:sz="0" w:space="0" w:color="auto"/>
                      </w:divBdr>
                      <w:divsChild>
                        <w:div w:id="1962495989">
                          <w:marLeft w:val="0"/>
                          <w:marRight w:val="0"/>
                          <w:marTop w:val="15"/>
                          <w:marBottom w:val="0"/>
                          <w:divBdr>
                            <w:top w:val="none" w:sz="0" w:space="0" w:color="auto"/>
                            <w:left w:val="none" w:sz="0" w:space="0" w:color="auto"/>
                            <w:bottom w:val="none" w:sz="0" w:space="0" w:color="auto"/>
                            <w:right w:val="none" w:sz="0" w:space="0" w:color="auto"/>
                          </w:divBdr>
                        </w:div>
                      </w:divsChild>
                    </w:div>
                    <w:div w:id="935988315">
                      <w:marLeft w:val="0"/>
                      <w:marRight w:val="0"/>
                      <w:marTop w:val="0"/>
                      <w:marBottom w:val="0"/>
                      <w:divBdr>
                        <w:top w:val="none" w:sz="0" w:space="0" w:color="auto"/>
                        <w:left w:val="none" w:sz="0" w:space="0" w:color="auto"/>
                        <w:bottom w:val="none" w:sz="0" w:space="0" w:color="auto"/>
                        <w:right w:val="none" w:sz="0" w:space="0" w:color="auto"/>
                      </w:divBdr>
                      <w:divsChild>
                        <w:div w:id="1950818654">
                          <w:marLeft w:val="0"/>
                          <w:marRight w:val="0"/>
                          <w:marTop w:val="0"/>
                          <w:marBottom w:val="0"/>
                          <w:divBdr>
                            <w:top w:val="none" w:sz="0" w:space="0" w:color="auto"/>
                            <w:left w:val="none" w:sz="0" w:space="0" w:color="auto"/>
                            <w:bottom w:val="none" w:sz="0" w:space="0" w:color="auto"/>
                            <w:right w:val="none" w:sz="0" w:space="0" w:color="auto"/>
                          </w:divBdr>
                        </w:div>
                      </w:divsChild>
                    </w:div>
                    <w:div w:id="17631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977044">
          <w:marLeft w:val="0"/>
          <w:marRight w:val="0"/>
          <w:marTop w:val="0"/>
          <w:marBottom w:val="0"/>
          <w:divBdr>
            <w:top w:val="none" w:sz="0" w:space="0" w:color="auto"/>
            <w:left w:val="none" w:sz="0" w:space="0" w:color="auto"/>
            <w:bottom w:val="none" w:sz="0" w:space="0" w:color="auto"/>
            <w:right w:val="none" w:sz="0" w:space="0" w:color="auto"/>
          </w:divBdr>
          <w:divsChild>
            <w:div w:id="347219738">
              <w:marLeft w:val="0"/>
              <w:marRight w:val="0"/>
              <w:marTop w:val="0"/>
              <w:marBottom w:val="0"/>
              <w:divBdr>
                <w:top w:val="none" w:sz="0" w:space="0" w:color="auto"/>
                <w:left w:val="none" w:sz="0" w:space="0" w:color="auto"/>
                <w:bottom w:val="none" w:sz="0" w:space="0" w:color="auto"/>
                <w:right w:val="none" w:sz="0" w:space="0" w:color="auto"/>
              </w:divBdr>
              <w:divsChild>
                <w:div w:id="1731877808">
                  <w:marLeft w:val="0"/>
                  <w:marRight w:val="0"/>
                  <w:marTop w:val="0"/>
                  <w:marBottom w:val="0"/>
                  <w:divBdr>
                    <w:top w:val="none" w:sz="0" w:space="0" w:color="auto"/>
                    <w:left w:val="single" w:sz="24" w:space="0" w:color="F5F5F5"/>
                    <w:bottom w:val="none" w:sz="0" w:space="0" w:color="auto"/>
                    <w:right w:val="none" w:sz="0" w:space="0" w:color="auto"/>
                  </w:divBdr>
                  <w:divsChild>
                    <w:div w:id="1987010084">
                      <w:marLeft w:val="0"/>
                      <w:marRight w:val="0"/>
                      <w:marTop w:val="0"/>
                      <w:marBottom w:val="0"/>
                      <w:divBdr>
                        <w:top w:val="none" w:sz="0" w:space="0" w:color="auto"/>
                        <w:left w:val="none" w:sz="0" w:space="0" w:color="auto"/>
                        <w:bottom w:val="none" w:sz="0" w:space="0" w:color="auto"/>
                        <w:right w:val="none" w:sz="0" w:space="0" w:color="auto"/>
                      </w:divBdr>
                    </w:div>
                    <w:div w:id="188228184">
                      <w:marLeft w:val="0"/>
                      <w:marRight w:val="0"/>
                      <w:marTop w:val="0"/>
                      <w:marBottom w:val="0"/>
                      <w:divBdr>
                        <w:top w:val="none" w:sz="0" w:space="0" w:color="auto"/>
                        <w:left w:val="none" w:sz="0" w:space="0" w:color="auto"/>
                        <w:bottom w:val="none" w:sz="0" w:space="0" w:color="auto"/>
                        <w:right w:val="none" w:sz="0" w:space="0" w:color="auto"/>
                      </w:divBdr>
                      <w:divsChild>
                        <w:div w:id="567229871">
                          <w:marLeft w:val="0"/>
                          <w:marRight w:val="0"/>
                          <w:marTop w:val="15"/>
                          <w:marBottom w:val="0"/>
                          <w:divBdr>
                            <w:top w:val="none" w:sz="0" w:space="0" w:color="auto"/>
                            <w:left w:val="none" w:sz="0" w:space="0" w:color="auto"/>
                            <w:bottom w:val="none" w:sz="0" w:space="0" w:color="auto"/>
                            <w:right w:val="none" w:sz="0" w:space="0" w:color="auto"/>
                          </w:divBdr>
                        </w:div>
                      </w:divsChild>
                    </w:div>
                    <w:div w:id="1024089108">
                      <w:marLeft w:val="0"/>
                      <w:marRight w:val="0"/>
                      <w:marTop w:val="0"/>
                      <w:marBottom w:val="0"/>
                      <w:divBdr>
                        <w:top w:val="none" w:sz="0" w:space="0" w:color="auto"/>
                        <w:left w:val="none" w:sz="0" w:space="0" w:color="auto"/>
                        <w:bottom w:val="none" w:sz="0" w:space="0" w:color="auto"/>
                        <w:right w:val="none" w:sz="0" w:space="0" w:color="auto"/>
                      </w:divBdr>
                      <w:divsChild>
                        <w:div w:id="319773894">
                          <w:marLeft w:val="0"/>
                          <w:marRight w:val="0"/>
                          <w:marTop w:val="0"/>
                          <w:marBottom w:val="0"/>
                          <w:divBdr>
                            <w:top w:val="none" w:sz="0" w:space="0" w:color="auto"/>
                            <w:left w:val="none" w:sz="0" w:space="0" w:color="auto"/>
                            <w:bottom w:val="none" w:sz="0" w:space="0" w:color="auto"/>
                            <w:right w:val="none" w:sz="0" w:space="0" w:color="auto"/>
                          </w:divBdr>
                        </w:div>
                      </w:divsChild>
                    </w:div>
                    <w:div w:id="477501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021049">
          <w:marLeft w:val="0"/>
          <w:marRight w:val="0"/>
          <w:marTop w:val="0"/>
          <w:marBottom w:val="0"/>
          <w:divBdr>
            <w:top w:val="none" w:sz="0" w:space="0" w:color="auto"/>
            <w:left w:val="none" w:sz="0" w:space="0" w:color="auto"/>
            <w:bottom w:val="none" w:sz="0" w:space="0" w:color="auto"/>
            <w:right w:val="none" w:sz="0" w:space="0" w:color="auto"/>
          </w:divBdr>
          <w:divsChild>
            <w:div w:id="231626142">
              <w:marLeft w:val="0"/>
              <w:marRight w:val="0"/>
              <w:marTop w:val="0"/>
              <w:marBottom w:val="0"/>
              <w:divBdr>
                <w:top w:val="none" w:sz="0" w:space="0" w:color="auto"/>
                <w:left w:val="none" w:sz="0" w:space="0" w:color="auto"/>
                <w:bottom w:val="none" w:sz="0" w:space="0" w:color="auto"/>
                <w:right w:val="none" w:sz="0" w:space="0" w:color="auto"/>
              </w:divBdr>
              <w:divsChild>
                <w:div w:id="1224411360">
                  <w:marLeft w:val="0"/>
                  <w:marRight w:val="0"/>
                  <w:marTop w:val="0"/>
                  <w:marBottom w:val="0"/>
                  <w:divBdr>
                    <w:top w:val="none" w:sz="0" w:space="0" w:color="auto"/>
                    <w:left w:val="single" w:sz="24" w:space="0" w:color="F5F5F5"/>
                    <w:bottom w:val="none" w:sz="0" w:space="0" w:color="auto"/>
                    <w:right w:val="none" w:sz="0" w:space="0" w:color="auto"/>
                  </w:divBdr>
                  <w:divsChild>
                    <w:div w:id="1229993480">
                      <w:marLeft w:val="0"/>
                      <w:marRight w:val="0"/>
                      <w:marTop w:val="0"/>
                      <w:marBottom w:val="0"/>
                      <w:divBdr>
                        <w:top w:val="none" w:sz="0" w:space="0" w:color="auto"/>
                        <w:left w:val="none" w:sz="0" w:space="0" w:color="auto"/>
                        <w:bottom w:val="none" w:sz="0" w:space="0" w:color="auto"/>
                        <w:right w:val="none" w:sz="0" w:space="0" w:color="auto"/>
                      </w:divBdr>
                    </w:div>
                    <w:div w:id="1031341434">
                      <w:marLeft w:val="0"/>
                      <w:marRight w:val="0"/>
                      <w:marTop w:val="0"/>
                      <w:marBottom w:val="0"/>
                      <w:divBdr>
                        <w:top w:val="none" w:sz="0" w:space="0" w:color="auto"/>
                        <w:left w:val="none" w:sz="0" w:space="0" w:color="auto"/>
                        <w:bottom w:val="none" w:sz="0" w:space="0" w:color="auto"/>
                        <w:right w:val="none" w:sz="0" w:space="0" w:color="auto"/>
                      </w:divBdr>
                      <w:divsChild>
                        <w:div w:id="1735396057">
                          <w:marLeft w:val="0"/>
                          <w:marRight w:val="0"/>
                          <w:marTop w:val="15"/>
                          <w:marBottom w:val="0"/>
                          <w:divBdr>
                            <w:top w:val="none" w:sz="0" w:space="0" w:color="auto"/>
                            <w:left w:val="none" w:sz="0" w:space="0" w:color="auto"/>
                            <w:bottom w:val="none" w:sz="0" w:space="0" w:color="auto"/>
                            <w:right w:val="none" w:sz="0" w:space="0" w:color="auto"/>
                          </w:divBdr>
                        </w:div>
                      </w:divsChild>
                    </w:div>
                    <w:div w:id="144320987">
                      <w:marLeft w:val="0"/>
                      <w:marRight w:val="0"/>
                      <w:marTop w:val="0"/>
                      <w:marBottom w:val="0"/>
                      <w:divBdr>
                        <w:top w:val="none" w:sz="0" w:space="0" w:color="auto"/>
                        <w:left w:val="none" w:sz="0" w:space="0" w:color="auto"/>
                        <w:bottom w:val="none" w:sz="0" w:space="0" w:color="auto"/>
                        <w:right w:val="none" w:sz="0" w:space="0" w:color="auto"/>
                      </w:divBdr>
                      <w:divsChild>
                        <w:div w:id="618493510">
                          <w:marLeft w:val="0"/>
                          <w:marRight w:val="0"/>
                          <w:marTop w:val="0"/>
                          <w:marBottom w:val="0"/>
                          <w:divBdr>
                            <w:top w:val="none" w:sz="0" w:space="0" w:color="auto"/>
                            <w:left w:val="none" w:sz="0" w:space="0" w:color="auto"/>
                            <w:bottom w:val="none" w:sz="0" w:space="0" w:color="auto"/>
                            <w:right w:val="none" w:sz="0" w:space="0" w:color="auto"/>
                          </w:divBdr>
                        </w:div>
                      </w:divsChild>
                    </w:div>
                    <w:div w:id="1447889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826747">
          <w:marLeft w:val="0"/>
          <w:marRight w:val="0"/>
          <w:marTop w:val="0"/>
          <w:marBottom w:val="0"/>
          <w:divBdr>
            <w:top w:val="none" w:sz="0" w:space="0" w:color="auto"/>
            <w:left w:val="none" w:sz="0" w:space="0" w:color="auto"/>
            <w:bottom w:val="none" w:sz="0" w:space="0" w:color="auto"/>
            <w:right w:val="none" w:sz="0" w:space="0" w:color="auto"/>
          </w:divBdr>
          <w:divsChild>
            <w:div w:id="286737890">
              <w:marLeft w:val="0"/>
              <w:marRight w:val="0"/>
              <w:marTop w:val="0"/>
              <w:marBottom w:val="0"/>
              <w:divBdr>
                <w:top w:val="none" w:sz="0" w:space="0" w:color="auto"/>
                <w:left w:val="none" w:sz="0" w:space="0" w:color="auto"/>
                <w:bottom w:val="none" w:sz="0" w:space="0" w:color="auto"/>
                <w:right w:val="none" w:sz="0" w:space="0" w:color="auto"/>
              </w:divBdr>
              <w:divsChild>
                <w:div w:id="1710255839">
                  <w:marLeft w:val="0"/>
                  <w:marRight w:val="0"/>
                  <w:marTop w:val="0"/>
                  <w:marBottom w:val="0"/>
                  <w:divBdr>
                    <w:top w:val="none" w:sz="0" w:space="0" w:color="auto"/>
                    <w:left w:val="single" w:sz="24" w:space="0" w:color="2BC02D"/>
                    <w:bottom w:val="none" w:sz="0" w:space="0" w:color="auto"/>
                    <w:right w:val="none" w:sz="0" w:space="0" w:color="auto"/>
                  </w:divBdr>
                  <w:divsChild>
                    <w:div w:id="141581748">
                      <w:marLeft w:val="0"/>
                      <w:marRight w:val="0"/>
                      <w:marTop w:val="0"/>
                      <w:marBottom w:val="0"/>
                      <w:divBdr>
                        <w:top w:val="none" w:sz="0" w:space="0" w:color="auto"/>
                        <w:left w:val="none" w:sz="0" w:space="0" w:color="auto"/>
                        <w:bottom w:val="none" w:sz="0" w:space="0" w:color="auto"/>
                        <w:right w:val="none" w:sz="0" w:space="0" w:color="auto"/>
                      </w:divBdr>
                    </w:div>
                    <w:div w:id="503856995">
                      <w:marLeft w:val="0"/>
                      <w:marRight w:val="0"/>
                      <w:marTop w:val="0"/>
                      <w:marBottom w:val="0"/>
                      <w:divBdr>
                        <w:top w:val="none" w:sz="0" w:space="0" w:color="auto"/>
                        <w:left w:val="none" w:sz="0" w:space="0" w:color="auto"/>
                        <w:bottom w:val="none" w:sz="0" w:space="0" w:color="auto"/>
                        <w:right w:val="none" w:sz="0" w:space="0" w:color="auto"/>
                      </w:divBdr>
                      <w:divsChild>
                        <w:div w:id="1722434365">
                          <w:marLeft w:val="0"/>
                          <w:marRight w:val="0"/>
                          <w:marTop w:val="15"/>
                          <w:marBottom w:val="0"/>
                          <w:divBdr>
                            <w:top w:val="none" w:sz="0" w:space="0" w:color="auto"/>
                            <w:left w:val="none" w:sz="0" w:space="0" w:color="auto"/>
                            <w:bottom w:val="none" w:sz="0" w:space="0" w:color="auto"/>
                            <w:right w:val="none" w:sz="0" w:space="0" w:color="auto"/>
                          </w:divBdr>
                        </w:div>
                      </w:divsChild>
                    </w:div>
                    <w:div w:id="740761449">
                      <w:marLeft w:val="0"/>
                      <w:marRight w:val="0"/>
                      <w:marTop w:val="0"/>
                      <w:marBottom w:val="0"/>
                      <w:divBdr>
                        <w:top w:val="none" w:sz="0" w:space="0" w:color="auto"/>
                        <w:left w:val="none" w:sz="0" w:space="0" w:color="auto"/>
                        <w:bottom w:val="none" w:sz="0" w:space="0" w:color="auto"/>
                        <w:right w:val="none" w:sz="0" w:space="0" w:color="auto"/>
                      </w:divBdr>
                      <w:divsChild>
                        <w:div w:id="1107699642">
                          <w:marLeft w:val="0"/>
                          <w:marRight w:val="0"/>
                          <w:marTop w:val="0"/>
                          <w:marBottom w:val="0"/>
                          <w:divBdr>
                            <w:top w:val="none" w:sz="0" w:space="0" w:color="auto"/>
                            <w:left w:val="none" w:sz="0" w:space="0" w:color="auto"/>
                            <w:bottom w:val="none" w:sz="0" w:space="0" w:color="auto"/>
                            <w:right w:val="none" w:sz="0" w:space="0" w:color="auto"/>
                          </w:divBdr>
                        </w:div>
                      </w:divsChild>
                    </w:div>
                    <w:div w:id="410854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6892240">
          <w:marLeft w:val="0"/>
          <w:marRight w:val="0"/>
          <w:marTop w:val="0"/>
          <w:marBottom w:val="0"/>
          <w:divBdr>
            <w:top w:val="none" w:sz="0" w:space="0" w:color="auto"/>
            <w:left w:val="none" w:sz="0" w:space="0" w:color="auto"/>
            <w:bottom w:val="none" w:sz="0" w:space="0" w:color="auto"/>
            <w:right w:val="none" w:sz="0" w:space="0" w:color="auto"/>
          </w:divBdr>
          <w:divsChild>
            <w:div w:id="1761870555">
              <w:marLeft w:val="0"/>
              <w:marRight w:val="0"/>
              <w:marTop w:val="0"/>
              <w:marBottom w:val="0"/>
              <w:divBdr>
                <w:top w:val="none" w:sz="0" w:space="0" w:color="auto"/>
                <w:left w:val="none" w:sz="0" w:space="0" w:color="auto"/>
                <w:bottom w:val="none" w:sz="0" w:space="0" w:color="auto"/>
                <w:right w:val="none" w:sz="0" w:space="0" w:color="auto"/>
              </w:divBdr>
              <w:divsChild>
                <w:div w:id="633294776">
                  <w:marLeft w:val="0"/>
                  <w:marRight w:val="0"/>
                  <w:marTop w:val="0"/>
                  <w:marBottom w:val="0"/>
                  <w:divBdr>
                    <w:top w:val="none" w:sz="0" w:space="0" w:color="auto"/>
                    <w:left w:val="single" w:sz="24" w:space="0" w:color="AAE4AB"/>
                    <w:bottom w:val="none" w:sz="0" w:space="0" w:color="auto"/>
                    <w:right w:val="none" w:sz="0" w:space="0" w:color="auto"/>
                  </w:divBdr>
                  <w:divsChild>
                    <w:div w:id="1332491090">
                      <w:marLeft w:val="0"/>
                      <w:marRight w:val="0"/>
                      <w:marTop w:val="0"/>
                      <w:marBottom w:val="0"/>
                      <w:divBdr>
                        <w:top w:val="none" w:sz="0" w:space="0" w:color="auto"/>
                        <w:left w:val="none" w:sz="0" w:space="0" w:color="auto"/>
                        <w:bottom w:val="none" w:sz="0" w:space="0" w:color="auto"/>
                        <w:right w:val="none" w:sz="0" w:space="0" w:color="auto"/>
                      </w:divBdr>
                    </w:div>
                    <w:div w:id="1340347986">
                      <w:marLeft w:val="0"/>
                      <w:marRight w:val="0"/>
                      <w:marTop w:val="0"/>
                      <w:marBottom w:val="0"/>
                      <w:divBdr>
                        <w:top w:val="none" w:sz="0" w:space="0" w:color="auto"/>
                        <w:left w:val="none" w:sz="0" w:space="0" w:color="auto"/>
                        <w:bottom w:val="none" w:sz="0" w:space="0" w:color="auto"/>
                        <w:right w:val="none" w:sz="0" w:space="0" w:color="auto"/>
                      </w:divBdr>
                      <w:divsChild>
                        <w:div w:id="1690139348">
                          <w:marLeft w:val="0"/>
                          <w:marRight w:val="0"/>
                          <w:marTop w:val="15"/>
                          <w:marBottom w:val="0"/>
                          <w:divBdr>
                            <w:top w:val="none" w:sz="0" w:space="0" w:color="auto"/>
                            <w:left w:val="none" w:sz="0" w:space="0" w:color="auto"/>
                            <w:bottom w:val="none" w:sz="0" w:space="0" w:color="auto"/>
                            <w:right w:val="none" w:sz="0" w:space="0" w:color="auto"/>
                          </w:divBdr>
                        </w:div>
                      </w:divsChild>
                    </w:div>
                    <w:div w:id="279580643">
                      <w:marLeft w:val="0"/>
                      <w:marRight w:val="0"/>
                      <w:marTop w:val="0"/>
                      <w:marBottom w:val="0"/>
                      <w:divBdr>
                        <w:top w:val="none" w:sz="0" w:space="0" w:color="auto"/>
                        <w:left w:val="none" w:sz="0" w:space="0" w:color="auto"/>
                        <w:bottom w:val="none" w:sz="0" w:space="0" w:color="auto"/>
                        <w:right w:val="none" w:sz="0" w:space="0" w:color="auto"/>
                      </w:divBdr>
                      <w:divsChild>
                        <w:div w:id="1619336885">
                          <w:marLeft w:val="0"/>
                          <w:marRight w:val="0"/>
                          <w:marTop w:val="0"/>
                          <w:marBottom w:val="0"/>
                          <w:divBdr>
                            <w:top w:val="none" w:sz="0" w:space="0" w:color="auto"/>
                            <w:left w:val="none" w:sz="0" w:space="0" w:color="auto"/>
                            <w:bottom w:val="none" w:sz="0" w:space="0" w:color="auto"/>
                            <w:right w:val="none" w:sz="0" w:space="0" w:color="auto"/>
                          </w:divBdr>
                        </w:div>
                      </w:divsChild>
                    </w:div>
                    <w:div w:id="2047753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048272">
          <w:marLeft w:val="0"/>
          <w:marRight w:val="0"/>
          <w:marTop w:val="0"/>
          <w:marBottom w:val="0"/>
          <w:divBdr>
            <w:top w:val="none" w:sz="0" w:space="0" w:color="auto"/>
            <w:left w:val="none" w:sz="0" w:space="0" w:color="auto"/>
            <w:bottom w:val="none" w:sz="0" w:space="0" w:color="auto"/>
            <w:right w:val="none" w:sz="0" w:space="0" w:color="auto"/>
          </w:divBdr>
          <w:divsChild>
            <w:div w:id="1629703071">
              <w:marLeft w:val="0"/>
              <w:marRight w:val="0"/>
              <w:marTop w:val="0"/>
              <w:marBottom w:val="0"/>
              <w:divBdr>
                <w:top w:val="none" w:sz="0" w:space="0" w:color="auto"/>
                <w:left w:val="none" w:sz="0" w:space="0" w:color="auto"/>
                <w:bottom w:val="none" w:sz="0" w:space="0" w:color="auto"/>
                <w:right w:val="none" w:sz="0" w:space="0" w:color="auto"/>
              </w:divBdr>
              <w:divsChild>
                <w:div w:id="97067723">
                  <w:marLeft w:val="0"/>
                  <w:marRight w:val="0"/>
                  <w:marTop w:val="0"/>
                  <w:marBottom w:val="0"/>
                  <w:divBdr>
                    <w:top w:val="none" w:sz="0" w:space="0" w:color="auto"/>
                    <w:left w:val="single" w:sz="24" w:space="0" w:color="AAE4AB"/>
                    <w:bottom w:val="none" w:sz="0" w:space="0" w:color="auto"/>
                    <w:right w:val="none" w:sz="0" w:space="0" w:color="auto"/>
                  </w:divBdr>
                  <w:divsChild>
                    <w:div w:id="448015397">
                      <w:marLeft w:val="0"/>
                      <w:marRight w:val="0"/>
                      <w:marTop w:val="0"/>
                      <w:marBottom w:val="0"/>
                      <w:divBdr>
                        <w:top w:val="none" w:sz="0" w:space="0" w:color="auto"/>
                        <w:left w:val="none" w:sz="0" w:space="0" w:color="auto"/>
                        <w:bottom w:val="none" w:sz="0" w:space="0" w:color="auto"/>
                        <w:right w:val="none" w:sz="0" w:space="0" w:color="auto"/>
                      </w:divBdr>
                    </w:div>
                    <w:div w:id="414089004">
                      <w:marLeft w:val="0"/>
                      <w:marRight w:val="0"/>
                      <w:marTop w:val="0"/>
                      <w:marBottom w:val="0"/>
                      <w:divBdr>
                        <w:top w:val="none" w:sz="0" w:space="0" w:color="auto"/>
                        <w:left w:val="none" w:sz="0" w:space="0" w:color="auto"/>
                        <w:bottom w:val="none" w:sz="0" w:space="0" w:color="auto"/>
                        <w:right w:val="none" w:sz="0" w:space="0" w:color="auto"/>
                      </w:divBdr>
                      <w:divsChild>
                        <w:div w:id="727845993">
                          <w:marLeft w:val="0"/>
                          <w:marRight w:val="0"/>
                          <w:marTop w:val="15"/>
                          <w:marBottom w:val="0"/>
                          <w:divBdr>
                            <w:top w:val="none" w:sz="0" w:space="0" w:color="auto"/>
                            <w:left w:val="none" w:sz="0" w:space="0" w:color="auto"/>
                            <w:bottom w:val="none" w:sz="0" w:space="0" w:color="auto"/>
                            <w:right w:val="none" w:sz="0" w:space="0" w:color="auto"/>
                          </w:divBdr>
                        </w:div>
                      </w:divsChild>
                    </w:div>
                    <w:div w:id="593365803">
                      <w:marLeft w:val="0"/>
                      <w:marRight w:val="0"/>
                      <w:marTop w:val="0"/>
                      <w:marBottom w:val="0"/>
                      <w:divBdr>
                        <w:top w:val="none" w:sz="0" w:space="0" w:color="auto"/>
                        <w:left w:val="none" w:sz="0" w:space="0" w:color="auto"/>
                        <w:bottom w:val="none" w:sz="0" w:space="0" w:color="auto"/>
                        <w:right w:val="none" w:sz="0" w:space="0" w:color="auto"/>
                      </w:divBdr>
                      <w:divsChild>
                        <w:div w:id="2037541973">
                          <w:marLeft w:val="0"/>
                          <w:marRight w:val="0"/>
                          <w:marTop w:val="0"/>
                          <w:marBottom w:val="0"/>
                          <w:divBdr>
                            <w:top w:val="none" w:sz="0" w:space="0" w:color="auto"/>
                            <w:left w:val="none" w:sz="0" w:space="0" w:color="auto"/>
                            <w:bottom w:val="none" w:sz="0" w:space="0" w:color="auto"/>
                            <w:right w:val="none" w:sz="0" w:space="0" w:color="auto"/>
                          </w:divBdr>
                        </w:div>
                      </w:divsChild>
                    </w:div>
                    <w:div w:id="196125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34342">
          <w:marLeft w:val="0"/>
          <w:marRight w:val="0"/>
          <w:marTop w:val="0"/>
          <w:marBottom w:val="0"/>
          <w:divBdr>
            <w:top w:val="none" w:sz="0" w:space="0" w:color="auto"/>
            <w:left w:val="none" w:sz="0" w:space="0" w:color="auto"/>
            <w:bottom w:val="none" w:sz="0" w:space="0" w:color="auto"/>
            <w:right w:val="none" w:sz="0" w:space="0" w:color="auto"/>
          </w:divBdr>
          <w:divsChild>
            <w:div w:id="1436440552">
              <w:marLeft w:val="0"/>
              <w:marRight w:val="0"/>
              <w:marTop w:val="0"/>
              <w:marBottom w:val="0"/>
              <w:divBdr>
                <w:top w:val="none" w:sz="0" w:space="0" w:color="auto"/>
                <w:left w:val="none" w:sz="0" w:space="0" w:color="auto"/>
                <w:bottom w:val="none" w:sz="0" w:space="0" w:color="auto"/>
                <w:right w:val="none" w:sz="0" w:space="0" w:color="auto"/>
              </w:divBdr>
              <w:divsChild>
                <w:div w:id="728304696">
                  <w:marLeft w:val="0"/>
                  <w:marRight w:val="0"/>
                  <w:marTop w:val="0"/>
                  <w:marBottom w:val="0"/>
                  <w:divBdr>
                    <w:top w:val="none" w:sz="0" w:space="0" w:color="auto"/>
                    <w:left w:val="single" w:sz="24" w:space="0" w:color="AAE4AB"/>
                    <w:bottom w:val="none" w:sz="0" w:space="0" w:color="auto"/>
                    <w:right w:val="none" w:sz="0" w:space="0" w:color="auto"/>
                  </w:divBdr>
                  <w:divsChild>
                    <w:div w:id="937324999">
                      <w:marLeft w:val="0"/>
                      <w:marRight w:val="0"/>
                      <w:marTop w:val="0"/>
                      <w:marBottom w:val="0"/>
                      <w:divBdr>
                        <w:top w:val="none" w:sz="0" w:space="0" w:color="auto"/>
                        <w:left w:val="none" w:sz="0" w:space="0" w:color="auto"/>
                        <w:bottom w:val="none" w:sz="0" w:space="0" w:color="auto"/>
                        <w:right w:val="none" w:sz="0" w:space="0" w:color="auto"/>
                      </w:divBdr>
                    </w:div>
                    <w:div w:id="139228329">
                      <w:marLeft w:val="0"/>
                      <w:marRight w:val="0"/>
                      <w:marTop w:val="0"/>
                      <w:marBottom w:val="0"/>
                      <w:divBdr>
                        <w:top w:val="none" w:sz="0" w:space="0" w:color="auto"/>
                        <w:left w:val="none" w:sz="0" w:space="0" w:color="auto"/>
                        <w:bottom w:val="none" w:sz="0" w:space="0" w:color="auto"/>
                        <w:right w:val="none" w:sz="0" w:space="0" w:color="auto"/>
                      </w:divBdr>
                      <w:divsChild>
                        <w:div w:id="352650440">
                          <w:marLeft w:val="0"/>
                          <w:marRight w:val="0"/>
                          <w:marTop w:val="15"/>
                          <w:marBottom w:val="0"/>
                          <w:divBdr>
                            <w:top w:val="none" w:sz="0" w:space="0" w:color="auto"/>
                            <w:left w:val="none" w:sz="0" w:space="0" w:color="auto"/>
                            <w:bottom w:val="none" w:sz="0" w:space="0" w:color="auto"/>
                            <w:right w:val="none" w:sz="0" w:space="0" w:color="auto"/>
                          </w:divBdr>
                        </w:div>
                      </w:divsChild>
                    </w:div>
                    <w:div w:id="797798332">
                      <w:marLeft w:val="0"/>
                      <w:marRight w:val="0"/>
                      <w:marTop w:val="0"/>
                      <w:marBottom w:val="0"/>
                      <w:divBdr>
                        <w:top w:val="none" w:sz="0" w:space="0" w:color="auto"/>
                        <w:left w:val="none" w:sz="0" w:space="0" w:color="auto"/>
                        <w:bottom w:val="none" w:sz="0" w:space="0" w:color="auto"/>
                        <w:right w:val="none" w:sz="0" w:space="0" w:color="auto"/>
                      </w:divBdr>
                      <w:divsChild>
                        <w:div w:id="620039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092251">
      <w:bodyDiv w:val="1"/>
      <w:marLeft w:val="0"/>
      <w:marRight w:val="0"/>
      <w:marTop w:val="0"/>
      <w:marBottom w:val="0"/>
      <w:divBdr>
        <w:top w:val="none" w:sz="0" w:space="0" w:color="auto"/>
        <w:left w:val="none" w:sz="0" w:space="0" w:color="auto"/>
        <w:bottom w:val="none" w:sz="0" w:space="0" w:color="auto"/>
        <w:right w:val="none" w:sz="0" w:space="0" w:color="auto"/>
      </w:divBdr>
    </w:div>
    <w:div w:id="128743779">
      <w:bodyDiv w:val="1"/>
      <w:marLeft w:val="0"/>
      <w:marRight w:val="0"/>
      <w:marTop w:val="0"/>
      <w:marBottom w:val="0"/>
      <w:divBdr>
        <w:top w:val="none" w:sz="0" w:space="0" w:color="auto"/>
        <w:left w:val="none" w:sz="0" w:space="0" w:color="auto"/>
        <w:bottom w:val="none" w:sz="0" w:space="0" w:color="auto"/>
        <w:right w:val="none" w:sz="0" w:space="0" w:color="auto"/>
      </w:divBdr>
      <w:divsChild>
        <w:div w:id="73868623">
          <w:marLeft w:val="360"/>
          <w:marRight w:val="0"/>
          <w:marTop w:val="200"/>
          <w:marBottom w:val="0"/>
          <w:divBdr>
            <w:top w:val="none" w:sz="0" w:space="0" w:color="auto"/>
            <w:left w:val="none" w:sz="0" w:space="0" w:color="auto"/>
            <w:bottom w:val="none" w:sz="0" w:space="0" w:color="auto"/>
            <w:right w:val="none" w:sz="0" w:space="0" w:color="auto"/>
          </w:divBdr>
        </w:div>
        <w:div w:id="624846699">
          <w:marLeft w:val="360"/>
          <w:marRight w:val="0"/>
          <w:marTop w:val="200"/>
          <w:marBottom w:val="0"/>
          <w:divBdr>
            <w:top w:val="none" w:sz="0" w:space="0" w:color="auto"/>
            <w:left w:val="none" w:sz="0" w:space="0" w:color="auto"/>
            <w:bottom w:val="none" w:sz="0" w:space="0" w:color="auto"/>
            <w:right w:val="none" w:sz="0" w:space="0" w:color="auto"/>
          </w:divBdr>
        </w:div>
        <w:div w:id="1175144556">
          <w:marLeft w:val="360"/>
          <w:marRight w:val="0"/>
          <w:marTop w:val="200"/>
          <w:marBottom w:val="0"/>
          <w:divBdr>
            <w:top w:val="none" w:sz="0" w:space="0" w:color="auto"/>
            <w:left w:val="none" w:sz="0" w:space="0" w:color="auto"/>
            <w:bottom w:val="none" w:sz="0" w:space="0" w:color="auto"/>
            <w:right w:val="none" w:sz="0" w:space="0" w:color="auto"/>
          </w:divBdr>
        </w:div>
      </w:divsChild>
    </w:div>
    <w:div w:id="129518182">
      <w:bodyDiv w:val="1"/>
      <w:marLeft w:val="0"/>
      <w:marRight w:val="0"/>
      <w:marTop w:val="0"/>
      <w:marBottom w:val="0"/>
      <w:divBdr>
        <w:top w:val="none" w:sz="0" w:space="0" w:color="auto"/>
        <w:left w:val="none" w:sz="0" w:space="0" w:color="auto"/>
        <w:bottom w:val="none" w:sz="0" w:space="0" w:color="auto"/>
        <w:right w:val="none" w:sz="0" w:space="0" w:color="auto"/>
      </w:divBdr>
      <w:divsChild>
        <w:div w:id="1387602798">
          <w:marLeft w:val="0"/>
          <w:marRight w:val="0"/>
          <w:marTop w:val="0"/>
          <w:marBottom w:val="0"/>
          <w:divBdr>
            <w:top w:val="none" w:sz="0" w:space="0" w:color="auto"/>
            <w:left w:val="none" w:sz="0" w:space="0" w:color="auto"/>
            <w:bottom w:val="none" w:sz="0" w:space="0" w:color="auto"/>
            <w:right w:val="none" w:sz="0" w:space="0" w:color="auto"/>
          </w:divBdr>
        </w:div>
        <w:div w:id="853231554">
          <w:marLeft w:val="0"/>
          <w:marRight w:val="0"/>
          <w:marTop w:val="0"/>
          <w:marBottom w:val="0"/>
          <w:divBdr>
            <w:top w:val="none" w:sz="0" w:space="0" w:color="auto"/>
            <w:left w:val="none" w:sz="0" w:space="0" w:color="auto"/>
            <w:bottom w:val="none" w:sz="0" w:space="0" w:color="auto"/>
            <w:right w:val="none" w:sz="0" w:space="0" w:color="auto"/>
          </w:divBdr>
        </w:div>
      </w:divsChild>
    </w:div>
    <w:div w:id="133065994">
      <w:bodyDiv w:val="1"/>
      <w:marLeft w:val="0"/>
      <w:marRight w:val="0"/>
      <w:marTop w:val="0"/>
      <w:marBottom w:val="0"/>
      <w:divBdr>
        <w:top w:val="none" w:sz="0" w:space="0" w:color="auto"/>
        <w:left w:val="none" w:sz="0" w:space="0" w:color="auto"/>
        <w:bottom w:val="none" w:sz="0" w:space="0" w:color="auto"/>
        <w:right w:val="none" w:sz="0" w:space="0" w:color="auto"/>
      </w:divBdr>
      <w:divsChild>
        <w:div w:id="1793791175">
          <w:marLeft w:val="0"/>
          <w:marRight w:val="0"/>
          <w:marTop w:val="0"/>
          <w:marBottom w:val="0"/>
          <w:divBdr>
            <w:top w:val="none" w:sz="0" w:space="0" w:color="auto"/>
            <w:left w:val="none" w:sz="0" w:space="0" w:color="auto"/>
            <w:bottom w:val="none" w:sz="0" w:space="0" w:color="auto"/>
            <w:right w:val="none" w:sz="0" w:space="0" w:color="auto"/>
          </w:divBdr>
          <w:divsChild>
            <w:div w:id="606229813">
              <w:marLeft w:val="0"/>
              <w:marRight w:val="0"/>
              <w:marTop w:val="15"/>
              <w:marBottom w:val="0"/>
              <w:divBdr>
                <w:top w:val="none" w:sz="0" w:space="0" w:color="auto"/>
                <w:left w:val="none" w:sz="0" w:space="0" w:color="auto"/>
                <w:bottom w:val="none" w:sz="0" w:space="0" w:color="auto"/>
                <w:right w:val="none" w:sz="0" w:space="0" w:color="auto"/>
              </w:divBdr>
            </w:div>
          </w:divsChild>
        </w:div>
        <w:div w:id="1953435636">
          <w:marLeft w:val="0"/>
          <w:marRight w:val="0"/>
          <w:marTop w:val="0"/>
          <w:marBottom w:val="0"/>
          <w:divBdr>
            <w:top w:val="none" w:sz="0" w:space="0" w:color="auto"/>
            <w:left w:val="none" w:sz="0" w:space="0" w:color="auto"/>
            <w:bottom w:val="none" w:sz="0" w:space="0" w:color="auto"/>
            <w:right w:val="none" w:sz="0" w:space="0" w:color="auto"/>
          </w:divBdr>
          <w:divsChild>
            <w:div w:id="86036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79288">
      <w:bodyDiv w:val="1"/>
      <w:marLeft w:val="0"/>
      <w:marRight w:val="0"/>
      <w:marTop w:val="0"/>
      <w:marBottom w:val="0"/>
      <w:divBdr>
        <w:top w:val="none" w:sz="0" w:space="0" w:color="auto"/>
        <w:left w:val="none" w:sz="0" w:space="0" w:color="auto"/>
        <w:bottom w:val="none" w:sz="0" w:space="0" w:color="auto"/>
        <w:right w:val="none" w:sz="0" w:space="0" w:color="auto"/>
      </w:divBdr>
    </w:div>
    <w:div w:id="138813299">
      <w:bodyDiv w:val="1"/>
      <w:marLeft w:val="0"/>
      <w:marRight w:val="0"/>
      <w:marTop w:val="0"/>
      <w:marBottom w:val="0"/>
      <w:divBdr>
        <w:top w:val="none" w:sz="0" w:space="0" w:color="auto"/>
        <w:left w:val="none" w:sz="0" w:space="0" w:color="auto"/>
        <w:bottom w:val="none" w:sz="0" w:space="0" w:color="auto"/>
        <w:right w:val="none" w:sz="0" w:space="0" w:color="auto"/>
      </w:divBdr>
    </w:div>
    <w:div w:id="139199027">
      <w:bodyDiv w:val="1"/>
      <w:marLeft w:val="0"/>
      <w:marRight w:val="0"/>
      <w:marTop w:val="0"/>
      <w:marBottom w:val="0"/>
      <w:divBdr>
        <w:top w:val="none" w:sz="0" w:space="0" w:color="auto"/>
        <w:left w:val="none" w:sz="0" w:space="0" w:color="auto"/>
        <w:bottom w:val="none" w:sz="0" w:space="0" w:color="auto"/>
        <w:right w:val="none" w:sz="0" w:space="0" w:color="auto"/>
      </w:divBdr>
    </w:div>
    <w:div w:id="140735195">
      <w:bodyDiv w:val="1"/>
      <w:marLeft w:val="0"/>
      <w:marRight w:val="0"/>
      <w:marTop w:val="0"/>
      <w:marBottom w:val="0"/>
      <w:divBdr>
        <w:top w:val="none" w:sz="0" w:space="0" w:color="auto"/>
        <w:left w:val="none" w:sz="0" w:space="0" w:color="auto"/>
        <w:bottom w:val="none" w:sz="0" w:space="0" w:color="auto"/>
        <w:right w:val="none" w:sz="0" w:space="0" w:color="auto"/>
      </w:divBdr>
      <w:divsChild>
        <w:div w:id="529689047">
          <w:marLeft w:val="0"/>
          <w:marRight w:val="0"/>
          <w:marTop w:val="0"/>
          <w:marBottom w:val="0"/>
          <w:divBdr>
            <w:top w:val="none" w:sz="0" w:space="0" w:color="auto"/>
            <w:left w:val="none" w:sz="0" w:space="0" w:color="auto"/>
            <w:bottom w:val="none" w:sz="0" w:space="0" w:color="auto"/>
            <w:right w:val="none" w:sz="0" w:space="0" w:color="auto"/>
          </w:divBdr>
          <w:divsChild>
            <w:div w:id="1622956519">
              <w:marLeft w:val="0"/>
              <w:marRight w:val="0"/>
              <w:marTop w:val="0"/>
              <w:marBottom w:val="0"/>
              <w:divBdr>
                <w:top w:val="none" w:sz="0" w:space="0" w:color="auto"/>
                <w:left w:val="none" w:sz="0" w:space="0" w:color="auto"/>
                <w:bottom w:val="none" w:sz="0" w:space="0" w:color="auto"/>
                <w:right w:val="none" w:sz="0" w:space="0" w:color="auto"/>
              </w:divBdr>
              <w:divsChild>
                <w:div w:id="1500727842">
                  <w:marLeft w:val="0"/>
                  <w:marRight w:val="0"/>
                  <w:marTop w:val="0"/>
                  <w:marBottom w:val="0"/>
                  <w:divBdr>
                    <w:top w:val="none" w:sz="0" w:space="0" w:color="auto"/>
                    <w:left w:val="none" w:sz="0" w:space="0" w:color="auto"/>
                    <w:bottom w:val="none" w:sz="0" w:space="0" w:color="auto"/>
                    <w:right w:val="none" w:sz="0" w:space="0" w:color="auto"/>
                  </w:divBdr>
                  <w:divsChild>
                    <w:div w:id="1655330325">
                      <w:marLeft w:val="0"/>
                      <w:marRight w:val="0"/>
                      <w:marTop w:val="0"/>
                      <w:marBottom w:val="0"/>
                      <w:divBdr>
                        <w:top w:val="none" w:sz="0" w:space="0" w:color="auto"/>
                        <w:left w:val="none" w:sz="0" w:space="0" w:color="auto"/>
                        <w:bottom w:val="none" w:sz="0" w:space="0" w:color="auto"/>
                        <w:right w:val="none" w:sz="0" w:space="0" w:color="auto"/>
                      </w:divBdr>
                      <w:divsChild>
                        <w:div w:id="1172645600">
                          <w:marLeft w:val="0"/>
                          <w:marRight w:val="0"/>
                          <w:marTop w:val="0"/>
                          <w:marBottom w:val="0"/>
                          <w:divBdr>
                            <w:top w:val="none" w:sz="0" w:space="0" w:color="auto"/>
                            <w:left w:val="none" w:sz="0" w:space="0" w:color="auto"/>
                            <w:bottom w:val="none" w:sz="0" w:space="0" w:color="auto"/>
                            <w:right w:val="none" w:sz="0" w:space="0" w:color="auto"/>
                          </w:divBdr>
                          <w:divsChild>
                            <w:div w:id="2111468157">
                              <w:marLeft w:val="0"/>
                              <w:marRight w:val="0"/>
                              <w:marTop w:val="0"/>
                              <w:marBottom w:val="0"/>
                              <w:divBdr>
                                <w:top w:val="none" w:sz="0" w:space="0" w:color="auto"/>
                                <w:left w:val="single" w:sz="24" w:space="0" w:color="F5F5F5"/>
                                <w:bottom w:val="none" w:sz="0" w:space="0" w:color="auto"/>
                                <w:right w:val="none" w:sz="0" w:space="0" w:color="auto"/>
                              </w:divBdr>
                              <w:divsChild>
                                <w:div w:id="1967344881">
                                  <w:marLeft w:val="0"/>
                                  <w:marRight w:val="0"/>
                                  <w:marTop w:val="0"/>
                                  <w:marBottom w:val="0"/>
                                  <w:divBdr>
                                    <w:top w:val="none" w:sz="0" w:space="0" w:color="auto"/>
                                    <w:left w:val="none" w:sz="0" w:space="0" w:color="auto"/>
                                    <w:bottom w:val="none" w:sz="0" w:space="0" w:color="auto"/>
                                    <w:right w:val="none" w:sz="0" w:space="0" w:color="auto"/>
                                  </w:divBdr>
                                  <w:divsChild>
                                    <w:div w:id="1269972646">
                                      <w:marLeft w:val="0"/>
                                      <w:marRight w:val="0"/>
                                      <w:marTop w:val="15"/>
                                      <w:marBottom w:val="0"/>
                                      <w:divBdr>
                                        <w:top w:val="none" w:sz="0" w:space="0" w:color="auto"/>
                                        <w:left w:val="none" w:sz="0" w:space="0" w:color="auto"/>
                                        <w:bottom w:val="none" w:sz="0" w:space="0" w:color="auto"/>
                                        <w:right w:val="none" w:sz="0" w:space="0" w:color="auto"/>
                                      </w:divBdr>
                                    </w:div>
                                  </w:divsChild>
                                </w:div>
                                <w:div w:id="2114477581">
                                  <w:marLeft w:val="0"/>
                                  <w:marRight w:val="0"/>
                                  <w:marTop w:val="0"/>
                                  <w:marBottom w:val="0"/>
                                  <w:divBdr>
                                    <w:top w:val="none" w:sz="0" w:space="0" w:color="auto"/>
                                    <w:left w:val="none" w:sz="0" w:space="0" w:color="auto"/>
                                    <w:bottom w:val="none" w:sz="0" w:space="0" w:color="auto"/>
                                    <w:right w:val="none" w:sz="0" w:space="0" w:color="auto"/>
                                  </w:divBdr>
                                  <w:divsChild>
                                    <w:div w:id="1457942222">
                                      <w:marLeft w:val="0"/>
                                      <w:marRight w:val="0"/>
                                      <w:marTop w:val="0"/>
                                      <w:marBottom w:val="0"/>
                                      <w:divBdr>
                                        <w:top w:val="none" w:sz="0" w:space="0" w:color="auto"/>
                                        <w:left w:val="none" w:sz="0" w:space="0" w:color="auto"/>
                                        <w:bottom w:val="none" w:sz="0" w:space="0" w:color="auto"/>
                                        <w:right w:val="none" w:sz="0" w:space="0" w:color="auto"/>
                                      </w:divBdr>
                                    </w:div>
                                  </w:divsChild>
                                </w:div>
                                <w:div w:id="99768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9100934">
                      <w:marLeft w:val="0"/>
                      <w:marRight w:val="0"/>
                      <w:marTop w:val="0"/>
                      <w:marBottom w:val="0"/>
                      <w:divBdr>
                        <w:top w:val="none" w:sz="0" w:space="0" w:color="auto"/>
                        <w:left w:val="none" w:sz="0" w:space="0" w:color="auto"/>
                        <w:bottom w:val="none" w:sz="0" w:space="0" w:color="auto"/>
                        <w:right w:val="none" w:sz="0" w:space="0" w:color="auto"/>
                      </w:divBdr>
                      <w:divsChild>
                        <w:div w:id="186141100">
                          <w:marLeft w:val="0"/>
                          <w:marRight w:val="0"/>
                          <w:marTop w:val="0"/>
                          <w:marBottom w:val="0"/>
                          <w:divBdr>
                            <w:top w:val="none" w:sz="0" w:space="0" w:color="auto"/>
                            <w:left w:val="none" w:sz="0" w:space="0" w:color="auto"/>
                            <w:bottom w:val="none" w:sz="0" w:space="0" w:color="auto"/>
                            <w:right w:val="none" w:sz="0" w:space="0" w:color="auto"/>
                          </w:divBdr>
                          <w:divsChild>
                            <w:div w:id="1202401774">
                              <w:marLeft w:val="0"/>
                              <w:marRight w:val="0"/>
                              <w:marTop w:val="0"/>
                              <w:marBottom w:val="0"/>
                              <w:divBdr>
                                <w:top w:val="none" w:sz="0" w:space="0" w:color="auto"/>
                                <w:left w:val="single" w:sz="24" w:space="0" w:color="F5F5F5"/>
                                <w:bottom w:val="none" w:sz="0" w:space="0" w:color="auto"/>
                                <w:right w:val="none" w:sz="0" w:space="0" w:color="auto"/>
                              </w:divBdr>
                              <w:divsChild>
                                <w:div w:id="706569169">
                                  <w:marLeft w:val="0"/>
                                  <w:marRight w:val="0"/>
                                  <w:marTop w:val="0"/>
                                  <w:marBottom w:val="0"/>
                                  <w:divBdr>
                                    <w:top w:val="none" w:sz="0" w:space="0" w:color="auto"/>
                                    <w:left w:val="none" w:sz="0" w:space="0" w:color="auto"/>
                                    <w:bottom w:val="none" w:sz="0" w:space="0" w:color="auto"/>
                                    <w:right w:val="none" w:sz="0" w:space="0" w:color="auto"/>
                                  </w:divBdr>
                                  <w:divsChild>
                                    <w:div w:id="1932472121">
                                      <w:marLeft w:val="0"/>
                                      <w:marRight w:val="0"/>
                                      <w:marTop w:val="15"/>
                                      <w:marBottom w:val="0"/>
                                      <w:divBdr>
                                        <w:top w:val="none" w:sz="0" w:space="0" w:color="auto"/>
                                        <w:left w:val="none" w:sz="0" w:space="0" w:color="auto"/>
                                        <w:bottom w:val="none" w:sz="0" w:space="0" w:color="auto"/>
                                        <w:right w:val="none" w:sz="0" w:space="0" w:color="auto"/>
                                      </w:divBdr>
                                    </w:div>
                                  </w:divsChild>
                                </w:div>
                                <w:div w:id="2139451224">
                                  <w:marLeft w:val="0"/>
                                  <w:marRight w:val="0"/>
                                  <w:marTop w:val="0"/>
                                  <w:marBottom w:val="0"/>
                                  <w:divBdr>
                                    <w:top w:val="none" w:sz="0" w:space="0" w:color="auto"/>
                                    <w:left w:val="none" w:sz="0" w:space="0" w:color="auto"/>
                                    <w:bottom w:val="none" w:sz="0" w:space="0" w:color="auto"/>
                                    <w:right w:val="none" w:sz="0" w:space="0" w:color="auto"/>
                                  </w:divBdr>
                                  <w:divsChild>
                                    <w:div w:id="1863474523">
                                      <w:marLeft w:val="0"/>
                                      <w:marRight w:val="0"/>
                                      <w:marTop w:val="0"/>
                                      <w:marBottom w:val="0"/>
                                      <w:divBdr>
                                        <w:top w:val="none" w:sz="0" w:space="0" w:color="auto"/>
                                        <w:left w:val="none" w:sz="0" w:space="0" w:color="auto"/>
                                        <w:bottom w:val="none" w:sz="0" w:space="0" w:color="auto"/>
                                        <w:right w:val="none" w:sz="0" w:space="0" w:color="auto"/>
                                      </w:divBdr>
                                    </w:div>
                                  </w:divsChild>
                                </w:div>
                                <w:div w:id="95952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293543">
                  <w:marLeft w:val="0"/>
                  <w:marRight w:val="0"/>
                  <w:marTop w:val="0"/>
                  <w:marBottom w:val="0"/>
                  <w:divBdr>
                    <w:top w:val="none" w:sz="0" w:space="0" w:color="auto"/>
                    <w:left w:val="none" w:sz="0" w:space="0" w:color="auto"/>
                    <w:bottom w:val="none" w:sz="0" w:space="0" w:color="auto"/>
                    <w:right w:val="none" w:sz="0" w:space="0" w:color="auto"/>
                  </w:divBdr>
                  <w:divsChild>
                    <w:div w:id="1106580188">
                      <w:marLeft w:val="0"/>
                      <w:marRight w:val="0"/>
                      <w:marTop w:val="0"/>
                      <w:marBottom w:val="0"/>
                      <w:divBdr>
                        <w:top w:val="none" w:sz="0" w:space="0" w:color="auto"/>
                        <w:left w:val="none" w:sz="0" w:space="0" w:color="auto"/>
                        <w:bottom w:val="none" w:sz="0" w:space="0" w:color="auto"/>
                        <w:right w:val="none" w:sz="0" w:space="0" w:color="auto"/>
                      </w:divBdr>
                      <w:divsChild>
                        <w:div w:id="222644921">
                          <w:marLeft w:val="0"/>
                          <w:marRight w:val="0"/>
                          <w:marTop w:val="0"/>
                          <w:marBottom w:val="0"/>
                          <w:divBdr>
                            <w:top w:val="none" w:sz="0" w:space="0" w:color="auto"/>
                            <w:left w:val="none" w:sz="0" w:space="0" w:color="auto"/>
                            <w:bottom w:val="none" w:sz="0" w:space="0" w:color="auto"/>
                            <w:right w:val="none" w:sz="0" w:space="0" w:color="auto"/>
                          </w:divBdr>
                          <w:divsChild>
                            <w:div w:id="1668437328">
                              <w:marLeft w:val="0"/>
                              <w:marRight w:val="0"/>
                              <w:marTop w:val="0"/>
                              <w:marBottom w:val="0"/>
                              <w:divBdr>
                                <w:top w:val="none" w:sz="0" w:space="0" w:color="auto"/>
                                <w:left w:val="none" w:sz="0" w:space="0" w:color="auto"/>
                                <w:bottom w:val="none" w:sz="0" w:space="0" w:color="auto"/>
                                <w:right w:val="none" w:sz="0" w:space="0" w:color="auto"/>
                              </w:divBdr>
                              <w:divsChild>
                                <w:div w:id="1186750260">
                                  <w:marLeft w:val="0"/>
                                  <w:marRight w:val="0"/>
                                  <w:marTop w:val="0"/>
                                  <w:marBottom w:val="0"/>
                                  <w:divBdr>
                                    <w:top w:val="none" w:sz="0" w:space="0" w:color="auto"/>
                                    <w:left w:val="none" w:sz="0" w:space="0" w:color="auto"/>
                                    <w:bottom w:val="none" w:sz="0" w:space="0" w:color="auto"/>
                                    <w:right w:val="none" w:sz="0" w:space="0" w:color="auto"/>
                                  </w:divBdr>
                                  <w:divsChild>
                                    <w:div w:id="40311442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131358962">
          <w:marLeft w:val="0"/>
          <w:marRight w:val="0"/>
          <w:marTop w:val="0"/>
          <w:marBottom w:val="0"/>
          <w:divBdr>
            <w:top w:val="none" w:sz="0" w:space="0" w:color="auto"/>
            <w:left w:val="none" w:sz="0" w:space="0" w:color="auto"/>
            <w:bottom w:val="none" w:sz="0" w:space="0" w:color="auto"/>
            <w:right w:val="none" w:sz="0" w:space="0" w:color="auto"/>
          </w:divBdr>
          <w:divsChild>
            <w:div w:id="1040057276">
              <w:marLeft w:val="0"/>
              <w:marRight w:val="0"/>
              <w:marTop w:val="0"/>
              <w:marBottom w:val="0"/>
              <w:divBdr>
                <w:top w:val="none" w:sz="0" w:space="0" w:color="auto"/>
                <w:left w:val="none" w:sz="0" w:space="0" w:color="auto"/>
                <w:bottom w:val="none" w:sz="0" w:space="0" w:color="auto"/>
                <w:right w:val="none" w:sz="0" w:space="0" w:color="auto"/>
              </w:divBdr>
              <w:divsChild>
                <w:div w:id="610283604">
                  <w:marLeft w:val="0"/>
                  <w:marRight w:val="0"/>
                  <w:marTop w:val="0"/>
                  <w:marBottom w:val="0"/>
                  <w:divBdr>
                    <w:top w:val="none" w:sz="0" w:space="0" w:color="auto"/>
                    <w:left w:val="single" w:sz="24" w:space="0" w:color="F5F5F5"/>
                    <w:bottom w:val="none" w:sz="0" w:space="0" w:color="auto"/>
                    <w:right w:val="none" w:sz="0" w:space="0" w:color="auto"/>
                  </w:divBdr>
                  <w:divsChild>
                    <w:div w:id="1818956267">
                      <w:marLeft w:val="0"/>
                      <w:marRight w:val="0"/>
                      <w:marTop w:val="0"/>
                      <w:marBottom w:val="0"/>
                      <w:divBdr>
                        <w:top w:val="none" w:sz="0" w:space="0" w:color="auto"/>
                        <w:left w:val="none" w:sz="0" w:space="0" w:color="auto"/>
                        <w:bottom w:val="none" w:sz="0" w:space="0" w:color="auto"/>
                        <w:right w:val="none" w:sz="0" w:space="0" w:color="auto"/>
                      </w:divBdr>
                      <w:divsChild>
                        <w:div w:id="257518132">
                          <w:marLeft w:val="0"/>
                          <w:marRight w:val="0"/>
                          <w:marTop w:val="15"/>
                          <w:marBottom w:val="0"/>
                          <w:divBdr>
                            <w:top w:val="none" w:sz="0" w:space="0" w:color="auto"/>
                            <w:left w:val="none" w:sz="0" w:space="0" w:color="auto"/>
                            <w:bottom w:val="none" w:sz="0" w:space="0" w:color="auto"/>
                            <w:right w:val="none" w:sz="0" w:space="0" w:color="auto"/>
                          </w:divBdr>
                        </w:div>
                      </w:divsChild>
                    </w:div>
                    <w:div w:id="1387101595">
                      <w:marLeft w:val="0"/>
                      <w:marRight w:val="0"/>
                      <w:marTop w:val="0"/>
                      <w:marBottom w:val="0"/>
                      <w:divBdr>
                        <w:top w:val="none" w:sz="0" w:space="0" w:color="auto"/>
                        <w:left w:val="none" w:sz="0" w:space="0" w:color="auto"/>
                        <w:bottom w:val="none" w:sz="0" w:space="0" w:color="auto"/>
                        <w:right w:val="none" w:sz="0" w:space="0" w:color="auto"/>
                      </w:divBdr>
                      <w:divsChild>
                        <w:div w:id="69354656">
                          <w:marLeft w:val="0"/>
                          <w:marRight w:val="0"/>
                          <w:marTop w:val="0"/>
                          <w:marBottom w:val="0"/>
                          <w:divBdr>
                            <w:top w:val="none" w:sz="0" w:space="0" w:color="auto"/>
                            <w:left w:val="none" w:sz="0" w:space="0" w:color="auto"/>
                            <w:bottom w:val="none" w:sz="0" w:space="0" w:color="auto"/>
                            <w:right w:val="none" w:sz="0" w:space="0" w:color="auto"/>
                          </w:divBdr>
                        </w:div>
                      </w:divsChild>
                    </w:div>
                    <w:div w:id="1223711451">
                      <w:marLeft w:val="0"/>
                      <w:marRight w:val="0"/>
                      <w:marTop w:val="0"/>
                      <w:marBottom w:val="0"/>
                      <w:divBdr>
                        <w:top w:val="none" w:sz="0" w:space="0" w:color="auto"/>
                        <w:left w:val="none" w:sz="0" w:space="0" w:color="auto"/>
                        <w:bottom w:val="none" w:sz="0" w:space="0" w:color="auto"/>
                        <w:right w:val="none" w:sz="0" w:space="0" w:color="auto"/>
                      </w:divBdr>
                    </w:div>
                  </w:divsChild>
                </w:div>
                <w:div w:id="1720594896">
                  <w:marLeft w:val="0"/>
                  <w:marRight w:val="0"/>
                  <w:marTop w:val="0"/>
                  <w:marBottom w:val="0"/>
                  <w:divBdr>
                    <w:top w:val="none" w:sz="0" w:space="0" w:color="auto"/>
                    <w:left w:val="none" w:sz="0" w:space="0" w:color="auto"/>
                    <w:bottom w:val="none" w:sz="0" w:space="0" w:color="auto"/>
                    <w:right w:val="none" w:sz="0" w:space="0" w:color="auto"/>
                  </w:divBdr>
                  <w:divsChild>
                    <w:div w:id="435058846">
                      <w:marLeft w:val="0"/>
                      <w:marRight w:val="0"/>
                      <w:marTop w:val="0"/>
                      <w:marBottom w:val="0"/>
                      <w:divBdr>
                        <w:top w:val="none" w:sz="0" w:space="0" w:color="auto"/>
                        <w:left w:val="none" w:sz="0" w:space="0" w:color="auto"/>
                        <w:bottom w:val="none" w:sz="0" w:space="0" w:color="auto"/>
                        <w:right w:val="none" w:sz="0" w:space="0" w:color="auto"/>
                      </w:divBdr>
                    </w:div>
                    <w:div w:id="606742824">
                      <w:marLeft w:val="0"/>
                      <w:marRight w:val="0"/>
                      <w:marTop w:val="0"/>
                      <w:marBottom w:val="0"/>
                      <w:divBdr>
                        <w:top w:val="none" w:sz="0" w:space="0" w:color="auto"/>
                        <w:left w:val="none" w:sz="0" w:space="0" w:color="auto"/>
                        <w:bottom w:val="none" w:sz="0" w:space="0" w:color="auto"/>
                        <w:right w:val="none" w:sz="0" w:space="0" w:color="auto"/>
                      </w:divBdr>
                      <w:divsChild>
                        <w:div w:id="1917087629">
                          <w:marLeft w:val="0"/>
                          <w:marRight w:val="0"/>
                          <w:marTop w:val="0"/>
                          <w:marBottom w:val="0"/>
                          <w:divBdr>
                            <w:top w:val="none" w:sz="0" w:space="0" w:color="auto"/>
                            <w:left w:val="none" w:sz="0" w:space="0" w:color="auto"/>
                            <w:bottom w:val="none" w:sz="0" w:space="0" w:color="auto"/>
                            <w:right w:val="none" w:sz="0" w:space="0" w:color="auto"/>
                          </w:divBdr>
                          <w:divsChild>
                            <w:div w:id="972364234">
                              <w:marLeft w:val="0"/>
                              <w:marRight w:val="0"/>
                              <w:marTop w:val="0"/>
                              <w:marBottom w:val="0"/>
                              <w:divBdr>
                                <w:top w:val="none" w:sz="0" w:space="0" w:color="auto"/>
                                <w:left w:val="single" w:sz="24" w:space="0" w:color="F5F5F5"/>
                                <w:bottom w:val="none" w:sz="0" w:space="0" w:color="auto"/>
                                <w:right w:val="none" w:sz="0" w:space="0" w:color="auto"/>
                              </w:divBdr>
                              <w:divsChild>
                                <w:div w:id="121655992">
                                  <w:marLeft w:val="0"/>
                                  <w:marRight w:val="0"/>
                                  <w:marTop w:val="0"/>
                                  <w:marBottom w:val="0"/>
                                  <w:divBdr>
                                    <w:top w:val="none" w:sz="0" w:space="0" w:color="auto"/>
                                    <w:left w:val="none" w:sz="0" w:space="0" w:color="auto"/>
                                    <w:bottom w:val="none" w:sz="0" w:space="0" w:color="auto"/>
                                    <w:right w:val="none" w:sz="0" w:space="0" w:color="auto"/>
                                  </w:divBdr>
                                  <w:divsChild>
                                    <w:div w:id="1910385006">
                                      <w:marLeft w:val="0"/>
                                      <w:marRight w:val="0"/>
                                      <w:marTop w:val="15"/>
                                      <w:marBottom w:val="0"/>
                                      <w:divBdr>
                                        <w:top w:val="none" w:sz="0" w:space="0" w:color="auto"/>
                                        <w:left w:val="none" w:sz="0" w:space="0" w:color="auto"/>
                                        <w:bottom w:val="none" w:sz="0" w:space="0" w:color="auto"/>
                                        <w:right w:val="none" w:sz="0" w:space="0" w:color="auto"/>
                                      </w:divBdr>
                                    </w:div>
                                  </w:divsChild>
                                </w:div>
                                <w:div w:id="1379161247">
                                  <w:marLeft w:val="0"/>
                                  <w:marRight w:val="0"/>
                                  <w:marTop w:val="0"/>
                                  <w:marBottom w:val="0"/>
                                  <w:divBdr>
                                    <w:top w:val="none" w:sz="0" w:space="0" w:color="auto"/>
                                    <w:left w:val="none" w:sz="0" w:space="0" w:color="auto"/>
                                    <w:bottom w:val="none" w:sz="0" w:space="0" w:color="auto"/>
                                    <w:right w:val="none" w:sz="0" w:space="0" w:color="auto"/>
                                  </w:divBdr>
                                  <w:divsChild>
                                    <w:div w:id="1986160856">
                                      <w:marLeft w:val="0"/>
                                      <w:marRight w:val="0"/>
                                      <w:marTop w:val="0"/>
                                      <w:marBottom w:val="0"/>
                                      <w:divBdr>
                                        <w:top w:val="none" w:sz="0" w:space="0" w:color="auto"/>
                                        <w:left w:val="none" w:sz="0" w:space="0" w:color="auto"/>
                                        <w:bottom w:val="none" w:sz="0" w:space="0" w:color="auto"/>
                                        <w:right w:val="none" w:sz="0" w:space="0" w:color="auto"/>
                                      </w:divBdr>
                                    </w:div>
                                  </w:divsChild>
                                </w:div>
                                <w:div w:id="1756703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708948">
                      <w:marLeft w:val="0"/>
                      <w:marRight w:val="0"/>
                      <w:marTop w:val="0"/>
                      <w:marBottom w:val="0"/>
                      <w:divBdr>
                        <w:top w:val="none" w:sz="0" w:space="0" w:color="auto"/>
                        <w:left w:val="none" w:sz="0" w:space="0" w:color="auto"/>
                        <w:bottom w:val="none" w:sz="0" w:space="0" w:color="auto"/>
                        <w:right w:val="none" w:sz="0" w:space="0" w:color="auto"/>
                      </w:divBdr>
                      <w:divsChild>
                        <w:div w:id="2132094450">
                          <w:marLeft w:val="0"/>
                          <w:marRight w:val="0"/>
                          <w:marTop w:val="0"/>
                          <w:marBottom w:val="0"/>
                          <w:divBdr>
                            <w:top w:val="none" w:sz="0" w:space="0" w:color="auto"/>
                            <w:left w:val="none" w:sz="0" w:space="0" w:color="auto"/>
                            <w:bottom w:val="none" w:sz="0" w:space="0" w:color="auto"/>
                            <w:right w:val="none" w:sz="0" w:space="0" w:color="auto"/>
                          </w:divBdr>
                          <w:divsChild>
                            <w:div w:id="1764186498">
                              <w:marLeft w:val="0"/>
                              <w:marRight w:val="0"/>
                              <w:marTop w:val="0"/>
                              <w:marBottom w:val="0"/>
                              <w:divBdr>
                                <w:top w:val="none" w:sz="0" w:space="0" w:color="auto"/>
                                <w:left w:val="single" w:sz="24" w:space="0" w:color="F5F5F5"/>
                                <w:bottom w:val="none" w:sz="0" w:space="0" w:color="auto"/>
                                <w:right w:val="none" w:sz="0" w:space="0" w:color="auto"/>
                              </w:divBdr>
                              <w:divsChild>
                                <w:div w:id="456603733">
                                  <w:marLeft w:val="0"/>
                                  <w:marRight w:val="0"/>
                                  <w:marTop w:val="0"/>
                                  <w:marBottom w:val="0"/>
                                  <w:divBdr>
                                    <w:top w:val="none" w:sz="0" w:space="0" w:color="auto"/>
                                    <w:left w:val="none" w:sz="0" w:space="0" w:color="auto"/>
                                    <w:bottom w:val="none" w:sz="0" w:space="0" w:color="auto"/>
                                    <w:right w:val="none" w:sz="0" w:space="0" w:color="auto"/>
                                  </w:divBdr>
                                  <w:divsChild>
                                    <w:div w:id="1726290323">
                                      <w:marLeft w:val="0"/>
                                      <w:marRight w:val="0"/>
                                      <w:marTop w:val="15"/>
                                      <w:marBottom w:val="0"/>
                                      <w:divBdr>
                                        <w:top w:val="none" w:sz="0" w:space="0" w:color="auto"/>
                                        <w:left w:val="none" w:sz="0" w:space="0" w:color="auto"/>
                                        <w:bottom w:val="none" w:sz="0" w:space="0" w:color="auto"/>
                                        <w:right w:val="none" w:sz="0" w:space="0" w:color="auto"/>
                                      </w:divBdr>
                                    </w:div>
                                  </w:divsChild>
                                </w:div>
                                <w:div w:id="758600946">
                                  <w:marLeft w:val="0"/>
                                  <w:marRight w:val="0"/>
                                  <w:marTop w:val="0"/>
                                  <w:marBottom w:val="0"/>
                                  <w:divBdr>
                                    <w:top w:val="none" w:sz="0" w:space="0" w:color="auto"/>
                                    <w:left w:val="none" w:sz="0" w:space="0" w:color="auto"/>
                                    <w:bottom w:val="none" w:sz="0" w:space="0" w:color="auto"/>
                                    <w:right w:val="none" w:sz="0" w:space="0" w:color="auto"/>
                                  </w:divBdr>
                                  <w:divsChild>
                                    <w:div w:id="466046275">
                                      <w:marLeft w:val="0"/>
                                      <w:marRight w:val="0"/>
                                      <w:marTop w:val="0"/>
                                      <w:marBottom w:val="0"/>
                                      <w:divBdr>
                                        <w:top w:val="none" w:sz="0" w:space="0" w:color="auto"/>
                                        <w:left w:val="none" w:sz="0" w:space="0" w:color="auto"/>
                                        <w:bottom w:val="none" w:sz="0" w:space="0" w:color="auto"/>
                                        <w:right w:val="none" w:sz="0" w:space="0" w:color="auto"/>
                                      </w:divBdr>
                                    </w:div>
                                  </w:divsChild>
                                </w:div>
                                <w:div w:id="150898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654232">
                  <w:marLeft w:val="0"/>
                  <w:marRight w:val="0"/>
                  <w:marTop w:val="0"/>
                  <w:marBottom w:val="0"/>
                  <w:divBdr>
                    <w:top w:val="none" w:sz="0" w:space="0" w:color="auto"/>
                    <w:left w:val="none" w:sz="0" w:space="0" w:color="auto"/>
                    <w:bottom w:val="none" w:sz="0" w:space="0" w:color="auto"/>
                    <w:right w:val="none" w:sz="0" w:space="0" w:color="auto"/>
                  </w:divBdr>
                  <w:divsChild>
                    <w:div w:id="139924056">
                      <w:marLeft w:val="0"/>
                      <w:marRight w:val="0"/>
                      <w:marTop w:val="0"/>
                      <w:marBottom w:val="0"/>
                      <w:divBdr>
                        <w:top w:val="none" w:sz="0" w:space="0" w:color="auto"/>
                        <w:left w:val="none" w:sz="0" w:space="0" w:color="auto"/>
                        <w:bottom w:val="none" w:sz="0" w:space="0" w:color="auto"/>
                        <w:right w:val="none" w:sz="0" w:space="0" w:color="auto"/>
                      </w:divBdr>
                      <w:divsChild>
                        <w:div w:id="419375507">
                          <w:marLeft w:val="0"/>
                          <w:marRight w:val="0"/>
                          <w:marTop w:val="0"/>
                          <w:marBottom w:val="0"/>
                          <w:divBdr>
                            <w:top w:val="none" w:sz="0" w:space="0" w:color="auto"/>
                            <w:left w:val="none" w:sz="0" w:space="0" w:color="auto"/>
                            <w:bottom w:val="none" w:sz="0" w:space="0" w:color="auto"/>
                            <w:right w:val="none" w:sz="0" w:space="0" w:color="auto"/>
                          </w:divBdr>
                          <w:divsChild>
                            <w:div w:id="1572694157">
                              <w:marLeft w:val="0"/>
                              <w:marRight w:val="0"/>
                              <w:marTop w:val="0"/>
                              <w:marBottom w:val="0"/>
                              <w:divBdr>
                                <w:top w:val="none" w:sz="0" w:space="0" w:color="auto"/>
                                <w:left w:val="none" w:sz="0" w:space="0" w:color="auto"/>
                                <w:bottom w:val="none" w:sz="0" w:space="0" w:color="auto"/>
                                <w:right w:val="none" w:sz="0" w:space="0" w:color="auto"/>
                              </w:divBdr>
                              <w:divsChild>
                                <w:div w:id="1909000522">
                                  <w:marLeft w:val="0"/>
                                  <w:marRight w:val="0"/>
                                  <w:marTop w:val="0"/>
                                  <w:marBottom w:val="0"/>
                                  <w:divBdr>
                                    <w:top w:val="none" w:sz="0" w:space="0" w:color="auto"/>
                                    <w:left w:val="none" w:sz="0" w:space="0" w:color="auto"/>
                                    <w:bottom w:val="none" w:sz="0" w:space="0" w:color="auto"/>
                                    <w:right w:val="none" w:sz="0" w:space="0" w:color="auto"/>
                                  </w:divBdr>
                                  <w:divsChild>
                                    <w:div w:id="265891019">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736463845">
          <w:marLeft w:val="0"/>
          <w:marRight w:val="0"/>
          <w:marTop w:val="0"/>
          <w:marBottom w:val="0"/>
          <w:divBdr>
            <w:top w:val="none" w:sz="0" w:space="0" w:color="auto"/>
            <w:left w:val="none" w:sz="0" w:space="0" w:color="auto"/>
            <w:bottom w:val="none" w:sz="0" w:space="0" w:color="auto"/>
            <w:right w:val="none" w:sz="0" w:space="0" w:color="auto"/>
          </w:divBdr>
          <w:divsChild>
            <w:div w:id="1877085581">
              <w:marLeft w:val="0"/>
              <w:marRight w:val="0"/>
              <w:marTop w:val="0"/>
              <w:marBottom w:val="0"/>
              <w:divBdr>
                <w:top w:val="none" w:sz="0" w:space="0" w:color="auto"/>
                <w:left w:val="none" w:sz="0" w:space="0" w:color="auto"/>
                <w:bottom w:val="none" w:sz="0" w:space="0" w:color="auto"/>
                <w:right w:val="none" w:sz="0" w:space="0" w:color="auto"/>
              </w:divBdr>
              <w:divsChild>
                <w:div w:id="1663314876">
                  <w:marLeft w:val="0"/>
                  <w:marRight w:val="0"/>
                  <w:marTop w:val="0"/>
                  <w:marBottom w:val="0"/>
                  <w:divBdr>
                    <w:top w:val="none" w:sz="0" w:space="0" w:color="auto"/>
                    <w:left w:val="single" w:sz="24" w:space="0" w:color="F5F5F5"/>
                    <w:bottom w:val="none" w:sz="0" w:space="0" w:color="auto"/>
                    <w:right w:val="none" w:sz="0" w:space="0" w:color="auto"/>
                  </w:divBdr>
                  <w:divsChild>
                    <w:div w:id="243415491">
                      <w:marLeft w:val="0"/>
                      <w:marRight w:val="0"/>
                      <w:marTop w:val="0"/>
                      <w:marBottom w:val="0"/>
                      <w:divBdr>
                        <w:top w:val="none" w:sz="0" w:space="0" w:color="auto"/>
                        <w:left w:val="none" w:sz="0" w:space="0" w:color="auto"/>
                        <w:bottom w:val="none" w:sz="0" w:space="0" w:color="auto"/>
                        <w:right w:val="none" w:sz="0" w:space="0" w:color="auto"/>
                      </w:divBdr>
                      <w:divsChild>
                        <w:div w:id="443766387">
                          <w:marLeft w:val="0"/>
                          <w:marRight w:val="0"/>
                          <w:marTop w:val="15"/>
                          <w:marBottom w:val="0"/>
                          <w:divBdr>
                            <w:top w:val="none" w:sz="0" w:space="0" w:color="auto"/>
                            <w:left w:val="none" w:sz="0" w:space="0" w:color="auto"/>
                            <w:bottom w:val="none" w:sz="0" w:space="0" w:color="auto"/>
                            <w:right w:val="none" w:sz="0" w:space="0" w:color="auto"/>
                          </w:divBdr>
                        </w:div>
                      </w:divsChild>
                    </w:div>
                    <w:div w:id="162554808">
                      <w:marLeft w:val="0"/>
                      <w:marRight w:val="0"/>
                      <w:marTop w:val="0"/>
                      <w:marBottom w:val="0"/>
                      <w:divBdr>
                        <w:top w:val="none" w:sz="0" w:space="0" w:color="auto"/>
                        <w:left w:val="none" w:sz="0" w:space="0" w:color="auto"/>
                        <w:bottom w:val="none" w:sz="0" w:space="0" w:color="auto"/>
                        <w:right w:val="none" w:sz="0" w:space="0" w:color="auto"/>
                      </w:divBdr>
                      <w:divsChild>
                        <w:div w:id="336810936">
                          <w:marLeft w:val="0"/>
                          <w:marRight w:val="0"/>
                          <w:marTop w:val="0"/>
                          <w:marBottom w:val="0"/>
                          <w:divBdr>
                            <w:top w:val="none" w:sz="0" w:space="0" w:color="auto"/>
                            <w:left w:val="none" w:sz="0" w:space="0" w:color="auto"/>
                            <w:bottom w:val="none" w:sz="0" w:space="0" w:color="auto"/>
                            <w:right w:val="none" w:sz="0" w:space="0" w:color="auto"/>
                          </w:divBdr>
                        </w:div>
                        <w:div w:id="1562017281">
                          <w:marLeft w:val="0"/>
                          <w:marRight w:val="0"/>
                          <w:marTop w:val="0"/>
                          <w:marBottom w:val="0"/>
                          <w:divBdr>
                            <w:top w:val="none" w:sz="0" w:space="0" w:color="auto"/>
                            <w:left w:val="none" w:sz="0" w:space="0" w:color="auto"/>
                            <w:bottom w:val="none" w:sz="0" w:space="0" w:color="auto"/>
                            <w:right w:val="none" w:sz="0" w:space="0" w:color="auto"/>
                          </w:divBdr>
                        </w:div>
                      </w:divsChild>
                    </w:div>
                    <w:div w:id="84483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85615">
          <w:marLeft w:val="0"/>
          <w:marRight w:val="0"/>
          <w:marTop w:val="0"/>
          <w:marBottom w:val="0"/>
          <w:divBdr>
            <w:top w:val="none" w:sz="0" w:space="0" w:color="auto"/>
            <w:left w:val="none" w:sz="0" w:space="0" w:color="auto"/>
            <w:bottom w:val="none" w:sz="0" w:space="0" w:color="auto"/>
            <w:right w:val="none" w:sz="0" w:space="0" w:color="auto"/>
          </w:divBdr>
          <w:divsChild>
            <w:div w:id="110325798">
              <w:marLeft w:val="0"/>
              <w:marRight w:val="0"/>
              <w:marTop w:val="0"/>
              <w:marBottom w:val="0"/>
              <w:divBdr>
                <w:top w:val="none" w:sz="0" w:space="0" w:color="auto"/>
                <w:left w:val="none" w:sz="0" w:space="0" w:color="auto"/>
                <w:bottom w:val="none" w:sz="0" w:space="0" w:color="auto"/>
                <w:right w:val="none" w:sz="0" w:space="0" w:color="auto"/>
              </w:divBdr>
              <w:divsChild>
                <w:div w:id="538710494">
                  <w:marLeft w:val="0"/>
                  <w:marRight w:val="0"/>
                  <w:marTop w:val="0"/>
                  <w:marBottom w:val="0"/>
                  <w:divBdr>
                    <w:top w:val="none" w:sz="0" w:space="0" w:color="auto"/>
                    <w:left w:val="single" w:sz="24" w:space="0" w:color="F5F5F5"/>
                    <w:bottom w:val="none" w:sz="0" w:space="0" w:color="auto"/>
                    <w:right w:val="none" w:sz="0" w:space="0" w:color="auto"/>
                  </w:divBdr>
                  <w:divsChild>
                    <w:div w:id="1117062947">
                      <w:marLeft w:val="0"/>
                      <w:marRight w:val="0"/>
                      <w:marTop w:val="0"/>
                      <w:marBottom w:val="0"/>
                      <w:divBdr>
                        <w:top w:val="none" w:sz="0" w:space="0" w:color="auto"/>
                        <w:left w:val="none" w:sz="0" w:space="0" w:color="auto"/>
                        <w:bottom w:val="none" w:sz="0" w:space="0" w:color="auto"/>
                        <w:right w:val="none" w:sz="0" w:space="0" w:color="auto"/>
                      </w:divBdr>
                      <w:divsChild>
                        <w:div w:id="1117068745">
                          <w:marLeft w:val="0"/>
                          <w:marRight w:val="0"/>
                          <w:marTop w:val="15"/>
                          <w:marBottom w:val="0"/>
                          <w:divBdr>
                            <w:top w:val="none" w:sz="0" w:space="0" w:color="auto"/>
                            <w:left w:val="none" w:sz="0" w:space="0" w:color="auto"/>
                            <w:bottom w:val="none" w:sz="0" w:space="0" w:color="auto"/>
                            <w:right w:val="none" w:sz="0" w:space="0" w:color="auto"/>
                          </w:divBdr>
                        </w:div>
                      </w:divsChild>
                    </w:div>
                    <w:div w:id="1146582235">
                      <w:marLeft w:val="0"/>
                      <w:marRight w:val="0"/>
                      <w:marTop w:val="0"/>
                      <w:marBottom w:val="0"/>
                      <w:divBdr>
                        <w:top w:val="none" w:sz="0" w:space="0" w:color="auto"/>
                        <w:left w:val="none" w:sz="0" w:space="0" w:color="auto"/>
                        <w:bottom w:val="none" w:sz="0" w:space="0" w:color="auto"/>
                        <w:right w:val="none" w:sz="0" w:space="0" w:color="auto"/>
                      </w:divBdr>
                      <w:divsChild>
                        <w:div w:id="1217203824">
                          <w:marLeft w:val="0"/>
                          <w:marRight w:val="0"/>
                          <w:marTop w:val="0"/>
                          <w:marBottom w:val="0"/>
                          <w:divBdr>
                            <w:top w:val="none" w:sz="0" w:space="0" w:color="auto"/>
                            <w:left w:val="none" w:sz="0" w:space="0" w:color="auto"/>
                            <w:bottom w:val="none" w:sz="0" w:space="0" w:color="auto"/>
                            <w:right w:val="none" w:sz="0" w:space="0" w:color="auto"/>
                          </w:divBdr>
                        </w:div>
                        <w:div w:id="177212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774991">
      <w:bodyDiv w:val="1"/>
      <w:marLeft w:val="0"/>
      <w:marRight w:val="0"/>
      <w:marTop w:val="0"/>
      <w:marBottom w:val="0"/>
      <w:divBdr>
        <w:top w:val="none" w:sz="0" w:space="0" w:color="auto"/>
        <w:left w:val="none" w:sz="0" w:space="0" w:color="auto"/>
        <w:bottom w:val="none" w:sz="0" w:space="0" w:color="auto"/>
        <w:right w:val="none" w:sz="0" w:space="0" w:color="auto"/>
      </w:divBdr>
      <w:divsChild>
        <w:div w:id="1038432800">
          <w:marLeft w:val="0"/>
          <w:marRight w:val="0"/>
          <w:marTop w:val="0"/>
          <w:marBottom w:val="0"/>
          <w:divBdr>
            <w:top w:val="none" w:sz="0" w:space="0" w:color="auto"/>
            <w:left w:val="none" w:sz="0" w:space="0" w:color="auto"/>
            <w:bottom w:val="none" w:sz="0" w:space="0" w:color="auto"/>
            <w:right w:val="none" w:sz="0" w:space="0" w:color="auto"/>
          </w:divBdr>
          <w:divsChild>
            <w:div w:id="1673602849">
              <w:marLeft w:val="0"/>
              <w:marRight w:val="0"/>
              <w:marTop w:val="0"/>
              <w:marBottom w:val="0"/>
              <w:divBdr>
                <w:top w:val="none" w:sz="0" w:space="0" w:color="auto"/>
                <w:left w:val="none" w:sz="0" w:space="0" w:color="auto"/>
                <w:bottom w:val="none" w:sz="0" w:space="0" w:color="auto"/>
                <w:right w:val="none" w:sz="0" w:space="0" w:color="auto"/>
              </w:divBdr>
              <w:divsChild>
                <w:div w:id="1250577752">
                  <w:marLeft w:val="0"/>
                  <w:marRight w:val="0"/>
                  <w:marTop w:val="0"/>
                  <w:marBottom w:val="0"/>
                  <w:divBdr>
                    <w:top w:val="none" w:sz="0" w:space="0" w:color="auto"/>
                    <w:left w:val="single" w:sz="24" w:space="0" w:color="AAE4AB"/>
                    <w:bottom w:val="none" w:sz="0" w:space="0" w:color="auto"/>
                    <w:right w:val="none" w:sz="0" w:space="0" w:color="auto"/>
                  </w:divBdr>
                  <w:divsChild>
                    <w:div w:id="1459031369">
                      <w:marLeft w:val="0"/>
                      <w:marRight w:val="0"/>
                      <w:marTop w:val="0"/>
                      <w:marBottom w:val="0"/>
                      <w:divBdr>
                        <w:top w:val="none" w:sz="0" w:space="0" w:color="auto"/>
                        <w:left w:val="none" w:sz="0" w:space="0" w:color="auto"/>
                        <w:bottom w:val="none" w:sz="0" w:space="0" w:color="auto"/>
                        <w:right w:val="none" w:sz="0" w:space="0" w:color="auto"/>
                      </w:divBdr>
                      <w:divsChild>
                        <w:div w:id="23798829">
                          <w:marLeft w:val="0"/>
                          <w:marRight w:val="0"/>
                          <w:marTop w:val="15"/>
                          <w:marBottom w:val="0"/>
                          <w:divBdr>
                            <w:top w:val="none" w:sz="0" w:space="0" w:color="auto"/>
                            <w:left w:val="none" w:sz="0" w:space="0" w:color="auto"/>
                            <w:bottom w:val="none" w:sz="0" w:space="0" w:color="auto"/>
                            <w:right w:val="none" w:sz="0" w:space="0" w:color="auto"/>
                          </w:divBdr>
                        </w:div>
                      </w:divsChild>
                    </w:div>
                    <w:div w:id="1832476733">
                      <w:marLeft w:val="0"/>
                      <w:marRight w:val="0"/>
                      <w:marTop w:val="0"/>
                      <w:marBottom w:val="0"/>
                      <w:divBdr>
                        <w:top w:val="none" w:sz="0" w:space="0" w:color="auto"/>
                        <w:left w:val="none" w:sz="0" w:space="0" w:color="auto"/>
                        <w:bottom w:val="none" w:sz="0" w:space="0" w:color="auto"/>
                        <w:right w:val="none" w:sz="0" w:space="0" w:color="auto"/>
                      </w:divBdr>
                      <w:divsChild>
                        <w:div w:id="662396167">
                          <w:marLeft w:val="0"/>
                          <w:marRight w:val="0"/>
                          <w:marTop w:val="0"/>
                          <w:marBottom w:val="0"/>
                          <w:divBdr>
                            <w:top w:val="none" w:sz="0" w:space="0" w:color="auto"/>
                            <w:left w:val="none" w:sz="0" w:space="0" w:color="auto"/>
                            <w:bottom w:val="none" w:sz="0" w:space="0" w:color="auto"/>
                            <w:right w:val="none" w:sz="0" w:space="0" w:color="auto"/>
                          </w:divBdr>
                        </w:div>
                      </w:divsChild>
                    </w:div>
                    <w:div w:id="533615400">
                      <w:marLeft w:val="0"/>
                      <w:marRight w:val="0"/>
                      <w:marTop w:val="0"/>
                      <w:marBottom w:val="0"/>
                      <w:divBdr>
                        <w:top w:val="none" w:sz="0" w:space="0" w:color="auto"/>
                        <w:left w:val="none" w:sz="0" w:space="0" w:color="auto"/>
                        <w:bottom w:val="none" w:sz="0" w:space="0" w:color="auto"/>
                        <w:right w:val="none" w:sz="0" w:space="0" w:color="auto"/>
                      </w:divBdr>
                    </w:div>
                  </w:divsChild>
                </w:div>
                <w:div w:id="116683463">
                  <w:marLeft w:val="0"/>
                  <w:marRight w:val="0"/>
                  <w:marTop w:val="0"/>
                  <w:marBottom w:val="0"/>
                  <w:divBdr>
                    <w:top w:val="none" w:sz="0" w:space="0" w:color="auto"/>
                    <w:left w:val="none" w:sz="0" w:space="0" w:color="auto"/>
                    <w:bottom w:val="none" w:sz="0" w:space="0" w:color="auto"/>
                    <w:right w:val="none" w:sz="0" w:space="0" w:color="auto"/>
                  </w:divBdr>
                  <w:divsChild>
                    <w:div w:id="1112749592">
                      <w:marLeft w:val="0"/>
                      <w:marRight w:val="0"/>
                      <w:marTop w:val="0"/>
                      <w:marBottom w:val="0"/>
                      <w:divBdr>
                        <w:top w:val="none" w:sz="0" w:space="0" w:color="auto"/>
                        <w:left w:val="none" w:sz="0" w:space="0" w:color="auto"/>
                        <w:bottom w:val="none" w:sz="0" w:space="0" w:color="auto"/>
                        <w:right w:val="none" w:sz="0" w:space="0" w:color="auto"/>
                      </w:divBdr>
                      <w:divsChild>
                        <w:div w:id="1705902792">
                          <w:marLeft w:val="0"/>
                          <w:marRight w:val="0"/>
                          <w:marTop w:val="0"/>
                          <w:marBottom w:val="0"/>
                          <w:divBdr>
                            <w:top w:val="none" w:sz="0" w:space="0" w:color="auto"/>
                            <w:left w:val="none" w:sz="0" w:space="0" w:color="auto"/>
                            <w:bottom w:val="none" w:sz="0" w:space="0" w:color="auto"/>
                            <w:right w:val="none" w:sz="0" w:space="0" w:color="auto"/>
                          </w:divBdr>
                          <w:divsChild>
                            <w:div w:id="1766076946">
                              <w:marLeft w:val="0"/>
                              <w:marRight w:val="0"/>
                              <w:marTop w:val="0"/>
                              <w:marBottom w:val="0"/>
                              <w:divBdr>
                                <w:top w:val="none" w:sz="0" w:space="0" w:color="auto"/>
                                <w:left w:val="single" w:sz="24" w:space="0" w:color="AAE4AB"/>
                                <w:bottom w:val="none" w:sz="0" w:space="0" w:color="auto"/>
                                <w:right w:val="none" w:sz="0" w:space="0" w:color="auto"/>
                              </w:divBdr>
                              <w:divsChild>
                                <w:div w:id="2057468441">
                                  <w:marLeft w:val="0"/>
                                  <w:marRight w:val="0"/>
                                  <w:marTop w:val="0"/>
                                  <w:marBottom w:val="0"/>
                                  <w:divBdr>
                                    <w:top w:val="none" w:sz="0" w:space="0" w:color="auto"/>
                                    <w:left w:val="none" w:sz="0" w:space="0" w:color="auto"/>
                                    <w:bottom w:val="none" w:sz="0" w:space="0" w:color="auto"/>
                                    <w:right w:val="none" w:sz="0" w:space="0" w:color="auto"/>
                                  </w:divBdr>
                                  <w:divsChild>
                                    <w:div w:id="1311011100">
                                      <w:marLeft w:val="0"/>
                                      <w:marRight w:val="0"/>
                                      <w:marTop w:val="15"/>
                                      <w:marBottom w:val="0"/>
                                      <w:divBdr>
                                        <w:top w:val="none" w:sz="0" w:space="0" w:color="auto"/>
                                        <w:left w:val="none" w:sz="0" w:space="0" w:color="auto"/>
                                        <w:bottom w:val="none" w:sz="0" w:space="0" w:color="auto"/>
                                        <w:right w:val="none" w:sz="0" w:space="0" w:color="auto"/>
                                      </w:divBdr>
                                    </w:div>
                                  </w:divsChild>
                                </w:div>
                                <w:div w:id="32967817">
                                  <w:marLeft w:val="0"/>
                                  <w:marRight w:val="0"/>
                                  <w:marTop w:val="0"/>
                                  <w:marBottom w:val="0"/>
                                  <w:divBdr>
                                    <w:top w:val="none" w:sz="0" w:space="0" w:color="auto"/>
                                    <w:left w:val="none" w:sz="0" w:space="0" w:color="auto"/>
                                    <w:bottom w:val="none" w:sz="0" w:space="0" w:color="auto"/>
                                    <w:right w:val="none" w:sz="0" w:space="0" w:color="auto"/>
                                  </w:divBdr>
                                  <w:divsChild>
                                    <w:div w:id="818811111">
                                      <w:marLeft w:val="0"/>
                                      <w:marRight w:val="0"/>
                                      <w:marTop w:val="0"/>
                                      <w:marBottom w:val="0"/>
                                      <w:divBdr>
                                        <w:top w:val="none" w:sz="0" w:space="0" w:color="auto"/>
                                        <w:left w:val="none" w:sz="0" w:space="0" w:color="auto"/>
                                        <w:bottom w:val="none" w:sz="0" w:space="0" w:color="auto"/>
                                        <w:right w:val="none" w:sz="0" w:space="0" w:color="auto"/>
                                      </w:divBdr>
                                    </w:div>
                                  </w:divsChild>
                                </w:div>
                                <w:div w:id="2091387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4159342">
                      <w:marLeft w:val="0"/>
                      <w:marRight w:val="0"/>
                      <w:marTop w:val="0"/>
                      <w:marBottom w:val="0"/>
                      <w:divBdr>
                        <w:top w:val="none" w:sz="0" w:space="0" w:color="auto"/>
                        <w:left w:val="none" w:sz="0" w:space="0" w:color="auto"/>
                        <w:bottom w:val="none" w:sz="0" w:space="0" w:color="auto"/>
                        <w:right w:val="none" w:sz="0" w:space="0" w:color="auto"/>
                      </w:divBdr>
                      <w:divsChild>
                        <w:div w:id="445079834">
                          <w:marLeft w:val="0"/>
                          <w:marRight w:val="0"/>
                          <w:marTop w:val="0"/>
                          <w:marBottom w:val="0"/>
                          <w:divBdr>
                            <w:top w:val="none" w:sz="0" w:space="0" w:color="auto"/>
                            <w:left w:val="none" w:sz="0" w:space="0" w:color="auto"/>
                            <w:bottom w:val="none" w:sz="0" w:space="0" w:color="auto"/>
                            <w:right w:val="none" w:sz="0" w:space="0" w:color="auto"/>
                          </w:divBdr>
                          <w:divsChild>
                            <w:div w:id="1351954773">
                              <w:marLeft w:val="0"/>
                              <w:marRight w:val="0"/>
                              <w:marTop w:val="0"/>
                              <w:marBottom w:val="0"/>
                              <w:divBdr>
                                <w:top w:val="none" w:sz="0" w:space="0" w:color="auto"/>
                                <w:left w:val="single" w:sz="24" w:space="0" w:color="AAE4AB"/>
                                <w:bottom w:val="none" w:sz="0" w:space="0" w:color="auto"/>
                                <w:right w:val="none" w:sz="0" w:space="0" w:color="auto"/>
                              </w:divBdr>
                              <w:divsChild>
                                <w:div w:id="1269267154">
                                  <w:marLeft w:val="0"/>
                                  <w:marRight w:val="0"/>
                                  <w:marTop w:val="0"/>
                                  <w:marBottom w:val="0"/>
                                  <w:divBdr>
                                    <w:top w:val="none" w:sz="0" w:space="0" w:color="auto"/>
                                    <w:left w:val="none" w:sz="0" w:space="0" w:color="auto"/>
                                    <w:bottom w:val="none" w:sz="0" w:space="0" w:color="auto"/>
                                    <w:right w:val="none" w:sz="0" w:space="0" w:color="auto"/>
                                  </w:divBdr>
                                  <w:divsChild>
                                    <w:div w:id="1187522721">
                                      <w:marLeft w:val="0"/>
                                      <w:marRight w:val="0"/>
                                      <w:marTop w:val="15"/>
                                      <w:marBottom w:val="0"/>
                                      <w:divBdr>
                                        <w:top w:val="none" w:sz="0" w:space="0" w:color="auto"/>
                                        <w:left w:val="none" w:sz="0" w:space="0" w:color="auto"/>
                                        <w:bottom w:val="none" w:sz="0" w:space="0" w:color="auto"/>
                                        <w:right w:val="none" w:sz="0" w:space="0" w:color="auto"/>
                                      </w:divBdr>
                                    </w:div>
                                  </w:divsChild>
                                </w:div>
                                <w:div w:id="1914897421">
                                  <w:marLeft w:val="0"/>
                                  <w:marRight w:val="0"/>
                                  <w:marTop w:val="0"/>
                                  <w:marBottom w:val="0"/>
                                  <w:divBdr>
                                    <w:top w:val="none" w:sz="0" w:space="0" w:color="auto"/>
                                    <w:left w:val="none" w:sz="0" w:space="0" w:color="auto"/>
                                    <w:bottom w:val="none" w:sz="0" w:space="0" w:color="auto"/>
                                    <w:right w:val="none" w:sz="0" w:space="0" w:color="auto"/>
                                  </w:divBdr>
                                  <w:divsChild>
                                    <w:div w:id="1971208783">
                                      <w:marLeft w:val="0"/>
                                      <w:marRight w:val="0"/>
                                      <w:marTop w:val="0"/>
                                      <w:marBottom w:val="0"/>
                                      <w:divBdr>
                                        <w:top w:val="none" w:sz="0" w:space="0" w:color="auto"/>
                                        <w:left w:val="none" w:sz="0" w:space="0" w:color="auto"/>
                                        <w:bottom w:val="none" w:sz="0" w:space="0" w:color="auto"/>
                                        <w:right w:val="none" w:sz="0" w:space="0" w:color="auto"/>
                                      </w:divBdr>
                                    </w:div>
                                  </w:divsChild>
                                </w:div>
                                <w:div w:id="1995908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5844351">
                  <w:marLeft w:val="0"/>
                  <w:marRight w:val="0"/>
                  <w:marTop w:val="0"/>
                  <w:marBottom w:val="0"/>
                  <w:divBdr>
                    <w:top w:val="none" w:sz="0" w:space="0" w:color="auto"/>
                    <w:left w:val="none" w:sz="0" w:space="0" w:color="auto"/>
                    <w:bottom w:val="none" w:sz="0" w:space="0" w:color="auto"/>
                    <w:right w:val="none" w:sz="0" w:space="0" w:color="auto"/>
                  </w:divBdr>
                  <w:divsChild>
                    <w:div w:id="944657837">
                      <w:marLeft w:val="0"/>
                      <w:marRight w:val="0"/>
                      <w:marTop w:val="0"/>
                      <w:marBottom w:val="0"/>
                      <w:divBdr>
                        <w:top w:val="none" w:sz="0" w:space="0" w:color="auto"/>
                        <w:left w:val="none" w:sz="0" w:space="0" w:color="auto"/>
                        <w:bottom w:val="none" w:sz="0" w:space="0" w:color="auto"/>
                        <w:right w:val="none" w:sz="0" w:space="0" w:color="auto"/>
                      </w:divBdr>
                      <w:divsChild>
                        <w:div w:id="364407256">
                          <w:marLeft w:val="0"/>
                          <w:marRight w:val="0"/>
                          <w:marTop w:val="0"/>
                          <w:marBottom w:val="0"/>
                          <w:divBdr>
                            <w:top w:val="none" w:sz="0" w:space="0" w:color="auto"/>
                            <w:left w:val="none" w:sz="0" w:space="0" w:color="auto"/>
                            <w:bottom w:val="none" w:sz="0" w:space="0" w:color="auto"/>
                            <w:right w:val="none" w:sz="0" w:space="0" w:color="auto"/>
                          </w:divBdr>
                          <w:divsChild>
                            <w:div w:id="1558125130">
                              <w:marLeft w:val="0"/>
                              <w:marRight w:val="0"/>
                              <w:marTop w:val="0"/>
                              <w:marBottom w:val="0"/>
                              <w:divBdr>
                                <w:top w:val="none" w:sz="0" w:space="0" w:color="auto"/>
                                <w:left w:val="none" w:sz="0" w:space="0" w:color="auto"/>
                                <w:bottom w:val="none" w:sz="0" w:space="0" w:color="auto"/>
                                <w:right w:val="none" w:sz="0" w:space="0" w:color="auto"/>
                              </w:divBdr>
                              <w:divsChild>
                                <w:div w:id="1650669567">
                                  <w:marLeft w:val="0"/>
                                  <w:marRight w:val="0"/>
                                  <w:marTop w:val="0"/>
                                  <w:marBottom w:val="0"/>
                                  <w:divBdr>
                                    <w:top w:val="none" w:sz="0" w:space="0" w:color="auto"/>
                                    <w:left w:val="none" w:sz="0" w:space="0" w:color="auto"/>
                                    <w:bottom w:val="none" w:sz="0" w:space="0" w:color="auto"/>
                                    <w:right w:val="none" w:sz="0" w:space="0" w:color="auto"/>
                                  </w:divBdr>
                                  <w:divsChild>
                                    <w:div w:id="1654487795">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881211969">
          <w:marLeft w:val="0"/>
          <w:marRight w:val="0"/>
          <w:marTop w:val="0"/>
          <w:marBottom w:val="0"/>
          <w:divBdr>
            <w:top w:val="none" w:sz="0" w:space="0" w:color="auto"/>
            <w:left w:val="none" w:sz="0" w:space="0" w:color="auto"/>
            <w:bottom w:val="none" w:sz="0" w:space="0" w:color="auto"/>
            <w:right w:val="none" w:sz="0" w:space="0" w:color="auto"/>
          </w:divBdr>
          <w:divsChild>
            <w:div w:id="1366906202">
              <w:marLeft w:val="0"/>
              <w:marRight w:val="0"/>
              <w:marTop w:val="0"/>
              <w:marBottom w:val="0"/>
              <w:divBdr>
                <w:top w:val="none" w:sz="0" w:space="0" w:color="auto"/>
                <w:left w:val="none" w:sz="0" w:space="0" w:color="auto"/>
                <w:bottom w:val="none" w:sz="0" w:space="0" w:color="auto"/>
                <w:right w:val="none" w:sz="0" w:space="0" w:color="auto"/>
              </w:divBdr>
              <w:divsChild>
                <w:div w:id="711148979">
                  <w:marLeft w:val="0"/>
                  <w:marRight w:val="0"/>
                  <w:marTop w:val="0"/>
                  <w:marBottom w:val="0"/>
                  <w:divBdr>
                    <w:top w:val="none" w:sz="0" w:space="0" w:color="auto"/>
                    <w:left w:val="single" w:sz="24" w:space="0" w:color="AAE4AB"/>
                    <w:bottom w:val="none" w:sz="0" w:space="0" w:color="auto"/>
                    <w:right w:val="none" w:sz="0" w:space="0" w:color="auto"/>
                  </w:divBdr>
                  <w:divsChild>
                    <w:div w:id="120617220">
                      <w:marLeft w:val="0"/>
                      <w:marRight w:val="0"/>
                      <w:marTop w:val="0"/>
                      <w:marBottom w:val="0"/>
                      <w:divBdr>
                        <w:top w:val="none" w:sz="0" w:space="0" w:color="auto"/>
                        <w:left w:val="none" w:sz="0" w:space="0" w:color="auto"/>
                        <w:bottom w:val="none" w:sz="0" w:space="0" w:color="auto"/>
                        <w:right w:val="none" w:sz="0" w:space="0" w:color="auto"/>
                      </w:divBdr>
                      <w:divsChild>
                        <w:div w:id="1983658488">
                          <w:marLeft w:val="0"/>
                          <w:marRight w:val="0"/>
                          <w:marTop w:val="15"/>
                          <w:marBottom w:val="0"/>
                          <w:divBdr>
                            <w:top w:val="none" w:sz="0" w:space="0" w:color="auto"/>
                            <w:left w:val="none" w:sz="0" w:space="0" w:color="auto"/>
                            <w:bottom w:val="none" w:sz="0" w:space="0" w:color="auto"/>
                            <w:right w:val="none" w:sz="0" w:space="0" w:color="auto"/>
                          </w:divBdr>
                        </w:div>
                      </w:divsChild>
                    </w:div>
                    <w:div w:id="977998876">
                      <w:marLeft w:val="0"/>
                      <w:marRight w:val="0"/>
                      <w:marTop w:val="0"/>
                      <w:marBottom w:val="0"/>
                      <w:divBdr>
                        <w:top w:val="none" w:sz="0" w:space="0" w:color="auto"/>
                        <w:left w:val="none" w:sz="0" w:space="0" w:color="auto"/>
                        <w:bottom w:val="none" w:sz="0" w:space="0" w:color="auto"/>
                        <w:right w:val="none" w:sz="0" w:space="0" w:color="auto"/>
                      </w:divBdr>
                      <w:divsChild>
                        <w:div w:id="1021972703">
                          <w:marLeft w:val="0"/>
                          <w:marRight w:val="0"/>
                          <w:marTop w:val="0"/>
                          <w:marBottom w:val="0"/>
                          <w:divBdr>
                            <w:top w:val="none" w:sz="0" w:space="0" w:color="auto"/>
                            <w:left w:val="none" w:sz="0" w:space="0" w:color="auto"/>
                            <w:bottom w:val="none" w:sz="0" w:space="0" w:color="auto"/>
                            <w:right w:val="none" w:sz="0" w:space="0" w:color="auto"/>
                          </w:divBdr>
                        </w:div>
                      </w:divsChild>
                    </w:div>
                    <w:div w:id="1926303159">
                      <w:marLeft w:val="0"/>
                      <w:marRight w:val="0"/>
                      <w:marTop w:val="0"/>
                      <w:marBottom w:val="0"/>
                      <w:divBdr>
                        <w:top w:val="none" w:sz="0" w:space="0" w:color="auto"/>
                        <w:left w:val="none" w:sz="0" w:space="0" w:color="auto"/>
                        <w:bottom w:val="none" w:sz="0" w:space="0" w:color="auto"/>
                        <w:right w:val="none" w:sz="0" w:space="0" w:color="auto"/>
                      </w:divBdr>
                    </w:div>
                  </w:divsChild>
                </w:div>
                <w:div w:id="2081251259">
                  <w:marLeft w:val="0"/>
                  <w:marRight w:val="0"/>
                  <w:marTop w:val="0"/>
                  <w:marBottom w:val="0"/>
                  <w:divBdr>
                    <w:top w:val="none" w:sz="0" w:space="0" w:color="auto"/>
                    <w:left w:val="none" w:sz="0" w:space="0" w:color="auto"/>
                    <w:bottom w:val="none" w:sz="0" w:space="0" w:color="auto"/>
                    <w:right w:val="none" w:sz="0" w:space="0" w:color="auto"/>
                  </w:divBdr>
                  <w:divsChild>
                    <w:div w:id="50929125">
                      <w:marLeft w:val="0"/>
                      <w:marRight w:val="0"/>
                      <w:marTop w:val="0"/>
                      <w:marBottom w:val="0"/>
                      <w:divBdr>
                        <w:top w:val="none" w:sz="0" w:space="0" w:color="auto"/>
                        <w:left w:val="none" w:sz="0" w:space="0" w:color="auto"/>
                        <w:bottom w:val="none" w:sz="0" w:space="0" w:color="auto"/>
                        <w:right w:val="none" w:sz="0" w:space="0" w:color="auto"/>
                      </w:divBdr>
                      <w:divsChild>
                        <w:div w:id="1815684305">
                          <w:marLeft w:val="0"/>
                          <w:marRight w:val="0"/>
                          <w:marTop w:val="0"/>
                          <w:marBottom w:val="0"/>
                          <w:divBdr>
                            <w:top w:val="none" w:sz="0" w:space="0" w:color="auto"/>
                            <w:left w:val="none" w:sz="0" w:space="0" w:color="auto"/>
                            <w:bottom w:val="none" w:sz="0" w:space="0" w:color="auto"/>
                            <w:right w:val="none" w:sz="0" w:space="0" w:color="auto"/>
                          </w:divBdr>
                          <w:divsChild>
                            <w:div w:id="399138292">
                              <w:marLeft w:val="0"/>
                              <w:marRight w:val="0"/>
                              <w:marTop w:val="0"/>
                              <w:marBottom w:val="0"/>
                              <w:divBdr>
                                <w:top w:val="none" w:sz="0" w:space="0" w:color="auto"/>
                                <w:left w:val="single" w:sz="24" w:space="0" w:color="AAE4AB"/>
                                <w:bottom w:val="none" w:sz="0" w:space="0" w:color="auto"/>
                                <w:right w:val="none" w:sz="0" w:space="0" w:color="auto"/>
                              </w:divBdr>
                              <w:divsChild>
                                <w:div w:id="1926764886">
                                  <w:marLeft w:val="0"/>
                                  <w:marRight w:val="0"/>
                                  <w:marTop w:val="0"/>
                                  <w:marBottom w:val="0"/>
                                  <w:divBdr>
                                    <w:top w:val="none" w:sz="0" w:space="0" w:color="auto"/>
                                    <w:left w:val="none" w:sz="0" w:space="0" w:color="auto"/>
                                    <w:bottom w:val="none" w:sz="0" w:space="0" w:color="auto"/>
                                    <w:right w:val="none" w:sz="0" w:space="0" w:color="auto"/>
                                  </w:divBdr>
                                  <w:divsChild>
                                    <w:div w:id="106656956">
                                      <w:marLeft w:val="0"/>
                                      <w:marRight w:val="0"/>
                                      <w:marTop w:val="15"/>
                                      <w:marBottom w:val="0"/>
                                      <w:divBdr>
                                        <w:top w:val="none" w:sz="0" w:space="0" w:color="auto"/>
                                        <w:left w:val="none" w:sz="0" w:space="0" w:color="auto"/>
                                        <w:bottom w:val="none" w:sz="0" w:space="0" w:color="auto"/>
                                        <w:right w:val="none" w:sz="0" w:space="0" w:color="auto"/>
                                      </w:divBdr>
                                    </w:div>
                                  </w:divsChild>
                                </w:div>
                                <w:div w:id="501972243">
                                  <w:marLeft w:val="0"/>
                                  <w:marRight w:val="0"/>
                                  <w:marTop w:val="0"/>
                                  <w:marBottom w:val="0"/>
                                  <w:divBdr>
                                    <w:top w:val="none" w:sz="0" w:space="0" w:color="auto"/>
                                    <w:left w:val="none" w:sz="0" w:space="0" w:color="auto"/>
                                    <w:bottom w:val="none" w:sz="0" w:space="0" w:color="auto"/>
                                    <w:right w:val="none" w:sz="0" w:space="0" w:color="auto"/>
                                  </w:divBdr>
                                  <w:divsChild>
                                    <w:div w:id="1992906178">
                                      <w:marLeft w:val="0"/>
                                      <w:marRight w:val="0"/>
                                      <w:marTop w:val="0"/>
                                      <w:marBottom w:val="0"/>
                                      <w:divBdr>
                                        <w:top w:val="none" w:sz="0" w:space="0" w:color="auto"/>
                                        <w:left w:val="none" w:sz="0" w:space="0" w:color="auto"/>
                                        <w:bottom w:val="none" w:sz="0" w:space="0" w:color="auto"/>
                                        <w:right w:val="none" w:sz="0" w:space="0" w:color="auto"/>
                                      </w:divBdr>
                                    </w:div>
                                  </w:divsChild>
                                </w:div>
                                <w:div w:id="199525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012513">
                  <w:marLeft w:val="0"/>
                  <w:marRight w:val="0"/>
                  <w:marTop w:val="0"/>
                  <w:marBottom w:val="0"/>
                  <w:divBdr>
                    <w:top w:val="none" w:sz="0" w:space="0" w:color="auto"/>
                    <w:left w:val="none" w:sz="0" w:space="0" w:color="auto"/>
                    <w:bottom w:val="none" w:sz="0" w:space="0" w:color="auto"/>
                    <w:right w:val="none" w:sz="0" w:space="0" w:color="auto"/>
                  </w:divBdr>
                  <w:divsChild>
                    <w:div w:id="779297944">
                      <w:marLeft w:val="0"/>
                      <w:marRight w:val="0"/>
                      <w:marTop w:val="0"/>
                      <w:marBottom w:val="0"/>
                      <w:divBdr>
                        <w:top w:val="none" w:sz="0" w:space="0" w:color="auto"/>
                        <w:left w:val="none" w:sz="0" w:space="0" w:color="auto"/>
                        <w:bottom w:val="none" w:sz="0" w:space="0" w:color="auto"/>
                        <w:right w:val="none" w:sz="0" w:space="0" w:color="auto"/>
                      </w:divBdr>
                      <w:divsChild>
                        <w:div w:id="1254361560">
                          <w:marLeft w:val="0"/>
                          <w:marRight w:val="0"/>
                          <w:marTop w:val="0"/>
                          <w:marBottom w:val="0"/>
                          <w:divBdr>
                            <w:top w:val="none" w:sz="0" w:space="0" w:color="auto"/>
                            <w:left w:val="none" w:sz="0" w:space="0" w:color="auto"/>
                            <w:bottom w:val="none" w:sz="0" w:space="0" w:color="auto"/>
                            <w:right w:val="none" w:sz="0" w:space="0" w:color="auto"/>
                          </w:divBdr>
                          <w:divsChild>
                            <w:div w:id="330568847">
                              <w:marLeft w:val="0"/>
                              <w:marRight w:val="0"/>
                              <w:marTop w:val="0"/>
                              <w:marBottom w:val="0"/>
                              <w:divBdr>
                                <w:top w:val="none" w:sz="0" w:space="0" w:color="auto"/>
                                <w:left w:val="none" w:sz="0" w:space="0" w:color="auto"/>
                                <w:bottom w:val="none" w:sz="0" w:space="0" w:color="auto"/>
                                <w:right w:val="none" w:sz="0" w:space="0" w:color="auto"/>
                              </w:divBdr>
                              <w:divsChild>
                                <w:div w:id="993415584">
                                  <w:marLeft w:val="0"/>
                                  <w:marRight w:val="0"/>
                                  <w:marTop w:val="0"/>
                                  <w:marBottom w:val="0"/>
                                  <w:divBdr>
                                    <w:top w:val="none" w:sz="0" w:space="0" w:color="auto"/>
                                    <w:left w:val="none" w:sz="0" w:space="0" w:color="auto"/>
                                    <w:bottom w:val="none" w:sz="0" w:space="0" w:color="auto"/>
                                    <w:right w:val="none" w:sz="0" w:space="0" w:color="auto"/>
                                  </w:divBdr>
                                  <w:divsChild>
                                    <w:div w:id="536433331">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2117291194">
          <w:marLeft w:val="0"/>
          <w:marRight w:val="0"/>
          <w:marTop w:val="0"/>
          <w:marBottom w:val="0"/>
          <w:divBdr>
            <w:top w:val="none" w:sz="0" w:space="0" w:color="auto"/>
            <w:left w:val="none" w:sz="0" w:space="0" w:color="auto"/>
            <w:bottom w:val="none" w:sz="0" w:space="0" w:color="auto"/>
            <w:right w:val="none" w:sz="0" w:space="0" w:color="auto"/>
          </w:divBdr>
          <w:divsChild>
            <w:div w:id="760681960">
              <w:marLeft w:val="0"/>
              <w:marRight w:val="0"/>
              <w:marTop w:val="0"/>
              <w:marBottom w:val="0"/>
              <w:divBdr>
                <w:top w:val="none" w:sz="0" w:space="0" w:color="auto"/>
                <w:left w:val="none" w:sz="0" w:space="0" w:color="auto"/>
                <w:bottom w:val="none" w:sz="0" w:space="0" w:color="auto"/>
                <w:right w:val="none" w:sz="0" w:space="0" w:color="auto"/>
              </w:divBdr>
              <w:divsChild>
                <w:div w:id="624237831">
                  <w:marLeft w:val="0"/>
                  <w:marRight w:val="0"/>
                  <w:marTop w:val="0"/>
                  <w:marBottom w:val="0"/>
                  <w:divBdr>
                    <w:top w:val="none" w:sz="0" w:space="0" w:color="auto"/>
                    <w:left w:val="single" w:sz="24" w:space="0" w:color="AAE4AB"/>
                    <w:bottom w:val="none" w:sz="0" w:space="0" w:color="auto"/>
                    <w:right w:val="none" w:sz="0" w:space="0" w:color="auto"/>
                  </w:divBdr>
                  <w:divsChild>
                    <w:div w:id="111442715">
                      <w:marLeft w:val="0"/>
                      <w:marRight w:val="0"/>
                      <w:marTop w:val="0"/>
                      <w:marBottom w:val="0"/>
                      <w:divBdr>
                        <w:top w:val="none" w:sz="0" w:space="0" w:color="auto"/>
                        <w:left w:val="none" w:sz="0" w:space="0" w:color="auto"/>
                        <w:bottom w:val="none" w:sz="0" w:space="0" w:color="auto"/>
                        <w:right w:val="none" w:sz="0" w:space="0" w:color="auto"/>
                      </w:divBdr>
                      <w:divsChild>
                        <w:div w:id="693846781">
                          <w:marLeft w:val="0"/>
                          <w:marRight w:val="0"/>
                          <w:marTop w:val="15"/>
                          <w:marBottom w:val="0"/>
                          <w:divBdr>
                            <w:top w:val="none" w:sz="0" w:space="0" w:color="auto"/>
                            <w:left w:val="none" w:sz="0" w:space="0" w:color="auto"/>
                            <w:bottom w:val="none" w:sz="0" w:space="0" w:color="auto"/>
                            <w:right w:val="none" w:sz="0" w:space="0" w:color="auto"/>
                          </w:divBdr>
                        </w:div>
                      </w:divsChild>
                    </w:div>
                    <w:div w:id="1059674299">
                      <w:marLeft w:val="0"/>
                      <w:marRight w:val="0"/>
                      <w:marTop w:val="0"/>
                      <w:marBottom w:val="0"/>
                      <w:divBdr>
                        <w:top w:val="none" w:sz="0" w:space="0" w:color="auto"/>
                        <w:left w:val="none" w:sz="0" w:space="0" w:color="auto"/>
                        <w:bottom w:val="none" w:sz="0" w:space="0" w:color="auto"/>
                        <w:right w:val="none" w:sz="0" w:space="0" w:color="auto"/>
                      </w:divBdr>
                      <w:divsChild>
                        <w:div w:id="1720284363">
                          <w:marLeft w:val="0"/>
                          <w:marRight w:val="0"/>
                          <w:marTop w:val="0"/>
                          <w:marBottom w:val="0"/>
                          <w:divBdr>
                            <w:top w:val="none" w:sz="0" w:space="0" w:color="auto"/>
                            <w:left w:val="none" w:sz="0" w:space="0" w:color="auto"/>
                            <w:bottom w:val="none" w:sz="0" w:space="0" w:color="auto"/>
                            <w:right w:val="none" w:sz="0" w:space="0" w:color="auto"/>
                          </w:divBdr>
                        </w:div>
                      </w:divsChild>
                    </w:div>
                    <w:div w:id="389814465">
                      <w:marLeft w:val="0"/>
                      <w:marRight w:val="0"/>
                      <w:marTop w:val="0"/>
                      <w:marBottom w:val="0"/>
                      <w:divBdr>
                        <w:top w:val="none" w:sz="0" w:space="0" w:color="auto"/>
                        <w:left w:val="none" w:sz="0" w:space="0" w:color="auto"/>
                        <w:bottom w:val="none" w:sz="0" w:space="0" w:color="auto"/>
                        <w:right w:val="none" w:sz="0" w:space="0" w:color="auto"/>
                      </w:divBdr>
                    </w:div>
                  </w:divsChild>
                </w:div>
                <w:div w:id="262422730">
                  <w:marLeft w:val="0"/>
                  <w:marRight w:val="0"/>
                  <w:marTop w:val="0"/>
                  <w:marBottom w:val="0"/>
                  <w:divBdr>
                    <w:top w:val="none" w:sz="0" w:space="0" w:color="auto"/>
                    <w:left w:val="none" w:sz="0" w:space="0" w:color="auto"/>
                    <w:bottom w:val="none" w:sz="0" w:space="0" w:color="auto"/>
                    <w:right w:val="none" w:sz="0" w:space="0" w:color="auto"/>
                  </w:divBdr>
                  <w:divsChild>
                    <w:div w:id="85003532">
                      <w:marLeft w:val="0"/>
                      <w:marRight w:val="0"/>
                      <w:marTop w:val="0"/>
                      <w:marBottom w:val="0"/>
                      <w:divBdr>
                        <w:top w:val="none" w:sz="0" w:space="0" w:color="auto"/>
                        <w:left w:val="none" w:sz="0" w:space="0" w:color="auto"/>
                        <w:bottom w:val="none" w:sz="0" w:space="0" w:color="auto"/>
                        <w:right w:val="none" w:sz="0" w:space="0" w:color="auto"/>
                      </w:divBdr>
                      <w:divsChild>
                        <w:div w:id="1319071218">
                          <w:marLeft w:val="0"/>
                          <w:marRight w:val="0"/>
                          <w:marTop w:val="0"/>
                          <w:marBottom w:val="0"/>
                          <w:divBdr>
                            <w:top w:val="none" w:sz="0" w:space="0" w:color="auto"/>
                            <w:left w:val="none" w:sz="0" w:space="0" w:color="auto"/>
                            <w:bottom w:val="none" w:sz="0" w:space="0" w:color="auto"/>
                            <w:right w:val="none" w:sz="0" w:space="0" w:color="auto"/>
                          </w:divBdr>
                          <w:divsChild>
                            <w:div w:id="205458798">
                              <w:marLeft w:val="0"/>
                              <w:marRight w:val="0"/>
                              <w:marTop w:val="0"/>
                              <w:marBottom w:val="0"/>
                              <w:divBdr>
                                <w:top w:val="none" w:sz="0" w:space="0" w:color="auto"/>
                                <w:left w:val="single" w:sz="24" w:space="0" w:color="AAE4AB"/>
                                <w:bottom w:val="none" w:sz="0" w:space="0" w:color="auto"/>
                                <w:right w:val="none" w:sz="0" w:space="0" w:color="auto"/>
                              </w:divBdr>
                              <w:divsChild>
                                <w:div w:id="1776554564">
                                  <w:marLeft w:val="0"/>
                                  <w:marRight w:val="0"/>
                                  <w:marTop w:val="0"/>
                                  <w:marBottom w:val="0"/>
                                  <w:divBdr>
                                    <w:top w:val="none" w:sz="0" w:space="0" w:color="auto"/>
                                    <w:left w:val="none" w:sz="0" w:space="0" w:color="auto"/>
                                    <w:bottom w:val="none" w:sz="0" w:space="0" w:color="auto"/>
                                    <w:right w:val="none" w:sz="0" w:space="0" w:color="auto"/>
                                  </w:divBdr>
                                  <w:divsChild>
                                    <w:div w:id="364452902">
                                      <w:marLeft w:val="0"/>
                                      <w:marRight w:val="0"/>
                                      <w:marTop w:val="15"/>
                                      <w:marBottom w:val="0"/>
                                      <w:divBdr>
                                        <w:top w:val="none" w:sz="0" w:space="0" w:color="auto"/>
                                        <w:left w:val="none" w:sz="0" w:space="0" w:color="auto"/>
                                        <w:bottom w:val="none" w:sz="0" w:space="0" w:color="auto"/>
                                        <w:right w:val="none" w:sz="0" w:space="0" w:color="auto"/>
                                      </w:divBdr>
                                    </w:div>
                                  </w:divsChild>
                                </w:div>
                                <w:div w:id="1012805159">
                                  <w:marLeft w:val="0"/>
                                  <w:marRight w:val="0"/>
                                  <w:marTop w:val="0"/>
                                  <w:marBottom w:val="0"/>
                                  <w:divBdr>
                                    <w:top w:val="none" w:sz="0" w:space="0" w:color="auto"/>
                                    <w:left w:val="none" w:sz="0" w:space="0" w:color="auto"/>
                                    <w:bottom w:val="none" w:sz="0" w:space="0" w:color="auto"/>
                                    <w:right w:val="none" w:sz="0" w:space="0" w:color="auto"/>
                                  </w:divBdr>
                                  <w:divsChild>
                                    <w:div w:id="1119447896">
                                      <w:marLeft w:val="0"/>
                                      <w:marRight w:val="0"/>
                                      <w:marTop w:val="0"/>
                                      <w:marBottom w:val="0"/>
                                      <w:divBdr>
                                        <w:top w:val="none" w:sz="0" w:space="0" w:color="auto"/>
                                        <w:left w:val="none" w:sz="0" w:space="0" w:color="auto"/>
                                        <w:bottom w:val="none" w:sz="0" w:space="0" w:color="auto"/>
                                        <w:right w:val="none" w:sz="0" w:space="0" w:color="auto"/>
                                      </w:divBdr>
                                    </w:div>
                                  </w:divsChild>
                                </w:div>
                                <w:div w:id="87519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056518">
                  <w:marLeft w:val="0"/>
                  <w:marRight w:val="0"/>
                  <w:marTop w:val="0"/>
                  <w:marBottom w:val="0"/>
                  <w:divBdr>
                    <w:top w:val="none" w:sz="0" w:space="0" w:color="auto"/>
                    <w:left w:val="none" w:sz="0" w:space="0" w:color="auto"/>
                    <w:bottom w:val="none" w:sz="0" w:space="0" w:color="auto"/>
                    <w:right w:val="none" w:sz="0" w:space="0" w:color="auto"/>
                  </w:divBdr>
                  <w:divsChild>
                    <w:div w:id="88277117">
                      <w:marLeft w:val="0"/>
                      <w:marRight w:val="0"/>
                      <w:marTop w:val="0"/>
                      <w:marBottom w:val="0"/>
                      <w:divBdr>
                        <w:top w:val="none" w:sz="0" w:space="0" w:color="auto"/>
                        <w:left w:val="none" w:sz="0" w:space="0" w:color="auto"/>
                        <w:bottom w:val="none" w:sz="0" w:space="0" w:color="auto"/>
                        <w:right w:val="none" w:sz="0" w:space="0" w:color="auto"/>
                      </w:divBdr>
                      <w:divsChild>
                        <w:div w:id="202328032">
                          <w:marLeft w:val="0"/>
                          <w:marRight w:val="0"/>
                          <w:marTop w:val="0"/>
                          <w:marBottom w:val="0"/>
                          <w:divBdr>
                            <w:top w:val="none" w:sz="0" w:space="0" w:color="auto"/>
                            <w:left w:val="none" w:sz="0" w:space="0" w:color="auto"/>
                            <w:bottom w:val="none" w:sz="0" w:space="0" w:color="auto"/>
                            <w:right w:val="none" w:sz="0" w:space="0" w:color="auto"/>
                          </w:divBdr>
                          <w:divsChild>
                            <w:div w:id="899369879">
                              <w:marLeft w:val="0"/>
                              <w:marRight w:val="0"/>
                              <w:marTop w:val="0"/>
                              <w:marBottom w:val="0"/>
                              <w:divBdr>
                                <w:top w:val="none" w:sz="0" w:space="0" w:color="auto"/>
                                <w:left w:val="none" w:sz="0" w:space="0" w:color="auto"/>
                                <w:bottom w:val="none" w:sz="0" w:space="0" w:color="auto"/>
                                <w:right w:val="none" w:sz="0" w:space="0" w:color="auto"/>
                              </w:divBdr>
                              <w:divsChild>
                                <w:div w:id="1583176471">
                                  <w:marLeft w:val="0"/>
                                  <w:marRight w:val="0"/>
                                  <w:marTop w:val="0"/>
                                  <w:marBottom w:val="0"/>
                                  <w:divBdr>
                                    <w:top w:val="none" w:sz="0" w:space="0" w:color="auto"/>
                                    <w:left w:val="none" w:sz="0" w:space="0" w:color="auto"/>
                                    <w:bottom w:val="none" w:sz="0" w:space="0" w:color="auto"/>
                                    <w:right w:val="none" w:sz="0" w:space="0" w:color="auto"/>
                                  </w:divBdr>
                                  <w:divsChild>
                                    <w:div w:id="24415152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881676196">
          <w:marLeft w:val="0"/>
          <w:marRight w:val="0"/>
          <w:marTop w:val="0"/>
          <w:marBottom w:val="0"/>
          <w:divBdr>
            <w:top w:val="none" w:sz="0" w:space="0" w:color="auto"/>
            <w:left w:val="none" w:sz="0" w:space="0" w:color="auto"/>
            <w:bottom w:val="none" w:sz="0" w:space="0" w:color="auto"/>
            <w:right w:val="none" w:sz="0" w:space="0" w:color="auto"/>
          </w:divBdr>
          <w:divsChild>
            <w:div w:id="735249129">
              <w:marLeft w:val="0"/>
              <w:marRight w:val="0"/>
              <w:marTop w:val="0"/>
              <w:marBottom w:val="0"/>
              <w:divBdr>
                <w:top w:val="none" w:sz="0" w:space="0" w:color="auto"/>
                <w:left w:val="none" w:sz="0" w:space="0" w:color="auto"/>
                <w:bottom w:val="none" w:sz="0" w:space="0" w:color="auto"/>
                <w:right w:val="none" w:sz="0" w:space="0" w:color="auto"/>
              </w:divBdr>
              <w:divsChild>
                <w:div w:id="1247690970">
                  <w:marLeft w:val="0"/>
                  <w:marRight w:val="0"/>
                  <w:marTop w:val="0"/>
                  <w:marBottom w:val="0"/>
                  <w:divBdr>
                    <w:top w:val="none" w:sz="0" w:space="0" w:color="auto"/>
                    <w:left w:val="single" w:sz="24" w:space="0" w:color="2BC02D"/>
                    <w:bottom w:val="none" w:sz="0" w:space="0" w:color="auto"/>
                    <w:right w:val="none" w:sz="0" w:space="0" w:color="auto"/>
                  </w:divBdr>
                  <w:divsChild>
                    <w:div w:id="2071079534">
                      <w:marLeft w:val="0"/>
                      <w:marRight w:val="0"/>
                      <w:marTop w:val="0"/>
                      <w:marBottom w:val="0"/>
                      <w:divBdr>
                        <w:top w:val="none" w:sz="0" w:space="0" w:color="auto"/>
                        <w:left w:val="none" w:sz="0" w:space="0" w:color="auto"/>
                        <w:bottom w:val="none" w:sz="0" w:space="0" w:color="auto"/>
                        <w:right w:val="none" w:sz="0" w:space="0" w:color="auto"/>
                      </w:divBdr>
                      <w:divsChild>
                        <w:div w:id="415060080">
                          <w:marLeft w:val="0"/>
                          <w:marRight w:val="0"/>
                          <w:marTop w:val="15"/>
                          <w:marBottom w:val="0"/>
                          <w:divBdr>
                            <w:top w:val="none" w:sz="0" w:space="0" w:color="auto"/>
                            <w:left w:val="none" w:sz="0" w:space="0" w:color="auto"/>
                            <w:bottom w:val="none" w:sz="0" w:space="0" w:color="auto"/>
                            <w:right w:val="none" w:sz="0" w:space="0" w:color="auto"/>
                          </w:divBdr>
                        </w:div>
                      </w:divsChild>
                    </w:div>
                    <w:div w:id="1979341513">
                      <w:marLeft w:val="0"/>
                      <w:marRight w:val="0"/>
                      <w:marTop w:val="0"/>
                      <w:marBottom w:val="0"/>
                      <w:divBdr>
                        <w:top w:val="none" w:sz="0" w:space="0" w:color="auto"/>
                        <w:left w:val="none" w:sz="0" w:space="0" w:color="auto"/>
                        <w:bottom w:val="none" w:sz="0" w:space="0" w:color="auto"/>
                        <w:right w:val="none" w:sz="0" w:space="0" w:color="auto"/>
                      </w:divBdr>
                      <w:divsChild>
                        <w:div w:id="1236819220">
                          <w:marLeft w:val="0"/>
                          <w:marRight w:val="0"/>
                          <w:marTop w:val="0"/>
                          <w:marBottom w:val="0"/>
                          <w:divBdr>
                            <w:top w:val="none" w:sz="0" w:space="0" w:color="auto"/>
                            <w:left w:val="none" w:sz="0" w:space="0" w:color="auto"/>
                            <w:bottom w:val="none" w:sz="0" w:space="0" w:color="auto"/>
                            <w:right w:val="none" w:sz="0" w:space="0" w:color="auto"/>
                          </w:divBdr>
                        </w:div>
                      </w:divsChild>
                    </w:div>
                    <w:div w:id="18095228">
                      <w:marLeft w:val="0"/>
                      <w:marRight w:val="0"/>
                      <w:marTop w:val="0"/>
                      <w:marBottom w:val="0"/>
                      <w:divBdr>
                        <w:top w:val="none" w:sz="0" w:space="0" w:color="auto"/>
                        <w:left w:val="none" w:sz="0" w:space="0" w:color="auto"/>
                        <w:bottom w:val="none" w:sz="0" w:space="0" w:color="auto"/>
                        <w:right w:val="none" w:sz="0" w:space="0" w:color="auto"/>
                      </w:divBdr>
                    </w:div>
                  </w:divsChild>
                </w:div>
                <w:div w:id="1234511366">
                  <w:marLeft w:val="0"/>
                  <w:marRight w:val="0"/>
                  <w:marTop w:val="0"/>
                  <w:marBottom w:val="0"/>
                  <w:divBdr>
                    <w:top w:val="none" w:sz="0" w:space="0" w:color="auto"/>
                    <w:left w:val="none" w:sz="0" w:space="0" w:color="auto"/>
                    <w:bottom w:val="none" w:sz="0" w:space="0" w:color="auto"/>
                    <w:right w:val="none" w:sz="0" w:space="0" w:color="auto"/>
                  </w:divBdr>
                  <w:divsChild>
                    <w:div w:id="611785995">
                      <w:marLeft w:val="0"/>
                      <w:marRight w:val="0"/>
                      <w:marTop w:val="0"/>
                      <w:marBottom w:val="0"/>
                      <w:divBdr>
                        <w:top w:val="none" w:sz="0" w:space="0" w:color="auto"/>
                        <w:left w:val="none" w:sz="0" w:space="0" w:color="auto"/>
                        <w:bottom w:val="none" w:sz="0" w:space="0" w:color="auto"/>
                        <w:right w:val="none" w:sz="0" w:space="0" w:color="auto"/>
                      </w:divBdr>
                      <w:divsChild>
                        <w:div w:id="775253404">
                          <w:marLeft w:val="0"/>
                          <w:marRight w:val="0"/>
                          <w:marTop w:val="0"/>
                          <w:marBottom w:val="0"/>
                          <w:divBdr>
                            <w:top w:val="none" w:sz="0" w:space="0" w:color="auto"/>
                            <w:left w:val="none" w:sz="0" w:space="0" w:color="auto"/>
                            <w:bottom w:val="none" w:sz="0" w:space="0" w:color="auto"/>
                            <w:right w:val="none" w:sz="0" w:space="0" w:color="auto"/>
                          </w:divBdr>
                          <w:divsChild>
                            <w:div w:id="1484590289">
                              <w:marLeft w:val="0"/>
                              <w:marRight w:val="0"/>
                              <w:marTop w:val="0"/>
                              <w:marBottom w:val="0"/>
                              <w:divBdr>
                                <w:top w:val="none" w:sz="0" w:space="0" w:color="auto"/>
                                <w:left w:val="single" w:sz="24" w:space="0" w:color="2BC02D"/>
                                <w:bottom w:val="none" w:sz="0" w:space="0" w:color="auto"/>
                                <w:right w:val="none" w:sz="0" w:space="0" w:color="auto"/>
                              </w:divBdr>
                              <w:divsChild>
                                <w:div w:id="1086002722">
                                  <w:marLeft w:val="0"/>
                                  <w:marRight w:val="0"/>
                                  <w:marTop w:val="0"/>
                                  <w:marBottom w:val="0"/>
                                  <w:divBdr>
                                    <w:top w:val="none" w:sz="0" w:space="0" w:color="auto"/>
                                    <w:left w:val="none" w:sz="0" w:space="0" w:color="auto"/>
                                    <w:bottom w:val="none" w:sz="0" w:space="0" w:color="auto"/>
                                    <w:right w:val="none" w:sz="0" w:space="0" w:color="auto"/>
                                  </w:divBdr>
                                  <w:divsChild>
                                    <w:div w:id="2024816930">
                                      <w:marLeft w:val="0"/>
                                      <w:marRight w:val="0"/>
                                      <w:marTop w:val="15"/>
                                      <w:marBottom w:val="0"/>
                                      <w:divBdr>
                                        <w:top w:val="none" w:sz="0" w:space="0" w:color="auto"/>
                                        <w:left w:val="none" w:sz="0" w:space="0" w:color="auto"/>
                                        <w:bottom w:val="none" w:sz="0" w:space="0" w:color="auto"/>
                                        <w:right w:val="none" w:sz="0" w:space="0" w:color="auto"/>
                                      </w:divBdr>
                                    </w:div>
                                  </w:divsChild>
                                </w:div>
                                <w:div w:id="848521579">
                                  <w:marLeft w:val="0"/>
                                  <w:marRight w:val="0"/>
                                  <w:marTop w:val="0"/>
                                  <w:marBottom w:val="0"/>
                                  <w:divBdr>
                                    <w:top w:val="none" w:sz="0" w:space="0" w:color="auto"/>
                                    <w:left w:val="none" w:sz="0" w:space="0" w:color="auto"/>
                                    <w:bottom w:val="none" w:sz="0" w:space="0" w:color="auto"/>
                                    <w:right w:val="none" w:sz="0" w:space="0" w:color="auto"/>
                                  </w:divBdr>
                                  <w:divsChild>
                                    <w:div w:id="613172163">
                                      <w:marLeft w:val="0"/>
                                      <w:marRight w:val="0"/>
                                      <w:marTop w:val="0"/>
                                      <w:marBottom w:val="0"/>
                                      <w:divBdr>
                                        <w:top w:val="none" w:sz="0" w:space="0" w:color="auto"/>
                                        <w:left w:val="none" w:sz="0" w:space="0" w:color="auto"/>
                                        <w:bottom w:val="none" w:sz="0" w:space="0" w:color="auto"/>
                                        <w:right w:val="none" w:sz="0" w:space="0" w:color="auto"/>
                                      </w:divBdr>
                                    </w:div>
                                  </w:divsChild>
                                </w:div>
                                <w:div w:id="1562446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1146205">
                  <w:marLeft w:val="0"/>
                  <w:marRight w:val="0"/>
                  <w:marTop w:val="0"/>
                  <w:marBottom w:val="0"/>
                  <w:divBdr>
                    <w:top w:val="none" w:sz="0" w:space="0" w:color="auto"/>
                    <w:left w:val="none" w:sz="0" w:space="0" w:color="auto"/>
                    <w:bottom w:val="none" w:sz="0" w:space="0" w:color="auto"/>
                    <w:right w:val="none" w:sz="0" w:space="0" w:color="auto"/>
                  </w:divBdr>
                  <w:divsChild>
                    <w:div w:id="7371236">
                      <w:marLeft w:val="0"/>
                      <w:marRight w:val="0"/>
                      <w:marTop w:val="0"/>
                      <w:marBottom w:val="0"/>
                      <w:divBdr>
                        <w:top w:val="none" w:sz="0" w:space="0" w:color="auto"/>
                        <w:left w:val="none" w:sz="0" w:space="0" w:color="auto"/>
                        <w:bottom w:val="none" w:sz="0" w:space="0" w:color="auto"/>
                        <w:right w:val="none" w:sz="0" w:space="0" w:color="auto"/>
                      </w:divBdr>
                      <w:divsChild>
                        <w:div w:id="1830053592">
                          <w:marLeft w:val="0"/>
                          <w:marRight w:val="0"/>
                          <w:marTop w:val="0"/>
                          <w:marBottom w:val="0"/>
                          <w:divBdr>
                            <w:top w:val="none" w:sz="0" w:space="0" w:color="auto"/>
                            <w:left w:val="none" w:sz="0" w:space="0" w:color="auto"/>
                            <w:bottom w:val="none" w:sz="0" w:space="0" w:color="auto"/>
                            <w:right w:val="none" w:sz="0" w:space="0" w:color="auto"/>
                          </w:divBdr>
                          <w:divsChild>
                            <w:div w:id="620377618">
                              <w:marLeft w:val="0"/>
                              <w:marRight w:val="0"/>
                              <w:marTop w:val="0"/>
                              <w:marBottom w:val="0"/>
                              <w:divBdr>
                                <w:top w:val="none" w:sz="0" w:space="0" w:color="auto"/>
                                <w:left w:val="none" w:sz="0" w:space="0" w:color="auto"/>
                                <w:bottom w:val="none" w:sz="0" w:space="0" w:color="auto"/>
                                <w:right w:val="none" w:sz="0" w:space="0" w:color="auto"/>
                              </w:divBdr>
                              <w:divsChild>
                                <w:div w:id="1414233128">
                                  <w:marLeft w:val="0"/>
                                  <w:marRight w:val="0"/>
                                  <w:marTop w:val="0"/>
                                  <w:marBottom w:val="0"/>
                                  <w:divBdr>
                                    <w:top w:val="none" w:sz="0" w:space="0" w:color="auto"/>
                                    <w:left w:val="none" w:sz="0" w:space="0" w:color="auto"/>
                                    <w:bottom w:val="none" w:sz="0" w:space="0" w:color="auto"/>
                                    <w:right w:val="none" w:sz="0" w:space="0" w:color="auto"/>
                                  </w:divBdr>
                                  <w:divsChild>
                                    <w:div w:id="1418554695">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729424038">
          <w:marLeft w:val="0"/>
          <w:marRight w:val="0"/>
          <w:marTop w:val="0"/>
          <w:marBottom w:val="0"/>
          <w:divBdr>
            <w:top w:val="none" w:sz="0" w:space="0" w:color="auto"/>
            <w:left w:val="none" w:sz="0" w:space="0" w:color="auto"/>
            <w:bottom w:val="none" w:sz="0" w:space="0" w:color="auto"/>
            <w:right w:val="none" w:sz="0" w:space="0" w:color="auto"/>
          </w:divBdr>
          <w:divsChild>
            <w:div w:id="1031027577">
              <w:marLeft w:val="0"/>
              <w:marRight w:val="0"/>
              <w:marTop w:val="0"/>
              <w:marBottom w:val="0"/>
              <w:divBdr>
                <w:top w:val="none" w:sz="0" w:space="0" w:color="auto"/>
                <w:left w:val="none" w:sz="0" w:space="0" w:color="auto"/>
                <w:bottom w:val="none" w:sz="0" w:space="0" w:color="auto"/>
                <w:right w:val="none" w:sz="0" w:space="0" w:color="auto"/>
              </w:divBdr>
              <w:divsChild>
                <w:div w:id="1146240573">
                  <w:marLeft w:val="0"/>
                  <w:marRight w:val="0"/>
                  <w:marTop w:val="0"/>
                  <w:marBottom w:val="0"/>
                  <w:divBdr>
                    <w:top w:val="none" w:sz="0" w:space="0" w:color="auto"/>
                    <w:left w:val="single" w:sz="24" w:space="0" w:color="2BC02D"/>
                    <w:bottom w:val="none" w:sz="0" w:space="0" w:color="auto"/>
                    <w:right w:val="none" w:sz="0" w:space="0" w:color="auto"/>
                  </w:divBdr>
                  <w:divsChild>
                    <w:div w:id="1304966155">
                      <w:marLeft w:val="0"/>
                      <w:marRight w:val="0"/>
                      <w:marTop w:val="0"/>
                      <w:marBottom w:val="0"/>
                      <w:divBdr>
                        <w:top w:val="none" w:sz="0" w:space="0" w:color="auto"/>
                        <w:left w:val="none" w:sz="0" w:space="0" w:color="auto"/>
                        <w:bottom w:val="none" w:sz="0" w:space="0" w:color="auto"/>
                        <w:right w:val="none" w:sz="0" w:space="0" w:color="auto"/>
                      </w:divBdr>
                      <w:divsChild>
                        <w:div w:id="1555189938">
                          <w:marLeft w:val="0"/>
                          <w:marRight w:val="0"/>
                          <w:marTop w:val="15"/>
                          <w:marBottom w:val="0"/>
                          <w:divBdr>
                            <w:top w:val="none" w:sz="0" w:space="0" w:color="auto"/>
                            <w:left w:val="none" w:sz="0" w:space="0" w:color="auto"/>
                            <w:bottom w:val="none" w:sz="0" w:space="0" w:color="auto"/>
                            <w:right w:val="none" w:sz="0" w:space="0" w:color="auto"/>
                          </w:divBdr>
                        </w:div>
                      </w:divsChild>
                    </w:div>
                    <w:div w:id="1310093138">
                      <w:marLeft w:val="0"/>
                      <w:marRight w:val="0"/>
                      <w:marTop w:val="0"/>
                      <w:marBottom w:val="0"/>
                      <w:divBdr>
                        <w:top w:val="none" w:sz="0" w:space="0" w:color="auto"/>
                        <w:left w:val="none" w:sz="0" w:space="0" w:color="auto"/>
                        <w:bottom w:val="none" w:sz="0" w:space="0" w:color="auto"/>
                        <w:right w:val="none" w:sz="0" w:space="0" w:color="auto"/>
                      </w:divBdr>
                      <w:divsChild>
                        <w:div w:id="814032730">
                          <w:marLeft w:val="0"/>
                          <w:marRight w:val="0"/>
                          <w:marTop w:val="0"/>
                          <w:marBottom w:val="0"/>
                          <w:divBdr>
                            <w:top w:val="none" w:sz="0" w:space="0" w:color="auto"/>
                            <w:left w:val="none" w:sz="0" w:space="0" w:color="auto"/>
                            <w:bottom w:val="none" w:sz="0" w:space="0" w:color="auto"/>
                            <w:right w:val="none" w:sz="0" w:space="0" w:color="auto"/>
                          </w:divBdr>
                        </w:div>
                      </w:divsChild>
                    </w:div>
                    <w:div w:id="1282029400">
                      <w:marLeft w:val="0"/>
                      <w:marRight w:val="0"/>
                      <w:marTop w:val="0"/>
                      <w:marBottom w:val="0"/>
                      <w:divBdr>
                        <w:top w:val="none" w:sz="0" w:space="0" w:color="auto"/>
                        <w:left w:val="none" w:sz="0" w:space="0" w:color="auto"/>
                        <w:bottom w:val="none" w:sz="0" w:space="0" w:color="auto"/>
                        <w:right w:val="none" w:sz="0" w:space="0" w:color="auto"/>
                      </w:divBdr>
                    </w:div>
                  </w:divsChild>
                </w:div>
                <w:div w:id="1441029954">
                  <w:marLeft w:val="0"/>
                  <w:marRight w:val="0"/>
                  <w:marTop w:val="0"/>
                  <w:marBottom w:val="0"/>
                  <w:divBdr>
                    <w:top w:val="none" w:sz="0" w:space="0" w:color="auto"/>
                    <w:left w:val="none" w:sz="0" w:space="0" w:color="auto"/>
                    <w:bottom w:val="none" w:sz="0" w:space="0" w:color="auto"/>
                    <w:right w:val="none" w:sz="0" w:space="0" w:color="auto"/>
                  </w:divBdr>
                  <w:divsChild>
                    <w:div w:id="1421827504">
                      <w:marLeft w:val="0"/>
                      <w:marRight w:val="0"/>
                      <w:marTop w:val="0"/>
                      <w:marBottom w:val="0"/>
                      <w:divBdr>
                        <w:top w:val="none" w:sz="0" w:space="0" w:color="auto"/>
                        <w:left w:val="none" w:sz="0" w:space="0" w:color="auto"/>
                        <w:bottom w:val="none" w:sz="0" w:space="0" w:color="auto"/>
                        <w:right w:val="none" w:sz="0" w:space="0" w:color="auto"/>
                      </w:divBdr>
                      <w:divsChild>
                        <w:div w:id="2110008912">
                          <w:marLeft w:val="0"/>
                          <w:marRight w:val="0"/>
                          <w:marTop w:val="0"/>
                          <w:marBottom w:val="0"/>
                          <w:divBdr>
                            <w:top w:val="none" w:sz="0" w:space="0" w:color="auto"/>
                            <w:left w:val="none" w:sz="0" w:space="0" w:color="auto"/>
                            <w:bottom w:val="none" w:sz="0" w:space="0" w:color="auto"/>
                            <w:right w:val="none" w:sz="0" w:space="0" w:color="auto"/>
                          </w:divBdr>
                          <w:divsChild>
                            <w:div w:id="123499391">
                              <w:marLeft w:val="0"/>
                              <w:marRight w:val="0"/>
                              <w:marTop w:val="0"/>
                              <w:marBottom w:val="0"/>
                              <w:divBdr>
                                <w:top w:val="none" w:sz="0" w:space="0" w:color="auto"/>
                                <w:left w:val="single" w:sz="24" w:space="0" w:color="2BC02D"/>
                                <w:bottom w:val="none" w:sz="0" w:space="0" w:color="auto"/>
                                <w:right w:val="none" w:sz="0" w:space="0" w:color="auto"/>
                              </w:divBdr>
                              <w:divsChild>
                                <w:div w:id="514730343">
                                  <w:marLeft w:val="0"/>
                                  <w:marRight w:val="0"/>
                                  <w:marTop w:val="0"/>
                                  <w:marBottom w:val="0"/>
                                  <w:divBdr>
                                    <w:top w:val="none" w:sz="0" w:space="0" w:color="auto"/>
                                    <w:left w:val="none" w:sz="0" w:space="0" w:color="auto"/>
                                    <w:bottom w:val="none" w:sz="0" w:space="0" w:color="auto"/>
                                    <w:right w:val="none" w:sz="0" w:space="0" w:color="auto"/>
                                  </w:divBdr>
                                  <w:divsChild>
                                    <w:div w:id="1394888620">
                                      <w:marLeft w:val="0"/>
                                      <w:marRight w:val="0"/>
                                      <w:marTop w:val="15"/>
                                      <w:marBottom w:val="0"/>
                                      <w:divBdr>
                                        <w:top w:val="none" w:sz="0" w:space="0" w:color="auto"/>
                                        <w:left w:val="none" w:sz="0" w:space="0" w:color="auto"/>
                                        <w:bottom w:val="none" w:sz="0" w:space="0" w:color="auto"/>
                                        <w:right w:val="none" w:sz="0" w:space="0" w:color="auto"/>
                                      </w:divBdr>
                                    </w:div>
                                  </w:divsChild>
                                </w:div>
                                <w:div w:id="1394041241">
                                  <w:marLeft w:val="0"/>
                                  <w:marRight w:val="0"/>
                                  <w:marTop w:val="0"/>
                                  <w:marBottom w:val="0"/>
                                  <w:divBdr>
                                    <w:top w:val="none" w:sz="0" w:space="0" w:color="auto"/>
                                    <w:left w:val="none" w:sz="0" w:space="0" w:color="auto"/>
                                    <w:bottom w:val="none" w:sz="0" w:space="0" w:color="auto"/>
                                    <w:right w:val="none" w:sz="0" w:space="0" w:color="auto"/>
                                  </w:divBdr>
                                  <w:divsChild>
                                    <w:div w:id="1469124965">
                                      <w:marLeft w:val="0"/>
                                      <w:marRight w:val="0"/>
                                      <w:marTop w:val="0"/>
                                      <w:marBottom w:val="0"/>
                                      <w:divBdr>
                                        <w:top w:val="none" w:sz="0" w:space="0" w:color="auto"/>
                                        <w:left w:val="none" w:sz="0" w:space="0" w:color="auto"/>
                                        <w:bottom w:val="none" w:sz="0" w:space="0" w:color="auto"/>
                                        <w:right w:val="none" w:sz="0" w:space="0" w:color="auto"/>
                                      </w:divBdr>
                                    </w:div>
                                  </w:divsChild>
                                </w:div>
                                <w:div w:id="1236626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3518383">
                  <w:marLeft w:val="0"/>
                  <w:marRight w:val="0"/>
                  <w:marTop w:val="0"/>
                  <w:marBottom w:val="0"/>
                  <w:divBdr>
                    <w:top w:val="none" w:sz="0" w:space="0" w:color="auto"/>
                    <w:left w:val="none" w:sz="0" w:space="0" w:color="auto"/>
                    <w:bottom w:val="none" w:sz="0" w:space="0" w:color="auto"/>
                    <w:right w:val="none" w:sz="0" w:space="0" w:color="auto"/>
                  </w:divBdr>
                  <w:divsChild>
                    <w:div w:id="2128163056">
                      <w:marLeft w:val="0"/>
                      <w:marRight w:val="0"/>
                      <w:marTop w:val="0"/>
                      <w:marBottom w:val="0"/>
                      <w:divBdr>
                        <w:top w:val="none" w:sz="0" w:space="0" w:color="auto"/>
                        <w:left w:val="none" w:sz="0" w:space="0" w:color="auto"/>
                        <w:bottom w:val="none" w:sz="0" w:space="0" w:color="auto"/>
                        <w:right w:val="none" w:sz="0" w:space="0" w:color="auto"/>
                      </w:divBdr>
                      <w:divsChild>
                        <w:div w:id="108816434">
                          <w:marLeft w:val="0"/>
                          <w:marRight w:val="0"/>
                          <w:marTop w:val="0"/>
                          <w:marBottom w:val="0"/>
                          <w:divBdr>
                            <w:top w:val="none" w:sz="0" w:space="0" w:color="auto"/>
                            <w:left w:val="none" w:sz="0" w:space="0" w:color="auto"/>
                            <w:bottom w:val="none" w:sz="0" w:space="0" w:color="auto"/>
                            <w:right w:val="none" w:sz="0" w:space="0" w:color="auto"/>
                          </w:divBdr>
                          <w:divsChild>
                            <w:div w:id="358236481">
                              <w:marLeft w:val="0"/>
                              <w:marRight w:val="0"/>
                              <w:marTop w:val="0"/>
                              <w:marBottom w:val="0"/>
                              <w:divBdr>
                                <w:top w:val="none" w:sz="0" w:space="0" w:color="auto"/>
                                <w:left w:val="none" w:sz="0" w:space="0" w:color="auto"/>
                                <w:bottom w:val="none" w:sz="0" w:space="0" w:color="auto"/>
                                <w:right w:val="none" w:sz="0" w:space="0" w:color="auto"/>
                              </w:divBdr>
                              <w:divsChild>
                                <w:div w:id="76170806">
                                  <w:marLeft w:val="0"/>
                                  <w:marRight w:val="0"/>
                                  <w:marTop w:val="0"/>
                                  <w:marBottom w:val="0"/>
                                  <w:divBdr>
                                    <w:top w:val="none" w:sz="0" w:space="0" w:color="auto"/>
                                    <w:left w:val="none" w:sz="0" w:space="0" w:color="auto"/>
                                    <w:bottom w:val="none" w:sz="0" w:space="0" w:color="auto"/>
                                    <w:right w:val="none" w:sz="0" w:space="0" w:color="auto"/>
                                  </w:divBdr>
                                  <w:divsChild>
                                    <w:div w:id="41355198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2069527605">
          <w:marLeft w:val="0"/>
          <w:marRight w:val="0"/>
          <w:marTop w:val="0"/>
          <w:marBottom w:val="0"/>
          <w:divBdr>
            <w:top w:val="none" w:sz="0" w:space="0" w:color="auto"/>
            <w:left w:val="none" w:sz="0" w:space="0" w:color="auto"/>
            <w:bottom w:val="none" w:sz="0" w:space="0" w:color="auto"/>
            <w:right w:val="none" w:sz="0" w:space="0" w:color="auto"/>
          </w:divBdr>
          <w:divsChild>
            <w:div w:id="1424718463">
              <w:marLeft w:val="0"/>
              <w:marRight w:val="0"/>
              <w:marTop w:val="0"/>
              <w:marBottom w:val="0"/>
              <w:divBdr>
                <w:top w:val="none" w:sz="0" w:space="0" w:color="auto"/>
                <w:left w:val="none" w:sz="0" w:space="0" w:color="auto"/>
                <w:bottom w:val="none" w:sz="0" w:space="0" w:color="auto"/>
                <w:right w:val="none" w:sz="0" w:space="0" w:color="auto"/>
              </w:divBdr>
              <w:divsChild>
                <w:div w:id="673999736">
                  <w:marLeft w:val="0"/>
                  <w:marRight w:val="0"/>
                  <w:marTop w:val="0"/>
                  <w:marBottom w:val="0"/>
                  <w:divBdr>
                    <w:top w:val="none" w:sz="0" w:space="0" w:color="auto"/>
                    <w:left w:val="single" w:sz="24" w:space="0" w:color="2BC02D"/>
                    <w:bottom w:val="none" w:sz="0" w:space="0" w:color="auto"/>
                    <w:right w:val="none" w:sz="0" w:space="0" w:color="auto"/>
                  </w:divBdr>
                  <w:divsChild>
                    <w:div w:id="1323774797">
                      <w:marLeft w:val="0"/>
                      <w:marRight w:val="0"/>
                      <w:marTop w:val="0"/>
                      <w:marBottom w:val="0"/>
                      <w:divBdr>
                        <w:top w:val="none" w:sz="0" w:space="0" w:color="auto"/>
                        <w:left w:val="none" w:sz="0" w:space="0" w:color="auto"/>
                        <w:bottom w:val="none" w:sz="0" w:space="0" w:color="auto"/>
                        <w:right w:val="none" w:sz="0" w:space="0" w:color="auto"/>
                      </w:divBdr>
                      <w:divsChild>
                        <w:div w:id="128207442">
                          <w:marLeft w:val="0"/>
                          <w:marRight w:val="0"/>
                          <w:marTop w:val="15"/>
                          <w:marBottom w:val="0"/>
                          <w:divBdr>
                            <w:top w:val="none" w:sz="0" w:space="0" w:color="auto"/>
                            <w:left w:val="none" w:sz="0" w:space="0" w:color="auto"/>
                            <w:bottom w:val="none" w:sz="0" w:space="0" w:color="auto"/>
                            <w:right w:val="none" w:sz="0" w:space="0" w:color="auto"/>
                          </w:divBdr>
                        </w:div>
                      </w:divsChild>
                    </w:div>
                    <w:div w:id="862132054">
                      <w:marLeft w:val="0"/>
                      <w:marRight w:val="0"/>
                      <w:marTop w:val="0"/>
                      <w:marBottom w:val="0"/>
                      <w:divBdr>
                        <w:top w:val="none" w:sz="0" w:space="0" w:color="auto"/>
                        <w:left w:val="none" w:sz="0" w:space="0" w:color="auto"/>
                        <w:bottom w:val="none" w:sz="0" w:space="0" w:color="auto"/>
                        <w:right w:val="none" w:sz="0" w:space="0" w:color="auto"/>
                      </w:divBdr>
                      <w:divsChild>
                        <w:div w:id="432242438">
                          <w:marLeft w:val="0"/>
                          <w:marRight w:val="0"/>
                          <w:marTop w:val="0"/>
                          <w:marBottom w:val="0"/>
                          <w:divBdr>
                            <w:top w:val="none" w:sz="0" w:space="0" w:color="auto"/>
                            <w:left w:val="none" w:sz="0" w:space="0" w:color="auto"/>
                            <w:bottom w:val="none" w:sz="0" w:space="0" w:color="auto"/>
                            <w:right w:val="none" w:sz="0" w:space="0" w:color="auto"/>
                          </w:divBdr>
                        </w:div>
                      </w:divsChild>
                    </w:div>
                    <w:div w:id="1396508417">
                      <w:marLeft w:val="0"/>
                      <w:marRight w:val="0"/>
                      <w:marTop w:val="0"/>
                      <w:marBottom w:val="0"/>
                      <w:divBdr>
                        <w:top w:val="none" w:sz="0" w:space="0" w:color="auto"/>
                        <w:left w:val="none" w:sz="0" w:space="0" w:color="auto"/>
                        <w:bottom w:val="none" w:sz="0" w:space="0" w:color="auto"/>
                        <w:right w:val="none" w:sz="0" w:space="0" w:color="auto"/>
                      </w:divBdr>
                    </w:div>
                  </w:divsChild>
                </w:div>
                <w:div w:id="1934777785">
                  <w:marLeft w:val="0"/>
                  <w:marRight w:val="0"/>
                  <w:marTop w:val="0"/>
                  <w:marBottom w:val="0"/>
                  <w:divBdr>
                    <w:top w:val="none" w:sz="0" w:space="0" w:color="auto"/>
                    <w:left w:val="none" w:sz="0" w:space="0" w:color="auto"/>
                    <w:bottom w:val="none" w:sz="0" w:space="0" w:color="auto"/>
                    <w:right w:val="none" w:sz="0" w:space="0" w:color="auto"/>
                  </w:divBdr>
                  <w:divsChild>
                    <w:div w:id="371393659">
                      <w:marLeft w:val="0"/>
                      <w:marRight w:val="0"/>
                      <w:marTop w:val="0"/>
                      <w:marBottom w:val="0"/>
                      <w:divBdr>
                        <w:top w:val="none" w:sz="0" w:space="0" w:color="auto"/>
                        <w:left w:val="none" w:sz="0" w:space="0" w:color="auto"/>
                        <w:bottom w:val="none" w:sz="0" w:space="0" w:color="auto"/>
                        <w:right w:val="none" w:sz="0" w:space="0" w:color="auto"/>
                      </w:divBdr>
                      <w:divsChild>
                        <w:div w:id="15545031">
                          <w:marLeft w:val="0"/>
                          <w:marRight w:val="0"/>
                          <w:marTop w:val="0"/>
                          <w:marBottom w:val="0"/>
                          <w:divBdr>
                            <w:top w:val="none" w:sz="0" w:space="0" w:color="auto"/>
                            <w:left w:val="none" w:sz="0" w:space="0" w:color="auto"/>
                            <w:bottom w:val="none" w:sz="0" w:space="0" w:color="auto"/>
                            <w:right w:val="none" w:sz="0" w:space="0" w:color="auto"/>
                          </w:divBdr>
                          <w:divsChild>
                            <w:div w:id="1509249964">
                              <w:marLeft w:val="0"/>
                              <w:marRight w:val="0"/>
                              <w:marTop w:val="0"/>
                              <w:marBottom w:val="0"/>
                              <w:divBdr>
                                <w:top w:val="none" w:sz="0" w:space="0" w:color="auto"/>
                                <w:left w:val="single" w:sz="24" w:space="0" w:color="2BC02D"/>
                                <w:bottom w:val="none" w:sz="0" w:space="0" w:color="auto"/>
                                <w:right w:val="none" w:sz="0" w:space="0" w:color="auto"/>
                              </w:divBdr>
                              <w:divsChild>
                                <w:div w:id="1150440023">
                                  <w:marLeft w:val="0"/>
                                  <w:marRight w:val="0"/>
                                  <w:marTop w:val="0"/>
                                  <w:marBottom w:val="0"/>
                                  <w:divBdr>
                                    <w:top w:val="none" w:sz="0" w:space="0" w:color="auto"/>
                                    <w:left w:val="none" w:sz="0" w:space="0" w:color="auto"/>
                                    <w:bottom w:val="none" w:sz="0" w:space="0" w:color="auto"/>
                                    <w:right w:val="none" w:sz="0" w:space="0" w:color="auto"/>
                                  </w:divBdr>
                                  <w:divsChild>
                                    <w:div w:id="208107677">
                                      <w:marLeft w:val="0"/>
                                      <w:marRight w:val="0"/>
                                      <w:marTop w:val="15"/>
                                      <w:marBottom w:val="0"/>
                                      <w:divBdr>
                                        <w:top w:val="none" w:sz="0" w:space="0" w:color="auto"/>
                                        <w:left w:val="none" w:sz="0" w:space="0" w:color="auto"/>
                                        <w:bottom w:val="none" w:sz="0" w:space="0" w:color="auto"/>
                                        <w:right w:val="none" w:sz="0" w:space="0" w:color="auto"/>
                                      </w:divBdr>
                                    </w:div>
                                  </w:divsChild>
                                </w:div>
                                <w:div w:id="620183958">
                                  <w:marLeft w:val="0"/>
                                  <w:marRight w:val="0"/>
                                  <w:marTop w:val="0"/>
                                  <w:marBottom w:val="0"/>
                                  <w:divBdr>
                                    <w:top w:val="none" w:sz="0" w:space="0" w:color="auto"/>
                                    <w:left w:val="none" w:sz="0" w:space="0" w:color="auto"/>
                                    <w:bottom w:val="none" w:sz="0" w:space="0" w:color="auto"/>
                                    <w:right w:val="none" w:sz="0" w:space="0" w:color="auto"/>
                                  </w:divBdr>
                                  <w:divsChild>
                                    <w:div w:id="1937592820">
                                      <w:marLeft w:val="0"/>
                                      <w:marRight w:val="0"/>
                                      <w:marTop w:val="0"/>
                                      <w:marBottom w:val="0"/>
                                      <w:divBdr>
                                        <w:top w:val="none" w:sz="0" w:space="0" w:color="auto"/>
                                        <w:left w:val="none" w:sz="0" w:space="0" w:color="auto"/>
                                        <w:bottom w:val="none" w:sz="0" w:space="0" w:color="auto"/>
                                        <w:right w:val="none" w:sz="0" w:space="0" w:color="auto"/>
                                      </w:divBdr>
                                    </w:div>
                                  </w:divsChild>
                                </w:div>
                                <w:div w:id="60307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901198">
                  <w:marLeft w:val="0"/>
                  <w:marRight w:val="0"/>
                  <w:marTop w:val="0"/>
                  <w:marBottom w:val="0"/>
                  <w:divBdr>
                    <w:top w:val="none" w:sz="0" w:space="0" w:color="auto"/>
                    <w:left w:val="none" w:sz="0" w:space="0" w:color="auto"/>
                    <w:bottom w:val="none" w:sz="0" w:space="0" w:color="auto"/>
                    <w:right w:val="none" w:sz="0" w:space="0" w:color="auto"/>
                  </w:divBdr>
                  <w:divsChild>
                    <w:div w:id="310214551">
                      <w:marLeft w:val="0"/>
                      <w:marRight w:val="0"/>
                      <w:marTop w:val="0"/>
                      <w:marBottom w:val="0"/>
                      <w:divBdr>
                        <w:top w:val="none" w:sz="0" w:space="0" w:color="auto"/>
                        <w:left w:val="none" w:sz="0" w:space="0" w:color="auto"/>
                        <w:bottom w:val="none" w:sz="0" w:space="0" w:color="auto"/>
                        <w:right w:val="none" w:sz="0" w:space="0" w:color="auto"/>
                      </w:divBdr>
                      <w:divsChild>
                        <w:div w:id="703209545">
                          <w:marLeft w:val="0"/>
                          <w:marRight w:val="0"/>
                          <w:marTop w:val="0"/>
                          <w:marBottom w:val="0"/>
                          <w:divBdr>
                            <w:top w:val="none" w:sz="0" w:space="0" w:color="auto"/>
                            <w:left w:val="none" w:sz="0" w:space="0" w:color="auto"/>
                            <w:bottom w:val="none" w:sz="0" w:space="0" w:color="auto"/>
                            <w:right w:val="none" w:sz="0" w:space="0" w:color="auto"/>
                          </w:divBdr>
                          <w:divsChild>
                            <w:div w:id="323777171">
                              <w:marLeft w:val="0"/>
                              <w:marRight w:val="0"/>
                              <w:marTop w:val="0"/>
                              <w:marBottom w:val="0"/>
                              <w:divBdr>
                                <w:top w:val="none" w:sz="0" w:space="0" w:color="auto"/>
                                <w:left w:val="none" w:sz="0" w:space="0" w:color="auto"/>
                                <w:bottom w:val="none" w:sz="0" w:space="0" w:color="auto"/>
                                <w:right w:val="none" w:sz="0" w:space="0" w:color="auto"/>
                              </w:divBdr>
                              <w:divsChild>
                                <w:div w:id="424572336">
                                  <w:marLeft w:val="0"/>
                                  <w:marRight w:val="0"/>
                                  <w:marTop w:val="0"/>
                                  <w:marBottom w:val="0"/>
                                  <w:divBdr>
                                    <w:top w:val="none" w:sz="0" w:space="0" w:color="auto"/>
                                    <w:left w:val="none" w:sz="0" w:space="0" w:color="auto"/>
                                    <w:bottom w:val="none" w:sz="0" w:space="0" w:color="auto"/>
                                    <w:right w:val="none" w:sz="0" w:space="0" w:color="auto"/>
                                  </w:divBdr>
                                  <w:divsChild>
                                    <w:div w:id="770512995">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827865244">
          <w:marLeft w:val="0"/>
          <w:marRight w:val="0"/>
          <w:marTop w:val="0"/>
          <w:marBottom w:val="0"/>
          <w:divBdr>
            <w:top w:val="none" w:sz="0" w:space="0" w:color="auto"/>
            <w:left w:val="none" w:sz="0" w:space="0" w:color="auto"/>
            <w:bottom w:val="none" w:sz="0" w:space="0" w:color="auto"/>
            <w:right w:val="none" w:sz="0" w:space="0" w:color="auto"/>
          </w:divBdr>
          <w:divsChild>
            <w:div w:id="2083598457">
              <w:marLeft w:val="0"/>
              <w:marRight w:val="0"/>
              <w:marTop w:val="0"/>
              <w:marBottom w:val="0"/>
              <w:divBdr>
                <w:top w:val="none" w:sz="0" w:space="0" w:color="auto"/>
                <w:left w:val="none" w:sz="0" w:space="0" w:color="auto"/>
                <w:bottom w:val="none" w:sz="0" w:space="0" w:color="auto"/>
                <w:right w:val="none" w:sz="0" w:space="0" w:color="auto"/>
              </w:divBdr>
              <w:divsChild>
                <w:div w:id="157548722">
                  <w:marLeft w:val="0"/>
                  <w:marRight w:val="0"/>
                  <w:marTop w:val="0"/>
                  <w:marBottom w:val="0"/>
                  <w:divBdr>
                    <w:top w:val="none" w:sz="0" w:space="0" w:color="auto"/>
                    <w:left w:val="single" w:sz="24" w:space="0" w:color="2BC02D"/>
                    <w:bottom w:val="none" w:sz="0" w:space="0" w:color="auto"/>
                    <w:right w:val="none" w:sz="0" w:space="0" w:color="auto"/>
                  </w:divBdr>
                  <w:divsChild>
                    <w:div w:id="1680231832">
                      <w:marLeft w:val="0"/>
                      <w:marRight w:val="0"/>
                      <w:marTop w:val="0"/>
                      <w:marBottom w:val="0"/>
                      <w:divBdr>
                        <w:top w:val="none" w:sz="0" w:space="0" w:color="auto"/>
                        <w:left w:val="none" w:sz="0" w:space="0" w:color="auto"/>
                        <w:bottom w:val="none" w:sz="0" w:space="0" w:color="auto"/>
                        <w:right w:val="none" w:sz="0" w:space="0" w:color="auto"/>
                      </w:divBdr>
                      <w:divsChild>
                        <w:div w:id="624845423">
                          <w:marLeft w:val="0"/>
                          <w:marRight w:val="0"/>
                          <w:marTop w:val="15"/>
                          <w:marBottom w:val="0"/>
                          <w:divBdr>
                            <w:top w:val="none" w:sz="0" w:space="0" w:color="auto"/>
                            <w:left w:val="none" w:sz="0" w:space="0" w:color="auto"/>
                            <w:bottom w:val="none" w:sz="0" w:space="0" w:color="auto"/>
                            <w:right w:val="none" w:sz="0" w:space="0" w:color="auto"/>
                          </w:divBdr>
                        </w:div>
                      </w:divsChild>
                    </w:div>
                    <w:div w:id="304244172">
                      <w:marLeft w:val="0"/>
                      <w:marRight w:val="0"/>
                      <w:marTop w:val="0"/>
                      <w:marBottom w:val="0"/>
                      <w:divBdr>
                        <w:top w:val="none" w:sz="0" w:space="0" w:color="auto"/>
                        <w:left w:val="none" w:sz="0" w:space="0" w:color="auto"/>
                        <w:bottom w:val="none" w:sz="0" w:space="0" w:color="auto"/>
                        <w:right w:val="none" w:sz="0" w:space="0" w:color="auto"/>
                      </w:divBdr>
                      <w:divsChild>
                        <w:div w:id="1833906233">
                          <w:marLeft w:val="0"/>
                          <w:marRight w:val="0"/>
                          <w:marTop w:val="0"/>
                          <w:marBottom w:val="0"/>
                          <w:divBdr>
                            <w:top w:val="none" w:sz="0" w:space="0" w:color="auto"/>
                            <w:left w:val="none" w:sz="0" w:space="0" w:color="auto"/>
                            <w:bottom w:val="none" w:sz="0" w:space="0" w:color="auto"/>
                            <w:right w:val="none" w:sz="0" w:space="0" w:color="auto"/>
                          </w:divBdr>
                        </w:div>
                      </w:divsChild>
                    </w:div>
                    <w:div w:id="2074621469">
                      <w:marLeft w:val="0"/>
                      <w:marRight w:val="0"/>
                      <w:marTop w:val="0"/>
                      <w:marBottom w:val="0"/>
                      <w:divBdr>
                        <w:top w:val="none" w:sz="0" w:space="0" w:color="auto"/>
                        <w:left w:val="none" w:sz="0" w:space="0" w:color="auto"/>
                        <w:bottom w:val="none" w:sz="0" w:space="0" w:color="auto"/>
                        <w:right w:val="none" w:sz="0" w:space="0" w:color="auto"/>
                      </w:divBdr>
                    </w:div>
                  </w:divsChild>
                </w:div>
                <w:div w:id="2079591092">
                  <w:marLeft w:val="0"/>
                  <w:marRight w:val="0"/>
                  <w:marTop w:val="0"/>
                  <w:marBottom w:val="0"/>
                  <w:divBdr>
                    <w:top w:val="none" w:sz="0" w:space="0" w:color="auto"/>
                    <w:left w:val="none" w:sz="0" w:space="0" w:color="auto"/>
                    <w:bottom w:val="none" w:sz="0" w:space="0" w:color="auto"/>
                    <w:right w:val="none" w:sz="0" w:space="0" w:color="auto"/>
                  </w:divBdr>
                  <w:divsChild>
                    <w:div w:id="2060320818">
                      <w:marLeft w:val="0"/>
                      <w:marRight w:val="0"/>
                      <w:marTop w:val="0"/>
                      <w:marBottom w:val="0"/>
                      <w:divBdr>
                        <w:top w:val="none" w:sz="0" w:space="0" w:color="auto"/>
                        <w:left w:val="none" w:sz="0" w:space="0" w:color="auto"/>
                        <w:bottom w:val="none" w:sz="0" w:space="0" w:color="auto"/>
                        <w:right w:val="none" w:sz="0" w:space="0" w:color="auto"/>
                      </w:divBdr>
                      <w:divsChild>
                        <w:div w:id="1797724315">
                          <w:marLeft w:val="0"/>
                          <w:marRight w:val="0"/>
                          <w:marTop w:val="0"/>
                          <w:marBottom w:val="0"/>
                          <w:divBdr>
                            <w:top w:val="none" w:sz="0" w:space="0" w:color="auto"/>
                            <w:left w:val="none" w:sz="0" w:space="0" w:color="auto"/>
                            <w:bottom w:val="none" w:sz="0" w:space="0" w:color="auto"/>
                            <w:right w:val="none" w:sz="0" w:space="0" w:color="auto"/>
                          </w:divBdr>
                          <w:divsChild>
                            <w:div w:id="1951279223">
                              <w:marLeft w:val="0"/>
                              <w:marRight w:val="0"/>
                              <w:marTop w:val="0"/>
                              <w:marBottom w:val="0"/>
                              <w:divBdr>
                                <w:top w:val="none" w:sz="0" w:space="0" w:color="auto"/>
                                <w:left w:val="single" w:sz="24" w:space="0" w:color="2BC02D"/>
                                <w:bottom w:val="none" w:sz="0" w:space="0" w:color="auto"/>
                                <w:right w:val="none" w:sz="0" w:space="0" w:color="auto"/>
                              </w:divBdr>
                              <w:divsChild>
                                <w:div w:id="1198157929">
                                  <w:marLeft w:val="0"/>
                                  <w:marRight w:val="0"/>
                                  <w:marTop w:val="0"/>
                                  <w:marBottom w:val="0"/>
                                  <w:divBdr>
                                    <w:top w:val="none" w:sz="0" w:space="0" w:color="auto"/>
                                    <w:left w:val="none" w:sz="0" w:space="0" w:color="auto"/>
                                    <w:bottom w:val="none" w:sz="0" w:space="0" w:color="auto"/>
                                    <w:right w:val="none" w:sz="0" w:space="0" w:color="auto"/>
                                  </w:divBdr>
                                  <w:divsChild>
                                    <w:div w:id="956791822">
                                      <w:marLeft w:val="0"/>
                                      <w:marRight w:val="0"/>
                                      <w:marTop w:val="15"/>
                                      <w:marBottom w:val="0"/>
                                      <w:divBdr>
                                        <w:top w:val="none" w:sz="0" w:space="0" w:color="auto"/>
                                        <w:left w:val="none" w:sz="0" w:space="0" w:color="auto"/>
                                        <w:bottom w:val="none" w:sz="0" w:space="0" w:color="auto"/>
                                        <w:right w:val="none" w:sz="0" w:space="0" w:color="auto"/>
                                      </w:divBdr>
                                    </w:div>
                                  </w:divsChild>
                                </w:div>
                                <w:div w:id="508494286">
                                  <w:marLeft w:val="0"/>
                                  <w:marRight w:val="0"/>
                                  <w:marTop w:val="0"/>
                                  <w:marBottom w:val="0"/>
                                  <w:divBdr>
                                    <w:top w:val="none" w:sz="0" w:space="0" w:color="auto"/>
                                    <w:left w:val="none" w:sz="0" w:space="0" w:color="auto"/>
                                    <w:bottom w:val="none" w:sz="0" w:space="0" w:color="auto"/>
                                    <w:right w:val="none" w:sz="0" w:space="0" w:color="auto"/>
                                  </w:divBdr>
                                  <w:divsChild>
                                    <w:div w:id="227306147">
                                      <w:marLeft w:val="0"/>
                                      <w:marRight w:val="0"/>
                                      <w:marTop w:val="0"/>
                                      <w:marBottom w:val="0"/>
                                      <w:divBdr>
                                        <w:top w:val="none" w:sz="0" w:space="0" w:color="auto"/>
                                        <w:left w:val="none" w:sz="0" w:space="0" w:color="auto"/>
                                        <w:bottom w:val="none" w:sz="0" w:space="0" w:color="auto"/>
                                        <w:right w:val="none" w:sz="0" w:space="0" w:color="auto"/>
                                      </w:divBdr>
                                    </w:div>
                                  </w:divsChild>
                                </w:div>
                                <w:div w:id="1305698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709230">
                  <w:marLeft w:val="0"/>
                  <w:marRight w:val="0"/>
                  <w:marTop w:val="0"/>
                  <w:marBottom w:val="0"/>
                  <w:divBdr>
                    <w:top w:val="none" w:sz="0" w:space="0" w:color="auto"/>
                    <w:left w:val="none" w:sz="0" w:space="0" w:color="auto"/>
                    <w:bottom w:val="none" w:sz="0" w:space="0" w:color="auto"/>
                    <w:right w:val="none" w:sz="0" w:space="0" w:color="auto"/>
                  </w:divBdr>
                  <w:divsChild>
                    <w:div w:id="805195059">
                      <w:marLeft w:val="0"/>
                      <w:marRight w:val="0"/>
                      <w:marTop w:val="0"/>
                      <w:marBottom w:val="0"/>
                      <w:divBdr>
                        <w:top w:val="none" w:sz="0" w:space="0" w:color="auto"/>
                        <w:left w:val="none" w:sz="0" w:space="0" w:color="auto"/>
                        <w:bottom w:val="none" w:sz="0" w:space="0" w:color="auto"/>
                        <w:right w:val="none" w:sz="0" w:space="0" w:color="auto"/>
                      </w:divBdr>
                      <w:divsChild>
                        <w:div w:id="1680694843">
                          <w:marLeft w:val="0"/>
                          <w:marRight w:val="0"/>
                          <w:marTop w:val="0"/>
                          <w:marBottom w:val="0"/>
                          <w:divBdr>
                            <w:top w:val="none" w:sz="0" w:space="0" w:color="auto"/>
                            <w:left w:val="none" w:sz="0" w:space="0" w:color="auto"/>
                            <w:bottom w:val="none" w:sz="0" w:space="0" w:color="auto"/>
                            <w:right w:val="none" w:sz="0" w:space="0" w:color="auto"/>
                          </w:divBdr>
                          <w:divsChild>
                            <w:div w:id="2120445769">
                              <w:marLeft w:val="0"/>
                              <w:marRight w:val="0"/>
                              <w:marTop w:val="0"/>
                              <w:marBottom w:val="0"/>
                              <w:divBdr>
                                <w:top w:val="none" w:sz="0" w:space="0" w:color="auto"/>
                                <w:left w:val="none" w:sz="0" w:space="0" w:color="auto"/>
                                <w:bottom w:val="none" w:sz="0" w:space="0" w:color="auto"/>
                                <w:right w:val="none" w:sz="0" w:space="0" w:color="auto"/>
                              </w:divBdr>
                              <w:divsChild>
                                <w:div w:id="1303198971">
                                  <w:marLeft w:val="0"/>
                                  <w:marRight w:val="0"/>
                                  <w:marTop w:val="0"/>
                                  <w:marBottom w:val="0"/>
                                  <w:divBdr>
                                    <w:top w:val="none" w:sz="0" w:space="0" w:color="auto"/>
                                    <w:left w:val="none" w:sz="0" w:space="0" w:color="auto"/>
                                    <w:bottom w:val="none" w:sz="0" w:space="0" w:color="auto"/>
                                    <w:right w:val="none" w:sz="0" w:space="0" w:color="auto"/>
                                  </w:divBdr>
                                  <w:divsChild>
                                    <w:div w:id="838471736">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411390269">
          <w:marLeft w:val="0"/>
          <w:marRight w:val="0"/>
          <w:marTop w:val="0"/>
          <w:marBottom w:val="0"/>
          <w:divBdr>
            <w:top w:val="none" w:sz="0" w:space="0" w:color="auto"/>
            <w:left w:val="none" w:sz="0" w:space="0" w:color="auto"/>
            <w:bottom w:val="none" w:sz="0" w:space="0" w:color="auto"/>
            <w:right w:val="none" w:sz="0" w:space="0" w:color="auto"/>
          </w:divBdr>
          <w:divsChild>
            <w:div w:id="1442337793">
              <w:marLeft w:val="0"/>
              <w:marRight w:val="0"/>
              <w:marTop w:val="0"/>
              <w:marBottom w:val="0"/>
              <w:divBdr>
                <w:top w:val="none" w:sz="0" w:space="0" w:color="auto"/>
                <w:left w:val="none" w:sz="0" w:space="0" w:color="auto"/>
                <w:bottom w:val="none" w:sz="0" w:space="0" w:color="auto"/>
                <w:right w:val="none" w:sz="0" w:space="0" w:color="auto"/>
              </w:divBdr>
              <w:divsChild>
                <w:div w:id="1973365822">
                  <w:marLeft w:val="0"/>
                  <w:marRight w:val="0"/>
                  <w:marTop w:val="0"/>
                  <w:marBottom w:val="0"/>
                  <w:divBdr>
                    <w:top w:val="none" w:sz="0" w:space="0" w:color="auto"/>
                    <w:left w:val="single" w:sz="24" w:space="0" w:color="2BC02D"/>
                    <w:bottom w:val="none" w:sz="0" w:space="0" w:color="auto"/>
                    <w:right w:val="none" w:sz="0" w:space="0" w:color="auto"/>
                  </w:divBdr>
                  <w:divsChild>
                    <w:div w:id="1220702873">
                      <w:marLeft w:val="0"/>
                      <w:marRight w:val="0"/>
                      <w:marTop w:val="0"/>
                      <w:marBottom w:val="0"/>
                      <w:divBdr>
                        <w:top w:val="none" w:sz="0" w:space="0" w:color="auto"/>
                        <w:left w:val="none" w:sz="0" w:space="0" w:color="auto"/>
                        <w:bottom w:val="none" w:sz="0" w:space="0" w:color="auto"/>
                        <w:right w:val="none" w:sz="0" w:space="0" w:color="auto"/>
                      </w:divBdr>
                      <w:divsChild>
                        <w:div w:id="1109742169">
                          <w:marLeft w:val="0"/>
                          <w:marRight w:val="0"/>
                          <w:marTop w:val="15"/>
                          <w:marBottom w:val="0"/>
                          <w:divBdr>
                            <w:top w:val="none" w:sz="0" w:space="0" w:color="auto"/>
                            <w:left w:val="none" w:sz="0" w:space="0" w:color="auto"/>
                            <w:bottom w:val="none" w:sz="0" w:space="0" w:color="auto"/>
                            <w:right w:val="none" w:sz="0" w:space="0" w:color="auto"/>
                          </w:divBdr>
                        </w:div>
                      </w:divsChild>
                    </w:div>
                    <w:div w:id="2145926687">
                      <w:marLeft w:val="0"/>
                      <w:marRight w:val="0"/>
                      <w:marTop w:val="0"/>
                      <w:marBottom w:val="0"/>
                      <w:divBdr>
                        <w:top w:val="none" w:sz="0" w:space="0" w:color="auto"/>
                        <w:left w:val="none" w:sz="0" w:space="0" w:color="auto"/>
                        <w:bottom w:val="none" w:sz="0" w:space="0" w:color="auto"/>
                        <w:right w:val="none" w:sz="0" w:space="0" w:color="auto"/>
                      </w:divBdr>
                      <w:divsChild>
                        <w:div w:id="2082098658">
                          <w:marLeft w:val="0"/>
                          <w:marRight w:val="0"/>
                          <w:marTop w:val="0"/>
                          <w:marBottom w:val="0"/>
                          <w:divBdr>
                            <w:top w:val="none" w:sz="0" w:space="0" w:color="auto"/>
                            <w:left w:val="none" w:sz="0" w:space="0" w:color="auto"/>
                            <w:bottom w:val="none" w:sz="0" w:space="0" w:color="auto"/>
                            <w:right w:val="none" w:sz="0" w:space="0" w:color="auto"/>
                          </w:divBdr>
                        </w:div>
                      </w:divsChild>
                    </w:div>
                    <w:div w:id="1304045127">
                      <w:marLeft w:val="0"/>
                      <w:marRight w:val="0"/>
                      <w:marTop w:val="0"/>
                      <w:marBottom w:val="0"/>
                      <w:divBdr>
                        <w:top w:val="none" w:sz="0" w:space="0" w:color="auto"/>
                        <w:left w:val="none" w:sz="0" w:space="0" w:color="auto"/>
                        <w:bottom w:val="none" w:sz="0" w:space="0" w:color="auto"/>
                        <w:right w:val="none" w:sz="0" w:space="0" w:color="auto"/>
                      </w:divBdr>
                    </w:div>
                  </w:divsChild>
                </w:div>
                <w:div w:id="972250744">
                  <w:marLeft w:val="0"/>
                  <w:marRight w:val="0"/>
                  <w:marTop w:val="0"/>
                  <w:marBottom w:val="0"/>
                  <w:divBdr>
                    <w:top w:val="none" w:sz="0" w:space="0" w:color="auto"/>
                    <w:left w:val="none" w:sz="0" w:space="0" w:color="auto"/>
                    <w:bottom w:val="none" w:sz="0" w:space="0" w:color="auto"/>
                    <w:right w:val="none" w:sz="0" w:space="0" w:color="auto"/>
                  </w:divBdr>
                  <w:divsChild>
                    <w:div w:id="1444030645">
                      <w:marLeft w:val="0"/>
                      <w:marRight w:val="0"/>
                      <w:marTop w:val="0"/>
                      <w:marBottom w:val="0"/>
                      <w:divBdr>
                        <w:top w:val="none" w:sz="0" w:space="0" w:color="auto"/>
                        <w:left w:val="none" w:sz="0" w:space="0" w:color="auto"/>
                        <w:bottom w:val="none" w:sz="0" w:space="0" w:color="auto"/>
                        <w:right w:val="none" w:sz="0" w:space="0" w:color="auto"/>
                      </w:divBdr>
                      <w:divsChild>
                        <w:div w:id="42097462">
                          <w:marLeft w:val="0"/>
                          <w:marRight w:val="0"/>
                          <w:marTop w:val="0"/>
                          <w:marBottom w:val="0"/>
                          <w:divBdr>
                            <w:top w:val="none" w:sz="0" w:space="0" w:color="auto"/>
                            <w:left w:val="none" w:sz="0" w:space="0" w:color="auto"/>
                            <w:bottom w:val="none" w:sz="0" w:space="0" w:color="auto"/>
                            <w:right w:val="none" w:sz="0" w:space="0" w:color="auto"/>
                          </w:divBdr>
                          <w:divsChild>
                            <w:div w:id="24137420">
                              <w:marLeft w:val="0"/>
                              <w:marRight w:val="0"/>
                              <w:marTop w:val="0"/>
                              <w:marBottom w:val="0"/>
                              <w:divBdr>
                                <w:top w:val="none" w:sz="0" w:space="0" w:color="auto"/>
                                <w:left w:val="single" w:sz="24" w:space="0" w:color="2BC02D"/>
                                <w:bottom w:val="none" w:sz="0" w:space="0" w:color="auto"/>
                                <w:right w:val="none" w:sz="0" w:space="0" w:color="auto"/>
                              </w:divBdr>
                              <w:divsChild>
                                <w:div w:id="1098670717">
                                  <w:marLeft w:val="0"/>
                                  <w:marRight w:val="0"/>
                                  <w:marTop w:val="0"/>
                                  <w:marBottom w:val="0"/>
                                  <w:divBdr>
                                    <w:top w:val="none" w:sz="0" w:space="0" w:color="auto"/>
                                    <w:left w:val="none" w:sz="0" w:space="0" w:color="auto"/>
                                    <w:bottom w:val="none" w:sz="0" w:space="0" w:color="auto"/>
                                    <w:right w:val="none" w:sz="0" w:space="0" w:color="auto"/>
                                  </w:divBdr>
                                  <w:divsChild>
                                    <w:div w:id="1435056340">
                                      <w:marLeft w:val="0"/>
                                      <w:marRight w:val="0"/>
                                      <w:marTop w:val="15"/>
                                      <w:marBottom w:val="0"/>
                                      <w:divBdr>
                                        <w:top w:val="none" w:sz="0" w:space="0" w:color="auto"/>
                                        <w:left w:val="none" w:sz="0" w:space="0" w:color="auto"/>
                                        <w:bottom w:val="none" w:sz="0" w:space="0" w:color="auto"/>
                                        <w:right w:val="none" w:sz="0" w:space="0" w:color="auto"/>
                                      </w:divBdr>
                                    </w:div>
                                  </w:divsChild>
                                </w:div>
                                <w:div w:id="1093668011">
                                  <w:marLeft w:val="0"/>
                                  <w:marRight w:val="0"/>
                                  <w:marTop w:val="0"/>
                                  <w:marBottom w:val="0"/>
                                  <w:divBdr>
                                    <w:top w:val="none" w:sz="0" w:space="0" w:color="auto"/>
                                    <w:left w:val="none" w:sz="0" w:space="0" w:color="auto"/>
                                    <w:bottom w:val="none" w:sz="0" w:space="0" w:color="auto"/>
                                    <w:right w:val="none" w:sz="0" w:space="0" w:color="auto"/>
                                  </w:divBdr>
                                  <w:divsChild>
                                    <w:div w:id="77607090">
                                      <w:marLeft w:val="0"/>
                                      <w:marRight w:val="0"/>
                                      <w:marTop w:val="0"/>
                                      <w:marBottom w:val="0"/>
                                      <w:divBdr>
                                        <w:top w:val="none" w:sz="0" w:space="0" w:color="auto"/>
                                        <w:left w:val="none" w:sz="0" w:space="0" w:color="auto"/>
                                        <w:bottom w:val="none" w:sz="0" w:space="0" w:color="auto"/>
                                        <w:right w:val="none" w:sz="0" w:space="0" w:color="auto"/>
                                      </w:divBdr>
                                    </w:div>
                                  </w:divsChild>
                                </w:div>
                                <w:div w:id="2048093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1108165">
                  <w:marLeft w:val="0"/>
                  <w:marRight w:val="0"/>
                  <w:marTop w:val="0"/>
                  <w:marBottom w:val="0"/>
                  <w:divBdr>
                    <w:top w:val="none" w:sz="0" w:space="0" w:color="auto"/>
                    <w:left w:val="none" w:sz="0" w:space="0" w:color="auto"/>
                    <w:bottom w:val="none" w:sz="0" w:space="0" w:color="auto"/>
                    <w:right w:val="none" w:sz="0" w:space="0" w:color="auto"/>
                  </w:divBdr>
                  <w:divsChild>
                    <w:div w:id="729768785">
                      <w:marLeft w:val="0"/>
                      <w:marRight w:val="0"/>
                      <w:marTop w:val="0"/>
                      <w:marBottom w:val="0"/>
                      <w:divBdr>
                        <w:top w:val="none" w:sz="0" w:space="0" w:color="auto"/>
                        <w:left w:val="none" w:sz="0" w:space="0" w:color="auto"/>
                        <w:bottom w:val="none" w:sz="0" w:space="0" w:color="auto"/>
                        <w:right w:val="none" w:sz="0" w:space="0" w:color="auto"/>
                      </w:divBdr>
                      <w:divsChild>
                        <w:div w:id="621038151">
                          <w:marLeft w:val="0"/>
                          <w:marRight w:val="0"/>
                          <w:marTop w:val="0"/>
                          <w:marBottom w:val="0"/>
                          <w:divBdr>
                            <w:top w:val="none" w:sz="0" w:space="0" w:color="auto"/>
                            <w:left w:val="none" w:sz="0" w:space="0" w:color="auto"/>
                            <w:bottom w:val="none" w:sz="0" w:space="0" w:color="auto"/>
                            <w:right w:val="none" w:sz="0" w:space="0" w:color="auto"/>
                          </w:divBdr>
                          <w:divsChild>
                            <w:div w:id="1625577416">
                              <w:marLeft w:val="0"/>
                              <w:marRight w:val="0"/>
                              <w:marTop w:val="0"/>
                              <w:marBottom w:val="0"/>
                              <w:divBdr>
                                <w:top w:val="none" w:sz="0" w:space="0" w:color="auto"/>
                                <w:left w:val="none" w:sz="0" w:space="0" w:color="auto"/>
                                <w:bottom w:val="none" w:sz="0" w:space="0" w:color="auto"/>
                                <w:right w:val="none" w:sz="0" w:space="0" w:color="auto"/>
                              </w:divBdr>
                              <w:divsChild>
                                <w:div w:id="242448348">
                                  <w:marLeft w:val="0"/>
                                  <w:marRight w:val="0"/>
                                  <w:marTop w:val="0"/>
                                  <w:marBottom w:val="0"/>
                                  <w:divBdr>
                                    <w:top w:val="none" w:sz="0" w:space="0" w:color="auto"/>
                                    <w:left w:val="none" w:sz="0" w:space="0" w:color="auto"/>
                                    <w:bottom w:val="none" w:sz="0" w:space="0" w:color="auto"/>
                                    <w:right w:val="none" w:sz="0" w:space="0" w:color="auto"/>
                                  </w:divBdr>
                                  <w:divsChild>
                                    <w:div w:id="980888229">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60776240">
          <w:marLeft w:val="0"/>
          <w:marRight w:val="0"/>
          <w:marTop w:val="0"/>
          <w:marBottom w:val="0"/>
          <w:divBdr>
            <w:top w:val="none" w:sz="0" w:space="0" w:color="auto"/>
            <w:left w:val="none" w:sz="0" w:space="0" w:color="auto"/>
            <w:bottom w:val="none" w:sz="0" w:space="0" w:color="auto"/>
            <w:right w:val="none" w:sz="0" w:space="0" w:color="auto"/>
          </w:divBdr>
          <w:divsChild>
            <w:div w:id="271057453">
              <w:marLeft w:val="0"/>
              <w:marRight w:val="0"/>
              <w:marTop w:val="0"/>
              <w:marBottom w:val="0"/>
              <w:divBdr>
                <w:top w:val="none" w:sz="0" w:space="0" w:color="auto"/>
                <w:left w:val="none" w:sz="0" w:space="0" w:color="auto"/>
                <w:bottom w:val="none" w:sz="0" w:space="0" w:color="auto"/>
                <w:right w:val="none" w:sz="0" w:space="0" w:color="auto"/>
              </w:divBdr>
              <w:divsChild>
                <w:div w:id="1023480336">
                  <w:marLeft w:val="0"/>
                  <w:marRight w:val="0"/>
                  <w:marTop w:val="0"/>
                  <w:marBottom w:val="0"/>
                  <w:divBdr>
                    <w:top w:val="none" w:sz="0" w:space="0" w:color="auto"/>
                    <w:left w:val="single" w:sz="24" w:space="0" w:color="AAE4AB"/>
                    <w:bottom w:val="none" w:sz="0" w:space="0" w:color="auto"/>
                    <w:right w:val="none" w:sz="0" w:space="0" w:color="auto"/>
                  </w:divBdr>
                  <w:divsChild>
                    <w:div w:id="1127242926">
                      <w:marLeft w:val="0"/>
                      <w:marRight w:val="0"/>
                      <w:marTop w:val="0"/>
                      <w:marBottom w:val="0"/>
                      <w:divBdr>
                        <w:top w:val="none" w:sz="0" w:space="0" w:color="auto"/>
                        <w:left w:val="none" w:sz="0" w:space="0" w:color="auto"/>
                        <w:bottom w:val="none" w:sz="0" w:space="0" w:color="auto"/>
                        <w:right w:val="none" w:sz="0" w:space="0" w:color="auto"/>
                      </w:divBdr>
                      <w:divsChild>
                        <w:div w:id="2034914849">
                          <w:marLeft w:val="0"/>
                          <w:marRight w:val="0"/>
                          <w:marTop w:val="15"/>
                          <w:marBottom w:val="0"/>
                          <w:divBdr>
                            <w:top w:val="none" w:sz="0" w:space="0" w:color="auto"/>
                            <w:left w:val="none" w:sz="0" w:space="0" w:color="auto"/>
                            <w:bottom w:val="none" w:sz="0" w:space="0" w:color="auto"/>
                            <w:right w:val="none" w:sz="0" w:space="0" w:color="auto"/>
                          </w:divBdr>
                        </w:div>
                      </w:divsChild>
                    </w:div>
                    <w:div w:id="541596478">
                      <w:marLeft w:val="0"/>
                      <w:marRight w:val="0"/>
                      <w:marTop w:val="0"/>
                      <w:marBottom w:val="0"/>
                      <w:divBdr>
                        <w:top w:val="none" w:sz="0" w:space="0" w:color="auto"/>
                        <w:left w:val="none" w:sz="0" w:space="0" w:color="auto"/>
                        <w:bottom w:val="none" w:sz="0" w:space="0" w:color="auto"/>
                        <w:right w:val="none" w:sz="0" w:space="0" w:color="auto"/>
                      </w:divBdr>
                      <w:divsChild>
                        <w:div w:id="305670187">
                          <w:marLeft w:val="0"/>
                          <w:marRight w:val="0"/>
                          <w:marTop w:val="0"/>
                          <w:marBottom w:val="0"/>
                          <w:divBdr>
                            <w:top w:val="none" w:sz="0" w:space="0" w:color="auto"/>
                            <w:left w:val="none" w:sz="0" w:space="0" w:color="auto"/>
                            <w:bottom w:val="none" w:sz="0" w:space="0" w:color="auto"/>
                            <w:right w:val="none" w:sz="0" w:space="0" w:color="auto"/>
                          </w:divBdr>
                        </w:div>
                      </w:divsChild>
                    </w:div>
                    <w:div w:id="858470542">
                      <w:marLeft w:val="0"/>
                      <w:marRight w:val="0"/>
                      <w:marTop w:val="0"/>
                      <w:marBottom w:val="0"/>
                      <w:divBdr>
                        <w:top w:val="none" w:sz="0" w:space="0" w:color="auto"/>
                        <w:left w:val="none" w:sz="0" w:space="0" w:color="auto"/>
                        <w:bottom w:val="none" w:sz="0" w:space="0" w:color="auto"/>
                        <w:right w:val="none" w:sz="0" w:space="0" w:color="auto"/>
                      </w:divBdr>
                    </w:div>
                  </w:divsChild>
                </w:div>
                <w:div w:id="1036587464">
                  <w:marLeft w:val="0"/>
                  <w:marRight w:val="0"/>
                  <w:marTop w:val="0"/>
                  <w:marBottom w:val="0"/>
                  <w:divBdr>
                    <w:top w:val="none" w:sz="0" w:space="0" w:color="auto"/>
                    <w:left w:val="none" w:sz="0" w:space="0" w:color="auto"/>
                    <w:bottom w:val="none" w:sz="0" w:space="0" w:color="auto"/>
                    <w:right w:val="none" w:sz="0" w:space="0" w:color="auto"/>
                  </w:divBdr>
                  <w:divsChild>
                    <w:div w:id="842012024">
                      <w:marLeft w:val="0"/>
                      <w:marRight w:val="0"/>
                      <w:marTop w:val="0"/>
                      <w:marBottom w:val="0"/>
                      <w:divBdr>
                        <w:top w:val="none" w:sz="0" w:space="0" w:color="auto"/>
                        <w:left w:val="none" w:sz="0" w:space="0" w:color="auto"/>
                        <w:bottom w:val="none" w:sz="0" w:space="0" w:color="auto"/>
                        <w:right w:val="none" w:sz="0" w:space="0" w:color="auto"/>
                      </w:divBdr>
                      <w:divsChild>
                        <w:div w:id="1401516001">
                          <w:marLeft w:val="0"/>
                          <w:marRight w:val="0"/>
                          <w:marTop w:val="0"/>
                          <w:marBottom w:val="0"/>
                          <w:divBdr>
                            <w:top w:val="none" w:sz="0" w:space="0" w:color="auto"/>
                            <w:left w:val="none" w:sz="0" w:space="0" w:color="auto"/>
                            <w:bottom w:val="none" w:sz="0" w:space="0" w:color="auto"/>
                            <w:right w:val="none" w:sz="0" w:space="0" w:color="auto"/>
                          </w:divBdr>
                          <w:divsChild>
                            <w:div w:id="272052343">
                              <w:marLeft w:val="0"/>
                              <w:marRight w:val="0"/>
                              <w:marTop w:val="0"/>
                              <w:marBottom w:val="0"/>
                              <w:divBdr>
                                <w:top w:val="none" w:sz="0" w:space="0" w:color="auto"/>
                                <w:left w:val="single" w:sz="24" w:space="0" w:color="2BC02D"/>
                                <w:bottom w:val="none" w:sz="0" w:space="0" w:color="auto"/>
                                <w:right w:val="none" w:sz="0" w:space="0" w:color="auto"/>
                              </w:divBdr>
                              <w:divsChild>
                                <w:div w:id="1059785141">
                                  <w:marLeft w:val="0"/>
                                  <w:marRight w:val="0"/>
                                  <w:marTop w:val="0"/>
                                  <w:marBottom w:val="0"/>
                                  <w:divBdr>
                                    <w:top w:val="none" w:sz="0" w:space="0" w:color="auto"/>
                                    <w:left w:val="none" w:sz="0" w:space="0" w:color="auto"/>
                                    <w:bottom w:val="none" w:sz="0" w:space="0" w:color="auto"/>
                                    <w:right w:val="none" w:sz="0" w:space="0" w:color="auto"/>
                                  </w:divBdr>
                                  <w:divsChild>
                                    <w:div w:id="1928071093">
                                      <w:marLeft w:val="0"/>
                                      <w:marRight w:val="0"/>
                                      <w:marTop w:val="15"/>
                                      <w:marBottom w:val="0"/>
                                      <w:divBdr>
                                        <w:top w:val="none" w:sz="0" w:space="0" w:color="auto"/>
                                        <w:left w:val="none" w:sz="0" w:space="0" w:color="auto"/>
                                        <w:bottom w:val="none" w:sz="0" w:space="0" w:color="auto"/>
                                        <w:right w:val="none" w:sz="0" w:space="0" w:color="auto"/>
                                      </w:divBdr>
                                    </w:div>
                                  </w:divsChild>
                                </w:div>
                                <w:div w:id="2022391789">
                                  <w:marLeft w:val="0"/>
                                  <w:marRight w:val="0"/>
                                  <w:marTop w:val="0"/>
                                  <w:marBottom w:val="0"/>
                                  <w:divBdr>
                                    <w:top w:val="none" w:sz="0" w:space="0" w:color="auto"/>
                                    <w:left w:val="none" w:sz="0" w:space="0" w:color="auto"/>
                                    <w:bottom w:val="none" w:sz="0" w:space="0" w:color="auto"/>
                                    <w:right w:val="none" w:sz="0" w:space="0" w:color="auto"/>
                                  </w:divBdr>
                                  <w:divsChild>
                                    <w:div w:id="2084643719">
                                      <w:marLeft w:val="0"/>
                                      <w:marRight w:val="0"/>
                                      <w:marTop w:val="0"/>
                                      <w:marBottom w:val="0"/>
                                      <w:divBdr>
                                        <w:top w:val="none" w:sz="0" w:space="0" w:color="auto"/>
                                        <w:left w:val="none" w:sz="0" w:space="0" w:color="auto"/>
                                        <w:bottom w:val="none" w:sz="0" w:space="0" w:color="auto"/>
                                        <w:right w:val="none" w:sz="0" w:space="0" w:color="auto"/>
                                      </w:divBdr>
                                    </w:div>
                                  </w:divsChild>
                                </w:div>
                                <w:div w:id="60295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4617573">
                  <w:marLeft w:val="0"/>
                  <w:marRight w:val="0"/>
                  <w:marTop w:val="0"/>
                  <w:marBottom w:val="0"/>
                  <w:divBdr>
                    <w:top w:val="none" w:sz="0" w:space="0" w:color="auto"/>
                    <w:left w:val="none" w:sz="0" w:space="0" w:color="auto"/>
                    <w:bottom w:val="none" w:sz="0" w:space="0" w:color="auto"/>
                    <w:right w:val="none" w:sz="0" w:space="0" w:color="auto"/>
                  </w:divBdr>
                  <w:divsChild>
                    <w:div w:id="979074327">
                      <w:marLeft w:val="0"/>
                      <w:marRight w:val="0"/>
                      <w:marTop w:val="0"/>
                      <w:marBottom w:val="0"/>
                      <w:divBdr>
                        <w:top w:val="none" w:sz="0" w:space="0" w:color="auto"/>
                        <w:left w:val="none" w:sz="0" w:space="0" w:color="auto"/>
                        <w:bottom w:val="none" w:sz="0" w:space="0" w:color="auto"/>
                        <w:right w:val="none" w:sz="0" w:space="0" w:color="auto"/>
                      </w:divBdr>
                      <w:divsChild>
                        <w:div w:id="1414089121">
                          <w:marLeft w:val="0"/>
                          <w:marRight w:val="0"/>
                          <w:marTop w:val="0"/>
                          <w:marBottom w:val="0"/>
                          <w:divBdr>
                            <w:top w:val="none" w:sz="0" w:space="0" w:color="auto"/>
                            <w:left w:val="none" w:sz="0" w:space="0" w:color="auto"/>
                            <w:bottom w:val="none" w:sz="0" w:space="0" w:color="auto"/>
                            <w:right w:val="none" w:sz="0" w:space="0" w:color="auto"/>
                          </w:divBdr>
                          <w:divsChild>
                            <w:div w:id="453409192">
                              <w:marLeft w:val="0"/>
                              <w:marRight w:val="0"/>
                              <w:marTop w:val="0"/>
                              <w:marBottom w:val="0"/>
                              <w:divBdr>
                                <w:top w:val="none" w:sz="0" w:space="0" w:color="auto"/>
                                <w:left w:val="none" w:sz="0" w:space="0" w:color="auto"/>
                                <w:bottom w:val="none" w:sz="0" w:space="0" w:color="auto"/>
                                <w:right w:val="none" w:sz="0" w:space="0" w:color="auto"/>
                              </w:divBdr>
                              <w:divsChild>
                                <w:div w:id="1872573117">
                                  <w:marLeft w:val="0"/>
                                  <w:marRight w:val="0"/>
                                  <w:marTop w:val="0"/>
                                  <w:marBottom w:val="0"/>
                                  <w:divBdr>
                                    <w:top w:val="none" w:sz="0" w:space="0" w:color="auto"/>
                                    <w:left w:val="none" w:sz="0" w:space="0" w:color="auto"/>
                                    <w:bottom w:val="none" w:sz="0" w:space="0" w:color="auto"/>
                                    <w:right w:val="none" w:sz="0" w:space="0" w:color="auto"/>
                                  </w:divBdr>
                                  <w:divsChild>
                                    <w:div w:id="84209235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551233155">
          <w:marLeft w:val="0"/>
          <w:marRight w:val="0"/>
          <w:marTop w:val="0"/>
          <w:marBottom w:val="0"/>
          <w:divBdr>
            <w:top w:val="none" w:sz="0" w:space="0" w:color="auto"/>
            <w:left w:val="none" w:sz="0" w:space="0" w:color="auto"/>
            <w:bottom w:val="none" w:sz="0" w:space="0" w:color="auto"/>
            <w:right w:val="none" w:sz="0" w:space="0" w:color="auto"/>
          </w:divBdr>
          <w:divsChild>
            <w:div w:id="1709603422">
              <w:marLeft w:val="0"/>
              <w:marRight w:val="0"/>
              <w:marTop w:val="0"/>
              <w:marBottom w:val="0"/>
              <w:divBdr>
                <w:top w:val="none" w:sz="0" w:space="0" w:color="auto"/>
                <w:left w:val="none" w:sz="0" w:space="0" w:color="auto"/>
                <w:bottom w:val="none" w:sz="0" w:space="0" w:color="auto"/>
                <w:right w:val="none" w:sz="0" w:space="0" w:color="auto"/>
              </w:divBdr>
              <w:divsChild>
                <w:div w:id="177473043">
                  <w:marLeft w:val="0"/>
                  <w:marRight w:val="0"/>
                  <w:marTop w:val="0"/>
                  <w:marBottom w:val="0"/>
                  <w:divBdr>
                    <w:top w:val="none" w:sz="0" w:space="0" w:color="auto"/>
                    <w:left w:val="single" w:sz="24" w:space="0" w:color="AAE4AB"/>
                    <w:bottom w:val="none" w:sz="0" w:space="0" w:color="auto"/>
                    <w:right w:val="none" w:sz="0" w:space="0" w:color="auto"/>
                  </w:divBdr>
                  <w:divsChild>
                    <w:div w:id="1987203710">
                      <w:marLeft w:val="0"/>
                      <w:marRight w:val="0"/>
                      <w:marTop w:val="0"/>
                      <w:marBottom w:val="0"/>
                      <w:divBdr>
                        <w:top w:val="none" w:sz="0" w:space="0" w:color="auto"/>
                        <w:left w:val="none" w:sz="0" w:space="0" w:color="auto"/>
                        <w:bottom w:val="none" w:sz="0" w:space="0" w:color="auto"/>
                        <w:right w:val="none" w:sz="0" w:space="0" w:color="auto"/>
                      </w:divBdr>
                      <w:divsChild>
                        <w:div w:id="47919661">
                          <w:marLeft w:val="0"/>
                          <w:marRight w:val="0"/>
                          <w:marTop w:val="15"/>
                          <w:marBottom w:val="0"/>
                          <w:divBdr>
                            <w:top w:val="none" w:sz="0" w:space="0" w:color="auto"/>
                            <w:left w:val="none" w:sz="0" w:space="0" w:color="auto"/>
                            <w:bottom w:val="none" w:sz="0" w:space="0" w:color="auto"/>
                            <w:right w:val="none" w:sz="0" w:space="0" w:color="auto"/>
                          </w:divBdr>
                        </w:div>
                      </w:divsChild>
                    </w:div>
                    <w:div w:id="1831218172">
                      <w:marLeft w:val="0"/>
                      <w:marRight w:val="0"/>
                      <w:marTop w:val="0"/>
                      <w:marBottom w:val="0"/>
                      <w:divBdr>
                        <w:top w:val="none" w:sz="0" w:space="0" w:color="auto"/>
                        <w:left w:val="none" w:sz="0" w:space="0" w:color="auto"/>
                        <w:bottom w:val="none" w:sz="0" w:space="0" w:color="auto"/>
                        <w:right w:val="none" w:sz="0" w:space="0" w:color="auto"/>
                      </w:divBdr>
                      <w:divsChild>
                        <w:div w:id="1135178346">
                          <w:marLeft w:val="0"/>
                          <w:marRight w:val="0"/>
                          <w:marTop w:val="0"/>
                          <w:marBottom w:val="0"/>
                          <w:divBdr>
                            <w:top w:val="none" w:sz="0" w:space="0" w:color="auto"/>
                            <w:left w:val="none" w:sz="0" w:space="0" w:color="auto"/>
                            <w:bottom w:val="none" w:sz="0" w:space="0" w:color="auto"/>
                            <w:right w:val="none" w:sz="0" w:space="0" w:color="auto"/>
                          </w:divBdr>
                        </w:div>
                      </w:divsChild>
                    </w:div>
                    <w:div w:id="1984003975">
                      <w:marLeft w:val="0"/>
                      <w:marRight w:val="0"/>
                      <w:marTop w:val="0"/>
                      <w:marBottom w:val="0"/>
                      <w:divBdr>
                        <w:top w:val="none" w:sz="0" w:space="0" w:color="auto"/>
                        <w:left w:val="none" w:sz="0" w:space="0" w:color="auto"/>
                        <w:bottom w:val="none" w:sz="0" w:space="0" w:color="auto"/>
                        <w:right w:val="none" w:sz="0" w:space="0" w:color="auto"/>
                      </w:divBdr>
                    </w:div>
                  </w:divsChild>
                </w:div>
                <w:div w:id="1305236872">
                  <w:marLeft w:val="0"/>
                  <w:marRight w:val="0"/>
                  <w:marTop w:val="0"/>
                  <w:marBottom w:val="0"/>
                  <w:divBdr>
                    <w:top w:val="none" w:sz="0" w:space="0" w:color="auto"/>
                    <w:left w:val="none" w:sz="0" w:space="0" w:color="auto"/>
                    <w:bottom w:val="none" w:sz="0" w:space="0" w:color="auto"/>
                    <w:right w:val="none" w:sz="0" w:space="0" w:color="auto"/>
                  </w:divBdr>
                  <w:divsChild>
                    <w:div w:id="1759057479">
                      <w:marLeft w:val="0"/>
                      <w:marRight w:val="0"/>
                      <w:marTop w:val="0"/>
                      <w:marBottom w:val="0"/>
                      <w:divBdr>
                        <w:top w:val="none" w:sz="0" w:space="0" w:color="auto"/>
                        <w:left w:val="none" w:sz="0" w:space="0" w:color="auto"/>
                        <w:bottom w:val="none" w:sz="0" w:space="0" w:color="auto"/>
                        <w:right w:val="none" w:sz="0" w:space="0" w:color="auto"/>
                      </w:divBdr>
                      <w:divsChild>
                        <w:div w:id="102188620">
                          <w:marLeft w:val="0"/>
                          <w:marRight w:val="0"/>
                          <w:marTop w:val="0"/>
                          <w:marBottom w:val="0"/>
                          <w:divBdr>
                            <w:top w:val="none" w:sz="0" w:space="0" w:color="auto"/>
                            <w:left w:val="none" w:sz="0" w:space="0" w:color="auto"/>
                            <w:bottom w:val="none" w:sz="0" w:space="0" w:color="auto"/>
                            <w:right w:val="none" w:sz="0" w:space="0" w:color="auto"/>
                          </w:divBdr>
                          <w:divsChild>
                            <w:div w:id="1019503082">
                              <w:marLeft w:val="0"/>
                              <w:marRight w:val="0"/>
                              <w:marTop w:val="0"/>
                              <w:marBottom w:val="0"/>
                              <w:divBdr>
                                <w:top w:val="none" w:sz="0" w:space="0" w:color="auto"/>
                                <w:left w:val="single" w:sz="24" w:space="0" w:color="AAE4AB"/>
                                <w:bottom w:val="none" w:sz="0" w:space="0" w:color="auto"/>
                                <w:right w:val="none" w:sz="0" w:space="0" w:color="auto"/>
                              </w:divBdr>
                              <w:divsChild>
                                <w:div w:id="800685627">
                                  <w:marLeft w:val="0"/>
                                  <w:marRight w:val="0"/>
                                  <w:marTop w:val="0"/>
                                  <w:marBottom w:val="0"/>
                                  <w:divBdr>
                                    <w:top w:val="none" w:sz="0" w:space="0" w:color="auto"/>
                                    <w:left w:val="none" w:sz="0" w:space="0" w:color="auto"/>
                                    <w:bottom w:val="none" w:sz="0" w:space="0" w:color="auto"/>
                                    <w:right w:val="none" w:sz="0" w:space="0" w:color="auto"/>
                                  </w:divBdr>
                                  <w:divsChild>
                                    <w:div w:id="461383731">
                                      <w:marLeft w:val="0"/>
                                      <w:marRight w:val="0"/>
                                      <w:marTop w:val="15"/>
                                      <w:marBottom w:val="0"/>
                                      <w:divBdr>
                                        <w:top w:val="none" w:sz="0" w:space="0" w:color="auto"/>
                                        <w:left w:val="none" w:sz="0" w:space="0" w:color="auto"/>
                                        <w:bottom w:val="none" w:sz="0" w:space="0" w:color="auto"/>
                                        <w:right w:val="none" w:sz="0" w:space="0" w:color="auto"/>
                                      </w:divBdr>
                                    </w:div>
                                  </w:divsChild>
                                </w:div>
                                <w:div w:id="763185832">
                                  <w:marLeft w:val="0"/>
                                  <w:marRight w:val="0"/>
                                  <w:marTop w:val="0"/>
                                  <w:marBottom w:val="0"/>
                                  <w:divBdr>
                                    <w:top w:val="none" w:sz="0" w:space="0" w:color="auto"/>
                                    <w:left w:val="none" w:sz="0" w:space="0" w:color="auto"/>
                                    <w:bottom w:val="none" w:sz="0" w:space="0" w:color="auto"/>
                                    <w:right w:val="none" w:sz="0" w:space="0" w:color="auto"/>
                                  </w:divBdr>
                                  <w:divsChild>
                                    <w:div w:id="1016925860">
                                      <w:marLeft w:val="0"/>
                                      <w:marRight w:val="0"/>
                                      <w:marTop w:val="0"/>
                                      <w:marBottom w:val="0"/>
                                      <w:divBdr>
                                        <w:top w:val="none" w:sz="0" w:space="0" w:color="auto"/>
                                        <w:left w:val="none" w:sz="0" w:space="0" w:color="auto"/>
                                        <w:bottom w:val="none" w:sz="0" w:space="0" w:color="auto"/>
                                        <w:right w:val="none" w:sz="0" w:space="0" w:color="auto"/>
                                      </w:divBdr>
                                    </w:div>
                                  </w:divsChild>
                                </w:div>
                                <w:div w:id="90584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993061">
                      <w:marLeft w:val="0"/>
                      <w:marRight w:val="0"/>
                      <w:marTop w:val="0"/>
                      <w:marBottom w:val="0"/>
                      <w:divBdr>
                        <w:top w:val="none" w:sz="0" w:space="0" w:color="auto"/>
                        <w:left w:val="none" w:sz="0" w:space="0" w:color="auto"/>
                        <w:bottom w:val="none" w:sz="0" w:space="0" w:color="auto"/>
                        <w:right w:val="none" w:sz="0" w:space="0" w:color="auto"/>
                      </w:divBdr>
                      <w:divsChild>
                        <w:div w:id="518470047">
                          <w:marLeft w:val="0"/>
                          <w:marRight w:val="0"/>
                          <w:marTop w:val="0"/>
                          <w:marBottom w:val="0"/>
                          <w:divBdr>
                            <w:top w:val="none" w:sz="0" w:space="0" w:color="auto"/>
                            <w:left w:val="none" w:sz="0" w:space="0" w:color="auto"/>
                            <w:bottom w:val="none" w:sz="0" w:space="0" w:color="auto"/>
                            <w:right w:val="none" w:sz="0" w:space="0" w:color="auto"/>
                          </w:divBdr>
                          <w:divsChild>
                            <w:div w:id="99839351">
                              <w:marLeft w:val="0"/>
                              <w:marRight w:val="0"/>
                              <w:marTop w:val="0"/>
                              <w:marBottom w:val="0"/>
                              <w:divBdr>
                                <w:top w:val="none" w:sz="0" w:space="0" w:color="auto"/>
                                <w:left w:val="single" w:sz="24" w:space="0" w:color="AAE4AB"/>
                                <w:bottom w:val="none" w:sz="0" w:space="0" w:color="auto"/>
                                <w:right w:val="none" w:sz="0" w:space="0" w:color="auto"/>
                              </w:divBdr>
                              <w:divsChild>
                                <w:div w:id="359403484">
                                  <w:marLeft w:val="0"/>
                                  <w:marRight w:val="0"/>
                                  <w:marTop w:val="0"/>
                                  <w:marBottom w:val="0"/>
                                  <w:divBdr>
                                    <w:top w:val="none" w:sz="0" w:space="0" w:color="auto"/>
                                    <w:left w:val="none" w:sz="0" w:space="0" w:color="auto"/>
                                    <w:bottom w:val="none" w:sz="0" w:space="0" w:color="auto"/>
                                    <w:right w:val="none" w:sz="0" w:space="0" w:color="auto"/>
                                  </w:divBdr>
                                  <w:divsChild>
                                    <w:div w:id="520123264">
                                      <w:marLeft w:val="0"/>
                                      <w:marRight w:val="0"/>
                                      <w:marTop w:val="15"/>
                                      <w:marBottom w:val="0"/>
                                      <w:divBdr>
                                        <w:top w:val="none" w:sz="0" w:space="0" w:color="auto"/>
                                        <w:left w:val="none" w:sz="0" w:space="0" w:color="auto"/>
                                        <w:bottom w:val="none" w:sz="0" w:space="0" w:color="auto"/>
                                        <w:right w:val="none" w:sz="0" w:space="0" w:color="auto"/>
                                      </w:divBdr>
                                    </w:div>
                                  </w:divsChild>
                                </w:div>
                                <w:div w:id="1918325105">
                                  <w:marLeft w:val="0"/>
                                  <w:marRight w:val="0"/>
                                  <w:marTop w:val="0"/>
                                  <w:marBottom w:val="0"/>
                                  <w:divBdr>
                                    <w:top w:val="none" w:sz="0" w:space="0" w:color="auto"/>
                                    <w:left w:val="none" w:sz="0" w:space="0" w:color="auto"/>
                                    <w:bottom w:val="none" w:sz="0" w:space="0" w:color="auto"/>
                                    <w:right w:val="none" w:sz="0" w:space="0" w:color="auto"/>
                                  </w:divBdr>
                                  <w:divsChild>
                                    <w:div w:id="1782257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788159">
      <w:bodyDiv w:val="1"/>
      <w:marLeft w:val="0"/>
      <w:marRight w:val="0"/>
      <w:marTop w:val="0"/>
      <w:marBottom w:val="0"/>
      <w:divBdr>
        <w:top w:val="none" w:sz="0" w:space="0" w:color="auto"/>
        <w:left w:val="none" w:sz="0" w:space="0" w:color="auto"/>
        <w:bottom w:val="none" w:sz="0" w:space="0" w:color="auto"/>
        <w:right w:val="none" w:sz="0" w:space="0" w:color="auto"/>
      </w:divBdr>
      <w:divsChild>
        <w:div w:id="1012413178">
          <w:marLeft w:val="360"/>
          <w:marRight w:val="0"/>
          <w:marTop w:val="0"/>
          <w:marBottom w:val="0"/>
          <w:divBdr>
            <w:top w:val="none" w:sz="0" w:space="0" w:color="auto"/>
            <w:left w:val="none" w:sz="0" w:space="0" w:color="auto"/>
            <w:bottom w:val="none" w:sz="0" w:space="0" w:color="auto"/>
            <w:right w:val="none" w:sz="0" w:space="0" w:color="auto"/>
          </w:divBdr>
        </w:div>
        <w:div w:id="4677136">
          <w:marLeft w:val="360"/>
          <w:marRight w:val="0"/>
          <w:marTop w:val="0"/>
          <w:marBottom w:val="0"/>
          <w:divBdr>
            <w:top w:val="none" w:sz="0" w:space="0" w:color="auto"/>
            <w:left w:val="none" w:sz="0" w:space="0" w:color="auto"/>
            <w:bottom w:val="none" w:sz="0" w:space="0" w:color="auto"/>
            <w:right w:val="none" w:sz="0" w:space="0" w:color="auto"/>
          </w:divBdr>
        </w:div>
        <w:div w:id="803961400">
          <w:marLeft w:val="360"/>
          <w:marRight w:val="0"/>
          <w:marTop w:val="0"/>
          <w:marBottom w:val="0"/>
          <w:divBdr>
            <w:top w:val="none" w:sz="0" w:space="0" w:color="auto"/>
            <w:left w:val="none" w:sz="0" w:space="0" w:color="auto"/>
            <w:bottom w:val="none" w:sz="0" w:space="0" w:color="auto"/>
            <w:right w:val="none" w:sz="0" w:space="0" w:color="auto"/>
          </w:divBdr>
        </w:div>
        <w:div w:id="814950032">
          <w:marLeft w:val="360"/>
          <w:marRight w:val="0"/>
          <w:marTop w:val="0"/>
          <w:marBottom w:val="0"/>
          <w:divBdr>
            <w:top w:val="none" w:sz="0" w:space="0" w:color="auto"/>
            <w:left w:val="none" w:sz="0" w:space="0" w:color="auto"/>
            <w:bottom w:val="none" w:sz="0" w:space="0" w:color="auto"/>
            <w:right w:val="none" w:sz="0" w:space="0" w:color="auto"/>
          </w:divBdr>
        </w:div>
        <w:div w:id="624895190">
          <w:marLeft w:val="360"/>
          <w:marRight w:val="0"/>
          <w:marTop w:val="0"/>
          <w:marBottom w:val="0"/>
          <w:divBdr>
            <w:top w:val="none" w:sz="0" w:space="0" w:color="auto"/>
            <w:left w:val="none" w:sz="0" w:space="0" w:color="auto"/>
            <w:bottom w:val="none" w:sz="0" w:space="0" w:color="auto"/>
            <w:right w:val="none" w:sz="0" w:space="0" w:color="auto"/>
          </w:divBdr>
        </w:div>
        <w:div w:id="1870147412">
          <w:marLeft w:val="360"/>
          <w:marRight w:val="0"/>
          <w:marTop w:val="0"/>
          <w:marBottom w:val="0"/>
          <w:divBdr>
            <w:top w:val="none" w:sz="0" w:space="0" w:color="auto"/>
            <w:left w:val="none" w:sz="0" w:space="0" w:color="auto"/>
            <w:bottom w:val="none" w:sz="0" w:space="0" w:color="auto"/>
            <w:right w:val="none" w:sz="0" w:space="0" w:color="auto"/>
          </w:divBdr>
        </w:div>
        <w:div w:id="71123152">
          <w:marLeft w:val="360"/>
          <w:marRight w:val="0"/>
          <w:marTop w:val="0"/>
          <w:marBottom w:val="0"/>
          <w:divBdr>
            <w:top w:val="none" w:sz="0" w:space="0" w:color="auto"/>
            <w:left w:val="none" w:sz="0" w:space="0" w:color="auto"/>
            <w:bottom w:val="none" w:sz="0" w:space="0" w:color="auto"/>
            <w:right w:val="none" w:sz="0" w:space="0" w:color="auto"/>
          </w:divBdr>
        </w:div>
        <w:div w:id="451478606">
          <w:marLeft w:val="360"/>
          <w:marRight w:val="0"/>
          <w:marTop w:val="0"/>
          <w:marBottom w:val="0"/>
          <w:divBdr>
            <w:top w:val="none" w:sz="0" w:space="0" w:color="auto"/>
            <w:left w:val="none" w:sz="0" w:space="0" w:color="auto"/>
            <w:bottom w:val="none" w:sz="0" w:space="0" w:color="auto"/>
            <w:right w:val="none" w:sz="0" w:space="0" w:color="auto"/>
          </w:divBdr>
        </w:div>
        <w:div w:id="2146772637">
          <w:marLeft w:val="360"/>
          <w:marRight w:val="0"/>
          <w:marTop w:val="0"/>
          <w:marBottom w:val="0"/>
          <w:divBdr>
            <w:top w:val="none" w:sz="0" w:space="0" w:color="auto"/>
            <w:left w:val="none" w:sz="0" w:space="0" w:color="auto"/>
            <w:bottom w:val="none" w:sz="0" w:space="0" w:color="auto"/>
            <w:right w:val="none" w:sz="0" w:space="0" w:color="auto"/>
          </w:divBdr>
        </w:div>
        <w:div w:id="1508205363">
          <w:marLeft w:val="360"/>
          <w:marRight w:val="0"/>
          <w:marTop w:val="0"/>
          <w:marBottom w:val="0"/>
          <w:divBdr>
            <w:top w:val="none" w:sz="0" w:space="0" w:color="auto"/>
            <w:left w:val="none" w:sz="0" w:space="0" w:color="auto"/>
            <w:bottom w:val="none" w:sz="0" w:space="0" w:color="auto"/>
            <w:right w:val="none" w:sz="0" w:space="0" w:color="auto"/>
          </w:divBdr>
        </w:div>
        <w:div w:id="545526922">
          <w:marLeft w:val="360"/>
          <w:marRight w:val="0"/>
          <w:marTop w:val="0"/>
          <w:marBottom w:val="0"/>
          <w:divBdr>
            <w:top w:val="none" w:sz="0" w:space="0" w:color="auto"/>
            <w:left w:val="none" w:sz="0" w:space="0" w:color="auto"/>
            <w:bottom w:val="none" w:sz="0" w:space="0" w:color="auto"/>
            <w:right w:val="none" w:sz="0" w:space="0" w:color="auto"/>
          </w:divBdr>
        </w:div>
      </w:divsChild>
    </w:div>
    <w:div w:id="151332551">
      <w:bodyDiv w:val="1"/>
      <w:marLeft w:val="0"/>
      <w:marRight w:val="0"/>
      <w:marTop w:val="0"/>
      <w:marBottom w:val="0"/>
      <w:divBdr>
        <w:top w:val="none" w:sz="0" w:space="0" w:color="auto"/>
        <w:left w:val="none" w:sz="0" w:space="0" w:color="auto"/>
        <w:bottom w:val="none" w:sz="0" w:space="0" w:color="auto"/>
        <w:right w:val="none" w:sz="0" w:space="0" w:color="auto"/>
      </w:divBdr>
      <w:divsChild>
        <w:div w:id="5208319">
          <w:marLeft w:val="0"/>
          <w:marRight w:val="0"/>
          <w:marTop w:val="0"/>
          <w:marBottom w:val="0"/>
          <w:divBdr>
            <w:top w:val="none" w:sz="0" w:space="0" w:color="auto"/>
            <w:left w:val="none" w:sz="0" w:space="0" w:color="auto"/>
            <w:bottom w:val="none" w:sz="0" w:space="0" w:color="auto"/>
            <w:right w:val="none" w:sz="0" w:space="0" w:color="auto"/>
          </w:divBdr>
          <w:divsChild>
            <w:div w:id="1164541350">
              <w:marLeft w:val="0"/>
              <w:marRight w:val="0"/>
              <w:marTop w:val="0"/>
              <w:marBottom w:val="0"/>
              <w:divBdr>
                <w:top w:val="none" w:sz="0" w:space="0" w:color="auto"/>
                <w:left w:val="none" w:sz="0" w:space="0" w:color="auto"/>
                <w:bottom w:val="none" w:sz="0" w:space="0" w:color="auto"/>
                <w:right w:val="none" w:sz="0" w:space="0" w:color="auto"/>
              </w:divBdr>
              <w:divsChild>
                <w:div w:id="745152065">
                  <w:marLeft w:val="0"/>
                  <w:marRight w:val="0"/>
                  <w:marTop w:val="0"/>
                  <w:marBottom w:val="0"/>
                  <w:divBdr>
                    <w:top w:val="none" w:sz="0" w:space="0" w:color="auto"/>
                    <w:left w:val="single" w:sz="24" w:space="0" w:color="F5F5F5"/>
                    <w:bottom w:val="none" w:sz="0" w:space="0" w:color="auto"/>
                    <w:right w:val="none" w:sz="0" w:space="0" w:color="auto"/>
                  </w:divBdr>
                  <w:divsChild>
                    <w:div w:id="176193513">
                      <w:marLeft w:val="0"/>
                      <w:marRight w:val="0"/>
                      <w:marTop w:val="0"/>
                      <w:marBottom w:val="0"/>
                      <w:divBdr>
                        <w:top w:val="none" w:sz="0" w:space="0" w:color="auto"/>
                        <w:left w:val="none" w:sz="0" w:space="0" w:color="auto"/>
                        <w:bottom w:val="none" w:sz="0" w:space="0" w:color="auto"/>
                        <w:right w:val="none" w:sz="0" w:space="0" w:color="auto"/>
                      </w:divBdr>
                      <w:divsChild>
                        <w:div w:id="925726221">
                          <w:marLeft w:val="0"/>
                          <w:marRight w:val="0"/>
                          <w:marTop w:val="15"/>
                          <w:marBottom w:val="0"/>
                          <w:divBdr>
                            <w:top w:val="none" w:sz="0" w:space="0" w:color="auto"/>
                            <w:left w:val="none" w:sz="0" w:space="0" w:color="auto"/>
                            <w:bottom w:val="none" w:sz="0" w:space="0" w:color="auto"/>
                            <w:right w:val="none" w:sz="0" w:space="0" w:color="auto"/>
                          </w:divBdr>
                        </w:div>
                      </w:divsChild>
                    </w:div>
                    <w:div w:id="857163556">
                      <w:marLeft w:val="0"/>
                      <w:marRight w:val="0"/>
                      <w:marTop w:val="0"/>
                      <w:marBottom w:val="0"/>
                      <w:divBdr>
                        <w:top w:val="none" w:sz="0" w:space="0" w:color="auto"/>
                        <w:left w:val="none" w:sz="0" w:space="0" w:color="auto"/>
                        <w:bottom w:val="none" w:sz="0" w:space="0" w:color="auto"/>
                        <w:right w:val="none" w:sz="0" w:space="0" w:color="auto"/>
                      </w:divBdr>
                      <w:divsChild>
                        <w:div w:id="935476616">
                          <w:marLeft w:val="0"/>
                          <w:marRight w:val="0"/>
                          <w:marTop w:val="0"/>
                          <w:marBottom w:val="0"/>
                          <w:divBdr>
                            <w:top w:val="none" w:sz="0" w:space="0" w:color="auto"/>
                            <w:left w:val="none" w:sz="0" w:space="0" w:color="auto"/>
                            <w:bottom w:val="none" w:sz="0" w:space="0" w:color="auto"/>
                            <w:right w:val="none" w:sz="0" w:space="0" w:color="auto"/>
                          </w:divBdr>
                        </w:div>
                      </w:divsChild>
                    </w:div>
                    <w:div w:id="140949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484212">
          <w:marLeft w:val="0"/>
          <w:marRight w:val="0"/>
          <w:marTop w:val="0"/>
          <w:marBottom w:val="0"/>
          <w:divBdr>
            <w:top w:val="none" w:sz="0" w:space="0" w:color="auto"/>
            <w:left w:val="none" w:sz="0" w:space="0" w:color="auto"/>
            <w:bottom w:val="none" w:sz="0" w:space="0" w:color="auto"/>
            <w:right w:val="none" w:sz="0" w:space="0" w:color="auto"/>
          </w:divBdr>
          <w:divsChild>
            <w:div w:id="1337341525">
              <w:marLeft w:val="0"/>
              <w:marRight w:val="0"/>
              <w:marTop w:val="0"/>
              <w:marBottom w:val="0"/>
              <w:divBdr>
                <w:top w:val="none" w:sz="0" w:space="0" w:color="auto"/>
                <w:left w:val="none" w:sz="0" w:space="0" w:color="auto"/>
                <w:bottom w:val="none" w:sz="0" w:space="0" w:color="auto"/>
                <w:right w:val="none" w:sz="0" w:space="0" w:color="auto"/>
              </w:divBdr>
              <w:divsChild>
                <w:div w:id="1331255140">
                  <w:marLeft w:val="0"/>
                  <w:marRight w:val="0"/>
                  <w:marTop w:val="0"/>
                  <w:marBottom w:val="0"/>
                  <w:divBdr>
                    <w:top w:val="none" w:sz="0" w:space="0" w:color="auto"/>
                    <w:left w:val="single" w:sz="24" w:space="0" w:color="F5F5F5"/>
                    <w:bottom w:val="none" w:sz="0" w:space="0" w:color="auto"/>
                    <w:right w:val="none" w:sz="0" w:space="0" w:color="auto"/>
                  </w:divBdr>
                  <w:divsChild>
                    <w:div w:id="244805481">
                      <w:marLeft w:val="0"/>
                      <w:marRight w:val="0"/>
                      <w:marTop w:val="0"/>
                      <w:marBottom w:val="0"/>
                      <w:divBdr>
                        <w:top w:val="none" w:sz="0" w:space="0" w:color="auto"/>
                        <w:left w:val="none" w:sz="0" w:space="0" w:color="auto"/>
                        <w:bottom w:val="none" w:sz="0" w:space="0" w:color="auto"/>
                        <w:right w:val="none" w:sz="0" w:space="0" w:color="auto"/>
                      </w:divBdr>
                      <w:divsChild>
                        <w:div w:id="69693164">
                          <w:marLeft w:val="0"/>
                          <w:marRight w:val="0"/>
                          <w:marTop w:val="15"/>
                          <w:marBottom w:val="0"/>
                          <w:divBdr>
                            <w:top w:val="none" w:sz="0" w:space="0" w:color="auto"/>
                            <w:left w:val="none" w:sz="0" w:space="0" w:color="auto"/>
                            <w:bottom w:val="none" w:sz="0" w:space="0" w:color="auto"/>
                            <w:right w:val="none" w:sz="0" w:space="0" w:color="auto"/>
                          </w:divBdr>
                        </w:div>
                      </w:divsChild>
                    </w:div>
                    <w:div w:id="1671173164">
                      <w:marLeft w:val="0"/>
                      <w:marRight w:val="0"/>
                      <w:marTop w:val="0"/>
                      <w:marBottom w:val="0"/>
                      <w:divBdr>
                        <w:top w:val="none" w:sz="0" w:space="0" w:color="auto"/>
                        <w:left w:val="none" w:sz="0" w:space="0" w:color="auto"/>
                        <w:bottom w:val="none" w:sz="0" w:space="0" w:color="auto"/>
                        <w:right w:val="none" w:sz="0" w:space="0" w:color="auto"/>
                      </w:divBdr>
                      <w:divsChild>
                        <w:div w:id="776487179">
                          <w:marLeft w:val="0"/>
                          <w:marRight w:val="0"/>
                          <w:marTop w:val="0"/>
                          <w:marBottom w:val="0"/>
                          <w:divBdr>
                            <w:top w:val="none" w:sz="0" w:space="0" w:color="auto"/>
                            <w:left w:val="none" w:sz="0" w:space="0" w:color="auto"/>
                            <w:bottom w:val="none" w:sz="0" w:space="0" w:color="auto"/>
                            <w:right w:val="none" w:sz="0" w:space="0" w:color="auto"/>
                          </w:divBdr>
                        </w:div>
                      </w:divsChild>
                    </w:div>
                    <w:div w:id="1620989303">
                      <w:marLeft w:val="0"/>
                      <w:marRight w:val="0"/>
                      <w:marTop w:val="0"/>
                      <w:marBottom w:val="0"/>
                      <w:divBdr>
                        <w:top w:val="none" w:sz="0" w:space="0" w:color="auto"/>
                        <w:left w:val="none" w:sz="0" w:space="0" w:color="auto"/>
                        <w:bottom w:val="none" w:sz="0" w:space="0" w:color="auto"/>
                        <w:right w:val="none" w:sz="0" w:space="0" w:color="auto"/>
                      </w:divBdr>
                    </w:div>
                  </w:divsChild>
                </w:div>
                <w:div w:id="2013146013">
                  <w:marLeft w:val="0"/>
                  <w:marRight w:val="0"/>
                  <w:marTop w:val="0"/>
                  <w:marBottom w:val="0"/>
                  <w:divBdr>
                    <w:top w:val="none" w:sz="0" w:space="0" w:color="auto"/>
                    <w:left w:val="none" w:sz="0" w:space="0" w:color="auto"/>
                    <w:bottom w:val="none" w:sz="0" w:space="0" w:color="auto"/>
                    <w:right w:val="none" w:sz="0" w:space="0" w:color="auto"/>
                  </w:divBdr>
                  <w:divsChild>
                    <w:div w:id="1181578213">
                      <w:marLeft w:val="0"/>
                      <w:marRight w:val="0"/>
                      <w:marTop w:val="0"/>
                      <w:marBottom w:val="0"/>
                      <w:divBdr>
                        <w:top w:val="none" w:sz="0" w:space="0" w:color="auto"/>
                        <w:left w:val="none" w:sz="0" w:space="0" w:color="auto"/>
                        <w:bottom w:val="none" w:sz="0" w:space="0" w:color="auto"/>
                        <w:right w:val="none" w:sz="0" w:space="0" w:color="auto"/>
                      </w:divBdr>
                      <w:divsChild>
                        <w:div w:id="243684533">
                          <w:marLeft w:val="0"/>
                          <w:marRight w:val="0"/>
                          <w:marTop w:val="0"/>
                          <w:marBottom w:val="0"/>
                          <w:divBdr>
                            <w:top w:val="none" w:sz="0" w:space="0" w:color="auto"/>
                            <w:left w:val="none" w:sz="0" w:space="0" w:color="auto"/>
                            <w:bottom w:val="none" w:sz="0" w:space="0" w:color="auto"/>
                            <w:right w:val="none" w:sz="0" w:space="0" w:color="auto"/>
                          </w:divBdr>
                          <w:divsChild>
                            <w:div w:id="616645373">
                              <w:marLeft w:val="0"/>
                              <w:marRight w:val="0"/>
                              <w:marTop w:val="0"/>
                              <w:marBottom w:val="0"/>
                              <w:divBdr>
                                <w:top w:val="none" w:sz="0" w:space="0" w:color="auto"/>
                                <w:left w:val="single" w:sz="24" w:space="0" w:color="F5F5F5"/>
                                <w:bottom w:val="none" w:sz="0" w:space="0" w:color="auto"/>
                                <w:right w:val="none" w:sz="0" w:space="0" w:color="auto"/>
                              </w:divBdr>
                              <w:divsChild>
                                <w:div w:id="1924140850">
                                  <w:marLeft w:val="0"/>
                                  <w:marRight w:val="0"/>
                                  <w:marTop w:val="0"/>
                                  <w:marBottom w:val="0"/>
                                  <w:divBdr>
                                    <w:top w:val="none" w:sz="0" w:space="0" w:color="auto"/>
                                    <w:left w:val="none" w:sz="0" w:space="0" w:color="auto"/>
                                    <w:bottom w:val="none" w:sz="0" w:space="0" w:color="auto"/>
                                    <w:right w:val="none" w:sz="0" w:space="0" w:color="auto"/>
                                  </w:divBdr>
                                  <w:divsChild>
                                    <w:div w:id="1045134391">
                                      <w:marLeft w:val="0"/>
                                      <w:marRight w:val="0"/>
                                      <w:marTop w:val="15"/>
                                      <w:marBottom w:val="0"/>
                                      <w:divBdr>
                                        <w:top w:val="none" w:sz="0" w:space="0" w:color="auto"/>
                                        <w:left w:val="none" w:sz="0" w:space="0" w:color="auto"/>
                                        <w:bottom w:val="none" w:sz="0" w:space="0" w:color="auto"/>
                                        <w:right w:val="none" w:sz="0" w:space="0" w:color="auto"/>
                                      </w:divBdr>
                                    </w:div>
                                  </w:divsChild>
                                </w:div>
                                <w:div w:id="1202400054">
                                  <w:marLeft w:val="0"/>
                                  <w:marRight w:val="0"/>
                                  <w:marTop w:val="0"/>
                                  <w:marBottom w:val="0"/>
                                  <w:divBdr>
                                    <w:top w:val="none" w:sz="0" w:space="0" w:color="auto"/>
                                    <w:left w:val="none" w:sz="0" w:space="0" w:color="auto"/>
                                    <w:bottom w:val="none" w:sz="0" w:space="0" w:color="auto"/>
                                    <w:right w:val="none" w:sz="0" w:space="0" w:color="auto"/>
                                  </w:divBdr>
                                  <w:divsChild>
                                    <w:div w:id="50426183">
                                      <w:marLeft w:val="0"/>
                                      <w:marRight w:val="0"/>
                                      <w:marTop w:val="0"/>
                                      <w:marBottom w:val="0"/>
                                      <w:divBdr>
                                        <w:top w:val="none" w:sz="0" w:space="0" w:color="auto"/>
                                        <w:left w:val="none" w:sz="0" w:space="0" w:color="auto"/>
                                        <w:bottom w:val="none" w:sz="0" w:space="0" w:color="auto"/>
                                        <w:right w:val="none" w:sz="0" w:space="0" w:color="auto"/>
                                      </w:divBdr>
                                    </w:div>
                                  </w:divsChild>
                                </w:div>
                                <w:div w:id="968129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163748">
                      <w:marLeft w:val="0"/>
                      <w:marRight w:val="0"/>
                      <w:marTop w:val="0"/>
                      <w:marBottom w:val="0"/>
                      <w:divBdr>
                        <w:top w:val="none" w:sz="0" w:space="0" w:color="auto"/>
                        <w:left w:val="none" w:sz="0" w:space="0" w:color="auto"/>
                        <w:bottom w:val="none" w:sz="0" w:space="0" w:color="auto"/>
                        <w:right w:val="none" w:sz="0" w:space="0" w:color="auto"/>
                      </w:divBdr>
                      <w:divsChild>
                        <w:div w:id="1981111753">
                          <w:marLeft w:val="0"/>
                          <w:marRight w:val="0"/>
                          <w:marTop w:val="0"/>
                          <w:marBottom w:val="0"/>
                          <w:divBdr>
                            <w:top w:val="none" w:sz="0" w:space="0" w:color="auto"/>
                            <w:left w:val="none" w:sz="0" w:space="0" w:color="auto"/>
                            <w:bottom w:val="none" w:sz="0" w:space="0" w:color="auto"/>
                            <w:right w:val="none" w:sz="0" w:space="0" w:color="auto"/>
                          </w:divBdr>
                          <w:divsChild>
                            <w:div w:id="1958367814">
                              <w:marLeft w:val="0"/>
                              <w:marRight w:val="0"/>
                              <w:marTop w:val="0"/>
                              <w:marBottom w:val="0"/>
                              <w:divBdr>
                                <w:top w:val="none" w:sz="0" w:space="0" w:color="auto"/>
                                <w:left w:val="single" w:sz="24" w:space="0" w:color="F5F5F5"/>
                                <w:bottom w:val="none" w:sz="0" w:space="0" w:color="auto"/>
                                <w:right w:val="none" w:sz="0" w:space="0" w:color="auto"/>
                              </w:divBdr>
                              <w:divsChild>
                                <w:div w:id="285624774">
                                  <w:marLeft w:val="0"/>
                                  <w:marRight w:val="0"/>
                                  <w:marTop w:val="0"/>
                                  <w:marBottom w:val="0"/>
                                  <w:divBdr>
                                    <w:top w:val="none" w:sz="0" w:space="0" w:color="auto"/>
                                    <w:left w:val="none" w:sz="0" w:space="0" w:color="auto"/>
                                    <w:bottom w:val="none" w:sz="0" w:space="0" w:color="auto"/>
                                    <w:right w:val="none" w:sz="0" w:space="0" w:color="auto"/>
                                  </w:divBdr>
                                  <w:divsChild>
                                    <w:div w:id="1255480502">
                                      <w:marLeft w:val="0"/>
                                      <w:marRight w:val="0"/>
                                      <w:marTop w:val="15"/>
                                      <w:marBottom w:val="0"/>
                                      <w:divBdr>
                                        <w:top w:val="none" w:sz="0" w:space="0" w:color="auto"/>
                                        <w:left w:val="none" w:sz="0" w:space="0" w:color="auto"/>
                                        <w:bottom w:val="none" w:sz="0" w:space="0" w:color="auto"/>
                                        <w:right w:val="none" w:sz="0" w:space="0" w:color="auto"/>
                                      </w:divBdr>
                                    </w:div>
                                  </w:divsChild>
                                </w:div>
                                <w:div w:id="1557744639">
                                  <w:marLeft w:val="0"/>
                                  <w:marRight w:val="0"/>
                                  <w:marTop w:val="0"/>
                                  <w:marBottom w:val="0"/>
                                  <w:divBdr>
                                    <w:top w:val="none" w:sz="0" w:space="0" w:color="auto"/>
                                    <w:left w:val="none" w:sz="0" w:space="0" w:color="auto"/>
                                    <w:bottom w:val="none" w:sz="0" w:space="0" w:color="auto"/>
                                    <w:right w:val="none" w:sz="0" w:space="0" w:color="auto"/>
                                  </w:divBdr>
                                  <w:divsChild>
                                    <w:div w:id="1558667947">
                                      <w:marLeft w:val="0"/>
                                      <w:marRight w:val="0"/>
                                      <w:marTop w:val="0"/>
                                      <w:marBottom w:val="0"/>
                                      <w:divBdr>
                                        <w:top w:val="none" w:sz="0" w:space="0" w:color="auto"/>
                                        <w:left w:val="none" w:sz="0" w:space="0" w:color="auto"/>
                                        <w:bottom w:val="none" w:sz="0" w:space="0" w:color="auto"/>
                                        <w:right w:val="none" w:sz="0" w:space="0" w:color="auto"/>
                                      </w:divBdr>
                                    </w:div>
                                  </w:divsChild>
                                </w:div>
                                <w:div w:id="45537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7610717">
                  <w:marLeft w:val="0"/>
                  <w:marRight w:val="0"/>
                  <w:marTop w:val="0"/>
                  <w:marBottom w:val="0"/>
                  <w:divBdr>
                    <w:top w:val="none" w:sz="0" w:space="0" w:color="auto"/>
                    <w:left w:val="none" w:sz="0" w:space="0" w:color="auto"/>
                    <w:bottom w:val="none" w:sz="0" w:space="0" w:color="auto"/>
                    <w:right w:val="none" w:sz="0" w:space="0" w:color="auto"/>
                  </w:divBdr>
                  <w:divsChild>
                    <w:div w:id="96340574">
                      <w:marLeft w:val="0"/>
                      <w:marRight w:val="0"/>
                      <w:marTop w:val="0"/>
                      <w:marBottom w:val="0"/>
                      <w:divBdr>
                        <w:top w:val="none" w:sz="0" w:space="0" w:color="auto"/>
                        <w:left w:val="none" w:sz="0" w:space="0" w:color="auto"/>
                        <w:bottom w:val="none" w:sz="0" w:space="0" w:color="auto"/>
                        <w:right w:val="none" w:sz="0" w:space="0" w:color="auto"/>
                      </w:divBdr>
                      <w:divsChild>
                        <w:div w:id="1184901073">
                          <w:marLeft w:val="0"/>
                          <w:marRight w:val="0"/>
                          <w:marTop w:val="0"/>
                          <w:marBottom w:val="0"/>
                          <w:divBdr>
                            <w:top w:val="none" w:sz="0" w:space="0" w:color="auto"/>
                            <w:left w:val="none" w:sz="0" w:space="0" w:color="auto"/>
                            <w:bottom w:val="none" w:sz="0" w:space="0" w:color="auto"/>
                            <w:right w:val="none" w:sz="0" w:space="0" w:color="auto"/>
                          </w:divBdr>
                          <w:divsChild>
                            <w:div w:id="495001110">
                              <w:marLeft w:val="0"/>
                              <w:marRight w:val="0"/>
                              <w:marTop w:val="0"/>
                              <w:marBottom w:val="0"/>
                              <w:divBdr>
                                <w:top w:val="none" w:sz="0" w:space="0" w:color="auto"/>
                                <w:left w:val="none" w:sz="0" w:space="0" w:color="auto"/>
                                <w:bottom w:val="none" w:sz="0" w:space="0" w:color="auto"/>
                                <w:right w:val="none" w:sz="0" w:space="0" w:color="auto"/>
                              </w:divBdr>
                              <w:divsChild>
                                <w:div w:id="1508136166">
                                  <w:marLeft w:val="0"/>
                                  <w:marRight w:val="0"/>
                                  <w:marTop w:val="0"/>
                                  <w:marBottom w:val="0"/>
                                  <w:divBdr>
                                    <w:top w:val="none" w:sz="0" w:space="0" w:color="auto"/>
                                    <w:left w:val="none" w:sz="0" w:space="0" w:color="auto"/>
                                    <w:bottom w:val="none" w:sz="0" w:space="0" w:color="auto"/>
                                    <w:right w:val="none" w:sz="0" w:space="0" w:color="auto"/>
                                  </w:divBdr>
                                  <w:divsChild>
                                    <w:div w:id="114650714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sChild>
    </w:div>
    <w:div w:id="160701978">
      <w:bodyDiv w:val="1"/>
      <w:marLeft w:val="0"/>
      <w:marRight w:val="0"/>
      <w:marTop w:val="0"/>
      <w:marBottom w:val="0"/>
      <w:divBdr>
        <w:top w:val="none" w:sz="0" w:space="0" w:color="auto"/>
        <w:left w:val="none" w:sz="0" w:space="0" w:color="auto"/>
        <w:bottom w:val="none" w:sz="0" w:space="0" w:color="auto"/>
        <w:right w:val="none" w:sz="0" w:space="0" w:color="auto"/>
      </w:divBdr>
    </w:div>
    <w:div w:id="161704775">
      <w:bodyDiv w:val="1"/>
      <w:marLeft w:val="0"/>
      <w:marRight w:val="0"/>
      <w:marTop w:val="0"/>
      <w:marBottom w:val="0"/>
      <w:divBdr>
        <w:top w:val="none" w:sz="0" w:space="0" w:color="auto"/>
        <w:left w:val="none" w:sz="0" w:space="0" w:color="auto"/>
        <w:bottom w:val="none" w:sz="0" w:space="0" w:color="auto"/>
        <w:right w:val="none" w:sz="0" w:space="0" w:color="auto"/>
      </w:divBdr>
    </w:div>
    <w:div w:id="167402429">
      <w:bodyDiv w:val="1"/>
      <w:marLeft w:val="0"/>
      <w:marRight w:val="0"/>
      <w:marTop w:val="0"/>
      <w:marBottom w:val="0"/>
      <w:divBdr>
        <w:top w:val="none" w:sz="0" w:space="0" w:color="auto"/>
        <w:left w:val="none" w:sz="0" w:space="0" w:color="auto"/>
        <w:bottom w:val="none" w:sz="0" w:space="0" w:color="auto"/>
        <w:right w:val="none" w:sz="0" w:space="0" w:color="auto"/>
      </w:divBdr>
    </w:div>
    <w:div w:id="169756195">
      <w:bodyDiv w:val="1"/>
      <w:marLeft w:val="0"/>
      <w:marRight w:val="0"/>
      <w:marTop w:val="0"/>
      <w:marBottom w:val="0"/>
      <w:divBdr>
        <w:top w:val="none" w:sz="0" w:space="0" w:color="auto"/>
        <w:left w:val="none" w:sz="0" w:space="0" w:color="auto"/>
        <w:bottom w:val="none" w:sz="0" w:space="0" w:color="auto"/>
        <w:right w:val="none" w:sz="0" w:space="0" w:color="auto"/>
      </w:divBdr>
    </w:div>
    <w:div w:id="170721376">
      <w:bodyDiv w:val="1"/>
      <w:marLeft w:val="0"/>
      <w:marRight w:val="0"/>
      <w:marTop w:val="0"/>
      <w:marBottom w:val="0"/>
      <w:divBdr>
        <w:top w:val="none" w:sz="0" w:space="0" w:color="auto"/>
        <w:left w:val="none" w:sz="0" w:space="0" w:color="auto"/>
        <w:bottom w:val="none" w:sz="0" w:space="0" w:color="auto"/>
        <w:right w:val="none" w:sz="0" w:space="0" w:color="auto"/>
      </w:divBdr>
    </w:div>
    <w:div w:id="184952920">
      <w:bodyDiv w:val="1"/>
      <w:marLeft w:val="0"/>
      <w:marRight w:val="0"/>
      <w:marTop w:val="0"/>
      <w:marBottom w:val="0"/>
      <w:divBdr>
        <w:top w:val="none" w:sz="0" w:space="0" w:color="auto"/>
        <w:left w:val="none" w:sz="0" w:space="0" w:color="auto"/>
        <w:bottom w:val="none" w:sz="0" w:space="0" w:color="auto"/>
        <w:right w:val="none" w:sz="0" w:space="0" w:color="auto"/>
      </w:divBdr>
    </w:div>
    <w:div w:id="192153163">
      <w:bodyDiv w:val="1"/>
      <w:marLeft w:val="0"/>
      <w:marRight w:val="0"/>
      <w:marTop w:val="0"/>
      <w:marBottom w:val="0"/>
      <w:divBdr>
        <w:top w:val="none" w:sz="0" w:space="0" w:color="auto"/>
        <w:left w:val="none" w:sz="0" w:space="0" w:color="auto"/>
        <w:bottom w:val="none" w:sz="0" w:space="0" w:color="auto"/>
        <w:right w:val="none" w:sz="0" w:space="0" w:color="auto"/>
      </w:divBdr>
      <w:divsChild>
        <w:div w:id="1386761550">
          <w:marLeft w:val="0"/>
          <w:marRight w:val="0"/>
          <w:marTop w:val="0"/>
          <w:marBottom w:val="0"/>
          <w:divBdr>
            <w:top w:val="none" w:sz="0" w:space="0" w:color="auto"/>
            <w:left w:val="none" w:sz="0" w:space="0" w:color="auto"/>
            <w:bottom w:val="none" w:sz="0" w:space="0" w:color="auto"/>
            <w:right w:val="none" w:sz="0" w:space="0" w:color="auto"/>
          </w:divBdr>
          <w:divsChild>
            <w:div w:id="1174880933">
              <w:marLeft w:val="0"/>
              <w:marRight w:val="0"/>
              <w:marTop w:val="0"/>
              <w:marBottom w:val="0"/>
              <w:divBdr>
                <w:top w:val="none" w:sz="0" w:space="0" w:color="auto"/>
                <w:left w:val="none" w:sz="0" w:space="0" w:color="auto"/>
                <w:bottom w:val="none" w:sz="0" w:space="0" w:color="auto"/>
                <w:right w:val="none" w:sz="0" w:space="0" w:color="auto"/>
              </w:divBdr>
              <w:divsChild>
                <w:div w:id="367031833">
                  <w:marLeft w:val="0"/>
                  <w:marRight w:val="0"/>
                  <w:marTop w:val="0"/>
                  <w:marBottom w:val="0"/>
                  <w:divBdr>
                    <w:top w:val="none" w:sz="0" w:space="0" w:color="auto"/>
                    <w:left w:val="single" w:sz="24" w:space="0" w:color="F5F5F5"/>
                    <w:bottom w:val="none" w:sz="0" w:space="0" w:color="auto"/>
                    <w:right w:val="none" w:sz="0" w:space="0" w:color="auto"/>
                  </w:divBdr>
                  <w:divsChild>
                    <w:div w:id="2105494772">
                      <w:marLeft w:val="0"/>
                      <w:marRight w:val="0"/>
                      <w:marTop w:val="0"/>
                      <w:marBottom w:val="0"/>
                      <w:divBdr>
                        <w:top w:val="none" w:sz="0" w:space="0" w:color="auto"/>
                        <w:left w:val="none" w:sz="0" w:space="0" w:color="auto"/>
                        <w:bottom w:val="none" w:sz="0" w:space="0" w:color="auto"/>
                        <w:right w:val="none" w:sz="0" w:space="0" w:color="auto"/>
                      </w:divBdr>
                      <w:divsChild>
                        <w:div w:id="2117477068">
                          <w:marLeft w:val="0"/>
                          <w:marRight w:val="0"/>
                          <w:marTop w:val="15"/>
                          <w:marBottom w:val="0"/>
                          <w:divBdr>
                            <w:top w:val="none" w:sz="0" w:space="0" w:color="auto"/>
                            <w:left w:val="none" w:sz="0" w:space="0" w:color="auto"/>
                            <w:bottom w:val="none" w:sz="0" w:space="0" w:color="auto"/>
                            <w:right w:val="none" w:sz="0" w:space="0" w:color="auto"/>
                          </w:divBdr>
                        </w:div>
                      </w:divsChild>
                    </w:div>
                    <w:div w:id="1126124942">
                      <w:marLeft w:val="0"/>
                      <w:marRight w:val="0"/>
                      <w:marTop w:val="0"/>
                      <w:marBottom w:val="0"/>
                      <w:divBdr>
                        <w:top w:val="none" w:sz="0" w:space="0" w:color="auto"/>
                        <w:left w:val="none" w:sz="0" w:space="0" w:color="auto"/>
                        <w:bottom w:val="none" w:sz="0" w:space="0" w:color="auto"/>
                        <w:right w:val="none" w:sz="0" w:space="0" w:color="auto"/>
                      </w:divBdr>
                      <w:divsChild>
                        <w:div w:id="1081440536">
                          <w:marLeft w:val="0"/>
                          <w:marRight w:val="0"/>
                          <w:marTop w:val="0"/>
                          <w:marBottom w:val="0"/>
                          <w:divBdr>
                            <w:top w:val="none" w:sz="0" w:space="0" w:color="auto"/>
                            <w:left w:val="none" w:sz="0" w:space="0" w:color="auto"/>
                            <w:bottom w:val="none" w:sz="0" w:space="0" w:color="auto"/>
                            <w:right w:val="none" w:sz="0" w:space="0" w:color="auto"/>
                          </w:divBdr>
                        </w:div>
                      </w:divsChild>
                    </w:div>
                    <w:div w:id="144619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186304">
          <w:marLeft w:val="0"/>
          <w:marRight w:val="0"/>
          <w:marTop w:val="0"/>
          <w:marBottom w:val="0"/>
          <w:divBdr>
            <w:top w:val="none" w:sz="0" w:space="0" w:color="auto"/>
            <w:left w:val="none" w:sz="0" w:space="0" w:color="auto"/>
            <w:bottom w:val="none" w:sz="0" w:space="0" w:color="auto"/>
            <w:right w:val="none" w:sz="0" w:space="0" w:color="auto"/>
          </w:divBdr>
          <w:divsChild>
            <w:div w:id="2071489501">
              <w:marLeft w:val="0"/>
              <w:marRight w:val="0"/>
              <w:marTop w:val="0"/>
              <w:marBottom w:val="0"/>
              <w:divBdr>
                <w:top w:val="none" w:sz="0" w:space="0" w:color="auto"/>
                <w:left w:val="none" w:sz="0" w:space="0" w:color="auto"/>
                <w:bottom w:val="none" w:sz="0" w:space="0" w:color="auto"/>
                <w:right w:val="none" w:sz="0" w:space="0" w:color="auto"/>
              </w:divBdr>
              <w:divsChild>
                <w:div w:id="1479229154">
                  <w:marLeft w:val="0"/>
                  <w:marRight w:val="0"/>
                  <w:marTop w:val="0"/>
                  <w:marBottom w:val="0"/>
                  <w:divBdr>
                    <w:top w:val="none" w:sz="0" w:space="0" w:color="auto"/>
                    <w:left w:val="single" w:sz="24" w:space="0" w:color="F5F5F5"/>
                    <w:bottom w:val="none" w:sz="0" w:space="0" w:color="auto"/>
                    <w:right w:val="none" w:sz="0" w:space="0" w:color="auto"/>
                  </w:divBdr>
                  <w:divsChild>
                    <w:div w:id="1815633069">
                      <w:marLeft w:val="0"/>
                      <w:marRight w:val="0"/>
                      <w:marTop w:val="0"/>
                      <w:marBottom w:val="0"/>
                      <w:divBdr>
                        <w:top w:val="none" w:sz="0" w:space="0" w:color="auto"/>
                        <w:left w:val="none" w:sz="0" w:space="0" w:color="auto"/>
                        <w:bottom w:val="none" w:sz="0" w:space="0" w:color="auto"/>
                        <w:right w:val="none" w:sz="0" w:space="0" w:color="auto"/>
                      </w:divBdr>
                      <w:divsChild>
                        <w:div w:id="1526795037">
                          <w:marLeft w:val="0"/>
                          <w:marRight w:val="0"/>
                          <w:marTop w:val="15"/>
                          <w:marBottom w:val="0"/>
                          <w:divBdr>
                            <w:top w:val="none" w:sz="0" w:space="0" w:color="auto"/>
                            <w:left w:val="none" w:sz="0" w:space="0" w:color="auto"/>
                            <w:bottom w:val="none" w:sz="0" w:space="0" w:color="auto"/>
                            <w:right w:val="none" w:sz="0" w:space="0" w:color="auto"/>
                          </w:divBdr>
                        </w:div>
                      </w:divsChild>
                    </w:div>
                    <w:div w:id="22244545">
                      <w:marLeft w:val="0"/>
                      <w:marRight w:val="0"/>
                      <w:marTop w:val="0"/>
                      <w:marBottom w:val="0"/>
                      <w:divBdr>
                        <w:top w:val="none" w:sz="0" w:space="0" w:color="auto"/>
                        <w:left w:val="none" w:sz="0" w:space="0" w:color="auto"/>
                        <w:bottom w:val="none" w:sz="0" w:space="0" w:color="auto"/>
                        <w:right w:val="none" w:sz="0" w:space="0" w:color="auto"/>
                      </w:divBdr>
                      <w:divsChild>
                        <w:div w:id="191380561">
                          <w:marLeft w:val="0"/>
                          <w:marRight w:val="0"/>
                          <w:marTop w:val="0"/>
                          <w:marBottom w:val="0"/>
                          <w:divBdr>
                            <w:top w:val="none" w:sz="0" w:space="0" w:color="auto"/>
                            <w:left w:val="none" w:sz="0" w:space="0" w:color="auto"/>
                            <w:bottom w:val="none" w:sz="0" w:space="0" w:color="auto"/>
                            <w:right w:val="none" w:sz="0" w:space="0" w:color="auto"/>
                          </w:divBdr>
                        </w:div>
                      </w:divsChild>
                    </w:div>
                    <w:div w:id="1072196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01497">
          <w:marLeft w:val="0"/>
          <w:marRight w:val="0"/>
          <w:marTop w:val="0"/>
          <w:marBottom w:val="0"/>
          <w:divBdr>
            <w:top w:val="none" w:sz="0" w:space="0" w:color="auto"/>
            <w:left w:val="none" w:sz="0" w:space="0" w:color="auto"/>
            <w:bottom w:val="none" w:sz="0" w:space="0" w:color="auto"/>
            <w:right w:val="none" w:sz="0" w:space="0" w:color="auto"/>
          </w:divBdr>
          <w:divsChild>
            <w:div w:id="159395360">
              <w:marLeft w:val="0"/>
              <w:marRight w:val="0"/>
              <w:marTop w:val="0"/>
              <w:marBottom w:val="0"/>
              <w:divBdr>
                <w:top w:val="none" w:sz="0" w:space="0" w:color="auto"/>
                <w:left w:val="none" w:sz="0" w:space="0" w:color="auto"/>
                <w:bottom w:val="none" w:sz="0" w:space="0" w:color="auto"/>
                <w:right w:val="none" w:sz="0" w:space="0" w:color="auto"/>
              </w:divBdr>
              <w:divsChild>
                <w:div w:id="629363895">
                  <w:marLeft w:val="0"/>
                  <w:marRight w:val="0"/>
                  <w:marTop w:val="0"/>
                  <w:marBottom w:val="0"/>
                  <w:divBdr>
                    <w:top w:val="none" w:sz="0" w:space="0" w:color="auto"/>
                    <w:left w:val="single" w:sz="24" w:space="0" w:color="F5F5F5"/>
                    <w:bottom w:val="none" w:sz="0" w:space="0" w:color="auto"/>
                    <w:right w:val="none" w:sz="0" w:space="0" w:color="auto"/>
                  </w:divBdr>
                  <w:divsChild>
                    <w:div w:id="913511884">
                      <w:marLeft w:val="0"/>
                      <w:marRight w:val="0"/>
                      <w:marTop w:val="0"/>
                      <w:marBottom w:val="0"/>
                      <w:divBdr>
                        <w:top w:val="none" w:sz="0" w:space="0" w:color="auto"/>
                        <w:left w:val="none" w:sz="0" w:space="0" w:color="auto"/>
                        <w:bottom w:val="none" w:sz="0" w:space="0" w:color="auto"/>
                        <w:right w:val="none" w:sz="0" w:space="0" w:color="auto"/>
                      </w:divBdr>
                      <w:divsChild>
                        <w:div w:id="859050857">
                          <w:marLeft w:val="0"/>
                          <w:marRight w:val="0"/>
                          <w:marTop w:val="15"/>
                          <w:marBottom w:val="0"/>
                          <w:divBdr>
                            <w:top w:val="none" w:sz="0" w:space="0" w:color="auto"/>
                            <w:left w:val="none" w:sz="0" w:space="0" w:color="auto"/>
                            <w:bottom w:val="none" w:sz="0" w:space="0" w:color="auto"/>
                            <w:right w:val="none" w:sz="0" w:space="0" w:color="auto"/>
                          </w:divBdr>
                        </w:div>
                      </w:divsChild>
                    </w:div>
                    <w:div w:id="1491092194">
                      <w:marLeft w:val="0"/>
                      <w:marRight w:val="0"/>
                      <w:marTop w:val="0"/>
                      <w:marBottom w:val="0"/>
                      <w:divBdr>
                        <w:top w:val="none" w:sz="0" w:space="0" w:color="auto"/>
                        <w:left w:val="none" w:sz="0" w:space="0" w:color="auto"/>
                        <w:bottom w:val="none" w:sz="0" w:space="0" w:color="auto"/>
                        <w:right w:val="none" w:sz="0" w:space="0" w:color="auto"/>
                      </w:divBdr>
                      <w:divsChild>
                        <w:div w:id="1249071352">
                          <w:marLeft w:val="0"/>
                          <w:marRight w:val="0"/>
                          <w:marTop w:val="0"/>
                          <w:marBottom w:val="0"/>
                          <w:divBdr>
                            <w:top w:val="none" w:sz="0" w:space="0" w:color="auto"/>
                            <w:left w:val="none" w:sz="0" w:space="0" w:color="auto"/>
                            <w:bottom w:val="none" w:sz="0" w:space="0" w:color="auto"/>
                            <w:right w:val="none" w:sz="0" w:space="0" w:color="auto"/>
                          </w:divBdr>
                        </w:div>
                      </w:divsChild>
                    </w:div>
                    <w:div w:id="1637181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102480">
          <w:marLeft w:val="0"/>
          <w:marRight w:val="0"/>
          <w:marTop w:val="0"/>
          <w:marBottom w:val="0"/>
          <w:divBdr>
            <w:top w:val="none" w:sz="0" w:space="0" w:color="auto"/>
            <w:left w:val="none" w:sz="0" w:space="0" w:color="auto"/>
            <w:bottom w:val="none" w:sz="0" w:space="0" w:color="auto"/>
            <w:right w:val="none" w:sz="0" w:space="0" w:color="auto"/>
          </w:divBdr>
          <w:divsChild>
            <w:div w:id="1521502972">
              <w:marLeft w:val="0"/>
              <w:marRight w:val="0"/>
              <w:marTop w:val="0"/>
              <w:marBottom w:val="0"/>
              <w:divBdr>
                <w:top w:val="none" w:sz="0" w:space="0" w:color="auto"/>
                <w:left w:val="none" w:sz="0" w:space="0" w:color="auto"/>
                <w:bottom w:val="none" w:sz="0" w:space="0" w:color="auto"/>
                <w:right w:val="none" w:sz="0" w:space="0" w:color="auto"/>
              </w:divBdr>
              <w:divsChild>
                <w:div w:id="1411807223">
                  <w:marLeft w:val="0"/>
                  <w:marRight w:val="0"/>
                  <w:marTop w:val="0"/>
                  <w:marBottom w:val="0"/>
                  <w:divBdr>
                    <w:top w:val="none" w:sz="0" w:space="0" w:color="auto"/>
                    <w:left w:val="single" w:sz="24" w:space="0" w:color="F5F5F5"/>
                    <w:bottom w:val="none" w:sz="0" w:space="0" w:color="auto"/>
                    <w:right w:val="none" w:sz="0" w:space="0" w:color="auto"/>
                  </w:divBdr>
                  <w:divsChild>
                    <w:div w:id="762262992">
                      <w:marLeft w:val="0"/>
                      <w:marRight w:val="0"/>
                      <w:marTop w:val="0"/>
                      <w:marBottom w:val="0"/>
                      <w:divBdr>
                        <w:top w:val="none" w:sz="0" w:space="0" w:color="auto"/>
                        <w:left w:val="none" w:sz="0" w:space="0" w:color="auto"/>
                        <w:bottom w:val="none" w:sz="0" w:space="0" w:color="auto"/>
                        <w:right w:val="none" w:sz="0" w:space="0" w:color="auto"/>
                      </w:divBdr>
                      <w:divsChild>
                        <w:div w:id="1682780478">
                          <w:marLeft w:val="0"/>
                          <w:marRight w:val="0"/>
                          <w:marTop w:val="15"/>
                          <w:marBottom w:val="0"/>
                          <w:divBdr>
                            <w:top w:val="none" w:sz="0" w:space="0" w:color="auto"/>
                            <w:left w:val="none" w:sz="0" w:space="0" w:color="auto"/>
                            <w:bottom w:val="none" w:sz="0" w:space="0" w:color="auto"/>
                            <w:right w:val="none" w:sz="0" w:space="0" w:color="auto"/>
                          </w:divBdr>
                        </w:div>
                      </w:divsChild>
                    </w:div>
                    <w:div w:id="1436250356">
                      <w:marLeft w:val="0"/>
                      <w:marRight w:val="0"/>
                      <w:marTop w:val="0"/>
                      <w:marBottom w:val="0"/>
                      <w:divBdr>
                        <w:top w:val="none" w:sz="0" w:space="0" w:color="auto"/>
                        <w:left w:val="none" w:sz="0" w:space="0" w:color="auto"/>
                        <w:bottom w:val="none" w:sz="0" w:space="0" w:color="auto"/>
                        <w:right w:val="none" w:sz="0" w:space="0" w:color="auto"/>
                      </w:divBdr>
                      <w:divsChild>
                        <w:div w:id="2103527251">
                          <w:marLeft w:val="0"/>
                          <w:marRight w:val="0"/>
                          <w:marTop w:val="0"/>
                          <w:marBottom w:val="0"/>
                          <w:divBdr>
                            <w:top w:val="none" w:sz="0" w:space="0" w:color="auto"/>
                            <w:left w:val="none" w:sz="0" w:space="0" w:color="auto"/>
                            <w:bottom w:val="none" w:sz="0" w:space="0" w:color="auto"/>
                            <w:right w:val="none" w:sz="0" w:space="0" w:color="auto"/>
                          </w:divBdr>
                        </w:div>
                      </w:divsChild>
                    </w:div>
                    <w:div w:id="1894736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260985">
          <w:marLeft w:val="0"/>
          <w:marRight w:val="0"/>
          <w:marTop w:val="0"/>
          <w:marBottom w:val="0"/>
          <w:divBdr>
            <w:top w:val="none" w:sz="0" w:space="0" w:color="auto"/>
            <w:left w:val="none" w:sz="0" w:space="0" w:color="auto"/>
            <w:bottom w:val="none" w:sz="0" w:space="0" w:color="auto"/>
            <w:right w:val="none" w:sz="0" w:space="0" w:color="auto"/>
          </w:divBdr>
          <w:divsChild>
            <w:div w:id="1074468138">
              <w:marLeft w:val="0"/>
              <w:marRight w:val="0"/>
              <w:marTop w:val="0"/>
              <w:marBottom w:val="0"/>
              <w:divBdr>
                <w:top w:val="none" w:sz="0" w:space="0" w:color="auto"/>
                <w:left w:val="none" w:sz="0" w:space="0" w:color="auto"/>
                <w:bottom w:val="none" w:sz="0" w:space="0" w:color="auto"/>
                <w:right w:val="none" w:sz="0" w:space="0" w:color="auto"/>
              </w:divBdr>
              <w:divsChild>
                <w:div w:id="1082531884">
                  <w:marLeft w:val="0"/>
                  <w:marRight w:val="0"/>
                  <w:marTop w:val="0"/>
                  <w:marBottom w:val="0"/>
                  <w:divBdr>
                    <w:top w:val="none" w:sz="0" w:space="0" w:color="auto"/>
                    <w:left w:val="single" w:sz="24" w:space="0" w:color="F5F5F5"/>
                    <w:bottom w:val="none" w:sz="0" w:space="0" w:color="auto"/>
                    <w:right w:val="none" w:sz="0" w:space="0" w:color="auto"/>
                  </w:divBdr>
                  <w:divsChild>
                    <w:div w:id="2117630924">
                      <w:marLeft w:val="0"/>
                      <w:marRight w:val="0"/>
                      <w:marTop w:val="0"/>
                      <w:marBottom w:val="0"/>
                      <w:divBdr>
                        <w:top w:val="none" w:sz="0" w:space="0" w:color="auto"/>
                        <w:left w:val="none" w:sz="0" w:space="0" w:color="auto"/>
                        <w:bottom w:val="none" w:sz="0" w:space="0" w:color="auto"/>
                        <w:right w:val="none" w:sz="0" w:space="0" w:color="auto"/>
                      </w:divBdr>
                      <w:divsChild>
                        <w:div w:id="555776742">
                          <w:marLeft w:val="0"/>
                          <w:marRight w:val="0"/>
                          <w:marTop w:val="15"/>
                          <w:marBottom w:val="0"/>
                          <w:divBdr>
                            <w:top w:val="none" w:sz="0" w:space="0" w:color="auto"/>
                            <w:left w:val="none" w:sz="0" w:space="0" w:color="auto"/>
                            <w:bottom w:val="none" w:sz="0" w:space="0" w:color="auto"/>
                            <w:right w:val="none" w:sz="0" w:space="0" w:color="auto"/>
                          </w:divBdr>
                        </w:div>
                      </w:divsChild>
                    </w:div>
                    <w:div w:id="373772274">
                      <w:marLeft w:val="0"/>
                      <w:marRight w:val="0"/>
                      <w:marTop w:val="0"/>
                      <w:marBottom w:val="0"/>
                      <w:divBdr>
                        <w:top w:val="none" w:sz="0" w:space="0" w:color="auto"/>
                        <w:left w:val="none" w:sz="0" w:space="0" w:color="auto"/>
                        <w:bottom w:val="none" w:sz="0" w:space="0" w:color="auto"/>
                        <w:right w:val="none" w:sz="0" w:space="0" w:color="auto"/>
                      </w:divBdr>
                      <w:divsChild>
                        <w:div w:id="1828979686">
                          <w:marLeft w:val="0"/>
                          <w:marRight w:val="0"/>
                          <w:marTop w:val="0"/>
                          <w:marBottom w:val="0"/>
                          <w:divBdr>
                            <w:top w:val="none" w:sz="0" w:space="0" w:color="auto"/>
                            <w:left w:val="none" w:sz="0" w:space="0" w:color="auto"/>
                            <w:bottom w:val="none" w:sz="0" w:space="0" w:color="auto"/>
                            <w:right w:val="none" w:sz="0" w:space="0" w:color="auto"/>
                          </w:divBdr>
                        </w:div>
                      </w:divsChild>
                    </w:div>
                    <w:div w:id="287467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4809816">
          <w:marLeft w:val="0"/>
          <w:marRight w:val="0"/>
          <w:marTop w:val="0"/>
          <w:marBottom w:val="0"/>
          <w:divBdr>
            <w:top w:val="none" w:sz="0" w:space="0" w:color="auto"/>
            <w:left w:val="none" w:sz="0" w:space="0" w:color="auto"/>
            <w:bottom w:val="none" w:sz="0" w:space="0" w:color="auto"/>
            <w:right w:val="none" w:sz="0" w:space="0" w:color="auto"/>
          </w:divBdr>
          <w:divsChild>
            <w:div w:id="1342900693">
              <w:marLeft w:val="0"/>
              <w:marRight w:val="0"/>
              <w:marTop w:val="0"/>
              <w:marBottom w:val="0"/>
              <w:divBdr>
                <w:top w:val="none" w:sz="0" w:space="0" w:color="auto"/>
                <w:left w:val="none" w:sz="0" w:space="0" w:color="auto"/>
                <w:bottom w:val="none" w:sz="0" w:space="0" w:color="auto"/>
                <w:right w:val="none" w:sz="0" w:space="0" w:color="auto"/>
              </w:divBdr>
              <w:divsChild>
                <w:div w:id="229855400">
                  <w:marLeft w:val="0"/>
                  <w:marRight w:val="0"/>
                  <w:marTop w:val="0"/>
                  <w:marBottom w:val="0"/>
                  <w:divBdr>
                    <w:top w:val="none" w:sz="0" w:space="0" w:color="auto"/>
                    <w:left w:val="single" w:sz="24" w:space="0" w:color="F5F5F5"/>
                    <w:bottom w:val="none" w:sz="0" w:space="0" w:color="auto"/>
                    <w:right w:val="none" w:sz="0" w:space="0" w:color="auto"/>
                  </w:divBdr>
                  <w:divsChild>
                    <w:div w:id="41290515">
                      <w:marLeft w:val="0"/>
                      <w:marRight w:val="0"/>
                      <w:marTop w:val="0"/>
                      <w:marBottom w:val="0"/>
                      <w:divBdr>
                        <w:top w:val="none" w:sz="0" w:space="0" w:color="auto"/>
                        <w:left w:val="none" w:sz="0" w:space="0" w:color="auto"/>
                        <w:bottom w:val="none" w:sz="0" w:space="0" w:color="auto"/>
                        <w:right w:val="none" w:sz="0" w:space="0" w:color="auto"/>
                      </w:divBdr>
                      <w:divsChild>
                        <w:div w:id="1643729676">
                          <w:marLeft w:val="0"/>
                          <w:marRight w:val="0"/>
                          <w:marTop w:val="15"/>
                          <w:marBottom w:val="0"/>
                          <w:divBdr>
                            <w:top w:val="none" w:sz="0" w:space="0" w:color="auto"/>
                            <w:left w:val="none" w:sz="0" w:space="0" w:color="auto"/>
                            <w:bottom w:val="none" w:sz="0" w:space="0" w:color="auto"/>
                            <w:right w:val="none" w:sz="0" w:space="0" w:color="auto"/>
                          </w:divBdr>
                        </w:div>
                      </w:divsChild>
                    </w:div>
                    <w:div w:id="517626449">
                      <w:marLeft w:val="0"/>
                      <w:marRight w:val="0"/>
                      <w:marTop w:val="0"/>
                      <w:marBottom w:val="0"/>
                      <w:divBdr>
                        <w:top w:val="none" w:sz="0" w:space="0" w:color="auto"/>
                        <w:left w:val="none" w:sz="0" w:space="0" w:color="auto"/>
                        <w:bottom w:val="none" w:sz="0" w:space="0" w:color="auto"/>
                        <w:right w:val="none" w:sz="0" w:space="0" w:color="auto"/>
                      </w:divBdr>
                      <w:divsChild>
                        <w:div w:id="1517041775">
                          <w:marLeft w:val="0"/>
                          <w:marRight w:val="0"/>
                          <w:marTop w:val="0"/>
                          <w:marBottom w:val="0"/>
                          <w:divBdr>
                            <w:top w:val="none" w:sz="0" w:space="0" w:color="auto"/>
                            <w:left w:val="none" w:sz="0" w:space="0" w:color="auto"/>
                            <w:bottom w:val="none" w:sz="0" w:space="0" w:color="auto"/>
                            <w:right w:val="none" w:sz="0" w:space="0" w:color="auto"/>
                          </w:divBdr>
                        </w:div>
                      </w:divsChild>
                    </w:div>
                    <w:div w:id="158158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9388017">
          <w:marLeft w:val="0"/>
          <w:marRight w:val="0"/>
          <w:marTop w:val="0"/>
          <w:marBottom w:val="0"/>
          <w:divBdr>
            <w:top w:val="none" w:sz="0" w:space="0" w:color="auto"/>
            <w:left w:val="none" w:sz="0" w:space="0" w:color="auto"/>
            <w:bottom w:val="none" w:sz="0" w:space="0" w:color="auto"/>
            <w:right w:val="none" w:sz="0" w:space="0" w:color="auto"/>
          </w:divBdr>
          <w:divsChild>
            <w:div w:id="1571579967">
              <w:marLeft w:val="0"/>
              <w:marRight w:val="0"/>
              <w:marTop w:val="0"/>
              <w:marBottom w:val="0"/>
              <w:divBdr>
                <w:top w:val="none" w:sz="0" w:space="0" w:color="auto"/>
                <w:left w:val="none" w:sz="0" w:space="0" w:color="auto"/>
                <w:bottom w:val="none" w:sz="0" w:space="0" w:color="auto"/>
                <w:right w:val="none" w:sz="0" w:space="0" w:color="auto"/>
              </w:divBdr>
              <w:divsChild>
                <w:div w:id="818621072">
                  <w:marLeft w:val="0"/>
                  <w:marRight w:val="0"/>
                  <w:marTop w:val="0"/>
                  <w:marBottom w:val="0"/>
                  <w:divBdr>
                    <w:top w:val="none" w:sz="0" w:space="0" w:color="auto"/>
                    <w:left w:val="single" w:sz="24" w:space="0" w:color="F5F5F5"/>
                    <w:bottom w:val="none" w:sz="0" w:space="0" w:color="auto"/>
                    <w:right w:val="none" w:sz="0" w:space="0" w:color="auto"/>
                  </w:divBdr>
                  <w:divsChild>
                    <w:div w:id="1043753045">
                      <w:marLeft w:val="0"/>
                      <w:marRight w:val="0"/>
                      <w:marTop w:val="0"/>
                      <w:marBottom w:val="0"/>
                      <w:divBdr>
                        <w:top w:val="none" w:sz="0" w:space="0" w:color="auto"/>
                        <w:left w:val="none" w:sz="0" w:space="0" w:color="auto"/>
                        <w:bottom w:val="none" w:sz="0" w:space="0" w:color="auto"/>
                        <w:right w:val="none" w:sz="0" w:space="0" w:color="auto"/>
                      </w:divBdr>
                      <w:divsChild>
                        <w:div w:id="429131281">
                          <w:marLeft w:val="0"/>
                          <w:marRight w:val="0"/>
                          <w:marTop w:val="15"/>
                          <w:marBottom w:val="0"/>
                          <w:divBdr>
                            <w:top w:val="none" w:sz="0" w:space="0" w:color="auto"/>
                            <w:left w:val="none" w:sz="0" w:space="0" w:color="auto"/>
                            <w:bottom w:val="none" w:sz="0" w:space="0" w:color="auto"/>
                            <w:right w:val="none" w:sz="0" w:space="0" w:color="auto"/>
                          </w:divBdr>
                        </w:div>
                      </w:divsChild>
                    </w:div>
                    <w:div w:id="1362435318">
                      <w:marLeft w:val="0"/>
                      <w:marRight w:val="0"/>
                      <w:marTop w:val="0"/>
                      <w:marBottom w:val="0"/>
                      <w:divBdr>
                        <w:top w:val="none" w:sz="0" w:space="0" w:color="auto"/>
                        <w:left w:val="none" w:sz="0" w:space="0" w:color="auto"/>
                        <w:bottom w:val="none" w:sz="0" w:space="0" w:color="auto"/>
                        <w:right w:val="none" w:sz="0" w:space="0" w:color="auto"/>
                      </w:divBdr>
                      <w:divsChild>
                        <w:div w:id="476344457">
                          <w:marLeft w:val="0"/>
                          <w:marRight w:val="0"/>
                          <w:marTop w:val="0"/>
                          <w:marBottom w:val="0"/>
                          <w:divBdr>
                            <w:top w:val="none" w:sz="0" w:space="0" w:color="auto"/>
                            <w:left w:val="none" w:sz="0" w:space="0" w:color="auto"/>
                            <w:bottom w:val="none" w:sz="0" w:space="0" w:color="auto"/>
                            <w:right w:val="none" w:sz="0" w:space="0" w:color="auto"/>
                          </w:divBdr>
                        </w:div>
                      </w:divsChild>
                    </w:div>
                    <w:div w:id="75235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4309663">
          <w:marLeft w:val="0"/>
          <w:marRight w:val="0"/>
          <w:marTop w:val="0"/>
          <w:marBottom w:val="0"/>
          <w:divBdr>
            <w:top w:val="none" w:sz="0" w:space="0" w:color="auto"/>
            <w:left w:val="none" w:sz="0" w:space="0" w:color="auto"/>
            <w:bottom w:val="none" w:sz="0" w:space="0" w:color="auto"/>
            <w:right w:val="none" w:sz="0" w:space="0" w:color="auto"/>
          </w:divBdr>
          <w:divsChild>
            <w:div w:id="592864004">
              <w:marLeft w:val="0"/>
              <w:marRight w:val="0"/>
              <w:marTop w:val="0"/>
              <w:marBottom w:val="0"/>
              <w:divBdr>
                <w:top w:val="none" w:sz="0" w:space="0" w:color="auto"/>
                <w:left w:val="none" w:sz="0" w:space="0" w:color="auto"/>
                <w:bottom w:val="none" w:sz="0" w:space="0" w:color="auto"/>
                <w:right w:val="none" w:sz="0" w:space="0" w:color="auto"/>
              </w:divBdr>
              <w:divsChild>
                <w:div w:id="193075901">
                  <w:marLeft w:val="0"/>
                  <w:marRight w:val="0"/>
                  <w:marTop w:val="0"/>
                  <w:marBottom w:val="0"/>
                  <w:divBdr>
                    <w:top w:val="none" w:sz="0" w:space="0" w:color="auto"/>
                    <w:left w:val="single" w:sz="24" w:space="0" w:color="F5F5F5"/>
                    <w:bottom w:val="none" w:sz="0" w:space="0" w:color="auto"/>
                    <w:right w:val="none" w:sz="0" w:space="0" w:color="auto"/>
                  </w:divBdr>
                  <w:divsChild>
                    <w:div w:id="1261797182">
                      <w:marLeft w:val="0"/>
                      <w:marRight w:val="0"/>
                      <w:marTop w:val="0"/>
                      <w:marBottom w:val="0"/>
                      <w:divBdr>
                        <w:top w:val="none" w:sz="0" w:space="0" w:color="auto"/>
                        <w:left w:val="none" w:sz="0" w:space="0" w:color="auto"/>
                        <w:bottom w:val="none" w:sz="0" w:space="0" w:color="auto"/>
                        <w:right w:val="none" w:sz="0" w:space="0" w:color="auto"/>
                      </w:divBdr>
                      <w:divsChild>
                        <w:div w:id="873495859">
                          <w:marLeft w:val="0"/>
                          <w:marRight w:val="0"/>
                          <w:marTop w:val="15"/>
                          <w:marBottom w:val="0"/>
                          <w:divBdr>
                            <w:top w:val="none" w:sz="0" w:space="0" w:color="auto"/>
                            <w:left w:val="none" w:sz="0" w:space="0" w:color="auto"/>
                            <w:bottom w:val="none" w:sz="0" w:space="0" w:color="auto"/>
                            <w:right w:val="none" w:sz="0" w:space="0" w:color="auto"/>
                          </w:divBdr>
                        </w:div>
                      </w:divsChild>
                    </w:div>
                    <w:div w:id="1353219632">
                      <w:marLeft w:val="0"/>
                      <w:marRight w:val="0"/>
                      <w:marTop w:val="0"/>
                      <w:marBottom w:val="0"/>
                      <w:divBdr>
                        <w:top w:val="none" w:sz="0" w:space="0" w:color="auto"/>
                        <w:left w:val="none" w:sz="0" w:space="0" w:color="auto"/>
                        <w:bottom w:val="none" w:sz="0" w:space="0" w:color="auto"/>
                        <w:right w:val="none" w:sz="0" w:space="0" w:color="auto"/>
                      </w:divBdr>
                      <w:divsChild>
                        <w:div w:id="274289115">
                          <w:marLeft w:val="0"/>
                          <w:marRight w:val="0"/>
                          <w:marTop w:val="0"/>
                          <w:marBottom w:val="0"/>
                          <w:divBdr>
                            <w:top w:val="none" w:sz="0" w:space="0" w:color="auto"/>
                            <w:left w:val="none" w:sz="0" w:space="0" w:color="auto"/>
                            <w:bottom w:val="none" w:sz="0" w:space="0" w:color="auto"/>
                            <w:right w:val="none" w:sz="0" w:space="0" w:color="auto"/>
                          </w:divBdr>
                        </w:div>
                      </w:divsChild>
                    </w:div>
                    <w:div w:id="313221817">
                      <w:marLeft w:val="0"/>
                      <w:marRight w:val="0"/>
                      <w:marTop w:val="0"/>
                      <w:marBottom w:val="0"/>
                      <w:divBdr>
                        <w:top w:val="none" w:sz="0" w:space="0" w:color="auto"/>
                        <w:left w:val="none" w:sz="0" w:space="0" w:color="auto"/>
                        <w:bottom w:val="none" w:sz="0" w:space="0" w:color="auto"/>
                        <w:right w:val="none" w:sz="0" w:space="0" w:color="auto"/>
                      </w:divBdr>
                    </w:div>
                  </w:divsChild>
                </w:div>
                <w:div w:id="2010600163">
                  <w:marLeft w:val="0"/>
                  <w:marRight w:val="0"/>
                  <w:marTop w:val="0"/>
                  <w:marBottom w:val="0"/>
                  <w:divBdr>
                    <w:top w:val="none" w:sz="0" w:space="0" w:color="auto"/>
                    <w:left w:val="none" w:sz="0" w:space="0" w:color="auto"/>
                    <w:bottom w:val="none" w:sz="0" w:space="0" w:color="auto"/>
                    <w:right w:val="none" w:sz="0" w:space="0" w:color="auto"/>
                  </w:divBdr>
                  <w:divsChild>
                    <w:div w:id="578952547">
                      <w:marLeft w:val="0"/>
                      <w:marRight w:val="0"/>
                      <w:marTop w:val="0"/>
                      <w:marBottom w:val="0"/>
                      <w:divBdr>
                        <w:top w:val="none" w:sz="0" w:space="0" w:color="auto"/>
                        <w:left w:val="none" w:sz="0" w:space="0" w:color="auto"/>
                        <w:bottom w:val="none" w:sz="0" w:space="0" w:color="auto"/>
                        <w:right w:val="none" w:sz="0" w:space="0" w:color="auto"/>
                      </w:divBdr>
                      <w:divsChild>
                        <w:div w:id="392050913">
                          <w:marLeft w:val="0"/>
                          <w:marRight w:val="0"/>
                          <w:marTop w:val="0"/>
                          <w:marBottom w:val="0"/>
                          <w:divBdr>
                            <w:top w:val="none" w:sz="0" w:space="0" w:color="auto"/>
                            <w:left w:val="none" w:sz="0" w:space="0" w:color="auto"/>
                            <w:bottom w:val="none" w:sz="0" w:space="0" w:color="auto"/>
                            <w:right w:val="none" w:sz="0" w:space="0" w:color="auto"/>
                          </w:divBdr>
                          <w:divsChild>
                            <w:div w:id="1934051263">
                              <w:marLeft w:val="0"/>
                              <w:marRight w:val="0"/>
                              <w:marTop w:val="0"/>
                              <w:marBottom w:val="0"/>
                              <w:divBdr>
                                <w:top w:val="none" w:sz="0" w:space="0" w:color="auto"/>
                                <w:left w:val="single" w:sz="24" w:space="0" w:color="F5F5F5"/>
                                <w:bottom w:val="none" w:sz="0" w:space="0" w:color="auto"/>
                                <w:right w:val="none" w:sz="0" w:space="0" w:color="auto"/>
                              </w:divBdr>
                              <w:divsChild>
                                <w:div w:id="948925121">
                                  <w:marLeft w:val="0"/>
                                  <w:marRight w:val="0"/>
                                  <w:marTop w:val="0"/>
                                  <w:marBottom w:val="0"/>
                                  <w:divBdr>
                                    <w:top w:val="none" w:sz="0" w:space="0" w:color="auto"/>
                                    <w:left w:val="none" w:sz="0" w:space="0" w:color="auto"/>
                                    <w:bottom w:val="none" w:sz="0" w:space="0" w:color="auto"/>
                                    <w:right w:val="none" w:sz="0" w:space="0" w:color="auto"/>
                                  </w:divBdr>
                                  <w:divsChild>
                                    <w:div w:id="1437941052">
                                      <w:marLeft w:val="0"/>
                                      <w:marRight w:val="0"/>
                                      <w:marTop w:val="15"/>
                                      <w:marBottom w:val="0"/>
                                      <w:divBdr>
                                        <w:top w:val="none" w:sz="0" w:space="0" w:color="auto"/>
                                        <w:left w:val="none" w:sz="0" w:space="0" w:color="auto"/>
                                        <w:bottom w:val="none" w:sz="0" w:space="0" w:color="auto"/>
                                        <w:right w:val="none" w:sz="0" w:space="0" w:color="auto"/>
                                      </w:divBdr>
                                    </w:div>
                                  </w:divsChild>
                                </w:div>
                                <w:div w:id="230774614">
                                  <w:marLeft w:val="0"/>
                                  <w:marRight w:val="0"/>
                                  <w:marTop w:val="0"/>
                                  <w:marBottom w:val="0"/>
                                  <w:divBdr>
                                    <w:top w:val="none" w:sz="0" w:space="0" w:color="auto"/>
                                    <w:left w:val="none" w:sz="0" w:space="0" w:color="auto"/>
                                    <w:bottom w:val="none" w:sz="0" w:space="0" w:color="auto"/>
                                    <w:right w:val="none" w:sz="0" w:space="0" w:color="auto"/>
                                  </w:divBdr>
                                  <w:divsChild>
                                    <w:div w:id="2127579645">
                                      <w:marLeft w:val="0"/>
                                      <w:marRight w:val="0"/>
                                      <w:marTop w:val="0"/>
                                      <w:marBottom w:val="0"/>
                                      <w:divBdr>
                                        <w:top w:val="none" w:sz="0" w:space="0" w:color="auto"/>
                                        <w:left w:val="none" w:sz="0" w:space="0" w:color="auto"/>
                                        <w:bottom w:val="none" w:sz="0" w:space="0" w:color="auto"/>
                                        <w:right w:val="none" w:sz="0" w:space="0" w:color="auto"/>
                                      </w:divBdr>
                                    </w:div>
                                  </w:divsChild>
                                </w:div>
                                <w:div w:id="507257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7909321">
                  <w:marLeft w:val="0"/>
                  <w:marRight w:val="0"/>
                  <w:marTop w:val="0"/>
                  <w:marBottom w:val="0"/>
                  <w:divBdr>
                    <w:top w:val="none" w:sz="0" w:space="0" w:color="auto"/>
                    <w:left w:val="none" w:sz="0" w:space="0" w:color="auto"/>
                    <w:bottom w:val="none" w:sz="0" w:space="0" w:color="auto"/>
                    <w:right w:val="none" w:sz="0" w:space="0" w:color="auto"/>
                  </w:divBdr>
                  <w:divsChild>
                    <w:div w:id="523589851">
                      <w:marLeft w:val="0"/>
                      <w:marRight w:val="0"/>
                      <w:marTop w:val="0"/>
                      <w:marBottom w:val="0"/>
                      <w:divBdr>
                        <w:top w:val="none" w:sz="0" w:space="0" w:color="auto"/>
                        <w:left w:val="none" w:sz="0" w:space="0" w:color="auto"/>
                        <w:bottom w:val="none" w:sz="0" w:space="0" w:color="auto"/>
                        <w:right w:val="none" w:sz="0" w:space="0" w:color="auto"/>
                      </w:divBdr>
                      <w:divsChild>
                        <w:div w:id="1754551896">
                          <w:marLeft w:val="0"/>
                          <w:marRight w:val="0"/>
                          <w:marTop w:val="0"/>
                          <w:marBottom w:val="0"/>
                          <w:divBdr>
                            <w:top w:val="none" w:sz="0" w:space="0" w:color="auto"/>
                            <w:left w:val="none" w:sz="0" w:space="0" w:color="auto"/>
                            <w:bottom w:val="none" w:sz="0" w:space="0" w:color="auto"/>
                            <w:right w:val="none" w:sz="0" w:space="0" w:color="auto"/>
                          </w:divBdr>
                          <w:divsChild>
                            <w:div w:id="793259024">
                              <w:marLeft w:val="0"/>
                              <w:marRight w:val="0"/>
                              <w:marTop w:val="0"/>
                              <w:marBottom w:val="0"/>
                              <w:divBdr>
                                <w:top w:val="none" w:sz="0" w:space="0" w:color="auto"/>
                                <w:left w:val="none" w:sz="0" w:space="0" w:color="auto"/>
                                <w:bottom w:val="none" w:sz="0" w:space="0" w:color="auto"/>
                                <w:right w:val="none" w:sz="0" w:space="0" w:color="auto"/>
                              </w:divBdr>
                              <w:divsChild>
                                <w:div w:id="1894265167">
                                  <w:marLeft w:val="0"/>
                                  <w:marRight w:val="0"/>
                                  <w:marTop w:val="0"/>
                                  <w:marBottom w:val="0"/>
                                  <w:divBdr>
                                    <w:top w:val="none" w:sz="0" w:space="0" w:color="auto"/>
                                    <w:left w:val="none" w:sz="0" w:space="0" w:color="auto"/>
                                    <w:bottom w:val="none" w:sz="0" w:space="0" w:color="auto"/>
                                    <w:right w:val="none" w:sz="0" w:space="0" w:color="auto"/>
                                  </w:divBdr>
                                  <w:divsChild>
                                    <w:div w:id="1705866071">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113554572">
          <w:marLeft w:val="0"/>
          <w:marRight w:val="0"/>
          <w:marTop w:val="0"/>
          <w:marBottom w:val="0"/>
          <w:divBdr>
            <w:top w:val="none" w:sz="0" w:space="0" w:color="auto"/>
            <w:left w:val="none" w:sz="0" w:space="0" w:color="auto"/>
            <w:bottom w:val="none" w:sz="0" w:space="0" w:color="auto"/>
            <w:right w:val="none" w:sz="0" w:space="0" w:color="auto"/>
          </w:divBdr>
          <w:divsChild>
            <w:div w:id="534272685">
              <w:marLeft w:val="0"/>
              <w:marRight w:val="0"/>
              <w:marTop w:val="0"/>
              <w:marBottom w:val="0"/>
              <w:divBdr>
                <w:top w:val="none" w:sz="0" w:space="0" w:color="auto"/>
                <w:left w:val="none" w:sz="0" w:space="0" w:color="auto"/>
                <w:bottom w:val="none" w:sz="0" w:space="0" w:color="auto"/>
                <w:right w:val="none" w:sz="0" w:space="0" w:color="auto"/>
              </w:divBdr>
              <w:divsChild>
                <w:div w:id="845827709">
                  <w:marLeft w:val="0"/>
                  <w:marRight w:val="0"/>
                  <w:marTop w:val="0"/>
                  <w:marBottom w:val="0"/>
                  <w:divBdr>
                    <w:top w:val="none" w:sz="0" w:space="0" w:color="auto"/>
                    <w:left w:val="single" w:sz="24" w:space="0" w:color="F5F5F5"/>
                    <w:bottom w:val="none" w:sz="0" w:space="0" w:color="auto"/>
                    <w:right w:val="none" w:sz="0" w:space="0" w:color="auto"/>
                  </w:divBdr>
                  <w:divsChild>
                    <w:div w:id="1292319118">
                      <w:marLeft w:val="0"/>
                      <w:marRight w:val="0"/>
                      <w:marTop w:val="0"/>
                      <w:marBottom w:val="0"/>
                      <w:divBdr>
                        <w:top w:val="none" w:sz="0" w:space="0" w:color="auto"/>
                        <w:left w:val="none" w:sz="0" w:space="0" w:color="auto"/>
                        <w:bottom w:val="none" w:sz="0" w:space="0" w:color="auto"/>
                        <w:right w:val="none" w:sz="0" w:space="0" w:color="auto"/>
                      </w:divBdr>
                      <w:divsChild>
                        <w:div w:id="667902204">
                          <w:marLeft w:val="0"/>
                          <w:marRight w:val="0"/>
                          <w:marTop w:val="15"/>
                          <w:marBottom w:val="0"/>
                          <w:divBdr>
                            <w:top w:val="none" w:sz="0" w:space="0" w:color="auto"/>
                            <w:left w:val="none" w:sz="0" w:space="0" w:color="auto"/>
                            <w:bottom w:val="none" w:sz="0" w:space="0" w:color="auto"/>
                            <w:right w:val="none" w:sz="0" w:space="0" w:color="auto"/>
                          </w:divBdr>
                        </w:div>
                      </w:divsChild>
                    </w:div>
                    <w:div w:id="1906256063">
                      <w:marLeft w:val="0"/>
                      <w:marRight w:val="0"/>
                      <w:marTop w:val="0"/>
                      <w:marBottom w:val="0"/>
                      <w:divBdr>
                        <w:top w:val="none" w:sz="0" w:space="0" w:color="auto"/>
                        <w:left w:val="none" w:sz="0" w:space="0" w:color="auto"/>
                        <w:bottom w:val="none" w:sz="0" w:space="0" w:color="auto"/>
                        <w:right w:val="none" w:sz="0" w:space="0" w:color="auto"/>
                      </w:divBdr>
                      <w:divsChild>
                        <w:div w:id="340665249">
                          <w:marLeft w:val="0"/>
                          <w:marRight w:val="0"/>
                          <w:marTop w:val="0"/>
                          <w:marBottom w:val="0"/>
                          <w:divBdr>
                            <w:top w:val="none" w:sz="0" w:space="0" w:color="auto"/>
                            <w:left w:val="none" w:sz="0" w:space="0" w:color="auto"/>
                            <w:bottom w:val="none" w:sz="0" w:space="0" w:color="auto"/>
                            <w:right w:val="none" w:sz="0" w:space="0" w:color="auto"/>
                          </w:divBdr>
                        </w:div>
                      </w:divsChild>
                    </w:div>
                    <w:div w:id="1082528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5010932">
          <w:marLeft w:val="0"/>
          <w:marRight w:val="0"/>
          <w:marTop w:val="0"/>
          <w:marBottom w:val="0"/>
          <w:divBdr>
            <w:top w:val="none" w:sz="0" w:space="0" w:color="auto"/>
            <w:left w:val="none" w:sz="0" w:space="0" w:color="auto"/>
            <w:bottom w:val="none" w:sz="0" w:space="0" w:color="auto"/>
            <w:right w:val="none" w:sz="0" w:space="0" w:color="auto"/>
          </w:divBdr>
          <w:divsChild>
            <w:div w:id="745300603">
              <w:marLeft w:val="0"/>
              <w:marRight w:val="0"/>
              <w:marTop w:val="0"/>
              <w:marBottom w:val="0"/>
              <w:divBdr>
                <w:top w:val="none" w:sz="0" w:space="0" w:color="auto"/>
                <w:left w:val="none" w:sz="0" w:space="0" w:color="auto"/>
                <w:bottom w:val="none" w:sz="0" w:space="0" w:color="auto"/>
                <w:right w:val="none" w:sz="0" w:space="0" w:color="auto"/>
              </w:divBdr>
              <w:divsChild>
                <w:div w:id="1551728126">
                  <w:marLeft w:val="0"/>
                  <w:marRight w:val="0"/>
                  <w:marTop w:val="0"/>
                  <w:marBottom w:val="0"/>
                  <w:divBdr>
                    <w:top w:val="none" w:sz="0" w:space="0" w:color="auto"/>
                    <w:left w:val="single" w:sz="24" w:space="0" w:color="F5F5F5"/>
                    <w:bottom w:val="none" w:sz="0" w:space="0" w:color="auto"/>
                    <w:right w:val="none" w:sz="0" w:space="0" w:color="auto"/>
                  </w:divBdr>
                  <w:divsChild>
                    <w:div w:id="492525926">
                      <w:marLeft w:val="0"/>
                      <w:marRight w:val="0"/>
                      <w:marTop w:val="0"/>
                      <w:marBottom w:val="0"/>
                      <w:divBdr>
                        <w:top w:val="none" w:sz="0" w:space="0" w:color="auto"/>
                        <w:left w:val="none" w:sz="0" w:space="0" w:color="auto"/>
                        <w:bottom w:val="none" w:sz="0" w:space="0" w:color="auto"/>
                        <w:right w:val="none" w:sz="0" w:space="0" w:color="auto"/>
                      </w:divBdr>
                      <w:divsChild>
                        <w:div w:id="1963534082">
                          <w:marLeft w:val="0"/>
                          <w:marRight w:val="0"/>
                          <w:marTop w:val="15"/>
                          <w:marBottom w:val="0"/>
                          <w:divBdr>
                            <w:top w:val="none" w:sz="0" w:space="0" w:color="auto"/>
                            <w:left w:val="none" w:sz="0" w:space="0" w:color="auto"/>
                            <w:bottom w:val="none" w:sz="0" w:space="0" w:color="auto"/>
                            <w:right w:val="none" w:sz="0" w:space="0" w:color="auto"/>
                          </w:divBdr>
                        </w:div>
                      </w:divsChild>
                    </w:div>
                    <w:div w:id="88821591">
                      <w:marLeft w:val="0"/>
                      <w:marRight w:val="0"/>
                      <w:marTop w:val="0"/>
                      <w:marBottom w:val="0"/>
                      <w:divBdr>
                        <w:top w:val="none" w:sz="0" w:space="0" w:color="auto"/>
                        <w:left w:val="none" w:sz="0" w:space="0" w:color="auto"/>
                        <w:bottom w:val="none" w:sz="0" w:space="0" w:color="auto"/>
                        <w:right w:val="none" w:sz="0" w:space="0" w:color="auto"/>
                      </w:divBdr>
                      <w:divsChild>
                        <w:div w:id="1147670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426649">
      <w:bodyDiv w:val="1"/>
      <w:marLeft w:val="0"/>
      <w:marRight w:val="0"/>
      <w:marTop w:val="0"/>
      <w:marBottom w:val="0"/>
      <w:divBdr>
        <w:top w:val="none" w:sz="0" w:space="0" w:color="auto"/>
        <w:left w:val="none" w:sz="0" w:space="0" w:color="auto"/>
        <w:bottom w:val="none" w:sz="0" w:space="0" w:color="auto"/>
        <w:right w:val="none" w:sz="0" w:space="0" w:color="auto"/>
      </w:divBdr>
    </w:div>
    <w:div w:id="196815635">
      <w:bodyDiv w:val="1"/>
      <w:marLeft w:val="0"/>
      <w:marRight w:val="0"/>
      <w:marTop w:val="0"/>
      <w:marBottom w:val="0"/>
      <w:divBdr>
        <w:top w:val="none" w:sz="0" w:space="0" w:color="auto"/>
        <w:left w:val="none" w:sz="0" w:space="0" w:color="auto"/>
        <w:bottom w:val="none" w:sz="0" w:space="0" w:color="auto"/>
        <w:right w:val="none" w:sz="0" w:space="0" w:color="auto"/>
      </w:divBdr>
      <w:divsChild>
        <w:div w:id="954825769">
          <w:marLeft w:val="0"/>
          <w:marRight w:val="0"/>
          <w:marTop w:val="0"/>
          <w:marBottom w:val="0"/>
          <w:divBdr>
            <w:top w:val="none" w:sz="0" w:space="0" w:color="auto"/>
            <w:left w:val="none" w:sz="0" w:space="0" w:color="auto"/>
            <w:bottom w:val="none" w:sz="0" w:space="0" w:color="auto"/>
            <w:right w:val="none" w:sz="0" w:space="0" w:color="auto"/>
          </w:divBdr>
        </w:div>
        <w:div w:id="1510826972">
          <w:marLeft w:val="0"/>
          <w:marRight w:val="0"/>
          <w:marTop w:val="0"/>
          <w:marBottom w:val="0"/>
          <w:divBdr>
            <w:top w:val="none" w:sz="0" w:space="0" w:color="auto"/>
            <w:left w:val="none" w:sz="0" w:space="0" w:color="auto"/>
            <w:bottom w:val="none" w:sz="0" w:space="0" w:color="auto"/>
            <w:right w:val="none" w:sz="0" w:space="0" w:color="auto"/>
          </w:divBdr>
        </w:div>
      </w:divsChild>
    </w:div>
    <w:div w:id="198473516">
      <w:bodyDiv w:val="1"/>
      <w:marLeft w:val="0"/>
      <w:marRight w:val="0"/>
      <w:marTop w:val="0"/>
      <w:marBottom w:val="0"/>
      <w:divBdr>
        <w:top w:val="none" w:sz="0" w:space="0" w:color="auto"/>
        <w:left w:val="none" w:sz="0" w:space="0" w:color="auto"/>
        <w:bottom w:val="none" w:sz="0" w:space="0" w:color="auto"/>
        <w:right w:val="none" w:sz="0" w:space="0" w:color="auto"/>
      </w:divBdr>
    </w:div>
    <w:div w:id="209652911">
      <w:bodyDiv w:val="1"/>
      <w:marLeft w:val="0"/>
      <w:marRight w:val="0"/>
      <w:marTop w:val="0"/>
      <w:marBottom w:val="0"/>
      <w:divBdr>
        <w:top w:val="none" w:sz="0" w:space="0" w:color="auto"/>
        <w:left w:val="none" w:sz="0" w:space="0" w:color="auto"/>
        <w:bottom w:val="none" w:sz="0" w:space="0" w:color="auto"/>
        <w:right w:val="none" w:sz="0" w:space="0" w:color="auto"/>
      </w:divBdr>
      <w:divsChild>
        <w:div w:id="418134725">
          <w:marLeft w:val="0"/>
          <w:marRight w:val="0"/>
          <w:marTop w:val="0"/>
          <w:marBottom w:val="0"/>
          <w:divBdr>
            <w:top w:val="none" w:sz="0" w:space="0" w:color="auto"/>
            <w:left w:val="none" w:sz="0" w:space="0" w:color="auto"/>
            <w:bottom w:val="none" w:sz="0" w:space="0" w:color="auto"/>
            <w:right w:val="none" w:sz="0" w:space="0" w:color="auto"/>
          </w:divBdr>
          <w:divsChild>
            <w:div w:id="1429348762">
              <w:marLeft w:val="0"/>
              <w:marRight w:val="0"/>
              <w:marTop w:val="0"/>
              <w:marBottom w:val="0"/>
              <w:divBdr>
                <w:top w:val="none" w:sz="0" w:space="0" w:color="auto"/>
                <w:left w:val="none" w:sz="0" w:space="0" w:color="auto"/>
                <w:bottom w:val="none" w:sz="0" w:space="0" w:color="auto"/>
                <w:right w:val="none" w:sz="0" w:space="0" w:color="auto"/>
              </w:divBdr>
              <w:divsChild>
                <w:div w:id="1000698873">
                  <w:marLeft w:val="0"/>
                  <w:marRight w:val="0"/>
                  <w:marTop w:val="0"/>
                  <w:marBottom w:val="0"/>
                  <w:divBdr>
                    <w:top w:val="none" w:sz="0" w:space="0" w:color="auto"/>
                    <w:left w:val="single" w:sz="24" w:space="0" w:color="F5F5F5"/>
                    <w:bottom w:val="none" w:sz="0" w:space="0" w:color="auto"/>
                    <w:right w:val="none" w:sz="0" w:space="0" w:color="auto"/>
                  </w:divBdr>
                  <w:divsChild>
                    <w:div w:id="1323660357">
                      <w:marLeft w:val="0"/>
                      <w:marRight w:val="0"/>
                      <w:marTop w:val="0"/>
                      <w:marBottom w:val="0"/>
                      <w:divBdr>
                        <w:top w:val="none" w:sz="0" w:space="0" w:color="auto"/>
                        <w:left w:val="none" w:sz="0" w:space="0" w:color="auto"/>
                        <w:bottom w:val="none" w:sz="0" w:space="0" w:color="auto"/>
                        <w:right w:val="none" w:sz="0" w:space="0" w:color="auto"/>
                      </w:divBdr>
                      <w:divsChild>
                        <w:div w:id="985167148">
                          <w:marLeft w:val="0"/>
                          <w:marRight w:val="0"/>
                          <w:marTop w:val="15"/>
                          <w:marBottom w:val="0"/>
                          <w:divBdr>
                            <w:top w:val="none" w:sz="0" w:space="0" w:color="auto"/>
                            <w:left w:val="none" w:sz="0" w:space="0" w:color="auto"/>
                            <w:bottom w:val="none" w:sz="0" w:space="0" w:color="auto"/>
                            <w:right w:val="none" w:sz="0" w:space="0" w:color="auto"/>
                          </w:divBdr>
                        </w:div>
                      </w:divsChild>
                    </w:div>
                    <w:div w:id="1910577876">
                      <w:marLeft w:val="0"/>
                      <w:marRight w:val="0"/>
                      <w:marTop w:val="0"/>
                      <w:marBottom w:val="0"/>
                      <w:divBdr>
                        <w:top w:val="none" w:sz="0" w:space="0" w:color="auto"/>
                        <w:left w:val="none" w:sz="0" w:space="0" w:color="auto"/>
                        <w:bottom w:val="none" w:sz="0" w:space="0" w:color="auto"/>
                        <w:right w:val="none" w:sz="0" w:space="0" w:color="auto"/>
                      </w:divBdr>
                      <w:divsChild>
                        <w:div w:id="881555177">
                          <w:marLeft w:val="0"/>
                          <w:marRight w:val="0"/>
                          <w:marTop w:val="0"/>
                          <w:marBottom w:val="0"/>
                          <w:divBdr>
                            <w:top w:val="none" w:sz="0" w:space="0" w:color="auto"/>
                            <w:left w:val="none" w:sz="0" w:space="0" w:color="auto"/>
                            <w:bottom w:val="none" w:sz="0" w:space="0" w:color="auto"/>
                            <w:right w:val="none" w:sz="0" w:space="0" w:color="auto"/>
                          </w:divBdr>
                        </w:div>
                      </w:divsChild>
                    </w:div>
                    <w:div w:id="1050692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838861">
          <w:marLeft w:val="0"/>
          <w:marRight w:val="0"/>
          <w:marTop w:val="0"/>
          <w:marBottom w:val="0"/>
          <w:divBdr>
            <w:top w:val="none" w:sz="0" w:space="0" w:color="auto"/>
            <w:left w:val="none" w:sz="0" w:space="0" w:color="auto"/>
            <w:bottom w:val="none" w:sz="0" w:space="0" w:color="auto"/>
            <w:right w:val="none" w:sz="0" w:space="0" w:color="auto"/>
          </w:divBdr>
          <w:divsChild>
            <w:div w:id="1963802633">
              <w:marLeft w:val="0"/>
              <w:marRight w:val="0"/>
              <w:marTop w:val="0"/>
              <w:marBottom w:val="0"/>
              <w:divBdr>
                <w:top w:val="none" w:sz="0" w:space="0" w:color="auto"/>
                <w:left w:val="none" w:sz="0" w:space="0" w:color="auto"/>
                <w:bottom w:val="none" w:sz="0" w:space="0" w:color="auto"/>
                <w:right w:val="none" w:sz="0" w:space="0" w:color="auto"/>
              </w:divBdr>
              <w:divsChild>
                <w:div w:id="1481144371">
                  <w:marLeft w:val="0"/>
                  <w:marRight w:val="0"/>
                  <w:marTop w:val="0"/>
                  <w:marBottom w:val="0"/>
                  <w:divBdr>
                    <w:top w:val="none" w:sz="0" w:space="0" w:color="auto"/>
                    <w:left w:val="single" w:sz="24" w:space="0" w:color="F5F5F5"/>
                    <w:bottom w:val="none" w:sz="0" w:space="0" w:color="auto"/>
                    <w:right w:val="none" w:sz="0" w:space="0" w:color="auto"/>
                  </w:divBdr>
                  <w:divsChild>
                    <w:div w:id="1831821750">
                      <w:marLeft w:val="0"/>
                      <w:marRight w:val="0"/>
                      <w:marTop w:val="0"/>
                      <w:marBottom w:val="0"/>
                      <w:divBdr>
                        <w:top w:val="none" w:sz="0" w:space="0" w:color="auto"/>
                        <w:left w:val="none" w:sz="0" w:space="0" w:color="auto"/>
                        <w:bottom w:val="none" w:sz="0" w:space="0" w:color="auto"/>
                        <w:right w:val="none" w:sz="0" w:space="0" w:color="auto"/>
                      </w:divBdr>
                      <w:divsChild>
                        <w:div w:id="735785690">
                          <w:marLeft w:val="0"/>
                          <w:marRight w:val="0"/>
                          <w:marTop w:val="15"/>
                          <w:marBottom w:val="0"/>
                          <w:divBdr>
                            <w:top w:val="none" w:sz="0" w:space="0" w:color="auto"/>
                            <w:left w:val="none" w:sz="0" w:space="0" w:color="auto"/>
                            <w:bottom w:val="none" w:sz="0" w:space="0" w:color="auto"/>
                            <w:right w:val="none" w:sz="0" w:space="0" w:color="auto"/>
                          </w:divBdr>
                        </w:div>
                      </w:divsChild>
                    </w:div>
                    <w:div w:id="980697271">
                      <w:marLeft w:val="0"/>
                      <w:marRight w:val="0"/>
                      <w:marTop w:val="0"/>
                      <w:marBottom w:val="0"/>
                      <w:divBdr>
                        <w:top w:val="none" w:sz="0" w:space="0" w:color="auto"/>
                        <w:left w:val="none" w:sz="0" w:space="0" w:color="auto"/>
                        <w:bottom w:val="none" w:sz="0" w:space="0" w:color="auto"/>
                        <w:right w:val="none" w:sz="0" w:space="0" w:color="auto"/>
                      </w:divBdr>
                      <w:divsChild>
                        <w:div w:id="739139859">
                          <w:marLeft w:val="0"/>
                          <w:marRight w:val="0"/>
                          <w:marTop w:val="0"/>
                          <w:marBottom w:val="0"/>
                          <w:divBdr>
                            <w:top w:val="none" w:sz="0" w:space="0" w:color="auto"/>
                            <w:left w:val="none" w:sz="0" w:space="0" w:color="auto"/>
                            <w:bottom w:val="none" w:sz="0" w:space="0" w:color="auto"/>
                            <w:right w:val="none" w:sz="0" w:space="0" w:color="auto"/>
                          </w:divBdr>
                        </w:div>
                      </w:divsChild>
                    </w:div>
                    <w:div w:id="137003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113178">
          <w:marLeft w:val="0"/>
          <w:marRight w:val="0"/>
          <w:marTop w:val="0"/>
          <w:marBottom w:val="0"/>
          <w:divBdr>
            <w:top w:val="none" w:sz="0" w:space="0" w:color="auto"/>
            <w:left w:val="none" w:sz="0" w:space="0" w:color="auto"/>
            <w:bottom w:val="none" w:sz="0" w:space="0" w:color="auto"/>
            <w:right w:val="none" w:sz="0" w:space="0" w:color="auto"/>
          </w:divBdr>
          <w:divsChild>
            <w:div w:id="1176308204">
              <w:marLeft w:val="0"/>
              <w:marRight w:val="0"/>
              <w:marTop w:val="0"/>
              <w:marBottom w:val="0"/>
              <w:divBdr>
                <w:top w:val="none" w:sz="0" w:space="0" w:color="auto"/>
                <w:left w:val="none" w:sz="0" w:space="0" w:color="auto"/>
                <w:bottom w:val="none" w:sz="0" w:space="0" w:color="auto"/>
                <w:right w:val="none" w:sz="0" w:space="0" w:color="auto"/>
              </w:divBdr>
              <w:divsChild>
                <w:div w:id="67969786">
                  <w:marLeft w:val="0"/>
                  <w:marRight w:val="0"/>
                  <w:marTop w:val="0"/>
                  <w:marBottom w:val="0"/>
                  <w:divBdr>
                    <w:top w:val="none" w:sz="0" w:space="0" w:color="auto"/>
                    <w:left w:val="single" w:sz="24" w:space="0" w:color="F5F5F5"/>
                    <w:bottom w:val="none" w:sz="0" w:space="0" w:color="auto"/>
                    <w:right w:val="none" w:sz="0" w:space="0" w:color="auto"/>
                  </w:divBdr>
                  <w:divsChild>
                    <w:div w:id="1234849307">
                      <w:marLeft w:val="0"/>
                      <w:marRight w:val="0"/>
                      <w:marTop w:val="0"/>
                      <w:marBottom w:val="0"/>
                      <w:divBdr>
                        <w:top w:val="none" w:sz="0" w:space="0" w:color="auto"/>
                        <w:left w:val="none" w:sz="0" w:space="0" w:color="auto"/>
                        <w:bottom w:val="none" w:sz="0" w:space="0" w:color="auto"/>
                        <w:right w:val="none" w:sz="0" w:space="0" w:color="auto"/>
                      </w:divBdr>
                      <w:divsChild>
                        <w:div w:id="1967269072">
                          <w:marLeft w:val="0"/>
                          <w:marRight w:val="0"/>
                          <w:marTop w:val="15"/>
                          <w:marBottom w:val="0"/>
                          <w:divBdr>
                            <w:top w:val="none" w:sz="0" w:space="0" w:color="auto"/>
                            <w:left w:val="none" w:sz="0" w:space="0" w:color="auto"/>
                            <w:bottom w:val="none" w:sz="0" w:space="0" w:color="auto"/>
                            <w:right w:val="none" w:sz="0" w:space="0" w:color="auto"/>
                          </w:divBdr>
                        </w:div>
                      </w:divsChild>
                    </w:div>
                    <w:div w:id="1879968932">
                      <w:marLeft w:val="0"/>
                      <w:marRight w:val="0"/>
                      <w:marTop w:val="0"/>
                      <w:marBottom w:val="0"/>
                      <w:divBdr>
                        <w:top w:val="none" w:sz="0" w:space="0" w:color="auto"/>
                        <w:left w:val="none" w:sz="0" w:space="0" w:color="auto"/>
                        <w:bottom w:val="none" w:sz="0" w:space="0" w:color="auto"/>
                        <w:right w:val="none" w:sz="0" w:space="0" w:color="auto"/>
                      </w:divBdr>
                      <w:divsChild>
                        <w:div w:id="1868063437">
                          <w:marLeft w:val="0"/>
                          <w:marRight w:val="0"/>
                          <w:marTop w:val="0"/>
                          <w:marBottom w:val="0"/>
                          <w:divBdr>
                            <w:top w:val="none" w:sz="0" w:space="0" w:color="auto"/>
                            <w:left w:val="none" w:sz="0" w:space="0" w:color="auto"/>
                            <w:bottom w:val="none" w:sz="0" w:space="0" w:color="auto"/>
                            <w:right w:val="none" w:sz="0" w:space="0" w:color="auto"/>
                          </w:divBdr>
                        </w:div>
                        <w:div w:id="148256922">
                          <w:marLeft w:val="0"/>
                          <w:marRight w:val="0"/>
                          <w:marTop w:val="0"/>
                          <w:marBottom w:val="0"/>
                          <w:divBdr>
                            <w:top w:val="none" w:sz="0" w:space="0" w:color="auto"/>
                            <w:left w:val="none" w:sz="0" w:space="0" w:color="auto"/>
                            <w:bottom w:val="none" w:sz="0" w:space="0" w:color="auto"/>
                            <w:right w:val="none" w:sz="0" w:space="0" w:color="auto"/>
                          </w:divBdr>
                        </w:div>
                        <w:div w:id="16080375">
                          <w:marLeft w:val="0"/>
                          <w:marRight w:val="0"/>
                          <w:marTop w:val="0"/>
                          <w:marBottom w:val="0"/>
                          <w:divBdr>
                            <w:top w:val="none" w:sz="0" w:space="0" w:color="auto"/>
                            <w:left w:val="none" w:sz="0" w:space="0" w:color="auto"/>
                            <w:bottom w:val="none" w:sz="0" w:space="0" w:color="auto"/>
                            <w:right w:val="none" w:sz="0" w:space="0" w:color="auto"/>
                          </w:divBdr>
                        </w:div>
                      </w:divsChild>
                    </w:div>
                    <w:div w:id="2118059202">
                      <w:marLeft w:val="0"/>
                      <w:marRight w:val="0"/>
                      <w:marTop w:val="0"/>
                      <w:marBottom w:val="0"/>
                      <w:divBdr>
                        <w:top w:val="none" w:sz="0" w:space="0" w:color="auto"/>
                        <w:left w:val="none" w:sz="0" w:space="0" w:color="auto"/>
                        <w:bottom w:val="none" w:sz="0" w:space="0" w:color="auto"/>
                        <w:right w:val="none" w:sz="0" w:space="0" w:color="auto"/>
                      </w:divBdr>
                    </w:div>
                  </w:divsChild>
                </w:div>
                <w:div w:id="2059624422">
                  <w:marLeft w:val="0"/>
                  <w:marRight w:val="0"/>
                  <w:marTop w:val="0"/>
                  <w:marBottom w:val="0"/>
                  <w:divBdr>
                    <w:top w:val="none" w:sz="0" w:space="0" w:color="auto"/>
                    <w:left w:val="none" w:sz="0" w:space="0" w:color="auto"/>
                    <w:bottom w:val="none" w:sz="0" w:space="0" w:color="auto"/>
                    <w:right w:val="none" w:sz="0" w:space="0" w:color="auto"/>
                  </w:divBdr>
                  <w:divsChild>
                    <w:div w:id="1037389960">
                      <w:marLeft w:val="0"/>
                      <w:marRight w:val="0"/>
                      <w:marTop w:val="0"/>
                      <w:marBottom w:val="0"/>
                      <w:divBdr>
                        <w:top w:val="none" w:sz="0" w:space="0" w:color="auto"/>
                        <w:left w:val="none" w:sz="0" w:space="0" w:color="auto"/>
                        <w:bottom w:val="none" w:sz="0" w:space="0" w:color="auto"/>
                        <w:right w:val="none" w:sz="0" w:space="0" w:color="auto"/>
                      </w:divBdr>
                      <w:divsChild>
                        <w:div w:id="830681256">
                          <w:marLeft w:val="0"/>
                          <w:marRight w:val="0"/>
                          <w:marTop w:val="0"/>
                          <w:marBottom w:val="0"/>
                          <w:divBdr>
                            <w:top w:val="none" w:sz="0" w:space="0" w:color="auto"/>
                            <w:left w:val="none" w:sz="0" w:space="0" w:color="auto"/>
                            <w:bottom w:val="none" w:sz="0" w:space="0" w:color="auto"/>
                            <w:right w:val="none" w:sz="0" w:space="0" w:color="auto"/>
                          </w:divBdr>
                          <w:divsChild>
                            <w:div w:id="562107802">
                              <w:marLeft w:val="0"/>
                              <w:marRight w:val="0"/>
                              <w:marTop w:val="0"/>
                              <w:marBottom w:val="0"/>
                              <w:divBdr>
                                <w:top w:val="none" w:sz="0" w:space="0" w:color="auto"/>
                                <w:left w:val="single" w:sz="24" w:space="0" w:color="F5F5F5"/>
                                <w:bottom w:val="none" w:sz="0" w:space="0" w:color="auto"/>
                                <w:right w:val="none" w:sz="0" w:space="0" w:color="auto"/>
                              </w:divBdr>
                              <w:divsChild>
                                <w:div w:id="106000254">
                                  <w:marLeft w:val="0"/>
                                  <w:marRight w:val="0"/>
                                  <w:marTop w:val="0"/>
                                  <w:marBottom w:val="0"/>
                                  <w:divBdr>
                                    <w:top w:val="none" w:sz="0" w:space="0" w:color="auto"/>
                                    <w:left w:val="none" w:sz="0" w:space="0" w:color="auto"/>
                                    <w:bottom w:val="none" w:sz="0" w:space="0" w:color="auto"/>
                                    <w:right w:val="none" w:sz="0" w:space="0" w:color="auto"/>
                                  </w:divBdr>
                                  <w:divsChild>
                                    <w:div w:id="1474907595">
                                      <w:marLeft w:val="0"/>
                                      <w:marRight w:val="0"/>
                                      <w:marTop w:val="15"/>
                                      <w:marBottom w:val="0"/>
                                      <w:divBdr>
                                        <w:top w:val="none" w:sz="0" w:space="0" w:color="auto"/>
                                        <w:left w:val="none" w:sz="0" w:space="0" w:color="auto"/>
                                        <w:bottom w:val="none" w:sz="0" w:space="0" w:color="auto"/>
                                        <w:right w:val="none" w:sz="0" w:space="0" w:color="auto"/>
                                      </w:divBdr>
                                    </w:div>
                                  </w:divsChild>
                                </w:div>
                                <w:div w:id="304699222">
                                  <w:marLeft w:val="0"/>
                                  <w:marRight w:val="0"/>
                                  <w:marTop w:val="0"/>
                                  <w:marBottom w:val="0"/>
                                  <w:divBdr>
                                    <w:top w:val="none" w:sz="0" w:space="0" w:color="auto"/>
                                    <w:left w:val="none" w:sz="0" w:space="0" w:color="auto"/>
                                    <w:bottom w:val="none" w:sz="0" w:space="0" w:color="auto"/>
                                    <w:right w:val="none" w:sz="0" w:space="0" w:color="auto"/>
                                  </w:divBdr>
                                  <w:divsChild>
                                    <w:div w:id="1526476297">
                                      <w:marLeft w:val="0"/>
                                      <w:marRight w:val="0"/>
                                      <w:marTop w:val="0"/>
                                      <w:marBottom w:val="0"/>
                                      <w:divBdr>
                                        <w:top w:val="none" w:sz="0" w:space="0" w:color="auto"/>
                                        <w:left w:val="none" w:sz="0" w:space="0" w:color="auto"/>
                                        <w:bottom w:val="none" w:sz="0" w:space="0" w:color="auto"/>
                                        <w:right w:val="none" w:sz="0" w:space="0" w:color="auto"/>
                                      </w:divBdr>
                                    </w:div>
                                  </w:divsChild>
                                </w:div>
                                <w:div w:id="85315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8064827">
                      <w:marLeft w:val="0"/>
                      <w:marRight w:val="0"/>
                      <w:marTop w:val="0"/>
                      <w:marBottom w:val="0"/>
                      <w:divBdr>
                        <w:top w:val="none" w:sz="0" w:space="0" w:color="auto"/>
                        <w:left w:val="none" w:sz="0" w:space="0" w:color="auto"/>
                        <w:bottom w:val="none" w:sz="0" w:space="0" w:color="auto"/>
                        <w:right w:val="none" w:sz="0" w:space="0" w:color="auto"/>
                      </w:divBdr>
                      <w:divsChild>
                        <w:div w:id="1264609126">
                          <w:marLeft w:val="0"/>
                          <w:marRight w:val="0"/>
                          <w:marTop w:val="0"/>
                          <w:marBottom w:val="0"/>
                          <w:divBdr>
                            <w:top w:val="none" w:sz="0" w:space="0" w:color="auto"/>
                            <w:left w:val="none" w:sz="0" w:space="0" w:color="auto"/>
                            <w:bottom w:val="none" w:sz="0" w:space="0" w:color="auto"/>
                            <w:right w:val="none" w:sz="0" w:space="0" w:color="auto"/>
                          </w:divBdr>
                          <w:divsChild>
                            <w:div w:id="684524793">
                              <w:marLeft w:val="0"/>
                              <w:marRight w:val="0"/>
                              <w:marTop w:val="0"/>
                              <w:marBottom w:val="0"/>
                              <w:divBdr>
                                <w:top w:val="none" w:sz="0" w:space="0" w:color="auto"/>
                                <w:left w:val="single" w:sz="24" w:space="0" w:color="F5F5F5"/>
                                <w:bottom w:val="none" w:sz="0" w:space="0" w:color="auto"/>
                                <w:right w:val="none" w:sz="0" w:space="0" w:color="auto"/>
                              </w:divBdr>
                              <w:divsChild>
                                <w:div w:id="1296570195">
                                  <w:marLeft w:val="0"/>
                                  <w:marRight w:val="0"/>
                                  <w:marTop w:val="0"/>
                                  <w:marBottom w:val="0"/>
                                  <w:divBdr>
                                    <w:top w:val="none" w:sz="0" w:space="0" w:color="auto"/>
                                    <w:left w:val="none" w:sz="0" w:space="0" w:color="auto"/>
                                    <w:bottom w:val="none" w:sz="0" w:space="0" w:color="auto"/>
                                    <w:right w:val="none" w:sz="0" w:space="0" w:color="auto"/>
                                  </w:divBdr>
                                  <w:divsChild>
                                    <w:div w:id="101844918">
                                      <w:marLeft w:val="0"/>
                                      <w:marRight w:val="0"/>
                                      <w:marTop w:val="15"/>
                                      <w:marBottom w:val="0"/>
                                      <w:divBdr>
                                        <w:top w:val="none" w:sz="0" w:space="0" w:color="auto"/>
                                        <w:left w:val="none" w:sz="0" w:space="0" w:color="auto"/>
                                        <w:bottom w:val="none" w:sz="0" w:space="0" w:color="auto"/>
                                        <w:right w:val="none" w:sz="0" w:space="0" w:color="auto"/>
                                      </w:divBdr>
                                    </w:div>
                                  </w:divsChild>
                                </w:div>
                                <w:div w:id="1720779510">
                                  <w:marLeft w:val="0"/>
                                  <w:marRight w:val="0"/>
                                  <w:marTop w:val="0"/>
                                  <w:marBottom w:val="0"/>
                                  <w:divBdr>
                                    <w:top w:val="none" w:sz="0" w:space="0" w:color="auto"/>
                                    <w:left w:val="none" w:sz="0" w:space="0" w:color="auto"/>
                                    <w:bottom w:val="none" w:sz="0" w:space="0" w:color="auto"/>
                                    <w:right w:val="none" w:sz="0" w:space="0" w:color="auto"/>
                                  </w:divBdr>
                                  <w:divsChild>
                                    <w:div w:id="1304774650">
                                      <w:marLeft w:val="0"/>
                                      <w:marRight w:val="0"/>
                                      <w:marTop w:val="0"/>
                                      <w:marBottom w:val="0"/>
                                      <w:divBdr>
                                        <w:top w:val="none" w:sz="0" w:space="0" w:color="auto"/>
                                        <w:left w:val="none" w:sz="0" w:space="0" w:color="auto"/>
                                        <w:bottom w:val="none" w:sz="0" w:space="0" w:color="auto"/>
                                        <w:right w:val="none" w:sz="0" w:space="0" w:color="auto"/>
                                      </w:divBdr>
                                    </w:div>
                                  </w:divsChild>
                                </w:div>
                                <w:div w:id="62851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4038500">
                  <w:marLeft w:val="0"/>
                  <w:marRight w:val="0"/>
                  <w:marTop w:val="0"/>
                  <w:marBottom w:val="0"/>
                  <w:divBdr>
                    <w:top w:val="none" w:sz="0" w:space="0" w:color="auto"/>
                    <w:left w:val="none" w:sz="0" w:space="0" w:color="auto"/>
                    <w:bottom w:val="none" w:sz="0" w:space="0" w:color="auto"/>
                    <w:right w:val="none" w:sz="0" w:space="0" w:color="auto"/>
                  </w:divBdr>
                  <w:divsChild>
                    <w:div w:id="1676149156">
                      <w:marLeft w:val="0"/>
                      <w:marRight w:val="0"/>
                      <w:marTop w:val="0"/>
                      <w:marBottom w:val="0"/>
                      <w:divBdr>
                        <w:top w:val="none" w:sz="0" w:space="0" w:color="auto"/>
                        <w:left w:val="none" w:sz="0" w:space="0" w:color="auto"/>
                        <w:bottom w:val="none" w:sz="0" w:space="0" w:color="auto"/>
                        <w:right w:val="none" w:sz="0" w:space="0" w:color="auto"/>
                      </w:divBdr>
                      <w:divsChild>
                        <w:div w:id="1440877017">
                          <w:marLeft w:val="0"/>
                          <w:marRight w:val="0"/>
                          <w:marTop w:val="0"/>
                          <w:marBottom w:val="0"/>
                          <w:divBdr>
                            <w:top w:val="none" w:sz="0" w:space="0" w:color="auto"/>
                            <w:left w:val="none" w:sz="0" w:space="0" w:color="auto"/>
                            <w:bottom w:val="none" w:sz="0" w:space="0" w:color="auto"/>
                            <w:right w:val="none" w:sz="0" w:space="0" w:color="auto"/>
                          </w:divBdr>
                          <w:divsChild>
                            <w:div w:id="263809040">
                              <w:marLeft w:val="0"/>
                              <w:marRight w:val="0"/>
                              <w:marTop w:val="0"/>
                              <w:marBottom w:val="0"/>
                              <w:divBdr>
                                <w:top w:val="none" w:sz="0" w:space="0" w:color="auto"/>
                                <w:left w:val="none" w:sz="0" w:space="0" w:color="auto"/>
                                <w:bottom w:val="none" w:sz="0" w:space="0" w:color="auto"/>
                                <w:right w:val="none" w:sz="0" w:space="0" w:color="auto"/>
                              </w:divBdr>
                              <w:divsChild>
                                <w:div w:id="234752775">
                                  <w:marLeft w:val="0"/>
                                  <w:marRight w:val="0"/>
                                  <w:marTop w:val="0"/>
                                  <w:marBottom w:val="0"/>
                                  <w:divBdr>
                                    <w:top w:val="none" w:sz="0" w:space="0" w:color="auto"/>
                                    <w:left w:val="none" w:sz="0" w:space="0" w:color="auto"/>
                                    <w:bottom w:val="none" w:sz="0" w:space="0" w:color="auto"/>
                                    <w:right w:val="none" w:sz="0" w:space="0" w:color="auto"/>
                                  </w:divBdr>
                                  <w:divsChild>
                                    <w:div w:id="827861419">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882985322">
          <w:marLeft w:val="0"/>
          <w:marRight w:val="0"/>
          <w:marTop w:val="0"/>
          <w:marBottom w:val="0"/>
          <w:divBdr>
            <w:top w:val="none" w:sz="0" w:space="0" w:color="auto"/>
            <w:left w:val="none" w:sz="0" w:space="0" w:color="auto"/>
            <w:bottom w:val="none" w:sz="0" w:space="0" w:color="auto"/>
            <w:right w:val="none" w:sz="0" w:space="0" w:color="auto"/>
          </w:divBdr>
          <w:divsChild>
            <w:div w:id="739987830">
              <w:marLeft w:val="0"/>
              <w:marRight w:val="0"/>
              <w:marTop w:val="0"/>
              <w:marBottom w:val="0"/>
              <w:divBdr>
                <w:top w:val="none" w:sz="0" w:space="0" w:color="auto"/>
                <w:left w:val="none" w:sz="0" w:space="0" w:color="auto"/>
                <w:bottom w:val="none" w:sz="0" w:space="0" w:color="auto"/>
                <w:right w:val="none" w:sz="0" w:space="0" w:color="auto"/>
              </w:divBdr>
              <w:divsChild>
                <w:div w:id="739867174">
                  <w:marLeft w:val="0"/>
                  <w:marRight w:val="0"/>
                  <w:marTop w:val="0"/>
                  <w:marBottom w:val="0"/>
                  <w:divBdr>
                    <w:top w:val="none" w:sz="0" w:space="0" w:color="auto"/>
                    <w:left w:val="single" w:sz="24" w:space="0" w:color="F5F5F5"/>
                    <w:bottom w:val="none" w:sz="0" w:space="0" w:color="auto"/>
                    <w:right w:val="none" w:sz="0" w:space="0" w:color="auto"/>
                  </w:divBdr>
                  <w:divsChild>
                    <w:div w:id="1670405837">
                      <w:marLeft w:val="0"/>
                      <w:marRight w:val="0"/>
                      <w:marTop w:val="0"/>
                      <w:marBottom w:val="0"/>
                      <w:divBdr>
                        <w:top w:val="none" w:sz="0" w:space="0" w:color="auto"/>
                        <w:left w:val="none" w:sz="0" w:space="0" w:color="auto"/>
                        <w:bottom w:val="none" w:sz="0" w:space="0" w:color="auto"/>
                        <w:right w:val="none" w:sz="0" w:space="0" w:color="auto"/>
                      </w:divBdr>
                      <w:divsChild>
                        <w:div w:id="1641497434">
                          <w:marLeft w:val="0"/>
                          <w:marRight w:val="0"/>
                          <w:marTop w:val="15"/>
                          <w:marBottom w:val="0"/>
                          <w:divBdr>
                            <w:top w:val="none" w:sz="0" w:space="0" w:color="auto"/>
                            <w:left w:val="none" w:sz="0" w:space="0" w:color="auto"/>
                            <w:bottom w:val="none" w:sz="0" w:space="0" w:color="auto"/>
                            <w:right w:val="none" w:sz="0" w:space="0" w:color="auto"/>
                          </w:divBdr>
                        </w:div>
                      </w:divsChild>
                    </w:div>
                    <w:div w:id="26565998">
                      <w:marLeft w:val="0"/>
                      <w:marRight w:val="0"/>
                      <w:marTop w:val="0"/>
                      <w:marBottom w:val="0"/>
                      <w:divBdr>
                        <w:top w:val="none" w:sz="0" w:space="0" w:color="auto"/>
                        <w:left w:val="none" w:sz="0" w:space="0" w:color="auto"/>
                        <w:bottom w:val="none" w:sz="0" w:space="0" w:color="auto"/>
                        <w:right w:val="none" w:sz="0" w:space="0" w:color="auto"/>
                      </w:divBdr>
                      <w:divsChild>
                        <w:div w:id="195894918">
                          <w:marLeft w:val="0"/>
                          <w:marRight w:val="0"/>
                          <w:marTop w:val="0"/>
                          <w:marBottom w:val="0"/>
                          <w:divBdr>
                            <w:top w:val="none" w:sz="0" w:space="0" w:color="auto"/>
                            <w:left w:val="none" w:sz="0" w:space="0" w:color="auto"/>
                            <w:bottom w:val="none" w:sz="0" w:space="0" w:color="auto"/>
                            <w:right w:val="none" w:sz="0" w:space="0" w:color="auto"/>
                          </w:divBdr>
                        </w:div>
                      </w:divsChild>
                    </w:div>
                    <w:div w:id="1543593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46249">
          <w:marLeft w:val="0"/>
          <w:marRight w:val="0"/>
          <w:marTop w:val="0"/>
          <w:marBottom w:val="0"/>
          <w:divBdr>
            <w:top w:val="none" w:sz="0" w:space="0" w:color="auto"/>
            <w:left w:val="none" w:sz="0" w:space="0" w:color="auto"/>
            <w:bottom w:val="none" w:sz="0" w:space="0" w:color="auto"/>
            <w:right w:val="none" w:sz="0" w:space="0" w:color="auto"/>
          </w:divBdr>
          <w:divsChild>
            <w:div w:id="1230772873">
              <w:marLeft w:val="0"/>
              <w:marRight w:val="0"/>
              <w:marTop w:val="0"/>
              <w:marBottom w:val="0"/>
              <w:divBdr>
                <w:top w:val="none" w:sz="0" w:space="0" w:color="auto"/>
                <w:left w:val="none" w:sz="0" w:space="0" w:color="auto"/>
                <w:bottom w:val="none" w:sz="0" w:space="0" w:color="auto"/>
                <w:right w:val="none" w:sz="0" w:space="0" w:color="auto"/>
              </w:divBdr>
              <w:divsChild>
                <w:div w:id="1012151046">
                  <w:marLeft w:val="0"/>
                  <w:marRight w:val="0"/>
                  <w:marTop w:val="0"/>
                  <w:marBottom w:val="0"/>
                  <w:divBdr>
                    <w:top w:val="none" w:sz="0" w:space="0" w:color="auto"/>
                    <w:left w:val="single" w:sz="24" w:space="0" w:color="F5F5F5"/>
                    <w:bottom w:val="none" w:sz="0" w:space="0" w:color="auto"/>
                    <w:right w:val="none" w:sz="0" w:space="0" w:color="auto"/>
                  </w:divBdr>
                  <w:divsChild>
                    <w:div w:id="1843008083">
                      <w:marLeft w:val="0"/>
                      <w:marRight w:val="0"/>
                      <w:marTop w:val="0"/>
                      <w:marBottom w:val="0"/>
                      <w:divBdr>
                        <w:top w:val="none" w:sz="0" w:space="0" w:color="auto"/>
                        <w:left w:val="none" w:sz="0" w:space="0" w:color="auto"/>
                        <w:bottom w:val="none" w:sz="0" w:space="0" w:color="auto"/>
                        <w:right w:val="none" w:sz="0" w:space="0" w:color="auto"/>
                      </w:divBdr>
                      <w:divsChild>
                        <w:div w:id="227692506">
                          <w:marLeft w:val="0"/>
                          <w:marRight w:val="0"/>
                          <w:marTop w:val="15"/>
                          <w:marBottom w:val="0"/>
                          <w:divBdr>
                            <w:top w:val="none" w:sz="0" w:space="0" w:color="auto"/>
                            <w:left w:val="none" w:sz="0" w:space="0" w:color="auto"/>
                            <w:bottom w:val="none" w:sz="0" w:space="0" w:color="auto"/>
                            <w:right w:val="none" w:sz="0" w:space="0" w:color="auto"/>
                          </w:divBdr>
                        </w:div>
                      </w:divsChild>
                    </w:div>
                    <w:div w:id="901449679">
                      <w:marLeft w:val="0"/>
                      <w:marRight w:val="0"/>
                      <w:marTop w:val="0"/>
                      <w:marBottom w:val="0"/>
                      <w:divBdr>
                        <w:top w:val="none" w:sz="0" w:space="0" w:color="auto"/>
                        <w:left w:val="none" w:sz="0" w:space="0" w:color="auto"/>
                        <w:bottom w:val="none" w:sz="0" w:space="0" w:color="auto"/>
                        <w:right w:val="none" w:sz="0" w:space="0" w:color="auto"/>
                      </w:divBdr>
                      <w:divsChild>
                        <w:div w:id="142165121">
                          <w:marLeft w:val="0"/>
                          <w:marRight w:val="0"/>
                          <w:marTop w:val="0"/>
                          <w:marBottom w:val="0"/>
                          <w:divBdr>
                            <w:top w:val="none" w:sz="0" w:space="0" w:color="auto"/>
                            <w:left w:val="none" w:sz="0" w:space="0" w:color="auto"/>
                            <w:bottom w:val="none" w:sz="0" w:space="0" w:color="auto"/>
                            <w:right w:val="none" w:sz="0" w:space="0" w:color="auto"/>
                          </w:divBdr>
                        </w:div>
                      </w:divsChild>
                    </w:div>
                    <w:div w:id="498084788">
                      <w:marLeft w:val="0"/>
                      <w:marRight w:val="0"/>
                      <w:marTop w:val="0"/>
                      <w:marBottom w:val="0"/>
                      <w:divBdr>
                        <w:top w:val="none" w:sz="0" w:space="0" w:color="auto"/>
                        <w:left w:val="none" w:sz="0" w:space="0" w:color="auto"/>
                        <w:bottom w:val="none" w:sz="0" w:space="0" w:color="auto"/>
                        <w:right w:val="none" w:sz="0" w:space="0" w:color="auto"/>
                      </w:divBdr>
                    </w:div>
                  </w:divsChild>
                </w:div>
                <w:div w:id="325282747">
                  <w:marLeft w:val="0"/>
                  <w:marRight w:val="0"/>
                  <w:marTop w:val="0"/>
                  <w:marBottom w:val="0"/>
                  <w:divBdr>
                    <w:top w:val="none" w:sz="0" w:space="0" w:color="auto"/>
                    <w:left w:val="none" w:sz="0" w:space="0" w:color="auto"/>
                    <w:bottom w:val="none" w:sz="0" w:space="0" w:color="auto"/>
                    <w:right w:val="none" w:sz="0" w:space="0" w:color="auto"/>
                  </w:divBdr>
                  <w:divsChild>
                    <w:div w:id="1502503780">
                      <w:marLeft w:val="0"/>
                      <w:marRight w:val="0"/>
                      <w:marTop w:val="0"/>
                      <w:marBottom w:val="0"/>
                      <w:divBdr>
                        <w:top w:val="none" w:sz="0" w:space="0" w:color="auto"/>
                        <w:left w:val="none" w:sz="0" w:space="0" w:color="auto"/>
                        <w:bottom w:val="none" w:sz="0" w:space="0" w:color="auto"/>
                        <w:right w:val="none" w:sz="0" w:space="0" w:color="auto"/>
                      </w:divBdr>
                      <w:divsChild>
                        <w:div w:id="1596786604">
                          <w:marLeft w:val="0"/>
                          <w:marRight w:val="0"/>
                          <w:marTop w:val="0"/>
                          <w:marBottom w:val="0"/>
                          <w:divBdr>
                            <w:top w:val="none" w:sz="0" w:space="0" w:color="auto"/>
                            <w:left w:val="none" w:sz="0" w:space="0" w:color="auto"/>
                            <w:bottom w:val="none" w:sz="0" w:space="0" w:color="auto"/>
                            <w:right w:val="none" w:sz="0" w:space="0" w:color="auto"/>
                          </w:divBdr>
                          <w:divsChild>
                            <w:div w:id="236936845">
                              <w:marLeft w:val="0"/>
                              <w:marRight w:val="0"/>
                              <w:marTop w:val="0"/>
                              <w:marBottom w:val="0"/>
                              <w:divBdr>
                                <w:top w:val="none" w:sz="0" w:space="0" w:color="auto"/>
                                <w:left w:val="single" w:sz="24" w:space="0" w:color="F5F5F5"/>
                                <w:bottom w:val="none" w:sz="0" w:space="0" w:color="auto"/>
                                <w:right w:val="none" w:sz="0" w:space="0" w:color="auto"/>
                              </w:divBdr>
                              <w:divsChild>
                                <w:div w:id="1052073433">
                                  <w:marLeft w:val="0"/>
                                  <w:marRight w:val="0"/>
                                  <w:marTop w:val="0"/>
                                  <w:marBottom w:val="0"/>
                                  <w:divBdr>
                                    <w:top w:val="none" w:sz="0" w:space="0" w:color="auto"/>
                                    <w:left w:val="none" w:sz="0" w:space="0" w:color="auto"/>
                                    <w:bottom w:val="none" w:sz="0" w:space="0" w:color="auto"/>
                                    <w:right w:val="none" w:sz="0" w:space="0" w:color="auto"/>
                                  </w:divBdr>
                                  <w:divsChild>
                                    <w:div w:id="182131956">
                                      <w:marLeft w:val="0"/>
                                      <w:marRight w:val="0"/>
                                      <w:marTop w:val="15"/>
                                      <w:marBottom w:val="0"/>
                                      <w:divBdr>
                                        <w:top w:val="none" w:sz="0" w:space="0" w:color="auto"/>
                                        <w:left w:val="none" w:sz="0" w:space="0" w:color="auto"/>
                                        <w:bottom w:val="none" w:sz="0" w:space="0" w:color="auto"/>
                                        <w:right w:val="none" w:sz="0" w:space="0" w:color="auto"/>
                                      </w:divBdr>
                                    </w:div>
                                  </w:divsChild>
                                </w:div>
                                <w:div w:id="225459360">
                                  <w:marLeft w:val="0"/>
                                  <w:marRight w:val="0"/>
                                  <w:marTop w:val="0"/>
                                  <w:marBottom w:val="0"/>
                                  <w:divBdr>
                                    <w:top w:val="none" w:sz="0" w:space="0" w:color="auto"/>
                                    <w:left w:val="none" w:sz="0" w:space="0" w:color="auto"/>
                                    <w:bottom w:val="none" w:sz="0" w:space="0" w:color="auto"/>
                                    <w:right w:val="none" w:sz="0" w:space="0" w:color="auto"/>
                                  </w:divBdr>
                                  <w:divsChild>
                                    <w:div w:id="1613047634">
                                      <w:marLeft w:val="0"/>
                                      <w:marRight w:val="0"/>
                                      <w:marTop w:val="0"/>
                                      <w:marBottom w:val="0"/>
                                      <w:divBdr>
                                        <w:top w:val="none" w:sz="0" w:space="0" w:color="auto"/>
                                        <w:left w:val="none" w:sz="0" w:space="0" w:color="auto"/>
                                        <w:bottom w:val="none" w:sz="0" w:space="0" w:color="auto"/>
                                        <w:right w:val="none" w:sz="0" w:space="0" w:color="auto"/>
                                      </w:divBdr>
                                    </w:div>
                                  </w:divsChild>
                                </w:div>
                                <w:div w:id="1736735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2193209">
                  <w:marLeft w:val="0"/>
                  <w:marRight w:val="0"/>
                  <w:marTop w:val="0"/>
                  <w:marBottom w:val="0"/>
                  <w:divBdr>
                    <w:top w:val="none" w:sz="0" w:space="0" w:color="auto"/>
                    <w:left w:val="none" w:sz="0" w:space="0" w:color="auto"/>
                    <w:bottom w:val="none" w:sz="0" w:space="0" w:color="auto"/>
                    <w:right w:val="none" w:sz="0" w:space="0" w:color="auto"/>
                  </w:divBdr>
                  <w:divsChild>
                    <w:div w:id="2084789963">
                      <w:marLeft w:val="0"/>
                      <w:marRight w:val="0"/>
                      <w:marTop w:val="0"/>
                      <w:marBottom w:val="0"/>
                      <w:divBdr>
                        <w:top w:val="none" w:sz="0" w:space="0" w:color="auto"/>
                        <w:left w:val="none" w:sz="0" w:space="0" w:color="auto"/>
                        <w:bottom w:val="none" w:sz="0" w:space="0" w:color="auto"/>
                        <w:right w:val="none" w:sz="0" w:space="0" w:color="auto"/>
                      </w:divBdr>
                      <w:divsChild>
                        <w:div w:id="2111773768">
                          <w:marLeft w:val="0"/>
                          <w:marRight w:val="0"/>
                          <w:marTop w:val="0"/>
                          <w:marBottom w:val="0"/>
                          <w:divBdr>
                            <w:top w:val="none" w:sz="0" w:space="0" w:color="auto"/>
                            <w:left w:val="none" w:sz="0" w:space="0" w:color="auto"/>
                            <w:bottom w:val="none" w:sz="0" w:space="0" w:color="auto"/>
                            <w:right w:val="none" w:sz="0" w:space="0" w:color="auto"/>
                          </w:divBdr>
                          <w:divsChild>
                            <w:div w:id="571618304">
                              <w:marLeft w:val="0"/>
                              <w:marRight w:val="0"/>
                              <w:marTop w:val="0"/>
                              <w:marBottom w:val="0"/>
                              <w:divBdr>
                                <w:top w:val="none" w:sz="0" w:space="0" w:color="auto"/>
                                <w:left w:val="none" w:sz="0" w:space="0" w:color="auto"/>
                                <w:bottom w:val="none" w:sz="0" w:space="0" w:color="auto"/>
                                <w:right w:val="none" w:sz="0" w:space="0" w:color="auto"/>
                              </w:divBdr>
                              <w:divsChild>
                                <w:div w:id="1037971840">
                                  <w:marLeft w:val="0"/>
                                  <w:marRight w:val="0"/>
                                  <w:marTop w:val="0"/>
                                  <w:marBottom w:val="0"/>
                                  <w:divBdr>
                                    <w:top w:val="none" w:sz="0" w:space="0" w:color="auto"/>
                                    <w:left w:val="none" w:sz="0" w:space="0" w:color="auto"/>
                                    <w:bottom w:val="none" w:sz="0" w:space="0" w:color="auto"/>
                                    <w:right w:val="none" w:sz="0" w:space="0" w:color="auto"/>
                                  </w:divBdr>
                                  <w:divsChild>
                                    <w:div w:id="40180475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633829375">
          <w:marLeft w:val="0"/>
          <w:marRight w:val="0"/>
          <w:marTop w:val="0"/>
          <w:marBottom w:val="0"/>
          <w:divBdr>
            <w:top w:val="none" w:sz="0" w:space="0" w:color="auto"/>
            <w:left w:val="none" w:sz="0" w:space="0" w:color="auto"/>
            <w:bottom w:val="none" w:sz="0" w:space="0" w:color="auto"/>
            <w:right w:val="none" w:sz="0" w:space="0" w:color="auto"/>
          </w:divBdr>
          <w:divsChild>
            <w:div w:id="306397243">
              <w:marLeft w:val="0"/>
              <w:marRight w:val="0"/>
              <w:marTop w:val="0"/>
              <w:marBottom w:val="0"/>
              <w:divBdr>
                <w:top w:val="none" w:sz="0" w:space="0" w:color="auto"/>
                <w:left w:val="none" w:sz="0" w:space="0" w:color="auto"/>
                <w:bottom w:val="none" w:sz="0" w:space="0" w:color="auto"/>
                <w:right w:val="none" w:sz="0" w:space="0" w:color="auto"/>
              </w:divBdr>
              <w:divsChild>
                <w:div w:id="1703435334">
                  <w:marLeft w:val="0"/>
                  <w:marRight w:val="0"/>
                  <w:marTop w:val="0"/>
                  <w:marBottom w:val="0"/>
                  <w:divBdr>
                    <w:top w:val="none" w:sz="0" w:space="0" w:color="auto"/>
                    <w:left w:val="single" w:sz="24" w:space="0" w:color="F5F5F5"/>
                    <w:bottom w:val="none" w:sz="0" w:space="0" w:color="auto"/>
                    <w:right w:val="none" w:sz="0" w:space="0" w:color="auto"/>
                  </w:divBdr>
                  <w:divsChild>
                    <w:div w:id="1072310478">
                      <w:marLeft w:val="0"/>
                      <w:marRight w:val="0"/>
                      <w:marTop w:val="0"/>
                      <w:marBottom w:val="0"/>
                      <w:divBdr>
                        <w:top w:val="none" w:sz="0" w:space="0" w:color="auto"/>
                        <w:left w:val="none" w:sz="0" w:space="0" w:color="auto"/>
                        <w:bottom w:val="none" w:sz="0" w:space="0" w:color="auto"/>
                        <w:right w:val="none" w:sz="0" w:space="0" w:color="auto"/>
                      </w:divBdr>
                      <w:divsChild>
                        <w:div w:id="888999949">
                          <w:marLeft w:val="0"/>
                          <w:marRight w:val="0"/>
                          <w:marTop w:val="15"/>
                          <w:marBottom w:val="0"/>
                          <w:divBdr>
                            <w:top w:val="none" w:sz="0" w:space="0" w:color="auto"/>
                            <w:left w:val="none" w:sz="0" w:space="0" w:color="auto"/>
                            <w:bottom w:val="none" w:sz="0" w:space="0" w:color="auto"/>
                            <w:right w:val="none" w:sz="0" w:space="0" w:color="auto"/>
                          </w:divBdr>
                        </w:div>
                      </w:divsChild>
                    </w:div>
                    <w:div w:id="475800350">
                      <w:marLeft w:val="0"/>
                      <w:marRight w:val="0"/>
                      <w:marTop w:val="0"/>
                      <w:marBottom w:val="0"/>
                      <w:divBdr>
                        <w:top w:val="none" w:sz="0" w:space="0" w:color="auto"/>
                        <w:left w:val="none" w:sz="0" w:space="0" w:color="auto"/>
                        <w:bottom w:val="none" w:sz="0" w:space="0" w:color="auto"/>
                        <w:right w:val="none" w:sz="0" w:space="0" w:color="auto"/>
                      </w:divBdr>
                      <w:divsChild>
                        <w:div w:id="1752891536">
                          <w:marLeft w:val="0"/>
                          <w:marRight w:val="0"/>
                          <w:marTop w:val="0"/>
                          <w:marBottom w:val="0"/>
                          <w:divBdr>
                            <w:top w:val="none" w:sz="0" w:space="0" w:color="auto"/>
                            <w:left w:val="none" w:sz="0" w:space="0" w:color="auto"/>
                            <w:bottom w:val="none" w:sz="0" w:space="0" w:color="auto"/>
                            <w:right w:val="none" w:sz="0" w:space="0" w:color="auto"/>
                          </w:divBdr>
                        </w:div>
                      </w:divsChild>
                    </w:div>
                    <w:div w:id="111112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1704021">
          <w:marLeft w:val="0"/>
          <w:marRight w:val="0"/>
          <w:marTop w:val="0"/>
          <w:marBottom w:val="0"/>
          <w:divBdr>
            <w:top w:val="none" w:sz="0" w:space="0" w:color="auto"/>
            <w:left w:val="none" w:sz="0" w:space="0" w:color="auto"/>
            <w:bottom w:val="none" w:sz="0" w:space="0" w:color="auto"/>
            <w:right w:val="none" w:sz="0" w:space="0" w:color="auto"/>
          </w:divBdr>
          <w:divsChild>
            <w:div w:id="654071822">
              <w:marLeft w:val="0"/>
              <w:marRight w:val="0"/>
              <w:marTop w:val="0"/>
              <w:marBottom w:val="0"/>
              <w:divBdr>
                <w:top w:val="none" w:sz="0" w:space="0" w:color="auto"/>
                <w:left w:val="none" w:sz="0" w:space="0" w:color="auto"/>
                <w:bottom w:val="none" w:sz="0" w:space="0" w:color="auto"/>
                <w:right w:val="none" w:sz="0" w:space="0" w:color="auto"/>
              </w:divBdr>
              <w:divsChild>
                <w:div w:id="1500003226">
                  <w:marLeft w:val="0"/>
                  <w:marRight w:val="0"/>
                  <w:marTop w:val="0"/>
                  <w:marBottom w:val="0"/>
                  <w:divBdr>
                    <w:top w:val="none" w:sz="0" w:space="0" w:color="auto"/>
                    <w:left w:val="single" w:sz="24" w:space="0" w:color="F5F5F5"/>
                    <w:bottom w:val="none" w:sz="0" w:space="0" w:color="auto"/>
                    <w:right w:val="none" w:sz="0" w:space="0" w:color="auto"/>
                  </w:divBdr>
                  <w:divsChild>
                    <w:div w:id="1208371377">
                      <w:marLeft w:val="0"/>
                      <w:marRight w:val="0"/>
                      <w:marTop w:val="0"/>
                      <w:marBottom w:val="0"/>
                      <w:divBdr>
                        <w:top w:val="none" w:sz="0" w:space="0" w:color="auto"/>
                        <w:left w:val="none" w:sz="0" w:space="0" w:color="auto"/>
                        <w:bottom w:val="none" w:sz="0" w:space="0" w:color="auto"/>
                        <w:right w:val="none" w:sz="0" w:space="0" w:color="auto"/>
                      </w:divBdr>
                      <w:divsChild>
                        <w:div w:id="210583278">
                          <w:marLeft w:val="0"/>
                          <w:marRight w:val="0"/>
                          <w:marTop w:val="15"/>
                          <w:marBottom w:val="0"/>
                          <w:divBdr>
                            <w:top w:val="none" w:sz="0" w:space="0" w:color="auto"/>
                            <w:left w:val="none" w:sz="0" w:space="0" w:color="auto"/>
                            <w:bottom w:val="none" w:sz="0" w:space="0" w:color="auto"/>
                            <w:right w:val="none" w:sz="0" w:space="0" w:color="auto"/>
                          </w:divBdr>
                        </w:div>
                      </w:divsChild>
                    </w:div>
                    <w:div w:id="535896580">
                      <w:marLeft w:val="0"/>
                      <w:marRight w:val="0"/>
                      <w:marTop w:val="0"/>
                      <w:marBottom w:val="0"/>
                      <w:divBdr>
                        <w:top w:val="none" w:sz="0" w:space="0" w:color="auto"/>
                        <w:left w:val="none" w:sz="0" w:space="0" w:color="auto"/>
                        <w:bottom w:val="none" w:sz="0" w:space="0" w:color="auto"/>
                        <w:right w:val="none" w:sz="0" w:space="0" w:color="auto"/>
                      </w:divBdr>
                      <w:divsChild>
                        <w:div w:id="996499340">
                          <w:marLeft w:val="0"/>
                          <w:marRight w:val="0"/>
                          <w:marTop w:val="0"/>
                          <w:marBottom w:val="0"/>
                          <w:divBdr>
                            <w:top w:val="none" w:sz="0" w:space="0" w:color="auto"/>
                            <w:left w:val="none" w:sz="0" w:space="0" w:color="auto"/>
                            <w:bottom w:val="none" w:sz="0" w:space="0" w:color="auto"/>
                            <w:right w:val="none" w:sz="0" w:space="0" w:color="auto"/>
                          </w:divBdr>
                        </w:div>
                      </w:divsChild>
                    </w:div>
                    <w:div w:id="6187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9915196">
          <w:marLeft w:val="0"/>
          <w:marRight w:val="0"/>
          <w:marTop w:val="0"/>
          <w:marBottom w:val="0"/>
          <w:divBdr>
            <w:top w:val="none" w:sz="0" w:space="0" w:color="auto"/>
            <w:left w:val="none" w:sz="0" w:space="0" w:color="auto"/>
            <w:bottom w:val="none" w:sz="0" w:space="0" w:color="auto"/>
            <w:right w:val="none" w:sz="0" w:space="0" w:color="auto"/>
          </w:divBdr>
          <w:divsChild>
            <w:div w:id="984705093">
              <w:marLeft w:val="0"/>
              <w:marRight w:val="0"/>
              <w:marTop w:val="0"/>
              <w:marBottom w:val="0"/>
              <w:divBdr>
                <w:top w:val="none" w:sz="0" w:space="0" w:color="auto"/>
                <w:left w:val="none" w:sz="0" w:space="0" w:color="auto"/>
                <w:bottom w:val="none" w:sz="0" w:space="0" w:color="auto"/>
                <w:right w:val="none" w:sz="0" w:space="0" w:color="auto"/>
              </w:divBdr>
              <w:divsChild>
                <w:div w:id="2082949730">
                  <w:marLeft w:val="0"/>
                  <w:marRight w:val="0"/>
                  <w:marTop w:val="0"/>
                  <w:marBottom w:val="0"/>
                  <w:divBdr>
                    <w:top w:val="none" w:sz="0" w:space="0" w:color="auto"/>
                    <w:left w:val="single" w:sz="24" w:space="0" w:color="F5F5F5"/>
                    <w:bottom w:val="none" w:sz="0" w:space="0" w:color="auto"/>
                    <w:right w:val="none" w:sz="0" w:space="0" w:color="auto"/>
                  </w:divBdr>
                  <w:divsChild>
                    <w:div w:id="1732196045">
                      <w:marLeft w:val="0"/>
                      <w:marRight w:val="0"/>
                      <w:marTop w:val="0"/>
                      <w:marBottom w:val="0"/>
                      <w:divBdr>
                        <w:top w:val="none" w:sz="0" w:space="0" w:color="auto"/>
                        <w:left w:val="none" w:sz="0" w:space="0" w:color="auto"/>
                        <w:bottom w:val="none" w:sz="0" w:space="0" w:color="auto"/>
                        <w:right w:val="none" w:sz="0" w:space="0" w:color="auto"/>
                      </w:divBdr>
                      <w:divsChild>
                        <w:div w:id="1354918932">
                          <w:marLeft w:val="0"/>
                          <w:marRight w:val="0"/>
                          <w:marTop w:val="15"/>
                          <w:marBottom w:val="0"/>
                          <w:divBdr>
                            <w:top w:val="none" w:sz="0" w:space="0" w:color="auto"/>
                            <w:left w:val="none" w:sz="0" w:space="0" w:color="auto"/>
                            <w:bottom w:val="none" w:sz="0" w:space="0" w:color="auto"/>
                            <w:right w:val="none" w:sz="0" w:space="0" w:color="auto"/>
                          </w:divBdr>
                        </w:div>
                      </w:divsChild>
                    </w:div>
                    <w:div w:id="373896402">
                      <w:marLeft w:val="0"/>
                      <w:marRight w:val="0"/>
                      <w:marTop w:val="0"/>
                      <w:marBottom w:val="0"/>
                      <w:divBdr>
                        <w:top w:val="none" w:sz="0" w:space="0" w:color="auto"/>
                        <w:left w:val="none" w:sz="0" w:space="0" w:color="auto"/>
                        <w:bottom w:val="none" w:sz="0" w:space="0" w:color="auto"/>
                        <w:right w:val="none" w:sz="0" w:space="0" w:color="auto"/>
                      </w:divBdr>
                      <w:divsChild>
                        <w:div w:id="15470764">
                          <w:marLeft w:val="0"/>
                          <w:marRight w:val="0"/>
                          <w:marTop w:val="0"/>
                          <w:marBottom w:val="0"/>
                          <w:divBdr>
                            <w:top w:val="none" w:sz="0" w:space="0" w:color="auto"/>
                            <w:left w:val="none" w:sz="0" w:space="0" w:color="auto"/>
                            <w:bottom w:val="none" w:sz="0" w:space="0" w:color="auto"/>
                            <w:right w:val="none" w:sz="0" w:space="0" w:color="auto"/>
                          </w:divBdr>
                        </w:div>
                      </w:divsChild>
                    </w:div>
                    <w:div w:id="1764253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5957330">
          <w:marLeft w:val="0"/>
          <w:marRight w:val="0"/>
          <w:marTop w:val="0"/>
          <w:marBottom w:val="0"/>
          <w:divBdr>
            <w:top w:val="none" w:sz="0" w:space="0" w:color="auto"/>
            <w:left w:val="none" w:sz="0" w:space="0" w:color="auto"/>
            <w:bottom w:val="none" w:sz="0" w:space="0" w:color="auto"/>
            <w:right w:val="none" w:sz="0" w:space="0" w:color="auto"/>
          </w:divBdr>
          <w:divsChild>
            <w:div w:id="1664969237">
              <w:marLeft w:val="0"/>
              <w:marRight w:val="0"/>
              <w:marTop w:val="0"/>
              <w:marBottom w:val="0"/>
              <w:divBdr>
                <w:top w:val="none" w:sz="0" w:space="0" w:color="auto"/>
                <w:left w:val="none" w:sz="0" w:space="0" w:color="auto"/>
                <w:bottom w:val="none" w:sz="0" w:space="0" w:color="auto"/>
                <w:right w:val="none" w:sz="0" w:space="0" w:color="auto"/>
              </w:divBdr>
              <w:divsChild>
                <w:div w:id="160511239">
                  <w:marLeft w:val="0"/>
                  <w:marRight w:val="0"/>
                  <w:marTop w:val="0"/>
                  <w:marBottom w:val="0"/>
                  <w:divBdr>
                    <w:top w:val="none" w:sz="0" w:space="0" w:color="auto"/>
                    <w:left w:val="single" w:sz="24" w:space="0" w:color="F5F5F5"/>
                    <w:bottom w:val="none" w:sz="0" w:space="0" w:color="auto"/>
                    <w:right w:val="none" w:sz="0" w:space="0" w:color="auto"/>
                  </w:divBdr>
                  <w:divsChild>
                    <w:div w:id="1707480868">
                      <w:marLeft w:val="0"/>
                      <w:marRight w:val="0"/>
                      <w:marTop w:val="0"/>
                      <w:marBottom w:val="0"/>
                      <w:divBdr>
                        <w:top w:val="none" w:sz="0" w:space="0" w:color="auto"/>
                        <w:left w:val="none" w:sz="0" w:space="0" w:color="auto"/>
                        <w:bottom w:val="none" w:sz="0" w:space="0" w:color="auto"/>
                        <w:right w:val="none" w:sz="0" w:space="0" w:color="auto"/>
                      </w:divBdr>
                      <w:divsChild>
                        <w:div w:id="959645542">
                          <w:marLeft w:val="0"/>
                          <w:marRight w:val="0"/>
                          <w:marTop w:val="15"/>
                          <w:marBottom w:val="0"/>
                          <w:divBdr>
                            <w:top w:val="none" w:sz="0" w:space="0" w:color="auto"/>
                            <w:left w:val="none" w:sz="0" w:space="0" w:color="auto"/>
                            <w:bottom w:val="none" w:sz="0" w:space="0" w:color="auto"/>
                            <w:right w:val="none" w:sz="0" w:space="0" w:color="auto"/>
                          </w:divBdr>
                        </w:div>
                      </w:divsChild>
                    </w:div>
                    <w:div w:id="1642923401">
                      <w:marLeft w:val="0"/>
                      <w:marRight w:val="0"/>
                      <w:marTop w:val="0"/>
                      <w:marBottom w:val="0"/>
                      <w:divBdr>
                        <w:top w:val="none" w:sz="0" w:space="0" w:color="auto"/>
                        <w:left w:val="none" w:sz="0" w:space="0" w:color="auto"/>
                        <w:bottom w:val="none" w:sz="0" w:space="0" w:color="auto"/>
                        <w:right w:val="none" w:sz="0" w:space="0" w:color="auto"/>
                      </w:divBdr>
                      <w:divsChild>
                        <w:div w:id="1119448514">
                          <w:marLeft w:val="0"/>
                          <w:marRight w:val="0"/>
                          <w:marTop w:val="0"/>
                          <w:marBottom w:val="0"/>
                          <w:divBdr>
                            <w:top w:val="none" w:sz="0" w:space="0" w:color="auto"/>
                            <w:left w:val="none" w:sz="0" w:space="0" w:color="auto"/>
                            <w:bottom w:val="none" w:sz="0" w:space="0" w:color="auto"/>
                            <w:right w:val="none" w:sz="0" w:space="0" w:color="auto"/>
                          </w:divBdr>
                        </w:div>
                      </w:divsChild>
                    </w:div>
                    <w:div w:id="1859393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6088649">
          <w:marLeft w:val="0"/>
          <w:marRight w:val="0"/>
          <w:marTop w:val="0"/>
          <w:marBottom w:val="0"/>
          <w:divBdr>
            <w:top w:val="none" w:sz="0" w:space="0" w:color="auto"/>
            <w:left w:val="none" w:sz="0" w:space="0" w:color="auto"/>
            <w:bottom w:val="none" w:sz="0" w:space="0" w:color="auto"/>
            <w:right w:val="none" w:sz="0" w:space="0" w:color="auto"/>
          </w:divBdr>
          <w:divsChild>
            <w:div w:id="1987667092">
              <w:marLeft w:val="0"/>
              <w:marRight w:val="0"/>
              <w:marTop w:val="0"/>
              <w:marBottom w:val="0"/>
              <w:divBdr>
                <w:top w:val="none" w:sz="0" w:space="0" w:color="auto"/>
                <w:left w:val="none" w:sz="0" w:space="0" w:color="auto"/>
                <w:bottom w:val="none" w:sz="0" w:space="0" w:color="auto"/>
                <w:right w:val="none" w:sz="0" w:space="0" w:color="auto"/>
              </w:divBdr>
              <w:divsChild>
                <w:div w:id="2139257771">
                  <w:marLeft w:val="0"/>
                  <w:marRight w:val="0"/>
                  <w:marTop w:val="0"/>
                  <w:marBottom w:val="0"/>
                  <w:divBdr>
                    <w:top w:val="none" w:sz="0" w:space="0" w:color="auto"/>
                    <w:left w:val="single" w:sz="24" w:space="0" w:color="F5F5F5"/>
                    <w:bottom w:val="none" w:sz="0" w:space="0" w:color="auto"/>
                    <w:right w:val="none" w:sz="0" w:space="0" w:color="auto"/>
                  </w:divBdr>
                  <w:divsChild>
                    <w:div w:id="234972961">
                      <w:marLeft w:val="0"/>
                      <w:marRight w:val="0"/>
                      <w:marTop w:val="0"/>
                      <w:marBottom w:val="0"/>
                      <w:divBdr>
                        <w:top w:val="none" w:sz="0" w:space="0" w:color="auto"/>
                        <w:left w:val="none" w:sz="0" w:space="0" w:color="auto"/>
                        <w:bottom w:val="none" w:sz="0" w:space="0" w:color="auto"/>
                        <w:right w:val="none" w:sz="0" w:space="0" w:color="auto"/>
                      </w:divBdr>
                      <w:divsChild>
                        <w:div w:id="755177257">
                          <w:marLeft w:val="0"/>
                          <w:marRight w:val="0"/>
                          <w:marTop w:val="15"/>
                          <w:marBottom w:val="0"/>
                          <w:divBdr>
                            <w:top w:val="none" w:sz="0" w:space="0" w:color="auto"/>
                            <w:left w:val="none" w:sz="0" w:space="0" w:color="auto"/>
                            <w:bottom w:val="none" w:sz="0" w:space="0" w:color="auto"/>
                            <w:right w:val="none" w:sz="0" w:space="0" w:color="auto"/>
                          </w:divBdr>
                        </w:div>
                      </w:divsChild>
                    </w:div>
                    <w:div w:id="1814102141">
                      <w:marLeft w:val="0"/>
                      <w:marRight w:val="0"/>
                      <w:marTop w:val="0"/>
                      <w:marBottom w:val="0"/>
                      <w:divBdr>
                        <w:top w:val="none" w:sz="0" w:space="0" w:color="auto"/>
                        <w:left w:val="none" w:sz="0" w:space="0" w:color="auto"/>
                        <w:bottom w:val="none" w:sz="0" w:space="0" w:color="auto"/>
                        <w:right w:val="none" w:sz="0" w:space="0" w:color="auto"/>
                      </w:divBdr>
                      <w:divsChild>
                        <w:div w:id="2096435547">
                          <w:marLeft w:val="0"/>
                          <w:marRight w:val="0"/>
                          <w:marTop w:val="0"/>
                          <w:marBottom w:val="0"/>
                          <w:divBdr>
                            <w:top w:val="none" w:sz="0" w:space="0" w:color="auto"/>
                            <w:left w:val="none" w:sz="0" w:space="0" w:color="auto"/>
                            <w:bottom w:val="none" w:sz="0" w:space="0" w:color="auto"/>
                            <w:right w:val="none" w:sz="0" w:space="0" w:color="auto"/>
                          </w:divBdr>
                        </w:div>
                      </w:divsChild>
                    </w:div>
                    <w:div w:id="89288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8787434">
      <w:bodyDiv w:val="1"/>
      <w:marLeft w:val="0"/>
      <w:marRight w:val="0"/>
      <w:marTop w:val="0"/>
      <w:marBottom w:val="0"/>
      <w:divBdr>
        <w:top w:val="none" w:sz="0" w:space="0" w:color="auto"/>
        <w:left w:val="none" w:sz="0" w:space="0" w:color="auto"/>
        <w:bottom w:val="none" w:sz="0" w:space="0" w:color="auto"/>
        <w:right w:val="none" w:sz="0" w:space="0" w:color="auto"/>
      </w:divBdr>
      <w:divsChild>
        <w:div w:id="862595440">
          <w:marLeft w:val="0"/>
          <w:marRight w:val="0"/>
          <w:marTop w:val="0"/>
          <w:marBottom w:val="0"/>
          <w:divBdr>
            <w:top w:val="none" w:sz="0" w:space="0" w:color="auto"/>
            <w:left w:val="none" w:sz="0" w:space="0" w:color="auto"/>
            <w:bottom w:val="none" w:sz="0" w:space="0" w:color="auto"/>
            <w:right w:val="none" w:sz="0" w:space="0" w:color="auto"/>
          </w:divBdr>
          <w:divsChild>
            <w:div w:id="1413240199">
              <w:marLeft w:val="0"/>
              <w:marRight w:val="0"/>
              <w:marTop w:val="0"/>
              <w:marBottom w:val="0"/>
              <w:divBdr>
                <w:top w:val="none" w:sz="0" w:space="0" w:color="auto"/>
                <w:left w:val="none" w:sz="0" w:space="0" w:color="auto"/>
                <w:bottom w:val="none" w:sz="0" w:space="0" w:color="auto"/>
                <w:right w:val="none" w:sz="0" w:space="0" w:color="auto"/>
              </w:divBdr>
              <w:divsChild>
                <w:div w:id="1051073784">
                  <w:marLeft w:val="0"/>
                  <w:marRight w:val="0"/>
                  <w:marTop w:val="0"/>
                  <w:marBottom w:val="0"/>
                  <w:divBdr>
                    <w:top w:val="none" w:sz="0" w:space="0" w:color="auto"/>
                    <w:left w:val="single" w:sz="24" w:space="0" w:color="F5F5F5"/>
                    <w:bottom w:val="none" w:sz="0" w:space="0" w:color="auto"/>
                    <w:right w:val="none" w:sz="0" w:space="0" w:color="auto"/>
                  </w:divBdr>
                  <w:divsChild>
                    <w:div w:id="1234704915">
                      <w:marLeft w:val="0"/>
                      <w:marRight w:val="0"/>
                      <w:marTop w:val="0"/>
                      <w:marBottom w:val="0"/>
                      <w:divBdr>
                        <w:top w:val="none" w:sz="0" w:space="0" w:color="auto"/>
                        <w:left w:val="none" w:sz="0" w:space="0" w:color="auto"/>
                        <w:bottom w:val="none" w:sz="0" w:space="0" w:color="auto"/>
                        <w:right w:val="none" w:sz="0" w:space="0" w:color="auto"/>
                      </w:divBdr>
                      <w:divsChild>
                        <w:div w:id="1145321394">
                          <w:marLeft w:val="0"/>
                          <w:marRight w:val="0"/>
                          <w:marTop w:val="15"/>
                          <w:marBottom w:val="0"/>
                          <w:divBdr>
                            <w:top w:val="none" w:sz="0" w:space="0" w:color="auto"/>
                            <w:left w:val="none" w:sz="0" w:space="0" w:color="auto"/>
                            <w:bottom w:val="none" w:sz="0" w:space="0" w:color="auto"/>
                            <w:right w:val="none" w:sz="0" w:space="0" w:color="auto"/>
                          </w:divBdr>
                        </w:div>
                      </w:divsChild>
                    </w:div>
                    <w:div w:id="887884039">
                      <w:marLeft w:val="0"/>
                      <w:marRight w:val="0"/>
                      <w:marTop w:val="0"/>
                      <w:marBottom w:val="0"/>
                      <w:divBdr>
                        <w:top w:val="none" w:sz="0" w:space="0" w:color="auto"/>
                        <w:left w:val="none" w:sz="0" w:space="0" w:color="auto"/>
                        <w:bottom w:val="none" w:sz="0" w:space="0" w:color="auto"/>
                        <w:right w:val="none" w:sz="0" w:space="0" w:color="auto"/>
                      </w:divBdr>
                      <w:divsChild>
                        <w:div w:id="1372222164">
                          <w:marLeft w:val="0"/>
                          <w:marRight w:val="0"/>
                          <w:marTop w:val="0"/>
                          <w:marBottom w:val="0"/>
                          <w:divBdr>
                            <w:top w:val="none" w:sz="0" w:space="0" w:color="auto"/>
                            <w:left w:val="none" w:sz="0" w:space="0" w:color="auto"/>
                            <w:bottom w:val="none" w:sz="0" w:space="0" w:color="auto"/>
                            <w:right w:val="none" w:sz="0" w:space="0" w:color="auto"/>
                          </w:divBdr>
                        </w:div>
                        <w:div w:id="1817380168">
                          <w:marLeft w:val="0"/>
                          <w:marRight w:val="0"/>
                          <w:marTop w:val="0"/>
                          <w:marBottom w:val="0"/>
                          <w:divBdr>
                            <w:top w:val="none" w:sz="0" w:space="0" w:color="auto"/>
                            <w:left w:val="none" w:sz="0" w:space="0" w:color="auto"/>
                            <w:bottom w:val="none" w:sz="0" w:space="0" w:color="auto"/>
                            <w:right w:val="none" w:sz="0" w:space="0" w:color="auto"/>
                          </w:divBdr>
                        </w:div>
                      </w:divsChild>
                    </w:div>
                    <w:div w:id="1805656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106338">
          <w:marLeft w:val="0"/>
          <w:marRight w:val="0"/>
          <w:marTop w:val="0"/>
          <w:marBottom w:val="0"/>
          <w:divBdr>
            <w:top w:val="none" w:sz="0" w:space="0" w:color="auto"/>
            <w:left w:val="none" w:sz="0" w:space="0" w:color="auto"/>
            <w:bottom w:val="none" w:sz="0" w:space="0" w:color="auto"/>
            <w:right w:val="none" w:sz="0" w:space="0" w:color="auto"/>
          </w:divBdr>
          <w:divsChild>
            <w:div w:id="212615985">
              <w:marLeft w:val="0"/>
              <w:marRight w:val="0"/>
              <w:marTop w:val="0"/>
              <w:marBottom w:val="0"/>
              <w:divBdr>
                <w:top w:val="none" w:sz="0" w:space="0" w:color="auto"/>
                <w:left w:val="none" w:sz="0" w:space="0" w:color="auto"/>
                <w:bottom w:val="none" w:sz="0" w:space="0" w:color="auto"/>
                <w:right w:val="none" w:sz="0" w:space="0" w:color="auto"/>
              </w:divBdr>
              <w:divsChild>
                <w:div w:id="961305830">
                  <w:marLeft w:val="0"/>
                  <w:marRight w:val="0"/>
                  <w:marTop w:val="0"/>
                  <w:marBottom w:val="0"/>
                  <w:divBdr>
                    <w:top w:val="none" w:sz="0" w:space="0" w:color="auto"/>
                    <w:left w:val="single" w:sz="24" w:space="0" w:color="F5F5F5"/>
                    <w:bottom w:val="none" w:sz="0" w:space="0" w:color="auto"/>
                    <w:right w:val="none" w:sz="0" w:space="0" w:color="auto"/>
                  </w:divBdr>
                  <w:divsChild>
                    <w:div w:id="1159812343">
                      <w:marLeft w:val="0"/>
                      <w:marRight w:val="0"/>
                      <w:marTop w:val="0"/>
                      <w:marBottom w:val="0"/>
                      <w:divBdr>
                        <w:top w:val="none" w:sz="0" w:space="0" w:color="auto"/>
                        <w:left w:val="none" w:sz="0" w:space="0" w:color="auto"/>
                        <w:bottom w:val="none" w:sz="0" w:space="0" w:color="auto"/>
                        <w:right w:val="none" w:sz="0" w:space="0" w:color="auto"/>
                      </w:divBdr>
                      <w:divsChild>
                        <w:div w:id="796411527">
                          <w:marLeft w:val="0"/>
                          <w:marRight w:val="0"/>
                          <w:marTop w:val="15"/>
                          <w:marBottom w:val="0"/>
                          <w:divBdr>
                            <w:top w:val="none" w:sz="0" w:space="0" w:color="auto"/>
                            <w:left w:val="none" w:sz="0" w:space="0" w:color="auto"/>
                            <w:bottom w:val="none" w:sz="0" w:space="0" w:color="auto"/>
                            <w:right w:val="none" w:sz="0" w:space="0" w:color="auto"/>
                          </w:divBdr>
                        </w:div>
                      </w:divsChild>
                    </w:div>
                    <w:div w:id="110976849">
                      <w:marLeft w:val="0"/>
                      <w:marRight w:val="0"/>
                      <w:marTop w:val="0"/>
                      <w:marBottom w:val="0"/>
                      <w:divBdr>
                        <w:top w:val="none" w:sz="0" w:space="0" w:color="auto"/>
                        <w:left w:val="none" w:sz="0" w:space="0" w:color="auto"/>
                        <w:bottom w:val="none" w:sz="0" w:space="0" w:color="auto"/>
                        <w:right w:val="none" w:sz="0" w:space="0" w:color="auto"/>
                      </w:divBdr>
                      <w:divsChild>
                        <w:div w:id="424571243">
                          <w:marLeft w:val="0"/>
                          <w:marRight w:val="0"/>
                          <w:marTop w:val="0"/>
                          <w:marBottom w:val="0"/>
                          <w:divBdr>
                            <w:top w:val="none" w:sz="0" w:space="0" w:color="auto"/>
                            <w:left w:val="none" w:sz="0" w:space="0" w:color="auto"/>
                            <w:bottom w:val="none" w:sz="0" w:space="0" w:color="auto"/>
                            <w:right w:val="none" w:sz="0" w:space="0" w:color="auto"/>
                          </w:divBdr>
                        </w:div>
                        <w:div w:id="1374963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6380813">
      <w:bodyDiv w:val="1"/>
      <w:marLeft w:val="0"/>
      <w:marRight w:val="0"/>
      <w:marTop w:val="0"/>
      <w:marBottom w:val="0"/>
      <w:divBdr>
        <w:top w:val="none" w:sz="0" w:space="0" w:color="auto"/>
        <w:left w:val="none" w:sz="0" w:space="0" w:color="auto"/>
        <w:bottom w:val="none" w:sz="0" w:space="0" w:color="auto"/>
        <w:right w:val="none" w:sz="0" w:space="0" w:color="auto"/>
      </w:divBdr>
      <w:divsChild>
        <w:div w:id="576742472">
          <w:marLeft w:val="0"/>
          <w:marRight w:val="0"/>
          <w:marTop w:val="0"/>
          <w:marBottom w:val="0"/>
          <w:divBdr>
            <w:top w:val="none" w:sz="0" w:space="0" w:color="auto"/>
            <w:left w:val="none" w:sz="0" w:space="0" w:color="auto"/>
            <w:bottom w:val="none" w:sz="0" w:space="0" w:color="auto"/>
            <w:right w:val="none" w:sz="0" w:space="0" w:color="auto"/>
          </w:divBdr>
          <w:divsChild>
            <w:div w:id="500318010">
              <w:marLeft w:val="0"/>
              <w:marRight w:val="0"/>
              <w:marTop w:val="0"/>
              <w:marBottom w:val="0"/>
              <w:divBdr>
                <w:top w:val="none" w:sz="0" w:space="0" w:color="auto"/>
                <w:left w:val="none" w:sz="0" w:space="0" w:color="auto"/>
                <w:bottom w:val="none" w:sz="0" w:space="0" w:color="auto"/>
                <w:right w:val="none" w:sz="0" w:space="0" w:color="auto"/>
              </w:divBdr>
              <w:divsChild>
                <w:div w:id="596325374">
                  <w:marLeft w:val="0"/>
                  <w:marRight w:val="0"/>
                  <w:marTop w:val="0"/>
                  <w:marBottom w:val="0"/>
                  <w:divBdr>
                    <w:top w:val="none" w:sz="0" w:space="0" w:color="auto"/>
                    <w:left w:val="single" w:sz="24" w:space="0" w:color="AAE4AB"/>
                    <w:bottom w:val="none" w:sz="0" w:space="0" w:color="auto"/>
                    <w:right w:val="none" w:sz="0" w:space="0" w:color="auto"/>
                  </w:divBdr>
                  <w:divsChild>
                    <w:div w:id="940644827">
                      <w:marLeft w:val="0"/>
                      <w:marRight w:val="0"/>
                      <w:marTop w:val="0"/>
                      <w:marBottom w:val="0"/>
                      <w:divBdr>
                        <w:top w:val="none" w:sz="0" w:space="0" w:color="auto"/>
                        <w:left w:val="none" w:sz="0" w:space="0" w:color="auto"/>
                        <w:bottom w:val="none" w:sz="0" w:space="0" w:color="auto"/>
                        <w:right w:val="none" w:sz="0" w:space="0" w:color="auto"/>
                      </w:divBdr>
                      <w:divsChild>
                        <w:div w:id="1694263208">
                          <w:marLeft w:val="0"/>
                          <w:marRight w:val="0"/>
                          <w:marTop w:val="15"/>
                          <w:marBottom w:val="0"/>
                          <w:divBdr>
                            <w:top w:val="none" w:sz="0" w:space="0" w:color="auto"/>
                            <w:left w:val="none" w:sz="0" w:space="0" w:color="auto"/>
                            <w:bottom w:val="none" w:sz="0" w:space="0" w:color="auto"/>
                            <w:right w:val="none" w:sz="0" w:space="0" w:color="auto"/>
                          </w:divBdr>
                        </w:div>
                      </w:divsChild>
                    </w:div>
                    <w:div w:id="1274705231">
                      <w:marLeft w:val="0"/>
                      <w:marRight w:val="0"/>
                      <w:marTop w:val="0"/>
                      <w:marBottom w:val="0"/>
                      <w:divBdr>
                        <w:top w:val="none" w:sz="0" w:space="0" w:color="auto"/>
                        <w:left w:val="none" w:sz="0" w:space="0" w:color="auto"/>
                        <w:bottom w:val="none" w:sz="0" w:space="0" w:color="auto"/>
                        <w:right w:val="none" w:sz="0" w:space="0" w:color="auto"/>
                      </w:divBdr>
                      <w:divsChild>
                        <w:div w:id="136264180">
                          <w:marLeft w:val="0"/>
                          <w:marRight w:val="0"/>
                          <w:marTop w:val="0"/>
                          <w:marBottom w:val="0"/>
                          <w:divBdr>
                            <w:top w:val="none" w:sz="0" w:space="0" w:color="auto"/>
                            <w:left w:val="none" w:sz="0" w:space="0" w:color="auto"/>
                            <w:bottom w:val="none" w:sz="0" w:space="0" w:color="auto"/>
                            <w:right w:val="none" w:sz="0" w:space="0" w:color="auto"/>
                          </w:divBdr>
                        </w:div>
                      </w:divsChild>
                    </w:div>
                    <w:div w:id="13271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004381">
          <w:marLeft w:val="0"/>
          <w:marRight w:val="0"/>
          <w:marTop w:val="0"/>
          <w:marBottom w:val="0"/>
          <w:divBdr>
            <w:top w:val="none" w:sz="0" w:space="0" w:color="auto"/>
            <w:left w:val="none" w:sz="0" w:space="0" w:color="auto"/>
            <w:bottom w:val="none" w:sz="0" w:space="0" w:color="auto"/>
            <w:right w:val="none" w:sz="0" w:space="0" w:color="auto"/>
          </w:divBdr>
          <w:divsChild>
            <w:div w:id="612636843">
              <w:marLeft w:val="0"/>
              <w:marRight w:val="0"/>
              <w:marTop w:val="0"/>
              <w:marBottom w:val="0"/>
              <w:divBdr>
                <w:top w:val="none" w:sz="0" w:space="0" w:color="auto"/>
                <w:left w:val="none" w:sz="0" w:space="0" w:color="auto"/>
                <w:bottom w:val="none" w:sz="0" w:space="0" w:color="auto"/>
                <w:right w:val="none" w:sz="0" w:space="0" w:color="auto"/>
              </w:divBdr>
              <w:divsChild>
                <w:div w:id="1978952230">
                  <w:marLeft w:val="0"/>
                  <w:marRight w:val="0"/>
                  <w:marTop w:val="0"/>
                  <w:marBottom w:val="0"/>
                  <w:divBdr>
                    <w:top w:val="none" w:sz="0" w:space="0" w:color="auto"/>
                    <w:left w:val="single" w:sz="24" w:space="0" w:color="2BC02D"/>
                    <w:bottom w:val="none" w:sz="0" w:space="0" w:color="auto"/>
                    <w:right w:val="none" w:sz="0" w:space="0" w:color="auto"/>
                  </w:divBdr>
                  <w:divsChild>
                    <w:div w:id="1478961712">
                      <w:marLeft w:val="0"/>
                      <w:marRight w:val="0"/>
                      <w:marTop w:val="0"/>
                      <w:marBottom w:val="0"/>
                      <w:divBdr>
                        <w:top w:val="none" w:sz="0" w:space="0" w:color="auto"/>
                        <w:left w:val="none" w:sz="0" w:space="0" w:color="auto"/>
                        <w:bottom w:val="none" w:sz="0" w:space="0" w:color="auto"/>
                        <w:right w:val="none" w:sz="0" w:space="0" w:color="auto"/>
                      </w:divBdr>
                      <w:divsChild>
                        <w:div w:id="1348868690">
                          <w:marLeft w:val="0"/>
                          <w:marRight w:val="0"/>
                          <w:marTop w:val="15"/>
                          <w:marBottom w:val="0"/>
                          <w:divBdr>
                            <w:top w:val="none" w:sz="0" w:space="0" w:color="auto"/>
                            <w:left w:val="none" w:sz="0" w:space="0" w:color="auto"/>
                            <w:bottom w:val="none" w:sz="0" w:space="0" w:color="auto"/>
                            <w:right w:val="none" w:sz="0" w:space="0" w:color="auto"/>
                          </w:divBdr>
                        </w:div>
                      </w:divsChild>
                    </w:div>
                    <w:div w:id="1305230932">
                      <w:marLeft w:val="0"/>
                      <w:marRight w:val="0"/>
                      <w:marTop w:val="0"/>
                      <w:marBottom w:val="0"/>
                      <w:divBdr>
                        <w:top w:val="none" w:sz="0" w:space="0" w:color="auto"/>
                        <w:left w:val="none" w:sz="0" w:space="0" w:color="auto"/>
                        <w:bottom w:val="none" w:sz="0" w:space="0" w:color="auto"/>
                        <w:right w:val="none" w:sz="0" w:space="0" w:color="auto"/>
                      </w:divBdr>
                      <w:divsChild>
                        <w:div w:id="224031257">
                          <w:marLeft w:val="0"/>
                          <w:marRight w:val="0"/>
                          <w:marTop w:val="0"/>
                          <w:marBottom w:val="0"/>
                          <w:divBdr>
                            <w:top w:val="none" w:sz="0" w:space="0" w:color="auto"/>
                            <w:left w:val="none" w:sz="0" w:space="0" w:color="auto"/>
                            <w:bottom w:val="none" w:sz="0" w:space="0" w:color="auto"/>
                            <w:right w:val="none" w:sz="0" w:space="0" w:color="auto"/>
                          </w:divBdr>
                        </w:div>
                      </w:divsChild>
                    </w:div>
                    <w:div w:id="957107912">
                      <w:marLeft w:val="0"/>
                      <w:marRight w:val="0"/>
                      <w:marTop w:val="0"/>
                      <w:marBottom w:val="0"/>
                      <w:divBdr>
                        <w:top w:val="none" w:sz="0" w:space="0" w:color="auto"/>
                        <w:left w:val="none" w:sz="0" w:space="0" w:color="auto"/>
                        <w:bottom w:val="none" w:sz="0" w:space="0" w:color="auto"/>
                        <w:right w:val="none" w:sz="0" w:space="0" w:color="auto"/>
                      </w:divBdr>
                    </w:div>
                  </w:divsChild>
                </w:div>
                <w:div w:id="1234271283">
                  <w:marLeft w:val="0"/>
                  <w:marRight w:val="0"/>
                  <w:marTop w:val="0"/>
                  <w:marBottom w:val="0"/>
                  <w:divBdr>
                    <w:top w:val="none" w:sz="0" w:space="0" w:color="auto"/>
                    <w:left w:val="none" w:sz="0" w:space="0" w:color="auto"/>
                    <w:bottom w:val="none" w:sz="0" w:space="0" w:color="auto"/>
                    <w:right w:val="none" w:sz="0" w:space="0" w:color="auto"/>
                  </w:divBdr>
                  <w:divsChild>
                    <w:div w:id="1156454220">
                      <w:marLeft w:val="0"/>
                      <w:marRight w:val="0"/>
                      <w:marTop w:val="0"/>
                      <w:marBottom w:val="0"/>
                      <w:divBdr>
                        <w:top w:val="none" w:sz="0" w:space="0" w:color="auto"/>
                        <w:left w:val="none" w:sz="0" w:space="0" w:color="auto"/>
                        <w:bottom w:val="none" w:sz="0" w:space="0" w:color="auto"/>
                        <w:right w:val="none" w:sz="0" w:space="0" w:color="auto"/>
                      </w:divBdr>
                      <w:divsChild>
                        <w:div w:id="1783841992">
                          <w:marLeft w:val="0"/>
                          <w:marRight w:val="0"/>
                          <w:marTop w:val="0"/>
                          <w:marBottom w:val="0"/>
                          <w:divBdr>
                            <w:top w:val="none" w:sz="0" w:space="0" w:color="auto"/>
                            <w:left w:val="none" w:sz="0" w:space="0" w:color="auto"/>
                            <w:bottom w:val="none" w:sz="0" w:space="0" w:color="auto"/>
                            <w:right w:val="none" w:sz="0" w:space="0" w:color="auto"/>
                          </w:divBdr>
                          <w:divsChild>
                            <w:div w:id="2119987537">
                              <w:marLeft w:val="0"/>
                              <w:marRight w:val="0"/>
                              <w:marTop w:val="0"/>
                              <w:marBottom w:val="0"/>
                              <w:divBdr>
                                <w:top w:val="none" w:sz="0" w:space="0" w:color="auto"/>
                                <w:left w:val="single" w:sz="24" w:space="0" w:color="2BC02D"/>
                                <w:bottom w:val="none" w:sz="0" w:space="0" w:color="auto"/>
                                <w:right w:val="none" w:sz="0" w:space="0" w:color="auto"/>
                              </w:divBdr>
                              <w:divsChild>
                                <w:div w:id="1659841018">
                                  <w:marLeft w:val="0"/>
                                  <w:marRight w:val="0"/>
                                  <w:marTop w:val="0"/>
                                  <w:marBottom w:val="0"/>
                                  <w:divBdr>
                                    <w:top w:val="none" w:sz="0" w:space="0" w:color="auto"/>
                                    <w:left w:val="none" w:sz="0" w:space="0" w:color="auto"/>
                                    <w:bottom w:val="none" w:sz="0" w:space="0" w:color="auto"/>
                                    <w:right w:val="none" w:sz="0" w:space="0" w:color="auto"/>
                                  </w:divBdr>
                                  <w:divsChild>
                                    <w:div w:id="1791123552">
                                      <w:marLeft w:val="0"/>
                                      <w:marRight w:val="0"/>
                                      <w:marTop w:val="15"/>
                                      <w:marBottom w:val="0"/>
                                      <w:divBdr>
                                        <w:top w:val="none" w:sz="0" w:space="0" w:color="auto"/>
                                        <w:left w:val="none" w:sz="0" w:space="0" w:color="auto"/>
                                        <w:bottom w:val="none" w:sz="0" w:space="0" w:color="auto"/>
                                        <w:right w:val="none" w:sz="0" w:space="0" w:color="auto"/>
                                      </w:divBdr>
                                    </w:div>
                                  </w:divsChild>
                                </w:div>
                                <w:div w:id="1238713580">
                                  <w:marLeft w:val="0"/>
                                  <w:marRight w:val="0"/>
                                  <w:marTop w:val="0"/>
                                  <w:marBottom w:val="0"/>
                                  <w:divBdr>
                                    <w:top w:val="none" w:sz="0" w:space="0" w:color="auto"/>
                                    <w:left w:val="none" w:sz="0" w:space="0" w:color="auto"/>
                                    <w:bottom w:val="none" w:sz="0" w:space="0" w:color="auto"/>
                                    <w:right w:val="none" w:sz="0" w:space="0" w:color="auto"/>
                                  </w:divBdr>
                                  <w:divsChild>
                                    <w:div w:id="1680623486">
                                      <w:marLeft w:val="0"/>
                                      <w:marRight w:val="0"/>
                                      <w:marTop w:val="0"/>
                                      <w:marBottom w:val="0"/>
                                      <w:divBdr>
                                        <w:top w:val="none" w:sz="0" w:space="0" w:color="auto"/>
                                        <w:left w:val="none" w:sz="0" w:space="0" w:color="auto"/>
                                        <w:bottom w:val="none" w:sz="0" w:space="0" w:color="auto"/>
                                        <w:right w:val="none" w:sz="0" w:space="0" w:color="auto"/>
                                      </w:divBdr>
                                    </w:div>
                                  </w:divsChild>
                                </w:div>
                                <w:div w:id="503396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7235207">
                  <w:marLeft w:val="0"/>
                  <w:marRight w:val="0"/>
                  <w:marTop w:val="0"/>
                  <w:marBottom w:val="0"/>
                  <w:divBdr>
                    <w:top w:val="none" w:sz="0" w:space="0" w:color="auto"/>
                    <w:left w:val="none" w:sz="0" w:space="0" w:color="auto"/>
                    <w:bottom w:val="none" w:sz="0" w:space="0" w:color="auto"/>
                    <w:right w:val="none" w:sz="0" w:space="0" w:color="auto"/>
                  </w:divBdr>
                  <w:divsChild>
                    <w:div w:id="210194327">
                      <w:marLeft w:val="0"/>
                      <w:marRight w:val="0"/>
                      <w:marTop w:val="0"/>
                      <w:marBottom w:val="0"/>
                      <w:divBdr>
                        <w:top w:val="none" w:sz="0" w:space="0" w:color="auto"/>
                        <w:left w:val="none" w:sz="0" w:space="0" w:color="auto"/>
                        <w:bottom w:val="none" w:sz="0" w:space="0" w:color="auto"/>
                        <w:right w:val="none" w:sz="0" w:space="0" w:color="auto"/>
                      </w:divBdr>
                      <w:divsChild>
                        <w:div w:id="189956018">
                          <w:marLeft w:val="0"/>
                          <w:marRight w:val="0"/>
                          <w:marTop w:val="0"/>
                          <w:marBottom w:val="0"/>
                          <w:divBdr>
                            <w:top w:val="none" w:sz="0" w:space="0" w:color="auto"/>
                            <w:left w:val="none" w:sz="0" w:space="0" w:color="auto"/>
                            <w:bottom w:val="none" w:sz="0" w:space="0" w:color="auto"/>
                            <w:right w:val="none" w:sz="0" w:space="0" w:color="auto"/>
                          </w:divBdr>
                          <w:divsChild>
                            <w:div w:id="615405027">
                              <w:marLeft w:val="0"/>
                              <w:marRight w:val="0"/>
                              <w:marTop w:val="0"/>
                              <w:marBottom w:val="0"/>
                              <w:divBdr>
                                <w:top w:val="none" w:sz="0" w:space="0" w:color="auto"/>
                                <w:left w:val="none" w:sz="0" w:space="0" w:color="auto"/>
                                <w:bottom w:val="none" w:sz="0" w:space="0" w:color="auto"/>
                                <w:right w:val="none" w:sz="0" w:space="0" w:color="auto"/>
                              </w:divBdr>
                              <w:divsChild>
                                <w:div w:id="326977245">
                                  <w:marLeft w:val="0"/>
                                  <w:marRight w:val="0"/>
                                  <w:marTop w:val="0"/>
                                  <w:marBottom w:val="0"/>
                                  <w:divBdr>
                                    <w:top w:val="none" w:sz="0" w:space="0" w:color="auto"/>
                                    <w:left w:val="none" w:sz="0" w:space="0" w:color="auto"/>
                                    <w:bottom w:val="none" w:sz="0" w:space="0" w:color="auto"/>
                                    <w:right w:val="none" w:sz="0" w:space="0" w:color="auto"/>
                                  </w:divBdr>
                                  <w:divsChild>
                                    <w:div w:id="1321082986">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489295806">
          <w:marLeft w:val="0"/>
          <w:marRight w:val="0"/>
          <w:marTop w:val="0"/>
          <w:marBottom w:val="0"/>
          <w:divBdr>
            <w:top w:val="none" w:sz="0" w:space="0" w:color="auto"/>
            <w:left w:val="none" w:sz="0" w:space="0" w:color="auto"/>
            <w:bottom w:val="none" w:sz="0" w:space="0" w:color="auto"/>
            <w:right w:val="none" w:sz="0" w:space="0" w:color="auto"/>
          </w:divBdr>
          <w:divsChild>
            <w:div w:id="1611164250">
              <w:marLeft w:val="0"/>
              <w:marRight w:val="0"/>
              <w:marTop w:val="0"/>
              <w:marBottom w:val="0"/>
              <w:divBdr>
                <w:top w:val="none" w:sz="0" w:space="0" w:color="auto"/>
                <w:left w:val="none" w:sz="0" w:space="0" w:color="auto"/>
                <w:bottom w:val="none" w:sz="0" w:space="0" w:color="auto"/>
                <w:right w:val="none" w:sz="0" w:space="0" w:color="auto"/>
              </w:divBdr>
              <w:divsChild>
                <w:div w:id="249462402">
                  <w:marLeft w:val="0"/>
                  <w:marRight w:val="0"/>
                  <w:marTop w:val="0"/>
                  <w:marBottom w:val="0"/>
                  <w:divBdr>
                    <w:top w:val="none" w:sz="0" w:space="0" w:color="auto"/>
                    <w:left w:val="single" w:sz="24" w:space="0" w:color="AAE4AB"/>
                    <w:bottom w:val="none" w:sz="0" w:space="0" w:color="auto"/>
                    <w:right w:val="none" w:sz="0" w:space="0" w:color="auto"/>
                  </w:divBdr>
                  <w:divsChild>
                    <w:div w:id="223835075">
                      <w:marLeft w:val="0"/>
                      <w:marRight w:val="0"/>
                      <w:marTop w:val="0"/>
                      <w:marBottom w:val="0"/>
                      <w:divBdr>
                        <w:top w:val="none" w:sz="0" w:space="0" w:color="auto"/>
                        <w:left w:val="none" w:sz="0" w:space="0" w:color="auto"/>
                        <w:bottom w:val="none" w:sz="0" w:space="0" w:color="auto"/>
                        <w:right w:val="none" w:sz="0" w:space="0" w:color="auto"/>
                      </w:divBdr>
                      <w:divsChild>
                        <w:div w:id="965770266">
                          <w:marLeft w:val="0"/>
                          <w:marRight w:val="0"/>
                          <w:marTop w:val="15"/>
                          <w:marBottom w:val="0"/>
                          <w:divBdr>
                            <w:top w:val="none" w:sz="0" w:space="0" w:color="auto"/>
                            <w:left w:val="none" w:sz="0" w:space="0" w:color="auto"/>
                            <w:bottom w:val="none" w:sz="0" w:space="0" w:color="auto"/>
                            <w:right w:val="none" w:sz="0" w:space="0" w:color="auto"/>
                          </w:divBdr>
                        </w:div>
                      </w:divsChild>
                    </w:div>
                    <w:div w:id="379062696">
                      <w:marLeft w:val="0"/>
                      <w:marRight w:val="0"/>
                      <w:marTop w:val="0"/>
                      <w:marBottom w:val="0"/>
                      <w:divBdr>
                        <w:top w:val="none" w:sz="0" w:space="0" w:color="auto"/>
                        <w:left w:val="none" w:sz="0" w:space="0" w:color="auto"/>
                        <w:bottom w:val="none" w:sz="0" w:space="0" w:color="auto"/>
                        <w:right w:val="none" w:sz="0" w:space="0" w:color="auto"/>
                      </w:divBdr>
                      <w:divsChild>
                        <w:div w:id="968247488">
                          <w:marLeft w:val="0"/>
                          <w:marRight w:val="0"/>
                          <w:marTop w:val="0"/>
                          <w:marBottom w:val="0"/>
                          <w:divBdr>
                            <w:top w:val="none" w:sz="0" w:space="0" w:color="auto"/>
                            <w:left w:val="none" w:sz="0" w:space="0" w:color="auto"/>
                            <w:bottom w:val="none" w:sz="0" w:space="0" w:color="auto"/>
                            <w:right w:val="none" w:sz="0" w:space="0" w:color="auto"/>
                          </w:divBdr>
                        </w:div>
                      </w:divsChild>
                    </w:div>
                    <w:div w:id="146363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440151">
          <w:marLeft w:val="0"/>
          <w:marRight w:val="0"/>
          <w:marTop w:val="0"/>
          <w:marBottom w:val="0"/>
          <w:divBdr>
            <w:top w:val="none" w:sz="0" w:space="0" w:color="auto"/>
            <w:left w:val="none" w:sz="0" w:space="0" w:color="auto"/>
            <w:bottom w:val="none" w:sz="0" w:space="0" w:color="auto"/>
            <w:right w:val="none" w:sz="0" w:space="0" w:color="auto"/>
          </w:divBdr>
          <w:divsChild>
            <w:div w:id="1493330189">
              <w:marLeft w:val="0"/>
              <w:marRight w:val="0"/>
              <w:marTop w:val="0"/>
              <w:marBottom w:val="0"/>
              <w:divBdr>
                <w:top w:val="none" w:sz="0" w:space="0" w:color="auto"/>
                <w:left w:val="none" w:sz="0" w:space="0" w:color="auto"/>
                <w:bottom w:val="none" w:sz="0" w:space="0" w:color="auto"/>
                <w:right w:val="none" w:sz="0" w:space="0" w:color="auto"/>
              </w:divBdr>
              <w:divsChild>
                <w:div w:id="773525377">
                  <w:marLeft w:val="0"/>
                  <w:marRight w:val="0"/>
                  <w:marTop w:val="0"/>
                  <w:marBottom w:val="0"/>
                  <w:divBdr>
                    <w:top w:val="none" w:sz="0" w:space="0" w:color="auto"/>
                    <w:left w:val="single" w:sz="24" w:space="0" w:color="AAE4AB"/>
                    <w:bottom w:val="none" w:sz="0" w:space="0" w:color="auto"/>
                    <w:right w:val="none" w:sz="0" w:space="0" w:color="auto"/>
                  </w:divBdr>
                  <w:divsChild>
                    <w:div w:id="999700079">
                      <w:marLeft w:val="0"/>
                      <w:marRight w:val="0"/>
                      <w:marTop w:val="0"/>
                      <w:marBottom w:val="0"/>
                      <w:divBdr>
                        <w:top w:val="none" w:sz="0" w:space="0" w:color="auto"/>
                        <w:left w:val="none" w:sz="0" w:space="0" w:color="auto"/>
                        <w:bottom w:val="none" w:sz="0" w:space="0" w:color="auto"/>
                        <w:right w:val="none" w:sz="0" w:space="0" w:color="auto"/>
                      </w:divBdr>
                      <w:divsChild>
                        <w:div w:id="1965456651">
                          <w:marLeft w:val="0"/>
                          <w:marRight w:val="0"/>
                          <w:marTop w:val="15"/>
                          <w:marBottom w:val="0"/>
                          <w:divBdr>
                            <w:top w:val="none" w:sz="0" w:space="0" w:color="auto"/>
                            <w:left w:val="none" w:sz="0" w:space="0" w:color="auto"/>
                            <w:bottom w:val="none" w:sz="0" w:space="0" w:color="auto"/>
                            <w:right w:val="none" w:sz="0" w:space="0" w:color="auto"/>
                          </w:divBdr>
                        </w:div>
                      </w:divsChild>
                    </w:div>
                    <w:div w:id="2042431571">
                      <w:marLeft w:val="0"/>
                      <w:marRight w:val="0"/>
                      <w:marTop w:val="0"/>
                      <w:marBottom w:val="0"/>
                      <w:divBdr>
                        <w:top w:val="none" w:sz="0" w:space="0" w:color="auto"/>
                        <w:left w:val="none" w:sz="0" w:space="0" w:color="auto"/>
                        <w:bottom w:val="none" w:sz="0" w:space="0" w:color="auto"/>
                        <w:right w:val="none" w:sz="0" w:space="0" w:color="auto"/>
                      </w:divBdr>
                      <w:divsChild>
                        <w:div w:id="1307472023">
                          <w:marLeft w:val="0"/>
                          <w:marRight w:val="0"/>
                          <w:marTop w:val="0"/>
                          <w:marBottom w:val="0"/>
                          <w:divBdr>
                            <w:top w:val="none" w:sz="0" w:space="0" w:color="auto"/>
                            <w:left w:val="none" w:sz="0" w:space="0" w:color="auto"/>
                            <w:bottom w:val="none" w:sz="0" w:space="0" w:color="auto"/>
                            <w:right w:val="none" w:sz="0" w:space="0" w:color="auto"/>
                          </w:divBdr>
                        </w:div>
                      </w:divsChild>
                    </w:div>
                    <w:div w:id="1962488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3572872">
          <w:marLeft w:val="0"/>
          <w:marRight w:val="0"/>
          <w:marTop w:val="0"/>
          <w:marBottom w:val="0"/>
          <w:divBdr>
            <w:top w:val="none" w:sz="0" w:space="0" w:color="auto"/>
            <w:left w:val="none" w:sz="0" w:space="0" w:color="auto"/>
            <w:bottom w:val="none" w:sz="0" w:space="0" w:color="auto"/>
            <w:right w:val="none" w:sz="0" w:space="0" w:color="auto"/>
          </w:divBdr>
          <w:divsChild>
            <w:div w:id="245577407">
              <w:marLeft w:val="0"/>
              <w:marRight w:val="0"/>
              <w:marTop w:val="0"/>
              <w:marBottom w:val="0"/>
              <w:divBdr>
                <w:top w:val="none" w:sz="0" w:space="0" w:color="auto"/>
                <w:left w:val="none" w:sz="0" w:space="0" w:color="auto"/>
                <w:bottom w:val="none" w:sz="0" w:space="0" w:color="auto"/>
                <w:right w:val="none" w:sz="0" w:space="0" w:color="auto"/>
              </w:divBdr>
              <w:divsChild>
                <w:div w:id="2005694256">
                  <w:marLeft w:val="0"/>
                  <w:marRight w:val="0"/>
                  <w:marTop w:val="0"/>
                  <w:marBottom w:val="0"/>
                  <w:divBdr>
                    <w:top w:val="none" w:sz="0" w:space="0" w:color="auto"/>
                    <w:left w:val="single" w:sz="24" w:space="0" w:color="AAE4AB"/>
                    <w:bottom w:val="none" w:sz="0" w:space="0" w:color="auto"/>
                    <w:right w:val="none" w:sz="0" w:space="0" w:color="auto"/>
                  </w:divBdr>
                  <w:divsChild>
                    <w:div w:id="1453403438">
                      <w:marLeft w:val="0"/>
                      <w:marRight w:val="0"/>
                      <w:marTop w:val="0"/>
                      <w:marBottom w:val="0"/>
                      <w:divBdr>
                        <w:top w:val="none" w:sz="0" w:space="0" w:color="auto"/>
                        <w:left w:val="none" w:sz="0" w:space="0" w:color="auto"/>
                        <w:bottom w:val="none" w:sz="0" w:space="0" w:color="auto"/>
                        <w:right w:val="none" w:sz="0" w:space="0" w:color="auto"/>
                      </w:divBdr>
                      <w:divsChild>
                        <w:div w:id="373580479">
                          <w:marLeft w:val="0"/>
                          <w:marRight w:val="0"/>
                          <w:marTop w:val="15"/>
                          <w:marBottom w:val="0"/>
                          <w:divBdr>
                            <w:top w:val="none" w:sz="0" w:space="0" w:color="auto"/>
                            <w:left w:val="none" w:sz="0" w:space="0" w:color="auto"/>
                            <w:bottom w:val="none" w:sz="0" w:space="0" w:color="auto"/>
                            <w:right w:val="none" w:sz="0" w:space="0" w:color="auto"/>
                          </w:divBdr>
                        </w:div>
                      </w:divsChild>
                    </w:div>
                    <w:div w:id="98068931">
                      <w:marLeft w:val="0"/>
                      <w:marRight w:val="0"/>
                      <w:marTop w:val="0"/>
                      <w:marBottom w:val="0"/>
                      <w:divBdr>
                        <w:top w:val="none" w:sz="0" w:space="0" w:color="auto"/>
                        <w:left w:val="none" w:sz="0" w:space="0" w:color="auto"/>
                        <w:bottom w:val="none" w:sz="0" w:space="0" w:color="auto"/>
                        <w:right w:val="none" w:sz="0" w:space="0" w:color="auto"/>
                      </w:divBdr>
                      <w:divsChild>
                        <w:div w:id="370764683">
                          <w:marLeft w:val="0"/>
                          <w:marRight w:val="0"/>
                          <w:marTop w:val="0"/>
                          <w:marBottom w:val="0"/>
                          <w:divBdr>
                            <w:top w:val="none" w:sz="0" w:space="0" w:color="auto"/>
                            <w:left w:val="none" w:sz="0" w:space="0" w:color="auto"/>
                            <w:bottom w:val="none" w:sz="0" w:space="0" w:color="auto"/>
                            <w:right w:val="none" w:sz="0" w:space="0" w:color="auto"/>
                          </w:divBdr>
                          <w:divsChild>
                            <w:div w:id="1016156787">
                              <w:marLeft w:val="0"/>
                              <w:marRight w:val="0"/>
                              <w:marTop w:val="0"/>
                              <w:marBottom w:val="0"/>
                              <w:divBdr>
                                <w:top w:val="none" w:sz="0" w:space="0" w:color="auto"/>
                                <w:left w:val="none" w:sz="0" w:space="0" w:color="auto"/>
                                <w:bottom w:val="none" w:sz="0" w:space="0" w:color="auto"/>
                                <w:right w:val="none" w:sz="0" w:space="0" w:color="auto"/>
                              </w:divBdr>
                              <w:divsChild>
                                <w:div w:id="711541653">
                                  <w:marLeft w:val="0"/>
                                  <w:marRight w:val="0"/>
                                  <w:marTop w:val="0"/>
                                  <w:marBottom w:val="0"/>
                                  <w:divBdr>
                                    <w:top w:val="none" w:sz="0" w:space="0" w:color="auto"/>
                                    <w:left w:val="none" w:sz="0" w:space="0" w:color="auto"/>
                                    <w:bottom w:val="none" w:sz="0" w:space="0" w:color="auto"/>
                                    <w:right w:val="none" w:sz="0" w:space="0" w:color="auto"/>
                                  </w:divBdr>
                                  <w:divsChild>
                                    <w:div w:id="1090925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457883">
                          <w:marLeft w:val="0"/>
                          <w:marRight w:val="0"/>
                          <w:marTop w:val="0"/>
                          <w:marBottom w:val="0"/>
                          <w:divBdr>
                            <w:top w:val="none" w:sz="0" w:space="0" w:color="auto"/>
                            <w:left w:val="none" w:sz="0" w:space="0" w:color="auto"/>
                            <w:bottom w:val="none" w:sz="0" w:space="0" w:color="auto"/>
                            <w:right w:val="none" w:sz="0" w:space="0" w:color="auto"/>
                          </w:divBdr>
                        </w:div>
                      </w:divsChild>
                    </w:div>
                    <w:div w:id="1952206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919388">
          <w:marLeft w:val="0"/>
          <w:marRight w:val="0"/>
          <w:marTop w:val="0"/>
          <w:marBottom w:val="0"/>
          <w:divBdr>
            <w:top w:val="none" w:sz="0" w:space="0" w:color="auto"/>
            <w:left w:val="none" w:sz="0" w:space="0" w:color="auto"/>
            <w:bottom w:val="none" w:sz="0" w:space="0" w:color="auto"/>
            <w:right w:val="none" w:sz="0" w:space="0" w:color="auto"/>
          </w:divBdr>
          <w:divsChild>
            <w:div w:id="253364669">
              <w:marLeft w:val="0"/>
              <w:marRight w:val="0"/>
              <w:marTop w:val="0"/>
              <w:marBottom w:val="0"/>
              <w:divBdr>
                <w:top w:val="none" w:sz="0" w:space="0" w:color="auto"/>
                <w:left w:val="none" w:sz="0" w:space="0" w:color="auto"/>
                <w:bottom w:val="none" w:sz="0" w:space="0" w:color="auto"/>
                <w:right w:val="none" w:sz="0" w:space="0" w:color="auto"/>
              </w:divBdr>
              <w:divsChild>
                <w:div w:id="1484541147">
                  <w:marLeft w:val="0"/>
                  <w:marRight w:val="0"/>
                  <w:marTop w:val="0"/>
                  <w:marBottom w:val="0"/>
                  <w:divBdr>
                    <w:top w:val="none" w:sz="0" w:space="0" w:color="auto"/>
                    <w:left w:val="single" w:sz="24" w:space="0" w:color="AAE4AB"/>
                    <w:bottom w:val="none" w:sz="0" w:space="0" w:color="auto"/>
                    <w:right w:val="none" w:sz="0" w:space="0" w:color="auto"/>
                  </w:divBdr>
                  <w:divsChild>
                    <w:div w:id="1584295035">
                      <w:marLeft w:val="0"/>
                      <w:marRight w:val="0"/>
                      <w:marTop w:val="0"/>
                      <w:marBottom w:val="0"/>
                      <w:divBdr>
                        <w:top w:val="none" w:sz="0" w:space="0" w:color="auto"/>
                        <w:left w:val="none" w:sz="0" w:space="0" w:color="auto"/>
                        <w:bottom w:val="none" w:sz="0" w:space="0" w:color="auto"/>
                        <w:right w:val="none" w:sz="0" w:space="0" w:color="auto"/>
                      </w:divBdr>
                      <w:divsChild>
                        <w:div w:id="1743411509">
                          <w:marLeft w:val="0"/>
                          <w:marRight w:val="0"/>
                          <w:marTop w:val="15"/>
                          <w:marBottom w:val="0"/>
                          <w:divBdr>
                            <w:top w:val="none" w:sz="0" w:space="0" w:color="auto"/>
                            <w:left w:val="none" w:sz="0" w:space="0" w:color="auto"/>
                            <w:bottom w:val="none" w:sz="0" w:space="0" w:color="auto"/>
                            <w:right w:val="none" w:sz="0" w:space="0" w:color="auto"/>
                          </w:divBdr>
                        </w:div>
                      </w:divsChild>
                    </w:div>
                    <w:div w:id="166794984">
                      <w:marLeft w:val="0"/>
                      <w:marRight w:val="0"/>
                      <w:marTop w:val="0"/>
                      <w:marBottom w:val="0"/>
                      <w:divBdr>
                        <w:top w:val="none" w:sz="0" w:space="0" w:color="auto"/>
                        <w:left w:val="none" w:sz="0" w:space="0" w:color="auto"/>
                        <w:bottom w:val="none" w:sz="0" w:space="0" w:color="auto"/>
                        <w:right w:val="none" w:sz="0" w:space="0" w:color="auto"/>
                      </w:divBdr>
                      <w:divsChild>
                        <w:div w:id="2038113553">
                          <w:marLeft w:val="0"/>
                          <w:marRight w:val="0"/>
                          <w:marTop w:val="0"/>
                          <w:marBottom w:val="0"/>
                          <w:divBdr>
                            <w:top w:val="none" w:sz="0" w:space="0" w:color="auto"/>
                            <w:left w:val="none" w:sz="0" w:space="0" w:color="auto"/>
                            <w:bottom w:val="none" w:sz="0" w:space="0" w:color="auto"/>
                            <w:right w:val="none" w:sz="0" w:space="0" w:color="auto"/>
                          </w:divBdr>
                          <w:divsChild>
                            <w:div w:id="1469394213">
                              <w:marLeft w:val="0"/>
                              <w:marRight w:val="0"/>
                              <w:marTop w:val="0"/>
                              <w:marBottom w:val="0"/>
                              <w:divBdr>
                                <w:top w:val="none" w:sz="0" w:space="0" w:color="auto"/>
                                <w:left w:val="none" w:sz="0" w:space="0" w:color="auto"/>
                                <w:bottom w:val="none" w:sz="0" w:space="0" w:color="auto"/>
                                <w:right w:val="none" w:sz="0" w:space="0" w:color="auto"/>
                              </w:divBdr>
                              <w:divsChild>
                                <w:div w:id="2317431">
                                  <w:marLeft w:val="0"/>
                                  <w:marRight w:val="0"/>
                                  <w:marTop w:val="0"/>
                                  <w:marBottom w:val="0"/>
                                  <w:divBdr>
                                    <w:top w:val="none" w:sz="0" w:space="0" w:color="auto"/>
                                    <w:left w:val="none" w:sz="0" w:space="0" w:color="auto"/>
                                    <w:bottom w:val="none" w:sz="0" w:space="0" w:color="auto"/>
                                    <w:right w:val="none" w:sz="0" w:space="0" w:color="auto"/>
                                  </w:divBdr>
                                  <w:divsChild>
                                    <w:div w:id="112796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6291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6961816">
      <w:bodyDiv w:val="1"/>
      <w:marLeft w:val="0"/>
      <w:marRight w:val="0"/>
      <w:marTop w:val="0"/>
      <w:marBottom w:val="0"/>
      <w:divBdr>
        <w:top w:val="none" w:sz="0" w:space="0" w:color="auto"/>
        <w:left w:val="none" w:sz="0" w:space="0" w:color="auto"/>
        <w:bottom w:val="none" w:sz="0" w:space="0" w:color="auto"/>
        <w:right w:val="none" w:sz="0" w:space="0" w:color="auto"/>
      </w:divBdr>
      <w:divsChild>
        <w:div w:id="801725597">
          <w:marLeft w:val="0"/>
          <w:marRight w:val="0"/>
          <w:marTop w:val="0"/>
          <w:marBottom w:val="0"/>
          <w:divBdr>
            <w:top w:val="none" w:sz="0" w:space="0" w:color="auto"/>
            <w:left w:val="none" w:sz="0" w:space="0" w:color="auto"/>
            <w:bottom w:val="none" w:sz="0" w:space="0" w:color="auto"/>
            <w:right w:val="none" w:sz="0" w:space="0" w:color="auto"/>
          </w:divBdr>
          <w:divsChild>
            <w:div w:id="2135782783">
              <w:marLeft w:val="0"/>
              <w:marRight w:val="0"/>
              <w:marTop w:val="15"/>
              <w:marBottom w:val="0"/>
              <w:divBdr>
                <w:top w:val="none" w:sz="0" w:space="0" w:color="auto"/>
                <w:left w:val="none" w:sz="0" w:space="0" w:color="auto"/>
                <w:bottom w:val="none" w:sz="0" w:space="0" w:color="auto"/>
                <w:right w:val="none" w:sz="0" w:space="0" w:color="auto"/>
              </w:divBdr>
            </w:div>
          </w:divsChild>
        </w:div>
        <w:div w:id="737943695">
          <w:marLeft w:val="0"/>
          <w:marRight w:val="0"/>
          <w:marTop w:val="0"/>
          <w:marBottom w:val="0"/>
          <w:divBdr>
            <w:top w:val="none" w:sz="0" w:space="0" w:color="auto"/>
            <w:left w:val="none" w:sz="0" w:space="0" w:color="auto"/>
            <w:bottom w:val="none" w:sz="0" w:space="0" w:color="auto"/>
            <w:right w:val="none" w:sz="0" w:space="0" w:color="auto"/>
          </w:divBdr>
          <w:divsChild>
            <w:div w:id="193664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164394">
      <w:bodyDiv w:val="1"/>
      <w:marLeft w:val="0"/>
      <w:marRight w:val="0"/>
      <w:marTop w:val="0"/>
      <w:marBottom w:val="0"/>
      <w:divBdr>
        <w:top w:val="none" w:sz="0" w:space="0" w:color="auto"/>
        <w:left w:val="none" w:sz="0" w:space="0" w:color="auto"/>
        <w:bottom w:val="none" w:sz="0" w:space="0" w:color="auto"/>
        <w:right w:val="none" w:sz="0" w:space="0" w:color="auto"/>
      </w:divBdr>
      <w:divsChild>
        <w:div w:id="495456656">
          <w:marLeft w:val="0"/>
          <w:marRight w:val="0"/>
          <w:marTop w:val="0"/>
          <w:marBottom w:val="0"/>
          <w:divBdr>
            <w:top w:val="none" w:sz="0" w:space="0" w:color="auto"/>
            <w:left w:val="none" w:sz="0" w:space="0" w:color="auto"/>
            <w:bottom w:val="none" w:sz="0" w:space="0" w:color="auto"/>
            <w:right w:val="none" w:sz="0" w:space="0" w:color="auto"/>
          </w:divBdr>
          <w:divsChild>
            <w:div w:id="183442938">
              <w:marLeft w:val="0"/>
              <w:marRight w:val="0"/>
              <w:marTop w:val="0"/>
              <w:marBottom w:val="0"/>
              <w:divBdr>
                <w:top w:val="none" w:sz="0" w:space="0" w:color="auto"/>
                <w:left w:val="none" w:sz="0" w:space="0" w:color="auto"/>
                <w:bottom w:val="none" w:sz="0" w:space="0" w:color="auto"/>
                <w:right w:val="none" w:sz="0" w:space="0" w:color="auto"/>
              </w:divBdr>
              <w:divsChild>
                <w:div w:id="2141145493">
                  <w:marLeft w:val="0"/>
                  <w:marRight w:val="0"/>
                  <w:marTop w:val="0"/>
                  <w:marBottom w:val="0"/>
                  <w:divBdr>
                    <w:top w:val="none" w:sz="0" w:space="0" w:color="auto"/>
                    <w:left w:val="single" w:sz="24" w:space="0" w:color="AAE4AB"/>
                    <w:bottom w:val="none" w:sz="0" w:space="0" w:color="auto"/>
                    <w:right w:val="none" w:sz="0" w:space="0" w:color="auto"/>
                  </w:divBdr>
                  <w:divsChild>
                    <w:div w:id="98262908">
                      <w:marLeft w:val="0"/>
                      <w:marRight w:val="0"/>
                      <w:marTop w:val="0"/>
                      <w:marBottom w:val="0"/>
                      <w:divBdr>
                        <w:top w:val="none" w:sz="0" w:space="0" w:color="auto"/>
                        <w:left w:val="none" w:sz="0" w:space="0" w:color="auto"/>
                        <w:bottom w:val="none" w:sz="0" w:space="0" w:color="auto"/>
                        <w:right w:val="none" w:sz="0" w:space="0" w:color="auto"/>
                      </w:divBdr>
                      <w:divsChild>
                        <w:div w:id="2097895694">
                          <w:marLeft w:val="0"/>
                          <w:marRight w:val="0"/>
                          <w:marTop w:val="15"/>
                          <w:marBottom w:val="0"/>
                          <w:divBdr>
                            <w:top w:val="none" w:sz="0" w:space="0" w:color="auto"/>
                            <w:left w:val="none" w:sz="0" w:space="0" w:color="auto"/>
                            <w:bottom w:val="none" w:sz="0" w:space="0" w:color="auto"/>
                            <w:right w:val="none" w:sz="0" w:space="0" w:color="auto"/>
                          </w:divBdr>
                        </w:div>
                      </w:divsChild>
                    </w:div>
                    <w:div w:id="1522158324">
                      <w:marLeft w:val="0"/>
                      <w:marRight w:val="0"/>
                      <w:marTop w:val="0"/>
                      <w:marBottom w:val="0"/>
                      <w:divBdr>
                        <w:top w:val="none" w:sz="0" w:space="0" w:color="auto"/>
                        <w:left w:val="none" w:sz="0" w:space="0" w:color="auto"/>
                        <w:bottom w:val="none" w:sz="0" w:space="0" w:color="auto"/>
                        <w:right w:val="none" w:sz="0" w:space="0" w:color="auto"/>
                      </w:divBdr>
                      <w:divsChild>
                        <w:div w:id="969751678">
                          <w:marLeft w:val="0"/>
                          <w:marRight w:val="0"/>
                          <w:marTop w:val="0"/>
                          <w:marBottom w:val="0"/>
                          <w:divBdr>
                            <w:top w:val="none" w:sz="0" w:space="0" w:color="auto"/>
                            <w:left w:val="none" w:sz="0" w:space="0" w:color="auto"/>
                            <w:bottom w:val="none" w:sz="0" w:space="0" w:color="auto"/>
                            <w:right w:val="none" w:sz="0" w:space="0" w:color="auto"/>
                          </w:divBdr>
                        </w:div>
                      </w:divsChild>
                    </w:div>
                    <w:div w:id="76362245">
                      <w:marLeft w:val="0"/>
                      <w:marRight w:val="0"/>
                      <w:marTop w:val="0"/>
                      <w:marBottom w:val="0"/>
                      <w:divBdr>
                        <w:top w:val="none" w:sz="0" w:space="0" w:color="auto"/>
                        <w:left w:val="none" w:sz="0" w:space="0" w:color="auto"/>
                        <w:bottom w:val="none" w:sz="0" w:space="0" w:color="auto"/>
                        <w:right w:val="none" w:sz="0" w:space="0" w:color="auto"/>
                      </w:divBdr>
                    </w:div>
                  </w:divsChild>
                </w:div>
                <w:div w:id="1612005313">
                  <w:marLeft w:val="0"/>
                  <w:marRight w:val="0"/>
                  <w:marTop w:val="0"/>
                  <w:marBottom w:val="0"/>
                  <w:divBdr>
                    <w:top w:val="none" w:sz="0" w:space="0" w:color="auto"/>
                    <w:left w:val="none" w:sz="0" w:space="0" w:color="auto"/>
                    <w:bottom w:val="none" w:sz="0" w:space="0" w:color="auto"/>
                    <w:right w:val="none" w:sz="0" w:space="0" w:color="auto"/>
                  </w:divBdr>
                  <w:divsChild>
                    <w:div w:id="450709919">
                      <w:marLeft w:val="0"/>
                      <w:marRight w:val="0"/>
                      <w:marTop w:val="0"/>
                      <w:marBottom w:val="0"/>
                      <w:divBdr>
                        <w:top w:val="none" w:sz="0" w:space="0" w:color="auto"/>
                        <w:left w:val="none" w:sz="0" w:space="0" w:color="auto"/>
                        <w:bottom w:val="none" w:sz="0" w:space="0" w:color="auto"/>
                        <w:right w:val="none" w:sz="0" w:space="0" w:color="auto"/>
                      </w:divBdr>
                      <w:divsChild>
                        <w:div w:id="2145389930">
                          <w:marLeft w:val="0"/>
                          <w:marRight w:val="0"/>
                          <w:marTop w:val="0"/>
                          <w:marBottom w:val="0"/>
                          <w:divBdr>
                            <w:top w:val="none" w:sz="0" w:space="0" w:color="auto"/>
                            <w:left w:val="none" w:sz="0" w:space="0" w:color="auto"/>
                            <w:bottom w:val="none" w:sz="0" w:space="0" w:color="auto"/>
                            <w:right w:val="none" w:sz="0" w:space="0" w:color="auto"/>
                          </w:divBdr>
                          <w:divsChild>
                            <w:div w:id="986786425">
                              <w:marLeft w:val="0"/>
                              <w:marRight w:val="0"/>
                              <w:marTop w:val="0"/>
                              <w:marBottom w:val="0"/>
                              <w:divBdr>
                                <w:top w:val="none" w:sz="0" w:space="0" w:color="auto"/>
                                <w:left w:val="single" w:sz="24" w:space="0" w:color="AAE4AB"/>
                                <w:bottom w:val="none" w:sz="0" w:space="0" w:color="auto"/>
                                <w:right w:val="none" w:sz="0" w:space="0" w:color="auto"/>
                              </w:divBdr>
                              <w:divsChild>
                                <w:div w:id="1462721732">
                                  <w:marLeft w:val="0"/>
                                  <w:marRight w:val="0"/>
                                  <w:marTop w:val="0"/>
                                  <w:marBottom w:val="0"/>
                                  <w:divBdr>
                                    <w:top w:val="none" w:sz="0" w:space="0" w:color="auto"/>
                                    <w:left w:val="none" w:sz="0" w:space="0" w:color="auto"/>
                                    <w:bottom w:val="none" w:sz="0" w:space="0" w:color="auto"/>
                                    <w:right w:val="none" w:sz="0" w:space="0" w:color="auto"/>
                                  </w:divBdr>
                                  <w:divsChild>
                                    <w:div w:id="36860608">
                                      <w:marLeft w:val="0"/>
                                      <w:marRight w:val="0"/>
                                      <w:marTop w:val="15"/>
                                      <w:marBottom w:val="0"/>
                                      <w:divBdr>
                                        <w:top w:val="none" w:sz="0" w:space="0" w:color="auto"/>
                                        <w:left w:val="none" w:sz="0" w:space="0" w:color="auto"/>
                                        <w:bottom w:val="none" w:sz="0" w:space="0" w:color="auto"/>
                                        <w:right w:val="none" w:sz="0" w:space="0" w:color="auto"/>
                                      </w:divBdr>
                                    </w:div>
                                  </w:divsChild>
                                </w:div>
                                <w:div w:id="41486656">
                                  <w:marLeft w:val="0"/>
                                  <w:marRight w:val="0"/>
                                  <w:marTop w:val="0"/>
                                  <w:marBottom w:val="0"/>
                                  <w:divBdr>
                                    <w:top w:val="none" w:sz="0" w:space="0" w:color="auto"/>
                                    <w:left w:val="none" w:sz="0" w:space="0" w:color="auto"/>
                                    <w:bottom w:val="none" w:sz="0" w:space="0" w:color="auto"/>
                                    <w:right w:val="none" w:sz="0" w:space="0" w:color="auto"/>
                                  </w:divBdr>
                                  <w:divsChild>
                                    <w:div w:id="1589382235">
                                      <w:marLeft w:val="0"/>
                                      <w:marRight w:val="0"/>
                                      <w:marTop w:val="0"/>
                                      <w:marBottom w:val="0"/>
                                      <w:divBdr>
                                        <w:top w:val="none" w:sz="0" w:space="0" w:color="auto"/>
                                        <w:left w:val="none" w:sz="0" w:space="0" w:color="auto"/>
                                        <w:bottom w:val="none" w:sz="0" w:space="0" w:color="auto"/>
                                        <w:right w:val="none" w:sz="0" w:space="0" w:color="auto"/>
                                      </w:divBdr>
                                    </w:div>
                                  </w:divsChild>
                                </w:div>
                                <w:div w:id="1464036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1479538">
                      <w:marLeft w:val="0"/>
                      <w:marRight w:val="0"/>
                      <w:marTop w:val="0"/>
                      <w:marBottom w:val="0"/>
                      <w:divBdr>
                        <w:top w:val="none" w:sz="0" w:space="0" w:color="auto"/>
                        <w:left w:val="none" w:sz="0" w:space="0" w:color="auto"/>
                        <w:bottom w:val="none" w:sz="0" w:space="0" w:color="auto"/>
                        <w:right w:val="none" w:sz="0" w:space="0" w:color="auto"/>
                      </w:divBdr>
                      <w:divsChild>
                        <w:div w:id="247160997">
                          <w:marLeft w:val="0"/>
                          <w:marRight w:val="0"/>
                          <w:marTop w:val="0"/>
                          <w:marBottom w:val="0"/>
                          <w:divBdr>
                            <w:top w:val="none" w:sz="0" w:space="0" w:color="auto"/>
                            <w:left w:val="none" w:sz="0" w:space="0" w:color="auto"/>
                            <w:bottom w:val="none" w:sz="0" w:space="0" w:color="auto"/>
                            <w:right w:val="none" w:sz="0" w:space="0" w:color="auto"/>
                          </w:divBdr>
                          <w:divsChild>
                            <w:div w:id="708920011">
                              <w:marLeft w:val="0"/>
                              <w:marRight w:val="0"/>
                              <w:marTop w:val="0"/>
                              <w:marBottom w:val="0"/>
                              <w:divBdr>
                                <w:top w:val="none" w:sz="0" w:space="0" w:color="auto"/>
                                <w:left w:val="single" w:sz="24" w:space="0" w:color="AAE4AB"/>
                                <w:bottom w:val="none" w:sz="0" w:space="0" w:color="auto"/>
                                <w:right w:val="none" w:sz="0" w:space="0" w:color="auto"/>
                              </w:divBdr>
                              <w:divsChild>
                                <w:div w:id="1034311752">
                                  <w:marLeft w:val="0"/>
                                  <w:marRight w:val="0"/>
                                  <w:marTop w:val="0"/>
                                  <w:marBottom w:val="0"/>
                                  <w:divBdr>
                                    <w:top w:val="none" w:sz="0" w:space="0" w:color="auto"/>
                                    <w:left w:val="none" w:sz="0" w:space="0" w:color="auto"/>
                                    <w:bottom w:val="none" w:sz="0" w:space="0" w:color="auto"/>
                                    <w:right w:val="none" w:sz="0" w:space="0" w:color="auto"/>
                                  </w:divBdr>
                                  <w:divsChild>
                                    <w:div w:id="1818837101">
                                      <w:marLeft w:val="0"/>
                                      <w:marRight w:val="0"/>
                                      <w:marTop w:val="15"/>
                                      <w:marBottom w:val="0"/>
                                      <w:divBdr>
                                        <w:top w:val="none" w:sz="0" w:space="0" w:color="auto"/>
                                        <w:left w:val="none" w:sz="0" w:space="0" w:color="auto"/>
                                        <w:bottom w:val="none" w:sz="0" w:space="0" w:color="auto"/>
                                        <w:right w:val="none" w:sz="0" w:space="0" w:color="auto"/>
                                      </w:divBdr>
                                    </w:div>
                                  </w:divsChild>
                                </w:div>
                                <w:div w:id="2038038816">
                                  <w:marLeft w:val="0"/>
                                  <w:marRight w:val="0"/>
                                  <w:marTop w:val="0"/>
                                  <w:marBottom w:val="0"/>
                                  <w:divBdr>
                                    <w:top w:val="none" w:sz="0" w:space="0" w:color="auto"/>
                                    <w:left w:val="none" w:sz="0" w:space="0" w:color="auto"/>
                                    <w:bottom w:val="none" w:sz="0" w:space="0" w:color="auto"/>
                                    <w:right w:val="none" w:sz="0" w:space="0" w:color="auto"/>
                                  </w:divBdr>
                                  <w:divsChild>
                                    <w:div w:id="1991202438">
                                      <w:marLeft w:val="0"/>
                                      <w:marRight w:val="0"/>
                                      <w:marTop w:val="0"/>
                                      <w:marBottom w:val="0"/>
                                      <w:divBdr>
                                        <w:top w:val="none" w:sz="0" w:space="0" w:color="auto"/>
                                        <w:left w:val="none" w:sz="0" w:space="0" w:color="auto"/>
                                        <w:bottom w:val="none" w:sz="0" w:space="0" w:color="auto"/>
                                        <w:right w:val="none" w:sz="0" w:space="0" w:color="auto"/>
                                      </w:divBdr>
                                    </w:div>
                                  </w:divsChild>
                                </w:div>
                                <w:div w:id="949632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8093244">
                  <w:marLeft w:val="0"/>
                  <w:marRight w:val="0"/>
                  <w:marTop w:val="0"/>
                  <w:marBottom w:val="0"/>
                  <w:divBdr>
                    <w:top w:val="none" w:sz="0" w:space="0" w:color="auto"/>
                    <w:left w:val="none" w:sz="0" w:space="0" w:color="auto"/>
                    <w:bottom w:val="none" w:sz="0" w:space="0" w:color="auto"/>
                    <w:right w:val="none" w:sz="0" w:space="0" w:color="auto"/>
                  </w:divBdr>
                  <w:divsChild>
                    <w:div w:id="1512793075">
                      <w:marLeft w:val="0"/>
                      <w:marRight w:val="0"/>
                      <w:marTop w:val="0"/>
                      <w:marBottom w:val="0"/>
                      <w:divBdr>
                        <w:top w:val="none" w:sz="0" w:space="0" w:color="auto"/>
                        <w:left w:val="none" w:sz="0" w:space="0" w:color="auto"/>
                        <w:bottom w:val="none" w:sz="0" w:space="0" w:color="auto"/>
                        <w:right w:val="none" w:sz="0" w:space="0" w:color="auto"/>
                      </w:divBdr>
                      <w:divsChild>
                        <w:div w:id="147867642">
                          <w:marLeft w:val="0"/>
                          <w:marRight w:val="0"/>
                          <w:marTop w:val="0"/>
                          <w:marBottom w:val="0"/>
                          <w:divBdr>
                            <w:top w:val="none" w:sz="0" w:space="0" w:color="auto"/>
                            <w:left w:val="none" w:sz="0" w:space="0" w:color="auto"/>
                            <w:bottom w:val="none" w:sz="0" w:space="0" w:color="auto"/>
                            <w:right w:val="none" w:sz="0" w:space="0" w:color="auto"/>
                          </w:divBdr>
                          <w:divsChild>
                            <w:div w:id="761607899">
                              <w:marLeft w:val="0"/>
                              <w:marRight w:val="0"/>
                              <w:marTop w:val="0"/>
                              <w:marBottom w:val="0"/>
                              <w:divBdr>
                                <w:top w:val="none" w:sz="0" w:space="0" w:color="auto"/>
                                <w:left w:val="none" w:sz="0" w:space="0" w:color="auto"/>
                                <w:bottom w:val="none" w:sz="0" w:space="0" w:color="auto"/>
                                <w:right w:val="none" w:sz="0" w:space="0" w:color="auto"/>
                              </w:divBdr>
                              <w:divsChild>
                                <w:div w:id="1861161619">
                                  <w:marLeft w:val="0"/>
                                  <w:marRight w:val="0"/>
                                  <w:marTop w:val="0"/>
                                  <w:marBottom w:val="0"/>
                                  <w:divBdr>
                                    <w:top w:val="none" w:sz="0" w:space="0" w:color="auto"/>
                                    <w:left w:val="none" w:sz="0" w:space="0" w:color="auto"/>
                                    <w:bottom w:val="none" w:sz="0" w:space="0" w:color="auto"/>
                                    <w:right w:val="none" w:sz="0" w:space="0" w:color="auto"/>
                                  </w:divBdr>
                                  <w:divsChild>
                                    <w:div w:id="197528632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63570024">
          <w:marLeft w:val="0"/>
          <w:marRight w:val="0"/>
          <w:marTop w:val="0"/>
          <w:marBottom w:val="0"/>
          <w:divBdr>
            <w:top w:val="none" w:sz="0" w:space="0" w:color="auto"/>
            <w:left w:val="none" w:sz="0" w:space="0" w:color="auto"/>
            <w:bottom w:val="none" w:sz="0" w:space="0" w:color="auto"/>
            <w:right w:val="none" w:sz="0" w:space="0" w:color="auto"/>
          </w:divBdr>
          <w:divsChild>
            <w:div w:id="1033306319">
              <w:marLeft w:val="0"/>
              <w:marRight w:val="0"/>
              <w:marTop w:val="0"/>
              <w:marBottom w:val="0"/>
              <w:divBdr>
                <w:top w:val="none" w:sz="0" w:space="0" w:color="auto"/>
                <w:left w:val="none" w:sz="0" w:space="0" w:color="auto"/>
                <w:bottom w:val="none" w:sz="0" w:space="0" w:color="auto"/>
                <w:right w:val="none" w:sz="0" w:space="0" w:color="auto"/>
              </w:divBdr>
              <w:divsChild>
                <w:div w:id="1338191365">
                  <w:marLeft w:val="0"/>
                  <w:marRight w:val="0"/>
                  <w:marTop w:val="0"/>
                  <w:marBottom w:val="0"/>
                  <w:divBdr>
                    <w:top w:val="none" w:sz="0" w:space="0" w:color="auto"/>
                    <w:left w:val="single" w:sz="24" w:space="0" w:color="AAE4AB"/>
                    <w:bottom w:val="none" w:sz="0" w:space="0" w:color="auto"/>
                    <w:right w:val="none" w:sz="0" w:space="0" w:color="auto"/>
                  </w:divBdr>
                  <w:divsChild>
                    <w:div w:id="305018010">
                      <w:marLeft w:val="0"/>
                      <w:marRight w:val="0"/>
                      <w:marTop w:val="0"/>
                      <w:marBottom w:val="0"/>
                      <w:divBdr>
                        <w:top w:val="none" w:sz="0" w:space="0" w:color="auto"/>
                        <w:left w:val="none" w:sz="0" w:space="0" w:color="auto"/>
                        <w:bottom w:val="none" w:sz="0" w:space="0" w:color="auto"/>
                        <w:right w:val="none" w:sz="0" w:space="0" w:color="auto"/>
                      </w:divBdr>
                      <w:divsChild>
                        <w:div w:id="1012494327">
                          <w:marLeft w:val="0"/>
                          <w:marRight w:val="0"/>
                          <w:marTop w:val="15"/>
                          <w:marBottom w:val="0"/>
                          <w:divBdr>
                            <w:top w:val="none" w:sz="0" w:space="0" w:color="auto"/>
                            <w:left w:val="none" w:sz="0" w:space="0" w:color="auto"/>
                            <w:bottom w:val="none" w:sz="0" w:space="0" w:color="auto"/>
                            <w:right w:val="none" w:sz="0" w:space="0" w:color="auto"/>
                          </w:divBdr>
                        </w:div>
                      </w:divsChild>
                    </w:div>
                    <w:div w:id="1643852498">
                      <w:marLeft w:val="0"/>
                      <w:marRight w:val="0"/>
                      <w:marTop w:val="0"/>
                      <w:marBottom w:val="0"/>
                      <w:divBdr>
                        <w:top w:val="none" w:sz="0" w:space="0" w:color="auto"/>
                        <w:left w:val="none" w:sz="0" w:space="0" w:color="auto"/>
                        <w:bottom w:val="none" w:sz="0" w:space="0" w:color="auto"/>
                        <w:right w:val="none" w:sz="0" w:space="0" w:color="auto"/>
                      </w:divBdr>
                      <w:divsChild>
                        <w:div w:id="499273472">
                          <w:marLeft w:val="0"/>
                          <w:marRight w:val="0"/>
                          <w:marTop w:val="0"/>
                          <w:marBottom w:val="0"/>
                          <w:divBdr>
                            <w:top w:val="none" w:sz="0" w:space="0" w:color="auto"/>
                            <w:left w:val="none" w:sz="0" w:space="0" w:color="auto"/>
                            <w:bottom w:val="none" w:sz="0" w:space="0" w:color="auto"/>
                            <w:right w:val="none" w:sz="0" w:space="0" w:color="auto"/>
                          </w:divBdr>
                        </w:div>
                      </w:divsChild>
                    </w:div>
                    <w:div w:id="828909649">
                      <w:marLeft w:val="0"/>
                      <w:marRight w:val="0"/>
                      <w:marTop w:val="0"/>
                      <w:marBottom w:val="0"/>
                      <w:divBdr>
                        <w:top w:val="none" w:sz="0" w:space="0" w:color="auto"/>
                        <w:left w:val="none" w:sz="0" w:space="0" w:color="auto"/>
                        <w:bottom w:val="none" w:sz="0" w:space="0" w:color="auto"/>
                        <w:right w:val="none" w:sz="0" w:space="0" w:color="auto"/>
                      </w:divBdr>
                    </w:div>
                  </w:divsChild>
                </w:div>
                <w:div w:id="295306580">
                  <w:marLeft w:val="0"/>
                  <w:marRight w:val="0"/>
                  <w:marTop w:val="0"/>
                  <w:marBottom w:val="0"/>
                  <w:divBdr>
                    <w:top w:val="none" w:sz="0" w:space="0" w:color="auto"/>
                    <w:left w:val="none" w:sz="0" w:space="0" w:color="auto"/>
                    <w:bottom w:val="none" w:sz="0" w:space="0" w:color="auto"/>
                    <w:right w:val="none" w:sz="0" w:space="0" w:color="auto"/>
                  </w:divBdr>
                  <w:divsChild>
                    <w:div w:id="5835554">
                      <w:marLeft w:val="0"/>
                      <w:marRight w:val="0"/>
                      <w:marTop w:val="0"/>
                      <w:marBottom w:val="0"/>
                      <w:divBdr>
                        <w:top w:val="none" w:sz="0" w:space="0" w:color="auto"/>
                        <w:left w:val="none" w:sz="0" w:space="0" w:color="auto"/>
                        <w:bottom w:val="none" w:sz="0" w:space="0" w:color="auto"/>
                        <w:right w:val="none" w:sz="0" w:space="0" w:color="auto"/>
                      </w:divBdr>
                      <w:divsChild>
                        <w:div w:id="1039819553">
                          <w:marLeft w:val="0"/>
                          <w:marRight w:val="0"/>
                          <w:marTop w:val="0"/>
                          <w:marBottom w:val="0"/>
                          <w:divBdr>
                            <w:top w:val="none" w:sz="0" w:space="0" w:color="auto"/>
                            <w:left w:val="none" w:sz="0" w:space="0" w:color="auto"/>
                            <w:bottom w:val="none" w:sz="0" w:space="0" w:color="auto"/>
                            <w:right w:val="none" w:sz="0" w:space="0" w:color="auto"/>
                          </w:divBdr>
                          <w:divsChild>
                            <w:div w:id="1431467064">
                              <w:marLeft w:val="0"/>
                              <w:marRight w:val="0"/>
                              <w:marTop w:val="0"/>
                              <w:marBottom w:val="0"/>
                              <w:divBdr>
                                <w:top w:val="none" w:sz="0" w:space="0" w:color="auto"/>
                                <w:left w:val="single" w:sz="24" w:space="0" w:color="AAE4AB"/>
                                <w:bottom w:val="none" w:sz="0" w:space="0" w:color="auto"/>
                                <w:right w:val="none" w:sz="0" w:space="0" w:color="auto"/>
                              </w:divBdr>
                              <w:divsChild>
                                <w:div w:id="1975135217">
                                  <w:marLeft w:val="0"/>
                                  <w:marRight w:val="0"/>
                                  <w:marTop w:val="0"/>
                                  <w:marBottom w:val="0"/>
                                  <w:divBdr>
                                    <w:top w:val="none" w:sz="0" w:space="0" w:color="auto"/>
                                    <w:left w:val="none" w:sz="0" w:space="0" w:color="auto"/>
                                    <w:bottom w:val="none" w:sz="0" w:space="0" w:color="auto"/>
                                    <w:right w:val="none" w:sz="0" w:space="0" w:color="auto"/>
                                  </w:divBdr>
                                  <w:divsChild>
                                    <w:div w:id="2132166681">
                                      <w:marLeft w:val="0"/>
                                      <w:marRight w:val="0"/>
                                      <w:marTop w:val="15"/>
                                      <w:marBottom w:val="0"/>
                                      <w:divBdr>
                                        <w:top w:val="none" w:sz="0" w:space="0" w:color="auto"/>
                                        <w:left w:val="none" w:sz="0" w:space="0" w:color="auto"/>
                                        <w:bottom w:val="none" w:sz="0" w:space="0" w:color="auto"/>
                                        <w:right w:val="none" w:sz="0" w:space="0" w:color="auto"/>
                                      </w:divBdr>
                                    </w:div>
                                  </w:divsChild>
                                </w:div>
                                <w:div w:id="1800683532">
                                  <w:marLeft w:val="0"/>
                                  <w:marRight w:val="0"/>
                                  <w:marTop w:val="0"/>
                                  <w:marBottom w:val="0"/>
                                  <w:divBdr>
                                    <w:top w:val="none" w:sz="0" w:space="0" w:color="auto"/>
                                    <w:left w:val="none" w:sz="0" w:space="0" w:color="auto"/>
                                    <w:bottom w:val="none" w:sz="0" w:space="0" w:color="auto"/>
                                    <w:right w:val="none" w:sz="0" w:space="0" w:color="auto"/>
                                  </w:divBdr>
                                  <w:divsChild>
                                    <w:div w:id="1437485381">
                                      <w:marLeft w:val="0"/>
                                      <w:marRight w:val="0"/>
                                      <w:marTop w:val="0"/>
                                      <w:marBottom w:val="0"/>
                                      <w:divBdr>
                                        <w:top w:val="none" w:sz="0" w:space="0" w:color="auto"/>
                                        <w:left w:val="none" w:sz="0" w:space="0" w:color="auto"/>
                                        <w:bottom w:val="none" w:sz="0" w:space="0" w:color="auto"/>
                                        <w:right w:val="none" w:sz="0" w:space="0" w:color="auto"/>
                                      </w:divBdr>
                                    </w:div>
                                  </w:divsChild>
                                </w:div>
                                <w:div w:id="51997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267784">
                  <w:marLeft w:val="0"/>
                  <w:marRight w:val="0"/>
                  <w:marTop w:val="0"/>
                  <w:marBottom w:val="0"/>
                  <w:divBdr>
                    <w:top w:val="none" w:sz="0" w:space="0" w:color="auto"/>
                    <w:left w:val="none" w:sz="0" w:space="0" w:color="auto"/>
                    <w:bottom w:val="none" w:sz="0" w:space="0" w:color="auto"/>
                    <w:right w:val="none" w:sz="0" w:space="0" w:color="auto"/>
                  </w:divBdr>
                  <w:divsChild>
                    <w:div w:id="839154576">
                      <w:marLeft w:val="0"/>
                      <w:marRight w:val="0"/>
                      <w:marTop w:val="0"/>
                      <w:marBottom w:val="0"/>
                      <w:divBdr>
                        <w:top w:val="none" w:sz="0" w:space="0" w:color="auto"/>
                        <w:left w:val="none" w:sz="0" w:space="0" w:color="auto"/>
                        <w:bottom w:val="none" w:sz="0" w:space="0" w:color="auto"/>
                        <w:right w:val="none" w:sz="0" w:space="0" w:color="auto"/>
                      </w:divBdr>
                      <w:divsChild>
                        <w:div w:id="182789140">
                          <w:marLeft w:val="0"/>
                          <w:marRight w:val="0"/>
                          <w:marTop w:val="0"/>
                          <w:marBottom w:val="0"/>
                          <w:divBdr>
                            <w:top w:val="none" w:sz="0" w:space="0" w:color="auto"/>
                            <w:left w:val="none" w:sz="0" w:space="0" w:color="auto"/>
                            <w:bottom w:val="none" w:sz="0" w:space="0" w:color="auto"/>
                            <w:right w:val="none" w:sz="0" w:space="0" w:color="auto"/>
                          </w:divBdr>
                          <w:divsChild>
                            <w:div w:id="1817600160">
                              <w:marLeft w:val="0"/>
                              <w:marRight w:val="0"/>
                              <w:marTop w:val="0"/>
                              <w:marBottom w:val="0"/>
                              <w:divBdr>
                                <w:top w:val="none" w:sz="0" w:space="0" w:color="auto"/>
                                <w:left w:val="none" w:sz="0" w:space="0" w:color="auto"/>
                                <w:bottom w:val="none" w:sz="0" w:space="0" w:color="auto"/>
                                <w:right w:val="none" w:sz="0" w:space="0" w:color="auto"/>
                              </w:divBdr>
                              <w:divsChild>
                                <w:div w:id="1902208043">
                                  <w:marLeft w:val="0"/>
                                  <w:marRight w:val="0"/>
                                  <w:marTop w:val="0"/>
                                  <w:marBottom w:val="0"/>
                                  <w:divBdr>
                                    <w:top w:val="none" w:sz="0" w:space="0" w:color="auto"/>
                                    <w:left w:val="none" w:sz="0" w:space="0" w:color="auto"/>
                                    <w:bottom w:val="none" w:sz="0" w:space="0" w:color="auto"/>
                                    <w:right w:val="none" w:sz="0" w:space="0" w:color="auto"/>
                                  </w:divBdr>
                                  <w:divsChild>
                                    <w:div w:id="178325855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957323425">
          <w:marLeft w:val="0"/>
          <w:marRight w:val="0"/>
          <w:marTop w:val="0"/>
          <w:marBottom w:val="0"/>
          <w:divBdr>
            <w:top w:val="none" w:sz="0" w:space="0" w:color="auto"/>
            <w:left w:val="none" w:sz="0" w:space="0" w:color="auto"/>
            <w:bottom w:val="none" w:sz="0" w:space="0" w:color="auto"/>
            <w:right w:val="none" w:sz="0" w:space="0" w:color="auto"/>
          </w:divBdr>
          <w:divsChild>
            <w:div w:id="888759513">
              <w:marLeft w:val="0"/>
              <w:marRight w:val="0"/>
              <w:marTop w:val="0"/>
              <w:marBottom w:val="0"/>
              <w:divBdr>
                <w:top w:val="none" w:sz="0" w:space="0" w:color="auto"/>
                <w:left w:val="none" w:sz="0" w:space="0" w:color="auto"/>
                <w:bottom w:val="none" w:sz="0" w:space="0" w:color="auto"/>
                <w:right w:val="none" w:sz="0" w:space="0" w:color="auto"/>
              </w:divBdr>
              <w:divsChild>
                <w:div w:id="1914310865">
                  <w:marLeft w:val="0"/>
                  <w:marRight w:val="0"/>
                  <w:marTop w:val="0"/>
                  <w:marBottom w:val="0"/>
                  <w:divBdr>
                    <w:top w:val="none" w:sz="0" w:space="0" w:color="auto"/>
                    <w:left w:val="single" w:sz="24" w:space="0" w:color="AAE4AB"/>
                    <w:bottom w:val="none" w:sz="0" w:space="0" w:color="auto"/>
                    <w:right w:val="none" w:sz="0" w:space="0" w:color="auto"/>
                  </w:divBdr>
                  <w:divsChild>
                    <w:div w:id="798302269">
                      <w:marLeft w:val="0"/>
                      <w:marRight w:val="0"/>
                      <w:marTop w:val="0"/>
                      <w:marBottom w:val="0"/>
                      <w:divBdr>
                        <w:top w:val="none" w:sz="0" w:space="0" w:color="auto"/>
                        <w:left w:val="none" w:sz="0" w:space="0" w:color="auto"/>
                        <w:bottom w:val="none" w:sz="0" w:space="0" w:color="auto"/>
                        <w:right w:val="none" w:sz="0" w:space="0" w:color="auto"/>
                      </w:divBdr>
                      <w:divsChild>
                        <w:div w:id="215047619">
                          <w:marLeft w:val="0"/>
                          <w:marRight w:val="0"/>
                          <w:marTop w:val="15"/>
                          <w:marBottom w:val="0"/>
                          <w:divBdr>
                            <w:top w:val="none" w:sz="0" w:space="0" w:color="auto"/>
                            <w:left w:val="none" w:sz="0" w:space="0" w:color="auto"/>
                            <w:bottom w:val="none" w:sz="0" w:space="0" w:color="auto"/>
                            <w:right w:val="none" w:sz="0" w:space="0" w:color="auto"/>
                          </w:divBdr>
                        </w:div>
                      </w:divsChild>
                    </w:div>
                    <w:div w:id="2084449975">
                      <w:marLeft w:val="0"/>
                      <w:marRight w:val="0"/>
                      <w:marTop w:val="0"/>
                      <w:marBottom w:val="0"/>
                      <w:divBdr>
                        <w:top w:val="none" w:sz="0" w:space="0" w:color="auto"/>
                        <w:left w:val="none" w:sz="0" w:space="0" w:color="auto"/>
                        <w:bottom w:val="none" w:sz="0" w:space="0" w:color="auto"/>
                        <w:right w:val="none" w:sz="0" w:space="0" w:color="auto"/>
                      </w:divBdr>
                      <w:divsChild>
                        <w:div w:id="1133521592">
                          <w:marLeft w:val="0"/>
                          <w:marRight w:val="0"/>
                          <w:marTop w:val="0"/>
                          <w:marBottom w:val="0"/>
                          <w:divBdr>
                            <w:top w:val="none" w:sz="0" w:space="0" w:color="auto"/>
                            <w:left w:val="none" w:sz="0" w:space="0" w:color="auto"/>
                            <w:bottom w:val="none" w:sz="0" w:space="0" w:color="auto"/>
                            <w:right w:val="none" w:sz="0" w:space="0" w:color="auto"/>
                          </w:divBdr>
                        </w:div>
                      </w:divsChild>
                    </w:div>
                    <w:div w:id="704712805">
                      <w:marLeft w:val="0"/>
                      <w:marRight w:val="0"/>
                      <w:marTop w:val="0"/>
                      <w:marBottom w:val="0"/>
                      <w:divBdr>
                        <w:top w:val="none" w:sz="0" w:space="0" w:color="auto"/>
                        <w:left w:val="none" w:sz="0" w:space="0" w:color="auto"/>
                        <w:bottom w:val="none" w:sz="0" w:space="0" w:color="auto"/>
                        <w:right w:val="none" w:sz="0" w:space="0" w:color="auto"/>
                      </w:divBdr>
                    </w:div>
                  </w:divsChild>
                </w:div>
                <w:div w:id="146675806">
                  <w:marLeft w:val="0"/>
                  <w:marRight w:val="0"/>
                  <w:marTop w:val="0"/>
                  <w:marBottom w:val="0"/>
                  <w:divBdr>
                    <w:top w:val="none" w:sz="0" w:space="0" w:color="auto"/>
                    <w:left w:val="none" w:sz="0" w:space="0" w:color="auto"/>
                    <w:bottom w:val="none" w:sz="0" w:space="0" w:color="auto"/>
                    <w:right w:val="none" w:sz="0" w:space="0" w:color="auto"/>
                  </w:divBdr>
                  <w:divsChild>
                    <w:div w:id="1068308999">
                      <w:marLeft w:val="0"/>
                      <w:marRight w:val="0"/>
                      <w:marTop w:val="0"/>
                      <w:marBottom w:val="0"/>
                      <w:divBdr>
                        <w:top w:val="none" w:sz="0" w:space="0" w:color="auto"/>
                        <w:left w:val="none" w:sz="0" w:space="0" w:color="auto"/>
                        <w:bottom w:val="none" w:sz="0" w:space="0" w:color="auto"/>
                        <w:right w:val="none" w:sz="0" w:space="0" w:color="auto"/>
                      </w:divBdr>
                      <w:divsChild>
                        <w:div w:id="172307421">
                          <w:marLeft w:val="0"/>
                          <w:marRight w:val="0"/>
                          <w:marTop w:val="0"/>
                          <w:marBottom w:val="0"/>
                          <w:divBdr>
                            <w:top w:val="none" w:sz="0" w:space="0" w:color="auto"/>
                            <w:left w:val="none" w:sz="0" w:space="0" w:color="auto"/>
                            <w:bottom w:val="none" w:sz="0" w:space="0" w:color="auto"/>
                            <w:right w:val="none" w:sz="0" w:space="0" w:color="auto"/>
                          </w:divBdr>
                          <w:divsChild>
                            <w:div w:id="1661497562">
                              <w:marLeft w:val="0"/>
                              <w:marRight w:val="0"/>
                              <w:marTop w:val="0"/>
                              <w:marBottom w:val="0"/>
                              <w:divBdr>
                                <w:top w:val="none" w:sz="0" w:space="0" w:color="auto"/>
                                <w:left w:val="single" w:sz="24" w:space="0" w:color="AAE4AB"/>
                                <w:bottom w:val="none" w:sz="0" w:space="0" w:color="auto"/>
                                <w:right w:val="none" w:sz="0" w:space="0" w:color="auto"/>
                              </w:divBdr>
                              <w:divsChild>
                                <w:div w:id="1376809902">
                                  <w:marLeft w:val="0"/>
                                  <w:marRight w:val="0"/>
                                  <w:marTop w:val="0"/>
                                  <w:marBottom w:val="0"/>
                                  <w:divBdr>
                                    <w:top w:val="none" w:sz="0" w:space="0" w:color="auto"/>
                                    <w:left w:val="none" w:sz="0" w:space="0" w:color="auto"/>
                                    <w:bottom w:val="none" w:sz="0" w:space="0" w:color="auto"/>
                                    <w:right w:val="none" w:sz="0" w:space="0" w:color="auto"/>
                                  </w:divBdr>
                                  <w:divsChild>
                                    <w:div w:id="882450546">
                                      <w:marLeft w:val="0"/>
                                      <w:marRight w:val="0"/>
                                      <w:marTop w:val="15"/>
                                      <w:marBottom w:val="0"/>
                                      <w:divBdr>
                                        <w:top w:val="none" w:sz="0" w:space="0" w:color="auto"/>
                                        <w:left w:val="none" w:sz="0" w:space="0" w:color="auto"/>
                                        <w:bottom w:val="none" w:sz="0" w:space="0" w:color="auto"/>
                                        <w:right w:val="none" w:sz="0" w:space="0" w:color="auto"/>
                                      </w:divBdr>
                                    </w:div>
                                  </w:divsChild>
                                </w:div>
                                <w:div w:id="435558229">
                                  <w:marLeft w:val="0"/>
                                  <w:marRight w:val="0"/>
                                  <w:marTop w:val="0"/>
                                  <w:marBottom w:val="0"/>
                                  <w:divBdr>
                                    <w:top w:val="none" w:sz="0" w:space="0" w:color="auto"/>
                                    <w:left w:val="none" w:sz="0" w:space="0" w:color="auto"/>
                                    <w:bottom w:val="none" w:sz="0" w:space="0" w:color="auto"/>
                                    <w:right w:val="none" w:sz="0" w:space="0" w:color="auto"/>
                                  </w:divBdr>
                                  <w:divsChild>
                                    <w:div w:id="2028019838">
                                      <w:marLeft w:val="0"/>
                                      <w:marRight w:val="0"/>
                                      <w:marTop w:val="0"/>
                                      <w:marBottom w:val="0"/>
                                      <w:divBdr>
                                        <w:top w:val="none" w:sz="0" w:space="0" w:color="auto"/>
                                        <w:left w:val="none" w:sz="0" w:space="0" w:color="auto"/>
                                        <w:bottom w:val="none" w:sz="0" w:space="0" w:color="auto"/>
                                        <w:right w:val="none" w:sz="0" w:space="0" w:color="auto"/>
                                      </w:divBdr>
                                    </w:div>
                                  </w:divsChild>
                                </w:div>
                                <w:div w:id="41775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2046181">
                  <w:marLeft w:val="0"/>
                  <w:marRight w:val="0"/>
                  <w:marTop w:val="0"/>
                  <w:marBottom w:val="0"/>
                  <w:divBdr>
                    <w:top w:val="none" w:sz="0" w:space="0" w:color="auto"/>
                    <w:left w:val="none" w:sz="0" w:space="0" w:color="auto"/>
                    <w:bottom w:val="none" w:sz="0" w:space="0" w:color="auto"/>
                    <w:right w:val="none" w:sz="0" w:space="0" w:color="auto"/>
                  </w:divBdr>
                  <w:divsChild>
                    <w:div w:id="2137406404">
                      <w:marLeft w:val="0"/>
                      <w:marRight w:val="0"/>
                      <w:marTop w:val="0"/>
                      <w:marBottom w:val="0"/>
                      <w:divBdr>
                        <w:top w:val="none" w:sz="0" w:space="0" w:color="auto"/>
                        <w:left w:val="none" w:sz="0" w:space="0" w:color="auto"/>
                        <w:bottom w:val="none" w:sz="0" w:space="0" w:color="auto"/>
                        <w:right w:val="none" w:sz="0" w:space="0" w:color="auto"/>
                      </w:divBdr>
                      <w:divsChild>
                        <w:div w:id="1931084990">
                          <w:marLeft w:val="0"/>
                          <w:marRight w:val="0"/>
                          <w:marTop w:val="0"/>
                          <w:marBottom w:val="0"/>
                          <w:divBdr>
                            <w:top w:val="none" w:sz="0" w:space="0" w:color="auto"/>
                            <w:left w:val="none" w:sz="0" w:space="0" w:color="auto"/>
                            <w:bottom w:val="none" w:sz="0" w:space="0" w:color="auto"/>
                            <w:right w:val="none" w:sz="0" w:space="0" w:color="auto"/>
                          </w:divBdr>
                          <w:divsChild>
                            <w:div w:id="1119763436">
                              <w:marLeft w:val="0"/>
                              <w:marRight w:val="0"/>
                              <w:marTop w:val="0"/>
                              <w:marBottom w:val="0"/>
                              <w:divBdr>
                                <w:top w:val="none" w:sz="0" w:space="0" w:color="auto"/>
                                <w:left w:val="none" w:sz="0" w:space="0" w:color="auto"/>
                                <w:bottom w:val="none" w:sz="0" w:space="0" w:color="auto"/>
                                <w:right w:val="none" w:sz="0" w:space="0" w:color="auto"/>
                              </w:divBdr>
                              <w:divsChild>
                                <w:div w:id="1738282241">
                                  <w:marLeft w:val="0"/>
                                  <w:marRight w:val="0"/>
                                  <w:marTop w:val="0"/>
                                  <w:marBottom w:val="0"/>
                                  <w:divBdr>
                                    <w:top w:val="none" w:sz="0" w:space="0" w:color="auto"/>
                                    <w:left w:val="none" w:sz="0" w:space="0" w:color="auto"/>
                                    <w:bottom w:val="none" w:sz="0" w:space="0" w:color="auto"/>
                                    <w:right w:val="none" w:sz="0" w:space="0" w:color="auto"/>
                                  </w:divBdr>
                                  <w:divsChild>
                                    <w:div w:id="138440870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2011519542">
          <w:marLeft w:val="0"/>
          <w:marRight w:val="0"/>
          <w:marTop w:val="0"/>
          <w:marBottom w:val="0"/>
          <w:divBdr>
            <w:top w:val="none" w:sz="0" w:space="0" w:color="auto"/>
            <w:left w:val="none" w:sz="0" w:space="0" w:color="auto"/>
            <w:bottom w:val="none" w:sz="0" w:space="0" w:color="auto"/>
            <w:right w:val="none" w:sz="0" w:space="0" w:color="auto"/>
          </w:divBdr>
          <w:divsChild>
            <w:div w:id="657264924">
              <w:marLeft w:val="0"/>
              <w:marRight w:val="0"/>
              <w:marTop w:val="0"/>
              <w:marBottom w:val="0"/>
              <w:divBdr>
                <w:top w:val="none" w:sz="0" w:space="0" w:color="auto"/>
                <w:left w:val="none" w:sz="0" w:space="0" w:color="auto"/>
                <w:bottom w:val="none" w:sz="0" w:space="0" w:color="auto"/>
                <w:right w:val="none" w:sz="0" w:space="0" w:color="auto"/>
              </w:divBdr>
              <w:divsChild>
                <w:div w:id="905803183">
                  <w:marLeft w:val="0"/>
                  <w:marRight w:val="0"/>
                  <w:marTop w:val="0"/>
                  <w:marBottom w:val="0"/>
                  <w:divBdr>
                    <w:top w:val="none" w:sz="0" w:space="0" w:color="auto"/>
                    <w:left w:val="single" w:sz="24" w:space="0" w:color="2BC02D"/>
                    <w:bottom w:val="none" w:sz="0" w:space="0" w:color="auto"/>
                    <w:right w:val="none" w:sz="0" w:space="0" w:color="auto"/>
                  </w:divBdr>
                  <w:divsChild>
                    <w:div w:id="1635258825">
                      <w:marLeft w:val="0"/>
                      <w:marRight w:val="0"/>
                      <w:marTop w:val="0"/>
                      <w:marBottom w:val="0"/>
                      <w:divBdr>
                        <w:top w:val="none" w:sz="0" w:space="0" w:color="auto"/>
                        <w:left w:val="none" w:sz="0" w:space="0" w:color="auto"/>
                        <w:bottom w:val="none" w:sz="0" w:space="0" w:color="auto"/>
                        <w:right w:val="none" w:sz="0" w:space="0" w:color="auto"/>
                      </w:divBdr>
                      <w:divsChild>
                        <w:div w:id="1616711937">
                          <w:marLeft w:val="0"/>
                          <w:marRight w:val="0"/>
                          <w:marTop w:val="15"/>
                          <w:marBottom w:val="0"/>
                          <w:divBdr>
                            <w:top w:val="none" w:sz="0" w:space="0" w:color="auto"/>
                            <w:left w:val="none" w:sz="0" w:space="0" w:color="auto"/>
                            <w:bottom w:val="none" w:sz="0" w:space="0" w:color="auto"/>
                            <w:right w:val="none" w:sz="0" w:space="0" w:color="auto"/>
                          </w:divBdr>
                        </w:div>
                      </w:divsChild>
                    </w:div>
                    <w:div w:id="1882551651">
                      <w:marLeft w:val="0"/>
                      <w:marRight w:val="0"/>
                      <w:marTop w:val="0"/>
                      <w:marBottom w:val="0"/>
                      <w:divBdr>
                        <w:top w:val="none" w:sz="0" w:space="0" w:color="auto"/>
                        <w:left w:val="none" w:sz="0" w:space="0" w:color="auto"/>
                        <w:bottom w:val="none" w:sz="0" w:space="0" w:color="auto"/>
                        <w:right w:val="none" w:sz="0" w:space="0" w:color="auto"/>
                      </w:divBdr>
                      <w:divsChild>
                        <w:div w:id="1739207356">
                          <w:marLeft w:val="0"/>
                          <w:marRight w:val="0"/>
                          <w:marTop w:val="0"/>
                          <w:marBottom w:val="0"/>
                          <w:divBdr>
                            <w:top w:val="none" w:sz="0" w:space="0" w:color="auto"/>
                            <w:left w:val="none" w:sz="0" w:space="0" w:color="auto"/>
                            <w:bottom w:val="none" w:sz="0" w:space="0" w:color="auto"/>
                            <w:right w:val="none" w:sz="0" w:space="0" w:color="auto"/>
                          </w:divBdr>
                        </w:div>
                      </w:divsChild>
                    </w:div>
                    <w:div w:id="270746420">
                      <w:marLeft w:val="0"/>
                      <w:marRight w:val="0"/>
                      <w:marTop w:val="0"/>
                      <w:marBottom w:val="0"/>
                      <w:divBdr>
                        <w:top w:val="none" w:sz="0" w:space="0" w:color="auto"/>
                        <w:left w:val="none" w:sz="0" w:space="0" w:color="auto"/>
                        <w:bottom w:val="none" w:sz="0" w:space="0" w:color="auto"/>
                        <w:right w:val="none" w:sz="0" w:space="0" w:color="auto"/>
                      </w:divBdr>
                    </w:div>
                  </w:divsChild>
                </w:div>
                <w:div w:id="824711321">
                  <w:marLeft w:val="0"/>
                  <w:marRight w:val="0"/>
                  <w:marTop w:val="0"/>
                  <w:marBottom w:val="0"/>
                  <w:divBdr>
                    <w:top w:val="none" w:sz="0" w:space="0" w:color="auto"/>
                    <w:left w:val="none" w:sz="0" w:space="0" w:color="auto"/>
                    <w:bottom w:val="none" w:sz="0" w:space="0" w:color="auto"/>
                    <w:right w:val="none" w:sz="0" w:space="0" w:color="auto"/>
                  </w:divBdr>
                  <w:divsChild>
                    <w:div w:id="310643354">
                      <w:marLeft w:val="0"/>
                      <w:marRight w:val="0"/>
                      <w:marTop w:val="0"/>
                      <w:marBottom w:val="0"/>
                      <w:divBdr>
                        <w:top w:val="none" w:sz="0" w:space="0" w:color="auto"/>
                        <w:left w:val="none" w:sz="0" w:space="0" w:color="auto"/>
                        <w:bottom w:val="none" w:sz="0" w:space="0" w:color="auto"/>
                        <w:right w:val="none" w:sz="0" w:space="0" w:color="auto"/>
                      </w:divBdr>
                      <w:divsChild>
                        <w:div w:id="1984890007">
                          <w:marLeft w:val="0"/>
                          <w:marRight w:val="0"/>
                          <w:marTop w:val="0"/>
                          <w:marBottom w:val="0"/>
                          <w:divBdr>
                            <w:top w:val="none" w:sz="0" w:space="0" w:color="auto"/>
                            <w:left w:val="none" w:sz="0" w:space="0" w:color="auto"/>
                            <w:bottom w:val="none" w:sz="0" w:space="0" w:color="auto"/>
                            <w:right w:val="none" w:sz="0" w:space="0" w:color="auto"/>
                          </w:divBdr>
                          <w:divsChild>
                            <w:div w:id="1606112825">
                              <w:marLeft w:val="0"/>
                              <w:marRight w:val="0"/>
                              <w:marTop w:val="0"/>
                              <w:marBottom w:val="0"/>
                              <w:divBdr>
                                <w:top w:val="none" w:sz="0" w:space="0" w:color="auto"/>
                                <w:left w:val="single" w:sz="24" w:space="0" w:color="2BC02D"/>
                                <w:bottom w:val="none" w:sz="0" w:space="0" w:color="auto"/>
                                <w:right w:val="none" w:sz="0" w:space="0" w:color="auto"/>
                              </w:divBdr>
                              <w:divsChild>
                                <w:div w:id="1843545847">
                                  <w:marLeft w:val="0"/>
                                  <w:marRight w:val="0"/>
                                  <w:marTop w:val="0"/>
                                  <w:marBottom w:val="0"/>
                                  <w:divBdr>
                                    <w:top w:val="none" w:sz="0" w:space="0" w:color="auto"/>
                                    <w:left w:val="none" w:sz="0" w:space="0" w:color="auto"/>
                                    <w:bottom w:val="none" w:sz="0" w:space="0" w:color="auto"/>
                                    <w:right w:val="none" w:sz="0" w:space="0" w:color="auto"/>
                                  </w:divBdr>
                                  <w:divsChild>
                                    <w:div w:id="1669748425">
                                      <w:marLeft w:val="0"/>
                                      <w:marRight w:val="0"/>
                                      <w:marTop w:val="15"/>
                                      <w:marBottom w:val="0"/>
                                      <w:divBdr>
                                        <w:top w:val="none" w:sz="0" w:space="0" w:color="auto"/>
                                        <w:left w:val="none" w:sz="0" w:space="0" w:color="auto"/>
                                        <w:bottom w:val="none" w:sz="0" w:space="0" w:color="auto"/>
                                        <w:right w:val="none" w:sz="0" w:space="0" w:color="auto"/>
                                      </w:divBdr>
                                    </w:div>
                                  </w:divsChild>
                                </w:div>
                                <w:div w:id="1382636260">
                                  <w:marLeft w:val="0"/>
                                  <w:marRight w:val="0"/>
                                  <w:marTop w:val="0"/>
                                  <w:marBottom w:val="0"/>
                                  <w:divBdr>
                                    <w:top w:val="none" w:sz="0" w:space="0" w:color="auto"/>
                                    <w:left w:val="none" w:sz="0" w:space="0" w:color="auto"/>
                                    <w:bottom w:val="none" w:sz="0" w:space="0" w:color="auto"/>
                                    <w:right w:val="none" w:sz="0" w:space="0" w:color="auto"/>
                                  </w:divBdr>
                                  <w:divsChild>
                                    <w:div w:id="58409057">
                                      <w:marLeft w:val="0"/>
                                      <w:marRight w:val="0"/>
                                      <w:marTop w:val="0"/>
                                      <w:marBottom w:val="0"/>
                                      <w:divBdr>
                                        <w:top w:val="none" w:sz="0" w:space="0" w:color="auto"/>
                                        <w:left w:val="none" w:sz="0" w:space="0" w:color="auto"/>
                                        <w:bottom w:val="none" w:sz="0" w:space="0" w:color="auto"/>
                                        <w:right w:val="none" w:sz="0" w:space="0" w:color="auto"/>
                                      </w:divBdr>
                                    </w:div>
                                  </w:divsChild>
                                </w:div>
                                <w:div w:id="119685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307810">
                  <w:marLeft w:val="0"/>
                  <w:marRight w:val="0"/>
                  <w:marTop w:val="0"/>
                  <w:marBottom w:val="0"/>
                  <w:divBdr>
                    <w:top w:val="none" w:sz="0" w:space="0" w:color="auto"/>
                    <w:left w:val="none" w:sz="0" w:space="0" w:color="auto"/>
                    <w:bottom w:val="none" w:sz="0" w:space="0" w:color="auto"/>
                    <w:right w:val="none" w:sz="0" w:space="0" w:color="auto"/>
                  </w:divBdr>
                  <w:divsChild>
                    <w:div w:id="755201726">
                      <w:marLeft w:val="0"/>
                      <w:marRight w:val="0"/>
                      <w:marTop w:val="0"/>
                      <w:marBottom w:val="0"/>
                      <w:divBdr>
                        <w:top w:val="none" w:sz="0" w:space="0" w:color="auto"/>
                        <w:left w:val="none" w:sz="0" w:space="0" w:color="auto"/>
                        <w:bottom w:val="none" w:sz="0" w:space="0" w:color="auto"/>
                        <w:right w:val="none" w:sz="0" w:space="0" w:color="auto"/>
                      </w:divBdr>
                      <w:divsChild>
                        <w:div w:id="1347512832">
                          <w:marLeft w:val="0"/>
                          <w:marRight w:val="0"/>
                          <w:marTop w:val="0"/>
                          <w:marBottom w:val="0"/>
                          <w:divBdr>
                            <w:top w:val="none" w:sz="0" w:space="0" w:color="auto"/>
                            <w:left w:val="none" w:sz="0" w:space="0" w:color="auto"/>
                            <w:bottom w:val="none" w:sz="0" w:space="0" w:color="auto"/>
                            <w:right w:val="none" w:sz="0" w:space="0" w:color="auto"/>
                          </w:divBdr>
                          <w:divsChild>
                            <w:div w:id="749084326">
                              <w:marLeft w:val="0"/>
                              <w:marRight w:val="0"/>
                              <w:marTop w:val="0"/>
                              <w:marBottom w:val="0"/>
                              <w:divBdr>
                                <w:top w:val="none" w:sz="0" w:space="0" w:color="auto"/>
                                <w:left w:val="none" w:sz="0" w:space="0" w:color="auto"/>
                                <w:bottom w:val="none" w:sz="0" w:space="0" w:color="auto"/>
                                <w:right w:val="none" w:sz="0" w:space="0" w:color="auto"/>
                              </w:divBdr>
                              <w:divsChild>
                                <w:div w:id="2031494621">
                                  <w:marLeft w:val="0"/>
                                  <w:marRight w:val="0"/>
                                  <w:marTop w:val="0"/>
                                  <w:marBottom w:val="0"/>
                                  <w:divBdr>
                                    <w:top w:val="none" w:sz="0" w:space="0" w:color="auto"/>
                                    <w:left w:val="none" w:sz="0" w:space="0" w:color="auto"/>
                                    <w:bottom w:val="none" w:sz="0" w:space="0" w:color="auto"/>
                                    <w:right w:val="none" w:sz="0" w:space="0" w:color="auto"/>
                                  </w:divBdr>
                                  <w:divsChild>
                                    <w:div w:id="56977929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896969994">
          <w:marLeft w:val="0"/>
          <w:marRight w:val="0"/>
          <w:marTop w:val="0"/>
          <w:marBottom w:val="0"/>
          <w:divBdr>
            <w:top w:val="none" w:sz="0" w:space="0" w:color="auto"/>
            <w:left w:val="none" w:sz="0" w:space="0" w:color="auto"/>
            <w:bottom w:val="none" w:sz="0" w:space="0" w:color="auto"/>
            <w:right w:val="none" w:sz="0" w:space="0" w:color="auto"/>
          </w:divBdr>
          <w:divsChild>
            <w:div w:id="408623389">
              <w:marLeft w:val="0"/>
              <w:marRight w:val="0"/>
              <w:marTop w:val="0"/>
              <w:marBottom w:val="0"/>
              <w:divBdr>
                <w:top w:val="none" w:sz="0" w:space="0" w:color="auto"/>
                <w:left w:val="none" w:sz="0" w:space="0" w:color="auto"/>
                <w:bottom w:val="none" w:sz="0" w:space="0" w:color="auto"/>
                <w:right w:val="none" w:sz="0" w:space="0" w:color="auto"/>
              </w:divBdr>
              <w:divsChild>
                <w:div w:id="1167406364">
                  <w:marLeft w:val="0"/>
                  <w:marRight w:val="0"/>
                  <w:marTop w:val="0"/>
                  <w:marBottom w:val="0"/>
                  <w:divBdr>
                    <w:top w:val="none" w:sz="0" w:space="0" w:color="auto"/>
                    <w:left w:val="single" w:sz="24" w:space="0" w:color="2BC02D"/>
                    <w:bottom w:val="none" w:sz="0" w:space="0" w:color="auto"/>
                    <w:right w:val="none" w:sz="0" w:space="0" w:color="auto"/>
                  </w:divBdr>
                  <w:divsChild>
                    <w:div w:id="196165759">
                      <w:marLeft w:val="0"/>
                      <w:marRight w:val="0"/>
                      <w:marTop w:val="0"/>
                      <w:marBottom w:val="0"/>
                      <w:divBdr>
                        <w:top w:val="none" w:sz="0" w:space="0" w:color="auto"/>
                        <w:left w:val="none" w:sz="0" w:space="0" w:color="auto"/>
                        <w:bottom w:val="none" w:sz="0" w:space="0" w:color="auto"/>
                        <w:right w:val="none" w:sz="0" w:space="0" w:color="auto"/>
                      </w:divBdr>
                      <w:divsChild>
                        <w:div w:id="2099401984">
                          <w:marLeft w:val="0"/>
                          <w:marRight w:val="0"/>
                          <w:marTop w:val="15"/>
                          <w:marBottom w:val="0"/>
                          <w:divBdr>
                            <w:top w:val="none" w:sz="0" w:space="0" w:color="auto"/>
                            <w:left w:val="none" w:sz="0" w:space="0" w:color="auto"/>
                            <w:bottom w:val="none" w:sz="0" w:space="0" w:color="auto"/>
                            <w:right w:val="none" w:sz="0" w:space="0" w:color="auto"/>
                          </w:divBdr>
                        </w:div>
                      </w:divsChild>
                    </w:div>
                    <w:div w:id="2119252370">
                      <w:marLeft w:val="0"/>
                      <w:marRight w:val="0"/>
                      <w:marTop w:val="0"/>
                      <w:marBottom w:val="0"/>
                      <w:divBdr>
                        <w:top w:val="none" w:sz="0" w:space="0" w:color="auto"/>
                        <w:left w:val="none" w:sz="0" w:space="0" w:color="auto"/>
                        <w:bottom w:val="none" w:sz="0" w:space="0" w:color="auto"/>
                        <w:right w:val="none" w:sz="0" w:space="0" w:color="auto"/>
                      </w:divBdr>
                      <w:divsChild>
                        <w:div w:id="1845126611">
                          <w:marLeft w:val="0"/>
                          <w:marRight w:val="0"/>
                          <w:marTop w:val="0"/>
                          <w:marBottom w:val="0"/>
                          <w:divBdr>
                            <w:top w:val="none" w:sz="0" w:space="0" w:color="auto"/>
                            <w:left w:val="none" w:sz="0" w:space="0" w:color="auto"/>
                            <w:bottom w:val="none" w:sz="0" w:space="0" w:color="auto"/>
                            <w:right w:val="none" w:sz="0" w:space="0" w:color="auto"/>
                          </w:divBdr>
                        </w:div>
                      </w:divsChild>
                    </w:div>
                    <w:div w:id="502863331">
                      <w:marLeft w:val="0"/>
                      <w:marRight w:val="0"/>
                      <w:marTop w:val="0"/>
                      <w:marBottom w:val="0"/>
                      <w:divBdr>
                        <w:top w:val="none" w:sz="0" w:space="0" w:color="auto"/>
                        <w:left w:val="none" w:sz="0" w:space="0" w:color="auto"/>
                        <w:bottom w:val="none" w:sz="0" w:space="0" w:color="auto"/>
                        <w:right w:val="none" w:sz="0" w:space="0" w:color="auto"/>
                      </w:divBdr>
                    </w:div>
                  </w:divsChild>
                </w:div>
                <w:div w:id="1285384507">
                  <w:marLeft w:val="0"/>
                  <w:marRight w:val="0"/>
                  <w:marTop w:val="0"/>
                  <w:marBottom w:val="0"/>
                  <w:divBdr>
                    <w:top w:val="none" w:sz="0" w:space="0" w:color="auto"/>
                    <w:left w:val="none" w:sz="0" w:space="0" w:color="auto"/>
                    <w:bottom w:val="none" w:sz="0" w:space="0" w:color="auto"/>
                    <w:right w:val="none" w:sz="0" w:space="0" w:color="auto"/>
                  </w:divBdr>
                  <w:divsChild>
                    <w:div w:id="1615943735">
                      <w:marLeft w:val="0"/>
                      <w:marRight w:val="0"/>
                      <w:marTop w:val="0"/>
                      <w:marBottom w:val="0"/>
                      <w:divBdr>
                        <w:top w:val="none" w:sz="0" w:space="0" w:color="auto"/>
                        <w:left w:val="none" w:sz="0" w:space="0" w:color="auto"/>
                        <w:bottom w:val="none" w:sz="0" w:space="0" w:color="auto"/>
                        <w:right w:val="none" w:sz="0" w:space="0" w:color="auto"/>
                      </w:divBdr>
                      <w:divsChild>
                        <w:div w:id="201329330">
                          <w:marLeft w:val="0"/>
                          <w:marRight w:val="0"/>
                          <w:marTop w:val="0"/>
                          <w:marBottom w:val="0"/>
                          <w:divBdr>
                            <w:top w:val="none" w:sz="0" w:space="0" w:color="auto"/>
                            <w:left w:val="none" w:sz="0" w:space="0" w:color="auto"/>
                            <w:bottom w:val="none" w:sz="0" w:space="0" w:color="auto"/>
                            <w:right w:val="none" w:sz="0" w:space="0" w:color="auto"/>
                          </w:divBdr>
                          <w:divsChild>
                            <w:div w:id="416831067">
                              <w:marLeft w:val="0"/>
                              <w:marRight w:val="0"/>
                              <w:marTop w:val="0"/>
                              <w:marBottom w:val="0"/>
                              <w:divBdr>
                                <w:top w:val="none" w:sz="0" w:space="0" w:color="auto"/>
                                <w:left w:val="single" w:sz="24" w:space="0" w:color="2BC02D"/>
                                <w:bottom w:val="none" w:sz="0" w:space="0" w:color="auto"/>
                                <w:right w:val="none" w:sz="0" w:space="0" w:color="auto"/>
                              </w:divBdr>
                              <w:divsChild>
                                <w:div w:id="1156914521">
                                  <w:marLeft w:val="0"/>
                                  <w:marRight w:val="0"/>
                                  <w:marTop w:val="0"/>
                                  <w:marBottom w:val="0"/>
                                  <w:divBdr>
                                    <w:top w:val="none" w:sz="0" w:space="0" w:color="auto"/>
                                    <w:left w:val="none" w:sz="0" w:space="0" w:color="auto"/>
                                    <w:bottom w:val="none" w:sz="0" w:space="0" w:color="auto"/>
                                    <w:right w:val="none" w:sz="0" w:space="0" w:color="auto"/>
                                  </w:divBdr>
                                  <w:divsChild>
                                    <w:div w:id="473840783">
                                      <w:marLeft w:val="0"/>
                                      <w:marRight w:val="0"/>
                                      <w:marTop w:val="15"/>
                                      <w:marBottom w:val="0"/>
                                      <w:divBdr>
                                        <w:top w:val="none" w:sz="0" w:space="0" w:color="auto"/>
                                        <w:left w:val="none" w:sz="0" w:space="0" w:color="auto"/>
                                        <w:bottom w:val="none" w:sz="0" w:space="0" w:color="auto"/>
                                        <w:right w:val="none" w:sz="0" w:space="0" w:color="auto"/>
                                      </w:divBdr>
                                    </w:div>
                                  </w:divsChild>
                                </w:div>
                                <w:div w:id="1285114340">
                                  <w:marLeft w:val="0"/>
                                  <w:marRight w:val="0"/>
                                  <w:marTop w:val="0"/>
                                  <w:marBottom w:val="0"/>
                                  <w:divBdr>
                                    <w:top w:val="none" w:sz="0" w:space="0" w:color="auto"/>
                                    <w:left w:val="none" w:sz="0" w:space="0" w:color="auto"/>
                                    <w:bottom w:val="none" w:sz="0" w:space="0" w:color="auto"/>
                                    <w:right w:val="none" w:sz="0" w:space="0" w:color="auto"/>
                                  </w:divBdr>
                                  <w:divsChild>
                                    <w:div w:id="1717045784">
                                      <w:marLeft w:val="0"/>
                                      <w:marRight w:val="0"/>
                                      <w:marTop w:val="0"/>
                                      <w:marBottom w:val="0"/>
                                      <w:divBdr>
                                        <w:top w:val="none" w:sz="0" w:space="0" w:color="auto"/>
                                        <w:left w:val="none" w:sz="0" w:space="0" w:color="auto"/>
                                        <w:bottom w:val="none" w:sz="0" w:space="0" w:color="auto"/>
                                        <w:right w:val="none" w:sz="0" w:space="0" w:color="auto"/>
                                      </w:divBdr>
                                    </w:div>
                                  </w:divsChild>
                                </w:div>
                                <w:div w:id="1464495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9067521">
                  <w:marLeft w:val="0"/>
                  <w:marRight w:val="0"/>
                  <w:marTop w:val="0"/>
                  <w:marBottom w:val="0"/>
                  <w:divBdr>
                    <w:top w:val="none" w:sz="0" w:space="0" w:color="auto"/>
                    <w:left w:val="none" w:sz="0" w:space="0" w:color="auto"/>
                    <w:bottom w:val="none" w:sz="0" w:space="0" w:color="auto"/>
                    <w:right w:val="none" w:sz="0" w:space="0" w:color="auto"/>
                  </w:divBdr>
                  <w:divsChild>
                    <w:div w:id="2126850667">
                      <w:marLeft w:val="0"/>
                      <w:marRight w:val="0"/>
                      <w:marTop w:val="0"/>
                      <w:marBottom w:val="0"/>
                      <w:divBdr>
                        <w:top w:val="none" w:sz="0" w:space="0" w:color="auto"/>
                        <w:left w:val="none" w:sz="0" w:space="0" w:color="auto"/>
                        <w:bottom w:val="none" w:sz="0" w:space="0" w:color="auto"/>
                        <w:right w:val="none" w:sz="0" w:space="0" w:color="auto"/>
                      </w:divBdr>
                      <w:divsChild>
                        <w:div w:id="241764095">
                          <w:marLeft w:val="0"/>
                          <w:marRight w:val="0"/>
                          <w:marTop w:val="0"/>
                          <w:marBottom w:val="0"/>
                          <w:divBdr>
                            <w:top w:val="none" w:sz="0" w:space="0" w:color="auto"/>
                            <w:left w:val="none" w:sz="0" w:space="0" w:color="auto"/>
                            <w:bottom w:val="none" w:sz="0" w:space="0" w:color="auto"/>
                            <w:right w:val="none" w:sz="0" w:space="0" w:color="auto"/>
                          </w:divBdr>
                          <w:divsChild>
                            <w:div w:id="7341897">
                              <w:marLeft w:val="0"/>
                              <w:marRight w:val="0"/>
                              <w:marTop w:val="0"/>
                              <w:marBottom w:val="0"/>
                              <w:divBdr>
                                <w:top w:val="none" w:sz="0" w:space="0" w:color="auto"/>
                                <w:left w:val="none" w:sz="0" w:space="0" w:color="auto"/>
                                <w:bottom w:val="none" w:sz="0" w:space="0" w:color="auto"/>
                                <w:right w:val="none" w:sz="0" w:space="0" w:color="auto"/>
                              </w:divBdr>
                              <w:divsChild>
                                <w:div w:id="855000569">
                                  <w:marLeft w:val="0"/>
                                  <w:marRight w:val="0"/>
                                  <w:marTop w:val="0"/>
                                  <w:marBottom w:val="0"/>
                                  <w:divBdr>
                                    <w:top w:val="none" w:sz="0" w:space="0" w:color="auto"/>
                                    <w:left w:val="none" w:sz="0" w:space="0" w:color="auto"/>
                                    <w:bottom w:val="none" w:sz="0" w:space="0" w:color="auto"/>
                                    <w:right w:val="none" w:sz="0" w:space="0" w:color="auto"/>
                                  </w:divBdr>
                                  <w:divsChild>
                                    <w:div w:id="81063529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099134181">
          <w:marLeft w:val="0"/>
          <w:marRight w:val="0"/>
          <w:marTop w:val="0"/>
          <w:marBottom w:val="0"/>
          <w:divBdr>
            <w:top w:val="none" w:sz="0" w:space="0" w:color="auto"/>
            <w:left w:val="none" w:sz="0" w:space="0" w:color="auto"/>
            <w:bottom w:val="none" w:sz="0" w:space="0" w:color="auto"/>
            <w:right w:val="none" w:sz="0" w:space="0" w:color="auto"/>
          </w:divBdr>
          <w:divsChild>
            <w:div w:id="1368333045">
              <w:marLeft w:val="0"/>
              <w:marRight w:val="0"/>
              <w:marTop w:val="0"/>
              <w:marBottom w:val="0"/>
              <w:divBdr>
                <w:top w:val="none" w:sz="0" w:space="0" w:color="auto"/>
                <w:left w:val="none" w:sz="0" w:space="0" w:color="auto"/>
                <w:bottom w:val="none" w:sz="0" w:space="0" w:color="auto"/>
                <w:right w:val="none" w:sz="0" w:space="0" w:color="auto"/>
              </w:divBdr>
              <w:divsChild>
                <w:div w:id="1324310128">
                  <w:marLeft w:val="0"/>
                  <w:marRight w:val="0"/>
                  <w:marTop w:val="0"/>
                  <w:marBottom w:val="0"/>
                  <w:divBdr>
                    <w:top w:val="none" w:sz="0" w:space="0" w:color="auto"/>
                    <w:left w:val="single" w:sz="24" w:space="0" w:color="2BC02D"/>
                    <w:bottom w:val="none" w:sz="0" w:space="0" w:color="auto"/>
                    <w:right w:val="none" w:sz="0" w:space="0" w:color="auto"/>
                  </w:divBdr>
                  <w:divsChild>
                    <w:div w:id="1229994517">
                      <w:marLeft w:val="0"/>
                      <w:marRight w:val="0"/>
                      <w:marTop w:val="0"/>
                      <w:marBottom w:val="0"/>
                      <w:divBdr>
                        <w:top w:val="none" w:sz="0" w:space="0" w:color="auto"/>
                        <w:left w:val="none" w:sz="0" w:space="0" w:color="auto"/>
                        <w:bottom w:val="none" w:sz="0" w:space="0" w:color="auto"/>
                        <w:right w:val="none" w:sz="0" w:space="0" w:color="auto"/>
                      </w:divBdr>
                      <w:divsChild>
                        <w:div w:id="1565991230">
                          <w:marLeft w:val="0"/>
                          <w:marRight w:val="0"/>
                          <w:marTop w:val="15"/>
                          <w:marBottom w:val="0"/>
                          <w:divBdr>
                            <w:top w:val="none" w:sz="0" w:space="0" w:color="auto"/>
                            <w:left w:val="none" w:sz="0" w:space="0" w:color="auto"/>
                            <w:bottom w:val="none" w:sz="0" w:space="0" w:color="auto"/>
                            <w:right w:val="none" w:sz="0" w:space="0" w:color="auto"/>
                          </w:divBdr>
                        </w:div>
                      </w:divsChild>
                    </w:div>
                    <w:div w:id="1797142844">
                      <w:marLeft w:val="0"/>
                      <w:marRight w:val="0"/>
                      <w:marTop w:val="0"/>
                      <w:marBottom w:val="0"/>
                      <w:divBdr>
                        <w:top w:val="none" w:sz="0" w:space="0" w:color="auto"/>
                        <w:left w:val="none" w:sz="0" w:space="0" w:color="auto"/>
                        <w:bottom w:val="none" w:sz="0" w:space="0" w:color="auto"/>
                        <w:right w:val="none" w:sz="0" w:space="0" w:color="auto"/>
                      </w:divBdr>
                      <w:divsChild>
                        <w:div w:id="1674258544">
                          <w:marLeft w:val="0"/>
                          <w:marRight w:val="0"/>
                          <w:marTop w:val="0"/>
                          <w:marBottom w:val="0"/>
                          <w:divBdr>
                            <w:top w:val="none" w:sz="0" w:space="0" w:color="auto"/>
                            <w:left w:val="none" w:sz="0" w:space="0" w:color="auto"/>
                            <w:bottom w:val="none" w:sz="0" w:space="0" w:color="auto"/>
                            <w:right w:val="none" w:sz="0" w:space="0" w:color="auto"/>
                          </w:divBdr>
                        </w:div>
                      </w:divsChild>
                    </w:div>
                    <w:div w:id="1163740090">
                      <w:marLeft w:val="0"/>
                      <w:marRight w:val="0"/>
                      <w:marTop w:val="0"/>
                      <w:marBottom w:val="0"/>
                      <w:divBdr>
                        <w:top w:val="none" w:sz="0" w:space="0" w:color="auto"/>
                        <w:left w:val="none" w:sz="0" w:space="0" w:color="auto"/>
                        <w:bottom w:val="none" w:sz="0" w:space="0" w:color="auto"/>
                        <w:right w:val="none" w:sz="0" w:space="0" w:color="auto"/>
                      </w:divBdr>
                    </w:div>
                  </w:divsChild>
                </w:div>
                <w:div w:id="1787315266">
                  <w:marLeft w:val="0"/>
                  <w:marRight w:val="0"/>
                  <w:marTop w:val="0"/>
                  <w:marBottom w:val="0"/>
                  <w:divBdr>
                    <w:top w:val="none" w:sz="0" w:space="0" w:color="auto"/>
                    <w:left w:val="none" w:sz="0" w:space="0" w:color="auto"/>
                    <w:bottom w:val="none" w:sz="0" w:space="0" w:color="auto"/>
                    <w:right w:val="none" w:sz="0" w:space="0" w:color="auto"/>
                  </w:divBdr>
                  <w:divsChild>
                    <w:div w:id="464586835">
                      <w:marLeft w:val="0"/>
                      <w:marRight w:val="0"/>
                      <w:marTop w:val="0"/>
                      <w:marBottom w:val="0"/>
                      <w:divBdr>
                        <w:top w:val="none" w:sz="0" w:space="0" w:color="auto"/>
                        <w:left w:val="none" w:sz="0" w:space="0" w:color="auto"/>
                        <w:bottom w:val="none" w:sz="0" w:space="0" w:color="auto"/>
                        <w:right w:val="none" w:sz="0" w:space="0" w:color="auto"/>
                      </w:divBdr>
                      <w:divsChild>
                        <w:div w:id="1005210613">
                          <w:marLeft w:val="0"/>
                          <w:marRight w:val="0"/>
                          <w:marTop w:val="0"/>
                          <w:marBottom w:val="0"/>
                          <w:divBdr>
                            <w:top w:val="none" w:sz="0" w:space="0" w:color="auto"/>
                            <w:left w:val="none" w:sz="0" w:space="0" w:color="auto"/>
                            <w:bottom w:val="none" w:sz="0" w:space="0" w:color="auto"/>
                            <w:right w:val="none" w:sz="0" w:space="0" w:color="auto"/>
                          </w:divBdr>
                          <w:divsChild>
                            <w:div w:id="138042189">
                              <w:marLeft w:val="0"/>
                              <w:marRight w:val="0"/>
                              <w:marTop w:val="0"/>
                              <w:marBottom w:val="0"/>
                              <w:divBdr>
                                <w:top w:val="none" w:sz="0" w:space="0" w:color="auto"/>
                                <w:left w:val="single" w:sz="24" w:space="0" w:color="2BC02D"/>
                                <w:bottom w:val="none" w:sz="0" w:space="0" w:color="auto"/>
                                <w:right w:val="none" w:sz="0" w:space="0" w:color="auto"/>
                              </w:divBdr>
                              <w:divsChild>
                                <w:div w:id="1514807487">
                                  <w:marLeft w:val="0"/>
                                  <w:marRight w:val="0"/>
                                  <w:marTop w:val="0"/>
                                  <w:marBottom w:val="0"/>
                                  <w:divBdr>
                                    <w:top w:val="none" w:sz="0" w:space="0" w:color="auto"/>
                                    <w:left w:val="none" w:sz="0" w:space="0" w:color="auto"/>
                                    <w:bottom w:val="none" w:sz="0" w:space="0" w:color="auto"/>
                                    <w:right w:val="none" w:sz="0" w:space="0" w:color="auto"/>
                                  </w:divBdr>
                                  <w:divsChild>
                                    <w:div w:id="42826106">
                                      <w:marLeft w:val="0"/>
                                      <w:marRight w:val="0"/>
                                      <w:marTop w:val="15"/>
                                      <w:marBottom w:val="0"/>
                                      <w:divBdr>
                                        <w:top w:val="none" w:sz="0" w:space="0" w:color="auto"/>
                                        <w:left w:val="none" w:sz="0" w:space="0" w:color="auto"/>
                                        <w:bottom w:val="none" w:sz="0" w:space="0" w:color="auto"/>
                                        <w:right w:val="none" w:sz="0" w:space="0" w:color="auto"/>
                                      </w:divBdr>
                                    </w:div>
                                  </w:divsChild>
                                </w:div>
                                <w:div w:id="1395158479">
                                  <w:marLeft w:val="0"/>
                                  <w:marRight w:val="0"/>
                                  <w:marTop w:val="0"/>
                                  <w:marBottom w:val="0"/>
                                  <w:divBdr>
                                    <w:top w:val="none" w:sz="0" w:space="0" w:color="auto"/>
                                    <w:left w:val="none" w:sz="0" w:space="0" w:color="auto"/>
                                    <w:bottom w:val="none" w:sz="0" w:space="0" w:color="auto"/>
                                    <w:right w:val="none" w:sz="0" w:space="0" w:color="auto"/>
                                  </w:divBdr>
                                  <w:divsChild>
                                    <w:div w:id="1519195913">
                                      <w:marLeft w:val="0"/>
                                      <w:marRight w:val="0"/>
                                      <w:marTop w:val="0"/>
                                      <w:marBottom w:val="0"/>
                                      <w:divBdr>
                                        <w:top w:val="none" w:sz="0" w:space="0" w:color="auto"/>
                                        <w:left w:val="none" w:sz="0" w:space="0" w:color="auto"/>
                                        <w:bottom w:val="none" w:sz="0" w:space="0" w:color="auto"/>
                                        <w:right w:val="none" w:sz="0" w:space="0" w:color="auto"/>
                                      </w:divBdr>
                                    </w:div>
                                  </w:divsChild>
                                </w:div>
                                <w:div w:id="145964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1913611">
                  <w:marLeft w:val="0"/>
                  <w:marRight w:val="0"/>
                  <w:marTop w:val="0"/>
                  <w:marBottom w:val="0"/>
                  <w:divBdr>
                    <w:top w:val="none" w:sz="0" w:space="0" w:color="auto"/>
                    <w:left w:val="none" w:sz="0" w:space="0" w:color="auto"/>
                    <w:bottom w:val="none" w:sz="0" w:space="0" w:color="auto"/>
                    <w:right w:val="none" w:sz="0" w:space="0" w:color="auto"/>
                  </w:divBdr>
                  <w:divsChild>
                    <w:div w:id="502086910">
                      <w:marLeft w:val="0"/>
                      <w:marRight w:val="0"/>
                      <w:marTop w:val="0"/>
                      <w:marBottom w:val="0"/>
                      <w:divBdr>
                        <w:top w:val="none" w:sz="0" w:space="0" w:color="auto"/>
                        <w:left w:val="none" w:sz="0" w:space="0" w:color="auto"/>
                        <w:bottom w:val="none" w:sz="0" w:space="0" w:color="auto"/>
                        <w:right w:val="none" w:sz="0" w:space="0" w:color="auto"/>
                      </w:divBdr>
                      <w:divsChild>
                        <w:div w:id="1658604446">
                          <w:marLeft w:val="0"/>
                          <w:marRight w:val="0"/>
                          <w:marTop w:val="0"/>
                          <w:marBottom w:val="0"/>
                          <w:divBdr>
                            <w:top w:val="none" w:sz="0" w:space="0" w:color="auto"/>
                            <w:left w:val="none" w:sz="0" w:space="0" w:color="auto"/>
                            <w:bottom w:val="none" w:sz="0" w:space="0" w:color="auto"/>
                            <w:right w:val="none" w:sz="0" w:space="0" w:color="auto"/>
                          </w:divBdr>
                          <w:divsChild>
                            <w:div w:id="1677731949">
                              <w:marLeft w:val="0"/>
                              <w:marRight w:val="0"/>
                              <w:marTop w:val="0"/>
                              <w:marBottom w:val="0"/>
                              <w:divBdr>
                                <w:top w:val="none" w:sz="0" w:space="0" w:color="auto"/>
                                <w:left w:val="none" w:sz="0" w:space="0" w:color="auto"/>
                                <w:bottom w:val="none" w:sz="0" w:space="0" w:color="auto"/>
                                <w:right w:val="none" w:sz="0" w:space="0" w:color="auto"/>
                              </w:divBdr>
                              <w:divsChild>
                                <w:div w:id="1837645030">
                                  <w:marLeft w:val="0"/>
                                  <w:marRight w:val="0"/>
                                  <w:marTop w:val="0"/>
                                  <w:marBottom w:val="0"/>
                                  <w:divBdr>
                                    <w:top w:val="none" w:sz="0" w:space="0" w:color="auto"/>
                                    <w:left w:val="none" w:sz="0" w:space="0" w:color="auto"/>
                                    <w:bottom w:val="none" w:sz="0" w:space="0" w:color="auto"/>
                                    <w:right w:val="none" w:sz="0" w:space="0" w:color="auto"/>
                                  </w:divBdr>
                                  <w:divsChild>
                                    <w:div w:id="89281050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612370159">
          <w:marLeft w:val="0"/>
          <w:marRight w:val="0"/>
          <w:marTop w:val="0"/>
          <w:marBottom w:val="0"/>
          <w:divBdr>
            <w:top w:val="none" w:sz="0" w:space="0" w:color="auto"/>
            <w:left w:val="none" w:sz="0" w:space="0" w:color="auto"/>
            <w:bottom w:val="none" w:sz="0" w:space="0" w:color="auto"/>
            <w:right w:val="none" w:sz="0" w:space="0" w:color="auto"/>
          </w:divBdr>
          <w:divsChild>
            <w:div w:id="1476022065">
              <w:marLeft w:val="0"/>
              <w:marRight w:val="0"/>
              <w:marTop w:val="0"/>
              <w:marBottom w:val="0"/>
              <w:divBdr>
                <w:top w:val="none" w:sz="0" w:space="0" w:color="auto"/>
                <w:left w:val="none" w:sz="0" w:space="0" w:color="auto"/>
                <w:bottom w:val="none" w:sz="0" w:space="0" w:color="auto"/>
                <w:right w:val="none" w:sz="0" w:space="0" w:color="auto"/>
              </w:divBdr>
              <w:divsChild>
                <w:div w:id="326057852">
                  <w:marLeft w:val="0"/>
                  <w:marRight w:val="0"/>
                  <w:marTop w:val="0"/>
                  <w:marBottom w:val="0"/>
                  <w:divBdr>
                    <w:top w:val="none" w:sz="0" w:space="0" w:color="auto"/>
                    <w:left w:val="single" w:sz="24" w:space="0" w:color="2BC02D"/>
                    <w:bottom w:val="none" w:sz="0" w:space="0" w:color="auto"/>
                    <w:right w:val="none" w:sz="0" w:space="0" w:color="auto"/>
                  </w:divBdr>
                  <w:divsChild>
                    <w:div w:id="54158996">
                      <w:marLeft w:val="0"/>
                      <w:marRight w:val="0"/>
                      <w:marTop w:val="0"/>
                      <w:marBottom w:val="0"/>
                      <w:divBdr>
                        <w:top w:val="none" w:sz="0" w:space="0" w:color="auto"/>
                        <w:left w:val="none" w:sz="0" w:space="0" w:color="auto"/>
                        <w:bottom w:val="none" w:sz="0" w:space="0" w:color="auto"/>
                        <w:right w:val="none" w:sz="0" w:space="0" w:color="auto"/>
                      </w:divBdr>
                      <w:divsChild>
                        <w:div w:id="761335022">
                          <w:marLeft w:val="0"/>
                          <w:marRight w:val="0"/>
                          <w:marTop w:val="15"/>
                          <w:marBottom w:val="0"/>
                          <w:divBdr>
                            <w:top w:val="none" w:sz="0" w:space="0" w:color="auto"/>
                            <w:left w:val="none" w:sz="0" w:space="0" w:color="auto"/>
                            <w:bottom w:val="none" w:sz="0" w:space="0" w:color="auto"/>
                            <w:right w:val="none" w:sz="0" w:space="0" w:color="auto"/>
                          </w:divBdr>
                        </w:div>
                      </w:divsChild>
                    </w:div>
                    <w:div w:id="1098866872">
                      <w:marLeft w:val="0"/>
                      <w:marRight w:val="0"/>
                      <w:marTop w:val="0"/>
                      <w:marBottom w:val="0"/>
                      <w:divBdr>
                        <w:top w:val="none" w:sz="0" w:space="0" w:color="auto"/>
                        <w:left w:val="none" w:sz="0" w:space="0" w:color="auto"/>
                        <w:bottom w:val="none" w:sz="0" w:space="0" w:color="auto"/>
                        <w:right w:val="none" w:sz="0" w:space="0" w:color="auto"/>
                      </w:divBdr>
                      <w:divsChild>
                        <w:div w:id="1922373338">
                          <w:marLeft w:val="0"/>
                          <w:marRight w:val="0"/>
                          <w:marTop w:val="0"/>
                          <w:marBottom w:val="0"/>
                          <w:divBdr>
                            <w:top w:val="none" w:sz="0" w:space="0" w:color="auto"/>
                            <w:left w:val="none" w:sz="0" w:space="0" w:color="auto"/>
                            <w:bottom w:val="none" w:sz="0" w:space="0" w:color="auto"/>
                            <w:right w:val="none" w:sz="0" w:space="0" w:color="auto"/>
                          </w:divBdr>
                        </w:div>
                      </w:divsChild>
                    </w:div>
                    <w:div w:id="393936963">
                      <w:marLeft w:val="0"/>
                      <w:marRight w:val="0"/>
                      <w:marTop w:val="0"/>
                      <w:marBottom w:val="0"/>
                      <w:divBdr>
                        <w:top w:val="none" w:sz="0" w:space="0" w:color="auto"/>
                        <w:left w:val="none" w:sz="0" w:space="0" w:color="auto"/>
                        <w:bottom w:val="none" w:sz="0" w:space="0" w:color="auto"/>
                        <w:right w:val="none" w:sz="0" w:space="0" w:color="auto"/>
                      </w:divBdr>
                    </w:div>
                  </w:divsChild>
                </w:div>
                <w:div w:id="1102798648">
                  <w:marLeft w:val="0"/>
                  <w:marRight w:val="0"/>
                  <w:marTop w:val="0"/>
                  <w:marBottom w:val="0"/>
                  <w:divBdr>
                    <w:top w:val="none" w:sz="0" w:space="0" w:color="auto"/>
                    <w:left w:val="none" w:sz="0" w:space="0" w:color="auto"/>
                    <w:bottom w:val="none" w:sz="0" w:space="0" w:color="auto"/>
                    <w:right w:val="none" w:sz="0" w:space="0" w:color="auto"/>
                  </w:divBdr>
                  <w:divsChild>
                    <w:div w:id="1736970523">
                      <w:marLeft w:val="0"/>
                      <w:marRight w:val="0"/>
                      <w:marTop w:val="0"/>
                      <w:marBottom w:val="0"/>
                      <w:divBdr>
                        <w:top w:val="none" w:sz="0" w:space="0" w:color="auto"/>
                        <w:left w:val="none" w:sz="0" w:space="0" w:color="auto"/>
                        <w:bottom w:val="none" w:sz="0" w:space="0" w:color="auto"/>
                        <w:right w:val="none" w:sz="0" w:space="0" w:color="auto"/>
                      </w:divBdr>
                      <w:divsChild>
                        <w:div w:id="688920277">
                          <w:marLeft w:val="0"/>
                          <w:marRight w:val="0"/>
                          <w:marTop w:val="0"/>
                          <w:marBottom w:val="0"/>
                          <w:divBdr>
                            <w:top w:val="none" w:sz="0" w:space="0" w:color="auto"/>
                            <w:left w:val="none" w:sz="0" w:space="0" w:color="auto"/>
                            <w:bottom w:val="none" w:sz="0" w:space="0" w:color="auto"/>
                            <w:right w:val="none" w:sz="0" w:space="0" w:color="auto"/>
                          </w:divBdr>
                          <w:divsChild>
                            <w:div w:id="696543067">
                              <w:marLeft w:val="0"/>
                              <w:marRight w:val="0"/>
                              <w:marTop w:val="0"/>
                              <w:marBottom w:val="0"/>
                              <w:divBdr>
                                <w:top w:val="none" w:sz="0" w:space="0" w:color="auto"/>
                                <w:left w:val="single" w:sz="24" w:space="0" w:color="2BC02D"/>
                                <w:bottom w:val="none" w:sz="0" w:space="0" w:color="auto"/>
                                <w:right w:val="none" w:sz="0" w:space="0" w:color="auto"/>
                              </w:divBdr>
                              <w:divsChild>
                                <w:div w:id="1370572635">
                                  <w:marLeft w:val="0"/>
                                  <w:marRight w:val="0"/>
                                  <w:marTop w:val="0"/>
                                  <w:marBottom w:val="0"/>
                                  <w:divBdr>
                                    <w:top w:val="none" w:sz="0" w:space="0" w:color="auto"/>
                                    <w:left w:val="none" w:sz="0" w:space="0" w:color="auto"/>
                                    <w:bottom w:val="none" w:sz="0" w:space="0" w:color="auto"/>
                                    <w:right w:val="none" w:sz="0" w:space="0" w:color="auto"/>
                                  </w:divBdr>
                                  <w:divsChild>
                                    <w:div w:id="509373496">
                                      <w:marLeft w:val="0"/>
                                      <w:marRight w:val="0"/>
                                      <w:marTop w:val="15"/>
                                      <w:marBottom w:val="0"/>
                                      <w:divBdr>
                                        <w:top w:val="none" w:sz="0" w:space="0" w:color="auto"/>
                                        <w:left w:val="none" w:sz="0" w:space="0" w:color="auto"/>
                                        <w:bottom w:val="none" w:sz="0" w:space="0" w:color="auto"/>
                                        <w:right w:val="none" w:sz="0" w:space="0" w:color="auto"/>
                                      </w:divBdr>
                                    </w:div>
                                  </w:divsChild>
                                </w:div>
                                <w:div w:id="1037777963">
                                  <w:marLeft w:val="0"/>
                                  <w:marRight w:val="0"/>
                                  <w:marTop w:val="0"/>
                                  <w:marBottom w:val="0"/>
                                  <w:divBdr>
                                    <w:top w:val="none" w:sz="0" w:space="0" w:color="auto"/>
                                    <w:left w:val="none" w:sz="0" w:space="0" w:color="auto"/>
                                    <w:bottom w:val="none" w:sz="0" w:space="0" w:color="auto"/>
                                    <w:right w:val="none" w:sz="0" w:space="0" w:color="auto"/>
                                  </w:divBdr>
                                  <w:divsChild>
                                    <w:div w:id="437219084">
                                      <w:marLeft w:val="0"/>
                                      <w:marRight w:val="0"/>
                                      <w:marTop w:val="0"/>
                                      <w:marBottom w:val="0"/>
                                      <w:divBdr>
                                        <w:top w:val="none" w:sz="0" w:space="0" w:color="auto"/>
                                        <w:left w:val="none" w:sz="0" w:space="0" w:color="auto"/>
                                        <w:bottom w:val="none" w:sz="0" w:space="0" w:color="auto"/>
                                        <w:right w:val="none" w:sz="0" w:space="0" w:color="auto"/>
                                      </w:divBdr>
                                    </w:div>
                                  </w:divsChild>
                                </w:div>
                                <w:div w:id="1761220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760894">
                  <w:marLeft w:val="0"/>
                  <w:marRight w:val="0"/>
                  <w:marTop w:val="0"/>
                  <w:marBottom w:val="0"/>
                  <w:divBdr>
                    <w:top w:val="none" w:sz="0" w:space="0" w:color="auto"/>
                    <w:left w:val="none" w:sz="0" w:space="0" w:color="auto"/>
                    <w:bottom w:val="none" w:sz="0" w:space="0" w:color="auto"/>
                    <w:right w:val="none" w:sz="0" w:space="0" w:color="auto"/>
                  </w:divBdr>
                  <w:divsChild>
                    <w:div w:id="1131483422">
                      <w:marLeft w:val="0"/>
                      <w:marRight w:val="0"/>
                      <w:marTop w:val="0"/>
                      <w:marBottom w:val="0"/>
                      <w:divBdr>
                        <w:top w:val="none" w:sz="0" w:space="0" w:color="auto"/>
                        <w:left w:val="none" w:sz="0" w:space="0" w:color="auto"/>
                        <w:bottom w:val="none" w:sz="0" w:space="0" w:color="auto"/>
                        <w:right w:val="none" w:sz="0" w:space="0" w:color="auto"/>
                      </w:divBdr>
                      <w:divsChild>
                        <w:div w:id="171798087">
                          <w:marLeft w:val="0"/>
                          <w:marRight w:val="0"/>
                          <w:marTop w:val="0"/>
                          <w:marBottom w:val="0"/>
                          <w:divBdr>
                            <w:top w:val="none" w:sz="0" w:space="0" w:color="auto"/>
                            <w:left w:val="none" w:sz="0" w:space="0" w:color="auto"/>
                            <w:bottom w:val="none" w:sz="0" w:space="0" w:color="auto"/>
                            <w:right w:val="none" w:sz="0" w:space="0" w:color="auto"/>
                          </w:divBdr>
                          <w:divsChild>
                            <w:div w:id="1540973555">
                              <w:marLeft w:val="0"/>
                              <w:marRight w:val="0"/>
                              <w:marTop w:val="0"/>
                              <w:marBottom w:val="0"/>
                              <w:divBdr>
                                <w:top w:val="none" w:sz="0" w:space="0" w:color="auto"/>
                                <w:left w:val="none" w:sz="0" w:space="0" w:color="auto"/>
                                <w:bottom w:val="none" w:sz="0" w:space="0" w:color="auto"/>
                                <w:right w:val="none" w:sz="0" w:space="0" w:color="auto"/>
                              </w:divBdr>
                              <w:divsChild>
                                <w:div w:id="1049573272">
                                  <w:marLeft w:val="0"/>
                                  <w:marRight w:val="0"/>
                                  <w:marTop w:val="0"/>
                                  <w:marBottom w:val="0"/>
                                  <w:divBdr>
                                    <w:top w:val="none" w:sz="0" w:space="0" w:color="auto"/>
                                    <w:left w:val="none" w:sz="0" w:space="0" w:color="auto"/>
                                    <w:bottom w:val="none" w:sz="0" w:space="0" w:color="auto"/>
                                    <w:right w:val="none" w:sz="0" w:space="0" w:color="auto"/>
                                  </w:divBdr>
                                  <w:divsChild>
                                    <w:div w:id="9609950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480005410">
          <w:marLeft w:val="0"/>
          <w:marRight w:val="0"/>
          <w:marTop w:val="0"/>
          <w:marBottom w:val="0"/>
          <w:divBdr>
            <w:top w:val="none" w:sz="0" w:space="0" w:color="auto"/>
            <w:left w:val="none" w:sz="0" w:space="0" w:color="auto"/>
            <w:bottom w:val="none" w:sz="0" w:space="0" w:color="auto"/>
            <w:right w:val="none" w:sz="0" w:space="0" w:color="auto"/>
          </w:divBdr>
          <w:divsChild>
            <w:div w:id="1292174597">
              <w:marLeft w:val="0"/>
              <w:marRight w:val="0"/>
              <w:marTop w:val="0"/>
              <w:marBottom w:val="0"/>
              <w:divBdr>
                <w:top w:val="none" w:sz="0" w:space="0" w:color="auto"/>
                <w:left w:val="none" w:sz="0" w:space="0" w:color="auto"/>
                <w:bottom w:val="none" w:sz="0" w:space="0" w:color="auto"/>
                <w:right w:val="none" w:sz="0" w:space="0" w:color="auto"/>
              </w:divBdr>
              <w:divsChild>
                <w:div w:id="1001815266">
                  <w:marLeft w:val="0"/>
                  <w:marRight w:val="0"/>
                  <w:marTop w:val="0"/>
                  <w:marBottom w:val="0"/>
                  <w:divBdr>
                    <w:top w:val="none" w:sz="0" w:space="0" w:color="auto"/>
                    <w:left w:val="single" w:sz="24" w:space="0" w:color="2BC02D"/>
                    <w:bottom w:val="none" w:sz="0" w:space="0" w:color="auto"/>
                    <w:right w:val="none" w:sz="0" w:space="0" w:color="auto"/>
                  </w:divBdr>
                  <w:divsChild>
                    <w:div w:id="1426412932">
                      <w:marLeft w:val="0"/>
                      <w:marRight w:val="0"/>
                      <w:marTop w:val="0"/>
                      <w:marBottom w:val="0"/>
                      <w:divBdr>
                        <w:top w:val="none" w:sz="0" w:space="0" w:color="auto"/>
                        <w:left w:val="none" w:sz="0" w:space="0" w:color="auto"/>
                        <w:bottom w:val="none" w:sz="0" w:space="0" w:color="auto"/>
                        <w:right w:val="none" w:sz="0" w:space="0" w:color="auto"/>
                      </w:divBdr>
                      <w:divsChild>
                        <w:div w:id="157623718">
                          <w:marLeft w:val="0"/>
                          <w:marRight w:val="0"/>
                          <w:marTop w:val="15"/>
                          <w:marBottom w:val="0"/>
                          <w:divBdr>
                            <w:top w:val="none" w:sz="0" w:space="0" w:color="auto"/>
                            <w:left w:val="none" w:sz="0" w:space="0" w:color="auto"/>
                            <w:bottom w:val="none" w:sz="0" w:space="0" w:color="auto"/>
                            <w:right w:val="none" w:sz="0" w:space="0" w:color="auto"/>
                          </w:divBdr>
                        </w:div>
                      </w:divsChild>
                    </w:div>
                    <w:div w:id="1489320578">
                      <w:marLeft w:val="0"/>
                      <w:marRight w:val="0"/>
                      <w:marTop w:val="0"/>
                      <w:marBottom w:val="0"/>
                      <w:divBdr>
                        <w:top w:val="none" w:sz="0" w:space="0" w:color="auto"/>
                        <w:left w:val="none" w:sz="0" w:space="0" w:color="auto"/>
                        <w:bottom w:val="none" w:sz="0" w:space="0" w:color="auto"/>
                        <w:right w:val="none" w:sz="0" w:space="0" w:color="auto"/>
                      </w:divBdr>
                      <w:divsChild>
                        <w:div w:id="934939124">
                          <w:marLeft w:val="0"/>
                          <w:marRight w:val="0"/>
                          <w:marTop w:val="0"/>
                          <w:marBottom w:val="0"/>
                          <w:divBdr>
                            <w:top w:val="none" w:sz="0" w:space="0" w:color="auto"/>
                            <w:left w:val="none" w:sz="0" w:space="0" w:color="auto"/>
                            <w:bottom w:val="none" w:sz="0" w:space="0" w:color="auto"/>
                            <w:right w:val="none" w:sz="0" w:space="0" w:color="auto"/>
                          </w:divBdr>
                        </w:div>
                      </w:divsChild>
                    </w:div>
                    <w:div w:id="488063432">
                      <w:marLeft w:val="0"/>
                      <w:marRight w:val="0"/>
                      <w:marTop w:val="0"/>
                      <w:marBottom w:val="0"/>
                      <w:divBdr>
                        <w:top w:val="none" w:sz="0" w:space="0" w:color="auto"/>
                        <w:left w:val="none" w:sz="0" w:space="0" w:color="auto"/>
                        <w:bottom w:val="none" w:sz="0" w:space="0" w:color="auto"/>
                        <w:right w:val="none" w:sz="0" w:space="0" w:color="auto"/>
                      </w:divBdr>
                    </w:div>
                  </w:divsChild>
                </w:div>
                <w:div w:id="1880701417">
                  <w:marLeft w:val="0"/>
                  <w:marRight w:val="0"/>
                  <w:marTop w:val="0"/>
                  <w:marBottom w:val="0"/>
                  <w:divBdr>
                    <w:top w:val="none" w:sz="0" w:space="0" w:color="auto"/>
                    <w:left w:val="none" w:sz="0" w:space="0" w:color="auto"/>
                    <w:bottom w:val="none" w:sz="0" w:space="0" w:color="auto"/>
                    <w:right w:val="none" w:sz="0" w:space="0" w:color="auto"/>
                  </w:divBdr>
                  <w:divsChild>
                    <w:div w:id="938218350">
                      <w:marLeft w:val="0"/>
                      <w:marRight w:val="0"/>
                      <w:marTop w:val="0"/>
                      <w:marBottom w:val="0"/>
                      <w:divBdr>
                        <w:top w:val="none" w:sz="0" w:space="0" w:color="auto"/>
                        <w:left w:val="none" w:sz="0" w:space="0" w:color="auto"/>
                        <w:bottom w:val="none" w:sz="0" w:space="0" w:color="auto"/>
                        <w:right w:val="none" w:sz="0" w:space="0" w:color="auto"/>
                      </w:divBdr>
                      <w:divsChild>
                        <w:div w:id="666632433">
                          <w:marLeft w:val="0"/>
                          <w:marRight w:val="0"/>
                          <w:marTop w:val="0"/>
                          <w:marBottom w:val="0"/>
                          <w:divBdr>
                            <w:top w:val="none" w:sz="0" w:space="0" w:color="auto"/>
                            <w:left w:val="none" w:sz="0" w:space="0" w:color="auto"/>
                            <w:bottom w:val="none" w:sz="0" w:space="0" w:color="auto"/>
                            <w:right w:val="none" w:sz="0" w:space="0" w:color="auto"/>
                          </w:divBdr>
                          <w:divsChild>
                            <w:div w:id="820343770">
                              <w:marLeft w:val="0"/>
                              <w:marRight w:val="0"/>
                              <w:marTop w:val="0"/>
                              <w:marBottom w:val="0"/>
                              <w:divBdr>
                                <w:top w:val="none" w:sz="0" w:space="0" w:color="auto"/>
                                <w:left w:val="single" w:sz="24" w:space="0" w:color="2BC02D"/>
                                <w:bottom w:val="none" w:sz="0" w:space="0" w:color="auto"/>
                                <w:right w:val="none" w:sz="0" w:space="0" w:color="auto"/>
                              </w:divBdr>
                              <w:divsChild>
                                <w:div w:id="2064329449">
                                  <w:marLeft w:val="0"/>
                                  <w:marRight w:val="0"/>
                                  <w:marTop w:val="0"/>
                                  <w:marBottom w:val="0"/>
                                  <w:divBdr>
                                    <w:top w:val="none" w:sz="0" w:space="0" w:color="auto"/>
                                    <w:left w:val="none" w:sz="0" w:space="0" w:color="auto"/>
                                    <w:bottom w:val="none" w:sz="0" w:space="0" w:color="auto"/>
                                    <w:right w:val="none" w:sz="0" w:space="0" w:color="auto"/>
                                  </w:divBdr>
                                  <w:divsChild>
                                    <w:div w:id="470825681">
                                      <w:marLeft w:val="0"/>
                                      <w:marRight w:val="0"/>
                                      <w:marTop w:val="15"/>
                                      <w:marBottom w:val="0"/>
                                      <w:divBdr>
                                        <w:top w:val="none" w:sz="0" w:space="0" w:color="auto"/>
                                        <w:left w:val="none" w:sz="0" w:space="0" w:color="auto"/>
                                        <w:bottom w:val="none" w:sz="0" w:space="0" w:color="auto"/>
                                        <w:right w:val="none" w:sz="0" w:space="0" w:color="auto"/>
                                      </w:divBdr>
                                    </w:div>
                                  </w:divsChild>
                                </w:div>
                                <w:div w:id="2145999694">
                                  <w:marLeft w:val="0"/>
                                  <w:marRight w:val="0"/>
                                  <w:marTop w:val="0"/>
                                  <w:marBottom w:val="0"/>
                                  <w:divBdr>
                                    <w:top w:val="none" w:sz="0" w:space="0" w:color="auto"/>
                                    <w:left w:val="none" w:sz="0" w:space="0" w:color="auto"/>
                                    <w:bottom w:val="none" w:sz="0" w:space="0" w:color="auto"/>
                                    <w:right w:val="none" w:sz="0" w:space="0" w:color="auto"/>
                                  </w:divBdr>
                                  <w:divsChild>
                                    <w:div w:id="988438821">
                                      <w:marLeft w:val="0"/>
                                      <w:marRight w:val="0"/>
                                      <w:marTop w:val="0"/>
                                      <w:marBottom w:val="0"/>
                                      <w:divBdr>
                                        <w:top w:val="none" w:sz="0" w:space="0" w:color="auto"/>
                                        <w:left w:val="none" w:sz="0" w:space="0" w:color="auto"/>
                                        <w:bottom w:val="none" w:sz="0" w:space="0" w:color="auto"/>
                                        <w:right w:val="none" w:sz="0" w:space="0" w:color="auto"/>
                                      </w:divBdr>
                                    </w:div>
                                  </w:divsChild>
                                </w:div>
                                <w:div w:id="1336222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1529504">
                  <w:marLeft w:val="0"/>
                  <w:marRight w:val="0"/>
                  <w:marTop w:val="0"/>
                  <w:marBottom w:val="0"/>
                  <w:divBdr>
                    <w:top w:val="none" w:sz="0" w:space="0" w:color="auto"/>
                    <w:left w:val="none" w:sz="0" w:space="0" w:color="auto"/>
                    <w:bottom w:val="none" w:sz="0" w:space="0" w:color="auto"/>
                    <w:right w:val="none" w:sz="0" w:space="0" w:color="auto"/>
                  </w:divBdr>
                  <w:divsChild>
                    <w:div w:id="1468741692">
                      <w:marLeft w:val="0"/>
                      <w:marRight w:val="0"/>
                      <w:marTop w:val="0"/>
                      <w:marBottom w:val="0"/>
                      <w:divBdr>
                        <w:top w:val="none" w:sz="0" w:space="0" w:color="auto"/>
                        <w:left w:val="none" w:sz="0" w:space="0" w:color="auto"/>
                        <w:bottom w:val="none" w:sz="0" w:space="0" w:color="auto"/>
                        <w:right w:val="none" w:sz="0" w:space="0" w:color="auto"/>
                      </w:divBdr>
                      <w:divsChild>
                        <w:div w:id="1501191263">
                          <w:marLeft w:val="0"/>
                          <w:marRight w:val="0"/>
                          <w:marTop w:val="0"/>
                          <w:marBottom w:val="0"/>
                          <w:divBdr>
                            <w:top w:val="none" w:sz="0" w:space="0" w:color="auto"/>
                            <w:left w:val="none" w:sz="0" w:space="0" w:color="auto"/>
                            <w:bottom w:val="none" w:sz="0" w:space="0" w:color="auto"/>
                            <w:right w:val="none" w:sz="0" w:space="0" w:color="auto"/>
                          </w:divBdr>
                          <w:divsChild>
                            <w:div w:id="1499737147">
                              <w:marLeft w:val="0"/>
                              <w:marRight w:val="0"/>
                              <w:marTop w:val="0"/>
                              <w:marBottom w:val="0"/>
                              <w:divBdr>
                                <w:top w:val="none" w:sz="0" w:space="0" w:color="auto"/>
                                <w:left w:val="none" w:sz="0" w:space="0" w:color="auto"/>
                                <w:bottom w:val="none" w:sz="0" w:space="0" w:color="auto"/>
                                <w:right w:val="none" w:sz="0" w:space="0" w:color="auto"/>
                              </w:divBdr>
                              <w:divsChild>
                                <w:div w:id="434667321">
                                  <w:marLeft w:val="0"/>
                                  <w:marRight w:val="0"/>
                                  <w:marTop w:val="0"/>
                                  <w:marBottom w:val="0"/>
                                  <w:divBdr>
                                    <w:top w:val="none" w:sz="0" w:space="0" w:color="auto"/>
                                    <w:left w:val="none" w:sz="0" w:space="0" w:color="auto"/>
                                    <w:bottom w:val="none" w:sz="0" w:space="0" w:color="auto"/>
                                    <w:right w:val="none" w:sz="0" w:space="0" w:color="auto"/>
                                  </w:divBdr>
                                  <w:divsChild>
                                    <w:div w:id="111898810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226182270">
          <w:marLeft w:val="0"/>
          <w:marRight w:val="0"/>
          <w:marTop w:val="0"/>
          <w:marBottom w:val="0"/>
          <w:divBdr>
            <w:top w:val="none" w:sz="0" w:space="0" w:color="auto"/>
            <w:left w:val="none" w:sz="0" w:space="0" w:color="auto"/>
            <w:bottom w:val="none" w:sz="0" w:space="0" w:color="auto"/>
            <w:right w:val="none" w:sz="0" w:space="0" w:color="auto"/>
          </w:divBdr>
          <w:divsChild>
            <w:div w:id="1862626837">
              <w:marLeft w:val="0"/>
              <w:marRight w:val="0"/>
              <w:marTop w:val="0"/>
              <w:marBottom w:val="0"/>
              <w:divBdr>
                <w:top w:val="none" w:sz="0" w:space="0" w:color="auto"/>
                <w:left w:val="none" w:sz="0" w:space="0" w:color="auto"/>
                <w:bottom w:val="none" w:sz="0" w:space="0" w:color="auto"/>
                <w:right w:val="none" w:sz="0" w:space="0" w:color="auto"/>
              </w:divBdr>
              <w:divsChild>
                <w:div w:id="1310134431">
                  <w:marLeft w:val="0"/>
                  <w:marRight w:val="0"/>
                  <w:marTop w:val="0"/>
                  <w:marBottom w:val="0"/>
                  <w:divBdr>
                    <w:top w:val="none" w:sz="0" w:space="0" w:color="auto"/>
                    <w:left w:val="single" w:sz="24" w:space="0" w:color="AAE4AB"/>
                    <w:bottom w:val="none" w:sz="0" w:space="0" w:color="auto"/>
                    <w:right w:val="none" w:sz="0" w:space="0" w:color="auto"/>
                  </w:divBdr>
                  <w:divsChild>
                    <w:div w:id="1728452200">
                      <w:marLeft w:val="0"/>
                      <w:marRight w:val="0"/>
                      <w:marTop w:val="0"/>
                      <w:marBottom w:val="0"/>
                      <w:divBdr>
                        <w:top w:val="none" w:sz="0" w:space="0" w:color="auto"/>
                        <w:left w:val="none" w:sz="0" w:space="0" w:color="auto"/>
                        <w:bottom w:val="none" w:sz="0" w:space="0" w:color="auto"/>
                        <w:right w:val="none" w:sz="0" w:space="0" w:color="auto"/>
                      </w:divBdr>
                      <w:divsChild>
                        <w:div w:id="530922653">
                          <w:marLeft w:val="0"/>
                          <w:marRight w:val="0"/>
                          <w:marTop w:val="15"/>
                          <w:marBottom w:val="0"/>
                          <w:divBdr>
                            <w:top w:val="none" w:sz="0" w:space="0" w:color="auto"/>
                            <w:left w:val="none" w:sz="0" w:space="0" w:color="auto"/>
                            <w:bottom w:val="none" w:sz="0" w:space="0" w:color="auto"/>
                            <w:right w:val="none" w:sz="0" w:space="0" w:color="auto"/>
                          </w:divBdr>
                        </w:div>
                      </w:divsChild>
                    </w:div>
                    <w:div w:id="917909170">
                      <w:marLeft w:val="0"/>
                      <w:marRight w:val="0"/>
                      <w:marTop w:val="0"/>
                      <w:marBottom w:val="0"/>
                      <w:divBdr>
                        <w:top w:val="none" w:sz="0" w:space="0" w:color="auto"/>
                        <w:left w:val="none" w:sz="0" w:space="0" w:color="auto"/>
                        <w:bottom w:val="none" w:sz="0" w:space="0" w:color="auto"/>
                        <w:right w:val="none" w:sz="0" w:space="0" w:color="auto"/>
                      </w:divBdr>
                      <w:divsChild>
                        <w:div w:id="666590880">
                          <w:marLeft w:val="0"/>
                          <w:marRight w:val="0"/>
                          <w:marTop w:val="0"/>
                          <w:marBottom w:val="0"/>
                          <w:divBdr>
                            <w:top w:val="none" w:sz="0" w:space="0" w:color="auto"/>
                            <w:left w:val="none" w:sz="0" w:space="0" w:color="auto"/>
                            <w:bottom w:val="none" w:sz="0" w:space="0" w:color="auto"/>
                            <w:right w:val="none" w:sz="0" w:space="0" w:color="auto"/>
                          </w:divBdr>
                        </w:div>
                      </w:divsChild>
                    </w:div>
                    <w:div w:id="146480732">
                      <w:marLeft w:val="0"/>
                      <w:marRight w:val="0"/>
                      <w:marTop w:val="0"/>
                      <w:marBottom w:val="0"/>
                      <w:divBdr>
                        <w:top w:val="none" w:sz="0" w:space="0" w:color="auto"/>
                        <w:left w:val="none" w:sz="0" w:space="0" w:color="auto"/>
                        <w:bottom w:val="none" w:sz="0" w:space="0" w:color="auto"/>
                        <w:right w:val="none" w:sz="0" w:space="0" w:color="auto"/>
                      </w:divBdr>
                    </w:div>
                  </w:divsChild>
                </w:div>
                <w:div w:id="727647161">
                  <w:marLeft w:val="0"/>
                  <w:marRight w:val="0"/>
                  <w:marTop w:val="0"/>
                  <w:marBottom w:val="0"/>
                  <w:divBdr>
                    <w:top w:val="none" w:sz="0" w:space="0" w:color="auto"/>
                    <w:left w:val="none" w:sz="0" w:space="0" w:color="auto"/>
                    <w:bottom w:val="none" w:sz="0" w:space="0" w:color="auto"/>
                    <w:right w:val="none" w:sz="0" w:space="0" w:color="auto"/>
                  </w:divBdr>
                  <w:divsChild>
                    <w:div w:id="1163082884">
                      <w:marLeft w:val="0"/>
                      <w:marRight w:val="0"/>
                      <w:marTop w:val="0"/>
                      <w:marBottom w:val="0"/>
                      <w:divBdr>
                        <w:top w:val="none" w:sz="0" w:space="0" w:color="auto"/>
                        <w:left w:val="none" w:sz="0" w:space="0" w:color="auto"/>
                        <w:bottom w:val="none" w:sz="0" w:space="0" w:color="auto"/>
                        <w:right w:val="none" w:sz="0" w:space="0" w:color="auto"/>
                      </w:divBdr>
                      <w:divsChild>
                        <w:div w:id="1371372157">
                          <w:marLeft w:val="0"/>
                          <w:marRight w:val="0"/>
                          <w:marTop w:val="0"/>
                          <w:marBottom w:val="0"/>
                          <w:divBdr>
                            <w:top w:val="none" w:sz="0" w:space="0" w:color="auto"/>
                            <w:left w:val="none" w:sz="0" w:space="0" w:color="auto"/>
                            <w:bottom w:val="none" w:sz="0" w:space="0" w:color="auto"/>
                            <w:right w:val="none" w:sz="0" w:space="0" w:color="auto"/>
                          </w:divBdr>
                          <w:divsChild>
                            <w:div w:id="2012641651">
                              <w:marLeft w:val="0"/>
                              <w:marRight w:val="0"/>
                              <w:marTop w:val="0"/>
                              <w:marBottom w:val="0"/>
                              <w:divBdr>
                                <w:top w:val="none" w:sz="0" w:space="0" w:color="auto"/>
                                <w:left w:val="single" w:sz="24" w:space="0" w:color="2BC02D"/>
                                <w:bottom w:val="none" w:sz="0" w:space="0" w:color="auto"/>
                                <w:right w:val="none" w:sz="0" w:space="0" w:color="auto"/>
                              </w:divBdr>
                              <w:divsChild>
                                <w:div w:id="1600986529">
                                  <w:marLeft w:val="0"/>
                                  <w:marRight w:val="0"/>
                                  <w:marTop w:val="0"/>
                                  <w:marBottom w:val="0"/>
                                  <w:divBdr>
                                    <w:top w:val="none" w:sz="0" w:space="0" w:color="auto"/>
                                    <w:left w:val="none" w:sz="0" w:space="0" w:color="auto"/>
                                    <w:bottom w:val="none" w:sz="0" w:space="0" w:color="auto"/>
                                    <w:right w:val="none" w:sz="0" w:space="0" w:color="auto"/>
                                  </w:divBdr>
                                  <w:divsChild>
                                    <w:div w:id="929580476">
                                      <w:marLeft w:val="0"/>
                                      <w:marRight w:val="0"/>
                                      <w:marTop w:val="15"/>
                                      <w:marBottom w:val="0"/>
                                      <w:divBdr>
                                        <w:top w:val="none" w:sz="0" w:space="0" w:color="auto"/>
                                        <w:left w:val="none" w:sz="0" w:space="0" w:color="auto"/>
                                        <w:bottom w:val="none" w:sz="0" w:space="0" w:color="auto"/>
                                        <w:right w:val="none" w:sz="0" w:space="0" w:color="auto"/>
                                      </w:divBdr>
                                    </w:div>
                                  </w:divsChild>
                                </w:div>
                                <w:div w:id="2025789111">
                                  <w:marLeft w:val="0"/>
                                  <w:marRight w:val="0"/>
                                  <w:marTop w:val="0"/>
                                  <w:marBottom w:val="0"/>
                                  <w:divBdr>
                                    <w:top w:val="none" w:sz="0" w:space="0" w:color="auto"/>
                                    <w:left w:val="none" w:sz="0" w:space="0" w:color="auto"/>
                                    <w:bottom w:val="none" w:sz="0" w:space="0" w:color="auto"/>
                                    <w:right w:val="none" w:sz="0" w:space="0" w:color="auto"/>
                                  </w:divBdr>
                                  <w:divsChild>
                                    <w:div w:id="1291790979">
                                      <w:marLeft w:val="0"/>
                                      <w:marRight w:val="0"/>
                                      <w:marTop w:val="0"/>
                                      <w:marBottom w:val="0"/>
                                      <w:divBdr>
                                        <w:top w:val="none" w:sz="0" w:space="0" w:color="auto"/>
                                        <w:left w:val="none" w:sz="0" w:space="0" w:color="auto"/>
                                        <w:bottom w:val="none" w:sz="0" w:space="0" w:color="auto"/>
                                        <w:right w:val="none" w:sz="0" w:space="0" w:color="auto"/>
                                      </w:divBdr>
                                    </w:div>
                                  </w:divsChild>
                                </w:div>
                                <w:div w:id="1962153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2830041">
                  <w:marLeft w:val="0"/>
                  <w:marRight w:val="0"/>
                  <w:marTop w:val="0"/>
                  <w:marBottom w:val="0"/>
                  <w:divBdr>
                    <w:top w:val="none" w:sz="0" w:space="0" w:color="auto"/>
                    <w:left w:val="none" w:sz="0" w:space="0" w:color="auto"/>
                    <w:bottom w:val="none" w:sz="0" w:space="0" w:color="auto"/>
                    <w:right w:val="none" w:sz="0" w:space="0" w:color="auto"/>
                  </w:divBdr>
                  <w:divsChild>
                    <w:div w:id="2001076393">
                      <w:marLeft w:val="0"/>
                      <w:marRight w:val="0"/>
                      <w:marTop w:val="0"/>
                      <w:marBottom w:val="0"/>
                      <w:divBdr>
                        <w:top w:val="none" w:sz="0" w:space="0" w:color="auto"/>
                        <w:left w:val="none" w:sz="0" w:space="0" w:color="auto"/>
                        <w:bottom w:val="none" w:sz="0" w:space="0" w:color="auto"/>
                        <w:right w:val="none" w:sz="0" w:space="0" w:color="auto"/>
                      </w:divBdr>
                      <w:divsChild>
                        <w:div w:id="450636542">
                          <w:marLeft w:val="0"/>
                          <w:marRight w:val="0"/>
                          <w:marTop w:val="0"/>
                          <w:marBottom w:val="0"/>
                          <w:divBdr>
                            <w:top w:val="none" w:sz="0" w:space="0" w:color="auto"/>
                            <w:left w:val="none" w:sz="0" w:space="0" w:color="auto"/>
                            <w:bottom w:val="none" w:sz="0" w:space="0" w:color="auto"/>
                            <w:right w:val="none" w:sz="0" w:space="0" w:color="auto"/>
                          </w:divBdr>
                          <w:divsChild>
                            <w:div w:id="1813981357">
                              <w:marLeft w:val="0"/>
                              <w:marRight w:val="0"/>
                              <w:marTop w:val="0"/>
                              <w:marBottom w:val="0"/>
                              <w:divBdr>
                                <w:top w:val="none" w:sz="0" w:space="0" w:color="auto"/>
                                <w:left w:val="none" w:sz="0" w:space="0" w:color="auto"/>
                                <w:bottom w:val="none" w:sz="0" w:space="0" w:color="auto"/>
                                <w:right w:val="none" w:sz="0" w:space="0" w:color="auto"/>
                              </w:divBdr>
                              <w:divsChild>
                                <w:div w:id="1132796265">
                                  <w:marLeft w:val="0"/>
                                  <w:marRight w:val="0"/>
                                  <w:marTop w:val="0"/>
                                  <w:marBottom w:val="0"/>
                                  <w:divBdr>
                                    <w:top w:val="none" w:sz="0" w:space="0" w:color="auto"/>
                                    <w:left w:val="none" w:sz="0" w:space="0" w:color="auto"/>
                                    <w:bottom w:val="none" w:sz="0" w:space="0" w:color="auto"/>
                                    <w:right w:val="none" w:sz="0" w:space="0" w:color="auto"/>
                                  </w:divBdr>
                                  <w:divsChild>
                                    <w:div w:id="168454636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18493202">
          <w:marLeft w:val="0"/>
          <w:marRight w:val="0"/>
          <w:marTop w:val="0"/>
          <w:marBottom w:val="0"/>
          <w:divBdr>
            <w:top w:val="none" w:sz="0" w:space="0" w:color="auto"/>
            <w:left w:val="none" w:sz="0" w:space="0" w:color="auto"/>
            <w:bottom w:val="none" w:sz="0" w:space="0" w:color="auto"/>
            <w:right w:val="none" w:sz="0" w:space="0" w:color="auto"/>
          </w:divBdr>
          <w:divsChild>
            <w:div w:id="1253927156">
              <w:marLeft w:val="0"/>
              <w:marRight w:val="0"/>
              <w:marTop w:val="0"/>
              <w:marBottom w:val="0"/>
              <w:divBdr>
                <w:top w:val="none" w:sz="0" w:space="0" w:color="auto"/>
                <w:left w:val="none" w:sz="0" w:space="0" w:color="auto"/>
                <w:bottom w:val="none" w:sz="0" w:space="0" w:color="auto"/>
                <w:right w:val="none" w:sz="0" w:space="0" w:color="auto"/>
              </w:divBdr>
              <w:divsChild>
                <w:div w:id="1088499971">
                  <w:marLeft w:val="0"/>
                  <w:marRight w:val="0"/>
                  <w:marTop w:val="0"/>
                  <w:marBottom w:val="0"/>
                  <w:divBdr>
                    <w:top w:val="none" w:sz="0" w:space="0" w:color="auto"/>
                    <w:left w:val="single" w:sz="24" w:space="0" w:color="AAE4AB"/>
                    <w:bottom w:val="none" w:sz="0" w:space="0" w:color="auto"/>
                    <w:right w:val="none" w:sz="0" w:space="0" w:color="auto"/>
                  </w:divBdr>
                  <w:divsChild>
                    <w:div w:id="1573930053">
                      <w:marLeft w:val="0"/>
                      <w:marRight w:val="0"/>
                      <w:marTop w:val="0"/>
                      <w:marBottom w:val="0"/>
                      <w:divBdr>
                        <w:top w:val="none" w:sz="0" w:space="0" w:color="auto"/>
                        <w:left w:val="none" w:sz="0" w:space="0" w:color="auto"/>
                        <w:bottom w:val="none" w:sz="0" w:space="0" w:color="auto"/>
                        <w:right w:val="none" w:sz="0" w:space="0" w:color="auto"/>
                      </w:divBdr>
                      <w:divsChild>
                        <w:div w:id="2092121942">
                          <w:marLeft w:val="0"/>
                          <w:marRight w:val="0"/>
                          <w:marTop w:val="15"/>
                          <w:marBottom w:val="0"/>
                          <w:divBdr>
                            <w:top w:val="none" w:sz="0" w:space="0" w:color="auto"/>
                            <w:left w:val="none" w:sz="0" w:space="0" w:color="auto"/>
                            <w:bottom w:val="none" w:sz="0" w:space="0" w:color="auto"/>
                            <w:right w:val="none" w:sz="0" w:space="0" w:color="auto"/>
                          </w:divBdr>
                        </w:div>
                      </w:divsChild>
                    </w:div>
                    <w:div w:id="763498457">
                      <w:marLeft w:val="0"/>
                      <w:marRight w:val="0"/>
                      <w:marTop w:val="0"/>
                      <w:marBottom w:val="0"/>
                      <w:divBdr>
                        <w:top w:val="none" w:sz="0" w:space="0" w:color="auto"/>
                        <w:left w:val="none" w:sz="0" w:space="0" w:color="auto"/>
                        <w:bottom w:val="none" w:sz="0" w:space="0" w:color="auto"/>
                        <w:right w:val="none" w:sz="0" w:space="0" w:color="auto"/>
                      </w:divBdr>
                      <w:divsChild>
                        <w:div w:id="707487532">
                          <w:marLeft w:val="0"/>
                          <w:marRight w:val="0"/>
                          <w:marTop w:val="0"/>
                          <w:marBottom w:val="0"/>
                          <w:divBdr>
                            <w:top w:val="none" w:sz="0" w:space="0" w:color="auto"/>
                            <w:left w:val="none" w:sz="0" w:space="0" w:color="auto"/>
                            <w:bottom w:val="none" w:sz="0" w:space="0" w:color="auto"/>
                            <w:right w:val="none" w:sz="0" w:space="0" w:color="auto"/>
                          </w:divBdr>
                        </w:div>
                      </w:divsChild>
                    </w:div>
                    <w:div w:id="303969329">
                      <w:marLeft w:val="0"/>
                      <w:marRight w:val="0"/>
                      <w:marTop w:val="0"/>
                      <w:marBottom w:val="0"/>
                      <w:divBdr>
                        <w:top w:val="none" w:sz="0" w:space="0" w:color="auto"/>
                        <w:left w:val="none" w:sz="0" w:space="0" w:color="auto"/>
                        <w:bottom w:val="none" w:sz="0" w:space="0" w:color="auto"/>
                        <w:right w:val="none" w:sz="0" w:space="0" w:color="auto"/>
                      </w:divBdr>
                    </w:div>
                  </w:divsChild>
                </w:div>
                <w:div w:id="855775856">
                  <w:marLeft w:val="0"/>
                  <w:marRight w:val="0"/>
                  <w:marTop w:val="0"/>
                  <w:marBottom w:val="0"/>
                  <w:divBdr>
                    <w:top w:val="none" w:sz="0" w:space="0" w:color="auto"/>
                    <w:left w:val="none" w:sz="0" w:space="0" w:color="auto"/>
                    <w:bottom w:val="none" w:sz="0" w:space="0" w:color="auto"/>
                    <w:right w:val="none" w:sz="0" w:space="0" w:color="auto"/>
                  </w:divBdr>
                  <w:divsChild>
                    <w:div w:id="1761220931">
                      <w:marLeft w:val="0"/>
                      <w:marRight w:val="0"/>
                      <w:marTop w:val="0"/>
                      <w:marBottom w:val="0"/>
                      <w:divBdr>
                        <w:top w:val="none" w:sz="0" w:space="0" w:color="auto"/>
                        <w:left w:val="none" w:sz="0" w:space="0" w:color="auto"/>
                        <w:bottom w:val="none" w:sz="0" w:space="0" w:color="auto"/>
                        <w:right w:val="none" w:sz="0" w:space="0" w:color="auto"/>
                      </w:divBdr>
                      <w:divsChild>
                        <w:div w:id="1650209324">
                          <w:marLeft w:val="0"/>
                          <w:marRight w:val="0"/>
                          <w:marTop w:val="0"/>
                          <w:marBottom w:val="0"/>
                          <w:divBdr>
                            <w:top w:val="none" w:sz="0" w:space="0" w:color="auto"/>
                            <w:left w:val="none" w:sz="0" w:space="0" w:color="auto"/>
                            <w:bottom w:val="none" w:sz="0" w:space="0" w:color="auto"/>
                            <w:right w:val="none" w:sz="0" w:space="0" w:color="auto"/>
                          </w:divBdr>
                          <w:divsChild>
                            <w:div w:id="991105441">
                              <w:marLeft w:val="0"/>
                              <w:marRight w:val="0"/>
                              <w:marTop w:val="0"/>
                              <w:marBottom w:val="0"/>
                              <w:divBdr>
                                <w:top w:val="none" w:sz="0" w:space="0" w:color="auto"/>
                                <w:left w:val="single" w:sz="24" w:space="0" w:color="AAE4AB"/>
                                <w:bottom w:val="none" w:sz="0" w:space="0" w:color="auto"/>
                                <w:right w:val="none" w:sz="0" w:space="0" w:color="auto"/>
                              </w:divBdr>
                              <w:divsChild>
                                <w:div w:id="368187513">
                                  <w:marLeft w:val="0"/>
                                  <w:marRight w:val="0"/>
                                  <w:marTop w:val="0"/>
                                  <w:marBottom w:val="0"/>
                                  <w:divBdr>
                                    <w:top w:val="none" w:sz="0" w:space="0" w:color="auto"/>
                                    <w:left w:val="none" w:sz="0" w:space="0" w:color="auto"/>
                                    <w:bottom w:val="none" w:sz="0" w:space="0" w:color="auto"/>
                                    <w:right w:val="none" w:sz="0" w:space="0" w:color="auto"/>
                                  </w:divBdr>
                                  <w:divsChild>
                                    <w:div w:id="1514106361">
                                      <w:marLeft w:val="0"/>
                                      <w:marRight w:val="0"/>
                                      <w:marTop w:val="15"/>
                                      <w:marBottom w:val="0"/>
                                      <w:divBdr>
                                        <w:top w:val="none" w:sz="0" w:space="0" w:color="auto"/>
                                        <w:left w:val="none" w:sz="0" w:space="0" w:color="auto"/>
                                        <w:bottom w:val="none" w:sz="0" w:space="0" w:color="auto"/>
                                        <w:right w:val="none" w:sz="0" w:space="0" w:color="auto"/>
                                      </w:divBdr>
                                    </w:div>
                                  </w:divsChild>
                                </w:div>
                                <w:div w:id="1178151965">
                                  <w:marLeft w:val="0"/>
                                  <w:marRight w:val="0"/>
                                  <w:marTop w:val="0"/>
                                  <w:marBottom w:val="0"/>
                                  <w:divBdr>
                                    <w:top w:val="none" w:sz="0" w:space="0" w:color="auto"/>
                                    <w:left w:val="none" w:sz="0" w:space="0" w:color="auto"/>
                                    <w:bottom w:val="none" w:sz="0" w:space="0" w:color="auto"/>
                                    <w:right w:val="none" w:sz="0" w:space="0" w:color="auto"/>
                                  </w:divBdr>
                                  <w:divsChild>
                                    <w:div w:id="2070763131">
                                      <w:marLeft w:val="0"/>
                                      <w:marRight w:val="0"/>
                                      <w:marTop w:val="0"/>
                                      <w:marBottom w:val="0"/>
                                      <w:divBdr>
                                        <w:top w:val="none" w:sz="0" w:space="0" w:color="auto"/>
                                        <w:left w:val="none" w:sz="0" w:space="0" w:color="auto"/>
                                        <w:bottom w:val="none" w:sz="0" w:space="0" w:color="auto"/>
                                        <w:right w:val="none" w:sz="0" w:space="0" w:color="auto"/>
                                      </w:divBdr>
                                    </w:div>
                                  </w:divsChild>
                                </w:div>
                                <w:div w:id="169654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5410333">
                      <w:marLeft w:val="0"/>
                      <w:marRight w:val="0"/>
                      <w:marTop w:val="0"/>
                      <w:marBottom w:val="0"/>
                      <w:divBdr>
                        <w:top w:val="none" w:sz="0" w:space="0" w:color="auto"/>
                        <w:left w:val="none" w:sz="0" w:space="0" w:color="auto"/>
                        <w:bottom w:val="none" w:sz="0" w:space="0" w:color="auto"/>
                        <w:right w:val="none" w:sz="0" w:space="0" w:color="auto"/>
                      </w:divBdr>
                      <w:divsChild>
                        <w:div w:id="553275477">
                          <w:marLeft w:val="0"/>
                          <w:marRight w:val="0"/>
                          <w:marTop w:val="0"/>
                          <w:marBottom w:val="0"/>
                          <w:divBdr>
                            <w:top w:val="none" w:sz="0" w:space="0" w:color="auto"/>
                            <w:left w:val="none" w:sz="0" w:space="0" w:color="auto"/>
                            <w:bottom w:val="none" w:sz="0" w:space="0" w:color="auto"/>
                            <w:right w:val="none" w:sz="0" w:space="0" w:color="auto"/>
                          </w:divBdr>
                          <w:divsChild>
                            <w:div w:id="1071317483">
                              <w:marLeft w:val="0"/>
                              <w:marRight w:val="0"/>
                              <w:marTop w:val="0"/>
                              <w:marBottom w:val="0"/>
                              <w:divBdr>
                                <w:top w:val="none" w:sz="0" w:space="0" w:color="auto"/>
                                <w:left w:val="single" w:sz="24" w:space="0" w:color="AAE4AB"/>
                                <w:bottom w:val="none" w:sz="0" w:space="0" w:color="auto"/>
                                <w:right w:val="none" w:sz="0" w:space="0" w:color="auto"/>
                              </w:divBdr>
                              <w:divsChild>
                                <w:div w:id="1462186619">
                                  <w:marLeft w:val="0"/>
                                  <w:marRight w:val="0"/>
                                  <w:marTop w:val="0"/>
                                  <w:marBottom w:val="0"/>
                                  <w:divBdr>
                                    <w:top w:val="none" w:sz="0" w:space="0" w:color="auto"/>
                                    <w:left w:val="none" w:sz="0" w:space="0" w:color="auto"/>
                                    <w:bottom w:val="none" w:sz="0" w:space="0" w:color="auto"/>
                                    <w:right w:val="none" w:sz="0" w:space="0" w:color="auto"/>
                                  </w:divBdr>
                                  <w:divsChild>
                                    <w:div w:id="750004593">
                                      <w:marLeft w:val="0"/>
                                      <w:marRight w:val="0"/>
                                      <w:marTop w:val="15"/>
                                      <w:marBottom w:val="0"/>
                                      <w:divBdr>
                                        <w:top w:val="none" w:sz="0" w:space="0" w:color="auto"/>
                                        <w:left w:val="none" w:sz="0" w:space="0" w:color="auto"/>
                                        <w:bottom w:val="none" w:sz="0" w:space="0" w:color="auto"/>
                                        <w:right w:val="none" w:sz="0" w:space="0" w:color="auto"/>
                                      </w:divBdr>
                                    </w:div>
                                  </w:divsChild>
                                </w:div>
                                <w:div w:id="1793596143">
                                  <w:marLeft w:val="0"/>
                                  <w:marRight w:val="0"/>
                                  <w:marTop w:val="0"/>
                                  <w:marBottom w:val="0"/>
                                  <w:divBdr>
                                    <w:top w:val="none" w:sz="0" w:space="0" w:color="auto"/>
                                    <w:left w:val="none" w:sz="0" w:space="0" w:color="auto"/>
                                    <w:bottom w:val="none" w:sz="0" w:space="0" w:color="auto"/>
                                    <w:right w:val="none" w:sz="0" w:space="0" w:color="auto"/>
                                  </w:divBdr>
                                  <w:divsChild>
                                    <w:div w:id="74484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2084141">
      <w:bodyDiv w:val="1"/>
      <w:marLeft w:val="0"/>
      <w:marRight w:val="0"/>
      <w:marTop w:val="0"/>
      <w:marBottom w:val="0"/>
      <w:divBdr>
        <w:top w:val="none" w:sz="0" w:space="0" w:color="auto"/>
        <w:left w:val="none" w:sz="0" w:space="0" w:color="auto"/>
        <w:bottom w:val="none" w:sz="0" w:space="0" w:color="auto"/>
        <w:right w:val="none" w:sz="0" w:space="0" w:color="auto"/>
      </w:divBdr>
    </w:div>
    <w:div w:id="252133410">
      <w:bodyDiv w:val="1"/>
      <w:marLeft w:val="0"/>
      <w:marRight w:val="0"/>
      <w:marTop w:val="0"/>
      <w:marBottom w:val="0"/>
      <w:divBdr>
        <w:top w:val="none" w:sz="0" w:space="0" w:color="auto"/>
        <w:left w:val="none" w:sz="0" w:space="0" w:color="auto"/>
        <w:bottom w:val="none" w:sz="0" w:space="0" w:color="auto"/>
        <w:right w:val="none" w:sz="0" w:space="0" w:color="auto"/>
      </w:divBdr>
      <w:divsChild>
        <w:div w:id="2105880019">
          <w:marLeft w:val="0"/>
          <w:marRight w:val="0"/>
          <w:marTop w:val="0"/>
          <w:marBottom w:val="0"/>
          <w:divBdr>
            <w:top w:val="none" w:sz="0" w:space="0" w:color="auto"/>
            <w:left w:val="none" w:sz="0" w:space="0" w:color="auto"/>
            <w:bottom w:val="none" w:sz="0" w:space="0" w:color="auto"/>
            <w:right w:val="none" w:sz="0" w:space="0" w:color="auto"/>
          </w:divBdr>
          <w:divsChild>
            <w:div w:id="1506900517">
              <w:marLeft w:val="0"/>
              <w:marRight w:val="0"/>
              <w:marTop w:val="0"/>
              <w:marBottom w:val="0"/>
              <w:divBdr>
                <w:top w:val="none" w:sz="0" w:space="0" w:color="auto"/>
                <w:left w:val="none" w:sz="0" w:space="0" w:color="auto"/>
                <w:bottom w:val="none" w:sz="0" w:space="0" w:color="auto"/>
                <w:right w:val="none" w:sz="0" w:space="0" w:color="auto"/>
              </w:divBdr>
              <w:divsChild>
                <w:div w:id="538400850">
                  <w:marLeft w:val="0"/>
                  <w:marRight w:val="0"/>
                  <w:marTop w:val="0"/>
                  <w:marBottom w:val="0"/>
                  <w:divBdr>
                    <w:top w:val="none" w:sz="0" w:space="0" w:color="auto"/>
                    <w:left w:val="single" w:sz="24" w:space="0" w:color="F5F5F5"/>
                    <w:bottom w:val="none" w:sz="0" w:space="0" w:color="auto"/>
                    <w:right w:val="none" w:sz="0" w:space="0" w:color="auto"/>
                  </w:divBdr>
                  <w:divsChild>
                    <w:div w:id="1594703145">
                      <w:marLeft w:val="0"/>
                      <w:marRight w:val="0"/>
                      <w:marTop w:val="0"/>
                      <w:marBottom w:val="0"/>
                      <w:divBdr>
                        <w:top w:val="none" w:sz="0" w:space="0" w:color="auto"/>
                        <w:left w:val="none" w:sz="0" w:space="0" w:color="auto"/>
                        <w:bottom w:val="none" w:sz="0" w:space="0" w:color="auto"/>
                        <w:right w:val="none" w:sz="0" w:space="0" w:color="auto"/>
                      </w:divBdr>
                      <w:divsChild>
                        <w:div w:id="1159923608">
                          <w:marLeft w:val="0"/>
                          <w:marRight w:val="0"/>
                          <w:marTop w:val="15"/>
                          <w:marBottom w:val="0"/>
                          <w:divBdr>
                            <w:top w:val="none" w:sz="0" w:space="0" w:color="auto"/>
                            <w:left w:val="none" w:sz="0" w:space="0" w:color="auto"/>
                            <w:bottom w:val="none" w:sz="0" w:space="0" w:color="auto"/>
                            <w:right w:val="none" w:sz="0" w:space="0" w:color="auto"/>
                          </w:divBdr>
                        </w:div>
                      </w:divsChild>
                    </w:div>
                    <w:div w:id="1041246985">
                      <w:marLeft w:val="0"/>
                      <w:marRight w:val="0"/>
                      <w:marTop w:val="0"/>
                      <w:marBottom w:val="0"/>
                      <w:divBdr>
                        <w:top w:val="none" w:sz="0" w:space="0" w:color="auto"/>
                        <w:left w:val="none" w:sz="0" w:space="0" w:color="auto"/>
                        <w:bottom w:val="none" w:sz="0" w:space="0" w:color="auto"/>
                        <w:right w:val="none" w:sz="0" w:space="0" w:color="auto"/>
                      </w:divBdr>
                      <w:divsChild>
                        <w:div w:id="1512140979">
                          <w:marLeft w:val="0"/>
                          <w:marRight w:val="0"/>
                          <w:marTop w:val="0"/>
                          <w:marBottom w:val="0"/>
                          <w:divBdr>
                            <w:top w:val="none" w:sz="0" w:space="0" w:color="auto"/>
                            <w:left w:val="none" w:sz="0" w:space="0" w:color="auto"/>
                            <w:bottom w:val="none" w:sz="0" w:space="0" w:color="auto"/>
                            <w:right w:val="none" w:sz="0" w:space="0" w:color="auto"/>
                          </w:divBdr>
                        </w:div>
                        <w:div w:id="635764998">
                          <w:marLeft w:val="0"/>
                          <w:marRight w:val="0"/>
                          <w:marTop w:val="0"/>
                          <w:marBottom w:val="0"/>
                          <w:divBdr>
                            <w:top w:val="none" w:sz="0" w:space="0" w:color="auto"/>
                            <w:left w:val="none" w:sz="0" w:space="0" w:color="auto"/>
                            <w:bottom w:val="none" w:sz="0" w:space="0" w:color="auto"/>
                            <w:right w:val="none" w:sz="0" w:space="0" w:color="auto"/>
                          </w:divBdr>
                        </w:div>
                      </w:divsChild>
                    </w:div>
                    <w:div w:id="441220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219766">
          <w:marLeft w:val="0"/>
          <w:marRight w:val="0"/>
          <w:marTop w:val="0"/>
          <w:marBottom w:val="0"/>
          <w:divBdr>
            <w:top w:val="none" w:sz="0" w:space="0" w:color="auto"/>
            <w:left w:val="none" w:sz="0" w:space="0" w:color="auto"/>
            <w:bottom w:val="none" w:sz="0" w:space="0" w:color="auto"/>
            <w:right w:val="none" w:sz="0" w:space="0" w:color="auto"/>
          </w:divBdr>
          <w:divsChild>
            <w:div w:id="1713963191">
              <w:marLeft w:val="0"/>
              <w:marRight w:val="0"/>
              <w:marTop w:val="0"/>
              <w:marBottom w:val="0"/>
              <w:divBdr>
                <w:top w:val="none" w:sz="0" w:space="0" w:color="auto"/>
                <w:left w:val="none" w:sz="0" w:space="0" w:color="auto"/>
                <w:bottom w:val="none" w:sz="0" w:space="0" w:color="auto"/>
                <w:right w:val="none" w:sz="0" w:space="0" w:color="auto"/>
              </w:divBdr>
              <w:divsChild>
                <w:div w:id="711000410">
                  <w:marLeft w:val="0"/>
                  <w:marRight w:val="0"/>
                  <w:marTop w:val="0"/>
                  <w:marBottom w:val="0"/>
                  <w:divBdr>
                    <w:top w:val="none" w:sz="0" w:space="0" w:color="auto"/>
                    <w:left w:val="single" w:sz="24" w:space="0" w:color="F5F5F5"/>
                    <w:bottom w:val="none" w:sz="0" w:space="0" w:color="auto"/>
                    <w:right w:val="none" w:sz="0" w:space="0" w:color="auto"/>
                  </w:divBdr>
                  <w:divsChild>
                    <w:div w:id="1767267149">
                      <w:marLeft w:val="0"/>
                      <w:marRight w:val="0"/>
                      <w:marTop w:val="0"/>
                      <w:marBottom w:val="0"/>
                      <w:divBdr>
                        <w:top w:val="none" w:sz="0" w:space="0" w:color="auto"/>
                        <w:left w:val="none" w:sz="0" w:space="0" w:color="auto"/>
                        <w:bottom w:val="none" w:sz="0" w:space="0" w:color="auto"/>
                        <w:right w:val="none" w:sz="0" w:space="0" w:color="auto"/>
                      </w:divBdr>
                      <w:divsChild>
                        <w:div w:id="2111731149">
                          <w:marLeft w:val="0"/>
                          <w:marRight w:val="0"/>
                          <w:marTop w:val="15"/>
                          <w:marBottom w:val="0"/>
                          <w:divBdr>
                            <w:top w:val="none" w:sz="0" w:space="0" w:color="auto"/>
                            <w:left w:val="none" w:sz="0" w:space="0" w:color="auto"/>
                            <w:bottom w:val="none" w:sz="0" w:space="0" w:color="auto"/>
                            <w:right w:val="none" w:sz="0" w:space="0" w:color="auto"/>
                          </w:divBdr>
                        </w:div>
                      </w:divsChild>
                    </w:div>
                    <w:div w:id="1226185407">
                      <w:marLeft w:val="0"/>
                      <w:marRight w:val="0"/>
                      <w:marTop w:val="0"/>
                      <w:marBottom w:val="0"/>
                      <w:divBdr>
                        <w:top w:val="none" w:sz="0" w:space="0" w:color="auto"/>
                        <w:left w:val="none" w:sz="0" w:space="0" w:color="auto"/>
                        <w:bottom w:val="none" w:sz="0" w:space="0" w:color="auto"/>
                        <w:right w:val="none" w:sz="0" w:space="0" w:color="auto"/>
                      </w:divBdr>
                      <w:divsChild>
                        <w:div w:id="86652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4481055">
      <w:bodyDiv w:val="1"/>
      <w:marLeft w:val="0"/>
      <w:marRight w:val="0"/>
      <w:marTop w:val="0"/>
      <w:marBottom w:val="0"/>
      <w:divBdr>
        <w:top w:val="none" w:sz="0" w:space="0" w:color="auto"/>
        <w:left w:val="none" w:sz="0" w:space="0" w:color="auto"/>
        <w:bottom w:val="none" w:sz="0" w:space="0" w:color="auto"/>
        <w:right w:val="none" w:sz="0" w:space="0" w:color="auto"/>
      </w:divBdr>
    </w:div>
    <w:div w:id="258637320">
      <w:bodyDiv w:val="1"/>
      <w:marLeft w:val="0"/>
      <w:marRight w:val="0"/>
      <w:marTop w:val="0"/>
      <w:marBottom w:val="0"/>
      <w:divBdr>
        <w:top w:val="none" w:sz="0" w:space="0" w:color="auto"/>
        <w:left w:val="none" w:sz="0" w:space="0" w:color="auto"/>
        <w:bottom w:val="none" w:sz="0" w:space="0" w:color="auto"/>
        <w:right w:val="none" w:sz="0" w:space="0" w:color="auto"/>
      </w:divBdr>
    </w:div>
    <w:div w:id="259488487">
      <w:bodyDiv w:val="1"/>
      <w:marLeft w:val="0"/>
      <w:marRight w:val="0"/>
      <w:marTop w:val="0"/>
      <w:marBottom w:val="0"/>
      <w:divBdr>
        <w:top w:val="none" w:sz="0" w:space="0" w:color="auto"/>
        <w:left w:val="none" w:sz="0" w:space="0" w:color="auto"/>
        <w:bottom w:val="none" w:sz="0" w:space="0" w:color="auto"/>
        <w:right w:val="none" w:sz="0" w:space="0" w:color="auto"/>
      </w:divBdr>
      <w:divsChild>
        <w:div w:id="1149513306">
          <w:marLeft w:val="0"/>
          <w:marRight w:val="0"/>
          <w:marTop w:val="0"/>
          <w:marBottom w:val="0"/>
          <w:divBdr>
            <w:top w:val="none" w:sz="0" w:space="0" w:color="auto"/>
            <w:left w:val="none" w:sz="0" w:space="0" w:color="auto"/>
            <w:bottom w:val="none" w:sz="0" w:space="0" w:color="auto"/>
            <w:right w:val="none" w:sz="0" w:space="0" w:color="auto"/>
          </w:divBdr>
          <w:divsChild>
            <w:div w:id="210655286">
              <w:marLeft w:val="0"/>
              <w:marRight w:val="0"/>
              <w:marTop w:val="15"/>
              <w:marBottom w:val="0"/>
              <w:divBdr>
                <w:top w:val="none" w:sz="0" w:space="0" w:color="auto"/>
                <w:left w:val="none" w:sz="0" w:space="0" w:color="auto"/>
                <w:bottom w:val="none" w:sz="0" w:space="0" w:color="auto"/>
                <w:right w:val="none" w:sz="0" w:space="0" w:color="auto"/>
              </w:divBdr>
            </w:div>
          </w:divsChild>
        </w:div>
        <w:div w:id="1267150855">
          <w:marLeft w:val="0"/>
          <w:marRight w:val="0"/>
          <w:marTop w:val="0"/>
          <w:marBottom w:val="0"/>
          <w:divBdr>
            <w:top w:val="none" w:sz="0" w:space="0" w:color="auto"/>
            <w:left w:val="none" w:sz="0" w:space="0" w:color="auto"/>
            <w:bottom w:val="none" w:sz="0" w:space="0" w:color="auto"/>
            <w:right w:val="none" w:sz="0" w:space="0" w:color="auto"/>
          </w:divBdr>
          <w:divsChild>
            <w:div w:id="999580715">
              <w:marLeft w:val="0"/>
              <w:marRight w:val="0"/>
              <w:marTop w:val="0"/>
              <w:marBottom w:val="0"/>
              <w:divBdr>
                <w:top w:val="none" w:sz="0" w:space="0" w:color="auto"/>
                <w:left w:val="none" w:sz="0" w:space="0" w:color="auto"/>
                <w:bottom w:val="none" w:sz="0" w:space="0" w:color="auto"/>
                <w:right w:val="none" w:sz="0" w:space="0" w:color="auto"/>
              </w:divBdr>
            </w:div>
            <w:div w:id="1523133540">
              <w:marLeft w:val="0"/>
              <w:marRight w:val="0"/>
              <w:marTop w:val="0"/>
              <w:marBottom w:val="0"/>
              <w:divBdr>
                <w:top w:val="none" w:sz="0" w:space="0" w:color="auto"/>
                <w:left w:val="none" w:sz="0" w:space="0" w:color="auto"/>
                <w:bottom w:val="none" w:sz="0" w:space="0" w:color="auto"/>
                <w:right w:val="none" w:sz="0" w:space="0" w:color="auto"/>
              </w:divBdr>
            </w:div>
            <w:div w:id="433864272">
              <w:marLeft w:val="0"/>
              <w:marRight w:val="0"/>
              <w:marTop w:val="0"/>
              <w:marBottom w:val="0"/>
              <w:divBdr>
                <w:top w:val="none" w:sz="0" w:space="0" w:color="auto"/>
                <w:left w:val="none" w:sz="0" w:space="0" w:color="auto"/>
                <w:bottom w:val="none" w:sz="0" w:space="0" w:color="auto"/>
                <w:right w:val="none" w:sz="0" w:space="0" w:color="auto"/>
              </w:divBdr>
            </w:div>
            <w:div w:id="702511392">
              <w:marLeft w:val="0"/>
              <w:marRight w:val="0"/>
              <w:marTop w:val="0"/>
              <w:marBottom w:val="0"/>
              <w:divBdr>
                <w:top w:val="none" w:sz="0" w:space="0" w:color="auto"/>
                <w:left w:val="none" w:sz="0" w:space="0" w:color="auto"/>
                <w:bottom w:val="none" w:sz="0" w:space="0" w:color="auto"/>
                <w:right w:val="none" w:sz="0" w:space="0" w:color="auto"/>
              </w:divBdr>
            </w:div>
            <w:div w:id="1930112404">
              <w:marLeft w:val="0"/>
              <w:marRight w:val="0"/>
              <w:marTop w:val="0"/>
              <w:marBottom w:val="0"/>
              <w:divBdr>
                <w:top w:val="none" w:sz="0" w:space="0" w:color="auto"/>
                <w:left w:val="none" w:sz="0" w:space="0" w:color="auto"/>
                <w:bottom w:val="none" w:sz="0" w:space="0" w:color="auto"/>
                <w:right w:val="none" w:sz="0" w:space="0" w:color="auto"/>
              </w:divBdr>
            </w:div>
            <w:div w:id="339503796">
              <w:marLeft w:val="0"/>
              <w:marRight w:val="0"/>
              <w:marTop w:val="0"/>
              <w:marBottom w:val="0"/>
              <w:divBdr>
                <w:top w:val="none" w:sz="0" w:space="0" w:color="auto"/>
                <w:left w:val="none" w:sz="0" w:space="0" w:color="auto"/>
                <w:bottom w:val="none" w:sz="0" w:space="0" w:color="auto"/>
                <w:right w:val="none" w:sz="0" w:space="0" w:color="auto"/>
              </w:divBdr>
            </w:div>
            <w:div w:id="553585386">
              <w:marLeft w:val="0"/>
              <w:marRight w:val="0"/>
              <w:marTop w:val="0"/>
              <w:marBottom w:val="0"/>
              <w:divBdr>
                <w:top w:val="none" w:sz="0" w:space="0" w:color="auto"/>
                <w:left w:val="none" w:sz="0" w:space="0" w:color="auto"/>
                <w:bottom w:val="none" w:sz="0" w:space="0" w:color="auto"/>
                <w:right w:val="none" w:sz="0" w:space="0" w:color="auto"/>
              </w:divBdr>
            </w:div>
            <w:div w:id="1044794698">
              <w:marLeft w:val="0"/>
              <w:marRight w:val="0"/>
              <w:marTop w:val="0"/>
              <w:marBottom w:val="0"/>
              <w:divBdr>
                <w:top w:val="none" w:sz="0" w:space="0" w:color="auto"/>
                <w:left w:val="none" w:sz="0" w:space="0" w:color="auto"/>
                <w:bottom w:val="none" w:sz="0" w:space="0" w:color="auto"/>
                <w:right w:val="none" w:sz="0" w:space="0" w:color="auto"/>
              </w:divBdr>
            </w:div>
            <w:div w:id="561984945">
              <w:marLeft w:val="0"/>
              <w:marRight w:val="0"/>
              <w:marTop w:val="0"/>
              <w:marBottom w:val="0"/>
              <w:divBdr>
                <w:top w:val="none" w:sz="0" w:space="0" w:color="auto"/>
                <w:left w:val="none" w:sz="0" w:space="0" w:color="auto"/>
                <w:bottom w:val="none" w:sz="0" w:space="0" w:color="auto"/>
                <w:right w:val="none" w:sz="0" w:space="0" w:color="auto"/>
              </w:divBdr>
            </w:div>
            <w:div w:id="1585721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148912">
      <w:bodyDiv w:val="1"/>
      <w:marLeft w:val="0"/>
      <w:marRight w:val="0"/>
      <w:marTop w:val="0"/>
      <w:marBottom w:val="0"/>
      <w:divBdr>
        <w:top w:val="none" w:sz="0" w:space="0" w:color="auto"/>
        <w:left w:val="none" w:sz="0" w:space="0" w:color="auto"/>
        <w:bottom w:val="none" w:sz="0" w:space="0" w:color="auto"/>
        <w:right w:val="none" w:sz="0" w:space="0" w:color="auto"/>
      </w:divBdr>
    </w:div>
    <w:div w:id="279459300">
      <w:bodyDiv w:val="1"/>
      <w:marLeft w:val="0"/>
      <w:marRight w:val="0"/>
      <w:marTop w:val="0"/>
      <w:marBottom w:val="0"/>
      <w:divBdr>
        <w:top w:val="none" w:sz="0" w:space="0" w:color="auto"/>
        <w:left w:val="none" w:sz="0" w:space="0" w:color="auto"/>
        <w:bottom w:val="none" w:sz="0" w:space="0" w:color="auto"/>
        <w:right w:val="none" w:sz="0" w:space="0" w:color="auto"/>
      </w:divBdr>
      <w:divsChild>
        <w:div w:id="1258053279">
          <w:marLeft w:val="0"/>
          <w:marRight w:val="0"/>
          <w:marTop w:val="0"/>
          <w:marBottom w:val="0"/>
          <w:divBdr>
            <w:top w:val="none" w:sz="0" w:space="0" w:color="auto"/>
            <w:left w:val="none" w:sz="0" w:space="0" w:color="auto"/>
            <w:bottom w:val="none" w:sz="0" w:space="0" w:color="auto"/>
            <w:right w:val="none" w:sz="0" w:space="0" w:color="auto"/>
          </w:divBdr>
          <w:divsChild>
            <w:div w:id="1159351136">
              <w:marLeft w:val="0"/>
              <w:marRight w:val="0"/>
              <w:marTop w:val="0"/>
              <w:marBottom w:val="0"/>
              <w:divBdr>
                <w:top w:val="none" w:sz="0" w:space="0" w:color="auto"/>
                <w:left w:val="none" w:sz="0" w:space="0" w:color="auto"/>
                <w:bottom w:val="none" w:sz="0" w:space="0" w:color="auto"/>
                <w:right w:val="none" w:sz="0" w:space="0" w:color="auto"/>
              </w:divBdr>
              <w:divsChild>
                <w:div w:id="1990939045">
                  <w:marLeft w:val="0"/>
                  <w:marRight w:val="0"/>
                  <w:marTop w:val="0"/>
                  <w:marBottom w:val="0"/>
                  <w:divBdr>
                    <w:top w:val="none" w:sz="0" w:space="0" w:color="auto"/>
                    <w:left w:val="single" w:sz="24" w:space="0" w:color="F5F5F5"/>
                    <w:bottom w:val="none" w:sz="0" w:space="0" w:color="auto"/>
                    <w:right w:val="none" w:sz="0" w:space="0" w:color="auto"/>
                  </w:divBdr>
                  <w:divsChild>
                    <w:div w:id="337848779">
                      <w:marLeft w:val="0"/>
                      <w:marRight w:val="0"/>
                      <w:marTop w:val="0"/>
                      <w:marBottom w:val="0"/>
                      <w:divBdr>
                        <w:top w:val="none" w:sz="0" w:space="0" w:color="auto"/>
                        <w:left w:val="none" w:sz="0" w:space="0" w:color="auto"/>
                        <w:bottom w:val="none" w:sz="0" w:space="0" w:color="auto"/>
                        <w:right w:val="none" w:sz="0" w:space="0" w:color="auto"/>
                      </w:divBdr>
                      <w:divsChild>
                        <w:div w:id="230585366">
                          <w:marLeft w:val="0"/>
                          <w:marRight w:val="0"/>
                          <w:marTop w:val="15"/>
                          <w:marBottom w:val="0"/>
                          <w:divBdr>
                            <w:top w:val="none" w:sz="0" w:space="0" w:color="auto"/>
                            <w:left w:val="none" w:sz="0" w:space="0" w:color="auto"/>
                            <w:bottom w:val="none" w:sz="0" w:space="0" w:color="auto"/>
                            <w:right w:val="none" w:sz="0" w:space="0" w:color="auto"/>
                          </w:divBdr>
                        </w:div>
                      </w:divsChild>
                    </w:div>
                    <w:div w:id="1531993239">
                      <w:marLeft w:val="0"/>
                      <w:marRight w:val="0"/>
                      <w:marTop w:val="0"/>
                      <w:marBottom w:val="0"/>
                      <w:divBdr>
                        <w:top w:val="none" w:sz="0" w:space="0" w:color="auto"/>
                        <w:left w:val="none" w:sz="0" w:space="0" w:color="auto"/>
                        <w:bottom w:val="none" w:sz="0" w:space="0" w:color="auto"/>
                        <w:right w:val="none" w:sz="0" w:space="0" w:color="auto"/>
                      </w:divBdr>
                      <w:divsChild>
                        <w:div w:id="1618635514">
                          <w:marLeft w:val="0"/>
                          <w:marRight w:val="0"/>
                          <w:marTop w:val="0"/>
                          <w:marBottom w:val="0"/>
                          <w:divBdr>
                            <w:top w:val="none" w:sz="0" w:space="0" w:color="auto"/>
                            <w:left w:val="none" w:sz="0" w:space="0" w:color="auto"/>
                            <w:bottom w:val="none" w:sz="0" w:space="0" w:color="auto"/>
                            <w:right w:val="none" w:sz="0" w:space="0" w:color="auto"/>
                          </w:divBdr>
                        </w:div>
                        <w:div w:id="745492985">
                          <w:marLeft w:val="0"/>
                          <w:marRight w:val="0"/>
                          <w:marTop w:val="0"/>
                          <w:marBottom w:val="0"/>
                          <w:divBdr>
                            <w:top w:val="none" w:sz="0" w:space="0" w:color="auto"/>
                            <w:left w:val="none" w:sz="0" w:space="0" w:color="auto"/>
                            <w:bottom w:val="none" w:sz="0" w:space="0" w:color="auto"/>
                            <w:right w:val="none" w:sz="0" w:space="0" w:color="auto"/>
                          </w:divBdr>
                        </w:div>
                      </w:divsChild>
                    </w:div>
                    <w:div w:id="71277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515764">
          <w:marLeft w:val="0"/>
          <w:marRight w:val="0"/>
          <w:marTop w:val="0"/>
          <w:marBottom w:val="0"/>
          <w:divBdr>
            <w:top w:val="none" w:sz="0" w:space="0" w:color="auto"/>
            <w:left w:val="none" w:sz="0" w:space="0" w:color="auto"/>
            <w:bottom w:val="none" w:sz="0" w:space="0" w:color="auto"/>
            <w:right w:val="none" w:sz="0" w:space="0" w:color="auto"/>
          </w:divBdr>
          <w:divsChild>
            <w:div w:id="332799175">
              <w:marLeft w:val="0"/>
              <w:marRight w:val="0"/>
              <w:marTop w:val="0"/>
              <w:marBottom w:val="0"/>
              <w:divBdr>
                <w:top w:val="none" w:sz="0" w:space="0" w:color="auto"/>
                <w:left w:val="none" w:sz="0" w:space="0" w:color="auto"/>
                <w:bottom w:val="none" w:sz="0" w:space="0" w:color="auto"/>
                <w:right w:val="none" w:sz="0" w:space="0" w:color="auto"/>
              </w:divBdr>
              <w:divsChild>
                <w:div w:id="1477261240">
                  <w:marLeft w:val="0"/>
                  <w:marRight w:val="0"/>
                  <w:marTop w:val="0"/>
                  <w:marBottom w:val="0"/>
                  <w:divBdr>
                    <w:top w:val="none" w:sz="0" w:space="0" w:color="auto"/>
                    <w:left w:val="single" w:sz="24" w:space="0" w:color="F5F5F5"/>
                    <w:bottom w:val="none" w:sz="0" w:space="0" w:color="auto"/>
                    <w:right w:val="none" w:sz="0" w:space="0" w:color="auto"/>
                  </w:divBdr>
                  <w:divsChild>
                    <w:div w:id="810097064">
                      <w:marLeft w:val="0"/>
                      <w:marRight w:val="0"/>
                      <w:marTop w:val="0"/>
                      <w:marBottom w:val="0"/>
                      <w:divBdr>
                        <w:top w:val="none" w:sz="0" w:space="0" w:color="auto"/>
                        <w:left w:val="none" w:sz="0" w:space="0" w:color="auto"/>
                        <w:bottom w:val="none" w:sz="0" w:space="0" w:color="auto"/>
                        <w:right w:val="none" w:sz="0" w:space="0" w:color="auto"/>
                      </w:divBdr>
                      <w:divsChild>
                        <w:div w:id="609776562">
                          <w:marLeft w:val="0"/>
                          <w:marRight w:val="0"/>
                          <w:marTop w:val="15"/>
                          <w:marBottom w:val="0"/>
                          <w:divBdr>
                            <w:top w:val="none" w:sz="0" w:space="0" w:color="auto"/>
                            <w:left w:val="none" w:sz="0" w:space="0" w:color="auto"/>
                            <w:bottom w:val="none" w:sz="0" w:space="0" w:color="auto"/>
                            <w:right w:val="none" w:sz="0" w:space="0" w:color="auto"/>
                          </w:divBdr>
                        </w:div>
                      </w:divsChild>
                    </w:div>
                    <w:div w:id="1854110027">
                      <w:marLeft w:val="0"/>
                      <w:marRight w:val="0"/>
                      <w:marTop w:val="0"/>
                      <w:marBottom w:val="0"/>
                      <w:divBdr>
                        <w:top w:val="none" w:sz="0" w:space="0" w:color="auto"/>
                        <w:left w:val="none" w:sz="0" w:space="0" w:color="auto"/>
                        <w:bottom w:val="none" w:sz="0" w:space="0" w:color="auto"/>
                        <w:right w:val="none" w:sz="0" w:space="0" w:color="auto"/>
                      </w:divBdr>
                      <w:divsChild>
                        <w:div w:id="1275820629">
                          <w:marLeft w:val="0"/>
                          <w:marRight w:val="0"/>
                          <w:marTop w:val="0"/>
                          <w:marBottom w:val="0"/>
                          <w:divBdr>
                            <w:top w:val="none" w:sz="0" w:space="0" w:color="auto"/>
                            <w:left w:val="none" w:sz="0" w:space="0" w:color="auto"/>
                            <w:bottom w:val="none" w:sz="0" w:space="0" w:color="auto"/>
                            <w:right w:val="none" w:sz="0" w:space="0" w:color="auto"/>
                          </w:divBdr>
                        </w:div>
                        <w:div w:id="1161508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5259140">
      <w:bodyDiv w:val="1"/>
      <w:marLeft w:val="0"/>
      <w:marRight w:val="0"/>
      <w:marTop w:val="0"/>
      <w:marBottom w:val="0"/>
      <w:divBdr>
        <w:top w:val="none" w:sz="0" w:space="0" w:color="auto"/>
        <w:left w:val="none" w:sz="0" w:space="0" w:color="auto"/>
        <w:bottom w:val="none" w:sz="0" w:space="0" w:color="auto"/>
        <w:right w:val="none" w:sz="0" w:space="0" w:color="auto"/>
      </w:divBdr>
    </w:div>
    <w:div w:id="303432608">
      <w:bodyDiv w:val="1"/>
      <w:marLeft w:val="0"/>
      <w:marRight w:val="0"/>
      <w:marTop w:val="0"/>
      <w:marBottom w:val="0"/>
      <w:divBdr>
        <w:top w:val="none" w:sz="0" w:space="0" w:color="auto"/>
        <w:left w:val="none" w:sz="0" w:space="0" w:color="auto"/>
        <w:bottom w:val="none" w:sz="0" w:space="0" w:color="auto"/>
        <w:right w:val="none" w:sz="0" w:space="0" w:color="auto"/>
      </w:divBdr>
    </w:div>
    <w:div w:id="313993843">
      <w:bodyDiv w:val="1"/>
      <w:marLeft w:val="0"/>
      <w:marRight w:val="0"/>
      <w:marTop w:val="0"/>
      <w:marBottom w:val="0"/>
      <w:divBdr>
        <w:top w:val="none" w:sz="0" w:space="0" w:color="auto"/>
        <w:left w:val="none" w:sz="0" w:space="0" w:color="auto"/>
        <w:bottom w:val="none" w:sz="0" w:space="0" w:color="auto"/>
        <w:right w:val="none" w:sz="0" w:space="0" w:color="auto"/>
      </w:divBdr>
      <w:divsChild>
        <w:div w:id="1408264380">
          <w:marLeft w:val="0"/>
          <w:marRight w:val="0"/>
          <w:marTop w:val="0"/>
          <w:marBottom w:val="0"/>
          <w:divBdr>
            <w:top w:val="none" w:sz="0" w:space="0" w:color="auto"/>
            <w:left w:val="none" w:sz="0" w:space="0" w:color="auto"/>
            <w:bottom w:val="none" w:sz="0" w:space="0" w:color="auto"/>
            <w:right w:val="none" w:sz="0" w:space="0" w:color="auto"/>
          </w:divBdr>
          <w:divsChild>
            <w:div w:id="217712095">
              <w:marLeft w:val="0"/>
              <w:marRight w:val="0"/>
              <w:marTop w:val="0"/>
              <w:marBottom w:val="0"/>
              <w:divBdr>
                <w:top w:val="none" w:sz="0" w:space="0" w:color="auto"/>
                <w:left w:val="none" w:sz="0" w:space="0" w:color="auto"/>
                <w:bottom w:val="none" w:sz="0" w:space="0" w:color="auto"/>
                <w:right w:val="none" w:sz="0" w:space="0" w:color="auto"/>
              </w:divBdr>
              <w:divsChild>
                <w:div w:id="401221882">
                  <w:marLeft w:val="0"/>
                  <w:marRight w:val="0"/>
                  <w:marTop w:val="0"/>
                  <w:marBottom w:val="0"/>
                  <w:divBdr>
                    <w:top w:val="none" w:sz="0" w:space="0" w:color="auto"/>
                    <w:left w:val="single" w:sz="24" w:space="0" w:color="F5F5F5"/>
                    <w:bottom w:val="none" w:sz="0" w:space="0" w:color="auto"/>
                    <w:right w:val="none" w:sz="0" w:space="0" w:color="auto"/>
                  </w:divBdr>
                  <w:divsChild>
                    <w:div w:id="1078865088">
                      <w:marLeft w:val="0"/>
                      <w:marRight w:val="0"/>
                      <w:marTop w:val="0"/>
                      <w:marBottom w:val="0"/>
                      <w:divBdr>
                        <w:top w:val="none" w:sz="0" w:space="0" w:color="auto"/>
                        <w:left w:val="none" w:sz="0" w:space="0" w:color="auto"/>
                        <w:bottom w:val="none" w:sz="0" w:space="0" w:color="auto"/>
                        <w:right w:val="none" w:sz="0" w:space="0" w:color="auto"/>
                      </w:divBdr>
                      <w:divsChild>
                        <w:div w:id="1986355896">
                          <w:marLeft w:val="0"/>
                          <w:marRight w:val="0"/>
                          <w:marTop w:val="15"/>
                          <w:marBottom w:val="0"/>
                          <w:divBdr>
                            <w:top w:val="none" w:sz="0" w:space="0" w:color="auto"/>
                            <w:left w:val="none" w:sz="0" w:space="0" w:color="auto"/>
                            <w:bottom w:val="none" w:sz="0" w:space="0" w:color="auto"/>
                            <w:right w:val="none" w:sz="0" w:space="0" w:color="auto"/>
                          </w:divBdr>
                        </w:div>
                      </w:divsChild>
                    </w:div>
                    <w:div w:id="689837866">
                      <w:marLeft w:val="0"/>
                      <w:marRight w:val="0"/>
                      <w:marTop w:val="0"/>
                      <w:marBottom w:val="0"/>
                      <w:divBdr>
                        <w:top w:val="none" w:sz="0" w:space="0" w:color="auto"/>
                        <w:left w:val="none" w:sz="0" w:space="0" w:color="auto"/>
                        <w:bottom w:val="none" w:sz="0" w:space="0" w:color="auto"/>
                        <w:right w:val="none" w:sz="0" w:space="0" w:color="auto"/>
                      </w:divBdr>
                      <w:divsChild>
                        <w:div w:id="1216313413">
                          <w:marLeft w:val="0"/>
                          <w:marRight w:val="0"/>
                          <w:marTop w:val="0"/>
                          <w:marBottom w:val="0"/>
                          <w:divBdr>
                            <w:top w:val="none" w:sz="0" w:space="0" w:color="auto"/>
                            <w:left w:val="none" w:sz="0" w:space="0" w:color="auto"/>
                            <w:bottom w:val="none" w:sz="0" w:space="0" w:color="auto"/>
                            <w:right w:val="none" w:sz="0" w:space="0" w:color="auto"/>
                          </w:divBdr>
                        </w:div>
                      </w:divsChild>
                    </w:div>
                    <w:div w:id="62902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7097802">
          <w:marLeft w:val="0"/>
          <w:marRight w:val="0"/>
          <w:marTop w:val="0"/>
          <w:marBottom w:val="0"/>
          <w:divBdr>
            <w:top w:val="none" w:sz="0" w:space="0" w:color="auto"/>
            <w:left w:val="none" w:sz="0" w:space="0" w:color="auto"/>
            <w:bottom w:val="none" w:sz="0" w:space="0" w:color="auto"/>
            <w:right w:val="none" w:sz="0" w:space="0" w:color="auto"/>
          </w:divBdr>
          <w:divsChild>
            <w:div w:id="880170650">
              <w:marLeft w:val="0"/>
              <w:marRight w:val="0"/>
              <w:marTop w:val="0"/>
              <w:marBottom w:val="0"/>
              <w:divBdr>
                <w:top w:val="none" w:sz="0" w:space="0" w:color="auto"/>
                <w:left w:val="none" w:sz="0" w:space="0" w:color="auto"/>
                <w:bottom w:val="none" w:sz="0" w:space="0" w:color="auto"/>
                <w:right w:val="none" w:sz="0" w:space="0" w:color="auto"/>
              </w:divBdr>
              <w:divsChild>
                <w:div w:id="396243112">
                  <w:marLeft w:val="0"/>
                  <w:marRight w:val="0"/>
                  <w:marTop w:val="0"/>
                  <w:marBottom w:val="0"/>
                  <w:divBdr>
                    <w:top w:val="none" w:sz="0" w:space="0" w:color="auto"/>
                    <w:left w:val="single" w:sz="24" w:space="0" w:color="F5F5F5"/>
                    <w:bottom w:val="none" w:sz="0" w:space="0" w:color="auto"/>
                    <w:right w:val="none" w:sz="0" w:space="0" w:color="auto"/>
                  </w:divBdr>
                  <w:divsChild>
                    <w:div w:id="879822718">
                      <w:marLeft w:val="0"/>
                      <w:marRight w:val="0"/>
                      <w:marTop w:val="0"/>
                      <w:marBottom w:val="0"/>
                      <w:divBdr>
                        <w:top w:val="none" w:sz="0" w:space="0" w:color="auto"/>
                        <w:left w:val="none" w:sz="0" w:space="0" w:color="auto"/>
                        <w:bottom w:val="none" w:sz="0" w:space="0" w:color="auto"/>
                        <w:right w:val="none" w:sz="0" w:space="0" w:color="auto"/>
                      </w:divBdr>
                      <w:divsChild>
                        <w:div w:id="191378967">
                          <w:marLeft w:val="0"/>
                          <w:marRight w:val="0"/>
                          <w:marTop w:val="15"/>
                          <w:marBottom w:val="0"/>
                          <w:divBdr>
                            <w:top w:val="none" w:sz="0" w:space="0" w:color="auto"/>
                            <w:left w:val="none" w:sz="0" w:space="0" w:color="auto"/>
                            <w:bottom w:val="none" w:sz="0" w:space="0" w:color="auto"/>
                            <w:right w:val="none" w:sz="0" w:space="0" w:color="auto"/>
                          </w:divBdr>
                        </w:div>
                      </w:divsChild>
                    </w:div>
                    <w:div w:id="1655527671">
                      <w:marLeft w:val="0"/>
                      <w:marRight w:val="0"/>
                      <w:marTop w:val="0"/>
                      <w:marBottom w:val="0"/>
                      <w:divBdr>
                        <w:top w:val="none" w:sz="0" w:space="0" w:color="auto"/>
                        <w:left w:val="none" w:sz="0" w:space="0" w:color="auto"/>
                        <w:bottom w:val="none" w:sz="0" w:space="0" w:color="auto"/>
                        <w:right w:val="none" w:sz="0" w:space="0" w:color="auto"/>
                      </w:divBdr>
                      <w:divsChild>
                        <w:div w:id="187225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2025298">
      <w:bodyDiv w:val="1"/>
      <w:marLeft w:val="0"/>
      <w:marRight w:val="0"/>
      <w:marTop w:val="0"/>
      <w:marBottom w:val="0"/>
      <w:divBdr>
        <w:top w:val="none" w:sz="0" w:space="0" w:color="auto"/>
        <w:left w:val="none" w:sz="0" w:space="0" w:color="auto"/>
        <w:bottom w:val="none" w:sz="0" w:space="0" w:color="auto"/>
        <w:right w:val="none" w:sz="0" w:space="0" w:color="auto"/>
      </w:divBdr>
    </w:div>
    <w:div w:id="346058320">
      <w:bodyDiv w:val="1"/>
      <w:marLeft w:val="0"/>
      <w:marRight w:val="0"/>
      <w:marTop w:val="0"/>
      <w:marBottom w:val="0"/>
      <w:divBdr>
        <w:top w:val="none" w:sz="0" w:space="0" w:color="auto"/>
        <w:left w:val="none" w:sz="0" w:space="0" w:color="auto"/>
        <w:bottom w:val="none" w:sz="0" w:space="0" w:color="auto"/>
        <w:right w:val="none" w:sz="0" w:space="0" w:color="auto"/>
      </w:divBdr>
    </w:div>
    <w:div w:id="352340570">
      <w:bodyDiv w:val="1"/>
      <w:marLeft w:val="0"/>
      <w:marRight w:val="0"/>
      <w:marTop w:val="0"/>
      <w:marBottom w:val="0"/>
      <w:divBdr>
        <w:top w:val="none" w:sz="0" w:space="0" w:color="auto"/>
        <w:left w:val="none" w:sz="0" w:space="0" w:color="auto"/>
        <w:bottom w:val="none" w:sz="0" w:space="0" w:color="auto"/>
        <w:right w:val="none" w:sz="0" w:space="0" w:color="auto"/>
      </w:divBdr>
    </w:div>
    <w:div w:id="356928686">
      <w:bodyDiv w:val="1"/>
      <w:marLeft w:val="0"/>
      <w:marRight w:val="0"/>
      <w:marTop w:val="0"/>
      <w:marBottom w:val="0"/>
      <w:divBdr>
        <w:top w:val="none" w:sz="0" w:space="0" w:color="auto"/>
        <w:left w:val="none" w:sz="0" w:space="0" w:color="auto"/>
        <w:bottom w:val="none" w:sz="0" w:space="0" w:color="auto"/>
        <w:right w:val="none" w:sz="0" w:space="0" w:color="auto"/>
      </w:divBdr>
      <w:divsChild>
        <w:div w:id="27486379">
          <w:marLeft w:val="0"/>
          <w:marRight w:val="0"/>
          <w:marTop w:val="0"/>
          <w:marBottom w:val="0"/>
          <w:divBdr>
            <w:top w:val="none" w:sz="0" w:space="0" w:color="auto"/>
            <w:left w:val="none" w:sz="0" w:space="0" w:color="auto"/>
            <w:bottom w:val="none" w:sz="0" w:space="0" w:color="auto"/>
            <w:right w:val="none" w:sz="0" w:space="0" w:color="auto"/>
          </w:divBdr>
        </w:div>
        <w:div w:id="286933354">
          <w:marLeft w:val="0"/>
          <w:marRight w:val="0"/>
          <w:marTop w:val="0"/>
          <w:marBottom w:val="0"/>
          <w:divBdr>
            <w:top w:val="none" w:sz="0" w:space="0" w:color="auto"/>
            <w:left w:val="none" w:sz="0" w:space="0" w:color="auto"/>
            <w:bottom w:val="none" w:sz="0" w:space="0" w:color="auto"/>
            <w:right w:val="none" w:sz="0" w:space="0" w:color="auto"/>
          </w:divBdr>
        </w:div>
      </w:divsChild>
    </w:div>
    <w:div w:id="362943845">
      <w:bodyDiv w:val="1"/>
      <w:marLeft w:val="0"/>
      <w:marRight w:val="0"/>
      <w:marTop w:val="0"/>
      <w:marBottom w:val="0"/>
      <w:divBdr>
        <w:top w:val="none" w:sz="0" w:space="0" w:color="auto"/>
        <w:left w:val="none" w:sz="0" w:space="0" w:color="auto"/>
        <w:bottom w:val="none" w:sz="0" w:space="0" w:color="auto"/>
        <w:right w:val="none" w:sz="0" w:space="0" w:color="auto"/>
      </w:divBdr>
      <w:divsChild>
        <w:div w:id="1357343020">
          <w:marLeft w:val="0"/>
          <w:marRight w:val="0"/>
          <w:marTop w:val="0"/>
          <w:marBottom w:val="0"/>
          <w:divBdr>
            <w:top w:val="none" w:sz="0" w:space="0" w:color="auto"/>
            <w:left w:val="none" w:sz="0" w:space="0" w:color="auto"/>
            <w:bottom w:val="none" w:sz="0" w:space="0" w:color="auto"/>
            <w:right w:val="none" w:sz="0" w:space="0" w:color="auto"/>
          </w:divBdr>
          <w:divsChild>
            <w:div w:id="1024674546">
              <w:marLeft w:val="0"/>
              <w:marRight w:val="0"/>
              <w:marTop w:val="0"/>
              <w:marBottom w:val="0"/>
              <w:divBdr>
                <w:top w:val="none" w:sz="0" w:space="0" w:color="auto"/>
                <w:left w:val="none" w:sz="0" w:space="0" w:color="auto"/>
                <w:bottom w:val="none" w:sz="0" w:space="0" w:color="auto"/>
                <w:right w:val="none" w:sz="0" w:space="0" w:color="auto"/>
              </w:divBdr>
              <w:divsChild>
                <w:div w:id="27724379">
                  <w:marLeft w:val="0"/>
                  <w:marRight w:val="0"/>
                  <w:marTop w:val="0"/>
                  <w:marBottom w:val="0"/>
                  <w:divBdr>
                    <w:top w:val="none" w:sz="0" w:space="0" w:color="auto"/>
                    <w:left w:val="single" w:sz="24" w:space="0" w:color="AAE4AB"/>
                    <w:bottom w:val="none" w:sz="0" w:space="0" w:color="auto"/>
                    <w:right w:val="none" w:sz="0" w:space="0" w:color="auto"/>
                  </w:divBdr>
                  <w:divsChild>
                    <w:div w:id="1295789524">
                      <w:marLeft w:val="0"/>
                      <w:marRight w:val="0"/>
                      <w:marTop w:val="0"/>
                      <w:marBottom w:val="0"/>
                      <w:divBdr>
                        <w:top w:val="none" w:sz="0" w:space="0" w:color="auto"/>
                        <w:left w:val="none" w:sz="0" w:space="0" w:color="auto"/>
                        <w:bottom w:val="none" w:sz="0" w:space="0" w:color="auto"/>
                        <w:right w:val="none" w:sz="0" w:space="0" w:color="auto"/>
                      </w:divBdr>
                      <w:divsChild>
                        <w:div w:id="1866602833">
                          <w:marLeft w:val="0"/>
                          <w:marRight w:val="0"/>
                          <w:marTop w:val="15"/>
                          <w:marBottom w:val="0"/>
                          <w:divBdr>
                            <w:top w:val="none" w:sz="0" w:space="0" w:color="auto"/>
                            <w:left w:val="none" w:sz="0" w:space="0" w:color="auto"/>
                            <w:bottom w:val="none" w:sz="0" w:space="0" w:color="auto"/>
                            <w:right w:val="none" w:sz="0" w:space="0" w:color="auto"/>
                          </w:divBdr>
                        </w:div>
                      </w:divsChild>
                    </w:div>
                    <w:div w:id="1976369454">
                      <w:marLeft w:val="0"/>
                      <w:marRight w:val="0"/>
                      <w:marTop w:val="0"/>
                      <w:marBottom w:val="0"/>
                      <w:divBdr>
                        <w:top w:val="none" w:sz="0" w:space="0" w:color="auto"/>
                        <w:left w:val="none" w:sz="0" w:space="0" w:color="auto"/>
                        <w:bottom w:val="none" w:sz="0" w:space="0" w:color="auto"/>
                        <w:right w:val="none" w:sz="0" w:space="0" w:color="auto"/>
                      </w:divBdr>
                      <w:divsChild>
                        <w:div w:id="1114715263">
                          <w:marLeft w:val="0"/>
                          <w:marRight w:val="0"/>
                          <w:marTop w:val="0"/>
                          <w:marBottom w:val="0"/>
                          <w:divBdr>
                            <w:top w:val="none" w:sz="0" w:space="0" w:color="auto"/>
                            <w:left w:val="none" w:sz="0" w:space="0" w:color="auto"/>
                            <w:bottom w:val="none" w:sz="0" w:space="0" w:color="auto"/>
                            <w:right w:val="none" w:sz="0" w:space="0" w:color="auto"/>
                          </w:divBdr>
                        </w:div>
                      </w:divsChild>
                    </w:div>
                    <w:div w:id="107933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9308191">
          <w:marLeft w:val="0"/>
          <w:marRight w:val="0"/>
          <w:marTop w:val="0"/>
          <w:marBottom w:val="0"/>
          <w:divBdr>
            <w:top w:val="none" w:sz="0" w:space="0" w:color="auto"/>
            <w:left w:val="none" w:sz="0" w:space="0" w:color="auto"/>
            <w:bottom w:val="none" w:sz="0" w:space="0" w:color="auto"/>
            <w:right w:val="none" w:sz="0" w:space="0" w:color="auto"/>
          </w:divBdr>
          <w:divsChild>
            <w:div w:id="372771810">
              <w:marLeft w:val="0"/>
              <w:marRight w:val="0"/>
              <w:marTop w:val="0"/>
              <w:marBottom w:val="0"/>
              <w:divBdr>
                <w:top w:val="none" w:sz="0" w:space="0" w:color="auto"/>
                <w:left w:val="none" w:sz="0" w:space="0" w:color="auto"/>
                <w:bottom w:val="none" w:sz="0" w:space="0" w:color="auto"/>
                <w:right w:val="none" w:sz="0" w:space="0" w:color="auto"/>
              </w:divBdr>
              <w:divsChild>
                <w:div w:id="279918533">
                  <w:marLeft w:val="0"/>
                  <w:marRight w:val="0"/>
                  <w:marTop w:val="0"/>
                  <w:marBottom w:val="0"/>
                  <w:divBdr>
                    <w:top w:val="none" w:sz="0" w:space="0" w:color="auto"/>
                    <w:left w:val="single" w:sz="24" w:space="0" w:color="AAE4AB"/>
                    <w:bottom w:val="none" w:sz="0" w:space="0" w:color="auto"/>
                    <w:right w:val="none" w:sz="0" w:space="0" w:color="auto"/>
                  </w:divBdr>
                  <w:divsChild>
                    <w:div w:id="580019297">
                      <w:marLeft w:val="0"/>
                      <w:marRight w:val="0"/>
                      <w:marTop w:val="0"/>
                      <w:marBottom w:val="0"/>
                      <w:divBdr>
                        <w:top w:val="none" w:sz="0" w:space="0" w:color="auto"/>
                        <w:left w:val="none" w:sz="0" w:space="0" w:color="auto"/>
                        <w:bottom w:val="none" w:sz="0" w:space="0" w:color="auto"/>
                        <w:right w:val="none" w:sz="0" w:space="0" w:color="auto"/>
                      </w:divBdr>
                      <w:divsChild>
                        <w:div w:id="1945527761">
                          <w:marLeft w:val="0"/>
                          <w:marRight w:val="0"/>
                          <w:marTop w:val="15"/>
                          <w:marBottom w:val="0"/>
                          <w:divBdr>
                            <w:top w:val="none" w:sz="0" w:space="0" w:color="auto"/>
                            <w:left w:val="none" w:sz="0" w:space="0" w:color="auto"/>
                            <w:bottom w:val="none" w:sz="0" w:space="0" w:color="auto"/>
                            <w:right w:val="none" w:sz="0" w:space="0" w:color="auto"/>
                          </w:divBdr>
                        </w:div>
                      </w:divsChild>
                    </w:div>
                    <w:div w:id="321472857">
                      <w:marLeft w:val="0"/>
                      <w:marRight w:val="0"/>
                      <w:marTop w:val="0"/>
                      <w:marBottom w:val="0"/>
                      <w:divBdr>
                        <w:top w:val="none" w:sz="0" w:space="0" w:color="auto"/>
                        <w:left w:val="none" w:sz="0" w:space="0" w:color="auto"/>
                        <w:bottom w:val="none" w:sz="0" w:space="0" w:color="auto"/>
                        <w:right w:val="none" w:sz="0" w:space="0" w:color="auto"/>
                      </w:divBdr>
                      <w:divsChild>
                        <w:div w:id="2146460513">
                          <w:marLeft w:val="0"/>
                          <w:marRight w:val="0"/>
                          <w:marTop w:val="0"/>
                          <w:marBottom w:val="0"/>
                          <w:divBdr>
                            <w:top w:val="none" w:sz="0" w:space="0" w:color="auto"/>
                            <w:left w:val="none" w:sz="0" w:space="0" w:color="auto"/>
                            <w:bottom w:val="none" w:sz="0" w:space="0" w:color="auto"/>
                            <w:right w:val="none" w:sz="0" w:space="0" w:color="auto"/>
                          </w:divBdr>
                        </w:div>
                      </w:divsChild>
                    </w:div>
                    <w:div w:id="7119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199362">
          <w:marLeft w:val="0"/>
          <w:marRight w:val="0"/>
          <w:marTop w:val="0"/>
          <w:marBottom w:val="0"/>
          <w:divBdr>
            <w:top w:val="none" w:sz="0" w:space="0" w:color="auto"/>
            <w:left w:val="none" w:sz="0" w:space="0" w:color="auto"/>
            <w:bottom w:val="none" w:sz="0" w:space="0" w:color="auto"/>
            <w:right w:val="none" w:sz="0" w:space="0" w:color="auto"/>
          </w:divBdr>
          <w:divsChild>
            <w:div w:id="289938556">
              <w:marLeft w:val="0"/>
              <w:marRight w:val="0"/>
              <w:marTop w:val="0"/>
              <w:marBottom w:val="0"/>
              <w:divBdr>
                <w:top w:val="none" w:sz="0" w:space="0" w:color="auto"/>
                <w:left w:val="none" w:sz="0" w:space="0" w:color="auto"/>
                <w:bottom w:val="none" w:sz="0" w:space="0" w:color="auto"/>
                <w:right w:val="none" w:sz="0" w:space="0" w:color="auto"/>
              </w:divBdr>
              <w:divsChild>
                <w:div w:id="647900931">
                  <w:marLeft w:val="0"/>
                  <w:marRight w:val="0"/>
                  <w:marTop w:val="0"/>
                  <w:marBottom w:val="0"/>
                  <w:divBdr>
                    <w:top w:val="none" w:sz="0" w:space="0" w:color="auto"/>
                    <w:left w:val="single" w:sz="24" w:space="0" w:color="2BC02D"/>
                    <w:bottom w:val="none" w:sz="0" w:space="0" w:color="auto"/>
                    <w:right w:val="none" w:sz="0" w:space="0" w:color="auto"/>
                  </w:divBdr>
                  <w:divsChild>
                    <w:div w:id="1643003418">
                      <w:marLeft w:val="0"/>
                      <w:marRight w:val="0"/>
                      <w:marTop w:val="0"/>
                      <w:marBottom w:val="0"/>
                      <w:divBdr>
                        <w:top w:val="none" w:sz="0" w:space="0" w:color="auto"/>
                        <w:left w:val="none" w:sz="0" w:space="0" w:color="auto"/>
                        <w:bottom w:val="none" w:sz="0" w:space="0" w:color="auto"/>
                        <w:right w:val="none" w:sz="0" w:space="0" w:color="auto"/>
                      </w:divBdr>
                      <w:divsChild>
                        <w:div w:id="1987470616">
                          <w:marLeft w:val="0"/>
                          <w:marRight w:val="0"/>
                          <w:marTop w:val="15"/>
                          <w:marBottom w:val="0"/>
                          <w:divBdr>
                            <w:top w:val="none" w:sz="0" w:space="0" w:color="auto"/>
                            <w:left w:val="none" w:sz="0" w:space="0" w:color="auto"/>
                            <w:bottom w:val="none" w:sz="0" w:space="0" w:color="auto"/>
                            <w:right w:val="none" w:sz="0" w:space="0" w:color="auto"/>
                          </w:divBdr>
                        </w:div>
                      </w:divsChild>
                    </w:div>
                    <w:div w:id="1359087615">
                      <w:marLeft w:val="0"/>
                      <w:marRight w:val="0"/>
                      <w:marTop w:val="0"/>
                      <w:marBottom w:val="0"/>
                      <w:divBdr>
                        <w:top w:val="none" w:sz="0" w:space="0" w:color="auto"/>
                        <w:left w:val="none" w:sz="0" w:space="0" w:color="auto"/>
                        <w:bottom w:val="none" w:sz="0" w:space="0" w:color="auto"/>
                        <w:right w:val="none" w:sz="0" w:space="0" w:color="auto"/>
                      </w:divBdr>
                      <w:divsChild>
                        <w:div w:id="257326104">
                          <w:marLeft w:val="0"/>
                          <w:marRight w:val="0"/>
                          <w:marTop w:val="0"/>
                          <w:marBottom w:val="0"/>
                          <w:divBdr>
                            <w:top w:val="none" w:sz="0" w:space="0" w:color="auto"/>
                            <w:left w:val="none" w:sz="0" w:space="0" w:color="auto"/>
                            <w:bottom w:val="none" w:sz="0" w:space="0" w:color="auto"/>
                            <w:right w:val="none" w:sz="0" w:space="0" w:color="auto"/>
                          </w:divBdr>
                        </w:div>
                      </w:divsChild>
                    </w:div>
                    <w:div w:id="122775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617351">
          <w:marLeft w:val="0"/>
          <w:marRight w:val="0"/>
          <w:marTop w:val="0"/>
          <w:marBottom w:val="0"/>
          <w:divBdr>
            <w:top w:val="none" w:sz="0" w:space="0" w:color="auto"/>
            <w:left w:val="none" w:sz="0" w:space="0" w:color="auto"/>
            <w:bottom w:val="none" w:sz="0" w:space="0" w:color="auto"/>
            <w:right w:val="none" w:sz="0" w:space="0" w:color="auto"/>
          </w:divBdr>
          <w:divsChild>
            <w:div w:id="948505917">
              <w:marLeft w:val="0"/>
              <w:marRight w:val="0"/>
              <w:marTop w:val="0"/>
              <w:marBottom w:val="0"/>
              <w:divBdr>
                <w:top w:val="none" w:sz="0" w:space="0" w:color="auto"/>
                <w:left w:val="none" w:sz="0" w:space="0" w:color="auto"/>
                <w:bottom w:val="none" w:sz="0" w:space="0" w:color="auto"/>
                <w:right w:val="none" w:sz="0" w:space="0" w:color="auto"/>
              </w:divBdr>
              <w:divsChild>
                <w:div w:id="1050376622">
                  <w:marLeft w:val="0"/>
                  <w:marRight w:val="0"/>
                  <w:marTop w:val="0"/>
                  <w:marBottom w:val="0"/>
                  <w:divBdr>
                    <w:top w:val="none" w:sz="0" w:space="0" w:color="auto"/>
                    <w:left w:val="single" w:sz="24" w:space="0" w:color="2BC02D"/>
                    <w:bottom w:val="none" w:sz="0" w:space="0" w:color="auto"/>
                    <w:right w:val="none" w:sz="0" w:space="0" w:color="auto"/>
                  </w:divBdr>
                  <w:divsChild>
                    <w:div w:id="1342196819">
                      <w:marLeft w:val="0"/>
                      <w:marRight w:val="0"/>
                      <w:marTop w:val="0"/>
                      <w:marBottom w:val="0"/>
                      <w:divBdr>
                        <w:top w:val="none" w:sz="0" w:space="0" w:color="auto"/>
                        <w:left w:val="none" w:sz="0" w:space="0" w:color="auto"/>
                        <w:bottom w:val="none" w:sz="0" w:space="0" w:color="auto"/>
                        <w:right w:val="none" w:sz="0" w:space="0" w:color="auto"/>
                      </w:divBdr>
                      <w:divsChild>
                        <w:div w:id="570696008">
                          <w:marLeft w:val="0"/>
                          <w:marRight w:val="0"/>
                          <w:marTop w:val="15"/>
                          <w:marBottom w:val="0"/>
                          <w:divBdr>
                            <w:top w:val="none" w:sz="0" w:space="0" w:color="auto"/>
                            <w:left w:val="none" w:sz="0" w:space="0" w:color="auto"/>
                            <w:bottom w:val="none" w:sz="0" w:space="0" w:color="auto"/>
                            <w:right w:val="none" w:sz="0" w:space="0" w:color="auto"/>
                          </w:divBdr>
                        </w:div>
                      </w:divsChild>
                    </w:div>
                    <w:div w:id="1451170623">
                      <w:marLeft w:val="0"/>
                      <w:marRight w:val="0"/>
                      <w:marTop w:val="0"/>
                      <w:marBottom w:val="0"/>
                      <w:divBdr>
                        <w:top w:val="none" w:sz="0" w:space="0" w:color="auto"/>
                        <w:left w:val="none" w:sz="0" w:space="0" w:color="auto"/>
                        <w:bottom w:val="none" w:sz="0" w:space="0" w:color="auto"/>
                        <w:right w:val="none" w:sz="0" w:space="0" w:color="auto"/>
                      </w:divBdr>
                      <w:divsChild>
                        <w:div w:id="765534793">
                          <w:marLeft w:val="0"/>
                          <w:marRight w:val="0"/>
                          <w:marTop w:val="0"/>
                          <w:marBottom w:val="0"/>
                          <w:divBdr>
                            <w:top w:val="none" w:sz="0" w:space="0" w:color="auto"/>
                            <w:left w:val="none" w:sz="0" w:space="0" w:color="auto"/>
                            <w:bottom w:val="none" w:sz="0" w:space="0" w:color="auto"/>
                            <w:right w:val="none" w:sz="0" w:space="0" w:color="auto"/>
                          </w:divBdr>
                        </w:div>
                      </w:divsChild>
                    </w:div>
                    <w:div w:id="1037661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242624">
          <w:marLeft w:val="0"/>
          <w:marRight w:val="0"/>
          <w:marTop w:val="0"/>
          <w:marBottom w:val="0"/>
          <w:divBdr>
            <w:top w:val="none" w:sz="0" w:space="0" w:color="auto"/>
            <w:left w:val="none" w:sz="0" w:space="0" w:color="auto"/>
            <w:bottom w:val="none" w:sz="0" w:space="0" w:color="auto"/>
            <w:right w:val="none" w:sz="0" w:space="0" w:color="auto"/>
          </w:divBdr>
          <w:divsChild>
            <w:div w:id="577323605">
              <w:marLeft w:val="0"/>
              <w:marRight w:val="0"/>
              <w:marTop w:val="0"/>
              <w:marBottom w:val="0"/>
              <w:divBdr>
                <w:top w:val="none" w:sz="0" w:space="0" w:color="auto"/>
                <w:left w:val="none" w:sz="0" w:space="0" w:color="auto"/>
                <w:bottom w:val="none" w:sz="0" w:space="0" w:color="auto"/>
                <w:right w:val="none" w:sz="0" w:space="0" w:color="auto"/>
              </w:divBdr>
              <w:divsChild>
                <w:div w:id="1714303030">
                  <w:marLeft w:val="0"/>
                  <w:marRight w:val="0"/>
                  <w:marTop w:val="0"/>
                  <w:marBottom w:val="0"/>
                  <w:divBdr>
                    <w:top w:val="none" w:sz="0" w:space="0" w:color="auto"/>
                    <w:left w:val="single" w:sz="24" w:space="0" w:color="2BC02D"/>
                    <w:bottom w:val="none" w:sz="0" w:space="0" w:color="auto"/>
                    <w:right w:val="none" w:sz="0" w:space="0" w:color="auto"/>
                  </w:divBdr>
                  <w:divsChild>
                    <w:div w:id="2075854672">
                      <w:marLeft w:val="0"/>
                      <w:marRight w:val="0"/>
                      <w:marTop w:val="0"/>
                      <w:marBottom w:val="0"/>
                      <w:divBdr>
                        <w:top w:val="none" w:sz="0" w:space="0" w:color="auto"/>
                        <w:left w:val="none" w:sz="0" w:space="0" w:color="auto"/>
                        <w:bottom w:val="none" w:sz="0" w:space="0" w:color="auto"/>
                        <w:right w:val="none" w:sz="0" w:space="0" w:color="auto"/>
                      </w:divBdr>
                      <w:divsChild>
                        <w:div w:id="1836189239">
                          <w:marLeft w:val="0"/>
                          <w:marRight w:val="0"/>
                          <w:marTop w:val="15"/>
                          <w:marBottom w:val="0"/>
                          <w:divBdr>
                            <w:top w:val="none" w:sz="0" w:space="0" w:color="auto"/>
                            <w:left w:val="none" w:sz="0" w:space="0" w:color="auto"/>
                            <w:bottom w:val="none" w:sz="0" w:space="0" w:color="auto"/>
                            <w:right w:val="none" w:sz="0" w:space="0" w:color="auto"/>
                          </w:divBdr>
                        </w:div>
                      </w:divsChild>
                    </w:div>
                    <w:div w:id="824664311">
                      <w:marLeft w:val="0"/>
                      <w:marRight w:val="0"/>
                      <w:marTop w:val="0"/>
                      <w:marBottom w:val="0"/>
                      <w:divBdr>
                        <w:top w:val="none" w:sz="0" w:space="0" w:color="auto"/>
                        <w:left w:val="none" w:sz="0" w:space="0" w:color="auto"/>
                        <w:bottom w:val="none" w:sz="0" w:space="0" w:color="auto"/>
                        <w:right w:val="none" w:sz="0" w:space="0" w:color="auto"/>
                      </w:divBdr>
                      <w:divsChild>
                        <w:div w:id="542791917">
                          <w:marLeft w:val="0"/>
                          <w:marRight w:val="0"/>
                          <w:marTop w:val="0"/>
                          <w:marBottom w:val="0"/>
                          <w:divBdr>
                            <w:top w:val="none" w:sz="0" w:space="0" w:color="auto"/>
                            <w:left w:val="none" w:sz="0" w:space="0" w:color="auto"/>
                            <w:bottom w:val="none" w:sz="0" w:space="0" w:color="auto"/>
                            <w:right w:val="none" w:sz="0" w:space="0" w:color="auto"/>
                          </w:divBdr>
                        </w:div>
                        <w:div w:id="644971615">
                          <w:marLeft w:val="0"/>
                          <w:marRight w:val="0"/>
                          <w:marTop w:val="0"/>
                          <w:marBottom w:val="0"/>
                          <w:divBdr>
                            <w:top w:val="none" w:sz="0" w:space="0" w:color="auto"/>
                            <w:left w:val="none" w:sz="0" w:space="0" w:color="auto"/>
                            <w:bottom w:val="none" w:sz="0" w:space="0" w:color="auto"/>
                            <w:right w:val="none" w:sz="0" w:space="0" w:color="auto"/>
                          </w:divBdr>
                        </w:div>
                        <w:div w:id="1965962171">
                          <w:marLeft w:val="0"/>
                          <w:marRight w:val="0"/>
                          <w:marTop w:val="0"/>
                          <w:marBottom w:val="0"/>
                          <w:divBdr>
                            <w:top w:val="none" w:sz="0" w:space="0" w:color="auto"/>
                            <w:left w:val="none" w:sz="0" w:space="0" w:color="auto"/>
                            <w:bottom w:val="none" w:sz="0" w:space="0" w:color="auto"/>
                            <w:right w:val="none" w:sz="0" w:space="0" w:color="auto"/>
                          </w:divBdr>
                        </w:div>
                        <w:div w:id="401293948">
                          <w:marLeft w:val="0"/>
                          <w:marRight w:val="0"/>
                          <w:marTop w:val="0"/>
                          <w:marBottom w:val="0"/>
                          <w:divBdr>
                            <w:top w:val="none" w:sz="0" w:space="0" w:color="auto"/>
                            <w:left w:val="none" w:sz="0" w:space="0" w:color="auto"/>
                            <w:bottom w:val="none" w:sz="0" w:space="0" w:color="auto"/>
                            <w:right w:val="none" w:sz="0" w:space="0" w:color="auto"/>
                          </w:divBdr>
                        </w:div>
                      </w:divsChild>
                    </w:div>
                    <w:div w:id="13527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310989">
          <w:marLeft w:val="0"/>
          <w:marRight w:val="0"/>
          <w:marTop w:val="0"/>
          <w:marBottom w:val="0"/>
          <w:divBdr>
            <w:top w:val="none" w:sz="0" w:space="0" w:color="auto"/>
            <w:left w:val="none" w:sz="0" w:space="0" w:color="auto"/>
            <w:bottom w:val="none" w:sz="0" w:space="0" w:color="auto"/>
            <w:right w:val="none" w:sz="0" w:space="0" w:color="auto"/>
          </w:divBdr>
          <w:divsChild>
            <w:div w:id="203838110">
              <w:marLeft w:val="0"/>
              <w:marRight w:val="0"/>
              <w:marTop w:val="0"/>
              <w:marBottom w:val="0"/>
              <w:divBdr>
                <w:top w:val="none" w:sz="0" w:space="0" w:color="auto"/>
                <w:left w:val="none" w:sz="0" w:space="0" w:color="auto"/>
                <w:bottom w:val="none" w:sz="0" w:space="0" w:color="auto"/>
                <w:right w:val="none" w:sz="0" w:space="0" w:color="auto"/>
              </w:divBdr>
              <w:divsChild>
                <w:div w:id="1504709863">
                  <w:marLeft w:val="0"/>
                  <w:marRight w:val="0"/>
                  <w:marTop w:val="0"/>
                  <w:marBottom w:val="0"/>
                  <w:divBdr>
                    <w:top w:val="none" w:sz="0" w:space="0" w:color="auto"/>
                    <w:left w:val="single" w:sz="24" w:space="0" w:color="2BC02D"/>
                    <w:bottom w:val="none" w:sz="0" w:space="0" w:color="auto"/>
                    <w:right w:val="none" w:sz="0" w:space="0" w:color="auto"/>
                  </w:divBdr>
                  <w:divsChild>
                    <w:div w:id="322045619">
                      <w:marLeft w:val="0"/>
                      <w:marRight w:val="0"/>
                      <w:marTop w:val="0"/>
                      <w:marBottom w:val="0"/>
                      <w:divBdr>
                        <w:top w:val="none" w:sz="0" w:space="0" w:color="auto"/>
                        <w:left w:val="none" w:sz="0" w:space="0" w:color="auto"/>
                        <w:bottom w:val="none" w:sz="0" w:space="0" w:color="auto"/>
                        <w:right w:val="none" w:sz="0" w:space="0" w:color="auto"/>
                      </w:divBdr>
                      <w:divsChild>
                        <w:div w:id="888882601">
                          <w:marLeft w:val="0"/>
                          <w:marRight w:val="0"/>
                          <w:marTop w:val="15"/>
                          <w:marBottom w:val="0"/>
                          <w:divBdr>
                            <w:top w:val="none" w:sz="0" w:space="0" w:color="auto"/>
                            <w:left w:val="none" w:sz="0" w:space="0" w:color="auto"/>
                            <w:bottom w:val="none" w:sz="0" w:space="0" w:color="auto"/>
                            <w:right w:val="none" w:sz="0" w:space="0" w:color="auto"/>
                          </w:divBdr>
                        </w:div>
                      </w:divsChild>
                    </w:div>
                    <w:div w:id="2033989606">
                      <w:marLeft w:val="0"/>
                      <w:marRight w:val="0"/>
                      <w:marTop w:val="0"/>
                      <w:marBottom w:val="0"/>
                      <w:divBdr>
                        <w:top w:val="none" w:sz="0" w:space="0" w:color="auto"/>
                        <w:left w:val="none" w:sz="0" w:space="0" w:color="auto"/>
                        <w:bottom w:val="none" w:sz="0" w:space="0" w:color="auto"/>
                        <w:right w:val="none" w:sz="0" w:space="0" w:color="auto"/>
                      </w:divBdr>
                      <w:divsChild>
                        <w:div w:id="109906207">
                          <w:marLeft w:val="0"/>
                          <w:marRight w:val="0"/>
                          <w:marTop w:val="0"/>
                          <w:marBottom w:val="0"/>
                          <w:divBdr>
                            <w:top w:val="none" w:sz="0" w:space="0" w:color="auto"/>
                            <w:left w:val="none" w:sz="0" w:space="0" w:color="auto"/>
                            <w:bottom w:val="none" w:sz="0" w:space="0" w:color="auto"/>
                            <w:right w:val="none" w:sz="0" w:space="0" w:color="auto"/>
                          </w:divBdr>
                        </w:div>
                      </w:divsChild>
                    </w:div>
                    <w:div w:id="66420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911289">
          <w:marLeft w:val="0"/>
          <w:marRight w:val="0"/>
          <w:marTop w:val="0"/>
          <w:marBottom w:val="0"/>
          <w:divBdr>
            <w:top w:val="none" w:sz="0" w:space="0" w:color="auto"/>
            <w:left w:val="none" w:sz="0" w:space="0" w:color="auto"/>
            <w:bottom w:val="none" w:sz="0" w:space="0" w:color="auto"/>
            <w:right w:val="none" w:sz="0" w:space="0" w:color="auto"/>
          </w:divBdr>
          <w:divsChild>
            <w:div w:id="268271007">
              <w:marLeft w:val="0"/>
              <w:marRight w:val="0"/>
              <w:marTop w:val="0"/>
              <w:marBottom w:val="0"/>
              <w:divBdr>
                <w:top w:val="none" w:sz="0" w:space="0" w:color="auto"/>
                <w:left w:val="none" w:sz="0" w:space="0" w:color="auto"/>
                <w:bottom w:val="none" w:sz="0" w:space="0" w:color="auto"/>
                <w:right w:val="none" w:sz="0" w:space="0" w:color="auto"/>
              </w:divBdr>
              <w:divsChild>
                <w:div w:id="666135780">
                  <w:marLeft w:val="0"/>
                  <w:marRight w:val="0"/>
                  <w:marTop w:val="0"/>
                  <w:marBottom w:val="0"/>
                  <w:divBdr>
                    <w:top w:val="none" w:sz="0" w:space="0" w:color="auto"/>
                    <w:left w:val="single" w:sz="24" w:space="0" w:color="2BC02D"/>
                    <w:bottom w:val="none" w:sz="0" w:space="0" w:color="auto"/>
                    <w:right w:val="none" w:sz="0" w:space="0" w:color="auto"/>
                  </w:divBdr>
                  <w:divsChild>
                    <w:div w:id="302467772">
                      <w:marLeft w:val="0"/>
                      <w:marRight w:val="0"/>
                      <w:marTop w:val="0"/>
                      <w:marBottom w:val="0"/>
                      <w:divBdr>
                        <w:top w:val="none" w:sz="0" w:space="0" w:color="auto"/>
                        <w:left w:val="none" w:sz="0" w:space="0" w:color="auto"/>
                        <w:bottom w:val="none" w:sz="0" w:space="0" w:color="auto"/>
                        <w:right w:val="none" w:sz="0" w:space="0" w:color="auto"/>
                      </w:divBdr>
                      <w:divsChild>
                        <w:div w:id="649016274">
                          <w:marLeft w:val="0"/>
                          <w:marRight w:val="0"/>
                          <w:marTop w:val="15"/>
                          <w:marBottom w:val="0"/>
                          <w:divBdr>
                            <w:top w:val="none" w:sz="0" w:space="0" w:color="auto"/>
                            <w:left w:val="none" w:sz="0" w:space="0" w:color="auto"/>
                            <w:bottom w:val="none" w:sz="0" w:space="0" w:color="auto"/>
                            <w:right w:val="none" w:sz="0" w:space="0" w:color="auto"/>
                          </w:divBdr>
                        </w:div>
                      </w:divsChild>
                    </w:div>
                    <w:div w:id="1142962366">
                      <w:marLeft w:val="0"/>
                      <w:marRight w:val="0"/>
                      <w:marTop w:val="0"/>
                      <w:marBottom w:val="0"/>
                      <w:divBdr>
                        <w:top w:val="none" w:sz="0" w:space="0" w:color="auto"/>
                        <w:left w:val="none" w:sz="0" w:space="0" w:color="auto"/>
                        <w:bottom w:val="none" w:sz="0" w:space="0" w:color="auto"/>
                        <w:right w:val="none" w:sz="0" w:space="0" w:color="auto"/>
                      </w:divBdr>
                      <w:divsChild>
                        <w:div w:id="1031347632">
                          <w:marLeft w:val="0"/>
                          <w:marRight w:val="0"/>
                          <w:marTop w:val="0"/>
                          <w:marBottom w:val="0"/>
                          <w:divBdr>
                            <w:top w:val="none" w:sz="0" w:space="0" w:color="auto"/>
                            <w:left w:val="none" w:sz="0" w:space="0" w:color="auto"/>
                            <w:bottom w:val="none" w:sz="0" w:space="0" w:color="auto"/>
                            <w:right w:val="none" w:sz="0" w:space="0" w:color="auto"/>
                          </w:divBdr>
                        </w:div>
                        <w:div w:id="1992253496">
                          <w:marLeft w:val="0"/>
                          <w:marRight w:val="0"/>
                          <w:marTop w:val="0"/>
                          <w:marBottom w:val="0"/>
                          <w:divBdr>
                            <w:top w:val="none" w:sz="0" w:space="0" w:color="auto"/>
                            <w:left w:val="none" w:sz="0" w:space="0" w:color="auto"/>
                            <w:bottom w:val="none" w:sz="0" w:space="0" w:color="auto"/>
                            <w:right w:val="none" w:sz="0" w:space="0" w:color="auto"/>
                          </w:divBdr>
                        </w:div>
                        <w:div w:id="1685668033">
                          <w:marLeft w:val="0"/>
                          <w:marRight w:val="0"/>
                          <w:marTop w:val="0"/>
                          <w:marBottom w:val="0"/>
                          <w:divBdr>
                            <w:top w:val="none" w:sz="0" w:space="0" w:color="auto"/>
                            <w:left w:val="none" w:sz="0" w:space="0" w:color="auto"/>
                            <w:bottom w:val="none" w:sz="0" w:space="0" w:color="auto"/>
                            <w:right w:val="none" w:sz="0" w:space="0" w:color="auto"/>
                          </w:divBdr>
                        </w:div>
                      </w:divsChild>
                    </w:div>
                    <w:div w:id="186751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14018">
          <w:marLeft w:val="0"/>
          <w:marRight w:val="0"/>
          <w:marTop w:val="0"/>
          <w:marBottom w:val="0"/>
          <w:divBdr>
            <w:top w:val="none" w:sz="0" w:space="0" w:color="auto"/>
            <w:left w:val="none" w:sz="0" w:space="0" w:color="auto"/>
            <w:bottom w:val="none" w:sz="0" w:space="0" w:color="auto"/>
            <w:right w:val="none" w:sz="0" w:space="0" w:color="auto"/>
          </w:divBdr>
          <w:divsChild>
            <w:div w:id="1696929817">
              <w:marLeft w:val="0"/>
              <w:marRight w:val="0"/>
              <w:marTop w:val="0"/>
              <w:marBottom w:val="0"/>
              <w:divBdr>
                <w:top w:val="none" w:sz="0" w:space="0" w:color="auto"/>
                <w:left w:val="none" w:sz="0" w:space="0" w:color="auto"/>
                <w:bottom w:val="none" w:sz="0" w:space="0" w:color="auto"/>
                <w:right w:val="none" w:sz="0" w:space="0" w:color="auto"/>
              </w:divBdr>
              <w:divsChild>
                <w:div w:id="376971999">
                  <w:marLeft w:val="0"/>
                  <w:marRight w:val="0"/>
                  <w:marTop w:val="0"/>
                  <w:marBottom w:val="0"/>
                  <w:divBdr>
                    <w:top w:val="none" w:sz="0" w:space="0" w:color="auto"/>
                    <w:left w:val="single" w:sz="24" w:space="0" w:color="AAE4AB"/>
                    <w:bottom w:val="none" w:sz="0" w:space="0" w:color="auto"/>
                    <w:right w:val="none" w:sz="0" w:space="0" w:color="auto"/>
                  </w:divBdr>
                  <w:divsChild>
                    <w:div w:id="1385715709">
                      <w:marLeft w:val="0"/>
                      <w:marRight w:val="0"/>
                      <w:marTop w:val="0"/>
                      <w:marBottom w:val="0"/>
                      <w:divBdr>
                        <w:top w:val="none" w:sz="0" w:space="0" w:color="auto"/>
                        <w:left w:val="none" w:sz="0" w:space="0" w:color="auto"/>
                        <w:bottom w:val="none" w:sz="0" w:space="0" w:color="auto"/>
                        <w:right w:val="none" w:sz="0" w:space="0" w:color="auto"/>
                      </w:divBdr>
                      <w:divsChild>
                        <w:div w:id="2103329202">
                          <w:marLeft w:val="0"/>
                          <w:marRight w:val="0"/>
                          <w:marTop w:val="15"/>
                          <w:marBottom w:val="0"/>
                          <w:divBdr>
                            <w:top w:val="none" w:sz="0" w:space="0" w:color="auto"/>
                            <w:left w:val="none" w:sz="0" w:space="0" w:color="auto"/>
                            <w:bottom w:val="none" w:sz="0" w:space="0" w:color="auto"/>
                            <w:right w:val="none" w:sz="0" w:space="0" w:color="auto"/>
                          </w:divBdr>
                        </w:div>
                      </w:divsChild>
                    </w:div>
                    <w:div w:id="943733999">
                      <w:marLeft w:val="0"/>
                      <w:marRight w:val="0"/>
                      <w:marTop w:val="0"/>
                      <w:marBottom w:val="0"/>
                      <w:divBdr>
                        <w:top w:val="none" w:sz="0" w:space="0" w:color="auto"/>
                        <w:left w:val="none" w:sz="0" w:space="0" w:color="auto"/>
                        <w:bottom w:val="none" w:sz="0" w:space="0" w:color="auto"/>
                        <w:right w:val="none" w:sz="0" w:space="0" w:color="auto"/>
                      </w:divBdr>
                      <w:divsChild>
                        <w:div w:id="721639755">
                          <w:marLeft w:val="0"/>
                          <w:marRight w:val="0"/>
                          <w:marTop w:val="0"/>
                          <w:marBottom w:val="0"/>
                          <w:divBdr>
                            <w:top w:val="none" w:sz="0" w:space="0" w:color="auto"/>
                            <w:left w:val="none" w:sz="0" w:space="0" w:color="auto"/>
                            <w:bottom w:val="none" w:sz="0" w:space="0" w:color="auto"/>
                            <w:right w:val="none" w:sz="0" w:space="0" w:color="auto"/>
                          </w:divBdr>
                        </w:div>
                      </w:divsChild>
                    </w:div>
                    <w:div w:id="869151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4280024">
          <w:marLeft w:val="0"/>
          <w:marRight w:val="0"/>
          <w:marTop w:val="0"/>
          <w:marBottom w:val="0"/>
          <w:divBdr>
            <w:top w:val="none" w:sz="0" w:space="0" w:color="auto"/>
            <w:left w:val="none" w:sz="0" w:space="0" w:color="auto"/>
            <w:bottom w:val="none" w:sz="0" w:space="0" w:color="auto"/>
            <w:right w:val="none" w:sz="0" w:space="0" w:color="auto"/>
          </w:divBdr>
          <w:divsChild>
            <w:div w:id="709502054">
              <w:marLeft w:val="0"/>
              <w:marRight w:val="0"/>
              <w:marTop w:val="0"/>
              <w:marBottom w:val="0"/>
              <w:divBdr>
                <w:top w:val="none" w:sz="0" w:space="0" w:color="auto"/>
                <w:left w:val="none" w:sz="0" w:space="0" w:color="auto"/>
                <w:bottom w:val="none" w:sz="0" w:space="0" w:color="auto"/>
                <w:right w:val="none" w:sz="0" w:space="0" w:color="auto"/>
              </w:divBdr>
              <w:divsChild>
                <w:div w:id="1591162948">
                  <w:marLeft w:val="0"/>
                  <w:marRight w:val="0"/>
                  <w:marTop w:val="0"/>
                  <w:marBottom w:val="0"/>
                  <w:divBdr>
                    <w:top w:val="none" w:sz="0" w:space="0" w:color="auto"/>
                    <w:left w:val="single" w:sz="24" w:space="0" w:color="AAE4AB"/>
                    <w:bottom w:val="none" w:sz="0" w:space="0" w:color="auto"/>
                    <w:right w:val="none" w:sz="0" w:space="0" w:color="auto"/>
                  </w:divBdr>
                  <w:divsChild>
                    <w:div w:id="688602895">
                      <w:marLeft w:val="0"/>
                      <w:marRight w:val="0"/>
                      <w:marTop w:val="0"/>
                      <w:marBottom w:val="0"/>
                      <w:divBdr>
                        <w:top w:val="none" w:sz="0" w:space="0" w:color="auto"/>
                        <w:left w:val="none" w:sz="0" w:space="0" w:color="auto"/>
                        <w:bottom w:val="none" w:sz="0" w:space="0" w:color="auto"/>
                        <w:right w:val="none" w:sz="0" w:space="0" w:color="auto"/>
                      </w:divBdr>
                      <w:divsChild>
                        <w:div w:id="500507748">
                          <w:marLeft w:val="0"/>
                          <w:marRight w:val="0"/>
                          <w:marTop w:val="15"/>
                          <w:marBottom w:val="0"/>
                          <w:divBdr>
                            <w:top w:val="none" w:sz="0" w:space="0" w:color="auto"/>
                            <w:left w:val="none" w:sz="0" w:space="0" w:color="auto"/>
                            <w:bottom w:val="none" w:sz="0" w:space="0" w:color="auto"/>
                            <w:right w:val="none" w:sz="0" w:space="0" w:color="auto"/>
                          </w:divBdr>
                        </w:div>
                      </w:divsChild>
                    </w:div>
                    <w:div w:id="258298415">
                      <w:marLeft w:val="0"/>
                      <w:marRight w:val="0"/>
                      <w:marTop w:val="0"/>
                      <w:marBottom w:val="0"/>
                      <w:divBdr>
                        <w:top w:val="none" w:sz="0" w:space="0" w:color="auto"/>
                        <w:left w:val="none" w:sz="0" w:space="0" w:color="auto"/>
                        <w:bottom w:val="none" w:sz="0" w:space="0" w:color="auto"/>
                        <w:right w:val="none" w:sz="0" w:space="0" w:color="auto"/>
                      </w:divBdr>
                      <w:divsChild>
                        <w:div w:id="1278097833">
                          <w:marLeft w:val="0"/>
                          <w:marRight w:val="0"/>
                          <w:marTop w:val="0"/>
                          <w:marBottom w:val="0"/>
                          <w:divBdr>
                            <w:top w:val="none" w:sz="0" w:space="0" w:color="auto"/>
                            <w:left w:val="none" w:sz="0" w:space="0" w:color="auto"/>
                            <w:bottom w:val="none" w:sz="0" w:space="0" w:color="auto"/>
                            <w:right w:val="none" w:sz="0" w:space="0" w:color="auto"/>
                          </w:divBdr>
                        </w:div>
                      </w:divsChild>
                    </w:div>
                    <w:div w:id="1811749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652958">
          <w:marLeft w:val="0"/>
          <w:marRight w:val="0"/>
          <w:marTop w:val="0"/>
          <w:marBottom w:val="0"/>
          <w:divBdr>
            <w:top w:val="none" w:sz="0" w:space="0" w:color="auto"/>
            <w:left w:val="none" w:sz="0" w:space="0" w:color="auto"/>
            <w:bottom w:val="none" w:sz="0" w:space="0" w:color="auto"/>
            <w:right w:val="none" w:sz="0" w:space="0" w:color="auto"/>
          </w:divBdr>
          <w:divsChild>
            <w:div w:id="1151218862">
              <w:marLeft w:val="0"/>
              <w:marRight w:val="0"/>
              <w:marTop w:val="0"/>
              <w:marBottom w:val="0"/>
              <w:divBdr>
                <w:top w:val="none" w:sz="0" w:space="0" w:color="auto"/>
                <w:left w:val="none" w:sz="0" w:space="0" w:color="auto"/>
                <w:bottom w:val="none" w:sz="0" w:space="0" w:color="auto"/>
                <w:right w:val="none" w:sz="0" w:space="0" w:color="auto"/>
              </w:divBdr>
              <w:divsChild>
                <w:div w:id="200678187">
                  <w:marLeft w:val="0"/>
                  <w:marRight w:val="0"/>
                  <w:marTop w:val="0"/>
                  <w:marBottom w:val="0"/>
                  <w:divBdr>
                    <w:top w:val="none" w:sz="0" w:space="0" w:color="auto"/>
                    <w:left w:val="single" w:sz="24" w:space="0" w:color="AAE4AB"/>
                    <w:bottom w:val="none" w:sz="0" w:space="0" w:color="auto"/>
                    <w:right w:val="none" w:sz="0" w:space="0" w:color="auto"/>
                  </w:divBdr>
                  <w:divsChild>
                    <w:div w:id="1088426784">
                      <w:marLeft w:val="0"/>
                      <w:marRight w:val="0"/>
                      <w:marTop w:val="0"/>
                      <w:marBottom w:val="0"/>
                      <w:divBdr>
                        <w:top w:val="none" w:sz="0" w:space="0" w:color="auto"/>
                        <w:left w:val="none" w:sz="0" w:space="0" w:color="auto"/>
                        <w:bottom w:val="none" w:sz="0" w:space="0" w:color="auto"/>
                        <w:right w:val="none" w:sz="0" w:space="0" w:color="auto"/>
                      </w:divBdr>
                      <w:divsChild>
                        <w:div w:id="631329512">
                          <w:marLeft w:val="0"/>
                          <w:marRight w:val="0"/>
                          <w:marTop w:val="15"/>
                          <w:marBottom w:val="0"/>
                          <w:divBdr>
                            <w:top w:val="none" w:sz="0" w:space="0" w:color="auto"/>
                            <w:left w:val="none" w:sz="0" w:space="0" w:color="auto"/>
                            <w:bottom w:val="none" w:sz="0" w:space="0" w:color="auto"/>
                            <w:right w:val="none" w:sz="0" w:space="0" w:color="auto"/>
                          </w:divBdr>
                        </w:div>
                      </w:divsChild>
                    </w:div>
                    <w:div w:id="583034871">
                      <w:marLeft w:val="0"/>
                      <w:marRight w:val="0"/>
                      <w:marTop w:val="0"/>
                      <w:marBottom w:val="0"/>
                      <w:divBdr>
                        <w:top w:val="none" w:sz="0" w:space="0" w:color="auto"/>
                        <w:left w:val="none" w:sz="0" w:space="0" w:color="auto"/>
                        <w:bottom w:val="none" w:sz="0" w:space="0" w:color="auto"/>
                        <w:right w:val="none" w:sz="0" w:space="0" w:color="auto"/>
                      </w:divBdr>
                      <w:divsChild>
                        <w:div w:id="101229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3557937">
      <w:bodyDiv w:val="1"/>
      <w:marLeft w:val="0"/>
      <w:marRight w:val="0"/>
      <w:marTop w:val="0"/>
      <w:marBottom w:val="0"/>
      <w:divBdr>
        <w:top w:val="none" w:sz="0" w:space="0" w:color="auto"/>
        <w:left w:val="none" w:sz="0" w:space="0" w:color="auto"/>
        <w:bottom w:val="none" w:sz="0" w:space="0" w:color="auto"/>
        <w:right w:val="none" w:sz="0" w:space="0" w:color="auto"/>
      </w:divBdr>
    </w:div>
    <w:div w:id="363943997">
      <w:bodyDiv w:val="1"/>
      <w:marLeft w:val="0"/>
      <w:marRight w:val="0"/>
      <w:marTop w:val="0"/>
      <w:marBottom w:val="0"/>
      <w:divBdr>
        <w:top w:val="none" w:sz="0" w:space="0" w:color="auto"/>
        <w:left w:val="none" w:sz="0" w:space="0" w:color="auto"/>
        <w:bottom w:val="none" w:sz="0" w:space="0" w:color="auto"/>
        <w:right w:val="none" w:sz="0" w:space="0" w:color="auto"/>
      </w:divBdr>
      <w:divsChild>
        <w:div w:id="1974865456">
          <w:marLeft w:val="0"/>
          <w:marRight w:val="0"/>
          <w:marTop w:val="0"/>
          <w:marBottom w:val="0"/>
          <w:divBdr>
            <w:top w:val="none" w:sz="0" w:space="0" w:color="auto"/>
            <w:left w:val="none" w:sz="0" w:space="0" w:color="auto"/>
            <w:bottom w:val="none" w:sz="0" w:space="0" w:color="auto"/>
            <w:right w:val="none" w:sz="0" w:space="0" w:color="auto"/>
          </w:divBdr>
        </w:div>
        <w:div w:id="1368485426">
          <w:marLeft w:val="0"/>
          <w:marRight w:val="0"/>
          <w:marTop w:val="0"/>
          <w:marBottom w:val="0"/>
          <w:divBdr>
            <w:top w:val="none" w:sz="0" w:space="0" w:color="auto"/>
            <w:left w:val="none" w:sz="0" w:space="0" w:color="auto"/>
            <w:bottom w:val="none" w:sz="0" w:space="0" w:color="auto"/>
            <w:right w:val="none" w:sz="0" w:space="0" w:color="auto"/>
          </w:divBdr>
        </w:div>
      </w:divsChild>
    </w:div>
    <w:div w:id="365568452">
      <w:bodyDiv w:val="1"/>
      <w:marLeft w:val="0"/>
      <w:marRight w:val="0"/>
      <w:marTop w:val="0"/>
      <w:marBottom w:val="0"/>
      <w:divBdr>
        <w:top w:val="none" w:sz="0" w:space="0" w:color="auto"/>
        <w:left w:val="none" w:sz="0" w:space="0" w:color="auto"/>
        <w:bottom w:val="none" w:sz="0" w:space="0" w:color="auto"/>
        <w:right w:val="none" w:sz="0" w:space="0" w:color="auto"/>
      </w:divBdr>
    </w:div>
    <w:div w:id="376318486">
      <w:bodyDiv w:val="1"/>
      <w:marLeft w:val="0"/>
      <w:marRight w:val="0"/>
      <w:marTop w:val="0"/>
      <w:marBottom w:val="0"/>
      <w:divBdr>
        <w:top w:val="none" w:sz="0" w:space="0" w:color="auto"/>
        <w:left w:val="none" w:sz="0" w:space="0" w:color="auto"/>
        <w:bottom w:val="none" w:sz="0" w:space="0" w:color="auto"/>
        <w:right w:val="none" w:sz="0" w:space="0" w:color="auto"/>
      </w:divBdr>
      <w:divsChild>
        <w:div w:id="2078552111">
          <w:marLeft w:val="720"/>
          <w:marRight w:val="0"/>
          <w:marTop w:val="200"/>
          <w:marBottom w:val="0"/>
          <w:divBdr>
            <w:top w:val="none" w:sz="0" w:space="0" w:color="auto"/>
            <w:left w:val="none" w:sz="0" w:space="0" w:color="auto"/>
            <w:bottom w:val="none" w:sz="0" w:space="0" w:color="auto"/>
            <w:right w:val="none" w:sz="0" w:space="0" w:color="auto"/>
          </w:divBdr>
        </w:div>
        <w:div w:id="1458528915">
          <w:marLeft w:val="720"/>
          <w:marRight w:val="0"/>
          <w:marTop w:val="0"/>
          <w:marBottom w:val="0"/>
          <w:divBdr>
            <w:top w:val="none" w:sz="0" w:space="0" w:color="auto"/>
            <w:left w:val="none" w:sz="0" w:space="0" w:color="auto"/>
            <w:bottom w:val="none" w:sz="0" w:space="0" w:color="auto"/>
            <w:right w:val="none" w:sz="0" w:space="0" w:color="auto"/>
          </w:divBdr>
        </w:div>
        <w:div w:id="579947319">
          <w:marLeft w:val="720"/>
          <w:marRight w:val="0"/>
          <w:marTop w:val="0"/>
          <w:marBottom w:val="0"/>
          <w:divBdr>
            <w:top w:val="none" w:sz="0" w:space="0" w:color="auto"/>
            <w:left w:val="none" w:sz="0" w:space="0" w:color="auto"/>
            <w:bottom w:val="none" w:sz="0" w:space="0" w:color="auto"/>
            <w:right w:val="none" w:sz="0" w:space="0" w:color="auto"/>
          </w:divBdr>
        </w:div>
        <w:div w:id="1790657581">
          <w:marLeft w:val="720"/>
          <w:marRight w:val="0"/>
          <w:marTop w:val="0"/>
          <w:marBottom w:val="0"/>
          <w:divBdr>
            <w:top w:val="none" w:sz="0" w:space="0" w:color="auto"/>
            <w:left w:val="none" w:sz="0" w:space="0" w:color="auto"/>
            <w:bottom w:val="none" w:sz="0" w:space="0" w:color="auto"/>
            <w:right w:val="none" w:sz="0" w:space="0" w:color="auto"/>
          </w:divBdr>
        </w:div>
      </w:divsChild>
    </w:div>
    <w:div w:id="379674430">
      <w:bodyDiv w:val="1"/>
      <w:marLeft w:val="0"/>
      <w:marRight w:val="0"/>
      <w:marTop w:val="0"/>
      <w:marBottom w:val="0"/>
      <w:divBdr>
        <w:top w:val="none" w:sz="0" w:space="0" w:color="auto"/>
        <w:left w:val="none" w:sz="0" w:space="0" w:color="auto"/>
        <w:bottom w:val="none" w:sz="0" w:space="0" w:color="auto"/>
        <w:right w:val="none" w:sz="0" w:space="0" w:color="auto"/>
      </w:divBdr>
    </w:div>
    <w:div w:id="381829348">
      <w:bodyDiv w:val="1"/>
      <w:marLeft w:val="0"/>
      <w:marRight w:val="0"/>
      <w:marTop w:val="0"/>
      <w:marBottom w:val="0"/>
      <w:divBdr>
        <w:top w:val="none" w:sz="0" w:space="0" w:color="auto"/>
        <w:left w:val="none" w:sz="0" w:space="0" w:color="auto"/>
        <w:bottom w:val="none" w:sz="0" w:space="0" w:color="auto"/>
        <w:right w:val="none" w:sz="0" w:space="0" w:color="auto"/>
      </w:divBdr>
    </w:div>
    <w:div w:id="382019827">
      <w:bodyDiv w:val="1"/>
      <w:marLeft w:val="0"/>
      <w:marRight w:val="0"/>
      <w:marTop w:val="0"/>
      <w:marBottom w:val="0"/>
      <w:divBdr>
        <w:top w:val="none" w:sz="0" w:space="0" w:color="auto"/>
        <w:left w:val="none" w:sz="0" w:space="0" w:color="auto"/>
        <w:bottom w:val="none" w:sz="0" w:space="0" w:color="auto"/>
        <w:right w:val="none" w:sz="0" w:space="0" w:color="auto"/>
      </w:divBdr>
      <w:divsChild>
        <w:div w:id="185945160">
          <w:marLeft w:val="720"/>
          <w:marRight w:val="0"/>
          <w:marTop w:val="0"/>
          <w:marBottom w:val="0"/>
          <w:divBdr>
            <w:top w:val="none" w:sz="0" w:space="0" w:color="auto"/>
            <w:left w:val="none" w:sz="0" w:space="0" w:color="auto"/>
            <w:bottom w:val="none" w:sz="0" w:space="0" w:color="auto"/>
            <w:right w:val="none" w:sz="0" w:space="0" w:color="auto"/>
          </w:divBdr>
        </w:div>
      </w:divsChild>
    </w:div>
    <w:div w:id="382215747">
      <w:bodyDiv w:val="1"/>
      <w:marLeft w:val="0"/>
      <w:marRight w:val="0"/>
      <w:marTop w:val="0"/>
      <w:marBottom w:val="0"/>
      <w:divBdr>
        <w:top w:val="none" w:sz="0" w:space="0" w:color="auto"/>
        <w:left w:val="none" w:sz="0" w:space="0" w:color="auto"/>
        <w:bottom w:val="none" w:sz="0" w:space="0" w:color="auto"/>
        <w:right w:val="none" w:sz="0" w:space="0" w:color="auto"/>
      </w:divBdr>
      <w:divsChild>
        <w:div w:id="1433546730">
          <w:marLeft w:val="0"/>
          <w:marRight w:val="0"/>
          <w:marTop w:val="0"/>
          <w:marBottom w:val="0"/>
          <w:divBdr>
            <w:top w:val="none" w:sz="0" w:space="0" w:color="auto"/>
            <w:left w:val="none" w:sz="0" w:space="0" w:color="auto"/>
            <w:bottom w:val="none" w:sz="0" w:space="0" w:color="auto"/>
            <w:right w:val="none" w:sz="0" w:space="0" w:color="auto"/>
          </w:divBdr>
          <w:divsChild>
            <w:div w:id="1767800149">
              <w:marLeft w:val="0"/>
              <w:marRight w:val="0"/>
              <w:marTop w:val="0"/>
              <w:marBottom w:val="0"/>
              <w:divBdr>
                <w:top w:val="none" w:sz="0" w:space="0" w:color="auto"/>
                <w:left w:val="none" w:sz="0" w:space="0" w:color="auto"/>
                <w:bottom w:val="none" w:sz="0" w:space="0" w:color="auto"/>
                <w:right w:val="none" w:sz="0" w:space="0" w:color="auto"/>
              </w:divBdr>
              <w:divsChild>
                <w:div w:id="1935554597">
                  <w:marLeft w:val="0"/>
                  <w:marRight w:val="0"/>
                  <w:marTop w:val="0"/>
                  <w:marBottom w:val="0"/>
                  <w:divBdr>
                    <w:top w:val="none" w:sz="0" w:space="0" w:color="auto"/>
                    <w:left w:val="single" w:sz="24" w:space="0" w:color="F5F5F5"/>
                    <w:bottom w:val="none" w:sz="0" w:space="0" w:color="auto"/>
                    <w:right w:val="none" w:sz="0" w:space="0" w:color="auto"/>
                  </w:divBdr>
                  <w:divsChild>
                    <w:div w:id="211888676">
                      <w:marLeft w:val="0"/>
                      <w:marRight w:val="0"/>
                      <w:marTop w:val="0"/>
                      <w:marBottom w:val="0"/>
                      <w:divBdr>
                        <w:top w:val="none" w:sz="0" w:space="0" w:color="auto"/>
                        <w:left w:val="none" w:sz="0" w:space="0" w:color="auto"/>
                        <w:bottom w:val="none" w:sz="0" w:space="0" w:color="auto"/>
                        <w:right w:val="none" w:sz="0" w:space="0" w:color="auto"/>
                      </w:divBdr>
                      <w:divsChild>
                        <w:div w:id="779759329">
                          <w:marLeft w:val="0"/>
                          <w:marRight w:val="0"/>
                          <w:marTop w:val="15"/>
                          <w:marBottom w:val="0"/>
                          <w:divBdr>
                            <w:top w:val="none" w:sz="0" w:space="0" w:color="auto"/>
                            <w:left w:val="none" w:sz="0" w:space="0" w:color="auto"/>
                            <w:bottom w:val="none" w:sz="0" w:space="0" w:color="auto"/>
                            <w:right w:val="none" w:sz="0" w:space="0" w:color="auto"/>
                          </w:divBdr>
                        </w:div>
                      </w:divsChild>
                    </w:div>
                    <w:div w:id="1237399764">
                      <w:marLeft w:val="0"/>
                      <w:marRight w:val="0"/>
                      <w:marTop w:val="0"/>
                      <w:marBottom w:val="0"/>
                      <w:divBdr>
                        <w:top w:val="none" w:sz="0" w:space="0" w:color="auto"/>
                        <w:left w:val="none" w:sz="0" w:space="0" w:color="auto"/>
                        <w:bottom w:val="none" w:sz="0" w:space="0" w:color="auto"/>
                        <w:right w:val="none" w:sz="0" w:space="0" w:color="auto"/>
                      </w:divBdr>
                      <w:divsChild>
                        <w:div w:id="866529375">
                          <w:marLeft w:val="0"/>
                          <w:marRight w:val="0"/>
                          <w:marTop w:val="0"/>
                          <w:marBottom w:val="0"/>
                          <w:divBdr>
                            <w:top w:val="none" w:sz="0" w:space="0" w:color="auto"/>
                            <w:left w:val="none" w:sz="0" w:space="0" w:color="auto"/>
                            <w:bottom w:val="none" w:sz="0" w:space="0" w:color="auto"/>
                            <w:right w:val="none" w:sz="0" w:space="0" w:color="auto"/>
                          </w:divBdr>
                        </w:div>
                      </w:divsChild>
                    </w:div>
                    <w:div w:id="1146581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33948">
          <w:marLeft w:val="0"/>
          <w:marRight w:val="0"/>
          <w:marTop w:val="0"/>
          <w:marBottom w:val="0"/>
          <w:divBdr>
            <w:top w:val="none" w:sz="0" w:space="0" w:color="auto"/>
            <w:left w:val="none" w:sz="0" w:space="0" w:color="auto"/>
            <w:bottom w:val="none" w:sz="0" w:space="0" w:color="auto"/>
            <w:right w:val="none" w:sz="0" w:space="0" w:color="auto"/>
          </w:divBdr>
          <w:divsChild>
            <w:div w:id="619653290">
              <w:marLeft w:val="0"/>
              <w:marRight w:val="0"/>
              <w:marTop w:val="0"/>
              <w:marBottom w:val="0"/>
              <w:divBdr>
                <w:top w:val="none" w:sz="0" w:space="0" w:color="auto"/>
                <w:left w:val="none" w:sz="0" w:space="0" w:color="auto"/>
                <w:bottom w:val="none" w:sz="0" w:space="0" w:color="auto"/>
                <w:right w:val="none" w:sz="0" w:space="0" w:color="auto"/>
              </w:divBdr>
              <w:divsChild>
                <w:div w:id="973605186">
                  <w:marLeft w:val="0"/>
                  <w:marRight w:val="0"/>
                  <w:marTop w:val="0"/>
                  <w:marBottom w:val="0"/>
                  <w:divBdr>
                    <w:top w:val="none" w:sz="0" w:space="0" w:color="auto"/>
                    <w:left w:val="single" w:sz="24" w:space="0" w:color="F5F5F5"/>
                    <w:bottom w:val="none" w:sz="0" w:space="0" w:color="auto"/>
                    <w:right w:val="none" w:sz="0" w:space="0" w:color="auto"/>
                  </w:divBdr>
                  <w:divsChild>
                    <w:div w:id="435293617">
                      <w:marLeft w:val="0"/>
                      <w:marRight w:val="0"/>
                      <w:marTop w:val="0"/>
                      <w:marBottom w:val="0"/>
                      <w:divBdr>
                        <w:top w:val="none" w:sz="0" w:space="0" w:color="auto"/>
                        <w:left w:val="none" w:sz="0" w:space="0" w:color="auto"/>
                        <w:bottom w:val="none" w:sz="0" w:space="0" w:color="auto"/>
                        <w:right w:val="none" w:sz="0" w:space="0" w:color="auto"/>
                      </w:divBdr>
                      <w:divsChild>
                        <w:div w:id="778528259">
                          <w:marLeft w:val="0"/>
                          <w:marRight w:val="0"/>
                          <w:marTop w:val="15"/>
                          <w:marBottom w:val="0"/>
                          <w:divBdr>
                            <w:top w:val="none" w:sz="0" w:space="0" w:color="auto"/>
                            <w:left w:val="none" w:sz="0" w:space="0" w:color="auto"/>
                            <w:bottom w:val="none" w:sz="0" w:space="0" w:color="auto"/>
                            <w:right w:val="none" w:sz="0" w:space="0" w:color="auto"/>
                          </w:divBdr>
                        </w:div>
                      </w:divsChild>
                    </w:div>
                    <w:div w:id="1461803126">
                      <w:marLeft w:val="0"/>
                      <w:marRight w:val="0"/>
                      <w:marTop w:val="0"/>
                      <w:marBottom w:val="0"/>
                      <w:divBdr>
                        <w:top w:val="none" w:sz="0" w:space="0" w:color="auto"/>
                        <w:left w:val="none" w:sz="0" w:space="0" w:color="auto"/>
                        <w:bottom w:val="none" w:sz="0" w:space="0" w:color="auto"/>
                        <w:right w:val="none" w:sz="0" w:space="0" w:color="auto"/>
                      </w:divBdr>
                      <w:divsChild>
                        <w:div w:id="1251815630">
                          <w:marLeft w:val="0"/>
                          <w:marRight w:val="0"/>
                          <w:marTop w:val="0"/>
                          <w:marBottom w:val="0"/>
                          <w:divBdr>
                            <w:top w:val="none" w:sz="0" w:space="0" w:color="auto"/>
                            <w:left w:val="none" w:sz="0" w:space="0" w:color="auto"/>
                            <w:bottom w:val="none" w:sz="0" w:space="0" w:color="auto"/>
                            <w:right w:val="none" w:sz="0" w:space="0" w:color="auto"/>
                          </w:divBdr>
                        </w:div>
                      </w:divsChild>
                    </w:div>
                    <w:div w:id="1291746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54745">
          <w:marLeft w:val="0"/>
          <w:marRight w:val="0"/>
          <w:marTop w:val="0"/>
          <w:marBottom w:val="0"/>
          <w:divBdr>
            <w:top w:val="none" w:sz="0" w:space="0" w:color="auto"/>
            <w:left w:val="none" w:sz="0" w:space="0" w:color="auto"/>
            <w:bottom w:val="none" w:sz="0" w:space="0" w:color="auto"/>
            <w:right w:val="none" w:sz="0" w:space="0" w:color="auto"/>
          </w:divBdr>
          <w:divsChild>
            <w:div w:id="795219813">
              <w:marLeft w:val="0"/>
              <w:marRight w:val="0"/>
              <w:marTop w:val="0"/>
              <w:marBottom w:val="0"/>
              <w:divBdr>
                <w:top w:val="none" w:sz="0" w:space="0" w:color="auto"/>
                <w:left w:val="none" w:sz="0" w:space="0" w:color="auto"/>
                <w:bottom w:val="none" w:sz="0" w:space="0" w:color="auto"/>
                <w:right w:val="none" w:sz="0" w:space="0" w:color="auto"/>
              </w:divBdr>
              <w:divsChild>
                <w:div w:id="187763023">
                  <w:marLeft w:val="0"/>
                  <w:marRight w:val="0"/>
                  <w:marTop w:val="0"/>
                  <w:marBottom w:val="0"/>
                  <w:divBdr>
                    <w:top w:val="none" w:sz="0" w:space="0" w:color="auto"/>
                    <w:left w:val="single" w:sz="24" w:space="0" w:color="F5F5F5"/>
                    <w:bottom w:val="none" w:sz="0" w:space="0" w:color="auto"/>
                    <w:right w:val="none" w:sz="0" w:space="0" w:color="auto"/>
                  </w:divBdr>
                  <w:divsChild>
                    <w:div w:id="1337540574">
                      <w:marLeft w:val="0"/>
                      <w:marRight w:val="0"/>
                      <w:marTop w:val="0"/>
                      <w:marBottom w:val="0"/>
                      <w:divBdr>
                        <w:top w:val="none" w:sz="0" w:space="0" w:color="auto"/>
                        <w:left w:val="none" w:sz="0" w:space="0" w:color="auto"/>
                        <w:bottom w:val="none" w:sz="0" w:space="0" w:color="auto"/>
                        <w:right w:val="none" w:sz="0" w:space="0" w:color="auto"/>
                      </w:divBdr>
                      <w:divsChild>
                        <w:div w:id="93480676">
                          <w:marLeft w:val="0"/>
                          <w:marRight w:val="0"/>
                          <w:marTop w:val="15"/>
                          <w:marBottom w:val="0"/>
                          <w:divBdr>
                            <w:top w:val="none" w:sz="0" w:space="0" w:color="auto"/>
                            <w:left w:val="none" w:sz="0" w:space="0" w:color="auto"/>
                            <w:bottom w:val="none" w:sz="0" w:space="0" w:color="auto"/>
                            <w:right w:val="none" w:sz="0" w:space="0" w:color="auto"/>
                          </w:divBdr>
                        </w:div>
                      </w:divsChild>
                    </w:div>
                    <w:div w:id="1320422565">
                      <w:marLeft w:val="0"/>
                      <w:marRight w:val="0"/>
                      <w:marTop w:val="0"/>
                      <w:marBottom w:val="0"/>
                      <w:divBdr>
                        <w:top w:val="none" w:sz="0" w:space="0" w:color="auto"/>
                        <w:left w:val="none" w:sz="0" w:space="0" w:color="auto"/>
                        <w:bottom w:val="none" w:sz="0" w:space="0" w:color="auto"/>
                        <w:right w:val="none" w:sz="0" w:space="0" w:color="auto"/>
                      </w:divBdr>
                      <w:divsChild>
                        <w:div w:id="813332270">
                          <w:marLeft w:val="0"/>
                          <w:marRight w:val="0"/>
                          <w:marTop w:val="0"/>
                          <w:marBottom w:val="0"/>
                          <w:divBdr>
                            <w:top w:val="none" w:sz="0" w:space="0" w:color="auto"/>
                            <w:left w:val="none" w:sz="0" w:space="0" w:color="auto"/>
                            <w:bottom w:val="none" w:sz="0" w:space="0" w:color="auto"/>
                            <w:right w:val="none" w:sz="0" w:space="0" w:color="auto"/>
                          </w:divBdr>
                        </w:div>
                      </w:divsChild>
                    </w:div>
                    <w:div w:id="415369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681734">
          <w:marLeft w:val="0"/>
          <w:marRight w:val="0"/>
          <w:marTop w:val="0"/>
          <w:marBottom w:val="0"/>
          <w:divBdr>
            <w:top w:val="none" w:sz="0" w:space="0" w:color="auto"/>
            <w:left w:val="none" w:sz="0" w:space="0" w:color="auto"/>
            <w:bottom w:val="none" w:sz="0" w:space="0" w:color="auto"/>
            <w:right w:val="none" w:sz="0" w:space="0" w:color="auto"/>
          </w:divBdr>
          <w:divsChild>
            <w:div w:id="1131754016">
              <w:marLeft w:val="0"/>
              <w:marRight w:val="0"/>
              <w:marTop w:val="0"/>
              <w:marBottom w:val="0"/>
              <w:divBdr>
                <w:top w:val="none" w:sz="0" w:space="0" w:color="auto"/>
                <w:left w:val="none" w:sz="0" w:space="0" w:color="auto"/>
                <w:bottom w:val="none" w:sz="0" w:space="0" w:color="auto"/>
                <w:right w:val="none" w:sz="0" w:space="0" w:color="auto"/>
              </w:divBdr>
              <w:divsChild>
                <w:div w:id="2057044607">
                  <w:marLeft w:val="0"/>
                  <w:marRight w:val="0"/>
                  <w:marTop w:val="0"/>
                  <w:marBottom w:val="0"/>
                  <w:divBdr>
                    <w:top w:val="none" w:sz="0" w:space="0" w:color="auto"/>
                    <w:left w:val="single" w:sz="24" w:space="0" w:color="F5F5F5"/>
                    <w:bottom w:val="none" w:sz="0" w:space="0" w:color="auto"/>
                    <w:right w:val="none" w:sz="0" w:space="0" w:color="auto"/>
                  </w:divBdr>
                  <w:divsChild>
                    <w:div w:id="762186783">
                      <w:marLeft w:val="0"/>
                      <w:marRight w:val="0"/>
                      <w:marTop w:val="0"/>
                      <w:marBottom w:val="0"/>
                      <w:divBdr>
                        <w:top w:val="none" w:sz="0" w:space="0" w:color="auto"/>
                        <w:left w:val="none" w:sz="0" w:space="0" w:color="auto"/>
                        <w:bottom w:val="none" w:sz="0" w:space="0" w:color="auto"/>
                        <w:right w:val="none" w:sz="0" w:space="0" w:color="auto"/>
                      </w:divBdr>
                      <w:divsChild>
                        <w:div w:id="2006860259">
                          <w:marLeft w:val="0"/>
                          <w:marRight w:val="0"/>
                          <w:marTop w:val="15"/>
                          <w:marBottom w:val="0"/>
                          <w:divBdr>
                            <w:top w:val="none" w:sz="0" w:space="0" w:color="auto"/>
                            <w:left w:val="none" w:sz="0" w:space="0" w:color="auto"/>
                            <w:bottom w:val="none" w:sz="0" w:space="0" w:color="auto"/>
                            <w:right w:val="none" w:sz="0" w:space="0" w:color="auto"/>
                          </w:divBdr>
                        </w:div>
                      </w:divsChild>
                    </w:div>
                    <w:div w:id="647634923">
                      <w:marLeft w:val="0"/>
                      <w:marRight w:val="0"/>
                      <w:marTop w:val="0"/>
                      <w:marBottom w:val="0"/>
                      <w:divBdr>
                        <w:top w:val="none" w:sz="0" w:space="0" w:color="auto"/>
                        <w:left w:val="none" w:sz="0" w:space="0" w:color="auto"/>
                        <w:bottom w:val="none" w:sz="0" w:space="0" w:color="auto"/>
                        <w:right w:val="none" w:sz="0" w:space="0" w:color="auto"/>
                      </w:divBdr>
                      <w:divsChild>
                        <w:div w:id="83841080">
                          <w:marLeft w:val="0"/>
                          <w:marRight w:val="0"/>
                          <w:marTop w:val="0"/>
                          <w:marBottom w:val="0"/>
                          <w:divBdr>
                            <w:top w:val="none" w:sz="0" w:space="0" w:color="auto"/>
                            <w:left w:val="none" w:sz="0" w:space="0" w:color="auto"/>
                            <w:bottom w:val="none" w:sz="0" w:space="0" w:color="auto"/>
                            <w:right w:val="none" w:sz="0" w:space="0" w:color="auto"/>
                          </w:divBdr>
                        </w:div>
                      </w:divsChild>
                    </w:div>
                    <w:div w:id="136454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471430">
          <w:marLeft w:val="0"/>
          <w:marRight w:val="0"/>
          <w:marTop w:val="0"/>
          <w:marBottom w:val="0"/>
          <w:divBdr>
            <w:top w:val="none" w:sz="0" w:space="0" w:color="auto"/>
            <w:left w:val="none" w:sz="0" w:space="0" w:color="auto"/>
            <w:bottom w:val="none" w:sz="0" w:space="0" w:color="auto"/>
            <w:right w:val="none" w:sz="0" w:space="0" w:color="auto"/>
          </w:divBdr>
          <w:divsChild>
            <w:div w:id="1256743173">
              <w:marLeft w:val="0"/>
              <w:marRight w:val="0"/>
              <w:marTop w:val="0"/>
              <w:marBottom w:val="0"/>
              <w:divBdr>
                <w:top w:val="none" w:sz="0" w:space="0" w:color="auto"/>
                <w:left w:val="none" w:sz="0" w:space="0" w:color="auto"/>
                <w:bottom w:val="none" w:sz="0" w:space="0" w:color="auto"/>
                <w:right w:val="none" w:sz="0" w:space="0" w:color="auto"/>
              </w:divBdr>
              <w:divsChild>
                <w:div w:id="890196149">
                  <w:marLeft w:val="0"/>
                  <w:marRight w:val="0"/>
                  <w:marTop w:val="0"/>
                  <w:marBottom w:val="0"/>
                  <w:divBdr>
                    <w:top w:val="none" w:sz="0" w:space="0" w:color="auto"/>
                    <w:left w:val="single" w:sz="24" w:space="0" w:color="F5F5F5"/>
                    <w:bottom w:val="none" w:sz="0" w:space="0" w:color="auto"/>
                    <w:right w:val="none" w:sz="0" w:space="0" w:color="auto"/>
                  </w:divBdr>
                  <w:divsChild>
                    <w:div w:id="333269892">
                      <w:marLeft w:val="0"/>
                      <w:marRight w:val="0"/>
                      <w:marTop w:val="0"/>
                      <w:marBottom w:val="0"/>
                      <w:divBdr>
                        <w:top w:val="none" w:sz="0" w:space="0" w:color="auto"/>
                        <w:left w:val="none" w:sz="0" w:space="0" w:color="auto"/>
                        <w:bottom w:val="none" w:sz="0" w:space="0" w:color="auto"/>
                        <w:right w:val="none" w:sz="0" w:space="0" w:color="auto"/>
                      </w:divBdr>
                      <w:divsChild>
                        <w:div w:id="1556969641">
                          <w:marLeft w:val="0"/>
                          <w:marRight w:val="0"/>
                          <w:marTop w:val="15"/>
                          <w:marBottom w:val="0"/>
                          <w:divBdr>
                            <w:top w:val="none" w:sz="0" w:space="0" w:color="auto"/>
                            <w:left w:val="none" w:sz="0" w:space="0" w:color="auto"/>
                            <w:bottom w:val="none" w:sz="0" w:space="0" w:color="auto"/>
                            <w:right w:val="none" w:sz="0" w:space="0" w:color="auto"/>
                          </w:divBdr>
                        </w:div>
                      </w:divsChild>
                    </w:div>
                    <w:div w:id="1408770103">
                      <w:marLeft w:val="0"/>
                      <w:marRight w:val="0"/>
                      <w:marTop w:val="0"/>
                      <w:marBottom w:val="0"/>
                      <w:divBdr>
                        <w:top w:val="none" w:sz="0" w:space="0" w:color="auto"/>
                        <w:left w:val="none" w:sz="0" w:space="0" w:color="auto"/>
                        <w:bottom w:val="none" w:sz="0" w:space="0" w:color="auto"/>
                        <w:right w:val="none" w:sz="0" w:space="0" w:color="auto"/>
                      </w:divBdr>
                      <w:divsChild>
                        <w:div w:id="410395663">
                          <w:marLeft w:val="0"/>
                          <w:marRight w:val="0"/>
                          <w:marTop w:val="0"/>
                          <w:marBottom w:val="0"/>
                          <w:divBdr>
                            <w:top w:val="none" w:sz="0" w:space="0" w:color="auto"/>
                            <w:left w:val="none" w:sz="0" w:space="0" w:color="auto"/>
                            <w:bottom w:val="none" w:sz="0" w:space="0" w:color="auto"/>
                            <w:right w:val="none" w:sz="0" w:space="0" w:color="auto"/>
                          </w:divBdr>
                        </w:div>
                      </w:divsChild>
                    </w:div>
                    <w:div w:id="1776557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1459734">
          <w:marLeft w:val="0"/>
          <w:marRight w:val="0"/>
          <w:marTop w:val="0"/>
          <w:marBottom w:val="0"/>
          <w:divBdr>
            <w:top w:val="none" w:sz="0" w:space="0" w:color="auto"/>
            <w:left w:val="none" w:sz="0" w:space="0" w:color="auto"/>
            <w:bottom w:val="none" w:sz="0" w:space="0" w:color="auto"/>
            <w:right w:val="none" w:sz="0" w:space="0" w:color="auto"/>
          </w:divBdr>
          <w:divsChild>
            <w:div w:id="490220576">
              <w:marLeft w:val="0"/>
              <w:marRight w:val="0"/>
              <w:marTop w:val="0"/>
              <w:marBottom w:val="0"/>
              <w:divBdr>
                <w:top w:val="none" w:sz="0" w:space="0" w:color="auto"/>
                <w:left w:val="none" w:sz="0" w:space="0" w:color="auto"/>
                <w:bottom w:val="none" w:sz="0" w:space="0" w:color="auto"/>
                <w:right w:val="none" w:sz="0" w:space="0" w:color="auto"/>
              </w:divBdr>
              <w:divsChild>
                <w:div w:id="327178674">
                  <w:marLeft w:val="0"/>
                  <w:marRight w:val="0"/>
                  <w:marTop w:val="0"/>
                  <w:marBottom w:val="0"/>
                  <w:divBdr>
                    <w:top w:val="none" w:sz="0" w:space="0" w:color="auto"/>
                    <w:left w:val="single" w:sz="24" w:space="0" w:color="F5F5F5"/>
                    <w:bottom w:val="none" w:sz="0" w:space="0" w:color="auto"/>
                    <w:right w:val="none" w:sz="0" w:space="0" w:color="auto"/>
                  </w:divBdr>
                  <w:divsChild>
                    <w:div w:id="1528056296">
                      <w:marLeft w:val="0"/>
                      <w:marRight w:val="0"/>
                      <w:marTop w:val="0"/>
                      <w:marBottom w:val="0"/>
                      <w:divBdr>
                        <w:top w:val="none" w:sz="0" w:space="0" w:color="auto"/>
                        <w:left w:val="none" w:sz="0" w:space="0" w:color="auto"/>
                        <w:bottom w:val="none" w:sz="0" w:space="0" w:color="auto"/>
                        <w:right w:val="none" w:sz="0" w:space="0" w:color="auto"/>
                      </w:divBdr>
                      <w:divsChild>
                        <w:div w:id="371660884">
                          <w:marLeft w:val="0"/>
                          <w:marRight w:val="0"/>
                          <w:marTop w:val="15"/>
                          <w:marBottom w:val="0"/>
                          <w:divBdr>
                            <w:top w:val="none" w:sz="0" w:space="0" w:color="auto"/>
                            <w:left w:val="none" w:sz="0" w:space="0" w:color="auto"/>
                            <w:bottom w:val="none" w:sz="0" w:space="0" w:color="auto"/>
                            <w:right w:val="none" w:sz="0" w:space="0" w:color="auto"/>
                          </w:divBdr>
                        </w:div>
                      </w:divsChild>
                    </w:div>
                    <w:div w:id="608437562">
                      <w:marLeft w:val="0"/>
                      <w:marRight w:val="0"/>
                      <w:marTop w:val="0"/>
                      <w:marBottom w:val="0"/>
                      <w:divBdr>
                        <w:top w:val="none" w:sz="0" w:space="0" w:color="auto"/>
                        <w:left w:val="none" w:sz="0" w:space="0" w:color="auto"/>
                        <w:bottom w:val="none" w:sz="0" w:space="0" w:color="auto"/>
                        <w:right w:val="none" w:sz="0" w:space="0" w:color="auto"/>
                      </w:divBdr>
                      <w:divsChild>
                        <w:div w:id="151480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3604997">
      <w:bodyDiv w:val="1"/>
      <w:marLeft w:val="0"/>
      <w:marRight w:val="0"/>
      <w:marTop w:val="0"/>
      <w:marBottom w:val="0"/>
      <w:divBdr>
        <w:top w:val="none" w:sz="0" w:space="0" w:color="auto"/>
        <w:left w:val="none" w:sz="0" w:space="0" w:color="auto"/>
        <w:bottom w:val="none" w:sz="0" w:space="0" w:color="auto"/>
        <w:right w:val="none" w:sz="0" w:space="0" w:color="auto"/>
      </w:divBdr>
      <w:divsChild>
        <w:div w:id="988826917">
          <w:marLeft w:val="720"/>
          <w:marRight w:val="0"/>
          <w:marTop w:val="0"/>
          <w:marBottom w:val="0"/>
          <w:divBdr>
            <w:top w:val="none" w:sz="0" w:space="0" w:color="auto"/>
            <w:left w:val="none" w:sz="0" w:space="0" w:color="auto"/>
            <w:bottom w:val="none" w:sz="0" w:space="0" w:color="auto"/>
            <w:right w:val="none" w:sz="0" w:space="0" w:color="auto"/>
          </w:divBdr>
        </w:div>
      </w:divsChild>
    </w:div>
    <w:div w:id="384262480">
      <w:bodyDiv w:val="1"/>
      <w:marLeft w:val="0"/>
      <w:marRight w:val="0"/>
      <w:marTop w:val="0"/>
      <w:marBottom w:val="0"/>
      <w:divBdr>
        <w:top w:val="none" w:sz="0" w:space="0" w:color="auto"/>
        <w:left w:val="none" w:sz="0" w:space="0" w:color="auto"/>
        <w:bottom w:val="none" w:sz="0" w:space="0" w:color="auto"/>
        <w:right w:val="none" w:sz="0" w:space="0" w:color="auto"/>
      </w:divBdr>
      <w:divsChild>
        <w:div w:id="3090237">
          <w:marLeft w:val="0"/>
          <w:marRight w:val="0"/>
          <w:marTop w:val="0"/>
          <w:marBottom w:val="0"/>
          <w:divBdr>
            <w:top w:val="none" w:sz="0" w:space="0" w:color="auto"/>
            <w:left w:val="none" w:sz="0" w:space="0" w:color="auto"/>
            <w:bottom w:val="none" w:sz="0" w:space="0" w:color="auto"/>
            <w:right w:val="none" w:sz="0" w:space="0" w:color="auto"/>
          </w:divBdr>
          <w:divsChild>
            <w:div w:id="2027361361">
              <w:marLeft w:val="0"/>
              <w:marRight w:val="0"/>
              <w:marTop w:val="0"/>
              <w:marBottom w:val="0"/>
              <w:divBdr>
                <w:top w:val="none" w:sz="0" w:space="0" w:color="auto"/>
                <w:left w:val="none" w:sz="0" w:space="0" w:color="auto"/>
                <w:bottom w:val="none" w:sz="0" w:space="0" w:color="auto"/>
                <w:right w:val="none" w:sz="0" w:space="0" w:color="auto"/>
              </w:divBdr>
              <w:divsChild>
                <w:div w:id="2140342564">
                  <w:marLeft w:val="0"/>
                  <w:marRight w:val="0"/>
                  <w:marTop w:val="0"/>
                  <w:marBottom w:val="0"/>
                  <w:divBdr>
                    <w:top w:val="none" w:sz="0" w:space="0" w:color="auto"/>
                    <w:left w:val="none" w:sz="0" w:space="0" w:color="auto"/>
                    <w:bottom w:val="none" w:sz="0" w:space="0" w:color="auto"/>
                    <w:right w:val="none" w:sz="0" w:space="0" w:color="auto"/>
                  </w:divBdr>
                  <w:divsChild>
                    <w:div w:id="1242105473">
                      <w:marLeft w:val="0"/>
                      <w:marRight w:val="0"/>
                      <w:marTop w:val="0"/>
                      <w:marBottom w:val="0"/>
                      <w:divBdr>
                        <w:top w:val="none" w:sz="0" w:space="0" w:color="auto"/>
                        <w:left w:val="none" w:sz="0" w:space="0" w:color="auto"/>
                        <w:bottom w:val="none" w:sz="0" w:space="0" w:color="auto"/>
                        <w:right w:val="none" w:sz="0" w:space="0" w:color="auto"/>
                      </w:divBdr>
                      <w:divsChild>
                        <w:div w:id="1817607052">
                          <w:marLeft w:val="0"/>
                          <w:marRight w:val="0"/>
                          <w:marTop w:val="0"/>
                          <w:marBottom w:val="0"/>
                          <w:divBdr>
                            <w:top w:val="none" w:sz="0" w:space="0" w:color="auto"/>
                            <w:left w:val="none" w:sz="0" w:space="0" w:color="auto"/>
                            <w:bottom w:val="none" w:sz="0" w:space="0" w:color="auto"/>
                            <w:right w:val="none" w:sz="0" w:space="0" w:color="auto"/>
                          </w:divBdr>
                          <w:divsChild>
                            <w:div w:id="619382464">
                              <w:marLeft w:val="0"/>
                              <w:marRight w:val="0"/>
                              <w:marTop w:val="0"/>
                              <w:marBottom w:val="0"/>
                              <w:divBdr>
                                <w:top w:val="none" w:sz="0" w:space="0" w:color="auto"/>
                                <w:left w:val="single" w:sz="24" w:space="0" w:color="F5F5F5"/>
                                <w:bottom w:val="none" w:sz="0" w:space="0" w:color="auto"/>
                                <w:right w:val="none" w:sz="0" w:space="0" w:color="auto"/>
                              </w:divBdr>
                              <w:divsChild>
                                <w:div w:id="1190334117">
                                  <w:marLeft w:val="0"/>
                                  <w:marRight w:val="0"/>
                                  <w:marTop w:val="0"/>
                                  <w:marBottom w:val="0"/>
                                  <w:divBdr>
                                    <w:top w:val="none" w:sz="0" w:space="0" w:color="auto"/>
                                    <w:left w:val="none" w:sz="0" w:space="0" w:color="auto"/>
                                    <w:bottom w:val="none" w:sz="0" w:space="0" w:color="auto"/>
                                    <w:right w:val="none" w:sz="0" w:space="0" w:color="auto"/>
                                  </w:divBdr>
                                  <w:divsChild>
                                    <w:div w:id="1803839831">
                                      <w:marLeft w:val="0"/>
                                      <w:marRight w:val="0"/>
                                      <w:marTop w:val="15"/>
                                      <w:marBottom w:val="0"/>
                                      <w:divBdr>
                                        <w:top w:val="none" w:sz="0" w:space="0" w:color="auto"/>
                                        <w:left w:val="none" w:sz="0" w:space="0" w:color="auto"/>
                                        <w:bottom w:val="none" w:sz="0" w:space="0" w:color="auto"/>
                                        <w:right w:val="none" w:sz="0" w:space="0" w:color="auto"/>
                                      </w:divBdr>
                                    </w:div>
                                  </w:divsChild>
                                </w:div>
                                <w:div w:id="1239562442">
                                  <w:marLeft w:val="0"/>
                                  <w:marRight w:val="0"/>
                                  <w:marTop w:val="0"/>
                                  <w:marBottom w:val="0"/>
                                  <w:divBdr>
                                    <w:top w:val="none" w:sz="0" w:space="0" w:color="auto"/>
                                    <w:left w:val="none" w:sz="0" w:space="0" w:color="auto"/>
                                    <w:bottom w:val="none" w:sz="0" w:space="0" w:color="auto"/>
                                    <w:right w:val="none" w:sz="0" w:space="0" w:color="auto"/>
                                  </w:divBdr>
                                  <w:divsChild>
                                    <w:div w:id="1633244708">
                                      <w:marLeft w:val="0"/>
                                      <w:marRight w:val="0"/>
                                      <w:marTop w:val="0"/>
                                      <w:marBottom w:val="0"/>
                                      <w:divBdr>
                                        <w:top w:val="none" w:sz="0" w:space="0" w:color="auto"/>
                                        <w:left w:val="none" w:sz="0" w:space="0" w:color="auto"/>
                                        <w:bottom w:val="none" w:sz="0" w:space="0" w:color="auto"/>
                                        <w:right w:val="none" w:sz="0" w:space="0" w:color="auto"/>
                                      </w:divBdr>
                                    </w:div>
                                  </w:divsChild>
                                </w:div>
                                <w:div w:id="1078594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84547">
                      <w:marLeft w:val="0"/>
                      <w:marRight w:val="0"/>
                      <w:marTop w:val="0"/>
                      <w:marBottom w:val="0"/>
                      <w:divBdr>
                        <w:top w:val="none" w:sz="0" w:space="0" w:color="auto"/>
                        <w:left w:val="none" w:sz="0" w:space="0" w:color="auto"/>
                        <w:bottom w:val="none" w:sz="0" w:space="0" w:color="auto"/>
                        <w:right w:val="none" w:sz="0" w:space="0" w:color="auto"/>
                      </w:divBdr>
                      <w:divsChild>
                        <w:div w:id="345013397">
                          <w:marLeft w:val="0"/>
                          <w:marRight w:val="0"/>
                          <w:marTop w:val="0"/>
                          <w:marBottom w:val="0"/>
                          <w:divBdr>
                            <w:top w:val="none" w:sz="0" w:space="0" w:color="auto"/>
                            <w:left w:val="none" w:sz="0" w:space="0" w:color="auto"/>
                            <w:bottom w:val="none" w:sz="0" w:space="0" w:color="auto"/>
                            <w:right w:val="none" w:sz="0" w:space="0" w:color="auto"/>
                          </w:divBdr>
                          <w:divsChild>
                            <w:div w:id="465436689">
                              <w:marLeft w:val="0"/>
                              <w:marRight w:val="0"/>
                              <w:marTop w:val="0"/>
                              <w:marBottom w:val="0"/>
                              <w:divBdr>
                                <w:top w:val="none" w:sz="0" w:space="0" w:color="auto"/>
                                <w:left w:val="single" w:sz="24" w:space="0" w:color="F5F5F5"/>
                                <w:bottom w:val="none" w:sz="0" w:space="0" w:color="auto"/>
                                <w:right w:val="none" w:sz="0" w:space="0" w:color="auto"/>
                              </w:divBdr>
                              <w:divsChild>
                                <w:div w:id="2063401050">
                                  <w:marLeft w:val="0"/>
                                  <w:marRight w:val="0"/>
                                  <w:marTop w:val="0"/>
                                  <w:marBottom w:val="0"/>
                                  <w:divBdr>
                                    <w:top w:val="none" w:sz="0" w:space="0" w:color="auto"/>
                                    <w:left w:val="none" w:sz="0" w:space="0" w:color="auto"/>
                                    <w:bottom w:val="none" w:sz="0" w:space="0" w:color="auto"/>
                                    <w:right w:val="none" w:sz="0" w:space="0" w:color="auto"/>
                                  </w:divBdr>
                                  <w:divsChild>
                                    <w:div w:id="141194745">
                                      <w:marLeft w:val="0"/>
                                      <w:marRight w:val="0"/>
                                      <w:marTop w:val="15"/>
                                      <w:marBottom w:val="0"/>
                                      <w:divBdr>
                                        <w:top w:val="none" w:sz="0" w:space="0" w:color="auto"/>
                                        <w:left w:val="none" w:sz="0" w:space="0" w:color="auto"/>
                                        <w:bottom w:val="none" w:sz="0" w:space="0" w:color="auto"/>
                                        <w:right w:val="none" w:sz="0" w:space="0" w:color="auto"/>
                                      </w:divBdr>
                                    </w:div>
                                  </w:divsChild>
                                </w:div>
                                <w:div w:id="2101565864">
                                  <w:marLeft w:val="0"/>
                                  <w:marRight w:val="0"/>
                                  <w:marTop w:val="0"/>
                                  <w:marBottom w:val="0"/>
                                  <w:divBdr>
                                    <w:top w:val="none" w:sz="0" w:space="0" w:color="auto"/>
                                    <w:left w:val="none" w:sz="0" w:space="0" w:color="auto"/>
                                    <w:bottom w:val="none" w:sz="0" w:space="0" w:color="auto"/>
                                    <w:right w:val="none" w:sz="0" w:space="0" w:color="auto"/>
                                  </w:divBdr>
                                  <w:divsChild>
                                    <w:div w:id="308945579">
                                      <w:marLeft w:val="0"/>
                                      <w:marRight w:val="0"/>
                                      <w:marTop w:val="0"/>
                                      <w:marBottom w:val="0"/>
                                      <w:divBdr>
                                        <w:top w:val="none" w:sz="0" w:space="0" w:color="auto"/>
                                        <w:left w:val="none" w:sz="0" w:space="0" w:color="auto"/>
                                        <w:bottom w:val="none" w:sz="0" w:space="0" w:color="auto"/>
                                        <w:right w:val="none" w:sz="0" w:space="0" w:color="auto"/>
                                      </w:divBdr>
                                    </w:div>
                                  </w:divsChild>
                                </w:div>
                                <w:div w:id="53635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482978">
                  <w:marLeft w:val="0"/>
                  <w:marRight w:val="0"/>
                  <w:marTop w:val="0"/>
                  <w:marBottom w:val="0"/>
                  <w:divBdr>
                    <w:top w:val="none" w:sz="0" w:space="0" w:color="auto"/>
                    <w:left w:val="none" w:sz="0" w:space="0" w:color="auto"/>
                    <w:bottom w:val="none" w:sz="0" w:space="0" w:color="auto"/>
                    <w:right w:val="none" w:sz="0" w:space="0" w:color="auto"/>
                  </w:divBdr>
                  <w:divsChild>
                    <w:div w:id="1643926937">
                      <w:marLeft w:val="0"/>
                      <w:marRight w:val="0"/>
                      <w:marTop w:val="0"/>
                      <w:marBottom w:val="0"/>
                      <w:divBdr>
                        <w:top w:val="none" w:sz="0" w:space="0" w:color="auto"/>
                        <w:left w:val="none" w:sz="0" w:space="0" w:color="auto"/>
                        <w:bottom w:val="none" w:sz="0" w:space="0" w:color="auto"/>
                        <w:right w:val="none" w:sz="0" w:space="0" w:color="auto"/>
                      </w:divBdr>
                      <w:divsChild>
                        <w:div w:id="898175497">
                          <w:marLeft w:val="0"/>
                          <w:marRight w:val="0"/>
                          <w:marTop w:val="0"/>
                          <w:marBottom w:val="0"/>
                          <w:divBdr>
                            <w:top w:val="none" w:sz="0" w:space="0" w:color="auto"/>
                            <w:left w:val="none" w:sz="0" w:space="0" w:color="auto"/>
                            <w:bottom w:val="none" w:sz="0" w:space="0" w:color="auto"/>
                            <w:right w:val="none" w:sz="0" w:space="0" w:color="auto"/>
                          </w:divBdr>
                          <w:divsChild>
                            <w:div w:id="71585091">
                              <w:marLeft w:val="0"/>
                              <w:marRight w:val="0"/>
                              <w:marTop w:val="0"/>
                              <w:marBottom w:val="0"/>
                              <w:divBdr>
                                <w:top w:val="none" w:sz="0" w:space="0" w:color="auto"/>
                                <w:left w:val="none" w:sz="0" w:space="0" w:color="auto"/>
                                <w:bottom w:val="none" w:sz="0" w:space="0" w:color="auto"/>
                                <w:right w:val="none" w:sz="0" w:space="0" w:color="auto"/>
                              </w:divBdr>
                              <w:divsChild>
                                <w:div w:id="357050154">
                                  <w:marLeft w:val="0"/>
                                  <w:marRight w:val="0"/>
                                  <w:marTop w:val="0"/>
                                  <w:marBottom w:val="0"/>
                                  <w:divBdr>
                                    <w:top w:val="none" w:sz="0" w:space="0" w:color="auto"/>
                                    <w:left w:val="none" w:sz="0" w:space="0" w:color="auto"/>
                                    <w:bottom w:val="none" w:sz="0" w:space="0" w:color="auto"/>
                                    <w:right w:val="none" w:sz="0" w:space="0" w:color="auto"/>
                                  </w:divBdr>
                                  <w:divsChild>
                                    <w:div w:id="884679636">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948899050">
          <w:marLeft w:val="0"/>
          <w:marRight w:val="0"/>
          <w:marTop w:val="0"/>
          <w:marBottom w:val="0"/>
          <w:divBdr>
            <w:top w:val="none" w:sz="0" w:space="0" w:color="auto"/>
            <w:left w:val="none" w:sz="0" w:space="0" w:color="auto"/>
            <w:bottom w:val="none" w:sz="0" w:space="0" w:color="auto"/>
            <w:right w:val="none" w:sz="0" w:space="0" w:color="auto"/>
          </w:divBdr>
          <w:divsChild>
            <w:div w:id="2053768851">
              <w:marLeft w:val="0"/>
              <w:marRight w:val="0"/>
              <w:marTop w:val="0"/>
              <w:marBottom w:val="0"/>
              <w:divBdr>
                <w:top w:val="none" w:sz="0" w:space="0" w:color="auto"/>
                <w:left w:val="none" w:sz="0" w:space="0" w:color="auto"/>
                <w:bottom w:val="none" w:sz="0" w:space="0" w:color="auto"/>
                <w:right w:val="none" w:sz="0" w:space="0" w:color="auto"/>
              </w:divBdr>
              <w:divsChild>
                <w:div w:id="1778138602">
                  <w:marLeft w:val="0"/>
                  <w:marRight w:val="0"/>
                  <w:marTop w:val="0"/>
                  <w:marBottom w:val="0"/>
                  <w:divBdr>
                    <w:top w:val="none" w:sz="0" w:space="0" w:color="auto"/>
                    <w:left w:val="single" w:sz="24" w:space="0" w:color="F5F5F5"/>
                    <w:bottom w:val="none" w:sz="0" w:space="0" w:color="auto"/>
                    <w:right w:val="none" w:sz="0" w:space="0" w:color="auto"/>
                  </w:divBdr>
                  <w:divsChild>
                    <w:div w:id="859391881">
                      <w:marLeft w:val="0"/>
                      <w:marRight w:val="0"/>
                      <w:marTop w:val="0"/>
                      <w:marBottom w:val="0"/>
                      <w:divBdr>
                        <w:top w:val="none" w:sz="0" w:space="0" w:color="auto"/>
                        <w:left w:val="none" w:sz="0" w:space="0" w:color="auto"/>
                        <w:bottom w:val="none" w:sz="0" w:space="0" w:color="auto"/>
                        <w:right w:val="none" w:sz="0" w:space="0" w:color="auto"/>
                      </w:divBdr>
                      <w:divsChild>
                        <w:div w:id="1603024881">
                          <w:marLeft w:val="0"/>
                          <w:marRight w:val="0"/>
                          <w:marTop w:val="15"/>
                          <w:marBottom w:val="0"/>
                          <w:divBdr>
                            <w:top w:val="none" w:sz="0" w:space="0" w:color="auto"/>
                            <w:left w:val="none" w:sz="0" w:space="0" w:color="auto"/>
                            <w:bottom w:val="none" w:sz="0" w:space="0" w:color="auto"/>
                            <w:right w:val="none" w:sz="0" w:space="0" w:color="auto"/>
                          </w:divBdr>
                        </w:div>
                      </w:divsChild>
                    </w:div>
                    <w:div w:id="467405164">
                      <w:marLeft w:val="0"/>
                      <w:marRight w:val="0"/>
                      <w:marTop w:val="0"/>
                      <w:marBottom w:val="0"/>
                      <w:divBdr>
                        <w:top w:val="none" w:sz="0" w:space="0" w:color="auto"/>
                        <w:left w:val="none" w:sz="0" w:space="0" w:color="auto"/>
                        <w:bottom w:val="none" w:sz="0" w:space="0" w:color="auto"/>
                        <w:right w:val="none" w:sz="0" w:space="0" w:color="auto"/>
                      </w:divBdr>
                      <w:divsChild>
                        <w:div w:id="2054575194">
                          <w:marLeft w:val="0"/>
                          <w:marRight w:val="0"/>
                          <w:marTop w:val="0"/>
                          <w:marBottom w:val="0"/>
                          <w:divBdr>
                            <w:top w:val="none" w:sz="0" w:space="0" w:color="auto"/>
                            <w:left w:val="none" w:sz="0" w:space="0" w:color="auto"/>
                            <w:bottom w:val="none" w:sz="0" w:space="0" w:color="auto"/>
                            <w:right w:val="none" w:sz="0" w:space="0" w:color="auto"/>
                          </w:divBdr>
                        </w:div>
                      </w:divsChild>
                    </w:div>
                    <w:div w:id="117533306">
                      <w:marLeft w:val="0"/>
                      <w:marRight w:val="0"/>
                      <w:marTop w:val="0"/>
                      <w:marBottom w:val="0"/>
                      <w:divBdr>
                        <w:top w:val="none" w:sz="0" w:space="0" w:color="auto"/>
                        <w:left w:val="none" w:sz="0" w:space="0" w:color="auto"/>
                        <w:bottom w:val="none" w:sz="0" w:space="0" w:color="auto"/>
                        <w:right w:val="none" w:sz="0" w:space="0" w:color="auto"/>
                      </w:divBdr>
                    </w:div>
                  </w:divsChild>
                </w:div>
                <w:div w:id="1671172555">
                  <w:marLeft w:val="0"/>
                  <w:marRight w:val="0"/>
                  <w:marTop w:val="0"/>
                  <w:marBottom w:val="0"/>
                  <w:divBdr>
                    <w:top w:val="none" w:sz="0" w:space="0" w:color="auto"/>
                    <w:left w:val="none" w:sz="0" w:space="0" w:color="auto"/>
                    <w:bottom w:val="none" w:sz="0" w:space="0" w:color="auto"/>
                    <w:right w:val="none" w:sz="0" w:space="0" w:color="auto"/>
                  </w:divBdr>
                  <w:divsChild>
                    <w:div w:id="1484081566">
                      <w:marLeft w:val="0"/>
                      <w:marRight w:val="0"/>
                      <w:marTop w:val="0"/>
                      <w:marBottom w:val="0"/>
                      <w:divBdr>
                        <w:top w:val="none" w:sz="0" w:space="0" w:color="auto"/>
                        <w:left w:val="none" w:sz="0" w:space="0" w:color="auto"/>
                        <w:bottom w:val="none" w:sz="0" w:space="0" w:color="auto"/>
                        <w:right w:val="none" w:sz="0" w:space="0" w:color="auto"/>
                      </w:divBdr>
                    </w:div>
                    <w:div w:id="42171072">
                      <w:marLeft w:val="0"/>
                      <w:marRight w:val="0"/>
                      <w:marTop w:val="0"/>
                      <w:marBottom w:val="0"/>
                      <w:divBdr>
                        <w:top w:val="none" w:sz="0" w:space="0" w:color="auto"/>
                        <w:left w:val="none" w:sz="0" w:space="0" w:color="auto"/>
                        <w:bottom w:val="none" w:sz="0" w:space="0" w:color="auto"/>
                        <w:right w:val="none" w:sz="0" w:space="0" w:color="auto"/>
                      </w:divBdr>
                      <w:divsChild>
                        <w:div w:id="430860092">
                          <w:marLeft w:val="0"/>
                          <w:marRight w:val="0"/>
                          <w:marTop w:val="0"/>
                          <w:marBottom w:val="0"/>
                          <w:divBdr>
                            <w:top w:val="none" w:sz="0" w:space="0" w:color="auto"/>
                            <w:left w:val="none" w:sz="0" w:space="0" w:color="auto"/>
                            <w:bottom w:val="none" w:sz="0" w:space="0" w:color="auto"/>
                            <w:right w:val="none" w:sz="0" w:space="0" w:color="auto"/>
                          </w:divBdr>
                          <w:divsChild>
                            <w:div w:id="2093356968">
                              <w:marLeft w:val="0"/>
                              <w:marRight w:val="0"/>
                              <w:marTop w:val="0"/>
                              <w:marBottom w:val="0"/>
                              <w:divBdr>
                                <w:top w:val="none" w:sz="0" w:space="0" w:color="auto"/>
                                <w:left w:val="single" w:sz="24" w:space="0" w:color="F5F5F5"/>
                                <w:bottom w:val="none" w:sz="0" w:space="0" w:color="auto"/>
                                <w:right w:val="none" w:sz="0" w:space="0" w:color="auto"/>
                              </w:divBdr>
                              <w:divsChild>
                                <w:div w:id="2007004282">
                                  <w:marLeft w:val="0"/>
                                  <w:marRight w:val="0"/>
                                  <w:marTop w:val="0"/>
                                  <w:marBottom w:val="0"/>
                                  <w:divBdr>
                                    <w:top w:val="none" w:sz="0" w:space="0" w:color="auto"/>
                                    <w:left w:val="none" w:sz="0" w:space="0" w:color="auto"/>
                                    <w:bottom w:val="none" w:sz="0" w:space="0" w:color="auto"/>
                                    <w:right w:val="none" w:sz="0" w:space="0" w:color="auto"/>
                                  </w:divBdr>
                                  <w:divsChild>
                                    <w:div w:id="1411658772">
                                      <w:marLeft w:val="0"/>
                                      <w:marRight w:val="0"/>
                                      <w:marTop w:val="15"/>
                                      <w:marBottom w:val="0"/>
                                      <w:divBdr>
                                        <w:top w:val="none" w:sz="0" w:space="0" w:color="auto"/>
                                        <w:left w:val="none" w:sz="0" w:space="0" w:color="auto"/>
                                        <w:bottom w:val="none" w:sz="0" w:space="0" w:color="auto"/>
                                        <w:right w:val="none" w:sz="0" w:space="0" w:color="auto"/>
                                      </w:divBdr>
                                    </w:div>
                                  </w:divsChild>
                                </w:div>
                                <w:div w:id="110251440">
                                  <w:marLeft w:val="0"/>
                                  <w:marRight w:val="0"/>
                                  <w:marTop w:val="0"/>
                                  <w:marBottom w:val="0"/>
                                  <w:divBdr>
                                    <w:top w:val="none" w:sz="0" w:space="0" w:color="auto"/>
                                    <w:left w:val="none" w:sz="0" w:space="0" w:color="auto"/>
                                    <w:bottom w:val="none" w:sz="0" w:space="0" w:color="auto"/>
                                    <w:right w:val="none" w:sz="0" w:space="0" w:color="auto"/>
                                  </w:divBdr>
                                  <w:divsChild>
                                    <w:div w:id="355082723">
                                      <w:marLeft w:val="0"/>
                                      <w:marRight w:val="0"/>
                                      <w:marTop w:val="0"/>
                                      <w:marBottom w:val="0"/>
                                      <w:divBdr>
                                        <w:top w:val="none" w:sz="0" w:space="0" w:color="auto"/>
                                        <w:left w:val="none" w:sz="0" w:space="0" w:color="auto"/>
                                        <w:bottom w:val="none" w:sz="0" w:space="0" w:color="auto"/>
                                        <w:right w:val="none" w:sz="0" w:space="0" w:color="auto"/>
                                      </w:divBdr>
                                    </w:div>
                                  </w:divsChild>
                                </w:div>
                                <w:div w:id="2124768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6677456">
                      <w:marLeft w:val="0"/>
                      <w:marRight w:val="0"/>
                      <w:marTop w:val="0"/>
                      <w:marBottom w:val="0"/>
                      <w:divBdr>
                        <w:top w:val="none" w:sz="0" w:space="0" w:color="auto"/>
                        <w:left w:val="none" w:sz="0" w:space="0" w:color="auto"/>
                        <w:bottom w:val="none" w:sz="0" w:space="0" w:color="auto"/>
                        <w:right w:val="none" w:sz="0" w:space="0" w:color="auto"/>
                      </w:divBdr>
                      <w:divsChild>
                        <w:div w:id="1047874795">
                          <w:marLeft w:val="0"/>
                          <w:marRight w:val="0"/>
                          <w:marTop w:val="0"/>
                          <w:marBottom w:val="0"/>
                          <w:divBdr>
                            <w:top w:val="none" w:sz="0" w:space="0" w:color="auto"/>
                            <w:left w:val="none" w:sz="0" w:space="0" w:color="auto"/>
                            <w:bottom w:val="none" w:sz="0" w:space="0" w:color="auto"/>
                            <w:right w:val="none" w:sz="0" w:space="0" w:color="auto"/>
                          </w:divBdr>
                          <w:divsChild>
                            <w:div w:id="1218474487">
                              <w:marLeft w:val="0"/>
                              <w:marRight w:val="0"/>
                              <w:marTop w:val="0"/>
                              <w:marBottom w:val="0"/>
                              <w:divBdr>
                                <w:top w:val="none" w:sz="0" w:space="0" w:color="auto"/>
                                <w:left w:val="single" w:sz="24" w:space="0" w:color="F5F5F5"/>
                                <w:bottom w:val="none" w:sz="0" w:space="0" w:color="auto"/>
                                <w:right w:val="none" w:sz="0" w:space="0" w:color="auto"/>
                              </w:divBdr>
                              <w:divsChild>
                                <w:div w:id="361175610">
                                  <w:marLeft w:val="0"/>
                                  <w:marRight w:val="0"/>
                                  <w:marTop w:val="0"/>
                                  <w:marBottom w:val="0"/>
                                  <w:divBdr>
                                    <w:top w:val="none" w:sz="0" w:space="0" w:color="auto"/>
                                    <w:left w:val="none" w:sz="0" w:space="0" w:color="auto"/>
                                    <w:bottom w:val="none" w:sz="0" w:space="0" w:color="auto"/>
                                    <w:right w:val="none" w:sz="0" w:space="0" w:color="auto"/>
                                  </w:divBdr>
                                  <w:divsChild>
                                    <w:div w:id="831914255">
                                      <w:marLeft w:val="0"/>
                                      <w:marRight w:val="0"/>
                                      <w:marTop w:val="15"/>
                                      <w:marBottom w:val="0"/>
                                      <w:divBdr>
                                        <w:top w:val="none" w:sz="0" w:space="0" w:color="auto"/>
                                        <w:left w:val="none" w:sz="0" w:space="0" w:color="auto"/>
                                        <w:bottom w:val="none" w:sz="0" w:space="0" w:color="auto"/>
                                        <w:right w:val="none" w:sz="0" w:space="0" w:color="auto"/>
                                      </w:divBdr>
                                    </w:div>
                                  </w:divsChild>
                                </w:div>
                                <w:div w:id="1119564028">
                                  <w:marLeft w:val="0"/>
                                  <w:marRight w:val="0"/>
                                  <w:marTop w:val="0"/>
                                  <w:marBottom w:val="0"/>
                                  <w:divBdr>
                                    <w:top w:val="none" w:sz="0" w:space="0" w:color="auto"/>
                                    <w:left w:val="none" w:sz="0" w:space="0" w:color="auto"/>
                                    <w:bottom w:val="none" w:sz="0" w:space="0" w:color="auto"/>
                                    <w:right w:val="none" w:sz="0" w:space="0" w:color="auto"/>
                                  </w:divBdr>
                                  <w:divsChild>
                                    <w:div w:id="970405900">
                                      <w:marLeft w:val="0"/>
                                      <w:marRight w:val="0"/>
                                      <w:marTop w:val="0"/>
                                      <w:marBottom w:val="0"/>
                                      <w:divBdr>
                                        <w:top w:val="none" w:sz="0" w:space="0" w:color="auto"/>
                                        <w:left w:val="none" w:sz="0" w:space="0" w:color="auto"/>
                                        <w:bottom w:val="none" w:sz="0" w:space="0" w:color="auto"/>
                                        <w:right w:val="none" w:sz="0" w:space="0" w:color="auto"/>
                                      </w:divBdr>
                                    </w:div>
                                  </w:divsChild>
                                </w:div>
                                <w:div w:id="1416439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1243475">
                  <w:marLeft w:val="0"/>
                  <w:marRight w:val="0"/>
                  <w:marTop w:val="0"/>
                  <w:marBottom w:val="0"/>
                  <w:divBdr>
                    <w:top w:val="none" w:sz="0" w:space="0" w:color="auto"/>
                    <w:left w:val="none" w:sz="0" w:space="0" w:color="auto"/>
                    <w:bottom w:val="none" w:sz="0" w:space="0" w:color="auto"/>
                    <w:right w:val="none" w:sz="0" w:space="0" w:color="auto"/>
                  </w:divBdr>
                  <w:divsChild>
                    <w:div w:id="693190826">
                      <w:marLeft w:val="0"/>
                      <w:marRight w:val="0"/>
                      <w:marTop w:val="0"/>
                      <w:marBottom w:val="0"/>
                      <w:divBdr>
                        <w:top w:val="none" w:sz="0" w:space="0" w:color="auto"/>
                        <w:left w:val="none" w:sz="0" w:space="0" w:color="auto"/>
                        <w:bottom w:val="none" w:sz="0" w:space="0" w:color="auto"/>
                        <w:right w:val="none" w:sz="0" w:space="0" w:color="auto"/>
                      </w:divBdr>
                      <w:divsChild>
                        <w:div w:id="1861625449">
                          <w:marLeft w:val="0"/>
                          <w:marRight w:val="0"/>
                          <w:marTop w:val="0"/>
                          <w:marBottom w:val="0"/>
                          <w:divBdr>
                            <w:top w:val="none" w:sz="0" w:space="0" w:color="auto"/>
                            <w:left w:val="none" w:sz="0" w:space="0" w:color="auto"/>
                            <w:bottom w:val="none" w:sz="0" w:space="0" w:color="auto"/>
                            <w:right w:val="none" w:sz="0" w:space="0" w:color="auto"/>
                          </w:divBdr>
                          <w:divsChild>
                            <w:div w:id="777873328">
                              <w:marLeft w:val="0"/>
                              <w:marRight w:val="0"/>
                              <w:marTop w:val="0"/>
                              <w:marBottom w:val="0"/>
                              <w:divBdr>
                                <w:top w:val="none" w:sz="0" w:space="0" w:color="auto"/>
                                <w:left w:val="none" w:sz="0" w:space="0" w:color="auto"/>
                                <w:bottom w:val="none" w:sz="0" w:space="0" w:color="auto"/>
                                <w:right w:val="none" w:sz="0" w:space="0" w:color="auto"/>
                              </w:divBdr>
                              <w:divsChild>
                                <w:div w:id="151682201">
                                  <w:marLeft w:val="0"/>
                                  <w:marRight w:val="0"/>
                                  <w:marTop w:val="0"/>
                                  <w:marBottom w:val="0"/>
                                  <w:divBdr>
                                    <w:top w:val="none" w:sz="0" w:space="0" w:color="auto"/>
                                    <w:left w:val="none" w:sz="0" w:space="0" w:color="auto"/>
                                    <w:bottom w:val="none" w:sz="0" w:space="0" w:color="auto"/>
                                    <w:right w:val="none" w:sz="0" w:space="0" w:color="auto"/>
                                  </w:divBdr>
                                  <w:divsChild>
                                    <w:div w:id="499082871">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981276515">
          <w:marLeft w:val="0"/>
          <w:marRight w:val="0"/>
          <w:marTop w:val="0"/>
          <w:marBottom w:val="0"/>
          <w:divBdr>
            <w:top w:val="none" w:sz="0" w:space="0" w:color="auto"/>
            <w:left w:val="none" w:sz="0" w:space="0" w:color="auto"/>
            <w:bottom w:val="none" w:sz="0" w:space="0" w:color="auto"/>
            <w:right w:val="none" w:sz="0" w:space="0" w:color="auto"/>
          </w:divBdr>
          <w:divsChild>
            <w:div w:id="221211096">
              <w:marLeft w:val="0"/>
              <w:marRight w:val="0"/>
              <w:marTop w:val="0"/>
              <w:marBottom w:val="0"/>
              <w:divBdr>
                <w:top w:val="none" w:sz="0" w:space="0" w:color="auto"/>
                <w:left w:val="none" w:sz="0" w:space="0" w:color="auto"/>
                <w:bottom w:val="none" w:sz="0" w:space="0" w:color="auto"/>
                <w:right w:val="none" w:sz="0" w:space="0" w:color="auto"/>
              </w:divBdr>
              <w:divsChild>
                <w:div w:id="129399443">
                  <w:marLeft w:val="0"/>
                  <w:marRight w:val="0"/>
                  <w:marTop w:val="0"/>
                  <w:marBottom w:val="0"/>
                  <w:divBdr>
                    <w:top w:val="none" w:sz="0" w:space="0" w:color="auto"/>
                    <w:left w:val="single" w:sz="24" w:space="0" w:color="F5F5F5"/>
                    <w:bottom w:val="none" w:sz="0" w:space="0" w:color="auto"/>
                    <w:right w:val="none" w:sz="0" w:space="0" w:color="auto"/>
                  </w:divBdr>
                  <w:divsChild>
                    <w:div w:id="940643988">
                      <w:marLeft w:val="0"/>
                      <w:marRight w:val="0"/>
                      <w:marTop w:val="0"/>
                      <w:marBottom w:val="0"/>
                      <w:divBdr>
                        <w:top w:val="none" w:sz="0" w:space="0" w:color="auto"/>
                        <w:left w:val="none" w:sz="0" w:space="0" w:color="auto"/>
                        <w:bottom w:val="none" w:sz="0" w:space="0" w:color="auto"/>
                        <w:right w:val="none" w:sz="0" w:space="0" w:color="auto"/>
                      </w:divBdr>
                      <w:divsChild>
                        <w:div w:id="167647008">
                          <w:marLeft w:val="0"/>
                          <w:marRight w:val="0"/>
                          <w:marTop w:val="15"/>
                          <w:marBottom w:val="0"/>
                          <w:divBdr>
                            <w:top w:val="none" w:sz="0" w:space="0" w:color="auto"/>
                            <w:left w:val="none" w:sz="0" w:space="0" w:color="auto"/>
                            <w:bottom w:val="none" w:sz="0" w:space="0" w:color="auto"/>
                            <w:right w:val="none" w:sz="0" w:space="0" w:color="auto"/>
                          </w:divBdr>
                        </w:div>
                      </w:divsChild>
                    </w:div>
                    <w:div w:id="168102848">
                      <w:marLeft w:val="0"/>
                      <w:marRight w:val="0"/>
                      <w:marTop w:val="0"/>
                      <w:marBottom w:val="0"/>
                      <w:divBdr>
                        <w:top w:val="none" w:sz="0" w:space="0" w:color="auto"/>
                        <w:left w:val="none" w:sz="0" w:space="0" w:color="auto"/>
                        <w:bottom w:val="none" w:sz="0" w:space="0" w:color="auto"/>
                        <w:right w:val="none" w:sz="0" w:space="0" w:color="auto"/>
                      </w:divBdr>
                      <w:divsChild>
                        <w:div w:id="873231596">
                          <w:marLeft w:val="0"/>
                          <w:marRight w:val="0"/>
                          <w:marTop w:val="0"/>
                          <w:marBottom w:val="0"/>
                          <w:divBdr>
                            <w:top w:val="none" w:sz="0" w:space="0" w:color="auto"/>
                            <w:left w:val="none" w:sz="0" w:space="0" w:color="auto"/>
                            <w:bottom w:val="none" w:sz="0" w:space="0" w:color="auto"/>
                            <w:right w:val="none" w:sz="0" w:space="0" w:color="auto"/>
                          </w:divBdr>
                        </w:div>
                        <w:div w:id="1063797978">
                          <w:marLeft w:val="0"/>
                          <w:marRight w:val="0"/>
                          <w:marTop w:val="0"/>
                          <w:marBottom w:val="0"/>
                          <w:divBdr>
                            <w:top w:val="none" w:sz="0" w:space="0" w:color="auto"/>
                            <w:left w:val="none" w:sz="0" w:space="0" w:color="auto"/>
                            <w:bottom w:val="none" w:sz="0" w:space="0" w:color="auto"/>
                            <w:right w:val="none" w:sz="0" w:space="0" w:color="auto"/>
                          </w:divBdr>
                        </w:div>
                      </w:divsChild>
                    </w:div>
                    <w:div w:id="160669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541687">
          <w:marLeft w:val="0"/>
          <w:marRight w:val="0"/>
          <w:marTop w:val="0"/>
          <w:marBottom w:val="0"/>
          <w:divBdr>
            <w:top w:val="none" w:sz="0" w:space="0" w:color="auto"/>
            <w:left w:val="none" w:sz="0" w:space="0" w:color="auto"/>
            <w:bottom w:val="none" w:sz="0" w:space="0" w:color="auto"/>
            <w:right w:val="none" w:sz="0" w:space="0" w:color="auto"/>
          </w:divBdr>
          <w:divsChild>
            <w:div w:id="2092041243">
              <w:marLeft w:val="0"/>
              <w:marRight w:val="0"/>
              <w:marTop w:val="0"/>
              <w:marBottom w:val="0"/>
              <w:divBdr>
                <w:top w:val="none" w:sz="0" w:space="0" w:color="auto"/>
                <w:left w:val="none" w:sz="0" w:space="0" w:color="auto"/>
                <w:bottom w:val="none" w:sz="0" w:space="0" w:color="auto"/>
                <w:right w:val="none" w:sz="0" w:space="0" w:color="auto"/>
              </w:divBdr>
              <w:divsChild>
                <w:div w:id="266352567">
                  <w:marLeft w:val="0"/>
                  <w:marRight w:val="0"/>
                  <w:marTop w:val="0"/>
                  <w:marBottom w:val="0"/>
                  <w:divBdr>
                    <w:top w:val="none" w:sz="0" w:space="0" w:color="auto"/>
                    <w:left w:val="single" w:sz="24" w:space="0" w:color="F5F5F5"/>
                    <w:bottom w:val="none" w:sz="0" w:space="0" w:color="auto"/>
                    <w:right w:val="none" w:sz="0" w:space="0" w:color="auto"/>
                  </w:divBdr>
                  <w:divsChild>
                    <w:div w:id="1051079913">
                      <w:marLeft w:val="0"/>
                      <w:marRight w:val="0"/>
                      <w:marTop w:val="0"/>
                      <w:marBottom w:val="0"/>
                      <w:divBdr>
                        <w:top w:val="none" w:sz="0" w:space="0" w:color="auto"/>
                        <w:left w:val="none" w:sz="0" w:space="0" w:color="auto"/>
                        <w:bottom w:val="none" w:sz="0" w:space="0" w:color="auto"/>
                        <w:right w:val="none" w:sz="0" w:space="0" w:color="auto"/>
                      </w:divBdr>
                      <w:divsChild>
                        <w:div w:id="1275403391">
                          <w:marLeft w:val="0"/>
                          <w:marRight w:val="0"/>
                          <w:marTop w:val="15"/>
                          <w:marBottom w:val="0"/>
                          <w:divBdr>
                            <w:top w:val="none" w:sz="0" w:space="0" w:color="auto"/>
                            <w:left w:val="none" w:sz="0" w:space="0" w:color="auto"/>
                            <w:bottom w:val="none" w:sz="0" w:space="0" w:color="auto"/>
                            <w:right w:val="none" w:sz="0" w:space="0" w:color="auto"/>
                          </w:divBdr>
                        </w:div>
                      </w:divsChild>
                    </w:div>
                    <w:div w:id="939066389">
                      <w:marLeft w:val="0"/>
                      <w:marRight w:val="0"/>
                      <w:marTop w:val="0"/>
                      <w:marBottom w:val="0"/>
                      <w:divBdr>
                        <w:top w:val="none" w:sz="0" w:space="0" w:color="auto"/>
                        <w:left w:val="none" w:sz="0" w:space="0" w:color="auto"/>
                        <w:bottom w:val="none" w:sz="0" w:space="0" w:color="auto"/>
                        <w:right w:val="none" w:sz="0" w:space="0" w:color="auto"/>
                      </w:divBdr>
                      <w:divsChild>
                        <w:div w:id="1955019492">
                          <w:marLeft w:val="0"/>
                          <w:marRight w:val="0"/>
                          <w:marTop w:val="0"/>
                          <w:marBottom w:val="0"/>
                          <w:divBdr>
                            <w:top w:val="none" w:sz="0" w:space="0" w:color="auto"/>
                            <w:left w:val="none" w:sz="0" w:space="0" w:color="auto"/>
                            <w:bottom w:val="none" w:sz="0" w:space="0" w:color="auto"/>
                            <w:right w:val="none" w:sz="0" w:space="0" w:color="auto"/>
                          </w:divBdr>
                        </w:div>
                        <w:div w:id="1723747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5301661">
      <w:bodyDiv w:val="1"/>
      <w:marLeft w:val="0"/>
      <w:marRight w:val="0"/>
      <w:marTop w:val="0"/>
      <w:marBottom w:val="0"/>
      <w:divBdr>
        <w:top w:val="none" w:sz="0" w:space="0" w:color="auto"/>
        <w:left w:val="none" w:sz="0" w:space="0" w:color="auto"/>
        <w:bottom w:val="none" w:sz="0" w:space="0" w:color="auto"/>
        <w:right w:val="none" w:sz="0" w:space="0" w:color="auto"/>
      </w:divBdr>
    </w:div>
    <w:div w:id="386073190">
      <w:bodyDiv w:val="1"/>
      <w:marLeft w:val="0"/>
      <w:marRight w:val="0"/>
      <w:marTop w:val="0"/>
      <w:marBottom w:val="0"/>
      <w:divBdr>
        <w:top w:val="none" w:sz="0" w:space="0" w:color="auto"/>
        <w:left w:val="none" w:sz="0" w:space="0" w:color="auto"/>
        <w:bottom w:val="none" w:sz="0" w:space="0" w:color="auto"/>
        <w:right w:val="none" w:sz="0" w:space="0" w:color="auto"/>
      </w:divBdr>
    </w:div>
    <w:div w:id="388460208">
      <w:bodyDiv w:val="1"/>
      <w:marLeft w:val="0"/>
      <w:marRight w:val="0"/>
      <w:marTop w:val="0"/>
      <w:marBottom w:val="0"/>
      <w:divBdr>
        <w:top w:val="none" w:sz="0" w:space="0" w:color="auto"/>
        <w:left w:val="none" w:sz="0" w:space="0" w:color="auto"/>
        <w:bottom w:val="none" w:sz="0" w:space="0" w:color="auto"/>
        <w:right w:val="none" w:sz="0" w:space="0" w:color="auto"/>
      </w:divBdr>
      <w:divsChild>
        <w:div w:id="20055599">
          <w:marLeft w:val="0"/>
          <w:marRight w:val="0"/>
          <w:marTop w:val="0"/>
          <w:marBottom w:val="0"/>
          <w:divBdr>
            <w:top w:val="none" w:sz="0" w:space="0" w:color="auto"/>
            <w:left w:val="none" w:sz="0" w:space="0" w:color="auto"/>
            <w:bottom w:val="none" w:sz="0" w:space="0" w:color="auto"/>
            <w:right w:val="none" w:sz="0" w:space="0" w:color="auto"/>
          </w:divBdr>
          <w:divsChild>
            <w:div w:id="1912619476">
              <w:marLeft w:val="0"/>
              <w:marRight w:val="0"/>
              <w:marTop w:val="0"/>
              <w:marBottom w:val="0"/>
              <w:divBdr>
                <w:top w:val="none" w:sz="0" w:space="0" w:color="auto"/>
                <w:left w:val="none" w:sz="0" w:space="0" w:color="auto"/>
                <w:bottom w:val="none" w:sz="0" w:space="0" w:color="auto"/>
                <w:right w:val="none" w:sz="0" w:space="0" w:color="auto"/>
              </w:divBdr>
              <w:divsChild>
                <w:div w:id="1412585664">
                  <w:marLeft w:val="0"/>
                  <w:marRight w:val="0"/>
                  <w:marTop w:val="0"/>
                  <w:marBottom w:val="0"/>
                  <w:divBdr>
                    <w:top w:val="none" w:sz="0" w:space="0" w:color="auto"/>
                    <w:left w:val="single" w:sz="24" w:space="0" w:color="AAE4AB"/>
                    <w:bottom w:val="none" w:sz="0" w:space="0" w:color="auto"/>
                    <w:right w:val="none" w:sz="0" w:space="0" w:color="auto"/>
                  </w:divBdr>
                  <w:divsChild>
                    <w:div w:id="1728257107">
                      <w:marLeft w:val="0"/>
                      <w:marRight w:val="0"/>
                      <w:marTop w:val="0"/>
                      <w:marBottom w:val="0"/>
                      <w:divBdr>
                        <w:top w:val="none" w:sz="0" w:space="0" w:color="auto"/>
                        <w:left w:val="none" w:sz="0" w:space="0" w:color="auto"/>
                        <w:bottom w:val="none" w:sz="0" w:space="0" w:color="auto"/>
                        <w:right w:val="none" w:sz="0" w:space="0" w:color="auto"/>
                      </w:divBdr>
                      <w:divsChild>
                        <w:div w:id="1256981133">
                          <w:marLeft w:val="0"/>
                          <w:marRight w:val="0"/>
                          <w:marTop w:val="15"/>
                          <w:marBottom w:val="0"/>
                          <w:divBdr>
                            <w:top w:val="none" w:sz="0" w:space="0" w:color="auto"/>
                            <w:left w:val="none" w:sz="0" w:space="0" w:color="auto"/>
                            <w:bottom w:val="none" w:sz="0" w:space="0" w:color="auto"/>
                            <w:right w:val="none" w:sz="0" w:space="0" w:color="auto"/>
                          </w:divBdr>
                        </w:div>
                      </w:divsChild>
                    </w:div>
                    <w:div w:id="589197609">
                      <w:marLeft w:val="0"/>
                      <w:marRight w:val="0"/>
                      <w:marTop w:val="0"/>
                      <w:marBottom w:val="0"/>
                      <w:divBdr>
                        <w:top w:val="none" w:sz="0" w:space="0" w:color="auto"/>
                        <w:left w:val="none" w:sz="0" w:space="0" w:color="auto"/>
                        <w:bottom w:val="none" w:sz="0" w:space="0" w:color="auto"/>
                        <w:right w:val="none" w:sz="0" w:space="0" w:color="auto"/>
                      </w:divBdr>
                      <w:divsChild>
                        <w:div w:id="519856502">
                          <w:marLeft w:val="0"/>
                          <w:marRight w:val="0"/>
                          <w:marTop w:val="0"/>
                          <w:marBottom w:val="0"/>
                          <w:divBdr>
                            <w:top w:val="none" w:sz="0" w:space="0" w:color="auto"/>
                            <w:left w:val="none" w:sz="0" w:space="0" w:color="auto"/>
                            <w:bottom w:val="none" w:sz="0" w:space="0" w:color="auto"/>
                            <w:right w:val="none" w:sz="0" w:space="0" w:color="auto"/>
                          </w:divBdr>
                        </w:div>
                      </w:divsChild>
                    </w:div>
                    <w:div w:id="1421832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3841351">
          <w:marLeft w:val="0"/>
          <w:marRight w:val="0"/>
          <w:marTop w:val="0"/>
          <w:marBottom w:val="0"/>
          <w:divBdr>
            <w:top w:val="none" w:sz="0" w:space="0" w:color="auto"/>
            <w:left w:val="none" w:sz="0" w:space="0" w:color="auto"/>
            <w:bottom w:val="none" w:sz="0" w:space="0" w:color="auto"/>
            <w:right w:val="none" w:sz="0" w:space="0" w:color="auto"/>
          </w:divBdr>
          <w:divsChild>
            <w:div w:id="1180239183">
              <w:marLeft w:val="0"/>
              <w:marRight w:val="0"/>
              <w:marTop w:val="0"/>
              <w:marBottom w:val="0"/>
              <w:divBdr>
                <w:top w:val="none" w:sz="0" w:space="0" w:color="auto"/>
                <w:left w:val="none" w:sz="0" w:space="0" w:color="auto"/>
                <w:bottom w:val="none" w:sz="0" w:space="0" w:color="auto"/>
                <w:right w:val="none" w:sz="0" w:space="0" w:color="auto"/>
              </w:divBdr>
              <w:divsChild>
                <w:div w:id="1464349477">
                  <w:marLeft w:val="0"/>
                  <w:marRight w:val="0"/>
                  <w:marTop w:val="0"/>
                  <w:marBottom w:val="0"/>
                  <w:divBdr>
                    <w:top w:val="none" w:sz="0" w:space="0" w:color="auto"/>
                    <w:left w:val="single" w:sz="24" w:space="0" w:color="AAE4AB"/>
                    <w:bottom w:val="none" w:sz="0" w:space="0" w:color="auto"/>
                    <w:right w:val="none" w:sz="0" w:space="0" w:color="auto"/>
                  </w:divBdr>
                  <w:divsChild>
                    <w:div w:id="1674137520">
                      <w:marLeft w:val="0"/>
                      <w:marRight w:val="0"/>
                      <w:marTop w:val="0"/>
                      <w:marBottom w:val="0"/>
                      <w:divBdr>
                        <w:top w:val="none" w:sz="0" w:space="0" w:color="auto"/>
                        <w:left w:val="none" w:sz="0" w:space="0" w:color="auto"/>
                        <w:bottom w:val="none" w:sz="0" w:space="0" w:color="auto"/>
                        <w:right w:val="none" w:sz="0" w:space="0" w:color="auto"/>
                      </w:divBdr>
                      <w:divsChild>
                        <w:div w:id="1261643194">
                          <w:marLeft w:val="0"/>
                          <w:marRight w:val="0"/>
                          <w:marTop w:val="15"/>
                          <w:marBottom w:val="0"/>
                          <w:divBdr>
                            <w:top w:val="none" w:sz="0" w:space="0" w:color="auto"/>
                            <w:left w:val="none" w:sz="0" w:space="0" w:color="auto"/>
                            <w:bottom w:val="none" w:sz="0" w:space="0" w:color="auto"/>
                            <w:right w:val="none" w:sz="0" w:space="0" w:color="auto"/>
                          </w:divBdr>
                        </w:div>
                      </w:divsChild>
                    </w:div>
                    <w:div w:id="1083142928">
                      <w:marLeft w:val="0"/>
                      <w:marRight w:val="0"/>
                      <w:marTop w:val="0"/>
                      <w:marBottom w:val="0"/>
                      <w:divBdr>
                        <w:top w:val="none" w:sz="0" w:space="0" w:color="auto"/>
                        <w:left w:val="none" w:sz="0" w:space="0" w:color="auto"/>
                        <w:bottom w:val="none" w:sz="0" w:space="0" w:color="auto"/>
                        <w:right w:val="none" w:sz="0" w:space="0" w:color="auto"/>
                      </w:divBdr>
                      <w:divsChild>
                        <w:div w:id="1146046360">
                          <w:marLeft w:val="0"/>
                          <w:marRight w:val="0"/>
                          <w:marTop w:val="0"/>
                          <w:marBottom w:val="0"/>
                          <w:divBdr>
                            <w:top w:val="none" w:sz="0" w:space="0" w:color="auto"/>
                            <w:left w:val="none" w:sz="0" w:space="0" w:color="auto"/>
                            <w:bottom w:val="none" w:sz="0" w:space="0" w:color="auto"/>
                            <w:right w:val="none" w:sz="0" w:space="0" w:color="auto"/>
                          </w:divBdr>
                        </w:div>
                      </w:divsChild>
                    </w:div>
                    <w:div w:id="1370103732">
                      <w:marLeft w:val="0"/>
                      <w:marRight w:val="0"/>
                      <w:marTop w:val="0"/>
                      <w:marBottom w:val="0"/>
                      <w:divBdr>
                        <w:top w:val="none" w:sz="0" w:space="0" w:color="auto"/>
                        <w:left w:val="none" w:sz="0" w:space="0" w:color="auto"/>
                        <w:bottom w:val="none" w:sz="0" w:space="0" w:color="auto"/>
                        <w:right w:val="none" w:sz="0" w:space="0" w:color="auto"/>
                      </w:divBdr>
                    </w:div>
                  </w:divsChild>
                </w:div>
                <w:div w:id="1767311012">
                  <w:marLeft w:val="0"/>
                  <w:marRight w:val="0"/>
                  <w:marTop w:val="0"/>
                  <w:marBottom w:val="0"/>
                  <w:divBdr>
                    <w:top w:val="none" w:sz="0" w:space="0" w:color="auto"/>
                    <w:left w:val="none" w:sz="0" w:space="0" w:color="auto"/>
                    <w:bottom w:val="none" w:sz="0" w:space="0" w:color="auto"/>
                    <w:right w:val="none" w:sz="0" w:space="0" w:color="auto"/>
                  </w:divBdr>
                  <w:divsChild>
                    <w:div w:id="1460224294">
                      <w:marLeft w:val="0"/>
                      <w:marRight w:val="0"/>
                      <w:marTop w:val="0"/>
                      <w:marBottom w:val="0"/>
                      <w:divBdr>
                        <w:top w:val="none" w:sz="0" w:space="0" w:color="auto"/>
                        <w:left w:val="none" w:sz="0" w:space="0" w:color="auto"/>
                        <w:bottom w:val="none" w:sz="0" w:space="0" w:color="auto"/>
                        <w:right w:val="none" w:sz="0" w:space="0" w:color="auto"/>
                      </w:divBdr>
                      <w:divsChild>
                        <w:div w:id="1531603908">
                          <w:marLeft w:val="0"/>
                          <w:marRight w:val="0"/>
                          <w:marTop w:val="0"/>
                          <w:marBottom w:val="0"/>
                          <w:divBdr>
                            <w:top w:val="none" w:sz="0" w:space="0" w:color="auto"/>
                            <w:left w:val="none" w:sz="0" w:space="0" w:color="auto"/>
                            <w:bottom w:val="none" w:sz="0" w:space="0" w:color="auto"/>
                            <w:right w:val="none" w:sz="0" w:space="0" w:color="auto"/>
                          </w:divBdr>
                          <w:divsChild>
                            <w:div w:id="406608658">
                              <w:marLeft w:val="0"/>
                              <w:marRight w:val="0"/>
                              <w:marTop w:val="0"/>
                              <w:marBottom w:val="0"/>
                              <w:divBdr>
                                <w:top w:val="none" w:sz="0" w:space="0" w:color="auto"/>
                                <w:left w:val="single" w:sz="24" w:space="0" w:color="AAE4AB"/>
                                <w:bottom w:val="none" w:sz="0" w:space="0" w:color="auto"/>
                                <w:right w:val="none" w:sz="0" w:space="0" w:color="auto"/>
                              </w:divBdr>
                              <w:divsChild>
                                <w:div w:id="1859586836">
                                  <w:marLeft w:val="0"/>
                                  <w:marRight w:val="0"/>
                                  <w:marTop w:val="0"/>
                                  <w:marBottom w:val="0"/>
                                  <w:divBdr>
                                    <w:top w:val="none" w:sz="0" w:space="0" w:color="auto"/>
                                    <w:left w:val="none" w:sz="0" w:space="0" w:color="auto"/>
                                    <w:bottom w:val="none" w:sz="0" w:space="0" w:color="auto"/>
                                    <w:right w:val="none" w:sz="0" w:space="0" w:color="auto"/>
                                  </w:divBdr>
                                  <w:divsChild>
                                    <w:div w:id="416950017">
                                      <w:marLeft w:val="0"/>
                                      <w:marRight w:val="0"/>
                                      <w:marTop w:val="15"/>
                                      <w:marBottom w:val="0"/>
                                      <w:divBdr>
                                        <w:top w:val="none" w:sz="0" w:space="0" w:color="auto"/>
                                        <w:left w:val="none" w:sz="0" w:space="0" w:color="auto"/>
                                        <w:bottom w:val="none" w:sz="0" w:space="0" w:color="auto"/>
                                        <w:right w:val="none" w:sz="0" w:space="0" w:color="auto"/>
                                      </w:divBdr>
                                    </w:div>
                                  </w:divsChild>
                                </w:div>
                                <w:div w:id="1696812240">
                                  <w:marLeft w:val="0"/>
                                  <w:marRight w:val="0"/>
                                  <w:marTop w:val="0"/>
                                  <w:marBottom w:val="0"/>
                                  <w:divBdr>
                                    <w:top w:val="none" w:sz="0" w:space="0" w:color="auto"/>
                                    <w:left w:val="none" w:sz="0" w:space="0" w:color="auto"/>
                                    <w:bottom w:val="none" w:sz="0" w:space="0" w:color="auto"/>
                                    <w:right w:val="none" w:sz="0" w:space="0" w:color="auto"/>
                                  </w:divBdr>
                                  <w:divsChild>
                                    <w:div w:id="218127979">
                                      <w:marLeft w:val="0"/>
                                      <w:marRight w:val="0"/>
                                      <w:marTop w:val="0"/>
                                      <w:marBottom w:val="0"/>
                                      <w:divBdr>
                                        <w:top w:val="none" w:sz="0" w:space="0" w:color="auto"/>
                                        <w:left w:val="none" w:sz="0" w:space="0" w:color="auto"/>
                                        <w:bottom w:val="none" w:sz="0" w:space="0" w:color="auto"/>
                                        <w:right w:val="none" w:sz="0" w:space="0" w:color="auto"/>
                                      </w:divBdr>
                                    </w:div>
                                  </w:divsChild>
                                </w:div>
                                <w:div w:id="157844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018904">
                  <w:marLeft w:val="0"/>
                  <w:marRight w:val="0"/>
                  <w:marTop w:val="0"/>
                  <w:marBottom w:val="0"/>
                  <w:divBdr>
                    <w:top w:val="none" w:sz="0" w:space="0" w:color="auto"/>
                    <w:left w:val="none" w:sz="0" w:space="0" w:color="auto"/>
                    <w:bottom w:val="none" w:sz="0" w:space="0" w:color="auto"/>
                    <w:right w:val="none" w:sz="0" w:space="0" w:color="auto"/>
                  </w:divBdr>
                  <w:divsChild>
                    <w:div w:id="484778786">
                      <w:marLeft w:val="0"/>
                      <w:marRight w:val="0"/>
                      <w:marTop w:val="0"/>
                      <w:marBottom w:val="0"/>
                      <w:divBdr>
                        <w:top w:val="none" w:sz="0" w:space="0" w:color="auto"/>
                        <w:left w:val="none" w:sz="0" w:space="0" w:color="auto"/>
                        <w:bottom w:val="none" w:sz="0" w:space="0" w:color="auto"/>
                        <w:right w:val="none" w:sz="0" w:space="0" w:color="auto"/>
                      </w:divBdr>
                      <w:divsChild>
                        <w:div w:id="142309121">
                          <w:marLeft w:val="0"/>
                          <w:marRight w:val="0"/>
                          <w:marTop w:val="0"/>
                          <w:marBottom w:val="0"/>
                          <w:divBdr>
                            <w:top w:val="none" w:sz="0" w:space="0" w:color="auto"/>
                            <w:left w:val="none" w:sz="0" w:space="0" w:color="auto"/>
                            <w:bottom w:val="none" w:sz="0" w:space="0" w:color="auto"/>
                            <w:right w:val="none" w:sz="0" w:space="0" w:color="auto"/>
                          </w:divBdr>
                          <w:divsChild>
                            <w:div w:id="1348366361">
                              <w:marLeft w:val="0"/>
                              <w:marRight w:val="0"/>
                              <w:marTop w:val="0"/>
                              <w:marBottom w:val="0"/>
                              <w:divBdr>
                                <w:top w:val="none" w:sz="0" w:space="0" w:color="auto"/>
                                <w:left w:val="none" w:sz="0" w:space="0" w:color="auto"/>
                                <w:bottom w:val="none" w:sz="0" w:space="0" w:color="auto"/>
                                <w:right w:val="none" w:sz="0" w:space="0" w:color="auto"/>
                              </w:divBdr>
                              <w:divsChild>
                                <w:div w:id="1117139126">
                                  <w:marLeft w:val="0"/>
                                  <w:marRight w:val="0"/>
                                  <w:marTop w:val="0"/>
                                  <w:marBottom w:val="0"/>
                                  <w:divBdr>
                                    <w:top w:val="none" w:sz="0" w:space="0" w:color="auto"/>
                                    <w:left w:val="none" w:sz="0" w:space="0" w:color="auto"/>
                                    <w:bottom w:val="none" w:sz="0" w:space="0" w:color="auto"/>
                                    <w:right w:val="none" w:sz="0" w:space="0" w:color="auto"/>
                                  </w:divBdr>
                                  <w:divsChild>
                                    <w:div w:id="959140781">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575629652">
          <w:marLeft w:val="0"/>
          <w:marRight w:val="0"/>
          <w:marTop w:val="0"/>
          <w:marBottom w:val="0"/>
          <w:divBdr>
            <w:top w:val="none" w:sz="0" w:space="0" w:color="auto"/>
            <w:left w:val="none" w:sz="0" w:space="0" w:color="auto"/>
            <w:bottom w:val="none" w:sz="0" w:space="0" w:color="auto"/>
            <w:right w:val="none" w:sz="0" w:space="0" w:color="auto"/>
          </w:divBdr>
          <w:divsChild>
            <w:div w:id="1916545128">
              <w:marLeft w:val="0"/>
              <w:marRight w:val="0"/>
              <w:marTop w:val="0"/>
              <w:marBottom w:val="0"/>
              <w:divBdr>
                <w:top w:val="none" w:sz="0" w:space="0" w:color="auto"/>
                <w:left w:val="none" w:sz="0" w:space="0" w:color="auto"/>
                <w:bottom w:val="none" w:sz="0" w:space="0" w:color="auto"/>
                <w:right w:val="none" w:sz="0" w:space="0" w:color="auto"/>
              </w:divBdr>
              <w:divsChild>
                <w:div w:id="1134953001">
                  <w:marLeft w:val="0"/>
                  <w:marRight w:val="0"/>
                  <w:marTop w:val="0"/>
                  <w:marBottom w:val="0"/>
                  <w:divBdr>
                    <w:top w:val="none" w:sz="0" w:space="0" w:color="auto"/>
                    <w:left w:val="single" w:sz="24" w:space="0" w:color="AAE4AB"/>
                    <w:bottom w:val="none" w:sz="0" w:space="0" w:color="auto"/>
                    <w:right w:val="none" w:sz="0" w:space="0" w:color="auto"/>
                  </w:divBdr>
                  <w:divsChild>
                    <w:div w:id="851334697">
                      <w:marLeft w:val="0"/>
                      <w:marRight w:val="0"/>
                      <w:marTop w:val="0"/>
                      <w:marBottom w:val="0"/>
                      <w:divBdr>
                        <w:top w:val="none" w:sz="0" w:space="0" w:color="auto"/>
                        <w:left w:val="none" w:sz="0" w:space="0" w:color="auto"/>
                        <w:bottom w:val="none" w:sz="0" w:space="0" w:color="auto"/>
                        <w:right w:val="none" w:sz="0" w:space="0" w:color="auto"/>
                      </w:divBdr>
                      <w:divsChild>
                        <w:div w:id="1314067412">
                          <w:marLeft w:val="0"/>
                          <w:marRight w:val="0"/>
                          <w:marTop w:val="15"/>
                          <w:marBottom w:val="0"/>
                          <w:divBdr>
                            <w:top w:val="none" w:sz="0" w:space="0" w:color="auto"/>
                            <w:left w:val="none" w:sz="0" w:space="0" w:color="auto"/>
                            <w:bottom w:val="none" w:sz="0" w:space="0" w:color="auto"/>
                            <w:right w:val="none" w:sz="0" w:space="0" w:color="auto"/>
                          </w:divBdr>
                        </w:div>
                      </w:divsChild>
                    </w:div>
                    <w:div w:id="152527468">
                      <w:marLeft w:val="0"/>
                      <w:marRight w:val="0"/>
                      <w:marTop w:val="0"/>
                      <w:marBottom w:val="0"/>
                      <w:divBdr>
                        <w:top w:val="none" w:sz="0" w:space="0" w:color="auto"/>
                        <w:left w:val="none" w:sz="0" w:space="0" w:color="auto"/>
                        <w:bottom w:val="none" w:sz="0" w:space="0" w:color="auto"/>
                        <w:right w:val="none" w:sz="0" w:space="0" w:color="auto"/>
                      </w:divBdr>
                      <w:divsChild>
                        <w:div w:id="292298144">
                          <w:marLeft w:val="0"/>
                          <w:marRight w:val="0"/>
                          <w:marTop w:val="0"/>
                          <w:marBottom w:val="0"/>
                          <w:divBdr>
                            <w:top w:val="none" w:sz="0" w:space="0" w:color="auto"/>
                            <w:left w:val="none" w:sz="0" w:space="0" w:color="auto"/>
                            <w:bottom w:val="none" w:sz="0" w:space="0" w:color="auto"/>
                            <w:right w:val="none" w:sz="0" w:space="0" w:color="auto"/>
                          </w:divBdr>
                        </w:div>
                      </w:divsChild>
                    </w:div>
                    <w:div w:id="1643850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768949">
          <w:marLeft w:val="0"/>
          <w:marRight w:val="0"/>
          <w:marTop w:val="0"/>
          <w:marBottom w:val="0"/>
          <w:divBdr>
            <w:top w:val="none" w:sz="0" w:space="0" w:color="auto"/>
            <w:left w:val="none" w:sz="0" w:space="0" w:color="auto"/>
            <w:bottom w:val="none" w:sz="0" w:space="0" w:color="auto"/>
            <w:right w:val="none" w:sz="0" w:space="0" w:color="auto"/>
          </w:divBdr>
          <w:divsChild>
            <w:div w:id="1506550413">
              <w:marLeft w:val="0"/>
              <w:marRight w:val="0"/>
              <w:marTop w:val="0"/>
              <w:marBottom w:val="0"/>
              <w:divBdr>
                <w:top w:val="none" w:sz="0" w:space="0" w:color="auto"/>
                <w:left w:val="none" w:sz="0" w:space="0" w:color="auto"/>
                <w:bottom w:val="none" w:sz="0" w:space="0" w:color="auto"/>
                <w:right w:val="none" w:sz="0" w:space="0" w:color="auto"/>
              </w:divBdr>
              <w:divsChild>
                <w:div w:id="1045368495">
                  <w:marLeft w:val="0"/>
                  <w:marRight w:val="0"/>
                  <w:marTop w:val="0"/>
                  <w:marBottom w:val="0"/>
                  <w:divBdr>
                    <w:top w:val="none" w:sz="0" w:space="0" w:color="auto"/>
                    <w:left w:val="single" w:sz="24" w:space="0" w:color="AAE4AB"/>
                    <w:bottom w:val="none" w:sz="0" w:space="0" w:color="auto"/>
                    <w:right w:val="none" w:sz="0" w:space="0" w:color="auto"/>
                  </w:divBdr>
                  <w:divsChild>
                    <w:div w:id="2043357077">
                      <w:marLeft w:val="0"/>
                      <w:marRight w:val="0"/>
                      <w:marTop w:val="0"/>
                      <w:marBottom w:val="0"/>
                      <w:divBdr>
                        <w:top w:val="none" w:sz="0" w:space="0" w:color="auto"/>
                        <w:left w:val="none" w:sz="0" w:space="0" w:color="auto"/>
                        <w:bottom w:val="none" w:sz="0" w:space="0" w:color="auto"/>
                        <w:right w:val="none" w:sz="0" w:space="0" w:color="auto"/>
                      </w:divBdr>
                      <w:divsChild>
                        <w:div w:id="1530222201">
                          <w:marLeft w:val="0"/>
                          <w:marRight w:val="0"/>
                          <w:marTop w:val="15"/>
                          <w:marBottom w:val="0"/>
                          <w:divBdr>
                            <w:top w:val="none" w:sz="0" w:space="0" w:color="auto"/>
                            <w:left w:val="none" w:sz="0" w:space="0" w:color="auto"/>
                            <w:bottom w:val="none" w:sz="0" w:space="0" w:color="auto"/>
                            <w:right w:val="none" w:sz="0" w:space="0" w:color="auto"/>
                          </w:divBdr>
                        </w:div>
                      </w:divsChild>
                    </w:div>
                    <w:div w:id="641421482">
                      <w:marLeft w:val="0"/>
                      <w:marRight w:val="0"/>
                      <w:marTop w:val="0"/>
                      <w:marBottom w:val="0"/>
                      <w:divBdr>
                        <w:top w:val="none" w:sz="0" w:space="0" w:color="auto"/>
                        <w:left w:val="none" w:sz="0" w:space="0" w:color="auto"/>
                        <w:bottom w:val="none" w:sz="0" w:space="0" w:color="auto"/>
                        <w:right w:val="none" w:sz="0" w:space="0" w:color="auto"/>
                      </w:divBdr>
                      <w:divsChild>
                        <w:div w:id="231696172">
                          <w:marLeft w:val="0"/>
                          <w:marRight w:val="0"/>
                          <w:marTop w:val="0"/>
                          <w:marBottom w:val="0"/>
                          <w:divBdr>
                            <w:top w:val="none" w:sz="0" w:space="0" w:color="auto"/>
                            <w:left w:val="none" w:sz="0" w:space="0" w:color="auto"/>
                            <w:bottom w:val="none" w:sz="0" w:space="0" w:color="auto"/>
                            <w:right w:val="none" w:sz="0" w:space="0" w:color="auto"/>
                          </w:divBdr>
                        </w:div>
                      </w:divsChild>
                    </w:div>
                    <w:div w:id="937178768">
                      <w:marLeft w:val="0"/>
                      <w:marRight w:val="0"/>
                      <w:marTop w:val="0"/>
                      <w:marBottom w:val="0"/>
                      <w:divBdr>
                        <w:top w:val="none" w:sz="0" w:space="0" w:color="auto"/>
                        <w:left w:val="none" w:sz="0" w:space="0" w:color="auto"/>
                        <w:bottom w:val="none" w:sz="0" w:space="0" w:color="auto"/>
                        <w:right w:val="none" w:sz="0" w:space="0" w:color="auto"/>
                      </w:divBdr>
                    </w:div>
                  </w:divsChild>
                </w:div>
                <w:div w:id="1590576792">
                  <w:marLeft w:val="0"/>
                  <w:marRight w:val="0"/>
                  <w:marTop w:val="0"/>
                  <w:marBottom w:val="0"/>
                  <w:divBdr>
                    <w:top w:val="none" w:sz="0" w:space="0" w:color="auto"/>
                    <w:left w:val="none" w:sz="0" w:space="0" w:color="auto"/>
                    <w:bottom w:val="none" w:sz="0" w:space="0" w:color="auto"/>
                    <w:right w:val="none" w:sz="0" w:space="0" w:color="auto"/>
                  </w:divBdr>
                  <w:divsChild>
                    <w:div w:id="62065704">
                      <w:marLeft w:val="0"/>
                      <w:marRight w:val="0"/>
                      <w:marTop w:val="0"/>
                      <w:marBottom w:val="0"/>
                      <w:divBdr>
                        <w:top w:val="none" w:sz="0" w:space="0" w:color="auto"/>
                        <w:left w:val="none" w:sz="0" w:space="0" w:color="auto"/>
                        <w:bottom w:val="none" w:sz="0" w:space="0" w:color="auto"/>
                        <w:right w:val="none" w:sz="0" w:space="0" w:color="auto"/>
                      </w:divBdr>
                      <w:divsChild>
                        <w:div w:id="599071225">
                          <w:marLeft w:val="0"/>
                          <w:marRight w:val="0"/>
                          <w:marTop w:val="0"/>
                          <w:marBottom w:val="0"/>
                          <w:divBdr>
                            <w:top w:val="none" w:sz="0" w:space="0" w:color="auto"/>
                            <w:left w:val="none" w:sz="0" w:space="0" w:color="auto"/>
                            <w:bottom w:val="none" w:sz="0" w:space="0" w:color="auto"/>
                            <w:right w:val="none" w:sz="0" w:space="0" w:color="auto"/>
                          </w:divBdr>
                          <w:divsChild>
                            <w:div w:id="1589193085">
                              <w:marLeft w:val="0"/>
                              <w:marRight w:val="0"/>
                              <w:marTop w:val="0"/>
                              <w:marBottom w:val="0"/>
                              <w:divBdr>
                                <w:top w:val="none" w:sz="0" w:space="0" w:color="auto"/>
                                <w:left w:val="single" w:sz="24" w:space="0" w:color="AAE4AB"/>
                                <w:bottom w:val="none" w:sz="0" w:space="0" w:color="auto"/>
                                <w:right w:val="none" w:sz="0" w:space="0" w:color="auto"/>
                              </w:divBdr>
                              <w:divsChild>
                                <w:div w:id="2047951631">
                                  <w:marLeft w:val="0"/>
                                  <w:marRight w:val="0"/>
                                  <w:marTop w:val="0"/>
                                  <w:marBottom w:val="0"/>
                                  <w:divBdr>
                                    <w:top w:val="none" w:sz="0" w:space="0" w:color="auto"/>
                                    <w:left w:val="none" w:sz="0" w:space="0" w:color="auto"/>
                                    <w:bottom w:val="none" w:sz="0" w:space="0" w:color="auto"/>
                                    <w:right w:val="none" w:sz="0" w:space="0" w:color="auto"/>
                                  </w:divBdr>
                                  <w:divsChild>
                                    <w:div w:id="1671061240">
                                      <w:marLeft w:val="0"/>
                                      <w:marRight w:val="0"/>
                                      <w:marTop w:val="15"/>
                                      <w:marBottom w:val="0"/>
                                      <w:divBdr>
                                        <w:top w:val="none" w:sz="0" w:space="0" w:color="auto"/>
                                        <w:left w:val="none" w:sz="0" w:space="0" w:color="auto"/>
                                        <w:bottom w:val="none" w:sz="0" w:space="0" w:color="auto"/>
                                        <w:right w:val="none" w:sz="0" w:space="0" w:color="auto"/>
                                      </w:divBdr>
                                    </w:div>
                                  </w:divsChild>
                                </w:div>
                                <w:div w:id="40836211">
                                  <w:marLeft w:val="0"/>
                                  <w:marRight w:val="0"/>
                                  <w:marTop w:val="0"/>
                                  <w:marBottom w:val="0"/>
                                  <w:divBdr>
                                    <w:top w:val="none" w:sz="0" w:space="0" w:color="auto"/>
                                    <w:left w:val="none" w:sz="0" w:space="0" w:color="auto"/>
                                    <w:bottom w:val="none" w:sz="0" w:space="0" w:color="auto"/>
                                    <w:right w:val="none" w:sz="0" w:space="0" w:color="auto"/>
                                  </w:divBdr>
                                  <w:divsChild>
                                    <w:div w:id="662507735">
                                      <w:marLeft w:val="0"/>
                                      <w:marRight w:val="0"/>
                                      <w:marTop w:val="0"/>
                                      <w:marBottom w:val="0"/>
                                      <w:divBdr>
                                        <w:top w:val="none" w:sz="0" w:space="0" w:color="auto"/>
                                        <w:left w:val="none" w:sz="0" w:space="0" w:color="auto"/>
                                        <w:bottom w:val="none" w:sz="0" w:space="0" w:color="auto"/>
                                        <w:right w:val="none" w:sz="0" w:space="0" w:color="auto"/>
                                      </w:divBdr>
                                    </w:div>
                                  </w:divsChild>
                                </w:div>
                                <w:div w:id="2103256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8122828">
                  <w:marLeft w:val="0"/>
                  <w:marRight w:val="0"/>
                  <w:marTop w:val="0"/>
                  <w:marBottom w:val="0"/>
                  <w:divBdr>
                    <w:top w:val="none" w:sz="0" w:space="0" w:color="auto"/>
                    <w:left w:val="none" w:sz="0" w:space="0" w:color="auto"/>
                    <w:bottom w:val="none" w:sz="0" w:space="0" w:color="auto"/>
                    <w:right w:val="none" w:sz="0" w:space="0" w:color="auto"/>
                  </w:divBdr>
                  <w:divsChild>
                    <w:div w:id="130364645">
                      <w:marLeft w:val="0"/>
                      <w:marRight w:val="0"/>
                      <w:marTop w:val="0"/>
                      <w:marBottom w:val="0"/>
                      <w:divBdr>
                        <w:top w:val="none" w:sz="0" w:space="0" w:color="auto"/>
                        <w:left w:val="none" w:sz="0" w:space="0" w:color="auto"/>
                        <w:bottom w:val="none" w:sz="0" w:space="0" w:color="auto"/>
                        <w:right w:val="none" w:sz="0" w:space="0" w:color="auto"/>
                      </w:divBdr>
                      <w:divsChild>
                        <w:div w:id="94907368">
                          <w:marLeft w:val="0"/>
                          <w:marRight w:val="0"/>
                          <w:marTop w:val="0"/>
                          <w:marBottom w:val="0"/>
                          <w:divBdr>
                            <w:top w:val="none" w:sz="0" w:space="0" w:color="auto"/>
                            <w:left w:val="none" w:sz="0" w:space="0" w:color="auto"/>
                            <w:bottom w:val="none" w:sz="0" w:space="0" w:color="auto"/>
                            <w:right w:val="none" w:sz="0" w:space="0" w:color="auto"/>
                          </w:divBdr>
                          <w:divsChild>
                            <w:div w:id="124006473">
                              <w:marLeft w:val="0"/>
                              <w:marRight w:val="0"/>
                              <w:marTop w:val="0"/>
                              <w:marBottom w:val="0"/>
                              <w:divBdr>
                                <w:top w:val="none" w:sz="0" w:space="0" w:color="auto"/>
                                <w:left w:val="none" w:sz="0" w:space="0" w:color="auto"/>
                                <w:bottom w:val="none" w:sz="0" w:space="0" w:color="auto"/>
                                <w:right w:val="none" w:sz="0" w:space="0" w:color="auto"/>
                              </w:divBdr>
                              <w:divsChild>
                                <w:div w:id="1546064580">
                                  <w:marLeft w:val="0"/>
                                  <w:marRight w:val="0"/>
                                  <w:marTop w:val="0"/>
                                  <w:marBottom w:val="0"/>
                                  <w:divBdr>
                                    <w:top w:val="none" w:sz="0" w:space="0" w:color="auto"/>
                                    <w:left w:val="none" w:sz="0" w:space="0" w:color="auto"/>
                                    <w:bottom w:val="none" w:sz="0" w:space="0" w:color="auto"/>
                                    <w:right w:val="none" w:sz="0" w:space="0" w:color="auto"/>
                                  </w:divBdr>
                                  <w:divsChild>
                                    <w:div w:id="1443260696">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680499747">
          <w:marLeft w:val="0"/>
          <w:marRight w:val="0"/>
          <w:marTop w:val="0"/>
          <w:marBottom w:val="0"/>
          <w:divBdr>
            <w:top w:val="none" w:sz="0" w:space="0" w:color="auto"/>
            <w:left w:val="none" w:sz="0" w:space="0" w:color="auto"/>
            <w:bottom w:val="none" w:sz="0" w:space="0" w:color="auto"/>
            <w:right w:val="none" w:sz="0" w:space="0" w:color="auto"/>
          </w:divBdr>
          <w:divsChild>
            <w:div w:id="1893273967">
              <w:marLeft w:val="0"/>
              <w:marRight w:val="0"/>
              <w:marTop w:val="0"/>
              <w:marBottom w:val="0"/>
              <w:divBdr>
                <w:top w:val="none" w:sz="0" w:space="0" w:color="auto"/>
                <w:left w:val="none" w:sz="0" w:space="0" w:color="auto"/>
                <w:bottom w:val="none" w:sz="0" w:space="0" w:color="auto"/>
                <w:right w:val="none" w:sz="0" w:space="0" w:color="auto"/>
              </w:divBdr>
              <w:divsChild>
                <w:div w:id="314182336">
                  <w:marLeft w:val="0"/>
                  <w:marRight w:val="0"/>
                  <w:marTop w:val="0"/>
                  <w:marBottom w:val="0"/>
                  <w:divBdr>
                    <w:top w:val="none" w:sz="0" w:space="0" w:color="auto"/>
                    <w:left w:val="single" w:sz="24" w:space="0" w:color="2BC02D"/>
                    <w:bottom w:val="none" w:sz="0" w:space="0" w:color="auto"/>
                    <w:right w:val="none" w:sz="0" w:space="0" w:color="auto"/>
                  </w:divBdr>
                  <w:divsChild>
                    <w:div w:id="702440860">
                      <w:marLeft w:val="0"/>
                      <w:marRight w:val="0"/>
                      <w:marTop w:val="0"/>
                      <w:marBottom w:val="0"/>
                      <w:divBdr>
                        <w:top w:val="none" w:sz="0" w:space="0" w:color="auto"/>
                        <w:left w:val="none" w:sz="0" w:space="0" w:color="auto"/>
                        <w:bottom w:val="none" w:sz="0" w:space="0" w:color="auto"/>
                        <w:right w:val="none" w:sz="0" w:space="0" w:color="auto"/>
                      </w:divBdr>
                      <w:divsChild>
                        <w:div w:id="566376149">
                          <w:marLeft w:val="0"/>
                          <w:marRight w:val="0"/>
                          <w:marTop w:val="15"/>
                          <w:marBottom w:val="0"/>
                          <w:divBdr>
                            <w:top w:val="none" w:sz="0" w:space="0" w:color="auto"/>
                            <w:left w:val="none" w:sz="0" w:space="0" w:color="auto"/>
                            <w:bottom w:val="none" w:sz="0" w:space="0" w:color="auto"/>
                            <w:right w:val="none" w:sz="0" w:space="0" w:color="auto"/>
                          </w:divBdr>
                        </w:div>
                      </w:divsChild>
                    </w:div>
                    <w:div w:id="805925825">
                      <w:marLeft w:val="0"/>
                      <w:marRight w:val="0"/>
                      <w:marTop w:val="0"/>
                      <w:marBottom w:val="0"/>
                      <w:divBdr>
                        <w:top w:val="none" w:sz="0" w:space="0" w:color="auto"/>
                        <w:left w:val="none" w:sz="0" w:space="0" w:color="auto"/>
                        <w:bottom w:val="none" w:sz="0" w:space="0" w:color="auto"/>
                        <w:right w:val="none" w:sz="0" w:space="0" w:color="auto"/>
                      </w:divBdr>
                      <w:divsChild>
                        <w:div w:id="780344994">
                          <w:marLeft w:val="0"/>
                          <w:marRight w:val="0"/>
                          <w:marTop w:val="0"/>
                          <w:marBottom w:val="0"/>
                          <w:divBdr>
                            <w:top w:val="none" w:sz="0" w:space="0" w:color="auto"/>
                            <w:left w:val="none" w:sz="0" w:space="0" w:color="auto"/>
                            <w:bottom w:val="none" w:sz="0" w:space="0" w:color="auto"/>
                            <w:right w:val="none" w:sz="0" w:space="0" w:color="auto"/>
                          </w:divBdr>
                        </w:div>
                      </w:divsChild>
                    </w:div>
                    <w:div w:id="179386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0233041">
          <w:marLeft w:val="0"/>
          <w:marRight w:val="0"/>
          <w:marTop w:val="0"/>
          <w:marBottom w:val="0"/>
          <w:divBdr>
            <w:top w:val="none" w:sz="0" w:space="0" w:color="auto"/>
            <w:left w:val="none" w:sz="0" w:space="0" w:color="auto"/>
            <w:bottom w:val="none" w:sz="0" w:space="0" w:color="auto"/>
            <w:right w:val="none" w:sz="0" w:space="0" w:color="auto"/>
          </w:divBdr>
          <w:divsChild>
            <w:div w:id="1893611948">
              <w:marLeft w:val="0"/>
              <w:marRight w:val="0"/>
              <w:marTop w:val="0"/>
              <w:marBottom w:val="0"/>
              <w:divBdr>
                <w:top w:val="none" w:sz="0" w:space="0" w:color="auto"/>
                <w:left w:val="none" w:sz="0" w:space="0" w:color="auto"/>
                <w:bottom w:val="none" w:sz="0" w:space="0" w:color="auto"/>
                <w:right w:val="none" w:sz="0" w:space="0" w:color="auto"/>
              </w:divBdr>
              <w:divsChild>
                <w:div w:id="686254503">
                  <w:marLeft w:val="0"/>
                  <w:marRight w:val="0"/>
                  <w:marTop w:val="0"/>
                  <w:marBottom w:val="0"/>
                  <w:divBdr>
                    <w:top w:val="none" w:sz="0" w:space="0" w:color="auto"/>
                    <w:left w:val="single" w:sz="24" w:space="0" w:color="2BC02D"/>
                    <w:bottom w:val="none" w:sz="0" w:space="0" w:color="auto"/>
                    <w:right w:val="none" w:sz="0" w:space="0" w:color="auto"/>
                  </w:divBdr>
                  <w:divsChild>
                    <w:div w:id="1362321161">
                      <w:marLeft w:val="0"/>
                      <w:marRight w:val="0"/>
                      <w:marTop w:val="0"/>
                      <w:marBottom w:val="0"/>
                      <w:divBdr>
                        <w:top w:val="none" w:sz="0" w:space="0" w:color="auto"/>
                        <w:left w:val="none" w:sz="0" w:space="0" w:color="auto"/>
                        <w:bottom w:val="none" w:sz="0" w:space="0" w:color="auto"/>
                        <w:right w:val="none" w:sz="0" w:space="0" w:color="auto"/>
                      </w:divBdr>
                      <w:divsChild>
                        <w:div w:id="808672378">
                          <w:marLeft w:val="0"/>
                          <w:marRight w:val="0"/>
                          <w:marTop w:val="15"/>
                          <w:marBottom w:val="0"/>
                          <w:divBdr>
                            <w:top w:val="none" w:sz="0" w:space="0" w:color="auto"/>
                            <w:left w:val="none" w:sz="0" w:space="0" w:color="auto"/>
                            <w:bottom w:val="none" w:sz="0" w:space="0" w:color="auto"/>
                            <w:right w:val="none" w:sz="0" w:space="0" w:color="auto"/>
                          </w:divBdr>
                        </w:div>
                      </w:divsChild>
                    </w:div>
                    <w:div w:id="106895203">
                      <w:marLeft w:val="0"/>
                      <w:marRight w:val="0"/>
                      <w:marTop w:val="0"/>
                      <w:marBottom w:val="0"/>
                      <w:divBdr>
                        <w:top w:val="none" w:sz="0" w:space="0" w:color="auto"/>
                        <w:left w:val="none" w:sz="0" w:space="0" w:color="auto"/>
                        <w:bottom w:val="none" w:sz="0" w:space="0" w:color="auto"/>
                        <w:right w:val="none" w:sz="0" w:space="0" w:color="auto"/>
                      </w:divBdr>
                      <w:divsChild>
                        <w:div w:id="2051303308">
                          <w:marLeft w:val="0"/>
                          <w:marRight w:val="0"/>
                          <w:marTop w:val="0"/>
                          <w:marBottom w:val="0"/>
                          <w:divBdr>
                            <w:top w:val="none" w:sz="0" w:space="0" w:color="auto"/>
                            <w:left w:val="none" w:sz="0" w:space="0" w:color="auto"/>
                            <w:bottom w:val="none" w:sz="0" w:space="0" w:color="auto"/>
                            <w:right w:val="none" w:sz="0" w:space="0" w:color="auto"/>
                          </w:divBdr>
                        </w:div>
                      </w:divsChild>
                    </w:div>
                    <w:div w:id="1191333738">
                      <w:marLeft w:val="0"/>
                      <w:marRight w:val="0"/>
                      <w:marTop w:val="0"/>
                      <w:marBottom w:val="0"/>
                      <w:divBdr>
                        <w:top w:val="none" w:sz="0" w:space="0" w:color="auto"/>
                        <w:left w:val="none" w:sz="0" w:space="0" w:color="auto"/>
                        <w:bottom w:val="none" w:sz="0" w:space="0" w:color="auto"/>
                        <w:right w:val="none" w:sz="0" w:space="0" w:color="auto"/>
                      </w:divBdr>
                    </w:div>
                  </w:divsChild>
                </w:div>
                <w:div w:id="1229262555">
                  <w:marLeft w:val="0"/>
                  <w:marRight w:val="0"/>
                  <w:marTop w:val="0"/>
                  <w:marBottom w:val="0"/>
                  <w:divBdr>
                    <w:top w:val="none" w:sz="0" w:space="0" w:color="auto"/>
                    <w:left w:val="none" w:sz="0" w:space="0" w:color="auto"/>
                    <w:bottom w:val="none" w:sz="0" w:space="0" w:color="auto"/>
                    <w:right w:val="none" w:sz="0" w:space="0" w:color="auto"/>
                  </w:divBdr>
                  <w:divsChild>
                    <w:div w:id="658466211">
                      <w:marLeft w:val="0"/>
                      <w:marRight w:val="0"/>
                      <w:marTop w:val="0"/>
                      <w:marBottom w:val="0"/>
                      <w:divBdr>
                        <w:top w:val="none" w:sz="0" w:space="0" w:color="auto"/>
                        <w:left w:val="none" w:sz="0" w:space="0" w:color="auto"/>
                        <w:bottom w:val="none" w:sz="0" w:space="0" w:color="auto"/>
                        <w:right w:val="none" w:sz="0" w:space="0" w:color="auto"/>
                      </w:divBdr>
                      <w:divsChild>
                        <w:div w:id="42868766">
                          <w:marLeft w:val="0"/>
                          <w:marRight w:val="0"/>
                          <w:marTop w:val="0"/>
                          <w:marBottom w:val="0"/>
                          <w:divBdr>
                            <w:top w:val="none" w:sz="0" w:space="0" w:color="auto"/>
                            <w:left w:val="none" w:sz="0" w:space="0" w:color="auto"/>
                            <w:bottom w:val="none" w:sz="0" w:space="0" w:color="auto"/>
                            <w:right w:val="none" w:sz="0" w:space="0" w:color="auto"/>
                          </w:divBdr>
                          <w:divsChild>
                            <w:div w:id="2122334152">
                              <w:marLeft w:val="0"/>
                              <w:marRight w:val="0"/>
                              <w:marTop w:val="0"/>
                              <w:marBottom w:val="0"/>
                              <w:divBdr>
                                <w:top w:val="none" w:sz="0" w:space="0" w:color="auto"/>
                                <w:left w:val="single" w:sz="24" w:space="0" w:color="AAE4AB"/>
                                <w:bottom w:val="none" w:sz="0" w:space="0" w:color="auto"/>
                                <w:right w:val="none" w:sz="0" w:space="0" w:color="auto"/>
                              </w:divBdr>
                              <w:divsChild>
                                <w:div w:id="191694758">
                                  <w:marLeft w:val="0"/>
                                  <w:marRight w:val="0"/>
                                  <w:marTop w:val="0"/>
                                  <w:marBottom w:val="0"/>
                                  <w:divBdr>
                                    <w:top w:val="none" w:sz="0" w:space="0" w:color="auto"/>
                                    <w:left w:val="none" w:sz="0" w:space="0" w:color="auto"/>
                                    <w:bottom w:val="none" w:sz="0" w:space="0" w:color="auto"/>
                                    <w:right w:val="none" w:sz="0" w:space="0" w:color="auto"/>
                                  </w:divBdr>
                                  <w:divsChild>
                                    <w:div w:id="1336570311">
                                      <w:marLeft w:val="0"/>
                                      <w:marRight w:val="0"/>
                                      <w:marTop w:val="15"/>
                                      <w:marBottom w:val="0"/>
                                      <w:divBdr>
                                        <w:top w:val="none" w:sz="0" w:space="0" w:color="auto"/>
                                        <w:left w:val="none" w:sz="0" w:space="0" w:color="auto"/>
                                        <w:bottom w:val="none" w:sz="0" w:space="0" w:color="auto"/>
                                        <w:right w:val="none" w:sz="0" w:space="0" w:color="auto"/>
                                      </w:divBdr>
                                    </w:div>
                                  </w:divsChild>
                                </w:div>
                                <w:div w:id="1653364029">
                                  <w:marLeft w:val="0"/>
                                  <w:marRight w:val="0"/>
                                  <w:marTop w:val="0"/>
                                  <w:marBottom w:val="0"/>
                                  <w:divBdr>
                                    <w:top w:val="none" w:sz="0" w:space="0" w:color="auto"/>
                                    <w:left w:val="none" w:sz="0" w:space="0" w:color="auto"/>
                                    <w:bottom w:val="none" w:sz="0" w:space="0" w:color="auto"/>
                                    <w:right w:val="none" w:sz="0" w:space="0" w:color="auto"/>
                                  </w:divBdr>
                                  <w:divsChild>
                                    <w:div w:id="2096969741">
                                      <w:marLeft w:val="0"/>
                                      <w:marRight w:val="0"/>
                                      <w:marTop w:val="0"/>
                                      <w:marBottom w:val="0"/>
                                      <w:divBdr>
                                        <w:top w:val="none" w:sz="0" w:space="0" w:color="auto"/>
                                        <w:left w:val="none" w:sz="0" w:space="0" w:color="auto"/>
                                        <w:bottom w:val="none" w:sz="0" w:space="0" w:color="auto"/>
                                        <w:right w:val="none" w:sz="0" w:space="0" w:color="auto"/>
                                      </w:divBdr>
                                    </w:div>
                                  </w:divsChild>
                                </w:div>
                                <w:div w:id="769201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199224">
                  <w:marLeft w:val="0"/>
                  <w:marRight w:val="0"/>
                  <w:marTop w:val="0"/>
                  <w:marBottom w:val="0"/>
                  <w:divBdr>
                    <w:top w:val="none" w:sz="0" w:space="0" w:color="auto"/>
                    <w:left w:val="none" w:sz="0" w:space="0" w:color="auto"/>
                    <w:bottom w:val="none" w:sz="0" w:space="0" w:color="auto"/>
                    <w:right w:val="none" w:sz="0" w:space="0" w:color="auto"/>
                  </w:divBdr>
                  <w:divsChild>
                    <w:div w:id="904149656">
                      <w:marLeft w:val="0"/>
                      <w:marRight w:val="0"/>
                      <w:marTop w:val="0"/>
                      <w:marBottom w:val="0"/>
                      <w:divBdr>
                        <w:top w:val="none" w:sz="0" w:space="0" w:color="auto"/>
                        <w:left w:val="none" w:sz="0" w:space="0" w:color="auto"/>
                        <w:bottom w:val="none" w:sz="0" w:space="0" w:color="auto"/>
                        <w:right w:val="none" w:sz="0" w:space="0" w:color="auto"/>
                      </w:divBdr>
                      <w:divsChild>
                        <w:div w:id="2049333953">
                          <w:marLeft w:val="0"/>
                          <w:marRight w:val="0"/>
                          <w:marTop w:val="0"/>
                          <w:marBottom w:val="0"/>
                          <w:divBdr>
                            <w:top w:val="none" w:sz="0" w:space="0" w:color="auto"/>
                            <w:left w:val="none" w:sz="0" w:space="0" w:color="auto"/>
                            <w:bottom w:val="none" w:sz="0" w:space="0" w:color="auto"/>
                            <w:right w:val="none" w:sz="0" w:space="0" w:color="auto"/>
                          </w:divBdr>
                          <w:divsChild>
                            <w:div w:id="1179613516">
                              <w:marLeft w:val="0"/>
                              <w:marRight w:val="0"/>
                              <w:marTop w:val="0"/>
                              <w:marBottom w:val="0"/>
                              <w:divBdr>
                                <w:top w:val="none" w:sz="0" w:space="0" w:color="auto"/>
                                <w:left w:val="none" w:sz="0" w:space="0" w:color="auto"/>
                                <w:bottom w:val="none" w:sz="0" w:space="0" w:color="auto"/>
                                <w:right w:val="none" w:sz="0" w:space="0" w:color="auto"/>
                              </w:divBdr>
                              <w:divsChild>
                                <w:div w:id="651445201">
                                  <w:marLeft w:val="0"/>
                                  <w:marRight w:val="0"/>
                                  <w:marTop w:val="0"/>
                                  <w:marBottom w:val="0"/>
                                  <w:divBdr>
                                    <w:top w:val="none" w:sz="0" w:space="0" w:color="auto"/>
                                    <w:left w:val="none" w:sz="0" w:space="0" w:color="auto"/>
                                    <w:bottom w:val="none" w:sz="0" w:space="0" w:color="auto"/>
                                    <w:right w:val="none" w:sz="0" w:space="0" w:color="auto"/>
                                  </w:divBdr>
                                  <w:divsChild>
                                    <w:div w:id="204128069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381178340">
          <w:marLeft w:val="0"/>
          <w:marRight w:val="0"/>
          <w:marTop w:val="0"/>
          <w:marBottom w:val="0"/>
          <w:divBdr>
            <w:top w:val="none" w:sz="0" w:space="0" w:color="auto"/>
            <w:left w:val="none" w:sz="0" w:space="0" w:color="auto"/>
            <w:bottom w:val="none" w:sz="0" w:space="0" w:color="auto"/>
            <w:right w:val="none" w:sz="0" w:space="0" w:color="auto"/>
          </w:divBdr>
          <w:divsChild>
            <w:div w:id="349573615">
              <w:marLeft w:val="0"/>
              <w:marRight w:val="0"/>
              <w:marTop w:val="0"/>
              <w:marBottom w:val="0"/>
              <w:divBdr>
                <w:top w:val="none" w:sz="0" w:space="0" w:color="auto"/>
                <w:left w:val="none" w:sz="0" w:space="0" w:color="auto"/>
                <w:bottom w:val="none" w:sz="0" w:space="0" w:color="auto"/>
                <w:right w:val="none" w:sz="0" w:space="0" w:color="auto"/>
              </w:divBdr>
              <w:divsChild>
                <w:div w:id="841621937">
                  <w:marLeft w:val="0"/>
                  <w:marRight w:val="0"/>
                  <w:marTop w:val="0"/>
                  <w:marBottom w:val="0"/>
                  <w:divBdr>
                    <w:top w:val="none" w:sz="0" w:space="0" w:color="auto"/>
                    <w:left w:val="single" w:sz="24" w:space="0" w:color="AAE4AB"/>
                    <w:bottom w:val="none" w:sz="0" w:space="0" w:color="auto"/>
                    <w:right w:val="none" w:sz="0" w:space="0" w:color="auto"/>
                  </w:divBdr>
                  <w:divsChild>
                    <w:div w:id="177547979">
                      <w:marLeft w:val="0"/>
                      <w:marRight w:val="0"/>
                      <w:marTop w:val="0"/>
                      <w:marBottom w:val="0"/>
                      <w:divBdr>
                        <w:top w:val="none" w:sz="0" w:space="0" w:color="auto"/>
                        <w:left w:val="none" w:sz="0" w:space="0" w:color="auto"/>
                        <w:bottom w:val="none" w:sz="0" w:space="0" w:color="auto"/>
                        <w:right w:val="none" w:sz="0" w:space="0" w:color="auto"/>
                      </w:divBdr>
                      <w:divsChild>
                        <w:div w:id="2026052770">
                          <w:marLeft w:val="0"/>
                          <w:marRight w:val="0"/>
                          <w:marTop w:val="15"/>
                          <w:marBottom w:val="0"/>
                          <w:divBdr>
                            <w:top w:val="none" w:sz="0" w:space="0" w:color="auto"/>
                            <w:left w:val="none" w:sz="0" w:space="0" w:color="auto"/>
                            <w:bottom w:val="none" w:sz="0" w:space="0" w:color="auto"/>
                            <w:right w:val="none" w:sz="0" w:space="0" w:color="auto"/>
                          </w:divBdr>
                        </w:div>
                      </w:divsChild>
                    </w:div>
                    <w:div w:id="1850441346">
                      <w:marLeft w:val="0"/>
                      <w:marRight w:val="0"/>
                      <w:marTop w:val="0"/>
                      <w:marBottom w:val="0"/>
                      <w:divBdr>
                        <w:top w:val="none" w:sz="0" w:space="0" w:color="auto"/>
                        <w:left w:val="none" w:sz="0" w:space="0" w:color="auto"/>
                        <w:bottom w:val="none" w:sz="0" w:space="0" w:color="auto"/>
                        <w:right w:val="none" w:sz="0" w:space="0" w:color="auto"/>
                      </w:divBdr>
                      <w:divsChild>
                        <w:div w:id="935939604">
                          <w:marLeft w:val="0"/>
                          <w:marRight w:val="0"/>
                          <w:marTop w:val="0"/>
                          <w:marBottom w:val="0"/>
                          <w:divBdr>
                            <w:top w:val="none" w:sz="0" w:space="0" w:color="auto"/>
                            <w:left w:val="none" w:sz="0" w:space="0" w:color="auto"/>
                            <w:bottom w:val="none" w:sz="0" w:space="0" w:color="auto"/>
                            <w:right w:val="none" w:sz="0" w:space="0" w:color="auto"/>
                          </w:divBdr>
                        </w:div>
                      </w:divsChild>
                    </w:div>
                    <w:div w:id="1554122493">
                      <w:marLeft w:val="0"/>
                      <w:marRight w:val="0"/>
                      <w:marTop w:val="0"/>
                      <w:marBottom w:val="0"/>
                      <w:divBdr>
                        <w:top w:val="none" w:sz="0" w:space="0" w:color="auto"/>
                        <w:left w:val="none" w:sz="0" w:space="0" w:color="auto"/>
                        <w:bottom w:val="none" w:sz="0" w:space="0" w:color="auto"/>
                        <w:right w:val="none" w:sz="0" w:space="0" w:color="auto"/>
                      </w:divBdr>
                    </w:div>
                  </w:divsChild>
                </w:div>
                <w:div w:id="991906611">
                  <w:marLeft w:val="0"/>
                  <w:marRight w:val="0"/>
                  <w:marTop w:val="0"/>
                  <w:marBottom w:val="0"/>
                  <w:divBdr>
                    <w:top w:val="none" w:sz="0" w:space="0" w:color="auto"/>
                    <w:left w:val="none" w:sz="0" w:space="0" w:color="auto"/>
                    <w:bottom w:val="none" w:sz="0" w:space="0" w:color="auto"/>
                    <w:right w:val="none" w:sz="0" w:space="0" w:color="auto"/>
                  </w:divBdr>
                  <w:divsChild>
                    <w:div w:id="2034960426">
                      <w:marLeft w:val="0"/>
                      <w:marRight w:val="0"/>
                      <w:marTop w:val="0"/>
                      <w:marBottom w:val="0"/>
                      <w:divBdr>
                        <w:top w:val="none" w:sz="0" w:space="0" w:color="auto"/>
                        <w:left w:val="none" w:sz="0" w:space="0" w:color="auto"/>
                        <w:bottom w:val="none" w:sz="0" w:space="0" w:color="auto"/>
                        <w:right w:val="none" w:sz="0" w:space="0" w:color="auto"/>
                      </w:divBdr>
                      <w:divsChild>
                        <w:div w:id="977761281">
                          <w:marLeft w:val="0"/>
                          <w:marRight w:val="0"/>
                          <w:marTop w:val="0"/>
                          <w:marBottom w:val="0"/>
                          <w:divBdr>
                            <w:top w:val="none" w:sz="0" w:space="0" w:color="auto"/>
                            <w:left w:val="none" w:sz="0" w:space="0" w:color="auto"/>
                            <w:bottom w:val="none" w:sz="0" w:space="0" w:color="auto"/>
                            <w:right w:val="none" w:sz="0" w:space="0" w:color="auto"/>
                          </w:divBdr>
                          <w:divsChild>
                            <w:div w:id="160896920">
                              <w:marLeft w:val="0"/>
                              <w:marRight w:val="0"/>
                              <w:marTop w:val="0"/>
                              <w:marBottom w:val="0"/>
                              <w:divBdr>
                                <w:top w:val="none" w:sz="0" w:space="0" w:color="auto"/>
                                <w:left w:val="single" w:sz="24" w:space="0" w:color="AAE4AB"/>
                                <w:bottom w:val="none" w:sz="0" w:space="0" w:color="auto"/>
                                <w:right w:val="none" w:sz="0" w:space="0" w:color="auto"/>
                              </w:divBdr>
                              <w:divsChild>
                                <w:div w:id="129440471">
                                  <w:marLeft w:val="0"/>
                                  <w:marRight w:val="0"/>
                                  <w:marTop w:val="0"/>
                                  <w:marBottom w:val="0"/>
                                  <w:divBdr>
                                    <w:top w:val="none" w:sz="0" w:space="0" w:color="auto"/>
                                    <w:left w:val="none" w:sz="0" w:space="0" w:color="auto"/>
                                    <w:bottom w:val="none" w:sz="0" w:space="0" w:color="auto"/>
                                    <w:right w:val="none" w:sz="0" w:space="0" w:color="auto"/>
                                  </w:divBdr>
                                  <w:divsChild>
                                    <w:div w:id="547036896">
                                      <w:marLeft w:val="0"/>
                                      <w:marRight w:val="0"/>
                                      <w:marTop w:val="15"/>
                                      <w:marBottom w:val="0"/>
                                      <w:divBdr>
                                        <w:top w:val="none" w:sz="0" w:space="0" w:color="auto"/>
                                        <w:left w:val="none" w:sz="0" w:space="0" w:color="auto"/>
                                        <w:bottom w:val="none" w:sz="0" w:space="0" w:color="auto"/>
                                        <w:right w:val="none" w:sz="0" w:space="0" w:color="auto"/>
                                      </w:divBdr>
                                    </w:div>
                                  </w:divsChild>
                                </w:div>
                                <w:div w:id="106897598">
                                  <w:marLeft w:val="0"/>
                                  <w:marRight w:val="0"/>
                                  <w:marTop w:val="0"/>
                                  <w:marBottom w:val="0"/>
                                  <w:divBdr>
                                    <w:top w:val="none" w:sz="0" w:space="0" w:color="auto"/>
                                    <w:left w:val="none" w:sz="0" w:space="0" w:color="auto"/>
                                    <w:bottom w:val="none" w:sz="0" w:space="0" w:color="auto"/>
                                    <w:right w:val="none" w:sz="0" w:space="0" w:color="auto"/>
                                  </w:divBdr>
                                  <w:divsChild>
                                    <w:div w:id="866258355">
                                      <w:marLeft w:val="0"/>
                                      <w:marRight w:val="0"/>
                                      <w:marTop w:val="0"/>
                                      <w:marBottom w:val="0"/>
                                      <w:divBdr>
                                        <w:top w:val="none" w:sz="0" w:space="0" w:color="auto"/>
                                        <w:left w:val="none" w:sz="0" w:space="0" w:color="auto"/>
                                        <w:bottom w:val="none" w:sz="0" w:space="0" w:color="auto"/>
                                        <w:right w:val="none" w:sz="0" w:space="0" w:color="auto"/>
                                      </w:divBdr>
                                    </w:div>
                                  </w:divsChild>
                                </w:div>
                                <w:div w:id="40634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392930">
                  <w:marLeft w:val="0"/>
                  <w:marRight w:val="0"/>
                  <w:marTop w:val="0"/>
                  <w:marBottom w:val="0"/>
                  <w:divBdr>
                    <w:top w:val="none" w:sz="0" w:space="0" w:color="auto"/>
                    <w:left w:val="none" w:sz="0" w:space="0" w:color="auto"/>
                    <w:bottom w:val="none" w:sz="0" w:space="0" w:color="auto"/>
                    <w:right w:val="none" w:sz="0" w:space="0" w:color="auto"/>
                  </w:divBdr>
                  <w:divsChild>
                    <w:div w:id="731587466">
                      <w:marLeft w:val="0"/>
                      <w:marRight w:val="0"/>
                      <w:marTop w:val="0"/>
                      <w:marBottom w:val="0"/>
                      <w:divBdr>
                        <w:top w:val="none" w:sz="0" w:space="0" w:color="auto"/>
                        <w:left w:val="none" w:sz="0" w:space="0" w:color="auto"/>
                        <w:bottom w:val="none" w:sz="0" w:space="0" w:color="auto"/>
                        <w:right w:val="none" w:sz="0" w:space="0" w:color="auto"/>
                      </w:divBdr>
                      <w:divsChild>
                        <w:div w:id="1267811037">
                          <w:marLeft w:val="0"/>
                          <w:marRight w:val="0"/>
                          <w:marTop w:val="0"/>
                          <w:marBottom w:val="0"/>
                          <w:divBdr>
                            <w:top w:val="none" w:sz="0" w:space="0" w:color="auto"/>
                            <w:left w:val="none" w:sz="0" w:space="0" w:color="auto"/>
                            <w:bottom w:val="none" w:sz="0" w:space="0" w:color="auto"/>
                            <w:right w:val="none" w:sz="0" w:space="0" w:color="auto"/>
                          </w:divBdr>
                          <w:divsChild>
                            <w:div w:id="853498251">
                              <w:marLeft w:val="0"/>
                              <w:marRight w:val="0"/>
                              <w:marTop w:val="0"/>
                              <w:marBottom w:val="0"/>
                              <w:divBdr>
                                <w:top w:val="none" w:sz="0" w:space="0" w:color="auto"/>
                                <w:left w:val="none" w:sz="0" w:space="0" w:color="auto"/>
                                <w:bottom w:val="none" w:sz="0" w:space="0" w:color="auto"/>
                                <w:right w:val="none" w:sz="0" w:space="0" w:color="auto"/>
                              </w:divBdr>
                              <w:divsChild>
                                <w:div w:id="79761350">
                                  <w:marLeft w:val="0"/>
                                  <w:marRight w:val="0"/>
                                  <w:marTop w:val="0"/>
                                  <w:marBottom w:val="0"/>
                                  <w:divBdr>
                                    <w:top w:val="none" w:sz="0" w:space="0" w:color="auto"/>
                                    <w:left w:val="none" w:sz="0" w:space="0" w:color="auto"/>
                                    <w:bottom w:val="none" w:sz="0" w:space="0" w:color="auto"/>
                                    <w:right w:val="none" w:sz="0" w:space="0" w:color="auto"/>
                                  </w:divBdr>
                                  <w:divsChild>
                                    <w:div w:id="208957764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361982840">
          <w:marLeft w:val="0"/>
          <w:marRight w:val="0"/>
          <w:marTop w:val="0"/>
          <w:marBottom w:val="0"/>
          <w:divBdr>
            <w:top w:val="none" w:sz="0" w:space="0" w:color="auto"/>
            <w:left w:val="none" w:sz="0" w:space="0" w:color="auto"/>
            <w:bottom w:val="none" w:sz="0" w:space="0" w:color="auto"/>
            <w:right w:val="none" w:sz="0" w:space="0" w:color="auto"/>
          </w:divBdr>
          <w:divsChild>
            <w:div w:id="551577741">
              <w:marLeft w:val="0"/>
              <w:marRight w:val="0"/>
              <w:marTop w:val="0"/>
              <w:marBottom w:val="0"/>
              <w:divBdr>
                <w:top w:val="none" w:sz="0" w:space="0" w:color="auto"/>
                <w:left w:val="none" w:sz="0" w:space="0" w:color="auto"/>
                <w:bottom w:val="none" w:sz="0" w:space="0" w:color="auto"/>
                <w:right w:val="none" w:sz="0" w:space="0" w:color="auto"/>
              </w:divBdr>
              <w:divsChild>
                <w:div w:id="955715760">
                  <w:marLeft w:val="0"/>
                  <w:marRight w:val="0"/>
                  <w:marTop w:val="0"/>
                  <w:marBottom w:val="0"/>
                  <w:divBdr>
                    <w:top w:val="none" w:sz="0" w:space="0" w:color="auto"/>
                    <w:left w:val="single" w:sz="24" w:space="0" w:color="AAE4AB"/>
                    <w:bottom w:val="none" w:sz="0" w:space="0" w:color="auto"/>
                    <w:right w:val="none" w:sz="0" w:space="0" w:color="auto"/>
                  </w:divBdr>
                  <w:divsChild>
                    <w:div w:id="995917571">
                      <w:marLeft w:val="0"/>
                      <w:marRight w:val="0"/>
                      <w:marTop w:val="0"/>
                      <w:marBottom w:val="0"/>
                      <w:divBdr>
                        <w:top w:val="none" w:sz="0" w:space="0" w:color="auto"/>
                        <w:left w:val="none" w:sz="0" w:space="0" w:color="auto"/>
                        <w:bottom w:val="none" w:sz="0" w:space="0" w:color="auto"/>
                        <w:right w:val="none" w:sz="0" w:space="0" w:color="auto"/>
                      </w:divBdr>
                      <w:divsChild>
                        <w:div w:id="1112817700">
                          <w:marLeft w:val="0"/>
                          <w:marRight w:val="0"/>
                          <w:marTop w:val="15"/>
                          <w:marBottom w:val="0"/>
                          <w:divBdr>
                            <w:top w:val="none" w:sz="0" w:space="0" w:color="auto"/>
                            <w:left w:val="none" w:sz="0" w:space="0" w:color="auto"/>
                            <w:bottom w:val="none" w:sz="0" w:space="0" w:color="auto"/>
                            <w:right w:val="none" w:sz="0" w:space="0" w:color="auto"/>
                          </w:divBdr>
                        </w:div>
                      </w:divsChild>
                    </w:div>
                    <w:div w:id="1327321423">
                      <w:marLeft w:val="0"/>
                      <w:marRight w:val="0"/>
                      <w:marTop w:val="0"/>
                      <w:marBottom w:val="0"/>
                      <w:divBdr>
                        <w:top w:val="none" w:sz="0" w:space="0" w:color="auto"/>
                        <w:left w:val="none" w:sz="0" w:space="0" w:color="auto"/>
                        <w:bottom w:val="none" w:sz="0" w:space="0" w:color="auto"/>
                        <w:right w:val="none" w:sz="0" w:space="0" w:color="auto"/>
                      </w:divBdr>
                      <w:divsChild>
                        <w:div w:id="1045984630">
                          <w:marLeft w:val="0"/>
                          <w:marRight w:val="0"/>
                          <w:marTop w:val="0"/>
                          <w:marBottom w:val="0"/>
                          <w:divBdr>
                            <w:top w:val="none" w:sz="0" w:space="0" w:color="auto"/>
                            <w:left w:val="none" w:sz="0" w:space="0" w:color="auto"/>
                            <w:bottom w:val="none" w:sz="0" w:space="0" w:color="auto"/>
                            <w:right w:val="none" w:sz="0" w:space="0" w:color="auto"/>
                          </w:divBdr>
                        </w:div>
                      </w:divsChild>
                    </w:div>
                    <w:div w:id="1652249364">
                      <w:marLeft w:val="0"/>
                      <w:marRight w:val="0"/>
                      <w:marTop w:val="0"/>
                      <w:marBottom w:val="0"/>
                      <w:divBdr>
                        <w:top w:val="none" w:sz="0" w:space="0" w:color="auto"/>
                        <w:left w:val="none" w:sz="0" w:space="0" w:color="auto"/>
                        <w:bottom w:val="none" w:sz="0" w:space="0" w:color="auto"/>
                        <w:right w:val="none" w:sz="0" w:space="0" w:color="auto"/>
                      </w:divBdr>
                    </w:div>
                  </w:divsChild>
                </w:div>
                <w:div w:id="1490905905">
                  <w:marLeft w:val="0"/>
                  <w:marRight w:val="0"/>
                  <w:marTop w:val="0"/>
                  <w:marBottom w:val="0"/>
                  <w:divBdr>
                    <w:top w:val="none" w:sz="0" w:space="0" w:color="auto"/>
                    <w:left w:val="none" w:sz="0" w:space="0" w:color="auto"/>
                    <w:bottom w:val="none" w:sz="0" w:space="0" w:color="auto"/>
                    <w:right w:val="none" w:sz="0" w:space="0" w:color="auto"/>
                  </w:divBdr>
                  <w:divsChild>
                    <w:div w:id="1502772289">
                      <w:marLeft w:val="0"/>
                      <w:marRight w:val="0"/>
                      <w:marTop w:val="0"/>
                      <w:marBottom w:val="0"/>
                      <w:divBdr>
                        <w:top w:val="none" w:sz="0" w:space="0" w:color="auto"/>
                        <w:left w:val="none" w:sz="0" w:space="0" w:color="auto"/>
                        <w:bottom w:val="none" w:sz="0" w:space="0" w:color="auto"/>
                        <w:right w:val="none" w:sz="0" w:space="0" w:color="auto"/>
                      </w:divBdr>
                      <w:divsChild>
                        <w:div w:id="1096444047">
                          <w:marLeft w:val="0"/>
                          <w:marRight w:val="0"/>
                          <w:marTop w:val="0"/>
                          <w:marBottom w:val="0"/>
                          <w:divBdr>
                            <w:top w:val="none" w:sz="0" w:space="0" w:color="auto"/>
                            <w:left w:val="none" w:sz="0" w:space="0" w:color="auto"/>
                            <w:bottom w:val="none" w:sz="0" w:space="0" w:color="auto"/>
                            <w:right w:val="none" w:sz="0" w:space="0" w:color="auto"/>
                          </w:divBdr>
                          <w:divsChild>
                            <w:div w:id="248655683">
                              <w:marLeft w:val="0"/>
                              <w:marRight w:val="0"/>
                              <w:marTop w:val="0"/>
                              <w:marBottom w:val="0"/>
                              <w:divBdr>
                                <w:top w:val="none" w:sz="0" w:space="0" w:color="auto"/>
                                <w:left w:val="single" w:sz="24" w:space="0" w:color="2BC02D"/>
                                <w:bottom w:val="none" w:sz="0" w:space="0" w:color="auto"/>
                                <w:right w:val="none" w:sz="0" w:space="0" w:color="auto"/>
                              </w:divBdr>
                              <w:divsChild>
                                <w:div w:id="59525358">
                                  <w:marLeft w:val="0"/>
                                  <w:marRight w:val="0"/>
                                  <w:marTop w:val="0"/>
                                  <w:marBottom w:val="0"/>
                                  <w:divBdr>
                                    <w:top w:val="none" w:sz="0" w:space="0" w:color="auto"/>
                                    <w:left w:val="none" w:sz="0" w:space="0" w:color="auto"/>
                                    <w:bottom w:val="none" w:sz="0" w:space="0" w:color="auto"/>
                                    <w:right w:val="none" w:sz="0" w:space="0" w:color="auto"/>
                                  </w:divBdr>
                                  <w:divsChild>
                                    <w:div w:id="1258251775">
                                      <w:marLeft w:val="0"/>
                                      <w:marRight w:val="0"/>
                                      <w:marTop w:val="15"/>
                                      <w:marBottom w:val="0"/>
                                      <w:divBdr>
                                        <w:top w:val="none" w:sz="0" w:space="0" w:color="auto"/>
                                        <w:left w:val="none" w:sz="0" w:space="0" w:color="auto"/>
                                        <w:bottom w:val="none" w:sz="0" w:space="0" w:color="auto"/>
                                        <w:right w:val="none" w:sz="0" w:space="0" w:color="auto"/>
                                      </w:divBdr>
                                    </w:div>
                                  </w:divsChild>
                                </w:div>
                                <w:div w:id="1133214554">
                                  <w:marLeft w:val="0"/>
                                  <w:marRight w:val="0"/>
                                  <w:marTop w:val="0"/>
                                  <w:marBottom w:val="0"/>
                                  <w:divBdr>
                                    <w:top w:val="none" w:sz="0" w:space="0" w:color="auto"/>
                                    <w:left w:val="none" w:sz="0" w:space="0" w:color="auto"/>
                                    <w:bottom w:val="none" w:sz="0" w:space="0" w:color="auto"/>
                                    <w:right w:val="none" w:sz="0" w:space="0" w:color="auto"/>
                                  </w:divBdr>
                                  <w:divsChild>
                                    <w:div w:id="16927577">
                                      <w:marLeft w:val="0"/>
                                      <w:marRight w:val="0"/>
                                      <w:marTop w:val="0"/>
                                      <w:marBottom w:val="0"/>
                                      <w:divBdr>
                                        <w:top w:val="none" w:sz="0" w:space="0" w:color="auto"/>
                                        <w:left w:val="none" w:sz="0" w:space="0" w:color="auto"/>
                                        <w:bottom w:val="none" w:sz="0" w:space="0" w:color="auto"/>
                                        <w:right w:val="none" w:sz="0" w:space="0" w:color="auto"/>
                                      </w:divBdr>
                                    </w:div>
                                  </w:divsChild>
                                </w:div>
                                <w:div w:id="1605109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5211470">
                      <w:marLeft w:val="0"/>
                      <w:marRight w:val="0"/>
                      <w:marTop w:val="0"/>
                      <w:marBottom w:val="0"/>
                      <w:divBdr>
                        <w:top w:val="none" w:sz="0" w:space="0" w:color="auto"/>
                        <w:left w:val="none" w:sz="0" w:space="0" w:color="auto"/>
                        <w:bottom w:val="none" w:sz="0" w:space="0" w:color="auto"/>
                        <w:right w:val="none" w:sz="0" w:space="0" w:color="auto"/>
                      </w:divBdr>
                      <w:divsChild>
                        <w:div w:id="1760248025">
                          <w:marLeft w:val="0"/>
                          <w:marRight w:val="0"/>
                          <w:marTop w:val="0"/>
                          <w:marBottom w:val="0"/>
                          <w:divBdr>
                            <w:top w:val="none" w:sz="0" w:space="0" w:color="auto"/>
                            <w:left w:val="none" w:sz="0" w:space="0" w:color="auto"/>
                            <w:bottom w:val="none" w:sz="0" w:space="0" w:color="auto"/>
                            <w:right w:val="none" w:sz="0" w:space="0" w:color="auto"/>
                          </w:divBdr>
                          <w:divsChild>
                            <w:div w:id="1113863635">
                              <w:marLeft w:val="0"/>
                              <w:marRight w:val="0"/>
                              <w:marTop w:val="0"/>
                              <w:marBottom w:val="0"/>
                              <w:divBdr>
                                <w:top w:val="none" w:sz="0" w:space="0" w:color="auto"/>
                                <w:left w:val="single" w:sz="24" w:space="0" w:color="2BC02D"/>
                                <w:bottom w:val="none" w:sz="0" w:space="0" w:color="auto"/>
                                <w:right w:val="none" w:sz="0" w:space="0" w:color="auto"/>
                              </w:divBdr>
                              <w:divsChild>
                                <w:div w:id="1222399286">
                                  <w:marLeft w:val="0"/>
                                  <w:marRight w:val="0"/>
                                  <w:marTop w:val="0"/>
                                  <w:marBottom w:val="0"/>
                                  <w:divBdr>
                                    <w:top w:val="none" w:sz="0" w:space="0" w:color="auto"/>
                                    <w:left w:val="none" w:sz="0" w:space="0" w:color="auto"/>
                                    <w:bottom w:val="none" w:sz="0" w:space="0" w:color="auto"/>
                                    <w:right w:val="none" w:sz="0" w:space="0" w:color="auto"/>
                                  </w:divBdr>
                                  <w:divsChild>
                                    <w:div w:id="160513877">
                                      <w:marLeft w:val="0"/>
                                      <w:marRight w:val="0"/>
                                      <w:marTop w:val="15"/>
                                      <w:marBottom w:val="0"/>
                                      <w:divBdr>
                                        <w:top w:val="none" w:sz="0" w:space="0" w:color="auto"/>
                                        <w:left w:val="none" w:sz="0" w:space="0" w:color="auto"/>
                                        <w:bottom w:val="none" w:sz="0" w:space="0" w:color="auto"/>
                                        <w:right w:val="none" w:sz="0" w:space="0" w:color="auto"/>
                                      </w:divBdr>
                                    </w:div>
                                  </w:divsChild>
                                </w:div>
                                <w:div w:id="2119786451">
                                  <w:marLeft w:val="0"/>
                                  <w:marRight w:val="0"/>
                                  <w:marTop w:val="0"/>
                                  <w:marBottom w:val="0"/>
                                  <w:divBdr>
                                    <w:top w:val="none" w:sz="0" w:space="0" w:color="auto"/>
                                    <w:left w:val="none" w:sz="0" w:space="0" w:color="auto"/>
                                    <w:bottom w:val="none" w:sz="0" w:space="0" w:color="auto"/>
                                    <w:right w:val="none" w:sz="0" w:space="0" w:color="auto"/>
                                  </w:divBdr>
                                  <w:divsChild>
                                    <w:div w:id="431705143">
                                      <w:marLeft w:val="0"/>
                                      <w:marRight w:val="0"/>
                                      <w:marTop w:val="0"/>
                                      <w:marBottom w:val="0"/>
                                      <w:divBdr>
                                        <w:top w:val="none" w:sz="0" w:space="0" w:color="auto"/>
                                        <w:left w:val="none" w:sz="0" w:space="0" w:color="auto"/>
                                        <w:bottom w:val="none" w:sz="0" w:space="0" w:color="auto"/>
                                        <w:right w:val="none" w:sz="0" w:space="0" w:color="auto"/>
                                      </w:divBdr>
                                    </w:div>
                                  </w:divsChild>
                                </w:div>
                                <w:div w:id="1288390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112147">
                      <w:marLeft w:val="0"/>
                      <w:marRight w:val="0"/>
                      <w:marTop w:val="0"/>
                      <w:marBottom w:val="0"/>
                      <w:divBdr>
                        <w:top w:val="none" w:sz="0" w:space="0" w:color="auto"/>
                        <w:left w:val="none" w:sz="0" w:space="0" w:color="auto"/>
                        <w:bottom w:val="none" w:sz="0" w:space="0" w:color="auto"/>
                        <w:right w:val="none" w:sz="0" w:space="0" w:color="auto"/>
                      </w:divBdr>
                      <w:divsChild>
                        <w:div w:id="168954302">
                          <w:marLeft w:val="0"/>
                          <w:marRight w:val="0"/>
                          <w:marTop w:val="0"/>
                          <w:marBottom w:val="0"/>
                          <w:divBdr>
                            <w:top w:val="none" w:sz="0" w:space="0" w:color="auto"/>
                            <w:left w:val="none" w:sz="0" w:space="0" w:color="auto"/>
                            <w:bottom w:val="none" w:sz="0" w:space="0" w:color="auto"/>
                            <w:right w:val="none" w:sz="0" w:space="0" w:color="auto"/>
                          </w:divBdr>
                          <w:divsChild>
                            <w:div w:id="479033689">
                              <w:marLeft w:val="0"/>
                              <w:marRight w:val="0"/>
                              <w:marTop w:val="0"/>
                              <w:marBottom w:val="0"/>
                              <w:divBdr>
                                <w:top w:val="none" w:sz="0" w:space="0" w:color="auto"/>
                                <w:left w:val="single" w:sz="24" w:space="0" w:color="2BC02D"/>
                                <w:bottom w:val="none" w:sz="0" w:space="0" w:color="auto"/>
                                <w:right w:val="none" w:sz="0" w:space="0" w:color="auto"/>
                              </w:divBdr>
                              <w:divsChild>
                                <w:div w:id="806708003">
                                  <w:marLeft w:val="0"/>
                                  <w:marRight w:val="0"/>
                                  <w:marTop w:val="0"/>
                                  <w:marBottom w:val="0"/>
                                  <w:divBdr>
                                    <w:top w:val="none" w:sz="0" w:space="0" w:color="auto"/>
                                    <w:left w:val="none" w:sz="0" w:space="0" w:color="auto"/>
                                    <w:bottom w:val="none" w:sz="0" w:space="0" w:color="auto"/>
                                    <w:right w:val="none" w:sz="0" w:space="0" w:color="auto"/>
                                  </w:divBdr>
                                  <w:divsChild>
                                    <w:div w:id="1985545134">
                                      <w:marLeft w:val="0"/>
                                      <w:marRight w:val="0"/>
                                      <w:marTop w:val="15"/>
                                      <w:marBottom w:val="0"/>
                                      <w:divBdr>
                                        <w:top w:val="none" w:sz="0" w:space="0" w:color="auto"/>
                                        <w:left w:val="none" w:sz="0" w:space="0" w:color="auto"/>
                                        <w:bottom w:val="none" w:sz="0" w:space="0" w:color="auto"/>
                                        <w:right w:val="none" w:sz="0" w:space="0" w:color="auto"/>
                                      </w:divBdr>
                                    </w:div>
                                  </w:divsChild>
                                </w:div>
                                <w:div w:id="1566136288">
                                  <w:marLeft w:val="0"/>
                                  <w:marRight w:val="0"/>
                                  <w:marTop w:val="0"/>
                                  <w:marBottom w:val="0"/>
                                  <w:divBdr>
                                    <w:top w:val="none" w:sz="0" w:space="0" w:color="auto"/>
                                    <w:left w:val="none" w:sz="0" w:space="0" w:color="auto"/>
                                    <w:bottom w:val="none" w:sz="0" w:space="0" w:color="auto"/>
                                    <w:right w:val="none" w:sz="0" w:space="0" w:color="auto"/>
                                  </w:divBdr>
                                  <w:divsChild>
                                    <w:div w:id="1476869013">
                                      <w:marLeft w:val="0"/>
                                      <w:marRight w:val="0"/>
                                      <w:marTop w:val="0"/>
                                      <w:marBottom w:val="0"/>
                                      <w:divBdr>
                                        <w:top w:val="none" w:sz="0" w:space="0" w:color="auto"/>
                                        <w:left w:val="none" w:sz="0" w:space="0" w:color="auto"/>
                                        <w:bottom w:val="none" w:sz="0" w:space="0" w:color="auto"/>
                                        <w:right w:val="none" w:sz="0" w:space="0" w:color="auto"/>
                                      </w:divBdr>
                                    </w:div>
                                  </w:divsChild>
                                </w:div>
                                <w:div w:id="1148744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4843819">
                  <w:marLeft w:val="0"/>
                  <w:marRight w:val="0"/>
                  <w:marTop w:val="0"/>
                  <w:marBottom w:val="0"/>
                  <w:divBdr>
                    <w:top w:val="none" w:sz="0" w:space="0" w:color="auto"/>
                    <w:left w:val="none" w:sz="0" w:space="0" w:color="auto"/>
                    <w:bottom w:val="none" w:sz="0" w:space="0" w:color="auto"/>
                    <w:right w:val="none" w:sz="0" w:space="0" w:color="auto"/>
                  </w:divBdr>
                  <w:divsChild>
                    <w:div w:id="1185552555">
                      <w:marLeft w:val="0"/>
                      <w:marRight w:val="0"/>
                      <w:marTop w:val="0"/>
                      <w:marBottom w:val="0"/>
                      <w:divBdr>
                        <w:top w:val="none" w:sz="0" w:space="0" w:color="auto"/>
                        <w:left w:val="none" w:sz="0" w:space="0" w:color="auto"/>
                        <w:bottom w:val="none" w:sz="0" w:space="0" w:color="auto"/>
                        <w:right w:val="none" w:sz="0" w:space="0" w:color="auto"/>
                      </w:divBdr>
                      <w:divsChild>
                        <w:div w:id="1967659325">
                          <w:marLeft w:val="0"/>
                          <w:marRight w:val="0"/>
                          <w:marTop w:val="0"/>
                          <w:marBottom w:val="0"/>
                          <w:divBdr>
                            <w:top w:val="none" w:sz="0" w:space="0" w:color="auto"/>
                            <w:left w:val="none" w:sz="0" w:space="0" w:color="auto"/>
                            <w:bottom w:val="none" w:sz="0" w:space="0" w:color="auto"/>
                            <w:right w:val="none" w:sz="0" w:space="0" w:color="auto"/>
                          </w:divBdr>
                          <w:divsChild>
                            <w:div w:id="345524529">
                              <w:marLeft w:val="0"/>
                              <w:marRight w:val="0"/>
                              <w:marTop w:val="0"/>
                              <w:marBottom w:val="0"/>
                              <w:divBdr>
                                <w:top w:val="none" w:sz="0" w:space="0" w:color="auto"/>
                                <w:left w:val="none" w:sz="0" w:space="0" w:color="auto"/>
                                <w:bottom w:val="none" w:sz="0" w:space="0" w:color="auto"/>
                                <w:right w:val="none" w:sz="0" w:space="0" w:color="auto"/>
                              </w:divBdr>
                              <w:divsChild>
                                <w:div w:id="627902405">
                                  <w:marLeft w:val="0"/>
                                  <w:marRight w:val="0"/>
                                  <w:marTop w:val="0"/>
                                  <w:marBottom w:val="0"/>
                                  <w:divBdr>
                                    <w:top w:val="none" w:sz="0" w:space="0" w:color="auto"/>
                                    <w:left w:val="none" w:sz="0" w:space="0" w:color="auto"/>
                                    <w:bottom w:val="none" w:sz="0" w:space="0" w:color="auto"/>
                                    <w:right w:val="none" w:sz="0" w:space="0" w:color="auto"/>
                                  </w:divBdr>
                                  <w:divsChild>
                                    <w:div w:id="1550802905">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990596155">
          <w:marLeft w:val="0"/>
          <w:marRight w:val="0"/>
          <w:marTop w:val="0"/>
          <w:marBottom w:val="0"/>
          <w:divBdr>
            <w:top w:val="none" w:sz="0" w:space="0" w:color="auto"/>
            <w:left w:val="none" w:sz="0" w:space="0" w:color="auto"/>
            <w:bottom w:val="none" w:sz="0" w:space="0" w:color="auto"/>
            <w:right w:val="none" w:sz="0" w:space="0" w:color="auto"/>
          </w:divBdr>
          <w:divsChild>
            <w:div w:id="1667513233">
              <w:marLeft w:val="0"/>
              <w:marRight w:val="0"/>
              <w:marTop w:val="0"/>
              <w:marBottom w:val="0"/>
              <w:divBdr>
                <w:top w:val="none" w:sz="0" w:space="0" w:color="auto"/>
                <w:left w:val="none" w:sz="0" w:space="0" w:color="auto"/>
                <w:bottom w:val="none" w:sz="0" w:space="0" w:color="auto"/>
                <w:right w:val="none" w:sz="0" w:space="0" w:color="auto"/>
              </w:divBdr>
              <w:divsChild>
                <w:div w:id="198324300">
                  <w:marLeft w:val="0"/>
                  <w:marRight w:val="0"/>
                  <w:marTop w:val="0"/>
                  <w:marBottom w:val="0"/>
                  <w:divBdr>
                    <w:top w:val="none" w:sz="0" w:space="0" w:color="auto"/>
                    <w:left w:val="single" w:sz="24" w:space="0" w:color="AAE4AB"/>
                    <w:bottom w:val="none" w:sz="0" w:space="0" w:color="auto"/>
                    <w:right w:val="none" w:sz="0" w:space="0" w:color="auto"/>
                  </w:divBdr>
                  <w:divsChild>
                    <w:div w:id="109321275">
                      <w:marLeft w:val="0"/>
                      <w:marRight w:val="0"/>
                      <w:marTop w:val="0"/>
                      <w:marBottom w:val="0"/>
                      <w:divBdr>
                        <w:top w:val="none" w:sz="0" w:space="0" w:color="auto"/>
                        <w:left w:val="none" w:sz="0" w:space="0" w:color="auto"/>
                        <w:bottom w:val="none" w:sz="0" w:space="0" w:color="auto"/>
                        <w:right w:val="none" w:sz="0" w:space="0" w:color="auto"/>
                      </w:divBdr>
                      <w:divsChild>
                        <w:div w:id="1895971777">
                          <w:marLeft w:val="0"/>
                          <w:marRight w:val="0"/>
                          <w:marTop w:val="15"/>
                          <w:marBottom w:val="0"/>
                          <w:divBdr>
                            <w:top w:val="none" w:sz="0" w:space="0" w:color="auto"/>
                            <w:left w:val="none" w:sz="0" w:space="0" w:color="auto"/>
                            <w:bottom w:val="none" w:sz="0" w:space="0" w:color="auto"/>
                            <w:right w:val="none" w:sz="0" w:space="0" w:color="auto"/>
                          </w:divBdr>
                        </w:div>
                      </w:divsChild>
                    </w:div>
                    <w:div w:id="639115739">
                      <w:marLeft w:val="0"/>
                      <w:marRight w:val="0"/>
                      <w:marTop w:val="0"/>
                      <w:marBottom w:val="0"/>
                      <w:divBdr>
                        <w:top w:val="none" w:sz="0" w:space="0" w:color="auto"/>
                        <w:left w:val="none" w:sz="0" w:space="0" w:color="auto"/>
                        <w:bottom w:val="none" w:sz="0" w:space="0" w:color="auto"/>
                        <w:right w:val="none" w:sz="0" w:space="0" w:color="auto"/>
                      </w:divBdr>
                      <w:divsChild>
                        <w:div w:id="87653152">
                          <w:marLeft w:val="0"/>
                          <w:marRight w:val="0"/>
                          <w:marTop w:val="0"/>
                          <w:marBottom w:val="0"/>
                          <w:divBdr>
                            <w:top w:val="none" w:sz="0" w:space="0" w:color="auto"/>
                            <w:left w:val="none" w:sz="0" w:space="0" w:color="auto"/>
                            <w:bottom w:val="none" w:sz="0" w:space="0" w:color="auto"/>
                            <w:right w:val="none" w:sz="0" w:space="0" w:color="auto"/>
                          </w:divBdr>
                        </w:div>
                      </w:divsChild>
                    </w:div>
                    <w:div w:id="1489442561">
                      <w:marLeft w:val="0"/>
                      <w:marRight w:val="0"/>
                      <w:marTop w:val="0"/>
                      <w:marBottom w:val="0"/>
                      <w:divBdr>
                        <w:top w:val="none" w:sz="0" w:space="0" w:color="auto"/>
                        <w:left w:val="none" w:sz="0" w:space="0" w:color="auto"/>
                        <w:bottom w:val="none" w:sz="0" w:space="0" w:color="auto"/>
                        <w:right w:val="none" w:sz="0" w:space="0" w:color="auto"/>
                      </w:divBdr>
                    </w:div>
                  </w:divsChild>
                </w:div>
                <w:div w:id="933898144">
                  <w:marLeft w:val="0"/>
                  <w:marRight w:val="0"/>
                  <w:marTop w:val="0"/>
                  <w:marBottom w:val="0"/>
                  <w:divBdr>
                    <w:top w:val="none" w:sz="0" w:space="0" w:color="auto"/>
                    <w:left w:val="none" w:sz="0" w:space="0" w:color="auto"/>
                    <w:bottom w:val="none" w:sz="0" w:space="0" w:color="auto"/>
                    <w:right w:val="none" w:sz="0" w:space="0" w:color="auto"/>
                  </w:divBdr>
                  <w:divsChild>
                    <w:div w:id="299071304">
                      <w:marLeft w:val="0"/>
                      <w:marRight w:val="0"/>
                      <w:marTop w:val="0"/>
                      <w:marBottom w:val="0"/>
                      <w:divBdr>
                        <w:top w:val="none" w:sz="0" w:space="0" w:color="auto"/>
                        <w:left w:val="none" w:sz="0" w:space="0" w:color="auto"/>
                        <w:bottom w:val="none" w:sz="0" w:space="0" w:color="auto"/>
                        <w:right w:val="none" w:sz="0" w:space="0" w:color="auto"/>
                      </w:divBdr>
                      <w:divsChild>
                        <w:div w:id="816189174">
                          <w:marLeft w:val="0"/>
                          <w:marRight w:val="0"/>
                          <w:marTop w:val="0"/>
                          <w:marBottom w:val="0"/>
                          <w:divBdr>
                            <w:top w:val="none" w:sz="0" w:space="0" w:color="auto"/>
                            <w:left w:val="none" w:sz="0" w:space="0" w:color="auto"/>
                            <w:bottom w:val="none" w:sz="0" w:space="0" w:color="auto"/>
                            <w:right w:val="none" w:sz="0" w:space="0" w:color="auto"/>
                          </w:divBdr>
                          <w:divsChild>
                            <w:div w:id="1452868009">
                              <w:marLeft w:val="0"/>
                              <w:marRight w:val="0"/>
                              <w:marTop w:val="0"/>
                              <w:marBottom w:val="0"/>
                              <w:divBdr>
                                <w:top w:val="none" w:sz="0" w:space="0" w:color="auto"/>
                                <w:left w:val="single" w:sz="24" w:space="0" w:color="AAE4AB"/>
                                <w:bottom w:val="none" w:sz="0" w:space="0" w:color="auto"/>
                                <w:right w:val="none" w:sz="0" w:space="0" w:color="auto"/>
                              </w:divBdr>
                              <w:divsChild>
                                <w:div w:id="68575442">
                                  <w:marLeft w:val="0"/>
                                  <w:marRight w:val="0"/>
                                  <w:marTop w:val="0"/>
                                  <w:marBottom w:val="0"/>
                                  <w:divBdr>
                                    <w:top w:val="none" w:sz="0" w:space="0" w:color="auto"/>
                                    <w:left w:val="none" w:sz="0" w:space="0" w:color="auto"/>
                                    <w:bottom w:val="none" w:sz="0" w:space="0" w:color="auto"/>
                                    <w:right w:val="none" w:sz="0" w:space="0" w:color="auto"/>
                                  </w:divBdr>
                                  <w:divsChild>
                                    <w:div w:id="1803880659">
                                      <w:marLeft w:val="0"/>
                                      <w:marRight w:val="0"/>
                                      <w:marTop w:val="15"/>
                                      <w:marBottom w:val="0"/>
                                      <w:divBdr>
                                        <w:top w:val="none" w:sz="0" w:space="0" w:color="auto"/>
                                        <w:left w:val="none" w:sz="0" w:space="0" w:color="auto"/>
                                        <w:bottom w:val="none" w:sz="0" w:space="0" w:color="auto"/>
                                        <w:right w:val="none" w:sz="0" w:space="0" w:color="auto"/>
                                      </w:divBdr>
                                    </w:div>
                                  </w:divsChild>
                                </w:div>
                                <w:div w:id="1775397143">
                                  <w:marLeft w:val="0"/>
                                  <w:marRight w:val="0"/>
                                  <w:marTop w:val="0"/>
                                  <w:marBottom w:val="0"/>
                                  <w:divBdr>
                                    <w:top w:val="none" w:sz="0" w:space="0" w:color="auto"/>
                                    <w:left w:val="none" w:sz="0" w:space="0" w:color="auto"/>
                                    <w:bottom w:val="none" w:sz="0" w:space="0" w:color="auto"/>
                                    <w:right w:val="none" w:sz="0" w:space="0" w:color="auto"/>
                                  </w:divBdr>
                                  <w:divsChild>
                                    <w:div w:id="1838114089">
                                      <w:marLeft w:val="0"/>
                                      <w:marRight w:val="0"/>
                                      <w:marTop w:val="0"/>
                                      <w:marBottom w:val="0"/>
                                      <w:divBdr>
                                        <w:top w:val="none" w:sz="0" w:space="0" w:color="auto"/>
                                        <w:left w:val="none" w:sz="0" w:space="0" w:color="auto"/>
                                        <w:bottom w:val="none" w:sz="0" w:space="0" w:color="auto"/>
                                        <w:right w:val="none" w:sz="0" w:space="0" w:color="auto"/>
                                      </w:divBdr>
                                    </w:div>
                                  </w:divsChild>
                                </w:div>
                                <w:div w:id="93251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819219">
                  <w:marLeft w:val="0"/>
                  <w:marRight w:val="0"/>
                  <w:marTop w:val="0"/>
                  <w:marBottom w:val="0"/>
                  <w:divBdr>
                    <w:top w:val="none" w:sz="0" w:space="0" w:color="auto"/>
                    <w:left w:val="none" w:sz="0" w:space="0" w:color="auto"/>
                    <w:bottom w:val="none" w:sz="0" w:space="0" w:color="auto"/>
                    <w:right w:val="none" w:sz="0" w:space="0" w:color="auto"/>
                  </w:divBdr>
                  <w:divsChild>
                    <w:div w:id="675033887">
                      <w:marLeft w:val="0"/>
                      <w:marRight w:val="0"/>
                      <w:marTop w:val="0"/>
                      <w:marBottom w:val="0"/>
                      <w:divBdr>
                        <w:top w:val="none" w:sz="0" w:space="0" w:color="auto"/>
                        <w:left w:val="none" w:sz="0" w:space="0" w:color="auto"/>
                        <w:bottom w:val="none" w:sz="0" w:space="0" w:color="auto"/>
                        <w:right w:val="none" w:sz="0" w:space="0" w:color="auto"/>
                      </w:divBdr>
                      <w:divsChild>
                        <w:div w:id="1327131446">
                          <w:marLeft w:val="0"/>
                          <w:marRight w:val="0"/>
                          <w:marTop w:val="0"/>
                          <w:marBottom w:val="0"/>
                          <w:divBdr>
                            <w:top w:val="none" w:sz="0" w:space="0" w:color="auto"/>
                            <w:left w:val="none" w:sz="0" w:space="0" w:color="auto"/>
                            <w:bottom w:val="none" w:sz="0" w:space="0" w:color="auto"/>
                            <w:right w:val="none" w:sz="0" w:space="0" w:color="auto"/>
                          </w:divBdr>
                          <w:divsChild>
                            <w:div w:id="282612984">
                              <w:marLeft w:val="0"/>
                              <w:marRight w:val="0"/>
                              <w:marTop w:val="0"/>
                              <w:marBottom w:val="0"/>
                              <w:divBdr>
                                <w:top w:val="none" w:sz="0" w:space="0" w:color="auto"/>
                                <w:left w:val="none" w:sz="0" w:space="0" w:color="auto"/>
                                <w:bottom w:val="none" w:sz="0" w:space="0" w:color="auto"/>
                                <w:right w:val="none" w:sz="0" w:space="0" w:color="auto"/>
                              </w:divBdr>
                              <w:divsChild>
                                <w:div w:id="463810690">
                                  <w:marLeft w:val="0"/>
                                  <w:marRight w:val="0"/>
                                  <w:marTop w:val="0"/>
                                  <w:marBottom w:val="0"/>
                                  <w:divBdr>
                                    <w:top w:val="none" w:sz="0" w:space="0" w:color="auto"/>
                                    <w:left w:val="none" w:sz="0" w:space="0" w:color="auto"/>
                                    <w:bottom w:val="none" w:sz="0" w:space="0" w:color="auto"/>
                                    <w:right w:val="none" w:sz="0" w:space="0" w:color="auto"/>
                                  </w:divBdr>
                                  <w:divsChild>
                                    <w:div w:id="1078210761">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88226125">
          <w:marLeft w:val="0"/>
          <w:marRight w:val="0"/>
          <w:marTop w:val="0"/>
          <w:marBottom w:val="0"/>
          <w:divBdr>
            <w:top w:val="none" w:sz="0" w:space="0" w:color="auto"/>
            <w:left w:val="none" w:sz="0" w:space="0" w:color="auto"/>
            <w:bottom w:val="none" w:sz="0" w:space="0" w:color="auto"/>
            <w:right w:val="none" w:sz="0" w:space="0" w:color="auto"/>
          </w:divBdr>
          <w:divsChild>
            <w:div w:id="1243685964">
              <w:marLeft w:val="0"/>
              <w:marRight w:val="0"/>
              <w:marTop w:val="0"/>
              <w:marBottom w:val="0"/>
              <w:divBdr>
                <w:top w:val="none" w:sz="0" w:space="0" w:color="auto"/>
                <w:left w:val="none" w:sz="0" w:space="0" w:color="auto"/>
                <w:bottom w:val="none" w:sz="0" w:space="0" w:color="auto"/>
                <w:right w:val="none" w:sz="0" w:space="0" w:color="auto"/>
              </w:divBdr>
              <w:divsChild>
                <w:div w:id="598215968">
                  <w:marLeft w:val="0"/>
                  <w:marRight w:val="0"/>
                  <w:marTop w:val="0"/>
                  <w:marBottom w:val="0"/>
                  <w:divBdr>
                    <w:top w:val="none" w:sz="0" w:space="0" w:color="auto"/>
                    <w:left w:val="single" w:sz="24" w:space="0" w:color="AAE4AB"/>
                    <w:bottom w:val="none" w:sz="0" w:space="0" w:color="auto"/>
                    <w:right w:val="none" w:sz="0" w:space="0" w:color="auto"/>
                  </w:divBdr>
                  <w:divsChild>
                    <w:div w:id="1459297488">
                      <w:marLeft w:val="0"/>
                      <w:marRight w:val="0"/>
                      <w:marTop w:val="0"/>
                      <w:marBottom w:val="0"/>
                      <w:divBdr>
                        <w:top w:val="none" w:sz="0" w:space="0" w:color="auto"/>
                        <w:left w:val="none" w:sz="0" w:space="0" w:color="auto"/>
                        <w:bottom w:val="none" w:sz="0" w:space="0" w:color="auto"/>
                        <w:right w:val="none" w:sz="0" w:space="0" w:color="auto"/>
                      </w:divBdr>
                      <w:divsChild>
                        <w:div w:id="57828935">
                          <w:marLeft w:val="0"/>
                          <w:marRight w:val="0"/>
                          <w:marTop w:val="15"/>
                          <w:marBottom w:val="0"/>
                          <w:divBdr>
                            <w:top w:val="none" w:sz="0" w:space="0" w:color="auto"/>
                            <w:left w:val="none" w:sz="0" w:space="0" w:color="auto"/>
                            <w:bottom w:val="none" w:sz="0" w:space="0" w:color="auto"/>
                            <w:right w:val="none" w:sz="0" w:space="0" w:color="auto"/>
                          </w:divBdr>
                        </w:div>
                      </w:divsChild>
                    </w:div>
                    <w:div w:id="1597786523">
                      <w:marLeft w:val="0"/>
                      <w:marRight w:val="0"/>
                      <w:marTop w:val="0"/>
                      <w:marBottom w:val="0"/>
                      <w:divBdr>
                        <w:top w:val="none" w:sz="0" w:space="0" w:color="auto"/>
                        <w:left w:val="none" w:sz="0" w:space="0" w:color="auto"/>
                        <w:bottom w:val="none" w:sz="0" w:space="0" w:color="auto"/>
                        <w:right w:val="none" w:sz="0" w:space="0" w:color="auto"/>
                      </w:divBdr>
                      <w:divsChild>
                        <w:div w:id="1951358201">
                          <w:marLeft w:val="0"/>
                          <w:marRight w:val="0"/>
                          <w:marTop w:val="0"/>
                          <w:marBottom w:val="0"/>
                          <w:divBdr>
                            <w:top w:val="none" w:sz="0" w:space="0" w:color="auto"/>
                            <w:left w:val="none" w:sz="0" w:space="0" w:color="auto"/>
                            <w:bottom w:val="none" w:sz="0" w:space="0" w:color="auto"/>
                            <w:right w:val="none" w:sz="0" w:space="0" w:color="auto"/>
                          </w:divBdr>
                        </w:div>
                      </w:divsChild>
                    </w:div>
                    <w:div w:id="1538738942">
                      <w:marLeft w:val="0"/>
                      <w:marRight w:val="0"/>
                      <w:marTop w:val="0"/>
                      <w:marBottom w:val="0"/>
                      <w:divBdr>
                        <w:top w:val="none" w:sz="0" w:space="0" w:color="auto"/>
                        <w:left w:val="none" w:sz="0" w:space="0" w:color="auto"/>
                        <w:bottom w:val="none" w:sz="0" w:space="0" w:color="auto"/>
                        <w:right w:val="none" w:sz="0" w:space="0" w:color="auto"/>
                      </w:divBdr>
                    </w:div>
                  </w:divsChild>
                </w:div>
                <w:div w:id="1785884355">
                  <w:marLeft w:val="0"/>
                  <w:marRight w:val="0"/>
                  <w:marTop w:val="0"/>
                  <w:marBottom w:val="0"/>
                  <w:divBdr>
                    <w:top w:val="none" w:sz="0" w:space="0" w:color="auto"/>
                    <w:left w:val="none" w:sz="0" w:space="0" w:color="auto"/>
                    <w:bottom w:val="none" w:sz="0" w:space="0" w:color="auto"/>
                    <w:right w:val="none" w:sz="0" w:space="0" w:color="auto"/>
                  </w:divBdr>
                  <w:divsChild>
                    <w:div w:id="1016231593">
                      <w:marLeft w:val="0"/>
                      <w:marRight w:val="0"/>
                      <w:marTop w:val="0"/>
                      <w:marBottom w:val="0"/>
                      <w:divBdr>
                        <w:top w:val="none" w:sz="0" w:space="0" w:color="auto"/>
                        <w:left w:val="none" w:sz="0" w:space="0" w:color="auto"/>
                        <w:bottom w:val="none" w:sz="0" w:space="0" w:color="auto"/>
                        <w:right w:val="none" w:sz="0" w:space="0" w:color="auto"/>
                      </w:divBdr>
                      <w:divsChild>
                        <w:div w:id="1106655321">
                          <w:marLeft w:val="0"/>
                          <w:marRight w:val="0"/>
                          <w:marTop w:val="0"/>
                          <w:marBottom w:val="0"/>
                          <w:divBdr>
                            <w:top w:val="none" w:sz="0" w:space="0" w:color="auto"/>
                            <w:left w:val="none" w:sz="0" w:space="0" w:color="auto"/>
                            <w:bottom w:val="none" w:sz="0" w:space="0" w:color="auto"/>
                            <w:right w:val="none" w:sz="0" w:space="0" w:color="auto"/>
                          </w:divBdr>
                          <w:divsChild>
                            <w:div w:id="1432774088">
                              <w:marLeft w:val="0"/>
                              <w:marRight w:val="0"/>
                              <w:marTop w:val="0"/>
                              <w:marBottom w:val="0"/>
                              <w:divBdr>
                                <w:top w:val="none" w:sz="0" w:space="0" w:color="auto"/>
                                <w:left w:val="single" w:sz="24" w:space="0" w:color="AAE4AB"/>
                                <w:bottom w:val="none" w:sz="0" w:space="0" w:color="auto"/>
                                <w:right w:val="none" w:sz="0" w:space="0" w:color="auto"/>
                              </w:divBdr>
                              <w:divsChild>
                                <w:div w:id="2021816351">
                                  <w:marLeft w:val="0"/>
                                  <w:marRight w:val="0"/>
                                  <w:marTop w:val="0"/>
                                  <w:marBottom w:val="0"/>
                                  <w:divBdr>
                                    <w:top w:val="none" w:sz="0" w:space="0" w:color="auto"/>
                                    <w:left w:val="none" w:sz="0" w:space="0" w:color="auto"/>
                                    <w:bottom w:val="none" w:sz="0" w:space="0" w:color="auto"/>
                                    <w:right w:val="none" w:sz="0" w:space="0" w:color="auto"/>
                                  </w:divBdr>
                                  <w:divsChild>
                                    <w:div w:id="187716457">
                                      <w:marLeft w:val="0"/>
                                      <w:marRight w:val="0"/>
                                      <w:marTop w:val="15"/>
                                      <w:marBottom w:val="0"/>
                                      <w:divBdr>
                                        <w:top w:val="none" w:sz="0" w:space="0" w:color="auto"/>
                                        <w:left w:val="none" w:sz="0" w:space="0" w:color="auto"/>
                                        <w:bottom w:val="none" w:sz="0" w:space="0" w:color="auto"/>
                                        <w:right w:val="none" w:sz="0" w:space="0" w:color="auto"/>
                                      </w:divBdr>
                                    </w:div>
                                  </w:divsChild>
                                </w:div>
                                <w:div w:id="1369722054">
                                  <w:marLeft w:val="0"/>
                                  <w:marRight w:val="0"/>
                                  <w:marTop w:val="0"/>
                                  <w:marBottom w:val="0"/>
                                  <w:divBdr>
                                    <w:top w:val="none" w:sz="0" w:space="0" w:color="auto"/>
                                    <w:left w:val="none" w:sz="0" w:space="0" w:color="auto"/>
                                    <w:bottom w:val="none" w:sz="0" w:space="0" w:color="auto"/>
                                    <w:right w:val="none" w:sz="0" w:space="0" w:color="auto"/>
                                  </w:divBdr>
                                  <w:divsChild>
                                    <w:div w:id="2022001296">
                                      <w:marLeft w:val="0"/>
                                      <w:marRight w:val="0"/>
                                      <w:marTop w:val="0"/>
                                      <w:marBottom w:val="0"/>
                                      <w:divBdr>
                                        <w:top w:val="none" w:sz="0" w:space="0" w:color="auto"/>
                                        <w:left w:val="none" w:sz="0" w:space="0" w:color="auto"/>
                                        <w:bottom w:val="none" w:sz="0" w:space="0" w:color="auto"/>
                                        <w:right w:val="none" w:sz="0" w:space="0" w:color="auto"/>
                                      </w:divBdr>
                                    </w:div>
                                    <w:div w:id="2451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89965197">
      <w:bodyDiv w:val="1"/>
      <w:marLeft w:val="0"/>
      <w:marRight w:val="0"/>
      <w:marTop w:val="0"/>
      <w:marBottom w:val="0"/>
      <w:divBdr>
        <w:top w:val="none" w:sz="0" w:space="0" w:color="auto"/>
        <w:left w:val="none" w:sz="0" w:space="0" w:color="auto"/>
        <w:bottom w:val="none" w:sz="0" w:space="0" w:color="auto"/>
        <w:right w:val="none" w:sz="0" w:space="0" w:color="auto"/>
      </w:divBdr>
    </w:div>
    <w:div w:id="390463843">
      <w:bodyDiv w:val="1"/>
      <w:marLeft w:val="0"/>
      <w:marRight w:val="0"/>
      <w:marTop w:val="0"/>
      <w:marBottom w:val="0"/>
      <w:divBdr>
        <w:top w:val="none" w:sz="0" w:space="0" w:color="auto"/>
        <w:left w:val="none" w:sz="0" w:space="0" w:color="auto"/>
        <w:bottom w:val="none" w:sz="0" w:space="0" w:color="auto"/>
        <w:right w:val="none" w:sz="0" w:space="0" w:color="auto"/>
      </w:divBdr>
    </w:div>
    <w:div w:id="398097944">
      <w:bodyDiv w:val="1"/>
      <w:marLeft w:val="0"/>
      <w:marRight w:val="0"/>
      <w:marTop w:val="0"/>
      <w:marBottom w:val="0"/>
      <w:divBdr>
        <w:top w:val="none" w:sz="0" w:space="0" w:color="auto"/>
        <w:left w:val="none" w:sz="0" w:space="0" w:color="auto"/>
        <w:bottom w:val="none" w:sz="0" w:space="0" w:color="auto"/>
        <w:right w:val="none" w:sz="0" w:space="0" w:color="auto"/>
      </w:divBdr>
    </w:div>
    <w:div w:id="398410415">
      <w:bodyDiv w:val="1"/>
      <w:marLeft w:val="0"/>
      <w:marRight w:val="0"/>
      <w:marTop w:val="0"/>
      <w:marBottom w:val="0"/>
      <w:divBdr>
        <w:top w:val="none" w:sz="0" w:space="0" w:color="auto"/>
        <w:left w:val="none" w:sz="0" w:space="0" w:color="auto"/>
        <w:bottom w:val="none" w:sz="0" w:space="0" w:color="auto"/>
        <w:right w:val="none" w:sz="0" w:space="0" w:color="auto"/>
      </w:divBdr>
      <w:divsChild>
        <w:div w:id="230821928">
          <w:marLeft w:val="0"/>
          <w:marRight w:val="0"/>
          <w:marTop w:val="0"/>
          <w:marBottom w:val="0"/>
          <w:divBdr>
            <w:top w:val="none" w:sz="0" w:space="0" w:color="auto"/>
            <w:left w:val="none" w:sz="0" w:space="0" w:color="auto"/>
            <w:bottom w:val="none" w:sz="0" w:space="0" w:color="auto"/>
            <w:right w:val="none" w:sz="0" w:space="0" w:color="auto"/>
          </w:divBdr>
          <w:divsChild>
            <w:div w:id="443689810">
              <w:marLeft w:val="0"/>
              <w:marRight w:val="0"/>
              <w:marTop w:val="15"/>
              <w:marBottom w:val="0"/>
              <w:divBdr>
                <w:top w:val="none" w:sz="0" w:space="0" w:color="auto"/>
                <w:left w:val="none" w:sz="0" w:space="0" w:color="auto"/>
                <w:bottom w:val="none" w:sz="0" w:space="0" w:color="auto"/>
                <w:right w:val="none" w:sz="0" w:space="0" w:color="auto"/>
              </w:divBdr>
            </w:div>
          </w:divsChild>
        </w:div>
        <w:div w:id="189614065">
          <w:marLeft w:val="0"/>
          <w:marRight w:val="0"/>
          <w:marTop w:val="0"/>
          <w:marBottom w:val="0"/>
          <w:divBdr>
            <w:top w:val="none" w:sz="0" w:space="0" w:color="auto"/>
            <w:left w:val="none" w:sz="0" w:space="0" w:color="auto"/>
            <w:bottom w:val="none" w:sz="0" w:space="0" w:color="auto"/>
            <w:right w:val="none" w:sz="0" w:space="0" w:color="auto"/>
          </w:divBdr>
          <w:divsChild>
            <w:div w:id="1650866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532909">
      <w:bodyDiv w:val="1"/>
      <w:marLeft w:val="0"/>
      <w:marRight w:val="0"/>
      <w:marTop w:val="0"/>
      <w:marBottom w:val="0"/>
      <w:divBdr>
        <w:top w:val="none" w:sz="0" w:space="0" w:color="auto"/>
        <w:left w:val="none" w:sz="0" w:space="0" w:color="auto"/>
        <w:bottom w:val="none" w:sz="0" w:space="0" w:color="auto"/>
        <w:right w:val="none" w:sz="0" w:space="0" w:color="auto"/>
      </w:divBdr>
    </w:div>
    <w:div w:id="403573091">
      <w:bodyDiv w:val="1"/>
      <w:marLeft w:val="0"/>
      <w:marRight w:val="0"/>
      <w:marTop w:val="0"/>
      <w:marBottom w:val="0"/>
      <w:divBdr>
        <w:top w:val="none" w:sz="0" w:space="0" w:color="auto"/>
        <w:left w:val="none" w:sz="0" w:space="0" w:color="auto"/>
        <w:bottom w:val="none" w:sz="0" w:space="0" w:color="auto"/>
        <w:right w:val="none" w:sz="0" w:space="0" w:color="auto"/>
      </w:divBdr>
      <w:divsChild>
        <w:div w:id="707026479">
          <w:marLeft w:val="0"/>
          <w:marRight w:val="0"/>
          <w:marTop w:val="0"/>
          <w:marBottom w:val="0"/>
          <w:divBdr>
            <w:top w:val="none" w:sz="0" w:space="0" w:color="auto"/>
            <w:left w:val="none" w:sz="0" w:space="0" w:color="auto"/>
            <w:bottom w:val="none" w:sz="0" w:space="0" w:color="auto"/>
            <w:right w:val="none" w:sz="0" w:space="0" w:color="auto"/>
          </w:divBdr>
        </w:div>
        <w:div w:id="1626349667">
          <w:marLeft w:val="0"/>
          <w:marRight w:val="0"/>
          <w:marTop w:val="0"/>
          <w:marBottom w:val="0"/>
          <w:divBdr>
            <w:top w:val="none" w:sz="0" w:space="0" w:color="auto"/>
            <w:left w:val="none" w:sz="0" w:space="0" w:color="auto"/>
            <w:bottom w:val="none" w:sz="0" w:space="0" w:color="auto"/>
            <w:right w:val="none" w:sz="0" w:space="0" w:color="auto"/>
          </w:divBdr>
        </w:div>
      </w:divsChild>
    </w:div>
    <w:div w:id="405034218">
      <w:bodyDiv w:val="1"/>
      <w:marLeft w:val="0"/>
      <w:marRight w:val="0"/>
      <w:marTop w:val="0"/>
      <w:marBottom w:val="0"/>
      <w:divBdr>
        <w:top w:val="none" w:sz="0" w:space="0" w:color="auto"/>
        <w:left w:val="none" w:sz="0" w:space="0" w:color="auto"/>
        <w:bottom w:val="none" w:sz="0" w:space="0" w:color="auto"/>
        <w:right w:val="none" w:sz="0" w:space="0" w:color="auto"/>
      </w:divBdr>
    </w:div>
    <w:div w:id="408237959">
      <w:bodyDiv w:val="1"/>
      <w:marLeft w:val="0"/>
      <w:marRight w:val="0"/>
      <w:marTop w:val="0"/>
      <w:marBottom w:val="0"/>
      <w:divBdr>
        <w:top w:val="none" w:sz="0" w:space="0" w:color="auto"/>
        <w:left w:val="none" w:sz="0" w:space="0" w:color="auto"/>
        <w:bottom w:val="none" w:sz="0" w:space="0" w:color="auto"/>
        <w:right w:val="none" w:sz="0" w:space="0" w:color="auto"/>
      </w:divBdr>
      <w:divsChild>
        <w:div w:id="2131245585">
          <w:marLeft w:val="0"/>
          <w:marRight w:val="0"/>
          <w:marTop w:val="0"/>
          <w:marBottom w:val="0"/>
          <w:divBdr>
            <w:top w:val="none" w:sz="0" w:space="0" w:color="auto"/>
            <w:left w:val="none" w:sz="0" w:space="0" w:color="auto"/>
            <w:bottom w:val="none" w:sz="0" w:space="0" w:color="auto"/>
            <w:right w:val="none" w:sz="0" w:space="0" w:color="auto"/>
          </w:divBdr>
        </w:div>
        <w:div w:id="1148743979">
          <w:marLeft w:val="0"/>
          <w:marRight w:val="0"/>
          <w:marTop w:val="0"/>
          <w:marBottom w:val="0"/>
          <w:divBdr>
            <w:top w:val="none" w:sz="0" w:space="0" w:color="auto"/>
            <w:left w:val="none" w:sz="0" w:space="0" w:color="auto"/>
            <w:bottom w:val="none" w:sz="0" w:space="0" w:color="auto"/>
            <w:right w:val="none" w:sz="0" w:space="0" w:color="auto"/>
          </w:divBdr>
        </w:div>
      </w:divsChild>
    </w:div>
    <w:div w:id="418209983">
      <w:bodyDiv w:val="1"/>
      <w:marLeft w:val="0"/>
      <w:marRight w:val="0"/>
      <w:marTop w:val="0"/>
      <w:marBottom w:val="0"/>
      <w:divBdr>
        <w:top w:val="none" w:sz="0" w:space="0" w:color="auto"/>
        <w:left w:val="none" w:sz="0" w:space="0" w:color="auto"/>
        <w:bottom w:val="none" w:sz="0" w:space="0" w:color="auto"/>
        <w:right w:val="none" w:sz="0" w:space="0" w:color="auto"/>
      </w:divBdr>
    </w:div>
    <w:div w:id="429161285">
      <w:bodyDiv w:val="1"/>
      <w:marLeft w:val="0"/>
      <w:marRight w:val="0"/>
      <w:marTop w:val="0"/>
      <w:marBottom w:val="0"/>
      <w:divBdr>
        <w:top w:val="none" w:sz="0" w:space="0" w:color="auto"/>
        <w:left w:val="none" w:sz="0" w:space="0" w:color="auto"/>
        <w:bottom w:val="none" w:sz="0" w:space="0" w:color="auto"/>
        <w:right w:val="none" w:sz="0" w:space="0" w:color="auto"/>
      </w:divBdr>
      <w:divsChild>
        <w:div w:id="1887830820">
          <w:marLeft w:val="0"/>
          <w:marRight w:val="0"/>
          <w:marTop w:val="0"/>
          <w:marBottom w:val="0"/>
          <w:divBdr>
            <w:top w:val="none" w:sz="0" w:space="0" w:color="auto"/>
            <w:left w:val="none" w:sz="0" w:space="0" w:color="auto"/>
            <w:bottom w:val="none" w:sz="0" w:space="0" w:color="auto"/>
            <w:right w:val="none" w:sz="0" w:space="0" w:color="auto"/>
          </w:divBdr>
          <w:divsChild>
            <w:div w:id="1377582371">
              <w:marLeft w:val="0"/>
              <w:marRight w:val="0"/>
              <w:marTop w:val="15"/>
              <w:marBottom w:val="0"/>
              <w:divBdr>
                <w:top w:val="none" w:sz="0" w:space="0" w:color="auto"/>
                <w:left w:val="none" w:sz="0" w:space="0" w:color="auto"/>
                <w:bottom w:val="none" w:sz="0" w:space="0" w:color="auto"/>
                <w:right w:val="none" w:sz="0" w:space="0" w:color="auto"/>
              </w:divBdr>
            </w:div>
          </w:divsChild>
        </w:div>
        <w:div w:id="350838988">
          <w:marLeft w:val="0"/>
          <w:marRight w:val="0"/>
          <w:marTop w:val="0"/>
          <w:marBottom w:val="0"/>
          <w:divBdr>
            <w:top w:val="none" w:sz="0" w:space="0" w:color="auto"/>
            <w:left w:val="none" w:sz="0" w:space="0" w:color="auto"/>
            <w:bottom w:val="none" w:sz="0" w:space="0" w:color="auto"/>
            <w:right w:val="none" w:sz="0" w:space="0" w:color="auto"/>
          </w:divBdr>
          <w:divsChild>
            <w:div w:id="1919486165">
              <w:marLeft w:val="0"/>
              <w:marRight w:val="0"/>
              <w:marTop w:val="0"/>
              <w:marBottom w:val="0"/>
              <w:divBdr>
                <w:top w:val="none" w:sz="0" w:space="0" w:color="auto"/>
                <w:left w:val="none" w:sz="0" w:space="0" w:color="auto"/>
                <w:bottom w:val="none" w:sz="0" w:space="0" w:color="auto"/>
                <w:right w:val="none" w:sz="0" w:space="0" w:color="auto"/>
              </w:divBdr>
            </w:div>
            <w:div w:id="1849982332">
              <w:marLeft w:val="0"/>
              <w:marRight w:val="0"/>
              <w:marTop w:val="0"/>
              <w:marBottom w:val="0"/>
              <w:divBdr>
                <w:top w:val="none" w:sz="0" w:space="0" w:color="auto"/>
                <w:left w:val="none" w:sz="0" w:space="0" w:color="auto"/>
                <w:bottom w:val="none" w:sz="0" w:space="0" w:color="auto"/>
                <w:right w:val="none" w:sz="0" w:space="0" w:color="auto"/>
              </w:divBdr>
            </w:div>
            <w:div w:id="1011373587">
              <w:marLeft w:val="0"/>
              <w:marRight w:val="0"/>
              <w:marTop w:val="0"/>
              <w:marBottom w:val="0"/>
              <w:divBdr>
                <w:top w:val="none" w:sz="0" w:space="0" w:color="auto"/>
                <w:left w:val="none" w:sz="0" w:space="0" w:color="auto"/>
                <w:bottom w:val="none" w:sz="0" w:space="0" w:color="auto"/>
                <w:right w:val="none" w:sz="0" w:space="0" w:color="auto"/>
              </w:divBdr>
            </w:div>
            <w:div w:id="783118437">
              <w:marLeft w:val="0"/>
              <w:marRight w:val="0"/>
              <w:marTop w:val="0"/>
              <w:marBottom w:val="0"/>
              <w:divBdr>
                <w:top w:val="none" w:sz="0" w:space="0" w:color="auto"/>
                <w:left w:val="none" w:sz="0" w:space="0" w:color="auto"/>
                <w:bottom w:val="none" w:sz="0" w:space="0" w:color="auto"/>
                <w:right w:val="none" w:sz="0" w:space="0" w:color="auto"/>
              </w:divBdr>
            </w:div>
            <w:div w:id="64382813">
              <w:marLeft w:val="0"/>
              <w:marRight w:val="0"/>
              <w:marTop w:val="0"/>
              <w:marBottom w:val="0"/>
              <w:divBdr>
                <w:top w:val="none" w:sz="0" w:space="0" w:color="auto"/>
                <w:left w:val="none" w:sz="0" w:space="0" w:color="auto"/>
                <w:bottom w:val="none" w:sz="0" w:space="0" w:color="auto"/>
                <w:right w:val="none" w:sz="0" w:space="0" w:color="auto"/>
              </w:divBdr>
            </w:div>
            <w:div w:id="252935318">
              <w:marLeft w:val="0"/>
              <w:marRight w:val="0"/>
              <w:marTop w:val="0"/>
              <w:marBottom w:val="0"/>
              <w:divBdr>
                <w:top w:val="none" w:sz="0" w:space="0" w:color="auto"/>
                <w:left w:val="none" w:sz="0" w:space="0" w:color="auto"/>
                <w:bottom w:val="none" w:sz="0" w:space="0" w:color="auto"/>
                <w:right w:val="none" w:sz="0" w:space="0" w:color="auto"/>
              </w:divBdr>
            </w:div>
            <w:div w:id="954556676">
              <w:marLeft w:val="0"/>
              <w:marRight w:val="0"/>
              <w:marTop w:val="0"/>
              <w:marBottom w:val="0"/>
              <w:divBdr>
                <w:top w:val="none" w:sz="0" w:space="0" w:color="auto"/>
                <w:left w:val="none" w:sz="0" w:space="0" w:color="auto"/>
                <w:bottom w:val="none" w:sz="0" w:space="0" w:color="auto"/>
                <w:right w:val="none" w:sz="0" w:space="0" w:color="auto"/>
              </w:divBdr>
            </w:div>
            <w:div w:id="202981157">
              <w:marLeft w:val="0"/>
              <w:marRight w:val="0"/>
              <w:marTop w:val="0"/>
              <w:marBottom w:val="0"/>
              <w:divBdr>
                <w:top w:val="none" w:sz="0" w:space="0" w:color="auto"/>
                <w:left w:val="none" w:sz="0" w:space="0" w:color="auto"/>
                <w:bottom w:val="none" w:sz="0" w:space="0" w:color="auto"/>
                <w:right w:val="none" w:sz="0" w:space="0" w:color="auto"/>
              </w:divBdr>
            </w:div>
            <w:div w:id="2438734">
              <w:marLeft w:val="0"/>
              <w:marRight w:val="0"/>
              <w:marTop w:val="0"/>
              <w:marBottom w:val="0"/>
              <w:divBdr>
                <w:top w:val="none" w:sz="0" w:space="0" w:color="auto"/>
                <w:left w:val="none" w:sz="0" w:space="0" w:color="auto"/>
                <w:bottom w:val="none" w:sz="0" w:space="0" w:color="auto"/>
                <w:right w:val="none" w:sz="0" w:space="0" w:color="auto"/>
              </w:divBdr>
            </w:div>
            <w:div w:id="1821580640">
              <w:marLeft w:val="0"/>
              <w:marRight w:val="0"/>
              <w:marTop w:val="0"/>
              <w:marBottom w:val="0"/>
              <w:divBdr>
                <w:top w:val="none" w:sz="0" w:space="0" w:color="auto"/>
                <w:left w:val="none" w:sz="0" w:space="0" w:color="auto"/>
                <w:bottom w:val="none" w:sz="0" w:space="0" w:color="auto"/>
                <w:right w:val="none" w:sz="0" w:space="0" w:color="auto"/>
              </w:divBdr>
            </w:div>
            <w:div w:id="148987635">
              <w:marLeft w:val="0"/>
              <w:marRight w:val="0"/>
              <w:marTop w:val="0"/>
              <w:marBottom w:val="0"/>
              <w:divBdr>
                <w:top w:val="none" w:sz="0" w:space="0" w:color="auto"/>
                <w:left w:val="none" w:sz="0" w:space="0" w:color="auto"/>
                <w:bottom w:val="none" w:sz="0" w:space="0" w:color="auto"/>
                <w:right w:val="none" w:sz="0" w:space="0" w:color="auto"/>
              </w:divBdr>
            </w:div>
            <w:div w:id="880283464">
              <w:marLeft w:val="0"/>
              <w:marRight w:val="0"/>
              <w:marTop w:val="0"/>
              <w:marBottom w:val="0"/>
              <w:divBdr>
                <w:top w:val="none" w:sz="0" w:space="0" w:color="auto"/>
                <w:left w:val="none" w:sz="0" w:space="0" w:color="auto"/>
                <w:bottom w:val="none" w:sz="0" w:space="0" w:color="auto"/>
                <w:right w:val="none" w:sz="0" w:space="0" w:color="auto"/>
              </w:divBdr>
            </w:div>
            <w:div w:id="1386756742">
              <w:marLeft w:val="0"/>
              <w:marRight w:val="0"/>
              <w:marTop w:val="0"/>
              <w:marBottom w:val="0"/>
              <w:divBdr>
                <w:top w:val="none" w:sz="0" w:space="0" w:color="auto"/>
                <w:left w:val="none" w:sz="0" w:space="0" w:color="auto"/>
                <w:bottom w:val="none" w:sz="0" w:space="0" w:color="auto"/>
                <w:right w:val="none" w:sz="0" w:space="0" w:color="auto"/>
              </w:divBdr>
            </w:div>
            <w:div w:id="1220290229">
              <w:marLeft w:val="0"/>
              <w:marRight w:val="0"/>
              <w:marTop w:val="0"/>
              <w:marBottom w:val="0"/>
              <w:divBdr>
                <w:top w:val="none" w:sz="0" w:space="0" w:color="auto"/>
                <w:left w:val="none" w:sz="0" w:space="0" w:color="auto"/>
                <w:bottom w:val="none" w:sz="0" w:space="0" w:color="auto"/>
                <w:right w:val="none" w:sz="0" w:space="0" w:color="auto"/>
              </w:divBdr>
            </w:div>
            <w:div w:id="91509088">
              <w:marLeft w:val="0"/>
              <w:marRight w:val="0"/>
              <w:marTop w:val="0"/>
              <w:marBottom w:val="0"/>
              <w:divBdr>
                <w:top w:val="none" w:sz="0" w:space="0" w:color="auto"/>
                <w:left w:val="none" w:sz="0" w:space="0" w:color="auto"/>
                <w:bottom w:val="none" w:sz="0" w:space="0" w:color="auto"/>
                <w:right w:val="none" w:sz="0" w:space="0" w:color="auto"/>
              </w:divBdr>
            </w:div>
            <w:div w:id="47730522">
              <w:marLeft w:val="0"/>
              <w:marRight w:val="0"/>
              <w:marTop w:val="0"/>
              <w:marBottom w:val="0"/>
              <w:divBdr>
                <w:top w:val="none" w:sz="0" w:space="0" w:color="auto"/>
                <w:left w:val="none" w:sz="0" w:space="0" w:color="auto"/>
                <w:bottom w:val="none" w:sz="0" w:space="0" w:color="auto"/>
                <w:right w:val="none" w:sz="0" w:space="0" w:color="auto"/>
              </w:divBdr>
            </w:div>
            <w:div w:id="1312757312">
              <w:marLeft w:val="0"/>
              <w:marRight w:val="0"/>
              <w:marTop w:val="0"/>
              <w:marBottom w:val="0"/>
              <w:divBdr>
                <w:top w:val="none" w:sz="0" w:space="0" w:color="auto"/>
                <w:left w:val="none" w:sz="0" w:space="0" w:color="auto"/>
                <w:bottom w:val="none" w:sz="0" w:space="0" w:color="auto"/>
                <w:right w:val="none" w:sz="0" w:space="0" w:color="auto"/>
              </w:divBdr>
            </w:div>
            <w:div w:id="557668713">
              <w:marLeft w:val="0"/>
              <w:marRight w:val="0"/>
              <w:marTop w:val="0"/>
              <w:marBottom w:val="0"/>
              <w:divBdr>
                <w:top w:val="none" w:sz="0" w:space="0" w:color="auto"/>
                <w:left w:val="none" w:sz="0" w:space="0" w:color="auto"/>
                <w:bottom w:val="none" w:sz="0" w:space="0" w:color="auto"/>
                <w:right w:val="none" w:sz="0" w:space="0" w:color="auto"/>
              </w:divBdr>
            </w:div>
            <w:div w:id="974485014">
              <w:marLeft w:val="0"/>
              <w:marRight w:val="0"/>
              <w:marTop w:val="0"/>
              <w:marBottom w:val="0"/>
              <w:divBdr>
                <w:top w:val="none" w:sz="0" w:space="0" w:color="auto"/>
                <w:left w:val="none" w:sz="0" w:space="0" w:color="auto"/>
                <w:bottom w:val="none" w:sz="0" w:space="0" w:color="auto"/>
                <w:right w:val="none" w:sz="0" w:space="0" w:color="auto"/>
              </w:divBdr>
            </w:div>
            <w:div w:id="1468233892">
              <w:marLeft w:val="0"/>
              <w:marRight w:val="0"/>
              <w:marTop w:val="0"/>
              <w:marBottom w:val="0"/>
              <w:divBdr>
                <w:top w:val="none" w:sz="0" w:space="0" w:color="auto"/>
                <w:left w:val="none" w:sz="0" w:space="0" w:color="auto"/>
                <w:bottom w:val="none" w:sz="0" w:space="0" w:color="auto"/>
                <w:right w:val="none" w:sz="0" w:space="0" w:color="auto"/>
              </w:divBdr>
            </w:div>
            <w:div w:id="1666202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474322">
      <w:bodyDiv w:val="1"/>
      <w:marLeft w:val="0"/>
      <w:marRight w:val="0"/>
      <w:marTop w:val="0"/>
      <w:marBottom w:val="0"/>
      <w:divBdr>
        <w:top w:val="none" w:sz="0" w:space="0" w:color="auto"/>
        <w:left w:val="none" w:sz="0" w:space="0" w:color="auto"/>
        <w:bottom w:val="none" w:sz="0" w:space="0" w:color="auto"/>
        <w:right w:val="none" w:sz="0" w:space="0" w:color="auto"/>
      </w:divBdr>
      <w:divsChild>
        <w:div w:id="1632009270">
          <w:marLeft w:val="0"/>
          <w:marRight w:val="0"/>
          <w:marTop w:val="0"/>
          <w:marBottom w:val="0"/>
          <w:divBdr>
            <w:top w:val="none" w:sz="0" w:space="0" w:color="auto"/>
            <w:left w:val="none" w:sz="0" w:space="0" w:color="auto"/>
            <w:bottom w:val="none" w:sz="0" w:space="0" w:color="auto"/>
            <w:right w:val="none" w:sz="0" w:space="0" w:color="auto"/>
          </w:divBdr>
          <w:divsChild>
            <w:div w:id="423453412">
              <w:marLeft w:val="0"/>
              <w:marRight w:val="0"/>
              <w:marTop w:val="0"/>
              <w:marBottom w:val="0"/>
              <w:divBdr>
                <w:top w:val="none" w:sz="0" w:space="0" w:color="auto"/>
                <w:left w:val="none" w:sz="0" w:space="0" w:color="auto"/>
                <w:bottom w:val="none" w:sz="0" w:space="0" w:color="auto"/>
                <w:right w:val="none" w:sz="0" w:space="0" w:color="auto"/>
              </w:divBdr>
              <w:divsChild>
                <w:div w:id="1630015299">
                  <w:marLeft w:val="0"/>
                  <w:marRight w:val="0"/>
                  <w:marTop w:val="0"/>
                  <w:marBottom w:val="0"/>
                  <w:divBdr>
                    <w:top w:val="none" w:sz="0" w:space="0" w:color="auto"/>
                    <w:left w:val="single" w:sz="24" w:space="0" w:color="F5F5F5"/>
                    <w:bottom w:val="none" w:sz="0" w:space="0" w:color="auto"/>
                    <w:right w:val="none" w:sz="0" w:space="0" w:color="auto"/>
                  </w:divBdr>
                  <w:divsChild>
                    <w:div w:id="863665660">
                      <w:marLeft w:val="0"/>
                      <w:marRight w:val="0"/>
                      <w:marTop w:val="0"/>
                      <w:marBottom w:val="0"/>
                      <w:divBdr>
                        <w:top w:val="none" w:sz="0" w:space="0" w:color="auto"/>
                        <w:left w:val="none" w:sz="0" w:space="0" w:color="auto"/>
                        <w:bottom w:val="none" w:sz="0" w:space="0" w:color="auto"/>
                        <w:right w:val="none" w:sz="0" w:space="0" w:color="auto"/>
                      </w:divBdr>
                      <w:divsChild>
                        <w:div w:id="1439258745">
                          <w:marLeft w:val="0"/>
                          <w:marRight w:val="0"/>
                          <w:marTop w:val="15"/>
                          <w:marBottom w:val="0"/>
                          <w:divBdr>
                            <w:top w:val="none" w:sz="0" w:space="0" w:color="auto"/>
                            <w:left w:val="none" w:sz="0" w:space="0" w:color="auto"/>
                            <w:bottom w:val="none" w:sz="0" w:space="0" w:color="auto"/>
                            <w:right w:val="none" w:sz="0" w:space="0" w:color="auto"/>
                          </w:divBdr>
                        </w:div>
                      </w:divsChild>
                    </w:div>
                    <w:div w:id="1595434870">
                      <w:marLeft w:val="0"/>
                      <w:marRight w:val="0"/>
                      <w:marTop w:val="0"/>
                      <w:marBottom w:val="0"/>
                      <w:divBdr>
                        <w:top w:val="none" w:sz="0" w:space="0" w:color="auto"/>
                        <w:left w:val="none" w:sz="0" w:space="0" w:color="auto"/>
                        <w:bottom w:val="none" w:sz="0" w:space="0" w:color="auto"/>
                        <w:right w:val="none" w:sz="0" w:space="0" w:color="auto"/>
                      </w:divBdr>
                      <w:divsChild>
                        <w:div w:id="1648784208">
                          <w:marLeft w:val="0"/>
                          <w:marRight w:val="0"/>
                          <w:marTop w:val="0"/>
                          <w:marBottom w:val="0"/>
                          <w:divBdr>
                            <w:top w:val="none" w:sz="0" w:space="0" w:color="auto"/>
                            <w:left w:val="none" w:sz="0" w:space="0" w:color="auto"/>
                            <w:bottom w:val="none" w:sz="0" w:space="0" w:color="auto"/>
                            <w:right w:val="none" w:sz="0" w:space="0" w:color="auto"/>
                          </w:divBdr>
                        </w:div>
                      </w:divsChild>
                    </w:div>
                    <w:div w:id="1323897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509463">
          <w:marLeft w:val="0"/>
          <w:marRight w:val="0"/>
          <w:marTop w:val="0"/>
          <w:marBottom w:val="0"/>
          <w:divBdr>
            <w:top w:val="none" w:sz="0" w:space="0" w:color="auto"/>
            <w:left w:val="none" w:sz="0" w:space="0" w:color="auto"/>
            <w:bottom w:val="none" w:sz="0" w:space="0" w:color="auto"/>
            <w:right w:val="none" w:sz="0" w:space="0" w:color="auto"/>
          </w:divBdr>
          <w:divsChild>
            <w:div w:id="573006694">
              <w:marLeft w:val="0"/>
              <w:marRight w:val="0"/>
              <w:marTop w:val="0"/>
              <w:marBottom w:val="0"/>
              <w:divBdr>
                <w:top w:val="none" w:sz="0" w:space="0" w:color="auto"/>
                <w:left w:val="none" w:sz="0" w:space="0" w:color="auto"/>
                <w:bottom w:val="none" w:sz="0" w:space="0" w:color="auto"/>
                <w:right w:val="none" w:sz="0" w:space="0" w:color="auto"/>
              </w:divBdr>
              <w:divsChild>
                <w:div w:id="564410630">
                  <w:marLeft w:val="0"/>
                  <w:marRight w:val="0"/>
                  <w:marTop w:val="0"/>
                  <w:marBottom w:val="0"/>
                  <w:divBdr>
                    <w:top w:val="none" w:sz="0" w:space="0" w:color="auto"/>
                    <w:left w:val="single" w:sz="24" w:space="0" w:color="F5F5F5"/>
                    <w:bottom w:val="none" w:sz="0" w:space="0" w:color="auto"/>
                    <w:right w:val="none" w:sz="0" w:space="0" w:color="auto"/>
                  </w:divBdr>
                  <w:divsChild>
                    <w:div w:id="57481075">
                      <w:marLeft w:val="0"/>
                      <w:marRight w:val="0"/>
                      <w:marTop w:val="0"/>
                      <w:marBottom w:val="0"/>
                      <w:divBdr>
                        <w:top w:val="none" w:sz="0" w:space="0" w:color="auto"/>
                        <w:left w:val="none" w:sz="0" w:space="0" w:color="auto"/>
                        <w:bottom w:val="none" w:sz="0" w:space="0" w:color="auto"/>
                        <w:right w:val="none" w:sz="0" w:space="0" w:color="auto"/>
                      </w:divBdr>
                      <w:divsChild>
                        <w:div w:id="1093237245">
                          <w:marLeft w:val="0"/>
                          <w:marRight w:val="0"/>
                          <w:marTop w:val="15"/>
                          <w:marBottom w:val="0"/>
                          <w:divBdr>
                            <w:top w:val="none" w:sz="0" w:space="0" w:color="auto"/>
                            <w:left w:val="none" w:sz="0" w:space="0" w:color="auto"/>
                            <w:bottom w:val="none" w:sz="0" w:space="0" w:color="auto"/>
                            <w:right w:val="none" w:sz="0" w:space="0" w:color="auto"/>
                          </w:divBdr>
                        </w:div>
                      </w:divsChild>
                    </w:div>
                    <w:div w:id="1526096228">
                      <w:marLeft w:val="0"/>
                      <w:marRight w:val="0"/>
                      <w:marTop w:val="0"/>
                      <w:marBottom w:val="0"/>
                      <w:divBdr>
                        <w:top w:val="none" w:sz="0" w:space="0" w:color="auto"/>
                        <w:left w:val="none" w:sz="0" w:space="0" w:color="auto"/>
                        <w:bottom w:val="none" w:sz="0" w:space="0" w:color="auto"/>
                        <w:right w:val="none" w:sz="0" w:space="0" w:color="auto"/>
                      </w:divBdr>
                      <w:divsChild>
                        <w:div w:id="476186373">
                          <w:marLeft w:val="0"/>
                          <w:marRight w:val="0"/>
                          <w:marTop w:val="0"/>
                          <w:marBottom w:val="0"/>
                          <w:divBdr>
                            <w:top w:val="none" w:sz="0" w:space="0" w:color="auto"/>
                            <w:left w:val="none" w:sz="0" w:space="0" w:color="auto"/>
                            <w:bottom w:val="none" w:sz="0" w:space="0" w:color="auto"/>
                            <w:right w:val="none" w:sz="0" w:space="0" w:color="auto"/>
                          </w:divBdr>
                        </w:div>
                      </w:divsChild>
                    </w:div>
                    <w:div w:id="1411459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865281">
          <w:marLeft w:val="0"/>
          <w:marRight w:val="0"/>
          <w:marTop w:val="0"/>
          <w:marBottom w:val="0"/>
          <w:divBdr>
            <w:top w:val="none" w:sz="0" w:space="0" w:color="auto"/>
            <w:left w:val="none" w:sz="0" w:space="0" w:color="auto"/>
            <w:bottom w:val="none" w:sz="0" w:space="0" w:color="auto"/>
            <w:right w:val="none" w:sz="0" w:space="0" w:color="auto"/>
          </w:divBdr>
          <w:divsChild>
            <w:div w:id="2128625222">
              <w:marLeft w:val="0"/>
              <w:marRight w:val="0"/>
              <w:marTop w:val="0"/>
              <w:marBottom w:val="0"/>
              <w:divBdr>
                <w:top w:val="none" w:sz="0" w:space="0" w:color="auto"/>
                <w:left w:val="none" w:sz="0" w:space="0" w:color="auto"/>
                <w:bottom w:val="none" w:sz="0" w:space="0" w:color="auto"/>
                <w:right w:val="none" w:sz="0" w:space="0" w:color="auto"/>
              </w:divBdr>
              <w:divsChild>
                <w:div w:id="1239559107">
                  <w:marLeft w:val="0"/>
                  <w:marRight w:val="0"/>
                  <w:marTop w:val="0"/>
                  <w:marBottom w:val="0"/>
                  <w:divBdr>
                    <w:top w:val="none" w:sz="0" w:space="0" w:color="auto"/>
                    <w:left w:val="single" w:sz="24" w:space="0" w:color="F5F5F5"/>
                    <w:bottom w:val="none" w:sz="0" w:space="0" w:color="auto"/>
                    <w:right w:val="none" w:sz="0" w:space="0" w:color="auto"/>
                  </w:divBdr>
                  <w:divsChild>
                    <w:div w:id="1116215550">
                      <w:marLeft w:val="0"/>
                      <w:marRight w:val="0"/>
                      <w:marTop w:val="0"/>
                      <w:marBottom w:val="0"/>
                      <w:divBdr>
                        <w:top w:val="none" w:sz="0" w:space="0" w:color="auto"/>
                        <w:left w:val="none" w:sz="0" w:space="0" w:color="auto"/>
                        <w:bottom w:val="none" w:sz="0" w:space="0" w:color="auto"/>
                        <w:right w:val="none" w:sz="0" w:space="0" w:color="auto"/>
                      </w:divBdr>
                      <w:divsChild>
                        <w:div w:id="1638686265">
                          <w:marLeft w:val="0"/>
                          <w:marRight w:val="0"/>
                          <w:marTop w:val="15"/>
                          <w:marBottom w:val="0"/>
                          <w:divBdr>
                            <w:top w:val="none" w:sz="0" w:space="0" w:color="auto"/>
                            <w:left w:val="none" w:sz="0" w:space="0" w:color="auto"/>
                            <w:bottom w:val="none" w:sz="0" w:space="0" w:color="auto"/>
                            <w:right w:val="none" w:sz="0" w:space="0" w:color="auto"/>
                          </w:divBdr>
                        </w:div>
                      </w:divsChild>
                    </w:div>
                    <w:div w:id="1608541296">
                      <w:marLeft w:val="0"/>
                      <w:marRight w:val="0"/>
                      <w:marTop w:val="0"/>
                      <w:marBottom w:val="0"/>
                      <w:divBdr>
                        <w:top w:val="none" w:sz="0" w:space="0" w:color="auto"/>
                        <w:left w:val="none" w:sz="0" w:space="0" w:color="auto"/>
                        <w:bottom w:val="none" w:sz="0" w:space="0" w:color="auto"/>
                        <w:right w:val="none" w:sz="0" w:space="0" w:color="auto"/>
                      </w:divBdr>
                      <w:divsChild>
                        <w:div w:id="1656686789">
                          <w:marLeft w:val="0"/>
                          <w:marRight w:val="0"/>
                          <w:marTop w:val="0"/>
                          <w:marBottom w:val="0"/>
                          <w:divBdr>
                            <w:top w:val="none" w:sz="0" w:space="0" w:color="auto"/>
                            <w:left w:val="none" w:sz="0" w:space="0" w:color="auto"/>
                            <w:bottom w:val="none" w:sz="0" w:space="0" w:color="auto"/>
                            <w:right w:val="none" w:sz="0" w:space="0" w:color="auto"/>
                          </w:divBdr>
                        </w:div>
                        <w:div w:id="2022195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7404560">
      <w:bodyDiv w:val="1"/>
      <w:marLeft w:val="0"/>
      <w:marRight w:val="0"/>
      <w:marTop w:val="0"/>
      <w:marBottom w:val="0"/>
      <w:divBdr>
        <w:top w:val="none" w:sz="0" w:space="0" w:color="auto"/>
        <w:left w:val="none" w:sz="0" w:space="0" w:color="auto"/>
        <w:bottom w:val="none" w:sz="0" w:space="0" w:color="auto"/>
        <w:right w:val="none" w:sz="0" w:space="0" w:color="auto"/>
      </w:divBdr>
    </w:div>
    <w:div w:id="475102838">
      <w:bodyDiv w:val="1"/>
      <w:marLeft w:val="0"/>
      <w:marRight w:val="0"/>
      <w:marTop w:val="0"/>
      <w:marBottom w:val="0"/>
      <w:divBdr>
        <w:top w:val="none" w:sz="0" w:space="0" w:color="auto"/>
        <w:left w:val="none" w:sz="0" w:space="0" w:color="auto"/>
        <w:bottom w:val="none" w:sz="0" w:space="0" w:color="auto"/>
        <w:right w:val="none" w:sz="0" w:space="0" w:color="auto"/>
      </w:divBdr>
      <w:divsChild>
        <w:div w:id="1366976753">
          <w:marLeft w:val="0"/>
          <w:marRight w:val="0"/>
          <w:marTop w:val="0"/>
          <w:marBottom w:val="0"/>
          <w:divBdr>
            <w:top w:val="none" w:sz="0" w:space="0" w:color="auto"/>
            <w:left w:val="none" w:sz="0" w:space="0" w:color="auto"/>
            <w:bottom w:val="none" w:sz="0" w:space="0" w:color="auto"/>
            <w:right w:val="none" w:sz="0" w:space="0" w:color="auto"/>
          </w:divBdr>
          <w:divsChild>
            <w:div w:id="1082217647">
              <w:marLeft w:val="0"/>
              <w:marRight w:val="0"/>
              <w:marTop w:val="0"/>
              <w:marBottom w:val="0"/>
              <w:divBdr>
                <w:top w:val="none" w:sz="0" w:space="0" w:color="auto"/>
                <w:left w:val="none" w:sz="0" w:space="0" w:color="auto"/>
                <w:bottom w:val="none" w:sz="0" w:space="0" w:color="auto"/>
                <w:right w:val="none" w:sz="0" w:space="0" w:color="auto"/>
              </w:divBdr>
              <w:divsChild>
                <w:div w:id="1697653229">
                  <w:marLeft w:val="0"/>
                  <w:marRight w:val="0"/>
                  <w:marTop w:val="0"/>
                  <w:marBottom w:val="0"/>
                  <w:divBdr>
                    <w:top w:val="none" w:sz="0" w:space="0" w:color="auto"/>
                    <w:left w:val="single" w:sz="24" w:space="0" w:color="F5F5F5"/>
                    <w:bottom w:val="none" w:sz="0" w:space="0" w:color="auto"/>
                    <w:right w:val="none" w:sz="0" w:space="0" w:color="auto"/>
                  </w:divBdr>
                  <w:divsChild>
                    <w:div w:id="1018774324">
                      <w:marLeft w:val="0"/>
                      <w:marRight w:val="0"/>
                      <w:marTop w:val="0"/>
                      <w:marBottom w:val="0"/>
                      <w:divBdr>
                        <w:top w:val="none" w:sz="0" w:space="0" w:color="auto"/>
                        <w:left w:val="none" w:sz="0" w:space="0" w:color="auto"/>
                        <w:bottom w:val="none" w:sz="0" w:space="0" w:color="auto"/>
                        <w:right w:val="none" w:sz="0" w:space="0" w:color="auto"/>
                      </w:divBdr>
                      <w:divsChild>
                        <w:div w:id="721750852">
                          <w:marLeft w:val="0"/>
                          <w:marRight w:val="0"/>
                          <w:marTop w:val="15"/>
                          <w:marBottom w:val="0"/>
                          <w:divBdr>
                            <w:top w:val="none" w:sz="0" w:space="0" w:color="auto"/>
                            <w:left w:val="none" w:sz="0" w:space="0" w:color="auto"/>
                            <w:bottom w:val="none" w:sz="0" w:space="0" w:color="auto"/>
                            <w:right w:val="none" w:sz="0" w:space="0" w:color="auto"/>
                          </w:divBdr>
                        </w:div>
                      </w:divsChild>
                    </w:div>
                    <w:div w:id="605961378">
                      <w:marLeft w:val="0"/>
                      <w:marRight w:val="0"/>
                      <w:marTop w:val="0"/>
                      <w:marBottom w:val="0"/>
                      <w:divBdr>
                        <w:top w:val="none" w:sz="0" w:space="0" w:color="auto"/>
                        <w:left w:val="none" w:sz="0" w:space="0" w:color="auto"/>
                        <w:bottom w:val="none" w:sz="0" w:space="0" w:color="auto"/>
                        <w:right w:val="none" w:sz="0" w:space="0" w:color="auto"/>
                      </w:divBdr>
                      <w:divsChild>
                        <w:div w:id="823467195">
                          <w:marLeft w:val="0"/>
                          <w:marRight w:val="0"/>
                          <w:marTop w:val="0"/>
                          <w:marBottom w:val="0"/>
                          <w:divBdr>
                            <w:top w:val="none" w:sz="0" w:space="0" w:color="auto"/>
                            <w:left w:val="none" w:sz="0" w:space="0" w:color="auto"/>
                            <w:bottom w:val="none" w:sz="0" w:space="0" w:color="auto"/>
                            <w:right w:val="none" w:sz="0" w:space="0" w:color="auto"/>
                          </w:divBdr>
                        </w:div>
                        <w:div w:id="1087263450">
                          <w:marLeft w:val="0"/>
                          <w:marRight w:val="0"/>
                          <w:marTop w:val="0"/>
                          <w:marBottom w:val="0"/>
                          <w:divBdr>
                            <w:top w:val="none" w:sz="0" w:space="0" w:color="auto"/>
                            <w:left w:val="none" w:sz="0" w:space="0" w:color="auto"/>
                            <w:bottom w:val="none" w:sz="0" w:space="0" w:color="auto"/>
                            <w:right w:val="none" w:sz="0" w:space="0" w:color="auto"/>
                          </w:divBdr>
                        </w:div>
                      </w:divsChild>
                    </w:div>
                    <w:div w:id="730886878">
                      <w:marLeft w:val="0"/>
                      <w:marRight w:val="0"/>
                      <w:marTop w:val="0"/>
                      <w:marBottom w:val="0"/>
                      <w:divBdr>
                        <w:top w:val="none" w:sz="0" w:space="0" w:color="auto"/>
                        <w:left w:val="none" w:sz="0" w:space="0" w:color="auto"/>
                        <w:bottom w:val="none" w:sz="0" w:space="0" w:color="auto"/>
                        <w:right w:val="none" w:sz="0" w:space="0" w:color="auto"/>
                      </w:divBdr>
                    </w:div>
                  </w:divsChild>
                </w:div>
                <w:div w:id="148905338">
                  <w:marLeft w:val="0"/>
                  <w:marRight w:val="0"/>
                  <w:marTop w:val="0"/>
                  <w:marBottom w:val="0"/>
                  <w:divBdr>
                    <w:top w:val="none" w:sz="0" w:space="0" w:color="auto"/>
                    <w:left w:val="none" w:sz="0" w:space="0" w:color="auto"/>
                    <w:bottom w:val="none" w:sz="0" w:space="0" w:color="auto"/>
                    <w:right w:val="none" w:sz="0" w:space="0" w:color="auto"/>
                  </w:divBdr>
                  <w:divsChild>
                    <w:div w:id="797603919">
                      <w:marLeft w:val="0"/>
                      <w:marRight w:val="0"/>
                      <w:marTop w:val="0"/>
                      <w:marBottom w:val="0"/>
                      <w:divBdr>
                        <w:top w:val="none" w:sz="0" w:space="0" w:color="auto"/>
                        <w:left w:val="none" w:sz="0" w:space="0" w:color="auto"/>
                        <w:bottom w:val="none" w:sz="0" w:space="0" w:color="auto"/>
                        <w:right w:val="none" w:sz="0" w:space="0" w:color="auto"/>
                      </w:divBdr>
                      <w:divsChild>
                        <w:div w:id="1304964127">
                          <w:marLeft w:val="0"/>
                          <w:marRight w:val="0"/>
                          <w:marTop w:val="0"/>
                          <w:marBottom w:val="0"/>
                          <w:divBdr>
                            <w:top w:val="none" w:sz="0" w:space="0" w:color="auto"/>
                            <w:left w:val="none" w:sz="0" w:space="0" w:color="auto"/>
                            <w:bottom w:val="none" w:sz="0" w:space="0" w:color="auto"/>
                            <w:right w:val="none" w:sz="0" w:space="0" w:color="auto"/>
                          </w:divBdr>
                          <w:divsChild>
                            <w:div w:id="370963112">
                              <w:marLeft w:val="0"/>
                              <w:marRight w:val="0"/>
                              <w:marTop w:val="0"/>
                              <w:marBottom w:val="0"/>
                              <w:divBdr>
                                <w:top w:val="none" w:sz="0" w:space="0" w:color="auto"/>
                                <w:left w:val="single" w:sz="24" w:space="0" w:color="2BC02D"/>
                                <w:bottom w:val="none" w:sz="0" w:space="0" w:color="auto"/>
                                <w:right w:val="none" w:sz="0" w:space="0" w:color="auto"/>
                              </w:divBdr>
                              <w:divsChild>
                                <w:div w:id="213127542">
                                  <w:marLeft w:val="0"/>
                                  <w:marRight w:val="0"/>
                                  <w:marTop w:val="0"/>
                                  <w:marBottom w:val="0"/>
                                  <w:divBdr>
                                    <w:top w:val="none" w:sz="0" w:space="0" w:color="auto"/>
                                    <w:left w:val="none" w:sz="0" w:space="0" w:color="auto"/>
                                    <w:bottom w:val="none" w:sz="0" w:space="0" w:color="auto"/>
                                    <w:right w:val="none" w:sz="0" w:space="0" w:color="auto"/>
                                  </w:divBdr>
                                  <w:divsChild>
                                    <w:div w:id="324282594">
                                      <w:marLeft w:val="0"/>
                                      <w:marRight w:val="0"/>
                                      <w:marTop w:val="15"/>
                                      <w:marBottom w:val="0"/>
                                      <w:divBdr>
                                        <w:top w:val="none" w:sz="0" w:space="0" w:color="auto"/>
                                        <w:left w:val="none" w:sz="0" w:space="0" w:color="auto"/>
                                        <w:bottom w:val="none" w:sz="0" w:space="0" w:color="auto"/>
                                        <w:right w:val="none" w:sz="0" w:space="0" w:color="auto"/>
                                      </w:divBdr>
                                    </w:div>
                                  </w:divsChild>
                                </w:div>
                                <w:div w:id="802695874">
                                  <w:marLeft w:val="0"/>
                                  <w:marRight w:val="0"/>
                                  <w:marTop w:val="0"/>
                                  <w:marBottom w:val="0"/>
                                  <w:divBdr>
                                    <w:top w:val="none" w:sz="0" w:space="0" w:color="auto"/>
                                    <w:left w:val="none" w:sz="0" w:space="0" w:color="auto"/>
                                    <w:bottom w:val="none" w:sz="0" w:space="0" w:color="auto"/>
                                    <w:right w:val="none" w:sz="0" w:space="0" w:color="auto"/>
                                  </w:divBdr>
                                  <w:divsChild>
                                    <w:div w:id="1502234683">
                                      <w:marLeft w:val="0"/>
                                      <w:marRight w:val="0"/>
                                      <w:marTop w:val="0"/>
                                      <w:marBottom w:val="0"/>
                                      <w:divBdr>
                                        <w:top w:val="none" w:sz="0" w:space="0" w:color="auto"/>
                                        <w:left w:val="none" w:sz="0" w:space="0" w:color="auto"/>
                                        <w:bottom w:val="none" w:sz="0" w:space="0" w:color="auto"/>
                                        <w:right w:val="none" w:sz="0" w:space="0" w:color="auto"/>
                                      </w:divBdr>
                                    </w:div>
                                  </w:divsChild>
                                </w:div>
                                <w:div w:id="1797064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8876395">
                  <w:marLeft w:val="0"/>
                  <w:marRight w:val="0"/>
                  <w:marTop w:val="0"/>
                  <w:marBottom w:val="0"/>
                  <w:divBdr>
                    <w:top w:val="none" w:sz="0" w:space="0" w:color="auto"/>
                    <w:left w:val="none" w:sz="0" w:space="0" w:color="auto"/>
                    <w:bottom w:val="none" w:sz="0" w:space="0" w:color="auto"/>
                    <w:right w:val="none" w:sz="0" w:space="0" w:color="auto"/>
                  </w:divBdr>
                  <w:divsChild>
                    <w:div w:id="1058438397">
                      <w:marLeft w:val="0"/>
                      <w:marRight w:val="0"/>
                      <w:marTop w:val="0"/>
                      <w:marBottom w:val="0"/>
                      <w:divBdr>
                        <w:top w:val="none" w:sz="0" w:space="0" w:color="auto"/>
                        <w:left w:val="none" w:sz="0" w:space="0" w:color="auto"/>
                        <w:bottom w:val="none" w:sz="0" w:space="0" w:color="auto"/>
                        <w:right w:val="none" w:sz="0" w:space="0" w:color="auto"/>
                      </w:divBdr>
                      <w:divsChild>
                        <w:div w:id="2019575781">
                          <w:marLeft w:val="0"/>
                          <w:marRight w:val="0"/>
                          <w:marTop w:val="0"/>
                          <w:marBottom w:val="0"/>
                          <w:divBdr>
                            <w:top w:val="none" w:sz="0" w:space="0" w:color="auto"/>
                            <w:left w:val="none" w:sz="0" w:space="0" w:color="auto"/>
                            <w:bottom w:val="none" w:sz="0" w:space="0" w:color="auto"/>
                            <w:right w:val="none" w:sz="0" w:space="0" w:color="auto"/>
                          </w:divBdr>
                          <w:divsChild>
                            <w:div w:id="1991473664">
                              <w:marLeft w:val="0"/>
                              <w:marRight w:val="0"/>
                              <w:marTop w:val="0"/>
                              <w:marBottom w:val="0"/>
                              <w:divBdr>
                                <w:top w:val="none" w:sz="0" w:space="0" w:color="auto"/>
                                <w:left w:val="none" w:sz="0" w:space="0" w:color="auto"/>
                                <w:bottom w:val="none" w:sz="0" w:space="0" w:color="auto"/>
                                <w:right w:val="none" w:sz="0" w:space="0" w:color="auto"/>
                              </w:divBdr>
                              <w:divsChild>
                                <w:div w:id="912356266">
                                  <w:marLeft w:val="0"/>
                                  <w:marRight w:val="0"/>
                                  <w:marTop w:val="0"/>
                                  <w:marBottom w:val="0"/>
                                  <w:divBdr>
                                    <w:top w:val="none" w:sz="0" w:space="0" w:color="auto"/>
                                    <w:left w:val="none" w:sz="0" w:space="0" w:color="auto"/>
                                    <w:bottom w:val="none" w:sz="0" w:space="0" w:color="auto"/>
                                    <w:right w:val="none" w:sz="0" w:space="0" w:color="auto"/>
                                  </w:divBdr>
                                  <w:divsChild>
                                    <w:div w:id="1949121521">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596477348">
          <w:marLeft w:val="0"/>
          <w:marRight w:val="0"/>
          <w:marTop w:val="0"/>
          <w:marBottom w:val="0"/>
          <w:divBdr>
            <w:top w:val="none" w:sz="0" w:space="0" w:color="auto"/>
            <w:left w:val="none" w:sz="0" w:space="0" w:color="auto"/>
            <w:bottom w:val="none" w:sz="0" w:space="0" w:color="auto"/>
            <w:right w:val="none" w:sz="0" w:space="0" w:color="auto"/>
          </w:divBdr>
          <w:divsChild>
            <w:div w:id="458380820">
              <w:marLeft w:val="0"/>
              <w:marRight w:val="0"/>
              <w:marTop w:val="0"/>
              <w:marBottom w:val="0"/>
              <w:divBdr>
                <w:top w:val="none" w:sz="0" w:space="0" w:color="auto"/>
                <w:left w:val="none" w:sz="0" w:space="0" w:color="auto"/>
                <w:bottom w:val="none" w:sz="0" w:space="0" w:color="auto"/>
                <w:right w:val="none" w:sz="0" w:space="0" w:color="auto"/>
              </w:divBdr>
              <w:divsChild>
                <w:div w:id="124128781">
                  <w:marLeft w:val="0"/>
                  <w:marRight w:val="0"/>
                  <w:marTop w:val="0"/>
                  <w:marBottom w:val="0"/>
                  <w:divBdr>
                    <w:top w:val="none" w:sz="0" w:space="0" w:color="auto"/>
                    <w:left w:val="single" w:sz="24" w:space="0" w:color="F5F5F5"/>
                    <w:bottom w:val="none" w:sz="0" w:space="0" w:color="auto"/>
                    <w:right w:val="none" w:sz="0" w:space="0" w:color="auto"/>
                  </w:divBdr>
                  <w:divsChild>
                    <w:div w:id="1997882576">
                      <w:marLeft w:val="0"/>
                      <w:marRight w:val="0"/>
                      <w:marTop w:val="0"/>
                      <w:marBottom w:val="0"/>
                      <w:divBdr>
                        <w:top w:val="none" w:sz="0" w:space="0" w:color="auto"/>
                        <w:left w:val="none" w:sz="0" w:space="0" w:color="auto"/>
                        <w:bottom w:val="none" w:sz="0" w:space="0" w:color="auto"/>
                        <w:right w:val="none" w:sz="0" w:space="0" w:color="auto"/>
                      </w:divBdr>
                      <w:divsChild>
                        <w:div w:id="141242958">
                          <w:marLeft w:val="0"/>
                          <w:marRight w:val="0"/>
                          <w:marTop w:val="15"/>
                          <w:marBottom w:val="0"/>
                          <w:divBdr>
                            <w:top w:val="none" w:sz="0" w:space="0" w:color="auto"/>
                            <w:left w:val="none" w:sz="0" w:space="0" w:color="auto"/>
                            <w:bottom w:val="none" w:sz="0" w:space="0" w:color="auto"/>
                            <w:right w:val="none" w:sz="0" w:space="0" w:color="auto"/>
                          </w:divBdr>
                        </w:div>
                      </w:divsChild>
                    </w:div>
                    <w:div w:id="808278069">
                      <w:marLeft w:val="0"/>
                      <w:marRight w:val="0"/>
                      <w:marTop w:val="0"/>
                      <w:marBottom w:val="0"/>
                      <w:divBdr>
                        <w:top w:val="none" w:sz="0" w:space="0" w:color="auto"/>
                        <w:left w:val="none" w:sz="0" w:space="0" w:color="auto"/>
                        <w:bottom w:val="none" w:sz="0" w:space="0" w:color="auto"/>
                        <w:right w:val="none" w:sz="0" w:space="0" w:color="auto"/>
                      </w:divBdr>
                      <w:divsChild>
                        <w:div w:id="1970550822">
                          <w:marLeft w:val="0"/>
                          <w:marRight w:val="0"/>
                          <w:marTop w:val="0"/>
                          <w:marBottom w:val="0"/>
                          <w:divBdr>
                            <w:top w:val="none" w:sz="0" w:space="0" w:color="auto"/>
                            <w:left w:val="none" w:sz="0" w:space="0" w:color="auto"/>
                            <w:bottom w:val="none" w:sz="0" w:space="0" w:color="auto"/>
                            <w:right w:val="none" w:sz="0" w:space="0" w:color="auto"/>
                          </w:divBdr>
                        </w:div>
                      </w:divsChild>
                    </w:div>
                    <w:div w:id="80034246">
                      <w:marLeft w:val="0"/>
                      <w:marRight w:val="0"/>
                      <w:marTop w:val="0"/>
                      <w:marBottom w:val="0"/>
                      <w:divBdr>
                        <w:top w:val="none" w:sz="0" w:space="0" w:color="auto"/>
                        <w:left w:val="none" w:sz="0" w:space="0" w:color="auto"/>
                        <w:bottom w:val="none" w:sz="0" w:space="0" w:color="auto"/>
                        <w:right w:val="none" w:sz="0" w:space="0" w:color="auto"/>
                      </w:divBdr>
                    </w:div>
                  </w:divsChild>
                </w:div>
                <w:div w:id="221868718">
                  <w:marLeft w:val="0"/>
                  <w:marRight w:val="0"/>
                  <w:marTop w:val="0"/>
                  <w:marBottom w:val="0"/>
                  <w:divBdr>
                    <w:top w:val="none" w:sz="0" w:space="0" w:color="auto"/>
                    <w:left w:val="none" w:sz="0" w:space="0" w:color="auto"/>
                    <w:bottom w:val="none" w:sz="0" w:space="0" w:color="auto"/>
                    <w:right w:val="none" w:sz="0" w:space="0" w:color="auto"/>
                  </w:divBdr>
                  <w:divsChild>
                    <w:div w:id="1503155086">
                      <w:marLeft w:val="0"/>
                      <w:marRight w:val="0"/>
                      <w:marTop w:val="0"/>
                      <w:marBottom w:val="0"/>
                      <w:divBdr>
                        <w:top w:val="none" w:sz="0" w:space="0" w:color="auto"/>
                        <w:left w:val="none" w:sz="0" w:space="0" w:color="auto"/>
                        <w:bottom w:val="none" w:sz="0" w:space="0" w:color="auto"/>
                        <w:right w:val="none" w:sz="0" w:space="0" w:color="auto"/>
                      </w:divBdr>
                      <w:divsChild>
                        <w:div w:id="1260020325">
                          <w:marLeft w:val="0"/>
                          <w:marRight w:val="0"/>
                          <w:marTop w:val="0"/>
                          <w:marBottom w:val="0"/>
                          <w:divBdr>
                            <w:top w:val="none" w:sz="0" w:space="0" w:color="auto"/>
                            <w:left w:val="none" w:sz="0" w:space="0" w:color="auto"/>
                            <w:bottom w:val="none" w:sz="0" w:space="0" w:color="auto"/>
                            <w:right w:val="none" w:sz="0" w:space="0" w:color="auto"/>
                          </w:divBdr>
                          <w:divsChild>
                            <w:div w:id="1176186922">
                              <w:marLeft w:val="0"/>
                              <w:marRight w:val="0"/>
                              <w:marTop w:val="0"/>
                              <w:marBottom w:val="0"/>
                              <w:divBdr>
                                <w:top w:val="none" w:sz="0" w:space="0" w:color="auto"/>
                                <w:left w:val="single" w:sz="24" w:space="0" w:color="AAE4AB"/>
                                <w:bottom w:val="none" w:sz="0" w:space="0" w:color="auto"/>
                                <w:right w:val="none" w:sz="0" w:space="0" w:color="auto"/>
                              </w:divBdr>
                              <w:divsChild>
                                <w:div w:id="1215388783">
                                  <w:marLeft w:val="0"/>
                                  <w:marRight w:val="0"/>
                                  <w:marTop w:val="0"/>
                                  <w:marBottom w:val="0"/>
                                  <w:divBdr>
                                    <w:top w:val="none" w:sz="0" w:space="0" w:color="auto"/>
                                    <w:left w:val="none" w:sz="0" w:space="0" w:color="auto"/>
                                    <w:bottom w:val="none" w:sz="0" w:space="0" w:color="auto"/>
                                    <w:right w:val="none" w:sz="0" w:space="0" w:color="auto"/>
                                  </w:divBdr>
                                  <w:divsChild>
                                    <w:div w:id="366107616">
                                      <w:marLeft w:val="0"/>
                                      <w:marRight w:val="0"/>
                                      <w:marTop w:val="15"/>
                                      <w:marBottom w:val="0"/>
                                      <w:divBdr>
                                        <w:top w:val="none" w:sz="0" w:space="0" w:color="auto"/>
                                        <w:left w:val="none" w:sz="0" w:space="0" w:color="auto"/>
                                        <w:bottom w:val="none" w:sz="0" w:space="0" w:color="auto"/>
                                        <w:right w:val="none" w:sz="0" w:space="0" w:color="auto"/>
                                      </w:divBdr>
                                    </w:div>
                                  </w:divsChild>
                                </w:div>
                                <w:div w:id="277642551">
                                  <w:marLeft w:val="0"/>
                                  <w:marRight w:val="0"/>
                                  <w:marTop w:val="0"/>
                                  <w:marBottom w:val="0"/>
                                  <w:divBdr>
                                    <w:top w:val="none" w:sz="0" w:space="0" w:color="auto"/>
                                    <w:left w:val="none" w:sz="0" w:space="0" w:color="auto"/>
                                    <w:bottom w:val="none" w:sz="0" w:space="0" w:color="auto"/>
                                    <w:right w:val="none" w:sz="0" w:space="0" w:color="auto"/>
                                  </w:divBdr>
                                  <w:divsChild>
                                    <w:div w:id="1139348392">
                                      <w:marLeft w:val="0"/>
                                      <w:marRight w:val="0"/>
                                      <w:marTop w:val="0"/>
                                      <w:marBottom w:val="0"/>
                                      <w:divBdr>
                                        <w:top w:val="none" w:sz="0" w:space="0" w:color="auto"/>
                                        <w:left w:val="none" w:sz="0" w:space="0" w:color="auto"/>
                                        <w:bottom w:val="none" w:sz="0" w:space="0" w:color="auto"/>
                                        <w:right w:val="none" w:sz="0" w:space="0" w:color="auto"/>
                                      </w:divBdr>
                                    </w:div>
                                  </w:divsChild>
                                </w:div>
                                <w:div w:id="121701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3857980">
                  <w:marLeft w:val="0"/>
                  <w:marRight w:val="0"/>
                  <w:marTop w:val="0"/>
                  <w:marBottom w:val="0"/>
                  <w:divBdr>
                    <w:top w:val="none" w:sz="0" w:space="0" w:color="auto"/>
                    <w:left w:val="none" w:sz="0" w:space="0" w:color="auto"/>
                    <w:bottom w:val="none" w:sz="0" w:space="0" w:color="auto"/>
                    <w:right w:val="none" w:sz="0" w:space="0" w:color="auto"/>
                  </w:divBdr>
                  <w:divsChild>
                    <w:div w:id="1981616761">
                      <w:marLeft w:val="0"/>
                      <w:marRight w:val="0"/>
                      <w:marTop w:val="0"/>
                      <w:marBottom w:val="0"/>
                      <w:divBdr>
                        <w:top w:val="none" w:sz="0" w:space="0" w:color="auto"/>
                        <w:left w:val="none" w:sz="0" w:space="0" w:color="auto"/>
                        <w:bottom w:val="none" w:sz="0" w:space="0" w:color="auto"/>
                        <w:right w:val="none" w:sz="0" w:space="0" w:color="auto"/>
                      </w:divBdr>
                      <w:divsChild>
                        <w:div w:id="441536991">
                          <w:marLeft w:val="0"/>
                          <w:marRight w:val="0"/>
                          <w:marTop w:val="0"/>
                          <w:marBottom w:val="0"/>
                          <w:divBdr>
                            <w:top w:val="none" w:sz="0" w:space="0" w:color="auto"/>
                            <w:left w:val="none" w:sz="0" w:space="0" w:color="auto"/>
                            <w:bottom w:val="none" w:sz="0" w:space="0" w:color="auto"/>
                            <w:right w:val="none" w:sz="0" w:space="0" w:color="auto"/>
                          </w:divBdr>
                          <w:divsChild>
                            <w:div w:id="252133478">
                              <w:marLeft w:val="0"/>
                              <w:marRight w:val="0"/>
                              <w:marTop w:val="0"/>
                              <w:marBottom w:val="0"/>
                              <w:divBdr>
                                <w:top w:val="none" w:sz="0" w:space="0" w:color="auto"/>
                                <w:left w:val="none" w:sz="0" w:space="0" w:color="auto"/>
                                <w:bottom w:val="none" w:sz="0" w:space="0" w:color="auto"/>
                                <w:right w:val="none" w:sz="0" w:space="0" w:color="auto"/>
                              </w:divBdr>
                              <w:divsChild>
                                <w:div w:id="1423867273">
                                  <w:marLeft w:val="0"/>
                                  <w:marRight w:val="0"/>
                                  <w:marTop w:val="0"/>
                                  <w:marBottom w:val="0"/>
                                  <w:divBdr>
                                    <w:top w:val="none" w:sz="0" w:space="0" w:color="auto"/>
                                    <w:left w:val="none" w:sz="0" w:space="0" w:color="auto"/>
                                    <w:bottom w:val="none" w:sz="0" w:space="0" w:color="auto"/>
                                    <w:right w:val="none" w:sz="0" w:space="0" w:color="auto"/>
                                  </w:divBdr>
                                  <w:divsChild>
                                    <w:div w:id="971909966">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606695775">
          <w:marLeft w:val="0"/>
          <w:marRight w:val="0"/>
          <w:marTop w:val="0"/>
          <w:marBottom w:val="0"/>
          <w:divBdr>
            <w:top w:val="none" w:sz="0" w:space="0" w:color="auto"/>
            <w:left w:val="none" w:sz="0" w:space="0" w:color="auto"/>
            <w:bottom w:val="none" w:sz="0" w:space="0" w:color="auto"/>
            <w:right w:val="none" w:sz="0" w:space="0" w:color="auto"/>
          </w:divBdr>
          <w:divsChild>
            <w:div w:id="1924484212">
              <w:marLeft w:val="0"/>
              <w:marRight w:val="0"/>
              <w:marTop w:val="0"/>
              <w:marBottom w:val="0"/>
              <w:divBdr>
                <w:top w:val="none" w:sz="0" w:space="0" w:color="auto"/>
                <w:left w:val="none" w:sz="0" w:space="0" w:color="auto"/>
                <w:bottom w:val="none" w:sz="0" w:space="0" w:color="auto"/>
                <w:right w:val="none" w:sz="0" w:space="0" w:color="auto"/>
              </w:divBdr>
              <w:divsChild>
                <w:div w:id="623538330">
                  <w:marLeft w:val="0"/>
                  <w:marRight w:val="0"/>
                  <w:marTop w:val="0"/>
                  <w:marBottom w:val="0"/>
                  <w:divBdr>
                    <w:top w:val="none" w:sz="0" w:space="0" w:color="auto"/>
                    <w:left w:val="single" w:sz="24" w:space="0" w:color="F5F5F5"/>
                    <w:bottom w:val="none" w:sz="0" w:space="0" w:color="auto"/>
                    <w:right w:val="none" w:sz="0" w:space="0" w:color="auto"/>
                  </w:divBdr>
                  <w:divsChild>
                    <w:div w:id="2138644005">
                      <w:marLeft w:val="0"/>
                      <w:marRight w:val="0"/>
                      <w:marTop w:val="0"/>
                      <w:marBottom w:val="0"/>
                      <w:divBdr>
                        <w:top w:val="none" w:sz="0" w:space="0" w:color="auto"/>
                        <w:left w:val="none" w:sz="0" w:space="0" w:color="auto"/>
                        <w:bottom w:val="none" w:sz="0" w:space="0" w:color="auto"/>
                        <w:right w:val="none" w:sz="0" w:space="0" w:color="auto"/>
                      </w:divBdr>
                      <w:divsChild>
                        <w:div w:id="2022658010">
                          <w:marLeft w:val="0"/>
                          <w:marRight w:val="0"/>
                          <w:marTop w:val="15"/>
                          <w:marBottom w:val="0"/>
                          <w:divBdr>
                            <w:top w:val="none" w:sz="0" w:space="0" w:color="auto"/>
                            <w:left w:val="none" w:sz="0" w:space="0" w:color="auto"/>
                            <w:bottom w:val="none" w:sz="0" w:space="0" w:color="auto"/>
                            <w:right w:val="none" w:sz="0" w:space="0" w:color="auto"/>
                          </w:divBdr>
                        </w:div>
                      </w:divsChild>
                    </w:div>
                    <w:div w:id="189534996">
                      <w:marLeft w:val="0"/>
                      <w:marRight w:val="0"/>
                      <w:marTop w:val="0"/>
                      <w:marBottom w:val="0"/>
                      <w:divBdr>
                        <w:top w:val="none" w:sz="0" w:space="0" w:color="auto"/>
                        <w:left w:val="none" w:sz="0" w:space="0" w:color="auto"/>
                        <w:bottom w:val="none" w:sz="0" w:space="0" w:color="auto"/>
                        <w:right w:val="none" w:sz="0" w:space="0" w:color="auto"/>
                      </w:divBdr>
                      <w:divsChild>
                        <w:div w:id="2087221367">
                          <w:marLeft w:val="0"/>
                          <w:marRight w:val="0"/>
                          <w:marTop w:val="0"/>
                          <w:marBottom w:val="0"/>
                          <w:divBdr>
                            <w:top w:val="none" w:sz="0" w:space="0" w:color="auto"/>
                            <w:left w:val="none" w:sz="0" w:space="0" w:color="auto"/>
                            <w:bottom w:val="none" w:sz="0" w:space="0" w:color="auto"/>
                            <w:right w:val="none" w:sz="0" w:space="0" w:color="auto"/>
                          </w:divBdr>
                        </w:div>
                      </w:divsChild>
                    </w:div>
                    <w:div w:id="1642610333">
                      <w:marLeft w:val="0"/>
                      <w:marRight w:val="0"/>
                      <w:marTop w:val="0"/>
                      <w:marBottom w:val="0"/>
                      <w:divBdr>
                        <w:top w:val="none" w:sz="0" w:space="0" w:color="auto"/>
                        <w:left w:val="none" w:sz="0" w:space="0" w:color="auto"/>
                        <w:bottom w:val="none" w:sz="0" w:space="0" w:color="auto"/>
                        <w:right w:val="none" w:sz="0" w:space="0" w:color="auto"/>
                      </w:divBdr>
                    </w:div>
                  </w:divsChild>
                </w:div>
                <w:div w:id="780759846">
                  <w:marLeft w:val="0"/>
                  <w:marRight w:val="0"/>
                  <w:marTop w:val="0"/>
                  <w:marBottom w:val="0"/>
                  <w:divBdr>
                    <w:top w:val="none" w:sz="0" w:space="0" w:color="auto"/>
                    <w:left w:val="none" w:sz="0" w:space="0" w:color="auto"/>
                    <w:bottom w:val="none" w:sz="0" w:space="0" w:color="auto"/>
                    <w:right w:val="none" w:sz="0" w:space="0" w:color="auto"/>
                  </w:divBdr>
                  <w:divsChild>
                    <w:div w:id="429929724">
                      <w:marLeft w:val="0"/>
                      <w:marRight w:val="0"/>
                      <w:marTop w:val="0"/>
                      <w:marBottom w:val="0"/>
                      <w:divBdr>
                        <w:top w:val="none" w:sz="0" w:space="0" w:color="auto"/>
                        <w:left w:val="none" w:sz="0" w:space="0" w:color="auto"/>
                        <w:bottom w:val="none" w:sz="0" w:space="0" w:color="auto"/>
                        <w:right w:val="none" w:sz="0" w:space="0" w:color="auto"/>
                      </w:divBdr>
                      <w:divsChild>
                        <w:div w:id="1132164815">
                          <w:marLeft w:val="0"/>
                          <w:marRight w:val="0"/>
                          <w:marTop w:val="0"/>
                          <w:marBottom w:val="0"/>
                          <w:divBdr>
                            <w:top w:val="none" w:sz="0" w:space="0" w:color="auto"/>
                            <w:left w:val="none" w:sz="0" w:space="0" w:color="auto"/>
                            <w:bottom w:val="none" w:sz="0" w:space="0" w:color="auto"/>
                            <w:right w:val="none" w:sz="0" w:space="0" w:color="auto"/>
                          </w:divBdr>
                          <w:divsChild>
                            <w:div w:id="1550150498">
                              <w:marLeft w:val="0"/>
                              <w:marRight w:val="0"/>
                              <w:marTop w:val="0"/>
                              <w:marBottom w:val="0"/>
                              <w:divBdr>
                                <w:top w:val="none" w:sz="0" w:space="0" w:color="auto"/>
                                <w:left w:val="single" w:sz="24" w:space="0" w:color="F5F5F5"/>
                                <w:bottom w:val="none" w:sz="0" w:space="0" w:color="auto"/>
                                <w:right w:val="none" w:sz="0" w:space="0" w:color="auto"/>
                              </w:divBdr>
                              <w:divsChild>
                                <w:div w:id="360128987">
                                  <w:marLeft w:val="0"/>
                                  <w:marRight w:val="0"/>
                                  <w:marTop w:val="0"/>
                                  <w:marBottom w:val="0"/>
                                  <w:divBdr>
                                    <w:top w:val="none" w:sz="0" w:space="0" w:color="auto"/>
                                    <w:left w:val="none" w:sz="0" w:space="0" w:color="auto"/>
                                    <w:bottom w:val="none" w:sz="0" w:space="0" w:color="auto"/>
                                    <w:right w:val="none" w:sz="0" w:space="0" w:color="auto"/>
                                  </w:divBdr>
                                  <w:divsChild>
                                    <w:div w:id="1847550206">
                                      <w:marLeft w:val="0"/>
                                      <w:marRight w:val="0"/>
                                      <w:marTop w:val="15"/>
                                      <w:marBottom w:val="0"/>
                                      <w:divBdr>
                                        <w:top w:val="none" w:sz="0" w:space="0" w:color="auto"/>
                                        <w:left w:val="none" w:sz="0" w:space="0" w:color="auto"/>
                                        <w:bottom w:val="none" w:sz="0" w:space="0" w:color="auto"/>
                                        <w:right w:val="none" w:sz="0" w:space="0" w:color="auto"/>
                                      </w:divBdr>
                                    </w:div>
                                  </w:divsChild>
                                </w:div>
                                <w:div w:id="403768186">
                                  <w:marLeft w:val="0"/>
                                  <w:marRight w:val="0"/>
                                  <w:marTop w:val="0"/>
                                  <w:marBottom w:val="0"/>
                                  <w:divBdr>
                                    <w:top w:val="none" w:sz="0" w:space="0" w:color="auto"/>
                                    <w:left w:val="none" w:sz="0" w:space="0" w:color="auto"/>
                                    <w:bottom w:val="none" w:sz="0" w:space="0" w:color="auto"/>
                                    <w:right w:val="none" w:sz="0" w:space="0" w:color="auto"/>
                                  </w:divBdr>
                                  <w:divsChild>
                                    <w:div w:id="1889759924">
                                      <w:marLeft w:val="0"/>
                                      <w:marRight w:val="0"/>
                                      <w:marTop w:val="0"/>
                                      <w:marBottom w:val="0"/>
                                      <w:divBdr>
                                        <w:top w:val="none" w:sz="0" w:space="0" w:color="auto"/>
                                        <w:left w:val="none" w:sz="0" w:space="0" w:color="auto"/>
                                        <w:bottom w:val="none" w:sz="0" w:space="0" w:color="auto"/>
                                        <w:right w:val="none" w:sz="0" w:space="0" w:color="auto"/>
                                      </w:divBdr>
                                    </w:div>
                                  </w:divsChild>
                                </w:div>
                                <w:div w:id="202273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0429741">
                  <w:marLeft w:val="0"/>
                  <w:marRight w:val="0"/>
                  <w:marTop w:val="0"/>
                  <w:marBottom w:val="0"/>
                  <w:divBdr>
                    <w:top w:val="none" w:sz="0" w:space="0" w:color="auto"/>
                    <w:left w:val="none" w:sz="0" w:space="0" w:color="auto"/>
                    <w:bottom w:val="none" w:sz="0" w:space="0" w:color="auto"/>
                    <w:right w:val="none" w:sz="0" w:space="0" w:color="auto"/>
                  </w:divBdr>
                  <w:divsChild>
                    <w:div w:id="274942295">
                      <w:marLeft w:val="0"/>
                      <w:marRight w:val="0"/>
                      <w:marTop w:val="0"/>
                      <w:marBottom w:val="0"/>
                      <w:divBdr>
                        <w:top w:val="none" w:sz="0" w:space="0" w:color="auto"/>
                        <w:left w:val="none" w:sz="0" w:space="0" w:color="auto"/>
                        <w:bottom w:val="none" w:sz="0" w:space="0" w:color="auto"/>
                        <w:right w:val="none" w:sz="0" w:space="0" w:color="auto"/>
                      </w:divBdr>
                      <w:divsChild>
                        <w:div w:id="1061515729">
                          <w:marLeft w:val="0"/>
                          <w:marRight w:val="0"/>
                          <w:marTop w:val="0"/>
                          <w:marBottom w:val="0"/>
                          <w:divBdr>
                            <w:top w:val="none" w:sz="0" w:space="0" w:color="auto"/>
                            <w:left w:val="none" w:sz="0" w:space="0" w:color="auto"/>
                            <w:bottom w:val="none" w:sz="0" w:space="0" w:color="auto"/>
                            <w:right w:val="none" w:sz="0" w:space="0" w:color="auto"/>
                          </w:divBdr>
                          <w:divsChild>
                            <w:div w:id="627971625">
                              <w:marLeft w:val="0"/>
                              <w:marRight w:val="0"/>
                              <w:marTop w:val="0"/>
                              <w:marBottom w:val="0"/>
                              <w:divBdr>
                                <w:top w:val="none" w:sz="0" w:space="0" w:color="auto"/>
                                <w:left w:val="none" w:sz="0" w:space="0" w:color="auto"/>
                                <w:bottom w:val="none" w:sz="0" w:space="0" w:color="auto"/>
                                <w:right w:val="none" w:sz="0" w:space="0" w:color="auto"/>
                              </w:divBdr>
                              <w:divsChild>
                                <w:div w:id="923492363">
                                  <w:marLeft w:val="0"/>
                                  <w:marRight w:val="0"/>
                                  <w:marTop w:val="0"/>
                                  <w:marBottom w:val="0"/>
                                  <w:divBdr>
                                    <w:top w:val="none" w:sz="0" w:space="0" w:color="auto"/>
                                    <w:left w:val="none" w:sz="0" w:space="0" w:color="auto"/>
                                    <w:bottom w:val="none" w:sz="0" w:space="0" w:color="auto"/>
                                    <w:right w:val="none" w:sz="0" w:space="0" w:color="auto"/>
                                  </w:divBdr>
                                  <w:divsChild>
                                    <w:div w:id="82558804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281376547">
          <w:marLeft w:val="0"/>
          <w:marRight w:val="0"/>
          <w:marTop w:val="0"/>
          <w:marBottom w:val="0"/>
          <w:divBdr>
            <w:top w:val="none" w:sz="0" w:space="0" w:color="auto"/>
            <w:left w:val="none" w:sz="0" w:space="0" w:color="auto"/>
            <w:bottom w:val="none" w:sz="0" w:space="0" w:color="auto"/>
            <w:right w:val="none" w:sz="0" w:space="0" w:color="auto"/>
          </w:divBdr>
          <w:divsChild>
            <w:div w:id="50664907">
              <w:marLeft w:val="0"/>
              <w:marRight w:val="0"/>
              <w:marTop w:val="0"/>
              <w:marBottom w:val="0"/>
              <w:divBdr>
                <w:top w:val="none" w:sz="0" w:space="0" w:color="auto"/>
                <w:left w:val="none" w:sz="0" w:space="0" w:color="auto"/>
                <w:bottom w:val="none" w:sz="0" w:space="0" w:color="auto"/>
                <w:right w:val="none" w:sz="0" w:space="0" w:color="auto"/>
              </w:divBdr>
              <w:divsChild>
                <w:div w:id="1511604775">
                  <w:marLeft w:val="0"/>
                  <w:marRight w:val="0"/>
                  <w:marTop w:val="0"/>
                  <w:marBottom w:val="0"/>
                  <w:divBdr>
                    <w:top w:val="none" w:sz="0" w:space="0" w:color="auto"/>
                    <w:left w:val="single" w:sz="24" w:space="0" w:color="F5F5F5"/>
                    <w:bottom w:val="none" w:sz="0" w:space="0" w:color="auto"/>
                    <w:right w:val="none" w:sz="0" w:space="0" w:color="auto"/>
                  </w:divBdr>
                  <w:divsChild>
                    <w:div w:id="1130631420">
                      <w:marLeft w:val="0"/>
                      <w:marRight w:val="0"/>
                      <w:marTop w:val="0"/>
                      <w:marBottom w:val="0"/>
                      <w:divBdr>
                        <w:top w:val="none" w:sz="0" w:space="0" w:color="auto"/>
                        <w:left w:val="none" w:sz="0" w:space="0" w:color="auto"/>
                        <w:bottom w:val="none" w:sz="0" w:space="0" w:color="auto"/>
                        <w:right w:val="none" w:sz="0" w:space="0" w:color="auto"/>
                      </w:divBdr>
                      <w:divsChild>
                        <w:div w:id="2133816316">
                          <w:marLeft w:val="0"/>
                          <w:marRight w:val="0"/>
                          <w:marTop w:val="15"/>
                          <w:marBottom w:val="0"/>
                          <w:divBdr>
                            <w:top w:val="none" w:sz="0" w:space="0" w:color="auto"/>
                            <w:left w:val="none" w:sz="0" w:space="0" w:color="auto"/>
                            <w:bottom w:val="none" w:sz="0" w:space="0" w:color="auto"/>
                            <w:right w:val="none" w:sz="0" w:space="0" w:color="auto"/>
                          </w:divBdr>
                        </w:div>
                      </w:divsChild>
                    </w:div>
                    <w:div w:id="1299605380">
                      <w:marLeft w:val="0"/>
                      <w:marRight w:val="0"/>
                      <w:marTop w:val="0"/>
                      <w:marBottom w:val="0"/>
                      <w:divBdr>
                        <w:top w:val="none" w:sz="0" w:space="0" w:color="auto"/>
                        <w:left w:val="none" w:sz="0" w:space="0" w:color="auto"/>
                        <w:bottom w:val="none" w:sz="0" w:space="0" w:color="auto"/>
                        <w:right w:val="none" w:sz="0" w:space="0" w:color="auto"/>
                      </w:divBdr>
                      <w:divsChild>
                        <w:div w:id="550075463">
                          <w:marLeft w:val="0"/>
                          <w:marRight w:val="0"/>
                          <w:marTop w:val="0"/>
                          <w:marBottom w:val="0"/>
                          <w:divBdr>
                            <w:top w:val="none" w:sz="0" w:space="0" w:color="auto"/>
                            <w:left w:val="none" w:sz="0" w:space="0" w:color="auto"/>
                            <w:bottom w:val="none" w:sz="0" w:space="0" w:color="auto"/>
                            <w:right w:val="none" w:sz="0" w:space="0" w:color="auto"/>
                          </w:divBdr>
                        </w:div>
                      </w:divsChild>
                    </w:div>
                    <w:div w:id="1421291619">
                      <w:marLeft w:val="0"/>
                      <w:marRight w:val="0"/>
                      <w:marTop w:val="0"/>
                      <w:marBottom w:val="0"/>
                      <w:divBdr>
                        <w:top w:val="none" w:sz="0" w:space="0" w:color="auto"/>
                        <w:left w:val="none" w:sz="0" w:space="0" w:color="auto"/>
                        <w:bottom w:val="none" w:sz="0" w:space="0" w:color="auto"/>
                        <w:right w:val="none" w:sz="0" w:space="0" w:color="auto"/>
                      </w:divBdr>
                    </w:div>
                  </w:divsChild>
                </w:div>
                <w:div w:id="1979534948">
                  <w:marLeft w:val="0"/>
                  <w:marRight w:val="0"/>
                  <w:marTop w:val="0"/>
                  <w:marBottom w:val="0"/>
                  <w:divBdr>
                    <w:top w:val="none" w:sz="0" w:space="0" w:color="auto"/>
                    <w:left w:val="none" w:sz="0" w:space="0" w:color="auto"/>
                    <w:bottom w:val="none" w:sz="0" w:space="0" w:color="auto"/>
                    <w:right w:val="none" w:sz="0" w:space="0" w:color="auto"/>
                  </w:divBdr>
                  <w:divsChild>
                    <w:div w:id="506794912">
                      <w:marLeft w:val="0"/>
                      <w:marRight w:val="0"/>
                      <w:marTop w:val="0"/>
                      <w:marBottom w:val="0"/>
                      <w:divBdr>
                        <w:top w:val="none" w:sz="0" w:space="0" w:color="auto"/>
                        <w:left w:val="none" w:sz="0" w:space="0" w:color="auto"/>
                        <w:bottom w:val="none" w:sz="0" w:space="0" w:color="auto"/>
                        <w:right w:val="none" w:sz="0" w:space="0" w:color="auto"/>
                      </w:divBdr>
                      <w:divsChild>
                        <w:div w:id="2118062112">
                          <w:marLeft w:val="0"/>
                          <w:marRight w:val="0"/>
                          <w:marTop w:val="0"/>
                          <w:marBottom w:val="0"/>
                          <w:divBdr>
                            <w:top w:val="none" w:sz="0" w:space="0" w:color="auto"/>
                            <w:left w:val="none" w:sz="0" w:space="0" w:color="auto"/>
                            <w:bottom w:val="none" w:sz="0" w:space="0" w:color="auto"/>
                            <w:right w:val="none" w:sz="0" w:space="0" w:color="auto"/>
                          </w:divBdr>
                          <w:divsChild>
                            <w:div w:id="973562560">
                              <w:marLeft w:val="0"/>
                              <w:marRight w:val="0"/>
                              <w:marTop w:val="0"/>
                              <w:marBottom w:val="0"/>
                              <w:divBdr>
                                <w:top w:val="none" w:sz="0" w:space="0" w:color="auto"/>
                                <w:left w:val="single" w:sz="24" w:space="0" w:color="F5F5F5"/>
                                <w:bottom w:val="none" w:sz="0" w:space="0" w:color="auto"/>
                                <w:right w:val="none" w:sz="0" w:space="0" w:color="auto"/>
                              </w:divBdr>
                              <w:divsChild>
                                <w:div w:id="839543704">
                                  <w:marLeft w:val="0"/>
                                  <w:marRight w:val="0"/>
                                  <w:marTop w:val="0"/>
                                  <w:marBottom w:val="0"/>
                                  <w:divBdr>
                                    <w:top w:val="none" w:sz="0" w:space="0" w:color="auto"/>
                                    <w:left w:val="none" w:sz="0" w:space="0" w:color="auto"/>
                                    <w:bottom w:val="none" w:sz="0" w:space="0" w:color="auto"/>
                                    <w:right w:val="none" w:sz="0" w:space="0" w:color="auto"/>
                                  </w:divBdr>
                                  <w:divsChild>
                                    <w:div w:id="1700545185">
                                      <w:marLeft w:val="0"/>
                                      <w:marRight w:val="0"/>
                                      <w:marTop w:val="15"/>
                                      <w:marBottom w:val="0"/>
                                      <w:divBdr>
                                        <w:top w:val="none" w:sz="0" w:space="0" w:color="auto"/>
                                        <w:left w:val="none" w:sz="0" w:space="0" w:color="auto"/>
                                        <w:bottom w:val="none" w:sz="0" w:space="0" w:color="auto"/>
                                        <w:right w:val="none" w:sz="0" w:space="0" w:color="auto"/>
                                      </w:divBdr>
                                    </w:div>
                                  </w:divsChild>
                                </w:div>
                                <w:div w:id="1307395542">
                                  <w:marLeft w:val="0"/>
                                  <w:marRight w:val="0"/>
                                  <w:marTop w:val="0"/>
                                  <w:marBottom w:val="0"/>
                                  <w:divBdr>
                                    <w:top w:val="none" w:sz="0" w:space="0" w:color="auto"/>
                                    <w:left w:val="none" w:sz="0" w:space="0" w:color="auto"/>
                                    <w:bottom w:val="none" w:sz="0" w:space="0" w:color="auto"/>
                                    <w:right w:val="none" w:sz="0" w:space="0" w:color="auto"/>
                                  </w:divBdr>
                                  <w:divsChild>
                                    <w:div w:id="1564174876">
                                      <w:marLeft w:val="0"/>
                                      <w:marRight w:val="0"/>
                                      <w:marTop w:val="0"/>
                                      <w:marBottom w:val="0"/>
                                      <w:divBdr>
                                        <w:top w:val="none" w:sz="0" w:space="0" w:color="auto"/>
                                        <w:left w:val="none" w:sz="0" w:space="0" w:color="auto"/>
                                        <w:bottom w:val="none" w:sz="0" w:space="0" w:color="auto"/>
                                        <w:right w:val="none" w:sz="0" w:space="0" w:color="auto"/>
                                      </w:divBdr>
                                    </w:div>
                                  </w:divsChild>
                                </w:div>
                                <w:div w:id="117364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9727865">
                      <w:marLeft w:val="0"/>
                      <w:marRight w:val="0"/>
                      <w:marTop w:val="0"/>
                      <w:marBottom w:val="0"/>
                      <w:divBdr>
                        <w:top w:val="none" w:sz="0" w:space="0" w:color="auto"/>
                        <w:left w:val="none" w:sz="0" w:space="0" w:color="auto"/>
                        <w:bottom w:val="none" w:sz="0" w:space="0" w:color="auto"/>
                        <w:right w:val="none" w:sz="0" w:space="0" w:color="auto"/>
                      </w:divBdr>
                      <w:divsChild>
                        <w:div w:id="160119344">
                          <w:marLeft w:val="0"/>
                          <w:marRight w:val="0"/>
                          <w:marTop w:val="0"/>
                          <w:marBottom w:val="0"/>
                          <w:divBdr>
                            <w:top w:val="none" w:sz="0" w:space="0" w:color="auto"/>
                            <w:left w:val="none" w:sz="0" w:space="0" w:color="auto"/>
                            <w:bottom w:val="none" w:sz="0" w:space="0" w:color="auto"/>
                            <w:right w:val="none" w:sz="0" w:space="0" w:color="auto"/>
                          </w:divBdr>
                          <w:divsChild>
                            <w:div w:id="1130513800">
                              <w:marLeft w:val="0"/>
                              <w:marRight w:val="0"/>
                              <w:marTop w:val="0"/>
                              <w:marBottom w:val="0"/>
                              <w:divBdr>
                                <w:top w:val="none" w:sz="0" w:space="0" w:color="auto"/>
                                <w:left w:val="single" w:sz="24" w:space="0" w:color="2BC02D"/>
                                <w:bottom w:val="none" w:sz="0" w:space="0" w:color="auto"/>
                                <w:right w:val="none" w:sz="0" w:space="0" w:color="auto"/>
                              </w:divBdr>
                              <w:divsChild>
                                <w:div w:id="1275096131">
                                  <w:marLeft w:val="0"/>
                                  <w:marRight w:val="0"/>
                                  <w:marTop w:val="0"/>
                                  <w:marBottom w:val="0"/>
                                  <w:divBdr>
                                    <w:top w:val="none" w:sz="0" w:space="0" w:color="auto"/>
                                    <w:left w:val="none" w:sz="0" w:space="0" w:color="auto"/>
                                    <w:bottom w:val="none" w:sz="0" w:space="0" w:color="auto"/>
                                    <w:right w:val="none" w:sz="0" w:space="0" w:color="auto"/>
                                  </w:divBdr>
                                  <w:divsChild>
                                    <w:div w:id="1599635377">
                                      <w:marLeft w:val="0"/>
                                      <w:marRight w:val="0"/>
                                      <w:marTop w:val="15"/>
                                      <w:marBottom w:val="0"/>
                                      <w:divBdr>
                                        <w:top w:val="none" w:sz="0" w:space="0" w:color="auto"/>
                                        <w:left w:val="none" w:sz="0" w:space="0" w:color="auto"/>
                                        <w:bottom w:val="none" w:sz="0" w:space="0" w:color="auto"/>
                                        <w:right w:val="none" w:sz="0" w:space="0" w:color="auto"/>
                                      </w:divBdr>
                                    </w:div>
                                  </w:divsChild>
                                </w:div>
                                <w:div w:id="1618025915">
                                  <w:marLeft w:val="0"/>
                                  <w:marRight w:val="0"/>
                                  <w:marTop w:val="0"/>
                                  <w:marBottom w:val="0"/>
                                  <w:divBdr>
                                    <w:top w:val="none" w:sz="0" w:space="0" w:color="auto"/>
                                    <w:left w:val="none" w:sz="0" w:space="0" w:color="auto"/>
                                    <w:bottom w:val="none" w:sz="0" w:space="0" w:color="auto"/>
                                    <w:right w:val="none" w:sz="0" w:space="0" w:color="auto"/>
                                  </w:divBdr>
                                  <w:divsChild>
                                    <w:div w:id="2097435069">
                                      <w:marLeft w:val="0"/>
                                      <w:marRight w:val="0"/>
                                      <w:marTop w:val="0"/>
                                      <w:marBottom w:val="0"/>
                                      <w:divBdr>
                                        <w:top w:val="none" w:sz="0" w:space="0" w:color="auto"/>
                                        <w:left w:val="none" w:sz="0" w:space="0" w:color="auto"/>
                                        <w:bottom w:val="none" w:sz="0" w:space="0" w:color="auto"/>
                                        <w:right w:val="none" w:sz="0" w:space="0" w:color="auto"/>
                                      </w:divBdr>
                                    </w:div>
                                  </w:divsChild>
                                </w:div>
                                <w:div w:id="54664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505567">
                  <w:marLeft w:val="0"/>
                  <w:marRight w:val="0"/>
                  <w:marTop w:val="0"/>
                  <w:marBottom w:val="0"/>
                  <w:divBdr>
                    <w:top w:val="none" w:sz="0" w:space="0" w:color="auto"/>
                    <w:left w:val="none" w:sz="0" w:space="0" w:color="auto"/>
                    <w:bottom w:val="none" w:sz="0" w:space="0" w:color="auto"/>
                    <w:right w:val="none" w:sz="0" w:space="0" w:color="auto"/>
                  </w:divBdr>
                  <w:divsChild>
                    <w:div w:id="2110202198">
                      <w:marLeft w:val="0"/>
                      <w:marRight w:val="0"/>
                      <w:marTop w:val="0"/>
                      <w:marBottom w:val="0"/>
                      <w:divBdr>
                        <w:top w:val="none" w:sz="0" w:space="0" w:color="auto"/>
                        <w:left w:val="none" w:sz="0" w:space="0" w:color="auto"/>
                        <w:bottom w:val="none" w:sz="0" w:space="0" w:color="auto"/>
                        <w:right w:val="none" w:sz="0" w:space="0" w:color="auto"/>
                      </w:divBdr>
                      <w:divsChild>
                        <w:div w:id="1043022305">
                          <w:marLeft w:val="0"/>
                          <w:marRight w:val="0"/>
                          <w:marTop w:val="0"/>
                          <w:marBottom w:val="0"/>
                          <w:divBdr>
                            <w:top w:val="none" w:sz="0" w:space="0" w:color="auto"/>
                            <w:left w:val="none" w:sz="0" w:space="0" w:color="auto"/>
                            <w:bottom w:val="none" w:sz="0" w:space="0" w:color="auto"/>
                            <w:right w:val="none" w:sz="0" w:space="0" w:color="auto"/>
                          </w:divBdr>
                          <w:divsChild>
                            <w:div w:id="483744386">
                              <w:marLeft w:val="0"/>
                              <w:marRight w:val="0"/>
                              <w:marTop w:val="0"/>
                              <w:marBottom w:val="0"/>
                              <w:divBdr>
                                <w:top w:val="none" w:sz="0" w:space="0" w:color="auto"/>
                                <w:left w:val="none" w:sz="0" w:space="0" w:color="auto"/>
                                <w:bottom w:val="none" w:sz="0" w:space="0" w:color="auto"/>
                                <w:right w:val="none" w:sz="0" w:space="0" w:color="auto"/>
                              </w:divBdr>
                              <w:divsChild>
                                <w:div w:id="1672029911">
                                  <w:marLeft w:val="0"/>
                                  <w:marRight w:val="0"/>
                                  <w:marTop w:val="0"/>
                                  <w:marBottom w:val="0"/>
                                  <w:divBdr>
                                    <w:top w:val="none" w:sz="0" w:space="0" w:color="auto"/>
                                    <w:left w:val="none" w:sz="0" w:space="0" w:color="auto"/>
                                    <w:bottom w:val="none" w:sz="0" w:space="0" w:color="auto"/>
                                    <w:right w:val="none" w:sz="0" w:space="0" w:color="auto"/>
                                  </w:divBdr>
                                  <w:divsChild>
                                    <w:div w:id="2021855569">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445927442">
          <w:marLeft w:val="0"/>
          <w:marRight w:val="0"/>
          <w:marTop w:val="0"/>
          <w:marBottom w:val="0"/>
          <w:divBdr>
            <w:top w:val="none" w:sz="0" w:space="0" w:color="auto"/>
            <w:left w:val="none" w:sz="0" w:space="0" w:color="auto"/>
            <w:bottom w:val="none" w:sz="0" w:space="0" w:color="auto"/>
            <w:right w:val="none" w:sz="0" w:space="0" w:color="auto"/>
          </w:divBdr>
          <w:divsChild>
            <w:div w:id="429548967">
              <w:marLeft w:val="0"/>
              <w:marRight w:val="0"/>
              <w:marTop w:val="0"/>
              <w:marBottom w:val="0"/>
              <w:divBdr>
                <w:top w:val="none" w:sz="0" w:space="0" w:color="auto"/>
                <w:left w:val="none" w:sz="0" w:space="0" w:color="auto"/>
                <w:bottom w:val="none" w:sz="0" w:space="0" w:color="auto"/>
                <w:right w:val="none" w:sz="0" w:space="0" w:color="auto"/>
              </w:divBdr>
              <w:divsChild>
                <w:div w:id="79183636">
                  <w:marLeft w:val="0"/>
                  <w:marRight w:val="0"/>
                  <w:marTop w:val="0"/>
                  <w:marBottom w:val="0"/>
                  <w:divBdr>
                    <w:top w:val="none" w:sz="0" w:space="0" w:color="auto"/>
                    <w:left w:val="single" w:sz="24" w:space="0" w:color="F5F5F5"/>
                    <w:bottom w:val="none" w:sz="0" w:space="0" w:color="auto"/>
                    <w:right w:val="none" w:sz="0" w:space="0" w:color="auto"/>
                  </w:divBdr>
                  <w:divsChild>
                    <w:div w:id="720707897">
                      <w:marLeft w:val="0"/>
                      <w:marRight w:val="0"/>
                      <w:marTop w:val="0"/>
                      <w:marBottom w:val="0"/>
                      <w:divBdr>
                        <w:top w:val="none" w:sz="0" w:space="0" w:color="auto"/>
                        <w:left w:val="none" w:sz="0" w:space="0" w:color="auto"/>
                        <w:bottom w:val="none" w:sz="0" w:space="0" w:color="auto"/>
                        <w:right w:val="none" w:sz="0" w:space="0" w:color="auto"/>
                      </w:divBdr>
                      <w:divsChild>
                        <w:div w:id="526522901">
                          <w:marLeft w:val="0"/>
                          <w:marRight w:val="0"/>
                          <w:marTop w:val="15"/>
                          <w:marBottom w:val="0"/>
                          <w:divBdr>
                            <w:top w:val="none" w:sz="0" w:space="0" w:color="auto"/>
                            <w:left w:val="none" w:sz="0" w:space="0" w:color="auto"/>
                            <w:bottom w:val="none" w:sz="0" w:space="0" w:color="auto"/>
                            <w:right w:val="none" w:sz="0" w:space="0" w:color="auto"/>
                          </w:divBdr>
                        </w:div>
                      </w:divsChild>
                    </w:div>
                    <w:div w:id="1907254766">
                      <w:marLeft w:val="0"/>
                      <w:marRight w:val="0"/>
                      <w:marTop w:val="0"/>
                      <w:marBottom w:val="0"/>
                      <w:divBdr>
                        <w:top w:val="none" w:sz="0" w:space="0" w:color="auto"/>
                        <w:left w:val="none" w:sz="0" w:space="0" w:color="auto"/>
                        <w:bottom w:val="none" w:sz="0" w:space="0" w:color="auto"/>
                        <w:right w:val="none" w:sz="0" w:space="0" w:color="auto"/>
                      </w:divBdr>
                      <w:divsChild>
                        <w:div w:id="221599890">
                          <w:marLeft w:val="0"/>
                          <w:marRight w:val="0"/>
                          <w:marTop w:val="0"/>
                          <w:marBottom w:val="0"/>
                          <w:divBdr>
                            <w:top w:val="none" w:sz="0" w:space="0" w:color="auto"/>
                            <w:left w:val="none" w:sz="0" w:space="0" w:color="auto"/>
                            <w:bottom w:val="none" w:sz="0" w:space="0" w:color="auto"/>
                            <w:right w:val="none" w:sz="0" w:space="0" w:color="auto"/>
                          </w:divBdr>
                        </w:div>
                      </w:divsChild>
                    </w:div>
                    <w:div w:id="6374848">
                      <w:marLeft w:val="0"/>
                      <w:marRight w:val="0"/>
                      <w:marTop w:val="0"/>
                      <w:marBottom w:val="0"/>
                      <w:divBdr>
                        <w:top w:val="none" w:sz="0" w:space="0" w:color="auto"/>
                        <w:left w:val="none" w:sz="0" w:space="0" w:color="auto"/>
                        <w:bottom w:val="none" w:sz="0" w:space="0" w:color="auto"/>
                        <w:right w:val="none" w:sz="0" w:space="0" w:color="auto"/>
                      </w:divBdr>
                    </w:div>
                  </w:divsChild>
                </w:div>
                <w:div w:id="572861013">
                  <w:marLeft w:val="0"/>
                  <w:marRight w:val="0"/>
                  <w:marTop w:val="0"/>
                  <w:marBottom w:val="0"/>
                  <w:divBdr>
                    <w:top w:val="none" w:sz="0" w:space="0" w:color="auto"/>
                    <w:left w:val="none" w:sz="0" w:space="0" w:color="auto"/>
                    <w:bottom w:val="none" w:sz="0" w:space="0" w:color="auto"/>
                    <w:right w:val="none" w:sz="0" w:space="0" w:color="auto"/>
                  </w:divBdr>
                  <w:divsChild>
                    <w:div w:id="1406147636">
                      <w:marLeft w:val="0"/>
                      <w:marRight w:val="0"/>
                      <w:marTop w:val="0"/>
                      <w:marBottom w:val="0"/>
                      <w:divBdr>
                        <w:top w:val="none" w:sz="0" w:space="0" w:color="auto"/>
                        <w:left w:val="none" w:sz="0" w:space="0" w:color="auto"/>
                        <w:bottom w:val="none" w:sz="0" w:space="0" w:color="auto"/>
                        <w:right w:val="none" w:sz="0" w:space="0" w:color="auto"/>
                      </w:divBdr>
                      <w:divsChild>
                        <w:div w:id="1425027995">
                          <w:marLeft w:val="0"/>
                          <w:marRight w:val="0"/>
                          <w:marTop w:val="0"/>
                          <w:marBottom w:val="0"/>
                          <w:divBdr>
                            <w:top w:val="none" w:sz="0" w:space="0" w:color="auto"/>
                            <w:left w:val="none" w:sz="0" w:space="0" w:color="auto"/>
                            <w:bottom w:val="none" w:sz="0" w:space="0" w:color="auto"/>
                            <w:right w:val="none" w:sz="0" w:space="0" w:color="auto"/>
                          </w:divBdr>
                          <w:divsChild>
                            <w:div w:id="1147474310">
                              <w:marLeft w:val="0"/>
                              <w:marRight w:val="0"/>
                              <w:marTop w:val="0"/>
                              <w:marBottom w:val="0"/>
                              <w:divBdr>
                                <w:top w:val="none" w:sz="0" w:space="0" w:color="auto"/>
                                <w:left w:val="single" w:sz="24" w:space="0" w:color="F5F5F5"/>
                                <w:bottom w:val="none" w:sz="0" w:space="0" w:color="auto"/>
                                <w:right w:val="none" w:sz="0" w:space="0" w:color="auto"/>
                              </w:divBdr>
                              <w:divsChild>
                                <w:div w:id="1805610550">
                                  <w:marLeft w:val="0"/>
                                  <w:marRight w:val="0"/>
                                  <w:marTop w:val="0"/>
                                  <w:marBottom w:val="0"/>
                                  <w:divBdr>
                                    <w:top w:val="none" w:sz="0" w:space="0" w:color="auto"/>
                                    <w:left w:val="none" w:sz="0" w:space="0" w:color="auto"/>
                                    <w:bottom w:val="none" w:sz="0" w:space="0" w:color="auto"/>
                                    <w:right w:val="none" w:sz="0" w:space="0" w:color="auto"/>
                                  </w:divBdr>
                                  <w:divsChild>
                                    <w:div w:id="187108669">
                                      <w:marLeft w:val="0"/>
                                      <w:marRight w:val="0"/>
                                      <w:marTop w:val="15"/>
                                      <w:marBottom w:val="0"/>
                                      <w:divBdr>
                                        <w:top w:val="none" w:sz="0" w:space="0" w:color="auto"/>
                                        <w:left w:val="none" w:sz="0" w:space="0" w:color="auto"/>
                                        <w:bottom w:val="none" w:sz="0" w:space="0" w:color="auto"/>
                                        <w:right w:val="none" w:sz="0" w:space="0" w:color="auto"/>
                                      </w:divBdr>
                                    </w:div>
                                  </w:divsChild>
                                </w:div>
                                <w:div w:id="1360625144">
                                  <w:marLeft w:val="0"/>
                                  <w:marRight w:val="0"/>
                                  <w:marTop w:val="0"/>
                                  <w:marBottom w:val="0"/>
                                  <w:divBdr>
                                    <w:top w:val="none" w:sz="0" w:space="0" w:color="auto"/>
                                    <w:left w:val="none" w:sz="0" w:space="0" w:color="auto"/>
                                    <w:bottom w:val="none" w:sz="0" w:space="0" w:color="auto"/>
                                    <w:right w:val="none" w:sz="0" w:space="0" w:color="auto"/>
                                  </w:divBdr>
                                  <w:divsChild>
                                    <w:div w:id="1028532806">
                                      <w:marLeft w:val="0"/>
                                      <w:marRight w:val="0"/>
                                      <w:marTop w:val="0"/>
                                      <w:marBottom w:val="0"/>
                                      <w:divBdr>
                                        <w:top w:val="none" w:sz="0" w:space="0" w:color="auto"/>
                                        <w:left w:val="none" w:sz="0" w:space="0" w:color="auto"/>
                                        <w:bottom w:val="none" w:sz="0" w:space="0" w:color="auto"/>
                                        <w:right w:val="none" w:sz="0" w:space="0" w:color="auto"/>
                                      </w:divBdr>
                                    </w:div>
                                  </w:divsChild>
                                </w:div>
                                <w:div w:id="84590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6738661">
                      <w:marLeft w:val="0"/>
                      <w:marRight w:val="0"/>
                      <w:marTop w:val="0"/>
                      <w:marBottom w:val="0"/>
                      <w:divBdr>
                        <w:top w:val="none" w:sz="0" w:space="0" w:color="auto"/>
                        <w:left w:val="none" w:sz="0" w:space="0" w:color="auto"/>
                        <w:bottom w:val="none" w:sz="0" w:space="0" w:color="auto"/>
                        <w:right w:val="none" w:sz="0" w:space="0" w:color="auto"/>
                      </w:divBdr>
                      <w:divsChild>
                        <w:div w:id="227418614">
                          <w:marLeft w:val="0"/>
                          <w:marRight w:val="0"/>
                          <w:marTop w:val="0"/>
                          <w:marBottom w:val="0"/>
                          <w:divBdr>
                            <w:top w:val="none" w:sz="0" w:space="0" w:color="auto"/>
                            <w:left w:val="none" w:sz="0" w:space="0" w:color="auto"/>
                            <w:bottom w:val="none" w:sz="0" w:space="0" w:color="auto"/>
                            <w:right w:val="none" w:sz="0" w:space="0" w:color="auto"/>
                          </w:divBdr>
                          <w:divsChild>
                            <w:div w:id="522550017">
                              <w:marLeft w:val="0"/>
                              <w:marRight w:val="0"/>
                              <w:marTop w:val="0"/>
                              <w:marBottom w:val="0"/>
                              <w:divBdr>
                                <w:top w:val="none" w:sz="0" w:space="0" w:color="auto"/>
                                <w:left w:val="single" w:sz="24" w:space="0" w:color="F5F5F5"/>
                                <w:bottom w:val="none" w:sz="0" w:space="0" w:color="auto"/>
                                <w:right w:val="none" w:sz="0" w:space="0" w:color="auto"/>
                              </w:divBdr>
                              <w:divsChild>
                                <w:div w:id="531650160">
                                  <w:marLeft w:val="0"/>
                                  <w:marRight w:val="0"/>
                                  <w:marTop w:val="0"/>
                                  <w:marBottom w:val="0"/>
                                  <w:divBdr>
                                    <w:top w:val="none" w:sz="0" w:space="0" w:color="auto"/>
                                    <w:left w:val="none" w:sz="0" w:space="0" w:color="auto"/>
                                    <w:bottom w:val="none" w:sz="0" w:space="0" w:color="auto"/>
                                    <w:right w:val="none" w:sz="0" w:space="0" w:color="auto"/>
                                  </w:divBdr>
                                  <w:divsChild>
                                    <w:div w:id="217016855">
                                      <w:marLeft w:val="0"/>
                                      <w:marRight w:val="0"/>
                                      <w:marTop w:val="15"/>
                                      <w:marBottom w:val="0"/>
                                      <w:divBdr>
                                        <w:top w:val="none" w:sz="0" w:space="0" w:color="auto"/>
                                        <w:left w:val="none" w:sz="0" w:space="0" w:color="auto"/>
                                        <w:bottom w:val="none" w:sz="0" w:space="0" w:color="auto"/>
                                        <w:right w:val="none" w:sz="0" w:space="0" w:color="auto"/>
                                      </w:divBdr>
                                    </w:div>
                                  </w:divsChild>
                                </w:div>
                                <w:div w:id="1658462342">
                                  <w:marLeft w:val="0"/>
                                  <w:marRight w:val="0"/>
                                  <w:marTop w:val="0"/>
                                  <w:marBottom w:val="0"/>
                                  <w:divBdr>
                                    <w:top w:val="none" w:sz="0" w:space="0" w:color="auto"/>
                                    <w:left w:val="none" w:sz="0" w:space="0" w:color="auto"/>
                                    <w:bottom w:val="none" w:sz="0" w:space="0" w:color="auto"/>
                                    <w:right w:val="none" w:sz="0" w:space="0" w:color="auto"/>
                                  </w:divBdr>
                                  <w:divsChild>
                                    <w:div w:id="526993592">
                                      <w:marLeft w:val="0"/>
                                      <w:marRight w:val="0"/>
                                      <w:marTop w:val="0"/>
                                      <w:marBottom w:val="0"/>
                                      <w:divBdr>
                                        <w:top w:val="none" w:sz="0" w:space="0" w:color="auto"/>
                                        <w:left w:val="none" w:sz="0" w:space="0" w:color="auto"/>
                                        <w:bottom w:val="none" w:sz="0" w:space="0" w:color="auto"/>
                                        <w:right w:val="none" w:sz="0" w:space="0" w:color="auto"/>
                                      </w:divBdr>
                                    </w:div>
                                  </w:divsChild>
                                </w:div>
                                <w:div w:id="99623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4887843">
                      <w:marLeft w:val="0"/>
                      <w:marRight w:val="0"/>
                      <w:marTop w:val="0"/>
                      <w:marBottom w:val="0"/>
                      <w:divBdr>
                        <w:top w:val="none" w:sz="0" w:space="0" w:color="auto"/>
                        <w:left w:val="none" w:sz="0" w:space="0" w:color="auto"/>
                        <w:bottom w:val="none" w:sz="0" w:space="0" w:color="auto"/>
                        <w:right w:val="none" w:sz="0" w:space="0" w:color="auto"/>
                      </w:divBdr>
                      <w:divsChild>
                        <w:div w:id="305822588">
                          <w:marLeft w:val="0"/>
                          <w:marRight w:val="0"/>
                          <w:marTop w:val="0"/>
                          <w:marBottom w:val="0"/>
                          <w:divBdr>
                            <w:top w:val="none" w:sz="0" w:space="0" w:color="auto"/>
                            <w:left w:val="none" w:sz="0" w:space="0" w:color="auto"/>
                            <w:bottom w:val="none" w:sz="0" w:space="0" w:color="auto"/>
                            <w:right w:val="none" w:sz="0" w:space="0" w:color="auto"/>
                          </w:divBdr>
                          <w:divsChild>
                            <w:div w:id="1030687038">
                              <w:marLeft w:val="0"/>
                              <w:marRight w:val="0"/>
                              <w:marTop w:val="0"/>
                              <w:marBottom w:val="0"/>
                              <w:divBdr>
                                <w:top w:val="none" w:sz="0" w:space="0" w:color="auto"/>
                                <w:left w:val="single" w:sz="24" w:space="0" w:color="F5F5F5"/>
                                <w:bottom w:val="none" w:sz="0" w:space="0" w:color="auto"/>
                                <w:right w:val="none" w:sz="0" w:space="0" w:color="auto"/>
                              </w:divBdr>
                              <w:divsChild>
                                <w:div w:id="1970281563">
                                  <w:marLeft w:val="0"/>
                                  <w:marRight w:val="0"/>
                                  <w:marTop w:val="0"/>
                                  <w:marBottom w:val="0"/>
                                  <w:divBdr>
                                    <w:top w:val="none" w:sz="0" w:space="0" w:color="auto"/>
                                    <w:left w:val="none" w:sz="0" w:space="0" w:color="auto"/>
                                    <w:bottom w:val="none" w:sz="0" w:space="0" w:color="auto"/>
                                    <w:right w:val="none" w:sz="0" w:space="0" w:color="auto"/>
                                  </w:divBdr>
                                  <w:divsChild>
                                    <w:div w:id="690952093">
                                      <w:marLeft w:val="0"/>
                                      <w:marRight w:val="0"/>
                                      <w:marTop w:val="15"/>
                                      <w:marBottom w:val="0"/>
                                      <w:divBdr>
                                        <w:top w:val="none" w:sz="0" w:space="0" w:color="auto"/>
                                        <w:left w:val="none" w:sz="0" w:space="0" w:color="auto"/>
                                        <w:bottom w:val="none" w:sz="0" w:space="0" w:color="auto"/>
                                        <w:right w:val="none" w:sz="0" w:space="0" w:color="auto"/>
                                      </w:divBdr>
                                    </w:div>
                                  </w:divsChild>
                                </w:div>
                                <w:div w:id="530455733">
                                  <w:marLeft w:val="0"/>
                                  <w:marRight w:val="0"/>
                                  <w:marTop w:val="0"/>
                                  <w:marBottom w:val="0"/>
                                  <w:divBdr>
                                    <w:top w:val="none" w:sz="0" w:space="0" w:color="auto"/>
                                    <w:left w:val="none" w:sz="0" w:space="0" w:color="auto"/>
                                    <w:bottom w:val="none" w:sz="0" w:space="0" w:color="auto"/>
                                    <w:right w:val="none" w:sz="0" w:space="0" w:color="auto"/>
                                  </w:divBdr>
                                  <w:divsChild>
                                    <w:div w:id="1609241295">
                                      <w:marLeft w:val="0"/>
                                      <w:marRight w:val="0"/>
                                      <w:marTop w:val="0"/>
                                      <w:marBottom w:val="0"/>
                                      <w:divBdr>
                                        <w:top w:val="none" w:sz="0" w:space="0" w:color="auto"/>
                                        <w:left w:val="none" w:sz="0" w:space="0" w:color="auto"/>
                                        <w:bottom w:val="none" w:sz="0" w:space="0" w:color="auto"/>
                                        <w:right w:val="none" w:sz="0" w:space="0" w:color="auto"/>
                                      </w:divBdr>
                                    </w:div>
                                  </w:divsChild>
                                </w:div>
                                <w:div w:id="1400207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756061">
                      <w:marLeft w:val="0"/>
                      <w:marRight w:val="0"/>
                      <w:marTop w:val="0"/>
                      <w:marBottom w:val="0"/>
                      <w:divBdr>
                        <w:top w:val="none" w:sz="0" w:space="0" w:color="auto"/>
                        <w:left w:val="none" w:sz="0" w:space="0" w:color="auto"/>
                        <w:bottom w:val="none" w:sz="0" w:space="0" w:color="auto"/>
                        <w:right w:val="none" w:sz="0" w:space="0" w:color="auto"/>
                      </w:divBdr>
                      <w:divsChild>
                        <w:div w:id="135997939">
                          <w:marLeft w:val="0"/>
                          <w:marRight w:val="0"/>
                          <w:marTop w:val="0"/>
                          <w:marBottom w:val="0"/>
                          <w:divBdr>
                            <w:top w:val="none" w:sz="0" w:space="0" w:color="auto"/>
                            <w:left w:val="none" w:sz="0" w:space="0" w:color="auto"/>
                            <w:bottom w:val="none" w:sz="0" w:space="0" w:color="auto"/>
                            <w:right w:val="none" w:sz="0" w:space="0" w:color="auto"/>
                          </w:divBdr>
                          <w:divsChild>
                            <w:div w:id="632947819">
                              <w:marLeft w:val="0"/>
                              <w:marRight w:val="0"/>
                              <w:marTop w:val="0"/>
                              <w:marBottom w:val="0"/>
                              <w:divBdr>
                                <w:top w:val="none" w:sz="0" w:space="0" w:color="auto"/>
                                <w:left w:val="single" w:sz="24" w:space="0" w:color="F5F5F5"/>
                                <w:bottom w:val="none" w:sz="0" w:space="0" w:color="auto"/>
                                <w:right w:val="none" w:sz="0" w:space="0" w:color="auto"/>
                              </w:divBdr>
                              <w:divsChild>
                                <w:div w:id="634260429">
                                  <w:marLeft w:val="0"/>
                                  <w:marRight w:val="0"/>
                                  <w:marTop w:val="0"/>
                                  <w:marBottom w:val="0"/>
                                  <w:divBdr>
                                    <w:top w:val="none" w:sz="0" w:space="0" w:color="auto"/>
                                    <w:left w:val="none" w:sz="0" w:space="0" w:color="auto"/>
                                    <w:bottom w:val="none" w:sz="0" w:space="0" w:color="auto"/>
                                    <w:right w:val="none" w:sz="0" w:space="0" w:color="auto"/>
                                  </w:divBdr>
                                  <w:divsChild>
                                    <w:div w:id="434523299">
                                      <w:marLeft w:val="0"/>
                                      <w:marRight w:val="0"/>
                                      <w:marTop w:val="15"/>
                                      <w:marBottom w:val="0"/>
                                      <w:divBdr>
                                        <w:top w:val="none" w:sz="0" w:space="0" w:color="auto"/>
                                        <w:left w:val="none" w:sz="0" w:space="0" w:color="auto"/>
                                        <w:bottom w:val="none" w:sz="0" w:space="0" w:color="auto"/>
                                        <w:right w:val="none" w:sz="0" w:space="0" w:color="auto"/>
                                      </w:divBdr>
                                    </w:div>
                                  </w:divsChild>
                                </w:div>
                                <w:div w:id="53312449">
                                  <w:marLeft w:val="0"/>
                                  <w:marRight w:val="0"/>
                                  <w:marTop w:val="0"/>
                                  <w:marBottom w:val="0"/>
                                  <w:divBdr>
                                    <w:top w:val="none" w:sz="0" w:space="0" w:color="auto"/>
                                    <w:left w:val="none" w:sz="0" w:space="0" w:color="auto"/>
                                    <w:bottom w:val="none" w:sz="0" w:space="0" w:color="auto"/>
                                    <w:right w:val="none" w:sz="0" w:space="0" w:color="auto"/>
                                  </w:divBdr>
                                  <w:divsChild>
                                    <w:div w:id="1040128351">
                                      <w:marLeft w:val="0"/>
                                      <w:marRight w:val="0"/>
                                      <w:marTop w:val="0"/>
                                      <w:marBottom w:val="0"/>
                                      <w:divBdr>
                                        <w:top w:val="none" w:sz="0" w:space="0" w:color="auto"/>
                                        <w:left w:val="none" w:sz="0" w:space="0" w:color="auto"/>
                                        <w:bottom w:val="none" w:sz="0" w:space="0" w:color="auto"/>
                                        <w:right w:val="none" w:sz="0" w:space="0" w:color="auto"/>
                                      </w:divBdr>
                                    </w:div>
                                    <w:div w:id="1475637444">
                                      <w:marLeft w:val="0"/>
                                      <w:marRight w:val="0"/>
                                      <w:marTop w:val="0"/>
                                      <w:marBottom w:val="0"/>
                                      <w:divBdr>
                                        <w:top w:val="none" w:sz="0" w:space="0" w:color="auto"/>
                                        <w:left w:val="none" w:sz="0" w:space="0" w:color="auto"/>
                                        <w:bottom w:val="none" w:sz="0" w:space="0" w:color="auto"/>
                                        <w:right w:val="none" w:sz="0" w:space="0" w:color="auto"/>
                                      </w:divBdr>
                                    </w:div>
                                    <w:div w:id="674265917">
                                      <w:marLeft w:val="0"/>
                                      <w:marRight w:val="0"/>
                                      <w:marTop w:val="0"/>
                                      <w:marBottom w:val="0"/>
                                      <w:divBdr>
                                        <w:top w:val="none" w:sz="0" w:space="0" w:color="auto"/>
                                        <w:left w:val="none" w:sz="0" w:space="0" w:color="auto"/>
                                        <w:bottom w:val="none" w:sz="0" w:space="0" w:color="auto"/>
                                        <w:right w:val="none" w:sz="0" w:space="0" w:color="auto"/>
                                      </w:divBdr>
                                    </w:div>
                                  </w:divsChild>
                                </w:div>
                                <w:div w:id="143042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8499">
                      <w:marLeft w:val="0"/>
                      <w:marRight w:val="0"/>
                      <w:marTop w:val="0"/>
                      <w:marBottom w:val="0"/>
                      <w:divBdr>
                        <w:top w:val="none" w:sz="0" w:space="0" w:color="auto"/>
                        <w:left w:val="none" w:sz="0" w:space="0" w:color="auto"/>
                        <w:bottom w:val="none" w:sz="0" w:space="0" w:color="auto"/>
                        <w:right w:val="none" w:sz="0" w:space="0" w:color="auto"/>
                      </w:divBdr>
                      <w:divsChild>
                        <w:div w:id="252474221">
                          <w:marLeft w:val="0"/>
                          <w:marRight w:val="0"/>
                          <w:marTop w:val="0"/>
                          <w:marBottom w:val="0"/>
                          <w:divBdr>
                            <w:top w:val="none" w:sz="0" w:space="0" w:color="auto"/>
                            <w:left w:val="none" w:sz="0" w:space="0" w:color="auto"/>
                            <w:bottom w:val="none" w:sz="0" w:space="0" w:color="auto"/>
                            <w:right w:val="none" w:sz="0" w:space="0" w:color="auto"/>
                          </w:divBdr>
                          <w:divsChild>
                            <w:div w:id="594478734">
                              <w:marLeft w:val="0"/>
                              <w:marRight w:val="0"/>
                              <w:marTop w:val="0"/>
                              <w:marBottom w:val="0"/>
                              <w:divBdr>
                                <w:top w:val="none" w:sz="0" w:space="0" w:color="auto"/>
                                <w:left w:val="single" w:sz="24" w:space="0" w:color="F5F5F5"/>
                                <w:bottom w:val="none" w:sz="0" w:space="0" w:color="auto"/>
                                <w:right w:val="none" w:sz="0" w:space="0" w:color="auto"/>
                              </w:divBdr>
                              <w:divsChild>
                                <w:div w:id="20861434">
                                  <w:marLeft w:val="0"/>
                                  <w:marRight w:val="0"/>
                                  <w:marTop w:val="0"/>
                                  <w:marBottom w:val="0"/>
                                  <w:divBdr>
                                    <w:top w:val="none" w:sz="0" w:space="0" w:color="auto"/>
                                    <w:left w:val="none" w:sz="0" w:space="0" w:color="auto"/>
                                    <w:bottom w:val="none" w:sz="0" w:space="0" w:color="auto"/>
                                    <w:right w:val="none" w:sz="0" w:space="0" w:color="auto"/>
                                  </w:divBdr>
                                  <w:divsChild>
                                    <w:div w:id="1824076613">
                                      <w:marLeft w:val="0"/>
                                      <w:marRight w:val="0"/>
                                      <w:marTop w:val="15"/>
                                      <w:marBottom w:val="0"/>
                                      <w:divBdr>
                                        <w:top w:val="none" w:sz="0" w:space="0" w:color="auto"/>
                                        <w:left w:val="none" w:sz="0" w:space="0" w:color="auto"/>
                                        <w:bottom w:val="none" w:sz="0" w:space="0" w:color="auto"/>
                                        <w:right w:val="none" w:sz="0" w:space="0" w:color="auto"/>
                                      </w:divBdr>
                                    </w:div>
                                  </w:divsChild>
                                </w:div>
                                <w:div w:id="402336454">
                                  <w:marLeft w:val="0"/>
                                  <w:marRight w:val="0"/>
                                  <w:marTop w:val="0"/>
                                  <w:marBottom w:val="0"/>
                                  <w:divBdr>
                                    <w:top w:val="none" w:sz="0" w:space="0" w:color="auto"/>
                                    <w:left w:val="none" w:sz="0" w:space="0" w:color="auto"/>
                                    <w:bottom w:val="none" w:sz="0" w:space="0" w:color="auto"/>
                                    <w:right w:val="none" w:sz="0" w:space="0" w:color="auto"/>
                                  </w:divBdr>
                                  <w:divsChild>
                                    <w:div w:id="366949536">
                                      <w:marLeft w:val="0"/>
                                      <w:marRight w:val="0"/>
                                      <w:marTop w:val="0"/>
                                      <w:marBottom w:val="0"/>
                                      <w:divBdr>
                                        <w:top w:val="none" w:sz="0" w:space="0" w:color="auto"/>
                                        <w:left w:val="none" w:sz="0" w:space="0" w:color="auto"/>
                                        <w:bottom w:val="none" w:sz="0" w:space="0" w:color="auto"/>
                                        <w:right w:val="none" w:sz="0" w:space="0" w:color="auto"/>
                                      </w:divBdr>
                                    </w:div>
                                    <w:div w:id="1960256346">
                                      <w:marLeft w:val="0"/>
                                      <w:marRight w:val="0"/>
                                      <w:marTop w:val="0"/>
                                      <w:marBottom w:val="0"/>
                                      <w:divBdr>
                                        <w:top w:val="none" w:sz="0" w:space="0" w:color="auto"/>
                                        <w:left w:val="none" w:sz="0" w:space="0" w:color="auto"/>
                                        <w:bottom w:val="none" w:sz="0" w:space="0" w:color="auto"/>
                                        <w:right w:val="none" w:sz="0" w:space="0" w:color="auto"/>
                                      </w:divBdr>
                                    </w:div>
                                    <w:div w:id="1388187361">
                                      <w:marLeft w:val="0"/>
                                      <w:marRight w:val="0"/>
                                      <w:marTop w:val="0"/>
                                      <w:marBottom w:val="0"/>
                                      <w:divBdr>
                                        <w:top w:val="none" w:sz="0" w:space="0" w:color="auto"/>
                                        <w:left w:val="none" w:sz="0" w:space="0" w:color="auto"/>
                                        <w:bottom w:val="none" w:sz="0" w:space="0" w:color="auto"/>
                                        <w:right w:val="none" w:sz="0" w:space="0" w:color="auto"/>
                                      </w:divBdr>
                                    </w:div>
                                    <w:div w:id="1741244778">
                                      <w:marLeft w:val="0"/>
                                      <w:marRight w:val="0"/>
                                      <w:marTop w:val="0"/>
                                      <w:marBottom w:val="0"/>
                                      <w:divBdr>
                                        <w:top w:val="none" w:sz="0" w:space="0" w:color="auto"/>
                                        <w:left w:val="none" w:sz="0" w:space="0" w:color="auto"/>
                                        <w:bottom w:val="none" w:sz="0" w:space="0" w:color="auto"/>
                                        <w:right w:val="none" w:sz="0" w:space="0" w:color="auto"/>
                                      </w:divBdr>
                                    </w:div>
                                  </w:divsChild>
                                </w:div>
                                <w:div w:id="115637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1135400">
                      <w:marLeft w:val="0"/>
                      <w:marRight w:val="0"/>
                      <w:marTop w:val="0"/>
                      <w:marBottom w:val="0"/>
                      <w:divBdr>
                        <w:top w:val="none" w:sz="0" w:space="0" w:color="auto"/>
                        <w:left w:val="none" w:sz="0" w:space="0" w:color="auto"/>
                        <w:bottom w:val="none" w:sz="0" w:space="0" w:color="auto"/>
                        <w:right w:val="none" w:sz="0" w:space="0" w:color="auto"/>
                      </w:divBdr>
                      <w:divsChild>
                        <w:div w:id="1412773132">
                          <w:marLeft w:val="0"/>
                          <w:marRight w:val="0"/>
                          <w:marTop w:val="0"/>
                          <w:marBottom w:val="0"/>
                          <w:divBdr>
                            <w:top w:val="none" w:sz="0" w:space="0" w:color="auto"/>
                            <w:left w:val="none" w:sz="0" w:space="0" w:color="auto"/>
                            <w:bottom w:val="none" w:sz="0" w:space="0" w:color="auto"/>
                            <w:right w:val="none" w:sz="0" w:space="0" w:color="auto"/>
                          </w:divBdr>
                          <w:divsChild>
                            <w:div w:id="1504005197">
                              <w:marLeft w:val="0"/>
                              <w:marRight w:val="0"/>
                              <w:marTop w:val="0"/>
                              <w:marBottom w:val="0"/>
                              <w:divBdr>
                                <w:top w:val="none" w:sz="0" w:space="0" w:color="auto"/>
                                <w:left w:val="single" w:sz="24" w:space="0" w:color="2BC02D"/>
                                <w:bottom w:val="none" w:sz="0" w:space="0" w:color="auto"/>
                                <w:right w:val="none" w:sz="0" w:space="0" w:color="auto"/>
                              </w:divBdr>
                              <w:divsChild>
                                <w:div w:id="243806317">
                                  <w:marLeft w:val="0"/>
                                  <w:marRight w:val="0"/>
                                  <w:marTop w:val="0"/>
                                  <w:marBottom w:val="0"/>
                                  <w:divBdr>
                                    <w:top w:val="none" w:sz="0" w:space="0" w:color="auto"/>
                                    <w:left w:val="none" w:sz="0" w:space="0" w:color="auto"/>
                                    <w:bottom w:val="none" w:sz="0" w:space="0" w:color="auto"/>
                                    <w:right w:val="none" w:sz="0" w:space="0" w:color="auto"/>
                                  </w:divBdr>
                                  <w:divsChild>
                                    <w:div w:id="2075279311">
                                      <w:marLeft w:val="0"/>
                                      <w:marRight w:val="0"/>
                                      <w:marTop w:val="15"/>
                                      <w:marBottom w:val="0"/>
                                      <w:divBdr>
                                        <w:top w:val="none" w:sz="0" w:space="0" w:color="auto"/>
                                        <w:left w:val="none" w:sz="0" w:space="0" w:color="auto"/>
                                        <w:bottom w:val="none" w:sz="0" w:space="0" w:color="auto"/>
                                        <w:right w:val="none" w:sz="0" w:space="0" w:color="auto"/>
                                      </w:divBdr>
                                    </w:div>
                                  </w:divsChild>
                                </w:div>
                                <w:div w:id="285501677">
                                  <w:marLeft w:val="0"/>
                                  <w:marRight w:val="0"/>
                                  <w:marTop w:val="0"/>
                                  <w:marBottom w:val="0"/>
                                  <w:divBdr>
                                    <w:top w:val="none" w:sz="0" w:space="0" w:color="auto"/>
                                    <w:left w:val="none" w:sz="0" w:space="0" w:color="auto"/>
                                    <w:bottom w:val="none" w:sz="0" w:space="0" w:color="auto"/>
                                    <w:right w:val="none" w:sz="0" w:space="0" w:color="auto"/>
                                  </w:divBdr>
                                  <w:divsChild>
                                    <w:div w:id="1357656918">
                                      <w:marLeft w:val="0"/>
                                      <w:marRight w:val="0"/>
                                      <w:marTop w:val="0"/>
                                      <w:marBottom w:val="0"/>
                                      <w:divBdr>
                                        <w:top w:val="none" w:sz="0" w:space="0" w:color="auto"/>
                                        <w:left w:val="none" w:sz="0" w:space="0" w:color="auto"/>
                                        <w:bottom w:val="none" w:sz="0" w:space="0" w:color="auto"/>
                                        <w:right w:val="none" w:sz="0" w:space="0" w:color="auto"/>
                                      </w:divBdr>
                                    </w:div>
                                  </w:divsChild>
                                </w:div>
                                <w:div w:id="177362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0965365">
                      <w:marLeft w:val="0"/>
                      <w:marRight w:val="0"/>
                      <w:marTop w:val="0"/>
                      <w:marBottom w:val="0"/>
                      <w:divBdr>
                        <w:top w:val="none" w:sz="0" w:space="0" w:color="auto"/>
                        <w:left w:val="none" w:sz="0" w:space="0" w:color="auto"/>
                        <w:bottom w:val="none" w:sz="0" w:space="0" w:color="auto"/>
                        <w:right w:val="none" w:sz="0" w:space="0" w:color="auto"/>
                      </w:divBdr>
                      <w:divsChild>
                        <w:div w:id="217983940">
                          <w:marLeft w:val="0"/>
                          <w:marRight w:val="0"/>
                          <w:marTop w:val="0"/>
                          <w:marBottom w:val="0"/>
                          <w:divBdr>
                            <w:top w:val="none" w:sz="0" w:space="0" w:color="auto"/>
                            <w:left w:val="none" w:sz="0" w:space="0" w:color="auto"/>
                            <w:bottom w:val="none" w:sz="0" w:space="0" w:color="auto"/>
                            <w:right w:val="none" w:sz="0" w:space="0" w:color="auto"/>
                          </w:divBdr>
                          <w:divsChild>
                            <w:div w:id="1591697545">
                              <w:marLeft w:val="0"/>
                              <w:marRight w:val="0"/>
                              <w:marTop w:val="0"/>
                              <w:marBottom w:val="0"/>
                              <w:divBdr>
                                <w:top w:val="none" w:sz="0" w:space="0" w:color="auto"/>
                                <w:left w:val="single" w:sz="24" w:space="0" w:color="2BC02D"/>
                                <w:bottom w:val="none" w:sz="0" w:space="0" w:color="auto"/>
                                <w:right w:val="none" w:sz="0" w:space="0" w:color="auto"/>
                              </w:divBdr>
                              <w:divsChild>
                                <w:div w:id="1906408095">
                                  <w:marLeft w:val="0"/>
                                  <w:marRight w:val="0"/>
                                  <w:marTop w:val="0"/>
                                  <w:marBottom w:val="0"/>
                                  <w:divBdr>
                                    <w:top w:val="none" w:sz="0" w:space="0" w:color="auto"/>
                                    <w:left w:val="none" w:sz="0" w:space="0" w:color="auto"/>
                                    <w:bottom w:val="none" w:sz="0" w:space="0" w:color="auto"/>
                                    <w:right w:val="none" w:sz="0" w:space="0" w:color="auto"/>
                                  </w:divBdr>
                                  <w:divsChild>
                                    <w:div w:id="1658915830">
                                      <w:marLeft w:val="0"/>
                                      <w:marRight w:val="0"/>
                                      <w:marTop w:val="15"/>
                                      <w:marBottom w:val="0"/>
                                      <w:divBdr>
                                        <w:top w:val="none" w:sz="0" w:space="0" w:color="auto"/>
                                        <w:left w:val="none" w:sz="0" w:space="0" w:color="auto"/>
                                        <w:bottom w:val="none" w:sz="0" w:space="0" w:color="auto"/>
                                        <w:right w:val="none" w:sz="0" w:space="0" w:color="auto"/>
                                      </w:divBdr>
                                    </w:div>
                                  </w:divsChild>
                                </w:div>
                                <w:div w:id="667248140">
                                  <w:marLeft w:val="0"/>
                                  <w:marRight w:val="0"/>
                                  <w:marTop w:val="0"/>
                                  <w:marBottom w:val="0"/>
                                  <w:divBdr>
                                    <w:top w:val="none" w:sz="0" w:space="0" w:color="auto"/>
                                    <w:left w:val="none" w:sz="0" w:space="0" w:color="auto"/>
                                    <w:bottom w:val="none" w:sz="0" w:space="0" w:color="auto"/>
                                    <w:right w:val="none" w:sz="0" w:space="0" w:color="auto"/>
                                  </w:divBdr>
                                  <w:divsChild>
                                    <w:div w:id="1270578479">
                                      <w:marLeft w:val="0"/>
                                      <w:marRight w:val="0"/>
                                      <w:marTop w:val="0"/>
                                      <w:marBottom w:val="0"/>
                                      <w:divBdr>
                                        <w:top w:val="none" w:sz="0" w:space="0" w:color="auto"/>
                                        <w:left w:val="none" w:sz="0" w:space="0" w:color="auto"/>
                                        <w:bottom w:val="none" w:sz="0" w:space="0" w:color="auto"/>
                                        <w:right w:val="none" w:sz="0" w:space="0" w:color="auto"/>
                                      </w:divBdr>
                                    </w:div>
                                  </w:divsChild>
                                </w:div>
                                <w:div w:id="30166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4541766">
                      <w:marLeft w:val="0"/>
                      <w:marRight w:val="0"/>
                      <w:marTop w:val="0"/>
                      <w:marBottom w:val="0"/>
                      <w:divBdr>
                        <w:top w:val="none" w:sz="0" w:space="0" w:color="auto"/>
                        <w:left w:val="none" w:sz="0" w:space="0" w:color="auto"/>
                        <w:bottom w:val="none" w:sz="0" w:space="0" w:color="auto"/>
                        <w:right w:val="none" w:sz="0" w:space="0" w:color="auto"/>
                      </w:divBdr>
                      <w:divsChild>
                        <w:div w:id="1375497169">
                          <w:marLeft w:val="0"/>
                          <w:marRight w:val="0"/>
                          <w:marTop w:val="0"/>
                          <w:marBottom w:val="0"/>
                          <w:divBdr>
                            <w:top w:val="none" w:sz="0" w:space="0" w:color="auto"/>
                            <w:left w:val="none" w:sz="0" w:space="0" w:color="auto"/>
                            <w:bottom w:val="none" w:sz="0" w:space="0" w:color="auto"/>
                            <w:right w:val="none" w:sz="0" w:space="0" w:color="auto"/>
                          </w:divBdr>
                          <w:divsChild>
                            <w:div w:id="2086804220">
                              <w:marLeft w:val="0"/>
                              <w:marRight w:val="0"/>
                              <w:marTop w:val="0"/>
                              <w:marBottom w:val="0"/>
                              <w:divBdr>
                                <w:top w:val="none" w:sz="0" w:space="0" w:color="auto"/>
                                <w:left w:val="single" w:sz="24" w:space="0" w:color="2BC02D"/>
                                <w:bottom w:val="none" w:sz="0" w:space="0" w:color="auto"/>
                                <w:right w:val="none" w:sz="0" w:space="0" w:color="auto"/>
                              </w:divBdr>
                              <w:divsChild>
                                <w:div w:id="618950061">
                                  <w:marLeft w:val="0"/>
                                  <w:marRight w:val="0"/>
                                  <w:marTop w:val="0"/>
                                  <w:marBottom w:val="0"/>
                                  <w:divBdr>
                                    <w:top w:val="none" w:sz="0" w:space="0" w:color="auto"/>
                                    <w:left w:val="none" w:sz="0" w:space="0" w:color="auto"/>
                                    <w:bottom w:val="none" w:sz="0" w:space="0" w:color="auto"/>
                                    <w:right w:val="none" w:sz="0" w:space="0" w:color="auto"/>
                                  </w:divBdr>
                                  <w:divsChild>
                                    <w:div w:id="1076052247">
                                      <w:marLeft w:val="0"/>
                                      <w:marRight w:val="0"/>
                                      <w:marTop w:val="15"/>
                                      <w:marBottom w:val="0"/>
                                      <w:divBdr>
                                        <w:top w:val="none" w:sz="0" w:space="0" w:color="auto"/>
                                        <w:left w:val="none" w:sz="0" w:space="0" w:color="auto"/>
                                        <w:bottom w:val="none" w:sz="0" w:space="0" w:color="auto"/>
                                        <w:right w:val="none" w:sz="0" w:space="0" w:color="auto"/>
                                      </w:divBdr>
                                    </w:div>
                                  </w:divsChild>
                                </w:div>
                                <w:div w:id="880676835">
                                  <w:marLeft w:val="0"/>
                                  <w:marRight w:val="0"/>
                                  <w:marTop w:val="0"/>
                                  <w:marBottom w:val="0"/>
                                  <w:divBdr>
                                    <w:top w:val="none" w:sz="0" w:space="0" w:color="auto"/>
                                    <w:left w:val="none" w:sz="0" w:space="0" w:color="auto"/>
                                    <w:bottom w:val="none" w:sz="0" w:space="0" w:color="auto"/>
                                    <w:right w:val="none" w:sz="0" w:space="0" w:color="auto"/>
                                  </w:divBdr>
                                  <w:divsChild>
                                    <w:div w:id="1004015882">
                                      <w:marLeft w:val="0"/>
                                      <w:marRight w:val="0"/>
                                      <w:marTop w:val="0"/>
                                      <w:marBottom w:val="0"/>
                                      <w:divBdr>
                                        <w:top w:val="none" w:sz="0" w:space="0" w:color="auto"/>
                                        <w:left w:val="none" w:sz="0" w:space="0" w:color="auto"/>
                                        <w:bottom w:val="none" w:sz="0" w:space="0" w:color="auto"/>
                                        <w:right w:val="none" w:sz="0" w:space="0" w:color="auto"/>
                                      </w:divBdr>
                                    </w:div>
                                  </w:divsChild>
                                </w:div>
                                <w:div w:id="209481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5177874">
                  <w:marLeft w:val="0"/>
                  <w:marRight w:val="0"/>
                  <w:marTop w:val="0"/>
                  <w:marBottom w:val="0"/>
                  <w:divBdr>
                    <w:top w:val="none" w:sz="0" w:space="0" w:color="auto"/>
                    <w:left w:val="none" w:sz="0" w:space="0" w:color="auto"/>
                    <w:bottom w:val="none" w:sz="0" w:space="0" w:color="auto"/>
                    <w:right w:val="none" w:sz="0" w:space="0" w:color="auto"/>
                  </w:divBdr>
                  <w:divsChild>
                    <w:div w:id="2001077535">
                      <w:marLeft w:val="0"/>
                      <w:marRight w:val="0"/>
                      <w:marTop w:val="0"/>
                      <w:marBottom w:val="0"/>
                      <w:divBdr>
                        <w:top w:val="none" w:sz="0" w:space="0" w:color="auto"/>
                        <w:left w:val="none" w:sz="0" w:space="0" w:color="auto"/>
                        <w:bottom w:val="none" w:sz="0" w:space="0" w:color="auto"/>
                        <w:right w:val="none" w:sz="0" w:space="0" w:color="auto"/>
                      </w:divBdr>
                      <w:divsChild>
                        <w:div w:id="771585582">
                          <w:marLeft w:val="0"/>
                          <w:marRight w:val="0"/>
                          <w:marTop w:val="0"/>
                          <w:marBottom w:val="0"/>
                          <w:divBdr>
                            <w:top w:val="none" w:sz="0" w:space="0" w:color="auto"/>
                            <w:left w:val="none" w:sz="0" w:space="0" w:color="auto"/>
                            <w:bottom w:val="none" w:sz="0" w:space="0" w:color="auto"/>
                            <w:right w:val="none" w:sz="0" w:space="0" w:color="auto"/>
                          </w:divBdr>
                          <w:divsChild>
                            <w:div w:id="970748854">
                              <w:marLeft w:val="0"/>
                              <w:marRight w:val="0"/>
                              <w:marTop w:val="0"/>
                              <w:marBottom w:val="0"/>
                              <w:divBdr>
                                <w:top w:val="none" w:sz="0" w:space="0" w:color="auto"/>
                                <w:left w:val="none" w:sz="0" w:space="0" w:color="auto"/>
                                <w:bottom w:val="none" w:sz="0" w:space="0" w:color="auto"/>
                                <w:right w:val="none" w:sz="0" w:space="0" w:color="auto"/>
                              </w:divBdr>
                              <w:divsChild>
                                <w:div w:id="900024110">
                                  <w:marLeft w:val="0"/>
                                  <w:marRight w:val="0"/>
                                  <w:marTop w:val="0"/>
                                  <w:marBottom w:val="0"/>
                                  <w:divBdr>
                                    <w:top w:val="none" w:sz="0" w:space="0" w:color="auto"/>
                                    <w:left w:val="none" w:sz="0" w:space="0" w:color="auto"/>
                                    <w:bottom w:val="none" w:sz="0" w:space="0" w:color="auto"/>
                                    <w:right w:val="none" w:sz="0" w:space="0" w:color="auto"/>
                                  </w:divBdr>
                                  <w:divsChild>
                                    <w:div w:id="187178501">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359666563">
          <w:marLeft w:val="0"/>
          <w:marRight w:val="0"/>
          <w:marTop w:val="0"/>
          <w:marBottom w:val="0"/>
          <w:divBdr>
            <w:top w:val="none" w:sz="0" w:space="0" w:color="auto"/>
            <w:left w:val="none" w:sz="0" w:space="0" w:color="auto"/>
            <w:bottom w:val="none" w:sz="0" w:space="0" w:color="auto"/>
            <w:right w:val="none" w:sz="0" w:space="0" w:color="auto"/>
          </w:divBdr>
          <w:divsChild>
            <w:div w:id="759369790">
              <w:marLeft w:val="0"/>
              <w:marRight w:val="0"/>
              <w:marTop w:val="0"/>
              <w:marBottom w:val="0"/>
              <w:divBdr>
                <w:top w:val="none" w:sz="0" w:space="0" w:color="auto"/>
                <w:left w:val="none" w:sz="0" w:space="0" w:color="auto"/>
                <w:bottom w:val="none" w:sz="0" w:space="0" w:color="auto"/>
                <w:right w:val="none" w:sz="0" w:space="0" w:color="auto"/>
              </w:divBdr>
              <w:divsChild>
                <w:div w:id="1424304679">
                  <w:marLeft w:val="0"/>
                  <w:marRight w:val="0"/>
                  <w:marTop w:val="0"/>
                  <w:marBottom w:val="0"/>
                  <w:divBdr>
                    <w:top w:val="none" w:sz="0" w:space="0" w:color="auto"/>
                    <w:left w:val="single" w:sz="24" w:space="0" w:color="F5F5F5"/>
                    <w:bottom w:val="none" w:sz="0" w:space="0" w:color="auto"/>
                    <w:right w:val="none" w:sz="0" w:space="0" w:color="auto"/>
                  </w:divBdr>
                  <w:divsChild>
                    <w:div w:id="315039667">
                      <w:marLeft w:val="0"/>
                      <w:marRight w:val="0"/>
                      <w:marTop w:val="0"/>
                      <w:marBottom w:val="0"/>
                      <w:divBdr>
                        <w:top w:val="none" w:sz="0" w:space="0" w:color="auto"/>
                        <w:left w:val="none" w:sz="0" w:space="0" w:color="auto"/>
                        <w:bottom w:val="none" w:sz="0" w:space="0" w:color="auto"/>
                        <w:right w:val="none" w:sz="0" w:space="0" w:color="auto"/>
                      </w:divBdr>
                      <w:divsChild>
                        <w:div w:id="730923986">
                          <w:marLeft w:val="0"/>
                          <w:marRight w:val="0"/>
                          <w:marTop w:val="15"/>
                          <w:marBottom w:val="0"/>
                          <w:divBdr>
                            <w:top w:val="none" w:sz="0" w:space="0" w:color="auto"/>
                            <w:left w:val="none" w:sz="0" w:space="0" w:color="auto"/>
                            <w:bottom w:val="none" w:sz="0" w:space="0" w:color="auto"/>
                            <w:right w:val="none" w:sz="0" w:space="0" w:color="auto"/>
                          </w:divBdr>
                        </w:div>
                      </w:divsChild>
                    </w:div>
                    <w:div w:id="2037848632">
                      <w:marLeft w:val="0"/>
                      <w:marRight w:val="0"/>
                      <w:marTop w:val="0"/>
                      <w:marBottom w:val="0"/>
                      <w:divBdr>
                        <w:top w:val="none" w:sz="0" w:space="0" w:color="auto"/>
                        <w:left w:val="none" w:sz="0" w:space="0" w:color="auto"/>
                        <w:bottom w:val="none" w:sz="0" w:space="0" w:color="auto"/>
                        <w:right w:val="none" w:sz="0" w:space="0" w:color="auto"/>
                      </w:divBdr>
                      <w:divsChild>
                        <w:div w:id="663095099">
                          <w:marLeft w:val="0"/>
                          <w:marRight w:val="0"/>
                          <w:marTop w:val="0"/>
                          <w:marBottom w:val="0"/>
                          <w:divBdr>
                            <w:top w:val="none" w:sz="0" w:space="0" w:color="auto"/>
                            <w:left w:val="none" w:sz="0" w:space="0" w:color="auto"/>
                            <w:bottom w:val="none" w:sz="0" w:space="0" w:color="auto"/>
                            <w:right w:val="none" w:sz="0" w:space="0" w:color="auto"/>
                          </w:divBdr>
                        </w:div>
                      </w:divsChild>
                    </w:div>
                    <w:div w:id="1600143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259070">
          <w:marLeft w:val="0"/>
          <w:marRight w:val="0"/>
          <w:marTop w:val="0"/>
          <w:marBottom w:val="0"/>
          <w:divBdr>
            <w:top w:val="none" w:sz="0" w:space="0" w:color="auto"/>
            <w:left w:val="none" w:sz="0" w:space="0" w:color="auto"/>
            <w:bottom w:val="none" w:sz="0" w:space="0" w:color="auto"/>
            <w:right w:val="none" w:sz="0" w:space="0" w:color="auto"/>
          </w:divBdr>
          <w:divsChild>
            <w:div w:id="983972832">
              <w:marLeft w:val="0"/>
              <w:marRight w:val="0"/>
              <w:marTop w:val="0"/>
              <w:marBottom w:val="0"/>
              <w:divBdr>
                <w:top w:val="none" w:sz="0" w:space="0" w:color="auto"/>
                <w:left w:val="none" w:sz="0" w:space="0" w:color="auto"/>
                <w:bottom w:val="none" w:sz="0" w:space="0" w:color="auto"/>
                <w:right w:val="none" w:sz="0" w:space="0" w:color="auto"/>
              </w:divBdr>
              <w:divsChild>
                <w:div w:id="2008943711">
                  <w:marLeft w:val="0"/>
                  <w:marRight w:val="0"/>
                  <w:marTop w:val="0"/>
                  <w:marBottom w:val="0"/>
                  <w:divBdr>
                    <w:top w:val="none" w:sz="0" w:space="0" w:color="auto"/>
                    <w:left w:val="single" w:sz="24" w:space="0" w:color="F5F5F5"/>
                    <w:bottom w:val="none" w:sz="0" w:space="0" w:color="auto"/>
                    <w:right w:val="none" w:sz="0" w:space="0" w:color="auto"/>
                  </w:divBdr>
                  <w:divsChild>
                    <w:div w:id="1212768565">
                      <w:marLeft w:val="0"/>
                      <w:marRight w:val="0"/>
                      <w:marTop w:val="0"/>
                      <w:marBottom w:val="0"/>
                      <w:divBdr>
                        <w:top w:val="none" w:sz="0" w:space="0" w:color="auto"/>
                        <w:left w:val="none" w:sz="0" w:space="0" w:color="auto"/>
                        <w:bottom w:val="none" w:sz="0" w:space="0" w:color="auto"/>
                        <w:right w:val="none" w:sz="0" w:space="0" w:color="auto"/>
                      </w:divBdr>
                      <w:divsChild>
                        <w:div w:id="573245155">
                          <w:marLeft w:val="0"/>
                          <w:marRight w:val="0"/>
                          <w:marTop w:val="15"/>
                          <w:marBottom w:val="0"/>
                          <w:divBdr>
                            <w:top w:val="none" w:sz="0" w:space="0" w:color="auto"/>
                            <w:left w:val="none" w:sz="0" w:space="0" w:color="auto"/>
                            <w:bottom w:val="none" w:sz="0" w:space="0" w:color="auto"/>
                            <w:right w:val="none" w:sz="0" w:space="0" w:color="auto"/>
                          </w:divBdr>
                        </w:div>
                      </w:divsChild>
                    </w:div>
                    <w:div w:id="1814516001">
                      <w:marLeft w:val="0"/>
                      <w:marRight w:val="0"/>
                      <w:marTop w:val="0"/>
                      <w:marBottom w:val="0"/>
                      <w:divBdr>
                        <w:top w:val="none" w:sz="0" w:space="0" w:color="auto"/>
                        <w:left w:val="none" w:sz="0" w:space="0" w:color="auto"/>
                        <w:bottom w:val="none" w:sz="0" w:space="0" w:color="auto"/>
                        <w:right w:val="none" w:sz="0" w:space="0" w:color="auto"/>
                      </w:divBdr>
                      <w:divsChild>
                        <w:div w:id="1498382061">
                          <w:marLeft w:val="0"/>
                          <w:marRight w:val="0"/>
                          <w:marTop w:val="0"/>
                          <w:marBottom w:val="0"/>
                          <w:divBdr>
                            <w:top w:val="none" w:sz="0" w:space="0" w:color="auto"/>
                            <w:left w:val="none" w:sz="0" w:space="0" w:color="auto"/>
                            <w:bottom w:val="none" w:sz="0" w:space="0" w:color="auto"/>
                            <w:right w:val="none" w:sz="0" w:space="0" w:color="auto"/>
                          </w:divBdr>
                        </w:div>
                      </w:divsChild>
                    </w:div>
                    <w:div w:id="304049506">
                      <w:marLeft w:val="0"/>
                      <w:marRight w:val="0"/>
                      <w:marTop w:val="0"/>
                      <w:marBottom w:val="0"/>
                      <w:divBdr>
                        <w:top w:val="none" w:sz="0" w:space="0" w:color="auto"/>
                        <w:left w:val="none" w:sz="0" w:space="0" w:color="auto"/>
                        <w:bottom w:val="none" w:sz="0" w:space="0" w:color="auto"/>
                        <w:right w:val="none" w:sz="0" w:space="0" w:color="auto"/>
                      </w:divBdr>
                    </w:div>
                  </w:divsChild>
                </w:div>
                <w:div w:id="313067614">
                  <w:marLeft w:val="0"/>
                  <w:marRight w:val="0"/>
                  <w:marTop w:val="0"/>
                  <w:marBottom w:val="0"/>
                  <w:divBdr>
                    <w:top w:val="none" w:sz="0" w:space="0" w:color="auto"/>
                    <w:left w:val="none" w:sz="0" w:space="0" w:color="auto"/>
                    <w:bottom w:val="none" w:sz="0" w:space="0" w:color="auto"/>
                    <w:right w:val="none" w:sz="0" w:space="0" w:color="auto"/>
                  </w:divBdr>
                  <w:divsChild>
                    <w:div w:id="721515775">
                      <w:marLeft w:val="0"/>
                      <w:marRight w:val="0"/>
                      <w:marTop w:val="0"/>
                      <w:marBottom w:val="0"/>
                      <w:divBdr>
                        <w:top w:val="none" w:sz="0" w:space="0" w:color="auto"/>
                        <w:left w:val="none" w:sz="0" w:space="0" w:color="auto"/>
                        <w:bottom w:val="none" w:sz="0" w:space="0" w:color="auto"/>
                        <w:right w:val="none" w:sz="0" w:space="0" w:color="auto"/>
                      </w:divBdr>
                      <w:divsChild>
                        <w:div w:id="1313025599">
                          <w:marLeft w:val="0"/>
                          <w:marRight w:val="0"/>
                          <w:marTop w:val="0"/>
                          <w:marBottom w:val="0"/>
                          <w:divBdr>
                            <w:top w:val="none" w:sz="0" w:space="0" w:color="auto"/>
                            <w:left w:val="none" w:sz="0" w:space="0" w:color="auto"/>
                            <w:bottom w:val="none" w:sz="0" w:space="0" w:color="auto"/>
                            <w:right w:val="none" w:sz="0" w:space="0" w:color="auto"/>
                          </w:divBdr>
                          <w:divsChild>
                            <w:div w:id="225070508">
                              <w:marLeft w:val="0"/>
                              <w:marRight w:val="0"/>
                              <w:marTop w:val="0"/>
                              <w:marBottom w:val="0"/>
                              <w:divBdr>
                                <w:top w:val="none" w:sz="0" w:space="0" w:color="auto"/>
                                <w:left w:val="single" w:sz="24" w:space="0" w:color="F5F5F5"/>
                                <w:bottom w:val="none" w:sz="0" w:space="0" w:color="auto"/>
                                <w:right w:val="none" w:sz="0" w:space="0" w:color="auto"/>
                              </w:divBdr>
                              <w:divsChild>
                                <w:div w:id="515002793">
                                  <w:marLeft w:val="0"/>
                                  <w:marRight w:val="0"/>
                                  <w:marTop w:val="0"/>
                                  <w:marBottom w:val="0"/>
                                  <w:divBdr>
                                    <w:top w:val="none" w:sz="0" w:space="0" w:color="auto"/>
                                    <w:left w:val="none" w:sz="0" w:space="0" w:color="auto"/>
                                    <w:bottom w:val="none" w:sz="0" w:space="0" w:color="auto"/>
                                    <w:right w:val="none" w:sz="0" w:space="0" w:color="auto"/>
                                  </w:divBdr>
                                  <w:divsChild>
                                    <w:div w:id="904605143">
                                      <w:marLeft w:val="0"/>
                                      <w:marRight w:val="0"/>
                                      <w:marTop w:val="15"/>
                                      <w:marBottom w:val="0"/>
                                      <w:divBdr>
                                        <w:top w:val="none" w:sz="0" w:space="0" w:color="auto"/>
                                        <w:left w:val="none" w:sz="0" w:space="0" w:color="auto"/>
                                        <w:bottom w:val="none" w:sz="0" w:space="0" w:color="auto"/>
                                        <w:right w:val="none" w:sz="0" w:space="0" w:color="auto"/>
                                      </w:divBdr>
                                    </w:div>
                                  </w:divsChild>
                                </w:div>
                                <w:div w:id="1897163321">
                                  <w:marLeft w:val="0"/>
                                  <w:marRight w:val="0"/>
                                  <w:marTop w:val="0"/>
                                  <w:marBottom w:val="0"/>
                                  <w:divBdr>
                                    <w:top w:val="none" w:sz="0" w:space="0" w:color="auto"/>
                                    <w:left w:val="none" w:sz="0" w:space="0" w:color="auto"/>
                                    <w:bottom w:val="none" w:sz="0" w:space="0" w:color="auto"/>
                                    <w:right w:val="none" w:sz="0" w:space="0" w:color="auto"/>
                                  </w:divBdr>
                                  <w:divsChild>
                                    <w:div w:id="1872303132">
                                      <w:marLeft w:val="0"/>
                                      <w:marRight w:val="0"/>
                                      <w:marTop w:val="0"/>
                                      <w:marBottom w:val="0"/>
                                      <w:divBdr>
                                        <w:top w:val="none" w:sz="0" w:space="0" w:color="auto"/>
                                        <w:left w:val="none" w:sz="0" w:space="0" w:color="auto"/>
                                        <w:bottom w:val="none" w:sz="0" w:space="0" w:color="auto"/>
                                        <w:right w:val="none" w:sz="0" w:space="0" w:color="auto"/>
                                      </w:divBdr>
                                    </w:div>
                                  </w:divsChild>
                                </w:div>
                                <w:div w:id="1193495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1360906">
                  <w:marLeft w:val="0"/>
                  <w:marRight w:val="0"/>
                  <w:marTop w:val="0"/>
                  <w:marBottom w:val="0"/>
                  <w:divBdr>
                    <w:top w:val="none" w:sz="0" w:space="0" w:color="auto"/>
                    <w:left w:val="none" w:sz="0" w:space="0" w:color="auto"/>
                    <w:bottom w:val="none" w:sz="0" w:space="0" w:color="auto"/>
                    <w:right w:val="none" w:sz="0" w:space="0" w:color="auto"/>
                  </w:divBdr>
                  <w:divsChild>
                    <w:div w:id="203638574">
                      <w:marLeft w:val="0"/>
                      <w:marRight w:val="0"/>
                      <w:marTop w:val="0"/>
                      <w:marBottom w:val="0"/>
                      <w:divBdr>
                        <w:top w:val="none" w:sz="0" w:space="0" w:color="auto"/>
                        <w:left w:val="none" w:sz="0" w:space="0" w:color="auto"/>
                        <w:bottom w:val="none" w:sz="0" w:space="0" w:color="auto"/>
                        <w:right w:val="none" w:sz="0" w:space="0" w:color="auto"/>
                      </w:divBdr>
                      <w:divsChild>
                        <w:div w:id="1674067966">
                          <w:marLeft w:val="0"/>
                          <w:marRight w:val="0"/>
                          <w:marTop w:val="0"/>
                          <w:marBottom w:val="0"/>
                          <w:divBdr>
                            <w:top w:val="none" w:sz="0" w:space="0" w:color="auto"/>
                            <w:left w:val="none" w:sz="0" w:space="0" w:color="auto"/>
                            <w:bottom w:val="none" w:sz="0" w:space="0" w:color="auto"/>
                            <w:right w:val="none" w:sz="0" w:space="0" w:color="auto"/>
                          </w:divBdr>
                          <w:divsChild>
                            <w:div w:id="147063163">
                              <w:marLeft w:val="0"/>
                              <w:marRight w:val="0"/>
                              <w:marTop w:val="0"/>
                              <w:marBottom w:val="0"/>
                              <w:divBdr>
                                <w:top w:val="none" w:sz="0" w:space="0" w:color="auto"/>
                                <w:left w:val="none" w:sz="0" w:space="0" w:color="auto"/>
                                <w:bottom w:val="none" w:sz="0" w:space="0" w:color="auto"/>
                                <w:right w:val="none" w:sz="0" w:space="0" w:color="auto"/>
                              </w:divBdr>
                              <w:divsChild>
                                <w:div w:id="1697274443">
                                  <w:marLeft w:val="0"/>
                                  <w:marRight w:val="0"/>
                                  <w:marTop w:val="0"/>
                                  <w:marBottom w:val="0"/>
                                  <w:divBdr>
                                    <w:top w:val="none" w:sz="0" w:space="0" w:color="auto"/>
                                    <w:left w:val="none" w:sz="0" w:space="0" w:color="auto"/>
                                    <w:bottom w:val="none" w:sz="0" w:space="0" w:color="auto"/>
                                    <w:right w:val="none" w:sz="0" w:space="0" w:color="auto"/>
                                  </w:divBdr>
                                  <w:divsChild>
                                    <w:div w:id="22295781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426610825">
          <w:marLeft w:val="0"/>
          <w:marRight w:val="0"/>
          <w:marTop w:val="0"/>
          <w:marBottom w:val="0"/>
          <w:divBdr>
            <w:top w:val="none" w:sz="0" w:space="0" w:color="auto"/>
            <w:left w:val="none" w:sz="0" w:space="0" w:color="auto"/>
            <w:bottom w:val="none" w:sz="0" w:space="0" w:color="auto"/>
            <w:right w:val="none" w:sz="0" w:space="0" w:color="auto"/>
          </w:divBdr>
          <w:divsChild>
            <w:div w:id="1371491352">
              <w:marLeft w:val="0"/>
              <w:marRight w:val="0"/>
              <w:marTop w:val="0"/>
              <w:marBottom w:val="0"/>
              <w:divBdr>
                <w:top w:val="none" w:sz="0" w:space="0" w:color="auto"/>
                <w:left w:val="none" w:sz="0" w:space="0" w:color="auto"/>
                <w:bottom w:val="none" w:sz="0" w:space="0" w:color="auto"/>
                <w:right w:val="none" w:sz="0" w:space="0" w:color="auto"/>
              </w:divBdr>
              <w:divsChild>
                <w:div w:id="2028671561">
                  <w:marLeft w:val="0"/>
                  <w:marRight w:val="0"/>
                  <w:marTop w:val="0"/>
                  <w:marBottom w:val="0"/>
                  <w:divBdr>
                    <w:top w:val="none" w:sz="0" w:space="0" w:color="auto"/>
                    <w:left w:val="single" w:sz="24" w:space="0" w:color="F5F5F5"/>
                    <w:bottom w:val="none" w:sz="0" w:space="0" w:color="auto"/>
                    <w:right w:val="none" w:sz="0" w:space="0" w:color="auto"/>
                  </w:divBdr>
                  <w:divsChild>
                    <w:div w:id="407773027">
                      <w:marLeft w:val="0"/>
                      <w:marRight w:val="0"/>
                      <w:marTop w:val="0"/>
                      <w:marBottom w:val="0"/>
                      <w:divBdr>
                        <w:top w:val="none" w:sz="0" w:space="0" w:color="auto"/>
                        <w:left w:val="none" w:sz="0" w:space="0" w:color="auto"/>
                        <w:bottom w:val="none" w:sz="0" w:space="0" w:color="auto"/>
                        <w:right w:val="none" w:sz="0" w:space="0" w:color="auto"/>
                      </w:divBdr>
                      <w:divsChild>
                        <w:div w:id="211888278">
                          <w:marLeft w:val="0"/>
                          <w:marRight w:val="0"/>
                          <w:marTop w:val="15"/>
                          <w:marBottom w:val="0"/>
                          <w:divBdr>
                            <w:top w:val="none" w:sz="0" w:space="0" w:color="auto"/>
                            <w:left w:val="none" w:sz="0" w:space="0" w:color="auto"/>
                            <w:bottom w:val="none" w:sz="0" w:space="0" w:color="auto"/>
                            <w:right w:val="none" w:sz="0" w:space="0" w:color="auto"/>
                          </w:divBdr>
                        </w:div>
                      </w:divsChild>
                    </w:div>
                    <w:div w:id="2059357840">
                      <w:marLeft w:val="0"/>
                      <w:marRight w:val="0"/>
                      <w:marTop w:val="0"/>
                      <w:marBottom w:val="0"/>
                      <w:divBdr>
                        <w:top w:val="none" w:sz="0" w:space="0" w:color="auto"/>
                        <w:left w:val="none" w:sz="0" w:space="0" w:color="auto"/>
                        <w:bottom w:val="none" w:sz="0" w:space="0" w:color="auto"/>
                        <w:right w:val="none" w:sz="0" w:space="0" w:color="auto"/>
                      </w:divBdr>
                      <w:divsChild>
                        <w:div w:id="977420759">
                          <w:marLeft w:val="0"/>
                          <w:marRight w:val="0"/>
                          <w:marTop w:val="0"/>
                          <w:marBottom w:val="0"/>
                          <w:divBdr>
                            <w:top w:val="none" w:sz="0" w:space="0" w:color="auto"/>
                            <w:left w:val="none" w:sz="0" w:space="0" w:color="auto"/>
                            <w:bottom w:val="none" w:sz="0" w:space="0" w:color="auto"/>
                            <w:right w:val="none" w:sz="0" w:space="0" w:color="auto"/>
                          </w:divBdr>
                        </w:div>
                      </w:divsChild>
                    </w:div>
                    <w:div w:id="228006420">
                      <w:marLeft w:val="0"/>
                      <w:marRight w:val="0"/>
                      <w:marTop w:val="0"/>
                      <w:marBottom w:val="0"/>
                      <w:divBdr>
                        <w:top w:val="none" w:sz="0" w:space="0" w:color="auto"/>
                        <w:left w:val="none" w:sz="0" w:space="0" w:color="auto"/>
                        <w:bottom w:val="none" w:sz="0" w:space="0" w:color="auto"/>
                        <w:right w:val="none" w:sz="0" w:space="0" w:color="auto"/>
                      </w:divBdr>
                    </w:div>
                  </w:divsChild>
                </w:div>
                <w:div w:id="93789392">
                  <w:marLeft w:val="0"/>
                  <w:marRight w:val="0"/>
                  <w:marTop w:val="0"/>
                  <w:marBottom w:val="0"/>
                  <w:divBdr>
                    <w:top w:val="none" w:sz="0" w:space="0" w:color="auto"/>
                    <w:left w:val="none" w:sz="0" w:space="0" w:color="auto"/>
                    <w:bottom w:val="none" w:sz="0" w:space="0" w:color="auto"/>
                    <w:right w:val="none" w:sz="0" w:space="0" w:color="auto"/>
                  </w:divBdr>
                  <w:divsChild>
                    <w:div w:id="1617832953">
                      <w:marLeft w:val="0"/>
                      <w:marRight w:val="0"/>
                      <w:marTop w:val="0"/>
                      <w:marBottom w:val="0"/>
                      <w:divBdr>
                        <w:top w:val="none" w:sz="0" w:space="0" w:color="auto"/>
                        <w:left w:val="none" w:sz="0" w:space="0" w:color="auto"/>
                        <w:bottom w:val="none" w:sz="0" w:space="0" w:color="auto"/>
                        <w:right w:val="none" w:sz="0" w:space="0" w:color="auto"/>
                      </w:divBdr>
                      <w:divsChild>
                        <w:div w:id="2089111607">
                          <w:marLeft w:val="0"/>
                          <w:marRight w:val="0"/>
                          <w:marTop w:val="0"/>
                          <w:marBottom w:val="0"/>
                          <w:divBdr>
                            <w:top w:val="none" w:sz="0" w:space="0" w:color="auto"/>
                            <w:left w:val="none" w:sz="0" w:space="0" w:color="auto"/>
                            <w:bottom w:val="none" w:sz="0" w:space="0" w:color="auto"/>
                            <w:right w:val="none" w:sz="0" w:space="0" w:color="auto"/>
                          </w:divBdr>
                          <w:divsChild>
                            <w:div w:id="1157458581">
                              <w:marLeft w:val="0"/>
                              <w:marRight w:val="0"/>
                              <w:marTop w:val="0"/>
                              <w:marBottom w:val="0"/>
                              <w:divBdr>
                                <w:top w:val="none" w:sz="0" w:space="0" w:color="auto"/>
                                <w:left w:val="single" w:sz="24" w:space="0" w:color="F5F5F5"/>
                                <w:bottom w:val="none" w:sz="0" w:space="0" w:color="auto"/>
                                <w:right w:val="none" w:sz="0" w:space="0" w:color="auto"/>
                              </w:divBdr>
                              <w:divsChild>
                                <w:div w:id="534120190">
                                  <w:marLeft w:val="0"/>
                                  <w:marRight w:val="0"/>
                                  <w:marTop w:val="0"/>
                                  <w:marBottom w:val="0"/>
                                  <w:divBdr>
                                    <w:top w:val="none" w:sz="0" w:space="0" w:color="auto"/>
                                    <w:left w:val="none" w:sz="0" w:space="0" w:color="auto"/>
                                    <w:bottom w:val="none" w:sz="0" w:space="0" w:color="auto"/>
                                    <w:right w:val="none" w:sz="0" w:space="0" w:color="auto"/>
                                  </w:divBdr>
                                  <w:divsChild>
                                    <w:div w:id="2098792559">
                                      <w:marLeft w:val="0"/>
                                      <w:marRight w:val="0"/>
                                      <w:marTop w:val="15"/>
                                      <w:marBottom w:val="0"/>
                                      <w:divBdr>
                                        <w:top w:val="none" w:sz="0" w:space="0" w:color="auto"/>
                                        <w:left w:val="none" w:sz="0" w:space="0" w:color="auto"/>
                                        <w:bottom w:val="none" w:sz="0" w:space="0" w:color="auto"/>
                                        <w:right w:val="none" w:sz="0" w:space="0" w:color="auto"/>
                                      </w:divBdr>
                                    </w:div>
                                  </w:divsChild>
                                </w:div>
                                <w:div w:id="1903247121">
                                  <w:marLeft w:val="0"/>
                                  <w:marRight w:val="0"/>
                                  <w:marTop w:val="0"/>
                                  <w:marBottom w:val="0"/>
                                  <w:divBdr>
                                    <w:top w:val="none" w:sz="0" w:space="0" w:color="auto"/>
                                    <w:left w:val="none" w:sz="0" w:space="0" w:color="auto"/>
                                    <w:bottom w:val="none" w:sz="0" w:space="0" w:color="auto"/>
                                    <w:right w:val="none" w:sz="0" w:space="0" w:color="auto"/>
                                  </w:divBdr>
                                  <w:divsChild>
                                    <w:div w:id="1196426286">
                                      <w:marLeft w:val="0"/>
                                      <w:marRight w:val="0"/>
                                      <w:marTop w:val="0"/>
                                      <w:marBottom w:val="0"/>
                                      <w:divBdr>
                                        <w:top w:val="none" w:sz="0" w:space="0" w:color="auto"/>
                                        <w:left w:val="none" w:sz="0" w:space="0" w:color="auto"/>
                                        <w:bottom w:val="none" w:sz="0" w:space="0" w:color="auto"/>
                                        <w:right w:val="none" w:sz="0" w:space="0" w:color="auto"/>
                                      </w:divBdr>
                                    </w:div>
                                  </w:divsChild>
                                </w:div>
                                <w:div w:id="2076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6231448">
                  <w:marLeft w:val="0"/>
                  <w:marRight w:val="0"/>
                  <w:marTop w:val="0"/>
                  <w:marBottom w:val="0"/>
                  <w:divBdr>
                    <w:top w:val="none" w:sz="0" w:space="0" w:color="auto"/>
                    <w:left w:val="none" w:sz="0" w:space="0" w:color="auto"/>
                    <w:bottom w:val="none" w:sz="0" w:space="0" w:color="auto"/>
                    <w:right w:val="none" w:sz="0" w:space="0" w:color="auto"/>
                  </w:divBdr>
                  <w:divsChild>
                    <w:div w:id="75632276">
                      <w:marLeft w:val="0"/>
                      <w:marRight w:val="0"/>
                      <w:marTop w:val="0"/>
                      <w:marBottom w:val="0"/>
                      <w:divBdr>
                        <w:top w:val="none" w:sz="0" w:space="0" w:color="auto"/>
                        <w:left w:val="none" w:sz="0" w:space="0" w:color="auto"/>
                        <w:bottom w:val="none" w:sz="0" w:space="0" w:color="auto"/>
                        <w:right w:val="none" w:sz="0" w:space="0" w:color="auto"/>
                      </w:divBdr>
                      <w:divsChild>
                        <w:div w:id="581723023">
                          <w:marLeft w:val="0"/>
                          <w:marRight w:val="0"/>
                          <w:marTop w:val="0"/>
                          <w:marBottom w:val="0"/>
                          <w:divBdr>
                            <w:top w:val="none" w:sz="0" w:space="0" w:color="auto"/>
                            <w:left w:val="none" w:sz="0" w:space="0" w:color="auto"/>
                            <w:bottom w:val="none" w:sz="0" w:space="0" w:color="auto"/>
                            <w:right w:val="none" w:sz="0" w:space="0" w:color="auto"/>
                          </w:divBdr>
                          <w:divsChild>
                            <w:div w:id="1668245582">
                              <w:marLeft w:val="0"/>
                              <w:marRight w:val="0"/>
                              <w:marTop w:val="0"/>
                              <w:marBottom w:val="0"/>
                              <w:divBdr>
                                <w:top w:val="none" w:sz="0" w:space="0" w:color="auto"/>
                                <w:left w:val="none" w:sz="0" w:space="0" w:color="auto"/>
                                <w:bottom w:val="none" w:sz="0" w:space="0" w:color="auto"/>
                                <w:right w:val="none" w:sz="0" w:space="0" w:color="auto"/>
                              </w:divBdr>
                              <w:divsChild>
                                <w:div w:id="1242328494">
                                  <w:marLeft w:val="0"/>
                                  <w:marRight w:val="0"/>
                                  <w:marTop w:val="0"/>
                                  <w:marBottom w:val="0"/>
                                  <w:divBdr>
                                    <w:top w:val="none" w:sz="0" w:space="0" w:color="auto"/>
                                    <w:left w:val="none" w:sz="0" w:space="0" w:color="auto"/>
                                    <w:bottom w:val="none" w:sz="0" w:space="0" w:color="auto"/>
                                    <w:right w:val="none" w:sz="0" w:space="0" w:color="auto"/>
                                  </w:divBdr>
                                  <w:divsChild>
                                    <w:div w:id="1713920325">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831870769">
          <w:marLeft w:val="0"/>
          <w:marRight w:val="0"/>
          <w:marTop w:val="0"/>
          <w:marBottom w:val="0"/>
          <w:divBdr>
            <w:top w:val="none" w:sz="0" w:space="0" w:color="auto"/>
            <w:left w:val="none" w:sz="0" w:space="0" w:color="auto"/>
            <w:bottom w:val="none" w:sz="0" w:space="0" w:color="auto"/>
            <w:right w:val="none" w:sz="0" w:space="0" w:color="auto"/>
          </w:divBdr>
          <w:divsChild>
            <w:div w:id="328874763">
              <w:marLeft w:val="0"/>
              <w:marRight w:val="0"/>
              <w:marTop w:val="0"/>
              <w:marBottom w:val="0"/>
              <w:divBdr>
                <w:top w:val="none" w:sz="0" w:space="0" w:color="auto"/>
                <w:left w:val="none" w:sz="0" w:space="0" w:color="auto"/>
                <w:bottom w:val="none" w:sz="0" w:space="0" w:color="auto"/>
                <w:right w:val="none" w:sz="0" w:space="0" w:color="auto"/>
              </w:divBdr>
              <w:divsChild>
                <w:div w:id="911113132">
                  <w:marLeft w:val="0"/>
                  <w:marRight w:val="0"/>
                  <w:marTop w:val="0"/>
                  <w:marBottom w:val="0"/>
                  <w:divBdr>
                    <w:top w:val="none" w:sz="0" w:space="0" w:color="auto"/>
                    <w:left w:val="single" w:sz="24" w:space="0" w:color="F5F5F5"/>
                    <w:bottom w:val="none" w:sz="0" w:space="0" w:color="auto"/>
                    <w:right w:val="none" w:sz="0" w:space="0" w:color="auto"/>
                  </w:divBdr>
                  <w:divsChild>
                    <w:div w:id="1691181888">
                      <w:marLeft w:val="0"/>
                      <w:marRight w:val="0"/>
                      <w:marTop w:val="0"/>
                      <w:marBottom w:val="0"/>
                      <w:divBdr>
                        <w:top w:val="none" w:sz="0" w:space="0" w:color="auto"/>
                        <w:left w:val="none" w:sz="0" w:space="0" w:color="auto"/>
                        <w:bottom w:val="none" w:sz="0" w:space="0" w:color="auto"/>
                        <w:right w:val="none" w:sz="0" w:space="0" w:color="auto"/>
                      </w:divBdr>
                      <w:divsChild>
                        <w:div w:id="1333947322">
                          <w:marLeft w:val="0"/>
                          <w:marRight w:val="0"/>
                          <w:marTop w:val="15"/>
                          <w:marBottom w:val="0"/>
                          <w:divBdr>
                            <w:top w:val="none" w:sz="0" w:space="0" w:color="auto"/>
                            <w:left w:val="none" w:sz="0" w:space="0" w:color="auto"/>
                            <w:bottom w:val="none" w:sz="0" w:space="0" w:color="auto"/>
                            <w:right w:val="none" w:sz="0" w:space="0" w:color="auto"/>
                          </w:divBdr>
                        </w:div>
                      </w:divsChild>
                    </w:div>
                    <w:div w:id="1943293544">
                      <w:marLeft w:val="0"/>
                      <w:marRight w:val="0"/>
                      <w:marTop w:val="0"/>
                      <w:marBottom w:val="0"/>
                      <w:divBdr>
                        <w:top w:val="none" w:sz="0" w:space="0" w:color="auto"/>
                        <w:left w:val="none" w:sz="0" w:space="0" w:color="auto"/>
                        <w:bottom w:val="none" w:sz="0" w:space="0" w:color="auto"/>
                        <w:right w:val="none" w:sz="0" w:space="0" w:color="auto"/>
                      </w:divBdr>
                      <w:divsChild>
                        <w:div w:id="1177235018">
                          <w:marLeft w:val="0"/>
                          <w:marRight w:val="0"/>
                          <w:marTop w:val="0"/>
                          <w:marBottom w:val="0"/>
                          <w:divBdr>
                            <w:top w:val="none" w:sz="0" w:space="0" w:color="auto"/>
                            <w:left w:val="none" w:sz="0" w:space="0" w:color="auto"/>
                            <w:bottom w:val="none" w:sz="0" w:space="0" w:color="auto"/>
                            <w:right w:val="none" w:sz="0" w:space="0" w:color="auto"/>
                          </w:divBdr>
                        </w:div>
                      </w:divsChild>
                    </w:div>
                    <w:div w:id="15461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2242461">
          <w:marLeft w:val="0"/>
          <w:marRight w:val="0"/>
          <w:marTop w:val="0"/>
          <w:marBottom w:val="0"/>
          <w:divBdr>
            <w:top w:val="none" w:sz="0" w:space="0" w:color="auto"/>
            <w:left w:val="none" w:sz="0" w:space="0" w:color="auto"/>
            <w:bottom w:val="none" w:sz="0" w:space="0" w:color="auto"/>
            <w:right w:val="none" w:sz="0" w:space="0" w:color="auto"/>
          </w:divBdr>
          <w:divsChild>
            <w:div w:id="1183934226">
              <w:marLeft w:val="0"/>
              <w:marRight w:val="0"/>
              <w:marTop w:val="0"/>
              <w:marBottom w:val="0"/>
              <w:divBdr>
                <w:top w:val="none" w:sz="0" w:space="0" w:color="auto"/>
                <w:left w:val="none" w:sz="0" w:space="0" w:color="auto"/>
                <w:bottom w:val="none" w:sz="0" w:space="0" w:color="auto"/>
                <w:right w:val="none" w:sz="0" w:space="0" w:color="auto"/>
              </w:divBdr>
              <w:divsChild>
                <w:div w:id="438448796">
                  <w:marLeft w:val="0"/>
                  <w:marRight w:val="0"/>
                  <w:marTop w:val="0"/>
                  <w:marBottom w:val="0"/>
                  <w:divBdr>
                    <w:top w:val="none" w:sz="0" w:space="0" w:color="auto"/>
                    <w:left w:val="single" w:sz="24" w:space="0" w:color="F5F5F5"/>
                    <w:bottom w:val="none" w:sz="0" w:space="0" w:color="auto"/>
                    <w:right w:val="none" w:sz="0" w:space="0" w:color="auto"/>
                  </w:divBdr>
                  <w:divsChild>
                    <w:div w:id="1569219137">
                      <w:marLeft w:val="0"/>
                      <w:marRight w:val="0"/>
                      <w:marTop w:val="0"/>
                      <w:marBottom w:val="0"/>
                      <w:divBdr>
                        <w:top w:val="none" w:sz="0" w:space="0" w:color="auto"/>
                        <w:left w:val="none" w:sz="0" w:space="0" w:color="auto"/>
                        <w:bottom w:val="none" w:sz="0" w:space="0" w:color="auto"/>
                        <w:right w:val="none" w:sz="0" w:space="0" w:color="auto"/>
                      </w:divBdr>
                      <w:divsChild>
                        <w:div w:id="365251371">
                          <w:marLeft w:val="0"/>
                          <w:marRight w:val="0"/>
                          <w:marTop w:val="15"/>
                          <w:marBottom w:val="0"/>
                          <w:divBdr>
                            <w:top w:val="none" w:sz="0" w:space="0" w:color="auto"/>
                            <w:left w:val="none" w:sz="0" w:space="0" w:color="auto"/>
                            <w:bottom w:val="none" w:sz="0" w:space="0" w:color="auto"/>
                            <w:right w:val="none" w:sz="0" w:space="0" w:color="auto"/>
                          </w:divBdr>
                        </w:div>
                      </w:divsChild>
                    </w:div>
                    <w:div w:id="91518286">
                      <w:marLeft w:val="0"/>
                      <w:marRight w:val="0"/>
                      <w:marTop w:val="0"/>
                      <w:marBottom w:val="0"/>
                      <w:divBdr>
                        <w:top w:val="none" w:sz="0" w:space="0" w:color="auto"/>
                        <w:left w:val="none" w:sz="0" w:space="0" w:color="auto"/>
                        <w:bottom w:val="none" w:sz="0" w:space="0" w:color="auto"/>
                        <w:right w:val="none" w:sz="0" w:space="0" w:color="auto"/>
                      </w:divBdr>
                      <w:divsChild>
                        <w:div w:id="221402949">
                          <w:marLeft w:val="0"/>
                          <w:marRight w:val="0"/>
                          <w:marTop w:val="0"/>
                          <w:marBottom w:val="0"/>
                          <w:divBdr>
                            <w:top w:val="none" w:sz="0" w:space="0" w:color="auto"/>
                            <w:left w:val="none" w:sz="0" w:space="0" w:color="auto"/>
                            <w:bottom w:val="none" w:sz="0" w:space="0" w:color="auto"/>
                            <w:right w:val="none" w:sz="0" w:space="0" w:color="auto"/>
                          </w:divBdr>
                        </w:div>
                      </w:divsChild>
                    </w:div>
                    <w:div w:id="1526670062">
                      <w:marLeft w:val="0"/>
                      <w:marRight w:val="0"/>
                      <w:marTop w:val="0"/>
                      <w:marBottom w:val="0"/>
                      <w:divBdr>
                        <w:top w:val="none" w:sz="0" w:space="0" w:color="auto"/>
                        <w:left w:val="none" w:sz="0" w:space="0" w:color="auto"/>
                        <w:bottom w:val="none" w:sz="0" w:space="0" w:color="auto"/>
                        <w:right w:val="none" w:sz="0" w:space="0" w:color="auto"/>
                      </w:divBdr>
                    </w:div>
                  </w:divsChild>
                </w:div>
                <w:div w:id="325791742">
                  <w:marLeft w:val="0"/>
                  <w:marRight w:val="0"/>
                  <w:marTop w:val="0"/>
                  <w:marBottom w:val="0"/>
                  <w:divBdr>
                    <w:top w:val="none" w:sz="0" w:space="0" w:color="auto"/>
                    <w:left w:val="none" w:sz="0" w:space="0" w:color="auto"/>
                    <w:bottom w:val="none" w:sz="0" w:space="0" w:color="auto"/>
                    <w:right w:val="none" w:sz="0" w:space="0" w:color="auto"/>
                  </w:divBdr>
                  <w:divsChild>
                    <w:div w:id="851146888">
                      <w:marLeft w:val="0"/>
                      <w:marRight w:val="0"/>
                      <w:marTop w:val="0"/>
                      <w:marBottom w:val="0"/>
                      <w:divBdr>
                        <w:top w:val="none" w:sz="0" w:space="0" w:color="auto"/>
                        <w:left w:val="none" w:sz="0" w:space="0" w:color="auto"/>
                        <w:bottom w:val="none" w:sz="0" w:space="0" w:color="auto"/>
                        <w:right w:val="none" w:sz="0" w:space="0" w:color="auto"/>
                      </w:divBdr>
                    </w:div>
                    <w:div w:id="1202749154">
                      <w:marLeft w:val="0"/>
                      <w:marRight w:val="0"/>
                      <w:marTop w:val="0"/>
                      <w:marBottom w:val="0"/>
                      <w:divBdr>
                        <w:top w:val="none" w:sz="0" w:space="0" w:color="auto"/>
                        <w:left w:val="none" w:sz="0" w:space="0" w:color="auto"/>
                        <w:bottom w:val="none" w:sz="0" w:space="0" w:color="auto"/>
                        <w:right w:val="none" w:sz="0" w:space="0" w:color="auto"/>
                      </w:divBdr>
                      <w:divsChild>
                        <w:div w:id="1685861702">
                          <w:marLeft w:val="0"/>
                          <w:marRight w:val="0"/>
                          <w:marTop w:val="0"/>
                          <w:marBottom w:val="0"/>
                          <w:divBdr>
                            <w:top w:val="none" w:sz="0" w:space="0" w:color="auto"/>
                            <w:left w:val="none" w:sz="0" w:space="0" w:color="auto"/>
                            <w:bottom w:val="none" w:sz="0" w:space="0" w:color="auto"/>
                            <w:right w:val="none" w:sz="0" w:space="0" w:color="auto"/>
                          </w:divBdr>
                          <w:divsChild>
                            <w:div w:id="1510950286">
                              <w:marLeft w:val="0"/>
                              <w:marRight w:val="0"/>
                              <w:marTop w:val="0"/>
                              <w:marBottom w:val="0"/>
                              <w:divBdr>
                                <w:top w:val="none" w:sz="0" w:space="0" w:color="auto"/>
                                <w:left w:val="single" w:sz="24" w:space="0" w:color="F5F5F5"/>
                                <w:bottom w:val="none" w:sz="0" w:space="0" w:color="auto"/>
                                <w:right w:val="none" w:sz="0" w:space="0" w:color="auto"/>
                              </w:divBdr>
                              <w:divsChild>
                                <w:div w:id="1765343967">
                                  <w:marLeft w:val="0"/>
                                  <w:marRight w:val="0"/>
                                  <w:marTop w:val="0"/>
                                  <w:marBottom w:val="0"/>
                                  <w:divBdr>
                                    <w:top w:val="none" w:sz="0" w:space="0" w:color="auto"/>
                                    <w:left w:val="none" w:sz="0" w:space="0" w:color="auto"/>
                                    <w:bottom w:val="none" w:sz="0" w:space="0" w:color="auto"/>
                                    <w:right w:val="none" w:sz="0" w:space="0" w:color="auto"/>
                                  </w:divBdr>
                                  <w:divsChild>
                                    <w:div w:id="584068732">
                                      <w:marLeft w:val="0"/>
                                      <w:marRight w:val="0"/>
                                      <w:marTop w:val="15"/>
                                      <w:marBottom w:val="0"/>
                                      <w:divBdr>
                                        <w:top w:val="none" w:sz="0" w:space="0" w:color="auto"/>
                                        <w:left w:val="none" w:sz="0" w:space="0" w:color="auto"/>
                                        <w:bottom w:val="none" w:sz="0" w:space="0" w:color="auto"/>
                                        <w:right w:val="none" w:sz="0" w:space="0" w:color="auto"/>
                                      </w:divBdr>
                                    </w:div>
                                  </w:divsChild>
                                </w:div>
                                <w:div w:id="1088959597">
                                  <w:marLeft w:val="0"/>
                                  <w:marRight w:val="0"/>
                                  <w:marTop w:val="0"/>
                                  <w:marBottom w:val="0"/>
                                  <w:divBdr>
                                    <w:top w:val="none" w:sz="0" w:space="0" w:color="auto"/>
                                    <w:left w:val="none" w:sz="0" w:space="0" w:color="auto"/>
                                    <w:bottom w:val="none" w:sz="0" w:space="0" w:color="auto"/>
                                    <w:right w:val="none" w:sz="0" w:space="0" w:color="auto"/>
                                  </w:divBdr>
                                  <w:divsChild>
                                    <w:div w:id="1021392171">
                                      <w:marLeft w:val="0"/>
                                      <w:marRight w:val="0"/>
                                      <w:marTop w:val="0"/>
                                      <w:marBottom w:val="0"/>
                                      <w:divBdr>
                                        <w:top w:val="none" w:sz="0" w:space="0" w:color="auto"/>
                                        <w:left w:val="none" w:sz="0" w:space="0" w:color="auto"/>
                                        <w:bottom w:val="none" w:sz="0" w:space="0" w:color="auto"/>
                                        <w:right w:val="none" w:sz="0" w:space="0" w:color="auto"/>
                                      </w:divBdr>
                                    </w:div>
                                  </w:divsChild>
                                </w:div>
                                <w:div w:id="139862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8394683">
                      <w:marLeft w:val="0"/>
                      <w:marRight w:val="0"/>
                      <w:marTop w:val="0"/>
                      <w:marBottom w:val="0"/>
                      <w:divBdr>
                        <w:top w:val="none" w:sz="0" w:space="0" w:color="auto"/>
                        <w:left w:val="none" w:sz="0" w:space="0" w:color="auto"/>
                        <w:bottom w:val="none" w:sz="0" w:space="0" w:color="auto"/>
                        <w:right w:val="none" w:sz="0" w:space="0" w:color="auto"/>
                      </w:divBdr>
                      <w:divsChild>
                        <w:div w:id="1906380329">
                          <w:marLeft w:val="0"/>
                          <w:marRight w:val="0"/>
                          <w:marTop w:val="0"/>
                          <w:marBottom w:val="0"/>
                          <w:divBdr>
                            <w:top w:val="none" w:sz="0" w:space="0" w:color="auto"/>
                            <w:left w:val="none" w:sz="0" w:space="0" w:color="auto"/>
                            <w:bottom w:val="none" w:sz="0" w:space="0" w:color="auto"/>
                            <w:right w:val="none" w:sz="0" w:space="0" w:color="auto"/>
                          </w:divBdr>
                          <w:divsChild>
                            <w:div w:id="7756375">
                              <w:marLeft w:val="0"/>
                              <w:marRight w:val="0"/>
                              <w:marTop w:val="0"/>
                              <w:marBottom w:val="0"/>
                              <w:divBdr>
                                <w:top w:val="none" w:sz="0" w:space="0" w:color="auto"/>
                                <w:left w:val="single" w:sz="24" w:space="0" w:color="AAE4AB"/>
                                <w:bottom w:val="none" w:sz="0" w:space="0" w:color="auto"/>
                                <w:right w:val="none" w:sz="0" w:space="0" w:color="auto"/>
                              </w:divBdr>
                              <w:divsChild>
                                <w:div w:id="340204491">
                                  <w:marLeft w:val="0"/>
                                  <w:marRight w:val="0"/>
                                  <w:marTop w:val="0"/>
                                  <w:marBottom w:val="0"/>
                                  <w:divBdr>
                                    <w:top w:val="none" w:sz="0" w:space="0" w:color="auto"/>
                                    <w:left w:val="none" w:sz="0" w:space="0" w:color="auto"/>
                                    <w:bottom w:val="none" w:sz="0" w:space="0" w:color="auto"/>
                                    <w:right w:val="none" w:sz="0" w:space="0" w:color="auto"/>
                                  </w:divBdr>
                                  <w:divsChild>
                                    <w:div w:id="1517504424">
                                      <w:marLeft w:val="0"/>
                                      <w:marRight w:val="0"/>
                                      <w:marTop w:val="15"/>
                                      <w:marBottom w:val="0"/>
                                      <w:divBdr>
                                        <w:top w:val="none" w:sz="0" w:space="0" w:color="auto"/>
                                        <w:left w:val="none" w:sz="0" w:space="0" w:color="auto"/>
                                        <w:bottom w:val="none" w:sz="0" w:space="0" w:color="auto"/>
                                        <w:right w:val="none" w:sz="0" w:space="0" w:color="auto"/>
                                      </w:divBdr>
                                    </w:div>
                                  </w:divsChild>
                                </w:div>
                                <w:div w:id="1760785273">
                                  <w:marLeft w:val="0"/>
                                  <w:marRight w:val="0"/>
                                  <w:marTop w:val="0"/>
                                  <w:marBottom w:val="0"/>
                                  <w:divBdr>
                                    <w:top w:val="none" w:sz="0" w:space="0" w:color="auto"/>
                                    <w:left w:val="none" w:sz="0" w:space="0" w:color="auto"/>
                                    <w:bottom w:val="none" w:sz="0" w:space="0" w:color="auto"/>
                                    <w:right w:val="none" w:sz="0" w:space="0" w:color="auto"/>
                                  </w:divBdr>
                                  <w:divsChild>
                                    <w:div w:id="141416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81655455">
      <w:bodyDiv w:val="1"/>
      <w:marLeft w:val="0"/>
      <w:marRight w:val="0"/>
      <w:marTop w:val="0"/>
      <w:marBottom w:val="0"/>
      <w:divBdr>
        <w:top w:val="none" w:sz="0" w:space="0" w:color="auto"/>
        <w:left w:val="none" w:sz="0" w:space="0" w:color="auto"/>
        <w:bottom w:val="none" w:sz="0" w:space="0" w:color="auto"/>
        <w:right w:val="none" w:sz="0" w:space="0" w:color="auto"/>
      </w:divBdr>
      <w:divsChild>
        <w:div w:id="1419669998">
          <w:marLeft w:val="0"/>
          <w:marRight w:val="0"/>
          <w:marTop w:val="0"/>
          <w:marBottom w:val="0"/>
          <w:divBdr>
            <w:top w:val="none" w:sz="0" w:space="0" w:color="auto"/>
            <w:left w:val="none" w:sz="0" w:space="0" w:color="auto"/>
            <w:bottom w:val="none" w:sz="0" w:space="0" w:color="auto"/>
            <w:right w:val="none" w:sz="0" w:space="0" w:color="auto"/>
          </w:divBdr>
          <w:divsChild>
            <w:div w:id="1916090591">
              <w:marLeft w:val="0"/>
              <w:marRight w:val="0"/>
              <w:marTop w:val="0"/>
              <w:marBottom w:val="0"/>
              <w:divBdr>
                <w:top w:val="none" w:sz="0" w:space="0" w:color="auto"/>
                <w:left w:val="none" w:sz="0" w:space="0" w:color="auto"/>
                <w:bottom w:val="none" w:sz="0" w:space="0" w:color="auto"/>
                <w:right w:val="none" w:sz="0" w:space="0" w:color="auto"/>
              </w:divBdr>
              <w:divsChild>
                <w:div w:id="2046175164">
                  <w:marLeft w:val="0"/>
                  <w:marRight w:val="0"/>
                  <w:marTop w:val="0"/>
                  <w:marBottom w:val="0"/>
                  <w:divBdr>
                    <w:top w:val="none" w:sz="0" w:space="0" w:color="auto"/>
                    <w:left w:val="single" w:sz="24" w:space="0" w:color="F5F5F5"/>
                    <w:bottom w:val="none" w:sz="0" w:space="0" w:color="auto"/>
                    <w:right w:val="none" w:sz="0" w:space="0" w:color="auto"/>
                  </w:divBdr>
                  <w:divsChild>
                    <w:div w:id="417017320">
                      <w:marLeft w:val="0"/>
                      <w:marRight w:val="0"/>
                      <w:marTop w:val="0"/>
                      <w:marBottom w:val="0"/>
                      <w:divBdr>
                        <w:top w:val="none" w:sz="0" w:space="0" w:color="auto"/>
                        <w:left w:val="none" w:sz="0" w:space="0" w:color="auto"/>
                        <w:bottom w:val="none" w:sz="0" w:space="0" w:color="auto"/>
                        <w:right w:val="none" w:sz="0" w:space="0" w:color="auto"/>
                      </w:divBdr>
                      <w:divsChild>
                        <w:div w:id="1456096505">
                          <w:marLeft w:val="0"/>
                          <w:marRight w:val="0"/>
                          <w:marTop w:val="15"/>
                          <w:marBottom w:val="0"/>
                          <w:divBdr>
                            <w:top w:val="none" w:sz="0" w:space="0" w:color="auto"/>
                            <w:left w:val="none" w:sz="0" w:space="0" w:color="auto"/>
                            <w:bottom w:val="none" w:sz="0" w:space="0" w:color="auto"/>
                            <w:right w:val="none" w:sz="0" w:space="0" w:color="auto"/>
                          </w:divBdr>
                        </w:div>
                      </w:divsChild>
                    </w:div>
                    <w:div w:id="1117145243">
                      <w:marLeft w:val="0"/>
                      <w:marRight w:val="0"/>
                      <w:marTop w:val="0"/>
                      <w:marBottom w:val="0"/>
                      <w:divBdr>
                        <w:top w:val="none" w:sz="0" w:space="0" w:color="auto"/>
                        <w:left w:val="none" w:sz="0" w:space="0" w:color="auto"/>
                        <w:bottom w:val="none" w:sz="0" w:space="0" w:color="auto"/>
                        <w:right w:val="none" w:sz="0" w:space="0" w:color="auto"/>
                      </w:divBdr>
                      <w:divsChild>
                        <w:div w:id="1067073218">
                          <w:marLeft w:val="0"/>
                          <w:marRight w:val="0"/>
                          <w:marTop w:val="0"/>
                          <w:marBottom w:val="0"/>
                          <w:divBdr>
                            <w:top w:val="none" w:sz="0" w:space="0" w:color="auto"/>
                            <w:left w:val="none" w:sz="0" w:space="0" w:color="auto"/>
                            <w:bottom w:val="none" w:sz="0" w:space="0" w:color="auto"/>
                            <w:right w:val="none" w:sz="0" w:space="0" w:color="auto"/>
                          </w:divBdr>
                        </w:div>
                        <w:div w:id="797994233">
                          <w:marLeft w:val="0"/>
                          <w:marRight w:val="0"/>
                          <w:marTop w:val="0"/>
                          <w:marBottom w:val="0"/>
                          <w:divBdr>
                            <w:top w:val="none" w:sz="0" w:space="0" w:color="auto"/>
                            <w:left w:val="none" w:sz="0" w:space="0" w:color="auto"/>
                            <w:bottom w:val="none" w:sz="0" w:space="0" w:color="auto"/>
                            <w:right w:val="none" w:sz="0" w:space="0" w:color="auto"/>
                          </w:divBdr>
                        </w:div>
                      </w:divsChild>
                    </w:div>
                    <w:div w:id="162284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0174971">
          <w:marLeft w:val="0"/>
          <w:marRight w:val="0"/>
          <w:marTop w:val="0"/>
          <w:marBottom w:val="0"/>
          <w:divBdr>
            <w:top w:val="none" w:sz="0" w:space="0" w:color="auto"/>
            <w:left w:val="none" w:sz="0" w:space="0" w:color="auto"/>
            <w:bottom w:val="none" w:sz="0" w:space="0" w:color="auto"/>
            <w:right w:val="none" w:sz="0" w:space="0" w:color="auto"/>
          </w:divBdr>
          <w:divsChild>
            <w:div w:id="753669154">
              <w:marLeft w:val="0"/>
              <w:marRight w:val="0"/>
              <w:marTop w:val="0"/>
              <w:marBottom w:val="0"/>
              <w:divBdr>
                <w:top w:val="none" w:sz="0" w:space="0" w:color="auto"/>
                <w:left w:val="none" w:sz="0" w:space="0" w:color="auto"/>
                <w:bottom w:val="none" w:sz="0" w:space="0" w:color="auto"/>
                <w:right w:val="none" w:sz="0" w:space="0" w:color="auto"/>
              </w:divBdr>
              <w:divsChild>
                <w:div w:id="969096281">
                  <w:marLeft w:val="0"/>
                  <w:marRight w:val="0"/>
                  <w:marTop w:val="0"/>
                  <w:marBottom w:val="0"/>
                  <w:divBdr>
                    <w:top w:val="none" w:sz="0" w:space="0" w:color="auto"/>
                    <w:left w:val="single" w:sz="24" w:space="0" w:color="F5F5F5"/>
                    <w:bottom w:val="none" w:sz="0" w:space="0" w:color="auto"/>
                    <w:right w:val="none" w:sz="0" w:space="0" w:color="auto"/>
                  </w:divBdr>
                  <w:divsChild>
                    <w:div w:id="1030958795">
                      <w:marLeft w:val="0"/>
                      <w:marRight w:val="0"/>
                      <w:marTop w:val="0"/>
                      <w:marBottom w:val="0"/>
                      <w:divBdr>
                        <w:top w:val="none" w:sz="0" w:space="0" w:color="auto"/>
                        <w:left w:val="none" w:sz="0" w:space="0" w:color="auto"/>
                        <w:bottom w:val="none" w:sz="0" w:space="0" w:color="auto"/>
                        <w:right w:val="none" w:sz="0" w:space="0" w:color="auto"/>
                      </w:divBdr>
                      <w:divsChild>
                        <w:div w:id="1952663155">
                          <w:marLeft w:val="0"/>
                          <w:marRight w:val="0"/>
                          <w:marTop w:val="15"/>
                          <w:marBottom w:val="0"/>
                          <w:divBdr>
                            <w:top w:val="none" w:sz="0" w:space="0" w:color="auto"/>
                            <w:left w:val="none" w:sz="0" w:space="0" w:color="auto"/>
                            <w:bottom w:val="none" w:sz="0" w:space="0" w:color="auto"/>
                            <w:right w:val="none" w:sz="0" w:space="0" w:color="auto"/>
                          </w:divBdr>
                        </w:div>
                      </w:divsChild>
                    </w:div>
                    <w:div w:id="520514315">
                      <w:marLeft w:val="0"/>
                      <w:marRight w:val="0"/>
                      <w:marTop w:val="0"/>
                      <w:marBottom w:val="0"/>
                      <w:divBdr>
                        <w:top w:val="none" w:sz="0" w:space="0" w:color="auto"/>
                        <w:left w:val="none" w:sz="0" w:space="0" w:color="auto"/>
                        <w:bottom w:val="none" w:sz="0" w:space="0" w:color="auto"/>
                        <w:right w:val="none" w:sz="0" w:space="0" w:color="auto"/>
                      </w:divBdr>
                      <w:divsChild>
                        <w:div w:id="1119757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5513223">
      <w:bodyDiv w:val="1"/>
      <w:marLeft w:val="0"/>
      <w:marRight w:val="0"/>
      <w:marTop w:val="0"/>
      <w:marBottom w:val="0"/>
      <w:divBdr>
        <w:top w:val="none" w:sz="0" w:space="0" w:color="auto"/>
        <w:left w:val="none" w:sz="0" w:space="0" w:color="auto"/>
        <w:bottom w:val="none" w:sz="0" w:space="0" w:color="auto"/>
        <w:right w:val="none" w:sz="0" w:space="0" w:color="auto"/>
      </w:divBdr>
    </w:div>
    <w:div w:id="489635256">
      <w:bodyDiv w:val="1"/>
      <w:marLeft w:val="0"/>
      <w:marRight w:val="0"/>
      <w:marTop w:val="0"/>
      <w:marBottom w:val="0"/>
      <w:divBdr>
        <w:top w:val="none" w:sz="0" w:space="0" w:color="auto"/>
        <w:left w:val="none" w:sz="0" w:space="0" w:color="auto"/>
        <w:bottom w:val="none" w:sz="0" w:space="0" w:color="auto"/>
        <w:right w:val="none" w:sz="0" w:space="0" w:color="auto"/>
      </w:divBdr>
      <w:divsChild>
        <w:div w:id="1792934859">
          <w:marLeft w:val="0"/>
          <w:marRight w:val="0"/>
          <w:marTop w:val="0"/>
          <w:marBottom w:val="0"/>
          <w:divBdr>
            <w:top w:val="none" w:sz="0" w:space="0" w:color="auto"/>
            <w:left w:val="none" w:sz="0" w:space="0" w:color="auto"/>
            <w:bottom w:val="none" w:sz="0" w:space="0" w:color="auto"/>
            <w:right w:val="none" w:sz="0" w:space="0" w:color="auto"/>
          </w:divBdr>
          <w:divsChild>
            <w:div w:id="1552840525">
              <w:marLeft w:val="0"/>
              <w:marRight w:val="0"/>
              <w:marTop w:val="15"/>
              <w:marBottom w:val="0"/>
              <w:divBdr>
                <w:top w:val="none" w:sz="0" w:space="0" w:color="auto"/>
                <w:left w:val="none" w:sz="0" w:space="0" w:color="auto"/>
                <w:bottom w:val="none" w:sz="0" w:space="0" w:color="auto"/>
                <w:right w:val="none" w:sz="0" w:space="0" w:color="auto"/>
              </w:divBdr>
            </w:div>
          </w:divsChild>
        </w:div>
        <w:div w:id="896211053">
          <w:marLeft w:val="0"/>
          <w:marRight w:val="0"/>
          <w:marTop w:val="0"/>
          <w:marBottom w:val="0"/>
          <w:divBdr>
            <w:top w:val="none" w:sz="0" w:space="0" w:color="auto"/>
            <w:left w:val="none" w:sz="0" w:space="0" w:color="auto"/>
            <w:bottom w:val="none" w:sz="0" w:space="0" w:color="auto"/>
            <w:right w:val="none" w:sz="0" w:space="0" w:color="auto"/>
          </w:divBdr>
          <w:divsChild>
            <w:div w:id="214299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753439">
      <w:bodyDiv w:val="1"/>
      <w:marLeft w:val="0"/>
      <w:marRight w:val="0"/>
      <w:marTop w:val="0"/>
      <w:marBottom w:val="0"/>
      <w:divBdr>
        <w:top w:val="none" w:sz="0" w:space="0" w:color="auto"/>
        <w:left w:val="none" w:sz="0" w:space="0" w:color="auto"/>
        <w:bottom w:val="none" w:sz="0" w:space="0" w:color="auto"/>
        <w:right w:val="none" w:sz="0" w:space="0" w:color="auto"/>
      </w:divBdr>
      <w:divsChild>
        <w:div w:id="595480207">
          <w:marLeft w:val="360"/>
          <w:marRight w:val="0"/>
          <w:marTop w:val="200"/>
          <w:marBottom w:val="0"/>
          <w:divBdr>
            <w:top w:val="none" w:sz="0" w:space="0" w:color="auto"/>
            <w:left w:val="none" w:sz="0" w:space="0" w:color="auto"/>
            <w:bottom w:val="none" w:sz="0" w:space="0" w:color="auto"/>
            <w:right w:val="none" w:sz="0" w:space="0" w:color="auto"/>
          </w:divBdr>
        </w:div>
        <w:div w:id="412822628">
          <w:marLeft w:val="360"/>
          <w:marRight w:val="0"/>
          <w:marTop w:val="200"/>
          <w:marBottom w:val="0"/>
          <w:divBdr>
            <w:top w:val="none" w:sz="0" w:space="0" w:color="auto"/>
            <w:left w:val="none" w:sz="0" w:space="0" w:color="auto"/>
            <w:bottom w:val="none" w:sz="0" w:space="0" w:color="auto"/>
            <w:right w:val="none" w:sz="0" w:space="0" w:color="auto"/>
          </w:divBdr>
        </w:div>
        <w:div w:id="1202747846">
          <w:marLeft w:val="360"/>
          <w:marRight w:val="0"/>
          <w:marTop w:val="200"/>
          <w:marBottom w:val="0"/>
          <w:divBdr>
            <w:top w:val="none" w:sz="0" w:space="0" w:color="auto"/>
            <w:left w:val="none" w:sz="0" w:space="0" w:color="auto"/>
            <w:bottom w:val="none" w:sz="0" w:space="0" w:color="auto"/>
            <w:right w:val="none" w:sz="0" w:space="0" w:color="auto"/>
          </w:divBdr>
        </w:div>
        <w:div w:id="1629388567">
          <w:marLeft w:val="360"/>
          <w:marRight w:val="0"/>
          <w:marTop w:val="200"/>
          <w:marBottom w:val="0"/>
          <w:divBdr>
            <w:top w:val="none" w:sz="0" w:space="0" w:color="auto"/>
            <w:left w:val="none" w:sz="0" w:space="0" w:color="auto"/>
            <w:bottom w:val="none" w:sz="0" w:space="0" w:color="auto"/>
            <w:right w:val="none" w:sz="0" w:space="0" w:color="auto"/>
          </w:divBdr>
        </w:div>
        <w:div w:id="1610552049">
          <w:marLeft w:val="360"/>
          <w:marRight w:val="0"/>
          <w:marTop w:val="200"/>
          <w:marBottom w:val="0"/>
          <w:divBdr>
            <w:top w:val="none" w:sz="0" w:space="0" w:color="auto"/>
            <w:left w:val="none" w:sz="0" w:space="0" w:color="auto"/>
            <w:bottom w:val="none" w:sz="0" w:space="0" w:color="auto"/>
            <w:right w:val="none" w:sz="0" w:space="0" w:color="auto"/>
          </w:divBdr>
        </w:div>
        <w:div w:id="1349597769">
          <w:marLeft w:val="360"/>
          <w:marRight w:val="0"/>
          <w:marTop w:val="200"/>
          <w:marBottom w:val="0"/>
          <w:divBdr>
            <w:top w:val="none" w:sz="0" w:space="0" w:color="auto"/>
            <w:left w:val="none" w:sz="0" w:space="0" w:color="auto"/>
            <w:bottom w:val="none" w:sz="0" w:space="0" w:color="auto"/>
            <w:right w:val="none" w:sz="0" w:space="0" w:color="auto"/>
          </w:divBdr>
        </w:div>
      </w:divsChild>
    </w:div>
    <w:div w:id="490995863">
      <w:bodyDiv w:val="1"/>
      <w:marLeft w:val="0"/>
      <w:marRight w:val="0"/>
      <w:marTop w:val="0"/>
      <w:marBottom w:val="0"/>
      <w:divBdr>
        <w:top w:val="none" w:sz="0" w:space="0" w:color="auto"/>
        <w:left w:val="none" w:sz="0" w:space="0" w:color="auto"/>
        <w:bottom w:val="none" w:sz="0" w:space="0" w:color="auto"/>
        <w:right w:val="none" w:sz="0" w:space="0" w:color="auto"/>
      </w:divBdr>
      <w:divsChild>
        <w:div w:id="2140225524">
          <w:marLeft w:val="0"/>
          <w:marRight w:val="0"/>
          <w:marTop w:val="0"/>
          <w:marBottom w:val="0"/>
          <w:divBdr>
            <w:top w:val="none" w:sz="0" w:space="0" w:color="auto"/>
            <w:left w:val="none" w:sz="0" w:space="0" w:color="auto"/>
            <w:bottom w:val="none" w:sz="0" w:space="0" w:color="auto"/>
            <w:right w:val="none" w:sz="0" w:space="0" w:color="auto"/>
          </w:divBdr>
          <w:divsChild>
            <w:div w:id="307980836">
              <w:marLeft w:val="0"/>
              <w:marRight w:val="0"/>
              <w:marTop w:val="0"/>
              <w:marBottom w:val="0"/>
              <w:divBdr>
                <w:top w:val="none" w:sz="0" w:space="0" w:color="auto"/>
                <w:left w:val="none" w:sz="0" w:space="0" w:color="auto"/>
                <w:bottom w:val="none" w:sz="0" w:space="0" w:color="auto"/>
                <w:right w:val="none" w:sz="0" w:space="0" w:color="auto"/>
              </w:divBdr>
              <w:divsChild>
                <w:div w:id="1231649641">
                  <w:marLeft w:val="0"/>
                  <w:marRight w:val="0"/>
                  <w:marTop w:val="0"/>
                  <w:marBottom w:val="0"/>
                  <w:divBdr>
                    <w:top w:val="none" w:sz="0" w:space="0" w:color="auto"/>
                    <w:left w:val="single" w:sz="24" w:space="0" w:color="AAE4AB"/>
                    <w:bottom w:val="none" w:sz="0" w:space="0" w:color="auto"/>
                    <w:right w:val="none" w:sz="0" w:space="0" w:color="auto"/>
                  </w:divBdr>
                  <w:divsChild>
                    <w:div w:id="625936896">
                      <w:marLeft w:val="0"/>
                      <w:marRight w:val="0"/>
                      <w:marTop w:val="0"/>
                      <w:marBottom w:val="0"/>
                      <w:divBdr>
                        <w:top w:val="none" w:sz="0" w:space="0" w:color="auto"/>
                        <w:left w:val="none" w:sz="0" w:space="0" w:color="auto"/>
                        <w:bottom w:val="none" w:sz="0" w:space="0" w:color="auto"/>
                        <w:right w:val="none" w:sz="0" w:space="0" w:color="auto"/>
                      </w:divBdr>
                      <w:divsChild>
                        <w:div w:id="1009406682">
                          <w:marLeft w:val="0"/>
                          <w:marRight w:val="0"/>
                          <w:marTop w:val="15"/>
                          <w:marBottom w:val="0"/>
                          <w:divBdr>
                            <w:top w:val="none" w:sz="0" w:space="0" w:color="auto"/>
                            <w:left w:val="none" w:sz="0" w:space="0" w:color="auto"/>
                            <w:bottom w:val="none" w:sz="0" w:space="0" w:color="auto"/>
                            <w:right w:val="none" w:sz="0" w:space="0" w:color="auto"/>
                          </w:divBdr>
                        </w:div>
                      </w:divsChild>
                    </w:div>
                    <w:div w:id="1606494405">
                      <w:marLeft w:val="0"/>
                      <w:marRight w:val="0"/>
                      <w:marTop w:val="0"/>
                      <w:marBottom w:val="0"/>
                      <w:divBdr>
                        <w:top w:val="none" w:sz="0" w:space="0" w:color="auto"/>
                        <w:left w:val="none" w:sz="0" w:space="0" w:color="auto"/>
                        <w:bottom w:val="none" w:sz="0" w:space="0" w:color="auto"/>
                        <w:right w:val="none" w:sz="0" w:space="0" w:color="auto"/>
                      </w:divBdr>
                      <w:divsChild>
                        <w:div w:id="1043676630">
                          <w:marLeft w:val="0"/>
                          <w:marRight w:val="0"/>
                          <w:marTop w:val="0"/>
                          <w:marBottom w:val="0"/>
                          <w:divBdr>
                            <w:top w:val="none" w:sz="0" w:space="0" w:color="auto"/>
                            <w:left w:val="none" w:sz="0" w:space="0" w:color="auto"/>
                            <w:bottom w:val="none" w:sz="0" w:space="0" w:color="auto"/>
                            <w:right w:val="none" w:sz="0" w:space="0" w:color="auto"/>
                          </w:divBdr>
                        </w:div>
                      </w:divsChild>
                    </w:div>
                    <w:div w:id="808745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878324">
          <w:marLeft w:val="0"/>
          <w:marRight w:val="0"/>
          <w:marTop w:val="0"/>
          <w:marBottom w:val="0"/>
          <w:divBdr>
            <w:top w:val="none" w:sz="0" w:space="0" w:color="auto"/>
            <w:left w:val="none" w:sz="0" w:space="0" w:color="auto"/>
            <w:bottom w:val="none" w:sz="0" w:space="0" w:color="auto"/>
            <w:right w:val="none" w:sz="0" w:space="0" w:color="auto"/>
          </w:divBdr>
          <w:divsChild>
            <w:div w:id="305857142">
              <w:marLeft w:val="0"/>
              <w:marRight w:val="0"/>
              <w:marTop w:val="0"/>
              <w:marBottom w:val="0"/>
              <w:divBdr>
                <w:top w:val="none" w:sz="0" w:space="0" w:color="auto"/>
                <w:left w:val="none" w:sz="0" w:space="0" w:color="auto"/>
                <w:bottom w:val="none" w:sz="0" w:space="0" w:color="auto"/>
                <w:right w:val="none" w:sz="0" w:space="0" w:color="auto"/>
              </w:divBdr>
              <w:divsChild>
                <w:div w:id="1709258001">
                  <w:marLeft w:val="0"/>
                  <w:marRight w:val="0"/>
                  <w:marTop w:val="0"/>
                  <w:marBottom w:val="0"/>
                  <w:divBdr>
                    <w:top w:val="none" w:sz="0" w:space="0" w:color="auto"/>
                    <w:left w:val="single" w:sz="24" w:space="0" w:color="AAE4AB"/>
                    <w:bottom w:val="none" w:sz="0" w:space="0" w:color="auto"/>
                    <w:right w:val="none" w:sz="0" w:space="0" w:color="auto"/>
                  </w:divBdr>
                  <w:divsChild>
                    <w:div w:id="1499079559">
                      <w:marLeft w:val="0"/>
                      <w:marRight w:val="0"/>
                      <w:marTop w:val="0"/>
                      <w:marBottom w:val="0"/>
                      <w:divBdr>
                        <w:top w:val="none" w:sz="0" w:space="0" w:color="auto"/>
                        <w:left w:val="none" w:sz="0" w:space="0" w:color="auto"/>
                        <w:bottom w:val="none" w:sz="0" w:space="0" w:color="auto"/>
                        <w:right w:val="none" w:sz="0" w:space="0" w:color="auto"/>
                      </w:divBdr>
                      <w:divsChild>
                        <w:div w:id="430668094">
                          <w:marLeft w:val="0"/>
                          <w:marRight w:val="0"/>
                          <w:marTop w:val="15"/>
                          <w:marBottom w:val="0"/>
                          <w:divBdr>
                            <w:top w:val="none" w:sz="0" w:space="0" w:color="auto"/>
                            <w:left w:val="none" w:sz="0" w:space="0" w:color="auto"/>
                            <w:bottom w:val="none" w:sz="0" w:space="0" w:color="auto"/>
                            <w:right w:val="none" w:sz="0" w:space="0" w:color="auto"/>
                          </w:divBdr>
                        </w:div>
                      </w:divsChild>
                    </w:div>
                    <w:div w:id="1944730141">
                      <w:marLeft w:val="0"/>
                      <w:marRight w:val="0"/>
                      <w:marTop w:val="0"/>
                      <w:marBottom w:val="0"/>
                      <w:divBdr>
                        <w:top w:val="none" w:sz="0" w:space="0" w:color="auto"/>
                        <w:left w:val="none" w:sz="0" w:space="0" w:color="auto"/>
                        <w:bottom w:val="none" w:sz="0" w:space="0" w:color="auto"/>
                        <w:right w:val="none" w:sz="0" w:space="0" w:color="auto"/>
                      </w:divBdr>
                      <w:divsChild>
                        <w:div w:id="1971327030">
                          <w:marLeft w:val="0"/>
                          <w:marRight w:val="0"/>
                          <w:marTop w:val="0"/>
                          <w:marBottom w:val="0"/>
                          <w:divBdr>
                            <w:top w:val="none" w:sz="0" w:space="0" w:color="auto"/>
                            <w:left w:val="none" w:sz="0" w:space="0" w:color="auto"/>
                            <w:bottom w:val="none" w:sz="0" w:space="0" w:color="auto"/>
                            <w:right w:val="none" w:sz="0" w:space="0" w:color="auto"/>
                          </w:divBdr>
                        </w:div>
                      </w:divsChild>
                    </w:div>
                    <w:div w:id="254827105">
                      <w:marLeft w:val="0"/>
                      <w:marRight w:val="0"/>
                      <w:marTop w:val="0"/>
                      <w:marBottom w:val="0"/>
                      <w:divBdr>
                        <w:top w:val="none" w:sz="0" w:space="0" w:color="auto"/>
                        <w:left w:val="none" w:sz="0" w:space="0" w:color="auto"/>
                        <w:bottom w:val="none" w:sz="0" w:space="0" w:color="auto"/>
                        <w:right w:val="none" w:sz="0" w:space="0" w:color="auto"/>
                      </w:divBdr>
                    </w:div>
                  </w:divsChild>
                </w:div>
                <w:div w:id="1293094919">
                  <w:marLeft w:val="0"/>
                  <w:marRight w:val="0"/>
                  <w:marTop w:val="0"/>
                  <w:marBottom w:val="0"/>
                  <w:divBdr>
                    <w:top w:val="none" w:sz="0" w:space="0" w:color="auto"/>
                    <w:left w:val="none" w:sz="0" w:space="0" w:color="auto"/>
                    <w:bottom w:val="none" w:sz="0" w:space="0" w:color="auto"/>
                    <w:right w:val="none" w:sz="0" w:space="0" w:color="auto"/>
                  </w:divBdr>
                  <w:divsChild>
                    <w:div w:id="1720125686">
                      <w:marLeft w:val="0"/>
                      <w:marRight w:val="0"/>
                      <w:marTop w:val="0"/>
                      <w:marBottom w:val="0"/>
                      <w:divBdr>
                        <w:top w:val="none" w:sz="0" w:space="0" w:color="auto"/>
                        <w:left w:val="none" w:sz="0" w:space="0" w:color="auto"/>
                        <w:bottom w:val="none" w:sz="0" w:space="0" w:color="auto"/>
                        <w:right w:val="none" w:sz="0" w:space="0" w:color="auto"/>
                      </w:divBdr>
                      <w:divsChild>
                        <w:div w:id="71852672">
                          <w:marLeft w:val="0"/>
                          <w:marRight w:val="0"/>
                          <w:marTop w:val="0"/>
                          <w:marBottom w:val="0"/>
                          <w:divBdr>
                            <w:top w:val="none" w:sz="0" w:space="0" w:color="auto"/>
                            <w:left w:val="none" w:sz="0" w:space="0" w:color="auto"/>
                            <w:bottom w:val="none" w:sz="0" w:space="0" w:color="auto"/>
                            <w:right w:val="none" w:sz="0" w:space="0" w:color="auto"/>
                          </w:divBdr>
                          <w:divsChild>
                            <w:div w:id="737630691">
                              <w:marLeft w:val="0"/>
                              <w:marRight w:val="0"/>
                              <w:marTop w:val="0"/>
                              <w:marBottom w:val="0"/>
                              <w:divBdr>
                                <w:top w:val="none" w:sz="0" w:space="0" w:color="auto"/>
                                <w:left w:val="single" w:sz="24" w:space="0" w:color="2BC02D"/>
                                <w:bottom w:val="none" w:sz="0" w:space="0" w:color="auto"/>
                                <w:right w:val="none" w:sz="0" w:space="0" w:color="auto"/>
                              </w:divBdr>
                              <w:divsChild>
                                <w:div w:id="904680267">
                                  <w:marLeft w:val="0"/>
                                  <w:marRight w:val="0"/>
                                  <w:marTop w:val="0"/>
                                  <w:marBottom w:val="0"/>
                                  <w:divBdr>
                                    <w:top w:val="none" w:sz="0" w:space="0" w:color="auto"/>
                                    <w:left w:val="none" w:sz="0" w:space="0" w:color="auto"/>
                                    <w:bottom w:val="none" w:sz="0" w:space="0" w:color="auto"/>
                                    <w:right w:val="none" w:sz="0" w:space="0" w:color="auto"/>
                                  </w:divBdr>
                                  <w:divsChild>
                                    <w:div w:id="1876312463">
                                      <w:marLeft w:val="0"/>
                                      <w:marRight w:val="0"/>
                                      <w:marTop w:val="15"/>
                                      <w:marBottom w:val="0"/>
                                      <w:divBdr>
                                        <w:top w:val="none" w:sz="0" w:space="0" w:color="auto"/>
                                        <w:left w:val="none" w:sz="0" w:space="0" w:color="auto"/>
                                        <w:bottom w:val="none" w:sz="0" w:space="0" w:color="auto"/>
                                        <w:right w:val="none" w:sz="0" w:space="0" w:color="auto"/>
                                      </w:divBdr>
                                    </w:div>
                                  </w:divsChild>
                                </w:div>
                                <w:div w:id="1923829818">
                                  <w:marLeft w:val="0"/>
                                  <w:marRight w:val="0"/>
                                  <w:marTop w:val="0"/>
                                  <w:marBottom w:val="0"/>
                                  <w:divBdr>
                                    <w:top w:val="none" w:sz="0" w:space="0" w:color="auto"/>
                                    <w:left w:val="none" w:sz="0" w:space="0" w:color="auto"/>
                                    <w:bottom w:val="none" w:sz="0" w:space="0" w:color="auto"/>
                                    <w:right w:val="none" w:sz="0" w:space="0" w:color="auto"/>
                                  </w:divBdr>
                                  <w:divsChild>
                                    <w:div w:id="2012292662">
                                      <w:marLeft w:val="0"/>
                                      <w:marRight w:val="0"/>
                                      <w:marTop w:val="0"/>
                                      <w:marBottom w:val="0"/>
                                      <w:divBdr>
                                        <w:top w:val="none" w:sz="0" w:space="0" w:color="auto"/>
                                        <w:left w:val="none" w:sz="0" w:space="0" w:color="auto"/>
                                        <w:bottom w:val="none" w:sz="0" w:space="0" w:color="auto"/>
                                        <w:right w:val="none" w:sz="0" w:space="0" w:color="auto"/>
                                      </w:divBdr>
                                    </w:div>
                                  </w:divsChild>
                                </w:div>
                                <w:div w:id="131579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037732">
                  <w:marLeft w:val="0"/>
                  <w:marRight w:val="0"/>
                  <w:marTop w:val="0"/>
                  <w:marBottom w:val="0"/>
                  <w:divBdr>
                    <w:top w:val="none" w:sz="0" w:space="0" w:color="auto"/>
                    <w:left w:val="none" w:sz="0" w:space="0" w:color="auto"/>
                    <w:bottom w:val="none" w:sz="0" w:space="0" w:color="auto"/>
                    <w:right w:val="none" w:sz="0" w:space="0" w:color="auto"/>
                  </w:divBdr>
                  <w:divsChild>
                    <w:div w:id="1768692204">
                      <w:marLeft w:val="0"/>
                      <w:marRight w:val="0"/>
                      <w:marTop w:val="0"/>
                      <w:marBottom w:val="0"/>
                      <w:divBdr>
                        <w:top w:val="none" w:sz="0" w:space="0" w:color="auto"/>
                        <w:left w:val="none" w:sz="0" w:space="0" w:color="auto"/>
                        <w:bottom w:val="none" w:sz="0" w:space="0" w:color="auto"/>
                        <w:right w:val="none" w:sz="0" w:space="0" w:color="auto"/>
                      </w:divBdr>
                      <w:divsChild>
                        <w:div w:id="994801465">
                          <w:marLeft w:val="0"/>
                          <w:marRight w:val="0"/>
                          <w:marTop w:val="0"/>
                          <w:marBottom w:val="0"/>
                          <w:divBdr>
                            <w:top w:val="none" w:sz="0" w:space="0" w:color="auto"/>
                            <w:left w:val="none" w:sz="0" w:space="0" w:color="auto"/>
                            <w:bottom w:val="none" w:sz="0" w:space="0" w:color="auto"/>
                            <w:right w:val="none" w:sz="0" w:space="0" w:color="auto"/>
                          </w:divBdr>
                          <w:divsChild>
                            <w:div w:id="1575238271">
                              <w:marLeft w:val="0"/>
                              <w:marRight w:val="0"/>
                              <w:marTop w:val="0"/>
                              <w:marBottom w:val="0"/>
                              <w:divBdr>
                                <w:top w:val="none" w:sz="0" w:space="0" w:color="auto"/>
                                <w:left w:val="none" w:sz="0" w:space="0" w:color="auto"/>
                                <w:bottom w:val="none" w:sz="0" w:space="0" w:color="auto"/>
                                <w:right w:val="none" w:sz="0" w:space="0" w:color="auto"/>
                              </w:divBdr>
                              <w:divsChild>
                                <w:div w:id="731538371">
                                  <w:marLeft w:val="0"/>
                                  <w:marRight w:val="0"/>
                                  <w:marTop w:val="0"/>
                                  <w:marBottom w:val="0"/>
                                  <w:divBdr>
                                    <w:top w:val="none" w:sz="0" w:space="0" w:color="auto"/>
                                    <w:left w:val="none" w:sz="0" w:space="0" w:color="auto"/>
                                    <w:bottom w:val="none" w:sz="0" w:space="0" w:color="auto"/>
                                    <w:right w:val="none" w:sz="0" w:space="0" w:color="auto"/>
                                  </w:divBdr>
                                  <w:divsChild>
                                    <w:div w:id="178993423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066298359">
          <w:marLeft w:val="0"/>
          <w:marRight w:val="0"/>
          <w:marTop w:val="0"/>
          <w:marBottom w:val="0"/>
          <w:divBdr>
            <w:top w:val="none" w:sz="0" w:space="0" w:color="auto"/>
            <w:left w:val="none" w:sz="0" w:space="0" w:color="auto"/>
            <w:bottom w:val="none" w:sz="0" w:space="0" w:color="auto"/>
            <w:right w:val="none" w:sz="0" w:space="0" w:color="auto"/>
          </w:divBdr>
          <w:divsChild>
            <w:div w:id="171724867">
              <w:marLeft w:val="0"/>
              <w:marRight w:val="0"/>
              <w:marTop w:val="0"/>
              <w:marBottom w:val="0"/>
              <w:divBdr>
                <w:top w:val="none" w:sz="0" w:space="0" w:color="auto"/>
                <w:left w:val="none" w:sz="0" w:space="0" w:color="auto"/>
                <w:bottom w:val="none" w:sz="0" w:space="0" w:color="auto"/>
                <w:right w:val="none" w:sz="0" w:space="0" w:color="auto"/>
              </w:divBdr>
              <w:divsChild>
                <w:div w:id="1052584039">
                  <w:marLeft w:val="0"/>
                  <w:marRight w:val="0"/>
                  <w:marTop w:val="0"/>
                  <w:marBottom w:val="0"/>
                  <w:divBdr>
                    <w:top w:val="none" w:sz="0" w:space="0" w:color="auto"/>
                    <w:left w:val="single" w:sz="24" w:space="0" w:color="2BC02D"/>
                    <w:bottom w:val="none" w:sz="0" w:space="0" w:color="auto"/>
                    <w:right w:val="none" w:sz="0" w:space="0" w:color="auto"/>
                  </w:divBdr>
                  <w:divsChild>
                    <w:div w:id="214318285">
                      <w:marLeft w:val="0"/>
                      <w:marRight w:val="0"/>
                      <w:marTop w:val="0"/>
                      <w:marBottom w:val="0"/>
                      <w:divBdr>
                        <w:top w:val="none" w:sz="0" w:space="0" w:color="auto"/>
                        <w:left w:val="none" w:sz="0" w:space="0" w:color="auto"/>
                        <w:bottom w:val="none" w:sz="0" w:space="0" w:color="auto"/>
                        <w:right w:val="none" w:sz="0" w:space="0" w:color="auto"/>
                      </w:divBdr>
                      <w:divsChild>
                        <w:div w:id="1768843125">
                          <w:marLeft w:val="0"/>
                          <w:marRight w:val="0"/>
                          <w:marTop w:val="15"/>
                          <w:marBottom w:val="0"/>
                          <w:divBdr>
                            <w:top w:val="none" w:sz="0" w:space="0" w:color="auto"/>
                            <w:left w:val="none" w:sz="0" w:space="0" w:color="auto"/>
                            <w:bottom w:val="none" w:sz="0" w:space="0" w:color="auto"/>
                            <w:right w:val="none" w:sz="0" w:space="0" w:color="auto"/>
                          </w:divBdr>
                        </w:div>
                      </w:divsChild>
                    </w:div>
                    <w:div w:id="249199526">
                      <w:marLeft w:val="0"/>
                      <w:marRight w:val="0"/>
                      <w:marTop w:val="0"/>
                      <w:marBottom w:val="0"/>
                      <w:divBdr>
                        <w:top w:val="none" w:sz="0" w:space="0" w:color="auto"/>
                        <w:left w:val="none" w:sz="0" w:space="0" w:color="auto"/>
                        <w:bottom w:val="none" w:sz="0" w:space="0" w:color="auto"/>
                        <w:right w:val="none" w:sz="0" w:space="0" w:color="auto"/>
                      </w:divBdr>
                      <w:divsChild>
                        <w:div w:id="290791096">
                          <w:marLeft w:val="0"/>
                          <w:marRight w:val="0"/>
                          <w:marTop w:val="0"/>
                          <w:marBottom w:val="0"/>
                          <w:divBdr>
                            <w:top w:val="none" w:sz="0" w:space="0" w:color="auto"/>
                            <w:left w:val="none" w:sz="0" w:space="0" w:color="auto"/>
                            <w:bottom w:val="none" w:sz="0" w:space="0" w:color="auto"/>
                            <w:right w:val="none" w:sz="0" w:space="0" w:color="auto"/>
                          </w:divBdr>
                        </w:div>
                      </w:divsChild>
                    </w:div>
                    <w:div w:id="765271844">
                      <w:marLeft w:val="0"/>
                      <w:marRight w:val="0"/>
                      <w:marTop w:val="0"/>
                      <w:marBottom w:val="0"/>
                      <w:divBdr>
                        <w:top w:val="none" w:sz="0" w:space="0" w:color="auto"/>
                        <w:left w:val="none" w:sz="0" w:space="0" w:color="auto"/>
                        <w:bottom w:val="none" w:sz="0" w:space="0" w:color="auto"/>
                        <w:right w:val="none" w:sz="0" w:space="0" w:color="auto"/>
                      </w:divBdr>
                    </w:div>
                  </w:divsChild>
                </w:div>
                <w:div w:id="995575472">
                  <w:marLeft w:val="0"/>
                  <w:marRight w:val="0"/>
                  <w:marTop w:val="0"/>
                  <w:marBottom w:val="0"/>
                  <w:divBdr>
                    <w:top w:val="none" w:sz="0" w:space="0" w:color="auto"/>
                    <w:left w:val="none" w:sz="0" w:space="0" w:color="auto"/>
                    <w:bottom w:val="none" w:sz="0" w:space="0" w:color="auto"/>
                    <w:right w:val="none" w:sz="0" w:space="0" w:color="auto"/>
                  </w:divBdr>
                  <w:divsChild>
                    <w:div w:id="397366950">
                      <w:marLeft w:val="0"/>
                      <w:marRight w:val="0"/>
                      <w:marTop w:val="0"/>
                      <w:marBottom w:val="0"/>
                      <w:divBdr>
                        <w:top w:val="none" w:sz="0" w:space="0" w:color="auto"/>
                        <w:left w:val="none" w:sz="0" w:space="0" w:color="auto"/>
                        <w:bottom w:val="none" w:sz="0" w:space="0" w:color="auto"/>
                        <w:right w:val="none" w:sz="0" w:space="0" w:color="auto"/>
                      </w:divBdr>
                      <w:divsChild>
                        <w:div w:id="188377162">
                          <w:marLeft w:val="0"/>
                          <w:marRight w:val="0"/>
                          <w:marTop w:val="0"/>
                          <w:marBottom w:val="0"/>
                          <w:divBdr>
                            <w:top w:val="none" w:sz="0" w:space="0" w:color="auto"/>
                            <w:left w:val="none" w:sz="0" w:space="0" w:color="auto"/>
                            <w:bottom w:val="none" w:sz="0" w:space="0" w:color="auto"/>
                            <w:right w:val="none" w:sz="0" w:space="0" w:color="auto"/>
                          </w:divBdr>
                          <w:divsChild>
                            <w:div w:id="717124780">
                              <w:marLeft w:val="0"/>
                              <w:marRight w:val="0"/>
                              <w:marTop w:val="0"/>
                              <w:marBottom w:val="0"/>
                              <w:divBdr>
                                <w:top w:val="none" w:sz="0" w:space="0" w:color="auto"/>
                                <w:left w:val="single" w:sz="24" w:space="0" w:color="2BC02D"/>
                                <w:bottom w:val="none" w:sz="0" w:space="0" w:color="auto"/>
                                <w:right w:val="none" w:sz="0" w:space="0" w:color="auto"/>
                              </w:divBdr>
                              <w:divsChild>
                                <w:div w:id="612522013">
                                  <w:marLeft w:val="0"/>
                                  <w:marRight w:val="0"/>
                                  <w:marTop w:val="0"/>
                                  <w:marBottom w:val="0"/>
                                  <w:divBdr>
                                    <w:top w:val="none" w:sz="0" w:space="0" w:color="auto"/>
                                    <w:left w:val="none" w:sz="0" w:space="0" w:color="auto"/>
                                    <w:bottom w:val="none" w:sz="0" w:space="0" w:color="auto"/>
                                    <w:right w:val="none" w:sz="0" w:space="0" w:color="auto"/>
                                  </w:divBdr>
                                  <w:divsChild>
                                    <w:div w:id="2062164822">
                                      <w:marLeft w:val="0"/>
                                      <w:marRight w:val="0"/>
                                      <w:marTop w:val="15"/>
                                      <w:marBottom w:val="0"/>
                                      <w:divBdr>
                                        <w:top w:val="none" w:sz="0" w:space="0" w:color="auto"/>
                                        <w:left w:val="none" w:sz="0" w:space="0" w:color="auto"/>
                                        <w:bottom w:val="none" w:sz="0" w:space="0" w:color="auto"/>
                                        <w:right w:val="none" w:sz="0" w:space="0" w:color="auto"/>
                                      </w:divBdr>
                                    </w:div>
                                  </w:divsChild>
                                </w:div>
                                <w:div w:id="1507944297">
                                  <w:marLeft w:val="0"/>
                                  <w:marRight w:val="0"/>
                                  <w:marTop w:val="0"/>
                                  <w:marBottom w:val="0"/>
                                  <w:divBdr>
                                    <w:top w:val="none" w:sz="0" w:space="0" w:color="auto"/>
                                    <w:left w:val="none" w:sz="0" w:space="0" w:color="auto"/>
                                    <w:bottom w:val="none" w:sz="0" w:space="0" w:color="auto"/>
                                    <w:right w:val="none" w:sz="0" w:space="0" w:color="auto"/>
                                  </w:divBdr>
                                  <w:divsChild>
                                    <w:div w:id="77411357">
                                      <w:marLeft w:val="0"/>
                                      <w:marRight w:val="0"/>
                                      <w:marTop w:val="0"/>
                                      <w:marBottom w:val="0"/>
                                      <w:divBdr>
                                        <w:top w:val="none" w:sz="0" w:space="0" w:color="auto"/>
                                        <w:left w:val="none" w:sz="0" w:space="0" w:color="auto"/>
                                        <w:bottom w:val="none" w:sz="0" w:space="0" w:color="auto"/>
                                        <w:right w:val="none" w:sz="0" w:space="0" w:color="auto"/>
                                      </w:divBdr>
                                    </w:div>
                                  </w:divsChild>
                                </w:div>
                                <w:div w:id="1491018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7100546">
                  <w:marLeft w:val="0"/>
                  <w:marRight w:val="0"/>
                  <w:marTop w:val="0"/>
                  <w:marBottom w:val="0"/>
                  <w:divBdr>
                    <w:top w:val="none" w:sz="0" w:space="0" w:color="auto"/>
                    <w:left w:val="none" w:sz="0" w:space="0" w:color="auto"/>
                    <w:bottom w:val="none" w:sz="0" w:space="0" w:color="auto"/>
                    <w:right w:val="none" w:sz="0" w:space="0" w:color="auto"/>
                  </w:divBdr>
                  <w:divsChild>
                    <w:div w:id="892036388">
                      <w:marLeft w:val="0"/>
                      <w:marRight w:val="0"/>
                      <w:marTop w:val="0"/>
                      <w:marBottom w:val="0"/>
                      <w:divBdr>
                        <w:top w:val="none" w:sz="0" w:space="0" w:color="auto"/>
                        <w:left w:val="none" w:sz="0" w:space="0" w:color="auto"/>
                        <w:bottom w:val="none" w:sz="0" w:space="0" w:color="auto"/>
                        <w:right w:val="none" w:sz="0" w:space="0" w:color="auto"/>
                      </w:divBdr>
                      <w:divsChild>
                        <w:div w:id="1136218286">
                          <w:marLeft w:val="0"/>
                          <w:marRight w:val="0"/>
                          <w:marTop w:val="0"/>
                          <w:marBottom w:val="0"/>
                          <w:divBdr>
                            <w:top w:val="none" w:sz="0" w:space="0" w:color="auto"/>
                            <w:left w:val="none" w:sz="0" w:space="0" w:color="auto"/>
                            <w:bottom w:val="none" w:sz="0" w:space="0" w:color="auto"/>
                            <w:right w:val="none" w:sz="0" w:space="0" w:color="auto"/>
                          </w:divBdr>
                          <w:divsChild>
                            <w:div w:id="1934897527">
                              <w:marLeft w:val="0"/>
                              <w:marRight w:val="0"/>
                              <w:marTop w:val="0"/>
                              <w:marBottom w:val="0"/>
                              <w:divBdr>
                                <w:top w:val="none" w:sz="0" w:space="0" w:color="auto"/>
                                <w:left w:val="none" w:sz="0" w:space="0" w:color="auto"/>
                                <w:bottom w:val="none" w:sz="0" w:space="0" w:color="auto"/>
                                <w:right w:val="none" w:sz="0" w:space="0" w:color="auto"/>
                              </w:divBdr>
                              <w:divsChild>
                                <w:div w:id="994259364">
                                  <w:marLeft w:val="0"/>
                                  <w:marRight w:val="0"/>
                                  <w:marTop w:val="0"/>
                                  <w:marBottom w:val="0"/>
                                  <w:divBdr>
                                    <w:top w:val="none" w:sz="0" w:space="0" w:color="auto"/>
                                    <w:left w:val="none" w:sz="0" w:space="0" w:color="auto"/>
                                    <w:bottom w:val="none" w:sz="0" w:space="0" w:color="auto"/>
                                    <w:right w:val="none" w:sz="0" w:space="0" w:color="auto"/>
                                  </w:divBdr>
                                  <w:divsChild>
                                    <w:div w:id="152732801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782193589">
          <w:marLeft w:val="0"/>
          <w:marRight w:val="0"/>
          <w:marTop w:val="0"/>
          <w:marBottom w:val="0"/>
          <w:divBdr>
            <w:top w:val="none" w:sz="0" w:space="0" w:color="auto"/>
            <w:left w:val="none" w:sz="0" w:space="0" w:color="auto"/>
            <w:bottom w:val="none" w:sz="0" w:space="0" w:color="auto"/>
            <w:right w:val="none" w:sz="0" w:space="0" w:color="auto"/>
          </w:divBdr>
          <w:divsChild>
            <w:div w:id="61605309">
              <w:marLeft w:val="0"/>
              <w:marRight w:val="0"/>
              <w:marTop w:val="0"/>
              <w:marBottom w:val="0"/>
              <w:divBdr>
                <w:top w:val="none" w:sz="0" w:space="0" w:color="auto"/>
                <w:left w:val="none" w:sz="0" w:space="0" w:color="auto"/>
                <w:bottom w:val="none" w:sz="0" w:space="0" w:color="auto"/>
                <w:right w:val="none" w:sz="0" w:space="0" w:color="auto"/>
              </w:divBdr>
              <w:divsChild>
                <w:div w:id="1527670380">
                  <w:marLeft w:val="0"/>
                  <w:marRight w:val="0"/>
                  <w:marTop w:val="0"/>
                  <w:marBottom w:val="0"/>
                  <w:divBdr>
                    <w:top w:val="none" w:sz="0" w:space="0" w:color="auto"/>
                    <w:left w:val="single" w:sz="24" w:space="0" w:color="2BC02D"/>
                    <w:bottom w:val="none" w:sz="0" w:space="0" w:color="auto"/>
                    <w:right w:val="none" w:sz="0" w:space="0" w:color="auto"/>
                  </w:divBdr>
                  <w:divsChild>
                    <w:div w:id="903100522">
                      <w:marLeft w:val="0"/>
                      <w:marRight w:val="0"/>
                      <w:marTop w:val="0"/>
                      <w:marBottom w:val="0"/>
                      <w:divBdr>
                        <w:top w:val="none" w:sz="0" w:space="0" w:color="auto"/>
                        <w:left w:val="none" w:sz="0" w:space="0" w:color="auto"/>
                        <w:bottom w:val="none" w:sz="0" w:space="0" w:color="auto"/>
                        <w:right w:val="none" w:sz="0" w:space="0" w:color="auto"/>
                      </w:divBdr>
                      <w:divsChild>
                        <w:div w:id="106699899">
                          <w:marLeft w:val="0"/>
                          <w:marRight w:val="0"/>
                          <w:marTop w:val="15"/>
                          <w:marBottom w:val="0"/>
                          <w:divBdr>
                            <w:top w:val="none" w:sz="0" w:space="0" w:color="auto"/>
                            <w:left w:val="none" w:sz="0" w:space="0" w:color="auto"/>
                            <w:bottom w:val="none" w:sz="0" w:space="0" w:color="auto"/>
                            <w:right w:val="none" w:sz="0" w:space="0" w:color="auto"/>
                          </w:divBdr>
                        </w:div>
                      </w:divsChild>
                    </w:div>
                    <w:div w:id="2089765982">
                      <w:marLeft w:val="0"/>
                      <w:marRight w:val="0"/>
                      <w:marTop w:val="0"/>
                      <w:marBottom w:val="0"/>
                      <w:divBdr>
                        <w:top w:val="none" w:sz="0" w:space="0" w:color="auto"/>
                        <w:left w:val="none" w:sz="0" w:space="0" w:color="auto"/>
                        <w:bottom w:val="none" w:sz="0" w:space="0" w:color="auto"/>
                        <w:right w:val="none" w:sz="0" w:space="0" w:color="auto"/>
                      </w:divBdr>
                      <w:divsChild>
                        <w:div w:id="1283196294">
                          <w:marLeft w:val="0"/>
                          <w:marRight w:val="0"/>
                          <w:marTop w:val="0"/>
                          <w:marBottom w:val="0"/>
                          <w:divBdr>
                            <w:top w:val="none" w:sz="0" w:space="0" w:color="auto"/>
                            <w:left w:val="none" w:sz="0" w:space="0" w:color="auto"/>
                            <w:bottom w:val="none" w:sz="0" w:space="0" w:color="auto"/>
                            <w:right w:val="none" w:sz="0" w:space="0" w:color="auto"/>
                          </w:divBdr>
                        </w:div>
                      </w:divsChild>
                    </w:div>
                    <w:div w:id="1044064651">
                      <w:marLeft w:val="0"/>
                      <w:marRight w:val="0"/>
                      <w:marTop w:val="0"/>
                      <w:marBottom w:val="0"/>
                      <w:divBdr>
                        <w:top w:val="none" w:sz="0" w:space="0" w:color="auto"/>
                        <w:left w:val="none" w:sz="0" w:space="0" w:color="auto"/>
                        <w:bottom w:val="none" w:sz="0" w:space="0" w:color="auto"/>
                        <w:right w:val="none" w:sz="0" w:space="0" w:color="auto"/>
                      </w:divBdr>
                    </w:div>
                  </w:divsChild>
                </w:div>
                <w:div w:id="1629819014">
                  <w:marLeft w:val="0"/>
                  <w:marRight w:val="0"/>
                  <w:marTop w:val="0"/>
                  <w:marBottom w:val="0"/>
                  <w:divBdr>
                    <w:top w:val="none" w:sz="0" w:space="0" w:color="auto"/>
                    <w:left w:val="none" w:sz="0" w:space="0" w:color="auto"/>
                    <w:bottom w:val="none" w:sz="0" w:space="0" w:color="auto"/>
                    <w:right w:val="none" w:sz="0" w:space="0" w:color="auto"/>
                  </w:divBdr>
                  <w:divsChild>
                    <w:div w:id="1182891098">
                      <w:marLeft w:val="0"/>
                      <w:marRight w:val="0"/>
                      <w:marTop w:val="0"/>
                      <w:marBottom w:val="0"/>
                      <w:divBdr>
                        <w:top w:val="none" w:sz="0" w:space="0" w:color="auto"/>
                        <w:left w:val="none" w:sz="0" w:space="0" w:color="auto"/>
                        <w:bottom w:val="none" w:sz="0" w:space="0" w:color="auto"/>
                        <w:right w:val="none" w:sz="0" w:space="0" w:color="auto"/>
                      </w:divBdr>
                      <w:divsChild>
                        <w:div w:id="109784869">
                          <w:marLeft w:val="0"/>
                          <w:marRight w:val="0"/>
                          <w:marTop w:val="0"/>
                          <w:marBottom w:val="0"/>
                          <w:divBdr>
                            <w:top w:val="none" w:sz="0" w:space="0" w:color="auto"/>
                            <w:left w:val="none" w:sz="0" w:space="0" w:color="auto"/>
                            <w:bottom w:val="none" w:sz="0" w:space="0" w:color="auto"/>
                            <w:right w:val="none" w:sz="0" w:space="0" w:color="auto"/>
                          </w:divBdr>
                          <w:divsChild>
                            <w:div w:id="975182093">
                              <w:marLeft w:val="0"/>
                              <w:marRight w:val="0"/>
                              <w:marTop w:val="0"/>
                              <w:marBottom w:val="0"/>
                              <w:divBdr>
                                <w:top w:val="none" w:sz="0" w:space="0" w:color="auto"/>
                                <w:left w:val="single" w:sz="24" w:space="0" w:color="2BC02D"/>
                                <w:bottom w:val="none" w:sz="0" w:space="0" w:color="auto"/>
                                <w:right w:val="none" w:sz="0" w:space="0" w:color="auto"/>
                              </w:divBdr>
                              <w:divsChild>
                                <w:div w:id="145316968">
                                  <w:marLeft w:val="0"/>
                                  <w:marRight w:val="0"/>
                                  <w:marTop w:val="0"/>
                                  <w:marBottom w:val="0"/>
                                  <w:divBdr>
                                    <w:top w:val="none" w:sz="0" w:space="0" w:color="auto"/>
                                    <w:left w:val="none" w:sz="0" w:space="0" w:color="auto"/>
                                    <w:bottom w:val="none" w:sz="0" w:space="0" w:color="auto"/>
                                    <w:right w:val="none" w:sz="0" w:space="0" w:color="auto"/>
                                  </w:divBdr>
                                  <w:divsChild>
                                    <w:div w:id="1492209409">
                                      <w:marLeft w:val="0"/>
                                      <w:marRight w:val="0"/>
                                      <w:marTop w:val="15"/>
                                      <w:marBottom w:val="0"/>
                                      <w:divBdr>
                                        <w:top w:val="none" w:sz="0" w:space="0" w:color="auto"/>
                                        <w:left w:val="none" w:sz="0" w:space="0" w:color="auto"/>
                                        <w:bottom w:val="none" w:sz="0" w:space="0" w:color="auto"/>
                                        <w:right w:val="none" w:sz="0" w:space="0" w:color="auto"/>
                                      </w:divBdr>
                                    </w:div>
                                  </w:divsChild>
                                </w:div>
                                <w:div w:id="826167121">
                                  <w:marLeft w:val="0"/>
                                  <w:marRight w:val="0"/>
                                  <w:marTop w:val="0"/>
                                  <w:marBottom w:val="0"/>
                                  <w:divBdr>
                                    <w:top w:val="none" w:sz="0" w:space="0" w:color="auto"/>
                                    <w:left w:val="none" w:sz="0" w:space="0" w:color="auto"/>
                                    <w:bottom w:val="none" w:sz="0" w:space="0" w:color="auto"/>
                                    <w:right w:val="none" w:sz="0" w:space="0" w:color="auto"/>
                                  </w:divBdr>
                                  <w:divsChild>
                                    <w:div w:id="812521909">
                                      <w:marLeft w:val="0"/>
                                      <w:marRight w:val="0"/>
                                      <w:marTop w:val="0"/>
                                      <w:marBottom w:val="0"/>
                                      <w:divBdr>
                                        <w:top w:val="none" w:sz="0" w:space="0" w:color="auto"/>
                                        <w:left w:val="none" w:sz="0" w:space="0" w:color="auto"/>
                                        <w:bottom w:val="none" w:sz="0" w:space="0" w:color="auto"/>
                                        <w:right w:val="none" w:sz="0" w:space="0" w:color="auto"/>
                                      </w:divBdr>
                                    </w:div>
                                  </w:divsChild>
                                </w:div>
                                <w:div w:id="1908303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683702">
                      <w:marLeft w:val="0"/>
                      <w:marRight w:val="0"/>
                      <w:marTop w:val="0"/>
                      <w:marBottom w:val="0"/>
                      <w:divBdr>
                        <w:top w:val="none" w:sz="0" w:space="0" w:color="auto"/>
                        <w:left w:val="none" w:sz="0" w:space="0" w:color="auto"/>
                        <w:bottom w:val="none" w:sz="0" w:space="0" w:color="auto"/>
                        <w:right w:val="none" w:sz="0" w:space="0" w:color="auto"/>
                      </w:divBdr>
                      <w:divsChild>
                        <w:div w:id="450901291">
                          <w:marLeft w:val="0"/>
                          <w:marRight w:val="0"/>
                          <w:marTop w:val="0"/>
                          <w:marBottom w:val="0"/>
                          <w:divBdr>
                            <w:top w:val="none" w:sz="0" w:space="0" w:color="auto"/>
                            <w:left w:val="none" w:sz="0" w:space="0" w:color="auto"/>
                            <w:bottom w:val="none" w:sz="0" w:space="0" w:color="auto"/>
                            <w:right w:val="none" w:sz="0" w:space="0" w:color="auto"/>
                          </w:divBdr>
                          <w:divsChild>
                            <w:div w:id="265576569">
                              <w:marLeft w:val="0"/>
                              <w:marRight w:val="0"/>
                              <w:marTop w:val="0"/>
                              <w:marBottom w:val="0"/>
                              <w:divBdr>
                                <w:top w:val="none" w:sz="0" w:space="0" w:color="auto"/>
                                <w:left w:val="single" w:sz="24" w:space="0" w:color="2BC02D"/>
                                <w:bottom w:val="none" w:sz="0" w:space="0" w:color="auto"/>
                                <w:right w:val="none" w:sz="0" w:space="0" w:color="auto"/>
                              </w:divBdr>
                              <w:divsChild>
                                <w:div w:id="1866088769">
                                  <w:marLeft w:val="0"/>
                                  <w:marRight w:val="0"/>
                                  <w:marTop w:val="0"/>
                                  <w:marBottom w:val="0"/>
                                  <w:divBdr>
                                    <w:top w:val="none" w:sz="0" w:space="0" w:color="auto"/>
                                    <w:left w:val="none" w:sz="0" w:space="0" w:color="auto"/>
                                    <w:bottom w:val="none" w:sz="0" w:space="0" w:color="auto"/>
                                    <w:right w:val="none" w:sz="0" w:space="0" w:color="auto"/>
                                  </w:divBdr>
                                  <w:divsChild>
                                    <w:div w:id="891234226">
                                      <w:marLeft w:val="0"/>
                                      <w:marRight w:val="0"/>
                                      <w:marTop w:val="15"/>
                                      <w:marBottom w:val="0"/>
                                      <w:divBdr>
                                        <w:top w:val="none" w:sz="0" w:space="0" w:color="auto"/>
                                        <w:left w:val="none" w:sz="0" w:space="0" w:color="auto"/>
                                        <w:bottom w:val="none" w:sz="0" w:space="0" w:color="auto"/>
                                        <w:right w:val="none" w:sz="0" w:space="0" w:color="auto"/>
                                      </w:divBdr>
                                    </w:div>
                                  </w:divsChild>
                                </w:div>
                                <w:div w:id="624193420">
                                  <w:marLeft w:val="0"/>
                                  <w:marRight w:val="0"/>
                                  <w:marTop w:val="0"/>
                                  <w:marBottom w:val="0"/>
                                  <w:divBdr>
                                    <w:top w:val="none" w:sz="0" w:space="0" w:color="auto"/>
                                    <w:left w:val="none" w:sz="0" w:space="0" w:color="auto"/>
                                    <w:bottom w:val="none" w:sz="0" w:space="0" w:color="auto"/>
                                    <w:right w:val="none" w:sz="0" w:space="0" w:color="auto"/>
                                  </w:divBdr>
                                  <w:divsChild>
                                    <w:div w:id="1823429765">
                                      <w:marLeft w:val="0"/>
                                      <w:marRight w:val="0"/>
                                      <w:marTop w:val="0"/>
                                      <w:marBottom w:val="0"/>
                                      <w:divBdr>
                                        <w:top w:val="none" w:sz="0" w:space="0" w:color="auto"/>
                                        <w:left w:val="none" w:sz="0" w:space="0" w:color="auto"/>
                                        <w:bottom w:val="none" w:sz="0" w:space="0" w:color="auto"/>
                                        <w:right w:val="none" w:sz="0" w:space="0" w:color="auto"/>
                                      </w:divBdr>
                                    </w:div>
                                  </w:divsChild>
                                </w:div>
                                <w:div w:id="1748728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9767090">
                  <w:marLeft w:val="0"/>
                  <w:marRight w:val="0"/>
                  <w:marTop w:val="0"/>
                  <w:marBottom w:val="0"/>
                  <w:divBdr>
                    <w:top w:val="none" w:sz="0" w:space="0" w:color="auto"/>
                    <w:left w:val="none" w:sz="0" w:space="0" w:color="auto"/>
                    <w:bottom w:val="none" w:sz="0" w:space="0" w:color="auto"/>
                    <w:right w:val="none" w:sz="0" w:space="0" w:color="auto"/>
                  </w:divBdr>
                  <w:divsChild>
                    <w:div w:id="1244949992">
                      <w:marLeft w:val="0"/>
                      <w:marRight w:val="0"/>
                      <w:marTop w:val="0"/>
                      <w:marBottom w:val="0"/>
                      <w:divBdr>
                        <w:top w:val="none" w:sz="0" w:space="0" w:color="auto"/>
                        <w:left w:val="none" w:sz="0" w:space="0" w:color="auto"/>
                        <w:bottom w:val="none" w:sz="0" w:space="0" w:color="auto"/>
                        <w:right w:val="none" w:sz="0" w:space="0" w:color="auto"/>
                      </w:divBdr>
                      <w:divsChild>
                        <w:div w:id="569006405">
                          <w:marLeft w:val="0"/>
                          <w:marRight w:val="0"/>
                          <w:marTop w:val="0"/>
                          <w:marBottom w:val="0"/>
                          <w:divBdr>
                            <w:top w:val="none" w:sz="0" w:space="0" w:color="auto"/>
                            <w:left w:val="none" w:sz="0" w:space="0" w:color="auto"/>
                            <w:bottom w:val="none" w:sz="0" w:space="0" w:color="auto"/>
                            <w:right w:val="none" w:sz="0" w:space="0" w:color="auto"/>
                          </w:divBdr>
                          <w:divsChild>
                            <w:div w:id="1483692302">
                              <w:marLeft w:val="0"/>
                              <w:marRight w:val="0"/>
                              <w:marTop w:val="0"/>
                              <w:marBottom w:val="0"/>
                              <w:divBdr>
                                <w:top w:val="none" w:sz="0" w:space="0" w:color="auto"/>
                                <w:left w:val="none" w:sz="0" w:space="0" w:color="auto"/>
                                <w:bottom w:val="none" w:sz="0" w:space="0" w:color="auto"/>
                                <w:right w:val="none" w:sz="0" w:space="0" w:color="auto"/>
                              </w:divBdr>
                              <w:divsChild>
                                <w:div w:id="956253735">
                                  <w:marLeft w:val="0"/>
                                  <w:marRight w:val="0"/>
                                  <w:marTop w:val="0"/>
                                  <w:marBottom w:val="0"/>
                                  <w:divBdr>
                                    <w:top w:val="none" w:sz="0" w:space="0" w:color="auto"/>
                                    <w:left w:val="none" w:sz="0" w:space="0" w:color="auto"/>
                                    <w:bottom w:val="none" w:sz="0" w:space="0" w:color="auto"/>
                                    <w:right w:val="none" w:sz="0" w:space="0" w:color="auto"/>
                                  </w:divBdr>
                                  <w:divsChild>
                                    <w:div w:id="2083746265">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709455776">
          <w:marLeft w:val="0"/>
          <w:marRight w:val="0"/>
          <w:marTop w:val="0"/>
          <w:marBottom w:val="0"/>
          <w:divBdr>
            <w:top w:val="none" w:sz="0" w:space="0" w:color="auto"/>
            <w:left w:val="none" w:sz="0" w:space="0" w:color="auto"/>
            <w:bottom w:val="none" w:sz="0" w:space="0" w:color="auto"/>
            <w:right w:val="none" w:sz="0" w:space="0" w:color="auto"/>
          </w:divBdr>
          <w:divsChild>
            <w:div w:id="402027286">
              <w:marLeft w:val="0"/>
              <w:marRight w:val="0"/>
              <w:marTop w:val="0"/>
              <w:marBottom w:val="0"/>
              <w:divBdr>
                <w:top w:val="none" w:sz="0" w:space="0" w:color="auto"/>
                <w:left w:val="none" w:sz="0" w:space="0" w:color="auto"/>
                <w:bottom w:val="none" w:sz="0" w:space="0" w:color="auto"/>
                <w:right w:val="none" w:sz="0" w:space="0" w:color="auto"/>
              </w:divBdr>
              <w:divsChild>
                <w:div w:id="1121846360">
                  <w:marLeft w:val="0"/>
                  <w:marRight w:val="0"/>
                  <w:marTop w:val="0"/>
                  <w:marBottom w:val="0"/>
                  <w:divBdr>
                    <w:top w:val="none" w:sz="0" w:space="0" w:color="auto"/>
                    <w:left w:val="single" w:sz="24" w:space="0" w:color="2BC02D"/>
                    <w:bottom w:val="none" w:sz="0" w:space="0" w:color="auto"/>
                    <w:right w:val="none" w:sz="0" w:space="0" w:color="auto"/>
                  </w:divBdr>
                  <w:divsChild>
                    <w:div w:id="935089577">
                      <w:marLeft w:val="0"/>
                      <w:marRight w:val="0"/>
                      <w:marTop w:val="0"/>
                      <w:marBottom w:val="0"/>
                      <w:divBdr>
                        <w:top w:val="none" w:sz="0" w:space="0" w:color="auto"/>
                        <w:left w:val="none" w:sz="0" w:space="0" w:color="auto"/>
                        <w:bottom w:val="none" w:sz="0" w:space="0" w:color="auto"/>
                        <w:right w:val="none" w:sz="0" w:space="0" w:color="auto"/>
                      </w:divBdr>
                      <w:divsChild>
                        <w:div w:id="1803496576">
                          <w:marLeft w:val="0"/>
                          <w:marRight w:val="0"/>
                          <w:marTop w:val="15"/>
                          <w:marBottom w:val="0"/>
                          <w:divBdr>
                            <w:top w:val="none" w:sz="0" w:space="0" w:color="auto"/>
                            <w:left w:val="none" w:sz="0" w:space="0" w:color="auto"/>
                            <w:bottom w:val="none" w:sz="0" w:space="0" w:color="auto"/>
                            <w:right w:val="none" w:sz="0" w:space="0" w:color="auto"/>
                          </w:divBdr>
                        </w:div>
                      </w:divsChild>
                    </w:div>
                    <w:div w:id="1877959960">
                      <w:marLeft w:val="0"/>
                      <w:marRight w:val="0"/>
                      <w:marTop w:val="0"/>
                      <w:marBottom w:val="0"/>
                      <w:divBdr>
                        <w:top w:val="none" w:sz="0" w:space="0" w:color="auto"/>
                        <w:left w:val="none" w:sz="0" w:space="0" w:color="auto"/>
                        <w:bottom w:val="none" w:sz="0" w:space="0" w:color="auto"/>
                        <w:right w:val="none" w:sz="0" w:space="0" w:color="auto"/>
                      </w:divBdr>
                      <w:divsChild>
                        <w:div w:id="1551261542">
                          <w:marLeft w:val="0"/>
                          <w:marRight w:val="0"/>
                          <w:marTop w:val="0"/>
                          <w:marBottom w:val="0"/>
                          <w:divBdr>
                            <w:top w:val="none" w:sz="0" w:space="0" w:color="auto"/>
                            <w:left w:val="none" w:sz="0" w:space="0" w:color="auto"/>
                            <w:bottom w:val="none" w:sz="0" w:space="0" w:color="auto"/>
                            <w:right w:val="none" w:sz="0" w:space="0" w:color="auto"/>
                          </w:divBdr>
                        </w:div>
                      </w:divsChild>
                    </w:div>
                    <w:div w:id="1944073084">
                      <w:marLeft w:val="0"/>
                      <w:marRight w:val="0"/>
                      <w:marTop w:val="0"/>
                      <w:marBottom w:val="0"/>
                      <w:divBdr>
                        <w:top w:val="none" w:sz="0" w:space="0" w:color="auto"/>
                        <w:left w:val="none" w:sz="0" w:space="0" w:color="auto"/>
                        <w:bottom w:val="none" w:sz="0" w:space="0" w:color="auto"/>
                        <w:right w:val="none" w:sz="0" w:space="0" w:color="auto"/>
                      </w:divBdr>
                    </w:div>
                  </w:divsChild>
                </w:div>
                <w:div w:id="1217812194">
                  <w:marLeft w:val="0"/>
                  <w:marRight w:val="0"/>
                  <w:marTop w:val="0"/>
                  <w:marBottom w:val="0"/>
                  <w:divBdr>
                    <w:top w:val="none" w:sz="0" w:space="0" w:color="auto"/>
                    <w:left w:val="none" w:sz="0" w:space="0" w:color="auto"/>
                    <w:bottom w:val="none" w:sz="0" w:space="0" w:color="auto"/>
                    <w:right w:val="none" w:sz="0" w:space="0" w:color="auto"/>
                  </w:divBdr>
                  <w:divsChild>
                    <w:div w:id="1266422400">
                      <w:marLeft w:val="0"/>
                      <w:marRight w:val="0"/>
                      <w:marTop w:val="0"/>
                      <w:marBottom w:val="0"/>
                      <w:divBdr>
                        <w:top w:val="none" w:sz="0" w:space="0" w:color="auto"/>
                        <w:left w:val="none" w:sz="0" w:space="0" w:color="auto"/>
                        <w:bottom w:val="none" w:sz="0" w:space="0" w:color="auto"/>
                        <w:right w:val="none" w:sz="0" w:space="0" w:color="auto"/>
                      </w:divBdr>
                      <w:divsChild>
                        <w:div w:id="316804292">
                          <w:marLeft w:val="0"/>
                          <w:marRight w:val="0"/>
                          <w:marTop w:val="0"/>
                          <w:marBottom w:val="0"/>
                          <w:divBdr>
                            <w:top w:val="none" w:sz="0" w:space="0" w:color="auto"/>
                            <w:left w:val="none" w:sz="0" w:space="0" w:color="auto"/>
                            <w:bottom w:val="none" w:sz="0" w:space="0" w:color="auto"/>
                            <w:right w:val="none" w:sz="0" w:space="0" w:color="auto"/>
                          </w:divBdr>
                          <w:divsChild>
                            <w:div w:id="1782410475">
                              <w:marLeft w:val="0"/>
                              <w:marRight w:val="0"/>
                              <w:marTop w:val="0"/>
                              <w:marBottom w:val="0"/>
                              <w:divBdr>
                                <w:top w:val="none" w:sz="0" w:space="0" w:color="auto"/>
                                <w:left w:val="single" w:sz="24" w:space="0" w:color="2BC02D"/>
                                <w:bottom w:val="none" w:sz="0" w:space="0" w:color="auto"/>
                                <w:right w:val="none" w:sz="0" w:space="0" w:color="auto"/>
                              </w:divBdr>
                              <w:divsChild>
                                <w:div w:id="652103298">
                                  <w:marLeft w:val="0"/>
                                  <w:marRight w:val="0"/>
                                  <w:marTop w:val="0"/>
                                  <w:marBottom w:val="0"/>
                                  <w:divBdr>
                                    <w:top w:val="none" w:sz="0" w:space="0" w:color="auto"/>
                                    <w:left w:val="none" w:sz="0" w:space="0" w:color="auto"/>
                                    <w:bottom w:val="none" w:sz="0" w:space="0" w:color="auto"/>
                                    <w:right w:val="none" w:sz="0" w:space="0" w:color="auto"/>
                                  </w:divBdr>
                                  <w:divsChild>
                                    <w:div w:id="909533612">
                                      <w:marLeft w:val="0"/>
                                      <w:marRight w:val="0"/>
                                      <w:marTop w:val="15"/>
                                      <w:marBottom w:val="0"/>
                                      <w:divBdr>
                                        <w:top w:val="none" w:sz="0" w:space="0" w:color="auto"/>
                                        <w:left w:val="none" w:sz="0" w:space="0" w:color="auto"/>
                                        <w:bottom w:val="none" w:sz="0" w:space="0" w:color="auto"/>
                                        <w:right w:val="none" w:sz="0" w:space="0" w:color="auto"/>
                                      </w:divBdr>
                                    </w:div>
                                  </w:divsChild>
                                </w:div>
                                <w:div w:id="677780587">
                                  <w:marLeft w:val="0"/>
                                  <w:marRight w:val="0"/>
                                  <w:marTop w:val="0"/>
                                  <w:marBottom w:val="0"/>
                                  <w:divBdr>
                                    <w:top w:val="none" w:sz="0" w:space="0" w:color="auto"/>
                                    <w:left w:val="none" w:sz="0" w:space="0" w:color="auto"/>
                                    <w:bottom w:val="none" w:sz="0" w:space="0" w:color="auto"/>
                                    <w:right w:val="none" w:sz="0" w:space="0" w:color="auto"/>
                                  </w:divBdr>
                                  <w:divsChild>
                                    <w:div w:id="47997823">
                                      <w:marLeft w:val="0"/>
                                      <w:marRight w:val="0"/>
                                      <w:marTop w:val="0"/>
                                      <w:marBottom w:val="0"/>
                                      <w:divBdr>
                                        <w:top w:val="none" w:sz="0" w:space="0" w:color="auto"/>
                                        <w:left w:val="none" w:sz="0" w:space="0" w:color="auto"/>
                                        <w:bottom w:val="none" w:sz="0" w:space="0" w:color="auto"/>
                                        <w:right w:val="none" w:sz="0" w:space="0" w:color="auto"/>
                                      </w:divBdr>
                                    </w:div>
                                  </w:divsChild>
                                </w:div>
                                <w:div w:id="124954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5455749">
                  <w:marLeft w:val="0"/>
                  <w:marRight w:val="0"/>
                  <w:marTop w:val="0"/>
                  <w:marBottom w:val="0"/>
                  <w:divBdr>
                    <w:top w:val="none" w:sz="0" w:space="0" w:color="auto"/>
                    <w:left w:val="none" w:sz="0" w:space="0" w:color="auto"/>
                    <w:bottom w:val="none" w:sz="0" w:space="0" w:color="auto"/>
                    <w:right w:val="none" w:sz="0" w:space="0" w:color="auto"/>
                  </w:divBdr>
                  <w:divsChild>
                    <w:div w:id="822745822">
                      <w:marLeft w:val="0"/>
                      <w:marRight w:val="0"/>
                      <w:marTop w:val="0"/>
                      <w:marBottom w:val="0"/>
                      <w:divBdr>
                        <w:top w:val="none" w:sz="0" w:space="0" w:color="auto"/>
                        <w:left w:val="none" w:sz="0" w:space="0" w:color="auto"/>
                        <w:bottom w:val="none" w:sz="0" w:space="0" w:color="auto"/>
                        <w:right w:val="none" w:sz="0" w:space="0" w:color="auto"/>
                      </w:divBdr>
                      <w:divsChild>
                        <w:div w:id="685519403">
                          <w:marLeft w:val="0"/>
                          <w:marRight w:val="0"/>
                          <w:marTop w:val="0"/>
                          <w:marBottom w:val="0"/>
                          <w:divBdr>
                            <w:top w:val="none" w:sz="0" w:space="0" w:color="auto"/>
                            <w:left w:val="none" w:sz="0" w:space="0" w:color="auto"/>
                            <w:bottom w:val="none" w:sz="0" w:space="0" w:color="auto"/>
                            <w:right w:val="none" w:sz="0" w:space="0" w:color="auto"/>
                          </w:divBdr>
                          <w:divsChild>
                            <w:div w:id="2017263634">
                              <w:marLeft w:val="0"/>
                              <w:marRight w:val="0"/>
                              <w:marTop w:val="0"/>
                              <w:marBottom w:val="0"/>
                              <w:divBdr>
                                <w:top w:val="none" w:sz="0" w:space="0" w:color="auto"/>
                                <w:left w:val="none" w:sz="0" w:space="0" w:color="auto"/>
                                <w:bottom w:val="none" w:sz="0" w:space="0" w:color="auto"/>
                                <w:right w:val="none" w:sz="0" w:space="0" w:color="auto"/>
                              </w:divBdr>
                              <w:divsChild>
                                <w:div w:id="1433088517">
                                  <w:marLeft w:val="0"/>
                                  <w:marRight w:val="0"/>
                                  <w:marTop w:val="0"/>
                                  <w:marBottom w:val="0"/>
                                  <w:divBdr>
                                    <w:top w:val="none" w:sz="0" w:space="0" w:color="auto"/>
                                    <w:left w:val="none" w:sz="0" w:space="0" w:color="auto"/>
                                    <w:bottom w:val="none" w:sz="0" w:space="0" w:color="auto"/>
                                    <w:right w:val="none" w:sz="0" w:space="0" w:color="auto"/>
                                  </w:divBdr>
                                  <w:divsChild>
                                    <w:div w:id="106471630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2024088492">
          <w:marLeft w:val="0"/>
          <w:marRight w:val="0"/>
          <w:marTop w:val="0"/>
          <w:marBottom w:val="0"/>
          <w:divBdr>
            <w:top w:val="none" w:sz="0" w:space="0" w:color="auto"/>
            <w:left w:val="none" w:sz="0" w:space="0" w:color="auto"/>
            <w:bottom w:val="none" w:sz="0" w:space="0" w:color="auto"/>
            <w:right w:val="none" w:sz="0" w:space="0" w:color="auto"/>
          </w:divBdr>
          <w:divsChild>
            <w:div w:id="1011762167">
              <w:marLeft w:val="0"/>
              <w:marRight w:val="0"/>
              <w:marTop w:val="0"/>
              <w:marBottom w:val="0"/>
              <w:divBdr>
                <w:top w:val="none" w:sz="0" w:space="0" w:color="auto"/>
                <w:left w:val="none" w:sz="0" w:space="0" w:color="auto"/>
                <w:bottom w:val="none" w:sz="0" w:space="0" w:color="auto"/>
                <w:right w:val="none" w:sz="0" w:space="0" w:color="auto"/>
              </w:divBdr>
              <w:divsChild>
                <w:div w:id="1250698179">
                  <w:marLeft w:val="0"/>
                  <w:marRight w:val="0"/>
                  <w:marTop w:val="0"/>
                  <w:marBottom w:val="0"/>
                  <w:divBdr>
                    <w:top w:val="none" w:sz="0" w:space="0" w:color="auto"/>
                    <w:left w:val="single" w:sz="24" w:space="0" w:color="2BC02D"/>
                    <w:bottom w:val="none" w:sz="0" w:space="0" w:color="auto"/>
                    <w:right w:val="none" w:sz="0" w:space="0" w:color="auto"/>
                  </w:divBdr>
                  <w:divsChild>
                    <w:div w:id="1791510636">
                      <w:marLeft w:val="0"/>
                      <w:marRight w:val="0"/>
                      <w:marTop w:val="0"/>
                      <w:marBottom w:val="0"/>
                      <w:divBdr>
                        <w:top w:val="none" w:sz="0" w:space="0" w:color="auto"/>
                        <w:left w:val="none" w:sz="0" w:space="0" w:color="auto"/>
                        <w:bottom w:val="none" w:sz="0" w:space="0" w:color="auto"/>
                        <w:right w:val="none" w:sz="0" w:space="0" w:color="auto"/>
                      </w:divBdr>
                      <w:divsChild>
                        <w:div w:id="155803587">
                          <w:marLeft w:val="0"/>
                          <w:marRight w:val="0"/>
                          <w:marTop w:val="15"/>
                          <w:marBottom w:val="0"/>
                          <w:divBdr>
                            <w:top w:val="none" w:sz="0" w:space="0" w:color="auto"/>
                            <w:left w:val="none" w:sz="0" w:space="0" w:color="auto"/>
                            <w:bottom w:val="none" w:sz="0" w:space="0" w:color="auto"/>
                            <w:right w:val="none" w:sz="0" w:space="0" w:color="auto"/>
                          </w:divBdr>
                        </w:div>
                      </w:divsChild>
                    </w:div>
                    <w:div w:id="1213923786">
                      <w:marLeft w:val="0"/>
                      <w:marRight w:val="0"/>
                      <w:marTop w:val="0"/>
                      <w:marBottom w:val="0"/>
                      <w:divBdr>
                        <w:top w:val="none" w:sz="0" w:space="0" w:color="auto"/>
                        <w:left w:val="none" w:sz="0" w:space="0" w:color="auto"/>
                        <w:bottom w:val="none" w:sz="0" w:space="0" w:color="auto"/>
                        <w:right w:val="none" w:sz="0" w:space="0" w:color="auto"/>
                      </w:divBdr>
                      <w:divsChild>
                        <w:div w:id="2038311200">
                          <w:marLeft w:val="0"/>
                          <w:marRight w:val="0"/>
                          <w:marTop w:val="0"/>
                          <w:marBottom w:val="0"/>
                          <w:divBdr>
                            <w:top w:val="none" w:sz="0" w:space="0" w:color="auto"/>
                            <w:left w:val="none" w:sz="0" w:space="0" w:color="auto"/>
                            <w:bottom w:val="none" w:sz="0" w:space="0" w:color="auto"/>
                            <w:right w:val="none" w:sz="0" w:space="0" w:color="auto"/>
                          </w:divBdr>
                        </w:div>
                      </w:divsChild>
                    </w:div>
                    <w:div w:id="685445580">
                      <w:marLeft w:val="0"/>
                      <w:marRight w:val="0"/>
                      <w:marTop w:val="0"/>
                      <w:marBottom w:val="0"/>
                      <w:divBdr>
                        <w:top w:val="none" w:sz="0" w:space="0" w:color="auto"/>
                        <w:left w:val="none" w:sz="0" w:space="0" w:color="auto"/>
                        <w:bottom w:val="none" w:sz="0" w:space="0" w:color="auto"/>
                        <w:right w:val="none" w:sz="0" w:space="0" w:color="auto"/>
                      </w:divBdr>
                    </w:div>
                  </w:divsChild>
                </w:div>
                <w:div w:id="1016005942">
                  <w:marLeft w:val="0"/>
                  <w:marRight w:val="0"/>
                  <w:marTop w:val="0"/>
                  <w:marBottom w:val="0"/>
                  <w:divBdr>
                    <w:top w:val="none" w:sz="0" w:space="0" w:color="auto"/>
                    <w:left w:val="none" w:sz="0" w:space="0" w:color="auto"/>
                    <w:bottom w:val="none" w:sz="0" w:space="0" w:color="auto"/>
                    <w:right w:val="none" w:sz="0" w:space="0" w:color="auto"/>
                  </w:divBdr>
                  <w:divsChild>
                    <w:div w:id="227346754">
                      <w:marLeft w:val="0"/>
                      <w:marRight w:val="0"/>
                      <w:marTop w:val="0"/>
                      <w:marBottom w:val="0"/>
                      <w:divBdr>
                        <w:top w:val="none" w:sz="0" w:space="0" w:color="auto"/>
                        <w:left w:val="none" w:sz="0" w:space="0" w:color="auto"/>
                        <w:bottom w:val="none" w:sz="0" w:space="0" w:color="auto"/>
                        <w:right w:val="none" w:sz="0" w:space="0" w:color="auto"/>
                      </w:divBdr>
                      <w:divsChild>
                        <w:div w:id="1523595708">
                          <w:marLeft w:val="0"/>
                          <w:marRight w:val="0"/>
                          <w:marTop w:val="0"/>
                          <w:marBottom w:val="0"/>
                          <w:divBdr>
                            <w:top w:val="none" w:sz="0" w:space="0" w:color="auto"/>
                            <w:left w:val="none" w:sz="0" w:space="0" w:color="auto"/>
                            <w:bottom w:val="none" w:sz="0" w:space="0" w:color="auto"/>
                            <w:right w:val="none" w:sz="0" w:space="0" w:color="auto"/>
                          </w:divBdr>
                          <w:divsChild>
                            <w:div w:id="1762990381">
                              <w:marLeft w:val="0"/>
                              <w:marRight w:val="0"/>
                              <w:marTop w:val="0"/>
                              <w:marBottom w:val="0"/>
                              <w:divBdr>
                                <w:top w:val="none" w:sz="0" w:space="0" w:color="auto"/>
                                <w:left w:val="single" w:sz="24" w:space="0" w:color="2BC02D"/>
                                <w:bottom w:val="none" w:sz="0" w:space="0" w:color="auto"/>
                                <w:right w:val="none" w:sz="0" w:space="0" w:color="auto"/>
                              </w:divBdr>
                              <w:divsChild>
                                <w:div w:id="885489440">
                                  <w:marLeft w:val="0"/>
                                  <w:marRight w:val="0"/>
                                  <w:marTop w:val="0"/>
                                  <w:marBottom w:val="0"/>
                                  <w:divBdr>
                                    <w:top w:val="none" w:sz="0" w:space="0" w:color="auto"/>
                                    <w:left w:val="none" w:sz="0" w:space="0" w:color="auto"/>
                                    <w:bottom w:val="none" w:sz="0" w:space="0" w:color="auto"/>
                                    <w:right w:val="none" w:sz="0" w:space="0" w:color="auto"/>
                                  </w:divBdr>
                                  <w:divsChild>
                                    <w:div w:id="2052266494">
                                      <w:marLeft w:val="0"/>
                                      <w:marRight w:val="0"/>
                                      <w:marTop w:val="15"/>
                                      <w:marBottom w:val="0"/>
                                      <w:divBdr>
                                        <w:top w:val="none" w:sz="0" w:space="0" w:color="auto"/>
                                        <w:left w:val="none" w:sz="0" w:space="0" w:color="auto"/>
                                        <w:bottom w:val="none" w:sz="0" w:space="0" w:color="auto"/>
                                        <w:right w:val="none" w:sz="0" w:space="0" w:color="auto"/>
                                      </w:divBdr>
                                    </w:div>
                                  </w:divsChild>
                                </w:div>
                                <w:div w:id="586961183">
                                  <w:marLeft w:val="0"/>
                                  <w:marRight w:val="0"/>
                                  <w:marTop w:val="0"/>
                                  <w:marBottom w:val="0"/>
                                  <w:divBdr>
                                    <w:top w:val="none" w:sz="0" w:space="0" w:color="auto"/>
                                    <w:left w:val="none" w:sz="0" w:space="0" w:color="auto"/>
                                    <w:bottom w:val="none" w:sz="0" w:space="0" w:color="auto"/>
                                    <w:right w:val="none" w:sz="0" w:space="0" w:color="auto"/>
                                  </w:divBdr>
                                  <w:divsChild>
                                    <w:div w:id="223612266">
                                      <w:marLeft w:val="0"/>
                                      <w:marRight w:val="0"/>
                                      <w:marTop w:val="0"/>
                                      <w:marBottom w:val="0"/>
                                      <w:divBdr>
                                        <w:top w:val="none" w:sz="0" w:space="0" w:color="auto"/>
                                        <w:left w:val="none" w:sz="0" w:space="0" w:color="auto"/>
                                        <w:bottom w:val="none" w:sz="0" w:space="0" w:color="auto"/>
                                        <w:right w:val="none" w:sz="0" w:space="0" w:color="auto"/>
                                      </w:divBdr>
                                    </w:div>
                                  </w:divsChild>
                                </w:div>
                                <w:div w:id="661811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0279307">
                  <w:marLeft w:val="0"/>
                  <w:marRight w:val="0"/>
                  <w:marTop w:val="0"/>
                  <w:marBottom w:val="0"/>
                  <w:divBdr>
                    <w:top w:val="none" w:sz="0" w:space="0" w:color="auto"/>
                    <w:left w:val="none" w:sz="0" w:space="0" w:color="auto"/>
                    <w:bottom w:val="none" w:sz="0" w:space="0" w:color="auto"/>
                    <w:right w:val="none" w:sz="0" w:space="0" w:color="auto"/>
                  </w:divBdr>
                  <w:divsChild>
                    <w:div w:id="1254054111">
                      <w:marLeft w:val="0"/>
                      <w:marRight w:val="0"/>
                      <w:marTop w:val="0"/>
                      <w:marBottom w:val="0"/>
                      <w:divBdr>
                        <w:top w:val="none" w:sz="0" w:space="0" w:color="auto"/>
                        <w:left w:val="none" w:sz="0" w:space="0" w:color="auto"/>
                        <w:bottom w:val="none" w:sz="0" w:space="0" w:color="auto"/>
                        <w:right w:val="none" w:sz="0" w:space="0" w:color="auto"/>
                      </w:divBdr>
                      <w:divsChild>
                        <w:div w:id="358818650">
                          <w:marLeft w:val="0"/>
                          <w:marRight w:val="0"/>
                          <w:marTop w:val="0"/>
                          <w:marBottom w:val="0"/>
                          <w:divBdr>
                            <w:top w:val="none" w:sz="0" w:space="0" w:color="auto"/>
                            <w:left w:val="none" w:sz="0" w:space="0" w:color="auto"/>
                            <w:bottom w:val="none" w:sz="0" w:space="0" w:color="auto"/>
                            <w:right w:val="none" w:sz="0" w:space="0" w:color="auto"/>
                          </w:divBdr>
                          <w:divsChild>
                            <w:div w:id="1315183952">
                              <w:marLeft w:val="0"/>
                              <w:marRight w:val="0"/>
                              <w:marTop w:val="0"/>
                              <w:marBottom w:val="0"/>
                              <w:divBdr>
                                <w:top w:val="none" w:sz="0" w:space="0" w:color="auto"/>
                                <w:left w:val="none" w:sz="0" w:space="0" w:color="auto"/>
                                <w:bottom w:val="none" w:sz="0" w:space="0" w:color="auto"/>
                                <w:right w:val="none" w:sz="0" w:space="0" w:color="auto"/>
                              </w:divBdr>
                              <w:divsChild>
                                <w:div w:id="1013528415">
                                  <w:marLeft w:val="0"/>
                                  <w:marRight w:val="0"/>
                                  <w:marTop w:val="0"/>
                                  <w:marBottom w:val="0"/>
                                  <w:divBdr>
                                    <w:top w:val="none" w:sz="0" w:space="0" w:color="auto"/>
                                    <w:left w:val="none" w:sz="0" w:space="0" w:color="auto"/>
                                    <w:bottom w:val="none" w:sz="0" w:space="0" w:color="auto"/>
                                    <w:right w:val="none" w:sz="0" w:space="0" w:color="auto"/>
                                  </w:divBdr>
                                  <w:divsChild>
                                    <w:div w:id="199780023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491677704">
          <w:marLeft w:val="0"/>
          <w:marRight w:val="0"/>
          <w:marTop w:val="0"/>
          <w:marBottom w:val="0"/>
          <w:divBdr>
            <w:top w:val="none" w:sz="0" w:space="0" w:color="auto"/>
            <w:left w:val="none" w:sz="0" w:space="0" w:color="auto"/>
            <w:bottom w:val="none" w:sz="0" w:space="0" w:color="auto"/>
            <w:right w:val="none" w:sz="0" w:space="0" w:color="auto"/>
          </w:divBdr>
          <w:divsChild>
            <w:div w:id="8214506">
              <w:marLeft w:val="0"/>
              <w:marRight w:val="0"/>
              <w:marTop w:val="0"/>
              <w:marBottom w:val="0"/>
              <w:divBdr>
                <w:top w:val="none" w:sz="0" w:space="0" w:color="auto"/>
                <w:left w:val="none" w:sz="0" w:space="0" w:color="auto"/>
                <w:bottom w:val="none" w:sz="0" w:space="0" w:color="auto"/>
                <w:right w:val="none" w:sz="0" w:space="0" w:color="auto"/>
              </w:divBdr>
              <w:divsChild>
                <w:div w:id="1249383900">
                  <w:marLeft w:val="0"/>
                  <w:marRight w:val="0"/>
                  <w:marTop w:val="0"/>
                  <w:marBottom w:val="0"/>
                  <w:divBdr>
                    <w:top w:val="none" w:sz="0" w:space="0" w:color="auto"/>
                    <w:left w:val="single" w:sz="24" w:space="0" w:color="2BC02D"/>
                    <w:bottom w:val="none" w:sz="0" w:space="0" w:color="auto"/>
                    <w:right w:val="none" w:sz="0" w:space="0" w:color="auto"/>
                  </w:divBdr>
                  <w:divsChild>
                    <w:div w:id="660429141">
                      <w:marLeft w:val="0"/>
                      <w:marRight w:val="0"/>
                      <w:marTop w:val="0"/>
                      <w:marBottom w:val="0"/>
                      <w:divBdr>
                        <w:top w:val="none" w:sz="0" w:space="0" w:color="auto"/>
                        <w:left w:val="none" w:sz="0" w:space="0" w:color="auto"/>
                        <w:bottom w:val="none" w:sz="0" w:space="0" w:color="auto"/>
                        <w:right w:val="none" w:sz="0" w:space="0" w:color="auto"/>
                      </w:divBdr>
                      <w:divsChild>
                        <w:div w:id="169178892">
                          <w:marLeft w:val="0"/>
                          <w:marRight w:val="0"/>
                          <w:marTop w:val="15"/>
                          <w:marBottom w:val="0"/>
                          <w:divBdr>
                            <w:top w:val="none" w:sz="0" w:space="0" w:color="auto"/>
                            <w:left w:val="none" w:sz="0" w:space="0" w:color="auto"/>
                            <w:bottom w:val="none" w:sz="0" w:space="0" w:color="auto"/>
                            <w:right w:val="none" w:sz="0" w:space="0" w:color="auto"/>
                          </w:divBdr>
                        </w:div>
                      </w:divsChild>
                    </w:div>
                    <w:div w:id="1077942754">
                      <w:marLeft w:val="0"/>
                      <w:marRight w:val="0"/>
                      <w:marTop w:val="0"/>
                      <w:marBottom w:val="0"/>
                      <w:divBdr>
                        <w:top w:val="none" w:sz="0" w:space="0" w:color="auto"/>
                        <w:left w:val="none" w:sz="0" w:space="0" w:color="auto"/>
                        <w:bottom w:val="none" w:sz="0" w:space="0" w:color="auto"/>
                        <w:right w:val="none" w:sz="0" w:space="0" w:color="auto"/>
                      </w:divBdr>
                      <w:divsChild>
                        <w:div w:id="1045987182">
                          <w:marLeft w:val="0"/>
                          <w:marRight w:val="0"/>
                          <w:marTop w:val="0"/>
                          <w:marBottom w:val="0"/>
                          <w:divBdr>
                            <w:top w:val="none" w:sz="0" w:space="0" w:color="auto"/>
                            <w:left w:val="none" w:sz="0" w:space="0" w:color="auto"/>
                            <w:bottom w:val="none" w:sz="0" w:space="0" w:color="auto"/>
                            <w:right w:val="none" w:sz="0" w:space="0" w:color="auto"/>
                          </w:divBdr>
                        </w:div>
                      </w:divsChild>
                    </w:div>
                    <w:div w:id="1929578472">
                      <w:marLeft w:val="0"/>
                      <w:marRight w:val="0"/>
                      <w:marTop w:val="0"/>
                      <w:marBottom w:val="0"/>
                      <w:divBdr>
                        <w:top w:val="none" w:sz="0" w:space="0" w:color="auto"/>
                        <w:left w:val="none" w:sz="0" w:space="0" w:color="auto"/>
                        <w:bottom w:val="none" w:sz="0" w:space="0" w:color="auto"/>
                        <w:right w:val="none" w:sz="0" w:space="0" w:color="auto"/>
                      </w:divBdr>
                    </w:div>
                  </w:divsChild>
                </w:div>
                <w:div w:id="474027530">
                  <w:marLeft w:val="0"/>
                  <w:marRight w:val="0"/>
                  <w:marTop w:val="0"/>
                  <w:marBottom w:val="0"/>
                  <w:divBdr>
                    <w:top w:val="none" w:sz="0" w:space="0" w:color="auto"/>
                    <w:left w:val="none" w:sz="0" w:space="0" w:color="auto"/>
                    <w:bottom w:val="none" w:sz="0" w:space="0" w:color="auto"/>
                    <w:right w:val="none" w:sz="0" w:space="0" w:color="auto"/>
                  </w:divBdr>
                  <w:divsChild>
                    <w:div w:id="465201917">
                      <w:marLeft w:val="0"/>
                      <w:marRight w:val="0"/>
                      <w:marTop w:val="0"/>
                      <w:marBottom w:val="0"/>
                      <w:divBdr>
                        <w:top w:val="none" w:sz="0" w:space="0" w:color="auto"/>
                        <w:left w:val="none" w:sz="0" w:space="0" w:color="auto"/>
                        <w:bottom w:val="none" w:sz="0" w:space="0" w:color="auto"/>
                        <w:right w:val="none" w:sz="0" w:space="0" w:color="auto"/>
                      </w:divBdr>
                      <w:divsChild>
                        <w:div w:id="1221476027">
                          <w:marLeft w:val="0"/>
                          <w:marRight w:val="0"/>
                          <w:marTop w:val="0"/>
                          <w:marBottom w:val="0"/>
                          <w:divBdr>
                            <w:top w:val="none" w:sz="0" w:space="0" w:color="auto"/>
                            <w:left w:val="none" w:sz="0" w:space="0" w:color="auto"/>
                            <w:bottom w:val="none" w:sz="0" w:space="0" w:color="auto"/>
                            <w:right w:val="none" w:sz="0" w:space="0" w:color="auto"/>
                          </w:divBdr>
                          <w:divsChild>
                            <w:div w:id="752631511">
                              <w:marLeft w:val="0"/>
                              <w:marRight w:val="0"/>
                              <w:marTop w:val="0"/>
                              <w:marBottom w:val="0"/>
                              <w:divBdr>
                                <w:top w:val="none" w:sz="0" w:space="0" w:color="auto"/>
                                <w:left w:val="single" w:sz="24" w:space="0" w:color="2BC02D"/>
                                <w:bottom w:val="none" w:sz="0" w:space="0" w:color="auto"/>
                                <w:right w:val="none" w:sz="0" w:space="0" w:color="auto"/>
                              </w:divBdr>
                              <w:divsChild>
                                <w:div w:id="114909641">
                                  <w:marLeft w:val="0"/>
                                  <w:marRight w:val="0"/>
                                  <w:marTop w:val="0"/>
                                  <w:marBottom w:val="0"/>
                                  <w:divBdr>
                                    <w:top w:val="none" w:sz="0" w:space="0" w:color="auto"/>
                                    <w:left w:val="none" w:sz="0" w:space="0" w:color="auto"/>
                                    <w:bottom w:val="none" w:sz="0" w:space="0" w:color="auto"/>
                                    <w:right w:val="none" w:sz="0" w:space="0" w:color="auto"/>
                                  </w:divBdr>
                                  <w:divsChild>
                                    <w:div w:id="545217519">
                                      <w:marLeft w:val="0"/>
                                      <w:marRight w:val="0"/>
                                      <w:marTop w:val="15"/>
                                      <w:marBottom w:val="0"/>
                                      <w:divBdr>
                                        <w:top w:val="none" w:sz="0" w:space="0" w:color="auto"/>
                                        <w:left w:val="none" w:sz="0" w:space="0" w:color="auto"/>
                                        <w:bottom w:val="none" w:sz="0" w:space="0" w:color="auto"/>
                                        <w:right w:val="none" w:sz="0" w:space="0" w:color="auto"/>
                                      </w:divBdr>
                                    </w:div>
                                  </w:divsChild>
                                </w:div>
                                <w:div w:id="541553105">
                                  <w:marLeft w:val="0"/>
                                  <w:marRight w:val="0"/>
                                  <w:marTop w:val="0"/>
                                  <w:marBottom w:val="0"/>
                                  <w:divBdr>
                                    <w:top w:val="none" w:sz="0" w:space="0" w:color="auto"/>
                                    <w:left w:val="none" w:sz="0" w:space="0" w:color="auto"/>
                                    <w:bottom w:val="none" w:sz="0" w:space="0" w:color="auto"/>
                                    <w:right w:val="none" w:sz="0" w:space="0" w:color="auto"/>
                                  </w:divBdr>
                                  <w:divsChild>
                                    <w:div w:id="37975049">
                                      <w:marLeft w:val="0"/>
                                      <w:marRight w:val="0"/>
                                      <w:marTop w:val="0"/>
                                      <w:marBottom w:val="0"/>
                                      <w:divBdr>
                                        <w:top w:val="none" w:sz="0" w:space="0" w:color="auto"/>
                                        <w:left w:val="none" w:sz="0" w:space="0" w:color="auto"/>
                                        <w:bottom w:val="none" w:sz="0" w:space="0" w:color="auto"/>
                                        <w:right w:val="none" w:sz="0" w:space="0" w:color="auto"/>
                                      </w:divBdr>
                                    </w:div>
                                  </w:divsChild>
                                </w:div>
                                <w:div w:id="5767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6016604">
                  <w:marLeft w:val="0"/>
                  <w:marRight w:val="0"/>
                  <w:marTop w:val="0"/>
                  <w:marBottom w:val="0"/>
                  <w:divBdr>
                    <w:top w:val="none" w:sz="0" w:space="0" w:color="auto"/>
                    <w:left w:val="none" w:sz="0" w:space="0" w:color="auto"/>
                    <w:bottom w:val="none" w:sz="0" w:space="0" w:color="auto"/>
                    <w:right w:val="none" w:sz="0" w:space="0" w:color="auto"/>
                  </w:divBdr>
                  <w:divsChild>
                    <w:div w:id="1708680379">
                      <w:marLeft w:val="0"/>
                      <w:marRight w:val="0"/>
                      <w:marTop w:val="0"/>
                      <w:marBottom w:val="0"/>
                      <w:divBdr>
                        <w:top w:val="none" w:sz="0" w:space="0" w:color="auto"/>
                        <w:left w:val="none" w:sz="0" w:space="0" w:color="auto"/>
                        <w:bottom w:val="none" w:sz="0" w:space="0" w:color="auto"/>
                        <w:right w:val="none" w:sz="0" w:space="0" w:color="auto"/>
                      </w:divBdr>
                      <w:divsChild>
                        <w:div w:id="1132673307">
                          <w:marLeft w:val="0"/>
                          <w:marRight w:val="0"/>
                          <w:marTop w:val="0"/>
                          <w:marBottom w:val="0"/>
                          <w:divBdr>
                            <w:top w:val="none" w:sz="0" w:space="0" w:color="auto"/>
                            <w:left w:val="none" w:sz="0" w:space="0" w:color="auto"/>
                            <w:bottom w:val="none" w:sz="0" w:space="0" w:color="auto"/>
                            <w:right w:val="none" w:sz="0" w:space="0" w:color="auto"/>
                          </w:divBdr>
                          <w:divsChild>
                            <w:div w:id="282663286">
                              <w:marLeft w:val="0"/>
                              <w:marRight w:val="0"/>
                              <w:marTop w:val="0"/>
                              <w:marBottom w:val="0"/>
                              <w:divBdr>
                                <w:top w:val="none" w:sz="0" w:space="0" w:color="auto"/>
                                <w:left w:val="none" w:sz="0" w:space="0" w:color="auto"/>
                                <w:bottom w:val="none" w:sz="0" w:space="0" w:color="auto"/>
                                <w:right w:val="none" w:sz="0" w:space="0" w:color="auto"/>
                              </w:divBdr>
                              <w:divsChild>
                                <w:div w:id="932326523">
                                  <w:marLeft w:val="0"/>
                                  <w:marRight w:val="0"/>
                                  <w:marTop w:val="0"/>
                                  <w:marBottom w:val="0"/>
                                  <w:divBdr>
                                    <w:top w:val="none" w:sz="0" w:space="0" w:color="auto"/>
                                    <w:left w:val="none" w:sz="0" w:space="0" w:color="auto"/>
                                    <w:bottom w:val="none" w:sz="0" w:space="0" w:color="auto"/>
                                    <w:right w:val="none" w:sz="0" w:space="0" w:color="auto"/>
                                  </w:divBdr>
                                  <w:divsChild>
                                    <w:div w:id="211474282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390037937">
          <w:marLeft w:val="0"/>
          <w:marRight w:val="0"/>
          <w:marTop w:val="0"/>
          <w:marBottom w:val="0"/>
          <w:divBdr>
            <w:top w:val="none" w:sz="0" w:space="0" w:color="auto"/>
            <w:left w:val="none" w:sz="0" w:space="0" w:color="auto"/>
            <w:bottom w:val="none" w:sz="0" w:space="0" w:color="auto"/>
            <w:right w:val="none" w:sz="0" w:space="0" w:color="auto"/>
          </w:divBdr>
          <w:divsChild>
            <w:div w:id="1847089641">
              <w:marLeft w:val="0"/>
              <w:marRight w:val="0"/>
              <w:marTop w:val="0"/>
              <w:marBottom w:val="0"/>
              <w:divBdr>
                <w:top w:val="none" w:sz="0" w:space="0" w:color="auto"/>
                <w:left w:val="none" w:sz="0" w:space="0" w:color="auto"/>
                <w:bottom w:val="none" w:sz="0" w:space="0" w:color="auto"/>
                <w:right w:val="none" w:sz="0" w:space="0" w:color="auto"/>
              </w:divBdr>
              <w:divsChild>
                <w:div w:id="1234045463">
                  <w:marLeft w:val="0"/>
                  <w:marRight w:val="0"/>
                  <w:marTop w:val="0"/>
                  <w:marBottom w:val="0"/>
                  <w:divBdr>
                    <w:top w:val="none" w:sz="0" w:space="0" w:color="auto"/>
                    <w:left w:val="single" w:sz="24" w:space="0" w:color="2BC02D"/>
                    <w:bottom w:val="none" w:sz="0" w:space="0" w:color="auto"/>
                    <w:right w:val="none" w:sz="0" w:space="0" w:color="auto"/>
                  </w:divBdr>
                  <w:divsChild>
                    <w:div w:id="1756442074">
                      <w:marLeft w:val="0"/>
                      <w:marRight w:val="0"/>
                      <w:marTop w:val="0"/>
                      <w:marBottom w:val="0"/>
                      <w:divBdr>
                        <w:top w:val="none" w:sz="0" w:space="0" w:color="auto"/>
                        <w:left w:val="none" w:sz="0" w:space="0" w:color="auto"/>
                        <w:bottom w:val="none" w:sz="0" w:space="0" w:color="auto"/>
                        <w:right w:val="none" w:sz="0" w:space="0" w:color="auto"/>
                      </w:divBdr>
                      <w:divsChild>
                        <w:div w:id="28801329">
                          <w:marLeft w:val="0"/>
                          <w:marRight w:val="0"/>
                          <w:marTop w:val="15"/>
                          <w:marBottom w:val="0"/>
                          <w:divBdr>
                            <w:top w:val="none" w:sz="0" w:space="0" w:color="auto"/>
                            <w:left w:val="none" w:sz="0" w:space="0" w:color="auto"/>
                            <w:bottom w:val="none" w:sz="0" w:space="0" w:color="auto"/>
                            <w:right w:val="none" w:sz="0" w:space="0" w:color="auto"/>
                          </w:divBdr>
                        </w:div>
                      </w:divsChild>
                    </w:div>
                    <w:div w:id="1083915481">
                      <w:marLeft w:val="0"/>
                      <w:marRight w:val="0"/>
                      <w:marTop w:val="0"/>
                      <w:marBottom w:val="0"/>
                      <w:divBdr>
                        <w:top w:val="none" w:sz="0" w:space="0" w:color="auto"/>
                        <w:left w:val="none" w:sz="0" w:space="0" w:color="auto"/>
                        <w:bottom w:val="none" w:sz="0" w:space="0" w:color="auto"/>
                        <w:right w:val="none" w:sz="0" w:space="0" w:color="auto"/>
                      </w:divBdr>
                      <w:divsChild>
                        <w:div w:id="625352221">
                          <w:marLeft w:val="0"/>
                          <w:marRight w:val="0"/>
                          <w:marTop w:val="0"/>
                          <w:marBottom w:val="0"/>
                          <w:divBdr>
                            <w:top w:val="none" w:sz="0" w:space="0" w:color="auto"/>
                            <w:left w:val="none" w:sz="0" w:space="0" w:color="auto"/>
                            <w:bottom w:val="none" w:sz="0" w:space="0" w:color="auto"/>
                            <w:right w:val="none" w:sz="0" w:space="0" w:color="auto"/>
                          </w:divBdr>
                        </w:div>
                      </w:divsChild>
                    </w:div>
                    <w:div w:id="1939478945">
                      <w:marLeft w:val="0"/>
                      <w:marRight w:val="0"/>
                      <w:marTop w:val="0"/>
                      <w:marBottom w:val="0"/>
                      <w:divBdr>
                        <w:top w:val="none" w:sz="0" w:space="0" w:color="auto"/>
                        <w:left w:val="none" w:sz="0" w:space="0" w:color="auto"/>
                        <w:bottom w:val="none" w:sz="0" w:space="0" w:color="auto"/>
                        <w:right w:val="none" w:sz="0" w:space="0" w:color="auto"/>
                      </w:divBdr>
                    </w:div>
                  </w:divsChild>
                </w:div>
                <w:div w:id="1093163968">
                  <w:marLeft w:val="0"/>
                  <w:marRight w:val="0"/>
                  <w:marTop w:val="0"/>
                  <w:marBottom w:val="0"/>
                  <w:divBdr>
                    <w:top w:val="none" w:sz="0" w:space="0" w:color="auto"/>
                    <w:left w:val="none" w:sz="0" w:space="0" w:color="auto"/>
                    <w:bottom w:val="none" w:sz="0" w:space="0" w:color="auto"/>
                    <w:right w:val="none" w:sz="0" w:space="0" w:color="auto"/>
                  </w:divBdr>
                  <w:divsChild>
                    <w:div w:id="1121920232">
                      <w:marLeft w:val="0"/>
                      <w:marRight w:val="0"/>
                      <w:marTop w:val="0"/>
                      <w:marBottom w:val="0"/>
                      <w:divBdr>
                        <w:top w:val="none" w:sz="0" w:space="0" w:color="auto"/>
                        <w:left w:val="none" w:sz="0" w:space="0" w:color="auto"/>
                        <w:bottom w:val="none" w:sz="0" w:space="0" w:color="auto"/>
                        <w:right w:val="none" w:sz="0" w:space="0" w:color="auto"/>
                      </w:divBdr>
                      <w:divsChild>
                        <w:div w:id="652951284">
                          <w:marLeft w:val="0"/>
                          <w:marRight w:val="0"/>
                          <w:marTop w:val="0"/>
                          <w:marBottom w:val="0"/>
                          <w:divBdr>
                            <w:top w:val="none" w:sz="0" w:space="0" w:color="auto"/>
                            <w:left w:val="none" w:sz="0" w:space="0" w:color="auto"/>
                            <w:bottom w:val="none" w:sz="0" w:space="0" w:color="auto"/>
                            <w:right w:val="none" w:sz="0" w:space="0" w:color="auto"/>
                          </w:divBdr>
                          <w:divsChild>
                            <w:div w:id="1617591916">
                              <w:marLeft w:val="0"/>
                              <w:marRight w:val="0"/>
                              <w:marTop w:val="0"/>
                              <w:marBottom w:val="0"/>
                              <w:divBdr>
                                <w:top w:val="none" w:sz="0" w:space="0" w:color="auto"/>
                                <w:left w:val="single" w:sz="24" w:space="0" w:color="2BC02D"/>
                                <w:bottom w:val="none" w:sz="0" w:space="0" w:color="auto"/>
                                <w:right w:val="none" w:sz="0" w:space="0" w:color="auto"/>
                              </w:divBdr>
                              <w:divsChild>
                                <w:div w:id="792097037">
                                  <w:marLeft w:val="0"/>
                                  <w:marRight w:val="0"/>
                                  <w:marTop w:val="0"/>
                                  <w:marBottom w:val="0"/>
                                  <w:divBdr>
                                    <w:top w:val="none" w:sz="0" w:space="0" w:color="auto"/>
                                    <w:left w:val="none" w:sz="0" w:space="0" w:color="auto"/>
                                    <w:bottom w:val="none" w:sz="0" w:space="0" w:color="auto"/>
                                    <w:right w:val="none" w:sz="0" w:space="0" w:color="auto"/>
                                  </w:divBdr>
                                  <w:divsChild>
                                    <w:div w:id="243491708">
                                      <w:marLeft w:val="0"/>
                                      <w:marRight w:val="0"/>
                                      <w:marTop w:val="15"/>
                                      <w:marBottom w:val="0"/>
                                      <w:divBdr>
                                        <w:top w:val="none" w:sz="0" w:space="0" w:color="auto"/>
                                        <w:left w:val="none" w:sz="0" w:space="0" w:color="auto"/>
                                        <w:bottom w:val="none" w:sz="0" w:space="0" w:color="auto"/>
                                        <w:right w:val="none" w:sz="0" w:space="0" w:color="auto"/>
                                      </w:divBdr>
                                    </w:div>
                                  </w:divsChild>
                                </w:div>
                                <w:div w:id="466551787">
                                  <w:marLeft w:val="0"/>
                                  <w:marRight w:val="0"/>
                                  <w:marTop w:val="0"/>
                                  <w:marBottom w:val="0"/>
                                  <w:divBdr>
                                    <w:top w:val="none" w:sz="0" w:space="0" w:color="auto"/>
                                    <w:left w:val="none" w:sz="0" w:space="0" w:color="auto"/>
                                    <w:bottom w:val="none" w:sz="0" w:space="0" w:color="auto"/>
                                    <w:right w:val="none" w:sz="0" w:space="0" w:color="auto"/>
                                  </w:divBdr>
                                  <w:divsChild>
                                    <w:div w:id="622149600">
                                      <w:marLeft w:val="0"/>
                                      <w:marRight w:val="0"/>
                                      <w:marTop w:val="0"/>
                                      <w:marBottom w:val="0"/>
                                      <w:divBdr>
                                        <w:top w:val="none" w:sz="0" w:space="0" w:color="auto"/>
                                        <w:left w:val="none" w:sz="0" w:space="0" w:color="auto"/>
                                        <w:bottom w:val="none" w:sz="0" w:space="0" w:color="auto"/>
                                        <w:right w:val="none" w:sz="0" w:space="0" w:color="auto"/>
                                      </w:divBdr>
                                    </w:div>
                                  </w:divsChild>
                                </w:div>
                                <w:div w:id="154521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152353">
                      <w:marLeft w:val="0"/>
                      <w:marRight w:val="0"/>
                      <w:marTop w:val="0"/>
                      <w:marBottom w:val="0"/>
                      <w:divBdr>
                        <w:top w:val="none" w:sz="0" w:space="0" w:color="auto"/>
                        <w:left w:val="none" w:sz="0" w:space="0" w:color="auto"/>
                        <w:bottom w:val="none" w:sz="0" w:space="0" w:color="auto"/>
                        <w:right w:val="none" w:sz="0" w:space="0" w:color="auto"/>
                      </w:divBdr>
                      <w:divsChild>
                        <w:div w:id="949819758">
                          <w:marLeft w:val="0"/>
                          <w:marRight w:val="0"/>
                          <w:marTop w:val="0"/>
                          <w:marBottom w:val="0"/>
                          <w:divBdr>
                            <w:top w:val="none" w:sz="0" w:space="0" w:color="auto"/>
                            <w:left w:val="none" w:sz="0" w:space="0" w:color="auto"/>
                            <w:bottom w:val="none" w:sz="0" w:space="0" w:color="auto"/>
                            <w:right w:val="none" w:sz="0" w:space="0" w:color="auto"/>
                          </w:divBdr>
                          <w:divsChild>
                            <w:div w:id="1492335668">
                              <w:marLeft w:val="0"/>
                              <w:marRight w:val="0"/>
                              <w:marTop w:val="0"/>
                              <w:marBottom w:val="0"/>
                              <w:divBdr>
                                <w:top w:val="none" w:sz="0" w:space="0" w:color="auto"/>
                                <w:left w:val="single" w:sz="24" w:space="0" w:color="2BC02D"/>
                                <w:bottom w:val="none" w:sz="0" w:space="0" w:color="auto"/>
                                <w:right w:val="none" w:sz="0" w:space="0" w:color="auto"/>
                              </w:divBdr>
                              <w:divsChild>
                                <w:div w:id="129904826">
                                  <w:marLeft w:val="0"/>
                                  <w:marRight w:val="0"/>
                                  <w:marTop w:val="0"/>
                                  <w:marBottom w:val="0"/>
                                  <w:divBdr>
                                    <w:top w:val="none" w:sz="0" w:space="0" w:color="auto"/>
                                    <w:left w:val="none" w:sz="0" w:space="0" w:color="auto"/>
                                    <w:bottom w:val="none" w:sz="0" w:space="0" w:color="auto"/>
                                    <w:right w:val="none" w:sz="0" w:space="0" w:color="auto"/>
                                  </w:divBdr>
                                  <w:divsChild>
                                    <w:div w:id="2033258150">
                                      <w:marLeft w:val="0"/>
                                      <w:marRight w:val="0"/>
                                      <w:marTop w:val="15"/>
                                      <w:marBottom w:val="0"/>
                                      <w:divBdr>
                                        <w:top w:val="none" w:sz="0" w:space="0" w:color="auto"/>
                                        <w:left w:val="none" w:sz="0" w:space="0" w:color="auto"/>
                                        <w:bottom w:val="none" w:sz="0" w:space="0" w:color="auto"/>
                                        <w:right w:val="none" w:sz="0" w:space="0" w:color="auto"/>
                                      </w:divBdr>
                                    </w:div>
                                  </w:divsChild>
                                </w:div>
                                <w:div w:id="890311031">
                                  <w:marLeft w:val="0"/>
                                  <w:marRight w:val="0"/>
                                  <w:marTop w:val="0"/>
                                  <w:marBottom w:val="0"/>
                                  <w:divBdr>
                                    <w:top w:val="none" w:sz="0" w:space="0" w:color="auto"/>
                                    <w:left w:val="none" w:sz="0" w:space="0" w:color="auto"/>
                                    <w:bottom w:val="none" w:sz="0" w:space="0" w:color="auto"/>
                                    <w:right w:val="none" w:sz="0" w:space="0" w:color="auto"/>
                                  </w:divBdr>
                                  <w:divsChild>
                                    <w:div w:id="1784374677">
                                      <w:marLeft w:val="0"/>
                                      <w:marRight w:val="0"/>
                                      <w:marTop w:val="0"/>
                                      <w:marBottom w:val="0"/>
                                      <w:divBdr>
                                        <w:top w:val="none" w:sz="0" w:space="0" w:color="auto"/>
                                        <w:left w:val="none" w:sz="0" w:space="0" w:color="auto"/>
                                        <w:bottom w:val="none" w:sz="0" w:space="0" w:color="auto"/>
                                        <w:right w:val="none" w:sz="0" w:space="0" w:color="auto"/>
                                      </w:divBdr>
                                    </w:div>
                                  </w:divsChild>
                                </w:div>
                                <w:div w:id="401493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475240">
                      <w:marLeft w:val="0"/>
                      <w:marRight w:val="0"/>
                      <w:marTop w:val="0"/>
                      <w:marBottom w:val="0"/>
                      <w:divBdr>
                        <w:top w:val="none" w:sz="0" w:space="0" w:color="auto"/>
                        <w:left w:val="none" w:sz="0" w:space="0" w:color="auto"/>
                        <w:bottom w:val="none" w:sz="0" w:space="0" w:color="auto"/>
                        <w:right w:val="none" w:sz="0" w:space="0" w:color="auto"/>
                      </w:divBdr>
                      <w:divsChild>
                        <w:div w:id="1860196500">
                          <w:marLeft w:val="0"/>
                          <w:marRight w:val="0"/>
                          <w:marTop w:val="0"/>
                          <w:marBottom w:val="0"/>
                          <w:divBdr>
                            <w:top w:val="none" w:sz="0" w:space="0" w:color="auto"/>
                            <w:left w:val="none" w:sz="0" w:space="0" w:color="auto"/>
                            <w:bottom w:val="none" w:sz="0" w:space="0" w:color="auto"/>
                            <w:right w:val="none" w:sz="0" w:space="0" w:color="auto"/>
                          </w:divBdr>
                          <w:divsChild>
                            <w:div w:id="46805038">
                              <w:marLeft w:val="0"/>
                              <w:marRight w:val="0"/>
                              <w:marTop w:val="0"/>
                              <w:marBottom w:val="0"/>
                              <w:divBdr>
                                <w:top w:val="none" w:sz="0" w:space="0" w:color="auto"/>
                                <w:left w:val="single" w:sz="24" w:space="0" w:color="2BC02D"/>
                                <w:bottom w:val="none" w:sz="0" w:space="0" w:color="auto"/>
                                <w:right w:val="none" w:sz="0" w:space="0" w:color="auto"/>
                              </w:divBdr>
                              <w:divsChild>
                                <w:div w:id="1615362343">
                                  <w:marLeft w:val="0"/>
                                  <w:marRight w:val="0"/>
                                  <w:marTop w:val="0"/>
                                  <w:marBottom w:val="0"/>
                                  <w:divBdr>
                                    <w:top w:val="none" w:sz="0" w:space="0" w:color="auto"/>
                                    <w:left w:val="none" w:sz="0" w:space="0" w:color="auto"/>
                                    <w:bottom w:val="none" w:sz="0" w:space="0" w:color="auto"/>
                                    <w:right w:val="none" w:sz="0" w:space="0" w:color="auto"/>
                                  </w:divBdr>
                                  <w:divsChild>
                                    <w:div w:id="935865289">
                                      <w:marLeft w:val="0"/>
                                      <w:marRight w:val="0"/>
                                      <w:marTop w:val="15"/>
                                      <w:marBottom w:val="0"/>
                                      <w:divBdr>
                                        <w:top w:val="none" w:sz="0" w:space="0" w:color="auto"/>
                                        <w:left w:val="none" w:sz="0" w:space="0" w:color="auto"/>
                                        <w:bottom w:val="none" w:sz="0" w:space="0" w:color="auto"/>
                                        <w:right w:val="none" w:sz="0" w:space="0" w:color="auto"/>
                                      </w:divBdr>
                                    </w:div>
                                  </w:divsChild>
                                </w:div>
                                <w:div w:id="754323885">
                                  <w:marLeft w:val="0"/>
                                  <w:marRight w:val="0"/>
                                  <w:marTop w:val="0"/>
                                  <w:marBottom w:val="0"/>
                                  <w:divBdr>
                                    <w:top w:val="none" w:sz="0" w:space="0" w:color="auto"/>
                                    <w:left w:val="none" w:sz="0" w:space="0" w:color="auto"/>
                                    <w:bottom w:val="none" w:sz="0" w:space="0" w:color="auto"/>
                                    <w:right w:val="none" w:sz="0" w:space="0" w:color="auto"/>
                                  </w:divBdr>
                                  <w:divsChild>
                                    <w:div w:id="2127116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857785">
                      <w:marLeft w:val="0"/>
                      <w:marRight w:val="0"/>
                      <w:marTop w:val="0"/>
                      <w:marBottom w:val="0"/>
                      <w:divBdr>
                        <w:top w:val="none" w:sz="0" w:space="0" w:color="auto"/>
                        <w:left w:val="none" w:sz="0" w:space="0" w:color="auto"/>
                        <w:bottom w:val="none" w:sz="0" w:space="0" w:color="auto"/>
                        <w:right w:val="none" w:sz="0" w:space="0" w:color="auto"/>
                      </w:divBdr>
                      <w:divsChild>
                        <w:div w:id="1489205905">
                          <w:marLeft w:val="0"/>
                          <w:marRight w:val="0"/>
                          <w:marTop w:val="0"/>
                          <w:marBottom w:val="0"/>
                          <w:divBdr>
                            <w:top w:val="none" w:sz="0" w:space="0" w:color="auto"/>
                            <w:left w:val="none" w:sz="0" w:space="0" w:color="auto"/>
                            <w:bottom w:val="none" w:sz="0" w:space="0" w:color="auto"/>
                            <w:right w:val="none" w:sz="0" w:space="0" w:color="auto"/>
                          </w:divBdr>
                          <w:divsChild>
                            <w:div w:id="1426879765">
                              <w:marLeft w:val="0"/>
                              <w:marRight w:val="0"/>
                              <w:marTop w:val="0"/>
                              <w:marBottom w:val="0"/>
                              <w:divBdr>
                                <w:top w:val="none" w:sz="0" w:space="0" w:color="auto"/>
                                <w:left w:val="single" w:sz="24" w:space="0" w:color="2BC02D"/>
                                <w:bottom w:val="none" w:sz="0" w:space="0" w:color="auto"/>
                                <w:right w:val="none" w:sz="0" w:space="0" w:color="auto"/>
                              </w:divBdr>
                              <w:divsChild>
                                <w:div w:id="197202835">
                                  <w:marLeft w:val="0"/>
                                  <w:marRight w:val="0"/>
                                  <w:marTop w:val="0"/>
                                  <w:marBottom w:val="0"/>
                                  <w:divBdr>
                                    <w:top w:val="none" w:sz="0" w:space="0" w:color="auto"/>
                                    <w:left w:val="none" w:sz="0" w:space="0" w:color="auto"/>
                                    <w:bottom w:val="none" w:sz="0" w:space="0" w:color="auto"/>
                                    <w:right w:val="none" w:sz="0" w:space="0" w:color="auto"/>
                                  </w:divBdr>
                                  <w:divsChild>
                                    <w:div w:id="881020106">
                                      <w:marLeft w:val="0"/>
                                      <w:marRight w:val="0"/>
                                      <w:marTop w:val="15"/>
                                      <w:marBottom w:val="0"/>
                                      <w:divBdr>
                                        <w:top w:val="none" w:sz="0" w:space="0" w:color="auto"/>
                                        <w:left w:val="none" w:sz="0" w:space="0" w:color="auto"/>
                                        <w:bottom w:val="none" w:sz="0" w:space="0" w:color="auto"/>
                                        <w:right w:val="none" w:sz="0" w:space="0" w:color="auto"/>
                                      </w:divBdr>
                                    </w:div>
                                  </w:divsChild>
                                </w:div>
                                <w:div w:id="711465204">
                                  <w:marLeft w:val="0"/>
                                  <w:marRight w:val="0"/>
                                  <w:marTop w:val="0"/>
                                  <w:marBottom w:val="0"/>
                                  <w:divBdr>
                                    <w:top w:val="none" w:sz="0" w:space="0" w:color="auto"/>
                                    <w:left w:val="none" w:sz="0" w:space="0" w:color="auto"/>
                                    <w:bottom w:val="none" w:sz="0" w:space="0" w:color="auto"/>
                                    <w:right w:val="none" w:sz="0" w:space="0" w:color="auto"/>
                                  </w:divBdr>
                                  <w:divsChild>
                                    <w:div w:id="1923684495">
                                      <w:marLeft w:val="0"/>
                                      <w:marRight w:val="0"/>
                                      <w:marTop w:val="0"/>
                                      <w:marBottom w:val="0"/>
                                      <w:divBdr>
                                        <w:top w:val="none" w:sz="0" w:space="0" w:color="auto"/>
                                        <w:left w:val="none" w:sz="0" w:space="0" w:color="auto"/>
                                        <w:bottom w:val="none" w:sz="0" w:space="0" w:color="auto"/>
                                        <w:right w:val="none" w:sz="0" w:space="0" w:color="auto"/>
                                      </w:divBdr>
                                    </w:div>
                                  </w:divsChild>
                                </w:div>
                                <w:div w:id="1707677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3719841">
                  <w:marLeft w:val="0"/>
                  <w:marRight w:val="0"/>
                  <w:marTop w:val="0"/>
                  <w:marBottom w:val="0"/>
                  <w:divBdr>
                    <w:top w:val="none" w:sz="0" w:space="0" w:color="auto"/>
                    <w:left w:val="none" w:sz="0" w:space="0" w:color="auto"/>
                    <w:bottom w:val="none" w:sz="0" w:space="0" w:color="auto"/>
                    <w:right w:val="none" w:sz="0" w:space="0" w:color="auto"/>
                  </w:divBdr>
                  <w:divsChild>
                    <w:div w:id="1674605834">
                      <w:marLeft w:val="0"/>
                      <w:marRight w:val="0"/>
                      <w:marTop w:val="0"/>
                      <w:marBottom w:val="0"/>
                      <w:divBdr>
                        <w:top w:val="none" w:sz="0" w:space="0" w:color="auto"/>
                        <w:left w:val="none" w:sz="0" w:space="0" w:color="auto"/>
                        <w:bottom w:val="none" w:sz="0" w:space="0" w:color="auto"/>
                        <w:right w:val="none" w:sz="0" w:space="0" w:color="auto"/>
                      </w:divBdr>
                      <w:divsChild>
                        <w:div w:id="557205351">
                          <w:marLeft w:val="0"/>
                          <w:marRight w:val="0"/>
                          <w:marTop w:val="0"/>
                          <w:marBottom w:val="0"/>
                          <w:divBdr>
                            <w:top w:val="none" w:sz="0" w:space="0" w:color="auto"/>
                            <w:left w:val="none" w:sz="0" w:space="0" w:color="auto"/>
                            <w:bottom w:val="none" w:sz="0" w:space="0" w:color="auto"/>
                            <w:right w:val="none" w:sz="0" w:space="0" w:color="auto"/>
                          </w:divBdr>
                          <w:divsChild>
                            <w:div w:id="1910842178">
                              <w:marLeft w:val="0"/>
                              <w:marRight w:val="0"/>
                              <w:marTop w:val="0"/>
                              <w:marBottom w:val="0"/>
                              <w:divBdr>
                                <w:top w:val="none" w:sz="0" w:space="0" w:color="auto"/>
                                <w:left w:val="none" w:sz="0" w:space="0" w:color="auto"/>
                                <w:bottom w:val="none" w:sz="0" w:space="0" w:color="auto"/>
                                <w:right w:val="none" w:sz="0" w:space="0" w:color="auto"/>
                              </w:divBdr>
                              <w:divsChild>
                                <w:div w:id="2126386984">
                                  <w:marLeft w:val="0"/>
                                  <w:marRight w:val="0"/>
                                  <w:marTop w:val="0"/>
                                  <w:marBottom w:val="0"/>
                                  <w:divBdr>
                                    <w:top w:val="none" w:sz="0" w:space="0" w:color="auto"/>
                                    <w:left w:val="none" w:sz="0" w:space="0" w:color="auto"/>
                                    <w:bottom w:val="none" w:sz="0" w:space="0" w:color="auto"/>
                                    <w:right w:val="none" w:sz="0" w:space="0" w:color="auto"/>
                                  </w:divBdr>
                                  <w:divsChild>
                                    <w:div w:id="174156024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47671738">
          <w:marLeft w:val="0"/>
          <w:marRight w:val="0"/>
          <w:marTop w:val="0"/>
          <w:marBottom w:val="0"/>
          <w:divBdr>
            <w:top w:val="none" w:sz="0" w:space="0" w:color="auto"/>
            <w:left w:val="none" w:sz="0" w:space="0" w:color="auto"/>
            <w:bottom w:val="none" w:sz="0" w:space="0" w:color="auto"/>
            <w:right w:val="none" w:sz="0" w:space="0" w:color="auto"/>
          </w:divBdr>
          <w:divsChild>
            <w:div w:id="2010785952">
              <w:marLeft w:val="0"/>
              <w:marRight w:val="0"/>
              <w:marTop w:val="0"/>
              <w:marBottom w:val="0"/>
              <w:divBdr>
                <w:top w:val="none" w:sz="0" w:space="0" w:color="auto"/>
                <w:left w:val="none" w:sz="0" w:space="0" w:color="auto"/>
                <w:bottom w:val="none" w:sz="0" w:space="0" w:color="auto"/>
                <w:right w:val="none" w:sz="0" w:space="0" w:color="auto"/>
              </w:divBdr>
              <w:divsChild>
                <w:div w:id="1807772596">
                  <w:marLeft w:val="0"/>
                  <w:marRight w:val="0"/>
                  <w:marTop w:val="0"/>
                  <w:marBottom w:val="0"/>
                  <w:divBdr>
                    <w:top w:val="none" w:sz="0" w:space="0" w:color="auto"/>
                    <w:left w:val="single" w:sz="24" w:space="0" w:color="2BC02D"/>
                    <w:bottom w:val="none" w:sz="0" w:space="0" w:color="auto"/>
                    <w:right w:val="none" w:sz="0" w:space="0" w:color="auto"/>
                  </w:divBdr>
                  <w:divsChild>
                    <w:div w:id="533545872">
                      <w:marLeft w:val="0"/>
                      <w:marRight w:val="0"/>
                      <w:marTop w:val="0"/>
                      <w:marBottom w:val="0"/>
                      <w:divBdr>
                        <w:top w:val="none" w:sz="0" w:space="0" w:color="auto"/>
                        <w:left w:val="none" w:sz="0" w:space="0" w:color="auto"/>
                        <w:bottom w:val="none" w:sz="0" w:space="0" w:color="auto"/>
                        <w:right w:val="none" w:sz="0" w:space="0" w:color="auto"/>
                      </w:divBdr>
                      <w:divsChild>
                        <w:div w:id="1608078663">
                          <w:marLeft w:val="0"/>
                          <w:marRight w:val="0"/>
                          <w:marTop w:val="15"/>
                          <w:marBottom w:val="0"/>
                          <w:divBdr>
                            <w:top w:val="none" w:sz="0" w:space="0" w:color="auto"/>
                            <w:left w:val="none" w:sz="0" w:space="0" w:color="auto"/>
                            <w:bottom w:val="none" w:sz="0" w:space="0" w:color="auto"/>
                            <w:right w:val="none" w:sz="0" w:space="0" w:color="auto"/>
                          </w:divBdr>
                        </w:div>
                      </w:divsChild>
                    </w:div>
                    <w:div w:id="1043020904">
                      <w:marLeft w:val="0"/>
                      <w:marRight w:val="0"/>
                      <w:marTop w:val="0"/>
                      <w:marBottom w:val="0"/>
                      <w:divBdr>
                        <w:top w:val="none" w:sz="0" w:space="0" w:color="auto"/>
                        <w:left w:val="none" w:sz="0" w:space="0" w:color="auto"/>
                        <w:bottom w:val="none" w:sz="0" w:space="0" w:color="auto"/>
                        <w:right w:val="none" w:sz="0" w:space="0" w:color="auto"/>
                      </w:divBdr>
                      <w:divsChild>
                        <w:div w:id="314263051">
                          <w:marLeft w:val="0"/>
                          <w:marRight w:val="0"/>
                          <w:marTop w:val="0"/>
                          <w:marBottom w:val="0"/>
                          <w:divBdr>
                            <w:top w:val="none" w:sz="0" w:space="0" w:color="auto"/>
                            <w:left w:val="none" w:sz="0" w:space="0" w:color="auto"/>
                            <w:bottom w:val="none" w:sz="0" w:space="0" w:color="auto"/>
                            <w:right w:val="none" w:sz="0" w:space="0" w:color="auto"/>
                          </w:divBdr>
                        </w:div>
                      </w:divsChild>
                    </w:div>
                    <w:div w:id="1873765095">
                      <w:marLeft w:val="0"/>
                      <w:marRight w:val="0"/>
                      <w:marTop w:val="0"/>
                      <w:marBottom w:val="0"/>
                      <w:divBdr>
                        <w:top w:val="none" w:sz="0" w:space="0" w:color="auto"/>
                        <w:left w:val="none" w:sz="0" w:space="0" w:color="auto"/>
                        <w:bottom w:val="none" w:sz="0" w:space="0" w:color="auto"/>
                        <w:right w:val="none" w:sz="0" w:space="0" w:color="auto"/>
                      </w:divBdr>
                    </w:div>
                  </w:divsChild>
                </w:div>
                <w:div w:id="1339042048">
                  <w:marLeft w:val="0"/>
                  <w:marRight w:val="0"/>
                  <w:marTop w:val="0"/>
                  <w:marBottom w:val="0"/>
                  <w:divBdr>
                    <w:top w:val="none" w:sz="0" w:space="0" w:color="auto"/>
                    <w:left w:val="none" w:sz="0" w:space="0" w:color="auto"/>
                    <w:bottom w:val="none" w:sz="0" w:space="0" w:color="auto"/>
                    <w:right w:val="none" w:sz="0" w:space="0" w:color="auto"/>
                  </w:divBdr>
                  <w:divsChild>
                    <w:div w:id="275646554">
                      <w:marLeft w:val="0"/>
                      <w:marRight w:val="0"/>
                      <w:marTop w:val="0"/>
                      <w:marBottom w:val="0"/>
                      <w:divBdr>
                        <w:top w:val="none" w:sz="0" w:space="0" w:color="auto"/>
                        <w:left w:val="none" w:sz="0" w:space="0" w:color="auto"/>
                        <w:bottom w:val="none" w:sz="0" w:space="0" w:color="auto"/>
                        <w:right w:val="none" w:sz="0" w:space="0" w:color="auto"/>
                      </w:divBdr>
                      <w:divsChild>
                        <w:div w:id="1758597422">
                          <w:marLeft w:val="0"/>
                          <w:marRight w:val="0"/>
                          <w:marTop w:val="0"/>
                          <w:marBottom w:val="0"/>
                          <w:divBdr>
                            <w:top w:val="none" w:sz="0" w:space="0" w:color="auto"/>
                            <w:left w:val="none" w:sz="0" w:space="0" w:color="auto"/>
                            <w:bottom w:val="none" w:sz="0" w:space="0" w:color="auto"/>
                            <w:right w:val="none" w:sz="0" w:space="0" w:color="auto"/>
                          </w:divBdr>
                          <w:divsChild>
                            <w:div w:id="1270430767">
                              <w:marLeft w:val="0"/>
                              <w:marRight w:val="0"/>
                              <w:marTop w:val="0"/>
                              <w:marBottom w:val="0"/>
                              <w:divBdr>
                                <w:top w:val="none" w:sz="0" w:space="0" w:color="auto"/>
                                <w:left w:val="single" w:sz="24" w:space="0" w:color="2BC02D"/>
                                <w:bottom w:val="none" w:sz="0" w:space="0" w:color="auto"/>
                                <w:right w:val="none" w:sz="0" w:space="0" w:color="auto"/>
                              </w:divBdr>
                              <w:divsChild>
                                <w:div w:id="1927611473">
                                  <w:marLeft w:val="0"/>
                                  <w:marRight w:val="0"/>
                                  <w:marTop w:val="0"/>
                                  <w:marBottom w:val="0"/>
                                  <w:divBdr>
                                    <w:top w:val="none" w:sz="0" w:space="0" w:color="auto"/>
                                    <w:left w:val="none" w:sz="0" w:space="0" w:color="auto"/>
                                    <w:bottom w:val="none" w:sz="0" w:space="0" w:color="auto"/>
                                    <w:right w:val="none" w:sz="0" w:space="0" w:color="auto"/>
                                  </w:divBdr>
                                  <w:divsChild>
                                    <w:div w:id="61758010">
                                      <w:marLeft w:val="0"/>
                                      <w:marRight w:val="0"/>
                                      <w:marTop w:val="15"/>
                                      <w:marBottom w:val="0"/>
                                      <w:divBdr>
                                        <w:top w:val="none" w:sz="0" w:space="0" w:color="auto"/>
                                        <w:left w:val="none" w:sz="0" w:space="0" w:color="auto"/>
                                        <w:bottom w:val="none" w:sz="0" w:space="0" w:color="auto"/>
                                        <w:right w:val="none" w:sz="0" w:space="0" w:color="auto"/>
                                      </w:divBdr>
                                    </w:div>
                                  </w:divsChild>
                                </w:div>
                                <w:div w:id="544290575">
                                  <w:marLeft w:val="0"/>
                                  <w:marRight w:val="0"/>
                                  <w:marTop w:val="0"/>
                                  <w:marBottom w:val="0"/>
                                  <w:divBdr>
                                    <w:top w:val="none" w:sz="0" w:space="0" w:color="auto"/>
                                    <w:left w:val="none" w:sz="0" w:space="0" w:color="auto"/>
                                    <w:bottom w:val="none" w:sz="0" w:space="0" w:color="auto"/>
                                    <w:right w:val="none" w:sz="0" w:space="0" w:color="auto"/>
                                  </w:divBdr>
                                  <w:divsChild>
                                    <w:div w:id="316298961">
                                      <w:marLeft w:val="0"/>
                                      <w:marRight w:val="0"/>
                                      <w:marTop w:val="0"/>
                                      <w:marBottom w:val="0"/>
                                      <w:divBdr>
                                        <w:top w:val="none" w:sz="0" w:space="0" w:color="auto"/>
                                        <w:left w:val="none" w:sz="0" w:space="0" w:color="auto"/>
                                        <w:bottom w:val="none" w:sz="0" w:space="0" w:color="auto"/>
                                        <w:right w:val="none" w:sz="0" w:space="0" w:color="auto"/>
                                      </w:divBdr>
                                    </w:div>
                                  </w:divsChild>
                                </w:div>
                                <w:div w:id="113791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55757">
                      <w:marLeft w:val="0"/>
                      <w:marRight w:val="0"/>
                      <w:marTop w:val="0"/>
                      <w:marBottom w:val="0"/>
                      <w:divBdr>
                        <w:top w:val="none" w:sz="0" w:space="0" w:color="auto"/>
                        <w:left w:val="none" w:sz="0" w:space="0" w:color="auto"/>
                        <w:bottom w:val="none" w:sz="0" w:space="0" w:color="auto"/>
                        <w:right w:val="none" w:sz="0" w:space="0" w:color="auto"/>
                      </w:divBdr>
                      <w:divsChild>
                        <w:div w:id="773475028">
                          <w:marLeft w:val="0"/>
                          <w:marRight w:val="0"/>
                          <w:marTop w:val="0"/>
                          <w:marBottom w:val="0"/>
                          <w:divBdr>
                            <w:top w:val="none" w:sz="0" w:space="0" w:color="auto"/>
                            <w:left w:val="none" w:sz="0" w:space="0" w:color="auto"/>
                            <w:bottom w:val="none" w:sz="0" w:space="0" w:color="auto"/>
                            <w:right w:val="none" w:sz="0" w:space="0" w:color="auto"/>
                          </w:divBdr>
                          <w:divsChild>
                            <w:div w:id="568855000">
                              <w:marLeft w:val="0"/>
                              <w:marRight w:val="0"/>
                              <w:marTop w:val="0"/>
                              <w:marBottom w:val="0"/>
                              <w:divBdr>
                                <w:top w:val="none" w:sz="0" w:space="0" w:color="auto"/>
                                <w:left w:val="single" w:sz="24" w:space="0" w:color="2BC02D"/>
                                <w:bottom w:val="none" w:sz="0" w:space="0" w:color="auto"/>
                                <w:right w:val="none" w:sz="0" w:space="0" w:color="auto"/>
                              </w:divBdr>
                              <w:divsChild>
                                <w:div w:id="1889146437">
                                  <w:marLeft w:val="0"/>
                                  <w:marRight w:val="0"/>
                                  <w:marTop w:val="0"/>
                                  <w:marBottom w:val="0"/>
                                  <w:divBdr>
                                    <w:top w:val="none" w:sz="0" w:space="0" w:color="auto"/>
                                    <w:left w:val="none" w:sz="0" w:space="0" w:color="auto"/>
                                    <w:bottom w:val="none" w:sz="0" w:space="0" w:color="auto"/>
                                    <w:right w:val="none" w:sz="0" w:space="0" w:color="auto"/>
                                  </w:divBdr>
                                  <w:divsChild>
                                    <w:div w:id="1664972164">
                                      <w:marLeft w:val="0"/>
                                      <w:marRight w:val="0"/>
                                      <w:marTop w:val="15"/>
                                      <w:marBottom w:val="0"/>
                                      <w:divBdr>
                                        <w:top w:val="none" w:sz="0" w:space="0" w:color="auto"/>
                                        <w:left w:val="none" w:sz="0" w:space="0" w:color="auto"/>
                                        <w:bottom w:val="none" w:sz="0" w:space="0" w:color="auto"/>
                                        <w:right w:val="none" w:sz="0" w:space="0" w:color="auto"/>
                                      </w:divBdr>
                                    </w:div>
                                  </w:divsChild>
                                </w:div>
                                <w:div w:id="475685869">
                                  <w:marLeft w:val="0"/>
                                  <w:marRight w:val="0"/>
                                  <w:marTop w:val="0"/>
                                  <w:marBottom w:val="0"/>
                                  <w:divBdr>
                                    <w:top w:val="none" w:sz="0" w:space="0" w:color="auto"/>
                                    <w:left w:val="none" w:sz="0" w:space="0" w:color="auto"/>
                                    <w:bottom w:val="none" w:sz="0" w:space="0" w:color="auto"/>
                                    <w:right w:val="none" w:sz="0" w:space="0" w:color="auto"/>
                                  </w:divBdr>
                                  <w:divsChild>
                                    <w:div w:id="1746762361">
                                      <w:marLeft w:val="0"/>
                                      <w:marRight w:val="0"/>
                                      <w:marTop w:val="0"/>
                                      <w:marBottom w:val="0"/>
                                      <w:divBdr>
                                        <w:top w:val="none" w:sz="0" w:space="0" w:color="auto"/>
                                        <w:left w:val="none" w:sz="0" w:space="0" w:color="auto"/>
                                        <w:bottom w:val="none" w:sz="0" w:space="0" w:color="auto"/>
                                        <w:right w:val="none" w:sz="0" w:space="0" w:color="auto"/>
                                      </w:divBdr>
                                    </w:div>
                                  </w:divsChild>
                                </w:div>
                                <w:div w:id="317148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3905011">
                  <w:marLeft w:val="0"/>
                  <w:marRight w:val="0"/>
                  <w:marTop w:val="0"/>
                  <w:marBottom w:val="0"/>
                  <w:divBdr>
                    <w:top w:val="none" w:sz="0" w:space="0" w:color="auto"/>
                    <w:left w:val="none" w:sz="0" w:space="0" w:color="auto"/>
                    <w:bottom w:val="none" w:sz="0" w:space="0" w:color="auto"/>
                    <w:right w:val="none" w:sz="0" w:space="0" w:color="auto"/>
                  </w:divBdr>
                  <w:divsChild>
                    <w:div w:id="956914281">
                      <w:marLeft w:val="0"/>
                      <w:marRight w:val="0"/>
                      <w:marTop w:val="0"/>
                      <w:marBottom w:val="0"/>
                      <w:divBdr>
                        <w:top w:val="none" w:sz="0" w:space="0" w:color="auto"/>
                        <w:left w:val="none" w:sz="0" w:space="0" w:color="auto"/>
                        <w:bottom w:val="none" w:sz="0" w:space="0" w:color="auto"/>
                        <w:right w:val="none" w:sz="0" w:space="0" w:color="auto"/>
                      </w:divBdr>
                      <w:divsChild>
                        <w:div w:id="879826226">
                          <w:marLeft w:val="0"/>
                          <w:marRight w:val="0"/>
                          <w:marTop w:val="0"/>
                          <w:marBottom w:val="0"/>
                          <w:divBdr>
                            <w:top w:val="none" w:sz="0" w:space="0" w:color="auto"/>
                            <w:left w:val="none" w:sz="0" w:space="0" w:color="auto"/>
                            <w:bottom w:val="none" w:sz="0" w:space="0" w:color="auto"/>
                            <w:right w:val="none" w:sz="0" w:space="0" w:color="auto"/>
                          </w:divBdr>
                          <w:divsChild>
                            <w:div w:id="1839732812">
                              <w:marLeft w:val="0"/>
                              <w:marRight w:val="0"/>
                              <w:marTop w:val="0"/>
                              <w:marBottom w:val="0"/>
                              <w:divBdr>
                                <w:top w:val="none" w:sz="0" w:space="0" w:color="auto"/>
                                <w:left w:val="none" w:sz="0" w:space="0" w:color="auto"/>
                                <w:bottom w:val="none" w:sz="0" w:space="0" w:color="auto"/>
                                <w:right w:val="none" w:sz="0" w:space="0" w:color="auto"/>
                              </w:divBdr>
                              <w:divsChild>
                                <w:div w:id="93288456">
                                  <w:marLeft w:val="0"/>
                                  <w:marRight w:val="0"/>
                                  <w:marTop w:val="0"/>
                                  <w:marBottom w:val="0"/>
                                  <w:divBdr>
                                    <w:top w:val="none" w:sz="0" w:space="0" w:color="auto"/>
                                    <w:left w:val="none" w:sz="0" w:space="0" w:color="auto"/>
                                    <w:bottom w:val="none" w:sz="0" w:space="0" w:color="auto"/>
                                    <w:right w:val="none" w:sz="0" w:space="0" w:color="auto"/>
                                  </w:divBdr>
                                  <w:divsChild>
                                    <w:div w:id="18016418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645743973">
          <w:marLeft w:val="0"/>
          <w:marRight w:val="0"/>
          <w:marTop w:val="0"/>
          <w:marBottom w:val="0"/>
          <w:divBdr>
            <w:top w:val="none" w:sz="0" w:space="0" w:color="auto"/>
            <w:left w:val="none" w:sz="0" w:space="0" w:color="auto"/>
            <w:bottom w:val="none" w:sz="0" w:space="0" w:color="auto"/>
            <w:right w:val="none" w:sz="0" w:space="0" w:color="auto"/>
          </w:divBdr>
          <w:divsChild>
            <w:div w:id="238369472">
              <w:marLeft w:val="0"/>
              <w:marRight w:val="0"/>
              <w:marTop w:val="0"/>
              <w:marBottom w:val="0"/>
              <w:divBdr>
                <w:top w:val="none" w:sz="0" w:space="0" w:color="auto"/>
                <w:left w:val="none" w:sz="0" w:space="0" w:color="auto"/>
                <w:bottom w:val="none" w:sz="0" w:space="0" w:color="auto"/>
                <w:right w:val="none" w:sz="0" w:space="0" w:color="auto"/>
              </w:divBdr>
              <w:divsChild>
                <w:div w:id="1799181275">
                  <w:marLeft w:val="0"/>
                  <w:marRight w:val="0"/>
                  <w:marTop w:val="0"/>
                  <w:marBottom w:val="0"/>
                  <w:divBdr>
                    <w:top w:val="none" w:sz="0" w:space="0" w:color="auto"/>
                    <w:left w:val="single" w:sz="24" w:space="0" w:color="2BC02D"/>
                    <w:bottom w:val="none" w:sz="0" w:space="0" w:color="auto"/>
                    <w:right w:val="none" w:sz="0" w:space="0" w:color="auto"/>
                  </w:divBdr>
                  <w:divsChild>
                    <w:div w:id="486746119">
                      <w:marLeft w:val="0"/>
                      <w:marRight w:val="0"/>
                      <w:marTop w:val="0"/>
                      <w:marBottom w:val="0"/>
                      <w:divBdr>
                        <w:top w:val="none" w:sz="0" w:space="0" w:color="auto"/>
                        <w:left w:val="none" w:sz="0" w:space="0" w:color="auto"/>
                        <w:bottom w:val="none" w:sz="0" w:space="0" w:color="auto"/>
                        <w:right w:val="none" w:sz="0" w:space="0" w:color="auto"/>
                      </w:divBdr>
                      <w:divsChild>
                        <w:div w:id="1695695620">
                          <w:marLeft w:val="0"/>
                          <w:marRight w:val="0"/>
                          <w:marTop w:val="15"/>
                          <w:marBottom w:val="0"/>
                          <w:divBdr>
                            <w:top w:val="none" w:sz="0" w:space="0" w:color="auto"/>
                            <w:left w:val="none" w:sz="0" w:space="0" w:color="auto"/>
                            <w:bottom w:val="none" w:sz="0" w:space="0" w:color="auto"/>
                            <w:right w:val="none" w:sz="0" w:space="0" w:color="auto"/>
                          </w:divBdr>
                        </w:div>
                      </w:divsChild>
                    </w:div>
                    <w:div w:id="1316645531">
                      <w:marLeft w:val="0"/>
                      <w:marRight w:val="0"/>
                      <w:marTop w:val="0"/>
                      <w:marBottom w:val="0"/>
                      <w:divBdr>
                        <w:top w:val="none" w:sz="0" w:space="0" w:color="auto"/>
                        <w:left w:val="none" w:sz="0" w:space="0" w:color="auto"/>
                        <w:bottom w:val="none" w:sz="0" w:space="0" w:color="auto"/>
                        <w:right w:val="none" w:sz="0" w:space="0" w:color="auto"/>
                      </w:divBdr>
                      <w:divsChild>
                        <w:div w:id="76122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180800">
      <w:bodyDiv w:val="1"/>
      <w:marLeft w:val="0"/>
      <w:marRight w:val="0"/>
      <w:marTop w:val="0"/>
      <w:marBottom w:val="0"/>
      <w:divBdr>
        <w:top w:val="none" w:sz="0" w:space="0" w:color="auto"/>
        <w:left w:val="none" w:sz="0" w:space="0" w:color="auto"/>
        <w:bottom w:val="none" w:sz="0" w:space="0" w:color="auto"/>
        <w:right w:val="none" w:sz="0" w:space="0" w:color="auto"/>
      </w:divBdr>
      <w:divsChild>
        <w:div w:id="159854876">
          <w:marLeft w:val="0"/>
          <w:marRight w:val="0"/>
          <w:marTop w:val="0"/>
          <w:marBottom w:val="0"/>
          <w:divBdr>
            <w:top w:val="none" w:sz="0" w:space="0" w:color="auto"/>
            <w:left w:val="none" w:sz="0" w:space="0" w:color="auto"/>
            <w:bottom w:val="none" w:sz="0" w:space="0" w:color="auto"/>
            <w:right w:val="none" w:sz="0" w:space="0" w:color="auto"/>
          </w:divBdr>
          <w:divsChild>
            <w:div w:id="909341924">
              <w:marLeft w:val="0"/>
              <w:marRight w:val="0"/>
              <w:marTop w:val="0"/>
              <w:marBottom w:val="0"/>
              <w:divBdr>
                <w:top w:val="none" w:sz="0" w:space="0" w:color="auto"/>
                <w:left w:val="none" w:sz="0" w:space="0" w:color="auto"/>
                <w:bottom w:val="none" w:sz="0" w:space="0" w:color="auto"/>
                <w:right w:val="none" w:sz="0" w:space="0" w:color="auto"/>
              </w:divBdr>
              <w:divsChild>
                <w:div w:id="1270703556">
                  <w:marLeft w:val="0"/>
                  <w:marRight w:val="0"/>
                  <w:marTop w:val="0"/>
                  <w:marBottom w:val="0"/>
                  <w:divBdr>
                    <w:top w:val="none" w:sz="0" w:space="0" w:color="auto"/>
                    <w:left w:val="single" w:sz="24" w:space="0" w:color="AAE4AB"/>
                    <w:bottom w:val="none" w:sz="0" w:space="0" w:color="auto"/>
                    <w:right w:val="none" w:sz="0" w:space="0" w:color="auto"/>
                  </w:divBdr>
                  <w:divsChild>
                    <w:div w:id="832647716">
                      <w:marLeft w:val="0"/>
                      <w:marRight w:val="0"/>
                      <w:marTop w:val="0"/>
                      <w:marBottom w:val="0"/>
                      <w:divBdr>
                        <w:top w:val="none" w:sz="0" w:space="0" w:color="auto"/>
                        <w:left w:val="none" w:sz="0" w:space="0" w:color="auto"/>
                        <w:bottom w:val="none" w:sz="0" w:space="0" w:color="auto"/>
                        <w:right w:val="none" w:sz="0" w:space="0" w:color="auto"/>
                      </w:divBdr>
                      <w:divsChild>
                        <w:div w:id="1810441947">
                          <w:marLeft w:val="0"/>
                          <w:marRight w:val="0"/>
                          <w:marTop w:val="15"/>
                          <w:marBottom w:val="0"/>
                          <w:divBdr>
                            <w:top w:val="none" w:sz="0" w:space="0" w:color="auto"/>
                            <w:left w:val="none" w:sz="0" w:space="0" w:color="auto"/>
                            <w:bottom w:val="none" w:sz="0" w:space="0" w:color="auto"/>
                            <w:right w:val="none" w:sz="0" w:space="0" w:color="auto"/>
                          </w:divBdr>
                        </w:div>
                      </w:divsChild>
                    </w:div>
                    <w:div w:id="265235078">
                      <w:marLeft w:val="0"/>
                      <w:marRight w:val="0"/>
                      <w:marTop w:val="0"/>
                      <w:marBottom w:val="0"/>
                      <w:divBdr>
                        <w:top w:val="none" w:sz="0" w:space="0" w:color="auto"/>
                        <w:left w:val="none" w:sz="0" w:space="0" w:color="auto"/>
                        <w:bottom w:val="none" w:sz="0" w:space="0" w:color="auto"/>
                        <w:right w:val="none" w:sz="0" w:space="0" w:color="auto"/>
                      </w:divBdr>
                      <w:divsChild>
                        <w:div w:id="420031515">
                          <w:marLeft w:val="0"/>
                          <w:marRight w:val="0"/>
                          <w:marTop w:val="0"/>
                          <w:marBottom w:val="0"/>
                          <w:divBdr>
                            <w:top w:val="none" w:sz="0" w:space="0" w:color="auto"/>
                            <w:left w:val="none" w:sz="0" w:space="0" w:color="auto"/>
                            <w:bottom w:val="none" w:sz="0" w:space="0" w:color="auto"/>
                            <w:right w:val="none" w:sz="0" w:space="0" w:color="auto"/>
                          </w:divBdr>
                        </w:div>
                      </w:divsChild>
                    </w:div>
                    <w:div w:id="1583023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5386327">
          <w:marLeft w:val="0"/>
          <w:marRight w:val="0"/>
          <w:marTop w:val="0"/>
          <w:marBottom w:val="0"/>
          <w:divBdr>
            <w:top w:val="none" w:sz="0" w:space="0" w:color="auto"/>
            <w:left w:val="none" w:sz="0" w:space="0" w:color="auto"/>
            <w:bottom w:val="none" w:sz="0" w:space="0" w:color="auto"/>
            <w:right w:val="none" w:sz="0" w:space="0" w:color="auto"/>
          </w:divBdr>
          <w:divsChild>
            <w:div w:id="456025987">
              <w:marLeft w:val="0"/>
              <w:marRight w:val="0"/>
              <w:marTop w:val="0"/>
              <w:marBottom w:val="0"/>
              <w:divBdr>
                <w:top w:val="none" w:sz="0" w:space="0" w:color="auto"/>
                <w:left w:val="none" w:sz="0" w:space="0" w:color="auto"/>
                <w:bottom w:val="none" w:sz="0" w:space="0" w:color="auto"/>
                <w:right w:val="none" w:sz="0" w:space="0" w:color="auto"/>
              </w:divBdr>
              <w:divsChild>
                <w:div w:id="2127724510">
                  <w:marLeft w:val="0"/>
                  <w:marRight w:val="0"/>
                  <w:marTop w:val="0"/>
                  <w:marBottom w:val="0"/>
                  <w:divBdr>
                    <w:top w:val="none" w:sz="0" w:space="0" w:color="auto"/>
                    <w:left w:val="single" w:sz="24" w:space="0" w:color="AAE4AB"/>
                    <w:bottom w:val="none" w:sz="0" w:space="0" w:color="auto"/>
                    <w:right w:val="none" w:sz="0" w:space="0" w:color="auto"/>
                  </w:divBdr>
                  <w:divsChild>
                    <w:div w:id="1347170674">
                      <w:marLeft w:val="0"/>
                      <w:marRight w:val="0"/>
                      <w:marTop w:val="0"/>
                      <w:marBottom w:val="0"/>
                      <w:divBdr>
                        <w:top w:val="none" w:sz="0" w:space="0" w:color="auto"/>
                        <w:left w:val="none" w:sz="0" w:space="0" w:color="auto"/>
                        <w:bottom w:val="none" w:sz="0" w:space="0" w:color="auto"/>
                        <w:right w:val="none" w:sz="0" w:space="0" w:color="auto"/>
                      </w:divBdr>
                      <w:divsChild>
                        <w:div w:id="348918677">
                          <w:marLeft w:val="0"/>
                          <w:marRight w:val="0"/>
                          <w:marTop w:val="15"/>
                          <w:marBottom w:val="0"/>
                          <w:divBdr>
                            <w:top w:val="none" w:sz="0" w:space="0" w:color="auto"/>
                            <w:left w:val="none" w:sz="0" w:space="0" w:color="auto"/>
                            <w:bottom w:val="none" w:sz="0" w:space="0" w:color="auto"/>
                            <w:right w:val="none" w:sz="0" w:space="0" w:color="auto"/>
                          </w:divBdr>
                        </w:div>
                      </w:divsChild>
                    </w:div>
                    <w:div w:id="1087767671">
                      <w:marLeft w:val="0"/>
                      <w:marRight w:val="0"/>
                      <w:marTop w:val="0"/>
                      <w:marBottom w:val="0"/>
                      <w:divBdr>
                        <w:top w:val="none" w:sz="0" w:space="0" w:color="auto"/>
                        <w:left w:val="none" w:sz="0" w:space="0" w:color="auto"/>
                        <w:bottom w:val="none" w:sz="0" w:space="0" w:color="auto"/>
                        <w:right w:val="none" w:sz="0" w:space="0" w:color="auto"/>
                      </w:divBdr>
                      <w:divsChild>
                        <w:div w:id="1797143081">
                          <w:marLeft w:val="0"/>
                          <w:marRight w:val="0"/>
                          <w:marTop w:val="0"/>
                          <w:marBottom w:val="0"/>
                          <w:divBdr>
                            <w:top w:val="none" w:sz="0" w:space="0" w:color="auto"/>
                            <w:left w:val="none" w:sz="0" w:space="0" w:color="auto"/>
                            <w:bottom w:val="none" w:sz="0" w:space="0" w:color="auto"/>
                            <w:right w:val="none" w:sz="0" w:space="0" w:color="auto"/>
                          </w:divBdr>
                        </w:div>
                      </w:divsChild>
                    </w:div>
                    <w:div w:id="16227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1370806">
          <w:marLeft w:val="0"/>
          <w:marRight w:val="0"/>
          <w:marTop w:val="0"/>
          <w:marBottom w:val="0"/>
          <w:divBdr>
            <w:top w:val="none" w:sz="0" w:space="0" w:color="auto"/>
            <w:left w:val="none" w:sz="0" w:space="0" w:color="auto"/>
            <w:bottom w:val="none" w:sz="0" w:space="0" w:color="auto"/>
            <w:right w:val="none" w:sz="0" w:space="0" w:color="auto"/>
          </w:divBdr>
          <w:divsChild>
            <w:div w:id="243609277">
              <w:marLeft w:val="0"/>
              <w:marRight w:val="0"/>
              <w:marTop w:val="0"/>
              <w:marBottom w:val="0"/>
              <w:divBdr>
                <w:top w:val="none" w:sz="0" w:space="0" w:color="auto"/>
                <w:left w:val="none" w:sz="0" w:space="0" w:color="auto"/>
                <w:bottom w:val="none" w:sz="0" w:space="0" w:color="auto"/>
                <w:right w:val="none" w:sz="0" w:space="0" w:color="auto"/>
              </w:divBdr>
              <w:divsChild>
                <w:div w:id="256716100">
                  <w:marLeft w:val="0"/>
                  <w:marRight w:val="0"/>
                  <w:marTop w:val="0"/>
                  <w:marBottom w:val="0"/>
                  <w:divBdr>
                    <w:top w:val="none" w:sz="0" w:space="0" w:color="auto"/>
                    <w:left w:val="single" w:sz="24" w:space="0" w:color="AAE4AB"/>
                    <w:bottom w:val="none" w:sz="0" w:space="0" w:color="auto"/>
                    <w:right w:val="none" w:sz="0" w:space="0" w:color="auto"/>
                  </w:divBdr>
                  <w:divsChild>
                    <w:div w:id="492377204">
                      <w:marLeft w:val="0"/>
                      <w:marRight w:val="0"/>
                      <w:marTop w:val="0"/>
                      <w:marBottom w:val="0"/>
                      <w:divBdr>
                        <w:top w:val="none" w:sz="0" w:space="0" w:color="auto"/>
                        <w:left w:val="none" w:sz="0" w:space="0" w:color="auto"/>
                        <w:bottom w:val="none" w:sz="0" w:space="0" w:color="auto"/>
                        <w:right w:val="none" w:sz="0" w:space="0" w:color="auto"/>
                      </w:divBdr>
                      <w:divsChild>
                        <w:div w:id="371617790">
                          <w:marLeft w:val="0"/>
                          <w:marRight w:val="0"/>
                          <w:marTop w:val="15"/>
                          <w:marBottom w:val="0"/>
                          <w:divBdr>
                            <w:top w:val="none" w:sz="0" w:space="0" w:color="auto"/>
                            <w:left w:val="none" w:sz="0" w:space="0" w:color="auto"/>
                            <w:bottom w:val="none" w:sz="0" w:space="0" w:color="auto"/>
                            <w:right w:val="none" w:sz="0" w:space="0" w:color="auto"/>
                          </w:divBdr>
                        </w:div>
                      </w:divsChild>
                    </w:div>
                    <w:div w:id="1527019386">
                      <w:marLeft w:val="0"/>
                      <w:marRight w:val="0"/>
                      <w:marTop w:val="0"/>
                      <w:marBottom w:val="0"/>
                      <w:divBdr>
                        <w:top w:val="none" w:sz="0" w:space="0" w:color="auto"/>
                        <w:left w:val="none" w:sz="0" w:space="0" w:color="auto"/>
                        <w:bottom w:val="none" w:sz="0" w:space="0" w:color="auto"/>
                        <w:right w:val="none" w:sz="0" w:space="0" w:color="auto"/>
                      </w:divBdr>
                      <w:divsChild>
                        <w:div w:id="907571507">
                          <w:marLeft w:val="0"/>
                          <w:marRight w:val="0"/>
                          <w:marTop w:val="0"/>
                          <w:marBottom w:val="0"/>
                          <w:divBdr>
                            <w:top w:val="none" w:sz="0" w:space="0" w:color="auto"/>
                            <w:left w:val="none" w:sz="0" w:space="0" w:color="auto"/>
                            <w:bottom w:val="none" w:sz="0" w:space="0" w:color="auto"/>
                            <w:right w:val="none" w:sz="0" w:space="0" w:color="auto"/>
                          </w:divBdr>
                        </w:div>
                      </w:divsChild>
                    </w:div>
                    <w:div w:id="748161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7232169">
          <w:marLeft w:val="0"/>
          <w:marRight w:val="0"/>
          <w:marTop w:val="0"/>
          <w:marBottom w:val="0"/>
          <w:divBdr>
            <w:top w:val="none" w:sz="0" w:space="0" w:color="auto"/>
            <w:left w:val="none" w:sz="0" w:space="0" w:color="auto"/>
            <w:bottom w:val="none" w:sz="0" w:space="0" w:color="auto"/>
            <w:right w:val="none" w:sz="0" w:space="0" w:color="auto"/>
          </w:divBdr>
          <w:divsChild>
            <w:div w:id="1206675751">
              <w:marLeft w:val="0"/>
              <w:marRight w:val="0"/>
              <w:marTop w:val="0"/>
              <w:marBottom w:val="0"/>
              <w:divBdr>
                <w:top w:val="none" w:sz="0" w:space="0" w:color="auto"/>
                <w:left w:val="none" w:sz="0" w:space="0" w:color="auto"/>
                <w:bottom w:val="none" w:sz="0" w:space="0" w:color="auto"/>
                <w:right w:val="none" w:sz="0" w:space="0" w:color="auto"/>
              </w:divBdr>
              <w:divsChild>
                <w:div w:id="2112622722">
                  <w:marLeft w:val="0"/>
                  <w:marRight w:val="0"/>
                  <w:marTop w:val="0"/>
                  <w:marBottom w:val="0"/>
                  <w:divBdr>
                    <w:top w:val="none" w:sz="0" w:space="0" w:color="auto"/>
                    <w:left w:val="single" w:sz="24" w:space="0" w:color="AAE4AB"/>
                    <w:bottom w:val="none" w:sz="0" w:space="0" w:color="auto"/>
                    <w:right w:val="none" w:sz="0" w:space="0" w:color="auto"/>
                  </w:divBdr>
                  <w:divsChild>
                    <w:div w:id="667900502">
                      <w:marLeft w:val="0"/>
                      <w:marRight w:val="0"/>
                      <w:marTop w:val="0"/>
                      <w:marBottom w:val="0"/>
                      <w:divBdr>
                        <w:top w:val="none" w:sz="0" w:space="0" w:color="auto"/>
                        <w:left w:val="none" w:sz="0" w:space="0" w:color="auto"/>
                        <w:bottom w:val="none" w:sz="0" w:space="0" w:color="auto"/>
                        <w:right w:val="none" w:sz="0" w:space="0" w:color="auto"/>
                      </w:divBdr>
                      <w:divsChild>
                        <w:div w:id="1896546822">
                          <w:marLeft w:val="0"/>
                          <w:marRight w:val="0"/>
                          <w:marTop w:val="15"/>
                          <w:marBottom w:val="0"/>
                          <w:divBdr>
                            <w:top w:val="none" w:sz="0" w:space="0" w:color="auto"/>
                            <w:left w:val="none" w:sz="0" w:space="0" w:color="auto"/>
                            <w:bottom w:val="none" w:sz="0" w:space="0" w:color="auto"/>
                            <w:right w:val="none" w:sz="0" w:space="0" w:color="auto"/>
                          </w:divBdr>
                        </w:div>
                      </w:divsChild>
                    </w:div>
                    <w:div w:id="1802650628">
                      <w:marLeft w:val="0"/>
                      <w:marRight w:val="0"/>
                      <w:marTop w:val="0"/>
                      <w:marBottom w:val="0"/>
                      <w:divBdr>
                        <w:top w:val="none" w:sz="0" w:space="0" w:color="auto"/>
                        <w:left w:val="none" w:sz="0" w:space="0" w:color="auto"/>
                        <w:bottom w:val="none" w:sz="0" w:space="0" w:color="auto"/>
                        <w:right w:val="none" w:sz="0" w:space="0" w:color="auto"/>
                      </w:divBdr>
                      <w:divsChild>
                        <w:div w:id="863518674">
                          <w:marLeft w:val="0"/>
                          <w:marRight w:val="0"/>
                          <w:marTop w:val="0"/>
                          <w:marBottom w:val="0"/>
                          <w:divBdr>
                            <w:top w:val="none" w:sz="0" w:space="0" w:color="auto"/>
                            <w:left w:val="none" w:sz="0" w:space="0" w:color="auto"/>
                            <w:bottom w:val="none" w:sz="0" w:space="0" w:color="auto"/>
                            <w:right w:val="none" w:sz="0" w:space="0" w:color="auto"/>
                          </w:divBdr>
                        </w:div>
                      </w:divsChild>
                    </w:div>
                    <w:div w:id="1543785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754772">
          <w:marLeft w:val="0"/>
          <w:marRight w:val="0"/>
          <w:marTop w:val="0"/>
          <w:marBottom w:val="0"/>
          <w:divBdr>
            <w:top w:val="none" w:sz="0" w:space="0" w:color="auto"/>
            <w:left w:val="none" w:sz="0" w:space="0" w:color="auto"/>
            <w:bottom w:val="none" w:sz="0" w:space="0" w:color="auto"/>
            <w:right w:val="none" w:sz="0" w:space="0" w:color="auto"/>
          </w:divBdr>
          <w:divsChild>
            <w:div w:id="537275367">
              <w:marLeft w:val="0"/>
              <w:marRight w:val="0"/>
              <w:marTop w:val="0"/>
              <w:marBottom w:val="0"/>
              <w:divBdr>
                <w:top w:val="none" w:sz="0" w:space="0" w:color="auto"/>
                <w:left w:val="none" w:sz="0" w:space="0" w:color="auto"/>
                <w:bottom w:val="none" w:sz="0" w:space="0" w:color="auto"/>
                <w:right w:val="none" w:sz="0" w:space="0" w:color="auto"/>
              </w:divBdr>
              <w:divsChild>
                <w:div w:id="1914271289">
                  <w:marLeft w:val="0"/>
                  <w:marRight w:val="0"/>
                  <w:marTop w:val="0"/>
                  <w:marBottom w:val="0"/>
                  <w:divBdr>
                    <w:top w:val="none" w:sz="0" w:space="0" w:color="auto"/>
                    <w:left w:val="single" w:sz="24" w:space="0" w:color="AAE4AB"/>
                    <w:bottom w:val="none" w:sz="0" w:space="0" w:color="auto"/>
                    <w:right w:val="none" w:sz="0" w:space="0" w:color="auto"/>
                  </w:divBdr>
                  <w:divsChild>
                    <w:div w:id="1684743437">
                      <w:marLeft w:val="0"/>
                      <w:marRight w:val="0"/>
                      <w:marTop w:val="0"/>
                      <w:marBottom w:val="0"/>
                      <w:divBdr>
                        <w:top w:val="none" w:sz="0" w:space="0" w:color="auto"/>
                        <w:left w:val="none" w:sz="0" w:space="0" w:color="auto"/>
                        <w:bottom w:val="none" w:sz="0" w:space="0" w:color="auto"/>
                        <w:right w:val="none" w:sz="0" w:space="0" w:color="auto"/>
                      </w:divBdr>
                      <w:divsChild>
                        <w:div w:id="511919048">
                          <w:marLeft w:val="0"/>
                          <w:marRight w:val="0"/>
                          <w:marTop w:val="15"/>
                          <w:marBottom w:val="0"/>
                          <w:divBdr>
                            <w:top w:val="none" w:sz="0" w:space="0" w:color="auto"/>
                            <w:left w:val="none" w:sz="0" w:space="0" w:color="auto"/>
                            <w:bottom w:val="none" w:sz="0" w:space="0" w:color="auto"/>
                            <w:right w:val="none" w:sz="0" w:space="0" w:color="auto"/>
                          </w:divBdr>
                        </w:div>
                      </w:divsChild>
                    </w:div>
                    <w:div w:id="708919136">
                      <w:marLeft w:val="0"/>
                      <w:marRight w:val="0"/>
                      <w:marTop w:val="0"/>
                      <w:marBottom w:val="0"/>
                      <w:divBdr>
                        <w:top w:val="none" w:sz="0" w:space="0" w:color="auto"/>
                        <w:left w:val="none" w:sz="0" w:space="0" w:color="auto"/>
                        <w:bottom w:val="none" w:sz="0" w:space="0" w:color="auto"/>
                        <w:right w:val="none" w:sz="0" w:space="0" w:color="auto"/>
                      </w:divBdr>
                      <w:divsChild>
                        <w:div w:id="98449943">
                          <w:marLeft w:val="0"/>
                          <w:marRight w:val="0"/>
                          <w:marTop w:val="0"/>
                          <w:marBottom w:val="0"/>
                          <w:divBdr>
                            <w:top w:val="none" w:sz="0" w:space="0" w:color="auto"/>
                            <w:left w:val="none" w:sz="0" w:space="0" w:color="auto"/>
                            <w:bottom w:val="none" w:sz="0" w:space="0" w:color="auto"/>
                            <w:right w:val="none" w:sz="0" w:space="0" w:color="auto"/>
                          </w:divBdr>
                        </w:div>
                      </w:divsChild>
                    </w:div>
                    <w:div w:id="1704747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2467473">
          <w:marLeft w:val="0"/>
          <w:marRight w:val="0"/>
          <w:marTop w:val="0"/>
          <w:marBottom w:val="0"/>
          <w:divBdr>
            <w:top w:val="none" w:sz="0" w:space="0" w:color="auto"/>
            <w:left w:val="none" w:sz="0" w:space="0" w:color="auto"/>
            <w:bottom w:val="none" w:sz="0" w:space="0" w:color="auto"/>
            <w:right w:val="none" w:sz="0" w:space="0" w:color="auto"/>
          </w:divBdr>
          <w:divsChild>
            <w:div w:id="593166653">
              <w:marLeft w:val="0"/>
              <w:marRight w:val="0"/>
              <w:marTop w:val="0"/>
              <w:marBottom w:val="0"/>
              <w:divBdr>
                <w:top w:val="none" w:sz="0" w:space="0" w:color="auto"/>
                <w:left w:val="none" w:sz="0" w:space="0" w:color="auto"/>
                <w:bottom w:val="none" w:sz="0" w:space="0" w:color="auto"/>
                <w:right w:val="none" w:sz="0" w:space="0" w:color="auto"/>
              </w:divBdr>
              <w:divsChild>
                <w:div w:id="385228806">
                  <w:marLeft w:val="0"/>
                  <w:marRight w:val="0"/>
                  <w:marTop w:val="0"/>
                  <w:marBottom w:val="0"/>
                  <w:divBdr>
                    <w:top w:val="none" w:sz="0" w:space="0" w:color="auto"/>
                    <w:left w:val="single" w:sz="24" w:space="0" w:color="AAE4AB"/>
                    <w:bottom w:val="none" w:sz="0" w:space="0" w:color="auto"/>
                    <w:right w:val="none" w:sz="0" w:space="0" w:color="auto"/>
                  </w:divBdr>
                  <w:divsChild>
                    <w:div w:id="1821771772">
                      <w:marLeft w:val="0"/>
                      <w:marRight w:val="0"/>
                      <w:marTop w:val="0"/>
                      <w:marBottom w:val="0"/>
                      <w:divBdr>
                        <w:top w:val="none" w:sz="0" w:space="0" w:color="auto"/>
                        <w:left w:val="none" w:sz="0" w:space="0" w:color="auto"/>
                        <w:bottom w:val="none" w:sz="0" w:space="0" w:color="auto"/>
                        <w:right w:val="none" w:sz="0" w:space="0" w:color="auto"/>
                      </w:divBdr>
                      <w:divsChild>
                        <w:div w:id="1930767189">
                          <w:marLeft w:val="0"/>
                          <w:marRight w:val="0"/>
                          <w:marTop w:val="15"/>
                          <w:marBottom w:val="0"/>
                          <w:divBdr>
                            <w:top w:val="none" w:sz="0" w:space="0" w:color="auto"/>
                            <w:left w:val="none" w:sz="0" w:space="0" w:color="auto"/>
                            <w:bottom w:val="none" w:sz="0" w:space="0" w:color="auto"/>
                            <w:right w:val="none" w:sz="0" w:space="0" w:color="auto"/>
                          </w:divBdr>
                        </w:div>
                      </w:divsChild>
                    </w:div>
                    <w:div w:id="524902963">
                      <w:marLeft w:val="0"/>
                      <w:marRight w:val="0"/>
                      <w:marTop w:val="0"/>
                      <w:marBottom w:val="0"/>
                      <w:divBdr>
                        <w:top w:val="none" w:sz="0" w:space="0" w:color="auto"/>
                        <w:left w:val="none" w:sz="0" w:space="0" w:color="auto"/>
                        <w:bottom w:val="none" w:sz="0" w:space="0" w:color="auto"/>
                        <w:right w:val="none" w:sz="0" w:space="0" w:color="auto"/>
                      </w:divBdr>
                      <w:divsChild>
                        <w:div w:id="1513639305">
                          <w:marLeft w:val="0"/>
                          <w:marRight w:val="0"/>
                          <w:marTop w:val="0"/>
                          <w:marBottom w:val="0"/>
                          <w:divBdr>
                            <w:top w:val="none" w:sz="0" w:space="0" w:color="auto"/>
                            <w:left w:val="none" w:sz="0" w:space="0" w:color="auto"/>
                            <w:bottom w:val="none" w:sz="0" w:space="0" w:color="auto"/>
                            <w:right w:val="none" w:sz="0" w:space="0" w:color="auto"/>
                          </w:divBdr>
                        </w:div>
                      </w:divsChild>
                    </w:div>
                    <w:div w:id="1516921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2913172">
          <w:marLeft w:val="0"/>
          <w:marRight w:val="0"/>
          <w:marTop w:val="0"/>
          <w:marBottom w:val="0"/>
          <w:divBdr>
            <w:top w:val="none" w:sz="0" w:space="0" w:color="auto"/>
            <w:left w:val="none" w:sz="0" w:space="0" w:color="auto"/>
            <w:bottom w:val="none" w:sz="0" w:space="0" w:color="auto"/>
            <w:right w:val="none" w:sz="0" w:space="0" w:color="auto"/>
          </w:divBdr>
          <w:divsChild>
            <w:div w:id="931931053">
              <w:marLeft w:val="0"/>
              <w:marRight w:val="0"/>
              <w:marTop w:val="0"/>
              <w:marBottom w:val="0"/>
              <w:divBdr>
                <w:top w:val="none" w:sz="0" w:space="0" w:color="auto"/>
                <w:left w:val="none" w:sz="0" w:space="0" w:color="auto"/>
                <w:bottom w:val="none" w:sz="0" w:space="0" w:color="auto"/>
                <w:right w:val="none" w:sz="0" w:space="0" w:color="auto"/>
              </w:divBdr>
              <w:divsChild>
                <w:div w:id="1095975698">
                  <w:marLeft w:val="0"/>
                  <w:marRight w:val="0"/>
                  <w:marTop w:val="0"/>
                  <w:marBottom w:val="0"/>
                  <w:divBdr>
                    <w:top w:val="none" w:sz="0" w:space="0" w:color="auto"/>
                    <w:left w:val="single" w:sz="24" w:space="0" w:color="AAE4AB"/>
                    <w:bottom w:val="none" w:sz="0" w:space="0" w:color="auto"/>
                    <w:right w:val="none" w:sz="0" w:space="0" w:color="auto"/>
                  </w:divBdr>
                  <w:divsChild>
                    <w:div w:id="1869223779">
                      <w:marLeft w:val="0"/>
                      <w:marRight w:val="0"/>
                      <w:marTop w:val="0"/>
                      <w:marBottom w:val="0"/>
                      <w:divBdr>
                        <w:top w:val="none" w:sz="0" w:space="0" w:color="auto"/>
                        <w:left w:val="none" w:sz="0" w:space="0" w:color="auto"/>
                        <w:bottom w:val="none" w:sz="0" w:space="0" w:color="auto"/>
                        <w:right w:val="none" w:sz="0" w:space="0" w:color="auto"/>
                      </w:divBdr>
                      <w:divsChild>
                        <w:div w:id="336857652">
                          <w:marLeft w:val="0"/>
                          <w:marRight w:val="0"/>
                          <w:marTop w:val="15"/>
                          <w:marBottom w:val="0"/>
                          <w:divBdr>
                            <w:top w:val="none" w:sz="0" w:space="0" w:color="auto"/>
                            <w:left w:val="none" w:sz="0" w:space="0" w:color="auto"/>
                            <w:bottom w:val="none" w:sz="0" w:space="0" w:color="auto"/>
                            <w:right w:val="none" w:sz="0" w:space="0" w:color="auto"/>
                          </w:divBdr>
                        </w:div>
                      </w:divsChild>
                    </w:div>
                    <w:div w:id="1214731370">
                      <w:marLeft w:val="0"/>
                      <w:marRight w:val="0"/>
                      <w:marTop w:val="0"/>
                      <w:marBottom w:val="0"/>
                      <w:divBdr>
                        <w:top w:val="none" w:sz="0" w:space="0" w:color="auto"/>
                        <w:left w:val="none" w:sz="0" w:space="0" w:color="auto"/>
                        <w:bottom w:val="none" w:sz="0" w:space="0" w:color="auto"/>
                        <w:right w:val="none" w:sz="0" w:space="0" w:color="auto"/>
                      </w:divBdr>
                      <w:divsChild>
                        <w:div w:id="962150159">
                          <w:marLeft w:val="0"/>
                          <w:marRight w:val="0"/>
                          <w:marTop w:val="0"/>
                          <w:marBottom w:val="0"/>
                          <w:divBdr>
                            <w:top w:val="none" w:sz="0" w:space="0" w:color="auto"/>
                            <w:left w:val="none" w:sz="0" w:space="0" w:color="auto"/>
                            <w:bottom w:val="none" w:sz="0" w:space="0" w:color="auto"/>
                            <w:right w:val="none" w:sz="0" w:space="0" w:color="auto"/>
                          </w:divBdr>
                        </w:div>
                      </w:divsChild>
                    </w:div>
                    <w:div w:id="20659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374433">
          <w:marLeft w:val="0"/>
          <w:marRight w:val="0"/>
          <w:marTop w:val="0"/>
          <w:marBottom w:val="0"/>
          <w:divBdr>
            <w:top w:val="none" w:sz="0" w:space="0" w:color="auto"/>
            <w:left w:val="none" w:sz="0" w:space="0" w:color="auto"/>
            <w:bottom w:val="none" w:sz="0" w:space="0" w:color="auto"/>
            <w:right w:val="none" w:sz="0" w:space="0" w:color="auto"/>
          </w:divBdr>
          <w:divsChild>
            <w:div w:id="615527169">
              <w:marLeft w:val="0"/>
              <w:marRight w:val="0"/>
              <w:marTop w:val="0"/>
              <w:marBottom w:val="0"/>
              <w:divBdr>
                <w:top w:val="none" w:sz="0" w:space="0" w:color="auto"/>
                <w:left w:val="none" w:sz="0" w:space="0" w:color="auto"/>
                <w:bottom w:val="none" w:sz="0" w:space="0" w:color="auto"/>
                <w:right w:val="none" w:sz="0" w:space="0" w:color="auto"/>
              </w:divBdr>
              <w:divsChild>
                <w:div w:id="121195296">
                  <w:marLeft w:val="0"/>
                  <w:marRight w:val="0"/>
                  <w:marTop w:val="0"/>
                  <w:marBottom w:val="0"/>
                  <w:divBdr>
                    <w:top w:val="none" w:sz="0" w:space="0" w:color="auto"/>
                    <w:left w:val="single" w:sz="24" w:space="0" w:color="2BC02D"/>
                    <w:bottom w:val="none" w:sz="0" w:space="0" w:color="auto"/>
                    <w:right w:val="none" w:sz="0" w:space="0" w:color="auto"/>
                  </w:divBdr>
                  <w:divsChild>
                    <w:div w:id="1585643648">
                      <w:marLeft w:val="0"/>
                      <w:marRight w:val="0"/>
                      <w:marTop w:val="0"/>
                      <w:marBottom w:val="0"/>
                      <w:divBdr>
                        <w:top w:val="none" w:sz="0" w:space="0" w:color="auto"/>
                        <w:left w:val="none" w:sz="0" w:space="0" w:color="auto"/>
                        <w:bottom w:val="none" w:sz="0" w:space="0" w:color="auto"/>
                        <w:right w:val="none" w:sz="0" w:space="0" w:color="auto"/>
                      </w:divBdr>
                      <w:divsChild>
                        <w:div w:id="1179082698">
                          <w:marLeft w:val="0"/>
                          <w:marRight w:val="0"/>
                          <w:marTop w:val="15"/>
                          <w:marBottom w:val="0"/>
                          <w:divBdr>
                            <w:top w:val="none" w:sz="0" w:space="0" w:color="auto"/>
                            <w:left w:val="none" w:sz="0" w:space="0" w:color="auto"/>
                            <w:bottom w:val="none" w:sz="0" w:space="0" w:color="auto"/>
                            <w:right w:val="none" w:sz="0" w:space="0" w:color="auto"/>
                          </w:divBdr>
                        </w:div>
                      </w:divsChild>
                    </w:div>
                    <w:div w:id="1956936291">
                      <w:marLeft w:val="0"/>
                      <w:marRight w:val="0"/>
                      <w:marTop w:val="0"/>
                      <w:marBottom w:val="0"/>
                      <w:divBdr>
                        <w:top w:val="none" w:sz="0" w:space="0" w:color="auto"/>
                        <w:left w:val="none" w:sz="0" w:space="0" w:color="auto"/>
                        <w:bottom w:val="none" w:sz="0" w:space="0" w:color="auto"/>
                        <w:right w:val="none" w:sz="0" w:space="0" w:color="auto"/>
                      </w:divBdr>
                      <w:divsChild>
                        <w:div w:id="927349717">
                          <w:marLeft w:val="0"/>
                          <w:marRight w:val="0"/>
                          <w:marTop w:val="0"/>
                          <w:marBottom w:val="0"/>
                          <w:divBdr>
                            <w:top w:val="none" w:sz="0" w:space="0" w:color="auto"/>
                            <w:left w:val="none" w:sz="0" w:space="0" w:color="auto"/>
                            <w:bottom w:val="none" w:sz="0" w:space="0" w:color="auto"/>
                            <w:right w:val="none" w:sz="0" w:space="0" w:color="auto"/>
                          </w:divBdr>
                        </w:div>
                      </w:divsChild>
                    </w:div>
                    <w:div w:id="1349673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599397">
          <w:marLeft w:val="0"/>
          <w:marRight w:val="0"/>
          <w:marTop w:val="0"/>
          <w:marBottom w:val="0"/>
          <w:divBdr>
            <w:top w:val="none" w:sz="0" w:space="0" w:color="auto"/>
            <w:left w:val="none" w:sz="0" w:space="0" w:color="auto"/>
            <w:bottom w:val="none" w:sz="0" w:space="0" w:color="auto"/>
            <w:right w:val="none" w:sz="0" w:space="0" w:color="auto"/>
          </w:divBdr>
          <w:divsChild>
            <w:div w:id="938296717">
              <w:marLeft w:val="0"/>
              <w:marRight w:val="0"/>
              <w:marTop w:val="0"/>
              <w:marBottom w:val="0"/>
              <w:divBdr>
                <w:top w:val="none" w:sz="0" w:space="0" w:color="auto"/>
                <w:left w:val="none" w:sz="0" w:space="0" w:color="auto"/>
                <w:bottom w:val="none" w:sz="0" w:space="0" w:color="auto"/>
                <w:right w:val="none" w:sz="0" w:space="0" w:color="auto"/>
              </w:divBdr>
              <w:divsChild>
                <w:div w:id="1019697825">
                  <w:marLeft w:val="0"/>
                  <w:marRight w:val="0"/>
                  <w:marTop w:val="0"/>
                  <w:marBottom w:val="0"/>
                  <w:divBdr>
                    <w:top w:val="none" w:sz="0" w:space="0" w:color="auto"/>
                    <w:left w:val="single" w:sz="24" w:space="0" w:color="AAE4AB"/>
                    <w:bottom w:val="none" w:sz="0" w:space="0" w:color="auto"/>
                    <w:right w:val="none" w:sz="0" w:space="0" w:color="auto"/>
                  </w:divBdr>
                  <w:divsChild>
                    <w:div w:id="2113473588">
                      <w:marLeft w:val="0"/>
                      <w:marRight w:val="0"/>
                      <w:marTop w:val="0"/>
                      <w:marBottom w:val="0"/>
                      <w:divBdr>
                        <w:top w:val="none" w:sz="0" w:space="0" w:color="auto"/>
                        <w:left w:val="none" w:sz="0" w:space="0" w:color="auto"/>
                        <w:bottom w:val="none" w:sz="0" w:space="0" w:color="auto"/>
                        <w:right w:val="none" w:sz="0" w:space="0" w:color="auto"/>
                      </w:divBdr>
                      <w:divsChild>
                        <w:div w:id="656883309">
                          <w:marLeft w:val="0"/>
                          <w:marRight w:val="0"/>
                          <w:marTop w:val="15"/>
                          <w:marBottom w:val="0"/>
                          <w:divBdr>
                            <w:top w:val="none" w:sz="0" w:space="0" w:color="auto"/>
                            <w:left w:val="none" w:sz="0" w:space="0" w:color="auto"/>
                            <w:bottom w:val="none" w:sz="0" w:space="0" w:color="auto"/>
                            <w:right w:val="none" w:sz="0" w:space="0" w:color="auto"/>
                          </w:divBdr>
                        </w:div>
                      </w:divsChild>
                    </w:div>
                    <w:div w:id="1411535068">
                      <w:marLeft w:val="0"/>
                      <w:marRight w:val="0"/>
                      <w:marTop w:val="0"/>
                      <w:marBottom w:val="0"/>
                      <w:divBdr>
                        <w:top w:val="none" w:sz="0" w:space="0" w:color="auto"/>
                        <w:left w:val="none" w:sz="0" w:space="0" w:color="auto"/>
                        <w:bottom w:val="none" w:sz="0" w:space="0" w:color="auto"/>
                        <w:right w:val="none" w:sz="0" w:space="0" w:color="auto"/>
                      </w:divBdr>
                      <w:divsChild>
                        <w:div w:id="778646420">
                          <w:marLeft w:val="0"/>
                          <w:marRight w:val="0"/>
                          <w:marTop w:val="0"/>
                          <w:marBottom w:val="0"/>
                          <w:divBdr>
                            <w:top w:val="none" w:sz="0" w:space="0" w:color="auto"/>
                            <w:left w:val="none" w:sz="0" w:space="0" w:color="auto"/>
                            <w:bottom w:val="none" w:sz="0" w:space="0" w:color="auto"/>
                            <w:right w:val="none" w:sz="0" w:space="0" w:color="auto"/>
                          </w:divBdr>
                        </w:div>
                      </w:divsChild>
                    </w:div>
                    <w:div w:id="742945965">
                      <w:marLeft w:val="0"/>
                      <w:marRight w:val="0"/>
                      <w:marTop w:val="0"/>
                      <w:marBottom w:val="0"/>
                      <w:divBdr>
                        <w:top w:val="none" w:sz="0" w:space="0" w:color="auto"/>
                        <w:left w:val="none" w:sz="0" w:space="0" w:color="auto"/>
                        <w:bottom w:val="none" w:sz="0" w:space="0" w:color="auto"/>
                        <w:right w:val="none" w:sz="0" w:space="0" w:color="auto"/>
                      </w:divBdr>
                    </w:div>
                  </w:divsChild>
                </w:div>
                <w:div w:id="58208550">
                  <w:marLeft w:val="0"/>
                  <w:marRight w:val="0"/>
                  <w:marTop w:val="0"/>
                  <w:marBottom w:val="0"/>
                  <w:divBdr>
                    <w:top w:val="none" w:sz="0" w:space="0" w:color="auto"/>
                    <w:left w:val="none" w:sz="0" w:space="0" w:color="auto"/>
                    <w:bottom w:val="none" w:sz="0" w:space="0" w:color="auto"/>
                    <w:right w:val="none" w:sz="0" w:space="0" w:color="auto"/>
                  </w:divBdr>
                  <w:divsChild>
                    <w:div w:id="830295641">
                      <w:marLeft w:val="0"/>
                      <w:marRight w:val="0"/>
                      <w:marTop w:val="0"/>
                      <w:marBottom w:val="0"/>
                      <w:divBdr>
                        <w:top w:val="none" w:sz="0" w:space="0" w:color="auto"/>
                        <w:left w:val="none" w:sz="0" w:space="0" w:color="auto"/>
                        <w:bottom w:val="none" w:sz="0" w:space="0" w:color="auto"/>
                        <w:right w:val="none" w:sz="0" w:space="0" w:color="auto"/>
                      </w:divBdr>
                      <w:divsChild>
                        <w:div w:id="1205289466">
                          <w:marLeft w:val="0"/>
                          <w:marRight w:val="0"/>
                          <w:marTop w:val="0"/>
                          <w:marBottom w:val="0"/>
                          <w:divBdr>
                            <w:top w:val="none" w:sz="0" w:space="0" w:color="auto"/>
                            <w:left w:val="none" w:sz="0" w:space="0" w:color="auto"/>
                            <w:bottom w:val="none" w:sz="0" w:space="0" w:color="auto"/>
                            <w:right w:val="none" w:sz="0" w:space="0" w:color="auto"/>
                          </w:divBdr>
                          <w:divsChild>
                            <w:div w:id="413360220">
                              <w:marLeft w:val="0"/>
                              <w:marRight w:val="0"/>
                              <w:marTop w:val="0"/>
                              <w:marBottom w:val="0"/>
                              <w:divBdr>
                                <w:top w:val="none" w:sz="0" w:space="0" w:color="auto"/>
                                <w:left w:val="single" w:sz="24" w:space="0" w:color="AAE4AB"/>
                                <w:bottom w:val="none" w:sz="0" w:space="0" w:color="auto"/>
                                <w:right w:val="none" w:sz="0" w:space="0" w:color="auto"/>
                              </w:divBdr>
                              <w:divsChild>
                                <w:div w:id="1641574159">
                                  <w:marLeft w:val="0"/>
                                  <w:marRight w:val="0"/>
                                  <w:marTop w:val="0"/>
                                  <w:marBottom w:val="0"/>
                                  <w:divBdr>
                                    <w:top w:val="none" w:sz="0" w:space="0" w:color="auto"/>
                                    <w:left w:val="none" w:sz="0" w:space="0" w:color="auto"/>
                                    <w:bottom w:val="none" w:sz="0" w:space="0" w:color="auto"/>
                                    <w:right w:val="none" w:sz="0" w:space="0" w:color="auto"/>
                                  </w:divBdr>
                                  <w:divsChild>
                                    <w:div w:id="69888313">
                                      <w:marLeft w:val="0"/>
                                      <w:marRight w:val="0"/>
                                      <w:marTop w:val="15"/>
                                      <w:marBottom w:val="0"/>
                                      <w:divBdr>
                                        <w:top w:val="none" w:sz="0" w:space="0" w:color="auto"/>
                                        <w:left w:val="none" w:sz="0" w:space="0" w:color="auto"/>
                                        <w:bottom w:val="none" w:sz="0" w:space="0" w:color="auto"/>
                                        <w:right w:val="none" w:sz="0" w:space="0" w:color="auto"/>
                                      </w:divBdr>
                                    </w:div>
                                  </w:divsChild>
                                </w:div>
                                <w:div w:id="1739748572">
                                  <w:marLeft w:val="0"/>
                                  <w:marRight w:val="0"/>
                                  <w:marTop w:val="0"/>
                                  <w:marBottom w:val="0"/>
                                  <w:divBdr>
                                    <w:top w:val="none" w:sz="0" w:space="0" w:color="auto"/>
                                    <w:left w:val="none" w:sz="0" w:space="0" w:color="auto"/>
                                    <w:bottom w:val="none" w:sz="0" w:space="0" w:color="auto"/>
                                    <w:right w:val="none" w:sz="0" w:space="0" w:color="auto"/>
                                  </w:divBdr>
                                  <w:divsChild>
                                    <w:div w:id="1285766508">
                                      <w:marLeft w:val="0"/>
                                      <w:marRight w:val="0"/>
                                      <w:marTop w:val="0"/>
                                      <w:marBottom w:val="0"/>
                                      <w:divBdr>
                                        <w:top w:val="none" w:sz="0" w:space="0" w:color="auto"/>
                                        <w:left w:val="none" w:sz="0" w:space="0" w:color="auto"/>
                                        <w:bottom w:val="none" w:sz="0" w:space="0" w:color="auto"/>
                                        <w:right w:val="none" w:sz="0" w:space="0" w:color="auto"/>
                                      </w:divBdr>
                                    </w:div>
                                  </w:divsChild>
                                </w:div>
                                <w:div w:id="1108961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904470">
                      <w:marLeft w:val="0"/>
                      <w:marRight w:val="0"/>
                      <w:marTop w:val="0"/>
                      <w:marBottom w:val="0"/>
                      <w:divBdr>
                        <w:top w:val="none" w:sz="0" w:space="0" w:color="auto"/>
                        <w:left w:val="none" w:sz="0" w:space="0" w:color="auto"/>
                        <w:bottom w:val="none" w:sz="0" w:space="0" w:color="auto"/>
                        <w:right w:val="none" w:sz="0" w:space="0" w:color="auto"/>
                      </w:divBdr>
                      <w:divsChild>
                        <w:div w:id="410783765">
                          <w:marLeft w:val="0"/>
                          <w:marRight w:val="0"/>
                          <w:marTop w:val="0"/>
                          <w:marBottom w:val="0"/>
                          <w:divBdr>
                            <w:top w:val="none" w:sz="0" w:space="0" w:color="auto"/>
                            <w:left w:val="none" w:sz="0" w:space="0" w:color="auto"/>
                            <w:bottom w:val="none" w:sz="0" w:space="0" w:color="auto"/>
                            <w:right w:val="none" w:sz="0" w:space="0" w:color="auto"/>
                          </w:divBdr>
                          <w:divsChild>
                            <w:div w:id="1645040223">
                              <w:marLeft w:val="0"/>
                              <w:marRight w:val="0"/>
                              <w:marTop w:val="0"/>
                              <w:marBottom w:val="0"/>
                              <w:divBdr>
                                <w:top w:val="none" w:sz="0" w:space="0" w:color="auto"/>
                                <w:left w:val="single" w:sz="24" w:space="0" w:color="AAE4AB"/>
                                <w:bottom w:val="none" w:sz="0" w:space="0" w:color="auto"/>
                                <w:right w:val="none" w:sz="0" w:space="0" w:color="auto"/>
                              </w:divBdr>
                              <w:divsChild>
                                <w:div w:id="1309627154">
                                  <w:marLeft w:val="0"/>
                                  <w:marRight w:val="0"/>
                                  <w:marTop w:val="0"/>
                                  <w:marBottom w:val="0"/>
                                  <w:divBdr>
                                    <w:top w:val="none" w:sz="0" w:space="0" w:color="auto"/>
                                    <w:left w:val="none" w:sz="0" w:space="0" w:color="auto"/>
                                    <w:bottom w:val="none" w:sz="0" w:space="0" w:color="auto"/>
                                    <w:right w:val="none" w:sz="0" w:space="0" w:color="auto"/>
                                  </w:divBdr>
                                  <w:divsChild>
                                    <w:div w:id="1127773928">
                                      <w:marLeft w:val="0"/>
                                      <w:marRight w:val="0"/>
                                      <w:marTop w:val="15"/>
                                      <w:marBottom w:val="0"/>
                                      <w:divBdr>
                                        <w:top w:val="none" w:sz="0" w:space="0" w:color="auto"/>
                                        <w:left w:val="none" w:sz="0" w:space="0" w:color="auto"/>
                                        <w:bottom w:val="none" w:sz="0" w:space="0" w:color="auto"/>
                                        <w:right w:val="none" w:sz="0" w:space="0" w:color="auto"/>
                                      </w:divBdr>
                                    </w:div>
                                  </w:divsChild>
                                </w:div>
                                <w:div w:id="1042364507">
                                  <w:marLeft w:val="0"/>
                                  <w:marRight w:val="0"/>
                                  <w:marTop w:val="0"/>
                                  <w:marBottom w:val="0"/>
                                  <w:divBdr>
                                    <w:top w:val="none" w:sz="0" w:space="0" w:color="auto"/>
                                    <w:left w:val="none" w:sz="0" w:space="0" w:color="auto"/>
                                    <w:bottom w:val="none" w:sz="0" w:space="0" w:color="auto"/>
                                    <w:right w:val="none" w:sz="0" w:space="0" w:color="auto"/>
                                  </w:divBdr>
                                  <w:divsChild>
                                    <w:div w:id="111753442">
                                      <w:marLeft w:val="0"/>
                                      <w:marRight w:val="0"/>
                                      <w:marTop w:val="0"/>
                                      <w:marBottom w:val="0"/>
                                      <w:divBdr>
                                        <w:top w:val="none" w:sz="0" w:space="0" w:color="auto"/>
                                        <w:left w:val="none" w:sz="0" w:space="0" w:color="auto"/>
                                        <w:bottom w:val="none" w:sz="0" w:space="0" w:color="auto"/>
                                        <w:right w:val="none" w:sz="0" w:space="0" w:color="auto"/>
                                      </w:divBdr>
                                    </w:div>
                                  </w:divsChild>
                                </w:div>
                                <w:div w:id="3105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2482125">
                  <w:marLeft w:val="0"/>
                  <w:marRight w:val="0"/>
                  <w:marTop w:val="0"/>
                  <w:marBottom w:val="0"/>
                  <w:divBdr>
                    <w:top w:val="none" w:sz="0" w:space="0" w:color="auto"/>
                    <w:left w:val="none" w:sz="0" w:space="0" w:color="auto"/>
                    <w:bottom w:val="none" w:sz="0" w:space="0" w:color="auto"/>
                    <w:right w:val="none" w:sz="0" w:space="0" w:color="auto"/>
                  </w:divBdr>
                  <w:divsChild>
                    <w:div w:id="1409108084">
                      <w:marLeft w:val="0"/>
                      <w:marRight w:val="0"/>
                      <w:marTop w:val="0"/>
                      <w:marBottom w:val="0"/>
                      <w:divBdr>
                        <w:top w:val="none" w:sz="0" w:space="0" w:color="auto"/>
                        <w:left w:val="none" w:sz="0" w:space="0" w:color="auto"/>
                        <w:bottom w:val="none" w:sz="0" w:space="0" w:color="auto"/>
                        <w:right w:val="none" w:sz="0" w:space="0" w:color="auto"/>
                      </w:divBdr>
                      <w:divsChild>
                        <w:div w:id="1092553908">
                          <w:marLeft w:val="0"/>
                          <w:marRight w:val="0"/>
                          <w:marTop w:val="0"/>
                          <w:marBottom w:val="0"/>
                          <w:divBdr>
                            <w:top w:val="none" w:sz="0" w:space="0" w:color="auto"/>
                            <w:left w:val="none" w:sz="0" w:space="0" w:color="auto"/>
                            <w:bottom w:val="none" w:sz="0" w:space="0" w:color="auto"/>
                            <w:right w:val="none" w:sz="0" w:space="0" w:color="auto"/>
                          </w:divBdr>
                          <w:divsChild>
                            <w:div w:id="572467962">
                              <w:marLeft w:val="0"/>
                              <w:marRight w:val="0"/>
                              <w:marTop w:val="0"/>
                              <w:marBottom w:val="0"/>
                              <w:divBdr>
                                <w:top w:val="none" w:sz="0" w:space="0" w:color="auto"/>
                                <w:left w:val="none" w:sz="0" w:space="0" w:color="auto"/>
                                <w:bottom w:val="none" w:sz="0" w:space="0" w:color="auto"/>
                                <w:right w:val="none" w:sz="0" w:space="0" w:color="auto"/>
                              </w:divBdr>
                              <w:divsChild>
                                <w:div w:id="2070614505">
                                  <w:marLeft w:val="0"/>
                                  <w:marRight w:val="0"/>
                                  <w:marTop w:val="0"/>
                                  <w:marBottom w:val="0"/>
                                  <w:divBdr>
                                    <w:top w:val="none" w:sz="0" w:space="0" w:color="auto"/>
                                    <w:left w:val="none" w:sz="0" w:space="0" w:color="auto"/>
                                    <w:bottom w:val="none" w:sz="0" w:space="0" w:color="auto"/>
                                    <w:right w:val="none" w:sz="0" w:space="0" w:color="auto"/>
                                  </w:divBdr>
                                  <w:divsChild>
                                    <w:div w:id="671494114">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785006310">
          <w:marLeft w:val="0"/>
          <w:marRight w:val="0"/>
          <w:marTop w:val="0"/>
          <w:marBottom w:val="0"/>
          <w:divBdr>
            <w:top w:val="none" w:sz="0" w:space="0" w:color="auto"/>
            <w:left w:val="none" w:sz="0" w:space="0" w:color="auto"/>
            <w:bottom w:val="none" w:sz="0" w:space="0" w:color="auto"/>
            <w:right w:val="none" w:sz="0" w:space="0" w:color="auto"/>
          </w:divBdr>
          <w:divsChild>
            <w:div w:id="2033335795">
              <w:marLeft w:val="0"/>
              <w:marRight w:val="0"/>
              <w:marTop w:val="0"/>
              <w:marBottom w:val="0"/>
              <w:divBdr>
                <w:top w:val="none" w:sz="0" w:space="0" w:color="auto"/>
                <w:left w:val="none" w:sz="0" w:space="0" w:color="auto"/>
                <w:bottom w:val="none" w:sz="0" w:space="0" w:color="auto"/>
                <w:right w:val="none" w:sz="0" w:space="0" w:color="auto"/>
              </w:divBdr>
              <w:divsChild>
                <w:div w:id="682711066">
                  <w:marLeft w:val="0"/>
                  <w:marRight w:val="0"/>
                  <w:marTop w:val="0"/>
                  <w:marBottom w:val="0"/>
                  <w:divBdr>
                    <w:top w:val="none" w:sz="0" w:space="0" w:color="auto"/>
                    <w:left w:val="single" w:sz="24" w:space="0" w:color="AAE4AB"/>
                    <w:bottom w:val="none" w:sz="0" w:space="0" w:color="auto"/>
                    <w:right w:val="none" w:sz="0" w:space="0" w:color="auto"/>
                  </w:divBdr>
                  <w:divsChild>
                    <w:div w:id="934169344">
                      <w:marLeft w:val="0"/>
                      <w:marRight w:val="0"/>
                      <w:marTop w:val="0"/>
                      <w:marBottom w:val="0"/>
                      <w:divBdr>
                        <w:top w:val="none" w:sz="0" w:space="0" w:color="auto"/>
                        <w:left w:val="none" w:sz="0" w:space="0" w:color="auto"/>
                        <w:bottom w:val="none" w:sz="0" w:space="0" w:color="auto"/>
                        <w:right w:val="none" w:sz="0" w:space="0" w:color="auto"/>
                      </w:divBdr>
                      <w:divsChild>
                        <w:div w:id="1547177082">
                          <w:marLeft w:val="0"/>
                          <w:marRight w:val="0"/>
                          <w:marTop w:val="15"/>
                          <w:marBottom w:val="0"/>
                          <w:divBdr>
                            <w:top w:val="none" w:sz="0" w:space="0" w:color="auto"/>
                            <w:left w:val="none" w:sz="0" w:space="0" w:color="auto"/>
                            <w:bottom w:val="none" w:sz="0" w:space="0" w:color="auto"/>
                            <w:right w:val="none" w:sz="0" w:space="0" w:color="auto"/>
                          </w:divBdr>
                        </w:div>
                      </w:divsChild>
                    </w:div>
                    <w:div w:id="656886784">
                      <w:marLeft w:val="0"/>
                      <w:marRight w:val="0"/>
                      <w:marTop w:val="0"/>
                      <w:marBottom w:val="0"/>
                      <w:divBdr>
                        <w:top w:val="none" w:sz="0" w:space="0" w:color="auto"/>
                        <w:left w:val="none" w:sz="0" w:space="0" w:color="auto"/>
                        <w:bottom w:val="none" w:sz="0" w:space="0" w:color="auto"/>
                        <w:right w:val="none" w:sz="0" w:space="0" w:color="auto"/>
                      </w:divBdr>
                      <w:divsChild>
                        <w:div w:id="156205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7188818">
      <w:bodyDiv w:val="1"/>
      <w:marLeft w:val="0"/>
      <w:marRight w:val="0"/>
      <w:marTop w:val="0"/>
      <w:marBottom w:val="0"/>
      <w:divBdr>
        <w:top w:val="none" w:sz="0" w:space="0" w:color="auto"/>
        <w:left w:val="none" w:sz="0" w:space="0" w:color="auto"/>
        <w:bottom w:val="none" w:sz="0" w:space="0" w:color="auto"/>
        <w:right w:val="none" w:sz="0" w:space="0" w:color="auto"/>
      </w:divBdr>
      <w:divsChild>
        <w:div w:id="1113135638">
          <w:marLeft w:val="0"/>
          <w:marRight w:val="0"/>
          <w:marTop w:val="0"/>
          <w:marBottom w:val="0"/>
          <w:divBdr>
            <w:top w:val="none" w:sz="0" w:space="0" w:color="auto"/>
            <w:left w:val="none" w:sz="0" w:space="0" w:color="auto"/>
            <w:bottom w:val="none" w:sz="0" w:space="0" w:color="auto"/>
            <w:right w:val="none" w:sz="0" w:space="0" w:color="auto"/>
          </w:divBdr>
          <w:divsChild>
            <w:div w:id="1304121972">
              <w:marLeft w:val="0"/>
              <w:marRight w:val="0"/>
              <w:marTop w:val="0"/>
              <w:marBottom w:val="0"/>
              <w:divBdr>
                <w:top w:val="none" w:sz="0" w:space="0" w:color="auto"/>
                <w:left w:val="none" w:sz="0" w:space="0" w:color="auto"/>
                <w:bottom w:val="none" w:sz="0" w:space="0" w:color="auto"/>
                <w:right w:val="none" w:sz="0" w:space="0" w:color="auto"/>
              </w:divBdr>
              <w:divsChild>
                <w:div w:id="351148803">
                  <w:marLeft w:val="0"/>
                  <w:marRight w:val="0"/>
                  <w:marTop w:val="0"/>
                  <w:marBottom w:val="0"/>
                  <w:divBdr>
                    <w:top w:val="none" w:sz="0" w:space="0" w:color="auto"/>
                    <w:left w:val="single" w:sz="24" w:space="0" w:color="F5F5F5"/>
                    <w:bottom w:val="none" w:sz="0" w:space="0" w:color="auto"/>
                    <w:right w:val="none" w:sz="0" w:space="0" w:color="auto"/>
                  </w:divBdr>
                  <w:divsChild>
                    <w:div w:id="237791752">
                      <w:marLeft w:val="0"/>
                      <w:marRight w:val="0"/>
                      <w:marTop w:val="0"/>
                      <w:marBottom w:val="0"/>
                      <w:divBdr>
                        <w:top w:val="none" w:sz="0" w:space="0" w:color="auto"/>
                        <w:left w:val="none" w:sz="0" w:space="0" w:color="auto"/>
                        <w:bottom w:val="none" w:sz="0" w:space="0" w:color="auto"/>
                        <w:right w:val="none" w:sz="0" w:space="0" w:color="auto"/>
                      </w:divBdr>
                      <w:divsChild>
                        <w:div w:id="2126584037">
                          <w:marLeft w:val="0"/>
                          <w:marRight w:val="0"/>
                          <w:marTop w:val="15"/>
                          <w:marBottom w:val="0"/>
                          <w:divBdr>
                            <w:top w:val="none" w:sz="0" w:space="0" w:color="auto"/>
                            <w:left w:val="none" w:sz="0" w:space="0" w:color="auto"/>
                            <w:bottom w:val="none" w:sz="0" w:space="0" w:color="auto"/>
                            <w:right w:val="none" w:sz="0" w:space="0" w:color="auto"/>
                          </w:divBdr>
                        </w:div>
                      </w:divsChild>
                    </w:div>
                    <w:div w:id="1521699066">
                      <w:marLeft w:val="0"/>
                      <w:marRight w:val="0"/>
                      <w:marTop w:val="0"/>
                      <w:marBottom w:val="0"/>
                      <w:divBdr>
                        <w:top w:val="none" w:sz="0" w:space="0" w:color="auto"/>
                        <w:left w:val="none" w:sz="0" w:space="0" w:color="auto"/>
                        <w:bottom w:val="none" w:sz="0" w:space="0" w:color="auto"/>
                        <w:right w:val="none" w:sz="0" w:space="0" w:color="auto"/>
                      </w:divBdr>
                      <w:divsChild>
                        <w:div w:id="1342657651">
                          <w:marLeft w:val="0"/>
                          <w:marRight w:val="0"/>
                          <w:marTop w:val="0"/>
                          <w:marBottom w:val="0"/>
                          <w:divBdr>
                            <w:top w:val="none" w:sz="0" w:space="0" w:color="auto"/>
                            <w:left w:val="none" w:sz="0" w:space="0" w:color="auto"/>
                            <w:bottom w:val="none" w:sz="0" w:space="0" w:color="auto"/>
                            <w:right w:val="none" w:sz="0" w:space="0" w:color="auto"/>
                          </w:divBdr>
                        </w:div>
                      </w:divsChild>
                    </w:div>
                    <w:div w:id="111930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9224166">
          <w:marLeft w:val="0"/>
          <w:marRight w:val="0"/>
          <w:marTop w:val="0"/>
          <w:marBottom w:val="0"/>
          <w:divBdr>
            <w:top w:val="none" w:sz="0" w:space="0" w:color="auto"/>
            <w:left w:val="none" w:sz="0" w:space="0" w:color="auto"/>
            <w:bottom w:val="none" w:sz="0" w:space="0" w:color="auto"/>
            <w:right w:val="none" w:sz="0" w:space="0" w:color="auto"/>
          </w:divBdr>
          <w:divsChild>
            <w:div w:id="99424312">
              <w:marLeft w:val="0"/>
              <w:marRight w:val="0"/>
              <w:marTop w:val="0"/>
              <w:marBottom w:val="0"/>
              <w:divBdr>
                <w:top w:val="none" w:sz="0" w:space="0" w:color="auto"/>
                <w:left w:val="none" w:sz="0" w:space="0" w:color="auto"/>
                <w:bottom w:val="none" w:sz="0" w:space="0" w:color="auto"/>
                <w:right w:val="none" w:sz="0" w:space="0" w:color="auto"/>
              </w:divBdr>
              <w:divsChild>
                <w:div w:id="538318229">
                  <w:marLeft w:val="0"/>
                  <w:marRight w:val="0"/>
                  <w:marTop w:val="0"/>
                  <w:marBottom w:val="0"/>
                  <w:divBdr>
                    <w:top w:val="none" w:sz="0" w:space="0" w:color="auto"/>
                    <w:left w:val="single" w:sz="24" w:space="0" w:color="F5F5F5"/>
                    <w:bottom w:val="none" w:sz="0" w:space="0" w:color="auto"/>
                    <w:right w:val="none" w:sz="0" w:space="0" w:color="auto"/>
                  </w:divBdr>
                  <w:divsChild>
                    <w:div w:id="109249089">
                      <w:marLeft w:val="0"/>
                      <w:marRight w:val="0"/>
                      <w:marTop w:val="0"/>
                      <w:marBottom w:val="0"/>
                      <w:divBdr>
                        <w:top w:val="none" w:sz="0" w:space="0" w:color="auto"/>
                        <w:left w:val="none" w:sz="0" w:space="0" w:color="auto"/>
                        <w:bottom w:val="none" w:sz="0" w:space="0" w:color="auto"/>
                        <w:right w:val="none" w:sz="0" w:space="0" w:color="auto"/>
                      </w:divBdr>
                      <w:divsChild>
                        <w:div w:id="1008559988">
                          <w:marLeft w:val="0"/>
                          <w:marRight w:val="0"/>
                          <w:marTop w:val="15"/>
                          <w:marBottom w:val="0"/>
                          <w:divBdr>
                            <w:top w:val="none" w:sz="0" w:space="0" w:color="auto"/>
                            <w:left w:val="none" w:sz="0" w:space="0" w:color="auto"/>
                            <w:bottom w:val="none" w:sz="0" w:space="0" w:color="auto"/>
                            <w:right w:val="none" w:sz="0" w:space="0" w:color="auto"/>
                          </w:divBdr>
                        </w:div>
                      </w:divsChild>
                    </w:div>
                    <w:div w:id="1284311704">
                      <w:marLeft w:val="0"/>
                      <w:marRight w:val="0"/>
                      <w:marTop w:val="0"/>
                      <w:marBottom w:val="0"/>
                      <w:divBdr>
                        <w:top w:val="none" w:sz="0" w:space="0" w:color="auto"/>
                        <w:left w:val="none" w:sz="0" w:space="0" w:color="auto"/>
                        <w:bottom w:val="none" w:sz="0" w:space="0" w:color="auto"/>
                        <w:right w:val="none" w:sz="0" w:space="0" w:color="auto"/>
                      </w:divBdr>
                      <w:divsChild>
                        <w:div w:id="2058240133">
                          <w:marLeft w:val="0"/>
                          <w:marRight w:val="0"/>
                          <w:marTop w:val="0"/>
                          <w:marBottom w:val="0"/>
                          <w:divBdr>
                            <w:top w:val="none" w:sz="0" w:space="0" w:color="auto"/>
                            <w:left w:val="none" w:sz="0" w:space="0" w:color="auto"/>
                            <w:bottom w:val="none" w:sz="0" w:space="0" w:color="auto"/>
                            <w:right w:val="none" w:sz="0" w:space="0" w:color="auto"/>
                          </w:divBdr>
                        </w:div>
                      </w:divsChild>
                    </w:div>
                    <w:div w:id="2002003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905716">
          <w:marLeft w:val="0"/>
          <w:marRight w:val="0"/>
          <w:marTop w:val="0"/>
          <w:marBottom w:val="0"/>
          <w:divBdr>
            <w:top w:val="none" w:sz="0" w:space="0" w:color="auto"/>
            <w:left w:val="none" w:sz="0" w:space="0" w:color="auto"/>
            <w:bottom w:val="none" w:sz="0" w:space="0" w:color="auto"/>
            <w:right w:val="none" w:sz="0" w:space="0" w:color="auto"/>
          </w:divBdr>
          <w:divsChild>
            <w:div w:id="1816411775">
              <w:marLeft w:val="0"/>
              <w:marRight w:val="0"/>
              <w:marTop w:val="0"/>
              <w:marBottom w:val="0"/>
              <w:divBdr>
                <w:top w:val="none" w:sz="0" w:space="0" w:color="auto"/>
                <w:left w:val="none" w:sz="0" w:space="0" w:color="auto"/>
                <w:bottom w:val="none" w:sz="0" w:space="0" w:color="auto"/>
                <w:right w:val="none" w:sz="0" w:space="0" w:color="auto"/>
              </w:divBdr>
              <w:divsChild>
                <w:div w:id="841894466">
                  <w:marLeft w:val="0"/>
                  <w:marRight w:val="0"/>
                  <w:marTop w:val="0"/>
                  <w:marBottom w:val="0"/>
                  <w:divBdr>
                    <w:top w:val="none" w:sz="0" w:space="0" w:color="auto"/>
                    <w:left w:val="single" w:sz="24" w:space="0" w:color="F5F5F5"/>
                    <w:bottom w:val="none" w:sz="0" w:space="0" w:color="auto"/>
                    <w:right w:val="none" w:sz="0" w:space="0" w:color="auto"/>
                  </w:divBdr>
                  <w:divsChild>
                    <w:div w:id="1883714348">
                      <w:marLeft w:val="0"/>
                      <w:marRight w:val="0"/>
                      <w:marTop w:val="0"/>
                      <w:marBottom w:val="0"/>
                      <w:divBdr>
                        <w:top w:val="none" w:sz="0" w:space="0" w:color="auto"/>
                        <w:left w:val="none" w:sz="0" w:space="0" w:color="auto"/>
                        <w:bottom w:val="none" w:sz="0" w:space="0" w:color="auto"/>
                        <w:right w:val="none" w:sz="0" w:space="0" w:color="auto"/>
                      </w:divBdr>
                      <w:divsChild>
                        <w:div w:id="465898186">
                          <w:marLeft w:val="0"/>
                          <w:marRight w:val="0"/>
                          <w:marTop w:val="15"/>
                          <w:marBottom w:val="0"/>
                          <w:divBdr>
                            <w:top w:val="none" w:sz="0" w:space="0" w:color="auto"/>
                            <w:left w:val="none" w:sz="0" w:space="0" w:color="auto"/>
                            <w:bottom w:val="none" w:sz="0" w:space="0" w:color="auto"/>
                            <w:right w:val="none" w:sz="0" w:space="0" w:color="auto"/>
                          </w:divBdr>
                        </w:div>
                      </w:divsChild>
                    </w:div>
                    <w:div w:id="1969973027">
                      <w:marLeft w:val="0"/>
                      <w:marRight w:val="0"/>
                      <w:marTop w:val="0"/>
                      <w:marBottom w:val="0"/>
                      <w:divBdr>
                        <w:top w:val="none" w:sz="0" w:space="0" w:color="auto"/>
                        <w:left w:val="none" w:sz="0" w:space="0" w:color="auto"/>
                        <w:bottom w:val="none" w:sz="0" w:space="0" w:color="auto"/>
                        <w:right w:val="none" w:sz="0" w:space="0" w:color="auto"/>
                      </w:divBdr>
                      <w:divsChild>
                        <w:div w:id="629359310">
                          <w:marLeft w:val="0"/>
                          <w:marRight w:val="0"/>
                          <w:marTop w:val="0"/>
                          <w:marBottom w:val="0"/>
                          <w:divBdr>
                            <w:top w:val="none" w:sz="0" w:space="0" w:color="auto"/>
                            <w:left w:val="none" w:sz="0" w:space="0" w:color="auto"/>
                            <w:bottom w:val="none" w:sz="0" w:space="0" w:color="auto"/>
                            <w:right w:val="none" w:sz="0" w:space="0" w:color="auto"/>
                          </w:divBdr>
                        </w:div>
                      </w:divsChild>
                    </w:div>
                    <w:div w:id="1664355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613045">
          <w:marLeft w:val="0"/>
          <w:marRight w:val="0"/>
          <w:marTop w:val="0"/>
          <w:marBottom w:val="0"/>
          <w:divBdr>
            <w:top w:val="none" w:sz="0" w:space="0" w:color="auto"/>
            <w:left w:val="none" w:sz="0" w:space="0" w:color="auto"/>
            <w:bottom w:val="none" w:sz="0" w:space="0" w:color="auto"/>
            <w:right w:val="none" w:sz="0" w:space="0" w:color="auto"/>
          </w:divBdr>
          <w:divsChild>
            <w:div w:id="826626080">
              <w:marLeft w:val="0"/>
              <w:marRight w:val="0"/>
              <w:marTop w:val="0"/>
              <w:marBottom w:val="0"/>
              <w:divBdr>
                <w:top w:val="none" w:sz="0" w:space="0" w:color="auto"/>
                <w:left w:val="none" w:sz="0" w:space="0" w:color="auto"/>
                <w:bottom w:val="none" w:sz="0" w:space="0" w:color="auto"/>
                <w:right w:val="none" w:sz="0" w:space="0" w:color="auto"/>
              </w:divBdr>
              <w:divsChild>
                <w:div w:id="517816045">
                  <w:marLeft w:val="0"/>
                  <w:marRight w:val="0"/>
                  <w:marTop w:val="0"/>
                  <w:marBottom w:val="0"/>
                  <w:divBdr>
                    <w:top w:val="none" w:sz="0" w:space="0" w:color="auto"/>
                    <w:left w:val="single" w:sz="24" w:space="0" w:color="F5F5F5"/>
                    <w:bottom w:val="none" w:sz="0" w:space="0" w:color="auto"/>
                    <w:right w:val="none" w:sz="0" w:space="0" w:color="auto"/>
                  </w:divBdr>
                  <w:divsChild>
                    <w:div w:id="200212667">
                      <w:marLeft w:val="0"/>
                      <w:marRight w:val="0"/>
                      <w:marTop w:val="0"/>
                      <w:marBottom w:val="0"/>
                      <w:divBdr>
                        <w:top w:val="none" w:sz="0" w:space="0" w:color="auto"/>
                        <w:left w:val="none" w:sz="0" w:space="0" w:color="auto"/>
                        <w:bottom w:val="none" w:sz="0" w:space="0" w:color="auto"/>
                        <w:right w:val="none" w:sz="0" w:space="0" w:color="auto"/>
                      </w:divBdr>
                      <w:divsChild>
                        <w:div w:id="465973635">
                          <w:marLeft w:val="0"/>
                          <w:marRight w:val="0"/>
                          <w:marTop w:val="15"/>
                          <w:marBottom w:val="0"/>
                          <w:divBdr>
                            <w:top w:val="none" w:sz="0" w:space="0" w:color="auto"/>
                            <w:left w:val="none" w:sz="0" w:space="0" w:color="auto"/>
                            <w:bottom w:val="none" w:sz="0" w:space="0" w:color="auto"/>
                            <w:right w:val="none" w:sz="0" w:space="0" w:color="auto"/>
                          </w:divBdr>
                        </w:div>
                      </w:divsChild>
                    </w:div>
                    <w:div w:id="1492256608">
                      <w:marLeft w:val="0"/>
                      <w:marRight w:val="0"/>
                      <w:marTop w:val="0"/>
                      <w:marBottom w:val="0"/>
                      <w:divBdr>
                        <w:top w:val="none" w:sz="0" w:space="0" w:color="auto"/>
                        <w:left w:val="none" w:sz="0" w:space="0" w:color="auto"/>
                        <w:bottom w:val="none" w:sz="0" w:space="0" w:color="auto"/>
                        <w:right w:val="none" w:sz="0" w:space="0" w:color="auto"/>
                      </w:divBdr>
                      <w:divsChild>
                        <w:div w:id="212541224">
                          <w:marLeft w:val="0"/>
                          <w:marRight w:val="0"/>
                          <w:marTop w:val="0"/>
                          <w:marBottom w:val="0"/>
                          <w:divBdr>
                            <w:top w:val="none" w:sz="0" w:space="0" w:color="auto"/>
                            <w:left w:val="none" w:sz="0" w:space="0" w:color="auto"/>
                            <w:bottom w:val="none" w:sz="0" w:space="0" w:color="auto"/>
                            <w:right w:val="none" w:sz="0" w:space="0" w:color="auto"/>
                          </w:divBdr>
                        </w:div>
                      </w:divsChild>
                    </w:div>
                    <w:div w:id="174957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252144">
          <w:marLeft w:val="0"/>
          <w:marRight w:val="0"/>
          <w:marTop w:val="0"/>
          <w:marBottom w:val="0"/>
          <w:divBdr>
            <w:top w:val="none" w:sz="0" w:space="0" w:color="auto"/>
            <w:left w:val="none" w:sz="0" w:space="0" w:color="auto"/>
            <w:bottom w:val="none" w:sz="0" w:space="0" w:color="auto"/>
            <w:right w:val="none" w:sz="0" w:space="0" w:color="auto"/>
          </w:divBdr>
          <w:divsChild>
            <w:div w:id="746150927">
              <w:marLeft w:val="0"/>
              <w:marRight w:val="0"/>
              <w:marTop w:val="0"/>
              <w:marBottom w:val="0"/>
              <w:divBdr>
                <w:top w:val="none" w:sz="0" w:space="0" w:color="auto"/>
                <w:left w:val="none" w:sz="0" w:space="0" w:color="auto"/>
                <w:bottom w:val="none" w:sz="0" w:space="0" w:color="auto"/>
                <w:right w:val="none" w:sz="0" w:space="0" w:color="auto"/>
              </w:divBdr>
              <w:divsChild>
                <w:div w:id="157430462">
                  <w:marLeft w:val="0"/>
                  <w:marRight w:val="0"/>
                  <w:marTop w:val="0"/>
                  <w:marBottom w:val="0"/>
                  <w:divBdr>
                    <w:top w:val="none" w:sz="0" w:space="0" w:color="auto"/>
                    <w:left w:val="single" w:sz="24" w:space="0" w:color="F5F5F5"/>
                    <w:bottom w:val="none" w:sz="0" w:space="0" w:color="auto"/>
                    <w:right w:val="none" w:sz="0" w:space="0" w:color="auto"/>
                  </w:divBdr>
                  <w:divsChild>
                    <w:div w:id="1021786790">
                      <w:marLeft w:val="0"/>
                      <w:marRight w:val="0"/>
                      <w:marTop w:val="0"/>
                      <w:marBottom w:val="0"/>
                      <w:divBdr>
                        <w:top w:val="none" w:sz="0" w:space="0" w:color="auto"/>
                        <w:left w:val="none" w:sz="0" w:space="0" w:color="auto"/>
                        <w:bottom w:val="none" w:sz="0" w:space="0" w:color="auto"/>
                        <w:right w:val="none" w:sz="0" w:space="0" w:color="auto"/>
                      </w:divBdr>
                      <w:divsChild>
                        <w:div w:id="744231849">
                          <w:marLeft w:val="0"/>
                          <w:marRight w:val="0"/>
                          <w:marTop w:val="15"/>
                          <w:marBottom w:val="0"/>
                          <w:divBdr>
                            <w:top w:val="none" w:sz="0" w:space="0" w:color="auto"/>
                            <w:left w:val="none" w:sz="0" w:space="0" w:color="auto"/>
                            <w:bottom w:val="none" w:sz="0" w:space="0" w:color="auto"/>
                            <w:right w:val="none" w:sz="0" w:space="0" w:color="auto"/>
                          </w:divBdr>
                        </w:div>
                      </w:divsChild>
                    </w:div>
                    <w:div w:id="1538665989">
                      <w:marLeft w:val="0"/>
                      <w:marRight w:val="0"/>
                      <w:marTop w:val="0"/>
                      <w:marBottom w:val="0"/>
                      <w:divBdr>
                        <w:top w:val="none" w:sz="0" w:space="0" w:color="auto"/>
                        <w:left w:val="none" w:sz="0" w:space="0" w:color="auto"/>
                        <w:bottom w:val="none" w:sz="0" w:space="0" w:color="auto"/>
                        <w:right w:val="none" w:sz="0" w:space="0" w:color="auto"/>
                      </w:divBdr>
                      <w:divsChild>
                        <w:div w:id="144510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4638065">
      <w:bodyDiv w:val="1"/>
      <w:marLeft w:val="0"/>
      <w:marRight w:val="0"/>
      <w:marTop w:val="0"/>
      <w:marBottom w:val="0"/>
      <w:divBdr>
        <w:top w:val="none" w:sz="0" w:space="0" w:color="auto"/>
        <w:left w:val="none" w:sz="0" w:space="0" w:color="auto"/>
        <w:bottom w:val="none" w:sz="0" w:space="0" w:color="auto"/>
        <w:right w:val="none" w:sz="0" w:space="0" w:color="auto"/>
      </w:divBdr>
    </w:div>
    <w:div w:id="508954070">
      <w:bodyDiv w:val="1"/>
      <w:marLeft w:val="0"/>
      <w:marRight w:val="0"/>
      <w:marTop w:val="0"/>
      <w:marBottom w:val="0"/>
      <w:divBdr>
        <w:top w:val="none" w:sz="0" w:space="0" w:color="auto"/>
        <w:left w:val="none" w:sz="0" w:space="0" w:color="auto"/>
        <w:bottom w:val="none" w:sz="0" w:space="0" w:color="auto"/>
        <w:right w:val="none" w:sz="0" w:space="0" w:color="auto"/>
      </w:divBdr>
      <w:divsChild>
        <w:div w:id="1955212882">
          <w:marLeft w:val="0"/>
          <w:marRight w:val="0"/>
          <w:marTop w:val="0"/>
          <w:marBottom w:val="0"/>
          <w:divBdr>
            <w:top w:val="none" w:sz="0" w:space="0" w:color="auto"/>
            <w:left w:val="single" w:sz="24" w:space="0" w:color="AAE4AB"/>
            <w:bottom w:val="none" w:sz="0" w:space="0" w:color="auto"/>
            <w:right w:val="none" w:sz="0" w:space="0" w:color="auto"/>
          </w:divBdr>
          <w:divsChild>
            <w:div w:id="895897587">
              <w:marLeft w:val="0"/>
              <w:marRight w:val="0"/>
              <w:marTop w:val="0"/>
              <w:marBottom w:val="0"/>
              <w:divBdr>
                <w:top w:val="none" w:sz="0" w:space="0" w:color="auto"/>
                <w:left w:val="none" w:sz="0" w:space="0" w:color="auto"/>
                <w:bottom w:val="none" w:sz="0" w:space="0" w:color="auto"/>
                <w:right w:val="none" w:sz="0" w:space="0" w:color="auto"/>
              </w:divBdr>
              <w:divsChild>
                <w:div w:id="437069965">
                  <w:marLeft w:val="0"/>
                  <w:marRight w:val="0"/>
                  <w:marTop w:val="15"/>
                  <w:marBottom w:val="0"/>
                  <w:divBdr>
                    <w:top w:val="none" w:sz="0" w:space="0" w:color="auto"/>
                    <w:left w:val="none" w:sz="0" w:space="0" w:color="auto"/>
                    <w:bottom w:val="none" w:sz="0" w:space="0" w:color="auto"/>
                    <w:right w:val="none" w:sz="0" w:space="0" w:color="auto"/>
                  </w:divBdr>
                </w:div>
              </w:divsChild>
            </w:div>
            <w:div w:id="1966767484">
              <w:marLeft w:val="0"/>
              <w:marRight w:val="0"/>
              <w:marTop w:val="0"/>
              <w:marBottom w:val="0"/>
              <w:divBdr>
                <w:top w:val="none" w:sz="0" w:space="0" w:color="auto"/>
                <w:left w:val="none" w:sz="0" w:space="0" w:color="auto"/>
                <w:bottom w:val="none" w:sz="0" w:space="0" w:color="auto"/>
                <w:right w:val="none" w:sz="0" w:space="0" w:color="auto"/>
              </w:divBdr>
              <w:divsChild>
                <w:div w:id="1202673523">
                  <w:marLeft w:val="0"/>
                  <w:marRight w:val="0"/>
                  <w:marTop w:val="0"/>
                  <w:marBottom w:val="0"/>
                  <w:divBdr>
                    <w:top w:val="none" w:sz="0" w:space="0" w:color="auto"/>
                    <w:left w:val="none" w:sz="0" w:space="0" w:color="auto"/>
                    <w:bottom w:val="none" w:sz="0" w:space="0" w:color="auto"/>
                    <w:right w:val="none" w:sz="0" w:space="0" w:color="auto"/>
                  </w:divBdr>
                </w:div>
              </w:divsChild>
            </w:div>
            <w:div w:id="708071436">
              <w:marLeft w:val="0"/>
              <w:marRight w:val="0"/>
              <w:marTop w:val="0"/>
              <w:marBottom w:val="0"/>
              <w:divBdr>
                <w:top w:val="none" w:sz="0" w:space="0" w:color="auto"/>
                <w:left w:val="none" w:sz="0" w:space="0" w:color="auto"/>
                <w:bottom w:val="none" w:sz="0" w:space="0" w:color="auto"/>
                <w:right w:val="none" w:sz="0" w:space="0" w:color="auto"/>
              </w:divBdr>
            </w:div>
          </w:divsChild>
        </w:div>
        <w:div w:id="629476997">
          <w:marLeft w:val="0"/>
          <w:marRight w:val="0"/>
          <w:marTop w:val="0"/>
          <w:marBottom w:val="0"/>
          <w:divBdr>
            <w:top w:val="none" w:sz="0" w:space="0" w:color="auto"/>
            <w:left w:val="none" w:sz="0" w:space="0" w:color="auto"/>
            <w:bottom w:val="none" w:sz="0" w:space="0" w:color="auto"/>
            <w:right w:val="none" w:sz="0" w:space="0" w:color="auto"/>
          </w:divBdr>
          <w:divsChild>
            <w:div w:id="2064474690">
              <w:marLeft w:val="0"/>
              <w:marRight w:val="0"/>
              <w:marTop w:val="0"/>
              <w:marBottom w:val="0"/>
              <w:divBdr>
                <w:top w:val="none" w:sz="0" w:space="0" w:color="auto"/>
                <w:left w:val="none" w:sz="0" w:space="0" w:color="auto"/>
                <w:bottom w:val="none" w:sz="0" w:space="0" w:color="auto"/>
                <w:right w:val="none" w:sz="0" w:space="0" w:color="auto"/>
              </w:divBdr>
              <w:divsChild>
                <w:div w:id="1123812305">
                  <w:marLeft w:val="0"/>
                  <w:marRight w:val="0"/>
                  <w:marTop w:val="0"/>
                  <w:marBottom w:val="0"/>
                  <w:divBdr>
                    <w:top w:val="none" w:sz="0" w:space="0" w:color="auto"/>
                    <w:left w:val="none" w:sz="0" w:space="0" w:color="auto"/>
                    <w:bottom w:val="none" w:sz="0" w:space="0" w:color="auto"/>
                    <w:right w:val="none" w:sz="0" w:space="0" w:color="auto"/>
                  </w:divBdr>
                  <w:divsChild>
                    <w:div w:id="1782145496">
                      <w:marLeft w:val="0"/>
                      <w:marRight w:val="0"/>
                      <w:marTop w:val="0"/>
                      <w:marBottom w:val="0"/>
                      <w:divBdr>
                        <w:top w:val="none" w:sz="0" w:space="0" w:color="auto"/>
                        <w:left w:val="single" w:sz="24" w:space="0" w:color="AAE4AB"/>
                        <w:bottom w:val="none" w:sz="0" w:space="0" w:color="auto"/>
                        <w:right w:val="none" w:sz="0" w:space="0" w:color="auto"/>
                      </w:divBdr>
                      <w:divsChild>
                        <w:div w:id="177890318">
                          <w:marLeft w:val="0"/>
                          <w:marRight w:val="0"/>
                          <w:marTop w:val="0"/>
                          <w:marBottom w:val="0"/>
                          <w:divBdr>
                            <w:top w:val="none" w:sz="0" w:space="0" w:color="auto"/>
                            <w:left w:val="none" w:sz="0" w:space="0" w:color="auto"/>
                            <w:bottom w:val="none" w:sz="0" w:space="0" w:color="auto"/>
                            <w:right w:val="none" w:sz="0" w:space="0" w:color="auto"/>
                          </w:divBdr>
                          <w:divsChild>
                            <w:div w:id="233976739">
                              <w:marLeft w:val="0"/>
                              <w:marRight w:val="0"/>
                              <w:marTop w:val="15"/>
                              <w:marBottom w:val="0"/>
                              <w:divBdr>
                                <w:top w:val="none" w:sz="0" w:space="0" w:color="auto"/>
                                <w:left w:val="none" w:sz="0" w:space="0" w:color="auto"/>
                                <w:bottom w:val="none" w:sz="0" w:space="0" w:color="auto"/>
                                <w:right w:val="none" w:sz="0" w:space="0" w:color="auto"/>
                              </w:divBdr>
                            </w:div>
                          </w:divsChild>
                        </w:div>
                        <w:div w:id="69928156">
                          <w:marLeft w:val="0"/>
                          <w:marRight w:val="0"/>
                          <w:marTop w:val="0"/>
                          <w:marBottom w:val="0"/>
                          <w:divBdr>
                            <w:top w:val="none" w:sz="0" w:space="0" w:color="auto"/>
                            <w:left w:val="none" w:sz="0" w:space="0" w:color="auto"/>
                            <w:bottom w:val="none" w:sz="0" w:space="0" w:color="auto"/>
                            <w:right w:val="none" w:sz="0" w:space="0" w:color="auto"/>
                          </w:divBdr>
                          <w:divsChild>
                            <w:div w:id="35777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0343168">
      <w:bodyDiv w:val="1"/>
      <w:marLeft w:val="0"/>
      <w:marRight w:val="0"/>
      <w:marTop w:val="0"/>
      <w:marBottom w:val="0"/>
      <w:divBdr>
        <w:top w:val="none" w:sz="0" w:space="0" w:color="auto"/>
        <w:left w:val="none" w:sz="0" w:space="0" w:color="auto"/>
        <w:bottom w:val="none" w:sz="0" w:space="0" w:color="auto"/>
        <w:right w:val="none" w:sz="0" w:space="0" w:color="auto"/>
      </w:divBdr>
    </w:div>
    <w:div w:id="510461360">
      <w:bodyDiv w:val="1"/>
      <w:marLeft w:val="0"/>
      <w:marRight w:val="0"/>
      <w:marTop w:val="0"/>
      <w:marBottom w:val="0"/>
      <w:divBdr>
        <w:top w:val="none" w:sz="0" w:space="0" w:color="auto"/>
        <w:left w:val="none" w:sz="0" w:space="0" w:color="auto"/>
        <w:bottom w:val="none" w:sz="0" w:space="0" w:color="auto"/>
        <w:right w:val="none" w:sz="0" w:space="0" w:color="auto"/>
      </w:divBdr>
    </w:div>
    <w:div w:id="515732437">
      <w:bodyDiv w:val="1"/>
      <w:marLeft w:val="0"/>
      <w:marRight w:val="0"/>
      <w:marTop w:val="0"/>
      <w:marBottom w:val="0"/>
      <w:divBdr>
        <w:top w:val="none" w:sz="0" w:space="0" w:color="auto"/>
        <w:left w:val="none" w:sz="0" w:space="0" w:color="auto"/>
        <w:bottom w:val="none" w:sz="0" w:space="0" w:color="auto"/>
        <w:right w:val="none" w:sz="0" w:space="0" w:color="auto"/>
      </w:divBdr>
      <w:divsChild>
        <w:div w:id="1852378628">
          <w:marLeft w:val="0"/>
          <w:marRight w:val="0"/>
          <w:marTop w:val="0"/>
          <w:marBottom w:val="0"/>
          <w:divBdr>
            <w:top w:val="none" w:sz="0" w:space="0" w:color="auto"/>
            <w:left w:val="none" w:sz="0" w:space="0" w:color="auto"/>
            <w:bottom w:val="none" w:sz="0" w:space="0" w:color="auto"/>
            <w:right w:val="none" w:sz="0" w:space="0" w:color="auto"/>
          </w:divBdr>
          <w:divsChild>
            <w:div w:id="1319378355">
              <w:marLeft w:val="0"/>
              <w:marRight w:val="0"/>
              <w:marTop w:val="0"/>
              <w:marBottom w:val="0"/>
              <w:divBdr>
                <w:top w:val="none" w:sz="0" w:space="0" w:color="auto"/>
                <w:left w:val="none" w:sz="0" w:space="0" w:color="auto"/>
                <w:bottom w:val="none" w:sz="0" w:space="0" w:color="auto"/>
                <w:right w:val="none" w:sz="0" w:space="0" w:color="auto"/>
              </w:divBdr>
              <w:divsChild>
                <w:div w:id="1346249335">
                  <w:marLeft w:val="0"/>
                  <w:marRight w:val="0"/>
                  <w:marTop w:val="0"/>
                  <w:marBottom w:val="0"/>
                  <w:divBdr>
                    <w:top w:val="none" w:sz="0" w:space="0" w:color="auto"/>
                    <w:left w:val="single" w:sz="24" w:space="0" w:color="F5F5F5"/>
                    <w:bottom w:val="none" w:sz="0" w:space="0" w:color="auto"/>
                    <w:right w:val="none" w:sz="0" w:space="0" w:color="auto"/>
                  </w:divBdr>
                  <w:divsChild>
                    <w:div w:id="1943370011">
                      <w:marLeft w:val="0"/>
                      <w:marRight w:val="0"/>
                      <w:marTop w:val="0"/>
                      <w:marBottom w:val="0"/>
                      <w:divBdr>
                        <w:top w:val="none" w:sz="0" w:space="0" w:color="auto"/>
                        <w:left w:val="none" w:sz="0" w:space="0" w:color="auto"/>
                        <w:bottom w:val="none" w:sz="0" w:space="0" w:color="auto"/>
                        <w:right w:val="none" w:sz="0" w:space="0" w:color="auto"/>
                      </w:divBdr>
                      <w:divsChild>
                        <w:div w:id="869680286">
                          <w:marLeft w:val="0"/>
                          <w:marRight w:val="0"/>
                          <w:marTop w:val="15"/>
                          <w:marBottom w:val="0"/>
                          <w:divBdr>
                            <w:top w:val="none" w:sz="0" w:space="0" w:color="auto"/>
                            <w:left w:val="none" w:sz="0" w:space="0" w:color="auto"/>
                            <w:bottom w:val="none" w:sz="0" w:space="0" w:color="auto"/>
                            <w:right w:val="none" w:sz="0" w:space="0" w:color="auto"/>
                          </w:divBdr>
                        </w:div>
                      </w:divsChild>
                    </w:div>
                    <w:div w:id="2081100685">
                      <w:marLeft w:val="0"/>
                      <w:marRight w:val="0"/>
                      <w:marTop w:val="0"/>
                      <w:marBottom w:val="0"/>
                      <w:divBdr>
                        <w:top w:val="none" w:sz="0" w:space="0" w:color="auto"/>
                        <w:left w:val="none" w:sz="0" w:space="0" w:color="auto"/>
                        <w:bottom w:val="none" w:sz="0" w:space="0" w:color="auto"/>
                        <w:right w:val="none" w:sz="0" w:space="0" w:color="auto"/>
                      </w:divBdr>
                      <w:divsChild>
                        <w:div w:id="994139793">
                          <w:marLeft w:val="0"/>
                          <w:marRight w:val="0"/>
                          <w:marTop w:val="0"/>
                          <w:marBottom w:val="0"/>
                          <w:divBdr>
                            <w:top w:val="none" w:sz="0" w:space="0" w:color="auto"/>
                            <w:left w:val="none" w:sz="0" w:space="0" w:color="auto"/>
                            <w:bottom w:val="none" w:sz="0" w:space="0" w:color="auto"/>
                            <w:right w:val="none" w:sz="0" w:space="0" w:color="auto"/>
                          </w:divBdr>
                        </w:div>
                      </w:divsChild>
                    </w:div>
                    <w:div w:id="598369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521532">
          <w:marLeft w:val="0"/>
          <w:marRight w:val="0"/>
          <w:marTop w:val="0"/>
          <w:marBottom w:val="0"/>
          <w:divBdr>
            <w:top w:val="none" w:sz="0" w:space="0" w:color="auto"/>
            <w:left w:val="none" w:sz="0" w:space="0" w:color="auto"/>
            <w:bottom w:val="none" w:sz="0" w:space="0" w:color="auto"/>
            <w:right w:val="none" w:sz="0" w:space="0" w:color="auto"/>
          </w:divBdr>
          <w:divsChild>
            <w:div w:id="1262101258">
              <w:marLeft w:val="0"/>
              <w:marRight w:val="0"/>
              <w:marTop w:val="0"/>
              <w:marBottom w:val="0"/>
              <w:divBdr>
                <w:top w:val="none" w:sz="0" w:space="0" w:color="auto"/>
                <w:left w:val="none" w:sz="0" w:space="0" w:color="auto"/>
                <w:bottom w:val="none" w:sz="0" w:space="0" w:color="auto"/>
                <w:right w:val="none" w:sz="0" w:space="0" w:color="auto"/>
              </w:divBdr>
              <w:divsChild>
                <w:div w:id="1114135343">
                  <w:marLeft w:val="0"/>
                  <w:marRight w:val="0"/>
                  <w:marTop w:val="0"/>
                  <w:marBottom w:val="0"/>
                  <w:divBdr>
                    <w:top w:val="none" w:sz="0" w:space="0" w:color="auto"/>
                    <w:left w:val="single" w:sz="24" w:space="0" w:color="F5F5F5"/>
                    <w:bottom w:val="none" w:sz="0" w:space="0" w:color="auto"/>
                    <w:right w:val="none" w:sz="0" w:space="0" w:color="auto"/>
                  </w:divBdr>
                  <w:divsChild>
                    <w:div w:id="827137757">
                      <w:marLeft w:val="0"/>
                      <w:marRight w:val="0"/>
                      <w:marTop w:val="0"/>
                      <w:marBottom w:val="0"/>
                      <w:divBdr>
                        <w:top w:val="none" w:sz="0" w:space="0" w:color="auto"/>
                        <w:left w:val="none" w:sz="0" w:space="0" w:color="auto"/>
                        <w:bottom w:val="none" w:sz="0" w:space="0" w:color="auto"/>
                        <w:right w:val="none" w:sz="0" w:space="0" w:color="auto"/>
                      </w:divBdr>
                      <w:divsChild>
                        <w:div w:id="1204950442">
                          <w:marLeft w:val="0"/>
                          <w:marRight w:val="0"/>
                          <w:marTop w:val="15"/>
                          <w:marBottom w:val="0"/>
                          <w:divBdr>
                            <w:top w:val="none" w:sz="0" w:space="0" w:color="auto"/>
                            <w:left w:val="none" w:sz="0" w:space="0" w:color="auto"/>
                            <w:bottom w:val="none" w:sz="0" w:space="0" w:color="auto"/>
                            <w:right w:val="none" w:sz="0" w:space="0" w:color="auto"/>
                          </w:divBdr>
                        </w:div>
                      </w:divsChild>
                    </w:div>
                    <w:div w:id="1397627976">
                      <w:marLeft w:val="0"/>
                      <w:marRight w:val="0"/>
                      <w:marTop w:val="0"/>
                      <w:marBottom w:val="0"/>
                      <w:divBdr>
                        <w:top w:val="none" w:sz="0" w:space="0" w:color="auto"/>
                        <w:left w:val="none" w:sz="0" w:space="0" w:color="auto"/>
                        <w:bottom w:val="none" w:sz="0" w:space="0" w:color="auto"/>
                        <w:right w:val="none" w:sz="0" w:space="0" w:color="auto"/>
                      </w:divBdr>
                      <w:divsChild>
                        <w:div w:id="618417877">
                          <w:marLeft w:val="0"/>
                          <w:marRight w:val="0"/>
                          <w:marTop w:val="0"/>
                          <w:marBottom w:val="0"/>
                          <w:divBdr>
                            <w:top w:val="none" w:sz="0" w:space="0" w:color="auto"/>
                            <w:left w:val="none" w:sz="0" w:space="0" w:color="auto"/>
                            <w:bottom w:val="none" w:sz="0" w:space="0" w:color="auto"/>
                            <w:right w:val="none" w:sz="0" w:space="0" w:color="auto"/>
                          </w:divBdr>
                        </w:div>
                      </w:divsChild>
                    </w:div>
                    <w:div w:id="2263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737615">
          <w:marLeft w:val="0"/>
          <w:marRight w:val="0"/>
          <w:marTop w:val="0"/>
          <w:marBottom w:val="0"/>
          <w:divBdr>
            <w:top w:val="none" w:sz="0" w:space="0" w:color="auto"/>
            <w:left w:val="none" w:sz="0" w:space="0" w:color="auto"/>
            <w:bottom w:val="none" w:sz="0" w:space="0" w:color="auto"/>
            <w:right w:val="none" w:sz="0" w:space="0" w:color="auto"/>
          </w:divBdr>
          <w:divsChild>
            <w:div w:id="2003006863">
              <w:marLeft w:val="0"/>
              <w:marRight w:val="0"/>
              <w:marTop w:val="0"/>
              <w:marBottom w:val="0"/>
              <w:divBdr>
                <w:top w:val="none" w:sz="0" w:space="0" w:color="auto"/>
                <w:left w:val="none" w:sz="0" w:space="0" w:color="auto"/>
                <w:bottom w:val="none" w:sz="0" w:space="0" w:color="auto"/>
                <w:right w:val="none" w:sz="0" w:space="0" w:color="auto"/>
              </w:divBdr>
              <w:divsChild>
                <w:div w:id="1848016014">
                  <w:marLeft w:val="0"/>
                  <w:marRight w:val="0"/>
                  <w:marTop w:val="0"/>
                  <w:marBottom w:val="0"/>
                  <w:divBdr>
                    <w:top w:val="none" w:sz="0" w:space="0" w:color="auto"/>
                    <w:left w:val="single" w:sz="24" w:space="0" w:color="F5F5F5"/>
                    <w:bottom w:val="none" w:sz="0" w:space="0" w:color="auto"/>
                    <w:right w:val="none" w:sz="0" w:space="0" w:color="auto"/>
                  </w:divBdr>
                  <w:divsChild>
                    <w:div w:id="1264876555">
                      <w:marLeft w:val="0"/>
                      <w:marRight w:val="0"/>
                      <w:marTop w:val="0"/>
                      <w:marBottom w:val="0"/>
                      <w:divBdr>
                        <w:top w:val="none" w:sz="0" w:space="0" w:color="auto"/>
                        <w:left w:val="none" w:sz="0" w:space="0" w:color="auto"/>
                        <w:bottom w:val="none" w:sz="0" w:space="0" w:color="auto"/>
                        <w:right w:val="none" w:sz="0" w:space="0" w:color="auto"/>
                      </w:divBdr>
                      <w:divsChild>
                        <w:div w:id="2027049371">
                          <w:marLeft w:val="0"/>
                          <w:marRight w:val="0"/>
                          <w:marTop w:val="15"/>
                          <w:marBottom w:val="0"/>
                          <w:divBdr>
                            <w:top w:val="none" w:sz="0" w:space="0" w:color="auto"/>
                            <w:left w:val="none" w:sz="0" w:space="0" w:color="auto"/>
                            <w:bottom w:val="none" w:sz="0" w:space="0" w:color="auto"/>
                            <w:right w:val="none" w:sz="0" w:space="0" w:color="auto"/>
                          </w:divBdr>
                        </w:div>
                      </w:divsChild>
                    </w:div>
                    <w:div w:id="643972912">
                      <w:marLeft w:val="0"/>
                      <w:marRight w:val="0"/>
                      <w:marTop w:val="0"/>
                      <w:marBottom w:val="0"/>
                      <w:divBdr>
                        <w:top w:val="none" w:sz="0" w:space="0" w:color="auto"/>
                        <w:left w:val="none" w:sz="0" w:space="0" w:color="auto"/>
                        <w:bottom w:val="none" w:sz="0" w:space="0" w:color="auto"/>
                        <w:right w:val="none" w:sz="0" w:space="0" w:color="auto"/>
                      </w:divBdr>
                      <w:divsChild>
                        <w:div w:id="1882783815">
                          <w:marLeft w:val="0"/>
                          <w:marRight w:val="0"/>
                          <w:marTop w:val="0"/>
                          <w:marBottom w:val="0"/>
                          <w:divBdr>
                            <w:top w:val="none" w:sz="0" w:space="0" w:color="auto"/>
                            <w:left w:val="none" w:sz="0" w:space="0" w:color="auto"/>
                            <w:bottom w:val="none" w:sz="0" w:space="0" w:color="auto"/>
                            <w:right w:val="none" w:sz="0" w:space="0" w:color="auto"/>
                          </w:divBdr>
                        </w:div>
                      </w:divsChild>
                    </w:div>
                    <w:div w:id="997345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119540">
          <w:marLeft w:val="0"/>
          <w:marRight w:val="0"/>
          <w:marTop w:val="0"/>
          <w:marBottom w:val="0"/>
          <w:divBdr>
            <w:top w:val="none" w:sz="0" w:space="0" w:color="auto"/>
            <w:left w:val="none" w:sz="0" w:space="0" w:color="auto"/>
            <w:bottom w:val="none" w:sz="0" w:space="0" w:color="auto"/>
            <w:right w:val="none" w:sz="0" w:space="0" w:color="auto"/>
          </w:divBdr>
          <w:divsChild>
            <w:div w:id="1961497657">
              <w:marLeft w:val="0"/>
              <w:marRight w:val="0"/>
              <w:marTop w:val="0"/>
              <w:marBottom w:val="0"/>
              <w:divBdr>
                <w:top w:val="none" w:sz="0" w:space="0" w:color="auto"/>
                <w:left w:val="none" w:sz="0" w:space="0" w:color="auto"/>
                <w:bottom w:val="none" w:sz="0" w:space="0" w:color="auto"/>
                <w:right w:val="none" w:sz="0" w:space="0" w:color="auto"/>
              </w:divBdr>
              <w:divsChild>
                <w:div w:id="950166158">
                  <w:marLeft w:val="0"/>
                  <w:marRight w:val="0"/>
                  <w:marTop w:val="0"/>
                  <w:marBottom w:val="0"/>
                  <w:divBdr>
                    <w:top w:val="none" w:sz="0" w:space="0" w:color="auto"/>
                    <w:left w:val="single" w:sz="24" w:space="0" w:color="F5F5F5"/>
                    <w:bottom w:val="none" w:sz="0" w:space="0" w:color="auto"/>
                    <w:right w:val="none" w:sz="0" w:space="0" w:color="auto"/>
                  </w:divBdr>
                  <w:divsChild>
                    <w:div w:id="1853566426">
                      <w:marLeft w:val="0"/>
                      <w:marRight w:val="0"/>
                      <w:marTop w:val="0"/>
                      <w:marBottom w:val="0"/>
                      <w:divBdr>
                        <w:top w:val="none" w:sz="0" w:space="0" w:color="auto"/>
                        <w:left w:val="none" w:sz="0" w:space="0" w:color="auto"/>
                        <w:bottom w:val="none" w:sz="0" w:space="0" w:color="auto"/>
                        <w:right w:val="none" w:sz="0" w:space="0" w:color="auto"/>
                      </w:divBdr>
                      <w:divsChild>
                        <w:div w:id="1258557013">
                          <w:marLeft w:val="0"/>
                          <w:marRight w:val="0"/>
                          <w:marTop w:val="15"/>
                          <w:marBottom w:val="0"/>
                          <w:divBdr>
                            <w:top w:val="none" w:sz="0" w:space="0" w:color="auto"/>
                            <w:left w:val="none" w:sz="0" w:space="0" w:color="auto"/>
                            <w:bottom w:val="none" w:sz="0" w:space="0" w:color="auto"/>
                            <w:right w:val="none" w:sz="0" w:space="0" w:color="auto"/>
                          </w:divBdr>
                        </w:div>
                      </w:divsChild>
                    </w:div>
                    <w:div w:id="111630814">
                      <w:marLeft w:val="0"/>
                      <w:marRight w:val="0"/>
                      <w:marTop w:val="0"/>
                      <w:marBottom w:val="0"/>
                      <w:divBdr>
                        <w:top w:val="none" w:sz="0" w:space="0" w:color="auto"/>
                        <w:left w:val="none" w:sz="0" w:space="0" w:color="auto"/>
                        <w:bottom w:val="none" w:sz="0" w:space="0" w:color="auto"/>
                        <w:right w:val="none" w:sz="0" w:space="0" w:color="auto"/>
                      </w:divBdr>
                      <w:divsChild>
                        <w:div w:id="233128874">
                          <w:marLeft w:val="0"/>
                          <w:marRight w:val="0"/>
                          <w:marTop w:val="0"/>
                          <w:marBottom w:val="0"/>
                          <w:divBdr>
                            <w:top w:val="none" w:sz="0" w:space="0" w:color="auto"/>
                            <w:left w:val="none" w:sz="0" w:space="0" w:color="auto"/>
                            <w:bottom w:val="none" w:sz="0" w:space="0" w:color="auto"/>
                            <w:right w:val="none" w:sz="0" w:space="0" w:color="auto"/>
                          </w:divBdr>
                        </w:div>
                        <w:div w:id="1882933340">
                          <w:marLeft w:val="0"/>
                          <w:marRight w:val="0"/>
                          <w:marTop w:val="0"/>
                          <w:marBottom w:val="0"/>
                          <w:divBdr>
                            <w:top w:val="none" w:sz="0" w:space="0" w:color="auto"/>
                            <w:left w:val="none" w:sz="0" w:space="0" w:color="auto"/>
                            <w:bottom w:val="none" w:sz="0" w:space="0" w:color="auto"/>
                            <w:right w:val="none" w:sz="0" w:space="0" w:color="auto"/>
                          </w:divBdr>
                        </w:div>
                        <w:div w:id="1647200210">
                          <w:marLeft w:val="0"/>
                          <w:marRight w:val="0"/>
                          <w:marTop w:val="0"/>
                          <w:marBottom w:val="0"/>
                          <w:divBdr>
                            <w:top w:val="none" w:sz="0" w:space="0" w:color="auto"/>
                            <w:left w:val="none" w:sz="0" w:space="0" w:color="auto"/>
                            <w:bottom w:val="none" w:sz="0" w:space="0" w:color="auto"/>
                            <w:right w:val="none" w:sz="0" w:space="0" w:color="auto"/>
                          </w:divBdr>
                          <w:divsChild>
                            <w:div w:id="101196635">
                              <w:marLeft w:val="0"/>
                              <w:marRight w:val="0"/>
                              <w:marTop w:val="0"/>
                              <w:marBottom w:val="0"/>
                              <w:divBdr>
                                <w:top w:val="none" w:sz="0" w:space="0" w:color="auto"/>
                                <w:left w:val="none" w:sz="0" w:space="0" w:color="auto"/>
                                <w:bottom w:val="none" w:sz="0" w:space="0" w:color="auto"/>
                                <w:right w:val="none" w:sz="0" w:space="0" w:color="auto"/>
                              </w:divBdr>
                            </w:div>
                          </w:divsChild>
                        </w:div>
                        <w:div w:id="1559513874">
                          <w:marLeft w:val="0"/>
                          <w:marRight w:val="0"/>
                          <w:marTop w:val="0"/>
                          <w:marBottom w:val="0"/>
                          <w:divBdr>
                            <w:top w:val="none" w:sz="0" w:space="0" w:color="auto"/>
                            <w:left w:val="none" w:sz="0" w:space="0" w:color="auto"/>
                            <w:bottom w:val="none" w:sz="0" w:space="0" w:color="auto"/>
                            <w:right w:val="none" w:sz="0" w:space="0" w:color="auto"/>
                          </w:divBdr>
                        </w:div>
                        <w:div w:id="605191630">
                          <w:marLeft w:val="0"/>
                          <w:marRight w:val="0"/>
                          <w:marTop w:val="0"/>
                          <w:marBottom w:val="0"/>
                          <w:divBdr>
                            <w:top w:val="none" w:sz="0" w:space="0" w:color="auto"/>
                            <w:left w:val="none" w:sz="0" w:space="0" w:color="auto"/>
                            <w:bottom w:val="none" w:sz="0" w:space="0" w:color="auto"/>
                            <w:right w:val="none" w:sz="0" w:space="0" w:color="auto"/>
                          </w:divBdr>
                          <w:divsChild>
                            <w:div w:id="23030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601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7019295">
          <w:marLeft w:val="0"/>
          <w:marRight w:val="0"/>
          <w:marTop w:val="0"/>
          <w:marBottom w:val="0"/>
          <w:divBdr>
            <w:top w:val="none" w:sz="0" w:space="0" w:color="auto"/>
            <w:left w:val="none" w:sz="0" w:space="0" w:color="auto"/>
            <w:bottom w:val="none" w:sz="0" w:space="0" w:color="auto"/>
            <w:right w:val="none" w:sz="0" w:space="0" w:color="auto"/>
          </w:divBdr>
          <w:divsChild>
            <w:div w:id="1822229208">
              <w:marLeft w:val="0"/>
              <w:marRight w:val="0"/>
              <w:marTop w:val="0"/>
              <w:marBottom w:val="0"/>
              <w:divBdr>
                <w:top w:val="none" w:sz="0" w:space="0" w:color="auto"/>
                <w:left w:val="none" w:sz="0" w:space="0" w:color="auto"/>
                <w:bottom w:val="none" w:sz="0" w:space="0" w:color="auto"/>
                <w:right w:val="none" w:sz="0" w:space="0" w:color="auto"/>
              </w:divBdr>
              <w:divsChild>
                <w:div w:id="2012292969">
                  <w:marLeft w:val="0"/>
                  <w:marRight w:val="0"/>
                  <w:marTop w:val="0"/>
                  <w:marBottom w:val="0"/>
                  <w:divBdr>
                    <w:top w:val="none" w:sz="0" w:space="0" w:color="auto"/>
                    <w:left w:val="single" w:sz="24" w:space="0" w:color="F5F5F5"/>
                    <w:bottom w:val="none" w:sz="0" w:space="0" w:color="auto"/>
                    <w:right w:val="none" w:sz="0" w:space="0" w:color="auto"/>
                  </w:divBdr>
                  <w:divsChild>
                    <w:div w:id="854809639">
                      <w:marLeft w:val="0"/>
                      <w:marRight w:val="0"/>
                      <w:marTop w:val="0"/>
                      <w:marBottom w:val="0"/>
                      <w:divBdr>
                        <w:top w:val="none" w:sz="0" w:space="0" w:color="auto"/>
                        <w:left w:val="none" w:sz="0" w:space="0" w:color="auto"/>
                        <w:bottom w:val="none" w:sz="0" w:space="0" w:color="auto"/>
                        <w:right w:val="none" w:sz="0" w:space="0" w:color="auto"/>
                      </w:divBdr>
                      <w:divsChild>
                        <w:div w:id="626131352">
                          <w:marLeft w:val="0"/>
                          <w:marRight w:val="0"/>
                          <w:marTop w:val="15"/>
                          <w:marBottom w:val="0"/>
                          <w:divBdr>
                            <w:top w:val="none" w:sz="0" w:space="0" w:color="auto"/>
                            <w:left w:val="none" w:sz="0" w:space="0" w:color="auto"/>
                            <w:bottom w:val="none" w:sz="0" w:space="0" w:color="auto"/>
                            <w:right w:val="none" w:sz="0" w:space="0" w:color="auto"/>
                          </w:divBdr>
                        </w:div>
                      </w:divsChild>
                    </w:div>
                    <w:div w:id="585071591">
                      <w:marLeft w:val="0"/>
                      <w:marRight w:val="0"/>
                      <w:marTop w:val="0"/>
                      <w:marBottom w:val="0"/>
                      <w:divBdr>
                        <w:top w:val="none" w:sz="0" w:space="0" w:color="auto"/>
                        <w:left w:val="none" w:sz="0" w:space="0" w:color="auto"/>
                        <w:bottom w:val="none" w:sz="0" w:space="0" w:color="auto"/>
                        <w:right w:val="none" w:sz="0" w:space="0" w:color="auto"/>
                      </w:divBdr>
                      <w:divsChild>
                        <w:div w:id="184544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239850">
      <w:bodyDiv w:val="1"/>
      <w:marLeft w:val="0"/>
      <w:marRight w:val="0"/>
      <w:marTop w:val="0"/>
      <w:marBottom w:val="0"/>
      <w:divBdr>
        <w:top w:val="none" w:sz="0" w:space="0" w:color="auto"/>
        <w:left w:val="none" w:sz="0" w:space="0" w:color="auto"/>
        <w:bottom w:val="none" w:sz="0" w:space="0" w:color="auto"/>
        <w:right w:val="none" w:sz="0" w:space="0" w:color="auto"/>
      </w:divBdr>
    </w:div>
    <w:div w:id="518550015">
      <w:bodyDiv w:val="1"/>
      <w:marLeft w:val="0"/>
      <w:marRight w:val="0"/>
      <w:marTop w:val="0"/>
      <w:marBottom w:val="0"/>
      <w:divBdr>
        <w:top w:val="none" w:sz="0" w:space="0" w:color="auto"/>
        <w:left w:val="none" w:sz="0" w:space="0" w:color="auto"/>
        <w:bottom w:val="none" w:sz="0" w:space="0" w:color="auto"/>
        <w:right w:val="none" w:sz="0" w:space="0" w:color="auto"/>
      </w:divBdr>
      <w:divsChild>
        <w:div w:id="241137535">
          <w:marLeft w:val="0"/>
          <w:marRight w:val="0"/>
          <w:marTop w:val="0"/>
          <w:marBottom w:val="0"/>
          <w:divBdr>
            <w:top w:val="none" w:sz="0" w:space="0" w:color="auto"/>
            <w:left w:val="none" w:sz="0" w:space="0" w:color="auto"/>
            <w:bottom w:val="none" w:sz="0" w:space="0" w:color="auto"/>
            <w:right w:val="none" w:sz="0" w:space="0" w:color="auto"/>
          </w:divBdr>
          <w:divsChild>
            <w:div w:id="32392684">
              <w:marLeft w:val="0"/>
              <w:marRight w:val="0"/>
              <w:marTop w:val="0"/>
              <w:marBottom w:val="0"/>
              <w:divBdr>
                <w:top w:val="none" w:sz="0" w:space="0" w:color="auto"/>
                <w:left w:val="none" w:sz="0" w:space="0" w:color="auto"/>
                <w:bottom w:val="none" w:sz="0" w:space="0" w:color="auto"/>
                <w:right w:val="none" w:sz="0" w:space="0" w:color="auto"/>
              </w:divBdr>
              <w:divsChild>
                <w:div w:id="243338895">
                  <w:marLeft w:val="0"/>
                  <w:marRight w:val="0"/>
                  <w:marTop w:val="0"/>
                  <w:marBottom w:val="0"/>
                  <w:divBdr>
                    <w:top w:val="none" w:sz="0" w:space="0" w:color="auto"/>
                    <w:left w:val="single" w:sz="24" w:space="0" w:color="F5F5F5"/>
                    <w:bottom w:val="none" w:sz="0" w:space="0" w:color="auto"/>
                    <w:right w:val="none" w:sz="0" w:space="0" w:color="auto"/>
                  </w:divBdr>
                  <w:divsChild>
                    <w:div w:id="1801604104">
                      <w:marLeft w:val="0"/>
                      <w:marRight w:val="0"/>
                      <w:marTop w:val="0"/>
                      <w:marBottom w:val="0"/>
                      <w:divBdr>
                        <w:top w:val="none" w:sz="0" w:space="0" w:color="auto"/>
                        <w:left w:val="none" w:sz="0" w:space="0" w:color="auto"/>
                        <w:bottom w:val="none" w:sz="0" w:space="0" w:color="auto"/>
                        <w:right w:val="none" w:sz="0" w:space="0" w:color="auto"/>
                      </w:divBdr>
                      <w:divsChild>
                        <w:div w:id="1235354106">
                          <w:marLeft w:val="0"/>
                          <w:marRight w:val="0"/>
                          <w:marTop w:val="15"/>
                          <w:marBottom w:val="0"/>
                          <w:divBdr>
                            <w:top w:val="none" w:sz="0" w:space="0" w:color="auto"/>
                            <w:left w:val="none" w:sz="0" w:space="0" w:color="auto"/>
                            <w:bottom w:val="none" w:sz="0" w:space="0" w:color="auto"/>
                            <w:right w:val="none" w:sz="0" w:space="0" w:color="auto"/>
                          </w:divBdr>
                        </w:div>
                      </w:divsChild>
                    </w:div>
                    <w:div w:id="2077780624">
                      <w:marLeft w:val="0"/>
                      <w:marRight w:val="0"/>
                      <w:marTop w:val="0"/>
                      <w:marBottom w:val="0"/>
                      <w:divBdr>
                        <w:top w:val="none" w:sz="0" w:space="0" w:color="auto"/>
                        <w:left w:val="none" w:sz="0" w:space="0" w:color="auto"/>
                        <w:bottom w:val="none" w:sz="0" w:space="0" w:color="auto"/>
                        <w:right w:val="none" w:sz="0" w:space="0" w:color="auto"/>
                      </w:divBdr>
                      <w:divsChild>
                        <w:div w:id="1780829516">
                          <w:marLeft w:val="0"/>
                          <w:marRight w:val="0"/>
                          <w:marTop w:val="0"/>
                          <w:marBottom w:val="0"/>
                          <w:divBdr>
                            <w:top w:val="none" w:sz="0" w:space="0" w:color="auto"/>
                            <w:left w:val="none" w:sz="0" w:space="0" w:color="auto"/>
                            <w:bottom w:val="none" w:sz="0" w:space="0" w:color="auto"/>
                            <w:right w:val="none" w:sz="0" w:space="0" w:color="auto"/>
                          </w:divBdr>
                        </w:div>
                      </w:divsChild>
                    </w:div>
                    <w:div w:id="732003040">
                      <w:marLeft w:val="0"/>
                      <w:marRight w:val="0"/>
                      <w:marTop w:val="0"/>
                      <w:marBottom w:val="0"/>
                      <w:divBdr>
                        <w:top w:val="none" w:sz="0" w:space="0" w:color="auto"/>
                        <w:left w:val="none" w:sz="0" w:space="0" w:color="auto"/>
                        <w:bottom w:val="none" w:sz="0" w:space="0" w:color="auto"/>
                        <w:right w:val="none" w:sz="0" w:space="0" w:color="auto"/>
                      </w:divBdr>
                    </w:div>
                  </w:divsChild>
                </w:div>
                <w:div w:id="162475046">
                  <w:marLeft w:val="0"/>
                  <w:marRight w:val="0"/>
                  <w:marTop w:val="0"/>
                  <w:marBottom w:val="0"/>
                  <w:divBdr>
                    <w:top w:val="none" w:sz="0" w:space="0" w:color="auto"/>
                    <w:left w:val="none" w:sz="0" w:space="0" w:color="auto"/>
                    <w:bottom w:val="none" w:sz="0" w:space="0" w:color="auto"/>
                    <w:right w:val="none" w:sz="0" w:space="0" w:color="auto"/>
                  </w:divBdr>
                  <w:divsChild>
                    <w:div w:id="404568452">
                      <w:marLeft w:val="0"/>
                      <w:marRight w:val="0"/>
                      <w:marTop w:val="0"/>
                      <w:marBottom w:val="0"/>
                      <w:divBdr>
                        <w:top w:val="none" w:sz="0" w:space="0" w:color="auto"/>
                        <w:left w:val="none" w:sz="0" w:space="0" w:color="auto"/>
                        <w:bottom w:val="none" w:sz="0" w:space="0" w:color="auto"/>
                        <w:right w:val="none" w:sz="0" w:space="0" w:color="auto"/>
                      </w:divBdr>
                      <w:divsChild>
                        <w:div w:id="1808008503">
                          <w:marLeft w:val="0"/>
                          <w:marRight w:val="0"/>
                          <w:marTop w:val="0"/>
                          <w:marBottom w:val="0"/>
                          <w:divBdr>
                            <w:top w:val="none" w:sz="0" w:space="0" w:color="auto"/>
                            <w:left w:val="none" w:sz="0" w:space="0" w:color="auto"/>
                            <w:bottom w:val="none" w:sz="0" w:space="0" w:color="auto"/>
                            <w:right w:val="none" w:sz="0" w:space="0" w:color="auto"/>
                          </w:divBdr>
                          <w:divsChild>
                            <w:div w:id="176357789">
                              <w:marLeft w:val="0"/>
                              <w:marRight w:val="0"/>
                              <w:marTop w:val="0"/>
                              <w:marBottom w:val="0"/>
                              <w:divBdr>
                                <w:top w:val="none" w:sz="0" w:space="0" w:color="auto"/>
                                <w:left w:val="single" w:sz="24" w:space="0" w:color="F5F5F5"/>
                                <w:bottom w:val="none" w:sz="0" w:space="0" w:color="auto"/>
                                <w:right w:val="none" w:sz="0" w:space="0" w:color="auto"/>
                              </w:divBdr>
                              <w:divsChild>
                                <w:div w:id="375617372">
                                  <w:marLeft w:val="0"/>
                                  <w:marRight w:val="0"/>
                                  <w:marTop w:val="0"/>
                                  <w:marBottom w:val="0"/>
                                  <w:divBdr>
                                    <w:top w:val="none" w:sz="0" w:space="0" w:color="auto"/>
                                    <w:left w:val="none" w:sz="0" w:space="0" w:color="auto"/>
                                    <w:bottom w:val="none" w:sz="0" w:space="0" w:color="auto"/>
                                    <w:right w:val="none" w:sz="0" w:space="0" w:color="auto"/>
                                  </w:divBdr>
                                  <w:divsChild>
                                    <w:div w:id="55134270">
                                      <w:marLeft w:val="0"/>
                                      <w:marRight w:val="0"/>
                                      <w:marTop w:val="15"/>
                                      <w:marBottom w:val="0"/>
                                      <w:divBdr>
                                        <w:top w:val="none" w:sz="0" w:space="0" w:color="auto"/>
                                        <w:left w:val="none" w:sz="0" w:space="0" w:color="auto"/>
                                        <w:bottom w:val="none" w:sz="0" w:space="0" w:color="auto"/>
                                        <w:right w:val="none" w:sz="0" w:space="0" w:color="auto"/>
                                      </w:divBdr>
                                    </w:div>
                                  </w:divsChild>
                                </w:div>
                                <w:div w:id="727068830">
                                  <w:marLeft w:val="0"/>
                                  <w:marRight w:val="0"/>
                                  <w:marTop w:val="0"/>
                                  <w:marBottom w:val="0"/>
                                  <w:divBdr>
                                    <w:top w:val="none" w:sz="0" w:space="0" w:color="auto"/>
                                    <w:left w:val="none" w:sz="0" w:space="0" w:color="auto"/>
                                    <w:bottom w:val="none" w:sz="0" w:space="0" w:color="auto"/>
                                    <w:right w:val="none" w:sz="0" w:space="0" w:color="auto"/>
                                  </w:divBdr>
                                  <w:divsChild>
                                    <w:div w:id="918559286">
                                      <w:marLeft w:val="0"/>
                                      <w:marRight w:val="0"/>
                                      <w:marTop w:val="0"/>
                                      <w:marBottom w:val="0"/>
                                      <w:divBdr>
                                        <w:top w:val="none" w:sz="0" w:space="0" w:color="auto"/>
                                        <w:left w:val="none" w:sz="0" w:space="0" w:color="auto"/>
                                        <w:bottom w:val="none" w:sz="0" w:space="0" w:color="auto"/>
                                        <w:right w:val="none" w:sz="0" w:space="0" w:color="auto"/>
                                      </w:divBdr>
                                    </w:div>
                                  </w:divsChild>
                                </w:div>
                                <w:div w:id="686061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5062974">
                  <w:marLeft w:val="0"/>
                  <w:marRight w:val="0"/>
                  <w:marTop w:val="0"/>
                  <w:marBottom w:val="0"/>
                  <w:divBdr>
                    <w:top w:val="none" w:sz="0" w:space="0" w:color="auto"/>
                    <w:left w:val="none" w:sz="0" w:space="0" w:color="auto"/>
                    <w:bottom w:val="none" w:sz="0" w:space="0" w:color="auto"/>
                    <w:right w:val="none" w:sz="0" w:space="0" w:color="auto"/>
                  </w:divBdr>
                  <w:divsChild>
                    <w:div w:id="1921744810">
                      <w:marLeft w:val="0"/>
                      <w:marRight w:val="0"/>
                      <w:marTop w:val="0"/>
                      <w:marBottom w:val="0"/>
                      <w:divBdr>
                        <w:top w:val="none" w:sz="0" w:space="0" w:color="auto"/>
                        <w:left w:val="none" w:sz="0" w:space="0" w:color="auto"/>
                        <w:bottom w:val="none" w:sz="0" w:space="0" w:color="auto"/>
                        <w:right w:val="none" w:sz="0" w:space="0" w:color="auto"/>
                      </w:divBdr>
                      <w:divsChild>
                        <w:div w:id="55932599">
                          <w:marLeft w:val="0"/>
                          <w:marRight w:val="0"/>
                          <w:marTop w:val="0"/>
                          <w:marBottom w:val="0"/>
                          <w:divBdr>
                            <w:top w:val="none" w:sz="0" w:space="0" w:color="auto"/>
                            <w:left w:val="none" w:sz="0" w:space="0" w:color="auto"/>
                            <w:bottom w:val="none" w:sz="0" w:space="0" w:color="auto"/>
                            <w:right w:val="none" w:sz="0" w:space="0" w:color="auto"/>
                          </w:divBdr>
                          <w:divsChild>
                            <w:div w:id="1246375692">
                              <w:marLeft w:val="0"/>
                              <w:marRight w:val="0"/>
                              <w:marTop w:val="0"/>
                              <w:marBottom w:val="0"/>
                              <w:divBdr>
                                <w:top w:val="none" w:sz="0" w:space="0" w:color="auto"/>
                                <w:left w:val="none" w:sz="0" w:space="0" w:color="auto"/>
                                <w:bottom w:val="none" w:sz="0" w:space="0" w:color="auto"/>
                                <w:right w:val="none" w:sz="0" w:space="0" w:color="auto"/>
                              </w:divBdr>
                              <w:divsChild>
                                <w:div w:id="142816365">
                                  <w:marLeft w:val="0"/>
                                  <w:marRight w:val="0"/>
                                  <w:marTop w:val="0"/>
                                  <w:marBottom w:val="0"/>
                                  <w:divBdr>
                                    <w:top w:val="none" w:sz="0" w:space="0" w:color="auto"/>
                                    <w:left w:val="none" w:sz="0" w:space="0" w:color="auto"/>
                                    <w:bottom w:val="none" w:sz="0" w:space="0" w:color="auto"/>
                                    <w:right w:val="none" w:sz="0" w:space="0" w:color="auto"/>
                                  </w:divBdr>
                                  <w:divsChild>
                                    <w:div w:id="91875178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729232293">
          <w:marLeft w:val="0"/>
          <w:marRight w:val="0"/>
          <w:marTop w:val="0"/>
          <w:marBottom w:val="0"/>
          <w:divBdr>
            <w:top w:val="none" w:sz="0" w:space="0" w:color="auto"/>
            <w:left w:val="none" w:sz="0" w:space="0" w:color="auto"/>
            <w:bottom w:val="none" w:sz="0" w:space="0" w:color="auto"/>
            <w:right w:val="none" w:sz="0" w:space="0" w:color="auto"/>
          </w:divBdr>
          <w:divsChild>
            <w:div w:id="897515791">
              <w:marLeft w:val="0"/>
              <w:marRight w:val="0"/>
              <w:marTop w:val="0"/>
              <w:marBottom w:val="0"/>
              <w:divBdr>
                <w:top w:val="none" w:sz="0" w:space="0" w:color="auto"/>
                <w:left w:val="none" w:sz="0" w:space="0" w:color="auto"/>
                <w:bottom w:val="none" w:sz="0" w:space="0" w:color="auto"/>
                <w:right w:val="none" w:sz="0" w:space="0" w:color="auto"/>
              </w:divBdr>
              <w:divsChild>
                <w:div w:id="334041367">
                  <w:marLeft w:val="0"/>
                  <w:marRight w:val="0"/>
                  <w:marTop w:val="0"/>
                  <w:marBottom w:val="0"/>
                  <w:divBdr>
                    <w:top w:val="none" w:sz="0" w:space="0" w:color="auto"/>
                    <w:left w:val="single" w:sz="24" w:space="0" w:color="F5F5F5"/>
                    <w:bottom w:val="none" w:sz="0" w:space="0" w:color="auto"/>
                    <w:right w:val="none" w:sz="0" w:space="0" w:color="auto"/>
                  </w:divBdr>
                  <w:divsChild>
                    <w:div w:id="1574195371">
                      <w:marLeft w:val="0"/>
                      <w:marRight w:val="0"/>
                      <w:marTop w:val="0"/>
                      <w:marBottom w:val="0"/>
                      <w:divBdr>
                        <w:top w:val="none" w:sz="0" w:space="0" w:color="auto"/>
                        <w:left w:val="none" w:sz="0" w:space="0" w:color="auto"/>
                        <w:bottom w:val="none" w:sz="0" w:space="0" w:color="auto"/>
                        <w:right w:val="none" w:sz="0" w:space="0" w:color="auto"/>
                      </w:divBdr>
                      <w:divsChild>
                        <w:div w:id="1941990730">
                          <w:marLeft w:val="0"/>
                          <w:marRight w:val="0"/>
                          <w:marTop w:val="15"/>
                          <w:marBottom w:val="0"/>
                          <w:divBdr>
                            <w:top w:val="none" w:sz="0" w:space="0" w:color="auto"/>
                            <w:left w:val="none" w:sz="0" w:space="0" w:color="auto"/>
                            <w:bottom w:val="none" w:sz="0" w:space="0" w:color="auto"/>
                            <w:right w:val="none" w:sz="0" w:space="0" w:color="auto"/>
                          </w:divBdr>
                        </w:div>
                      </w:divsChild>
                    </w:div>
                    <w:div w:id="664817277">
                      <w:marLeft w:val="0"/>
                      <w:marRight w:val="0"/>
                      <w:marTop w:val="0"/>
                      <w:marBottom w:val="0"/>
                      <w:divBdr>
                        <w:top w:val="none" w:sz="0" w:space="0" w:color="auto"/>
                        <w:left w:val="none" w:sz="0" w:space="0" w:color="auto"/>
                        <w:bottom w:val="none" w:sz="0" w:space="0" w:color="auto"/>
                        <w:right w:val="none" w:sz="0" w:space="0" w:color="auto"/>
                      </w:divBdr>
                      <w:divsChild>
                        <w:div w:id="1063022074">
                          <w:marLeft w:val="0"/>
                          <w:marRight w:val="0"/>
                          <w:marTop w:val="0"/>
                          <w:marBottom w:val="0"/>
                          <w:divBdr>
                            <w:top w:val="none" w:sz="0" w:space="0" w:color="auto"/>
                            <w:left w:val="none" w:sz="0" w:space="0" w:color="auto"/>
                            <w:bottom w:val="none" w:sz="0" w:space="0" w:color="auto"/>
                            <w:right w:val="none" w:sz="0" w:space="0" w:color="auto"/>
                          </w:divBdr>
                        </w:div>
                      </w:divsChild>
                    </w:div>
                    <w:div w:id="518158622">
                      <w:marLeft w:val="0"/>
                      <w:marRight w:val="0"/>
                      <w:marTop w:val="0"/>
                      <w:marBottom w:val="0"/>
                      <w:divBdr>
                        <w:top w:val="none" w:sz="0" w:space="0" w:color="auto"/>
                        <w:left w:val="none" w:sz="0" w:space="0" w:color="auto"/>
                        <w:bottom w:val="none" w:sz="0" w:space="0" w:color="auto"/>
                        <w:right w:val="none" w:sz="0" w:space="0" w:color="auto"/>
                      </w:divBdr>
                    </w:div>
                  </w:divsChild>
                </w:div>
                <w:div w:id="464390269">
                  <w:marLeft w:val="0"/>
                  <w:marRight w:val="0"/>
                  <w:marTop w:val="0"/>
                  <w:marBottom w:val="0"/>
                  <w:divBdr>
                    <w:top w:val="none" w:sz="0" w:space="0" w:color="auto"/>
                    <w:left w:val="none" w:sz="0" w:space="0" w:color="auto"/>
                    <w:bottom w:val="none" w:sz="0" w:space="0" w:color="auto"/>
                    <w:right w:val="none" w:sz="0" w:space="0" w:color="auto"/>
                  </w:divBdr>
                  <w:divsChild>
                    <w:div w:id="1915894845">
                      <w:marLeft w:val="0"/>
                      <w:marRight w:val="0"/>
                      <w:marTop w:val="0"/>
                      <w:marBottom w:val="0"/>
                      <w:divBdr>
                        <w:top w:val="none" w:sz="0" w:space="0" w:color="auto"/>
                        <w:left w:val="none" w:sz="0" w:space="0" w:color="auto"/>
                        <w:bottom w:val="none" w:sz="0" w:space="0" w:color="auto"/>
                        <w:right w:val="none" w:sz="0" w:space="0" w:color="auto"/>
                      </w:divBdr>
                      <w:divsChild>
                        <w:div w:id="1238203490">
                          <w:marLeft w:val="0"/>
                          <w:marRight w:val="0"/>
                          <w:marTop w:val="0"/>
                          <w:marBottom w:val="0"/>
                          <w:divBdr>
                            <w:top w:val="none" w:sz="0" w:space="0" w:color="auto"/>
                            <w:left w:val="none" w:sz="0" w:space="0" w:color="auto"/>
                            <w:bottom w:val="none" w:sz="0" w:space="0" w:color="auto"/>
                            <w:right w:val="none" w:sz="0" w:space="0" w:color="auto"/>
                          </w:divBdr>
                          <w:divsChild>
                            <w:div w:id="1134104065">
                              <w:marLeft w:val="0"/>
                              <w:marRight w:val="0"/>
                              <w:marTop w:val="0"/>
                              <w:marBottom w:val="0"/>
                              <w:divBdr>
                                <w:top w:val="none" w:sz="0" w:space="0" w:color="auto"/>
                                <w:left w:val="single" w:sz="24" w:space="0" w:color="F5F5F5"/>
                                <w:bottom w:val="none" w:sz="0" w:space="0" w:color="auto"/>
                                <w:right w:val="none" w:sz="0" w:space="0" w:color="auto"/>
                              </w:divBdr>
                              <w:divsChild>
                                <w:div w:id="1559591031">
                                  <w:marLeft w:val="0"/>
                                  <w:marRight w:val="0"/>
                                  <w:marTop w:val="0"/>
                                  <w:marBottom w:val="0"/>
                                  <w:divBdr>
                                    <w:top w:val="none" w:sz="0" w:space="0" w:color="auto"/>
                                    <w:left w:val="none" w:sz="0" w:space="0" w:color="auto"/>
                                    <w:bottom w:val="none" w:sz="0" w:space="0" w:color="auto"/>
                                    <w:right w:val="none" w:sz="0" w:space="0" w:color="auto"/>
                                  </w:divBdr>
                                  <w:divsChild>
                                    <w:div w:id="874581916">
                                      <w:marLeft w:val="0"/>
                                      <w:marRight w:val="0"/>
                                      <w:marTop w:val="15"/>
                                      <w:marBottom w:val="0"/>
                                      <w:divBdr>
                                        <w:top w:val="none" w:sz="0" w:space="0" w:color="auto"/>
                                        <w:left w:val="none" w:sz="0" w:space="0" w:color="auto"/>
                                        <w:bottom w:val="none" w:sz="0" w:space="0" w:color="auto"/>
                                        <w:right w:val="none" w:sz="0" w:space="0" w:color="auto"/>
                                      </w:divBdr>
                                    </w:div>
                                  </w:divsChild>
                                </w:div>
                                <w:div w:id="382868439">
                                  <w:marLeft w:val="0"/>
                                  <w:marRight w:val="0"/>
                                  <w:marTop w:val="0"/>
                                  <w:marBottom w:val="0"/>
                                  <w:divBdr>
                                    <w:top w:val="none" w:sz="0" w:space="0" w:color="auto"/>
                                    <w:left w:val="none" w:sz="0" w:space="0" w:color="auto"/>
                                    <w:bottom w:val="none" w:sz="0" w:space="0" w:color="auto"/>
                                    <w:right w:val="none" w:sz="0" w:space="0" w:color="auto"/>
                                  </w:divBdr>
                                  <w:divsChild>
                                    <w:div w:id="259030129">
                                      <w:marLeft w:val="0"/>
                                      <w:marRight w:val="0"/>
                                      <w:marTop w:val="0"/>
                                      <w:marBottom w:val="0"/>
                                      <w:divBdr>
                                        <w:top w:val="none" w:sz="0" w:space="0" w:color="auto"/>
                                        <w:left w:val="none" w:sz="0" w:space="0" w:color="auto"/>
                                        <w:bottom w:val="none" w:sz="0" w:space="0" w:color="auto"/>
                                        <w:right w:val="none" w:sz="0" w:space="0" w:color="auto"/>
                                      </w:divBdr>
                                    </w:div>
                                  </w:divsChild>
                                </w:div>
                                <w:div w:id="690758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4991910">
                  <w:marLeft w:val="0"/>
                  <w:marRight w:val="0"/>
                  <w:marTop w:val="0"/>
                  <w:marBottom w:val="0"/>
                  <w:divBdr>
                    <w:top w:val="none" w:sz="0" w:space="0" w:color="auto"/>
                    <w:left w:val="none" w:sz="0" w:space="0" w:color="auto"/>
                    <w:bottom w:val="none" w:sz="0" w:space="0" w:color="auto"/>
                    <w:right w:val="none" w:sz="0" w:space="0" w:color="auto"/>
                  </w:divBdr>
                  <w:divsChild>
                    <w:div w:id="1514762044">
                      <w:marLeft w:val="0"/>
                      <w:marRight w:val="0"/>
                      <w:marTop w:val="0"/>
                      <w:marBottom w:val="0"/>
                      <w:divBdr>
                        <w:top w:val="none" w:sz="0" w:space="0" w:color="auto"/>
                        <w:left w:val="none" w:sz="0" w:space="0" w:color="auto"/>
                        <w:bottom w:val="none" w:sz="0" w:space="0" w:color="auto"/>
                        <w:right w:val="none" w:sz="0" w:space="0" w:color="auto"/>
                      </w:divBdr>
                      <w:divsChild>
                        <w:div w:id="1663269018">
                          <w:marLeft w:val="0"/>
                          <w:marRight w:val="0"/>
                          <w:marTop w:val="0"/>
                          <w:marBottom w:val="0"/>
                          <w:divBdr>
                            <w:top w:val="none" w:sz="0" w:space="0" w:color="auto"/>
                            <w:left w:val="none" w:sz="0" w:space="0" w:color="auto"/>
                            <w:bottom w:val="none" w:sz="0" w:space="0" w:color="auto"/>
                            <w:right w:val="none" w:sz="0" w:space="0" w:color="auto"/>
                          </w:divBdr>
                          <w:divsChild>
                            <w:div w:id="824201448">
                              <w:marLeft w:val="0"/>
                              <w:marRight w:val="0"/>
                              <w:marTop w:val="0"/>
                              <w:marBottom w:val="0"/>
                              <w:divBdr>
                                <w:top w:val="none" w:sz="0" w:space="0" w:color="auto"/>
                                <w:left w:val="none" w:sz="0" w:space="0" w:color="auto"/>
                                <w:bottom w:val="none" w:sz="0" w:space="0" w:color="auto"/>
                                <w:right w:val="none" w:sz="0" w:space="0" w:color="auto"/>
                              </w:divBdr>
                              <w:divsChild>
                                <w:div w:id="49966502">
                                  <w:marLeft w:val="0"/>
                                  <w:marRight w:val="0"/>
                                  <w:marTop w:val="0"/>
                                  <w:marBottom w:val="0"/>
                                  <w:divBdr>
                                    <w:top w:val="none" w:sz="0" w:space="0" w:color="auto"/>
                                    <w:left w:val="none" w:sz="0" w:space="0" w:color="auto"/>
                                    <w:bottom w:val="none" w:sz="0" w:space="0" w:color="auto"/>
                                    <w:right w:val="none" w:sz="0" w:space="0" w:color="auto"/>
                                  </w:divBdr>
                                  <w:divsChild>
                                    <w:div w:id="60484938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189637269">
          <w:marLeft w:val="0"/>
          <w:marRight w:val="0"/>
          <w:marTop w:val="0"/>
          <w:marBottom w:val="0"/>
          <w:divBdr>
            <w:top w:val="none" w:sz="0" w:space="0" w:color="auto"/>
            <w:left w:val="none" w:sz="0" w:space="0" w:color="auto"/>
            <w:bottom w:val="none" w:sz="0" w:space="0" w:color="auto"/>
            <w:right w:val="none" w:sz="0" w:space="0" w:color="auto"/>
          </w:divBdr>
          <w:divsChild>
            <w:div w:id="1433940507">
              <w:marLeft w:val="0"/>
              <w:marRight w:val="0"/>
              <w:marTop w:val="0"/>
              <w:marBottom w:val="0"/>
              <w:divBdr>
                <w:top w:val="none" w:sz="0" w:space="0" w:color="auto"/>
                <w:left w:val="none" w:sz="0" w:space="0" w:color="auto"/>
                <w:bottom w:val="none" w:sz="0" w:space="0" w:color="auto"/>
                <w:right w:val="none" w:sz="0" w:space="0" w:color="auto"/>
              </w:divBdr>
              <w:divsChild>
                <w:div w:id="1090201023">
                  <w:marLeft w:val="0"/>
                  <w:marRight w:val="0"/>
                  <w:marTop w:val="0"/>
                  <w:marBottom w:val="0"/>
                  <w:divBdr>
                    <w:top w:val="none" w:sz="0" w:space="0" w:color="auto"/>
                    <w:left w:val="single" w:sz="24" w:space="0" w:color="F5F5F5"/>
                    <w:bottom w:val="none" w:sz="0" w:space="0" w:color="auto"/>
                    <w:right w:val="none" w:sz="0" w:space="0" w:color="auto"/>
                  </w:divBdr>
                  <w:divsChild>
                    <w:div w:id="946960361">
                      <w:marLeft w:val="0"/>
                      <w:marRight w:val="0"/>
                      <w:marTop w:val="0"/>
                      <w:marBottom w:val="0"/>
                      <w:divBdr>
                        <w:top w:val="none" w:sz="0" w:space="0" w:color="auto"/>
                        <w:left w:val="none" w:sz="0" w:space="0" w:color="auto"/>
                        <w:bottom w:val="none" w:sz="0" w:space="0" w:color="auto"/>
                        <w:right w:val="none" w:sz="0" w:space="0" w:color="auto"/>
                      </w:divBdr>
                      <w:divsChild>
                        <w:div w:id="1233396830">
                          <w:marLeft w:val="0"/>
                          <w:marRight w:val="0"/>
                          <w:marTop w:val="15"/>
                          <w:marBottom w:val="0"/>
                          <w:divBdr>
                            <w:top w:val="none" w:sz="0" w:space="0" w:color="auto"/>
                            <w:left w:val="none" w:sz="0" w:space="0" w:color="auto"/>
                            <w:bottom w:val="none" w:sz="0" w:space="0" w:color="auto"/>
                            <w:right w:val="none" w:sz="0" w:space="0" w:color="auto"/>
                          </w:divBdr>
                        </w:div>
                      </w:divsChild>
                    </w:div>
                    <w:div w:id="1402018969">
                      <w:marLeft w:val="0"/>
                      <w:marRight w:val="0"/>
                      <w:marTop w:val="0"/>
                      <w:marBottom w:val="0"/>
                      <w:divBdr>
                        <w:top w:val="none" w:sz="0" w:space="0" w:color="auto"/>
                        <w:left w:val="none" w:sz="0" w:space="0" w:color="auto"/>
                        <w:bottom w:val="none" w:sz="0" w:space="0" w:color="auto"/>
                        <w:right w:val="none" w:sz="0" w:space="0" w:color="auto"/>
                      </w:divBdr>
                      <w:divsChild>
                        <w:div w:id="1315337266">
                          <w:marLeft w:val="0"/>
                          <w:marRight w:val="0"/>
                          <w:marTop w:val="0"/>
                          <w:marBottom w:val="0"/>
                          <w:divBdr>
                            <w:top w:val="none" w:sz="0" w:space="0" w:color="auto"/>
                            <w:left w:val="none" w:sz="0" w:space="0" w:color="auto"/>
                            <w:bottom w:val="none" w:sz="0" w:space="0" w:color="auto"/>
                            <w:right w:val="none" w:sz="0" w:space="0" w:color="auto"/>
                          </w:divBdr>
                        </w:div>
                      </w:divsChild>
                    </w:div>
                    <w:div w:id="985549367">
                      <w:marLeft w:val="0"/>
                      <w:marRight w:val="0"/>
                      <w:marTop w:val="0"/>
                      <w:marBottom w:val="0"/>
                      <w:divBdr>
                        <w:top w:val="none" w:sz="0" w:space="0" w:color="auto"/>
                        <w:left w:val="none" w:sz="0" w:space="0" w:color="auto"/>
                        <w:bottom w:val="none" w:sz="0" w:space="0" w:color="auto"/>
                        <w:right w:val="none" w:sz="0" w:space="0" w:color="auto"/>
                      </w:divBdr>
                    </w:div>
                  </w:divsChild>
                </w:div>
                <w:div w:id="1670668564">
                  <w:marLeft w:val="0"/>
                  <w:marRight w:val="0"/>
                  <w:marTop w:val="0"/>
                  <w:marBottom w:val="0"/>
                  <w:divBdr>
                    <w:top w:val="none" w:sz="0" w:space="0" w:color="auto"/>
                    <w:left w:val="none" w:sz="0" w:space="0" w:color="auto"/>
                    <w:bottom w:val="none" w:sz="0" w:space="0" w:color="auto"/>
                    <w:right w:val="none" w:sz="0" w:space="0" w:color="auto"/>
                  </w:divBdr>
                  <w:divsChild>
                    <w:div w:id="1530223154">
                      <w:marLeft w:val="0"/>
                      <w:marRight w:val="0"/>
                      <w:marTop w:val="0"/>
                      <w:marBottom w:val="0"/>
                      <w:divBdr>
                        <w:top w:val="none" w:sz="0" w:space="0" w:color="auto"/>
                        <w:left w:val="none" w:sz="0" w:space="0" w:color="auto"/>
                        <w:bottom w:val="none" w:sz="0" w:space="0" w:color="auto"/>
                        <w:right w:val="none" w:sz="0" w:space="0" w:color="auto"/>
                      </w:divBdr>
                      <w:divsChild>
                        <w:div w:id="1966739142">
                          <w:marLeft w:val="0"/>
                          <w:marRight w:val="0"/>
                          <w:marTop w:val="0"/>
                          <w:marBottom w:val="0"/>
                          <w:divBdr>
                            <w:top w:val="none" w:sz="0" w:space="0" w:color="auto"/>
                            <w:left w:val="none" w:sz="0" w:space="0" w:color="auto"/>
                            <w:bottom w:val="none" w:sz="0" w:space="0" w:color="auto"/>
                            <w:right w:val="none" w:sz="0" w:space="0" w:color="auto"/>
                          </w:divBdr>
                          <w:divsChild>
                            <w:div w:id="585962464">
                              <w:marLeft w:val="0"/>
                              <w:marRight w:val="0"/>
                              <w:marTop w:val="0"/>
                              <w:marBottom w:val="0"/>
                              <w:divBdr>
                                <w:top w:val="none" w:sz="0" w:space="0" w:color="auto"/>
                                <w:left w:val="single" w:sz="24" w:space="0" w:color="F5F5F5"/>
                                <w:bottom w:val="none" w:sz="0" w:space="0" w:color="auto"/>
                                <w:right w:val="none" w:sz="0" w:space="0" w:color="auto"/>
                              </w:divBdr>
                              <w:divsChild>
                                <w:div w:id="636298270">
                                  <w:marLeft w:val="0"/>
                                  <w:marRight w:val="0"/>
                                  <w:marTop w:val="0"/>
                                  <w:marBottom w:val="0"/>
                                  <w:divBdr>
                                    <w:top w:val="none" w:sz="0" w:space="0" w:color="auto"/>
                                    <w:left w:val="none" w:sz="0" w:space="0" w:color="auto"/>
                                    <w:bottom w:val="none" w:sz="0" w:space="0" w:color="auto"/>
                                    <w:right w:val="none" w:sz="0" w:space="0" w:color="auto"/>
                                  </w:divBdr>
                                  <w:divsChild>
                                    <w:div w:id="889194157">
                                      <w:marLeft w:val="0"/>
                                      <w:marRight w:val="0"/>
                                      <w:marTop w:val="15"/>
                                      <w:marBottom w:val="0"/>
                                      <w:divBdr>
                                        <w:top w:val="none" w:sz="0" w:space="0" w:color="auto"/>
                                        <w:left w:val="none" w:sz="0" w:space="0" w:color="auto"/>
                                        <w:bottom w:val="none" w:sz="0" w:space="0" w:color="auto"/>
                                        <w:right w:val="none" w:sz="0" w:space="0" w:color="auto"/>
                                      </w:divBdr>
                                    </w:div>
                                  </w:divsChild>
                                </w:div>
                                <w:div w:id="425737952">
                                  <w:marLeft w:val="0"/>
                                  <w:marRight w:val="0"/>
                                  <w:marTop w:val="0"/>
                                  <w:marBottom w:val="0"/>
                                  <w:divBdr>
                                    <w:top w:val="none" w:sz="0" w:space="0" w:color="auto"/>
                                    <w:left w:val="none" w:sz="0" w:space="0" w:color="auto"/>
                                    <w:bottom w:val="none" w:sz="0" w:space="0" w:color="auto"/>
                                    <w:right w:val="none" w:sz="0" w:space="0" w:color="auto"/>
                                  </w:divBdr>
                                  <w:divsChild>
                                    <w:div w:id="889461792">
                                      <w:marLeft w:val="0"/>
                                      <w:marRight w:val="0"/>
                                      <w:marTop w:val="0"/>
                                      <w:marBottom w:val="0"/>
                                      <w:divBdr>
                                        <w:top w:val="none" w:sz="0" w:space="0" w:color="auto"/>
                                        <w:left w:val="none" w:sz="0" w:space="0" w:color="auto"/>
                                        <w:bottom w:val="none" w:sz="0" w:space="0" w:color="auto"/>
                                        <w:right w:val="none" w:sz="0" w:space="0" w:color="auto"/>
                                      </w:divBdr>
                                    </w:div>
                                  </w:divsChild>
                                </w:div>
                                <w:div w:id="80000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453484">
                  <w:marLeft w:val="0"/>
                  <w:marRight w:val="0"/>
                  <w:marTop w:val="0"/>
                  <w:marBottom w:val="0"/>
                  <w:divBdr>
                    <w:top w:val="none" w:sz="0" w:space="0" w:color="auto"/>
                    <w:left w:val="none" w:sz="0" w:space="0" w:color="auto"/>
                    <w:bottom w:val="none" w:sz="0" w:space="0" w:color="auto"/>
                    <w:right w:val="none" w:sz="0" w:space="0" w:color="auto"/>
                  </w:divBdr>
                  <w:divsChild>
                    <w:div w:id="1483308377">
                      <w:marLeft w:val="0"/>
                      <w:marRight w:val="0"/>
                      <w:marTop w:val="0"/>
                      <w:marBottom w:val="0"/>
                      <w:divBdr>
                        <w:top w:val="none" w:sz="0" w:space="0" w:color="auto"/>
                        <w:left w:val="none" w:sz="0" w:space="0" w:color="auto"/>
                        <w:bottom w:val="none" w:sz="0" w:space="0" w:color="auto"/>
                        <w:right w:val="none" w:sz="0" w:space="0" w:color="auto"/>
                      </w:divBdr>
                      <w:divsChild>
                        <w:div w:id="298077835">
                          <w:marLeft w:val="0"/>
                          <w:marRight w:val="0"/>
                          <w:marTop w:val="0"/>
                          <w:marBottom w:val="0"/>
                          <w:divBdr>
                            <w:top w:val="none" w:sz="0" w:space="0" w:color="auto"/>
                            <w:left w:val="none" w:sz="0" w:space="0" w:color="auto"/>
                            <w:bottom w:val="none" w:sz="0" w:space="0" w:color="auto"/>
                            <w:right w:val="none" w:sz="0" w:space="0" w:color="auto"/>
                          </w:divBdr>
                          <w:divsChild>
                            <w:div w:id="253443250">
                              <w:marLeft w:val="0"/>
                              <w:marRight w:val="0"/>
                              <w:marTop w:val="0"/>
                              <w:marBottom w:val="0"/>
                              <w:divBdr>
                                <w:top w:val="none" w:sz="0" w:space="0" w:color="auto"/>
                                <w:left w:val="none" w:sz="0" w:space="0" w:color="auto"/>
                                <w:bottom w:val="none" w:sz="0" w:space="0" w:color="auto"/>
                                <w:right w:val="none" w:sz="0" w:space="0" w:color="auto"/>
                              </w:divBdr>
                              <w:divsChild>
                                <w:div w:id="684022444">
                                  <w:marLeft w:val="0"/>
                                  <w:marRight w:val="0"/>
                                  <w:marTop w:val="0"/>
                                  <w:marBottom w:val="0"/>
                                  <w:divBdr>
                                    <w:top w:val="none" w:sz="0" w:space="0" w:color="auto"/>
                                    <w:left w:val="none" w:sz="0" w:space="0" w:color="auto"/>
                                    <w:bottom w:val="none" w:sz="0" w:space="0" w:color="auto"/>
                                    <w:right w:val="none" w:sz="0" w:space="0" w:color="auto"/>
                                  </w:divBdr>
                                  <w:divsChild>
                                    <w:div w:id="151869313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634871935">
          <w:marLeft w:val="0"/>
          <w:marRight w:val="0"/>
          <w:marTop w:val="0"/>
          <w:marBottom w:val="0"/>
          <w:divBdr>
            <w:top w:val="none" w:sz="0" w:space="0" w:color="auto"/>
            <w:left w:val="none" w:sz="0" w:space="0" w:color="auto"/>
            <w:bottom w:val="none" w:sz="0" w:space="0" w:color="auto"/>
            <w:right w:val="none" w:sz="0" w:space="0" w:color="auto"/>
          </w:divBdr>
          <w:divsChild>
            <w:div w:id="1795904495">
              <w:marLeft w:val="0"/>
              <w:marRight w:val="0"/>
              <w:marTop w:val="0"/>
              <w:marBottom w:val="0"/>
              <w:divBdr>
                <w:top w:val="none" w:sz="0" w:space="0" w:color="auto"/>
                <w:left w:val="none" w:sz="0" w:space="0" w:color="auto"/>
                <w:bottom w:val="none" w:sz="0" w:space="0" w:color="auto"/>
                <w:right w:val="none" w:sz="0" w:space="0" w:color="auto"/>
              </w:divBdr>
              <w:divsChild>
                <w:div w:id="193738895">
                  <w:marLeft w:val="0"/>
                  <w:marRight w:val="0"/>
                  <w:marTop w:val="0"/>
                  <w:marBottom w:val="0"/>
                  <w:divBdr>
                    <w:top w:val="none" w:sz="0" w:space="0" w:color="auto"/>
                    <w:left w:val="single" w:sz="24" w:space="0" w:color="F5F5F5"/>
                    <w:bottom w:val="none" w:sz="0" w:space="0" w:color="auto"/>
                    <w:right w:val="none" w:sz="0" w:space="0" w:color="auto"/>
                  </w:divBdr>
                  <w:divsChild>
                    <w:div w:id="619340548">
                      <w:marLeft w:val="0"/>
                      <w:marRight w:val="0"/>
                      <w:marTop w:val="0"/>
                      <w:marBottom w:val="0"/>
                      <w:divBdr>
                        <w:top w:val="none" w:sz="0" w:space="0" w:color="auto"/>
                        <w:left w:val="none" w:sz="0" w:space="0" w:color="auto"/>
                        <w:bottom w:val="none" w:sz="0" w:space="0" w:color="auto"/>
                        <w:right w:val="none" w:sz="0" w:space="0" w:color="auto"/>
                      </w:divBdr>
                      <w:divsChild>
                        <w:div w:id="1154224390">
                          <w:marLeft w:val="0"/>
                          <w:marRight w:val="0"/>
                          <w:marTop w:val="15"/>
                          <w:marBottom w:val="0"/>
                          <w:divBdr>
                            <w:top w:val="none" w:sz="0" w:space="0" w:color="auto"/>
                            <w:left w:val="none" w:sz="0" w:space="0" w:color="auto"/>
                            <w:bottom w:val="none" w:sz="0" w:space="0" w:color="auto"/>
                            <w:right w:val="none" w:sz="0" w:space="0" w:color="auto"/>
                          </w:divBdr>
                        </w:div>
                      </w:divsChild>
                    </w:div>
                    <w:div w:id="1748187283">
                      <w:marLeft w:val="0"/>
                      <w:marRight w:val="0"/>
                      <w:marTop w:val="0"/>
                      <w:marBottom w:val="0"/>
                      <w:divBdr>
                        <w:top w:val="none" w:sz="0" w:space="0" w:color="auto"/>
                        <w:left w:val="none" w:sz="0" w:space="0" w:color="auto"/>
                        <w:bottom w:val="none" w:sz="0" w:space="0" w:color="auto"/>
                        <w:right w:val="none" w:sz="0" w:space="0" w:color="auto"/>
                      </w:divBdr>
                      <w:divsChild>
                        <w:div w:id="1157109571">
                          <w:marLeft w:val="0"/>
                          <w:marRight w:val="0"/>
                          <w:marTop w:val="0"/>
                          <w:marBottom w:val="0"/>
                          <w:divBdr>
                            <w:top w:val="none" w:sz="0" w:space="0" w:color="auto"/>
                            <w:left w:val="none" w:sz="0" w:space="0" w:color="auto"/>
                            <w:bottom w:val="none" w:sz="0" w:space="0" w:color="auto"/>
                            <w:right w:val="none" w:sz="0" w:space="0" w:color="auto"/>
                          </w:divBdr>
                        </w:div>
                      </w:divsChild>
                    </w:div>
                    <w:div w:id="2133136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7322250">
          <w:marLeft w:val="0"/>
          <w:marRight w:val="0"/>
          <w:marTop w:val="0"/>
          <w:marBottom w:val="0"/>
          <w:divBdr>
            <w:top w:val="none" w:sz="0" w:space="0" w:color="auto"/>
            <w:left w:val="none" w:sz="0" w:space="0" w:color="auto"/>
            <w:bottom w:val="none" w:sz="0" w:space="0" w:color="auto"/>
            <w:right w:val="none" w:sz="0" w:space="0" w:color="auto"/>
          </w:divBdr>
          <w:divsChild>
            <w:div w:id="781221483">
              <w:marLeft w:val="0"/>
              <w:marRight w:val="0"/>
              <w:marTop w:val="0"/>
              <w:marBottom w:val="0"/>
              <w:divBdr>
                <w:top w:val="none" w:sz="0" w:space="0" w:color="auto"/>
                <w:left w:val="none" w:sz="0" w:space="0" w:color="auto"/>
                <w:bottom w:val="none" w:sz="0" w:space="0" w:color="auto"/>
                <w:right w:val="none" w:sz="0" w:space="0" w:color="auto"/>
              </w:divBdr>
              <w:divsChild>
                <w:div w:id="1683972477">
                  <w:marLeft w:val="0"/>
                  <w:marRight w:val="0"/>
                  <w:marTop w:val="0"/>
                  <w:marBottom w:val="0"/>
                  <w:divBdr>
                    <w:top w:val="none" w:sz="0" w:space="0" w:color="auto"/>
                    <w:left w:val="single" w:sz="24" w:space="0" w:color="F5F5F5"/>
                    <w:bottom w:val="none" w:sz="0" w:space="0" w:color="auto"/>
                    <w:right w:val="none" w:sz="0" w:space="0" w:color="auto"/>
                  </w:divBdr>
                  <w:divsChild>
                    <w:div w:id="803423132">
                      <w:marLeft w:val="0"/>
                      <w:marRight w:val="0"/>
                      <w:marTop w:val="0"/>
                      <w:marBottom w:val="0"/>
                      <w:divBdr>
                        <w:top w:val="none" w:sz="0" w:space="0" w:color="auto"/>
                        <w:left w:val="none" w:sz="0" w:space="0" w:color="auto"/>
                        <w:bottom w:val="none" w:sz="0" w:space="0" w:color="auto"/>
                        <w:right w:val="none" w:sz="0" w:space="0" w:color="auto"/>
                      </w:divBdr>
                      <w:divsChild>
                        <w:div w:id="137498930">
                          <w:marLeft w:val="0"/>
                          <w:marRight w:val="0"/>
                          <w:marTop w:val="15"/>
                          <w:marBottom w:val="0"/>
                          <w:divBdr>
                            <w:top w:val="none" w:sz="0" w:space="0" w:color="auto"/>
                            <w:left w:val="none" w:sz="0" w:space="0" w:color="auto"/>
                            <w:bottom w:val="none" w:sz="0" w:space="0" w:color="auto"/>
                            <w:right w:val="none" w:sz="0" w:space="0" w:color="auto"/>
                          </w:divBdr>
                        </w:div>
                      </w:divsChild>
                    </w:div>
                    <w:div w:id="541787799">
                      <w:marLeft w:val="0"/>
                      <w:marRight w:val="0"/>
                      <w:marTop w:val="0"/>
                      <w:marBottom w:val="0"/>
                      <w:divBdr>
                        <w:top w:val="none" w:sz="0" w:space="0" w:color="auto"/>
                        <w:left w:val="none" w:sz="0" w:space="0" w:color="auto"/>
                        <w:bottom w:val="none" w:sz="0" w:space="0" w:color="auto"/>
                        <w:right w:val="none" w:sz="0" w:space="0" w:color="auto"/>
                      </w:divBdr>
                      <w:divsChild>
                        <w:div w:id="1151675422">
                          <w:marLeft w:val="0"/>
                          <w:marRight w:val="0"/>
                          <w:marTop w:val="0"/>
                          <w:marBottom w:val="0"/>
                          <w:divBdr>
                            <w:top w:val="none" w:sz="0" w:space="0" w:color="auto"/>
                            <w:left w:val="none" w:sz="0" w:space="0" w:color="auto"/>
                            <w:bottom w:val="none" w:sz="0" w:space="0" w:color="auto"/>
                            <w:right w:val="none" w:sz="0" w:space="0" w:color="auto"/>
                          </w:divBdr>
                        </w:div>
                      </w:divsChild>
                    </w:div>
                    <w:div w:id="1798793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076789">
          <w:marLeft w:val="0"/>
          <w:marRight w:val="0"/>
          <w:marTop w:val="0"/>
          <w:marBottom w:val="0"/>
          <w:divBdr>
            <w:top w:val="none" w:sz="0" w:space="0" w:color="auto"/>
            <w:left w:val="none" w:sz="0" w:space="0" w:color="auto"/>
            <w:bottom w:val="none" w:sz="0" w:space="0" w:color="auto"/>
            <w:right w:val="none" w:sz="0" w:space="0" w:color="auto"/>
          </w:divBdr>
          <w:divsChild>
            <w:div w:id="179241415">
              <w:marLeft w:val="0"/>
              <w:marRight w:val="0"/>
              <w:marTop w:val="0"/>
              <w:marBottom w:val="0"/>
              <w:divBdr>
                <w:top w:val="none" w:sz="0" w:space="0" w:color="auto"/>
                <w:left w:val="none" w:sz="0" w:space="0" w:color="auto"/>
                <w:bottom w:val="none" w:sz="0" w:space="0" w:color="auto"/>
                <w:right w:val="none" w:sz="0" w:space="0" w:color="auto"/>
              </w:divBdr>
              <w:divsChild>
                <w:div w:id="195433076">
                  <w:marLeft w:val="0"/>
                  <w:marRight w:val="0"/>
                  <w:marTop w:val="0"/>
                  <w:marBottom w:val="0"/>
                  <w:divBdr>
                    <w:top w:val="none" w:sz="0" w:space="0" w:color="auto"/>
                    <w:left w:val="single" w:sz="24" w:space="0" w:color="F5F5F5"/>
                    <w:bottom w:val="none" w:sz="0" w:space="0" w:color="auto"/>
                    <w:right w:val="none" w:sz="0" w:space="0" w:color="auto"/>
                  </w:divBdr>
                  <w:divsChild>
                    <w:div w:id="271596926">
                      <w:marLeft w:val="0"/>
                      <w:marRight w:val="0"/>
                      <w:marTop w:val="0"/>
                      <w:marBottom w:val="0"/>
                      <w:divBdr>
                        <w:top w:val="none" w:sz="0" w:space="0" w:color="auto"/>
                        <w:left w:val="none" w:sz="0" w:space="0" w:color="auto"/>
                        <w:bottom w:val="none" w:sz="0" w:space="0" w:color="auto"/>
                        <w:right w:val="none" w:sz="0" w:space="0" w:color="auto"/>
                      </w:divBdr>
                      <w:divsChild>
                        <w:div w:id="1053624564">
                          <w:marLeft w:val="0"/>
                          <w:marRight w:val="0"/>
                          <w:marTop w:val="15"/>
                          <w:marBottom w:val="0"/>
                          <w:divBdr>
                            <w:top w:val="none" w:sz="0" w:space="0" w:color="auto"/>
                            <w:left w:val="none" w:sz="0" w:space="0" w:color="auto"/>
                            <w:bottom w:val="none" w:sz="0" w:space="0" w:color="auto"/>
                            <w:right w:val="none" w:sz="0" w:space="0" w:color="auto"/>
                          </w:divBdr>
                        </w:div>
                      </w:divsChild>
                    </w:div>
                    <w:div w:id="1687248489">
                      <w:marLeft w:val="0"/>
                      <w:marRight w:val="0"/>
                      <w:marTop w:val="0"/>
                      <w:marBottom w:val="0"/>
                      <w:divBdr>
                        <w:top w:val="none" w:sz="0" w:space="0" w:color="auto"/>
                        <w:left w:val="none" w:sz="0" w:space="0" w:color="auto"/>
                        <w:bottom w:val="none" w:sz="0" w:space="0" w:color="auto"/>
                        <w:right w:val="none" w:sz="0" w:space="0" w:color="auto"/>
                      </w:divBdr>
                      <w:divsChild>
                        <w:div w:id="374500471">
                          <w:marLeft w:val="0"/>
                          <w:marRight w:val="0"/>
                          <w:marTop w:val="0"/>
                          <w:marBottom w:val="0"/>
                          <w:divBdr>
                            <w:top w:val="none" w:sz="0" w:space="0" w:color="auto"/>
                            <w:left w:val="none" w:sz="0" w:space="0" w:color="auto"/>
                            <w:bottom w:val="none" w:sz="0" w:space="0" w:color="auto"/>
                            <w:right w:val="none" w:sz="0" w:space="0" w:color="auto"/>
                          </w:divBdr>
                        </w:div>
                        <w:div w:id="1164515412">
                          <w:marLeft w:val="0"/>
                          <w:marRight w:val="0"/>
                          <w:marTop w:val="0"/>
                          <w:marBottom w:val="0"/>
                          <w:divBdr>
                            <w:top w:val="none" w:sz="0" w:space="0" w:color="auto"/>
                            <w:left w:val="none" w:sz="0" w:space="0" w:color="auto"/>
                            <w:bottom w:val="none" w:sz="0" w:space="0" w:color="auto"/>
                            <w:right w:val="none" w:sz="0" w:space="0" w:color="auto"/>
                          </w:divBdr>
                        </w:div>
                      </w:divsChild>
                    </w:div>
                    <w:div w:id="2049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062948">
          <w:marLeft w:val="0"/>
          <w:marRight w:val="0"/>
          <w:marTop w:val="0"/>
          <w:marBottom w:val="0"/>
          <w:divBdr>
            <w:top w:val="none" w:sz="0" w:space="0" w:color="auto"/>
            <w:left w:val="none" w:sz="0" w:space="0" w:color="auto"/>
            <w:bottom w:val="none" w:sz="0" w:space="0" w:color="auto"/>
            <w:right w:val="none" w:sz="0" w:space="0" w:color="auto"/>
          </w:divBdr>
          <w:divsChild>
            <w:div w:id="1884243246">
              <w:marLeft w:val="0"/>
              <w:marRight w:val="0"/>
              <w:marTop w:val="0"/>
              <w:marBottom w:val="0"/>
              <w:divBdr>
                <w:top w:val="none" w:sz="0" w:space="0" w:color="auto"/>
                <w:left w:val="none" w:sz="0" w:space="0" w:color="auto"/>
                <w:bottom w:val="none" w:sz="0" w:space="0" w:color="auto"/>
                <w:right w:val="none" w:sz="0" w:space="0" w:color="auto"/>
              </w:divBdr>
              <w:divsChild>
                <w:div w:id="1517452880">
                  <w:marLeft w:val="0"/>
                  <w:marRight w:val="0"/>
                  <w:marTop w:val="0"/>
                  <w:marBottom w:val="0"/>
                  <w:divBdr>
                    <w:top w:val="none" w:sz="0" w:space="0" w:color="auto"/>
                    <w:left w:val="single" w:sz="24" w:space="0" w:color="F5F5F5"/>
                    <w:bottom w:val="none" w:sz="0" w:space="0" w:color="auto"/>
                    <w:right w:val="none" w:sz="0" w:space="0" w:color="auto"/>
                  </w:divBdr>
                  <w:divsChild>
                    <w:div w:id="107942592">
                      <w:marLeft w:val="0"/>
                      <w:marRight w:val="0"/>
                      <w:marTop w:val="0"/>
                      <w:marBottom w:val="0"/>
                      <w:divBdr>
                        <w:top w:val="none" w:sz="0" w:space="0" w:color="auto"/>
                        <w:left w:val="none" w:sz="0" w:space="0" w:color="auto"/>
                        <w:bottom w:val="none" w:sz="0" w:space="0" w:color="auto"/>
                        <w:right w:val="none" w:sz="0" w:space="0" w:color="auto"/>
                      </w:divBdr>
                      <w:divsChild>
                        <w:div w:id="641890886">
                          <w:marLeft w:val="0"/>
                          <w:marRight w:val="0"/>
                          <w:marTop w:val="15"/>
                          <w:marBottom w:val="0"/>
                          <w:divBdr>
                            <w:top w:val="none" w:sz="0" w:space="0" w:color="auto"/>
                            <w:left w:val="none" w:sz="0" w:space="0" w:color="auto"/>
                            <w:bottom w:val="none" w:sz="0" w:space="0" w:color="auto"/>
                            <w:right w:val="none" w:sz="0" w:space="0" w:color="auto"/>
                          </w:divBdr>
                        </w:div>
                      </w:divsChild>
                    </w:div>
                    <w:div w:id="2093579890">
                      <w:marLeft w:val="0"/>
                      <w:marRight w:val="0"/>
                      <w:marTop w:val="0"/>
                      <w:marBottom w:val="0"/>
                      <w:divBdr>
                        <w:top w:val="none" w:sz="0" w:space="0" w:color="auto"/>
                        <w:left w:val="none" w:sz="0" w:space="0" w:color="auto"/>
                        <w:bottom w:val="none" w:sz="0" w:space="0" w:color="auto"/>
                        <w:right w:val="none" w:sz="0" w:space="0" w:color="auto"/>
                      </w:divBdr>
                      <w:divsChild>
                        <w:div w:id="1546746658">
                          <w:marLeft w:val="0"/>
                          <w:marRight w:val="0"/>
                          <w:marTop w:val="0"/>
                          <w:marBottom w:val="0"/>
                          <w:divBdr>
                            <w:top w:val="none" w:sz="0" w:space="0" w:color="auto"/>
                            <w:left w:val="none" w:sz="0" w:space="0" w:color="auto"/>
                            <w:bottom w:val="none" w:sz="0" w:space="0" w:color="auto"/>
                            <w:right w:val="none" w:sz="0" w:space="0" w:color="auto"/>
                          </w:divBdr>
                        </w:div>
                      </w:divsChild>
                    </w:div>
                    <w:div w:id="212667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7373705">
          <w:marLeft w:val="0"/>
          <w:marRight w:val="0"/>
          <w:marTop w:val="0"/>
          <w:marBottom w:val="0"/>
          <w:divBdr>
            <w:top w:val="none" w:sz="0" w:space="0" w:color="auto"/>
            <w:left w:val="none" w:sz="0" w:space="0" w:color="auto"/>
            <w:bottom w:val="none" w:sz="0" w:space="0" w:color="auto"/>
            <w:right w:val="none" w:sz="0" w:space="0" w:color="auto"/>
          </w:divBdr>
          <w:divsChild>
            <w:div w:id="1181243037">
              <w:marLeft w:val="0"/>
              <w:marRight w:val="0"/>
              <w:marTop w:val="0"/>
              <w:marBottom w:val="0"/>
              <w:divBdr>
                <w:top w:val="none" w:sz="0" w:space="0" w:color="auto"/>
                <w:left w:val="none" w:sz="0" w:space="0" w:color="auto"/>
                <w:bottom w:val="none" w:sz="0" w:space="0" w:color="auto"/>
                <w:right w:val="none" w:sz="0" w:space="0" w:color="auto"/>
              </w:divBdr>
              <w:divsChild>
                <w:div w:id="474107104">
                  <w:marLeft w:val="0"/>
                  <w:marRight w:val="0"/>
                  <w:marTop w:val="0"/>
                  <w:marBottom w:val="0"/>
                  <w:divBdr>
                    <w:top w:val="none" w:sz="0" w:space="0" w:color="auto"/>
                    <w:left w:val="single" w:sz="24" w:space="0" w:color="F5F5F5"/>
                    <w:bottom w:val="none" w:sz="0" w:space="0" w:color="auto"/>
                    <w:right w:val="none" w:sz="0" w:space="0" w:color="auto"/>
                  </w:divBdr>
                  <w:divsChild>
                    <w:div w:id="1565556608">
                      <w:marLeft w:val="0"/>
                      <w:marRight w:val="0"/>
                      <w:marTop w:val="0"/>
                      <w:marBottom w:val="0"/>
                      <w:divBdr>
                        <w:top w:val="none" w:sz="0" w:space="0" w:color="auto"/>
                        <w:left w:val="none" w:sz="0" w:space="0" w:color="auto"/>
                        <w:bottom w:val="none" w:sz="0" w:space="0" w:color="auto"/>
                        <w:right w:val="none" w:sz="0" w:space="0" w:color="auto"/>
                      </w:divBdr>
                      <w:divsChild>
                        <w:div w:id="2009366262">
                          <w:marLeft w:val="0"/>
                          <w:marRight w:val="0"/>
                          <w:marTop w:val="15"/>
                          <w:marBottom w:val="0"/>
                          <w:divBdr>
                            <w:top w:val="none" w:sz="0" w:space="0" w:color="auto"/>
                            <w:left w:val="none" w:sz="0" w:space="0" w:color="auto"/>
                            <w:bottom w:val="none" w:sz="0" w:space="0" w:color="auto"/>
                            <w:right w:val="none" w:sz="0" w:space="0" w:color="auto"/>
                          </w:divBdr>
                        </w:div>
                      </w:divsChild>
                    </w:div>
                    <w:div w:id="221599558">
                      <w:marLeft w:val="0"/>
                      <w:marRight w:val="0"/>
                      <w:marTop w:val="0"/>
                      <w:marBottom w:val="0"/>
                      <w:divBdr>
                        <w:top w:val="none" w:sz="0" w:space="0" w:color="auto"/>
                        <w:left w:val="none" w:sz="0" w:space="0" w:color="auto"/>
                        <w:bottom w:val="none" w:sz="0" w:space="0" w:color="auto"/>
                        <w:right w:val="none" w:sz="0" w:space="0" w:color="auto"/>
                      </w:divBdr>
                      <w:divsChild>
                        <w:div w:id="220097310">
                          <w:marLeft w:val="0"/>
                          <w:marRight w:val="0"/>
                          <w:marTop w:val="0"/>
                          <w:marBottom w:val="0"/>
                          <w:divBdr>
                            <w:top w:val="none" w:sz="0" w:space="0" w:color="auto"/>
                            <w:left w:val="none" w:sz="0" w:space="0" w:color="auto"/>
                            <w:bottom w:val="none" w:sz="0" w:space="0" w:color="auto"/>
                            <w:right w:val="none" w:sz="0" w:space="0" w:color="auto"/>
                          </w:divBdr>
                        </w:div>
                      </w:divsChild>
                    </w:div>
                    <w:div w:id="811100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6954419">
          <w:marLeft w:val="0"/>
          <w:marRight w:val="0"/>
          <w:marTop w:val="0"/>
          <w:marBottom w:val="0"/>
          <w:divBdr>
            <w:top w:val="none" w:sz="0" w:space="0" w:color="auto"/>
            <w:left w:val="none" w:sz="0" w:space="0" w:color="auto"/>
            <w:bottom w:val="none" w:sz="0" w:space="0" w:color="auto"/>
            <w:right w:val="none" w:sz="0" w:space="0" w:color="auto"/>
          </w:divBdr>
          <w:divsChild>
            <w:div w:id="153032853">
              <w:marLeft w:val="0"/>
              <w:marRight w:val="0"/>
              <w:marTop w:val="0"/>
              <w:marBottom w:val="0"/>
              <w:divBdr>
                <w:top w:val="none" w:sz="0" w:space="0" w:color="auto"/>
                <w:left w:val="none" w:sz="0" w:space="0" w:color="auto"/>
                <w:bottom w:val="none" w:sz="0" w:space="0" w:color="auto"/>
                <w:right w:val="none" w:sz="0" w:space="0" w:color="auto"/>
              </w:divBdr>
              <w:divsChild>
                <w:div w:id="772750131">
                  <w:marLeft w:val="0"/>
                  <w:marRight w:val="0"/>
                  <w:marTop w:val="0"/>
                  <w:marBottom w:val="0"/>
                  <w:divBdr>
                    <w:top w:val="none" w:sz="0" w:space="0" w:color="auto"/>
                    <w:left w:val="single" w:sz="24" w:space="0" w:color="F5F5F5"/>
                    <w:bottom w:val="none" w:sz="0" w:space="0" w:color="auto"/>
                    <w:right w:val="none" w:sz="0" w:space="0" w:color="auto"/>
                  </w:divBdr>
                  <w:divsChild>
                    <w:div w:id="1034579088">
                      <w:marLeft w:val="0"/>
                      <w:marRight w:val="0"/>
                      <w:marTop w:val="0"/>
                      <w:marBottom w:val="0"/>
                      <w:divBdr>
                        <w:top w:val="none" w:sz="0" w:space="0" w:color="auto"/>
                        <w:left w:val="none" w:sz="0" w:space="0" w:color="auto"/>
                        <w:bottom w:val="none" w:sz="0" w:space="0" w:color="auto"/>
                        <w:right w:val="none" w:sz="0" w:space="0" w:color="auto"/>
                      </w:divBdr>
                      <w:divsChild>
                        <w:div w:id="1959217392">
                          <w:marLeft w:val="0"/>
                          <w:marRight w:val="0"/>
                          <w:marTop w:val="15"/>
                          <w:marBottom w:val="0"/>
                          <w:divBdr>
                            <w:top w:val="none" w:sz="0" w:space="0" w:color="auto"/>
                            <w:left w:val="none" w:sz="0" w:space="0" w:color="auto"/>
                            <w:bottom w:val="none" w:sz="0" w:space="0" w:color="auto"/>
                            <w:right w:val="none" w:sz="0" w:space="0" w:color="auto"/>
                          </w:divBdr>
                        </w:div>
                      </w:divsChild>
                    </w:div>
                    <w:div w:id="1765609614">
                      <w:marLeft w:val="0"/>
                      <w:marRight w:val="0"/>
                      <w:marTop w:val="0"/>
                      <w:marBottom w:val="0"/>
                      <w:divBdr>
                        <w:top w:val="none" w:sz="0" w:space="0" w:color="auto"/>
                        <w:left w:val="none" w:sz="0" w:space="0" w:color="auto"/>
                        <w:bottom w:val="none" w:sz="0" w:space="0" w:color="auto"/>
                        <w:right w:val="none" w:sz="0" w:space="0" w:color="auto"/>
                      </w:divBdr>
                      <w:divsChild>
                        <w:div w:id="175966154">
                          <w:marLeft w:val="0"/>
                          <w:marRight w:val="0"/>
                          <w:marTop w:val="0"/>
                          <w:marBottom w:val="0"/>
                          <w:divBdr>
                            <w:top w:val="none" w:sz="0" w:space="0" w:color="auto"/>
                            <w:left w:val="none" w:sz="0" w:space="0" w:color="auto"/>
                            <w:bottom w:val="none" w:sz="0" w:space="0" w:color="auto"/>
                            <w:right w:val="none" w:sz="0" w:space="0" w:color="auto"/>
                          </w:divBdr>
                        </w:div>
                      </w:divsChild>
                    </w:div>
                    <w:div w:id="529150340">
                      <w:marLeft w:val="0"/>
                      <w:marRight w:val="0"/>
                      <w:marTop w:val="0"/>
                      <w:marBottom w:val="0"/>
                      <w:divBdr>
                        <w:top w:val="none" w:sz="0" w:space="0" w:color="auto"/>
                        <w:left w:val="none" w:sz="0" w:space="0" w:color="auto"/>
                        <w:bottom w:val="none" w:sz="0" w:space="0" w:color="auto"/>
                        <w:right w:val="none" w:sz="0" w:space="0" w:color="auto"/>
                      </w:divBdr>
                    </w:div>
                  </w:divsChild>
                </w:div>
                <w:div w:id="2113936080">
                  <w:marLeft w:val="0"/>
                  <w:marRight w:val="0"/>
                  <w:marTop w:val="0"/>
                  <w:marBottom w:val="0"/>
                  <w:divBdr>
                    <w:top w:val="none" w:sz="0" w:space="0" w:color="auto"/>
                    <w:left w:val="none" w:sz="0" w:space="0" w:color="auto"/>
                    <w:bottom w:val="none" w:sz="0" w:space="0" w:color="auto"/>
                    <w:right w:val="none" w:sz="0" w:space="0" w:color="auto"/>
                  </w:divBdr>
                  <w:divsChild>
                    <w:div w:id="1614826021">
                      <w:marLeft w:val="0"/>
                      <w:marRight w:val="0"/>
                      <w:marTop w:val="0"/>
                      <w:marBottom w:val="0"/>
                      <w:divBdr>
                        <w:top w:val="none" w:sz="0" w:space="0" w:color="auto"/>
                        <w:left w:val="none" w:sz="0" w:space="0" w:color="auto"/>
                        <w:bottom w:val="none" w:sz="0" w:space="0" w:color="auto"/>
                        <w:right w:val="none" w:sz="0" w:space="0" w:color="auto"/>
                      </w:divBdr>
                      <w:divsChild>
                        <w:div w:id="538318288">
                          <w:marLeft w:val="0"/>
                          <w:marRight w:val="0"/>
                          <w:marTop w:val="0"/>
                          <w:marBottom w:val="0"/>
                          <w:divBdr>
                            <w:top w:val="none" w:sz="0" w:space="0" w:color="auto"/>
                            <w:left w:val="none" w:sz="0" w:space="0" w:color="auto"/>
                            <w:bottom w:val="none" w:sz="0" w:space="0" w:color="auto"/>
                            <w:right w:val="none" w:sz="0" w:space="0" w:color="auto"/>
                          </w:divBdr>
                          <w:divsChild>
                            <w:div w:id="409039901">
                              <w:marLeft w:val="0"/>
                              <w:marRight w:val="0"/>
                              <w:marTop w:val="0"/>
                              <w:marBottom w:val="0"/>
                              <w:divBdr>
                                <w:top w:val="none" w:sz="0" w:space="0" w:color="auto"/>
                                <w:left w:val="single" w:sz="24" w:space="0" w:color="F5F5F5"/>
                                <w:bottom w:val="none" w:sz="0" w:space="0" w:color="auto"/>
                                <w:right w:val="none" w:sz="0" w:space="0" w:color="auto"/>
                              </w:divBdr>
                              <w:divsChild>
                                <w:div w:id="702285419">
                                  <w:marLeft w:val="0"/>
                                  <w:marRight w:val="0"/>
                                  <w:marTop w:val="0"/>
                                  <w:marBottom w:val="0"/>
                                  <w:divBdr>
                                    <w:top w:val="none" w:sz="0" w:space="0" w:color="auto"/>
                                    <w:left w:val="none" w:sz="0" w:space="0" w:color="auto"/>
                                    <w:bottom w:val="none" w:sz="0" w:space="0" w:color="auto"/>
                                    <w:right w:val="none" w:sz="0" w:space="0" w:color="auto"/>
                                  </w:divBdr>
                                  <w:divsChild>
                                    <w:div w:id="532039609">
                                      <w:marLeft w:val="0"/>
                                      <w:marRight w:val="0"/>
                                      <w:marTop w:val="15"/>
                                      <w:marBottom w:val="0"/>
                                      <w:divBdr>
                                        <w:top w:val="none" w:sz="0" w:space="0" w:color="auto"/>
                                        <w:left w:val="none" w:sz="0" w:space="0" w:color="auto"/>
                                        <w:bottom w:val="none" w:sz="0" w:space="0" w:color="auto"/>
                                        <w:right w:val="none" w:sz="0" w:space="0" w:color="auto"/>
                                      </w:divBdr>
                                    </w:div>
                                  </w:divsChild>
                                </w:div>
                                <w:div w:id="420760856">
                                  <w:marLeft w:val="0"/>
                                  <w:marRight w:val="0"/>
                                  <w:marTop w:val="0"/>
                                  <w:marBottom w:val="0"/>
                                  <w:divBdr>
                                    <w:top w:val="none" w:sz="0" w:space="0" w:color="auto"/>
                                    <w:left w:val="none" w:sz="0" w:space="0" w:color="auto"/>
                                    <w:bottom w:val="none" w:sz="0" w:space="0" w:color="auto"/>
                                    <w:right w:val="none" w:sz="0" w:space="0" w:color="auto"/>
                                  </w:divBdr>
                                  <w:divsChild>
                                    <w:div w:id="1044059635">
                                      <w:marLeft w:val="0"/>
                                      <w:marRight w:val="0"/>
                                      <w:marTop w:val="0"/>
                                      <w:marBottom w:val="0"/>
                                      <w:divBdr>
                                        <w:top w:val="none" w:sz="0" w:space="0" w:color="auto"/>
                                        <w:left w:val="none" w:sz="0" w:space="0" w:color="auto"/>
                                        <w:bottom w:val="none" w:sz="0" w:space="0" w:color="auto"/>
                                        <w:right w:val="none" w:sz="0" w:space="0" w:color="auto"/>
                                      </w:divBdr>
                                    </w:div>
                                  </w:divsChild>
                                </w:div>
                                <w:div w:id="89542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00235">
                  <w:marLeft w:val="0"/>
                  <w:marRight w:val="0"/>
                  <w:marTop w:val="0"/>
                  <w:marBottom w:val="0"/>
                  <w:divBdr>
                    <w:top w:val="none" w:sz="0" w:space="0" w:color="auto"/>
                    <w:left w:val="none" w:sz="0" w:space="0" w:color="auto"/>
                    <w:bottom w:val="none" w:sz="0" w:space="0" w:color="auto"/>
                    <w:right w:val="none" w:sz="0" w:space="0" w:color="auto"/>
                  </w:divBdr>
                  <w:divsChild>
                    <w:div w:id="465977669">
                      <w:marLeft w:val="0"/>
                      <w:marRight w:val="0"/>
                      <w:marTop w:val="0"/>
                      <w:marBottom w:val="0"/>
                      <w:divBdr>
                        <w:top w:val="none" w:sz="0" w:space="0" w:color="auto"/>
                        <w:left w:val="none" w:sz="0" w:space="0" w:color="auto"/>
                        <w:bottom w:val="none" w:sz="0" w:space="0" w:color="auto"/>
                        <w:right w:val="none" w:sz="0" w:space="0" w:color="auto"/>
                      </w:divBdr>
                      <w:divsChild>
                        <w:div w:id="563681786">
                          <w:marLeft w:val="0"/>
                          <w:marRight w:val="0"/>
                          <w:marTop w:val="0"/>
                          <w:marBottom w:val="0"/>
                          <w:divBdr>
                            <w:top w:val="none" w:sz="0" w:space="0" w:color="auto"/>
                            <w:left w:val="none" w:sz="0" w:space="0" w:color="auto"/>
                            <w:bottom w:val="none" w:sz="0" w:space="0" w:color="auto"/>
                            <w:right w:val="none" w:sz="0" w:space="0" w:color="auto"/>
                          </w:divBdr>
                          <w:divsChild>
                            <w:div w:id="35736068">
                              <w:marLeft w:val="0"/>
                              <w:marRight w:val="0"/>
                              <w:marTop w:val="0"/>
                              <w:marBottom w:val="0"/>
                              <w:divBdr>
                                <w:top w:val="none" w:sz="0" w:space="0" w:color="auto"/>
                                <w:left w:val="none" w:sz="0" w:space="0" w:color="auto"/>
                                <w:bottom w:val="none" w:sz="0" w:space="0" w:color="auto"/>
                                <w:right w:val="none" w:sz="0" w:space="0" w:color="auto"/>
                              </w:divBdr>
                              <w:divsChild>
                                <w:div w:id="344131935">
                                  <w:marLeft w:val="0"/>
                                  <w:marRight w:val="0"/>
                                  <w:marTop w:val="0"/>
                                  <w:marBottom w:val="0"/>
                                  <w:divBdr>
                                    <w:top w:val="none" w:sz="0" w:space="0" w:color="auto"/>
                                    <w:left w:val="none" w:sz="0" w:space="0" w:color="auto"/>
                                    <w:bottom w:val="none" w:sz="0" w:space="0" w:color="auto"/>
                                    <w:right w:val="none" w:sz="0" w:space="0" w:color="auto"/>
                                  </w:divBdr>
                                  <w:divsChild>
                                    <w:div w:id="893538844">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622493612">
          <w:marLeft w:val="0"/>
          <w:marRight w:val="0"/>
          <w:marTop w:val="0"/>
          <w:marBottom w:val="0"/>
          <w:divBdr>
            <w:top w:val="none" w:sz="0" w:space="0" w:color="auto"/>
            <w:left w:val="none" w:sz="0" w:space="0" w:color="auto"/>
            <w:bottom w:val="none" w:sz="0" w:space="0" w:color="auto"/>
            <w:right w:val="none" w:sz="0" w:space="0" w:color="auto"/>
          </w:divBdr>
          <w:divsChild>
            <w:div w:id="2082869347">
              <w:marLeft w:val="0"/>
              <w:marRight w:val="0"/>
              <w:marTop w:val="0"/>
              <w:marBottom w:val="0"/>
              <w:divBdr>
                <w:top w:val="none" w:sz="0" w:space="0" w:color="auto"/>
                <w:left w:val="none" w:sz="0" w:space="0" w:color="auto"/>
                <w:bottom w:val="none" w:sz="0" w:space="0" w:color="auto"/>
                <w:right w:val="none" w:sz="0" w:space="0" w:color="auto"/>
              </w:divBdr>
              <w:divsChild>
                <w:div w:id="1228221600">
                  <w:marLeft w:val="0"/>
                  <w:marRight w:val="0"/>
                  <w:marTop w:val="0"/>
                  <w:marBottom w:val="0"/>
                  <w:divBdr>
                    <w:top w:val="none" w:sz="0" w:space="0" w:color="auto"/>
                    <w:left w:val="single" w:sz="24" w:space="0" w:color="F5F5F5"/>
                    <w:bottom w:val="none" w:sz="0" w:space="0" w:color="auto"/>
                    <w:right w:val="none" w:sz="0" w:space="0" w:color="auto"/>
                  </w:divBdr>
                  <w:divsChild>
                    <w:div w:id="686297043">
                      <w:marLeft w:val="0"/>
                      <w:marRight w:val="0"/>
                      <w:marTop w:val="0"/>
                      <w:marBottom w:val="0"/>
                      <w:divBdr>
                        <w:top w:val="none" w:sz="0" w:space="0" w:color="auto"/>
                        <w:left w:val="none" w:sz="0" w:space="0" w:color="auto"/>
                        <w:bottom w:val="none" w:sz="0" w:space="0" w:color="auto"/>
                        <w:right w:val="none" w:sz="0" w:space="0" w:color="auto"/>
                      </w:divBdr>
                      <w:divsChild>
                        <w:div w:id="1344671583">
                          <w:marLeft w:val="0"/>
                          <w:marRight w:val="0"/>
                          <w:marTop w:val="15"/>
                          <w:marBottom w:val="0"/>
                          <w:divBdr>
                            <w:top w:val="none" w:sz="0" w:space="0" w:color="auto"/>
                            <w:left w:val="none" w:sz="0" w:space="0" w:color="auto"/>
                            <w:bottom w:val="none" w:sz="0" w:space="0" w:color="auto"/>
                            <w:right w:val="none" w:sz="0" w:space="0" w:color="auto"/>
                          </w:divBdr>
                        </w:div>
                      </w:divsChild>
                    </w:div>
                    <w:div w:id="1717116722">
                      <w:marLeft w:val="0"/>
                      <w:marRight w:val="0"/>
                      <w:marTop w:val="0"/>
                      <w:marBottom w:val="0"/>
                      <w:divBdr>
                        <w:top w:val="none" w:sz="0" w:space="0" w:color="auto"/>
                        <w:left w:val="none" w:sz="0" w:space="0" w:color="auto"/>
                        <w:bottom w:val="none" w:sz="0" w:space="0" w:color="auto"/>
                        <w:right w:val="none" w:sz="0" w:space="0" w:color="auto"/>
                      </w:divBdr>
                      <w:divsChild>
                        <w:div w:id="808982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9225660">
      <w:bodyDiv w:val="1"/>
      <w:marLeft w:val="0"/>
      <w:marRight w:val="0"/>
      <w:marTop w:val="0"/>
      <w:marBottom w:val="0"/>
      <w:divBdr>
        <w:top w:val="none" w:sz="0" w:space="0" w:color="auto"/>
        <w:left w:val="none" w:sz="0" w:space="0" w:color="auto"/>
        <w:bottom w:val="none" w:sz="0" w:space="0" w:color="auto"/>
        <w:right w:val="none" w:sz="0" w:space="0" w:color="auto"/>
      </w:divBdr>
      <w:divsChild>
        <w:div w:id="1410300177">
          <w:marLeft w:val="720"/>
          <w:marRight w:val="0"/>
          <w:marTop w:val="0"/>
          <w:marBottom w:val="0"/>
          <w:divBdr>
            <w:top w:val="none" w:sz="0" w:space="0" w:color="auto"/>
            <w:left w:val="none" w:sz="0" w:space="0" w:color="auto"/>
            <w:bottom w:val="none" w:sz="0" w:space="0" w:color="auto"/>
            <w:right w:val="none" w:sz="0" w:space="0" w:color="auto"/>
          </w:divBdr>
        </w:div>
      </w:divsChild>
    </w:div>
    <w:div w:id="537664264">
      <w:bodyDiv w:val="1"/>
      <w:marLeft w:val="0"/>
      <w:marRight w:val="0"/>
      <w:marTop w:val="0"/>
      <w:marBottom w:val="0"/>
      <w:divBdr>
        <w:top w:val="none" w:sz="0" w:space="0" w:color="auto"/>
        <w:left w:val="none" w:sz="0" w:space="0" w:color="auto"/>
        <w:bottom w:val="none" w:sz="0" w:space="0" w:color="auto"/>
        <w:right w:val="none" w:sz="0" w:space="0" w:color="auto"/>
      </w:divBdr>
      <w:divsChild>
        <w:div w:id="877280957">
          <w:marLeft w:val="0"/>
          <w:marRight w:val="0"/>
          <w:marTop w:val="0"/>
          <w:marBottom w:val="0"/>
          <w:divBdr>
            <w:top w:val="none" w:sz="0" w:space="0" w:color="auto"/>
            <w:left w:val="none" w:sz="0" w:space="0" w:color="auto"/>
            <w:bottom w:val="none" w:sz="0" w:space="0" w:color="auto"/>
            <w:right w:val="none" w:sz="0" w:space="0" w:color="auto"/>
          </w:divBdr>
          <w:divsChild>
            <w:div w:id="1784108643">
              <w:marLeft w:val="0"/>
              <w:marRight w:val="0"/>
              <w:marTop w:val="0"/>
              <w:marBottom w:val="0"/>
              <w:divBdr>
                <w:top w:val="none" w:sz="0" w:space="0" w:color="auto"/>
                <w:left w:val="none" w:sz="0" w:space="0" w:color="auto"/>
                <w:bottom w:val="none" w:sz="0" w:space="0" w:color="auto"/>
                <w:right w:val="none" w:sz="0" w:space="0" w:color="auto"/>
              </w:divBdr>
              <w:divsChild>
                <w:div w:id="355935227">
                  <w:marLeft w:val="0"/>
                  <w:marRight w:val="0"/>
                  <w:marTop w:val="0"/>
                  <w:marBottom w:val="0"/>
                  <w:divBdr>
                    <w:top w:val="none" w:sz="0" w:space="0" w:color="auto"/>
                    <w:left w:val="single" w:sz="24" w:space="0" w:color="F5F5F5"/>
                    <w:bottom w:val="none" w:sz="0" w:space="0" w:color="auto"/>
                    <w:right w:val="none" w:sz="0" w:space="0" w:color="auto"/>
                  </w:divBdr>
                  <w:divsChild>
                    <w:div w:id="904340971">
                      <w:marLeft w:val="0"/>
                      <w:marRight w:val="0"/>
                      <w:marTop w:val="0"/>
                      <w:marBottom w:val="0"/>
                      <w:divBdr>
                        <w:top w:val="none" w:sz="0" w:space="0" w:color="auto"/>
                        <w:left w:val="none" w:sz="0" w:space="0" w:color="auto"/>
                        <w:bottom w:val="none" w:sz="0" w:space="0" w:color="auto"/>
                        <w:right w:val="none" w:sz="0" w:space="0" w:color="auto"/>
                      </w:divBdr>
                      <w:divsChild>
                        <w:div w:id="1560092252">
                          <w:marLeft w:val="0"/>
                          <w:marRight w:val="0"/>
                          <w:marTop w:val="15"/>
                          <w:marBottom w:val="0"/>
                          <w:divBdr>
                            <w:top w:val="none" w:sz="0" w:space="0" w:color="auto"/>
                            <w:left w:val="none" w:sz="0" w:space="0" w:color="auto"/>
                            <w:bottom w:val="none" w:sz="0" w:space="0" w:color="auto"/>
                            <w:right w:val="none" w:sz="0" w:space="0" w:color="auto"/>
                          </w:divBdr>
                        </w:div>
                      </w:divsChild>
                    </w:div>
                    <w:div w:id="1582524037">
                      <w:marLeft w:val="0"/>
                      <w:marRight w:val="0"/>
                      <w:marTop w:val="0"/>
                      <w:marBottom w:val="0"/>
                      <w:divBdr>
                        <w:top w:val="none" w:sz="0" w:space="0" w:color="auto"/>
                        <w:left w:val="none" w:sz="0" w:space="0" w:color="auto"/>
                        <w:bottom w:val="none" w:sz="0" w:space="0" w:color="auto"/>
                        <w:right w:val="none" w:sz="0" w:space="0" w:color="auto"/>
                      </w:divBdr>
                      <w:divsChild>
                        <w:div w:id="1116220011">
                          <w:marLeft w:val="0"/>
                          <w:marRight w:val="0"/>
                          <w:marTop w:val="0"/>
                          <w:marBottom w:val="0"/>
                          <w:divBdr>
                            <w:top w:val="none" w:sz="0" w:space="0" w:color="auto"/>
                            <w:left w:val="none" w:sz="0" w:space="0" w:color="auto"/>
                            <w:bottom w:val="none" w:sz="0" w:space="0" w:color="auto"/>
                            <w:right w:val="none" w:sz="0" w:space="0" w:color="auto"/>
                          </w:divBdr>
                        </w:div>
                      </w:divsChild>
                    </w:div>
                    <w:div w:id="40811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9125388">
          <w:marLeft w:val="0"/>
          <w:marRight w:val="0"/>
          <w:marTop w:val="0"/>
          <w:marBottom w:val="0"/>
          <w:divBdr>
            <w:top w:val="none" w:sz="0" w:space="0" w:color="auto"/>
            <w:left w:val="none" w:sz="0" w:space="0" w:color="auto"/>
            <w:bottom w:val="none" w:sz="0" w:space="0" w:color="auto"/>
            <w:right w:val="none" w:sz="0" w:space="0" w:color="auto"/>
          </w:divBdr>
          <w:divsChild>
            <w:div w:id="664744130">
              <w:marLeft w:val="0"/>
              <w:marRight w:val="0"/>
              <w:marTop w:val="0"/>
              <w:marBottom w:val="0"/>
              <w:divBdr>
                <w:top w:val="none" w:sz="0" w:space="0" w:color="auto"/>
                <w:left w:val="none" w:sz="0" w:space="0" w:color="auto"/>
                <w:bottom w:val="none" w:sz="0" w:space="0" w:color="auto"/>
                <w:right w:val="none" w:sz="0" w:space="0" w:color="auto"/>
              </w:divBdr>
              <w:divsChild>
                <w:div w:id="1710109904">
                  <w:marLeft w:val="0"/>
                  <w:marRight w:val="0"/>
                  <w:marTop w:val="0"/>
                  <w:marBottom w:val="0"/>
                  <w:divBdr>
                    <w:top w:val="none" w:sz="0" w:space="0" w:color="auto"/>
                    <w:left w:val="single" w:sz="24" w:space="0" w:color="F5F5F5"/>
                    <w:bottom w:val="none" w:sz="0" w:space="0" w:color="auto"/>
                    <w:right w:val="none" w:sz="0" w:space="0" w:color="auto"/>
                  </w:divBdr>
                  <w:divsChild>
                    <w:div w:id="2130397276">
                      <w:marLeft w:val="0"/>
                      <w:marRight w:val="0"/>
                      <w:marTop w:val="0"/>
                      <w:marBottom w:val="0"/>
                      <w:divBdr>
                        <w:top w:val="none" w:sz="0" w:space="0" w:color="auto"/>
                        <w:left w:val="none" w:sz="0" w:space="0" w:color="auto"/>
                        <w:bottom w:val="none" w:sz="0" w:space="0" w:color="auto"/>
                        <w:right w:val="none" w:sz="0" w:space="0" w:color="auto"/>
                      </w:divBdr>
                      <w:divsChild>
                        <w:div w:id="72703703">
                          <w:marLeft w:val="0"/>
                          <w:marRight w:val="0"/>
                          <w:marTop w:val="15"/>
                          <w:marBottom w:val="0"/>
                          <w:divBdr>
                            <w:top w:val="none" w:sz="0" w:space="0" w:color="auto"/>
                            <w:left w:val="none" w:sz="0" w:space="0" w:color="auto"/>
                            <w:bottom w:val="none" w:sz="0" w:space="0" w:color="auto"/>
                            <w:right w:val="none" w:sz="0" w:space="0" w:color="auto"/>
                          </w:divBdr>
                        </w:div>
                      </w:divsChild>
                    </w:div>
                    <w:div w:id="1908494432">
                      <w:marLeft w:val="0"/>
                      <w:marRight w:val="0"/>
                      <w:marTop w:val="0"/>
                      <w:marBottom w:val="0"/>
                      <w:divBdr>
                        <w:top w:val="none" w:sz="0" w:space="0" w:color="auto"/>
                        <w:left w:val="none" w:sz="0" w:space="0" w:color="auto"/>
                        <w:bottom w:val="none" w:sz="0" w:space="0" w:color="auto"/>
                        <w:right w:val="none" w:sz="0" w:space="0" w:color="auto"/>
                      </w:divBdr>
                      <w:divsChild>
                        <w:div w:id="253560939">
                          <w:marLeft w:val="0"/>
                          <w:marRight w:val="0"/>
                          <w:marTop w:val="0"/>
                          <w:marBottom w:val="0"/>
                          <w:divBdr>
                            <w:top w:val="none" w:sz="0" w:space="0" w:color="auto"/>
                            <w:left w:val="none" w:sz="0" w:space="0" w:color="auto"/>
                            <w:bottom w:val="none" w:sz="0" w:space="0" w:color="auto"/>
                            <w:right w:val="none" w:sz="0" w:space="0" w:color="auto"/>
                          </w:divBdr>
                        </w:div>
                      </w:divsChild>
                    </w:div>
                    <w:div w:id="295793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523852">
          <w:marLeft w:val="0"/>
          <w:marRight w:val="0"/>
          <w:marTop w:val="0"/>
          <w:marBottom w:val="0"/>
          <w:divBdr>
            <w:top w:val="none" w:sz="0" w:space="0" w:color="auto"/>
            <w:left w:val="none" w:sz="0" w:space="0" w:color="auto"/>
            <w:bottom w:val="none" w:sz="0" w:space="0" w:color="auto"/>
            <w:right w:val="none" w:sz="0" w:space="0" w:color="auto"/>
          </w:divBdr>
          <w:divsChild>
            <w:div w:id="1103650207">
              <w:marLeft w:val="0"/>
              <w:marRight w:val="0"/>
              <w:marTop w:val="0"/>
              <w:marBottom w:val="0"/>
              <w:divBdr>
                <w:top w:val="none" w:sz="0" w:space="0" w:color="auto"/>
                <w:left w:val="none" w:sz="0" w:space="0" w:color="auto"/>
                <w:bottom w:val="none" w:sz="0" w:space="0" w:color="auto"/>
                <w:right w:val="none" w:sz="0" w:space="0" w:color="auto"/>
              </w:divBdr>
              <w:divsChild>
                <w:div w:id="1991670147">
                  <w:marLeft w:val="0"/>
                  <w:marRight w:val="0"/>
                  <w:marTop w:val="0"/>
                  <w:marBottom w:val="0"/>
                  <w:divBdr>
                    <w:top w:val="none" w:sz="0" w:space="0" w:color="auto"/>
                    <w:left w:val="single" w:sz="24" w:space="0" w:color="F5F5F5"/>
                    <w:bottom w:val="none" w:sz="0" w:space="0" w:color="auto"/>
                    <w:right w:val="none" w:sz="0" w:space="0" w:color="auto"/>
                  </w:divBdr>
                  <w:divsChild>
                    <w:div w:id="488012211">
                      <w:marLeft w:val="0"/>
                      <w:marRight w:val="0"/>
                      <w:marTop w:val="0"/>
                      <w:marBottom w:val="0"/>
                      <w:divBdr>
                        <w:top w:val="none" w:sz="0" w:space="0" w:color="auto"/>
                        <w:left w:val="none" w:sz="0" w:space="0" w:color="auto"/>
                        <w:bottom w:val="none" w:sz="0" w:space="0" w:color="auto"/>
                        <w:right w:val="none" w:sz="0" w:space="0" w:color="auto"/>
                      </w:divBdr>
                      <w:divsChild>
                        <w:div w:id="1012799103">
                          <w:marLeft w:val="0"/>
                          <w:marRight w:val="0"/>
                          <w:marTop w:val="15"/>
                          <w:marBottom w:val="0"/>
                          <w:divBdr>
                            <w:top w:val="none" w:sz="0" w:space="0" w:color="auto"/>
                            <w:left w:val="none" w:sz="0" w:space="0" w:color="auto"/>
                            <w:bottom w:val="none" w:sz="0" w:space="0" w:color="auto"/>
                            <w:right w:val="none" w:sz="0" w:space="0" w:color="auto"/>
                          </w:divBdr>
                        </w:div>
                      </w:divsChild>
                    </w:div>
                    <w:div w:id="1753618314">
                      <w:marLeft w:val="0"/>
                      <w:marRight w:val="0"/>
                      <w:marTop w:val="0"/>
                      <w:marBottom w:val="0"/>
                      <w:divBdr>
                        <w:top w:val="none" w:sz="0" w:space="0" w:color="auto"/>
                        <w:left w:val="none" w:sz="0" w:space="0" w:color="auto"/>
                        <w:bottom w:val="none" w:sz="0" w:space="0" w:color="auto"/>
                        <w:right w:val="none" w:sz="0" w:space="0" w:color="auto"/>
                      </w:divBdr>
                      <w:divsChild>
                        <w:div w:id="1725566729">
                          <w:marLeft w:val="0"/>
                          <w:marRight w:val="0"/>
                          <w:marTop w:val="0"/>
                          <w:marBottom w:val="0"/>
                          <w:divBdr>
                            <w:top w:val="none" w:sz="0" w:space="0" w:color="auto"/>
                            <w:left w:val="none" w:sz="0" w:space="0" w:color="auto"/>
                            <w:bottom w:val="none" w:sz="0" w:space="0" w:color="auto"/>
                            <w:right w:val="none" w:sz="0" w:space="0" w:color="auto"/>
                          </w:divBdr>
                        </w:div>
                      </w:divsChild>
                    </w:div>
                    <w:div w:id="41413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398045">
          <w:marLeft w:val="0"/>
          <w:marRight w:val="0"/>
          <w:marTop w:val="0"/>
          <w:marBottom w:val="0"/>
          <w:divBdr>
            <w:top w:val="none" w:sz="0" w:space="0" w:color="auto"/>
            <w:left w:val="none" w:sz="0" w:space="0" w:color="auto"/>
            <w:bottom w:val="none" w:sz="0" w:space="0" w:color="auto"/>
            <w:right w:val="none" w:sz="0" w:space="0" w:color="auto"/>
          </w:divBdr>
          <w:divsChild>
            <w:div w:id="949892042">
              <w:marLeft w:val="0"/>
              <w:marRight w:val="0"/>
              <w:marTop w:val="0"/>
              <w:marBottom w:val="0"/>
              <w:divBdr>
                <w:top w:val="none" w:sz="0" w:space="0" w:color="auto"/>
                <w:left w:val="none" w:sz="0" w:space="0" w:color="auto"/>
                <w:bottom w:val="none" w:sz="0" w:space="0" w:color="auto"/>
                <w:right w:val="none" w:sz="0" w:space="0" w:color="auto"/>
              </w:divBdr>
              <w:divsChild>
                <w:div w:id="1900701554">
                  <w:marLeft w:val="0"/>
                  <w:marRight w:val="0"/>
                  <w:marTop w:val="0"/>
                  <w:marBottom w:val="0"/>
                  <w:divBdr>
                    <w:top w:val="none" w:sz="0" w:space="0" w:color="auto"/>
                    <w:left w:val="single" w:sz="24" w:space="0" w:color="F5F5F5"/>
                    <w:bottom w:val="none" w:sz="0" w:space="0" w:color="auto"/>
                    <w:right w:val="none" w:sz="0" w:space="0" w:color="auto"/>
                  </w:divBdr>
                  <w:divsChild>
                    <w:div w:id="1888295268">
                      <w:marLeft w:val="0"/>
                      <w:marRight w:val="0"/>
                      <w:marTop w:val="0"/>
                      <w:marBottom w:val="0"/>
                      <w:divBdr>
                        <w:top w:val="none" w:sz="0" w:space="0" w:color="auto"/>
                        <w:left w:val="none" w:sz="0" w:space="0" w:color="auto"/>
                        <w:bottom w:val="none" w:sz="0" w:space="0" w:color="auto"/>
                        <w:right w:val="none" w:sz="0" w:space="0" w:color="auto"/>
                      </w:divBdr>
                      <w:divsChild>
                        <w:div w:id="244145235">
                          <w:marLeft w:val="0"/>
                          <w:marRight w:val="0"/>
                          <w:marTop w:val="15"/>
                          <w:marBottom w:val="0"/>
                          <w:divBdr>
                            <w:top w:val="none" w:sz="0" w:space="0" w:color="auto"/>
                            <w:left w:val="none" w:sz="0" w:space="0" w:color="auto"/>
                            <w:bottom w:val="none" w:sz="0" w:space="0" w:color="auto"/>
                            <w:right w:val="none" w:sz="0" w:space="0" w:color="auto"/>
                          </w:divBdr>
                        </w:div>
                      </w:divsChild>
                    </w:div>
                    <w:div w:id="1818493526">
                      <w:marLeft w:val="0"/>
                      <w:marRight w:val="0"/>
                      <w:marTop w:val="0"/>
                      <w:marBottom w:val="0"/>
                      <w:divBdr>
                        <w:top w:val="none" w:sz="0" w:space="0" w:color="auto"/>
                        <w:left w:val="none" w:sz="0" w:space="0" w:color="auto"/>
                        <w:bottom w:val="none" w:sz="0" w:space="0" w:color="auto"/>
                        <w:right w:val="none" w:sz="0" w:space="0" w:color="auto"/>
                      </w:divBdr>
                      <w:divsChild>
                        <w:div w:id="633871918">
                          <w:marLeft w:val="0"/>
                          <w:marRight w:val="0"/>
                          <w:marTop w:val="0"/>
                          <w:marBottom w:val="0"/>
                          <w:divBdr>
                            <w:top w:val="none" w:sz="0" w:space="0" w:color="auto"/>
                            <w:left w:val="none" w:sz="0" w:space="0" w:color="auto"/>
                            <w:bottom w:val="none" w:sz="0" w:space="0" w:color="auto"/>
                            <w:right w:val="none" w:sz="0" w:space="0" w:color="auto"/>
                          </w:divBdr>
                        </w:div>
                      </w:divsChild>
                    </w:div>
                    <w:div w:id="77463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9127">
          <w:marLeft w:val="0"/>
          <w:marRight w:val="0"/>
          <w:marTop w:val="0"/>
          <w:marBottom w:val="0"/>
          <w:divBdr>
            <w:top w:val="none" w:sz="0" w:space="0" w:color="auto"/>
            <w:left w:val="none" w:sz="0" w:space="0" w:color="auto"/>
            <w:bottom w:val="none" w:sz="0" w:space="0" w:color="auto"/>
            <w:right w:val="none" w:sz="0" w:space="0" w:color="auto"/>
          </w:divBdr>
          <w:divsChild>
            <w:div w:id="344986033">
              <w:marLeft w:val="0"/>
              <w:marRight w:val="0"/>
              <w:marTop w:val="0"/>
              <w:marBottom w:val="0"/>
              <w:divBdr>
                <w:top w:val="none" w:sz="0" w:space="0" w:color="auto"/>
                <w:left w:val="none" w:sz="0" w:space="0" w:color="auto"/>
                <w:bottom w:val="none" w:sz="0" w:space="0" w:color="auto"/>
                <w:right w:val="none" w:sz="0" w:space="0" w:color="auto"/>
              </w:divBdr>
              <w:divsChild>
                <w:div w:id="889263052">
                  <w:marLeft w:val="0"/>
                  <w:marRight w:val="0"/>
                  <w:marTop w:val="0"/>
                  <w:marBottom w:val="0"/>
                  <w:divBdr>
                    <w:top w:val="none" w:sz="0" w:space="0" w:color="auto"/>
                    <w:left w:val="single" w:sz="24" w:space="0" w:color="F5F5F5"/>
                    <w:bottom w:val="none" w:sz="0" w:space="0" w:color="auto"/>
                    <w:right w:val="none" w:sz="0" w:space="0" w:color="auto"/>
                  </w:divBdr>
                  <w:divsChild>
                    <w:div w:id="1890608859">
                      <w:marLeft w:val="0"/>
                      <w:marRight w:val="0"/>
                      <w:marTop w:val="0"/>
                      <w:marBottom w:val="0"/>
                      <w:divBdr>
                        <w:top w:val="none" w:sz="0" w:space="0" w:color="auto"/>
                        <w:left w:val="none" w:sz="0" w:space="0" w:color="auto"/>
                        <w:bottom w:val="none" w:sz="0" w:space="0" w:color="auto"/>
                        <w:right w:val="none" w:sz="0" w:space="0" w:color="auto"/>
                      </w:divBdr>
                      <w:divsChild>
                        <w:div w:id="1766917840">
                          <w:marLeft w:val="0"/>
                          <w:marRight w:val="0"/>
                          <w:marTop w:val="15"/>
                          <w:marBottom w:val="0"/>
                          <w:divBdr>
                            <w:top w:val="none" w:sz="0" w:space="0" w:color="auto"/>
                            <w:left w:val="none" w:sz="0" w:space="0" w:color="auto"/>
                            <w:bottom w:val="none" w:sz="0" w:space="0" w:color="auto"/>
                            <w:right w:val="none" w:sz="0" w:space="0" w:color="auto"/>
                          </w:divBdr>
                        </w:div>
                      </w:divsChild>
                    </w:div>
                    <w:div w:id="1884707164">
                      <w:marLeft w:val="0"/>
                      <w:marRight w:val="0"/>
                      <w:marTop w:val="0"/>
                      <w:marBottom w:val="0"/>
                      <w:divBdr>
                        <w:top w:val="none" w:sz="0" w:space="0" w:color="auto"/>
                        <w:left w:val="none" w:sz="0" w:space="0" w:color="auto"/>
                        <w:bottom w:val="none" w:sz="0" w:space="0" w:color="auto"/>
                        <w:right w:val="none" w:sz="0" w:space="0" w:color="auto"/>
                      </w:divBdr>
                      <w:divsChild>
                        <w:div w:id="420951567">
                          <w:marLeft w:val="0"/>
                          <w:marRight w:val="0"/>
                          <w:marTop w:val="0"/>
                          <w:marBottom w:val="0"/>
                          <w:divBdr>
                            <w:top w:val="none" w:sz="0" w:space="0" w:color="auto"/>
                            <w:left w:val="none" w:sz="0" w:space="0" w:color="auto"/>
                            <w:bottom w:val="none" w:sz="0" w:space="0" w:color="auto"/>
                            <w:right w:val="none" w:sz="0" w:space="0" w:color="auto"/>
                          </w:divBdr>
                        </w:div>
                      </w:divsChild>
                    </w:div>
                    <w:div w:id="806825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516890">
          <w:marLeft w:val="0"/>
          <w:marRight w:val="0"/>
          <w:marTop w:val="0"/>
          <w:marBottom w:val="0"/>
          <w:divBdr>
            <w:top w:val="none" w:sz="0" w:space="0" w:color="auto"/>
            <w:left w:val="none" w:sz="0" w:space="0" w:color="auto"/>
            <w:bottom w:val="none" w:sz="0" w:space="0" w:color="auto"/>
            <w:right w:val="none" w:sz="0" w:space="0" w:color="auto"/>
          </w:divBdr>
          <w:divsChild>
            <w:div w:id="680351666">
              <w:marLeft w:val="0"/>
              <w:marRight w:val="0"/>
              <w:marTop w:val="0"/>
              <w:marBottom w:val="0"/>
              <w:divBdr>
                <w:top w:val="none" w:sz="0" w:space="0" w:color="auto"/>
                <w:left w:val="none" w:sz="0" w:space="0" w:color="auto"/>
                <w:bottom w:val="none" w:sz="0" w:space="0" w:color="auto"/>
                <w:right w:val="none" w:sz="0" w:space="0" w:color="auto"/>
              </w:divBdr>
              <w:divsChild>
                <w:div w:id="1754086869">
                  <w:marLeft w:val="0"/>
                  <w:marRight w:val="0"/>
                  <w:marTop w:val="0"/>
                  <w:marBottom w:val="0"/>
                  <w:divBdr>
                    <w:top w:val="none" w:sz="0" w:space="0" w:color="auto"/>
                    <w:left w:val="single" w:sz="24" w:space="0" w:color="F5F5F5"/>
                    <w:bottom w:val="none" w:sz="0" w:space="0" w:color="auto"/>
                    <w:right w:val="none" w:sz="0" w:space="0" w:color="auto"/>
                  </w:divBdr>
                  <w:divsChild>
                    <w:div w:id="1450932184">
                      <w:marLeft w:val="0"/>
                      <w:marRight w:val="0"/>
                      <w:marTop w:val="0"/>
                      <w:marBottom w:val="0"/>
                      <w:divBdr>
                        <w:top w:val="none" w:sz="0" w:space="0" w:color="auto"/>
                        <w:left w:val="none" w:sz="0" w:space="0" w:color="auto"/>
                        <w:bottom w:val="none" w:sz="0" w:space="0" w:color="auto"/>
                        <w:right w:val="none" w:sz="0" w:space="0" w:color="auto"/>
                      </w:divBdr>
                      <w:divsChild>
                        <w:div w:id="12078581">
                          <w:marLeft w:val="0"/>
                          <w:marRight w:val="0"/>
                          <w:marTop w:val="15"/>
                          <w:marBottom w:val="0"/>
                          <w:divBdr>
                            <w:top w:val="none" w:sz="0" w:space="0" w:color="auto"/>
                            <w:left w:val="none" w:sz="0" w:space="0" w:color="auto"/>
                            <w:bottom w:val="none" w:sz="0" w:space="0" w:color="auto"/>
                            <w:right w:val="none" w:sz="0" w:space="0" w:color="auto"/>
                          </w:divBdr>
                        </w:div>
                      </w:divsChild>
                    </w:div>
                    <w:div w:id="1984583533">
                      <w:marLeft w:val="0"/>
                      <w:marRight w:val="0"/>
                      <w:marTop w:val="0"/>
                      <w:marBottom w:val="0"/>
                      <w:divBdr>
                        <w:top w:val="none" w:sz="0" w:space="0" w:color="auto"/>
                        <w:left w:val="none" w:sz="0" w:space="0" w:color="auto"/>
                        <w:bottom w:val="none" w:sz="0" w:space="0" w:color="auto"/>
                        <w:right w:val="none" w:sz="0" w:space="0" w:color="auto"/>
                      </w:divBdr>
                      <w:divsChild>
                        <w:div w:id="1014260232">
                          <w:marLeft w:val="0"/>
                          <w:marRight w:val="0"/>
                          <w:marTop w:val="0"/>
                          <w:marBottom w:val="0"/>
                          <w:divBdr>
                            <w:top w:val="none" w:sz="0" w:space="0" w:color="auto"/>
                            <w:left w:val="none" w:sz="0" w:space="0" w:color="auto"/>
                            <w:bottom w:val="none" w:sz="0" w:space="0" w:color="auto"/>
                            <w:right w:val="none" w:sz="0" w:space="0" w:color="auto"/>
                          </w:divBdr>
                        </w:div>
                      </w:divsChild>
                    </w:div>
                    <w:div w:id="9537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331648">
          <w:marLeft w:val="0"/>
          <w:marRight w:val="0"/>
          <w:marTop w:val="0"/>
          <w:marBottom w:val="0"/>
          <w:divBdr>
            <w:top w:val="none" w:sz="0" w:space="0" w:color="auto"/>
            <w:left w:val="none" w:sz="0" w:space="0" w:color="auto"/>
            <w:bottom w:val="none" w:sz="0" w:space="0" w:color="auto"/>
            <w:right w:val="none" w:sz="0" w:space="0" w:color="auto"/>
          </w:divBdr>
          <w:divsChild>
            <w:div w:id="1008410352">
              <w:marLeft w:val="0"/>
              <w:marRight w:val="0"/>
              <w:marTop w:val="0"/>
              <w:marBottom w:val="0"/>
              <w:divBdr>
                <w:top w:val="none" w:sz="0" w:space="0" w:color="auto"/>
                <w:left w:val="none" w:sz="0" w:space="0" w:color="auto"/>
                <w:bottom w:val="none" w:sz="0" w:space="0" w:color="auto"/>
                <w:right w:val="none" w:sz="0" w:space="0" w:color="auto"/>
              </w:divBdr>
              <w:divsChild>
                <w:div w:id="1007516472">
                  <w:marLeft w:val="0"/>
                  <w:marRight w:val="0"/>
                  <w:marTop w:val="0"/>
                  <w:marBottom w:val="0"/>
                  <w:divBdr>
                    <w:top w:val="none" w:sz="0" w:space="0" w:color="auto"/>
                    <w:left w:val="single" w:sz="24" w:space="0" w:color="F5F5F5"/>
                    <w:bottom w:val="none" w:sz="0" w:space="0" w:color="auto"/>
                    <w:right w:val="none" w:sz="0" w:space="0" w:color="auto"/>
                  </w:divBdr>
                  <w:divsChild>
                    <w:div w:id="952857551">
                      <w:marLeft w:val="0"/>
                      <w:marRight w:val="0"/>
                      <w:marTop w:val="0"/>
                      <w:marBottom w:val="0"/>
                      <w:divBdr>
                        <w:top w:val="none" w:sz="0" w:space="0" w:color="auto"/>
                        <w:left w:val="none" w:sz="0" w:space="0" w:color="auto"/>
                        <w:bottom w:val="none" w:sz="0" w:space="0" w:color="auto"/>
                        <w:right w:val="none" w:sz="0" w:space="0" w:color="auto"/>
                      </w:divBdr>
                      <w:divsChild>
                        <w:div w:id="886768875">
                          <w:marLeft w:val="0"/>
                          <w:marRight w:val="0"/>
                          <w:marTop w:val="15"/>
                          <w:marBottom w:val="0"/>
                          <w:divBdr>
                            <w:top w:val="none" w:sz="0" w:space="0" w:color="auto"/>
                            <w:left w:val="none" w:sz="0" w:space="0" w:color="auto"/>
                            <w:bottom w:val="none" w:sz="0" w:space="0" w:color="auto"/>
                            <w:right w:val="none" w:sz="0" w:space="0" w:color="auto"/>
                          </w:divBdr>
                        </w:div>
                      </w:divsChild>
                    </w:div>
                    <w:div w:id="1928341535">
                      <w:marLeft w:val="0"/>
                      <w:marRight w:val="0"/>
                      <w:marTop w:val="0"/>
                      <w:marBottom w:val="0"/>
                      <w:divBdr>
                        <w:top w:val="none" w:sz="0" w:space="0" w:color="auto"/>
                        <w:left w:val="none" w:sz="0" w:space="0" w:color="auto"/>
                        <w:bottom w:val="none" w:sz="0" w:space="0" w:color="auto"/>
                        <w:right w:val="none" w:sz="0" w:space="0" w:color="auto"/>
                      </w:divBdr>
                      <w:divsChild>
                        <w:div w:id="1677614099">
                          <w:marLeft w:val="0"/>
                          <w:marRight w:val="0"/>
                          <w:marTop w:val="0"/>
                          <w:marBottom w:val="0"/>
                          <w:divBdr>
                            <w:top w:val="none" w:sz="0" w:space="0" w:color="auto"/>
                            <w:left w:val="none" w:sz="0" w:space="0" w:color="auto"/>
                            <w:bottom w:val="none" w:sz="0" w:space="0" w:color="auto"/>
                            <w:right w:val="none" w:sz="0" w:space="0" w:color="auto"/>
                          </w:divBdr>
                        </w:div>
                      </w:divsChild>
                    </w:div>
                    <w:div w:id="843979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675761">
          <w:marLeft w:val="0"/>
          <w:marRight w:val="0"/>
          <w:marTop w:val="0"/>
          <w:marBottom w:val="0"/>
          <w:divBdr>
            <w:top w:val="none" w:sz="0" w:space="0" w:color="auto"/>
            <w:left w:val="none" w:sz="0" w:space="0" w:color="auto"/>
            <w:bottom w:val="none" w:sz="0" w:space="0" w:color="auto"/>
            <w:right w:val="none" w:sz="0" w:space="0" w:color="auto"/>
          </w:divBdr>
          <w:divsChild>
            <w:div w:id="279917926">
              <w:marLeft w:val="0"/>
              <w:marRight w:val="0"/>
              <w:marTop w:val="0"/>
              <w:marBottom w:val="0"/>
              <w:divBdr>
                <w:top w:val="none" w:sz="0" w:space="0" w:color="auto"/>
                <w:left w:val="none" w:sz="0" w:space="0" w:color="auto"/>
                <w:bottom w:val="none" w:sz="0" w:space="0" w:color="auto"/>
                <w:right w:val="none" w:sz="0" w:space="0" w:color="auto"/>
              </w:divBdr>
              <w:divsChild>
                <w:div w:id="1926183947">
                  <w:marLeft w:val="0"/>
                  <w:marRight w:val="0"/>
                  <w:marTop w:val="0"/>
                  <w:marBottom w:val="0"/>
                  <w:divBdr>
                    <w:top w:val="none" w:sz="0" w:space="0" w:color="auto"/>
                    <w:left w:val="single" w:sz="24" w:space="0" w:color="F5F5F5"/>
                    <w:bottom w:val="none" w:sz="0" w:space="0" w:color="auto"/>
                    <w:right w:val="none" w:sz="0" w:space="0" w:color="auto"/>
                  </w:divBdr>
                  <w:divsChild>
                    <w:div w:id="1492991437">
                      <w:marLeft w:val="0"/>
                      <w:marRight w:val="0"/>
                      <w:marTop w:val="0"/>
                      <w:marBottom w:val="0"/>
                      <w:divBdr>
                        <w:top w:val="none" w:sz="0" w:space="0" w:color="auto"/>
                        <w:left w:val="none" w:sz="0" w:space="0" w:color="auto"/>
                        <w:bottom w:val="none" w:sz="0" w:space="0" w:color="auto"/>
                        <w:right w:val="none" w:sz="0" w:space="0" w:color="auto"/>
                      </w:divBdr>
                      <w:divsChild>
                        <w:div w:id="1830974971">
                          <w:marLeft w:val="0"/>
                          <w:marRight w:val="0"/>
                          <w:marTop w:val="15"/>
                          <w:marBottom w:val="0"/>
                          <w:divBdr>
                            <w:top w:val="none" w:sz="0" w:space="0" w:color="auto"/>
                            <w:left w:val="none" w:sz="0" w:space="0" w:color="auto"/>
                            <w:bottom w:val="none" w:sz="0" w:space="0" w:color="auto"/>
                            <w:right w:val="none" w:sz="0" w:space="0" w:color="auto"/>
                          </w:divBdr>
                        </w:div>
                      </w:divsChild>
                    </w:div>
                    <w:div w:id="1829130617">
                      <w:marLeft w:val="0"/>
                      <w:marRight w:val="0"/>
                      <w:marTop w:val="0"/>
                      <w:marBottom w:val="0"/>
                      <w:divBdr>
                        <w:top w:val="none" w:sz="0" w:space="0" w:color="auto"/>
                        <w:left w:val="none" w:sz="0" w:space="0" w:color="auto"/>
                        <w:bottom w:val="none" w:sz="0" w:space="0" w:color="auto"/>
                        <w:right w:val="none" w:sz="0" w:space="0" w:color="auto"/>
                      </w:divBdr>
                      <w:divsChild>
                        <w:div w:id="1818840659">
                          <w:marLeft w:val="0"/>
                          <w:marRight w:val="0"/>
                          <w:marTop w:val="0"/>
                          <w:marBottom w:val="0"/>
                          <w:divBdr>
                            <w:top w:val="none" w:sz="0" w:space="0" w:color="auto"/>
                            <w:left w:val="none" w:sz="0" w:space="0" w:color="auto"/>
                            <w:bottom w:val="none" w:sz="0" w:space="0" w:color="auto"/>
                            <w:right w:val="none" w:sz="0" w:space="0" w:color="auto"/>
                          </w:divBdr>
                        </w:div>
                      </w:divsChild>
                    </w:div>
                    <w:div w:id="103661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041079">
          <w:marLeft w:val="0"/>
          <w:marRight w:val="0"/>
          <w:marTop w:val="0"/>
          <w:marBottom w:val="0"/>
          <w:divBdr>
            <w:top w:val="none" w:sz="0" w:space="0" w:color="auto"/>
            <w:left w:val="none" w:sz="0" w:space="0" w:color="auto"/>
            <w:bottom w:val="none" w:sz="0" w:space="0" w:color="auto"/>
            <w:right w:val="none" w:sz="0" w:space="0" w:color="auto"/>
          </w:divBdr>
          <w:divsChild>
            <w:div w:id="323051664">
              <w:marLeft w:val="0"/>
              <w:marRight w:val="0"/>
              <w:marTop w:val="0"/>
              <w:marBottom w:val="0"/>
              <w:divBdr>
                <w:top w:val="none" w:sz="0" w:space="0" w:color="auto"/>
                <w:left w:val="none" w:sz="0" w:space="0" w:color="auto"/>
                <w:bottom w:val="none" w:sz="0" w:space="0" w:color="auto"/>
                <w:right w:val="none" w:sz="0" w:space="0" w:color="auto"/>
              </w:divBdr>
              <w:divsChild>
                <w:div w:id="36126208">
                  <w:marLeft w:val="0"/>
                  <w:marRight w:val="0"/>
                  <w:marTop w:val="0"/>
                  <w:marBottom w:val="0"/>
                  <w:divBdr>
                    <w:top w:val="none" w:sz="0" w:space="0" w:color="auto"/>
                    <w:left w:val="single" w:sz="24" w:space="0" w:color="F5F5F5"/>
                    <w:bottom w:val="none" w:sz="0" w:space="0" w:color="auto"/>
                    <w:right w:val="none" w:sz="0" w:space="0" w:color="auto"/>
                  </w:divBdr>
                  <w:divsChild>
                    <w:div w:id="716974720">
                      <w:marLeft w:val="0"/>
                      <w:marRight w:val="0"/>
                      <w:marTop w:val="0"/>
                      <w:marBottom w:val="0"/>
                      <w:divBdr>
                        <w:top w:val="none" w:sz="0" w:space="0" w:color="auto"/>
                        <w:left w:val="none" w:sz="0" w:space="0" w:color="auto"/>
                        <w:bottom w:val="none" w:sz="0" w:space="0" w:color="auto"/>
                        <w:right w:val="none" w:sz="0" w:space="0" w:color="auto"/>
                      </w:divBdr>
                      <w:divsChild>
                        <w:div w:id="402724823">
                          <w:marLeft w:val="0"/>
                          <w:marRight w:val="0"/>
                          <w:marTop w:val="15"/>
                          <w:marBottom w:val="0"/>
                          <w:divBdr>
                            <w:top w:val="none" w:sz="0" w:space="0" w:color="auto"/>
                            <w:left w:val="none" w:sz="0" w:space="0" w:color="auto"/>
                            <w:bottom w:val="none" w:sz="0" w:space="0" w:color="auto"/>
                            <w:right w:val="none" w:sz="0" w:space="0" w:color="auto"/>
                          </w:divBdr>
                        </w:div>
                      </w:divsChild>
                    </w:div>
                    <w:div w:id="1285817967">
                      <w:marLeft w:val="0"/>
                      <w:marRight w:val="0"/>
                      <w:marTop w:val="0"/>
                      <w:marBottom w:val="0"/>
                      <w:divBdr>
                        <w:top w:val="none" w:sz="0" w:space="0" w:color="auto"/>
                        <w:left w:val="none" w:sz="0" w:space="0" w:color="auto"/>
                        <w:bottom w:val="none" w:sz="0" w:space="0" w:color="auto"/>
                        <w:right w:val="none" w:sz="0" w:space="0" w:color="auto"/>
                      </w:divBdr>
                      <w:divsChild>
                        <w:div w:id="253783797">
                          <w:marLeft w:val="0"/>
                          <w:marRight w:val="0"/>
                          <w:marTop w:val="0"/>
                          <w:marBottom w:val="0"/>
                          <w:divBdr>
                            <w:top w:val="none" w:sz="0" w:space="0" w:color="auto"/>
                            <w:left w:val="none" w:sz="0" w:space="0" w:color="auto"/>
                            <w:bottom w:val="none" w:sz="0" w:space="0" w:color="auto"/>
                            <w:right w:val="none" w:sz="0" w:space="0" w:color="auto"/>
                          </w:divBdr>
                        </w:div>
                      </w:divsChild>
                    </w:div>
                    <w:div w:id="1224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585564">
          <w:marLeft w:val="0"/>
          <w:marRight w:val="0"/>
          <w:marTop w:val="0"/>
          <w:marBottom w:val="0"/>
          <w:divBdr>
            <w:top w:val="none" w:sz="0" w:space="0" w:color="auto"/>
            <w:left w:val="none" w:sz="0" w:space="0" w:color="auto"/>
            <w:bottom w:val="none" w:sz="0" w:space="0" w:color="auto"/>
            <w:right w:val="none" w:sz="0" w:space="0" w:color="auto"/>
          </w:divBdr>
          <w:divsChild>
            <w:div w:id="1623416024">
              <w:marLeft w:val="0"/>
              <w:marRight w:val="0"/>
              <w:marTop w:val="0"/>
              <w:marBottom w:val="0"/>
              <w:divBdr>
                <w:top w:val="none" w:sz="0" w:space="0" w:color="auto"/>
                <w:left w:val="none" w:sz="0" w:space="0" w:color="auto"/>
                <w:bottom w:val="none" w:sz="0" w:space="0" w:color="auto"/>
                <w:right w:val="none" w:sz="0" w:space="0" w:color="auto"/>
              </w:divBdr>
              <w:divsChild>
                <w:div w:id="1676688060">
                  <w:marLeft w:val="0"/>
                  <w:marRight w:val="0"/>
                  <w:marTop w:val="0"/>
                  <w:marBottom w:val="0"/>
                  <w:divBdr>
                    <w:top w:val="none" w:sz="0" w:space="0" w:color="auto"/>
                    <w:left w:val="single" w:sz="24" w:space="0" w:color="F5F5F5"/>
                    <w:bottom w:val="none" w:sz="0" w:space="0" w:color="auto"/>
                    <w:right w:val="none" w:sz="0" w:space="0" w:color="auto"/>
                  </w:divBdr>
                  <w:divsChild>
                    <w:div w:id="936015358">
                      <w:marLeft w:val="0"/>
                      <w:marRight w:val="0"/>
                      <w:marTop w:val="0"/>
                      <w:marBottom w:val="0"/>
                      <w:divBdr>
                        <w:top w:val="none" w:sz="0" w:space="0" w:color="auto"/>
                        <w:left w:val="none" w:sz="0" w:space="0" w:color="auto"/>
                        <w:bottom w:val="none" w:sz="0" w:space="0" w:color="auto"/>
                        <w:right w:val="none" w:sz="0" w:space="0" w:color="auto"/>
                      </w:divBdr>
                      <w:divsChild>
                        <w:div w:id="993067206">
                          <w:marLeft w:val="0"/>
                          <w:marRight w:val="0"/>
                          <w:marTop w:val="15"/>
                          <w:marBottom w:val="0"/>
                          <w:divBdr>
                            <w:top w:val="none" w:sz="0" w:space="0" w:color="auto"/>
                            <w:left w:val="none" w:sz="0" w:space="0" w:color="auto"/>
                            <w:bottom w:val="none" w:sz="0" w:space="0" w:color="auto"/>
                            <w:right w:val="none" w:sz="0" w:space="0" w:color="auto"/>
                          </w:divBdr>
                        </w:div>
                      </w:divsChild>
                    </w:div>
                    <w:div w:id="1912688865">
                      <w:marLeft w:val="0"/>
                      <w:marRight w:val="0"/>
                      <w:marTop w:val="0"/>
                      <w:marBottom w:val="0"/>
                      <w:divBdr>
                        <w:top w:val="none" w:sz="0" w:space="0" w:color="auto"/>
                        <w:left w:val="none" w:sz="0" w:space="0" w:color="auto"/>
                        <w:bottom w:val="none" w:sz="0" w:space="0" w:color="auto"/>
                        <w:right w:val="none" w:sz="0" w:space="0" w:color="auto"/>
                      </w:divBdr>
                      <w:divsChild>
                        <w:div w:id="945505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2835373">
      <w:bodyDiv w:val="1"/>
      <w:marLeft w:val="0"/>
      <w:marRight w:val="0"/>
      <w:marTop w:val="0"/>
      <w:marBottom w:val="0"/>
      <w:divBdr>
        <w:top w:val="none" w:sz="0" w:space="0" w:color="auto"/>
        <w:left w:val="none" w:sz="0" w:space="0" w:color="auto"/>
        <w:bottom w:val="none" w:sz="0" w:space="0" w:color="auto"/>
        <w:right w:val="none" w:sz="0" w:space="0" w:color="auto"/>
      </w:divBdr>
    </w:div>
    <w:div w:id="543639432">
      <w:bodyDiv w:val="1"/>
      <w:marLeft w:val="0"/>
      <w:marRight w:val="0"/>
      <w:marTop w:val="0"/>
      <w:marBottom w:val="0"/>
      <w:divBdr>
        <w:top w:val="none" w:sz="0" w:space="0" w:color="auto"/>
        <w:left w:val="none" w:sz="0" w:space="0" w:color="auto"/>
        <w:bottom w:val="none" w:sz="0" w:space="0" w:color="auto"/>
        <w:right w:val="none" w:sz="0" w:space="0" w:color="auto"/>
      </w:divBdr>
      <w:divsChild>
        <w:div w:id="1828284413">
          <w:marLeft w:val="878"/>
          <w:marRight w:val="0"/>
          <w:marTop w:val="200"/>
          <w:marBottom w:val="0"/>
          <w:divBdr>
            <w:top w:val="none" w:sz="0" w:space="0" w:color="auto"/>
            <w:left w:val="none" w:sz="0" w:space="0" w:color="auto"/>
            <w:bottom w:val="none" w:sz="0" w:space="0" w:color="auto"/>
            <w:right w:val="none" w:sz="0" w:space="0" w:color="auto"/>
          </w:divBdr>
        </w:div>
        <w:div w:id="1165896845">
          <w:marLeft w:val="1166"/>
          <w:marRight w:val="0"/>
          <w:marTop w:val="200"/>
          <w:marBottom w:val="0"/>
          <w:divBdr>
            <w:top w:val="none" w:sz="0" w:space="0" w:color="auto"/>
            <w:left w:val="none" w:sz="0" w:space="0" w:color="auto"/>
            <w:bottom w:val="none" w:sz="0" w:space="0" w:color="auto"/>
            <w:right w:val="none" w:sz="0" w:space="0" w:color="auto"/>
          </w:divBdr>
        </w:div>
      </w:divsChild>
    </w:div>
    <w:div w:id="554781929">
      <w:bodyDiv w:val="1"/>
      <w:marLeft w:val="0"/>
      <w:marRight w:val="0"/>
      <w:marTop w:val="0"/>
      <w:marBottom w:val="0"/>
      <w:divBdr>
        <w:top w:val="none" w:sz="0" w:space="0" w:color="auto"/>
        <w:left w:val="none" w:sz="0" w:space="0" w:color="auto"/>
        <w:bottom w:val="none" w:sz="0" w:space="0" w:color="auto"/>
        <w:right w:val="none" w:sz="0" w:space="0" w:color="auto"/>
      </w:divBdr>
    </w:div>
    <w:div w:id="557397880">
      <w:bodyDiv w:val="1"/>
      <w:marLeft w:val="0"/>
      <w:marRight w:val="0"/>
      <w:marTop w:val="0"/>
      <w:marBottom w:val="0"/>
      <w:divBdr>
        <w:top w:val="none" w:sz="0" w:space="0" w:color="auto"/>
        <w:left w:val="none" w:sz="0" w:space="0" w:color="auto"/>
        <w:bottom w:val="none" w:sz="0" w:space="0" w:color="auto"/>
        <w:right w:val="none" w:sz="0" w:space="0" w:color="auto"/>
      </w:divBdr>
      <w:divsChild>
        <w:div w:id="1302929885">
          <w:marLeft w:val="0"/>
          <w:marRight w:val="0"/>
          <w:marTop w:val="0"/>
          <w:marBottom w:val="0"/>
          <w:divBdr>
            <w:top w:val="none" w:sz="0" w:space="0" w:color="auto"/>
            <w:left w:val="none" w:sz="0" w:space="0" w:color="auto"/>
            <w:bottom w:val="none" w:sz="0" w:space="0" w:color="auto"/>
            <w:right w:val="none" w:sz="0" w:space="0" w:color="auto"/>
          </w:divBdr>
          <w:divsChild>
            <w:div w:id="2100322303">
              <w:marLeft w:val="0"/>
              <w:marRight w:val="0"/>
              <w:marTop w:val="0"/>
              <w:marBottom w:val="0"/>
              <w:divBdr>
                <w:top w:val="none" w:sz="0" w:space="0" w:color="auto"/>
                <w:left w:val="none" w:sz="0" w:space="0" w:color="auto"/>
                <w:bottom w:val="none" w:sz="0" w:space="0" w:color="auto"/>
                <w:right w:val="none" w:sz="0" w:space="0" w:color="auto"/>
              </w:divBdr>
              <w:divsChild>
                <w:div w:id="712386239">
                  <w:marLeft w:val="0"/>
                  <w:marRight w:val="0"/>
                  <w:marTop w:val="0"/>
                  <w:marBottom w:val="0"/>
                  <w:divBdr>
                    <w:top w:val="none" w:sz="0" w:space="0" w:color="auto"/>
                    <w:left w:val="single" w:sz="24" w:space="0" w:color="F5F5F5"/>
                    <w:bottom w:val="none" w:sz="0" w:space="0" w:color="auto"/>
                    <w:right w:val="none" w:sz="0" w:space="0" w:color="auto"/>
                  </w:divBdr>
                  <w:divsChild>
                    <w:div w:id="85730896">
                      <w:marLeft w:val="0"/>
                      <w:marRight w:val="0"/>
                      <w:marTop w:val="0"/>
                      <w:marBottom w:val="0"/>
                      <w:divBdr>
                        <w:top w:val="none" w:sz="0" w:space="0" w:color="auto"/>
                        <w:left w:val="none" w:sz="0" w:space="0" w:color="auto"/>
                        <w:bottom w:val="none" w:sz="0" w:space="0" w:color="auto"/>
                        <w:right w:val="none" w:sz="0" w:space="0" w:color="auto"/>
                      </w:divBdr>
                      <w:divsChild>
                        <w:div w:id="770513468">
                          <w:marLeft w:val="0"/>
                          <w:marRight w:val="0"/>
                          <w:marTop w:val="15"/>
                          <w:marBottom w:val="0"/>
                          <w:divBdr>
                            <w:top w:val="none" w:sz="0" w:space="0" w:color="auto"/>
                            <w:left w:val="none" w:sz="0" w:space="0" w:color="auto"/>
                            <w:bottom w:val="none" w:sz="0" w:space="0" w:color="auto"/>
                            <w:right w:val="none" w:sz="0" w:space="0" w:color="auto"/>
                          </w:divBdr>
                        </w:div>
                      </w:divsChild>
                    </w:div>
                    <w:div w:id="372199010">
                      <w:marLeft w:val="0"/>
                      <w:marRight w:val="0"/>
                      <w:marTop w:val="0"/>
                      <w:marBottom w:val="0"/>
                      <w:divBdr>
                        <w:top w:val="none" w:sz="0" w:space="0" w:color="auto"/>
                        <w:left w:val="none" w:sz="0" w:space="0" w:color="auto"/>
                        <w:bottom w:val="none" w:sz="0" w:space="0" w:color="auto"/>
                        <w:right w:val="none" w:sz="0" w:space="0" w:color="auto"/>
                      </w:divBdr>
                      <w:divsChild>
                        <w:div w:id="1864980423">
                          <w:marLeft w:val="0"/>
                          <w:marRight w:val="0"/>
                          <w:marTop w:val="0"/>
                          <w:marBottom w:val="0"/>
                          <w:divBdr>
                            <w:top w:val="none" w:sz="0" w:space="0" w:color="auto"/>
                            <w:left w:val="none" w:sz="0" w:space="0" w:color="auto"/>
                            <w:bottom w:val="none" w:sz="0" w:space="0" w:color="auto"/>
                            <w:right w:val="none" w:sz="0" w:space="0" w:color="auto"/>
                          </w:divBdr>
                        </w:div>
                      </w:divsChild>
                    </w:div>
                    <w:div w:id="876158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609828">
          <w:marLeft w:val="0"/>
          <w:marRight w:val="0"/>
          <w:marTop w:val="0"/>
          <w:marBottom w:val="0"/>
          <w:divBdr>
            <w:top w:val="none" w:sz="0" w:space="0" w:color="auto"/>
            <w:left w:val="none" w:sz="0" w:space="0" w:color="auto"/>
            <w:bottom w:val="none" w:sz="0" w:space="0" w:color="auto"/>
            <w:right w:val="none" w:sz="0" w:space="0" w:color="auto"/>
          </w:divBdr>
          <w:divsChild>
            <w:div w:id="715079390">
              <w:marLeft w:val="0"/>
              <w:marRight w:val="0"/>
              <w:marTop w:val="0"/>
              <w:marBottom w:val="0"/>
              <w:divBdr>
                <w:top w:val="none" w:sz="0" w:space="0" w:color="auto"/>
                <w:left w:val="none" w:sz="0" w:space="0" w:color="auto"/>
                <w:bottom w:val="none" w:sz="0" w:space="0" w:color="auto"/>
                <w:right w:val="none" w:sz="0" w:space="0" w:color="auto"/>
              </w:divBdr>
              <w:divsChild>
                <w:div w:id="830557377">
                  <w:marLeft w:val="0"/>
                  <w:marRight w:val="0"/>
                  <w:marTop w:val="0"/>
                  <w:marBottom w:val="0"/>
                  <w:divBdr>
                    <w:top w:val="none" w:sz="0" w:space="0" w:color="auto"/>
                    <w:left w:val="single" w:sz="24" w:space="0" w:color="F5F5F5"/>
                    <w:bottom w:val="none" w:sz="0" w:space="0" w:color="auto"/>
                    <w:right w:val="none" w:sz="0" w:space="0" w:color="auto"/>
                  </w:divBdr>
                  <w:divsChild>
                    <w:div w:id="213852219">
                      <w:marLeft w:val="0"/>
                      <w:marRight w:val="0"/>
                      <w:marTop w:val="0"/>
                      <w:marBottom w:val="0"/>
                      <w:divBdr>
                        <w:top w:val="none" w:sz="0" w:space="0" w:color="auto"/>
                        <w:left w:val="none" w:sz="0" w:space="0" w:color="auto"/>
                        <w:bottom w:val="none" w:sz="0" w:space="0" w:color="auto"/>
                        <w:right w:val="none" w:sz="0" w:space="0" w:color="auto"/>
                      </w:divBdr>
                      <w:divsChild>
                        <w:div w:id="943880504">
                          <w:marLeft w:val="0"/>
                          <w:marRight w:val="0"/>
                          <w:marTop w:val="15"/>
                          <w:marBottom w:val="0"/>
                          <w:divBdr>
                            <w:top w:val="none" w:sz="0" w:space="0" w:color="auto"/>
                            <w:left w:val="none" w:sz="0" w:space="0" w:color="auto"/>
                            <w:bottom w:val="none" w:sz="0" w:space="0" w:color="auto"/>
                            <w:right w:val="none" w:sz="0" w:space="0" w:color="auto"/>
                          </w:divBdr>
                        </w:div>
                      </w:divsChild>
                    </w:div>
                    <w:div w:id="1267885969">
                      <w:marLeft w:val="0"/>
                      <w:marRight w:val="0"/>
                      <w:marTop w:val="0"/>
                      <w:marBottom w:val="0"/>
                      <w:divBdr>
                        <w:top w:val="none" w:sz="0" w:space="0" w:color="auto"/>
                        <w:left w:val="none" w:sz="0" w:space="0" w:color="auto"/>
                        <w:bottom w:val="none" w:sz="0" w:space="0" w:color="auto"/>
                        <w:right w:val="none" w:sz="0" w:space="0" w:color="auto"/>
                      </w:divBdr>
                      <w:divsChild>
                        <w:div w:id="192814261">
                          <w:marLeft w:val="0"/>
                          <w:marRight w:val="0"/>
                          <w:marTop w:val="0"/>
                          <w:marBottom w:val="0"/>
                          <w:divBdr>
                            <w:top w:val="none" w:sz="0" w:space="0" w:color="auto"/>
                            <w:left w:val="none" w:sz="0" w:space="0" w:color="auto"/>
                            <w:bottom w:val="none" w:sz="0" w:space="0" w:color="auto"/>
                            <w:right w:val="none" w:sz="0" w:space="0" w:color="auto"/>
                          </w:divBdr>
                        </w:div>
                      </w:divsChild>
                    </w:div>
                    <w:div w:id="148885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072806">
          <w:marLeft w:val="0"/>
          <w:marRight w:val="0"/>
          <w:marTop w:val="0"/>
          <w:marBottom w:val="0"/>
          <w:divBdr>
            <w:top w:val="none" w:sz="0" w:space="0" w:color="auto"/>
            <w:left w:val="none" w:sz="0" w:space="0" w:color="auto"/>
            <w:bottom w:val="none" w:sz="0" w:space="0" w:color="auto"/>
            <w:right w:val="none" w:sz="0" w:space="0" w:color="auto"/>
          </w:divBdr>
          <w:divsChild>
            <w:div w:id="1462068361">
              <w:marLeft w:val="0"/>
              <w:marRight w:val="0"/>
              <w:marTop w:val="0"/>
              <w:marBottom w:val="0"/>
              <w:divBdr>
                <w:top w:val="none" w:sz="0" w:space="0" w:color="auto"/>
                <w:left w:val="none" w:sz="0" w:space="0" w:color="auto"/>
                <w:bottom w:val="none" w:sz="0" w:space="0" w:color="auto"/>
                <w:right w:val="none" w:sz="0" w:space="0" w:color="auto"/>
              </w:divBdr>
              <w:divsChild>
                <w:div w:id="1481774420">
                  <w:marLeft w:val="0"/>
                  <w:marRight w:val="0"/>
                  <w:marTop w:val="0"/>
                  <w:marBottom w:val="0"/>
                  <w:divBdr>
                    <w:top w:val="none" w:sz="0" w:space="0" w:color="auto"/>
                    <w:left w:val="single" w:sz="24" w:space="0" w:color="F5F5F5"/>
                    <w:bottom w:val="none" w:sz="0" w:space="0" w:color="auto"/>
                    <w:right w:val="none" w:sz="0" w:space="0" w:color="auto"/>
                  </w:divBdr>
                  <w:divsChild>
                    <w:div w:id="1911187866">
                      <w:marLeft w:val="0"/>
                      <w:marRight w:val="0"/>
                      <w:marTop w:val="0"/>
                      <w:marBottom w:val="0"/>
                      <w:divBdr>
                        <w:top w:val="none" w:sz="0" w:space="0" w:color="auto"/>
                        <w:left w:val="none" w:sz="0" w:space="0" w:color="auto"/>
                        <w:bottom w:val="none" w:sz="0" w:space="0" w:color="auto"/>
                        <w:right w:val="none" w:sz="0" w:space="0" w:color="auto"/>
                      </w:divBdr>
                      <w:divsChild>
                        <w:div w:id="137309507">
                          <w:marLeft w:val="0"/>
                          <w:marRight w:val="0"/>
                          <w:marTop w:val="15"/>
                          <w:marBottom w:val="0"/>
                          <w:divBdr>
                            <w:top w:val="none" w:sz="0" w:space="0" w:color="auto"/>
                            <w:left w:val="none" w:sz="0" w:space="0" w:color="auto"/>
                            <w:bottom w:val="none" w:sz="0" w:space="0" w:color="auto"/>
                            <w:right w:val="none" w:sz="0" w:space="0" w:color="auto"/>
                          </w:divBdr>
                        </w:div>
                      </w:divsChild>
                    </w:div>
                    <w:div w:id="219438628">
                      <w:marLeft w:val="0"/>
                      <w:marRight w:val="0"/>
                      <w:marTop w:val="0"/>
                      <w:marBottom w:val="0"/>
                      <w:divBdr>
                        <w:top w:val="none" w:sz="0" w:space="0" w:color="auto"/>
                        <w:left w:val="none" w:sz="0" w:space="0" w:color="auto"/>
                        <w:bottom w:val="none" w:sz="0" w:space="0" w:color="auto"/>
                        <w:right w:val="none" w:sz="0" w:space="0" w:color="auto"/>
                      </w:divBdr>
                      <w:divsChild>
                        <w:div w:id="1333869249">
                          <w:marLeft w:val="0"/>
                          <w:marRight w:val="0"/>
                          <w:marTop w:val="0"/>
                          <w:marBottom w:val="0"/>
                          <w:divBdr>
                            <w:top w:val="none" w:sz="0" w:space="0" w:color="auto"/>
                            <w:left w:val="none" w:sz="0" w:space="0" w:color="auto"/>
                            <w:bottom w:val="none" w:sz="0" w:space="0" w:color="auto"/>
                            <w:right w:val="none" w:sz="0" w:space="0" w:color="auto"/>
                          </w:divBdr>
                        </w:div>
                      </w:divsChild>
                    </w:div>
                    <w:div w:id="86837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5921201">
          <w:marLeft w:val="0"/>
          <w:marRight w:val="0"/>
          <w:marTop w:val="0"/>
          <w:marBottom w:val="0"/>
          <w:divBdr>
            <w:top w:val="none" w:sz="0" w:space="0" w:color="auto"/>
            <w:left w:val="none" w:sz="0" w:space="0" w:color="auto"/>
            <w:bottom w:val="none" w:sz="0" w:space="0" w:color="auto"/>
            <w:right w:val="none" w:sz="0" w:space="0" w:color="auto"/>
          </w:divBdr>
          <w:divsChild>
            <w:div w:id="554707696">
              <w:marLeft w:val="0"/>
              <w:marRight w:val="0"/>
              <w:marTop w:val="0"/>
              <w:marBottom w:val="0"/>
              <w:divBdr>
                <w:top w:val="none" w:sz="0" w:space="0" w:color="auto"/>
                <w:left w:val="none" w:sz="0" w:space="0" w:color="auto"/>
                <w:bottom w:val="none" w:sz="0" w:space="0" w:color="auto"/>
                <w:right w:val="none" w:sz="0" w:space="0" w:color="auto"/>
              </w:divBdr>
              <w:divsChild>
                <w:div w:id="1305744263">
                  <w:marLeft w:val="0"/>
                  <w:marRight w:val="0"/>
                  <w:marTop w:val="0"/>
                  <w:marBottom w:val="0"/>
                  <w:divBdr>
                    <w:top w:val="none" w:sz="0" w:space="0" w:color="auto"/>
                    <w:left w:val="single" w:sz="24" w:space="0" w:color="F5F5F5"/>
                    <w:bottom w:val="none" w:sz="0" w:space="0" w:color="auto"/>
                    <w:right w:val="none" w:sz="0" w:space="0" w:color="auto"/>
                  </w:divBdr>
                  <w:divsChild>
                    <w:div w:id="1796025296">
                      <w:marLeft w:val="0"/>
                      <w:marRight w:val="0"/>
                      <w:marTop w:val="0"/>
                      <w:marBottom w:val="0"/>
                      <w:divBdr>
                        <w:top w:val="none" w:sz="0" w:space="0" w:color="auto"/>
                        <w:left w:val="none" w:sz="0" w:space="0" w:color="auto"/>
                        <w:bottom w:val="none" w:sz="0" w:space="0" w:color="auto"/>
                        <w:right w:val="none" w:sz="0" w:space="0" w:color="auto"/>
                      </w:divBdr>
                      <w:divsChild>
                        <w:div w:id="1180310616">
                          <w:marLeft w:val="0"/>
                          <w:marRight w:val="0"/>
                          <w:marTop w:val="15"/>
                          <w:marBottom w:val="0"/>
                          <w:divBdr>
                            <w:top w:val="none" w:sz="0" w:space="0" w:color="auto"/>
                            <w:left w:val="none" w:sz="0" w:space="0" w:color="auto"/>
                            <w:bottom w:val="none" w:sz="0" w:space="0" w:color="auto"/>
                            <w:right w:val="none" w:sz="0" w:space="0" w:color="auto"/>
                          </w:divBdr>
                        </w:div>
                      </w:divsChild>
                    </w:div>
                    <w:div w:id="826827991">
                      <w:marLeft w:val="0"/>
                      <w:marRight w:val="0"/>
                      <w:marTop w:val="0"/>
                      <w:marBottom w:val="0"/>
                      <w:divBdr>
                        <w:top w:val="none" w:sz="0" w:space="0" w:color="auto"/>
                        <w:left w:val="none" w:sz="0" w:space="0" w:color="auto"/>
                        <w:bottom w:val="none" w:sz="0" w:space="0" w:color="auto"/>
                        <w:right w:val="none" w:sz="0" w:space="0" w:color="auto"/>
                      </w:divBdr>
                      <w:divsChild>
                        <w:div w:id="1528638648">
                          <w:marLeft w:val="0"/>
                          <w:marRight w:val="0"/>
                          <w:marTop w:val="0"/>
                          <w:marBottom w:val="0"/>
                          <w:divBdr>
                            <w:top w:val="none" w:sz="0" w:space="0" w:color="auto"/>
                            <w:left w:val="none" w:sz="0" w:space="0" w:color="auto"/>
                            <w:bottom w:val="none" w:sz="0" w:space="0" w:color="auto"/>
                            <w:right w:val="none" w:sz="0" w:space="0" w:color="auto"/>
                          </w:divBdr>
                        </w:div>
                      </w:divsChild>
                    </w:div>
                    <w:div w:id="803430969">
                      <w:marLeft w:val="0"/>
                      <w:marRight w:val="0"/>
                      <w:marTop w:val="0"/>
                      <w:marBottom w:val="0"/>
                      <w:divBdr>
                        <w:top w:val="none" w:sz="0" w:space="0" w:color="auto"/>
                        <w:left w:val="none" w:sz="0" w:space="0" w:color="auto"/>
                        <w:bottom w:val="none" w:sz="0" w:space="0" w:color="auto"/>
                        <w:right w:val="none" w:sz="0" w:space="0" w:color="auto"/>
                      </w:divBdr>
                    </w:div>
                  </w:divsChild>
                </w:div>
                <w:div w:id="1978603529">
                  <w:marLeft w:val="0"/>
                  <w:marRight w:val="0"/>
                  <w:marTop w:val="0"/>
                  <w:marBottom w:val="0"/>
                  <w:divBdr>
                    <w:top w:val="none" w:sz="0" w:space="0" w:color="auto"/>
                    <w:left w:val="none" w:sz="0" w:space="0" w:color="auto"/>
                    <w:bottom w:val="none" w:sz="0" w:space="0" w:color="auto"/>
                    <w:right w:val="none" w:sz="0" w:space="0" w:color="auto"/>
                  </w:divBdr>
                  <w:divsChild>
                    <w:div w:id="258565310">
                      <w:marLeft w:val="0"/>
                      <w:marRight w:val="0"/>
                      <w:marTop w:val="0"/>
                      <w:marBottom w:val="0"/>
                      <w:divBdr>
                        <w:top w:val="none" w:sz="0" w:space="0" w:color="auto"/>
                        <w:left w:val="none" w:sz="0" w:space="0" w:color="auto"/>
                        <w:bottom w:val="none" w:sz="0" w:space="0" w:color="auto"/>
                        <w:right w:val="none" w:sz="0" w:space="0" w:color="auto"/>
                      </w:divBdr>
                      <w:divsChild>
                        <w:div w:id="643461682">
                          <w:marLeft w:val="0"/>
                          <w:marRight w:val="0"/>
                          <w:marTop w:val="0"/>
                          <w:marBottom w:val="0"/>
                          <w:divBdr>
                            <w:top w:val="none" w:sz="0" w:space="0" w:color="auto"/>
                            <w:left w:val="none" w:sz="0" w:space="0" w:color="auto"/>
                            <w:bottom w:val="none" w:sz="0" w:space="0" w:color="auto"/>
                            <w:right w:val="none" w:sz="0" w:space="0" w:color="auto"/>
                          </w:divBdr>
                          <w:divsChild>
                            <w:div w:id="1850018314">
                              <w:marLeft w:val="0"/>
                              <w:marRight w:val="0"/>
                              <w:marTop w:val="0"/>
                              <w:marBottom w:val="0"/>
                              <w:divBdr>
                                <w:top w:val="none" w:sz="0" w:space="0" w:color="auto"/>
                                <w:left w:val="single" w:sz="24" w:space="0" w:color="F5F5F5"/>
                                <w:bottom w:val="none" w:sz="0" w:space="0" w:color="auto"/>
                                <w:right w:val="none" w:sz="0" w:space="0" w:color="auto"/>
                              </w:divBdr>
                              <w:divsChild>
                                <w:div w:id="636421818">
                                  <w:marLeft w:val="0"/>
                                  <w:marRight w:val="0"/>
                                  <w:marTop w:val="0"/>
                                  <w:marBottom w:val="0"/>
                                  <w:divBdr>
                                    <w:top w:val="none" w:sz="0" w:space="0" w:color="auto"/>
                                    <w:left w:val="none" w:sz="0" w:space="0" w:color="auto"/>
                                    <w:bottom w:val="none" w:sz="0" w:space="0" w:color="auto"/>
                                    <w:right w:val="none" w:sz="0" w:space="0" w:color="auto"/>
                                  </w:divBdr>
                                  <w:divsChild>
                                    <w:div w:id="508565033">
                                      <w:marLeft w:val="0"/>
                                      <w:marRight w:val="0"/>
                                      <w:marTop w:val="15"/>
                                      <w:marBottom w:val="0"/>
                                      <w:divBdr>
                                        <w:top w:val="none" w:sz="0" w:space="0" w:color="auto"/>
                                        <w:left w:val="none" w:sz="0" w:space="0" w:color="auto"/>
                                        <w:bottom w:val="none" w:sz="0" w:space="0" w:color="auto"/>
                                        <w:right w:val="none" w:sz="0" w:space="0" w:color="auto"/>
                                      </w:divBdr>
                                    </w:div>
                                  </w:divsChild>
                                </w:div>
                                <w:div w:id="809399049">
                                  <w:marLeft w:val="0"/>
                                  <w:marRight w:val="0"/>
                                  <w:marTop w:val="0"/>
                                  <w:marBottom w:val="0"/>
                                  <w:divBdr>
                                    <w:top w:val="none" w:sz="0" w:space="0" w:color="auto"/>
                                    <w:left w:val="none" w:sz="0" w:space="0" w:color="auto"/>
                                    <w:bottom w:val="none" w:sz="0" w:space="0" w:color="auto"/>
                                    <w:right w:val="none" w:sz="0" w:space="0" w:color="auto"/>
                                  </w:divBdr>
                                  <w:divsChild>
                                    <w:div w:id="149441332">
                                      <w:marLeft w:val="0"/>
                                      <w:marRight w:val="0"/>
                                      <w:marTop w:val="0"/>
                                      <w:marBottom w:val="0"/>
                                      <w:divBdr>
                                        <w:top w:val="none" w:sz="0" w:space="0" w:color="auto"/>
                                        <w:left w:val="none" w:sz="0" w:space="0" w:color="auto"/>
                                        <w:bottom w:val="none" w:sz="0" w:space="0" w:color="auto"/>
                                        <w:right w:val="none" w:sz="0" w:space="0" w:color="auto"/>
                                      </w:divBdr>
                                    </w:div>
                                  </w:divsChild>
                                </w:div>
                                <w:div w:id="1145119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1806857">
                  <w:marLeft w:val="0"/>
                  <w:marRight w:val="0"/>
                  <w:marTop w:val="0"/>
                  <w:marBottom w:val="0"/>
                  <w:divBdr>
                    <w:top w:val="none" w:sz="0" w:space="0" w:color="auto"/>
                    <w:left w:val="none" w:sz="0" w:space="0" w:color="auto"/>
                    <w:bottom w:val="none" w:sz="0" w:space="0" w:color="auto"/>
                    <w:right w:val="none" w:sz="0" w:space="0" w:color="auto"/>
                  </w:divBdr>
                  <w:divsChild>
                    <w:div w:id="941499722">
                      <w:marLeft w:val="0"/>
                      <w:marRight w:val="0"/>
                      <w:marTop w:val="0"/>
                      <w:marBottom w:val="0"/>
                      <w:divBdr>
                        <w:top w:val="none" w:sz="0" w:space="0" w:color="auto"/>
                        <w:left w:val="none" w:sz="0" w:space="0" w:color="auto"/>
                        <w:bottom w:val="none" w:sz="0" w:space="0" w:color="auto"/>
                        <w:right w:val="none" w:sz="0" w:space="0" w:color="auto"/>
                      </w:divBdr>
                      <w:divsChild>
                        <w:div w:id="561984120">
                          <w:marLeft w:val="0"/>
                          <w:marRight w:val="0"/>
                          <w:marTop w:val="0"/>
                          <w:marBottom w:val="0"/>
                          <w:divBdr>
                            <w:top w:val="none" w:sz="0" w:space="0" w:color="auto"/>
                            <w:left w:val="none" w:sz="0" w:space="0" w:color="auto"/>
                            <w:bottom w:val="none" w:sz="0" w:space="0" w:color="auto"/>
                            <w:right w:val="none" w:sz="0" w:space="0" w:color="auto"/>
                          </w:divBdr>
                          <w:divsChild>
                            <w:div w:id="88279979">
                              <w:marLeft w:val="0"/>
                              <w:marRight w:val="0"/>
                              <w:marTop w:val="0"/>
                              <w:marBottom w:val="0"/>
                              <w:divBdr>
                                <w:top w:val="none" w:sz="0" w:space="0" w:color="auto"/>
                                <w:left w:val="none" w:sz="0" w:space="0" w:color="auto"/>
                                <w:bottom w:val="none" w:sz="0" w:space="0" w:color="auto"/>
                                <w:right w:val="none" w:sz="0" w:space="0" w:color="auto"/>
                              </w:divBdr>
                              <w:divsChild>
                                <w:div w:id="1588493841">
                                  <w:marLeft w:val="0"/>
                                  <w:marRight w:val="0"/>
                                  <w:marTop w:val="0"/>
                                  <w:marBottom w:val="0"/>
                                  <w:divBdr>
                                    <w:top w:val="none" w:sz="0" w:space="0" w:color="auto"/>
                                    <w:left w:val="none" w:sz="0" w:space="0" w:color="auto"/>
                                    <w:bottom w:val="none" w:sz="0" w:space="0" w:color="auto"/>
                                    <w:right w:val="none" w:sz="0" w:space="0" w:color="auto"/>
                                  </w:divBdr>
                                  <w:divsChild>
                                    <w:div w:id="39906160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845285444">
          <w:marLeft w:val="0"/>
          <w:marRight w:val="0"/>
          <w:marTop w:val="0"/>
          <w:marBottom w:val="0"/>
          <w:divBdr>
            <w:top w:val="none" w:sz="0" w:space="0" w:color="auto"/>
            <w:left w:val="none" w:sz="0" w:space="0" w:color="auto"/>
            <w:bottom w:val="none" w:sz="0" w:space="0" w:color="auto"/>
            <w:right w:val="none" w:sz="0" w:space="0" w:color="auto"/>
          </w:divBdr>
          <w:divsChild>
            <w:div w:id="767964045">
              <w:marLeft w:val="0"/>
              <w:marRight w:val="0"/>
              <w:marTop w:val="0"/>
              <w:marBottom w:val="0"/>
              <w:divBdr>
                <w:top w:val="none" w:sz="0" w:space="0" w:color="auto"/>
                <w:left w:val="none" w:sz="0" w:space="0" w:color="auto"/>
                <w:bottom w:val="none" w:sz="0" w:space="0" w:color="auto"/>
                <w:right w:val="none" w:sz="0" w:space="0" w:color="auto"/>
              </w:divBdr>
              <w:divsChild>
                <w:div w:id="1820733751">
                  <w:marLeft w:val="0"/>
                  <w:marRight w:val="0"/>
                  <w:marTop w:val="0"/>
                  <w:marBottom w:val="0"/>
                  <w:divBdr>
                    <w:top w:val="none" w:sz="0" w:space="0" w:color="auto"/>
                    <w:left w:val="single" w:sz="24" w:space="0" w:color="F5F5F5"/>
                    <w:bottom w:val="none" w:sz="0" w:space="0" w:color="auto"/>
                    <w:right w:val="none" w:sz="0" w:space="0" w:color="auto"/>
                  </w:divBdr>
                  <w:divsChild>
                    <w:div w:id="1584102233">
                      <w:marLeft w:val="0"/>
                      <w:marRight w:val="0"/>
                      <w:marTop w:val="0"/>
                      <w:marBottom w:val="0"/>
                      <w:divBdr>
                        <w:top w:val="none" w:sz="0" w:space="0" w:color="auto"/>
                        <w:left w:val="none" w:sz="0" w:space="0" w:color="auto"/>
                        <w:bottom w:val="none" w:sz="0" w:space="0" w:color="auto"/>
                        <w:right w:val="none" w:sz="0" w:space="0" w:color="auto"/>
                      </w:divBdr>
                      <w:divsChild>
                        <w:div w:id="334961121">
                          <w:marLeft w:val="0"/>
                          <w:marRight w:val="0"/>
                          <w:marTop w:val="15"/>
                          <w:marBottom w:val="0"/>
                          <w:divBdr>
                            <w:top w:val="none" w:sz="0" w:space="0" w:color="auto"/>
                            <w:left w:val="none" w:sz="0" w:space="0" w:color="auto"/>
                            <w:bottom w:val="none" w:sz="0" w:space="0" w:color="auto"/>
                            <w:right w:val="none" w:sz="0" w:space="0" w:color="auto"/>
                          </w:divBdr>
                        </w:div>
                      </w:divsChild>
                    </w:div>
                    <w:div w:id="1409115537">
                      <w:marLeft w:val="0"/>
                      <w:marRight w:val="0"/>
                      <w:marTop w:val="0"/>
                      <w:marBottom w:val="0"/>
                      <w:divBdr>
                        <w:top w:val="none" w:sz="0" w:space="0" w:color="auto"/>
                        <w:left w:val="none" w:sz="0" w:space="0" w:color="auto"/>
                        <w:bottom w:val="none" w:sz="0" w:space="0" w:color="auto"/>
                        <w:right w:val="none" w:sz="0" w:space="0" w:color="auto"/>
                      </w:divBdr>
                      <w:divsChild>
                        <w:div w:id="657149015">
                          <w:marLeft w:val="0"/>
                          <w:marRight w:val="0"/>
                          <w:marTop w:val="0"/>
                          <w:marBottom w:val="0"/>
                          <w:divBdr>
                            <w:top w:val="none" w:sz="0" w:space="0" w:color="auto"/>
                            <w:left w:val="none" w:sz="0" w:space="0" w:color="auto"/>
                            <w:bottom w:val="none" w:sz="0" w:space="0" w:color="auto"/>
                            <w:right w:val="none" w:sz="0" w:space="0" w:color="auto"/>
                          </w:divBdr>
                        </w:div>
                      </w:divsChild>
                    </w:div>
                    <w:div w:id="56029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083598">
          <w:marLeft w:val="0"/>
          <w:marRight w:val="0"/>
          <w:marTop w:val="0"/>
          <w:marBottom w:val="0"/>
          <w:divBdr>
            <w:top w:val="none" w:sz="0" w:space="0" w:color="auto"/>
            <w:left w:val="none" w:sz="0" w:space="0" w:color="auto"/>
            <w:bottom w:val="none" w:sz="0" w:space="0" w:color="auto"/>
            <w:right w:val="none" w:sz="0" w:space="0" w:color="auto"/>
          </w:divBdr>
          <w:divsChild>
            <w:div w:id="1798179429">
              <w:marLeft w:val="0"/>
              <w:marRight w:val="0"/>
              <w:marTop w:val="0"/>
              <w:marBottom w:val="0"/>
              <w:divBdr>
                <w:top w:val="none" w:sz="0" w:space="0" w:color="auto"/>
                <w:left w:val="none" w:sz="0" w:space="0" w:color="auto"/>
                <w:bottom w:val="none" w:sz="0" w:space="0" w:color="auto"/>
                <w:right w:val="none" w:sz="0" w:space="0" w:color="auto"/>
              </w:divBdr>
              <w:divsChild>
                <w:div w:id="737900045">
                  <w:marLeft w:val="0"/>
                  <w:marRight w:val="0"/>
                  <w:marTop w:val="0"/>
                  <w:marBottom w:val="0"/>
                  <w:divBdr>
                    <w:top w:val="none" w:sz="0" w:space="0" w:color="auto"/>
                    <w:left w:val="single" w:sz="24" w:space="0" w:color="F5F5F5"/>
                    <w:bottom w:val="none" w:sz="0" w:space="0" w:color="auto"/>
                    <w:right w:val="none" w:sz="0" w:space="0" w:color="auto"/>
                  </w:divBdr>
                  <w:divsChild>
                    <w:div w:id="1324897897">
                      <w:marLeft w:val="0"/>
                      <w:marRight w:val="0"/>
                      <w:marTop w:val="0"/>
                      <w:marBottom w:val="0"/>
                      <w:divBdr>
                        <w:top w:val="none" w:sz="0" w:space="0" w:color="auto"/>
                        <w:left w:val="none" w:sz="0" w:space="0" w:color="auto"/>
                        <w:bottom w:val="none" w:sz="0" w:space="0" w:color="auto"/>
                        <w:right w:val="none" w:sz="0" w:space="0" w:color="auto"/>
                      </w:divBdr>
                      <w:divsChild>
                        <w:div w:id="504170148">
                          <w:marLeft w:val="0"/>
                          <w:marRight w:val="0"/>
                          <w:marTop w:val="15"/>
                          <w:marBottom w:val="0"/>
                          <w:divBdr>
                            <w:top w:val="none" w:sz="0" w:space="0" w:color="auto"/>
                            <w:left w:val="none" w:sz="0" w:space="0" w:color="auto"/>
                            <w:bottom w:val="none" w:sz="0" w:space="0" w:color="auto"/>
                            <w:right w:val="none" w:sz="0" w:space="0" w:color="auto"/>
                          </w:divBdr>
                        </w:div>
                      </w:divsChild>
                    </w:div>
                    <w:div w:id="1792094072">
                      <w:marLeft w:val="0"/>
                      <w:marRight w:val="0"/>
                      <w:marTop w:val="0"/>
                      <w:marBottom w:val="0"/>
                      <w:divBdr>
                        <w:top w:val="none" w:sz="0" w:space="0" w:color="auto"/>
                        <w:left w:val="none" w:sz="0" w:space="0" w:color="auto"/>
                        <w:bottom w:val="none" w:sz="0" w:space="0" w:color="auto"/>
                        <w:right w:val="none" w:sz="0" w:space="0" w:color="auto"/>
                      </w:divBdr>
                      <w:divsChild>
                        <w:div w:id="196048076">
                          <w:marLeft w:val="0"/>
                          <w:marRight w:val="0"/>
                          <w:marTop w:val="0"/>
                          <w:marBottom w:val="0"/>
                          <w:divBdr>
                            <w:top w:val="none" w:sz="0" w:space="0" w:color="auto"/>
                            <w:left w:val="none" w:sz="0" w:space="0" w:color="auto"/>
                            <w:bottom w:val="none" w:sz="0" w:space="0" w:color="auto"/>
                            <w:right w:val="none" w:sz="0" w:space="0" w:color="auto"/>
                          </w:divBdr>
                        </w:div>
                      </w:divsChild>
                    </w:div>
                    <w:div w:id="617834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8661024">
          <w:marLeft w:val="0"/>
          <w:marRight w:val="0"/>
          <w:marTop w:val="0"/>
          <w:marBottom w:val="0"/>
          <w:divBdr>
            <w:top w:val="none" w:sz="0" w:space="0" w:color="auto"/>
            <w:left w:val="none" w:sz="0" w:space="0" w:color="auto"/>
            <w:bottom w:val="none" w:sz="0" w:space="0" w:color="auto"/>
            <w:right w:val="none" w:sz="0" w:space="0" w:color="auto"/>
          </w:divBdr>
          <w:divsChild>
            <w:div w:id="96027028">
              <w:marLeft w:val="0"/>
              <w:marRight w:val="0"/>
              <w:marTop w:val="0"/>
              <w:marBottom w:val="0"/>
              <w:divBdr>
                <w:top w:val="none" w:sz="0" w:space="0" w:color="auto"/>
                <w:left w:val="none" w:sz="0" w:space="0" w:color="auto"/>
                <w:bottom w:val="none" w:sz="0" w:space="0" w:color="auto"/>
                <w:right w:val="none" w:sz="0" w:space="0" w:color="auto"/>
              </w:divBdr>
              <w:divsChild>
                <w:div w:id="1747023684">
                  <w:marLeft w:val="0"/>
                  <w:marRight w:val="0"/>
                  <w:marTop w:val="0"/>
                  <w:marBottom w:val="0"/>
                  <w:divBdr>
                    <w:top w:val="none" w:sz="0" w:space="0" w:color="auto"/>
                    <w:left w:val="single" w:sz="24" w:space="0" w:color="F5F5F5"/>
                    <w:bottom w:val="none" w:sz="0" w:space="0" w:color="auto"/>
                    <w:right w:val="none" w:sz="0" w:space="0" w:color="auto"/>
                  </w:divBdr>
                  <w:divsChild>
                    <w:div w:id="1750229791">
                      <w:marLeft w:val="0"/>
                      <w:marRight w:val="0"/>
                      <w:marTop w:val="0"/>
                      <w:marBottom w:val="0"/>
                      <w:divBdr>
                        <w:top w:val="none" w:sz="0" w:space="0" w:color="auto"/>
                        <w:left w:val="none" w:sz="0" w:space="0" w:color="auto"/>
                        <w:bottom w:val="none" w:sz="0" w:space="0" w:color="auto"/>
                        <w:right w:val="none" w:sz="0" w:space="0" w:color="auto"/>
                      </w:divBdr>
                      <w:divsChild>
                        <w:div w:id="356590654">
                          <w:marLeft w:val="0"/>
                          <w:marRight w:val="0"/>
                          <w:marTop w:val="15"/>
                          <w:marBottom w:val="0"/>
                          <w:divBdr>
                            <w:top w:val="none" w:sz="0" w:space="0" w:color="auto"/>
                            <w:left w:val="none" w:sz="0" w:space="0" w:color="auto"/>
                            <w:bottom w:val="none" w:sz="0" w:space="0" w:color="auto"/>
                            <w:right w:val="none" w:sz="0" w:space="0" w:color="auto"/>
                          </w:divBdr>
                        </w:div>
                      </w:divsChild>
                    </w:div>
                    <w:div w:id="550120374">
                      <w:marLeft w:val="0"/>
                      <w:marRight w:val="0"/>
                      <w:marTop w:val="0"/>
                      <w:marBottom w:val="0"/>
                      <w:divBdr>
                        <w:top w:val="none" w:sz="0" w:space="0" w:color="auto"/>
                        <w:left w:val="none" w:sz="0" w:space="0" w:color="auto"/>
                        <w:bottom w:val="none" w:sz="0" w:space="0" w:color="auto"/>
                        <w:right w:val="none" w:sz="0" w:space="0" w:color="auto"/>
                      </w:divBdr>
                      <w:divsChild>
                        <w:div w:id="1180268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8781266">
      <w:bodyDiv w:val="1"/>
      <w:marLeft w:val="0"/>
      <w:marRight w:val="0"/>
      <w:marTop w:val="0"/>
      <w:marBottom w:val="0"/>
      <w:divBdr>
        <w:top w:val="none" w:sz="0" w:space="0" w:color="auto"/>
        <w:left w:val="none" w:sz="0" w:space="0" w:color="auto"/>
        <w:bottom w:val="none" w:sz="0" w:space="0" w:color="auto"/>
        <w:right w:val="none" w:sz="0" w:space="0" w:color="auto"/>
      </w:divBdr>
    </w:div>
    <w:div w:id="559438845">
      <w:bodyDiv w:val="1"/>
      <w:marLeft w:val="0"/>
      <w:marRight w:val="0"/>
      <w:marTop w:val="0"/>
      <w:marBottom w:val="0"/>
      <w:divBdr>
        <w:top w:val="none" w:sz="0" w:space="0" w:color="auto"/>
        <w:left w:val="none" w:sz="0" w:space="0" w:color="auto"/>
        <w:bottom w:val="none" w:sz="0" w:space="0" w:color="auto"/>
        <w:right w:val="none" w:sz="0" w:space="0" w:color="auto"/>
      </w:divBdr>
    </w:div>
    <w:div w:id="559639082">
      <w:bodyDiv w:val="1"/>
      <w:marLeft w:val="0"/>
      <w:marRight w:val="0"/>
      <w:marTop w:val="0"/>
      <w:marBottom w:val="0"/>
      <w:divBdr>
        <w:top w:val="none" w:sz="0" w:space="0" w:color="auto"/>
        <w:left w:val="none" w:sz="0" w:space="0" w:color="auto"/>
        <w:bottom w:val="none" w:sz="0" w:space="0" w:color="auto"/>
        <w:right w:val="none" w:sz="0" w:space="0" w:color="auto"/>
      </w:divBdr>
      <w:divsChild>
        <w:div w:id="889927236">
          <w:marLeft w:val="0"/>
          <w:marRight w:val="0"/>
          <w:marTop w:val="0"/>
          <w:marBottom w:val="0"/>
          <w:divBdr>
            <w:top w:val="none" w:sz="0" w:space="0" w:color="auto"/>
            <w:left w:val="none" w:sz="0" w:space="0" w:color="auto"/>
            <w:bottom w:val="none" w:sz="0" w:space="0" w:color="auto"/>
            <w:right w:val="none" w:sz="0" w:space="0" w:color="auto"/>
          </w:divBdr>
          <w:divsChild>
            <w:div w:id="919632078">
              <w:marLeft w:val="0"/>
              <w:marRight w:val="0"/>
              <w:marTop w:val="0"/>
              <w:marBottom w:val="0"/>
              <w:divBdr>
                <w:top w:val="none" w:sz="0" w:space="0" w:color="auto"/>
                <w:left w:val="none" w:sz="0" w:space="0" w:color="auto"/>
                <w:bottom w:val="none" w:sz="0" w:space="0" w:color="auto"/>
                <w:right w:val="none" w:sz="0" w:space="0" w:color="auto"/>
              </w:divBdr>
              <w:divsChild>
                <w:div w:id="361783955">
                  <w:marLeft w:val="0"/>
                  <w:marRight w:val="0"/>
                  <w:marTop w:val="0"/>
                  <w:marBottom w:val="0"/>
                  <w:divBdr>
                    <w:top w:val="none" w:sz="0" w:space="0" w:color="auto"/>
                    <w:left w:val="single" w:sz="24" w:space="0" w:color="F5F5F5"/>
                    <w:bottom w:val="none" w:sz="0" w:space="0" w:color="auto"/>
                    <w:right w:val="none" w:sz="0" w:space="0" w:color="auto"/>
                  </w:divBdr>
                  <w:divsChild>
                    <w:div w:id="1677995726">
                      <w:marLeft w:val="0"/>
                      <w:marRight w:val="0"/>
                      <w:marTop w:val="0"/>
                      <w:marBottom w:val="0"/>
                      <w:divBdr>
                        <w:top w:val="none" w:sz="0" w:space="0" w:color="auto"/>
                        <w:left w:val="none" w:sz="0" w:space="0" w:color="auto"/>
                        <w:bottom w:val="none" w:sz="0" w:space="0" w:color="auto"/>
                        <w:right w:val="none" w:sz="0" w:space="0" w:color="auto"/>
                      </w:divBdr>
                      <w:divsChild>
                        <w:div w:id="1426223538">
                          <w:marLeft w:val="0"/>
                          <w:marRight w:val="0"/>
                          <w:marTop w:val="15"/>
                          <w:marBottom w:val="0"/>
                          <w:divBdr>
                            <w:top w:val="none" w:sz="0" w:space="0" w:color="auto"/>
                            <w:left w:val="none" w:sz="0" w:space="0" w:color="auto"/>
                            <w:bottom w:val="none" w:sz="0" w:space="0" w:color="auto"/>
                            <w:right w:val="none" w:sz="0" w:space="0" w:color="auto"/>
                          </w:divBdr>
                        </w:div>
                      </w:divsChild>
                    </w:div>
                    <w:div w:id="1348630493">
                      <w:marLeft w:val="0"/>
                      <w:marRight w:val="0"/>
                      <w:marTop w:val="0"/>
                      <w:marBottom w:val="0"/>
                      <w:divBdr>
                        <w:top w:val="none" w:sz="0" w:space="0" w:color="auto"/>
                        <w:left w:val="none" w:sz="0" w:space="0" w:color="auto"/>
                        <w:bottom w:val="none" w:sz="0" w:space="0" w:color="auto"/>
                        <w:right w:val="none" w:sz="0" w:space="0" w:color="auto"/>
                      </w:divBdr>
                      <w:divsChild>
                        <w:div w:id="910457523">
                          <w:marLeft w:val="0"/>
                          <w:marRight w:val="0"/>
                          <w:marTop w:val="0"/>
                          <w:marBottom w:val="0"/>
                          <w:divBdr>
                            <w:top w:val="none" w:sz="0" w:space="0" w:color="auto"/>
                            <w:left w:val="none" w:sz="0" w:space="0" w:color="auto"/>
                            <w:bottom w:val="none" w:sz="0" w:space="0" w:color="auto"/>
                            <w:right w:val="none" w:sz="0" w:space="0" w:color="auto"/>
                          </w:divBdr>
                        </w:div>
                      </w:divsChild>
                    </w:div>
                    <w:div w:id="36360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492190">
          <w:marLeft w:val="0"/>
          <w:marRight w:val="0"/>
          <w:marTop w:val="0"/>
          <w:marBottom w:val="0"/>
          <w:divBdr>
            <w:top w:val="none" w:sz="0" w:space="0" w:color="auto"/>
            <w:left w:val="none" w:sz="0" w:space="0" w:color="auto"/>
            <w:bottom w:val="none" w:sz="0" w:space="0" w:color="auto"/>
            <w:right w:val="none" w:sz="0" w:space="0" w:color="auto"/>
          </w:divBdr>
          <w:divsChild>
            <w:div w:id="553930761">
              <w:marLeft w:val="0"/>
              <w:marRight w:val="0"/>
              <w:marTop w:val="0"/>
              <w:marBottom w:val="0"/>
              <w:divBdr>
                <w:top w:val="none" w:sz="0" w:space="0" w:color="auto"/>
                <w:left w:val="none" w:sz="0" w:space="0" w:color="auto"/>
                <w:bottom w:val="none" w:sz="0" w:space="0" w:color="auto"/>
                <w:right w:val="none" w:sz="0" w:space="0" w:color="auto"/>
              </w:divBdr>
              <w:divsChild>
                <w:div w:id="221018878">
                  <w:marLeft w:val="0"/>
                  <w:marRight w:val="0"/>
                  <w:marTop w:val="0"/>
                  <w:marBottom w:val="0"/>
                  <w:divBdr>
                    <w:top w:val="none" w:sz="0" w:space="0" w:color="auto"/>
                    <w:left w:val="single" w:sz="24" w:space="0" w:color="F5F5F5"/>
                    <w:bottom w:val="none" w:sz="0" w:space="0" w:color="auto"/>
                    <w:right w:val="none" w:sz="0" w:space="0" w:color="auto"/>
                  </w:divBdr>
                  <w:divsChild>
                    <w:div w:id="349307294">
                      <w:marLeft w:val="0"/>
                      <w:marRight w:val="0"/>
                      <w:marTop w:val="0"/>
                      <w:marBottom w:val="0"/>
                      <w:divBdr>
                        <w:top w:val="none" w:sz="0" w:space="0" w:color="auto"/>
                        <w:left w:val="none" w:sz="0" w:space="0" w:color="auto"/>
                        <w:bottom w:val="none" w:sz="0" w:space="0" w:color="auto"/>
                        <w:right w:val="none" w:sz="0" w:space="0" w:color="auto"/>
                      </w:divBdr>
                      <w:divsChild>
                        <w:div w:id="1729956298">
                          <w:marLeft w:val="0"/>
                          <w:marRight w:val="0"/>
                          <w:marTop w:val="15"/>
                          <w:marBottom w:val="0"/>
                          <w:divBdr>
                            <w:top w:val="none" w:sz="0" w:space="0" w:color="auto"/>
                            <w:left w:val="none" w:sz="0" w:space="0" w:color="auto"/>
                            <w:bottom w:val="none" w:sz="0" w:space="0" w:color="auto"/>
                            <w:right w:val="none" w:sz="0" w:space="0" w:color="auto"/>
                          </w:divBdr>
                        </w:div>
                      </w:divsChild>
                    </w:div>
                    <w:div w:id="2086757995">
                      <w:marLeft w:val="0"/>
                      <w:marRight w:val="0"/>
                      <w:marTop w:val="0"/>
                      <w:marBottom w:val="0"/>
                      <w:divBdr>
                        <w:top w:val="none" w:sz="0" w:space="0" w:color="auto"/>
                        <w:left w:val="none" w:sz="0" w:space="0" w:color="auto"/>
                        <w:bottom w:val="none" w:sz="0" w:space="0" w:color="auto"/>
                        <w:right w:val="none" w:sz="0" w:space="0" w:color="auto"/>
                      </w:divBdr>
                      <w:divsChild>
                        <w:div w:id="141699715">
                          <w:marLeft w:val="0"/>
                          <w:marRight w:val="0"/>
                          <w:marTop w:val="0"/>
                          <w:marBottom w:val="0"/>
                          <w:divBdr>
                            <w:top w:val="none" w:sz="0" w:space="0" w:color="auto"/>
                            <w:left w:val="none" w:sz="0" w:space="0" w:color="auto"/>
                            <w:bottom w:val="none" w:sz="0" w:space="0" w:color="auto"/>
                            <w:right w:val="none" w:sz="0" w:space="0" w:color="auto"/>
                          </w:divBdr>
                        </w:div>
                      </w:divsChild>
                    </w:div>
                    <w:div w:id="976759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9043513">
          <w:marLeft w:val="0"/>
          <w:marRight w:val="0"/>
          <w:marTop w:val="0"/>
          <w:marBottom w:val="0"/>
          <w:divBdr>
            <w:top w:val="none" w:sz="0" w:space="0" w:color="auto"/>
            <w:left w:val="none" w:sz="0" w:space="0" w:color="auto"/>
            <w:bottom w:val="none" w:sz="0" w:space="0" w:color="auto"/>
            <w:right w:val="none" w:sz="0" w:space="0" w:color="auto"/>
          </w:divBdr>
          <w:divsChild>
            <w:div w:id="455679328">
              <w:marLeft w:val="0"/>
              <w:marRight w:val="0"/>
              <w:marTop w:val="0"/>
              <w:marBottom w:val="0"/>
              <w:divBdr>
                <w:top w:val="none" w:sz="0" w:space="0" w:color="auto"/>
                <w:left w:val="none" w:sz="0" w:space="0" w:color="auto"/>
                <w:bottom w:val="none" w:sz="0" w:space="0" w:color="auto"/>
                <w:right w:val="none" w:sz="0" w:space="0" w:color="auto"/>
              </w:divBdr>
              <w:divsChild>
                <w:div w:id="1820002822">
                  <w:marLeft w:val="0"/>
                  <w:marRight w:val="0"/>
                  <w:marTop w:val="0"/>
                  <w:marBottom w:val="0"/>
                  <w:divBdr>
                    <w:top w:val="none" w:sz="0" w:space="0" w:color="auto"/>
                    <w:left w:val="single" w:sz="24" w:space="0" w:color="F5F5F5"/>
                    <w:bottom w:val="none" w:sz="0" w:space="0" w:color="auto"/>
                    <w:right w:val="none" w:sz="0" w:space="0" w:color="auto"/>
                  </w:divBdr>
                  <w:divsChild>
                    <w:div w:id="2066178982">
                      <w:marLeft w:val="0"/>
                      <w:marRight w:val="0"/>
                      <w:marTop w:val="0"/>
                      <w:marBottom w:val="0"/>
                      <w:divBdr>
                        <w:top w:val="none" w:sz="0" w:space="0" w:color="auto"/>
                        <w:left w:val="none" w:sz="0" w:space="0" w:color="auto"/>
                        <w:bottom w:val="none" w:sz="0" w:space="0" w:color="auto"/>
                        <w:right w:val="none" w:sz="0" w:space="0" w:color="auto"/>
                      </w:divBdr>
                      <w:divsChild>
                        <w:div w:id="422921834">
                          <w:marLeft w:val="0"/>
                          <w:marRight w:val="0"/>
                          <w:marTop w:val="15"/>
                          <w:marBottom w:val="0"/>
                          <w:divBdr>
                            <w:top w:val="none" w:sz="0" w:space="0" w:color="auto"/>
                            <w:left w:val="none" w:sz="0" w:space="0" w:color="auto"/>
                            <w:bottom w:val="none" w:sz="0" w:space="0" w:color="auto"/>
                            <w:right w:val="none" w:sz="0" w:space="0" w:color="auto"/>
                          </w:divBdr>
                        </w:div>
                      </w:divsChild>
                    </w:div>
                    <w:div w:id="2027634391">
                      <w:marLeft w:val="0"/>
                      <w:marRight w:val="0"/>
                      <w:marTop w:val="0"/>
                      <w:marBottom w:val="0"/>
                      <w:divBdr>
                        <w:top w:val="none" w:sz="0" w:space="0" w:color="auto"/>
                        <w:left w:val="none" w:sz="0" w:space="0" w:color="auto"/>
                        <w:bottom w:val="none" w:sz="0" w:space="0" w:color="auto"/>
                        <w:right w:val="none" w:sz="0" w:space="0" w:color="auto"/>
                      </w:divBdr>
                      <w:divsChild>
                        <w:div w:id="1835409457">
                          <w:marLeft w:val="0"/>
                          <w:marRight w:val="0"/>
                          <w:marTop w:val="0"/>
                          <w:marBottom w:val="0"/>
                          <w:divBdr>
                            <w:top w:val="none" w:sz="0" w:space="0" w:color="auto"/>
                            <w:left w:val="none" w:sz="0" w:space="0" w:color="auto"/>
                            <w:bottom w:val="none" w:sz="0" w:space="0" w:color="auto"/>
                            <w:right w:val="none" w:sz="0" w:space="0" w:color="auto"/>
                          </w:divBdr>
                        </w:div>
                      </w:divsChild>
                    </w:div>
                    <w:div w:id="1490517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7599704">
          <w:marLeft w:val="0"/>
          <w:marRight w:val="0"/>
          <w:marTop w:val="0"/>
          <w:marBottom w:val="0"/>
          <w:divBdr>
            <w:top w:val="none" w:sz="0" w:space="0" w:color="auto"/>
            <w:left w:val="none" w:sz="0" w:space="0" w:color="auto"/>
            <w:bottom w:val="none" w:sz="0" w:space="0" w:color="auto"/>
            <w:right w:val="none" w:sz="0" w:space="0" w:color="auto"/>
          </w:divBdr>
          <w:divsChild>
            <w:div w:id="256911308">
              <w:marLeft w:val="0"/>
              <w:marRight w:val="0"/>
              <w:marTop w:val="0"/>
              <w:marBottom w:val="0"/>
              <w:divBdr>
                <w:top w:val="none" w:sz="0" w:space="0" w:color="auto"/>
                <w:left w:val="none" w:sz="0" w:space="0" w:color="auto"/>
                <w:bottom w:val="none" w:sz="0" w:space="0" w:color="auto"/>
                <w:right w:val="none" w:sz="0" w:space="0" w:color="auto"/>
              </w:divBdr>
              <w:divsChild>
                <w:div w:id="1802651737">
                  <w:marLeft w:val="0"/>
                  <w:marRight w:val="0"/>
                  <w:marTop w:val="0"/>
                  <w:marBottom w:val="0"/>
                  <w:divBdr>
                    <w:top w:val="none" w:sz="0" w:space="0" w:color="auto"/>
                    <w:left w:val="single" w:sz="24" w:space="0" w:color="F5F5F5"/>
                    <w:bottom w:val="none" w:sz="0" w:space="0" w:color="auto"/>
                    <w:right w:val="none" w:sz="0" w:space="0" w:color="auto"/>
                  </w:divBdr>
                  <w:divsChild>
                    <w:div w:id="2100369258">
                      <w:marLeft w:val="0"/>
                      <w:marRight w:val="0"/>
                      <w:marTop w:val="0"/>
                      <w:marBottom w:val="0"/>
                      <w:divBdr>
                        <w:top w:val="none" w:sz="0" w:space="0" w:color="auto"/>
                        <w:left w:val="none" w:sz="0" w:space="0" w:color="auto"/>
                        <w:bottom w:val="none" w:sz="0" w:space="0" w:color="auto"/>
                        <w:right w:val="none" w:sz="0" w:space="0" w:color="auto"/>
                      </w:divBdr>
                      <w:divsChild>
                        <w:div w:id="1623338781">
                          <w:marLeft w:val="0"/>
                          <w:marRight w:val="0"/>
                          <w:marTop w:val="15"/>
                          <w:marBottom w:val="0"/>
                          <w:divBdr>
                            <w:top w:val="none" w:sz="0" w:space="0" w:color="auto"/>
                            <w:left w:val="none" w:sz="0" w:space="0" w:color="auto"/>
                            <w:bottom w:val="none" w:sz="0" w:space="0" w:color="auto"/>
                            <w:right w:val="none" w:sz="0" w:space="0" w:color="auto"/>
                          </w:divBdr>
                        </w:div>
                      </w:divsChild>
                    </w:div>
                    <w:div w:id="637762621">
                      <w:marLeft w:val="0"/>
                      <w:marRight w:val="0"/>
                      <w:marTop w:val="0"/>
                      <w:marBottom w:val="0"/>
                      <w:divBdr>
                        <w:top w:val="none" w:sz="0" w:space="0" w:color="auto"/>
                        <w:left w:val="none" w:sz="0" w:space="0" w:color="auto"/>
                        <w:bottom w:val="none" w:sz="0" w:space="0" w:color="auto"/>
                        <w:right w:val="none" w:sz="0" w:space="0" w:color="auto"/>
                      </w:divBdr>
                      <w:divsChild>
                        <w:div w:id="1293831548">
                          <w:marLeft w:val="0"/>
                          <w:marRight w:val="0"/>
                          <w:marTop w:val="0"/>
                          <w:marBottom w:val="0"/>
                          <w:divBdr>
                            <w:top w:val="none" w:sz="0" w:space="0" w:color="auto"/>
                            <w:left w:val="none" w:sz="0" w:space="0" w:color="auto"/>
                            <w:bottom w:val="none" w:sz="0" w:space="0" w:color="auto"/>
                            <w:right w:val="none" w:sz="0" w:space="0" w:color="auto"/>
                          </w:divBdr>
                        </w:div>
                      </w:divsChild>
                    </w:div>
                    <w:div w:id="1876384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577246">
          <w:marLeft w:val="0"/>
          <w:marRight w:val="0"/>
          <w:marTop w:val="0"/>
          <w:marBottom w:val="0"/>
          <w:divBdr>
            <w:top w:val="none" w:sz="0" w:space="0" w:color="auto"/>
            <w:left w:val="none" w:sz="0" w:space="0" w:color="auto"/>
            <w:bottom w:val="none" w:sz="0" w:space="0" w:color="auto"/>
            <w:right w:val="none" w:sz="0" w:space="0" w:color="auto"/>
          </w:divBdr>
          <w:divsChild>
            <w:div w:id="2086683672">
              <w:marLeft w:val="0"/>
              <w:marRight w:val="0"/>
              <w:marTop w:val="0"/>
              <w:marBottom w:val="0"/>
              <w:divBdr>
                <w:top w:val="none" w:sz="0" w:space="0" w:color="auto"/>
                <w:left w:val="none" w:sz="0" w:space="0" w:color="auto"/>
                <w:bottom w:val="none" w:sz="0" w:space="0" w:color="auto"/>
                <w:right w:val="none" w:sz="0" w:space="0" w:color="auto"/>
              </w:divBdr>
              <w:divsChild>
                <w:div w:id="1863275045">
                  <w:marLeft w:val="0"/>
                  <w:marRight w:val="0"/>
                  <w:marTop w:val="0"/>
                  <w:marBottom w:val="0"/>
                  <w:divBdr>
                    <w:top w:val="none" w:sz="0" w:space="0" w:color="auto"/>
                    <w:left w:val="single" w:sz="24" w:space="0" w:color="F5F5F5"/>
                    <w:bottom w:val="none" w:sz="0" w:space="0" w:color="auto"/>
                    <w:right w:val="none" w:sz="0" w:space="0" w:color="auto"/>
                  </w:divBdr>
                  <w:divsChild>
                    <w:div w:id="374277391">
                      <w:marLeft w:val="0"/>
                      <w:marRight w:val="0"/>
                      <w:marTop w:val="0"/>
                      <w:marBottom w:val="0"/>
                      <w:divBdr>
                        <w:top w:val="none" w:sz="0" w:space="0" w:color="auto"/>
                        <w:left w:val="none" w:sz="0" w:space="0" w:color="auto"/>
                        <w:bottom w:val="none" w:sz="0" w:space="0" w:color="auto"/>
                        <w:right w:val="none" w:sz="0" w:space="0" w:color="auto"/>
                      </w:divBdr>
                      <w:divsChild>
                        <w:div w:id="2086218729">
                          <w:marLeft w:val="0"/>
                          <w:marRight w:val="0"/>
                          <w:marTop w:val="15"/>
                          <w:marBottom w:val="0"/>
                          <w:divBdr>
                            <w:top w:val="none" w:sz="0" w:space="0" w:color="auto"/>
                            <w:left w:val="none" w:sz="0" w:space="0" w:color="auto"/>
                            <w:bottom w:val="none" w:sz="0" w:space="0" w:color="auto"/>
                            <w:right w:val="none" w:sz="0" w:space="0" w:color="auto"/>
                          </w:divBdr>
                        </w:div>
                      </w:divsChild>
                    </w:div>
                    <w:div w:id="800416258">
                      <w:marLeft w:val="0"/>
                      <w:marRight w:val="0"/>
                      <w:marTop w:val="0"/>
                      <w:marBottom w:val="0"/>
                      <w:divBdr>
                        <w:top w:val="none" w:sz="0" w:space="0" w:color="auto"/>
                        <w:left w:val="none" w:sz="0" w:space="0" w:color="auto"/>
                        <w:bottom w:val="none" w:sz="0" w:space="0" w:color="auto"/>
                        <w:right w:val="none" w:sz="0" w:space="0" w:color="auto"/>
                      </w:divBdr>
                      <w:divsChild>
                        <w:div w:id="726563673">
                          <w:marLeft w:val="0"/>
                          <w:marRight w:val="0"/>
                          <w:marTop w:val="0"/>
                          <w:marBottom w:val="0"/>
                          <w:divBdr>
                            <w:top w:val="none" w:sz="0" w:space="0" w:color="auto"/>
                            <w:left w:val="none" w:sz="0" w:space="0" w:color="auto"/>
                            <w:bottom w:val="none" w:sz="0" w:space="0" w:color="auto"/>
                            <w:right w:val="none" w:sz="0" w:space="0" w:color="auto"/>
                          </w:divBdr>
                        </w:div>
                      </w:divsChild>
                    </w:div>
                    <w:div w:id="43171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8827822">
          <w:marLeft w:val="0"/>
          <w:marRight w:val="0"/>
          <w:marTop w:val="0"/>
          <w:marBottom w:val="0"/>
          <w:divBdr>
            <w:top w:val="none" w:sz="0" w:space="0" w:color="auto"/>
            <w:left w:val="none" w:sz="0" w:space="0" w:color="auto"/>
            <w:bottom w:val="none" w:sz="0" w:space="0" w:color="auto"/>
            <w:right w:val="none" w:sz="0" w:space="0" w:color="auto"/>
          </w:divBdr>
          <w:divsChild>
            <w:div w:id="972559070">
              <w:marLeft w:val="0"/>
              <w:marRight w:val="0"/>
              <w:marTop w:val="0"/>
              <w:marBottom w:val="0"/>
              <w:divBdr>
                <w:top w:val="none" w:sz="0" w:space="0" w:color="auto"/>
                <w:left w:val="none" w:sz="0" w:space="0" w:color="auto"/>
                <w:bottom w:val="none" w:sz="0" w:space="0" w:color="auto"/>
                <w:right w:val="none" w:sz="0" w:space="0" w:color="auto"/>
              </w:divBdr>
              <w:divsChild>
                <w:div w:id="538706949">
                  <w:marLeft w:val="0"/>
                  <w:marRight w:val="0"/>
                  <w:marTop w:val="0"/>
                  <w:marBottom w:val="0"/>
                  <w:divBdr>
                    <w:top w:val="none" w:sz="0" w:space="0" w:color="auto"/>
                    <w:left w:val="single" w:sz="24" w:space="0" w:color="F5F5F5"/>
                    <w:bottom w:val="none" w:sz="0" w:space="0" w:color="auto"/>
                    <w:right w:val="none" w:sz="0" w:space="0" w:color="auto"/>
                  </w:divBdr>
                  <w:divsChild>
                    <w:div w:id="1514875963">
                      <w:marLeft w:val="0"/>
                      <w:marRight w:val="0"/>
                      <w:marTop w:val="0"/>
                      <w:marBottom w:val="0"/>
                      <w:divBdr>
                        <w:top w:val="none" w:sz="0" w:space="0" w:color="auto"/>
                        <w:left w:val="none" w:sz="0" w:space="0" w:color="auto"/>
                        <w:bottom w:val="none" w:sz="0" w:space="0" w:color="auto"/>
                        <w:right w:val="none" w:sz="0" w:space="0" w:color="auto"/>
                      </w:divBdr>
                      <w:divsChild>
                        <w:div w:id="839345869">
                          <w:marLeft w:val="0"/>
                          <w:marRight w:val="0"/>
                          <w:marTop w:val="15"/>
                          <w:marBottom w:val="0"/>
                          <w:divBdr>
                            <w:top w:val="none" w:sz="0" w:space="0" w:color="auto"/>
                            <w:left w:val="none" w:sz="0" w:space="0" w:color="auto"/>
                            <w:bottom w:val="none" w:sz="0" w:space="0" w:color="auto"/>
                            <w:right w:val="none" w:sz="0" w:space="0" w:color="auto"/>
                          </w:divBdr>
                        </w:div>
                      </w:divsChild>
                    </w:div>
                    <w:div w:id="670067238">
                      <w:marLeft w:val="0"/>
                      <w:marRight w:val="0"/>
                      <w:marTop w:val="0"/>
                      <w:marBottom w:val="0"/>
                      <w:divBdr>
                        <w:top w:val="none" w:sz="0" w:space="0" w:color="auto"/>
                        <w:left w:val="none" w:sz="0" w:space="0" w:color="auto"/>
                        <w:bottom w:val="none" w:sz="0" w:space="0" w:color="auto"/>
                        <w:right w:val="none" w:sz="0" w:space="0" w:color="auto"/>
                      </w:divBdr>
                      <w:divsChild>
                        <w:div w:id="1469739551">
                          <w:marLeft w:val="0"/>
                          <w:marRight w:val="0"/>
                          <w:marTop w:val="0"/>
                          <w:marBottom w:val="0"/>
                          <w:divBdr>
                            <w:top w:val="none" w:sz="0" w:space="0" w:color="auto"/>
                            <w:left w:val="none" w:sz="0" w:space="0" w:color="auto"/>
                            <w:bottom w:val="none" w:sz="0" w:space="0" w:color="auto"/>
                            <w:right w:val="none" w:sz="0" w:space="0" w:color="auto"/>
                          </w:divBdr>
                        </w:div>
                      </w:divsChild>
                    </w:div>
                    <w:div w:id="1321468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965019">
          <w:marLeft w:val="0"/>
          <w:marRight w:val="0"/>
          <w:marTop w:val="0"/>
          <w:marBottom w:val="0"/>
          <w:divBdr>
            <w:top w:val="none" w:sz="0" w:space="0" w:color="auto"/>
            <w:left w:val="none" w:sz="0" w:space="0" w:color="auto"/>
            <w:bottom w:val="none" w:sz="0" w:space="0" w:color="auto"/>
            <w:right w:val="none" w:sz="0" w:space="0" w:color="auto"/>
          </w:divBdr>
          <w:divsChild>
            <w:div w:id="1748111807">
              <w:marLeft w:val="0"/>
              <w:marRight w:val="0"/>
              <w:marTop w:val="0"/>
              <w:marBottom w:val="0"/>
              <w:divBdr>
                <w:top w:val="none" w:sz="0" w:space="0" w:color="auto"/>
                <w:left w:val="none" w:sz="0" w:space="0" w:color="auto"/>
                <w:bottom w:val="none" w:sz="0" w:space="0" w:color="auto"/>
                <w:right w:val="none" w:sz="0" w:space="0" w:color="auto"/>
              </w:divBdr>
              <w:divsChild>
                <w:div w:id="1647203450">
                  <w:marLeft w:val="0"/>
                  <w:marRight w:val="0"/>
                  <w:marTop w:val="0"/>
                  <w:marBottom w:val="0"/>
                  <w:divBdr>
                    <w:top w:val="none" w:sz="0" w:space="0" w:color="auto"/>
                    <w:left w:val="single" w:sz="24" w:space="0" w:color="F5F5F5"/>
                    <w:bottom w:val="none" w:sz="0" w:space="0" w:color="auto"/>
                    <w:right w:val="none" w:sz="0" w:space="0" w:color="auto"/>
                  </w:divBdr>
                  <w:divsChild>
                    <w:div w:id="2071149392">
                      <w:marLeft w:val="0"/>
                      <w:marRight w:val="0"/>
                      <w:marTop w:val="0"/>
                      <w:marBottom w:val="0"/>
                      <w:divBdr>
                        <w:top w:val="none" w:sz="0" w:space="0" w:color="auto"/>
                        <w:left w:val="none" w:sz="0" w:space="0" w:color="auto"/>
                        <w:bottom w:val="none" w:sz="0" w:space="0" w:color="auto"/>
                        <w:right w:val="none" w:sz="0" w:space="0" w:color="auto"/>
                      </w:divBdr>
                      <w:divsChild>
                        <w:div w:id="1998802325">
                          <w:marLeft w:val="0"/>
                          <w:marRight w:val="0"/>
                          <w:marTop w:val="15"/>
                          <w:marBottom w:val="0"/>
                          <w:divBdr>
                            <w:top w:val="none" w:sz="0" w:space="0" w:color="auto"/>
                            <w:left w:val="none" w:sz="0" w:space="0" w:color="auto"/>
                            <w:bottom w:val="none" w:sz="0" w:space="0" w:color="auto"/>
                            <w:right w:val="none" w:sz="0" w:space="0" w:color="auto"/>
                          </w:divBdr>
                        </w:div>
                      </w:divsChild>
                    </w:div>
                    <w:div w:id="879904998">
                      <w:marLeft w:val="0"/>
                      <w:marRight w:val="0"/>
                      <w:marTop w:val="0"/>
                      <w:marBottom w:val="0"/>
                      <w:divBdr>
                        <w:top w:val="none" w:sz="0" w:space="0" w:color="auto"/>
                        <w:left w:val="none" w:sz="0" w:space="0" w:color="auto"/>
                        <w:bottom w:val="none" w:sz="0" w:space="0" w:color="auto"/>
                        <w:right w:val="none" w:sz="0" w:space="0" w:color="auto"/>
                      </w:divBdr>
                      <w:divsChild>
                        <w:div w:id="2023314175">
                          <w:marLeft w:val="0"/>
                          <w:marRight w:val="0"/>
                          <w:marTop w:val="0"/>
                          <w:marBottom w:val="0"/>
                          <w:divBdr>
                            <w:top w:val="none" w:sz="0" w:space="0" w:color="auto"/>
                            <w:left w:val="none" w:sz="0" w:space="0" w:color="auto"/>
                            <w:bottom w:val="none" w:sz="0" w:space="0" w:color="auto"/>
                            <w:right w:val="none" w:sz="0" w:space="0" w:color="auto"/>
                          </w:divBdr>
                        </w:div>
                      </w:divsChild>
                    </w:div>
                    <w:div w:id="91594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169152">
          <w:marLeft w:val="0"/>
          <w:marRight w:val="0"/>
          <w:marTop w:val="0"/>
          <w:marBottom w:val="0"/>
          <w:divBdr>
            <w:top w:val="none" w:sz="0" w:space="0" w:color="auto"/>
            <w:left w:val="none" w:sz="0" w:space="0" w:color="auto"/>
            <w:bottom w:val="none" w:sz="0" w:space="0" w:color="auto"/>
            <w:right w:val="none" w:sz="0" w:space="0" w:color="auto"/>
          </w:divBdr>
          <w:divsChild>
            <w:div w:id="615213716">
              <w:marLeft w:val="0"/>
              <w:marRight w:val="0"/>
              <w:marTop w:val="0"/>
              <w:marBottom w:val="0"/>
              <w:divBdr>
                <w:top w:val="none" w:sz="0" w:space="0" w:color="auto"/>
                <w:left w:val="none" w:sz="0" w:space="0" w:color="auto"/>
                <w:bottom w:val="none" w:sz="0" w:space="0" w:color="auto"/>
                <w:right w:val="none" w:sz="0" w:space="0" w:color="auto"/>
              </w:divBdr>
              <w:divsChild>
                <w:div w:id="1535731483">
                  <w:marLeft w:val="0"/>
                  <w:marRight w:val="0"/>
                  <w:marTop w:val="0"/>
                  <w:marBottom w:val="0"/>
                  <w:divBdr>
                    <w:top w:val="none" w:sz="0" w:space="0" w:color="auto"/>
                    <w:left w:val="single" w:sz="24" w:space="0" w:color="F5F5F5"/>
                    <w:bottom w:val="none" w:sz="0" w:space="0" w:color="auto"/>
                    <w:right w:val="none" w:sz="0" w:space="0" w:color="auto"/>
                  </w:divBdr>
                  <w:divsChild>
                    <w:div w:id="564292823">
                      <w:marLeft w:val="0"/>
                      <w:marRight w:val="0"/>
                      <w:marTop w:val="0"/>
                      <w:marBottom w:val="0"/>
                      <w:divBdr>
                        <w:top w:val="none" w:sz="0" w:space="0" w:color="auto"/>
                        <w:left w:val="none" w:sz="0" w:space="0" w:color="auto"/>
                        <w:bottom w:val="none" w:sz="0" w:space="0" w:color="auto"/>
                        <w:right w:val="none" w:sz="0" w:space="0" w:color="auto"/>
                      </w:divBdr>
                      <w:divsChild>
                        <w:div w:id="25066452">
                          <w:marLeft w:val="0"/>
                          <w:marRight w:val="0"/>
                          <w:marTop w:val="15"/>
                          <w:marBottom w:val="0"/>
                          <w:divBdr>
                            <w:top w:val="none" w:sz="0" w:space="0" w:color="auto"/>
                            <w:left w:val="none" w:sz="0" w:space="0" w:color="auto"/>
                            <w:bottom w:val="none" w:sz="0" w:space="0" w:color="auto"/>
                            <w:right w:val="none" w:sz="0" w:space="0" w:color="auto"/>
                          </w:divBdr>
                        </w:div>
                      </w:divsChild>
                    </w:div>
                    <w:div w:id="2057466724">
                      <w:marLeft w:val="0"/>
                      <w:marRight w:val="0"/>
                      <w:marTop w:val="0"/>
                      <w:marBottom w:val="0"/>
                      <w:divBdr>
                        <w:top w:val="none" w:sz="0" w:space="0" w:color="auto"/>
                        <w:left w:val="none" w:sz="0" w:space="0" w:color="auto"/>
                        <w:bottom w:val="none" w:sz="0" w:space="0" w:color="auto"/>
                        <w:right w:val="none" w:sz="0" w:space="0" w:color="auto"/>
                      </w:divBdr>
                      <w:divsChild>
                        <w:div w:id="174149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0363243">
      <w:bodyDiv w:val="1"/>
      <w:marLeft w:val="0"/>
      <w:marRight w:val="0"/>
      <w:marTop w:val="0"/>
      <w:marBottom w:val="0"/>
      <w:divBdr>
        <w:top w:val="none" w:sz="0" w:space="0" w:color="auto"/>
        <w:left w:val="none" w:sz="0" w:space="0" w:color="auto"/>
        <w:bottom w:val="none" w:sz="0" w:space="0" w:color="auto"/>
        <w:right w:val="none" w:sz="0" w:space="0" w:color="auto"/>
      </w:divBdr>
    </w:div>
    <w:div w:id="574780105">
      <w:bodyDiv w:val="1"/>
      <w:marLeft w:val="0"/>
      <w:marRight w:val="0"/>
      <w:marTop w:val="0"/>
      <w:marBottom w:val="0"/>
      <w:divBdr>
        <w:top w:val="none" w:sz="0" w:space="0" w:color="auto"/>
        <w:left w:val="none" w:sz="0" w:space="0" w:color="auto"/>
        <w:bottom w:val="none" w:sz="0" w:space="0" w:color="auto"/>
        <w:right w:val="none" w:sz="0" w:space="0" w:color="auto"/>
      </w:divBdr>
      <w:divsChild>
        <w:div w:id="2092895951">
          <w:marLeft w:val="0"/>
          <w:marRight w:val="0"/>
          <w:marTop w:val="0"/>
          <w:marBottom w:val="0"/>
          <w:divBdr>
            <w:top w:val="none" w:sz="0" w:space="0" w:color="auto"/>
            <w:left w:val="none" w:sz="0" w:space="0" w:color="auto"/>
            <w:bottom w:val="none" w:sz="0" w:space="0" w:color="auto"/>
            <w:right w:val="none" w:sz="0" w:space="0" w:color="auto"/>
          </w:divBdr>
        </w:div>
        <w:div w:id="343897407">
          <w:marLeft w:val="0"/>
          <w:marRight w:val="0"/>
          <w:marTop w:val="0"/>
          <w:marBottom w:val="0"/>
          <w:divBdr>
            <w:top w:val="none" w:sz="0" w:space="0" w:color="auto"/>
            <w:left w:val="none" w:sz="0" w:space="0" w:color="auto"/>
            <w:bottom w:val="none" w:sz="0" w:space="0" w:color="auto"/>
            <w:right w:val="none" w:sz="0" w:space="0" w:color="auto"/>
          </w:divBdr>
        </w:div>
      </w:divsChild>
    </w:div>
    <w:div w:id="579287805">
      <w:bodyDiv w:val="1"/>
      <w:marLeft w:val="0"/>
      <w:marRight w:val="0"/>
      <w:marTop w:val="0"/>
      <w:marBottom w:val="0"/>
      <w:divBdr>
        <w:top w:val="none" w:sz="0" w:space="0" w:color="auto"/>
        <w:left w:val="none" w:sz="0" w:space="0" w:color="auto"/>
        <w:bottom w:val="none" w:sz="0" w:space="0" w:color="auto"/>
        <w:right w:val="none" w:sz="0" w:space="0" w:color="auto"/>
      </w:divBdr>
    </w:div>
    <w:div w:id="579295252">
      <w:bodyDiv w:val="1"/>
      <w:marLeft w:val="0"/>
      <w:marRight w:val="0"/>
      <w:marTop w:val="0"/>
      <w:marBottom w:val="0"/>
      <w:divBdr>
        <w:top w:val="none" w:sz="0" w:space="0" w:color="auto"/>
        <w:left w:val="none" w:sz="0" w:space="0" w:color="auto"/>
        <w:bottom w:val="none" w:sz="0" w:space="0" w:color="auto"/>
        <w:right w:val="none" w:sz="0" w:space="0" w:color="auto"/>
      </w:divBdr>
    </w:div>
    <w:div w:id="584193678">
      <w:bodyDiv w:val="1"/>
      <w:marLeft w:val="0"/>
      <w:marRight w:val="0"/>
      <w:marTop w:val="0"/>
      <w:marBottom w:val="0"/>
      <w:divBdr>
        <w:top w:val="none" w:sz="0" w:space="0" w:color="auto"/>
        <w:left w:val="none" w:sz="0" w:space="0" w:color="auto"/>
        <w:bottom w:val="none" w:sz="0" w:space="0" w:color="auto"/>
        <w:right w:val="none" w:sz="0" w:space="0" w:color="auto"/>
      </w:divBdr>
    </w:div>
    <w:div w:id="589125997">
      <w:bodyDiv w:val="1"/>
      <w:marLeft w:val="0"/>
      <w:marRight w:val="0"/>
      <w:marTop w:val="0"/>
      <w:marBottom w:val="0"/>
      <w:divBdr>
        <w:top w:val="none" w:sz="0" w:space="0" w:color="auto"/>
        <w:left w:val="none" w:sz="0" w:space="0" w:color="auto"/>
        <w:bottom w:val="none" w:sz="0" w:space="0" w:color="auto"/>
        <w:right w:val="none" w:sz="0" w:space="0" w:color="auto"/>
      </w:divBdr>
      <w:divsChild>
        <w:div w:id="536544912">
          <w:marLeft w:val="0"/>
          <w:marRight w:val="0"/>
          <w:marTop w:val="0"/>
          <w:marBottom w:val="0"/>
          <w:divBdr>
            <w:top w:val="none" w:sz="0" w:space="0" w:color="auto"/>
            <w:left w:val="none" w:sz="0" w:space="0" w:color="auto"/>
            <w:bottom w:val="none" w:sz="0" w:space="0" w:color="auto"/>
            <w:right w:val="none" w:sz="0" w:space="0" w:color="auto"/>
          </w:divBdr>
          <w:divsChild>
            <w:div w:id="2067097408">
              <w:marLeft w:val="0"/>
              <w:marRight w:val="0"/>
              <w:marTop w:val="0"/>
              <w:marBottom w:val="0"/>
              <w:divBdr>
                <w:top w:val="none" w:sz="0" w:space="0" w:color="auto"/>
                <w:left w:val="none" w:sz="0" w:space="0" w:color="auto"/>
                <w:bottom w:val="none" w:sz="0" w:space="0" w:color="auto"/>
                <w:right w:val="none" w:sz="0" w:space="0" w:color="auto"/>
              </w:divBdr>
              <w:divsChild>
                <w:div w:id="1236933450">
                  <w:marLeft w:val="0"/>
                  <w:marRight w:val="0"/>
                  <w:marTop w:val="0"/>
                  <w:marBottom w:val="0"/>
                  <w:divBdr>
                    <w:top w:val="none" w:sz="0" w:space="0" w:color="auto"/>
                    <w:left w:val="single" w:sz="24" w:space="0" w:color="F5F5F5"/>
                    <w:bottom w:val="none" w:sz="0" w:space="0" w:color="auto"/>
                    <w:right w:val="none" w:sz="0" w:space="0" w:color="auto"/>
                  </w:divBdr>
                  <w:divsChild>
                    <w:div w:id="1067459275">
                      <w:marLeft w:val="0"/>
                      <w:marRight w:val="0"/>
                      <w:marTop w:val="0"/>
                      <w:marBottom w:val="0"/>
                      <w:divBdr>
                        <w:top w:val="none" w:sz="0" w:space="0" w:color="auto"/>
                        <w:left w:val="none" w:sz="0" w:space="0" w:color="auto"/>
                        <w:bottom w:val="none" w:sz="0" w:space="0" w:color="auto"/>
                        <w:right w:val="none" w:sz="0" w:space="0" w:color="auto"/>
                      </w:divBdr>
                      <w:divsChild>
                        <w:div w:id="1387412149">
                          <w:marLeft w:val="0"/>
                          <w:marRight w:val="0"/>
                          <w:marTop w:val="15"/>
                          <w:marBottom w:val="0"/>
                          <w:divBdr>
                            <w:top w:val="none" w:sz="0" w:space="0" w:color="auto"/>
                            <w:left w:val="none" w:sz="0" w:space="0" w:color="auto"/>
                            <w:bottom w:val="none" w:sz="0" w:space="0" w:color="auto"/>
                            <w:right w:val="none" w:sz="0" w:space="0" w:color="auto"/>
                          </w:divBdr>
                        </w:div>
                      </w:divsChild>
                    </w:div>
                    <w:div w:id="5139261">
                      <w:marLeft w:val="0"/>
                      <w:marRight w:val="0"/>
                      <w:marTop w:val="0"/>
                      <w:marBottom w:val="0"/>
                      <w:divBdr>
                        <w:top w:val="none" w:sz="0" w:space="0" w:color="auto"/>
                        <w:left w:val="none" w:sz="0" w:space="0" w:color="auto"/>
                        <w:bottom w:val="none" w:sz="0" w:space="0" w:color="auto"/>
                        <w:right w:val="none" w:sz="0" w:space="0" w:color="auto"/>
                      </w:divBdr>
                      <w:divsChild>
                        <w:div w:id="18315758">
                          <w:marLeft w:val="0"/>
                          <w:marRight w:val="0"/>
                          <w:marTop w:val="0"/>
                          <w:marBottom w:val="0"/>
                          <w:divBdr>
                            <w:top w:val="none" w:sz="0" w:space="0" w:color="auto"/>
                            <w:left w:val="none" w:sz="0" w:space="0" w:color="auto"/>
                            <w:bottom w:val="none" w:sz="0" w:space="0" w:color="auto"/>
                            <w:right w:val="none" w:sz="0" w:space="0" w:color="auto"/>
                          </w:divBdr>
                          <w:divsChild>
                            <w:div w:id="1191920188">
                              <w:marLeft w:val="0"/>
                              <w:marRight w:val="0"/>
                              <w:marTop w:val="0"/>
                              <w:marBottom w:val="0"/>
                              <w:divBdr>
                                <w:top w:val="none" w:sz="0" w:space="0" w:color="auto"/>
                                <w:left w:val="none" w:sz="0" w:space="0" w:color="auto"/>
                                <w:bottom w:val="none" w:sz="0" w:space="0" w:color="auto"/>
                                <w:right w:val="none" w:sz="0" w:space="0" w:color="auto"/>
                              </w:divBdr>
                            </w:div>
                          </w:divsChild>
                        </w:div>
                        <w:div w:id="1569850762">
                          <w:marLeft w:val="0"/>
                          <w:marRight w:val="0"/>
                          <w:marTop w:val="0"/>
                          <w:marBottom w:val="0"/>
                          <w:divBdr>
                            <w:top w:val="none" w:sz="0" w:space="0" w:color="auto"/>
                            <w:left w:val="none" w:sz="0" w:space="0" w:color="auto"/>
                            <w:bottom w:val="none" w:sz="0" w:space="0" w:color="auto"/>
                            <w:right w:val="none" w:sz="0" w:space="0" w:color="auto"/>
                          </w:divBdr>
                        </w:div>
                      </w:divsChild>
                    </w:div>
                    <w:div w:id="1004816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1676340">
          <w:marLeft w:val="0"/>
          <w:marRight w:val="0"/>
          <w:marTop w:val="0"/>
          <w:marBottom w:val="0"/>
          <w:divBdr>
            <w:top w:val="none" w:sz="0" w:space="0" w:color="auto"/>
            <w:left w:val="none" w:sz="0" w:space="0" w:color="auto"/>
            <w:bottom w:val="none" w:sz="0" w:space="0" w:color="auto"/>
            <w:right w:val="none" w:sz="0" w:space="0" w:color="auto"/>
          </w:divBdr>
          <w:divsChild>
            <w:div w:id="1491099093">
              <w:marLeft w:val="0"/>
              <w:marRight w:val="0"/>
              <w:marTop w:val="0"/>
              <w:marBottom w:val="0"/>
              <w:divBdr>
                <w:top w:val="none" w:sz="0" w:space="0" w:color="auto"/>
                <w:left w:val="none" w:sz="0" w:space="0" w:color="auto"/>
                <w:bottom w:val="none" w:sz="0" w:space="0" w:color="auto"/>
                <w:right w:val="none" w:sz="0" w:space="0" w:color="auto"/>
              </w:divBdr>
              <w:divsChild>
                <w:div w:id="604652891">
                  <w:marLeft w:val="0"/>
                  <w:marRight w:val="0"/>
                  <w:marTop w:val="0"/>
                  <w:marBottom w:val="0"/>
                  <w:divBdr>
                    <w:top w:val="none" w:sz="0" w:space="0" w:color="auto"/>
                    <w:left w:val="single" w:sz="24" w:space="0" w:color="F5F5F5"/>
                    <w:bottom w:val="none" w:sz="0" w:space="0" w:color="auto"/>
                    <w:right w:val="none" w:sz="0" w:space="0" w:color="auto"/>
                  </w:divBdr>
                  <w:divsChild>
                    <w:div w:id="1436973267">
                      <w:marLeft w:val="0"/>
                      <w:marRight w:val="0"/>
                      <w:marTop w:val="0"/>
                      <w:marBottom w:val="0"/>
                      <w:divBdr>
                        <w:top w:val="none" w:sz="0" w:space="0" w:color="auto"/>
                        <w:left w:val="none" w:sz="0" w:space="0" w:color="auto"/>
                        <w:bottom w:val="none" w:sz="0" w:space="0" w:color="auto"/>
                        <w:right w:val="none" w:sz="0" w:space="0" w:color="auto"/>
                      </w:divBdr>
                      <w:divsChild>
                        <w:div w:id="1450778104">
                          <w:marLeft w:val="0"/>
                          <w:marRight w:val="0"/>
                          <w:marTop w:val="15"/>
                          <w:marBottom w:val="0"/>
                          <w:divBdr>
                            <w:top w:val="none" w:sz="0" w:space="0" w:color="auto"/>
                            <w:left w:val="none" w:sz="0" w:space="0" w:color="auto"/>
                            <w:bottom w:val="none" w:sz="0" w:space="0" w:color="auto"/>
                            <w:right w:val="none" w:sz="0" w:space="0" w:color="auto"/>
                          </w:divBdr>
                        </w:div>
                      </w:divsChild>
                    </w:div>
                    <w:div w:id="1676692533">
                      <w:marLeft w:val="0"/>
                      <w:marRight w:val="0"/>
                      <w:marTop w:val="0"/>
                      <w:marBottom w:val="0"/>
                      <w:divBdr>
                        <w:top w:val="none" w:sz="0" w:space="0" w:color="auto"/>
                        <w:left w:val="none" w:sz="0" w:space="0" w:color="auto"/>
                        <w:bottom w:val="none" w:sz="0" w:space="0" w:color="auto"/>
                        <w:right w:val="none" w:sz="0" w:space="0" w:color="auto"/>
                      </w:divBdr>
                      <w:divsChild>
                        <w:div w:id="1335306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0383163">
      <w:bodyDiv w:val="1"/>
      <w:marLeft w:val="0"/>
      <w:marRight w:val="0"/>
      <w:marTop w:val="0"/>
      <w:marBottom w:val="0"/>
      <w:divBdr>
        <w:top w:val="none" w:sz="0" w:space="0" w:color="auto"/>
        <w:left w:val="none" w:sz="0" w:space="0" w:color="auto"/>
        <w:bottom w:val="none" w:sz="0" w:space="0" w:color="auto"/>
        <w:right w:val="none" w:sz="0" w:space="0" w:color="auto"/>
      </w:divBdr>
      <w:divsChild>
        <w:div w:id="1244028045">
          <w:marLeft w:val="0"/>
          <w:marRight w:val="0"/>
          <w:marTop w:val="0"/>
          <w:marBottom w:val="0"/>
          <w:divBdr>
            <w:top w:val="none" w:sz="0" w:space="0" w:color="auto"/>
            <w:left w:val="none" w:sz="0" w:space="0" w:color="auto"/>
            <w:bottom w:val="none" w:sz="0" w:space="0" w:color="auto"/>
            <w:right w:val="none" w:sz="0" w:space="0" w:color="auto"/>
          </w:divBdr>
          <w:divsChild>
            <w:div w:id="8145317">
              <w:marLeft w:val="0"/>
              <w:marRight w:val="0"/>
              <w:marTop w:val="0"/>
              <w:marBottom w:val="0"/>
              <w:divBdr>
                <w:top w:val="none" w:sz="0" w:space="0" w:color="auto"/>
                <w:left w:val="none" w:sz="0" w:space="0" w:color="auto"/>
                <w:bottom w:val="none" w:sz="0" w:space="0" w:color="auto"/>
                <w:right w:val="none" w:sz="0" w:space="0" w:color="auto"/>
              </w:divBdr>
              <w:divsChild>
                <w:div w:id="614405381">
                  <w:marLeft w:val="0"/>
                  <w:marRight w:val="0"/>
                  <w:marTop w:val="0"/>
                  <w:marBottom w:val="0"/>
                  <w:divBdr>
                    <w:top w:val="none" w:sz="0" w:space="0" w:color="auto"/>
                    <w:left w:val="single" w:sz="24" w:space="0" w:color="2BC02D"/>
                    <w:bottom w:val="none" w:sz="0" w:space="0" w:color="auto"/>
                    <w:right w:val="none" w:sz="0" w:space="0" w:color="auto"/>
                  </w:divBdr>
                  <w:divsChild>
                    <w:div w:id="1017073292">
                      <w:marLeft w:val="0"/>
                      <w:marRight w:val="0"/>
                      <w:marTop w:val="0"/>
                      <w:marBottom w:val="0"/>
                      <w:divBdr>
                        <w:top w:val="none" w:sz="0" w:space="0" w:color="auto"/>
                        <w:left w:val="none" w:sz="0" w:space="0" w:color="auto"/>
                        <w:bottom w:val="none" w:sz="0" w:space="0" w:color="auto"/>
                        <w:right w:val="none" w:sz="0" w:space="0" w:color="auto"/>
                      </w:divBdr>
                      <w:divsChild>
                        <w:div w:id="864100923">
                          <w:marLeft w:val="0"/>
                          <w:marRight w:val="0"/>
                          <w:marTop w:val="15"/>
                          <w:marBottom w:val="0"/>
                          <w:divBdr>
                            <w:top w:val="none" w:sz="0" w:space="0" w:color="auto"/>
                            <w:left w:val="none" w:sz="0" w:space="0" w:color="auto"/>
                            <w:bottom w:val="none" w:sz="0" w:space="0" w:color="auto"/>
                            <w:right w:val="none" w:sz="0" w:space="0" w:color="auto"/>
                          </w:divBdr>
                        </w:div>
                      </w:divsChild>
                    </w:div>
                    <w:div w:id="1202089357">
                      <w:marLeft w:val="0"/>
                      <w:marRight w:val="0"/>
                      <w:marTop w:val="0"/>
                      <w:marBottom w:val="0"/>
                      <w:divBdr>
                        <w:top w:val="none" w:sz="0" w:space="0" w:color="auto"/>
                        <w:left w:val="none" w:sz="0" w:space="0" w:color="auto"/>
                        <w:bottom w:val="none" w:sz="0" w:space="0" w:color="auto"/>
                        <w:right w:val="none" w:sz="0" w:space="0" w:color="auto"/>
                      </w:divBdr>
                      <w:divsChild>
                        <w:div w:id="2046521450">
                          <w:marLeft w:val="0"/>
                          <w:marRight w:val="0"/>
                          <w:marTop w:val="0"/>
                          <w:marBottom w:val="0"/>
                          <w:divBdr>
                            <w:top w:val="none" w:sz="0" w:space="0" w:color="auto"/>
                            <w:left w:val="none" w:sz="0" w:space="0" w:color="auto"/>
                            <w:bottom w:val="none" w:sz="0" w:space="0" w:color="auto"/>
                            <w:right w:val="none" w:sz="0" w:space="0" w:color="auto"/>
                          </w:divBdr>
                        </w:div>
                      </w:divsChild>
                    </w:div>
                    <w:div w:id="186628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003136">
          <w:marLeft w:val="0"/>
          <w:marRight w:val="0"/>
          <w:marTop w:val="0"/>
          <w:marBottom w:val="0"/>
          <w:divBdr>
            <w:top w:val="none" w:sz="0" w:space="0" w:color="auto"/>
            <w:left w:val="none" w:sz="0" w:space="0" w:color="auto"/>
            <w:bottom w:val="none" w:sz="0" w:space="0" w:color="auto"/>
            <w:right w:val="none" w:sz="0" w:space="0" w:color="auto"/>
          </w:divBdr>
          <w:divsChild>
            <w:div w:id="1499268246">
              <w:marLeft w:val="0"/>
              <w:marRight w:val="0"/>
              <w:marTop w:val="0"/>
              <w:marBottom w:val="0"/>
              <w:divBdr>
                <w:top w:val="none" w:sz="0" w:space="0" w:color="auto"/>
                <w:left w:val="none" w:sz="0" w:space="0" w:color="auto"/>
                <w:bottom w:val="none" w:sz="0" w:space="0" w:color="auto"/>
                <w:right w:val="none" w:sz="0" w:space="0" w:color="auto"/>
              </w:divBdr>
              <w:divsChild>
                <w:div w:id="714545591">
                  <w:marLeft w:val="0"/>
                  <w:marRight w:val="0"/>
                  <w:marTop w:val="0"/>
                  <w:marBottom w:val="0"/>
                  <w:divBdr>
                    <w:top w:val="none" w:sz="0" w:space="0" w:color="auto"/>
                    <w:left w:val="single" w:sz="24" w:space="0" w:color="2BC02D"/>
                    <w:bottom w:val="none" w:sz="0" w:space="0" w:color="auto"/>
                    <w:right w:val="none" w:sz="0" w:space="0" w:color="auto"/>
                  </w:divBdr>
                  <w:divsChild>
                    <w:div w:id="1090615428">
                      <w:marLeft w:val="0"/>
                      <w:marRight w:val="0"/>
                      <w:marTop w:val="0"/>
                      <w:marBottom w:val="0"/>
                      <w:divBdr>
                        <w:top w:val="none" w:sz="0" w:space="0" w:color="auto"/>
                        <w:left w:val="none" w:sz="0" w:space="0" w:color="auto"/>
                        <w:bottom w:val="none" w:sz="0" w:space="0" w:color="auto"/>
                        <w:right w:val="none" w:sz="0" w:space="0" w:color="auto"/>
                      </w:divBdr>
                      <w:divsChild>
                        <w:div w:id="829295275">
                          <w:marLeft w:val="0"/>
                          <w:marRight w:val="0"/>
                          <w:marTop w:val="15"/>
                          <w:marBottom w:val="0"/>
                          <w:divBdr>
                            <w:top w:val="none" w:sz="0" w:space="0" w:color="auto"/>
                            <w:left w:val="none" w:sz="0" w:space="0" w:color="auto"/>
                            <w:bottom w:val="none" w:sz="0" w:space="0" w:color="auto"/>
                            <w:right w:val="none" w:sz="0" w:space="0" w:color="auto"/>
                          </w:divBdr>
                        </w:div>
                      </w:divsChild>
                    </w:div>
                    <w:div w:id="1810706396">
                      <w:marLeft w:val="0"/>
                      <w:marRight w:val="0"/>
                      <w:marTop w:val="0"/>
                      <w:marBottom w:val="0"/>
                      <w:divBdr>
                        <w:top w:val="none" w:sz="0" w:space="0" w:color="auto"/>
                        <w:left w:val="none" w:sz="0" w:space="0" w:color="auto"/>
                        <w:bottom w:val="none" w:sz="0" w:space="0" w:color="auto"/>
                        <w:right w:val="none" w:sz="0" w:space="0" w:color="auto"/>
                      </w:divBdr>
                      <w:divsChild>
                        <w:div w:id="215897824">
                          <w:marLeft w:val="0"/>
                          <w:marRight w:val="0"/>
                          <w:marTop w:val="0"/>
                          <w:marBottom w:val="0"/>
                          <w:divBdr>
                            <w:top w:val="none" w:sz="0" w:space="0" w:color="auto"/>
                            <w:left w:val="none" w:sz="0" w:space="0" w:color="auto"/>
                            <w:bottom w:val="none" w:sz="0" w:space="0" w:color="auto"/>
                            <w:right w:val="none" w:sz="0" w:space="0" w:color="auto"/>
                          </w:divBdr>
                        </w:div>
                      </w:divsChild>
                    </w:div>
                    <w:div w:id="456334155">
                      <w:marLeft w:val="0"/>
                      <w:marRight w:val="0"/>
                      <w:marTop w:val="0"/>
                      <w:marBottom w:val="0"/>
                      <w:divBdr>
                        <w:top w:val="none" w:sz="0" w:space="0" w:color="auto"/>
                        <w:left w:val="none" w:sz="0" w:space="0" w:color="auto"/>
                        <w:bottom w:val="none" w:sz="0" w:space="0" w:color="auto"/>
                        <w:right w:val="none" w:sz="0" w:space="0" w:color="auto"/>
                      </w:divBdr>
                    </w:div>
                  </w:divsChild>
                </w:div>
                <w:div w:id="939801156">
                  <w:marLeft w:val="0"/>
                  <w:marRight w:val="0"/>
                  <w:marTop w:val="0"/>
                  <w:marBottom w:val="0"/>
                  <w:divBdr>
                    <w:top w:val="none" w:sz="0" w:space="0" w:color="auto"/>
                    <w:left w:val="none" w:sz="0" w:space="0" w:color="auto"/>
                    <w:bottom w:val="none" w:sz="0" w:space="0" w:color="auto"/>
                    <w:right w:val="none" w:sz="0" w:space="0" w:color="auto"/>
                  </w:divBdr>
                  <w:divsChild>
                    <w:div w:id="1765229407">
                      <w:marLeft w:val="0"/>
                      <w:marRight w:val="0"/>
                      <w:marTop w:val="0"/>
                      <w:marBottom w:val="0"/>
                      <w:divBdr>
                        <w:top w:val="none" w:sz="0" w:space="0" w:color="auto"/>
                        <w:left w:val="none" w:sz="0" w:space="0" w:color="auto"/>
                        <w:bottom w:val="none" w:sz="0" w:space="0" w:color="auto"/>
                        <w:right w:val="none" w:sz="0" w:space="0" w:color="auto"/>
                      </w:divBdr>
                      <w:divsChild>
                        <w:div w:id="268700338">
                          <w:marLeft w:val="0"/>
                          <w:marRight w:val="0"/>
                          <w:marTop w:val="0"/>
                          <w:marBottom w:val="0"/>
                          <w:divBdr>
                            <w:top w:val="none" w:sz="0" w:space="0" w:color="auto"/>
                            <w:left w:val="none" w:sz="0" w:space="0" w:color="auto"/>
                            <w:bottom w:val="none" w:sz="0" w:space="0" w:color="auto"/>
                            <w:right w:val="none" w:sz="0" w:space="0" w:color="auto"/>
                          </w:divBdr>
                          <w:divsChild>
                            <w:div w:id="79646262">
                              <w:marLeft w:val="0"/>
                              <w:marRight w:val="0"/>
                              <w:marTop w:val="0"/>
                              <w:marBottom w:val="0"/>
                              <w:divBdr>
                                <w:top w:val="none" w:sz="0" w:space="0" w:color="auto"/>
                                <w:left w:val="single" w:sz="24" w:space="0" w:color="2BC02D"/>
                                <w:bottom w:val="none" w:sz="0" w:space="0" w:color="auto"/>
                                <w:right w:val="none" w:sz="0" w:space="0" w:color="auto"/>
                              </w:divBdr>
                              <w:divsChild>
                                <w:div w:id="380524593">
                                  <w:marLeft w:val="0"/>
                                  <w:marRight w:val="0"/>
                                  <w:marTop w:val="0"/>
                                  <w:marBottom w:val="0"/>
                                  <w:divBdr>
                                    <w:top w:val="none" w:sz="0" w:space="0" w:color="auto"/>
                                    <w:left w:val="none" w:sz="0" w:space="0" w:color="auto"/>
                                    <w:bottom w:val="none" w:sz="0" w:space="0" w:color="auto"/>
                                    <w:right w:val="none" w:sz="0" w:space="0" w:color="auto"/>
                                  </w:divBdr>
                                  <w:divsChild>
                                    <w:div w:id="380637579">
                                      <w:marLeft w:val="0"/>
                                      <w:marRight w:val="0"/>
                                      <w:marTop w:val="15"/>
                                      <w:marBottom w:val="0"/>
                                      <w:divBdr>
                                        <w:top w:val="none" w:sz="0" w:space="0" w:color="auto"/>
                                        <w:left w:val="none" w:sz="0" w:space="0" w:color="auto"/>
                                        <w:bottom w:val="none" w:sz="0" w:space="0" w:color="auto"/>
                                        <w:right w:val="none" w:sz="0" w:space="0" w:color="auto"/>
                                      </w:divBdr>
                                    </w:div>
                                  </w:divsChild>
                                </w:div>
                                <w:div w:id="1976177161">
                                  <w:marLeft w:val="0"/>
                                  <w:marRight w:val="0"/>
                                  <w:marTop w:val="0"/>
                                  <w:marBottom w:val="0"/>
                                  <w:divBdr>
                                    <w:top w:val="none" w:sz="0" w:space="0" w:color="auto"/>
                                    <w:left w:val="none" w:sz="0" w:space="0" w:color="auto"/>
                                    <w:bottom w:val="none" w:sz="0" w:space="0" w:color="auto"/>
                                    <w:right w:val="none" w:sz="0" w:space="0" w:color="auto"/>
                                  </w:divBdr>
                                  <w:divsChild>
                                    <w:div w:id="1844976068">
                                      <w:marLeft w:val="0"/>
                                      <w:marRight w:val="0"/>
                                      <w:marTop w:val="0"/>
                                      <w:marBottom w:val="0"/>
                                      <w:divBdr>
                                        <w:top w:val="none" w:sz="0" w:space="0" w:color="auto"/>
                                        <w:left w:val="none" w:sz="0" w:space="0" w:color="auto"/>
                                        <w:bottom w:val="none" w:sz="0" w:space="0" w:color="auto"/>
                                        <w:right w:val="none" w:sz="0" w:space="0" w:color="auto"/>
                                      </w:divBdr>
                                    </w:div>
                                  </w:divsChild>
                                </w:div>
                                <w:div w:id="1919557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860525">
                      <w:marLeft w:val="0"/>
                      <w:marRight w:val="0"/>
                      <w:marTop w:val="0"/>
                      <w:marBottom w:val="0"/>
                      <w:divBdr>
                        <w:top w:val="none" w:sz="0" w:space="0" w:color="auto"/>
                        <w:left w:val="none" w:sz="0" w:space="0" w:color="auto"/>
                        <w:bottom w:val="none" w:sz="0" w:space="0" w:color="auto"/>
                        <w:right w:val="none" w:sz="0" w:space="0" w:color="auto"/>
                      </w:divBdr>
                      <w:divsChild>
                        <w:div w:id="1984892113">
                          <w:marLeft w:val="0"/>
                          <w:marRight w:val="0"/>
                          <w:marTop w:val="0"/>
                          <w:marBottom w:val="0"/>
                          <w:divBdr>
                            <w:top w:val="none" w:sz="0" w:space="0" w:color="auto"/>
                            <w:left w:val="none" w:sz="0" w:space="0" w:color="auto"/>
                            <w:bottom w:val="none" w:sz="0" w:space="0" w:color="auto"/>
                            <w:right w:val="none" w:sz="0" w:space="0" w:color="auto"/>
                          </w:divBdr>
                          <w:divsChild>
                            <w:div w:id="1596087652">
                              <w:marLeft w:val="0"/>
                              <w:marRight w:val="0"/>
                              <w:marTop w:val="0"/>
                              <w:marBottom w:val="0"/>
                              <w:divBdr>
                                <w:top w:val="none" w:sz="0" w:space="0" w:color="auto"/>
                                <w:left w:val="single" w:sz="24" w:space="0" w:color="2BC02D"/>
                                <w:bottom w:val="none" w:sz="0" w:space="0" w:color="auto"/>
                                <w:right w:val="none" w:sz="0" w:space="0" w:color="auto"/>
                              </w:divBdr>
                              <w:divsChild>
                                <w:div w:id="1231959034">
                                  <w:marLeft w:val="0"/>
                                  <w:marRight w:val="0"/>
                                  <w:marTop w:val="0"/>
                                  <w:marBottom w:val="0"/>
                                  <w:divBdr>
                                    <w:top w:val="none" w:sz="0" w:space="0" w:color="auto"/>
                                    <w:left w:val="none" w:sz="0" w:space="0" w:color="auto"/>
                                    <w:bottom w:val="none" w:sz="0" w:space="0" w:color="auto"/>
                                    <w:right w:val="none" w:sz="0" w:space="0" w:color="auto"/>
                                  </w:divBdr>
                                  <w:divsChild>
                                    <w:div w:id="1051810784">
                                      <w:marLeft w:val="0"/>
                                      <w:marRight w:val="0"/>
                                      <w:marTop w:val="15"/>
                                      <w:marBottom w:val="0"/>
                                      <w:divBdr>
                                        <w:top w:val="none" w:sz="0" w:space="0" w:color="auto"/>
                                        <w:left w:val="none" w:sz="0" w:space="0" w:color="auto"/>
                                        <w:bottom w:val="none" w:sz="0" w:space="0" w:color="auto"/>
                                        <w:right w:val="none" w:sz="0" w:space="0" w:color="auto"/>
                                      </w:divBdr>
                                    </w:div>
                                  </w:divsChild>
                                </w:div>
                                <w:div w:id="122887054">
                                  <w:marLeft w:val="0"/>
                                  <w:marRight w:val="0"/>
                                  <w:marTop w:val="0"/>
                                  <w:marBottom w:val="0"/>
                                  <w:divBdr>
                                    <w:top w:val="none" w:sz="0" w:space="0" w:color="auto"/>
                                    <w:left w:val="none" w:sz="0" w:space="0" w:color="auto"/>
                                    <w:bottom w:val="none" w:sz="0" w:space="0" w:color="auto"/>
                                    <w:right w:val="none" w:sz="0" w:space="0" w:color="auto"/>
                                  </w:divBdr>
                                  <w:divsChild>
                                    <w:div w:id="636959888">
                                      <w:marLeft w:val="0"/>
                                      <w:marRight w:val="0"/>
                                      <w:marTop w:val="0"/>
                                      <w:marBottom w:val="0"/>
                                      <w:divBdr>
                                        <w:top w:val="none" w:sz="0" w:space="0" w:color="auto"/>
                                        <w:left w:val="none" w:sz="0" w:space="0" w:color="auto"/>
                                        <w:bottom w:val="none" w:sz="0" w:space="0" w:color="auto"/>
                                        <w:right w:val="none" w:sz="0" w:space="0" w:color="auto"/>
                                      </w:divBdr>
                                    </w:div>
                                  </w:divsChild>
                                </w:div>
                                <w:div w:id="43020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8005306">
                      <w:marLeft w:val="0"/>
                      <w:marRight w:val="0"/>
                      <w:marTop w:val="0"/>
                      <w:marBottom w:val="0"/>
                      <w:divBdr>
                        <w:top w:val="none" w:sz="0" w:space="0" w:color="auto"/>
                        <w:left w:val="none" w:sz="0" w:space="0" w:color="auto"/>
                        <w:bottom w:val="none" w:sz="0" w:space="0" w:color="auto"/>
                        <w:right w:val="none" w:sz="0" w:space="0" w:color="auto"/>
                      </w:divBdr>
                      <w:divsChild>
                        <w:div w:id="793796019">
                          <w:marLeft w:val="0"/>
                          <w:marRight w:val="0"/>
                          <w:marTop w:val="0"/>
                          <w:marBottom w:val="0"/>
                          <w:divBdr>
                            <w:top w:val="none" w:sz="0" w:space="0" w:color="auto"/>
                            <w:left w:val="none" w:sz="0" w:space="0" w:color="auto"/>
                            <w:bottom w:val="none" w:sz="0" w:space="0" w:color="auto"/>
                            <w:right w:val="none" w:sz="0" w:space="0" w:color="auto"/>
                          </w:divBdr>
                          <w:divsChild>
                            <w:div w:id="477655279">
                              <w:marLeft w:val="0"/>
                              <w:marRight w:val="0"/>
                              <w:marTop w:val="0"/>
                              <w:marBottom w:val="0"/>
                              <w:divBdr>
                                <w:top w:val="none" w:sz="0" w:space="0" w:color="auto"/>
                                <w:left w:val="single" w:sz="24" w:space="0" w:color="2BC02D"/>
                                <w:bottom w:val="none" w:sz="0" w:space="0" w:color="auto"/>
                                <w:right w:val="none" w:sz="0" w:space="0" w:color="auto"/>
                              </w:divBdr>
                              <w:divsChild>
                                <w:div w:id="1301418715">
                                  <w:marLeft w:val="0"/>
                                  <w:marRight w:val="0"/>
                                  <w:marTop w:val="0"/>
                                  <w:marBottom w:val="0"/>
                                  <w:divBdr>
                                    <w:top w:val="none" w:sz="0" w:space="0" w:color="auto"/>
                                    <w:left w:val="none" w:sz="0" w:space="0" w:color="auto"/>
                                    <w:bottom w:val="none" w:sz="0" w:space="0" w:color="auto"/>
                                    <w:right w:val="none" w:sz="0" w:space="0" w:color="auto"/>
                                  </w:divBdr>
                                  <w:divsChild>
                                    <w:div w:id="1207713692">
                                      <w:marLeft w:val="0"/>
                                      <w:marRight w:val="0"/>
                                      <w:marTop w:val="15"/>
                                      <w:marBottom w:val="0"/>
                                      <w:divBdr>
                                        <w:top w:val="none" w:sz="0" w:space="0" w:color="auto"/>
                                        <w:left w:val="none" w:sz="0" w:space="0" w:color="auto"/>
                                        <w:bottom w:val="none" w:sz="0" w:space="0" w:color="auto"/>
                                        <w:right w:val="none" w:sz="0" w:space="0" w:color="auto"/>
                                      </w:divBdr>
                                    </w:div>
                                  </w:divsChild>
                                </w:div>
                                <w:div w:id="568348606">
                                  <w:marLeft w:val="0"/>
                                  <w:marRight w:val="0"/>
                                  <w:marTop w:val="0"/>
                                  <w:marBottom w:val="0"/>
                                  <w:divBdr>
                                    <w:top w:val="none" w:sz="0" w:space="0" w:color="auto"/>
                                    <w:left w:val="none" w:sz="0" w:space="0" w:color="auto"/>
                                    <w:bottom w:val="none" w:sz="0" w:space="0" w:color="auto"/>
                                    <w:right w:val="none" w:sz="0" w:space="0" w:color="auto"/>
                                  </w:divBdr>
                                  <w:divsChild>
                                    <w:div w:id="1744793337">
                                      <w:marLeft w:val="0"/>
                                      <w:marRight w:val="0"/>
                                      <w:marTop w:val="0"/>
                                      <w:marBottom w:val="0"/>
                                      <w:divBdr>
                                        <w:top w:val="none" w:sz="0" w:space="0" w:color="auto"/>
                                        <w:left w:val="none" w:sz="0" w:space="0" w:color="auto"/>
                                        <w:bottom w:val="none" w:sz="0" w:space="0" w:color="auto"/>
                                        <w:right w:val="none" w:sz="0" w:space="0" w:color="auto"/>
                                      </w:divBdr>
                                    </w:div>
                                    <w:div w:id="1989094441">
                                      <w:marLeft w:val="0"/>
                                      <w:marRight w:val="0"/>
                                      <w:marTop w:val="0"/>
                                      <w:marBottom w:val="0"/>
                                      <w:divBdr>
                                        <w:top w:val="none" w:sz="0" w:space="0" w:color="auto"/>
                                        <w:left w:val="none" w:sz="0" w:space="0" w:color="auto"/>
                                        <w:bottom w:val="none" w:sz="0" w:space="0" w:color="auto"/>
                                        <w:right w:val="none" w:sz="0" w:space="0" w:color="auto"/>
                                      </w:divBdr>
                                    </w:div>
                                    <w:div w:id="869874543">
                                      <w:marLeft w:val="0"/>
                                      <w:marRight w:val="0"/>
                                      <w:marTop w:val="0"/>
                                      <w:marBottom w:val="0"/>
                                      <w:divBdr>
                                        <w:top w:val="none" w:sz="0" w:space="0" w:color="auto"/>
                                        <w:left w:val="none" w:sz="0" w:space="0" w:color="auto"/>
                                        <w:bottom w:val="none" w:sz="0" w:space="0" w:color="auto"/>
                                        <w:right w:val="none" w:sz="0" w:space="0" w:color="auto"/>
                                      </w:divBdr>
                                      <w:divsChild>
                                        <w:div w:id="107828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14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169280">
                  <w:marLeft w:val="0"/>
                  <w:marRight w:val="0"/>
                  <w:marTop w:val="0"/>
                  <w:marBottom w:val="0"/>
                  <w:divBdr>
                    <w:top w:val="none" w:sz="0" w:space="0" w:color="auto"/>
                    <w:left w:val="none" w:sz="0" w:space="0" w:color="auto"/>
                    <w:bottom w:val="none" w:sz="0" w:space="0" w:color="auto"/>
                    <w:right w:val="none" w:sz="0" w:space="0" w:color="auto"/>
                  </w:divBdr>
                  <w:divsChild>
                    <w:div w:id="222329801">
                      <w:marLeft w:val="0"/>
                      <w:marRight w:val="0"/>
                      <w:marTop w:val="0"/>
                      <w:marBottom w:val="0"/>
                      <w:divBdr>
                        <w:top w:val="none" w:sz="0" w:space="0" w:color="auto"/>
                        <w:left w:val="none" w:sz="0" w:space="0" w:color="auto"/>
                        <w:bottom w:val="none" w:sz="0" w:space="0" w:color="auto"/>
                        <w:right w:val="none" w:sz="0" w:space="0" w:color="auto"/>
                      </w:divBdr>
                      <w:divsChild>
                        <w:div w:id="1815877721">
                          <w:marLeft w:val="0"/>
                          <w:marRight w:val="0"/>
                          <w:marTop w:val="0"/>
                          <w:marBottom w:val="0"/>
                          <w:divBdr>
                            <w:top w:val="none" w:sz="0" w:space="0" w:color="auto"/>
                            <w:left w:val="none" w:sz="0" w:space="0" w:color="auto"/>
                            <w:bottom w:val="none" w:sz="0" w:space="0" w:color="auto"/>
                            <w:right w:val="none" w:sz="0" w:space="0" w:color="auto"/>
                          </w:divBdr>
                          <w:divsChild>
                            <w:div w:id="1202979870">
                              <w:marLeft w:val="0"/>
                              <w:marRight w:val="0"/>
                              <w:marTop w:val="0"/>
                              <w:marBottom w:val="0"/>
                              <w:divBdr>
                                <w:top w:val="none" w:sz="0" w:space="0" w:color="auto"/>
                                <w:left w:val="none" w:sz="0" w:space="0" w:color="auto"/>
                                <w:bottom w:val="none" w:sz="0" w:space="0" w:color="auto"/>
                                <w:right w:val="none" w:sz="0" w:space="0" w:color="auto"/>
                              </w:divBdr>
                              <w:divsChild>
                                <w:div w:id="900482855">
                                  <w:marLeft w:val="0"/>
                                  <w:marRight w:val="0"/>
                                  <w:marTop w:val="0"/>
                                  <w:marBottom w:val="0"/>
                                  <w:divBdr>
                                    <w:top w:val="none" w:sz="0" w:space="0" w:color="auto"/>
                                    <w:left w:val="none" w:sz="0" w:space="0" w:color="auto"/>
                                    <w:bottom w:val="none" w:sz="0" w:space="0" w:color="auto"/>
                                    <w:right w:val="none" w:sz="0" w:space="0" w:color="auto"/>
                                  </w:divBdr>
                                  <w:divsChild>
                                    <w:div w:id="1582565761">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879736030">
          <w:marLeft w:val="0"/>
          <w:marRight w:val="0"/>
          <w:marTop w:val="0"/>
          <w:marBottom w:val="0"/>
          <w:divBdr>
            <w:top w:val="none" w:sz="0" w:space="0" w:color="auto"/>
            <w:left w:val="none" w:sz="0" w:space="0" w:color="auto"/>
            <w:bottom w:val="none" w:sz="0" w:space="0" w:color="auto"/>
            <w:right w:val="none" w:sz="0" w:space="0" w:color="auto"/>
          </w:divBdr>
          <w:divsChild>
            <w:div w:id="1587613570">
              <w:marLeft w:val="0"/>
              <w:marRight w:val="0"/>
              <w:marTop w:val="0"/>
              <w:marBottom w:val="0"/>
              <w:divBdr>
                <w:top w:val="none" w:sz="0" w:space="0" w:color="auto"/>
                <w:left w:val="none" w:sz="0" w:space="0" w:color="auto"/>
                <w:bottom w:val="none" w:sz="0" w:space="0" w:color="auto"/>
                <w:right w:val="none" w:sz="0" w:space="0" w:color="auto"/>
              </w:divBdr>
              <w:divsChild>
                <w:div w:id="1777677127">
                  <w:marLeft w:val="0"/>
                  <w:marRight w:val="0"/>
                  <w:marTop w:val="0"/>
                  <w:marBottom w:val="0"/>
                  <w:divBdr>
                    <w:top w:val="none" w:sz="0" w:space="0" w:color="auto"/>
                    <w:left w:val="single" w:sz="24" w:space="0" w:color="2BC02D"/>
                    <w:bottom w:val="none" w:sz="0" w:space="0" w:color="auto"/>
                    <w:right w:val="none" w:sz="0" w:space="0" w:color="auto"/>
                  </w:divBdr>
                  <w:divsChild>
                    <w:div w:id="939340527">
                      <w:marLeft w:val="0"/>
                      <w:marRight w:val="0"/>
                      <w:marTop w:val="0"/>
                      <w:marBottom w:val="0"/>
                      <w:divBdr>
                        <w:top w:val="none" w:sz="0" w:space="0" w:color="auto"/>
                        <w:left w:val="none" w:sz="0" w:space="0" w:color="auto"/>
                        <w:bottom w:val="none" w:sz="0" w:space="0" w:color="auto"/>
                        <w:right w:val="none" w:sz="0" w:space="0" w:color="auto"/>
                      </w:divBdr>
                      <w:divsChild>
                        <w:div w:id="1232933504">
                          <w:marLeft w:val="0"/>
                          <w:marRight w:val="0"/>
                          <w:marTop w:val="15"/>
                          <w:marBottom w:val="0"/>
                          <w:divBdr>
                            <w:top w:val="none" w:sz="0" w:space="0" w:color="auto"/>
                            <w:left w:val="none" w:sz="0" w:space="0" w:color="auto"/>
                            <w:bottom w:val="none" w:sz="0" w:space="0" w:color="auto"/>
                            <w:right w:val="none" w:sz="0" w:space="0" w:color="auto"/>
                          </w:divBdr>
                        </w:div>
                      </w:divsChild>
                    </w:div>
                    <w:div w:id="53629516">
                      <w:marLeft w:val="0"/>
                      <w:marRight w:val="0"/>
                      <w:marTop w:val="0"/>
                      <w:marBottom w:val="0"/>
                      <w:divBdr>
                        <w:top w:val="none" w:sz="0" w:space="0" w:color="auto"/>
                        <w:left w:val="none" w:sz="0" w:space="0" w:color="auto"/>
                        <w:bottom w:val="none" w:sz="0" w:space="0" w:color="auto"/>
                        <w:right w:val="none" w:sz="0" w:space="0" w:color="auto"/>
                      </w:divBdr>
                      <w:divsChild>
                        <w:div w:id="571281442">
                          <w:marLeft w:val="0"/>
                          <w:marRight w:val="0"/>
                          <w:marTop w:val="0"/>
                          <w:marBottom w:val="0"/>
                          <w:divBdr>
                            <w:top w:val="none" w:sz="0" w:space="0" w:color="auto"/>
                            <w:left w:val="none" w:sz="0" w:space="0" w:color="auto"/>
                            <w:bottom w:val="none" w:sz="0" w:space="0" w:color="auto"/>
                            <w:right w:val="none" w:sz="0" w:space="0" w:color="auto"/>
                          </w:divBdr>
                        </w:div>
                      </w:divsChild>
                    </w:div>
                    <w:div w:id="1497115036">
                      <w:marLeft w:val="0"/>
                      <w:marRight w:val="0"/>
                      <w:marTop w:val="0"/>
                      <w:marBottom w:val="0"/>
                      <w:divBdr>
                        <w:top w:val="none" w:sz="0" w:space="0" w:color="auto"/>
                        <w:left w:val="none" w:sz="0" w:space="0" w:color="auto"/>
                        <w:bottom w:val="none" w:sz="0" w:space="0" w:color="auto"/>
                        <w:right w:val="none" w:sz="0" w:space="0" w:color="auto"/>
                      </w:divBdr>
                    </w:div>
                  </w:divsChild>
                </w:div>
                <w:div w:id="1337002251">
                  <w:marLeft w:val="0"/>
                  <w:marRight w:val="0"/>
                  <w:marTop w:val="0"/>
                  <w:marBottom w:val="0"/>
                  <w:divBdr>
                    <w:top w:val="none" w:sz="0" w:space="0" w:color="auto"/>
                    <w:left w:val="none" w:sz="0" w:space="0" w:color="auto"/>
                    <w:bottom w:val="none" w:sz="0" w:space="0" w:color="auto"/>
                    <w:right w:val="none" w:sz="0" w:space="0" w:color="auto"/>
                  </w:divBdr>
                  <w:divsChild>
                    <w:div w:id="2022656174">
                      <w:marLeft w:val="0"/>
                      <w:marRight w:val="0"/>
                      <w:marTop w:val="0"/>
                      <w:marBottom w:val="0"/>
                      <w:divBdr>
                        <w:top w:val="none" w:sz="0" w:space="0" w:color="auto"/>
                        <w:left w:val="none" w:sz="0" w:space="0" w:color="auto"/>
                        <w:bottom w:val="none" w:sz="0" w:space="0" w:color="auto"/>
                        <w:right w:val="none" w:sz="0" w:space="0" w:color="auto"/>
                      </w:divBdr>
                      <w:divsChild>
                        <w:div w:id="537934064">
                          <w:marLeft w:val="0"/>
                          <w:marRight w:val="0"/>
                          <w:marTop w:val="0"/>
                          <w:marBottom w:val="0"/>
                          <w:divBdr>
                            <w:top w:val="none" w:sz="0" w:space="0" w:color="auto"/>
                            <w:left w:val="none" w:sz="0" w:space="0" w:color="auto"/>
                            <w:bottom w:val="none" w:sz="0" w:space="0" w:color="auto"/>
                            <w:right w:val="none" w:sz="0" w:space="0" w:color="auto"/>
                          </w:divBdr>
                          <w:divsChild>
                            <w:div w:id="1436091346">
                              <w:marLeft w:val="0"/>
                              <w:marRight w:val="0"/>
                              <w:marTop w:val="0"/>
                              <w:marBottom w:val="0"/>
                              <w:divBdr>
                                <w:top w:val="none" w:sz="0" w:space="0" w:color="auto"/>
                                <w:left w:val="single" w:sz="24" w:space="0" w:color="2BC02D"/>
                                <w:bottom w:val="none" w:sz="0" w:space="0" w:color="auto"/>
                                <w:right w:val="none" w:sz="0" w:space="0" w:color="auto"/>
                              </w:divBdr>
                              <w:divsChild>
                                <w:div w:id="1623151742">
                                  <w:marLeft w:val="0"/>
                                  <w:marRight w:val="0"/>
                                  <w:marTop w:val="0"/>
                                  <w:marBottom w:val="0"/>
                                  <w:divBdr>
                                    <w:top w:val="none" w:sz="0" w:space="0" w:color="auto"/>
                                    <w:left w:val="none" w:sz="0" w:space="0" w:color="auto"/>
                                    <w:bottom w:val="none" w:sz="0" w:space="0" w:color="auto"/>
                                    <w:right w:val="none" w:sz="0" w:space="0" w:color="auto"/>
                                  </w:divBdr>
                                  <w:divsChild>
                                    <w:div w:id="1268580378">
                                      <w:marLeft w:val="0"/>
                                      <w:marRight w:val="0"/>
                                      <w:marTop w:val="15"/>
                                      <w:marBottom w:val="0"/>
                                      <w:divBdr>
                                        <w:top w:val="none" w:sz="0" w:space="0" w:color="auto"/>
                                        <w:left w:val="none" w:sz="0" w:space="0" w:color="auto"/>
                                        <w:bottom w:val="none" w:sz="0" w:space="0" w:color="auto"/>
                                        <w:right w:val="none" w:sz="0" w:space="0" w:color="auto"/>
                                      </w:divBdr>
                                    </w:div>
                                  </w:divsChild>
                                </w:div>
                                <w:div w:id="1350452197">
                                  <w:marLeft w:val="0"/>
                                  <w:marRight w:val="0"/>
                                  <w:marTop w:val="0"/>
                                  <w:marBottom w:val="0"/>
                                  <w:divBdr>
                                    <w:top w:val="none" w:sz="0" w:space="0" w:color="auto"/>
                                    <w:left w:val="none" w:sz="0" w:space="0" w:color="auto"/>
                                    <w:bottom w:val="none" w:sz="0" w:space="0" w:color="auto"/>
                                    <w:right w:val="none" w:sz="0" w:space="0" w:color="auto"/>
                                  </w:divBdr>
                                  <w:divsChild>
                                    <w:div w:id="2091004043">
                                      <w:marLeft w:val="0"/>
                                      <w:marRight w:val="0"/>
                                      <w:marTop w:val="0"/>
                                      <w:marBottom w:val="0"/>
                                      <w:divBdr>
                                        <w:top w:val="none" w:sz="0" w:space="0" w:color="auto"/>
                                        <w:left w:val="none" w:sz="0" w:space="0" w:color="auto"/>
                                        <w:bottom w:val="none" w:sz="0" w:space="0" w:color="auto"/>
                                        <w:right w:val="none" w:sz="0" w:space="0" w:color="auto"/>
                                      </w:divBdr>
                                    </w:div>
                                  </w:divsChild>
                                </w:div>
                                <w:div w:id="88429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7328291">
                  <w:marLeft w:val="0"/>
                  <w:marRight w:val="0"/>
                  <w:marTop w:val="0"/>
                  <w:marBottom w:val="0"/>
                  <w:divBdr>
                    <w:top w:val="none" w:sz="0" w:space="0" w:color="auto"/>
                    <w:left w:val="none" w:sz="0" w:space="0" w:color="auto"/>
                    <w:bottom w:val="none" w:sz="0" w:space="0" w:color="auto"/>
                    <w:right w:val="none" w:sz="0" w:space="0" w:color="auto"/>
                  </w:divBdr>
                  <w:divsChild>
                    <w:div w:id="245656116">
                      <w:marLeft w:val="0"/>
                      <w:marRight w:val="0"/>
                      <w:marTop w:val="0"/>
                      <w:marBottom w:val="0"/>
                      <w:divBdr>
                        <w:top w:val="none" w:sz="0" w:space="0" w:color="auto"/>
                        <w:left w:val="none" w:sz="0" w:space="0" w:color="auto"/>
                        <w:bottom w:val="none" w:sz="0" w:space="0" w:color="auto"/>
                        <w:right w:val="none" w:sz="0" w:space="0" w:color="auto"/>
                      </w:divBdr>
                      <w:divsChild>
                        <w:div w:id="933057565">
                          <w:marLeft w:val="0"/>
                          <w:marRight w:val="0"/>
                          <w:marTop w:val="0"/>
                          <w:marBottom w:val="0"/>
                          <w:divBdr>
                            <w:top w:val="none" w:sz="0" w:space="0" w:color="auto"/>
                            <w:left w:val="none" w:sz="0" w:space="0" w:color="auto"/>
                            <w:bottom w:val="none" w:sz="0" w:space="0" w:color="auto"/>
                            <w:right w:val="none" w:sz="0" w:space="0" w:color="auto"/>
                          </w:divBdr>
                          <w:divsChild>
                            <w:div w:id="191310439">
                              <w:marLeft w:val="0"/>
                              <w:marRight w:val="0"/>
                              <w:marTop w:val="0"/>
                              <w:marBottom w:val="0"/>
                              <w:divBdr>
                                <w:top w:val="none" w:sz="0" w:space="0" w:color="auto"/>
                                <w:left w:val="none" w:sz="0" w:space="0" w:color="auto"/>
                                <w:bottom w:val="none" w:sz="0" w:space="0" w:color="auto"/>
                                <w:right w:val="none" w:sz="0" w:space="0" w:color="auto"/>
                              </w:divBdr>
                              <w:divsChild>
                                <w:div w:id="1253932518">
                                  <w:marLeft w:val="0"/>
                                  <w:marRight w:val="0"/>
                                  <w:marTop w:val="0"/>
                                  <w:marBottom w:val="0"/>
                                  <w:divBdr>
                                    <w:top w:val="none" w:sz="0" w:space="0" w:color="auto"/>
                                    <w:left w:val="none" w:sz="0" w:space="0" w:color="auto"/>
                                    <w:bottom w:val="none" w:sz="0" w:space="0" w:color="auto"/>
                                    <w:right w:val="none" w:sz="0" w:space="0" w:color="auto"/>
                                  </w:divBdr>
                                  <w:divsChild>
                                    <w:div w:id="1841118124">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995066792">
          <w:marLeft w:val="0"/>
          <w:marRight w:val="0"/>
          <w:marTop w:val="0"/>
          <w:marBottom w:val="0"/>
          <w:divBdr>
            <w:top w:val="none" w:sz="0" w:space="0" w:color="auto"/>
            <w:left w:val="none" w:sz="0" w:space="0" w:color="auto"/>
            <w:bottom w:val="none" w:sz="0" w:space="0" w:color="auto"/>
            <w:right w:val="none" w:sz="0" w:space="0" w:color="auto"/>
          </w:divBdr>
          <w:divsChild>
            <w:div w:id="1082989489">
              <w:marLeft w:val="0"/>
              <w:marRight w:val="0"/>
              <w:marTop w:val="0"/>
              <w:marBottom w:val="0"/>
              <w:divBdr>
                <w:top w:val="none" w:sz="0" w:space="0" w:color="auto"/>
                <w:left w:val="none" w:sz="0" w:space="0" w:color="auto"/>
                <w:bottom w:val="none" w:sz="0" w:space="0" w:color="auto"/>
                <w:right w:val="none" w:sz="0" w:space="0" w:color="auto"/>
              </w:divBdr>
              <w:divsChild>
                <w:div w:id="1434324238">
                  <w:marLeft w:val="0"/>
                  <w:marRight w:val="0"/>
                  <w:marTop w:val="0"/>
                  <w:marBottom w:val="0"/>
                  <w:divBdr>
                    <w:top w:val="none" w:sz="0" w:space="0" w:color="auto"/>
                    <w:left w:val="single" w:sz="24" w:space="0" w:color="2BC02D"/>
                    <w:bottom w:val="none" w:sz="0" w:space="0" w:color="auto"/>
                    <w:right w:val="none" w:sz="0" w:space="0" w:color="auto"/>
                  </w:divBdr>
                  <w:divsChild>
                    <w:div w:id="1017076410">
                      <w:marLeft w:val="0"/>
                      <w:marRight w:val="0"/>
                      <w:marTop w:val="0"/>
                      <w:marBottom w:val="0"/>
                      <w:divBdr>
                        <w:top w:val="none" w:sz="0" w:space="0" w:color="auto"/>
                        <w:left w:val="none" w:sz="0" w:space="0" w:color="auto"/>
                        <w:bottom w:val="none" w:sz="0" w:space="0" w:color="auto"/>
                        <w:right w:val="none" w:sz="0" w:space="0" w:color="auto"/>
                      </w:divBdr>
                      <w:divsChild>
                        <w:div w:id="742409766">
                          <w:marLeft w:val="0"/>
                          <w:marRight w:val="0"/>
                          <w:marTop w:val="15"/>
                          <w:marBottom w:val="0"/>
                          <w:divBdr>
                            <w:top w:val="none" w:sz="0" w:space="0" w:color="auto"/>
                            <w:left w:val="none" w:sz="0" w:space="0" w:color="auto"/>
                            <w:bottom w:val="none" w:sz="0" w:space="0" w:color="auto"/>
                            <w:right w:val="none" w:sz="0" w:space="0" w:color="auto"/>
                          </w:divBdr>
                        </w:div>
                      </w:divsChild>
                    </w:div>
                    <w:div w:id="90710242">
                      <w:marLeft w:val="0"/>
                      <w:marRight w:val="0"/>
                      <w:marTop w:val="0"/>
                      <w:marBottom w:val="0"/>
                      <w:divBdr>
                        <w:top w:val="none" w:sz="0" w:space="0" w:color="auto"/>
                        <w:left w:val="none" w:sz="0" w:space="0" w:color="auto"/>
                        <w:bottom w:val="none" w:sz="0" w:space="0" w:color="auto"/>
                        <w:right w:val="none" w:sz="0" w:space="0" w:color="auto"/>
                      </w:divBdr>
                      <w:divsChild>
                        <w:div w:id="846484976">
                          <w:marLeft w:val="0"/>
                          <w:marRight w:val="0"/>
                          <w:marTop w:val="0"/>
                          <w:marBottom w:val="0"/>
                          <w:divBdr>
                            <w:top w:val="none" w:sz="0" w:space="0" w:color="auto"/>
                            <w:left w:val="none" w:sz="0" w:space="0" w:color="auto"/>
                            <w:bottom w:val="none" w:sz="0" w:space="0" w:color="auto"/>
                            <w:right w:val="none" w:sz="0" w:space="0" w:color="auto"/>
                          </w:divBdr>
                        </w:div>
                      </w:divsChild>
                    </w:div>
                    <w:div w:id="574246186">
                      <w:marLeft w:val="0"/>
                      <w:marRight w:val="0"/>
                      <w:marTop w:val="0"/>
                      <w:marBottom w:val="0"/>
                      <w:divBdr>
                        <w:top w:val="none" w:sz="0" w:space="0" w:color="auto"/>
                        <w:left w:val="none" w:sz="0" w:space="0" w:color="auto"/>
                        <w:bottom w:val="none" w:sz="0" w:space="0" w:color="auto"/>
                        <w:right w:val="none" w:sz="0" w:space="0" w:color="auto"/>
                      </w:divBdr>
                    </w:div>
                  </w:divsChild>
                </w:div>
                <w:div w:id="1592008692">
                  <w:marLeft w:val="0"/>
                  <w:marRight w:val="0"/>
                  <w:marTop w:val="0"/>
                  <w:marBottom w:val="0"/>
                  <w:divBdr>
                    <w:top w:val="none" w:sz="0" w:space="0" w:color="auto"/>
                    <w:left w:val="none" w:sz="0" w:space="0" w:color="auto"/>
                    <w:bottom w:val="none" w:sz="0" w:space="0" w:color="auto"/>
                    <w:right w:val="none" w:sz="0" w:space="0" w:color="auto"/>
                  </w:divBdr>
                  <w:divsChild>
                    <w:div w:id="342316647">
                      <w:marLeft w:val="0"/>
                      <w:marRight w:val="0"/>
                      <w:marTop w:val="0"/>
                      <w:marBottom w:val="0"/>
                      <w:divBdr>
                        <w:top w:val="none" w:sz="0" w:space="0" w:color="auto"/>
                        <w:left w:val="none" w:sz="0" w:space="0" w:color="auto"/>
                        <w:bottom w:val="none" w:sz="0" w:space="0" w:color="auto"/>
                        <w:right w:val="none" w:sz="0" w:space="0" w:color="auto"/>
                      </w:divBdr>
                      <w:divsChild>
                        <w:div w:id="295531252">
                          <w:marLeft w:val="0"/>
                          <w:marRight w:val="0"/>
                          <w:marTop w:val="0"/>
                          <w:marBottom w:val="0"/>
                          <w:divBdr>
                            <w:top w:val="none" w:sz="0" w:space="0" w:color="auto"/>
                            <w:left w:val="none" w:sz="0" w:space="0" w:color="auto"/>
                            <w:bottom w:val="none" w:sz="0" w:space="0" w:color="auto"/>
                            <w:right w:val="none" w:sz="0" w:space="0" w:color="auto"/>
                          </w:divBdr>
                          <w:divsChild>
                            <w:div w:id="1199123920">
                              <w:marLeft w:val="0"/>
                              <w:marRight w:val="0"/>
                              <w:marTop w:val="0"/>
                              <w:marBottom w:val="0"/>
                              <w:divBdr>
                                <w:top w:val="none" w:sz="0" w:space="0" w:color="auto"/>
                                <w:left w:val="single" w:sz="24" w:space="0" w:color="2BC02D"/>
                                <w:bottom w:val="none" w:sz="0" w:space="0" w:color="auto"/>
                                <w:right w:val="none" w:sz="0" w:space="0" w:color="auto"/>
                              </w:divBdr>
                              <w:divsChild>
                                <w:div w:id="921986959">
                                  <w:marLeft w:val="0"/>
                                  <w:marRight w:val="0"/>
                                  <w:marTop w:val="0"/>
                                  <w:marBottom w:val="0"/>
                                  <w:divBdr>
                                    <w:top w:val="none" w:sz="0" w:space="0" w:color="auto"/>
                                    <w:left w:val="none" w:sz="0" w:space="0" w:color="auto"/>
                                    <w:bottom w:val="none" w:sz="0" w:space="0" w:color="auto"/>
                                    <w:right w:val="none" w:sz="0" w:space="0" w:color="auto"/>
                                  </w:divBdr>
                                  <w:divsChild>
                                    <w:div w:id="1856117867">
                                      <w:marLeft w:val="0"/>
                                      <w:marRight w:val="0"/>
                                      <w:marTop w:val="15"/>
                                      <w:marBottom w:val="0"/>
                                      <w:divBdr>
                                        <w:top w:val="none" w:sz="0" w:space="0" w:color="auto"/>
                                        <w:left w:val="none" w:sz="0" w:space="0" w:color="auto"/>
                                        <w:bottom w:val="none" w:sz="0" w:space="0" w:color="auto"/>
                                        <w:right w:val="none" w:sz="0" w:space="0" w:color="auto"/>
                                      </w:divBdr>
                                    </w:div>
                                  </w:divsChild>
                                </w:div>
                                <w:div w:id="859975630">
                                  <w:marLeft w:val="0"/>
                                  <w:marRight w:val="0"/>
                                  <w:marTop w:val="0"/>
                                  <w:marBottom w:val="0"/>
                                  <w:divBdr>
                                    <w:top w:val="none" w:sz="0" w:space="0" w:color="auto"/>
                                    <w:left w:val="none" w:sz="0" w:space="0" w:color="auto"/>
                                    <w:bottom w:val="none" w:sz="0" w:space="0" w:color="auto"/>
                                    <w:right w:val="none" w:sz="0" w:space="0" w:color="auto"/>
                                  </w:divBdr>
                                  <w:divsChild>
                                    <w:div w:id="11803738">
                                      <w:marLeft w:val="0"/>
                                      <w:marRight w:val="0"/>
                                      <w:marTop w:val="0"/>
                                      <w:marBottom w:val="0"/>
                                      <w:divBdr>
                                        <w:top w:val="none" w:sz="0" w:space="0" w:color="auto"/>
                                        <w:left w:val="none" w:sz="0" w:space="0" w:color="auto"/>
                                        <w:bottom w:val="none" w:sz="0" w:space="0" w:color="auto"/>
                                        <w:right w:val="none" w:sz="0" w:space="0" w:color="auto"/>
                                      </w:divBdr>
                                    </w:div>
                                  </w:divsChild>
                                </w:div>
                                <w:div w:id="34775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7813067">
                  <w:marLeft w:val="0"/>
                  <w:marRight w:val="0"/>
                  <w:marTop w:val="0"/>
                  <w:marBottom w:val="0"/>
                  <w:divBdr>
                    <w:top w:val="none" w:sz="0" w:space="0" w:color="auto"/>
                    <w:left w:val="none" w:sz="0" w:space="0" w:color="auto"/>
                    <w:bottom w:val="none" w:sz="0" w:space="0" w:color="auto"/>
                    <w:right w:val="none" w:sz="0" w:space="0" w:color="auto"/>
                  </w:divBdr>
                  <w:divsChild>
                    <w:div w:id="1596404867">
                      <w:marLeft w:val="0"/>
                      <w:marRight w:val="0"/>
                      <w:marTop w:val="0"/>
                      <w:marBottom w:val="0"/>
                      <w:divBdr>
                        <w:top w:val="none" w:sz="0" w:space="0" w:color="auto"/>
                        <w:left w:val="none" w:sz="0" w:space="0" w:color="auto"/>
                        <w:bottom w:val="none" w:sz="0" w:space="0" w:color="auto"/>
                        <w:right w:val="none" w:sz="0" w:space="0" w:color="auto"/>
                      </w:divBdr>
                      <w:divsChild>
                        <w:div w:id="1811555196">
                          <w:marLeft w:val="0"/>
                          <w:marRight w:val="0"/>
                          <w:marTop w:val="0"/>
                          <w:marBottom w:val="0"/>
                          <w:divBdr>
                            <w:top w:val="none" w:sz="0" w:space="0" w:color="auto"/>
                            <w:left w:val="none" w:sz="0" w:space="0" w:color="auto"/>
                            <w:bottom w:val="none" w:sz="0" w:space="0" w:color="auto"/>
                            <w:right w:val="none" w:sz="0" w:space="0" w:color="auto"/>
                          </w:divBdr>
                          <w:divsChild>
                            <w:div w:id="1016269063">
                              <w:marLeft w:val="0"/>
                              <w:marRight w:val="0"/>
                              <w:marTop w:val="0"/>
                              <w:marBottom w:val="0"/>
                              <w:divBdr>
                                <w:top w:val="none" w:sz="0" w:space="0" w:color="auto"/>
                                <w:left w:val="none" w:sz="0" w:space="0" w:color="auto"/>
                                <w:bottom w:val="none" w:sz="0" w:space="0" w:color="auto"/>
                                <w:right w:val="none" w:sz="0" w:space="0" w:color="auto"/>
                              </w:divBdr>
                              <w:divsChild>
                                <w:div w:id="1991709849">
                                  <w:marLeft w:val="0"/>
                                  <w:marRight w:val="0"/>
                                  <w:marTop w:val="0"/>
                                  <w:marBottom w:val="0"/>
                                  <w:divBdr>
                                    <w:top w:val="none" w:sz="0" w:space="0" w:color="auto"/>
                                    <w:left w:val="none" w:sz="0" w:space="0" w:color="auto"/>
                                    <w:bottom w:val="none" w:sz="0" w:space="0" w:color="auto"/>
                                    <w:right w:val="none" w:sz="0" w:space="0" w:color="auto"/>
                                  </w:divBdr>
                                  <w:divsChild>
                                    <w:div w:id="181321139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737172400">
          <w:marLeft w:val="0"/>
          <w:marRight w:val="0"/>
          <w:marTop w:val="0"/>
          <w:marBottom w:val="0"/>
          <w:divBdr>
            <w:top w:val="none" w:sz="0" w:space="0" w:color="auto"/>
            <w:left w:val="none" w:sz="0" w:space="0" w:color="auto"/>
            <w:bottom w:val="none" w:sz="0" w:space="0" w:color="auto"/>
            <w:right w:val="none" w:sz="0" w:space="0" w:color="auto"/>
          </w:divBdr>
          <w:divsChild>
            <w:div w:id="279577888">
              <w:marLeft w:val="0"/>
              <w:marRight w:val="0"/>
              <w:marTop w:val="0"/>
              <w:marBottom w:val="0"/>
              <w:divBdr>
                <w:top w:val="none" w:sz="0" w:space="0" w:color="auto"/>
                <w:left w:val="none" w:sz="0" w:space="0" w:color="auto"/>
                <w:bottom w:val="none" w:sz="0" w:space="0" w:color="auto"/>
                <w:right w:val="none" w:sz="0" w:space="0" w:color="auto"/>
              </w:divBdr>
              <w:divsChild>
                <w:div w:id="313140380">
                  <w:marLeft w:val="0"/>
                  <w:marRight w:val="0"/>
                  <w:marTop w:val="0"/>
                  <w:marBottom w:val="0"/>
                  <w:divBdr>
                    <w:top w:val="none" w:sz="0" w:space="0" w:color="auto"/>
                    <w:left w:val="single" w:sz="24" w:space="0" w:color="2BC02D"/>
                    <w:bottom w:val="none" w:sz="0" w:space="0" w:color="auto"/>
                    <w:right w:val="none" w:sz="0" w:space="0" w:color="auto"/>
                  </w:divBdr>
                  <w:divsChild>
                    <w:div w:id="373043880">
                      <w:marLeft w:val="0"/>
                      <w:marRight w:val="0"/>
                      <w:marTop w:val="0"/>
                      <w:marBottom w:val="0"/>
                      <w:divBdr>
                        <w:top w:val="none" w:sz="0" w:space="0" w:color="auto"/>
                        <w:left w:val="none" w:sz="0" w:space="0" w:color="auto"/>
                        <w:bottom w:val="none" w:sz="0" w:space="0" w:color="auto"/>
                        <w:right w:val="none" w:sz="0" w:space="0" w:color="auto"/>
                      </w:divBdr>
                      <w:divsChild>
                        <w:div w:id="866261151">
                          <w:marLeft w:val="0"/>
                          <w:marRight w:val="0"/>
                          <w:marTop w:val="15"/>
                          <w:marBottom w:val="0"/>
                          <w:divBdr>
                            <w:top w:val="none" w:sz="0" w:space="0" w:color="auto"/>
                            <w:left w:val="none" w:sz="0" w:space="0" w:color="auto"/>
                            <w:bottom w:val="none" w:sz="0" w:space="0" w:color="auto"/>
                            <w:right w:val="none" w:sz="0" w:space="0" w:color="auto"/>
                          </w:divBdr>
                        </w:div>
                      </w:divsChild>
                    </w:div>
                    <w:div w:id="2021470294">
                      <w:marLeft w:val="0"/>
                      <w:marRight w:val="0"/>
                      <w:marTop w:val="0"/>
                      <w:marBottom w:val="0"/>
                      <w:divBdr>
                        <w:top w:val="none" w:sz="0" w:space="0" w:color="auto"/>
                        <w:left w:val="none" w:sz="0" w:space="0" w:color="auto"/>
                        <w:bottom w:val="none" w:sz="0" w:space="0" w:color="auto"/>
                        <w:right w:val="none" w:sz="0" w:space="0" w:color="auto"/>
                      </w:divBdr>
                      <w:divsChild>
                        <w:div w:id="1743914674">
                          <w:marLeft w:val="0"/>
                          <w:marRight w:val="0"/>
                          <w:marTop w:val="0"/>
                          <w:marBottom w:val="0"/>
                          <w:divBdr>
                            <w:top w:val="none" w:sz="0" w:space="0" w:color="auto"/>
                            <w:left w:val="none" w:sz="0" w:space="0" w:color="auto"/>
                            <w:bottom w:val="none" w:sz="0" w:space="0" w:color="auto"/>
                            <w:right w:val="none" w:sz="0" w:space="0" w:color="auto"/>
                          </w:divBdr>
                        </w:div>
                        <w:div w:id="1870874609">
                          <w:marLeft w:val="0"/>
                          <w:marRight w:val="0"/>
                          <w:marTop w:val="0"/>
                          <w:marBottom w:val="0"/>
                          <w:divBdr>
                            <w:top w:val="none" w:sz="0" w:space="0" w:color="auto"/>
                            <w:left w:val="none" w:sz="0" w:space="0" w:color="auto"/>
                            <w:bottom w:val="none" w:sz="0" w:space="0" w:color="auto"/>
                            <w:right w:val="none" w:sz="0" w:space="0" w:color="auto"/>
                          </w:divBdr>
                        </w:div>
                      </w:divsChild>
                    </w:div>
                    <w:div w:id="1596669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68826">
          <w:marLeft w:val="0"/>
          <w:marRight w:val="0"/>
          <w:marTop w:val="0"/>
          <w:marBottom w:val="0"/>
          <w:divBdr>
            <w:top w:val="none" w:sz="0" w:space="0" w:color="auto"/>
            <w:left w:val="none" w:sz="0" w:space="0" w:color="auto"/>
            <w:bottom w:val="none" w:sz="0" w:space="0" w:color="auto"/>
            <w:right w:val="none" w:sz="0" w:space="0" w:color="auto"/>
          </w:divBdr>
          <w:divsChild>
            <w:div w:id="1809468759">
              <w:marLeft w:val="0"/>
              <w:marRight w:val="0"/>
              <w:marTop w:val="0"/>
              <w:marBottom w:val="0"/>
              <w:divBdr>
                <w:top w:val="none" w:sz="0" w:space="0" w:color="auto"/>
                <w:left w:val="none" w:sz="0" w:space="0" w:color="auto"/>
                <w:bottom w:val="none" w:sz="0" w:space="0" w:color="auto"/>
                <w:right w:val="none" w:sz="0" w:space="0" w:color="auto"/>
              </w:divBdr>
              <w:divsChild>
                <w:div w:id="1050610665">
                  <w:marLeft w:val="0"/>
                  <w:marRight w:val="0"/>
                  <w:marTop w:val="0"/>
                  <w:marBottom w:val="0"/>
                  <w:divBdr>
                    <w:top w:val="none" w:sz="0" w:space="0" w:color="auto"/>
                    <w:left w:val="single" w:sz="24" w:space="0" w:color="2BC02D"/>
                    <w:bottom w:val="none" w:sz="0" w:space="0" w:color="auto"/>
                    <w:right w:val="none" w:sz="0" w:space="0" w:color="auto"/>
                  </w:divBdr>
                  <w:divsChild>
                    <w:div w:id="2072926207">
                      <w:marLeft w:val="0"/>
                      <w:marRight w:val="0"/>
                      <w:marTop w:val="0"/>
                      <w:marBottom w:val="0"/>
                      <w:divBdr>
                        <w:top w:val="none" w:sz="0" w:space="0" w:color="auto"/>
                        <w:left w:val="none" w:sz="0" w:space="0" w:color="auto"/>
                        <w:bottom w:val="none" w:sz="0" w:space="0" w:color="auto"/>
                        <w:right w:val="none" w:sz="0" w:space="0" w:color="auto"/>
                      </w:divBdr>
                      <w:divsChild>
                        <w:div w:id="533663238">
                          <w:marLeft w:val="0"/>
                          <w:marRight w:val="0"/>
                          <w:marTop w:val="15"/>
                          <w:marBottom w:val="0"/>
                          <w:divBdr>
                            <w:top w:val="none" w:sz="0" w:space="0" w:color="auto"/>
                            <w:left w:val="none" w:sz="0" w:space="0" w:color="auto"/>
                            <w:bottom w:val="none" w:sz="0" w:space="0" w:color="auto"/>
                            <w:right w:val="none" w:sz="0" w:space="0" w:color="auto"/>
                          </w:divBdr>
                        </w:div>
                      </w:divsChild>
                    </w:div>
                    <w:div w:id="359743772">
                      <w:marLeft w:val="0"/>
                      <w:marRight w:val="0"/>
                      <w:marTop w:val="0"/>
                      <w:marBottom w:val="0"/>
                      <w:divBdr>
                        <w:top w:val="none" w:sz="0" w:space="0" w:color="auto"/>
                        <w:left w:val="none" w:sz="0" w:space="0" w:color="auto"/>
                        <w:bottom w:val="none" w:sz="0" w:space="0" w:color="auto"/>
                        <w:right w:val="none" w:sz="0" w:space="0" w:color="auto"/>
                      </w:divBdr>
                      <w:divsChild>
                        <w:div w:id="1742410784">
                          <w:marLeft w:val="0"/>
                          <w:marRight w:val="0"/>
                          <w:marTop w:val="0"/>
                          <w:marBottom w:val="0"/>
                          <w:divBdr>
                            <w:top w:val="none" w:sz="0" w:space="0" w:color="auto"/>
                            <w:left w:val="none" w:sz="0" w:space="0" w:color="auto"/>
                            <w:bottom w:val="none" w:sz="0" w:space="0" w:color="auto"/>
                            <w:right w:val="none" w:sz="0" w:space="0" w:color="auto"/>
                          </w:divBdr>
                        </w:div>
                      </w:divsChild>
                    </w:div>
                    <w:div w:id="2028676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79319">
          <w:marLeft w:val="0"/>
          <w:marRight w:val="0"/>
          <w:marTop w:val="0"/>
          <w:marBottom w:val="0"/>
          <w:divBdr>
            <w:top w:val="none" w:sz="0" w:space="0" w:color="auto"/>
            <w:left w:val="none" w:sz="0" w:space="0" w:color="auto"/>
            <w:bottom w:val="none" w:sz="0" w:space="0" w:color="auto"/>
            <w:right w:val="none" w:sz="0" w:space="0" w:color="auto"/>
          </w:divBdr>
          <w:divsChild>
            <w:div w:id="1754889912">
              <w:marLeft w:val="0"/>
              <w:marRight w:val="0"/>
              <w:marTop w:val="0"/>
              <w:marBottom w:val="0"/>
              <w:divBdr>
                <w:top w:val="none" w:sz="0" w:space="0" w:color="auto"/>
                <w:left w:val="none" w:sz="0" w:space="0" w:color="auto"/>
                <w:bottom w:val="none" w:sz="0" w:space="0" w:color="auto"/>
                <w:right w:val="none" w:sz="0" w:space="0" w:color="auto"/>
              </w:divBdr>
              <w:divsChild>
                <w:div w:id="519660390">
                  <w:marLeft w:val="0"/>
                  <w:marRight w:val="0"/>
                  <w:marTop w:val="0"/>
                  <w:marBottom w:val="0"/>
                  <w:divBdr>
                    <w:top w:val="none" w:sz="0" w:space="0" w:color="auto"/>
                    <w:left w:val="single" w:sz="24" w:space="0" w:color="2BC02D"/>
                    <w:bottom w:val="none" w:sz="0" w:space="0" w:color="auto"/>
                    <w:right w:val="none" w:sz="0" w:space="0" w:color="auto"/>
                  </w:divBdr>
                  <w:divsChild>
                    <w:div w:id="1480227844">
                      <w:marLeft w:val="0"/>
                      <w:marRight w:val="0"/>
                      <w:marTop w:val="0"/>
                      <w:marBottom w:val="0"/>
                      <w:divBdr>
                        <w:top w:val="none" w:sz="0" w:space="0" w:color="auto"/>
                        <w:left w:val="none" w:sz="0" w:space="0" w:color="auto"/>
                        <w:bottom w:val="none" w:sz="0" w:space="0" w:color="auto"/>
                        <w:right w:val="none" w:sz="0" w:space="0" w:color="auto"/>
                      </w:divBdr>
                      <w:divsChild>
                        <w:div w:id="1316030517">
                          <w:marLeft w:val="0"/>
                          <w:marRight w:val="0"/>
                          <w:marTop w:val="15"/>
                          <w:marBottom w:val="0"/>
                          <w:divBdr>
                            <w:top w:val="none" w:sz="0" w:space="0" w:color="auto"/>
                            <w:left w:val="none" w:sz="0" w:space="0" w:color="auto"/>
                            <w:bottom w:val="none" w:sz="0" w:space="0" w:color="auto"/>
                            <w:right w:val="none" w:sz="0" w:space="0" w:color="auto"/>
                          </w:divBdr>
                        </w:div>
                      </w:divsChild>
                    </w:div>
                    <w:div w:id="1300381200">
                      <w:marLeft w:val="0"/>
                      <w:marRight w:val="0"/>
                      <w:marTop w:val="0"/>
                      <w:marBottom w:val="0"/>
                      <w:divBdr>
                        <w:top w:val="none" w:sz="0" w:space="0" w:color="auto"/>
                        <w:left w:val="none" w:sz="0" w:space="0" w:color="auto"/>
                        <w:bottom w:val="none" w:sz="0" w:space="0" w:color="auto"/>
                        <w:right w:val="none" w:sz="0" w:space="0" w:color="auto"/>
                      </w:divBdr>
                      <w:divsChild>
                        <w:div w:id="1115909016">
                          <w:marLeft w:val="0"/>
                          <w:marRight w:val="0"/>
                          <w:marTop w:val="0"/>
                          <w:marBottom w:val="0"/>
                          <w:divBdr>
                            <w:top w:val="none" w:sz="0" w:space="0" w:color="auto"/>
                            <w:left w:val="none" w:sz="0" w:space="0" w:color="auto"/>
                            <w:bottom w:val="none" w:sz="0" w:space="0" w:color="auto"/>
                            <w:right w:val="none" w:sz="0" w:space="0" w:color="auto"/>
                          </w:divBdr>
                        </w:div>
                      </w:divsChild>
                    </w:div>
                    <w:div w:id="333723559">
                      <w:marLeft w:val="0"/>
                      <w:marRight w:val="0"/>
                      <w:marTop w:val="0"/>
                      <w:marBottom w:val="0"/>
                      <w:divBdr>
                        <w:top w:val="none" w:sz="0" w:space="0" w:color="auto"/>
                        <w:left w:val="none" w:sz="0" w:space="0" w:color="auto"/>
                        <w:bottom w:val="none" w:sz="0" w:space="0" w:color="auto"/>
                        <w:right w:val="none" w:sz="0" w:space="0" w:color="auto"/>
                      </w:divBdr>
                    </w:div>
                  </w:divsChild>
                </w:div>
                <w:div w:id="642272241">
                  <w:marLeft w:val="0"/>
                  <w:marRight w:val="0"/>
                  <w:marTop w:val="0"/>
                  <w:marBottom w:val="0"/>
                  <w:divBdr>
                    <w:top w:val="none" w:sz="0" w:space="0" w:color="auto"/>
                    <w:left w:val="none" w:sz="0" w:space="0" w:color="auto"/>
                    <w:bottom w:val="none" w:sz="0" w:space="0" w:color="auto"/>
                    <w:right w:val="none" w:sz="0" w:space="0" w:color="auto"/>
                  </w:divBdr>
                  <w:divsChild>
                    <w:div w:id="850611546">
                      <w:marLeft w:val="0"/>
                      <w:marRight w:val="0"/>
                      <w:marTop w:val="0"/>
                      <w:marBottom w:val="0"/>
                      <w:divBdr>
                        <w:top w:val="none" w:sz="0" w:space="0" w:color="auto"/>
                        <w:left w:val="none" w:sz="0" w:space="0" w:color="auto"/>
                        <w:bottom w:val="none" w:sz="0" w:space="0" w:color="auto"/>
                        <w:right w:val="none" w:sz="0" w:space="0" w:color="auto"/>
                      </w:divBdr>
                      <w:divsChild>
                        <w:div w:id="2134325063">
                          <w:marLeft w:val="0"/>
                          <w:marRight w:val="0"/>
                          <w:marTop w:val="0"/>
                          <w:marBottom w:val="0"/>
                          <w:divBdr>
                            <w:top w:val="none" w:sz="0" w:space="0" w:color="auto"/>
                            <w:left w:val="none" w:sz="0" w:space="0" w:color="auto"/>
                            <w:bottom w:val="none" w:sz="0" w:space="0" w:color="auto"/>
                            <w:right w:val="none" w:sz="0" w:space="0" w:color="auto"/>
                          </w:divBdr>
                          <w:divsChild>
                            <w:div w:id="2072383936">
                              <w:marLeft w:val="0"/>
                              <w:marRight w:val="0"/>
                              <w:marTop w:val="0"/>
                              <w:marBottom w:val="0"/>
                              <w:divBdr>
                                <w:top w:val="none" w:sz="0" w:space="0" w:color="auto"/>
                                <w:left w:val="single" w:sz="24" w:space="0" w:color="2BC02D"/>
                                <w:bottom w:val="none" w:sz="0" w:space="0" w:color="auto"/>
                                <w:right w:val="none" w:sz="0" w:space="0" w:color="auto"/>
                              </w:divBdr>
                              <w:divsChild>
                                <w:div w:id="913705539">
                                  <w:marLeft w:val="0"/>
                                  <w:marRight w:val="0"/>
                                  <w:marTop w:val="0"/>
                                  <w:marBottom w:val="0"/>
                                  <w:divBdr>
                                    <w:top w:val="none" w:sz="0" w:space="0" w:color="auto"/>
                                    <w:left w:val="none" w:sz="0" w:space="0" w:color="auto"/>
                                    <w:bottom w:val="none" w:sz="0" w:space="0" w:color="auto"/>
                                    <w:right w:val="none" w:sz="0" w:space="0" w:color="auto"/>
                                  </w:divBdr>
                                  <w:divsChild>
                                    <w:div w:id="1389258617">
                                      <w:marLeft w:val="0"/>
                                      <w:marRight w:val="0"/>
                                      <w:marTop w:val="15"/>
                                      <w:marBottom w:val="0"/>
                                      <w:divBdr>
                                        <w:top w:val="none" w:sz="0" w:space="0" w:color="auto"/>
                                        <w:left w:val="none" w:sz="0" w:space="0" w:color="auto"/>
                                        <w:bottom w:val="none" w:sz="0" w:space="0" w:color="auto"/>
                                        <w:right w:val="none" w:sz="0" w:space="0" w:color="auto"/>
                                      </w:divBdr>
                                    </w:div>
                                  </w:divsChild>
                                </w:div>
                                <w:div w:id="634723686">
                                  <w:marLeft w:val="0"/>
                                  <w:marRight w:val="0"/>
                                  <w:marTop w:val="0"/>
                                  <w:marBottom w:val="0"/>
                                  <w:divBdr>
                                    <w:top w:val="none" w:sz="0" w:space="0" w:color="auto"/>
                                    <w:left w:val="none" w:sz="0" w:space="0" w:color="auto"/>
                                    <w:bottom w:val="none" w:sz="0" w:space="0" w:color="auto"/>
                                    <w:right w:val="none" w:sz="0" w:space="0" w:color="auto"/>
                                  </w:divBdr>
                                  <w:divsChild>
                                    <w:div w:id="721557406">
                                      <w:marLeft w:val="0"/>
                                      <w:marRight w:val="0"/>
                                      <w:marTop w:val="0"/>
                                      <w:marBottom w:val="0"/>
                                      <w:divBdr>
                                        <w:top w:val="none" w:sz="0" w:space="0" w:color="auto"/>
                                        <w:left w:val="none" w:sz="0" w:space="0" w:color="auto"/>
                                        <w:bottom w:val="none" w:sz="0" w:space="0" w:color="auto"/>
                                        <w:right w:val="none" w:sz="0" w:space="0" w:color="auto"/>
                                      </w:divBdr>
                                    </w:div>
                                  </w:divsChild>
                                </w:div>
                                <w:div w:id="1780561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5174721">
                  <w:marLeft w:val="0"/>
                  <w:marRight w:val="0"/>
                  <w:marTop w:val="0"/>
                  <w:marBottom w:val="0"/>
                  <w:divBdr>
                    <w:top w:val="none" w:sz="0" w:space="0" w:color="auto"/>
                    <w:left w:val="none" w:sz="0" w:space="0" w:color="auto"/>
                    <w:bottom w:val="none" w:sz="0" w:space="0" w:color="auto"/>
                    <w:right w:val="none" w:sz="0" w:space="0" w:color="auto"/>
                  </w:divBdr>
                  <w:divsChild>
                    <w:div w:id="2009599026">
                      <w:marLeft w:val="0"/>
                      <w:marRight w:val="0"/>
                      <w:marTop w:val="0"/>
                      <w:marBottom w:val="0"/>
                      <w:divBdr>
                        <w:top w:val="none" w:sz="0" w:space="0" w:color="auto"/>
                        <w:left w:val="none" w:sz="0" w:space="0" w:color="auto"/>
                        <w:bottom w:val="none" w:sz="0" w:space="0" w:color="auto"/>
                        <w:right w:val="none" w:sz="0" w:space="0" w:color="auto"/>
                      </w:divBdr>
                      <w:divsChild>
                        <w:div w:id="656958487">
                          <w:marLeft w:val="0"/>
                          <w:marRight w:val="0"/>
                          <w:marTop w:val="0"/>
                          <w:marBottom w:val="0"/>
                          <w:divBdr>
                            <w:top w:val="none" w:sz="0" w:space="0" w:color="auto"/>
                            <w:left w:val="none" w:sz="0" w:space="0" w:color="auto"/>
                            <w:bottom w:val="none" w:sz="0" w:space="0" w:color="auto"/>
                            <w:right w:val="none" w:sz="0" w:space="0" w:color="auto"/>
                          </w:divBdr>
                          <w:divsChild>
                            <w:div w:id="362558619">
                              <w:marLeft w:val="0"/>
                              <w:marRight w:val="0"/>
                              <w:marTop w:val="0"/>
                              <w:marBottom w:val="0"/>
                              <w:divBdr>
                                <w:top w:val="none" w:sz="0" w:space="0" w:color="auto"/>
                                <w:left w:val="none" w:sz="0" w:space="0" w:color="auto"/>
                                <w:bottom w:val="none" w:sz="0" w:space="0" w:color="auto"/>
                                <w:right w:val="none" w:sz="0" w:space="0" w:color="auto"/>
                              </w:divBdr>
                              <w:divsChild>
                                <w:div w:id="789859961">
                                  <w:marLeft w:val="0"/>
                                  <w:marRight w:val="0"/>
                                  <w:marTop w:val="0"/>
                                  <w:marBottom w:val="0"/>
                                  <w:divBdr>
                                    <w:top w:val="none" w:sz="0" w:space="0" w:color="auto"/>
                                    <w:left w:val="none" w:sz="0" w:space="0" w:color="auto"/>
                                    <w:bottom w:val="none" w:sz="0" w:space="0" w:color="auto"/>
                                    <w:right w:val="none" w:sz="0" w:space="0" w:color="auto"/>
                                  </w:divBdr>
                                  <w:divsChild>
                                    <w:div w:id="7648860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291595771">
          <w:marLeft w:val="0"/>
          <w:marRight w:val="0"/>
          <w:marTop w:val="0"/>
          <w:marBottom w:val="0"/>
          <w:divBdr>
            <w:top w:val="none" w:sz="0" w:space="0" w:color="auto"/>
            <w:left w:val="none" w:sz="0" w:space="0" w:color="auto"/>
            <w:bottom w:val="none" w:sz="0" w:space="0" w:color="auto"/>
            <w:right w:val="none" w:sz="0" w:space="0" w:color="auto"/>
          </w:divBdr>
          <w:divsChild>
            <w:div w:id="2088380176">
              <w:marLeft w:val="0"/>
              <w:marRight w:val="0"/>
              <w:marTop w:val="0"/>
              <w:marBottom w:val="0"/>
              <w:divBdr>
                <w:top w:val="none" w:sz="0" w:space="0" w:color="auto"/>
                <w:left w:val="none" w:sz="0" w:space="0" w:color="auto"/>
                <w:bottom w:val="none" w:sz="0" w:space="0" w:color="auto"/>
                <w:right w:val="none" w:sz="0" w:space="0" w:color="auto"/>
              </w:divBdr>
              <w:divsChild>
                <w:div w:id="470053633">
                  <w:marLeft w:val="0"/>
                  <w:marRight w:val="0"/>
                  <w:marTop w:val="0"/>
                  <w:marBottom w:val="0"/>
                  <w:divBdr>
                    <w:top w:val="none" w:sz="0" w:space="0" w:color="auto"/>
                    <w:left w:val="single" w:sz="24" w:space="0" w:color="2BC02D"/>
                    <w:bottom w:val="none" w:sz="0" w:space="0" w:color="auto"/>
                    <w:right w:val="none" w:sz="0" w:space="0" w:color="auto"/>
                  </w:divBdr>
                  <w:divsChild>
                    <w:div w:id="395015921">
                      <w:marLeft w:val="0"/>
                      <w:marRight w:val="0"/>
                      <w:marTop w:val="0"/>
                      <w:marBottom w:val="0"/>
                      <w:divBdr>
                        <w:top w:val="none" w:sz="0" w:space="0" w:color="auto"/>
                        <w:left w:val="none" w:sz="0" w:space="0" w:color="auto"/>
                        <w:bottom w:val="none" w:sz="0" w:space="0" w:color="auto"/>
                        <w:right w:val="none" w:sz="0" w:space="0" w:color="auto"/>
                      </w:divBdr>
                      <w:divsChild>
                        <w:div w:id="135344192">
                          <w:marLeft w:val="0"/>
                          <w:marRight w:val="0"/>
                          <w:marTop w:val="15"/>
                          <w:marBottom w:val="0"/>
                          <w:divBdr>
                            <w:top w:val="none" w:sz="0" w:space="0" w:color="auto"/>
                            <w:left w:val="none" w:sz="0" w:space="0" w:color="auto"/>
                            <w:bottom w:val="none" w:sz="0" w:space="0" w:color="auto"/>
                            <w:right w:val="none" w:sz="0" w:space="0" w:color="auto"/>
                          </w:divBdr>
                        </w:div>
                      </w:divsChild>
                    </w:div>
                    <w:div w:id="1717775942">
                      <w:marLeft w:val="0"/>
                      <w:marRight w:val="0"/>
                      <w:marTop w:val="0"/>
                      <w:marBottom w:val="0"/>
                      <w:divBdr>
                        <w:top w:val="none" w:sz="0" w:space="0" w:color="auto"/>
                        <w:left w:val="none" w:sz="0" w:space="0" w:color="auto"/>
                        <w:bottom w:val="none" w:sz="0" w:space="0" w:color="auto"/>
                        <w:right w:val="none" w:sz="0" w:space="0" w:color="auto"/>
                      </w:divBdr>
                      <w:divsChild>
                        <w:div w:id="866062953">
                          <w:marLeft w:val="0"/>
                          <w:marRight w:val="0"/>
                          <w:marTop w:val="0"/>
                          <w:marBottom w:val="0"/>
                          <w:divBdr>
                            <w:top w:val="none" w:sz="0" w:space="0" w:color="auto"/>
                            <w:left w:val="none" w:sz="0" w:space="0" w:color="auto"/>
                            <w:bottom w:val="none" w:sz="0" w:space="0" w:color="auto"/>
                            <w:right w:val="none" w:sz="0" w:space="0" w:color="auto"/>
                          </w:divBdr>
                        </w:div>
                        <w:div w:id="1249264602">
                          <w:marLeft w:val="0"/>
                          <w:marRight w:val="0"/>
                          <w:marTop w:val="0"/>
                          <w:marBottom w:val="0"/>
                          <w:divBdr>
                            <w:top w:val="none" w:sz="0" w:space="0" w:color="auto"/>
                            <w:left w:val="none" w:sz="0" w:space="0" w:color="auto"/>
                            <w:bottom w:val="none" w:sz="0" w:space="0" w:color="auto"/>
                            <w:right w:val="none" w:sz="0" w:space="0" w:color="auto"/>
                          </w:divBdr>
                        </w:div>
                        <w:div w:id="782722895">
                          <w:marLeft w:val="0"/>
                          <w:marRight w:val="0"/>
                          <w:marTop w:val="0"/>
                          <w:marBottom w:val="0"/>
                          <w:divBdr>
                            <w:top w:val="none" w:sz="0" w:space="0" w:color="auto"/>
                            <w:left w:val="none" w:sz="0" w:space="0" w:color="auto"/>
                            <w:bottom w:val="none" w:sz="0" w:space="0" w:color="auto"/>
                            <w:right w:val="none" w:sz="0" w:space="0" w:color="auto"/>
                          </w:divBdr>
                        </w:div>
                      </w:divsChild>
                    </w:div>
                    <w:div w:id="1047215329">
                      <w:marLeft w:val="0"/>
                      <w:marRight w:val="0"/>
                      <w:marTop w:val="0"/>
                      <w:marBottom w:val="0"/>
                      <w:divBdr>
                        <w:top w:val="none" w:sz="0" w:space="0" w:color="auto"/>
                        <w:left w:val="none" w:sz="0" w:space="0" w:color="auto"/>
                        <w:bottom w:val="none" w:sz="0" w:space="0" w:color="auto"/>
                        <w:right w:val="none" w:sz="0" w:space="0" w:color="auto"/>
                      </w:divBdr>
                    </w:div>
                  </w:divsChild>
                </w:div>
                <w:div w:id="441729219">
                  <w:marLeft w:val="0"/>
                  <w:marRight w:val="0"/>
                  <w:marTop w:val="0"/>
                  <w:marBottom w:val="0"/>
                  <w:divBdr>
                    <w:top w:val="none" w:sz="0" w:space="0" w:color="auto"/>
                    <w:left w:val="none" w:sz="0" w:space="0" w:color="auto"/>
                    <w:bottom w:val="none" w:sz="0" w:space="0" w:color="auto"/>
                    <w:right w:val="none" w:sz="0" w:space="0" w:color="auto"/>
                  </w:divBdr>
                  <w:divsChild>
                    <w:div w:id="1135685849">
                      <w:marLeft w:val="0"/>
                      <w:marRight w:val="0"/>
                      <w:marTop w:val="0"/>
                      <w:marBottom w:val="0"/>
                      <w:divBdr>
                        <w:top w:val="none" w:sz="0" w:space="0" w:color="auto"/>
                        <w:left w:val="none" w:sz="0" w:space="0" w:color="auto"/>
                        <w:bottom w:val="none" w:sz="0" w:space="0" w:color="auto"/>
                        <w:right w:val="none" w:sz="0" w:space="0" w:color="auto"/>
                      </w:divBdr>
                      <w:divsChild>
                        <w:div w:id="1290475884">
                          <w:marLeft w:val="0"/>
                          <w:marRight w:val="0"/>
                          <w:marTop w:val="0"/>
                          <w:marBottom w:val="0"/>
                          <w:divBdr>
                            <w:top w:val="none" w:sz="0" w:space="0" w:color="auto"/>
                            <w:left w:val="none" w:sz="0" w:space="0" w:color="auto"/>
                            <w:bottom w:val="none" w:sz="0" w:space="0" w:color="auto"/>
                            <w:right w:val="none" w:sz="0" w:space="0" w:color="auto"/>
                          </w:divBdr>
                          <w:divsChild>
                            <w:div w:id="1174148146">
                              <w:marLeft w:val="0"/>
                              <w:marRight w:val="0"/>
                              <w:marTop w:val="0"/>
                              <w:marBottom w:val="0"/>
                              <w:divBdr>
                                <w:top w:val="none" w:sz="0" w:space="0" w:color="auto"/>
                                <w:left w:val="single" w:sz="24" w:space="0" w:color="2BC02D"/>
                                <w:bottom w:val="none" w:sz="0" w:space="0" w:color="auto"/>
                                <w:right w:val="none" w:sz="0" w:space="0" w:color="auto"/>
                              </w:divBdr>
                              <w:divsChild>
                                <w:div w:id="1297108569">
                                  <w:marLeft w:val="0"/>
                                  <w:marRight w:val="0"/>
                                  <w:marTop w:val="0"/>
                                  <w:marBottom w:val="0"/>
                                  <w:divBdr>
                                    <w:top w:val="none" w:sz="0" w:space="0" w:color="auto"/>
                                    <w:left w:val="none" w:sz="0" w:space="0" w:color="auto"/>
                                    <w:bottom w:val="none" w:sz="0" w:space="0" w:color="auto"/>
                                    <w:right w:val="none" w:sz="0" w:space="0" w:color="auto"/>
                                  </w:divBdr>
                                  <w:divsChild>
                                    <w:div w:id="696003232">
                                      <w:marLeft w:val="0"/>
                                      <w:marRight w:val="0"/>
                                      <w:marTop w:val="15"/>
                                      <w:marBottom w:val="0"/>
                                      <w:divBdr>
                                        <w:top w:val="none" w:sz="0" w:space="0" w:color="auto"/>
                                        <w:left w:val="none" w:sz="0" w:space="0" w:color="auto"/>
                                        <w:bottom w:val="none" w:sz="0" w:space="0" w:color="auto"/>
                                        <w:right w:val="none" w:sz="0" w:space="0" w:color="auto"/>
                                      </w:divBdr>
                                    </w:div>
                                  </w:divsChild>
                                </w:div>
                                <w:div w:id="630137037">
                                  <w:marLeft w:val="0"/>
                                  <w:marRight w:val="0"/>
                                  <w:marTop w:val="0"/>
                                  <w:marBottom w:val="0"/>
                                  <w:divBdr>
                                    <w:top w:val="none" w:sz="0" w:space="0" w:color="auto"/>
                                    <w:left w:val="none" w:sz="0" w:space="0" w:color="auto"/>
                                    <w:bottom w:val="none" w:sz="0" w:space="0" w:color="auto"/>
                                    <w:right w:val="none" w:sz="0" w:space="0" w:color="auto"/>
                                  </w:divBdr>
                                  <w:divsChild>
                                    <w:div w:id="1275478458">
                                      <w:marLeft w:val="0"/>
                                      <w:marRight w:val="0"/>
                                      <w:marTop w:val="0"/>
                                      <w:marBottom w:val="0"/>
                                      <w:divBdr>
                                        <w:top w:val="none" w:sz="0" w:space="0" w:color="auto"/>
                                        <w:left w:val="none" w:sz="0" w:space="0" w:color="auto"/>
                                        <w:bottom w:val="none" w:sz="0" w:space="0" w:color="auto"/>
                                        <w:right w:val="none" w:sz="0" w:space="0" w:color="auto"/>
                                      </w:divBdr>
                                    </w:div>
                                  </w:divsChild>
                                </w:div>
                                <w:div w:id="2028754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5221880">
                      <w:marLeft w:val="0"/>
                      <w:marRight w:val="0"/>
                      <w:marTop w:val="0"/>
                      <w:marBottom w:val="0"/>
                      <w:divBdr>
                        <w:top w:val="none" w:sz="0" w:space="0" w:color="auto"/>
                        <w:left w:val="none" w:sz="0" w:space="0" w:color="auto"/>
                        <w:bottom w:val="none" w:sz="0" w:space="0" w:color="auto"/>
                        <w:right w:val="none" w:sz="0" w:space="0" w:color="auto"/>
                      </w:divBdr>
                      <w:divsChild>
                        <w:div w:id="782116341">
                          <w:marLeft w:val="0"/>
                          <w:marRight w:val="0"/>
                          <w:marTop w:val="0"/>
                          <w:marBottom w:val="0"/>
                          <w:divBdr>
                            <w:top w:val="none" w:sz="0" w:space="0" w:color="auto"/>
                            <w:left w:val="none" w:sz="0" w:space="0" w:color="auto"/>
                            <w:bottom w:val="none" w:sz="0" w:space="0" w:color="auto"/>
                            <w:right w:val="none" w:sz="0" w:space="0" w:color="auto"/>
                          </w:divBdr>
                          <w:divsChild>
                            <w:div w:id="378435387">
                              <w:marLeft w:val="0"/>
                              <w:marRight w:val="0"/>
                              <w:marTop w:val="0"/>
                              <w:marBottom w:val="0"/>
                              <w:divBdr>
                                <w:top w:val="none" w:sz="0" w:space="0" w:color="auto"/>
                                <w:left w:val="single" w:sz="24" w:space="0" w:color="2BC02D"/>
                                <w:bottom w:val="none" w:sz="0" w:space="0" w:color="auto"/>
                                <w:right w:val="none" w:sz="0" w:space="0" w:color="auto"/>
                              </w:divBdr>
                              <w:divsChild>
                                <w:div w:id="1171871099">
                                  <w:marLeft w:val="0"/>
                                  <w:marRight w:val="0"/>
                                  <w:marTop w:val="0"/>
                                  <w:marBottom w:val="0"/>
                                  <w:divBdr>
                                    <w:top w:val="none" w:sz="0" w:space="0" w:color="auto"/>
                                    <w:left w:val="none" w:sz="0" w:space="0" w:color="auto"/>
                                    <w:bottom w:val="none" w:sz="0" w:space="0" w:color="auto"/>
                                    <w:right w:val="none" w:sz="0" w:space="0" w:color="auto"/>
                                  </w:divBdr>
                                  <w:divsChild>
                                    <w:div w:id="267738761">
                                      <w:marLeft w:val="0"/>
                                      <w:marRight w:val="0"/>
                                      <w:marTop w:val="15"/>
                                      <w:marBottom w:val="0"/>
                                      <w:divBdr>
                                        <w:top w:val="none" w:sz="0" w:space="0" w:color="auto"/>
                                        <w:left w:val="none" w:sz="0" w:space="0" w:color="auto"/>
                                        <w:bottom w:val="none" w:sz="0" w:space="0" w:color="auto"/>
                                        <w:right w:val="none" w:sz="0" w:space="0" w:color="auto"/>
                                      </w:divBdr>
                                    </w:div>
                                  </w:divsChild>
                                </w:div>
                                <w:div w:id="61218625">
                                  <w:marLeft w:val="0"/>
                                  <w:marRight w:val="0"/>
                                  <w:marTop w:val="0"/>
                                  <w:marBottom w:val="0"/>
                                  <w:divBdr>
                                    <w:top w:val="none" w:sz="0" w:space="0" w:color="auto"/>
                                    <w:left w:val="none" w:sz="0" w:space="0" w:color="auto"/>
                                    <w:bottom w:val="none" w:sz="0" w:space="0" w:color="auto"/>
                                    <w:right w:val="none" w:sz="0" w:space="0" w:color="auto"/>
                                  </w:divBdr>
                                  <w:divsChild>
                                    <w:div w:id="2079401343">
                                      <w:marLeft w:val="0"/>
                                      <w:marRight w:val="0"/>
                                      <w:marTop w:val="0"/>
                                      <w:marBottom w:val="0"/>
                                      <w:divBdr>
                                        <w:top w:val="none" w:sz="0" w:space="0" w:color="auto"/>
                                        <w:left w:val="none" w:sz="0" w:space="0" w:color="auto"/>
                                        <w:bottom w:val="none" w:sz="0" w:space="0" w:color="auto"/>
                                        <w:right w:val="none" w:sz="0" w:space="0" w:color="auto"/>
                                      </w:divBdr>
                                    </w:div>
                                  </w:divsChild>
                                </w:div>
                                <w:div w:id="7590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3812392">
                  <w:marLeft w:val="0"/>
                  <w:marRight w:val="0"/>
                  <w:marTop w:val="0"/>
                  <w:marBottom w:val="0"/>
                  <w:divBdr>
                    <w:top w:val="none" w:sz="0" w:space="0" w:color="auto"/>
                    <w:left w:val="none" w:sz="0" w:space="0" w:color="auto"/>
                    <w:bottom w:val="none" w:sz="0" w:space="0" w:color="auto"/>
                    <w:right w:val="none" w:sz="0" w:space="0" w:color="auto"/>
                  </w:divBdr>
                  <w:divsChild>
                    <w:div w:id="2084795206">
                      <w:marLeft w:val="0"/>
                      <w:marRight w:val="0"/>
                      <w:marTop w:val="0"/>
                      <w:marBottom w:val="0"/>
                      <w:divBdr>
                        <w:top w:val="none" w:sz="0" w:space="0" w:color="auto"/>
                        <w:left w:val="none" w:sz="0" w:space="0" w:color="auto"/>
                        <w:bottom w:val="none" w:sz="0" w:space="0" w:color="auto"/>
                        <w:right w:val="none" w:sz="0" w:space="0" w:color="auto"/>
                      </w:divBdr>
                      <w:divsChild>
                        <w:div w:id="1106535374">
                          <w:marLeft w:val="0"/>
                          <w:marRight w:val="0"/>
                          <w:marTop w:val="0"/>
                          <w:marBottom w:val="0"/>
                          <w:divBdr>
                            <w:top w:val="none" w:sz="0" w:space="0" w:color="auto"/>
                            <w:left w:val="none" w:sz="0" w:space="0" w:color="auto"/>
                            <w:bottom w:val="none" w:sz="0" w:space="0" w:color="auto"/>
                            <w:right w:val="none" w:sz="0" w:space="0" w:color="auto"/>
                          </w:divBdr>
                          <w:divsChild>
                            <w:div w:id="755437824">
                              <w:marLeft w:val="0"/>
                              <w:marRight w:val="0"/>
                              <w:marTop w:val="0"/>
                              <w:marBottom w:val="0"/>
                              <w:divBdr>
                                <w:top w:val="none" w:sz="0" w:space="0" w:color="auto"/>
                                <w:left w:val="none" w:sz="0" w:space="0" w:color="auto"/>
                                <w:bottom w:val="none" w:sz="0" w:space="0" w:color="auto"/>
                                <w:right w:val="none" w:sz="0" w:space="0" w:color="auto"/>
                              </w:divBdr>
                              <w:divsChild>
                                <w:div w:id="977027067">
                                  <w:marLeft w:val="0"/>
                                  <w:marRight w:val="0"/>
                                  <w:marTop w:val="0"/>
                                  <w:marBottom w:val="0"/>
                                  <w:divBdr>
                                    <w:top w:val="none" w:sz="0" w:space="0" w:color="auto"/>
                                    <w:left w:val="none" w:sz="0" w:space="0" w:color="auto"/>
                                    <w:bottom w:val="none" w:sz="0" w:space="0" w:color="auto"/>
                                    <w:right w:val="none" w:sz="0" w:space="0" w:color="auto"/>
                                  </w:divBdr>
                                  <w:divsChild>
                                    <w:div w:id="6646717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57435238">
          <w:marLeft w:val="0"/>
          <w:marRight w:val="0"/>
          <w:marTop w:val="0"/>
          <w:marBottom w:val="0"/>
          <w:divBdr>
            <w:top w:val="none" w:sz="0" w:space="0" w:color="auto"/>
            <w:left w:val="none" w:sz="0" w:space="0" w:color="auto"/>
            <w:bottom w:val="none" w:sz="0" w:space="0" w:color="auto"/>
            <w:right w:val="none" w:sz="0" w:space="0" w:color="auto"/>
          </w:divBdr>
          <w:divsChild>
            <w:div w:id="1283658440">
              <w:marLeft w:val="0"/>
              <w:marRight w:val="0"/>
              <w:marTop w:val="0"/>
              <w:marBottom w:val="0"/>
              <w:divBdr>
                <w:top w:val="none" w:sz="0" w:space="0" w:color="auto"/>
                <w:left w:val="none" w:sz="0" w:space="0" w:color="auto"/>
                <w:bottom w:val="none" w:sz="0" w:space="0" w:color="auto"/>
                <w:right w:val="none" w:sz="0" w:space="0" w:color="auto"/>
              </w:divBdr>
              <w:divsChild>
                <w:div w:id="439909863">
                  <w:marLeft w:val="0"/>
                  <w:marRight w:val="0"/>
                  <w:marTop w:val="0"/>
                  <w:marBottom w:val="0"/>
                  <w:divBdr>
                    <w:top w:val="none" w:sz="0" w:space="0" w:color="auto"/>
                    <w:left w:val="single" w:sz="24" w:space="0" w:color="2BC02D"/>
                    <w:bottom w:val="none" w:sz="0" w:space="0" w:color="auto"/>
                    <w:right w:val="none" w:sz="0" w:space="0" w:color="auto"/>
                  </w:divBdr>
                  <w:divsChild>
                    <w:div w:id="1789473053">
                      <w:marLeft w:val="0"/>
                      <w:marRight w:val="0"/>
                      <w:marTop w:val="0"/>
                      <w:marBottom w:val="0"/>
                      <w:divBdr>
                        <w:top w:val="none" w:sz="0" w:space="0" w:color="auto"/>
                        <w:left w:val="none" w:sz="0" w:space="0" w:color="auto"/>
                        <w:bottom w:val="none" w:sz="0" w:space="0" w:color="auto"/>
                        <w:right w:val="none" w:sz="0" w:space="0" w:color="auto"/>
                      </w:divBdr>
                      <w:divsChild>
                        <w:div w:id="55782022">
                          <w:marLeft w:val="0"/>
                          <w:marRight w:val="0"/>
                          <w:marTop w:val="15"/>
                          <w:marBottom w:val="0"/>
                          <w:divBdr>
                            <w:top w:val="none" w:sz="0" w:space="0" w:color="auto"/>
                            <w:left w:val="none" w:sz="0" w:space="0" w:color="auto"/>
                            <w:bottom w:val="none" w:sz="0" w:space="0" w:color="auto"/>
                            <w:right w:val="none" w:sz="0" w:space="0" w:color="auto"/>
                          </w:divBdr>
                        </w:div>
                      </w:divsChild>
                    </w:div>
                    <w:div w:id="2035299315">
                      <w:marLeft w:val="0"/>
                      <w:marRight w:val="0"/>
                      <w:marTop w:val="0"/>
                      <w:marBottom w:val="0"/>
                      <w:divBdr>
                        <w:top w:val="none" w:sz="0" w:space="0" w:color="auto"/>
                        <w:left w:val="none" w:sz="0" w:space="0" w:color="auto"/>
                        <w:bottom w:val="none" w:sz="0" w:space="0" w:color="auto"/>
                        <w:right w:val="none" w:sz="0" w:space="0" w:color="auto"/>
                      </w:divBdr>
                      <w:divsChild>
                        <w:div w:id="1144544632">
                          <w:marLeft w:val="0"/>
                          <w:marRight w:val="0"/>
                          <w:marTop w:val="0"/>
                          <w:marBottom w:val="0"/>
                          <w:divBdr>
                            <w:top w:val="none" w:sz="0" w:space="0" w:color="auto"/>
                            <w:left w:val="none" w:sz="0" w:space="0" w:color="auto"/>
                            <w:bottom w:val="none" w:sz="0" w:space="0" w:color="auto"/>
                            <w:right w:val="none" w:sz="0" w:space="0" w:color="auto"/>
                          </w:divBdr>
                        </w:div>
                      </w:divsChild>
                    </w:div>
                    <w:div w:id="351878666">
                      <w:marLeft w:val="0"/>
                      <w:marRight w:val="0"/>
                      <w:marTop w:val="0"/>
                      <w:marBottom w:val="0"/>
                      <w:divBdr>
                        <w:top w:val="none" w:sz="0" w:space="0" w:color="auto"/>
                        <w:left w:val="none" w:sz="0" w:space="0" w:color="auto"/>
                        <w:bottom w:val="none" w:sz="0" w:space="0" w:color="auto"/>
                        <w:right w:val="none" w:sz="0" w:space="0" w:color="auto"/>
                      </w:divBdr>
                    </w:div>
                  </w:divsChild>
                </w:div>
                <w:div w:id="501630328">
                  <w:marLeft w:val="0"/>
                  <w:marRight w:val="0"/>
                  <w:marTop w:val="0"/>
                  <w:marBottom w:val="0"/>
                  <w:divBdr>
                    <w:top w:val="none" w:sz="0" w:space="0" w:color="auto"/>
                    <w:left w:val="none" w:sz="0" w:space="0" w:color="auto"/>
                    <w:bottom w:val="none" w:sz="0" w:space="0" w:color="auto"/>
                    <w:right w:val="none" w:sz="0" w:space="0" w:color="auto"/>
                  </w:divBdr>
                  <w:divsChild>
                    <w:div w:id="236214139">
                      <w:marLeft w:val="0"/>
                      <w:marRight w:val="0"/>
                      <w:marTop w:val="0"/>
                      <w:marBottom w:val="0"/>
                      <w:divBdr>
                        <w:top w:val="none" w:sz="0" w:space="0" w:color="auto"/>
                        <w:left w:val="none" w:sz="0" w:space="0" w:color="auto"/>
                        <w:bottom w:val="none" w:sz="0" w:space="0" w:color="auto"/>
                        <w:right w:val="none" w:sz="0" w:space="0" w:color="auto"/>
                      </w:divBdr>
                      <w:divsChild>
                        <w:div w:id="577784387">
                          <w:marLeft w:val="0"/>
                          <w:marRight w:val="0"/>
                          <w:marTop w:val="0"/>
                          <w:marBottom w:val="0"/>
                          <w:divBdr>
                            <w:top w:val="none" w:sz="0" w:space="0" w:color="auto"/>
                            <w:left w:val="none" w:sz="0" w:space="0" w:color="auto"/>
                            <w:bottom w:val="none" w:sz="0" w:space="0" w:color="auto"/>
                            <w:right w:val="none" w:sz="0" w:space="0" w:color="auto"/>
                          </w:divBdr>
                          <w:divsChild>
                            <w:div w:id="484277207">
                              <w:marLeft w:val="0"/>
                              <w:marRight w:val="0"/>
                              <w:marTop w:val="0"/>
                              <w:marBottom w:val="0"/>
                              <w:divBdr>
                                <w:top w:val="none" w:sz="0" w:space="0" w:color="auto"/>
                                <w:left w:val="single" w:sz="24" w:space="0" w:color="2BC02D"/>
                                <w:bottom w:val="none" w:sz="0" w:space="0" w:color="auto"/>
                                <w:right w:val="none" w:sz="0" w:space="0" w:color="auto"/>
                              </w:divBdr>
                              <w:divsChild>
                                <w:div w:id="1393651235">
                                  <w:marLeft w:val="0"/>
                                  <w:marRight w:val="0"/>
                                  <w:marTop w:val="0"/>
                                  <w:marBottom w:val="0"/>
                                  <w:divBdr>
                                    <w:top w:val="none" w:sz="0" w:space="0" w:color="auto"/>
                                    <w:left w:val="none" w:sz="0" w:space="0" w:color="auto"/>
                                    <w:bottom w:val="none" w:sz="0" w:space="0" w:color="auto"/>
                                    <w:right w:val="none" w:sz="0" w:space="0" w:color="auto"/>
                                  </w:divBdr>
                                  <w:divsChild>
                                    <w:div w:id="1099065907">
                                      <w:marLeft w:val="0"/>
                                      <w:marRight w:val="0"/>
                                      <w:marTop w:val="15"/>
                                      <w:marBottom w:val="0"/>
                                      <w:divBdr>
                                        <w:top w:val="none" w:sz="0" w:space="0" w:color="auto"/>
                                        <w:left w:val="none" w:sz="0" w:space="0" w:color="auto"/>
                                        <w:bottom w:val="none" w:sz="0" w:space="0" w:color="auto"/>
                                        <w:right w:val="none" w:sz="0" w:space="0" w:color="auto"/>
                                      </w:divBdr>
                                    </w:div>
                                  </w:divsChild>
                                </w:div>
                                <w:div w:id="1855919290">
                                  <w:marLeft w:val="0"/>
                                  <w:marRight w:val="0"/>
                                  <w:marTop w:val="0"/>
                                  <w:marBottom w:val="0"/>
                                  <w:divBdr>
                                    <w:top w:val="none" w:sz="0" w:space="0" w:color="auto"/>
                                    <w:left w:val="none" w:sz="0" w:space="0" w:color="auto"/>
                                    <w:bottom w:val="none" w:sz="0" w:space="0" w:color="auto"/>
                                    <w:right w:val="none" w:sz="0" w:space="0" w:color="auto"/>
                                  </w:divBdr>
                                  <w:divsChild>
                                    <w:div w:id="1351835484">
                                      <w:marLeft w:val="0"/>
                                      <w:marRight w:val="0"/>
                                      <w:marTop w:val="0"/>
                                      <w:marBottom w:val="0"/>
                                      <w:divBdr>
                                        <w:top w:val="none" w:sz="0" w:space="0" w:color="auto"/>
                                        <w:left w:val="none" w:sz="0" w:space="0" w:color="auto"/>
                                        <w:bottom w:val="none" w:sz="0" w:space="0" w:color="auto"/>
                                        <w:right w:val="none" w:sz="0" w:space="0" w:color="auto"/>
                                      </w:divBdr>
                                    </w:div>
                                  </w:divsChild>
                                </w:div>
                                <w:div w:id="73571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7653308">
                  <w:marLeft w:val="0"/>
                  <w:marRight w:val="0"/>
                  <w:marTop w:val="0"/>
                  <w:marBottom w:val="0"/>
                  <w:divBdr>
                    <w:top w:val="none" w:sz="0" w:space="0" w:color="auto"/>
                    <w:left w:val="none" w:sz="0" w:space="0" w:color="auto"/>
                    <w:bottom w:val="none" w:sz="0" w:space="0" w:color="auto"/>
                    <w:right w:val="none" w:sz="0" w:space="0" w:color="auto"/>
                  </w:divBdr>
                  <w:divsChild>
                    <w:div w:id="298532684">
                      <w:marLeft w:val="0"/>
                      <w:marRight w:val="0"/>
                      <w:marTop w:val="0"/>
                      <w:marBottom w:val="0"/>
                      <w:divBdr>
                        <w:top w:val="none" w:sz="0" w:space="0" w:color="auto"/>
                        <w:left w:val="none" w:sz="0" w:space="0" w:color="auto"/>
                        <w:bottom w:val="none" w:sz="0" w:space="0" w:color="auto"/>
                        <w:right w:val="none" w:sz="0" w:space="0" w:color="auto"/>
                      </w:divBdr>
                      <w:divsChild>
                        <w:div w:id="1073813803">
                          <w:marLeft w:val="0"/>
                          <w:marRight w:val="0"/>
                          <w:marTop w:val="0"/>
                          <w:marBottom w:val="0"/>
                          <w:divBdr>
                            <w:top w:val="none" w:sz="0" w:space="0" w:color="auto"/>
                            <w:left w:val="none" w:sz="0" w:space="0" w:color="auto"/>
                            <w:bottom w:val="none" w:sz="0" w:space="0" w:color="auto"/>
                            <w:right w:val="none" w:sz="0" w:space="0" w:color="auto"/>
                          </w:divBdr>
                          <w:divsChild>
                            <w:div w:id="674108736">
                              <w:marLeft w:val="0"/>
                              <w:marRight w:val="0"/>
                              <w:marTop w:val="0"/>
                              <w:marBottom w:val="0"/>
                              <w:divBdr>
                                <w:top w:val="none" w:sz="0" w:space="0" w:color="auto"/>
                                <w:left w:val="none" w:sz="0" w:space="0" w:color="auto"/>
                                <w:bottom w:val="none" w:sz="0" w:space="0" w:color="auto"/>
                                <w:right w:val="none" w:sz="0" w:space="0" w:color="auto"/>
                              </w:divBdr>
                              <w:divsChild>
                                <w:div w:id="767316241">
                                  <w:marLeft w:val="0"/>
                                  <w:marRight w:val="0"/>
                                  <w:marTop w:val="0"/>
                                  <w:marBottom w:val="0"/>
                                  <w:divBdr>
                                    <w:top w:val="none" w:sz="0" w:space="0" w:color="auto"/>
                                    <w:left w:val="none" w:sz="0" w:space="0" w:color="auto"/>
                                    <w:bottom w:val="none" w:sz="0" w:space="0" w:color="auto"/>
                                    <w:right w:val="none" w:sz="0" w:space="0" w:color="auto"/>
                                  </w:divBdr>
                                  <w:divsChild>
                                    <w:div w:id="56611550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230508693">
          <w:marLeft w:val="0"/>
          <w:marRight w:val="0"/>
          <w:marTop w:val="0"/>
          <w:marBottom w:val="0"/>
          <w:divBdr>
            <w:top w:val="none" w:sz="0" w:space="0" w:color="auto"/>
            <w:left w:val="none" w:sz="0" w:space="0" w:color="auto"/>
            <w:bottom w:val="none" w:sz="0" w:space="0" w:color="auto"/>
            <w:right w:val="none" w:sz="0" w:space="0" w:color="auto"/>
          </w:divBdr>
          <w:divsChild>
            <w:div w:id="1170826164">
              <w:marLeft w:val="0"/>
              <w:marRight w:val="0"/>
              <w:marTop w:val="0"/>
              <w:marBottom w:val="0"/>
              <w:divBdr>
                <w:top w:val="none" w:sz="0" w:space="0" w:color="auto"/>
                <w:left w:val="none" w:sz="0" w:space="0" w:color="auto"/>
                <w:bottom w:val="none" w:sz="0" w:space="0" w:color="auto"/>
                <w:right w:val="none" w:sz="0" w:space="0" w:color="auto"/>
              </w:divBdr>
              <w:divsChild>
                <w:div w:id="1749693935">
                  <w:marLeft w:val="0"/>
                  <w:marRight w:val="0"/>
                  <w:marTop w:val="0"/>
                  <w:marBottom w:val="0"/>
                  <w:divBdr>
                    <w:top w:val="none" w:sz="0" w:space="0" w:color="auto"/>
                    <w:left w:val="single" w:sz="24" w:space="0" w:color="2BC02D"/>
                    <w:bottom w:val="none" w:sz="0" w:space="0" w:color="auto"/>
                    <w:right w:val="none" w:sz="0" w:space="0" w:color="auto"/>
                  </w:divBdr>
                  <w:divsChild>
                    <w:div w:id="1193029878">
                      <w:marLeft w:val="0"/>
                      <w:marRight w:val="0"/>
                      <w:marTop w:val="0"/>
                      <w:marBottom w:val="0"/>
                      <w:divBdr>
                        <w:top w:val="none" w:sz="0" w:space="0" w:color="auto"/>
                        <w:left w:val="none" w:sz="0" w:space="0" w:color="auto"/>
                        <w:bottom w:val="none" w:sz="0" w:space="0" w:color="auto"/>
                        <w:right w:val="none" w:sz="0" w:space="0" w:color="auto"/>
                      </w:divBdr>
                      <w:divsChild>
                        <w:div w:id="1147359933">
                          <w:marLeft w:val="0"/>
                          <w:marRight w:val="0"/>
                          <w:marTop w:val="15"/>
                          <w:marBottom w:val="0"/>
                          <w:divBdr>
                            <w:top w:val="none" w:sz="0" w:space="0" w:color="auto"/>
                            <w:left w:val="none" w:sz="0" w:space="0" w:color="auto"/>
                            <w:bottom w:val="none" w:sz="0" w:space="0" w:color="auto"/>
                            <w:right w:val="none" w:sz="0" w:space="0" w:color="auto"/>
                          </w:divBdr>
                        </w:div>
                      </w:divsChild>
                    </w:div>
                    <w:div w:id="2086566017">
                      <w:marLeft w:val="0"/>
                      <w:marRight w:val="0"/>
                      <w:marTop w:val="0"/>
                      <w:marBottom w:val="0"/>
                      <w:divBdr>
                        <w:top w:val="none" w:sz="0" w:space="0" w:color="auto"/>
                        <w:left w:val="none" w:sz="0" w:space="0" w:color="auto"/>
                        <w:bottom w:val="none" w:sz="0" w:space="0" w:color="auto"/>
                        <w:right w:val="none" w:sz="0" w:space="0" w:color="auto"/>
                      </w:divBdr>
                      <w:divsChild>
                        <w:div w:id="1591742058">
                          <w:marLeft w:val="0"/>
                          <w:marRight w:val="0"/>
                          <w:marTop w:val="0"/>
                          <w:marBottom w:val="0"/>
                          <w:divBdr>
                            <w:top w:val="none" w:sz="0" w:space="0" w:color="auto"/>
                            <w:left w:val="none" w:sz="0" w:space="0" w:color="auto"/>
                            <w:bottom w:val="none" w:sz="0" w:space="0" w:color="auto"/>
                            <w:right w:val="none" w:sz="0" w:space="0" w:color="auto"/>
                          </w:divBdr>
                        </w:div>
                      </w:divsChild>
                    </w:div>
                    <w:div w:id="650062730">
                      <w:marLeft w:val="0"/>
                      <w:marRight w:val="0"/>
                      <w:marTop w:val="0"/>
                      <w:marBottom w:val="0"/>
                      <w:divBdr>
                        <w:top w:val="none" w:sz="0" w:space="0" w:color="auto"/>
                        <w:left w:val="none" w:sz="0" w:space="0" w:color="auto"/>
                        <w:bottom w:val="none" w:sz="0" w:space="0" w:color="auto"/>
                        <w:right w:val="none" w:sz="0" w:space="0" w:color="auto"/>
                      </w:divBdr>
                    </w:div>
                  </w:divsChild>
                </w:div>
                <w:div w:id="1834252695">
                  <w:marLeft w:val="0"/>
                  <w:marRight w:val="0"/>
                  <w:marTop w:val="0"/>
                  <w:marBottom w:val="0"/>
                  <w:divBdr>
                    <w:top w:val="none" w:sz="0" w:space="0" w:color="auto"/>
                    <w:left w:val="none" w:sz="0" w:space="0" w:color="auto"/>
                    <w:bottom w:val="none" w:sz="0" w:space="0" w:color="auto"/>
                    <w:right w:val="none" w:sz="0" w:space="0" w:color="auto"/>
                  </w:divBdr>
                  <w:divsChild>
                    <w:div w:id="1269695728">
                      <w:marLeft w:val="0"/>
                      <w:marRight w:val="0"/>
                      <w:marTop w:val="0"/>
                      <w:marBottom w:val="0"/>
                      <w:divBdr>
                        <w:top w:val="none" w:sz="0" w:space="0" w:color="auto"/>
                        <w:left w:val="none" w:sz="0" w:space="0" w:color="auto"/>
                        <w:bottom w:val="none" w:sz="0" w:space="0" w:color="auto"/>
                        <w:right w:val="none" w:sz="0" w:space="0" w:color="auto"/>
                      </w:divBdr>
                      <w:divsChild>
                        <w:div w:id="596061206">
                          <w:marLeft w:val="0"/>
                          <w:marRight w:val="0"/>
                          <w:marTop w:val="0"/>
                          <w:marBottom w:val="0"/>
                          <w:divBdr>
                            <w:top w:val="none" w:sz="0" w:space="0" w:color="auto"/>
                            <w:left w:val="none" w:sz="0" w:space="0" w:color="auto"/>
                            <w:bottom w:val="none" w:sz="0" w:space="0" w:color="auto"/>
                            <w:right w:val="none" w:sz="0" w:space="0" w:color="auto"/>
                          </w:divBdr>
                          <w:divsChild>
                            <w:div w:id="2002351583">
                              <w:marLeft w:val="0"/>
                              <w:marRight w:val="0"/>
                              <w:marTop w:val="0"/>
                              <w:marBottom w:val="0"/>
                              <w:divBdr>
                                <w:top w:val="none" w:sz="0" w:space="0" w:color="auto"/>
                                <w:left w:val="single" w:sz="24" w:space="0" w:color="2BC02D"/>
                                <w:bottom w:val="none" w:sz="0" w:space="0" w:color="auto"/>
                                <w:right w:val="none" w:sz="0" w:space="0" w:color="auto"/>
                              </w:divBdr>
                              <w:divsChild>
                                <w:div w:id="1478187804">
                                  <w:marLeft w:val="0"/>
                                  <w:marRight w:val="0"/>
                                  <w:marTop w:val="0"/>
                                  <w:marBottom w:val="0"/>
                                  <w:divBdr>
                                    <w:top w:val="none" w:sz="0" w:space="0" w:color="auto"/>
                                    <w:left w:val="none" w:sz="0" w:space="0" w:color="auto"/>
                                    <w:bottom w:val="none" w:sz="0" w:space="0" w:color="auto"/>
                                    <w:right w:val="none" w:sz="0" w:space="0" w:color="auto"/>
                                  </w:divBdr>
                                  <w:divsChild>
                                    <w:div w:id="551187526">
                                      <w:marLeft w:val="0"/>
                                      <w:marRight w:val="0"/>
                                      <w:marTop w:val="15"/>
                                      <w:marBottom w:val="0"/>
                                      <w:divBdr>
                                        <w:top w:val="none" w:sz="0" w:space="0" w:color="auto"/>
                                        <w:left w:val="none" w:sz="0" w:space="0" w:color="auto"/>
                                        <w:bottom w:val="none" w:sz="0" w:space="0" w:color="auto"/>
                                        <w:right w:val="none" w:sz="0" w:space="0" w:color="auto"/>
                                      </w:divBdr>
                                    </w:div>
                                  </w:divsChild>
                                </w:div>
                                <w:div w:id="1192574530">
                                  <w:marLeft w:val="0"/>
                                  <w:marRight w:val="0"/>
                                  <w:marTop w:val="0"/>
                                  <w:marBottom w:val="0"/>
                                  <w:divBdr>
                                    <w:top w:val="none" w:sz="0" w:space="0" w:color="auto"/>
                                    <w:left w:val="none" w:sz="0" w:space="0" w:color="auto"/>
                                    <w:bottom w:val="none" w:sz="0" w:space="0" w:color="auto"/>
                                    <w:right w:val="none" w:sz="0" w:space="0" w:color="auto"/>
                                  </w:divBdr>
                                  <w:divsChild>
                                    <w:div w:id="1893610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4101577">
      <w:bodyDiv w:val="1"/>
      <w:marLeft w:val="0"/>
      <w:marRight w:val="0"/>
      <w:marTop w:val="0"/>
      <w:marBottom w:val="0"/>
      <w:divBdr>
        <w:top w:val="none" w:sz="0" w:space="0" w:color="auto"/>
        <w:left w:val="none" w:sz="0" w:space="0" w:color="auto"/>
        <w:bottom w:val="none" w:sz="0" w:space="0" w:color="auto"/>
        <w:right w:val="none" w:sz="0" w:space="0" w:color="auto"/>
      </w:divBdr>
      <w:divsChild>
        <w:div w:id="513226266">
          <w:marLeft w:val="0"/>
          <w:marRight w:val="0"/>
          <w:marTop w:val="0"/>
          <w:marBottom w:val="0"/>
          <w:divBdr>
            <w:top w:val="none" w:sz="0" w:space="0" w:color="auto"/>
            <w:left w:val="none" w:sz="0" w:space="0" w:color="auto"/>
            <w:bottom w:val="none" w:sz="0" w:space="0" w:color="auto"/>
            <w:right w:val="none" w:sz="0" w:space="0" w:color="auto"/>
          </w:divBdr>
        </w:div>
        <w:div w:id="691109291">
          <w:marLeft w:val="0"/>
          <w:marRight w:val="0"/>
          <w:marTop w:val="0"/>
          <w:marBottom w:val="0"/>
          <w:divBdr>
            <w:top w:val="none" w:sz="0" w:space="0" w:color="auto"/>
            <w:left w:val="none" w:sz="0" w:space="0" w:color="auto"/>
            <w:bottom w:val="none" w:sz="0" w:space="0" w:color="auto"/>
            <w:right w:val="none" w:sz="0" w:space="0" w:color="auto"/>
          </w:divBdr>
        </w:div>
      </w:divsChild>
    </w:div>
    <w:div w:id="620111199">
      <w:bodyDiv w:val="1"/>
      <w:marLeft w:val="0"/>
      <w:marRight w:val="0"/>
      <w:marTop w:val="0"/>
      <w:marBottom w:val="0"/>
      <w:divBdr>
        <w:top w:val="none" w:sz="0" w:space="0" w:color="auto"/>
        <w:left w:val="none" w:sz="0" w:space="0" w:color="auto"/>
        <w:bottom w:val="none" w:sz="0" w:space="0" w:color="auto"/>
        <w:right w:val="none" w:sz="0" w:space="0" w:color="auto"/>
      </w:divBdr>
    </w:div>
    <w:div w:id="633414851">
      <w:bodyDiv w:val="1"/>
      <w:marLeft w:val="0"/>
      <w:marRight w:val="0"/>
      <w:marTop w:val="0"/>
      <w:marBottom w:val="0"/>
      <w:divBdr>
        <w:top w:val="none" w:sz="0" w:space="0" w:color="auto"/>
        <w:left w:val="none" w:sz="0" w:space="0" w:color="auto"/>
        <w:bottom w:val="none" w:sz="0" w:space="0" w:color="auto"/>
        <w:right w:val="none" w:sz="0" w:space="0" w:color="auto"/>
      </w:divBdr>
      <w:divsChild>
        <w:div w:id="1490749054">
          <w:marLeft w:val="0"/>
          <w:marRight w:val="0"/>
          <w:marTop w:val="0"/>
          <w:marBottom w:val="0"/>
          <w:divBdr>
            <w:top w:val="none" w:sz="0" w:space="0" w:color="auto"/>
            <w:left w:val="none" w:sz="0" w:space="0" w:color="auto"/>
            <w:bottom w:val="none" w:sz="0" w:space="0" w:color="auto"/>
            <w:right w:val="none" w:sz="0" w:space="0" w:color="auto"/>
          </w:divBdr>
          <w:divsChild>
            <w:div w:id="522400333">
              <w:marLeft w:val="0"/>
              <w:marRight w:val="0"/>
              <w:marTop w:val="15"/>
              <w:marBottom w:val="0"/>
              <w:divBdr>
                <w:top w:val="none" w:sz="0" w:space="0" w:color="auto"/>
                <w:left w:val="none" w:sz="0" w:space="0" w:color="auto"/>
                <w:bottom w:val="none" w:sz="0" w:space="0" w:color="auto"/>
                <w:right w:val="none" w:sz="0" w:space="0" w:color="auto"/>
              </w:divBdr>
            </w:div>
          </w:divsChild>
        </w:div>
        <w:div w:id="1359237513">
          <w:marLeft w:val="0"/>
          <w:marRight w:val="0"/>
          <w:marTop w:val="0"/>
          <w:marBottom w:val="0"/>
          <w:divBdr>
            <w:top w:val="none" w:sz="0" w:space="0" w:color="auto"/>
            <w:left w:val="none" w:sz="0" w:space="0" w:color="auto"/>
            <w:bottom w:val="none" w:sz="0" w:space="0" w:color="auto"/>
            <w:right w:val="none" w:sz="0" w:space="0" w:color="auto"/>
          </w:divBdr>
          <w:divsChild>
            <w:div w:id="7237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854843">
      <w:bodyDiv w:val="1"/>
      <w:marLeft w:val="0"/>
      <w:marRight w:val="0"/>
      <w:marTop w:val="0"/>
      <w:marBottom w:val="0"/>
      <w:divBdr>
        <w:top w:val="none" w:sz="0" w:space="0" w:color="auto"/>
        <w:left w:val="none" w:sz="0" w:space="0" w:color="auto"/>
        <w:bottom w:val="none" w:sz="0" w:space="0" w:color="auto"/>
        <w:right w:val="none" w:sz="0" w:space="0" w:color="auto"/>
      </w:divBdr>
    </w:div>
    <w:div w:id="648482834">
      <w:bodyDiv w:val="1"/>
      <w:marLeft w:val="0"/>
      <w:marRight w:val="0"/>
      <w:marTop w:val="0"/>
      <w:marBottom w:val="0"/>
      <w:divBdr>
        <w:top w:val="none" w:sz="0" w:space="0" w:color="auto"/>
        <w:left w:val="none" w:sz="0" w:space="0" w:color="auto"/>
        <w:bottom w:val="none" w:sz="0" w:space="0" w:color="auto"/>
        <w:right w:val="none" w:sz="0" w:space="0" w:color="auto"/>
      </w:divBdr>
      <w:divsChild>
        <w:div w:id="1679842642">
          <w:marLeft w:val="0"/>
          <w:marRight w:val="0"/>
          <w:marTop w:val="0"/>
          <w:marBottom w:val="0"/>
          <w:divBdr>
            <w:top w:val="none" w:sz="0" w:space="0" w:color="auto"/>
            <w:left w:val="none" w:sz="0" w:space="0" w:color="auto"/>
            <w:bottom w:val="none" w:sz="0" w:space="0" w:color="auto"/>
            <w:right w:val="none" w:sz="0" w:space="0" w:color="auto"/>
          </w:divBdr>
        </w:div>
        <w:div w:id="600455056">
          <w:marLeft w:val="0"/>
          <w:marRight w:val="0"/>
          <w:marTop w:val="0"/>
          <w:marBottom w:val="0"/>
          <w:divBdr>
            <w:top w:val="none" w:sz="0" w:space="0" w:color="auto"/>
            <w:left w:val="none" w:sz="0" w:space="0" w:color="auto"/>
            <w:bottom w:val="none" w:sz="0" w:space="0" w:color="auto"/>
            <w:right w:val="none" w:sz="0" w:space="0" w:color="auto"/>
          </w:divBdr>
        </w:div>
      </w:divsChild>
    </w:div>
    <w:div w:id="651719171">
      <w:bodyDiv w:val="1"/>
      <w:marLeft w:val="0"/>
      <w:marRight w:val="0"/>
      <w:marTop w:val="0"/>
      <w:marBottom w:val="0"/>
      <w:divBdr>
        <w:top w:val="none" w:sz="0" w:space="0" w:color="auto"/>
        <w:left w:val="none" w:sz="0" w:space="0" w:color="auto"/>
        <w:bottom w:val="none" w:sz="0" w:space="0" w:color="auto"/>
        <w:right w:val="none" w:sz="0" w:space="0" w:color="auto"/>
      </w:divBdr>
    </w:div>
    <w:div w:id="662514920">
      <w:bodyDiv w:val="1"/>
      <w:marLeft w:val="0"/>
      <w:marRight w:val="0"/>
      <w:marTop w:val="0"/>
      <w:marBottom w:val="0"/>
      <w:divBdr>
        <w:top w:val="none" w:sz="0" w:space="0" w:color="auto"/>
        <w:left w:val="none" w:sz="0" w:space="0" w:color="auto"/>
        <w:bottom w:val="none" w:sz="0" w:space="0" w:color="auto"/>
        <w:right w:val="none" w:sz="0" w:space="0" w:color="auto"/>
      </w:divBdr>
    </w:div>
    <w:div w:id="666134558">
      <w:bodyDiv w:val="1"/>
      <w:marLeft w:val="0"/>
      <w:marRight w:val="0"/>
      <w:marTop w:val="0"/>
      <w:marBottom w:val="0"/>
      <w:divBdr>
        <w:top w:val="none" w:sz="0" w:space="0" w:color="auto"/>
        <w:left w:val="none" w:sz="0" w:space="0" w:color="auto"/>
        <w:bottom w:val="none" w:sz="0" w:space="0" w:color="auto"/>
        <w:right w:val="none" w:sz="0" w:space="0" w:color="auto"/>
      </w:divBdr>
      <w:divsChild>
        <w:div w:id="2106687059">
          <w:marLeft w:val="0"/>
          <w:marRight w:val="0"/>
          <w:marTop w:val="0"/>
          <w:marBottom w:val="0"/>
          <w:divBdr>
            <w:top w:val="none" w:sz="0" w:space="0" w:color="auto"/>
            <w:left w:val="none" w:sz="0" w:space="0" w:color="auto"/>
            <w:bottom w:val="none" w:sz="0" w:space="0" w:color="auto"/>
            <w:right w:val="none" w:sz="0" w:space="0" w:color="auto"/>
          </w:divBdr>
          <w:divsChild>
            <w:div w:id="1943342664">
              <w:marLeft w:val="0"/>
              <w:marRight w:val="0"/>
              <w:marTop w:val="15"/>
              <w:marBottom w:val="0"/>
              <w:divBdr>
                <w:top w:val="none" w:sz="0" w:space="0" w:color="auto"/>
                <w:left w:val="none" w:sz="0" w:space="0" w:color="auto"/>
                <w:bottom w:val="none" w:sz="0" w:space="0" w:color="auto"/>
                <w:right w:val="none" w:sz="0" w:space="0" w:color="auto"/>
              </w:divBdr>
            </w:div>
          </w:divsChild>
        </w:div>
        <w:div w:id="1421945086">
          <w:marLeft w:val="0"/>
          <w:marRight w:val="0"/>
          <w:marTop w:val="0"/>
          <w:marBottom w:val="0"/>
          <w:divBdr>
            <w:top w:val="none" w:sz="0" w:space="0" w:color="auto"/>
            <w:left w:val="none" w:sz="0" w:space="0" w:color="auto"/>
            <w:bottom w:val="none" w:sz="0" w:space="0" w:color="auto"/>
            <w:right w:val="none" w:sz="0" w:space="0" w:color="auto"/>
          </w:divBdr>
          <w:divsChild>
            <w:div w:id="1523469700">
              <w:marLeft w:val="0"/>
              <w:marRight w:val="0"/>
              <w:marTop w:val="0"/>
              <w:marBottom w:val="0"/>
              <w:divBdr>
                <w:top w:val="none" w:sz="0" w:space="0" w:color="auto"/>
                <w:left w:val="none" w:sz="0" w:space="0" w:color="auto"/>
                <w:bottom w:val="none" w:sz="0" w:space="0" w:color="auto"/>
                <w:right w:val="none" w:sz="0" w:space="0" w:color="auto"/>
              </w:divBdr>
            </w:div>
            <w:div w:id="1610238026">
              <w:marLeft w:val="0"/>
              <w:marRight w:val="0"/>
              <w:marTop w:val="0"/>
              <w:marBottom w:val="0"/>
              <w:divBdr>
                <w:top w:val="none" w:sz="0" w:space="0" w:color="auto"/>
                <w:left w:val="none" w:sz="0" w:space="0" w:color="auto"/>
                <w:bottom w:val="none" w:sz="0" w:space="0" w:color="auto"/>
                <w:right w:val="none" w:sz="0" w:space="0" w:color="auto"/>
              </w:divBdr>
            </w:div>
            <w:div w:id="1243218212">
              <w:marLeft w:val="0"/>
              <w:marRight w:val="0"/>
              <w:marTop w:val="0"/>
              <w:marBottom w:val="0"/>
              <w:divBdr>
                <w:top w:val="none" w:sz="0" w:space="0" w:color="auto"/>
                <w:left w:val="none" w:sz="0" w:space="0" w:color="auto"/>
                <w:bottom w:val="none" w:sz="0" w:space="0" w:color="auto"/>
                <w:right w:val="none" w:sz="0" w:space="0" w:color="auto"/>
              </w:divBdr>
            </w:div>
            <w:div w:id="962736397">
              <w:marLeft w:val="0"/>
              <w:marRight w:val="0"/>
              <w:marTop w:val="0"/>
              <w:marBottom w:val="0"/>
              <w:divBdr>
                <w:top w:val="none" w:sz="0" w:space="0" w:color="auto"/>
                <w:left w:val="none" w:sz="0" w:space="0" w:color="auto"/>
                <w:bottom w:val="none" w:sz="0" w:space="0" w:color="auto"/>
                <w:right w:val="none" w:sz="0" w:space="0" w:color="auto"/>
              </w:divBdr>
            </w:div>
            <w:div w:id="1586299135">
              <w:marLeft w:val="0"/>
              <w:marRight w:val="0"/>
              <w:marTop w:val="0"/>
              <w:marBottom w:val="0"/>
              <w:divBdr>
                <w:top w:val="none" w:sz="0" w:space="0" w:color="auto"/>
                <w:left w:val="none" w:sz="0" w:space="0" w:color="auto"/>
                <w:bottom w:val="none" w:sz="0" w:space="0" w:color="auto"/>
                <w:right w:val="none" w:sz="0" w:space="0" w:color="auto"/>
              </w:divBdr>
            </w:div>
            <w:div w:id="1333874271">
              <w:marLeft w:val="0"/>
              <w:marRight w:val="0"/>
              <w:marTop w:val="0"/>
              <w:marBottom w:val="0"/>
              <w:divBdr>
                <w:top w:val="none" w:sz="0" w:space="0" w:color="auto"/>
                <w:left w:val="none" w:sz="0" w:space="0" w:color="auto"/>
                <w:bottom w:val="none" w:sz="0" w:space="0" w:color="auto"/>
                <w:right w:val="none" w:sz="0" w:space="0" w:color="auto"/>
              </w:divBdr>
            </w:div>
            <w:div w:id="757334904">
              <w:marLeft w:val="0"/>
              <w:marRight w:val="0"/>
              <w:marTop w:val="0"/>
              <w:marBottom w:val="0"/>
              <w:divBdr>
                <w:top w:val="none" w:sz="0" w:space="0" w:color="auto"/>
                <w:left w:val="none" w:sz="0" w:space="0" w:color="auto"/>
                <w:bottom w:val="none" w:sz="0" w:space="0" w:color="auto"/>
                <w:right w:val="none" w:sz="0" w:space="0" w:color="auto"/>
              </w:divBdr>
            </w:div>
            <w:div w:id="276959456">
              <w:marLeft w:val="0"/>
              <w:marRight w:val="0"/>
              <w:marTop w:val="0"/>
              <w:marBottom w:val="0"/>
              <w:divBdr>
                <w:top w:val="none" w:sz="0" w:space="0" w:color="auto"/>
                <w:left w:val="none" w:sz="0" w:space="0" w:color="auto"/>
                <w:bottom w:val="none" w:sz="0" w:space="0" w:color="auto"/>
                <w:right w:val="none" w:sz="0" w:space="0" w:color="auto"/>
              </w:divBdr>
            </w:div>
            <w:div w:id="1939748600">
              <w:marLeft w:val="0"/>
              <w:marRight w:val="0"/>
              <w:marTop w:val="0"/>
              <w:marBottom w:val="0"/>
              <w:divBdr>
                <w:top w:val="none" w:sz="0" w:space="0" w:color="auto"/>
                <w:left w:val="none" w:sz="0" w:space="0" w:color="auto"/>
                <w:bottom w:val="none" w:sz="0" w:space="0" w:color="auto"/>
                <w:right w:val="none" w:sz="0" w:space="0" w:color="auto"/>
              </w:divBdr>
            </w:div>
            <w:div w:id="139258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338967">
      <w:bodyDiv w:val="1"/>
      <w:marLeft w:val="0"/>
      <w:marRight w:val="0"/>
      <w:marTop w:val="0"/>
      <w:marBottom w:val="0"/>
      <w:divBdr>
        <w:top w:val="none" w:sz="0" w:space="0" w:color="auto"/>
        <w:left w:val="none" w:sz="0" w:space="0" w:color="auto"/>
        <w:bottom w:val="none" w:sz="0" w:space="0" w:color="auto"/>
        <w:right w:val="none" w:sz="0" w:space="0" w:color="auto"/>
      </w:divBdr>
      <w:divsChild>
        <w:div w:id="518154883">
          <w:marLeft w:val="0"/>
          <w:marRight w:val="0"/>
          <w:marTop w:val="0"/>
          <w:marBottom w:val="0"/>
          <w:divBdr>
            <w:top w:val="none" w:sz="0" w:space="0" w:color="auto"/>
            <w:left w:val="none" w:sz="0" w:space="0" w:color="auto"/>
            <w:bottom w:val="none" w:sz="0" w:space="0" w:color="auto"/>
            <w:right w:val="none" w:sz="0" w:space="0" w:color="auto"/>
          </w:divBdr>
          <w:divsChild>
            <w:div w:id="565922221">
              <w:marLeft w:val="0"/>
              <w:marRight w:val="0"/>
              <w:marTop w:val="0"/>
              <w:marBottom w:val="0"/>
              <w:divBdr>
                <w:top w:val="none" w:sz="0" w:space="0" w:color="auto"/>
                <w:left w:val="none" w:sz="0" w:space="0" w:color="auto"/>
                <w:bottom w:val="none" w:sz="0" w:space="0" w:color="auto"/>
                <w:right w:val="none" w:sz="0" w:space="0" w:color="auto"/>
              </w:divBdr>
              <w:divsChild>
                <w:div w:id="530604813">
                  <w:marLeft w:val="0"/>
                  <w:marRight w:val="0"/>
                  <w:marTop w:val="0"/>
                  <w:marBottom w:val="0"/>
                  <w:divBdr>
                    <w:top w:val="none" w:sz="0" w:space="0" w:color="auto"/>
                    <w:left w:val="single" w:sz="24" w:space="0" w:color="AAE4AB"/>
                    <w:bottom w:val="none" w:sz="0" w:space="0" w:color="auto"/>
                    <w:right w:val="none" w:sz="0" w:space="0" w:color="auto"/>
                  </w:divBdr>
                  <w:divsChild>
                    <w:div w:id="778912250">
                      <w:marLeft w:val="0"/>
                      <w:marRight w:val="0"/>
                      <w:marTop w:val="0"/>
                      <w:marBottom w:val="0"/>
                      <w:divBdr>
                        <w:top w:val="none" w:sz="0" w:space="0" w:color="auto"/>
                        <w:left w:val="none" w:sz="0" w:space="0" w:color="auto"/>
                        <w:bottom w:val="none" w:sz="0" w:space="0" w:color="auto"/>
                        <w:right w:val="none" w:sz="0" w:space="0" w:color="auto"/>
                      </w:divBdr>
                      <w:divsChild>
                        <w:div w:id="1591114485">
                          <w:marLeft w:val="0"/>
                          <w:marRight w:val="0"/>
                          <w:marTop w:val="15"/>
                          <w:marBottom w:val="0"/>
                          <w:divBdr>
                            <w:top w:val="none" w:sz="0" w:space="0" w:color="auto"/>
                            <w:left w:val="none" w:sz="0" w:space="0" w:color="auto"/>
                            <w:bottom w:val="none" w:sz="0" w:space="0" w:color="auto"/>
                            <w:right w:val="none" w:sz="0" w:space="0" w:color="auto"/>
                          </w:divBdr>
                        </w:div>
                      </w:divsChild>
                    </w:div>
                    <w:div w:id="250891701">
                      <w:marLeft w:val="0"/>
                      <w:marRight w:val="0"/>
                      <w:marTop w:val="0"/>
                      <w:marBottom w:val="0"/>
                      <w:divBdr>
                        <w:top w:val="none" w:sz="0" w:space="0" w:color="auto"/>
                        <w:left w:val="none" w:sz="0" w:space="0" w:color="auto"/>
                        <w:bottom w:val="none" w:sz="0" w:space="0" w:color="auto"/>
                        <w:right w:val="none" w:sz="0" w:space="0" w:color="auto"/>
                      </w:divBdr>
                      <w:divsChild>
                        <w:div w:id="619534693">
                          <w:marLeft w:val="0"/>
                          <w:marRight w:val="0"/>
                          <w:marTop w:val="0"/>
                          <w:marBottom w:val="0"/>
                          <w:divBdr>
                            <w:top w:val="none" w:sz="0" w:space="0" w:color="auto"/>
                            <w:left w:val="none" w:sz="0" w:space="0" w:color="auto"/>
                            <w:bottom w:val="none" w:sz="0" w:space="0" w:color="auto"/>
                            <w:right w:val="none" w:sz="0" w:space="0" w:color="auto"/>
                          </w:divBdr>
                        </w:div>
                      </w:divsChild>
                    </w:div>
                    <w:div w:id="65210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73043">
          <w:marLeft w:val="0"/>
          <w:marRight w:val="0"/>
          <w:marTop w:val="0"/>
          <w:marBottom w:val="0"/>
          <w:divBdr>
            <w:top w:val="none" w:sz="0" w:space="0" w:color="auto"/>
            <w:left w:val="none" w:sz="0" w:space="0" w:color="auto"/>
            <w:bottom w:val="none" w:sz="0" w:space="0" w:color="auto"/>
            <w:right w:val="none" w:sz="0" w:space="0" w:color="auto"/>
          </w:divBdr>
          <w:divsChild>
            <w:div w:id="1925382288">
              <w:marLeft w:val="0"/>
              <w:marRight w:val="0"/>
              <w:marTop w:val="0"/>
              <w:marBottom w:val="0"/>
              <w:divBdr>
                <w:top w:val="none" w:sz="0" w:space="0" w:color="auto"/>
                <w:left w:val="none" w:sz="0" w:space="0" w:color="auto"/>
                <w:bottom w:val="none" w:sz="0" w:space="0" w:color="auto"/>
                <w:right w:val="none" w:sz="0" w:space="0" w:color="auto"/>
              </w:divBdr>
              <w:divsChild>
                <w:div w:id="2010717352">
                  <w:marLeft w:val="0"/>
                  <w:marRight w:val="0"/>
                  <w:marTop w:val="0"/>
                  <w:marBottom w:val="0"/>
                  <w:divBdr>
                    <w:top w:val="none" w:sz="0" w:space="0" w:color="auto"/>
                    <w:left w:val="single" w:sz="24" w:space="0" w:color="AAE4AB"/>
                    <w:bottom w:val="none" w:sz="0" w:space="0" w:color="auto"/>
                    <w:right w:val="none" w:sz="0" w:space="0" w:color="auto"/>
                  </w:divBdr>
                  <w:divsChild>
                    <w:div w:id="725494997">
                      <w:marLeft w:val="0"/>
                      <w:marRight w:val="0"/>
                      <w:marTop w:val="0"/>
                      <w:marBottom w:val="0"/>
                      <w:divBdr>
                        <w:top w:val="none" w:sz="0" w:space="0" w:color="auto"/>
                        <w:left w:val="none" w:sz="0" w:space="0" w:color="auto"/>
                        <w:bottom w:val="none" w:sz="0" w:space="0" w:color="auto"/>
                        <w:right w:val="none" w:sz="0" w:space="0" w:color="auto"/>
                      </w:divBdr>
                      <w:divsChild>
                        <w:div w:id="1047294948">
                          <w:marLeft w:val="0"/>
                          <w:marRight w:val="0"/>
                          <w:marTop w:val="15"/>
                          <w:marBottom w:val="0"/>
                          <w:divBdr>
                            <w:top w:val="none" w:sz="0" w:space="0" w:color="auto"/>
                            <w:left w:val="none" w:sz="0" w:space="0" w:color="auto"/>
                            <w:bottom w:val="none" w:sz="0" w:space="0" w:color="auto"/>
                            <w:right w:val="none" w:sz="0" w:space="0" w:color="auto"/>
                          </w:divBdr>
                        </w:div>
                      </w:divsChild>
                    </w:div>
                    <w:div w:id="104741613">
                      <w:marLeft w:val="0"/>
                      <w:marRight w:val="0"/>
                      <w:marTop w:val="0"/>
                      <w:marBottom w:val="0"/>
                      <w:divBdr>
                        <w:top w:val="none" w:sz="0" w:space="0" w:color="auto"/>
                        <w:left w:val="none" w:sz="0" w:space="0" w:color="auto"/>
                        <w:bottom w:val="none" w:sz="0" w:space="0" w:color="auto"/>
                        <w:right w:val="none" w:sz="0" w:space="0" w:color="auto"/>
                      </w:divBdr>
                      <w:divsChild>
                        <w:div w:id="1876115504">
                          <w:marLeft w:val="0"/>
                          <w:marRight w:val="0"/>
                          <w:marTop w:val="0"/>
                          <w:marBottom w:val="0"/>
                          <w:divBdr>
                            <w:top w:val="none" w:sz="0" w:space="0" w:color="auto"/>
                            <w:left w:val="none" w:sz="0" w:space="0" w:color="auto"/>
                            <w:bottom w:val="none" w:sz="0" w:space="0" w:color="auto"/>
                            <w:right w:val="none" w:sz="0" w:space="0" w:color="auto"/>
                          </w:divBdr>
                        </w:div>
                      </w:divsChild>
                    </w:div>
                    <w:div w:id="79810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601346">
          <w:marLeft w:val="0"/>
          <w:marRight w:val="0"/>
          <w:marTop w:val="0"/>
          <w:marBottom w:val="0"/>
          <w:divBdr>
            <w:top w:val="none" w:sz="0" w:space="0" w:color="auto"/>
            <w:left w:val="none" w:sz="0" w:space="0" w:color="auto"/>
            <w:bottom w:val="none" w:sz="0" w:space="0" w:color="auto"/>
            <w:right w:val="none" w:sz="0" w:space="0" w:color="auto"/>
          </w:divBdr>
          <w:divsChild>
            <w:div w:id="1391076683">
              <w:marLeft w:val="0"/>
              <w:marRight w:val="0"/>
              <w:marTop w:val="0"/>
              <w:marBottom w:val="0"/>
              <w:divBdr>
                <w:top w:val="none" w:sz="0" w:space="0" w:color="auto"/>
                <w:left w:val="none" w:sz="0" w:space="0" w:color="auto"/>
                <w:bottom w:val="none" w:sz="0" w:space="0" w:color="auto"/>
                <w:right w:val="none" w:sz="0" w:space="0" w:color="auto"/>
              </w:divBdr>
              <w:divsChild>
                <w:div w:id="1335299372">
                  <w:marLeft w:val="0"/>
                  <w:marRight w:val="0"/>
                  <w:marTop w:val="0"/>
                  <w:marBottom w:val="0"/>
                  <w:divBdr>
                    <w:top w:val="none" w:sz="0" w:space="0" w:color="auto"/>
                    <w:left w:val="single" w:sz="24" w:space="0" w:color="AAE4AB"/>
                    <w:bottom w:val="none" w:sz="0" w:space="0" w:color="auto"/>
                    <w:right w:val="none" w:sz="0" w:space="0" w:color="auto"/>
                  </w:divBdr>
                  <w:divsChild>
                    <w:div w:id="17705170">
                      <w:marLeft w:val="0"/>
                      <w:marRight w:val="0"/>
                      <w:marTop w:val="0"/>
                      <w:marBottom w:val="0"/>
                      <w:divBdr>
                        <w:top w:val="none" w:sz="0" w:space="0" w:color="auto"/>
                        <w:left w:val="none" w:sz="0" w:space="0" w:color="auto"/>
                        <w:bottom w:val="none" w:sz="0" w:space="0" w:color="auto"/>
                        <w:right w:val="none" w:sz="0" w:space="0" w:color="auto"/>
                      </w:divBdr>
                      <w:divsChild>
                        <w:div w:id="1318457455">
                          <w:marLeft w:val="0"/>
                          <w:marRight w:val="0"/>
                          <w:marTop w:val="15"/>
                          <w:marBottom w:val="0"/>
                          <w:divBdr>
                            <w:top w:val="none" w:sz="0" w:space="0" w:color="auto"/>
                            <w:left w:val="none" w:sz="0" w:space="0" w:color="auto"/>
                            <w:bottom w:val="none" w:sz="0" w:space="0" w:color="auto"/>
                            <w:right w:val="none" w:sz="0" w:space="0" w:color="auto"/>
                          </w:divBdr>
                        </w:div>
                      </w:divsChild>
                    </w:div>
                    <w:div w:id="1700349067">
                      <w:marLeft w:val="0"/>
                      <w:marRight w:val="0"/>
                      <w:marTop w:val="0"/>
                      <w:marBottom w:val="0"/>
                      <w:divBdr>
                        <w:top w:val="none" w:sz="0" w:space="0" w:color="auto"/>
                        <w:left w:val="none" w:sz="0" w:space="0" w:color="auto"/>
                        <w:bottom w:val="none" w:sz="0" w:space="0" w:color="auto"/>
                        <w:right w:val="none" w:sz="0" w:space="0" w:color="auto"/>
                      </w:divBdr>
                      <w:divsChild>
                        <w:div w:id="273025804">
                          <w:marLeft w:val="0"/>
                          <w:marRight w:val="0"/>
                          <w:marTop w:val="0"/>
                          <w:marBottom w:val="0"/>
                          <w:divBdr>
                            <w:top w:val="none" w:sz="0" w:space="0" w:color="auto"/>
                            <w:left w:val="none" w:sz="0" w:space="0" w:color="auto"/>
                            <w:bottom w:val="none" w:sz="0" w:space="0" w:color="auto"/>
                            <w:right w:val="none" w:sz="0" w:space="0" w:color="auto"/>
                          </w:divBdr>
                        </w:div>
                      </w:divsChild>
                    </w:div>
                    <w:div w:id="907957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491502">
          <w:marLeft w:val="0"/>
          <w:marRight w:val="0"/>
          <w:marTop w:val="0"/>
          <w:marBottom w:val="0"/>
          <w:divBdr>
            <w:top w:val="none" w:sz="0" w:space="0" w:color="auto"/>
            <w:left w:val="none" w:sz="0" w:space="0" w:color="auto"/>
            <w:bottom w:val="none" w:sz="0" w:space="0" w:color="auto"/>
            <w:right w:val="none" w:sz="0" w:space="0" w:color="auto"/>
          </w:divBdr>
          <w:divsChild>
            <w:div w:id="96485912">
              <w:marLeft w:val="0"/>
              <w:marRight w:val="0"/>
              <w:marTop w:val="0"/>
              <w:marBottom w:val="0"/>
              <w:divBdr>
                <w:top w:val="none" w:sz="0" w:space="0" w:color="auto"/>
                <w:left w:val="none" w:sz="0" w:space="0" w:color="auto"/>
                <w:bottom w:val="none" w:sz="0" w:space="0" w:color="auto"/>
                <w:right w:val="none" w:sz="0" w:space="0" w:color="auto"/>
              </w:divBdr>
              <w:divsChild>
                <w:div w:id="214858807">
                  <w:marLeft w:val="0"/>
                  <w:marRight w:val="0"/>
                  <w:marTop w:val="0"/>
                  <w:marBottom w:val="0"/>
                  <w:divBdr>
                    <w:top w:val="none" w:sz="0" w:space="0" w:color="auto"/>
                    <w:left w:val="single" w:sz="24" w:space="0" w:color="AAE4AB"/>
                    <w:bottom w:val="none" w:sz="0" w:space="0" w:color="auto"/>
                    <w:right w:val="none" w:sz="0" w:space="0" w:color="auto"/>
                  </w:divBdr>
                  <w:divsChild>
                    <w:div w:id="2005545834">
                      <w:marLeft w:val="0"/>
                      <w:marRight w:val="0"/>
                      <w:marTop w:val="0"/>
                      <w:marBottom w:val="0"/>
                      <w:divBdr>
                        <w:top w:val="none" w:sz="0" w:space="0" w:color="auto"/>
                        <w:left w:val="none" w:sz="0" w:space="0" w:color="auto"/>
                        <w:bottom w:val="none" w:sz="0" w:space="0" w:color="auto"/>
                        <w:right w:val="none" w:sz="0" w:space="0" w:color="auto"/>
                      </w:divBdr>
                      <w:divsChild>
                        <w:div w:id="1510021525">
                          <w:marLeft w:val="0"/>
                          <w:marRight w:val="0"/>
                          <w:marTop w:val="15"/>
                          <w:marBottom w:val="0"/>
                          <w:divBdr>
                            <w:top w:val="none" w:sz="0" w:space="0" w:color="auto"/>
                            <w:left w:val="none" w:sz="0" w:space="0" w:color="auto"/>
                            <w:bottom w:val="none" w:sz="0" w:space="0" w:color="auto"/>
                            <w:right w:val="none" w:sz="0" w:space="0" w:color="auto"/>
                          </w:divBdr>
                        </w:div>
                      </w:divsChild>
                    </w:div>
                    <w:div w:id="575212117">
                      <w:marLeft w:val="0"/>
                      <w:marRight w:val="0"/>
                      <w:marTop w:val="0"/>
                      <w:marBottom w:val="0"/>
                      <w:divBdr>
                        <w:top w:val="none" w:sz="0" w:space="0" w:color="auto"/>
                        <w:left w:val="none" w:sz="0" w:space="0" w:color="auto"/>
                        <w:bottom w:val="none" w:sz="0" w:space="0" w:color="auto"/>
                        <w:right w:val="none" w:sz="0" w:space="0" w:color="auto"/>
                      </w:divBdr>
                      <w:divsChild>
                        <w:div w:id="194736777">
                          <w:marLeft w:val="0"/>
                          <w:marRight w:val="0"/>
                          <w:marTop w:val="0"/>
                          <w:marBottom w:val="0"/>
                          <w:divBdr>
                            <w:top w:val="none" w:sz="0" w:space="0" w:color="auto"/>
                            <w:left w:val="none" w:sz="0" w:space="0" w:color="auto"/>
                            <w:bottom w:val="none" w:sz="0" w:space="0" w:color="auto"/>
                            <w:right w:val="none" w:sz="0" w:space="0" w:color="auto"/>
                          </w:divBdr>
                        </w:div>
                      </w:divsChild>
                    </w:div>
                    <w:div w:id="1636913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387295">
          <w:marLeft w:val="0"/>
          <w:marRight w:val="0"/>
          <w:marTop w:val="0"/>
          <w:marBottom w:val="0"/>
          <w:divBdr>
            <w:top w:val="none" w:sz="0" w:space="0" w:color="auto"/>
            <w:left w:val="none" w:sz="0" w:space="0" w:color="auto"/>
            <w:bottom w:val="none" w:sz="0" w:space="0" w:color="auto"/>
            <w:right w:val="none" w:sz="0" w:space="0" w:color="auto"/>
          </w:divBdr>
          <w:divsChild>
            <w:div w:id="1491822442">
              <w:marLeft w:val="0"/>
              <w:marRight w:val="0"/>
              <w:marTop w:val="0"/>
              <w:marBottom w:val="0"/>
              <w:divBdr>
                <w:top w:val="none" w:sz="0" w:space="0" w:color="auto"/>
                <w:left w:val="none" w:sz="0" w:space="0" w:color="auto"/>
                <w:bottom w:val="none" w:sz="0" w:space="0" w:color="auto"/>
                <w:right w:val="none" w:sz="0" w:space="0" w:color="auto"/>
              </w:divBdr>
              <w:divsChild>
                <w:div w:id="1643120569">
                  <w:marLeft w:val="0"/>
                  <w:marRight w:val="0"/>
                  <w:marTop w:val="0"/>
                  <w:marBottom w:val="0"/>
                  <w:divBdr>
                    <w:top w:val="none" w:sz="0" w:space="0" w:color="auto"/>
                    <w:left w:val="single" w:sz="24" w:space="0" w:color="AAE4AB"/>
                    <w:bottom w:val="none" w:sz="0" w:space="0" w:color="auto"/>
                    <w:right w:val="none" w:sz="0" w:space="0" w:color="auto"/>
                  </w:divBdr>
                  <w:divsChild>
                    <w:div w:id="1722362534">
                      <w:marLeft w:val="0"/>
                      <w:marRight w:val="0"/>
                      <w:marTop w:val="0"/>
                      <w:marBottom w:val="0"/>
                      <w:divBdr>
                        <w:top w:val="none" w:sz="0" w:space="0" w:color="auto"/>
                        <w:left w:val="none" w:sz="0" w:space="0" w:color="auto"/>
                        <w:bottom w:val="none" w:sz="0" w:space="0" w:color="auto"/>
                        <w:right w:val="none" w:sz="0" w:space="0" w:color="auto"/>
                      </w:divBdr>
                      <w:divsChild>
                        <w:div w:id="1543126730">
                          <w:marLeft w:val="0"/>
                          <w:marRight w:val="0"/>
                          <w:marTop w:val="15"/>
                          <w:marBottom w:val="0"/>
                          <w:divBdr>
                            <w:top w:val="none" w:sz="0" w:space="0" w:color="auto"/>
                            <w:left w:val="none" w:sz="0" w:space="0" w:color="auto"/>
                            <w:bottom w:val="none" w:sz="0" w:space="0" w:color="auto"/>
                            <w:right w:val="none" w:sz="0" w:space="0" w:color="auto"/>
                          </w:divBdr>
                        </w:div>
                      </w:divsChild>
                    </w:div>
                    <w:div w:id="723715601">
                      <w:marLeft w:val="0"/>
                      <w:marRight w:val="0"/>
                      <w:marTop w:val="0"/>
                      <w:marBottom w:val="0"/>
                      <w:divBdr>
                        <w:top w:val="none" w:sz="0" w:space="0" w:color="auto"/>
                        <w:left w:val="none" w:sz="0" w:space="0" w:color="auto"/>
                        <w:bottom w:val="none" w:sz="0" w:space="0" w:color="auto"/>
                        <w:right w:val="none" w:sz="0" w:space="0" w:color="auto"/>
                      </w:divBdr>
                      <w:divsChild>
                        <w:div w:id="1062411340">
                          <w:marLeft w:val="0"/>
                          <w:marRight w:val="0"/>
                          <w:marTop w:val="0"/>
                          <w:marBottom w:val="0"/>
                          <w:divBdr>
                            <w:top w:val="none" w:sz="0" w:space="0" w:color="auto"/>
                            <w:left w:val="none" w:sz="0" w:space="0" w:color="auto"/>
                            <w:bottom w:val="none" w:sz="0" w:space="0" w:color="auto"/>
                            <w:right w:val="none" w:sz="0" w:space="0" w:color="auto"/>
                          </w:divBdr>
                        </w:div>
                      </w:divsChild>
                    </w:div>
                    <w:div w:id="115186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311865">
          <w:marLeft w:val="0"/>
          <w:marRight w:val="0"/>
          <w:marTop w:val="0"/>
          <w:marBottom w:val="0"/>
          <w:divBdr>
            <w:top w:val="none" w:sz="0" w:space="0" w:color="auto"/>
            <w:left w:val="none" w:sz="0" w:space="0" w:color="auto"/>
            <w:bottom w:val="none" w:sz="0" w:space="0" w:color="auto"/>
            <w:right w:val="none" w:sz="0" w:space="0" w:color="auto"/>
          </w:divBdr>
          <w:divsChild>
            <w:div w:id="886987625">
              <w:marLeft w:val="0"/>
              <w:marRight w:val="0"/>
              <w:marTop w:val="0"/>
              <w:marBottom w:val="0"/>
              <w:divBdr>
                <w:top w:val="none" w:sz="0" w:space="0" w:color="auto"/>
                <w:left w:val="none" w:sz="0" w:space="0" w:color="auto"/>
                <w:bottom w:val="none" w:sz="0" w:space="0" w:color="auto"/>
                <w:right w:val="none" w:sz="0" w:space="0" w:color="auto"/>
              </w:divBdr>
              <w:divsChild>
                <w:div w:id="310910169">
                  <w:marLeft w:val="0"/>
                  <w:marRight w:val="0"/>
                  <w:marTop w:val="0"/>
                  <w:marBottom w:val="0"/>
                  <w:divBdr>
                    <w:top w:val="none" w:sz="0" w:space="0" w:color="auto"/>
                    <w:left w:val="single" w:sz="24" w:space="0" w:color="AAE4AB"/>
                    <w:bottom w:val="none" w:sz="0" w:space="0" w:color="auto"/>
                    <w:right w:val="none" w:sz="0" w:space="0" w:color="auto"/>
                  </w:divBdr>
                  <w:divsChild>
                    <w:div w:id="1672248645">
                      <w:marLeft w:val="0"/>
                      <w:marRight w:val="0"/>
                      <w:marTop w:val="0"/>
                      <w:marBottom w:val="0"/>
                      <w:divBdr>
                        <w:top w:val="none" w:sz="0" w:space="0" w:color="auto"/>
                        <w:left w:val="none" w:sz="0" w:space="0" w:color="auto"/>
                        <w:bottom w:val="none" w:sz="0" w:space="0" w:color="auto"/>
                        <w:right w:val="none" w:sz="0" w:space="0" w:color="auto"/>
                      </w:divBdr>
                      <w:divsChild>
                        <w:div w:id="1435401611">
                          <w:marLeft w:val="0"/>
                          <w:marRight w:val="0"/>
                          <w:marTop w:val="15"/>
                          <w:marBottom w:val="0"/>
                          <w:divBdr>
                            <w:top w:val="none" w:sz="0" w:space="0" w:color="auto"/>
                            <w:left w:val="none" w:sz="0" w:space="0" w:color="auto"/>
                            <w:bottom w:val="none" w:sz="0" w:space="0" w:color="auto"/>
                            <w:right w:val="none" w:sz="0" w:space="0" w:color="auto"/>
                          </w:divBdr>
                        </w:div>
                      </w:divsChild>
                    </w:div>
                    <w:div w:id="1936401253">
                      <w:marLeft w:val="0"/>
                      <w:marRight w:val="0"/>
                      <w:marTop w:val="0"/>
                      <w:marBottom w:val="0"/>
                      <w:divBdr>
                        <w:top w:val="none" w:sz="0" w:space="0" w:color="auto"/>
                        <w:left w:val="none" w:sz="0" w:space="0" w:color="auto"/>
                        <w:bottom w:val="none" w:sz="0" w:space="0" w:color="auto"/>
                        <w:right w:val="none" w:sz="0" w:space="0" w:color="auto"/>
                      </w:divBdr>
                      <w:divsChild>
                        <w:div w:id="2140681152">
                          <w:marLeft w:val="0"/>
                          <w:marRight w:val="0"/>
                          <w:marTop w:val="0"/>
                          <w:marBottom w:val="0"/>
                          <w:divBdr>
                            <w:top w:val="none" w:sz="0" w:space="0" w:color="auto"/>
                            <w:left w:val="none" w:sz="0" w:space="0" w:color="auto"/>
                            <w:bottom w:val="none" w:sz="0" w:space="0" w:color="auto"/>
                            <w:right w:val="none" w:sz="0" w:space="0" w:color="auto"/>
                          </w:divBdr>
                        </w:div>
                      </w:divsChild>
                    </w:div>
                    <w:div w:id="1612393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0267684">
          <w:marLeft w:val="0"/>
          <w:marRight w:val="0"/>
          <w:marTop w:val="0"/>
          <w:marBottom w:val="0"/>
          <w:divBdr>
            <w:top w:val="none" w:sz="0" w:space="0" w:color="auto"/>
            <w:left w:val="none" w:sz="0" w:space="0" w:color="auto"/>
            <w:bottom w:val="none" w:sz="0" w:space="0" w:color="auto"/>
            <w:right w:val="none" w:sz="0" w:space="0" w:color="auto"/>
          </w:divBdr>
          <w:divsChild>
            <w:div w:id="1836914205">
              <w:marLeft w:val="0"/>
              <w:marRight w:val="0"/>
              <w:marTop w:val="0"/>
              <w:marBottom w:val="0"/>
              <w:divBdr>
                <w:top w:val="none" w:sz="0" w:space="0" w:color="auto"/>
                <w:left w:val="none" w:sz="0" w:space="0" w:color="auto"/>
                <w:bottom w:val="none" w:sz="0" w:space="0" w:color="auto"/>
                <w:right w:val="none" w:sz="0" w:space="0" w:color="auto"/>
              </w:divBdr>
              <w:divsChild>
                <w:div w:id="1899128652">
                  <w:marLeft w:val="0"/>
                  <w:marRight w:val="0"/>
                  <w:marTop w:val="0"/>
                  <w:marBottom w:val="0"/>
                  <w:divBdr>
                    <w:top w:val="none" w:sz="0" w:space="0" w:color="auto"/>
                    <w:left w:val="single" w:sz="24" w:space="0" w:color="AAE4AB"/>
                    <w:bottom w:val="none" w:sz="0" w:space="0" w:color="auto"/>
                    <w:right w:val="none" w:sz="0" w:space="0" w:color="auto"/>
                  </w:divBdr>
                  <w:divsChild>
                    <w:div w:id="1062944829">
                      <w:marLeft w:val="0"/>
                      <w:marRight w:val="0"/>
                      <w:marTop w:val="0"/>
                      <w:marBottom w:val="0"/>
                      <w:divBdr>
                        <w:top w:val="none" w:sz="0" w:space="0" w:color="auto"/>
                        <w:left w:val="none" w:sz="0" w:space="0" w:color="auto"/>
                        <w:bottom w:val="none" w:sz="0" w:space="0" w:color="auto"/>
                        <w:right w:val="none" w:sz="0" w:space="0" w:color="auto"/>
                      </w:divBdr>
                      <w:divsChild>
                        <w:div w:id="238754419">
                          <w:marLeft w:val="0"/>
                          <w:marRight w:val="0"/>
                          <w:marTop w:val="15"/>
                          <w:marBottom w:val="0"/>
                          <w:divBdr>
                            <w:top w:val="none" w:sz="0" w:space="0" w:color="auto"/>
                            <w:left w:val="none" w:sz="0" w:space="0" w:color="auto"/>
                            <w:bottom w:val="none" w:sz="0" w:space="0" w:color="auto"/>
                            <w:right w:val="none" w:sz="0" w:space="0" w:color="auto"/>
                          </w:divBdr>
                        </w:div>
                      </w:divsChild>
                    </w:div>
                    <w:div w:id="1639990379">
                      <w:marLeft w:val="0"/>
                      <w:marRight w:val="0"/>
                      <w:marTop w:val="0"/>
                      <w:marBottom w:val="0"/>
                      <w:divBdr>
                        <w:top w:val="none" w:sz="0" w:space="0" w:color="auto"/>
                        <w:left w:val="none" w:sz="0" w:space="0" w:color="auto"/>
                        <w:bottom w:val="none" w:sz="0" w:space="0" w:color="auto"/>
                        <w:right w:val="none" w:sz="0" w:space="0" w:color="auto"/>
                      </w:divBdr>
                      <w:divsChild>
                        <w:div w:id="309138489">
                          <w:marLeft w:val="0"/>
                          <w:marRight w:val="0"/>
                          <w:marTop w:val="0"/>
                          <w:marBottom w:val="0"/>
                          <w:divBdr>
                            <w:top w:val="none" w:sz="0" w:space="0" w:color="auto"/>
                            <w:left w:val="none" w:sz="0" w:space="0" w:color="auto"/>
                            <w:bottom w:val="none" w:sz="0" w:space="0" w:color="auto"/>
                            <w:right w:val="none" w:sz="0" w:space="0" w:color="auto"/>
                          </w:divBdr>
                        </w:div>
                      </w:divsChild>
                    </w:div>
                    <w:div w:id="1742604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795094">
          <w:marLeft w:val="0"/>
          <w:marRight w:val="0"/>
          <w:marTop w:val="0"/>
          <w:marBottom w:val="0"/>
          <w:divBdr>
            <w:top w:val="none" w:sz="0" w:space="0" w:color="auto"/>
            <w:left w:val="none" w:sz="0" w:space="0" w:color="auto"/>
            <w:bottom w:val="none" w:sz="0" w:space="0" w:color="auto"/>
            <w:right w:val="none" w:sz="0" w:space="0" w:color="auto"/>
          </w:divBdr>
          <w:divsChild>
            <w:div w:id="894976570">
              <w:marLeft w:val="0"/>
              <w:marRight w:val="0"/>
              <w:marTop w:val="0"/>
              <w:marBottom w:val="0"/>
              <w:divBdr>
                <w:top w:val="none" w:sz="0" w:space="0" w:color="auto"/>
                <w:left w:val="none" w:sz="0" w:space="0" w:color="auto"/>
                <w:bottom w:val="none" w:sz="0" w:space="0" w:color="auto"/>
                <w:right w:val="none" w:sz="0" w:space="0" w:color="auto"/>
              </w:divBdr>
              <w:divsChild>
                <w:div w:id="1206524080">
                  <w:marLeft w:val="0"/>
                  <w:marRight w:val="0"/>
                  <w:marTop w:val="0"/>
                  <w:marBottom w:val="0"/>
                  <w:divBdr>
                    <w:top w:val="none" w:sz="0" w:space="0" w:color="auto"/>
                    <w:left w:val="single" w:sz="24" w:space="0" w:color="2BC02D"/>
                    <w:bottom w:val="none" w:sz="0" w:space="0" w:color="auto"/>
                    <w:right w:val="none" w:sz="0" w:space="0" w:color="auto"/>
                  </w:divBdr>
                  <w:divsChild>
                    <w:div w:id="1977292341">
                      <w:marLeft w:val="0"/>
                      <w:marRight w:val="0"/>
                      <w:marTop w:val="0"/>
                      <w:marBottom w:val="0"/>
                      <w:divBdr>
                        <w:top w:val="none" w:sz="0" w:space="0" w:color="auto"/>
                        <w:left w:val="none" w:sz="0" w:space="0" w:color="auto"/>
                        <w:bottom w:val="none" w:sz="0" w:space="0" w:color="auto"/>
                        <w:right w:val="none" w:sz="0" w:space="0" w:color="auto"/>
                      </w:divBdr>
                      <w:divsChild>
                        <w:div w:id="1334607073">
                          <w:marLeft w:val="0"/>
                          <w:marRight w:val="0"/>
                          <w:marTop w:val="15"/>
                          <w:marBottom w:val="0"/>
                          <w:divBdr>
                            <w:top w:val="none" w:sz="0" w:space="0" w:color="auto"/>
                            <w:left w:val="none" w:sz="0" w:space="0" w:color="auto"/>
                            <w:bottom w:val="none" w:sz="0" w:space="0" w:color="auto"/>
                            <w:right w:val="none" w:sz="0" w:space="0" w:color="auto"/>
                          </w:divBdr>
                        </w:div>
                      </w:divsChild>
                    </w:div>
                    <w:div w:id="1486435959">
                      <w:marLeft w:val="0"/>
                      <w:marRight w:val="0"/>
                      <w:marTop w:val="0"/>
                      <w:marBottom w:val="0"/>
                      <w:divBdr>
                        <w:top w:val="none" w:sz="0" w:space="0" w:color="auto"/>
                        <w:left w:val="none" w:sz="0" w:space="0" w:color="auto"/>
                        <w:bottom w:val="none" w:sz="0" w:space="0" w:color="auto"/>
                        <w:right w:val="none" w:sz="0" w:space="0" w:color="auto"/>
                      </w:divBdr>
                      <w:divsChild>
                        <w:div w:id="194932516">
                          <w:marLeft w:val="0"/>
                          <w:marRight w:val="0"/>
                          <w:marTop w:val="0"/>
                          <w:marBottom w:val="0"/>
                          <w:divBdr>
                            <w:top w:val="none" w:sz="0" w:space="0" w:color="auto"/>
                            <w:left w:val="none" w:sz="0" w:space="0" w:color="auto"/>
                            <w:bottom w:val="none" w:sz="0" w:space="0" w:color="auto"/>
                            <w:right w:val="none" w:sz="0" w:space="0" w:color="auto"/>
                          </w:divBdr>
                        </w:div>
                      </w:divsChild>
                    </w:div>
                    <w:div w:id="109474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93271">
          <w:marLeft w:val="0"/>
          <w:marRight w:val="0"/>
          <w:marTop w:val="0"/>
          <w:marBottom w:val="0"/>
          <w:divBdr>
            <w:top w:val="none" w:sz="0" w:space="0" w:color="auto"/>
            <w:left w:val="none" w:sz="0" w:space="0" w:color="auto"/>
            <w:bottom w:val="none" w:sz="0" w:space="0" w:color="auto"/>
            <w:right w:val="none" w:sz="0" w:space="0" w:color="auto"/>
          </w:divBdr>
          <w:divsChild>
            <w:div w:id="1937787586">
              <w:marLeft w:val="0"/>
              <w:marRight w:val="0"/>
              <w:marTop w:val="0"/>
              <w:marBottom w:val="0"/>
              <w:divBdr>
                <w:top w:val="none" w:sz="0" w:space="0" w:color="auto"/>
                <w:left w:val="none" w:sz="0" w:space="0" w:color="auto"/>
                <w:bottom w:val="none" w:sz="0" w:space="0" w:color="auto"/>
                <w:right w:val="none" w:sz="0" w:space="0" w:color="auto"/>
              </w:divBdr>
              <w:divsChild>
                <w:div w:id="1041831264">
                  <w:marLeft w:val="0"/>
                  <w:marRight w:val="0"/>
                  <w:marTop w:val="0"/>
                  <w:marBottom w:val="0"/>
                  <w:divBdr>
                    <w:top w:val="none" w:sz="0" w:space="0" w:color="auto"/>
                    <w:left w:val="single" w:sz="24" w:space="0" w:color="AAE4AB"/>
                    <w:bottom w:val="none" w:sz="0" w:space="0" w:color="auto"/>
                    <w:right w:val="none" w:sz="0" w:space="0" w:color="auto"/>
                  </w:divBdr>
                  <w:divsChild>
                    <w:div w:id="1683435954">
                      <w:marLeft w:val="0"/>
                      <w:marRight w:val="0"/>
                      <w:marTop w:val="0"/>
                      <w:marBottom w:val="0"/>
                      <w:divBdr>
                        <w:top w:val="none" w:sz="0" w:space="0" w:color="auto"/>
                        <w:left w:val="none" w:sz="0" w:space="0" w:color="auto"/>
                        <w:bottom w:val="none" w:sz="0" w:space="0" w:color="auto"/>
                        <w:right w:val="none" w:sz="0" w:space="0" w:color="auto"/>
                      </w:divBdr>
                      <w:divsChild>
                        <w:div w:id="1738017965">
                          <w:marLeft w:val="0"/>
                          <w:marRight w:val="0"/>
                          <w:marTop w:val="15"/>
                          <w:marBottom w:val="0"/>
                          <w:divBdr>
                            <w:top w:val="none" w:sz="0" w:space="0" w:color="auto"/>
                            <w:left w:val="none" w:sz="0" w:space="0" w:color="auto"/>
                            <w:bottom w:val="none" w:sz="0" w:space="0" w:color="auto"/>
                            <w:right w:val="none" w:sz="0" w:space="0" w:color="auto"/>
                          </w:divBdr>
                        </w:div>
                      </w:divsChild>
                    </w:div>
                    <w:div w:id="1539127843">
                      <w:marLeft w:val="0"/>
                      <w:marRight w:val="0"/>
                      <w:marTop w:val="0"/>
                      <w:marBottom w:val="0"/>
                      <w:divBdr>
                        <w:top w:val="none" w:sz="0" w:space="0" w:color="auto"/>
                        <w:left w:val="none" w:sz="0" w:space="0" w:color="auto"/>
                        <w:bottom w:val="none" w:sz="0" w:space="0" w:color="auto"/>
                        <w:right w:val="none" w:sz="0" w:space="0" w:color="auto"/>
                      </w:divBdr>
                      <w:divsChild>
                        <w:div w:id="272982509">
                          <w:marLeft w:val="0"/>
                          <w:marRight w:val="0"/>
                          <w:marTop w:val="0"/>
                          <w:marBottom w:val="0"/>
                          <w:divBdr>
                            <w:top w:val="none" w:sz="0" w:space="0" w:color="auto"/>
                            <w:left w:val="none" w:sz="0" w:space="0" w:color="auto"/>
                            <w:bottom w:val="none" w:sz="0" w:space="0" w:color="auto"/>
                            <w:right w:val="none" w:sz="0" w:space="0" w:color="auto"/>
                          </w:divBdr>
                        </w:div>
                      </w:divsChild>
                    </w:div>
                    <w:div w:id="2099977750">
                      <w:marLeft w:val="0"/>
                      <w:marRight w:val="0"/>
                      <w:marTop w:val="0"/>
                      <w:marBottom w:val="0"/>
                      <w:divBdr>
                        <w:top w:val="none" w:sz="0" w:space="0" w:color="auto"/>
                        <w:left w:val="none" w:sz="0" w:space="0" w:color="auto"/>
                        <w:bottom w:val="none" w:sz="0" w:space="0" w:color="auto"/>
                        <w:right w:val="none" w:sz="0" w:space="0" w:color="auto"/>
                      </w:divBdr>
                    </w:div>
                  </w:divsChild>
                </w:div>
                <w:div w:id="2052069236">
                  <w:marLeft w:val="0"/>
                  <w:marRight w:val="0"/>
                  <w:marTop w:val="0"/>
                  <w:marBottom w:val="0"/>
                  <w:divBdr>
                    <w:top w:val="none" w:sz="0" w:space="0" w:color="auto"/>
                    <w:left w:val="none" w:sz="0" w:space="0" w:color="auto"/>
                    <w:bottom w:val="none" w:sz="0" w:space="0" w:color="auto"/>
                    <w:right w:val="none" w:sz="0" w:space="0" w:color="auto"/>
                  </w:divBdr>
                  <w:divsChild>
                    <w:div w:id="416484603">
                      <w:marLeft w:val="0"/>
                      <w:marRight w:val="0"/>
                      <w:marTop w:val="0"/>
                      <w:marBottom w:val="0"/>
                      <w:divBdr>
                        <w:top w:val="none" w:sz="0" w:space="0" w:color="auto"/>
                        <w:left w:val="none" w:sz="0" w:space="0" w:color="auto"/>
                        <w:bottom w:val="none" w:sz="0" w:space="0" w:color="auto"/>
                        <w:right w:val="none" w:sz="0" w:space="0" w:color="auto"/>
                      </w:divBdr>
                      <w:divsChild>
                        <w:div w:id="840238718">
                          <w:marLeft w:val="0"/>
                          <w:marRight w:val="0"/>
                          <w:marTop w:val="0"/>
                          <w:marBottom w:val="0"/>
                          <w:divBdr>
                            <w:top w:val="none" w:sz="0" w:space="0" w:color="auto"/>
                            <w:left w:val="none" w:sz="0" w:space="0" w:color="auto"/>
                            <w:bottom w:val="none" w:sz="0" w:space="0" w:color="auto"/>
                            <w:right w:val="none" w:sz="0" w:space="0" w:color="auto"/>
                          </w:divBdr>
                          <w:divsChild>
                            <w:div w:id="694428996">
                              <w:marLeft w:val="0"/>
                              <w:marRight w:val="0"/>
                              <w:marTop w:val="0"/>
                              <w:marBottom w:val="0"/>
                              <w:divBdr>
                                <w:top w:val="none" w:sz="0" w:space="0" w:color="auto"/>
                                <w:left w:val="single" w:sz="24" w:space="0" w:color="AAE4AB"/>
                                <w:bottom w:val="none" w:sz="0" w:space="0" w:color="auto"/>
                                <w:right w:val="none" w:sz="0" w:space="0" w:color="auto"/>
                              </w:divBdr>
                              <w:divsChild>
                                <w:div w:id="165747577">
                                  <w:marLeft w:val="0"/>
                                  <w:marRight w:val="0"/>
                                  <w:marTop w:val="0"/>
                                  <w:marBottom w:val="0"/>
                                  <w:divBdr>
                                    <w:top w:val="none" w:sz="0" w:space="0" w:color="auto"/>
                                    <w:left w:val="none" w:sz="0" w:space="0" w:color="auto"/>
                                    <w:bottom w:val="none" w:sz="0" w:space="0" w:color="auto"/>
                                    <w:right w:val="none" w:sz="0" w:space="0" w:color="auto"/>
                                  </w:divBdr>
                                  <w:divsChild>
                                    <w:div w:id="277875599">
                                      <w:marLeft w:val="0"/>
                                      <w:marRight w:val="0"/>
                                      <w:marTop w:val="15"/>
                                      <w:marBottom w:val="0"/>
                                      <w:divBdr>
                                        <w:top w:val="none" w:sz="0" w:space="0" w:color="auto"/>
                                        <w:left w:val="none" w:sz="0" w:space="0" w:color="auto"/>
                                        <w:bottom w:val="none" w:sz="0" w:space="0" w:color="auto"/>
                                        <w:right w:val="none" w:sz="0" w:space="0" w:color="auto"/>
                                      </w:divBdr>
                                    </w:div>
                                  </w:divsChild>
                                </w:div>
                                <w:div w:id="760569513">
                                  <w:marLeft w:val="0"/>
                                  <w:marRight w:val="0"/>
                                  <w:marTop w:val="0"/>
                                  <w:marBottom w:val="0"/>
                                  <w:divBdr>
                                    <w:top w:val="none" w:sz="0" w:space="0" w:color="auto"/>
                                    <w:left w:val="none" w:sz="0" w:space="0" w:color="auto"/>
                                    <w:bottom w:val="none" w:sz="0" w:space="0" w:color="auto"/>
                                    <w:right w:val="none" w:sz="0" w:space="0" w:color="auto"/>
                                  </w:divBdr>
                                  <w:divsChild>
                                    <w:div w:id="2022856491">
                                      <w:marLeft w:val="0"/>
                                      <w:marRight w:val="0"/>
                                      <w:marTop w:val="0"/>
                                      <w:marBottom w:val="0"/>
                                      <w:divBdr>
                                        <w:top w:val="none" w:sz="0" w:space="0" w:color="auto"/>
                                        <w:left w:val="none" w:sz="0" w:space="0" w:color="auto"/>
                                        <w:bottom w:val="none" w:sz="0" w:space="0" w:color="auto"/>
                                        <w:right w:val="none" w:sz="0" w:space="0" w:color="auto"/>
                                      </w:divBdr>
                                    </w:div>
                                  </w:divsChild>
                                </w:div>
                                <w:div w:id="399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6180600">
                      <w:marLeft w:val="0"/>
                      <w:marRight w:val="0"/>
                      <w:marTop w:val="0"/>
                      <w:marBottom w:val="0"/>
                      <w:divBdr>
                        <w:top w:val="none" w:sz="0" w:space="0" w:color="auto"/>
                        <w:left w:val="none" w:sz="0" w:space="0" w:color="auto"/>
                        <w:bottom w:val="none" w:sz="0" w:space="0" w:color="auto"/>
                        <w:right w:val="none" w:sz="0" w:space="0" w:color="auto"/>
                      </w:divBdr>
                      <w:divsChild>
                        <w:div w:id="745763886">
                          <w:marLeft w:val="0"/>
                          <w:marRight w:val="0"/>
                          <w:marTop w:val="0"/>
                          <w:marBottom w:val="0"/>
                          <w:divBdr>
                            <w:top w:val="none" w:sz="0" w:space="0" w:color="auto"/>
                            <w:left w:val="none" w:sz="0" w:space="0" w:color="auto"/>
                            <w:bottom w:val="none" w:sz="0" w:space="0" w:color="auto"/>
                            <w:right w:val="none" w:sz="0" w:space="0" w:color="auto"/>
                          </w:divBdr>
                          <w:divsChild>
                            <w:div w:id="843130647">
                              <w:marLeft w:val="0"/>
                              <w:marRight w:val="0"/>
                              <w:marTop w:val="0"/>
                              <w:marBottom w:val="0"/>
                              <w:divBdr>
                                <w:top w:val="none" w:sz="0" w:space="0" w:color="auto"/>
                                <w:left w:val="single" w:sz="24" w:space="0" w:color="AAE4AB"/>
                                <w:bottom w:val="none" w:sz="0" w:space="0" w:color="auto"/>
                                <w:right w:val="none" w:sz="0" w:space="0" w:color="auto"/>
                              </w:divBdr>
                              <w:divsChild>
                                <w:div w:id="496844873">
                                  <w:marLeft w:val="0"/>
                                  <w:marRight w:val="0"/>
                                  <w:marTop w:val="0"/>
                                  <w:marBottom w:val="0"/>
                                  <w:divBdr>
                                    <w:top w:val="none" w:sz="0" w:space="0" w:color="auto"/>
                                    <w:left w:val="none" w:sz="0" w:space="0" w:color="auto"/>
                                    <w:bottom w:val="none" w:sz="0" w:space="0" w:color="auto"/>
                                    <w:right w:val="none" w:sz="0" w:space="0" w:color="auto"/>
                                  </w:divBdr>
                                  <w:divsChild>
                                    <w:div w:id="2018459203">
                                      <w:marLeft w:val="0"/>
                                      <w:marRight w:val="0"/>
                                      <w:marTop w:val="15"/>
                                      <w:marBottom w:val="0"/>
                                      <w:divBdr>
                                        <w:top w:val="none" w:sz="0" w:space="0" w:color="auto"/>
                                        <w:left w:val="none" w:sz="0" w:space="0" w:color="auto"/>
                                        <w:bottom w:val="none" w:sz="0" w:space="0" w:color="auto"/>
                                        <w:right w:val="none" w:sz="0" w:space="0" w:color="auto"/>
                                      </w:divBdr>
                                    </w:div>
                                  </w:divsChild>
                                </w:div>
                                <w:div w:id="218829861">
                                  <w:marLeft w:val="0"/>
                                  <w:marRight w:val="0"/>
                                  <w:marTop w:val="0"/>
                                  <w:marBottom w:val="0"/>
                                  <w:divBdr>
                                    <w:top w:val="none" w:sz="0" w:space="0" w:color="auto"/>
                                    <w:left w:val="none" w:sz="0" w:space="0" w:color="auto"/>
                                    <w:bottom w:val="none" w:sz="0" w:space="0" w:color="auto"/>
                                    <w:right w:val="none" w:sz="0" w:space="0" w:color="auto"/>
                                  </w:divBdr>
                                  <w:divsChild>
                                    <w:div w:id="1425222022">
                                      <w:marLeft w:val="0"/>
                                      <w:marRight w:val="0"/>
                                      <w:marTop w:val="0"/>
                                      <w:marBottom w:val="0"/>
                                      <w:divBdr>
                                        <w:top w:val="none" w:sz="0" w:space="0" w:color="auto"/>
                                        <w:left w:val="none" w:sz="0" w:space="0" w:color="auto"/>
                                        <w:bottom w:val="none" w:sz="0" w:space="0" w:color="auto"/>
                                        <w:right w:val="none" w:sz="0" w:space="0" w:color="auto"/>
                                      </w:divBdr>
                                    </w:div>
                                  </w:divsChild>
                                </w:div>
                                <w:div w:id="159196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4636138">
                  <w:marLeft w:val="0"/>
                  <w:marRight w:val="0"/>
                  <w:marTop w:val="0"/>
                  <w:marBottom w:val="0"/>
                  <w:divBdr>
                    <w:top w:val="none" w:sz="0" w:space="0" w:color="auto"/>
                    <w:left w:val="none" w:sz="0" w:space="0" w:color="auto"/>
                    <w:bottom w:val="none" w:sz="0" w:space="0" w:color="auto"/>
                    <w:right w:val="none" w:sz="0" w:space="0" w:color="auto"/>
                  </w:divBdr>
                  <w:divsChild>
                    <w:div w:id="900214852">
                      <w:marLeft w:val="0"/>
                      <w:marRight w:val="0"/>
                      <w:marTop w:val="0"/>
                      <w:marBottom w:val="0"/>
                      <w:divBdr>
                        <w:top w:val="none" w:sz="0" w:space="0" w:color="auto"/>
                        <w:left w:val="none" w:sz="0" w:space="0" w:color="auto"/>
                        <w:bottom w:val="none" w:sz="0" w:space="0" w:color="auto"/>
                        <w:right w:val="none" w:sz="0" w:space="0" w:color="auto"/>
                      </w:divBdr>
                      <w:divsChild>
                        <w:div w:id="268590918">
                          <w:marLeft w:val="0"/>
                          <w:marRight w:val="0"/>
                          <w:marTop w:val="0"/>
                          <w:marBottom w:val="0"/>
                          <w:divBdr>
                            <w:top w:val="none" w:sz="0" w:space="0" w:color="auto"/>
                            <w:left w:val="none" w:sz="0" w:space="0" w:color="auto"/>
                            <w:bottom w:val="none" w:sz="0" w:space="0" w:color="auto"/>
                            <w:right w:val="none" w:sz="0" w:space="0" w:color="auto"/>
                          </w:divBdr>
                          <w:divsChild>
                            <w:div w:id="964192894">
                              <w:marLeft w:val="0"/>
                              <w:marRight w:val="0"/>
                              <w:marTop w:val="0"/>
                              <w:marBottom w:val="0"/>
                              <w:divBdr>
                                <w:top w:val="none" w:sz="0" w:space="0" w:color="auto"/>
                                <w:left w:val="none" w:sz="0" w:space="0" w:color="auto"/>
                                <w:bottom w:val="none" w:sz="0" w:space="0" w:color="auto"/>
                                <w:right w:val="none" w:sz="0" w:space="0" w:color="auto"/>
                              </w:divBdr>
                              <w:divsChild>
                                <w:div w:id="229578124">
                                  <w:marLeft w:val="0"/>
                                  <w:marRight w:val="0"/>
                                  <w:marTop w:val="0"/>
                                  <w:marBottom w:val="0"/>
                                  <w:divBdr>
                                    <w:top w:val="none" w:sz="0" w:space="0" w:color="auto"/>
                                    <w:left w:val="none" w:sz="0" w:space="0" w:color="auto"/>
                                    <w:bottom w:val="none" w:sz="0" w:space="0" w:color="auto"/>
                                    <w:right w:val="none" w:sz="0" w:space="0" w:color="auto"/>
                                  </w:divBdr>
                                  <w:divsChild>
                                    <w:div w:id="1394501099">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174102010">
          <w:marLeft w:val="0"/>
          <w:marRight w:val="0"/>
          <w:marTop w:val="0"/>
          <w:marBottom w:val="0"/>
          <w:divBdr>
            <w:top w:val="none" w:sz="0" w:space="0" w:color="auto"/>
            <w:left w:val="none" w:sz="0" w:space="0" w:color="auto"/>
            <w:bottom w:val="none" w:sz="0" w:space="0" w:color="auto"/>
            <w:right w:val="none" w:sz="0" w:space="0" w:color="auto"/>
          </w:divBdr>
          <w:divsChild>
            <w:div w:id="353575683">
              <w:marLeft w:val="0"/>
              <w:marRight w:val="0"/>
              <w:marTop w:val="0"/>
              <w:marBottom w:val="0"/>
              <w:divBdr>
                <w:top w:val="none" w:sz="0" w:space="0" w:color="auto"/>
                <w:left w:val="none" w:sz="0" w:space="0" w:color="auto"/>
                <w:bottom w:val="none" w:sz="0" w:space="0" w:color="auto"/>
                <w:right w:val="none" w:sz="0" w:space="0" w:color="auto"/>
              </w:divBdr>
              <w:divsChild>
                <w:div w:id="1835292061">
                  <w:marLeft w:val="0"/>
                  <w:marRight w:val="0"/>
                  <w:marTop w:val="0"/>
                  <w:marBottom w:val="0"/>
                  <w:divBdr>
                    <w:top w:val="none" w:sz="0" w:space="0" w:color="auto"/>
                    <w:left w:val="single" w:sz="24" w:space="0" w:color="AAE4AB"/>
                    <w:bottom w:val="none" w:sz="0" w:space="0" w:color="auto"/>
                    <w:right w:val="none" w:sz="0" w:space="0" w:color="auto"/>
                  </w:divBdr>
                  <w:divsChild>
                    <w:div w:id="1387988421">
                      <w:marLeft w:val="0"/>
                      <w:marRight w:val="0"/>
                      <w:marTop w:val="0"/>
                      <w:marBottom w:val="0"/>
                      <w:divBdr>
                        <w:top w:val="none" w:sz="0" w:space="0" w:color="auto"/>
                        <w:left w:val="none" w:sz="0" w:space="0" w:color="auto"/>
                        <w:bottom w:val="none" w:sz="0" w:space="0" w:color="auto"/>
                        <w:right w:val="none" w:sz="0" w:space="0" w:color="auto"/>
                      </w:divBdr>
                      <w:divsChild>
                        <w:div w:id="1702900478">
                          <w:marLeft w:val="0"/>
                          <w:marRight w:val="0"/>
                          <w:marTop w:val="15"/>
                          <w:marBottom w:val="0"/>
                          <w:divBdr>
                            <w:top w:val="none" w:sz="0" w:space="0" w:color="auto"/>
                            <w:left w:val="none" w:sz="0" w:space="0" w:color="auto"/>
                            <w:bottom w:val="none" w:sz="0" w:space="0" w:color="auto"/>
                            <w:right w:val="none" w:sz="0" w:space="0" w:color="auto"/>
                          </w:divBdr>
                        </w:div>
                      </w:divsChild>
                    </w:div>
                    <w:div w:id="1194422800">
                      <w:marLeft w:val="0"/>
                      <w:marRight w:val="0"/>
                      <w:marTop w:val="0"/>
                      <w:marBottom w:val="0"/>
                      <w:divBdr>
                        <w:top w:val="none" w:sz="0" w:space="0" w:color="auto"/>
                        <w:left w:val="none" w:sz="0" w:space="0" w:color="auto"/>
                        <w:bottom w:val="none" w:sz="0" w:space="0" w:color="auto"/>
                        <w:right w:val="none" w:sz="0" w:space="0" w:color="auto"/>
                      </w:divBdr>
                      <w:divsChild>
                        <w:div w:id="156421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9085892">
      <w:bodyDiv w:val="1"/>
      <w:marLeft w:val="0"/>
      <w:marRight w:val="0"/>
      <w:marTop w:val="0"/>
      <w:marBottom w:val="0"/>
      <w:divBdr>
        <w:top w:val="none" w:sz="0" w:space="0" w:color="auto"/>
        <w:left w:val="none" w:sz="0" w:space="0" w:color="auto"/>
        <w:bottom w:val="none" w:sz="0" w:space="0" w:color="auto"/>
        <w:right w:val="none" w:sz="0" w:space="0" w:color="auto"/>
      </w:divBdr>
      <w:divsChild>
        <w:div w:id="310641964">
          <w:marLeft w:val="0"/>
          <w:marRight w:val="0"/>
          <w:marTop w:val="0"/>
          <w:marBottom w:val="0"/>
          <w:divBdr>
            <w:top w:val="none" w:sz="0" w:space="0" w:color="auto"/>
            <w:left w:val="none" w:sz="0" w:space="0" w:color="auto"/>
            <w:bottom w:val="none" w:sz="0" w:space="0" w:color="auto"/>
            <w:right w:val="none" w:sz="0" w:space="0" w:color="auto"/>
          </w:divBdr>
        </w:div>
        <w:div w:id="1853454839">
          <w:marLeft w:val="0"/>
          <w:marRight w:val="0"/>
          <w:marTop w:val="0"/>
          <w:marBottom w:val="0"/>
          <w:divBdr>
            <w:top w:val="none" w:sz="0" w:space="0" w:color="auto"/>
            <w:left w:val="none" w:sz="0" w:space="0" w:color="auto"/>
            <w:bottom w:val="none" w:sz="0" w:space="0" w:color="auto"/>
            <w:right w:val="none" w:sz="0" w:space="0" w:color="auto"/>
          </w:divBdr>
        </w:div>
      </w:divsChild>
    </w:div>
    <w:div w:id="690226919">
      <w:bodyDiv w:val="1"/>
      <w:marLeft w:val="0"/>
      <w:marRight w:val="0"/>
      <w:marTop w:val="0"/>
      <w:marBottom w:val="0"/>
      <w:divBdr>
        <w:top w:val="none" w:sz="0" w:space="0" w:color="auto"/>
        <w:left w:val="none" w:sz="0" w:space="0" w:color="auto"/>
        <w:bottom w:val="none" w:sz="0" w:space="0" w:color="auto"/>
        <w:right w:val="none" w:sz="0" w:space="0" w:color="auto"/>
      </w:divBdr>
      <w:divsChild>
        <w:div w:id="855966062">
          <w:marLeft w:val="878"/>
          <w:marRight w:val="0"/>
          <w:marTop w:val="200"/>
          <w:marBottom w:val="0"/>
          <w:divBdr>
            <w:top w:val="none" w:sz="0" w:space="0" w:color="auto"/>
            <w:left w:val="none" w:sz="0" w:space="0" w:color="auto"/>
            <w:bottom w:val="none" w:sz="0" w:space="0" w:color="auto"/>
            <w:right w:val="none" w:sz="0" w:space="0" w:color="auto"/>
          </w:divBdr>
        </w:div>
        <w:div w:id="1661617882">
          <w:marLeft w:val="1267"/>
          <w:marRight w:val="0"/>
          <w:marTop w:val="0"/>
          <w:marBottom w:val="160"/>
          <w:divBdr>
            <w:top w:val="none" w:sz="0" w:space="0" w:color="auto"/>
            <w:left w:val="none" w:sz="0" w:space="0" w:color="auto"/>
            <w:bottom w:val="none" w:sz="0" w:space="0" w:color="auto"/>
            <w:right w:val="none" w:sz="0" w:space="0" w:color="auto"/>
          </w:divBdr>
        </w:div>
        <w:div w:id="1519731416">
          <w:marLeft w:val="1267"/>
          <w:marRight w:val="0"/>
          <w:marTop w:val="0"/>
          <w:marBottom w:val="160"/>
          <w:divBdr>
            <w:top w:val="none" w:sz="0" w:space="0" w:color="auto"/>
            <w:left w:val="none" w:sz="0" w:space="0" w:color="auto"/>
            <w:bottom w:val="none" w:sz="0" w:space="0" w:color="auto"/>
            <w:right w:val="none" w:sz="0" w:space="0" w:color="auto"/>
          </w:divBdr>
        </w:div>
        <w:div w:id="1461149218">
          <w:marLeft w:val="1267"/>
          <w:marRight w:val="0"/>
          <w:marTop w:val="0"/>
          <w:marBottom w:val="160"/>
          <w:divBdr>
            <w:top w:val="none" w:sz="0" w:space="0" w:color="auto"/>
            <w:left w:val="none" w:sz="0" w:space="0" w:color="auto"/>
            <w:bottom w:val="none" w:sz="0" w:space="0" w:color="auto"/>
            <w:right w:val="none" w:sz="0" w:space="0" w:color="auto"/>
          </w:divBdr>
        </w:div>
        <w:div w:id="925500888">
          <w:marLeft w:val="1267"/>
          <w:marRight w:val="0"/>
          <w:marTop w:val="0"/>
          <w:marBottom w:val="160"/>
          <w:divBdr>
            <w:top w:val="none" w:sz="0" w:space="0" w:color="auto"/>
            <w:left w:val="none" w:sz="0" w:space="0" w:color="auto"/>
            <w:bottom w:val="none" w:sz="0" w:space="0" w:color="auto"/>
            <w:right w:val="none" w:sz="0" w:space="0" w:color="auto"/>
          </w:divBdr>
        </w:div>
      </w:divsChild>
    </w:div>
    <w:div w:id="693068618">
      <w:bodyDiv w:val="1"/>
      <w:marLeft w:val="0"/>
      <w:marRight w:val="0"/>
      <w:marTop w:val="0"/>
      <w:marBottom w:val="0"/>
      <w:divBdr>
        <w:top w:val="none" w:sz="0" w:space="0" w:color="auto"/>
        <w:left w:val="none" w:sz="0" w:space="0" w:color="auto"/>
        <w:bottom w:val="none" w:sz="0" w:space="0" w:color="auto"/>
        <w:right w:val="none" w:sz="0" w:space="0" w:color="auto"/>
      </w:divBdr>
      <w:divsChild>
        <w:div w:id="1405182130">
          <w:marLeft w:val="0"/>
          <w:marRight w:val="0"/>
          <w:marTop w:val="0"/>
          <w:marBottom w:val="0"/>
          <w:divBdr>
            <w:top w:val="none" w:sz="0" w:space="0" w:color="auto"/>
            <w:left w:val="none" w:sz="0" w:space="0" w:color="auto"/>
            <w:bottom w:val="none" w:sz="0" w:space="0" w:color="auto"/>
            <w:right w:val="none" w:sz="0" w:space="0" w:color="auto"/>
          </w:divBdr>
          <w:divsChild>
            <w:div w:id="664548478">
              <w:marLeft w:val="0"/>
              <w:marRight w:val="0"/>
              <w:marTop w:val="0"/>
              <w:marBottom w:val="0"/>
              <w:divBdr>
                <w:top w:val="none" w:sz="0" w:space="0" w:color="auto"/>
                <w:left w:val="none" w:sz="0" w:space="0" w:color="auto"/>
                <w:bottom w:val="none" w:sz="0" w:space="0" w:color="auto"/>
                <w:right w:val="none" w:sz="0" w:space="0" w:color="auto"/>
              </w:divBdr>
              <w:divsChild>
                <w:div w:id="584270161">
                  <w:marLeft w:val="0"/>
                  <w:marRight w:val="0"/>
                  <w:marTop w:val="0"/>
                  <w:marBottom w:val="0"/>
                  <w:divBdr>
                    <w:top w:val="none" w:sz="0" w:space="0" w:color="auto"/>
                    <w:left w:val="single" w:sz="24" w:space="0" w:color="F5F5F5"/>
                    <w:bottom w:val="none" w:sz="0" w:space="0" w:color="auto"/>
                    <w:right w:val="none" w:sz="0" w:space="0" w:color="auto"/>
                  </w:divBdr>
                  <w:divsChild>
                    <w:div w:id="1414279812">
                      <w:marLeft w:val="0"/>
                      <w:marRight w:val="0"/>
                      <w:marTop w:val="0"/>
                      <w:marBottom w:val="0"/>
                      <w:divBdr>
                        <w:top w:val="none" w:sz="0" w:space="0" w:color="auto"/>
                        <w:left w:val="none" w:sz="0" w:space="0" w:color="auto"/>
                        <w:bottom w:val="none" w:sz="0" w:space="0" w:color="auto"/>
                        <w:right w:val="none" w:sz="0" w:space="0" w:color="auto"/>
                      </w:divBdr>
                      <w:divsChild>
                        <w:div w:id="243996609">
                          <w:marLeft w:val="0"/>
                          <w:marRight w:val="0"/>
                          <w:marTop w:val="15"/>
                          <w:marBottom w:val="0"/>
                          <w:divBdr>
                            <w:top w:val="none" w:sz="0" w:space="0" w:color="auto"/>
                            <w:left w:val="none" w:sz="0" w:space="0" w:color="auto"/>
                            <w:bottom w:val="none" w:sz="0" w:space="0" w:color="auto"/>
                            <w:right w:val="none" w:sz="0" w:space="0" w:color="auto"/>
                          </w:divBdr>
                        </w:div>
                      </w:divsChild>
                    </w:div>
                    <w:div w:id="1178617734">
                      <w:marLeft w:val="0"/>
                      <w:marRight w:val="0"/>
                      <w:marTop w:val="0"/>
                      <w:marBottom w:val="0"/>
                      <w:divBdr>
                        <w:top w:val="none" w:sz="0" w:space="0" w:color="auto"/>
                        <w:left w:val="none" w:sz="0" w:space="0" w:color="auto"/>
                        <w:bottom w:val="none" w:sz="0" w:space="0" w:color="auto"/>
                        <w:right w:val="none" w:sz="0" w:space="0" w:color="auto"/>
                      </w:divBdr>
                      <w:divsChild>
                        <w:div w:id="52895201">
                          <w:marLeft w:val="0"/>
                          <w:marRight w:val="0"/>
                          <w:marTop w:val="0"/>
                          <w:marBottom w:val="0"/>
                          <w:divBdr>
                            <w:top w:val="none" w:sz="0" w:space="0" w:color="auto"/>
                            <w:left w:val="none" w:sz="0" w:space="0" w:color="auto"/>
                            <w:bottom w:val="none" w:sz="0" w:space="0" w:color="auto"/>
                            <w:right w:val="none" w:sz="0" w:space="0" w:color="auto"/>
                          </w:divBdr>
                        </w:div>
                      </w:divsChild>
                    </w:div>
                    <w:div w:id="1786344387">
                      <w:marLeft w:val="0"/>
                      <w:marRight w:val="0"/>
                      <w:marTop w:val="0"/>
                      <w:marBottom w:val="0"/>
                      <w:divBdr>
                        <w:top w:val="none" w:sz="0" w:space="0" w:color="auto"/>
                        <w:left w:val="none" w:sz="0" w:space="0" w:color="auto"/>
                        <w:bottom w:val="none" w:sz="0" w:space="0" w:color="auto"/>
                        <w:right w:val="none" w:sz="0" w:space="0" w:color="auto"/>
                      </w:divBdr>
                    </w:div>
                  </w:divsChild>
                </w:div>
                <w:div w:id="873152464">
                  <w:marLeft w:val="0"/>
                  <w:marRight w:val="0"/>
                  <w:marTop w:val="0"/>
                  <w:marBottom w:val="0"/>
                  <w:divBdr>
                    <w:top w:val="none" w:sz="0" w:space="0" w:color="auto"/>
                    <w:left w:val="none" w:sz="0" w:space="0" w:color="auto"/>
                    <w:bottom w:val="none" w:sz="0" w:space="0" w:color="auto"/>
                    <w:right w:val="none" w:sz="0" w:space="0" w:color="auto"/>
                  </w:divBdr>
                  <w:divsChild>
                    <w:div w:id="1868449268">
                      <w:marLeft w:val="0"/>
                      <w:marRight w:val="0"/>
                      <w:marTop w:val="0"/>
                      <w:marBottom w:val="0"/>
                      <w:divBdr>
                        <w:top w:val="none" w:sz="0" w:space="0" w:color="auto"/>
                        <w:left w:val="none" w:sz="0" w:space="0" w:color="auto"/>
                        <w:bottom w:val="none" w:sz="0" w:space="0" w:color="auto"/>
                        <w:right w:val="none" w:sz="0" w:space="0" w:color="auto"/>
                      </w:divBdr>
                      <w:divsChild>
                        <w:div w:id="1965306489">
                          <w:marLeft w:val="0"/>
                          <w:marRight w:val="0"/>
                          <w:marTop w:val="0"/>
                          <w:marBottom w:val="0"/>
                          <w:divBdr>
                            <w:top w:val="none" w:sz="0" w:space="0" w:color="auto"/>
                            <w:left w:val="none" w:sz="0" w:space="0" w:color="auto"/>
                            <w:bottom w:val="none" w:sz="0" w:space="0" w:color="auto"/>
                            <w:right w:val="none" w:sz="0" w:space="0" w:color="auto"/>
                          </w:divBdr>
                          <w:divsChild>
                            <w:div w:id="1454248500">
                              <w:marLeft w:val="0"/>
                              <w:marRight w:val="0"/>
                              <w:marTop w:val="0"/>
                              <w:marBottom w:val="0"/>
                              <w:divBdr>
                                <w:top w:val="none" w:sz="0" w:space="0" w:color="auto"/>
                                <w:left w:val="single" w:sz="24" w:space="0" w:color="F5F5F5"/>
                                <w:bottom w:val="none" w:sz="0" w:space="0" w:color="auto"/>
                                <w:right w:val="none" w:sz="0" w:space="0" w:color="auto"/>
                              </w:divBdr>
                              <w:divsChild>
                                <w:div w:id="1059787992">
                                  <w:marLeft w:val="0"/>
                                  <w:marRight w:val="0"/>
                                  <w:marTop w:val="0"/>
                                  <w:marBottom w:val="0"/>
                                  <w:divBdr>
                                    <w:top w:val="none" w:sz="0" w:space="0" w:color="auto"/>
                                    <w:left w:val="none" w:sz="0" w:space="0" w:color="auto"/>
                                    <w:bottom w:val="none" w:sz="0" w:space="0" w:color="auto"/>
                                    <w:right w:val="none" w:sz="0" w:space="0" w:color="auto"/>
                                  </w:divBdr>
                                  <w:divsChild>
                                    <w:div w:id="1656832336">
                                      <w:marLeft w:val="0"/>
                                      <w:marRight w:val="0"/>
                                      <w:marTop w:val="15"/>
                                      <w:marBottom w:val="0"/>
                                      <w:divBdr>
                                        <w:top w:val="none" w:sz="0" w:space="0" w:color="auto"/>
                                        <w:left w:val="none" w:sz="0" w:space="0" w:color="auto"/>
                                        <w:bottom w:val="none" w:sz="0" w:space="0" w:color="auto"/>
                                        <w:right w:val="none" w:sz="0" w:space="0" w:color="auto"/>
                                      </w:divBdr>
                                    </w:div>
                                  </w:divsChild>
                                </w:div>
                                <w:div w:id="1361004237">
                                  <w:marLeft w:val="0"/>
                                  <w:marRight w:val="0"/>
                                  <w:marTop w:val="0"/>
                                  <w:marBottom w:val="0"/>
                                  <w:divBdr>
                                    <w:top w:val="none" w:sz="0" w:space="0" w:color="auto"/>
                                    <w:left w:val="none" w:sz="0" w:space="0" w:color="auto"/>
                                    <w:bottom w:val="none" w:sz="0" w:space="0" w:color="auto"/>
                                    <w:right w:val="none" w:sz="0" w:space="0" w:color="auto"/>
                                  </w:divBdr>
                                  <w:divsChild>
                                    <w:div w:id="776951492">
                                      <w:marLeft w:val="0"/>
                                      <w:marRight w:val="0"/>
                                      <w:marTop w:val="0"/>
                                      <w:marBottom w:val="0"/>
                                      <w:divBdr>
                                        <w:top w:val="none" w:sz="0" w:space="0" w:color="auto"/>
                                        <w:left w:val="none" w:sz="0" w:space="0" w:color="auto"/>
                                        <w:bottom w:val="none" w:sz="0" w:space="0" w:color="auto"/>
                                        <w:right w:val="none" w:sz="0" w:space="0" w:color="auto"/>
                                      </w:divBdr>
                                    </w:div>
                                  </w:divsChild>
                                </w:div>
                                <w:div w:id="877205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355526">
                  <w:marLeft w:val="0"/>
                  <w:marRight w:val="0"/>
                  <w:marTop w:val="0"/>
                  <w:marBottom w:val="0"/>
                  <w:divBdr>
                    <w:top w:val="none" w:sz="0" w:space="0" w:color="auto"/>
                    <w:left w:val="none" w:sz="0" w:space="0" w:color="auto"/>
                    <w:bottom w:val="none" w:sz="0" w:space="0" w:color="auto"/>
                    <w:right w:val="none" w:sz="0" w:space="0" w:color="auto"/>
                  </w:divBdr>
                  <w:divsChild>
                    <w:div w:id="244652013">
                      <w:marLeft w:val="0"/>
                      <w:marRight w:val="0"/>
                      <w:marTop w:val="0"/>
                      <w:marBottom w:val="0"/>
                      <w:divBdr>
                        <w:top w:val="none" w:sz="0" w:space="0" w:color="auto"/>
                        <w:left w:val="none" w:sz="0" w:space="0" w:color="auto"/>
                        <w:bottom w:val="none" w:sz="0" w:space="0" w:color="auto"/>
                        <w:right w:val="none" w:sz="0" w:space="0" w:color="auto"/>
                      </w:divBdr>
                      <w:divsChild>
                        <w:div w:id="1280801140">
                          <w:marLeft w:val="0"/>
                          <w:marRight w:val="0"/>
                          <w:marTop w:val="0"/>
                          <w:marBottom w:val="0"/>
                          <w:divBdr>
                            <w:top w:val="none" w:sz="0" w:space="0" w:color="auto"/>
                            <w:left w:val="none" w:sz="0" w:space="0" w:color="auto"/>
                            <w:bottom w:val="none" w:sz="0" w:space="0" w:color="auto"/>
                            <w:right w:val="none" w:sz="0" w:space="0" w:color="auto"/>
                          </w:divBdr>
                          <w:divsChild>
                            <w:div w:id="1630545978">
                              <w:marLeft w:val="0"/>
                              <w:marRight w:val="0"/>
                              <w:marTop w:val="0"/>
                              <w:marBottom w:val="0"/>
                              <w:divBdr>
                                <w:top w:val="none" w:sz="0" w:space="0" w:color="auto"/>
                                <w:left w:val="none" w:sz="0" w:space="0" w:color="auto"/>
                                <w:bottom w:val="none" w:sz="0" w:space="0" w:color="auto"/>
                                <w:right w:val="none" w:sz="0" w:space="0" w:color="auto"/>
                              </w:divBdr>
                              <w:divsChild>
                                <w:div w:id="1094396773">
                                  <w:marLeft w:val="0"/>
                                  <w:marRight w:val="0"/>
                                  <w:marTop w:val="0"/>
                                  <w:marBottom w:val="0"/>
                                  <w:divBdr>
                                    <w:top w:val="none" w:sz="0" w:space="0" w:color="auto"/>
                                    <w:left w:val="none" w:sz="0" w:space="0" w:color="auto"/>
                                    <w:bottom w:val="none" w:sz="0" w:space="0" w:color="auto"/>
                                    <w:right w:val="none" w:sz="0" w:space="0" w:color="auto"/>
                                  </w:divBdr>
                                  <w:divsChild>
                                    <w:div w:id="86691171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705060048">
          <w:marLeft w:val="0"/>
          <w:marRight w:val="0"/>
          <w:marTop w:val="0"/>
          <w:marBottom w:val="0"/>
          <w:divBdr>
            <w:top w:val="none" w:sz="0" w:space="0" w:color="auto"/>
            <w:left w:val="none" w:sz="0" w:space="0" w:color="auto"/>
            <w:bottom w:val="none" w:sz="0" w:space="0" w:color="auto"/>
            <w:right w:val="none" w:sz="0" w:space="0" w:color="auto"/>
          </w:divBdr>
          <w:divsChild>
            <w:div w:id="896354595">
              <w:marLeft w:val="0"/>
              <w:marRight w:val="0"/>
              <w:marTop w:val="0"/>
              <w:marBottom w:val="0"/>
              <w:divBdr>
                <w:top w:val="none" w:sz="0" w:space="0" w:color="auto"/>
                <w:left w:val="none" w:sz="0" w:space="0" w:color="auto"/>
                <w:bottom w:val="none" w:sz="0" w:space="0" w:color="auto"/>
                <w:right w:val="none" w:sz="0" w:space="0" w:color="auto"/>
              </w:divBdr>
              <w:divsChild>
                <w:div w:id="2017686088">
                  <w:marLeft w:val="0"/>
                  <w:marRight w:val="0"/>
                  <w:marTop w:val="0"/>
                  <w:marBottom w:val="0"/>
                  <w:divBdr>
                    <w:top w:val="none" w:sz="0" w:space="0" w:color="auto"/>
                    <w:left w:val="single" w:sz="24" w:space="0" w:color="F5F5F5"/>
                    <w:bottom w:val="none" w:sz="0" w:space="0" w:color="auto"/>
                    <w:right w:val="none" w:sz="0" w:space="0" w:color="auto"/>
                  </w:divBdr>
                  <w:divsChild>
                    <w:div w:id="203300447">
                      <w:marLeft w:val="0"/>
                      <w:marRight w:val="0"/>
                      <w:marTop w:val="0"/>
                      <w:marBottom w:val="0"/>
                      <w:divBdr>
                        <w:top w:val="none" w:sz="0" w:space="0" w:color="auto"/>
                        <w:left w:val="none" w:sz="0" w:space="0" w:color="auto"/>
                        <w:bottom w:val="none" w:sz="0" w:space="0" w:color="auto"/>
                        <w:right w:val="none" w:sz="0" w:space="0" w:color="auto"/>
                      </w:divBdr>
                      <w:divsChild>
                        <w:div w:id="920329245">
                          <w:marLeft w:val="0"/>
                          <w:marRight w:val="0"/>
                          <w:marTop w:val="15"/>
                          <w:marBottom w:val="0"/>
                          <w:divBdr>
                            <w:top w:val="none" w:sz="0" w:space="0" w:color="auto"/>
                            <w:left w:val="none" w:sz="0" w:space="0" w:color="auto"/>
                            <w:bottom w:val="none" w:sz="0" w:space="0" w:color="auto"/>
                            <w:right w:val="none" w:sz="0" w:space="0" w:color="auto"/>
                          </w:divBdr>
                        </w:div>
                      </w:divsChild>
                    </w:div>
                    <w:div w:id="346097556">
                      <w:marLeft w:val="0"/>
                      <w:marRight w:val="0"/>
                      <w:marTop w:val="0"/>
                      <w:marBottom w:val="0"/>
                      <w:divBdr>
                        <w:top w:val="none" w:sz="0" w:space="0" w:color="auto"/>
                        <w:left w:val="none" w:sz="0" w:space="0" w:color="auto"/>
                        <w:bottom w:val="none" w:sz="0" w:space="0" w:color="auto"/>
                        <w:right w:val="none" w:sz="0" w:space="0" w:color="auto"/>
                      </w:divBdr>
                      <w:divsChild>
                        <w:div w:id="730277865">
                          <w:marLeft w:val="0"/>
                          <w:marRight w:val="0"/>
                          <w:marTop w:val="0"/>
                          <w:marBottom w:val="0"/>
                          <w:divBdr>
                            <w:top w:val="none" w:sz="0" w:space="0" w:color="auto"/>
                            <w:left w:val="none" w:sz="0" w:space="0" w:color="auto"/>
                            <w:bottom w:val="none" w:sz="0" w:space="0" w:color="auto"/>
                            <w:right w:val="none" w:sz="0" w:space="0" w:color="auto"/>
                          </w:divBdr>
                        </w:div>
                        <w:div w:id="412819335">
                          <w:marLeft w:val="0"/>
                          <w:marRight w:val="0"/>
                          <w:marTop w:val="0"/>
                          <w:marBottom w:val="0"/>
                          <w:divBdr>
                            <w:top w:val="none" w:sz="0" w:space="0" w:color="auto"/>
                            <w:left w:val="none" w:sz="0" w:space="0" w:color="auto"/>
                            <w:bottom w:val="none" w:sz="0" w:space="0" w:color="auto"/>
                            <w:right w:val="none" w:sz="0" w:space="0" w:color="auto"/>
                          </w:divBdr>
                        </w:div>
                      </w:divsChild>
                    </w:div>
                    <w:div w:id="1205943433">
                      <w:marLeft w:val="0"/>
                      <w:marRight w:val="0"/>
                      <w:marTop w:val="0"/>
                      <w:marBottom w:val="0"/>
                      <w:divBdr>
                        <w:top w:val="none" w:sz="0" w:space="0" w:color="auto"/>
                        <w:left w:val="none" w:sz="0" w:space="0" w:color="auto"/>
                        <w:bottom w:val="none" w:sz="0" w:space="0" w:color="auto"/>
                        <w:right w:val="none" w:sz="0" w:space="0" w:color="auto"/>
                      </w:divBdr>
                    </w:div>
                  </w:divsChild>
                </w:div>
                <w:div w:id="1581908334">
                  <w:marLeft w:val="0"/>
                  <w:marRight w:val="0"/>
                  <w:marTop w:val="0"/>
                  <w:marBottom w:val="0"/>
                  <w:divBdr>
                    <w:top w:val="none" w:sz="0" w:space="0" w:color="auto"/>
                    <w:left w:val="none" w:sz="0" w:space="0" w:color="auto"/>
                    <w:bottom w:val="none" w:sz="0" w:space="0" w:color="auto"/>
                    <w:right w:val="none" w:sz="0" w:space="0" w:color="auto"/>
                  </w:divBdr>
                  <w:divsChild>
                    <w:div w:id="2035643751">
                      <w:marLeft w:val="0"/>
                      <w:marRight w:val="0"/>
                      <w:marTop w:val="0"/>
                      <w:marBottom w:val="0"/>
                      <w:divBdr>
                        <w:top w:val="none" w:sz="0" w:space="0" w:color="auto"/>
                        <w:left w:val="none" w:sz="0" w:space="0" w:color="auto"/>
                        <w:bottom w:val="none" w:sz="0" w:space="0" w:color="auto"/>
                        <w:right w:val="none" w:sz="0" w:space="0" w:color="auto"/>
                      </w:divBdr>
                      <w:divsChild>
                        <w:div w:id="672222170">
                          <w:marLeft w:val="0"/>
                          <w:marRight w:val="0"/>
                          <w:marTop w:val="0"/>
                          <w:marBottom w:val="0"/>
                          <w:divBdr>
                            <w:top w:val="none" w:sz="0" w:space="0" w:color="auto"/>
                            <w:left w:val="none" w:sz="0" w:space="0" w:color="auto"/>
                            <w:bottom w:val="none" w:sz="0" w:space="0" w:color="auto"/>
                            <w:right w:val="none" w:sz="0" w:space="0" w:color="auto"/>
                          </w:divBdr>
                          <w:divsChild>
                            <w:div w:id="487944541">
                              <w:marLeft w:val="0"/>
                              <w:marRight w:val="0"/>
                              <w:marTop w:val="0"/>
                              <w:marBottom w:val="0"/>
                              <w:divBdr>
                                <w:top w:val="none" w:sz="0" w:space="0" w:color="auto"/>
                                <w:left w:val="single" w:sz="24" w:space="0" w:color="F5F5F5"/>
                                <w:bottom w:val="none" w:sz="0" w:space="0" w:color="auto"/>
                                <w:right w:val="none" w:sz="0" w:space="0" w:color="auto"/>
                              </w:divBdr>
                              <w:divsChild>
                                <w:div w:id="1916817483">
                                  <w:marLeft w:val="0"/>
                                  <w:marRight w:val="0"/>
                                  <w:marTop w:val="0"/>
                                  <w:marBottom w:val="0"/>
                                  <w:divBdr>
                                    <w:top w:val="none" w:sz="0" w:space="0" w:color="auto"/>
                                    <w:left w:val="none" w:sz="0" w:space="0" w:color="auto"/>
                                    <w:bottom w:val="none" w:sz="0" w:space="0" w:color="auto"/>
                                    <w:right w:val="none" w:sz="0" w:space="0" w:color="auto"/>
                                  </w:divBdr>
                                  <w:divsChild>
                                    <w:div w:id="1732659371">
                                      <w:marLeft w:val="0"/>
                                      <w:marRight w:val="0"/>
                                      <w:marTop w:val="15"/>
                                      <w:marBottom w:val="0"/>
                                      <w:divBdr>
                                        <w:top w:val="none" w:sz="0" w:space="0" w:color="auto"/>
                                        <w:left w:val="none" w:sz="0" w:space="0" w:color="auto"/>
                                        <w:bottom w:val="none" w:sz="0" w:space="0" w:color="auto"/>
                                        <w:right w:val="none" w:sz="0" w:space="0" w:color="auto"/>
                                      </w:divBdr>
                                    </w:div>
                                  </w:divsChild>
                                </w:div>
                                <w:div w:id="1535463645">
                                  <w:marLeft w:val="0"/>
                                  <w:marRight w:val="0"/>
                                  <w:marTop w:val="0"/>
                                  <w:marBottom w:val="0"/>
                                  <w:divBdr>
                                    <w:top w:val="none" w:sz="0" w:space="0" w:color="auto"/>
                                    <w:left w:val="none" w:sz="0" w:space="0" w:color="auto"/>
                                    <w:bottom w:val="none" w:sz="0" w:space="0" w:color="auto"/>
                                    <w:right w:val="none" w:sz="0" w:space="0" w:color="auto"/>
                                  </w:divBdr>
                                  <w:divsChild>
                                    <w:div w:id="1625456014">
                                      <w:marLeft w:val="0"/>
                                      <w:marRight w:val="0"/>
                                      <w:marTop w:val="0"/>
                                      <w:marBottom w:val="0"/>
                                      <w:divBdr>
                                        <w:top w:val="none" w:sz="0" w:space="0" w:color="auto"/>
                                        <w:left w:val="none" w:sz="0" w:space="0" w:color="auto"/>
                                        <w:bottom w:val="none" w:sz="0" w:space="0" w:color="auto"/>
                                        <w:right w:val="none" w:sz="0" w:space="0" w:color="auto"/>
                                      </w:divBdr>
                                    </w:div>
                                  </w:divsChild>
                                </w:div>
                                <w:div w:id="150339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366379">
                      <w:marLeft w:val="0"/>
                      <w:marRight w:val="0"/>
                      <w:marTop w:val="0"/>
                      <w:marBottom w:val="0"/>
                      <w:divBdr>
                        <w:top w:val="none" w:sz="0" w:space="0" w:color="auto"/>
                        <w:left w:val="none" w:sz="0" w:space="0" w:color="auto"/>
                        <w:bottom w:val="none" w:sz="0" w:space="0" w:color="auto"/>
                        <w:right w:val="none" w:sz="0" w:space="0" w:color="auto"/>
                      </w:divBdr>
                      <w:divsChild>
                        <w:div w:id="1496261007">
                          <w:marLeft w:val="0"/>
                          <w:marRight w:val="0"/>
                          <w:marTop w:val="0"/>
                          <w:marBottom w:val="0"/>
                          <w:divBdr>
                            <w:top w:val="none" w:sz="0" w:space="0" w:color="auto"/>
                            <w:left w:val="none" w:sz="0" w:space="0" w:color="auto"/>
                            <w:bottom w:val="none" w:sz="0" w:space="0" w:color="auto"/>
                            <w:right w:val="none" w:sz="0" w:space="0" w:color="auto"/>
                          </w:divBdr>
                          <w:divsChild>
                            <w:div w:id="315260162">
                              <w:marLeft w:val="0"/>
                              <w:marRight w:val="0"/>
                              <w:marTop w:val="0"/>
                              <w:marBottom w:val="0"/>
                              <w:divBdr>
                                <w:top w:val="none" w:sz="0" w:space="0" w:color="auto"/>
                                <w:left w:val="single" w:sz="24" w:space="0" w:color="F5F5F5"/>
                                <w:bottom w:val="none" w:sz="0" w:space="0" w:color="auto"/>
                                <w:right w:val="none" w:sz="0" w:space="0" w:color="auto"/>
                              </w:divBdr>
                              <w:divsChild>
                                <w:div w:id="643124197">
                                  <w:marLeft w:val="0"/>
                                  <w:marRight w:val="0"/>
                                  <w:marTop w:val="0"/>
                                  <w:marBottom w:val="0"/>
                                  <w:divBdr>
                                    <w:top w:val="none" w:sz="0" w:space="0" w:color="auto"/>
                                    <w:left w:val="none" w:sz="0" w:space="0" w:color="auto"/>
                                    <w:bottom w:val="none" w:sz="0" w:space="0" w:color="auto"/>
                                    <w:right w:val="none" w:sz="0" w:space="0" w:color="auto"/>
                                  </w:divBdr>
                                  <w:divsChild>
                                    <w:div w:id="644553888">
                                      <w:marLeft w:val="0"/>
                                      <w:marRight w:val="0"/>
                                      <w:marTop w:val="15"/>
                                      <w:marBottom w:val="0"/>
                                      <w:divBdr>
                                        <w:top w:val="none" w:sz="0" w:space="0" w:color="auto"/>
                                        <w:left w:val="none" w:sz="0" w:space="0" w:color="auto"/>
                                        <w:bottom w:val="none" w:sz="0" w:space="0" w:color="auto"/>
                                        <w:right w:val="none" w:sz="0" w:space="0" w:color="auto"/>
                                      </w:divBdr>
                                    </w:div>
                                  </w:divsChild>
                                </w:div>
                                <w:div w:id="1508979195">
                                  <w:marLeft w:val="0"/>
                                  <w:marRight w:val="0"/>
                                  <w:marTop w:val="0"/>
                                  <w:marBottom w:val="0"/>
                                  <w:divBdr>
                                    <w:top w:val="none" w:sz="0" w:space="0" w:color="auto"/>
                                    <w:left w:val="none" w:sz="0" w:space="0" w:color="auto"/>
                                    <w:bottom w:val="none" w:sz="0" w:space="0" w:color="auto"/>
                                    <w:right w:val="none" w:sz="0" w:space="0" w:color="auto"/>
                                  </w:divBdr>
                                  <w:divsChild>
                                    <w:div w:id="931159055">
                                      <w:marLeft w:val="0"/>
                                      <w:marRight w:val="0"/>
                                      <w:marTop w:val="0"/>
                                      <w:marBottom w:val="0"/>
                                      <w:divBdr>
                                        <w:top w:val="none" w:sz="0" w:space="0" w:color="auto"/>
                                        <w:left w:val="none" w:sz="0" w:space="0" w:color="auto"/>
                                        <w:bottom w:val="none" w:sz="0" w:space="0" w:color="auto"/>
                                        <w:right w:val="none" w:sz="0" w:space="0" w:color="auto"/>
                                      </w:divBdr>
                                    </w:div>
                                  </w:divsChild>
                                </w:div>
                                <w:div w:id="1960138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3625080">
                  <w:marLeft w:val="0"/>
                  <w:marRight w:val="0"/>
                  <w:marTop w:val="0"/>
                  <w:marBottom w:val="0"/>
                  <w:divBdr>
                    <w:top w:val="none" w:sz="0" w:space="0" w:color="auto"/>
                    <w:left w:val="none" w:sz="0" w:space="0" w:color="auto"/>
                    <w:bottom w:val="none" w:sz="0" w:space="0" w:color="auto"/>
                    <w:right w:val="none" w:sz="0" w:space="0" w:color="auto"/>
                  </w:divBdr>
                  <w:divsChild>
                    <w:div w:id="675615788">
                      <w:marLeft w:val="0"/>
                      <w:marRight w:val="0"/>
                      <w:marTop w:val="0"/>
                      <w:marBottom w:val="0"/>
                      <w:divBdr>
                        <w:top w:val="none" w:sz="0" w:space="0" w:color="auto"/>
                        <w:left w:val="none" w:sz="0" w:space="0" w:color="auto"/>
                        <w:bottom w:val="none" w:sz="0" w:space="0" w:color="auto"/>
                        <w:right w:val="none" w:sz="0" w:space="0" w:color="auto"/>
                      </w:divBdr>
                      <w:divsChild>
                        <w:div w:id="2046055734">
                          <w:marLeft w:val="0"/>
                          <w:marRight w:val="0"/>
                          <w:marTop w:val="0"/>
                          <w:marBottom w:val="0"/>
                          <w:divBdr>
                            <w:top w:val="none" w:sz="0" w:space="0" w:color="auto"/>
                            <w:left w:val="none" w:sz="0" w:space="0" w:color="auto"/>
                            <w:bottom w:val="none" w:sz="0" w:space="0" w:color="auto"/>
                            <w:right w:val="none" w:sz="0" w:space="0" w:color="auto"/>
                          </w:divBdr>
                          <w:divsChild>
                            <w:div w:id="734083843">
                              <w:marLeft w:val="0"/>
                              <w:marRight w:val="0"/>
                              <w:marTop w:val="0"/>
                              <w:marBottom w:val="0"/>
                              <w:divBdr>
                                <w:top w:val="none" w:sz="0" w:space="0" w:color="auto"/>
                                <w:left w:val="none" w:sz="0" w:space="0" w:color="auto"/>
                                <w:bottom w:val="none" w:sz="0" w:space="0" w:color="auto"/>
                                <w:right w:val="none" w:sz="0" w:space="0" w:color="auto"/>
                              </w:divBdr>
                              <w:divsChild>
                                <w:div w:id="314452696">
                                  <w:marLeft w:val="0"/>
                                  <w:marRight w:val="0"/>
                                  <w:marTop w:val="0"/>
                                  <w:marBottom w:val="0"/>
                                  <w:divBdr>
                                    <w:top w:val="none" w:sz="0" w:space="0" w:color="auto"/>
                                    <w:left w:val="none" w:sz="0" w:space="0" w:color="auto"/>
                                    <w:bottom w:val="none" w:sz="0" w:space="0" w:color="auto"/>
                                    <w:right w:val="none" w:sz="0" w:space="0" w:color="auto"/>
                                  </w:divBdr>
                                  <w:divsChild>
                                    <w:div w:id="1412464419">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428772335">
          <w:marLeft w:val="0"/>
          <w:marRight w:val="0"/>
          <w:marTop w:val="0"/>
          <w:marBottom w:val="0"/>
          <w:divBdr>
            <w:top w:val="none" w:sz="0" w:space="0" w:color="auto"/>
            <w:left w:val="none" w:sz="0" w:space="0" w:color="auto"/>
            <w:bottom w:val="none" w:sz="0" w:space="0" w:color="auto"/>
            <w:right w:val="none" w:sz="0" w:space="0" w:color="auto"/>
          </w:divBdr>
          <w:divsChild>
            <w:div w:id="234362984">
              <w:marLeft w:val="0"/>
              <w:marRight w:val="0"/>
              <w:marTop w:val="0"/>
              <w:marBottom w:val="0"/>
              <w:divBdr>
                <w:top w:val="none" w:sz="0" w:space="0" w:color="auto"/>
                <w:left w:val="none" w:sz="0" w:space="0" w:color="auto"/>
                <w:bottom w:val="none" w:sz="0" w:space="0" w:color="auto"/>
                <w:right w:val="none" w:sz="0" w:space="0" w:color="auto"/>
              </w:divBdr>
              <w:divsChild>
                <w:div w:id="491024879">
                  <w:marLeft w:val="0"/>
                  <w:marRight w:val="0"/>
                  <w:marTop w:val="0"/>
                  <w:marBottom w:val="0"/>
                  <w:divBdr>
                    <w:top w:val="none" w:sz="0" w:space="0" w:color="auto"/>
                    <w:left w:val="single" w:sz="24" w:space="0" w:color="F5F5F5"/>
                    <w:bottom w:val="none" w:sz="0" w:space="0" w:color="auto"/>
                    <w:right w:val="none" w:sz="0" w:space="0" w:color="auto"/>
                  </w:divBdr>
                  <w:divsChild>
                    <w:div w:id="1872181237">
                      <w:marLeft w:val="0"/>
                      <w:marRight w:val="0"/>
                      <w:marTop w:val="0"/>
                      <w:marBottom w:val="0"/>
                      <w:divBdr>
                        <w:top w:val="none" w:sz="0" w:space="0" w:color="auto"/>
                        <w:left w:val="none" w:sz="0" w:space="0" w:color="auto"/>
                        <w:bottom w:val="none" w:sz="0" w:space="0" w:color="auto"/>
                        <w:right w:val="none" w:sz="0" w:space="0" w:color="auto"/>
                      </w:divBdr>
                      <w:divsChild>
                        <w:div w:id="453519489">
                          <w:marLeft w:val="0"/>
                          <w:marRight w:val="0"/>
                          <w:marTop w:val="15"/>
                          <w:marBottom w:val="0"/>
                          <w:divBdr>
                            <w:top w:val="none" w:sz="0" w:space="0" w:color="auto"/>
                            <w:left w:val="none" w:sz="0" w:space="0" w:color="auto"/>
                            <w:bottom w:val="none" w:sz="0" w:space="0" w:color="auto"/>
                            <w:right w:val="none" w:sz="0" w:space="0" w:color="auto"/>
                          </w:divBdr>
                        </w:div>
                      </w:divsChild>
                    </w:div>
                    <w:div w:id="1293706468">
                      <w:marLeft w:val="0"/>
                      <w:marRight w:val="0"/>
                      <w:marTop w:val="0"/>
                      <w:marBottom w:val="0"/>
                      <w:divBdr>
                        <w:top w:val="none" w:sz="0" w:space="0" w:color="auto"/>
                        <w:left w:val="none" w:sz="0" w:space="0" w:color="auto"/>
                        <w:bottom w:val="none" w:sz="0" w:space="0" w:color="auto"/>
                        <w:right w:val="none" w:sz="0" w:space="0" w:color="auto"/>
                      </w:divBdr>
                      <w:divsChild>
                        <w:div w:id="1364819315">
                          <w:marLeft w:val="0"/>
                          <w:marRight w:val="0"/>
                          <w:marTop w:val="0"/>
                          <w:marBottom w:val="0"/>
                          <w:divBdr>
                            <w:top w:val="none" w:sz="0" w:space="0" w:color="auto"/>
                            <w:left w:val="none" w:sz="0" w:space="0" w:color="auto"/>
                            <w:bottom w:val="none" w:sz="0" w:space="0" w:color="auto"/>
                            <w:right w:val="none" w:sz="0" w:space="0" w:color="auto"/>
                          </w:divBdr>
                        </w:div>
                      </w:divsChild>
                    </w:div>
                    <w:div w:id="819810614">
                      <w:marLeft w:val="0"/>
                      <w:marRight w:val="0"/>
                      <w:marTop w:val="0"/>
                      <w:marBottom w:val="0"/>
                      <w:divBdr>
                        <w:top w:val="none" w:sz="0" w:space="0" w:color="auto"/>
                        <w:left w:val="none" w:sz="0" w:space="0" w:color="auto"/>
                        <w:bottom w:val="none" w:sz="0" w:space="0" w:color="auto"/>
                        <w:right w:val="none" w:sz="0" w:space="0" w:color="auto"/>
                      </w:divBdr>
                    </w:div>
                  </w:divsChild>
                </w:div>
                <w:div w:id="1775322928">
                  <w:marLeft w:val="0"/>
                  <w:marRight w:val="0"/>
                  <w:marTop w:val="0"/>
                  <w:marBottom w:val="0"/>
                  <w:divBdr>
                    <w:top w:val="none" w:sz="0" w:space="0" w:color="auto"/>
                    <w:left w:val="none" w:sz="0" w:space="0" w:color="auto"/>
                    <w:bottom w:val="none" w:sz="0" w:space="0" w:color="auto"/>
                    <w:right w:val="none" w:sz="0" w:space="0" w:color="auto"/>
                  </w:divBdr>
                  <w:divsChild>
                    <w:div w:id="89201238">
                      <w:marLeft w:val="0"/>
                      <w:marRight w:val="0"/>
                      <w:marTop w:val="0"/>
                      <w:marBottom w:val="0"/>
                      <w:divBdr>
                        <w:top w:val="none" w:sz="0" w:space="0" w:color="auto"/>
                        <w:left w:val="none" w:sz="0" w:space="0" w:color="auto"/>
                        <w:bottom w:val="none" w:sz="0" w:space="0" w:color="auto"/>
                        <w:right w:val="none" w:sz="0" w:space="0" w:color="auto"/>
                      </w:divBdr>
                      <w:divsChild>
                        <w:div w:id="1171602319">
                          <w:marLeft w:val="0"/>
                          <w:marRight w:val="0"/>
                          <w:marTop w:val="0"/>
                          <w:marBottom w:val="0"/>
                          <w:divBdr>
                            <w:top w:val="none" w:sz="0" w:space="0" w:color="auto"/>
                            <w:left w:val="none" w:sz="0" w:space="0" w:color="auto"/>
                            <w:bottom w:val="none" w:sz="0" w:space="0" w:color="auto"/>
                            <w:right w:val="none" w:sz="0" w:space="0" w:color="auto"/>
                          </w:divBdr>
                          <w:divsChild>
                            <w:div w:id="1116488397">
                              <w:marLeft w:val="0"/>
                              <w:marRight w:val="0"/>
                              <w:marTop w:val="0"/>
                              <w:marBottom w:val="0"/>
                              <w:divBdr>
                                <w:top w:val="none" w:sz="0" w:space="0" w:color="auto"/>
                                <w:left w:val="single" w:sz="24" w:space="0" w:color="F5F5F5"/>
                                <w:bottom w:val="none" w:sz="0" w:space="0" w:color="auto"/>
                                <w:right w:val="none" w:sz="0" w:space="0" w:color="auto"/>
                              </w:divBdr>
                              <w:divsChild>
                                <w:div w:id="147328396">
                                  <w:marLeft w:val="0"/>
                                  <w:marRight w:val="0"/>
                                  <w:marTop w:val="0"/>
                                  <w:marBottom w:val="0"/>
                                  <w:divBdr>
                                    <w:top w:val="none" w:sz="0" w:space="0" w:color="auto"/>
                                    <w:left w:val="none" w:sz="0" w:space="0" w:color="auto"/>
                                    <w:bottom w:val="none" w:sz="0" w:space="0" w:color="auto"/>
                                    <w:right w:val="none" w:sz="0" w:space="0" w:color="auto"/>
                                  </w:divBdr>
                                  <w:divsChild>
                                    <w:div w:id="145706630">
                                      <w:marLeft w:val="0"/>
                                      <w:marRight w:val="0"/>
                                      <w:marTop w:val="15"/>
                                      <w:marBottom w:val="0"/>
                                      <w:divBdr>
                                        <w:top w:val="none" w:sz="0" w:space="0" w:color="auto"/>
                                        <w:left w:val="none" w:sz="0" w:space="0" w:color="auto"/>
                                        <w:bottom w:val="none" w:sz="0" w:space="0" w:color="auto"/>
                                        <w:right w:val="none" w:sz="0" w:space="0" w:color="auto"/>
                                      </w:divBdr>
                                    </w:div>
                                  </w:divsChild>
                                </w:div>
                                <w:div w:id="992097628">
                                  <w:marLeft w:val="0"/>
                                  <w:marRight w:val="0"/>
                                  <w:marTop w:val="0"/>
                                  <w:marBottom w:val="0"/>
                                  <w:divBdr>
                                    <w:top w:val="none" w:sz="0" w:space="0" w:color="auto"/>
                                    <w:left w:val="none" w:sz="0" w:space="0" w:color="auto"/>
                                    <w:bottom w:val="none" w:sz="0" w:space="0" w:color="auto"/>
                                    <w:right w:val="none" w:sz="0" w:space="0" w:color="auto"/>
                                  </w:divBdr>
                                  <w:divsChild>
                                    <w:div w:id="1280649223">
                                      <w:marLeft w:val="0"/>
                                      <w:marRight w:val="0"/>
                                      <w:marTop w:val="0"/>
                                      <w:marBottom w:val="0"/>
                                      <w:divBdr>
                                        <w:top w:val="none" w:sz="0" w:space="0" w:color="auto"/>
                                        <w:left w:val="none" w:sz="0" w:space="0" w:color="auto"/>
                                        <w:bottom w:val="none" w:sz="0" w:space="0" w:color="auto"/>
                                        <w:right w:val="none" w:sz="0" w:space="0" w:color="auto"/>
                                      </w:divBdr>
                                    </w:div>
                                  </w:divsChild>
                                </w:div>
                                <w:div w:id="496650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6264114">
                  <w:marLeft w:val="0"/>
                  <w:marRight w:val="0"/>
                  <w:marTop w:val="0"/>
                  <w:marBottom w:val="0"/>
                  <w:divBdr>
                    <w:top w:val="none" w:sz="0" w:space="0" w:color="auto"/>
                    <w:left w:val="none" w:sz="0" w:space="0" w:color="auto"/>
                    <w:bottom w:val="none" w:sz="0" w:space="0" w:color="auto"/>
                    <w:right w:val="none" w:sz="0" w:space="0" w:color="auto"/>
                  </w:divBdr>
                  <w:divsChild>
                    <w:div w:id="603196561">
                      <w:marLeft w:val="0"/>
                      <w:marRight w:val="0"/>
                      <w:marTop w:val="0"/>
                      <w:marBottom w:val="0"/>
                      <w:divBdr>
                        <w:top w:val="none" w:sz="0" w:space="0" w:color="auto"/>
                        <w:left w:val="none" w:sz="0" w:space="0" w:color="auto"/>
                        <w:bottom w:val="none" w:sz="0" w:space="0" w:color="auto"/>
                        <w:right w:val="none" w:sz="0" w:space="0" w:color="auto"/>
                      </w:divBdr>
                      <w:divsChild>
                        <w:div w:id="1530797482">
                          <w:marLeft w:val="0"/>
                          <w:marRight w:val="0"/>
                          <w:marTop w:val="0"/>
                          <w:marBottom w:val="0"/>
                          <w:divBdr>
                            <w:top w:val="none" w:sz="0" w:space="0" w:color="auto"/>
                            <w:left w:val="none" w:sz="0" w:space="0" w:color="auto"/>
                            <w:bottom w:val="none" w:sz="0" w:space="0" w:color="auto"/>
                            <w:right w:val="none" w:sz="0" w:space="0" w:color="auto"/>
                          </w:divBdr>
                          <w:divsChild>
                            <w:div w:id="528614366">
                              <w:marLeft w:val="0"/>
                              <w:marRight w:val="0"/>
                              <w:marTop w:val="0"/>
                              <w:marBottom w:val="0"/>
                              <w:divBdr>
                                <w:top w:val="none" w:sz="0" w:space="0" w:color="auto"/>
                                <w:left w:val="none" w:sz="0" w:space="0" w:color="auto"/>
                                <w:bottom w:val="none" w:sz="0" w:space="0" w:color="auto"/>
                                <w:right w:val="none" w:sz="0" w:space="0" w:color="auto"/>
                              </w:divBdr>
                              <w:divsChild>
                                <w:div w:id="218440927">
                                  <w:marLeft w:val="0"/>
                                  <w:marRight w:val="0"/>
                                  <w:marTop w:val="0"/>
                                  <w:marBottom w:val="0"/>
                                  <w:divBdr>
                                    <w:top w:val="none" w:sz="0" w:space="0" w:color="auto"/>
                                    <w:left w:val="none" w:sz="0" w:space="0" w:color="auto"/>
                                    <w:bottom w:val="none" w:sz="0" w:space="0" w:color="auto"/>
                                    <w:right w:val="none" w:sz="0" w:space="0" w:color="auto"/>
                                  </w:divBdr>
                                  <w:divsChild>
                                    <w:div w:id="58330274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25718588">
          <w:marLeft w:val="0"/>
          <w:marRight w:val="0"/>
          <w:marTop w:val="0"/>
          <w:marBottom w:val="0"/>
          <w:divBdr>
            <w:top w:val="none" w:sz="0" w:space="0" w:color="auto"/>
            <w:left w:val="none" w:sz="0" w:space="0" w:color="auto"/>
            <w:bottom w:val="none" w:sz="0" w:space="0" w:color="auto"/>
            <w:right w:val="none" w:sz="0" w:space="0" w:color="auto"/>
          </w:divBdr>
          <w:divsChild>
            <w:div w:id="1871993842">
              <w:marLeft w:val="0"/>
              <w:marRight w:val="0"/>
              <w:marTop w:val="0"/>
              <w:marBottom w:val="0"/>
              <w:divBdr>
                <w:top w:val="none" w:sz="0" w:space="0" w:color="auto"/>
                <w:left w:val="none" w:sz="0" w:space="0" w:color="auto"/>
                <w:bottom w:val="none" w:sz="0" w:space="0" w:color="auto"/>
                <w:right w:val="none" w:sz="0" w:space="0" w:color="auto"/>
              </w:divBdr>
              <w:divsChild>
                <w:div w:id="1769303194">
                  <w:marLeft w:val="0"/>
                  <w:marRight w:val="0"/>
                  <w:marTop w:val="0"/>
                  <w:marBottom w:val="0"/>
                  <w:divBdr>
                    <w:top w:val="none" w:sz="0" w:space="0" w:color="auto"/>
                    <w:left w:val="single" w:sz="24" w:space="0" w:color="F5F5F5"/>
                    <w:bottom w:val="none" w:sz="0" w:space="0" w:color="auto"/>
                    <w:right w:val="none" w:sz="0" w:space="0" w:color="auto"/>
                  </w:divBdr>
                  <w:divsChild>
                    <w:div w:id="903755998">
                      <w:marLeft w:val="0"/>
                      <w:marRight w:val="0"/>
                      <w:marTop w:val="0"/>
                      <w:marBottom w:val="0"/>
                      <w:divBdr>
                        <w:top w:val="none" w:sz="0" w:space="0" w:color="auto"/>
                        <w:left w:val="none" w:sz="0" w:space="0" w:color="auto"/>
                        <w:bottom w:val="none" w:sz="0" w:space="0" w:color="auto"/>
                        <w:right w:val="none" w:sz="0" w:space="0" w:color="auto"/>
                      </w:divBdr>
                      <w:divsChild>
                        <w:div w:id="1107122837">
                          <w:marLeft w:val="0"/>
                          <w:marRight w:val="0"/>
                          <w:marTop w:val="15"/>
                          <w:marBottom w:val="0"/>
                          <w:divBdr>
                            <w:top w:val="none" w:sz="0" w:space="0" w:color="auto"/>
                            <w:left w:val="none" w:sz="0" w:space="0" w:color="auto"/>
                            <w:bottom w:val="none" w:sz="0" w:space="0" w:color="auto"/>
                            <w:right w:val="none" w:sz="0" w:space="0" w:color="auto"/>
                          </w:divBdr>
                        </w:div>
                      </w:divsChild>
                    </w:div>
                    <w:div w:id="1073048985">
                      <w:marLeft w:val="0"/>
                      <w:marRight w:val="0"/>
                      <w:marTop w:val="0"/>
                      <w:marBottom w:val="0"/>
                      <w:divBdr>
                        <w:top w:val="none" w:sz="0" w:space="0" w:color="auto"/>
                        <w:left w:val="none" w:sz="0" w:space="0" w:color="auto"/>
                        <w:bottom w:val="none" w:sz="0" w:space="0" w:color="auto"/>
                        <w:right w:val="none" w:sz="0" w:space="0" w:color="auto"/>
                      </w:divBdr>
                      <w:divsChild>
                        <w:div w:id="631595146">
                          <w:marLeft w:val="0"/>
                          <w:marRight w:val="0"/>
                          <w:marTop w:val="0"/>
                          <w:marBottom w:val="0"/>
                          <w:divBdr>
                            <w:top w:val="none" w:sz="0" w:space="0" w:color="auto"/>
                            <w:left w:val="none" w:sz="0" w:space="0" w:color="auto"/>
                            <w:bottom w:val="none" w:sz="0" w:space="0" w:color="auto"/>
                            <w:right w:val="none" w:sz="0" w:space="0" w:color="auto"/>
                          </w:divBdr>
                        </w:div>
                      </w:divsChild>
                    </w:div>
                    <w:div w:id="49429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5220862">
          <w:marLeft w:val="0"/>
          <w:marRight w:val="0"/>
          <w:marTop w:val="0"/>
          <w:marBottom w:val="0"/>
          <w:divBdr>
            <w:top w:val="none" w:sz="0" w:space="0" w:color="auto"/>
            <w:left w:val="none" w:sz="0" w:space="0" w:color="auto"/>
            <w:bottom w:val="none" w:sz="0" w:space="0" w:color="auto"/>
            <w:right w:val="none" w:sz="0" w:space="0" w:color="auto"/>
          </w:divBdr>
          <w:divsChild>
            <w:div w:id="1572496762">
              <w:marLeft w:val="0"/>
              <w:marRight w:val="0"/>
              <w:marTop w:val="0"/>
              <w:marBottom w:val="0"/>
              <w:divBdr>
                <w:top w:val="none" w:sz="0" w:space="0" w:color="auto"/>
                <w:left w:val="none" w:sz="0" w:space="0" w:color="auto"/>
                <w:bottom w:val="none" w:sz="0" w:space="0" w:color="auto"/>
                <w:right w:val="none" w:sz="0" w:space="0" w:color="auto"/>
              </w:divBdr>
              <w:divsChild>
                <w:div w:id="1425958387">
                  <w:marLeft w:val="0"/>
                  <w:marRight w:val="0"/>
                  <w:marTop w:val="0"/>
                  <w:marBottom w:val="0"/>
                  <w:divBdr>
                    <w:top w:val="none" w:sz="0" w:space="0" w:color="auto"/>
                    <w:left w:val="single" w:sz="24" w:space="0" w:color="F5F5F5"/>
                    <w:bottom w:val="none" w:sz="0" w:space="0" w:color="auto"/>
                    <w:right w:val="none" w:sz="0" w:space="0" w:color="auto"/>
                  </w:divBdr>
                  <w:divsChild>
                    <w:div w:id="1242790067">
                      <w:marLeft w:val="0"/>
                      <w:marRight w:val="0"/>
                      <w:marTop w:val="0"/>
                      <w:marBottom w:val="0"/>
                      <w:divBdr>
                        <w:top w:val="none" w:sz="0" w:space="0" w:color="auto"/>
                        <w:left w:val="none" w:sz="0" w:space="0" w:color="auto"/>
                        <w:bottom w:val="none" w:sz="0" w:space="0" w:color="auto"/>
                        <w:right w:val="none" w:sz="0" w:space="0" w:color="auto"/>
                      </w:divBdr>
                      <w:divsChild>
                        <w:div w:id="1888181510">
                          <w:marLeft w:val="0"/>
                          <w:marRight w:val="0"/>
                          <w:marTop w:val="15"/>
                          <w:marBottom w:val="0"/>
                          <w:divBdr>
                            <w:top w:val="none" w:sz="0" w:space="0" w:color="auto"/>
                            <w:left w:val="none" w:sz="0" w:space="0" w:color="auto"/>
                            <w:bottom w:val="none" w:sz="0" w:space="0" w:color="auto"/>
                            <w:right w:val="none" w:sz="0" w:space="0" w:color="auto"/>
                          </w:divBdr>
                        </w:div>
                      </w:divsChild>
                    </w:div>
                    <w:div w:id="245572426">
                      <w:marLeft w:val="0"/>
                      <w:marRight w:val="0"/>
                      <w:marTop w:val="0"/>
                      <w:marBottom w:val="0"/>
                      <w:divBdr>
                        <w:top w:val="none" w:sz="0" w:space="0" w:color="auto"/>
                        <w:left w:val="none" w:sz="0" w:space="0" w:color="auto"/>
                        <w:bottom w:val="none" w:sz="0" w:space="0" w:color="auto"/>
                        <w:right w:val="none" w:sz="0" w:space="0" w:color="auto"/>
                      </w:divBdr>
                      <w:divsChild>
                        <w:div w:id="481240754">
                          <w:marLeft w:val="0"/>
                          <w:marRight w:val="0"/>
                          <w:marTop w:val="0"/>
                          <w:marBottom w:val="0"/>
                          <w:divBdr>
                            <w:top w:val="none" w:sz="0" w:space="0" w:color="auto"/>
                            <w:left w:val="none" w:sz="0" w:space="0" w:color="auto"/>
                            <w:bottom w:val="none" w:sz="0" w:space="0" w:color="auto"/>
                            <w:right w:val="none" w:sz="0" w:space="0" w:color="auto"/>
                          </w:divBdr>
                        </w:div>
                      </w:divsChild>
                    </w:div>
                    <w:div w:id="1931230091">
                      <w:marLeft w:val="0"/>
                      <w:marRight w:val="0"/>
                      <w:marTop w:val="0"/>
                      <w:marBottom w:val="0"/>
                      <w:divBdr>
                        <w:top w:val="none" w:sz="0" w:space="0" w:color="auto"/>
                        <w:left w:val="none" w:sz="0" w:space="0" w:color="auto"/>
                        <w:bottom w:val="none" w:sz="0" w:space="0" w:color="auto"/>
                        <w:right w:val="none" w:sz="0" w:space="0" w:color="auto"/>
                      </w:divBdr>
                    </w:div>
                  </w:divsChild>
                </w:div>
                <w:div w:id="87507653">
                  <w:marLeft w:val="0"/>
                  <w:marRight w:val="0"/>
                  <w:marTop w:val="0"/>
                  <w:marBottom w:val="0"/>
                  <w:divBdr>
                    <w:top w:val="none" w:sz="0" w:space="0" w:color="auto"/>
                    <w:left w:val="none" w:sz="0" w:space="0" w:color="auto"/>
                    <w:bottom w:val="none" w:sz="0" w:space="0" w:color="auto"/>
                    <w:right w:val="none" w:sz="0" w:space="0" w:color="auto"/>
                  </w:divBdr>
                  <w:divsChild>
                    <w:div w:id="1025865333">
                      <w:marLeft w:val="0"/>
                      <w:marRight w:val="0"/>
                      <w:marTop w:val="0"/>
                      <w:marBottom w:val="0"/>
                      <w:divBdr>
                        <w:top w:val="none" w:sz="0" w:space="0" w:color="auto"/>
                        <w:left w:val="none" w:sz="0" w:space="0" w:color="auto"/>
                        <w:bottom w:val="none" w:sz="0" w:space="0" w:color="auto"/>
                        <w:right w:val="none" w:sz="0" w:space="0" w:color="auto"/>
                      </w:divBdr>
                      <w:divsChild>
                        <w:div w:id="1214191712">
                          <w:marLeft w:val="0"/>
                          <w:marRight w:val="0"/>
                          <w:marTop w:val="0"/>
                          <w:marBottom w:val="0"/>
                          <w:divBdr>
                            <w:top w:val="none" w:sz="0" w:space="0" w:color="auto"/>
                            <w:left w:val="none" w:sz="0" w:space="0" w:color="auto"/>
                            <w:bottom w:val="none" w:sz="0" w:space="0" w:color="auto"/>
                            <w:right w:val="none" w:sz="0" w:space="0" w:color="auto"/>
                          </w:divBdr>
                          <w:divsChild>
                            <w:div w:id="691762046">
                              <w:marLeft w:val="0"/>
                              <w:marRight w:val="0"/>
                              <w:marTop w:val="0"/>
                              <w:marBottom w:val="0"/>
                              <w:divBdr>
                                <w:top w:val="none" w:sz="0" w:space="0" w:color="auto"/>
                                <w:left w:val="single" w:sz="24" w:space="0" w:color="F5F5F5"/>
                                <w:bottom w:val="none" w:sz="0" w:space="0" w:color="auto"/>
                                <w:right w:val="none" w:sz="0" w:space="0" w:color="auto"/>
                              </w:divBdr>
                              <w:divsChild>
                                <w:div w:id="554700567">
                                  <w:marLeft w:val="0"/>
                                  <w:marRight w:val="0"/>
                                  <w:marTop w:val="0"/>
                                  <w:marBottom w:val="0"/>
                                  <w:divBdr>
                                    <w:top w:val="none" w:sz="0" w:space="0" w:color="auto"/>
                                    <w:left w:val="none" w:sz="0" w:space="0" w:color="auto"/>
                                    <w:bottom w:val="none" w:sz="0" w:space="0" w:color="auto"/>
                                    <w:right w:val="none" w:sz="0" w:space="0" w:color="auto"/>
                                  </w:divBdr>
                                  <w:divsChild>
                                    <w:div w:id="1355308146">
                                      <w:marLeft w:val="0"/>
                                      <w:marRight w:val="0"/>
                                      <w:marTop w:val="15"/>
                                      <w:marBottom w:val="0"/>
                                      <w:divBdr>
                                        <w:top w:val="none" w:sz="0" w:space="0" w:color="auto"/>
                                        <w:left w:val="none" w:sz="0" w:space="0" w:color="auto"/>
                                        <w:bottom w:val="none" w:sz="0" w:space="0" w:color="auto"/>
                                        <w:right w:val="none" w:sz="0" w:space="0" w:color="auto"/>
                                      </w:divBdr>
                                    </w:div>
                                  </w:divsChild>
                                </w:div>
                                <w:div w:id="1561091149">
                                  <w:marLeft w:val="0"/>
                                  <w:marRight w:val="0"/>
                                  <w:marTop w:val="0"/>
                                  <w:marBottom w:val="0"/>
                                  <w:divBdr>
                                    <w:top w:val="none" w:sz="0" w:space="0" w:color="auto"/>
                                    <w:left w:val="none" w:sz="0" w:space="0" w:color="auto"/>
                                    <w:bottom w:val="none" w:sz="0" w:space="0" w:color="auto"/>
                                    <w:right w:val="none" w:sz="0" w:space="0" w:color="auto"/>
                                  </w:divBdr>
                                  <w:divsChild>
                                    <w:div w:id="1891264058">
                                      <w:marLeft w:val="0"/>
                                      <w:marRight w:val="0"/>
                                      <w:marTop w:val="0"/>
                                      <w:marBottom w:val="0"/>
                                      <w:divBdr>
                                        <w:top w:val="none" w:sz="0" w:space="0" w:color="auto"/>
                                        <w:left w:val="none" w:sz="0" w:space="0" w:color="auto"/>
                                        <w:bottom w:val="none" w:sz="0" w:space="0" w:color="auto"/>
                                        <w:right w:val="none" w:sz="0" w:space="0" w:color="auto"/>
                                      </w:divBdr>
                                    </w:div>
                                  </w:divsChild>
                                </w:div>
                                <w:div w:id="52220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3533450">
                  <w:marLeft w:val="0"/>
                  <w:marRight w:val="0"/>
                  <w:marTop w:val="0"/>
                  <w:marBottom w:val="0"/>
                  <w:divBdr>
                    <w:top w:val="none" w:sz="0" w:space="0" w:color="auto"/>
                    <w:left w:val="none" w:sz="0" w:space="0" w:color="auto"/>
                    <w:bottom w:val="none" w:sz="0" w:space="0" w:color="auto"/>
                    <w:right w:val="none" w:sz="0" w:space="0" w:color="auto"/>
                  </w:divBdr>
                  <w:divsChild>
                    <w:div w:id="1891066363">
                      <w:marLeft w:val="0"/>
                      <w:marRight w:val="0"/>
                      <w:marTop w:val="0"/>
                      <w:marBottom w:val="0"/>
                      <w:divBdr>
                        <w:top w:val="none" w:sz="0" w:space="0" w:color="auto"/>
                        <w:left w:val="none" w:sz="0" w:space="0" w:color="auto"/>
                        <w:bottom w:val="none" w:sz="0" w:space="0" w:color="auto"/>
                        <w:right w:val="none" w:sz="0" w:space="0" w:color="auto"/>
                      </w:divBdr>
                      <w:divsChild>
                        <w:div w:id="56393720">
                          <w:marLeft w:val="0"/>
                          <w:marRight w:val="0"/>
                          <w:marTop w:val="0"/>
                          <w:marBottom w:val="0"/>
                          <w:divBdr>
                            <w:top w:val="none" w:sz="0" w:space="0" w:color="auto"/>
                            <w:left w:val="none" w:sz="0" w:space="0" w:color="auto"/>
                            <w:bottom w:val="none" w:sz="0" w:space="0" w:color="auto"/>
                            <w:right w:val="none" w:sz="0" w:space="0" w:color="auto"/>
                          </w:divBdr>
                          <w:divsChild>
                            <w:div w:id="912159488">
                              <w:marLeft w:val="0"/>
                              <w:marRight w:val="0"/>
                              <w:marTop w:val="0"/>
                              <w:marBottom w:val="0"/>
                              <w:divBdr>
                                <w:top w:val="none" w:sz="0" w:space="0" w:color="auto"/>
                                <w:left w:val="none" w:sz="0" w:space="0" w:color="auto"/>
                                <w:bottom w:val="none" w:sz="0" w:space="0" w:color="auto"/>
                                <w:right w:val="none" w:sz="0" w:space="0" w:color="auto"/>
                              </w:divBdr>
                              <w:divsChild>
                                <w:div w:id="772675984">
                                  <w:marLeft w:val="0"/>
                                  <w:marRight w:val="0"/>
                                  <w:marTop w:val="0"/>
                                  <w:marBottom w:val="0"/>
                                  <w:divBdr>
                                    <w:top w:val="none" w:sz="0" w:space="0" w:color="auto"/>
                                    <w:left w:val="none" w:sz="0" w:space="0" w:color="auto"/>
                                    <w:bottom w:val="none" w:sz="0" w:space="0" w:color="auto"/>
                                    <w:right w:val="none" w:sz="0" w:space="0" w:color="auto"/>
                                  </w:divBdr>
                                  <w:divsChild>
                                    <w:div w:id="361516649">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302128104">
          <w:marLeft w:val="0"/>
          <w:marRight w:val="0"/>
          <w:marTop w:val="0"/>
          <w:marBottom w:val="0"/>
          <w:divBdr>
            <w:top w:val="none" w:sz="0" w:space="0" w:color="auto"/>
            <w:left w:val="none" w:sz="0" w:space="0" w:color="auto"/>
            <w:bottom w:val="none" w:sz="0" w:space="0" w:color="auto"/>
            <w:right w:val="none" w:sz="0" w:space="0" w:color="auto"/>
          </w:divBdr>
          <w:divsChild>
            <w:div w:id="375618182">
              <w:marLeft w:val="0"/>
              <w:marRight w:val="0"/>
              <w:marTop w:val="0"/>
              <w:marBottom w:val="0"/>
              <w:divBdr>
                <w:top w:val="none" w:sz="0" w:space="0" w:color="auto"/>
                <w:left w:val="none" w:sz="0" w:space="0" w:color="auto"/>
                <w:bottom w:val="none" w:sz="0" w:space="0" w:color="auto"/>
                <w:right w:val="none" w:sz="0" w:space="0" w:color="auto"/>
              </w:divBdr>
              <w:divsChild>
                <w:div w:id="746877447">
                  <w:marLeft w:val="0"/>
                  <w:marRight w:val="0"/>
                  <w:marTop w:val="0"/>
                  <w:marBottom w:val="0"/>
                  <w:divBdr>
                    <w:top w:val="none" w:sz="0" w:space="0" w:color="auto"/>
                    <w:left w:val="single" w:sz="24" w:space="0" w:color="F5F5F5"/>
                    <w:bottom w:val="none" w:sz="0" w:space="0" w:color="auto"/>
                    <w:right w:val="none" w:sz="0" w:space="0" w:color="auto"/>
                  </w:divBdr>
                  <w:divsChild>
                    <w:div w:id="1935629829">
                      <w:marLeft w:val="0"/>
                      <w:marRight w:val="0"/>
                      <w:marTop w:val="0"/>
                      <w:marBottom w:val="0"/>
                      <w:divBdr>
                        <w:top w:val="none" w:sz="0" w:space="0" w:color="auto"/>
                        <w:left w:val="none" w:sz="0" w:space="0" w:color="auto"/>
                        <w:bottom w:val="none" w:sz="0" w:space="0" w:color="auto"/>
                        <w:right w:val="none" w:sz="0" w:space="0" w:color="auto"/>
                      </w:divBdr>
                      <w:divsChild>
                        <w:div w:id="1272593031">
                          <w:marLeft w:val="0"/>
                          <w:marRight w:val="0"/>
                          <w:marTop w:val="15"/>
                          <w:marBottom w:val="0"/>
                          <w:divBdr>
                            <w:top w:val="none" w:sz="0" w:space="0" w:color="auto"/>
                            <w:left w:val="none" w:sz="0" w:space="0" w:color="auto"/>
                            <w:bottom w:val="none" w:sz="0" w:space="0" w:color="auto"/>
                            <w:right w:val="none" w:sz="0" w:space="0" w:color="auto"/>
                          </w:divBdr>
                        </w:div>
                      </w:divsChild>
                    </w:div>
                    <w:div w:id="279848840">
                      <w:marLeft w:val="0"/>
                      <w:marRight w:val="0"/>
                      <w:marTop w:val="0"/>
                      <w:marBottom w:val="0"/>
                      <w:divBdr>
                        <w:top w:val="none" w:sz="0" w:space="0" w:color="auto"/>
                        <w:left w:val="none" w:sz="0" w:space="0" w:color="auto"/>
                        <w:bottom w:val="none" w:sz="0" w:space="0" w:color="auto"/>
                        <w:right w:val="none" w:sz="0" w:space="0" w:color="auto"/>
                      </w:divBdr>
                      <w:divsChild>
                        <w:div w:id="52778030">
                          <w:marLeft w:val="0"/>
                          <w:marRight w:val="0"/>
                          <w:marTop w:val="0"/>
                          <w:marBottom w:val="0"/>
                          <w:divBdr>
                            <w:top w:val="none" w:sz="0" w:space="0" w:color="auto"/>
                            <w:left w:val="none" w:sz="0" w:space="0" w:color="auto"/>
                            <w:bottom w:val="none" w:sz="0" w:space="0" w:color="auto"/>
                            <w:right w:val="none" w:sz="0" w:space="0" w:color="auto"/>
                          </w:divBdr>
                        </w:div>
                      </w:divsChild>
                    </w:div>
                    <w:div w:id="487868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296100">
          <w:marLeft w:val="0"/>
          <w:marRight w:val="0"/>
          <w:marTop w:val="0"/>
          <w:marBottom w:val="0"/>
          <w:divBdr>
            <w:top w:val="none" w:sz="0" w:space="0" w:color="auto"/>
            <w:left w:val="none" w:sz="0" w:space="0" w:color="auto"/>
            <w:bottom w:val="none" w:sz="0" w:space="0" w:color="auto"/>
            <w:right w:val="none" w:sz="0" w:space="0" w:color="auto"/>
          </w:divBdr>
          <w:divsChild>
            <w:div w:id="1936549801">
              <w:marLeft w:val="0"/>
              <w:marRight w:val="0"/>
              <w:marTop w:val="0"/>
              <w:marBottom w:val="0"/>
              <w:divBdr>
                <w:top w:val="none" w:sz="0" w:space="0" w:color="auto"/>
                <w:left w:val="none" w:sz="0" w:space="0" w:color="auto"/>
                <w:bottom w:val="none" w:sz="0" w:space="0" w:color="auto"/>
                <w:right w:val="none" w:sz="0" w:space="0" w:color="auto"/>
              </w:divBdr>
              <w:divsChild>
                <w:div w:id="1656646186">
                  <w:marLeft w:val="0"/>
                  <w:marRight w:val="0"/>
                  <w:marTop w:val="0"/>
                  <w:marBottom w:val="0"/>
                  <w:divBdr>
                    <w:top w:val="none" w:sz="0" w:space="0" w:color="auto"/>
                    <w:left w:val="single" w:sz="24" w:space="0" w:color="F5F5F5"/>
                    <w:bottom w:val="none" w:sz="0" w:space="0" w:color="auto"/>
                    <w:right w:val="none" w:sz="0" w:space="0" w:color="auto"/>
                  </w:divBdr>
                  <w:divsChild>
                    <w:div w:id="1927809233">
                      <w:marLeft w:val="0"/>
                      <w:marRight w:val="0"/>
                      <w:marTop w:val="0"/>
                      <w:marBottom w:val="0"/>
                      <w:divBdr>
                        <w:top w:val="none" w:sz="0" w:space="0" w:color="auto"/>
                        <w:left w:val="none" w:sz="0" w:space="0" w:color="auto"/>
                        <w:bottom w:val="none" w:sz="0" w:space="0" w:color="auto"/>
                        <w:right w:val="none" w:sz="0" w:space="0" w:color="auto"/>
                      </w:divBdr>
                      <w:divsChild>
                        <w:div w:id="854883787">
                          <w:marLeft w:val="0"/>
                          <w:marRight w:val="0"/>
                          <w:marTop w:val="15"/>
                          <w:marBottom w:val="0"/>
                          <w:divBdr>
                            <w:top w:val="none" w:sz="0" w:space="0" w:color="auto"/>
                            <w:left w:val="none" w:sz="0" w:space="0" w:color="auto"/>
                            <w:bottom w:val="none" w:sz="0" w:space="0" w:color="auto"/>
                            <w:right w:val="none" w:sz="0" w:space="0" w:color="auto"/>
                          </w:divBdr>
                        </w:div>
                      </w:divsChild>
                    </w:div>
                    <w:div w:id="1162888714">
                      <w:marLeft w:val="0"/>
                      <w:marRight w:val="0"/>
                      <w:marTop w:val="0"/>
                      <w:marBottom w:val="0"/>
                      <w:divBdr>
                        <w:top w:val="none" w:sz="0" w:space="0" w:color="auto"/>
                        <w:left w:val="none" w:sz="0" w:space="0" w:color="auto"/>
                        <w:bottom w:val="none" w:sz="0" w:space="0" w:color="auto"/>
                        <w:right w:val="none" w:sz="0" w:space="0" w:color="auto"/>
                      </w:divBdr>
                      <w:divsChild>
                        <w:div w:id="1257906537">
                          <w:marLeft w:val="0"/>
                          <w:marRight w:val="0"/>
                          <w:marTop w:val="0"/>
                          <w:marBottom w:val="0"/>
                          <w:divBdr>
                            <w:top w:val="none" w:sz="0" w:space="0" w:color="auto"/>
                            <w:left w:val="none" w:sz="0" w:space="0" w:color="auto"/>
                            <w:bottom w:val="none" w:sz="0" w:space="0" w:color="auto"/>
                            <w:right w:val="none" w:sz="0" w:space="0" w:color="auto"/>
                          </w:divBdr>
                        </w:div>
                      </w:divsChild>
                    </w:div>
                    <w:div w:id="2038039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646732">
          <w:marLeft w:val="0"/>
          <w:marRight w:val="0"/>
          <w:marTop w:val="0"/>
          <w:marBottom w:val="0"/>
          <w:divBdr>
            <w:top w:val="none" w:sz="0" w:space="0" w:color="auto"/>
            <w:left w:val="none" w:sz="0" w:space="0" w:color="auto"/>
            <w:bottom w:val="none" w:sz="0" w:space="0" w:color="auto"/>
            <w:right w:val="none" w:sz="0" w:space="0" w:color="auto"/>
          </w:divBdr>
          <w:divsChild>
            <w:div w:id="1799956797">
              <w:marLeft w:val="0"/>
              <w:marRight w:val="0"/>
              <w:marTop w:val="0"/>
              <w:marBottom w:val="0"/>
              <w:divBdr>
                <w:top w:val="none" w:sz="0" w:space="0" w:color="auto"/>
                <w:left w:val="none" w:sz="0" w:space="0" w:color="auto"/>
                <w:bottom w:val="none" w:sz="0" w:space="0" w:color="auto"/>
                <w:right w:val="none" w:sz="0" w:space="0" w:color="auto"/>
              </w:divBdr>
              <w:divsChild>
                <w:div w:id="594290515">
                  <w:marLeft w:val="0"/>
                  <w:marRight w:val="0"/>
                  <w:marTop w:val="0"/>
                  <w:marBottom w:val="0"/>
                  <w:divBdr>
                    <w:top w:val="none" w:sz="0" w:space="0" w:color="auto"/>
                    <w:left w:val="single" w:sz="24" w:space="0" w:color="F5F5F5"/>
                    <w:bottom w:val="none" w:sz="0" w:space="0" w:color="auto"/>
                    <w:right w:val="none" w:sz="0" w:space="0" w:color="auto"/>
                  </w:divBdr>
                  <w:divsChild>
                    <w:div w:id="831260501">
                      <w:marLeft w:val="0"/>
                      <w:marRight w:val="0"/>
                      <w:marTop w:val="0"/>
                      <w:marBottom w:val="0"/>
                      <w:divBdr>
                        <w:top w:val="none" w:sz="0" w:space="0" w:color="auto"/>
                        <w:left w:val="none" w:sz="0" w:space="0" w:color="auto"/>
                        <w:bottom w:val="none" w:sz="0" w:space="0" w:color="auto"/>
                        <w:right w:val="none" w:sz="0" w:space="0" w:color="auto"/>
                      </w:divBdr>
                      <w:divsChild>
                        <w:div w:id="1404568751">
                          <w:marLeft w:val="0"/>
                          <w:marRight w:val="0"/>
                          <w:marTop w:val="15"/>
                          <w:marBottom w:val="0"/>
                          <w:divBdr>
                            <w:top w:val="none" w:sz="0" w:space="0" w:color="auto"/>
                            <w:left w:val="none" w:sz="0" w:space="0" w:color="auto"/>
                            <w:bottom w:val="none" w:sz="0" w:space="0" w:color="auto"/>
                            <w:right w:val="none" w:sz="0" w:space="0" w:color="auto"/>
                          </w:divBdr>
                        </w:div>
                      </w:divsChild>
                    </w:div>
                    <w:div w:id="1084958142">
                      <w:marLeft w:val="0"/>
                      <w:marRight w:val="0"/>
                      <w:marTop w:val="0"/>
                      <w:marBottom w:val="0"/>
                      <w:divBdr>
                        <w:top w:val="none" w:sz="0" w:space="0" w:color="auto"/>
                        <w:left w:val="none" w:sz="0" w:space="0" w:color="auto"/>
                        <w:bottom w:val="none" w:sz="0" w:space="0" w:color="auto"/>
                        <w:right w:val="none" w:sz="0" w:space="0" w:color="auto"/>
                      </w:divBdr>
                      <w:divsChild>
                        <w:div w:id="1276524099">
                          <w:marLeft w:val="0"/>
                          <w:marRight w:val="0"/>
                          <w:marTop w:val="0"/>
                          <w:marBottom w:val="0"/>
                          <w:divBdr>
                            <w:top w:val="none" w:sz="0" w:space="0" w:color="auto"/>
                            <w:left w:val="none" w:sz="0" w:space="0" w:color="auto"/>
                            <w:bottom w:val="none" w:sz="0" w:space="0" w:color="auto"/>
                            <w:right w:val="none" w:sz="0" w:space="0" w:color="auto"/>
                          </w:divBdr>
                        </w:div>
                      </w:divsChild>
                    </w:div>
                    <w:div w:id="1889142225">
                      <w:marLeft w:val="0"/>
                      <w:marRight w:val="0"/>
                      <w:marTop w:val="0"/>
                      <w:marBottom w:val="0"/>
                      <w:divBdr>
                        <w:top w:val="none" w:sz="0" w:space="0" w:color="auto"/>
                        <w:left w:val="none" w:sz="0" w:space="0" w:color="auto"/>
                        <w:bottom w:val="none" w:sz="0" w:space="0" w:color="auto"/>
                        <w:right w:val="none" w:sz="0" w:space="0" w:color="auto"/>
                      </w:divBdr>
                    </w:div>
                  </w:divsChild>
                </w:div>
                <w:div w:id="1647510184">
                  <w:marLeft w:val="0"/>
                  <w:marRight w:val="0"/>
                  <w:marTop w:val="0"/>
                  <w:marBottom w:val="0"/>
                  <w:divBdr>
                    <w:top w:val="none" w:sz="0" w:space="0" w:color="auto"/>
                    <w:left w:val="none" w:sz="0" w:space="0" w:color="auto"/>
                    <w:bottom w:val="none" w:sz="0" w:space="0" w:color="auto"/>
                    <w:right w:val="none" w:sz="0" w:space="0" w:color="auto"/>
                  </w:divBdr>
                  <w:divsChild>
                    <w:div w:id="209272392">
                      <w:marLeft w:val="0"/>
                      <w:marRight w:val="0"/>
                      <w:marTop w:val="0"/>
                      <w:marBottom w:val="0"/>
                      <w:divBdr>
                        <w:top w:val="none" w:sz="0" w:space="0" w:color="auto"/>
                        <w:left w:val="none" w:sz="0" w:space="0" w:color="auto"/>
                        <w:bottom w:val="none" w:sz="0" w:space="0" w:color="auto"/>
                        <w:right w:val="none" w:sz="0" w:space="0" w:color="auto"/>
                      </w:divBdr>
                      <w:divsChild>
                        <w:div w:id="1543978746">
                          <w:marLeft w:val="0"/>
                          <w:marRight w:val="0"/>
                          <w:marTop w:val="0"/>
                          <w:marBottom w:val="0"/>
                          <w:divBdr>
                            <w:top w:val="none" w:sz="0" w:space="0" w:color="auto"/>
                            <w:left w:val="none" w:sz="0" w:space="0" w:color="auto"/>
                            <w:bottom w:val="none" w:sz="0" w:space="0" w:color="auto"/>
                            <w:right w:val="none" w:sz="0" w:space="0" w:color="auto"/>
                          </w:divBdr>
                          <w:divsChild>
                            <w:div w:id="1100493009">
                              <w:marLeft w:val="0"/>
                              <w:marRight w:val="0"/>
                              <w:marTop w:val="0"/>
                              <w:marBottom w:val="0"/>
                              <w:divBdr>
                                <w:top w:val="none" w:sz="0" w:space="0" w:color="auto"/>
                                <w:left w:val="single" w:sz="24" w:space="0" w:color="F5F5F5"/>
                                <w:bottom w:val="none" w:sz="0" w:space="0" w:color="auto"/>
                                <w:right w:val="none" w:sz="0" w:space="0" w:color="auto"/>
                              </w:divBdr>
                              <w:divsChild>
                                <w:div w:id="252781781">
                                  <w:marLeft w:val="0"/>
                                  <w:marRight w:val="0"/>
                                  <w:marTop w:val="0"/>
                                  <w:marBottom w:val="0"/>
                                  <w:divBdr>
                                    <w:top w:val="none" w:sz="0" w:space="0" w:color="auto"/>
                                    <w:left w:val="none" w:sz="0" w:space="0" w:color="auto"/>
                                    <w:bottom w:val="none" w:sz="0" w:space="0" w:color="auto"/>
                                    <w:right w:val="none" w:sz="0" w:space="0" w:color="auto"/>
                                  </w:divBdr>
                                  <w:divsChild>
                                    <w:div w:id="1049380576">
                                      <w:marLeft w:val="0"/>
                                      <w:marRight w:val="0"/>
                                      <w:marTop w:val="15"/>
                                      <w:marBottom w:val="0"/>
                                      <w:divBdr>
                                        <w:top w:val="none" w:sz="0" w:space="0" w:color="auto"/>
                                        <w:left w:val="none" w:sz="0" w:space="0" w:color="auto"/>
                                        <w:bottom w:val="none" w:sz="0" w:space="0" w:color="auto"/>
                                        <w:right w:val="none" w:sz="0" w:space="0" w:color="auto"/>
                                      </w:divBdr>
                                    </w:div>
                                  </w:divsChild>
                                </w:div>
                                <w:div w:id="886531940">
                                  <w:marLeft w:val="0"/>
                                  <w:marRight w:val="0"/>
                                  <w:marTop w:val="0"/>
                                  <w:marBottom w:val="0"/>
                                  <w:divBdr>
                                    <w:top w:val="none" w:sz="0" w:space="0" w:color="auto"/>
                                    <w:left w:val="none" w:sz="0" w:space="0" w:color="auto"/>
                                    <w:bottom w:val="none" w:sz="0" w:space="0" w:color="auto"/>
                                    <w:right w:val="none" w:sz="0" w:space="0" w:color="auto"/>
                                  </w:divBdr>
                                  <w:divsChild>
                                    <w:div w:id="334041417">
                                      <w:marLeft w:val="0"/>
                                      <w:marRight w:val="0"/>
                                      <w:marTop w:val="0"/>
                                      <w:marBottom w:val="0"/>
                                      <w:divBdr>
                                        <w:top w:val="none" w:sz="0" w:space="0" w:color="auto"/>
                                        <w:left w:val="none" w:sz="0" w:space="0" w:color="auto"/>
                                        <w:bottom w:val="none" w:sz="0" w:space="0" w:color="auto"/>
                                        <w:right w:val="none" w:sz="0" w:space="0" w:color="auto"/>
                                      </w:divBdr>
                                    </w:div>
                                  </w:divsChild>
                                </w:div>
                                <w:div w:id="53434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0546444">
                  <w:marLeft w:val="0"/>
                  <w:marRight w:val="0"/>
                  <w:marTop w:val="0"/>
                  <w:marBottom w:val="0"/>
                  <w:divBdr>
                    <w:top w:val="none" w:sz="0" w:space="0" w:color="auto"/>
                    <w:left w:val="none" w:sz="0" w:space="0" w:color="auto"/>
                    <w:bottom w:val="none" w:sz="0" w:space="0" w:color="auto"/>
                    <w:right w:val="none" w:sz="0" w:space="0" w:color="auto"/>
                  </w:divBdr>
                  <w:divsChild>
                    <w:div w:id="1591044478">
                      <w:marLeft w:val="0"/>
                      <w:marRight w:val="0"/>
                      <w:marTop w:val="0"/>
                      <w:marBottom w:val="0"/>
                      <w:divBdr>
                        <w:top w:val="none" w:sz="0" w:space="0" w:color="auto"/>
                        <w:left w:val="none" w:sz="0" w:space="0" w:color="auto"/>
                        <w:bottom w:val="none" w:sz="0" w:space="0" w:color="auto"/>
                        <w:right w:val="none" w:sz="0" w:space="0" w:color="auto"/>
                      </w:divBdr>
                      <w:divsChild>
                        <w:div w:id="1785348703">
                          <w:marLeft w:val="0"/>
                          <w:marRight w:val="0"/>
                          <w:marTop w:val="0"/>
                          <w:marBottom w:val="0"/>
                          <w:divBdr>
                            <w:top w:val="none" w:sz="0" w:space="0" w:color="auto"/>
                            <w:left w:val="none" w:sz="0" w:space="0" w:color="auto"/>
                            <w:bottom w:val="none" w:sz="0" w:space="0" w:color="auto"/>
                            <w:right w:val="none" w:sz="0" w:space="0" w:color="auto"/>
                          </w:divBdr>
                          <w:divsChild>
                            <w:div w:id="476149728">
                              <w:marLeft w:val="0"/>
                              <w:marRight w:val="0"/>
                              <w:marTop w:val="0"/>
                              <w:marBottom w:val="0"/>
                              <w:divBdr>
                                <w:top w:val="none" w:sz="0" w:space="0" w:color="auto"/>
                                <w:left w:val="none" w:sz="0" w:space="0" w:color="auto"/>
                                <w:bottom w:val="none" w:sz="0" w:space="0" w:color="auto"/>
                                <w:right w:val="none" w:sz="0" w:space="0" w:color="auto"/>
                              </w:divBdr>
                              <w:divsChild>
                                <w:div w:id="1511525221">
                                  <w:marLeft w:val="0"/>
                                  <w:marRight w:val="0"/>
                                  <w:marTop w:val="0"/>
                                  <w:marBottom w:val="0"/>
                                  <w:divBdr>
                                    <w:top w:val="none" w:sz="0" w:space="0" w:color="auto"/>
                                    <w:left w:val="none" w:sz="0" w:space="0" w:color="auto"/>
                                    <w:bottom w:val="none" w:sz="0" w:space="0" w:color="auto"/>
                                    <w:right w:val="none" w:sz="0" w:space="0" w:color="auto"/>
                                  </w:divBdr>
                                  <w:divsChild>
                                    <w:div w:id="1561358016">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601840903">
          <w:marLeft w:val="0"/>
          <w:marRight w:val="0"/>
          <w:marTop w:val="0"/>
          <w:marBottom w:val="0"/>
          <w:divBdr>
            <w:top w:val="none" w:sz="0" w:space="0" w:color="auto"/>
            <w:left w:val="none" w:sz="0" w:space="0" w:color="auto"/>
            <w:bottom w:val="none" w:sz="0" w:space="0" w:color="auto"/>
            <w:right w:val="none" w:sz="0" w:space="0" w:color="auto"/>
          </w:divBdr>
          <w:divsChild>
            <w:div w:id="1696416999">
              <w:marLeft w:val="0"/>
              <w:marRight w:val="0"/>
              <w:marTop w:val="0"/>
              <w:marBottom w:val="0"/>
              <w:divBdr>
                <w:top w:val="none" w:sz="0" w:space="0" w:color="auto"/>
                <w:left w:val="none" w:sz="0" w:space="0" w:color="auto"/>
                <w:bottom w:val="none" w:sz="0" w:space="0" w:color="auto"/>
                <w:right w:val="none" w:sz="0" w:space="0" w:color="auto"/>
              </w:divBdr>
              <w:divsChild>
                <w:div w:id="609898524">
                  <w:marLeft w:val="0"/>
                  <w:marRight w:val="0"/>
                  <w:marTop w:val="0"/>
                  <w:marBottom w:val="0"/>
                  <w:divBdr>
                    <w:top w:val="none" w:sz="0" w:space="0" w:color="auto"/>
                    <w:left w:val="single" w:sz="24" w:space="0" w:color="F5F5F5"/>
                    <w:bottom w:val="none" w:sz="0" w:space="0" w:color="auto"/>
                    <w:right w:val="none" w:sz="0" w:space="0" w:color="auto"/>
                  </w:divBdr>
                  <w:divsChild>
                    <w:div w:id="1880239458">
                      <w:marLeft w:val="0"/>
                      <w:marRight w:val="0"/>
                      <w:marTop w:val="0"/>
                      <w:marBottom w:val="0"/>
                      <w:divBdr>
                        <w:top w:val="none" w:sz="0" w:space="0" w:color="auto"/>
                        <w:left w:val="none" w:sz="0" w:space="0" w:color="auto"/>
                        <w:bottom w:val="none" w:sz="0" w:space="0" w:color="auto"/>
                        <w:right w:val="none" w:sz="0" w:space="0" w:color="auto"/>
                      </w:divBdr>
                      <w:divsChild>
                        <w:div w:id="547110195">
                          <w:marLeft w:val="0"/>
                          <w:marRight w:val="0"/>
                          <w:marTop w:val="15"/>
                          <w:marBottom w:val="0"/>
                          <w:divBdr>
                            <w:top w:val="none" w:sz="0" w:space="0" w:color="auto"/>
                            <w:left w:val="none" w:sz="0" w:space="0" w:color="auto"/>
                            <w:bottom w:val="none" w:sz="0" w:space="0" w:color="auto"/>
                            <w:right w:val="none" w:sz="0" w:space="0" w:color="auto"/>
                          </w:divBdr>
                        </w:div>
                      </w:divsChild>
                    </w:div>
                    <w:div w:id="992757507">
                      <w:marLeft w:val="0"/>
                      <w:marRight w:val="0"/>
                      <w:marTop w:val="0"/>
                      <w:marBottom w:val="0"/>
                      <w:divBdr>
                        <w:top w:val="none" w:sz="0" w:space="0" w:color="auto"/>
                        <w:left w:val="none" w:sz="0" w:space="0" w:color="auto"/>
                        <w:bottom w:val="none" w:sz="0" w:space="0" w:color="auto"/>
                        <w:right w:val="none" w:sz="0" w:space="0" w:color="auto"/>
                      </w:divBdr>
                      <w:divsChild>
                        <w:div w:id="198247489">
                          <w:marLeft w:val="0"/>
                          <w:marRight w:val="0"/>
                          <w:marTop w:val="0"/>
                          <w:marBottom w:val="0"/>
                          <w:divBdr>
                            <w:top w:val="none" w:sz="0" w:space="0" w:color="auto"/>
                            <w:left w:val="none" w:sz="0" w:space="0" w:color="auto"/>
                            <w:bottom w:val="none" w:sz="0" w:space="0" w:color="auto"/>
                            <w:right w:val="none" w:sz="0" w:space="0" w:color="auto"/>
                          </w:divBdr>
                        </w:div>
                      </w:divsChild>
                    </w:div>
                    <w:div w:id="1306471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6955088">
          <w:marLeft w:val="0"/>
          <w:marRight w:val="0"/>
          <w:marTop w:val="0"/>
          <w:marBottom w:val="0"/>
          <w:divBdr>
            <w:top w:val="none" w:sz="0" w:space="0" w:color="auto"/>
            <w:left w:val="none" w:sz="0" w:space="0" w:color="auto"/>
            <w:bottom w:val="none" w:sz="0" w:space="0" w:color="auto"/>
            <w:right w:val="none" w:sz="0" w:space="0" w:color="auto"/>
          </w:divBdr>
          <w:divsChild>
            <w:div w:id="620302058">
              <w:marLeft w:val="0"/>
              <w:marRight w:val="0"/>
              <w:marTop w:val="0"/>
              <w:marBottom w:val="0"/>
              <w:divBdr>
                <w:top w:val="none" w:sz="0" w:space="0" w:color="auto"/>
                <w:left w:val="none" w:sz="0" w:space="0" w:color="auto"/>
                <w:bottom w:val="none" w:sz="0" w:space="0" w:color="auto"/>
                <w:right w:val="none" w:sz="0" w:space="0" w:color="auto"/>
              </w:divBdr>
              <w:divsChild>
                <w:div w:id="1111049469">
                  <w:marLeft w:val="0"/>
                  <w:marRight w:val="0"/>
                  <w:marTop w:val="0"/>
                  <w:marBottom w:val="0"/>
                  <w:divBdr>
                    <w:top w:val="none" w:sz="0" w:space="0" w:color="auto"/>
                    <w:left w:val="single" w:sz="24" w:space="0" w:color="F5F5F5"/>
                    <w:bottom w:val="none" w:sz="0" w:space="0" w:color="auto"/>
                    <w:right w:val="none" w:sz="0" w:space="0" w:color="auto"/>
                  </w:divBdr>
                  <w:divsChild>
                    <w:div w:id="209273289">
                      <w:marLeft w:val="0"/>
                      <w:marRight w:val="0"/>
                      <w:marTop w:val="0"/>
                      <w:marBottom w:val="0"/>
                      <w:divBdr>
                        <w:top w:val="none" w:sz="0" w:space="0" w:color="auto"/>
                        <w:left w:val="none" w:sz="0" w:space="0" w:color="auto"/>
                        <w:bottom w:val="none" w:sz="0" w:space="0" w:color="auto"/>
                        <w:right w:val="none" w:sz="0" w:space="0" w:color="auto"/>
                      </w:divBdr>
                      <w:divsChild>
                        <w:div w:id="1412507257">
                          <w:marLeft w:val="0"/>
                          <w:marRight w:val="0"/>
                          <w:marTop w:val="15"/>
                          <w:marBottom w:val="0"/>
                          <w:divBdr>
                            <w:top w:val="none" w:sz="0" w:space="0" w:color="auto"/>
                            <w:left w:val="none" w:sz="0" w:space="0" w:color="auto"/>
                            <w:bottom w:val="none" w:sz="0" w:space="0" w:color="auto"/>
                            <w:right w:val="none" w:sz="0" w:space="0" w:color="auto"/>
                          </w:divBdr>
                        </w:div>
                      </w:divsChild>
                    </w:div>
                    <w:div w:id="128674673">
                      <w:marLeft w:val="0"/>
                      <w:marRight w:val="0"/>
                      <w:marTop w:val="0"/>
                      <w:marBottom w:val="0"/>
                      <w:divBdr>
                        <w:top w:val="none" w:sz="0" w:space="0" w:color="auto"/>
                        <w:left w:val="none" w:sz="0" w:space="0" w:color="auto"/>
                        <w:bottom w:val="none" w:sz="0" w:space="0" w:color="auto"/>
                        <w:right w:val="none" w:sz="0" w:space="0" w:color="auto"/>
                      </w:divBdr>
                      <w:divsChild>
                        <w:div w:id="1319190442">
                          <w:marLeft w:val="0"/>
                          <w:marRight w:val="0"/>
                          <w:marTop w:val="0"/>
                          <w:marBottom w:val="0"/>
                          <w:divBdr>
                            <w:top w:val="none" w:sz="0" w:space="0" w:color="auto"/>
                            <w:left w:val="none" w:sz="0" w:space="0" w:color="auto"/>
                            <w:bottom w:val="none" w:sz="0" w:space="0" w:color="auto"/>
                            <w:right w:val="none" w:sz="0" w:space="0" w:color="auto"/>
                          </w:divBdr>
                        </w:div>
                      </w:divsChild>
                    </w:div>
                    <w:div w:id="1856647627">
                      <w:marLeft w:val="0"/>
                      <w:marRight w:val="0"/>
                      <w:marTop w:val="0"/>
                      <w:marBottom w:val="0"/>
                      <w:divBdr>
                        <w:top w:val="none" w:sz="0" w:space="0" w:color="auto"/>
                        <w:left w:val="none" w:sz="0" w:space="0" w:color="auto"/>
                        <w:bottom w:val="none" w:sz="0" w:space="0" w:color="auto"/>
                        <w:right w:val="none" w:sz="0" w:space="0" w:color="auto"/>
                      </w:divBdr>
                    </w:div>
                  </w:divsChild>
                </w:div>
                <w:div w:id="1310205819">
                  <w:marLeft w:val="0"/>
                  <w:marRight w:val="0"/>
                  <w:marTop w:val="0"/>
                  <w:marBottom w:val="0"/>
                  <w:divBdr>
                    <w:top w:val="none" w:sz="0" w:space="0" w:color="auto"/>
                    <w:left w:val="none" w:sz="0" w:space="0" w:color="auto"/>
                    <w:bottom w:val="none" w:sz="0" w:space="0" w:color="auto"/>
                    <w:right w:val="none" w:sz="0" w:space="0" w:color="auto"/>
                  </w:divBdr>
                  <w:divsChild>
                    <w:div w:id="1450976137">
                      <w:marLeft w:val="0"/>
                      <w:marRight w:val="0"/>
                      <w:marTop w:val="0"/>
                      <w:marBottom w:val="0"/>
                      <w:divBdr>
                        <w:top w:val="none" w:sz="0" w:space="0" w:color="auto"/>
                        <w:left w:val="none" w:sz="0" w:space="0" w:color="auto"/>
                        <w:bottom w:val="none" w:sz="0" w:space="0" w:color="auto"/>
                        <w:right w:val="none" w:sz="0" w:space="0" w:color="auto"/>
                      </w:divBdr>
                      <w:divsChild>
                        <w:div w:id="510341339">
                          <w:marLeft w:val="0"/>
                          <w:marRight w:val="0"/>
                          <w:marTop w:val="0"/>
                          <w:marBottom w:val="0"/>
                          <w:divBdr>
                            <w:top w:val="none" w:sz="0" w:space="0" w:color="auto"/>
                            <w:left w:val="none" w:sz="0" w:space="0" w:color="auto"/>
                            <w:bottom w:val="none" w:sz="0" w:space="0" w:color="auto"/>
                            <w:right w:val="none" w:sz="0" w:space="0" w:color="auto"/>
                          </w:divBdr>
                          <w:divsChild>
                            <w:div w:id="1385106850">
                              <w:marLeft w:val="0"/>
                              <w:marRight w:val="0"/>
                              <w:marTop w:val="0"/>
                              <w:marBottom w:val="0"/>
                              <w:divBdr>
                                <w:top w:val="none" w:sz="0" w:space="0" w:color="auto"/>
                                <w:left w:val="single" w:sz="24" w:space="0" w:color="F5F5F5"/>
                                <w:bottom w:val="none" w:sz="0" w:space="0" w:color="auto"/>
                                <w:right w:val="none" w:sz="0" w:space="0" w:color="auto"/>
                              </w:divBdr>
                              <w:divsChild>
                                <w:div w:id="145098505">
                                  <w:marLeft w:val="0"/>
                                  <w:marRight w:val="0"/>
                                  <w:marTop w:val="0"/>
                                  <w:marBottom w:val="0"/>
                                  <w:divBdr>
                                    <w:top w:val="none" w:sz="0" w:space="0" w:color="auto"/>
                                    <w:left w:val="none" w:sz="0" w:space="0" w:color="auto"/>
                                    <w:bottom w:val="none" w:sz="0" w:space="0" w:color="auto"/>
                                    <w:right w:val="none" w:sz="0" w:space="0" w:color="auto"/>
                                  </w:divBdr>
                                  <w:divsChild>
                                    <w:div w:id="756634166">
                                      <w:marLeft w:val="0"/>
                                      <w:marRight w:val="0"/>
                                      <w:marTop w:val="15"/>
                                      <w:marBottom w:val="0"/>
                                      <w:divBdr>
                                        <w:top w:val="none" w:sz="0" w:space="0" w:color="auto"/>
                                        <w:left w:val="none" w:sz="0" w:space="0" w:color="auto"/>
                                        <w:bottom w:val="none" w:sz="0" w:space="0" w:color="auto"/>
                                        <w:right w:val="none" w:sz="0" w:space="0" w:color="auto"/>
                                      </w:divBdr>
                                    </w:div>
                                  </w:divsChild>
                                </w:div>
                                <w:div w:id="265582973">
                                  <w:marLeft w:val="0"/>
                                  <w:marRight w:val="0"/>
                                  <w:marTop w:val="0"/>
                                  <w:marBottom w:val="0"/>
                                  <w:divBdr>
                                    <w:top w:val="none" w:sz="0" w:space="0" w:color="auto"/>
                                    <w:left w:val="none" w:sz="0" w:space="0" w:color="auto"/>
                                    <w:bottom w:val="none" w:sz="0" w:space="0" w:color="auto"/>
                                    <w:right w:val="none" w:sz="0" w:space="0" w:color="auto"/>
                                  </w:divBdr>
                                  <w:divsChild>
                                    <w:div w:id="1737045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01243729">
      <w:bodyDiv w:val="1"/>
      <w:marLeft w:val="0"/>
      <w:marRight w:val="0"/>
      <w:marTop w:val="0"/>
      <w:marBottom w:val="0"/>
      <w:divBdr>
        <w:top w:val="none" w:sz="0" w:space="0" w:color="auto"/>
        <w:left w:val="none" w:sz="0" w:space="0" w:color="auto"/>
        <w:bottom w:val="none" w:sz="0" w:space="0" w:color="auto"/>
        <w:right w:val="none" w:sz="0" w:space="0" w:color="auto"/>
      </w:divBdr>
    </w:div>
    <w:div w:id="704982147">
      <w:bodyDiv w:val="1"/>
      <w:marLeft w:val="0"/>
      <w:marRight w:val="0"/>
      <w:marTop w:val="0"/>
      <w:marBottom w:val="0"/>
      <w:divBdr>
        <w:top w:val="none" w:sz="0" w:space="0" w:color="auto"/>
        <w:left w:val="none" w:sz="0" w:space="0" w:color="auto"/>
        <w:bottom w:val="none" w:sz="0" w:space="0" w:color="auto"/>
        <w:right w:val="none" w:sz="0" w:space="0" w:color="auto"/>
      </w:divBdr>
      <w:divsChild>
        <w:div w:id="1698309683">
          <w:marLeft w:val="0"/>
          <w:marRight w:val="0"/>
          <w:marTop w:val="0"/>
          <w:marBottom w:val="0"/>
          <w:divBdr>
            <w:top w:val="none" w:sz="0" w:space="0" w:color="auto"/>
            <w:left w:val="none" w:sz="0" w:space="0" w:color="auto"/>
            <w:bottom w:val="none" w:sz="0" w:space="0" w:color="auto"/>
            <w:right w:val="none" w:sz="0" w:space="0" w:color="auto"/>
          </w:divBdr>
        </w:div>
        <w:div w:id="1981155156">
          <w:marLeft w:val="0"/>
          <w:marRight w:val="0"/>
          <w:marTop w:val="0"/>
          <w:marBottom w:val="0"/>
          <w:divBdr>
            <w:top w:val="none" w:sz="0" w:space="0" w:color="auto"/>
            <w:left w:val="none" w:sz="0" w:space="0" w:color="auto"/>
            <w:bottom w:val="none" w:sz="0" w:space="0" w:color="auto"/>
            <w:right w:val="none" w:sz="0" w:space="0" w:color="auto"/>
          </w:divBdr>
        </w:div>
      </w:divsChild>
    </w:div>
    <w:div w:id="705911422">
      <w:bodyDiv w:val="1"/>
      <w:marLeft w:val="0"/>
      <w:marRight w:val="0"/>
      <w:marTop w:val="0"/>
      <w:marBottom w:val="0"/>
      <w:divBdr>
        <w:top w:val="none" w:sz="0" w:space="0" w:color="auto"/>
        <w:left w:val="none" w:sz="0" w:space="0" w:color="auto"/>
        <w:bottom w:val="none" w:sz="0" w:space="0" w:color="auto"/>
        <w:right w:val="none" w:sz="0" w:space="0" w:color="auto"/>
      </w:divBdr>
      <w:divsChild>
        <w:div w:id="556933720">
          <w:marLeft w:val="0"/>
          <w:marRight w:val="0"/>
          <w:marTop w:val="0"/>
          <w:marBottom w:val="0"/>
          <w:divBdr>
            <w:top w:val="none" w:sz="0" w:space="0" w:color="auto"/>
            <w:left w:val="none" w:sz="0" w:space="0" w:color="auto"/>
            <w:bottom w:val="none" w:sz="0" w:space="0" w:color="auto"/>
            <w:right w:val="none" w:sz="0" w:space="0" w:color="auto"/>
          </w:divBdr>
          <w:divsChild>
            <w:div w:id="2143232283">
              <w:marLeft w:val="0"/>
              <w:marRight w:val="0"/>
              <w:marTop w:val="15"/>
              <w:marBottom w:val="0"/>
              <w:divBdr>
                <w:top w:val="none" w:sz="0" w:space="0" w:color="auto"/>
                <w:left w:val="none" w:sz="0" w:space="0" w:color="auto"/>
                <w:bottom w:val="none" w:sz="0" w:space="0" w:color="auto"/>
                <w:right w:val="none" w:sz="0" w:space="0" w:color="auto"/>
              </w:divBdr>
            </w:div>
          </w:divsChild>
        </w:div>
        <w:div w:id="1764107087">
          <w:marLeft w:val="0"/>
          <w:marRight w:val="0"/>
          <w:marTop w:val="0"/>
          <w:marBottom w:val="0"/>
          <w:divBdr>
            <w:top w:val="none" w:sz="0" w:space="0" w:color="auto"/>
            <w:left w:val="none" w:sz="0" w:space="0" w:color="auto"/>
            <w:bottom w:val="none" w:sz="0" w:space="0" w:color="auto"/>
            <w:right w:val="none" w:sz="0" w:space="0" w:color="auto"/>
          </w:divBdr>
          <w:divsChild>
            <w:div w:id="4254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009922">
      <w:bodyDiv w:val="1"/>
      <w:marLeft w:val="0"/>
      <w:marRight w:val="0"/>
      <w:marTop w:val="0"/>
      <w:marBottom w:val="0"/>
      <w:divBdr>
        <w:top w:val="none" w:sz="0" w:space="0" w:color="auto"/>
        <w:left w:val="none" w:sz="0" w:space="0" w:color="auto"/>
        <w:bottom w:val="none" w:sz="0" w:space="0" w:color="auto"/>
        <w:right w:val="none" w:sz="0" w:space="0" w:color="auto"/>
      </w:divBdr>
      <w:divsChild>
        <w:div w:id="2054455203">
          <w:marLeft w:val="0"/>
          <w:marRight w:val="0"/>
          <w:marTop w:val="0"/>
          <w:marBottom w:val="0"/>
          <w:divBdr>
            <w:top w:val="none" w:sz="0" w:space="0" w:color="auto"/>
            <w:left w:val="none" w:sz="0" w:space="0" w:color="auto"/>
            <w:bottom w:val="none" w:sz="0" w:space="0" w:color="auto"/>
            <w:right w:val="none" w:sz="0" w:space="0" w:color="auto"/>
          </w:divBdr>
          <w:divsChild>
            <w:div w:id="578945094">
              <w:marLeft w:val="0"/>
              <w:marRight w:val="0"/>
              <w:marTop w:val="0"/>
              <w:marBottom w:val="0"/>
              <w:divBdr>
                <w:top w:val="none" w:sz="0" w:space="0" w:color="auto"/>
                <w:left w:val="none" w:sz="0" w:space="0" w:color="auto"/>
                <w:bottom w:val="none" w:sz="0" w:space="0" w:color="auto"/>
                <w:right w:val="none" w:sz="0" w:space="0" w:color="auto"/>
              </w:divBdr>
              <w:divsChild>
                <w:div w:id="731199554">
                  <w:marLeft w:val="0"/>
                  <w:marRight w:val="0"/>
                  <w:marTop w:val="0"/>
                  <w:marBottom w:val="0"/>
                  <w:divBdr>
                    <w:top w:val="none" w:sz="0" w:space="0" w:color="auto"/>
                    <w:left w:val="single" w:sz="24" w:space="0" w:color="F5F5F5"/>
                    <w:bottom w:val="none" w:sz="0" w:space="0" w:color="auto"/>
                    <w:right w:val="none" w:sz="0" w:space="0" w:color="auto"/>
                  </w:divBdr>
                  <w:divsChild>
                    <w:div w:id="2103065276">
                      <w:marLeft w:val="0"/>
                      <w:marRight w:val="0"/>
                      <w:marTop w:val="0"/>
                      <w:marBottom w:val="0"/>
                      <w:divBdr>
                        <w:top w:val="none" w:sz="0" w:space="0" w:color="auto"/>
                        <w:left w:val="none" w:sz="0" w:space="0" w:color="auto"/>
                        <w:bottom w:val="none" w:sz="0" w:space="0" w:color="auto"/>
                        <w:right w:val="none" w:sz="0" w:space="0" w:color="auto"/>
                      </w:divBdr>
                      <w:divsChild>
                        <w:div w:id="51462695">
                          <w:marLeft w:val="0"/>
                          <w:marRight w:val="0"/>
                          <w:marTop w:val="15"/>
                          <w:marBottom w:val="0"/>
                          <w:divBdr>
                            <w:top w:val="none" w:sz="0" w:space="0" w:color="auto"/>
                            <w:left w:val="none" w:sz="0" w:space="0" w:color="auto"/>
                            <w:bottom w:val="none" w:sz="0" w:space="0" w:color="auto"/>
                            <w:right w:val="none" w:sz="0" w:space="0" w:color="auto"/>
                          </w:divBdr>
                        </w:div>
                      </w:divsChild>
                    </w:div>
                    <w:div w:id="1147430569">
                      <w:marLeft w:val="0"/>
                      <w:marRight w:val="0"/>
                      <w:marTop w:val="0"/>
                      <w:marBottom w:val="0"/>
                      <w:divBdr>
                        <w:top w:val="none" w:sz="0" w:space="0" w:color="auto"/>
                        <w:left w:val="none" w:sz="0" w:space="0" w:color="auto"/>
                        <w:bottom w:val="none" w:sz="0" w:space="0" w:color="auto"/>
                        <w:right w:val="none" w:sz="0" w:space="0" w:color="auto"/>
                      </w:divBdr>
                      <w:divsChild>
                        <w:div w:id="1246770228">
                          <w:marLeft w:val="0"/>
                          <w:marRight w:val="0"/>
                          <w:marTop w:val="0"/>
                          <w:marBottom w:val="0"/>
                          <w:divBdr>
                            <w:top w:val="none" w:sz="0" w:space="0" w:color="auto"/>
                            <w:left w:val="none" w:sz="0" w:space="0" w:color="auto"/>
                            <w:bottom w:val="none" w:sz="0" w:space="0" w:color="auto"/>
                            <w:right w:val="none" w:sz="0" w:space="0" w:color="auto"/>
                          </w:divBdr>
                        </w:div>
                      </w:divsChild>
                    </w:div>
                    <w:div w:id="117188098">
                      <w:marLeft w:val="0"/>
                      <w:marRight w:val="0"/>
                      <w:marTop w:val="0"/>
                      <w:marBottom w:val="0"/>
                      <w:divBdr>
                        <w:top w:val="none" w:sz="0" w:space="0" w:color="auto"/>
                        <w:left w:val="none" w:sz="0" w:space="0" w:color="auto"/>
                        <w:bottom w:val="none" w:sz="0" w:space="0" w:color="auto"/>
                        <w:right w:val="none" w:sz="0" w:space="0" w:color="auto"/>
                      </w:divBdr>
                    </w:div>
                  </w:divsChild>
                </w:div>
                <w:div w:id="1761485926">
                  <w:marLeft w:val="0"/>
                  <w:marRight w:val="0"/>
                  <w:marTop w:val="0"/>
                  <w:marBottom w:val="0"/>
                  <w:divBdr>
                    <w:top w:val="none" w:sz="0" w:space="0" w:color="auto"/>
                    <w:left w:val="none" w:sz="0" w:space="0" w:color="auto"/>
                    <w:bottom w:val="none" w:sz="0" w:space="0" w:color="auto"/>
                    <w:right w:val="none" w:sz="0" w:space="0" w:color="auto"/>
                  </w:divBdr>
                  <w:divsChild>
                    <w:div w:id="1471092343">
                      <w:marLeft w:val="0"/>
                      <w:marRight w:val="0"/>
                      <w:marTop w:val="0"/>
                      <w:marBottom w:val="0"/>
                      <w:divBdr>
                        <w:top w:val="none" w:sz="0" w:space="0" w:color="auto"/>
                        <w:left w:val="none" w:sz="0" w:space="0" w:color="auto"/>
                        <w:bottom w:val="none" w:sz="0" w:space="0" w:color="auto"/>
                        <w:right w:val="none" w:sz="0" w:space="0" w:color="auto"/>
                      </w:divBdr>
                      <w:divsChild>
                        <w:div w:id="32467607">
                          <w:marLeft w:val="0"/>
                          <w:marRight w:val="0"/>
                          <w:marTop w:val="0"/>
                          <w:marBottom w:val="0"/>
                          <w:divBdr>
                            <w:top w:val="none" w:sz="0" w:space="0" w:color="auto"/>
                            <w:left w:val="none" w:sz="0" w:space="0" w:color="auto"/>
                            <w:bottom w:val="none" w:sz="0" w:space="0" w:color="auto"/>
                            <w:right w:val="none" w:sz="0" w:space="0" w:color="auto"/>
                          </w:divBdr>
                          <w:divsChild>
                            <w:div w:id="806052534">
                              <w:marLeft w:val="0"/>
                              <w:marRight w:val="0"/>
                              <w:marTop w:val="0"/>
                              <w:marBottom w:val="0"/>
                              <w:divBdr>
                                <w:top w:val="none" w:sz="0" w:space="0" w:color="auto"/>
                                <w:left w:val="single" w:sz="24" w:space="0" w:color="F5F5F5"/>
                                <w:bottom w:val="none" w:sz="0" w:space="0" w:color="auto"/>
                                <w:right w:val="none" w:sz="0" w:space="0" w:color="auto"/>
                              </w:divBdr>
                              <w:divsChild>
                                <w:div w:id="1815024840">
                                  <w:marLeft w:val="0"/>
                                  <w:marRight w:val="0"/>
                                  <w:marTop w:val="0"/>
                                  <w:marBottom w:val="0"/>
                                  <w:divBdr>
                                    <w:top w:val="none" w:sz="0" w:space="0" w:color="auto"/>
                                    <w:left w:val="none" w:sz="0" w:space="0" w:color="auto"/>
                                    <w:bottom w:val="none" w:sz="0" w:space="0" w:color="auto"/>
                                    <w:right w:val="none" w:sz="0" w:space="0" w:color="auto"/>
                                  </w:divBdr>
                                  <w:divsChild>
                                    <w:div w:id="1664353283">
                                      <w:marLeft w:val="0"/>
                                      <w:marRight w:val="0"/>
                                      <w:marTop w:val="15"/>
                                      <w:marBottom w:val="0"/>
                                      <w:divBdr>
                                        <w:top w:val="none" w:sz="0" w:space="0" w:color="auto"/>
                                        <w:left w:val="none" w:sz="0" w:space="0" w:color="auto"/>
                                        <w:bottom w:val="none" w:sz="0" w:space="0" w:color="auto"/>
                                        <w:right w:val="none" w:sz="0" w:space="0" w:color="auto"/>
                                      </w:divBdr>
                                    </w:div>
                                  </w:divsChild>
                                </w:div>
                                <w:div w:id="687873535">
                                  <w:marLeft w:val="0"/>
                                  <w:marRight w:val="0"/>
                                  <w:marTop w:val="0"/>
                                  <w:marBottom w:val="0"/>
                                  <w:divBdr>
                                    <w:top w:val="none" w:sz="0" w:space="0" w:color="auto"/>
                                    <w:left w:val="none" w:sz="0" w:space="0" w:color="auto"/>
                                    <w:bottom w:val="none" w:sz="0" w:space="0" w:color="auto"/>
                                    <w:right w:val="none" w:sz="0" w:space="0" w:color="auto"/>
                                  </w:divBdr>
                                  <w:divsChild>
                                    <w:div w:id="1087576263">
                                      <w:marLeft w:val="0"/>
                                      <w:marRight w:val="0"/>
                                      <w:marTop w:val="0"/>
                                      <w:marBottom w:val="0"/>
                                      <w:divBdr>
                                        <w:top w:val="none" w:sz="0" w:space="0" w:color="auto"/>
                                        <w:left w:val="none" w:sz="0" w:space="0" w:color="auto"/>
                                        <w:bottom w:val="none" w:sz="0" w:space="0" w:color="auto"/>
                                        <w:right w:val="none" w:sz="0" w:space="0" w:color="auto"/>
                                      </w:divBdr>
                                    </w:div>
                                  </w:divsChild>
                                </w:div>
                                <w:div w:id="11893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104197">
                  <w:marLeft w:val="0"/>
                  <w:marRight w:val="0"/>
                  <w:marTop w:val="0"/>
                  <w:marBottom w:val="0"/>
                  <w:divBdr>
                    <w:top w:val="none" w:sz="0" w:space="0" w:color="auto"/>
                    <w:left w:val="none" w:sz="0" w:space="0" w:color="auto"/>
                    <w:bottom w:val="none" w:sz="0" w:space="0" w:color="auto"/>
                    <w:right w:val="none" w:sz="0" w:space="0" w:color="auto"/>
                  </w:divBdr>
                  <w:divsChild>
                    <w:div w:id="1673751413">
                      <w:marLeft w:val="0"/>
                      <w:marRight w:val="0"/>
                      <w:marTop w:val="0"/>
                      <w:marBottom w:val="0"/>
                      <w:divBdr>
                        <w:top w:val="none" w:sz="0" w:space="0" w:color="auto"/>
                        <w:left w:val="none" w:sz="0" w:space="0" w:color="auto"/>
                        <w:bottom w:val="none" w:sz="0" w:space="0" w:color="auto"/>
                        <w:right w:val="none" w:sz="0" w:space="0" w:color="auto"/>
                      </w:divBdr>
                      <w:divsChild>
                        <w:div w:id="1830320406">
                          <w:marLeft w:val="0"/>
                          <w:marRight w:val="0"/>
                          <w:marTop w:val="0"/>
                          <w:marBottom w:val="0"/>
                          <w:divBdr>
                            <w:top w:val="none" w:sz="0" w:space="0" w:color="auto"/>
                            <w:left w:val="none" w:sz="0" w:space="0" w:color="auto"/>
                            <w:bottom w:val="none" w:sz="0" w:space="0" w:color="auto"/>
                            <w:right w:val="none" w:sz="0" w:space="0" w:color="auto"/>
                          </w:divBdr>
                          <w:divsChild>
                            <w:div w:id="1295988836">
                              <w:marLeft w:val="0"/>
                              <w:marRight w:val="0"/>
                              <w:marTop w:val="0"/>
                              <w:marBottom w:val="0"/>
                              <w:divBdr>
                                <w:top w:val="none" w:sz="0" w:space="0" w:color="auto"/>
                                <w:left w:val="none" w:sz="0" w:space="0" w:color="auto"/>
                                <w:bottom w:val="none" w:sz="0" w:space="0" w:color="auto"/>
                                <w:right w:val="none" w:sz="0" w:space="0" w:color="auto"/>
                              </w:divBdr>
                              <w:divsChild>
                                <w:div w:id="123887868">
                                  <w:marLeft w:val="0"/>
                                  <w:marRight w:val="0"/>
                                  <w:marTop w:val="0"/>
                                  <w:marBottom w:val="0"/>
                                  <w:divBdr>
                                    <w:top w:val="none" w:sz="0" w:space="0" w:color="auto"/>
                                    <w:left w:val="none" w:sz="0" w:space="0" w:color="auto"/>
                                    <w:bottom w:val="none" w:sz="0" w:space="0" w:color="auto"/>
                                    <w:right w:val="none" w:sz="0" w:space="0" w:color="auto"/>
                                  </w:divBdr>
                                  <w:divsChild>
                                    <w:div w:id="203275973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238055351">
          <w:marLeft w:val="0"/>
          <w:marRight w:val="0"/>
          <w:marTop w:val="0"/>
          <w:marBottom w:val="0"/>
          <w:divBdr>
            <w:top w:val="none" w:sz="0" w:space="0" w:color="auto"/>
            <w:left w:val="none" w:sz="0" w:space="0" w:color="auto"/>
            <w:bottom w:val="none" w:sz="0" w:space="0" w:color="auto"/>
            <w:right w:val="none" w:sz="0" w:space="0" w:color="auto"/>
          </w:divBdr>
          <w:divsChild>
            <w:div w:id="1007558206">
              <w:marLeft w:val="0"/>
              <w:marRight w:val="0"/>
              <w:marTop w:val="0"/>
              <w:marBottom w:val="0"/>
              <w:divBdr>
                <w:top w:val="none" w:sz="0" w:space="0" w:color="auto"/>
                <w:left w:val="none" w:sz="0" w:space="0" w:color="auto"/>
                <w:bottom w:val="none" w:sz="0" w:space="0" w:color="auto"/>
                <w:right w:val="none" w:sz="0" w:space="0" w:color="auto"/>
              </w:divBdr>
              <w:divsChild>
                <w:div w:id="111945297">
                  <w:marLeft w:val="0"/>
                  <w:marRight w:val="0"/>
                  <w:marTop w:val="0"/>
                  <w:marBottom w:val="0"/>
                  <w:divBdr>
                    <w:top w:val="none" w:sz="0" w:space="0" w:color="auto"/>
                    <w:left w:val="single" w:sz="24" w:space="0" w:color="F5F5F5"/>
                    <w:bottom w:val="none" w:sz="0" w:space="0" w:color="auto"/>
                    <w:right w:val="none" w:sz="0" w:space="0" w:color="auto"/>
                  </w:divBdr>
                  <w:divsChild>
                    <w:div w:id="2123455785">
                      <w:marLeft w:val="0"/>
                      <w:marRight w:val="0"/>
                      <w:marTop w:val="0"/>
                      <w:marBottom w:val="0"/>
                      <w:divBdr>
                        <w:top w:val="none" w:sz="0" w:space="0" w:color="auto"/>
                        <w:left w:val="none" w:sz="0" w:space="0" w:color="auto"/>
                        <w:bottom w:val="none" w:sz="0" w:space="0" w:color="auto"/>
                        <w:right w:val="none" w:sz="0" w:space="0" w:color="auto"/>
                      </w:divBdr>
                      <w:divsChild>
                        <w:div w:id="747922465">
                          <w:marLeft w:val="0"/>
                          <w:marRight w:val="0"/>
                          <w:marTop w:val="15"/>
                          <w:marBottom w:val="0"/>
                          <w:divBdr>
                            <w:top w:val="none" w:sz="0" w:space="0" w:color="auto"/>
                            <w:left w:val="none" w:sz="0" w:space="0" w:color="auto"/>
                            <w:bottom w:val="none" w:sz="0" w:space="0" w:color="auto"/>
                            <w:right w:val="none" w:sz="0" w:space="0" w:color="auto"/>
                          </w:divBdr>
                        </w:div>
                      </w:divsChild>
                    </w:div>
                    <w:div w:id="178475396">
                      <w:marLeft w:val="0"/>
                      <w:marRight w:val="0"/>
                      <w:marTop w:val="0"/>
                      <w:marBottom w:val="0"/>
                      <w:divBdr>
                        <w:top w:val="none" w:sz="0" w:space="0" w:color="auto"/>
                        <w:left w:val="none" w:sz="0" w:space="0" w:color="auto"/>
                        <w:bottom w:val="none" w:sz="0" w:space="0" w:color="auto"/>
                        <w:right w:val="none" w:sz="0" w:space="0" w:color="auto"/>
                      </w:divBdr>
                      <w:divsChild>
                        <w:div w:id="468859854">
                          <w:marLeft w:val="0"/>
                          <w:marRight w:val="0"/>
                          <w:marTop w:val="0"/>
                          <w:marBottom w:val="0"/>
                          <w:divBdr>
                            <w:top w:val="none" w:sz="0" w:space="0" w:color="auto"/>
                            <w:left w:val="none" w:sz="0" w:space="0" w:color="auto"/>
                            <w:bottom w:val="none" w:sz="0" w:space="0" w:color="auto"/>
                            <w:right w:val="none" w:sz="0" w:space="0" w:color="auto"/>
                          </w:divBdr>
                        </w:div>
                        <w:div w:id="1759015664">
                          <w:marLeft w:val="0"/>
                          <w:marRight w:val="0"/>
                          <w:marTop w:val="0"/>
                          <w:marBottom w:val="0"/>
                          <w:divBdr>
                            <w:top w:val="none" w:sz="0" w:space="0" w:color="auto"/>
                            <w:left w:val="none" w:sz="0" w:space="0" w:color="auto"/>
                            <w:bottom w:val="none" w:sz="0" w:space="0" w:color="auto"/>
                            <w:right w:val="none" w:sz="0" w:space="0" w:color="auto"/>
                          </w:divBdr>
                        </w:div>
                      </w:divsChild>
                    </w:div>
                    <w:div w:id="1714497959">
                      <w:marLeft w:val="0"/>
                      <w:marRight w:val="0"/>
                      <w:marTop w:val="0"/>
                      <w:marBottom w:val="0"/>
                      <w:divBdr>
                        <w:top w:val="none" w:sz="0" w:space="0" w:color="auto"/>
                        <w:left w:val="none" w:sz="0" w:space="0" w:color="auto"/>
                        <w:bottom w:val="none" w:sz="0" w:space="0" w:color="auto"/>
                        <w:right w:val="none" w:sz="0" w:space="0" w:color="auto"/>
                      </w:divBdr>
                    </w:div>
                  </w:divsChild>
                </w:div>
                <w:div w:id="1124351231">
                  <w:marLeft w:val="0"/>
                  <w:marRight w:val="0"/>
                  <w:marTop w:val="0"/>
                  <w:marBottom w:val="0"/>
                  <w:divBdr>
                    <w:top w:val="none" w:sz="0" w:space="0" w:color="auto"/>
                    <w:left w:val="none" w:sz="0" w:space="0" w:color="auto"/>
                    <w:bottom w:val="none" w:sz="0" w:space="0" w:color="auto"/>
                    <w:right w:val="none" w:sz="0" w:space="0" w:color="auto"/>
                  </w:divBdr>
                  <w:divsChild>
                    <w:div w:id="1336885333">
                      <w:marLeft w:val="0"/>
                      <w:marRight w:val="0"/>
                      <w:marTop w:val="0"/>
                      <w:marBottom w:val="0"/>
                      <w:divBdr>
                        <w:top w:val="none" w:sz="0" w:space="0" w:color="auto"/>
                        <w:left w:val="none" w:sz="0" w:space="0" w:color="auto"/>
                        <w:bottom w:val="none" w:sz="0" w:space="0" w:color="auto"/>
                        <w:right w:val="none" w:sz="0" w:space="0" w:color="auto"/>
                      </w:divBdr>
                      <w:divsChild>
                        <w:div w:id="1085028928">
                          <w:marLeft w:val="0"/>
                          <w:marRight w:val="0"/>
                          <w:marTop w:val="0"/>
                          <w:marBottom w:val="0"/>
                          <w:divBdr>
                            <w:top w:val="none" w:sz="0" w:space="0" w:color="auto"/>
                            <w:left w:val="none" w:sz="0" w:space="0" w:color="auto"/>
                            <w:bottom w:val="none" w:sz="0" w:space="0" w:color="auto"/>
                            <w:right w:val="none" w:sz="0" w:space="0" w:color="auto"/>
                          </w:divBdr>
                          <w:divsChild>
                            <w:div w:id="173418590">
                              <w:marLeft w:val="0"/>
                              <w:marRight w:val="0"/>
                              <w:marTop w:val="0"/>
                              <w:marBottom w:val="0"/>
                              <w:divBdr>
                                <w:top w:val="none" w:sz="0" w:space="0" w:color="auto"/>
                                <w:left w:val="single" w:sz="24" w:space="0" w:color="F5F5F5"/>
                                <w:bottom w:val="none" w:sz="0" w:space="0" w:color="auto"/>
                                <w:right w:val="none" w:sz="0" w:space="0" w:color="auto"/>
                              </w:divBdr>
                              <w:divsChild>
                                <w:div w:id="283972891">
                                  <w:marLeft w:val="0"/>
                                  <w:marRight w:val="0"/>
                                  <w:marTop w:val="0"/>
                                  <w:marBottom w:val="0"/>
                                  <w:divBdr>
                                    <w:top w:val="none" w:sz="0" w:space="0" w:color="auto"/>
                                    <w:left w:val="none" w:sz="0" w:space="0" w:color="auto"/>
                                    <w:bottom w:val="none" w:sz="0" w:space="0" w:color="auto"/>
                                    <w:right w:val="none" w:sz="0" w:space="0" w:color="auto"/>
                                  </w:divBdr>
                                  <w:divsChild>
                                    <w:div w:id="160971260">
                                      <w:marLeft w:val="0"/>
                                      <w:marRight w:val="0"/>
                                      <w:marTop w:val="15"/>
                                      <w:marBottom w:val="0"/>
                                      <w:divBdr>
                                        <w:top w:val="none" w:sz="0" w:space="0" w:color="auto"/>
                                        <w:left w:val="none" w:sz="0" w:space="0" w:color="auto"/>
                                        <w:bottom w:val="none" w:sz="0" w:space="0" w:color="auto"/>
                                        <w:right w:val="none" w:sz="0" w:space="0" w:color="auto"/>
                                      </w:divBdr>
                                    </w:div>
                                  </w:divsChild>
                                </w:div>
                                <w:div w:id="1332635273">
                                  <w:marLeft w:val="0"/>
                                  <w:marRight w:val="0"/>
                                  <w:marTop w:val="0"/>
                                  <w:marBottom w:val="0"/>
                                  <w:divBdr>
                                    <w:top w:val="none" w:sz="0" w:space="0" w:color="auto"/>
                                    <w:left w:val="none" w:sz="0" w:space="0" w:color="auto"/>
                                    <w:bottom w:val="none" w:sz="0" w:space="0" w:color="auto"/>
                                    <w:right w:val="none" w:sz="0" w:space="0" w:color="auto"/>
                                  </w:divBdr>
                                  <w:divsChild>
                                    <w:div w:id="955214767">
                                      <w:marLeft w:val="0"/>
                                      <w:marRight w:val="0"/>
                                      <w:marTop w:val="0"/>
                                      <w:marBottom w:val="0"/>
                                      <w:divBdr>
                                        <w:top w:val="none" w:sz="0" w:space="0" w:color="auto"/>
                                        <w:left w:val="none" w:sz="0" w:space="0" w:color="auto"/>
                                        <w:bottom w:val="none" w:sz="0" w:space="0" w:color="auto"/>
                                        <w:right w:val="none" w:sz="0" w:space="0" w:color="auto"/>
                                      </w:divBdr>
                                    </w:div>
                                  </w:divsChild>
                                </w:div>
                                <w:div w:id="102525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2288007">
                      <w:marLeft w:val="0"/>
                      <w:marRight w:val="0"/>
                      <w:marTop w:val="0"/>
                      <w:marBottom w:val="0"/>
                      <w:divBdr>
                        <w:top w:val="none" w:sz="0" w:space="0" w:color="auto"/>
                        <w:left w:val="none" w:sz="0" w:space="0" w:color="auto"/>
                        <w:bottom w:val="none" w:sz="0" w:space="0" w:color="auto"/>
                        <w:right w:val="none" w:sz="0" w:space="0" w:color="auto"/>
                      </w:divBdr>
                      <w:divsChild>
                        <w:div w:id="1750299628">
                          <w:marLeft w:val="0"/>
                          <w:marRight w:val="0"/>
                          <w:marTop w:val="0"/>
                          <w:marBottom w:val="0"/>
                          <w:divBdr>
                            <w:top w:val="none" w:sz="0" w:space="0" w:color="auto"/>
                            <w:left w:val="none" w:sz="0" w:space="0" w:color="auto"/>
                            <w:bottom w:val="none" w:sz="0" w:space="0" w:color="auto"/>
                            <w:right w:val="none" w:sz="0" w:space="0" w:color="auto"/>
                          </w:divBdr>
                          <w:divsChild>
                            <w:div w:id="1423254933">
                              <w:marLeft w:val="0"/>
                              <w:marRight w:val="0"/>
                              <w:marTop w:val="0"/>
                              <w:marBottom w:val="0"/>
                              <w:divBdr>
                                <w:top w:val="none" w:sz="0" w:space="0" w:color="auto"/>
                                <w:left w:val="single" w:sz="24" w:space="0" w:color="F5F5F5"/>
                                <w:bottom w:val="none" w:sz="0" w:space="0" w:color="auto"/>
                                <w:right w:val="none" w:sz="0" w:space="0" w:color="auto"/>
                              </w:divBdr>
                              <w:divsChild>
                                <w:div w:id="293677507">
                                  <w:marLeft w:val="0"/>
                                  <w:marRight w:val="0"/>
                                  <w:marTop w:val="0"/>
                                  <w:marBottom w:val="0"/>
                                  <w:divBdr>
                                    <w:top w:val="none" w:sz="0" w:space="0" w:color="auto"/>
                                    <w:left w:val="none" w:sz="0" w:space="0" w:color="auto"/>
                                    <w:bottom w:val="none" w:sz="0" w:space="0" w:color="auto"/>
                                    <w:right w:val="none" w:sz="0" w:space="0" w:color="auto"/>
                                  </w:divBdr>
                                  <w:divsChild>
                                    <w:div w:id="328220180">
                                      <w:marLeft w:val="0"/>
                                      <w:marRight w:val="0"/>
                                      <w:marTop w:val="15"/>
                                      <w:marBottom w:val="0"/>
                                      <w:divBdr>
                                        <w:top w:val="none" w:sz="0" w:space="0" w:color="auto"/>
                                        <w:left w:val="none" w:sz="0" w:space="0" w:color="auto"/>
                                        <w:bottom w:val="none" w:sz="0" w:space="0" w:color="auto"/>
                                        <w:right w:val="none" w:sz="0" w:space="0" w:color="auto"/>
                                      </w:divBdr>
                                    </w:div>
                                  </w:divsChild>
                                </w:div>
                                <w:div w:id="1045641500">
                                  <w:marLeft w:val="0"/>
                                  <w:marRight w:val="0"/>
                                  <w:marTop w:val="0"/>
                                  <w:marBottom w:val="0"/>
                                  <w:divBdr>
                                    <w:top w:val="none" w:sz="0" w:space="0" w:color="auto"/>
                                    <w:left w:val="none" w:sz="0" w:space="0" w:color="auto"/>
                                    <w:bottom w:val="none" w:sz="0" w:space="0" w:color="auto"/>
                                    <w:right w:val="none" w:sz="0" w:space="0" w:color="auto"/>
                                  </w:divBdr>
                                  <w:divsChild>
                                    <w:div w:id="879826180">
                                      <w:marLeft w:val="0"/>
                                      <w:marRight w:val="0"/>
                                      <w:marTop w:val="0"/>
                                      <w:marBottom w:val="0"/>
                                      <w:divBdr>
                                        <w:top w:val="none" w:sz="0" w:space="0" w:color="auto"/>
                                        <w:left w:val="none" w:sz="0" w:space="0" w:color="auto"/>
                                        <w:bottom w:val="none" w:sz="0" w:space="0" w:color="auto"/>
                                        <w:right w:val="none" w:sz="0" w:space="0" w:color="auto"/>
                                      </w:divBdr>
                                    </w:div>
                                  </w:divsChild>
                                </w:div>
                                <w:div w:id="197283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3042978">
                  <w:marLeft w:val="0"/>
                  <w:marRight w:val="0"/>
                  <w:marTop w:val="0"/>
                  <w:marBottom w:val="0"/>
                  <w:divBdr>
                    <w:top w:val="none" w:sz="0" w:space="0" w:color="auto"/>
                    <w:left w:val="none" w:sz="0" w:space="0" w:color="auto"/>
                    <w:bottom w:val="none" w:sz="0" w:space="0" w:color="auto"/>
                    <w:right w:val="none" w:sz="0" w:space="0" w:color="auto"/>
                  </w:divBdr>
                  <w:divsChild>
                    <w:div w:id="46880929">
                      <w:marLeft w:val="0"/>
                      <w:marRight w:val="0"/>
                      <w:marTop w:val="0"/>
                      <w:marBottom w:val="0"/>
                      <w:divBdr>
                        <w:top w:val="none" w:sz="0" w:space="0" w:color="auto"/>
                        <w:left w:val="none" w:sz="0" w:space="0" w:color="auto"/>
                        <w:bottom w:val="none" w:sz="0" w:space="0" w:color="auto"/>
                        <w:right w:val="none" w:sz="0" w:space="0" w:color="auto"/>
                      </w:divBdr>
                      <w:divsChild>
                        <w:div w:id="1661738850">
                          <w:marLeft w:val="0"/>
                          <w:marRight w:val="0"/>
                          <w:marTop w:val="0"/>
                          <w:marBottom w:val="0"/>
                          <w:divBdr>
                            <w:top w:val="none" w:sz="0" w:space="0" w:color="auto"/>
                            <w:left w:val="none" w:sz="0" w:space="0" w:color="auto"/>
                            <w:bottom w:val="none" w:sz="0" w:space="0" w:color="auto"/>
                            <w:right w:val="none" w:sz="0" w:space="0" w:color="auto"/>
                          </w:divBdr>
                          <w:divsChild>
                            <w:div w:id="693115041">
                              <w:marLeft w:val="0"/>
                              <w:marRight w:val="0"/>
                              <w:marTop w:val="0"/>
                              <w:marBottom w:val="0"/>
                              <w:divBdr>
                                <w:top w:val="none" w:sz="0" w:space="0" w:color="auto"/>
                                <w:left w:val="none" w:sz="0" w:space="0" w:color="auto"/>
                                <w:bottom w:val="none" w:sz="0" w:space="0" w:color="auto"/>
                                <w:right w:val="none" w:sz="0" w:space="0" w:color="auto"/>
                              </w:divBdr>
                              <w:divsChild>
                                <w:div w:id="69231551">
                                  <w:marLeft w:val="0"/>
                                  <w:marRight w:val="0"/>
                                  <w:marTop w:val="0"/>
                                  <w:marBottom w:val="0"/>
                                  <w:divBdr>
                                    <w:top w:val="none" w:sz="0" w:space="0" w:color="auto"/>
                                    <w:left w:val="none" w:sz="0" w:space="0" w:color="auto"/>
                                    <w:bottom w:val="none" w:sz="0" w:space="0" w:color="auto"/>
                                    <w:right w:val="none" w:sz="0" w:space="0" w:color="auto"/>
                                  </w:divBdr>
                                  <w:divsChild>
                                    <w:div w:id="19106931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72763824">
          <w:marLeft w:val="0"/>
          <w:marRight w:val="0"/>
          <w:marTop w:val="0"/>
          <w:marBottom w:val="0"/>
          <w:divBdr>
            <w:top w:val="none" w:sz="0" w:space="0" w:color="auto"/>
            <w:left w:val="none" w:sz="0" w:space="0" w:color="auto"/>
            <w:bottom w:val="none" w:sz="0" w:space="0" w:color="auto"/>
            <w:right w:val="none" w:sz="0" w:space="0" w:color="auto"/>
          </w:divBdr>
          <w:divsChild>
            <w:div w:id="518736961">
              <w:marLeft w:val="0"/>
              <w:marRight w:val="0"/>
              <w:marTop w:val="0"/>
              <w:marBottom w:val="0"/>
              <w:divBdr>
                <w:top w:val="none" w:sz="0" w:space="0" w:color="auto"/>
                <w:left w:val="none" w:sz="0" w:space="0" w:color="auto"/>
                <w:bottom w:val="none" w:sz="0" w:space="0" w:color="auto"/>
                <w:right w:val="none" w:sz="0" w:space="0" w:color="auto"/>
              </w:divBdr>
              <w:divsChild>
                <w:div w:id="720862457">
                  <w:marLeft w:val="0"/>
                  <w:marRight w:val="0"/>
                  <w:marTop w:val="0"/>
                  <w:marBottom w:val="0"/>
                  <w:divBdr>
                    <w:top w:val="none" w:sz="0" w:space="0" w:color="auto"/>
                    <w:left w:val="single" w:sz="24" w:space="0" w:color="F5F5F5"/>
                    <w:bottom w:val="none" w:sz="0" w:space="0" w:color="auto"/>
                    <w:right w:val="none" w:sz="0" w:space="0" w:color="auto"/>
                  </w:divBdr>
                  <w:divsChild>
                    <w:div w:id="999383119">
                      <w:marLeft w:val="0"/>
                      <w:marRight w:val="0"/>
                      <w:marTop w:val="0"/>
                      <w:marBottom w:val="0"/>
                      <w:divBdr>
                        <w:top w:val="none" w:sz="0" w:space="0" w:color="auto"/>
                        <w:left w:val="none" w:sz="0" w:space="0" w:color="auto"/>
                        <w:bottom w:val="none" w:sz="0" w:space="0" w:color="auto"/>
                        <w:right w:val="none" w:sz="0" w:space="0" w:color="auto"/>
                      </w:divBdr>
                      <w:divsChild>
                        <w:div w:id="999966570">
                          <w:marLeft w:val="0"/>
                          <w:marRight w:val="0"/>
                          <w:marTop w:val="15"/>
                          <w:marBottom w:val="0"/>
                          <w:divBdr>
                            <w:top w:val="none" w:sz="0" w:space="0" w:color="auto"/>
                            <w:left w:val="none" w:sz="0" w:space="0" w:color="auto"/>
                            <w:bottom w:val="none" w:sz="0" w:space="0" w:color="auto"/>
                            <w:right w:val="none" w:sz="0" w:space="0" w:color="auto"/>
                          </w:divBdr>
                        </w:div>
                      </w:divsChild>
                    </w:div>
                    <w:div w:id="812721847">
                      <w:marLeft w:val="0"/>
                      <w:marRight w:val="0"/>
                      <w:marTop w:val="0"/>
                      <w:marBottom w:val="0"/>
                      <w:divBdr>
                        <w:top w:val="none" w:sz="0" w:space="0" w:color="auto"/>
                        <w:left w:val="none" w:sz="0" w:space="0" w:color="auto"/>
                        <w:bottom w:val="none" w:sz="0" w:space="0" w:color="auto"/>
                        <w:right w:val="none" w:sz="0" w:space="0" w:color="auto"/>
                      </w:divBdr>
                      <w:divsChild>
                        <w:div w:id="1311834920">
                          <w:marLeft w:val="0"/>
                          <w:marRight w:val="0"/>
                          <w:marTop w:val="0"/>
                          <w:marBottom w:val="0"/>
                          <w:divBdr>
                            <w:top w:val="none" w:sz="0" w:space="0" w:color="auto"/>
                            <w:left w:val="none" w:sz="0" w:space="0" w:color="auto"/>
                            <w:bottom w:val="none" w:sz="0" w:space="0" w:color="auto"/>
                            <w:right w:val="none" w:sz="0" w:space="0" w:color="auto"/>
                          </w:divBdr>
                        </w:div>
                      </w:divsChild>
                    </w:div>
                    <w:div w:id="1509907647">
                      <w:marLeft w:val="0"/>
                      <w:marRight w:val="0"/>
                      <w:marTop w:val="0"/>
                      <w:marBottom w:val="0"/>
                      <w:divBdr>
                        <w:top w:val="none" w:sz="0" w:space="0" w:color="auto"/>
                        <w:left w:val="none" w:sz="0" w:space="0" w:color="auto"/>
                        <w:bottom w:val="none" w:sz="0" w:space="0" w:color="auto"/>
                        <w:right w:val="none" w:sz="0" w:space="0" w:color="auto"/>
                      </w:divBdr>
                    </w:div>
                  </w:divsChild>
                </w:div>
                <w:div w:id="225575390">
                  <w:marLeft w:val="0"/>
                  <w:marRight w:val="0"/>
                  <w:marTop w:val="0"/>
                  <w:marBottom w:val="0"/>
                  <w:divBdr>
                    <w:top w:val="none" w:sz="0" w:space="0" w:color="auto"/>
                    <w:left w:val="none" w:sz="0" w:space="0" w:color="auto"/>
                    <w:bottom w:val="none" w:sz="0" w:space="0" w:color="auto"/>
                    <w:right w:val="none" w:sz="0" w:space="0" w:color="auto"/>
                  </w:divBdr>
                  <w:divsChild>
                    <w:div w:id="1380547833">
                      <w:marLeft w:val="0"/>
                      <w:marRight w:val="0"/>
                      <w:marTop w:val="0"/>
                      <w:marBottom w:val="0"/>
                      <w:divBdr>
                        <w:top w:val="none" w:sz="0" w:space="0" w:color="auto"/>
                        <w:left w:val="none" w:sz="0" w:space="0" w:color="auto"/>
                        <w:bottom w:val="none" w:sz="0" w:space="0" w:color="auto"/>
                        <w:right w:val="none" w:sz="0" w:space="0" w:color="auto"/>
                      </w:divBdr>
                      <w:divsChild>
                        <w:div w:id="517936018">
                          <w:marLeft w:val="0"/>
                          <w:marRight w:val="0"/>
                          <w:marTop w:val="0"/>
                          <w:marBottom w:val="0"/>
                          <w:divBdr>
                            <w:top w:val="none" w:sz="0" w:space="0" w:color="auto"/>
                            <w:left w:val="none" w:sz="0" w:space="0" w:color="auto"/>
                            <w:bottom w:val="none" w:sz="0" w:space="0" w:color="auto"/>
                            <w:right w:val="none" w:sz="0" w:space="0" w:color="auto"/>
                          </w:divBdr>
                          <w:divsChild>
                            <w:div w:id="1296763682">
                              <w:marLeft w:val="0"/>
                              <w:marRight w:val="0"/>
                              <w:marTop w:val="0"/>
                              <w:marBottom w:val="0"/>
                              <w:divBdr>
                                <w:top w:val="none" w:sz="0" w:space="0" w:color="auto"/>
                                <w:left w:val="single" w:sz="24" w:space="0" w:color="F5F5F5"/>
                                <w:bottom w:val="none" w:sz="0" w:space="0" w:color="auto"/>
                                <w:right w:val="none" w:sz="0" w:space="0" w:color="auto"/>
                              </w:divBdr>
                              <w:divsChild>
                                <w:div w:id="724836878">
                                  <w:marLeft w:val="0"/>
                                  <w:marRight w:val="0"/>
                                  <w:marTop w:val="0"/>
                                  <w:marBottom w:val="0"/>
                                  <w:divBdr>
                                    <w:top w:val="none" w:sz="0" w:space="0" w:color="auto"/>
                                    <w:left w:val="none" w:sz="0" w:space="0" w:color="auto"/>
                                    <w:bottom w:val="none" w:sz="0" w:space="0" w:color="auto"/>
                                    <w:right w:val="none" w:sz="0" w:space="0" w:color="auto"/>
                                  </w:divBdr>
                                  <w:divsChild>
                                    <w:div w:id="125200526">
                                      <w:marLeft w:val="0"/>
                                      <w:marRight w:val="0"/>
                                      <w:marTop w:val="15"/>
                                      <w:marBottom w:val="0"/>
                                      <w:divBdr>
                                        <w:top w:val="none" w:sz="0" w:space="0" w:color="auto"/>
                                        <w:left w:val="none" w:sz="0" w:space="0" w:color="auto"/>
                                        <w:bottom w:val="none" w:sz="0" w:space="0" w:color="auto"/>
                                        <w:right w:val="none" w:sz="0" w:space="0" w:color="auto"/>
                                      </w:divBdr>
                                    </w:div>
                                  </w:divsChild>
                                </w:div>
                                <w:div w:id="128522972">
                                  <w:marLeft w:val="0"/>
                                  <w:marRight w:val="0"/>
                                  <w:marTop w:val="0"/>
                                  <w:marBottom w:val="0"/>
                                  <w:divBdr>
                                    <w:top w:val="none" w:sz="0" w:space="0" w:color="auto"/>
                                    <w:left w:val="none" w:sz="0" w:space="0" w:color="auto"/>
                                    <w:bottom w:val="none" w:sz="0" w:space="0" w:color="auto"/>
                                    <w:right w:val="none" w:sz="0" w:space="0" w:color="auto"/>
                                  </w:divBdr>
                                  <w:divsChild>
                                    <w:div w:id="2004117935">
                                      <w:marLeft w:val="0"/>
                                      <w:marRight w:val="0"/>
                                      <w:marTop w:val="0"/>
                                      <w:marBottom w:val="0"/>
                                      <w:divBdr>
                                        <w:top w:val="none" w:sz="0" w:space="0" w:color="auto"/>
                                        <w:left w:val="none" w:sz="0" w:space="0" w:color="auto"/>
                                        <w:bottom w:val="none" w:sz="0" w:space="0" w:color="auto"/>
                                        <w:right w:val="none" w:sz="0" w:space="0" w:color="auto"/>
                                      </w:divBdr>
                                    </w:div>
                                  </w:divsChild>
                                </w:div>
                                <w:div w:id="1817986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8554108">
                  <w:marLeft w:val="0"/>
                  <w:marRight w:val="0"/>
                  <w:marTop w:val="0"/>
                  <w:marBottom w:val="0"/>
                  <w:divBdr>
                    <w:top w:val="none" w:sz="0" w:space="0" w:color="auto"/>
                    <w:left w:val="none" w:sz="0" w:space="0" w:color="auto"/>
                    <w:bottom w:val="none" w:sz="0" w:space="0" w:color="auto"/>
                    <w:right w:val="none" w:sz="0" w:space="0" w:color="auto"/>
                  </w:divBdr>
                  <w:divsChild>
                    <w:div w:id="1200970403">
                      <w:marLeft w:val="0"/>
                      <w:marRight w:val="0"/>
                      <w:marTop w:val="0"/>
                      <w:marBottom w:val="0"/>
                      <w:divBdr>
                        <w:top w:val="none" w:sz="0" w:space="0" w:color="auto"/>
                        <w:left w:val="none" w:sz="0" w:space="0" w:color="auto"/>
                        <w:bottom w:val="none" w:sz="0" w:space="0" w:color="auto"/>
                        <w:right w:val="none" w:sz="0" w:space="0" w:color="auto"/>
                      </w:divBdr>
                      <w:divsChild>
                        <w:div w:id="410322496">
                          <w:marLeft w:val="0"/>
                          <w:marRight w:val="0"/>
                          <w:marTop w:val="0"/>
                          <w:marBottom w:val="0"/>
                          <w:divBdr>
                            <w:top w:val="none" w:sz="0" w:space="0" w:color="auto"/>
                            <w:left w:val="none" w:sz="0" w:space="0" w:color="auto"/>
                            <w:bottom w:val="none" w:sz="0" w:space="0" w:color="auto"/>
                            <w:right w:val="none" w:sz="0" w:space="0" w:color="auto"/>
                          </w:divBdr>
                          <w:divsChild>
                            <w:div w:id="1473790371">
                              <w:marLeft w:val="0"/>
                              <w:marRight w:val="0"/>
                              <w:marTop w:val="0"/>
                              <w:marBottom w:val="0"/>
                              <w:divBdr>
                                <w:top w:val="none" w:sz="0" w:space="0" w:color="auto"/>
                                <w:left w:val="none" w:sz="0" w:space="0" w:color="auto"/>
                                <w:bottom w:val="none" w:sz="0" w:space="0" w:color="auto"/>
                                <w:right w:val="none" w:sz="0" w:space="0" w:color="auto"/>
                              </w:divBdr>
                              <w:divsChild>
                                <w:div w:id="1441988737">
                                  <w:marLeft w:val="0"/>
                                  <w:marRight w:val="0"/>
                                  <w:marTop w:val="0"/>
                                  <w:marBottom w:val="0"/>
                                  <w:divBdr>
                                    <w:top w:val="none" w:sz="0" w:space="0" w:color="auto"/>
                                    <w:left w:val="none" w:sz="0" w:space="0" w:color="auto"/>
                                    <w:bottom w:val="none" w:sz="0" w:space="0" w:color="auto"/>
                                    <w:right w:val="none" w:sz="0" w:space="0" w:color="auto"/>
                                  </w:divBdr>
                                  <w:divsChild>
                                    <w:div w:id="74522591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859465046">
          <w:marLeft w:val="0"/>
          <w:marRight w:val="0"/>
          <w:marTop w:val="0"/>
          <w:marBottom w:val="0"/>
          <w:divBdr>
            <w:top w:val="none" w:sz="0" w:space="0" w:color="auto"/>
            <w:left w:val="none" w:sz="0" w:space="0" w:color="auto"/>
            <w:bottom w:val="none" w:sz="0" w:space="0" w:color="auto"/>
            <w:right w:val="none" w:sz="0" w:space="0" w:color="auto"/>
          </w:divBdr>
          <w:divsChild>
            <w:div w:id="136265288">
              <w:marLeft w:val="0"/>
              <w:marRight w:val="0"/>
              <w:marTop w:val="0"/>
              <w:marBottom w:val="0"/>
              <w:divBdr>
                <w:top w:val="none" w:sz="0" w:space="0" w:color="auto"/>
                <w:left w:val="none" w:sz="0" w:space="0" w:color="auto"/>
                <w:bottom w:val="none" w:sz="0" w:space="0" w:color="auto"/>
                <w:right w:val="none" w:sz="0" w:space="0" w:color="auto"/>
              </w:divBdr>
              <w:divsChild>
                <w:div w:id="508107675">
                  <w:marLeft w:val="0"/>
                  <w:marRight w:val="0"/>
                  <w:marTop w:val="0"/>
                  <w:marBottom w:val="0"/>
                  <w:divBdr>
                    <w:top w:val="none" w:sz="0" w:space="0" w:color="auto"/>
                    <w:left w:val="single" w:sz="24" w:space="0" w:color="F5F5F5"/>
                    <w:bottom w:val="none" w:sz="0" w:space="0" w:color="auto"/>
                    <w:right w:val="none" w:sz="0" w:space="0" w:color="auto"/>
                  </w:divBdr>
                  <w:divsChild>
                    <w:div w:id="1861429115">
                      <w:marLeft w:val="0"/>
                      <w:marRight w:val="0"/>
                      <w:marTop w:val="0"/>
                      <w:marBottom w:val="0"/>
                      <w:divBdr>
                        <w:top w:val="none" w:sz="0" w:space="0" w:color="auto"/>
                        <w:left w:val="none" w:sz="0" w:space="0" w:color="auto"/>
                        <w:bottom w:val="none" w:sz="0" w:space="0" w:color="auto"/>
                        <w:right w:val="none" w:sz="0" w:space="0" w:color="auto"/>
                      </w:divBdr>
                      <w:divsChild>
                        <w:div w:id="846017999">
                          <w:marLeft w:val="0"/>
                          <w:marRight w:val="0"/>
                          <w:marTop w:val="15"/>
                          <w:marBottom w:val="0"/>
                          <w:divBdr>
                            <w:top w:val="none" w:sz="0" w:space="0" w:color="auto"/>
                            <w:left w:val="none" w:sz="0" w:space="0" w:color="auto"/>
                            <w:bottom w:val="none" w:sz="0" w:space="0" w:color="auto"/>
                            <w:right w:val="none" w:sz="0" w:space="0" w:color="auto"/>
                          </w:divBdr>
                        </w:div>
                      </w:divsChild>
                    </w:div>
                    <w:div w:id="1147013056">
                      <w:marLeft w:val="0"/>
                      <w:marRight w:val="0"/>
                      <w:marTop w:val="0"/>
                      <w:marBottom w:val="0"/>
                      <w:divBdr>
                        <w:top w:val="none" w:sz="0" w:space="0" w:color="auto"/>
                        <w:left w:val="none" w:sz="0" w:space="0" w:color="auto"/>
                        <w:bottom w:val="none" w:sz="0" w:space="0" w:color="auto"/>
                        <w:right w:val="none" w:sz="0" w:space="0" w:color="auto"/>
                      </w:divBdr>
                      <w:divsChild>
                        <w:div w:id="1004285143">
                          <w:marLeft w:val="0"/>
                          <w:marRight w:val="0"/>
                          <w:marTop w:val="0"/>
                          <w:marBottom w:val="0"/>
                          <w:divBdr>
                            <w:top w:val="none" w:sz="0" w:space="0" w:color="auto"/>
                            <w:left w:val="none" w:sz="0" w:space="0" w:color="auto"/>
                            <w:bottom w:val="none" w:sz="0" w:space="0" w:color="auto"/>
                            <w:right w:val="none" w:sz="0" w:space="0" w:color="auto"/>
                          </w:divBdr>
                        </w:div>
                      </w:divsChild>
                    </w:div>
                    <w:div w:id="1330715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1148245">
          <w:marLeft w:val="0"/>
          <w:marRight w:val="0"/>
          <w:marTop w:val="0"/>
          <w:marBottom w:val="0"/>
          <w:divBdr>
            <w:top w:val="none" w:sz="0" w:space="0" w:color="auto"/>
            <w:left w:val="none" w:sz="0" w:space="0" w:color="auto"/>
            <w:bottom w:val="none" w:sz="0" w:space="0" w:color="auto"/>
            <w:right w:val="none" w:sz="0" w:space="0" w:color="auto"/>
          </w:divBdr>
          <w:divsChild>
            <w:div w:id="476797392">
              <w:marLeft w:val="0"/>
              <w:marRight w:val="0"/>
              <w:marTop w:val="0"/>
              <w:marBottom w:val="0"/>
              <w:divBdr>
                <w:top w:val="none" w:sz="0" w:space="0" w:color="auto"/>
                <w:left w:val="none" w:sz="0" w:space="0" w:color="auto"/>
                <w:bottom w:val="none" w:sz="0" w:space="0" w:color="auto"/>
                <w:right w:val="none" w:sz="0" w:space="0" w:color="auto"/>
              </w:divBdr>
              <w:divsChild>
                <w:div w:id="519588166">
                  <w:marLeft w:val="0"/>
                  <w:marRight w:val="0"/>
                  <w:marTop w:val="0"/>
                  <w:marBottom w:val="0"/>
                  <w:divBdr>
                    <w:top w:val="none" w:sz="0" w:space="0" w:color="auto"/>
                    <w:left w:val="single" w:sz="24" w:space="0" w:color="F5F5F5"/>
                    <w:bottom w:val="none" w:sz="0" w:space="0" w:color="auto"/>
                    <w:right w:val="none" w:sz="0" w:space="0" w:color="auto"/>
                  </w:divBdr>
                  <w:divsChild>
                    <w:div w:id="622155340">
                      <w:marLeft w:val="0"/>
                      <w:marRight w:val="0"/>
                      <w:marTop w:val="0"/>
                      <w:marBottom w:val="0"/>
                      <w:divBdr>
                        <w:top w:val="none" w:sz="0" w:space="0" w:color="auto"/>
                        <w:left w:val="none" w:sz="0" w:space="0" w:color="auto"/>
                        <w:bottom w:val="none" w:sz="0" w:space="0" w:color="auto"/>
                        <w:right w:val="none" w:sz="0" w:space="0" w:color="auto"/>
                      </w:divBdr>
                      <w:divsChild>
                        <w:div w:id="32004473">
                          <w:marLeft w:val="0"/>
                          <w:marRight w:val="0"/>
                          <w:marTop w:val="15"/>
                          <w:marBottom w:val="0"/>
                          <w:divBdr>
                            <w:top w:val="none" w:sz="0" w:space="0" w:color="auto"/>
                            <w:left w:val="none" w:sz="0" w:space="0" w:color="auto"/>
                            <w:bottom w:val="none" w:sz="0" w:space="0" w:color="auto"/>
                            <w:right w:val="none" w:sz="0" w:space="0" w:color="auto"/>
                          </w:divBdr>
                        </w:div>
                      </w:divsChild>
                    </w:div>
                    <w:div w:id="557211023">
                      <w:marLeft w:val="0"/>
                      <w:marRight w:val="0"/>
                      <w:marTop w:val="0"/>
                      <w:marBottom w:val="0"/>
                      <w:divBdr>
                        <w:top w:val="none" w:sz="0" w:space="0" w:color="auto"/>
                        <w:left w:val="none" w:sz="0" w:space="0" w:color="auto"/>
                        <w:bottom w:val="none" w:sz="0" w:space="0" w:color="auto"/>
                        <w:right w:val="none" w:sz="0" w:space="0" w:color="auto"/>
                      </w:divBdr>
                      <w:divsChild>
                        <w:div w:id="1191531166">
                          <w:marLeft w:val="0"/>
                          <w:marRight w:val="0"/>
                          <w:marTop w:val="0"/>
                          <w:marBottom w:val="0"/>
                          <w:divBdr>
                            <w:top w:val="none" w:sz="0" w:space="0" w:color="auto"/>
                            <w:left w:val="none" w:sz="0" w:space="0" w:color="auto"/>
                            <w:bottom w:val="none" w:sz="0" w:space="0" w:color="auto"/>
                            <w:right w:val="none" w:sz="0" w:space="0" w:color="auto"/>
                          </w:divBdr>
                        </w:div>
                      </w:divsChild>
                    </w:div>
                    <w:div w:id="1302922935">
                      <w:marLeft w:val="0"/>
                      <w:marRight w:val="0"/>
                      <w:marTop w:val="0"/>
                      <w:marBottom w:val="0"/>
                      <w:divBdr>
                        <w:top w:val="none" w:sz="0" w:space="0" w:color="auto"/>
                        <w:left w:val="none" w:sz="0" w:space="0" w:color="auto"/>
                        <w:bottom w:val="none" w:sz="0" w:space="0" w:color="auto"/>
                        <w:right w:val="none" w:sz="0" w:space="0" w:color="auto"/>
                      </w:divBdr>
                    </w:div>
                  </w:divsChild>
                </w:div>
                <w:div w:id="1411777114">
                  <w:marLeft w:val="0"/>
                  <w:marRight w:val="0"/>
                  <w:marTop w:val="0"/>
                  <w:marBottom w:val="0"/>
                  <w:divBdr>
                    <w:top w:val="none" w:sz="0" w:space="0" w:color="auto"/>
                    <w:left w:val="none" w:sz="0" w:space="0" w:color="auto"/>
                    <w:bottom w:val="none" w:sz="0" w:space="0" w:color="auto"/>
                    <w:right w:val="none" w:sz="0" w:space="0" w:color="auto"/>
                  </w:divBdr>
                  <w:divsChild>
                    <w:div w:id="1317998769">
                      <w:marLeft w:val="0"/>
                      <w:marRight w:val="0"/>
                      <w:marTop w:val="0"/>
                      <w:marBottom w:val="0"/>
                      <w:divBdr>
                        <w:top w:val="none" w:sz="0" w:space="0" w:color="auto"/>
                        <w:left w:val="none" w:sz="0" w:space="0" w:color="auto"/>
                        <w:bottom w:val="none" w:sz="0" w:space="0" w:color="auto"/>
                        <w:right w:val="none" w:sz="0" w:space="0" w:color="auto"/>
                      </w:divBdr>
                      <w:divsChild>
                        <w:div w:id="840511056">
                          <w:marLeft w:val="0"/>
                          <w:marRight w:val="0"/>
                          <w:marTop w:val="0"/>
                          <w:marBottom w:val="0"/>
                          <w:divBdr>
                            <w:top w:val="none" w:sz="0" w:space="0" w:color="auto"/>
                            <w:left w:val="none" w:sz="0" w:space="0" w:color="auto"/>
                            <w:bottom w:val="none" w:sz="0" w:space="0" w:color="auto"/>
                            <w:right w:val="none" w:sz="0" w:space="0" w:color="auto"/>
                          </w:divBdr>
                          <w:divsChild>
                            <w:div w:id="767501749">
                              <w:marLeft w:val="0"/>
                              <w:marRight w:val="0"/>
                              <w:marTop w:val="0"/>
                              <w:marBottom w:val="0"/>
                              <w:divBdr>
                                <w:top w:val="none" w:sz="0" w:space="0" w:color="auto"/>
                                <w:left w:val="single" w:sz="24" w:space="0" w:color="F5F5F5"/>
                                <w:bottom w:val="none" w:sz="0" w:space="0" w:color="auto"/>
                                <w:right w:val="none" w:sz="0" w:space="0" w:color="auto"/>
                              </w:divBdr>
                              <w:divsChild>
                                <w:div w:id="1940941049">
                                  <w:marLeft w:val="0"/>
                                  <w:marRight w:val="0"/>
                                  <w:marTop w:val="0"/>
                                  <w:marBottom w:val="0"/>
                                  <w:divBdr>
                                    <w:top w:val="none" w:sz="0" w:space="0" w:color="auto"/>
                                    <w:left w:val="none" w:sz="0" w:space="0" w:color="auto"/>
                                    <w:bottom w:val="none" w:sz="0" w:space="0" w:color="auto"/>
                                    <w:right w:val="none" w:sz="0" w:space="0" w:color="auto"/>
                                  </w:divBdr>
                                  <w:divsChild>
                                    <w:div w:id="482546876">
                                      <w:marLeft w:val="0"/>
                                      <w:marRight w:val="0"/>
                                      <w:marTop w:val="15"/>
                                      <w:marBottom w:val="0"/>
                                      <w:divBdr>
                                        <w:top w:val="none" w:sz="0" w:space="0" w:color="auto"/>
                                        <w:left w:val="none" w:sz="0" w:space="0" w:color="auto"/>
                                        <w:bottom w:val="none" w:sz="0" w:space="0" w:color="auto"/>
                                        <w:right w:val="none" w:sz="0" w:space="0" w:color="auto"/>
                                      </w:divBdr>
                                    </w:div>
                                  </w:divsChild>
                                </w:div>
                                <w:div w:id="883368933">
                                  <w:marLeft w:val="0"/>
                                  <w:marRight w:val="0"/>
                                  <w:marTop w:val="0"/>
                                  <w:marBottom w:val="0"/>
                                  <w:divBdr>
                                    <w:top w:val="none" w:sz="0" w:space="0" w:color="auto"/>
                                    <w:left w:val="none" w:sz="0" w:space="0" w:color="auto"/>
                                    <w:bottom w:val="none" w:sz="0" w:space="0" w:color="auto"/>
                                    <w:right w:val="none" w:sz="0" w:space="0" w:color="auto"/>
                                  </w:divBdr>
                                  <w:divsChild>
                                    <w:div w:id="920485581">
                                      <w:marLeft w:val="0"/>
                                      <w:marRight w:val="0"/>
                                      <w:marTop w:val="0"/>
                                      <w:marBottom w:val="0"/>
                                      <w:divBdr>
                                        <w:top w:val="none" w:sz="0" w:space="0" w:color="auto"/>
                                        <w:left w:val="none" w:sz="0" w:space="0" w:color="auto"/>
                                        <w:bottom w:val="none" w:sz="0" w:space="0" w:color="auto"/>
                                        <w:right w:val="none" w:sz="0" w:space="0" w:color="auto"/>
                                      </w:divBdr>
                                    </w:div>
                                  </w:divsChild>
                                </w:div>
                                <w:div w:id="248932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0319810">
                  <w:marLeft w:val="0"/>
                  <w:marRight w:val="0"/>
                  <w:marTop w:val="0"/>
                  <w:marBottom w:val="0"/>
                  <w:divBdr>
                    <w:top w:val="none" w:sz="0" w:space="0" w:color="auto"/>
                    <w:left w:val="none" w:sz="0" w:space="0" w:color="auto"/>
                    <w:bottom w:val="none" w:sz="0" w:space="0" w:color="auto"/>
                    <w:right w:val="none" w:sz="0" w:space="0" w:color="auto"/>
                  </w:divBdr>
                  <w:divsChild>
                    <w:div w:id="1168598320">
                      <w:marLeft w:val="0"/>
                      <w:marRight w:val="0"/>
                      <w:marTop w:val="0"/>
                      <w:marBottom w:val="0"/>
                      <w:divBdr>
                        <w:top w:val="none" w:sz="0" w:space="0" w:color="auto"/>
                        <w:left w:val="none" w:sz="0" w:space="0" w:color="auto"/>
                        <w:bottom w:val="none" w:sz="0" w:space="0" w:color="auto"/>
                        <w:right w:val="none" w:sz="0" w:space="0" w:color="auto"/>
                      </w:divBdr>
                      <w:divsChild>
                        <w:div w:id="658853618">
                          <w:marLeft w:val="0"/>
                          <w:marRight w:val="0"/>
                          <w:marTop w:val="0"/>
                          <w:marBottom w:val="0"/>
                          <w:divBdr>
                            <w:top w:val="none" w:sz="0" w:space="0" w:color="auto"/>
                            <w:left w:val="none" w:sz="0" w:space="0" w:color="auto"/>
                            <w:bottom w:val="none" w:sz="0" w:space="0" w:color="auto"/>
                            <w:right w:val="none" w:sz="0" w:space="0" w:color="auto"/>
                          </w:divBdr>
                          <w:divsChild>
                            <w:div w:id="191459373">
                              <w:marLeft w:val="0"/>
                              <w:marRight w:val="0"/>
                              <w:marTop w:val="0"/>
                              <w:marBottom w:val="0"/>
                              <w:divBdr>
                                <w:top w:val="none" w:sz="0" w:space="0" w:color="auto"/>
                                <w:left w:val="none" w:sz="0" w:space="0" w:color="auto"/>
                                <w:bottom w:val="none" w:sz="0" w:space="0" w:color="auto"/>
                                <w:right w:val="none" w:sz="0" w:space="0" w:color="auto"/>
                              </w:divBdr>
                              <w:divsChild>
                                <w:div w:id="2053842987">
                                  <w:marLeft w:val="0"/>
                                  <w:marRight w:val="0"/>
                                  <w:marTop w:val="0"/>
                                  <w:marBottom w:val="0"/>
                                  <w:divBdr>
                                    <w:top w:val="none" w:sz="0" w:space="0" w:color="auto"/>
                                    <w:left w:val="none" w:sz="0" w:space="0" w:color="auto"/>
                                    <w:bottom w:val="none" w:sz="0" w:space="0" w:color="auto"/>
                                    <w:right w:val="none" w:sz="0" w:space="0" w:color="auto"/>
                                  </w:divBdr>
                                  <w:divsChild>
                                    <w:div w:id="92222729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746346662">
          <w:marLeft w:val="0"/>
          <w:marRight w:val="0"/>
          <w:marTop w:val="0"/>
          <w:marBottom w:val="0"/>
          <w:divBdr>
            <w:top w:val="none" w:sz="0" w:space="0" w:color="auto"/>
            <w:left w:val="none" w:sz="0" w:space="0" w:color="auto"/>
            <w:bottom w:val="none" w:sz="0" w:space="0" w:color="auto"/>
            <w:right w:val="none" w:sz="0" w:space="0" w:color="auto"/>
          </w:divBdr>
          <w:divsChild>
            <w:div w:id="299388708">
              <w:marLeft w:val="0"/>
              <w:marRight w:val="0"/>
              <w:marTop w:val="0"/>
              <w:marBottom w:val="0"/>
              <w:divBdr>
                <w:top w:val="none" w:sz="0" w:space="0" w:color="auto"/>
                <w:left w:val="none" w:sz="0" w:space="0" w:color="auto"/>
                <w:bottom w:val="none" w:sz="0" w:space="0" w:color="auto"/>
                <w:right w:val="none" w:sz="0" w:space="0" w:color="auto"/>
              </w:divBdr>
              <w:divsChild>
                <w:div w:id="1456097686">
                  <w:marLeft w:val="0"/>
                  <w:marRight w:val="0"/>
                  <w:marTop w:val="0"/>
                  <w:marBottom w:val="0"/>
                  <w:divBdr>
                    <w:top w:val="none" w:sz="0" w:space="0" w:color="auto"/>
                    <w:left w:val="single" w:sz="24" w:space="0" w:color="F5F5F5"/>
                    <w:bottom w:val="none" w:sz="0" w:space="0" w:color="auto"/>
                    <w:right w:val="none" w:sz="0" w:space="0" w:color="auto"/>
                  </w:divBdr>
                  <w:divsChild>
                    <w:div w:id="1028796679">
                      <w:marLeft w:val="0"/>
                      <w:marRight w:val="0"/>
                      <w:marTop w:val="0"/>
                      <w:marBottom w:val="0"/>
                      <w:divBdr>
                        <w:top w:val="none" w:sz="0" w:space="0" w:color="auto"/>
                        <w:left w:val="none" w:sz="0" w:space="0" w:color="auto"/>
                        <w:bottom w:val="none" w:sz="0" w:space="0" w:color="auto"/>
                        <w:right w:val="none" w:sz="0" w:space="0" w:color="auto"/>
                      </w:divBdr>
                      <w:divsChild>
                        <w:div w:id="2087803638">
                          <w:marLeft w:val="0"/>
                          <w:marRight w:val="0"/>
                          <w:marTop w:val="15"/>
                          <w:marBottom w:val="0"/>
                          <w:divBdr>
                            <w:top w:val="none" w:sz="0" w:space="0" w:color="auto"/>
                            <w:left w:val="none" w:sz="0" w:space="0" w:color="auto"/>
                            <w:bottom w:val="none" w:sz="0" w:space="0" w:color="auto"/>
                            <w:right w:val="none" w:sz="0" w:space="0" w:color="auto"/>
                          </w:divBdr>
                        </w:div>
                      </w:divsChild>
                    </w:div>
                    <w:div w:id="985205291">
                      <w:marLeft w:val="0"/>
                      <w:marRight w:val="0"/>
                      <w:marTop w:val="0"/>
                      <w:marBottom w:val="0"/>
                      <w:divBdr>
                        <w:top w:val="none" w:sz="0" w:space="0" w:color="auto"/>
                        <w:left w:val="none" w:sz="0" w:space="0" w:color="auto"/>
                        <w:bottom w:val="none" w:sz="0" w:space="0" w:color="auto"/>
                        <w:right w:val="none" w:sz="0" w:space="0" w:color="auto"/>
                      </w:divBdr>
                      <w:divsChild>
                        <w:div w:id="1594701025">
                          <w:marLeft w:val="0"/>
                          <w:marRight w:val="0"/>
                          <w:marTop w:val="0"/>
                          <w:marBottom w:val="0"/>
                          <w:divBdr>
                            <w:top w:val="none" w:sz="0" w:space="0" w:color="auto"/>
                            <w:left w:val="none" w:sz="0" w:space="0" w:color="auto"/>
                            <w:bottom w:val="none" w:sz="0" w:space="0" w:color="auto"/>
                            <w:right w:val="none" w:sz="0" w:space="0" w:color="auto"/>
                          </w:divBdr>
                        </w:div>
                      </w:divsChild>
                    </w:div>
                    <w:div w:id="731470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6876335">
          <w:marLeft w:val="0"/>
          <w:marRight w:val="0"/>
          <w:marTop w:val="0"/>
          <w:marBottom w:val="0"/>
          <w:divBdr>
            <w:top w:val="none" w:sz="0" w:space="0" w:color="auto"/>
            <w:left w:val="none" w:sz="0" w:space="0" w:color="auto"/>
            <w:bottom w:val="none" w:sz="0" w:space="0" w:color="auto"/>
            <w:right w:val="none" w:sz="0" w:space="0" w:color="auto"/>
          </w:divBdr>
          <w:divsChild>
            <w:div w:id="2098944699">
              <w:marLeft w:val="0"/>
              <w:marRight w:val="0"/>
              <w:marTop w:val="0"/>
              <w:marBottom w:val="0"/>
              <w:divBdr>
                <w:top w:val="none" w:sz="0" w:space="0" w:color="auto"/>
                <w:left w:val="none" w:sz="0" w:space="0" w:color="auto"/>
                <w:bottom w:val="none" w:sz="0" w:space="0" w:color="auto"/>
                <w:right w:val="none" w:sz="0" w:space="0" w:color="auto"/>
              </w:divBdr>
              <w:divsChild>
                <w:div w:id="1119957079">
                  <w:marLeft w:val="0"/>
                  <w:marRight w:val="0"/>
                  <w:marTop w:val="0"/>
                  <w:marBottom w:val="0"/>
                  <w:divBdr>
                    <w:top w:val="none" w:sz="0" w:space="0" w:color="auto"/>
                    <w:left w:val="single" w:sz="24" w:space="0" w:color="F5F5F5"/>
                    <w:bottom w:val="none" w:sz="0" w:space="0" w:color="auto"/>
                    <w:right w:val="none" w:sz="0" w:space="0" w:color="auto"/>
                  </w:divBdr>
                  <w:divsChild>
                    <w:div w:id="1699042041">
                      <w:marLeft w:val="0"/>
                      <w:marRight w:val="0"/>
                      <w:marTop w:val="0"/>
                      <w:marBottom w:val="0"/>
                      <w:divBdr>
                        <w:top w:val="none" w:sz="0" w:space="0" w:color="auto"/>
                        <w:left w:val="none" w:sz="0" w:space="0" w:color="auto"/>
                        <w:bottom w:val="none" w:sz="0" w:space="0" w:color="auto"/>
                        <w:right w:val="none" w:sz="0" w:space="0" w:color="auto"/>
                      </w:divBdr>
                      <w:divsChild>
                        <w:div w:id="126702797">
                          <w:marLeft w:val="0"/>
                          <w:marRight w:val="0"/>
                          <w:marTop w:val="15"/>
                          <w:marBottom w:val="0"/>
                          <w:divBdr>
                            <w:top w:val="none" w:sz="0" w:space="0" w:color="auto"/>
                            <w:left w:val="none" w:sz="0" w:space="0" w:color="auto"/>
                            <w:bottom w:val="none" w:sz="0" w:space="0" w:color="auto"/>
                            <w:right w:val="none" w:sz="0" w:space="0" w:color="auto"/>
                          </w:divBdr>
                        </w:div>
                      </w:divsChild>
                    </w:div>
                    <w:div w:id="598683769">
                      <w:marLeft w:val="0"/>
                      <w:marRight w:val="0"/>
                      <w:marTop w:val="0"/>
                      <w:marBottom w:val="0"/>
                      <w:divBdr>
                        <w:top w:val="none" w:sz="0" w:space="0" w:color="auto"/>
                        <w:left w:val="none" w:sz="0" w:space="0" w:color="auto"/>
                        <w:bottom w:val="none" w:sz="0" w:space="0" w:color="auto"/>
                        <w:right w:val="none" w:sz="0" w:space="0" w:color="auto"/>
                      </w:divBdr>
                      <w:divsChild>
                        <w:div w:id="1014964050">
                          <w:marLeft w:val="0"/>
                          <w:marRight w:val="0"/>
                          <w:marTop w:val="0"/>
                          <w:marBottom w:val="0"/>
                          <w:divBdr>
                            <w:top w:val="none" w:sz="0" w:space="0" w:color="auto"/>
                            <w:left w:val="none" w:sz="0" w:space="0" w:color="auto"/>
                            <w:bottom w:val="none" w:sz="0" w:space="0" w:color="auto"/>
                            <w:right w:val="none" w:sz="0" w:space="0" w:color="auto"/>
                          </w:divBdr>
                        </w:div>
                      </w:divsChild>
                    </w:div>
                    <w:div w:id="378019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875649">
          <w:marLeft w:val="0"/>
          <w:marRight w:val="0"/>
          <w:marTop w:val="0"/>
          <w:marBottom w:val="0"/>
          <w:divBdr>
            <w:top w:val="none" w:sz="0" w:space="0" w:color="auto"/>
            <w:left w:val="none" w:sz="0" w:space="0" w:color="auto"/>
            <w:bottom w:val="none" w:sz="0" w:space="0" w:color="auto"/>
            <w:right w:val="none" w:sz="0" w:space="0" w:color="auto"/>
          </w:divBdr>
          <w:divsChild>
            <w:div w:id="1815944576">
              <w:marLeft w:val="0"/>
              <w:marRight w:val="0"/>
              <w:marTop w:val="0"/>
              <w:marBottom w:val="0"/>
              <w:divBdr>
                <w:top w:val="none" w:sz="0" w:space="0" w:color="auto"/>
                <w:left w:val="none" w:sz="0" w:space="0" w:color="auto"/>
                <w:bottom w:val="none" w:sz="0" w:space="0" w:color="auto"/>
                <w:right w:val="none" w:sz="0" w:space="0" w:color="auto"/>
              </w:divBdr>
              <w:divsChild>
                <w:div w:id="1281717328">
                  <w:marLeft w:val="0"/>
                  <w:marRight w:val="0"/>
                  <w:marTop w:val="0"/>
                  <w:marBottom w:val="0"/>
                  <w:divBdr>
                    <w:top w:val="none" w:sz="0" w:space="0" w:color="auto"/>
                    <w:left w:val="single" w:sz="24" w:space="0" w:color="F5F5F5"/>
                    <w:bottom w:val="none" w:sz="0" w:space="0" w:color="auto"/>
                    <w:right w:val="none" w:sz="0" w:space="0" w:color="auto"/>
                  </w:divBdr>
                  <w:divsChild>
                    <w:div w:id="223029808">
                      <w:marLeft w:val="0"/>
                      <w:marRight w:val="0"/>
                      <w:marTop w:val="0"/>
                      <w:marBottom w:val="0"/>
                      <w:divBdr>
                        <w:top w:val="none" w:sz="0" w:space="0" w:color="auto"/>
                        <w:left w:val="none" w:sz="0" w:space="0" w:color="auto"/>
                        <w:bottom w:val="none" w:sz="0" w:space="0" w:color="auto"/>
                        <w:right w:val="none" w:sz="0" w:space="0" w:color="auto"/>
                      </w:divBdr>
                      <w:divsChild>
                        <w:div w:id="1474375063">
                          <w:marLeft w:val="0"/>
                          <w:marRight w:val="0"/>
                          <w:marTop w:val="15"/>
                          <w:marBottom w:val="0"/>
                          <w:divBdr>
                            <w:top w:val="none" w:sz="0" w:space="0" w:color="auto"/>
                            <w:left w:val="none" w:sz="0" w:space="0" w:color="auto"/>
                            <w:bottom w:val="none" w:sz="0" w:space="0" w:color="auto"/>
                            <w:right w:val="none" w:sz="0" w:space="0" w:color="auto"/>
                          </w:divBdr>
                        </w:div>
                      </w:divsChild>
                    </w:div>
                    <w:div w:id="1878539481">
                      <w:marLeft w:val="0"/>
                      <w:marRight w:val="0"/>
                      <w:marTop w:val="0"/>
                      <w:marBottom w:val="0"/>
                      <w:divBdr>
                        <w:top w:val="none" w:sz="0" w:space="0" w:color="auto"/>
                        <w:left w:val="none" w:sz="0" w:space="0" w:color="auto"/>
                        <w:bottom w:val="none" w:sz="0" w:space="0" w:color="auto"/>
                        <w:right w:val="none" w:sz="0" w:space="0" w:color="auto"/>
                      </w:divBdr>
                      <w:divsChild>
                        <w:div w:id="215973770">
                          <w:marLeft w:val="0"/>
                          <w:marRight w:val="0"/>
                          <w:marTop w:val="0"/>
                          <w:marBottom w:val="0"/>
                          <w:divBdr>
                            <w:top w:val="none" w:sz="0" w:space="0" w:color="auto"/>
                            <w:left w:val="none" w:sz="0" w:space="0" w:color="auto"/>
                            <w:bottom w:val="none" w:sz="0" w:space="0" w:color="auto"/>
                            <w:right w:val="none" w:sz="0" w:space="0" w:color="auto"/>
                          </w:divBdr>
                        </w:div>
                      </w:divsChild>
                    </w:div>
                    <w:div w:id="2113864065">
                      <w:marLeft w:val="0"/>
                      <w:marRight w:val="0"/>
                      <w:marTop w:val="0"/>
                      <w:marBottom w:val="0"/>
                      <w:divBdr>
                        <w:top w:val="none" w:sz="0" w:space="0" w:color="auto"/>
                        <w:left w:val="none" w:sz="0" w:space="0" w:color="auto"/>
                        <w:bottom w:val="none" w:sz="0" w:space="0" w:color="auto"/>
                        <w:right w:val="none" w:sz="0" w:space="0" w:color="auto"/>
                      </w:divBdr>
                    </w:div>
                  </w:divsChild>
                </w:div>
                <w:div w:id="452023000">
                  <w:marLeft w:val="0"/>
                  <w:marRight w:val="0"/>
                  <w:marTop w:val="0"/>
                  <w:marBottom w:val="0"/>
                  <w:divBdr>
                    <w:top w:val="none" w:sz="0" w:space="0" w:color="auto"/>
                    <w:left w:val="none" w:sz="0" w:space="0" w:color="auto"/>
                    <w:bottom w:val="none" w:sz="0" w:space="0" w:color="auto"/>
                    <w:right w:val="none" w:sz="0" w:space="0" w:color="auto"/>
                  </w:divBdr>
                  <w:divsChild>
                    <w:div w:id="1863201983">
                      <w:marLeft w:val="0"/>
                      <w:marRight w:val="0"/>
                      <w:marTop w:val="0"/>
                      <w:marBottom w:val="0"/>
                      <w:divBdr>
                        <w:top w:val="none" w:sz="0" w:space="0" w:color="auto"/>
                        <w:left w:val="none" w:sz="0" w:space="0" w:color="auto"/>
                        <w:bottom w:val="none" w:sz="0" w:space="0" w:color="auto"/>
                        <w:right w:val="none" w:sz="0" w:space="0" w:color="auto"/>
                      </w:divBdr>
                      <w:divsChild>
                        <w:div w:id="560597152">
                          <w:marLeft w:val="0"/>
                          <w:marRight w:val="0"/>
                          <w:marTop w:val="0"/>
                          <w:marBottom w:val="0"/>
                          <w:divBdr>
                            <w:top w:val="none" w:sz="0" w:space="0" w:color="auto"/>
                            <w:left w:val="none" w:sz="0" w:space="0" w:color="auto"/>
                            <w:bottom w:val="none" w:sz="0" w:space="0" w:color="auto"/>
                            <w:right w:val="none" w:sz="0" w:space="0" w:color="auto"/>
                          </w:divBdr>
                          <w:divsChild>
                            <w:div w:id="753163294">
                              <w:marLeft w:val="0"/>
                              <w:marRight w:val="0"/>
                              <w:marTop w:val="0"/>
                              <w:marBottom w:val="0"/>
                              <w:divBdr>
                                <w:top w:val="none" w:sz="0" w:space="0" w:color="auto"/>
                                <w:left w:val="single" w:sz="24" w:space="0" w:color="F5F5F5"/>
                                <w:bottom w:val="none" w:sz="0" w:space="0" w:color="auto"/>
                                <w:right w:val="none" w:sz="0" w:space="0" w:color="auto"/>
                              </w:divBdr>
                              <w:divsChild>
                                <w:div w:id="1157847518">
                                  <w:marLeft w:val="0"/>
                                  <w:marRight w:val="0"/>
                                  <w:marTop w:val="0"/>
                                  <w:marBottom w:val="0"/>
                                  <w:divBdr>
                                    <w:top w:val="none" w:sz="0" w:space="0" w:color="auto"/>
                                    <w:left w:val="none" w:sz="0" w:space="0" w:color="auto"/>
                                    <w:bottom w:val="none" w:sz="0" w:space="0" w:color="auto"/>
                                    <w:right w:val="none" w:sz="0" w:space="0" w:color="auto"/>
                                  </w:divBdr>
                                  <w:divsChild>
                                    <w:div w:id="1314094517">
                                      <w:marLeft w:val="0"/>
                                      <w:marRight w:val="0"/>
                                      <w:marTop w:val="15"/>
                                      <w:marBottom w:val="0"/>
                                      <w:divBdr>
                                        <w:top w:val="none" w:sz="0" w:space="0" w:color="auto"/>
                                        <w:left w:val="none" w:sz="0" w:space="0" w:color="auto"/>
                                        <w:bottom w:val="none" w:sz="0" w:space="0" w:color="auto"/>
                                        <w:right w:val="none" w:sz="0" w:space="0" w:color="auto"/>
                                      </w:divBdr>
                                    </w:div>
                                  </w:divsChild>
                                </w:div>
                                <w:div w:id="1541361051">
                                  <w:marLeft w:val="0"/>
                                  <w:marRight w:val="0"/>
                                  <w:marTop w:val="0"/>
                                  <w:marBottom w:val="0"/>
                                  <w:divBdr>
                                    <w:top w:val="none" w:sz="0" w:space="0" w:color="auto"/>
                                    <w:left w:val="none" w:sz="0" w:space="0" w:color="auto"/>
                                    <w:bottom w:val="none" w:sz="0" w:space="0" w:color="auto"/>
                                    <w:right w:val="none" w:sz="0" w:space="0" w:color="auto"/>
                                  </w:divBdr>
                                  <w:divsChild>
                                    <w:div w:id="826284136">
                                      <w:marLeft w:val="0"/>
                                      <w:marRight w:val="0"/>
                                      <w:marTop w:val="0"/>
                                      <w:marBottom w:val="0"/>
                                      <w:divBdr>
                                        <w:top w:val="none" w:sz="0" w:space="0" w:color="auto"/>
                                        <w:left w:val="none" w:sz="0" w:space="0" w:color="auto"/>
                                        <w:bottom w:val="none" w:sz="0" w:space="0" w:color="auto"/>
                                        <w:right w:val="none" w:sz="0" w:space="0" w:color="auto"/>
                                      </w:divBdr>
                                    </w:div>
                                  </w:divsChild>
                                </w:div>
                                <w:div w:id="1183592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2581128">
                  <w:marLeft w:val="0"/>
                  <w:marRight w:val="0"/>
                  <w:marTop w:val="0"/>
                  <w:marBottom w:val="0"/>
                  <w:divBdr>
                    <w:top w:val="none" w:sz="0" w:space="0" w:color="auto"/>
                    <w:left w:val="none" w:sz="0" w:space="0" w:color="auto"/>
                    <w:bottom w:val="none" w:sz="0" w:space="0" w:color="auto"/>
                    <w:right w:val="none" w:sz="0" w:space="0" w:color="auto"/>
                  </w:divBdr>
                  <w:divsChild>
                    <w:div w:id="1900742748">
                      <w:marLeft w:val="0"/>
                      <w:marRight w:val="0"/>
                      <w:marTop w:val="0"/>
                      <w:marBottom w:val="0"/>
                      <w:divBdr>
                        <w:top w:val="none" w:sz="0" w:space="0" w:color="auto"/>
                        <w:left w:val="none" w:sz="0" w:space="0" w:color="auto"/>
                        <w:bottom w:val="none" w:sz="0" w:space="0" w:color="auto"/>
                        <w:right w:val="none" w:sz="0" w:space="0" w:color="auto"/>
                      </w:divBdr>
                      <w:divsChild>
                        <w:div w:id="538712949">
                          <w:marLeft w:val="0"/>
                          <w:marRight w:val="0"/>
                          <w:marTop w:val="0"/>
                          <w:marBottom w:val="0"/>
                          <w:divBdr>
                            <w:top w:val="none" w:sz="0" w:space="0" w:color="auto"/>
                            <w:left w:val="none" w:sz="0" w:space="0" w:color="auto"/>
                            <w:bottom w:val="none" w:sz="0" w:space="0" w:color="auto"/>
                            <w:right w:val="none" w:sz="0" w:space="0" w:color="auto"/>
                          </w:divBdr>
                          <w:divsChild>
                            <w:div w:id="1901747891">
                              <w:marLeft w:val="0"/>
                              <w:marRight w:val="0"/>
                              <w:marTop w:val="0"/>
                              <w:marBottom w:val="0"/>
                              <w:divBdr>
                                <w:top w:val="none" w:sz="0" w:space="0" w:color="auto"/>
                                <w:left w:val="none" w:sz="0" w:space="0" w:color="auto"/>
                                <w:bottom w:val="none" w:sz="0" w:space="0" w:color="auto"/>
                                <w:right w:val="none" w:sz="0" w:space="0" w:color="auto"/>
                              </w:divBdr>
                              <w:divsChild>
                                <w:div w:id="44837453">
                                  <w:marLeft w:val="0"/>
                                  <w:marRight w:val="0"/>
                                  <w:marTop w:val="0"/>
                                  <w:marBottom w:val="0"/>
                                  <w:divBdr>
                                    <w:top w:val="none" w:sz="0" w:space="0" w:color="auto"/>
                                    <w:left w:val="none" w:sz="0" w:space="0" w:color="auto"/>
                                    <w:bottom w:val="none" w:sz="0" w:space="0" w:color="auto"/>
                                    <w:right w:val="none" w:sz="0" w:space="0" w:color="auto"/>
                                  </w:divBdr>
                                  <w:divsChild>
                                    <w:div w:id="117658045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172454136">
          <w:marLeft w:val="0"/>
          <w:marRight w:val="0"/>
          <w:marTop w:val="0"/>
          <w:marBottom w:val="0"/>
          <w:divBdr>
            <w:top w:val="none" w:sz="0" w:space="0" w:color="auto"/>
            <w:left w:val="none" w:sz="0" w:space="0" w:color="auto"/>
            <w:bottom w:val="none" w:sz="0" w:space="0" w:color="auto"/>
            <w:right w:val="none" w:sz="0" w:space="0" w:color="auto"/>
          </w:divBdr>
          <w:divsChild>
            <w:div w:id="989359490">
              <w:marLeft w:val="0"/>
              <w:marRight w:val="0"/>
              <w:marTop w:val="0"/>
              <w:marBottom w:val="0"/>
              <w:divBdr>
                <w:top w:val="none" w:sz="0" w:space="0" w:color="auto"/>
                <w:left w:val="none" w:sz="0" w:space="0" w:color="auto"/>
                <w:bottom w:val="none" w:sz="0" w:space="0" w:color="auto"/>
                <w:right w:val="none" w:sz="0" w:space="0" w:color="auto"/>
              </w:divBdr>
              <w:divsChild>
                <w:div w:id="2113040347">
                  <w:marLeft w:val="0"/>
                  <w:marRight w:val="0"/>
                  <w:marTop w:val="0"/>
                  <w:marBottom w:val="0"/>
                  <w:divBdr>
                    <w:top w:val="none" w:sz="0" w:space="0" w:color="auto"/>
                    <w:left w:val="single" w:sz="24" w:space="0" w:color="F5F5F5"/>
                    <w:bottom w:val="none" w:sz="0" w:space="0" w:color="auto"/>
                    <w:right w:val="none" w:sz="0" w:space="0" w:color="auto"/>
                  </w:divBdr>
                  <w:divsChild>
                    <w:div w:id="1153060130">
                      <w:marLeft w:val="0"/>
                      <w:marRight w:val="0"/>
                      <w:marTop w:val="0"/>
                      <w:marBottom w:val="0"/>
                      <w:divBdr>
                        <w:top w:val="none" w:sz="0" w:space="0" w:color="auto"/>
                        <w:left w:val="none" w:sz="0" w:space="0" w:color="auto"/>
                        <w:bottom w:val="none" w:sz="0" w:space="0" w:color="auto"/>
                        <w:right w:val="none" w:sz="0" w:space="0" w:color="auto"/>
                      </w:divBdr>
                      <w:divsChild>
                        <w:div w:id="1436443043">
                          <w:marLeft w:val="0"/>
                          <w:marRight w:val="0"/>
                          <w:marTop w:val="15"/>
                          <w:marBottom w:val="0"/>
                          <w:divBdr>
                            <w:top w:val="none" w:sz="0" w:space="0" w:color="auto"/>
                            <w:left w:val="none" w:sz="0" w:space="0" w:color="auto"/>
                            <w:bottom w:val="none" w:sz="0" w:space="0" w:color="auto"/>
                            <w:right w:val="none" w:sz="0" w:space="0" w:color="auto"/>
                          </w:divBdr>
                        </w:div>
                      </w:divsChild>
                    </w:div>
                    <w:div w:id="468061259">
                      <w:marLeft w:val="0"/>
                      <w:marRight w:val="0"/>
                      <w:marTop w:val="0"/>
                      <w:marBottom w:val="0"/>
                      <w:divBdr>
                        <w:top w:val="none" w:sz="0" w:space="0" w:color="auto"/>
                        <w:left w:val="none" w:sz="0" w:space="0" w:color="auto"/>
                        <w:bottom w:val="none" w:sz="0" w:space="0" w:color="auto"/>
                        <w:right w:val="none" w:sz="0" w:space="0" w:color="auto"/>
                      </w:divBdr>
                      <w:divsChild>
                        <w:div w:id="1020007926">
                          <w:marLeft w:val="0"/>
                          <w:marRight w:val="0"/>
                          <w:marTop w:val="0"/>
                          <w:marBottom w:val="0"/>
                          <w:divBdr>
                            <w:top w:val="none" w:sz="0" w:space="0" w:color="auto"/>
                            <w:left w:val="none" w:sz="0" w:space="0" w:color="auto"/>
                            <w:bottom w:val="none" w:sz="0" w:space="0" w:color="auto"/>
                            <w:right w:val="none" w:sz="0" w:space="0" w:color="auto"/>
                          </w:divBdr>
                        </w:div>
                      </w:divsChild>
                    </w:div>
                    <w:div w:id="353114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595959">
          <w:marLeft w:val="0"/>
          <w:marRight w:val="0"/>
          <w:marTop w:val="0"/>
          <w:marBottom w:val="0"/>
          <w:divBdr>
            <w:top w:val="none" w:sz="0" w:space="0" w:color="auto"/>
            <w:left w:val="none" w:sz="0" w:space="0" w:color="auto"/>
            <w:bottom w:val="none" w:sz="0" w:space="0" w:color="auto"/>
            <w:right w:val="none" w:sz="0" w:space="0" w:color="auto"/>
          </w:divBdr>
          <w:divsChild>
            <w:div w:id="732045316">
              <w:marLeft w:val="0"/>
              <w:marRight w:val="0"/>
              <w:marTop w:val="0"/>
              <w:marBottom w:val="0"/>
              <w:divBdr>
                <w:top w:val="none" w:sz="0" w:space="0" w:color="auto"/>
                <w:left w:val="none" w:sz="0" w:space="0" w:color="auto"/>
                <w:bottom w:val="none" w:sz="0" w:space="0" w:color="auto"/>
                <w:right w:val="none" w:sz="0" w:space="0" w:color="auto"/>
              </w:divBdr>
              <w:divsChild>
                <w:div w:id="481583634">
                  <w:marLeft w:val="0"/>
                  <w:marRight w:val="0"/>
                  <w:marTop w:val="0"/>
                  <w:marBottom w:val="0"/>
                  <w:divBdr>
                    <w:top w:val="none" w:sz="0" w:space="0" w:color="auto"/>
                    <w:left w:val="single" w:sz="24" w:space="0" w:color="F5F5F5"/>
                    <w:bottom w:val="none" w:sz="0" w:space="0" w:color="auto"/>
                    <w:right w:val="none" w:sz="0" w:space="0" w:color="auto"/>
                  </w:divBdr>
                  <w:divsChild>
                    <w:div w:id="1699741867">
                      <w:marLeft w:val="0"/>
                      <w:marRight w:val="0"/>
                      <w:marTop w:val="0"/>
                      <w:marBottom w:val="0"/>
                      <w:divBdr>
                        <w:top w:val="none" w:sz="0" w:space="0" w:color="auto"/>
                        <w:left w:val="none" w:sz="0" w:space="0" w:color="auto"/>
                        <w:bottom w:val="none" w:sz="0" w:space="0" w:color="auto"/>
                        <w:right w:val="none" w:sz="0" w:space="0" w:color="auto"/>
                      </w:divBdr>
                      <w:divsChild>
                        <w:div w:id="1273629656">
                          <w:marLeft w:val="0"/>
                          <w:marRight w:val="0"/>
                          <w:marTop w:val="15"/>
                          <w:marBottom w:val="0"/>
                          <w:divBdr>
                            <w:top w:val="none" w:sz="0" w:space="0" w:color="auto"/>
                            <w:left w:val="none" w:sz="0" w:space="0" w:color="auto"/>
                            <w:bottom w:val="none" w:sz="0" w:space="0" w:color="auto"/>
                            <w:right w:val="none" w:sz="0" w:space="0" w:color="auto"/>
                          </w:divBdr>
                        </w:div>
                      </w:divsChild>
                    </w:div>
                    <w:div w:id="837576142">
                      <w:marLeft w:val="0"/>
                      <w:marRight w:val="0"/>
                      <w:marTop w:val="0"/>
                      <w:marBottom w:val="0"/>
                      <w:divBdr>
                        <w:top w:val="none" w:sz="0" w:space="0" w:color="auto"/>
                        <w:left w:val="none" w:sz="0" w:space="0" w:color="auto"/>
                        <w:bottom w:val="none" w:sz="0" w:space="0" w:color="auto"/>
                        <w:right w:val="none" w:sz="0" w:space="0" w:color="auto"/>
                      </w:divBdr>
                      <w:divsChild>
                        <w:div w:id="804395214">
                          <w:marLeft w:val="0"/>
                          <w:marRight w:val="0"/>
                          <w:marTop w:val="0"/>
                          <w:marBottom w:val="0"/>
                          <w:divBdr>
                            <w:top w:val="none" w:sz="0" w:space="0" w:color="auto"/>
                            <w:left w:val="none" w:sz="0" w:space="0" w:color="auto"/>
                            <w:bottom w:val="none" w:sz="0" w:space="0" w:color="auto"/>
                            <w:right w:val="none" w:sz="0" w:space="0" w:color="auto"/>
                          </w:divBdr>
                        </w:div>
                      </w:divsChild>
                    </w:div>
                    <w:div w:id="929193421">
                      <w:marLeft w:val="0"/>
                      <w:marRight w:val="0"/>
                      <w:marTop w:val="0"/>
                      <w:marBottom w:val="0"/>
                      <w:divBdr>
                        <w:top w:val="none" w:sz="0" w:space="0" w:color="auto"/>
                        <w:left w:val="none" w:sz="0" w:space="0" w:color="auto"/>
                        <w:bottom w:val="none" w:sz="0" w:space="0" w:color="auto"/>
                        <w:right w:val="none" w:sz="0" w:space="0" w:color="auto"/>
                      </w:divBdr>
                    </w:div>
                  </w:divsChild>
                </w:div>
                <w:div w:id="1866671178">
                  <w:marLeft w:val="0"/>
                  <w:marRight w:val="0"/>
                  <w:marTop w:val="0"/>
                  <w:marBottom w:val="0"/>
                  <w:divBdr>
                    <w:top w:val="none" w:sz="0" w:space="0" w:color="auto"/>
                    <w:left w:val="none" w:sz="0" w:space="0" w:color="auto"/>
                    <w:bottom w:val="none" w:sz="0" w:space="0" w:color="auto"/>
                    <w:right w:val="none" w:sz="0" w:space="0" w:color="auto"/>
                  </w:divBdr>
                  <w:divsChild>
                    <w:div w:id="957491933">
                      <w:marLeft w:val="0"/>
                      <w:marRight w:val="0"/>
                      <w:marTop w:val="0"/>
                      <w:marBottom w:val="0"/>
                      <w:divBdr>
                        <w:top w:val="none" w:sz="0" w:space="0" w:color="auto"/>
                        <w:left w:val="none" w:sz="0" w:space="0" w:color="auto"/>
                        <w:bottom w:val="none" w:sz="0" w:space="0" w:color="auto"/>
                        <w:right w:val="none" w:sz="0" w:space="0" w:color="auto"/>
                      </w:divBdr>
                      <w:divsChild>
                        <w:div w:id="475613714">
                          <w:marLeft w:val="0"/>
                          <w:marRight w:val="0"/>
                          <w:marTop w:val="0"/>
                          <w:marBottom w:val="0"/>
                          <w:divBdr>
                            <w:top w:val="none" w:sz="0" w:space="0" w:color="auto"/>
                            <w:left w:val="none" w:sz="0" w:space="0" w:color="auto"/>
                            <w:bottom w:val="none" w:sz="0" w:space="0" w:color="auto"/>
                            <w:right w:val="none" w:sz="0" w:space="0" w:color="auto"/>
                          </w:divBdr>
                          <w:divsChild>
                            <w:div w:id="1830319987">
                              <w:marLeft w:val="0"/>
                              <w:marRight w:val="0"/>
                              <w:marTop w:val="0"/>
                              <w:marBottom w:val="0"/>
                              <w:divBdr>
                                <w:top w:val="none" w:sz="0" w:space="0" w:color="auto"/>
                                <w:left w:val="single" w:sz="24" w:space="0" w:color="F5F5F5"/>
                                <w:bottom w:val="none" w:sz="0" w:space="0" w:color="auto"/>
                                <w:right w:val="none" w:sz="0" w:space="0" w:color="auto"/>
                              </w:divBdr>
                              <w:divsChild>
                                <w:div w:id="203443346">
                                  <w:marLeft w:val="0"/>
                                  <w:marRight w:val="0"/>
                                  <w:marTop w:val="0"/>
                                  <w:marBottom w:val="0"/>
                                  <w:divBdr>
                                    <w:top w:val="none" w:sz="0" w:space="0" w:color="auto"/>
                                    <w:left w:val="none" w:sz="0" w:space="0" w:color="auto"/>
                                    <w:bottom w:val="none" w:sz="0" w:space="0" w:color="auto"/>
                                    <w:right w:val="none" w:sz="0" w:space="0" w:color="auto"/>
                                  </w:divBdr>
                                  <w:divsChild>
                                    <w:div w:id="1869218336">
                                      <w:marLeft w:val="0"/>
                                      <w:marRight w:val="0"/>
                                      <w:marTop w:val="15"/>
                                      <w:marBottom w:val="0"/>
                                      <w:divBdr>
                                        <w:top w:val="none" w:sz="0" w:space="0" w:color="auto"/>
                                        <w:left w:val="none" w:sz="0" w:space="0" w:color="auto"/>
                                        <w:bottom w:val="none" w:sz="0" w:space="0" w:color="auto"/>
                                        <w:right w:val="none" w:sz="0" w:space="0" w:color="auto"/>
                                      </w:divBdr>
                                    </w:div>
                                  </w:divsChild>
                                </w:div>
                                <w:div w:id="584801229">
                                  <w:marLeft w:val="0"/>
                                  <w:marRight w:val="0"/>
                                  <w:marTop w:val="0"/>
                                  <w:marBottom w:val="0"/>
                                  <w:divBdr>
                                    <w:top w:val="none" w:sz="0" w:space="0" w:color="auto"/>
                                    <w:left w:val="none" w:sz="0" w:space="0" w:color="auto"/>
                                    <w:bottom w:val="none" w:sz="0" w:space="0" w:color="auto"/>
                                    <w:right w:val="none" w:sz="0" w:space="0" w:color="auto"/>
                                  </w:divBdr>
                                  <w:divsChild>
                                    <w:div w:id="16544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15619701">
      <w:bodyDiv w:val="1"/>
      <w:marLeft w:val="0"/>
      <w:marRight w:val="0"/>
      <w:marTop w:val="0"/>
      <w:marBottom w:val="0"/>
      <w:divBdr>
        <w:top w:val="none" w:sz="0" w:space="0" w:color="auto"/>
        <w:left w:val="none" w:sz="0" w:space="0" w:color="auto"/>
        <w:bottom w:val="none" w:sz="0" w:space="0" w:color="auto"/>
        <w:right w:val="none" w:sz="0" w:space="0" w:color="auto"/>
      </w:divBdr>
      <w:divsChild>
        <w:div w:id="976228896">
          <w:marLeft w:val="0"/>
          <w:marRight w:val="0"/>
          <w:marTop w:val="0"/>
          <w:marBottom w:val="0"/>
          <w:divBdr>
            <w:top w:val="none" w:sz="0" w:space="0" w:color="auto"/>
            <w:left w:val="none" w:sz="0" w:space="0" w:color="auto"/>
            <w:bottom w:val="none" w:sz="0" w:space="0" w:color="auto"/>
            <w:right w:val="none" w:sz="0" w:space="0" w:color="auto"/>
          </w:divBdr>
          <w:divsChild>
            <w:div w:id="358509564">
              <w:marLeft w:val="0"/>
              <w:marRight w:val="0"/>
              <w:marTop w:val="0"/>
              <w:marBottom w:val="0"/>
              <w:divBdr>
                <w:top w:val="none" w:sz="0" w:space="0" w:color="auto"/>
                <w:left w:val="none" w:sz="0" w:space="0" w:color="auto"/>
                <w:bottom w:val="none" w:sz="0" w:space="0" w:color="auto"/>
                <w:right w:val="none" w:sz="0" w:space="0" w:color="auto"/>
              </w:divBdr>
              <w:divsChild>
                <w:div w:id="2111312261">
                  <w:marLeft w:val="0"/>
                  <w:marRight w:val="0"/>
                  <w:marTop w:val="0"/>
                  <w:marBottom w:val="0"/>
                  <w:divBdr>
                    <w:top w:val="none" w:sz="0" w:space="0" w:color="auto"/>
                    <w:left w:val="single" w:sz="24" w:space="0" w:color="F5F5F5"/>
                    <w:bottom w:val="none" w:sz="0" w:space="0" w:color="auto"/>
                    <w:right w:val="none" w:sz="0" w:space="0" w:color="auto"/>
                  </w:divBdr>
                  <w:divsChild>
                    <w:div w:id="803080137">
                      <w:marLeft w:val="0"/>
                      <w:marRight w:val="0"/>
                      <w:marTop w:val="0"/>
                      <w:marBottom w:val="0"/>
                      <w:divBdr>
                        <w:top w:val="none" w:sz="0" w:space="0" w:color="auto"/>
                        <w:left w:val="none" w:sz="0" w:space="0" w:color="auto"/>
                        <w:bottom w:val="none" w:sz="0" w:space="0" w:color="auto"/>
                        <w:right w:val="none" w:sz="0" w:space="0" w:color="auto"/>
                      </w:divBdr>
                      <w:divsChild>
                        <w:div w:id="485440904">
                          <w:marLeft w:val="0"/>
                          <w:marRight w:val="0"/>
                          <w:marTop w:val="15"/>
                          <w:marBottom w:val="0"/>
                          <w:divBdr>
                            <w:top w:val="none" w:sz="0" w:space="0" w:color="auto"/>
                            <w:left w:val="none" w:sz="0" w:space="0" w:color="auto"/>
                            <w:bottom w:val="none" w:sz="0" w:space="0" w:color="auto"/>
                            <w:right w:val="none" w:sz="0" w:space="0" w:color="auto"/>
                          </w:divBdr>
                        </w:div>
                      </w:divsChild>
                    </w:div>
                    <w:div w:id="1572765659">
                      <w:marLeft w:val="0"/>
                      <w:marRight w:val="0"/>
                      <w:marTop w:val="0"/>
                      <w:marBottom w:val="0"/>
                      <w:divBdr>
                        <w:top w:val="none" w:sz="0" w:space="0" w:color="auto"/>
                        <w:left w:val="none" w:sz="0" w:space="0" w:color="auto"/>
                        <w:bottom w:val="none" w:sz="0" w:space="0" w:color="auto"/>
                        <w:right w:val="none" w:sz="0" w:space="0" w:color="auto"/>
                      </w:divBdr>
                      <w:divsChild>
                        <w:div w:id="844519809">
                          <w:marLeft w:val="0"/>
                          <w:marRight w:val="0"/>
                          <w:marTop w:val="0"/>
                          <w:marBottom w:val="0"/>
                          <w:divBdr>
                            <w:top w:val="none" w:sz="0" w:space="0" w:color="auto"/>
                            <w:left w:val="none" w:sz="0" w:space="0" w:color="auto"/>
                            <w:bottom w:val="none" w:sz="0" w:space="0" w:color="auto"/>
                            <w:right w:val="none" w:sz="0" w:space="0" w:color="auto"/>
                          </w:divBdr>
                        </w:div>
                      </w:divsChild>
                    </w:div>
                    <w:div w:id="74241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90583">
          <w:marLeft w:val="0"/>
          <w:marRight w:val="0"/>
          <w:marTop w:val="0"/>
          <w:marBottom w:val="0"/>
          <w:divBdr>
            <w:top w:val="none" w:sz="0" w:space="0" w:color="auto"/>
            <w:left w:val="none" w:sz="0" w:space="0" w:color="auto"/>
            <w:bottom w:val="none" w:sz="0" w:space="0" w:color="auto"/>
            <w:right w:val="none" w:sz="0" w:space="0" w:color="auto"/>
          </w:divBdr>
          <w:divsChild>
            <w:div w:id="822813585">
              <w:marLeft w:val="0"/>
              <w:marRight w:val="0"/>
              <w:marTop w:val="0"/>
              <w:marBottom w:val="0"/>
              <w:divBdr>
                <w:top w:val="none" w:sz="0" w:space="0" w:color="auto"/>
                <w:left w:val="none" w:sz="0" w:space="0" w:color="auto"/>
                <w:bottom w:val="none" w:sz="0" w:space="0" w:color="auto"/>
                <w:right w:val="none" w:sz="0" w:space="0" w:color="auto"/>
              </w:divBdr>
              <w:divsChild>
                <w:div w:id="2130003824">
                  <w:marLeft w:val="0"/>
                  <w:marRight w:val="0"/>
                  <w:marTop w:val="0"/>
                  <w:marBottom w:val="0"/>
                  <w:divBdr>
                    <w:top w:val="none" w:sz="0" w:space="0" w:color="auto"/>
                    <w:left w:val="single" w:sz="24" w:space="0" w:color="F5F5F5"/>
                    <w:bottom w:val="none" w:sz="0" w:space="0" w:color="auto"/>
                    <w:right w:val="none" w:sz="0" w:space="0" w:color="auto"/>
                  </w:divBdr>
                  <w:divsChild>
                    <w:div w:id="1682580644">
                      <w:marLeft w:val="0"/>
                      <w:marRight w:val="0"/>
                      <w:marTop w:val="0"/>
                      <w:marBottom w:val="0"/>
                      <w:divBdr>
                        <w:top w:val="none" w:sz="0" w:space="0" w:color="auto"/>
                        <w:left w:val="none" w:sz="0" w:space="0" w:color="auto"/>
                        <w:bottom w:val="none" w:sz="0" w:space="0" w:color="auto"/>
                        <w:right w:val="none" w:sz="0" w:space="0" w:color="auto"/>
                      </w:divBdr>
                      <w:divsChild>
                        <w:div w:id="1944335520">
                          <w:marLeft w:val="0"/>
                          <w:marRight w:val="0"/>
                          <w:marTop w:val="15"/>
                          <w:marBottom w:val="0"/>
                          <w:divBdr>
                            <w:top w:val="none" w:sz="0" w:space="0" w:color="auto"/>
                            <w:left w:val="none" w:sz="0" w:space="0" w:color="auto"/>
                            <w:bottom w:val="none" w:sz="0" w:space="0" w:color="auto"/>
                            <w:right w:val="none" w:sz="0" w:space="0" w:color="auto"/>
                          </w:divBdr>
                        </w:div>
                      </w:divsChild>
                    </w:div>
                    <w:div w:id="2071070741">
                      <w:marLeft w:val="0"/>
                      <w:marRight w:val="0"/>
                      <w:marTop w:val="0"/>
                      <w:marBottom w:val="0"/>
                      <w:divBdr>
                        <w:top w:val="none" w:sz="0" w:space="0" w:color="auto"/>
                        <w:left w:val="none" w:sz="0" w:space="0" w:color="auto"/>
                        <w:bottom w:val="none" w:sz="0" w:space="0" w:color="auto"/>
                        <w:right w:val="none" w:sz="0" w:space="0" w:color="auto"/>
                      </w:divBdr>
                      <w:divsChild>
                        <w:div w:id="1039476512">
                          <w:marLeft w:val="0"/>
                          <w:marRight w:val="0"/>
                          <w:marTop w:val="0"/>
                          <w:marBottom w:val="0"/>
                          <w:divBdr>
                            <w:top w:val="none" w:sz="0" w:space="0" w:color="auto"/>
                            <w:left w:val="none" w:sz="0" w:space="0" w:color="auto"/>
                            <w:bottom w:val="none" w:sz="0" w:space="0" w:color="auto"/>
                            <w:right w:val="none" w:sz="0" w:space="0" w:color="auto"/>
                          </w:divBdr>
                        </w:div>
                      </w:divsChild>
                    </w:div>
                    <w:div w:id="473185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919730">
          <w:marLeft w:val="0"/>
          <w:marRight w:val="0"/>
          <w:marTop w:val="0"/>
          <w:marBottom w:val="0"/>
          <w:divBdr>
            <w:top w:val="none" w:sz="0" w:space="0" w:color="auto"/>
            <w:left w:val="none" w:sz="0" w:space="0" w:color="auto"/>
            <w:bottom w:val="none" w:sz="0" w:space="0" w:color="auto"/>
            <w:right w:val="none" w:sz="0" w:space="0" w:color="auto"/>
          </w:divBdr>
          <w:divsChild>
            <w:div w:id="361591486">
              <w:marLeft w:val="0"/>
              <w:marRight w:val="0"/>
              <w:marTop w:val="0"/>
              <w:marBottom w:val="0"/>
              <w:divBdr>
                <w:top w:val="none" w:sz="0" w:space="0" w:color="auto"/>
                <w:left w:val="none" w:sz="0" w:space="0" w:color="auto"/>
                <w:bottom w:val="none" w:sz="0" w:space="0" w:color="auto"/>
                <w:right w:val="none" w:sz="0" w:space="0" w:color="auto"/>
              </w:divBdr>
              <w:divsChild>
                <w:div w:id="841509839">
                  <w:marLeft w:val="0"/>
                  <w:marRight w:val="0"/>
                  <w:marTop w:val="0"/>
                  <w:marBottom w:val="0"/>
                  <w:divBdr>
                    <w:top w:val="none" w:sz="0" w:space="0" w:color="auto"/>
                    <w:left w:val="single" w:sz="24" w:space="0" w:color="F5F5F5"/>
                    <w:bottom w:val="none" w:sz="0" w:space="0" w:color="auto"/>
                    <w:right w:val="none" w:sz="0" w:space="0" w:color="auto"/>
                  </w:divBdr>
                  <w:divsChild>
                    <w:div w:id="1491562880">
                      <w:marLeft w:val="0"/>
                      <w:marRight w:val="0"/>
                      <w:marTop w:val="0"/>
                      <w:marBottom w:val="0"/>
                      <w:divBdr>
                        <w:top w:val="none" w:sz="0" w:space="0" w:color="auto"/>
                        <w:left w:val="none" w:sz="0" w:space="0" w:color="auto"/>
                        <w:bottom w:val="none" w:sz="0" w:space="0" w:color="auto"/>
                        <w:right w:val="none" w:sz="0" w:space="0" w:color="auto"/>
                      </w:divBdr>
                      <w:divsChild>
                        <w:div w:id="1316031554">
                          <w:marLeft w:val="0"/>
                          <w:marRight w:val="0"/>
                          <w:marTop w:val="15"/>
                          <w:marBottom w:val="0"/>
                          <w:divBdr>
                            <w:top w:val="none" w:sz="0" w:space="0" w:color="auto"/>
                            <w:left w:val="none" w:sz="0" w:space="0" w:color="auto"/>
                            <w:bottom w:val="none" w:sz="0" w:space="0" w:color="auto"/>
                            <w:right w:val="none" w:sz="0" w:space="0" w:color="auto"/>
                          </w:divBdr>
                        </w:div>
                      </w:divsChild>
                    </w:div>
                    <w:div w:id="1338844598">
                      <w:marLeft w:val="0"/>
                      <w:marRight w:val="0"/>
                      <w:marTop w:val="0"/>
                      <w:marBottom w:val="0"/>
                      <w:divBdr>
                        <w:top w:val="none" w:sz="0" w:space="0" w:color="auto"/>
                        <w:left w:val="none" w:sz="0" w:space="0" w:color="auto"/>
                        <w:bottom w:val="none" w:sz="0" w:space="0" w:color="auto"/>
                        <w:right w:val="none" w:sz="0" w:space="0" w:color="auto"/>
                      </w:divBdr>
                      <w:divsChild>
                        <w:div w:id="1710102335">
                          <w:marLeft w:val="0"/>
                          <w:marRight w:val="0"/>
                          <w:marTop w:val="0"/>
                          <w:marBottom w:val="0"/>
                          <w:divBdr>
                            <w:top w:val="none" w:sz="0" w:space="0" w:color="auto"/>
                            <w:left w:val="none" w:sz="0" w:space="0" w:color="auto"/>
                            <w:bottom w:val="none" w:sz="0" w:space="0" w:color="auto"/>
                            <w:right w:val="none" w:sz="0" w:space="0" w:color="auto"/>
                          </w:divBdr>
                        </w:div>
                      </w:divsChild>
                    </w:div>
                    <w:div w:id="13173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8397799">
          <w:marLeft w:val="0"/>
          <w:marRight w:val="0"/>
          <w:marTop w:val="0"/>
          <w:marBottom w:val="0"/>
          <w:divBdr>
            <w:top w:val="none" w:sz="0" w:space="0" w:color="auto"/>
            <w:left w:val="none" w:sz="0" w:space="0" w:color="auto"/>
            <w:bottom w:val="none" w:sz="0" w:space="0" w:color="auto"/>
            <w:right w:val="none" w:sz="0" w:space="0" w:color="auto"/>
          </w:divBdr>
          <w:divsChild>
            <w:div w:id="163404449">
              <w:marLeft w:val="0"/>
              <w:marRight w:val="0"/>
              <w:marTop w:val="0"/>
              <w:marBottom w:val="0"/>
              <w:divBdr>
                <w:top w:val="none" w:sz="0" w:space="0" w:color="auto"/>
                <w:left w:val="none" w:sz="0" w:space="0" w:color="auto"/>
                <w:bottom w:val="none" w:sz="0" w:space="0" w:color="auto"/>
                <w:right w:val="none" w:sz="0" w:space="0" w:color="auto"/>
              </w:divBdr>
              <w:divsChild>
                <w:div w:id="120079315">
                  <w:marLeft w:val="0"/>
                  <w:marRight w:val="0"/>
                  <w:marTop w:val="0"/>
                  <w:marBottom w:val="0"/>
                  <w:divBdr>
                    <w:top w:val="none" w:sz="0" w:space="0" w:color="auto"/>
                    <w:left w:val="single" w:sz="24" w:space="0" w:color="F5F5F5"/>
                    <w:bottom w:val="none" w:sz="0" w:space="0" w:color="auto"/>
                    <w:right w:val="none" w:sz="0" w:space="0" w:color="auto"/>
                  </w:divBdr>
                  <w:divsChild>
                    <w:div w:id="677653788">
                      <w:marLeft w:val="0"/>
                      <w:marRight w:val="0"/>
                      <w:marTop w:val="0"/>
                      <w:marBottom w:val="0"/>
                      <w:divBdr>
                        <w:top w:val="none" w:sz="0" w:space="0" w:color="auto"/>
                        <w:left w:val="none" w:sz="0" w:space="0" w:color="auto"/>
                        <w:bottom w:val="none" w:sz="0" w:space="0" w:color="auto"/>
                        <w:right w:val="none" w:sz="0" w:space="0" w:color="auto"/>
                      </w:divBdr>
                      <w:divsChild>
                        <w:div w:id="1191183138">
                          <w:marLeft w:val="0"/>
                          <w:marRight w:val="0"/>
                          <w:marTop w:val="15"/>
                          <w:marBottom w:val="0"/>
                          <w:divBdr>
                            <w:top w:val="none" w:sz="0" w:space="0" w:color="auto"/>
                            <w:left w:val="none" w:sz="0" w:space="0" w:color="auto"/>
                            <w:bottom w:val="none" w:sz="0" w:space="0" w:color="auto"/>
                            <w:right w:val="none" w:sz="0" w:space="0" w:color="auto"/>
                          </w:divBdr>
                        </w:div>
                      </w:divsChild>
                    </w:div>
                    <w:div w:id="996543275">
                      <w:marLeft w:val="0"/>
                      <w:marRight w:val="0"/>
                      <w:marTop w:val="0"/>
                      <w:marBottom w:val="0"/>
                      <w:divBdr>
                        <w:top w:val="none" w:sz="0" w:space="0" w:color="auto"/>
                        <w:left w:val="none" w:sz="0" w:space="0" w:color="auto"/>
                        <w:bottom w:val="none" w:sz="0" w:space="0" w:color="auto"/>
                        <w:right w:val="none" w:sz="0" w:space="0" w:color="auto"/>
                      </w:divBdr>
                      <w:divsChild>
                        <w:div w:id="712922947">
                          <w:marLeft w:val="0"/>
                          <w:marRight w:val="0"/>
                          <w:marTop w:val="0"/>
                          <w:marBottom w:val="0"/>
                          <w:divBdr>
                            <w:top w:val="none" w:sz="0" w:space="0" w:color="auto"/>
                            <w:left w:val="none" w:sz="0" w:space="0" w:color="auto"/>
                            <w:bottom w:val="none" w:sz="0" w:space="0" w:color="auto"/>
                            <w:right w:val="none" w:sz="0" w:space="0" w:color="auto"/>
                          </w:divBdr>
                        </w:div>
                        <w:div w:id="1241449941">
                          <w:marLeft w:val="0"/>
                          <w:marRight w:val="0"/>
                          <w:marTop w:val="0"/>
                          <w:marBottom w:val="0"/>
                          <w:divBdr>
                            <w:top w:val="none" w:sz="0" w:space="0" w:color="auto"/>
                            <w:left w:val="none" w:sz="0" w:space="0" w:color="auto"/>
                            <w:bottom w:val="none" w:sz="0" w:space="0" w:color="auto"/>
                            <w:right w:val="none" w:sz="0" w:space="0" w:color="auto"/>
                          </w:divBdr>
                        </w:div>
                      </w:divsChild>
                    </w:div>
                    <w:div w:id="207488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058456">
          <w:marLeft w:val="0"/>
          <w:marRight w:val="0"/>
          <w:marTop w:val="0"/>
          <w:marBottom w:val="0"/>
          <w:divBdr>
            <w:top w:val="none" w:sz="0" w:space="0" w:color="auto"/>
            <w:left w:val="none" w:sz="0" w:space="0" w:color="auto"/>
            <w:bottom w:val="none" w:sz="0" w:space="0" w:color="auto"/>
            <w:right w:val="none" w:sz="0" w:space="0" w:color="auto"/>
          </w:divBdr>
          <w:divsChild>
            <w:div w:id="1138574259">
              <w:marLeft w:val="0"/>
              <w:marRight w:val="0"/>
              <w:marTop w:val="0"/>
              <w:marBottom w:val="0"/>
              <w:divBdr>
                <w:top w:val="none" w:sz="0" w:space="0" w:color="auto"/>
                <w:left w:val="none" w:sz="0" w:space="0" w:color="auto"/>
                <w:bottom w:val="none" w:sz="0" w:space="0" w:color="auto"/>
                <w:right w:val="none" w:sz="0" w:space="0" w:color="auto"/>
              </w:divBdr>
              <w:divsChild>
                <w:div w:id="787360336">
                  <w:marLeft w:val="0"/>
                  <w:marRight w:val="0"/>
                  <w:marTop w:val="0"/>
                  <w:marBottom w:val="0"/>
                  <w:divBdr>
                    <w:top w:val="none" w:sz="0" w:space="0" w:color="auto"/>
                    <w:left w:val="single" w:sz="24" w:space="0" w:color="F5F5F5"/>
                    <w:bottom w:val="none" w:sz="0" w:space="0" w:color="auto"/>
                    <w:right w:val="none" w:sz="0" w:space="0" w:color="auto"/>
                  </w:divBdr>
                  <w:divsChild>
                    <w:div w:id="1273440709">
                      <w:marLeft w:val="0"/>
                      <w:marRight w:val="0"/>
                      <w:marTop w:val="0"/>
                      <w:marBottom w:val="0"/>
                      <w:divBdr>
                        <w:top w:val="none" w:sz="0" w:space="0" w:color="auto"/>
                        <w:left w:val="none" w:sz="0" w:space="0" w:color="auto"/>
                        <w:bottom w:val="none" w:sz="0" w:space="0" w:color="auto"/>
                        <w:right w:val="none" w:sz="0" w:space="0" w:color="auto"/>
                      </w:divBdr>
                      <w:divsChild>
                        <w:div w:id="1652370033">
                          <w:marLeft w:val="0"/>
                          <w:marRight w:val="0"/>
                          <w:marTop w:val="15"/>
                          <w:marBottom w:val="0"/>
                          <w:divBdr>
                            <w:top w:val="none" w:sz="0" w:space="0" w:color="auto"/>
                            <w:left w:val="none" w:sz="0" w:space="0" w:color="auto"/>
                            <w:bottom w:val="none" w:sz="0" w:space="0" w:color="auto"/>
                            <w:right w:val="none" w:sz="0" w:space="0" w:color="auto"/>
                          </w:divBdr>
                        </w:div>
                      </w:divsChild>
                    </w:div>
                    <w:div w:id="1884559179">
                      <w:marLeft w:val="0"/>
                      <w:marRight w:val="0"/>
                      <w:marTop w:val="0"/>
                      <w:marBottom w:val="0"/>
                      <w:divBdr>
                        <w:top w:val="none" w:sz="0" w:space="0" w:color="auto"/>
                        <w:left w:val="none" w:sz="0" w:space="0" w:color="auto"/>
                        <w:bottom w:val="none" w:sz="0" w:space="0" w:color="auto"/>
                        <w:right w:val="none" w:sz="0" w:space="0" w:color="auto"/>
                      </w:divBdr>
                      <w:divsChild>
                        <w:div w:id="189496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9136489">
      <w:bodyDiv w:val="1"/>
      <w:marLeft w:val="0"/>
      <w:marRight w:val="0"/>
      <w:marTop w:val="0"/>
      <w:marBottom w:val="0"/>
      <w:divBdr>
        <w:top w:val="none" w:sz="0" w:space="0" w:color="auto"/>
        <w:left w:val="none" w:sz="0" w:space="0" w:color="auto"/>
        <w:bottom w:val="none" w:sz="0" w:space="0" w:color="auto"/>
        <w:right w:val="none" w:sz="0" w:space="0" w:color="auto"/>
      </w:divBdr>
    </w:div>
    <w:div w:id="720665571">
      <w:bodyDiv w:val="1"/>
      <w:marLeft w:val="0"/>
      <w:marRight w:val="0"/>
      <w:marTop w:val="0"/>
      <w:marBottom w:val="0"/>
      <w:divBdr>
        <w:top w:val="none" w:sz="0" w:space="0" w:color="auto"/>
        <w:left w:val="none" w:sz="0" w:space="0" w:color="auto"/>
        <w:bottom w:val="none" w:sz="0" w:space="0" w:color="auto"/>
        <w:right w:val="none" w:sz="0" w:space="0" w:color="auto"/>
      </w:divBdr>
    </w:div>
    <w:div w:id="732506946">
      <w:bodyDiv w:val="1"/>
      <w:marLeft w:val="0"/>
      <w:marRight w:val="0"/>
      <w:marTop w:val="0"/>
      <w:marBottom w:val="0"/>
      <w:divBdr>
        <w:top w:val="none" w:sz="0" w:space="0" w:color="auto"/>
        <w:left w:val="none" w:sz="0" w:space="0" w:color="auto"/>
        <w:bottom w:val="none" w:sz="0" w:space="0" w:color="auto"/>
        <w:right w:val="none" w:sz="0" w:space="0" w:color="auto"/>
      </w:divBdr>
      <w:divsChild>
        <w:div w:id="573468306">
          <w:marLeft w:val="1267"/>
          <w:marRight w:val="0"/>
          <w:marTop w:val="100"/>
          <w:marBottom w:val="0"/>
          <w:divBdr>
            <w:top w:val="none" w:sz="0" w:space="0" w:color="auto"/>
            <w:left w:val="none" w:sz="0" w:space="0" w:color="auto"/>
            <w:bottom w:val="none" w:sz="0" w:space="0" w:color="auto"/>
            <w:right w:val="none" w:sz="0" w:space="0" w:color="auto"/>
          </w:divBdr>
        </w:div>
        <w:div w:id="1044716714">
          <w:marLeft w:val="1267"/>
          <w:marRight w:val="0"/>
          <w:marTop w:val="100"/>
          <w:marBottom w:val="0"/>
          <w:divBdr>
            <w:top w:val="none" w:sz="0" w:space="0" w:color="auto"/>
            <w:left w:val="none" w:sz="0" w:space="0" w:color="auto"/>
            <w:bottom w:val="none" w:sz="0" w:space="0" w:color="auto"/>
            <w:right w:val="none" w:sz="0" w:space="0" w:color="auto"/>
          </w:divBdr>
        </w:div>
      </w:divsChild>
    </w:div>
    <w:div w:id="746879565">
      <w:bodyDiv w:val="1"/>
      <w:marLeft w:val="0"/>
      <w:marRight w:val="0"/>
      <w:marTop w:val="0"/>
      <w:marBottom w:val="0"/>
      <w:divBdr>
        <w:top w:val="none" w:sz="0" w:space="0" w:color="auto"/>
        <w:left w:val="none" w:sz="0" w:space="0" w:color="auto"/>
        <w:bottom w:val="none" w:sz="0" w:space="0" w:color="auto"/>
        <w:right w:val="none" w:sz="0" w:space="0" w:color="auto"/>
      </w:divBdr>
    </w:div>
    <w:div w:id="747918682">
      <w:bodyDiv w:val="1"/>
      <w:marLeft w:val="0"/>
      <w:marRight w:val="0"/>
      <w:marTop w:val="0"/>
      <w:marBottom w:val="0"/>
      <w:divBdr>
        <w:top w:val="none" w:sz="0" w:space="0" w:color="auto"/>
        <w:left w:val="none" w:sz="0" w:space="0" w:color="auto"/>
        <w:bottom w:val="none" w:sz="0" w:space="0" w:color="auto"/>
        <w:right w:val="none" w:sz="0" w:space="0" w:color="auto"/>
      </w:divBdr>
      <w:divsChild>
        <w:div w:id="991450427">
          <w:marLeft w:val="0"/>
          <w:marRight w:val="0"/>
          <w:marTop w:val="0"/>
          <w:marBottom w:val="90"/>
          <w:divBdr>
            <w:top w:val="none" w:sz="0" w:space="0" w:color="auto"/>
            <w:left w:val="none" w:sz="0" w:space="0" w:color="auto"/>
            <w:bottom w:val="none" w:sz="0" w:space="0" w:color="auto"/>
            <w:right w:val="none" w:sz="0" w:space="0" w:color="auto"/>
          </w:divBdr>
        </w:div>
        <w:div w:id="1673412305">
          <w:marLeft w:val="0"/>
          <w:marRight w:val="0"/>
          <w:marTop w:val="0"/>
          <w:marBottom w:val="0"/>
          <w:divBdr>
            <w:top w:val="none" w:sz="0" w:space="0" w:color="auto"/>
            <w:left w:val="none" w:sz="0" w:space="0" w:color="auto"/>
            <w:bottom w:val="none" w:sz="0" w:space="0" w:color="auto"/>
            <w:right w:val="none" w:sz="0" w:space="0" w:color="auto"/>
          </w:divBdr>
        </w:div>
        <w:div w:id="1731032003">
          <w:marLeft w:val="0"/>
          <w:marRight w:val="0"/>
          <w:marTop w:val="0"/>
          <w:marBottom w:val="90"/>
          <w:divBdr>
            <w:top w:val="none" w:sz="0" w:space="0" w:color="auto"/>
            <w:left w:val="none" w:sz="0" w:space="0" w:color="auto"/>
            <w:bottom w:val="none" w:sz="0" w:space="0" w:color="auto"/>
            <w:right w:val="none" w:sz="0" w:space="0" w:color="auto"/>
          </w:divBdr>
        </w:div>
        <w:div w:id="749616441">
          <w:marLeft w:val="0"/>
          <w:marRight w:val="0"/>
          <w:marTop w:val="0"/>
          <w:marBottom w:val="0"/>
          <w:divBdr>
            <w:top w:val="none" w:sz="0" w:space="0" w:color="auto"/>
            <w:left w:val="none" w:sz="0" w:space="0" w:color="auto"/>
            <w:bottom w:val="none" w:sz="0" w:space="0" w:color="auto"/>
            <w:right w:val="none" w:sz="0" w:space="0" w:color="auto"/>
          </w:divBdr>
        </w:div>
        <w:div w:id="1371110073">
          <w:marLeft w:val="0"/>
          <w:marRight w:val="0"/>
          <w:marTop w:val="0"/>
          <w:marBottom w:val="90"/>
          <w:divBdr>
            <w:top w:val="none" w:sz="0" w:space="0" w:color="auto"/>
            <w:left w:val="none" w:sz="0" w:space="0" w:color="auto"/>
            <w:bottom w:val="none" w:sz="0" w:space="0" w:color="auto"/>
            <w:right w:val="none" w:sz="0" w:space="0" w:color="auto"/>
          </w:divBdr>
        </w:div>
        <w:div w:id="1042097808">
          <w:marLeft w:val="0"/>
          <w:marRight w:val="0"/>
          <w:marTop w:val="0"/>
          <w:marBottom w:val="0"/>
          <w:divBdr>
            <w:top w:val="none" w:sz="0" w:space="0" w:color="auto"/>
            <w:left w:val="none" w:sz="0" w:space="0" w:color="auto"/>
            <w:bottom w:val="none" w:sz="0" w:space="0" w:color="auto"/>
            <w:right w:val="none" w:sz="0" w:space="0" w:color="auto"/>
          </w:divBdr>
        </w:div>
        <w:div w:id="1659768125">
          <w:marLeft w:val="0"/>
          <w:marRight w:val="0"/>
          <w:marTop w:val="0"/>
          <w:marBottom w:val="90"/>
          <w:divBdr>
            <w:top w:val="none" w:sz="0" w:space="0" w:color="auto"/>
            <w:left w:val="none" w:sz="0" w:space="0" w:color="auto"/>
            <w:bottom w:val="none" w:sz="0" w:space="0" w:color="auto"/>
            <w:right w:val="none" w:sz="0" w:space="0" w:color="auto"/>
          </w:divBdr>
        </w:div>
        <w:div w:id="1689137623">
          <w:marLeft w:val="0"/>
          <w:marRight w:val="0"/>
          <w:marTop w:val="0"/>
          <w:marBottom w:val="0"/>
          <w:divBdr>
            <w:top w:val="none" w:sz="0" w:space="0" w:color="auto"/>
            <w:left w:val="none" w:sz="0" w:space="0" w:color="auto"/>
            <w:bottom w:val="none" w:sz="0" w:space="0" w:color="auto"/>
            <w:right w:val="none" w:sz="0" w:space="0" w:color="auto"/>
          </w:divBdr>
        </w:div>
      </w:divsChild>
    </w:div>
    <w:div w:id="754088971">
      <w:bodyDiv w:val="1"/>
      <w:marLeft w:val="0"/>
      <w:marRight w:val="0"/>
      <w:marTop w:val="0"/>
      <w:marBottom w:val="0"/>
      <w:divBdr>
        <w:top w:val="none" w:sz="0" w:space="0" w:color="auto"/>
        <w:left w:val="none" w:sz="0" w:space="0" w:color="auto"/>
        <w:bottom w:val="none" w:sz="0" w:space="0" w:color="auto"/>
        <w:right w:val="none" w:sz="0" w:space="0" w:color="auto"/>
      </w:divBdr>
    </w:div>
    <w:div w:id="756630505">
      <w:bodyDiv w:val="1"/>
      <w:marLeft w:val="0"/>
      <w:marRight w:val="0"/>
      <w:marTop w:val="0"/>
      <w:marBottom w:val="0"/>
      <w:divBdr>
        <w:top w:val="none" w:sz="0" w:space="0" w:color="auto"/>
        <w:left w:val="none" w:sz="0" w:space="0" w:color="auto"/>
        <w:bottom w:val="none" w:sz="0" w:space="0" w:color="auto"/>
        <w:right w:val="none" w:sz="0" w:space="0" w:color="auto"/>
      </w:divBdr>
    </w:div>
    <w:div w:id="762840717">
      <w:bodyDiv w:val="1"/>
      <w:marLeft w:val="0"/>
      <w:marRight w:val="0"/>
      <w:marTop w:val="0"/>
      <w:marBottom w:val="0"/>
      <w:divBdr>
        <w:top w:val="none" w:sz="0" w:space="0" w:color="auto"/>
        <w:left w:val="none" w:sz="0" w:space="0" w:color="auto"/>
        <w:bottom w:val="none" w:sz="0" w:space="0" w:color="auto"/>
        <w:right w:val="none" w:sz="0" w:space="0" w:color="auto"/>
      </w:divBdr>
      <w:divsChild>
        <w:div w:id="1028680340">
          <w:marLeft w:val="878"/>
          <w:marRight w:val="0"/>
          <w:marTop w:val="200"/>
          <w:marBottom w:val="0"/>
          <w:divBdr>
            <w:top w:val="none" w:sz="0" w:space="0" w:color="auto"/>
            <w:left w:val="none" w:sz="0" w:space="0" w:color="auto"/>
            <w:bottom w:val="none" w:sz="0" w:space="0" w:color="auto"/>
            <w:right w:val="none" w:sz="0" w:space="0" w:color="auto"/>
          </w:divBdr>
        </w:div>
        <w:div w:id="1011369191">
          <w:marLeft w:val="1426"/>
          <w:marRight w:val="0"/>
          <w:marTop w:val="200"/>
          <w:marBottom w:val="0"/>
          <w:divBdr>
            <w:top w:val="none" w:sz="0" w:space="0" w:color="auto"/>
            <w:left w:val="none" w:sz="0" w:space="0" w:color="auto"/>
            <w:bottom w:val="none" w:sz="0" w:space="0" w:color="auto"/>
            <w:right w:val="none" w:sz="0" w:space="0" w:color="auto"/>
          </w:divBdr>
        </w:div>
        <w:div w:id="216211466">
          <w:marLeft w:val="1426"/>
          <w:marRight w:val="0"/>
          <w:marTop w:val="200"/>
          <w:marBottom w:val="0"/>
          <w:divBdr>
            <w:top w:val="none" w:sz="0" w:space="0" w:color="auto"/>
            <w:left w:val="none" w:sz="0" w:space="0" w:color="auto"/>
            <w:bottom w:val="none" w:sz="0" w:space="0" w:color="auto"/>
            <w:right w:val="none" w:sz="0" w:space="0" w:color="auto"/>
          </w:divBdr>
        </w:div>
        <w:div w:id="718826021">
          <w:marLeft w:val="1426"/>
          <w:marRight w:val="0"/>
          <w:marTop w:val="200"/>
          <w:marBottom w:val="0"/>
          <w:divBdr>
            <w:top w:val="none" w:sz="0" w:space="0" w:color="auto"/>
            <w:left w:val="none" w:sz="0" w:space="0" w:color="auto"/>
            <w:bottom w:val="none" w:sz="0" w:space="0" w:color="auto"/>
            <w:right w:val="none" w:sz="0" w:space="0" w:color="auto"/>
          </w:divBdr>
        </w:div>
        <w:div w:id="1857189487">
          <w:marLeft w:val="1426"/>
          <w:marRight w:val="0"/>
          <w:marTop w:val="200"/>
          <w:marBottom w:val="0"/>
          <w:divBdr>
            <w:top w:val="none" w:sz="0" w:space="0" w:color="auto"/>
            <w:left w:val="none" w:sz="0" w:space="0" w:color="auto"/>
            <w:bottom w:val="none" w:sz="0" w:space="0" w:color="auto"/>
            <w:right w:val="none" w:sz="0" w:space="0" w:color="auto"/>
          </w:divBdr>
        </w:div>
      </w:divsChild>
    </w:div>
    <w:div w:id="763036313">
      <w:bodyDiv w:val="1"/>
      <w:marLeft w:val="0"/>
      <w:marRight w:val="0"/>
      <w:marTop w:val="0"/>
      <w:marBottom w:val="0"/>
      <w:divBdr>
        <w:top w:val="none" w:sz="0" w:space="0" w:color="auto"/>
        <w:left w:val="none" w:sz="0" w:space="0" w:color="auto"/>
        <w:bottom w:val="none" w:sz="0" w:space="0" w:color="auto"/>
        <w:right w:val="none" w:sz="0" w:space="0" w:color="auto"/>
      </w:divBdr>
    </w:div>
    <w:div w:id="783115206">
      <w:bodyDiv w:val="1"/>
      <w:marLeft w:val="0"/>
      <w:marRight w:val="0"/>
      <w:marTop w:val="0"/>
      <w:marBottom w:val="0"/>
      <w:divBdr>
        <w:top w:val="none" w:sz="0" w:space="0" w:color="auto"/>
        <w:left w:val="none" w:sz="0" w:space="0" w:color="auto"/>
        <w:bottom w:val="none" w:sz="0" w:space="0" w:color="auto"/>
        <w:right w:val="none" w:sz="0" w:space="0" w:color="auto"/>
      </w:divBdr>
    </w:div>
    <w:div w:id="787622195">
      <w:bodyDiv w:val="1"/>
      <w:marLeft w:val="0"/>
      <w:marRight w:val="0"/>
      <w:marTop w:val="0"/>
      <w:marBottom w:val="0"/>
      <w:divBdr>
        <w:top w:val="none" w:sz="0" w:space="0" w:color="auto"/>
        <w:left w:val="none" w:sz="0" w:space="0" w:color="auto"/>
        <w:bottom w:val="none" w:sz="0" w:space="0" w:color="auto"/>
        <w:right w:val="none" w:sz="0" w:space="0" w:color="auto"/>
      </w:divBdr>
    </w:div>
    <w:div w:id="788280754">
      <w:bodyDiv w:val="1"/>
      <w:marLeft w:val="0"/>
      <w:marRight w:val="0"/>
      <w:marTop w:val="0"/>
      <w:marBottom w:val="0"/>
      <w:divBdr>
        <w:top w:val="none" w:sz="0" w:space="0" w:color="auto"/>
        <w:left w:val="none" w:sz="0" w:space="0" w:color="auto"/>
        <w:bottom w:val="none" w:sz="0" w:space="0" w:color="auto"/>
        <w:right w:val="none" w:sz="0" w:space="0" w:color="auto"/>
      </w:divBdr>
    </w:div>
    <w:div w:id="792214721">
      <w:bodyDiv w:val="1"/>
      <w:marLeft w:val="0"/>
      <w:marRight w:val="0"/>
      <w:marTop w:val="0"/>
      <w:marBottom w:val="0"/>
      <w:divBdr>
        <w:top w:val="none" w:sz="0" w:space="0" w:color="auto"/>
        <w:left w:val="none" w:sz="0" w:space="0" w:color="auto"/>
        <w:bottom w:val="none" w:sz="0" w:space="0" w:color="auto"/>
        <w:right w:val="none" w:sz="0" w:space="0" w:color="auto"/>
      </w:divBdr>
    </w:div>
    <w:div w:id="796215645">
      <w:bodyDiv w:val="1"/>
      <w:marLeft w:val="0"/>
      <w:marRight w:val="0"/>
      <w:marTop w:val="0"/>
      <w:marBottom w:val="0"/>
      <w:divBdr>
        <w:top w:val="none" w:sz="0" w:space="0" w:color="auto"/>
        <w:left w:val="none" w:sz="0" w:space="0" w:color="auto"/>
        <w:bottom w:val="none" w:sz="0" w:space="0" w:color="auto"/>
        <w:right w:val="none" w:sz="0" w:space="0" w:color="auto"/>
      </w:divBdr>
      <w:divsChild>
        <w:div w:id="309093948">
          <w:marLeft w:val="0"/>
          <w:marRight w:val="0"/>
          <w:marTop w:val="0"/>
          <w:marBottom w:val="0"/>
          <w:divBdr>
            <w:top w:val="none" w:sz="0" w:space="0" w:color="auto"/>
            <w:left w:val="none" w:sz="0" w:space="0" w:color="auto"/>
            <w:bottom w:val="none" w:sz="0" w:space="0" w:color="auto"/>
            <w:right w:val="none" w:sz="0" w:space="0" w:color="auto"/>
          </w:divBdr>
        </w:div>
        <w:div w:id="647049040">
          <w:marLeft w:val="0"/>
          <w:marRight w:val="0"/>
          <w:marTop w:val="0"/>
          <w:marBottom w:val="0"/>
          <w:divBdr>
            <w:top w:val="none" w:sz="0" w:space="0" w:color="auto"/>
            <w:left w:val="none" w:sz="0" w:space="0" w:color="auto"/>
            <w:bottom w:val="none" w:sz="0" w:space="0" w:color="auto"/>
            <w:right w:val="none" w:sz="0" w:space="0" w:color="auto"/>
          </w:divBdr>
        </w:div>
      </w:divsChild>
    </w:div>
    <w:div w:id="802387903">
      <w:bodyDiv w:val="1"/>
      <w:marLeft w:val="0"/>
      <w:marRight w:val="0"/>
      <w:marTop w:val="0"/>
      <w:marBottom w:val="0"/>
      <w:divBdr>
        <w:top w:val="none" w:sz="0" w:space="0" w:color="auto"/>
        <w:left w:val="none" w:sz="0" w:space="0" w:color="auto"/>
        <w:bottom w:val="none" w:sz="0" w:space="0" w:color="auto"/>
        <w:right w:val="none" w:sz="0" w:space="0" w:color="auto"/>
      </w:divBdr>
    </w:div>
    <w:div w:id="803160074">
      <w:bodyDiv w:val="1"/>
      <w:marLeft w:val="0"/>
      <w:marRight w:val="0"/>
      <w:marTop w:val="0"/>
      <w:marBottom w:val="0"/>
      <w:divBdr>
        <w:top w:val="none" w:sz="0" w:space="0" w:color="auto"/>
        <w:left w:val="none" w:sz="0" w:space="0" w:color="auto"/>
        <w:bottom w:val="none" w:sz="0" w:space="0" w:color="auto"/>
        <w:right w:val="none" w:sz="0" w:space="0" w:color="auto"/>
      </w:divBdr>
    </w:div>
    <w:div w:id="803816000">
      <w:bodyDiv w:val="1"/>
      <w:marLeft w:val="0"/>
      <w:marRight w:val="0"/>
      <w:marTop w:val="0"/>
      <w:marBottom w:val="0"/>
      <w:divBdr>
        <w:top w:val="none" w:sz="0" w:space="0" w:color="auto"/>
        <w:left w:val="none" w:sz="0" w:space="0" w:color="auto"/>
        <w:bottom w:val="none" w:sz="0" w:space="0" w:color="auto"/>
        <w:right w:val="none" w:sz="0" w:space="0" w:color="auto"/>
      </w:divBdr>
      <w:divsChild>
        <w:div w:id="99300786">
          <w:marLeft w:val="0"/>
          <w:marRight w:val="0"/>
          <w:marTop w:val="0"/>
          <w:marBottom w:val="0"/>
          <w:divBdr>
            <w:top w:val="none" w:sz="0" w:space="0" w:color="auto"/>
            <w:left w:val="none" w:sz="0" w:space="0" w:color="auto"/>
            <w:bottom w:val="none" w:sz="0" w:space="0" w:color="auto"/>
            <w:right w:val="none" w:sz="0" w:space="0" w:color="auto"/>
          </w:divBdr>
          <w:divsChild>
            <w:div w:id="821896258">
              <w:marLeft w:val="0"/>
              <w:marRight w:val="0"/>
              <w:marTop w:val="0"/>
              <w:marBottom w:val="0"/>
              <w:divBdr>
                <w:top w:val="none" w:sz="0" w:space="0" w:color="auto"/>
                <w:left w:val="none" w:sz="0" w:space="0" w:color="auto"/>
                <w:bottom w:val="none" w:sz="0" w:space="0" w:color="auto"/>
                <w:right w:val="none" w:sz="0" w:space="0" w:color="auto"/>
              </w:divBdr>
              <w:divsChild>
                <w:div w:id="1847090761">
                  <w:marLeft w:val="0"/>
                  <w:marRight w:val="0"/>
                  <w:marTop w:val="0"/>
                  <w:marBottom w:val="0"/>
                  <w:divBdr>
                    <w:top w:val="none" w:sz="0" w:space="0" w:color="auto"/>
                    <w:left w:val="single" w:sz="24" w:space="0" w:color="F5F5F5"/>
                    <w:bottom w:val="none" w:sz="0" w:space="0" w:color="auto"/>
                    <w:right w:val="none" w:sz="0" w:space="0" w:color="auto"/>
                  </w:divBdr>
                  <w:divsChild>
                    <w:div w:id="51318439">
                      <w:marLeft w:val="0"/>
                      <w:marRight w:val="0"/>
                      <w:marTop w:val="0"/>
                      <w:marBottom w:val="0"/>
                      <w:divBdr>
                        <w:top w:val="none" w:sz="0" w:space="0" w:color="auto"/>
                        <w:left w:val="none" w:sz="0" w:space="0" w:color="auto"/>
                        <w:bottom w:val="none" w:sz="0" w:space="0" w:color="auto"/>
                        <w:right w:val="none" w:sz="0" w:space="0" w:color="auto"/>
                      </w:divBdr>
                      <w:divsChild>
                        <w:div w:id="2056199677">
                          <w:marLeft w:val="0"/>
                          <w:marRight w:val="0"/>
                          <w:marTop w:val="15"/>
                          <w:marBottom w:val="0"/>
                          <w:divBdr>
                            <w:top w:val="none" w:sz="0" w:space="0" w:color="auto"/>
                            <w:left w:val="none" w:sz="0" w:space="0" w:color="auto"/>
                            <w:bottom w:val="none" w:sz="0" w:space="0" w:color="auto"/>
                            <w:right w:val="none" w:sz="0" w:space="0" w:color="auto"/>
                          </w:divBdr>
                        </w:div>
                      </w:divsChild>
                    </w:div>
                    <w:div w:id="1954094049">
                      <w:marLeft w:val="0"/>
                      <w:marRight w:val="0"/>
                      <w:marTop w:val="0"/>
                      <w:marBottom w:val="0"/>
                      <w:divBdr>
                        <w:top w:val="none" w:sz="0" w:space="0" w:color="auto"/>
                        <w:left w:val="none" w:sz="0" w:space="0" w:color="auto"/>
                        <w:bottom w:val="none" w:sz="0" w:space="0" w:color="auto"/>
                        <w:right w:val="none" w:sz="0" w:space="0" w:color="auto"/>
                      </w:divBdr>
                      <w:divsChild>
                        <w:div w:id="808785928">
                          <w:marLeft w:val="0"/>
                          <w:marRight w:val="0"/>
                          <w:marTop w:val="0"/>
                          <w:marBottom w:val="0"/>
                          <w:divBdr>
                            <w:top w:val="none" w:sz="0" w:space="0" w:color="auto"/>
                            <w:left w:val="none" w:sz="0" w:space="0" w:color="auto"/>
                            <w:bottom w:val="none" w:sz="0" w:space="0" w:color="auto"/>
                            <w:right w:val="none" w:sz="0" w:space="0" w:color="auto"/>
                          </w:divBdr>
                        </w:div>
                      </w:divsChild>
                    </w:div>
                    <w:div w:id="177081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1154673">
          <w:marLeft w:val="0"/>
          <w:marRight w:val="0"/>
          <w:marTop w:val="0"/>
          <w:marBottom w:val="0"/>
          <w:divBdr>
            <w:top w:val="none" w:sz="0" w:space="0" w:color="auto"/>
            <w:left w:val="none" w:sz="0" w:space="0" w:color="auto"/>
            <w:bottom w:val="none" w:sz="0" w:space="0" w:color="auto"/>
            <w:right w:val="none" w:sz="0" w:space="0" w:color="auto"/>
          </w:divBdr>
          <w:divsChild>
            <w:div w:id="2108841170">
              <w:marLeft w:val="0"/>
              <w:marRight w:val="0"/>
              <w:marTop w:val="0"/>
              <w:marBottom w:val="0"/>
              <w:divBdr>
                <w:top w:val="none" w:sz="0" w:space="0" w:color="auto"/>
                <w:left w:val="none" w:sz="0" w:space="0" w:color="auto"/>
                <w:bottom w:val="none" w:sz="0" w:space="0" w:color="auto"/>
                <w:right w:val="none" w:sz="0" w:space="0" w:color="auto"/>
              </w:divBdr>
              <w:divsChild>
                <w:div w:id="67047078">
                  <w:marLeft w:val="0"/>
                  <w:marRight w:val="0"/>
                  <w:marTop w:val="0"/>
                  <w:marBottom w:val="0"/>
                  <w:divBdr>
                    <w:top w:val="none" w:sz="0" w:space="0" w:color="auto"/>
                    <w:left w:val="single" w:sz="24" w:space="0" w:color="F5F5F5"/>
                    <w:bottom w:val="none" w:sz="0" w:space="0" w:color="auto"/>
                    <w:right w:val="none" w:sz="0" w:space="0" w:color="auto"/>
                  </w:divBdr>
                  <w:divsChild>
                    <w:div w:id="1937327352">
                      <w:marLeft w:val="0"/>
                      <w:marRight w:val="0"/>
                      <w:marTop w:val="0"/>
                      <w:marBottom w:val="0"/>
                      <w:divBdr>
                        <w:top w:val="none" w:sz="0" w:space="0" w:color="auto"/>
                        <w:left w:val="none" w:sz="0" w:space="0" w:color="auto"/>
                        <w:bottom w:val="none" w:sz="0" w:space="0" w:color="auto"/>
                        <w:right w:val="none" w:sz="0" w:space="0" w:color="auto"/>
                      </w:divBdr>
                      <w:divsChild>
                        <w:div w:id="133957849">
                          <w:marLeft w:val="0"/>
                          <w:marRight w:val="0"/>
                          <w:marTop w:val="15"/>
                          <w:marBottom w:val="0"/>
                          <w:divBdr>
                            <w:top w:val="none" w:sz="0" w:space="0" w:color="auto"/>
                            <w:left w:val="none" w:sz="0" w:space="0" w:color="auto"/>
                            <w:bottom w:val="none" w:sz="0" w:space="0" w:color="auto"/>
                            <w:right w:val="none" w:sz="0" w:space="0" w:color="auto"/>
                          </w:divBdr>
                        </w:div>
                      </w:divsChild>
                    </w:div>
                    <w:div w:id="579558565">
                      <w:marLeft w:val="0"/>
                      <w:marRight w:val="0"/>
                      <w:marTop w:val="0"/>
                      <w:marBottom w:val="0"/>
                      <w:divBdr>
                        <w:top w:val="none" w:sz="0" w:space="0" w:color="auto"/>
                        <w:left w:val="none" w:sz="0" w:space="0" w:color="auto"/>
                        <w:bottom w:val="none" w:sz="0" w:space="0" w:color="auto"/>
                        <w:right w:val="none" w:sz="0" w:space="0" w:color="auto"/>
                      </w:divBdr>
                      <w:divsChild>
                        <w:div w:id="55980336">
                          <w:marLeft w:val="0"/>
                          <w:marRight w:val="0"/>
                          <w:marTop w:val="0"/>
                          <w:marBottom w:val="0"/>
                          <w:divBdr>
                            <w:top w:val="none" w:sz="0" w:space="0" w:color="auto"/>
                            <w:left w:val="none" w:sz="0" w:space="0" w:color="auto"/>
                            <w:bottom w:val="none" w:sz="0" w:space="0" w:color="auto"/>
                            <w:right w:val="none" w:sz="0" w:space="0" w:color="auto"/>
                          </w:divBdr>
                        </w:div>
                      </w:divsChild>
                    </w:div>
                    <w:div w:id="1506363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38269">
          <w:marLeft w:val="0"/>
          <w:marRight w:val="0"/>
          <w:marTop w:val="0"/>
          <w:marBottom w:val="0"/>
          <w:divBdr>
            <w:top w:val="none" w:sz="0" w:space="0" w:color="auto"/>
            <w:left w:val="none" w:sz="0" w:space="0" w:color="auto"/>
            <w:bottom w:val="none" w:sz="0" w:space="0" w:color="auto"/>
            <w:right w:val="none" w:sz="0" w:space="0" w:color="auto"/>
          </w:divBdr>
          <w:divsChild>
            <w:div w:id="730812508">
              <w:marLeft w:val="0"/>
              <w:marRight w:val="0"/>
              <w:marTop w:val="0"/>
              <w:marBottom w:val="0"/>
              <w:divBdr>
                <w:top w:val="none" w:sz="0" w:space="0" w:color="auto"/>
                <w:left w:val="none" w:sz="0" w:space="0" w:color="auto"/>
                <w:bottom w:val="none" w:sz="0" w:space="0" w:color="auto"/>
                <w:right w:val="none" w:sz="0" w:space="0" w:color="auto"/>
              </w:divBdr>
              <w:divsChild>
                <w:div w:id="78723571">
                  <w:marLeft w:val="0"/>
                  <w:marRight w:val="0"/>
                  <w:marTop w:val="0"/>
                  <w:marBottom w:val="0"/>
                  <w:divBdr>
                    <w:top w:val="none" w:sz="0" w:space="0" w:color="auto"/>
                    <w:left w:val="single" w:sz="24" w:space="0" w:color="F5F5F5"/>
                    <w:bottom w:val="none" w:sz="0" w:space="0" w:color="auto"/>
                    <w:right w:val="none" w:sz="0" w:space="0" w:color="auto"/>
                  </w:divBdr>
                  <w:divsChild>
                    <w:div w:id="1202983560">
                      <w:marLeft w:val="0"/>
                      <w:marRight w:val="0"/>
                      <w:marTop w:val="0"/>
                      <w:marBottom w:val="0"/>
                      <w:divBdr>
                        <w:top w:val="none" w:sz="0" w:space="0" w:color="auto"/>
                        <w:left w:val="none" w:sz="0" w:space="0" w:color="auto"/>
                        <w:bottom w:val="none" w:sz="0" w:space="0" w:color="auto"/>
                        <w:right w:val="none" w:sz="0" w:space="0" w:color="auto"/>
                      </w:divBdr>
                      <w:divsChild>
                        <w:div w:id="2059814398">
                          <w:marLeft w:val="0"/>
                          <w:marRight w:val="0"/>
                          <w:marTop w:val="15"/>
                          <w:marBottom w:val="0"/>
                          <w:divBdr>
                            <w:top w:val="none" w:sz="0" w:space="0" w:color="auto"/>
                            <w:left w:val="none" w:sz="0" w:space="0" w:color="auto"/>
                            <w:bottom w:val="none" w:sz="0" w:space="0" w:color="auto"/>
                            <w:right w:val="none" w:sz="0" w:space="0" w:color="auto"/>
                          </w:divBdr>
                        </w:div>
                      </w:divsChild>
                    </w:div>
                    <w:div w:id="224881315">
                      <w:marLeft w:val="0"/>
                      <w:marRight w:val="0"/>
                      <w:marTop w:val="0"/>
                      <w:marBottom w:val="0"/>
                      <w:divBdr>
                        <w:top w:val="none" w:sz="0" w:space="0" w:color="auto"/>
                        <w:left w:val="none" w:sz="0" w:space="0" w:color="auto"/>
                        <w:bottom w:val="none" w:sz="0" w:space="0" w:color="auto"/>
                        <w:right w:val="none" w:sz="0" w:space="0" w:color="auto"/>
                      </w:divBdr>
                      <w:divsChild>
                        <w:div w:id="1927499658">
                          <w:marLeft w:val="0"/>
                          <w:marRight w:val="0"/>
                          <w:marTop w:val="0"/>
                          <w:marBottom w:val="0"/>
                          <w:divBdr>
                            <w:top w:val="none" w:sz="0" w:space="0" w:color="auto"/>
                            <w:left w:val="none" w:sz="0" w:space="0" w:color="auto"/>
                            <w:bottom w:val="none" w:sz="0" w:space="0" w:color="auto"/>
                            <w:right w:val="none" w:sz="0" w:space="0" w:color="auto"/>
                          </w:divBdr>
                        </w:div>
                      </w:divsChild>
                    </w:div>
                    <w:div w:id="277301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8291680">
          <w:marLeft w:val="0"/>
          <w:marRight w:val="0"/>
          <w:marTop w:val="0"/>
          <w:marBottom w:val="0"/>
          <w:divBdr>
            <w:top w:val="none" w:sz="0" w:space="0" w:color="auto"/>
            <w:left w:val="none" w:sz="0" w:space="0" w:color="auto"/>
            <w:bottom w:val="none" w:sz="0" w:space="0" w:color="auto"/>
            <w:right w:val="none" w:sz="0" w:space="0" w:color="auto"/>
          </w:divBdr>
          <w:divsChild>
            <w:div w:id="1539269879">
              <w:marLeft w:val="0"/>
              <w:marRight w:val="0"/>
              <w:marTop w:val="0"/>
              <w:marBottom w:val="0"/>
              <w:divBdr>
                <w:top w:val="none" w:sz="0" w:space="0" w:color="auto"/>
                <w:left w:val="none" w:sz="0" w:space="0" w:color="auto"/>
                <w:bottom w:val="none" w:sz="0" w:space="0" w:color="auto"/>
                <w:right w:val="none" w:sz="0" w:space="0" w:color="auto"/>
              </w:divBdr>
              <w:divsChild>
                <w:div w:id="1579899312">
                  <w:marLeft w:val="0"/>
                  <w:marRight w:val="0"/>
                  <w:marTop w:val="0"/>
                  <w:marBottom w:val="0"/>
                  <w:divBdr>
                    <w:top w:val="none" w:sz="0" w:space="0" w:color="auto"/>
                    <w:left w:val="single" w:sz="24" w:space="0" w:color="F5F5F5"/>
                    <w:bottom w:val="none" w:sz="0" w:space="0" w:color="auto"/>
                    <w:right w:val="none" w:sz="0" w:space="0" w:color="auto"/>
                  </w:divBdr>
                  <w:divsChild>
                    <w:div w:id="1308777782">
                      <w:marLeft w:val="0"/>
                      <w:marRight w:val="0"/>
                      <w:marTop w:val="0"/>
                      <w:marBottom w:val="0"/>
                      <w:divBdr>
                        <w:top w:val="none" w:sz="0" w:space="0" w:color="auto"/>
                        <w:left w:val="none" w:sz="0" w:space="0" w:color="auto"/>
                        <w:bottom w:val="none" w:sz="0" w:space="0" w:color="auto"/>
                        <w:right w:val="none" w:sz="0" w:space="0" w:color="auto"/>
                      </w:divBdr>
                      <w:divsChild>
                        <w:div w:id="905265512">
                          <w:marLeft w:val="0"/>
                          <w:marRight w:val="0"/>
                          <w:marTop w:val="15"/>
                          <w:marBottom w:val="0"/>
                          <w:divBdr>
                            <w:top w:val="none" w:sz="0" w:space="0" w:color="auto"/>
                            <w:left w:val="none" w:sz="0" w:space="0" w:color="auto"/>
                            <w:bottom w:val="none" w:sz="0" w:space="0" w:color="auto"/>
                            <w:right w:val="none" w:sz="0" w:space="0" w:color="auto"/>
                          </w:divBdr>
                        </w:div>
                      </w:divsChild>
                    </w:div>
                    <w:div w:id="289436636">
                      <w:marLeft w:val="0"/>
                      <w:marRight w:val="0"/>
                      <w:marTop w:val="0"/>
                      <w:marBottom w:val="0"/>
                      <w:divBdr>
                        <w:top w:val="none" w:sz="0" w:space="0" w:color="auto"/>
                        <w:left w:val="none" w:sz="0" w:space="0" w:color="auto"/>
                        <w:bottom w:val="none" w:sz="0" w:space="0" w:color="auto"/>
                        <w:right w:val="none" w:sz="0" w:space="0" w:color="auto"/>
                      </w:divBdr>
                      <w:divsChild>
                        <w:div w:id="267659247">
                          <w:marLeft w:val="0"/>
                          <w:marRight w:val="0"/>
                          <w:marTop w:val="0"/>
                          <w:marBottom w:val="0"/>
                          <w:divBdr>
                            <w:top w:val="none" w:sz="0" w:space="0" w:color="auto"/>
                            <w:left w:val="none" w:sz="0" w:space="0" w:color="auto"/>
                            <w:bottom w:val="none" w:sz="0" w:space="0" w:color="auto"/>
                            <w:right w:val="none" w:sz="0" w:space="0" w:color="auto"/>
                          </w:divBdr>
                        </w:div>
                      </w:divsChild>
                    </w:div>
                    <w:div w:id="1909151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242965">
          <w:marLeft w:val="0"/>
          <w:marRight w:val="0"/>
          <w:marTop w:val="0"/>
          <w:marBottom w:val="0"/>
          <w:divBdr>
            <w:top w:val="none" w:sz="0" w:space="0" w:color="auto"/>
            <w:left w:val="none" w:sz="0" w:space="0" w:color="auto"/>
            <w:bottom w:val="none" w:sz="0" w:space="0" w:color="auto"/>
            <w:right w:val="none" w:sz="0" w:space="0" w:color="auto"/>
          </w:divBdr>
          <w:divsChild>
            <w:div w:id="1019742451">
              <w:marLeft w:val="0"/>
              <w:marRight w:val="0"/>
              <w:marTop w:val="0"/>
              <w:marBottom w:val="0"/>
              <w:divBdr>
                <w:top w:val="none" w:sz="0" w:space="0" w:color="auto"/>
                <w:left w:val="none" w:sz="0" w:space="0" w:color="auto"/>
                <w:bottom w:val="none" w:sz="0" w:space="0" w:color="auto"/>
                <w:right w:val="none" w:sz="0" w:space="0" w:color="auto"/>
              </w:divBdr>
              <w:divsChild>
                <w:div w:id="799616605">
                  <w:marLeft w:val="0"/>
                  <w:marRight w:val="0"/>
                  <w:marTop w:val="0"/>
                  <w:marBottom w:val="0"/>
                  <w:divBdr>
                    <w:top w:val="none" w:sz="0" w:space="0" w:color="auto"/>
                    <w:left w:val="single" w:sz="24" w:space="0" w:color="F5F5F5"/>
                    <w:bottom w:val="none" w:sz="0" w:space="0" w:color="auto"/>
                    <w:right w:val="none" w:sz="0" w:space="0" w:color="auto"/>
                  </w:divBdr>
                  <w:divsChild>
                    <w:div w:id="19939372">
                      <w:marLeft w:val="0"/>
                      <w:marRight w:val="0"/>
                      <w:marTop w:val="0"/>
                      <w:marBottom w:val="0"/>
                      <w:divBdr>
                        <w:top w:val="none" w:sz="0" w:space="0" w:color="auto"/>
                        <w:left w:val="none" w:sz="0" w:space="0" w:color="auto"/>
                        <w:bottom w:val="none" w:sz="0" w:space="0" w:color="auto"/>
                        <w:right w:val="none" w:sz="0" w:space="0" w:color="auto"/>
                      </w:divBdr>
                      <w:divsChild>
                        <w:div w:id="2003194232">
                          <w:marLeft w:val="0"/>
                          <w:marRight w:val="0"/>
                          <w:marTop w:val="15"/>
                          <w:marBottom w:val="0"/>
                          <w:divBdr>
                            <w:top w:val="none" w:sz="0" w:space="0" w:color="auto"/>
                            <w:left w:val="none" w:sz="0" w:space="0" w:color="auto"/>
                            <w:bottom w:val="none" w:sz="0" w:space="0" w:color="auto"/>
                            <w:right w:val="none" w:sz="0" w:space="0" w:color="auto"/>
                          </w:divBdr>
                        </w:div>
                      </w:divsChild>
                    </w:div>
                    <w:div w:id="1302493671">
                      <w:marLeft w:val="0"/>
                      <w:marRight w:val="0"/>
                      <w:marTop w:val="0"/>
                      <w:marBottom w:val="0"/>
                      <w:divBdr>
                        <w:top w:val="none" w:sz="0" w:space="0" w:color="auto"/>
                        <w:left w:val="none" w:sz="0" w:space="0" w:color="auto"/>
                        <w:bottom w:val="none" w:sz="0" w:space="0" w:color="auto"/>
                        <w:right w:val="none" w:sz="0" w:space="0" w:color="auto"/>
                      </w:divBdr>
                      <w:divsChild>
                        <w:div w:id="2086494757">
                          <w:marLeft w:val="0"/>
                          <w:marRight w:val="0"/>
                          <w:marTop w:val="0"/>
                          <w:marBottom w:val="0"/>
                          <w:divBdr>
                            <w:top w:val="none" w:sz="0" w:space="0" w:color="auto"/>
                            <w:left w:val="none" w:sz="0" w:space="0" w:color="auto"/>
                            <w:bottom w:val="none" w:sz="0" w:space="0" w:color="auto"/>
                            <w:right w:val="none" w:sz="0" w:space="0" w:color="auto"/>
                          </w:divBdr>
                        </w:div>
                      </w:divsChild>
                    </w:div>
                    <w:div w:id="123446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8688894">
          <w:marLeft w:val="0"/>
          <w:marRight w:val="0"/>
          <w:marTop w:val="0"/>
          <w:marBottom w:val="0"/>
          <w:divBdr>
            <w:top w:val="none" w:sz="0" w:space="0" w:color="auto"/>
            <w:left w:val="none" w:sz="0" w:space="0" w:color="auto"/>
            <w:bottom w:val="none" w:sz="0" w:space="0" w:color="auto"/>
            <w:right w:val="none" w:sz="0" w:space="0" w:color="auto"/>
          </w:divBdr>
          <w:divsChild>
            <w:div w:id="1352879719">
              <w:marLeft w:val="0"/>
              <w:marRight w:val="0"/>
              <w:marTop w:val="0"/>
              <w:marBottom w:val="0"/>
              <w:divBdr>
                <w:top w:val="none" w:sz="0" w:space="0" w:color="auto"/>
                <w:left w:val="none" w:sz="0" w:space="0" w:color="auto"/>
                <w:bottom w:val="none" w:sz="0" w:space="0" w:color="auto"/>
                <w:right w:val="none" w:sz="0" w:space="0" w:color="auto"/>
              </w:divBdr>
              <w:divsChild>
                <w:div w:id="1839495592">
                  <w:marLeft w:val="0"/>
                  <w:marRight w:val="0"/>
                  <w:marTop w:val="0"/>
                  <w:marBottom w:val="0"/>
                  <w:divBdr>
                    <w:top w:val="none" w:sz="0" w:space="0" w:color="auto"/>
                    <w:left w:val="single" w:sz="24" w:space="0" w:color="F5F5F5"/>
                    <w:bottom w:val="none" w:sz="0" w:space="0" w:color="auto"/>
                    <w:right w:val="none" w:sz="0" w:space="0" w:color="auto"/>
                  </w:divBdr>
                  <w:divsChild>
                    <w:div w:id="992640251">
                      <w:marLeft w:val="0"/>
                      <w:marRight w:val="0"/>
                      <w:marTop w:val="0"/>
                      <w:marBottom w:val="0"/>
                      <w:divBdr>
                        <w:top w:val="none" w:sz="0" w:space="0" w:color="auto"/>
                        <w:left w:val="none" w:sz="0" w:space="0" w:color="auto"/>
                        <w:bottom w:val="none" w:sz="0" w:space="0" w:color="auto"/>
                        <w:right w:val="none" w:sz="0" w:space="0" w:color="auto"/>
                      </w:divBdr>
                      <w:divsChild>
                        <w:div w:id="1736853834">
                          <w:marLeft w:val="0"/>
                          <w:marRight w:val="0"/>
                          <w:marTop w:val="15"/>
                          <w:marBottom w:val="0"/>
                          <w:divBdr>
                            <w:top w:val="none" w:sz="0" w:space="0" w:color="auto"/>
                            <w:left w:val="none" w:sz="0" w:space="0" w:color="auto"/>
                            <w:bottom w:val="none" w:sz="0" w:space="0" w:color="auto"/>
                            <w:right w:val="none" w:sz="0" w:space="0" w:color="auto"/>
                          </w:divBdr>
                        </w:div>
                      </w:divsChild>
                    </w:div>
                    <w:div w:id="512839265">
                      <w:marLeft w:val="0"/>
                      <w:marRight w:val="0"/>
                      <w:marTop w:val="0"/>
                      <w:marBottom w:val="0"/>
                      <w:divBdr>
                        <w:top w:val="none" w:sz="0" w:space="0" w:color="auto"/>
                        <w:left w:val="none" w:sz="0" w:space="0" w:color="auto"/>
                        <w:bottom w:val="none" w:sz="0" w:space="0" w:color="auto"/>
                        <w:right w:val="none" w:sz="0" w:space="0" w:color="auto"/>
                      </w:divBdr>
                      <w:divsChild>
                        <w:div w:id="1756125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733773">
      <w:bodyDiv w:val="1"/>
      <w:marLeft w:val="0"/>
      <w:marRight w:val="0"/>
      <w:marTop w:val="0"/>
      <w:marBottom w:val="0"/>
      <w:divBdr>
        <w:top w:val="none" w:sz="0" w:space="0" w:color="auto"/>
        <w:left w:val="none" w:sz="0" w:space="0" w:color="auto"/>
        <w:bottom w:val="none" w:sz="0" w:space="0" w:color="auto"/>
        <w:right w:val="none" w:sz="0" w:space="0" w:color="auto"/>
      </w:divBdr>
    </w:div>
    <w:div w:id="810974723">
      <w:bodyDiv w:val="1"/>
      <w:marLeft w:val="0"/>
      <w:marRight w:val="0"/>
      <w:marTop w:val="0"/>
      <w:marBottom w:val="0"/>
      <w:divBdr>
        <w:top w:val="none" w:sz="0" w:space="0" w:color="auto"/>
        <w:left w:val="none" w:sz="0" w:space="0" w:color="auto"/>
        <w:bottom w:val="none" w:sz="0" w:space="0" w:color="auto"/>
        <w:right w:val="none" w:sz="0" w:space="0" w:color="auto"/>
      </w:divBdr>
      <w:divsChild>
        <w:div w:id="10375397">
          <w:marLeft w:val="0"/>
          <w:marRight w:val="0"/>
          <w:marTop w:val="0"/>
          <w:marBottom w:val="0"/>
          <w:divBdr>
            <w:top w:val="none" w:sz="0" w:space="0" w:color="auto"/>
            <w:left w:val="none" w:sz="0" w:space="0" w:color="auto"/>
            <w:bottom w:val="none" w:sz="0" w:space="0" w:color="auto"/>
            <w:right w:val="none" w:sz="0" w:space="0" w:color="auto"/>
          </w:divBdr>
          <w:divsChild>
            <w:div w:id="2100711146">
              <w:marLeft w:val="0"/>
              <w:marRight w:val="0"/>
              <w:marTop w:val="15"/>
              <w:marBottom w:val="0"/>
              <w:divBdr>
                <w:top w:val="none" w:sz="0" w:space="0" w:color="auto"/>
                <w:left w:val="none" w:sz="0" w:space="0" w:color="auto"/>
                <w:bottom w:val="none" w:sz="0" w:space="0" w:color="auto"/>
                <w:right w:val="none" w:sz="0" w:space="0" w:color="auto"/>
              </w:divBdr>
            </w:div>
          </w:divsChild>
        </w:div>
        <w:div w:id="182399564">
          <w:marLeft w:val="0"/>
          <w:marRight w:val="0"/>
          <w:marTop w:val="0"/>
          <w:marBottom w:val="0"/>
          <w:divBdr>
            <w:top w:val="none" w:sz="0" w:space="0" w:color="auto"/>
            <w:left w:val="none" w:sz="0" w:space="0" w:color="auto"/>
            <w:bottom w:val="none" w:sz="0" w:space="0" w:color="auto"/>
            <w:right w:val="none" w:sz="0" w:space="0" w:color="auto"/>
          </w:divBdr>
          <w:divsChild>
            <w:div w:id="17509929">
              <w:marLeft w:val="0"/>
              <w:marRight w:val="0"/>
              <w:marTop w:val="0"/>
              <w:marBottom w:val="0"/>
              <w:divBdr>
                <w:top w:val="none" w:sz="0" w:space="0" w:color="auto"/>
                <w:left w:val="none" w:sz="0" w:space="0" w:color="auto"/>
                <w:bottom w:val="none" w:sz="0" w:space="0" w:color="auto"/>
                <w:right w:val="none" w:sz="0" w:space="0" w:color="auto"/>
              </w:divBdr>
            </w:div>
            <w:div w:id="161482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106558">
      <w:bodyDiv w:val="1"/>
      <w:marLeft w:val="0"/>
      <w:marRight w:val="0"/>
      <w:marTop w:val="0"/>
      <w:marBottom w:val="0"/>
      <w:divBdr>
        <w:top w:val="none" w:sz="0" w:space="0" w:color="auto"/>
        <w:left w:val="none" w:sz="0" w:space="0" w:color="auto"/>
        <w:bottom w:val="none" w:sz="0" w:space="0" w:color="auto"/>
        <w:right w:val="none" w:sz="0" w:space="0" w:color="auto"/>
      </w:divBdr>
      <w:divsChild>
        <w:div w:id="1134130791">
          <w:marLeft w:val="0"/>
          <w:marRight w:val="0"/>
          <w:marTop w:val="0"/>
          <w:marBottom w:val="0"/>
          <w:divBdr>
            <w:top w:val="none" w:sz="0" w:space="0" w:color="auto"/>
            <w:left w:val="none" w:sz="0" w:space="0" w:color="auto"/>
            <w:bottom w:val="none" w:sz="0" w:space="0" w:color="auto"/>
            <w:right w:val="none" w:sz="0" w:space="0" w:color="auto"/>
          </w:divBdr>
          <w:divsChild>
            <w:div w:id="1797019689">
              <w:marLeft w:val="0"/>
              <w:marRight w:val="0"/>
              <w:marTop w:val="0"/>
              <w:marBottom w:val="0"/>
              <w:divBdr>
                <w:top w:val="none" w:sz="0" w:space="0" w:color="auto"/>
                <w:left w:val="none" w:sz="0" w:space="0" w:color="auto"/>
                <w:bottom w:val="none" w:sz="0" w:space="0" w:color="auto"/>
                <w:right w:val="none" w:sz="0" w:space="0" w:color="auto"/>
              </w:divBdr>
              <w:divsChild>
                <w:div w:id="1198279628">
                  <w:marLeft w:val="0"/>
                  <w:marRight w:val="0"/>
                  <w:marTop w:val="0"/>
                  <w:marBottom w:val="0"/>
                  <w:divBdr>
                    <w:top w:val="none" w:sz="0" w:space="0" w:color="auto"/>
                    <w:left w:val="single" w:sz="24" w:space="0" w:color="AAE4AB"/>
                    <w:bottom w:val="none" w:sz="0" w:space="0" w:color="auto"/>
                    <w:right w:val="none" w:sz="0" w:space="0" w:color="auto"/>
                  </w:divBdr>
                  <w:divsChild>
                    <w:div w:id="363675039">
                      <w:marLeft w:val="0"/>
                      <w:marRight w:val="0"/>
                      <w:marTop w:val="0"/>
                      <w:marBottom w:val="0"/>
                      <w:divBdr>
                        <w:top w:val="none" w:sz="0" w:space="0" w:color="auto"/>
                        <w:left w:val="none" w:sz="0" w:space="0" w:color="auto"/>
                        <w:bottom w:val="none" w:sz="0" w:space="0" w:color="auto"/>
                        <w:right w:val="none" w:sz="0" w:space="0" w:color="auto"/>
                      </w:divBdr>
                      <w:divsChild>
                        <w:div w:id="1439790446">
                          <w:marLeft w:val="0"/>
                          <w:marRight w:val="0"/>
                          <w:marTop w:val="15"/>
                          <w:marBottom w:val="0"/>
                          <w:divBdr>
                            <w:top w:val="none" w:sz="0" w:space="0" w:color="auto"/>
                            <w:left w:val="none" w:sz="0" w:space="0" w:color="auto"/>
                            <w:bottom w:val="none" w:sz="0" w:space="0" w:color="auto"/>
                            <w:right w:val="none" w:sz="0" w:space="0" w:color="auto"/>
                          </w:divBdr>
                        </w:div>
                      </w:divsChild>
                    </w:div>
                    <w:div w:id="1195342775">
                      <w:marLeft w:val="0"/>
                      <w:marRight w:val="0"/>
                      <w:marTop w:val="0"/>
                      <w:marBottom w:val="0"/>
                      <w:divBdr>
                        <w:top w:val="none" w:sz="0" w:space="0" w:color="auto"/>
                        <w:left w:val="none" w:sz="0" w:space="0" w:color="auto"/>
                        <w:bottom w:val="none" w:sz="0" w:space="0" w:color="auto"/>
                        <w:right w:val="none" w:sz="0" w:space="0" w:color="auto"/>
                      </w:divBdr>
                      <w:divsChild>
                        <w:div w:id="609315641">
                          <w:marLeft w:val="0"/>
                          <w:marRight w:val="0"/>
                          <w:marTop w:val="0"/>
                          <w:marBottom w:val="0"/>
                          <w:divBdr>
                            <w:top w:val="none" w:sz="0" w:space="0" w:color="auto"/>
                            <w:left w:val="none" w:sz="0" w:space="0" w:color="auto"/>
                            <w:bottom w:val="none" w:sz="0" w:space="0" w:color="auto"/>
                            <w:right w:val="none" w:sz="0" w:space="0" w:color="auto"/>
                          </w:divBdr>
                        </w:div>
                        <w:div w:id="217209394">
                          <w:marLeft w:val="0"/>
                          <w:marRight w:val="0"/>
                          <w:marTop w:val="0"/>
                          <w:marBottom w:val="0"/>
                          <w:divBdr>
                            <w:top w:val="none" w:sz="0" w:space="0" w:color="auto"/>
                            <w:left w:val="none" w:sz="0" w:space="0" w:color="auto"/>
                            <w:bottom w:val="none" w:sz="0" w:space="0" w:color="auto"/>
                            <w:right w:val="none" w:sz="0" w:space="0" w:color="auto"/>
                          </w:divBdr>
                        </w:div>
                      </w:divsChild>
                    </w:div>
                    <w:div w:id="1361709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0875259">
          <w:marLeft w:val="0"/>
          <w:marRight w:val="0"/>
          <w:marTop w:val="0"/>
          <w:marBottom w:val="0"/>
          <w:divBdr>
            <w:top w:val="none" w:sz="0" w:space="0" w:color="auto"/>
            <w:left w:val="none" w:sz="0" w:space="0" w:color="auto"/>
            <w:bottom w:val="none" w:sz="0" w:space="0" w:color="auto"/>
            <w:right w:val="none" w:sz="0" w:space="0" w:color="auto"/>
          </w:divBdr>
          <w:divsChild>
            <w:div w:id="748040794">
              <w:marLeft w:val="0"/>
              <w:marRight w:val="0"/>
              <w:marTop w:val="0"/>
              <w:marBottom w:val="0"/>
              <w:divBdr>
                <w:top w:val="none" w:sz="0" w:space="0" w:color="auto"/>
                <w:left w:val="none" w:sz="0" w:space="0" w:color="auto"/>
                <w:bottom w:val="none" w:sz="0" w:space="0" w:color="auto"/>
                <w:right w:val="none" w:sz="0" w:space="0" w:color="auto"/>
              </w:divBdr>
              <w:divsChild>
                <w:div w:id="267084812">
                  <w:marLeft w:val="0"/>
                  <w:marRight w:val="0"/>
                  <w:marTop w:val="0"/>
                  <w:marBottom w:val="0"/>
                  <w:divBdr>
                    <w:top w:val="none" w:sz="0" w:space="0" w:color="auto"/>
                    <w:left w:val="single" w:sz="24" w:space="0" w:color="AAE4AB"/>
                    <w:bottom w:val="none" w:sz="0" w:space="0" w:color="auto"/>
                    <w:right w:val="none" w:sz="0" w:space="0" w:color="auto"/>
                  </w:divBdr>
                  <w:divsChild>
                    <w:div w:id="2028097267">
                      <w:marLeft w:val="0"/>
                      <w:marRight w:val="0"/>
                      <w:marTop w:val="0"/>
                      <w:marBottom w:val="0"/>
                      <w:divBdr>
                        <w:top w:val="none" w:sz="0" w:space="0" w:color="auto"/>
                        <w:left w:val="none" w:sz="0" w:space="0" w:color="auto"/>
                        <w:bottom w:val="none" w:sz="0" w:space="0" w:color="auto"/>
                        <w:right w:val="none" w:sz="0" w:space="0" w:color="auto"/>
                      </w:divBdr>
                      <w:divsChild>
                        <w:div w:id="1716854719">
                          <w:marLeft w:val="0"/>
                          <w:marRight w:val="0"/>
                          <w:marTop w:val="15"/>
                          <w:marBottom w:val="0"/>
                          <w:divBdr>
                            <w:top w:val="none" w:sz="0" w:space="0" w:color="auto"/>
                            <w:left w:val="none" w:sz="0" w:space="0" w:color="auto"/>
                            <w:bottom w:val="none" w:sz="0" w:space="0" w:color="auto"/>
                            <w:right w:val="none" w:sz="0" w:space="0" w:color="auto"/>
                          </w:divBdr>
                        </w:div>
                      </w:divsChild>
                    </w:div>
                    <w:div w:id="312493419">
                      <w:marLeft w:val="0"/>
                      <w:marRight w:val="0"/>
                      <w:marTop w:val="0"/>
                      <w:marBottom w:val="0"/>
                      <w:divBdr>
                        <w:top w:val="none" w:sz="0" w:space="0" w:color="auto"/>
                        <w:left w:val="none" w:sz="0" w:space="0" w:color="auto"/>
                        <w:bottom w:val="none" w:sz="0" w:space="0" w:color="auto"/>
                        <w:right w:val="none" w:sz="0" w:space="0" w:color="auto"/>
                      </w:divBdr>
                      <w:divsChild>
                        <w:div w:id="1672560221">
                          <w:marLeft w:val="0"/>
                          <w:marRight w:val="0"/>
                          <w:marTop w:val="0"/>
                          <w:marBottom w:val="0"/>
                          <w:divBdr>
                            <w:top w:val="none" w:sz="0" w:space="0" w:color="auto"/>
                            <w:left w:val="none" w:sz="0" w:space="0" w:color="auto"/>
                            <w:bottom w:val="none" w:sz="0" w:space="0" w:color="auto"/>
                            <w:right w:val="none" w:sz="0" w:space="0" w:color="auto"/>
                          </w:divBdr>
                        </w:div>
                      </w:divsChild>
                    </w:div>
                    <w:div w:id="653948850">
                      <w:marLeft w:val="0"/>
                      <w:marRight w:val="0"/>
                      <w:marTop w:val="0"/>
                      <w:marBottom w:val="0"/>
                      <w:divBdr>
                        <w:top w:val="none" w:sz="0" w:space="0" w:color="auto"/>
                        <w:left w:val="none" w:sz="0" w:space="0" w:color="auto"/>
                        <w:bottom w:val="none" w:sz="0" w:space="0" w:color="auto"/>
                        <w:right w:val="none" w:sz="0" w:space="0" w:color="auto"/>
                      </w:divBdr>
                    </w:div>
                  </w:divsChild>
                </w:div>
                <w:div w:id="2093164713">
                  <w:marLeft w:val="0"/>
                  <w:marRight w:val="0"/>
                  <w:marTop w:val="0"/>
                  <w:marBottom w:val="0"/>
                  <w:divBdr>
                    <w:top w:val="none" w:sz="0" w:space="0" w:color="auto"/>
                    <w:left w:val="none" w:sz="0" w:space="0" w:color="auto"/>
                    <w:bottom w:val="none" w:sz="0" w:space="0" w:color="auto"/>
                    <w:right w:val="none" w:sz="0" w:space="0" w:color="auto"/>
                  </w:divBdr>
                  <w:divsChild>
                    <w:div w:id="702440098">
                      <w:marLeft w:val="0"/>
                      <w:marRight w:val="0"/>
                      <w:marTop w:val="0"/>
                      <w:marBottom w:val="0"/>
                      <w:divBdr>
                        <w:top w:val="none" w:sz="0" w:space="0" w:color="auto"/>
                        <w:left w:val="none" w:sz="0" w:space="0" w:color="auto"/>
                        <w:bottom w:val="none" w:sz="0" w:space="0" w:color="auto"/>
                        <w:right w:val="none" w:sz="0" w:space="0" w:color="auto"/>
                      </w:divBdr>
                      <w:divsChild>
                        <w:div w:id="2015454056">
                          <w:marLeft w:val="0"/>
                          <w:marRight w:val="0"/>
                          <w:marTop w:val="0"/>
                          <w:marBottom w:val="0"/>
                          <w:divBdr>
                            <w:top w:val="none" w:sz="0" w:space="0" w:color="auto"/>
                            <w:left w:val="none" w:sz="0" w:space="0" w:color="auto"/>
                            <w:bottom w:val="none" w:sz="0" w:space="0" w:color="auto"/>
                            <w:right w:val="none" w:sz="0" w:space="0" w:color="auto"/>
                          </w:divBdr>
                          <w:divsChild>
                            <w:div w:id="1629168966">
                              <w:marLeft w:val="0"/>
                              <w:marRight w:val="0"/>
                              <w:marTop w:val="0"/>
                              <w:marBottom w:val="0"/>
                              <w:divBdr>
                                <w:top w:val="none" w:sz="0" w:space="0" w:color="auto"/>
                                <w:left w:val="single" w:sz="24" w:space="0" w:color="2BC02D"/>
                                <w:bottom w:val="none" w:sz="0" w:space="0" w:color="auto"/>
                                <w:right w:val="none" w:sz="0" w:space="0" w:color="auto"/>
                              </w:divBdr>
                              <w:divsChild>
                                <w:div w:id="923103410">
                                  <w:marLeft w:val="0"/>
                                  <w:marRight w:val="0"/>
                                  <w:marTop w:val="0"/>
                                  <w:marBottom w:val="0"/>
                                  <w:divBdr>
                                    <w:top w:val="none" w:sz="0" w:space="0" w:color="auto"/>
                                    <w:left w:val="none" w:sz="0" w:space="0" w:color="auto"/>
                                    <w:bottom w:val="none" w:sz="0" w:space="0" w:color="auto"/>
                                    <w:right w:val="none" w:sz="0" w:space="0" w:color="auto"/>
                                  </w:divBdr>
                                  <w:divsChild>
                                    <w:div w:id="1074664644">
                                      <w:marLeft w:val="0"/>
                                      <w:marRight w:val="0"/>
                                      <w:marTop w:val="15"/>
                                      <w:marBottom w:val="0"/>
                                      <w:divBdr>
                                        <w:top w:val="none" w:sz="0" w:space="0" w:color="auto"/>
                                        <w:left w:val="none" w:sz="0" w:space="0" w:color="auto"/>
                                        <w:bottom w:val="none" w:sz="0" w:space="0" w:color="auto"/>
                                        <w:right w:val="none" w:sz="0" w:space="0" w:color="auto"/>
                                      </w:divBdr>
                                    </w:div>
                                  </w:divsChild>
                                </w:div>
                                <w:div w:id="1135443420">
                                  <w:marLeft w:val="0"/>
                                  <w:marRight w:val="0"/>
                                  <w:marTop w:val="0"/>
                                  <w:marBottom w:val="0"/>
                                  <w:divBdr>
                                    <w:top w:val="none" w:sz="0" w:space="0" w:color="auto"/>
                                    <w:left w:val="none" w:sz="0" w:space="0" w:color="auto"/>
                                    <w:bottom w:val="none" w:sz="0" w:space="0" w:color="auto"/>
                                    <w:right w:val="none" w:sz="0" w:space="0" w:color="auto"/>
                                  </w:divBdr>
                                  <w:divsChild>
                                    <w:div w:id="230502342">
                                      <w:marLeft w:val="0"/>
                                      <w:marRight w:val="0"/>
                                      <w:marTop w:val="0"/>
                                      <w:marBottom w:val="0"/>
                                      <w:divBdr>
                                        <w:top w:val="none" w:sz="0" w:space="0" w:color="auto"/>
                                        <w:left w:val="none" w:sz="0" w:space="0" w:color="auto"/>
                                        <w:bottom w:val="none" w:sz="0" w:space="0" w:color="auto"/>
                                        <w:right w:val="none" w:sz="0" w:space="0" w:color="auto"/>
                                      </w:divBdr>
                                    </w:div>
                                  </w:divsChild>
                                </w:div>
                                <w:div w:id="4332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0999520">
                  <w:marLeft w:val="0"/>
                  <w:marRight w:val="0"/>
                  <w:marTop w:val="0"/>
                  <w:marBottom w:val="0"/>
                  <w:divBdr>
                    <w:top w:val="none" w:sz="0" w:space="0" w:color="auto"/>
                    <w:left w:val="none" w:sz="0" w:space="0" w:color="auto"/>
                    <w:bottom w:val="none" w:sz="0" w:space="0" w:color="auto"/>
                    <w:right w:val="none" w:sz="0" w:space="0" w:color="auto"/>
                  </w:divBdr>
                  <w:divsChild>
                    <w:div w:id="1681001622">
                      <w:marLeft w:val="0"/>
                      <w:marRight w:val="0"/>
                      <w:marTop w:val="0"/>
                      <w:marBottom w:val="0"/>
                      <w:divBdr>
                        <w:top w:val="none" w:sz="0" w:space="0" w:color="auto"/>
                        <w:left w:val="none" w:sz="0" w:space="0" w:color="auto"/>
                        <w:bottom w:val="none" w:sz="0" w:space="0" w:color="auto"/>
                        <w:right w:val="none" w:sz="0" w:space="0" w:color="auto"/>
                      </w:divBdr>
                      <w:divsChild>
                        <w:div w:id="2066373074">
                          <w:marLeft w:val="0"/>
                          <w:marRight w:val="0"/>
                          <w:marTop w:val="0"/>
                          <w:marBottom w:val="0"/>
                          <w:divBdr>
                            <w:top w:val="none" w:sz="0" w:space="0" w:color="auto"/>
                            <w:left w:val="none" w:sz="0" w:space="0" w:color="auto"/>
                            <w:bottom w:val="none" w:sz="0" w:space="0" w:color="auto"/>
                            <w:right w:val="none" w:sz="0" w:space="0" w:color="auto"/>
                          </w:divBdr>
                          <w:divsChild>
                            <w:div w:id="1381590350">
                              <w:marLeft w:val="0"/>
                              <w:marRight w:val="0"/>
                              <w:marTop w:val="0"/>
                              <w:marBottom w:val="0"/>
                              <w:divBdr>
                                <w:top w:val="none" w:sz="0" w:space="0" w:color="auto"/>
                                <w:left w:val="none" w:sz="0" w:space="0" w:color="auto"/>
                                <w:bottom w:val="none" w:sz="0" w:space="0" w:color="auto"/>
                                <w:right w:val="none" w:sz="0" w:space="0" w:color="auto"/>
                              </w:divBdr>
                              <w:divsChild>
                                <w:div w:id="137041693">
                                  <w:marLeft w:val="0"/>
                                  <w:marRight w:val="0"/>
                                  <w:marTop w:val="0"/>
                                  <w:marBottom w:val="0"/>
                                  <w:divBdr>
                                    <w:top w:val="none" w:sz="0" w:space="0" w:color="auto"/>
                                    <w:left w:val="none" w:sz="0" w:space="0" w:color="auto"/>
                                    <w:bottom w:val="none" w:sz="0" w:space="0" w:color="auto"/>
                                    <w:right w:val="none" w:sz="0" w:space="0" w:color="auto"/>
                                  </w:divBdr>
                                  <w:divsChild>
                                    <w:div w:id="158167663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781803856">
          <w:marLeft w:val="0"/>
          <w:marRight w:val="0"/>
          <w:marTop w:val="0"/>
          <w:marBottom w:val="0"/>
          <w:divBdr>
            <w:top w:val="none" w:sz="0" w:space="0" w:color="auto"/>
            <w:left w:val="none" w:sz="0" w:space="0" w:color="auto"/>
            <w:bottom w:val="none" w:sz="0" w:space="0" w:color="auto"/>
            <w:right w:val="none" w:sz="0" w:space="0" w:color="auto"/>
          </w:divBdr>
          <w:divsChild>
            <w:div w:id="1594512910">
              <w:marLeft w:val="0"/>
              <w:marRight w:val="0"/>
              <w:marTop w:val="0"/>
              <w:marBottom w:val="0"/>
              <w:divBdr>
                <w:top w:val="none" w:sz="0" w:space="0" w:color="auto"/>
                <w:left w:val="none" w:sz="0" w:space="0" w:color="auto"/>
                <w:bottom w:val="none" w:sz="0" w:space="0" w:color="auto"/>
                <w:right w:val="none" w:sz="0" w:space="0" w:color="auto"/>
              </w:divBdr>
              <w:divsChild>
                <w:div w:id="2086607309">
                  <w:marLeft w:val="0"/>
                  <w:marRight w:val="0"/>
                  <w:marTop w:val="0"/>
                  <w:marBottom w:val="0"/>
                  <w:divBdr>
                    <w:top w:val="none" w:sz="0" w:space="0" w:color="auto"/>
                    <w:left w:val="single" w:sz="24" w:space="0" w:color="AAE4AB"/>
                    <w:bottom w:val="none" w:sz="0" w:space="0" w:color="auto"/>
                    <w:right w:val="none" w:sz="0" w:space="0" w:color="auto"/>
                  </w:divBdr>
                  <w:divsChild>
                    <w:div w:id="544024416">
                      <w:marLeft w:val="0"/>
                      <w:marRight w:val="0"/>
                      <w:marTop w:val="0"/>
                      <w:marBottom w:val="0"/>
                      <w:divBdr>
                        <w:top w:val="none" w:sz="0" w:space="0" w:color="auto"/>
                        <w:left w:val="none" w:sz="0" w:space="0" w:color="auto"/>
                        <w:bottom w:val="none" w:sz="0" w:space="0" w:color="auto"/>
                        <w:right w:val="none" w:sz="0" w:space="0" w:color="auto"/>
                      </w:divBdr>
                      <w:divsChild>
                        <w:div w:id="2111925433">
                          <w:marLeft w:val="0"/>
                          <w:marRight w:val="0"/>
                          <w:marTop w:val="15"/>
                          <w:marBottom w:val="0"/>
                          <w:divBdr>
                            <w:top w:val="none" w:sz="0" w:space="0" w:color="auto"/>
                            <w:left w:val="none" w:sz="0" w:space="0" w:color="auto"/>
                            <w:bottom w:val="none" w:sz="0" w:space="0" w:color="auto"/>
                            <w:right w:val="none" w:sz="0" w:space="0" w:color="auto"/>
                          </w:divBdr>
                        </w:div>
                      </w:divsChild>
                    </w:div>
                    <w:div w:id="1881430199">
                      <w:marLeft w:val="0"/>
                      <w:marRight w:val="0"/>
                      <w:marTop w:val="0"/>
                      <w:marBottom w:val="0"/>
                      <w:divBdr>
                        <w:top w:val="none" w:sz="0" w:space="0" w:color="auto"/>
                        <w:left w:val="none" w:sz="0" w:space="0" w:color="auto"/>
                        <w:bottom w:val="none" w:sz="0" w:space="0" w:color="auto"/>
                        <w:right w:val="none" w:sz="0" w:space="0" w:color="auto"/>
                      </w:divBdr>
                      <w:divsChild>
                        <w:div w:id="33011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9427357">
      <w:bodyDiv w:val="1"/>
      <w:marLeft w:val="0"/>
      <w:marRight w:val="0"/>
      <w:marTop w:val="0"/>
      <w:marBottom w:val="0"/>
      <w:divBdr>
        <w:top w:val="none" w:sz="0" w:space="0" w:color="auto"/>
        <w:left w:val="none" w:sz="0" w:space="0" w:color="auto"/>
        <w:bottom w:val="none" w:sz="0" w:space="0" w:color="auto"/>
        <w:right w:val="none" w:sz="0" w:space="0" w:color="auto"/>
      </w:divBdr>
      <w:divsChild>
        <w:div w:id="1172571775">
          <w:marLeft w:val="446"/>
          <w:marRight w:val="0"/>
          <w:marTop w:val="0"/>
          <w:marBottom w:val="0"/>
          <w:divBdr>
            <w:top w:val="none" w:sz="0" w:space="0" w:color="auto"/>
            <w:left w:val="none" w:sz="0" w:space="0" w:color="auto"/>
            <w:bottom w:val="none" w:sz="0" w:space="0" w:color="auto"/>
            <w:right w:val="none" w:sz="0" w:space="0" w:color="auto"/>
          </w:divBdr>
        </w:div>
        <w:div w:id="779841072">
          <w:marLeft w:val="446"/>
          <w:marRight w:val="0"/>
          <w:marTop w:val="0"/>
          <w:marBottom w:val="0"/>
          <w:divBdr>
            <w:top w:val="none" w:sz="0" w:space="0" w:color="auto"/>
            <w:left w:val="none" w:sz="0" w:space="0" w:color="auto"/>
            <w:bottom w:val="none" w:sz="0" w:space="0" w:color="auto"/>
            <w:right w:val="none" w:sz="0" w:space="0" w:color="auto"/>
          </w:divBdr>
        </w:div>
        <w:div w:id="1334378527">
          <w:marLeft w:val="446"/>
          <w:marRight w:val="0"/>
          <w:marTop w:val="0"/>
          <w:marBottom w:val="0"/>
          <w:divBdr>
            <w:top w:val="none" w:sz="0" w:space="0" w:color="auto"/>
            <w:left w:val="none" w:sz="0" w:space="0" w:color="auto"/>
            <w:bottom w:val="none" w:sz="0" w:space="0" w:color="auto"/>
            <w:right w:val="none" w:sz="0" w:space="0" w:color="auto"/>
          </w:divBdr>
        </w:div>
      </w:divsChild>
    </w:div>
    <w:div w:id="823857327">
      <w:bodyDiv w:val="1"/>
      <w:marLeft w:val="0"/>
      <w:marRight w:val="0"/>
      <w:marTop w:val="0"/>
      <w:marBottom w:val="0"/>
      <w:divBdr>
        <w:top w:val="none" w:sz="0" w:space="0" w:color="auto"/>
        <w:left w:val="none" w:sz="0" w:space="0" w:color="auto"/>
        <w:bottom w:val="none" w:sz="0" w:space="0" w:color="auto"/>
        <w:right w:val="none" w:sz="0" w:space="0" w:color="auto"/>
      </w:divBdr>
      <w:divsChild>
        <w:div w:id="1108038606">
          <w:marLeft w:val="0"/>
          <w:marRight w:val="0"/>
          <w:marTop w:val="0"/>
          <w:marBottom w:val="0"/>
          <w:divBdr>
            <w:top w:val="none" w:sz="0" w:space="0" w:color="auto"/>
            <w:left w:val="none" w:sz="0" w:space="0" w:color="auto"/>
            <w:bottom w:val="none" w:sz="0" w:space="0" w:color="auto"/>
            <w:right w:val="none" w:sz="0" w:space="0" w:color="auto"/>
          </w:divBdr>
          <w:divsChild>
            <w:div w:id="1726564989">
              <w:marLeft w:val="0"/>
              <w:marRight w:val="0"/>
              <w:marTop w:val="0"/>
              <w:marBottom w:val="0"/>
              <w:divBdr>
                <w:top w:val="none" w:sz="0" w:space="0" w:color="auto"/>
                <w:left w:val="none" w:sz="0" w:space="0" w:color="auto"/>
                <w:bottom w:val="none" w:sz="0" w:space="0" w:color="auto"/>
                <w:right w:val="none" w:sz="0" w:space="0" w:color="auto"/>
              </w:divBdr>
              <w:divsChild>
                <w:div w:id="881476469">
                  <w:marLeft w:val="0"/>
                  <w:marRight w:val="0"/>
                  <w:marTop w:val="0"/>
                  <w:marBottom w:val="0"/>
                  <w:divBdr>
                    <w:top w:val="none" w:sz="0" w:space="0" w:color="auto"/>
                    <w:left w:val="single" w:sz="24" w:space="0" w:color="F5F5F5"/>
                    <w:bottom w:val="none" w:sz="0" w:space="0" w:color="auto"/>
                    <w:right w:val="none" w:sz="0" w:space="0" w:color="auto"/>
                  </w:divBdr>
                  <w:divsChild>
                    <w:div w:id="406534754">
                      <w:marLeft w:val="0"/>
                      <w:marRight w:val="0"/>
                      <w:marTop w:val="0"/>
                      <w:marBottom w:val="0"/>
                      <w:divBdr>
                        <w:top w:val="none" w:sz="0" w:space="0" w:color="auto"/>
                        <w:left w:val="none" w:sz="0" w:space="0" w:color="auto"/>
                        <w:bottom w:val="none" w:sz="0" w:space="0" w:color="auto"/>
                        <w:right w:val="none" w:sz="0" w:space="0" w:color="auto"/>
                      </w:divBdr>
                      <w:divsChild>
                        <w:div w:id="1430851449">
                          <w:marLeft w:val="0"/>
                          <w:marRight w:val="0"/>
                          <w:marTop w:val="15"/>
                          <w:marBottom w:val="0"/>
                          <w:divBdr>
                            <w:top w:val="none" w:sz="0" w:space="0" w:color="auto"/>
                            <w:left w:val="none" w:sz="0" w:space="0" w:color="auto"/>
                            <w:bottom w:val="none" w:sz="0" w:space="0" w:color="auto"/>
                            <w:right w:val="none" w:sz="0" w:space="0" w:color="auto"/>
                          </w:divBdr>
                        </w:div>
                      </w:divsChild>
                    </w:div>
                    <w:div w:id="1675381246">
                      <w:marLeft w:val="0"/>
                      <w:marRight w:val="0"/>
                      <w:marTop w:val="0"/>
                      <w:marBottom w:val="0"/>
                      <w:divBdr>
                        <w:top w:val="none" w:sz="0" w:space="0" w:color="auto"/>
                        <w:left w:val="none" w:sz="0" w:space="0" w:color="auto"/>
                        <w:bottom w:val="none" w:sz="0" w:space="0" w:color="auto"/>
                        <w:right w:val="none" w:sz="0" w:space="0" w:color="auto"/>
                      </w:divBdr>
                      <w:divsChild>
                        <w:div w:id="1654866092">
                          <w:marLeft w:val="0"/>
                          <w:marRight w:val="0"/>
                          <w:marTop w:val="0"/>
                          <w:marBottom w:val="0"/>
                          <w:divBdr>
                            <w:top w:val="none" w:sz="0" w:space="0" w:color="auto"/>
                            <w:left w:val="none" w:sz="0" w:space="0" w:color="auto"/>
                            <w:bottom w:val="none" w:sz="0" w:space="0" w:color="auto"/>
                            <w:right w:val="none" w:sz="0" w:space="0" w:color="auto"/>
                          </w:divBdr>
                        </w:div>
                        <w:div w:id="495073300">
                          <w:marLeft w:val="0"/>
                          <w:marRight w:val="0"/>
                          <w:marTop w:val="0"/>
                          <w:marBottom w:val="0"/>
                          <w:divBdr>
                            <w:top w:val="none" w:sz="0" w:space="0" w:color="auto"/>
                            <w:left w:val="none" w:sz="0" w:space="0" w:color="auto"/>
                            <w:bottom w:val="none" w:sz="0" w:space="0" w:color="auto"/>
                            <w:right w:val="none" w:sz="0" w:space="0" w:color="auto"/>
                          </w:divBdr>
                        </w:div>
                      </w:divsChild>
                    </w:div>
                    <w:div w:id="821193637">
                      <w:marLeft w:val="0"/>
                      <w:marRight w:val="0"/>
                      <w:marTop w:val="0"/>
                      <w:marBottom w:val="0"/>
                      <w:divBdr>
                        <w:top w:val="none" w:sz="0" w:space="0" w:color="auto"/>
                        <w:left w:val="none" w:sz="0" w:space="0" w:color="auto"/>
                        <w:bottom w:val="none" w:sz="0" w:space="0" w:color="auto"/>
                        <w:right w:val="none" w:sz="0" w:space="0" w:color="auto"/>
                      </w:divBdr>
                    </w:div>
                  </w:divsChild>
                </w:div>
                <w:div w:id="696735308">
                  <w:marLeft w:val="0"/>
                  <w:marRight w:val="0"/>
                  <w:marTop w:val="0"/>
                  <w:marBottom w:val="0"/>
                  <w:divBdr>
                    <w:top w:val="none" w:sz="0" w:space="0" w:color="auto"/>
                    <w:left w:val="none" w:sz="0" w:space="0" w:color="auto"/>
                    <w:bottom w:val="none" w:sz="0" w:space="0" w:color="auto"/>
                    <w:right w:val="none" w:sz="0" w:space="0" w:color="auto"/>
                  </w:divBdr>
                  <w:divsChild>
                    <w:div w:id="279578268">
                      <w:marLeft w:val="0"/>
                      <w:marRight w:val="0"/>
                      <w:marTop w:val="0"/>
                      <w:marBottom w:val="0"/>
                      <w:divBdr>
                        <w:top w:val="none" w:sz="0" w:space="0" w:color="auto"/>
                        <w:left w:val="none" w:sz="0" w:space="0" w:color="auto"/>
                        <w:bottom w:val="none" w:sz="0" w:space="0" w:color="auto"/>
                        <w:right w:val="none" w:sz="0" w:space="0" w:color="auto"/>
                      </w:divBdr>
                      <w:divsChild>
                        <w:div w:id="23872037">
                          <w:marLeft w:val="0"/>
                          <w:marRight w:val="0"/>
                          <w:marTop w:val="0"/>
                          <w:marBottom w:val="0"/>
                          <w:divBdr>
                            <w:top w:val="none" w:sz="0" w:space="0" w:color="auto"/>
                            <w:left w:val="none" w:sz="0" w:space="0" w:color="auto"/>
                            <w:bottom w:val="none" w:sz="0" w:space="0" w:color="auto"/>
                            <w:right w:val="none" w:sz="0" w:space="0" w:color="auto"/>
                          </w:divBdr>
                          <w:divsChild>
                            <w:div w:id="889460761">
                              <w:marLeft w:val="0"/>
                              <w:marRight w:val="0"/>
                              <w:marTop w:val="0"/>
                              <w:marBottom w:val="0"/>
                              <w:divBdr>
                                <w:top w:val="none" w:sz="0" w:space="0" w:color="auto"/>
                                <w:left w:val="single" w:sz="24" w:space="0" w:color="2BC02D"/>
                                <w:bottom w:val="none" w:sz="0" w:space="0" w:color="auto"/>
                                <w:right w:val="none" w:sz="0" w:space="0" w:color="auto"/>
                              </w:divBdr>
                              <w:divsChild>
                                <w:div w:id="877665507">
                                  <w:marLeft w:val="0"/>
                                  <w:marRight w:val="0"/>
                                  <w:marTop w:val="0"/>
                                  <w:marBottom w:val="0"/>
                                  <w:divBdr>
                                    <w:top w:val="none" w:sz="0" w:space="0" w:color="auto"/>
                                    <w:left w:val="none" w:sz="0" w:space="0" w:color="auto"/>
                                    <w:bottom w:val="none" w:sz="0" w:space="0" w:color="auto"/>
                                    <w:right w:val="none" w:sz="0" w:space="0" w:color="auto"/>
                                  </w:divBdr>
                                  <w:divsChild>
                                    <w:div w:id="1957249664">
                                      <w:marLeft w:val="0"/>
                                      <w:marRight w:val="0"/>
                                      <w:marTop w:val="15"/>
                                      <w:marBottom w:val="0"/>
                                      <w:divBdr>
                                        <w:top w:val="none" w:sz="0" w:space="0" w:color="auto"/>
                                        <w:left w:val="none" w:sz="0" w:space="0" w:color="auto"/>
                                        <w:bottom w:val="none" w:sz="0" w:space="0" w:color="auto"/>
                                        <w:right w:val="none" w:sz="0" w:space="0" w:color="auto"/>
                                      </w:divBdr>
                                    </w:div>
                                  </w:divsChild>
                                </w:div>
                                <w:div w:id="1131248227">
                                  <w:marLeft w:val="0"/>
                                  <w:marRight w:val="0"/>
                                  <w:marTop w:val="0"/>
                                  <w:marBottom w:val="0"/>
                                  <w:divBdr>
                                    <w:top w:val="none" w:sz="0" w:space="0" w:color="auto"/>
                                    <w:left w:val="none" w:sz="0" w:space="0" w:color="auto"/>
                                    <w:bottom w:val="none" w:sz="0" w:space="0" w:color="auto"/>
                                    <w:right w:val="none" w:sz="0" w:space="0" w:color="auto"/>
                                  </w:divBdr>
                                  <w:divsChild>
                                    <w:div w:id="942616151">
                                      <w:marLeft w:val="0"/>
                                      <w:marRight w:val="0"/>
                                      <w:marTop w:val="0"/>
                                      <w:marBottom w:val="0"/>
                                      <w:divBdr>
                                        <w:top w:val="none" w:sz="0" w:space="0" w:color="auto"/>
                                        <w:left w:val="none" w:sz="0" w:space="0" w:color="auto"/>
                                        <w:bottom w:val="none" w:sz="0" w:space="0" w:color="auto"/>
                                        <w:right w:val="none" w:sz="0" w:space="0" w:color="auto"/>
                                      </w:divBdr>
                                    </w:div>
                                  </w:divsChild>
                                </w:div>
                                <w:div w:id="1493833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8384814">
                  <w:marLeft w:val="0"/>
                  <w:marRight w:val="0"/>
                  <w:marTop w:val="0"/>
                  <w:marBottom w:val="0"/>
                  <w:divBdr>
                    <w:top w:val="none" w:sz="0" w:space="0" w:color="auto"/>
                    <w:left w:val="none" w:sz="0" w:space="0" w:color="auto"/>
                    <w:bottom w:val="none" w:sz="0" w:space="0" w:color="auto"/>
                    <w:right w:val="none" w:sz="0" w:space="0" w:color="auto"/>
                  </w:divBdr>
                  <w:divsChild>
                    <w:div w:id="913201089">
                      <w:marLeft w:val="0"/>
                      <w:marRight w:val="0"/>
                      <w:marTop w:val="0"/>
                      <w:marBottom w:val="0"/>
                      <w:divBdr>
                        <w:top w:val="none" w:sz="0" w:space="0" w:color="auto"/>
                        <w:left w:val="none" w:sz="0" w:space="0" w:color="auto"/>
                        <w:bottom w:val="none" w:sz="0" w:space="0" w:color="auto"/>
                        <w:right w:val="none" w:sz="0" w:space="0" w:color="auto"/>
                      </w:divBdr>
                      <w:divsChild>
                        <w:div w:id="2026176990">
                          <w:marLeft w:val="0"/>
                          <w:marRight w:val="0"/>
                          <w:marTop w:val="0"/>
                          <w:marBottom w:val="0"/>
                          <w:divBdr>
                            <w:top w:val="none" w:sz="0" w:space="0" w:color="auto"/>
                            <w:left w:val="none" w:sz="0" w:space="0" w:color="auto"/>
                            <w:bottom w:val="none" w:sz="0" w:space="0" w:color="auto"/>
                            <w:right w:val="none" w:sz="0" w:space="0" w:color="auto"/>
                          </w:divBdr>
                          <w:divsChild>
                            <w:div w:id="155264266">
                              <w:marLeft w:val="0"/>
                              <w:marRight w:val="0"/>
                              <w:marTop w:val="0"/>
                              <w:marBottom w:val="0"/>
                              <w:divBdr>
                                <w:top w:val="none" w:sz="0" w:space="0" w:color="auto"/>
                                <w:left w:val="none" w:sz="0" w:space="0" w:color="auto"/>
                                <w:bottom w:val="none" w:sz="0" w:space="0" w:color="auto"/>
                                <w:right w:val="none" w:sz="0" w:space="0" w:color="auto"/>
                              </w:divBdr>
                              <w:divsChild>
                                <w:div w:id="843126869">
                                  <w:marLeft w:val="0"/>
                                  <w:marRight w:val="0"/>
                                  <w:marTop w:val="0"/>
                                  <w:marBottom w:val="0"/>
                                  <w:divBdr>
                                    <w:top w:val="none" w:sz="0" w:space="0" w:color="auto"/>
                                    <w:left w:val="none" w:sz="0" w:space="0" w:color="auto"/>
                                    <w:bottom w:val="none" w:sz="0" w:space="0" w:color="auto"/>
                                    <w:right w:val="none" w:sz="0" w:space="0" w:color="auto"/>
                                  </w:divBdr>
                                  <w:divsChild>
                                    <w:div w:id="97826431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281381499">
          <w:marLeft w:val="0"/>
          <w:marRight w:val="0"/>
          <w:marTop w:val="0"/>
          <w:marBottom w:val="0"/>
          <w:divBdr>
            <w:top w:val="none" w:sz="0" w:space="0" w:color="auto"/>
            <w:left w:val="none" w:sz="0" w:space="0" w:color="auto"/>
            <w:bottom w:val="none" w:sz="0" w:space="0" w:color="auto"/>
            <w:right w:val="none" w:sz="0" w:space="0" w:color="auto"/>
          </w:divBdr>
          <w:divsChild>
            <w:div w:id="522013496">
              <w:marLeft w:val="0"/>
              <w:marRight w:val="0"/>
              <w:marTop w:val="0"/>
              <w:marBottom w:val="0"/>
              <w:divBdr>
                <w:top w:val="none" w:sz="0" w:space="0" w:color="auto"/>
                <w:left w:val="none" w:sz="0" w:space="0" w:color="auto"/>
                <w:bottom w:val="none" w:sz="0" w:space="0" w:color="auto"/>
                <w:right w:val="none" w:sz="0" w:space="0" w:color="auto"/>
              </w:divBdr>
              <w:divsChild>
                <w:div w:id="1071777445">
                  <w:marLeft w:val="0"/>
                  <w:marRight w:val="0"/>
                  <w:marTop w:val="0"/>
                  <w:marBottom w:val="0"/>
                  <w:divBdr>
                    <w:top w:val="none" w:sz="0" w:space="0" w:color="auto"/>
                    <w:left w:val="single" w:sz="24" w:space="0" w:color="F5F5F5"/>
                    <w:bottom w:val="none" w:sz="0" w:space="0" w:color="auto"/>
                    <w:right w:val="none" w:sz="0" w:space="0" w:color="auto"/>
                  </w:divBdr>
                  <w:divsChild>
                    <w:div w:id="1582522135">
                      <w:marLeft w:val="0"/>
                      <w:marRight w:val="0"/>
                      <w:marTop w:val="0"/>
                      <w:marBottom w:val="0"/>
                      <w:divBdr>
                        <w:top w:val="none" w:sz="0" w:space="0" w:color="auto"/>
                        <w:left w:val="none" w:sz="0" w:space="0" w:color="auto"/>
                        <w:bottom w:val="none" w:sz="0" w:space="0" w:color="auto"/>
                        <w:right w:val="none" w:sz="0" w:space="0" w:color="auto"/>
                      </w:divBdr>
                      <w:divsChild>
                        <w:div w:id="717433698">
                          <w:marLeft w:val="0"/>
                          <w:marRight w:val="0"/>
                          <w:marTop w:val="15"/>
                          <w:marBottom w:val="0"/>
                          <w:divBdr>
                            <w:top w:val="none" w:sz="0" w:space="0" w:color="auto"/>
                            <w:left w:val="none" w:sz="0" w:space="0" w:color="auto"/>
                            <w:bottom w:val="none" w:sz="0" w:space="0" w:color="auto"/>
                            <w:right w:val="none" w:sz="0" w:space="0" w:color="auto"/>
                          </w:divBdr>
                        </w:div>
                      </w:divsChild>
                    </w:div>
                    <w:div w:id="1178041749">
                      <w:marLeft w:val="0"/>
                      <w:marRight w:val="0"/>
                      <w:marTop w:val="0"/>
                      <w:marBottom w:val="0"/>
                      <w:divBdr>
                        <w:top w:val="none" w:sz="0" w:space="0" w:color="auto"/>
                        <w:left w:val="none" w:sz="0" w:space="0" w:color="auto"/>
                        <w:bottom w:val="none" w:sz="0" w:space="0" w:color="auto"/>
                        <w:right w:val="none" w:sz="0" w:space="0" w:color="auto"/>
                      </w:divBdr>
                      <w:divsChild>
                        <w:div w:id="313723643">
                          <w:marLeft w:val="0"/>
                          <w:marRight w:val="0"/>
                          <w:marTop w:val="0"/>
                          <w:marBottom w:val="0"/>
                          <w:divBdr>
                            <w:top w:val="none" w:sz="0" w:space="0" w:color="auto"/>
                            <w:left w:val="none" w:sz="0" w:space="0" w:color="auto"/>
                            <w:bottom w:val="none" w:sz="0" w:space="0" w:color="auto"/>
                            <w:right w:val="none" w:sz="0" w:space="0" w:color="auto"/>
                          </w:divBdr>
                        </w:div>
                      </w:divsChild>
                    </w:div>
                    <w:div w:id="1807308811">
                      <w:marLeft w:val="0"/>
                      <w:marRight w:val="0"/>
                      <w:marTop w:val="0"/>
                      <w:marBottom w:val="0"/>
                      <w:divBdr>
                        <w:top w:val="none" w:sz="0" w:space="0" w:color="auto"/>
                        <w:left w:val="none" w:sz="0" w:space="0" w:color="auto"/>
                        <w:bottom w:val="none" w:sz="0" w:space="0" w:color="auto"/>
                        <w:right w:val="none" w:sz="0" w:space="0" w:color="auto"/>
                      </w:divBdr>
                    </w:div>
                  </w:divsChild>
                </w:div>
                <w:div w:id="443496816">
                  <w:marLeft w:val="0"/>
                  <w:marRight w:val="0"/>
                  <w:marTop w:val="0"/>
                  <w:marBottom w:val="0"/>
                  <w:divBdr>
                    <w:top w:val="none" w:sz="0" w:space="0" w:color="auto"/>
                    <w:left w:val="none" w:sz="0" w:space="0" w:color="auto"/>
                    <w:bottom w:val="none" w:sz="0" w:space="0" w:color="auto"/>
                    <w:right w:val="none" w:sz="0" w:space="0" w:color="auto"/>
                  </w:divBdr>
                  <w:divsChild>
                    <w:div w:id="131094014">
                      <w:marLeft w:val="0"/>
                      <w:marRight w:val="0"/>
                      <w:marTop w:val="0"/>
                      <w:marBottom w:val="0"/>
                      <w:divBdr>
                        <w:top w:val="none" w:sz="0" w:space="0" w:color="auto"/>
                        <w:left w:val="none" w:sz="0" w:space="0" w:color="auto"/>
                        <w:bottom w:val="none" w:sz="0" w:space="0" w:color="auto"/>
                        <w:right w:val="none" w:sz="0" w:space="0" w:color="auto"/>
                      </w:divBdr>
                      <w:divsChild>
                        <w:div w:id="1438913351">
                          <w:marLeft w:val="0"/>
                          <w:marRight w:val="0"/>
                          <w:marTop w:val="0"/>
                          <w:marBottom w:val="0"/>
                          <w:divBdr>
                            <w:top w:val="none" w:sz="0" w:space="0" w:color="auto"/>
                            <w:left w:val="none" w:sz="0" w:space="0" w:color="auto"/>
                            <w:bottom w:val="none" w:sz="0" w:space="0" w:color="auto"/>
                            <w:right w:val="none" w:sz="0" w:space="0" w:color="auto"/>
                          </w:divBdr>
                          <w:divsChild>
                            <w:div w:id="1542665599">
                              <w:marLeft w:val="0"/>
                              <w:marRight w:val="0"/>
                              <w:marTop w:val="0"/>
                              <w:marBottom w:val="0"/>
                              <w:divBdr>
                                <w:top w:val="none" w:sz="0" w:space="0" w:color="auto"/>
                                <w:left w:val="single" w:sz="24" w:space="0" w:color="AAE4AB"/>
                                <w:bottom w:val="none" w:sz="0" w:space="0" w:color="auto"/>
                                <w:right w:val="none" w:sz="0" w:space="0" w:color="auto"/>
                              </w:divBdr>
                              <w:divsChild>
                                <w:div w:id="2062047623">
                                  <w:marLeft w:val="0"/>
                                  <w:marRight w:val="0"/>
                                  <w:marTop w:val="0"/>
                                  <w:marBottom w:val="0"/>
                                  <w:divBdr>
                                    <w:top w:val="none" w:sz="0" w:space="0" w:color="auto"/>
                                    <w:left w:val="none" w:sz="0" w:space="0" w:color="auto"/>
                                    <w:bottom w:val="none" w:sz="0" w:space="0" w:color="auto"/>
                                    <w:right w:val="none" w:sz="0" w:space="0" w:color="auto"/>
                                  </w:divBdr>
                                  <w:divsChild>
                                    <w:div w:id="1688826227">
                                      <w:marLeft w:val="0"/>
                                      <w:marRight w:val="0"/>
                                      <w:marTop w:val="15"/>
                                      <w:marBottom w:val="0"/>
                                      <w:divBdr>
                                        <w:top w:val="none" w:sz="0" w:space="0" w:color="auto"/>
                                        <w:left w:val="none" w:sz="0" w:space="0" w:color="auto"/>
                                        <w:bottom w:val="none" w:sz="0" w:space="0" w:color="auto"/>
                                        <w:right w:val="none" w:sz="0" w:space="0" w:color="auto"/>
                                      </w:divBdr>
                                    </w:div>
                                  </w:divsChild>
                                </w:div>
                                <w:div w:id="1897158858">
                                  <w:marLeft w:val="0"/>
                                  <w:marRight w:val="0"/>
                                  <w:marTop w:val="0"/>
                                  <w:marBottom w:val="0"/>
                                  <w:divBdr>
                                    <w:top w:val="none" w:sz="0" w:space="0" w:color="auto"/>
                                    <w:left w:val="none" w:sz="0" w:space="0" w:color="auto"/>
                                    <w:bottom w:val="none" w:sz="0" w:space="0" w:color="auto"/>
                                    <w:right w:val="none" w:sz="0" w:space="0" w:color="auto"/>
                                  </w:divBdr>
                                  <w:divsChild>
                                    <w:div w:id="803041054">
                                      <w:marLeft w:val="0"/>
                                      <w:marRight w:val="0"/>
                                      <w:marTop w:val="0"/>
                                      <w:marBottom w:val="0"/>
                                      <w:divBdr>
                                        <w:top w:val="none" w:sz="0" w:space="0" w:color="auto"/>
                                        <w:left w:val="none" w:sz="0" w:space="0" w:color="auto"/>
                                        <w:bottom w:val="none" w:sz="0" w:space="0" w:color="auto"/>
                                        <w:right w:val="none" w:sz="0" w:space="0" w:color="auto"/>
                                      </w:divBdr>
                                    </w:div>
                                  </w:divsChild>
                                </w:div>
                                <w:div w:id="165113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019741">
                  <w:marLeft w:val="0"/>
                  <w:marRight w:val="0"/>
                  <w:marTop w:val="0"/>
                  <w:marBottom w:val="0"/>
                  <w:divBdr>
                    <w:top w:val="none" w:sz="0" w:space="0" w:color="auto"/>
                    <w:left w:val="none" w:sz="0" w:space="0" w:color="auto"/>
                    <w:bottom w:val="none" w:sz="0" w:space="0" w:color="auto"/>
                    <w:right w:val="none" w:sz="0" w:space="0" w:color="auto"/>
                  </w:divBdr>
                  <w:divsChild>
                    <w:div w:id="1753310867">
                      <w:marLeft w:val="0"/>
                      <w:marRight w:val="0"/>
                      <w:marTop w:val="0"/>
                      <w:marBottom w:val="0"/>
                      <w:divBdr>
                        <w:top w:val="none" w:sz="0" w:space="0" w:color="auto"/>
                        <w:left w:val="none" w:sz="0" w:space="0" w:color="auto"/>
                        <w:bottom w:val="none" w:sz="0" w:space="0" w:color="auto"/>
                        <w:right w:val="none" w:sz="0" w:space="0" w:color="auto"/>
                      </w:divBdr>
                      <w:divsChild>
                        <w:div w:id="435638951">
                          <w:marLeft w:val="0"/>
                          <w:marRight w:val="0"/>
                          <w:marTop w:val="0"/>
                          <w:marBottom w:val="0"/>
                          <w:divBdr>
                            <w:top w:val="none" w:sz="0" w:space="0" w:color="auto"/>
                            <w:left w:val="none" w:sz="0" w:space="0" w:color="auto"/>
                            <w:bottom w:val="none" w:sz="0" w:space="0" w:color="auto"/>
                            <w:right w:val="none" w:sz="0" w:space="0" w:color="auto"/>
                          </w:divBdr>
                          <w:divsChild>
                            <w:div w:id="656037881">
                              <w:marLeft w:val="0"/>
                              <w:marRight w:val="0"/>
                              <w:marTop w:val="0"/>
                              <w:marBottom w:val="0"/>
                              <w:divBdr>
                                <w:top w:val="none" w:sz="0" w:space="0" w:color="auto"/>
                                <w:left w:val="none" w:sz="0" w:space="0" w:color="auto"/>
                                <w:bottom w:val="none" w:sz="0" w:space="0" w:color="auto"/>
                                <w:right w:val="none" w:sz="0" w:space="0" w:color="auto"/>
                              </w:divBdr>
                              <w:divsChild>
                                <w:div w:id="91126577">
                                  <w:marLeft w:val="0"/>
                                  <w:marRight w:val="0"/>
                                  <w:marTop w:val="0"/>
                                  <w:marBottom w:val="0"/>
                                  <w:divBdr>
                                    <w:top w:val="none" w:sz="0" w:space="0" w:color="auto"/>
                                    <w:left w:val="none" w:sz="0" w:space="0" w:color="auto"/>
                                    <w:bottom w:val="none" w:sz="0" w:space="0" w:color="auto"/>
                                    <w:right w:val="none" w:sz="0" w:space="0" w:color="auto"/>
                                  </w:divBdr>
                                  <w:divsChild>
                                    <w:div w:id="489029896">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900092687">
          <w:marLeft w:val="0"/>
          <w:marRight w:val="0"/>
          <w:marTop w:val="0"/>
          <w:marBottom w:val="0"/>
          <w:divBdr>
            <w:top w:val="none" w:sz="0" w:space="0" w:color="auto"/>
            <w:left w:val="none" w:sz="0" w:space="0" w:color="auto"/>
            <w:bottom w:val="none" w:sz="0" w:space="0" w:color="auto"/>
            <w:right w:val="none" w:sz="0" w:space="0" w:color="auto"/>
          </w:divBdr>
          <w:divsChild>
            <w:div w:id="1431855886">
              <w:marLeft w:val="0"/>
              <w:marRight w:val="0"/>
              <w:marTop w:val="0"/>
              <w:marBottom w:val="0"/>
              <w:divBdr>
                <w:top w:val="none" w:sz="0" w:space="0" w:color="auto"/>
                <w:left w:val="none" w:sz="0" w:space="0" w:color="auto"/>
                <w:bottom w:val="none" w:sz="0" w:space="0" w:color="auto"/>
                <w:right w:val="none" w:sz="0" w:space="0" w:color="auto"/>
              </w:divBdr>
              <w:divsChild>
                <w:div w:id="1514684337">
                  <w:marLeft w:val="0"/>
                  <w:marRight w:val="0"/>
                  <w:marTop w:val="0"/>
                  <w:marBottom w:val="0"/>
                  <w:divBdr>
                    <w:top w:val="none" w:sz="0" w:space="0" w:color="auto"/>
                    <w:left w:val="single" w:sz="24" w:space="0" w:color="F5F5F5"/>
                    <w:bottom w:val="none" w:sz="0" w:space="0" w:color="auto"/>
                    <w:right w:val="none" w:sz="0" w:space="0" w:color="auto"/>
                  </w:divBdr>
                  <w:divsChild>
                    <w:div w:id="967587067">
                      <w:marLeft w:val="0"/>
                      <w:marRight w:val="0"/>
                      <w:marTop w:val="0"/>
                      <w:marBottom w:val="0"/>
                      <w:divBdr>
                        <w:top w:val="none" w:sz="0" w:space="0" w:color="auto"/>
                        <w:left w:val="none" w:sz="0" w:space="0" w:color="auto"/>
                        <w:bottom w:val="none" w:sz="0" w:space="0" w:color="auto"/>
                        <w:right w:val="none" w:sz="0" w:space="0" w:color="auto"/>
                      </w:divBdr>
                      <w:divsChild>
                        <w:div w:id="562569683">
                          <w:marLeft w:val="0"/>
                          <w:marRight w:val="0"/>
                          <w:marTop w:val="15"/>
                          <w:marBottom w:val="0"/>
                          <w:divBdr>
                            <w:top w:val="none" w:sz="0" w:space="0" w:color="auto"/>
                            <w:left w:val="none" w:sz="0" w:space="0" w:color="auto"/>
                            <w:bottom w:val="none" w:sz="0" w:space="0" w:color="auto"/>
                            <w:right w:val="none" w:sz="0" w:space="0" w:color="auto"/>
                          </w:divBdr>
                        </w:div>
                      </w:divsChild>
                    </w:div>
                    <w:div w:id="1142039483">
                      <w:marLeft w:val="0"/>
                      <w:marRight w:val="0"/>
                      <w:marTop w:val="0"/>
                      <w:marBottom w:val="0"/>
                      <w:divBdr>
                        <w:top w:val="none" w:sz="0" w:space="0" w:color="auto"/>
                        <w:left w:val="none" w:sz="0" w:space="0" w:color="auto"/>
                        <w:bottom w:val="none" w:sz="0" w:space="0" w:color="auto"/>
                        <w:right w:val="none" w:sz="0" w:space="0" w:color="auto"/>
                      </w:divBdr>
                      <w:divsChild>
                        <w:div w:id="384647518">
                          <w:marLeft w:val="0"/>
                          <w:marRight w:val="0"/>
                          <w:marTop w:val="0"/>
                          <w:marBottom w:val="0"/>
                          <w:divBdr>
                            <w:top w:val="none" w:sz="0" w:space="0" w:color="auto"/>
                            <w:left w:val="none" w:sz="0" w:space="0" w:color="auto"/>
                            <w:bottom w:val="none" w:sz="0" w:space="0" w:color="auto"/>
                            <w:right w:val="none" w:sz="0" w:space="0" w:color="auto"/>
                          </w:divBdr>
                        </w:div>
                      </w:divsChild>
                    </w:div>
                    <w:div w:id="1127090826">
                      <w:marLeft w:val="0"/>
                      <w:marRight w:val="0"/>
                      <w:marTop w:val="0"/>
                      <w:marBottom w:val="0"/>
                      <w:divBdr>
                        <w:top w:val="none" w:sz="0" w:space="0" w:color="auto"/>
                        <w:left w:val="none" w:sz="0" w:space="0" w:color="auto"/>
                        <w:bottom w:val="none" w:sz="0" w:space="0" w:color="auto"/>
                        <w:right w:val="none" w:sz="0" w:space="0" w:color="auto"/>
                      </w:divBdr>
                    </w:div>
                  </w:divsChild>
                </w:div>
                <w:div w:id="444231784">
                  <w:marLeft w:val="0"/>
                  <w:marRight w:val="0"/>
                  <w:marTop w:val="0"/>
                  <w:marBottom w:val="0"/>
                  <w:divBdr>
                    <w:top w:val="none" w:sz="0" w:space="0" w:color="auto"/>
                    <w:left w:val="none" w:sz="0" w:space="0" w:color="auto"/>
                    <w:bottom w:val="none" w:sz="0" w:space="0" w:color="auto"/>
                    <w:right w:val="none" w:sz="0" w:space="0" w:color="auto"/>
                  </w:divBdr>
                  <w:divsChild>
                    <w:div w:id="1571229698">
                      <w:marLeft w:val="0"/>
                      <w:marRight w:val="0"/>
                      <w:marTop w:val="0"/>
                      <w:marBottom w:val="0"/>
                      <w:divBdr>
                        <w:top w:val="none" w:sz="0" w:space="0" w:color="auto"/>
                        <w:left w:val="none" w:sz="0" w:space="0" w:color="auto"/>
                        <w:bottom w:val="none" w:sz="0" w:space="0" w:color="auto"/>
                        <w:right w:val="none" w:sz="0" w:space="0" w:color="auto"/>
                      </w:divBdr>
                      <w:divsChild>
                        <w:div w:id="1853298148">
                          <w:marLeft w:val="0"/>
                          <w:marRight w:val="0"/>
                          <w:marTop w:val="0"/>
                          <w:marBottom w:val="0"/>
                          <w:divBdr>
                            <w:top w:val="none" w:sz="0" w:space="0" w:color="auto"/>
                            <w:left w:val="none" w:sz="0" w:space="0" w:color="auto"/>
                            <w:bottom w:val="none" w:sz="0" w:space="0" w:color="auto"/>
                            <w:right w:val="none" w:sz="0" w:space="0" w:color="auto"/>
                          </w:divBdr>
                          <w:divsChild>
                            <w:div w:id="2066876613">
                              <w:marLeft w:val="0"/>
                              <w:marRight w:val="0"/>
                              <w:marTop w:val="0"/>
                              <w:marBottom w:val="0"/>
                              <w:divBdr>
                                <w:top w:val="none" w:sz="0" w:space="0" w:color="auto"/>
                                <w:left w:val="single" w:sz="24" w:space="0" w:color="F5F5F5"/>
                                <w:bottom w:val="none" w:sz="0" w:space="0" w:color="auto"/>
                                <w:right w:val="none" w:sz="0" w:space="0" w:color="auto"/>
                              </w:divBdr>
                              <w:divsChild>
                                <w:div w:id="1631475013">
                                  <w:marLeft w:val="0"/>
                                  <w:marRight w:val="0"/>
                                  <w:marTop w:val="0"/>
                                  <w:marBottom w:val="0"/>
                                  <w:divBdr>
                                    <w:top w:val="none" w:sz="0" w:space="0" w:color="auto"/>
                                    <w:left w:val="none" w:sz="0" w:space="0" w:color="auto"/>
                                    <w:bottom w:val="none" w:sz="0" w:space="0" w:color="auto"/>
                                    <w:right w:val="none" w:sz="0" w:space="0" w:color="auto"/>
                                  </w:divBdr>
                                  <w:divsChild>
                                    <w:div w:id="1929657304">
                                      <w:marLeft w:val="0"/>
                                      <w:marRight w:val="0"/>
                                      <w:marTop w:val="15"/>
                                      <w:marBottom w:val="0"/>
                                      <w:divBdr>
                                        <w:top w:val="none" w:sz="0" w:space="0" w:color="auto"/>
                                        <w:left w:val="none" w:sz="0" w:space="0" w:color="auto"/>
                                        <w:bottom w:val="none" w:sz="0" w:space="0" w:color="auto"/>
                                        <w:right w:val="none" w:sz="0" w:space="0" w:color="auto"/>
                                      </w:divBdr>
                                    </w:div>
                                  </w:divsChild>
                                </w:div>
                                <w:div w:id="369914680">
                                  <w:marLeft w:val="0"/>
                                  <w:marRight w:val="0"/>
                                  <w:marTop w:val="0"/>
                                  <w:marBottom w:val="0"/>
                                  <w:divBdr>
                                    <w:top w:val="none" w:sz="0" w:space="0" w:color="auto"/>
                                    <w:left w:val="none" w:sz="0" w:space="0" w:color="auto"/>
                                    <w:bottom w:val="none" w:sz="0" w:space="0" w:color="auto"/>
                                    <w:right w:val="none" w:sz="0" w:space="0" w:color="auto"/>
                                  </w:divBdr>
                                  <w:divsChild>
                                    <w:div w:id="1787844201">
                                      <w:marLeft w:val="0"/>
                                      <w:marRight w:val="0"/>
                                      <w:marTop w:val="0"/>
                                      <w:marBottom w:val="0"/>
                                      <w:divBdr>
                                        <w:top w:val="none" w:sz="0" w:space="0" w:color="auto"/>
                                        <w:left w:val="none" w:sz="0" w:space="0" w:color="auto"/>
                                        <w:bottom w:val="none" w:sz="0" w:space="0" w:color="auto"/>
                                        <w:right w:val="none" w:sz="0" w:space="0" w:color="auto"/>
                                      </w:divBdr>
                                    </w:div>
                                  </w:divsChild>
                                </w:div>
                                <w:div w:id="1164664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851285">
                  <w:marLeft w:val="0"/>
                  <w:marRight w:val="0"/>
                  <w:marTop w:val="0"/>
                  <w:marBottom w:val="0"/>
                  <w:divBdr>
                    <w:top w:val="none" w:sz="0" w:space="0" w:color="auto"/>
                    <w:left w:val="none" w:sz="0" w:space="0" w:color="auto"/>
                    <w:bottom w:val="none" w:sz="0" w:space="0" w:color="auto"/>
                    <w:right w:val="none" w:sz="0" w:space="0" w:color="auto"/>
                  </w:divBdr>
                  <w:divsChild>
                    <w:div w:id="1681614021">
                      <w:marLeft w:val="0"/>
                      <w:marRight w:val="0"/>
                      <w:marTop w:val="0"/>
                      <w:marBottom w:val="0"/>
                      <w:divBdr>
                        <w:top w:val="none" w:sz="0" w:space="0" w:color="auto"/>
                        <w:left w:val="none" w:sz="0" w:space="0" w:color="auto"/>
                        <w:bottom w:val="none" w:sz="0" w:space="0" w:color="auto"/>
                        <w:right w:val="none" w:sz="0" w:space="0" w:color="auto"/>
                      </w:divBdr>
                      <w:divsChild>
                        <w:div w:id="1562984158">
                          <w:marLeft w:val="0"/>
                          <w:marRight w:val="0"/>
                          <w:marTop w:val="0"/>
                          <w:marBottom w:val="0"/>
                          <w:divBdr>
                            <w:top w:val="none" w:sz="0" w:space="0" w:color="auto"/>
                            <w:left w:val="none" w:sz="0" w:space="0" w:color="auto"/>
                            <w:bottom w:val="none" w:sz="0" w:space="0" w:color="auto"/>
                            <w:right w:val="none" w:sz="0" w:space="0" w:color="auto"/>
                          </w:divBdr>
                          <w:divsChild>
                            <w:div w:id="1419253801">
                              <w:marLeft w:val="0"/>
                              <w:marRight w:val="0"/>
                              <w:marTop w:val="0"/>
                              <w:marBottom w:val="0"/>
                              <w:divBdr>
                                <w:top w:val="none" w:sz="0" w:space="0" w:color="auto"/>
                                <w:left w:val="none" w:sz="0" w:space="0" w:color="auto"/>
                                <w:bottom w:val="none" w:sz="0" w:space="0" w:color="auto"/>
                                <w:right w:val="none" w:sz="0" w:space="0" w:color="auto"/>
                              </w:divBdr>
                              <w:divsChild>
                                <w:div w:id="13071170">
                                  <w:marLeft w:val="0"/>
                                  <w:marRight w:val="0"/>
                                  <w:marTop w:val="0"/>
                                  <w:marBottom w:val="0"/>
                                  <w:divBdr>
                                    <w:top w:val="none" w:sz="0" w:space="0" w:color="auto"/>
                                    <w:left w:val="none" w:sz="0" w:space="0" w:color="auto"/>
                                    <w:bottom w:val="none" w:sz="0" w:space="0" w:color="auto"/>
                                    <w:right w:val="none" w:sz="0" w:space="0" w:color="auto"/>
                                  </w:divBdr>
                                  <w:divsChild>
                                    <w:div w:id="1841654575">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443694946">
          <w:marLeft w:val="0"/>
          <w:marRight w:val="0"/>
          <w:marTop w:val="0"/>
          <w:marBottom w:val="0"/>
          <w:divBdr>
            <w:top w:val="none" w:sz="0" w:space="0" w:color="auto"/>
            <w:left w:val="none" w:sz="0" w:space="0" w:color="auto"/>
            <w:bottom w:val="none" w:sz="0" w:space="0" w:color="auto"/>
            <w:right w:val="none" w:sz="0" w:space="0" w:color="auto"/>
          </w:divBdr>
          <w:divsChild>
            <w:div w:id="323820755">
              <w:marLeft w:val="0"/>
              <w:marRight w:val="0"/>
              <w:marTop w:val="0"/>
              <w:marBottom w:val="0"/>
              <w:divBdr>
                <w:top w:val="none" w:sz="0" w:space="0" w:color="auto"/>
                <w:left w:val="none" w:sz="0" w:space="0" w:color="auto"/>
                <w:bottom w:val="none" w:sz="0" w:space="0" w:color="auto"/>
                <w:right w:val="none" w:sz="0" w:space="0" w:color="auto"/>
              </w:divBdr>
              <w:divsChild>
                <w:div w:id="711883586">
                  <w:marLeft w:val="0"/>
                  <w:marRight w:val="0"/>
                  <w:marTop w:val="0"/>
                  <w:marBottom w:val="0"/>
                  <w:divBdr>
                    <w:top w:val="none" w:sz="0" w:space="0" w:color="auto"/>
                    <w:left w:val="single" w:sz="24" w:space="0" w:color="F5F5F5"/>
                    <w:bottom w:val="none" w:sz="0" w:space="0" w:color="auto"/>
                    <w:right w:val="none" w:sz="0" w:space="0" w:color="auto"/>
                  </w:divBdr>
                  <w:divsChild>
                    <w:div w:id="1093820456">
                      <w:marLeft w:val="0"/>
                      <w:marRight w:val="0"/>
                      <w:marTop w:val="0"/>
                      <w:marBottom w:val="0"/>
                      <w:divBdr>
                        <w:top w:val="none" w:sz="0" w:space="0" w:color="auto"/>
                        <w:left w:val="none" w:sz="0" w:space="0" w:color="auto"/>
                        <w:bottom w:val="none" w:sz="0" w:space="0" w:color="auto"/>
                        <w:right w:val="none" w:sz="0" w:space="0" w:color="auto"/>
                      </w:divBdr>
                      <w:divsChild>
                        <w:div w:id="387461515">
                          <w:marLeft w:val="0"/>
                          <w:marRight w:val="0"/>
                          <w:marTop w:val="15"/>
                          <w:marBottom w:val="0"/>
                          <w:divBdr>
                            <w:top w:val="none" w:sz="0" w:space="0" w:color="auto"/>
                            <w:left w:val="none" w:sz="0" w:space="0" w:color="auto"/>
                            <w:bottom w:val="none" w:sz="0" w:space="0" w:color="auto"/>
                            <w:right w:val="none" w:sz="0" w:space="0" w:color="auto"/>
                          </w:divBdr>
                        </w:div>
                      </w:divsChild>
                    </w:div>
                    <w:div w:id="278857">
                      <w:marLeft w:val="0"/>
                      <w:marRight w:val="0"/>
                      <w:marTop w:val="0"/>
                      <w:marBottom w:val="0"/>
                      <w:divBdr>
                        <w:top w:val="none" w:sz="0" w:space="0" w:color="auto"/>
                        <w:left w:val="none" w:sz="0" w:space="0" w:color="auto"/>
                        <w:bottom w:val="none" w:sz="0" w:space="0" w:color="auto"/>
                        <w:right w:val="none" w:sz="0" w:space="0" w:color="auto"/>
                      </w:divBdr>
                      <w:divsChild>
                        <w:div w:id="1986003484">
                          <w:marLeft w:val="0"/>
                          <w:marRight w:val="0"/>
                          <w:marTop w:val="0"/>
                          <w:marBottom w:val="0"/>
                          <w:divBdr>
                            <w:top w:val="none" w:sz="0" w:space="0" w:color="auto"/>
                            <w:left w:val="none" w:sz="0" w:space="0" w:color="auto"/>
                            <w:bottom w:val="none" w:sz="0" w:space="0" w:color="auto"/>
                            <w:right w:val="none" w:sz="0" w:space="0" w:color="auto"/>
                          </w:divBdr>
                        </w:div>
                      </w:divsChild>
                    </w:div>
                    <w:div w:id="680157048">
                      <w:marLeft w:val="0"/>
                      <w:marRight w:val="0"/>
                      <w:marTop w:val="0"/>
                      <w:marBottom w:val="0"/>
                      <w:divBdr>
                        <w:top w:val="none" w:sz="0" w:space="0" w:color="auto"/>
                        <w:left w:val="none" w:sz="0" w:space="0" w:color="auto"/>
                        <w:bottom w:val="none" w:sz="0" w:space="0" w:color="auto"/>
                        <w:right w:val="none" w:sz="0" w:space="0" w:color="auto"/>
                      </w:divBdr>
                    </w:div>
                  </w:divsChild>
                </w:div>
                <w:div w:id="370805223">
                  <w:marLeft w:val="0"/>
                  <w:marRight w:val="0"/>
                  <w:marTop w:val="0"/>
                  <w:marBottom w:val="0"/>
                  <w:divBdr>
                    <w:top w:val="none" w:sz="0" w:space="0" w:color="auto"/>
                    <w:left w:val="none" w:sz="0" w:space="0" w:color="auto"/>
                    <w:bottom w:val="none" w:sz="0" w:space="0" w:color="auto"/>
                    <w:right w:val="none" w:sz="0" w:space="0" w:color="auto"/>
                  </w:divBdr>
                  <w:divsChild>
                    <w:div w:id="1913657762">
                      <w:marLeft w:val="0"/>
                      <w:marRight w:val="0"/>
                      <w:marTop w:val="0"/>
                      <w:marBottom w:val="0"/>
                      <w:divBdr>
                        <w:top w:val="none" w:sz="0" w:space="0" w:color="auto"/>
                        <w:left w:val="none" w:sz="0" w:space="0" w:color="auto"/>
                        <w:bottom w:val="none" w:sz="0" w:space="0" w:color="auto"/>
                        <w:right w:val="none" w:sz="0" w:space="0" w:color="auto"/>
                      </w:divBdr>
                      <w:divsChild>
                        <w:div w:id="919828398">
                          <w:marLeft w:val="0"/>
                          <w:marRight w:val="0"/>
                          <w:marTop w:val="0"/>
                          <w:marBottom w:val="0"/>
                          <w:divBdr>
                            <w:top w:val="none" w:sz="0" w:space="0" w:color="auto"/>
                            <w:left w:val="none" w:sz="0" w:space="0" w:color="auto"/>
                            <w:bottom w:val="none" w:sz="0" w:space="0" w:color="auto"/>
                            <w:right w:val="none" w:sz="0" w:space="0" w:color="auto"/>
                          </w:divBdr>
                          <w:divsChild>
                            <w:div w:id="1326740713">
                              <w:marLeft w:val="0"/>
                              <w:marRight w:val="0"/>
                              <w:marTop w:val="0"/>
                              <w:marBottom w:val="0"/>
                              <w:divBdr>
                                <w:top w:val="none" w:sz="0" w:space="0" w:color="auto"/>
                                <w:left w:val="single" w:sz="24" w:space="0" w:color="F5F5F5"/>
                                <w:bottom w:val="none" w:sz="0" w:space="0" w:color="auto"/>
                                <w:right w:val="none" w:sz="0" w:space="0" w:color="auto"/>
                              </w:divBdr>
                              <w:divsChild>
                                <w:div w:id="1907060075">
                                  <w:marLeft w:val="0"/>
                                  <w:marRight w:val="0"/>
                                  <w:marTop w:val="0"/>
                                  <w:marBottom w:val="0"/>
                                  <w:divBdr>
                                    <w:top w:val="none" w:sz="0" w:space="0" w:color="auto"/>
                                    <w:left w:val="none" w:sz="0" w:space="0" w:color="auto"/>
                                    <w:bottom w:val="none" w:sz="0" w:space="0" w:color="auto"/>
                                    <w:right w:val="none" w:sz="0" w:space="0" w:color="auto"/>
                                  </w:divBdr>
                                  <w:divsChild>
                                    <w:div w:id="833489540">
                                      <w:marLeft w:val="0"/>
                                      <w:marRight w:val="0"/>
                                      <w:marTop w:val="15"/>
                                      <w:marBottom w:val="0"/>
                                      <w:divBdr>
                                        <w:top w:val="none" w:sz="0" w:space="0" w:color="auto"/>
                                        <w:left w:val="none" w:sz="0" w:space="0" w:color="auto"/>
                                        <w:bottom w:val="none" w:sz="0" w:space="0" w:color="auto"/>
                                        <w:right w:val="none" w:sz="0" w:space="0" w:color="auto"/>
                                      </w:divBdr>
                                    </w:div>
                                  </w:divsChild>
                                </w:div>
                                <w:div w:id="1129392947">
                                  <w:marLeft w:val="0"/>
                                  <w:marRight w:val="0"/>
                                  <w:marTop w:val="0"/>
                                  <w:marBottom w:val="0"/>
                                  <w:divBdr>
                                    <w:top w:val="none" w:sz="0" w:space="0" w:color="auto"/>
                                    <w:left w:val="none" w:sz="0" w:space="0" w:color="auto"/>
                                    <w:bottom w:val="none" w:sz="0" w:space="0" w:color="auto"/>
                                    <w:right w:val="none" w:sz="0" w:space="0" w:color="auto"/>
                                  </w:divBdr>
                                  <w:divsChild>
                                    <w:div w:id="1497573707">
                                      <w:marLeft w:val="0"/>
                                      <w:marRight w:val="0"/>
                                      <w:marTop w:val="0"/>
                                      <w:marBottom w:val="0"/>
                                      <w:divBdr>
                                        <w:top w:val="none" w:sz="0" w:space="0" w:color="auto"/>
                                        <w:left w:val="none" w:sz="0" w:space="0" w:color="auto"/>
                                        <w:bottom w:val="none" w:sz="0" w:space="0" w:color="auto"/>
                                        <w:right w:val="none" w:sz="0" w:space="0" w:color="auto"/>
                                      </w:divBdr>
                                    </w:div>
                                  </w:divsChild>
                                </w:div>
                                <w:div w:id="142699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827553">
                      <w:marLeft w:val="0"/>
                      <w:marRight w:val="0"/>
                      <w:marTop w:val="0"/>
                      <w:marBottom w:val="0"/>
                      <w:divBdr>
                        <w:top w:val="none" w:sz="0" w:space="0" w:color="auto"/>
                        <w:left w:val="none" w:sz="0" w:space="0" w:color="auto"/>
                        <w:bottom w:val="none" w:sz="0" w:space="0" w:color="auto"/>
                        <w:right w:val="none" w:sz="0" w:space="0" w:color="auto"/>
                      </w:divBdr>
                      <w:divsChild>
                        <w:div w:id="1624270576">
                          <w:marLeft w:val="0"/>
                          <w:marRight w:val="0"/>
                          <w:marTop w:val="0"/>
                          <w:marBottom w:val="0"/>
                          <w:divBdr>
                            <w:top w:val="none" w:sz="0" w:space="0" w:color="auto"/>
                            <w:left w:val="none" w:sz="0" w:space="0" w:color="auto"/>
                            <w:bottom w:val="none" w:sz="0" w:space="0" w:color="auto"/>
                            <w:right w:val="none" w:sz="0" w:space="0" w:color="auto"/>
                          </w:divBdr>
                          <w:divsChild>
                            <w:div w:id="1800030205">
                              <w:marLeft w:val="0"/>
                              <w:marRight w:val="0"/>
                              <w:marTop w:val="0"/>
                              <w:marBottom w:val="0"/>
                              <w:divBdr>
                                <w:top w:val="none" w:sz="0" w:space="0" w:color="auto"/>
                                <w:left w:val="single" w:sz="24" w:space="0" w:color="2BC02D"/>
                                <w:bottom w:val="none" w:sz="0" w:space="0" w:color="auto"/>
                                <w:right w:val="none" w:sz="0" w:space="0" w:color="auto"/>
                              </w:divBdr>
                              <w:divsChild>
                                <w:div w:id="208566898">
                                  <w:marLeft w:val="0"/>
                                  <w:marRight w:val="0"/>
                                  <w:marTop w:val="0"/>
                                  <w:marBottom w:val="0"/>
                                  <w:divBdr>
                                    <w:top w:val="none" w:sz="0" w:space="0" w:color="auto"/>
                                    <w:left w:val="none" w:sz="0" w:space="0" w:color="auto"/>
                                    <w:bottom w:val="none" w:sz="0" w:space="0" w:color="auto"/>
                                    <w:right w:val="none" w:sz="0" w:space="0" w:color="auto"/>
                                  </w:divBdr>
                                  <w:divsChild>
                                    <w:div w:id="1651641178">
                                      <w:marLeft w:val="0"/>
                                      <w:marRight w:val="0"/>
                                      <w:marTop w:val="15"/>
                                      <w:marBottom w:val="0"/>
                                      <w:divBdr>
                                        <w:top w:val="none" w:sz="0" w:space="0" w:color="auto"/>
                                        <w:left w:val="none" w:sz="0" w:space="0" w:color="auto"/>
                                        <w:bottom w:val="none" w:sz="0" w:space="0" w:color="auto"/>
                                        <w:right w:val="none" w:sz="0" w:space="0" w:color="auto"/>
                                      </w:divBdr>
                                    </w:div>
                                  </w:divsChild>
                                </w:div>
                                <w:div w:id="729158575">
                                  <w:marLeft w:val="0"/>
                                  <w:marRight w:val="0"/>
                                  <w:marTop w:val="0"/>
                                  <w:marBottom w:val="0"/>
                                  <w:divBdr>
                                    <w:top w:val="none" w:sz="0" w:space="0" w:color="auto"/>
                                    <w:left w:val="none" w:sz="0" w:space="0" w:color="auto"/>
                                    <w:bottom w:val="none" w:sz="0" w:space="0" w:color="auto"/>
                                    <w:right w:val="none" w:sz="0" w:space="0" w:color="auto"/>
                                  </w:divBdr>
                                  <w:divsChild>
                                    <w:div w:id="287204373">
                                      <w:marLeft w:val="0"/>
                                      <w:marRight w:val="0"/>
                                      <w:marTop w:val="0"/>
                                      <w:marBottom w:val="0"/>
                                      <w:divBdr>
                                        <w:top w:val="none" w:sz="0" w:space="0" w:color="auto"/>
                                        <w:left w:val="none" w:sz="0" w:space="0" w:color="auto"/>
                                        <w:bottom w:val="none" w:sz="0" w:space="0" w:color="auto"/>
                                        <w:right w:val="none" w:sz="0" w:space="0" w:color="auto"/>
                                      </w:divBdr>
                                    </w:div>
                                  </w:divsChild>
                                </w:div>
                                <w:div w:id="55577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8398187">
                  <w:marLeft w:val="0"/>
                  <w:marRight w:val="0"/>
                  <w:marTop w:val="0"/>
                  <w:marBottom w:val="0"/>
                  <w:divBdr>
                    <w:top w:val="none" w:sz="0" w:space="0" w:color="auto"/>
                    <w:left w:val="none" w:sz="0" w:space="0" w:color="auto"/>
                    <w:bottom w:val="none" w:sz="0" w:space="0" w:color="auto"/>
                    <w:right w:val="none" w:sz="0" w:space="0" w:color="auto"/>
                  </w:divBdr>
                  <w:divsChild>
                    <w:div w:id="1996451235">
                      <w:marLeft w:val="0"/>
                      <w:marRight w:val="0"/>
                      <w:marTop w:val="0"/>
                      <w:marBottom w:val="0"/>
                      <w:divBdr>
                        <w:top w:val="none" w:sz="0" w:space="0" w:color="auto"/>
                        <w:left w:val="none" w:sz="0" w:space="0" w:color="auto"/>
                        <w:bottom w:val="none" w:sz="0" w:space="0" w:color="auto"/>
                        <w:right w:val="none" w:sz="0" w:space="0" w:color="auto"/>
                      </w:divBdr>
                      <w:divsChild>
                        <w:div w:id="413672964">
                          <w:marLeft w:val="0"/>
                          <w:marRight w:val="0"/>
                          <w:marTop w:val="0"/>
                          <w:marBottom w:val="0"/>
                          <w:divBdr>
                            <w:top w:val="none" w:sz="0" w:space="0" w:color="auto"/>
                            <w:left w:val="none" w:sz="0" w:space="0" w:color="auto"/>
                            <w:bottom w:val="none" w:sz="0" w:space="0" w:color="auto"/>
                            <w:right w:val="none" w:sz="0" w:space="0" w:color="auto"/>
                          </w:divBdr>
                          <w:divsChild>
                            <w:div w:id="530192730">
                              <w:marLeft w:val="0"/>
                              <w:marRight w:val="0"/>
                              <w:marTop w:val="0"/>
                              <w:marBottom w:val="0"/>
                              <w:divBdr>
                                <w:top w:val="none" w:sz="0" w:space="0" w:color="auto"/>
                                <w:left w:val="none" w:sz="0" w:space="0" w:color="auto"/>
                                <w:bottom w:val="none" w:sz="0" w:space="0" w:color="auto"/>
                                <w:right w:val="none" w:sz="0" w:space="0" w:color="auto"/>
                              </w:divBdr>
                              <w:divsChild>
                                <w:div w:id="1325550308">
                                  <w:marLeft w:val="0"/>
                                  <w:marRight w:val="0"/>
                                  <w:marTop w:val="0"/>
                                  <w:marBottom w:val="0"/>
                                  <w:divBdr>
                                    <w:top w:val="none" w:sz="0" w:space="0" w:color="auto"/>
                                    <w:left w:val="none" w:sz="0" w:space="0" w:color="auto"/>
                                    <w:bottom w:val="none" w:sz="0" w:space="0" w:color="auto"/>
                                    <w:right w:val="none" w:sz="0" w:space="0" w:color="auto"/>
                                  </w:divBdr>
                                  <w:divsChild>
                                    <w:div w:id="2001156215">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961544461">
          <w:marLeft w:val="0"/>
          <w:marRight w:val="0"/>
          <w:marTop w:val="0"/>
          <w:marBottom w:val="0"/>
          <w:divBdr>
            <w:top w:val="none" w:sz="0" w:space="0" w:color="auto"/>
            <w:left w:val="none" w:sz="0" w:space="0" w:color="auto"/>
            <w:bottom w:val="none" w:sz="0" w:space="0" w:color="auto"/>
            <w:right w:val="none" w:sz="0" w:space="0" w:color="auto"/>
          </w:divBdr>
          <w:divsChild>
            <w:div w:id="77797886">
              <w:marLeft w:val="0"/>
              <w:marRight w:val="0"/>
              <w:marTop w:val="0"/>
              <w:marBottom w:val="0"/>
              <w:divBdr>
                <w:top w:val="none" w:sz="0" w:space="0" w:color="auto"/>
                <w:left w:val="none" w:sz="0" w:space="0" w:color="auto"/>
                <w:bottom w:val="none" w:sz="0" w:space="0" w:color="auto"/>
                <w:right w:val="none" w:sz="0" w:space="0" w:color="auto"/>
              </w:divBdr>
              <w:divsChild>
                <w:div w:id="773482905">
                  <w:marLeft w:val="0"/>
                  <w:marRight w:val="0"/>
                  <w:marTop w:val="0"/>
                  <w:marBottom w:val="0"/>
                  <w:divBdr>
                    <w:top w:val="none" w:sz="0" w:space="0" w:color="auto"/>
                    <w:left w:val="single" w:sz="24" w:space="0" w:color="F5F5F5"/>
                    <w:bottom w:val="none" w:sz="0" w:space="0" w:color="auto"/>
                    <w:right w:val="none" w:sz="0" w:space="0" w:color="auto"/>
                  </w:divBdr>
                  <w:divsChild>
                    <w:div w:id="436291662">
                      <w:marLeft w:val="0"/>
                      <w:marRight w:val="0"/>
                      <w:marTop w:val="0"/>
                      <w:marBottom w:val="0"/>
                      <w:divBdr>
                        <w:top w:val="none" w:sz="0" w:space="0" w:color="auto"/>
                        <w:left w:val="none" w:sz="0" w:space="0" w:color="auto"/>
                        <w:bottom w:val="none" w:sz="0" w:space="0" w:color="auto"/>
                        <w:right w:val="none" w:sz="0" w:space="0" w:color="auto"/>
                      </w:divBdr>
                      <w:divsChild>
                        <w:div w:id="2147311823">
                          <w:marLeft w:val="0"/>
                          <w:marRight w:val="0"/>
                          <w:marTop w:val="15"/>
                          <w:marBottom w:val="0"/>
                          <w:divBdr>
                            <w:top w:val="none" w:sz="0" w:space="0" w:color="auto"/>
                            <w:left w:val="none" w:sz="0" w:space="0" w:color="auto"/>
                            <w:bottom w:val="none" w:sz="0" w:space="0" w:color="auto"/>
                            <w:right w:val="none" w:sz="0" w:space="0" w:color="auto"/>
                          </w:divBdr>
                        </w:div>
                      </w:divsChild>
                    </w:div>
                    <w:div w:id="1855848720">
                      <w:marLeft w:val="0"/>
                      <w:marRight w:val="0"/>
                      <w:marTop w:val="0"/>
                      <w:marBottom w:val="0"/>
                      <w:divBdr>
                        <w:top w:val="none" w:sz="0" w:space="0" w:color="auto"/>
                        <w:left w:val="none" w:sz="0" w:space="0" w:color="auto"/>
                        <w:bottom w:val="none" w:sz="0" w:space="0" w:color="auto"/>
                        <w:right w:val="none" w:sz="0" w:space="0" w:color="auto"/>
                      </w:divBdr>
                      <w:divsChild>
                        <w:div w:id="2055422026">
                          <w:marLeft w:val="0"/>
                          <w:marRight w:val="0"/>
                          <w:marTop w:val="0"/>
                          <w:marBottom w:val="0"/>
                          <w:divBdr>
                            <w:top w:val="none" w:sz="0" w:space="0" w:color="auto"/>
                            <w:left w:val="none" w:sz="0" w:space="0" w:color="auto"/>
                            <w:bottom w:val="none" w:sz="0" w:space="0" w:color="auto"/>
                            <w:right w:val="none" w:sz="0" w:space="0" w:color="auto"/>
                          </w:divBdr>
                        </w:div>
                      </w:divsChild>
                    </w:div>
                    <w:div w:id="1243877688">
                      <w:marLeft w:val="0"/>
                      <w:marRight w:val="0"/>
                      <w:marTop w:val="0"/>
                      <w:marBottom w:val="0"/>
                      <w:divBdr>
                        <w:top w:val="none" w:sz="0" w:space="0" w:color="auto"/>
                        <w:left w:val="none" w:sz="0" w:space="0" w:color="auto"/>
                        <w:bottom w:val="none" w:sz="0" w:space="0" w:color="auto"/>
                        <w:right w:val="none" w:sz="0" w:space="0" w:color="auto"/>
                      </w:divBdr>
                    </w:div>
                  </w:divsChild>
                </w:div>
                <w:div w:id="623193266">
                  <w:marLeft w:val="0"/>
                  <w:marRight w:val="0"/>
                  <w:marTop w:val="0"/>
                  <w:marBottom w:val="0"/>
                  <w:divBdr>
                    <w:top w:val="none" w:sz="0" w:space="0" w:color="auto"/>
                    <w:left w:val="none" w:sz="0" w:space="0" w:color="auto"/>
                    <w:bottom w:val="none" w:sz="0" w:space="0" w:color="auto"/>
                    <w:right w:val="none" w:sz="0" w:space="0" w:color="auto"/>
                  </w:divBdr>
                  <w:divsChild>
                    <w:div w:id="561596936">
                      <w:marLeft w:val="0"/>
                      <w:marRight w:val="0"/>
                      <w:marTop w:val="0"/>
                      <w:marBottom w:val="0"/>
                      <w:divBdr>
                        <w:top w:val="none" w:sz="0" w:space="0" w:color="auto"/>
                        <w:left w:val="none" w:sz="0" w:space="0" w:color="auto"/>
                        <w:bottom w:val="none" w:sz="0" w:space="0" w:color="auto"/>
                        <w:right w:val="none" w:sz="0" w:space="0" w:color="auto"/>
                      </w:divBdr>
                      <w:divsChild>
                        <w:div w:id="1894077243">
                          <w:marLeft w:val="0"/>
                          <w:marRight w:val="0"/>
                          <w:marTop w:val="0"/>
                          <w:marBottom w:val="0"/>
                          <w:divBdr>
                            <w:top w:val="none" w:sz="0" w:space="0" w:color="auto"/>
                            <w:left w:val="none" w:sz="0" w:space="0" w:color="auto"/>
                            <w:bottom w:val="none" w:sz="0" w:space="0" w:color="auto"/>
                            <w:right w:val="none" w:sz="0" w:space="0" w:color="auto"/>
                          </w:divBdr>
                          <w:divsChild>
                            <w:div w:id="774786800">
                              <w:marLeft w:val="0"/>
                              <w:marRight w:val="0"/>
                              <w:marTop w:val="0"/>
                              <w:marBottom w:val="0"/>
                              <w:divBdr>
                                <w:top w:val="none" w:sz="0" w:space="0" w:color="auto"/>
                                <w:left w:val="single" w:sz="24" w:space="0" w:color="F5F5F5"/>
                                <w:bottom w:val="none" w:sz="0" w:space="0" w:color="auto"/>
                                <w:right w:val="none" w:sz="0" w:space="0" w:color="auto"/>
                              </w:divBdr>
                              <w:divsChild>
                                <w:div w:id="264579193">
                                  <w:marLeft w:val="0"/>
                                  <w:marRight w:val="0"/>
                                  <w:marTop w:val="0"/>
                                  <w:marBottom w:val="0"/>
                                  <w:divBdr>
                                    <w:top w:val="none" w:sz="0" w:space="0" w:color="auto"/>
                                    <w:left w:val="none" w:sz="0" w:space="0" w:color="auto"/>
                                    <w:bottom w:val="none" w:sz="0" w:space="0" w:color="auto"/>
                                    <w:right w:val="none" w:sz="0" w:space="0" w:color="auto"/>
                                  </w:divBdr>
                                  <w:divsChild>
                                    <w:div w:id="1202397650">
                                      <w:marLeft w:val="0"/>
                                      <w:marRight w:val="0"/>
                                      <w:marTop w:val="15"/>
                                      <w:marBottom w:val="0"/>
                                      <w:divBdr>
                                        <w:top w:val="none" w:sz="0" w:space="0" w:color="auto"/>
                                        <w:left w:val="none" w:sz="0" w:space="0" w:color="auto"/>
                                        <w:bottom w:val="none" w:sz="0" w:space="0" w:color="auto"/>
                                        <w:right w:val="none" w:sz="0" w:space="0" w:color="auto"/>
                                      </w:divBdr>
                                    </w:div>
                                  </w:divsChild>
                                </w:div>
                                <w:div w:id="337853171">
                                  <w:marLeft w:val="0"/>
                                  <w:marRight w:val="0"/>
                                  <w:marTop w:val="0"/>
                                  <w:marBottom w:val="0"/>
                                  <w:divBdr>
                                    <w:top w:val="none" w:sz="0" w:space="0" w:color="auto"/>
                                    <w:left w:val="none" w:sz="0" w:space="0" w:color="auto"/>
                                    <w:bottom w:val="none" w:sz="0" w:space="0" w:color="auto"/>
                                    <w:right w:val="none" w:sz="0" w:space="0" w:color="auto"/>
                                  </w:divBdr>
                                  <w:divsChild>
                                    <w:div w:id="1025715721">
                                      <w:marLeft w:val="0"/>
                                      <w:marRight w:val="0"/>
                                      <w:marTop w:val="0"/>
                                      <w:marBottom w:val="0"/>
                                      <w:divBdr>
                                        <w:top w:val="none" w:sz="0" w:space="0" w:color="auto"/>
                                        <w:left w:val="none" w:sz="0" w:space="0" w:color="auto"/>
                                        <w:bottom w:val="none" w:sz="0" w:space="0" w:color="auto"/>
                                        <w:right w:val="none" w:sz="0" w:space="0" w:color="auto"/>
                                      </w:divBdr>
                                    </w:div>
                                  </w:divsChild>
                                </w:div>
                                <w:div w:id="29630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5533148">
                      <w:marLeft w:val="0"/>
                      <w:marRight w:val="0"/>
                      <w:marTop w:val="0"/>
                      <w:marBottom w:val="0"/>
                      <w:divBdr>
                        <w:top w:val="none" w:sz="0" w:space="0" w:color="auto"/>
                        <w:left w:val="none" w:sz="0" w:space="0" w:color="auto"/>
                        <w:bottom w:val="none" w:sz="0" w:space="0" w:color="auto"/>
                        <w:right w:val="none" w:sz="0" w:space="0" w:color="auto"/>
                      </w:divBdr>
                      <w:divsChild>
                        <w:div w:id="733625333">
                          <w:marLeft w:val="0"/>
                          <w:marRight w:val="0"/>
                          <w:marTop w:val="0"/>
                          <w:marBottom w:val="0"/>
                          <w:divBdr>
                            <w:top w:val="none" w:sz="0" w:space="0" w:color="auto"/>
                            <w:left w:val="none" w:sz="0" w:space="0" w:color="auto"/>
                            <w:bottom w:val="none" w:sz="0" w:space="0" w:color="auto"/>
                            <w:right w:val="none" w:sz="0" w:space="0" w:color="auto"/>
                          </w:divBdr>
                          <w:divsChild>
                            <w:div w:id="839660789">
                              <w:marLeft w:val="0"/>
                              <w:marRight w:val="0"/>
                              <w:marTop w:val="0"/>
                              <w:marBottom w:val="0"/>
                              <w:divBdr>
                                <w:top w:val="none" w:sz="0" w:space="0" w:color="auto"/>
                                <w:left w:val="single" w:sz="24" w:space="0" w:color="F5F5F5"/>
                                <w:bottom w:val="none" w:sz="0" w:space="0" w:color="auto"/>
                                <w:right w:val="none" w:sz="0" w:space="0" w:color="auto"/>
                              </w:divBdr>
                              <w:divsChild>
                                <w:div w:id="1968244897">
                                  <w:marLeft w:val="0"/>
                                  <w:marRight w:val="0"/>
                                  <w:marTop w:val="0"/>
                                  <w:marBottom w:val="0"/>
                                  <w:divBdr>
                                    <w:top w:val="none" w:sz="0" w:space="0" w:color="auto"/>
                                    <w:left w:val="none" w:sz="0" w:space="0" w:color="auto"/>
                                    <w:bottom w:val="none" w:sz="0" w:space="0" w:color="auto"/>
                                    <w:right w:val="none" w:sz="0" w:space="0" w:color="auto"/>
                                  </w:divBdr>
                                  <w:divsChild>
                                    <w:div w:id="631793127">
                                      <w:marLeft w:val="0"/>
                                      <w:marRight w:val="0"/>
                                      <w:marTop w:val="15"/>
                                      <w:marBottom w:val="0"/>
                                      <w:divBdr>
                                        <w:top w:val="none" w:sz="0" w:space="0" w:color="auto"/>
                                        <w:left w:val="none" w:sz="0" w:space="0" w:color="auto"/>
                                        <w:bottom w:val="none" w:sz="0" w:space="0" w:color="auto"/>
                                        <w:right w:val="none" w:sz="0" w:space="0" w:color="auto"/>
                                      </w:divBdr>
                                    </w:div>
                                  </w:divsChild>
                                </w:div>
                                <w:div w:id="1045105031">
                                  <w:marLeft w:val="0"/>
                                  <w:marRight w:val="0"/>
                                  <w:marTop w:val="0"/>
                                  <w:marBottom w:val="0"/>
                                  <w:divBdr>
                                    <w:top w:val="none" w:sz="0" w:space="0" w:color="auto"/>
                                    <w:left w:val="none" w:sz="0" w:space="0" w:color="auto"/>
                                    <w:bottom w:val="none" w:sz="0" w:space="0" w:color="auto"/>
                                    <w:right w:val="none" w:sz="0" w:space="0" w:color="auto"/>
                                  </w:divBdr>
                                  <w:divsChild>
                                    <w:div w:id="149178782">
                                      <w:marLeft w:val="0"/>
                                      <w:marRight w:val="0"/>
                                      <w:marTop w:val="0"/>
                                      <w:marBottom w:val="0"/>
                                      <w:divBdr>
                                        <w:top w:val="none" w:sz="0" w:space="0" w:color="auto"/>
                                        <w:left w:val="none" w:sz="0" w:space="0" w:color="auto"/>
                                        <w:bottom w:val="none" w:sz="0" w:space="0" w:color="auto"/>
                                        <w:right w:val="none" w:sz="0" w:space="0" w:color="auto"/>
                                      </w:divBdr>
                                    </w:div>
                                  </w:divsChild>
                                </w:div>
                                <w:div w:id="31283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491463">
                      <w:marLeft w:val="0"/>
                      <w:marRight w:val="0"/>
                      <w:marTop w:val="0"/>
                      <w:marBottom w:val="0"/>
                      <w:divBdr>
                        <w:top w:val="none" w:sz="0" w:space="0" w:color="auto"/>
                        <w:left w:val="none" w:sz="0" w:space="0" w:color="auto"/>
                        <w:bottom w:val="none" w:sz="0" w:space="0" w:color="auto"/>
                        <w:right w:val="none" w:sz="0" w:space="0" w:color="auto"/>
                      </w:divBdr>
                      <w:divsChild>
                        <w:div w:id="1978758858">
                          <w:marLeft w:val="0"/>
                          <w:marRight w:val="0"/>
                          <w:marTop w:val="0"/>
                          <w:marBottom w:val="0"/>
                          <w:divBdr>
                            <w:top w:val="none" w:sz="0" w:space="0" w:color="auto"/>
                            <w:left w:val="none" w:sz="0" w:space="0" w:color="auto"/>
                            <w:bottom w:val="none" w:sz="0" w:space="0" w:color="auto"/>
                            <w:right w:val="none" w:sz="0" w:space="0" w:color="auto"/>
                          </w:divBdr>
                          <w:divsChild>
                            <w:div w:id="1197889855">
                              <w:marLeft w:val="0"/>
                              <w:marRight w:val="0"/>
                              <w:marTop w:val="0"/>
                              <w:marBottom w:val="0"/>
                              <w:divBdr>
                                <w:top w:val="none" w:sz="0" w:space="0" w:color="auto"/>
                                <w:left w:val="single" w:sz="24" w:space="0" w:color="F5F5F5"/>
                                <w:bottom w:val="none" w:sz="0" w:space="0" w:color="auto"/>
                                <w:right w:val="none" w:sz="0" w:space="0" w:color="auto"/>
                              </w:divBdr>
                              <w:divsChild>
                                <w:div w:id="1173029468">
                                  <w:marLeft w:val="0"/>
                                  <w:marRight w:val="0"/>
                                  <w:marTop w:val="0"/>
                                  <w:marBottom w:val="0"/>
                                  <w:divBdr>
                                    <w:top w:val="none" w:sz="0" w:space="0" w:color="auto"/>
                                    <w:left w:val="none" w:sz="0" w:space="0" w:color="auto"/>
                                    <w:bottom w:val="none" w:sz="0" w:space="0" w:color="auto"/>
                                    <w:right w:val="none" w:sz="0" w:space="0" w:color="auto"/>
                                  </w:divBdr>
                                  <w:divsChild>
                                    <w:div w:id="694383666">
                                      <w:marLeft w:val="0"/>
                                      <w:marRight w:val="0"/>
                                      <w:marTop w:val="15"/>
                                      <w:marBottom w:val="0"/>
                                      <w:divBdr>
                                        <w:top w:val="none" w:sz="0" w:space="0" w:color="auto"/>
                                        <w:left w:val="none" w:sz="0" w:space="0" w:color="auto"/>
                                        <w:bottom w:val="none" w:sz="0" w:space="0" w:color="auto"/>
                                        <w:right w:val="none" w:sz="0" w:space="0" w:color="auto"/>
                                      </w:divBdr>
                                    </w:div>
                                  </w:divsChild>
                                </w:div>
                                <w:div w:id="1142577633">
                                  <w:marLeft w:val="0"/>
                                  <w:marRight w:val="0"/>
                                  <w:marTop w:val="0"/>
                                  <w:marBottom w:val="0"/>
                                  <w:divBdr>
                                    <w:top w:val="none" w:sz="0" w:space="0" w:color="auto"/>
                                    <w:left w:val="none" w:sz="0" w:space="0" w:color="auto"/>
                                    <w:bottom w:val="none" w:sz="0" w:space="0" w:color="auto"/>
                                    <w:right w:val="none" w:sz="0" w:space="0" w:color="auto"/>
                                  </w:divBdr>
                                  <w:divsChild>
                                    <w:div w:id="159664999">
                                      <w:marLeft w:val="0"/>
                                      <w:marRight w:val="0"/>
                                      <w:marTop w:val="0"/>
                                      <w:marBottom w:val="0"/>
                                      <w:divBdr>
                                        <w:top w:val="none" w:sz="0" w:space="0" w:color="auto"/>
                                        <w:left w:val="none" w:sz="0" w:space="0" w:color="auto"/>
                                        <w:bottom w:val="none" w:sz="0" w:space="0" w:color="auto"/>
                                        <w:right w:val="none" w:sz="0" w:space="0" w:color="auto"/>
                                      </w:divBdr>
                                    </w:div>
                                  </w:divsChild>
                                </w:div>
                                <w:div w:id="885719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9511257">
                      <w:marLeft w:val="0"/>
                      <w:marRight w:val="0"/>
                      <w:marTop w:val="0"/>
                      <w:marBottom w:val="0"/>
                      <w:divBdr>
                        <w:top w:val="none" w:sz="0" w:space="0" w:color="auto"/>
                        <w:left w:val="none" w:sz="0" w:space="0" w:color="auto"/>
                        <w:bottom w:val="none" w:sz="0" w:space="0" w:color="auto"/>
                        <w:right w:val="none" w:sz="0" w:space="0" w:color="auto"/>
                      </w:divBdr>
                      <w:divsChild>
                        <w:div w:id="712386232">
                          <w:marLeft w:val="0"/>
                          <w:marRight w:val="0"/>
                          <w:marTop w:val="0"/>
                          <w:marBottom w:val="0"/>
                          <w:divBdr>
                            <w:top w:val="none" w:sz="0" w:space="0" w:color="auto"/>
                            <w:left w:val="none" w:sz="0" w:space="0" w:color="auto"/>
                            <w:bottom w:val="none" w:sz="0" w:space="0" w:color="auto"/>
                            <w:right w:val="none" w:sz="0" w:space="0" w:color="auto"/>
                          </w:divBdr>
                          <w:divsChild>
                            <w:div w:id="464129436">
                              <w:marLeft w:val="0"/>
                              <w:marRight w:val="0"/>
                              <w:marTop w:val="0"/>
                              <w:marBottom w:val="0"/>
                              <w:divBdr>
                                <w:top w:val="none" w:sz="0" w:space="0" w:color="auto"/>
                                <w:left w:val="single" w:sz="24" w:space="0" w:color="F5F5F5"/>
                                <w:bottom w:val="none" w:sz="0" w:space="0" w:color="auto"/>
                                <w:right w:val="none" w:sz="0" w:space="0" w:color="auto"/>
                              </w:divBdr>
                              <w:divsChild>
                                <w:div w:id="448092255">
                                  <w:marLeft w:val="0"/>
                                  <w:marRight w:val="0"/>
                                  <w:marTop w:val="0"/>
                                  <w:marBottom w:val="0"/>
                                  <w:divBdr>
                                    <w:top w:val="none" w:sz="0" w:space="0" w:color="auto"/>
                                    <w:left w:val="none" w:sz="0" w:space="0" w:color="auto"/>
                                    <w:bottom w:val="none" w:sz="0" w:space="0" w:color="auto"/>
                                    <w:right w:val="none" w:sz="0" w:space="0" w:color="auto"/>
                                  </w:divBdr>
                                  <w:divsChild>
                                    <w:div w:id="271329000">
                                      <w:marLeft w:val="0"/>
                                      <w:marRight w:val="0"/>
                                      <w:marTop w:val="15"/>
                                      <w:marBottom w:val="0"/>
                                      <w:divBdr>
                                        <w:top w:val="none" w:sz="0" w:space="0" w:color="auto"/>
                                        <w:left w:val="none" w:sz="0" w:space="0" w:color="auto"/>
                                        <w:bottom w:val="none" w:sz="0" w:space="0" w:color="auto"/>
                                        <w:right w:val="none" w:sz="0" w:space="0" w:color="auto"/>
                                      </w:divBdr>
                                    </w:div>
                                  </w:divsChild>
                                </w:div>
                                <w:div w:id="67580855">
                                  <w:marLeft w:val="0"/>
                                  <w:marRight w:val="0"/>
                                  <w:marTop w:val="0"/>
                                  <w:marBottom w:val="0"/>
                                  <w:divBdr>
                                    <w:top w:val="none" w:sz="0" w:space="0" w:color="auto"/>
                                    <w:left w:val="none" w:sz="0" w:space="0" w:color="auto"/>
                                    <w:bottom w:val="none" w:sz="0" w:space="0" w:color="auto"/>
                                    <w:right w:val="none" w:sz="0" w:space="0" w:color="auto"/>
                                  </w:divBdr>
                                  <w:divsChild>
                                    <w:div w:id="1542938328">
                                      <w:marLeft w:val="0"/>
                                      <w:marRight w:val="0"/>
                                      <w:marTop w:val="0"/>
                                      <w:marBottom w:val="0"/>
                                      <w:divBdr>
                                        <w:top w:val="none" w:sz="0" w:space="0" w:color="auto"/>
                                        <w:left w:val="none" w:sz="0" w:space="0" w:color="auto"/>
                                        <w:bottom w:val="none" w:sz="0" w:space="0" w:color="auto"/>
                                        <w:right w:val="none" w:sz="0" w:space="0" w:color="auto"/>
                                      </w:divBdr>
                                    </w:div>
                                    <w:div w:id="686712810">
                                      <w:marLeft w:val="0"/>
                                      <w:marRight w:val="0"/>
                                      <w:marTop w:val="0"/>
                                      <w:marBottom w:val="0"/>
                                      <w:divBdr>
                                        <w:top w:val="none" w:sz="0" w:space="0" w:color="auto"/>
                                        <w:left w:val="none" w:sz="0" w:space="0" w:color="auto"/>
                                        <w:bottom w:val="none" w:sz="0" w:space="0" w:color="auto"/>
                                        <w:right w:val="none" w:sz="0" w:space="0" w:color="auto"/>
                                      </w:divBdr>
                                    </w:div>
                                    <w:div w:id="468716802">
                                      <w:marLeft w:val="0"/>
                                      <w:marRight w:val="0"/>
                                      <w:marTop w:val="0"/>
                                      <w:marBottom w:val="0"/>
                                      <w:divBdr>
                                        <w:top w:val="none" w:sz="0" w:space="0" w:color="auto"/>
                                        <w:left w:val="none" w:sz="0" w:space="0" w:color="auto"/>
                                        <w:bottom w:val="none" w:sz="0" w:space="0" w:color="auto"/>
                                        <w:right w:val="none" w:sz="0" w:space="0" w:color="auto"/>
                                      </w:divBdr>
                                    </w:div>
                                  </w:divsChild>
                                </w:div>
                                <w:div w:id="229735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370434">
                      <w:marLeft w:val="0"/>
                      <w:marRight w:val="0"/>
                      <w:marTop w:val="0"/>
                      <w:marBottom w:val="0"/>
                      <w:divBdr>
                        <w:top w:val="none" w:sz="0" w:space="0" w:color="auto"/>
                        <w:left w:val="none" w:sz="0" w:space="0" w:color="auto"/>
                        <w:bottom w:val="none" w:sz="0" w:space="0" w:color="auto"/>
                        <w:right w:val="none" w:sz="0" w:space="0" w:color="auto"/>
                      </w:divBdr>
                      <w:divsChild>
                        <w:div w:id="1541240451">
                          <w:marLeft w:val="0"/>
                          <w:marRight w:val="0"/>
                          <w:marTop w:val="0"/>
                          <w:marBottom w:val="0"/>
                          <w:divBdr>
                            <w:top w:val="none" w:sz="0" w:space="0" w:color="auto"/>
                            <w:left w:val="none" w:sz="0" w:space="0" w:color="auto"/>
                            <w:bottom w:val="none" w:sz="0" w:space="0" w:color="auto"/>
                            <w:right w:val="none" w:sz="0" w:space="0" w:color="auto"/>
                          </w:divBdr>
                          <w:divsChild>
                            <w:div w:id="790130555">
                              <w:marLeft w:val="0"/>
                              <w:marRight w:val="0"/>
                              <w:marTop w:val="0"/>
                              <w:marBottom w:val="0"/>
                              <w:divBdr>
                                <w:top w:val="none" w:sz="0" w:space="0" w:color="auto"/>
                                <w:left w:val="single" w:sz="24" w:space="0" w:color="F5F5F5"/>
                                <w:bottom w:val="none" w:sz="0" w:space="0" w:color="auto"/>
                                <w:right w:val="none" w:sz="0" w:space="0" w:color="auto"/>
                              </w:divBdr>
                              <w:divsChild>
                                <w:div w:id="1635060504">
                                  <w:marLeft w:val="0"/>
                                  <w:marRight w:val="0"/>
                                  <w:marTop w:val="0"/>
                                  <w:marBottom w:val="0"/>
                                  <w:divBdr>
                                    <w:top w:val="none" w:sz="0" w:space="0" w:color="auto"/>
                                    <w:left w:val="none" w:sz="0" w:space="0" w:color="auto"/>
                                    <w:bottom w:val="none" w:sz="0" w:space="0" w:color="auto"/>
                                    <w:right w:val="none" w:sz="0" w:space="0" w:color="auto"/>
                                  </w:divBdr>
                                  <w:divsChild>
                                    <w:div w:id="1485388243">
                                      <w:marLeft w:val="0"/>
                                      <w:marRight w:val="0"/>
                                      <w:marTop w:val="15"/>
                                      <w:marBottom w:val="0"/>
                                      <w:divBdr>
                                        <w:top w:val="none" w:sz="0" w:space="0" w:color="auto"/>
                                        <w:left w:val="none" w:sz="0" w:space="0" w:color="auto"/>
                                        <w:bottom w:val="none" w:sz="0" w:space="0" w:color="auto"/>
                                        <w:right w:val="none" w:sz="0" w:space="0" w:color="auto"/>
                                      </w:divBdr>
                                    </w:div>
                                  </w:divsChild>
                                </w:div>
                                <w:div w:id="1996571660">
                                  <w:marLeft w:val="0"/>
                                  <w:marRight w:val="0"/>
                                  <w:marTop w:val="0"/>
                                  <w:marBottom w:val="0"/>
                                  <w:divBdr>
                                    <w:top w:val="none" w:sz="0" w:space="0" w:color="auto"/>
                                    <w:left w:val="none" w:sz="0" w:space="0" w:color="auto"/>
                                    <w:bottom w:val="none" w:sz="0" w:space="0" w:color="auto"/>
                                    <w:right w:val="none" w:sz="0" w:space="0" w:color="auto"/>
                                  </w:divBdr>
                                  <w:divsChild>
                                    <w:div w:id="722484343">
                                      <w:marLeft w:val="0"/>
                                      <w:marRight w:val="0"/>
                                      <w:marTop w:val="0"/>
                                      <w:marBottom w:val="0"/>
                                      <w:divBdr>
                                        <w:top w:val="none" w:sz="0" w:space="0" w:color="auto"/>
                                        <w:left w:val="none" w:sz="0" w:space="0" w:color="auto"/>
                                        <w:bottom w:val="none" w:sz="0" w:space="0" w:color="auto"/>
                                        <w:right w:val="none" w:sz="0" w:space="0" w:color="auto"/>
                                      </w:divBdr>
                                    </w:div>
                                    <w:div w:id="827791289">
                                      <w:marLeft w:val="0"/>
                                      <w:marRight w:val="0"/>
                                      <w:marTop w:val="0"/>
                                      <w:marBottom w:val="0"/>
                                      <w:divBdr>
                                        <w:top w:val="none" w:sz="0" w:space="0" w:color="auto"/>
                                        <w:left w:val="none" w:sz="0" w:space="0" w:color="auto"/>
                                        <w:bottom w:val="none" w:sz="0" w:space="0" w:color="auto"/>
                                        <w:right w:val="none" w:sz="0" w:space="0" w:color="auto"/>
                                      </w:divBdr>
                                    </w:div>
                                    <w:div w:id="897785723">
                                      <w:marLeft w:val="0"/>
                                      <w:marRight w:val="0"/>
                                      <w:marTop w:val="0"/>
                                      <w:marBottom w:val="0"/>
                                      <w:divBdr>
                                        <w:top w:val="none" w:sz="0" w:space="0" w:color="auto"/>
                                        <w:left w:val="none" w:sz="0" w:space="0" w:color="auto"/>
                                        <w:bottom w:val="none" w:sz="0" w:space="0" w:color="auto"/>
                                        <w:right w:val="none" w:sz="0" w:space="0" w:color="auto"/>
                                      </w:divBdr>
                                    </w:div>
                                    <w:div w:id="818807968">
                                      <w:marLeft w:val="0"/>
                                      <w:marRight w:val="0"/>
                                      <w:marTop w:val="0"/>
                                      <w:marBottom w:val="0"/>
                                      <w:divBdr>
                                        <w:top w:val="none" w:sz="0" w:space="0" w:color="auto"/>
                                        <w:left w:val="none" w:sz="0" w:space="0" w:color="auto"/>
                                        <w:bottom w:val="none" w:sz="0" w:space="0" w:color="auto"/>
                                        <w:right w:val="none" w:sz="0" w:space="0" w:color="auto"/>
                                      </w:divBdr>
                                    </w:div>
                                  </w:divsChild>
                                </w:div>
                                <w:div w:id="27984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9765681">
                      <w:marLeft w:val="0"/>
                      <w:marRight w:val="0"/>
                      <w:marTop w:val="0"/>
                      <w:marBottom w:val="0"/>
                      <w:divBdr>
                        <w:top w:val="none" w:sz="0" w:space="0" w:color="auto"/>
                        <w:left w:val="none" w:sz="0" w:space="0" w:color="auto"/>
                        <w:bottom w:val="none" w:sz="0" w:space="0" w:color="auto"/>
                        <w:right w:val="none" w:sz="0" w:space="0" w:color="auto"/>
                      </w:divBdr>
                      <w:divsChild>
                        <w:div w:id="1492722451">
                          <w:marLeft w:val="0"/>
                          <w:marRight w:val="0"/>
                          <w:marTop w:val="0"/>
                          <w:marBottom w:val="0"/>
                          <w:divBdr>
                            <w:top w:val="none" w:sz="0" w:space="0" w:color="auto"/>
                            <w:left w:val="none" w:sz="0" w:space="0" w:color="auto"/>
                            <w:bottom w:val="none" w:sz="0" w:space="0" w:color="auto"/>
                            <w:right w:val="none" w:sz="0" w:space="0" w:color="auto"/>
                          </w:divBdr>
                          <w:divsChild>
                            <w:div w:id="1187058725">
                              <w:marLeft w:val="0"/>
                              <w:marRight w:val="0"/>
                              <w:marTop w:val="0"/>
                              <w:marBottom w:val="0"/>
                              <w:divBdr>
                                <w:top w:val="none" w:sz="0" w:space="0" w:color="auto"/>
                                <w:left w:val="single" w:sz="24" w:space="0" w:color="2BC02D"/>
                                <w:bottom w:val="none" w:sz="0" w:space="0" w:color="auto"/>
                                <w:right w:val="none" w:sz="0" w:space="0" w:color="auto"/>
                              </w:divBdr>
                              <w:divsChild>
                                <w:div w:id="66735715">
                                  <w:marLeft w:val="0"/>
                                  <w:marRight w:val="0"/>
                                  <w:marTop w:val="0"/>
                                  <w:marBottom w:val="0"/>
                                  <w:divBdr>
                                    <w:top w:val="none" w:sz="0" w:space="0" w:color="auto"/>
                                    <w:left w:val="none" w:sz="0" w:space="0" w:color="auto"/>
                                    <w:bottom w:val="none" w:sz="0" w:space="0" w:color="auto"/>
                                    <w:right w:val="none" w:sz="0" w:space="0" w:color="auto"/>
                                  </w:divBdr>
                                  <w:divsChild>
                                    <w:div w:id="1869025201">
                                      <w:marLeft w:val="0"/>
                                      <w:marRight w:val="0"/>
                                      <w:marTop w:val="15"/>
                                      <w:marBottom w:val="0"/>
                                      <w:divBdr>
                                        <w:top w:val="none" w:sz="0" w:space="0" w:color="auto"/>
                                        <w:left w:val="none" w:sz="0" w:space="0" w:color="auto"/>
                                        <w:bottom w:val="none" w:sz="0" w:space="0" w:color="auto"/>
                                        <w:right w:val="none" w:sz="0" w:space="0" w:color="auto"/>
                                      </w:divBdr>
                                    </w:div>
                                  </w:divsChild>
                                </w:div>
                                <w:div w:id="1239292726">
                                  <w:marLeft w:val="0"/>
                                  <w:marRight w:val="0"/>
                                  <w:marTop w:val="0"/>
                                  <w:marBottom w:val="0"/>
                                  <w:divBdr>
                                    <w:top w:val="none" w:sz="0" w:space="0" w:color="auto"/>
                                    <w:left w:val="none" w:sz="0" w:space="0" w:color="auto"/>
                                    <w:bottom w:val="none" w:sz="0" w:space="0" w:color="auto"/>
                                    <w:right w:val="none" w:sz="0" w:space="0" w:color="auto"/>
                                  </w:divBdr>
                                  <w:divsChild>
                                    <w:div w:id="1543667039">
                                      <w:marLeft w:val="0"/>
                                      <w:marRight w:val="0"/>
                                      <w:marTop w:val="0"/>
                                      <w:marBottom w:val="0"/>
                                      <w:divBdr>
                                        <w:top w:val="none" w:sz="0" w:space="0" w:color="auto"/>
                                        <w:left w:val="none" w:sz="0" w:space="0" w:color="auto"/>
                                        <w:bottom w:val="none" w:sz="0" w:space="0" w:color="auto"/>
                                        <w:right w:val="none" w:sz="0" w:space="0" w:color="auto"/>
                                      </w:divBdr>
                                    </w:div>
                                  </w:divsChild>
                                </w:div>
                                <w:div w:id="19114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5731978">
                      <w:marLeft w:val="0"/>
                      <w:marRight w:val="0"/>
                      <w:marTop w:val="0"/>
                      <w:marBottom w:val="0"/>
                      <w:divBdr>
                        <w:top w:val="none" w:sz="0" w:space="0" w:color="auto"/>
                        <w:left w:val="none" w:sz="0" w:space="0" w:color="auto"/>
                        <w:bottom w:val="none" w:sz="0" w:space="0" w:color="auto"/>
                        <w:right w:val="none" w:sz="0" w:space="0" w:color="auto"/>
                      </w:divBdr>
                      <w:divsChild>
                        <w:div w:id="1753350290">
                          <w:marLeft w:val="0"/>
                          <w:marRight w:val="0"/>
                          <w:marTop w:val="0"/>
                          <w:marBottom w:val="0"/>
                          <w:divBdr>
                            <w:top w:val="none" w:sz="0" w:space="0" w:color="auto"/>
                            <w:left w:val="none" w:sz="0" w:space="0" w:color="auto"/>
                            <w:bottom w:val="none" w:sz="0" w:space="0" w:color="auto"/>
                            <w:right w:val="none" w:sz="0" w:space="0" w:color="auto"/>
                          </w:divBdr>
                          <w:divsChild>
                            <w:div w:id="970212963">
                              <w:marLeft w:val="0"/>
                              <w:marRight w:val="0"/>
                              <w:marTop w:val="0"/>
                              <w:marBottom w:val="0"/>
                              <w:divBdr>
                                <w:top w:val="none" w:sz="0" w:space="0" w:color="auto"/>
                                <w:left w:val="single" w:sz="24" w:space="0" w:color="2BC02D"/>
                                <w:bottom w:val="none" w:sz="0" w:space="0" w:color="auto"/>
                                <w:right w:val="none" w:sz="0" w:space="0" w:color="auto"/>
                              </w:divBdr>
                              <w:divsChild>
                                <w:div w:id="406001628">
                                  <w:marLeft w:val="0"/>
                                  <w:marRight w:val="0"/>
                                  <w:marTop w:val="0"/>
                                  <w:marBottom w:val="0"/>
                                  <w:divBdr>
                                    <w:top w:val="none" w:sz="0" w:space="0" w:color="auto"/>
                                    <w:left w:val="none" w:sz="0" w:space="0" w:color="auto"/>
                                    <w:bottom w:val="none" w:sz="0" w:space="0" w:color="auto"/>
                                    <w:right w:val="none" w:sz="0" w:space="0" w:color="auto"/>
                                  </w:divBdr>
                                  <w:divsChild>
                                    <w:div w:id="1612586457">
                                      <w:marLeft w:val="0"/>
                                      <w:marRight w:val="0"/>
                                      <w:marTop w:val="15"/>
                                      <w:marBottom w:val="0"/>
                                      <w:divBdr>
                                        <w:top w:val="none" w:sz="0" w:space="0" w:color="auto"/>
                                        <w:left w:val="none" w:sz="0" w:space="0" w:color="auto"/>
                                        <w:bottom w:val="none" w:sz="0" w:space="0" w:color="auto"/>
                                        <w:right w:val="none" w:sz="0" w:space="0" w:color="auto"/>
                                      </w:divBdr>
                                    </w:div>
                                  </w:divsChild>
                                </w:div>
                                <w:div w:id="907954265">
                                  <w:marLeft w:val="0"/>
                                  <w:marRight w:val="0"/>
                                  <w:marTop w:val="0"/>
                                  <w:marBottom w:val="0"/>
                                  <w:divBdr>
                                    <w:top w:val="none" w:sz="0" w:space="0" w:color="auto"/>
                                    <w:left w:val="none" w:sz="0" w:space="0" w:color="auto"/>
                                    <w:bottom w:val="none" w:sz="0" w:space="0" w:color="auto"/>
                                    <w:right w:val="none" w:sz="0" w:space="0" w:color="auto"/>
                                  </w:divBdr>
                                  <w:divsChild>
                                    <w:div w:id="1450200748">
                                      <w:marLeft w:val="0"/>
                                      <w:marRight w:val="0"/>
                                      <w:marTop w:val="0"/>
                                      <w:marBottom w:val="0"/>
                                      <w:divBdr>
                                        <w:top w:val="none" w:sz="0" w:space="0" w:color="auto"/>
                                        <w:left w:val="none" w:sz="0" w:space="0" w:color="auto"/>
                                        <w:bottom w:val="none" w:sz="0" w:space="0" w:color="auto"/>
                                        <w:right w:val="none" w:sz="0" w:space="0" w:color="auto"/>
                                      </w:divBdr>
                                    </w:div>
                                  </w:divsChild>
                                </w:div>
                                <w:div w:id="690570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955186">
                      <w:marLeft w:val="0"/>
                      <w:marRight w:val="0"/>
                      <w:marTop w:val="0"/>
                      <w:marBottom w:val="0"/>
                      <w:divBdr>
                        <w:top w:val="none" w:sz="0" w:space="0" w:color="auto"/>
                        <w:left w:val="none" w:sz="0" w:space="0" w:color="auto"/>
                        <w:bottom w:val="none" w:sz="0" w:space="0" w:color="auto"/>
                        <w:right w:val="none" w:sz="0" w:space="0" w:color="auto"/>
                      </w:divBdr>
                      <w:divsChild>
                        <w:div w:id="206651704">
                          <w:marLeft w:val="0"/>
                          <w:marRight w:val="0"/>
                          <w:marTop w:val="0"/>
                          <w:marBottom w:val="0"/>
                          <w:divBdr>
                            <w:top w:val="none" w:sz="0" w:space="0" w:color="auto"/>
                            <w:left w:val="none" w:sz="0" w:space="0" w:color="auto"/>
                            <w:bottom w:val="none" w:sz="0" w:space="0" w:color="auto"/>
                            <w:right w:val="none" w:sz="0" w:space="0" w:color="auto"/>
                          </w:divBdr>
                          <w:divsChild>
                            <w:div w:id="1421874788">
                              <w:marLeft w:val="0"/>
                              <w:marRight w:val="0"/>
                              <w:marTop w:val="0"/>
                              <w:marBottom w:val="0"/>
                              <w:divBdr>
                                <w:top w:val="none" w:sz="0" w:space="0" w:color="auto"/>
                                <w:left w:val="single" w:sz="24" w:space="0" w:color="2BC02D"/>
                                <w:bottom w:val="none" w:sz="0" w:space="0" w:color="auto"/>
                                <w:right w:val="none" w:sz="0" w:space="0" w:color="auto"/>
                              </w:divBdr>
                              <w:divsChild>
                                <w:div w:id="987172983">
                                  <w:marLeft w:val="0"/>
                                  <w:marRight w:val="0"/>
                                  <w:marTop w:val="0"/>
                                  <w:marBottom w:val="0"/>
                                  <w:divBdr>
                                    <w:top w:val="none" w:sz="0" w:space="0" w:color="auto"/>
                                    <w:left w:val="none" w:sz="0" w:space="0" w:color="auto"/>
                                    <w:bottom w:val="none" w:sz="0" w:space="0" w:color="auto"/>
                                    <w:right w:val="none" w:sz="0" w:space="0" w:color="auto"/>
                                  </w:divBdr>
                                  <w:divsChild>
                                    <w:div w:id="1437411115">
                                      <w:marLeft w:val="0"/>
                                      <w:marRight w:val="0"/>
                                      <w:marTop w:val="15"/>
                                      <w:marBottom w:val="0"/>
                                      <w:divBdr>
                                        <w:top w:val="none" w:sz="0" w:space="0" w:color="auto"/>
                                        <w:left w:val="none" w:sz="0" w:space="0" w:color="auto"/>
                                        <w:bottom w:val="none" w:sz="0" w:space="0" w:color="auto"/>
                                        <w:right w:val="none" w:sz="0" w:space="0" w:color="auto"/>
                                      </w:divBdr>
                                    </w:div>
                                  </w:divsChild>
                                </w:div>
                                <w:div w:id="183326498">
                                  <w:marLeft w:val="0"/>
                                  <w:marRight w:val="0"/>
                                  <w:marTop w:val="0"/>
                                  <w:marBottom w:val="0"/>
                                  <w:divBdr>
                                    <w:top w:val="none" w:sz="0" w:space="0" w:color="auto"/>
                                    <w:left w:val="none" w:sz="0" w:space="0" w:color="auto"/>
                                    <w:bottom w:val="none" w:sz="0" w:space="0" w:color="auto"/>
                                    <w:right w:val="none" w:sz="0" w:space="0" w:color="auto"/>
                                  </w:divBdr>
                                  <w:divsChild>
                                    <w:div w:id="600449627">
                                      <w:marLeft w:val="0"/>
                                      <w:marRight w:val="0"/>
                                      <w:marTop w:val="0"/>
                                      <w:marBottom w:val="0"/>
                                      <w:divBdr>
                                        <w:top w:val="none" w:sz="0" w:space="0" w:color="auto"/>
                                        <w:left w:val="none" w:sz="0" w:space="0" w:color="auto"/>
                                        <w:bottom w:val="none" w:sz="0" w:space="0" w:color="auto"/>
                                        <w:right w:val="none" w:sz="0" w:space="0" w:color="auto"/>
                                      </w:divBdr>
                                    </w:div>
                                  </w:divsChild>
                                </w:div>
                                <w:div w:id="1143503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609290">
                  <w:marLeft w:val="0"/>
                  <w:marRight w:val="0"/>
                  <w:marTop w:val="0"/>
                  <w:marBottom w:val="0"/>
                  <w:divBdr>
                    <w:top w:val="none" w:sz="0" w:space="0" w:color="auto"/>
                    <w:left w:val="none" w:sz="0" w:space="0" w:color="auto"/>
                    <w:bottom w:val="none" w:sz="0" w:space="0" w:color="auto"/>
                    <w:right w:val="none" w:sz="0" w:space="0" w:color="auto"/>
                  </w:divBdr>
                  <w:divsChild>
                    <w:div w:id="1167818157">
                      <w:marLeft w:val="0"/>
                      <w:marRight w:val="0"/>
                      <w:marTop w:val="0"/>
                      <w:marBottom w:val="0"/>
                      <w:divBdr>
                        <w:top w:val="none" w:sz="0" w:space="0" w:color="auto"/>
                        <w:left w:val="none" w:sz="0" w:space="0" w:color="auto"/>
                        <w:bottom w:val="none" w:sz="0" w:space="0" w:color="auto"/>
                        <w:right w:val="none" w:sz="0" w:space="0" w:color="auto"/>
                      </w:divBdr>
                      <w:divsChild>
                        <w:div w:id="2068019577">
                          <w:marLeft w:val="0"/>
                          <w:marRight w:val="0"/>
                          <w:marTop w:val="0"/>
                          <w:marBottom w:val="0"/>
                          <w:divBdr>
                            <w:top w:val="none" w:sz="0" w:space="0" w:color="auto"/>
                            <w:left w:val="none" w:sz="0" w:space="0" w:color="auto"/>
                            <w:bottom w:val="none" w:sz="0" w:space="0" w:color="auto"/>
                            <w:right w:val="none" w:sz="0" w:space="0" w:color="auto"/>
                          </w:divBdr>
                          <w:divsChild>
                            <w:div w:id="1356619742">
                              <w:marLeft w:val="0"/>
                              <w:marRight w:val="0"/>
                              <w:marTop w:val="0"/>
                              <w:marBottom w:val="0"/>
                              <w:divBdr>
                                <w:top w:val="none" w:sz="0" w:space="0" w:color="auto"/>
                                <w:left w:val="none" w:sz="0" w:space="0" w:color="auto"/>
                                <w:bottom w:val="none" w:sz="0" w:space="0" w:color="auto"/>
                                <w:right w:val="none" w:sz="0" w:space="0" w:color="auto"/>
                              </w:divBdr>
                              <w:divsChild>
                                <w:div w:id="1091897854">
                                  <w:marLeft w:val="0"/>
                                  <w:marRight w:val="0"/>
                                  <w:marTop w:val="0"/>
                                  <w:marBottom w:val="0"/>
                                  <w:divBdr>
                                    <w:top w:val="none" w:sz="0" w:space="0" w:color="auto"/>
                                    <w:left w:val="none" w:sz="0" w:space="0" w:color="auto"/>
                                    <w:bottom w:val="none" w:sz="0" w:space="0" w:color="auto"/>
                                    <w:right w:val="none" w:sz="0" w:space="0" w:color="auto"/>
                                  </w:divBdr>
                                  <w:divsChild>
                                    <w:div w:id="131271298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418716336">
          <w:marLeft w:val="0"/>
          <w:marRight w:val="0"/>
          <w:marTop w:val="0"/>
          <w:marBottom w:val="0"/>
          <w:divBdr>
            <w:top w:val="none" w:sz="0" w:space="0" w:color="auto"/>
            <w:left w:val="none" w:sz="0" w:space="0" w:color="auto"/>
            <w:bottom w:val="none" w:sz="0" w:space="0" w:color="auto"/>
            <w:right w:val="none" w:sz="0" w:space="0" w:color="auto"/>
          </w:divBdr>
          <w:divsChild>
            <w:div w:id="1663780329">
              <w:marLeft w:val="0"/>
              <w:marRight w:val="0"/>
              <w:marTop w:val="0"/>
              <w:marBottom w:val="0"/>
              <w:divBdr>
                <w:top w:val="none" w:sz="0" w:space="0" w:color="auto"/>
                <w:left w:val="none" w:sz="0" w:space="0" w:color="auto"/>
                <w:bottom w:val="none" w:sz="0" w:space="0" w:color="auto"/>
                <w:right w:val="none" w:sz="0" w:space="0" w:color="auto"/>
              </w:divBdr>
              <w:divsChild>
                <w:div w:id="1764303080">
                  <w:marLeft w:val="0"/>
                  <w:marRight w:val="0"/>
                  <w:marTop w:val="0"/>
                  <w:marBottom w:val="0"/>
                  <w:divBdr>
                    <w:top w:val="none" w:sz="0" w:space="0" w:color="auto"/>
                    <w:left w:val="single" w:sz="24" w:space="0" w:color="F5F5F5"/>
                    <w:bottom w:val="none" w:sz="0" w:space="0" w:color="auto"/>
                    <w:right w:val="none" w:sz="0" w:space="0" w:color="auto"/>
                  </w:divBdr>
                  <w:divsChild>
                    <w:div w:id="1735733341">
                      <w:marLeft w:val="0"/>
                      <w:marRight w:val="0"/>
                      <w:marTop w:val="0"/>
                      <w:marBottom w:val="0"/>
                      <w:divBdr>
                        <w:top w:val="none" w:sz="0" w:space="0" w:color="auto"/>
                        <w:left w:val="none" w:sz="0" w:space="0" w:color="auto"/>
                        <w:bottom w:val="none" w:sz="0" w:space="0" w:color="auto"/>
                        <w:right w:val="none" w:sz="0" w:space="0" w:color="auto"/>
                      </w:divBdr>
                      <w:divsChild>
                        <w:div w:id="1349061689">
                          <w:marLeft w:val="0"/>
                          <w:marRight w:val="0"/>
                          <w:marTop w:val="15"/>
                          <w:marBottom w:val="0"/>
                          <w:divBdr>
                            <w:top w:val="none" w:sz="0" w:space="0" w:color="auto"/>
                            <w:left w:val="none" w:sz="0" w:space="0" w:color="auto"/>
                            <w:bottom w:val="none" w:sz="0" w:space="0" w:color="auto"/>
                            <w:right w:val="none" w:sz="0" w:space="0" w:color="auto"/>
                          </w:divBdr>
                        </w:div>
                      </w:divsChild>
                    </w:div>
                    <w:div w:id="497771959">
                      <w:marLeft w:val="0"/>
                      <w:marRight w:val="0"/>
                      <w:marTop w:val="0"/>
                      <w:marBottom w:val="0"/>
                      <w:divBdr>
                        <w:top w:val="none" w:sz="0" w:space="0" w:color="auto"/>
                        <w:left w:val="none" w:sz="0" w:space="0" w:color="auto"/>
                        <w:bottom w:val="none" w:sz="0" w:space="0" w:color="auto"/>
                        <w:right w:val="none" w:sz="0" w:space="0" w:color="auto"/>
                      </w:divBdr>
                      <w:divsChild>
                        <w:div w:id="1718621410">
                          <w:marLeft w:val="0"/>
                          <w:marRight w:val="0"/>
                          <w:marTop w:val="0"/>
                          <w:marBottom w:val="0"/>
                          <w:divBdr>
                            <w:top w:val="none" w:sz="0" w:space="0" w:color="auto"/>
                            <w:left w:val="none" w:sz="0" w:space="0" w:color="auto"/>
                            <w:bottom w:val="none" w:sz="0" w:space="0" w:color="auto"/>
                            <w:right w:val="none" w:sz="0" w:space="0" w:color="auto"/>
                          </w:divBdr>
                        </w:div>
                      </w:divsChild>
                    </w:div>
                    <w:div w:id="1190339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535937">
          <w:marLeft w:val="0"/>
          <w:marRight w:val="0"/>
          <w:marTop w:val="0"/>
          <w:marBottom w:val="0"/>
          <w:divBdr>
            <w:top w:val="none" w:sz="0" w:space="0" w:color="auto"/>
            <w:left w:val="none" w:sz="0" w:space="0" w:color="auto"/>
            <w:bottom w:val="none" w:sz="0" w:space="0" w:color="auto"/>
            <w:right w:val="none" w:sz="0" w:space="0" w:color="auto"/>
          </w:divBdr>
          <w:divsChild>
            <w:div w:id="1857309895">
              <w:marLeft w:val="0"/>
              <w:marRight w:val="0"/>
              <w:marTop w:val="0"/>
              <w:marBottom w:val="0"/>
              <w:divBdr>
                <w:top w:val="none" w:sz="0" w:space="0" w:color="auto"/>
                <w:left w:val="none" w:sz="0" w:space="0" w:color="auto"/>
                <w:bottom w:val="none" w:sz="0" w:space="0" w:color="auto"/>
                <w:right w:val="none" w:sz="0" w:space="0" w:color="auto"/>
              </w:divBdr>
              <w:divsChild>
                <w:div w:id="1190021865">
                  <w:marLeft w:val="0"/>
                  <w:marRight w:val="0"/>
                  <w:marTop w:val="0"/>
                  <w:marBottom w:val="0"/>
                  <w:divBdr>
                    <w:top w:val="none" w:sz="0" w:space="0" w:color="auto"/>
                    <w:left w:val="single" w:sz="24" w:space="0" w:color="F5F5F5"/>
                    <w:bottom w:val="none" w:sz="0" w:space="0" w:color="auto"/>
                    <w:right w:val="none" w:sz="0" w:space="0" w:color="auto"/>
                  </w:divBdr>
                  <w:divsChild>
                    <w:div w:id="1715884919">
                      <w:marLeft w:val="0"/>
                      <w:marRight w:val="0"/>
                      <w:marTop w:val="0"/>
                      <w:marBottom w:val="0"/>
                      <w:divBdr>
                        <w:top w:val="none" w:sz="0" w:space="0" w:color="auto"/>
                        <w:left w:val="none" w:sz="0" w:space="0" w:color="auto"/>
                        <w:bottom w:val="none" w:sz="0" w:space="0" w:color="auto"/>
                        <w:right w:val="none" w:sz="0" w:space="0" w:color="auto"/>
                      </w:divBdr>
                      <w:divsChild>
                        <w:div w:id="1354379233">
                          <w:marLeft w:val="0"/>
                          <w:marRight w:val="0"/>
                          <w:marTop w:val="15"/>
                          <w:marBottom w:val="0"/>
                          <w:divBdr>
                            <w:top w:val="none" w:sz="0" w:space="0" w:color="auto"/>
                            <w:left w:val="none" w:sz="0" w:space="0" w:color="auto"/>
                            <w:bottom w:val="none" w:sz="0" w:space="0" w:color="auto"/>
                            <w:right w:val="none" w:sz="0" w:space="0" w:color="auto"/>
                          </w:divBdr>
                        </w:div>
                      </w:divsChild>
                    </w:div>
                    <w:div w:id="1794902540">
                      <w:marLeft w:val="0"/>
                      <w:marRight w:val="0"/>
                      <w:marTop w:val="0"/>
                      <w:marBottom w:val="0"/>
                      <w:divBdr>
                        <w:top w:val="none" w:sz="0" w:space="0" w:color="auto"/>
                        <w:left w:val="none" w:sz="0" w:space="0" w:color="auto"/>
                        <w:bottom w:val="none" w:sz="0" w:space="0" w:color="auto"/>
                        <w:right w:val="none" w:sz="0" w:space="0" w:color="auto"/>
                      </w:divBdr>
                      <w:divsChild>
                        <w:div w:id="271934891">
                          <w:marLeft w:val="0"/>
                          <w:marRight w:val="0"/>
                          <w:marTop w:val="0"/>
                          <w:marBottom w:val="0"/>
                          <w:divBdr>
                            <w:top w:val="none" w:sz="0" w:space="0" w:color="auto"/>
                            <w:left w:val="none" w:sz="0" w:space="0" w:color="auto"/>
                            <w:bottom w:val="none" w:sz="0" w:space="0" w:color="auto"/>
                            <w:right w:val="none" w:sz="0" w:space="0" w:color="auto"/>
                          </w:divBdr>
                        </w:div>
                      </w:divsChild>
                    </w:div>
                    <w:div w:id="1790860370">
                      <w:marLeft w:val="0"/>
                      <w:marRight w:val="0"/>
                      <w:marTop w:val="0"/>
                      <w:marBottom w:val="0"/>
                      <w:divBdr>
                        <w:top w:val="none" w:sz="0" w:space="0" w:color="auto"/>
                        <w:left w:val="none" w:sz="0" w:space="0" w:color="auto"/>
                        <w:bottom w:val="none" w:sz="0" w:space="0" w:color="auto"/>
                        <w:right w:val="none" w:sz="0" w:space="0" w:color="auto"/>
                      </w:divBdr>
                    </w:div>
                  </w:divsChild>
                </w:div>
                <w:div w:id="2084132653">
                  <w:marLeft w:val="0"/>
                  <w:marRight w:val="0"/>
                  <w:marTop w:val="0"/>
                  <w:marBottom w:val="0"/>
                  <w:divBdr>
                    <w:top w:val="none" w:sz="0" w:space="0" w:color="auto"/>
                    <w:left w:val="none" w:sz="0" w:space="0" w:color="auto"/>
                    <w:bottom w:val="none" w:sz="0" w:space="0" w:color="auto"/>
                    <w:right w:val="none" w:sz="0" w:space="0" w:color="auto"/>
                  </w:divBdr>
                  <w:divsChild>
                    <w:div w:id="189684305">
                      <w:marLeft w:val="0"/>
                      <w:marRight w:val="0"/>
                      <w:marTop w:val="0"/>
                      <w:marBottom w:val="0"/>
                      <w:divBdr>
                        <w:top w:val="none" w:sz="0" w:space="0" w:color="auto"/>
                        <w:left w:val="none" w:sz="0" w:space="0" w:color="auto"/>
                        <w:bottom w:val="none" w:sz="0" w:space="0" w:color="auto"/>
                        <w:right w:val="none" w:sz="0" w:space="0" w:color="auto"/>
                      </w:divBdr>
                      <w:divsChild>
                        <w:div w:id="435256252">
                          <w:marLeft w:val="0"/>
                          <w:marRight w:val="0"/>
                          <w:marTop w:val="0"/>
                          <w:marBottom w:val="0"/>
                          <w:divBdr>
                            <w:top w:val="none" w:sz="0" w:space="0" w:color="auto"/>
                            <w:left w:val="none" w:sz="0" w:space="0" w:color="auto"/>
                            <w:bottom w:val="none" w:sz="0" w:space="0" w:color="auto"/>
                            <w:right w:val="none" w:sz="0" w:space="0" w:color="auto"/>
                          </w:divBdr>
                          <w:divsChild>
                            <w:div w:id="520705074">
                              <w:marLeft w:val="0"/>
                              <w:marRight w:val="0"/>
                              <w:marTop w:val="0"/>
                              <w:marBottom w:val="0"/>
                              <w:divBdr>
                                <w:top w:val="none" w:sz="0" w:space="0" w:color="auto"/>
                                <w:left w:val="single" w:sz="24" w:space="0" w:color="F5F5F5"/>
                                <w:bottom w:val="none" w:sz="0" w:space="0" w:color="auto"/>
                                <w:right w:val="none" w:sz="0" w:space="0" w:color="auto"/>
                              </w:divBdr>
                              <w:divsChild>
                                <w:div w:id="350885789">
                                  <w:marLeft w:val="0"/>
                                  <w:marRight w:val="0"/>
                                  <w:marTop w:val="0"/>
                                  <w:marBottom w:val="0"/>
                                  <w:divBdr>
                                    <w:top w:val="none" w:sz="0" w:space="0" w:color="auto"/>
                                    <w:left w:val="none" w:sz="0" w:space="0" w:color="auto"/>
                                    <w:bottom w:val="none" w:sz="0" w:space="0" w:color="auto"/>
                                    <w:right w:val="none" w:sz="0" w:space="0" w:color="auto"/>
                                  </w:divBdr>
                                  <w:divsChild>
                                    <w:div w:id="1521046708">
                                      <w:marLeft w:val="0"/>
                                      <w:marRight w:val="0"/>
                                      <w:marTop w:val="15"/>
                                      <w:marBottom w:val="0"/>
                                      <w:divBdr>
                                        <w:top w:val="none" w:sz="0" w:space="0" w:color="auto"/>
                                        <w:left w:val="none" w:sz="0" w:space="0" w:color="auto"/>
                                        <w:bottom w:val="none" w:sz="0" w:space="0" w:color="auto"/>
                                        <w:right w:val="none" w:sz="0" w:space="0" w:color="auto"/>
                                      </w:divBdr>
                                    </w:div>
                                  </w:divsChild>
                                </w:div>
                                <w:div w:id="1026951799">
                                  <w:marLeft w:val="0"/>
                                  <w:marRight w:val="0"/>
                                  <w:marTop w:val="0"/>
                                  <w:marBottom w:val="0"/>
                                  <w:divBdr>
                                    <w:top w:val="none" w:sz="0" w:space="0" w:color="auto"/>
                                    <w:left w:val="none" w:sz="0" w:space="0" w:color="auto"/>
                                    <w:bottom w:val="none" w:sz="0" w:space="0" w:color="auto"/>
                                    <w:right w:val="none" w:sz="0" w:space="0" w:color="auto"/>
                                  </w:divBdr>
                                  <w:divsChild>
                                    <w:div w:id="52195144">
                                      <w:marLeft w:val="0"/>
                                      <w:marRight w:val="0"/>
                                      <w:marTop w:val="0"/>
                                      <w:marBottom w:val="0"/>
                                      <w:divBdr>
                                        <w:top w:val="none" w:sz="0" w:space="0" w:color="auto"/>
                                        <w:left w:val="none" w:sz="0" w:space="0" w:color="auto"/>
                                        <w:bottom w:val="none" w:sz="0" w:space="0" w:color="auto"/>
                                        <w:right w:val="none" w:sz="0" w:space="0" w:color="auto"/>
                                      </w:divBdr>
                                    </w:div>
                                  </w:divsChild>
                                </w:div>
                                <w:div w:id="208423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2622059">
                  <w:marLeft w:val="0"/>
                  <w:marRight w:val="0"/>
                  <w:marTop w:val="0"/>
                  <w:marBottom w:val="0"/>
                  <w:divBdr>
                    <w:top w:val="none" w:sz="0" w:space="0" w:color="auto"/>
                    <w:left w:val="none" w:sz="0" w:space="0" w:color="auto"/>
                    <w:bottom w:val="none" w:sz="0" w:space="0" w:color="auto"/>
                    <w:right w:val="none" w:sz="0" w:space="0" w:color="auto"/>
                  </w:divBdr>
                  <w:divsChild>
                    <w:div w:id="722871573">
                      <w:marLeft w:val="0"/>
                      <w:marRight w:val="0"/>
                      <w:marTop w:val="0"/>
                      <w:marBottom w:val="0"/>
                      <w:divBdr>
                        <w:top w:val="none" w:sz="0" w:space="0" w:color="auto"/>
                        <w:left w:val="none" w:sz="0" w:space="0" w:color="auto"/>
                        <w:bottom w:val="none" w:sz="0" w:space="0" w:color="auto"/>
                        <w:right w:val="none" w:sz="0" w:space="0" w:color="auto"/>
                      </w:divBdr>
                      <w:divsChild>
                        <w:div w:id="1638753415">
                          <w:marLeft w:val="0"/>
                          <w:marRight w:val="0"/>
                          <w:marTop w:val="0"/>
                          <w:marBottom w:val="0"/>
                          <w:divBdr>
                            <w:top w:val="none" w:sz="0" w:space="0" w:color="auto"/>
                            <w:left w:val="none" w:sz="0" w:space="0" w:color="auto"/>
                            <w:bottom w:val="none" w:sz="0" w:space="0" w:color="auto"/>
                            <w:right w:val="none" w:sz="0" w:space="0" w:color="auto"/>
                          </w:divBdr>
                          <w:divsChild>
                            <w:div w:id="1234777374">
                              <w:marLeft w:val="0"/>
                              <w:marRight w:val="0"/>
                              <w:marTop w:val="0"/>
                              <w:marBottom w:val="0"/>
                              <w:divBdr>
                                <w:top w:val="none" w:sz="0" w:space="0" w:color="auto"/>
                                <w:left w:val="none" w:sz="0" w:space="0" w:color="auto"/>
                                <w:bottom w:val="none" w:sz="0" w:space="0" w:color="auto"/>
                                <w:right w:val="none" w:sz="0" w:space="0" w:color="auto"/>
                              </w:divBdr>
                              <w:divsChild>
                                <w:div w:id="575671799">
                                  <w:marLeft w:val="0"/>
                                  <w:marRight w:val="0"/>
                                  <w:marTop w:val="0"/>
                                  <w:marBottom w:val="0"/>
                                  <w:divBdr>
                                    <w:top w:val="none" w:sz="0" w:space="0" w:color="auto"/>
                                    <w:left w:val="none" w:sz="0" w:space="0" w:color="auto"/>
                                    <w:bottom w:val="none" w:sz="0" w:space="0" w:color="auto"/>
                                    <w:right w:val="none" w:sz="0" w:space="0" w:color="auto"/>
                                  </w:divBdr>
                                  <w:divsChild>
                                    <w:div w:id="1944072176">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497305643">
          <w:marLeft w:val="0"/>
          <w:marRight w:val="0"/>
          <w:marTop w:val="0"/>
          <w:marBottom w:val="0"/>
          <w:divBdr>
            <w:top w:val="none" w:sz="0" w:space="0" w:color="auto"/>
            <w:left w:val="none" w:sz="0" w:space="0" w:color="auto"/>
            <w:bottom w:val="none" w:sz="0" w:space="0" w:color="auto"/>
            <w:right w:val="none" w:sz="0" w:space="0" w:color="auto"/>
          </w:divBdr>
          <w:divsChild>
            <w:div w:id="813256210">
              <w:marLeft w:val="0"/>
              <w:marRight w:val="0"/>
              <w:marTop w:val="0"/>
              <w:marBottom w:val="0"/>
              <w:divBdr>
                <w:top w:val="none" w:sz="0" w:space="0" w:color="auto"/>
                <w:left w:val="none" w:sz="0" w:space="0" w:color="auto"/>
                <w:bottom w:val="none" w:sz="0" w:space="0" w:color="auto"/>
                <w:right w:val="none" w:sz="0" w:space="0" w:color="auto"/>
              </w:divBdr>
              <w:divsChild>
                <w:div w:id="1236167741">
                  <w:marLeft w:val="0"/>
                  <w:marRight w:val="0"/>
                  <w:marTop w:val="0"/>
                  <w:marBottom w:val="0"/>
                  <w:divBdr>
                    <w:top w:val="none" w:sz="0" w:space="0" w:color="auto"/>
                    <w:left w:val="single" w:sz="24" w:space="0" w:color="F5F5F5"/>
                    <w:bottom w:val="none" w:sz="0" w:space="0" w:color="auto"/>
                    <w:right w:val="none" w:sz="0" w:space="0" w:color="auto"/>
                  </w:divBdr>
                  <w:divsChild>
                    <w:div w:id="1206453186">
                      <w:marLeft w:val="0"/>
                      <w:marRight w:val="0"/>
                      <w:marTop w:val="0"/>
                      <w:marBottom w:val="0"/>
                      <w:divBdr>
                        <w:top w:val="none" w:sz="0" w:space="0" w:color="auto"/>
                        <w:left w:val="none" w:sz="0" w:space="0" w:color="auto"/>
                        <w:bottom w:val="none" w:sz="0" w:space="0" w:color="auto"/>
                        <w:right w:val="none" w:sz="0" w:space="0" w:color="auto"/>
                      </w:divBdr>
                      <w:divsChild>
                        <w:div w:id="1106926523">
                          <w:marLeft w:val="0"/>
                          <w:marRight w:val="0"/>
                          <w:marTop w:val="15"/>
                          <w:marBottom w:val="0"/>
                          <w:divBdr>
                            <w:top w:val="none" w:sz="0" w:space="0" w:color="auto"/>
                            <w:left w:val="none" w:sz="0" w:space="0" w:color="auto"/>
                            <w:bottom w:val="none" w:sz="0" w:space="0" w:color="auto"/>
                            <w:right w:val="none" w:sz="0" w:space="0" w:color="auto"/>
                          </w:divBdr>
                        </w:div>
                      </w:divsChild>
                    </w:div>
                    <w:div w:id="84615638">
                      <w:marLeft w:val="0"/>
                      <w:marRight w:val="0"/>
                      <w:marTop w:val="0"/>
                      <w:marBottom w:val="0"/>
                      <w:divBdr>
                        <w:top w:val="none" w:sz="0" w:space="0" w:color="auto"/>
                        <w:left w:val="none" w:sz="0" w:space="0" w:color="auto"/>
                        <w:bottom w:val="none" w:sz="0" w:space="0" w:color="auto"/>
                        <w:right w:val="none" w:sz="0" w:space="0" w:color="auto"/>
                      </w:divBdr>
                      <w:divsChild>
                        <w:div w:id="1049450295">
                          <w:marLeft w:val="0"/>
                          <w:marRight w:val="0"/>
                          <w:marTop w:val="0"/>
                          <w:marBottom w:val="0"/>
                          <w:divBdr>
                            <w:top w:val="none" w:sz="0" w:space="0" w:color="auto"/>
                            <w:left w:val="none" w:sz="0" w:space="0" w:color="auto"/>
                            <w:bottom w:val="none" w:sz="0" w:space="0" w:color="auto"/>
                            <w:right w:val="none" w:sz="0" w:space="0" w:color="auto"/>
                          </w:divBdr>
                        </w:div>
                      </w:divsChild>
                    </w:div>
                    <w:div w:id="664433030">
                      <w:marLeft w:val="0"/>
                      <w:marRight w:val="0"/>
                      <w:marTop w:val="0"/>
                      <w:marBottom w:val="0"/>
                      <w:divBdr>
                        <w:top w:val="none" w:sz="0" w:space="0" w:color="auto"/>
                        <w:left w:val="none" w:sz="0" w:space="0" w:color="auto"/>
                        <w:bottom w:val="none" w:sz="0" w:space="0" w:color="auto"/>
                        <w:right w:val="none" w:sz="0" w:space="0" w:color="auto"/>
                      </w:divBdr>
                    </w:div>
                  </w:divsChild>
                </w:div>
                <w:div w:id="791363160">
                  <w:marLeft w:val="0"/>
                  <w:marRight w:val="0"/>
                  <w:marTop w:val="0"/>
                  <w:marBottom w:val="0"/>
                  <w:divBdr>
                    <w:top w:val="none" w:sz="0" w:space="0" w:color="auto"/>
                    <w:left w:val="none" w:sz="0" w:space="0" w:color="auto"/>
                    <w:bottom w:val="none" w:sz="0" w:space="0" w:color="auto"/>
                    <w:right w:val="none" w:sz="0" w:space="0" w:color="auto"/>
                  </w:divBdr>
                  <w:divsChild>
                    <w:div w:id="2040861652">
                      <w:marLeft w:val="0"/>
                      <w:marRight w:val="0"/>
                      <w:marTop w:val="0"/>
                      <w:marBottom w:val="0"/>
                      <w:divBdr>
                        <w:top w:val="none" w:sz="0" w:space="0" w:color="auto"/>
                        <w:left w:val="none" w:sz="0" w:space="0" w:color="auto"/>
                        <w:bottom w:val="none" w:sz="0" w:space="0" w:color="auto"/>
                        <w:right w:val="none" w:sz="0" w:space="0" w:color="auto"/>
                      </w:divBdr>
                      <w:divsChild>
                        <w:div w:id="1347366084">
                          <w:marLeft w:val="0"/>
                          <w:marRight w:val="0"/>
                          <w:marTop w:val="0"/>
                          <w:marBottom w:val="0"/>
                          <w:divBdr>
                            <w:top w:val="none" w:sz="0" w:space="0" w:color="auto"/>
                            <w:left w:val="none" w:sz="0" w:space="0" w:color="auto"/>
                            <w:bottom w:val="none" w:sz="0" w:space="0" w:color="auto"/>
                            <w:right w:val="none" w:sz="0" w:space="0" w:color="auto"/>
                          </w:divBdr>
                          <w:divsChild>
                            <w:div w:id="1945266179">
                              <w:marLeft w:val="0"/>
                              <w:marRight w:val="0"/>
                              <w:marTop w:val="0"/>
                              <w:marBottom w:val="0"/>
                              <w:divBdr>
                                <w:top w:val="none" w:sz="0" w:space="0" w:color="auto"/>
                                <w:left w:val="single" w:sz="24" w:space="0" w:color="F5F5F5"/>
                                <w:bottom w:val="none" w:sz="0" w:space="0" w:color="auto"/>
                                <w:right w:val="none" w:sz="0" w:space="0" w:color="auto"/>
                              </w:divBdr>
                              <w:divsChild>
                                <w:div w:id="1907300507">
                                  <w:marLeft w:val="0"/>
                                  <w:marRight w:val="0"/>
                                  <w:marTop w:val="0"/>
                                  <w:marBottom w:val="0"/>
                                  <w:divBdr>
                                    <w:top w:val="none" w:sz="0" w:space="0" w:color="auto"/>
                                    <w:left w:val="none" w:sz="0" w:space="0" w:color="auto"/>
                                    <w:bottom w:val="none" w:sz="0" w:space="0" w:color="auto"/>
                                    <w:right w:val="none" w:sz="0" w:space="0" w:color="auto"/>
                                  </w:divBdr>
                                  <w:divsChild>
                                    <w:div w:id="322010367">
                                      <w:marLeft w:val="0"/>
                                      <w:marRight w:val="0"/>
                                      <w:marTop w:val="15"/>
                                      <w:marBottom w:val="0"/>
                                      <w:divBdr>
                                        <w:top w:val="none" w:sz="0" w:space="0" w:color="auto"/>
                                        <w:left w:val="none" w:sz="0" w:space="0" w:color="auto"/>
                                        <w:bottom w:val="none" w:sz="0" w:space="0" w:color="auto"/>
                                        <w:right w:val="none" w:sz="0" w:space="0" w:color="auto"/>
                                      </w:divBdr>
                                    </w:div>
                                  </w:divsChild>
                                </w:div>
                                <w:div w:id="1013338864">
                                  <w:marLeft w:val="0"/>
                                  <w:marRight w:val="0"/>
                                  <w:marTop w:val="0"/>
                                  <w:marBottom w:val="0"/>
                                  <w:divBdr>
                                    <w:top w:val="none" w:sz="0" w:space="0" w:color="auto"/>
                                    <w:left w:val="none" w:sz="0" w:space="0" w:color="auto"/>
                                    <w:bottom w:val="none" w:sz="0" w:space="0" w:color="auto"/>
                                    <w:right w:val="none" w:sz="0" w:space="0" w:color="auto"/>
                                  </w:divBdr>
                                  <w:divsChild>
                                    <w:div w:id="156458996">
                                      <w:marLeft w:val="0"/>
                                      <w:marRight w:val="0"/>
                                      <w:marTop w:val="0"/>
                                      <w:marBottom w:val="0"/>
                                      <w:divBdr>
                                        <w:top w:val="none" w:sz="0" w:space="0" w:color="auto"/>
                                        <w:left w:val="none" w:sz="0" w:space="0" w:color="auto"/>
                                        <w:bottom w:val="none" w:sz="0" w:space="0" w:color="auto"/>
                                        <w:right w:val="none" w:sz="0" w:space="0" w:color="auto"/>
                                      </w:divBdr>
                                    </w:div>
                                  </w:divsChild>
                                </w:div>
                                <w:div w:id="140471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2608382">
                  <w:marLeft w:val="0"/>
                  <w:marRight w:val="0"/>
                  <w:marTop w:val="0"/>
                  <w:marBottom w:val="0"/>
                  <w:divBdr>
                    <w:top w:val="none" w:sz="0" w:space="0" w:color="auto"/>
                    <w:left w:val="none" w:sz="0" w:space="0" w:color="auto"/>
                    <w:bottom w:val="none" w:sz="0" w:space="0" w:color="auto"/>
                    <w:right w:val="none" w:sz="0" w:space="0" w:color="auto"/>
                  </w:divBdr>
                  <w:divsChild>
                    <w:div w:id="1905024859">
                      <w:marLeft w:val="0"/>
                      <w:marRight w:val="0"/>
                      <w:marTop w:val="0"/>
                      <w:marBottom w:val="0"/>
                      <w:divBdr>
                        <w:top w:val="none" w:sz="0" w:space="0" w:color="auto"/>
                        <w:left w:val="none" w:sz="0" w:space="0" w:color="auto"/>
                        <w:bottom w:val="none" w:sz="0" w:space="0" w:color="auto"/>
                        <w:right w:val="none" w:sz="0" w:space="0" w:color="auto"/>
                      </w:divBdr>
                      <w:divsChild>
                        <w:div w:id="1817649521">
                          <w:marLeft w:val="0"/>
                          <w:marRight w:val="0"/>
                          <w:marTop w:val="0"/>
                          <w:marBottom w:val="0"/>
                          <w:divBdr>
                            <w:top w:val="none" w:sz="0" w:space="0" w:color="auto"/>
                            <w:left w:val="none" w:sz="0" w:space="0" w:color="auto"/>
                            <w:bottom w:val="none" w:sz="0" w:space="0" w:color="auto"/>
                            <w:right w:val="none" w:sz="0" w:space="0" w:color="auto"/>
                          </w:divBdr>
                          <w:divsChild>
                            <w:div w:id="685182306">
                              <w:marLeft w:val="0"/>
                              <w:marRight w:val="0"/>
                              <w:marTop w:val="0"/>
                              <w:marBottom w:val="0"/>
                              <w:divBdr>
                                <w:top w:val="none" w:sz="0" w:space="0" w:color="auto"/>
                                <w:left w:val="none" w:sz="0" w:space="0" w:color="auto"/>
                                <w:bottom w:val="none" w:sz="0" w:space="0" w:color="auto"/>
                                <w:right w:val="none" w:sz="0" w:space="0" w:color="auto"/>
                              </w:divBdr>
                              <w:divsChild>
                                <w:div w:id="967009795">
                                  <w:marLeft w:val="0"/>
                                  <w:marRight w:val="0"/>
                                  <w:marTop w:val="0"/>
                                  <w:marBottom w:val="0"/>
                                  <w:divBdr>
                                    <w:top w:val="none" w:sz="0" w:space="0" w:color="auto"/>
                                    <w:left w:val="none" w:sz="0" w:space="0" w:color="auto"/>
                                    <w:bottom w:val="none" w:sz="0" w:space="0" w:color="auto"/>
                                    <w:right w:val="none" w:sz="0" w:space="0" w:color="auto"/>
                                  </w:divBdr>
                                  <w:divsChild>
                                    <w:div w:id="1277057569">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967808262">
          <w:marLeft w:val="0"/>
          <w:marRight w:val="0"/>
          <w:marTop w:val="0"/>
          <w:marBottom w:val="0"/>
          <w:divBdr>
            <w:top w:val="none" w:sz="0" w:space="0" w:color="auto"/>
            <w:left w:val="none" w:sz="0" w:space="0" w:color="auto"/>
            <w:bottom w:val="none" w:sz="0" w:space="0" w:color="auto"/>
            <w:right w:val="none" w:sz="0" w:space="0" w:color="auto"/>
          </w:divBdr>
          <w:divsChild>
            <w:div w:id="1922988497">
              <w:marLeft w:val="0"/>
              <w:marRight w:val="0"/>
              <w:marTop w:val="0"/>
              <w:marBottom w:val="0"/>
              <w:divBdr>
                <w:top w:val="none" w:sz="0" w:space="0" w:color="auto"/>
                <w:left w:val="none" w:sz="0" w:space="0" w:color="auto"/>
                <w:bottom w:val="none" w:sz="0" w:space="0" w:color="auto"/>
                <w:right w:val="none" w:sz="0" w:space="0" w:color="auto"/>
              </w:divBdr>
              <w:divsChild>
                <w:div w:id="120390459">
                  <w:marLeft w:val="0"/>
                  <w:marRight w:val="0"/>
                  <w:marTop w:val="0"/>
                  <w:marBottom w:val="0"/>
                  <w:divBdr>
                    <w:top w:val="none" w:sz="0" w:space="0" w:color="auto"/>
                    <w:left w:val="single" w:sz="24" w:space="0" w:color="F5F5F5"/>
                    <w:bottom w:val="none" w:sz="0" w:space="0" w:color="auto"/>
                    <w:right w:val="none" w:sz="0" w:space="0" w:color="auto"/>
                  </w:divBdr>
                  <w:divsChild>
                    <w:div w:id="1199048755">
                      <w:marLeft w:val="0"/>
                      <w:marRight w:val="0"/>
                      <w:marTop w:val="0"/>
                      <w:marBottom w:val="0"/>
                      <w:divBdr>
                        <w:top w:val="none" w:sz="0" w:space="0" w:color="auto"/>
                        <w:left w:val="none" w:sz="0" w:space="0" w:color="auto"/>
                        <w:bottom w:val="none" w:sz="0" w:space="0" w:color="auto"/>
                        <w:right w:val="none" w:sz="0" w:space="0" w:color="auto"/>
                      </w:divBdr>
                      <w:divsChild>
                        <w:div w:id="922029472">
                          <w:marLeft w:val="0"/>
                          <w:marRight w:val="0"/>
                          <w:marTop w:val="15"/>
                          <w:marBottom w:val="0"/>
                          <w:divBdr>
                            <w:top w:val="none" w:sz="0" w:space="0" w:color="auto"/>
                            <w:left w:val="none" w:sz="0" w:space="0" w:color="auto"/>
                            <w:bottom w:val="none" w:sz="0" w:space="0" w:color="auto"/>
                            <w:right w:val="none" w:sz="0" w:space="0" w:color="auto"/>
                          </w:divBdr>
                        </w:div>
                      </w:divsChild>
                    </w:div>
                    <w:div w:id="346753787">
                      <w:marLeft w:val="0"/>
                      <w:marRight w:val="0"/>
                      <w:marTop w:val="0"/>
                      <w:marBottom w:val="0"/>
                      <w:divBdr>
                        <w:top w:val="none" w:sz="0" w:space="0" w:color="auto"/>
                        <w:left w:val="none" w:sz="0" w:space="0" w:color="auto"/>
                        <w:bottom w:val="none" w:sz="0" w:space="0" w:color="auto"/>
                        <w:right w:val="none" w:sz="0" w:space="0" w:color="auto"/>
                      </w:divBdr>
                      <w:divsChild>
                        <w:div w:id="285742332">
                          <w:marLeft w:val="0"/>
                          <w:marRight w:val="0"/>
                          <w:marTop w:val="0"/>
                          <w:marBottom w:val="0"/>
                          <w:divBdr>
                            <w:top w:val="none" w:sz="0" w:space="0" w:color="auto"/>
                            <w:left w:val="none" w:sz="0" w:space="0" w:color="auto"/>
                            <w:bottom w:val="none" w:sz="0" w:space="0" w:color="auto"/>
                            <w:right w:val="none" w:sz="0" w:space="0" w:color="auto"/>
                          </w:divBdr>
                        </w:div>
                      </w:divsChild>
                    </w:div>
                    <w:div w:id="117980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9114519">
          <w:marLeft w:val="0"/>
          <w:marRight w:val="0"/>
          <w:marTop w:val="0"/>
          <w:marBottom w:val="0"/>
          <w:divBdr>
            <w:top w:val="none" w:sz="0" w:space="0" w:color="auto"/>
            <w:left w:val="none" w:sz="0" w:space="0" w:color="auto"/>
            <w:bottom w:val="none" w:sz="0" w:space="0" w:color="auto"/>
            <w:right w:val="none" w:sz="0" w:space="0" w:color="auto"/>
          </w:divBdr>
          <w:divsChild>
            <w:div w:id="440614961">
              <w:marLeft w:val="0"/>
              <w:marRight w:val="0"/>
              <w:marTop w:val="0"/>
              <w:marBottom w:val="0"/>
              <w:divBdr>
                <w:top w:val="none" w:sz="0" w:space="0" w:color="auto"/>
                <w:left w:val="none" w:sz="0" w:space="0" w:color="auto"/>
                <w:bottom w:val="none" w:sz="0" w:space="0" w:color="auto"/>
                <w:right w:val="none" w:sz="0" w:space="0" w:color="auto"/>
              </w:divBdr>
              <w:divsChild>
                <w:div w:id="1440562946">
                  <w:marLeft w:val="0"/>
                  <w:marRight w:val="0"/>
                  <w:marTop w:val="0"/>
                  <w:marBottom w:val="0"/>
                  <w:divBdr>
                    <w:top w:val="none" w:sz="0" w:space="0" w:color="auto"/>
                    <w:left w:val="single" w:sz="24" w:space="0" w:color="F5F5F5"/>
                    <w:bottom w:val="none" w:sz="0" w:space="0" w:color="auto"/>
                    <w:right w:val="none" w:sz="0" w:space="0" w:color="auto"/>
                  </w:divBdr>
                  <w:divsChild>
                    <w:div w:id="345180975">
                      <w:marLeft w:val="0"/>
                      <w:marRight w:val="0"/>
                      <w:marTop w:val="0"/>
                      <w:marBottom w:val="0"/>
                      <w:divBdr>
                        <w:top w:val="none" w:sz="0" w:space="0" w:color="auto"/>
                        <w:left w:val="none" w:sz="0" w:space="0" w:color="auto"/>
                        <w:bottom w:val="none" w:sz="0" w:space="0" w:color="auto"/>
                        <w:right w:val="none" w:sz="0" w:space="0" w:color="auto"/>
                      </w:divBdr>
                      <w:divsChild>
                        <w:div w:id="2095278645">
                          <w:marLeft w:val="0"/>
                          <w:marRight w:val="0"/>
                          <w:marTop w:val="15"/>
                          <w:marBottom w:val="0"/>
                          <w:divBdr>
                            <w:top w:val="none" w:sz="0" w:space="0" w:color="auto"/>
                            <w:left w:val="none" w:sz="0" w:space="0" w:color="auto"/>
                            <w:bottom w:val="none" w:sz="0" w:space="0" w:color="auto"/>
                            <w:right w:val="none" w:sz="0" w:space="0" w:color="auto"/>
                          </w:divBdr>
                        </w:div>
                      </w:divsChild>
                    </w:div>
                    <w:div w:id="1745906742">
                      <w:marLeft w:val="0"/>
                      <w:marRight w:val="0"/>
                      <w:marTop w:val="0"/>
                      <w:marBottom w:val="0"/>
                      <w:divBdr>
                        <w:top w:val="none" w:sz="0" w:space="0" w:color="auto"/>
                        <w:left w:val="none" w:sz="0" w:space="0" w:color="auto"/>
                        <w:bottom w:val="none" w:sz="0" w:space="0" w:color="auto"/>
                        <w:right w:val="none" w:sz="0" w:space="0" w:color="auto"/>
                      </w:divBdr>
                      <w:divsChild>
                        <w:div w:id="454107798">
                          <w:marLeft w:val="0"/>
                          <w:marRight w:val="0"/>
                          <w:marTop w:val="0"/>
                          <w:marBottom w:val="0"/>
                          <w:divBdr>
                            <w:top w:val="none" w:sz="0" w:space="0" w:color="auto"/>
                            <w:left w:val="none" w:sz="0" w:space="0" w:color="auto"/>
                            <w:bottom w:val="none" w:sz="0" w:space="0" w:color="auto"/>
                            <w:right w:val="none" w:sz="0" w:space="0" w:color="auto"/>
                          </w:divBdr>
                        </w:div>
                      </w:divsChild>
                    </w:div>
                    <w:div w:id="226307814">
                      <w:marLeft w:val="0"/>
                      <w:marRight w:val="0"/>
                      <w:marTop w:val="0"/>
                      <w:marBottom w:val="0"/>
                      <w:divBdr>
                        <w:top w:val="none" w:sz="0" w:space="0" w:color="auto"/>
                        <w:left w:val="none" w:sz="0" w:space="0" w:color="auto"/>
                        <w:bottom w:val="none" w:sz="0" w:space="0" w:color="auto"/>
                        <w:right w:val="none" w:sz="0" w:space="0" w:color="auto"/>
                      </w:divBdr>
                    </w:div>
                  </w:divsChild>
                </w:div>
                <w:div w:id="256721084">
                  <w:marLeft w:val="0"/>
                  <w:marRight w:val="0"/>
                  <w:marTop w:val="0"/>
                  <w:marBottom w:val="0"/>
                  <w:divBdr>
                    <w:top w:val="none" w:sz="0" w:space="0" w:color="auto"/>
                    <w:left w:val="none" w:sz="0" w:space="0" w:color="auto"/>
                    <w:bottom w:val="none" w:sz="0" w:space="0" w:color="auto"/>
                    <w:right w:val="none" w:sz="0" w:space="0" w:color="auto"/>
                  </w:divBdr>
                  <w:divsChild>
                    <w:div w:id="1453936712">
                      <w:marLeft w:val="0"/>
                      <w:marRight w:val="0"/>
                      <w:marTop w:val="0"/>
                      <w:marBottom w:val="0"/>
                      <w:divBdr>
                        <w:top w:val="none" w:sz="0" w:space="0" w:color="auto"/>
                        <w:left w:val="none" w:sz="0" w:space="0" w:color="auto"/>
                        <w:bottom w:val="none" w:sz="0" w:space="0" w:color="auto"/>
                        <w:right w:val="none" w:sz="0" w:space="0" w:color="auto"/>
                      </w:divBdr>
                    </w:div>
                    <w:div w:id="1588886459">
                      <w:marLeft w:val="0"/>
                      <w:marRight w:val="0"/>
                      <w:marTop w:val="0"/>
                      <w:marBottom w:val="0"/>
                      <w:divBdr>
                        <w:top w:val="none" w:sz="0" w:space="0" w:color="auto"/>
                        <w:left w:val="none" w:sz="0" w:space="0" w:color="auto"/>
                        <w:bottom w:val="none" w:sz="0" w:space="0" w:color="auto"/>
                        <w:right w:val="none" w:sz="0" w:space="0" w:color="auto"/>
                      </w:divBdr>
                      <w:divsChild>
                        <w:div w:id="1533572170">
                          <w:marLeft w:val="0"/>
                          <w:marRight w:val="0"/>
                          <w:marTop w:val="0"/>
                          <w:marBottom w:val="0"/>
                          <w:divBdr>
                            <w:top w:val="none" w:sz="0" w:space="0" w:color="auto"/>
                            <w:left w:val="none" w:sz="0" w:space="0" w:color="auto"/>
                            <w:bottom w:val="none" w:sz="0" w:space="0" w:color="auto"/>
                            <w:right w:val="none" w:sz="0" w:space="0" w:color="auto"/>
                          </w:divBdr>
                          <w:divsChild>
                            <w:div w:id="1606034800">
                              <w:marLeft w:val="0"/>
                              <w:marRight w:val="0"/>
                              <w:marTop w:val="0"/>
                              <w:marBottom w:val="0"/>
                              <w:divBdr>
                                <w:top w:val="none" w:sz="0" w:space="0" w:color="auto"/>
                                <w:left w:val="single" w:sz="24" w:space="0" w:color="F5F5F5"/>
                                <w:bottom w:val="none" w:sz="0" w:space="0" w:color="auto"/>
                                <w:right w:val="none" w:sz="0" w:space="0" w:color="auto"/>
                              </w:divBdr>
                              <w:divsChild>
                                <w:div w:id="1785270084">
                                  <w:marLeft w:val="0"/>
                                  <w:marRight w:val="0"/>
                                  <w:marTop w:val="0"/>
                                  <w:marBottom w:val="0"/>
                                  <w:divBdr>
                                    <w:top w:val="none" w:sz="0" w:space="0" w:color="auto"/>
                                    <w:left w:val="none" w:sz="0" w:space="0" w:color="auto"/>
                                    <w:bottom w:val="none" w:sz="0" w:space="0" w:color="auto"/>
                                    <w:right w:val="none" w:sz="0" w:space="0" w:color="auto"/>
                                  </w:divBdr>
                                  <w:divsChild>
                                    <w:div w:id="1739743321">
                                      <w:marLeft w:val="0"/>
                                      <w:marRight w:val="0"/>
                                      <w:marTop w:val="15"/>
                                      <w:marBottom w:val="0"/>
                                      <w:divBdr>
                                        <w:top w:val="none" w:sz="0" w:space="0" w:color="auto"/>
                                        <w:left w:val="none" w:sz="0" w:space="0" w:color="auto"/>
                                        <w:bottom w:val="none" w:sz="0" w:space="0" w:color="auto"/>
                                        <w:right w:val="none" w:sz="0" w:space="0" w:color="auto"/>
                                      </w:divBdr>
                                    </w:div>
                                  </w:divsChild>
                                </w:div>
                                <w:div w:id="2006200041">
                                  <w:marLeft w:val="0"/>
                                  <w:marRight w:val="0"/>
                                  <w:marTop w:val="0"/>
                                  <w:marBottom w:val="0"/>
                                  <w:divBdr>
                                    <w:top w:val="none" w:sz="0" w:space="0" w:color="auto"/>
                                    <w:left w:val="none" w:sz="0" w:space="0" w:color="auto"/>
                                    <w:bottom w:val="none" w:sz="0" w:space="0" w:color="auto"/>
                                    <w:right w:val="none" w:sz="0" w:space="0" w:color="auto"/>
                                  </w:divBdr>
                                  <w:divsChild>
                                    <w:div w:id="636574112">
                                      <w:marLeft w:val="0"/>
                                      <w:marRight w:val="0"/>
                                      <w:marTop w:val="0"/>
                                      <w:marBottom w:val="0"/>
                                      <w:divBdr>
                                        <w:top w:val="none" w:sz="0" w:space="0" w:color="auto"/>
                                        <w:left w:val="none" w:sz="0" w:space="0" w:color="auto"/>
                                        <w:bottom w:val="none" w:sz="0" w:space="0" w:color="auto"/>
                                        <w:right w:val="none" w:sz="0" w:space="0" w:color="auto"/>
                                      </w:divBdr>
                                    </w:div>
                                  </w:divsChild>
                                </w:div>
                                <w:div w:id="942998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920636">
                      <w:marLeft w:val="0"/>
                      <w:marRight w:val="0"/>
                      <w:marTop w:val="0"/>
                      <w:marBottom w:val="0"/>
                      <w:divBdr>
                        <w:top w:val="none" w:sz="0" w:space="0" w:color="auto"/>
                        <w:left w:val="none" w:sz="0" w:space="0" w:color="auto"/>
                        <w:bottom w:val="none" w:sz="0" w:space="0" w:color="auto"/>
                        <w:right w:val="none" w:sz="0" w:space="0" w:color="auto"/>
                      </w:divBdr>
                      <w:divsChild>
                        <w:div w:id="955720571">
                          <w:marLeft w:val="0"/>
                          <w:marRight w:val="0"/>
                          <w:marTop w:val="0"/>
                          <w:marBottom w:val="0"/>
                          <w:divBdr>
                            <w:top w:val="none" w:sz="0" w:space="0" w:color="auto"/>
                            <w:left w:val="none" w:sz="0" w:space="0" w:color="auto"/>
                            <w:bottom w:val="none" w:sz="0" w:space="0" w:color="auto"/>
                            <w:right w:val="none" w:sz="0" w:space="0" w:color="auto"/>
                          </w:divBdr>
                          <w:divsChild>
                            <w:div w:id="82848712">
                              <w:marLeft w:val="0"/>
                              <w:marRight w:val="0"/>
                              <w:marTop w:val="0"/>
                              <w:marBottom w:val="0"/>
                              <w:divBdr>
                                <w:top w:val="none" w:sz="0" w:space="0" w:color="auto"/>
                                <w:left w:val="single" w:sz="24" w:space="0" w:color="AAE4AB"/>
                                <w:bottom w:val="none" w:sz="0" w:space="0" w:color="auto"/>
                                <w:right w:val="none" w:sz="0" w:space="0" w:color="auto"/>
                              </w:divBdr>
                              <w:divsChild>
                                <w:div w:id="218516742">
                                  <w:marLeft w:val="0"/>
                                  <w:marRight w:val="0"/>
                                  <w:marTop w:val="0"/>
                                  <w:marBottom w:val="0"/>
                                  <w:divBdr>
                                    <w:top w:val="none" w:sz="0" w:space="0" w:color="auto"/>
                                    <w:left w:val="none" w:sz="0" w:space="0" w:color="auto"/>
                                    <w:bottom w:val="none" w:sz="0" w:space="0" w:color="auto"/>
                                    <w:right w:val="none" w:sz="0" w:space="0" w:color="auto"/>
                                  </w:divBdr>
                                  <w:divsChild>
                                    <w:div w:id="1867135834">
                                      <w:marLeft w:val="0"/>
                                      <w:marRight w:val="0"/>
                                      <w:marTop w:val="15"/>
                                      <w:marBottom w:val="0"/>
                                      <w:divBdr>
                                        <w:top w:val="none" w:sz="0" w:space="0" w:color="auto"/>
                                        <w:left w:val="none" w:sz="0" w:space="0" w:color="auto"/>
                                        <w:bottom w:val="none" w:sz="0" w:space="0" w:color="auto"/>
                                        <w:right w:val="none" w:sz="0" w:space="0" w:color="auto"/>
                                      </w:divBdr>
                                    </w:div>
                                  </w:divsChild>
                                </w:div>
                                <w:div w:id="1158034532">
                                  <w:marLeft w:val="0"/>
                                  <w:marRight w:val="0"/>
                                  <w:marTop w:val="0"/>
                                  <w:marBottom w:val="0"/>
                                  <w:divBdr>
                                    <w:top w:val="none" w:sz="0" w:space="0" w:color="auto"/>
                                    <w:left w:val="none" w:sz="0" w:space="0" w:color="auto"/>
                                    <w:bottom w:val="none" w:sz="0" w:space="0" w:color="auto"/>
                                    <w:right w:val="none" w:sz="0" w:space="0" w:color="auto"/>
                                  </w:divBdr>
                                  <w:divsChild>
                                    <w:div w:id="284703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25897284">
      <w:bodyDiv w:val="1"/>
      <w:marLeft w:val="0"/>
      <w:marRight w:val="0"/>
      <w:marTop w:val="0"/>
      <w:marBottom w:val="0"/>
      <w:divBdr>
        <w:top w:val="none" w:sz="0" w:space="0" w:color="auto"/>
        <w:left w:val="none" w:sz="0" w:space="0" w:color="auto"/>
        <w:bottom w:val="none" w:sz="0" w:space="0" w:color="auto"/>
        <w:right w:val="none" w:sz="0" w:space="0" w:color="auto"/>
      </w:divBdr>
    </w:div>
    <w:div w:id="832142519">
      <w:bodyDiv w:val="1"/>
      <w:marLeft w:val="0"/>
      <w:marRight w:val="0"/>
      <w:marTop w:val="0"/>
      <w:marBottom w:val="0"/>
      <w:divBdr>
        <w:top w:val="none" w:sz="0" w:space="0" w:color="auto"/>
        <w:left w:val="none" w:sz="0" w:space="0" w:color="auto"/>
        <w:bottom w:val="none" w:sz="0" w:space="0" w:color="auto"/>
        <w:right w:val="none" w:sz="0" w:space="0" w:color="auto"/>
      </w:divBdr>
    </w:div>
    <w:div w:id="838082076">
      <w:bodyDiv w:val="1"/>
      <w:marLeft w:val="0"/>
      <w:marRight w:val="0"/>
      <w:marTop w:val="0"/>
      <w:marBottom w:val="0"/>
      <w:divBdr>
        <w:top w:val="none" w:sz="0" w:space="0" w:color="auto"/>
        <w:left w:val="none" w:sz="0" w:space="0" w:color="auto"/>
        <w:bottom w:val="none" w:sz="0" w:space="0" w:color="auto"/>
        <w:right w:val="none" w:sz="0" w:space="0" w:color="auto"/>
      </w:divBdr>
    </w:div>
    <w:div w:id="845363291">
      <w:bodyDiv w:val="1"/>
      <w:marLeft w:val="0"/>
      <w:marRight w:val="0"/>
      <w:marTop w:val="0"/>
      <w:marBottom w:val="0"/>
      <w:divBdr>
        <w:top w:val="none" w:sz="0" w:space="0" w:color="auto"/>
        <w:left w:val="none" w:sz="0" w:space="0" w:color="auto"/>
        <w:bottom w:val="none" w:sz="0" w:space="0" w:color="auto"/>
        <w:right w:val="none" w:sz="0" w:space="0" w:color="auto"/>
      </w:divBdr>
    </w:div>
    <w:div w:id="850530246">
      <w:bodyDiv w:val="1"/>
      <w:marLeft w:val="0"/>
      <w:marRight w:val="0"/>
      <w:marTop w:val="0"/>
      <w:marBottom w:val="0"/>
      <w:divBdr>
        <w:top w:val="none" w:sz="0" w:space="0" w:color="auto"/>
        <w:left w:val="none" w:sz="0" w:space="0" w:color="auto"/>
        <w:bottom w:val="none" w:sz="0" w:space="0" w:color="auto"/>
        <w:right w:val="none" w:sz="0" w:space="0" w:color="auto"/>
      </w:divBdr>
      <w:divsChild>
        <w:div w:id="40252211">
          <w:marLeft w:val="0"/>
          <w:marRight w:val="0"/>
          <w:marTop w:val="0"/>
          <w:marBottom w:val="0"/>
          <w:divBdr>
            <w:top w:val="none" w:sz="0" w:space="0" w:color="auto"/>
            <w:left w:val="none" w:sz="0" w:space="0" w:color="auto"/>
            <w:bottom w:val="none" w:sz="0" w:space="0" w:color="auto"/>
            <w:right w:val="none" w:sz="0" w:space="0" w:color="auto"/>
          </w:divBdr>
          <w:divsChild>
            <w:div w:id="123428353">
              <w:marLeft w:val="0"/>
              <w:marRight w:val="0"/>
              <w:marTop w:val="0"/>
              <w:marBottom w:val="0"/>
              <w:divBdr>
                <w:top w:val="none" w:sz="0" w:space="0" w:color="auto"/>
                <w:left w:val="none" w:sz="0" w:space="0" w:color="auto"/>
                <w:bottom w:val="none" w:sz="0" w:space="0" w:color="auto"/>
                <w:right w:val="none" w:sz="0" w:space="0" w:color="auto"/>
              </w:divBdr>
              <w:divsChild>
                <w:div w:id="1056390316">
                  <w:marLeft w:val="0"/>
                  <w:marRight w:val="0"/>
                  <w:marTop w:val="0"/>
                  <w:marBottom w:val="0"/>
                  <w:divBdr>
                    <w:top w:val="none" w:sz="0" w:space="0" w:color="auto"/>
                    <w:left w:val="single" w:sz="24" w:space="0" w:color="F5F5F5"/>
                    <w:bottom w:val="none" w:sz="0" w:space="0" w:color="auto"/>
                    <w:right w:val="none" w:sz="0" w:space="0" w:color="auto"/>
                  </w:divBdr>
                  <w:divsChild>
                    <w:div w:id="1691684858">
                      <w:marLeft w:val="0"/>
                      <w:marRight w:val="0"/>
                      <w:marTop w:val="0"/>
                      <w:marBottom w:val="0"/>
                      <w:divBdr>
                        <w:top w:val="none" w:sz="0" w:space="0" w:color="auto"/>
                        <w:left w:val="none" w:sz="0" w:space="0" w:color="auto"/>
                        <w:bottom w:val="none" w:sz="0" w:space="0" w:color="auto"/>
                        <w:right w:val="none" w:sz="0" w:space="0" w:color="auto"/>
                      </w:divBdr>
                      <w:divsChild>
                        <w:div w:id="579482193">
                          <w:marLeft w:val="0"/>
                          <w:marRight w:val="0"/>
                          <w:marTop w:val="15"/>
                          <w:marBottom w:val="0"/>
                          <w:divBdr>
                            <w:top w:val="none" w:sz="0" w:space="0" w:color="auto"/>
                            <w:left w:val="none" w:sz="0" w:space="0" w:color="auto"/>
                            <w:bottom w:val="none" w:sz="0" w:space="0" w:color="auto"/>
                            <w:right w:val="none" w:sz="0" w:space="0" w:color="auto"/>
                          </w:divBdr>
                        </w:div>
                      </w:divsChild>
                    </w:div>
                    <w:div w:id="475144411">
                      <w:marLeft w:val="0"/>
                      <w:marRight w:val="0"/>
                      <w:marTop w:val="0"/>
                      <w:marBottom w:val="0"/>
                      <w:divBdr>
                        <w:top w:val="none" w:sz="0" w:space="0" w:color="auto"/>
                        <w:left w:val="none" w:sz="0" w:space="0" w:color="auto"/>
                        <w:bottom w:val="none" w:sz="0" w:space="0" w:color="auto"/>
                        <w:right w:val="none" w:sz="0" w:space="0" w:color="auto"/>
                      </w:divBdr>
                      <w:divsChild>
                        <w:div w:id="2105152604">
                          <w:marLeft w:val="0"/>
                          <w:marRight w:val="0"/>
                          <w:marTop w:val="0"/>
                          <w:marBottom w:val="0"/>
                          <w:divBdr>
                            <w:top w:val="none" w:sz="0" w:space="0" w:color="auto"/>
                            <w:left w:val="none" w:sz="0" w:space="0" w:color="auto"/>
                            <w:bottom w:val="none" w:sz="0" w:space="0" w:color="auto"/>
                            <w:right w:val="none" w:sz="0" w:space="0" w:color="auto"/>
                          </w:divBdr>
                        </w:div>
                      </w:divsChild>
                    </w:div>
                    <w:div w:id="188221138">
                      <w:marLeft w:val="0"/>
                      <w:marRight w:val="0"/>
                      <w:marTop w:val="0"/>
                      <w:marBottom w:val="0"/>
                      <w:divBdr>
                        <w:top w:val="none" w:sz="0" w:space="0" w:color="auto"/>
                        <w:left w:val="none" w:sz="0" w:space="0" w:color="auto"/>
                        <w:bottom w:val="none" w:sz="0" w:space="0" w:color="auto"/>
                        <w:right w:val="none" w:sz="0" w:space="0" w:color="auto"/>
                      </w:divBdr>
                    </w:div>
                  </w:divsChild>
                </w:div>
                <w:div w:id="859782062">
                  <w:marLeft w:val="0"/>
                  <w:marRight w:val="0"/>
                  <w:marTop w:val="0"/>
                  <w:marBottom w:val="0"/>
                  <w:divBdr>
                    <w:top w:val="none" w:sz="0" w:space="0" w:color="auto"/>
                    <w:left w:val="none" w:sz="0" w:space="0" w:color="auto"/>
                    <w:bottom w:val="none" w:sz="0" w:space="0" w:color="auto"/>
                    <w:right w:val="none" w:sz="0" w:space="0" w:color="auto"/>
                  </w:divBdr>
                  <w:divsChild>
                    <w:div w:id="593710213">
                      <w:marLeft w:val="0"/>
                      <w:marRight w:val="0"/>
                      <w:marTop w:val="0"/>
                      <w:marBottom w:val="0"/>
                      <w:divBdr>
                        <w:top w:val="none" w:sz="0" w:space="0" w:color="auto"/>
                        <w:left w:val="none" w:sz="0" w:space="0" w:color="auto"/>
                        <w:bottom w:val="none" w:sz="0" w:space="0" w:color="auto"/>
                        <w:right w:val="none" w:sz="0" w:space="0" w:color="auto"/>
                      </w:divBdr>
                      <w:divsChild>
                        <w:div w:id="1401296385">
                          <w:marLeft w:val="0"/>
                          <w:marRight w:val="0"/>
                          <w:marTop w:val="0"/>
                          <w:marBottom w:val="0"/>
                          <w:divBdr>
                            <w:top w:val="none" w:sz="0" w:space="0" w:color="auto"/>
                            <w:left w:val="none" w:sz="0" w:space="0" w:color="auto"/>
                            <w:bottom w:val="none" w:sz="0" w:space="0" w:color="auto"/>
                            <w:right w:val="none" w:sz="0" w:space="0" w:color="auto"/>
                          </w:divBdr>
                          <w:divsChild>
                            <w:div w:id="1120608110">
                              <w:marLeft w:val="0"/>
                              <w:marRight w:val="0"/>
                              <w:marTop w:val="0"/>
                              <w:marBottom w:val="0"/>
                              <w:divBdr>
                                <w:top w:val="none" w:sz="0" w:space="0" w:color="auto"/>
                                <w:left w:val="single" w:sz="24" w:space="0" w:color="F5F5F5"/>
                                <w:bottom w:val="none" w:sz="0" w:space="0" w:color="auto"/>
                                <w:right w:val="none" w:sz="0" w:space="0" w:color="auto"/>
                              </w:divBdr>
                              <w:divsChild>
                                <w:div w:id="1113523990">
                                  <w:marLeft w:val="0"/>
                                  <w:marRight w:val="0"/>
                                  <w:marTop w:val="0"/>
                                  <w:marBottom w:val="0"/>
                                  <w:divBdr>
                                    <w:top w:val="none" w:sz="0" w:space="0" w:color="auto"/>
                                    <w:left w:val="none" w:sz="0" w:space="0" w:color="auto"/>
                                    <w:bottom w:val="none" w:sz="0" w:space="0" w:color="auto"/>
                                    <w:right w:val="none" w:sz="0" w:space="0" w:color="auto"/>
                                  </w:divBdr>
                                  <w:divsChild>
                                    <w:div w:id="727343823">
                                      <w:marLeft w:val="0"/>
                                      <w:marRight w:val="0"/>
                                      <w:marTop w:val="15"/>
                                      <w:marBottom w:val="0"/>
                                      <w:divBdr>
                                        <w:top w:val="none" w:sz="0" w:space="0" w:color="auto"/>
                                        <w:left w:val="none" w:sz="0" w:space="0" w:color="auto"/>
                                        <w:bottom w:val="none" w:sz="0" w:space="0" w:color="auto"/>
                                        <w:right w:val="none" w:sz="0" w:space="0" w:color="auto"/>
                                      </w:divBdr>
                                    </w:div>
                                  </w:divsChild>
                                </w:div>
                                <w:div w:id="1007634165">
                                  <w:marLeft w:val="0"/>
                                  <w:marRight w:val="0"/>
                                  <w:marTop w:val="0"/>
                                  <w:marBottom w:val="0"/>
                                  <w:divBdr>
                                    <w:top w:val="none" w:sz="0" w:space="0" w:color="auto"/>
                                    <w:left w:val="none" w:sz="0" w:space="0" w:color="auto"/>
                                    <w:bottom w:val="none" w:sz="0" w:space="0" w:color="auto"/>
                                    <w:right w:val="none" w:sz="0" w:space="0" w:color="auto"/>
                                  </w:divBdr>
                                  <w:divsChild>
                                    <w:div w:id="1501774267">
                                      <w:marLeft w:val="0"/>
                                      <w:marRight w:val="0"/>
                                      <w:marTop w:val="0"/>
                                      <w:marBottom w:val="0"/>
                                      <w:divBdr>
                                        <w:top w:val="none" w:sz="0" w:space="0" w:color="auto"/>
                                        <w:left w:val="none" w:sz="0" w:space="0" w:color="auto"/>
                                        <w:bottom w:val="none" w:sz="0" w:space="0" w:color="auto"/>
                                        <w:right w:val="none" w:sz="0" w:space="0" w:color="auto"/>
                                      </w:divBdr>
                                    </w:div>
                                  </w:divsChild>
                                </w:div>
                                <w:div w:id="1118599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4494954">
                  <w:marLeft w:val="0"/>
                  <w:marRight w:val="0"/>
                  <w:marTop w:val="0"/>
                  <w:marBottom w:val="0"/>
                  <w:divBdr>
                    <w:top w:val="none" w:sz="0" w:space="0" w:color="auto"/>
                    <w:left w:val="none" w:sz="0" w:space="0" w:color="auto"/>
                    <w:bottom w:val="none" w:sz="0" w:space="0" w:color="auto"/>
                    <w:right w:val="none" w:sz="0" w:space="0" w:color="auto"/>
                  </w:divBdr>
                  <w:divsChild>
                    <w:div w:id="1686974175">
                      <w:marLeft w:val="0"/>
                      <w:marRight w:val="0"/>
                      <w:marTop w:val="0"/>
                      <w:marBottom w:val="0"/>
                      <w:divBdr>
                        <w:top w:val="none" w:sz="0" w:space="0" w:color="auto"/>
                        <w:left w:val="none" w:sz="0" w:space="0" w:color="auto"/>
                        <w:bottom w:val="none" w:sz="0" w:space="0" w:color="auto"/>
                        <w:right w:val="none" w:sz="0" w:space="0" w:color="auto"/>
                      </w:divBdr>
                      <w:divsChild>
                        <w:div w:id="1135029614">
                          <w:marLeft w:val="0"/>
                          <w:marRight w:val="0"/>
                          <w:marTop w:val="0"/>
                          <w:marBottom w:val="0"/>
                          <w:divBdr>
                            <w:top w:val="none" w:sz="0" w:space="0" w:color="auto"/>
                            <w:left w:val="none" w:sz="0" w:space="0" w:color="auto"/>
                            <w:bottom w:val="none" w:sz="0" w:space="0" w:color="auto"/>
                            <w:right w:val="none" w:sz="0" w:space="0" w:color="auto"/>
                          </w:divBdr>
                          <w:divsChild>
                            <w:div w:id="1312441417">
                              <w:marLeft w:val="0"/>
                              <w:marRight w:val="0"/>
                              <w:marTop w:val="0"/>
                              <w:marBottom w:val="0"/>
                              <w:divBdr>
                                <w:top w:val="none" w:sz="0" w:space="0" w:color="auto"/>
                                <w:left w:val="none" w:sz="0" w:space="0" w:color="auto"/>
                                <w:bottom w:val="none" w:sz="0" w:space="0" w:color="auto"/>
                                <w:right w:val="none" w:sz="0" w:space="0" w:color="auto"/>
                              </w:divBdr>
                              <w:divsChild>
                                <w:div w:id="1704017733">
                                  <w:marLeft w:val="0"/>
                                  <w:marRight w:val="0"/>
                                  <w:marTop w:val="0"/>
                                  <w:marBottom w:val="0"/>
                                  <w:divBdr>
                                    <w:top w:val="none" w:sz="0" w:space="0" w:color="auto"/>
                                    <w:left w:val="none" w:sz="0" w:space="0" w:color="auto"/>
                                    <w:bottom w:val="none" w:sz="0" w:space="0" w:color="auto"/>
                                    <w:right w:val="none" w:sz="0" w:space="0" w:color="auto"/>
                                  </w:divBdr>
                                  <w:divsChild>
                                    <w:div w:id="776293681">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454762539">
          <w:marLeft w:val="0"/>
          <w:marRight w:val="0"/>
          <w:marTop w:val="0"/>
          <w:marBottom w:val="0"/>
          <w:divBdr>
            <w:top w:val="none" w:sz="0" w:space="0" w:color="auto"/>
            <w:left w:val="none" w:sz="0" w:space="0" w:color="auto"/>
            <w:bottom w:val="none" w:sz="0" w:space="0" w:color="auto"/>
            <w:right w:val="none" w:sz="0" w:space="0" w:color="auto"/>
          </w:divBdr>
          <w:divsChild>
            <w:div w:id="812986355">
              <w:marLeft w:val="0"/>
              <w:marRight w:val="0"/>
              <w:marTop w:val="0"/>
              <w:marBottom w:val="0"/>
              <w:divBdr>
                <w:top w:val="none" w:sz="0" w:space="0" w:color="auto"/>
                <w:left w:val="none" w:sz="0" w:space="0" w:color="auto"/>
                <w:bottom w:val="none" w:sz="0" w:space="0" w:color="auto"/>
                <w:right w:val="none" w:sz="0" w:space="0" w:color="auto"/>
              </w:divBdr>
              <w:divsChild>
                <w:div w:id="431896562">
                  <w:marLeft w:val="0"/>
                  <w:marRight w:val="0"/>
                  <w:marTop w:val="0"/>
                  <w:marBottom w:val="0"/>
                  <w:divBdr>
                    <w:top w:val="none" w:sz="0" w:space="0" w:color="auto"/>
                    <w:left w:val="single" w:sz="24" w:space="0" w:color="F5F5F5"/>
                    <w:bottom w:val="none" w:sz="0" w:space="0" w:color="auto"/>
                    <w:right w:val="none" w:sz="0" w:space="0" w:color="auto"/>
                  </w:divBdr>
                  <w:divsChild>
                    <w:div w:id="2056351053">
                      <w:marLeft w:val="0"/>
                      <w:marRight w:val="0"/>
                      <w:marTop w:val="0"/>
                      <w:marBottom w:val="0"/>
                      <w:divBdr>
                        <w:top w:val="none" w:sz="0" w:space="0" w:color="auto"/>
                        <w:left w:val="none" w:sz="0" w:space="0" w:color="auto"/>
                        <w:bottom w:val="none" w:sz="0" w:space="0" w:color="auto"/>
                        <w:right w:val="none" w:sz="0" w:space="0" w:color="auto"/>
                      </w:divBdr>
                      <w:divsChild>
                        <w:div w:id="935138572">
                          <w:marLeft w:val="0"/>
                          <w:marRight w:val="0"/>
                          <w:marTop w:val="15"/>
                          <w:marBottom w:val="0"/>
                          <w:divBdr>
                            <w:top w:val="none" w:sz="0" w:space="0" w:color="auto"/>
                            <w:left w:val="none" w:sz="0" w:space="0" w:color="auto"/>
                            <w:bottom w:val="none" w:sz="0" w:space="0" w:color="auto"/>
                            <w:right w:val="none" w:sz="0" w:space="0" w:color="auto"/>
                          </w:divBdr>
                        </w:div>
                      </w:divsChild>
                    </w:div>
                    <w:div w:id="1189684174">
                      <w:marLeft w:val="0"/>
                      <w:marRight w:val="0"/>
                      <w:marTop w:val="0"/>
                      <w:marBottom w:val="0"/>
                      <w:divBdr>
                        <w:top w:val="none" w:sz="0" w:space="0" w:color="auto"/>
                        <w:left w:val="none" w:sz="0" w:space="0" w:color="auto"/>
                        <w:bottom w:val="none" w:sz="0" w:space="0" w:color="auto"/>
                        <w:right w:val="none" w:sz="0" w:space="0" w:color="auto"/>
                      </w:divBdr>
                      <w:divsChild>
                        <w:div w:id="1143544488">
                          <w:marLeft w:val="0"/>
                          <w:marRight w:val="0"/>
                          <w:marTop w:val="0"/>
                          <w:marBottom w:val="0"/>
                          <w:divBdr>
                            <w:top w:val="none" w:sz="0" w:space="0" w:color="auto"/>
                            <w:left w:val="none" w:sz="0" w:space="0" w:color="auto"/>
                            <w:bottom w:val="none" w:sz="0" w:space="0" w:color="auto"/>
                            <w:right w:val="none" w:sz="0" w:space="0" w:color="auto"/>
                          </w:divBdr>
                        </w:div>
                        <w:div w:id="866874258">
                          <w:marLeft w:val="0"/>
                          <w:marRight w:val="0"/>
                          <w:marTop w:val="0"/>
                          <w:marBottom w:val="0"/>
                          <w:divBdr>
                            <w:top w:val="none" w:sz="0" w:space="0" w:color="auto"/>
                            <w:left w:val="none" w:sz="0" w:space="0" w:color="auto"/>
                            <w:bottom w:val="none" w:sz="0" w:space="0" w:color="auto"/>
                            <w:right w:val="none" w:sz="0" w:space="0" w:color="auto"/>
                          </w:divBdr>
                        </w:div>
                      </w:divsChild>
                    </w:div>
                    <w:div w:id="691421659">
                      <w:marLeft w:val="0"/>
                      <w:marRight w:val="0"/>
                      <w:marTop w:val="0"/>
                      <w:marBottom w:val="0"/>
                      <w:divBdr>
                        <w:top w:val="none" w:sz="0" w:space="0" w:color="auto"/>
                        <w:left w:val="none" w:sz="0" w:space="0" w:color="auto"/>
                        <w:bottom w:val="none" w:sz="0" w:space="0" w:color="auto"/>
                        <w:right w:val="none" w:sz="0" w:space="0" w:color="auto"/>
                      </w:divBdr>
                    </w:div>
                  </w:divsChild>
                </w:div>
                <w:div w:id="109209505">
                  <w:marLeft w:val="0"/>
                  <w:marRight w:val="0"/>
                  <w:marTop w:val="0"/>
                  <w:marBottom w:val="0"/>
                  <w:divBdr>
                    <w:top w:val="none" w:sz="0" w:space="0" w:color="auto"/>
                    <w:left w:val="none" w:sz="0" w:space="0" w:color="auto"/>
                    <w:bottom w:val="none" w:sz="0" w:space="0" w:color="auto"/>
                    <w:right w:val="none" w:sz="0" w:space="0" w:color="auto"/>
                  </w:divBdr>
                  <w:divsChild>
                    <w:div w:id="1668168">
                      <w:marLeft w:val="0"/>
                      <w:marRight w:val="0"/>
                      <w:marTop w:val="0"/>
                      <w:marBottom w:val="0"/>
                      <w:divBdr>
                        <w:top w:val="none" w:sz="0" w:space="0" w:color="auto"/>
                        <w:left w:val="none" w:sz="0" w:space="0" w:color="auto"/>
                        <w:bottom w:val="none" w:sz="0" w:space="0" w:color="auto"/>
                        <w:right w:val="none" w:sz="0" w:space="0" w:color="auto"/>
                      </w:divBdr>
                      <w:divsChild>
                        <w:div w:id="592590241">
                          <w:marLeft w:val="0"/>
                          <w:marRight w:val="0"/>
                          <w:marTop w:val="0"/>
                          <w:marBottom w:val="0"/>
                          <w:divBdr>
                            <w:top w:val="none" w:sz="0" w:space="0" w:color="auto"/>
                            <w:left w:val="none" w:sz="0" w:space="0" w:color="auto"/>
                            <w:bottom w:val="none" w:sz="0" w:space="0" w:color="auto"/>
                            <w:right w:val="none" w:sz="0" w:space="0" w:color="auto"/>
                          </w:divBdr>
                          <w:divsChild>
                            <w:div w:id="718893378">
                              <w:marLeft w:val="0"/>
                              <w:marRight w:val="0"/>
                              <w:marTop w:val="0"/>
                              <w:marBottom w:val="0"/>
                              <w:divBdr>
                                <w:top w:val="none" w:sz="0" w:space="0" w:color="auto"/>
                                <w:left w:val="single" w:sz="24" w:space="0" w:color="F5F5F5"/>
                                <w:bottom w:val="none" w:sz="0" w:space="0" w:color="auto"/>
                                <w:right w:val="none" w:sz="0" w:space="0" w:color="auto"/>
                              </w:divBdr>
                              <w:divsChild>
                                <w:div w:id="1884825559">
                                  <w:marLeft w:val="0"/>
                                  <w:marRight w:val="0"/>
                                  <w:marTop w:val="0"/>
                                  <w:marBottom w:val="0"/>
                                  <w:divBdr>
                                    <w:top w:val="none" w:sz="0" w:space="0" w:color="auto"/>
                                    <w:left w:val="none" w:sz="0" w:space="0" w:color="auto"/>
                                    <w:bottom w:val="none" w:sz="0" w:space="0" w:color="auto"/>
                                    <w:right w:val="none" w:sz="0" w:space="0" w:color="auto"/>
                                  </w:divBdr>
                                  <w:divsChild>
                                    <w:div w:id="1160653566">
                                      <w:marLeft w:val="0"/>
                                      <w:marRight w:val="0"/>
                                      <w:marTop w:val="15"/>
                                      <w:marBottom w:val="0"/>
                                      <w:divBdr>
                                        <w:top w:val="none" w:sz="0" w:space="0" w:color="auto"/>
                                        <w:left w:val="none" w:sz="0" w:space="0" w:color="auto"/>
                                        <w:bottom w:val="none" w:sz="0" w:space="0" w:color="auto"/>
                                        <w:right w:val="none" w:sz="0" w:space="0" w:color="auto"/>
                                      </w:divBdr>
                                    </w:div>
                                  </w:divsChild>
                                </w:div>
                                <w:div w:id="1767000550">
                                  <w:marLeft w:val="0"/>
                                  <w:marRight w:val="0"/>
                                  <w:marTop w:val="0"/>
                                  <w:marBottom w:val="0"/>
                                  <w:divBdr>
                                    <w:top w:val="none" w:sz="0" w:space="0" w:color="auto"/>
                                    <w:left w:val="none" w:sz="0" w:space="0" w:color="auto"/>
                                    <w:bottom w:val="none" w:sz="0" w:space="0" w:color="auto"/>
                                    <w:right w:val="none" w:sz="0" w:space="0" w:color="auto"/>
                                  </w:divBdr>
                                  <w:divsChild>
                                    <w:div w:id="1972977768">
                                      <w:marLeft w:val="0"/>
                                      <w:marRight w:val="0"/>
                                      <w:marTop w:val="0"/>
                                      <w:marBottom w:val="0"/>
                                      <w:divBdr>
                                        <w:top w:val="none" w:sz="0" w:space="0" w:color="auto"/>
                                        <w:left w:val="none" w:sz="0" w:space="0" w:color="auto"/>
                                        <w:bottom w:val="none" w:sz="0" w:space="0" w:color="auto"/>
                                        <w:right w:val="none" w:sz="0" w:space="0" w:color="auto"/>
                                      </w:divBdr>
                                    </w:div>
                                  </w:divsChild>
                                </w:div>
                                <w:div w:id="601838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5678502">
                  <w:marLeft w:val="0"/>
                  <w:marRight w:val="0"/>
                  <w:marTop w:val="0"/>
                  <w:marBottom w:val="0"/>
                  <w:divBdr>
                    <w:top w:val="none" w:sz="0" w:space="0" w:color="auto"/>
                    <w:left w:val="none" w:sz="0" w:space="0" w:color="auto"/>
                    <w:bottom w:val="none" w:sz="0" w:space="0" w:color="auto"/>
                    <w:right w:val="none" w:sz="0" w:space="0" w:color="auto"/>
                  </w:divBdr>
                  <w:divsChild>
                    <w:div w:id="285740984">
                      <w:marLeft w:val="0"/>
                      <w:marRight w:val="0"/>
                      <w:marTop w:val="0"/>
                      <w:marBottom w:val="0"/>
                      <w:divBdr>
                        <w:top w:val="none" w:sz="0" w:space="0" w:color="auto"/>
                        <w:left w:val="none" w:sz="0" w:space="0" w:color="auto"/>
                        <w:bottom w:val="none" w:sz="0" w:space="0" w:color="auto"/>
                        <w:right w:val="none" w:sz="0" w:space="0" w:color="auto"/>
                      </w:divBdr>
                      <w:divsChild>
                        <w:div w:id="1933586906">
                          <w:marLeft w:val="0"/>
                          <w:marRight w:val="0"/>
                          <w:marTop w:val="0"/>
                          <w:marBottom w:val="0"/>
                          <w:divBdr>
                            <w:top w:val="none" w:sz="0" w:space="0" w:color="auto"/>
                            <w:left w:val="none" w:sz="0" w:space="0" w:color="auto"/>
                            <w:bottom w:val="none" w:sz="0" w:space="0" w:color="auto"/>
                            <w:right w:val="none" w:sz="0" w:space="0" w:color="auto"/>
                          </w:divBdr>
                          <w:divsChild>
                            <w:div w:id="24521530">
                              <w:marLeft w:val="0"/>
                              <w:marRight w:val="0"/>
                              <w:marTop w:val="0"/>
                              <w:marBottom w:val="0"/>
                              <w:divBdr>
                                <w:top w:val="none" w:sz="0" w:space="0" w:color="auto"/>
                                <w:left w:val="none" w:sz="0" w:space="0" w:color="auto"/>
                                <w:bottom w:val="none" w:sz="0" w:space="0" w:color="auto"/>
                                <w:right w:val="none" w:sz="0" w:space="0" w:color="auto"/>
                              </w:divBdr>
                              <w:divsChild>
                                <w:div w:id="986205553">
                                  <w:marLeft w:val="0"/>
                                  <w:marRight w:val="0"/>
                                  <w:marTop w:val="0"/>
                                  <w:marBottom w:val="0"/>
                                  <w:divBdr>
                                    <w:top w:val="none" w:sz="0" w:space="0" w:color="auto"/>
                                    <w:left w:val="none" w:sz="0" w:space="0" w:color="auto"/>
                                    <w:bottom w:val="none" w:sz="0" w:space="0" w:color="auto"/>
                                    <w:right w:val="none" w:sz="0" w:space="0" w:color="auto"/>
                                  </w:divBdr>
                                  <w:divsChild>
                                    <w:div w:id="880820186">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3114178">
          <w:marLeft w:val="0"/>
          <w:marRight w:val="0"/>
          <w:marTop w:val="0"/>
          <w:marBottom w:val="0"/>
          <w:divBdr>
            <w:top w:val="none" w:sz="0" w:space="0" w:color="auto"/>
            <w:left w:val="none" w:sz="0" w:space="0" w:color="auto"/>
            <w:bottom w:val="none" w:sz="0" w:space="0" w:color="auto"/>
            <w:right w:val="none" w:sz="0" w:space="0" w:color="auto"/>
          </w:divBdr>
          <w:divsChild>
            <w:div w:id="1179000731">
              <w:marLeft w:val="0"/>
              <w:marRight w:val="0"/>
              <w:marTop w:val="0"/>
              <w:marBottom w:val="0"/>
              <w:divBdr>
                <w:top w:val="none" w:sz="0" w:space="0" w:color="auto"/>
                <w:left w:val="none" w:sz="0" w:space="0" w:color="auto"/>
                <w:bottom w:val="none" w:sz="0" w:space="0" w:color="auto"/>
                <w:right w:val="none" w:sz="0" w:space="0" w:color="auto"/>
              </w:divBdr>
              <w:divsChild>
                <w:div w:id="405419360">
                  <w:marLeft w:val="0"/>
                  <w:marRight w:val="0"/>
                  <w:marTop w:val="0"/>
                  <w:marBottom w:val="0"/>
                  <w:divBdr>
                    <w:top w:val="none" w:sz="0" w:space="0" w:color="auto"/>
                    <w:left w:val="single" w:sz="24" w:space="0" w:color="F5F5F5"/>
                    <w:bottom w:val="none" w:sz="0" w:space="0" w:color="auto"/>
                    <w:right w:val="none" w:sz="0" w:space="0" w:color="auto"/>
                  </w:divBdr>
                  <w:divsChild>
                    <w:div w:id="299960359">
                      <w:marLeft w:val="0"/>
                      <w:marRight w:val="0"/>
                      <w:marTop w:val="0"/>
                      <w:marBottom w:val="0"/>
                      <w:divBdr>
                        <w:top w:val="none" w:sz="0" w:space="0" w:color="auto"/>
                        <w:left w:val="none" w:sz="0" w:space="0" w:color="auto"/>
                        <w:bottom w:val="none" w:sz="0" w:space="0" w:color="auto"/>
                        <w:right w:val="none" w:sz="0" w:space="0" w:color="auto"/>
                      </w:divBdr>
                      <w:divsChild>
                        <w:div w:id="444887979">
                          <w:marLeft w:val="0"/>
                          <w:marRight w:val="0"/>
                          <w:marTop w:val="15"/>
                          <w:marBottom w:val="0"/>
                          <w:divBdr>
                            <w:top w:val="none" w:sz="0" w:space="0" w:color="auto"/>
                            <w:left w:val="none" w:sz="0" w:space="0" w:color="auto"/>
                            <w:bottom w:val="none" w:sz="0" w:space="0" w:color="auto"/>
                            <w:right w:val="none" w:sz="0" w:space="0" w:color="auto"/>
                          </w:divBdr>
                        </w:div>
                      </w:divsChild>
                    </w:div>
                    <w:div w:id="2069258799">
                      <w:marLeft w:val="0"/>
                      <w:marRight w:val="0"/>
                      <w:marTop w:val="0"/>
                      <w:marBottom w:val="0"/>
                      <w:divBdr>
                        <w:top w:val="none" w:sz="0" w:space="0" w:color="auto"/>
                        <w:left w:val="none" w:sz="0" w:space="0" w:color="auto"/>
                        <w:bottom w:val="none" w:sz="0" w:space="0" w:color="auto"/>
                        <w:right w:val="none" w:sz="0" w:space="0" w:color="auto"/>
                      </w:divBdr>
                      <w:divsChild>
                        <w:div w:id="1214851458">
                          <w:marLeft w:val="0"/>
                          <w:marRight w:val="0"/>
                          <w:marTop w:val="0"/>
                          <w:marBottom w:val="0"/>
                          <w:divBdr>
                            <w:top w:val="none" w:sz="0" w:space="0" w:color="auto"/>
                            <w:left w:val="none" w:sz="0" w:space="0" w:color="auto"/>
                            <w:bottom w:val="none" w:sz="0" w:space="0" w:color="auto"/>
                            <w:right w:val="none" w:sz="0" w:space="0" w:color="auto"/>
                          </w:divBdr>
                        </w:div>
                      </w:divsChild>
                    </w:div>
                    <w:div w:id="1538079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810492">
          <w:marLeft w:val="0"/>
          <w:marRight w:val="0"/>
          <w:marTop w:val="0"/>
          <w:marBottom w:val="0"/>
          <w:divBdr>
            <w:top w:val="none" w:sz="0" w:space="0" w:color="auto"/>
            <w:left w:val="none" w:sz="0" w:space="0" w:color="auto"/>
            <w:bottom w:val="none" w:sz="0" w:space="0" w:color="auto"/>
            <w:right w:val="none" w:sz="0" w:space="0" w:color="auto"/>
          </w:divBdr>
          <w:divsChild>
            <w:div w:id="571502076">
              <w:marLeft w:val="0"/>
              <w:marRight w:val="0"/>
              <w:marTop w:val="0"/>
              <w:marBottom w:val="0"/>
              <w:divBdr>
                <w:top w:val="none" w:sz="0" w:space="0" w:color="auto"/>
                <w:left w:val="none" w:sz="0" w:space="0" w:color="auto"/>
                <w:bottom w:val="none" w:sz="0" w:space="0" w:color="auto"/>
                <w:right w:val="none" w:sz="0" w:space="0" w:color="auto"/>
              </w:divBdr>
              <w:divsChild>
                <w:div w:id="612984313">
                  <w:marLeft w:val="0"/>
                  <w:marRight w:val="0"/>
                  <w:marTop w:val="0"/>
                  <w:marBottom w:val="0"/>
                  <w:divBdr>
                    <w:top w:val="none" w:sz="0" w:space="0" w:color="auto"/>
                    <w:left w:val="single" w:sz="24" w:space="0" w:color="F5F5F5"/>
                    <w:bottom w:val="none" w:sz="0" w:space="0" w:color="auto"/>
                    <w:right w:val="none" w:sz="0" w:space="0" w:color="auto"/>
                  </w:divBdr>
                  <w:divsChild>
                    <w:div w:id="1380089304">
                      <w:marLeft w:val="0"/>
                      <w:marRight w:val="0"/>
                      <w:marTop w:val="0"/>
                      <w:marBottom w:val="0"/>
                      <w:divBdr>
                        <w:top w:val="none" w:sz="0" w:space="0" w:color="auto"/>
                        <w:left w:val="none" w:sz="0" w:space="0" w:color="auto"/>
                        <w:bottom w:val="none" w:sz="0" w:space="0" w:color="auto"/>
                        <w:right w:val="none" w:sz="0" w:space="0" w:color="auto"/>
                      </w:divBdr>
                      <w:divsChild>
                        <w:div w:id="1071538295">
                          <w:marLeft w:val="0"/>
                          <w:marRight w:val="0"/>
                          <w:marTop w:val="15"/>
                          <w:marBottom w:val="0"/>
                          <w:divBdr>
                            <w:top w:val="none" w:sz="0" w:space="0" w:color="auto"/>
                            <w:left w:val="none" w:sz="0" w:space="0" w:color="auto"/>
                            <w:bottom w:val="none" w:sz="0" w:space="0" w:color="auto"/>
                            <w:right w:val="none" w:sz="0" w:space="0" w:color="auto"/>
                          </w:divBdr>
                        </w:div>
                      </w:divsChild>
                    </w:div>
                    <w:div w:id="1918855116">
                      <w:marLeft w:val="0"/>
                      <w:marRight w:val="0"/>
                      <w:marTop w:val="0"/>
                      <w:marBottom w:val="0"/>
                      <w:divBdr>
                        <w:top w:val="none" w:sz="0" w:space="0" w:color="auto"/>
                        <w:left w:val="none" w:sz="0" w:space="0" w:color="auto"/>
                        <w:bottom w:val="none" w:sz="0" w:space="0" w:color="auto"/>
                        <w:right w:val="none" w:sz="0" w:space="0" w:color="auto"/>
                      </w:divBdr>
                      <w:divsChild>
                        <w:div w:id="1818840106">
                          <w:marLeft w:val="0"/>
                          <w:marRight w:val="0"/>
                          <w:marTop w:val="0"/>
                          <w:marBottom w:val="0"/>
                          <w:divBdr>
                            <w:top w:val="none" w:sz="0" w:space="0" w:color="auto"/>
                            <w:left w:val="none" w:sz="0" w:space="0" w:color="auto"/>
                            <w:bottom w:val="none" w:sz="0" w:space="0" w:color="auto"/>
                            <w:right w:val="none" w:sz="0" w:space="0" w:color="auto"/>
                          </w:divBdr>
                        </w:div>
                        <w:div w:id="9918880">
                          <w:marLeft w:val="0"/>
                          <w:marRight w:val="0"/>
                          <w:marTop w:val="0"/>
                          <w:marBottom w:val="0"/>
                          <w:divBdr>
                            <w:top w:val="none" w:sz="0" w:space="0" w:color="auto"/>
                            <w:left w:val="none" w:sz="0" w:space="0" w:color="auto"/>
                            <w:bottom w:val="none" w:sz="0" w:space="0" w:color="auto"/>
                            <w:right w:val="none" w:sz="0" w:space="0" w:color="auto"/>
                          </w:divBdr>
                        </w:div>
                      </w:divsChild>
                    </w:div>
                    <w:div w:id="437061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358388">
          <w:marLeft w:val="0"/>
          <w:marRight w:val="0"/>
          <w:marTop w:val="0"/>
          <w:marBottom w:val="0"/>
          <w:divBdr>
            <w:top w:val="none" w:sz="0" w:space="0" w:color="auto"/>
            <w:left w:val="none" w:sz="0" w:space="0" w:color="auto"/>
            <w:bottom w:val="none" w:sz="0" w:space="0" w:color="auto"/>
            <w:right w:val="none" w:sz="0" w:space="0" w:color="auto"/>
          </w:divBdr>
          <w:divsChild>
            <w:div w:id="1821995350">
              <w:marLeft w:val="0"/>
              <w:marRight w:val="0"/>
              <w:marTop w:val="0"/>
              <w:marBottom w:val="0"/>
              <w:divBdr>
                <w:top w:val="none" w:sz="0" w:space="0" w:color="auto"/>
                <w:left w:val="none" w:sz="0" w:space="0" w:color="auto"/>
                <w:bottom w:val="none" w:sz="0" w:space="0" w:color="auto"/>
                <w:right w:val="none" w:sz="0" w:space="0" w:color="auto"/>
              </w:divBdr>
              <w:divsChild>
                <w:div w:id="86848125">
                  <w:marLeft w:val="0"/>
                  <w:marRight w:val="0"/>
                  <w:marTop w:val="0"/>
                  <w:marBottom w:val="0"/>
                  <w:divBdr>
                    <w:top w:val="none" w:sz="0" w:space="0" w:color="auto"/>
                    <w:left w:val="single" w:sz="24" w:space="0" w:color="F5F5F5"/>
                    <w:bottom w:val="none" w:sz="0" w:space="0" w:color="auto"/>
                    <w:right w:val="none" w:sz="0" w:space="0" w:color="auto"/>
                  </w:divBdr>
                  <w:divsChild>
                    <w:div w:id="2031644746">
                      <w:marLeft w:val="0"/>
                      <w:marRight w:val="0"/>
                      <w:marTop w:val="0"/>
                      <w:marBottom w:val="0"/>
                      <w:divBdr>
                        <w:top w:val="none" w:sz="0" w:space="0" w:color="auto"/>
                        <w:left w:val="none" w:sz="0" w:space="0" w:color="auto"/>
                        <w:bottom w:val="none" w:sz="0" w:space="0" w:color="auto"/>
                        <w:right w:val="none" w:sz="0" w:space="0" w:color="auto"/>
                      </w:divBdr>
                      <w:divsChild>
                        <w:div w:id="1391227318">
                          <w:marLeft w:val="0"/>
                          <w:marRight w:val="0"/>
                          <w:marTop w:val="15"/>
                          <w:marBottom w:val="0"/>
                          <w:divBdr>
                            <w:top w:val="none" w:sz="0" w:space="0" w:color="auto"/>
                            <w:left w:val="none" w:sz="0" w:space="0" w:color="auto"/>
                            <w:bottom w:val="none" w:sz="0" w:space="0" w:color="auto"/>
                            <w:right w:val="none" w:sz="0" w:space="0" w:color="auto"/>
                          </w:divBdr>
                        </w:div>
                      </w:divsChild>
                    </w:div>
                    <w:div w:id="631325457">
                      <w:marLeft w:val="0"/>
                      <w:marRight w:val="0"/>
                      <w:marTop w:val="0"/>
                      <w:marBottom w:val="0"/>
                      <w:divBdr>
                        <w:top w:val="none" w:sz="0" w:space="0" w:color="auto"/>
                        <w:left w:val="none" w:sz="0" w:space="0" w:color="auto"/>
                        <w:bottom w:val="none" w:sz="0" w:space="0" w:color="auto"/>
                        <w:right w:val="none" w:sz="0" w:space="0" w:color="auto"/>
                      </w:divBdr>
                      <w:divsChild>
                        <w:div w:id="1666545480">
                          <w:marLeft w:val="0"/>
                          <w:marRight w:val="0"/>
                          <w:marTop w:val="0"/>
                          <w:marBottom w:val="0"/>
                          <w:divBdr>
                            <w:top w:val="none" w:sz="0" w:space="0" w:color="auto"/>
                            <w:left w:val="none" w:sz="0" w:space="0" w:color="auto"/>
                            <w:bottom w:val="none" w:sz="0" w:space="0" w:color="auto"/>
                            <w:right w:val="none" w:sz="0" w:space="0" w:color="auto"/>
                          </w:divBdr>
                        </w:div>
                      </w:divsChild>
                    </w:div>
                    <w:div w:id="158664438">
                      <w:marLeft w:val="0"/>
                      <w:marRight w:val="0"/>
                      <w:marTop w:val="0"/>
                      <w:marBottom w:val="0"/>
                      <w:divBdr>
                        <w:top w:val="none" w:sz="0" w:space="0" w:color="auto"/>
                        <w:left w:val="none" w:sz="0" w:space="0" w:color="auto"/>
                        <w:bottom w:val="none" w:sz="0" w:space="0" w:color="auto"/>
                        <w:right w:val="none" w:sz="0" w:space="0" w:color="auto"/>
                      </w:divBdr>
                    </w:div>
                  </w:divsChild>
                </w:div>
                <w:div w:id="219679446">
                  <w:marLeft w:val="0"/>
                  <w:marRight w:val="0"/>
                  <w:marTop w:val="0"/>
                  <w:marBottom w:val="0"/>
                  <w:divBdr>
                    <w:top w:val="none" w:sz="0" w:space="0" w:color="auto"/>
                    <w:left w:val="none" w:sz="0" w:space="0" w:color="auto"/>
                    <w:bottom w:val="none" w:sz="0" w:space="0" w:color="auto"/>
                    <w:right w:val="none" w:sz="0" w:space="0" w:color="auto"/>
                  </w:divBdr>
                  <w:divsChild>
                    <w:div w:id="1598555830">
                      <w:marLeft w:val="0"/>
                      <w:marRight w:val="0"/>
                      <w:marTop w:val="0"/>
                      <w:marBottom w:val="0"/>
                      <w:divBdr>
                        <w:top w:val="none" w:sz="0" w:space="0" w:color="auto"/>
                        <w:left w:val="none" w:sz="0" w:space="0" w:color="auto"/>
                        <w:bottom w:val="none" w:sz="0" w:space="0" w:color="auto"/>
                        <w:right w:val="none" w:sz="0" w:space="0" w:color="auto"/>
                      </w:divBdr>
                      <w:divsChild>
                        <w:div w:id="433478288">
                          <w:marLeft w:val="0"/>
                          <w:marRight w:val="0"/>
                          <w:marTop w:val="0"/>
                          <w:marBottom w:val="0"/>
                          <w:divBdr>
                            <w:top w:val="none" w:sz="0" w:space="0" w:color="auto"/>
                            <w:left w:val="none" w:sz="0" w:space="0" w:color="auto"/>
                            <w:bottom w:val="none" w:sz="0" w:space="0" w:color="auto"/>
                            <w:right w:val="none" w:sz="0" w:space="0" w:color="auto"/>
                          </w:divBdr>
                          <w:divsChild>
                            <w:div w:id="1921594002">
                              <w:marLeft w:val="0"/>
                              <w:marRight w:val="0"/>
                              <w:marTop w:val="0"/>
                              <w:marBottom w:val="0"/>
                              <w:divBdr>
                                <w:top w:val="none" w:sz="0" w:space="0" w:color="auto"/>
                                <w:left w:val="single" w:sz="24" w:space="0" w:color="F5F5F5"/>
                                <w:bottom w:val="none" w:sz="0" w:space="0" w:color="auto"/>
                                <w:right w:val="none" w:sz="0" w:space="0" w:color="auto"/>
                              </w:divBdr>
                              <w:divsChild>
                                <w:div w:id="1007708150">
                                  <w:marLeft w:val="0"/>
                                  <w:marRight w:val="0"/>
                                  <w:marTop w:val="0"/>
                                  <w:marBottom w:val="0"/>
                                  <w:divBdr>
                                    <w:top w:val="none" w:sz="0" w:space="0" w:color="auto"/>
                                    <w:left w:val="none" w:sz="0" w:space="0" w:color="auto"/>
                                    <w:bottom w:val="none" w:sz="0" w:space="0" w:color="auto"/>
                                    <w:right w:val="none" w:sz="0" w:space="0" w:color="auto"/>
                                  </w:divBdr>
                                  <w:divsChild>
                                    <w:div w:id="229118875">
                                      <w:marLeft w:val="0"/>
                                      <w:marRight w:val="0"/>
                                      <w:marTop w:val="15"/>
                                      <w:marBottom w:val="0"/>
                                      <w:divBdr>
                                        <w:top w:val="none" w:sz="0" w:space="0" w:color="auto"/>
                                        <w:left w:val="none" w:sz="0" w:space="0" w:color="auto"/>
                                        <w:bottom w:val="none" w:sz="0" w:space="0" w:color="auto"/>
                                        <w:right w:val="none" w:sz="0" w:space="0" w:color="auto"/>
                                      </w:divBdr>
                                    </w:div>
                                  </w:divsChild>
                                </w:div>
                                <w:div w:id="1052730611">
                                  <w:marLeft w:val="0"/>
                                  <w:marRight w:val="0"/>
                                  <w:marTop w:val="0"/>
                                  <w:marBottom w:val="0"/>
                                  <w:divBdr>
                                    <w:top w:val="none" w:sz="0" w:space="0" w:color="auto"/>
                                    <w:left w:val="none" w:sz="0" w:space="0" w:color="auto"/>
                                    <w:bottom w:val="none" w:sz="0" w:space="0" w:color="auto"/>
                                    <w:right w:val="none" w:sz="0" w:space="0" w:color="auto"/>
                                  </w:divBdr>
                                  <w:divsChild>
                                    <w:div w:id="1632126919">
                                      <w:marLeft w:val="0"/>
                                      <w:marRight w:val="0"/>
                                      <w:marTop w:val="0"/>
                                      <w:marBottom w:val="0"/>
                                      <w:divBdr>
                                        <w:top w:val="none" w:sz="0" w:space="0" w:color="auto"/>
                                        <w:left w:val="none" w:sz="0" w:space="0" w:color="auto"/>
                                        <w:bottom w:val="none" w:sz="0" w:space="0" w:color="auto"/>
                                        <w:right w:val="none" w:sz="0" w:space="0" w:color="auto"/>
                                      </w:divBdr>
                                    </w:div>
                                  </w:divsChild>
                                </w:div>
                                <w:div w:id="1459295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1974540">
                  <w:marLeft w:val="0"/>
                  <w:marRight w:val="0"/>
                  <w:marTop w:val="0"/>
                  <w:marBottom w:val="0"/>
                  <w:divBdr>
                    <w:top w:val="none" w:sz="0" w:space="0" w:color="auto"/>
                    <w:left w:val="none" w:sz="0" w:space="0" w:color="auto"/>
                    <w:bottom w:val="none" w:sz="0" w:space="0" w:color="auto"/>
                    <w:right w:val="none" w:sz="0" w:space="0" w:color="auto"/>
                  </w:divBdr>
                  <w:divsChild>
                    <w:div w:id="730350051">
                      <w:marLeft w:val="0"/>
                      <w:marRight w:val="0"/>
                      <w:marTop w:val="0"/>
                      <w:marBottom w:val="0"/>
                      <w:divBdr>
                        <w:top w:val="none" w:sz="0" w:space="0" w:color="auto"/>
                        <w:left w:val="none" w:sz="0" w:space="0" w:color="auto"/>
                        <w:bottom w:val="none" w:sz="0" w:space="0" w:color="auto"/>
                        <w:right w:val="none" w:sz="0" w:space="0" w:color="auto"/>
                      </w:divBdr>
                      <w:divsChild>
                        <w:div w:id="1612200254">
                          <w:marLeft w:val="0"/>
                          <w:marRight w:val="0"/>
                          <w:marTop w:val="0"/>
                          <w:marBottom w:val="0"/>
                          <w:divBdr>
                            <w:top w:val="none" w:sz="0" w:space="0" w:color="auto"/>
                            <w:left w:val="none" w:sz="0" w:space="0" w:color="auto"/>
                            <w:bottom w:val="none" w:sz="0" w:space="0" w:color="auto"/>
                            <w:right w:val="none" w:sz="0" w:space="0" w:color="auto"/>
                          </w:divBdr>
                          <w:divsChild>
                            <w:div w:id="807363246">
                              <w:marLeft w:val="0"/>
                              <w:marRight w:val="0"/>
                              <w:marTop w:val="0"/>
                              <w:marBottom w:val="0"/>
                              <w:divBdr>
                                <w:top w:val="none" w:sz="0" w:space="0" w:color="auto"/>
                                <w:left w:val="none" w:sz="0" w:space="0" w:color="auto"/>
                                <w:bottom w:val="none" w:sz="0" w:space="0" w:color="auto"/>
                                <w:right w:val="none" w:sz="0" w:space="0" w:color="auto"/>
                              </w:divBdr>
                              <w:divsChild>
                                <w:div w:id="1649213638">
                                  <w:marLeft w:val="0"/>
                                  <w:marRight w:val="0"/>
                                  <w:marTop w:val="0"/>
                                  <w:marBottom w:val="0"/>
                                  <w:divBdr>
                                    <w:top w:val="none" w:sz="0" w:space="0" w:color="auto"/>
                                    <w:left w:val="none" w:sz="0" w:space="0" w:color="auto"/>
                                    <w:bottom w:val="none" w:sz="0" w:space="0" w:color="auto"/>
                                    <w:right w:val="none" w:sz="0" w:space="0" w:color="auto"/>
                                  </w:divBdr>
                                  <w:divsChild>
                                    <w:div w:id="84806224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954747132">
          <w:marLeft w:val="0"/>
          <w:marRight w:val="0"/>
          <w:marTop w:val="0"/>
          <w:marBottom w:val="0"/>
          <w:divBdr>
            <w:top w:val="none" w:sz="0" w:space="0" w:color="auto"/>
            <w:left w:val="none" w:sz="0" w:space="0" w:color="auto"/>
            <w:bottom w:val="none" w:sz="0" w:space="0" w:color="auto"/>
            <w:right w:val="none" w:sz="0" w:space="0" w:color="auto"/>
          </w:divBdr>
          <w:divsChild>
            <w:div w:id="698626912">
              <w:marLeft w:val="0"/>
              <w:marRight w:val="0"/>
              <w:marTop w:val="0"/>
              <w:marBottom w:val="0"/>
              <w:divBdr>
                <w:top w:val="none" w:sz="0" w:space="0" w:color="auto"/>
                <w:left w:val="none" w:sz="0" w:space="0" w:color="auto"/>
                <w:bottom w:val="none" w:sz="0" w:space="0" w:color="auto"/>
                <w:right w:val="none" w:sz="0" w:space="0" w:color="auto"/>
              </w:divBdr>
              <w:divsChild>
                <w:div w:id="27800488">
                  <w:marLeft w:val="0"/>
                  <w:marRight w:val="0"/>
                  <w:marTop w:val="0"/>
                  <w:marBottom w:val="0"/>
                  <w:divBdr>
                    <w:top w:val="none" w:sz="0" w:space="0" w:color="auto"/>
                    <w:left w:val="single" w:sz="24" w:space="0" w:color="F5F5F5"/>
                    <w:bottom w:val="none" w:sz="0" w:space="0" w:color="auto"/>
                    <w:right w:val="none" w:sz="0" w:space="0" w:color="auto"/>
                  </w:divBdr>
                  <w:divsChild>
                    <w:div w:id="1452939494">
                      <w:marLeft w:val="0"/>
                      <w:marRight w:val="0"/>
                      <w:marTop w:val="0"/>
                      <w:marBottom w:val="0"/>
                      <w:divBdr>
                        <w:top w:val="none" w:sz="0" w:space="0" w:color="auto"/>
                        <w:left w:val="none" w:sz="0" w:space="0" w:color="auto"/>
                        <w:bottom w:val="none" w:sz="0" w:space="0" w:color="auto"/>
                        <w:right w:val="none" w:sz="0" w:space="0" w:color="auto"/>
                      </w:divBdr>
                      <w:divsChild>
                        <w:div w:id="1107970309">
                          <w:marLeft w:val="0"/>
                          <w:marRight w:val="0"/>
                          <w:marTop w:val="15"/>
                          <w:marBottom w:val="0"/>
                          <w:divBdr>
                            <w:top w:val="none" w:sz="0" w:space="0" w:color="auto"/>
                            <w:left w:val="none" w:sz="0" w:space="0" w:color="auto"/>
                            <w:bottom w:val="none" w:sz="0" w:space="0" w:color="auto"/>
                            <w:right w:val="none" w:sz="0" w:space="0" w:color="auto"/>
                          </w:divBdr>
                        </w:div>
                      </w:divsChild>
                    </w:div>
                    <w:div w:id="559631562">
                      <w:marLeft w:val="0"/>
                      <w:marRight w:val="0"/>
                      <w:marTop w:val="0"/>
                      <w:marBottom w:val="0"/>
                      <w:divBdr>
                        <w:top w:val="none" w:sz="0" w:space="0" w:color="auto"/>
                        <w:left w:val="none" w:sz="0" w:space="0" w:color="auto"/>
                        <w:bottom w:val="none" w:sz="0" w:space="0" w:color="auto"/>
                        <w:right w:val="none" w:sz="0" w:space="0" w:color="auto"/>
                      </w:divBdr>
                      <w:divsChild>
                        <w:div w:id="816341270">
                          <w:marLeft w:val="0"/>
                          <w:marRight w:val="0"/>
                          <w:marTop w:val="0"/>
                          <w:marBottom w:val="0"/>
                          <w:divBdr>
                            <w:top w:val="none" w:sz="0" w:space="0" w:color="auto"/>
                            <w:left w:val="none" w:sz="0" w:space="0" w:color="auto"/>
                            <w:bottom w:val="none" w:sz="0" w:space="0" w:color="auto"/>
                            <w:right w:val="none" w:sz="0" w:space="0" w:color="auto"/>
                          </w:divBdr>
                        </w:div>
                      </w:divsChild>
                    </w:div>
                    <w:div w:id="215120314">
                      <w:marLeft w:val="0"/>
                      <w:marRight w:val="0"/>
                      <w:marTop w:val="0"/>
                      <w:marBottom w:val="0"/>
                      <w:divBdr>
                        <w:top w:val="none" w:sz="0" w:space="0" w:color="auto"/>
                        <w:left w:val="none" w:sz="0" w:space="0" w:color="auto"/>
                        <w:bottom w:val="none" w:sz="0" w:space="0" w:color="auto"/>
                        <w:right w:val="none" w:sz="0" w:space="0" w:color="auto"/>
                      </w:divBdr>
                    </w:div>
                  </w:divsChild>
                </w:div>
                <w:div w:id="1453553975">
                  <w:marLeft w:val="0"/>
                  <w:marRight w:val="0"/>
                  <w:marTop w:val="0"/>
                  <w:marBottom w:val="0"/>
                  <w:divBdr>
                    <w:top w:val="none" w:sz="0" w:space="0" w:color="auto"/>
                    <w:left w:val="none" w:sz="0" w:space="0" w:color="auto"/>
                    <w:bottom w:val="none" w:sz="0" w:space="0" w:color="auto"/>
                    <w:right w:val="none" w:sz="0" w:space="0" w:color="auto"/>
                  </w:divBdr>
                  <w:divsChild>
                    <w:div w:id="1109470636">
                      <w:marLeft w:val="0"/>
                      <w:marRight w:val="0"/>
                      <w:marTop w:val="0"/>
                      <w:marBottom w:val="0"/>
                      <w:divBdr>
                        <w:top w:val="none" w:sz="0" w:space="0" w:color="auto"/>
                        <w:left w:val="none" w:sz="0" w:space="0" w:color="auto"/>
                        <w:bottom w:val="none" w:sz="0" w:space="0" w:color="auto"/>
                        <w:right w:val="none" w:sz="0" w:space="0" w:color="auto"/>
                      </w:divBdr>
                    </w:div>
                    <w:div w:id="475226658">
                      <w:marLeft w:val="0"/>
                      <w:marRight w:val="0"/>
                      <w:marTop w:val="0"/>
                      <w:marBottom w:val="0"/>
                      <w:divBdr>
                        <w:top w:val="none" w:sz="0" w:space="0" w:color="auto"/>
                        <w:left w:val="none" w:sz="0" w:space="0" w:color="auto"/>
                        <w:bottom w:val="none" w:sz="0" w:space="0" w:color="auto"/>
                        <w:right w:val="none" w:sz="0" w:space="0" w:color="auto"/>
                      </w:divBdr>
                      <w:divsChild>
                        <w:div w:id="1163814473">
                          <w:marLeft w:val="0"/>
                          <w:marRight w:val="0"/>
                          <w:marTop w:val="0"/>
                          <w:marBottom w:val="0"/>
                          <w:divBdr>
                            <w:top w:val="none" w:sz="0" w:space="0" w:color="auto"/>
                            <w:left w:val="none" w:sz="0" w:space="0" w:color="auto"/>
                            <w:bottom w:val="none" w:sz="0" w:space="0" w:color="auto"/>
                            <w:right w:val="none" w:sz="0" w:space="0" w:color="auto"/>
                          </w:divBdr>
                          <w:divsChild>
                            <w:div w:id="2133859735">
                              <w:marLeft w:val="0"/>
                              <w:marRight w:val="0"/>
                              <w:marTop w:val="0"/>
                              <w:marBottom w:val="0"/>
                              <w:divBdr>
                                <w:top w:val="none" w:sz="0" w:space="0" w:color="auto"/>
                                <w:left w:val="single" w:sz="24" w:space="0" w:color="F5F5F5"/>
                                <w:bottom w:val="none" w:sz="0" w:space="0" w:color="auto"/>
                                <w:right w:val="none" w:sz="0" w:space="0" w:color="auto"/>
                              </w:divBdr>
                              <w:divsChild>
                                <w:div w:id="2004819155">
                                  <w:marLeft w:val="0"/>
                                  <w:marRight w:val="0"/>
                                  <w:marTop w:val="0"/>
                                  <w:marBottom w:val="0"/>
                                  <w:divBdr>
                                    <w:top w:val="none" w:sz="0" w:space="0" w:color="auto"/>
                                    <w:left w:val="none" w:sz="0" w:space="0" w:color="auto"/>
                                    <w:bottom w:val="none" w:sz="0" w:space="0" w:color="auto"/>
                                    <w:right w:val="none" w:sz="0" w:space="0" w:color="auto"/>
                                  </w:divBdr>
                                  <w:divsChild>
                                    <w:div w:id="624970540">
                                      <w:marLeft w:val="0"/>
                                      <w:marRight w:val="0"/>
                                      <w:marTop w:val="15"/>
                                      <w:marBottom w:val="0"/>
                                      <w:divBdr>
                                        <w:top w:val="none" w:sz="0" w:space="0" w:color="auto"/>
                                        <w:left w:val="none" w:sz="0" w:space="0" w:color="auto"/>
                                        <w:bottom w:val="none" w:sz="0" w:space="0" w:color="auto"/>
                                        <w:right w:val="none" w:sz="0" w:space="0" w:color="auto"/>
                                      </w:divBdr>
                                    </w:div>
                                  </w:divsChild>
                                </w:div>
                                <w:div w:id="667638224">
                                  <w:marLeft w:val="0"/>
                                  <w:marRight w:val="0"/>
                                  <w:marTop w:val="0"/>
                                  <w:marBottom w:val="0"/>
                                  <w:divBdr>
                                    <w:top w:val="none" w:sz="0" w:space="0" w:color="auto"/>
                                    <w:left w:val="none" w:sz="0" w:space="0" w:color="auto"/>
                                    <w:bottom w:val="none" w:sz="0" w:space="0" w:color="auto"/>
                                    <w:right w:val="none" w:sz="0" w:space="0" w:color="auto"/>
                                  </w:divBdr>
                                  <w:divsChild>
                                    <w:div w:id="1692299203">
                                      <w:marLeft w:val="0"/>
                                      <w:marRight w:val="0"/>
                                      <w:marTop w:val="0"/>
                                      <w:marBottom w:val="0"/>
                                      <w:divBdr>
                                        <w:top w:val="none" w:sz="0" w:space="0" w:color="auto"/>
                                        <w:left w:val="none" w:sz="0" w:space="0" w:color="auto"/>
                                        <w:bottom w:val="none" w:sz="0" w:space="0" w:color="auto"/>
                                        <w:right w:val="none" w:sz="0" w:space="0" w:color="auto"/>
                                      </w:divBdr>
                                    </w:div>
                                  </w:divsChild>
                                </w:div>
                                <w:div w:id="854458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30132">
                      <w:marLeft w:val="0"/>
                      <w:marRight w:val="0"/>
                      <w:marTop w:val="0"/>
                      <w:marBottom w:val="0"/>
                      <w:divBdr>
                        <w:top w:val="none" w:sz="0" w:space="0" w:color="auto"/>
                        <w:left w:val="none" w:sz="0" w:space="0" w:color="auto"/>
                        <w:bottom w:val="none" w:sz="0" w:space="0" w:color="auto"/>
                        <w:right w:val="none" w:sz="0" w:space="0" w:color="auto"/>
                      </w:divBdr>
                      <w:divsChild>
                        <w:div w:id="2040468111">
                          <w:marLeft w:val="0"/>
                          <w:marRight w:val="0"/>
                          <w:marTop w:val="0"/>
                          <w:marBottom w:val="0"/>
                          <w:divBdr>
                            <w:top w:val="none" w:sz="0" w:space="0" w:color="auto"/>
                            <w:left w:val="none" w:sz="0" w:space="0" w:color="auto"/>
                            <w:bottom w:val="none" w:sz="0" w:space="0" w:color="auto"/>
                            <w:right w:val="none" w:sz="0" w:space="0" w:color="auto"/>
                          </w:divBdr>
                          <w:divsChild>
                            <w:div w:id="1817258837">
                              <w:marLeft w:val="0"/>
                              <w:marRight w:val="0"/>
                              <w:marTop w:val="0"/>
                              <w:marBottom w:val="0"/>
                              <w:divBdr>
                                <w:top w:val="none" w:sz="0" w:space="0" w:color="auto"/>
                                <w:left w:val="single" w:sz="24" w:space="0" w:color="F5F5F5"/>
                                <w:bottom w:val="none" w:sz="0" w:space="0" w:color="auto"/>
                                <w:right w:val="none" w:sz="0" w:space="0" w:color="auto"/>
                              </w:divBdr>
                              <w:divsChild>
                                <w:div w:id="852455429">
                                  <w:marLeft w:val="0"/>
                                  <w:marRight w:val="0"/>
                                  <w:marTop w:val="0"/>
                                  <w:marBottom w:val="0"/>
                                  <w:divBdr>
                                    <w:top w:val="none" w:sz="0" w:space="0" w:color="auto"/>
                                    <w:left w:val="none" w:sz="0" w:space="0" w:color="auto"/>
                                    <w:bottom w:val="none" w:sz="0" w:space="0" w:color="auto"/>
                                    <w:right w:val="none" w:sz="0" w:space="0" w:color="auto"/>
                                  </w:divBdr>
                                  <w:divsChild>
                                    <w:div w:id="1526794125">
                                      <w:marLeft w:val="0"/>
                                      <w:marRight w:val="0"/>
                                      <w:marTop w:val="15"/>
                                      <w:marBottom w:val="0"/>
                                      <w:divBdr>
                                        <w:top w:val="none" w:sz="0" w:space="0" w:color="auto"/>
                                        <w:left w:val="none" w:sz="0" w:space="0" w:color="auto"/>
                                        <w:bottom w:val="none" w:sz="0" w:space="0" w:color="auto"/>
                                        <w:right w:val="none" w:sz="0" w:space="0" w:color="auto"/>
                                      </w:divBdr>
                                    </w:div>
                                  </w:divsChild>
                                </w:div>
                                <w:div w:id="1967853598">
                                  <w:marLeft w:val="0"/>
                                  <w:marRight w:val="0"/>
                                  <w:marTop w:val="0"/>
                                  <w:marBottom w:val="0"/>
                                  <w:divBdr>
                                    <w:top w:val="none" w:sz="0" w:space="0" w:color="auto"/>
                                    <w:left w:val="none" w:sz="0" w:space="0" w:color="auto"/>
                                    <w:bottom w:val="none" w:sz="0" w:space="0" w:color="auto"/>
                                    <w:right w:val="none" w:sz="0" w:space="0" w:color="auto"/>
                                  </w:divBdr>
                                  <w:divsChild>
                                    <w:div w:id="441655164">
                                      <w:marLeft w:val="0"/>
                                      <w:marRight w:val="0"/>
                                      <w:marTop w:val="0"/>
                                      <w:marBottom w:val="0"/>
                                      <w:divBdr>
                                        <w:top w:val="none" w:sz="0" w:space="0" w:color="auto"/>
                                        <w:left w:val="none" w:sz="0" w:space="0" w:color="auto"/>
                                        <w:bottom w:val="none" w:sz="0" w:space="0" w:color="auto"/>
                                        <w:right w:val="none" w:sz="0" w:space="0" w:color="auto"/>
                                      </w:divBdr>
                                    </w:div>
                                  </w:divsChild>
                                </w:div>
                                <w:div w:id="1785298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517140">
                  <w:marLeft w:val="0"/>
                  <w:marRight w:val="0"/>
                  <w:marTop w:val="0"/>
                  <w:marBottom w:val="0"/>
                  <w:divBdr>
                    <w:top w:val="none" w:sz="0" w:space="0" w:color="auto"/>
                    <w:left w:val="none" w:sz="0" w:space="0" w:color="auto"/>
                    <w:bottom w:val="none" w:sz="0" w:space="0" w:color="auto"/>
                    <w:right w:val="none" w:sz="0" w:space="0" w:color="auto"/>
                  </w:divBdr>
                  <w:divsChild>
                    <w:div w:id="1174608769">
                      <w:marLeft w:val="0"/>
                      <w:marRight w:val="0"/>
                      <w:marTop w:val="0"/>
                      <w:marBottom w:val="0"/>
                      <w:divBdr>
                        <w:top w:val="none" w:sz="0" w:space="0" w:color="auto"/>
                        <w:left w:val="none" w:sz="0" w:space="0" w:color="auto"/>
                        <w:bottom w:val="none" w:sz="0" w:space="0" w:color="auto"/>
                        <w:right w:val="none" w:sz="0" w:space="0" w:color="auto"/>
                      </w:divBdr>
                      <w:divsChild>
                        <w:div w:id="1424229184">
                          <w:marLeft w:val="0"/>
                          <w:marRight w:val="0"/>
                          <w:marTop w:val="0"/>
                          <w:marBottom w:val="0"/>
                          <w:divBdr>
                            <w:top w:val="none" w:sz="0" w:space="0" w:color="auto"/>
                            <w:left w:val="none" w:sz="0" w:space="0" w:color="auto"/>
                            <w:bottom w:val="none" w:sz="0" w:space="0" w:color="auto"/>
                            <w:right w:val="none" w:sz="0" w:space="0" w:color="auto"/>
                          </w:divBdr>
                          <w:divsChild>
                            <w:div w:id="344596041">
                              <w:marLeft w:val="0"/>
                              <w:marRight w:val="0"/>
                              <w:marTop w:val="0"/>
                              <w:marBottom w:val="0"/>
                              <w:divBdr>
                                <w:top w:val="none" w:sz="0" w:space="0" w:color="auto"/>
                                <w:left w:val="none" w:sz="0" w:space="0" w:color="auto"/>
                                <w:bottom w:val="none" w:sz="0" w:space="0" w:color="auto"/>
                                <w:right w:val="none" w:sz="0" w:space="0" w:color="auto"/>
                              </w:divBdr>
                              <w:divsChild>
                                <w:div w:id="784929153">
                                  <w:marLeft w:val="0"/>
                                  <w:marRight w:val="0"/>
                                  <w:marTop w:val="0"/>
                                  <w:marBottom w:val="0"/>
                                  <w:divBdr>
                                    <w:top w:val="none" w:sz="0" w:space="0" w:color="auto"/>
                                    <w:left w:val="none" w:sz="0" w:space="0" w:color="auto"/>
                                    <w:bottom w:val="none" w:sz="0" w:space="0" w:color="auto"/>
                                    <w:right w:val="none" w:sz="0" w:space="0" w:color="auto"/>
                                  </w:divBdr>
                                  <w:divsChild>
                                    <w:div w:id="144704152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860780775">
          <w:marLeft w:val="0"/>
          <w:marRight w:val="0"/>
          <w:marTop w:val="0"/>
          <w:marBottom w:val="0"/>
          <w:divBdr>
            <w:top w:val="none" w:sz="0" w:space="0" w:color="auto"/>
            <w:left w:val="none" w:sz="0" w:space="0" w:color="auto"/>
            <w:bottom w:val="none" w:sz="0" w:space="0" w:color="auto"/>
            <w:right w:val="none" w:sz="0" w:space="0" w:color="auto"/>
          </w:divBdr>
          <w:divsChild>
            <w:div w:id="1235355680">
              <w:marLeft w:val="0"/>
              <w:marRight w:val="0"/>
              <w:marTop w:val="0"/>
              <w:marBottom w:val="0"/>
              <w:divBdr>
                <w:top w:val="none" w:sz="0" w:space="0" w:color="auto"/>
                <w:left w:val="none" w:sz="0" w:space="0" w:color="auto"/>
                <w:bottom w:val="none" w:sz="0" w:space="0" w:color="auto"/>
                <w:right w:val="none" w:sz="0" w:space="0" w:color="auto"/>
              </w:divBdr>
              <w:divsChild>
                <w:div w:id="614681340">
                  <w:marLeft w:val="0"/>
                  <w:marRight w:val="0"/>
                  <w:marTop w:val="0"/>
                  <w:marBottom w:val="0"/>
                  <w:divBdr>
                    <w:top w:val="none" w:sz="0" w:space="0" w:color="auto"/>
                    <w:left w:val="single" w:sz="24" w:space="0" w:color="F5F5F5"/>
                    <w:bottom w:val="none" w:sz="0" w:space="0" w:color="auto"/>
                    <w:right w:val="none" w:sz="0" w:space="0" w:color="auto"/>
                  </w:divBdr>
                  <w:divsChild>
                    <w:div w:id="1247494038">
                      <w:marLeft w:val="0"/>
                      <w:marRight w:val="0"/>
                      <w:marTop w:val="0"/>
                      <w:marBottom w:val="0"/>
                      <w:divBdr>
                        <w:top w:val="none" w:sz="0" w:space="0" w:color="auto"/>
                        <w:left w:val="none" w:sz="0" w:space="0" w:color="auto"/>
                        <w:bottom w:val="none" w:sz="0" w:space="0" w:color="auto"/>
                        <w:right w:val="none" w:sz="0" w:space="0" w:color="auto"/>
                      </w:divBdr>
                      <w:divsChild>
                        <w:div w:id="1259410388">
                          <w:marLeft w:val="0"/>
                          <w:marRight w:val="0"/>
                          <w:marTop w:val="15"/>
                          <w:marBottom w:val="0"/>
                          <w:divBdr>
                            <w:top w:val="none" w:sz="0" w:space="0" w:color="auto"/>
                            <w:left w:val="none" w:sz="0" w:space="0" w:color="auto"/>
                            <w:bottom w:val="none" w:sz="0" w:space="0" w:color="auto"/>
                            <w:right w:val="none" w:sz="0" w:space="0" w:color="auto"/>
                          </w:divBdr>
                        </w:div>
                      </w:divsChild>
                    </w:div>
                    <w:div w:id="1209797445">
                      <w:marLeft w:val="0"/>
                      <w:marRight w:val="0"/>
                      <w:marTop w:val="0"/>
                      <w:marBottom w:val="0"/>
                      <w:divBdr>
                        <w:top w:val="none" w:sz="0" w:space="0" w:color="auto"/>
                        <w:left w:val="none" w:sz="0" w:space="0" w:color="auto"/>
                        <w:bottom w:val="none" w:sz="0" w:space="0" w:color="auto"/>
                        <w:right w:val="none" w:sz="0" w:space="0" w:color="auto"/>
                      </w:divBdr>
                      <w:divsChild>
                        <w:div w:id="1802651972">
                          <w:marLeft w:val="0"/>
                          <w:marRight w:val="0"/>
                          <w:marTop w:val="0"/>
                          <w:marBottom w:val="0"/>
                          <w:divBdr>
                            <w:top w:val="none" w:sz="0" w:space="0" w:color="auto"/>
                            <w:left w:val="none" w:sz="0" w:space="0" w:color="auto"/>
                            <w:bottom w:val="none" w:sz="0" w:space="0" w:color="auto"/>
                            <w:right w:val="none" w:sz="0" w:space="0" w:color="auto"/>
                          </w:divBdr>
                        </w:div>
                      </w:divsChild>
                    </w:div>
                    <w:div w:id="1414202192">
                      <w:marLeft w:val="0"/>
                      <w:marRight w:val="0"/>
                      <w:marTop w:val="0"/>
                      <w:marBottom w:val="0"/>
                      <w:divBdr>
                        <w:top w:val="none" w:sz="0" w:space="0" w:color="auto"/>
                        <w:left w:val="none" w:sz="0" w:space="0" w:color="auto"/>
                        <w:bottom w:val="none" w:sz="0" w:space="0" w:color="auto"/>
                        <w:right w:val="none" w:sz="0" w:space="0" w:color="auto"/>
                      </w:divBdr>
                    </w:div>
                  </w:divsChild>
                </w:div>
                <w:div w:id="19354933">
                  <w:marLeft w:val="0"/>
                  <w:marRight w:val="0"/>
                  <w:marTop w:val="0"/>
                  <w:marBottom w:val="0"/>
                  <w:divBdr>
                    <w:top w:val="none" w:sz="0" w:space="0" w:color="auto"/>
                    <w:left w:val="none" w:sz="0" w:space="0" w:color="auto"/>
                    <w:bottom w:val="none" w:sz="0" w:space="0" w:color="auto"/>
                    <w:right w:val="none" w:sz="0" w:space="0" w:color="auto"/>
                  </w:divBdr>
                  <w:divsChild>
                    <w:div w:id="2089107802">
                      <w:marLeft w:val="0"/>
                      <w:marRight w:val="0"/>
                      <w:marTop w:val="0"/>
                      <w:marBottom w:val="0"/>
                      <w:divBdr>
                        <w:top w:val="none" w:sz="0" w:space="0" w:color="auto"/>
                        <w:left w:val="none" w:sz="0" w:space="0" w:color="auto"/>
                        <w:bottom w:val="none" w:sz="0" w:space="0" w:color="auto"/>
                        <w:right w:val="none" w:sz="0" w:space="0" w:color="auto"/>
                      </w:divBdr>
                      <w:divsChild>
                        <w:div w:id="403189753">
                          <w:marLeft w:val="0"/>
                          <w:marRight w:val="0"/>
                          <w:marTop w:val="0"/>
                          <w:marBottom w:val="0"/>
                          <w:divBdr>
                            <w:top w:val="none" w:sz="0" w:space="0" w:color="auto"/>
                            <w:left w:val="none" w:sz="0" w:space="0" w:color="auto"/>
                            <w:bottom w:val="none" w:sz="0" w:space="0" w:color="auto"/>
                            <w:right w:val="none" w:sz="0" w:space="0" w:color="auto"/>
                          </w:divBdr>
                          <w:divsChild>
                            <w:div w:id="815343462">
                              <w:marLeft w:val="0"/>
                              <w:marRight w:val="0"/>
                              <w:marTop w:val="0"/>
                              <w:marBottom w:val="0"/>
                              <w:divBdr>
                                <w:top w:val="none" w:sz="0" w:space="0" w:color="auto"/>
                                <w:left w:val="single" w:sz="24" w:space="0" w:color="F5F5F5"/>
                                <w:bottom w:val="none" w:sz="0" w:space="0" w:color="auto"/>
                                <w:right w:val="none" w:sz="0" w:space="0" w:color="auto"/>
                              </w:divBdr>
                              <w:divsChild>
                                <w:div w:id="1208640030">
                                  <w:marLeft w:val="0"/>
                                  <w:marRight w:val="0"/>
                                  <w:marTop w:val="0"/>
                                  <w:marBottom w:val="0"/>
                                  <w:divBdr>
                                    <w:top w:val="none" w:sz="0" w:space="0" w:color="auto"/>
                                    <w:left w:val="none" w:sz="0" w:space="0" w:color="auto"/>
                                    <w:bottom w:val="none" w:sz="0" w:space="0" w:color="auto"/>
                                    <w:right w:val="none" w:sz="0" w:space="0" w:color="auto"/>
                                  </w:divBdr>
                                  <w:divsChild>
                                    <w:div w:id="1167668336">
                                      <w:marLeft w:val="0"/>
                                      <w:marRight w:val="0"/>
                                      <w:marTop w:val="15"/>
                                      <w:marBottom w:val="0"/>
                                      <w:divBdr>
                                        <w:top w:val="none" w:sz="0" w:space="0" w:color="auto"/>
                                        <w:left w:val="none" w:sz="0" w:space="0" w:color="auto"/>
                                        <w:bottom w:val="none" w:sz="0" w:space="0" w:color="auto"/>
                                        <w:right w:val="none" w:sz="0" w:space="0" w:color="auto"/>
                                      </w:divBdr>
                                    </w:div>
                                  </w:divsChild>
                                </w:div>
                                <w:div w:id="411051688">
                                  <w:marLeft w:val="0"/>
                                  <w:marRight w:val="0"/>
                                  <w:marTop w:val="0"/>
                                  <w:marBottom w:val="0"/>
                                  <w:divBdr>
                                    <w:top w:val="none" w:sz="0" w:space="0" w:color="auto"/>
                                    <w:left w:val="none" w:sz="0" w:space="0" w:color="auto"/>
                                    <w:bottom w:val="none" w:sz="0" w:space="0" w:color="auto"/>
                                    <w:right w:val="none" w:sz="0" w:space="0" w:color="auto"/>
                                  </w:divBdr>
                                  <w:divsChild>
                                    <w:div w:id="821383655">
                                      <w:marLeft w:val="0"/>
                                      <w:marRight w:val="0"/>
                                      <w:marTop w:val="0"/>
                                      <w:marBottom w:val="0"/>
                                      <w:divBdr>
                                        <w:top w:val="none" w:sz="0" w:space="0" w:color="auto"/>
                                        <w:left w:val="none" w:sz="0" w:space="0" w:color="auto"/>
                                        <w:bottom w:val="none" w:sz="0" w:space="0" w:color="auto"/>
                                        <w:right w:val="none" w:sz="0" w:space="0" w:color="auto"/>
                                      </w:divBdr>
                                    </w:div>
                                    <w:div w:id="886186197">
                                      <w:marLeft w:val="0"/>
                                      <w:marRight w:val="0"/>
                                      <w:marTop w:val="0"/>
                                      <w:marBottom w:val="0"/>
                                      <w:divBdr>
                                        <w:top w:val="none" w:sz="0" w:space="0" w:color="auto"/>
                                        <w:left w:val="none" w:sz="0" w:space="0" w:color="auto"/>
                                        <w:bottom w:val="none" w:sz="0" w:space="0" w:color="auto"/>
                                        <w:right w:val="none" w:sz="0" w:space="0" w:color="auto"/>
                                      </w:divBdr>
                                    </w:div>
                                  </w:divsChild>
                                </w:div>
                                <w:div w:id="188840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5144476">
                      <w:marLeft w:val="0"/>
                      <w:marRight w:val="0"/>
                      <w:marTop w:val="0"/>
                      <w:marBottom w:val="0"/>
                      <w:divBdr>
                        <w:top w:val="none" w:sz="0" w:space="0" w:color="auto"/>
                        <w:left w:val="none" w:sz="0" w:space="0" w:color="auto"/>
                        <w:bottom w:val="none" w:sz="0" w:space="0" w:color="auto"/>
                        <w:right w:val="none" w:sz="0" w:space="0" w:color="auto"/>
                      </w:divBdr>
                      <w:divsChild>
                        <w:div w:id="1350639512">
                          <w:marLeft w:val="0"/>
                          <w:marRight w:val="0"/>
                          <w:marTop w:val="0"/>
                          <w:marBottom w:val="0"/>
                          <w:divBdr>
                            <w:top w:val="none" w:sz="0" w:space="0" w:color="auto"/>
                            <w:left w:val="none" w:sz="0" w:space="0" w:color="auto"/>
                            <w:bottom w:val="none" w:sz="0" w:space="0" w:color="auto"/>
                            <w:right w:val="none" w:sz="0" w:space="0" w:color="auto"/>
                          </w:divBdr>
                          <w:divsChild>
                            <w:div w:id="2032147607">
                              <w:marLeft w:val="0"/>
                              <w:marRight w:val="0"/>
                              <w:marTop w:val="0"/>
                              <w:marBottom w:val="0"/>
                              <w:divBdr>
                                <w:top w:val="none" w:sz="0" w:space="0" w:color="auto"/>
                                <w:left w:val="single" w:sz="24" w:space="0" w:color="F5F5F5"/>
                                <w:bottom w:val="none" w:sz="0" w:space="0" w:color="auto"/>
                                <w:right w:val="none" w:sz="0" w:space="0" w:color="auto"/>
                              </w:divBdr>
                              <w:divsChild>
                                <w:div w:id="2043747388">
                                  <w:marLeft w:val="0"/>
                                  <w:marRight w:val="0"/>
                                  <w:marTop w:val="0"/>
                                  <w:marBottom w:val="0"/>
                                  <w:divBdr>
                                    <w:top w:val="none" w:sz="0" w:space="0" w:color="auto"/>
                                    <w:left w:val="none" w:sz="0" w:space="0" w:color="auto"/>
                                    <w:bottom w:val="none" w:sz="0" w:space="0" w:color="auto"/>
                                    <w:right w:val="none" w:sz="0" w:space="0" w:color="auto"/>
                                  </w:divBdr>
                                  <w:divsChild>
                                    <w:div w:id="911041302">
                                      <w:marLeft w:val="0"/>
                                      <w:marRight w:val="0"/>
                                      <w:marTop w:val="15"/>
                                      <w:marBottom w:val="0"/>
                                      <w:divBdr>
                                        <w:top w:val="none" w:sz="0" w:space="0" w:color="auto"/>
                                        <w:left w:val="none" w:sz="0" w:space="0" w:color="auto"/>
                                        <w:bottom w:val="none" w:sz="0" w:space="0" w:color="auto"/>
                                        <w:right w:val="none" w:sz="0" w:space="0" w:color="auto"/>
                                      </w:divBdr>
                                    </w:div>
                                  </w:divsChild>
                                </w:div>
                                <w:div w:id="249120650">
                                  <w:marLeft w:val="0"/>
                                  <w:marRight w:val="0"/>
                                  <w:marTop w:val="0"/>
                                  <w:marBottom w:val="0"/>
                                  <w:divBdr>
                                    <w:top w:val="none" w:sz="0" w:space="0" w:color="auto"/>
                                    <w:left w:val="none" w:sz="0" w:space="0" w:color="auto"/>
                                    <w:bottom w:val="none" w:sz="0" w:space="0" w:color="auto"/>
                                    <w:right w:val="none" w:sz="0" w:space="0" w:color="auto"/>
                                  </w:divBdr>
                                  <w:divsChild>
                                    <w:div w:id="778646445">
                                      <w:marLeft w:val="0"/>
                                      <w:marRight w:val="0"/>
                                      <w:marTop w:val="0"/>
                                      <w:marBottom w:val="0"/>
                                      <w:divBdr>
                                        <w:top w:val="none" w:sz="0" w:space="0" w:color="auto"/>
                                        <w:left w:val="none" w:sz="0" w:space="0" w:color="auto"/>
                                        <w:bottom w:val="none" w:sz="0" w:space="0" w:color="auto"/>
                                        <w:right w:val="none" w:sz="0" w:space="0" w:color="auto"/>
                                      </w:divBdr>
                                    </w:div>
                                  </w:divsChild>
                                </w:div>
                                <w:div w:id="34278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117263">
                  <w:marLeft w:val="0"/>
                  <w:marRight w:val="0"/>
                  <w:marTop w:val="0"/>
                  <w:marBottom w:val="0"/>
                  <w:divBdr>
                    <w:top w:val="none" w:sz="0" w:space="0" w:color="auto"/>
                    <w:left w:val="none" w:sz="0" w:space="0" w:color="auto"/>
                    <w:bottom w:val="none" w:sz="0" w:space="0" w:color="auto"/>
                    <w:right w:val="none" w:sz="0" w:space="0" w:color="auto"/>
                  </w:divBdr>
                  <w:divsChild>
                    <w:div w:id="28579842">
                      <w:marLeft w:val="0"/>
                      <w:marRight w:val="0"/>
                      <w:marTop w:val="0"/>
                      <w:marBottom w:val="0"/>
                      <w:divBdr>
                        <w:top w:val="none" w:sz="0" w:space="0" w:color="auto"/>
                        <w:left w:val="none" w:sz="0" w:space="0" w:color="auto"/>
                        <w:bottom w:val="none" w:sz="0" w:space="0" w:color="auto"/>
                        <w:right w:val="none" w:sz="0" w:space="0" w:color="auto"/>
                      </w:divBdr>
                      <w:divsChild>
                        <w:div w:id="1549679687">
                          <w:marLeft w:val="0"/>
                          <w:marRight w:val="0"/>
                          <w:marTop w:val="0"/>
                          <w:marBottom w:val="0"/>
                          <w:divBdr>
                            <w:top w:val="none" w:sz="0" w:space="0" w:color="auto"/>
                            <w:left w:val="none" w:sz="0" w:space="0" w:color="auto"/>
                            <w:bottom w:val="none" w:sz="0" w:space="0" w:color="auto"/>
                            <w:right w:val="none" w:sz="0" w:space="0" w:color="auto"/>
                          </w:divBdr>
                          <w:divsChild>
                            <w:div w:id="1368681862">
                              <w:marLeft w:val="0"/>
                              <w:marRight w:val="0"/>
                              <w:marTop w:val="0"/>
                              <w:marBottom w:val="0"/>
                              <w:divBdr>
                                <w:top w:val="none" w:sz="0" w:space="0" w:color="auto"/>
                                <w:left w:val="none" w:sz="0" w:space="0" w:color="auto"/>
                                <w:bottom w:val="none" w:sz="0" w:space="0" w:color="auto"/>
                                <w:right w:val="none" w:sz="0" w:space="0" w:color="auto"/>
                              </w:divBdr>
                              <w:divsChild>
                                <w:div w:id="2132244053">
                                  <w:marLeft w:val="0"/>
                                  <w:marRight w:val="0"/>
                                  <w:marTop w:val="0"/>
                                  <w:marBottom w:val="0"/>
                                  <w:divBdr>
                                    <w:top w:val="none" w:sz="0" w:space="0" w:color="auto"/>
                                    <w:left w:val="none" w:sz="0" w:space="0" w:color="auto"/>
                                    <w:bottom w:val="none" w:sz="0" w:space="0" w:color="auto"/>
                                    <w:right w:val="none" w:sz="0" w:space="0" w:color="auto"/>
                                  </w:divBdr>
                                  <w:divsChild>
                                    <w:div w:id="1919828156">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859314042">
          <w:marLeft w:val="0"/>
          <w:marRight w:val="0"/>
          <w:marTop w:val="0"/>
          <w:marBottom w:val="0"/>
          <w:divBdr>
            <w:top w:val="none" w:sz="0" w:space="0" w:color="auto"/>
            <w:left w:val="none" w:sz="0" w:space="0" w:color="auto"/>
            <w:bottom w:val="none" w:sz="0" w:space="0" w:color="auto"/>
            <w:right w:val="none" w:sz="0" w:space="0" w:color="auto"/>
          </w:divBdr>
          <w:divsChild>
            <w:div w:id="203715023">
              <w:marLeft w:val="0"/>
              <w:marRight w:val="0"/>
              <w:marTop w:val="0"/>
              <w:marBottom w:val="0"/>
              <w:divBdr>
                <w:top w:val="none" w:sz="0" w:space="0" w:color="auto"/>
                <w:left w:val="none" w:sz="0" w:space="0" w:color="auto"/>
                <w:bottom w:val="none" w:sz="0" w:space="0" w:color="auto"/>
                <w:right w:val="none" w:sz="0" w:space="0" w:color="auto"/>
              </w:divBdr>
              <w:divsChild>
                <w:div w:id="1115174399">
                  <w:marLeft w:val="0"/>
                  <w:marRight w:val="0"/>
                  <w:marTop w:val="0"/>
                  <w:marBottom w:val="0"/>
                  <w:divBdr>
                    <w:top w:val="none" w:sz="0" w:space="0" w:color="auto"/>
                    <w:left w:val="single" w:sz="24" w:space="0" w:color="F5F5F5"/>
                    <w:bottom w:val="none" w:sz="0" w:space="0" w:color="auto"/>
                    <w:right w:val="none" w:sz="0" w:space="0" w:color="auto"/>
                  </w:divBdr>
                  <w:divsChild>
                    <w:div w:id="1323117314">
                      <w:marLeft w:val="0"/>
                      <w:marRight w:val="0"/>
                      <w:marTop w:val="0"/>
                      <w:marBottom w:val="0"/>
                      <w:divBdr>
                        <w:top w:val="none" w:sz="0" w:space="0" w:color="auto"/>
                        <w:left w:val="none" w:sz="0" w:space="0" w:color="auto"/>
                        <w:bottom w:val="none" w:sz="0" w:space="0" w:color="auto"/>
                        <w:right w:val="none" w:sz="0" w:space="0" w:color="auto"/>
                      </w:divBdr>
                      <w:divsChild>
                        <w:div w:id="1554153159">
                          <w:marLeft w:val="0"/>
                          <w:marRight w:val="0"/>
                          <w:marTop w:val="15"/>
                          <w:marBottom w:val="0"/>
                          <w:divBdr>
                            <w:top w:val="none" w:sz="0" w:space="0" w:color="auto"/>
                            <w:left w:val="none" w:sz="0" w:space="0" w:color="auto"/>
                            <w:bottom w:val="none" w:sz="0" w:space="0" w:color="auto"/>
                            <w:right w:val="none" w:sz="0" w:space="0" w:color="auto"/>
                          </w:divBdr>
                        </w:div>
                      </w:divsChild>
                    </w:div>
                    <w:div w:id="699087269">
                      <w:marLeft w:val="0"/>
                      <w:marRight w:val="0"/>
                      <w:marTop w:val="0"/>
                      <w:marBottom w:val="0"/>
                      <w:divBdr>
                        <w:top w:val="none" w:sz="0" w:space="0" w:color="auto"/>
                        <w:left w:val="none" w:sz="0" w:space="0" w:color="auto"/>
                        <w:bottom w:val="none" w:sz="0" w:space="0" w:color="auto"/>
                        <w:right w:val="none" w:sz="0" w:space="0" w:color="auto"/>
                      </w:divBdr>
                      <w:divsChild>
                        <w:div w:id="1847014458">
                          <w:marLeft w:val="0"/>
                          <w:marRight w:val="0"/>
                          <w:marTop w:val="0"/>
                          <w:marBottom w:val="0"/>
                          <w:divBdr>
                            <w:top w:val="none" w:sz="0" w:space="0" w:color="auto"/>
                            <w:left w:val="none" w:sz="0" w:space="0" w:color="auto"/>
                            <w:bottom w:val="none" w:sz="0" w:space="0" w:color="auto"/>
                            <w:right w:val="none" w:sz="0" w:space="0" w:color="auto"/>
                          </w:divBdr>
                        </w:div>
                      </w:divsChild>
                    </w:div>
                    <w:div w:id="2032607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5534939">
          <w:marLeft w:val="0"/>
          <w:marRight w:val="0"/>
          <w:marTop w:val="0"/>
          <w:marBottom w:val="0"/>
          <w:divBdr>
            <w:top w:val="none" w:sz="0" w:space="0" w:color="auto"/>
            <w:left w:val="none" w:sz="0" w:space="0" w:color="auto"/>
            <w:bottom w:val="none" w:sz="0" w:space="0" w:color="auto"/>
            <w:right w:val="none" w:sz="0" w:space="0" w:color="auto"/>
          </w:divBdr>
          <w:divsChild>
            <w:div w:id="1146095077">
              <w:marLeft w:val="0"/>
              <w:marRight w:val="0"/>
              <w:marTop w:val="0"/>
              <w:marBottom w:val="0"/>
              <w:divBdr>
                <w:top w:val="none" w:sz="0" w:space="0" w:color="auto"/>
                <w:left w:val="none" w:sz="0" w:space="0" w:color="auto"/>
                <w:bottom w:val="none" w:sz="0" w:space="0" w:color="auto"/>
                <w:right w:val="none" w:sz="0" w:space="0" w:color="auto"/>
              </w:divBdr>
              <w:divsChild>
                <w:div w:id="1061371520">
                  <w:marLeft w:val="0"/>
                  <w:marRight w:val="0"/>
                  <w:marTop w:val="0"/>
                  <w:marBottom w:val="0"/>
                  <w:divBdr>
                    <w:top w:val="none" w:sz="0" w:space="0" w:color="auto"/>
                    <w:left w:val="single" w:sz="24" w:space="0" w:color="F5F5F5"/>
                    <w:bottom w:val="none" w:sz="0" w:space="0" w:color="auto"/>
                    <w:right w:val="none" w:sz="0" w:space="0" w:color="auto"/>
                  </w:divBdr>
                  <w:divsChild>
                    <w:div w:id="824325404">
                      <w:marLeft w:val="0"/>
                      <w:marRight w:val="0"/>
                      <w:marTop w:val="0"/>
                      <w:marBottom w:val="0"/>
                      <w:divBdr>
                        <w:top w:val="none" w:sz="0" w:space="0" w:color="auto"/>
                        <w:left w:val="none" w:sz="0" w:space="0" w:color="auto"/>
                        <w:bottom w:val="none" w:sz="0" w:space="0" w:color="auto"/>
                        <w:right w:val="none" w:sz="0" w:space="0" w:color="auto"/>
                      </w:divBdr>
                      <w:divsChild>
                        <w:div w:id="1061709485">
                          <w:marLeft w:val="0"/>
                          <w:marRight w:val="0"/>
                          <w:marTop w:val="15"/>
                          <w:marBottom w:val="0"/>
                          <w:divBdr>
                            <w:top w:val="none" w:sz="0" w:space="0" w:color="auto"/>
                            <w:left w:val="none" w:sz="0" w:space="0" w:color="auto"/>
                            <w:bottom w:val="none" w:sz="0" w:space="0" w:color="auto"/>
                            <w:right w:val="none" w:sz="0" w:space="0" w:color="auto"/>
                          </w:divBdr>
                        </w:div>
                      </w:divsChild>
                    </w:div>
                    <w:div w:id="1106317033">
                      <w:marLeft w:val="0"/>
                      <w:marRight w:val="0"/>
                      <w:marTop w:val="0"/>
                      <w:marBottom w:val="0"/>
                      <w:divBdr>
                        <w:top w:val="none" w:sz="0" w:space="0" w:color="auto"/>
                        <w:left w:val="none" w:sz="0" w:space="0" w:color="auto"/>
                        <w:bottom w:val="none" w:sz="0" w:space="0" w:color="auto"/>
                        <w:right w:val="none" w:sz="0" w:space="0" w:color="auto"/>
                      </w:divBdr>
                      <w:divsChild>
                        <w:div w:id="223950283">
                          <w:marLeft w:val="0"/>
                          <w:marRight w:val="0"/>
                          <w:marTop w:val="0"/>
                          <w:marBottom w:val="0"/>
                          <w:divBdr>
                            <w:top w:val="none" w:sz="0" w:space="0" w:color="auto"/>
                            <w:left w:val="none" w:sz="0" w:space="0" w:color="auto"/>
                            <w:bottom w:val="none" w:sz="0" w:space="0" w:color="auto"/>
                            <w:right w:val="none" w:sz="0" w:space="0" w:color="auto"/>
                          </w:divBdr>
                        </w:div>
                      </w:divsChild>
                    </w:div>
                    <w:div w:id="208210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231789">
          <w:marLeft w:val="0"/>
          <w:marRight w:val="0"/>
          <w:marTop w:val="0"/>
          <w:marBottom w:val="0"/>
          <w:divBdr>
            <w:top w:val="none" w:sz="0" w:space="0" w:color="auto"/>
            <w:left w:val="none" w:sz="0" w:space="0" w:color="auto"/>
            <w:bottom w:val="none" w:sz="0" w:space="0" w:color="auto"/>
            <w:right w:val="none" w:sz="0" w:space="0" w:color="auto"/>
          </w:divBdr>
          <w:divsChild>
            <w:div w:id="1624919559">
              <w:marLeft w:val="0"/>
              <w:marRight w:val="0"/>
              <w:marTop w:val="0"/>
              <w:marBottom w:val="0"/>
              <w:divBdr>
                <w:top w:val="none" w:sz="0" w:space="0" w:color="auto"/>
                <w:left w:val="none" w:sz="0" w:space="0" w:color="auto"/>
                <w:bottom w:val="none" w:sz="0" w:space="0" w:color="auto"/>
                <w:right w:val="none" w:sz="0" w:space="0" w:color="auto"/>
              </w:divBdr>
              <w:divsChild>
                <w:div w:id="83766705">
                  <w:marLeft w:val="0"/>
                  <w:marRight w:val="0"/>
                  <w:marTop w:val="0"/>
                  <w:marBottom w:val="0"/>
                  <w:divBdr>
                    <w:top w:val="none" w:sz="0" w:space="0" w:color="auto"/>
                    <w:left w:val="single" w:sz="24" w:space="0" w:color="F5F5F5"/>
                    <w:bottom w:val="none" w:sz="0" w:space="0" w:color="auto"/>
                    <w:right w:val="none" w:sz="0" w:space="0" w:color="auto"/>
                  </w:divBdr>
                  <w:divsChild>
                    <w:div w:id="2040860037">
                      <w:marLeft w:val="0"/>
                      <w:marRight w:val="0"/>
                      <w:marTop w:val="0"/>
                      <w:marBottom w:val="0"/>
                      <w:divBdr>
                        <w:top w:val="none" w:sz="0" w:space="0" w:color="auto"/>
                        <w:left w:val="none" w:sz="0" w:space="0" w:color="auto"/>
                        <w:bottom w:val="none" w:sz="0" w:space="0" w:color="auto"/>
                        <w:right w:val="none" w:sz="0" w:space="0" w:color="auto"/>
                      </w:divBdr>
                      <w:divsChild>
                        <w:div w:id="207030472">
                          <w:marLeft w:val="0"/>
                          <w:marRight w:val="0"/>
                          <w:marTop w:val="15"/>
                          <w:marBottom w:val="0"/>
                          <w:divBdr>
                            <w:top w:val="none" w:sz="0" w:space="0" w:color="auto"/>
                            <w:left w:val="none" w:sz="0" w:space="0" w:color="auto"/>
                            <w:bottom w:val="none" w:sz="0" w:space="0" w:color="auto"/>
                            <w:right w:val="none" w:sz="0" w:space="0" w:color="auto"/>
                          </w:divBdr>
                        </w:div>
                      </w:divsChild>
                    </w:div>
                    <w:div w:id="1222449042">
                      <w:marLeft w:val="0"/>
                      <w:marRight w:val="0"/>
                      <w:marTop w:val="0"/>
                      <w:marBottom w:val="0"/>
                      <w:divBdr>
                        <w:top w:val="none" w:sz="0" w:space="0" w:color="auto"/>
                        <w:left w:val="none" w:sz="0" w:space="0" w:color="auto"/>
                        <w:bottom w:val="none" w:sz="0" w:space="0" w:color="auto"/>
                        <w:right w:val="none" w:sz="0" w:space="0" w:color="auto"/>
                      </w:divBdr>
                      <w:divsChild>
                        <w:div w:id="566648270">
                          <w:marLeft w:val="0"/>
                          <w:marRight w:val="0"/>
                          <w:marTop w:val="0"/>
                          <w:marBottom w:val="0"/>
                          <w:divBdr>
                            <w:top w:val="none" w:sz="0" w:space="0" w:color="auto"/>
                            <w:left w:val="none" w:sz="0" w:space="0" w:color="auto"/>
                            <w:bottom w:val="none" w:sz="0" w:space="0" w:color="auto"/>
                            <w:right w:val="none" w:sz="0" w:space="0" w:color="auto"/>
                          </w:divBdr>
                        </w:div>
                      </w:divsChild>
                    </w:div>
                    <w:div w:id="1557620199">
                      <w:marLeft w:val="0"/>
                      <w:marRight w:val="0"/>
                      <w:marTop w:val="0"/>
                      <w:marBottom w:val="0"/>
                      <w:divBdr>
                        <w:top w:val="none" w:sz="0" w:space="0" w:color="auto"/>
                        <w:left w:val="none" w:sz="0" w:space="0" w:color="auto"/>
                        <w:bottom w:val="none" w:sz="0" w:space="0" w:color="auto"/>
                        <w:right w:val="none" w:sz="0" w:space="0" w:color="auto"/>
                      </w:divBdr>
                    </w:div>
                  </w:divsChild>
                </w:div>
                <w:div w:id="1505902716">
                  <w:marLeft w:val="0"/>
                  <w:marRight w:val="0"/>
                  <w:marTop w:val="0"/>
                  <w:marBottom w:val="0"/>
                  <w:divBdr>
                    <w:top w:val="none" w:sz="0" w:space="0" w:color="auto"/>
                    <w:left w:val="none" w:sz="0" w:space="0" w:color="auto"/>
                    <w:bottom w:val="none" w:sz="0" w:space="0" w:color="auto"/>
                    <w:right w:val="none" w:sz="0" w:space="0" w:color="auto"/>
                  </w:divBdr>
                  <w:divsChild>
                    <w:div w:id="4981897">
                      <w:marLeft w:val="0"/>
                      <w:marRight w:val="0"/>
                      <w:marTop w:val="0"/>
                      <w:marBottom w:val="0"/>
                      <w:divBdr>
                        <w:top w:val="none" w:sz="0" w:space="0" w:color="auto"/>
                        <w:left w:val="none" w:sz="0" w:space="0" w:color="auto"/>
                        <w:bottom w:val="none" w:sz="0" w:space="0" w:color="auto"/>
                        <w:right w:val="none" w:sz="0" w:space="0" w:color="auto"/>
                      </w:divBdr>
                      <w:divsChild>
                        <w:div w:id="1499926052">
                          <w:marLeft w:val="0"/>
                          <w:marRight w:val="0"/>
                          <w:marTop w:val="0"/>
                          <w:marBottom w:val="0"/>
                          <w:divBdr>
                            <w:top w:val="none" w:sz="0" w:space="0" w:color="auto"/>
                            <w:left w:val="none" w:sz="0" w:space="0" w:color="auto"/>
                            <w:bottom w:val="none" w:sz="0" w:space="0" w:color="auto"/>
                            <w:right w:val="none" w:sz="0" w:space="0" w:color="auto"/>
                          </w:divBdr>
                          <w:divsChild>
                            <w:div w:id="1408260955">
                              <w:marLeft w:val="0"/>
                              <w:marRight w:val="0"/>
                              <w:marTop w:val="0"/>
                              <w:marBottom w:val="0"/>
                              <w:divBdr>
                                <w:top w:val="none" w:sz="0" w:space="0" w:color="auto"/>
                                <w:left w:val="single" w:sz="24" w:space="0" w:color="F5F5F5"/>
                                <w:bottom w:val="none" w:sz="0" w:space="0" w:color="auto"/>
                                <w:right w:val="none" w:sz="0" w:space="0" w:color="auto"/>
                              </w:divBdr>
                              <w:divsChild>
                                <w:div w:id="1253928182">
                                  <w:marLeft w:val="0"/>
                                  <w:marRight w:val="0"/>
                                  <w:marTop w:val="0"/>
                                  <w:marBottom w:val="0"/>
                                  <w:divBdr>
                                    <w:top w:val="none" w:sz="0" w:space="0" w:color="auto"/>
                                    <w:left w:val="none" w:sz="0" w:space="0" w:color="auto"/>
                                    <w:bottom w:val="none" w:sz="0" w:space="0" w:color="auto"/>
                                    <w:right w:val="none" w:sz="0" w:space="0" w:color="auto"/>
                                  </w:divBdr>
                                  <w:divsChild>
                                    <w:div w:id="1911620890">
                                      <w:marLeft w:val="0"/>
                                      <w:marRight w:val="0"/>
                                      <w:marTop w:val="15"/>
                                      <w:marBottom w:val="0"/>
                                      <w:divBdr>
                                        <w:top w:val="none" w:sz="0" w:space="0" w:color="auto"/>
                                        <w:left w:val="none" w:sz="0" w:space="0" w:color="auto"/>
                                        <w:bottom w:val="none" w:sz="0" w:space="0" w:color="auto"/>
                                        <w:right w:val="none" w:sz="0" w:space="0" w:color="auto"/>
                                      </w:divBdr>
                                    </w:div>
                                  </w:divsChild>
                                </w:div>
                                <w:div w:id="1450199826">
                                  <w:marLeft w:val="0"/>
                                  <w:marRight w:val="0"/>
                                  <w:marTop w:val="0"/>
                                  <w:marBottom w:val="0"/>
                                  <w:divBdr>
                                    <w:top w:val="none" w:sz="0" w:space="0" w:color="auto"/>
                                    <w:left w:val="none" w:sz="0" w:space="0" w:color="auto"/>
                                    <w:bottom w:val="none" w:sz="0" w:space="0" w:color="auto"/>
                                    <w:right w:val="none" w:sz="0" w:space="0" w:color="auto"/>
                                  </w:divBdr>
                                  <w:divsChild>
                                    <w:div w:id="1374114407">
                                      <w:marLeft w:val="0"/>
                                      <w:marRight w:val="0"/>
                                      <w:marTop w:val="0"/>
                                      <w:marBottom w:val="0"/>
                                      <w:divBdr>
                                        <w:top w:val="none" w:sz="0" w:space="0" w:color="auto"/>
                                        <w:left w:val="none" w:sz="0" w:space="0" w:color="auto"/>
                                        <w:bottom w:val="none" w:sz="0" w:space="0" w:color="auto"/>
                                        <w:right w:val="none" w:sz="0" w:space="0" w:color="auto"/>
                                      </w:divBdr>
                                    </w:div>
                                  </w:divsChild>
                                </w:div>
                                <w:div w:id="35705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9450319">
                      <w:marLeft w:val="0"/>
                      <w:marRight w:val="0"/>
                      <w:marTop w:val="0"/>
                      <w:marBottom w:val="0"/>
                      <w:divBdr>
                        <w:top w:val="none" w:sz="0" w:space="0" w:color="auto"/>
                        <w:left w:val="none" w:sz="0" w:space="0" w:color="auto"/>
                        <w:bottom w:val="none" w:sz="0" w:space="0" w:color="auto"/>
                        <w:right w:val="none" w:sz="0" w:space="0" w:color="auto"/>
                      </w:divBdr>
                      <w:divsChild>
                        <w:div w:id="144200712">
                          <w:marLeft w:val="0"/>
                          <w:marRight w:val="0"/>
                          <w:marTop w:val="0"/>
                          <w:marBottom w:val="0"/>
                          <w:divBdr>
                            <w:top w:val="none" w:sz="0" w:space="0" w:color="auto"/>
                            <w:left w:val="none" w:sz="0" w:space="0" w:color="auto"/>
                            <w:bottom w:val="none" w:sz="0" w:space="0" w:color="auto"/>
                            <w:right w:val="none" w:sz="0" w:space="0" w:color="auto"/>
                          </w:divBdr>
                          <w:divsChild>
                            <w:div w:id="1312294616">
                              <w:marLeft w:val="0"/>
                              <w:marRight w:val="0"/>
                              <w:marTop w:val="0"/>
                              <w:marBottom w:val="0"/>
                              <w:divBdr>
                                <w:top w:val="none" w:sz="0" w:space="0" w:color="auto"/>
                                <w:left w:val="single" w:sz="24" w:space="0" w:color="F5F5F5"/>
                                <w:bottom w:val="none" w:sz="0" w:space="0" w:color="auto"/>
                                <w:right w:val="none" w:sz="0" w:space="0" w:color="auto"/>
                              </w:divBdr>
                              <w:divsChild>
                                <w:div w:id="1262756737">
                                  <w:marLeft w:val="0"/>
                                  <w:marRight w:val="0"/>
                                  <w:marTop w:val="0"/>
                                  <w:marBottom w:val="0"/>
                                  <w:divBdr>
                                    <w:top w:val="none" w:sz="0" w:space="0" w:color="auto"/>
                                    <w:left w:val="none" w:sz="0" w:space="0" w:color="auto"/>
                                    <w:bottom w:val="none" w:sz="0" w:space="0" w:color="auto"/>
                                    <w:right w:val="none" w:sz="0" w:space="0" w:color="auto"/>
                                  </w:divBdr>
                                  <w:divsChild>
                                    <w:div w:id="2087144535">
                                      <w:marLeft w:val="0"/>
                                      <w:marRight w:val="0"/>
                                      <w:marTop w:val="15"/>
                                      <w:marBottom w:val="0"/>
                                      <w:divBdr>
                                        <w:top w:val="none" w:sz="0" w:space="0" w:color="auto"/>
                                        <w:left w:val="none" w:sz="0" w:space="0" w:color="auto"/>
                                        <w:bottom w:val="none" w:sz="0" w:space="0" w:color="auto"/>
                                        <w:right w:val="none" w:sz="0" w:space="0" w:color="auto"/>
                                      </w:divBdr>
                                    </w:div>
                                  </w:divsChild>
                                </w:div>
                                <w:div w:id="389230778">
                                  <w:marLeft w:val="0"/>
                                  <w:marRight w:val="0"/>
                                  <w:marTop w:val="0"/>
                                  <w:marBottom w:val="0"/>
                                  <w:divBdr>
                                    <w:top w:val="none" w:sz="0" w:space="0" w:color="auto"/>
                                    <w:left w:val="none" w:sz="0" w:space="0" w:color="auto"/>
                                    <w:bottom w:val="none" w:sz="0" w:space="0" w:color="auto"/>
                                    <w:right w:val="none" w:sz="0" w:space="0" w:color="auto"/>
                                  </w:divBdr>
                                  <w:divsChild>
                                    <w:div w:id="457263233">
                                      <w:marLeft w:val="0"/>
                                      <w:marRight w:val="0"/>
                                      <w:marTop w:val="0"/>
                                      <w:marBottom w:val="0"/>
                                      <w:divBdr>
                                        <w:top w:val="none" w:sz="0" w:space="0" w:color="auto"/>
                                        <w:left w:val="none" w:sz="0" w:space="0" w:color="auto"/>
                                        <w:bottom w:val="none" w:sz="0" w:space="0" w:color="auto"/>
                                        <w:right w:val="none" w:sz="0" w:space="0" w:color="auto"/>
                                      </w:divBdr>
                                    </w:div>
                                  </w:divsChild>
                                </w:div>
                                <w:div w:id="177170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595371">
                      <w:marLeft w:val="0"/>
                      <w:marRight w:val="0"/>
                      <w:marTop w:val="0"/>
                      <w:marBottom w:val="0"/>
                      <w:divBdr>
                        <w:top w:val="none" w:sz="0" w:space="0" w:color="auto"/>
                        <w:left w:val="none" w:sz="0" w:space="0" w:color="auto"/>
                        <w:bottom w:val="none" w:sz="0" w:space="0" w:color="auto"/>
                        <w:right w:val="none" w:sz="0" w:space="0" w:color="auto"/>
                      </w:divBdr>
                      <w:divsChild>
                        <w:div w:id="1289164953">
                          <w:marLeft w:val="0"/>
                          <w:marRight w:val="0"/>
                          <w:marTop w:val="0"/>
                          <w:marBottom w:val="0"/>
                          <w:divBdr>
                            <w:top w:val="none" w:sz="0" w:space="0" w:color="auto"/>
                            <w:left w:val="none" w:sz="0" w:space="0" w:color="auto"/>
                            <w:bottom w:val="none" w:sz="0" w:space="0" w:color="auto"/>
                            <w:right w:val="none" w:sz="0" w:space="0" w:color="auto"/>
                          </w:divBdr>
                          <w:divsChild>
                            <w:div w:id="1063408311">
                              <w:marLeft w:val="0"/>
                              <w:marRight w:val="0"/>
                              <w:marTop w:val="0"/>
                              <w:marBottom w:val="0"/>
                              <w:divBdr>
                                <w:top w:val="none" w:sz="0" w:space="0" w:color="auto"/>
                                <w:left w:val="single" w:sz="24" w:space="0" w:color="F5F5F5"/>
                                <w:bottom w:val="none" w:sz="0" w:space="0" w:color="auto"/>
                                <w:right w:val="none" w:sz="0" w:space="0" w:color="auto"/>
                              </w:divBdr>
                              <w:divsChild>
                                <w:div w:id="352994423">
                                  <w:marLeft w:val="0"/>
                                  <w:marRight w:val="0"/>
                                  <w:marTop w:val="0"/>
                                  <w:marBottom w:val="0"/>
                                  <w:divBdr>
                                    <w:top w:val="none" w:sz="0" w:space="0" w:color="auto"/>
                                    <w:left w:val="none" w:sz="0" w:space="0" w:color="auto"/>
                                    <w:bottom w:val="none" w:sz="0" w:space="0" w:color="auto"/>
                                    <w:right w:val="none" w:sz="0" w:space="0" w:color="auto"/>
                                  </w:divBdr>
                                  <w:divsChild>
                                    <w:div w:id="1133015262">
                                      <w:marLeft w:val="0"/>
                                      <w:marRight w:val="0"/>
                                      <w:marTop w:val="15"/>
                                      <w:marBottom w:val="0"/>
                                      <w:divBdr>
                                        <w:top w:val="none" w:sz="0" w:space="0" w:color="auto"/>
                                        <w:left w:val="none" w:sz="0" w:space="0" w:color="auto"/>
                                        <w:bottom w:val="none" w:sz="0" w:space="0" w:color="auto"/>
                                        <w:right w:val="none" w:sz="0" w:space="0" w:color="auto"/>
                                      </w:divBdr>
                                    </w:div>
                                  </w:divsChild>
                                </w:div>
                                <w:div w:id="1516729110">
                                  <w:marLeft w:val="0"/>
                                  <w:marRight w:val="0"/>
                                  <w:marTop w:val="0"/>
                                  <w:marBottom w:val="0"/>
                                  <w:divBdr>
                                    <w:top w:val="none" w:sz="0" w:space="0" w:color="auto"/>
                                    <w:left w:val="none" w:sz="0" w:space="0" w:color="auto"/>
                                    <w:bottom w:val="none" w:sz="0" w:space="0" w:color="auto"/>
                                    <w:right w:val="none" w:sz="0" w:space="0" w:color="auto"/>
                                  </w:divBdr>
                                  <w:divsChild>
                                    <w:div w:id="468742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2377229">
      <w:bodyDiv w:val="1"/>
      <w:marLeft w:val="0"/>
      <w:marRight w:val="0"/>
      <w:marTop w:val="0"/>
      <w:marBottom w:val="0"/>
      <w:divBdr>
        <w:top w:val="none" w:sz="0" w:space="0" w:color="auto"/>
        <w:left w:val="none" w:sz="0" w:space="0" w:color="auto"/>
        <w:bottom w:val="none" w:sz="0" w:space="0" w:color="auto"/>
        <w:right w:val="none" w:sz="0" w:space="0" w:color="auto"/>
      </w:divBdr>
    </w:div>
    <w:div w:id="862209368">
      <w:bodyDiv w:val="1"/>
      <w:marLeft w:val="0"/>
      <w:marRight w:val="0"/>
      <w:marTop w:val="0"/>
      <w:marBottom w:val="0"/>
      <w:divBdr>
        <w:top w:val="none" w:sz="0" w:space="0" w:color="auto"/>
        <w:left w:val="none" w:sz="0" w:space="0" w:color="auto"/>
        <w:bottom w:val="none" w:sz="0" w:space="0" w:color="auto"/>
        <w:right w:val="none" w:sz="0" w:space="0" w:color="auto"/>
      </w:divBdr>
    </w:div>
    <w:div w:id="865366405">
      <w:bodyDiv w:val="1"/>
      <w:marLeft w:val="0"/>
      <w:marRight w:val="0"/>
      <w:marTop w:val="0"/>
      <w:marBottom w:val="0"/>
      <w:divBdr>
        <w:top w:val="none" w:sz="0" w:space="0" w:color="auto"/>
        <w:left w:val="none" w:sz="0" w:space="0" w:color="auto"/>
        <w:bottom w:val="none" w:sz="0" w:space="0" w:color="auto"/>
        <w:right w:val="none" w:sz="0" w:space="0" w:color="auto"/>
      </w:divBdr>
      <w:divsChild>
        <w:div w:id="720248184">
          <w:marLeft w:val="0"/>
          <w:marRight w:val="0"/>
          <w:marTop w:val="0"/>
          <w:marBottom w:val="0"/>
          <w:divBdr>
            <w:top w:val="none" w:sz="0" w:space="0" w:color="auto"/>
            <w:left w:val="none" w:sz="0" w:space="0" w:color="auto"/>
            <w:bottom w:val="none" w:sz="0" w:space="0" w:color="auto"/>
            <w:right w:val="none" w:sz="0" w:space="0" w:color="auto"/>
          </w:divBdr>
          <w:divsChild>
            <w:div w:id="682905320">
              <w:marLeft w:val="0"/>
              <w:marRight w:val="0"/>
              <w:marTop w:val="0"/>
              <w:marBottom w:val="0"/>
              <w:divBdr>
                <w:top w:val="none" w:sz="0" w:space="0" w:color="auto"/>
                <w:left w:val="none" w:sz="0" w:space="0" w:color="auto"/>
                <w:bottom w:val="none" w:sz="0" w:space="0" w:color="auto"/>
                <w:right w:val="none" w:sz="0" w:space="0" w:color="auto"/>
              </w:divBdr>
              <w:divsChild>
                <w:div w:id="721369243">
                  <w:marLeft w:val="0"/>
                  <w:marRight w:val="0"/>
                  <w:marTop w:val="0"/>
                  <w:marBottom w:val="0"/>
                  <w:divBdr>
                    <w:top w:val="none" w:sz="0" w:space="0" w:color="auto"/>
                    <w:left w:val="single" w:sz="24" w:space="0" w:color="F5F5F5"/>
                    <w:bottom w:val="none" w:sz="0" w:space="0" w:color="auto"/>
                    <w:right w:val="none" w:sz="0" w:space="0" w:color="auto"/>
                  </w:divBdr>
                  <w:divsChild>
                    <w:div w:id="285815045">
                      <w:marLeft w:val="0"/>
                      <w:marRight w:val="0"/>
                      <w:marTop w:val="0"/>
                      <w:marBottom w:val="0"/>
                      <w:divBdr>
                        <w:top w:val="none" w:sz="0" w:space="0" w:color="auto"/>
                        <w:left w:val="none" w:sz="0" w:space="0" w:color="auto"/>
                        <w:bottom w:val="none" w:sz="0" w:space="0" w:color="auto"/>
                        <w:right w:val="none" w:sz="0" w:space="0" w:color="auto"/>
                      </w:divBdr>
                      <w:divsChild>
                        <w:div w:id="656224803">
                          <w:marLeft w:val="0"/>
                          <w:marRight w:val="0"/>
                          <w:marTop w:val="15"/>
                          <w:marBottom w:val="0"/>
                          <w:divBdr>
                            <w:top w:val="none" w:sz="0" w:space="0" w:color="auto"/>
                            <w:left w:val="none" w:sz="0" w:space="0" w:color="auto"/>
                            <w:bottom w:val="none" w:sz="0" w:space="0" w:color="auto"/>
                            <w:right w:val="none" w:sz="0" w:space="0" w:color="auto"/>
                          </w:divBdr>
                        </w:div>
                      </w:divsChild>
                    </w:div>
                    <w:div w:id="964117905">
                      <w:marLeft w:val="0"/>
                      <w:marRight w:val="0"/>
                      <w:marTop w:val="0"/>
                      <w:marBottom w:val="0"/>
                      <w:divBdr>
                        <w:top w:val="none" w:sz="0" w:space="0" w:color="auto"/>
                        <w:left w:val="none" w:sz="0" w:space="0" w:color="auto"/>
                        <w:bottom w:val="none" w:sz="0" w:space="0" w:color="auto"/>
                        <w:right w:val="none" w:sz="0" w:space="0" w:color="auto"/>
                      </w:divBdr>
                      <w:divsChild>
                        <w:div w:id="878279870">
                          <w:marLeft w:val="0"/>
                          <w:marRight w:val="0"/>
                          <w:marTop w:val="0"/>
                          <w:marBottom w:val="0"/>
                          <w:divBdr>
                            <w:top w:val="none" w:sz="0" w:space="0" w:color="auto"/>
                            <w:left w:val="none" w:sz="0" w:space="0" w:color="auto"/>
                            <w:bottom w:val="none" w:sz="0" w:space="0" w:color="auto"/>
                            <w:right w:val="none" w:sz="0" w:space="0" w:color="auto"/>
                          </w:divBdr>
                        </w:div>
                      </w:divsChild>
                    </w:div>
                    <w:div w:id="192696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1331142">
          <w:marLeft w:val="0"/>
          <w:marRight w:val="0"/>
          <w:marTop w:val="0"/>
          <w:marBottom w:val="0"/>
          <w:divBdr>
            <w:top w:val="none" w:sz="0" w:space="0" w:color="auto"/>
            <w:left w:val="none" w:sz="0" w:space="0" w:color="auto"/>
            <w:bottom w:val="none" w:sz="0" w:space="0" w:color="auto"/>
            <w:right w:val="none" w:sz="0" w:space="0" w:color="auto"/>
          </w:divBdr>
          <w:divsChild>
            <w:div w:id="623081809">
              <w:marLeft w:val="0"/>
              <w:marRight w:val="0"/>
              <w:marTop w:val="0"/>
              <w:marBottom w:val="0"/>
              <w:divBdr>
                <w:top w:val="none" w:sz="0" w:space="0" w:color="auto"/>
                <w:left w:val="none" w:sz="0" w:space="0" w:color="auto"/>
                <w:bottom w:val="none" w:sz="0" w:space="0" w:color="auto"/>
                <w:right w:val="none" w:sz="0" w:space="0" w:color="auto"/>
              </w:divBdr>
              <w:divsChild>
                <w:div w:id="1818835755">
                  <w:marLeft w:val="0"/>
                  <w:marRight w:val="0"/>
                  <w:marTop w:val="0"/>
                  <w:marBottom w:val="0"/>
                  <w:divBdr>
                    <w:top w:val="none" w:sz="0" w:space="0" w:color="auto"/>
                    <w:left w:val="single" w:sz="24" w:space="0" w:color="F5F5F5"/>
                    <w:bottom w:val="none" w:sz="0" w:space="0" w:color="auto"/>
                    <w:right w:val="none" w:sz="0" w:space="0" w:color="auto"/>
                  </w:divBdr>
                  <w:divsChild>
                    <w:div w:id="1361467771">
                      <w:marLeft w:val="0"/>
                      <w:marRight w:val="0"/>
                      <w:marTop w:val="0"/>
                      <w:marBottom w:val="0"/>
                      <w:divBdr>
                        <w:top w:val="none" w:sz="0" w:space="0" w:color="auto"/>
                        <w:left w:val="none" w:sz="0" w:space="0" w:color="auto"/>
                        <w:bottom w:val="none" w:sz="0" w:space="0" w:color="auto"/>
                        <w:right w:val="none" w:sz="0" w:space="0" w:color="auto"/>
                      </w:divBdr>
                      <w:divsChild>
                        <w:div w:id="338196444">
                          <w:marLeft w:val="0"/>
                          <w:marRight w:val="0"/>
                          <w:marTop w:val="15"/>
                          <w:marBottom w:val="0"/>
                          <w:divBdr>
                            <w:top w:val="none" w:sz="0" w:space="0" w:color="auto"/>
                            <w:left w:val="none" w:sz="0" w:space="0" w:color="auto"/>
                            <w:bottom w:val="none" w:sz="0" w:space="0" w:color="auto"/>
                            <w:right w:val="none" w:sz="0" w:space="0" w:color="auto"/>
                          </w:divBdr>
                        </w:div>
                      </w:divsChild>
                    </w:div>
                    <w:div w:id="1002397979">
                      <w:marLeft w:val="0"/>
                      <w:marRight w:val="0"/>
                      <w:marTop w:val="0"/>
                      <w:marBottom w:val="0"/>
                      <w:divBdr>
                        <w:top w:val="none" w:sz="0" w:space="0" w:color="auto"/>
                        <w:left w:val="none" w:sz="0" w:space="0" w:color="auto"/>
                        <w:bottom w:val="none" w:sz="0" w:space="0" w:color="auto"/>
                        <w:right w:val="none" w:sz="0" w:space="0" w:color="auto"/>
                      </w:divBdr>
                      <w:divsChild>
                        <w:div w:id="1721977349">
                          <w:marLeft w:val="0"/>
                          <w:marRight w:val="0"/>
                          <w:marTop w:val="0"/>
                          <w:marBottom w:val="0"/>
                          <w:divBdr>
                            <w:top w:val="none" w:sz="0" w:space="0" w:color="auto"/>
                            <w:left w:val="none" w:sz="0" w:space="0" w:color="auto"/>
                            <w:bottom w:val="none" w:sz="0" w:space="0" w:color="auto"/>
                            <w:right w:val="none" w:sz="0" w:space="0" w:color="auto"/>
                          </w:divBdr>
                        </w:div>
                      </w:divsChild>
                    </w:div>
                    <w:div w:id="2057509546">
                      <w:marLeft w:val="0"/>
                      <w:marRight w:val="0"/>
                      <w:marTop w:val="0"/>
                      <w:marBottom w:val="0"/>
                      <w:divBdr>
                        <w:top w:val="none" w:sz="0" w:space="0" w:color="auto"/>
                        <w:left w:val="none" w:sz="0" w:space="0" w:color="auto"/>
                        <w:bottom w:val="none" w:sz="0" w:space="0" w:color="auto"/>
                        <w:right w:val="none" w:sz="0" w:space="0" w:color="auto"/>
                      </w:divBdr>
                    </w:div>
                  </w:divsChild>
                </w:div>
                <w:div w:id="1214807930">
                  <w:marLeft w:val="0"/>
                  <w:marRight w:val="0"/>
                  <w:marTop w:val="0"/>
                  <w:marBottom w:val="0"/>
                  <w:divBdr>
                    <w:top w:val="none" w:sz="0" w:space="0" w:color="auto"/>
                    <w:left w:val="none" w:sz="0" w:space="0" w:color="auto"/>
                    <w:bottom w:val="none" w:sz="0" w:space="0" w:color="auto"/>
                    <w:right w:val="none" w:sz="0" w:space="0" w:color="auto"/>
                  </w:divBdr>
                  <w:divsChild>
                    <w:div w:id="707071246">
                      <w:marLeft w:val="0"/>
                      <w:marRight w:val="0"/>
                      <w:marTop w:val="0"/>
                      <w:marBottom w:val="0"/>
                      <w:divBdr>
                        <w:top w:val="none" w:sz="0" w:space="0" w:color="auto"/>
                        <w:left w:val="none" w:sz="0" w:space="0" w:color="auto"/>
                        <w:bottom w:val="none" w:sz="0" w:space="0" w:color="auto"/>
                        <w:right w:val="none" w:sz="0" w:space="0" w:color="auto"/>
                      </w:divBdr>
                      <w:divsChild>
                        <w:div w:id="1180656328">
                          <w:marLeft w:val="0"/>
                          <w:marRight w:val="0"/>
                          <w:marTop w:val="0"/>
                          <w:marBottom w:val="0"/>
                          <w:divBdr>
                            <w:top w:val="none" w:sz="0" w:space="0" w:color="auto"/>
                            <w:left w:val="none" w:sz="0" w:space="0" w:color="auto"/>
                            <w:bottom w:val="none" w:sz="0" w:space="0" w:color="auto"/>
                            <w:right w:val="none" w:sz="0" w:space="0" w:color="auto"/>
                          </w:divBdr>
                          <w:divsChild>
                            <w:div w:id="2131166450">
                              <w:marLeft w:val="0"/>
                              <w:marRight w:val="0"/>
                              <w:marTop w:val="0"/>
                              <w:marBottom w:val="0"/>
                              <w:divBdr>
                                <w:top w:val="none" w:sz="0" w:space="0" w:color="auto"/>
                                <w:left w:val="single" w:sz="24" w:space="0" w:color="F5F5F5"/>
                                <w:bottom w:val="none" w:sz="0" w:space="0" w:color="auto"/>
                                <w:right w:val="none" w:sz="0" w:space="0" w:color="auto"/>
                              </w:divBdr>
                              <w:divsChild>
                                <w:div w:id="11610351">
                                  <w:marLeft w:val="0"/>
                                  <w:marRight w:val="0"/>
                                  <w:marTop w:val="0"/>
                                  <w:marBottom w:val="0"/>
                                  <w:divBdr>
                                    <w:top w:val="none" w:sz="0" w:space="0" w:color="auto"/>
                                    <w:left w:val="none" w:sz="0" w:space="0" w:color="auto"/>
                                    <w:bottom w:val="none" w:sz="0" w:space="0" w:color="auto"/>
                                    <w:right w:val="none" w:sz="0" w:space="0" w:color="auto"/>
                                  </w:divBdr>
                                  <w:divsChild>
                                    <w:div w:id="1811512756">
                                      <w:marLeft w:val="0"/>
                                      <w:marRight w:val="0"/>
                                      <w:marTop w:val="15"/>
                                      <w:marBottom w:val="0"/>
                                      <w:divBdr>
                                        <w:top w:val="none" w:sz="0" w:space="0" w:color="auto"/>
                                        <w:left w:val="none" w:sz="0" w:space="0" w:color="auto"/>
                                        <w:bottom w:val="none" w:sz="0" w:space="0" w:color="auto"/>
                                        <w:right w:val="none" w:sz="0" w:space="0" w:color="auto"/>
                                      </w:divBdr>
                                    </w:div>
                                  </w:divsChild>
                                </w:div>
                                <w:div w:id="444347912">
                                  <w:marLeft w:val="0"/>
                                  <w:marRight w:val="0"/>
                                  <w:marTop w:val="0"/>
                                  <w:marBottom w:val="0"/>
                                  <w:divBdr>
                                    <w:top w:val="none" w:sz="0" w:space="0" w:color="auto"/>
                                    <w:left w:val="none" w:sz="0" w:space="0" w:color="auto"/>
                                    <w:bottom w:val="none" w:sz="0" w:space="0" w:color="auto"/>
                                    <w:right w:val="none" w:sz="0" w:space="0" w:color="auto"/>
                                  </w:divBdr>
                                  <w:divsChild>
                                    <w:div w:id="1779249720">
                                      <w:marLeft w:val="0"/>
                                      <w:marRight w:val="0"/>
                                      <w:marTop w:val="0"/>
                                      <w:marBottom w:val="0"/>
                                      <w:divBdr>
                                        <w:top w:val="none" w:sz="0" w:space="0" w:color="auto"/>
                                        <w:left w:val="none" w:sz="0" w:space="0" w:color="auto"/>
                                        <w:bottom w:val="none" w:sz="0" w:space="0" w:color="auto"/>
                                        <w:right w:val="none" w:sz="0" w:space="0" w:color="auto"/>
                                      </w:divBdr>
                                    </w:div>
                                  </w:divsChild>
                                </w:div>
                                <w:div w:id="1627854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935327">
                      <w:marLeft w:val="0"/>
                      <w:marRight w:val="0"/>
                      <w:marTop w:val="0"/>
                      <w:marBottom w:val="0"/>
                      <w:divBdr>
                        <w:top w:val="none" w:sz="0" w:space="0" w:color="auto"/>
                        <w:left w:val="none" w:sz="0" w:space="0" w:color="auto"/>
                        <w:bottom w:val="none" w:sz="0" w:space="0" w:color="auto"/>
                        <w:right w:val="none" w:sz="0" w:space="0" w:color="auto"/>
                      </w:divBdr>
                      <w:divsChild>
                        <w:div w:id="264045287">
                          <w:marLeft w:val="0"/>
                          <w:marRight w:val="0"/>
                          <w:marTop w:val="0"/>
                          <w:marBottom w:val="0"/>
                          <w:divBdr>
                            <w:top w:val="none" w:sz="0" w:space="0" w:color="auto"/>
                            <w:left w:val="none" w:sz="0" w:space="0" w:color="auto"/>
                            <w:bottom w:val="none" w:sz="0" w:space="0" w:color="auto"/>
                            <w:right w:val="none" w:sz="0" w:space="0" w:color="auto"/>
                          </w:divBdr>
                          <w:divsChild>
                            <w:div w:id="1921477580">
                              <w:marLeft w:val="0"/>
                              <w:marRight w:val="0"/>
                              <w:marTop w:val="0"/>
                              <w:marBottom w:val="0"/>
                              <w:divBdr>
                                <w:top w:val="none" w:sz="0" w:space="0" w:color="auto"/>
                                <w:left w:val="single" w:sz="24" w:space="0" w:color="F5F5F5"/>
                                <w:bottom w:val="none" w:sz="0" w:space="0" w:color="auto"/>
                                <w:right w:val="none" w:sz="0" w:space="0" w:color="auto"/>
                              </w:divBdr>
                              <w:divsChild>
                                <w:div w:id="1724712145">
                                  <w:marLeft w:val="0"/>
                                  <w:marRight w:val="0"/>
                                  <w:marTop w:val="0"/>
                                  <w:marBottom w:val="0"/>
                                  <w:divBdr>
                                    <w:top w:val="none" w:sz="0" w:space="0" w:color="auto"/>
                                    <w:left w:val="none" w:sz="0" w:space="0" w:color="auto"/>
                                    <w:bottom w:val="none" w:sz="0" w:space="0" w:color="auto"/>
                                    <w:right w:val="none" w:sz="0" w:space="0" w:color="auto"/>
                                  </w:divBdr>
                                  <w:divsChild>
                                    <w:div w:id="1718772679">
                                      <w:marLeft w:val="0"/>
                                      <w:marRight w:val="0"/>
                                      <w:marTop w:val="15"/>
                                      <w:marBottom w:val="0"/>
                                      <w:divBdr>
                                        <w:top w:val="none" w:sz="0" w:space="0" w:color="auto"/>
                                        <w:left w:val="none" w:sz="0" w:space="0" w:color="auto"/>
                                        <w:bottom w:val="none" w:sz="0" w:space="0" w:color="auto"/>
                                        <w:right w:val="none" w:sz="0" w:space="0" w:color="auto"/>
                                      </w:divBdr>
                                    </w:div>
                                  </w:divsChild>
                                </w:div>
                                <w:div w:id="858203526">
                                  <w:marLeft w:val="0"/>
                                  <w:marRight w:val="0"/>
                                  <w:marTop w:val="0"/>
                                  <w:marBottom w:val="0"/>
                                  <w:divBdr>
                                    <w:top w:val="none" w:sz="0" w:space="0" w:color="auto"/>
                                    <w:left w:val="none" w:sz="0" w:space="0" w:color="auto"/>
                                    <w:bottom w:val="none" w:sz="0" w:space="0" w:color="auto"/>
                                    <w:right w:val="none" w:sz="0" w:space="0" w:color="auto"/>
                                  </w:divBdr>
                                  <w:divsChild>
                                    <w:div w:id="1384981448">
                                      <w:marLeft w:val="0"/>
                                      <w:marRight w:val="0"/>
                                      <w:marTop w:val="0"/>
                                      <w:marBottom w:val="0"/>
                                      <w:divBdr>
                                        <w:top w:val="none" w:sz="0" w:space="0" w:color="auto"/>
                                        <w:left w:val="none" w:sz="0" w:space="0" w:color="auto"/>
                                        <w:bottom w:val="none" w:sz="0" w:space="0" w:color="auto"/>
                                        <w:right w:val="none" w:sz="0" w:space="0" w:color="auto"/>
                                      </w:divBdr>
                                    </w:div>
                                  </w:divsChild>
                                </w:div>
                                <w:div w:id="65614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3915905">
                  <w:marLeft w:val="0"/>
                  <w:marRight w:val="0"/>
                  <w:marTop w:val="0"/>
                  <w:marBottom w:val="0"/>
                  <w:divBdr>
                    <w:top w:val="none" w:sz="0" w:space="0" w:color="auto"/>
                    <w:left w:val="none" w:sz="0" w:space="0" w:color="auto"/>
                    <w:bottom w:val="none" w:sz="0" w:space="0" w:color="auto"/>
                    <w:right w:val="none" w:sz="0" w:space="0" w:color="auto"/>
                  </w:divBdr>
                  <w:divsChild>
                    <w:div w:id="817962098">
                      <w:marLeft w:val="0"/>
                      <w:marRight w:val="0"/>
                      <w:marTop w:val="0"/>
                      <w:marBottom w:val="0"/>
                      <w:divBdr>
                        <w:top w:val="none" w:sz="0" w:space="0" w:color="auto"/>
                        <w:left w:val="none" w:sz="0" w:space="0" w:color="auto"/>
                        <w:bottom w:val="none" w:sz="0" w:space="0" w:color="auto"/>
                        <w:right w:val="none" w:sz="0" w:space="0" w:color="auto"/>
                      </w:divBdr>
                      <w:divsChild>
                        <w:div w:id="1459563321">
                          <w:marLeft w:val="0"/>
                          <w:marRight w:val="0"/>
                          <w:marTop w:val="0"/>
                          <w:marBottom w:val="0"/>
                          <w:divBdr>
                            <w:top w:val="none" w:sz="0" w:space="0" w:color="auto"/>
                            <w:left w:val="none" w:sz="0" w:space="0" w:color="auto"/>
                            <w:bottom w:val="none" w:sz="0" w:space="0" w:color="auto"/>
                            <w:right w:val="none" w:sz="0" w:space="0" w:color="auto"/>
                          </w:divBdr>
                          <w:divsChild>
                            <w:div w:id="424620211">
                              <w:marLeft w:val="0"/>
                              <w:marRight w:val="0"/>
                              <w:marTop w:val="0"/>
                              <w:marBottom w:val="0"/>
                              <w:divBdr>
                                <w:top w:val="none" w:sz="0" w:space="0" w:color="auto"/>
                                <w:left w:val="none" w:sz="0" w:space="0" w:color="auto"/>
                                <w:bottom w:val="none" w:sz="0" w:space="0" w:color="auto"/>
                                <w:right w:val="none" w:sz="0" w:space="0" w:color="auto"/>
                              </w:divBdr>
                              <w:divsChild>
                                <w:div w:id="332807486">
                                  <w:marLeft w:val="0"/>
                                  <w:marRight w:val="0"/>
                                  <w:marTop w:val="0"/>
                                  <w:marBottom w:val="0"/>
                                  <w:divBdr>
                                    <w:top w:val="none" w:sz="0" w:space="0" w:color="auto"/>
                                    <w:left w:val="none" w:sz="0" w:space="0" w:color="auto"/>
                                    <w:bottom w:val="none" w:sz="0" w:space="0" w:color="auto"/>
                                    <w:right w:val="none" w:sz="0" w:space="0" w:color="auto"/>
                                  </w:divBdr>
                                  <w:divsChild>
                                    <w:div w:id="42002876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sChild>
    </w:div>
    <w:div w:id="867571173">
      <w:bodyDiv w:val="1"/>
      <w:marLeft w:val="0"/>
      <w:marRight w:val="0"/>
      <w:marTop w:val="0"/>
      <w:marBottom w:val="0"/>
      <w:divBdr>
        <w:top w:val="none" w:sz="0" w:space="0" w:color="auto"/>
        <w:left w:val="none" w:sz="0" w:space="0" w:color="auto"/>
        <w:bottom w:val="none" w:sz="0" w:space="0" w:color="auto"/>
        <w:right w:val="none" w:sz="0" w:space="0" w:color="auto"/>
      </w:divBdr>
      <w:divsChild>
        <w:div w:id="952831600">
          <w:marLeft w:val="0"/>
          <w:marRight w:val="0"/>
          <w:marTop w:val="0"/>
          <w:marBottom w:val="0"/>
          <w:divBdr>
            <w:top w:val="none" w:sz="0" w:space="0" w:color="auto"/>
            <w:left w:val="none" w:sz="0" w:space="0" w:color="auto"/>
            <w:bottom w:val="none" w:sz="0" w:space="0" w:color="auto"/>
            <w:right w:val="none" w:sz="0" w:space="0" w:color="auto"/>
          </w:divBdr>
          <w:divsChild>
            <w:div w:id="1474828805">
              <w:marLeft w:val="0"/>
              <w:marRight w:val="0"/>
              <w:marTop w:val="0"/>
              <w:marBottom w:val="0"/>
              <w:divBdr>
                <w:top w:val="none" w:sz="0" w:space="0" w:color="auto"/>
                <w:left w:val="none" w:sz="0" w:space="0" w:color="auto"/>
                <w:bottom w:val="none" w:sz="0" w:space="0" w:color="auto"/>
                <w:right w:val="none" w:sz="0" w:space="0" w:color="auto"/>
              </w:divBdr>
              <w:divsChild>
                <w:div w:id="1199970942">
                  <w:marLeft w:val="0"/>
                  <w:marRight w:val="0"/>
                  <w:marTop w:val="0"/>
                  <w:marBottom w:val="0"/>
                  <w:divBdr>
                    <w:top w:val="none" w:sz="0" w:space="0" w:color="auto"/>
                    <w:left w:val="single" w:sz="24" w:space="0" w:color="F5F5F5"/>
                    <w:bottom w:val="none" w:sz="0" w:space="0" w:color="auto"/>
                    <w:right w:val="none" w:sz="0" w:space="0" w:color="auto"/>
                  </w:divBdr>
                  <w:divsChild>
                    <w:div w:id="674695830">
                      <w:marLeft w:val="0"/>
                      <w:marRight w:val="0"/>
                      <w:marTop w:val="0"/>
                      <w:marBottom w:val="0"/>
                      <w:divBdr>
                        <w:top w:val="none" w:sz="0" w:space="0" w:color="auto"/>
                        <w:left w:val="none" w:sz="0" w:space="0" w:color="auto"/>
                        <w:bottom w:val="none" w:sz="0" w:space="0" w:color="auto"/>
                        <w:right w:val="none" w:sz="0" w:space="0" w:color="auto"/>
                      </w:divBdr>
                      <w:divsChild>
                        <w:div w:id="2099784054">
                          <w:marLeft w:val="0"/>
                          <w:marRight w:val="0"/>
                          <w:marTop w:val="15"/>
                          <w:marBottom w:val="0"/>
                          <w:divBdr>
                            <w:top w:val="none" w:sz="0" w:space="0" w:color="auto"/>
                            <w:left w:val="none" w:sz="0" w:space="0" w:color="auto"/>
                            <w:bottom w:val="none" w:sz="0" w:space="0" w:color="auto"/>
                            <w:right w:val="none" w:sz="0" w:space="0" w:color="auto"/>
                          </w:divBdr>
                        </w:div>
                      </w:divsChild>
                    </w:div>
                    <w:div w:id="1684210300">
                      <w:marLeft w:val="0"/>
                      <w:marRight w:val="0"/>
                      <w:marTop w:val="0"/>
                      <w:marBottom w:val="0"/>
                      <w:divBdr>
                        <w:top w:val="none" w:sz="0" w:space="0" w:color="auto"/>
                        <w:left w:val="none" w:sz="0" w:space="0" w:color="auto"/>
                        <w:bottom w:val="none" w:sz="0" w:space="0" w:color="auto"/>
                        <w:right w:val="none" w:sz="0" w:space="0" w:color="auto"/>
                      </w:divBdr>
                      <w:divsChild>
                        <w:div w:id="964845284">
                          <w:marLeft w:val="0"/>
                          <w:marRight w:val="0"/>
                          <w:marTop w:val="0"/>
                          <w:marBottom w:val="0"/>
                          <w:divBdr>
                            <w:top w:val="none" w:sz="0" w:space="0" w:color="auto"/>
                            <w:left w:val="none" w:sz="0" w:space="0" w:color="auto"/>
                            <w:bottom w:val="none" w:sz="0" w:space="0" w:color="auto"/>
                            <w:right w:val="none" w:sz="0" w:space="0" w:color="auto"/>
                          </w:divBdr>
                        </w:div>
                      </w:divsChild>
                    </w:div>
                    <w:div w:id="133360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553857">
          <w:marLeft w:val="0"/>
          <w:marRight w:val="0"/>
          <w:marTop w:val="0"/>
          <w:marBottom w:val="0"/>
          <w:divBdr>
            <w:top w:val="none" w:sz="0" w:space="0" w:color="auto"/>
            <w:left w:val="none" w:sz="0" w:space="0" w:color="auto"/>
            <w:bottom w:val="none" w:sz="0" w:space="0" w:color="auto"/>
            <w:right w:val="none" w:sz="0" w:space="0" w:color="auto"/>
          </w:divBdr>
          <w:divsChild>
            <w:div w:id="587233887">
              <w:marLeft w:val="0"/>
              <w:marRight w:val="0"/>
              <w:marTop w:val="0"/>
              <w:marBottom w:val="0"/>
              <w:divBdr>
                <w:top w:val="none" w:sz="0" w:space="0" w:color="auto"/>
                <w:left w:val="none" w:sz="0" w:space="0" w:color="auto"/>
                <w:bottom w:val="none" w:sz="0" w:space="0" w:color="auto"/>
                <w:right w:val="none" w:sz="0" w:space="0" w:color="auto"/>
              </w:divBdr>
              <w:divsChild>
                <w:div w:id="821821551">
                  <w:marLeft w:val="0"/>
                  <w:marRight w:val="0"/>
                  <w:marTop w:val="0"/>
                  <w:marBottom w:val="0"/>
                  <w:divBdr>
                    <w:top w:val="none" w:sz="0" w:space="0" w:color="auto"/>
                    <w:left w:val="single" w:sz="24" w:space="0" w:color="F5F5F5"/>
                    <w:bottom w:val="none" w:sz="0" w:space="0" w:color="auto"/>
                    <w:right w:val="none" w:sz="0" w:space="0" w:color="auto"/>
                  </w:divBdr>
                  <w:divsChild>
                    <w:div w:id="485361065">
                      <w:marLeft w:val="0"/>
                      <w:marRight w:val="0"/>
                      <w:marTop w:val="0"/>
                      <w:marBottom w:val="0"/>
                      <w:divBdr>
                        <w:top w:val="none" w:sz="0" w:space="0" w:color="auto"/>
                        <w:left w:val="none" w:sz="0" w:space="0" w:color="auto"/>
                        <w:bottom w:val="none" w:sz="0" w:space="0" w:color="auto"/>
                        <w:right w:val="none" w:sz="0" w:space="0" w:color="auto"/>
                      </w:divBdr>
                      <w:divsChild>
                        <w:div w:id="2032368362">
                          <w:marLeft w:val="0"/>
                          <w:marRight w:val="0"/>
                          <w:marTop w:val="15"/>
                          <w:marBottom w:val="0"/>
                          <w:divBdr>
                            <w:top w:val="none" w:sz="0" w:space="0" w:color="auto"/>
                            <w:left w:val="none" w:sz="0" w:space="0" w:color="auto"/>
                            <w:bottom w:val="none" w:sz="0" w:space="0" w:color="auto"/>
                            <w:right w:val="none" w:sz="0" w:space="0" w:color="auto"/>
                          </w:divBdr>
                        </w:div>
                      </w:divsChild>
                    </w:div>
                    <w:div w:id="422923353">
                      <w:marLeft w:val="0"/>
                      <w:marRight w:val="0"/>
                      <w:marTop w:val="0"/>
                      <w:marBottom w:val="0"/>
                      <w:divBdr>
                        <w:top w:val="none" w:sz="0" w:space="0" w:color="auto"/>
                        <w:left w:val="none" w:sz="0" w:space="0" w:color="auto"/>
                        <w:bottom w:val="none" w:sz="0" w:space="0" w:color="auto"/>
                        <w:right w:val="none" w:sz="0" w:space="0" w:color="auto"/>
                      </w:divBdr>
                      <w:divsChild>
                        <w:div w:id="527527534">
                          <w:marLeft w:val="0"/>
                          <w:marRight w:val="0"/>
                          <w:marTop w:val="0"/>
                          <w:marBottom w:val="0"/>
                          <w:divBdr>
                            <w:top w:val="none" w:sz="0" w:space="0" w:color="auto"/>
                            <w:left w:val="none" w:sz="0" w:space="0" w:color="auto"/>
                            <w:bottom w:val="none" w:sz="0" w:space="0" w:color="auto"/>
                            <w:right w:val="none" w:sz="0" w:space="0" w:color="auto"/>
                          </w:divBdr>
                        </w:div>
                      </w:divsChild>
                    </w:div>
                    <w:div w:id="22060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5043698">
          <w:marLeft w:val="0"/>
          <w:marRight w:val="0"/>
          <w:marTop w:val="0"/>
          <w:marBottom w:val="0"/>
          <w:divBdr>
            <w:top w:val="none" w:sz="0" w:space="0" w:color="auto"/>
            <w:left w:val="none" w:sz="0" w:space="0" w:color="auto"/>
            <w:bottom w:val="none" w:sz="0" w:space="0" w:color="auto"/>
            <w:right w:val="none" w:sz="0" w:space="0" w:color="auto"/>
          </w:divBdr>
          <w:divsChild>
            <w:div w:id="1374884241">
              <w:marLeft w:val="0"/>
              <w:marRight w:val="0"/>
              <w:marTop w:val="0"/>
              <w:marBottom w:val="0"/>
              <w:divBdr>
                <w:top w:val="none" w:sz="0" w:space="0" w:color="auto"/>
                <w:left w:val="none" w:sz="0" w:space="0" w:color="auto"/>
                <w:bottom w:val="none" w:sz="0" w:space="0" w:color="auto"/>
                <w:right w:val="none" w:sz="0" w:space="0" w:color="auto"/>
              </w:divBdr>
              <w:divsChild>
                <w:div w:id="314141876">
                  <w:marLeft w:val="0"/>
                  <w:marRight w:val="0"/>
                  <w:marTop w:val="0"/>
                  <w:marBottom w:val="0"/>
                  <w:divBdr>
                    <w:top w:val="none" w:sz="0" w:space="0" w:color="auto"/>
                    <w:left w:val="single" w:sz="24" w:space="0" w:color="F5F5F5"/>
                    <w:bottom w:val="none" w:sz="0" w:space="0" w:color="auto"/>
                    <w:right w:val="none" w:sz="0" w:space="0" w:color="auto"/>
                  </w:divBdr>
                  <w:divsChild>
                    <w:div w:id="1621765180">
                      <w:marLeft w:val="0"/>
                      <w:marRight w:val="0"/>
                      <w:marTop w:val="0"/>
                      <w:marBottom w:val="0"/>
                      <w:divBdr>
                        <w:top w:val="none" w:sz="0" w:space="0" w:color="auto"/>
                        <w:left w:val="none" w:sz="0" w:space="0" w:color="auto"/>
                        <w:bottom w:val="none" w:sz="0" w:space="0" w:color="auto"/>
                        <w:right w:val="none" w:sz="0" w:space="0" w:color="auto"/>
                      </w:divBdr>
                      <w:divsChild>
                        <w:div w:id="1008170298">
                          <w:marLeft w:val="0"/>
                          <w:marRight w:val="0"/>
                          <w:marTop w:val="15"/>
                          <w:marBottom w:val="0"/>
                          <w:divBdr>
                            <w:top w:val="none" w:sz="0" w:space="0" w:color="auto"/>
                            <w:left w:val="none" w:sz="0" w:space="0" w:color="auto"/>
                            <w:bottom w:val="none" w:sz="0" w:space="0" w:color="auto"/>
                            <w:right w:val="none" w:sz="0" w:space="0" w:color="auto"/>
                          </w:divBdr>
                        </w:div>
                      </w:divsChild>
                    </w:div>
                    <w:div w:id="1628972126">
                      <w:marLeft w:val="0"/>
                      <w:marRight w:val="0"/>
                      <w:marTop w:val="0"/>
                      <w:marBottom w:val="0"/>
                      <w:divBdr>
                        <w:top w:val="none" w:sz="0" w:space="0" w:color="auto"/>
                        <w:left w:val="none" w:sz="0" w:space="0" w:color="auto"/>
                        <w:bottom w:val="none" w:sz="0" w:space="0" w:color="auto"/>
                        <w:right w:val="none" w:sz="0" w:space="0" w:color="auto"/>
                      </w:divBdr>
                      <w:divsChild>
                        <w:div w:id="246577710">
                          <w:marLeft w:val="0"/>
                          <w:marRight w:val="0"/>
                          <w:marTop w:val="0"/>
                          <w:marBottom w:val="0"/>
                          <w:divBdr>
                            <w:top w:val="none" w:sz="0" w:space="0" w:color="auto"/>
                            <w:left w:val="none" w:sz="0" w:space="0" w:color="auto"/>
                            <w:bottom w:val="none" w:sz="0" w:space="0" w:color="auto"/>
                            <w:right w:val="none" w:sz="0" w:space="0" w:color="auto"/>
                          </w:divBdr>
                        </w:div>
                      </w:divsChild>
                    </w:div>
                    <w:div w:id="1247691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1506383">
          <w:marLeft w:val="0"/>
          <w:marRight w:val="0"/>
          <w:marTop w:val="0"/>
          <w:marBottom w:val="0"/>
          <w:divBdr>
            <w:top w:val="none" w:sz="0" w:space="0" w:color="auto"/>
            <w:left w:val="none" w:sz="0" w:space="0" w:color="auto"/>
            <w:bottom w:val="none" w:sz="0" w:space="0" w:color="auto"/>
            <w:right w:val="none" w:sz="0" w:space="0" w:color="auto"/>
          </w:divBdr>
          <w:divsChild>
            <w:div w:id="1968664005">
              <w:marLeft w:val="0"/>
              <w:marRight w:val="0"/>
              <w:marTop w:val="0"/>
              <w:marBottom w:val="0"/>
              <w:divBdr>
                <w:top w:val="none" w:sz="0" w:space="0" w:color="auto"/>
                <w:left w:val="none" w:sz="0" w:space="0" w:color="auto"/>
                <w:bottom w:val="none" w:sz="0" w:space="0" w:color="auto"/>
                <w:right w:val="none" w:sz="0" w:space="0" w:color="auto"/>
              </w:divBdr>
              <w:divsChild>
                <w:div w:id="1407412811">
                  <w:marLeft w:val="0"/>
                  <w:marRight w:val="0"/>
                  <w:marTop w:val="0"/>
                  <w:marBottom w:val="0"/>
                  <w:divBdr>
                    <w:top w:val="none" w:sz="0" w:space="0" w:color="auto"/>
                    <w:left w:val="single" w:sz="24" w:space="0" w:color="F5F5F5"/>
                    <w:bottom w:val="none" w:sz="0" w:space="0" w:color="auto"/>
                    <w:right w:val="none" w:sz="0" w:space="0" w:color="auto"/>
                  </w:divBdr>
                  <w:divsChild>
                    <w:div w:id="370111716">
                      <w:marLeft w:val="0"/>
                      <w:marRight w:val="0"/>
                      <w:marTop w:val="0"/>
                      <w:marBottom w:val="0"/>
                      <w:divBdr>
                        <w:top w:val="none" w:sz="0" w:space="0" w:color="auto"/>
                        <w:left w:val="none" w:sz="0" w:space="0" w:color="auto"/>
                        <w:bottom w:val="none" w:sz="0" w:space="0" w:color="auto"/>
                        <w:right w:val="none" w:sz="0" w:space="0" w:color="auto"/>
                      </w:divBdr>
                      <w:divsChild>
                        <w:div w:id="2075737543">
                          <w:marLeft w:val="0"/>
                          <w:marRight w:val="0"/>
                          <w:marTop w:val="15"/>
                          <w:marBottom w:val="0"/>
                          <w:divBdr>
                            <w:top w:val="none" w:sz="0" w:space="0" w:color="auto"/>
                            <w:left w:val="none" w:sz="0" w:space="0" w:color="auto"/>
                            <w:bottom w:val="none" w:sz="0" w:space="0" w:color="auto"/>
                            <w:right w:val="none" w:sz="0" w:space="0" w:color="auto"/>
                          </w:divBdr>
                        </w:div>
                      </w:divsChild>
                    </w:div>
                    <w:div w:id="2007827948">
                      <w:marLeft w:val="0"/>
                      <w:marRight w:val="0"/>
                      <w:marTop w:val="0"/>
                      <w:marBottom w:val="0"/>
                      <w:divBdr>
                        <w:top w:val="none" w:sz="0" w:space="0" w:color="auto"/>
                        <w:left w:val="none" w:sz="0" w:space="0" w:color="auto"/>
                        <w:bottom w:val="none" w:sz="0" w:space="0" w:color="auto"/>
                        <w:right w:val="none" w:sz="0" w:space="0" w:color="auto"/>
                      </w:divBdr>
                      <w:divsChild>
                        <w:div w:id="1829859966">
                          <w:marLeft w:val="0"/>
                          <w:marRight w:val="0"/>
                          <w:marTop w:val="0"/>
                          <w:marBottom w:val="0"/>
                          <w:divBdr>
                            <w:top w:val="none" w:sz="0" w:space="0" w:color="auto"/>
                            <w:left w:val="none" w:sz="0" w:space="0" w:color="auto"/>
                            <w:bottom w:val="none" w:sz="0" w:space="0" w:color="auto"/>
                            <w:right w:val="none" w:sz="0" w:space="0" w:color="auto"/>
                          </w:divBdr>
                        </w:div>
                      </w:divsChild>
                    </w:div>
                    <w:div w:id="6934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750075">
          <w:marLeft w:val="0"/>
          <w:marRight w:val="0"/>
          <w:marTop w:val="0"/>
          <w:marBottom w:val="0"/>
          <w:divBdr>
            <w:top w:val="none" w:sz="0" w:space="0" w:color="auto"/>
            <w:left w:val="none" w:sz="0" w:space="0" w:color="auto"/>
            <w:bottom w:val="none" w:sz="0" w:space="0" w:color="auto"/>
            <w:right w:val="none" w:sz="0" w:space="0" w:color="auto"/>
          </w:divBdr>
          <w:divsChild>
            <w:div w:id="889805303">
              <w:marLeft w:val="0"/>
              <w:marRight w:val="0"/>
              <w:marTop w:val="0"/>
              <w:marBottom w:val="0"/>
              <w:divBdr>
                <w:top w:val="none" w:sz="0" w:space="0" w:color="auto"/>
                <w:left w:val="none" w:sz="0" w:space="0" w:color="auto"/>
                <w:bottom w:val="none" w:sz="0" w:space="0" w:color="auto"/>
                <w:right w:val="none" w:sz="0" w:space="0" w:color="auto"/>
              </w:divBdr>
              <w:divsChild>
                <w:div w:id="240600440">
                  <w:marLeft w:val="0"/>
                  <w:marRight w:val="0"/>
                  <w:marTop w:val="0"/>
                  <w:marBottom w:val="0"/>
                  <w:divBdr>
                    <w:top w:val="none" w:sz="0" w:space="0" w:color="auto"/>
                    <w:left w:val="single" w:sz="24" w:space="0" w:color="F5F5F5"/>
                    <w:bottom w:val="none" w:sz="0" w:space="0" w:color="auto"/>
                    <w:right w:val="none" w:sz="0" w:space="0" w:color="auto"/>
                  </w:divBdr>
                  <w:divsChild>
                    <w:div w:id="766467347">
                      <w:marLeft w:val="0"/>
                      <w:marRight w:val="0"/>
                      <w:marTop w:val="0"/>
                      <w:marBottom w:val="0"/>
                      <w:divBdr>
                        <w:top w:val="none" w:sz="0" w:space="0" w:color="auto"/>
                        <w:left w:val="none" w:sz="0" w:space="0" w:color="auto"/>
                        <w:bottom w:val="none" w:sz="0" w:space="0" w:color="auto"/>
                        <w:right w:val="none" w:sz="0" w:space="0" w:color="auto"/>
                      </w:divBdr>
                      <w:divsChild>
                        <w:div w:id="539708913">
                          <w:marLeft w:val="0"/>
                          <w:marRight w:val="0"/>
                          <w:marTop w:val="15"/>
                          <w:marBottom w:val="0"/>
                          <w:divBdr>
                            <w:top w:val="none" w:sz="0" w:space="0" w:color="auto"/>
                            <w:left w:val="none" w:sz="0" w:space="0" w:color="auto"/>
                            <w:bottom w:val="none" w:sz="0" w:space="0" w:color="auto"/>
                            <w:right w:val="none" w:sz="0" w:space="0" w:color="auto"/>
                          </w:divBdr>
                        </w:div>
                      </w:divsChild>
                    </w:div>
                    <w:div w:id="1310016328">
                      <w:marLeft w:val="0"/>
                      <w:marRight w:val="0"/>
                      <w:marTop w:val="0"/>
                      <w:marBottom w:val="0"/>
                      <w:divBdr>
                        <w:top w:val="none" w:sz="0" w:space="0" w:color="auto"/>
                        <w:left w:val="none" w:sz="0" w:space="0" w:color="auto"/>
                        <w:bottom w:val="none" w:sz="0" w:space="0" w:color="auto"/>
                        <w:right w:val="none" w:sz="0" w:space="0" w:color="auto"/>
                      </w:divBdr>
                      <w:divsChild>
                        <w:div w:id="1039554358">
                          <w:marLeft w:val="0"/>
                          <w:marRight w:val="0"/>
                          <w:marTop w:val="0"/>
                          <w:marBottom w:val="0"/>
                          <w:divBdr>
                            <w:top w:val="none" w:sz="0" w:space="0" w:color="auto"/>
                            <w:left w:val="none" w:sz="0" w:space="0" w:color="auto"/>
                            <w:bottom w:val="none" w:sz="0" w:space="0" w:color="auto"/>
                            <w:right w:val="none" w:sz="0" w:space="0" w:color="auto"/>
                          </w:divBdr>
                        </w:div>
                      </w:divsChild>
                    </w:div>
                    <w:div w:id="704870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6337747">
          <w:marLeft w:val="0"/>
          <w:marRight w:val="0"/>
          <w:marTop w:val="0"/>
          <w:marBottom w:val="0"/>
          <w:divBdr>
            <w:top w:val="none" w:sz="0" w:space="0" w:color="auto"/>
            <w:left w:val="none" w:sz="0" w:space="0" w:color="auto"/>
            <w:bottom w:val="none" w:sz="0" w:space="0" w:color="auto"/>
            <w:right w:val="none" w:sz="0" w:space="0" w:color="auto"/>
          </w:divBdr>
          <w:divsChild>
            <w:div w:id="1693602711">
              <w:marLeft w:val="0"/>
              <w:marRight w:val="0"/>
              <w:marTop w:val="0"/>
              <w:marBottom w:val="0"/>
              <w:divBdr>
                <w:top w:val="none" w:sz="0" w:space="0" w:color="auto"/>
                <w:left w:val="none" w:sz="0" w:space="0" w:color="auto"/>
                <w:bottom w:val="none" w:sz="0" w:space="0" w:color="auto"/>
                <w:right w:val="none" w:sz="0" w:space="0" w:color="auto"/>
              </w:divBdr>
              <w:divsChild>
                <w:div w:id="161245484">
                  <w:marLeft w:val="0"/>
                  <w:marRight w:val="0"/>
                  <w:marTop w:val="0"/>
                  <w:marBottom w:val="0"/>
                  <w:divBdr>
                    <w:top w:val="none" w:sz="0" w:space="0" w:color="auto"/>
                    <w:left w:val="single" w:sz="24" w:space="0" w:color="F5F5F5"/>
                    <w:bottom w:val="none" w:sz="0" w:space="0" w:color="auto"/>
                    <w:right w:val="none" w:sz="0" w:space="0" w:color="auto"/>
                  </w:divBdr>
                  <w:divsChild>
                    <w:div w:id="1402290333">
                      <w:marLeft w:val="0"/>
                      <w:marRight w:val="0"/>
                      <w:marTop w:val="0"/>
                      <w:marBottom w:val="0"/>
                      <w:divBdr>
                        <w:top w:val="none" w:sz="0" w:space="0" w:color="auto"/>
                        <w:left w:val="none" w:sz="0" w:space="0" w:color="auto"/>
                        <w:bottom w:val="none" w:sz="0" w:space="0" w:color="auto"/>
                        <w:right w:val="none" w:sz="0" w:space="0" w:color="auto"/>
                      </w:divBdr>
                      <w:divsChild>
                        <w:div w:id="668599936">
                          <w:marLeft w:val="0"/>
                          <w:marRight w:val="0"/>
                          <w:marTop w:val="15"/>
                          <w:marBottom w:val="0"/>
                          <w:divBdr>
                            <w:top w:val="none" w:sz="0" w:space="0" w:color="auto"/>
                            <w:left w:val="none" w:sz="0" w:space="0" w:color="auto"/>
                            <w:bottom w:val="none" w:sz="0" w:space="0" w:color="auto"/>
                            <w:right w:val="none" w:sz="0" w:space="0" w:color="auto"/>
                          </w:divBdr>
                        </w:div>
                      </w:divsChild>
                    </w:div>
                    <w:div w:id="1134833819">
                      <w:marLeft w:val="0"/>
                      <w:marRight w:val="0"/>
                      <w:marTop w:val="0"/>
                      <w:marBottom w:val="0"/>
                      <w:divBdr>
                        <w:top w:val="none" w:sz="0" w:space="0" w:color="auto"/>
                        <w:left w:val="none" w:sz="0" w:space="0" w:color="auto"/>
                        <w:bottom w:val="none" w:sz="0" w:space="0" w:color="auto"/>
                        <w:right w:val="none" w:sz="0" w:space="0" w:color="auto"/>
                      </w:divBdr>
                      <w:divsChild>
                        <w:div w:id="1713844576">
                          <w:marLeft w:val="0"/>
                          <w:marRight w:val="0"/>
                          <w:marTop w:val="0"/>
                          <w:marBottom w:val="0"/>
                          <w:divBdr>
                            <w:top w:val="none" w:sz="0" w:space="0" w:color="auto"/>
                            <w:left w:val="none" w:sz="0" w:space="0" w:color="auto"/>
                            <w:bottom w:val="none" w:sz="0" w:space="0" w:color="auto"/>
                            <w:right w:val="none" w:sz="0" w:space="0" w:color="auto"/>
                          </w:divBdr>
                        </w:div>
                      </w:divsChild>
                    </w:div>
                    <w:div w:id="86475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948680">
          <w:marLeft w:val="0"/>
          <w:marRight w:val="0"/>
          <w:marTop w:val="0"/>
          <w:marBottom w:val="0"/>
          <w:divBdr>
            <w:top w:val="none" w:sz="0" w:space="0" w:color="auto"/>
            <w:left w:val="none" w:sz="0" w:space="0" w:color="auto"/>
            <w:bottom w:val="none" w:sz="0" w:space="0" w:color="auto"/>
            <w:right w:val="none" w:sz="0" w:space="0" w:color="auto"/>
          </w:divBdr>
          <w:divsChild>
            <w:div w:id="1553729216">
              <w:marLeft w:val="0"/>
              <w:marRight w:val="0"/>
              <w:marTop w:val="0"/>
              <w:marBottom w:val="0"/>
              <w:divBdr>
                <w:top w:val="none" w:sz="0" w:space="0" w:color="auto"/>
                <w:left w:val="none" w:sz="0" w:space="0" w:color="auto"/>
                <w:bottom w:val="none" w:sz="0" w:space="0" w:color="auto"/>
                <w:right w:val="none" w:sz="0" w:space="0" w:color="auto"/>
              </w:divBdr>
              <w:divsChild>
                <w:div w:id="1691951636">
                  <w:marLeft w:val="0"/>
                  <w:marRight w:val="0"/>
                  <w:marTop w:val="0"/>
                  <w:marBottom w:val="0"/>
                  <w:divBdr>
                    <w:top w:val="none" w:sz="0" w:space="0" w:color="auto"/>
                    <w:left w:val="single" w:sz="24" w:space="0" w:color="F5F5F5"/>
                    <w:bottom w:val="none" w:sz="0" w:space="0" w:color="auto"/>
                    <w:right w:val="none" w:sz="0" w:space="0" w:color="auto"/>
                  </w:divBdr>
                  <w:divsChild>
                    <w:div w:id="1968537186">
                      <w:marLeft w:val="0"/>
                      <w:marRight w:val="0"/>
                      <w:marTop w:val="0"/>
                      <w:marBottom w:val="0"/>
                      <w:divBdr>
                        <w:top w:val="none" w:sz="0" w:space="0" w:color="auto"/>
                        <w:left w:val="none" w:sz="0" w:space="0" w:color="auto"/>
                        <w:bottom w:val="none" w:sz="0" w:space="0" w:color="auto"/>
                        <w:right w:val="none" w:sz="0" w:space="0" w:color="auto"/>
                      </w:divBdr>
                      <w:divsChild>
                        <w:div w:id="1414084318">
                          <w:marLeft w:val="0"/>
                          <w:marRight w:val="0"/>
                          <w:marTop w:val="15"/>
                          <w:marBottom w:val="0"/>
                          <w:divBdr>
                            <w:top w:val="none" w:sz="0" w:space="0" w:color="auto"/>
                            <w:left w:val="none" w:sz="0" w:space="0" w:color="auto"/>
                            <w:bottom w:val="none" w:sz="0" w:space="0" w:color="auto"/>
                            <w:right w:val="none" w:sz="0" w:space="0" w:color="auto"/>
                          </w:divBdr>
                        </w:div>
                      </w:divsChild>
                    </w:div>
                    <w:div w:id="1938714848">
                      <w:marLeft w:val="0"/>
                      <w:marRight w:val="0"/>
                      <w:marTop w:val="0"/>
                      <w:marBottom w:val="0"/>
                      <w:divBdr>
                        <w:top w:val="none" w:sz="0" w:space="0" w:color="auto"/>
                        <w:left w:val="none" w:sz="0" w:space="0" w:color="auto"/>
                        <w:bottom w:val="none" w:sz="0" w:space="0" w:color="auto"/>
                        <w:right w:val="none" w:sz="0" w:space="0" w:color="auto"/>
                      </w:divBdr>
                      <w:divsChild>
                        <w:div w:id="366105228">
                          <w:marLeft w:val="0"/>
                          <w:marRight w:val="0"/>
                          <w:marTop w:val="0"/>
                          <w:marBottom w:val="0"/>
                          <w:divBdr>
                            <w:top w:val="none" w:sz="0" w:space="0" w:color="auto"/>
                            <w:left w:val="none" w:sz="0" w:space="0" w:color="auto"/>
                            <w:bottom w:val="none" w:sz="0" w:space="0" w:color="auto"/>
                            <w:right w:val="none" w:sz="0" w:space="0" w:color="auto"/>
                          </w:divBdr>
                        </w:div>
                      </w:divsChild>
                    </w:div>
                    <w:div w:id="1712995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830495">
          <w:marLeft w:val="0"/>
          <w:marRight w:val="0"/>
          <w:marTop w:val="0"/>
          <w:marBottom w:val="0"/>
          <w:divBdr>
            <w:top w:val="none" w:sz="0" w:space="0" w:color="auto"/>
            <w:left w:val="none" w:sz="0" w:space="0" w:color="auto"/>
            <w:bottom w:val="none" w:sz="0" w:space="0" w:color="auto"/>
            <w:right w:val="none" w:sz="0" w:space="0" w:color="auto"/>
          </w:divBdr>
          <w:divsChild>
            <w:div w:id="292296761">
              <w:marLeft w:val="0"/>
              <w:marRight w:val="0"/>
              <w:marTop w:val="0"/>
              <w:marBottom w:val="0"/>
              <w:divBdr>
                <w:top w:val="none" w:sz="0" w:space="0" w:color="auto"/>
                <w:left w:val="none" w:sz="0" w:space="0" w:color="auto"/>
                <w:bottom w:val="none" w:sz="0" w:space="0" w:color="auto"/>
                <w:right w:val="none" w:sz="0" w:space="0" w:color="auto"/>
              </w:divBdr>
              <w:divsChild>
                <w:div w:id="861282680">
                  <w:marLeft w:val="0"/>
                  <w:marRight w:val="0"/>
                  <w:marTop w:val="0"/>
                  <w:marBottom w:val="0"/>
                  <w:divBdr>
                    <w:top w:val="none" w:sz="0" w:space="0" w:color="auto"/>
                    <w:left w:val="single" w:sz="24" w:space="0" w:color="F5F5F5"/>
                    <w:bottom w:val="none" w:sz="0" w:space="0" w:color="auto"/>
                    <w:right w:val="none" w:sz="0" w:space="0" w:color="auto"/>
                  </w:divBdr>
                  <w:divsChild>
                    <w:div w:id="829099530">
                      <w:marLeft w:val="0"/>
                      <w:marRight w:val="0"/>
                      <w:marTop w:val="0"/>
                      <w:marBottom w:val="0"/>
                      <w:divBdr>
                        <w:top w:val="none" w:sz="0" w:space="0" w:color="auto"/>
                        <w:left w:val="none" w:sz="0" w:space="0" w:color="auto"/>
                        <w:bottom w:val="none" w:sz="0" w:space="0" w:color="auto"/>
                        <w:right w:val="none" w:sz="0" w:space="0" w:color="auto"/>
                      </w:divBdr>
                      <w:divsChild>
                        <w:div w:id="1548253587">
                          <w:marLeft w:val="0"/>
                          <w:marRight w:val="0"/>
                          <w:marTop w:val="15"/>
                          <w:marBottom w:val="0"/>
                          <w:divBdr>
                            <w:top w:val="none" w:sz="0" w:space="0" w:color="auto"/>
                            <w:left w:val="none" w:sz="0" w:space="0" w:color="auto"/>
                            <w:bottom w:val="none" w:sz="0" w:space="0" w:color="auto"/>
                            <w:right w:val="none" w:sz="0" w:space="0" w:color="auto"/>
                          </w:divBdr>
                        </w:div>
                      </w:divsChild>
                    </w:div>
                    <w:div w:id="854154107">
                      <w:marLeft w:val="0"/>
                      <w:marRight w:val="0"/>
                      <w:marTop w:val="0"/>
                      <w:marBottom w:val="0"/>
                      <w:divBdr>
                        <w:top w:val="none" w:sz="0" w:space="0" w:color="auto"/>
                        <w:left w:val="none" w:sz="0" w:space="0" w:color="auto"/>
                        <w:bottom w:val="none" w:sz="0" w:space="0" w:color="auto"/>
                        <w:right w:val="none" w:sz="0" w:space="0" w:color="auto"/>
                      </w:divBdr>
                      <w:divsChild>
                        <w:div w:id="808397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0723425">
      <w:bodyDiv w:val="1"/>
      <w:marLeft w:val="0"/>
      <w:marRight w:val="0"/>
      <w:marTop w:val="0"/>
      <w:marBottom w:val="0"/>
      <w:divBdr>
        <w:top w:val="none" w:sz="0" w:space="0" w:color="auto"/>
        <w:left w:val="none" w:sz="0" w:space="0" w:color="auto"/>
        <w:bottom w:val="none" w:sz="0" w:space="0" w:color="auto"/>
        <w:right w:val="none" w:sz="0" w:space="0" w:color="auto"/>
      </w:divBdr>
      <w:divsChild>
        <w:div w:id="200673790">
          <w:marLeft w:val="0"/>
          <w:marRight w:val="0"/>
          <w:marTop w:val="0"/>
          <w:marBottom w:val="0"/>
          <w:divBdr>
            <w:top w:val="none" w:sz="0" w:space="0" w:color="auto"/>
            <w:left w:val="none" w:sz="0" w:space="0" w:color="auto"/>
            <w:bottom w:val="none" w:sz="0" w:space="0" w:color="auto"/>
            <w:right w:val="none" w:sz="0" w:space="0" w:color="auto"/>
          </w:divBdr>
          <w:divsChild>
            <w:div w:id="825439820">
              <w:marLeft w:val="0"/>
              <w:marRight w:val="0"/>
              <w:marTop w:val="15"/>
              <w:marBottom w:val="0"/>
              <w:divBdr>
                <w:top w:val="none" w:sz="0" w:space="0" w:color="auto"/>
                <w:left w:val="none" w:sz="0" w:space="0" w:color="auto"/>
                <w:bottom w:val="none" w:sz="0" w:space="0" w:color="auto"/>
                <w:right w:val="none" w:sz="0" w:space="0" w:color="auto"/>
              </w:divBdr>
            </w:div>
          </w:divsChild>
        </w:div>
        <w:div w:id="1497917655">
          <w:marLeft w:val="0"/>
          <w:marRight w:val="0"/>
          <w:marTop w:val="0"/>
          <w:marBottom w:val="0"/>
          <w:divBdr>
            <w:top w:val="none" w:sz="0" w:space="0" w:color="auto"/>
            <w:left w:val="none" w:sz="0" w:space="0" w:color="auto"/>
            <w:bottom w:val="none" w:sz="0" w:space="0" w:color="auto"/>
            <w:right w:val="none" w:sz="0" w:space="0" w:color="auto"/>
          </w:divBdr>
          <w:divsChild>
            <w:div w:id="174425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573317">
      <w:bodyDiv w:val="1"/>
      <w:marLeft w:val="0"/>
      <w:marRight w:val="0"/>
      <w:marTop w:val="0"/>
      <w:marBottom w:val="0"/>
      <w:divBdr>
        <w:top w:val="none" w:sz="0" w:space="0" w:color="auto"/>
        <w:left w:val="none" w:sz="0" w:space="0" w:color="auto"/>
        <w:bottom w:val="none" w:sz="0" w:space="0" w:color="auto"/>
        <w:right w:val="none" w:sz="0" w:space="0" w:color="auto"/>
      </w:divBdr>
      <w:divsChild>
        <w:div w:id="1883637071">
          <w:marLeft w:val="0"/>
          <w:marRight w:val="0"/>
          <w:marTop w:val="0"/>
          <w:marBottom w:val="0"/>
          <w:divBdr>
            <w:top w:val="none" w:sz="0" w:space="0" w:color="auto"/>
            <w:left w:val="none" w:sz="0" w:space="0" w:color="auto"/>
            <w:bottom w:val="none" w:sz="0" w:space="0" w:color="auto"/>
            <w:right w:val="none" w:sz="0" w:space="0" w:color="auto"/>
          </w:divBdr>
        </w:div>
        <w:div w:id="785082960">
          <w:marLeft w:val="0"/>
          <w:marRight w:val="0"/>
          <w:marTop w:val="0"/>
          <w:marBottom w:val="0"/>
          <w:divBdr>
            <w:top w:val="none" w:sz="0" w:space="0" w:color="auto"/>
            <w:left w:val="none" w:sz="0" w:space="0" w:color="auto"/>
            <w:bottom w:val="none" w:sz="0" w:space="0" w:color="auto"/>
            <w:right w:val="none" w:sz="0" w:space="0" w:color="auto"/>
          </w:divBdr>
        </w:div>
      </w:divsChild>
    </w:div>
    <w:div w:id="875386670">
      <w:bodyDiv w:val="1"/>
      <w:marLeft w:val="0"/>
      <w:marRight w:val="0"/>
      <w:marTop w:val="0"/>
      <w:marBottom w:val="0"/>
      <w:divBdr>
        <w:top w:val="none" w:sz="0" w:space="0" w:color="auto"/>
        <w:left w:val="none" w:sz="0" w:space="0" w:color="auto"/>
        <w:bottom w:val="none" w:sz="0" w:space="0" w:color="auto"/>
        <w:right w:val="none" w:sz="0" w:space="0" w:color="auto"/>
      </w:divBdr>
      <w:divsChild>
        <w:div w:id="146408087">
          <w:marLeft w:val="0"/>
          <w:marRight w:val="0"/>
          <w:marTop w:val="0"/>
          <w:marBottom w:val="0"/>
          <w:divBdr>
            <w:top w:val="none" w:sz="0" w:space="0" w:color="auto"/>
            <w:left w:val="none" w:sz="0" w:space="0" w:color="auto"/>
            <w:bottom w:val="none" w:sz="0" w:space="0" w:color="auto"/>
            <w:right w:val="none" w:sz="0" w:space="0" w:color="auto"/>
          </w:divBdr>
          <w:divsChild>
            <w:div w:id="988941737">
              <w:marLeft w:val="0"/>
              <w:marRight w:val="0"/>
              <w:marTop w:val="0"/>
              <w:marBottom w:val="0"/>
              <w:divBdr>
                <w:top w:val="none" w:sz="0" w:space="0" w:color="auto"/>
                <w:left w:val="none" w:sz="0" w:space="0" w:color="auto"/>
                <w:bottom w:val="none" w:sz="0" w:space="0" w:color="auto"/>
                <w:right w:val="none" w:sz="0" w:space="0" w:color="auto"/>
              </w:divBdr>
              <w:divsChild>
                <w:div w:id="721439591">
                  <w:marLeft w:val="0"/>
                  <w:marRight w:val="0"/>
                  <w:marTop w:val="0"/>
                  <w:marBottom w:val="0"/>
                  <w:divBdr>
                    <w:top w:val="none" w:sz="0" w:space="0" w:color="auto"/>
                    <w:left w:val="single" w:sz="24" w:space="0" w:color="F5F5F5"/>
                    <w:bottom w:val="none" w:sz="0" w:space="0" w:color="auto"/>
                    <w:right w:val="none" w:sz="0" w:space="0" w:color="auto"/>
                  </w:divBdr>
                  <w:divsChild>
                    <w:div w:id="386995505">
                      <w:marLeft w:val="0"/>
                      <w:marRight w:val="0"/>
                      <w:marTop w:val="0"/>
                      <w:marBottom w:val="0"/>
                      <w:divBdr>
                        <w:top w:val="none" w:sz="0" w:space="0" w:color="auto"/>
                        <w:left w:val="none" w:sz="0" w:space="0" w:color="auto"/>
                        <w:bottom w:val="none" w:sz="0" w:space="0" w:color="auto"/>
                        <w:right w:val="none" w:sz="0" w:space="0" w:color="auto"/>
                      </w:divBdr>
                      <w:divsChild>
                        <w:div w:id="313490281">
                          <w:marLeft w:val="0"/>
                          <w:marRight w:val="0"/>
                          <w:marTop w:val="15"/>
                          <w:marBottom w:val="0"/>
                          <w:divBdr>
                            <w:top w:val="none" w:sz="0" w:space="0" w:color="auto"/>
                            <w:left w:val="none" w:sz="0" w:space="0" w:color="auto"/>
                            <w:bottom w:val="none" w:sz="0" w:space="0" w:color="auto"/>
                            <w:right w:val="none" w:sz="0" w:space="0" w:color="auto"/>
                          </w:divBdr>
                        </w:div>
                      </w:divsChild>
                    </w:div>
                    <w:div w:id="1013649115">
                      <w:marLeft w:val="0"/>
                      <w:marRight w:val="0"/>
                      <w:marTop w:val="0"/>
                      <w:marBottom w:val="0"/>
                      <w:divBdr>
                        <w:top w:val="none" w:sz="0" w:space="0" w:color="auto"/>
                        <w:left w:val="none" w:sz="0" w:space="0" w:color="auto"/>
                        <w:bottom w:val="none" w:sz="0" w:space="0" w:color="auto"/>
                        <w:right w:val="none" w:sz="0" w:space="0" w:color="auto"/>
                      </w:divBdr>
                      <w:divsChild>
                        <w:div w:id="2037383860">
                          <w:marLeft w:val="0"/>
                          <w:marRight w:val="0"/>
                          <w:marTop w:val="0"/>
                          <w:marBottom w:val="0"/>
                          <w:divBdr>
                            <w:top w:val="none" w:sz="0" w:space="0" w:color="auto"/>
                            <w:left w:val="none" w:sz="0" w:space="0" w:color="auto"/>
                            <w:bottom w:val="none" w:sz="0" w:space="0" w:color="auto"/>
                            <w:right w:val="none" w:sz="0" w:space="0" w:color="auto"/>
                          </w:divBdr>
                        </w:div>
                      </w:divsChild>
                    </w:div>
                    <w:div w:id="1685093362">
                      <w:marLeft w:val="0"/>
                      <w:marRight w:val="0"/>
                      <w:marTop w:val="0"/>
                      <w:marBottom w:val="0"/>
                      <w:divBdr>
                        <w:top w:val="none" w:sz="0" w:space="0" w:color="auto"/>
                        <w:left w:val="none" w:sz="0" w:space="0" w:color="auto"/>
                        <w:bottom w:val="none" w:sz="0" w:space="0" w:color="auto"/>
                        <w:right w:val="none" w:sz="0" w:space="0" w:color="auto"/>
                      </w:divBdr>
                    </w:div>
                  </w:divsChild>
                </w:div>
                <w:div w:id="723914871">
                  <w:marLeft w:val="0"/>
                  <w:marRight w:val="0"/>
                  <w:marTop w:val="0"/>
                  <w:marBottom w:val="0"/>
                  <w:divBdr>
                    <w:top w:val="none" w:sz="0" w:space="0" w:color="auto"/>
                    <w:left w:val="none" w:sz="0" w:space="0" w:color="auto"/>
                    <w:bottom w:val="none" w:sz="0" w:space="0" w:color="auto"/>
                    <w:right w:val="none" w:sz="0" w:space="0" w:color="auto"/>
                  </w:divBdr>
                  <w:divsChild>
                    <w:div w:id="1059592028">
                      <w:marLeft w:val="0"/>
                      <w:marRight w:val="0"/>
                      <w:marTop w:val="0"/>
                      <w:marBottom w:val="0"/>
                      <w:divBdr>
                        <w:top w:val="none" w:sz="0" w:space="0" w:color="auto"/>
                        <w:left w:val="none" w:sz="0" w:space="0" w:color="auto"/>
                        <w:bottom w:val="none" w:sz="0" w:space="0" w:color="auto"/>
                        <w:right w:val="none" w:sz="0" w:space="0" w:color="auto"/>
                      </w:divBdr>
                      <w:divsChild>
                        <w:div w:id="566570409">
                          <w:marLeft w:val="0"/>
                          <w:marRight w:val="0"/>
                          <w:marTop w:val="0"/>
                          <w:marBottom w:val="0"/>
                          <w:divBdr>
                            <w:top w:val="none" w:sz="0" w:space="0" w:color="auto"/>
                            <w:left w:val="none" w:sz="0" w:space="0" w:color="auto"/>
                            <w:bottom w:val="none" w:sz="0" w:space="0" w:color="auto"/>
                            <w:right w:val="none" w:sz="0" w:space="0" w:color="auto"/>
                          </w:divBdr>
                          <w:divsChild>
                            <w:div w:id="1355304459">
                              <w:marLeft w:val="0"/>
                              <w:marRight w:val="0"/>
                              <w:marTop w:val="0"/>
                              <w:marBottom w:val="0"/>
                              <w:divBdr>
                                <w:top w:val="none" w:sz="0" w:space="0" w:color="auto"/>
                                <w:left w:val="single" w:sz="24" w:space="0" w:color="F5F5F5"/>
                                <w:bottom w:val="none" w:sz="0" w:space="0" w:color="auto"/>
                                <w:right w:val="none" w:sz="0" w:space="0" w:color="auto"/>
                              </w:divBdr>
                              <w:divsChild>
                                <w:div w:id="1954969835">
                                  <w:marLeft w:val="0"/>
                                  <w:marRight w:val="0"/>
                                  <w:marTop w:val="0"/>
                                  <w:marBottom w:val="0"/>
                                  <w:divBdr>
                                    <w:top w:val="none" w:sz="0" w:space="0" w:color="auto"/>
                                    <w:left w:val="none" w:sz="0" w:space="0" w:color="auto"/>
                                    <w:bottom w:val="none" w:sz="0" w:space="0" w:color="auto"/>
                                    <w:right w:val="none" w:sz="0" w:space="0" w:color="auto"/>
                                  </w:divBdr>
                                  <w:divsChild>
                                    <w:div w:id="1157922000">
                                      <w:marLeft w:val="0"/>
                                      <w:marRight w:val="0"/>
                                      <w:marTop w:val="15"/>
                                      <w:marBottom w:val="0"/>
                                      <w:divBdr>
                                        <w:top w:val="none" w:sz="0" w:space="0" w:color="auto"/>
                                        <w:left w:val="none" w:sz="0" w:space="0" w:color="auto"/>
                                        <w:bottom w:val="none" w:sz="0" w:space="0" w:color="auto"/>
                                        <w:right w:val="none" w:sz="0" w:space="0" w:color="auto"/>
                                      </w:divBdr>
                                    </w:div>
                                  </w:divsChild>
                                </w:div>
                                <w:div w:id="923147146">
                                  <w:marLeft w:val="0"/>
                                  <w:marRight w:val="0"/>
                                  <w:marTop w:val="0"/>
                                  <w:marBottom w:val="0"/>
                                  <w:divBdr>
                                    <w:top w:val="none" w:sz="0" w:space="0" w:color="auto"/>
                                    <w:left w:val="none" w:sz="0" w:space="0" w:color="auto"/>
                                    <w:bottom w:val="none" w:sz="0" w:space="0" w:color="auto"/>
                                    <w:right w:val="none" w:sz="0" w:space="0" w:color="auto"/>
                                  </w:divBdr>
                                  <w:divsChild>
                                    <w:div w:id="2074618711">
                                      <w:marLeft w:val="0"/>
                                      <w:marRight w:val="0"/>
                                      <w:marTop w:val="0"/>
                                      <w:marBottom w:val="0"/>
                                      <w:divBdr>
                                        <w:top w:val="none" w:sz="0" w:space="0" w:color="auto"/>
                                        <w:left w:val="none" w:sz="0" w:space="0" w:color="auto"/>
                                        <w:bottom w:val="none" w:sz="0" w:space="0" w:color="auto"/>
                                        <w:right w:val="none" w:sz="0" w:space="0" w:color="auto"/>
                                      </w:divBdr>
                                    </w:div>
                                  </w:divsChild>
                                </w:div>
                                <w:div w:id="131023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7372455">
                  <w:marLeft w:val="0"/>
                  <w:marRight w:val="0"/>
                  <w:marTop w:val="0"/>
                  <w:marBottom w:val="0"/>
                  <w:divBdr>
                    <w:top w:val="none" w:sz="0" w:space="0" w:color="auto"/>
                    <w:left w:val="none" w:sz="0" w:space="0" w:color="auto"/>
                    <w:bottom w:val="none" w:sz="0" w:space="0" w:color="auto"/>
                    <w:right w:val="none" w:sz="0" w:space="0" w:color="auto"/>
                  </w:divBdr>
                  <w:divsChild>
                    <w:div w:id="1233731703">
                      <w:marLeft w:val="0"/>
                      <w:marRight w:val="0"/>
                      <w:marTop w:val="0"/>
                      <w:marBottom w:val="0"/>
                      <w:divBdr>
                        <w:top w:val="none" w:sz="0" w:space="0" w:color="auto"/>
                        <w:left w:val="none" w:sz="0" w:space="0" w:color="auto"/>
                        <w:bottom w:val="none" w:sz="0" w:space="0" w:color="auto"/>
                        <w:right w:val="none" w:sz="0" w:space="0" w:color="auto"/>
                      </w:divBdr>
                      <w:divsChild>
                        <w:div w:id="1504394052">
                          <w:marLeft w:val="0"/>
                          <w:marRight w:val="0"/>
                          <w:marTop w:val="0"/>
                          <w:marBottom w:val="0"/>
                          <w:divBdr>
                            <w:top w:val="none" w:sz="0" w:space="0" w:color="auto"/>
                            <w:left w:val="none" w:sz="0" w:space="0" w:color="auto"/>
                            <w:bottom w:val="none" w:sz="0" w:space="0" w:color="auto"/>
                            <w:right w:val="none" w:sz="0" w:space="0" w:color="auto"/>
                          </w:divBdr>
                          <w:divsChild>
                            <w:div w:id="931401778">
                              <w:marLeft w:val="0"/>
                              <w:marRight w:val="0"/>
                              <w:marTop w:val="0"/>
                              <w:marBottom w:val="0"/>
                              <w:divBdr>
                                <w:top w:val="none" w:sz="0" w:space="0" w:color="auto"/>
                                <w:left w:val="none" w:sz="0" w:space="0" w:color="auto"/>
                                <w:bottom w:val="none" w:sz="0" w:space="0" w:color="auto"/>
                                <w:right w:val="none" w:sz="0" w:space="0" w:color="auto"/>
                              </w:divBdr>
                              <w:divsChild>
                                <w:div w:id="210309146">
                                  <w:marLeft w:val="0"/>
                                  <w:marRight w:val="0"/>
                                  <w:marTop w:val="0"/>
                                  <w:marBottom w:val="0"/>
                                  <w:divBdr>
                                    <w:top w:val="none" w:sz="0" w:space="0" w:color="auto"/>
                                    <w:left w:val="none" w:sz="0" w:space="0" w:color="auto"/>
                                    <w:bottom w:val="none" w:sz="0" w:space="0" w:color="auto"/>
                                    <w:right w:val="none" w:sz="0" w:space="0" w:color="auto"/>
                                  </w:divBdr>
                                  <w:divsChild>
                                    <w:div w:id="80131405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539977069">
          <w:marLeft w:val="0"/>
          <w:marRight w:val="0"/>
          <w:marTop w:val="0"/>
          <w:marBottom w:val="0"/>
          <w:divBdr>
            <w:top w:val="none" w:sz="0" w:space="0" w:color="auto"/>
            <w:left w:val="none" w:sz="0" w:space="0" w:color="auto"/>
            <w:bottom w:val="none" w:sz="0" w:space="0" w:color="auto"/>
            <w:right w:val="none" w:sz="0" w:space="0" w:color="auto"/>
          </w:divBdr>
          <w:divsChild>
            <w:div w:id="1664239398">
              <w:marLeft w:val="0"/>
              <w:marRight w:val="0"/>
              <w:marTop w:val="0"/>
              <w:marBottom w:val="0"/>
              <w:divBdr>
                <w:top w:val="none" w:sz="0" w:space="0" w:color="auto"/>
                <w:left w:val="none" w:sz="0" w:space="0" w:color="auto"/>
                <w:bottom w:val="none" w:sz="0" w:space="0" w:color="auto"/>
                <w:right w:val="none" w:sz="0" w:space="0" w:color="auto"/>
              </w:divBdr>
              <w:divsChild>
                <w:div w:id="2019036773">
                  <w:marLeft w:val="0"/>
                  <w:marRight w:val="0"/>
                  <w:marTop w:val="0"/>
                  <w:marBottom w:val="0"/>
                  <w:divBdr>
                    <w:top w:val="none" w:sz="0" w:space="0" w:color="auto"/>
                    <w:left w:val="single" w:sz="24" w:space="0" w:color="F5F5F5"/>
                    <w:bottom w:val="none" w:sz="0" w:space="0" w:color="auto"/>
                    <w:right w:val="none" w:sz="0" w:space="0" w:color="auto"/>
                  </w:divBdr>
                  <w:divsChild>
                    <w:div w:id="959994466">
                      <w:marLeft w:val="0"/>
                      <w:marRight w:val="0"/>
                      <w:marTop w:val="0"/>
                      <w:marBottom w:val="0"/>
                      <w:divBdr>
                        <w:top w:val="none" w:sz="0" w:space="0" w:color="auto"/>
                        <w:left w:val="none" w:sz="0" w:space="0" w:color="auto"/>
                        <w:bottom w:val="none" w:sz="0" w:space="0" w:color="auto"/>
                        <w:right w:val="none" w:sz="0" w:space="0" w:color="auto"/>
                      </w:divBdr>
                      <w:divsChild>
                        <w:div w:id="1351763330">
                          <w:marLeft w:val="0"/>
                          <w:marRight w:val="0"/>
                          <w:marTop w:val="15"/>
                          <w:marBottom w:val="0"/>
                          <w:divBdr>
                            <w:top w:val="none" w:sz="0" w:space="0" w:color="auto"/>
                            <w:left w:val="none" w:sz="0" w:space="0" w:color="auto"/>
                            <w:bottom w:val="none" w:sz="0" w:space="0" w:color="auto"/>
                            <w:right w:val="none" w:sz="0" w:space="0" w:color="auto"/>
                          </w:divBdr>
                        </w:div>
                      </w:divsChild>
                    </w:div>
                    <w:div w:id="249121613">
                      <w:marLeft w:val="0"/>
                      <w:marRight w:val="0"/>
                      <w:marTop w:val="0"/>
                      <w:marBottom w:val="0"/>
                      <w:divBdr>
                        <w:top w:val="none" w:sz="0" w:space="0" w:color="auto"/>
                        <w:left w:val="none" w:sz="0" w:space="0" w:color="auto"/>
                        <w:bottom w:val="none" w:sz="0" w:space="0" w:color="auto"/>
                        <w:right w:val="none" w:sz="0" w:space="0" w:color="auto"/>
                      </w:divBdr>
                      <w:divsChild>
                        <w:div w:id="45031023">
                          <w:marLeft w:val="0"/>
                          <w:marRight w:val="0"/>
                          <w:marTop w:val="0"/>
                          <w:marBottom w:val="0"/>
                          <w:divBdr>
                            <w:top w:val="none" w:sz="0" w:space="0" w:color="auto"/>
                            <w:left w:val="none" w:sz="0" w:space="0" w:color="auto"/>
                            <w:bottom w:val="none" w:sz="0" w:space="0" w:color="auto"/>
                            <w:right w:val="none" w:sz="0" w:space="0" w:color="auto"/>
                          </w:divBdr>
                        </w:div>
                      </w:divsChild>
                    </w:div>
                    <w:div w:id="1738896008">
                      <w:marLeft w:val="0"/>
                      <w:marRight w:val="0"/>
                      <w:marTop w:val="0"/>
                      <w:marBottom w:val="0"/>
                      <w:divBdr>
                        <w:top w:val="none" w:sz="0" w:space="0" w:color="auto"/>
                        <w:left w:val="none" w:sz="0" w:space="0" w:color="auto"/>
                        <w:bottom w:val="none" w:sz="0" w:space="0" w:color="auto"/>
                        <w:right w:val="none" w:sz="0" w:space="0" w:color="auto"/>
                      </w:divBdr>
                    </w:div>
                  </w:divsChild>
                </w:div>
                <w:div w:id="1574973499">
                  <w:marLeft w:val="0"/>
                  <w:marRight w:val="0"/>
                  <w:marTop w:val="0"/>
                  <w:marBottom w:val="0"/>
                  <w:divBdr>
                    <w:top w:val="none" w:sz="0" w:space="0" w:color="auto"/>
                    <w:left w:val="none" w:sz="0" w:space="0" w:color="auto"/>
                    <w:bottom w:val="none" w:sz="0" w:space="0" w:color="auto"/>
                    <w:right w:val="none" w:sz="0" w:space="0" w:color="auto"/>
                  </w:divBdr>
                  <w:divsChild>
                    <w:div w:id="87317660">
                      <w:marLeft w:val="0"/>
                      <w:marRight w:val="0"/>
                      <w:marTop w:val="0"/>
                      <w:marBottom w:val="0"/>
                      <w:divBdr>
                        <w:top w:val="none" w:sz="0" w:space="0" w:color="auto"/>
                        <w:left w:val="none" w:sz="0" w:space="0" w:color="auto"/>
                        <w:bottom w:val="none" w:sz="0" w:space="0" w:color="auto"/>
                        <w:right w:val="none" w:sz="0" w:space="0" w:color="auto"/>
                      </w:divBdr>
                      <w:divsChild>
                        <w:div w:id="1406878084">
                          <w:marLeft w:val="0"/>
                          <w:marRight w:val="0"/>
                          <w:marTop w:val="0"/>
                          <w:marBottom w:val="0"/>
                          <w:divBdr>
                            <w:top w:val="none" w:sz="0" w:space="0" w:color="auto"/>
                            <w:left w:val="none" w:sz="0" w:space="0" w:color="auto"/>
                            <w:bottom w:val="none" w:sz="0" w:space="0" w:color="auto"/>
                            <w:right w:val="none" w:sz="0" w:space="0" w:color="auto"/>
                          </w:divBdr>
                          <w:divsChild>
                            <w:div w:id="663781007">
                              <w:marLeft w:val="0"/>
                              <w:marRight w:val="0"/>
                              <w:marTop w:val="0"/>
                              <w:marBottom w:val="0"/>
                              <w:divBdr>
                                <w:top w:val="none" w:sz="0" w:space="0" w:color="auto"/>
                                <w:left w:val="single" w:sz="24" w:space="0" w:color="F5F5F5"/>
                                <w:bottom w:val="none" w:sz="0" w:space="0" w:color="auto"/>
                                <w:right w:val="none" w:sz="0" w:space="0" w:color="auto"/>
                              </w:divBdr>
                              <w:divsChild>
                                <w:div w:id="108013730">
                                  <w:marLeft w:val="0"/>
                                  <w:marRight w:val="0"/>
                                  <w:marTop w:val="0"/>
                                  <w:marBottom w:val="0"/>
                                  <w:divBdr>
                                    <w:top w:val="none" w:sz="0" w:space="0" w:color="auto"/>
                                    <w:left w:val="none" w:sz="0" w:space="0" w:color="auto"/>
                                    <w:bottom w:val="none" w:sz="0" w:space="0" w:color="auto"/>
                                    <w:right w:val="none" w:sz="0" w:space="0" w:color="auto"/>
                                  </w:divBdr>
                                  <w:divsChild>
                                    <w:div w:id="892615544">
                                      <w:marLeft w:val="0"/>
                                      <w:marRight w:val="0"/>
                                      <w:marTop w:val="15"/>
                                      <w:marBottom w:val="0"/>
                                      <w:divBdr>
                                        <w:top w:val="none" w:sz="0" w:space="0" w:color="auto"/>
                                        <w:left w:val="none" w:sz="0" w:space="0" w:color="auto"/>
                                        <w:bottom w:val="none" w:sz="0" w:space="0" w:color="auto"/>
                                        <w:right w:val="none" w:sz="0" w:space="0" w:color="auto"/>
                                      </w:divBdr>
                                    </w:div>
                                  </w:divsChild>
                                </w:div>
                                <w:div w:id="324088902">
                                  <w:marLeft w:val="0"/>
                                  <w:marRight w:val="0"/>
                                  <w:marTop w:val="0"/>
                                  <w:marBottom w:val="0"/>
                                  <w:divBdr>
                                    <w:top w:val="none" w:sz="0" w:space="0" w:color="auto"/>
                                    <w:left w:val="none" w:sz="0" w:space="0" w:color="auto"/>
                                    <w:bottom w:val="none" w:sz="0" w:space="0" w:color="auto"/>
                                    <w:right w:val="none" w:sz="0" w:space="0" w:color="auto"/>
                                  </w:divBdr>
                                  <w:divsChild>
                                    <w:div w:id="1426462395">
                                      <w:marLeft w:val="0"/>
                                      <w:marRight w:val="0"/>
                                      <w:marTop w:val="0"/>
                                      <w:marBottom w:val="0"/>
                                      <w:divBdr>
                                        <w:top w:val="none" w:sz="0" w:space="0" w:color="auto"/>
                                        <w:left w:val="none" w:sz="0" w:space="0" w:color="auto"/>
                                        <w:bottom w:val="none" w:sz="0" w:space="0" w:color="auto"/>
                                        <w:right w:val="none" w:sz="0" w:space="0" w:color="auto"/>
                                      </w:divBdr>
                                    </w:div>
                                  </w:divsChild>
                                </w:div>
                                <w:div w:id="9872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945563">
                  <w:marLeft w:val="0"/>
                  <w:marRight w:val="0"/>
                  <w:marTop w:val="0"/>
                  <w:marBottom w:val="0"/>
                  <w:divBdr>
                    <w:top w:val="none" w:sz="0" w:space="0" w:color="auto"/>
                    <w:left w:val="none" w:sz="0" w:space="0" w:color="auto"/>
                    <w:bottom w:val="none" w:sz="0" w:space="0" w:color="auto"/>
                    <w:right w:val="none" w:sz="0" w:space="0" w:color="auto"/>
                  </w:divBdr>
                  <w:divsChild>
                    <w:div w:id="466825040">
                      <w:marLeft w:val="0"/>
                      <w:marRight w:val="0"/>
                      <w:marTop w:val="0"/>
                      <w:marBottom w:val="0"/>
                      <w:divBdr>
                        <w:top w:val="none" w:sz="0" w:space="0" w:color="auto"/>
                        <w:left w:val="none" w:sz="0" w:space="0" w:color="auto"/>
                        <w:bottom w:val="none" w:sz="0" w:space="0" w:color="auto"/>
                        <w:right w:val="none" w:sz="0" w:space="0" w:color="auto"/>
                      </w:divBdr>
                      <w:divsChild>
                        <w:div w:id="1321812624">
                          <w:marLeft w:val="0"/>
                          <w:marRight w:val="0"/>
                          <w:marTop w:val="0"/>
                          <w:marBottom w:val="0"/>
                          <w:divBdr>
                            <w:top w:val="none" w:sz="0" w:space="0" w:color="auto"/>
                            <w:left w:val="none" w:sz="0" w:space="0" w:color="auto"/>
                            <w:bottom w:val="none" w:sz="0" w:space="0" w:color="auto"/>
                            <w:right w:val="none" w:sz="0" w:space="0" w:color="auto"/>
                          </w:divBdr>
                          <w:divsChild>
                            <w:div w:id="1724910391">
                              <w:marLeft w:val="0"/>
                              <w:marRight w:val="0"/>
                              <w:marTop w:val="0"/>
                              <w:marBottom w:val="0"/>
                              <w:divBdr>
                                <w:top w:val="none" w:sz="0" w:space="0" w:color="auto"/>
                                <w:left w:val="none" w:sz="0" w:space="0" w:color="auto"/>
                                <w:bottom w:val="none" w:sz="0" w:space="0" w:color="auto"/>
                                <w:right w:val="none" w:sz="0" w:space="0" w:color="auto"/>
                              </w:divBdr>
                              <w:divsChild>
                                <w:div w:id="978194209">
                                  <w:marLeft w:val="0"/>
                                  <w:marRight w:val="0"/>
                                  <w:marTop w:val="0"/>
                                  <w:marBottom w:val="0"/>
                                  <w:divBdr>
                                    <w:top w:val="none" w:sz="0" w:space="0" w:color="auto"/>
                                    <w:left w:val="none" w:sz="0" w:space="0" w:color="auto"/>
                                    <w:bottom w:val="none" w:sz="0" w:space="0" w:color="auto"/>
                                    <w:right w:val="none" w:sz="0" w:space="0" w:color="auto"/>
                                  </w:divBdr>
                                  <w:divsChild>
                                    <w:div w:id="170139542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2129738165">
          <w:marLeft w:val="0"/>
          <w:marRight w:val="0"/>
          <w:marTop w:val="0"/>
          <w:marBottom w:val="0"/>
          <w:divBdr>
            <w:top w:val="none" w:sz="0" w:space="0" w:color="auto"/>
            <w:left w:val="none" w:sz="0" w:space="0" w:color="auto"/>
            <w:bottom w:val="none" w:sz="0" w:space="0" w:color="auto"/>
            <w:right w:val="none" w:sz="0" w:space="0" w:color="auto"/>
          </w:divBdr>
          <w:divsChild>
            <w:div w:id="1634019541">
              <w:marLeft w:val="0"/>
              <w:marRight w:val="0"/>
              <w:marTop w:val="0"/>
              <w:marBottom w:val="0"/>
              <w:divBdr>
                <w:top w:val="none" w:sz="0" w:space="0" w:color="auto"/>
                <w:left w:val="none" w:sz="0" w:space="0" w:color="auto"/>
                <w:bottom w:val="none" w:sz="0" w:space="0" w:color="auto"/>
                <w:right w:val="none" w:sz="0" w:space="0" w:color="auto"/>
              </w:divBdr>
              <w:divsChild>
                <w:div w:id="8725782">
                  <w:marLeft w:val="0"/>
                  <w:marRight w:val="0"/>
                  <w:marTop w:val="0"/>
                  <w:marBottom w:val="0"/>
                  <w:divBdr>
                    <w:top w:val="none" w:sz="0" w:space="0" w:color="auto"/>
                    <w:left w:val="single" w:sz="24" w:space="0" w:color="F5F5F5"/>
                    <w:bottom w:val="none" w:sz="0" w:space="0" w:color="auto"/>
                    <w:right w:val="none" w:sz="0" w:space="0" w:color="auto"/>
                  </w:divBdr>
                  <w:divsChild>
                    <w:div w:id="1095590618">
                      <w:marLeft w:val="0"/>
                      <w:marRight w:val="0"/>
                      <w:marTop w:val="0"/>
                      <w:marBottom w:val="0"/>
                      <w:divBdr>
                        <w:top w:val="none" w:sz="0" w:space="0" w:color="auto"/>
                        <w:left w:val="none" w:sz="0" w:space="0" w:color="auto"/>
                        <w:bottom w:val="none" w:sz="0" w:space="0" w:color="auto"/>
                        <w:right w:val="none" w:sz="0" w:space="0" w:color="auto"/>
                      </w:divBdr>
                      <w:divsChild>
                        <w:div w:id="730272397">
                          <w:marLeft w:val="0"/>
                          <w:marRight w:val="0"/>
                          <w:marTop w:val="15"/>
                          <w:marBottom w:val="0"/>
                          <w:divBdr>
                            <w:top w:val="none" w:sz="0" w:space="0" w:color="auto"/>
                            <w:left w:val="none" w:sz="0" w:space="0" w:color="auto"/>
                            <w:bottom w:val="none" w:sz="0" w:space="0" w:color="auto"/>
                            <w:right w:val="none" w:sz="0" w:space="0" w:color="auto"/>
                          </w:divBdr>
                        </w:div>
                      </w:divsChild>
                    </w:div>
                    <w:div w:id="28574013">
                      <w:marLeft w:val="0"/>
                      <w:marRight w:val="0"/>
                      <w:marTop w:val="0"/>
                      <w:marBottom w:val="0"/>
                      <w:divBdr>
                        <w:top w:val="none" w:sz="0" w:space="0" w:color="auto"/>
                        <w:left w:val="none" w:sz="0" w:space="0" w:color="auto"/>
                        <w:bottom w:val="none" w:sz="0" w:space="0" w:color="auto"/>
                        <w:right w:val="none" w:sz="0" w:space="0" w:color="auto"/>
                      </w:divBdr>
                      <w:divsChild>
                        <w:div w:id="2067026860">
                          <w:marLeft w:val="0"/>
                          <w:marRight w:val="0"/>
                          <w:marTop w:val="0"/>
                          <w:marBottom w:val="0"/>
                          <w:divBdr>
                            <w:top w:val="none" w:sz="0" w:space="0" w:color="auto"/>
                            <w:left w:val="none" w:sz="0" w:space="0" w:color="auto"/>
                            <w:bottom w:val="none" w:sz="0" w:space="0" w:color="auto"/>
                            <w:right w:val="none" w:sz="0" w:space="0" w:color="auto"/>
                          </w:divBdr>
                        </w:div>
                      </w:divsChild>
                    </w:div>
                    <w:div w:id="98792216">
                      <w:marLeft w:val="0"/>
                      <w:marRight w:val="0"/>
                      <w:marTop w:val="0"/>
                      <w:marBottom w:val="0"/>
                      <w:divBdr>
                        <w:top w:val="none" w:sz="0" w:space="0" w:color="auto"/>
                        <w:left w:val="none" w:sz="0" w:space="0" w:color="auto"/>
                        <w:bottom w:val="none" w:sz="0" w:space="0" w:color="auto"/>
                        <w:right w:val="none" w:sz="0" w:space="0" w:color="auto"/>
                      </w:divBdr>
                    </w:div>
                  </w:divsChild>
                </w:div>
                <w:div w:id="842476560">
                  <w:marLeft w:val="0"/>
                  <w:marRight w:val="0"/>
                  <w:marTop w:val="0"/>
                  <w:marBottom w:val="0"/>
                  <w:divBdr>
                    <w:top w:val="none" w:sz="0" w:space="0" w:color="auto"/>
                    <w:left w:val="none" w:sz="0" w:space="0" w:color="auto"/>
                    <w:bottom w:val="none" w:sz="0" w:space="0" w:color="auto"/>
                    <w:right w:val="none" w:sz="0" w:space="0" w:color="auto"/>
                  </w:divBdr>
                  <w:divsChild>
                    <w:div w:id="1603491467">
                      <w:marLeft w:val="0"/>
                      <w:marRight w:val="0"/>
                      <w:marTop w:val="0"/>
                      <w:marBottom w:val="0"/>
                      <w:divBdr>
                        <w:top w:val="none" w:sz="0" w:space="0" w:color="auto"/>
                        <w:left w:val="none" w:sz="0" w:space="0" w:color="auto"/>
                        <w:bottom w:val="none" w:sz="0" w:space="0" w:color="auto"/>
                        <w:right w:val="none" w:sz="0" w:space="0" w:color="auto"/>
                      </w:divBdr>
                      <w:divsChild>
                        <w:div w:id="1605964737">
                          <w:marLeft w:val="0"/>
                          <w:marRight w:val="0"/>
                          <w:marTop w:val="0"/>
                          <w:marBottom w:val="0"/>
                          <w:divBdr>
                            <w:top w:val="none" w:sz="0" w:space="0" w:color="auto"/>
                            <w:left w:val="none" w:sz="0" w:space="0" w:color="auto"/>
                            <w:bottom w:val="none" w:sz="0" w:space="0" w:color="auto"/>
                            <w:right w:val="none" w:sz="0" w:space="0" w:color="auto"/>
                          </w:divBdr>
                          <w:divsChild>
                            <w:div w:id="914556594">
                              <w:marLeft w:val="0"/>
                              <w:marRight w:val="0"/>
                              <w:marTop w:val="0"/>
                              <w:marBottom w:val="0"/>
                              <w:divBdr>
                                <w:top w:val="none" w:sz="0" w:space="0" w:color="auto"/>
                                <w:left w:val="single" w:sz="24" w:space="0" w:color="F5F5F5"/>
                                <w:bottom w:val="none" w:sz="0" w:space="0" w:color="auto"/>
                                <w:right w:val="none" w:sz="0" w:space="0" w:color="auto"/>
                              </w:divBdr>
                              <w:divsChild>
                                <w:div w:id="149564340">
                                  <w:marLeft w:val="0"/>
                                  <w:marRight w:val="0"/>
                                  <w:marTop w:val="0"/>
                                  <w:marBottom w:val="0"/>
                                  <w:divBdr>
                                    <w:top w:val="none" w:sz="0" w:space="0" w:color="auto"/>
                                    <w:left w:val="none" w:sz="0" w:space="0" w:color="auto"/>
                                    <w:bottom w:val="none" w:sz="0" w:space="0" w:color="auto"/>
                                    <w:right w:val="none" w:sz="0" w:space="0" w:color="auto"/>
                                  </w:divBdr>
                                  <w:divsChild>
                                    <w:div w:id="1626350618">
                                      <w:marLeft w:val="0"/>
                                      <w:marRight w:val="0"/>
                                      <w:marTop w:val="15"/>
                                      <w:marBottom w:val="0"/>
                                      <w:divBdr>
                                        <w:top w:val="none" w:sz="0" w:space="0" w:color="auto"/>
                                        <w:left w:val="none" w:sz="0" w:space="0" w:color="auto"/>
                                        <w:bottom w:val="none" w:sz="0" w:space="0" w:color="auto"/>
                                        <w:right w:val="none" w:sz="0" w:space="0" w:color="auto"/>
                                      </w:divBdr>
                                    </w:div>
                                  </w:divsChild>
                                </w:div>
                                <w:div w:id="1522354407">
                                  <w:marLeft w:val="0"/>
                                  <w:marRight w:val="0"/>
                                  <w:marTop w:val="0"/>
                                  <w:marBottom w:val="0"/>
                                  <w:divBdr>
                                    <w:top w:val="none" w:sz="0" w:space="0" w:color="auto"/>
                                    <w:left w:val="none" w:sz="0" w:space="0" w:color="auto"/>
                                    <w:bottom w:val="none" w:sz="0" w:space="0" w:color="auto"/>
                                    <w:right w:val="none" w:sz="0" w:space="0" w:color="auto"/>
                                  </w:divBdr>
                                  <w:divsChild>
                                    <w:div w:id="702285103">
                                      <w:marLeft w:val="0"/>
                                      <w:marRight w:val="0"/>
                                      <w:marTop w:val="0"/>
                                      <w:marBottom w:val="0"/>
                                      <w:divBdr>
                                        <w:top w:val="none" w:sz="0" w:space="0" w:color="auto"/>
                                        <w:left w:val="none" w:sz="0" w:space="0" w:color="auto"/>
                                        <w:bottom w:val="none" w:sz="0" w:space="0" w:color="auto"/>
                                        <w:right w:val="none" w:sz="0" w:space="0" w:color="auto"/>
                                      </w:divBdr>
                                    </w:div>
                                  </w:divsChild>
                                </w:div>
                                <w:div w:id="142903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1654081">
                  <w:marLeft w:val="0"/>
                  <w:marRight w:val="0"/>
                  <w:marTop w:val="0"/>
                  <w:marBottom w:val="0"/>
                  <w:divBdr>
                    <w:top w:val="none" w:sz="0" w:space="0" w:color="auto"/>
                    <w:left w:val="none" w:sz="0" w:space="0" w:color="auto"/>
                    <w:bottom w:val="none" w:sz="0" w:space="0" w:color="auto"/>
                    <w:right w:val="none" w:sz="0" w:space="0" w:color="auto"/>
                  </w:divBdr>
                  <w:divsChild>
                    <w:div w:id="249195762">
                      <w:marLeft w:val="0"/>
                      <w:marRight w:val="0"/>
                      <w:marTop w:val="0"/>
                      <w:marBottom w:val="0"/>
                      <w:divBdr>
                        <w:top w:val="none" w:sz="0" w:space="0" w:color="auto"/>
                        <w:left w:val="none" w:sz="0" w:space="0" w:color="auto"/>
                        <w:bottom w:val="none" w:sz="0" w:space="0" w:color="auto"/>
                        <w:right w:val="none" w:sz="0" w:space="0" w:color="auto"/>
                      </w:divBdr>
                      <w:divsChild>
                        <w:div w:id="251085288">
                          <w:marLeft w:val="0"/>
                          <w:marRight w:val="0"/>
                          <w:marTop w:val="0"/>
                          <w:marBottom w:val="0"/>
                          <w:divBdr>
                            <w:top w:val="none" w:sz="0" w:space="0" w:color="auto"/>
                            <w:left w:val="none" w:sz="0" w:space="0" w:color="auto"/>
                            <w:bottom w:val="none" w:sz="0" w:space="0" w:color="auto"/>
                            <w:right w:val="none" w:sz="0" w:space="0" w:color="auto"/>
                          </w:divBdr>
                          <w:divsChild>
                            <w:div w:id="28065817">
                              <w:marLeft w:val="0"/>
                              <w:marRight w:val="0"/>
                              <w:marTop w:val="0"/>
                              <w:marBottom w:val="0"/>
                              <w:divBdr>
                                <w:top w:val="none" w:sz="0" w:space="0" w:color="auto"/>
                                <w:left w:val="none" w:sz="0" w:space="0" w:color="auto"/>
                                <w:bottom w:val="none" w:sz="0" w:space="0" w:color="auto"/>
                                <w:right w:val="none" w:sz="0" w:space="0" w:color="auto"/>
                              </w:divBdr>
                              <w:divsChild>
                                <w:div w:id="1998730721">
                                  <w:marLeft w:val="0"/>
                                  <w:marRight w:val="0"/>
                                  <w:marTop w:val="0"/>
                                  <w:marBottom w:val="0"/>
                                  <w:divBdr>
                                    <w:top w:val="none" w:sz="0" w:space="0" w:color="auto"/>
                                    <w:left w:val="none" w:sz="0" w:space="0" w:color="auto"/>
                                    <w:bottom w:val="none" w:sz="0" w:space="0" w:color="auto"/>
                                    <w:right w:val="none" w:sz="0" w:space="0" w:color="auto"/>
                                  </w:divBdr>
                                  <w:divsChild>
                                    <w:div w:id="214461680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2133859503">
          <w:marLeft w:val="0"/>
          <w:marRight w:val="0"/>
          <w:marTop w:val="0"/>
          <w:marBottom w:val="0"/>
          <w:divBdr>
            <w:top w:val="none" w:sz="0" w:space="0" w:color="auto"/>
            <w:left w:val="none" w:sz="0" w:space="0" w:color="auto"/>
            <w:bottom w:val="none" w:sz="0" w:space="0" w:color="auto"/>
            <w:right w:val="none" w:sz="0" w:space="0" w:color="auto"/>
          </w:divBdr>
          <w:divsChild>
            <w:div w:id="402411405">
              <w:marLeft w:val="0"/>
              <w:marRight w:val="0"/>
              <w:marTop w:val="0"/>
              <w:marBottom w:val="0"/>
              <w:divBdr>
                <w:top w:val="none" w:sz="0" w:space="0" w:color="auto"/>
                <w:left w:val="none" w:sz="0" w:space="0" w:color="auto"/>
                <w:bottom w:val="none" w:sz="0" w:space="0" w:color="auto"/>
                <w:right w:val="none" w:sz="0" w:space="0" w:color="auto"/>
              </w:divBdr>
              <w:divsChild>
                <w:div w:id="549925735">
                  <w:marLeft w:val="0"/>
                  <w:marRight w:val="0"/>
                  <w:marTop w:val="0"/>
                  <w:marBottom w:val="0"/>
                  <w:divBdr>
                    <w:top w:val="none" w:sz="0" w:space="0" w:color="auto"/>
                    <w:left w:val="single" w:sz="24" w:space="0" w:color="F5F5F5"/>
                    <w:bottom w:val="none" w:sz="0" w:space="0" w:color="auto"/>
                    <w:right w:val="none" w:sz="0" w:space="0" w:color="auto"/>
                  </w:divBdr>
                  <w:divsChild>
                    <w:div w:id="124082781">
                      <w:marLeft w:val="0"/>
                      <w:marRight w:val="0"/>
                      <w:marTop w:val="0"/>
                      <w:marBottom w:val="0"/>
                      <w:divBdr>
                        <w:top w:val="none" w:sz="0" w:space="0" w:color="auto"/>
                        <w:left w:val="none" w:sz="0" w:space="0" w:color="auto"/>
                        <w:bottom w:val="none" w:sz="0" w:space="0" w:color="auto"/>
                        <w:right w:val="none" w:sz="0" w:space="0" w:color="auto"/>
                      </w:divBdr>
                      <w:divsChild>
                        <w:div w:id="2133135848">
                          <w:marLeft w:val="0"/>
                          <w:marRight w:val="0"/>
                          <w:marTop w:val="15"/>
                          <w:marBottom w:val="0"/>
                          <w:divBdr>
                            <w:top w:val="none" w:sz="0" w:space="0" w:color="auto"/>
                            <w:left w:val="none" w:sz="0" w:space="0" w:color="auto"/>
                            <w:bottom w:val="none" w:sz="0" w:space="0" w:color="auto"/>
                            <w:right w:val="none" w:sz="0" w:space="0" w:color="auto"/>
                          </w:divBdr>
                        </w:div>
                      </w:divsChild>
                    </w:div>
                    <w:div w:id="1399592753">
                      <w:marLeft w:val="0"/>
                      <w:marRight w:val="0"/>
                      <w:marTop w:val="0"/>
                      <w:marBottom w:val="0"/>
                      <w:divBdr>
                        <w:top w:val="none" w:sz="0" w:space="0" w:color="auto"/>
                        <w:left w:val="none" w:sz="0" w:space="0" w:color="auto"/>
                        <w:bottom w:val="none" w:sz="0" w:space="0" w:color="auto"/>
                        <w:right w:val="none" w:sz="0" w:space="0" w:color="auto"/>
                      </w:divBdr>
                      <w:divsChild>
                        <w:div w:id="1328291220">
                          <w:marLeft w:val="0"/>
                          <w:marRight w:val="0"/>
                          <w:marTop w:val="0"/>
                          <w:marBottom w:val="0"/>
                          <w:divBdr>
                            <w:top w:val="none" w:sz="0" w:space="0" w:color="auto"/>
                            <w:left w:val="none" w:sz="0" w:space="0" w:color="auto"/>
                            <w:bottom w:val="none" w:sz="0" w:space="0" w:color="auto"/>
                            <w:right w:val="none" w:sz="0" w:space="0" w:color="auto"/>
                          </w:divBdr>
                        </w:div>
                      </w:divsChild>
                    </w:div>
                    <w:div w:id="1321150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7907806">
          <w:marLeft w:val="0"/>
          <w:marRight w:val="0"/>
          <w:marTop w:val="0"/>
          <w:marBottom w:val="0"/>
          <w:divBdr>
            <w:top w:val="none" w:sz="0" w:space="0" w:color="auto"/>
            <w:left w:val="none" w:sz="0" w:space="0" w:color="auto"/>
            <w:bottom w:val="none" w:sz="0" w:space="0" w:color="auto"/>
            <w:right w:val="none" w:sz="0" w:space="0" w:color="auto"/>
          </w:divBdr>
          <w:divsChild>
            <w:div w:id="1077436596">
              <w:marLeft w:val="0"/>
              <w:marRight w:val="0"/>
              <w:marTop w:val="0"/>
              <w:marBottom w:val="0"/>
              <w:divBdr>
                <w:top w:val="none" w:sz="0" w:space="0" w:color="auto"/>
                <w:left w:val="none" w:sz="0" w:space="0" w:color="auto"/>
                <w:bottom w:val="none" w:sz="0" w:space="0" w:color="auto"/>
                <w:right w:val="none" w:sz="0" w:space="0" w:color="auto"/>
              </w:divBdr>
              <w:divsChild>
                <w:div w:id="302081613">
                  <w:marLeft w:val="0"/>
                  <w:marRight w:val="0"/>
                  <w:marTop w:val="0"/>
                  <w:marBottom w:val="0"/>
                  <w:divBdr>
                    <w:top w:val="none" w:sz="0" w:space="0" w:color="auto"/>
                    <w:left w:val="single" w:sz="24" w:space="0" w:color="F5F5F5"/>
                    <w:bottom w:val="none" w:sz="0" w:space="0" w:color="auto"/>
                    <w:right w:val="none" w:sz="0" w:space="0" w:color="auto"/>
                  </w:divBdr>
                  <w:divsChild>
                    <w:div w:id="1135372128">
                      <w:marLeft w:val="0"/>
                      <w:marRight w:val="0"/>
                      <w:marTop w:val="0"/>
                      <w:marBottom w:val="0"/>
                      <w:divBdr>
                        <w:top w:val="none" w:sz="0" w:space="0" w:color="auto"/>
                        <w:left w:val="none" w:sz="0" w:space="0" w:color="auto"/>
                        <w:bottom w:val="none" w:sz="0" w:space="0" w:color="auto"/>
                        <w:right w:val="none" w:sz="0" w:space="0" w:color="auto"/>
                      </w:divBdr>
                      <w:divsChild>
                        <w:div w:id="1755468354">
                          <w:marLeft w:val="0"/>
                          <w:marRight w:val="0"/>
                          <w:marTop w:val="15"/>
                          <w:marBottom w:val="0"/>
                          <w:divBdr>
                            <w:top w:val="none" w:sz="0" w:space="0" w:color="auto"/>
                            <w:left w:val="none" w:sz="0" w:space="0" w:color="auto"/>
                            <w:bottom w:val="none" w:sz="0" w:space="0" w:color="auto"/>
                            <w:right w:val="none" w:sz="0" w:space="0" w:color="auto"/>
                          </w:divBdr>
                        </w:div>
                      </w:divsChild>
                    </w:div>
                    <w:div w:id="1999187708">
                      <w:marLeft w:val="0"/>
                      <w:marRight w:val="0"/>
                      <w:marTop w:val="0"/>
                      <w:marBottom w:val="0"/>
                      <w:divBdr>
                        <w:top w:val="none" w:sz="0" w:space="0" w:color="auto"/>
                        <w:left w:val="none" w:sz="0" w:space="0" w:color="auto"/>
                        <w:bottom w:val="none" w:sz="0" w:space="0" w:color="auto"/>
                        <w:right w:val="none" w:sz="0" w:space="0" w:color="auto"/>
                      </w:divBdr>
                      <w:divsChild>
                        <w:div w:id="2143230193">
                          <w:marLeft w:val="0"/>
                          <w:marRight w:val="0"/>
                          <w:marTop w:val="0"/>
                          <w:marBottom w:val="0"/>
                          <w:divBdr>
                            <w:top w:val="none" w:sz="0" w:space="0" w:color="auto"/>
                            <w:left w:val="none" w:sz="0" w:space="0" w:color="auto"/>
                            <w:bottom w:val="none" w:sz="0" w:space="0" w:color="auto"/>
                            <w:right w:val="none" w:sz="0" w:space="0" w:color="auto"/>
                          </w:divBdr>
                        </w:div>
                      </w:divsChild>
                    </w:div>
                    <w:div w:id="55497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783723">
          <w:marLeft w:val="0"/>
          <w:marRight w:val="0"/>
          <w:marTop w:val="0"/>
          <w:marBottom w:val="0"/>
          <w:divBdr>
            <w:top w:val="none" w:sz="0" w:space="0" w:color="auto"/>
            <w:left w:val="none" w:sz="0" w:space="0" w:color="auto"/>
            <w:bottom w:val="none" w:sz="0" w:space="0" w:color="auto"/>
            <w:right w:val="none" w:sz="0" w:space="0" w:color="auto"/>
          </w:divBdr>
          <w:divsChild>
            <w:div w:id="1685404382">
              <w:marLeft w:val="0"/>
              <w:marRight w:val="0"/>
              <w:marTop w:val="0"/>
              <w:marBottom w:val="0"/>
              <w:divBdr>
                <w:top w:val="none" w:sz="0" w:space="0" w:color="auto"/>
                <w:left w:val="none" w:sz="0" w:space="0" w:color="auto"/>
                <w:bottom w:val="none" w:sz="0" w:space="0" w:color="auto"/>
                <w:right w:val="none" w:sz="0" w:space="0" w:color="auto"/>
              </w:divBdr>
              <w:divsChild>
                <w:div w:id="903568003">
                  <w:marLeft w:val="0"/>
                  <w:marRight w:val="0"/>
                  <w:marTop w:val="0"/>
                  <w:marBottom w:val="0"/>
                  <w:divBdr>
                    <w:top w:val="none" w:sz="0" w:space="0" w:color="auto"/>
                    <w:left w:val="single" w:sz="24" w:space="0" w:color="F5F5F5"/>
                    <w:bottom w:val="none" w:sz="0" w:space="0" w:color="auto"/>
                    <w:right w:val="none" w:sz="0" w:space="0" w:color="auto"/>
                  </w:divBdr>
                  <w:divsChild>
                    <w:div w:id="1619993192">
                      <w:marLeft w:val="0"/>
                      <w:marRight w:val="0"/>
                      <w:marTop w:val="0"/>
                      <w:marBottom w:val="0"/>
                      <w:divBdr>
                        <w:top w:val="none" w:sz="0" w:space="0" w:color="auto"/>
                        <w:left w:val="none" w:sz="0" w:space="0" w:color="auto"/>
                        <w:bottom w:val="none" w:sz="0" w:space="0" w:color="auto"/>
                        <w:right w:val="none" w:sz="0" w:space="0" w:color="auto"/>
                      </w:divBdr>
                      <w:divsChild>
                        <w:div w:id="843861293">
                          <w:marLeft w:val="0"/>
                          <w:marRight w:val="0"/>
                          <w:marTop w:val="15"/>
                          <w:marBottom w:val="0"/>
                          <w:divBdr>
                            <w:top w:val="none" w:sz="0" w:space="0" w:color="auto"/>
                            <w:left w:val="none" w:sz="0" w:space="0" w:color="auto"/>
                            <w:bottom w:val="none" w:sz="0" w:space="0" w:color="auto"/>
                            <w:right w:val="none" w:sz="0" w:space="0" w:color="auto"/>
                          </w:divBdr>
                        </w:div>
                      </w:divsChild>
                    </w:div>
                    <w:div w:id="1501119298">
                      <w:marLeft w:val="0"/>
                      <w:marRight w:val="0"/>
                      <w:marTop w:val="0"/>
                      <w:marBottom w:val="0"/>
                      <w:divBdr>
                        <w:top w:val="none" w:sz="0" w:space="0" w:color="auto"/>
                        <w:left w:val="none" w:sz="0" w:space="0" w:color="auto"/>
                        <w:bottom w:val="none" w:sz="0" w:space="0" w:color="auto"/>
                        <w:right w:val="none" w:sz="0" w:space="0" w:color="auto"/>
                      </w:divBdr>
                      <w:divsChild>
                        <w:div w:id="2037727370">
                          <w:marLeft w:val="0"/>
                          <w:marRight w:val="0"/>
                          <w:marTop w:val="0"/>
                          <w:marBottom w:val="0"/>
                          <w:divBdr>
                            <w:top w:val="none" w:sz="0" w:space="0" w:color="auto"/>
                            <w:left w:val="none" w:sz="0" w:space="0" w:color="auto"/>
                            <w:bottom w:val="none" w:sz="0" w:space="0" w:color="auto"/>
                            <w:right w:val="none" w:sz="0" w:space="0" w:color="auto"/>
                          </w:divBdr>
                        </w:div>
                        <w:div w:id="180515140">
                          <w:marLeft w:val="0"/>
                          <w:marRight w:val="0"/>
                          <w:marTop w:val="0"/>
                          <w:marBottom w:val="0"/>
                          <w:divBdr>
                            <w:top w:val="none" w:sz="0" w:space="0" w:color="auto"/>
                            <w:left w:val="none" w:sz="0" w:space="0" w:color="auto"/>
                            <w:bottom w:val="none" w:sz="0" w:space="0" w:color="auto"/>
                            <w:right w:val="none" w:sz="0" w:space="0" w:color="auto"/>
                          </w:divBdr>
                        </w:div>
                      </w:divsChild>
                    </w:div>
                    <w:div w:id="148461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211043">
          <w:marLeft w:val="0"/>
          <w:marRight w:val="0"/>
          <w:marTop w:val="0"/>
          <w:marBottom w:val="0"/>
          <w:divBdr>
            <w:top w:val="none" w:sz="0" w:space="0" w:color="auto"/>
            <w:left w:val="none" w:sz="0" w:space="0" w:color="auto"/>
            <w:bottom w:val="none" w:sz="0" w:space="0" w:color="auto"/>
            <w:right w:val="none" w:sz="0" w:space="0" w:color="auto"/>
          </w:divBdr>
          <w:divsChild>
            <w:div w:id="418524833">
              <w:marLeft w:val="0"/>
              <w:marRight w:val="0"/>
              <w:marTop w:val="0"/>
              <w:marBottom w:val="0"/>
              <w:divBdr>
                <w:top w:val="none" w:sz="0" w:space="0" w:color="auto"/>
                <w:left w:val="none" w:sz="0" w:space="0" w:color="auto"/>
                <w:bottom w:val="none" w:sz="0" w:space="0" w:color="auto"/>
                <w:right w:val="none" w:sz="0" w:space="0" w:color="auto"/>
              </w:divBdr>
              <w:divsChild>
                <w:div w:id="1059594166">
                  <w:marLeft w:val="0"/>
                  <w:marRight w:val="0"/>
                  <w:marTop w:val="0"/>
                  <w:marBottom w:val="0"/>
                  <w:divBdr>
                    <w:top w:val="none" w:sz="0" w:space="0" w:color="auto"/>
                    <w:left w:val="single" w:sz="24" w:space="0" w:color="F5F5F5"/>
                    <w:bottom w:val="none" w:sz="0" w:space="0" w:color="auto"/>
                    <w:right w:val="none" w:sz="0" w:space="0" w:color="auto"/>
                  </w:divBdr>
                  <w:divsChild>
                    <w:div w:id="749154669">
                      <w:marLeft w:val="0"/>
                      <w:marRight w:val="0"/>
                      <w:marTop w:val="0"/>
                      <w:marBottom w:val="0"/>
                      <w:divBdr>
                        <w:top w:val="none" w:sz="0" w:space="0" w:color="auto"/>
                        <w:left w:val="none" w:sz="0" w:space="0" w:color="auto"/>
                        <w:bottom w:val="none" w:sz="0" w:space="0" w:color="auto"/>
                        <w:right w:val="none" w:sz="0" w:space="0" w:color="auto"/>
                      </w:divBdr>
                      <w:divsChild>
                        <w:div w:id="1431194987">
                          <w:marLeft w:val="0"/>
                          <w:marRight w:val="0"/>
                          <w:marTop w:val="15"/>
                          <w:marBottom w:val="0"/>
                          <w:divBdr>
                            <w:top w:val="none" w:sz="0" w:space="0" w:color="auto"/>
                            <w:left w:val="none" w:sz="0" w:space="0" w:color="auto"/>
                            <w:bottom w:val="none" w:sz="0" w:space="0" w:color="auto"/>
                            <w:right w:val="none" w:sz="0" w:space="0" w:color="auto"/>
                          </w:divBdr>
                        </w:div>
                      </w:divsChild>
                    </w:div>
                    <w:div w:id="2100977576">
                      <w:marLeft w:val="0"/>
                      <w:marRight w:val="0"/>
                      <w:marTop w:val="0"/>
                      <w:marBottom w:val="0"/>
                      <w:divBdr>
                        <w:top w:val="none" w:sz="0" w:space="0" w:color="auto"/>
                        <w:left w:val="none" w:sz="0" w:space="0" w:color="auto"/>
                        <w:bottom w:val="none" w:sz="0" w:space="0" w:color="auto"/>
                        <w:right w:val="none" w:sz="0" w:space="0" w:color="auto"/>
                      </w:divBdr>
                      <w:divsChild>
                        <w:div w:id="965500694">
                          <w:marLeft w:val="0"/>
                          <w:marRight w:val="0"/>
                          <w:marTop w:val="0"/>
                          <w:marBottom w:val="0"/>
                          <w:divBdr>
                            <w:top w:val="none" w:sz="0" w:space="0" w:color="auto"/>
                            <w:left w:val="none" w:sz="0" w:space="0" w:color="auto"/>
                            <w:bottom w:val="none" w:sz="0" w:space="0" w:color="auto"/>
                            <w:right w:val="none" w:sz="0" w:space="0" w:color="auto"/>
                          </w:divBdr>
                        </w:div>
                      </w:divsChild>
                    </w:div>
                    <w:div w:id="1636833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1982596">
          <w:marLeft w:val="0"/>
          <w:marRight w:val="0"/>
          <w:marTop w:val="0"/>
          <w:marBottom w:val="0"/>
          <w:divBdr>
            <w:top w:val="none" w:sz="0" w:space="0" w:color="auto"/>
            <w:left w:val="none" w:sz="0" w:space="0" w:color="auto"/>
            <w:bottom w:val="none" w:sz="0" w:space="0" w:color="auto"/>
            <w:right w:val="none" w:sz="0" w:space="0" w:color="auto"/>
          </w:divBdr>
          <w:divsChild>
            <w:div w:id="1946838998">
              <w:marLeft w:val="0"/>
              <w:marRight w:val="0"/>
              <w:marTop w:val="0"/>
              <w:marBottom w:val="0"/>
              <w:divBdr>
                <w:top w:val="none" w:sz="0" w:space="0" w:color="auto"/>
                <w:left w:val="none" w:sz="0" w:space="0" w:color="auto"/>
                <w:bottom w:val="none" w:sz="0" w:space="0" w:color="auto"/>
                <w:right w:val="none" w:sz="0" w:space="0" w:color="auto"/>
              </w:divBdr>
              <w:divsChild>
                <w:div w:id="118572353">
                  <w:marLeft w:val="0"/>
                  <w:marRight w:val="0"/>
                  <w:marTop w:val="0"/>
                  <w:marBottom w:val="0"/>
                  <w:divBdr>
                    <w:top w:val="none" w:sz="0" w:space="0" w:color="auto"/>
                    <w:left w:val="single" w:sz="24" w:space="0" w:color="F5F5F5"/>
                    <w:bottom w:val="none" w:sz="0" w:space="0" w:color="auto"/>
                    <w:right w:val="none" w:sz="0" w:space="0" w:color="auto"/>
                  </w:divBdr>
                  <w:divsChild>
                    <w:div w:id="1720547137">
                      <w:marLeft w:val="0"/>
                      <w:marRight w:val="0"/>
                      <w:marTop w:val="0"/>
                      <w:marBottom w:val="0"/>
                      <w:divBdr>
                        <w:top w:val="none" w:sz="0" w:space="0" w:color="auto"/>
                        <w:left w:val="none" w:sz="0" w:space="0" w:color="auto"/>
                        <w:bottom w:val="none" w:sz="0" w:space="0" w:color="auto"/>
                        <w:right w:val="none" w:sz="0" w:space="0" w:color="auto"/>
                      </w:divBdr>
                      <w:divsChild>
                        <w:div w:id="1623268480">
                          <w:marLeft w:val="0"/>
                          <w:marRight w:val="0"/>
                          <w:marTop w:val="15"/>
                          <w:marBottom w:val="0"/>
                          <w:divBdr>
                            <w:top w:val="none" w:sz="0" w:space="0" w:color="auto"/>
                            <w:left w:val="none" w:sz="0" w:space="0" w:color="auto"/>
                            <w:bottom w:val="none" w:sz="0" w:space="0" w:color="auto"/>
                            <w:right w:val="none" w:sz="0" w:space="0" w:color="auto"/>
                          </w:divBdr>
                        </w:div>
                      </w:divsChild>
                    </w:div>
                    <w:div w:id="1734965555">
                      <w:marLeft w:val="0"/>
                      <w:marRight w:val="0"/>
                      <w:marTop w:val="0"/>
                      <w:marBottom w:val="0"/>
                      <w:divBdr>
                        <w:top w:val="none" w:sz="0" w:space="0" w:color="auto"/>
                        <w:left w:val="none" w:sz="0" w:space="0" w:color="auto"/>
                        <w:bottom w:val="none" w:sz="0" w:space="0" w:color="auto"/>
                        <w:right w:val="none" w:sz="0" w:space="0" w:color="auto"/>
                      </w:divBdr>
                      <w:divsChild>
                        <w:div w:id="433598473">
                          <w:marLeft w:val="0"/>
                          <w:marRight w:val="0"/>
                          <w:marTop w:val="0"/>
                          <w:marBottom w:val="0"/>
                          <w:divBdr>
                            <w:top w:val="none" w:sz="0" w:space="0" w:color="auto"/>
                            <w:left w:val="none" w:sz="0" w:space="0" w:color="auto"/>
                            <w:bottom w:val="none" w:sz="0" w:space="0" w:color="auto"/>
                            <w:right w:val="none" w:sz="0" w:space="0" w:color="auto"/>
                          </w:divBdr>
                        </w:div>
                      </w:divsChild>
                    </w:div>
                    <w:div w:id="120443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205625">
          <w:marLeft w:val="0"/>
          <w:marRight w:val="0"/>
          <w:marTop w:val="0"/>
          <w:marBottom w:val="0"/>
          <w:divBdr>
            <w:top w:val="none" w:sz="0" w:space="0" w:color="auto"/>
            <w:left w:val="none" w:sz="0" w:space="0" w:color="auto"/>
            <w:bottom w:val="none" w:sz="0" w:space="0" w:color="auto"/>
            <w:right w:val="none" w:sz="0" w:space="0" w:color="auto"/>
          </w:divBdr>
          <w:divsChild>
            <w:div w:id="1462846158">
              <w:marLeft w:val="0"/>
              <w:marRight w:val="0"/>
              <w:marTop w:val="0"/>
              <w:marBottom w:val="0"/>
              <w:divBdr>
                <w:top w:val="none" w:sz="0" w:space="0" w:color="auto"/>
                <w:left w:val="none" w:sz="0" w:space="0" w:color="auto"/>
                <w:bottom w:val="none" w:sz="0" w:space="0" w:color="auto"/>
                <w:right w:val="none" w:sz="0" w:space="0" w:color="auto"/>
              </w:divBdr>
              <w:divsChild>
                <w:div w:id="1541356080">
                  <w:marLeft w:val="0"/>
                  <w:marRight w:val="0"/>
                  <w:marTop w:val="0"/>
                  <w:marBottom w:val="0"/>
                  <w:divBdr>
                    <w:top w:val="none" w:sz="0" w:space="0" w:color="auto"/>
                    <w:left w:val="single" w:sz="24" w:space="0" w:color="F5F5F5"/>
                    <w:bottom w:val="none" w:sz="0" w:space="0" w:color="auto"/>
                    <w:right w:val="none" w:sz="0" w:space="0" w:color="auto"/>
                  </w:divBdr>
                  <w:divsChild>
                    <w:div w:id="1786652480">
                      <w:marLeft w:val="0"/>
                      <w:marRight w:val="0"/>
                      <w:marTop w:val="0"/>
                      <w:marBottom w:val="0"/>
                      <w:divBdr>
                        <w:top w:val="none" w:sz="0" w:space="0" w:color="auto"/>
                        <w:left w:val="none" w:sz="0" w:space="0" w:color="auto"/>
                        <w:bottom w:val="none" w:sz="0" w:space="0" w:color="auto"/>
                        <w:right w:val="none" w:sz="0" w:space="0" w:color="auto"/>
                      </w:divBdr>
                      <w:divsChild>
                        <w:div w:id="1843155740">
                          <w:marLeft w:val="0"/>
                          <w:marRight w:val="0"/>
                          <w:marTop w:val="15"/>
                          <w:marBottom w:val="0"/>
                          <w:divBdr>
                            <w:top w:val="none" w:sz="0" w:space="0" w:color="auto"/>
                            <w:left w:val="none" w:sz="0" w:space="0" w:color="auto"/>
                            <w:bottom w:val="none" w:sz="0" w:space="0" w:color="auto"/>
                            <w:right w:val="none" w:sz="0" w:space="0" w:color="auto"/>
                          </w:divBdr>
                        </w:div>
                      </w:divsChild>
                    </w:div>
                    <w:div w:id="1717775207">
                      <w:marLeft w:val="0"/>
                      <w:marRight w:val="0"/>
                      <w:marTop w:val="0"/>
                      <w:marBottom w:val="0"/>
                      <w:divBdr>
                        <w:top w:val="none" w:sz="0" w:space="0" w:color="auto"/>
                        <w:left w:val="none" w:sz="0" w:space="0" w:color="auto"/>
                        <w:bottom w:val="none" w:sz="0" w:space="0" w:color="auto"/>
                        <w:right w:val="none" w:sz="0" w:space="0" w:color="auto"/>
                      </w:divBdr>
                      <w:divsChild>
                        <w:div w:id="1242522607">
                          <w:marLeft w:val="0"/>
                          <w:marRight w:val="0"/>
                          <w:marTop w:val="0"/>
                          <w:marBottom w:val="0"/>
                          <w:divBdr>
                            <w:top w:val="none" w:sz="0" w:space="0" w:color="auto"/>
                            <w:left w:val="none" w:sz="0" w:space="0" w:color="auto"/>
                            <w:bottom w:val="none" w:sz="0" w:space="0" w:color="auto"/>
                            <w:right w:val="none" w:sz="0" w:space="0" w:color="auto"/>
                          </w:divBdr>
                        </w:div>
                      </w:divsChild>
                    </w:div>
                    <w:div w:id="500125867">
                      <w:marLeft w:val="0"/>
                      <w:marRight w:val="0"/>
                      <w:marTop w:val="0"/>
                      <w:marBottom w:val="0"/>
                      <w:divBdr>
                        <w:top w:val="none" w:sz="0" w:space="0" w:color="auto"/>
                        <w:left w:val="none" w:sz="0" w:space="0" w:color="auto"/>
                        <w:bottom w:val="none" w:sz="0" w:space="0" w:color="auto"/>
                        <w:right w:val="none" w:sz="0" w:space="0" w:color="auto"/>
                      </w:divBdr>
                    </w:div>
                  </w:divsChild>
                </w:div>
                <w:div w:id="2009405412">
                  <w:marLeft w:val="0"/>
                  <w:marRight w:val="0"/>
                  <w:marTop w:val="0"/>
                  <w:marBottom w:val="0"/>
                  <w:divBdr>
                    <w:top w:val="none" w:sz="0" w:space="0" w:color="auto"/>
                    <w:left w:val="none" w:sz="0" w:space="0" w:color="auto"/>
                    <w:bottom w:val="none" w:sz="0" w:space="0" w:color="auto"/>
                    <w:right w:val="none" w:sz="0" w:space="0" w:color="auto"/>
                  </w:divBdr>
                  <w:divsChild>
                    <w:div w:id="1978560743">
                      <w:marLeft w:val="0"/>
                      <w:marRight w:val="0"/>
                      <w:marTop w:val="0"/>
                      <w:marBottom w:val="0"/>
                      <w:divBdr>
                        <w:top w:val="none" w:sz="0" w:space="0" w:color="auto"/>
                        <w:left w:val="none" w:sz="0" w:space="0" w:color="auto"/>
                        <w:bottom w:val="none" w:sz="0" w:space="0" w:color="auto"/>
                        <w:right w:val="none" w:sz="0" w:space="0" w:color="auto"/>
                      </w:divBdr>
                      <w:divsChild>
                        <w:div w:id="890847887">
                          <w:marLeft w:val="0"/>
                          <w:marRight w:val="0"/>
                          <w:marTop w:val="0"/>
                          <w:marBottom w:val="0"/>
                          <w:divBdr>
                            <w:top w:val="none" w:sz="0" w:space="0" w:color="auto"/>
                            <w:left w:val="none" w:sz="0" w:space="0" w:color="auto"/>
                            <w:bottom w:val="none" w:sz="0" w:space="0" w:color="auto"/>
                            <w:right w:val="none" w:sz="0" w:space="0" w:color="auto"/>
                          </w:divBdr>
                          <w:divsChild>
                            <w:div w:id="178669151">
                              <w:marLeft w:val="0"/>
                              <w:marRight w:val="0"/>
                              <w:marTop w:val="0"/>
                              <w:marBottom w:val="0"/>
                              <w:divBdr>
                                <w:top w:val="none" w:sz="0" w:space="0" w:color="auto"/>
                                <w:left w:val="single" w:sz="24" w:space="0" w:color="F5F5F5"/>
                                <w:bottom w:val="none" w:sz="0" w:space="0" w:color="auto"/>
                                <w:right w:val="none" w:sz="0" w:space="0" w:color="auto"/>
                              </w:divBdr>
                              <w:divsChild>
                                <w:div w:id="731275359">
                                  <w:marLeft w:val="0"/>
                                  <w:marRight w:val="0"/>
                                  <w:marTop w:val="0"/>
                                  <w:marBottom w:val="0"/>
                                  <w:divBdr>
                                    <w:top w:val="none" w:sz="0" w:space="0" w:color="auto"/>
                                    <w:left w:val="none" w:sz="0" w:space="0" w:color="auto"/>
                                    <w:bottom w:val="none" w:sz="0" w:space="0" w:color="auto"/>
                                    <w:right w:val="none" w:sz="0" w:space="0" w:color="auto"/>
                                  </w:divBdr>
                                  <w:divsChild>
                                    <w:div w:id="1303734494">
                                      <w:marLeft w:val="0"/>
                                      <w:marRight w:val="0"/>
                                      <w:marTop w:val="15"/>
                                      <w:marBottom w:val="0"/>
                                      <w:divBdr>
                                        <w:top w:val="none" w:sz="0" w:space="0" w:color="auto"/>
                                        <w:left w:val="none" w:sz="0" w:space="0" w:color="auto"/>
                                        <w:bottom w:val="none" w:sz="0" w:space="0" w:color="auto"/>
                                        <w:right w:val="none" w:sz="0" w:space="0" w:color="auto"/>
                                      </w:divBdr>
                                    </w:div>
                                  </w:divsChild>
                                </w:div>
                                <w:div w:id="2077777284">
                                  <w:marLeft w:val="0"/>
                                  <w:marRight w:val="0"/>
                                  <w:marTop w:val="0"/>
                                  <w:marBottom w:val="0"/>
                                  <w:divBdr>
                                    <w:top w:val="none" w:sz="0" w:space="0" w:color="auto"/>
                                    <w:left w:val="none" w:sz="0" w:space="0" w:color="auto"/>
                                    <w:bottom w:val="none" w:sz="0" w:space="0" w:color="auto"/>
                                    <w:right w:val="none" w:sz="0" w:space="0" w:color="auto"/>
                                  </w:divBdr>
                                  <w:divsChild>
                                    <w:div w:id="948664448">
                                      <w:marLeft w:val="0"/>
                                      <w:marRight w:val="0"/>
                                      <w:marTop w:val="0"/>
                                      <w:marBottom w:val="0"/>
                                      <w:divBdr>
                                        <w:top w:val="none" w:sz="0" w:space="0" w:color="auto"/>
                                        <w:left w:val="none" w:sz="0" w:space="0" w:color="auto"/>
                                        <w:bottom w:val="none" w:sz="0" w:space="0" w:color="auto"/>
                                        <w:right w:val="none" w:sz="0" w:space="0" w:color="auto"/>
                                      </w:divBdr>
                                    </w:div>
                                  </w:divsChild>
                                </w:div>
                                <w:div w:id="612327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3234996">
                  <w:marLeft w:val="0"/>
                  <w:marRight w:val="0"/>
                  <w:marTop w:val="0"/>
                  <w:marBottom w:val="0"/>
                  <w:divBdr>
                    <w:top w:val="none" w:sz="0" w:space="0" w:color="auto"/>
                    <w:left w:val="none" w:sz="0" w:space="0" w:color="auto"/>
                    <w:bottom w:val="none" w:sz="0" w:space="0" w:color="auto"/>
                    <w:right w:val="none" w:sz="0" w:space="0" w:color="auto"/>
                  </w:divBdr>
                  <w:divsChild>
                    <w:div w:id="360478055">
                      <w:marLeft w:val="0"/>
                      <w:marRight w:val="0"/>
                      <w:marTop w:val="0"/>
                      <w:marBottom w:val="0"/>
                      <w:divBdr>
                        <w:top w:val="none" w:sz="0" w:space="0" w:color="auto"/>
                        <w:left w:val="none" w:sz="0" w:space="0" w:color="auto"/>
                        <w:bottom w:val="none" w:sz="0" w:space="0" w:color="auto"/>
                        <w:right w:val="none" w:sz="0" w:space="0" w:color="auto"/>
                      </w:divBdr>
                      <w:divsChild>
                        <w:div w:id="1116220092">
                          <w:marLeft w:val="0"/>
                          <w:marRight w:val="0"/>
                          <w:marTop w:val="0"/>
                          <w:marBottom w:val="0"/>
                          <w:divBdr>
                            <w:top w:val="none" w:sz="0" w:space="0" w:color="auto"/>
                            <w:left w:val="none" w:sz="0" w:space="0" w:color="auto"/>
                            <w:bottom w:val="none" w:sz="0" w:space="0" w:color="auto"/>
                            <w:right w:val="none" w:sz="0" w:space="0" w:color="auto"/>
                          </w:divBdr>
                          <w:divsChild>
                            <w:div w:id="1426150304">
                              <w:marLeft w:val="0"/>
                              <w:marRight w:val="0"/>
                              <w:marTop w:val="0"/>
                              <w:marBottom w:val="0"/>
                              <w:divBdr>
                                <w:top w:val="none" w:sz="0" w:space="0" w:color="auto"/>
                                <w:left w:val="none" w:sz="0" w:space="0" w:color="auto"/>
                                <w:bottom w:val="none" w:sz="0" w:space="0" w:color="auto"/>
                                <w:right w:val="none" w:sz="0" w:space="0" w:color="auto"/>
                              </w:divBdr>
                              <w:divsChild>
                                <w:div w:id="2130468846">
                                  <w:marLeft w:val="0"/>
                                  <w:marRight w:val="0"/>
                                  <w:marTop w:val="0"/>
                                  <w:marBottom w:val="0"/>
                                  <w:divBdr>
                                    <w:top w:val="none" w:sz="0" w:space="0" w:color="auto"/>
                                    <w:left w:val="none" w:sz="0" w:space="0" w:color="auto"/>
                                    <w:bottom w:val="none" w:sz="0" w:space="0" w:color="auto"/>
                                    <w:right w:val="none" w:sz="0" w:space="0" w:color="auto"/>
                                  </w:divBdr>
                                  <w:divsChild>
                                    <w:div w:id="619264334">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605109778">
          <w:marLeft w:val="0"/>
          <w:marRight w:val="0"/>
          <w:marTop w:val="0"/>
          <w:marBottom w:val="0"/>
          <w:divBdr>
            <w:top w:val="none" w:sz="0" w:space="0" w:color="auto"/>
            <w:left w:val="none" w:sz="0" w:space="0" w:color="auto"/>
            <w:bottom w:val="none" w:sz="0" w:space="0" w:color="auto"/>
            <w:right w:val="none" w:sz="0" w:space="0" w:color="auto"/>
          </w:divBdr>
          <w:divsChild>
            <w:div w:id="1175148179">
              <w:marLeft w:val="0"/>
              <w:marRight w:val="0"/>
              <w:marTop w:val="0"/>
              <w:marBottom w:val="0"/>
              <w:divBdr>
                <w:top w:val="none" w:sz="0" w:space="0" w:color="auto"/>
                <w:left w:val="none" w:sz="0" w:space="0" w:color="auto"/>
                <w:bottom w:val="none" w:sz="0" w:space="0" w:color="auto"/>
                <w:right w:val="none" w:sz="0" w:space="0" w:color="auto"/>
              </w:divBdr>
              <w:divsChild>
                <w:div w:id="1328940745">
                  <w:marLeft w:val="0"/>
                  <w:marRight w:val="0"/>
                  <w:marTop w:val="0"/>
                  <w:marBottom w:val="0"/>
                  <w:divBdr>
                    <w:top w:val="none" w:sz="0" w:space="0" w:color="auto"/>
                    <w:left w:val="single" w:sz="24" w:space="0" w:color="F5F5F5"/>
                    <w:bottom w:val="none" w:sz="0" w:space="0" w:color="auto"/>
                    <w:right w:val="none" w:sz="0" w:space="0" w:color="auto"/>
                  </w:divBdr>
                  <w:divsChild>
                    <w:div w:id="2026050224">
                      <w:marLeft w:val="0"/>
                      <w:marRight w:val="0"/>
                      <w:marTop w:val="0"/>
                      <w:marBottom w:val="0"/>
                      <w:divBdr>
                        <w:top w:val="none" w:sz="0" w:space="0" w:color="auto"/>
                        <w:left w:val="none" w:sz="0" w:space="0" w:color="auto"/>
                        <w:bottom w:val="none" w:sz="0" w:space="0" w:color="auto"/>
                        <w:right w:val="none" w:sz="0" w:space="0" w:color="auto"/>
                      </w:divBdr>
                      <w:divsChild>
                        <w:div w:id="2103605476">
                          <w:marLeft w:val="0"/>
                          <w:marRight w:val="0"/>
                          <w:marTop w:val="15"/>
                          <w:marBottom w:val="0"/>
                          <w:divBdr>
                            <w:top w:val="none" w:sz="0" w:space="0" w:color="auto"/>
                            <w:left w:val="none" w:sz="0" w:space="0" w:color="auto"/>
                            <w:bottom w:val="none" w:sz="0" w:space="0" w:color="auto"/>
                            <w:right w:val="none" w:sz="0" w:space="0" w:color="auto"/>
                          </w:divBdr>
                        </w:div>
                      </w:divsChild>
                    </w:div>
                    <w:div w:id="1371220540">
                      <w:marLeft w:val="0"/>
                      <w:marRight w:val="0"/>
                      <w:marTop w:val="0"/>
                      <w:marBottom w:val="0"/>
                      <w:divBdr>
                        <w:top w:val="none" w:sz="0" w:space="0" w:color="auto"/>
                        <w:left w:val="none" w:sz="0" w:space="0" w:color="auto"/>
                        <w:bottom w:val="none" w:sz="0" w:space="0" w:color="auto"/>
                        <w:right w:val="none" w:sz="0" w:space="0" w:color="auto"/>
                      </w:divBdr>
                      <w:divsChild>
                        <w:div w:id="195304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8736602">
      <w:bodyDiv w:val="1"/>
      <w:marLeft w:val="0"/>
      <w:marRight w:val="0"/>
      <w:marTop w:val="0"/>
      <w:marBottom w:val="0"/>
      <w:divBdr>
        <w:top w:val="none" w:sz="0" w:space="0" w:color="auto"/>
        <w:left w:val="none" w:sz="0" w:space="0" w:color="auto"/>
        <w:bottom w:val="none" w:sz="0" w:space="0" w:color="auto"/>
        <w:right w:val="none" w:sz="0" w:space="0" w:color="auto"/>
      </w:divBdr>
      <w:divsChild>
        <w:div w:id="516191006">
          <w:marLeft w:val="0"/>
          <w:marRight w:val="0"/>
          <w:marTop w:val="0"/>
          <w:marBottom w:val="0"/>
          <w:divBdr>
            <w:top w:val="none" w:sz="0" w:space="0" w:color="auto"/>
            <w:left w:val="none" w:sz="0" w:space="0" w:color="auto"/>
            <w:bottom w:val="none" w:sz="0" w:space="0" w:color="auto"/>
            <w:right w:val="none" w:sz="0" w:space="0" w:color="auto"/>
          </w:divBdr>
          <w:divsChild>
            <w:div w:id="1297175095">
              <w:marLeft w:val="0"/>
              <w:marRight w:val="0"/>
              <w:marTop w:val="15"/>
              <w:marBottom w:val="0"/>
              <w:divBdr>
                <w:top w:val="none" w:sz="0" w:space="0" w:color="auto"/>
                <w:left w:val="none" w:sz="0" w:space="0" w:color="auto"/>
                <w:bottom w:val="none" w:sz="0" w:space="0" w:color="auto"/>
                <w:right w:val="none" w:sz="0" w:space="0" w:color="auto"/>
              </w:divBdr>
            </w:div>
          </w:divsChild>
        </w:div>
        <w:div w:id="702632260">
          <w:marLeft w:val="0"/>
          <w:marRight w:val="0"/>
          <w:marTop w:val="0"/>
          <w:marBottom w:val="0"/>
          <w:divBdr>
            <w:top w:val="none" w:sz="0" w:space="0" w:color="auto"/>
            <w:left w:val="none" w:sz="0" w:space="0" w:color="auto"/>
            <w:bottom w:val="none" w:sz="0" w:space="0" w:color="auto"/>
            <w:right w:val="none" w:sz="0" w:space="0" w:color="auto"/>
          </w:divBdr>
          <w:divsChild>
            <w:div w:id="214199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374694">
      <w:bodyDiv w:val="1"/>
      <w:marLeft w:val="0"/>
      <w:marRight w:val="0"/>
      <w:marTop w:val="0"/>
      <w:marBottom w:val="0"/>
      <w:divBdr>
        <w:top w:val="none" w:sz="0" w:space="0" w:color="auto"/>
        <w:left w:val="none" w:sz="0" w:space="0" w:color="auto"/>
        <w:bottom w:val="none" w:sz="0" w:space="0" w:color="auto"/>
        <w:right w:val="none" w:sz="0" w:space="0" w:color="auto"/>
      </w:divBdr>
      <w:divsChild>
        <w:div w:id="290985145">
          <w:marLeft w:val="0"/>
          <w:marRight w:val="0"/>
          <w:marTop w:val="0"/>
          <w:marBottom w:val="0"/>
          <w:divBdr>
            <w:top w:val="none" w:sz="0" w:space="0" w:color="auto"/>
            <w:left w:val="none" w:sz="0" w:space="0" w:color="auto"/>
            <w:bottom w:val="none" w:sz="0" w:space="0" w:color="auto"/>
            <w:right w:val="none" w:sz="0" w:space="0" w:color="auto"/>
          </w:divBdr>
        </w:div>
        <w:div w:id="56631543">
          <w:marLeft w:val="0"/>
          <w:marRight w:val="0"/>
          <w:marTop w:val="0"/>
          <w:marBottom w:val="0"/>
          <w:divBdr>
            <w:top w:val="none" w:sz="0" w:space="0" w:color="auto"/>
            <w:left w:val="none" w:sz="0" w:space="0" w:color="auto"/>
            <w:bottom w:val="none" w:sz="0" w:space="0" w:color="auto"/>
            <w:right w:val="none" w:sz="0" w:space="0" w:color="auto"/>
          </w:divBdr>
        </w:div>
      </w:divsChild>
    </w:div>
    <w:div w:id="897129768">
      <w:bodyDiv w:val="1"/>
      <w:marLeft w:val="0"/>
      <w:marRight w:val="0"/>
      <w:marTop w:val="0"/>
      <w:marBottom w:val="0"/>
      <w:divBdr>
        <w:top w:val="none" w:sz="0" w:space="0" w:color="auto"/>
        <w:left w:val="none" w:sz="0" w:space="0" w:color="auto"/>
        <w:bottom w:val="none" w:sz="0" w:space="0" w:color="auto"/>
        <w:right w:val="none" w:sz="0" w:space="0" w:color="auto"/>
      </w:divBdr>
    </w:div>
    <w:div w:id="908885893">
      <w:bodyDiv w:val="1"/>
      <w:marLeft w:val="0"/>
      <w:marRight w:val="0"/>
      <w:marTop w:val="0"/>
      <w:marBottom w:val="0"/>
      <w:divBdr>
        <w:top w:val="none" w:sz="0" w:space="0" w:color="auto"/>
        <w:left w:val="none" w:sz="0" w:space="0" w:color="auto"/>
        <w:bottom w:val="none" w:sz="0" w:space="0" w:color="auto"/>
        <w:right w:val="none" w:sz="0" w:space="0" w:color="auto"/>
      </w:divBdr>
    </w:div>
    <w:div w:id="910502017">
      <w:bodyDiv w:val="1"/>
      <w:marLeft w:val="0"/>
      <w:marRight w:val="0"/>
      <w:marTop w:val="0"/>
      <w:marBottom w:val="0"/>
      <w:divBdr>
        <w:top w:val="none" w:sz="0" w:space="0" w:color="auto"/>
        <w:left w:val="none" w:sz="0" w:space="0" w:color="auto"/>
        <w:bottom w:val="none" w:sz="0" w:space="0" w:color="auto"/>
        <w:right w:val="none" w:sz="0" w:space="0" w:color="auto"/>
      </w:divBdr>
      <w:divsChild>
        <w:div w:id="1029262573">
          <w:marLeft w:val="1267"/>
          <w:marRight w:val="0"/>
          <w:marTop w:val="100"/>
          <w:marBottom w:val="0"/>
          <w:divBdr>
            <w:top w:val="none" w:sz="0" w:space="0" w:color="auto"/>
            <w:left w:val="none" w:sz="0" w:space="0" w:color="auto"/>
            <w:bottom w:val="none" w:sz="0" w:space="0" w:color="auto"/>
            <w:right w:val="none" w:sz="0" w:space="0" w:color="auto"/>
          </w:divBdr>
        </w:div>
        <w:div w:id="272056519">
          <w:marLeft w:val="1267"/>
          <w:marRight w:val="0"/>
          <w:marTop w:val="100"/>
          <w:marBottom w:val="0"/>
          <w:divBdr>
            <w:top w:val="none" w:sz="0" w:space="0" w:color="auto"/>
            <w:left w:val="none" w:sz="0" w:space="0" w:color="auto"/>
            <w:bottom w:val="none" w:sz="0" w:space="0" w:color="auto"/>
            <w:right w:val="none" w:sz="0" w:space="0" w:color="auto"/>
          </w:divBdr>
        </w:div>
      </w:divsChild>
    </w:div>
    <w:div w:id="910963814">
      <w:bodyDiv w:val="1"/>
      <w:marLeft w:val="0"/>
      <w:marRight w:val="0"/>
      <w:marTop w:val="0"/>
      <w:marBottom w:val="0"/>
      <w:divBdr>
        <w:top w:val="none" w:sz="0" w:space="0" w:color="auto"/>
        <w:left w:val="none" w:sz="0" w:space="0" w:color="auto"/>
        <w:bottom w:val="none" w:sz="0" w:space="0" w:color="auto"/>
        <w:right w:val="none" w:sz="0" w:space="0" w:color="auto"/>
      </w:divBdr>
    </w:div>
    <w:div w:id="920338414">
      <w:bodyDiv w:val="1"/>
      <w:marLeft w:val="0"/>
      <w:marRight w:val="0"/>
      <w:marTop w:val="0"/>
      <w:marBottom w:val="0"/>
      <w:divBdr>
        <w:top w:val="none" w:sz="0" w:space="0" w:color="auto"/>
        <w:left w:val="none" w:sz="0" w:space="0" w:color="auto"/>
        <w:bottom w:val="none" w:sz="0" w:space="0" w:color="auto"/>
        <w:right w:val="none" w:sz="0" w:space="0" w:color="auto"/>
      </w:divBdr>
    </w:div>
    <w:div w:id="924529415">
      <w:bodyDiv w:val="1"/>
      <w:marLeft w:val="0"/>
      <w:marRight w:val="0"/>
      <w:marTop w:val="0"/>
      <w:marBottom w:val="0"/>
      <w:divBdr>
        <w:top w:val="none" w:sz="0" w:space="0" w:color="auto"/>
        <w:left w:val="none" w:sz="0" w:space="0" w:color="auto"/>
        <w:bottom w:val="none" w:sz="0" w:space="0" w:color="auto"/>
        <w:right w:val="none" w:sz="0" w:space="0" w:color="auto"/>
      </w:divBdr>
      <w:divsChild>
        <w:div w:id="1807508566">
          <w:marLeft w:val="0"/>
          <w:marRight w:val="0"/>
          <w:marTop w:val="0"/>
          <w:marBottom w:val="0"/>
          <w:divBdr>
            <w:top w:val="none" w:sz="0" w:space="0" w:color="auto"/>
            <w:left w:val="none" w:sz="0" w:space="0" w:color="auto"/>
            <w:bottom w:val="none" w:sz="0" w:space="0" w:color="auto"/>
            <w:right w:val="none" w:sz="0" w:space="0" w:color="auto"/>
          </w:divBdr>
          <w:divsChild>
            <w:div w:id="120997665">
              <w:marLeft w:val="0"/>
              <w:marRight w:val="0"/>
              <w:marTop w:val="0"/>
              <w:marBottom w:val="0"/>
              <w:divBdr>
                <w:top w:val="none" w:sz="0" w:space="0" w:color="auto"/>
                <w:left w:val="none" w:sz="0" w:space="0" w:color="auto"/>
                <w:bottom w:val="none" w:sz="0" w:space="0" w:color="auto"/>
                <w:right w:val="none" w:sz="0" w:space="0" w:color="auto"/>
              </w:divBdr>
              <w:divsChild>
                <w:div w:id="755175402">
                  <w:marLeft w:val="0"/>
                  <w:marRight w:val="0"/>
                  <w:marTop w:val="0"/>
                  <w:marBottom w:val="0"/>
                  <w:divBdr>
                    <w:top w:val="none" w:sz="0" w:space="0" w:color="auto"/>
                    <w:left w:val="single" w:sz="24" w:space="0" w:color="F5F5F5"/>
                    <w:bottom w:val="none" w:sz="0" w:space="0" w:color="auto"/>
                    <w:right w:val="none" w:sz="0" w:space="0" w:color="auto"/>
                  </w:divBdr>
                  <w:divsChild>
                    <w:div w:id="1239172063">
                      <w:marLeft w:val="0"/>
                      <w:marRight w:val="0"/>
                      <w:marTop w:val="0"/>
                      <w:marBottom w:val="0"/>
                      <w:divBdr>
                        <w:top w:val="none" w:sz="0" w:space="0" w:color="auto"/>
                        <w:left w:val="none" w:sz="0" w:space="0" w:color="auto"/>
                        <w:bottom w:val="none" w:sz="0" w:space="0" w:color="auto"/>
                        <w:right w:val="none" w:sz="0" w:space="0" w:color="auto"/>
                      </w:divBdr>
                      <w:divsChild>
                        <w:div w:id="1655723770">
                          <w:marLeft w:val="0"/>
                          <w:marRight w:val="0"/>
                          <w:marTop w:val="15"/>
                          <w:marBottom w:val="0"/>
                          <w:divBdr>
                            <w:top w:val="none" w:sz="0" w:space="0" w:color="auto"/>
                            <w:left w:val="none" w:sz="0" w:space="0" w:color="auto"/>
                            <w:bottom w:val="none" w:sz="0" w:space="0" w:color="auto"/>
                            <w:right w:val="none" w:sz="0" w:space="0" w:color="auto"/>
                          </w:divBdr>
                        </w:div>
                      </w:divsChild>
                    </w:div>
                    <w:div w:id="427655050">
                      <w:marLeft w:val="0"/>
                      <w:marRight w:val="0"/>
                      <w:marTop w:val="0"/>
                      <w:marBottom w:val="0"/>
                      <w:divBdr>
                        <w:top w:val="none" w:sz="0" w:space="0" w:color="auto"/>
                        <w:left w:val="none" w:sz="0" w:space="0" w:color="auto"/>
                        <w:bottom w:val="none" w:sz="0" w:space="0" w:color="auto"/>
                        <w:right w:val="none" w:sz="0" w:space="0" w:color="auto"/>
                      </w:divBdr>
                      <w:divsChild>
                        <w:div w:id="1606109857">
                          <w:marLeft w:val="0"/>
                          <w:marRight w:val="0"/>
                          <w:marTop w:val="0"/>
                          <w:marBottom w:val="0"/>
                          <w:divBdr>
                            <w:top w:val="none" w:sz="0" w:space="0" w:color="auto"/>
                            <w:left w:val="none" w:sz="0" w:space="0" w:color="auto"/>
                            <w:bottom w:val="none" w:sz="0" w:space="0" w:color="auto"/>
                            <w:right w:val="none" w:sz="0" w:space="0" w:color="auto"/>
                          </w:divBdr>
                        </w:div>
                      </w:divsChild>
                    </w:div>
                    <w:div w:id="1938323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8514605">
          <w:marLeft w:val="0"/>
          <w:marRight w:val="0"/>
          <w:marTop w:val="0"/>
          <w:marBottom w:val="0"/>
          <w:divBdr>
            <w:top w:val="none" w:sz="0" w:space="0" w:color="auto"/>
            <w:left w:val="none" w:sz="0" w:space="0" w:color="auto"/>
            <w:bottom w:val="none" w:sz="0" w:space="0" w:color="auto"/>
            <w:right w:val="none" w:sz="0" w:space="0" w:color="auto"/>
          </w:divBdr>
          <w:divsChild>
            <w:div w:id="1041706039">
              <w:marLeft w:val="0"/>
              <w:marRight w:val="0"/>
              <w:marTop w:val="0"/>
              <w:marBottom w:val="0"/>
              <w:divBdr>
                <w:top w:val="none" w:sz="0" w:space="0" w:color="auto"/>
                <w:left w:val="none" w:sz="0" w:space="0" w:color="auto"/>
                <w:bottom w:val="none" w:sz="0" w:space="0" w:color="auto"/>
                <w:right w:val="none" w:sz="0" w:space="0" w:color="auto"/>
              </w:divBdr>
              <w:divsChild>
                <w:div w:id="225265080">
                  <w:marLeft w:val="0"/>
                  <w:marRight w:val="0"/>
                  <w:marTop w:val="0"/>
                  <w:marBottom w:val="0"/>
                  <w:divBdr>
                    <w:top w:val="none" w:sz="0" w:space="0" w:color="auto"/>
                    <w:left w:val="single" w:sz="24" w:space="0" w:color="F5F5F5"/>
                    <w:bottom w:val="none" w:sz="0" w:space="0" w:color="auto"/>
                    <w:right w:val="none" w:sz="0" w:space="0" w:color="auto"/>
                  </w:divBdr>
                  <w:divsChild>
                    <w:div w:id="1795713931">
                      <w:marLeft w:val="0"/>
                      <w:marRight w:val="0"/>
                      <w:marTop w:val="0"/>
                      <w:marBottom w:val="0"/>
                      <w:divBdr>
                        <w:top w:val="none" w:sz="0" w:space="0" w:color="auto"/>
                        <w:left w:val="none" w:sz="0" w:space="0" w:color="auto"/>
                        <w:bottom w:val="none" w:sz="0" w:space="0" w:color="auto"/>
                        <w:right w:val="none" w:sz="0" w:space="0" w:color="auto"/>
                      </w:divBdr>
                      <w:divsChild>
                        <w:div w:id="1528985584">
                          <w:marLeft w:val="0"/>
                          <w:marRight w:val="0"/>
                          <w:marTop w:val="15"/>
                          <w:marBottom w:val="0"/>
                          <w:divBdr>
                            <w:top w:val="none" w:sz="0" w:space="0" w:color="auto"/>
                            <w:left w:val="none" w:sz="0" w:space="0" w:color="auto"/>
                            <w:bottom w:val="none" w:sz="0" w:space="0" w:color="auto"/>
                            <w:right w:val="none" w:sz="0" w:space="0" w:color="auto"/>
                          </w:divBdr>
                        </w:div>
                      </w:divsChild>
                    </w:div>
                    <w:div w:id="441728862">
                      <w:marLeft w:val="0"/>
                      <w:marRight w:val="0"/>
                      <w:marTop w:val="0"/>
                      <w:marBottom w:val="0"/>
                      <w:divBdr>
                        <w:top w:val="none" w:sz="0" w:space="0" w:color="auto"/>
                        <w:left w:val="none" w:sz="0" w:space="0" w:color="auto"/>
                        <w:bottom w:val="none" w:sz="0" w:space="0" w:color="auto"/>
                        <w:right w:val="none" w:sz="0" w:space="0" w:color="auto"/>
                      </w:divBdr>
                      <w:divsChild>
                        <w:div w:id="1241283930">
                          <w:marLeft w:val="0"/>
                          <w:marRight w:val="0"/>
                          <w:marTop w:val="0"/>
                          <w:marBottom w:val="0"/>
                          <w:divBdr>
                            <w:top w:val="none" w:sz="0" w:space="0" w:color="auto"/>
                            <w:left w:val="none" w:sz="0" w:space="0" w:color="auto"/>
                            <w:bottom w:val="none" w:sz="0" w:space="0" w:color="auto"/>
                            <w:right w:val="none" w:sz="0" w:space="0" w:color="auto"/>
                          </w:divBdr>
                        </w:div>
                      </w:divsChild>
                    </w:div>
                    <w:div w:id="46354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1612303">
          <w:marLeft w:val="0"/>
          <w:marRight w:val="0"/>
          <w:marTop w:val="0"/>
          <w:marBottom w:val="0"/>
          <w:divBdr>
            <w:top w:val="none" w:sz="0" w:space="0" w:color="auto"/>
            <w:left w:val="none" w:sz="0" w:space="0" w:color="auto"/>
            <w:bottom w:val="none" w:sz="0" w:space="0" w:color="auto"/>
            <w:right w:val="none" w:sz="0" w:space="0" w:color="auto"/>
          </w:divBdr>
          <w:divsChild>
            <w:div w:id="689454164">
              <w:marLeft w:val="0"/>
              <w:marRight w:val="0"/>
              <w:marTop w:val="0"/>
              <w:marBottom w:val="0"/>
              <w:divBdr>
                <w:top w:val="none" w:sz="0" w:space="0" w:color="auto"/>
                <w:left w:val="none" w:sz="0" w:space="0" w:color="auto"/>
                <w:bottom w:val="none" w:sz="0" w:space="0" w:color="auto"/>
                <w:right w:val="none" w:sz="0" w:space="0" w:color="auto"/>
              </w:divBdr>
              <w:divsChild>
                <w:div w:id="986208954">
                  <w:marLeft w:val="0"/>
                  <w:marRight w:val="0"/>
                  <w:marTop w:val="0"/>
                  <w:marBottom w:val="0"/>
                  <w:divBdr>
                    <w:top w:val="none" w:sz="0" w:space="0" w:color="auto"/>
                    <w:left w:val="single" w:sz="24" w:space="0" w:color="F5F5F5"/>
                    <w:bottom w:val="none" w:sz="0" w:space="0" w:color="auto"/>
                    <w:right w:val="none" w:sz="0" w:space="0" w:color="auto"/>
                  </w:divBdr>
                  <w:divsChild>
                    <w:div w:id="632298336">
                      <w:marLeft w:val="0"/>
                      <w:marRight w:val="0"/>
                      <w:marTop w:val="0"/>
                      <w:marBottom w:val="0"/>
                      <w:divBdr>
                        <w:top w:val="none" w:sz="0" w:space="0" w:color="auto"/>
                        <w:left w:val="none" w:sz="0" w:space="0" w:color="auto"/>
                        <w:bottom w:val="none" w:sz="0" w:space="0" w:color="auto"/>
                        <w:right w:val="none" w:sz="0" w:space="0" w:color="auto"/>
                      </w:divBdr>
                      <w:divsChild>
                        <w:div w:id="554510757">
                          <w:marLeft w:val="0"/>
                          <w:marRight w:val="0"/>
                          <w:marTop w:val="15"/>
                          <w:marBottom w:val="0"/>
                          <w:divBdr>
                            <w:top w:val="none" w:sz="0" w:space="0" w:color="auto"/>
                            <w:left w:val="none" w:sz="0" w:space="0" w:color="auto"/>
                            <w:bottom w:val="none" w:sz="0" w:space="0" w:color="auto"/>
                            <w:right w:val="none" w:sz="0" w:space="0" w:color="auto"/>
                          </w:divBdr>
                        </w:div>
                      </w:divsChild>
                    </w:div>
                    <w:div w:id="1078552744">
                      <w:marLeft w:val="0"/>
                      <w:marRight w:val="0"/>
                      <w:marTop w:val="0"/>
                      <w:marBottom w:val="0"/>
                      <w:divBdr>
                        <w:top w:val="none" w:sz="0" w:space="0" w:color="auto"/>
                        <w:left w:val="none" w:sz="0" w:space="0" w:color="auto"/>
                        <w:bottom w:val="none" w:sz="0" w:space="0" w:color="auto"/>
                        <w:right w:val="none" w:sz="0" w:space="0" w:color="auto"/>
                      </w:divBdr>
                      <w:divsChild>
                        <w:div w:id="1341740346">
                          <w:marLeft w:val="0"/>
                          <w:marRight w:val="0"/>
                          <w:marTop w:val="0"/>
                          <w:marBottom w:val="0"/>
                          <w:divBdr>
                            <w:top w:val="none" w:sz="0" w:space="0" w:color="auto"/>
                            <w:left w:val="none" w:sz="0" w:space="0" w:color="auto"/>
                            <w:bottom w:val="none" w:sz="0" w:space="0" w:color="auto"/>
                            <w:right w:val="none" w:sz="0" w:space="0" w:color="auto"/>
                          </w:divBdr>
                        </w:div>
                      </w:divsChild>
                    </w:div>
                    <w:div w:id="235209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1960311">
          <w:marLeft w:val="0"/>
          <w:marRight w:val="0"/>
          <w:marTop w:val="0"/>
          <w:marBottom w:val="0"/>
          <w:divBdr>
            <w:top w:val="none" w:sz="0" w:space="0" w:color="auto"/>
            <w:left w:val="none" w:sz="0" w:space="0" w:color="auto"/>
            <w:bottom w:val="none" w:sz="0" w:space="0" w:color="auto"/>
            <w:right w:val="none" w:sz="0" w:space="0" w:color="auto"/>
          </w:divBdr>
          <w:divsChild>
            <w:div w:id="1391533695">
              <w:marLeft w:val="0"/>
              <w:marRight w:val="0"/>
              <w:marTop w:val="0"/>
              <w:marBottom w:val="0"/>
              <w:divBdr>
                <w:top w:val="none" w:sz="0" w:space="0" w:color="auto"/>
                <w:left w:val="none" w:sz="0" w:space="0" w:color="auto"/>
                <w:bottom w:val="none" w:sz="0" w:space="0" w:color="auto"/>
                <w:right w:val="none" w:sz="0" w:space="0" w:color="auto"/>
              </w:divBdr>
              <w:divsChild>
                <w:div w:id="2141335127">
                  <w:marLeft w:val="0"/>
                  <w:marRight w:val="0"/>
                  <w:marTop w:val="0"/>
                  <w:marBottom w:val="0"/>
                  <w:divBdr>
                    <w:top w:val="none" w:sz="0" w:space="0" w:color="auto"/>
                    <w:left w:val="single" w:sz="24" w:space="0" w:color="F5F5F5"/>
                    <w:bottom w:val="none" w:sz="0" w:space="0" w:color="auto"/>
                    <w:right w:val="none" w:sz="0" w:space="0" w:color="auto"/>
                  </w:divBdr>
                  <w:divsChild>
                    <w:div w:id="355011317">
                      <w:marLeft w:val="0"/>
                      <w:marRight w:val="0"/>
                      <w:marTop w:val="0"/>
                      <w:marBottom w:val="0"/>
                      <w:divBdr>
                        <w:top w:val="none" w:sz="0" w:space="0" w:color="auto"/>
                        <w:left w:val="none" w:sz="0" w:space="0" w:color="auto"/>
                        <w:bottom w:val="none" w:sz="0" w:space="0" w:color="auto"/>
                        <w:right w:val="none" w:sz="0" w:space="0" w:color="auto"/>
                      </w:divBdr>
                      <w:divsChild>
                        <w:div w:id="18436829">
                          <w:marLeft w:val="0"/>
                          <w:marRight w:val="0"/>
                          <w:marTop w:val="15"/>
                          <w:marBottom w:val="0"/>
                          <w:divBdr>
                            <w:top w:val="none" w:sz="0" w:space="0" w:color="auto"/>
                            <w:left w:val="none" w:sz="0" w:space="0" w:color="auto"/>
                            <w:bottom w:val="none" w:sz="0" w:space="0" w:color="auto"/>
                            <w:right w:val="none" w:sz="0" w:space="0" w:color="auto"/>
                          </w:divBdr>
                        </w:div>
                      </w:divsChild>
                    </w:div>
                    <w:div w:id="1658991839">
                      <w:marLeft w:val="0"/>
                      <w:marRight w:val="0"/>
                      <w:marTop w:val="0"/>
                      <w:marBottom w:val="0"/>
                      <w:divBdr>
                        <w:top w:val="none" w:sz="0" w:space="0" w:color="auto"/>
                        <w:left w:val="none" w:sz="0" w:space="0" w:color="auto"/>
                        <w:bottom w:val="none" w:sz="0" w:space="0" w:color="auto"/>
                        <w:right w:val="none" w:sz="0" w:space="0" w:color="auto"/>
                      </w:divBdr>
                      <w:divsChild>
                        <w:div w:id="1497114367">
                          <w:marLeft w:val="0"/>
                          <w:marRight w:val="0"/>
                          <w:marTop w:val="0"/>
                          <w:marBottom w:val="0"/>
                          <w:divBdr>
                            <w:top w:val="none" w:sz="0" w:space="0" w:color="auto"/>
                            <w:left w:val="none" w:sz="0" w:space="0" w:color="auto"/>
                            <w:bottom w:val="none" w:sz="0" w:space="0" w:color="auto"/>
                            <w:right w:val="none" w:sz="0" w:space="0" w:color="auto"/>
                          </w:divBdr>
                        </w:div>
                        <w:div w:id="596328098">
                          <w:marLeft w:val="0"/>
                          <w:marRight w:val="0"/>
                          <w:marTop w:val="0"/>
                          <w:marBottom w:val="0"/>
                          <w:divBdr>
                            <w:top w:val="none" w:sz="0" w:space="0" w:color="auto"/>
                            <w:left w:val="none" w:sz="0" w:space="0" w:color="auto"/>
                            <w:bottom w:val="none" w:sz="0" w:space="0" w:color="auto"/>
                            <w:right w:val="none" w:sz="0" w:space="0" w:color="auto"/>
                          </w:divBdr>
                        </w:div>
                        <w:div w:id="82575899">
                          <w:marLeft w:val="0"/>
                          <w:marRight w:val="0"/>
                          <w:marTop w:val="0"/>
                          <w:marBottom w:val="0"/>
                          <w:divBdr>
                            <w:top w:val="none" w:sz="0" w:space="0" w:color="auto"/>
                            <w:left w:val="none" w:sz="0" w:space="0" w:color="auto"/>
                            <w:bottom w:val="none" w:sz="0" w:space="0" w:color="auto"/>
                            <w:right w:val="none" w:sz="0" w:space="0" w:color="auto"/>
                          </w:divBdr>
                          <w:divsChild>
                            <w:div w:id="1805463412">
                              <w:marLeft w:val="0"/>
                              <w:marRight w:val="0"/>
                              <w:marTop w:val="0"/>
                              <w:marBottom w:val="0"/>
                              <w:divBdr>
                                <w:top w:val="none" w:sz="0" w:space="0" w:color="auto"/>
                                <w:left w:val="none" w:sz="0" w:space="0" w:color="auto"/>
                                <w:bottom w:val="none" w:sz="0" w:space="0" w:color="auto"/>
                                <w:right w:val="none" w:sz="0" w:space="0" w:color="auto"/>
                              </w:divBdr>
                            </w:div>
                          </w:divsChild>
                        </w:div>
                        <w:div w:id="1399860147">
                          <w:marLeft w:val="0"/>
                          <w:marRight w:val="0"/>
                          <w:marTop w:val="0"/>
                          <w:marBottom w:val="0"/>
                          <w:divBdr>
                            <w:top w:val="none" w:sz="0" w:space="0" w:color="auto"/>
                            <w:left w:val="none" w:sz="0" w:space="0" w:color="auto"/>
                            <w:bottom w:val="none" w:sz="0" w:space="0" w:color="auto"/>
                            <w:right w:val="none" w:sz="0" w:space="0" w:color="auto"/>
                          </w:divBdr>
                        </w:div>
                        <w:div w:id="1566646016">
                          <w:marLeft w:val="0"/>
                          <w:marRight w:val="0"/>
                          <w:marTop w:val="0"/>
                          <w:marBottom w:val="0"/>
                          <w:divBdr>
                            <w:top w:val="none" w:sz="0" w:space="0" w:color="auto"/>
                            <w:left w:val="none" w:sz="0" w:space="0" w:color="auto"/>
                            <w:bottom w:val="none" w:sz="0" w:space="0" w:color="auto"/>
                            <w:right w:val="none" w:sz="0" w:space="0" w:color="auto"/>
                          </w:divBdr>
                          <w:divsChild>
                            <w:div w:id="154959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293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5735795">
          <w:marLeft w:val="0"/>
          <w:marRight w:val="0"/>
          <w:marTop w:val="0"/>
          <w:marBottom w:val="0"/>
          <w:divBdr>
            <w:top w:val="none" w:sz="0" w:space="0" w:color="auto"/>
            <w:left w:val="none" w:sz="0" w:space="0" w:color="auto"/>
            <w:bottom w:val="none" w:sz="0" w:space="0" w:color="auto"/>
            <w:right w:val="none" w:sz="0" w:space="0" w:color="auto"/>
          </w:divBdr>
          <w:divsChild>
            <w:div w:id="1578982027">
              <w:marLeft w:val="0"/>
              <w:marRight w:val="0"/>
              <w:marTop w:val="0"/>
              <w:marBottom w:val="0"/>
              <w:divBdr>
                <w:top w:val="none" w:sz="0" w:space="0" w:color="auto"/>
                <w:left w:val="none" w:sz="0" w:space="0" w:color="auto"/>
                <w:bottom w:val="none" w:sz="0" w:space="0" w:color="auto"/>
                <w:right w:val="none" w:sz="0" w:space="0" w:color="auto"/>
              </w:divBdr>
              <w:divsChild>
                <w:div w:id="826438623">
                  <w:marLeft w:val="0"/>
                  <w:marRight w:val="0"/>
                  <w:marTop w:val="0"/>
                  <w:marBottom w:val="0"/>
                  <w:divBdr>
                    <w:top w:val="none" w:sz="0" w:space="0" w:color="auto"/>
                    <w:left w:val="single" w:sz="24" w:space="0" w:color="F5F5F5"/>
                    <w:bottom w:val="none" w:sz="0" w:space="0" w:color="auto"/>
                    <w:right w:val="none" w:sz="0" w:space="0" w:color="auto"/>
                  </w:divBdr>
                  <w:divsChild>
                    <w:div w:id="117530876">
                      <w:marLeft w:val="0"/>
                      <w:marRight w:val="0"/>
                      <w:marTop w:val="0"/>
                      <w:marBottom w:val="0"/>
                      <w:divBdr>
                        <w:top w:val="none" w:sz="0" w:space="0" w:color="auto"/>
                        <w:left w:val="none" w:sz="0" w:space="0" w:color="auto"/>
                        <w:bottom w:val="none" w:sz="0" w:space="0" w:color="auto"/>
                        <w:right w:val="none" w:sz="0" w:space="0" w:color="auto"/>
                      </w:divBdr>
                      <w:divsChild>
                        <w:div w:id="237862390">
                          <w:marLeft w:val="0"/>
                          <w:marRight w:val="0"/>
                          <w:marTop w:val="15"/>
                          <w:marBottom w:val="0"/>
                          <w:divBdr>
                            <w:top w:val="none" w:sz="0" w:space="0" w:color="auto"/>
                            <w:left w:val="none" w:sz="0" w:space="0" w:color="auto"/>
                            <w:bottom w:val="none" w:sz="0" w:space="0" w:color="auto"/>
                            <w:right w:val="none" w:sz="0" w:space="0" w:color="auto"/>
                          </w:divBdr>
                        </w:div>
                      </w:divsChild>
                    </w:div>
                    <w:div w:id="1910993222">
                      <w:marLeft w:val="0"/>
                      <w:marRight w:val="0"/>
                      <w:marTop w:val="0"/>
                      <w:marBottom w:val="0"/>
                      <w:divBdr>
                        <w:top w:val="none" w:sz="0" w:space="0" w:color="auto"/>
                        <w:left w:val="none" w:sz="0" w:space="0" w:color="auto"/>
                        <w:bottom w:val="none" w:sz="0" w:space="0" w:color="auto"/>
                        <w:right w:val="none" w:sz="0" w:space="0" w:color="auto"/>
                      </w:divBdr>
                      <w:divsChild>
                        <w:div w:id="131445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4612975">
      <w:bodyDiv w:val="1"/>
      <w:marLeft w:val="0"/>
      <w:marRight w:val="0"/>
      <w:marTop w:val="0"/>
      <w:marBottom w:val="0"/>
      <w:divBdr>
        <w:top w:val="none" w:sz="0" w:space="0" w:color="auto"/>
        <w:left w:val="none" w:sz="0" w:space="0" w:color="auto"/>
        <w:bottom w:val="none" w:sz="0" w:space="0" w:color="auto"/>
        <w:right w:val="none" w:sz="0" w:space="0" w:color="auto"/>
      </w:divBdr>
    </w:div>
    <w:div w:id="928808082">
      <w:bodyDiv w:val="1"/>
      <w:marLeft w:val="0"/>
      <w:marRight w:val="0"/>
      <w:marTop w:val="0"/>
      <w:marBottom w:val="0"/>
      <w:divBdr>
        <w:top w:val="none" w:sz="0" w:space="0" w:color="auto"/>
        <w:left w:val="none" w:sz="0" w:space="0" w:color="auto"/>
        <w:bottom w:val="none" w:sz="0" w:space="0" w:color="auto"/>
        <w:right w:val="none" w:sz="0" w:space="0" w:color="auto"/>
      </w:divBdr>
    </w:div>
    <w:div w:id="932514524">
      <w:bodyDiv w:val="1"/>
      <w:marLeft w:val="0"/>
      <w:marRight w:val="0"/>
      <w:marTop w:val="0"/>
      <w:marBottom w:val="0"/>
      <w:divBdr>
        <w:top w:val="none" w:sz="0" w:space="0" w:color="auto"/>
        <w:left w:val="none" w:sz="0" w:space="0" w:color="auto"/>
        <w:bottom w:val="none" w:sz="0" w:space="0" w:color="auto"/>
        <w:right w:val="none" w:sz="0" w:space="0" w:color="auto"/>
      </w:divBdr>
    </w:div>
    <w:div w:id="933633258">
      <w:bodyDiv w:val="1"/>
      <w:marLeft w:val="0"/>
      <w:marRight w:val="0"/>
      <w:marTop w:val="0"/>
      <w:marBottom w:val="0"/>
      <w:divBdr>
        <w:top w:val="none" w:sz="0" w:space="0" w:color="auto"/>
        <w:left w:val="none" w:sz="0" w:space="0" w:color="auto"/>
        <w:bottom w:val="none" w:sz="0" w:space="0" w:color="auto"/>
        <w:right w:val="none" w:sz="0" w:space="0" w:color="auto"/>
      </w:divBdr>
    </w:div>
    <w:div w:id="935551051">
      <w:bodyDiv w:val="1"/>
      <w:marLeft w:val="0"/>
      <w:marRight w:val="0"/>
      <w:marTop w:val="0"/>
      <w:marBottom w:val="0"/>
      <w:divBdr>
        <w:top w:val="none" w:sz="0" w:space="0" w:color="auto"/>
        <w:left w:val="none" w:sz="0" w:space="0" w:color="auto"/>
        <w:bottom w:val="none" w:sz="0" w:space="0" w:color="auto"/>
        <w:right w:val="none" w:sz="0" w:space="0" w:color="auto"/>
      </w:divBdr>
    </w:div>
    <w:div w:id="942231157">
      <w:bodyDiv w:val="1"/>
      <w:marLeft w:val="0"/>
      <w:marRight w:val="0"/>
      <w:marTop w:val="0"/>
      <w:marBottom w:val="0"/>
      <w:divBdr>
        <w:top w:val="none" w:sz="0" w:space="0" w:color="auto"/>
        <w:left w:val="none" w:sz="0" w:space="0" w:color="auto"/>
        <w:bottom w:val="none" w:sz="0" w:space="0" w:color="auto"/>
        <w:right w:val="none" w:sz="0" w:space="0" w:color="auto"/>
      </w:divBdr>
    </w:div>
    <w:div w:id="949553337">
      <w:bodyDiv w:val="1"/>
      <w:marLeft w:val="0"/>
      <w:marRight w:val="0"/>
      <w:marTop w:val="0"/>
      <w:marBottom w:val="0"/>
      <w:divBdr>
        <w:top w:val="none" w:sz="0" w:space="0" w:color="auto"/>
        <w:left w:val="none" w:sz="0" w:space="0" w:color="auto"/>
        <w:bottom w:val="none" w:sz="0" w:space="0" w:color="auto"/>
        <w:right w:val="none" w:sz="0" w:space="0" w:color="auto"/>
      </w:divBdr>
    </w:div>
    <w:div w:id="956333005">
      <w:bodyDiv w:val="1"/>
      <w:marLeft w:val="0"/>
      <w:marRight w:val="0"/>
      <w:marTop w:val="0"/>
      <w:marBottom w:val="0"/>
      <w:divBdr>
        <w:top w:val="none" w:sz="0" w:space="0" w:color="auto"/>
        <w:left w:val="none" w:sz="0" w:space="0" w:color="auto"/>
        <w:bottom w:val="none" w:sz="0" w:space="0" w:color="auto"/>
        <w:right w:val="none" w:sz="0" w:space="0" w:color="auto"/>
      </w:divBdr>
      <w:divsChild>
        <w:div w:id="1935044851">
          <w:marLeft w:val="0"/>
          <w:marRight w:val="0"/>
          <w:marTop w:val="0"/>
          <w:marBottom w:val="0"/>
          <w:divBdr>
            <w:top w:val="none" w:sz="0" w:space="0" w:color="auto"/>
            <w:left w:val="none" w:sz="0" w:space="0" w:color="auto"/>
            <w:bottom w:val="none" w:sz="0" w:space="0" w:color="auto"/>
            <w:right w:val="none" w:sz="0" w:space="0" w:color="auto"/>
          </w:divBdr>
          <w:divsChild>
            <w:div w:id="271865505">
              <w:marLeft w:val="0"/>
              <w:marRight w:val="0"/>
              <w:marTop w:val="15"/>
              <w:marBottom w:val="0"/>
              <w:divBdr>
                <w:top w:val="none" w:sz="0" w:space="0" w:color="auto"/>
                <w:left w:val="none" w:sz="0" w:space="0" w:color="auto"/>
                <w:bottom w:val="none" w:sz="0" w:space="0" w:color="auto"/>
                <w:right w:val="none" w:sz="0" w:space="0" w:color="auto"/>
              </w:divBdr>
            </w:div>
          </w:divsChild>
        </w:div>
        <w:div w:id="411779175">
          <w:marLeft w:val="0"/>
          <w:marRight w:val="0"/>
          <w:marTop w:val="0"/>
          <w:marBottom w:val="0"/>
          <w:divBdr>
            <w:top w:val="none" w:sz="0" w:space="0" w:color="auto"/>
            <w:left w:val="none" w:sz="0" w:space="0" w:color="auto"/>
            <w:bottom w:val="none" w:sz="0" w:space="0" w:color="auto"/>
            <w:right w:val="none" w:sz="0" w:space="0" w:color="auto"/>
          </w:divBdr>
          <w:divsChild>
            <w:div w:id="913512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100712">
      <w:bodyDiv w:val="1"/>
      <w:marLeft w:val="0"/>
      <w:marRight w:val="0"/>
      <w:marTop w:val="0"/>
      <w:marBottom w:val="0"/>
      <w:divBdr>
        <w:top w:val="none" w:sz="0" w:space="0" w:color="auto"/>
        <w:left w:val="none" w:sz="0" w:space="0" w:color="auto"/>
        <w:bottom w:val="none" w:sz="0" w:space="0" w:color="auto"/>
        <w:right w:val="none" w:sz="0" w:space="0" w:color="auto"/>
      </w:divBdr>
      <w:divsChild>
        <w:div w:id="1995255762">
          <w:marLeft w:val="0"/>
          <w:marRight w:val="0"/>
          <w:marTop w:val="0"/>
          <w:marBottom w:val="0"/>
          <w:divBdr>
            <w:top w:val="none" w:sz="0" w:space="0" w:color="auto"/>
            <w:left w:val="none" w:sz="0" w:space="0" w:color="auto"/>
            <w:bottom w:val="none" w:sz="0" w:space="0" w:color="auto"/>
            <w:right w:val="none" w:sz="0" w:space="0" w:color="auto"/>
          </w:divBdr>
        </w:div>
        <w:div w:id="527720276">
          <w:marLeft w:val="0"/>
          <w:marRight w:val="0"/>
          <w:marTop w:val="0"/>
          <w:marBottom w:val="0"/>
          <w:divBdr>
            <w:top w:val="none" w:sz="0" w:space="0" w:color="auto"/>
            <w:left w:val="none" w:sz="0" w:space="0" w:color="auto"/>
            <w:bottom w:val="none" w:sz="0" w:space="0" w:color="auto"/>
            <w:right w:val="none" w:sz="0" w:space="0" w:color="auto"/>
          </w:divBdr>
        </w:div>
      </w:divsChild>
    </w:div>
    <w:div w:id="973171865">
      <w:bodyDiv w:val="1"/>
      <w:marLeft w:val="0"/>
      <w:marRight w:val="0"/>
      <w:marTop w:val="0"/>
      <w:marBottom w:val="0"/>
      <w:divBdr>
        <w:top w:val="none" w:sz="0" w:space="0" w:color="auto"/>
        <w:left w:val="none" w:sz="0" w:space="0" w:color="auto"/>
        <w:bottom w:val="none" w:sz="0" w:space="0" w:color="auto"/>
        <w:right w:val="none" w:sz="0" w:space="0" w:color="auto"/>
      </w:divBdr>
      <w:divsChild>
        <w:div w:id="393356363">
          <w:marLeft w:val="0"/>
          <w:marRight w:val="0"/>
          <w:marTop w:val="0"/>
          <w:marBottom w:val="0"/>
          <w:divBdr>
            <w:top w:val="none" w:sz="0" w:space="0" w:color="auto"/>
            <w:left w:val="none" w:sz="0" w:space="0" w:color="auto"/>
            <w:bottom w:val="none" w:sz="0" w:space="0" w:color="auto"/>
            <w:right w:val="none" w:sz="0" w:space="0" w:color="auto"/>
          </w:divBdr>
          <w:divsChild>
            <w:div w:id="1216432524">
              <w:marLeft w:val="0"/>
              <w:marRight w:val="0"/>
              <w:marTop w:val="0"/>
              <w:marBottom w:val="0"/>
              <w:divBdr>
                <w:top w:val="none" w:sz="0" w:space="0" w:color="auto"/>
                <w:left w:val="none" w:sz="0" w:space="0" w:color="auto"/>
                <w:bottom w:val="none" w:sz="0" w:space="0" w:color="auto"/>
                <w:right w:val="none" w:sz="0" w:space="0" w:color="auto"/>
              </w:divBdr>
              <w:divsChild>
                <w:div w:id="1176529897">
                  <w:marLeft w:val="0"/>
                  <w:marRight w:val="0"/>
                  <w:marTop w:val="0"/>
                  <w:marBottom w:val="0"/>
                  <w:divBdr>
                    <w:top w:val="none" w:sz="0" w:space="0" w:color="auto"/>
                    <w:left w:val="single" w:sz="24" w:space="0" w:color="F5F5F5"/>
                    <w:bottom w:val="none" w:sz="0" w:space="0" w:color="auto"/>
                    <w:right w:val="none" w:sz="0" w:space="0" w:color="auto"/>
                  </w:divBdr>
                  <w:divsChild>
                    <w:div w:id="1431000564">
                      <w:marLeft w:val="0"/>
                      <w:marRight w:val="0"/>
                      <w:marTop w:val="0"/>
                      <w:marBottom w:val="0"/>
                      <w:divBdr>
                        <w:top w:val="none" w:sz="0" w:space="0" w:color="auto"/>
                        <w:left w:val="none" w:sz="0" w:space="0" w:color="auto"/>
                        <w:bottom w:val="none" w:sz="0" w:space="0" w:color="auto"/>
                        <w:right w:val="none" w:sz="0" w:space="0" w:color="auto"/>
                      </w:divBdr>
                      <w:divsChild>
                        <w:div w:id="1113592672">
                          <w:marLeft w:val="0"/>
                          <w:marRight w:val="0"/>
                          <w:marTop w:val="15"/>
                          <w:marBottom w:val="0"/>
                          <w:divBdr>
                            <w:top w:val="none" w:sz="0" w:space="0" w:color="auto"/>
                            <w:left w:val="none" w:sz="0" w:space="0" w:color="auto"/>
                            <w:bottom w:val="none" w:sz="0" w:space="0" w:color="auto"/>
                            <w:right w:val="none" w:sz="0" w:space="0" w:color="auto"/>
                          </w:divBdr>
                        </w:div>
                      </w:divsChild>
                    </w:div>
                    <w:div w:id="62259751">
                      <w:marLeft w:val="0"/>
                      <w:marRight w:val="0"/>
                      <w:marTop w:val="0"/>
                      <w:marBottom w:val="0"/>
                      <w:divBdr>
                        <w:top w:val="none" w:sz="0" w:space="0" w:color="auto"/>
                        <w:left w:val="none" w:sz="0" w:space="0" w:color="auto"/>
                        <w:bottom w:val="none" w:sz="0" w:space="0" w:color="auto"/>
                        <w:right w:val="none" w:sz="0" w:space="0" w:color="auto"/>
                      </w:divBdr>
                      <w:divsChild>
                        <w:div w:id="458648594">
                          <w:marLeft w:val="0"/>
                          <w:marRight w:val="0"/>
                          <w:marTop w:val="0"/>
                          <w:marBottom w:val="0"/>
                          <w:divBdr>
                            <w:top w:val="none" w:sz="0" w:space="0" w:color="auto"/>
                            <w:left w:val="none" w:sz="0" w:space="0" w:color="auto"/>
                            <w:bottom w:val="none" w:sz="0" w:space="0" w:color="auto"/>
                            <w:right w:val="none" w:sz="0" w:space="0" w:color="auto"/>
                          </w:divBdr>
                        </w:div>
                      </w:divsChild>
                    </w:div>
                    <w:div w:id="702099421">
                      <w:marLeft w:val="0"/>
                      <w:marRight w:val="0"/>
                      <w:marTop w:val="0"/>
                      <w:marBottom w:val="0"/>
                      <w:divBdr>
                        <w:top w:val="none" w:sz="0" w:space="0" w:color="auto"/>
                        <w:left w:val="none" w:sz="0" w:space="0" w:color="auto"/>
                        <w:bottom w:val="none" w:sz="0" w:space="0" w:color="auto"/>
                        <w:right w:val="none" w:sz="0" w:space="0" w:color="auto"/>
                      </w:divBdr>
                    </w:div>
                  </w:divsChild>
                </w:div>
                <w:div w:id="247885224">
                  <w:marLeft w:val="0"/>
                  <w:marRight w:val="0"/>
                  <w:marTop w:val="0"/>
                  <w:marBottom w:val="0"/>
                  <w:divBdr>
                    <w:top w:val="none" w:sz="0" w:space="0" w:color="auto"/>
                    <w:left w:val="none" w:sz="0" w:space="0" w:color="auto"/>
                    <w:bottom w:val="none" w:sz="0" w:space="0" w:color="auto"/>
                    <w:right w:val="none" w:sz="0" w:space="0" w:color="auto"/>
                  </w:divBdr>
                  <w:divsChild>
                    <w:div w:id="1481844155">
                      <w:marLeft w:val="0"/>
                      <w:marRight w:val="0"/>
                      <w:marTop w:val="0"/>
                      <w:marBottom w:val="0"/>
                      <w:divBdr>
                        <w:top w:val="none" w:sz="0" w:space="0" w:color="auto"/>
                        <w:left w:val="none" w:sz="0" w:space="0" w:color="auto"/>
                        <w:bottom w:val="none" w:sz="0" w:space="0" w:color="auto"/>
                        <w:right w:val="none" w:sz="0" w:space="0" w:color="auto"/>
                      </w:divBdr>
                      <w:divsChild>
                        <w:div w:id="1253973640">
                          <w:marLeft w:val="0"/>
                          <w:marRight w:val="0"/>
                          <w:marTop w:val="0"/>
                          <w:marBottom w:val="0"/>
                          <w:divBdr>
                            <w:top w:val="none" w:sz="0" w:space="0" w:color="auto"/>
                            <w:left w:val="none" w:sz="0" w:space="0" w:color="auto"/>
                            <w:bottom w:val="none" w:sz="0" w:space="0" w:color="auto"/>
                            <w:right w:val="none" w:sz="0" w:space="0" w:color="auto"/>
                          </w:divBdr>
                          <w:divsChild>
                            <w:div w:id="1339425604">
                              <w:marLeft w:val="0"/>
                              <w:marRight w:val="0"/>
                              <w:marTop w:val="0"/>
                              <w:marBottom w:val="0"/>
                              <w:divBdr>
                                <w:top w:val="none" w:sz="0" w:space="0" w:color="auto"/>
                                <w:left w:val="single" w:sz="24" w:space="0" w:color="F5F5F5"/>
                                <w:bottom w:val="none" w:sz="0" w:space="0" w:color="auto"/>
                                <w:right w:val="none" w:sz="0" w:space="0" w:color="auto"/>
                              </w:divBdr>
                              <w:divsChild>
                                <w:div w:id="1687900301">
                                  <w:marLeft w:val="0"/>
                                  <w:marRight w:val="0"/>
                                  <w:marTop w:val="0"/>
                                  <w:marBottom w:val="0"/>
                                  <w:divBdr>
                                    <w:top w:val="none" w:sz="0" w:space="0" w:color="auto"/>
                                    <w:left w:val="none" w:sz="0" w:space="0" w:color="auto"/>
                                    <w:bottom w:val="none" w:sz="0" w:space="0" w:color="auto"/>
                                    <w:right w:val="none" w:sz="0" w:space="0" w:color="auto"/>
                                  </w:divBdr>
                                  <w:divsChild>
                                    <w:div w:id="1625039009">
                                      <w:marLeft w:val="0"/>
                                      <w:marRight w:val="0"/>
                                      <w:marTop w:val="15"/>
                                      <w:marBottom w:val="0"/>
                                      <w:divBdr>
                                        <w:top w:val="none" w:sz="0" w:space="0" w:color="auto"/>
                                        <w:left w:val="none" w:sz="0" w:space="0" w:color="auto"/>
                                        <w:bottom w:val="none" w:sz="0" w:space="0" w:color="auto"/>
                                        <w:right w:val="none" w:sz="0" w:space="0" w:color="auto"/>
                                      </w:divBdr>
                                    </w:div>
                                  </w:divsChild>
                                </w:div>
                                <w:div w:id="1636565443">
                                  <w:marLeft w:val="0"/>
                                  <w:marRight w:val="0"/>
                                  <w:marTop w:val="0"/>
                                  <w:marBottom w:val="0"/>
                                  <w:divBdr>
                                    <w:top w:val="none" w:sz="0" w:space="0" w:color="auto"/>
                                    <w:left w:val="none" w:sz="0" w:space="0" w:color="auto"/>
                                    <w:bottom w:val="none" w:sz="0" w:space="0" w:color="auto"/>
                                    <w:right w:val="none" w:sz="0" w:space="0" w:color="auto"/>
                                  </w:divBdr>
                                  <w:divsChild>
                                    <w:div w:id="1079792628">
                                      <w:marLeft w:val="0"/>
                                      <w:marRight w:val="0"/>
                                      <w:marTop w:val="0"/>
                                      <w:marBottom w:val="0"/>
                                      <w:divBdr>
                                        <w:top w:val="none" w:sz="0" w:space="0" w:color="auto"/>
                                        <w:left w:val="none" w:sz="0" w:space="0" w:color="auto"/>
                                        <w:bottom w:val="none" w:sz="0" w:space="0" w:color="auto"/>
                                        <w:right w:val="none" w:sz="0" w:space="0" w:color="auto"/>
                                      </w:divBdr>
                                    </w:div>
                                  </w:divsChild>
                                </w:div>
                                <w:div w:id="768620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3230762">
                  <w:marLeft w:val="0"/>
                  <w:marRight w:val="0"/>
                  <w:marTop w:val="0"/>
                  <w:marBottom w:val="0"/>
                  <w:divBdr>
                    <w:top w:val="none" w:sz="0" w:space="0" w:color="auto"/>
                    <w:left w:val="none" w:sz="0" w:space="0" w:color="auto"/>
                    <w:bottom w:val="none" w:sz="0" w:space="0" w:color="auto"/>
                    <w:right w:val="none" w:sz="0" w:space="0" w:color="auto"/>
                  </w:divBdr>
                  <w:divsChild>
                    <w:div w:id="1538615352">
                      <w:marLeft w:val="0"/>
                      <w:marRight w:val="0"/>
                      <w:marTop w:val="0"/>
                      <w:marBottom w:val="0"/>
                      <w:divBdr>
                        <w:top w:val="none" w:sz="0" w:space="0" w:color="auto"/>
                        <w:left w:val="none" w:sz="0" w:space="0" w:color="auto"/>
                        <w:bottom w:val="none" w:sz="0" w:space="0" w:color="auto"/>
                        <w:right w:val="none" w:sz="0" w:space="0" w:color="auto"/>
                      </w:divBdr>
                      <w:divsChild>
                        <w:div w:id="1383599804">
                          <w:marLeft w:val="0"/>
                          <w:marRight w:val="0"/>
                          <w:marTop w:val="0"/>
                          <w:marBottom w:val="0"/>
                          <w:divBdr>
                            <w:top w:val="none" w:sz="0" w:space="0" w:color="auto"/>
                            <w:left w:val="none" w:sz="0" w:space="0" w:color="auto"/>
                            <w:bottom w:val="none" w:sz="0" w:space="0" w:color="auto"/>
                            <w:right w:val="none" w:sz="0" w:space="0" w:color="auto"/>
                          </w:divBdr>
                          <w:divsChild>
                            <w:div w:id="2048213105">
                              <w:marLeft w:val="0"/>
                              <w:marRight w:val="0"/>
                              <w:marTop w:val="0"/>
                              <w:marBottom w:val="0"/>
                              <w:divBdr>
                                <w:top w:val="none" w:sz="0" w:space="0" w:color="auto"/>
                                <w:left w:val="none" w:sz="0" w:space="0" w:color="auto"/>
                                <w:bottom w:val="none" w:sz="0" w:space="0" w:color="auto"/>
                                <w:right w:val="none" w:sz="0" w:space="0" w:color="auto"/>
                              </w:divBdr>
                              <w:divsChild>
                                <w:div w:id="156925624">
                                  <w:marLeft w:val="0"/>
                                  <w:marRight w:val="0"/>
                                  <w:marTop w:val="0"/>
                                  <w:marBottom w:val="0"/>
                                  <w:divBdr>
                                    <w:top w:val="none" w:sz="0" w:space="0" w:color="auto"/>
                                    <w:left w:val="none" w:sz="0" w:space="0" w:color="auto"/>
                                    <w:bottom w:val="none" w:sz="0" w:space="0" w:color="auto"/>
                                    <w:right w:val="none" w:sz="0" w:space="0" w:color="auto"/>
                                  </w:divBdr>
                                  <w:divsChild>
                                    <w:div w:id="1632436691">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475412446">
          <w:marLeft w:val="0"/>
          <w:marRight w:val="0"/>
          <w:marTop w:val="0"/>
          <w:marBottom w:val="0"/>
          <w:divBdr>
            <w:top w:val="none" w:sz="0" w:space="0" w:color="auto"/>
            <w:left w:val="none" w:sz="0" w:space="0" w:color="auto"/>
            <w:bottom w:val="none" w:sz="0" w:space="0" w:color="auto"/>
            <w:right w:val="none" w:sz="0" w:space="0" w:color="auto"/>
          </w:divBdr>
          <w:divsChild>
            <w:div w:id="1850678561">
              <w:marLeft w:val="0"/>
              <w:marRight w:val="0"/>
              <w:marTop w:val="0"/>
              <w:marBottom w:val="0"/>
              <w:divBdr>
                <w:top w:val="none" w:sz="0" w:space="0" w:color="auto"/>
                <w:left w:val="none" w:sz="0" w:space="0" w:color="auto"/>
                <w:bottom w:val="none" w:sz="0" w:space="0" w:color="auto"/>
                <w:right w:val="none" w:sz="0" w:space="0" w:color="auto"/>
              </w:divBdr>
              <w:divsChild>
                <w:div w:id="728502456">
                  <w:marLeft w:val="0"/>
                  <w:marRight w:val="0"/>
                  <w:marTop w:val="0"/>
                  <w:marBottom w:val="0"/>
                  <w:divBdr>
                    <w:top w:val="none" w:sz="0" w:space="0" w:color="auto"/>
                    <w:left w:val="single" w:sz="24" w:space="0" w:color="F5F5F5"/>
                    <w:bottom w:val="none" w:sz="0" w:space="0" w:color="auto"/>
                    <w:right w:val="none" w:sz="0" w:space="0" w:color="auto"/>
                  </w:divBdr>
                  <w:divsChild>
                    <w:div w:id="1992557635">
                      <w:marLeft w:val="0"/>
                      <w:marRight w:val="0"/>
                      <w:marTop w:val="0"/>
                      <w:marBottom w:val="0"/>
                      <w:divBdr>
                        <w:top w:val="none" w:sz="0" w:space="0" w:color="auto"/>
                        <w:left w:val="none" w:sz="0" w:space="0" w:color="auto"/>
                        <w:bottom w:val="none" w:sz="0" w:space="0" w:color="auto"/>
                        <w:right w:val="none" w:sz="0" w:space="0" w:color="auto"/>
                      </w:divBdr>
                      <w:divsChild>
                        <w:div w:id="1787042404">
                          <w:marLeft w:val="0"/>
                          <w:marRight w:val="0"/>
                          <w:marTop w:val="15"/>
                          <w:marBottom w:val="0"/>
                          <w:divBdr>
                            <w:top w:val="none" w:sz="0" w:space="0" w:color="auto"/>
                            <w:left w:val="none" w:sz="0" w:space="0" w:color="auto"/>
                            <w:bottom w:val="none" w:sz="0" w:space="0" w:color="auto"/>
                            <w:right w:val="none" w:sz="0" w:space="0" w:color="auto"/>
                          </w:divBdr>
                        </w:div>
                      </w:divsChild>
                    </w:div>
                    <w:div w:id="1706445734">
                      <w:marLeft w:val="0"/>
                      <w:marRight w:val="0"/>
                      <w:marTop w:val="0"/>
                      <w:marBottom w:val="0"/>
                      <w:divBdr>
                        <w:top w:val="none" w:sz="0" w:space="0" w:color="auto"/>
                        <w:left w:val="none" w:sz="0" w:space="0" w:color="auto"/>
                        <w:bottom w:val="none" w:sz="0" w:space="0" w:color="auto"/>
                        <w:right w:val="none" w:sz="0" w:space="0" w:color="auto"/>
                      </w:divBdr>
                      <w:divsChild>
                        <w:div w:id="426318142">
                          <w:marLeft w:val="0"/>
                          <w:marRight w:val="0"/>
                          <w:marTop w:val="0"/>
                          <w:marBottom w:val="0"/>
                          <w:divBdr>
                            <w:top w:val="none" w:sz="0" w:space="0" w:color="auto"/>
                            <w:left w:val="none" w:sz="0" w:space="0" w:color="auto"/>
                            <w:bottom w:val="none" w:sz="0" w:space="0" w:color="auto"/>
                            <w:right w:val="none" w:sz="0" w:space="0" w:color="auto"/>
                          </w:divBdr>
                        </w:div>
                      </w:divsChild>
                    </w:div>
                    <w:div w:id="861745103">
                      <w:marLeft w:val="0"/>
                      <w:marRight w:val="0"/>
                      <w:marTop w:val="0"/>
                      <w:marBottom w:val="0"/>
                      <w:divBdr>
                        <w:top w:val="none" w:sz="0" w:space="0" w:color="auto"/>
                        <w:left w:val="none" w:sz="0" w:space="0" w:color="auto"/>
                        <w:bottom w:val="none" w:sz="0" w:space="0" w:color="auto"/>
                        <w:right w:val="none" w:sz="0" w:space="0" w:color="auto"/>
                      </w:divBdr>
                    </w:div>
                  </w:divsChild>
                </w:div>
                <w:div w:id="18237525">
                  <w:marLeft w:val="0"/>
                  <w:marRight w:val="0"/>
                  <w:marTop w:val="0"/>
                  <w:marBottom w:val="0"/>
                  <w:divBdr>
                    <w:top w:val="none" w:sz="0" w:space="0" w:color="auto"/>
                    <w:left w:val="none" w:sz="0" w:space="0" w:color="auto"/>
                    <w:bottom w:val="none" w:sz="0" w:space="0" w:color="auto"/>
                    <w:right w:val="none" w:sz="0" w:space="0" w:color="auto"/>
                  </w:divBdr>
                  <w:divsChild>
                    <w:div w:id="1122918353">
                      <w:marLeft w:val="0"/>
                      <w:marRight w:val="0"/>
                      <w:marTop w:val="0"/>
                      <w:marBottom w:val="0"/>
                      <w:divBdr>
                        <w:top w:val="none" w:sz="0" w:space="0" w:color="auto"/>
                        <w:left w:val="none" w:sz="0" w:space="0" w:color="auto"/>
                        <w:bottom w:val="none" w:sz="0" w:space="0" w:color="auto"/>
                        <w:right w:val="none" w:sz="0" w:space="0" w:color="auto"/>
                      </w:divBdr>
                      <w:divsChild>
                        <w:div w:id="1104569930">
                          <w:marLeft w:val="0"/>
                          <w:marRight w:val="0"/>
                          <w:marTop w:val="0"/>
                          <w:marBottom w:val="0"/>
                          <w:divBdr>
                            <w:top w:val="none" w:sz="0" w:space="0" w:color="auto"/>
                            <w:left w:val="none" w:sz="0" w:space="0" w:color="auto"/>
                            <w:bottom w:val="none" w:sz="0" w:space="0" w:color="auto"/>
                            <w:right w:val="none" w:sz="0" w:space="0" w:color="auto"/>
                          </w:divBdr>
                          <w:divsChild>
                            <w:div w:id="108865964">
                              <w:marLeft w:val="0"/>
                              <w:marRight w:val="0"/>
                              <w:marTop w:val="0"/>
                              <w:marBottom w:val="0"/>
                              <w:divBdr>
                                <w:top w:val="none" w:sz="0" w:space="0" w:color="auto"/>
                                <w:left w:val="single" w:sz="24" w:space="0" w:color="2BC02D"/>
                                <w:bottom w:val="none" w:sz="0" w:space="0" w:color="auto"/>
                                <w:right w:val="none" w:sz="0" w:space="0" w:color="auto"/>
                              </w:divBdr>
                              <w:divsChild>
                                <w:div w:id="1078555184">
                                  <w:marLeft w:val="0"/>
                                  <w:marRight w:val="0"/>
                                  <w:marTop w:val="0"/>
                                  <w:marBottom w:val="0"/>
                                  <w:divBdr>
                                    <w:top w:val="none" w:sz="0" w:space="0" w:color="auto"/>
                                    <w:left w:val="none" w:sz="0" w:space="0" w:color="auto"/>
                                    <w:bottom w:val="none" w:sz="0" w:space="0" w:color="auto"/>
                                    <w:right w:val="none" w:sz="0" w:space="0" w:color="auto"/>
                                  </w:divBdr>
                                  <w:divsChild>
                                    <w:div w:id="1779636904">
                                      <w:marLeft w:val="0"/>
                                      <w:marRight w:val="0"/>
                                      <w:marTop w:val="15"/>
                                      <w:marBottom w:val="0"/>
                                      <w:divBdr>
                                        <w:top w:val="none" w:sz="0" w:space="0" w:color="auto"/>
                                        <w:left w:val="none" w:sz="0" w:space="0" w:color="auto"/>
                                        <w:bottom w:val="none" w:sz="0" w:space="0" w:color="auto"/>
                                        <w:right w:val="none" w:sz="0" w:space="0" w:color="auto"/>
                                      </w:divBdr>
                                    </w:div>
                                  </w:divsChild>
                                </w:div>
                                <w:div w:id="939022204">
                                  <w:marLeft w:val="0"/>
                                  <w:marRight w:val="0"/>
                                  <w:marTop w:val="0"/>
                                  <w:marBottom w:val="0"/>
                                  <w:divBdr>
                                    <w:top w:val="none" w:sz="0" w:space="0" w:color="auto"/>
                                    <w:left w:val="none" w:sz="0" w:space="0" w:color="auto"/>
                                    <w:bottom w:val="none" w:sz="0" w:space="0" w:color="auto"/>
                                    <w:right w:val="none" w:sz="0" w:space="0" w:color="auto"/>
                                  </w:divBdr>
                                  <w:divsChild>
                                    <w:div w:id="1071732577">
                                      <w:marLeft w:val="0"/>
                                      <w:marRight w:val="0"/>
                                      <w:marTop w:val="0"/>
                                      <w:marBottom w:val="0"/>
                                      <w:divBdr>
                                        <w:top w:val="none" w:sz="0" w:space="0" w:color="auto"/>
                                        <w:left w:val="none" w:sz="0" w:space="0" w:color="auto"/>
                                        <w:bottom w:val="none" w:sz="0" w:space="0" w:color="auto"/>
                                        <w:right w:val="none" w:sz="0" w:space="0" w:color="auto"/>
                                      </w:divBdr>
                                    </w:div>
                                  </w:divsChild>
                                </w:div>
                                <w:div w:id="139056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8857852">
                  <w:marLeft w:val="0"/>
                  <w:marRight w:val="0"/>
                  <w:marTop w:val="0"/>
                  <w:marBottom w:val="0"/>
                  <w:divBdr>
                    <w:top w:val="none" w:sz="0" w:space="0" w:color="auto"/>
                    <w:left w:val="none" w:sz="0" w:space="0" w:color="auto"/>
                    <w:bottom w:val="none" w:sz="0" w:space="0" w:color="auto"/>
                    <w:right w:val="none" w:sz="0" w:space="0" w:color="auto"/>
                  </w:divBdr>
                  <w:divsChild>
                    <w:div w:id="1018892104">
                      <w:marLeft w:val="0"/>
                      <w:marRight w:val="0"/>
                      <w:marTop w:val="0"/>
                      <w:marBottom w:val="0"/>
                      <w:divBdr>
                        <w:top w:val="none" w:sz="0" w:space="0" w:color="auto"/>
                        <w:left w:val="none" w:sz="0" w:space="0" w:color="auto"/>
                        <w:bottom w:val="none" w:sz="0" w:space="0" w:color="auto"/>
                        <w:right w:val="none" w:sz="0" w:space="0" w:color="auto"/>
                      </w:divBdr>
                      <w:divsChild>
                        <w:div w:id="514073340">
                          <w:marLeft w:val="0"/>
                          <w:marRight w:val="0"/>
                          <w:marTop w:val="0"/>
                          <w:marBottom w:val="0"/>
                          <w:divBdr>
                            <w:top w:val="none" w:sz="0" w:space="0" w:color="auto"/>
                            <w:left w:val="none" w:sz="0" w:space="0" w:color="auto"/>
                            <w:bottom w:val="none" w:sz="0" w:space="0" w:color="auto"/>
                            <w:right w:val="none" w:sz="0" w:space="0" w:color="auto"/>
                          </w:divBdr>
                          <w:divsChild>
                            <w:div w:id="1005091369">
                              <w:marLeft w:val="0"/>
                              <w:marRight w:val="0"/>
                              <w:marTop w:val="0"/>
                              <w:marBottom w:val="0"/>
                              <w:divBdr>
                                <w:top w:val="none" w:sz="0" w:space="0" w:color="auto"/>
                                <w:left w:val="none" w:sz="0" w:space="0" w:color="auto"/>
                                <w:bottom w:val="none" w:sz="0" w:space="0" w:color="auto"/>
                                <w:right w:val="none" w:sz="0" w:space="0" w:color="auto"/>
                              </w:divBdr>
                              <w:divsChild>
                                <w:div w:id="1638756878">
                                  <w:marLeft w:val="0"/>
                                  <w:marRight w:val="0"/>
                                  <w:marTop w:val="0"/>
                                  <w:marBottom w:val="0"/>
                                  <w:divBdr>
                                    <w:top w:val="none" w:sz="0" w:space="0" w:color="auto"/>
                                    <w:left w:val="none" w:sz="0" w:space="0" w:color="auto"/>
                                    <w:bottom w:val="none" w:sz="0" w:space="0" w:color="auto"/>
                                    <w:right w:val="none" w:sz="0" w:space="0" w:color="auto"/>
                                  </w:divBdr>
                                  <w:divsChild>
                                    <w:div w:id="278996764">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844369486">
          <w:marLeft w:val="0"/>
          <w:marRight w:val="0"/>
          <w:marTop w:val="0"/>
          <w:marBottom w:val="0"/>
          <w:divBdr>
            <w:top w:val="none" w:sz="0" w:space="0" w:color="auto"/>
            <w:left w:val="none" w:sz="0" w:space="0" w:color="auto"/>
            <w:bottom w:val="none" w:sz="0" w:space="0" w:color="auto"/>
            <w:right w:val="none" w:sz="0" w:space="0" w:color="auto"/>
          </w:divBdr>
          <w:divsChild>
            <w:div w:id="658264401">
              <w:marLeft w:val="0"/>
              <w:marRight w:val="0"/>
              <w:marTop w:val="0"/>
              <w:marBottom w:val="0"/>
              <w:divBdr>
                <w:top w:val="none" w:sz="0" w:space="0" w:color="auto"/>
                <w:left w:val="none" w:sz="0" w:space="0" w:color="auto"/>
                <w:bottom w:val="none" w:sz="0" w:space="0" w:color="auto"/>
                <w:right w:val="none" w:sz="0" w:space="0" w:color="auto"/>
              </w:divBdr>
              <w:divsChild>
                <w:div w:id="169757968">
                  <w:marLeft w:val="0"/>
                  <w:marRight w:val="0"/>
                  <w:marTop w:val="0"/>
                  <w:marBottom w:val="0"/>
                  <w:divBdr>
                    <w:top w:val="none" w:sz="0" w:space="0" w:color="auto"/>
                    <w:left w:val="single" w:sz="24" w:space="0" w:color="F5F5F5"/>
                    <w:bottom w:val="none" w:sz="0" w:space="0" w:color="auto"/>
                    <w:right w:val="none" w:sz="0" w:space="0" w:color="auto"/>
                  </w:divBdr>
                  <w:divsChild>
                    <w:div w:id="857550599">
                      <w:marLeft w:val="0"/>
                      <w:marRight w:val="0"/>
                      <w:marTop w:val="0"/>
                      <w:marBottom w:val="0"/>
                      <w:divBdr>
                        <w:top w:val="none" w:sz="0" w:space="0" w:color="auto"/>
                        <w:left w:val="none" w:sz="0" w:space="0" w:color="auto"/>
                        <w:bottom w:val="none" w:sz="0" w:space="0" w:color="auto"/>
                        <w:right w:val="none" w:sz="0" w:space="0" w:color="auto"/>
                      </w:divBdr>
                      <w:divsChild>
                        <w:div w:id="1488008681">
                          <w:marLeft w:val="0"/>
                          <w:marRight w:val="0"/>
                          <w:marTop w:val="15"/>
                          <w:marBottom w:val="0"/>
                          <w:divBdr>
                            <w:top w:val="none" w:sz="0" w:space="0" w:color="auto"/>
                            <w:left w:val="none" w:sz="0" w:space="0" w:color="auto"/>
                            <w:bottom w:val="none" w:sz="0" w:space="0" w:color="auto"/>
                            <w:right w:val="none" w:sz="0" w:space="0" w:color="auto"/>
                          </w:divBdr>
                        </w:div>
                      </w:divsChild>
                    </w:div>
                    <w:div w:id="494951713">
                      <w:marLeft w:val="0"/>
                      <w:marRight w:val="0"/>
                      <w:marTop w:val="0"/>
                      <w:marBottom w:val="0"/>
                      <w:divBdr>
                        <w:top w:val="none" w:sz="0" w:space="0" w:color="auto"/>
                        <w:left w:val="none" w:sz="0" w:space="0" w:color="auto"/>
                        <w:bottom w:val="none" w:sz="0" w:space="0" w:color="auto"/>
                        <w:right w:val="none" w:sz="0" w:space="0" w:color="auto"/>
                      </w:divBdr>
                      <w:divsChild>
                        <w:div w:id="608508287">
                          <w:marLeft w:val="0"/>
                          <w:marRight w:val="0"/>
                          <w:marTop w:val="0"/>
                          <w:marBottom w:val="0"/>
                          <w:divBdr>
                            <w:top w:val="none" w:sz="0" w:space="0" w:color="auto"/>
                            <w:left w:val="none" w:sz="0" w:space="0" w:color="auto"/>
                            <w:bottom w:val="none" w:sz="0" w:space="0" w:color="auto"/>
                            <w:right w:val="none" w:sz="0" w:space="0" w:color="auto"/>
                          </w:divBdr>
                        </w:div>
                      </w:divsChild>
                    </w:div>
                    <w:div w:id="1692485230">
                      <w:marLeft w:val="0"/>
                      <w:marRight w:val="0"/>
                      <w:marTop w:val="0"/>
                      <w:marBottom w:val="0"/>
                      <w:divBdr>
                        <w:top w:val="none" w:sz="0" w:space="0" w:color="auto"/>
                        <w:left w:val="none" w:sz="0" w:space="0" w:color="auto"/>
                        <w:bottom w:val="none" w:sz="0" w:space="0" w:color="auto"/>
                        <w:right w:val="none" w:sz="0" w:space="0" w:color="auto"/>
                      </w:divBdr>
                    </w:div>
                  </w:divsChild>
                </w:div>
                <w:div w:id="619845515">
                  <w:marLeft w:val="0"/>
                  <w:marRight w:val="0"/>
                  <w:marTop w:val="0"/>
                  <w:marBottom w:val="0"/>
                  <w:divBdr>
                    <w:top w:val="none" w:sz="0" w:space="0" w:color="auto"/>
                    <w:left w:val="none" w:sz="0" w:space="0" w:color="auto"/>
                    <w:bottom w:val="none" w:sz="0" w:space="0" w:color="auto"/>
                    <w:right w:val="none" w:sz="0" w:space="0" w:color="auto"/>
                  </w:divBdr>
                  <w:divsChild>
                    <w:div w:id="810832239">
                      <w:marLeft w:val="0"/>
                      <w:marRight w:val="0"/>
                      <w:marTop w:val="0"/>
                      <w:marBottom w:val="0"/>
                      <w:divBdr>
                        <w:top w:val="none" w:sz="0" w:space="0" w:color="auto"/>
                        <w:left w:val="none" w:sz="0" w:space="0" w:color="auto"/>
                        <w:bottom w:val="none" w:sz="0" w:space="0" w:color="auto"/>
                        <w:right w:val="none" w:sz="0" w:space="0" w:color="auto"/>
                      </w:divBdr>
                      <w:divsChild>
                        <w:div w:id="2055423836">
                          <w:marLeft w:val="0"/>
                          <w:marRight w:val="0"/>
                          <w:marTop w:val="0"/>
                          <w:marBottom w:val="0"/>
                          <w:divBdr>
                            <w:top w:val="none" w:sz="0" w:space="0" w:color="auto"/>
                            <w:left w:val="none" w:sz="0" w:space="0" w:color="auto"/>
                            <w:bottom w:val="none" w:sz="0" w:space="0" w:color="auto"/>
                            <w:right w:val="none" w:sz="0" w:space="0" w:color="auto"/>
                          </w:divBdr>
                          <w:divsChild>
                            <w:div w:id="1035077532">
                              <w:marLeft w:val="0"/>
                              <w:marRight w:val="0"/>
                              <w:marTop w:val="0"/>
                              <w:marBottom w:val="0"/>
                              <w:divBdr>
                                <w:top w:val="none" w:sz="0" w:space="0" w:color="auto"/>
                                <w:left w:val="single" w:sz="24" w:space="0" w:color="F5F5F5"/>
                                <w:bottom w:val="none" w:sz="0" w:space="0" w:color="auto"/>
                                <w:right w:val="none" w:sz="0" w:space="0" w:color="auto"/>
                              </w:divBdr>
                              <w:divsChild>
                                <w:div w:id="1332682897">
                                  <w:marLeft w:val="0"/>
                                  <w:marRight w:val="0"/>
                                  <w:marTop w:val="0"/>
                                  <w:marBottom w:val="0"/>
                                  <w:divBdr>
                                    <w:top w:val="none" w:sz="0" w:space="0" w:color="auto"/>
                                    <w:left w:val="none" w:sz="0" w:space="0" w:color="auto"/>
                                    <w:bottom w:val="none" w:sz="0" w:space="0" w:color="auto"/>
                                    <w:right w:val="none" w:sz="0" w:space="0" w:color="auto"/>
                                  </w:divBdr>
                                  <w:divsChild>
                                    <w:div w:id="1862425842">
                                      <w:marLeft w:val="0"/>
                                      <w:marRight w:val="0"/>
                                      <w:marTop w:val="15"/>
                                      <w:marBottom w:val="0"/>
                                      <w:divBdr>
                                        <w:top w:val="none" w:sz="0" w:space="0" w:color="auto"/>
                                        <w:left w:val="none" w:sz="0" w:space="0" w:color="auto"/>
                                        <w:bottom w:val="none" w:sz="0" w:space="0" w:color="auto"/>
                                        <w:right w:val="none" w:sz="0" w:space="0" w:color="auto"/>
                                      </w:divBdr>
                                    </w:div>
                                  </w:divsChild>
                                </w:div>
                                <w:div w:id="2119637082">
                                  <w:marLeft w:val="0"/>
                                  <w:marRight w:val="0"/>
                                  <w:marTop w:val="0"/>
                                  <w:marBottom w:val="0"/>
                                  <w:divBdr>
                                    <w:top w:val="none" w:sz="0" w:space="0" w:color="auto"/>
                                    <w:left w:val="none" w:sz="0" w:space="0" w:color="auto"/>
                                    <w:bottom w:val="none" w:sz="0" w:space="0" w:color="auto"/>
                                    <w:right w:val="none" w:sz="0" w:space="0" w:color="auto"/>
                                  </w:divBdr>
                                  <w:divsChild>
                                    <w:div w:id="1914587351">
                                      <w:marLeft w:val="0"/>
                                      <w:marRight w:val="0"/>
                                      <w:marTop w:val="0"/>
                                      <w:marBottom w:val="0"/>
                                      <w:divBdr>
                                        <w:top w:val="none" w:sz="0" w:space="0" w:color="auto"/>
                                        <w:left w:val="none" w:sz="0" w:space="0" w:color="auto"/>
                                        <w:bottom w:val="none" w:sz="0" w:space="0" w:color="auto"/>
                                        <w:right w:val="none" w:sz="0" w:space="0" w:color="auto"/>
                                      </w:divBdr>
                                    </w:div>
                                  </w:divsChild>
                                </w:div>
                                <w:div w:id="932979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027989">
                      <w:marLeft w:val="0"/>
                      <w:marRight w:val="0"/>
                      <w:marTop w:val="0"/>
                      <w:marBottom w:val="0"/>
                      <w:divBdr>
                        <w:top w:val="none" w:sz="0" w:space="0" w:color="auto"/>
                        <w:left w:val="none" w:sz="0" w:space="0" w:color="auto"/>
                        <w:bottom w:val="none" w:sz="0" w:space="0" w:color="auto"/>
                        <w:right w:val="none" w:sz="0" w:space="0" w:color="auto"/>
                      </w:divBdr>
                      <w:divsChild>
                        <w:div w:id="506868643">
                          <w:marLeft w:val="0"/>
                          <w:marRight w:val="0"/>
                          <w:marTop w:val="0"/>
                          <w:marBottom w:val="0"/>
                          <w:divBdr>
                            <w:top w:val="none" w:sz="0" w:space="0" w:color="auto"/>
                            <w:left w:val="none" w:sz="0" w:space="0" w:color="auto"/>
                            <w:bottom w:val="none" w:sz="0" w:space="0" w:color="auto"/>
                            <w:right w:val="none" w:sz="0" w:space="0" w:color="auto"/>
                          </w:divBdr>
                          <w:divsChild>
                            <w:div w:id="1265263820">
                              <w:marLeft w:val="0"/>
                              <w:marRight w:val="0"/>
                              <w:marTop w:val="0"/>
                              <w:marBottom w:val="0"/>
                              <w:divBdr>
                                <w:top w:val="none" w:sz="0" w:space="0" w:color="auto"/>
                                <w:left w:val="single" w:sz="24" w:space="0" w:color="2BC02D"/>
                                <w:bottom w:val="none" w:sz="0" w:space="0" w:color="auto"/>
                                <w:right w:val="none" w:sz="0" w:space="0" w:color="auto"/>
                              </w:divBdr>
                              <w:divsChild>
                                <w:div w:id="10105531">
                                  <w:marLeft w:val="0"/>
                                  <w:marRight w:val="0"/>
                                  <w:marTop w:val="0"/>
                                  <w:marBottom w:val="0"/>
                                  <w:divBdr>
                                    <w:top w:val="none" w:sz="0" w:space="0" w:color="auto"/>
                                    <w:left w:val="none" w:sz="0" w:space="0" w:color="auto"/>
                                    <w:bottom w:val="none" w:sz="0" w:space="0" w:color="auto"/>
                                    <w:right w:val="none" w:sz="0" w:space="0" w:color="auto"/>
                                  </w:divBdr>
                                  <w:divsChild>
                                    <w:div w:id="1010988213">
                                      <w:marLeft w:val="0"/>
                                      <w:marRight w:val="0"/>
                                      <w:marTop w:val="15"/>
                                      <w:marBottom w:val="0"/>
                                      <w:divBdr>
                                        <w:top w:val="none" w:sz="0" w:space="0" w:color="auto"/>
                                        <w:left w:val="none" w:sz="0" w:space="0" w:color="auto"/>
                                        <w:bottom w:val="none" w:sz="0" w:space="0" w:color="auto"/>
                                        <w:right w:val="none" w:sz="0" w:space="0" w:color="auto"/>
                                      </w:divBdr>
                                    </w:div>
                                  </w:divsChild>
                                </w:div>
                                <w:div w:id="1866214412">
                                  <w:marLeft w:val="0"/>
                                  <w:marRight w:val="0"/>
                                  <w:marTop w:val="0"/>
                                  <w:marBottom w:val="0"/>
                                  <w:divBdr>
                                    <w:top w:val="none" w:sz="0" w:space="0" w:color="auto"/>
                                    <w:left w:val="none" w:sz="0" w:space="0" w:color="auto"/>
                                    <w:bottom w:val="none" w:sz="0" w:space="0" w:color="auto"/>
                                    <w:right w:val="none" w:sz="0" w:space="0" w:color="auto"/>
                                  </w:divBdr>
                                  <w:divsChild>
                                    <w:div w:id="1022246732">
                                      <w:marLeft w:val="0"/>
                                      <w:marRight w:val="0"/>
                                      <w:marTop w:val="0"/>
                                      <w:marBottom w:val="0"/>
                                      <w:divBdr>
                                        <w:top w:val="none" w:sz="0" w:space="0" w:color="auto"/>
                                        <w:left w:val="none" w:sz="0" w:space="0" w:color="auto"/>
                                        <w:bottom w:val="none" w:sz="0" w:space="0" w:color="auto"/>
                                        <w:right w:val="none" w:sz="0" w:space="0" w:color="auto"/>
                                      </w:divBdr>
                                    </w:div>
                                  </w:divsChild>
                                </w:div>
                                <w:div w:id="1517038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439560">
                  <w:marLeft w:val="0"/>
                  <w:marRight w:val="0"/>
                  <w:marTop w:val="0"/>
                  <w:marBottom w:val="0"/>
                  <w:divBdr>
                    <w:top w:val="none" w:sz="0" w:space="0" w:color="auto"/>
                    <w:left w:val="none" w:sz="0" w:space="0" w:color="auto"/>
                    <w:bottom w:val="none" w:sz="0" w:space="0" w:color="auto"/>
                    <w:right w:val="none" w:sz="0" w:space="0" w:color="auto"/>
                  </w:divBdr>
                  <w:divsChild>
                    <w:div w:id="456948958">
                      <w:marLeft w:val="0"/>
                      <w:marRight w:val="0"/>
                      <w:marTop w:val="0"/>
                      <w:marBottom w:val="0"/>
                      <w:divBdr>
                        <w:top w:val="none" w:sz="0" w:space="0" w:color="auto"/>
                        <w:left w:val="none" w:sz="0" w:space="0" w:color="auto"/>
                        <w:bottom w:val="none" w:sz="0" w:space="0" w:color="auto"/>
                        <w:right w:val="none" w:sz="0" w:space="0" w:color="auto"/>
                      </w:divBdr>
                      <w:divsChild>
                        <w:div w:id="1724064281">
                          <w:marLeft w:val="0"/>
                          <w:marRight w:val="0"/>
                          <w:marTop w:val="0"/>
                          <w:marBottom w:val="0"/>
                          <w:divBdr>
                            <w:top w:val="none" w:sz="0" w:space="0" w:color="auto"/>
                            <w:left w:val="none" w:sz="0" w:space="0" w:color="auto"/>
                            <w:bottom w:val="none" w:sz="0" w:space="0" w:color="auto"/>
                            <w:right w:val="none" w:sz="0" w:space="0" w:color="auto"/>
                          </w:divBdr>
                          <w:divsChild>
                            <w:div w:id="588806822">
                              <w:marLeft w:val="0"/>
                              <w:marRight w:val="0"/>
                              <w:marTop w:val="0"/>
                              <w:marBottom w:val="0"/>
                              <w:divBdr>
                                <w:top w:val="none" w:sz="0" w:space="0" w:color="auto"/>
                                <w:left w:val="none" w:sz="0" w:space="0" w:color="auto"/>
                                <w:bottom w:val="none" w:sz="0" w:space="0" w:color="auto"/>
                                <w:right w:val="none" w:sz="0" w:space="0" w:color="auto"/>
                              </w:divBdr>
                              <w:divsChild>
                                <w:div w:id="156196775">
                                  <w:marLeft w:val="0"/>
                                  <w:marRight w:val="0"/>
                                  <w:marTop w:val="0"/>
                                  <w:marBottom w:val="0"/>
                                  <w:divBdr>
                                    <w:top w:val="none" w:sz="0" w:space="0" w:color="auto"/>
                                    <w:left w:val="none" w:sz="0" w:space="0" w:color="auto"/>
                                    <w:bottom w:val="none" w:sz="0" w:space="0" w:color="auto"/>
                                    <w:right w:val="none" w:sz="0" w:space="0" w:color="auto"/>
                                  </w:divBdr>
                                  <w:divsChild>
                                    <w:div w:id="130412101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566066075">
          <w:marLeft w:val="0"/>
          <w:marRight w:val="0"/>
          <w:marTop w:val="0"/>
          <w:marBottom w:val="0"/>
          <w:divBdr>
            <w:top w:val="none" w:sz="0" w:space="0" w:color="auto"/>
            <w:left w:val="none" w:sz="0" w:space="0" w:color="auto"/>
            <w:bottom w:val="none" w:sz="0" w:space="0" w:color="auto"/>
            <w:right w:val="none" w:sz="0" w:space="0" w:color="auto"/>
          </w:divBdr>
          <w:divsChild>
            <w:div w:id="1935481033">
              <w:marLeft w:val="0"/>
              <w:marRight w:val="0"/>
              <w:marTop w:val="0"/>
              <w:marBottom w:val="0"/>
              <w:divBdr>
                <w:top w:val="none" w:sz="0" w:space="0" w:color="auto"/>
                <w:left w:val="none" w:sz="0" w:space="0" w:color="auto"/>
                <w:bottom w:val="none" w:sz="0" w:space="0" w:color="auto"/>
                <w:right w:val="none" w:sz="0" w:space="0" w:color="auto"/>
              </w:divBdr>
              <w:divsChild>
                <w:div w:id="1581400739">
                  <w:marLeft w:val="0"/>
                  <w:marRight w:val="0"/>
                  <w:marTop w:val="0"/>
                  <w:marBottom w:val="0"/>
                  <w:divBdr>
                    <w:top w:val="none" w:sz="0" w:space="0" w:color="auto"/>
                    <w:left w:val="single" w:sz="24" w:space="0" w:color="F5F5F5"/>
                    <w:bottom w:val="none" w:sz="0" w:space="0" w:color="auto"/>
                    <w:right w:val="none" w:sz="0" w:space="0" w:color="auto"/>
                  </w:divBdr>
                  <w:divsChild>
                    <w:div w:id="111825399">
                      <w:marLeft w:val="0"/>
                      <w:marRight w:val="0"/>
                      <w:marTop w:val="0"/>
                      <w:marBottom w:val="0"/>
                      <w:divBdr>
                        <w:top w:val="none" w:sz="0" w:space="0" w:color="auto"/>
                        <w:left w:val="none" w:sz="0" w:space="0" w:color="auto"/>
                        <w:bottom w:val="none" w:sz="0" w:space="0" w:color="auto"/>
                        <w:right w:val="none" w:sz="0" w:space="0" w:color="auto"/>
                      </w:divBdr>
                      <w:divsChild>
                        <w:div w:id="1511138694">
                          <w:marLeft w:val="0"/>
                          <w:marRight w:val="0"/>
                          <w:marTop w:val="15"/>
                          <w:marBottom w:val="0"/>
                          <w:divBdr>
                            <w:top w:val="none" w:sz="0" w:space="0" w:color="auto"/>
                            <w:left w:val="none" w:sz="0" w:space="0" w:color="auto"/>
                            <w:bottom w:val="none" w:sz="0" w:space="0" w:color="auto"/>
                            <w:right w:val="none" w:sz="0" w:space="0" w:color="auto"/>
                          </w:divBdr>
                        </w:div>
                      </w:divsChild>
                    </w:div>
                    <w:div w:id="1217080861">
                      <w:marLeft w:val="0"/>
                      <w:marRight w:val="0"/>
                      <w:marTop w:val="0"/>
                      <w:marBottom w:val="0"/>
                      <w:divBdr>
                        <w:top w:val="none" w:sz="0" w:space="0" w:color="auto"/>
                        <w:left w:val="none" w:sz="0" w:space="0" w:color="auto"/>
                        <w:bottom w:val="none" w:sz="0" w:space="0" w:color="auto"/>
                        <w:right w:val="none" w:sz="0" w:space="0" w:color="auto"/>
                      </w:divBdr>
                      <w:divsChild>
                        <w:div w:id="115757737">
                          <w:marLeft w:val="0"/>
                          <w:marRight w:val="0"/>
                          <w:marTop w:val="0"/>
                          <w:marBottom w:val="0"/>
                          <w:divBdr>
                            <w:top w:val="none" w:sz="0" w:space="0" w:color="auto"/>
                            <w:left w:val="none" w:sz="0" w:space="0" w:color="auto"/>
                            <w:bottom w:val="none" w:sz="0" w:space="0" w:color="auto"/>
                            <w:right w:val="none" w:sz="0" w:space="0" w:color="auto"/>
                          </w:divBdr>
                        </w:div>
                      </w:divsChild>
                    </w:div>
                    <w:div w:id="469791521">
                      <w:marLeft w:val="0"/>
                      <w:marRight w:val="0"/>
                      <w:marTop w:val="0"/>
                      <w:marBottom w:val="0"/>
                      <w:divBdr>
                        <w:top w:val="none" w:sz="0" w:space="0" w:color="auto"/>
                        <w:left w:val="none" w:sz="0" w:space="0" w:color="auto"/>
                        <w:bottom w:val="none" w:sz="0" w:space="0" w:color="auto"/>
                        <w:right w:val="none" w:sz="0" w:space="0" w:color="auto"/>
                      </w:divBdr>
                    </w:div>
                  </w:divsChild>
                </w:div>
                <w:div w:id="1059017747">
                  <w:marLeft w:val="0"/>
                  <w:marRight w:val="0"/>
                  <w:marTop w:val="0"/>
                  <w:marBottom w:val="0"/>
                  <w:divBdr>
                    <w:top w:val="none" w:sz="0" w:space="0" w:color="auto"/>
                    <w:left w:val="none" w:sz="0" w:space="0" w:color="auto"/>
                    <w:bottom w:val="none" w:sz="0" w:space="0" w:color="auto"/>
                    <w:right w:val="none" w:sz="0" w:space="0" w:color="auto"/>
                  </w:divBdr>
                  <w:divsChild>
                    <w:div w:id="1883983888">
                      <w:marLeft w:val="0"/>
                      <w:marRight w:val="0"/>
                      <w:marTop w:val="0"/>
                      <w:marBottom w:val="0"/>
                      <w:divBdr>
                        <w:top w:val="none" w:sz="0" w:space="0" w:color="auto"/>
                        <w:left w:val="none" w:sz="0" w:space="0" w:color="auto"/>
                        <w:bottom w:val="none" w:sz="0" w:space="0" w:color="auto"/>
                        <w:right w:val="none" w:sz="0" w:space="0" w:color="auto"/>
                      </w:divBdr>
                      <w:divsChild>
                        <w:div w:id="1348482475">
                          <w:marLeft w:val="0"/>
                          <w:marRight w:val="0"/>
                          <w:marTop w:val="0"/>
                          <w:marBottom w:val="0"/>
                          <w:divBdr>
                            <w:top w:val="none" w:sz="0" w:space="0" w:color="auto"/>
                            <w:left w:val="none" w:sz="0" w:space="0" w:color="auto"/>
                            <w:bottom w:val="none" w:sz="0" w:space="0" w:color="auto"/>
                            <w:right w:val="none" w:sz="0" w:space="0" w:color="auto"/>
                          </w:divBdr>
                          <w:divsChild>
                            <w:div w:id="534998880">
                              <w:marLeft w:val="0"/>
                              <w:marRight w:val="0"/>
                              <w:marTop w:val="0"/>
                              <w:marBottom w:val="0"/>
                              <w:divBdr>
                                <w:top w:val="none" w:sz="0" w:space="0" w:color="auto"/>
                                <w:left w:val="single" w:sz="24" w:space="0" w:color="F5F5F5"/>
                                <w:bottom w:val="none" w:sz="0" w:space="0" w:color="auto"/>
                                <w:right w:val="none" w:sz="0" w:space="0" w:color="auto"/>
                              </w:divBdr>
                              <w:divsChild>
                                <w:div w:id="1643581558">
                                  <w:marLeft w:val="0"/>
                                  <w:marRight w:val="0"/>
                                  <w:marTop w:val="0"/>
                                  <w:marBottom w:val="0"/>
                                  <w:divBdr>
                                    <w:top w:val="none" w:sz="0" w:space="0" w:color="auto"/>
                                    <w:left w:val="none" w:sz="0" w:space="0" w:color="auto"/>
                                    <w:bottom w:val="none" w:sz="0" w:space="0" w:color="auto"/>
                                    <w:right w:val="none" w:sz="0" w:space="0" w:color="auto"/>
                                  </w:divBdr>
                                  <w:divsChild>
                                    <w:div w:id="328868112">
                                      <w:marLeft w:val="0"/>
                                      <w:marRight w:val="0"/>
                                      <w:marTop w:val="15"/>
                                      <w:marBottom w:val="0"/>
                                      <w:divBdr>
                                        <w:top w:val="none" w:sz="0" w:space="0" w:color="auto"/>
                                        <w:left w:val="none" w:sz="0" w:space="0" w:color="auto"/>
                                        <w:bottom w:val="none" w:sz="0" w:space="0" w:color="auto"/>
                                        <w:right w:val="none" w:sz="0" w:space="0" w:color="auto"/>
                                      </w:divBdr>
                                    </w:div>
                                  </w:divsChild>
                                </w:div>
                                <w:div w:id="1978146566">
                                  <w:marLeft w:val="0"/>
                                  <w:marRight w:val="0"/>
                                  <w:marTop w:val="0"/>
                                  <w:marBottom w:val="0"/>
                                  <w:divBdr>
                                    <w:top w:val="none" w:sz="0" w:space="0" w:color="auto"/>
                                    <w:left w:val="none" w:sz="0" w:space="0" w:color="auto"/>
                                    <w:bottom w:val="none" w:sz="0" w:space="0" w:color="auto"/>
                                    <w:right w:val="none" w:sz="0" w:space="0" w:color="auto"/>
                                  </w:divBdr>
                                  <w:divsChild>
                                    <w:div w:id="2052220731">
                                      <w:marLeft w:val="0"/>
                                      <w:marRight w:val="0"/>
                                      <w:marTop w:val="0"/>
                                      <w:marBottom w:val="0"/>
                                      <w:divBdr>
                                        <w:top w:val="none" w:sz="0" w:space="0" w:color="auto"/>
                                        <w:left w:val="none" w:sz="0" w:space="0" w:color="auto"/>
                                        <w:bottom w:val="none" w:sz="0" w:space="0" w:color="auto"/>
                                        <w:right w:val="none" w:sz="0" w:space="0" w:color="auto"/>
                                      </w:divBdr>
                                    </w:div>
                                  </w:divsChild>
                                </w:div>
                                <w:div w:id="122166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729892">
                      <w:marLeft w:val="0"/>
                      <w:marRight w:val="0"/>
                      <w:marTop w:val="0"/>
                      <w:marBottom w:val="0"/>
                      <w:divBdr>
                        <w:top w:val="none" w:sz="0" w:space="0" w:color="auto"/>
                        <w:left w:val="none" w:sz="0" w:space="0" w:color="auto"/>
                        <w:bottom w:val="none" w:sz="0" w:space="0" w:color="auto"/>
                        <w:right w:val="none" w:sz="0" w:space="0" w:color="auto"/>
                      </w:divBdr>
                      <w:divsChild>
                        <w:div w:id="268509120">
                          <w:marLeft w:val="0"/>
                          <w:marRight w:val="0"/>
                          <w:marTop w:val="0"/>
                          <w:marBottom w:val="0"/>
                          <w:divBdr>
                            <w:top w:val="none" w:sz="0" w:space="0" w:color="auto"/>
                            <w:left w:val="none" w:sz="0" w:space="0" w:color="auto"/>
                            <w:bottom w:val="none" w:sz="0" w:space="0" w:color="auto"/>
                            <w:right w:val="none" w:sz="0" w:space="0" w:color="auto"/>
                          </w:divBdr>
                          <w:divsChild>
                            <w:div w:id="877549644">
                              <w:marLeft w:val="0"/>
                              <w:marRight w:val="0"/>
                              <w:marTop w:val="0"/>
                              <w:marBottom w:val="0"/>
                              <w:divBdr>
                                <w:top w:val="none" w:sz="0" w:space="0" w:color="auto"/>
                                <w:left w:val="single" w:sz="24" w:space="0" w:color="F5F5F5"/>
                                <w:bottom w:val="none" w:sz="0" w:space="0" w:color="auto"/>
                                <w:right w:val="none" w:sz="0" w:space="0" w:color="auto"/>
                              </w:divBdr>
                              <w:divsChild>
                                <w:div w:id="1728337732">
                                  <w:marLeft w:val="0"/>
                                  <w:marRight w:val="0"/>
                                  <w:marTop w:val="0"/>
                                  <w:marBottom w:val="0"/>
                                  <w:divBdr>
                                    <w:top w:val="none" w:sz="0" w:space="0" w:color="auto"/>
                                    <w:left w:val="none" w:sz="0" w:space="0" w:color="auto"/>
                                    <w:bottom w:val="none" w:sz="0" w:space="0" w:color="auto"/>
                                    <w:right w:val="none" w:sz="0" w:space="0" w:color="auto"/>
                                  </w:divBdr>
                                  <w:divsChild>
                                    <w:div w:id="128984139">
                                      <w:marLeft w:val="0"/>
                                      <w:marRight w:val="0"/>
                                      <w:marTop w:val="15"/>
                                      <w:marBottom w:val="0"/>
                                      <w:divBdr>
                                        <w:top w:val="none" w:sz="0" w:space="0" w:color="auto"/>
                                        <w:left w:val="none" w:sz="0" w:space="0" w:color="auto"/>
                                        <w:bottom w:val="none" w:sz="0" w:space="0" w:color="auto"/>
                                        <w:right w:val="none" w:sz="0" w:space="0" w:color="auto"/>
                                      </w:divBdr>
                                    </w:div>
                                  </w:divsChild>
                                </w:div>
                                <w:div w:id="780539659">
                                  <w:marLeft w:val="0"/>
                                  <w:marRight w:val="0"/>
                                  <w:marTop w:val="0"/>
                                  <w:marBottom w:val="0"/>
                                  <w:divBdr>
                                    <w:top w:val="none" w:sz="0" w:space="0" w:color="auto"/>
                                    <w:left w:val="none" w:sz="0" w:space="0" w:color="auto"/>
                                    <w:bottom w:val="none" w:sz="0" w:space="0" w:color="auto"/>
                                    <w:right w:val="none" w:sz="0" w:space="0" w:color="auto"/>
                                  </w:divBdr>
                                  <w:divsChild>
                                    <w:div w:id="2141994845">
                                      <w:marLeft w:val="0"/>
                                      <w:marRight w:val="0"/>
                                      <w:marTop w:val="0"/>
                                      <w:marBottom w:val="0"/>
                                      <w:divBdr>
                                        <w:top w:val="none" w:sz="0" w:space="0" w:color="auto"/>
                                        <w:left w:val="none" w:sz="0" w:space="0" w:color="auto"/>
                                        <w:bottom w:val="none" w:sz="0" w:space="0" w:color="auto"/>
                                        <w:right w:val="none" w:sz="0" w:space="0" w:color="auto"/>
                                      </w:divBdr>
                                    </w:div>
                                    <w:div w:id="1580169793">
                                      <w:marLeft w:val="0"/>
                                      <w:marRight w:val="0"/>
                                      <w:marTop w:val="0"/>
                                      <w:marBottom w:val="0"/>
                                      <w:divBdr>
                                        <w:top w:val="none" w:sz="0" w:space="0" w:color="auto"/>
                                        <w:left w:val="none" w:sz="0" w:space="0" w:color="auto"/>
                                        <w:bottom w:val="none" w:sz="0" w:space="0" w:color="auto"/>
                                        <w:right w:val="none" w:sz="0" w:space="0" w:color="auto"/>
                                      </w:divBdr>
                                    </w:div>
                                  </w:divsChild>
                                </w:div>
                                <w:div w:id="59447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6200711">
                  <w:marLeft w:val="0"/>
                  <w:marRight w:val="0"/>
                  <w:marTop w:val="0"/>
                  <w:marBottom w:val="0"/>
                  <w:divBdr>
                    <w:top w:val="none" w:sz="0" w:space="0" w:color="auto"/>
                    <w:left w:val="none" w:sz="0" w:space="0" w:color="auto"/>
                    <w:bottom w:val="none" w:sz="0" w:space="0" w:color="auto"/>
                    <w:right w:val="none" w:sz="0" w:space="0" w:color="auto"/>
                  </w:divBdr>
                  <w:divsChild>
                    <w:div w:id="1425147255">
                      <w:marLeft w:val="0"/>
                      <w:marRight w:val="0"/>
                      <w:marTop w:val="0"/>
                      <w:marBottom w:val="0"/>
                      <w:divBdr>
                        <w:top w:val="none" w:sz="0" w:space="0" w:color="auto"/>
                        <w:left w:val="none" w:sz="0" w:space="0" w:color="auto"/>
                        <w:bottom w:val="none" w:sz="0" w:space="0" w:color="auto"/>
                        <w:right w:val="none" w:sz="0" w:space="0" w:color="auto"/>
                      </w:divBdr>
                      <w:divsChild>
                        <w:div w:id="485516737">
                          <w:marLeft w:val="0"/>
                          <w:marRight w:val="0"/>
                          <w:marTop w:val="0"/>
                          <w:marBottom w:val="0"/>
                          <w:divBdr>
                            <w:top w:val="none" w:sz="0" w:space="0" w:color="auto"/>
                            <w:left w:val="none" w:sz="0" w:space="0" w:color="auto"/>
                            <w:bottom w:val="none" w:sz="0" w:space="0" w:color="auto"/>
                            <w:right w:val="none" w:sz="0" w:space="0" w:color="auto"/>
                          </w:divBdr>
                          <w:divsChild>
                            <w:div w:id="989559517">
                              <w:marLeft w:val="0"/>
                              <w:marRight w:val="0"/>
                              <w:marTop w:val="0"/>
                              <w:marBottom w:val="0"/>
                              <w:divBdr>
                                <w:top w:val="none" w:sz="0" w:space="0" w:color="auto"/>
                                <w:left w:val="none" w:sz="0" w:space="0" w:color="auto"/>
                                <w:bottom w:val="none" w:sz="0" w:space="0" w:color="auto"/>
                                <w:right w:val="none" w:sz="0" w:space="0" w:color="auto"/>
                              </w:divBdr>
                              <w:divsChild>
                                <w:div w:id="545139566">
                                  <w:marLeft w:val="0"/>
                                  <w:marRight w:val="0"/>
                                  <w:marTop w:val="0"/>
                                  <w:marBottom w:val="0"/>
                                  <w:divBdr>
                                    <w:top w:val="none" w:sz="0" w:space="0" w:color="auto"/>
                                    <w:left w:val="none" w:sz="0" w:space="0" w:color="auto"/>
                                    <w:bottom w:val="none" w:sz="0" w:space="0" w:color="auto"/>
                                    <w:right w:val="none" w:sz="0" w:space="0" w:color="auto"/>
                                  </w:divBdr>
                                  <w:divsChild>
                                    <w:div w:id="213759779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542791665">
          <w:marLeft w:val="0"/>
          <w:marRight w:val="0"/>
          <w:marTop w:val="0"/>
          <w:marBottom w:val="0"/>
          <w:divBdr>
            <w:top w:val="none" w:sz="0" w:space="0" w:color="auto"/>
            <w:left w:val="none" w:sz="0" w:space="0" w:color="auto"/>
            <w:bottom w:val="none" w:sz="0" w:space="0" w:color="auto"/>
            <w:right w:val="none" w:sz="0" w:space="0" w:color="auto"/>
          </w:divBdr>
          <w:divsChild>
            <w:div w:id="361982879">
              <w:marLeft w:val="0"/>
              <w:marRight w:val="0"/>
              <w:marTop w:val="0"/>
              <w:marBottom w:val="0"/>
              <w:divBdr>
                <w:top w:val="none" w:sz="0" w:space="0" w:color="auto"/>
                <w:left w:val="none" w:sz="0" w:space="0" w:color="auto"/>
                <w:bottom w:val="none" w:sz="0" w:space="0" w:color="auto"/>
                <w:right w:val="none" w:sz="0" w:space="0" w:color="auto"/>
              </w:divBdr>
              <w:divsChild>
                <w:div w:id="1412585689">
                  <w:marLeft w:val="0"/>
                  <w:marRight w:val="0"/>
                  <w:marTop w:val="0"/>
                  <w:marBottom w:val="0"/>
                  <w:divBdr>
                    <w:top w:val="none" w:sz="0" w:space="0" w:color="auto"/>
                    <w:left w:val="single" w:sz="24" w:space="0" w:color="F5F5F5"/>
                    <w:bottom w:val="none" w:sz="0" w:space="0" w:color="auto"/>
                    <w:right w:val="none" w:sz="0" w:space="0" w:color="auto"/>
                  </w:divBdr>
                  <w:divsChild>
                    <w:div w:id="1216701467">
                      <w:marLeft w:val="0"/>
                      <w:marRight w:val="0"/>
                      <w:marTop w:val="0"/>
                      <w:marBottom w:val="0"/>
                      <w:divBdr>
                        <w:top w:val="none" w:sz="0" w:space="0" w:color="auto"/>
                        <w:left w:val="none" w:sz="0" w:space="0" w:color="auto"/>
                        <w:bottom w:val="none" w:sz="0" w:space="0" w:color="auto"/>
                        <w:right w:val="none" w:sz="0" w:space="0" w:color="auto"/>
                      </w:divBdr>
                      <w:divsChild>
                        <w:div w:id="1725711533">
                          <w:marLeft w:val="0"/>
                          <w:marRight w:val="0"/>
                          <w:marTop w:val="15"/>
                          <w:marBottom w:val="0"/>
                          <w:divBdr>
                            <w:top w:val="none" w:sz="0" w:space="0" w:color="auto"/>
                            <w:left w:val="none" w:sz="0" w:space="0" w:color="auto"/>
                            <w:bottom w:val="none" w:sz="0" w:space="0" w:color="auto"/>
                            <w:right w:val="none" w:sz="0" w:space="0" w:color="auto"/>
                          </w:divBdr>
                        </w:div>
                      </w:divsChild>
                    </w:div>
                    <w:div w:id="1408461006">
                      <w:marLeft w:val="0"/>
                      <w:marRight w:val="0"/>
                      <w:marTop w:val="0"/>
                      <w:marBottom w:val="0"/>
                      <w:divBdr>
                        <w:top w:val="none" w:sz="0" w:space="0" w:color="auto"/>
                        <w:left w:val="none" w:sz="0" w:space="0" w:color="auto"/>
                        <w:bottom w:val="none" w:sz="0" w:space="0" w:color="auto"/>
                        <w:right w:val="none" w:sz="0" w:space="0" w:color="auto"/>
                      </w:divBdr>
                      <w:divsChild>
                        <w:div w:id="325128769">
                          <w:marLeft w:val="0"/>
                          <w:marRight w:val="0"/>
                          <w:marTop w:val="0"/>
                          <w:marBottom w:val="0"/>
                          <w:divBdr>
                            <w:top w:val="none" w:sz="0" w:space="0" w:color="auto"/>
                            <w:left w:val="none" w:sz="0" w:space="0" w:color="auto"/>
                            <w:bottom w:val="none" w:sz="0" w:space="0" w:color="auto"/>
                            <w:right w:val="none" w:sz="0" w:space="0" w:color="auto"/>
                          </w:divBdr>
                        </w:div>
                        <w:div w:id="1640382597">
                          <w:marLeft w:val="0"/>
                          <w:marRight w:val="0"/>
                          <w:marTop w:val="0"/>
                          <w:marBottom w:val="0"/>
                          <w:divBdr>
                            <w:top w:val="none" w:sz="0" w:space="0" w:color="auto"/>
                            <w:left w:val="none" w:sz="0" w:space="0" w:color="auto"/>
                            <w:bottom w:val="none" w:sz="0" w:space="0" w:color="auto"/>
                            <w:right w:val="none" w:sz="0" w:space="0" w:color="auto"/>
                          </w:divBdr>
                        </w:div>
                        <w:div w:id="1176849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6684860">
      <w:bodyDiv w:val="1"/>
      <w:marLeft w:val="0"/>
      <w:marRight w:val="0"/>
      <w:marTop w:val="0"/>
      <w:marBottom w:val="0"/>
      <w:divBdr>
        <w:top w:val="none" w:sz="0" w:space="0" w:color="auto"/>
        <w:left w:val="none" w:sz="0" w:space="0" w:color="auto"/>
        <w:bottom w:val="none" w:sz="0" w:space="0" w:color="auto"/>
        <w:right w:val="none" w:sz="0" w:space="0" w:color="auto"/>
      </w:divBdr>
    </w:div>
    <w:div w:id="982276844">
      <w:bodyDiv w:val="1"/>
      <w:marLeft w:val="0"/>
      <w:marRight w:val="0"/>
      <w:marTop w:val="0"/>
      <w:marBottom w:val="0"/>
      <w:divBdr>
        <w:top w:val="none" w:sz="0" w:space="0" w:color="auto"/>
        <w:left w:val="none" w:sz="0" w:space="0" w:color="auto"/>
        <w:bottom w:val="none" w:sz="0" w:space="0" w:color="auto"/>
        <w:right w:val="none" w:sz="0" w:space="0" w:color="auto"/>
      </w:divBdr>
    </w:div>
    <w:div w:id="982778471">
      <w:bodyDiv w:val="1"/>
      <w:marLeft w:val="0"/>
      <w:marRight w:val="0"/>
      <w:marTop w:val="0"/>
      <w:marBottom w:val="0"/>
      <w:divBdr>
        <w:top w:val="none" w:sz="0" w:space="0" w:color="auto"/>
        <w:left w:val="none" w:sz="0" w:space="0" w:color="auto"/>
        <w:bottom w:val="none" w:sz="0" w:space="0" w:color="auto"/>
        <w:right w:val="none" w:sz="0" w:space="0" w:color="auto"/>
      </w:divBdr>
    </w:div>
    <w:div w:id="986054948">
      <w:bodyDiv w:val="1"/>
      <w:marLeft w:val="0"/>
      <w:marRight w:val="0"/>
      <w:marTop w:val="0"/>
      <w:marBottom w:val="0"/>
      <w:divBdr>
        <w:top w:val="none" w:sz="0" w:space="0" w:color="auto"/>
        <w:left w:val="none" w:sz="0" w:space="0" w:color="auto"/>
        <w:bottom w:val="none" w:sz="0" w:space="0" w:color="auto"/>
        <w:right w:val="none" w:sz="0" w:space="0" w:color="auto"/>
      </w:divBdr>
      <w:divsChild>
        <w:div w:id="1762220565">
          <w:marLeft w:val="0"/>
          <w:marRight w:val="0"/>
          <w:marTop w:val="0"/>
          <w:marBottom w:val="0"/>
          <w:divBdr>
            <w:top w:val="none" w:sz="0" w:space="0" w:color="auto"/>
            <w:left w:val="none" w:sz="0" w:space="0" w:color="auto"/>
            <w:bottom w:val="none" w:sz="0" w:space="0" w:color="auto"/>
            <w:right w:val="none" w:sz="0" w:space="0" w:color="auto"/>
          </w:divBdr>
          <w:divsChild>
            <w:div w:id="1348286310">
              <w:marLeft w:val="0"/>
              <w:marRight w:val="0"/>
              <w:marTop w:val="0"/>
              <w:marBottom w:val="0"/>
              <w:divBdr>
                <w:top w:val="none" w:sz="0" w:space="0" w:color="auto"/>
                <w:left w:val="none" w:sz="0" w:space="0" w:color="auto"/>
                <w:bottom w:val="none" w:sz="0" w:space="0" w:color="auto"/>
                <w:right w:val="none" w:sz="0" w:space="0" w:color="auto"/>
              </w:divBdr>
              <w:divsChild>
                <w:div w:id="184708526">
                  <w:marLeft w:val="0"/>
                  <w:marRight w:val="0"/>
                  <w:marTop w:val="0"/>
                  <w:marBottom w:val="0"/>
                  <w:divBdr>
                    <w:top w:val="none" w:sz="0" w:space="0" w:color="auto"/>
                    <w:left w:val="single" w:sz="24" w:space="0" w:color="F5F5F5"/>
                    <w:bottom w:val="none" w:sz="0" w:space="0" w:color="auto"/>
                    <w:right w:val="none" w:sz="0" w:space="0" w:color="auto"/>
                  </w:divBdr>
                  <w:divsChild>
                    <w:div w:id="1243026242">
                      <w:marLeft w:val="0"/>
                      <w:marRight w:val="0"/>
                      <w:marTop w:val="0"/>
                      <w:marBottom w:val="0"/>
                      <w:divBdr>
                        <w:top w:val="none" w:sz="0" w:space="0" w:color="auto"/>
                        <w:left w:val="none" w:sz="0" w:space="0" w:color="auto"/>
                        <w:bottom w:val="none" w:sz="0" w:space="0" w:color="auto"/>
                        <w:right w:val="none" w:sz="0" w:space="0" w:color="auto"/>
                      </w:divBdr>
                      <w:divsChild>
                        <w:div w:id="892618615">
                          <w:marLeft w:val="0"/>
                          <w:marRight w:val="0"/>
                          <w:marTop w:val="15"/>
                          <w:marBottom w:val="0"/>
                          <w:divBdr>
                            <w:top w:val="none" w:sz="0" w:space="0" w:color="auto"/>
                            <w:left w:val="none" w:sz="0" w:space="0" w:color="auto"/>
                            <w:bottom w:val="none" w:sz="0" w:space="0" w:color="auto"/>
                            <w:right w:val="none" w:sz="0" w:space="0" w:color="auto"/>
                          </w:divBdr>
                        </w:div>
                      </w:divsChild>
                    </w:div>
                    <w:div w:id="189341375">
                      <w:marLeft w:val="0"/>
                      <w:marRight w:val="0"/>
                      <w:marTop w:val="0"/>
                      <w:marBottom w:val="0"/>
                      <w:divBdr>
                        <w:top w:val="none" w:sz="0" w:space="0" w:color="auto"/>
                        <w:left w:val="none" w:sz="0" w:space="0" w:color="auto"/>
                        <w:bottom w:val="none" w:sz="0" w:space="0" w:color="auto"/>
                        <w:right w:val="none" w:sz="0" w:space="0" w:color="auto"/>
                      </w:divBdr>
                      <w:divsChild>
                        <w:div w:id="1391028512">
                          <w:marLeft w:val="0"/>
                          <w:marRight w:val="0"/>
                          <w:marTop w:val="0"/>
                          <w:marBottom w:val="0"/>
                          <w:divBdr>
                            <w:top w:val="none" w:sz="0" w:space="0" w:color="auto"/>
                            <w:left w:val="none" w:sz="0" w:space="0" w:color="auto"/>
                            <w:bottom w:val="none" w:sz="0" w:space="0" w:color="auto"/>
                            <w:right w:val="none" w:sz="0" w:space="0" w:color="auto"/>
                          </w:divBdr>
                        </w:div>
                      </w:divsChild>
                    </w:div>
                    <w:div w:id="25763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231361">
          <w:marLeft w:val="0"/>
          <w:marRight w:val="0"/>
          <w:marTop w:val="0"/>
          <w:marBottom w:val="0"/>
          <w:divBdr>
            <w:top w:val="none" w:sz="0" w:space="0" w:color="auto"/>
            <w:left w:val="none" w:sz="0" w:space="0" w:color="auto"/>
            <w:bottom w:val="none" w:sz="0" w:space="0" w:color="auto"/>
            <w:right w:val="none" w:sz="0" w:space="0" w:color="auto"/>
          </w:divBdr>
          <w:divsChild>
            <w:div w:id="428744533">
              <w:marLeft w:val="0"/>
              <w:marRight w:val="0"/>
              <w:marTop w:val="0"/>
              <w:marBottom w:val="0"/>
              <w:divBdr>
                <w:top w:val="none" w:sz="0" w:space="0" w:color="auto"/>
                <w:left w:val="none" w:sz="0" w:space="0" w:color="auto"/>
                <w:bottom w:val="none" w:sz="0" w:space="0" w:color="auto"/>
                <w:right w:val="none" w:sz="0" w:space="0" w:color="auto"/>
              </w:divBdr>
              <w:divsChild>
                <w:div w:id="889193086">
                  <w:marLeft w:val="0"/>
                  <w:marRight w:val="0"/>
                  <w:marTop w:val="0"/>
                  <w:marBottom w:val="0"/>
                  <w:divBdr>
                    <w:top w:val="none" w:sz="0" w:space="0" w:color="auto"/>
                    <w:left w:val="single" w:sz="24" w:space="0" w:color="F5F5F5"/>
                    <w:bottom w:val="none" w:sz="0" w:space="0" w:color="auto"/>
                    <w:right w:val="none" w:sz="0" w:space="0" w:color="auto"/>
                  </w:divBdr>
                  <w:divsChild>
                    <w:div w:id="604314430">
                      <w:marLeft w:val="0"/>
                      <w:marRight w:val="0"/>
                      <w:marTop w:val="0"/>
                      <w:marBottom w:val="0"/>
                      <w:divBdr>
                        <w:top w:val="none" w:sz="0" w:space="0" w:color="auto"/>
                        <w:left w:val="none" w:sz="0" w:space="0" w:color="auto"/>
                        <w:bottom w:val="none" w:sz="0" w:space="0" w:color="auto"/>
                        <w:right w:val="none" w:sz="0" w:space="0" w:color="auto"/>
                      </w:divBdr>
                      <w:divsChild>
                        <w:div w:id="1823619000">
                          <w:marLeft w:val="0"/>
                          <w:marRight w:val="0"/>
                          <w:marTop w:val="15"/>
                          <w:marBottom w:val="0"/>
                          <w:divBdr>
                            <w:top w:val="none" w:sz="0" w:space="0" w:color="auto"/>
                            <w:left w:val="none" w:sz="0" w:space="0" w:color="auto"/>
                            <w:bottom w:val="none" w:sz="0" w:space="0" w:color="auto"/>
                            <w:right w:val="none" w:sz="0" w:space="0" w:color="auto"/>
                          </w:divBdr>
                        </w:div>
                      </w:divsChild>
                    </w:div>
                    <w:div w:id="662047951">
                      <w:marLeft w:val="0"/>
                      <w:marRight w:val="0"/>
                      <w:marTop w:val="0"/>
                      <w:marBottom w:val="0"/>
                      <w:divBdr>
                        <w:top w:val="none" w:sz="0" w:space="0" w:color="auto"/>
                        <w:left w:val="none" w:sz="0" w:space="0" w:color="auto"/>
                        <w:bottom w:val="none" w:sz="0" w:space="0" w:color="auto"/>
                        <w:right w:val="none" w:sz="0" w:space="0" w:color="auto"/>
                      </w:divBdr>
                      <w:divsChild>
                        <w:div w:id="662315605">
                          <w:marLeft w:val="0"/>
                          <w:marRight w:val="0"/>
                          <w:marTop w:val="0"/>
                          <w:marBottom w:val="0"/>
                          <w:divBdr>
                            <w:top w:val="none" w:sz="0" w:space="0" w:color="auto"/>
                            <w:left w:val="none" w:sz="0" w:space="0" w:color="auto"/>
                            <w:bottom w:val="none" w:sz="0" w:space="0" w:color="auto"/>
                            <w:right w:val="none" w:sz="0" w:space="0" w:color="auto"/>
                          </w:divBdr>
                        </w:div>
                      </w:divsChild>
                    </w:div>
                    <w:div w:id="189499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773225">
          <w:marLeft w:val="0"/>
          <w:marRight w:val="0"/>
          <w:marTop w:val="0"/>
          <w:marBottom w:val="0"/>
          <w:divBdr>
            <w:top w:val="none" w:sz="0" w:space="0" w:color="auto"/>
            <w:left w:val="none" w:sz="0" w:space="0" w:color="auto"/>
            <w:bottom w:val="none" w:sz="0" w:space="0" w:color="auto"/>
            <w:right w:val="none" w:sz="0" w:space="0" w:color="auto"/>
          </w:divBdr>
          <w:divsChild>
            <w:div w:id="1543131073">
              <w:marLeft w:val="0"/>
              <w:marRight w:val="0"/>
              <w:marTop w:val="0"/>
              <w:marBottom w:val="0"/>
              <w:divBdr>
                <w:top w:val="none" w:sz="0" w:space="0" w:color="auto"/>
                <w:left w:val="none" w:sz="0" w:space="0" w:color="auto"/>
                <w:bottom w:val="none" w:sz="0" w:space="0" w:color="auto"/>
                <w:right w:val="none" w:sz="0" w:space="0" w:color="auto"/>
              </w:divBdr>
              <w:divsChild>
                <w:div w:id="1289318003">
                  <w:marLeft w:val="0"/>
                  <w:marRight w:val="0"/>
                  <w:marTop w:val="0"/>
                  <w:marBottom w:val="0"/>
                  <w:divBdr>
                    <w:top w:val="none" w:sz="0" w:space="0" w:color="auto"/>
                    <w:left w:val="single" w:sz="24" w:space="0" w:color="F5F5F5"/>
                    <w:bottom w:val="none" w:sz="0" w:space="0" w:color="auto"/>
                    <w:right w:val="none" w:sz="0" w:space="0" w:color="auto"/>
                  </w:divBdr>
                  <w:divsChild>
                    <w:div w:id="619922751">
                      <w:marLeft w:val="0"/>
                      <w:marRight w:val="0"/>
                      <w:marTop w:val="0"/>
                      <w:marBottom w:val="0"/>
                      <w:divBdr>
                        <w:top w:val="none" w:sz="0" w:space="0" w:color="auto"/>
                        <w:left w:val="none" w:sz="0" w:space="0" w:color="auto"/>
                        <w:bottom w:val="none" w:sz="0" w:space="0" w:color="auto"/>
                        <w:right w:val="none" w:sz="0" w:space="0" w:color="auto"/>
                      </w:divBdr>
                      <w:divsChild>
                        <w:div w:id="755445808">
                          <w:marLeft w:val="0"/>
                          <w:marRight w:val="0"/>
                          <w:marTop w:val="15"/>
                          <w:marBottom w:val="0"/>
                          <w:divBdr>
                            <w:top w:val="none" w:sz="0" w:space="0" w:color="auto"/>
                            <w:left w:val="none" w:sz="0" w:space="0" w:color="auto"/>
                            <w:bottom w:val="none" w:sz="0" w:space="0" w:color="auto"/>
                            <w:right w:val="none" w:sz="0" w:space="0" w:color="auto"/>
                          </w:divBdr>
                        </w:div>
                      </w:divsChild>
                    </w:div>
                    <w:div w:id="1759935219">
                      <w:marLeft w:val="0"/>
                      <w:marRight w:val="0"/>
                      <w:marTop w:val="0"/>
                      <w:marBottom w:val="0"/>
                      <w:divBdr>
                        <w:top w:val="none" w:sz="0" w:space="0" w:color="auto"/>
                        <w:left w:val="none" w:sz="0" w:space="0" w:color="auto"/>
                        <w:bottom w:val="none" w:sz="0" w:space="0" w:color="auto"/>
                        <w:right w:val="none" w:sz="0" w:space="0" w:color="auto"/>
                      </w:divBdr>
                      <w:divsChild>
                        <w:div w:id="556089983">
                          <w:marLeft w:val="0"/>
                          <w:marRight w:val="0"/>
                          <w:marTop w:val="0"/>
                          <w:marBottom w:val="0"/>
                          <w:divBdr>
                            <w:top w:val="none" w:sz="0" w:space="0" w:color="auto"/>
                            <w:left w:val="none" w:sz="0" w:space="0" w:color="auto"/>
                            <w:bottom w:val="none" w:sz="0" w:space="0" w:color="auto"/>
                            <w:right w:val="none" w:sz="0" w:space="0" w:color="auto"/>
                          </w:divBdr>
                        </w:div>
                        <w:div w:id="294064876">
                          <w:marLeft w:val="0"/>
                          <w:marRight w:val="0"/>
                          <w:marTop w:val="0"/>
                          <w:marBottom w:val="0"/>
                          <w:divBdr>
                            <w:top w:val="none" w:sz="0" w:space="0" w:color="auto"/>
                            <w:left w:val="none" w:sz="0" w:space="0" w:color="auto"/>
                            <w:bottom w:val="none" w:sz="0" w:space="0" w:color="auto"/>
                            <w:right w:val="none" w:sz="0" w:space="0" w:color="auto"/>
                          </w:divBdr>
                        </w:div>
                        <w:div w:id="125053817">
                          <w:marLeft w:val="0"/>
                          <w:marRight w:val="0"/>
                          <w:marTop w:val="0"/>
                          <w:marBottom w:val="0"/>
                          <w:divBdr>
                            <w:top w:val="none" w:sz="0" w:space="0" w:color="auto"/>
                            <w:left w:val="none" w:sz="0" w:space="0" w:color="auto"/>
                            <w:bottom w:val="none" w:sz="0" w:space="0" w:color="auto"/>
                            <w:right w:val="none" w:sz="0" w:space="0" w:color="auto"/>
                          </w:divBdr>
                        </w:div>
                      </w:divsChild>
                    </w:div>
                    <w:div w:id="1463885521">
                      <w:marLeft w:val="0"/>
                      <w:marRight w:val="0"/>
                      <w:marTop w:val="0"/>
                      <w:marBottom w:val="0"/>
                      <w:divBdr>
                        <w:top w:val="none" w:sz="0" w:space="0" w:color="auto"/>
                        <w:left w:val="none" w:sz="0" w:space="0" w:color="auto"/>
                        <w:bottom w:val="none" w:sz="0" w:space="0" w:color="auto"/>
                        <w:right w:val="none" w:sz="0" w:space="0" w:color="auto"/>
                      </w:divBdr>
                    </w:div>
                  </w:divsChild>
                </w:div>
                <w:div w:id="510413321">
                  <w:marLeft w:val="0"/>
                  <w:marRight w:val="0"/>
                  <w:marTop w:val="0"/>
                  <w:marBottom w:val="0"/>
                  <w:divBdr>
                    <w:top w:val="none" w:sz="0" w:space="0" w:color="auto"/>
                    <w:left w:val="none" w:sz="0" w:space="0" w:color="auto"/>
                    <w:bottom w:val="none" w:sz="0" w:space="0" w:color="auto"/>
                    <w:right w:val="none" w:sz="0" w:space="0" w:color="auto"/>
                  </w:divBdr>
                  <w:divsChild>
                    <w:div w:id="1155335793">
                      <w:marLeft w:val="0"/>
                      <w:marRight w:val="0"/>
                      <w:marTop w:val="0"/>
                      <w:marBottom w:val="0"/>
                      <w:divBdr>
                        <w:top w:val="none" w:sz="0" w:space="0" w:color="auto"/>
                        <w:left w:val="none" w:sz="0" w:space="0" w:color="auto"/>
                        <w:bottom w:val="none" w:sz="0" w:space="0" w:color="auto"/>
                        <w:right w:val="none" w:sz="0" w:space="0" w:color="auto"/>
                      </w:divBdr>
                      <w:divsChild>
                        <w:div w:id="1436485504">
                          <w:marLeft w:val="0"/>
                          <w:marRight w:val="0"/>
                          <w:marTop w:val="0"/>
                          <w:marBottom w:val="0"/>
                          <w:divBdr>
                            <w:top w:val="none" w:sz="0" w:space="0" w:color="auto"/>
                            <w:left w:val="none" w:sz="0" w:space="0" w:color="auto"/>
                            <w:bottom w:val="none" w:sz="0" w:space="0" w:color="auto"/>
                            <w:right w:val="none" w:sz="0" w:space="0" w:color="auto"/>
                          </w:divBdr>
                          <w:divsChild>
                            <w:div w:id="946427355">
                              <w:marLeft w:val="0"/>
                              <w:marRight w:val="0"/>
                              <w:marTop w:val="0"/>
                              <w:marBottom w:val="0"/>
                              <w:divBdr>
                                <w:top w:val="none" w:sz="0" w:space="0" w:color="auto"/>
                                <w:left w:val="single" w:sz="24" w:space="0" w:color="F5F5F5"/>
                                <w:bottom w:val="none" w:sz="0" w:space="0" w:color="auto"/>
                                <w:right w:val="none" w:sz="0" w:space="0" w:color="auto"/>
                              </w:divBdr>
                              <w:divsChild>
                                <w:div w:id="111554848">
                                  <w:marLeft w:val="0"/>
                                  <w:marRight w:val="0"/>
                                  <w:marTop w:val="0"/>
                                  <w:marBottom w:val="0"/>
                                  <w:divBdr>
                                    <w:top w:val="none" w:sz="0" w:space="0" w:color="auto"/>
                                    <w:left w:val="none" w:sz="0" w:space="0" w:color="auto"/>
                                    <w:bottom w:val="none" w:sz="0" w:space="0" w:color="auto"/>
                                    <w:right w:val="none" w:sz="0" w:space="0" w:color="auto"/>
                                  </w:divBdr>
                                  <w:divsChild>
                                    <w:div w:id="1642535090">
                                      <w:marLeft w:val="0"/>
                                      <w:marRight w:val="0"/>
                                      <w:marTop w:val="15"/>
                                      <w:marBottom w:val="0"/>
                                      <w:divBdr>
                                        <w:top w:val="none" w:sz="0" w:space="0" w:color="auto"/>
                                        <w:left w:val="none" w:sz="0" w:space="0" w:color="auto"/>
                                        <w:bottom w:val="none" w:sz="0" w:space="0" w:color="auto"/>
                                        <w:right w:val="none" w:sz="0" w:space="0" w:color="auto"/>
                                      </w:divBdr>
                                    </w:div>
                                  </w:divsChild>
                                </w:div>
                                <w:div w:id="1978410612">
                                  <w:marLeft w:val="0"/>
                                  <w:marRight w:val="0"/>
                                  <w:marTop w:val="0"/>
                                  <w:marBottom w:val="0"/>
                                  <w:divBdr>
                                    <w:top w:val="none" w:sz="0" w:space="0" w:color="auto"/>
                                    <w:left w:val="none" w:sz="0" w:space="0" w:color="auto"/>
                                    <w:bottom w:val="none" w:sz="0" w:space="0" w:color="auto"/>
                                    <w:right w:val="none" w:sz="0" w:space="0" w:color="auto"/>
                                  </w:divBdr>
                                  <w:divsChild>
                                    <w:div w:id="1025638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6204561">
      <w:bodyDiv w:val="1"/>
      <w:marLeft w:val="0"/>
      <w:marRight w:val="0"/>
      <w:marTop w:val="0"/>
      <w:marBottom w:val="0"/>
      <w:divBdr>
        <w:top w:val="none" w:sz="0" w:space="0" w:color="auto"/>
        <w:left w:val="none" w:sz="0" w:space="0" w:color="auto"/>
        <w:bottom w:val="none" w:sz="0" w:space="0" w:color="auto"/>
        <w:right w:val="none" w:sz="0" w:space="0" w:color="auto"/>
      </w:divBdr>
    </w:div>
    <w:div w:id="989166993">
      <w:bodyDiv w:val="1"/>
      <w:marLeft w:val="0"/>
      <w:marRight w:val="0"/>
      <w:marTop w:val="0"/>
      <w:marBottom w:val="0"/>
      <w:divBdr>
        <w:top w:val="none" w:sz="0" w:space="0" w:color="auto"/>
        <w:left w:val="none" w:sz="0" w:space="0" w:color="auto"/>
        <w:bottom w:val="none" w:sz="0" w:space="0" w:color="auto"/>
        <w:right w:val="none" w:sz="0" w:space="0" w:color="auto"/>
      </w:divBdr>
    </w:div>
    <w:div w:id="996108656">
      <w:bodyDiv w:val="1"/>
      <w:marLeft w:val="0"/>
      <w:marRight w:val="0"/>
      <w:marTop w:val="0"/>
      <w:marBottom w:val="0"/>
      <w:divBdr>
        <w:top w:val="none" w:sz="0" w:space="0" w:color="auto"/>
        <w:left w:val="none" w:sz="0" w:space="0" w:color="auto"/>
        <w:bottom w:val="none" w:sz="0" w:space="0" w:color="auto"/>
        <w:right w:val="none" w:sz="0" w:space="0" w:color="auto"/>
      </w:divBdr>
      <w:divsChild>
        <w:div w:id="1218542472">
          <w:marLeft w:val="0"/>
          <w:marRight w:val="0"/>
          <w:marTop w:val="0"/>
          <w:marBottom w:val="0"/>
          <w:divBdr>
            <w:top w:val="none" w:sz="0" w:space="0" w:color="auto"/>
            <w:left w:val="none" w:sz="0" w:space="0" w:color="auto"/>
            <w:bottom w:val="none" w:sz="0" w:space="0" w:color="auto"/>
            <w:right w:val="none" w:sz="0" w:space="0" w:color="auto"/>
          </w:divBdr>
          <w:divsChild>
            <w:div w:id="1617370649">
              <w:marLeft w:val="0"/>
              <w:marRight w:val="0"/>
              <w:marTop w:val="0"/>
              <w:marBottom w:val="0"/>
              <w:divBdr>
                <w:top w:val="none" w:sz="0" w:space="0" w:color="auto"/>
                <w:left w:val="none" w:sz="0" w:space="0" w:color="auto"/>
                <w:bottom w:val="none" w:sz="0" w:space="0" w:color="auto"/>
                <w:right w:val="none" w:sz="0" w:space="0" w:color="auto"/>
              </w:divBdr>
              <w:divsChild>
                <w:div w:id="1840274092">
                  <w:marLeft w:val="0"/>
                  <w:marRight w:val="0"/>
                  <w:marTop w:val="0"/>
                  <w:marBottom w:val="0"/>
                  <w:divBdr>
                    <w:top w:val="none" w:sz="0" w:space="0" w:color="auto"/>
                    <w:left w:val="single" w:sz="24" w:space="0" w:color="2BC02D"/>
                    <w:bottom w:val="none" w:sz="0" w:space="0" w:color="auto"/>
                    <w:right w:val="none" w:sz="0" w:space="0" w:color="auto"/>
                  </w:divBdr>
                  <w:divsChild>
                    <w:div w:id="1104807736">
                      <w:marLeft w:val="0"/>
                      <w:marRight w:val="0"/>
                      <w:marTop w:val="0"/>
                      <w:marBottom w:val="0"/>
                      <w:divBdr>
                        <w:top w:val="none" w:sz="0" w:space="0" w:color="auto"/>
                        <w:left w:val="none" w:sz="0" w:space="0" w:color="auto"/>
                        <w:bottom w:val="none" w:sz="0" w:space="0" w:color="auto"/>
                        <w:right w:val="none" w:sz="0" w:space="0" w:color="auto"/>
                      </w:divBdr>
                      <w:divsChild>
                        <w:div w:id="739331072">
                          <w:marLeft w:val="0"/>
                          <w:marRight w:val="0"/>
                          <w:marTop w:val="15"/>
                          <w:marBottom w:val="0"/>
                          <w:divBdr>
                            <w:top w:val="none" w:sz="0" w:space="0" w:color="auto"/>
                            <w:left w:val="none" w:sz="0" w:space="0" w:color="auto"/>
                            <w:bottom w:val="none" w:sz="0" w:space="0" w:color="auto"/>
                            <w:right w:val="none" w:sz="0" w:space="0" w:color="auto"/>
                          </w:divBdr>
                        </w:div>
                      </w:divsChild>
                    </w:div>
                    <w:div w:id="1681615416">
                      <w:marLeft w:val="0"/>
                      <w:marRight w:val="0"/>
                      <w:marTop w:val="0"/>
                      <w:marBottom w:val="0"/>
                      <w:divBdr>
                        <w:top w:val="none" w:sz="0" w:space="0" w:color="auto"/>
                        <w:left w:val="none" w:sz="0" w:space="0" w:color="auto"/>
                        <w:bottom w:val="none" w:sz="0" w:space="0" w:color="auto"/>
                        <w:right w:val="none" w:sz="0" w:space="0" w:color="auto"/>
                      </w:divBdr>
                      <w:divsChild>
                        <w:div w:id="169489201">
                          <w:marLeft w:val="0"/>
                          <w:marRight w:val="0"/>
                          <w:marTop w:val="0"/>
                          <w:marBottom w:val="0"/>
                          <w:divBdr>
                            <w:top w:val="none" w:sz="0" w:space="0" w:color="auto"/>
                            <w:left w:val="none" w:sz="0" w:space="0" w:color="auto"/>
                            <w:bottom w:val="none" w:sz="0" w:space="0" w:color="auto"/>
                            <w:right w:val="none" w:sz="0" w:space="0" w:color="auto"/>
                          </w:divBdr>
                        </w:div>
                      </w:divsChild>
                    </w:div>
                    <w:div w:id="193425902">
                      <w:marLeft w:val="0"/>
                      <w:marRight w:val="0"/>
                      <w:marTop w:val="0"/>
                      <w:marBottom w:val="0"/>
                      <w:divBdr>
                        <w:top w:val="none" w:sz="0" w:space="0" w:color="auto"/>
                        <w:left w:val="none" w:sz="0" w:space="0" w:color="auto"/>
                        <w:bottom w:val="none" w:sz="0" w:space="0" w:color="auto"/>
                        <w:right w:val="none" w:sz="0" w:space="0" w:color="auto"/>
                      </w:divBdr>
                    </w:div>
                  </w:divsChild>
                </w:div>
                <w:div w:id="1020543447">
                  <w:marLeft w:val="0"/>
                  <w:marRight w:val="0"/>
                  <w:marTop w:val="0"/>
                  <w:marBottom w:val="0"/>
                  <w:divBdr>
                    <w:top w:val="none" w:sz="0" w:space="0" w:color="auto"/>
                    <w:left w:val="none" w:sz="0" w:space="0" w:color="auto"/>
                    <w:bottom w:val="none" w:sz="0" w:space="0" w:color="auto"/>
                    <w:right w:val="none" w:sz="0" w:space="0" w:color="auto"/>
                  </w:divBdr>
                  <w:divsChild>
                    <w:div w:id="967978759">
                      <w:marLeft w:val="0"/>
                      <w:marRight w:val="0"/>
                      <w:marTop w:val="0"/>
                      <w:marBottom w:val="0"/>
                      <w:divBdr>
                        <w:top w:val="none" w:sz="0" w:space="0" w:color="auto"/>
                        <w:left w:val="none" w:sz="0" w:space="0" w:color="auto"/>
                        <w:bottom w:val="none" w:sz="0" w:space="0" w:color="auto"/>
                        <w:right w:val="none" w:sz="0" w:space="0" w:color="auto"/>
                      </w:divBdr>
                      <w:divsChild>
                        <w:div w:id="936256973">
                          <w:marLeft w:val="0"/>
                          <w:marRight w:val="0"/>
                          <w:marTop w:val="0"/>
                          <w:marBottom w:val="0"/>
                          <w:divBdr>
                            <w:top w:val="none" w:sz="0" w:space="0" w:color="auto"/>
                            <w:left w:val="none" w:sz="0" w:space="0" w:color="auto"/>
                            <w:bottom w:val="none" w:sz="0" w:space="0" w:color="auto"/>
                            <w:right w:val="none" w:sz="0" w:space="0" w:color="auto"/>
                          </w:divBdr>
                          <w:divsChild>
                            <w:div w:id="708798299">
                              <w:marLeft w:val="0"/>
                              <w:marRight w:val="0"/>
                              <w:marTop w:val="0"/>
                              <w:marBottom w:val="0"/>
                              <w:divBdr>
                                <w:top w:val="none" w:sz="0" w:space="0" w:color="auto"/>
                                <w:left w:val="single" w:sz="24" w:space="0" w:color="2BC02D"/>
                                <w:bottom w:val="none" w:sz="0" w:space="0" w:color="auto"/>
                                <w:right w:val="none" w:sz="0" w:space="0" w:color="auto"/>
                              </w:divBdr>
                              <w:divsChild>
                                <w:div w:id="1581056830">
                                  <w:marLeft w:val="0"/>
                                  <w:marRight w:val="0"/>
                                  <w:marTop w:val="0"/>
                                  <w:marBottom w:val="0"/>
                                  <w:divBdr>
                                    <w:top w:val="none" w:sz="0" w:space="0" w:color="auto"/>
                                    <w:left w:val="none" w:sz="0" w:space="0" w:color="auto"/>
                                    <w:bottom w:val="none" w:sz="0" w:space="0" w:color="auto"/>
                                    <w:right w:val="none" w:sz="0" w:space="0" w:color="auto"/>
                                  </w:divBdr>
                                  <w:divsChild>
                                    <w:div w:id="365259996">
                                      <w:marLeft w:val="0"/>
                                      <w:marRight w:val="0"/>
                                      <w:marTop w:val="15"/>
                                      <w:marBottom w:val="0"/>
                                      <w:divBdr>
                                        <w:top w:val="none" w:sz="0" w:space="0" w:color="auto"/>
                                        <w:left w:val="none" w:sz="0" w:space="0" w:color="auto"/>
                                        <w:bottom w:val="none" w:sz="0" w:space="0" w:color="auto"/>
                                        <w:right w:val="none" w:sz="0" w:space="0" w:color="auto"/>
                                      </w:divBdr>
                                    </w:div>
                                  </w:divsChild>
                                </w:div>
                                <w:div w:id="1946882322">
                                  <w:marLeft w:val="0"/>
                                  <w:marRight w:val="0"/>
                                  <w:marTop w:val="0"/>
                                  <w:marBottom w:val="0"/>
                                  <w:divBdr>
                                    <w:top w:val="none" w:sz="0" w:space="0" w:color="auto"/>
                                    <w:left w:val="none" w:sz="0" w:space="0" w:color="auto"/>
                                    <w:bottom w:val="none" w:sz="0" w:space="0" w:color="auto"/>
                                    <w:right w:val="none" w:sz="0" w:space="0" w:color="auto"/>
                                  </w:divBdr>
                                  <w:divsChild>
                                    <w:div w:id="1975601677">
                                      <w:marLeft w:val="0"/>
                                      <w:marRight w:val="0"/>
                                      <w:marTop w:val="0"/>
                                      <w:marBottom w:val="0"/>
                                      <w:divBdr>
                                        <w:top w:val="none" w:sz="0" w:space="0" w:color="auto"/>
                                        <w:left w:val="none" w:sz="0" w:space="0" w:color="auto"/>
                                        <w:bottom w:val="none" w:sz="0" w:space="0" w:color="auto"/>
                                        <w:right w:val="none" w:sz="0" w:space="0" w:color="auto"/>
                                      </w:divBdr>
                                    </w:div>
                                  </w:divsChild>
                                </w:div>
                                <w:div w:id="1650791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2410578">
                  <w:marLeft w:val="0"/>
                  <w:marRight w:val="0"/>
                  <w:marTop w:val="0"/>
                  <w:marBottom w:val="0"/>
                  <w:divBdr>
                    <w:top w:val="none" w:sz="0" w:space="0" w:color="auto"/>
                    <w:left w:val="none" w:sz="0" w:space="0" w:color="auto"/>
                    <w:bottom w:val="none" w:sz="0" w:space="0" w:color="auto"/>
                    <w:right w:val="none" w:sz="0" w:space="0" w:color="auto"/>
                  </w:divBdr>
                  <w:divsChild>
                    <w:div w:id="1727215538">
                      <w:marLeft w:val="0"/>
                      <w:marRight w:val="0"/>
                      <w:marTop w:val="0"/>
                      <w:marBottom w:val="0"/>
                      <w:divBdr>
                        <w:top w:val="none" w:sz="0" w:space="0" w:color="auto"/>
                        <w:left w:val="none" w:sz="0" w:space="0" w:color="auto"/>
                        <w:bottom w:val="none" w:sz="0" w:space="0" w:color="auto"/>
                        <w:right w:val="none" w:sz="0" w:space="0" w:color="auto"/>
                      </w:divBdr>
                      <w:divsChild>
                        <w:div w:id="506023570">
                          <w:marLeft w:val="0"/>
                          <w:marRight w:val="0"/>
                          <w:marTop w:val="0"/>
                          <w:marBottom w:val="0"/>
                          <w:divBdr>
                            <w:top w:val="none" w:sz="0" w:space="0" w:color="auto"/>
                            <w:left w:val="none" w:sz="0" w:space="0" w:color="auto"/>
                            <w:bottom w:val="none" w:sz="0" w:space="0" w:color="auto"/>
                            <w:right w:val="none" w:sz="0" w:space="0" w:color="auto"/>
                          </w:divBdr>
                          <w:divsChild>
                            <w:div w:id="775634726">
                              <w:marLeft w:val="0"/>
                              <w:marRight w:val="0"/>
                              <w:marTop w:val="0"/>
                              <w:marBottom w:val="0"/>
                              <w:divBdr>
                                <w:top w:val="none" w:sz="0" w:space="0" w:color="auto"/>
                                <w:left w:val="none" w:sz="0" w:space="0" w:color="auto"/>
                                <w:bottom w:val="none" w:sz="0" w:space="0" w:color="auto"/>
                                <w:right w:val="none" w:sz="0" w:space="0" w:color="auto"/>
                              </w:divBdr>
                              <w:divsChild>
                                <w:div w:id="1622494438">
                                  <w:marLeft w:val="0"/>
                                  <w:marRight w:val="0"/>
                                  <w:marTop w:val="0"/>
                                  <w:marBottom w:val="0"/>
                                  <w:divBdr>
                                    <w:top w:val="none" w:sz="0" w:space="0" w:color="auto"/>
                                    <w:left w:val="none" w:sz="0" w:space="0" w:color="auto"/>
                                    <w:bottom w:val="none" w:sz="0" w:space="0" w:color="auto"/>
                                    <w:right w:val="none" w:sz="0" w:space="0" w:color="auto"/>
                                  </w:divBdr>
                                  <w:divsChild>
                                    <w:div w:id="211578792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245580319">
          <w:marLeft w:val="0"/>
          <w:marRight w:val="0"/>
          <w:marTop w:val="0"/>
          <w:marBottom w:val="0"/>
          <w:divBdr>
            <w:top w:val="none" w:sz="0" w:space="0" w:color="auto"/>
            <w:left w:val="none" w:sz="0" w:space="0" w:color="auto"/>
            <w:bottom w:val="none" w:sz="0" w:space="0" w:color="auto"/>
            <w:right w:val="none" w:sz="0" w:space="0" w:color="auto"/>
          </w:divBdr>
          <w:divsChild>
            <w:div w:id="122819632">
              <w:marLeft w:val="0"/>
              <w:marRight w:val="0"/>
              <w:marTop w:val="0"/>
              <w:marBottom w:val="0"/>
              <w:divBdr>
                <w:top w:val="none" w:sz="0" w:space="0" w:color="auto"/>
                <w:left w:val="none" w:sz="0" w:space="0" w:color="auto"/>
                <w:bottom w:val="none" w:sz="0" w:space="0" w:color="auto"/>
                <w:right w:val="none" w:sz="0" w:space="0" w:color="auto"/>
              </w:divBdr>
              <w:divsChild>
                <w:div w:id="571236924">
                  <w:marLeft w:val="0"/>
                  <w:marRight w:val="0"/>
                  <w:marTop w:val="0"/>
                  <w:marBottom w:val="0"/>
                  <w:divBdr>
                    <w:top w:val="none" w:sz="0" w:space="0" w:color="auto"/>
                    <w:left w:val="single" w:sz="24" w:space="0" w:color="2BC02D"/>
                    <w:bottom w:val="none" w:sz="0" w:space="0" w:color="auto"/>
                    <w:right w:val="none" w:sz="0" w:space="0" w:color="auto"/>
                  </w:divBdr>
                  <w:divsChild>
                    <w:div w:id="894464216">
                      <w:marLeft w:val="0"/>
                      <w:marRight w:val="0"/>
                      <w:marTop w:val="0"/>
                      <w:marBottom w:val="0"/>
                      <w:divBdr>
                        <w:top w:val="none" w:sz="0" w:space="0" w:color="auto"/>
                        <w:left w:val="none" w:sz="0" w:space="0" w:color="auto"/>
                        <w:bottom w:val="none" w:sz="0" w:space="0" w:color="auto"/>
                        <w:right w:val="none" w:sz="0" w:space="0" w:color="auto"/>
                      </w:divBdr>
                      <w:divsChild>
                        <w:div w:id="1046686147">
                          <w:marLeft w:val="0"/>
                          <w:marRight w:val="0"/>
                          <w:marTop w:val="15"/>
                          <w:marBottom w:val="0"/>
                          <w:divBdr>
                            <w:top w:val="none" w:sz="0" w:space="0" w:color="auto"/>
                            <w:left w:val="none" w:sz="0" w:space="0" w:color="auto"/>
                            <w:bottom w:val="none" w:sz="0" w:space="0" w:color="auto"/>
                            <w:right w:val="none" w:sz="0" w:space="0" w:color="auto"/>
                          </w:divBdr>
                        </w:div>
                      </w:divsChild>
                    </w:div>
                    <w:div w:id="48766028">
                      <w:marLeft w:val="0"/>
                      <w:marRight w:val="0"/>
                      <w:marTop w:val="0"/>
                      <w:marBottom w:val="0"/>
                      <w:divBdr>
                        <w:top w:val="none" w:sz="0" w:space="0" w:color="auto"/>
                        <w:left w:val="none" w:sz="0" w:space="0" w:color="auto"/>
                        <w:bottom w:val="none" w:sz="0" w:space="0" w:color="auto"/>
                        <w:right w:val="none" w:sz="0" w:space="0" w:color="auto"/>
                      </w:divBdr>
                      <w:divsChild>
                        <w:div w:id="974457383">
                          <w:marLeft w:val="0"/>
                          <w:marRight w:val="0"/>
                          <w:marTop w:val="0"/>
                          <w:marBottom w:val="0"/>
                          <w:divBdr>
                            <w:top w:val="none" w:sz="0" w:space="0" w:color="auto"/>
                            <w:left w:val="none" w:sz="0" w:space="0" w:color="auto"/>
                            <w:bottom w:val="none" w:sz="0" w:space="0" w:color="auto"/>
                            <w:right w:val="none" w:sz="0" w:space="0" w:color="auto"/>
                          </w:divBdr>
                        </w:div>
                      </w:divsChild>
                    </w:div>
                    <w:div w:id="761102105">
                      <w:marLeft w:val="0"/>
                      <w:marRight w:val="0"/>
                      <w:marTop w:val="0"/>
                      <w:marBottom w:val="0"/>
                      <w:divBdr>
                        <w:top w:val="none" w:sz="0" w:space="0" w:color="auto"/>
                        <w:left w:val="none" w:sz="0" w:space="0" w:color="auto"/>
                        <w:bottom w:val="none" w:sz="0" w:space="0" w:color="auto"/>
                        <w:right w:val="none" w:sz="0" w:space="0" w:color="auto"/>
                      </w:divBdr>
                    </w:div>
                  </w:divsChild>
                </w:div>
                <w:div w:id="1060667304">
                  <w:marLeft w:val="0"/>
                  <w:marRight w:val="0"/>
                  <w:marTop w:val="0"/>
                  <w:marBottom w:val="0"/>
                  <w:divBdr>
                    <w:top w:val="none" w:sz="0" w:space="0" w:color="auto"/>
                    <w:left w:val="none" w:sz="0" w:space="0" w:color="auto"/>
                    <w:bottom w:val="none" w:sz="0" w:space="0" w:color="auto"/>
                    <w:right w:val="none" w:sz="0" w:space="0" w:color="auto"/>
                  </w:divBdr>
                  <w:divsChild>
                    <w:div w:id="975381011">
                      <w:marLeft w:val="0"/>
                      <w:marRight w:val="0"/>
                      <w:marTop w:val="0"/>
                      <w:marBottom w:val="0"/>
                      <w:divBdr>
                        <w:top w:val="none" w:sz="0" w:space="0" w:color="auto"/>
                        <w:left w:val="none" w:sz="0" w:space="0" w:color="auto"/>
                        <w:bottom w:val="none" w:sz="0" w:space="0" w:color="auto"/>
                        <w:right w:val="none" w:sz="0" w:space="0" w:color="auto"/>
                      </w:divBdr>
                      <w:divsChild>
                        <w:div w:id="1384402217">
                          <w:marLeft w:val="0"/>
                          <w:marRight w:val="0"/>
                          <w:marTop w:val="0"/>
                          <w:marBottom w:val="0"/>
                          <w:divBdr>
                            <w:top w:val="none" w:sz="0" w:space="0" w:color="auto"/>
                            <w:left w:val="none" w:sz="0" w:space="0" w:color="auto"/>
                            <w:bottom w:val="none" w:sz="0" w:space="0" w:color="auto"/>
                            <w:right w:val="none" w:sz="0" w:space="0" w:color="auto"/>
                          </w:divBdr>
                          <w:divsChild>
                            <w:div w:id="140394532">
                              <w:marLeft w:val="0"/>
                              <w:marRight w:val="0"/>
                              <w:marTop w:val="0"/>
                              <w:marBottom w:val="0"/>
                              <w:divBdr>
                                <w:top w:val="none" w:sz="0" w:space="0" w:color="auto"/>
                                <w:left w:val="single" w:sz="24" w:space="0" w:color="2BC02D"/>
                                <w:bottom w:val="none" w:sz="0" w:space="0" w:color="auto"/>
                                <w:right w:val="none" w:sz="0" w:space="0" w:color="auto"/>
                              </w:divBdr>
                              <w:divsChild>
                                <w:div w:id="154343877">
                                  <w:marLeft w:val="0"/>
                                  <w:marRight w:val="0"/>
                                  <w:marTop w:val="0"/>
                                  <w:marBottom w:val="0"/>
                                  <w:divBdr>
                                    <w:top w:val="none" w:sz="0" w:space="0" w:color="auto"/>
                                    <w:left w:val="none" w:sz="0" w:space="0" w:color="auto"/>
                                    <w:bottom w:val="none" w:sz="0" w:space="0" w:color="auto"/>
                                    <w:right w:val="none" w:sz="0" w:space="0" w:color="auto"/>
                                  </w:divBdr>
                                  <w:divsChild>
                                    <w:div w:id="1001468898">
                                      <w:marLeft w:val="0"/>
                                      <w:marRight w:val="0"/>
                                      <w:marTop w:val="15"/>
                                      <w:marBottom w:val="0"/>
                                      <w:divBdr>
                                        <w:top w:val="none" w:sz="0" w:space="0" w:color="auto"/>
                                        <w:left w:val="none" w:sz="0" w:space="0" w:color="auto"/>
                                        <w:bottom w:val="none" w:sz="0" w:space="0" w:color="auto"/>
                                        <w:right w:val="none" w:sz="0" w:space="0" w:color="auto"/>
                                      </w:divBdr>
                                    </w:div>
                                  </w:divsChild>
                                </w:div>
                                <w:div w:id="546380501">
                                  <w:marLeft w:val="0"/>
                                  <w:marRight w:val="0"/>
                                  <w:marTop w:val="0"/>
                                  <w:marBottom w:val="0"/>
                                  <w:divBdr>
                                    <w:top w:val="none" w:sz="0" w:space="0" w:color="auto"/>
                                    <w:left w:val="none" w:sz="0" w:space="0" w:color="auto"/>
                                    <w:bottom w:val="none" w:sz="0" w:space="0" w:color="auto"/>
                                    <w:right w:val="none" w:sz="0" w:space="0" w:color="auto"/>
                                  </w:divBdr>
                                  <w:divsChild>
                                    <w:div w:id="821851839">
                                      <w:marLeft w:val="0"/>
                                      <w:marRight w:val="0"/>
                                      <w:marTop w:val="0"/>
                                      <w:marBottom w:val="0"/>
                                      <w:divBdr>
                                        <w:top w:val="none" w:sz="0" w:space="0" w:color="auto"/>
                                        <w:left w:val="none" w:sz="0" w:space="0" w:color="auto"/>
                                        <w:bottom w:val="none" w:sz="0" w:space="0" w:color="auto"/>
                                        <w:right w:val="none" w:sz="0" w:space="0" w:color="auto"/>
                                      </w:divBdr>
                                    </w:div>
                                  </w:divsChild>
                                </w:div>
                                <w:div w:id="1552426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7710767">
                  <w:marLeft w:val="0"/>
                  <w:marRight w:val="0"/>
                  <w:marTop w:val="0"/>
                  <w:marBottom w:val="0"/>
                  <w:divBdr>
                    <w:top w:val="none" w:sz="0" w:space="0" w:color="auto"/>
                    <w:left w:val="none" w:sz="0" w:space="0" w:color="auto"/>
                    <w:bottom w:val="none" w:sz="0" w:space="0" w:color="auto"/>
                    <w:right w:val="none" w:sz="0" w:space="0" w:color="auto"/>
                  </w:divBdr>
                  <w:divsChild>
                    <w:div w:id="2042128955">
                      <w:marLeft w:val="0"/>
                      <w:marRight w:val="0"/>
                      <w:marTop w:val="0"/>
                      <w:marBottom w:val="0"/>
                      <w:divBdr>
                        <w:top w:val="none" w:sz="0" w:space="0" w:color="auto"/>
                        <w:left w:val="none" w:sz="0" w:space="0" w:color="auto"/>
                        <w:bottom w:val="none" w:sz="0" w:space="0" w:color="auto"/>
                        <w:right w:val="none" w:sz="0" w:space="0" w:color="auto"/>
                      </w:divBdr>
                      <w:divsChild>
                        <w:div w:id="959922060">
                          <w:marLeft w:val="0"/>
                          <w:marRight w:val="0"/>
                          <w:marTop w:val="0"/>
                          <w:marBottom w:val="0"/>
                          <w:divBdr>
                            <w:top w:val="none" w:sz="0" w:space="0" w:color="auto"/>
                            <w:left w:val="none" w:sz="0" w:space="0" w:color="auto"/>
                            <w:bottom w:val="none" w:sz="0" w:space="0" w:color="auto"/>
                            <w:right w:val="none" w:sz="0" w:space="0" w:color="auto"/>
                          </w:divBdr>
                          <w:divsChild>
                            <w:div w:id="1312977983">
                              <w:marLeft w:val="0"/>
                              <w:marRight w:val="0"/>
                              <w:marTop w:val="0"/>
                              <w:marBottom w:val="0"/>
                              <w:divBdr>
                                <w:top w:val="none" w:sz="0" w:space="0" w:color="auto"/>
                                <w:left w:val="none" w:sz="0" w:space="0" w:color="auto"/>
                                <w:bottom w:val="none" w:sz="0" w:space="0" w:color="auto"/>
                                <w:right w:val="none" w:sz="0" w:space="0" w:color="auto"/>
                              </w:divBdr>
                              <w:divsChild>
                                <w:div w:id="738403539">
                                  <w:marLeft w:val="0"/>
                                  <w:marRight w:val="0"/>
                                  <w:marTop w:val="0"/>
                                  <w:marBottom w:val="0"/>
                                  <w:divBdr>
                                    <w:top w:val="none" w:sz="0" w:space="0" w:color="auto"/>
                                    <w:left w:val="none" w:sz="0" w:space="0" w:color="auto"/>
                                    <w:bottom w:val="none" w:sz="0" w:space="0" w:color="auto"/>
                                    <w:right w:val="none" w:sz="0" w:space="0" w:color="auto"/>
                                  </w:divBdr>
                                  <w:divsChild>
                                    <w:div w:id="203826706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691492127">
          <w:marLeft w:val="0"/>
          <w:marRight w:val="0"/>
          <w:marTop w:val="0"/>
          <w:marBottom w:val="0"/>
          <w:divBdr>
            <w:top w:val="none" w:sz="0" w:space="0" w:color="auto"/>
            <w:left w:val="none" w:sz="0" w:space="0" w:color="auto"/>
            <w:bottom w:val="none" w:sz="0" w:space="0" w:color="auto"/>
            <w:right w:val="none" w:sz="0" w:space="0" w:color="auto"/>
          </w:divBdr>
          <w:divsChild>
            <w:div w:id="1451121122">
              <w:marLeft w:val="0"/>
              <w:marRight w:val="0"/>
              <w:marTop w:val="0"/>
              <w:marBottom w:val="0"/>
              <w:divBdr>
                <w:top w:val="none" w:sz="0" w:space="0" w:color="auto"/>
                <w:left w:val="none" w:sz="0" w:space="0" w:color="auto"/>
                <w:bottom w:val="none" w:sz="0" w:space="0" w:color="auto"/>
                <w:right w:val="none" w:sz="0" w:space="0" w:color="auto"/>
              </w:divBdr>
              <w:divsChild>
                <w:div w:id="637229021">
                  <w:marLeft w:val="0"/>
                  <w:marRight w:val="0"/>
                  <w:marTop w:val="0"/>
                  <w:marBottom w:val="0"/>
                  <w:divBdr>
                    <w:top w:val="none" w:sz="0" w:space="0" w:color="auto"/>
                    <w:left w:val="single" w:sz="24" w:space="0" w:color="2BC02D"/>
                    <w:bottom w:val="none" w:sz="0" w:space="0" w:color="auto"/>
                    <w:right w:val="none" w:sz="0" w:space="0" w:color="auto"/>
                  </w:divBdr>
                  <w:divsChild>
                    <w:div w:id="548343996">
                      <w:marLeft w:val="0"/>
                      <w:marRight w:val="0"/>
                      <w:marTop w:val="0"/>
                      <w:marBottom w:val="0"/>
                      <w:divBdr>
                        <w:top w:val="none" w:sz="0" w:space="0" w:color="auto"/>
                        <w:left w:val="none" w:sz="0" w:space="0" w:color="auto"/>
                        <w:bottom w:val="none" w:sz="0" w:space="0" w:color="auto"/>
                        <w:right w:val="none" w:sz="0" w:space="0" w:color="auto"/>
                      </w:divBdr>
                      <w:divsChild>
                        <w:div w:id="895555356">
                          <w:marLeft w:val="0"/>
                          <w:marRight w:val="0"/>
                          <w:marTop w:val="15"/>
                          <w:marBottom w:val="0"/>
                          <w:divBdr>
                            <w:top w:val="none" w:sz="0" w:space="0" w:color="auto"/>
                            <w:left w:val="none" w:sz="0" w:space="0" w:color="auto"/>
                            <w:bottom w:val="none" w:sz="0" w:space="0" w:color="auto"/>
                            <w:right w:val="none" w:sz="0" w:space="0" w:color="auto"/>
                          </w:divBdr>
                        </w:div>
                      </w:divsChild>
                    </w:div>
                    <w:div w:id="1543202389">
                      <w:marLeft w:val="0"/>
                      <w:marRight w:val="0"/>
                      <w:marTop w:val="0"/>
                      <w:marBottom w:val="0"/>
                      <w:divBdr>
                        <w:top w:val="none" w:sz="0" w:space="0" w:color="auto"/>
                        <w:left w:val="none" w:sz="0" w:space="0" w:color="auto"/>
                        <w:bottom w:val="none" w:sz="0" w:space="0" w:color="auto"/>
                        <w:right w:val="none" w:sz="0" w:space="0" w:color="auto"/>
                      </w:divBdr>
                      <w:divsChild>
                        <w:div w:id="243149507">
                          <w:marLeft w:val="0"/>
                          <w:marRight w:val="0"/>
                          <w:marTop w:val="0"/>
                          <w:marBottom w:val="0"/>
                          <w:divBdr>
                            <w:top w:val="none" w:sz="0" w:space="0" w:color="auto"/>
                            <w:left w:val="none" w:sz="0" w:space="0" w:color="auto"/>
                            <w:bottom w:val="none" w:sz="0" w:space="0" w:color="auto"/>
                            <w:right w:val="none" w:sz="0" w:space="0" w:color="auto"/>
                          </w:divBdr>
                        </w:div>
                        <w:div w:id="2107533395">
                          <w:marLeft w:val="0"/>
                          <w:marRight w:val="0"/>
                          <w:marTop w:val="0"/>
                          <w:marBottom w:val="0"/>
                          <w:divBdr>
                            <w:top w:val="none" w:sz="0" w:space="0" w:color="auto"/>
                            <w:left w:val="none" w:sz="0" w:space="0" w:color="auto"/>
                            <w:bottom w:val="none" w:sz="0" w:space="0" w:color="auto"/>
                            <w:right w:val="none" w:sz="0" w:space="0" w:color="auto"/>
                          </w:divBdr>
                        </w:div>
                      </w:divsChild>
                    </w:div>
                    <w:div w:id="1968927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07296">
          <w:marLeft w:val="0"/>
          <w:marRight w:val="0"/>
          <w:marTop w:val="0"/>
          <w:marBottom w:val="0"/>
          <w:divBdr>
            <w:top w:val="none" w:sz="0" w:space="0" w:color="auto"/>
            <w:left w:val="none" w:sz="0" w:space="0" w:color="auto"/>
            <w:bottom w:val="none" w:sz="0" w:space="0" w:color="auto"/>
            <w:right w:val="none" w:sz="0" w:space="0" w:color="auto"/>
          </w:divBdr>
          <w:divsChild>
            <w:div w:id="839389802">
              <w:marLeft w:val="0"/>
              <w:marRight w:val="0"/>
              <w:marTop w:val="0"/>
              <w:marBottom w:val="0"/>
              <w:divBdr>
                <w:top w:val="none" w:sz="0" w:space="0" w:color="auto"/>
                <w:left w:val="none" w:sz="0" w:space="0" w:color="auto"/>
                <w:bottom w:val="none" w:sz="0" w:space="0" w:color="auto"/>
                <w:right w:val="none" w:sz="0" w:space="0" w:color="auto"/>
              </w:divBdr>
              <w:divsChild>
                <w:div w:id="1742634361">
                  <w:marLeft w:val="0"/>
                  <w:marRight w:val="0"/>
                  <w:marTop w:val="0"/>
                  <w:marBottom w:val="0"/>
                  <w:divBdr>
                    <w:top w:val="none" w:sz="0" w:space="0" w:color="auto"/>
                    <w:left w:val="single" w:sz="24" w:space="0" w:color="2BC02D"/>
                    <w:bottom w:val="none" w:sz="0" w:space="0" w:color="auto"/>
                    <w:right w:val="none" w:sz="0" w:space="0" w:color="auto"/>
                  </w:divBdr>
                  <w:divsChild>
                    <w:div w:id="654802238">
                      <w:marLeft w:val="0"/>
                      <w:marRight w:val="0"/>
                      <w:marTop w:val="0"/>
                      <w:marBottom w:val="0"/>
                      <w:divBdr>
                        <w:top w:val="none" w:sz="0" w:space="0" w:color="auto"/>
                        <w:left w:val="none" w:sz="0" w:space="0" w:color="auto"/>
                        <w:bottom w:val="none" w:sz="0" w:space="0" w:color="auto"/>
                        <w:right w:val="none" w:sz="0" w:space="0" w:color="auto"/>
                      </w:divBdr>
                      <w:divsChild>
                        <w:div w:id="73206876">
                          <w:marLeft w:val="0"/>
                          <w:marRight w:val="0"/>
                          <w:marTop w:val="15"/>
                          <w:marBottom w:val="0"/>
                          <w:divBdr>
                            <w:top w:val="none" w:sz="0" w:space="0" w:color="auto"/>
                            <w:left w:val="none" w:sz="0" w:space="0" w:color="auto"/>
                            <w:bottom w:val="none" w:sz="0" w:space="0" w:color="auto"/>
                            <w:right w:val="none" w:sz="0" w:space="0" w:color="auto"/>
                          </w:divBdr>
                        </w:div>
                      </w:divsChild>
                    </w:div>
                    <w:div w:id="1962225977">
                      <w:marLeft w:val="0"/>
                      <w:marRight w:val="0"/>
                      <w:marTop w:val="0"/>
                      <w:marBottom w:val="0"/>
                      <w:divBdr>
                        <w:top w:val="none" w:sz="0" w:space="0" w:color="auto"/>
                        <w:left w:val="none" w:sz="0" w:space="0" w:color="auto"/>
                        <w:bottom w:val="none" w:sz="0" w:space="0" w:color="auto"/>
                        <w:right w:val="none" w:sz="0" w:space="0" w:color="auto"/>
                      </w:divBdr>
                      <w:divsChild>
                        <w:div w:id="1448547919">
                          <w:marLeft w:val="0"/>
                          <w:marRight w:val="0"/>
                          <w:marTop w:val="0"/>
                          <w:marBottom w:val="0"/>
                          <w:divBdr>
                            <w:top w:val="none" w:sz="0" w:space="0" w:color="auto"/>
                            <w:left w:val="none" w:sz="0" w:space="0" w:color="auto"/>
                            <w:bottom w:val="none" w:sz="0" w:space="0" w:color="auto"/>
                            <w:right w:val="none" w:sz="0" w:space="0" w:color="auto"/>
                          </w:divBdr>
                        </w:div>
                      </w:divsChild>
                    </w:div>
                    <w:div w:id="1812089534">
                      <w:marLeft w:val="0"/>
                      <w:marRight w:val="0"/>
                      <w:marTop w:val="0"/>
                      <w:marBottom w:val="0"/>
                      <w:divBdr>
                        <w:top w:val="none" w:sz="0" w:space="0" w:color="auto"/>
                        <w:left w:val="none" w:sz="0" w:space="0" w:color="auto"/>
                        <w:bottom w:val="none" w:sz="0" w:space="0" w:color="auto"/>
                        <w:right w:val="none" w:sz="0" w:space="0" w:color="auto"/>
                      </w:divBdr>
                    </w:div>
                  </w:divsChild>
                </w:div>
                <w:div w:id="743600133">
                  <w:marLeft w:val="0"/>
                  <w:marRight w:val="0"/>
                  <w:marTop w:val="0"/>
                  <w:marBottom w:val="0"/>
                  <w:divBdr>
                    <w:top w:val="none" w:sz="0" w:space="0" w:color="auto"/>
                    <w:left w:val="none" w:sz="0" w:space="0" w:color="auto"/>
                    <w:bottom w:val="none" w:sz="0" w:space="0" w:color="auto"/>
                    <w:right w:val="none" w:sz="0" w:space="0" w:color="auto"/>
                  </w:divBdr>
                  <w:divsChild>
                    <w:div w:id="431321555">
                      <w:marLeft w:val="0"/>
                      <w:marRight w:val="0"/>
                      <w:marTop w:val="0"/>
                      <w:marBottom w:val="0"/>
                      <w:divBdr>
                        <w:top w:val="none" w:sz="0" w:space="0" w:color="auto"/>
                        <w:left w:val="none" w:sz="0" w:space="0" w:color="auto"/>
                        <w:bottom w:val="none" w:sz="0" w:space="0" w:color="auto"/>
                        <w:right w:val="none" w:sz="0" w:space="0" w:color="auto"/>
                      </w:divBdr>
                      <w:divsChild>
                        <w:div w:id="1263148094">
                          <w:marLeft w:val="0"/>
                          <w:marRight w:val="0"/>
                          <w:marTop w:val="0"/>
                          <w:marBottom w:val="0"/>
                          <w:divBdr>
                            <w:top w:val="none" w:sz="0" w:space="0" w:color="auto"/>
                            <w:left w:val="none" w:sz="0" w:space="0" w:color="auto"/>
                            <w:bottom w:val="none" w:sz="0" w:space="0" w:color="auto"/>
                            <w:right w:val="none" w:sz="0" w:space="0" w:color="auto"/>
                          </w:divBdr>
                          <w:divsChild>
                            <w:div w:id="1686977702">
                              <w:marLeft w:val="0"/>
                              <w:marRight w:val="0"/>
                              <w:marTop w:val="0"/>
                              <w:marBottom w:val="0"/>
                              <w:divBdr>
                                <w:top w:val="none" w:sz="0" w:space="0" w:color="auto"/>
                                <w:left w:val="single" w:sz="24" w:space="0" w:color="2BC02D"/>
                                <w:bottom w:val="none" w:sz="0" w:space="0" w:color="auto"/>
                                <w:right w:val="none" w:sz="0" w:space="0" w:color="auto"/>
                              </w:divBdr>
                              <w:divsChild>
                                <w:div w:id="1468209087">
                                  <w:marLeft w:val="0"/>
                                  <w:marRight w:val="0"/>
                                  <w:marTop w:val="0"/>
                                  <w:marBottom w:val="0"/>
                                  <w:divBdr>
                                    <w:top w:val="none" w:sz="0" w:space="0" w:color="auto"/>
                                    <w:left w:val="none" w:sz="0" w:space="0" w:color="auto"/>
                                    <w:bottom w:val="none" w:sz="0" w:space="0" w:color="auto"/>
                                    <w:right w:val="none" w:sz="0" w:space="0" w:color="auto"/>
                                  </w:divBdr>
                                  <w:divsChild>
                                    <w:div w:id="1135374042">
                                      <w:marLeft w:val="0"/>
                                      <w:marRight w:val="0"/>
                                      <w:marTop w:val="15"/>
                                      <w:marBottom w:val="0"/>
                                      <w:divBdr>
                                        <w:top w:val="none" w:sz="0" w:space="0" w:color="auto"/>
                                        <w:left w:val="none" w:sz="0" w:space="0" w:color="auto"/>
                                        <w:bottom w:val="none" w:sz="0" w:space="0" w:color="auto"/>
                                        <w:right w:val="none" w:sz="0" w:space="0" w:color="auto"/>
                                      </w:divBdr>
                                    </w:div>
                                  </w:divsChild>
                                </w:div>
                                <w:div w:id="1702854557">
                                  <w:marLeft w:val="0"/>
                                  <w:marRight w:val="0"/>
                                  <w:marTop w:val="0"/>
                                  <w:marBottom w:val="0"/>
                                  <w:divBdr>
                                    <w:top w:val="none" w:sz="0" w:space="0" w:color="auto"/>
                                    <w:left w:val="none" w:sz="0" w:space="0" w:color="auto"/>
                                    <w:bottom w:val="none" w:sz="0" w:space="0" w:color="auto"/>
                                    <w:right w:val="none" w:sz="0" w:space="0" w:color="auto"/>
                                  </w:divBdr>
                                  <w:divsChild>
                                    <w:div w:id="460272649">
                                      <w:marLeft w:val="0"/>
                                      <w:marRight w:val="0"/>
                                      <w:marTop w:val="0"/>
                                      <w:marBottom w:val="0"/>
                                      <w:divBdr>
                                        <w:top w:val="none" w:sz="0" w:space="0" w:color="auto"/>
                                        <w:left w:val="none" w:sz="0" w:space="0" w:color="auto"/>
                                        <w:bottom w:val="none" w:sz="0" w:space="0" w:color="auto"/>
                                        <w:right w:val="none" w:sz="0" w:space="0" w:color="auto"/>
                                      </w:divBdr>
                                    </w:div>
                                    <w:div w:id="1514342182">
                                      <w:marLeft w:val="0"/>
                                      <w:marRight w:val="0"/>
                                      <w:marTop w:val="0"/>
                                      <w:marBottom w:val="0"/>
                                      <w:divBdr>
                                        <w:top w:val="none" w:sz="0" w:space="0" w:color="auto"/>
                                        <w:left w:val="none" w:sz="0" w:space="0" w:color="auto"/>
                                        <w:bottom w:val="none" w:sz="0" w:space="0" w:color="auto"/>
                                        <w:right w:val="none" w:sz="0" w:space="0" w:color="auto"/>
                                      </w:divBdr>
                                    </w:div>
                                    <w:div w:id="1486507949">
                                      <w:marLeft w:val="0"/>
                                      <w:marRight w:val="0"/>
                                      <w:marTop w:val="0"/>
                                      <w:marBottom w:val="0"/>
                                      <w:divBdr>
                                        <w:top w:val="none" w:sz="0" w:space="0" w:color="auto"/>
                                        <w:left w:val="none" w:sz="0" w:space="0" w:color="auto"/>
                                        <w:bottom w:val="none" w:sz="0" w:space="0" w:color="auto"/>
                                        <w:right w:val="none" w:sz="0" w:space="0" w:color="auto"/>
                                      </w:divBdr>
                                    </w:div>
                                    <w:div w:id="1144198969">
                                      <w:marLeft w:val="0"/>
                                      <w:marRight w:val="0"/>
                                      <w:marTop w:val="0"/>
                                      <w:marBottom w:val="0"/>
                                      <w:divBdr>
                                        <w:top w:val="none" w:sz="0" w:space="0" w:color="auto"/>
                                        <w:left w:val="none" w:sz="0" w:space="0" w:color="auto"/>
                                        <w:bottom w:val="none" w:sz="0" w:space="0" w:color="auto"/>
                                        <w:right w:val="none" w:sz="0" w:space="0" w:color="auto"/>
                                      </w:divBdr>
                                    </w:div>
                                  </w:divsChild>
                                </w:div>
                                <w:div w:id="116250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638331">
                      <w:marLeft w:val="0"/>
                      <w:marRight w:val="0"/>
                      <w:marTop w:val="0"/>
                      <w:marBottom w:val="0"/>
                      <w:divBdr>
                        <w:top w:val="none" w:sz="0" w:space="0" w:color="auto"/>
                        <w:left w:val="none" w:sz="0" w:space="0" w:color="auto"/>
                        <w:bottom w:val="none" w:sz="0" w:space="0" w:color="auto"/>
                        <w:right w:val="none" w:sz="0" w:space="0" w:color="auto"/>
                      </w:divBdr>
                      <w:divsChild>
                        <w:div w:id="483669892">
                          <w:marLeft w:val="0"/>
                          <w:marRight w:val="0"/>
                          <w:marTop w:val="0"/>
                          <w:marBottom w:val="0"/>
                          <w:divBdr>
                            <w:top w:val="none" w:sz="0" w:space="0" w:color="auto"/>
                            <w:left w:val="none" w:sz="0" w:space="0" w:color="auto"/>
                            <w:bottom w:val="none" w:sz="0" w:space="0" w:color="auto"/>
                            <w:right w:val="none" w:sz="0" w:space="0" w:color="auto"/>
                          </w:divBdr>
                          <w:divsChild>
                            <w:div w:id="1033846826">
                              <w:marLeft w:val="0"/>
                              <w:marRight w:val="0"/>
                              <w:marTop w:val="0"/>
                              <w:marBottom w:val="0"/>
                              <w:divBdr>
                                <w:top w:val="none" w:sz="0" w:space="0" w:color="auto"/>
                                <w:left w:val="single" w:sz="24" w:space="0" w:color="2BC02D"/>
                                <w:bottom w:val="none" w:sz="0" w:space="0" w:color="auto"/>
                                <w:right w:val="none" w:sz="0" w:space="0" w:color="auto"/>
                              </w:divBdr>
                              <w:divsChild>
                                <w:div w:id="1450278895">
                                  <w:marLeft w:val="0"/>
                                  <w:marRight w:val="0"/>
                                  <w:marTop w:val="0"/>
                                  <w:marBottom w:val="0"/>
                                  <w:divBdr>
                                    <w:top w:val="none" w:sz="0" w:space="0" w:color="auto"/>
                                    <w:left w:val="none" w:sz="0" w:space="0" w:color="auto"/>
                                    <w:bottom w:val="none" w:sz="0" w:space="0" w:color="auto"/>
                                    <w:right w:val="none" w:sz="0" w:space="0" w:color="auto"/>
                                  </w:divBdr>
                                  <w:divsChild>
                                    <w:div w:id="1144355601">
                                      <w:marLeft w:val="0"/>
                                      <w:marRight w:val="0"/>
                                      <w:marTop w:val="15"/>
                                      <w:marBottom w:val="0"/>
                                      <w:divBdr>
                                        <w:top w:val="none" w:sz="0" w:space="0" w:color="auto"/>
                                        <w:left w:val="none" w:sz="0" w:space="0" w:color="auto"/>
                                        <w:bottom w:val="none" w:sz="0" w:space="0" w:color="auto"/>
                                        <w:right w:val="none" w:sz="0" w:space="0" w:color="auto"/>
                                      </w:divBdr>
                                    </w:div>
                                  </w:divsChild>
                                </w:div>
                                <w:div w:id="1990089495">
                                  <w:marLeft w:val="0"/>
                                  <w:marRight w:val="0"/>
                                  <w:marTop w:val="0"/>
                                  <w:marBottom w:val="0"/>
                                  <w:divBdr>
                                    <w:top w:val="none" w:sz="0" w:space="0" w:color="auto"/>
                                    <w:left w:val="none" w:sz="0" w:space="0" w:color="auto"/>
                                    <w:bottom w:val="none" w:sz="0" w:space="0" w:color="auto"/>
                                    <w:right w:val="none" w:sz="0" w:space="0" w:color="auto"/>
                                  </w:divBdr>
                                  <w:divsChild>
                                    <w:div w:id="762265617">
                                      <w:marLeft w:val="0"/>
                                      <w:marRight w:val="0"/>
                                      <w:marTop w:val="0"/>
                                      <w:marBottom w:val="0"/>
                                      <w:divBdr>
                                        <w:top w:val="none" w:sz="0" w:space="0" w:color="auto"/>
                                        <w:left w:val="none" w:sz="0" w:space="0" w:color="auto"/>
                                        <w:bottom w:val="none" w:sz="0" w:space="0" w:color="auto"/>
                                        <w:right w:val="none" w:sz="0" w:space="0" w:color="auto"/>
                                      </w:divBdr>
                                    </w:div>
                                  </w:divsChild>
                                </w:div>
                                <w:div w:id="764811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4203405">
                  <w:marLeft w:val="0"/>
                  <w:marRight w:val="0"/>
                  <w:marTop w:val="0"/>
                  <w:marBottom w:val="0"/>
                  <w:divBdr>
                    <w:top w:val="none" w:sz="0" w:space="0" w:color="auto"/>
                    <w:left w:val="none" w:sz="0" w:space="0" w:color="auto"/>
                    <w:bottom w:val="none" w:sz="0" w:space="0" w:color="auto"/>
                    <w:right w:val="none" w:sz="0" w:space="0" w:color="auto"/>
                  </w:divBdr>
                  <w:divsChild>
                    <w:div w:id="1606576042">
                      <w:marLeft w:val="0"/>
                      <w:marRight w:val="0"/>
                      <w:marTop w:val="0"/>
                      <w:marBottom w:val="0"/>
                      <w:divBdr>
                        <w:top w:val="none" w:sz="0" w:space="0" w:color="auto"/>
                        <w:left w:val="none" w:sz="0" w:space="0" w:color="auto"/>
                        <w:bottom w:val="none" w:sz="0" w:space="0" w:color="auto"/>
                        <w:right w:val="none" w:sz="0" w:space="0" w:color="auto"/>
                      </w:divBdr>
                      <w:divsChild>
                        <w:div w:id="487090669">
                          <w:marLeft w:val="0"/>
                          <w:marRight w:val="0"/>
                          <w:marTop w:val="0"/>
                          <w:marBottom w:val="0"/>
                          <w:divBdr>
                            <w:top w:val="none" w:sz="0" w:space="0" w:color="auto"/>
                            <w:left w:val="none" w:sz="0" w:space="0" w:color="auto"/>
                            <w:bottom w:val="none" w:sz="0" w:space="0" w:color="auto"/>
                            <w:right w:val="none" w:sz="0" w:space="0" w:color="auto"/>
                          </w:divBdr>
                          <w:divsChild>
                            <w:div w:id="686055972">
                              <w:marLeft w:val="0"/>
                              <w:marRight w:val="0"/>
                              <w:marTop w:val="0"/>
                              <w:marBottom w:val="0"/>
                              <w:divBdr>
                                <w:top w:val="none" w:sz="0" w:space="0" w:color="auto"/>
                                <w:left w:val="none" w:sz="0" w:space="0" w:color="auto"/>
                                <w:bottom w:val="none" w:sz="0" w:space="0" w:color="auto"/>
                                <w:right w:val="none" w:sz="0" w:space="0" w:color="auto"/>
                              </w:divBdr>
                              <w:divsChild>
                                <w:div w:id="794107537">
                                  <w:marLeft w:val="0"/>
                                  <w:marRight w:val="0"/>
                                  <w:marTop w:val="0"/>
                                  <w:marBottom w:val="0"/>
                                  <w:divBdr>
                                    <w:top w:val="none" w:sz="0" w:space="0" w:color="auto"/>
                                    <w:left w:val="none" w:sz="0" w:space="0" w:color="auto"/>
                                    <w:bottom w:val="none" w:sz="0" w:space="0" w:color="auto"/>
                                    <w:right w:val="none" w:sz="0" w:space="0" w:color="auto"/>
                                  </w:divBdr>
                                  <w:divsChild>
                                    <w:div w:id="20954081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724523376">
          <w:marLeft w:val="0"/>
          <w:marRight w:val="0"/>
          <w:marTop w:val="0"/>
          <w:marBottom w:val="0"/>
          <w:divBdr>
            <w:top w:val="none" w:sz="0" w:space="0" w:color="auto"/>
            <w:left w:val="none" w:sz="0" w:space="0" w:color="auto"/>
            <w:bottom w:val="none" w:sz="0" w:space="0" w:color="auto"/>
            <w:right w:val="none" w:sz="0" w:space="0" w:color="auto"/>
          </w:divBdr>
          <w:divsChild>
            <w:div w:id="1631089780">
              <w:marLeft w:val="0"/>
              <w:marRight w:val="0"/>
              <w:marTop w:val="0"/>
              <w:marBottom w:val="0"/>
              <w:divBdr>
                <w:top w:val="none" w:sz="0" w:space="0" w:color="auto"/>
                <w:left w:val="none" w:sz="0" w:space="0" w:color="auto"/>
                <w:bottom w:val="none" w:sz="0" w:space="0" w:color="auto"/>
                <w:right w:val="none" w:sz="0" w:space="0" w:color="auto"/>
              </w:divBdr>
              <w:divsChild>
                <w:div w:id="1943411516">
                  <w:marLeft w:val="0"/>
                  <w:marRight w:val="0"/>
                  <w:marTop w:val="0"/>
                  <w:marBottom w:val="0"/>
                  <w:divBdr>
                    <w:top w:val="none" w:sz="0" w:space="0" w:color="auto"/>
                    <w:left w:val="single" w:sz="24" w:space="0" w:color="2BC02D"/>
                    <w:bottom w:val="none" w:sz="0" w:space="0" w:color="auto"/>
                    <w:right w:val="none" w:sz="0" w:space="0" w:color="auto"/>
                  </w:divBdr>
                  <w:divsChild>
                    <w:div w:id="1673485734">
                      <w:marLeft w:val="0"/>
                      <w:marRight w:val="0"/>
                      <w:marTop w:val="0"/>
                      <w:marBottom w:val="0"/>
                      <w:divBdr>
                        <w:top w:val="none" w:sz="0" w:space="0" w:color="auto"/>
                        <w:left w:val="none" w:sz="0" w:space="0" w:color="auto"/>
                        <w:bottom w:val="none" w:sz="0" w:space="0" w:color="auto"/>
                        <w:right w:val="none" w:sz="0" w:space="0" w:color="auto"/>
                      </w:divBdr>
                      <w:divsChild>
                        <w:div w:id="132598805">
                          <w:marLeft w:val="0"/>
                          <w:marRight w:val="0"/>
                          <w:marTop w:val="15"/>
                          <w:marBottom w:val="0"/>
                          <w:divBdr>
                            <w:top w:val="none" w:sz="0" w:space="0" w:color="auto"/>
                            <w:left w:val="none" w:sz="0" w:space="0" w:color="auto"/>
                            <w:bottom w:val="none" w:sz="0" w:space="0" w:color="auto"/>
                            <w:right w:val="none" w:sz="0" w:space="0" w:color="auto"/>
                          </w:divBdr>
                        </w:div>
                      </w:divsChild>
                    </w:div>
                    <w:div w:id="2017295986">
                      <w:marLeft w:val="0"/>
                      <w:marRight w:val="0"/>
                      <w:marTop w:val="0"/>
                      <w:marBottom w:val="0"/>
                      <w:divBdr>
                        <w:top w:val="none" w:sz="0" w:space="0" w:color="auto"/>
                        <w:left w:val="none" w:sz="0" w:space="0" w:color="auto"/>
                        <w:bottom w:val="none" w:sz="0" w:space="0" w:color="auto"/>
                        <w:right w:val="none" w:sz="0" w:space="0" w:color="auto"/>
                      </w:divBdr>
                      <w:divsChild>
                        <w:div w:id="1580018427">
                          <w:marLeft w:val="0"/>
                          <w:marRight w:val="0"/>
                          <w:marTop w:val="0"/>
                          <w:marBottom w:val="0"/>
                          <w:divBdr>
                            <w:top w:val="none" w:sz="0" w:space="0" w:color="auto"/>
                            <w:left w:val="none" w:sz="0" w:space="0" w:color="auto"/>
                            <w:bottom w:val="none" w:sz="0" w:space="0" w:color="auto"/>
                            <w:right w:val="none" w:sz="0" w:space="0" w:color="auto"/>
                          </w:divBdr>
                        </w:div>
                      </w:divsChild>
                    </w:div>
                    <w:div w:id="294527672">
                      <w:marLeft w:val="0"/>
                      <w:marRight w:val="0"/>
                      <w:marTop w:val="0"/>
                      <w:marBottom w:val="0"/>
                      <w:divBdr>
                        <w:top w:val="none" w:sz="0" w:space="0" w:color="auto"/>
                        <w:left w:val="none" w:sz="0" w:space="0" w:color="auto"/>
                        <w:bottom w:val="none" w:sz="0" w:space="0" w:color="auto"/>
                        <w:right w:val="none" w:sz="0" w:space="0" w:color="auto"/>
                      </w:divBdr>
                    </w:div>
                  </w:divsChild>
                </w:div>
                <w:div w:id="1485118580">
                  <w:marLeft w:val="0"/>
                  <w:marRight w:val="0"/>
                  <w:marTop w:val="0"/>
                  <w:marBottom w:val="0"/>
                  <w:divBdr>
                    <w:top w:val="none" w:sz="0" w:space="0" w:color="auto"/>
                    <w:left w:val="none" w:sz="0" w:space="0" w:color="auto"/>
                    <w:bottom w:val="none" w:sz="0" w:space="0" w:color="auto"/>
                    <w:right w:val="none" w:sz="0" w:space="0" w:color="auto"/>
                  </w:divBdr>
                  <w:divsChild>
                    <w:div w:id="1763256185">
                      <w:marLeft w:val="0"/>
                      <w:marRight w:val="0"/>
                      <w:marTop w:val="0"/>
                      <w:marBottom w:val="0"/>
                      <w:divBdr>
                        <w:top w:val="none" w:sz="0" w:space="0" w:color="auto"/>
                        <w:left w:val="none" w:sz="0" w:space="0" w:color="auto"/>
                        <w:bottom w:val="none" w:sz="0" w:space="0" w:color="auto"/>
                        <w:right w:val="none" w:sz="0" w:space="0" w:color="auto"/>
                      </w:divBdr>
                      <w:divsChild>
                        <w:div w:id="533887110">
                          <w:marLeft w:val="0"/>
                          <w:marRight w:val="0"/>
                          <w:marTop w:val="0"/>
                          <w:marBottom w:val="0"/>
                          <w:divBdr>
                            <w:top w:val="none" w:sz="0" w:space="0" w:color="auto"/>
                            <w:left w:val="none" w:sz="0" w:space="0" w:color="auto"/>
                            <w:bottom w:val="none" w:sz="0" w:space="0" w:color="auto"/>
                            <w:right w:val="none" w:sz="0" w:space="0" w:color="auto"/>
                          </w:divBdr>
                          <w:divsChild>
                            <w:div w:id="130828484">
                              <w:marLeft w:val="0"/>
                              <w:marRight w:val="0"/>
                              <w:marTop w:val="0"/>
                              <w:marBottom w:val="0"/>
                              <w:divBdr>
                                <w:top w:val="none" w:sz="0" w:space="0" w:color="auto"/>
                                <w:left w:val="single" w:sz="24" w:space="0" w:color="2BC02D"/>
                                <w:bottom w:val="none" w:sz="0" w:space="0" w:color="auto"/>
                                <w:right w:val="none" w:sz="0" w:space="0" w:color="auto"/>
                              </w:divBdr>
                              <w:divsChild>
                                <w:div w:id="2087535057">
                                  <w:marLeft w:val="0"/>
                                  <w:marRight w:val="0"/>
                                  <w:marTop w:val="0"/>
                                  <w:marBottom w:val="0"/>
                                  <w:divBdr>
                                    <w:top w:val="none" w:sz="0" w:space="0" w:color="auto"/>
                                    <w:left w:val="none" w:sz="0" w:space="0" w:color="auto"/>
                                    <w:bottom w:val="none" w:sz="0" w:space="0" w:color="auto"/>
                                    <w:right w:val="none" w:sz="0" w:space="0" w:color="auto"/>
                                  </w:divBdr>
                                  <w:divsChild>
                                    <w:div w:id="1387872837">
                                      <w:marLeft w:val="0"/>
                                      <w:marRight w:val="0"/>
                                      <w:marTop w:val="15"/>
                                      <w:marBottom w:val="0"/>
                                      <w:divBdr>
                                        <w:top w:val="none" w:sz="0" w:space="0" w:color="auto"/>
                                        <w:left w:val="none" w:sz="0" w:space="0" w:color="auto"/>
                                        <w:bottom w:val="none" w:sz="0" w:space="0" w:color="auto"/>
                                        <w:right w:val="none" w:sz="0" w:space="0" w:color="auto"/>
                                      </w:divBdr>
                                    </w:div>
                                  </w:divsChild>
                                </w:div>
                                <w:div w:id="76366874">
                                  <w:marLeft w:val="0"/>
                                  <w:marRight w:val="0"/>
                                  <w:marTop w:val="0"/>
                                  <w:marBottom w:val="0"/>
                                  <w:divBdr>
                                    <w:top w:val="none" w:sz="0" w:space="0" w:color="auto"/>
                                    <w:left w:val="none" w:sz="0" w:space="0" w:color="auto"/>
                                    <w:bottom w:val="none" w:sz="0" w:space="0" w:color="auto"/>
                                    <w:right w:val="none" w:sz="0" w:space="0" w:color="auto"/>
                                  </w:divBdr>
                                  <w:divsChild>
                                    <w:div w:id="470169077">
                                      <w:marLeft w:val="0"/>
                                      <w:marRight w:val="0"/>
                                      <w:marTop w:val="0"/>
                                      <w:marBottom w:val="0"/>
                                      <w:divBdr>
                                        <w:top w:val="none" w:sz="0" w:space="0" w:color="auto"/>
                                        <w:left w:val="none" w:sz="0" w:space="0" w:color="auto"/>
                                        <w:bottom w:val="none" w:sz="0" w:space="0" w:color="auto"/>
                                        <w:right w:val="none" w:sz="0" w:space="0" w:color="auto"/>
                                      </w:divBdr>
                                    </w:div>
                                  </w:divsChild>
                                </w:div>
                                <w:div w:id="6177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4483">
                  <w:marLeft w:val="0"/>
                  <w:marRight w:val="0"/>
                  <w:marTop w:val="0"/>
                  <w:marBottom w:val="0"/>
                  <w:divBdr>
                    <w:top w:val="none" w:sz="0" w:space="0" w:color="auto"/>
                    <w:left w:val="none" w:sz="0" w:space="0" w:color="auto"/>
                    <w:bottom w:val="none" w:sz="0" w:space="0" w:color="auto"/>
                    <w:right w:val="none" w:sz="0" w:space="0" w:color="auto"/>
                  </w:divBdr>
                  <w:divsChild>
                    <w:div w:id="1216434524">
                      <w:marLeft w:val="0"/>
                      <w:marRight w:val="0"/>
                      <w:marTop w:val="0"/>
                      <w:marBottom w:val="0"/>
                      <w:divBdr>
                        <w:top w:val="none" w:sz="0" w:space="0" w:color="auto"/>
                        <w:left w:val="none" w:sz="0" w:space="0" w:color="auto"/>
                        <w:bottom w:val="none" w:sz="0" w:space="0" w:color="auto"/>
                        <w:right w:val="none" w:sz="0" w:space="0" w:color="auto"/>
                      </w:divBdr>
                      <w:divsChild>
                        <w:div w:id="75521843">
                          <w:marLeft w:val="0"/>
                          <w:marRight w:val="0"/>
                          <w:marTop w:val="0"/>
                          <w:marBottom w:val="0"/>
                          <w:divBdr>
                            <w:top w:val="none" w:sz="0" w:space="0" w:color="auto"/>
                            <w:left w:val="none" w:sz="0" w:space="0" w:color="auto"/>
                            <w:bottom w:val="none" w:sz="0" w:space="0" w:color="auto"/>
                            <w:right w:val="none" w:sz="0" w:space="0" w:color="auto"/>
                          </w:divBdr>
                          <w:divsChild>
                            <w:div w:id="944118042">
                              <w:marLeft w:val="0"/>
                              <w:marRight w:val="0"/>
                              <w:marTop w:val="0"/>
                              <w:marBottom w:val="0"/>
                              <w:divBdr>
                                <w:top w:val="none" w:sz="0" w:space="0" w:color="auto"/>
                                <w:left w:val="none" w:sz="0" w:space="0" w:color="auto"/>
                                <w:bottom w:val="none" w:sz="0" w:space="0" w:color="auto"/>
                                <w:right w:val="none" w:sz="0" w:space="0" w:color="auto"/>
                              </w:divBdr>
                              <w:divsChild>
                                <w:div w:id="1863475662">
                                  <w:marLeft w:val="0"/>
                                  <w:marRight w:val="0"/>
                                  <w:marTop w:val="0"/>
                                  <w:marBottom w:val="0"/>
                                  <w:divBdr>
                                    <w:top w:val="none" w:sz="0" w:space="0" w:color="auto"/>
                                    <w:left w:val="none" w:sz="0" w:space="0" w:color="auto"/>
                                    <w:bottom w:val="none" w:sz="0" w:space="0" w:color="auto"/>
                                    <w:right w:val="none" w:sz="0" w:space="0" w:color="auto"/>
                                  </w:divBdr>
                                  <w:divsChild>
                                    <w:div w:id="26681026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513455460">
          <w:marLeft w:val="0"/>
          <w:marRight w:val="0"/>
          <w:marTop w:val="0"/>
          <w:marBottom w:val="0"/>
          <w:divBdr>
            <w:top w:val="none" w:sz="0" w:space="0" w:color="auto"/>
            <w:left w:val="none" w:sz="0" w:space="0" w:color="auto"/>
            <w:bottom w:val="none" w:sz="0" w:space="0" w:color="auto"/>
            <w:right w:val="none" w:sz="0" w:space="0" w:color="auto"/>
          </w:divBdr>
          <w:divsChild>
            <w:div w:id="1018312850">
              <w:marLeft w:val="0"/>
              <w:marRight w:val="0"/>
              <w:marTop w:val="0"/>
              <w:marBottom w:val="0"/>
              <w:divBdr>
                <w:top w:val="none" w:sz="0" w:space="0" w:color="auto"/>
                <w:left w:val="none" w:sz="0" w:space="0" w:color="auto"/>
                <w:bottom w:val="none" w:sz="0" w:space="0" w:color="auto"/>
                <w:right w:val="none" w:sz="0" w:space="0" w:color="auto"/>
              </w:divBdr>
              <w:divsChild>
                <w:div w:id="1922372337">
                  <w:marLeft w:val="0"/>
                  <w:marRight w:val="0"/>
                  <w:marTop w:val="0"/>
                  <w:marBottom w:val="0"/>
                  <w:divBdr>
                    <w:top w:val="none" w:sz="0" w:space="0" w:color="auto"/>
                    <w:left w:val="single" w:sz="24" w:space="0" w:color="2BC02D"/>
                    <w:bottom w:val="none" w:sz="0" w:space="0" w:color="auto"/>
                    <w:right w:val="none" w:sz="0" w:space="0" w:color="auto"/>
                  </w:divBdr>
                  <w:divsChild>
                    <w:div w:id="1506439056">
                      <w:marLeft w:val="0"/>
                      <w:marRight w:val="0"/>
                      <w:marTop w:val="0"/>
                      <w:marBottom w:val="0"/>
                      <w:divBdr>
                        <w:top w:val="none" w:sz="0" w:space="0" w:color="auto"/>
                        <w:left w:val="none" w:sz="0" w:space="0" w:color="auto"/>
                        <w:bottom w:val="none" w:sz="0" w:space="0" w:color="auto"/>
                        <w:right w:val="none" w:sz="0" w:space="0" w:color="auto"/>
                      </w:divBdr>
                      <w:divsChild>
                        <w:div w:id="857498910">
                          <w:marLeft w:val="0"/>
                          <w:marRight w:val="0"/>
                          <w:marTop w:val="15"/>
                          <w:marBottom w:val="0"/>
                          <w:divBdr>
                            <w:top w:val="none" w:sz="0" w:space="0" w:color="auto"/>
                            <w:left w:val="none" w:sz="0" w:space="0" w:color="auto"/>
                            <w:bottom w:val="none" w:sz="0" w:space="0" w:color="auto"/>
                            <w:right w:val="none" w:sz="0" w:space="0" w:color="auto"/>
                          </w:divBdr>
                        </w:div>
                      </w:divsChild>
                    </w:div>
                    <w:div w:id="912740237">
                      <w:marLeft w:val="0"/>
                      <w:marRight w:val="0"/>
                      <w:marTop w:val="0"/>
                      <w:marBottom w:val="0"/>
                      <w:divBdr>
                        <w:top w:val="none" w:sz="0" w:space="0" w:color="auto"/>
                        <w:left w:val="none" w:sz="0" w:space="0" w:color="auto"/>
                        <w:bottom w:val="none" w:sz="0" w:space="0" w:color="auto"/>
                        <w:right w:val="none" w:sz="0" w:space="0" w:color="auto"/>
                      </w:divBdr>
                      <w:divsChild>
                        <w:div w:id="82379220">
                          <w:marLeft w:val="0"/>
                          <w:marRight w:val="0"/>
                          <w:marTop w:val="0"/>
                          <w:marBottom w:val="0"/>
                          <w:divBdr>
                            <w:top w:val="none" w:sz="0" w:space="0" w:color="auto"/>
                            <w:left w:val="none" w:sz="0" w:space="0" w:color="auto"/>
                            <w:bottom w:val="none" w:sz="0" w:space="0" w:color="auto"/>
                            <w:right w:val="none" w:sz="0" w:space="0" w:color="auto"/>
                          </w:divBdr>
                        </w:div>
                        <w:div w:id="87846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5130231">
      <w:bodyDiv w:val="1"/>
      <w:marLeft w:val="0"/>
      <w:marRight w:val="0"/>
      <w:marTop w:val="0"/>
      <w:marBottom w:val="0"/>
      <w:divBdr>
        <w:top w:val="none" w:sz="0" w:space="0" w:color="auto"/>
        <w:left w:val="none" w:sz="0" w:space="0" w:color="auto"/>
        <w:bottom w:val="none" w:sz="0" w:space="0" w:color="auto"/>
        <w:right w:val="none" w:sz="0" w:space="0" w:color="auto"/>
      </w:divBdr>
    </w:div>
    <w:div w:id="1010572187">
      <w:bodyDiv w:val="1"/>
      <w:marLeft w:val="0"/>
      <w:marRight w:val="0"/>
      <w:marTop w:val="0"/>
      <w:marBottom w:val="0"/>
      <w:divBdr>
        <w:top w:val="none" w:sz="0" w:space="0" w:color="auto"/>
        <w:left w:val="none" w:sz="0" w:space="0" w:color="auto"/>
        <w:bottom w:val="none" w:sz="0" w:space="0" w:color="auto"/>
        <w:right w:val="none" w:sz="0" w:space="0" w:color="auto"/>
      </w:divBdr>
      <w:divsChild>
        <w:div w:id="401802388">
          <w:marLeft w:val="0"/>
          <w:marRight w:val="0"/>
          <w:marTop w:val="0"/>
          <w:marBottom w:val="0"/>
          <w:divBdr>
            <w:top w:val="none" w:sz="0" w:space="0" w:color="auto"/>
            <w:left w:val="none" w:sz="0" w:space="0" w:color="auto"/>
            <w:bottom w:val="none" w:sz="0" w:space="0" w:color="auto"/>
            <w:right w:val="none" w:sz="0" w:space="0" w:color="auto"/>
          </w:divBdr>
        </w:div>
        <w:div w:id="610472566">
          <w:marLeft w:val="0"/>
          <w:marRight w:val="0"/>
          <w:marTop w:val="0"/>
          <w:marBottom w:val="0"/>
          <w:divBdr>
            <w:top w:val="none" w:sz="0" w:space="0" w:color="auto"/>
            <w:left w:val="none" w:sz="0" w:space="0" w:color="auto"/>
            <w:bottom w:val="none" w:sz="0" w:space="0" w:color="auto"/>
            <w:right w:val="none" w:sz="0" w:space="0" w:color="auto"/>
          </w:divBdr>
        </w:div>
      </w:divsChild>
    </w:div>
    <w:div w:id="1013646443">
      <w:bodyDiv w:val="1"/>
      <w:marLeft w:val="0"/>
      <w:marRight w:val="0"/>
      <w:marTop w:val="0"/>
      <w:marBottom w:val="0"/>
      <w:divBdr>
        <w:top w:val="none" w:sz="0" w:space="0" w:color="auto"/>
        <w:left w:val="none" w:sz="0" w:space="0" w:color="auto"/>
        <w:bottom w:val="none" w:sz="0" w:space="0" w:color="auto"/>
        <w:right w:val="none" w:sz="0" w:space="0" w:color="auto"/>
      </w:divBdr>
      <w:divsChild>
        <w:div w:id="244538912">
          <w:marLeft w:val="360"/>
          <w:marRight w:val="0"/>
          <w:marTop w:val="200"/>
          <w:marBottom w:val="0"/>
          <w:divBdr>
            <w:top w:val="none" w:sz="0" w:space="0" w:color="auto"/>
            <w:left w:val="none" w:sz="0" w:space="0" w:color="auto"/>
            <w:bottom w:val="none" w:sz="0" w:space="0" w:color="auto"/>
            <w:right w:val="none" w:sz="0" w:space="0" w:color="auto"/>
          </w:divBdr>
        </w:div>
        <w:div w:id="2067602019">
          <w:marLeft w:val="360"/>
          <w:marRight w:val="0"/>
          <w:marTop w:val="200"/>
          <w:marBottom w:val="0"/>
          <w:divBdr>
            <w:top w:val="none" w:sz="0" w:space="0" w:color="auto"/>
            <w:left w:val="none" w:sz="0" w:space="0" w:color="auto"/>
            <w:bottom w:val="none" w:sz="0" w:space="0" w:color="auto"/>
            <w:right w:val="none" w:sz="0" w:space="0" w:color="auto"/>
          </w:divBdr>
        </w:div>
        <w:div w:id="1411541731">
          <w:marLeft w:val="360"/>
          <w:marRight w:val="0"/>
          <w:marTop w:val="200"/>
          <w:marBottom w:val="0"/>
          <w:divBdr>
            <w:top w:val="none" w:sz="0" w:space="0" w:color="auto"/>
            <w:left w:val="none" w:sz="0" w:space="0" w:color="auto"/>
            <w:bottom w:val="none" w:sz="0" w:space="0" w:color="auto"/>
            <w:right w:val="none" w:sz="0" w:space="0" w:color="auto"/>
          </w:divBdr>
        </w:div>
      </w:divsChild>
    </w:div>
    <w:div w:id="1015112038">
      <w:bodyDiv w:val="1"/>
      <w:marLeft w:val="0"/>
      <w:marRight w:val="0"/>
      <w:marTop w:val="0"/>
      <w:marBottom w:val="0"/>
      <w:divBdr>
        <w:top w:val="none" w:sz="0" w:space="0" w:color="auto"/>
        <w:left w:val="none" w:sz="0" w:space="0" w:color="auto"/>
        <w:bottom w:val="none" w:sz="0" w:space="0" w:color="auto"/>
        <w:right w:val="none" w:sz="0" w:space="0" w:color="auto"/>
      </w:divBdr>
      <w:divsChild>
        <w:div w:id="2021539489">
          <w:marLeft w:val="0"/>
          <w:marRight w:val="0"/>
          <w:marTop w:val="0"/>
          <w:marBottom w:val="0"/>
          <w:divBdr>
            <w:top w:val="none" w:sz="0" w:space="0" w:color="auto"/>
            <w:left w:val="none" w:sz="0" w:space="0" w:color="auto"/>
            <w:bottom w:val="none" w:sz="0" w:space="0" w:color="auto"/>
            <w:right w:val="none" w:sz="0" w:space="0" w:color="auto"/>
          </w:divBdr>
          <w:divsChild>
            <w:div w:id="962925699">
              <w:marLeft w:val="0"/>
              <w:marRight w:val="0"/>
              <w:marTop w:val="0"/>
              <w:marBottom w:val="0"/>
              <w:divBdr>
                <w:top w:val="none" w:sz="0" w:space="0" w:color="auto"/>
                <w:left w:val="none" w:sz="0" w:space="0" w:color="auto"/>
                <w:bottom w:val="none" w:sz="0" w:space="0" w:color="auto"/>
                <w:right w:val="none" w:sz="0" w:space="0" w:color="auto"/>
              </w:divBdr>
              <w:divsChild>
                <w:div w:id="1221329701">
                  <w:marLeft w:val="0"/>
                  <w:marRight w:val="0"/>
                  <w:marTop w:val="0"/>
                  <w:marBottom w:val="0"/>
                  <w:divBdr>
                    <w:top w:val="none" w:sz="0" w:space="0" w:color="auto"/>
                    <w:left w:val="single" w:sz="24" w:space="0" w:color="F5F5F5"/>
                    <w:bottom w:val="none" w:sz="0" w:space="0" w:color="auto"/>
                    <w:right w:val="none" w:sz="0" w:space="0" w:color="auto"/>
                  </w:divBdr>
                  <w:divsChild>
                    <w:div w:id="489831969">
                      <w:marLeft w:val="0"/>
                      <w:marRight w:val="0"/>
                      <w:marTop w:val="0"/>
                      <w:marBottom w:val="0"/>
                      <w:divBdr>
                        <w:top w:val="none" w:sz="0" w:space="0" w:color="auto"/>
                        <w:left w:val="none" w:sz="0" w:space="0" w:color="auto"/>
                        <w:bottom w:val="none" w:sz="0" w:space="0" w:color="auto"/>
                        <w:right w:val="none" w:sz="0" w:space="0" w:color="auto"/>
                      </w:divBdr>
                      <w:divsChild>
                        <w:div w:id="1240212476">
                          <w:marLeft w:val="0"/>
                          <w:marRight w:val="0"/>
                          <w:marTop w:val="15"/>
                          <w:marBottom w:val="0"/>
                          <w:divBdr>
                            <w:top w:val="none" w:sz="0" w:space="0" w:color="auto"/>
                            <w:left w:val="none" w:sz="0" w:space="0" w:color="auto"/>
                            <w:bottom w:val="none" w:sz="0" w:space="0" w:color="auto"/>
                            <w:right w:val="none" w:sz="0" w:space="0" w:color="auto"/>
                          </w:divBdr>
                        </w:div>
                      </w:divsChild>
                    </w:div>
                    <w:div w:id="856701834">
                      <w:marLeft w:val="0"/>
                      <w:marRight w:val="0"/>
                      <w:marTop w:val="0"/>
                      <w:marBottom w:val="0"/>
                      <w:divBdr>
                        <w:top w:val="none" w:sz="0" w:space="0" w:color="auto"/>
                        <w:left w:val="none" w:sz="0" w:space="0" w:color="auto"/>
                        <w:bottom w:val="none" w:sz="0" w:space="0" w:color="auto"/>
                        <w:right w:val="none" w:sz="0" w:space="0" w:color="auto"/>
                      </w:divBdr>
                      <w:divsChild>
                        <w:div w:id="268661432">
                          <w:marLeft w:val="0"/>
                          <w:marRight w:val="0"/>
                          <w:marTop w:val="0"/>
                          <w:marBottom w:val="0"/>
                          <w:divBdr>
                            <w:top w:val="none" w:sz="0" w:space="0" w:color="auto"/>
                            <w:left w:val="none" w:sz="0" w:space="0" w:color="auto"/>
                            <w:bottom w:val="none" w:sz="0" w:space="0" w:color="auto"/>
                            <w:right w:val="none" w:sz="0" w:space="0" w:color="auto"/>
                          </w:divBdr>
                        </w:div>
                      </w:divsChild>
                    </w:div>
                    <w:div w:id="101727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6697544">
          <w:marLeft w:val="0"/>
          <w:marRight w:val="0"/>
          <w:marTop w:val="0"/>
          <w:marBottom w:val="0"/>
          <w:divBdr>
            <w:top w:val="none" w:sz="0" w:space="0" w:color="auto"/>
            <w:left w:val="none" w:sz="0" w:space="0" w:color="auto"/>
            <w:bottom w:val="none" w:sz="0" w:space="0" w:color="auto"/>
            <w:right w:val="none" w:sz="0" w:space="0" w:color="auto"/>
          </w:divBdr>
          <w:divsChild>
            <w:div w:id="1722944408">
              <w:marLeft w:val="0"/>
              <w:marRight w:val="0"/>
              <w:marTop w:val="0"/>
              <w:marBottom w:val="0"/>
              <w:divBdr>
                <w:top w:val="none" w:sz="0" w:space="0" w:color="auto"/>
                <w:left w:val="none" w:sz="0" w:space="0" w:color="auto"/>
                <w:bottom w:val="none" w:sz="0" w:space="0" w:color="auto"/>
                <w:right w:val="none" w:sz="0" w:space="0" w:color="auto"/>
              </w:divBdr>
              <w:divsChild>
                <w:div w:id="198202613">
                  <w:marLeft w:val="0"/>
                  <w:marRight w:val="0"/>
                  <w:marTop w:val="0"/>
                  <w:marBottom w:val="0"/>
                  <w:divBdr>
                    <w:top w:val="none" w:sz="0" w:space="0" w:color="auto"/>
                    <w:left w:val="single" w:sz="24" w:space="0" w:color="F5F5F5"/>
                    <w:bottom w:val="none" w:sz="0" w:space="0" w:color="auto"/>
                    <w:right w:val="none" w:sz="0" w:space="0" w:color="auto"/>
                  </w:divBdr>
                  <w:divsChild>
                    <w:div w:id="582765051">
                      <w:marLeft w:val="0"/>
                      <w:marRight w:val="0"/>
                      <w:marTop w:val="0"/>
                      <w:marBottom w:val="0"/>
                      <w:divBdr>
                        <w:top w:val="none" w:sz="0" w:space="0" w:color="auto"/>
                        <w:left w:val="none" w:sz="0" w:space="0" w:color="auto"/>
                        <w:bottom w:val="none" w:sz="0" w:space="0" w:color="auto"/>
                        <w:right w:val="none" w:sz="0" w:space="0" w:color="auto"/>
                      </w:divBdr>
                      <w:divsChild>
                        <w:div w:id="879630048">
                          <w:marLeft w:val="0"/>
                          <w:marRight w:val="0"/>
                          <w:marTop w:val="15"/>
                          <w:marBottom w:val="0"/>
                          <w:divBdr>
                            <w:top w:val="none" w:sz="0" w:space="0" w:color="auto"/>
                            <w:left w:val="none" w:sz="0" w:space="0" w:color="auto"/>
                            <w:bottom w:val="none" w:sz="0" w:space="0" w:color="auto"/>
                            <w:right w:val="none" w:sz="0" w:space="0" w:color="auto"/>
                          </w:divBdr>
                        </w:div>
                      </w:divsChild>
                    </w:div>
                    <w:div w:id="358241594">
                      <w:marLeft w:val="0"/>
                      <w:marRight w:val="0"/>
                      <w:marTop w:val="0"/>
                      <w:marBottom w:val="0"/>
                      <w:divBdr>
                        <w:top w:val="none" w:sz="0" w:space="0" w:color="auto"/>
                        <w:left w:val="none" w:sz="0" w:space="0" w:color="auto"/>
                        <w:bottom w:val="none" w:sz="0" w:space="0" w:color="auto"/>
                        <w:right w:val="none" w:sz="0" w:space="0" w:color="auto"/>
                      </w:divBdr>
                      <w:divsChild>
                        <w:div w:id="1039863139">
                          <w:marLeft w:val="0"/>
                          <w:marRight w:val="0"/>
                          <w:marTop w:val="0"/>
                          <w:marBottom w:val="0"/>
                          <w:divBdr>
                            <w:top w:val="none" w:sz="0" w:space="0" w:color="auto"/>
                            <w:left w:val="none" w:sz="0" w:space="0" w:color="auto"/>
                            <w:bottom w:val="none" w:sz="0" w:space="0" w:color="auto"/>
                            <w:right w:val="none" w:sz="0" w:space="0" w:color="auto"/>
                          </w:divBdr>
                        </w:div>
                      </w:divsChild>
                    </w:div>
                    <w:div w:id="819231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866520">
          <w:marLeft w:val="0"/>
          <w:marRight w:val="0"/>
          <w:marTop w:val="0"/>
          <w:marBottom w:val="0"/>
          <w:divBdr>
            <w:top w:val="none" w:sz="0" w:space="0" w:color="auto"/>
            <w:left w:val="none" w:sz="0" w:space="0" w:color="auto"/>
            <w:bottom w:val="none" w:sz="0" w:space="0" w:color="auto"/>
            <w:right w:val="none" w:sz="0" w:space="0" w:color="auto"/>
          </w:divBdr>
          <w:divsChild>
            <w:div w:id="1386761265">
              <w:marLeft w:val="0"/>
              <w:marRight w:val="0"/>
              <w:marTop w:val="0"/>
              <w:marBottom w:val="0"/>
              <w:divBdr>
                <w:top w:val="none" w:sz="0" w:space="0" w:color="auto"/>
                <w:left w:val="none" w:sz="0" w:space="0" w:color="auto"/>
                <w:bottom w:val="none" w:sz="0" w:space="0" w:color="auto"/>
                <w:right w:val="none" w:sz="0" w:space="0" w:color="auto"/>
              </w:divBdr>
              <w:divsChild>
                <w:div w:id="1091001736">
                  <w:marLeft w:val="0"/>
                  <w:marRight w:val="0"/>
                  <w:marTop w:val="0"/>
                  <w:marBottom w:val="0"/>
                  <w:divBdr>
                    <w:top w:val="none" w:sz="0" w:space="0" w:color="auto"/>
                    <w:left w:val="single" w:sz="24" w:space="0" w:color="F5F5F5"/>
                    <w:bottom w:val="none" w:sz="0" w:space="0" w:color="auto"/>
                    <w:right w:val="none" w:sz="0" w:space="0" w:color="auto"/>
                  </w:divBdr>
                  <w:divsChild>
                    <w:div w:id="2020963661">
                      <w:marLeft w:val="0"/>
                      <w:marRight w:val="0"/>
                      <w:marTop w:val="0"/>
                      <w:marBottom w:val="0"/>
                      <w:divBdr>
                        <w:top w:val="none" w:sz="0" w:space="0" w:color="auto"/>
                        <w:left w:val="none" w:sz="0" w:space="0" w:color="auto"/>
                        <w:bottom w:val="none" w:sz="0" w:space="0" w:color="auto"/>
                        <w:right w:val="none" w:sz="0" w:space="0" w:color="auto"/>
                      </w:divBdr>
                      <w:divsChild>
                        <w:div w:id="812916671">
                          <w:marLeft w:val="0"/>
                          <w:marRight w:val="0"/>
                          <w:marTop w:val="15"/>
                          <w:marBottom w:val="0"/>
                          <w:divBdr>
                            <w:top w:val="none" w:sz="0" w:space="0" w:color="auto"/>
                            <w:left w:val="none" w:sz="0" w:space="0" w:color="auto"/>
                            <w:bottom w:val="none" w:sz="0" w:space="0" w:color="auto"/>
                            <w:right w:val="none" w:sz="0" w:space="0" w:color="auto"/>
                          </w:divBdr>
                        </w:div>
                      </w:divsChild>
                    </w:div>
                    <w:div w:id="1750956436">
                      <w:marLeft w:val="0"/>
                      <w:marRight w:val="0"/>
                      <w:marTop w:val="0"/>
                      <w:marBottom w:val="0"/>
                      <w:divBdr>
                        <w:top w:val="none" w:sz="0" w:space="0" w:color="auto"/>
                        <w:left w:val="none" w:sz="0" w:space="0" w:color="auto"/>
                        <w:bottom w:val="none" w:sz="0" w:space="0" w:color="auto"/>
                        <w:right w:val="none" w:sz="0" w:space="0" w:color="auto"/>
                      </w:divBdr>
                      <w:divsChild>
                        <w:div w:id="1142310419">
                          <w:marLeft w:val="0"/>
                          <w:marRight w:val="0"/>
                          <w:marTop w:val="0"/>
                          <w:marBottom w:val="0"/>
                          <w:divBdr>
                            <w:top w:val="none" w:sz="0" w:space="0" w:color="auto"/>
                            <w:left w:val="none" w:sz="0" w:space="0" w:color="auto"/>
                            <w:bottom w:val="none" w:sz="0" w:space="0" w:color="auto"/>
                            <w:right w:val="none" w:sz="0" w:space="0" w:color="auto"/>
                          </w:divBdr>
                        </w:div>
                      </w:divsChild>
                    </w:div>
                    <w:div w:id="128577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567458">
          <w:marLeft w:val="0"/>
          <w:marRight w:val="0"/>
          <w:marTop w:val="0"/>
          <w:marBottom w:val="0"/>
          <w:divBdr>
            <w:top w:val="none" w:sz="0" w:space="0" w:color="auto"/>
            <w:left w:val="none" w:sz="0" w:space="0" w:color="auto"/>
            <w:bottom w:val="none" w:sz="0" w:space="0" w:color="auto"/>
            <w:right w:val="none" w:sz="0" w:space="0" w:color="auto"/>
          </w:divBdr>
          <w:divsChild>
            <w:div w:id="2065567783">
              <w:marLeft w:val="0"/>
              <w:marRight w:val="0"/>
              <w:marTop w:val="0"/>
              <w:marBottom w:val="0"/>
              <w:divBdr>
                <w:top w:val="none" w:sz="0" w:space="0" w:color="auto"/>
                <w:left w:val="none" w:sz="0" w:space="0" w:color="auto"/>
                <w:bottom w:val="none" w:sz="0" w:space="0" w:color="auto"/>
                <w:right w:val="none" w:sz="0" w:space="0" w:color="auto"/>
              </w:divBdr>
              <w:divsChild>
                <w:div w:id="2021155119">
                  <w:marLeft w:val="0"/>
                  <w:marRight w:val="0"/>
                  <w:marTop w:val="0"/>
                  <w:marBottom w:val="0"/>
                  <w:divBdr>
                    <w:top w:val="none" w:sz="0" w:space="0" w:color="auto"/>
                    <w:left w:val="single" w:sz="24" w:space="0" w:color="F5F5F5"/>
                    <w:bottom w:val="none" w:sz="0" w:space="0" w:color="auto"/>
                    <w:right w:val="none" w:sz="0" w:space="0" w:color="auto"/>
                  </w:divBdr>
                  <w:divsChild>
                    <w:div w:id="1213805041">
                      <w:marLeft w:val="0"/>
                      <w:marRight w:val="0"/>
                      <w:marTop w:val="0"/>
                      <w:marBottom w:val="0"/>
                      <w:divBdr>
                        <w:top w:val="none" w:sz="0" w:space="0" w:color="auto"/>
                        <w:left w:val="none" w:sz="0" w:space="0" w:color="auto"/>
                        <w:bottom w:val="none" w:sz="0" w:space="0" w:color="auto"/>
                        <w:right w:val="none" w:sz="0" w:space="0" w:color="auto"/>
                      </w:divBdr>
                      <w:divsChild>
                        <w:div w:id="201863397">
                          <w:marLeft w:val="0"/>
                          <w:marRight w:val="0"/>
                          <w:marTop w:val="15"/>
                          <w:marBottom w:val="0"/>
                          <w:divBdr>
                            <w:top w:val="none" w:sz="0" w:space="0" w:color="auto"/>
                            <w:left w:val="none" w:sz="0" w:space="0" w:color="auto"/>
                            <w:bottom w:val="none" w:sz="0" w:space="0" w:color="auto"/>
                            <w:right w:val="none" w:sz="0" w:space="0" w:color="auto"/>
                          </w:divBdr>
                        </w:div>
                      </w:divsChild>
                    </w:div>
                    <w:div w:id="1317497015">
                      <w:marLeft w:val="0"/>
                      <w:marRight w:val="0"/>
                      <w:marTop w:val="0"/>
                      <w:marBottom w:val="0"/>
                      <w:divBdr>
                        <w:top w:val="none" w:sz="0" w:space="0" w:color="auto"/>
                        <w:left w:val="none" w:sz="0" w:space="0" w:color="auto"/>
                        <w:bottom w:val="none" w:sz="0" w:space="0" w:color="auto"/>
                        <w:right w:val="none" w:sz="0" w:space="0" w:color="auto"/>
                      </w:divBdr>
                      <w:divsChild>
                        <w:div w:id="175771981">
                          <w:marLeft w:val="0"/>
                          <w:marRight w:val="0"/>
                          <w:marTop w:val="0"/>
                          <w:marBottom w:val="0"/>
                          <w:divBdr>
                            <w:top w:val="none" w:sz="0" w:space="0" w:color="auto"/>
                            <w:left w:val="none" w:sz="0" w:space="0" w:color="auto"/>
                            <w:bottom w:val="none" w:sz="0" w:space="0" w:color="auto"/>
                            <w:right w:val="none" w:sz="0" w:space="0" w:color="auto"/>
                          </w:divBdr>
                        </w:div>
                      </w:divsChild>
                    </w:div>
                    <w:div w:id="15120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3990362">
          <w:marLeft w:val="0"/>
          <w:marRight w:val="0"/>
          <w:marTop w:val="0"/>
          <w:marBottom w:val="0"/>
          <w:divBdr>
            <w:top w:val="none" w:sz="0" w:space="0" w:color="auto"/>
            <w:left w:val="none" w:sz="0" w:space="0" w:color="auto"/>
            <w:bottom w:val="none" w:sz="0" w:space="0" w:color="auto"/>
            <w:right w:val="none" w:sz="0" w:space="0" w:color="auto"/>
          </w:divBdr>
          <w:divsChild>
            <w:div w:id="1186406315">
              <w:marLeft w:val="0"/>
              <w:marRight w:val="0"/>
              <w:marTop w:val="0"/>
              <w:marBottom w:val="0"/>
              <w:divBdr>
                <w:top w:val="none" w:sz="0" w:space="0" w:color="auto"/>
                <w:left w:val="none" w:sz="0" w:space="0" w:color="auto"/>
                <w:bottom w:val="none" w:sz="0" w:space="0" w:color="auto"/>
                <w:right w:val="none" w:sz="0" w:space="0" w:color="auto"/>
              </w:divBdr>
              <w:divsChild>
                <w:div w:id="204681341">
                  <w:marLeft w:val="0"/>
                  <w:marRight w:val="0"/>
                  <w:marTop w:val="0"/>
                  <w:marBottom w:val="0"/>
                  <w:divBdr>
                    <w:top w:val="none" w:sz="0" w:space="0" w:color="auto"/>
                    <w:left w:val="single" w:sz="24" w:space="0" w:color="F5F5F5"/>
                    <w:bottom w:val="none" w:sz="0" w:space="0" w:color="auto"/>
                    <w:right w:val="none" w:sz="0" w:space="0" w:color="auto"/>
                  </w:divBdr>
                  <w:divsChild>
                    <w:div w:id="1736203731">
                      <w:marLeft w:val="0"/>
                      <w:marRight w:val="0"/>
                      <w:marTop w:val="0"/>
                      <w:marBottom w:val="0"/>
                      <w:divBdr>
                        <w:top w:val="none" w:sz="0" w:space="0" w:color="auto"/>
                        <w:left w:val="none" w:sz="0" w:space="0" w:color="auto"/>
                        <w:bottom w:val="none" w:sz="0" w:space="0" w:color="auto"/>
                        <w:right w:val="none" w:sz="0" w:space="0" w:color="auto"/>
                      </w:divBdr>
                      <w:divsChild>
                        <w:div w:id="213153826">
                          <w:marLeft w:val="0"/>
                          <w:marRight w:val="0"/>
                          <w:marTop w:val="15"/>
                          <w:marBottom w:val="0"/>
                          <w:divBdr>
                            <w:top w:val="none" w:sz="0" w:space="0" w:color="auto"/>
                            <w:left w:val="none" w:sz="0" w:space="0" w:color="auto"/>
                            <w:bottom w:val="none" w:sz="0" w:space="0" w:color="auto"/>
                            <w:right w:val="none" w:sz="0" w:space="0" w:color="auto"/>
                          </w:divBdr>
                        </w:div>
                      </w:divsChild>
                    </w:div>
                    <w:div w:id="1643922470">
                      <w:marLeft w:val="0"/>
                      <w:marRight w:val="0"/>
                      <w:marTop w:val="0"/>
                      <w:marBottom w:val="0"/>
                      <w:divBdr>
                        <w:top w:val="none" w:sz="0" w:space="0" w:color="auto"/>
                        <w:left w:val="none" w:sz="0" w:space="0" w:color="auto"/>
                        <w:bottom w:val="none" w:sz="0" w:space="0" w:color="auto"/>
                        <w:right w:val="none" w:sz="0" w:space="0" w:color="auto"/>
                      </w:divBdr>
                      <w:divsChild>
                        <w:div w:id="3225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1420865">
      <w:bodyDiv w:val="1"/>
      <w:marLeft w:val="0"/>
      <w:marRight w:val="0"/>
      <w:marTop w:val="0"/>
      <w:marBottom w:val="0"/>
      <w:divBdr>
        <w:top w:val="none" w:sz="0" w:space="0" w:color="auto"/>
        <w:left w:val="none" w:sz="0" w:space="0" w:color="auto"/>
        <w:bottom w:val="none" w:sz="0" w:space="0" w:color="auto"/>
        <w:right w:val="none" w:sz="0" w:space="0" w:color="auto"/>
      </w:divBdr>
    </w:div>
    <w:div w:id="1034958588">
      <w:bodyDiv w:val="1"/>
      <w:marLeft w:val="0"/>
      <w:marRight w:val="0"/>
      <w:marTop w:val="0"/>
      <w:marBottom w:val="0"/>
      <w:divBdr>
        <w:top w:val="none" w:sz="0" w:space="0" w:color="auto"/>
        <w:left w:val="none" w:sz="0" w:space="0" w:color="auto"/>
        <w:bottom w:val="none" w:sz="0" w:space="0" w:color="auto"/>
        <w:right w:val="none" w:sz="0" w:space="0" w:color="auto"/>
      </w:divBdr>
      <w:divsChild>
        <w:div w:id="1896701948">
          <w:marLeft w:val="0"/>
          <w:marRight w:val="0"/>
          <w:marTop w:val="0"/>
          <w:marBottom w:val="0"/>
          <w:divBdr>
            <w:top w:val="none" w:sz="0" w:space="0" w:color="auto"/>
            <w:left w:val="none" w:sz="0" w:space="0" w:color="auto"/>
            <w:bottom w:val="none" w:sz="0" w:space="0" w:color="auto"/>
            <w:right w:val="none" w:sz="0" w:space="0" w:color="auto"/>
          </w:divBdr>
          <w:divsChild>
            <w:div w:id="1775055138">
              <w:marLeft w:val="0"/>
              <w:marRight w:val="0"/>
              <w:marTop w:val="0"/>
              <w:marBottom w:val="0"/>
              <w:divBdr>
                <w:top w:val="none" w:sz="0" w:space="0" w:color="auto"/>
                <w:left w:val="none" w:sz="0" w:space="0" w:color="auto"/>
                <w:bottom w:val="none" w:sz="0" w:space="0" w:color="auto"/>
                <w:right w:val="none" w:sz="0" w:space="0" w:color="auto"/>
              </w:divBdr>
              <w:divsChild>
                <w:div w:id="545140837">
                  <w:marLeft w:val="0"/>
                  <w:marRight w:val="0"/>
                  <w:marTop w:val="0"/>
                  <w:marBottom w:val="0"/>
                  <w:divBdr>
                    <w:top w:val="none" w:sz="0" w:space="0" w:color="auto"/>
                    <w:left w:val="single" w:sz="24" w:space="0" w:color="AAE4AB"/>
                    <w:bottom w:val="none" w:sz="0" w:space="0" w:color="auto"/>
                    <w:right w:val="none" w:sz="0" w:space="0" w:color="auto"/>
                  </w:divBdr>
                  <w:divsChild>
                    <w:div w:id="399252238">
                      <w:marLeft w:val="0"/>
                      <w:marRight w:val="0"/>
                      <w:marTop w:val="0"/>
                      <w:marBottom w:val="0"/>
                      <w:divBdr>
                        <w:top w:val="none" w:sz="0" w:space="0" w:color="auto"/>
                        <w:left w:val="none" w:sz="0" w:space="0" w:color="auto"/>
                        <w:bottom w:val="none" w:sz="0" w:space="0" w:color="auto"/>
                        <w:right w:val="none" w:sz="0" w:space="0" w:color="auto"/>
                      </w:divBdr>
                      <w:divsChild>
                        <w:div w:id="504244864">
                          <w:marLeft w:val="0"/>
                          <w:marRight w:val="0"/>
                          <w:marTop w:val="15"/>
                          <w:marBottom w:val="0"/>
                          <w:divBdr>
                            <w:top w:val="none" w:sz="0" w:space="0" w:color="auto"/>
                            <w:left w:val="none" w:sz="0" w:space="0" w:color="auto"/>
                            <w:bottom w:val="none" w:sz="0" w:space="0" w:color="auto"/>
                            <w:right w:val="none" w:sz="0" w:space="0" w:color="auto"/>
                          </w:divBdr>
                        </w:div>
                      </w:divsChild>
                    </w:div>
                    <w:div w:id="1445689682">
                      <w:marLeft w:val="0"/>
                      <w:marRight w:val="0"/>
                      <w:marTop w:val="0"/>
                      <w:marBottom w:val="0"/>
                      <w:divBdr>
                        <w:top w:val="none" w:sz="0" w:space="0" w:color="auto"/>
                        <w:left w:val="none" w:sz="0" w:space="0" w:color="auto"/>
                        <w:bottom w:val="none" w:sz="0" w:space="0" w:color="auto"/>
                        <w:right w:val="none" w:sz="0" w:space="0" w:color="auto"/>
                      </w:divBdr>
                      <w:divsChild>
                        <w:div w:id="1889563261">
                          <w:marLeft w:val="0"/>
                          <w:marRight w:val="0"/>
                          <w:marTop w:val="0"/>
                          <w:marBottom w:val="0"/>
                          <w:divBdr>
                            <w:top w:val="none" w:sz="0" w:space="0" w:color="auto"/>
                            <w:left w:val="none" w:sz="0" w:space="0" w:color="auto"/>
                            <w:bottom w:val="none" w:sz="0" w:space="0" w:color="auto"/>
                            <w:right w:val="none" w:sz="0" w:space="0" w:color="auto"/>
                          </w:divBdr>
                        </w:div>
                      </w:divsChild>
                    </w:div>
                    <w:div w:id="1609192845">
                      <w:marLeft w:val="0"/>
                      <w:marRight w:val="0"/>
                      <w:marTop w:val="0"/>
                      <w:marBottom w:val="0"/>
                      <w:divBdr>
                        <w:top w:val="none" w:sz="0" w:space="0" w:color="auto"/>
                        <w:left w:val="none" w:sz="0" w:space="0" w:color="auto"/>
                        <w:bottom w:val="none" w:sz="0" w:space="0" w:color="auto"/>
                        <w:right w:val="none" w:sz="0" w:space="0" w:color="auto"/>
                      </w:divBdr>
                    </w:div>
                  </w:divsChild>
                </w:div>
                <w:div w:id="1172838437">
                  <w:marLeft w:val="0"/>
                  <w:marRight w:val="0"/>
                  <w:marTop w:val="0"/>
                  <w:marBottom w:val="0"/>
                  <w:divBdr>
                    <w:top w:val="none" w:sz="0" w:space="0" w:color="auto"/>
                    <w:left w:val="none" w:sz="0" w:space="0" w:color="auto"/>
                    <w:bottom w:val="none" w:sz="0" w:space="0" w:color="auto"/>
                    <w:right w:val="none" w:sz="0" w:space="0" w:color="auto"/>
                  </w:divBdr>
                  <w:divsChild>
                    <w:div w:id="1853302540">
                      <w:marLeft w:val="0"/>
                      <w:marRight w:val="0"/>
                      <w:marTop w:val="0"/>
                      <w:marBottom w:val="0"/>
                      <w:divBdr>
                        <w:top w:val="none" w:sz="0" w:space="0" w:color="auto"/>
                        <w:left w:val="none" w:sz="0" w:space="0" w:color="auto"/>
                        <w:bottom w:val="none" w:sz="0" w:space="0" w:color="auto"/>
                        <w:right w:val="none" w:sz="0" w:space="0" w:color="auto"/>
                      </w:divBdr>
                      <w:divsChild>
                        <w:div w:id="1150950525">
                          <w:marLeft w:val="0"/>
                          <w:marRight w:val="0"/>
                          <w:marTop w:val="0"/>
                          <w:marBottom w:val="0"/>
                          <w:divBdr>
                            <w:top w:val="none" w:sz="0" w:space="0" w:color="auto"/>
                            <w:left w:val="none" w:sz="0" w:space="0" w:color="auto"/>
                            <w:bottom w:val="none" w:sz="0" w:space="0" w:color="auto"/>
                            <w:right w:val="none" w:sz="0" w:space="0" w:color="auto"/>
                          </w:divBdr>
                          <w:divsChild>
                            <w:div w:id="1389959939">
                              <w:marLeft w:val="0"/>
                              <w:marRight w:val="0"/>
                              <w:marTop w:val="0"/>
                              <w:marBottom w:val="0"/>
                              <w:divBdr>
                                <w:top w:val="none" w:sz="0" w:space="0" w:color="auto"/>
                                <w:left w:val="single" w:sz="24" w:space="0" w:color="AAE4AB"/>
                                <w:bottom w:val="none" w:sz="0" w:space="0" w:color="auto"/>
                                <w:right w:val="none" w:sz="0" w:space="0" w:color="auto"/>
                              </w:divBdr>
                              <w:divsChild>
                                <w:div w:id="963342487">
                                  <w:marLeft w:val="0"/>
                                  <w:marRight w:val="0"/>
                                  <w:marTop w:val="0"/>
                                  <w:marBottom w:val="0"/>
                                  <w:divBdr>
                                    <w:top w:val="none" w:sz="0" w:space="0" w:color="auto"/>
                                    <w:left w:val="none" w:sz="0" w:space="0" w:color="auto"/>
                                    <w:bottom w:val="none" w:sz="0" w:space="0" w:color="auto"/>
                                    <w:right w:val="none" w:sz="0" w:space="0" w:color="auto"/>
                                  </w:divBdr>
                                  <w:divsChild>
                                    <w:div w:id="855730825">
                                      <w:marLeft w:val="0"/>
                                      <w:marRight w:val="0"/>
                                      <w:marTop w:val="15"/>
                                      <w:marBottom w:val="0"/>
                                      <w:divBdr>
                                        <w:top w:val="none" w:sz="0" w:space="0" w:color="auto"/>
                                        <w:left w:val="none" w:sz="0" w:space="0" w:color="auto"/>
                                        <w:bottom w:val="none" w:sz="0" w:space="0" w:color="auto"/>
                                        <w:right w:val="none" w:sz="0" w:space="0" w:color="auto"/>
                                      </w:divBdr>
                                    </w:div>
                                  </w:divsChild>
                                </w:div>
                                <w:div w:id="1899396254">
                                  <w:marLeft w:val="0"/>
                                  <w:marRight w:val="0"/>
                                  <w:marTop w:val="0"/>
                                  <w:marBottom w:val="0"/>
                                  <w:divBdr>
                                    <w:top w:val="none" w:sz="0" w:space="0" w:color="auto"/>
                                    <w:left w:val="none" w:sz="0" w:space="0" w:color="auto"/>
                                    <w:bottom w:val="none" w:sz="0" w:space="0" w:color="auto"/>
                                    <w:right w:val="none" w:sz="0" w:space="0" w:color="auto"/>
                                  </w:divBdr>
                                  <w:divsChild>
                                    <w:div w:id="2131893870">
                                      <w:marLeft w:val="0"/>
                                      <w:marRight w:val="0"/>
                                      <w:marTop w:val="0"/>
                                      <w:marBottom w:val="0"/>
                                      <w:divBdr>
                                        <w:top w:val="none" w:sz="0" w:space="0" w:color="auto"/>
                                        <w:left w:val="none" w:sz="0" w:space="0" w:color="auto"/>
                                        <w:bottom w:val="none" w:sz="0" w:space="0" w:color="auto"/>
                                        <w:right w:val="none" w:sz="0" w:space="0" w:color="auto"/>
                                      </w:divBdr>
                                    </w:div>
                                  </w:divsChild>
                                </w:div>
                                <w:div w:id="1804537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7597561">
                      <w:marLeft w:val="0"/>
                      <w:marRight w:val="0"/>
                      <w:marTop w:val="0"/>
                      <w:marBottom w:val="0"/>
                      <w:divBdr>
                        <w:top w:val="none" w:sz="0" w:space="0" w:color="auto"/>
                        <w:left w:val="none" w:sz="0" w:space="0" w:color="auto"/>
                        <w:bottom w:val="none" w:sz="0" w:space="0" w:color="auto"/>
                        <w:right w:val="none" w:sz="0" w:space="0" w:color="auto"/>
                      </w:divBdr>
                      <w:divsChild>
                        <w:div w:id="1363743898">
                          <w:marLeft w:val="0"/>
                          <w:marRight w:val="0"/>
                          <w:marTop w:val="0"/>
                          <w:marBottom w:val="0"/>
                          <w:divBdr>
                            <w:top w:val="none" w:sz="0" w:space="0" w:color="auto"/>
                            <w:left w:val="none" w:sz="0" w:space="0" w:color="auto"/>
                            <w:bottom w:val="none" w:sz="0" w:space="0" w:color="auto"/>
                            <w:right w:val="none" w:sz="0" w:space="0" w:color="auto"/>
                          </w:divBdr>
                          <w:divsChild>
                            <w:div w:id="2084637245">
                              <w:marLeft w:val="0"/>
                              <w:marRight w:val="0"/>
                              <w:marTop w:val="0"/>
                              <w:marBottom w:val="0"/>
                              <w:divBdr>
                                <w:top w:val="none" w:sz="0" w:space="0" w:color="auto"/>
                                <w:left w:val="single" w:sz="24" w:space="0" w:color="2BC02D"/>
                                <w:bottom w:val="none" w:sz="0" w:space="0" w:color="auto"/>
                                <w:right w:val="none" w:sz="0" w:space="0" w:color="auto"/>
                              </w:divBdr>
                              <w:divsChild>
                                <w:div w:id="449057518">
                                  <w:marLeft w:val="0"/>
                                  <w:marRight w:val="0"/>
                                  <w:marTop w:val="0"/>
                                  <w:marBottom w:val="0"/>
                                  <w:divBdr>
                                    <w:top w:val="none" w:sz="0" w:space="0" w:color="auto"/>
                                    <w:left w:val="none" w:sz="0" w:space="0" w:color="auto"/>
                                    <w:bottom w:val="none" w:sz="0" w:space="0" w:color="auto"/>
                                    <w:right w:val="none" w:sz="0" w:space="0" w:color="auto"/>
                                  </w:divBdr>
                                  <w:divsChild>
                                    <w:div w:id="31539762">
                                      <w:marLeft w:val="0"/>
                                      <w:marRight w:val="0"/>
                                      <w:marTop w:val="15"/>
                                      <w:marBottom w:val="0"/>
                                      <w:divBdr>
                                        <w:top w:val="none" w:sz="0" w:space="0" w:color="auto"/>
                                        <w:left w:val="none" w:sz="0" w:space="0" w:color="auto"/>
                                        <w:bottom w:val="none" w:sz="0" w:space="0" w:color="auto"/>
                                        <w:right w:val="none" w:sz="0" w:space="0" w:color="auto"/>
                                      </w:divBdr>
                                    </w:div>
                                  </w:divsChild>
                                </w:div>
                                <w:div w:id="207453947">
                                  <w:marLeft w:val="0"/>
                                  <w:marRight w:val="0"/>
                                  <w:marTop w:val="0"/>
                                  <w:marBottom w:val="0"/>
                                  <w:divBdr>
                                    <w:top w:val="none" w:sz="0" w:space="0" w:color="auto"/>
                                    <w:left w:val="none" w:sz="0" w:space="0" w:color="auto"/>
                                    <w:bottom w:val="none" w:sz="0" w:space="0" w:color="auto"/>
                                    <w:right w:val="none" w:sz="0" w:space="0" w:color="auto"/>
                                  </w:divBdr>
                                  <w:divsChild>
                                    <w:div w:id="924531219">
                                      <w:marLeft w:val="0"/>
                                      <w:marRight w:val="0"/>
                                      <w:marTop w:val="0"/>
                                      <w:marBottom w:val="0"/>
                                      <w:divBdr>
                                        <w:top w:val="none" w:sz="0" w:space="0" w:color="auto"/>
                                        <w:left w:val="none" w:sz="0" w:space="0" w:color="auto"/>
                                        <w:bottom w:val="none" w:sz="0" w:space="0" w:color="auto"/>
                                        <w:right w:val="none" w:sz="0" w:space="0" w:color="auto"/>
                                      </w:divBdr>
                                    </w:div>
                                  </w:divsChild>
                                </w:div>
                                <w:div w:id="31996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7850233">
                  <w:marLeft w:val="0"/>
                  <w:marRight w:val="0"/>
                  <w:marTop w:val="0"/>
                  <w:marBottom w:val="0"/>
                  <w:divBdr>
                    <w:top w:val="none" w:sz="0" w:space="0" w:color="auto"/>
                    <w:left w:val="none" w:sz="0" w:space="0" w:color="auto"/>
                    <w:bottom w:val="none" w:sz="0" w:space="0" w:color="auto"/>
                    <w:right w:val="none" w:sz="0" w:space="0" w:color="auto"/>
                  </w:divBdr>
                  <w:divsChild>
                    <w:div w:id="346491789">
                      <w:marLeft w:val="0"/>
                      <w:marRight w:val="0"/>
                      <w:marTop w:val="0"/>
                      <w:marBottom w:val="0"/>
                      <w:divBdr>
                        <w:top w:val="none" w:sz="0" w:space="0" w:color="auto"/>
                        <w:left w:val="none" w:sz="0" w:space="0" w:color="auto"/>
                        <w:bottom w:val="none" w:sz="0" w:space="0" w:color="auto"/>
                        <w:right w:val="none" w:sz="0" w:space="0" w:color="auto"/>
                      </w:divBdr>
                      <w:divsChild>
                        <w:div w:id="1341197130">
                          <w:marLeft w:val="0"/>
                          <w:marRight w:val="0"/>
                          <w:marTop w:val="0"/>
                          <w:marBottom w:val="0"/>
                          <w:divBdr>
                            <w:top w:val="none" w:sz="0" w:space="0" w:color="auto"/>
                            <w:left w:val="none" w:sz="0" w:space="0" w:color="auto"/>
                            <w:bottom w:val="none" w:sz="0" w:space="0" w:color="auto"/>
                            <w:right w:val="none" w:sz="0" w:space="0" w:color="auto"/>
                          </w:divBdr>
                          <w:divsChild>
                            <w:div w:id="729962327">
                              <w:marLeft w:val="0"/>
                              <w:marRight w:val="0"/>
                              <w:marTop w:val="0"/>
                              <w:marBottom w:val="0"/>
                              <w:divBdr>
                                <w:top w:val="none" w:sz="0" w:space="0" w:color="auto"/>
                                <w:left w:val="none" w:sz="0" w:space="0" w:color="auto"/>
                                <w:bottom w:val="none" w:sz="0" w:space="0" w:color="auto"/>
                                <w:right w:val="none" w:sz="0" w:space="0" w:color="auto"/>
                              </w:divBdr>
                              <w:divsChild>
                                <w:div w:id="2056200879">
                                  <w:marLeft w:val="0"/>
                                  <w:marRight w:val="0"/>
                                  <w:marTop w:val="0"/>
                                  <w:marBottom w:val="0"/>
                                  <w:divBdr>
                                    <w:top w:val="none" w:sz="0" w:space="0" w:color="auto"/>
                                    <w:left w:val="none" w:sz="0" w:space="0" w:color="auto"/>
                                    <w:bottom w:val="none" w:sz="0" w:space="0" w:color="auto"/>
                                    <w:right w:val="none" w:sz="0" w:space="0" w:color="auto"/>
                                  </w:divBdr>
                                  <w:divsChild>
                                    <w:div w:id="145883530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316807857">
          <w:marLeft w:val="0"/>
          <w:marRight w:val="0"/>
          <w:marTop w:val="0"/>
          <w:marBottom w:val="0"/>
          <w:divBdr>
            <w:top w:val="none" w:sz="0" w:space="0" w:color="auto"/>
            <w:left w:val="none" w:sz="0" w:space="0" w:color="auto"/>
            <w:bottom w:val="none" w:sz="0" w:space="0" w:color="auto"/>
            <w:right w:val="none" w:sz="0" w:space="0" w:color="auto"/>
          </w:divBdr>
          <w:divsChild>
            <w:div w:id="390349512">
              <w:marLeft w:val="0"/>
              <w:marRight w:val="0"/>
              <w:marTop w:val="0"/>
              <w:marBottom w:val="0"/>
              <w:divBdr>
                <w:top w:val="none" w:sz="0" w:space="0" w:color="auto"/>
                <w:left w:val="none" w:sz="0" w:space="0" w:color="auto"/>
                <w:bottom w:val="none" w:sz="0" w:space="0" w:color="auto"/>
                <w:right w:val="none" w:sz="0" w:space="0" w:color="auto"/>
              </w:divBdr>
              <w:divsChild>
                <w:div w:id="915017524">
                  <w:marLeft w:val="0"/>
                  <w:marRight w:val="0"/>
                  <w:marTop w:val="0"/>
                  <w:marBottom w:val="0"/>
                  <w:divBdr>
                    <w:top w:val="none" w:sz="0" w:space="0" w:color="auto"/>
                    <w:left w:val="single" w:sz="24" w:space="0" w:color="AAE4AB"/>
                    <w:bottom w:val="none" w:sz="0" w:space="0" w:color="auto"/>
                    <w:right w:val="none" w:sz="0" w:space="0" w:color="auto"/>
                  </w:divBdr>
                  <w:divsChild>
                    <w:div w:id="1257668028">
                      <w:marLeft w:val="0"/>
                      <w:marRight w:val="0"/>
                      <w:marTop w:val="0"/>
                      <w:marBottom w:val="0"/>
                      <w:divBdr>
                        <w:top w:val="none" w:sz="0" w:space="0" w:color="auto"/>
                        <w:left w:val="none" w:sz="0" w:space="0" w:color="auto"/>
                        <w:bottom w:val="none" w:sz="0" w:space="0" w:color="auto"/>
                        <w:right w:val="none" w:sz="0" w:space="0" w:color="auto"/>
                      </w:divBdr>
                      <w:divsChild>
                        <w:div w:id="1901593088">
                          <w:marLeft w:val="0"/>
                          <w:marRight w:val="0"/>
                          <w:marTop w:val="15"/>
                          <w:marBottom w:val="0"/>
                          <w:divBdr>
                            <w:top w:val="none" w:sz="0" w:space="0" w:color="auto"/>
                            <w:left w:val="none" w:sz="0" w:space="0" w:color="auto"/>
                            <w:bottom w:val="none" w:sz="0" w:space="0" w:color="auto"/>
                            <w:right w:val="none" w:sz="0" w:space="0" w:color="auto"/>
                          </w:divBdr>
                        </w:div>
                      </w:divsChild>
                    </w:div>
                    <w:div w:id="1018385885">
                      <w:marLeft w:val="0"/>
                      <w:marRight w:val="0"/>
                      <w:marTop w:val="0"/>
                      <w:marBottom w:val="0"/>
                      <w:divBdr>
                        <w:top w:val="none" w:sz="0" w:space="0" w:color="auto"/>
                        <w:left w:val="none" w:sz="0" w:space="0" w:color="auto"/>
                        <w:bottom w:val="none" w:sz="0" w:space="0" w:color="auto"/>
                        <w:right w:val="none" w:sz="0" w:space="0" w:color="auto"/>
                      </w:divBdr>
                      <w:divsChild>
                        <w:div w:id="984745315">
                          <w:marLeft w:val="0"/>
                          <w:marRight w:val="0"/>
                          <w:marTop w:val="0"/>
                          <w:marBottom w:val="0"/>
                          <w:divBdr>
                            <w:top w:val="none" w:sz="0" w:space="0" w:color="auto"/>
                            <w:left w:val="none" w:sz="0" w:space="0" w:color="auto"/>
                            <w:bottom w:val="none" w:sz="0" w:space="0" w:color="auto"/>
                            <w:right w:val="none" w:sz="0" w:space="0" w:color="auto"/>
                          </w:divBdr>
                        </w:div>
                      </w:divsChild>
                    </w:div>
                    <w:div w:id="806972378">
                      <w:marLeft w:val="0"/>
                      <w:marRight w:val="0"/>
                      <w:marTop w:val="0"/>
                      <w:marBottom w:val="0"/>
                      <w:divBdr>
                        <w:top w:val="none" w:sz="0" w:space="0" w:color="auto"/>
                        <w:left w:val="none" w:sz="0" w:space="0" w:color="auto"/>
                        <w:bottom w:val="none" w:sz="0" w:space="0" w:color="auto"/>
                        <w:right w:val="none" w:sz="0" w:space="0" w:color="auto"/>
                      </w:divBdr>
                    </w:div>
                  </w:divsChild>
                </w:div>
                <w:div w:id="105201578">
                  <w:marLeft w:val="0"/>
                  <w:marRight w:val="0"/>
                  <w:marTop w:val="0"/>
                  <w:marBottom w:val="0"/>
                  <w:divBdr>
                    <w:top w:val="none" w:sz="0" w:space="0" w:color="auto"/>
                    <w:left w:val="none" w:sz="0" w:space="0" w:color="auto"/>
                    <w:bottom w:val="none" w:sz="0" w:space="0" w:color="auto"/>
                    <w:right w:val="none" w:sz="0" w:space="0" w:color="auto"/>
                  </w:divBdr>
                  <w:divsChild>
                    <w:div w:id="1485967108">
                      <w:marLeft w:val="0"/>
                      <w:marRight w:val="0"/>
                      <w:marTop w:val="0"/>
                      <w:marBottom w:val="0"/>
                      <w:divBdr>
                        <w:top w:val="none" w:sz="0" w:space="0" w:color="auto"/>
                        <w:left w:val="none" w:sz="0" w:space="0" w:color="auto"/>
                        <w:bottom w:val="none" w:sz="0" w:space="0" w:color="auto"/>
                        <w:right w:val="none" w:sz="0" w:space="0" w:color="auto"/>
                      </w:divBdr>
                      <w:divsChild>
                        <w:div w:id="771585855">
                          <w:marLeft w:val="0"/>
                          <w:marRight w:val="0"/>
                          <w:marTop w:val="0"/>
                          <w:marBottom w:val="0"/>
                          <w:divBdr>
                            <w:top w:val="none" w:sz="0" w:space="0" w:color="auto"/>
                            <w:left w:val="none" w:sz="0" w:space="0" w:color="auto"/>
                            <w:bottom w:val="none" w:sz="0" w:space="0" w:color="auto"/>
                            <w:right w:val="none" w:sz="0" w:space="0" w:color="auto"/>
                          </w:divBdr>
                          <w:divsChild>
                            <w:div w:id="1462265501">
                              <w:marLeft w:val="0"/>
                              <w:marRight w:val="0"/>
                              <w:marTop w:val="0"/>
                              <w:marBottom w:val="0"/>
                              <w:divBdr>
                                <w:top w:val="none" w:sz="0" w:space="0" w:color="auto"/>
                                <w:left w:val="single" w:sz="24" w:space="0" w:color="AAE4AB"/>
                                <w:bottom w:val="none" w:sz="0" w:space="0" w:color="auto"/>
                                <w:right w:val="none" w:sz="0" w:space="0" w:color="auto"/>
                              </w:divBdr>
                              <w:divsChild>
                                <w:div w:id="1011756088">
                                  <w:marLeft w:val="0"/>
                                  <w:marRight w:val="0"/>
                                  <w:marTop w:val="0"/>
                                  <w:marBottom w:val="0"/>
                                  <w:divBdr>
                                    <w:top w:val="none" w:sz="0" w:space="0" w:color="auto"/>
                                    <w:left w:val="none" w:sz="0" w:space="0" w:color="auto"/>
                                    <w:bottom w:val="none" w:sz="0" w:space="0" w:color="auto"/>
                                    <w:right w:val="none" w:sz="0" w:space="0" w:color="auto"/>
                                  </w:divBdr>
                                  <w:divsChild>
                                    <w:div w:id="1142504771">
                                      <w:marLeft w:val="0"/>
                                      <w:marRight w:val="0"/>
                                      <w:marTop w:val="15"/>
                                      <w:marBottom w:val="0"/>
                                      <w:divBdr>
                                        <w:top w:val="none" w:sz="0" w:space="0" w:color="auto"/>
                                        <w:left w:val="none" w:sz="0" w:space="0" w:color="auto"/>
                                        <w:bottom w:val="none" w:sz="0" w:space="0" w:color="auto"/>
                                        <w:right w:val="none" w:sz="0" w:space="0" w:color="auto"/>
                                      </w:divBdr>
                                    </w:div>
                                  </w:divsChild>
                                </w:div>
                                <w:div w:id="2050450164">
                                  <w:marLeft w:val="0"/>
                                  <w:marRight w:val="0"/>
                                  <w:marTop w:val="0"/>
                                  <w:marBottom w:val="0"/>
                                  <w:divBdr>
                                    <w:top w:val="none" w:sz="0" w:space="0" w:color="auto"/>
                                    <w:left w:val="none" w:sz="0" w:space="0" w:color="auto"/>
                                    <w:bottom w:val="none" w:sz="0" w:space="0" w:color="auto"/>
                                    <w:right w:val="none" w:sz="0" w:space="0" w:color="auto"/>
                                  </w:divBdr>
                                  <w:divsChild>
                                    <w:div w:id="2011592035">
                                      <w:marLeft w:val="0"/>
                                      <w:marRight w:val="0"/>
                                      <w:marTop w:val="0"/>
                                      <w:marBottom w:val="0"/>
                                      <w:divBdr>
                                        <w:top w:val="none" w:sz="0" w:space="0" w:color="auto"/>
                                        <w:left w:val="none" w:sz="0" w:space="0" w:color="auto"/>
                                        <w:bottom w:val="none" w:sz="0" w:space="0" w:color="auto"/>
                                        <w:right w:val="none" w:sz="0" w:space="0" w:color="auto"/>
                                      </w:divBdr>
                                    </w:div>
                                  </w:divsChild>
                                </w:div>
                                <w:div w:id="1480031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6023596">
                  <w:marLeft w:val="0"/>
                  <w:marRight w:val="0"/>
                  <w:marTop w:val="0"/>
                  <w:marBottom w:val="0"/>
                  <w:divBdr>
                    <w:top w:val="none" w:sz="0" w:space="0" w:color="auto"/>
                    <w:left w:val="none" w:sz="0" w:space="0" w:color="auto"/>
                    <w:bottom w:val="none" w:sz="0" w:space="0" w:color="auto"/>
                    <w:right w:val="none" w:sz="0" w:space="0" w:color="auto"/>
                  </w:divBdr>
                  <w:divsChild>
                    <w:div w:id="1697467142">
                      <w:marLeft w:val="0"/>
                      <w:marRight w:val="0"/>
                      <w:marTop w:val="0"/>
                      <w:marBottom w:val="0"/>
                      <w:divBdr>
                        <w:top w:val="none" w:sz="0" w:space="0" w:color="auto"/>
                        <w:left w:val="none" w:sz="0" w:space="0" w:color="auto"/>
                        <w:bottom w:val="none" w:sz="0" w:space="0" w:color="auto"/>
                        <w:right w:val="none" w:sz="0" w:space="0" w:color="auto"/>
                      </w:divBdr>
                      <w:divsChild>
                        <w:div w:id="24984146">
                          <w:marLeft w:val="0"/>
                          <w:marRight w:val="0"/>
                          <w:marTop w:val="0"/>
                          <w:marBottom w:val="0"/>
                          <w:divBdr>
                            <w:top w:val="none" w:sz="0" w:space="0" w:color="auto"/>
                            <w:left w:val="none" w:sz="0" w:space="0" w:color="auto"/>
                            <w:bottom w:val="none" w:sz="0" w:space="0" w:color="auto"/>
                            <w:right w:val="none" w:sz="0" w:space="0" w:color="auto"/>
                          </w:divBdr>
                          <w:divsChild>
                            <w:div w:id="1839147241">
                              <w:marLeft w:val="0"/>
                              <w:marRight w:val="0"/>
                              <w:marTop w:val="0"/>
                              <w:marBottom w:val="0"/>
                              <w:divBdr>
                                <w:top w:val="none" w:sz="0" w:space="0" w:color="auto"/>
                                <w:left w:val="none" w:sz="0" w:space="0" w:color="auto"/>
                                <w:bottom w:val="none" w:sz="0" w:space="0" w:color="auto"/>
                                <w:right w:val="none" w:sz="0" w:space="0" w:color="auto"/>
                              </w:divBdr>
                              <w:divsChild>
                                <w:div w:id="2056736076">
                                  <w:marLeft w:val="0"/>
                                  <w:marRight w:val="0"/>
                                  <w:marTop w:val="0"/>
                                  <w:marBottom w:val="0"/>
                                  <w:divBdr>
                                    <w:top w:val="none" w:sz="0" w:space="0" w:color="auto"/>
                                    <w:left w:val="none" w:sz="0" w:space="0" w:color="auto"/>
                                    <w:bottom w:val="none" w:sz="0" w:space="0" w:color="auto"/>
                                    <w:right w:val="none" w:sz="0" w:space="0" w:color="auto"/>
                                  </w:divBdr>
                                  <w:divsChild>
                                    <w:div w:id="174405905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476680940">
          <w:marLeft w:val="0"/>
          <w:marRight w:val="0"/>
          <w:marTop w:val="0"/>
          <w:marBottom w:val="0"/>
          <w:divBdr>
            <w:top w:val="none" w:sz="0" w:space="0" w:color="auto"/>
            <w:left w:val="none" w:sz="0" w:space="0" w:color="auto"/>
            <w:bottom w:val="none" w:sz="0" w:space="0" w:color="auto"/>
            <w:right w:val="none" w:sz="0" w:space="0" w:color="auto"/>
          </w:divBdr>
          <w:divsChild>
            <w:div w:id="821430031">
              <w:marLeft w:val="0"/>
              <w:marRight w:val="0"/>
              <w:marTop w:val="0"/>
              <w:marBottom w:val="0"/>
              <w:divBdr>
                <w:top w:val="none" w:sz="0" w:space="0" w:color="auto"/>
                <w:left w:val="none" w:sz="0" w:space="0" w:color="auto"/>
                <w:bottom w:val="none" w:sz="0" w:space="0" w:color="auto"/>
                <w:right w:val="none" w:sz="0" w:space="0" w:color="auto"/>
              </w:divBdr>
              <w:divsChild>
                <w:div w:id="633367925">
                  <w:marLeft w:val="0"/>
                  <w:marRight w:val="0"/>
                  <w:marTop w:val="0"/>
                  <w:marBottom w:val="0"/>
                  <w:divBdr>
                    <w:top w:val="none" w:sz="0" w:space="0" w:color="auto"/>
                    <w:left w:val="single" w:sz="24" w:space="0" w:color="AAE4AB"/>
                    <w:bottom w:val="none" w:sz="0" w:space="0" w:color="auto"/>
                    <w:right w:val="none" w:sz="0" w:space="0" w:color="auto"/>
                  </w:divBdr>
                  <w:divsChild>
                    <w:div w:id="656226337">
                      <w:marLeft w:val="0"/>
                      <w:marRight w:val="0"/>
                      <w:marTop w:val="0"/>
                      <w:marBottom w:val="0"/>
                      <w:divBdr>
                        <w:top w:val="none" w:sz="0" w:space="0" w:color="auto"/>
                        <w:left w:val="none" w:sz="0" w:space="0" w:color="auto"/>
                        <w:bottom w:val="none" w:sz="0" w:space="0" w:color="auto"/>
                        <w:right w:val="none" w:sz="0" w:space="0" w:color="auto"/>
                      </w:divBdr>
                      <w:divsChild>
                        <w:div w:id="2140685494">
                          <w:marLeft w:val="0"/>
                          <w:marRight w:val="0"/>
                          <w:marTop w:val="15"/>
                          <w:marBottom w:val="0"/>
                          <w:divBdr>
                            <w:top w:val="none" w:sz="0" w:space="0" w:color="auto"/>
                            <w:left w:val="none" w:sz="0" w:space="0" w:color="auto"/>
                            <w:bottom w:val="none" w:sz="0" w:space="0" w:color="auto"/>
                            <w:right w:val="none" w:sz="0" w:space="0" w:color="auto"/>
                          </w:divBdr>
                        </w:div>
                      </w:divsChild>
                    </w:div>
                    <w:div w:id="1142042964">
                      <w:marLeft w:val="0"/>
                      <w:marRight w:val="0"/>
                      <w:marTop w:val="0"/>
                      <w:marBottom w:val="0"/>
                      <w:divBdr>
                        <w:top w:val="none" w:sz="0" w:space="0" w:color="auto"/>
                        <w:left w:val="none" w:sz="0" w:space="0" w:color="auto"/>
                        <w:bottom w:val="none" w:sz="0" w:space="0" w:color="auto"/>
                        <w:right w:val="none" w:sz="0" w:space="0" w:color="auto"/>
                      </w:divBdr>
                      <w:divsChild>
                        <w:div w:id="1367678950">
                          <w:marLeft w:val="0"/>
                          <w:marRight w:val="0"/>
                          <w:marTop w:val="0"/>
                          <w:marBottom w:val="0"/>
                          <w:divBdr>
                            <w:top w:val="none" w:sz="0" w:space="0" w:color="auto"/>
                            <w:left w:val="none" w:sz="0" w:space="0" w:color="auto"/>
                            <w:bottom w:val="none" w:sz="0" w:space="0" w:color="auto"/>
                            <w:right w:val="none" w:sz="0" w:space="0" w:color="auto"/>
                          </w:divBdr>
                        </w:div>
                      </w:divsChild>
                    </w:div>
                    <w:div w:id="109858078">
                      <w:marLeft w:val="0"/>
                      <w:marRight w:val="0"/>
                      <w:marTop w:val="0"/>
                      <w:marBottom w:val="0"/>
                      <w:divBdr>
                        <w:top w:val="none" w:sz="0" w:space="0" w:color="auto"/>
                        <w:left w:val="none" w:sz="0" w:space="0" w:color="auto"/>
                        <w:bottom w:val="none" w:sz="0" w:space="0" w:color="auto"/>
                        <w:right w:val="none" w:sz="0" w:space="0" w:color="auto"/>
                      </w:divBdr>
                    </w:div>
                  </w:divsChild>
                </w:div>
                <w:div w:id="1111053215">
                  <w:marLeft w:val="0"/>
                  <w:marRight w:val="0"/>
                  <w:marTop w:val="0"/>
                  <w:marBottom w:val="0"/>
                  <w:divBdr>
                    <w:top w:val="none" w:sz="0" w:space="0" w:color="auto"/>
                    <w:left w:val="none" w:sz="0" w:space="0" w:color="auto"/>
                    <w:bottom w:val="none" w:sz="0" w:space="0" w:color="auto"/>
                    <w:right w:val="none" w:sz="0" w:space="0" w:color="auto"/>
                  </w:divBdr>
                  <w:divsChild>
                    <w:div w:id="587469277">
                      <w:marLeft w:val="0"/>
                      <w:marRight w:val="0"/>
                      <w:marTop w:val="0"/>
                      <w:marBottom w:val="0"/>
                      <w:divBdr>
                        <w:top w:val="none" w:sz="0" w:space="0" w:color="auto"/>
                        <w:left w:val="none" w:sz="0" w:space="0" w:color="auto"/>
                        <w:bottom w:val="none" w:sz="0" w:space="0" w:color="auto"/>
                        <w:right w:val="none" w:sz="0" w:space="0" w:color="auto"/>
                      </w:divBdr>
                      <w:divsChild>
                        <w:div w:id="304815284">
                          <w:marLeft w:val="0"/>
                          <w:marRight w:val="0"/>
                          <w:marTop w:val="0"/>
                          <w:marBottom w:val="0"/>
                          <w:divBdr>
                            <w:top w:val="none" w:sz="0" w:space="0" w:color="auto"/>
                            <w:left w:val="none" w:sz="0" w:space="0" w:color="auto"/>
                            <w:bottom w:val="none" w:sz="0" w:space="0" w:color="auto"/>
                            <w:right w:val="none" w:sz="0" w:space="0" w:color="auto"/>
                          </w:divBdr>
                          <w:divsChild>
                            <w:div w:id="824007083">
                              <w:marLeft w:val="0"/>
                              <w:marRight w:val="0"/>
                              <w:marTop w:val="0"/>
                              <w:marBottom w:val="0"/>
                              <w:divBdr>
                                <w:top w:val="none" w:sz="0" w:space="0" w:color="auto"/>
                                <w:left w:val="single" w:sz="24" w:space="0" w:color="AAE4AB"/>
                                <w:bottom w:val="none" w:sz="0" w:space="0" w:color="auto"/>
                                <w:right w:val="none" w:sz="0" w:space="0" w:color="auto"/>
                              </w:divBdr>
                              <w:divsChild>
                                <w:div w:id="1826817542">
                                  <w:marLeft w:val="0"/>
                                  <w:marRight w:val="0"/>
                                  <w:marTop w:val="0"/>
                                  <w:marBottom w:val="0"/>
                                  <w:divBdr>
                                    <w:top w:val="none" w:sz="0" w:space="0" w:color="auto"/>
                                    <w:left w:val="none" w:sz="0" w:space="0" w:color="auto"/>
                                    <w:bottom w:val="none" w:sz="0" w:space="0" w:color="auto"/>
                                    <w:right w:val="none" w:sz="0" w:space="0" w:color="auto"/>
                                  </w:divBdr>
                                  <w:divsChild>
                                    <w:div w:id="1275358488">
                                      <w:marLeft w:val="0"/>
                                      <w:marRight w:val="0"/>
                                      <w:marTop w:val="15"/>
                                      <w:marBottom w:val="0"/>
                                      <w:divBdr>
                                        <w:top w:val="none" w:sz="0" w:space="0" w:color="auto"/>
                                        <w:left w:val="none" w:sz="0" w:space="0" w:color="auto"/>
                                        <w:bottom w:val="none" w:sz="0" w:space="0" w:color="auto"/>
                                        <w:right w:val="none" w:sz="0" w:space="0" w:color="auto"/>
                                      </w:divBdr>
                                    </w:div>
                                  </w:divsChild>
                                </w:div>
                                <w:div w:id="1660573750">
                                  <w:marLeft w:val="0"/>
                                  <w:marRight w:val="0"/>
                                  <w:marTop w:val="0"/>
                                  <w:marBottom w:val="0"/>
                                  <w:divBdr>
                                    <w:top w:val="none" w:sz="0" w:space="0" w:color="auto"/>
                                    <w:left w:val="none" w:sz="0" w:space="0" w:color="auto"/>
                                    <w:bottom w:val="none" w:sz="0" w:space="0" w:color="auto"/>
                                    <w:right w:val="none" w:sz="0" w:space="0" w:color="auto"/>
                                  </w:divBdr>
                                  <w:divsChild>
                                    <w:div w:id="594482553">
                                      <w:marLeft w:val="0"/>
                                      <w:marRight w:val="0"/>
                                      <w:marTop w:val="0"/>
                                      <w:marBottom w:val="0"/>
                                      <w:divBdr>
                                        <w:top w:val="none" w:sz="0" w:space="0" w:color="auto"/>
                                        <w:left w:val="none" w:sz="0" w:space="0" w:color="auto"/>
                                        <w:bottom w:val="none" w:sz="0" w:space="0" w:color="auto"/>
                                        <w:right w:val="none" w:sz="0" w:space="0" w:color="auto"/>
                                      </w:divBdr>
                                    </w:div>
                                  </w:divsChild>
                                </w:div>
                                <w:div w:id="974485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6397342">
                      <w:marLeft w:val="0"/>
                      <w:marRight w:val="0"/>
                      <w:marTop w:val="0"/>
                      <w:marBottom w:val="0"/>
                      <w:divBdr>
                        <w:top w:val="none" w:sz="0" w:space="0" w:color="auto"/>
                        <w:left w:val="none" w:sz="0" w:space="0" w:color="auto"/>
                        <w:bottom w:val="none" w:sz="0" w:space="0" w:color="auto"/>
                        <w:right w:val="none" w:sz="0" w:space="0" w:color="auto"/>
                      </w:divBdr>
                      <w:divsChild>
                        <w:div w:id="881139806">
                          <w:marLeft w:val="0"/>
                          <w:marRight w:val="0"/>
                          <w:marTop w:val="0"/>
                          <w:marBottom w:val="0"/>
                          <w:divBdr>
                            <w:top w:val="none" w:sz="0" w:space="0" w:color="auto"/>
                            <w:left w:val="none" w:sz="0" w:space="0" w:color="auto"/>
                            <w:bottom w:val="none" w:sz="0" w:space="0" w:color="auto"/>
                            <w:right w:val="none" w:sz="0" w:space="0" w:color="auto"/>
                          </w:divBdr>
                          <w:divsChild>
                            <w:div w:id="1280146659">
                              <w:marLeft w:val="0"/>
                              <w:marRight w:val="0"/>
                              <w:marTop w:val="0"/>
                              <w:marBottom w:val="0"/>
                              <w:divBdr>
                                <w:top w:val="none" w:sz="0" w:space="0" w:color="auto"/>
                                <w:left w:val="single" w:sz="24" w:space="0" w:color="2BC02D"/>
                                <w:bottom w:val="none" w:sz="0" w:space="0" w:color="auto"/>
                                <w:right w:val="none" w:sz="0" w:space="0" w:color="auto"/>
                              </w:divBdr>
                              <w:divsChild>
                                <w:div w:id="1303577555">
                                  <w:marLeft w:val="0"/>
                                  <w:marRight w:val="0"/>
                                  <w:marTop w:val="0"/>
                                  <w:marBottom w:val="0"/>
                                  <w:divBdr>
                                    <w:top w:val="none" w:sz="0" w:space="0" w:color="auto"/>
                                    <w:left w:val="none" w:sz="0" w:space="0" w:color="auto"/>
                                    <w:bottom w:val="none" w:sz="0" w:space="0" w:color="auto"/>
                                    <w:right w:val="none" w:sz="0" w:space="0" w:color="auto"/>
                                  </w:divBdr>
                                  <w:divsChild>
                                    <w:div w:id="1353144972">
                                      <w:marLeft w:val="0"/>
                                      <w:marRight w:val="0"/>
                                      <w:marTop w:val="15"/>
                                      <w:marBottom w:val="0"/>
                                      <w:divBdr>
                                        <w:top w:val="none" w:sz="0" w:space="0" w:color="auto"/>
                                        <w:left w:val="none" w:sz="0" w:space="0" w:color="auto"/>
                                        <w:bottom w:val="none" w:sz="0" w:space="0" w:color="auto"/>
                                        <w:right w:val="none" w:sz="0" w:space="0" w:color="auto"/>
                                      </w:divBdr>
                                    </w:div>
                                  </w:divsChild>
                                </w:div>
                                <w:div w:id="396243838">
                                  <w:marLeft w:val="0"/>
                                  <w:marRight w:val="0"/>
                                  <w:marTop w:val="0"/>
                                  <w:marBottom w:val="0"/>
                                  <w:divBdr>
                                    <w:top w:val="none" w:sz="0" w:space="0" w:color="auto"/>
                                    <w:left w:val="none" w:sz="0" w:space="0" w:color="auto"/>
                                    <w:bottom w:val="none" w:sz="0" w:space="0" w:color="auto"/>
                                    <w:right w:val="none" w:sz="0" w:space="0" w:color="auto"/>
                                  </w:divBdr>
                                  <w:divsChild>
                                    <w:div w:id="1044718088">
                                      <w:marLeft w:val="0"/>
                                      <w:marRight w:val="0"/>
                                      <w:marTop w:val="0"/>
                                      <w:marBottom w:val="0"/>
                                      <w:divBdr>
                                        <w:top w:val="none" w:sz="0" w:space="0" w:color="auto"/>
                                        <w:left w:val="none" w:sz="0" w:space="0" w:color="auto"/>
                                        <w:bottom w:val="none" w:sz="0" w:space="0" w:color="auto"/>
                                        <w:right w:val="none" w:sz="0" w:space="0" w:color="auto"/>
                                      </w:divBdr>
                                    </w:div>
                                  </w:divsChild>
                                </w:div>
                                <w:div w:id="292256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134712">
                      <w:marLeft w:val="0"/>
                      <w:marRight w:val="0"/>
                      <w:marTop w:val="0"/>
                      <w:marBottom w:val="0"/>
                      <w:divBdr>
                        <w:top w:val="none" w:sz="0" w:space="0" w:color="auto"/>
                        <w:left w:val="none" w:sz="0" w:space="0" w:color="auto"/>
                        <w:bottom w:val="none" w:sz="0" w:space="0" w:color="auto"/>
                        <w:right w:val="none" w:sz="0" w:space="0" w:color="auto"/>
                      </w:divBdr>
                      <w:divsChild>
                        <w:div w:id="536089617">
                          <w:marLeft w:val="0"/>
                          <w:marRight w:val="0"/>
                          <w:marTop w:val="0"/>
                          <w:marBottom w:val="0"/>
                          <w:divBdr>
                            <w:top w:val="none" w:sz="0" w:space="0" w:color="auto"/>
                            <w:left w:val="none" w:sz="0" w:space="0" w:color="auto"/>
                            <w:bottom w:val="none" w:sz="0" w:space="0" w:color="auto"/>
                            <w:right w:val="none" w:sz="0" w:space="0" w:color="auto"/>
                          </w:divBdr>
                          <w:divsChild>
                            <w:div w:id="895287477">
                              <w:marLeft w:val="0"/>
                              <w:marRight w:val="0"/>
                              <w:marTop w:val="0"/>
                              <w:marBottom w:val="0"/>
                              <w:divBdr>
                                <w:top w:val="none" w:sz="0" w:space="0" w:color="auto"/>
                                <w:left w:val="single" w:sz="24" w:space="0" w:color="2BC02D"/>
                                <w:bottom w:val="none" w:sz="0" w:space="0" w:color="auto"/>
                                <w:right w:val="none" w:sz="0" w:space="0" w:color="auto"/>
                              </w:divBdr>
                              <w:divsChild>
                                <w:div w:id="1513838547">
                                  <w:marLeft w:val="0"/>
                                  <w:marRight w:val="0"/>
                                  <w:marTop w:val="0"/>
                                  <w:marBottom w:val="0"/>
                                  <w:divBdr>
                                    <w:top w:val="none" w:sz="0" w:space="0" w:color="auto"/>
                                    <w:left w:val="none" w:sz="0" w:space="0" w:color="auto"/>
                                    <w:bottom w:val="none" w:sz="0" w:space="0" w:color="auto"/>
                                    <w:right w:val="none" w:sz="0" w:space="0" w:color="auto"/>
                                  </w:divBdr>
                                  <w:divsChild>
                                    <w:div w:id="541989095">
                                      <w:marLeft w:val="0"/>
                                      <w:marRight w:val="0"/>
                                      <w:marTop w:val="15"/>
                                      <w:marBottom w:val="0"/>
                                      <w:divBdr>
                                        <w:top w:val="none" w:sz="0" w:space="0" w:color="auto"/>
                                        <w:left w:val="none" w:sz="0" w:space="0" w:color="auto"/>
                                        <w:bottom w:val="none" w:sz="0" w:space="0" w:color="auto"/>
                                        <w:right w:val="none" w:sz="0" w:space="0" w:color="auto"/>
                                      </w:divBdr>
                                    </w:div>
                                  </w:divsChild>
                                </w:div>
                                <w:div w:id="735324853">
                                  <w:marLeft w:val="0"/>
                                  <w:marRight w:val="0"/>
                                  <w:marTop w:val="0"/>
                                  <w:marBottom w:val="0"/>
                                  <w:divBdr>
                                    <w:top w:val="none" w:sz="0" w:space="0" w:color="auto"/>
                                    <w:left w:val="none" w:sz="0" w:space="0" w:color="auto"/>
                                    <w:bottom w:val="none" w:sz="0" w:space="0" w:color="auto"/>
                                    <w:right w:val="none" w:sz="0" w:space="0" w:color="auto"/>
                                  </w:divBdr>
                                  <w:divsChild>
                                    <w:div w:id="1386828603">
                                      <w:marLeft w:val="0"/>
                                      <w:marRight w:val="0"/>
                                      <w:marTop w:val="0"/>
                                      <w:marBottom w:val="0"/>
                                      <w:divBdr>
                                        <w:top w:val="none" w:sz="0" w:space="0" w:color="auto"/>
                                        <w:left w:val="none" w:sz="0" w:space="0" w:color="auto"/>
                                        <w:bottom w:val="none" w:sz="0" w:space="0" w:color="auto"/>
                                        <w:right w:val="none" w:sz="0" w:space="0" w:color="auto"/>
                                      </w:divBdr>
                                    </w:div>
                                  </w:divsChild>
                                </w:div>
                                <w:div w:id="1772385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0560486">
                  <w:marLeft w:val="0"/>
                  <w:marRight w:val="0"/>
                  <w:marTop w:val="0"/>
                  <w:marBottom w:val="0"/>
                  <w:divBdr>
                    <w:top w:val="none" w:sz="0" w:space="0" w:color="auto"/>
                    <w:left w:val="none" w:sz="0" w:space="0" w:color="auto"/>
                    <w:bottom w:val="none" w:sz="0" w:space="0" w:color="auto"/>
                    <w:right w:val="none" w:sz="0" w:space="0" w:color="auto"/>
                  </w:divBdr>
                  <w:divsChild>
                    <w:div w:id="776826232">
                      <w:marLeft w:val="0"/>
                      <w:marRight w:val="0"/>
                      <w:marTop w:val="0"/>
                      <w:marBottom w:val="0"/>
                      <w:divBdr>
                        <w:top w:val="none" w:sz="0" w:space="0" w:color="auto"/>
                        <w:left w:val="none" w:sz="0" w:space="0" w:color="auto"/>
                        <w:bottom w:val="none" w:sz="0" w:space="0" w:color="auto"/>
                        <w:right w:val="none" w:sz="0" w:space="0" w:color="auto"/>
                      </w:divBdr>
                      <w:divsChild>
                        <w:div w:id="588344359">
                          <w:marLeft w:val="0"/>
                          <w:marRight w:val="0"/>
                          <w:marTop w:val="0"/>
                          <w:marBottom w:val="0"/>
                          <w:divBdr>
                            <w:top w:val="none" w:sz="0" w:space="0" w:color="auto"/>
                            <w:left w:val="none" w:sz="0" w:space="0" w:color="auto"/>
                            <w:bottom w:val="none" w:sz="0" w:space="0" w:color="auto"/>
                            <w:right w:val="none" w:sz="0" w:space="0" w:color="auto"/>
                          </w:divBdr>
                          <w:divsChild>
                            <w:div w:id="184830855">
                              <w:marLeft w:val="0"/>
                              <w:marRight w:val="0"/>
                              <w:marTop w:val="0"/>
                              <w:marBottom w:val="0"/>
                              <w:divBdr>
                                <w:top w:val="none" w:sz="0" w:space="0" w:color="auto"/>
                                <w:left w:val="none" w:sz="0" w:space="0" w:color="auto"/>
                                <w:bottom w:val="none" w:sz="0" w:space="0" w:color="auto"/>
                                <w:right w:val="none" w:sz="0" w:space="0" w:color="auto"/>
                              </w:divBdr>
                              <w:divsChild>
                                <w:div w:id="1719620727">
                                  <w:marLeft w:val="0"/>
                                  <w:marRight w:val="0"/>
                                  <w:marTop w:val="0"/>
                                  <w:marBottom w:val="0"/>
                                  <w:divBdr>
                                    <w:top w:val="none" w:sz="0" w:space="0" w:color="auto"/>
                                    <w:left w:val="none" w:sz="0" w:space="0" w:color="auto"/>
                                    <w:bottom w:val="none" w:sz="0" w:space="0" w:color="auto"/>
                                    <w:right w:val="none" w:sz="0" w:space="0" w:color="auto"/>
                                  </w:divBdr>
                                  <w:divsChild>
                                    <w:div w:id="63715003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539927435">
          <w:marLeft w:val="0"/>
          <w:marRight w:val="0"/>
          <w:marTop w:val="0"/>
          <w:marBottom w:val="0"/>
          <w:divBdr>
            <w:top w:val="none" w:sz="0" w:space="0" w:color="auto"/>
            <w:left w:val="none" w:sz="0" w:space="0" w:color="auto"/>
            <w:bottom w:val="none" w:sz="0" w:space="0" w:color="auto"/>
            <w:right w:val="none" w:sz="0" w:space="0" w:color="auto"/>
          </w:divBdr>
          <w:divsChild>
            <w:div w:id="1313414255">
              <w:marLeft w:val="0"/>
              <w:marRight w:val="0"/>
              <w:marTop w:val="0"/>
              <w:marBottom w:val="0"/>
              <w:divBdr>
                <w:top w:val="none" w:sz="0" w:space="0" w:color="auto"/>
                <w:left w:val="none" w:sz="0" w:space="0" w:color="auto"/>
                <w:bottom w:val="none" w:sz="0" w:space="0" w:color="auto"/>
                <w:right w:val="none" w:sz="0" w:space="0" w:color="auto"/>
              </w:divBdr>
              <w:divsChild>
                <w:div w:id="867646231">
                  <w:marLeft w:val="0"/>
                  <w:marRight w:val="0"/>
                  <w:marTop w:val="0"/>
                  <w:marBottom w:val="0"/>
                  <w:divBdr>
                    <w:top w:val="none" w:sz="0" w:space="0" w:color="auto"/>
                    <w:left w:val="single" w:sz="24" w:space="0" w:color="AAE4AB"/>
                    <w:bottom w:val="none" w:sz="0" w:space="0" w:color="auto"/>
                    <w:right w:val="none" w:sz="0" w:space="0" w:color="auto"/>
                  </w:divBdr>
                  <w:divsChild>
                    <w:div w:id="638924691">
                      <w:marLeft w:val="0"/>
                      <w:marRight w:val="0"/>
                      <w:marTop w:val="0"/>
                      <w:marBottom w:val="0"/>
                      <w:divBdr>
                        <w:top w:val="none" w:sz="0" w:space="0" w:color="auto"/>
                        <w:left w:val="none" w:sz="0" w:space="0" w:color="auto"/>
                        <w:bottom w:val="none" w:sz="0" w:space="0" w:color="auto"/>
                        <w:right w:val="none" w:sz="0" w:space="0" w:color="auto"/>
                      </w:divBdr>
                      <w:divsChild>
                        <w:div w:id="1655646205">
                          <w:marLeft w:val="0"/>
                          <w:marRight w:val="0"/>
                          <w:marTop w:val="15"/>
                          <w:marBottom w:val="0"/>
                          <w:divBdr>
                            <w:top w:val="none" w:sz="0" w:space="0" w:color="auto"/>
                            <w:left w:val="none" w:sz="0" w:space="0" w:color="auto"/>
                            <w:bottom w:val="none" w:sz="0" w:space="0" w:color="auto"/>
                            <w:right w:val="none" w:sz="0" w:space="0" w:color="auto"/>
                          </w:divBdr>
                        </w:div>
                      </w:divsChild>
                    </w:div>
                    <w:div w:id="1074468881">
                      <w:marLeft w:val="0"/>
                      <w:marRight w:val="0"/>
                      <w:marTop w:val="0"/>
                      <w:marBottom w:val="0"/>
                      <w:divBdr>
                        <w:top w:val="none" w:sz="0" w:space="0" w:color="auto"/>
                        <w:left w:val="none" w:sz="0" w:space="0" w:color="auto"/>
                        <w:bottom w:val="none" w:sz="0" w:space="0" w:color="auto"/>
                        <w:right w:val="none" w:sz="0" w:space="0" w:color="auto"/>
                      </w:divBdr>
                      <w:divsChild>
                        <w:div w:id="294722990">
                          <w:marLeft w:val="0"/>
                          <w:marRight w:val="0"/>
                          <w:marTop w:val="0"/>
                          <w:marBottom w:val="0"/>
                          <w:divBdr>
                            <w:top w:val="none" w:sz="0" w:space="0" w:color="auto"/>
                            <w:left w:val="none" w:sz="0" w:space="0" w:color="auto"/>
                            <w:bottom w:val="none" w:sz="0" w:space="0" w:color="auto"/>
                            <w:right w:val="none" w:sz="0" w:space="0" w:color="auto"/>
                          </w:divBdr>
                        </w:div>
                      </w:divsChild>
                    </w:div>
                    <w:div w:id="1542741987">
                      <w:marLeft w:val="0"/>
                      <w:marRight w:val="0"/>
                      <w:marTop w:val="0"/>
                      <w:marBottom w:val="0"/>
                      <w:divBdr>
                        <w:top w:val="none" w:sz="0" w:space="0" w:color="auto"/>
                        <w:left w:val="none" w:sz="0" w:space="0" w:color="auto"/>
                        <w:bottom w:val="none" w:sz="0" w:space="0" w:color="auto"/>
                        <w:right w:val="none" w:sz="0" w:space="0" w:color="auto"/>
                      </w:divBdr>
                    </w:div>
                  </w:divsChild>
                </w:div>
                <w:div w:id="807093783">
                  <w:marLeft w:val="0"/>
                  <w:marRight w:val="0"/>
                  <w:marTop w:val="0"/>
                  <w:marBottom w:val="0"/>
                  <w:divBdr>
                    <w:top w:val="none" w:sz="0" w:space="0" w:color="auto"/>
                    <w:left w:val="none" w:sz="0" w:space="0" w:color="auto"/>
                    <w:bottom w:val="none" w:sz="0" w:space="0" w:color="auto"/>
                    <w:right w:val="none" w:sz="0" w:space="0" w:color="auto"/>
                  </w:divBdr>
                  <w:divsChild>
                    <w:div w:id="1213536543">
                      <w:marLeft w:val="0"/>
                      <w:marRight w:val="0"/>
                      <w:marTop w:val="0"/>
                      <w:marBottom w:val="0"/>
                      <w:divBdr>
                        <w:top w:val="none" w:sz="0" w:space="0" w:color="auto"/>
                        <w:left w:val="none" w:sz="0" w:space="0" w:color="auto"/>
                        <w:bottom w:val="none" w:sz="0" w:space="0" w:color="auto"/>
                        <w:right w:val="none" w:sz="0" w:space="0" w:color="auto"/>
                      </w:divBdr>
                      <w:divsChild>
                        <w:div w:id="1538006347">
                          <w:marLeft w:val="0"/>
                          <w:marRight w:val="0"/>
                          <w:marTop w:val="0"/>
                          <w:marBottom w:val="0"/>
                          <w:divBdr>
                            <w:top w:val="none" w:sz="0" w:space="0" w:color="auto"/>
                            <w:left w:val="none" w:sz="0" w:space="0" w:color="auto"/>
                            <w:bottom w:val="none" w:sz="0" w:space="0" w:color="auto"/>
                            <w:right w:val="none" w:sz="0" w:space="0" w:color="auto"/>
                          </w:divBdr>
                          <w:divsChild>
                            <w:div w:id="1163812339">
                              <w:marLeft w:val="0"/>
                              <w:marRight w:val="0"/>
                              <w:marTop w:val="0"/>
                              <w:marBottom w:val="0"/>
                              <w:divBdr>
                                <w:top w:val="none" w:sz="0" w:space="0" w:color="auto"/>
                                <w:left w:val="single" w:sz="24" w:space="0" w:color="2BC02D"/>
                                <w:bottom w:val="none" w:sz="0" w:space="0" w:color="auto"/>
                                <w:right w:val="none" w:sz="0" w:space="0" w:color="auto"/>
                              </w:divBdr>
                              <w:divsChild>
                                <w:div w:id="564535921">
                                  <w:marLeft w:val="0"/>
                                  <w:marRight w:val="0"/>
                                  <w:marTop w:val="0"/>
                                  <w:marBottom w:val="0"/>
                                  <w:divBdr>
                                    <w:top w:val="none" w:sz="0" w:space="0" w:color="auto"/>
                                    <w:left w:val="none" w:sz="0" w:space="0" w:color="auto"/>
                                    <w:bottom w:val="none" w:sz="0" w:space="0" w:color="auto"/>
                                    <w:right w:val="none" w:sz="0" w:space="0" w:color="auto"/>
                                  </w:divBdr>
                                  <w:divsChild>
                                    <w:div w:id="2039351804">
                                      <w:marLeft w:val="0"/>
                                      <w:marRight w:val="0"/>
                                      <w:marTop w:val="15"/>
                                      <w:marBottom w:val="0"/>
                                      <w:divBdr>
                                        <w:top w:val="none" w:sz="0" w:space="0" w:color="auto"/>
                                        <w:left w:val="none" w:sz="0" w:space="0" w:color="auto"/>
                                        <w:bottom w:val="none" w:sz="0" w:space="0" w:color="auto"/>
                                        <w:right w:val="none" w:sz="0" w:space="0" w:color="auto"/>
                                      </w:divBdr>
                                    </w:div>
                                  </w:divsChild>
                                </w:div>
                                <w:div w:id="1378551716">
                                  <w:marLeft w:val="0"/>
                                  <w:marRight w:val="0"/>
                                  <w:marTop w:val="0"/>
                                  <w:marBottom w:val="0"/>
                                  <w:divBdr>
                                    <w:top w:val="none" w:sz="0" w:space="0" w:color="auto"/>
                                    <w:left w:val="none" w:sz="0" w:space="0" w:color="auto"/>
                                    <w:bottom w:val="none" w:sz="0" w:space="0" w:color="auto"/>
                                    <w:right w:val="none" w:sz="0" w:space="0" w:color="auto"/>
                                  </w:divBdr>
                                  <w:divsChild>
                                    <w:div w:id="1834488318">
                                      <w:marLeft w:val="0"/>
                                      <w:marRight w:val="0"/>
                                      <w:marTop w:val="0"/>
                                      <w:marBottom w:val="0"/>
                                      <w:divBdr>
                                        <w:top w:val="none" w:sz="0" w:space="0" w:color="auto"/>
                                        <w:left w:val="none" w:sz="0" w:space="0" w:color="auto"/>
                                        <w:bottom w:val="none" w:sz="0" w:space="0" w:color="auto"/>
                                        <w:right w:val="none" w:sz="0" w:space="0" w:color="auto"/>
                                      </w:divBdr>
                                    </w:div>
                                  </w:divsChild>
                                </w:div>
                                <w:div w:id="373769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289109">
                      <w:marLeft w:val="0"/>
                      <w:marRight w:val="0"/>
                      <w:marTop w:val="0"/>
                      <w:marBottom w:val="0"/>
                      <w:divBdr>
                        <w:top w:val="none" w:sz="0" w:space="0" w:color="auto"/>
                        <w:left w:val="none" w:sz="0" w:space="0" w:color="auto"/>
                        <w:bottom w:val="none" w:sz="0" w:space="0" w:color="auto"/>
                        <w:right w:val="none" w:sz="0" w:space="0" w:color="auto"/>
                      </w:divBdr>
                      <w:divsChild>
                        <w:div w:id="638190613">
                          <w:marLeft w:val="0"/>
                          <w:marRight w:val="0"/>
                          <w:marTop w:val="0"/>
                          <w:marBottom w:val="0"/>
                          <w:divBdr>
                            <w:top w:val="none" w:sz="0" w:space="0" w:color="auto"/>
                            <w:left w:val="none" w:sz="0" w:space="0" w:color="auto"/>
                            <w:bottom w:val="none" w:sz="0" w:space="0" w:color="auto"/>
                            <w:right w:val="none" w:sz="0" w:space="0" w:color="auto"/>
                          </w:divBdr>
                          <w:divsChild>
                            <w:div w:id="310210532">
                              <w:marLeft w:val="0"/>
                              <w:marRight w:val="0"/>
                              <w:marTop w:val="0"/>
                              <w:marBottom w:val="0"/>
                              <w:divBdr>
                                <w:top w:val="none" w:sz="0" w:space="0" w:color="auto"/>
                                <w:left w:val="single" w:sz="24" w:space="0" w:color="2BC02D"/>
                                <w:bottom w:val="none" w:sz="0" w:space="0" w:color="auto"/>
                                <w:right w:val="none" w:sz="0" w:space="0" w:color="auto"/>
                              </w:divBdr>
                              <w:divsChild>
                                <w:div w:id="796800014">
                                  <w:marLeft w:val="0"/>
                                  <w:marRight w:val="0"/>
                                  <w:marTop w:val="0"/>
                                  <w:marBottom w:val="0"/>
                                  <w:divBdr>
                                    <w:top w:val="none" w:sz="0" w:space="0" w:color="auto"/>
                                    <w:left w:val="none" w:sz="0" w:space="0" w:color="auto"/>
                                    <w:bottom w:val="none" w:sz="0" w:space="0" w:color="auto"/>
                                    <w:right w:val="none" w:sz="0" w:space="0" w:color="auto"/>
                                  </w:divBdr>
                                  <w:divsChild>
                                    <w:div w:id="1312561542">
                                      <w:marLeft w:val="0"/>
                                      <w:marRight w:val="0"/>
                                      <w:marTop w:val="15"/>
                                      <w:marBottom w:val="0"/>
                                      <w:divBdr>
                                        <w:top w:val="none" w:sz="0" w:space="0" w:color="auto"/>
                                        <w:left w:val="none" w:sz="0" w:space="0" w:color="auto"/>
                                        <w:bottom w:val="none" w:sz="0" w:space="0" w:color="auto"/>
                                        <w:right w:val="none" w:sz="0" w:space="0" w:color="auto"/>
                                      </w:divBdr>
                                    </w:div>
                                  </w:divsChild>
                                </w:div>
                                <w:div w:id="2067490818">
                                  <w:marLeft w:val="0"/>
                                  <w:marRight w:val="0"/>
                                  <w:marTop w:val="0"/>
                                  <w:marBottom w:val="0"/>
                                  <w:divBdr>
                                    <w:top w:val="none" w:sz="0" w:space="0" w:color="auto"/>
                                    <w:left w:val="none" w:sz="0" w:space="0" w:color="auto"/>
                                    <w:bottom w:val="none" w:sz="0" w:space="0" w:color="auto"/>
                                    <w:right w:val="none" w:sz="0" w:space="0" w:color="auto"/>
                                  </w:divBdr>
                                  <w:divsChild>
                                    <w:div w:id="546072056">
                                      <w:marLeft w:val="0"/>
                                      <w:marRight w:val="0"/>
                                      <w:marTop w:val="0"/>
                                      <w:marBottom w:val="0"/>
                                      <w:divBdr>
                                        <w:top w:val="none" w:sz="0" w:space="0" w:color="auto"/>
                                        <w:left w:val="none" w:sz="0" w:space="0" w:color="auto"/>
                                        <w:bottom w:val="none" w:sz="0" w:space="0" w:color="auto"/>
                                        <w:right w:val="none" w:sz="0" w:space="0" w:color="auto"/>
                                      </w:divBdr>
                                    </w:div>
                                  </w:divsChild>
                                </w:div>
                                <w:div w:id="1248155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904092">
                  <w:marLeft w:val="0"/>
                  <w:marRight w:val="0"/>
                  <w:marTop w:val="0"/>
                  <w:marBottom w:val="0"/>
                  <w:divBdr>
                    <w:top w:val="none" w:sz="0" w:space="0" w:color="auto"/>
                    <w:left w:val="none" w:sz="0" w:space="0" w:color="auto"/>
                    <w:bottom w:val="none" w:sz="0" w:space="0" w:color="auto"/>
                    <w:right w:val="none" w:sz="0" w:space="0" w:color="auto"/>
                  </w:divBdr>
                  <w:divsChild>
                    <w:div w:id="1148203663">
                      <w:marLeft w:val="0"/>
                      <w:marRight w:val="0"/>
                      <w:marTop w:val="0"/>
                      <w:marBottom w:val="0"/>
                      <w:divBdr>
                        <w:top w:val="none" w:sz="0" w:space="0" w:color="auto"/>
                        <w:left w:val="none" w:sz="0" w:space="0" w:color="auto"/>
                        <w:bottom w:val="none" w:sz="0" w:space="0" w:color="auto"/>
                        <w:right w:val="none" w:sz="0" w:space="0" w:color="auto"/>
                      </w:divBdr>
                      <w:divsChild>
                        <w:div w:id="1318801762">
                          <w:marLeft w:val="0"/>
                          <w:marRight w:val="0"/>
                          <w:marTop w:val="0"/>
                          <w:marBottom w:val="0"/>
                          <w:divBdr>
                            <w:top w:val="none" w:sz="0" w:space="0" w:color="auto"/>
                            <w:left w:val="none" w:sz="0" w:space="0" w:color="auto"/>
                            <w:bottom w:val="none" w:sz="0" w:space="0" w:color="auto"/>
                            <w:right w:val="none" w:sz="0" w:space="0" w:color="auto"/>
                          </w:divBdr>
                          <w:divsChild>
                            <w:div w:id="593168787">
                              <w:marLeft w:val="0"/>
                              <w:marRight w:val="0"/>
                              <w:marTop w:val="0"/>
                              <w:marBottom w:val="0"/>
                              <w:divBdr>
                                <w:top w:val="none" w:sz="0" w:space="0" w:color="auto"/>
                                <w:left w:val="none" w:sz="0" w:space="0" w:color="auto"/>
                                <w:bottom w:val="none" w:sz="0" w:space="0" w:color="auto"/>
                                <w:right w:val="none" w:sz="0" w:space="0" w:color="auto"/>
                              </w:divBdr>
                              <w:divsChild>
                                <w:div w:id="633680797">
                                  <w:marLeft w:val="0"/>
                                  <w:marRight w:val="0"/>
                                  <w:marTop w:val="0"/>
                                  <w:marBottom w:val="0"/>
                                  <w:divBdr>
                                    <w:top w:val="none" w:sz="0" w:space="0" w:color="auto"/>
                                    <w:left w:val="none" w:sz="0" w:space="0" w:color="auto"/>
                                    <w:bottom w:val="none" w:sz="0" w:space="0" w:color="auto"/>
                                    <w:right w:val="none" w:sz="0" w:space="0" w:color="auto"/>
                                  </w:divBdr>
                                  <w:divsChild>
                                    <w:div w:id="348527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662397617">
          <w:marLeft w:val="0"/>
          <w:marRight w:val="0"/>
          <w:marTop w:val="0"/>
          <w:marBottom w:val="0"/>
          <w:divBdr>
            <w:top w:val="none" w:sz="0" w:space="0" w:color="auto"/>
            <w:left w:val="none" w:sz="0" w:space="0" w:color="auto"/>
            <w:bottom w:val="none" w:sz="0" w:space="0" w:color="auto"/>
            <w:right w:val="none" w:sz="0" w:space="0" w:color="auto"/>
          </w:divBdr>
          <w:divsChild>
            <w:div w:id="757990221">
              <w:marLeft w:val="0"/>
              <w:marRight w:val="0"/>
              <w:marTop w:val="0"/>
              <w:marBottom w:val="0"/>
              <w:divBdr>
                <w:top w:val="none" w:sz="0" w:space="0" w:color="auto"/>
                <w:left w:val="none" w:sz="0" w:space="0" w:color="auto"/>
                <w:bottom w:val="none" w:sz="0" w:space="0" w:color="auto"/>
                <w:right w:val="none" w:sz="0" w:space="0" w:color="auto"/>
              </w:divBdr>
              <w:divsChild>
                <w:div w:id="1544709789">
                  <w:marLeft w:val="0"/>
                  <w:marRight w:val="0"/>
                  <w:marTop w:val="0"/>
                  <w:marBottom w:val="0"/>
                  <w:divBdr>
                    <w:top w:val="none" w:sz="0" w:space="0" w:color="auto"/>
                    <w:left w:val="single" w:sz="24" w:space="0" w:color="AAE4AB"/>
                    <w:bottom w:val="none" w:sz="0" w:space="0" w:color="auto"/>
                    <w:right w:val="none" w:sz="0" w:space="0" w:color="auto"/>
                  </w:divBdr>
                  <w:divsChild>
                    <w:div w:id="1834225724">
                      <w:marLeft w:val="0"/>
                      <w:marRight w:val="0"/>
                      <w:marTop w:val="0"/>
                      <w:marBottom w:val="0"/>
                      <w:divBdr>
                        <w:top w:val="none" w:sz="0" w:space="0" w:color="auto"/>
                        <w:left w:val="none" w:sz="0" w:space="0" w:color="auto"/>
                        <w:bottom w:val="none" w:sz="0" w:space="0" w:color="auto"/>
                        <w:right w:val="none" w:sz="0" w:space="0" w:color="auto"/>
                      </w:divBdr>
                      <w:divsChild>
                        <w:div w:id="197858091">
                          <w:marLeft w:val="0"/>
                          <w:marRight w:val="0"/>
                          <w:marTop w:val="15"/>
                          <w:marBottom w:val="0"/>
                          <w:divBdr>
                            <w:top w:val="none" w:sz="0" w:space="0" w:color="auto"/>
                            <w:left w:val="none" w:sz="0" w:space="0" w:color="auto"/>
                            <w:bottom w:val="none" w:sz="0" w:space="0" w:color="auto"/>
                            <w:right w:val="none" w:sz="0" w:space="0" w:color="auto"/>
                          </w:divBdr>
                        </w:div>
                      </w:divsChild>
                    </w:div>
                    <w:div w:id="1774977348">
                      <w:marLeft w:val="0"/>
                      <w:marRight w:val="0"/>
                      <w:marTop w:val="0"/>
                      <w:marBottom w:val="0"/>
                      <w:divBdr>
                        <w:top w:val="none" w:sz="0" w:space="0" w:color="auto"/>
                        <w:left w:val="none" w:sz="0" w:space="0" w:color="auto"/>
                        <w:bottom w:val="none" w:sz="0" w:space="0" w:color="auto"/>
                        <w:right w:val="none" w:sz="0" w:space="0" w:color="auto"/>
                      </w:divBdr>
                      <w:divsChild>
                        <w:div w:id="1836141212">
                          <w:marLeft w:val="0"/>
                          <w:marRight w:val="0"/>
                          <w:marTop w:val="0"/>
                          <w:marBottom w:val="0"/>
                          <w:divBdr>
                            <w:top w:val="none" w:sz="0" w:space="0" w:color="auto"/>
                            <w:left w:val="none" w:sz="0" w:space="0" w:color="auto"/>
                            <w:bottom w:val="none" w:sz="0" w:space="0" w:color="auto"/>
                            <w:right w:val="none" w:sz="0" w:space="0" w:color="auto"/>
                          </w:divBdr>
                        </w:div>
                      </w:divsChild>
                    </w:div>
                    <w:div w:id="32466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2316940">
          <w:marLeft w:val="0"/>
          <w:marRight w:val="0"/>
          <w:marTop w:val="0"/>
          <w:marBottom w:val="0"/>
          <w:divBdr>
            <w:top w:val="none" w:sz="0" w:space="0" w:color="auto"/>
            <w:left w:val="none" w:sz="0" w:space="0" w:color="auto"/>
            <w:bottom w:val="none" w:sz="0" w:space="0" w:color="auto"/>
            <w:right w:val="none" w:sz="0" w:space="0" w:color="auto"/>
          </w:divBdr>
          <w:divsChild>
            <w:div w:id="773935919">
              <w:marLeft w:val="0"/>
              <w:marRight w:val="0"/>
              <w:marTop w:val="0"/>
              <w:marBottom w:val="0"/>
              <w:divBdr>
                <w:top w:val="none" w:sz="0" w:space="0" w:color="auto"/>
                <w:left w:val="none" w:sz="0" w:space="0" w:color="auto"/>
                <w:bottom w:val="none" w:sz="0" w:space="0" w:color="auto"/>
                <w:right w:val="none" w:sz="0" w:space="0" w:color="auto"/>
              </w:divBdr>
              <w:divsChild>
                <w:div w:id="1128889020">
                  <w:marLeft w:val="0"/>
                  <w:marRight w:val="0"/>
                  <w:marTop w:val="0"/>
                  <w:marBottom w:val="0"/>
                  <w:divBdr>
                    <w:top w:val="none" w:sz="0" w:space="0" w:color="auto"/>
                    <w:left w:val="single" w:sz="24" w:space="0" w:color="AAE4AB"/>
                    <w:bottom w:val="none" w:sz="0" w:space="0" w:color="auto"/>
                    <w:right w:val="none" w:sz="0" w:space="0" w:color="auto"/>
                  </w:divBdr>
                  <w:divsChild>
                    <w:div w:id="1752192901">
                      <w:marLeft w:val="0"/>
                      <w:marRight w:val="0"/>
                      <w:marTop w:val="0"/>
                      <w:marBottom w:val="0"/>
                      <w:divBdr>
                        <w:top w:val="none" w:sz="0" w:space="0" w:color="auto"/>
                        <w:left w:val="none" w:sz="0" w:space="0" w:color="auto"/>
                        <w:bottom w:val="none" w:sz="0" w:space="0" w:color="auto"/>
                        <w:right w:val="none" w:sz="0" w:space="0" w:color="auto"/>
                      </w:divBdr>
                      <w:divsChild>
                        <w:div w:id="950434127">
                          <w:marLeft w:val="0"/>
                          <w:marRight w:val="0"/>
                          <w:marTop w:val="15"/>
                          <w:marBottom w:val="0"/>
                          <w:divBdr>
                            <w:top w:val="none" w:sz="0" w:space="0" w:color="auto"/>
                            <w:left w:val="none" w:sz="0" w:space="0" w:color="auto"/>
                            <w:bottom w:val="none" w:sz="0" w:space="0" w:color="auto"/>
                            <w:right w:val="none" w:sz="0" w:space="0" w:color="auto"/>
                          </w:divBdr>
                        </w:div>
                      </w:divsChild>
                    </w:div>
                    <w:div w:id="1038505438">
                      <w:marLeft w:val="0"/>
                      <w:marRight w:val="0"/>
                      <w:marTop w:val="0"/>
                      <w:marBottom w:val="0"/>
                      <w:divBdr>
                        <w:top w:val="none" w:sz="0" w:space="0" w:color="auto"/>
                        <w:left w:val="none" w:sz="0" w:space="0" w:color="auto"/>
                        <w:bottom w:val="none" w:sz="0" w:space="0" w:color="auto"/>
                        <w:right w:val="none" w:sz="0" w:space="0" w:color="auto"/>
                      </w:divBdr>
                      <w:divsChild>
                        <w:div w:id="940527639">
                          <w:marLeft w:val="0"/>
                          <w:marRight w:val="0"/>
                          <w:marTop w:val="0"/>
                          <w:marBottom w:val="0"/>
                          <w:divBdr>
                            <w:top w:val="none" w:sz="0" w:space="0" w:color="auto"/>
                            <w:left w:val="none" w:sz="0" w:space="0" w:color="auto"/>
                            <w:bottom w:val="none" w:sz="0" w:space="0" w:color="auto"/>
                            <w:right w:val="none" w:sz="0" w:space="0" w:color="auto"/>
                          </w:divBdr>
                        </w:div>
                        <w:div w:id="1843428511">
                          <w:marLeft w:val="0"/>
                          <w:marRight w:val="0"/>
                          <w:marTop w:val="0"/>
                          <w:marBottom w:val="0"/>
                          <w:divBdr>
                            <w:top w:val="none" w:sz="0" w:space="0" w:color="auto"/>
                            <w:left w:val="none" w:sz="0" w:space="0" w:color="auto"/>
                            <w:bottom w:val="none" w:sz="0" w:space="0" w:color="auto"/>
                            <w:right w:val="none" w:sz="0" w:space="0" w:color="auto"/>
                          </w:divBdr>
                          <w:divsChild>
                            <w:div w:id="599024883">
                              <w:marLeft w:val="0"/>
                              <w:marRight w:val="0"/>
                              <w:marTop w:val="0"/>
                              <w:marBottom w:val="0"/>
                              <w:divBdr>
                                <w:top w:val="none" w:sz="0" w:space="0" w:color="auto"/>
                                <w:left w:val="none" w:sz="0" w:space="0" w:color="auto"/>
                                <w:bottom w:val="none" w:sz="0" w:space="0" w:color="auto"/>
                                <w:right w:val="none" w:sz="0" w:space="0" w:color="auto"/>
                              </w:divBdr>
                            </w:div>
                          </w:divsChild>
                        </w:div>
                        <w:div w:id="247081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163681">
      <w:bodyDiv w:val="1"/>
      <w:marLeft w:val="0"/>
      <w:marRight w:val="0"/>
      <w:marTop w:val="0"/>
      <w:marBottom w:val="0"/>
      <w:divBdr>
        <w:top w:val="none" w:sz="0" w:space="0" w:color="auto"/>
        <w:left w:val="none" w:sz="0" w:space="0" w:color="auto"/>
        <w:bottom w:val="none" w:sz="0" w:space="0" w:color="auto"/>
        <w:right w:val="none" w:sz="0" w:space="0" w:color="auto"/>
      </w:divBdr>
    </w:div>
    <w:div w:id="1044596481">
      <w:bodyDiv w:val="1"/>
      <w:marLeft w:val="0"/>
      <w:marRight w:val="0"/>
      <w:marTop w:val="0"/>
      <w:marBottom w:val="0"/>
      <w:divBdr>
        <w:top w:val="none" w:sz="0" w:space="0" w:color="auto"/>
        <w:left w:val="none" w:sz="0" w:space="0" w:color="auto"/>
        <w:bottom w:val="none" w:sz="0" w:space="0" w:color="auto"/>
        <w:right w:val="none" w:sz="0" w:space="0" w:color="auto"/>
      </w:divBdr>
      <w:divsChild>
        <w:div w:id="1550220365">
          <w:marLeft w:val="446"/>
          <w:marRight w:val="0"/>
          <w:marTop w:val="0"/>
          <w:marBottom w:val="0"/>
          <w:divBdr>
            <w:top w:val="none" w:sz="0" w:space="0" w:color="auto"/>
            <w:left w:val="none" w:sz="0" w:space="0" w:color="auto"/>
            <w:bottom w:val="none" w:sz="0" w:space="0" w:color="auto"/>
            <w:right w:val="none" w:sz="0" w:space="0" w:color="auto"/>
          </w:divBdr>
        </w:div>
        <w:div w:id="270281364">
          <w:marLeft w:val="446"/>
          <w:marRight w:val="0"/>
          <w:marTop w:val="0"/>
          <w:marBottom w:val="0"/>
          <w:divBdr>
            <w:top w:val="none" w:sz="0" w:space="0" w:color="auto"/>
            <w:left w:val="none" w:sz="0" w:space="0" w:color="auto"/>
            <w:bottom w:val="none" w:sz="0" w:space="0" w:color="auto"/>
            <w:right w:val="none" w:sz="0" w:space="0" w:color="auto"/>
          </w:divBdr>
        </w:div>
        <w:div w:id="438531477">
          <w:marLeft w:val="446"/>
          <w:marRight w:val="0"/>
          <w:marTop w:val="0"/>
          <w:marBottom w:val="0"/>
          <w:divBdr>
            <w:top w:val="none" w:sz="0" w:space="0" w:color="auto"/>
            <w:left w:val="none" w:sz="0" w:space="0" w:color="auto"/>
            <w:bottom w:val="none" w:sz="0" w:space="0" w:color="auto"/>
            <w:right w:val="none" w:sz="0" w:space="0" w:color="auto"/>
          </w:divBdr>
        </w:div>
        <w:div w:id="529925582">
          <w:marLeft w:val="446"/>
          <w:marRight w:val="0"/>
          <w:marTop w:val="0"/>
          <w:marBottom w:val="0"/>
          <w:divBdr>
            <w:top w:val="none" w:sz="0" w:space="0" w:color="auto"/>
            <w:left w:val="none" w:sz="0" w:space="0" w:color="auto"/>
            <w:bottom w:val="none" w:sz="0" w:space="0" w:color="auto"/>
            <w:right w:val="none" w:sz="0" w:space="0" w:color="auto"/>
          </w:divBdr>
        </w:div>
        <w:div w:id="1867789992">
          <w:marLeft w:val="446"/>
          <w:marRight w:val="0"/>
          <w:marTop w:val="0"/>
          <w:marBottom w:val="0"/>
          <w:divBdr>
            <w:top w:val="none" w:sz="0" w:space="0" w:color="auto"/>
            <w:left w:val="none" w:sz="0" w:space="0" w:color="auto"/>
            <w:bottom w:val="none" w:sz="0" w:space="0" w:color="auto"/>
            <w:right w:val="none" w:sz="0" w:space="0" w:color="auto"/>
          </w:divBdr>
        </w:div>
        <w:div w:id="244607204">
          <w:marLeft w:val="446"/>
          <w:marRight w:val="0"/>
          <w:marTop w:val="0"/>
          <w:marBottom w:val="0"/>
          <w:divBdr>
            <w:top w:val="none" w:sz="0" w:space="0" w:color="auto"/>
            <w:left w:val="none" w:sz="0" w:space="0" w:color="auto"/>
            <w:bottom w:val="none" w:sz="0" w:space="0" w:color="auto"/>
            <w:right w:val="none" w:sz="0" w:space="0" w:color="auto"/>
          </w:divBdr>
        </w:div>
        <w:div w:id="1949504432">
          <w:marLeft w:val="446"/>
          <w:marRight w:val="0"/>
          <w:marTop w:val="0"/>
          <w:marBottom w:val="0"/>
          <w:divBdr>
            <w:top w:val="none" w:sz="0" w:space="0" w:color="auto"/>
            <w:left w:val="none" w:sz="0" w:space="0" w:color="auto"/>
            <w:bottom w:val="none" w:sz="0" w:space="0" w:color="auto"/>
            <w:right w:val="none" w:sz="0" w:space="0" w:color="auto"/>
          </w:divBdr>
        </w:div>
        <w:div w:id="145627411">
          <w:marLeft w:val="446"/>
          <w:marRight w:val="0"/>
          <w:marTop w:val="0"/>
          <w:marBottom w:val="0"/>
          <w:divBdr>
            <w:top w:val="none" w:sz="0" w:space="0" w:color="auto"/>
            <w:left w:val="none" w:sz="0" w:space="0" w:color="auto"/>
            <w:bottom w:val="none" w:sz="0" w:space="0" w:color="auto"/>
            <w:right w:val="none" w:sz="0" w:space="0" w:color="auto"/>
          </w:divBdr>
        </w:div>
        <w:div w:id="464591267">
          <w:marLeft w:val="446"/>
          <w:marRight w:val="0"/>
          <w:marTop w:val="0"/>
          <w:marBottom w:val="0"/>
          <w:divBdr>
            <w:top w:val="none" w:sz="0" w:space="0" w:color="auto"/>
            <w:left w:val="none" w:sz="0" w:space="0" w:color="auto"/>
            <w:bottom w:val="none" w:sz="0" w:space="0" w:color="auto"/>
            <w:right w:val="none" w:sz="0" w:space="0" w:color="auto"/>
          </w:divBdr>
        </w:div>
        <w:div w:id="701595389">
          <w:marLeft w:val="446"/>
          <w:marRight w:val="0"/>
          <w:marTop w:val="0"/>
          <w:marBottom w:val="0"/>
          <w:divBdr>
            <w:top w:val="none" w:sz="0" w:space="0" w:color="auto"/>
            <w:left w:val="none" w:sz="0" w:space="0" w:color="auto"/>
            <w:bottom w:val="none" w:sz="0" w:space="0" w:color="auto"/>
            <w:right w:val="none" w:sz="0" w:space="0" w:color="auto"/>
          </w:divBdr>
        </w:div>
        <w:div w:id="760561932">
          <w:marLeft w:val="446"/>
          <w:marRight w:val="0"/>
          <w:marTop w:val="0"/>
          <w:marBottom w:val="0"/>
          <w:divBdr>
            <w:top w:val="none" w:sz="0" w:space="0" w:color="auto"/>
            <w:left w:val="none" w:sz="0" w:space="0" w:color="auto"/>
            <w:bottom w:val="none" w:sz="0" w:space="0" w:color="auto"/>
            <w:right w:val="none" w:sz="0" w:space="0" w:color="auto"/>
          </w:divBdr>
        </w:div>
        <w:div w:id="315575563">
          <w:marLeft w:val="446"/>
          <w:marRight w:val="0"/>
          <w:marTop w:val="0"/>
          <w:marBottom w:val="0"/>
          <w:divBdr>
            <w:top w:val="none" w:sz="0" w:space="0" w:color="auto"/>
            <w:left w:val="none" w:sz="0" w:space="0" w:color="auto"/>
            <w:bottom w:val="none" w:sz="0" w:space="0" w:color="auto"/>
            <w:right w:val="none" w:sz="0" w:space="0" w:color="auto"/>
          </w:divBdr>
        </w:div>
        <w:div w:id="246620901">
          <w:marLeft w:val="446"/>
          <w:marRight w:val="0"/>
          <w:marTop w:val="0"/>
          <w:marBottom w:val="0"/>
          <w:divBdr>
            <w:top w:val="none" w:sz="0" w:space="0" w:color="auto"/>
            <w:left w:val="none" w:sz="0" w:space="0" w:color="auto"/>
            <w:bottom w:val="none" w:sz="0" w:space="0" w:color="auto"/>
            <w:right w:val="none" w:sz="0" w:space="0" w:color="auto"/>
          </w:divBdr>
        </w:div>
      </w:divsChild>
    </w:div>
    <w:div w:id="1053582060">
      <w:bodyDiv w:val="1"/>
      <w:marLeft w:val="0"/>
      <w:marRight w:val="0"/>
      <w:marTop w:val="0"/>
      <w:marBottom w:val="0"/>
      <w:divBdr>
        <w:top w:val="none" w:sz="0" w:space="0" w:color="auto"/>
        <w:left w:val="none" w:sz="0" w:space="0" w:color="auto"/>
        <w:bottom w:val="none" w:sz="0" w:space="0" w:color="auto"/>
        <w:right w:val="none" w:sz="0" w:space="0" w:color="auto"/>
      </w:divBdr>
      <w:divsChild>
        <w:div w:id="1674988169">
          <w:marLeft w:val="0"/>
          <w:marRight w:val="0"/>
          <w:marTop w:val="0"/>
          <w:marBottom w:val="0"/>
          <w:divBdr>
            <w:top w:val="none" w:sz="0" w:space="0" w:color="auto"/>
            <w:left w:val="none" w:sz="0" w:space="0" w:color="auto"/>
            <w:bottom w:val="none" w:sz="0" w:space="0" w:color="auto"/>
            <w:right w:val="none" w:sz="0" w:space="0" w:color="auto"/>
          </w:divBdr>
          <w:divsChild>
            <w:div w:id="975066871">
              <w:marLeft w:val="0"/>
              <w:marRight w:val="0"/>
              <w:marTop w:val="0"/>
              <w:marBottom w:val="0"/>
              <w:divBdr>
                <w:top w:val="none" w:sz="0" w:space="0" w:color="auto"/>
                <w:left w:val="none" w:sz="0" w:space="0" w:color="auto"/>
                <w:bottom w:val="none" w:sz="0" w:space="0" w:color="auto"/>
                <w:right w:val="none" w:sz="0" w:space="0" w:color="auto"/>
              </w:divBdr>
              <w:divsChild>
                <w:div w:id="1502619015">
                  <w:marLeft w:val="0"/>
                  <w:marRight w:val="0"/>
                  <w:marTop w:val="0"/>
                  <w:marBottom w:val="0"/>
                  <w:divBdr>
                    <w:top w:val="none" w:sz="0" w:space="0" w:color="auto"/>
                    <w:left w:val="single" w:sz="24" w:space="0" w:color="F5F5F5"/>
                    <w:bottom w:val="none" w:sz="0" w:space="0" w:color="auto"/>
                    <w:right w:val="none" w:sz="0" w:space="0" w:color="auto"/>
                  </w:divBdr>
                  <w:divsChild>
                    <w:div w:id="1698773012">
                      <w:marLeft w:val="0"/>
                      <w:marRight w:val="0"/>
                      <w:marTop w:val="0"/>
                      <w:marBottom w:val="0"/>
                      <w:divBdr>
                        <w:top w:val="none" w:sz="0" w:space="0" w:color="auto"/>
                        <w:left w:val="none" w:sz="0" w:space="0" w:color="auto"/>
                        <w:bottom w:val="none" w:sz="0" w:space="0" w:color="auto"/>
                        <w:right w:val="none" w:sz="0" w:space="0" w:color="auto"/>
                      </w:divBdr>
                      <w:divsChild>
                        <w:div w:id="1929000072">
                          <w:marLeft w:val="0"/>
                          <w:marRight w:val="0"/>
                          <w:marTop w:val="15"/>
                          <w:marBottom w:val="0"/>
                          <w:divBdr>
                            <w:top w:val="none" w:sz="0" w:space="0" w:color="auto"/>
                            <w:left w:val="none" w:sz="0" w:space="0" w:color="auto"/>
                            <w:bottom w:val="none" w:sz="0" w:space="0" w:color="auto"/>
                            <w:right w:val="none" w:sz="0" w:space="0" w:color="auto"/>
                          </w:divBdr>
                        </w:div>
                      </w:divsChild>
                    </w:div>
                    <w:div w:id="1800681741">
                      <w:marLeft w:val="0"/>
                      <w:marRight w:val="0"/>
                      <w:marTop w:val="0"/>
                      <w:marBottom w:val="0"/>
                      <w:divBdr>
                        <w:top w:val="none" w:sz="0" w:space="0" w:color="auto"/>
                        <w:left w:val="none" w:sz="0" w:space="0" w:color="auto"/>
                        <w:bottom w:val="none" w:sz="0" w:space="0" w:color="auto"/>
                        <w:right w:val="none" w:sz="0" w:space="0" w:color="auto"/>
                      </w:divBdr>
                      <w:divsChild>
                        <w:div w:id="1597637061">
                          <w:marLeft w:val="0"/>
                          <w:marRight w:val="0"/>
                          <w:marTop w:val="0"/>
                          <w:marBottom w:val="0"/>
                          <w:divBdr>
                            <w:top w:val="none" w:sz="0" w:space="0" w:color="auto"/>
                            <w:left w:val="none" w:sz="0" w:space="0" w:color="auto"/>
                            <w:bottom w:val="none" w:sz="0" w:space="0" w:color="auto"/>
                            <w:right w:val="none" w:sz="0" w:space="0" w:color="auto"/>
                          </w:divBdr>
                        </w:div>
                      </w:divsChild>
                    </w:div>
                    <w:div w:id="1056858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871709">
          <w:marLeft w:val="0"/>
          <w:marRight w:val="0"/>
          <w:marTop w:val="0"/>
          <w:marBottom w:val="0"/>
          <w:divBdr>
            <w:top w:val="none" w:sz="0" w:space="0" w:color="auto"/>
            <w:left w:val="none" w:sz="0" w:space="0" w:color="auto"/>
            <w:bottom w:val="none" w:sz="0" w:space="0" w:color="auto"/>
            <w:right w:val="none" w:sz="0" w:space="0" w:color="auto"/>
          </w:divBdr>
          <w:divsChild>
            <w:div w:id="935141160">
              <w:marLeft w:val="0"/>
              <w:marRight w:val="0"/>
              <w:marTop w:val="0"/>
              <w:marBottom w:val="0"/>
              <w:divBdr>
                <w:top w:val="none" w:sz="0" w:space="0" w:color="auto"/>
                <w:left w:val="none" w:sz="0" w:space="0" w:color="auto"/>
                <w:bottom w:val="none" w:sz="0" w:space="0" w:color="auto"/>
                <w:right w:val="none" w:sz="0" w:space="0" w:color="auto"/>
              </w:divBdr>
              <w:divsChild>
                <w:div w:id="100882903">
                  <w:marLeft w:val="0"/>
                  <w:marRight w:val="0"/>
                  <w:marTop w:val="0"/>
                  <w:marBottom w:val="0"/>
                  <w:divBdr>
                    <w:top w:val="none" w:sz="0" w:space="0" w:color="auto"/>
                    <w:left w:val="single" w:sz="24" w:space="0" w:color="F5F5F5"/>
                    <w:bottom w:val="none" w:sz="0" w:space="0" w:color="auto"/>
                    <w:right w:val="none" w:sz="0" w:space="0" w:color="auto"/>
                  </w:divBdr>
                  <w:divsChild>
                    <w:div w:id="59712905">
                      <w:marLeft w:val="0"/>
                      <w:marRight w:val="0"/>
                      <w:marTop w:val="0"/>
                      <w:marBottom w:val="0"/>
                      <w:divBdr>
                        <w:top w:val="none" w:sz="0" w:space="0" w:color="auto"/>
                        <w:left w:val="none" w:sz="0" w:space="0" w:color="auto"/>
                        <w:bottom w:val="none" w:sz="0" w:space="0" w:color="auto"/>
                        <w:right w:val="none" w:sz="0" w:space="0" w:color="auto"/>
                      </w:divBdr>
                      <w:divsChild>
                        <w:div w:id="223881165">
                          <w:marLeft w:val="0"/>
                          <w:marRight w:val="0"/>
                          <w:marTop w:val="15"/>
                          <w:marBottom w:val="0"/>
                          <w:divBdr>
                            <w:top w:val="none" w:sz="0" w:space="0" w:color="auto"/>
                            <w:left w:val="none" w:sz="0" w:space="0" w:color="auto"/>
                            <w:bottom w:val="none" w:sz="0" w:space="0" w:color="auto"/>
                            <w:right w:val="none" w:sz="0" w:space="0" w:color="auto"/>
                          </w:divBdr>
                        </w:div>
                      </w:divsChild>
                    </w:div>
                    <w:div w:id="900018352">
                      <w:marLeft w:val="0"/>
                      <w:marRight w:val="0"/>
                      <w:marTop w:val="0"/>
                      <w:marBottom w:val="0"/>
                      <w:divBdr>
                        <w:top w:val="none" w:sz="0" w:space="0" w:color="auto"/>
                        <w:left w:val="none" w:sz="0" w:space="0" w:color="auto"/>
                        <w:bottom w:val="none" w:sz="0" w:space="0" w:color="auto"/>
                        <w:right w:val="none" w:sz="0" w:space="0" w:color="auto"/>
                      </w:divBdr>
                      <w:divsChild>
                        <w:div w:id="46759522">
                          <w:marLeft w:val="0"/>
                          <w:marRight w:val="0"/>
                          <w:marTop w:val="0"/>
                          <w:marBottom w:val="0"/>
                          <w:divBdr>
                            <w:top w:val="none" w:sz="0" w:space="0" w:color="auto"/>
                            <w:left w:val="none" w:sz="0" w:space="0" w:color="auto"/>
                            <w:bottom w:val="none" w:sz="0" w:space="0" w:color="auto"/>
                            <w:right w:val="none" w:sz="0" w:space="0" w:color="auto"/>
                          </w:divBdr>
                        </w:div>
                      </w:divsChild>
                    </w:div>
                    <w:div w:id="1682971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5487136">
          <w:marLeft w:val="0"/>
          <w:marRight w:val="0"/>
          <w:marTop w:val="0"/>
          <w:marBottom w:val="0"/>
          <w:divBdr>
            <w:top w:val="none" w:sz="0" w:space="0" w:color="auto"/>
            <w:left w:val="none" w:sz="0" w:space="0" w:color="auto"/>
            <w:bottom w:val="none" w:sz="0" w:space="0" w:color="auto"/>
            <w:right w:val="none" w:sz="0" w:space="0" w:color="auto"/>
          </w:divBdr>
          <w:divsChild>
            <w:div w:id="592325174">
              <w:marLeft w:val="0"/>
              <w:marRight w:val="0"/>
              <w:marTop w:val="0"/>
              <w:marBottom w:val="0"/>
              <w:divBdr>
                <w:top w:val="none" w:sz="0" w:space="0" w:color="auto"/>
                <w:left w:val="none" w:sz="0" w:space="0" w:color="auto"/>
                <w:bottom w:val="none" w:sz="0" w:space="0" w:color="auto"/>
                <w:right w:val="none" w:sz="0" w:space="0" w:color="auto"/>
              </w:divBdr>
              <w:divsChild>
                <w:div w:id="1384135561">
                  <w:marLeft w:val="0"/>
                  <w:marRight w:val="0"/>
                  <w:marTop w:val="0"/>
                  <w:marBottom w:val="0"/>
                  <w:divBdr>
                    <w:top w:val="none" w:sz="0" w:space="0" w:color="auto"/>
                    <w:left w:val="single" w:sz="24" w:space="0" w:color="F5F5F5"/>
                    <w:bottom w:val="none" w:sz="0" w:space="0" w:color="auto"/>
                    <w:right w:val="none" w:sz="0" w:space="0" w:color="auto"/>
                  </w:divBdr>
                  <w:divsChild>
                    <w:div w:id="1853832087">
                      <w:marLeft w:val="0"/>
                      <w:marRight w:val="0"/>
                      <w:marTop w:val="0"/>
                      <w:marBottom w:val="0"/>
                      <w:divBdr>
                        <w:top w:val="none" w:sz="0" w:space="0" w:color="auto"/>
                        <w:left w:val="none" w:sz="0" w:space="0" w:color="auto"/>
                        <w:bottom w:val="none" w:sz="0" w:space="0" w:color="auto"/>
                        <w:right w:val="none" w:sz="0" w:space="0" w:color="auto"/>
                      </w:divBdr>
                      <w:divsChild>
                        <w:div w:id="1545096203">
                          <w:marLeft w:val="0"/>
                          <w:marRight w:val="0"/>
                          <w:marTop w:val="15"/>
                          <w:marBottom w:val="0"/>
                          <w:divBdr>
                            <w:top w:val="none" w:sz="0" w:space="0" w:color="auto"/>
                            <w:left w:val="none" w:sz="0" w:space="0" w:color="auto"/>
                            <w:bottom w:val="none" w:sz="0" w:space="0" w:color="auto"/>
                            <w:right w:val="none" w:sz="0" w:space="0" w:color="auto"/>
                          </w:divBdr>
                        </w:div>
                      </w:divsChild>
                    </w:div>
                    <w:div w:id="860974822">
                      <w:marLeft w:val="0"/>
                      <w:marRight w:val="0"/>
                      <w:marTop w:val="0"/>
                      <w:marBottom w:val="0"/>
                      <w:divBdr>
                        <w:top w:val="none" w:sz="0" w:space="0" w:color="auto"/>
                        <w:left w:val="none" w:sz="0" w:space="0" w:color="auto"/>
                        <w:bottom w:val="none" w:sz="0" w:space="0" w:color="auto"/>
                        <w:right w:val="none" w:sz="0" w:space="0" w:color="auto"/>
                      </w:divBdr>
                      <w:divsChild>
                        <w:div w:id="828594700">
                          <w:marLeft w:val="0"/>
                          <w:marRight w:val="0"/>
                          <w:marTop w:val="0"/>
                          <w:marBottom w:val="0"/>
                          <w:divBdr>
                            <w:top w:val="none" w:sz="0" w:space="0" w:color="auto"/>
                            <w:left w:val="none" w:sz="0" w:space="0" w:color="auto"/>
                            <w:bottom w:val="none" w:sz="0" w:space="0" w:color="auto"/>
                            <w:right w:val="none" w:sz="0" w:space="0" w:color="auto"/>
                          </w:divBdr>
                        </w:div>
                      </w:divsChild>
                    </w:div>
                    <w:div w:id="432897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8133585">
          <w:marLeft w:val="0"/>
          <w:marRight w:val="0"/>
          <w:marTop w:val="0"/>
          <w:marBottom w:val="0"/>
          <w:divBdr>
            <w:top w:val="none" w:sz="0" w:space="0" w:color="auto"/>
            <w:left w:val="none" w:sz="0" w:space="0" w:color="auto"/>
            <w:bottom w:val="none" w:sz="0" w:space="0" w:color="auto"/>
            <w:right w:val="none" w:sz="0" w:space="0" w:color="auto"/>
          </w:divBdr>
          <w:divsChild>
            <w:div w:id="1697151434">
              <w:marLeft w:val="0"/>
              <w:marRight w:val="0"/>
              <w:marTop w:val="0"/>
              <w:marBottom w:val="0"/>
              <w:divBdr>
                <w:top w:val="none" w:sz="0" w:space="0" w:color="auto"/>
                <w:left w:val="none" w:sz="0" w:space="0" w:color="auto"/>
                <w:bottom w:val="none" w:sz="0" w:space="0" w:color="auto"/>
                <w:right w:val="none" w:sz="0" w:space="0" w:color="auto"/>
              </w:divBdr>
              <w:divsChild>
                <w:div w:id="6293177">
                  <w:marLeft w:val="0"/>
                  <w:marRight w:val="0"/>
                  <w:marTop w:val="0"/>
                  <w:marBottom w:val="0"/>
                  <w:divBdr>
                    <w:top w:val="none" w:sz="0" w:space="0" w:color="auto"/>
                    <w:left w:val="single" w:sz="24" w:space="0" w:color="F5F5F5"/>
                    <w:bottom w:val="none" w:sz="0" w:space="0" w:color="auto"/>
                    <w:right w:val="none" w:sz="0" w:space="0" w:color="auto"/>
                  </w:divBdr>
                  <w:divsChild>
                    <w:div w:id="2115663586">
                      <w:marLeft w:val="0"/>
                      <w:marRight w:val="0"/>
                      <w:marTop w:val="0"/>
                      <w:marBottom w:val="0"/>
                      <w:divBdr>
                        <w:top w:val="none" w:sz="0" w:space="0" w:color="auto"/>
                        <w:left w:val="none" w:sz="0" w:space="0" w:color="auto"/>
                        <w:bottom w:val="none" w:sz="0" w:space="0" w:color="auto"/>
                        <w:right w:val="none" w:sz="0" w:space="0" w:color="auto"/>
                      </w:divBdr>
                      <w:divsChild>
                        <w:div w:id="726952650">
                          <w:marLeft w:val="0"/>
                          <w:marRight w:val="0"/>
                          <w:marTop w:val="15"/>
                          <w:marBottom w:val="0"/>
                          <w:divBdr>
                            <w:top w:val="none" w:sz="0" w:space="0" w:color="auto"/>
                            <w:left w:val="none" w:sz="0" w:space="0" w:color="auto"/>
                            <w:bottom w:val="none" w:sz="0" w:space="0" w:color="auto"/>
                            <w:right w:val="none" w:sz="0" w:space="0" w:color="auto"/>
                          </w:divBdr>
                        </w:div>
                      </w:divsChild>
                    </w:div>
                    <w:div w:id="485785237">
                      <w:marLeft w:val="0"/>
                      <w:marRight w:val="0"/>
                      <w:marTop w:val="0"/>
                      <w:marBottom w:val="0"/>
                      <w:divBdr>
                        <w:top w:val="none" w:sz="0" w:space="0" w:color="auto"/>
                        <w:left w:val="none" w:sz="0" w:space="0" w:color="auto"/>
                        <w:bottom w:val="none" w:sz="0" w:space="0" w:color="auto"/>
                        <w:right w:val="none" w:sz="0" w:space="0" w:color="auto"/>
                      </w:divBdr>
                      <w:divsChild>
                        <w:div w:id="1678770213">
                          <w:marLeft w:val="0"/>
                          <w:marRight w:val="0"/>
                          <w:marTop w:val="0"/>
                          <w:marBottom w:val="0"/>
                          <w:divBdr>
                            <w:top w:val="none" w:sz="0" w:space="0" w:color="auto"/>
                            <w:left w:val="none" w:sz="0" w:space="0" w:color="auto"/>
                            <w:bottom w:val="none" w:sz="0" w:space="0" w:color="auto"/>
                            <w:right w:val="none" w:sz="0" w:space="0" w:color="auto"/>
                          </w:divBdr>
                        </w:div>
                      </w:divsChild>
                    </w:div>
                    <w:div w:id="1129470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7797210">
          <w:marLeft w:val="0"/>
          <w:marRight w:val="0"/>
          <w:marTop w:val="0"/>
          <w:marBottom w:val="0"/>
          <w:divBdr>
            <w:top w:val="none" w:sz="0" w:space="0" w:color="auto"/>
            <w:left w:val="none" w:sz="0" w:space="0" w:color="auto"/>
            <w:bottom w:val="none" w:sz="0" w:space="0" w:color="auto"/>
            <w:right w:val="none" w:sz="0" w:space="0" w:color="auto"/>
          </w:divBdr>
          <w:divsChild>
            <w:div w:id="628584698">
              <w:marLeft w:val="0"/>
              <w:marRight w:val="0"/>
              <w:marTop w:val="0"/>
              <w:marBottom w:val="0"/>
              <w:divBdr>
                <w:top w:val="none" w:sz="0" w:space="0" w:color="auto"/>
                <w:left w:val="none" w:sz="0" w:space="0" w:color="auto"/>
                <w:bottom w:val="none" w:sz="0" w:space="0" w:color="auto"/>
                <w:right w:val="none" w:sz="0" w:space="0" w:color="auto"/>
              </w:divBdr>
              <w:divsChild>
                <w:div w:id="775905861">
                  <w:marLeft w:val="0"/>
                  <w:marRight w:val="0"/>
                  <w:marTop w:val="0"/>
                  <w:marBottom w:val="0"/>
                  <w:divBdr>
                    <w:top w:val="none" w:sz="0" w:space="0" w:color="auto"/>
                    <w:left w:val="single" w:sz="24" w:space="0" w:color="F5F5F5"/>
                    <w:bottom w:val="none" w:sz="0" w:space="0" w:color="auto"/>
                    <w:right w:val="none" w:sz="0" w:space="0" w:color="auto"/>
                  </w:divBdr>
                  <w:divsChild>
                    <w:div w:id="122583003">
                      <w:marLeft w:val="0"/>
                      <w:marRight w:val="0"/>
                      <w:marTop w:val="0"/>
                      <w:marBottom w:val="0"/>
                      <w:divBdr>
                        <w:top w:val="none" w:sz="0" w:space="0" w:color="auto"/>
                        <w:left w:val="none" w:sz="0" w:space="0" w:color="auto"/>
                        <w:bottom w:val="none" w:sz="0" w:space="0" w:color="auto"/>
                        <w:right w:val="none" w:sz="0" w:space="0" w:color="auto"/>
                      </w:divBdr>
                      <w:divsChild>
                        <w:div w:id="1527912913">
                          <w:marLeft w:val="0"/>
                          <w:marRight w:val="0"/>
                          <w:marTop w:val="15"/>
                          <w:marBottom w:val="0"/>
                          <w:divBdr>
                            <w:top w:val="none" w:sz="0" w:space="0" w:color="auto"/>
                            <w:left w:val="none" w:sz="0" w:space="0" w:color="auto"/>
                            <w:bottom w:val="none" w:sz="0" w:space="0" w:color="auto"/>
                            <w:right w:val="none" w:sz="0" w:space="0" w:color="auto"/>
                          </w:divBdr>
                        </w:div>
                      </w:divsChild>
                    </w:div>
                    <w:div w:id="1069764787">
                      <w:marLeft w:val="0"/>
                      <w:marRight w:val="0"/>
                      <w:marTop w:val="0"/>
                      <w:marBottom w:val="0"/>
                      <w:divBdr>
                        <w:top w:val="none" w:sz="0" w:space="0" w:color="auto"/>
                        <w:left w:val="none" w:sz="0" w:space="0" w:color="auto"/>
                        <w:bottom w:val="none" w:sz="0" w:space="0" w:color="auto"/>
                        <w:right w:val="none" w:sz="0" w:space="0" w:color="auto"/>
                      </w:divBdr>
                      <w:divsChild>
                        <w:div w:id="809008805">
                          <w:marLeft w:val="0"/>
                          <w:marRight w:val="0"/>
                          <w:marTop w:val="0"/>
                          <w:marBottom w:val="0"/>
                          <w:divBdr>
                            <w:top w:val="none" w:sz="0" w:space="0" w:color="auto"/>
                            <w:left w:val="none" w:sz="0" w:space="0" w:color="auto"/>
                            <w:bottom w:val="none" w:sz="0" w:space="0" w:color="auto"/>
                            <w:right w:val="none" w:sz="0" w:space="0" w:color="auto"/>
                          </w:divBdr>
                        </w:div>
                      </w:divsChild>
                    </w:div>
                    <w:div w:id="15010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7798451">
          <w:marLeft w:val="0"/>
          <w:marRight w:val="0"/>
          <w:marTop w:val="0"/>
          <w:marBottom w:val="0"/>
          <w:divBdr>
            <w:top w:val="none" w:sz="0" w:space="0" w:color="auto"/>
            <w:left w:val="none" w:sz="0" w:space="0" w:color="auto"/>
            <w:bottom w:val="none" w:sz="0" w:space="0" w:color="auto"/>
            <w:right w:val="none" w:sz="0" w:space="0" w:color="auto"/>
          </w:divBdr>
          <w:divsChild>
            <w:div w:id="357852776">
              <w:marLeft w:val="0"/>
              <w:marRight w:val="0"/>
              <w:marTop w:val="0"/>
              <w:marBottom w:val="0"/>
              <w:divBdr>
                <w:top w:val="none" w:sz="0" w:space="0" w:color="auto"/>
                <w:left w:val="none" w:sz="0" w:space="0" w:color="auto"/>
                <w:bottom w:val="none" w:sz="0" w:space="0" w:color="auto"/>
                <w:right w:val="none" w:sz="0" w:space="0" w:color="auto"/>
              </w:divBdr>
              <w:divsChild>
                <w:div w:id="947547327">
                  <w:marLeft w:val="0"/>
                  <w:marRight w:val="0"/>
                  <w:marTop w:val="0"/>
                  <w:marBottom w:val="0"/>
                  <w:divBdr>
                    <w:top w:val="none" w:sz="0" w:space="0" w:color="auto"/>
                    <w:left w:val="single" w:sz="24" w:space="0" w:color="F5F5F5"/>
                    <w:bottom w:val="none" w:sz="0" w:space="0" w:color="auto"/>
                    <w:right w:val="none" w:sz="0" w:space="0" w:color="auto"/>
                  </w:divBdr>
                  <w:divsChild>
                    <w:div w:id="748577695">
                      <w:marLeft w:val="0"/>
                      <w:marRight w:val="0"/>
                      <w:marTop w:val="0"/>
                      <w:marBottom w:val="0"/>
                      <w:divBdr>
                        <w:top w:val="none" w:sz="0" w:space="0" w:color="auto"/>
                        <w:left w:val="none" w:sz="0" w:space="0" w:color="auto"/>
                        <w:bottom w:val="none" w:sz="0" w:space="0" w:color="auto"/>
                        <w:right w:val="none" w:sz="0" w:space="0" w:color="auto"/>
                      </w:divBdr>
                      <w:divsChild>
                        <w:div w:id="1904489133">
                          <w:marLeft w:val="0"/>
                          <w:marRight w:val="0"/>
                          <w:marTop w:val="15"/>
                          <w:marBottom w:val="0"/>
                          <w:divBdr>
                            <w:top w:val="none" w:sz="0" w:space="0" w:color="auto"/>
                            <w:left w:val="none" w:sz="0" w:space="0" w:color="auto"/>
                            <w:bottom w:val="none" w:sz="0" w:space="0" w:color="auto"/>
                            <w:right w:val="none" w:sz="0" w:space="0" w:color="auto"/>
                          </w:divBdr>
                        </w:div>
                      </w:divsChild>
                    </w:div>
                    <w:div w:id="1928734473">
                      <w:marLeft w:val="0"/>
                      <w:marRight w:val="0"/>
                      <w:marTop w:val="0"/>
                      <w:marBottom w:val="0"/>
                      <w:divBdr>
                        <w:top w:val="none" w:sz="0" w:space="0" w:color="auto"/>
                        <w:left w:val="none" w:sz="0" w:space="0" w:color="auto"/>
                        <w:bottom w:val="none" w:sz="0" w:space="0" w:color="auto"/>
                        <w:right w:val="none" w:sz="0" w:space="0" w:color="auto"/>
                      </w:divBdr>
                      <w:divsChild>
                        <w:div w:id="2033726601">
                          <w:marLeft w:val="0"/>
                          <w:marRight w:val="0"/>
                          <w:marTop w:val="0"/>
                          <w:marBottom w:val="0"/>
                          <w:divBdr>
                            <w:top w:val="none" w:sz="0" w:space="0" w:color="auto"/>
                            <w:left w:val="none" w:sz="0" w:space="0" w:color="auto"/>
                            <w:bottom w:val="none" w:sz="0" w:space="0" w:color="auto"/>
                            <w:right w:val="none" w:sz="0" w:space="0" w:color="auto"/>
                          </w:divBdr>
                        </w:div>
                      </w:divsChild>
                    </w:div>
                    <w:div w:id="1946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441974">
          <w:marLeft w:val="0"/>
          <w:marRight w:val="0"/>
          <w:marTop w:val="0"/>
          <w:marBottom w:val="0"/>
          <w:divBdr>
            <w:top w:val="none" w:sz="0" w:space="0" w:color="auto"/>
            <w:left w:val="none" w:sz="0" w:space="0" w:color="auto"/>
            <w:bottom w:val="none" w:sz="0" w:space="0" w:color="auto"/>
            <w:right w:val="none" w:sz="0" w:space="0" w:color="auto"/>
          </w:divBdr>
          <w:divsChild>
            <w:div w:id="177350938">
              <w:marLeft w:val="0"/>
              <w:marRight w:val="0"/>
              <w:marTop w:val="0"/>
              <w:marBottom w:val="0"/>
              <w:divBdr>
                <w:top w:val="none" w:sz="0" w:space="0" w:color="auto"/>
                <w:left w:val="none" w:sz="0" w:space="0" w:color="auto"/>
                <w:bottom w:val="none" w:sz="0" w:space="0" w:color="auto"/>
                <w:right w:val="none" w:sz="0" w:space="0" w:color="auto"/>
              </w:divBdr>
              <w:divsChild>
                <w:div w:id="1215576859">
                  <w:marLeft w:val="0"/>
                  <w:marRight w:val="0"/>
                  <w:marTop w:val="0"/>
                  <w:marBottom w:val="0"/>
                  <w:divBdr>
                    <w:top w:val="none" w:sz="0" w:space="0" w:color="auto"/>
                    <w:left w:val="single" w:sz="24" w:space="0" w:color="F5F5F5"/>
                    <w:bottom w:val="none" w:sz="0" w:space="0" w:color="auto"/>
                    <w:right w:val="none" w:sz="0" w:space="0" w:color="auto"/>
                  </w:divBdr>
                  <w:divsChild>
                    <w:div w:id="1696688892">
                      <w:marLeft w:val="0"/>
                      <w:marRight w:val="0"/>
                      <w:marTop w:val="0"/>
                      <w:marBottom w:val="0"/>
                      <w:divBdr>
                        <w:top w:val="none" w:sz="0" w:space="0" w:color="auto"/>
                        <w:left w:val="none" w:sz="0" w:space="0" w:color="auto"/>
                        <w:bottom w:val="none" w:sz="0" w:space="0" w:color="auto"/>
                        <w:right w:val="none" w:sz="0" w:space="0" w:color="auto"/>
                      </w:divBdr>
                      <w:divsChild>
                        <w:div w:id="57939792">
                          <w:marLeft w:val="0"/>
                          <w:marRight w:val="0"/>
                          <w:marTop w:val="15"/>
                          <w:marBottom w:val="0"/>
                          <w:divBdr>
                            <w:top w:val="none" w:sz="0" w:space="0" w:color="auto"/>
                            <w:left w:val="none" w:sz="0" w:space="0" w:color="auto"/>
                            <w:bottom w:val="none" w:sz="0" w:space="0" w:color="auto"/>
                            <w:right w:val="none" w:sz="0" w:space="0" w:color="auto"/>
                          </w:divBdr>
                        </w:div>
                      </w:divsChild>
                    </w:div>
                    <w:div w:id="1389571418">
                      <w:marLeft w:val="0"/>
                      <w:marRight w:val="0"/>
                      <w:marTop w:val="0"/>
                      <w:marBottom w:val="0"/>
                      <w:divBdr>
                        <w:top w:val="none" w:sz="0" w:space="0" w:color="auto"/>
                        <w:left w:val="none" w:sz="0" w:space="0" w:color="auto"/>
                        <w:bottom w:val="none" w:sz="0" w:space="0" w:color="auto"/>
                        <w:right w:val="none" w:sz="0" w:space="0" w:color="auto"/>
                      </w:divBdr>
                      <w:divsChild>
                        <w:div w:id="1800106978">
                          <w:marLeft w:val="0"/>
                          <w:marRight w:val="0"/>
                          <w:marTop w:val="0"/>
                          <w:marBottom w:val="0"/>
                          <w:divBdr>
                            <w:top w:val="none" w:sz="0" w:space="0" w:color="auto"/>
                            <w:left w:val="none" w:sz="0" w:space="0" w:color="auto"/>
                            <w:bottom w:val="none" w:sz="0" w:space="0" w:color="auto"/>
                            <w:right w:val="none" w:sz="0" w:space="0" w:color="auto"/>
                          </w:divBdr>
                        </w:div>
                      </w:divsChild>
                    </w:div>
                    <w:div w:id="1558011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007104">
          <w:marLeft w:val="0"/>
          <w:marRight w:val="0"/>
          <w:marTop w:val="0"/>
          <w:marBottom w:val="0"/>
          <w:divBdr>
            <w:top w:val="none" w:sz="0" w:space="0" w:color="auto"/>
            <w:left w:val="none" w:sz="0" w:space="0" w:color="auto"/>
            <w:bottom w:val="none" w:sz="0" w:space="0" w:color="auto"/>
            <w:right w:val="none" w:sz="0" w:space="0" w:color="auto"/>
          </w:divBdr>
          <w:divsChild>
            <w:div w:id="130444553">
              <w:marLeft w:val="0"/>
              <w:marRight w:val="0"/>
              <w:marTop w:val="0"/>
              <w:marBottom w:val="0"/>
              <w:divBdr>
                <w:top w:val="none" w:sz="0" w:space="0" w:color="auto"/>
                <w:left w:val="none" w:sz="0" w:space="0" w:color="auto"/>
                <w:bottom w:val="none" w:sz="0" w:space="0" w:color="auto"/>
                <w:right w:val="none" w:sz="0" w:space="0" w:color="auto"/>
              </w:divBdr>
              <w:divsChild>
                <w:div w:id="837814673">
                  <w:marLeft w:val="0"/>
                  <w:marRight w:val="0"/>
                  <w:marTop w:val="0"/>
                  <w:marBottom w:val="0"/>
                  <w:divBdr>
                    <w:top w:val="none" w:sz="0" w:space="0" w:color="auto"/>
                    <w:left w:val="single" w:sz="24" w:space="0" w:color="F5F5F5"/>
                    <w:bottom w:val="none" w:sz="0" w:space="0" w:color="auto"/>
                    <w:right w:val="none" w:sz="0" w:space="0" w:color="auto"/>
                  </w:divBdr>
                  <w:divsChild>
                    <w:div w:id="2123184593">
                      <w:marLeft w:val="0"/>
                      <w:marRight w:val="0"/>
                      <w:marTop w:val="0"/>
                      <w:marBottom w:val="0"/>
                      <w:divBdr>
                        <w:top w:val="none" w:sz="0" w:space="0" w:color="auto"/>
                        <w:left w:val="none" w:sz="0" w:space="0" w:color="auto"/>
                        <w:bottom w:val="none" w:sz="0" w:space="0" w:color="auto"/>
                        <w:right w:val="none" w:sz="0" w:space="0" w:color="auto"/>
                      </w:divBdr>
                      <w:divsChild>
                        <w:div w:id="1661890004">
                          <w:marLeft w:val="0"/>
                          <w:marRight w:val="0"/>
                          <w:marTop w:val="15"/>
                          <w:marBottom w:val="0"/>
                          <w:divBdr>
                            <w:top w:val="none" w:sz="0" w:space="0" w:color="auto"/>
                            <w:left w:val="none" w:sz="0" w:space="0" w:color="auto"/>
                            <w:bottom w:val="none" w:sz="0" w:space="0" w:color="auto"/>
                            <w:right w:val="none" w:sz="0" w:space="0" w:color="auto"/>
                          </w:divBdr>
                        </w:div>
                      </w:divsChild>
                    </w:div>
                    <w:div w:id="246884843">
                      <w:marLeft w:val="0"/>
                      <w:marRight w:val="0"/>
                      <w:marTop w:val="0"/>
                      <w:marBottom w:val="0"/>
                      <w:divBdr>
                        <w:top w:val="none" w:sz="0" w:space="0" w:color="auto"/>
                        <w:left w:val="none" w:sz="0" w:space="0" w:color="auto"/>
                        <w:bottom w:val="none" w:sz="0" w:space="0" w:color="auto"/>
                        <w:right w:val="none" w:sz="0" w:space="0" w:color="auto"/>
                      </w:divBdr>
                      <w:divsChild>
                        <w:div w:id="854533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4086328">
      <w:bodyDiv w:val="1"/>
      <w:marLeft w:val="0"/>
      <w:marRight w:val="0"/>
      <w:marTop w:val="0"/>
      <w:marBottom w:val="0"/>
      <w:divBdr>
        <w:top w:val="none" w:sz="0" w:space="0" w:color="auto"/>
        <w:left w:val="none" w:sz="0" w:space="0" w:color="auto"/>
        <w:bottom w:val="none" w:sz="0" w:space="0" w:color="auto"/>
        <w:right w:val="none" w:sz="0" w:space="0" w:color="auto"/>
      </w:divBdr>
      <w:divsChild>
        <w:div w:id="804465968">
          <w:marLeft w:val="0"/>
          <w:marRight w:val="0"/>
          <w:marTop w:val="0"/>
          <w:marBottom w:val="0"/>
          <w:divBdr>
            <w:top w:val="none" w:sz="0" w:space="0" w:color="auto"/>
            <w:left w:val="none" w:sz="0" w:space="0" w:color="auto"/>
            <w:bottom w:val="none" w:sz="0" w:space="0" w:color="auto"/>
            <w:right w:val="none" w:sz="0" w:space="0" w:color="auto"/>
          </w:divBdr>
          <w:divsChild>
            <w:div w:id="1869949175">
              <w:marLeft w:val="0"/>
              <w:marRight w:val="0"/>
              <w:marTop w:val="0"/>
              <w:marBottom w:val="0"/>
              <w:divBdr>
                <w:top w:val="none" w:sz="0" w:space="0" w:color="auto"/>
                <w:left w:val="none" w:sz="0" w:space="0" w:color="auto"/>
                <w:bottom w:val="none" w:sz="0" w:space="0" w:color="auto"/>
                <w:right w:val="none" w:sz="0" w:space="0" w:color="auto"/>
              </w:divBdr>
              <w:divsChild>
                <w:div w:id="22948660">
                  <w:marLeft w:val="0"/>
                  <w:marRight w:val="0"/>
                  <w:marTop w:val="0"/>
                  <w:marBottom w:val="0"/>
                  <w:divBdr>
                    <w:top w:val="none" w:sz="0" w:space="0" w:color="auto"/>
                    <w:left w:val="single" w:sz="24" w:space="0" w:color="F5F5F5"/>
                    <w:bottom w:val="none" w:sz="0" w:space="0" w:color="auto"/>
                    <w:right w:val="none" w:sz="0" w:space="0" w:color="auto"/>
                  </w:divBdr>
                  <w:divsChild>
                    <w:div w:id="712658345">
                      <w:marLeft w:val="0"/>
                      <w:marRight w:val="0"/>
                      <w:marTop w:val="0"/>
                      <w:marBottom w:val="0"/>
                      <w:divBdr>
                        <w:top w:val="none" w:sz="0" w:space="0" w:color="auto"/>
                        <w:left w:val="none" w:sz="0" w:space="0" w:color="auto"/>
                        <w:bottom w:val="none" w:sz="0" w:space="0" w:color="auto"/>
                        <w:right w:val="none" w:sz="0" w:space="0" w:color="auto"/>
                      </w:divBdr>
                      <w:divsChild>
                        <w:div w:id="876234528">
                          <w:marLeft w:val="0"/>
                          <w:marRight w:val="0"/>
                          <w:marTop w:val="15"/>
                          <w:marBottom w:val="0"/>
                          <w:divBdr>
                            <w:top w:val="none" w:sz="0" w:space="0" w:color="auto"/>
                            <w:left w:val="none" w:sz="0" w:space="0" w:color="auto"/>
                            <w:bottom w:val="none" w:sz="0" w:space="0" w:color="auto"/>
                            <w:right w:val="none" w:sz="0" w:space="0" w:color="auto"/>
                          </w:divBdr>
                        </w:div>
                      </w:divsChild>
                    </w:div>
                    <w:div w:id="592863934">
                      <w:marLeft w:val="0"/>
                      <w:marRight w:val="0"/>
                      <w:marTop w:val="0"/>
                      <w:marBottom w:val="0"/>
                      <w:divBdr>
                        <w:top w:val="none" w:sz="0" w:space="0" w:color="auto"/>
                        <w:left w:val="none" w:sz="0" w:space="0" w:color="auto"/>
                        <w:bottom w:val="none" w:sz="0" w:space="0" w:color="auto"/>
                        <w:right w:val="none" w:sz="0" w:space="0" w:color="auto"/>
                      </w:divBdr>
                      <w:divsChild>
                        <w:div w:id="1693411466">
                          <w:marLeft w:val="0"/>
                          <w:marRight w:val="0"/>
                          <w:marTop w:val="0"/>
                          <w:marBottom w:val="0"/>
                          <w:divBdr>
                            <w:top w:val="none" w:sz="0" w:space="0" w:color="auto"/>
                            <w:left w:val="none" w:sz="0" w:space="0" w:color="auto"/>
                            <w:bottom w:val="none" w:sz="0" w:space="0" w:color="auto"/>
                            <w:right w:val="none" w:sz="0" w:space="0" w:color="auto"/>
                          </w:divBdr>
                        </w:div>
                      </w:divsChild>
                    </w:div>
                    <w:div w:id="1090152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268920">
          <w:marLeft w:val="0"/>
          <w:marRight w:val="0"/>
          <w:marTop w:val="0"/>
          <w:marBottom w:val="0"/>
          <w:divBdr>
            <w:top w:val="none" w:sz="0" w:space="0" w:color="auto"/>
            <w:left w:val="none" w:sz="0" w:space="0" w:color="auto"/>
            <w:bottom w:val="none" w:sz="0" w:space="0" w:color="auto"/>
            <w:right w:val="none" w:sz="0" w:space="0" w:color="auto"/>
          </w:divBdr>
          <w:divsChild>
            <w:div w:id="1214925384">
              <w:marLeft w:val="0"/>
              <w:marRight w:val="0"/>
              <w:marTop w:val="0"/>
              <w:marBottom w:val="0"/>
              <w:divBdr>
                <w:top w:val="none" w:sz="0" w:space="0" w:color="auto"/>
                <w:left w:val="none" w:sz="0" w:space="0" w:color="auto"/>
                <w:bottom w:val="none" w:sz="0" w:space="0" w:color="auto"/>
                <w:right w:val="none" w:sz="0" w:space="0" w:color="auto"/>
              </w:divBdr>
              <w:divsChild>
                <w:div w:id="316544423">
                  <w:marLeft w:val="0"/>
                  <w:marRight w:val="0"/>
                  <w:marTop w:val="0"/>
                  <w:marBottom w:val="0"/>
                  <w:divBdr>
                    <w:top w:val="none" w:sz="0" w:space="0" w:color="auto"/>
                    <w:left w:val="single" w:sz="24" w:space="0" w:color="F5F5F5"/>
                    <w:bottom w:val="none" w:sz="0" w:space="0" w:color="auto"/>
                    <w:right w:val="none" w:sz="0" w:space="0" w:color="auto"/>
                  </w:divBdr>
                  <w:divsChild>
                    <w:div w:id="2098821768">
                      <w:marLeft w:val="0"/>
                      <w:marRight w:val="0"/>
                      <w:marTop w:val="0"/>
                      <w:marBottom w:val="0"/>
                      <w:divBdr>
                        <w:top w:val="none" w:sz="0" w:space="0" w:color="auto"/>
                        <w:left w:val="none" w:sz="0" w:space="0" w:color="auto"/>
                        <w:bottom w:val="none" w:sz="0" w:space="0" w:color="auto"/>
                        <w:right w:val="none" w:sz="0" w:space="0" w:color="auto"/>
                      </w:divBdr>
                      <w:divsChild>
                        <w:div w:id="476652309">
                          <w:marLeft w:val="0"/>
                          <w:marRight w:val="0"/>
                          <w:marTop w:val="15"/>
                          <w:marBottom w:val="0"/>
                          <w:divBdr>
                            <w:top w:val="none" w:sz="0" w:space="0" w:color="auto"/>
                            <w:left w:val="none" w:sz="0" w:space="0" w:color="auto"/>
                            <w:bottom w:val="none" w:sz="0" w:space="0" w:color="auto"/>
                            <w:right w:val="none" w:sz="0" w:space="0" w:color="auto"/>
                          </w:divBdr>
                        </w:div>
                      </w:divsChild>
                    </w:div>
                    <w:div w:id="1363751692">
                      <w:marLeft w:val="0"/>
                      <w:marRight w:val="0"/>
                      <w:marTop w:val="0"/>
                      <w:marBottom w:val="0"/>
                      <w:divBdr>
                        <w:top w:val="none" w:sz="0" w:space="0" w:color="auto"/>
                        <w:left w:val="none" w:sz="0" w:space="0" w:color="auto"/>
                        <w:bottom w:val="none" w:sz="0" w:space="0" w:color="auto"/>
                        <w:right w:val="none" w:sz="0" w:space="0" w:color="auto"/>
                      </w:divBdr>
                      <w:divsChild>
                        <w:div w:id="1744140178">
                          <w:marLeft w:val="0"/>
                          <w:marRight w:val="0"/>
                          <w:marTop w:val="0"/>
                          <w:marBottom w:val="0"/>
                          <w:divBdr>
                            <w:top w:val="none" w:sz="0" w:space="0" w:color="auto"/>
                            <w:left w:val="none" w:sz="0" w:space="0" w:color="auto"/>
                            <w:bottom w:val="none" w:sz="0" w:space="0" w:color="auto"/>
                            <w:right w:val="none" w:sz="0" w:space="0" w:color="auto"/>
                          </w:divBdr>
                        </w:div>
                      </w:divsChild>
                    </w:div>
                    <w:div w:id="158395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60876">
          <w:marLeft w:val="0"/>
          <w:marRight w:val="0"/>
          <w:marTop w:val="0"/>
          <w:marBottom w:val="0"/>
          <w:divBdr>
            <w:top w:val="none" w:sz="0" w:space="0" w:color="auto"/>
            <w:left w:val="none" w:sz="0" w:space="0" w:color="auto"/>
            <w:bottom w:val="none" w:sz="0" w:space="0" w:color="auto"/>
            <w:right w:val="none" w:sz="0" w:space="0" w:color="auto"/>
          </w:divBdr>
          <w:divsChild>
            <w:div w:id="1171262204">
              <w:marLeft w:val="0"/>
              <w:marRight w:val="0"/>
              <w:marTop w:val="0"/>
              <w:marBottom w:val="0"/>
              <w:divBdr>
                <w:top w:val="none" w:sz="0" w:space="0" w:color="auto"/>
                <w:left w:val="none" w:sz="0" w:space="0" w:color="auto"/>
                <w:bottom w:val="none" w:sz="0" w:space="0" w:color="auto"/>
                <w:right w:val="none" w:sz="0" w:space="0" w:color="auto"/>
              </w:divBdr>
              <w:divsChild>
                <w:div w:id="241108374">
                  <w:marLeft w:val="0"/>
                  <w:marRight w:val="0"/>
                  <w:marTop w:val="0"/>
                  <w:marBottom w:val="0"/>
                  <w:divBdr>
                    <w:top w:val="none" w:sz="0" w:space="0" w:color="auto"/>
                    <w:left w:val="single" w:sz="24" w:space="0" w:color="F5F5F5"/>
                    <w:bottom w:val="none" w:sz="0" w:space="0" w:color="auto"/>
                    <w:right w:val="none" w:sz="0" w:space="0" w:color="auto"/>
                  </w:divBdr>
                  <w:divsChild>
                    <w:div w:id="715859806">
                      <w:marLeft w:val="0"/>
                      <w:marRight w:val="0"/>
                      <w:marTop w:val="0"/>
                      <w:marBottom w:val="0"/>
                      <w:divBdr>
                        <w:top w:val="none" w:sz="0" w:space="0" w:color="auto"/>
                        <w:left w:val="none" w:sz="0" w:space="0" w:color="auto"/>
                        <w:bottom w:val="none" w:sz="0" w:space="0" w:color="auto"/>
                        <w:right w:val="none" w:sz="0" w:space="0" w:color="auto"/>
                      </w:divBdr>
                      <w:divsChild>
                        <w:div w:id="1937396212">
                          <w:marLeft w:val="0"/>
                          <w:marRight w:val="0"/>
                          <w:marTop w:val="15"/>
                          <w:marBottom w:val="0"/>
                          <w:divBdr>
                            <w:top w:val="none" w:sz="0" w:space="0" w:color="auto"/>
                            <w:left w:val="none" w:sz="0" w:space="0" w:color="auto"/>
                            <w:bottom w:val="none" w:sz="0" w:space="0" w:color="auto"/>
                            <w:right w:val="none" w:sz="0" w:space="0" w:color="auto"/>
                          </w:divBdr>
                        </w:div>
                      </w:divsChild>
                    </w:div>
                    <w:div w:id="657150765">
                      <w:marLeft w:val="0"/>
                      <w:marRight w:val="0"/>
                      <w:marTop w:val="0"/>
                      <w:marBottom w:val="0"/>
                      <w:divBdr>
                        <w:top w:val="none" w:sz="0" w:space="0" w:color="auto"/>
                        <w:left w:val="none" w:sz="0" w:space="0" w:color="auto"/>
                        <w:bottom w:val="none" w:sz="0" w:space="0" w:color="auto"/>
                        <w:right w:val="none" w:sz="0" w:space="0" w:color="auto"/>
                      </w:divBdr>
                      <w:divsChild>
                        <w:div w:id="1504321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9672593">
      <w:bodyDiv w:val="1"/>
      <w:marLeft w:val="0"/>
      <w:marRight w:val="0"/>
      <w:marTop w:val="0"/>
      <w:marBottom w:val="0"/>
      <w:divBdr>
        <w:top w:val="none" w:sz="0" w:space="0" w:color="auto"/>
        <w:left w:val="none" w:sz="0" w:space="0" w:color="auto"/>
        <w:bottom w:val="none" w:sz="0" w:space="0" w:color="auto"/>
        <w:right w:val="none" w:sz="0" w:space="0" w:color="auto"/>
      </w:divBdr>
      <w:divsChild>
        <w:div w:id="2140874617">
          <w:marLeft w:val="0"/>
          <w:marRight w:val="0"/>
          <w:marTop w:val="0"/>
          <w:marBottom w:val="0"/>
          <w:divBdr>
            <w:top w:val="none" w:sz="0" w:space="0" w:color="auto"/>
            <w:left w:val="none" w:sz="0" w:space="0" w:color="auto"/>
            <w:bottom w:val="none" w:sz="0" w:space="0" w:color="auto"/>
            <w:right w:val="none" w:sz="0" w:space="0" w:color="auto"/>
          </w:divBdr>
          <w:divsChild>
            <w:div w:id="2015763161">
              <w:marLeft w:val="0"/>
              <w:marRight w:val="0"/>
              <w:marTop w:val="15"/>
              <w:marBottom w:val="0"/>
              <w:divBdr>
                <w:top w:val="none" w:sz="0" w:space="0" w:color="auto"/>
                <w:left w:val="none" w:sz="0" w:space="0" w:color="auto"/>
                <w:bottom w:val="none" w:sz="0" w:space="0" w:color="auto"/>
                <w:right w:val="none" w:sz="0" w:space="0" w:color="auto"/>
              </w:divBdr>
            </w:div>
          </w:divsChild>
        </w:div>
        <w:div w:id="461967716">
          <w:marLeft w:val="0"/>
          <w:marRight w:val="0"/>
          <w:marTop w:val="0"/>
          <w:marBottom w:val="0"/>
          <w:divBdr>
            <w:top w:val="none" w:sz="0" w:space="0" w:color="auto"/>
            <w:left w:val="none" w:sz="0" w:space="0" w:color="auto"/>
            <w:bottom w:val="none" w:sz="0" w:space="0" w:color="auto"/>
            <w:right w:val="none" w:sz="0" w:space="0" w:color="auto"/>
          </w:divBdr>
          <w:divsChild>
            <w:div w:id="1375079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026001">
      <w:bodyDiv w:val="1"/>
      <w:marLeft w:val="0"/>
      <w:marRight w:val="0"/>
      <w:marTop w:val="0"/>
      <w:marBottom w:val="0"/>
      <w:divBdr>
        <w:top w:val="none" w:sz="0" w:space="0" w:color="auto"/>
        <w:left w:val="none" w:sz="0" w:space="0" w:color="auto"/>
        <w:bottom w:val="none" w:sz="0" w:space="0" w:color="auto"/>
        <w:right w:val="none" w:sz="0" w:space="0" w:color="auto"/>
      </w:divBdr>
    </w:div>
    <w:div w:id="1070077016">
      <w:bodyDiv w:val="1"/>
      <w:marLeft w:val="0"/>
      <w:marRight w:val="0"/>
      <w:marTop w:val="0"/>
      <w:marBottom w:val="0"/>
      <w:divBdr>
        <w:top w:val="none" w:sz="0" w:space="0" w:color="auto"/>
        <w:left w:val="none" w:sz="0" w:space="0" w:color="auto"/>
        <w:bottom w:val="none" w:sz="0" w:space="0" w:color="auto"/>
        <w:right w:val="none" w:sz="0" w:space="0" w:color="auto"/>
      </w:divBdr>
      <w:divsChild>
        <w:div w:id="638654914">
          <w:marLeft w:val="0"/>
          <w:marRight w:val="0"/>
          <w:marTop w:val="0"/>
          <w:marBottom w:val="0"/>
          <w:divBdr>
            <w:top w:val="none" w:sz="0" w:space="0" w:color="auto"/>
            <w:left w:val="none" w:sz="0" w:space="0" w:color="auto"/>
            <w:bottom w:val="none" w:sz="0" w:space="0" w:color="auto"/>
            <w:right w:val="none" w:sz="0" w:space="0" w:color="auto"/>
          </w:divBdr>
          <w:divsChild>
            <w:div w:id="1159954348">
              <w:marLeft w:val="0"/>
              <w:marRight w:val="0"/>
              <w:marTop w:val="0"/>
              <w:marBottom w:val="0"/>
              <w:divBdr>
                <w:top w:val="none" w:sz="0" w:space="0" w:color="auto"/>
                <w:left w:val="none" w:sz="0" w:space="0" w:color="auto"/>
                <w:bottom w:val="none" w:sz="0" w:space="0" w:color="auto"/>
                <w:right w:val="none" w:sz="0" w:space="0" w:color="auto"/>
              </w:divBdr>
              <w:divsChild>
                <w:div w:id="815142439">
                  <w:marLeft w:val="0"/>
                  <w:marRight w:val="0"/>
                  <w:marTop w:val="0"/>
                  <w:marBottom w:val="0"/>
                  <w:divBdr>
                    <w:top w:val="none" w:sz="0" w:space="0" w:color="auto"/>
                    <w:left w:val="single" w:sz="24" w:space="0" w:color="F5F5F5"/>
                    <w:bottom w:val="none" w:sz="0" w:space="0" w:color="auto"/>
                    <w:right w:val="none" w:sz="0" w:space="0" w:color="auto"/>
                  </w:divBdr>
                  <w:divsChild>
                    <w:div w:id="1914580183">
                      <w:marLeft w:val="0"/>
                      <w:marRight w:val="0"/>
                      <w:marTop w:val="0"/>
                      <w:marBottom w:val="0"/>
                      <w:divBdr>
                        <w:top w:val="none" w:sz="0" w:space="0" w:color="auto"/>
                        <w:left w:val="none" w:sz="0" w:space="0" w:color="auto"/>
                        <w:bottom w:val="none" w:sz="0" w:space="0" w:color="auto"/>
                        <w:right w:val="none" w:sz="0" w:space="0" w:color="auto"/>
                      </w:divBdr>
                      <w:divsChild>
                        <w:div w:id="1264191151">
                          <w:marLeft w:val="0"/>
                          <w:marRight w:val="0"/>
                          <w:marTop w:val="15"/>
                          <w:marBottom w:val="0"/>
                          <w:divBdr>
                            <w:top w:val="none" w:sz="0" w:space="0" w:color="auto"/>
                            <w:left w:val="none" w:sz="0" w:space="0" w:color="auto"/>
                            <w:bottom w:val="none" w:sz="0" w:space="0" w:color="auto"/>
                            <w:right w:val="none" w:sz="0" w:space="0" w:color="auto"/>
                          </w:divBdr>
                        </w:div>
                      </w:divsChild>
                    </w:div>
                    <w:div w:id="255987499">
                      <w:marLeft w:val="0"/>
                      <w:marRight w:val="0"/>
                      <w:marTop w:val="0"/>
                      <w:marBottom w:val="0"/>
                      <w:divBdr>
                        <w:top w:val="none" w:sz="0" w:space="0" w:color="auto"/>
                        <w:left w:val="none" w:sz="0" w:space="0" w:color="auto"/>
                        <w:bottom w:val="none" w:sz="0" w:space="0" w:color="auto"/>
                        <w:right w:val="none" w:sz="0" w:space="0" w:color="auto"/>
                      </w:divBdr>
                      <w:divsChild>
                        <w:div w:id="1379017170">
                          <w:marLeft w:val="0"/>
                          <w:marRight w:val="0"/>
                          <w:marTop w:val="0"/>
                          <w:marBottom w:val="0"/>
                          <w:divBdr>
                            <w:top w:val="none" w:sz="0" w:space="0" w:color="auto"/>
                            <w:left w:val="none" w:sz="0" w:space="0" w:color="auto"/>
                            <w:bottom w:val="none" w:sz="0" w:space="0" w:color="auto"/>
                            <w:right w:val="none" w:sz="0" w:space="0" w:color="auto"/>
                          </w:divBdr>
                        </w:div>
                      </w:divsChild>
                    </w:div>
                    <w:div w:id="1596554613">
                      <w:marLeft w:val="0"/>
                      <w:marRight w:val="0"/>
                      <w:marTop w:val="0"/>
                      <w:marBottom w:val="0"/>
                      <w:divBdr>
                        <w:top w:val="none" w:sz="0" w:space="0" w:color="auto"/>
                        <w:left w:val="none" w:sz="0" w:space="0" w:color="auto"/>
                        <w:bottom w:val="none" w:sz="0" w:space="0" w:color="auto"/>
                        <w:right w:val="none" w:sz="0" w:space="0" w:color="auto"/>
                      </w:divBdr>
                    </w:div>
                  </w:divsChild>
                </w:div>
                <w:div w:id="1117211452">
                  <w:marLeft w:val="0"/>
                  <w:marRight w:val="0"/>
                  <w:marTop w:val="0"/>
                  <w:marBottom w:val="0"/>
                  <w:divBdr>
                    <w:top w:val="none" w:sz="0" w:space="0" w:color="auto"/>
                    <w:left w:val="none" w:sz="0" w:space="0" w:color="auto"/>
                    <w:bottom w:val="none" w:sz="0" w:space="0" w:color="auto"/>
                    <w:right w:val="none" w:sz="0" w:space="0" w:color="auto"/>
                  </w:divBdr>
                  <w:divsChild>
                    <w:div w:id="1724519282">
                      <w:marLeft w:val="0"/>
                      <w:marRight w:val="0"/>
                      <w:marTop w:val="0"/>
                      <w:marBottom w:val="0"/>
                      <w:divBdr>
                        <w:top w:val="none" w:sz="0" w:space="0" w:color="auto"/>
                        <w:left w:val="none" w:sz="0" w:space="0" w:color="auto"/>
                        <w:bottom w:val="none" w:sz="0" w:space="0" w:color="auto"/>
                        <w:right w:val="none" w:sz="0" w:space="0" w:color="auto"/>
                      </w:divBdr>
                      <w:divsChild>
                        <w:div w:id="1612086637">
                          <w:marLeft w:val="0"/>
                          <w:marRight w:val="0"/>
                          <w:marTop w:val="0"/>
                          <w:marBottom w:val="0"/>
                          <w:divBdr>
                            <w:top w:val="none" w:sz="0" w:space="0" w:color="auto"/>
                            <w:left w:val="none" w:sz="0" w:space="0" w:color="auto"/>
                            <w:bottom w:val="none" w:sz="0" w:space="0" w:color="auto"/>
                            <w:right w:val="none" w:sz="0" w:space="0" w:color="auto"/>
                          </w:divBdr>
                          <w:divsChild>
                            <w:div w:id="938219958">
                              <w:marLeft w:val="0"/>
                              <w:marRight w:val="0"/>
                              <w:marTop w:val="0"/>
                              <w:marBottom w:val="0"/>
                              <w:divBdr>
                                <w:top w:val="none" w:sz="0" w:space="0" w:color="auto"/>
                                <w:left w:val="single" w:sz="24" w:space="0" w:color="F5F5F5"/>
                                <w:bottom w:val="none" w:sz="0" w:space="0" w:color="auto"/>
                                <w:right w:val="none" w:sz="0" w:space="0" w:color="auto"/>
                              </w:divBdr>
                              <w:divsChild>
                                <w:div w:id="1419785555">
                                  <w:marLeft w:val="0"/>
                                  <w:marRight w:val="0"/>
                                  <w:marTop w:val="0"/>
                                  <w:marBottom w:val="0"/>
                                  <w:divBdr>
                                    <w:top w:val="none" w:sz="0" w:space="0" w:color="auto"/>
                                    <w:left w:val="none" w:sz="0" w:space="0" w:color="auto"/>
                                    <w:bottom w:val="none" w:sz="0" w:space="0" w:color="auto"/>
                                    <w:right w:val="none" w:sz="0" w:space="0" w:color="auto"/>
                                  </w:divBdr>
                                  <w:divsChild>
                                    <w:div w:id="1600290036">
                                      <w:marLeft w:val="0"/>
                                      <w:marRight w:val="0"/>
                                      <w:marTop w:val="15"/>
                                      <w:marBottom w:val="0"/>
                                      <w:divBdr>
                                        <w:top w:val="none" w:sz="0" w:space="0" w:color="auto"/>
                                        <w:left w:val="none" w:sz="0" w:space="0" w:color="auto"/>
                                        <w:bottom w:val="none" w:sz="0" w:space="0" w:color="auto"/>
                                        <w:right w:val="none" w:sz="0" w:space="0" w:color="auto"/>
                                      </w:divBdr>
                                    </w:div>
                                  </w:divsChild>
                                </w:div>
                                <w:div w:id="589579587">
                                  <w:marLeft w:val="0"/>
                                  <w:marRight w:val="0"/>
                                  <w:marTop w:val="0"/>
                                  <w:marBottom w:val="0"/>
                                  <w:divBdr>
                                    <w:top w:val="none" w:sz="0" w:space="0" w:color="auto"/>
                                    <w:left w:val="none" w:sz="0" w:space="0" w:color="auto"/>
                                    <w:bottom w:val="none" w:sz="0" w:space="0" w:color="auto"/>
                                    <w:right w:val="none" w:sz="0" w:space="0" w:color="auto"/>
                                  </w:divBdr>
                                  <w:divsChild>
                                    <w:div w:id="1294364174">
                                      <w:marLeft w:val="0"/>
                                      <w:marRight w:val="0"/>
                                      <w:marTop w:val="0"/>
                                      <w:marBottom w:val="0"/>
                                      <w:divBdr>
                                        <w:top w:val="none" w:sz="0" w:space="0" w:color="auto"/>
                                        <w:left w:val="none" w:sz="0" w:space="0" w:color="auto"/>
                                        <w:bottom w:val="none" w:sz="0" w:space="0" w:color="auto"/>
                                        <w:right w:val="none" w:sz="0" w:space="0" w:color="auto"/>
                                      </w:divBdr>
                                    </w:div>
                                    <w:div w:id="1182085878">
                                      <w:marLeft w:val="0"/>
                                      <w:marRight w:val="0"/>
                                      <w:marTop w:val="0"/>
                                      <w:marBottom w:val="0"/>
                                      <w:divBdr>
                                        <w:top w:val="none" w:sz="0" w:space="0" w:color="auto"/>
                                        <w:left w:val="none" w:sz="0" w:space="0" w:color="auto"/>
                                        <w:bottom w:val="none" w:sz="0" w:space="0" w:color="auto"/>
                                        <w:right w:val="none" w:sz="0" w:space="0" w:color="auto"/>
                                      </w:divBdr>
                                    </w:div>
                                  </w:divsChild>
                                </w:div>
                                <w:div w:id="77925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523968">
                      <w:marLeft w:val="0"/>
                      <w:marRight w:val="0"/>
                      <w:marTop w:val="0"/>
                      <w:marBottom w:val="0"/>
                      <w:divBdr>
                        <w:top w:val="none" w:sz="0" w:space="0" w:color="auto"/>
                        <w:left w:val="none" w:sz="0" w:space="0" w:color="auto"/>
                        <w:bottom w:val="none" w:sz="0" w:space="0" w:color="auto"/>
                        <w:right w:val="none" w:sz="0" w:space="0" w:color="auto"/>
                      </w:divBdr>
                      <w:divsChild>
                        <w:div w:id="399132794">
                          <w:marLeft w:val="0"/>
                          <w:marRight w:val="0"/>
                          <w:marTop w:val="0"/>
                          <w:marBottom w:val="0"/>
                          <w:divBdr>
                            <w:top w:val="none" w:sz="0" w:space="0" w:color="auto"/>
                            <w:left w:val="none" w:sz="0" w:space="0" w:color="auto"/>
                            <w:bottom w:val="none" w:sz="0" w:space="0" w:color="auto"/>
                            <w:right w:val="none" w:sz="0" w:space="0" w:color="auto"/>
                          </w:divBdr>
                          <w:divsChild>
                            <w:div w:id="1828010602">
                              <w:marLeft w:val="0"/>
                              <w:marRight w:val="0"/>
                              <w:marTop w:val="0"/>
                              <w:marBottom w:val="0"/>
                              <w:divBdr>
                                <w:top w:val="none" w:sz="0" w:space="0" w:color="auto"/>
                                <w:left w:val="single" w:sz="24" w:space="0" w:color="F5F5F5"/>
                                <w:bottom w:val="none" w:sz="0" w:space="0" w:color="auto"/>
                                <w:right w:val="none" w:sz="0" w:space="0" w:color="auto"/>
                              </w:divBdr>
                              <w:divsChild>
                                <w:div w:id="728840148">
                                  <w:marLeft w:val="0"/>
                                  <w:marRight w:val="0"/>
                                  <w:marTop w:val="0"/>
                                  <w:marBottom w:val="0"/>
                                  <w:divBdr>
                                    <w:top w:val="none" w:sz="0" w:space="0" w:color="auto"/>
                                    <w:left w:val="none" w:sz="0" w:space="0" w:color="auto"/>
                                    <w:bottom w:val="none" w:sz="0" w:space="0" w:color="auto"/>
                                    <w:right w:val="none" w:sz="0" w:space="0" w:color="auto"/>
                                  </w:divBdr>
                                  <w:divsChild>
                                    <w:div w:id="119807976">
                                      <w:marLeft w:val="0"/>
                                      <w:marRight w:val="0"/>
                                      <w:marTop w:val="15"/>
                                      <w:marBottom w:val="0"/>
                                      <w:divBdr>
                                        <w:top w:val="none" w:sz="0" w:space="0" w:color="auto"/>
                                        <w:left w:val="none" w:sz="0" w:space="0" w:color="auto"/>
                                        <w:bottom w:val="none" w:sz="0" w:space="0" w:color="auto"/>
                                        <w:right w:val="none" w:sz="0" w:space="0" w:color="auto"/>
                                      </w:divBdr>
                                    </w:div>
                                  </w:divsChild>
                                </w:div>
                                <w:div w:id="102841887">
                                  <w:marLeft w:val="0"/>
                                  <w:marRight w:val="0"/>
                                  <w:marTop w:val="0"/>
                                  <w:marBottom w:val="0"/>
                                  <w:divBdr>
                                    <w:top w:val="none" w:sz="0" w:space="0" w:color="auto"/>
                                    <w:left w:val="none" w:sz="0" w:space="0" w:color="auto"/>
                                    <w:bottom w:val="none" w:sz="0" w:space="0" w:color="auto"/>
                                    <w:right w:val="none" w:sz="0" w:space="0" w:color="auto"/>
                                  </w:divBdr>
                                  <w:divsChild>
                                    <w:div w:id="1723558863">
                                      <w:marLeft w:val="0"/>
                                      <w:marRight w:val="0"/>
                                      <w:marTop w:val="0"/>
                                      <w:marBottom w:val="0"/>
                                      <w:divBdr>
                                        <w:top w:val="none" w:sz="0" w:space="0" w:color="auto"/>
                                        <w:left w:val="none" w:sz="0" w:space="0" w:color="auto"/>
                                        <w:bottom w:val="none" w:sz="0" w:space="0" w:color="auto"/>
                                        <w:right w:val="none" w:sz="0" w:space="0" w:color="auto"/>
                                      </w:divBdr>
                                    </w:div>
                                  </w:divsChild>
                                </w:div>
                                <w:div w:id="1096902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5284255">
                  <w:marLeft w:val="0"/>
                  <w:marRight w:val="0"/>
                  <w:marTop w:val="0"/>
                  <w:marBottom w:val="0"/>
                  <w:divBdr>
                    <w:top w:val="none" w:sz="0" w:space="0" w:color="auto"/>
                    <w:left w:val="none" w:sz="0" w:space="0" w:color="auto"/>
                    <w:bottom w:val="none" w:sz="0" w:space="0" w:color="auto"/>
                    <w:right w:val="none" w:sz="0" w:space="0" w:color="auto"/>
                  </w:divBdr>
                  <w:divsChild>
                    <w:div w:id="1774399941">
                      <w:marLeft w:val="0"/>
                      <w:marRight w:val="0"/>
                      <w:marTop w:val="0"/>
                      <w:marBottom w:val="0"/>
                      <w:divBdr>
                        <w:top w:val="none" w:sz="0" w:space="0" w:color="auto"/>
                        <w:left w:val="none" w:sz="0" w:space="0" w:color="auto"/>
                        <w:bottom w:val="none" w:sz="0" w:space="0" w:color="auto"/>
                        <w:right w:val="none" w:sz="0" w:space="0" w:color="auto"/>
                      </w:divBdr>
                      <w:divsChild>
                        <w:div w:id="147283974">
                          <w:marLeft w:val="0"/>
                          <w:marRight w:val="0"/>
                          <w:marTop w:val="0"/>
                          <w:marBottom w:val="0"/>
                          <w:divBdr>
                            <w:top w:val="none" w:sz="0" w:space="0" w:color="auto"/>
                            <w:left w:val="none" w:sz="0" w:space="0" w:color="auto"/>
                            <w:bottom w:val="none" w:sz="0" w:space="0" w:color="auto"/>
                            <w:right w:val="none" w:sz="0" w:space="0" w:color="auto"/>
                          </w:divBdr>
                          <w:divsChild>
                            <w:div w:id="856045298">
                              <w:marLeft w:val="0"/>
                              <w:marRight w:val="0"/>
                              <w:marTop w:val="0"/>
                              <w:marBottom w:val="0"/>
                              <w:divBdr>
                                <w:top w:val="none" w:sz="0" w:space="0" w:color="auto"/>
                                <w:left w:val="none" w:sz="0" w:space="0" w:color="auto"/>
                                <w:bottom w:val="none" w:sz="0" w:space="0" w:color="auto"/>
                                <w:right w:val="none" w:sz="0" w:space="0" w:color="auto"/>
                              </w:divBdr>
                              <w:divsChild>
                                <w:div w:id="811025584">
                                  <w:marLeft w:val="0"/>
                                  <w:marRight w:val="0"/>
                                  <w:marTop w:val="0"/>
                                  <w:marBottom w:val="0"/>
                                  <w:divBdr>
                                    <w:top w:val="none" w:sz="0" w:space="0" w:color="auto"/>
                                    <w:left w:val="none" w:sz="0" w:space="0" w:color="auto"/>
                                    <w:bottom w:val="none" w:sz="0" w:space="0" w:color="auto"/>
                                    <w:right w:val="none" w:sz="0" w:space="0" w:color="auto"/>
                                  </w:divBdr>
                                  <w:divsChild>
                                    <w:div w:id="163571832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73822156">
          <w:marLeft w:val="0"/>
          <w:marRight w:val="0"/>
          <w:marTop w:val="0"/>
          <w:marBottom w:val="0"/>
          <w:divBdr>
            <w:top w:val="none" w:sz="0" w:space="0" w:color="auto"/>
            <w:left w:val="none" w:sz="0" w:space="0" w:color="auto"/>
            <w:bottom w:val="none" w:sz="0" w:space="0" w:color="auto"/>
            <w:right w:val="none" w:sz="0" w:space="0" w:color="auto"/>
          </w:divBdr>
          <w:divsChild>
            <w:div w:id="1959602299">
              <w:marLeft w:val="0"/>
              <w:marRight w:val="0"/>
              <w:marTop w:val="0"/>
              <w:marBottom w:val="0"/>
              <w:divBdr>
                <w:top w:val="none" w:sz="0" w:space="0" w:color="auto"/>
                <w:left w:val="none" w:sz="0" w:space="0" w:color="auto"/>
                <w:bottom w:val="none" w:sz="0" w:space="0" w:color="auto"/>
                <w:right w:val="none" w:sz="0" w:space="0" w:color="auto"/>
              </w:divBdr>
              <w:divsChild>
                <w:div w:id="987168774">
                  <w:marLeft w:val="0"/>
                  <w:marRight w:val="0"/>
                  <w:marTop w:val="0"/>
                  <w:marBottom w:val="0"/>
                  <w:divBdr>
                    <w:top w:val="none" w:sz="0" w:space="0" w:color="auto"/>
                    <w:left w:val="single" w:sz="24" w:space="0" w:color="F5F5F5"/>
                    <w:bottom w:val="none" w:sz="0" w:space="0" w:color="auto"/>
                    <w:right w:val="none" w:sz="0" w:space="0" w:color="auto"/>
                  </w:divBdr>
                  <w:divsChild>
                    <w:div w:id="843667452">
                      <w:marLeft w:val="0"/>
                      <w:marRight w:val="0"/>
                      <w:marTop w:val="0"/>
                      <w:marBottom w:val="0"/>
                      <w:divBdr>
                        <w:top w:val="none" w:sz="0" w:space="0" w:color="auto"/>
                        <w:left w:val="none" w:sz="0" w:space="0" w:color="auto"/>
                        <w:bottom w:val="none" w:sz="0" w:space="0" w:color="auto"/>
                        <w:right w:val="none" w:sz="0" w:space="0" w:color="auto"/>
                      </w:divBdr>
                      <w:divsChild>
                        <w:div w:id="810946996">
                          <w:marLeft w:val="0"/>
                          <w:marRight w:val="0"/>
                          <w:marTop w:val="15"/>
                          <w:marBottom w:val="0"/>
                          <w:divBdr>
                            <w:top w:val="none" w:sz="0" w:space="0" w:color="auto"/>
                            <w:left w:val="none" w:sz="0" w:space="0" w:color="auto"/>
                            <w:bottom w:val="none" w:sz="0" w:space="0" w:color="auto"/>
                            <w:right w:val="none" w:sz="0" w:space="0" w:color="auto"/>
                          </w:divBdr>
                        </w:div>
                      </w:divsChild>
                    </w:div>
                    <w:div w:id="1127554440">
                      <w:marLeft w:val="0"/>
                      <w:marRight w:val="0"/>
                      <w:marTop w:val="0"/>
                      <w:marBottom w:val="0"/>
                      <w:divBdr>
                        <w:top w:val="none" w:sz="0" w:space="0" w:color="auto"/>
                        <w:left w:val="none" w:sz="0" w:space="0" w:color="auto"/>
                        <w:bottom w:val="none" w:sz="0" w:space="0" w:color="auto"/>
                        <w:right w:val="none" w:sz="0" w:space="0" w:color="auto"/>
                      </w:divBdr>
                      <w:divsChild>
                        <w:div w:id="86507675">
                          <w:marLeft w:val="0"/>
                          <w:marRight w:val="0"/>
                          <w:marTop w:val="0"/>
                          <w:marBottom w:val="0"/>
                          <w:divBdr>
                            <w:top w:val="none" w:sz="0" w:space="0" w:color="auto"/>
                            <w:left w:val="none" w:sz="0" w:space="0" w:color="auto"/>
                            <w:bottom w:val="none" w:sz="0" w:space="0" w:color="auto"/>
                            <w:right w:val="none" w:sz="0" w:space="0" w:color="auto"/>
                          </w:divBdr>
                        </w:div>
                      </w:divsChild>
                    </w:div>
                    <w:div w:id="196126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78464">
          <w:marLeft w:val="0"/>
          <w:marRight w:val="0"/>
          <w:marTop w:val="0"/>
          <w:marBottom w:val="0"/>
          <w:divBdr>
            <w:top w:val="none" w:sz="0" w:space="0" w:color="auto"/>
            <w:left w:val="none" w:sz="0" w:space="0" w:color="auto"/>
            <w:bottom w:val="none" w:sz="0" w:space="0" w:color="auto"/>
            <w:right w:val="none" w:sz="0" w:space="0" w:color="auto"/>
          </w:divBdr>
          <w:divsChild>
            <w:div w:id="1881168626">
              <w:marLeft w:val="0"/>
              <w:marRight w:val="0"/>
              <w:marTop w:val="0"/>
              <w:marBottom w:val="0"/>
              <w:divBdr>
                <w:top w:val="none" w:sz="0" w:space="0" w:color="auto"/>
                <w:left w:val="none" w:sz="0" w:space="0" w:color="auto"/>
                <w:bottom w:val="none" w:sz="0" w:space="0" w:color="auto"/>
                <w:right w:val="none" w:sz="0" w:space="0" w:color="auto"/>
              </w:divBdr>
              <w:divsChild>
                <w:div w:id="372315821">
                  <w:marLeft w:val="0"/>
                  <w:marRight w:val="0"/>
                  <w:marTop w:val="0"/>
                  <w:marBottom w:val="0"/>
                  <w:divBdr>
                    <w:top w:val="none" w:sz="0" w:space="0" w:color="auto"/>
                    <w:left w:val="single" w:sz="24" w:space="0" w:color="F5F5F5"/>
                    <w:bottom w:val="none" w:sz="0" w:space="0" w:color="auto"/>
                    <w:right w:val="none" w:sz="0" w:space="0" w:color="auto"/>
                  </w:divBdr>
                  <w:divsChild>
                    <w:div w:id="1889564639">
                      <w:marLeft w:val="0"/>
                      <w:marRight w:val="0"/>
                      <w:marTop w:val="0"/>
                      <w:marBottom w:val="0"/>
                      <w:divBdr>
                        <w:top w:val="none" w:sz="0" w:space="0" w:color="auto"/>
                        <w:left w:val="none" w:sz="0" w:space="0" w:color="auto"/>
                        <w:bottom w:val="none" w:sz="0" w:space="0" w:color="auto"/>
                        <w:right w:val="none" w:sz="0" w:space="0" w:color="auto"/>
                      </w:divBdr>
                      <w:divsChild>
                        <w:div w:id="546449974">
                          <w:marLeft w:val="0"/>
                          <w:marRight w:val="0"/>
                          <w:marTop w:val="15"/>
                          <w:marBottom w:val="0"/>
                          <w:divBdr>
                            <w:top w:val="none" w:sz="0" w:space="0" w:color="auto"/>
                            <w:left w:val="none" w:sz="0" w:space="0" w:color="auto"/>
                            <w:bottom w:val="none" w:sz="0" w:space="0" w:color="auto"/>
                            <w:right w:val="none" w:sz="0" w:space="0" w:color="auto"/>
                          </w:divBdr>
                        </w:div>
                      </w:divsChild>
                    </w:div>
                    <w:div w:id="178786777">
                      <w:marLeft w:val="0"/>
                      <w:marRight w:val="0"/>
                      <w:marTop w:val="0"/>
                      <w:marBottom w:val="0"/>
                      <w:divBdr>
                        <w:top w:val="none" w:sz="0" w:space="0" w:color="auto"/>
                        <w:left w:val="none" w:sz="0" w:space="0" w:color="auto"/>
                        <w:bottom w:val="none" w:sz="0" w:space="0" w:color="auto"/>
                        <w:right w:val="none" w:sz="0" w:space="0" w:color="auto"/>
                      </w:divBdr>
                      <w:divsChild>
                        <w:div w:id="1324621636">
                          <w:marLeft w:val="0"/>
                          <w:marRight w:val="0"/>
                          <w:marTop w:val="0"/>
                          <w:marBottom w:val="0"/>
                          <w:divBdr>
                            <w:top w:val="none" w:sz="0" w:space="0" w:color="auto"/>
                            <w:left w:val="none" w:sz="0" w:space="0" w:color="auto"/>
                            <w:bottom w:val="none" w:sz="0" w:space="0" w:color="auto"/>
                            <w:right w:val="none" w:sz="0" w:space="0" w:color="auto"/>
                          </w:divBdr>
                        </w:div>
                      </w:divsChild>
                    </w:div>
                    <w:div w:id="1140460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094576">
          <w:marLeft w:val="0"/>
          <w:marRight w:val="0"/>
          <w:marTop w:val="0"/>
          <w:marBottom w:val="0"/>
          <w:divBdr>
            <w:top w:val="none" w:sz="0" w:space="0" w:color="auto"/>
            <w:left w:val="none" w:sz="0" w:space="0" w:color="auto"/>
            <w:bottom w:val="none" w:sz="0" w:space="0" w:color="auto"/>
            <w:right w:val="none" w:sz="0" w:space="0" w:color="auto"/>
          </w:divBdr>
          <w:divsChild>
            <w:div w:id="205527594">
              <w:marLeft w:val="0"/>
              <w:marRight w:val="0"/>
              <w:marTop w:val="0"/>
              <w:marBottom w:val="0"/>
              <w:divBdr>
                <w:top w:val="none" w:sz="0" w:space="0" w:color="auto"/>
                <w:left w:val="none" w:sz="0" w:space="0" w:color="auto"/>
                <w:bottom w:val="none" w:sz="0" w:space="0" w:color="auto"/>
                <w:right w:val="none" w:sz="0" w:space="0" w:color="auto"/>
              </w:divBdr>
              <w:divsChild>
                <w:div w:id="117072372">
                  <w:marLeft w:val="0"/>
                  <w:marRight w:val="0"/>
                  <w:marTop w:val="0"/>
                  <w:marBottom w:val="0"/>
                  <w:divBdr>
                    <w:top w:val="none" w:sz="0" w:space="0" w:color="auto"/>
                    <w:left w:val="single" w:sz="24" w:space="0" w:color="F5F5F5"/>
                    <w:bottom w:val="none" w:sz="0" w:space="0" w:color="auto"/>
                    <w:right w:val="none" w:sz="0" w:space="0" w:color="auto"/>
                  </w:divBdr>
                  <w:divsChild>
                    <w:div w:id="701054617">
                      <w:marLeft w:val="0"/>
                      <w:marRight w:val="0"/>
                      <w:marTop w:val="0"/>
                      <w:marBottom w:val="0"/>
                      <w:divBdr>
                        <w:top w:val="none" w:sz="0" w:space="0" w:color="auto"/>
                        <w:left w:val="none" w:sz="0" w:space="0" w:color="auto"/>
                        <w:bottom w:val="none" w:sz="0" w:space="0" w:color="auto"/>
                        <w:right w:val="none" w:sz="0" w:space="0" w:color="auto"/>
                      </w:divBdr>
                      <w:divsChild>
                        <w:div w:id="145129388">
                          <w:marLeft w:val="0"/>
                          <w:marRight w:val="0"/>
                          <w:marTop w:val="15"/>
                          <w:marBottom w:val="0"/>
                          <w:divBdr>
                            <w:top w:val="none" w:sz="0" w:space="0" w:color="auto"/>
                            <w:left w:val="none" w:sz="0" w:space="0" w:color="auto"/>
                            <w:bottom w:val="none" w:sz="0" w:space="0" w:color="auto"/>
                            <w:right w:val="none" w:sz="0" w:space="0" w:color="auto"/>
                          </w:divBdr>
                        </w:div>
                      </w:divsChild>
                    </w:div>
                    <w:div w:id="1015113178">
                      <w:marLeft w:val="0"/>
                      <w:marRight w:val="0"/>
                      <w:marTop w:val="0"/>
                      <w:marBottom w:val="0"/>
                      <w:divBdr>
                        <w:top w:val="none" w:sz="0" w:space="0" w:color="auto"/>
                        <w:left w:val="none" w:sz="0" w:space="0" w:color="auto"/>
                        <w:bottom w:val="none" w:sz="0" w:space="0" w:color="auto"/>
                        <w:right w:val="none" w:sz="0" w:space="0" w:color="auto"/>
                      </w:divBdr>
                      <w:divsChild>
                        <w:div w:id="151143447">
                          <w:marLeft w:val="0"/>
                          <w:marRight w:val="0"/>
                          <w:marTop w:val="0"/>
                          <w:marBottom w:val="0"/>
                          <w:divBdr>
                            <w:top w:val="none" w:sz="0" w:space="0" w:color="auto"/>
                            <w:left w:val="none" w:sz="0" w:space="0" w:color="auto"/>
                            <w:bottom w:val="none" w:sz="0" w:space="0" w:color="auto"/>
                            <w:right w:val="none" w:sz="0" w:space="0" w:color="auto"/>
                          </w:divBdr>
                        </w:div>
                      </w:divsChild>
                    </w:div>
                    <w:div w:id="158927839">
                      <w:marLeft w:val="0"/>
                      <w:marRight w:val="0"/>
                      <w:marTop w:val="0"/>
                      <w:marBottom w:val="0"/>
                      <w:divBdr>
                        <w:top w:val="none" w:sz="0" w:space="0" w:color="auto"/>
                        <w:left w:val="none" w:sz="0" w:space="0" w:color="auto"/>
                        <w:bottom w:val="none" w:sz="0" w:space="0" w:color="auto"/>
                        <w:right w:val="none" w:sz="0" w:space="0" w:color="auto"/>
                      </w:divBdr>
                    </w:div>
                  </w:divsChild>
                </w:div>
                <w:div w:id="931621149">
                  <w:marLeft w:val="0"/>
                  <w:marRight w:val="0"/>
                  <w:marTop w:val="0"/>
                  <w:marBottom w:val="0"/>
                  <w:divBdr>
                    <w:top w:val="none" w:sz="0" w:space="0" w:color="auto"/>
                    <w:left w:val="none" w:sz="0" w:space="0" w:color="auto"/>
                    <w:bottom w:val="none" w:sz="0" w:space="0" w:color="auto"/>
                    <w:right w:val="none" w:sz="0" w:space="0" w:color="auto"/>
                  </w:divBdr>
                  <w:divsChild>
                    <w:div w:id="698628008">
                      <w:marLeft w:val="0"/>
                      <w:marRight w:val="0"/>
                      <w:marTop w:val="0"/>
                      <w:marBottom w:val="0"/>
                      <w:divBdr>
                        <w:top w:val="none" w:sz="0" w:space="0" w:color="auto"/>
                        <w:left w:val="none" w:sz="0" w:space="0" w:color="auto"/>
                        <w:bottom w:val="none" w:sz="0" w:space="0" w:color="auto"/>
                        <w:right w:val="none" w:sz="0" w:space="0" w:color="auto"/>
                      </w:divBdr>
                      <w:divsChild>
                        <w:div w:id="181357404">
                          <w:marLeft w:val="0"/>
                          <w:marRight w:val="0"/>
                          <w:marTop w:val="0"/>
                          <w:marBottom w:val="0"/>
                          <w:divBdr>
                            <w:top w:val="none" w:sz="0" w:space="0" w:color="auto"/>
                            <w:left w:val="none" w:sz="0" w:space="0" w:color="auto"/>
                            <w:bottom w:val="none" w:sz="0" w:space="0" w:color="auto"/>
                            <w:right w:val="none" w:sz="0" w:space="0" w:color="auto"/>
                          </w:divBdr>
                          <w:divsChild>
                            <w:div w:id="1984697953">
                              <w:marLeft w:val="0"/>
                              <w:marRight w:val="0"/>
                              <w:marTop w:val="0"/>
                              <w:marBottom w:val="0"/>
                              <w:divBdr>
                                <w:top w:val="none" w:sz="0" w:space="0" w:color="auto"/>
                                <w:left w:val="single" w:sz="24" w:space="0" w:color="F5F5F5"/>
                                <w:bottom w:val="none" w:sz="0" w:space="0" w:color="auto"/>
                                <w:right w:val="none" w:sz="0" w:space="0" w:color="auto"/>
                              </w:divBdr>
                              <w:divsChild>
                                <w:div w:id="2046321444">
                                  <w:marLeft w:val="0"/>
                                  <w:marRight w:val="0"/>
                                  <w:marTop w:val="0"/>
                                  <w:marBottom w:val="0"/>
                                  <w:divBdr>
                                    <w:top w:val="none" w:sz="0" w:space="0" w:color="auto"/>
                                    <w:left w:val="none" w:sz="0" w:space="0" w:color="auto"/>
                                    <w:bottom w:val="none" w:sz="0" w:space="0" w:color="auto"/>
                                    <w:right w:val="none" w:sz="0" w:space="0" w:color="auto"/>
                                  </w:divBdr>
                                  <w:divsChild>
                                    <w:div w:id="2056737017">
                                      <w:marLeft w:val="0"/>
                                      <w:marRight w:val="0"/>
                                      <w:marTop w:val="15"/>
                                      <w:marBottom w:val="0"/>
                                      <w:divBdr>
                                        <w:top w:val="none" w:sz="0" w:space="0" w:color="auto"/>
                                        <w:left w:val="none" w:sz="0" w:space="0" w:color="auto"/>
                                        <w:bottom w:val="none" w:sz="0" w:space="0" w:color="auto"/>
                                        <w:right w:val="none" w:sz="0" w:space="0" w:color="auto"/>
                                      </w:divBdr>
                                    </w:div>
                                  </w:divsChild>
                                </w:div>
                                <w:div w:id="726490388">
                                  <w:marLeft w:val="0"/>
                                  <w:marRight w:val="0"/>
                                  <w:marTop w:val="0"/>
                                  <w:marBottom w:val="0"/>
                                  <w:divBdr>
                                    <w:top w:val="none" w:sz="0" w:space="0" w:color="auto"/>
                                    <w:left w:val="none" w:sz="0" w:space="0" w:color="auto"/>
                                    <w:bottom w:val="none" w:sz="0" w:space="0" w:color="auto"/>
                                    <w:right w:val="none" w:sz="0" w:space="0" w:color="auto"/>
                                  </w:divBdr>
                                  <w:divsChild>
                                    <w:div w:id="51008385">
                                      <w:marLeft w:val="0"/>
                                      <w:marRight w:val="0"/>
                                      <w:marTop w:val="0"/>
                                      <w:marBottom w:val="0"/>
                                      <w:divBdr>
                                        <w:top w:val="none" w:sz="0" w:space="0" w:color="auto"/>
                                        <w:left w:val="none" w:sz="0" w:space="0" w:color="auto"/>
                                        <w:bottom w:val="none" w:sz="0" w:space="0" w:color="auto"/>
                                        <w:right w:val="none" w:sz="0" w:space="0" w:color="auto"/>
                                      </w:divBdr>
                                    </w:div>
                                  </w:divsChild>
                                </w:div>
                                <w:div w:id="189523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5066192">
                      <w:marLeft w:val="0"/>
                      <w:marRight w:val="0"/>
                      <w:marTop w:val="0"/>
                      <w:marBottom w:val="0"/>
                      <w:divBdr>
                        <w:top w:val="none" w:sz="0" w:space="0" w:color="auto"/>
                        <w:left w:val="none" w:sz="0" w:space="0" w:color="auto"/>
                        <w:bottom w:val="none" w:sz="0" w:space="0" w:color="auto"/>
                        <w:right w:val="none" w:sz="0" w:space="0" w:color="auto"/>
                      </w:divBdr>
                      <w:divsChild>
                        <w:div w:id="1739089294">
                          <w:marLeft w:val="0"/>
                          <w:marRight w:val="0"/>
                          <w:marTop w:val="0"/>
                          <w:marBottom w:val="0"/>
                          <w:divBdr>
                            <w:top w:val="none" w:sz="0" w:space="0" w:color="auto"/>
                            <w:left w:val="none" w:sz="0" w:space="0" w:color="auto"/>
                            <w:bottom w:val="none" w:sz="0" w:space="0" w:color="auto"/>
                            <w:right w:val="none" w:sz="0" w:space="0" w:color="auto"/>
                          </w:divBdr>
                          <w:divsChild>
                            <w:div w:id="920215675">
                              <w:marLeft w:val="0"/>
                              <w:marRight w:val="0"/>
                              <w:marTop w:val="0"/>
                              <w:marBottom w:val="0"/>
                              <w:divBdr>
                                <w:top w:val="none" w:sz="0" w:space="0" w:color="auto"/>
                                <w:left w:val="single" w:sz="24" w:space="0" w:color="F5F5F5"/>
                                <w:bottom w:val="none" w:sz="0" w:space="0" w:color="auto"/>
                                <w:right w:val="none" w:sz="0" w:space="0" w:color="auto"/>
                              </w:divBdr>
                              <w:divsChild>
                                <w:div w:id="1581872017">
                                  <w:marLeft w:val="0"/>
                                  <w:marRight w:val="0"/>
                                  <w:marTop w:val="0"/>
                                  <w:marBottom w:val="0"/>
                                  <w:divBdr>
                                    <w:top w:val="none" w:sz="0" w:space="0" w:color="auto"/>
                                    <w:left w:val="none" w:sz="0" w:space="0" w:color="auto"/>
                                    <w:bottom w:val="none" w:sz="0" w:space="0" w:color="auto"/>
                                    <w:right w:val="none" w:sz="0" w:space="0" w:color="auto"/>
                                  </w:divBdr>
                                  <w:divsChild>
                                    <w:div w:id="1379821371">
                                      <w:marLeft w:val="0"/>
                                      <w:marRight w:val="0"/>
                                      <w:marTop w:val="15"/>
                                      <w:marBottom w:val="0"/>
                                      <w:divBdr>
                                        <w:top w:val="none" w:sz="0" w:space="0" w:color="auto"/>
                                        <w:left w:val="none" w:sz="0" w:space="0" w:color="auto"/>
                                        <w:bottom w:val="none" w:sz="0" w:space="0" w:color="auto"/>
                                        <w:right w:val="none" w:sz="0" w:space="0" w:color="auto"/>
                                      </w:divBdr>
                                    </w:div>
                                  </w:divsChild>
                                </w:div>
                                <w:div w:id="468549532">
                                  <w:marLeft w:val="0"/>
                                  <w:marRight w:val="0"/>
                                  <w:marTop w:val="0"/>
                                  <w:marBottom w:val="0"/>
                                  <w:divBdr>
                                    <w:top w:val="none" w:sz="0" w:space="0" w:color="auto"/>
                                    <w:left w:val="none" w:sz="0" w:space="0" w:color="auto"/>
                                    <w:bottom w:val="none" w:sz="0" w:space="0" w:color="auto"/>
                                    <w:right w:val="none" w:sz="0" w:space="0" w:color="auto"/>
                                  </w:divBdr>
                                  <w:divsChild>
                                    <w:div w:id="523518781">
                                      <w:marLeft w:val="0"/>
                                      <w:marRight w:val="0"/>
                                      <w:marTop w:val="0"/>
                                      <w:marBottom w:val="0"/>
                                      <w:divBdr>
                                        <w:top w:val="none" w:sz="0" w:space="0" w:color="auto"/>
                                        <w:left w:val="none" w:sz="0" w:space="0" w:color="auto"/>
                                        <w:bottom w:val="none" w:sz="0" w:space="0" w:color="auto"/>
                                        <w:right w:val="none" w:sz="0" w:space="0" w:color="auto"/>
                                      </w:divBdr>
                                    </w:div>
                                  </w:divsChild>
                                </w:div>
                                <w:div w:id="1043795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399739">
                      <w:marLeft w:val="0"/>
                      <w:marRight w:val="0"/>
                      <w:marTop w:val="0"/>
                      <w:marBottom w:val="0"/>
                      <w:divBdr>
                        <w:top w:val="none" w:sz="0" w:space="0" w:color="auto"/>
                        <w:left w:val="none" w:sz="0" w:space="0" w:color="auto"/>
                        <w:bottom w:val="none" w:sz="0" w:space="0" w:color="auto"/>
                        <w:right w:val="none" w:sz="0" w:space="0" w:color="auto"/>
                      </w:divBdr>
                      <w:divsChild>
                        <w:div w:id="1414082383">
                          <w:marLeft w:val="0"/>
                          <w:marRight w:val="0"/>
                          <w:marTop w:val="0"/>
                          <w:marBottom w:val="0"/>
                          <w:divBdr>
                            <w:top w:val="none" w:sz="0" w:space="0" w:color="auto"/>
                            <w:left w:val="none" w:sz="0" w:space="0" w:color="auto"/>
                            <w:bottom w:val="none" w:sz="0" w:space="0" w:color="auto"/>
                            <w:right w:val="none" w:sz="0" w:space="0" w:color="auto"/>
                          </w:divBdr>
                          <w:divsChild>
                            <w:div w:id="2142965643">
                              <w:marLeft w:val="0"/>
                              <w:marRight w:val="0"/>
                              <w:marTop w:val="0"/>
                              <w:marBottom w:val="0"/>
                              <w:divBdr>
                                <w:top w:val="none" w:sz="0" w:space="0" w:color="auto"/>
                                <w:left w:val="single" w:sz="24" w:space="0" w:color="F5F5F5"/>
                                <w:bottom w:val="none" w:sz="0" w:space="0" w:color="auto"/>
                                <w:right w:val="none" w:sz="0" w:space="0" w:color="auto"/>
                              </w:divBdr>
                              <w:divsChild>
                                <w:div w:id="296499371">
                                  <w:marLeft w:val="0"/>
                                  <w:marRight w:val="0"/>
                                  <w:marTop w:val="0"/>
                                  <w:marBottom w:val="0"/>
                                  <w:divBdr>
                                    <w:top w:val="none" w:sz="0" w:space="0" w:color="auto"/>
                                    <w:left w:val="none" w:sz="0" w:space="0" w:color="auto"/>
                                    <w:bottom w:val="none" w:sz="0" w:space="0" w:color="auto"/>
                                    <w:right w:val="none" w:sz="0" w:space="0" w:color="auto"/>
                                  </w:divBdr>
                                  <w:divsChild>
                                    <w:div w:id="1124933191">
                                      <w:marLeft w:val="0"/>
                                      <w:marRight w:val="0"/>
                                      <w:marTop w:val="15"/>
                                      <w:marBottom w:val="0"/>
                                      <w:divBdr>
                                        <w:top w:val="none" w:sz="0" w:space="0" w:color="auto"/>
                                        <w:left w:val="none" w:sz="0" w:space="0" w:color="auto"/>
                                        <w:bottom w:val="none" w:sz="0" w:space="0" w:color="auto"/>
                                        <w:right w:val="none" w:sz="0" w:space="0" w:color="auto"/>
                                      </w:divBdr>
                                    </w:div>
                                  </w:divsChild>
                                </w:div>
                                <w:div w:id="2064518789">
                                  <w:marLeft w:val="0"/>
                                  <w:marRight w:val="0"/>
                                  <w:marTop w:val="0"/>
                                  <w:marBottom w:val="0"/>
                                  <w:divBdr>
                                    <w:top w:val="none" w:sz="0" w:space="0" w:color="auto"/>
                                    <w:left w:val="none" w:sz="0" w:space="0" w:color="auto"/>
                                    <w:bottom w:val="none" w:sz="0" w:space="0" w:color="auto"/>
                                    <w:right w:val="none" w:sz="0" w:space="0" w:color="auto"/>
                                  </w:divBdr>
                                  <w:divsChild>
                                    <w:div w:id="17436272">
                                      <w:marLeft w:val="0"/>
                                      <w:marRight w:val="0"/>
                                      <w:marTop w:val="0"/>
                                      <w:marBottom w:val="0"/>
                                      <w:divBdr>
                                        <w:top w:val="none" w:sz="0" w:space="0" w:color="auto"/>
                                        <w:left w:val="none" w:sz="0" w:space="0" w:color="auto"/>
                                        <w:bottom w:val="none" w:sz="0" w:space="0" w:color="auto"/>
                                        <w:right w:val="none" w:sz="0" w:space="0" w:color="auto"/>
                                      </w:divBdr>
                                    </w:div>
                                  </w:divsChild>
                                </w:div>
                                <w:div w:id="2139912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7704996">
                  <w:marLeft w:val="0"/>
                  <w:marRight w:val="0"/>
                  <w:marTop w:val="0"/>
                  <w:marBottom w:val="0"/>
                  <w:divBdr>
                    <w:top w:val="none" w:sz="0" w:space="0" w:color="auto"/>
                    <w:left w:val="none" w:sz="0" w:space="0" w:color="auto"/>
                    <w:bottom w:val="none" w:sz="0" w:space="0" w:color="auto"/>
                    <w:right w:val="none" w:sz="0" w:space="0" w:color="auto"/>
                  </w:divBdr>
                  <w:divsChild>
                    <w:div w:id="1320767237">
                      <w:marLeft w:val="0"/>
                      <w:marRight w:val="0"/>
                      <w:marTop w:val="0"/>
                      <w:marBottom w:val="0"/>
                      <w:divBdr>
                        <w:top w:val="none" w:sz="0" w:space="0" w:color="auto"/>
                        <w:left w:val="none" w:sz="0" w:space="0" w:color="auto"/>
                        <w:bottom w:val="none" w:sz="0" w:space="0" w:color="auto"/>
                        <w:right w:val="none" w:sz="0" w:space="0" w:color="auto"/>
                      </w:divBdr>
                      <w:divsChild>
                        <w:div w:id="691345495">
                          <w:marLeft w:val="0"/>
                          <w:marRight w:val="0"/>
                          <w:marTop w:val="0"/>
                          <w:marBottom w:val="0"/>
                          <w:divBdr>
                            <w:top w:val="none" w:sz="0" w:space="0" w:color="auto"/>
                            <w:left w:val="none" w:sz="0" w:space="0" w:color="auto"/>
                            <w:bottom w:val="none" w:sz="0" w:space="0" w:color="auto"/>
                            <w:right w:val="none" w:sz="0" w:space="0" w:color="auto"/>
                          </w:divBdr>
                          <w:divsChild>
                            <w:div w:id="1176502913">
                              <w:marLeft w:val="0"/>
                              <w:marRight w:val="0"/>
                              <w:marTop w:val="0"/>
                              <w:marBottom w:val="0"/>
                              <w:divBdr>
                                <w:top w:val="none" w:sz="0" w:space="0" w:color="auto"/>
                                <w:left w:val="none" w:sz="0" w:space="0" w:color="auto"/>
                                <w:bottom w:val="none" w:sz="0" w:space="0" w:color="auto"/>
                                <w:right w:val="none" w:sz="0" w:space="0" w:color="auto"/>
                              </w:divBdr>
                              <w:divsChild>
                                <w:div w:id="1430278034">
                                  <w:marLeft w:val="0"/>
                                  <w:marRight w:val="0"/>
                                  <w:marTop w:val="0"/>
                                  <w:marBottom w:val="0"/>
                                  <w:divBdr>
                                    <w:top w:val="none" w:sz="0" w:space="0" w:color="auto"/>
                                    <w:left w:val="none" w:sz="0" w:space="0" w:color="auto"/>
                                    <w:bottom w:val="none" w:sz="0" w:space="0" w:color="auto"/>
                                    <w:right w:val="none" w:sz="0" w:space="0" w:color="auto"/>
                                  </w:divBdr>
                                  <w:divsChild>
                                    <w:div w:id="693922645">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711108773">
          <w:marLeft w:val="0"/>
          <w:marRight w:val="0"/>
          <w:marTop w:val="0"/>
          <w:marBottom w:val="0"/>
          <w:divBdr>
            <w:top w:val="none" w:sz="0" w:space="0" w:color="auto"/>
            <w:left w:val="none" w:sz="0" w:space="0" w:color="auto"/>
            <w:bottom w:val="none" w:sz="0" w:space="0" w:color="auto"/>
            <w:right w:val="none" w:sz="0" w:space="0" w:color="auto"/>
          </w:divBdr>
          <w:divsChild>
            <w:div w:id="1359744911">
              <w:marLeft w:val="0"/>
              <w:marRight w:val="0"/>
              <w:marTop w:val="0"/>
              <w:marBottom w:val="0"/>
              <w:divBdr>
                <w:top w:val="none" w:sz="0" w:space="0" w:color="auto"/>
                <w:left w:val="none" w:sz="0" w:space="0" w:color="auto"/>
                <w:bottom w:val="none" w:sz="0" w:space="0" w:color="auto"/>
                <w:right w:val="none" w:sz="0" w:space="0" w:color="auto"/>
              </w:divBdr>
              <w:divsChild>
                <w:div w:id="1288199172">
                  <w:marLeft w:val="0"/>
                  <w:marRight w:val="0"/>
                  <w:marTop w:val="0"/>
                  <w:marBottom w:val="0"/>
                  <w:divBdr>
                    <w:top w:val="none" w:sz="0" w:space="0" w:color="auto"/>
                    <w:left w:val="single" w:sz="24" w:space="0" w:color="F5F5F5"/>
                    <w:bottom w:val="none" w:sz="0" w:space="0" w:color="auto"/>
                    <w:right w:val="none" w:sz="0" w:space="0" w:color="auto"/>
                  </w:divBdr>
                  <w:divsChild>
                    <w:div w:id="1981380397">
                      <w:marLeft w:val="0"/>
                      <w:marRight w:val="0"/>
                      <w:marTop w:val="0"/>
                      <w:marBottom w:val="0"/>
                      <w:divBdr>
                        <w:top w:val="none" w:sz="0" w:space="0" w:color="auto"/>
                        <w:left w:val="none" w:sz="0" w:space="0" w:color="auto"/>
                        <w:bottom w:val="none" w:sz="0" w:space="0" w:color="auto"/>
                        <w:right w:val="none" w:sz="0" w:space="0" w:color="auto"/>
                      </w:divBdr>
                      <w:divsChild>
                        <w:div w:id="2138135998">
                          <w:marLeft w:val="0"/>
                          <w:marRight w:val="0"/>
                          <w:marTop w:val="15"/>
                          <w:marBottom w:val="0"/>
                          <w:divBdr>
                            <w:top w:val="none" w:sz="0" w:space="0" w:color="auto"/>
                            <w:left w:val="none" w:sz="0" w:space="0" w:color="auto"/>
                            <w:bottom w:val="none" w:sz="0" w:space="0" w:color="auto"/>
                            <w:right w:val="none" w:sz="0" w:space="0" w:color="auto"/>
                          </w:divBdr>
                        </w:div>
                      </w:divsChild>
                    </w:div>
                    <w:div w:id="2011057834">
                      <w:marLeft w:val="0"/>
                      <w:marRight w:val="0"/>
                      <w:marTop w:val="0"/>
                      <w:marBottom w:val="0"/>
                      <w:divBdr>
                        <w:top w:val="none" w:sz="0" w:space="0" w:color="auto"/>
                        <w:left w:val="none" w:sz="0" w:space="0" w:color="auto"/>
                        <w:bottom w:val="none" w:sz="0" w:space="0" w:color="auto"/>
                        <w:right w:val="none" w:sz="0" w:space="0" w:color="auto"/>
                      </w:divBdr>
                      <w:divsChild>
                        <w:div w:id="857351414">
                          <w:marLeft w:val="0"/>
                          <w:marRight w:val="0"/>
                          <w:marTop w:val="0"/>
                          <w:marBottom w:val="0"/>
                          <w:divBdr>
                            <w:top w:val="none" w:sz="0" w:space="0" w:color="auto"/>
                            <w:left w:val="none" w:sz="0" w:space="0" w:color="auto"/>
                            <w:bottom w:val="none" w:sz="0" w:space="0" w:color="auto"/>
                            <w:right w:val="none" w:sz="0" w:space="0" w:color="auto"/>
                          </w:divBdr>
                        </w:div>
                      </w:divsChild>
                    </w:div>
                    <w:div w:id="2024361067">
                      <w:marLeft w:val="0"/>
                      <w:marRight w:val="0"/>
                      <w:marTop w:val="0"/>
                      <w:marBottom w:val="0"/>
                      <w:divBdr>
                        <w:top w:val="none" w:sz="0" w:space="0" w:color="auto"/>
                        <w:left w:val="none" w:sz="0" w:space="0" w:color="auto"/>
                        <w:bottom w:val="none" w:sz="0" w:space="0" w:color="auto"/>
                        <w:right w:val="none" w:sz="0" w:space="0" w:color="auto"/>
                      </w:divBdr>
                    </w:div>
                  </w:divsChild>
                </w:div>
                <w:div w:id="738359412">
                  <w:marLeft w:val="0"/>
                  <w:marRight w:val="0"/>
                  <w:marTop w:val="0"/>
                  <w:marBottom w:val="0"/>
                  <w:divBdr>
                    <w:top w:val="none" w:sz="0" w:space="0" w:color="auto"/>
                    <w:left w:val="none" w:sz="0" w:space="0" w:color="auto"/>
                    <w:bottom w:val="none" w:sz="0" w:space="0" w:color="auto"/>
                    <w:right w:val="none" w:sz="0" w:space="0" w:color="auto"/>
                  </w:divBdr>
                  <w:divsChild>
                    <w:div w:id="14581075">
                      <w:marLeft w:val="0"/>
                      <w:marRight w:val="0"/>
                      <w:marTop w:val="0"/>
                      <w:marBottom w:val="0"/>
                      <w:divBdr>
                        <w:top w:val="none" w:sz="0" w:space="0" w:color="auto"/>
                        <w:left w:val="none" w:sz="0" w:space="0" w:color="auto"/>
                        <w:bottom w:val="none" w:sz="0" w:space="0" w:color="auto"/>
                        <w:right w:val="none" w:sz="0" w:space="0" w:color="auto"/>
                      </w:divBdr>
                      <w:divsChild>
                        <w:div w:id="169873642">
                          <w:marLeft w:val="0"/>
                          <w:marRight w:val="0"/>
                          <w:marTop w:val="0"/>
                          <w:marBottom w:val="0"/>
                          <w:divBdr>
                            <w:top w:val="none" w:sz="0" w:space="0" w:color="auto"/>
                            <w:left w:val="none" w:sz="0" w:space="0" w:color="auto"/>
                            <w:bottom w:val="none" w:sz="0" w:space="0" w:color="auto"/>
                            <w:right w:val="none" w:sz="0" w:space="0" w:color="auto"/>
                          </w:divBdr>
                          <w:divsChild>
                            <w:div w:id="438721199">
                              <w:marLeft w:val="0"/>
                              <w:marRight w:val="0"/>
                              <w:marTop w:val="0"/>
                              <w:marBottom w:val="0"/>
                              <w:divBdr>
                                <w:top w:val="none" w:sz="0" w:space="0" w:color="auto"/>
                                <w:left w:val="single" w:sz="24" w:space="0" w:color="F5F5F5"/>
                                <w:bottom w:val="none" w:sz="0" w:space="0" w:color="auto"/>
                                <w:right w:val="none" w:sz="0" w:space="0" w:color="auto"/>
                              </w:divBdr>
                              <w:divsChild>
                                <w:div w:id="1806774659">
                                  <w:marLeft w:val="0"/>
                                  <w:marRight w:val="0"/>
                                  <w:marTop w:val="0"/>
                                  <w:marBottom w:val="0"/>
                                  <w:divBdr>
                                    <w:top w:val="none" w:sz="0" w:space="0" w:color="auto"/>
                                    <w:left w:val="none" w:sz="0" w:space="0" w:color="auto"/>
                                    <w:bottom w:val="none" w:sz="0" w:space="0" w:color="auto"/>
                                    <w:right w:val="none" w:sz="0" w:space="0" w:color="auto"/>
                                  </w:divBdr>
                                  <w:divsChild>
                                    <w:div w:id="958954297">
                                      <w:marLeft w:val="0"/>
                                      <w:marRight w:val="0"/>
                                      <w:marTop w:val="15"/>
                                      <w:marBottom w:val="0"/>
                                      <w:divBdr>
                                        <w:top w:val="none" w:sz="0" w:space="0" w:color="auto"/>
                                        <w:left w:val="none" w:sz="0" w:space="0" w:color="auto"/>
                                        <w:bottom w:val="none" w:sz="0" w:space="0" w:color="auto"/>
                                        <w:right w:val="none" w:sz="0" w:space="0" w:color="auto"/>
                                      </w:divBdr>
                                    </w:div>
                                  </w:divsChild>
                                </w:div>
                                <w:div w:id="2056465096">
                                  <w:marLeft w:val="0"/>
                                  <w:marRight w:val="0"/>
                                  <w:marTop w:val="0"/>
                                  <w:marBottom w:val="0"/>
                                  <w:divBdr>
                                    <w:top w:val="none" w:sz="0" w:space="0" w:color="auto"/>
                                    <w:left w:val="none" w:sz="0" w:space="0" w:color="auto"/>
                                    <w:bottom w:val="none" w:sz="0" w:space="0" w:color="auto"/>
                                    <w:right w:val="none" w:sz="0" w:space="0" w:color="auto"/>
                                  </w:divBdr>
                                  <w:divsChild>
                                    <w:div w:id="2040741322">
                                      <w:marLeft w:val="0"/>
                                      <w:marRight w:val="0"/>
                                      <w:marTop w:val="0"/>
                                      <w:marBottom w:val="0"/>
                                      <w:divBdr>
                                        <w:top w:val="none" w:sz="0" w:space="0" w:color="auto"/>
                                        <w:left w:val="none" w:sz="0" w:space="0" w:color="auto"/>
                                        <w:bottom w:val="none" w:sz="0" w:space="0" w:color="auto"/>
                                        <w:right w:val="none" w:sz="0" w:space="0" w:color="auto"/>
                                      </w:divBdr>
                                    </w:div>
                                  </w:divsChild>
                                </w:div>
                                <w:div w:id="134443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016490">
                      <w:marLeft w:val="0"/>
                      <w:marRight w:val="0"/>
                      <w:marTop w:val="0"/>
                      <w:marBottom w:val="0"/>
                      <w:divBdr>
                        <w:top w:val="none" w:sz="0" w:space="0" w:color="auto"/>
                        <w:left w:val="none" w:sz="0" w:space="0" w:color="auto"/>
                        <w:bottom w:val="none" w:sz="0" w:space="0" w:color="auto"/>
                        <w:right w:val="none" w:sz="0" w:space="0" w:color="auto"/>
                      </w:divBdr>
                      <w:divsChild>
                        <w:div w:id="111285097">
                          <w:marLeft w:val="0"/>
                          <w:marRight w:val="0"/>
                          <w:marTop w:val="0"/>
                          <w:marBottom w:val="0"/>
                          <w:divBdr>
                            <w:top w:val="none" w:sz="0" w:space="0" w:color="auto"/>
                            <w:left w:val="none" w:sz="0" w:space="0" w:color="auto"/>
                            <w:bottom w:val="none" w:sz="0" w:space="0" w:color="auto"/>
                            <w:right w:val="none" w:sz="0" w:space="0" w:color="auto"/>
                          </w:divBdr>
                          <w:divsChild>
                            <w:div w:id="34544075">
                              <w:marLeft w:val="0"/>
                              <w:marRight w:val="0"/>
                              <w:marTop w:val="0"/>
                              <w:marBottom w:val="0"/>
                              <w:divBdr>
                                <w:top w:val="none" w:sz="0" w:space="0" w:color="auto"/>
                                <w:left w:val="single" w:sz="24" w:space="0" w:color="F5F5F5"/>
                                <w:bottom w:val="none" w:sz="0" w:space="0" w:color="auto"/>
                                <w:right w:val="none" w:sz="0" w:space="0" w:color="auto"/>
                              </w:divBdr>
                              <w:divsChild>
                                <w:div w:id="443430461">
                                  <w:marLeft w:val="0"/>
                                  <w:marRight w:val="0"/>
                                  <w:marTop w:val="0"/>
                                  <w:marBottom w:val="0"/>
                                  <w:divBdr>
                                    <w:top w:val="none" w:sz="0" w:space="0" w:color="auto"/>
                                    <w:left w:val="none" w:sz="0" w:space="0" w:color="auto"/>
                                    <w:bottom w:val="none" w:sz="0" w:space="0" w:color="auto"/>
                                    <w:right w:val="none" w:sz="0" w:space="0" w:color="auto"/>
                                  </w:divBdr>
                                  <w:divsChild>
                                    <w:div w:id="255600290">
                                      <w:marLeft w:val="0"/>
                                      <w:marRight w:val="0"/>
                                      <w:marTop w:val="15"/>
                                      <w:marBottom w:val="0"/>
                                      <w:divBdr>
                                        <w:top w:val="none" w:sz="0" w:space="0" w:color="auto"/>
                                        <w:left w:val="none" w:sz="0" w:space="0" w:color="auto"/>
                                        <w:bottom w:val="none" w:sz="0" w:space="0" w:color="auto"/>
                                        <w:right w:val="none" w:sz="0" w:space="0" w:color="auto"/>
                                      </w:divBdr>
                                    </w:div>
                                  </w:divsChild>
                                </w:div>
                                <w:div w:id="926840917">
                                  <w:marLeft w:val="0"/>
                                  <w:marRight w:val="0"/>
                                  <w:marTop w:val="0"/>
                                  <w:marBottom w:val="0"/>
                                  <w:divBdr>
                                    <w:top w:val="none" w:sz="0" w:space="0" w:color="auto"/>
                                    <w:left w:val="none" w:sz="0" w:space="0" w:color="auto"/>
                                    <w:bottom w:val="none" w:sz="0" w:space="0" w:color="auto"/>
                                    <w:right w:val="none" w:sz="0" w:space="0" w:color="auto"/>
                                  </w:divBdr>
                                  <w:divsChild>
                                    <w:div w:id="1402482316">
                                      <w:marLeft w:val="0"/>
                                      <w:marRight w:val="0"/>
                                      <w:marTop w:val="0"/>
                                      <w:marBottom w:val="0"/>
                                      <w:divBdr>
                                        <w:top w:val="none" w:sz="0" w:space="0" w:color="auto"/>
                                        <w:left w:val="none" w:sz="0" w:space="0" w:color="auto"/>
                                        <w:bottom w:val="none" w:sz="0" w:space="0" w:color="auto"/>
                                        <w:right w:val="none" w:sz="0" w:space="0" w:color="auto"/>
                                      </w:divBdr>
                                    </w:div>
                                  </w:divsChild>
                                </w:div>
                                <w:div w:id="15519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5609835">
                  <w:marLeft w:val="0"/>
                  <w:marRight w:val="0"/>
                  <w:marTop w:val="0"/>
                  <w:marBottom w:val="0"/>
                  <w:divBdr>
                    <w:top w:val="none" w:sz="0" w:space="0" w:color="auto"/>
                    <w:left w:val="none" w:sz="0" w:space="0" w:color="auto"/>
                    <w:bottom w:val="none" w:sz="0" w:space="0" w:color="auto"/>
                    <w:right w:val="none" w:sz="0" w:space="0" w:color="auto"/>
                  </w:divBdr>
                  <w:divsChild>
                    <w:div w:id="1572419952">
                      <w:marLeft w:val="0"/>
                      <w:marRight w:val="0"/>
                      <w:marTop w:val="0"/>
                      <w:marBottom w:val="0"/>
                      <w:divBdr>
                        <w:top w:val="none" w:sz="0" w:space="0" w:color="auto"/>
                        <w:left w:val="none" w:sz="0" w:space="0" w:color="auto"/>
                        <w:bottom w:val="none" w:sz="0" w:space="0" w:color="auto"/>
                        <w:right w:val="none" w:sz="0" w:space="0" w:color="auto"/>
                      </w:divBdr>
                      <w:divsChild>
                        <w:div w:id="1907717190">
                          <w:marLeft w:val="0"/>
                          <w:marRight w:val="0"/>
                          <w:marTop w:val="0"/>
                          <w:marBottom w:val="0"/>
                          <w:divBdr>
                            <w:top w:val="none" w:sz="0" w:space="0" w:color="auto"/>
                            <w:left w:val="none" w:sz="0" w:space="0" w:color="auto"/>
                            <w:bottom w:val="none" w:sz="0" w:space="0" w:color="auto"/>
                            <w:right w:val="none" w:sz="0" w:space="0" w:color="auto"/>
                          </w:divBdr>
                          <w:divsChild>
                            <w:div w:id="10224173">
                              <w:marLeft w:val="0"/>
                              <w:marRight w:val="0"/>
                              <w:marTop w:val="0"/>
                              <w:marBottom w:val="0"/>
                              <w:divBdr>
                                <w:top w:val="none" w:sz="0" w:space="0" w:color="auto"/>
                                <w:left w:val="none" w:sz="0" w:space="0" w:color="auto"/>
                                <w:bottom w:val="none" w:sz="0" w:space="0" w:color="auto"/>
                                <w:right w:val="none" w:sz="0" w:space="0" w:color="auto"/>
                              </w:divBdr>
                              <w:divsChild>
                                <w:div w:id="1316179620">
                                  <w:marLeft w:val="0"/>
                                  <w:marRight w:val="0"/>
                                  <w:marTop w:val="0"/>
                                  <w:marBottom w:val="0"/>
                                  <w:divBdr>
                                    <w:top w:val="none" w:sz="0" w:space="0" w:color="auto"/>
                                    <w:left w:val="none" w:sz="0" w:space="0" w:color="auto"/>
                                    <w:bottom w:val="none" w:sz="0" w:space="0" w:color="auto"/>
                                    <w:right w:val="none" w:sz="0" w:space="0" w:color="auto"/>
                                  </w:divBdr>
                                  <w:divsChild>
                                    <w:div w:id="441385726">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530920994">
          <w:marLeft w:val="0"/>
          <w:marRight w:val="0"/>
          <w:marTop w:val="0"/>
          <w:marBottom w:val="0"/>
          <w:divBdr>
            <w:top w:val="none" w:sz="0" w:space="0" w:color="auto"/>
            <w:left w:val="none" w:sz="0" w:space="0" w:color="auto"/>
            <w:bottom w:val="none" w:sz="0" w:space="0" w:color="auto"/>
            <w:right w:val="none" w:sz="0" w:space="0" w:color="auto"/>
          </w:divBdr>
          <w:divsChild>
            <w:div w:id="1720083387">
              <w:marLeft w:val="0"/>
              <w:marRight w:val="0"/>
              <w:marTop w:val="0"/>
              <w:marBottom w:val="0"/>
              <w:divBdr>
                <w:top w:val="none" w:sz="0" w:space="0" w:color="auto"/>
                <w:left w:val="none" w:sz="0" w:space="0" w:color="auto"/>
                <w:bottom w:val="none" w:sz="0" w:space="0" w:color="auto"/>
                <w:right w:val="none" w:sz="0" w:space="0" w:color="auto"/>
              </w:divBdr>
              <w:divsChild>
                <w:div w:id="538857267">
                  <w:marLeft w:val="0"/>
                  <w:marRight w:val="0"/>
                  <w:marTop w:val="0"/>
                  <w:marBottom w:val="0"/>
                  <w:divBdr>
                    <w:top w:val="none" w:sz="0" w:space="0" w:color="auto"/>
                    <w:left w:val="single" w:sz="24" w:space="0" w:color="F5F5F5"/>
                    <w:bottom w:val="none" w:sz="0" w:space="0" w:color="auto"/>
                    <w:right w:val="none" w:sz="0" w:space="0" w:color="auto"/>
                  </w:divBdr>
                  <w:divsChild>
                    <w:div w:id="1417357437">
                      <w:marLeft w:val="0"/>
                      <w:marRight w:val="0"/>
                      <w:marTop w:val="0"/>
                      <w:marBottom w:val="0"/>
                      <w:divBdr>
                        <w:top w:val="none" w:sz="0" w:space="0" w:color="auto"/>
                        <w:left w:val="none" w:sz="0" w:space="0" w:color="auto"/>
                        <w:bottom w:val="none" w:sz="0" w:space="0" w:color="auto"/>
                        <w:right w:val="none" w:sz="0" w:space="0" w:color="auto"/>
                      </w:divBdr>
                      <w:divsChild>
                        <w:div w:id="1372922014">
                          <w:marLeft w:val="0"/>
                          <w:marRight w:val="0"/>
                          <w:marTop w:val="15"/>
                          <w:marBottom w:val="0"/>
                          <w:divBdr>
                            <w:top w:val="none" w:sz="0" w:space="0" w:color="auto"/>
                            <w:left w:val="none" w:sz="0" w:space="0" w:color="auto"/>
                            <w:bottom w:val="none" w:sz="0" w:space="0" w:color="auto"/>
                            <w:right w:val="none" w:sz="0" w:space="0" w:color="auto"/>
                          </w:divBdr>
                        </w:div>
                      </w:divsChild>
                    </w:div>
                    <w:div w:id="1646011606">
                      <w:marLeft w:val="0"/>
                      <w:marRight w:val="0"/>
                      <w:marTop w:val="0"/>
                      <w:marBottom w:val="0"/>
                      <w:divBdr>
                        <w:top w:val="none" w:sz="0" w:space="0" w:color="auto"/>
                        <w:left w:val="none" w:sz="0" w:space="0" w:color="auto"/>
                        <w:bottom w:val="none" w:sz="0" w:space="0" w:color="auto"/>
                        <w:right w:val="none" w:sz="0" w:space="0" w:color="auto"/>
                      </w:divBdr>
                      <w:divsChild>
                        <w:div w:id="1470392673">
                          <w:marLeft w:val="0"/>
                          <w:marRight w:val="0"/>
                          <w:marTop w:val="0"/>
                          <w:marBottom w:val="0"/>
                          <w:divBdr>
                            <w:top w:val="none" w:sz="0" w:space="0" w:color="auto"/>
                            <w:left w:val="none" w:sz="0" w:space="0" w:color="auto"/>
                            <w:bottom w:val="none" w:sz="0" w:space="0" w:color="auto"/>
                            <w:right w:val="none" w:sz="0" w:space="0" w:color="auto"/>
                          </w:divBdr>
                        </w:div>
                      </w:divsChild>
                    </w:div>
                    <w:div w:id="75983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9119734">
          <w:marLeft w:val="0"/>
          <w:marRight w:val="0"/>
          <w:marTop w:val="0"/>
          <w:marBottom w:val="0"/>
          <w:divBdr>
            <w:top w:val="none" w:sz="0" w:space="0" w:color="auto"/>
            <w:left w:val="none" w:sz="0" w:space="0" w:color="auto"/>
            <w:bottom w:val="none" w:sz="0" w:space="0" w:color="auto"/>
            <w:right w:val="none" w:sz="0" w:space="0" w:color="auto"/>
          </w:divBdr>
          <w:divsChild>
            <w:div w:id="1386445328">
              <w:marLeft w:val="0"/>
              <w:marRight w:val="0"/>
              <w:marTop w:val="0"/>
              <w:marBottom w:val="0"/>
              <w:divBdr>
                <w:top w:val="none" w:sz="0" w:space="0" w:color="auto"/>
                <w:left w:val="none" w:sz="0" w:space="0" w:color="auto"/>
                <w:bottom w:val="none" w:sz="0" w:space="0" w:color="auto"/>
                <w:right w:val="none" w:sz="0" w:space="0" w:color="auto"/>
              </w:divBdr>
              <w:divsChild>
                <w:div w:id="86779365">
                  <w:marLeft w:val="0"/>
                  <w:marRight w:val="0"/>
                  <w:marTop w:val="0"/>
                  <w:marBottom w:val="0"/>
                  <w:divBdr>
                    <w:top w:val="none" w:sz="0" w:space="0" w:color="auto"/>
                    <w:left w:val="single" w:sz="24" w:space="0" w:color="F5F5F5"/>
                    <w:bottom w:val="none" w:sz="0" w:space="0" w:color="auto"/>
                    <w:right w:val="none" w:sz="0" w:space="0" w:color="auto"/>
                  </w:divBdr>
                  <w:divsChild>
                    <w:div w:id="19939604">
                      <w:marLeft w:val="0"/>
                      <w:marRight w:val="0"/>
                      <w:marTop w:val="0"/>
                      <w:marBottom w:val="0"/>
                      <w:divBdr>
                        <w:top w:val="none" w:sz="0" w:space="0" w:color="auto"/>
                        <w:left w:val="none" w:sz="0" w:space="0" w:color="auto"/>
                        <w:bottom w:val="none" w:sz="0" w:space="0" w:color="auto"/>
                        <w:right w:val="none" w:sz="0" w:space="0" w:color="auto"/>
                      </w:divBdr>
                      <w:divsChild>
                        <w:div w:id="1497573772">
                          <w:marLeft w:val="0"/>
                          <w:marRight w:val="0"/>
                          <w:marTop w:val="15"/>
                          <w:marBottom w:val="0"/>
                          <w:divBdr>
                            <w:top w:val="none" w:sz="0" w:space="0" w:color="auto"/>
                            <w:left w:val="none" w:sz="0" w:space="0" w:color="auto"/>
                            <w:bottom w:val="none" w:sz="0" w:space="0" w:color="auto"/>
                            <w:right w:val="none" w:sz="0" w:space="0" w:color="auto"/>
                          </w:divBdr>
                        </w:div>
                      </w:divsChild>
                    </w:div>
                    <w:div w:id="1094865536">
                      <w:marLeft w:val="0"/>
                      <w:marRight w:val="0"/>
                      <w:marTop w:val="0"/>
                      <w:marBottom w:val="0"/>
                      <w:divBdr>
                        <w:top w:val="none" w:sz="0" w:space="0" w:color="auto"/>
                        <w:left w:val="none" w:sz="0" w:space="0" w:color="auto"/>
                        <w:bottom w:val="none" w:sz="0" w:space="0" w:color="auto"/>
                        <w:right w:val="none" w:sz="0" w:space="0" w:color="auto"/>
                      </w:divBdr>
                      <w:divsChild>
                        <w:div w:id="929386175">
                          <w:marLeft w:val="0"/>
                          <w:marRight w:val="0"/>
                          <w:marTop w:val="0"/>
                          <w:marBottom w:val="0"/>
                          <w:divBdr>
                            <w:top w:val="none" w:sz="0" w:space="0" w:color="auto"/>
                            <w:left w:val="none" w:sz="0" w:space="0" w:color="auto"/>
                            <w:bottom w:val="none" w:sz="0" w:space="0" w:color="auto"/>
                            <w:right w:val="none" w:sz="0" w:space="0" w:color="auto"/>
                          </w:divBdr>
                        </w:div>
                        <w:div w:id="290406893">
                          <w:marLeft w:val="0"/>
                          <w:marRight w:val="0"/>
                          <w:marTop w:val="0"/>
                          <w:marBottom w:val="0"/>
                          <w:divBdr>
                            <w:top w:val="none" w:sz="0" w:space="0" w:color="auto"/>
                            <w:left w:val="none" w:sz="0" w:space="0" w:color="auto"/>
                            <w:bottom w:val="none" w:sz="0" w:space="0" w:color="auto"/>
                            <w:right w:val="none" w:sz="0" w:space="0" w:color="auto"/>
                          </w:divBdr>
                        </w:div>
                      </w:divsChild>
                    </w:div>
                    <w:div w:id="527641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947215">
          <w:marLeft w:val="0"/>
          <w:marRight w:val="0"/>
          <w:marTop w:val="0"/>
          <w:marBottom w:val="0"/>
          <w:divBdr>
            <w:top w:val="none" w:sz="0" w:space="0" w:color="auto"/>
            <w:left w:val="none" w:sz="0" w:space="0" w:color="auto"/>
            <w:bottom w:val="none" w:sz="0" w:space="0" w:color="auto"/>
            <w:right w:val="none" w:sz="0" w:space="0" w:color="auto"/>
          </w:divBdr>
          <w:divsChild>
            <w:div w:id="1558399841">
              <w:marLeft w:val="0"/>
              <w:marRight w:val="0"/>
              <w:marTop w:val="0"/>
              <w:marBottom w:val="0"/>
              <w:divBdr>
                <w:top w:val="none" w:sz="0" w:space="0" w:color="auto"/>
                <w:left w:val="none" w:sz="0" w:space="0" w:color="auto"/>
                <w:bottom w:val="none" w:sz="0" w:space="0" w:color="auto"/>
                <w:right w:val="none" w:sz="0" w:space="0" w:color="auto"/>
              </w:divBdr>
              <w:divsChild>
                <w:div w:id="1683363177">
                  <w:marLeft w:val="0"/>
                  <w:marRight w:val="0"/>
                  <w:marTop w:val="0"/>
                  <w:marBottom w:val="0"/>
                  <w:divBdr>
                    <w:top w:val="none" w:sz="0" w:space="0" w:color="auto"/>
                    <w:left w:val="single" w:sz="24" w:space="0" w:color="F5F5F5"/>
                    <w:bottom w:val="none" w:sz="0" w:space="0" w:color="auto"/>
                    <w:right w:val="none" w:sz="0" w:space="0" w:color="auto"/>
                  </w:divBdr>
                  <w:divsChild>
                    <w:div w:id="1072318300">
                      <w:marLeft w:val="0"/>
                      <w:marRight w:val="0"/>
                      <w:marTop w:val="0"/>
                      <w:marBottom w:val="0"/>
                      <w:divBdr>
                        <w:top w:val="none" w:sz="0" w:space="0" w:color="auto"/>
                        <w:left w:val="none" w:sz="0" w:space="0" w:color="auto"/>
                        <w:bottom w:val="none" w:sz="0" w:space="0" w:color="auto"/>
                        <w:right w:val="none" w:sz="0" w:space="0" w:color="auto"/>
                      </w:divBdr>
                      <w:divsChild>
                        <w:div w:id="1216432188">
                          <w:marLeft w:val="0"/>
                          <w:marRight w:val="0"/>
                          <w:marTop w:val="15"/>
                          <w:marBottom w:val="0"/>
                          <w:divBdr>
                            <w:top w:val="none" w:sz="0" w:space="0" w:color="auto"/>
                            <w:left w:val="none" w:sz="0" w:space="0" w:color="auto"/>
                            <w:bottom w:val="none" w:sz="0" w:space="0" w:color="auto"/>
                            <w:right w:val="none" w:sz="0" w:space="0" w:color="auto"/>
                          </w:divBdr>
                        </w:div>
                      </w:divsChild>
                    </w:div>
                    <w:div w:id="433940306">
                      <w:marLeft w:val="0"/>
                      <w:marRight w:val="0"/>
                      <w:marTop w:val="0"/>
                      <w:marBottom w:val="0"/>
                      <w:divBdr>
                        <w:top w:val="none" w:sz="0" w:space="0" w:color="auto"/>
                        <w:left w:val="none" w:sz="0" w:space="0" w:color="auto"/>
                        <w:bottom w:val="none" w:sz="0" w:space="0" w:color="auto"/>
                        <w:right w:val="none" w:sz="0" w:space="0" w:color="auto"/>
                      </w:divBdr>
                      <w:divsChild>
                        <w:div w:id="856116625">
                          <w:marLeft w:val="0"/>
                          <w:marRight w:val="0"/>
                          <w:marTop w:val="0"/>
                          <w:marBottom w:val="0"/>
                          <w:divBdr>
                            <w:top w:val="none" w:sz="0" w:space="0" w:color="auto"/>
                            <w:left w:val="none" w:sz="0" w:space="0" w:color="auto"/>
                            <w:bottom w:val="none" w:sz="0" w:space="0" w:color="auto"/>
                            <w:right w:val="none" w:sz="0" w:space="0" w:color="auto"/>
                          </w:divBdr>
                        </w:div>
                        <w:div w:id="1200825057">
                          <w:marLeft w:val="0"/>
                          <w:marRight w:val="0"/>
                          <w:marTop w:val="0"/>
                          <w:marBottom w:val="0"/>
                          <w:divBdr>
                            <w:top w:val="none" w:sz="0" w:space="0" w:color="auto"/>
                            <w:left w:val="none" w:sz="0" w:space="0" w:color="auto"/>
                            <w:bottom w:val="none" w:sz="0" w:space="0" w:color="auto"/>
                            <w:right w:val="none" w:sz="0" w:space="0" w:color="auto"/>
                          </w:divBdr>
                        </w:div>
                      </w:divsChild>
                    </w:div>
                    <w:div w:id="1780951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413189">
          <w:marLeft w:val="0"/>
          <w:marRight w:val="0"/>
          <w:marTop w:val="0"/>
          <w:marBottom w:val="0"/>
          <w:divBdr>
            <w:top w:val="none" w:sz="0" w:space="0" w:color="auto"/>
            <w:left w:val="none" w:sz="0" w:space="0" w:color="auto"/>
            <w:bottom w:val="none" w:sz="0" w:space="0" w:color="auto"/>
            <w:right w:val="none" w:sz="0" w:space="0" w:color="auto"/>
          </w:divBdr>
          <w:divsChild>
            <w:div w:id="578443571">
              <w:marLeft w:val="0"/>
              <w:marRight w:val="0"/>
              <w:marTop w:val="0"/>
              <w:marBottom w:val="0"/>
              <w:divBdr>
                <w:top w:val="none" w:sz="0" w:space="0" w:color="auto"/>
                <w:left w:val="none" w:sz="0" w:space="0" w:color="auto"/>
                <w:bottom w:val="none" w:sz="0" w:space="0" w:color="auto"/>
                <w:right w:val="none" w:sz="0" w:space="0" w:color="auto"/>
              </w:divBdr>
              <w:divsChild>
                <w:div w:id="1162552063">
                  <w:marLeft w:val="0"/>
                  <w:marRight w:val="0"/>
                  <w:marTop w:val="0"/>
                  <w:marBottom w:val="0"/>
                  <w:divBdr>
                    <w:top w:val="none" w:sz="0" w:space="0" w:color="auto"/>
                    <w:left w:val="single" w:sz="24" w:space="0" w:color="F5F5F5"/>
                    <w:bottom w:val="none" w:sz="0" w:space="0" w:color="auto"/>
                    <w:right w:val="none" w:sz="0" w:space="0" w:color="auto"/>
                  </w:divBdr>
                  <w:divsChild>
                    <w:div w:id="1148715996">
                      <w:marLeft w:val="0"/>
                      <w:marRight w:val="0"/>
                      <w:marTop w:val="0"/>
                      <w:marBottom w:val="0"/>
                      <w:divBdr>
                        <w:top w:val="none" w:sz="0" w:space="0" w:color="auto"/>
                        <w:left w:val="none" w:sz="0" w:space="0" w:color="auto"/>
                        <w:bottom w:val="none" w:sz="0" w:space="0" w:color="auto"/>
                        <w:right w:val="none" w:sz="0" w:space="0" w:color="auto"/>
                      </w:divBdr>
                      <w:divsChild>
                        <w:div w:id="224220404">
                          <w:marLeft w:val="0"/>
                          <w:marRight w:val="0"/>
                          <w:marTop w:val="15"/>
                          <w:marBottom w:val="0"/>
                          <w:divBdr>
                            <w:top w:val="none" w:sz="0" w:space="0" w:color="auto"/>
                            <w:left w:val="none" w:sz="0" w:space="0" w:color="auto"/>
                            <w:bottom w:val="none" w:sz="0" w:space="0" w:color="auto"/>
                            <w:right w:val="none" w:sz="0" w:space="0" w:color="auto"/>
                          </w:divBdr>
                        </w:div>
                      </w:divsChild>
                    </w:div>
                    <w:div w:id="2137869188">
                      <w:marLeft w:val="0"/>
                      <w:marRight w:val="0"/>
                      <w:marTop w:val="0"/>
                      <w:marBottom w:val="0"/>
                      <w:divBdr>
                        <w:top w:val="none" w:sz="0" w:space="0" w:color="auto"/>
                        <w:left w:val="none" w:sz="0" w:space="0" w:color="auto"/>
                        <w:bottom w:val="none" w:sz="0" w:space="0" w:color="auto"/>
                        <w:right w:val="none" w:sz="0" w:space="0" w:color="auto"/>
                      </w:divBdr>
                      <w:divsChild>
                        <w:div w:id="523783835">
                          <w:marLeft w:val="0"/>
                          <w:marRight w:val="0"/>
                          <w:marTop w:val="0"/>
                          <w:marBottom w:val="0"/>
                          <w:divBdr>
                            <w:top w:val="none" w:sz="0" w:space="0" w:color="auto"/>
                            <w:left w:val="none" w:sz="0" w:space="0" w:color="auto"/>
                            <w:bottom w:val="none" w:sz="0" w:space="0" w:color="auto"/>
                            <w:right w:val="none" w:sz="0" w:space="0" w:color="auto"/>
                          </w:divBdr>
                        </w:div>
                        <w:div w:id="552742585">
                          <w:marLeft w:val="0"/>
                          <w:marRight w:val="0"/>
                          <w:marTop w:val="0"/>
                          <w:marBottom w:val="0"/>
                          <w:divBdr>
                            <w:top w:val="none" w:sz="0" w:space="0" w:color="auto"/>
                            <w:left w:val="none" w:sz="0" w:space="0" w:color="auto"/>
                            <w:bottom w:val="none" w:sz="0" w:space="0" w:color="auto"/>
                            <w:right w:val="none" w:sz="0" w:space="0" w:color="auto"/>
                          </w:divBdr>
                        </w:div>
                      </w:divsChild>
                    </w:div>
                    <w:div w:id="431708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81540">
          <w:marLeft w:val="0"/>
          <w:marRight w:val="0"/>
          <w:marTop w:val="0"/>
          <w:marBottom w:val="0"/>
          <w:divBdr>
            <w:top w:val="none" w:sz="0" w:space="0" w:color="auto"/>
            <w:left w:val="none" w:sz="0" w:space="0" w:color="auto"/>
            <w:bottom w:val="none" w:sz="0" w:space="0" w:color="auto"/>
            <w:right w:val="none" w:sz="0" w:space="0" w:color="auto"/>
          </w:divBdr>
          <w:divsChild>
            <w:div w:id="1008561779">
              <w:marLeft w:val="0"/>
              <w:marRight w:val="0"/>
              <w:marTop w:val="0"/>
              <w:marBottom w:val="0"/>
              <w:divBdr>
                <w:top w:val="none" w:sz="0" w:space="0" w:color="auto"/>
                <w:left w:val="none" w:sz="0" w:space="0" w:color="auto"/>
                <w:bottom w:val="none" w:sz="0" w:space="0" w:color="auto"/>
                <w:right w:val="none" w:sz="0" w:space="0" w:color="auto"/>
              </w:divBdr>
              <w:divsChild>
                <w:div w:id="194971463">
                  <w:marLeft w:val="0"/>
                  <w:marRight w:val="0"/>
                  <w:marTop w:val="0"/>
                  <w:marBottom w:val="0"/>
                  <w:divBdr>
                    <w:top w:val="none" w:sz="0" w:space="0" w:color="auto"/>
                    <w:left w:val="single" w:sz="24" w:space="0" w:color="F5F5F5"/>
                    <w:bottom w:val="none" w:sz="0" w:space="0" w:color="auto"/>
                    <w:right w:val="none" w:sz="0" w:space="0" w:color="auto"/>
                  </w:divBdr>
                  <w:divsChild>
                    <w:div w:id="7676984">
                      <w:marLeft w:val="0"/>
                      <w:marRight w:val="0"/>
                      <w:marTop w:val="0"/>
                      <w:marBottom w:val="0"/>
                      <w:divBdr>
                        <w:top w:val="none" w:sz="0" w:space="0" w:color="auto"/>
                        <w:left w:val="none" w:sz="0" w:space="0" w:color="auto"/>
                        <w:bottom w:val="none" w:sz="0" w:space="0" w:color="auto"/>
                        <w:right w:val="none" w:sz="0" w:space="0" w:color="auto"/>
                      </w:divBdr>
                      <w:divsChild>
                        <w:div w:id="1827235193">
                          <w:marLeft w:val="0"/>
                          <w:marRight w:val="0"/>
                          <w:marTop w:val="15"/>
                          <w:marBottom w:val="0"/>
                          <w:divBdr>
                            <w:top w:val="none" w:sz="0" w:space="0" w:color="auto"/>
                            <w:left w:val="none" w:sz="0" w:space="0" w:color="auto"/>
                            <w:bottom w:val="none" w:sz="0" w:space="0" w:color="auto"/>
                            <w:right w:val="none" w:sz="0" w:space="0" w:color="auto"/>
                          </w:divBdr>
                        </w:div>
                      </w:divsChild>
                    </w:div>
                    <w:div w:id="36710526">
                      <w:marLeft w:val="0"/>
                      <w:marRight w:val="0"/>
                      <w:marTop w:val="0"/>
                      <w:marBottom w:val="0"/>
                      <w:divBdr>
                        <w:top w:val="none" w:sz="0" w:space="0" w:color="auto"/>
                        <w:left w:val="none" w:sz="0" w:space="0" w:color="auto"/>
                        <w:bottom w:val="none" w:sz="0" w:space="0" w:color="auto"/>
                        <w:right w:val="none" w:sz="0" w:space="0" w:color="auto"/>
                      </w:divBdr>
                      <w:divsChild>
                        <w:div w:id="458650155">
                          <w:marLeft w:val="0"/>
                          <w:marRight w:val="0"/>
                          <w:marTop w:val="0"/>
                          <w:marBottom w:val="0"/>
                          <w:divBdr>
                            <w:top w:val="none" w:sz="0" w:space="0" w:color="auto"/>
                            <w:left w:val="none" w:sz="0" w:space="0" w:color="auto"/>
                            <w:bottom w:val="none" w:sz="0" w:space="0" w:color="auto"/>
                            <w:right w:val="none" w:sz="0" w:space="0" w:color="auto"/>
                          </w:divBdr>
                        </w:div>
                      </w:divsChild>
                    </w:div>
                    <w:div w:id="24140950">
                      <w:marLeft w:val="0"/>
                      <w:marRight w:val="0"/>
                      <w:marTop w:val="0"/>
                      <w:marBottom w:val="0"/>
                      <w:divBdr>
                        <w:top w:val="none" w:sz="0" w:space="0" w:color="auto"/>
                        <w:left w:val="none" w:sz="0" w:space="0" w:color="auto"/>
                        <w:bottom w:val="none" w:sz="0" w:space="0" w:color="auto"/>
                        <w:right w:val="none" w:sz="0" w:space="0" w:color="auto"/>
                      </w:divBdr>
                    </w:div>
                  </w:divsChild>
                </w:div>
                <w:div w:id="713507199">
                  <w:marLeft w:val="0"/>
                  <w:marRight w:val="0"/>
                  <w:marTop w:val="0"/>
                  <w:marBottom w:val="0"/>
                  <w:divBdr>
                    <w:top w:val="none" w:sz="0" w:space="0" w:color="auto"/>
                    <w:left w:val="none" w:sz="0" w:space="0" w:color="auto"/>
                    <w:bottom w:val="none" w:sz="0" w:space="0" w:color="auto"/>
                    <w:right w:val="none" w:sz="0" w:space="0" w:color="auto"/>
                  </w:divBdr>
                  <w:divsChild>
                    <w:div w:id="257518548">
                      <w:marLeft w:val="0"/>
                      <w:marRight w:val="0"/>
                      <w:marTop w:val="0"/>
                      <w:marBottom w:val="0"/>
                      <w:divBdr>
                        <w:top w:val="none" w:sz="0" w:space="0" w:color="auto"/>
                        <w:left w:val="none" w:sz="0" w:space="0" w:color="auto"/>
                        <w:bottom w:val="none" w:sz="0" w:space="0" w:color="auto"/>
                        <w:right w:val="none" w:sz="0" w:space="0" w:color="auto"/>
                      </w:divBdr>
                      <w:divsChild>
                        <w:div w:id="1494418106">
                          <w:marLeft w:val="0"/>
                          <w:marRight w:val="0"/>
                          <w:marTop w:val="0"/>
                          <w:marBottom w:val="0"/>
                          <w:divBdr>
                            <w:top w:val="none" w:sz="0" w:space="0" w:color="auto"/>
                            <w:left w:val="none" w:sz="0" w:space="0" w:color="auto"/>
                            <w:bottom w:val="none" w:sz="0" w:space="0" w:color="auto"/>
                            <w:right w:val="none" w:sz="0" w:space="0" w:color="auto"/>
                          </w:divBdr>
                          <w:divsChild>
                            <w:div w:id="594366892">
                              <w:marLeft w:val="0"/>
                              <w:marRight w:val="0"/>
                              <w:marTop w:val="0"/>
                              <w:marBottom w:val="0"/>
                              <w:divBdr>
                                <w:top w:val="none" w:sz="0" w:space="0" w:color="auto"/>
                                <w:left w:val="single" w:sz="24" w:space="0" w:color="F5F5F5"/>
                                <w:bottom w:val="none" w:sz="0" w:space="0" w:color="auto"/>
                                <w:right w:val="none" w:sz="0" w:space="0" w:color="auto"/>
                              </w:divBdr>
                              <w:divsChild>
                                <w:div w:id="941255430">
                                  <w:marLeft w:val="0"/>
                                  <w:marRight w:val="0"/>
                                  <w:marTop w:val="0"/>
                                  <w:marBottom w:val="0"/>
                                  <w:divBdr>
                                    <w:top w:val="none" w:sz="0" w:space="0" w:color="auto"/>
                                    <w:left w:val="none" w:sz="0" w:space="0" w:color="auto"/>
                                    <w:bottom w:val="none" w:sz="0" w:space="0" w:color="auto"/>
                                    <w:right w:val="none" w:sz="0" w:space="0" w:color="auto"/>
                                  </w:divBdr>
                                  <w:divsChild>
                                    <w:div w:id="1041979419">
                                      <w:marLeft w:val="0"/>
                                      <w:marRight w:val="0"/>
                                      <w:marTop w:val="15"/>
                                      <w:marBottom w:val="0"/>
                                      <w:divBdr>
                                        <w:top w:val="none" w:sz="0" w:space="0" w:color="auto"/>
                                        <w:left w:val="none" w:sz="0" w:space="0" w:color="auto"/>
                                        <w:bottom w:val="none" w:sz="0" w:space="0" w:color="auto"/>
                                        <w:right w:val="none" w:sz="0" w:space="0" w:color="auto"/>
                                      </w:divBdr>
                                    </w:div>
                                  </w:divsChild>
                                </w:div>
                                <w:div w:id="1087383554">
                                  <w:marLeft w:val="0"/>
                                  <w:marRight w:val="0"/>
                                  <w:marTop w:val="0"/>
                                  <w:marBottom w:val="0"/>
                                  <w:divBdr>
                                    <w:top w:val="none" w:sz="0" w:space="0" w:color="auto"/>
                                    <w:left w:val="none" w:sz="0" w:space="0" w:color="auto"/>
                                    <w:bottom w:val="none" w:sz="0" w:space="0" w:color="auto"/>
                                    <w:right w:val="none" w:sz="0" w:space="0" w:color="auto"/>
                                  </w:divBdr>
                                  <w:divsChild>
                                    <w:div w:id="1950700074">
                                      <w:marLeft w:val="0"/>
                                      <w:marRight w:val="0"/>
                                      <w:marTop w:val="0"/>
                                      <w:marBottom w:val="0"/>
                                      <w:divBdr>
                                        <w:top w:val="none" w:sz="0" w:space="0" w:color="auto"/>
                                        <w:left w:val="none" w:sz="0" w:space="0" w:color="auto"/>
                                        <w:bottom w:val="none" w:sz="0" w:space="0" w:color="auto"/>
                                        <w:right w:val="none" w:sz="0" w:space="0" w:color="auto"/>
                                      </w:divBdr>
                                    </w:div>
                                  </w:divsChild>
                                </w:div>
                                <w:div w:id="2055544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7211319">
                      <w:marLeft w:val="0"/>
                      <w:marRight w:val="0"/>
                      <w:marTop w:val="0"/>
                      <w:marBottom w:val="0"/>
                      <w:divBdr>
                        <w:top w:val="none" w:sz="0" w:space="0" w:color="auto"/>
                        <w:left w:val="none" w:sz="0" w:space="0" w:color="auto"/>
                        <w:bottom w:val="none" w:sz="0" w:space="0" w:color="auto"/>
                        <w:right w:val="none" w:sz="0" w:space="0" w:color="auto"/>
                      </w:divBdr>
                      <w:divsChild>
                        <w:div w:id="1311642177">
                          <w:marLeft w:val="0"/>
                          <w:marRight w:val="0"/>
                          <w:marTop w:val="0"/>
                          <w:marBottom w:val="0"/>
                          <w:divBdr>
                            <w:top w:val="none" w:sz="0" w:space="0" w:color="auto"/>
                            <w:left w:val="none" w:sz="0" w:space="0" w:color="auto"/>
                            <w:bottom w:val="none" w:sz="0" w:space="0" w:color="auto"/>
                            <w:right w:val="none" w:sz="0" w:space="0" w:color="auto"/>
                          </w:divBdr>
                          <w:divsChild>
                            <w:div w:id="1770587332">
                              <w:marLeft w:val="0"/>
                              <w:marRight w:val="0"/>
                              <w:marTop w:val="0"/>
                              <w:marBottom w:val="0"/>
                              <w:divBdr>
                                <w:top w:val="none" w:sz="0" w:space="0" w:color="auto"/>
                                <w:left w:val="single" w:sz="24" w:space="0" w:color="F5F5F5"/>
                                <w:bottom w:val="none" w:sz="0" w:space="0" w:color="auto"/>
                                <w:right w:val="none" w:sz="0" w:space="0" w:color="auto"/>
                              </w:divBdr>
                              <w:divsChild>
                                <w:div w:id="2121950375">
                                  <w:marLeft w:val="0"/>
                                  <w:marRight w:val="0"/>
                                  <w:marTop w:val="0"/>
                                  <w:marBottom w:val="0"/>
                                  <w:divBdr>
                                    <w:top w:val="none" w:sz="0" w:space="0" w:color="auto"/>
                                    <w:left w:val="none" w:sz="0" w:space="0" w:color="auto"/>
                                    <w:bottom w:val="none" w:sz="0" w:space="0" w:color="auto"/>
                                    <w:right w:val="none" w:sz="0" w:space="0" w:color="auto"/>
                                  </w:divBdr>
                                  <w:divsChild>
                                    <w:div w:id="1203010045">
                                      <w:marLeft w:val="0"/>
                                      <w:marRight w:val="0"/>
                                      <w:marTop w:val="15"/>
                                      <w:marBottom w:val="0"/>
                                      <w:divBdr>
                                        <w:top w:val="none" w:sz="0" w:space="0" w:color="auto"/>
                                        <w:left w:val="none" w:sz="0" w:space="0" w:color="auto"/>
                                        <w:bottom w:val="none" w:sz="0" w:space="0" w:color="auto"/>
                                        <w:right w:val="none" w:sz="0" w:space="0" w:color="auto"/>
                                      </w:divBdr>
                                    </w:div>
                                  </w:divsChild>
                                </w:div>
                                <w:div w:id="138496778">
                                  <w:marLeft w:val="0"/>
                                  <w:marRight w:val="0"/>
                                  <w:marTop w:val="0"/>
                                  <w:marBottom w:val="0"/>
                                  <w:divBdr>
                                    <w:top w:val="none" w:sz="0" w:space="0" w:color="auto"/>
                                    <w:left w:val="none" w:sz="0" w:space="0" w:color="auto"/>
                                    <w:bottom w:val="none" w:sz="0" w:space="0" w:color="auto"/>
                                    <w:right w:val="none" w:sz="0" w:space="0" w:color="auto"/>
                                  </w:divBdr>
                                  <w:divsChild>
                                    <w:div w:id="33895848">
                                      <w:marLeft w:val="0"/>
                                      <w:marRight w:val="0"/>
                                      <w:marTop w:val="0"/>
                                      <w:marBottom w:val="0"/>
                                      <w:divBdr>
                                        <w:top w:val="none" w:sz="0" w:space="0" w:color="auto"/>
                                        <w:left w:val="none" w:sz="0" w:space="0" w:color="auto"/>
                                        <w:bottom w:val="none" w:sz="0" w:space="0" w:color="auto"/>
                                        <w:right w:val="none" w:sz="0" w:space="0" w:color="auto"/>
                                      </w:divBdr>
                                    </w:div>
                                  </w:divsChild>
                                </w:div>
                                <w:div w:id="143825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4382509">
                      <w:marLeft w:val="0"/>
                      <w:marRight w:val="0"/>
                      <w:marTop w:val="0"/>
                      <w:marBottom w:val="0"/>
                      <w:divBdr>
                        <w:top w:val="none" w:sz="0" w:space="0" w:color="auto"/>
                        <w:left w:val="none" w:sz="0" w:space="0" w:color="auto"/>
                        <w:bottom w:val="none" w:sz="0" w:space="0" w:color="auto"/>
                        <w:right w:val="none" w:sz="0" w:space="0" w:color="auto"/>
                      </w:divBdr>
                      <w:divsChild>
                        <w:div w:id="1163819169">
                          <w:marLeft w:val="0"/>
                          <w:marRight w:val="0"/>
                          <w:marTop w:val="0"/>
                          <w:marBottom w:val="0"/>
                          <w:divBdr>
                            <w:top w:val="none" w:sz="0" w:space="0" w:color="auto"/>
                            <w:left w:val="none" w:sz="0" w:space="0" w:color="auto"/>
                            <w:bottom w:val="none" w:sz="0" w:space="0" w:color="auto"/>
                            <w:right w:val="none" w:sz="0" w:space="0" w:color="auto"/>
                          </w:divBdr>
                          <w:divsChild>
                            <w:div w:id="26610637">
                              <w:marLeft w:val="0"/>
                              <w:marRight w:val="0"/>
                              <w:marTop w:val="0"/>
                              <w:marBottom w:val="0"/>
                              <w:divBdr>
                                <w:top w:val="none" w:sz="0" w:space="0" w:color="auto"/>
                                <w:left w:val="single" w:sz="24" w:space="0" w:color="F5F5F5"/>
                                <w:bottom w:val="none" w:sz="0" w:space="0" w:color="auto"/>
                                <w:right w:val="none" w:sz="0" w:space="0" w:color="auto"/>
                              </w:divBdr>
                              <w:divsChild>
                                <w:div w:id="643464909">
                                  <w:marLeft w:val="0"/>
                                  <w:marRight w:val="0"/>
                                  <w:marTop w:val="0"/>
                                  <w:marBottom w:val="0"/>
                                  <w:divBdr>
                                    <w:top w:val="none" w:sz="0" w:space="0" w:color="auto"/>
                                    <w:left w:val="none" w:sz="0" w:space="0" w:color="auto"/>
                                    <w:bottom w:val="none" w:sz="0" w:space="0" w:color="auto"/>
                                    <w:right w:val="none" w:sz="0" w:space="0" w:color="auto"/>
                                  </w:divBdr>
                                  <w:divsChild>
                                    <w:div w:id="1576931657">
                                      <w:marLeft w:val="0"/>
                                      <w:marRight w:val="0"/>
                                      <w:marTop w:val="15"/>
                                      <w:marBottom w:val="0"/>
                                      <w:divBdr>
                                        <w:top w:val="none" w:sz="0" w:space="0" w:color="auto"/>
                                        <w:left w:val="none" w:sz="0" w:space="0" w:color="auto"/>
                                        <w:bottom w:val="none" w:sz="0" w:space="0" w:color="auto"/>
                                        <w:right w:val="none" w:sz="0" w:space="0" w:color="auto"/>
                                      </w:divBdr>
                                    </w:div>
                                  </w:divsChild>
                                </w:div>
                                <w:div w:id="935937943">
                                  <w:marLeft w:val="0"/>
                                  <w:marRight w:val="0"/>
                                  <w:marTop w:val="0"/>
                                  <w:marBottom w:val="0"/>
                                  <w:divBdr>
                                    <w:top w:val="none" w:sz="0" w:space="0" w:color="auto"/>
                                    <w:left w:val="none" w:sz="0" w:space="0" w:color="auto"/>
                                    <w:bottom w:val="none" w:sz="0" w:space="0" w:color="auto"/>
                                    <w:right w:val="none" w:sz="0" w:space="0" w:color="auto"/>
                                  </w:divBdr>
                                  <w:divsChild>
                                    <w:div w:id="100913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1930540">
      <w:bodyDiv w:val="1"/>
      <w:marLeft w:val="0"/>
      <w:marRight w:val="0"/>
      <w:marTop w:val="0"/>
      <w:marBottom w:val="0"/>
      <w:divBdr>
        <w:top w:val="none" w:sz="0" w:space="0" w:color="auto"/>
        <w:left w:val="none" w:sz="0" w:space="0" w:color="auto"/>
        <w:bottom w:val="none" w:sz="0" w:space="0" w:color="auto"/>
        <w:right w:val="none" w:sz="0" w:space="0" w:color="auto"/>
      </w:divBdr>
      <w:divsChild>
        <w:div w:id="2006782836">
          <w:marLeft w:val="0"/>
          <w:marRight w:val="0"/>
          <w:marTop w:val="0"/>
          <w:marBottom w:val="0"/>
          <w:divBdr>
            <w:top w:val="none" w:sz="0" w:space="0" w:color="auto"/>
            <w:left w:val="none" w:sz="0" w:space="0" w:color="auto"/>
            <w:bottom w:val="none" w:sz="0" w:space="0" w:color="auto"/>
            <w:right w:val="none" w:sz="0" w:space="0" w:color="auto"/>
          </w:divBdr>
          <w:divsChild>
            <w:div w:id="1772164741">
              <w:marLeft w:val="0"/>
              <w:marRight w:val="0"/>
              <w:marTop w:val="0"/>
              <w:marBottom w:val="0"/>
              <w:divBdr>
                <w:top w:val="none" w:sz="0" w:space="0" w:color="auto"/>
                <w:left w:val="none" w:sz="0" w:space="0" w:color="auto"/>
                <w:bottom w:val="none" w:sz="0" w:space="0" w:color="auto"/>
                <w:right w:val="none" w:sz="0" w:space="0" w:color="auto"/>
              </w:divBdr>
              <w:divsChild>
                <w:div w:id="473720285">
                  <w:marLeft w:val="0"/>
                  <w:marRight w:val="0"/>
                  <w:marTop w:val="0"/>
                  <w:marBottom w:val="0"/>
                  <w:divBdr>
                    <w:top w:val="none" w:sz="0" w:space="0" w:color="auto"/>
                    <w:left w:val="single" w:sz="24" w:space="0" w:color="F5F5F5"/>
                    <w:bottom w:val="none" w:sz="0" w:space="0" w:color="auto"/>
                    <w:right w:val="none" w:sz="0" w:space="0" w:color="auto"/>
                  </w:divBdr>
                  <w:divsChild>
                    <w:div w:id="99230720">
                      <w:marLeft w:val="0"/>
                      <w:marRight w:val="0"/>
                      <w:marTop w:val="0"/>
                      <w:marBottom w:val="0"/>
                      <w:divBdr>
                        <w:top w:val="none" w:sz="0" w:space="0" w:color="auto"/>
                        <w:left w:val="none" w:sz="0" w:space="0" w:color="auto"/>
                        <w:bottom w:val="none" w:sz="0" w:space="0" w:color="auto"/>
                        <w:right w:val="none" w:sz="0" w:space="0" w:color="auto"/>
                      </w:divBdr>
                      <w:divsChild>
                        <w:div w:id="137190823">
                          <w:marLeft w:val="0"/>
                          <w:marRight w:val="0"/>
                          <w:marTop w:val="15"/>
                          <w:marBottom w:val="0"/>
                          <w:divBdr>
                            <w:top w:val="none" w:sz="0" w:space="0" w:color="auto"/>
                            <w:left w:val="none" w:sz="0" w:space="0" w:color="auto"/>
                            <w:bottom w:val="none" w:sz="0" w:space="0" w:color="auto"/>
                            <w:right w:val="none" w:sz="0" w:space="0" w:color="auto"/>
                          </w:divBdr>
                        </w:div>
                      </w:divsChild>
                    </w:div>
                    <w:div w:id="588583857">
                      <w:marLeft w:val="0"/>
                      <w:marRight w:val="0"/>
                      <w:marTop w:val="0"/>
                      <w:marBottom w:val="0"/>
                      <w:divBdr>
                        <w:top w:val="none" w:sz="0" w:space="0" w:color="auto"/>
                        <w:left w:val="none" w:sz="0" w:space="0" w:color="auto"/>
                        <w:bottom w:val="none" w:sz="0" w:space="0" w:color="auto"/>
                        <w:right w:val="none" w:sz="0" w:space="0" w:color="auto"/>
                      </w:divBdr>
                      <w:divsChild>
                        <w:div w:id="697005972">
                          <w:marLeft w:val="0"/>
                          <w:marRight w:val="0"/>
                          <w:marTop w:val="0"/>
                          <w:marBottom w:val="0"/>
                          <w:divBdr>
                            <w:top w:val="none" w:sz="0" w:space="0" w:color="auto"/>
                            <w:left w:val="none" w:sz="0" w:space="0" w:color="auto"/>
                            <w:bottom w:val="none" w:sz="0" w:space="0" w:color="auto"/>
                            <w:right w:val="none" w:sz="0" w:space="0" w:color="auto"/>
                          </w:divBdr>
                        </w:div>
                      </w:divsChild>
                    </w:div>
                    <w:div w:id="187638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7850478">
          <w:marLeft w:val="0"/>
          <w:marRight w:val="0"/>
          <w:marTop w:val="0"/>
          <w:marBottom w:val="0"/>
          <w:divBdr>
            <w:top w:val="none" w:sz="0" w:space="0" w:color="auto"/>
            <w:left w:val="none" w:sz="0" w:space="0" w:color="auto"/>
            <w:bottom w:val="none" w:sz="0" w:space="0" w:color="auto"/>
            <w:right w:val="none" w:sz="0" w:space="0" w:color="auto"/>
          </w:divBdr>
          <w:divsChild>
            <w:div w:id="130096124">
              <w:marLeft w:val="0"/>
              <w:marRight w:val="0"/>
              <w:marTop w:val="0"/>
              <w:marBottom w:val="0"/>
              <w:divBdr>
                <w:top w:val="none" w:sz="0" w:space="0" w:color="auto"/>
                <w:left w:val="none" w:sz="0" w:space="0" w:color="auto"/>
                <w:bottom w:val="none" w:sz="0" w:space="0" w:color="auto"/>
                <w:right w:val="none" w:sz="0" w:space="0" w:color="auto"/>
              </w:divBdr>
              <w:divsChild>
                <w:div w:id="1879004500">
                  <w:marLeft w:val="0"/>
                  <w:marRight w:val="0"/>
                  <w:marTop w:val="0"/>
                  <w:marBottom w:val="0"/>
                  <w:divBdr>
                    <w:top w:val="none" w:sz="0" w:space="0" w:color="auto"/>
                    <w:left w:val="single" w:sz="24" w:space="0" w:color="F5F5F5"/>
                    <w:bottom w:val="none" w:sz="0" w:space="0" w:color="auto"/>
                    <w:right w:val="none" w:sz="0" w:space="0" w:color="auto"/>
                  </w:divBdr>
                  <w:divsChild>
                    <w:div w:id="281814755">
                      <w:marLeft w:val="0"/>
                      <w:marRight w:val="0"/>
                      <w:marTop w:val="0"/>
                      <w:marBottom w:val="0"/>
                      <w:divBdr>
                        <w:top w:val="none" w:sz="0" w:space="0" w:color="auto"/>
                        <w:left w:val="none" w:sz="0" w:space="0" w:color="auto"/>
                        <w:bottom w:val="none" w:sz="0" w:space="0" w:color="auto"/>
                        <w:right w:val="none" w:sz="0" w:space="0" w:color="auto"/>
                      </w:divBdr>
                      <w:divsChild>
                        <w:div w:id="1588222666">
                          <w:marLeft w:val="0"/>
                          <w:marRight w:val="0"/>
                          <w:marTop w:val="15"/>
                          <w:marBottom w:val="0"/>
                          <w:divBdr>
                            <w:top w:val="none" w:sz="0" w:space="0" w:color="auto"/>
                            <w:left w:val="none" w:sz="0" w:space="0" w:color="auto"/>
                            <w:bottom w:val="none" w:sz="0" w:space="0" w:color="auto"/>
                            <w:right w:val="none" w:sz="0" w:space="0" w:color="auto"/>
                          </w:divBdr>
                        </w:div>
                      </w:divsChild>
                    </w:div>
                    <w:div w:id="84033060">
                      <w:marLeft w:val="0"/>
                      <w:marRight w:val="0"/>
                      <w:marTop w:val="0"/>
                      <w:marBottom w:val="0"/>
                      <w:divBdr>
                        <w:top w:val="none" w:sz="0" w:space="0" w:color="auto"/>
                        <w:left w:val="none" w:sz="0" w:space="0" w:color="auto"/>
                        <w:bottom w:val="none" w:sz="0" w:space="0" w:color="auto"/>
                        <w:right w:val="none" w:sz="0" w:space="0" w:color="auto"/>
                      </w:divBdr>
                      <w:divsChild>
                        <w:div w:id="1951619425">
                          <w:marLeft w:val="0"/>
                          <w:marRight w:val="0"/>
                          <w:marTop w:val="0"/>
                          <w:marBottom w:val="0"/>
                          <w:divBdr>
                            <w:top w:val="none" w:sz="0" w:space="0" w:color="auto"/>
                            <w:left w:val="none" w:sz="0" w:space="0" w:color="auto"/>
                            <w:bottom w:val="none" w:sz="0" w:space="0" w:color="auto"/>
                            <w:right w:val="none" w:sz="0" w:space="0" w:color="auto"/>
                          </w:divBdr>
                        </w:div>
                      </w:divsChild>
                    </w:div>
                    <w:div w:id="29259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2093189">
          <w:marLeft w:val="0"/>
          <w:marRight w:val="0"/>
          <w:marTop w:val="0"/>
          <w:marBottom w:val="0"/>
          <w:divBdr>
            <w:top w:val="none" w:sz="0" w:space="0" w:color="auto"/>
            <w:left w:val="none" w:sz="0" w:space="0" w:color="auto"/>
            <w:bottom w:val="none" w:sz="0" w:space="0" w:color="auto"/>
            <w:right w:val="none" w:sz="0" w:space="0" w:color="auto"/>
          </w:divBdr>
          <w:divsChild>
            <w:div w:id="663699713">
              <w:marLeft w:val="0"/>
              <w:marRight w:val="0"/>
              <w:marTop w:val="0"/>
              <w:marBottom w:val="0"/>
              <w:divBdr>
                <w:top w:val="none" w:sz="0" w:space="0" w:color="auto"/>
                <w:left w:val="none" w:sz="0" w:space="0" w:color="auto"/>
                <w:bottom w:val="none" w:sz="0" w:space="0" w:color="auto"/>
                <w:right w:val="none" w:sz="0" w:space="0" w:color="auto"/>
              </w:divBdr>
              <w:divsChild>
                <w:div w:id="1097407080">
                  <w:marLeft w:val="0"/>
                  <w:marRight w:val="0"/>
                  <w:marTop w:val="0"/>
                  <w:marBottom w:val="0"/>
                  <w:divBdr>
                    <w:top w:val="none" w:sz="0" w:space="0" w:color="auto"/>
                    <w:left w:val="single" w:sz="24" w:space="0" w:color="F5F5F5"/>
                    <w:bottom w:val="none" w:sz="0" w:space="0" w:color="auto"/>
                    <w:right w:val="none" w:sz="0" w:space="0" w:color="auto"/>
                  </w:divBdr>
                  <w:divsChild>
                    <w:div w:id="591016723">
                      <w:marLeft w:val="0"/>
                      <w:marRight w:val="0"/>
                      <w:marTop w:val="0"/>
                      <w:marBottom w:val="0"/>
                      <w:divBdr>
                        <w:top w:val="none" w:sz="0" w:space="0" w:color="auto"/>
                        <w:left w:val="none" w:sz="0" w:space="0" w:color="auto"/>
                        <w:bottom w:val="none" w:sz="0" w:space="0" w:color="auto"/>
                        <w:right w:val="none" w:sz="0" w:space="0" w:color="auto"/>
                      </w:divBdr>
                      <w:divsChild>
                        <w:div w:id="447234894">
                          <w:marLeft w:val="0"/>
                          <w:marRight w:val="0"/>
                          <w:marTop w:val="15"/>
                          <w:marBottom w:val="0"/>
                          <w:divBdr>
                            <w:top w:val="none" w:sz="0" w:space="0" w:color="auto"/>
                            <w:left w:val="none" w:sz="0" w:space="0" w:color="auto"/>
                            <w:bottom w:val="none" w:sz="0" w:space="0" w:color="auto"/>
                            <w:right w:val="none" w:sz="0" w:space="0" w:color="auto"/>
                          </w:divBdr>
                        </w:div>
                      </w:divsChild>
                    </w:div>
                    <w:div w:id="1340081452">
                      <w:marLeft w:val="0"/>
                      <w:marRight w:val="0"/>
                      <w:marTop w:val="0"/>
                      <w:marBottom w:val="0"/>
                      <w:divBdr>
                        <w:top w:val="none" w:sz="0" w:space="0" w:color="auto"/>
                        <w:left w:val="none" w:sz="0" w:space="0" w:color="auto"/>
                        <w:bottom w:val="none" w:sz="0" w:space="0" w:color="auto"/>
                        <w:right w:val="none" w:sz="0" w:space="0" w:color="auto"/>
                      </w:divBdr>
                      <w:divsChild>
                        <w:div w:id="1896352397">
                          <w:marLeft w:val="0"/>
                          <w:marRight w:val="0"/>
                          <w:marTop w:val="0"/>
                          <w:marBottom w:val="0"/>
                          <w:divBdr>
                            <w:top w:val="none" w:sz="0" w:space="0" w:color="auto"/>
                            <w:left w:val="none" w:sz="0" w:space="0" w:color="auto"/>
                            <w:bottom w:val="none" w:sz="0" w:space="0" w:color="auto"/>
                            <w:right w:val="none" w:sz="0" w:space="0" w:color="auto"/>
                          </w:divBdr>
                        </w:div>
                      </w:divsChild>
                    </w:div>
                    <w:div w:id="2011367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8526265">
          <w:marLeft w:val="0"/>
          <w:marRight w:val="0"/>
          <w:marTop w:val="0"/>
          <w:marBottom w:val="0"/>
          <w:divBdr>
            <w:top w:val="none" w:sz="0" w:space="0" w:color="auto"/>
            <w:left w:val="none" w:sz="0" w:space="0" w:color="auto"/>
            <w:bottom w:val="none" w:sz="0" w:space="0" w:color="auto"/>
            <w:right w:val="none" w:sz="0" w:space="0" w:color="auto"/>
          </w:divBdr>
          <w:divsChild>
            <w:div w:id="1573198287">
              <w:marLeft w:val="0"/>
              <w:marRight w:val="0"/>
              <w:marTop w:val="0"/>
              <w:marBottom w:val="0"/>
              <w:divBdr>
                <w:top w:val="none" w:sz="0" w:space="0" w:color="auto"/>
                <w:left w:val="none" w:sz="0" w:space="0" w:color="auto"/>
                <w:bottom w:val="none" w:sz="0" w:space="0" w:color="auto"/>
                <w:right w:val="none" w:sz="0" w:space="0" w:color="auto"/>
              </w:divBdr>
              <w:divsChild>
                <w:div w:id="488520644">
                  <w:marLeft w:val="0"/>
                  <w:marRight w:val="0"/>
                  <w:marTop w:val="0"/>
                  <w:marBottom w:val="0"/>
                  <w:divBdr>
                    <w:top w:val="none" w:sz="0" w:space="0" w:color="auto"/>
                    <w:left w:val="single" w:sz="24" w:space="0" w:color="F5F5F5"/>
                    <w:bottom w:val="none" w:sz="0" w:space="0" w:color="auto"/>
                    <w:right w:val="none" w:sz="0" w:space="0" w:color="auto"/>
                  </w:divBdr>
                  <w:divsChild>
                    <w:div w:id="1859661221">
                      <w:marLeft w:val="0"/>
                      <w:marRight w:val="0"/>
                      <w:marTop w:val="0"/>
                      <w:marBottom w:val="0"/>
                      <w:divBdr>
                        <w:top w:val="none" w:sz="0" w:space="0" w:color="auto"/>
                        <w:left w:val="none" w:sz="0" w:space="0" w:color="auto"/>
                        <w:bottom w:val="none" w:sz="0" w:space="0" w:color="auto"/>
                        <w:right w:val="none" w:sz="0" w:space="0" w:color="auto"/>
                      </w:divBdr>
                      <w:divsChild>
                        <w:div w:id="1670594884">
                          <w:marLeft w:val="0"/>
                          <w:marRight w:val="0"/>
                          <w:marTop w:val="15"/>
                          <w:marBottom w:val="0"/>
                          <w:divBdr>
                            <w:top w:val="none" w:sz="0" w:space="0" w:color="auto"/>
                            <w:left w:val="none" w:sz="0" w:space="0" w:color="auto"/>
                            <w:bottom w:val="none" w:sz="0" w:space="0" w:color="auto"/>
                            <w:right w:val="none" w:sz="0" w:space="0" w:color="auto"/>
                          </w:divBdr>
                        </w:div>
                      </w:divsChild>
                    </w:div>
                    <w:div w:id="1445345222">
                      <w:marLeft w:val="0"/>
                      <w:marRight w:val="0"/>
                      <w:marTop w:val="0"/>
                      <w:marBottom w:val="0"/>
                      <w:divBdr>
                        <w:top w:val="none" w:sz="0" w:space="0" w:color="auto"/>
                        <w:left w:val="none" w:sz="0" w:space="0" w:color="auto"/>
                        <w:bottom w:val="none" w:sz="0" w:space="0" w:color="auto"/>
                        <w:right w:val="none" w:sz="0" w:space="0" w:color="auto"/>
                      </w:divBdr>
                      <w:divsChild>
                        <w:div w:id="604970172">
                          <w:marLeft w:val="0"/>
                          <w:marRight w:val="0"/>
                          <w:marTop w:val="0"/>
                          <w:marBottom w:val="0"/>
                          <w:divBdr>
                            <w:top w:val="none" w:sz="0" w:space="0" w:color="auto"/>
                            <w:left w:val="none" w:sz="0" w:space="0" w:color="auto"/>
                            <w:bottom w:val="none" w:sz="0" w:space="0" w:color="auto"/>
                            <w:right w:val="none" w:sz="0" w:space="0" w:color="auto"/>
                          </w:divBdr>
                        </w:div>
                      </w:divsChild>
                    </w:div>
                    <w:div w:id="88618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21161">
          <w:marLeft w:val="0"/>
          <w:marRight w:val="0"/>
          <w:marTop w:val="0"/>
          <w:marBottom w:val="0"/>
          <w:divBdr>
            <w:top w:val="none" w:sz="0" w:space="0" w:color="auto"/>
            <w:left w:val="none" w:sz="0" w:space="0" w:color="auto"/>
            <w:bottom w:val="none" w:sz="0" w:space="0" w:color="auto"/>
            <w:right w:val="none" w:sz="0" w:space="0" w:color="auto"/>
          </w:divBdr>
          <w:divsChild>
            <w:div w:id="1720010170">
              <w:marLeft w:val="0"/>
              <w:marRight w:val="0"/>
              <w:marTop w:val="0"/>
              <w:marBottom w:val="0"/>
              <w:divBdr>
                <w:top w:val="none" w:sz="0" w:space="0" w:color="auto"/>
                <w:left w:val="none" w:sz="0" w:space="0" w:color="auto"/>
                <w:bottom w:val="none" w:sz="0" w:space="0" w:color="auto"/>
                <w:right w:val="none" w:sz="0" w:space="0" w:color="auto"/>
              </w:divBdr>
              <w:divsChild>
                <w:div w:id="736246914">
                  <w:marLeft w:val="0"/>
                  <w:marRight w:val="0"/>
                  <w:marTop w:val="0"/>
                  <w:marBottom w:val="0"/>
                  <w:divBdr>
                    <w:top w:val="none" w:sz="0" w:space="0" w:color="auto"/>
                    <w:left w:val="single" w:sz="24" w:space="0" w:color="F5F5F5"/>
                    <w:bottom w:val="none" w:sz="0" w:space="0" w:color="auto"/>
                    <w:right w:val="none" w:sz="0" w:space="0" w:color="auto"/>
                  </w:divBdr>
                  <w:divsChild>
                    <w:div w:id="63797496">
                      <w:marLeft w:val="0"/>
                      <w:marRight w:val="0"/>
                      <w:marTop w:val="0"/>
                      <w:marBottom w:val="0"/>
                      <w:divBdr>
                        <w:top w:val="none" w:sz="0" w:space="0" w:color="auto"/>
                        <w:left w:val="none" w:sz="0" w:space="0" w:color="auto"/>
                        <w:bottom w:val="none" w:sz="0" w:space="0" w:color="auto"/>
                        <w:right w:val="none" w:sz="0" w:space="0" w:color="auto"/>
                      </w:divBdr>
                      <w:divsChild>
                        <w:div w:id="1067463030">
                          <w:marLeft w:val="0"/>
                          <w:marRight w:val="0"/>
                          <w:marTop w:val="15"/>
                          <w:marBottom w:val="0"/>
                          <w:divBdr>
                            <w:top w:val="none" w:sz="0" w:space="0" w:color="auto"/>
                            <w:left w:val="none" w:sz="0" w:space="0" w:color="auto"/>
                            <w:bottom w:val="none" w:sz="0" w:space="0" w:color="auto"/>
                            <w:right w:val="none" w:sz="0" w:space="0" w:color="auto"/>
                          </w:divBdr>
                        </w:div>
                      </w:divsChild>
                    </w:div>
                    <w:div w:id="1661619871">
                      <w:marLeft w:val="0"/>
                      <w:marRight w:val="0"/>
                      <w:marTop w:val="0"/>
                      <w:marBottom w:val="0"/>
                      <w:divBdr>
                        <w:top w:val="none" w:sz="0" w:space="0" w:color="auto"/>
                        <w:left w:val="none" w:sz="0" w:space="0" w:color="auto"/>
                        <w:bottom w:val="none" w:sz="0" w:space="0" w:color="auto"/>
                        <w:right w:val="none" w:sz="0" w:space="0" w:color="auto"/>
                      </w:divBdr>
                      <w:divsChild>
                        <w:div w:id="2035030440">
                          <w:marLeft w:val="0"/>
                          <w:marRight w:val="0"/>
                          <w:marTop w:val="0"/>
                          <w:marBottom w:val="0"/>
                          <w:divBdr>
                            <w:top w:val="none" w:sz="0" w:space="0" w:color="auto"/>
                            <w:left w:val="none" w:sz="0" w:space="0" w:color="auto"/>
                            <w:bottom w:val="none" w:sz="0" w:space="0" w:color="auto"/>
                            <w:right w:val="none" w:sz="0" w:space="0" w:color="auto"/>
                          </w:divBdr>
                        </w:div>
                      </w:divsChild>
                    </w:div>
                    <w:div w:id="1301419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2271541">
          <w:marLeft w:val="0"/>
          <w:marRight w:val="0"/>
          <w:marTop w:val="0"/>
          <w:marBottom w:val="0"/>
          <w:divBdr>
            <w:top w:val="none" w:sz="0" w:space="0" w:color="auto"/>
            <w:left w:val="none" w:sz="0" w:space="0" w:color="auto"/>
            <w:bottom w:val="none" w:sz="0" w:space="0" w:color="auto"/>
            <w:right w:val="none" w:sz="0" w:space="0" w:color="auto"/>
          </w:divBdr>
          <w:divsChild>
            <w:div w:id="350842391">
              <w:marLeft w:val="0"/>
              <w:marRight w:val="0"/>
              <w:marTop w:val="0"/>
              <w:marBottom w:val="0"/>
              <w:divBdr>
                <w:top w:val="none" w:sz="0" w:space="0" w:color="auto"/>
                <w:left w:val="none" w:sz="0" w:space="0" w:color="auto"/>
                <w:bottom w:val="none" w:sz="0" w:space="0" w:color="auto"/>
                <w:right w:val="none" w:sz="0" w:space="0" w:color="auto"/>
              </w:divBdr>
              <w:divsChild>
                <w:div w:id="1261529816">
                  <w:marLeft w:val="0"/>
                  <w:marRight w:val="0"/>
                  <w:marTop w:val="0"/>
                  <w:marBottom w:val="0"/>
                  <w:divBdr>
                    <w:top w:val="none" w:sz="0" w:space="0" w:color="auto"/>
                    <w:left w:val="single" w:sz="24" w:space="0" w:color="F5F5F5"/>
                    <w:bottom w:val="none" w:sz="0" w:space="0" w:color="auto"/>
                    <w:right w:val="none" w:sz="0" w:space="0" w:color="auto"/>
                  </w:divBdr>
                  <w:divsChild>
                    <w:div w:id="1085569455">
                      <w:marLeft w:val="0"/>
                      <w:marRight w:val="0"/>
                      <w:marTop w:val="0"/>
                      <w:marBottom w:val="0"/>
                      <w:divBdr>
                        <w:top w:val="none" w:sz="0" w:space="0" w:color="auto"/>
                        <w:left w:val="none" w:sz="0" w:space="0" w:color="auto"/>
                        <w:bottom w:val="none" w:sz="0" w:space="0" w:color="auto"/>
                        <w:right w:val="none" w:sz="0" w:space="0" w:color="auto"/>
                      </w:divBdr>
                      <w:divsChild>
                        <w:div w:id="891766380">
                          <w:marLeft w:val="0"/>
                          <w:marRight w:val="0"/>
                          <w:marTop w:val="15"/>
                          <w:marBottom w:val="0"/>
                          <w:divBdr>
                            <w:top w:val="none" w:sz="0" w:space="0" w:color="auto"/>
                            <w:left w:val="none" w:sz="0" w:space="0" w:color="auto"/>
                            <w:bottom w:val="none" w:sz="0" w:space="0" w:color="auto"/>
                            <w:right w:val="none" w:sz="0" w:space="0" w:color="auto"/>
                          </w:divBdr>
                        </w:div>
                      </w:divsChild>
                    </w:div>
                    <w:div w:id="1333332101">
                      <w:marLeft w:val="0"/>
                      <w:marRight w:val="0"/>
                      <w:marTop w:val="0"/>
                      <w:marBottom w:val="0"/>
                      <w:divBdr>
                        <w:top w:val="none" w:sz="0" w:space="0" w:color="auto"/>
                        <w:left w:val="none" w:sz="0" w:space="0" w:color="auto"/>
                        <w:bottom w:val="none" w:sz="0" w:space="0" w:color="auto"/>
                        <w:right w:val="none" w:sz="0" w:space="0" w:color="auto"/>
                      </w:divBdr>
                      <w:divsChild>
                        <w:div w:id="1503811736">
                          <w:marLeft w:val="0"/>
                          <w:marRight w:val="0"/>
                          <w:marTop w:val="0"/>
                          <w:marBottom w:val="0"/>
                          <w:divBdr>
                            <w:top w:val="none" w:sz="0" w:space="0" w:color="auto"/>
                            <w:left w:val="none" w:sz="0" w:space="0" w:color="auto"/>
                            <w:bottom w:val="none" w:sz="0" w:space="0" w:color="auto"/>
                            <w:right w:val="none" w:sz="0" w:space="0" w:color="auto"/>
                          </w:divBdr>
                        </w:div>
                      </w:divsChild>
                    </w:div>
                    <w:div w:id="192521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8460306">
          <w:marLeft w:val="0"/>
          <w:marRight w:val="0"/>
          <w:marTop w:val="0"/>
          <w:marBottom w:val="0"/>
          <w:divBdr>
            <w:top w:val="none" w:sz="0" w:space="0" w:color="auto"/>
            <w:left w:val="none" w:sz="0" w:space="0" w:color="auto"/>
            <w:bottom w:val="none" w:sz="0" w:space="0" w:color="auto"/>
            <w:right w:val="none" w:sz="0" w:space="0" w:color="auto"/>
          </w:divBdr>
          <w:divsChild>
            <w:div w:id="1090350249">
              <w:marLeft w:val="0"/>
              <w:marRight w:val="0"/>
              <w:marTop w:val="0"/>
              <w:marBottom w:val="0"/>
              <w:divBdr>
                <w:top w:val="none" w:sz="0" w:space="0" w:color="auto"/>
                <w:left w:val="none" w:sz="0" w:space="0" w:color="auto"/>
                <w:bottom w:val="none" w:sz="0" w:space="0" w:color="auto"/>
                <w:right w:val="none" w:sz="0" w:space="0" w:color="auto"/>
              </w:divBdr>
              <w:divsChild>
                <w:div w:id="1012563495">
                  <w:marLeft w:val="0"/>
                  <w:marRight w:val="0"/>
                  <w:marTop w:val="0"/>
                  <w:marBottom w:val="0"/>
                  <w:divBdr>
                    <w:top w:val="none" w:sz="0" w:space="0" w:color="auto"/>
                    <w:left w:val="single" w:sz="24" w:space="0" w:color="F5F5F5"/>
                    <w:bottom w:val="none" w:sz="0" w:space="0" w:color="auto"/>
                    <w:right w:val="none" w:sz="0" w:space="0" w:color="auto"/>
                  </w:divBdr>
                  <w:divsChild>
                    <w:div w:id="906453367">
                      <w:marLeft w:val="0"/>
                      <w:marRight w:val="0"/>
                      <w:marTop w:val="0"/>
                      <w:marBottom w:val="0"/>
                      <w:divBdr>
                        <w:top w:val="none" w:sz="0" w:space="0" w:color="auto"/>
                        <w:left w:val="none" w:sz="0" w:space="0" w:color="auto"/>
                        <w:bottom w:val="none" w:sz="0" w:space="0" w:color="auto"/>
                        <w:right w:val="none" w:sz="0" w:space="0" w:color="auto"/>
                      </w:divBdr>
                      <w:divsChild>
                        <w:div w:id="611478176">
                          <w:marLeft w:val="0"/>
                          <w:marRight w:val="0"/>
                          <w:marTop w:val="15"/>
                          <w:marBottom w:val="0"/>
                          <w:divBdr>
                            <w:top w:val="none" w:sz="0" w:space="0" w:color="auto"/>
                            <w:left w:val="none" w:sz="0" w:space="0" w:color="auto"/>
                            <w:bottom w:val="none" w:sz="0" w:space="0" w:color="auto"/>
                            <w:right w:val="none" w:sz="0" w:space="0" w:color="auto"/>
                          </w:divBdr>
                        </w:div>
                      </w:divsChild>
                    </w:div>
                    <w:div w:id="715546975">
                      <w:marLeft w:val="0"/>
                      <w:marRight w:val="0"/>
                      <w:marTop w:val="0"/>
                      <w:marBottom w:val="0"/>
                      <w:divBdr>
                        <w:top w:val="none" w:sz="0" w:space="0" w:color="auto"/>
                        <w:left w:val="none" w:sz="0" w:space="0" w:color="auto"/>
                        <w:bottom w:val="none" w:sz="0" w:space="0" w:color="auto"/>
                        <w:right w:val="none" w:sz="0" w:space="0" w:color="auto"/>
                      </w:divBdr>
                      <w:divsChild>
                        <w:div w:id="645739882">
                          <w:marLeft w:val="0"/>
                          <w:marRight w:val="0"/>
                          <w:marTop w:val="0"/>
                          <w:marBottom w:val="0"/>
                          <w:divBdr>
                            <w:top w:val="none" w:sz="0" w:space="0" w:color="auto"/>
                            <w:left w:val="none" w:sz="0" w:space="0" w:color="auto"/>
                            <w:bottom w:val="none" w:sz="0" w:space="0" w:color="auto"/>
                            <w:right w:val="none" w:sz="0" w:space="0" w:color="auto"/>
                          </w:divBdr>
                        </w:div>
                      </w:divsChild>
                    </w:div>
                    <w:div w:id="51592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266509">
          <w:marLeft w:val="0"/>
          <w:marRight w:val="0"/>
          <w:marTop w:val="0"/>
          <w:marBottom w:val="0"/>
          <w:divBdr>
            <w:top w:val="none" w:sz="0" w:space="0" w:color="auto"/>
            <w:left w:val="none" w:sz="0" w:space="0" w:color="auto"/>
            <w:bottom w:val="none" w:sz="0" w:space="0" w:color="auto"/>
            <w:right w:val="none" w:sz="0" w:space="0" w:color="auto"/>
          </w:divBdr>
          <w:divsChild>
            <w:div w:id="18555751">
              <w:marLeft w:val="0"/>
              <w:marRight w:val="0"/>
              <w:marTop w:val="0"/>
              <w:marBottom w:val="0"/>
              <w:divBdr>
                <w:top w:val="none" w:sz="0" w:space="0" w:color="auto"/>
                <w:left w:val="none" w:sz="0" w:space="0" w:color="auto"/>
                <w:bottom w:val="none" w:sz="0" w:space="0" w:color="auto"/>
                <w:right w:val="none" w:sz="0" w:space="0" w:color="auto"/>
              </w:divBdr>
              <w:divsChild>
                <w:div w:id="574778865">
                  <w:marLeft w:val="0"/>
                  <w:marRight w:val="0"/>
                  <w:marTop w:val="0"/>
                  <w:marBottom w:val="0"/>
                  <w:divBdr>
                    <w:top w:val="none" w:sz="0" w:space="0" w:color="auto"/>
                    <w:left w:val="single" w:sz="24" w:space="0" w:color="F5F5F5"/>
                    <w:bottom w:val="none" w:sz="0" w:space="0" w:color="auto"/>
                    <w:right w:val="none" w:sz="0" w:space="0" w:color="auto"/>
                  </w:divBdr>
                  <w:divsChild>
                    <w:div w:id="1224289930">
                      <w:marLeft w:val="0"/>
                      <w:marRight w:val="0"/>
                      <w:marTop w:val="0"/>
                      <w:marBottom w:val="0"/>
                      <w:divBdr>
                        <w:top w:val="none" w:sz="0" w:space="0" w:color="auto"/>
                        <w:left w:val="none" w:sz="0" w:space="0" w:color="auto"/>
                        <w:bottom w:val="none" w:sz="0" w:space="0" w:color="auto"/>
                        <w:right w:val="none" w:sz="0" w:space="0" w:color="auto"/>
                      </w:divBdr>
                      <w:divsChild>
                        <w:div w:id="1165441423">
                          <w:marLeft w:val="0"/>
                          <w:marRight w:val="0"/>
                          <w:marTop w:val="15"/>
                          <w:marBottom w:val="0"/>
                          <w:divBdr>
                            <w:top w:val="none" w:sz="0" w:space="0" w:color="auto"/>
                            <w:left w:val="none" w:sz="0" w:space="0" w:color="auto"/>
                            <w:bottom w:val="none" w:sz="0" w:space="0" w:color="auto"/>
                            <w:right w:val="none" w:sz="0" w:space="0" w:color="auto"/>
                          </w:divBdr>
                        </w:div>
                      </w:divsChild>
                    </w:div>
                    <w:div w:id="130486736">
                      <w:marLeft w:val="0"/>
                      <w:marRight w:val="0"/>
                      <w:marTop w:val="0"/>
                      <w:marBottom w:val="0"/>
                      <w:divBdr>
                        <w:top w:val="none" w:sz="0" w:space="0" w:color="auto"/>
                        <w:left w:val="none" w:sz="0" w:space="0" w:color="auto"/>
                        <w:bottom w:val="none" w:sz="0" w:space="0" w:color="auto"/>
                        <w:right w:val="none" w:sz="0" w:space="0" w:color="auto"/>
                      </w:divBdr>
                      <w:divsChild>
                        <w:div w:id="1941252055">
                          <w:marLeft w:val="0"/>
                          <w:marRight w:val="0"/>
                          <w:marTop w:val="0"/>
                          <w:marBottom w:val="0"/>
                          <w:divBdr>
                            <w:top w:val="none" w:sz="0" w:space="0" w:color="auto"/>
                            <w:left w:val="none" w:sz="0" w:space="0" w:color="auto"/>
                            <w:bottom w:val="none" w:sz="0" w:space="0" w:color="auto"/>
                            <w:right w:val="none" w:sz="0" w:space="0" w:color="auto"/>
                          </w:divBdr>
                        </w:div>
                      </w:divsChild>
                    </w:div>
                    <w:div w:id="1515262588">
                      <w:marLeft w:val="0"/>
                      <w:marRight w:val="0"/>
                      <w:marTop w:val="0"/>
                      <w:marBottom w:val="0"/>
                      <w:divBdr>
                        <w:top w:val="none" w:sz="0" w:space="0" w:color="auto"/>
                        <w:left w:val="none" w:sz="0" w:space="0" w:color="auto"/>
                        <w:bottom w:val="none" w:sz="0" w:space="0" w:color="auto"/>
                        <w:right w:val="none" w:sz="0" w:space="0" w:color="auto"/>
                      </w:divBdr>
                    </w:div>
                  </w:divsChild>
                </w:div>
                <w:div w:id="192572287">
                  <w:marLeft w:val="0"/>
                  <w:marRight w:val="0"/>
                  <w:marTop w:val="0"/>
                  <w:marBottom w:val="0"/>
                  <w:divBdr>
                    <w:top w:val="none" w:sz="0" w:space="0" w:color="auto"/>
                    <w:left w:val="none" w:sz="0" w:space="0" w:color="auto"/>
                    <w:bottom w:val="none" w:sz="0" w:space="0" w:color="auto"/>
                    <w:right w:val="none" w:sz="0" w:space="0" w:color="auto"/>
                  </w:divBdr>
                  <w:divsChild>
                    <w:div w:id="617296970">
                      <w:marLeft w:val="0"/>
                      <w:marRight w:val="0"/>
                      <w:marTop w:val="0"/>
                      <w:marBottom w:val="0"/>
                      <w:divBdr>
                        <w:top w:val="none" w:sz="0" w:space="0" w:color="auto"/>
                        <w:left w:val="none" w:sz="0" w:space="0" w:color="auto"/>
                        <w:bottom w:val="none" w:sz="0" w:space="0" w:color="auto"/>
                        <w:right w:val="none" w:sz="0" w:space="0" w:color="auto"/>
                      </w:divBdr>
                      <w:divsChild>
                        <w:div w:id="1534340777">
                          <w:marLeft w:val="0"/>
                          <w:marRight w:val="0"/>
                          <w:marTop w:val="0"/>
                          <w:marBottom w:val="0"/>
                          <w:divBdr>
                            <w:top w:val="none" w:sz="0" w:space="0" w:color="auto"/>
                            <w:left w:val="none" w:sz="0" w:space="0" w:color="auto"/>
                            <w:bottom w:val="none" w:sz="0" w:space="0" w:color="auto"/>
                            <w:right w:val="none" w:sz="0" w:space="0" w:color="auto"/>
                          </w:divBdr>
                          <w:divsChild>
                            <w:div w:id="509027786">
                              <w:marLeft w:val="0"/>
                              <w:marRight w:val="0"/>
                              <w:marTop w:val="0"/>
                              <w:marBottom w:val="0"/>
                              <w:divBdr>
                                <w:top w:val="none" w:sz="0" w:space="0" w:color="auto"/>
                                <w:left w:val="single" w:sz="24" w:space="0" w:color="F5F5F5"/>
                                <w:bottom w:val="none" w:sz="0" w:space="0" w:color="auto"/>
                                <w:right w:val="none" w:sz="0" w:space="0" w:color="auto"/>
                              </w:divBdr>
                              <w:divsChild>
                                <w:div w:id="1212034921">
                                  <w:marLeft w:val="0"/>
                                  <w:marRight w:val="0"/>
                                  <w:marTop w:val="0"/>
                                  <w:marBottom w:val="0"/>
                                  <w:divBdr>
                                    <w:top w:val="none" w:sz="0" w:space="0" w:color="auto"/>
                                    <w:left w:val="none" w:sz="0" w:space="0" w:color="auto"/>
                                    <w:bottom w:val="none" w:sz="0" w:space="0" w:color="auto"/>
                                    <w:right w:val="none" w:sz="0" w:space="0" w:color="auto"/>
                                  </w:divBdr>
                                  <w:divsChild>
                                    <w:div w:id="1318414208">
                                      <w:marLeft w:val="0"/>
                                      <w:marRight w:val="0"/>
                                      <w:marTop w:val="15"/>
                                      <w:marBottom w:val="0"/>
                                      <w:divBdr>
                                        <w:top w:val="none" w:sz="0" w:space="0" w:color="auto"/>
                                        <w:left w:val="none" w:sz="0" w:space="0" w:color="auto"/>
                                        <w:bottom w:val="none" w:sz="0" w:space="0" w:color="auto"/>
                                        <w:right w:val="none" w:sz="0" w:space="0" w:color="auto"/>
                                      </w:divBdr>
                                    </w:div>
                                  </w:divsChild>
                                </w:div>
                                <w:div w:id="1455252257">
                                  <w:marLeft w:val="0"/>
                                  <w:marRight w:val="0"/>
                                  <w:marTop w:val="0"/>
                                  <w:marBottom w:val="0"/>
                                  <w:divBdr>
                                    <w:top w:val="none" w:sz="0" w:space="0" w:color="auto"/>
                                    <w:left w:val="none" w:sz="0" w:space="0" w:color="auto"/>
                                    <w:bottom w:val="none" w:sz="0" w:space="0" w:color="auto"/>
                                    <w:right w:val="none" w:sz="0" w:space="0" w:color="auto"/>
                                  </w:divBdr>
                                  <w:divsChild>
                                    <w:div w:id="1603488909">
                                      <w:marLeft w:val="0"/>
                                      <w:marRight w:val="0"/>
                                      <w:marTop w:val="0"/>
                                      <w:marBottom w:val="0"/>
                                      <w:divBdr>
                                        <w:top w:val="none" w:sz="0" w:space="0" w:color="auto"/>
                                        <w:left w:val="none" w:sz="0" w:space="0" w:color="auto"/>
                                        <w:bottom w:val="none" w:sz="0" w:space="0" w:color="auto"/>
                                        <w:right w:val="none" w:sz="0" w:space="0" w:color="auto"/>
                                      </w:divBdr>
                                    </w:div>
                                  </w:divsChild>
                                </w:div>
                                <w:div w:id="267735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622504">
                  <w:marLeft w:val="0"/>
                  <w:marRight w:val="0"/>
                  <w:marTop w:val="0"/>
                  <w:marBottom w:val="0"/>
                  <w:divBdr>
                    <w:top w:val="none" w:sz="0" w:space="0" w:color="auto"/>
                    <w:left w:val="none" w:sz="0" w:space="0" w:color="auto"/>
                    <w:bottom w:val="none" w:sz="0" w:space="0" w:color="auto"/>
                    <w:right w:val="none" w:sz="0" w:space="0" w:color="auto"/>
                  </w:divBdr>
                  <w:divsChild>
                    <w:div w:id="91315614">
                      <w:marLeft w:val="0"/>
                      <w:marRight w:val="0"/>
                      <w:marTop w:val="0"/>
                      <w:marBottom w:val="0"/>
                      <w:divBdr>
                        <w:top w:val="none" w:sz="0" w:space="0" w:color="auto"/>
                        <w:left w:val="none" w:sz="0" w:space="0" w:color="auto"/>
                        <w:bottom w:val="none" w:sz="0" w:space="0" w:color="auto"/>
                        <w:right w:val="none" w:sz="0" w:space="0" w:color="auto"/>
                      </w:divBdr>
                      <w:divsChild>
                        <w:div w:id="355428172">
                          <w:marLeft w:val="0"/>
                          <w:marRight w:val="0"/>
                          <w:marTop w:val="0"/>
                          <w:marBottom w:val="0"/>
                          <w:divBdr>
                            <w:top w:val="none" w:sz="0" w:space="0" w:color="auto"/>
                            <w:left w:val="none" w:sz="0" w:space="0" w:color="auto"/>
                            <w:bottom w:val="none" w:sz="0" w:space="0" w:color="auto"/>
                            <w:right w:val="none" w:sz="0" w:space="0" w:color="auto"/>
                          </w:divBdr>
                          <w:divsChild>
                            <w:div w:id="2128966277">
                              <w:marLeft w:val="0"/>
                              <w:marRight w:val="0"/>
                              <w:marTop w:val="0"/>
                              <w:marBottom w:val="0"/>
                              <w:divBdr>
                                <w:top w:val="none" w:sz="0" w:space="0" w:color="auto"/>
                                <w:left w:val="none" w:sz="0" w:space="0" w:color="auto"/>
                                <w:bottom w:val="none" w:sz="0" w:space="0" w:color="auto"/>
                                <w:right w:val="none" w:sz="0" w:space="0" w:color="auto"/>
                              </w:divBdr>
                              <w:divsChild>
                                <w:div w:id="411974803">
                                  <w:marLeft w:val="0"/>
                                  <w:marRight w:val="0"/>
                                  <w:marTop w:val="0"/>
                                  <w:marBottom w:val="0"/>
                                  <w:divBdr>
                                    <w:top w:val="none" w:sz="0" w:space="0" w:color="auto"/>
                                    <w:left w:val="none" w:sz="0" w:space="0" w:color="auto"/>
                                    <w:bottom w:val="none" w:sz="0" w:space="0" w:color="auto"/>
                                    <w:right w:val="none" w:sz="0" w:space="0" w:color="auto"/>
                                  </w:divBdr>
                                  <w:divsChild>
                                    <w:div w:id="24053106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805849731">
          <w:marLeft w:val="0"/>
          <w:marRight w:val="0"/>
          <w:marTop w:val="0"/>
          <w:marBottom w:val="0"/>
          <w:divBdr>
            <w:top w:val="none" w:sz="0" w:space="0" w:color="auto"/>
            <w:left w:val="none" w:sz="0" w:space="0" w:color="auto"/>
            <w:bottom w:val="none" w:sz="0" w:space="0" w:color="auto"/>
            <w:right w:val="none" w:sz="0" w:space="0" w:color="auto"/>
          </w:divBdr>
          <w:divsChild>
            <w:div w:id="1141650825">
              <w:marLeft w:val="0"/>
              <w:marRight w:val="0"/>
              <w:marTop w:val="0"/>
              <w:marBottom w:val="0"/>
              <w:divBdr>
                <w:top w:val="none" w:sz="0" w:space="0" w:color="auto"/>
                <w:left w:val="none" w:sz="0" w:space="0" w:color="auto"/>
                <w:bottom w:val="none" w:sz="0" w:space="0" w:color="auto"/>
                <w:right w:val="none" w:sz="0" w:space="0" w:color="auto"/>
              </w:divBdr>
              <w:divsChild>
                <w:div w:id="93478433">
                  <w:marLeft w:val="0"/>
                  <w:marRight w:val="0"/>
                  <w:marTop w:val="0"/>
                  <w:marBottom w:val="0"/>
                  <w:divBdr>
                    <w:top w:val="none" w:sz="0" w:space="0" w:color="auto"/>
                    <w:left w:val="single" w:sz="24" w:space="0" w:color="F5F5F5"/>
                    <w:bottom w:val="none" w:sz="0" w:space="0" w:color="auto"/>
                    <w:right w:val="none" w:sz="0" w:space="0" w:color="auto"/>
                  </w:divBdr>
                  <w:divsChild>
                    <w:div w:id="188491799">
                      <w:marLeft w:val="0"/>
                      <w:marRight w:val="0"/>
                      <w:marTop w:val="0"/>
                      <w:marBottom w:val="0"/>
                      <w:divBdr>
                        <w:top w:val="none" w:sz="0" w:space="0" w:color="auto"/>
                        <w:left w:val="none" w:sz="0" w:space="0" w:color="auto"/>
                        <w:bottom w:val="none" w:sz="0" w:space="0" w:color="auto"/>
                        <w:right w:val="none" w:sz="0" w:space="0" w:color="auto"/>
                      </w:divBdr>
                      <w:divsChild>
                        <w:div w:id="2114588907">
                          <w:marLeft w:val="0"/>
                          <w:marRight w:val="0"/>
                          <w:marTop w:val="15"/>
                          <w:marBottom w:val="0"/>
                          <w:divBdr>
                            <w:top w:val="none" w:sz="0" w:space="0" w:color="auto"/>
                            <w:left w:val="none" w:sz="0" w:space="0" w:color="auto"/>
                            <w:bottom w:val="none" w:sz="0" w:space="0" w:color="auto"/>
                            <w:right w:val="none" w:sz="0" w:space="0" w:color="auto"/>
                          </w:divBdr>
                        </w:div>
                      </w:divsChild>
                    </w:div>
                    <w:div w:id="774787989">
                      <w:marLeft w:val="0"/>
                      <w:marRight w:val="0"/>
                      <w:marTop w:val="0"/>
                      <w:marBottom w:val="0"/>
                      <w:divBdr>
                        <w:top w:val="none" w:sz="0" w:space="0" w:color="auto"/>
                        <w:left w:val="none" w:sz="0" w:space="0" w:color="auto"/>
                        <w:bottom w:val="none" w:sz="0" w:space="0" w:color="auto"/>
                        <w:right w:val="none" w:sz="0" w:space="0" w:color="auto"/>
                      </w:divBdr>
                      <w:divsChild>
                        <w:div w:id="2114205681">
                          <w:marLeft w:val="0"/>
                          <w:marRight w:val="0"/>
                          <w:marTop w:val="0"/>
                          <w:marBottom w:val="0"/>
                          <w:divBdr>
                            <w:top w:val="none" w:sz="0" w:space="0" w:color="auto"/>
                            <w:left w:val="none" w:sz="0" w:space="0" w:color="auto"/>
                            <w:bottom w:val="none" w:sz="0" w:space="0" w:color="auto"/>
                            <w:right w:val="none" w:sz="0" w:space="0" w:color="auto"/>
                          </w:divBdr>
                        </w:div>
                      </w:divsChild>
                    </w:div>
                    <w:div w:id="663434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38276">
          <w:marLeft w:val="0"/>
          <w:marRight w:val="0"/>
          <w:marTop w:val="0"/>
          <w:marBottom w:val="0"/>
          <w:divBdr>
            <w:top w:val="none" w:sz="0" w:space="0" w:color="auto"/>
            <w:left w:val="none" w:sz="0" w:space="0" w:color="auto"/>
            <w:bottom w:val="none" w:sz="0" w:space="0" w:color="auto"/>
            <w:right w:val="none" w:sz="0" w:space="0" w:color="auto"/>
          </w:divBdr>
          <w:divsChild>
            <w:div w:id="280190182">
              <w:marLeft w:val="0"/>
              <w:marRight w:val="0"/>
              <w:marTop w:val="0"/>
              <w:marBottom w:val="0"/>
              <w:divBdr>
                <w:top w:val="none" w:sz="0" w:space="0" w:color="auto"/>
                <w:left w:val="none" w:sz="0" w:space="0" w:color="auto"/>
                <w:bottom w:val="none" w:sz="0" w:space="0" w:color="auto"/>
                <w:right w:val="none" w:sz="0" w:space="0" w:color="auto"/>
              </w:divBdr>
              <w:divsChild>
                <w:div w:id="647175397">
                  <w:marLeft w:val="0"/>
                  <w:marRight w:val="0"/>
                  <w:marTop w:val="0"/>
                  <w:marBottom w:val="0"/>
                  <w:divBdr>
                    <w:top w:val="none" w:sz="0" w:space="0" w:color="auto"/>
                    <w:left w:val="single" w:sz="24" w:space="0" w:color="F5F5F5"/>
                    <w:bottom w:val="none" w:sz="0" w:space="0" w:color="auto"/>
                    <w:right w:val="none" w:sz="0" w:space="0" w:color="auto"/>
                  </w:divBdr>
                  <w:divsChild>
                    <w:div w:id="748422566">
                      <w:marLeft w:val="0"/>
                      <w:marRight w:val="0"/>
                      <w:marTop w:val="0"/>
                      <w:marBottom w:val="0"/>
                      <w:divBdr>
                        <w:top w:val="none" w:sz="0" w:space="0" w:color="auto"/>
                        <w:left w:val="none" w:sz="0" w:space="0" w:color="auto"/>
                        <w:bottom w:val="none" w:sz="0" w:space="0" w:color="auto"/>
                        <w:right w:val="none" w:sz="0" w:space="0" w:color="auto"/>
                      </w:divBdr>
                      <w:divsChild>
                        <w:div w:id="1746686993">
                          <w:marLeft w:val="0"/>
                          <w:marRight w:val="0"/>
                          <w:marTop w:val="15"/>
                          <w:marBottom w:val="0"/>
                          <w:divBdr>
                            <w:top w:val="none" w:sz="0" w:space="0" w:color="auto"/>
                            <w:left w:val="none" w:sz="0" w:space="0" w:color="auto"/>
                            <w:bottom w:val="none" w:sz="0" w:space="0" w:color="auto"/>
                            <w:right w:val="none" w:sz="0" w:space="0" w:color="auto"/>
                          </w:divBdr>
                        </w:div>
                      </w:divsChild>
                    </w:div>
                    <w:div w:id="1077825392">
                      <w:marLeft w:val="0"/>
                      <w:marRight w:val="0"/>
                      <w:marTop w:val="0"/>
                      <w:marBottom w:val="0"/>
                      <w:divBdr>
                        <w:top w:val="none" w:sz="0" w:space="0" w:color="auto"/>
                        <w:left w:val="none" w:sz="0" w:space="0" w:color="auto"/>
                        <w:bottom w:val="none" w:sz="0" w:space="0" w:color="auto"/>
                        <w:right w:val="none" w:sz="0" w:space="0" w:color="auto"/>
                      </w:divBdr>
                      <w:divsChild>
                        <w:div w:id="1109817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8021751">
      <w:bodyDiv w:val="1"/>
      <w:marLeft w:val="0"/>
      <w:marRight w:val="0"/>
      <w:marTop w:val="0"/>
      <w:marBottom w:val="0"/>
      <w:divBdr>
        <w:top w:val="none" w:sz="0" w:space="0" w:color="auto"/>
        <w:left w:val="none" w:sz="0" w:space="0" w:color="auto"/>
        <w:bottom w:val="none" w:sz="0" w:space="0" w:color="auto"/>
        <w:right w:val="none" w:sz="0" w:space="0" w:color="auto"/>
      </w:divBdr>
    </w:div>
    <w:div w:id="1081875970">
      <w:bodyDiv w:val="1"/>
      <w:marLeft w:val="0"/>
      <w:marRight w:val="0"/>
      <w:marTop w:val="0"/>
      <w:marBottom w:val="0"/>
      <w:divBdr>
        <w:top w:val="none" w:sz="0" w:space="0" w:color="auto"/>
        <w:left w:val="none" w:sz="0" w:space="0" w:color="auto"/>
        <w:bottom w:val="none" w:sz="0" w:space="0" w:color="auto"/>
        <w:right w:val="none" w:sz="0" w:space="0" w:color="auto"/>
      </w:divBdr>
      <w:divsChild>
        <w:div w:id="479619402">
          <w:marLeft w:val="0"/>
          <w:marRight w:val="0"/>
          <w:marTop w:val="0"/>
          <w:marBottom w:val="0"/>
          <w:divBdr>
            <w:top w:val="none" w:sz="0" w:space="0" w:color="auto"/>
            <w:left w:val="none" w:sz="0" w:space="0" w:color="auto"/>
            <w:bottom w:val="none" w:sz="0" w:space="0" w:color="auto"/>
            <w:right w:val="none" w:sz="0" w:space="0" w:color="auto"/>
          </w:divBdr>
          <w:divsChild>
            <w:div w:id="131603088">
              <w:marLeft w:val="0"/>
              <w:marRight w:val="0"/>
              <w:marTop w:val="0"/>
              <w:marBottom w:val="0"/>
              <w:divBdr>
                <w:top w:val="none" w:sz="0" w:space="0" w:color="auto"/>
                <w:left w:val="none" w:sz="0" w:space="0" w:color="auto"/>
                <w:bottom w:val="none" w:sz="0" w:space="0" w:color="auto"/>
                <w:right w:val="none" w:sz="0" w:space="0" w:color="auto"/>
              </w:divBdr>
              <w:divsChild>
                <w:div w:id="2076315340">
                  <w:marLeft w:val="0"/>
                  <w:marRight w:val="0"/>
                  <w:marTop w:val="0"/>
                  <w:marBottom w:val="0"/>
                  <w:divBdr>
                    <w:top w:val="none" w:sz="0" w:space="0" w:color="auto"/>
                    <w:left w:val="single" w:sz="24" w:space="0" w:color="F5F5F5"/>
                    <w:bottom w:val="none" w:sz="0" w:space="0" w:color="auto"/>
                    <w:right w:val="none" w:sz="0" w:space="0" w:color="auto"/>
                  </w:divBdr>
                  <w:divsChild>
                    <w:div w:id="2022853537">
                      <w:marLeft w:val="0"/>
                      <w:marRight w:val="0"/>
                      <w:marTop w:val="0"/>
                      <w:marBottom w:val="0"/>
                      <w:divBdr>
                        <w:top w:val="none" w:sz="0" w:space="0" w:color="auto"/>
                        <w:left w:val="none" w:sz="0" w:space="0" w:color="auto"/>
                        <w:bottom w:val="none" w:sz="0" w:space="0" w:color="auto"/>
                        <w:right w:val="none" w:sz="0" w:space="0" w:color="auto"/>
                      </w:divBdr>
                      <w:divsChild>
                        <w:div w:id="1160271761">
                          <w:marLeft w:val="0"/>
                          <w:marRight w:val="0"/>
                          <w:marTop w:val="15"/>
                          <w:marBottom w:val="0"/>
                          <w:divBdr>
                            <w:top w:val="none" w:sz="0" w:space="0" w:color="auto"/>
                            <w:left w:val="none" w:sz="0" w:space="0" w:color="auto"/>
                            <w:bottom w:val="none" w:sz="0" w:space="0" w:color="auto"/>
                            <w:right w:val="none" w:sz="0" w:space="0" w:color="auto"/>
                          </w:divBdr>
                        </w:div>
                      </w:divsChild>
                    </w:div>
                    <w:div w:id="402218215">
                      <w:marLeft w:val="0"/>
                      <w:marRight w:val="0"/>
                      <w:marTop w:val="0"/>
                      <w:marBottom w:val="0"/>
                      <w:divBdr>
                        <w:top w:val="none" w:sz="0" w:space="0" w:color="auto"/>
                        <w:left w:val="none" w:sz="0" w:space="0" w:color="auto"/>
                        <w:bottom w:val="none" w:sz="0" w:space="0" w:color="auto"/>
                        <w:right w:val="none" w:sz="0" w:space="0" w:color="auto"/>
                      </w:divBdr>
                      <w:divsChild>
                        <w:div w:id="1856651846">
                          <w:marLeft w:val="0"/>
                          <w:marRight w:val="0"/>
                          <w:marTop w:val="0"/>
                          <w:marBottom w:val="0"/>
                          <w:divBdr>
                            <w:top w:val="none" w:sz="0" w:space="0" w:color="auto"/>
                            <w:left w:val="none" w:sz="0" w:space="0" w:color="auto"/>
                            <w:bottom w:val="none" w:sz="0" w:space="0" w:color="auto"/>
                            <w:right w:val="none" w:sz="0" w:space="0" w:color="auto"/>
                          </w:divBdr>
                        </w:div>
                      </w:divsChild>
                    </w:div>
                    <w:div w:id="849221767">
                      <w:marLeft w:val="0"/>
                      <w:marRight w:val="0"/>
                      <w:marTop w:val="0"/>
                      <w:marBottom w:val="0"/>
                      <w:divBdr>
                        <w:top w:val="none" w:sz="0" w:space="0" w:color="auto"/>
                        <w:left w:val="none" w:sz="0" w:space="0" w:color="auto"/>
                        <w:bottom w:val="none" w:sz="0" w:space="0" w:color="auto"/>
                        <w:right w:val="none" w:sz="0" w:space="0" w:color="auto"/>
                      </w:divBdr>
                    </w:div>
                  </w:divsChild>
                </w:div>
                <w:div w:id="372271320">
                  <w:marLeft w:val="0"/>
                  <w:marRight w:val="0"/>
                  <w:marTop w:val="0"/>
                  <w:marBottom w:val="0"/>
                  <w:divBdr>
                    <w:top w:val="none" w:sz="0" w:space="0" w:color="auto"/>
                    <w:left w:val="none" w:sz="0" w:space="0" w:color="auto"/>
                    <w:bottom w:val="none" w:sz="0" w:space="0" w:color="auto"/>
                    <w:right w:val="none" w:sz="0" w:space="0" w:color="auto"/>
                  </w:divBdr>
                  <w:divsChild>
                    <w:div w:id="1394890658">
                      <w:marLeft w:val="0"/>
                      <w:marRight w:val="0"/>
                      <w:marTop w:val="0"/>
                      <w:marBottom w:val="0"/>
                      <w:divBdr>
                        <w:top w:val="none" w:sz="0" w:space="0" w:color="auto"/>
                        <w:left w:val="none" w:sz="0" w:space="0" w:color="auto"/>
                        <w:bottom w:val="none" w:sz="0" w:space="0" w:color="auto"/>
                        <w:right w:val="none" w:sz="0" w:space="0" w:color="auto"/>
                      </w:divBdr>
                      <w:divsChild>
                        <w:div w:id="629478080">
                          <w:marLeft w:val="0"/>
                          <w:marRight w:val="0"/>
                          <w:marTop w:val="0"/>
                          <w:marBottom w:val="0"/>
                          <w:divBdr>
                            <w:top w:val="none" w:sz="0" w:space="0" w:color="auto"/>
                            <w:left w:val="none" w:sz="0" w:space="0" w:color="auto"/>
                            <w:bottom w:val="none" w:sz="0" w:space="0" w:color="auto"/>
                            <w:right w:val="none" w:sz="0" w:space="0" w:color="auto"/>
                          </w:divBdr>
                          <w:divsChild>
                            <w:div w:id="1022972654">
                              <w:marLeft w:val="0"/>
                              <w:marRight w:val="0"/>
                              <w:marTop w:val="0"/>
                              <w:marBottom w:val="0"/>
                              <w:divBdr>
                                <w:top w:val="none" w:sz="0" w:space="0" w:color="auto"/>
                                <w:left w:val="single" w:sz="24" w:space="0" w:color="F5F5F5"/>
                                <w:bottom w:val="none" w:sz="0" w:space="0" w:color="auto"/>
                                <w:right w:val="none" w:sz="0" w:space="0" w:color="auto"/>
                              </w:divBdr>
                              <w:divsChild>
                                <w:div w:id="388067273">
                                  <w:marLeft w:val="0"/>
                                  <w:marRight w:val="0"/>
                                  <w:marTop w:val="0"/>
                                  <w:marBottom w:val="0"/>
                                  <w:divBdr>
                                    <w:top w:val="none" w:sz="0" w:space="0" w:color="auto"/>
                                    <w:left w:val="none" w:sz="0" w:space="0" w:color="auto"/>
                                    <w:bottom w:val="none" w:sz="0" w:space="0" w:color="auto"/>
                                    <w:right w:val="none" w:sz="0" w:space="0" w:color="auto"/>
                                  </w:divBdr>
                                  <w:divsChild>
                                    <w:div w:id="594675549">
                                      <w:marLeft w:val="0"/>
                                      <w:marRight w:val="0"/>
                                      <w:marTop w:val="15"/>
                                      <w:marBottom w:val="0"/>
                                      <w:divBdr>
                                        <w:top w:val="none" w:sz="0" w:space="0" w:color="auto"/>
                                        <w:left w:val="none" w:sz="0" w:space="0" w:color="auto"/>
                                        <w:bottom w:val="none" w:sz="0" w:space="0" w:color="auto"/>
                                        <w:right w:val="none" w:sz="0" w:space="0" w:color="auto"/>
                                      </w:divBdr>
                                    </w:div>
                                  </w:divsChild>
                                </w:div>
                                <w:div w:id="806430258">
                                  <w:marLeft w:val="0"/>
                                  <w:marRight w:val="0"/>
                                  <w:marTop w:val="0"/>
                                  <w:marBottom w:val="0"/>
                                  <w:divBdr>
                                    <w:top w:val="none" w:sz="0" w:space="0" w:color="auto"/>
                                    <w:left w:val="none" w:sz="0" w:space="0" w:color="auto"/>
                                    <w:bottom w:val="none" w:sz="0" w:space="0" w:color="auto"/>
                                    <w:right w:val="none" w:sz="0" w:space="0" w:color="auto"/>
                                  </w:divBdr>
                                  <w:divsChild>
                                    <w:div w:id="354382747">
                                      <w:marLeft w:val="0"/>
                                      <w:marRight w:val="0"/>
                                      <w:marTop w:val="0"/>
                                      <w:marBottom w:val="0"/>
                                      <w:divBdr>
                                        <w:top w:val="none" w:sz="0" w:space="0" w:color="auto"/>
                                        <w:left w:val="none" w:sz="0" w:space="0" w:color="auto"/>
                                        <w:bottom w:val="none" w:sz="0" w:space="0" w:color="auto"/>
                                        <w:right w:val="none" w:sz="0" w:space="0" w:color="auto"/>
                                      </w:divBdr>
                                    </w:div>
                                  </w:divsChild>
                                </w:div>
                                <w:div w:id="135746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1592140">
                  <w:marLeft w:val="0"/>
                  <w:marRight w:val="0"/>
                  <w:marTop w:val="0"/>
                  <w:marBottom w:val="0"/>
                  <w:divBdr>
                    <w:top w:val="none" w:sz="0" w:space="0" w:color="auto"/>
                    <w:left w:val="none" w:sz="0" w:space="0" w:color="auto"/>
                    <w:bottom w:val="none" w:sz="0" w:space="0" w:color="auto"/>
                    <w:right w:val="none" w:sz="0" w:space="0" w:color="auto"/>
                  </w:divBdr>
                  <w:divsChild>
                    <w:div w:id="288241899">
                      <w:marLeft w:val="0"/>
                      <w:marRight w:val="0"/>
                      <w:marTop w:val="0"/>
                      <w:marBottom w:val="0"/>
                      <w:divBdr>
                        <w:top w:val="none" w:sz="0" w:space="0" w:color="auto"/>
                        <w:left w:val="none" w:sz="0" w:space="0" w:color="auto"/>
                        <w:bottom w:val="none" w:sz="0" w:space="0" w:color="auto"/>
                        <w:right w:val="none" w:sz="0" w:space="0" w:color="auto"/>
                      </w:divBdr>
                      <w:divsChild>
                        <w:div w:id="745879519">
                          <w:marLeft w:val="0"/>
                          <w:marRight w:val="0"/>
                          <w:marTop w:val="0"/>
                          <w:marBottom w:val="0"/>
                          <w:divBdr>
                            <w:top w:val="none" w:sz="0" w:space="0" w:color="auto"/>
                            <w:left w:val="none" w:sz="0" w:space="0" w:color="auto"/>
                            <w:bottom w:val="none" w:sz="0" w:space="0" w:color="auto"/>
                            <w:right w:val="none" w:sz="0" w:space="0" w:color="auto"/>
                          </w:divBdr>
                          <w:divsChild>
                            <w:div w:id="1259019057">
                              <w:marLeft w:val="0"/>
                              <w:marRight w:val="0"/>
                              <w:marTop w:val="0"/>
                              <w:marBottom w:val="0"/>
                              <w:divBdr>
                                <w:top w:val="none" w:sz="0" w:space="0" w:color="auto"/>
                                <w:left w:val="none" w:sz="0" w:space="0" w:color="auto"/>
                                <w:bottom w:val="none" w:sz="0" w:space="0" w:color="auto"/>
                                <w:right w:val="none" w:sz="0" w:space="0" w:color="auto"/>
                              </w:divBdr>
                              <w:divsChild>
                                <w:div w:id="1329821096">
                                  <w:marLeft w:val="0"/>
                                  <w:marRight w:val="0"/>
                                  <w:marTop w:val="0"/>
                                  <w:marBottom w:val="0"/>
                                  <w:divBdr>
                                    <w:top w:val="none" w:sz="0" w:space="0" w:color="auto"/>
                                    <w:left w:val="none" w:sz="0" w:space="0" w:color="auto"/>
                                    <w:bottom w:val="none" w:sz="0" w:space="0" w:color="auto"/>
                                    <w:right w:val="none" w:sz="0" w:space="0" w:color="auto"/>
                                  </w:divBdr>
                                  <w:divsChild>
                                    <w:div w:id="142383557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705903373">
          <w:marLeft w:val="0"/>
          <w:marRight w:val="0"/>
          <w:marTop w:val="0"/>
          <w:marBottom w:val="0"/>
          <w:divBdr>
            <w:top w:val="none" w:sz="0" w:space="0" w:color="auto"/>
            <w:left w:val="none" w:sz="0" w:space="0" w:color="auto"/>
            <w:bottom w:val="none" w:sz="0" w:space="0" w:color="auto"/>
            <w:right w:val="none" w:sz="0" w:space="0" w:color="auto"/>
          </w:divBdr>
          <w:divsChild>
            <w:div w:id="1022131481">
              <w:marLeft w:val="0"/>
              <w:marRight w:val="0"/>
              <w:marTop w:val="0"/>
              <w:marBottom w:val="0"/>
              <w:divBdr>
                <w:top w:val="none" w:sz="0" w:space="0" w:color="auto"/>
                <w:left w:val="none" w:sz="0" w:space="0" w:color="auto"/>
                <w:bottom w:val="none" w:sz="0" w:space="0" w:color="auto"/>
                <w:right w:val="none" w:sz="0" w:space="0" w:color="auto"/>
              </w:divBdr>
              <w:divsChild>
                <w:div w:id="287593775">
                  <w:marLeft w:val="0"/>
                  <w:marRight w:val="0"/>
                  <w:marTop w:val="0"/>
                  <w:marBottom w:val="0"/>
                  <w:divBdr>
                    <w:top w:val="none" w:sz="0" w:space="0" w:color="auto"/>
                    <w:left w:val="single" w:sz="24" w:space="0" w:color="F5F5F5"/>
                    <w:bottom w:val="none" w:sz="0" w:space="0" w:color="auto"/>
                    <w:right w:val="none" w:sz="0" w:space="0" w:color="auto"/>
                  </w:divBdr>
                  <w:divsChild>
                    <w:div w:id="698773264">
                      <w:marLeft w:val="0"/>
                      <w:marRight w:val="0"/>
                      <w:marTop w:val="0"/>
                      <w:marBottom w:val="0"/>
                      <w:divBdr>
                        <w:top w:val="none" w:sz="0" w:space="0" w:color="auto"/>
                        <w:left w:val="none" w:sz="0" w:space="0" w:color="auto"/>
                        <w:bottom w:val="none" w:sz="0" w:space="0" w:color="auto"/>
                        <w:right w:val="none" w:sz="0" w:space="0" w:color="auto"/>
                      </w:divBdr>
                      <w:divsChild>
                        <w:div w:id="1678465271">
                          <w:marLeft w:val="0"/>
                          <w:marRight w:val="0"/>
                          <w:marTop w:val="15"/>
                          <w:marBottom w:val="0"/>
                          <w:divBdr>
                            <w:top w:val="none" w:sz="0" w:space="0" w:color="auto"/>
                            <w:left w:val="none" w:sz="0" w:space="0" w:color="auto"/>
                            <w:bottom w:val="none" w:sz="0" w:space="0" w:color="auto"/>
                            <w:right w:val="none" w:sz="0" w:space="0" w:color="auto"/>
                          </w:divBdr>
                        </w:div>
                      </w:divsChild>
                    </w:div>
                    <w:div w:id="1048259765">
                      <w:marLeft w:val="0"/>
                      <w:marRight w:val="0"/>
                      <w:marTop w:val="0"/>
                      <w:marBottom w:val="0"/>
                      <w:divBdr>
                        <w:top w:val="none" w:sz="0" w:space="0" w:color="auto"/>
                        <w:left w:val="none" w:sz="0" w:space="0" w:color="auto"/>
                        <w:bottom w:val="none" w:sz="0" w:space="0" w:color="auto"/>
                        <w:right w:val="none" w:sz="0" w:space="0" w:color="auto"/>
                      </w:divBdr>
                      <w:divsChild>
                        <w:div w:id="1740789177">
                          <w:marLeft w:val="0"/>
                          <w:marRight w:val="0"/>
                          <w:marTop w:val="0"/>
                          <w:marBottom w:val="0"/>
                          <w:divBdr>
                            <w:top w:val="none" w:sz="0" w:space="0" w:color="auto"/>
                            <w:left w:val="none" w:sz="0" w:space="0" w:color="auto"/>
                            <w:bottom w:val="none" w:sz="0" w:space="0" w:color="auto"/>
                            <w:right w:val="none" w:sz="0" w:space="0" w:color="auto"/>
                          </w:divBdr>
                        </w:div>
                      </w:divsChild>
                    </w:div>
                    <w:div w:id="828982951">
                      <w:marLeft w:val="0"/>
                      <w:marRight w:val="0"/>
                      <w:marTop w:val="0"/>
                      <w:marBottom w:val="0"/>
                      <w:divBdr>
                        <w:top w:val="none" w:sz="0" w:space="0" w:color="auto"/>
                        <w:left w:val="none" w:sz="0" w:space="0" w:color="auto"/>
                        <w:bottom w:val="none" w:sz="0" w:space="0" w:color="auto"/>
                        <w:right w:val="none" w:sz="0" w:space="0" w:color="auto"/>
                      </w:divBdr>
                    </w:div>
                  </w:divsChild>
                </w:div>
                <w:div w:id="700395164">
                  <w:marLeft w:val="0"/>
                  <w:marRight w:val="0"/>
                  <w:marTop w:val="0"/>
                  <w:marBottom w:val="0"/>
                  <w:divBdr>
                    <w:top w:val="none" w:sz="0" w:space="0" w:color="auto"/>
                    <w:left w:val="none" w:sz="0" w:space="0" w:color="auto"/>
                    <w:bottom w:val="none" w:sz="0" w:space="0" w:color="auto"/>
                    <w:right w:val="none" w:sz="0" w:space="0" w:color="auto"/>
                  </w:divBdr>
                  <w:divsChild>
                    <w:div w:id="75513966">
                      <w:marLeft w:val="0"/>
                      <w:marRight w:val="0"/>
                      <w:marTop w:val="0"/>
                      <w:marBottom w:val="0"/>
                      <w:divBdr>
                        <w:top w:val="none" w:sz="0" w:space="0" w:color="auto"/>
                        <w:left w:val="none" w:sz="0" w:space="0" w:color="auto"/>
                        <w:bottom w:val="none" w:sz="0" w:space="0" w:color="auto"/>
                        <w:right w:val="none" w:sz="0" w:space="0" w:color="auto"/>
                      </w:divBdr>
                      <w:divsChild>
                        <w:div w:id="2117941953">
                          <w:marLeft w:val="0"/>
                          <w:marRight w:val="0"/>
                          <w:marTop w:val="0"/>
                          <w:marBottom w:val="0"/>
                          <w:divBdr>
                            <w:top w:val="none" w:sz="0" w:space="0" w:color="auto"/>
                            <w:left w:val="none" w:sz="0" w:space="0" w:color="auto"/>
                            <w:bottom w:val="none" w:sz="0" w:space="0" w:color="auto"/>
                            <w:right w:val="none" w:sz="0" w:space="0" w:color="auto"/>
                          </w:divBdr>
                          <w:divsChild>
                            <w:div w:id="1614746722">
                              <w:marLeft w:val="0"/>
                              <w:marRight w:val="0"/>
                              <w:marTop w:val="0"/>
                              <w:marBottom w:val="0"/>
                              <w:divBdr>
                                <w:top w:val="none" w:sz="0" w:space="0" w:color="auto"/>
                                <w:left w:val="single" w:sz="24" w:space="0" w:color="F5F5F5"/>
                                <w:bottom w:val="none" w:sz="0" w:space="0" w:color="auto"/>
                                <w:right w:val="none" w:sz="0" w:space="0" w:color="auto"/>
                              </w:divBdr>
                              <w:divsChild>
                                <w:div w:id="1529444744">
                                  <w:marLeft w:val="0"/>
                                  <w:marRight w:val="0"/>
                                  <w:marTop w:val="0"/>
                                  <w:marBottom w:val="0"/>
                                  <w:divBdr>
                                    <w:top w:val="none" w:sz="0" w:space="0" w:color="auto"/>
                                    <w:left w:val="none" w:sz="0" w:space="0" w:color="auto"/>
                                    <w:bottom w:val="none" w:sz="0" w:space="0" w:color="auto"/>
                                    <w:right w:val="none" w:sz="0" w:space="0" w:color="auto"/>
                                  </w:divBdr>
                                  <w:divsChild>
                                    <w:div w:id="2056848306">
                                      <w:marLeft w:val="0"/>
                                      <w:marRight w:val="0"/>
                                      <w:marTop w:val="15"/>
                                      <w:marBottom w:val="0"/>
                                      <w:divBdr>
                                        <w:top w:val="none" w:sz="0" w:space="0" w:color="auto"/>
                                        <w:left w:val="none" w:sz="0" w:space="0" w:color="auto"/>
                                        <w:bottom w:val="none" w:sz="0" w:space="0" w:color="auto"/>
                                        <w:right w:val="none" w:sz="0" w:space="0" w:color="auto"/>
                                      </w:divBdr>
                                    </w:div>
                                  </w:divsChild>
                                </w:div>
                                <w:div w:id="166337012">
                                  <w:marLeft w:val="0"/>
                                  <w:marRight w:val="0"/>
                                  <w:marTop w:val="0"/>
                                  <w:marBottom w:val="0"/>
                                  <w:divBdr>
                                    <w:top w:val="none" w:sz="0" w:space="0" w:color="auto"/>
                                    <w:left w:val="none" w:sz="0" w:space="0" w:color="auto"/>
                                    <w:bottom w:val="none" w:sz="0" w:space="0" w:color="auto"/>
                                    <w:right w:val="none" w:sz="0" w:space="0" w:color="auto"/>
                                  </w:divBdr>
                                  <w:divsChild>
                                    <w:div w:id="304700366">
                                      <w:marLeft w:val="0"/>
                                      <w:marRight w:val="0"/>
                                      <w:marTop w:val="0"/>
                                      <w:marBottom w:val="0"/>
                                      <w:divBdr>
                                        <w:top w:val="none" w:sz="0" w:space="0" w:color="auto"/>
                                        <w:left w:val="none" w:sz="0" w:space="0" w:color="auto"/>
                                        <w:bottom w:val="none" w:sz="0" w:space="0" w:color="auto"/>
                                        <w:right w:val="none" w:sz="0" w:space="0" w:color="auto"/>
                                      </w:divBdr>
                                    </w:div>
                                  </w:divsChild>
                                </w:div>
                                <w:div w:id="57771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8262356">
                      <w:marLeft w:val="0"/>
                      <w:marRight w:val="0"/>
                      <w:marTop w:val="0"/>
                      <w:marBottom w:val="0"/>
                      <w:divBdr>
                        <w:top w:val="none" w:sz="0" w:space="0" w:color="auto"/>
                        <w:left w:val="none" w:sz="0" w:space="0" w:color="auto"/>
                        <w:bottom w:val="none" w:sz="0" w:space="0" w:color="auto"/>
                        <w:right w:val="none" w:sz="0" w:space="0" w:color="auto"/>
                      </w:divBdr>
                      <w:divsChild>
                        <w:div w:id="230237709">
                          <w:marLeft w:val="0"/>
                          <w:marRight w:val="0"/>
                          <w:marTop w:val="0"/>
                          <w:marBottom w:val="0"/>
                          <w:divBdr>
                            <w:top w:val="none" w:sz="0" w:space="0" w:color="auto"/>
                            <w:left w:val="none" w:sz="0" w:space="0" w:color="auto"/>
                            <w:bottom w:val="none" w:sz="0" w:space="0" w:color="auto"/>
                            <w:right w:val="none" w:sz="0" w:space="0" w:color="auto"/>
                          </w:divBdr>
                          <w:divsChild>
                            <w:div w:id="637538355">
                              <w:marLeft w:val="0"/>
                              <w:marRight w:val="0"/>
                              <w:marTop w:val="0"/>
                              <w:marBottom w:val="0"/>
                              <w:divBdr>
                                <w:top w:val="none" w:sz="0" w:space="0" w:color="auto"/>
                                <w:left w:val="single" w:sz="24" w:space="0" w:color="F5F5F5"/>
                                <w:bottom w:val="none" w:sz="0" w:space="0" w:color="auto"/>
                                <w:right w:val="none" w:sz="0" w:space="0" w:color="auto"/>
                              </w:divBdr>
                              <w:divsChild>
                                <w:div w:id="190338143">
                                  <w:marLeft w:val="0"/>
                                  <w:marRight w:val="0"/>
                                  <w:marTop w:val="0"/>
                                  <w:marBottom w:val="0"/>
                                  <w:divBdr>
                                    <w:top w:val="none" w:sz="0" w:space="0" w:color="auto"/>
                                    <w:left w:val="none" w:sz="0" w:space="0" w:color="auto"/>
                                    <w:bottom w:val="none" w:sz="0" w:space="0" w:color="auto"/>
                                    <w:right w:val="none" w:sz="0" w:space="0" w:color="auto"/>
                                  </w:divBdr>
                                  <w:divsChild>
                                    <w:div w:id="1619752428">
                                      <w:marLeft w:val="0"/>
                                      <w:marRight w:val="0"/>
                                      <w:marTop w:val="15"/>
                                      <w:marBottom w:val="0"/>
                                      <w:divBdr>
                                        <w:top w:val="none" w:sz="0" w:space="0" w:color="auto"/>
                                        <w:left w:val="none" w:sz="0" w:space="0" w:color="auto"/>
                                        <w:bottom w:val="none" w:sz="0" w:space="0" w:color="auto"/>
                                        <w:right w:val="none" w:sz="0" w:space="0" w:color="auto"/>
                                      </w:divBdr>
                                    </w:div>
                                  </w:divsChild>
                                </w:div>
                                <w:div w:id="1121656772">
                                  <w:marLeft w:val="0"/>
                                  <w:marRight w:val="0"/>
                                  <w:marTop w:val="0"/>
                                  <w:marBottom w:val="0"/>
                                  <w:divBdr>
                                    <w:top w:val="none" w:sz="0" w:space="0" w:color="auto"/>
                                    <w:left w:val="none" w:sz="0" w:space="0" w:color="auto"/>
                                    <w:bottom w:val="none" w:sz="0" w:space="0" w:color="auto"/>
                                    <w:right w:val="none" w:sz="0" w:space="0" w:color="auto"/>
                                  </w:divBdr>
                                  <w:divsChild>
                                    <w:div w:id="188909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7386954">
      <w:bodyDiv w:val="1"/>
      <w:marLeft w:val="0"/>
      <w:marRight w:val="0"/>
      <w:marTop w:val="0"/>
      <w:marBottom w:val="0"/>
      <w:divBdr>
        <w:top w:val="none" w:sz="0" w:space="0" w:color="auto"/>
        <w:left w:val="none" w:sz="0" w:space="0" w:color="auto"/>
        <w:bottom w:val="none" w:sz="0" w:space="0" w:color="auto"/>
        <w:right w:val="none" w:sz="0" w:space="0" w:color="auto"/>
      </w:divBdr>
    </w:div>
    <w:div w:id="1089890451">
      <w:bodyDiv w:val="1"/>
      <w:marLeft w:val="0"/>
      <w:marRight w:val="0"/>
      <w:marTop w:val="0"/>
      <w:marBottom w:val="0"/>
      <w:divBdr>
        <w:top w:val="none" w:sz="0" w:space="0" w:color="auto"/>
        <w:left w:val="none" w:sz="0" w:space="0" w:color="auto"/>
        <w:bottom w:val="none" w:sz="0" w:space="0" w:color="auto"/>
        <w:right w:val="none" w:sz="0" w:space="0" w:color="auto"/>
      </w:divBdr>
    </w:div>
    <w:div w:id="1090157633">
      <w:bodyDiv w:val="1"/>
      <w:marLeft w:val="0"/>
      <w:marRight w:val="0"/>
      <w:marTop w:val="0"/>
      <w:marBottom w:val="0"/>
      <w:divBdr>
        <w:top w:val="none" w:sz="0" w:space="0" w:color="auto"/>
        <w:left w:val="none" w:sz="0" w:space="0" w:color="auto"/>
        <w:bottom w:val="none" w:sz="0" w:space="0" w:color="auto"/>
        <w:right w:val="none" w:sz="0" w:space="0" w:color="auto"/>
      </w:divBdr>
    </w:div>
    <w:div w:id="1097680027">
      <w:bodyDiv w:val="1"/>
      <w:marLeft w:val="0"/>
      <w:marRight w:val="0"/>
      <w:marTop w:val="0"/>
      <w:marBottom w:val="0"/>
      <w:divBdr>
        <w:top w:val="none" w:sz="0" w:space="0" w:color="auto"/>
        <w:left w:val="none" w:sz="0" w:space="0" w:color="auto"/>
        <w:bottom w:val="none" w:sz="0" w:space="0" w:color="auto"/>
        <w:right w:val="none" w:sz="0" w:space="0" w:color="auto"/>
      </w:divBdr>
      <w:divsChild>
        <w:div w:id="1064060930">
          <w:marLeft w:val="720"/>
          <w:marRight w:val="0"/>
          <w:marTop w:val="0"/>
          <w:marBottom w:val="0"/>
          <w:divBdr>
            <w:top w:val="none" w:sz="0" w:space="0" w:color="auto"/>
            <w:left w:val="none" w:sz="0" w:space="0" w:color="auto"/>
            <w:bottom w:val="none" w:sz="0" w:space="0" w:color="auto"/>
            <w:right w:val="none" w:sz="0" w:space="0" w:color="auto"/>
          </w:divBdr>
        </w:div>
        <w:div w:id="1513765094">
          <w:marLeft w:val="1598"/>
          <w:marRight w:val="0"/>
          <w:marTop w:val="0"/>
          <w:marBottom w:val="0"/>
          <w:divBdr>
            <w:top w:val="none" w:sz="0" w:space="0" w:color="auto"/>
            <w:left w:val="none" w:sz="0" w:space="0" w:color="auto"/>
            <w:bottom w:val="none" w:sz="0" w:space="0" w:color="auto"/>
            <w:right w:val="none" w:sz="0" w:space="0" w:color="auto"/>
          </w:divBdr>
        </w:div>
        <w:div w:id="1137138494">
          <w:marLeft w:val="1598"/>
          <w:marRight w:val="0"/>
          <w:marTop w:val="0"/>
          <w:marBottom w:val="0"/>
          <w:divBdr>
            <w:top w:val="none" w:sz="0" w:space="0" w:color="auto"/>
            <w:left w:val="none" w:sz="0" w:space="0" w:color="auto"/>
            <w:bottom w:val="none" w:sz="0" w:space="0" w:color="auto"/>
            <w:right w:val="none" w:sz="0" w:space="0" w:color="auto"/>
          </w:divBdr>
        </w:div>
        <w:div w:id="1804420139">
          <w:marLeft w:val="2318"/>
          <w:marRight w:val="0"/>
          <w:marTop w:val="0"/>
          <w:marBottom w:val="0"/>
          <w:divBdr>
            <w:top w:val="none" w:sz="0" w:space="0" w:color="auto"/>
            <w:left w:val="none" w:sz="0" w:space="0" w:color="auto"/>
            <w:bottom w:val="none" w:sz="0" w:space="0" w:color="auto"/>
            <w:right w:val="none" w:sz="0" w:space="0" w:color="auto"/>
          </w:divBdr>
        </w:div>
        <w:div w:id="910505508">
          <w:marLeft w:val="1598"/>
          <w:marRight w:val="0"/>
          <w:marTop w:val="0"/>
          <w:marBottom w:val="0"/>
          <w:divBdr>
            <w:top w:val="none" w:sz="0" w:space="0" w:color="auto"/>
            <w:left w:val="none" w:sz="0" w:space="0" w:color="auto"/>
            <w:bottom w:val="none" w:sz="0" w:space="0" w:color="auto"/>
            <w:right w:val="none" w:sz="0" w:space="0" w:color="auto"/>
          </w:divBdr>
        </w:div>
        <w:div w:id="538663277">
          <w:marLeft w:val="2318"/>
          <w:marRight w:val="0"/>
          <w:marTop w:val="0"/>
          <w:marBottom w:val="0"/>
          <w:divBdr>
            <w:top w:val="none" w:sz="0" w:space="0" w:color="auto"/>
            <w:left w:val="none" w:sz="0" w:space="0" w:color="auto"/>
            <w:bottom w:val="none" w:sz="0" w:space="0" w:color="auto"/>
            <w:right w:val="none" w:sz="0" w:space="0" w:color="auto"/>
          </w:divBdr>
        </w:div>
        <w:div w:id="513959610">
          <w:marLeft w:val="1598"/>
          <w:marRight w:val="0"/>
          <w:marTop w:val="0"/>
          <w:marBottom w:val="0"/>
          <w:divBdr>
            <w:top w:val="none" w:sz="0" w:space="0" w:color="auto"/>
            <w:left w:val="none" w:sz="0" w:space="0" w:color="auto"/>
            <w:bottom w:val="none" w:sz="0" w:space="0" w:color="auto"/>
            <w:right w:val="none" w:sz="0" w:space="0" w:color="auto"/>
          </w:divBdr>
        </w:div>
        <w:div w:id="1417901363">
          <w:marLeft w:val="1598"/>
          <w:marRight w:val="0"/>
          <w:marTop w:val="0"/>
          <w:marBottom w:val="0"/>
          <w:divBdr>
            <w:top w:val="none" w:sz="0" w:space="0" w:color="auto"/>
            <w:left w:val="none" w:sz="0" w:space="0" w:color="auto"/>
            <w:bottom w:val="none" w:sz="0" w:space="0" w:color="auto"/>
            <w:right w:val="none" w:sz="0" w:space="0" w:color="auto"/>
          </w:divBdr>
        </w:div>
      </w:divsChild>
    </w:div>
    <w:div w:id="1101336167">
      <w:bodyDiv w:val="1"/>
      <w:marLeft w:val="0"/>
      <w:marRight w:val="0"/>
      <w:marTop w:val="0"/>
      <w:marBottom w:val="0"/>
      <w:divBdr>
        <w:top w:val="none" w:sz="0" w:space="0" w:color="auto"/>
        <w:left w:val="none" w:sz="0" w:space="0" w:color="auto"/>
        <w:bottom w:val="none" w:sz="0" w:space="0" w:color="auto"/>
        <w:right w:val="none" w:sz="0" w:space="0" w:color="auto"/>
      </w:divBdr>
      <w:divsChild>
        <w:div w:id="251085960">
          <w:marLeft w:val="547"/>
          <w:marRight w:val="0"/>
          <w:marTop w:val="200"/>
          <w:marBottom w:val="0"/>
          <w:divBdr>
            <w:top w:val="none" w:sz="0" w:space="0" w:color="auto"/>
            <w:left w:val="none" w:sz="0" w:space="0" w:color="auto"/>
            <w:bottom w:val="none" w:sz="0" w:space="0" w:color="auto"/>
            <w:right w:val="none" w:sz="0" w:space="0" w:color="auto"/>
          </w:divBdr>
        </w:div>
        <w:div w:id="1500727668">
          <w:marLeft w:val="547"/>
          <w:marRight w:val="0"/>
          <w:marTop w:val="200"/>
          <w:marBottom w:val="0"/>
          <w:divBdr>
            <w:top w:val="none" w:sz="0" w:space="0" w:color="auto"/>
            <w:left w:val="none" w:sz="0" w:space="0" w:color="auto"/>
            <w:bottom w:val="none" w:sz="0" w:space="0" w:color="auto"/>
            <w:right w:val="none" w:sz="0" w:space="0" w:color="auto"/>
          </w:divBdr>
        </w:div>
        <w:div w:id="812021667">
          <w:marLeft w:val="547"/>
          <w:marRight w:val="0"/>
          <w:marTop w:val="200"/>
          <w:marBottom w:val="0"/>
          <w:divBdr>
            <w:top w:val="none" w:sz="0" w:space="0" w:color="auto"/>
            <w:left w:val="none" w:sz="0" w:space="0" w:color="auto"/>
            <w:bottom w:val="none" w:sz="0" w:space="0" w:color="auto"/>
            <w:right w:val="none" w:sz="0" w:space="0" w:color="auto"/>
          </w:divBdr>
        </w:div>
        <w:div w:id="234710862">
          <w:marLeft w:val="547"/>
          <w:marRight w:val="0"/>
          <w:marTop w:val="200"/>
          <w:marBottom w:val="0"/>
          <w:divBdr>
            <w:top w:val="none" w:sz="0" w:space="0" w:color="auto"/>
            <w:left w:val="none" w:sz="0" w:space="0" w:color="auto"/>
            <w:bottom w:val="none" w:sz="0" w:space="0" w:color="auto"/>
            <w:right w:val="none" w:sz="0" w:space="0" w:color="auto"/>
          </w:divBdr>
        </w:div>
        <w:div w:id="983268907">
          <w:marLeft w:val="547"/>
          <w:marRight w:val="0"/>
          <w:marTop w:val="200"/>
          <w:marBottom w:val="0"/>
          <w:divBdr>
            <w:top w:val="none" w:sz="0" w:space="0" w:color="auto"/>
            <w:left w:val="none" w:sz="0" w:space="0" w:color="auto"/>
            <w:bottom w:val="none" w:sz="0" w:space="0" w:color="auto"/>
            <w:right w:val="none" w:sz="0" w:space="0" w:color="auto"/>
          </w:divBdr>
        </w:div>
        <w:div w:id="2103837815">
          <w:marLeft w:val="547"/>
          <w:marRight w:val="0"/>
          <w:marTop w:val="200"/>
          <w:marBottom w:val="0"/>
          <w:divBdr>
            <w:top w:val="none" w:sz="0" w:space="0" w:color="auto"/>
            <w:left w:val="none" w:sz="0" w:space="0" w:color="auto"/>
            <w:bottom w:val="none" w:sz="0" w:space="0" w:color="auto"/>
            <w:right w:val="none" w:sz="0" w:space="0" w:color="auto"/>
          </w:divBdr>
        </w:div>
      </w:divsChild>
    </w:div>
    <w:div w:id="1101729686">
      <w:bodyDiv w:val="1"/>
      <w:marLeft w:val="0"/>
      <w:marRight w:val="0"/>
      <w:marTop w:val="0"/>
      <w:marBottom w:val="0"/>
      <w:divBdr>
        <w:top w:val="none" w:sz="0" w:space="0" w:color="auto"/>
        <w:left w:val="none" w:sz="0" w:space="0" w:color="auto"/>
        <w:bottom w:val="none" w:sz="0" w:space="0" w:color="auto"/>
        <w:right w:val="none" w:sz="0" w:space="0" w:color="auto"/>
      </w:divBdr>
      <w:divsChild>
        <w:div w:id="2021352098">
          <w:marLeft w:val="0"/>
          <w:marRight w:val="0"/>
          <w:marTop w:val="0"/>
          <w:marBottom w:val="0"/>
          <w:divBdr>
            <w:top w:val="none" w:sz="0" w:space="0" w:color="auto"/>
            <w:left w:val="none" w:sz="0" w:space="0" w:color="auto"/>
            <w:bottom w:val="none" w:sz="0" w:space="0" w:color="auto"/>
            <w:right w:val="none" w:sz="0" w:space="0" w:color="auto"/>
          </w:divBdr>
          <w:divsChild>
            <w:div w:id="208033868">
              <w:marLeft w:val="0"/>
              <w:marRight w:val="0"/>
              <w:marTop w:val="0"/>
              <w:marBottom w:val="0"/>
              <w:divBdr>
                <w:top w:val="none" w:sz="0" w:space="0" w:color="auto"/>
                <w:left w:val="none" w:sz="0" w:space="0" w:color="auto"/>
                <w:bottom w:val="none" w:sz="0" w:space="0" w:color="auto"/>
                <w:right w:val="none" w:sz="0" w:space="0" w:color="auto"/>
              </w:divBdr>
              <w:divsChild>
                <w:div w:id="747769163">
                  <w:marLeft w:val="0"/>
                  <w:marRight w:val="0"/>
                  <w:marTop w:val="0"/>
                  <w:marBottom w:val="0"/>
                  <w:divBdr>
                    <w:top w:val="none" w:sz="0" w:space="0" w:color="auto"/>
                    <w:left w:val="single" w:sz="24" w:space="0" w:color="F5F5F5"/>
                    <w:bottom w:val="none" w:sz="0" w:space="0" w:color="auto"/>
                    <w:right w:val="none" w:sz="0" w:space="0" w:color="auto"/>
                  </w:divBdr>
                  <w:divsChild>
                    <w:div w:id="688797909">
                      <w:marLeft w:val="0"/>
                      <w:marRight w:val="0"/>
                      <w:marTop w:val="0"/>
                      <w:marBottom w:val="0"/>
                      <w:divBdr>
                        <w:top w:val="none" w:sz="0" w:space="0" w:color="auto"/>
                        <w:left w:val="none" w:sz="0" w:space="0" w:color="auto"/>
                        <w:bottom w:val="none" w:sz="0" w:space="0" w:color="auto"/>
                        <w:right w:val="none" w:sz="0" w:space="0" w:color="auto"/>
                      </w:divBdr>
                      <w:divsChild>
                        <w:div w:id="918057693">
                          <w:marLeft w:val="0"/>
                          <w:marRight w:val="0"/>
                          <w:marTop w:val="15"/>
                          <w:marBottom w:val="0"/>
                          <w:divBdr>
                            <w:top w:val="none" w:sz="0" w:space="0" w:color="auto"/>
                            <w:left w:val="none" w:sz="0" w:space="0" w:color="auto"/>
                            <w:bottom w:val="none" w:sz="0" w:space="0" w:color="auto"/>
                            <w:right w:val="none" w:sz="0" w:space="0" w:color="auto"/>
                          </w:divBdr>
                        </w:div>
                      </w:divsChild>
                    </w:div>
                    <w:div w:id="460735341">
                      <w:marLeft w:val="0"/>
                      <w:marRight w:val="0"/>
                      <w:marTop w:val="0"/>
                      <w:marBottom w:val="0"/>
                      <w:divBdr>
                        <w:top w:val="none" w:sz="0" w:space="0" w:color="auto"/>
                        <w:left w:val="none" w:sz="0" w:space="0" w:color="auto"/>
                        <w:bottom w:val="none" w:sz="0" w:space="0" w:color="auto"/>
                        <w:right w:val="none" w:sz="0" w:space="0" w:color="auto"/>
                      </w:divBdr>
                      <w:divsChild>
                        <w:div w:id="1555432789">
                          <w:marLeft w:val="0"/>
                          <w:marRight w:val="0"/>
                          <w:marTop w:val="0"/>
                          <w:marBottom w:val="0"/>
                          <w:divBdr>
                            <w:top w:val="none" w:sz="0" w:space="0" w:color="auto"/>
                            <w:left w:val="none" w:sz="0" w:space="0" w:color="auto"/>
                            <w:bottom w:val="none" w:sz="0" w:space="0" w:color="auto"/>
                            <w:right w:val="none" w:sz="0" w:space="0" w:color="auto"/>
                          </w:divBdr>
                        </w:div>
                      </w:divsChild>
                    </w:div>
                    <w:div w:id="107801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7036504">
          <w:marLeft w:val="0"/>
          <w:marRight w:val="0"/>
          <w:marTop w:val="0"/>
          <w:marBottom w:val="0"/>
          <w:divBdr>
            <w:top w:val="none" w:sz="0" w:space="0" w:color="auto"/>
            <w:left w:val="none" w:sz="0" w:space="0" w:color="auto"/>
            <w:bottom w:val="none" w:sz="0" w:space="0" w:color="auto"/>
            <w:right w:val="none" w:sz="0" w:space="0" w:color="auto"/>
          </w:divBdr>
          <w:divsChild>
            <w:div w:id="201140771">
              <w:marLeft w:val="0"/>
              <w:marRight w:val="0"/>
              <w:marTop w:val="0"/>
              <w:marBottom w:val="0"/>
              <w:divBdr>
                <w:top w:val="none" w:sz="0" w:space="0" w:color="auto"/>
                <w:left w:val="none" w:sz="0" w:space="0" w:color="auto"/>
                <w:bottom w:val="none" w:sz="0" w:space="0" w:color="auto"/>
                <w:right w:val="none" w:sz="0" w:space="0" w:color="auto"/>
              </w:divBdr>
              <w:divsChild>
                <w:div w:id="652871544">
                  <w:marLeft w:val="0"/>
                  <w:marRight w:val="0"/>
                  <w:marTop w:val="0"/>
                  <w:marBottom w:val="0"/>
                  <w:divBdr>
                    <w:top w:val="none" w:sz="0" w:space="0" w:color="auto"/>
                    <w:left w:val="single" w:sz="24" w:space="0" w:color="F5F5F5"/>
                    <w:bottom w:val="none" w:sz="0" w:space="0" w:color="auto"/>
                    <w:right w:val="none" w:sz="0" w:space="0" w:color="auto"/>
                  </w:divBdr>
                  <w:divsChild>
                    <w:div w:id="787747430">
                      <w:marLeft w:val="0"/>
                      <w:marRight w:val="0"/>
                      <w:marTop w:val="0"/>
                      <w:marBottom w:val="0"/>
                      <w:divBdr>
                        <w:top w:val="none" w:sz="0" w:space="0" w:color="auto"/>
                        <w:left w:val="none" w:sz="0" w:space="0" w:color="auto"/>
                        <w:bottom w:val="none" w:sz="0" w:space="0" w:color="auto"/>
                        <w:right w:val="none" w:sz="0" w:space="0" w:color="auto"/>
                      </w:divBdr>
                      <w:divsChild>
                        <w:div w:id="94831988">
                          <w:marLeft w:val="0"/>
                          <w:marRight w:val="0"/>
                          <w:marTop w:val="15"/>
                          <w:marBottom w:val="0"/>
                          <w:divBdr>
                            <w:top w:val="none" w:sz="0" w:space="0" w:color="auto"/>
                            <w:left w:val="none" w:sz="0" w:space="0" w:color="auto"/>
                            <w:bottom w:val="none" w:sz="0" w:space="0" w:color="auto"/>
                            <w:right w:val="none" w:sz="0" w:space="0" w:color="auto"/>
                          </w:divBdr>
                        </w:div>
                      </w:divsChild>
                    </w:div>
                    <w:div w:id="1688098881">
                      <w:marLeft w:val="0"/>
                      <w:marRight w:val="0"/>
                      <w:marTop w:val="0"/>
                      <w:marBottom w:val="0"/>
                      <w:divBdr>
                        <w:top w:val="none" w:sz="0" w:space="0" w:color="auto"/>
                        <w:left w:val="none" w:sz="0" w:space="0" w:color="auto"/>
                        <w:bottom w:val="none" w:sz="0" w:space="0" w:color="auto"/>
                        <w:right w:val="none" w:sz="0" w:space="0" w:color="auto"/>
                      </w:divBdr>
                      <w:divsChild>
                        <w:div w:id="1497184826">
                          <w:marLeft w:val="0"/>
                          <w:marRight w:val="0"/>
                          <w:marTop w:val="0"/>
                          <w:marBottom w:val="0"/>
                          <w:divBdr>
                            <w:top w:val="none" w:sz="0" w:space="0" w:color="auto"/>
                            <w:left w:val="none" w:sz="0" w:space="0" w:color="auto"/>
                            <w:bottom w:val="none" w:sz="0" w:space="0" w:color="auto"/>
                            <w:right w:val="none" w:sz="0" w:space="0" w:color="auto"/>
                          </w:divBdr>
                        </w:div>
                      </w:divsChild>
                    </w:div>
                    <w:div w:id="1573350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0141388">
          <w:marLeft w:val="0"/>
          <w:marRight w:val="0"/>
          <w:marTop w:val="0"/>
          <w:marBottom w:val="0"/>
          <w:divBdr>
            <w:top w:val="none" w:sz="0" w:space="0" w:color="auto"/>
            <w:left w:val="none" w:sz="0" w:space="0" w:color="auto"/>
            <w:bottom w:val="none" w:sz="0" w:space="0" w:color="auto"/>
            <w:right w:val="none" w:sz="0" w:space="0" w:color="auto"/>
          </w:divBdr>
          <w:divsChild>
            <w:div w:id="1945259471">
              <w:marLeft w:val="0"/>
              <w:marRight w:val="0"/>
              <w:marTop w:val="0"/>
              <w:marBottom w:val="0"/>
              <w:divBdr>
                <w:top w:val="none" w:sz="0" w:space="0" w:color="auto"/>
                <w:left w:val="none" w:sz="0" w:space="0" w:color="auto"/>
                <w:bottom w:val="none" w:sz="0" w:space="0" w:color="auto"/>
                <w:right w:val="none" w:sz="0" w:space="0" w:color="auto"/>
              </w:divBdr>
              <w:divsChild>
                <w:div w:id="2035181425">
                  <w:marLeft w:val="0"/>
                  <w:marRight w:val="0"/>
                  <w:marTop w:val="0"/>
                  <w:marBottom w:val="0"/>
                  <w:divBdr>
                    <w:top w:val="none" w:sz="0" w:space="0" w:color="auto"/>
                    <w:left w:val="single" w:sz="24" w:space="0" w:color="F5F5F5"/>
                    <w:bottom w:val="none" w:sz="0" w:space="0" w:color="auto"/>
                    <w:right w:val="none" w:sz="0" w:space="0" w:color="auto"/>
                  </w:divBdr>
                  <w:divsChild>
                    <w:div w:id="297999349">
                      <w:marLeft w:val="0"/>
                      <w:marRight w:val="0"/>
                      <w:marTop w:val="0"/>
                      <w:marBottom w:val="0"/>
                      <w:divBdr>
                        <w:top w:val="none" w:sz="0" w:space="0" w:color="auto"/>
                        <w:left w:val="none" w:sz="0" w:space="0" w:color="auto"/>
                        <w:bottom w:val="none" w:sz="0" w:space="0" w:color="auto"/>
                        <w:right w:val="none" w:sz="0" w:space="0" w:color="auto"/>
                      </w:divBdr>
                      <w:divsChild>
                        <w:div w:id="278266200">
                          <w:marLeft w:val="0"/>
                          <w:marRight w:val="0"/>
                          <w:marTop w:val="15"/>
                          <w:marBottom w:val="0"/>
                          <w:divBdr>
                            <w:top w:val="none" w:sz="0" w:space="0" w:color="auto"/>
                            <w:left w:val="none" w:sz="0" w:space="0" w:color="auto"/>
                            <w:bottom w:val="none" w:sz="0" w:space="0" w:color="auto"/>
                            <w:right w:val="none" w:sz="0" w:space="0" w:color="auto"/>
                          </w:divBdr>
                        </w:div>
                      </w:divsChild>
                    </w:div>
                    <w:div w:id="1234584978">
                      <w:marLeft w:val="0"/>
                      <w:marRight w:val="0"/>
                      <w:marTop w:val="0"/>
                      <w:marBottom w:val="0"/>
                      <w:divBdr>
                        <w:top w:val="none" w:sz="0" w:space="0" w:color="auto"/>
                        <w:left w:val="none" w:sz="0" w:space="0" w:color="auto"/>
                        <w:bottom w:val="none" w:sz="0" w:space="0" w:color="auto"/>
                        <w:right w:val="none" w:sz="0" w:space="0" w:color="auto"/>
                      </w:divBdr>
                      <w:divsChild>
                        <w:div w:id="388187483">
                          <w:marLeft w:val="0"/>
                          <w:marRight w:val="0"/>
                          <w:marTop w:val="0"/>
                          <w:marBottom w:val="0"/>
                          <w:divBdr>
                            <w:top w:val="none" w:sz="0" w:space="0" w:color="auto"/>
                            <w:left w:val="none" w:sz="0" w:space="0" w:color="auto"/>
                            <w:bottom w:val="none" w:sz="0" w:space="0" w:color="auto"/>
                            <w:right w:val="none" w:sz="0" w:space="0" w:color="auto"/>
                          </w:divBdr>
                        </w:div>
                      </w:divsChild>
                    </w:div>
                    <w:div w:id="33010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833936">
          <w:marLeft w:val="0"/>
          <w:marRight w:val="0"/>
          <w:marTop w:val="0"/>
          <w:marBottom w:val="0"/>
          <w:divBdr>
            <w:top w:val="none" w:sz="0" w:space="0" w:color="auto"/>
            <w:left w:val="none" w:sz="0" w:space="0" w:color="auto"/>
            <w:bottom w:val="none" w:sz="0" w:space="0" w:color="auto"/>
            <w:right w:val="none" w:sz="0" w:space="0" w:color="auto"/>
          </w:divBdr>
          <w:divsChild>
            <w:div w:id="730926906">
              <w:marLeft w:val="0"/>
              <w:marRight w:val="0"/>
              <w:marTop w:val="0"/>
              <w:marBottom w:val="0"/>
              <w:divBdr>
                <w:top w:val="none" w:sz="0" w:space="0" w:color="auto"/>
                <w:left w:val="none" w:sz="0" w:space="0" w:color="auto"/>
                <w:bottom w:val="none" w:sz="0" w:space="0" w:color="auto"/>
                <w:right w:val="none" w:sz="0" w:space="0" w:color="auto"/>
              </w:divBdr>
              <w:divsChild>
                <w:div w:id="1326517913">
                  <w:marLeft w:val="0"/>
                  <w:marRight w:val="0"/>
                  <w:marTop w:val="0"/>
                  <w:marBottom w:val="0"/>
                  <w:divBdr>
                    <w:top w:val="none" w:sz="0" w:space="0" w:color="auto"/>
                    <w:left w:val="single" w:sz="24" w:space="0" w:color="F5F5F5"/>
                    <w:bottom w:val="none" w:sz="0" w:space="0" w:color="auto"/>
                    <w:right w:val="none" w:sz="0" w:space="0" w:color="auto"/>
                  </w:divBdr>
                  <w:divsChild>
                    <w:div w:id="890922478">
                      <w:marLeft w:val="0"/>
                      <w:marRight w:val="0"/>
                      <w:marTop w:val="0"/>
                      <w:marBottom w:val="0"/>
                      <w:divBdr>
                        <w:top w:val="none" w:sz="0" w:space="0" w:color="auto"/>
                        <w:left w:val="none" w:sz="0" w:space="0" w:color="auto"/>
                        <w:bottom w:val="none" w:sz="0" w:space="0" w:color="auto"/>
                        <w:right w:val="none" w:sz="0" w:space="0" w:color="auto"/>
                      </w:divBdr>
                      <w:divsChild>
                        <w:div w:id="786660125">
                          <w:marLeft w:val="0"/>
                          <w:marRight w:val="0"/>
                          <w:marTop w:val="15"/>
                          <w:marBottom w:val="0"/>
                          <w:divBdr>
                            <w:top w:val="none" w:sz="0" w:space="0" w:color="auto"/>
                            <w:left w:val="none" w:sz="0" w:space="0" w:color="auto"/>
                            <w:bottom w:val="none" w:sz="0" w:space="0" w:color="auto"/>
                            <w:right w:val="none" w:sz="0" w:space="0" w:color="auto"/>
                          </w:divBdr>
                        </w:div>
                      </w:divsChild>
                    </w:div>
                    <w:div w:id="1383016175">
                      <w:marLeft w:val="0"/>
                      <w:marRight w:val="0"/>
                      <w:marTop w:val="0"/>
                      <w:marBottom w:val="0"/>
                      <w:divBdr>
                        <w:top w:val="none" w:sz="0" w:space="0" w:color="auto"/>
                        <w:left w:val="none" w:sz="0" w:space="0" w:color="auto"/>
                        <w:bottom w:val="none" w:sz="0" w:space="0" w:color="auto"/>
                        <w:right w:val="none" w:sz="0" w:space="0" w:color="auto"/>
                      </w:divBdr>
                      <w:divsChild>
                        <w:div w:id="327441216">
                          <w:marLeft w:val="0"/>
                          <w:marRight w:val="0"/>
                          <w:marTop w:val="0"/>
                          <w:marBottom w:val="0"/>
                          <w:divBdr>
                            <w:top w:val="none" w:sz="0" w:space="0" w:color="auto"/>
                            <w:left w:val="none" w:sz="0" w:space="0" w:color="auto"/>
                            <w:bottom w:val="none" w:sz="0" w:space="0" w:color="auto"/>
                            <w:right w:val="none" w:sz="0" w:space="0" w:color="auto"/>
                          </w:divBdr>
                        </w:div>
                      </w:divsChild>
                    </w:div>
                    <w:div w:id="876116105">
                      <w:marLeft w:val="0"/>
                      <w:marRight w:val="0"/>
                      <w:marTop w:val="0"/>
                      <w:marBottom w:val="0"/>
                      <w:divBdr>
                        <w:top w:val="none" w:sz="0" w:space="0" w:color="auto"/>
                        <w:left w:val="none" w:sz="0" w:space="0" w:color="auto"/>
                        <w:bottom w:val="none" w:sz="0" w:space="0" w:color="auto"/>
                        <w:right w:val="none" w:sz="0" w:space="0" w:color="auto"/>
                      </w:divBdr>
                    </w:div>
                  </w:divsChild>
                </w:div>
                <w:div w:id="981808476">
                  <w:marLeft w:val="0"/>
                  <w:marRight w:val="0"/>
                  <w:marTop w:val="0"/>
                  <w:marBottom w:val="0"/>
                  <w:divBdr>
                    <w:top w:val="none" w:sz="0" w:space="0" w:color="auto"/>
                    <w:left w:val="none" w:sz="0" w:space="0" w:color="auto"/>
                    <w:bottom w:val="none" w:sz="0" w:space="0" w:color="auto"/>
                    <w:right w:val="none" w:sz="0" w:space="0" w:color="auto"/>
                  </w:divBdr>
                  <w:divsChild>
                    <w:div w:id="1814784576">
                      <w:marLeft w:val="0"/>
                      <w:marRight w:val="0"/>
                      <w:marTop w:val="0"/>
                      <w:marBottom w:val="0"/>
                      <w:divBdr>
                        <w:top w:val="none" w:sz="0" w:space="0" w:color="auto"/>
                        <w:left w:val="none" w:sz="0" w:space="0" w:color="auto"/>
                        <w:bottom w:val="none" w:sz="0" w:space="0" w:color="auto"/>
                        <w:right w:val="none" w:sz="0" w:space="0" w:color="auto"/>
                      </w:divBdr>
                      <w:divsChild>
                        <w:div w:id="1245802830">
                          <w:marLeft w:val="0"/>
                          <w:marRight w:val="0"/>
                          <w:marTop w:val="0"/>
                          <w:marBottom w:val="0"/>
                          <w:divBdr>
                            <w:top w:val="none" w:sz="0" w:space="0" w:color="auto"/>
                            <w:left w:val="none" w:sz="0" w:space="0" w:color="auto"/>
                            <w:bottom w:val="none" w:sz="0" w:space="0" w:color="auto"/>
                            <w:right w:val="none" w:sz="0" w:space="0" w:color="auto"/>
                          </w:divBdr>
                          <w:divsChild>
                            <w:div w:id="2133743944">
                              <w:marLeft w:val="0"/>
                              <w:marRight w:val="0"/>
                              <w:marTop w:val="0"/>
                              <w:marBottom w:val="0"/>
                              <w:divBdr>
                                <w:top w:val="none" w:sz="0" w:space="0" w:color="auto"/>
                                <w:left w:val="single" w:sz="24" w:space="0" w:color="F5F5F5"/>
                                <w:bottom w:val="none" w:sz="0" w:space="0" w:color="auto"/>
                                <w:right w:val="none" w:sz="0" w:space="0" w:color="auto"/>
                              </w:divBdr>
                              <w:divsChild>
                                <w:div w:id="115030159">
                                  <w:marLeft w:val="0"/>
                                  <w:marRight w:val="0"/>
                                  <w:marTop w:val="0"/>
                                  <w:marBottom w:val="0"/>
                                  <w:divBdr>
                                    <w:top w:val="none" w:sz="0" w:space="0" w:color="auto"/>
                                    <w:left w:val="none" w:sz="0" w:space="0" w:color="auto"/>
                                    <w:bottom w:val="none" w:sz="0" w:space="0" w:color="auto"/>
                                    <w:right w:val="none" w:sz="0" w:space="0" w:color="auto"/>
                                  </w:divBdr>
                                  <w:divsChild>
                                    <w:div w:id="383875271">
                                      <w:marLeft w:val="0"/>
                                      <w:marRight w:val="0"/>
                                      <w:marTop w:val="15"/>
                                      <w:marBottom w:val="0"/>
                                      <w:divBdr>
                                        <w:top w:val="none" w:sz="0" w:space="0" w:color="auto"/>
                                        <w:left w:val="none" w:sz="0" w:space="0" w:color="auto"/>
                                        <w:bottom w:val="none" w:sz="0" w:space="0" w:color="auto"/>
                                        <w:right w:val="none" w:sz="0" w:space="0" w:color="auto"/>
                                      </w:divBdr>
                                    </w:div>
                                  </w:divsChild>
                                </w:div>
                                <w:div w:id="357705057">
                                  <w:marLeft w:val="0"/>
                                  <w:marRight w:val="0"/>
                                  <w:marTop w:val="0"/>
                                  <w:marBottom w:val="0"/>
                                  <w:divBdr>
                                    <w:top w:val="none" w:sz="0" w:space="0" w:color="auto"/>
                                    <w:left w:val="none" w:sz="0" w:space="0" w:color="auto"/>
                                    <w:bottom w:val="none" w:sz="0" w:space="0" w:color="auto"/>
                                    <w:right w:val="none" w:sz="0" w:space="0" w:color="auto"/>
                                  </w:divBdr>
                                  <w:divsChild>
                                    <w:div w:id="174332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1991633">
      <w:bodyDiv w:val="1"/>
      <w:marLeft w:val="0"/>
      <w:marRight w:val="0"/>
      <w:marTop w:val="0"/>
      <w:marBottom w:val="0"/>
      <w:divBdr>
        <w:top w:val="none" w:sz="0" w:space="0" w:color="auto"/>
        <w:left w:val="none" w:sz="0" w:space="0" w:color="auto"/>
        <w:bottom w:val="none" w:sz="0" w:space="0" w:color="auto"/>
        <w:right w:val="none" w:sz="0" w:space="0" w:color="auto"/>
      </w:divBdr>
    </w:div>
    <w:div w:id="1104226010">
      <w:bodyDiv w:val="1"/>
      <w:marLeft w:val="0"/>
      <w:marRight w:val="0"/>
      <w:marTop w:val="0"/>
      <w:marBottom w:val="0"/>
      <w:divBdr>
        <w:top w:val="none" w:sz="0" w:space="0" w:color="auto"/>
        <w:left w:val="none" w:sz="0" w:space="0" w:color="auto"/>
        <w:bottom w:val="none" w:sz="0" w:space="0" w:color="auto"/>
        <w:right w:val="none" w:sz="0" w:space="0" w:color="auto"/>
      </w:divBdr>
      <w:divsChild>
        <w:div w:id="1255282690">
          <w:marLeft w:val="0"/>
          <w:marRight w:val="0"/>
          <w:marTop w:val="0"/>
          <w:marBottom w:val="0"/>
          <w:divBdr>
            <w:top w:val="none" w:sz="0" w:space="0" w:color="auto"/>
            <w:left w:val="none" w:sz="0" w:space="0" w:color="auto"/>
            <w:bottom w:val="none" w:sz="0" w:space="0" w:color="auto"/>
            <w:right w:val="none" w:sz="0" w:space="0" w:color="auto"/>
          </w:divBdr>
          <w:divsChild>
            <w:div w:id="1246843475">
              <w:marLeft w:val="0"/>
              <w:marRight w:val="0"/>
              <w:marTop w:val="0"/>
              <w:marBottom w:val="0"/>
              <w:divBdr>
                <w:top w:val="none" w:sz="0" w:space="0" w:color="auto"/>
                <w:left w:val="none" w:sz="0" w:space="0" w:color="auto"/>
                <w:bottom w:val="none" w:sz="0" w:space="0" w:color="auto"/>
                <w:right w:val="none" w:sz="0" w:space="0" w:color="auto"/>
              </w:divBdr>
              <w:divsChild>
                <w:div w:id="1691688122">
                  <w:marLeft w:val="0"/>
                  <w:marRight w:val="0"/>
                  <w:marTop w:val="0"/>
                  <w:marBottom w:val="0"/>
                  <w:divBdr>
                    <w:top w:val="none" w:sz="0" w:space="0" w:color="auto"/>
                    <w:left w:val="single" w:sz="24" w:space="0" w:color="F5F5F5"/>
                    <w:bottom w:val="none" w:sz="0" w:space="0" w:color="auto"/>
                    <w:right w:val="none" w:sz="0" w:space="0" w:color="auto"/>
                  </w:divBdr>
                  <w:divsChild>
                    <w:div w:id="1103109305">
                      <w:marLeft w:val="0"/>
                      <w:marRight w:val="0"/>
                      <w:marTop w:val="0"/>
                      <w:marBottom w:val="0"/>
                      <w:divBdr>
                        <w:top w:val="none" w:sz="0" w:space="0" w:color="auto"/>
                        <w:left w:val="none" w:sz="0" w:space="0" w:color="auto"/>
                        <w:bottom w:val="none" w:sz="0" w:space="0" w:color="auto"/>
                        <w:right w:val="none" w:sz="0" w:space="0" w:color="auto"/>
                      </w:divBdr>
                      <w:divsChild>
                        <w:div w:id="1454515985">
                          <w:marLeft w:val="0"/>
                          <w:marRight w:val="0"/>
                          <w:marTop w:val="15"/>
                          <w:marBottom w:val="0"/>
                          <w:divBdr>
                            <w:top w:val="none" w:sz="0" w:space="0" w:color="auto"/>
                            <w:left w:val="none" w:sz="0" w:space="0" w:color="auto"/>
                            <w:bottom w:val="none" w:sz="0" w:space="0" w:color="auto"/>
                            <w:right w:val="none" w:sz="0" w:space="0" w:color="auto"/>
                          </w:divBdr>
                        </w:div>
                      </w:divsChild>
                    </w:div>
                    <w:div w:id="923026538">
                      <w:marLeft w:val="0"/>
                      <w:marRight w:val="0"/>
                      <w:marTop w:val="0"/>
                      <w:marBottom w:val="0"/>
                      <w:divBdr>
                        <w:top w:val="none" w:sz="0" w:space="0" w:color="auto"/>
                        <w:left w:val="none" w:sz="0" w:space="0" w:color="auto"/>
                        <w:bottom w:val="none" w:sz="0" w:space="0" w:color="auto"/>
                        <w:right w:val="none" w:sz="0" w:space="0" w:color="auto"/>
                      </w:divBdr>
                      <w:divsChild>
                        <w:div w:id="65417741">
                          <w:marLeft w:val="0"/>
                          <w:marRight w:val="0"/>
                          <w:marTop w:val="0"/>
                          <w:marBottom w:val="0"/>
                          <w:divBdr>
                            <w:top w:val="none" w:sz="0" w:space="0" w:color="auto"/>
                            <w:left w:val="none" w:sz="0" w:space="0" w:color="auto"/>
                            <w:bottom w:val="none" w:sz="0" w:space="0" w:color="auto"/>
                            <w:right w:val="none" w:sz="0" w:space="0" w:color="auto"/>
                          </w:divBdr>
                        </w:div>
                      </w:divsChild>
                    </w:div>
                    <w:div w:id="599879010">
                      <w:marLeft w:val="0"/>
                      <w:marRight w:val="0"/>
                      <w:marTop w:val="0"/>
                      <w:marBottom w:val="0"/>
                      <w:divBdr>
                        <w:top w:val="none" w:sz="0" w:space="0" w:color="auto"/>
                        <w:left w:val="none" w:sz="0" w:space="0" w:color="auto"/>
                        <w:bottom w:val="none" w:sz="0" w:space="0" w:color="auto"/>
                        <w:right w:val="none" w:sz="0" w:space="0" w:color="auto"/>
                      </w:divBdr>
                    </w:div>
                  </w:divsChild>
                </w:div>
                <w:div w:id="1667397439">
                  <w:marLeft w:val="0"/>
                  <w:marRight w:val="0"/>
                  <w:marTop w:val="0"/>
                  <w:marBottom w:val="0"/>
                  <w:divBdr>
                    <w:top w:val="none" w:sz="0" w:space="0" w:color="auto"/>
                    <w:left w:val="none" w:sz="0" w:space="0" w:color="auto"/>
                    <w:bottom w:val="none" w:sz="0" w:space="0" w:color="auto"/>
                    <w:right w:val="none" w:sz="0" w:space="0" w:color="auto"/>
                  </w:divBdr>
                  <w:divsChild>
                    <w:div w:id="69813078">
                      <w:marLeft w:val="0"/>
                      <w:marRight w:val="0"/>
                      <w:marTop w:val="0"/>
                      <w:marBottom w:val="0"/>
                      <w:divBdr>
                        <w:top w:val="none" w:sz="0" w:space="0" w:color="auto"/>
                        <w:left w:val="none" w:sz="0" w:space="0" w:color="auto"/>
                        <w:bottom w:val="none" w:sz="0" w:space="0" w:color="auto"/>
                        <w:right w:val="none" w:sz="0" w:space="0" w:color="auto"/>
                      </w:divBdr>
                      <w:divsChild>
                        <w:div w:id="110559993">
                          <w:marLeft w:val="0"/>
                          <w:marRight w:val="0"/>
                          <w:marTop w:val="0"/>
                          <w:marBottom w:val="0"/>
                          <w:divBdr>
                            <w:top w:val="none" w:sz="0" w:space="0" w:color="auto"/>
                            <w:left w:val="none" w:sz="0" w:space="0" w:color="auto"/>
                            <w:bottom w:val="none" w:sz="0" w:space="0" w:color="auto"/>
                            <w:right w:val="none" w:sz="0" w:space="0" w:color="auto"/>
                          </w:divBdr>
                          <w:divsChild>
                            <w:div w:id="1452093467">
                              <w:marLeft w:val="0"/>
                              <w:marRight w:val="0"/>
                              <w:marTop w:val="0"/>
                              <w:marBottom w:val="0"/>
                              <w:divBdr>
                                <w:top w:val="none" w:sz="0" w:space="0" w:color="auto"/>
                                <w:left w:val="single" w:sz="24" w:space="0" w:color="F5F5F5"/>
                                <w:bottom w:val="none" w:sz="0" w:space="0" w:color="auto"/>
                                <w:right w:val="none" w:sz="0" w:space="0" w:color="auto"/>
                              </w:divBdr>
                              <w:divsChild>
                                <w:div w:id="1944992691">
                                  <w:marLeft w:val="0"/>
                                  <w:marRight w:val="0"/>
                                  <w:marTop w:val="0"/>
                                  <w:marBottom w:val="0"/>
                                  <w:divBdr>
                                    <w:top w:val="none" w:sz="0" w:space="0" w:color="auto"/>
                                    <w:left w:val="none" w:sz="0" w:space="0" w:color="auto"/>
                                    <w:bottom w:val="none" w:sz="0" w:space="0" w:color="auto"/>
                                    <w:right w:val="none" w:sz="0" w:space="0" w:color="auto"/>
                                  </w:divBdr>
                                  <w:divsChild>
                                    <w:div w:id="651251353">
                                      <w:marLeft w:val="0"/>
                                      <w:marRight w:val="0"/>
                                      <w:marTop w:val="15"/>
                                      <w:marBottom w:val="0"/>
                                      <w:divBdr>
                                        <w:top w:val="none" w:sz="0" w:space="0" w:color="auto"/>
                                        <w:left w:val="none" w:sz="0" w:space="0" w:color="auto"/>
                                        <w:bottom w:val="none" w:sz="0" w:space="0" w:color="auto"/>
                                        <w:right w:val="none" w:sz="0" w:space="0" w:color="auto"/>
                                      </w:divBdr>
                                    </w:div>
                                  </w:divsChild>
                                </w:div>
                                <w:div w:id="607740803">
                                  <w:marLeft w:val="0"/>
                                  <w:marRight w:val="0"/>
                                  <w:marTop w:val="0"/>
                                  <w:marBottom w:val="0"/>
                                  <w:divBdr>
                                    <w:top w:val="none" w:sz="0" w:space="0" w:color="auto"/>
                                    <w:left w:val="none" w:sz="0" w:space="0" w:color="auto"/>
                                    <w:bottom w:val="none" w:sz="0" w:space="0" w:color="auto"/>
                                    <w:right w:val="none" w:sz="0" w:space="0" w:color="auto"/>
                                  </w:divBdr>
                                  <w:divsChild>
                                    <w:div w:id="1714961049">
                                      <w:marLeft w:val="0"/>
                                      <w:marRight w:val="0"/>
                                      <w:marTop w:val="0"/>
                                      <w:marBottom w:val="0"/>
                                      <w:divBdr>
                                        <w:top w:val="none" w:sz="0" w:space="0" w:color="auto"/>
                                        <w:left w:val="none" w:sz="0" w:space="0" w:color="auto"/>
                                        <w:bottom w:val="none" w:sz="0" w:space="0" w:color="auto"/>
                                        <w:right w:val="none" w:sz="0" w:space="0" w:color="auto"/>
                                      </w:divBdr>
                                    </w:div>
                                  </w:divsChild>
                                </w:div>
                                <w:div w:id="1294827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211604">
                  <w:marLeft w:val="0"/>
                  <w:marRight w:val="0"/>
                  <w:marTop w:val="0"/>
                  <w:marBottom w:val="0"/>
                  <w:divBdr>
                    <w:top w:val="none" w:sz="0" w:space="0" w:color="auto"/>
                    <w:left w:val="none" w:sz="0" w:space="0" w:color="auto"/>
                    <w:bottom w:val="none" w:sz="0" w:space="0" w:color="auto"/>
                    <w:right w:val="none" w:sz="0" w:space="0" w:color="auto"/>
                  </w:divBdr>
                  <w:divsChild>
                    <w:div w:id="865289842">
                      <w:marLeft w:val="0"/>
                      <w:marRight w:val="0"/>
                      <w:marTop w:val="0"/>
                      <w:marBottom w:val="0"/>
                      <w:divBdr>
                        <w:top w:val="none" w:sz="0" w:space="0" w:color="auto"/>
                        <w:left w:val="none" w:sz="0" w:space="0" w:color="auto"/>
                        <w:bottom w:val="none" w:sz="0" w:space="0" w:color="auto"/>
                        <w:right w:val="none" w:sz="0" w:space="0" w:color="auto"/>
                      </w:divBdr>
                      <w:divsChild>
                        <w:div w:id="378938382">
                          <w:marLeft w:val="0"/>
                          <w:marRight w:val="0"/>
                          <w:marTop w:val="0"/>
                          <w:marBottom w:val="0"/>
                          <w:divBdr>
                            <w:top w:val="none" w:sz="0" w:space="0" w:color="auto"/>
                            <w:left w:val="none" w:sz="0" w:space="0" w:color="auto"/>
                            <w:bottom w:val="none" w:sz="0" w:space="0" w:color="auto"/>
                            <w:right w:val="none" w:sz="0" w:space="0" w:color="auto"/>
                          </w:divBdr>
                          <w:divsChild>
                            <w:div w:id="1067802381">
                              <w:marLeft w:val="0"/>
                              <w:marRight w:val="0"/>
                              <w:marTop w:val="0"/>
                              <w:marBottom w:val="0"/>
                              <w:divBdr>
                                <w:top w:val="none" w:sz="0" w:space="0" w:color="auto"/>
                                <w:left w:val="none" w:sz="0" w:space="0" w:color="auto"/>
                                <w:bottom w:val="none" w:sz="0" w:space="0" w:color="auto"/>
                                <w:right w:val="none" w:sz="0" w:space="0" w:color="auto"/>
                              </w:divBdr>
                              <w:divsChild>
                                <w:div w:id="548536392">
                                  <w:marLeft w:val="0"/>
                                  <w:marRight w:val="0"/>
                                  <w:marTop w:val="0"/>
                                  <w:marBottom w:val="0"/>
                                  <w:divBdr>
                                    <w:top w:val="none" w:sz="0" w:space="0" w:color="auto"/>
                                    <w:left w:val="none" w:sz="0" w:space="0" w:color="auto"/>
                                    <w:bottom w:val="none" w:sz="0" w:space="0" w:color="auto"/>
                                    <w:right w:val="none" w:sz="0" w:space="0" w:color="auto"/>
                                  </w:divBdr>
                                  <w:divsChild>
                                    <w:div w:id="1304039786">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737827440">
          <w:marLeft w:val="0"/>
          <w:marRight w:val="0"/>
          <w:marTop w:val="0"/>
          <w:marBottom w:val="0"/>
          <w:divBdr>
            <w:top w:val="none" w:sz="0" w:space="0" w:color="auto"/>
            <w:left w:val="none" w:sz="0" w:space="0" w:color="auto"/>
            <w:bottom w:val="none" w:sz="0" w:space="0" w:color="auto"/>
            <w:right w:val="none" w:sz="0" w:space="0" w:color="auto"/>
          </w:divBdr>
          <w:divsChild>
            <w:div w:id="631862441">
              <w:marLeft w:val="0"/>
              <w:marRight w:val="0"/>
              <w:marTop w:val="0"/>
              <w:marBottom w:val="0"/>
              <w:divBdr>
                <w:top w:val="none" w:sz="0" w:space="0" w:color="auto"/>
                <w:left w:val="none" w:sz="0" w:space="0" w:color="auto"/>
                <w:bottom w:val="none" w:sz="0" w:space="0" w:color="auto"/>
                <w:right w:val="none" w:sz="0" w:space="0" w:color="auto"/>
              </w:divBdr>
              <w:divsChild>
                <w:div w:id="188498081">
                  <w:marLeft w:val="0"/>
                  <w:marRight w:val="0"/>
                  <w:marTop w:val="0"/>
                  <w:marBottom w:val="0"/>
                  <w:divBdr>
                    <w:top w:val="none" w:sz="0" w:space="0" w:color="auto"/>
                    <w:left w:val="single" w:sz="24" w:space="0" w:color="AAE4AB"/>
                    <w:bottom w:val="none" w:sz="0" w:space="0" w:color="auto"/>
                    <w:right w:val="none" w:sz="0" w:space="0" w:color="auto"/>
                  </w:divBdr>
                  <w:divsChild>
                    <w:div w:id="762381073">
                      <w:marLeft w:val="0"/>
                      <w:marRight w:val="0"/>
                      <w:marTop w:val="0"/>
                      <w:marBottom w:val="0"/>
                      <w:divBdr>
                        <w:top w:val="none" w:sz="0" w:space="0" w:color="auto"/>
                        <w:left w:val="none" w:sz="0" w:space="0" w:color="auto"/>
                        <w:bottom w:val="none" w:sz="0" w:space="0" w:color="auto"/>
                        <w:right w:val="none" w:sz="0" w:space="0" w:color="auto"/>
                      </w:divBdr>
                      <w:divsChild>
                        <w:div w:id="290945557">
                          <w:marLeft w:val="0"/>
                          <w:marRight w:val="0"/>
                          <w:marTop w:val="15"/>
                          <w:marBottom w:val="0"/>
                          <w:divBdr>
                            <w:top w:val="none" w:sz="0" w:space="0" w:color="auto"/>
                            <w:left w:val="none" w:sz="0" w:space="0" w:color="auto"/>
                            <w:bottom w:val="none" w:sz="0" w:space="0" w:color="auto"/>
                            <w:right w:val="none" w:sz="0" w:space="0" w:color="auto"/>
                          </w:divBdr>
                        </w:div>
                      </w:divsChild>
                    </w:div>
                    <w:div w:id="1704280578">
                      <w:marLeft w:val="0"/>
                      <w:marRight w:val="0"/>
                      <w:marTop w:val="0"/>
                      <w:marBottom w:val="0"/>
                      <w:divBdr>
                        <w:top w:val="none" w:sz="0" w:space="0" w:color="auto"/>
                        <w:left w:val="none" w:sz="0" w:space="0" w:color="auto"/>
                        <w:bottom w:val="none" w:sz="0" w:space="0" w:color="auto"/>
                        <w:right w:val="none" w:sz="0" w:space="0" w:color="auto"/>
                      </w:divBdr>
                      <w:divsChild>
                        <w:div w:id="886837859">
                          <w:marLeft w:val="0"/>
                          <w:marRight w:val="0"/>
                          <w:marTop w:val="0"/>
                          <w:marBottom w:val="0"/>
                          <w:divBdr>
                            <w:top w:val="none" w:sz="0" w:space="0" w:color="auto"/>
                            <w:left w:val="none" w:sz="0" w:space="0" w:color="auto"/>
                            <w:bottom w:val="none" w:sz="0" w:space="0" w:color="auto"/>
                            <w:right w:val="none" w:sz="0" w:space="0" w:color="auto"/>
                          </w:divBdr>
                        </w:div>
                      </w:divsChild>
                    </w:div>
                    <w:div w:id="1722246498">
                      <w:marLeft w:val="0"/>
                      <w:marRight w:val="0"/>
                      <w:marTop w:val="0"/>
                      <w:marBottom w:val="0"/>
                      <w:divBdr>
                        <w:top w:val="none" w:sz="0" w:space="0" w:color="auto"/>
                        <w:left w:val="none" w:sz="0" w:space="0" w:color="auto"/>
                        <w:bottom w:val="none" w:sz="0" w:space="0" w:color="auto"/>
                        <w:right w:val="none" w:sz="0" w:space="0" w:color="auto"/>
                      </w:divBdr>
                    </w:div>
                  </w:divsChild>
                </w:div>
                <w:div w:id="578904740">
                  <w:marLeft w:val="0"/>
                  <w:marRight w:val="0"/>
                  <w:marTop w:val="0"/>
                  <w:marBottom w:val="0"/>
                  <w:divBdr>
                    <w:top w:val="none" w:sz="0" w:space="0" w:color="auto"/>
                    <w:left w:val="none" w:sz="0" w:space="0" w:color="auto"/>
                    <w:bottom w:val="none" w:sz="0" w:space="0" w:color="auto"/>
                    <w:right w:val="none" w:sz="0" w:space="0" w:color="auto"/>
                  </w:divBdr>
                  <w:divsChild>
                    <w:div w:id="1729958791">
                      <w:marLeft w:val="0"/>
                      <w:marRight w:val="0"/>
                      <w:marTop w:val="0"/>
                      <w:marBottom w:val="0"/>
                      <w:divBdr>
                        <w:top w:val="none" w:sz="0" w:space="0" w:color="auto"/>
                        <w:left w:val="none" w:sz="0" w:space="0" w:color="auto"/>
                        <w:bottom w:val="none" w:sz="0" w:space="0" w:color="auto"/>
                        <w:right w:val="none" w:sz="0" w:space="0" w:color="auto"/>
                      </w:divBdr>
                      <w:divsChild>
                        <w:div w:id="1118645951">
                          <w:marLeft w:val="0"/>
                          <w:marRight w:val="0"/>
                          <w:marTop w:val="0"/>
                          <w:marBottom w:val="0"/>
                          <w:divBdr>
                            <w:top w:val="none" w:sz="0" w:space="0" w:color="auto"/>
                            <w:left w:val="none" w:sz="0" w:space="0" w:color="auto"/>
                            <w:bottom w:val="none" w:sz="0" w:space="0" w:color="auto"/>
                            <w:right w:val="none" w:sz="0" w:space="0" w:color="auto"/>
                          </w:divBdr>
                          <w:divsChild>
                            <w:div w:id="88937068">
                              <w:marLeft w:val="0"/>
                              <w:marRight w:val="0"/>
                              <w:marTop w:val="0"/>
                              <w:marBottom w:val="0"/>
                              <w:divBdr>
                                <w:top w:val="none" w:sz="0" w:space="0" w:color="auto"/>
                                <w:left w:val="single" w:sz="24" w:space="0" w:color="AAE4AB"/>
                                <w:bottom w:val="none" w:sz="0" w:space="0" w:color="auto"/>
                                <w:right w:val="none" w:sz="0" w:space="0" w:color="auto"/>
                              </w:divBdr>
                              <w:divsChild>
                                <w:div w:id="489172603">
                                  <w:marLeft w:val="0"/>
                                  <w:marRight w:val="0"/>
                                  <w:marTop w:val="0"/>
                                  <w:marBottom w:val="0"/>
                                  <w:divBdr>
                                    <w:top w:val="none" w:sz="0" w:space="0" w:color="auto"/>
                                    <w:left w:val="none" w:sz="0" w:space="0" w:color="auto"/>
                                    <w:bottom w:val="none" w:sz="0" w:space="0" w:color="auto"/>
                                    <w:right w:val="none" w:sz="0" w:space="0" w:color="auto"/>
                                  </w:divBdr>
                                  <w:divsChild>
                                    <w:div w:id="1932811214">
                                      <w:marLeft w:val="0"/>
                                      <w:marRight w:val="0"/>
                                      <w:marTop w:val="15"/>
                                      <w:marBottom w:val="0"/>
                                      <w:divBdr>
                                        <w:top w:val="none" w:sz="0" w:space="0" w:color="auto"/>
                                        <w:left w:val="none" w:sz="0" w:space="0" w:color="auto"/>
                                        <w:bottom w:val="none" w:sz="0" w:space="0" w:color="auto"/>
                                        <w:right w:val="none" w:sz="0" w:space="0" w:color="auto"/>
                                      </w:divBdr>
                                    </w:div>
                                  </w:divsChild>
                                </w:div>
                                <w:div w:id="906653419">
                                  <w:marLeft w:val="0"/>
                                  <w:marRight w:val="0"/>
                                  <w:marTop w:val="0"/>
                                  <w:marBottom w:val="0"/>
                                  <w:divBdr>
                                    <w:top w:val="none" w:sz="0" w:space="0" w:color="auto"/>
                                    <w:left w:val="none" w:sz="0" w:space="0" w:color="auto"/>
                                    <w:bottom w:val="none" w:sz="0" w:space="0" w:color="auto"/>
                                    <w:right w:val="none" w:sz="0" w:space="0" w:color="auto"/>
                                  </w:divBdr>
                                  <w:divsChild>
                                    <w:div w:id="675377277">
                                      <w:marLeft w:val="0"/>
                                      <w:marRight w:val="0"/>
                                      <w:marTop w:val="0"/>
                                      <w:marBottom w:val="0"/>
                                      <w:divBdr>
                                        <w:top w:val="none" w:sz="0" w:space="0" w:color="auto"/>
                                        <w:left w:val="none" w:sz="0" w:space="0" w:color="auto"/>
                                        <w:bottom w:val="none" w:sz="0" w:space="0" w:color="auto"/>
                                        <w:right w:val="none" w:sz="0" w:space="0" w:color="auto"/>
                                      </w:divBdr>
                                    </w:div>
                                    <w:div w:id="178392870">
                                      <w:marLeft w:val="0"/>
                                      <w:marRight w:val="0"/>
                                      <w:marTop w:val="0"/>
                                      <w:marBottom w:val="0"/>
                                      <w:divBdr>
                                        <w:top w:val="none" w:sz="0" w:space="0" w:color="auto"/>
                                        <w:left w:val="none" w:sz="0" w:space="0" w:color="auto"/>
                                        <w:bottom w:val="none" w:sz="0" w:space="0" w:color="auto"/>
                                        <w:right w:val="none" w:sz="0" w:space="0" w:color="auto"/>
                                      </w:divBdr>
                                    </w:div>
                                  </w:divsChild>
                                </w:div>
                                <w:div w:id="168095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1043525">
                  <w:marLeft w:val="0"/>
                  <w:marRight w:val="0"/>
                  <w:marTop w:val="0"/>
                  <w:marBottom w:val="0"/>
                  <w:divBdr>
                    <w:top w:val="none" w:sz="0" w:space="0" w:color="auto"/>
                    <w:left w:val="none" w:sz="0" w:space="0" w:color="auto"/>
                    <w:bottom w:val="none" w:sz="0" w:space="0" w:color="auto"/>
                    <w:right w:val="none" w:sz="0" w:space="0" w:color="auto"/>
                  </w:divBdr>
                  <w:divsChild>
                    <w:div w:id="218173483">
                      <w:marLeft w:val="0"/>
                      <w:marRight w:val="0"/>
                      <w:marTop w:val="0"/>
                      <w:marBottom w:val="0"/>
                      <w:divBdr>
                        <w:top w:val="none" w:sz="0" w:space="0" w:color="auto"/>
                        <w:left w:val="none" w:sz="0" w:space="0" w:color="auto"/>
                        <w:bottom w:val="none" w:sz="0" w:space="0" w:color="auto"/>
                        <w:right w:val="none" w:sz="0" w:space="0" w:color="auto"/>
                      </w:divBdr>
                      <w:divsChild>
                        <w:div w:id="1243025670">
                          <w:marLeft w:val="0"/>
                          <w:marRight w:val="0"/>
                          <w:marTop w:val="0"/>
                          <w:marBottom w:val="0"/>
                          <w:divBdr>
                            <w:top w:val="none" w:sz="0" w:space="0" w:color="auto"/>
                            <w:left w:val="none" w:sz="0" w:space="0" w:color="auto"/>
                            <w:bottom w:val="none" w:sz="0" w:space="0" w:color="auto"/>
                            <w:right w:val="none" w:sz="0" w:space="0" w:color="auto"/>
                          </w:divBdr>
                          <w:divsChild>
                            <w:div w:id="2085103691">
                              <w:marLeft w:val="0"/>
                              <w:marRight w:val="0"/>
                              <w:marTop w:val="0"/>
                              <w:marBottom w:val="0"/>
                              <w:divBdr>
                                <w:top w:val="none" w:sz="0" w:space="0" w:color="auto"/>
                                <w:left w:val="none" w:sz="0" w:space="0" w:color="auto"/>
                                <w:bottom w:val="none" w:sz="0" w:space="0" w:color="auto"/>
                                <w:right w:val="none" w:sz="0" w:space="0" w:color="auto"/>
                              </w:divBdr>
                              <w:divsChild>
                                <w:div w:id="238833382">
                                  <w:marLeft w:val="0"/>
                                  <w:marRight w:val="0"/>
                                  <w:marTop w:val="0"/>
                                  <w:marBottom w:val="0"/>
                                  <w:divBdr>
                                    <w:top w:val="none" w:sz="0" w:space="0" w:color="auto"/>
                                    <w:left w:val="none" w:sz="0" w:space="0" w:color="auto"/>
                                    <w:bottom w:val="none" w:sz="0" w:space="0" w:color="auto"/>
                                    <w:right w:val="none" w:sz="0" w:space="0" w:color="auto"/>
                                  </w:divBdr>
                                  <w:divsChild>
                                    <w:div w:id="1363625389">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454249576">
          <w:marLeft w:val="0"/>
          <w:marRight w:val="0"/>
          <w:marTop w:val="0"/>
          <w:marBottom w:val="0"/>
          <w:divBdr>
            <w:top w:val="none" w:sz="0" w:space="0" w:color="auto"/>
            <w:left w:val="none" w:sz="0" w:space="0" w:color="auto"/>
            <w:bottom w:val="none" w:sz="0" w:space="0" w:color="auto"/>
            <w:right w:val="none" w:sz="0" w:space="0" w:color="auto"/>
          </w:divBdr>
          <w:divsChild>
            <w:div w:id="1693454891">
              <w:marLeft w:val="0"/>
              <w:marRight w:val="0"/>
              <w:marTop w:val="0"/>
              <w:marBottom w:val="0"/>
              <w:divBdr>
                <w:top w:val="none" w:sz="0" w:space="0" w:color="auto"/>
                <w:left w:val="none" w:sz="0" w:space="0" w:color="auto"/>
                <w:bottom w:val="none" w:sz="0" w:space="0" w:color="auto"/>
                <w:right w:val="none" w:sz="0" w:space="0" w:color="auto"/>
              </w:divBdr>
              <w:divsChild>
                <w:div w:id="1138377162">
                  <w:marLeft w:val="0"/>
                  <w:marRight w:val="0"/>
                  <w:marTop w:val="0"/>
                  <w:marBottom w:val="0"/>
                  <w:divBdr>
                    <w:top w:val="none" w:sz="0" w:space="0" w:color="auto"/>
                    <w:left w:val="single" w:sz="24" w:space="0" w:color="AAE4AB"/>
                    <w:bottom w:val="none" w:sz="0" w:space="0" w:color="auto"/>
                    <w:right w:val="none" w:sz="0" w:space="0" w:color="auto"/>
                  </w:divBdr>
                  <w:divsChild>
                    <w:div w:id="1215894805">
                      <w:marLeft w:val="0"/>
                      <w:marRight w:val="0"/>
                      <w:marTop w:val="0"/>
                      <w:marBottom w:val="0"/>
                      <w:divBdr>
                        <w:top w:val="none" w:sz="0" w:space="0" w:color="auto"/>
                        <w:left w:val="none" w:sz="0" w:space="0" w:color="auto"/>
                        <w:bottom w:val="none" w:sz="0" w:space="0" w:color="auto"/>
                        <w:right w:val="none" w:sz="0" w:space="0" w:color="auto"/>
                      </w:divBdr>
                      <w:divsChild>
                        <w:div w:id="212159505">
                          <w:marLeft w:val="0"/>
                          <w:marRight w:val="0"/>
                          <w:marTop w:val="15"/>
                          <w:marBottom w:val="0"/>
                          <w:divBdr>
                            <w:top w:val="none" w:sz="0" w:space="0" w:color="auto"/>
                            <w:left w:val="none" w:sz="0" w:space="0" w:color="auto"/>
                            <w:bottom w:val="none" w:sz="0" w:space="0" w:color="auto"/>
                            <w:right w:val="none" w:sz="0" w:space="0" w:color="auto"/>
                          </w:divBdr>
                        </w:div>
                      </w:divsChild>
                    </w:div>
                    <w:div w:id="1064988506">
                      <w:marLeft w:val="0"/>
                      <w:marRight w:val="0"/>
                      <w:marTop w:val="0"/>
                      <w:marBottom w:val="0"/>
                      <w:divBdr>
                        <w:top w:val="none" w:sz="0" w:space="0" w:color="auto"/>
                        <w:left w:val="none" w:sz="0" w:space="0" w:color="auto"/>
                        <w:bottom w:val="none" w:sz="0" w:space="0" w:color="auto"/>
                        <w:right w:val="none" w:sz="0" w:space="0" w:color="auto"/>
                      </w:divBdr>
                      <w:divsChild>
                        <w:div w:id="1518546031">
                          <w:marLeft w:val="0"/>
                          <w:marRight w:val="0"/>
                          <w:marTop w:val="0"/>
                          <w:marBottom w:val="0"/>
                          <w:divBdr>
                            <w:top w:val="none" w:sz="0" w:space="0" w:color="auto"/>
                            <w:left w:val="none" w:sz="0" w:space="0" w:color="auto"/>
                            <w:bottom w:val="none" w:sz="0" w:space="0" w:color="auto"/>
                            <w:right w:val="none" w:sz="0" w:space="0" w:color="auto"/>
                          </w:divBdr>
                        </w:div>
                      </w:divsChild>
                    </w:div>
                    <w:div w:id="54932232">
                      <w:marLeft w:val="0"/>
                      <w:marRight w:val="0"/>
                      <w:marTop w:val="0"/>
                      <w:marBottom w:val="0"/>
                      <w:divBdr>
                        <w:top w:val="none" w:sz="0" w:space="0" w:color="auto"/>
                        <w:left w:val="none" w:sz="0" w:space="0" w:color="auto"/>
                        <w:bottom w:val="none" w:sz="0" w:space="0" w:color="auto"/>
                        <w:right w:val="none" w:sz="0" w:space="0" w:color="auto"/>
                      </w:divBdr>
                    </w:div>
                  </w:divsChild>
                </w:div>
                <w:div w:id="2122214003">
                  <w:marLeft w:val="0"/>
                  <w:marRight w:val="0"/>
                  <w:marTop w:val="0"/>
                  <w:marBottom w:val="0"/>
                  <w:divBdr>
                    <w:top w:val="none" w:sz="0" w:space="0" w:color="auto"/>
                    <w:left w:val="none" w:sz="0" w:space="0" w:color="auto"/>
                    <w:bottom w:val="none" w:sz="0" w:space="0" w:color="auto"/>
                    <w:right w:val="none" w:sz="0" w:space="0" w:color="auto"/>
                  </w:divBdr>
                  <w:divsChild>
                    <w:div w:id="2126074078">
                      <w:marLeft w:val="0"/>
                      <w:marRight w:val="0"/>
                      <w:marTop w:val="0"/>
                      <w:marBottom w:val="0"/>
                      <w:divBdr>
                        <w:top w:val="none" w:sz="0" w:space="0" w:color="auto"/>
                        <w:left w:val="none" w:sz="0" w:space="0" w:color="auto"/>
                        <w:bottom w:val="none" w:sz="0" w:space="0" w:color="auto"/>
                        <w:right w:val="none" w:sz="0" w:space="0" w:color="auto"/>
                      </w:divBdr>
                      <w:divsChild>
                        <w:div w:id="342980613">
                          <w:marLeft w:val="0"/>
                          <w:marRight w:val="0"/>
                          <w:marTop w:val="0"/>
                          <w:marBottom w:val="0"/>
                          <w:divBdr>
                            <w:top w:val="none" w:sz="0" w:space="0" w:color="auto"/>
                            <w:left w:val="none" w:sz="0" w:space="0" w:color="auto"/>
                            <w:bottom w:val="none" w:sz="0" w:space="0" w:color="auto"/>
                            <w:right w:val="none" w:sz="0" w:space="0" w:color="auto"/>
                          </w:divBdr>
                          <w:divsChild>
                            <w:div w:id="33385643">
                              <w:marLeft w:val="0"/>
                              <w:marRight w:val="0"/>
                              <w:marTop w:val="0"/>
                              <w:marBottom w:val="0"/>
                              <w:divBdr>
                                <w:top w:val="none" w:sz="0" w:space="0" w:color="auto"/>
                                <w:left w:val="single" w:sz="24" w:space="0" w:color="AAE4AB"/>
                                <w:bottom w:val="none" w:sz="0" w:space="0" w:color="auto"/>
                                <w:right w:val="none" w:sz="0" w:space="0" w:color="auto"/>
                              </w:divBdr>
                              <w:divsChild>
                                <w:div w:id="1118332738">
                                  <w:marLeft w:val="0"/>
                                  <w:marRight w:val="0"/>
                                  <w:marTop w:val="0"/>
                                  <w:marBottom w:val="0"/>
                                  <w:divBdr>
                                    <w:top w:val="none" w:sz="0" w:space="0" w:color="auto"/>
                                    <w:left w:val="none" w:sz="0" w:space="0" w:color="auto"/>
                                    <w:bottom w:val="none" w:sz="0" w:space="0" w:color="auto"/>
                                    <w:right w:val="none" w:sz="0" w:space="0" w:color="auto"/>
                                  </w:divBdr>
                                  <w:divsChild>
                                    <w:div w:id="161044324">
                                      <w:marLeft w:val="0"/>
                                      <w:marRight w:val="0"/>
                                      <w:marTop w:val="15"/>
                                      <w:marBottom w:val="0"/>
                                      <w:divBdr>
                                        <w:top w:val="none" w:sz="0" w:space="0" w:color="auto"/>
                                        <w:left w:val="none" w:sz="0" w:space="0" w:color="auto"/>
                                        <w:bottom w:val="none" w:sz="0" w:space="0" w:color="auto"/>
                                        <w:right w:val="none" w:sz="0" w:space="0" w:color="auto"/>
                                      </w:divBdr>
                                    </w:div>
                                  </w:divsChild>
                                </w:div>
                                <w:div w:id="46413082">
                                  <w:marLeft w:val="0"/>
                                  <w:marRight w:val="0"/>
                                  <w:marTop w:val="0"/>
                                  <w:marBottom w:val="0"/>
                                  <w:divBdr>
                                    <w:top w:val="none" w:sz="0" w:space="0" w:color="auto"/>
                                    <w:left w:val="none" w:sz="0" w:space="0" w:color="auto"/>
                                    <w:bottom w:val="none" w:sz="0" w:space="0" w:color="auto"/>
                                    <w:right w:val="none" w:sz="0" w:space="0" w:color="auto"/>
                                  </w:divBdr>
                                  <w:divsChild>
                                    <w:div w:id="2079790598">
                                      <w:marLeft w:val="0"/>
                                      <w:marRight w:val="0"/>
                                      <w:marTop w:val="0"/>
                                      <w:marBottom w:val="0"/>
                                      <w:divBdr>
                                        <w:top w:val="none" w:sz="0" w:space="0" w:color="auto"/>
                                        <w:left w:val="none" w:sz="0" w:space="0" w:color="auto"/>
                                        <w:bottom w:val="none" w:sz="0" w:space="0" w:color="auto"/>
                                        <w:right w:val="none" w:sz="0" w:space="0" w:color="auto"/>
                                      </w:divBdr>
                                    </w:div>
                                  </w:divsChild>
                                </w:div>
                                <w:div w:id="80859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1570530">
                  <w:marLeft w:val="0"/>
                  <w:marRight w:val="0"/>
                  <w:marTop w:val="0"/>
                  <w:marBottom w:val="0"/>
                  <w:divBdr>
                    <w:top w:val="none" w:sz="0" w:space="0" w:color="auto"/>
                    <w:left w:val="none" w:sz="0" w:space="0" w:color="auto"/>
                    <w:bottom w:val="none" w:sz="0" w:space="0" w:color="auto"/>
                    <w:right w:val="none" w:sz="0" w:space="0" w:color="auto"/>
                  </w:divBdr>
                  <w:divsChild>
                    <w:div w:id="1483890843">
                      <w:marLeft w:val="0"/>
                      <w:marRight w:val="0"/>
                      <w:marTop w:val="0"/>
                      <w:marBottom w:val="0"/>
                      <w:divBdr>
                        <w:top w:val="none" w:sz="0" w:space="0" w:color="auto"/>
                        <w:left w:val="none" w:sz="0" w:space="0" w:color="auto"/>
                        <w:bottom w:val="none" w:sz="0" w:space="0" w:color="auto"/>
                        <w:right w:val="none" w:sz="0" w:space="0" w:color="auto"/>
                      </w:divBdr>
                      <w:divsChild>
                        <w:div w:id="948046300">
                          <w:marLeft w:val="0"/>
                          <w:marRight w:val="0"/>
                          <w:marTop w:val="0"/>
                          <w:marBottom w:val="0"/>
                          <w:divBdr>
                            <w:top w:val="none" w:sz="0" w:space="0" w:color="auto"/>
                            <w:left w:val="none" w:sz="0" w:space="0" w:color="auto"/>
                            <w:bottom w:val="none" w:sz="0" w:space="0" w:color="auto"/>
                            <w:right w:val="none" w:sz="0" w:space="0" w:color="auto"/>
                          </w:divBdr>
                          <w:divsChild>
                            <w:div w:id="689911520">
                              <w:marLeft w:val="0"/>
                              <w:marRight w:val="0"/>
                              <w:marTop w:val="0"/>
                              <w:marBottom w:val="0"/>
                              <w:divBdr>
                                <w:top w:val="none" w:sz="0" w:space="0" w:color="auto"/>
                                <w:left w:val="none" w:sz="0" w:space="0" w:color="auto"/>
                                <w:bottom w:val="none" w:sz="0" w:space="0" w:color="auto"/>
                                <w:right w:val="none" w:sz="0" w:space="0" w:color="auto"/>
                              </w:divBdr>
                              <w:divsChild>
                                <w:div w:id="488792996">
                                  <w:marLeft w:val="0"/>
                                  <w:marRight w:val="0"/>
                                  <w:marTop w:val="0"/>
                                  <w:marBottom w:val="0"/>
                                  <w:divBdr>
                                    <w:top w:val="none" w:sz="0" w:space="0" w:color="auto"/>
                                    <w:left w:val="none" w:sz="0" w:space="0" w:color="auto"/>
                                    <w:bottom w:val="none" w:sz="0" w:space="0" w:color="auto"/>
                                    <w:right w:val="none" w:sz="0" w:space="0" w:color="auto"/>
                                  </w:divBdr>
                                  <w:divsChild>
                                    <w:div w:id="180291470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769885507">
          <w:marLeft w:val="0"/>
          <w:marRight w:val="0"/>
          <w:marTop w:val="0"/>
          <w:marBottom w:val="0"/>
          <w:divBdr>
            <w:top w:val="none" w:sz="0" w:space="0" w:color="auto"/>
            <w:left w:val="none" w:sz="0" w:space="0" w:color="auto"/>
            <w:bottom w:val="none" w:sz="0" w:space="0" w:color="auto"/>
            <w:right w:val="none" w:sz="0" w:space="0" w:color="auto"/>
          </w:divBdr>
          <w:divsChild>
            <w:div w:id="1063022302">
              <w:marLeft w:val="0"/>
              <w:marRight w:val="0"/>
              <w:marTop w:val="0"/>
              <w:marBottom w:val="0"/>
              <w:divBdr>
                <w:top w:val="none" w:sz="0" w:space="0" w:color="auto"/>
                <w:left w:val="none" w:sz="0" w:space="0" w:color="auto"/>
                <w:bottom w:val="none" w:sz="0" w:space="0" w:color="auto"/>
                <w:right w:val="none" w:sz="0" w:space="0" w:color="auto"/>
              </w:divBdr>
              <w:divsChild>
                <w:div w:id="616182836">
                  <w:marLeft w:val="0"/>
                  <w:marRight w:val="0"/>
                  <w:marTop w:val="0"/>
                  <w:marBottom w:val="0"/>
                  <w:divBdr>
                    <w:top w:val="none" w:sz="0" w:space="0" w:color="auto"/>
                    <w:left w:val="single" w:sz="24" w:space="0" w:color="2BC02D"/>
                    <w:bottom w:val="none" w:sz="0" w:space="0" w:color="auto"/>
                    <w:right w:val="none" w:sz="0" w:space="0" w:color="auto"/>
                  </w:divBdr>
                  <w:divsChild>
                    <w:div w:id="1952855921">
                      <w:marLeft w:val="0"/>
                      <w:marRight w:val="0"/>
                      <w:marTop w:val="0"/>
                      <w:marBottom w:val="0"/>
                      <w:divBdr>
                        <w:top w:val="none" w:sz="0" w:space="0" w:color="auto"/>
                        <w:left w:val="none" w:sz="0" w:space="0" w:color="auto"/>
                        <w:bottom w:val="none" w:sz="0" w:space="0" w:color="auto"/>
                        <w:right w:val="none" w:sz="0" w:space="0" w:color="auto"/>
                      </w:divBdr>
                      <w:divsChild>
                        <w:div w:id="1604874434">
                          <w:marLeft w:val="0"/>
                          <w:marRight w:val="0"/>
                          <w:marTop w:val="15"/>
                          <w:marBottom w:val="0"/>
                          <w:divBdr>
                            <w:top w:val="none" w:sz="0" w:space="0" w:color="auto"/>
                            <w:left w:val="none" w:sz="0" w:space="0" w:color="auto"/>
                            <w:bottom w:val="none" w:sz="0" w:space="0" w:color="auto"/>
                            <w:right w:val="none" w:sz="0" w:space="0" w:color="auto"/>
                          </w:divBdr>
                        </w:div>
                      </w:divsChild>
                    </w:div>
                    <w:div w:id="1320814504">
                      <w:marLeft w:val="0"/>
                      <w:marRight w:val="0"/>
                      <w:marTop w:val="0"/>
                      <w:marBottom w:val="0"/>
                      <w:divBdr>
                        <w:top w:val="none" w:sz="0" w:space="0" w:color="auto"/>
                        <w:left w:val="none" w:sz="0" w:space="0" w:color="auto"/>
                        <w:bottom w:val="none" w:sz="0" w:space="0" w:color="auto"/>
                        <w:right w:val="none" w:sz="0" w:space="0" w:color="auto"/>
                      </w:divBdr>
                      <w:divsChild>
                        <w:div w:id="2092004729">
                          <w:marLeft w:val="0"/>
                          <w:marRight w:val="0"/>
                          <w:marTop w:val="0"/>
                          <w:marBottom w:val="0"/>
                          <w:divBdr>
                            <w:top w:val="none" w:sz="0" w:space="0" w:color="auto"/>
                            <w:left w:val="none" w:sz="0" w:space="0" w:color="auto"/>
                            <w:bottom w:val="none" w:sz="0" w:space="0" w:color="auto"/>
                            <w:right w:val="none" w:sz="0" w:space="0" w:color="auto"/>
                          </w:divBdr>
                        </w:div>
                      </w:divsChild>
                    </w:div>
                    <w:div w:id="993027894">
                      <w:marLeft w:val="0"/>
                      <w:marRight w:val="0"/>
                      <w:marTop w:val="0"/>
                      <w:marBottom w:val="0"/>
                      <w:divBdr>
                        <w:top w:val="none" w:sz="0" w:space="0" w:color="auto"/>
                        <w:left w:val="none" w:sz="0" w:space="0" w:color="auto"/>
                        <w:bottom w:val="none" w:sz="0" w:space="0" w:color="auto"/>
                        <w:right w:val="none" w:sz="0" w:space="0" w:color="auto"/>
                      </w:divBdr>
                    </w:div>
                  </w:divsChild>
                </w:div>
                <w:div w:id="395786318">
                  <w:marLeft w:val="0"/>
                  <w:marRight w:val="0"/>
                  <w:marTop w:val="0"/>
                  <w:marBottom w:val="0"/>
                  <w:divBdr>
                    <w:top w:val="none" w:sz="0" w:space="0" w:color="auto"/>
                    <w:left w:val="none" w:sz="0" w:space="0" w:color="auto"/>
                    <w:bottom w:val="none" w:sz="0" w:space="0" w:color="auto"/>
                    <w:right w:val="none" w:sz="0" w:space="0" w:color="auto"/>
                  </w:divBdr>
                  <w:divsChild>
                    <w:div w:id="1287735035">
                      <w:marLeft w:val="0"/>
                      <w:marRight w:val="0"/>
                      <w:marTop w:val="0"/>
                      <w:marBottom w:val="0"/>
                      <w:divBdr>
                        <w:top w:val="none" w:sz="0" w:space="0" w:color="auto"/>
                        <w:left w:val="none" w:sz="0" w:space="0" w:color="auto"/>
                        <w:bottom w:val="none" w:sz="0" w:space="0" w:color="auto"/>
                        <w:right w:val="none" w:sz="0" w:space="0" w:color="auto"/>
                      </w:divBdr>
                      <w:divsChild>
                        <w:div w:id="14382450">
                          <w:marLeft w:val="0"/>
                          <w:marRight w:val="0"/>
                          <w:marTop w:val="0"/>
                          <w:marBottom w:val="0"/>
                          <w:divBdr>
                            <w:top w:val="none" w:sz="0" w:space="0" w:color="auto"/>
                            <w:left w:val="none" w:sz="0" w:space="0" w:color="auto"/>
                            <w:bottom w:val="none" w:sz="0" w:space="0" w:color="auto"/>
                            <w:right w:val="none" w:sz="0" w:space="0" w:color="auto"/>
                          </w:divBdr>
                          <w:divsChild>
                            <w:div w:id="1221021311">
                              <w:marLeft w:val="0"/>
                              <w:marRight w:val="0"/>
                              <w:marTop w:val="0"/>
                              <w:marBottom w:val="0"/>
                              <w:divBdr>
                                <w:top w:val="none" w:sz="0" w:space="0" w:color="auto"/>
                                <w:left w:val="single" w:sz="24" w:space="0" w:color="2BC02D"/>
                                <w:bottom w:val="none" w:sz="0" w:space="0" w:color="auto"/>
                                <w:right w:val="none" w:sz="0" w:space="0" w:color="auto"/>
                              </w:divBdr>
                              <w:divsChild>
                                <w:div w:id="426073879">
                                  <w:marLeft w:val="0"/>
                                  <w:marRight w:val="0"/>
                                  <w:marTop w:val="0"/>
                                  <w:marBottom w:val="0"/>
                                  <w:divBdr>
                                    <w:top w:val="none" w:sz="0" w:space="0" w:color="auto"/>
                                    <w:left w:val="none" w:sz="0" w:space="0" w:color="auto"/>
                                    <w:bottom w:val="none" w:sz="0" w:space="0" w:color="auto"/>
                                    <w:right w:val="none" w:sz="0" w:space="0" w:color="auto"/>
                                  </w:divBdr>
                                  <w:divsChild>
                                    <w:div w:id="869495510">
                                      <w:marLeft w:val="0"/>
                                      <w:marRight w:val="0"/>
                                      <w:marTop w:val="15"/>
                                      <w:marBottom w:val="0"/>
                                      <w:divBdr>
                                        <w:top w:val="none" w:sz="0" w:space="0" w:color="auto"/>
                                        <w:left w:val="none" w:sz="0" w:space="0" w:color="auto"/>
                                        <w:bottom w:val="none" w:sz="0" w:space="0" w:color="auto"/>
                                        <w:right w:val="none" w:sz="0" w:space="0" w:color="auto"/>
                                      </w:divBdr>
                                    </w:div>
                                  </w:divsChild>
                                </w:div>
                                <w:div w:id="1453405960">
                                  <w:marLeft w:val="0"/>
                                  <w:marRight w:val="0"/>
                                  <w:marTop w:val="0"/>
                                  <w:marBottom w:val="0"/>
                                  <w:divBdr>
                                    <w:top w:val="none" w:sz="0" w:space="0" w:color="auto"/>
                                    <w:left w:val="none" w:sz="0" w:space="0" w:color="auto"/>
                                    <w:bottom w:val="none" w:sz="0" w:space="0" w:color="auto"/>
                                    <w:right w:val="none" w:sz="0" w:space="0" w:color="auto"/>
                                  </w:divBdr>
                                  <w:divsChild>
                                    <w:div w:id="545145823">
                                      <w:marLeft w:val="0"/>
                                      <w:marRight w:val="0"/>
                                      <w:marTop w:val="0"/>
                                      <w:marBottom w:val="0"/>
                                      <w:divBdr>
                                        <w:top w:val="none" w:sz="0" w:space="0" w:color="auto"/>
                                        <w:left w:val="none" w:sz="0" w:space="0" w:color="auto"/>
                                        <w:bottom w:val="none" w:sz="0" w:space="0" w:color="auto"/>
                                        <w:right w:val="none" w:sz="0" w:space="0" w:color="auto"/>
                                      </w:divBdr>
                                    </w:div>
                                  </w:divsChild>
                                </w:div>
                                <w:div w:id="1182545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246910">
                  <w:marLeft w:val="0"/>
                  <w:marRight w:val="0"/>
                  <w:marTop w:val="0"/>
                  <w:marBottom w:val="0"/>
                  <w:divBdr>
                    <w:top w:val="none" w:sz="0" w:space="0" w:color="auto"/>
                    <w:left w:val="none" w:sz="0" w:space="0" w:color="auto"/>
                    <w:bottom w:val="none" w:sz="0" w:space="0" w:color="auto"/>
                    <w:right w:val="none" w:sz="0" w:space="0" w:color="auto"/>
                  </w:divBdr>
                  <w:divsChild>
                    <w:div w:id="722024882">
                      <w:marLeft w:val="0"/>
                      <w:marRight w:val="0"/>
                      <w:marTop w:val="0"/>
                      <w:marBottom w:val="0"/>
                      <w:divBdr>
                        <w:top w:val="none" w:sz="0" w:space="0" w:color="auto"/>
                        <w:left w:val="none" w:sz="0" w:space="0" w:color="auto"/>
                        <w:bottom w:val="none" w:sz="0" w:space="0" w:color="auto"/>
                        <w:right w:val="none" w:sz="0" w:space="0" w:color="auto"/>
                      </w:divBdr>
                      <w:divsChild>
                        <w:div w:id="1846478659">
                          <w:marLeft w:val="0"/>
                          <w:marRight w:val="0"/>
                          <w:marTop w:val="0"/>
                          <w:marBottom w:val="0"/>
                          <w:divBdr>
                            <w:top w:val="none" w:sz="0" w:space="0" w:color="auto"/>
                            <w:left w:val="none" w:sz="0" w:space="0" w:color="auto"/>
                            <w:bottom w:val="none" w:sz="0" w:space="0" w:color="auto"/>
                            <w:right w:val="none" w:sz="0" w:space="0" w:color="auto"/>
                          </w:divBdr>
                          <w:divsChild>
                            <w:div w:id="7683296">
                              <w:marLeft w:val="0"/>
                              <w:marRight w:val="0"/>
                              <w:marTop w:val="0"/>
                              <w:marBottom w:val="0"/>
                              <w:divBdr>
                                <w:top w:val="none" w:sz="0" w:space="0" w:color="auto"/>
                                <w:left w:val="none" w:sz="0" w:space="0" w:color="auto"/>
                                <w:bottom w:val="none" w:sz="0" w:space="0" w:color="auto"/>
                                <w:right w:val="none" w:sz="0" w:space="0" w:color="auto"/>
                              </w:divBdr>
                              <w:divsChild>
                                <w:div w:id="1576935606">
                                  <w:marLeft w:val="0"/>
                                  <w:marRight w:val="0"/>
                                  <w:marTop w:val="0"/>
                                  <w:marBottom w:val="0"/>
                                  <w:divBdr>
                                    <w:top w:val="none" w:sz="0" w:space="0" w:color="auto"/>
                                    <w:left w:val="none" w:sz="0" w:space="0" w:color="auto"/>
                                    <w:bottom w:val="none" w:sz="0" w:space="0" w:color="auto"/>
                                    <w:right w:val="none" w:sz="0" w:space="0" w:color="auto"/>
                                  </w:divBdr>
                                  <w:divsChild>
                                    <w:div w:id="42743168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504082973">
          <w:marLeft w:val="0"/>
          <w:marRight w:val="0"/>
          <w:marTop w:val="0"/>
          <w:marBottom w:val="0"/>
          <w:divBdr>
            <w:top w:val="none" w:sz="0" w:space="0" w:color="auto"/>
            <w:left w:val="none" w:sz="0" w:space="0" w:color="auto"/>
            <w:bottom w:val="none" w:sz="0" w:space="0" w:color="auto"/>
            <w:right w:val="none" w:sz="0" w:space="0" w:color="auto"/>
          </w:divBdr>
          <w:divsChild>
            <w:div w:id="1447844382">
              <w:marLeft w:val="0"/>
              <w:marRight w:val="0"/>
              <w:marTop w:val="0"/>
              <w:marBottom w:val="0"/>
              <w:divBdr>
                <w:top w:val="none" w:sz="0" w:space="0" w:color="auto"/>
                <w:left w:val="none" w:sz="0" w:space="0" w:color="auto"/>
                <w:bottom w:val="none" w:sz="0" w:space="0" w:color="auto"/>
                <w:right w:val="none" w:sz="0" w:space="0" w:color="auto"/>
              </w:divBdr>
              <w:divsChild>
                <w:div w:id="1644122730">
                  <w:marLeft w:val="0"/>
                  <w:marRight w:val="0"/>
                  <w:marTop w:val="0"/>
                  <w:marBottom w:val="0"/>
                  <w:divBdr>
                    <w:top w:val="none" w:sz="0" w:space="0" w:color="auto"/>
                    <w:left w:val="single" w:sz="24" w:space="0" w:color="2BC02D"/>
                    <w:bottom w:val="none" w:sz="0" w:space="0" w:color="auto"/>
                    <w:right w:val="none" w:sz="0" w:space="0" w:color="auto"/>
                  </w:divBdr>
                  <w:divsChild>
                    <w:div w:id="1996571461">
                      <w:marLeft w:val="0"/>
                      <w:marRight w:val="0"/>
                      <w:marTop w:val="0"/>
                      <w:marBottom w:val="0"/>
                      <w:divBdr>
                        <w:top w:val="none" w:sz="0" w:space="0" w:color="auto"/>
                        <w:left w:val="none" w:sz="0" w:space="0" w:color="auto"/>
                        <w:bottom w:val="none" w:sz="0" w:space="0" w:color="auto"/>
                        <w:right w:val="none" w:sz="0" w:space="0" w:color="auto"/>
                      </w:divBdr>
                      <w:divsChild>
                        <w:div w:id="1612009527">
                          <w:marLeft w:val="0"/>
                          <w:marRight w:val="0"/>
                          <w:marTop w:val="15"/>
                          <w:marBottom w:val="0"/>
                          <w:divBdr>
                            <w:top w:val="none" w:sz="0" w:space="0" w:color="auto"/>
                            <w:left w:val="none" w:sz="0" w:space="0" w:color="auto"/>
                            <w:bottom w:val="none" w:sz="0" w:space="0" w:color="auto"/>
                            <w:right w:val="none" w:sz="0" w:space="0" w:color="auto"/>
                          </w:divBdr>
                        </w:div>
                      </w:divsChild>
                    </w:div>
                    <w:div w:id="2062098711">
                      <w:marLeft w:val="0"/>
                      <w:marRight w:val="0"/>
                      <w:marTop w:val="0"/>
                      <w:marBottom w:val="0"/>
                      <w:divBdr>
                        <w:top w:val="none" w:sz="0" w:space="0" w:color="auto"/>
                        <w:left w:val="none" w:sz="0" w:space="0" w:color="auto"/>
                        <w:bottom w:val="none" w:sz="0" w:space="0" w:color="auto"/>
                        <w:right w:val="none" w:sz="0" w:space="0" w:color="auto"/>
                      </w:divBdr>
                      <w:divsChild>
                        <w:div w:id="1010983559">
                          <w:marLeft w:val="0"/>
                          <w:marRight w:val="0"/>
                          <w:marTop w:val="0"/>
                          <w:marBottom w:val="0"/>
                          <w:divBdr>
                            <w:top w:val="none" w:sz="0" w:space="0" w:color="auto"/>
                            <w:left w:val="none" w:sz="0" w:space="0" w:color="auto"/>
                            <w:bottom w:val="none" w:sz="0" w:space="0" w:color="auto"/>
                            <w:right w:val="none" w:sz="0" w:space="0" w:color="auto"/>
                          </w:divBdr>
                        </w:div>
                      </w:divsChild>
                    </w:div>
                    <w:div w:id="201938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6364224">
          <w:marLeft w:val="0"/>
          <w:marRight w:val="0"/>
          <w:marTop w:val="0"/>
          <w:marBottom w:val="0"/>
          <w:divBdr>
            <w:top w:val="none" w:sz="0" w:space="0" w:color="auto"/>
            <w:left w:val="none" w:sz="0" w:space="0" w:color="auto"/>
            <w:bottom w:val="none" w:sz="0" w:space="0" w:color="auto"/>
            <w:right w:val="none" w:sz="0" w:space="0" w:color="auto"/>
          </w:divBdr>
          <w:divsChild>
            <w:div w:id="1899590532">
              <w:marLeft w:val="0"/>
              <w:marRight w:val="0"/>
              <w:marTop w:val="0"/>
              <w:marBottom w:val="0"/>
              <w:divBdr>
                <w:top w:val="none" w:sz="0" w:space="0" w:color="auto"/>
                <w:left w:val="none" w:sz="0" w:space="0" w:color="auto"/>
                <w:bottom w:val="none" w:sz="0" w:space="0" w:color="auto"/>
                <w:right w:val="none" w:sz="0" w:space="0" w:color="auto"/>
              </w:divBdr>
              <w:divsChild>
                <w:div w:id="1750495600">
                  <w:marLeft w:val="0"/>
                  <w:marRight w:val="0"/>
                  <w:marTop w:val="0"/>
                  <w:marBottom w:val="0"/>
                  <w:divBdr>
                    <w:top w:val="none" w:sz="0" w:space="0" w:color="auto"/>
                    <w:left w:val="single" w:sz="24" w:space="0" w:color="2BC02D"/>
                    <w:bottom w:val="none" w:sz="0" w:space="0" w:color="auto"/>
                    <w:right w:val="none" w:sz="0" w:space="0" w:color="auto"/>
                  </w:divBdr>
                  <w:divsChild>
                    <w:div w:id="255871093">
                      <w:marLeft w:val="0"/>
                      <w:marRight w:val="0"/>
                      <w:marTop w:val="0"/>
                      <w:marBottom w:val="0"/>
                      <w:divBdr>
                        <w:top w:val="none" w:sz="0" w:space="0" w:color="auto"/>
                        <w:left w:val="none" w:sz="0" w:space="0" w:color="auto"/>
                        <w:bottom w:val="none" w:sz="0" w:space="0" w:color="auto"/>
                        <w:right w:val="none" w:sz="0" w:space="0" w:color="auto"/>
                      </w:divBdr>
                      <w:divsChild>
                        <w:div w:id="365373156">
                          <w:marLeft w:val="0"/>
                          <w:marRight w:val="0"/>
                          <w:marTop w:val="15"/>
                          <w:marBottom w:val="0"/>
                          <w:divBdr>
                            <w:top w:val="none" w:sz="0" w:space="0" w:color="auto"/>
                            <w:left w:val="none" w:sz="0" w:space="0" w:color="auto"/>
                            <w:bottom w:val="none" w:sz="0" w:space="0" w:color="auto"/>
                            <w:right w:val="none" w:sz="0" w:space="0" w:color="auto"/>
                          </w:divBdr>
                        </w:div>
                      </w:divsChild>
                    </w:div>
                    <w:div w:id="964314617">
                      <w:marLeft w:val="0"/>
                      <w:marRight w:val="0"/>
                      <w:marTop w:val="0"/>
                      <w:marBottom w:val="0"/>
                      <w:divBdr>
                        <w:top w:val="none" w:sz="0" w:space="0" w:color="auto"/>
                        <w:left w:val="none" w:sz="0" w:space="0" w:color="auto"/>
                        <w:bottom w:val="none" w:sz="0" w:space="0" w:color="auto"/>
                        <w:right w:val="none" w:sz="0" w:space="0" w:color="auto"/>
                      </w:divBdr>
                      <w:divsChild>
                        <w:div w:id="1403065367">
                          <w:marLeft w:val="0"/>
                          <w:marRight w:val="0"/>
                          <w:marTop w:val="0"/>
                          <w:marBottom w:val="0"/>
                          <w:divBdr>
                            <w:top w:val="none" w:sz="0" w:space="0" w:color="auto"/>
                            <w:left w:val="none" w:sz="0" w:space="0" w:color="auto"/>
                            <w:bottom w:val="none" w:sz="0" w:space="0" w:color="auto"/>
                            <w:right w:val="none" w:sz="0" w:space="0" w:color="auto"/>
                          </w:divBdr>
                        </w:div>
                      </w:divsChild>
                    </w:div>
                    <w:div w:id="188220766">
                      <w:marLeft w:val="0"/>
                      <w:marRight w:val="0"/>
                      <w:marTop w:val="0"/>
                      <w:marBottom w:val="0"/>
                      <w:divBdr>
                        <w:top w:val="none" w:sz="0" w:space="0" w:color="auto"/>
                        <w:left w:val="none" w:sz="0" w:space="0" w:color="auto"/>
                        <w:bottom w:val="none" w:sz="0" w:space="0" w:color="auto"/>
                        <w:right w:val="none" w:sz="0" w:space="0" w:color="auto"/>
                      </w:divBdr>
                    </w:div>
                  </w:divsChild>
                </w:div>
                <w:div w:id="1712537246">
                  <w:marLeft w:val="0"/>
                  <w:marRight w:val="0"/>
                  <w:marTop w:val="0"/>
                  <w:marBottom w:val="0"/>
                  <w:divBdr>
                    <w:top w:val="none" w:sz="0" w:space="0" w:color="auto"/>
                    <w:left w:val="none" w:sz="0" w:space="0" w:color="auto"/>
                    <w:bottom w:val="none" w:sz="0" w:space="0" w:color="auto"/>
                    <w:right w:val="none" w:sz="0" w:space="0" w:color="auto"/>
                  </w:divBdr>
                  <w:divsChild>
                    <w:div w:id="1457482101">
                      <w:marLeft w:val="0"/>
                      <w:marRight w:val="0"/>
                      <w:marTop w:val="0"/>
                      <w:marBottom w:val="0"/>
                      <w:divBdr>
                        <w:top w:val="none" w:sz="0" w:space="0" w:color="auto"/>
                        <w:left w:val="none" w:sz="0" w:space="0" w:color="auto"/>
                        <w:bottom w:val="none" w:sz="0" w:space="0" w:color="auto"/>
                        <w:right w:val="none" w:sz="0" w:space="0" w:color="auto"/>
                      </w:divBdr>
                      <w:divsChild>
                        <w:div w:id="1074232798">
                          <w:marLeft w:val="0"/>
                          <w:marRight w:val="0"/>
                          <w:marTop w:val="0"/>
                          <w:marBottom w:val="0"/>
                          <w:divBdr>
                            <w:top w:val="none" w:sz="0" w:space="0" w:color="auto"/>
                            <w:left w:val="none" w:sz="0" w:space="0" w:color="auto"/>
                            <w:bottom w:val="none" w:sz="0" w:space="0" w:color="auto"/>
                            <w:right w:val="none" w:sz="0" w:space="0" w:color="auto"/>
                          </w:divBdr>
                          <w:divsChild>
                            <w:div w:id="435439883">
                              <w:marLeft w:val="0"/>
                              <w:marRight w:val="0"/>
                              <w:marTop w:val="0"/>
                              <w:marBottom w:val="0"/>
                              <w:divBdr>
                                <w:top w:val="none" w:sz="0" w:space="0" w:color="auto"/>
                                <w:left w:val="single" w:sz="24" w:space="0" w:color="2BC02D"/>
                                <w:bottom w:val="none" w:sz="0" w:space="0" w:color="auto"/>
                                <w:right w:val="none" w:sz="0" w:space="0" w:color="auto"/>
                              </w:divBdr>
                              <w:divsChild>
                                <w:div w:id="823354264">
                                  <w:marLeft w:val="0"/>
                                  <w:marRight w:val="0"/>
                                  <w:marTop w:val="0"/>
                                  <w:marBottom w:val="0"/>
                                  <w:divBdr>
                                    <w:top w:val="none" w:sz="0" w:space="0" w:color="auto"/>
                                    <w:left w:val="none" w:sz="0" w:space="0" w:color="auto"/>
                                    <w:bottom w:val="none" w:sz="0" w:space="0" w:color="auto"/>
                                    <w:right w:val="none" w:sz="0" w:space="0" w:color="auto"/>
                                  </w:divBdr>
                                  <w:divsChild>
                                    <w:div w:id="2124183114">
                                      <w:marLeft w:val="0"/>
                                      <w:marRight w:val="0"/>
                                      <w:marTop w:val="15"/>
                                      <w:marBottom w:val="0"/>
                                      <w:divBdr>
                                        <w:top w:val="none" w:sz="0" w:space="0" w:color="auto"/>
                                        <w:left w:val="none" w:sz="0" w:space="0" w:color="auto"/>
                                        <w:bottom w:val="none" w:sz="0" w:space="0" w:color="auto"/>
                                        <w:right w:val="none" w:sz="0" w:space="0" w:color="auto"/>
                                      </w:divBdr>
                                    </w:div>
                                  </w:divsChild>
                                </w:div>
                                <w:div w:id="79252315">
                                  <w:marLeft w:val="0"/>
                                  <w:marRight w:val="0"/>
                                  <w:marTop w:val="0"/>
                                  <w:marBottom w:val="0"/>
                                  <w:divBdr>
                                    <w:top w:val="none" w:sz="0" w:space="0" w:color="auto"/>
                                    <w:left w:val="none" w:sz="0" w:space="0" w:color="auto"/>
                                    <w:bottom w:val="none" w:sz="0" w:space="0" w:color="auto"/>
                                    <w:right w:val="none" w:sz="0" w:space="0" w:color="auto"/>
                                  </w:divBdr>
                                  <w:divsChild>
                                    <w:div w:id="1954751534">
                                      <w:marLeft w:val="0"/>
                                      <w:marRight w:val="0"/>
                                      <w:marTop w:val="0"/>
                                      <w:marBottom w:val="0"/>
                                      <w:divBdr>
                                        <w:top w:val="none" w:sz="0" w:space="0" w:color="auto"/>
                                        <w:left w:val="none" w:sz="0" w:space="0" w:color="auto"/>
                                        <w:bottom w:val="none" w:sz="0" w:space="0" w:color="auto"/>
                                        <w:right w:val="none" w:sz="0" w:space="0" w:color="auto"/>
                                      </w:divBdr>
                                    </w:div>
                                  </w:divsChild>
                                </w:div>
                                <w:div w:id="1480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5085580">
                  <w:marLeft w:val="0"/>
                  <w:marRight w:val="0"/>
                  <w:marTop w:val="0"/>
                  <w:marBottom w:val="0"/>
                  <w:divBdr>
                    <w:top w:val="none" w:sz="0" w:space="0" w:color="auto"/>
                    <w:left w:val="none" w:sz="0" w:space="0" w:color="auto"/>
                    <w:bottom w:val="none" w:sz="0" w:space="0" w:color="auto"/>
                    <w:right w:val="none" w:sz="0" w:space="0" w:color="auto"/>
                  </w:divBdr>
                  <w:divsChild>
                    <w:div w:id="1180507167">
                      <w:marLeft w:val="0"/>
                      <w:marRight w:val="0"/>
                      <w:marTop w:val="0"/>
                      <w:marBottom w:val="0"/>
                      <w:divBdr>
                        <w:top w:val="none" w:sz="0" w:space="0" w:color="auto"/>
                        <w:left w:val="none" w:sz="0" w:space="0" w:color="auto"/>
                        <w:bottom w:val="none" w:sz="0" w:space="0" w:color="auto"/>
                        <w:right w:val="none" w:sz="0" w:space="0" w:color="auto"/>
                      </w:divBdr>
                      <w:divsChild>
                        <w:div w:id="726808098">
                          <w:marLeft w:val="0"/>
                          <w:marRight w:val="0"/>
                          <w:marTop w:val="0"/>
                          <w:marBottom w:val="0"/>
                          <w:divBdr>
                            <w:top w:val="none" w:sz="0" w:space="0" w:color="auto"/>
                            <w:left w:val="none" w:sz="0" w:space="0" w:color="auto"/>
                            <w:bottom w:val="none" w:sz="0" w:space="0" w:color="auto"/>
                            <w:right w:val="none" w:sz="0" w:space="0" w:color="auto"/>
                          </w:divBdr>
                          <w:divsChild>
                            <w:div w:id="1435904134">
                              <w:marLeft w:val="0"/>
                              <w:marRight w:val="0"/>
                              <w:marTop w:val="0"/>
                              <w:marBottom w:val="0"/>
                              <w:divBdr>
                                <w:top w:val="none" w:sz="0" w:space="0" w:color="auto"/>
                                <w:left w:val="none" w:sz="0" w:space="0" w:color="auto"/>
                                <w:bottom w:val="none" w:sz="0" w:space="0" w:color="auto"/>
                                <w:right w:val="none" w:sz="0" w:space="0" w:color="auto"/>
                              </w:divBdr>
                              <w:divsChild>
                                <w:div w:id="758911380">
                                  <w:marLeft w:val="0"/>
                                  <w:marRight w:val="0"/>
                                  <w:marTop w:val="0"/>
                                  <w:marBottom w:val="0"/>
                                  <w:divBdr>
                                    <w:top w:val="none" w:sz="0" w:space="0" w:color="auto"/>
                                    <w:left w:val="none" w:sz="0" w:space="0" w:color="auto"/>
                                    <w:bottom w:val="none" w:sz="0" w:space="0" w:color="auto"/>
                                    <w:right w:val="none" w:sz="0" w:space="0" w:color="auto"/>
                                  </w:divBdr>
                                  <w:divsChild>
                                    <w:div w:id="1581211589">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648436204">
          <w:marLeft w:val="0"/>
          <w:marRight w:val="0"/>
          <w:marTop w:val="0"/>
          <w:marBottom w:val="0"/>
          <w:divBdr>
            <w:top w:val="none" w:sz="0" w:space="0" w:color="auto"/>
            <w:left w:val="none" w:sz="0" w:space="0" w:color="auto"/>
            <w:bottom w:val="none" w:sz="0" w:space="0" w:color="auto"/>
            <w:right w:val="none" w:sz="0" w:space="0" w:color="auto"/>
          </w:divBdr>
          <w:divsChild>
            <w:div w:id="2070807383">
              <w:marLeft w:val="0"/>
              <w:marRight w:val="0"/>
              <w:marTop w:val="0"/>
              <w:marBottom w:val="0"/>
              <w:divBdr>
                <w:top w:val="none" w:sz="0" w:space="0" w:color="auto"/>
                <w:left w:val="none" w:sz="0" w:space="0" w:color="auto"/>
                <w:bottom w:val="none" w:sz="0" w:space="0" w:color="auto"/>
                <w:right w:val="none" w:sz="0" w:space="0" w:color="auto"/>
              </w:divBdr>
              <w:divsChild>
                <w:div w:id="384379711">
                  <w:marLeft w:val="0"/>
                  <w:marRight w:val="0"/>
                  <w:marTop w:val="0"/>
                  <w:marBottom w:val="0"/>
                  <w:divBdr>
                    <w:top w:val="none" w:sz="0" w:space="0" w:color="auto"/>
                    <w:left w:val="single" w:sz="24" w:space="0" w:color="2BC02D"/>
                    <w:bottom w:val="none" w:sz="0" w:space="0" w:color="auto"/>
                    <w:right w:val="none" w:sz="0" w:space="0" w:color="auto"/>
                  </w:divBdr>
                  <w:divsChild>
                    <w:div w:id="472604975">
                      <w:marLeft w:val="0"/>
                      <w:marRight w:val="0"/>
                      <w:marTop w:val="0"/>
                      <w:marBottom w:val="0"/>
                      <w:divBdr>
                        <w:top w:val="none" w:sz="0" w:space="0" w:color="auto"/>
                        <w:left w:val="none" w:sz="0" w:space="0" w:color="auto"/>
                        <w:bottom w:val="none" w:sz="0" w:space="0" w:color="auto"/>
                        <w:right w:val="none" w:sz="0" w:space="0" w:color="auto"/>
                      </w:divBdr>
                      <w:divsChild>
                        <w:div w:id="435367356">
                          <w:marLeft w:val="0"/>
                          <w:marRight w:val="0"/>
                          <w:marTop w:val="15"/>
                          <w:marBottom w:val="0"/>
                          <w:divBdr>
                            <w:top w:val="none" w:sz="0" w:space="0" w:color="auto"/>
                            <w:left w:val="none" w:sz="0" w:space="0" w:color="auto"/>
                            <w:bottom w:val="none" w:sz="0" w:space="0" w:color="auto"/>
                            <w:right w:val="none" w:sz="0" w:space="0" w:color="auto"/>
                          </w:divBdr>
                        </w:div>
                      </w:divsChild>
                    </w:div>
                    <w:div w:id="578295405">
                      <w:marLeft w:val="0"/>
                      <w:marRight w:val="0"/>
                      <w:marTop w:val="0"/>
                      <w:marBottom w:val="0"/>
                      <w:divBdr>
                        <w:top w:val="none" w:sz="0" w:space="0" w:color="auto"/>
                        <w:left w:val="none" w:sz="0" w:space="0" w:color="auto"/>
                        <w:bottom w:val="none" w:sz="0" w:space="0" w:color="auto"/>
                        <w:right w:val="none" w:sz="0" w:space="0" w:color="auto"/>
                      </w:divBdr>
                      <w:divsChild>
                        <w:div w:id="1811096659">
                          <w:marLeft w:val="0"/>
                          <w:marRight w:val="0"/>
                          <w:marTop w:val="0"/>
                          <w:marBottom w:val="0"/>
                          <w:divBdr>
                            <w:top w:val="none" w:sz="0" w:space="0" w:color="auto"/>
                            <w:left w:val="none" w:sz="0" w:space="0" w:color="auto"/>
                            <w:bottom w:val="none" w:sz="0" w:space="0" w:color="auto"/>
                            <w:right w:val="none" w:sz="0" w:space="0" w:color="auto"/>
                          </w:divBdr>
                        </w:div>
                      </w:divsChild>
                    </w:div>
                    <w:div w:id="1844083828">
                      <w:marLeft w:val="0"/>
                      <w:marRight w:val="0"/>
                      <w:marTop w:val="0"/>
                      <w:marBottom w:val="0"/>
                      <w:divBdr>
                        <w:top w:val="none" w:sz="0" w:space="0" w:color="auto"/>
                        <w:left w:val="none" w:sz="0" w:space="0" w:color="auto"/>
                        <w:bottom w:val="none" w:sz="0" w:space="0" w:color="auto"/>
                        <w:right w:val="none" w:sz="0" w:space="0" w:color="auto"/>
                      </w:divBdr>
                    </w:div>
                  </w:divsChild>
                </w:div>
                <w:div w:id="877549167">
                  <w:marLeft w:val="0"/>
                  <w:marRight w:val="0"/>
                  <w:marTop w:val="0"/>
                  <w:marBottom w:val="0"/>
                  <w:divBdr>
                    <w:top w:val="none" w:sz="0" w:space="0" w:color="auto"/>
                    <w:left w:val="none" w:sz="0" w:space="0" w:color="auto"/>
                    <w:bottom w:val="none" w:sz="0" w:space="0" w:color="auto"/>
                    <w:right w:val="none" w:sz="0" w:space="0" w:color="auto"/>
                  </w:divBdr>
                  <w:divsChild>
                    <w:div w:id="376321783">
                      <w:marLeft w:val="0"/>
                      <w:marRight w:val="0"/>
                      <w:marTop w:val="0"/>
                      <w:marBottom w:val="0"/>
                      <w:divBdr>
                        <w:top w:val="none" w:sz="0" w:space="0" w:color="auto"/>
                        <w:left w:val="none" w:sz="0" w:space="0" w:color="auto"/>
                        <w:bottom w:val="none" w:sz="0" w:space="0" w:color="auto"/>
                        <w:right w:val="none" w:sz="0" w:space="0" w:color="auto"/>
                      </w:divBdr>
                      <w:divsChild>
                        <w:div w:id="1971742271">
                          <w:marLeft w:val="0"/>
                          <w:marRight w:val="0"/>
                          <w:marTop w:val="0"/>
                          <w:marBottom w:val="0"/>
                          <w:divBdr>
                            <w:top w:val="none" w:sz="0" w:space="0" w:color="auto"/>
                            <w:left w:val="none" w:sz="0" w:space="0" w:color="auto"/>
                            <w:bottom w:val="none" w:sz="0" w:space="0" w:color="auto"/>
                            <w:right w:val="none" w:sz="0" w:space="0" w:color="auto"/>
                          </w:divBdr>
                          <w:divsChild>
                            <w:div w:id="1879273266">
                              <w:marLeft w:val="0"/>
                              <w:marRight w:val="0"/>
                              <w:marTop w:val="0"/>
                              <w:marBottom w:val="0"/>
                              <w:divBdr>
                                <w:top w:val="none" w:sz="0" w:space="0" w:color="auto"/>
                                <w:left w:val="single" w:sz="24" w:space="0" w:color="2BC02D"/>
                                <w:bottom w:val="none" w:sz="0" w:space="0" w:color="auto"/>
                                <w:right w:val="none" w:sz="0" w:space="0" w:color="auto"/>
                              </w:divBdr>
                              <w:divsChild>
                                <w:div w:id="495996252">
                                  <w:marLeft w:val="0"/>
                                  <w:marRight w:val="0"/>
                                  <w:marTop w:val="0"/>
                                  <w:marBottom w:val="0"/>
                                  <w:divBdr>
                                    <w:top w:val="none" w:sz="0" w:space="0" w:color="auto"/>
                                    <w:left w:val="none" w:sz="0" w:space="0" w:color="auto"/>
                                    <w:bottom w:val="none" w:sz="0" w:space="0" w:color="auto"/>
                                    <w:right w:val="none" w:sz="0" w:space="0" w:color="auto"/>
                                  </w:divBdr>
                                  <w:divsChild>
                                    <w:div w:id="487553026">
                                      <w:marLeft w:val="0"/>
                                      <w:marRight w:val="0"/>
                                      <w:marTop w:val="15"/>
                                      <w:marBottom w:val="0"/>
                                      <w:divBdr>
                                        <w:top w:val="none" w:sz="0" w:space="0" w:color="auto"/>
                                        <w:left w:val="none" w:sz="0" w:space="0" w:color="auto"/>
                                        <w:bottom w:val="none" w:sz="0" w:space="0" w:color="auto"/>
                                        <w:right w:val="none" w:sz="0" w:space="0" w:color="auto"/>
                                      </w:divBdr>
                                    </w:div>
                                  </w:divsChild>
                                </w:div>
                                <w:div w:id="522743764">
                                  <w:marLeft w:val="0"/>
                                  <w:marRight w:val="0"/>
                                  <w:marTop w:val="0"/>
                                  <w:marBottom w:val="0"/>
                                  <w:divBdr>
                                    <w:top w:val="none" w:sz="0" w:space="0" w:color="auto"/>
                                    <w:left w:val="none" w:sz="0" w:space="0" w:color="auto"/>
                                    <w:bottom w:val="none" w:sz="0" w:space="0" w:color="auto"/>
                                    <w:right w:val="none" w:sz="0" w:space="0" w:color="auto"/>
                                  </w:divBdr>
                                  <w:divsChild>
                                    <w:div w:id="1779833779">
                                      <w:marLeft w:val="0"/>
                                      <w:marRight w:val="0"/>
                                      <w:marTop w:val="0"/>
                                      <w:marBottom w:val="0"/>
                                      <w:divBdr>
                                        <w:top w:val="none" w:sz="0" w:space="0" w:color="auto"/>
                                        <w:left w:val="none" w:sz="0" w:space="0" w:color="auto"/>
                                        <w:bottom w:val="none" w:sz="0" w:space="0" w:color="auto"/>
                                        <w:right w:val="none" w:sz="0" w:space="0" w:color="auto"/>
                                      </w:divBdr>
                                    </w:div>
                                  </w:divsChild>
                                </w:div>
                                <w:div w:id="1336808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8214807">
                  <w:marLeft w:val="0"/>
                  <w:marRight w:val="0"/>
                  <w:marTop w:val="0"/>
                  <w:marBottom w:val="0"/>
                  <w:divBdr>
                    <w:top w:val="none" w:sz="0" w:space="0" w:color="auto"/>
                    <w:left w:val="none" w:sz="0" w:space="0" w:color="auto"/>
                    <w:bottom w:val="none" w:sz="0" w:space="0" w:color="auto"/>
                    <w:right w:val="none" w:sz="0" w:space="0" w:color="auto"/>
                  </w:divBdr>
                  <w:divsChild>
                    <w:div w:id="343365667">
                      <w:marLeft w:val="0"/>
                      <w:marRight w:val="0"/>
                      <w:marTop w:val="0"/>
                      <w:marBottom w:val="0"/>
                      <w:divBdr>
                        <w:top w:val="none" w:sz="0" w:space="0" w:color="auto"/>
                        <w:left w:val="none" w:sz="0" w:space="0" w:color="auto"/>
                        <w:bottom w:val="none" w:sz="0" w:space="0" w:color="auto"/>
                        <w:right w:val="none" w:sz="0" w:space="0" w:color="auto"/>
                      </w:divBdr>
                      <w:divsChild>
                        <w:div w:id="1741059561">
                          <w:marLeft w:val="0"/>
                          <w:marRight w:val="0"/>
                          <w:marTop w:val="0"/>
                          <w:marBottom w:val="0"/>
                          <w:divBdr>
                            <w:top w:val="none" w:sz="0" w:space="0" w:color="auto"/>
                            <w:left w:val="none" w:sz="0" w:space="0" w:color="auto"/>
                            <w:bottom w:val="none" w:sz="0" w:space="0" w:color="auto"/>
                            <w:right w:val="none" w:sz="0" w:space="0" w:color="auto"/>
                          </w:divBdr>
                          <w:divsChild>
                            <w:div w:id="90929960">
                              <w:marLeft w:val="0"/>
                              <w:marRight w:val="0"/>
                              <w:marTop w:val="0"/>
                              <w:marBottom w:val="0"/>
                              <w:divBdr>
                                <w:top w:val="none" w:sz="0" w:space="0" w:color="auto"/>
                                <w:left w:val="none" w:sz="0" w:space="0" w:color="auto"/>
                                <w:bottom w:val="none" w:sz="0" w:space="0" w:color="auto"/>
                                <w:right w:val="none" w:sz="0" w:space="0" w:color="auto"/>
                              </w:divBdr>
                              <w:divsChild>
                                <w:div w:id="916548679">
                                  <w:marLeft w:val="0"/>
                                  <w:marRight w:val="0"/>
                                  <w:marTop w:val="0"/>
                                  <w:marBottom w:val="0"/>
                                  <w:divBdr>
                                    <w:top w:val="none" w:sz="0" w:space="0" w:color="auto"/>
                                    <w:left w:val="none" w:sz="0" w:space="0" w:color="auto"/>
                                    <w:bottom w:val="none" w:sz="0" w:space="0" w:color="auto"/>
                                    <w:right w:val="none" w:sz="0" w:space="0" w:color="auto"/>
                                  </w:divBdr>
                                  <w:divsChild>
                                    <w:div w:id="1919242664">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233667919">
          <w:marLeft w:val="0"/>
          <w:marRight w:val="0"/>
          <w:marTop w:val="0"/>
          <w:marBottom w:val="0"/>
          <w:divBdr>
            <w:top w:val="none" w:sz="0" w:space="0" w:color="auto"/>
            <w:left w:val="none" w:sz="0" w:space="0" w:color="auto"/>
            <w:bottom w:val="none" w:sz="0" w:space="0" w:color="auto"/>
            <w:right w:val="none" w:sz="0" w:space="0" w:color="auto"/>
          </w:divBdr>
          <w:divsChild>
            <w:div w:id="326129520">
              <w:marLeft w:val="0"/>
              <w:marRight w:val="0"/>
              <w:marTop w:val="0"/>
              <w:marBottom w:val="0"/>
              <w:divBdr>
                <w:top w:val="none" w:sz="0" w:space="0" w:color="auto"/>
                <w:left w:val="none" w:sz="0" w:space="0" w:color="auto"/>
                <w:bottom w:val="none" w:sz="0" w:space="0" w:color="auto"/>
                <w:right w:val="none" w:sz="0" w:space="0" w:color="auto"/>
              </w:divBdr>
              <w:divsChild>
                <w:div w:id="1369182398">
                  <w:marLeft w:val="0"/>
                  <w:marRight w:val="0"/>
                  <w:marTop w:val="0"/>
                  <w:marBottom w:val="0"/>
                  <w:divBdr>
                    <w:top w:val="none" w:sz="0" w:space="0" w:color="auto"/>
                    <w:left w:val="single" w:sz="24" w:space="0" w:color="AAE4AB"/>
                    <w:bottom w:val="none" w:sz="0" w:space="0" w:color="auto"/>
                    <w:right w:val="none" w:sz="0" w:space="0" w:color="auto"/>
                  </w:divBdr>
                  <w:divsChild>
                    <w:div w:id="1391033445">
                      <w:marLeft w:val="0"/>
                      <w:marRight w:val="0"/>
                      <w:marTop w:val="0"/>
                      <w:marBottom w:val="0"/>
                      <w:divBdr>
                        <w:top w:val="none" w:sz="0" w:space="0" w:color="auto"/>
                        <w:left w:val="none" w:sz="0" w:space="0" w:color="auto"/>
                        <w:bottom w:val="none" w:sz="0" w:space="0" w:color="auto"/>
                        <w:right w:val="none" w:sz="0" w:space="0" w:color="auto"/>
                      </w:divBdr>
                      <w:divsChild>
                        <w:div w:id="1157188886">
                          <w:marLeft w:val="0"/>
                          <w:marRight w:val="0"/>
                          <w:marTop w:val="15"/>
                          <w:marBottom w:val="0"/>
                          <w:divBdr>
                            <w:top w:val="none" w:sz="0" w:space="0" w:color="auto"/>
                            <w:left w:val="none" w:sz="0" w:space="0" w:color="auto"/>
                            <w:bottom w:val="none" w:sz="0" w:space="0" w:color="auto"/>
                            <w:right w:val="none" w:sz="0" w:space="0" w:color="auto"/>
                          </w:divBdr>
                        </w:div>
                      </w:divsChild>
                    </w:div>
                    <w:div w:id="450826081">
                      <w:marLeft w:val="0"/>
                      <w:marRight w:val="0"/>
                      <w:marTop w:val="0"/>
                      <w:marBottom w:val="0"/>
                      <w:divBdr>
                        <w:top w:val="none" w:sz="0" w:space="0" w:color="auto"/>
                        <w:left w:val="none" w:sz="0" w:space="0" w:color="auto"/>
                        <w:bottom w:val="none" w:sz="0" w:space="0" w:color="auto"/>
                        <w:right w:val="none" w:sz="0" w:space="0" w:color="auto"/>
                      </w:divBdr>
                      <w:divsChild>
                        <w:div w:id="1493328543">
                          <w:marLeft w:val="0"/>
                          <w:marRight w:val="0"/>
                          <w:marTop w:val="0"/>
                          <w:marBottom w:val="0"/>
                          <w:divBdr>
                            <w:top w:val="none" w:sz="0" w:space="0" w:color="auto"/>
                            <w:left w:val="none" w:sz="0" w:space="0" w:color="auto"/>
                            <w:bottom w:val="none" w:sz="0" w:space="0" w:color="auto"/>
                            <w:right w:val="none" w:sz="0" w:space="0" w:color="auto"/>
                          </w:divBdr>
                        </w:div>
                      </w:divsChild>
                    </w:div>
                    <w:div w:id="1999190022">
                      <w:marLeft w:val="0"/>
                      <w:marRight w:val="0"/>
                      <w:marTop w:val="0"/>
                      <w:marBottom w:val="0"/>
                      <w:divBdr>
                        <w:top w:val="none" w:sz="0" w:space="0" w:color="auto"/>
                        <w:left w:val="none" w:sz="0" w:space="0" w:color="auto"/>
                        <w:bottom w:val="none" w:sz="0" w:space="0" w:color="auto"/>
                        <w:right w:val="none" w:sz="0" w:space="0" w:color="auto"/>
                      </w:divBdr>
                    </w:div>
                  </w:divsChild>
                </w:div>
                <w:div w:id="511185894">
                  <w:marLeft w:val="0"/>
                  <w:marRight w:val="0"/>
                  <w:marTop w:val="0"/>
                  <w:marBottom w:val="0"/>
                  <w:divBdr>
                    <w:top w:val="none" w:sz="0" w:space="0" w:color="auto"/>
                    <w:left w:val="none" w:sz="0" w:space="0" w:color="auto"/>
                    <w:bottom w:val="none" w:sz="0" w:space="0" w:color="auto"/>
                    <w:right w:val="none" w:sz="0" w:space="0" w:color="auto"/>
                  </w:divBdr>
                  <w:divsChild>
                    <w:div w:id="1717925473">
                      <w:marLeft w:val="0"/>
                      <w:marRight w:val="0"/>
                      <w:marTop w:val="0"/>
                      <w:marBottom w:val="0"/>
                      <w:divBdr>
                        <w:top w:val="none" w:sz="0" w:space="0" w:color="auto"/>
                        <w:left w:val="none" w:sz="0" w:space="0" w:color="auto"/>
                        <w:bottom w:val="none" w:sz="0" w:space="0" w:color="auto"/>
                        <w:right w:val="none" w:sz="0" w:space="0" w:color="auto"/>
                      </w:divBdr>
                      <w:divsChild>
                        <w:div w:id="1913618103">
                          <w:marLeft w:val="0"/>
                          <w:marRight w:val="0"/>
                          <w:marTop w:val="0"/>
                          <w:marBottom w:val="0"/>
                          <w:divBdr>
                            <w:top w:val="none" w:sz="0" w:space="0" w:color="auto"/>
                            <w:left w:val="none" w:sz="0" w:space="0" w:color="auto"/>
                            <w:bottom w:val="none" w:sz="0" w:space="0" w:color="auto"/>
                            <w:right w:val="none" w:sz="0" w:space="0" w:color="auto"/>
                          </w:divBdr>
                          <w:divsChild>
                            <w:div w:id="1872450389">
                              <w:marLeft w:val="0"/>
                              <w:marRight w:val="0"/>
                              <w:marTop w:val="0"/>
                              <w:marBottom w:val="0"/>
                              <w:divBdr>
                                <w:top w:val="none" w:sz="0" w:space="0" w:color="auto"/>
                                <w:left w:val="single" w:sz="24" w:space="0" w:color="AAE4AB"/>
                                <w:bottom w:val="none" w:sz="0" w:space="0" w:color="auto"/>
                                <w:right w:val="none" w:sz="0" w:space="0" w:color="auto"/>
                              </w:divBdr>
                              <w:divsChild>
                                <w:div w:id="301232706">
                                  <w:marLeft w:val="0"/>
                                  <w:marRight w:val="0"/>
                                  <w:marTop w:val="0"/>
                                  <w:marBottom w:val="0"/>
                                  <w:divBdr>
                                    <w:top w:val="none" w:sz="0" w:space="0" w:color="auto"/>
                                    <w:left w:val="none" w:sz="0" w:space="0" w:color="auto"/>
                                    <w:bottom w:val="none" w:sz="0" w:space="0" w:color="auto"/>
                                    <w:right w:val="none" w:sz="0" w:space="0" w:color="auto"/>
                                  </w:divBdr>
                                  <w:divsChild>
                                    <w:div w:id="1343782858">
                                      <w:marLeft w:val="0"/>
                                      <w:marRight w:val="0"/>
                                      <w:marTop w:val="15"/>
                                      <w:marBottom w:val="0"/>
                                      <w:divBdr>
                                        <w:top w:val="none" w:sz="0" w:space="0" w:color="auto"/>
                                        <w:left w:val="none" w:sz="0" w:space="0" w:color="auto"/>
                                        <w:bottom w:val="none" w:sz="0" w:space="0" w:color="auto"/>
                                        <w:right w:val="none" w:sz="0" w:space="0" w:color="auto"/>
                                      </w:divBdr>
                                    </w:div>
                                  </w:divsChild>
                                </w:div>
                                <w:div w:id="1200432462">
                                  <w:marLeft w:val="0"/>
                                  <w:marRight w:val="0"/>
                                  <w:marTop w:val="0"/>
                                  <w:marBottom w:val="0"/>
                                  <w:divBdr>
                                    <w:top w:val="none" w:sz="0" w:space="0" w:color="auto"/>
                                    <w:left w:val="none" w:sz="0" w:space="0" w:color="auto"/>
                                    <w:bottom w:val="none" w:sz="0" w:space="0" w:color="auto"/>
                                    <w:right w:val="none" w:sz="0" w:space="0" w:color="auto"/>
                                  </w:divBdr>
                                  <w:divsChild>
                                    <w:div w:id="57552738">
                                      <w:marLeft w:val="0"/>
                                      <w:marRight w:val="0"/>
                                      <w:marTop w:val="0"/>
                                      <w:marBottom w:val="0"/>
                                      <w:divBdr>
                                        <w:top w:val="none" w:sz="0" w:space="0" w:color="auto"/>
                                        <w:left w:val="none" w:sz="0" w:space="0" w:color="auto"/>
                                        <w:bottom w:val="none" w:sz="0" w:space="0" w:color="auto"/>
                                        <w:right w:val="none" w:sz="0" w:space="0" w:color="auto"/>
                                      </w:divBdr>
                                    </w:div>
                                  </w:divsChild>
                                </w:div>
                                <w:div w:id="735277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060941">
                  <w:marLeft w:val="0"/>
                  <w:marRight w:val="0"/>
                  <w:marTop w:val="0"/>
                  <w:marBottom w:val="0"/>
                  <w:divBdr>
                    <w:top w:val="none" w:sz="0" w:space="0" w:color="auto"/>
                    <w:left w:val="none" w:sz="0" w:space="0" w:color="auto"/>
                    <w:bottom w:val="none" w:sz="0" w:space="0" w:color="auto"/>
                    <w:right w:val="none" w:sz="0" w:space="0" w:color="auto"/>
                  </w:divBdr>
                  <w:divsChild>
                    <w:div w:id="252205623">
                      <w:marLeft w:val="0"/>
                      <w:marRight w:val="0"/>
                      <w:marTop w:val="0"/>
                      <w:marBottom w:val="0"/>
                      <w:divBdr>
                        <w:top w:val="none" w:sz="0" w:space="0" w:color="auto"/>
                        <w:left w:val="none" w:sz="0" w:space="0" w:color="auto"/>
                        <w:bottom w:val="none" w:sz="0" w:space="0" w:color="auto"/>
                        <w:right w:val="none" w:sz="0" w:space="0" w:color="auto"/>
                      </w:divBdr>
                      <w:divsChild>
                        <w:div w:id="1559903687">
                          <w:marLeft w:val="0"/>
                          <w:marRight w:val="0"/>
                          <w:marTop w:val="0"/>
                          <w:marBottom w:val="0"/>
                          <w:divBdr>
                            <w:top w:val="none" w:sz="0" w:space="0" w:color="auto"/>
                            <w:left w:val="none" w:sz="0" w:space="0" w:color="auto"/>
                            <w:bottom w:val="none" w:sz="0" w:space="0" w:color="auto"/>
                            <w:right w:val="none" w:sz="0" w:space="0" w:color="auto"/>
                          </w:divBdr>
                          <w:divsChild>
                            <w:div w:id="1332102978">
                              <w:marLeft w:val="0"/>
                              <w:marRight w:val="0"/>
                              <w:marTop w:val="0"/>
                              <w:marBottom w:val="0"/>
                              <w:divBdr>
                                <w:top w:val="none" w:sz="0" w:space="0" w:color="auto"/>
                                <w:left w:val="none" w:sz="0" w:space="0" w:color="auto"/>
                                <w:bottom w:val="none" w:sz="0" w:space="0" w:color="auto"/>
                                <w:right w:val="none" w:sz="0" w:space="0" w:color="auto"/>
                              </w:divBdr>
                              <w:divsChild>
                                <w:div w:id="1408500728">
                                  <w:marLeft w:val="0"/>
                                  <w:marRight w:val="0"/>
                                  <w:marTop w:val="0"/>
                                  <w:marBottom w:val="0"/>
                                  <w:divBdr>
                                    <w:top w:val="none" w:sz="0" w:space="0" w:color="auto"/>
                                    <w:left w:val="none" w:sz="0" w:space="0" w:color="auto"/>
                                    <w:bottom w:val="none" w:sz="0" w:space="0" w:color="auto"/>
                                    <w:right w:val="none" w:sz="0" w:space="0" w:color="auto"/>
                                  </w:divBdr>
                                  <w:divsChild>
                                    <w:div w:id="1629622665">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996500297">
          <w:marLeft w:val="0"/>
          <w:marRight w:val="0"/>
          <w:marTop w:val="0"/>
          <w:marBottom w:val="0"/>
          <w:divBdr>
            <w:top w:val="none" w:sz="0" w:space="0" w:color="auto"/>
            <w:left w:val="none" w:sz="0" w:space="0" w:color="auto"/>
            <w:bottom w:val="none" w:sz="0" w:space="0" w:color="auto"/>
            <w:right w:val="none" w:sz="0" w:space="0" w:color="auto"/>
          </w:divBdr>
          <w:divsChild>
            <w:div w:id="340860495">
              <w:marLeft w:val="0"/>
              <w:marRight w:val="0"/>
              <w:marTop w:val="0"/>
              <w:marBottom w:val="0"/>
              <w:divBdr>
                <w:top w:val="none" w:sz="0" w:space="0" w:color="auto"/>
                <w:left w:val="none" w:sz="0" w:space="0" w:color="auto"/>
                <w:bottom w:val="none" w:sz="0" w:space="0" w:color="auto"/>
                <w:right w:val="none" w:sz="0" w:space="0" w:color="auto"/>
              </w:divBdr>
              <w:divsChild>
                <w:div w:id="1490975907">
                  <w:marLeft w:val="0"/>
                  <w:marRight w:val="0"/>
                  <w:marTop w:val="0"/>
                  <w:marBottom w:val="0"/>
                  <w:divBdr>
                    <w:top w:val="none" w:sz="0" w:space="0" w:color="auto"/>
                    <w:left w:val="single" w:sz="24" w:space="0" w:color="AAE4AB"/>
                    <w:bottom w:val="none" w:sz="0" w:space="0" w:color="auto"/>
                    <w:right w:val="none" w:sz="0" w:space="0" w:color="auto"/>
                  </w:divBdr>
                  <w:divsChild>
                    <w:div w:id="11608540">
                      <w:marLeft w:val="0"/>
                      <w:marRight w:val="0"/>
                      <w:marTop w:val="0"/>
                      <w:marBottom w:val="0"/>
                      <w:divBdr>
                        <w:top w:val="none" w:sz="0" w:space="0" w:color="auto"/>
                        <w:left w:val="none" w:sz="0" w:space="0" w:color="auto"/>
                        <w:bottom w:val="none" w:sz="0" w:space="0" w:color="auto"/>
                        <w:right w:val="none" w:sz="0" w:space="0" w:color="auto"/>
                      </w:divBdr>
                      <w:divsChild>
                        <w:div w:id="1616593718">
                          <w:marLeft w:val="0"/>
                          <w:marRight w:val="0"/>
                          <w:marTop w:val="15"/>
                          <w:marBottom w:val="0"/>
                          <w:divBdr>
                            <w:top w:val="none" w:sz="0" w:space="0" w:color="auto"/>
                            <w:left w:val="none" w:sz="0" w:space="0" w:color="auto"/>
                            <w:bottom w:val="none" w:sz="0" w:space="0" w:color="auto"/>
                            <w:right w:val="none" w:sz="0" w:space="0" w:color="auto"/>
                          </w:divBdr>
                        </w:div>
                      </w:divsChild>
                    </w:div>
                    <w:div w:id="866723861">
                      <w:marLeft w:val="0"/>
                      <w:marRight w:val="0"/>
                      <w:marTop w:val="0"/>
                      <w:marBottom w:val="0"/>
                      <w:divBdr>
                        <w:top w:val="none" w:sz="0" w:space="0" w:color="auto"/>
                        <w:left w:val="none" w:sz="0" w:space="0" w:color="auto"/>
                        <w:bottom w:val="none" w:sz="0" w:space="0" w:color="auto"/>
                        <w:right w:val="none" w:sz="0" w:space="0" w:color="auto"/>
                      </w:divBdr>
                      <w:divsChild>
                        <w:div w:id="301616629">
                          <w:marLeft w:val="0"/>
                          <w:marRight w:val="0"/>
                          <w:marTop w:val="0"/>
                          <w:marBottom w:val="0"/>
                          <w:divBdr>
                            <w:top w:val="none" w:sz="0" w:space="0" w:color="auto"/>
                            <w:left w:val="none" w:sz="0" w:space="0" w:color="auto"/>
                            <w:bottom w:val="none" w:sz="0" w:space="0" w:color="auto"/>
                            <w:right w:val="none" w:sz="0" w:space="0" w:color="auto"/>
                          </w:divBdr>
                        </w:div>
                        <w:div w:id="1528448399">
                          <w:marLeft w:val="0"/>
                          <w:marRight w:val="0"/>
                          <w:marTop w:val="0"/>
                          <w:marBottom w:val="0"/>
                          <w:divBdr>
                            <w:top w:val="none" w:sz="0" w:space="0" w:color="auto"/>
                            <w:left w:val="none" w:sz="0" w:space="0" w:color="auto"/>
                            <w:bottom w:val="none" w:sz="0" w:space="0" w:color="auto"/>
                            <w:right w:val="none" w:sz="0" w:space="0" w:color="auto"/>
                          </w:divBdr>
                        </w:div>
                        <w:div w:id="744498560">
                          <w:marLeft w:val="0"/>
                          <w:marRight w:val="0"/>
                          <w:marTop w:val="0"/>
                          <w:marBottom w:val="0"/>
                          <w:divBdr>
                            <w:top w:val="none" w:sz="0" w:space="0" w:color="auto"/>
                            <w:left w:val="none" w:sz="0" w:space="0" w:color="auto"/>
                            <w:bottom w:val="none" w:sz="0" w:space="0" w:color="auto"/>
                            <w:right w:val="none" w:sz="0" w:space="0" w:color="auto"/>
                          </w:divBdr>
                        </w:div>
                      </w:divsChild>
                    </w:div>
                    <w:div w:id="1213155048">
                      <w:marLeft w:val="0"/>
                      <w:marRight w:val="0"/>
                      <w:marTop w:val="0"/>
                      <w:marBottom w:val="0"/>
                      <w:divBdr>
                        <w:top w:val="none" w:sz="0" w:space="0" w:color="auto"/>
                        <w:left w:val="none" w:sz="0" w:space="0" w:color="auto"/>
                        <w:bottom w:val="none" w:sz="0" w:space="0" w:color="auto"/>
                        <w:right w:val="none" w:sz="0" w:space="0" w:color="auto"/>
                      </w:divBdr>
                    </w:div>
                  </w:divsChild>
                </w:div>
                <w:div w:id="1507405849">
                  <w:marLeft w:val="0"/>
                  <w:marRight w:val="0"/>
                  <w:marTop w:val="0"/>
                  <w:marBottom w:val="0"/>
                  <w:divBdr>
                    <w:top w:val="none" w:sz="0" w:space="0" w:color="auto"/>
                    <w:left w:val="none" w:sz="0" w:space="0" w:color="auto"/>
                    <w:bottom w:val="none" w:sz="0" w:space="0" w:color="auto"/>
                    <w:right w:val="none" w:sz="0" w:space="0" w:color="auto"/>
                  </w:divBdr>
                  <w:divsChild>
                    <w:div w:id="509880929">
                      <w:marLeft w:val="0"/>
                      <w:marRight w:val="0"/>
                      <w:marTop w:val="0"/>
                      <w:marBottom w:val="0"/>
                      <w:divBdr>
                        <w:top w:val="none" w:sz="0" w:space="0" w:color="auto"/>
                        <w:left w:val="none" w:sz="0" w:space="0" w:color="auto"/>
                        <w:bottom w:val="none" w:sz="0" w:space="0" w:color="auto"/>
                        <w:right w:val="none" w:sz="0" w:space="0" w:color="auto"/>
                      </w:divBdr>
                      <w:divsChild>
                        <w:div w:id="912274516">
                          <w:marLeft w:val="0"/>
                          <w:marRight w:val="0"/>
                          <w:marTop w:val="0"/>
                          <w:marBottom w:val="0"/>
                          <w:divBdr>
                            <w:top w:val="none" w:sz="0" w:space="0" w:color="auto"/>
                            <w:left w:val="none" w:sz="0" w:space="0" w:color="auto"/>
                            <w:bottom w:val="none" w:sz="0" w:space="0" w:color="auto"/>
                            <w:right w:val="none" w:sz="0" w:space="0" w:color="auto"/>
                          </w:divBdr>
                          <w:divsChild>
                            <w:div w:id="816997438">
                              <w:marLeft w:val="0"/>
                              <w:marRight w:val="0"/>
                              <w:marTop w:val="0"/>
                              <w:marBottom w:val="0"/>
                              <w:divBdr>
                                <w:top w:val="none" w:sz="0" w:space="0" w:color="auto"/>
                                <w:left w:val="single" w:sz="24" w:space="0" w:color="AAE4AB"/>
                                <w:bottom w:val="none" w:sz="0" w:space="0" w:color="auto"/>
                                <w:right w:val="none" w:sz="0" w:space="0" w:color="auto"/>
                              </w:divBdr>
                              <w:divsChild>
                                <w:div w:id="377894920">
                                  <w:marLeft w:val="0"/>
                                  <w:marRight w:val="0"/>
                                  <w:marTop w:val="0"/>
                                  <w:marBottom w:val="0"/>
                                  <w:divBdr>
                                    <w:top w:val="none" w:sz="0" w:space="0" w:color="auto"/>
                                    <w:left w:val="none" w:sz="0" w:space="0" w:color="auto"/>
                                    <w:bottom w:val="none" w:sz="0" w:space="0" w:color="auto"/>
                                    <w:right w:val="none" w:sz="0" w:space="0" w:color="auto"/>
                                  </w:divBdr>
                                  <w:divsChild>
                                    <w:div w:id="717628506">
                                      <w:marLeft w:val="0"/>
                                      <w:marRight w:val="0"/>
                                      <w:marTop w:val="15"/>
                                      <w:marBottom w:val="0"/>
                                      <w:divBdr>
                                        <w:top w:val="none" w:sz="0" w:space="0" w:color="auto"/>
                                        <w:left w:val="none" w:sz="0" w:space="0" w:color="auto"/>
                                        <w:bottom w:val="none" w:sz="0" w:space="0" w:color="auto"/>
                                        <w:right w:val="none" w:sz="0" w:space="0" w:color="auto"/>
                                      </w:divBdr>
                                    </w:div>
                                  </w:divsChild>
                                </w:div>
                                <w:div w:id="1056053085">
                                  <w:marLeft w:val="0"/>
                                  <w:marRight w:val="0"/>
                                  <w:marTop w:val="0"/>
                                  <w:marBottom w:val="0"/>
                                  <w:divBdr>
                                    <w:top w:val="none" w:sz="0" w:space="0" w:color="auto"/>
                                    <w:left w:val="none" w:sz="0" w:space="0" w:color="auto"/>
                                    <w:bottom w:val="none" w:sz="0" w:space="0" w:color="auto"/>
                                    <w:right w:val="none" w:sz="0" w:space="0" w:color="auto"/>
                                  </w:divBdr>
                                  <w:divsChild>
                                    <w:div w:id="544758158">
                                      <w:marLeft w:val="0"/>
                                      <w:marRight w:val="0"/>
                                      <w:marTop w:val="0"/>
                                      <w:marBottom w:val="0"/>
                                      <w:divBdr>
                                        <w:top w:val="none" w:sz="0" w:space="0" w:color="auto"/>
                                        <w:left w:val="none" w:sz="0" w:space="0" w:color="auto"/>
                                        <w:bottom w:val="none" w:sz="0" w:space="0" w:color="auto"/>
                                        <w:right w:val="none" w:sz="0" w:space="0" w:color="auto"/>
                                      </w:divBdr>
                                    </w:div>
                                  </w:divsChild>
                                </w:div>
                                <w:div w:id="163331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143308">
                      <w:marLeft w:val="0"/>
                      <w:marRight w:val="0"/>
                      <w:marTop w:val="0"/>
                      <w:marBottom w:val="0"/>
                      <w:divBdr>
                        <w:top w:val="none" w:sz="0" w:space="0" w:color="auto"/>
                        <w:left w:val="none" w:sz="0" w:space="0" w:color="auto"/>
                        <w:bottom w:val="none" w:sz="0" w:space="0" w:color="auto"/>
                        <w:right w:val="none" w:sz="0" w:space="0" w:color="auto"/>
                      </w:divBdr>
                      <w:divsChild>
                        <w:div w:id="925381367">
                          <w:marLeft w:val="0"/>
                          <w:marRight w:val="0"/>
                          <w:marTop w:val="0"/>
                          <w:marBottom w:val="0"/>
                          <w:divBdr>
                            <w:top w:val="none" w:sz="0" w:space="0" w:color="auto"/>
                            <w:left w:val="none" w:sz="0" w:space="0" w:color="auto"/>
                            <w:bottom w:val="none" w:sz="0" w:space="0" w:color="auto"/>
                            <w:right w:val="none" w:sz="0" w:space="0" w:color="auto"/>
                          </w:divBdr>
                          <w:divsChild>
                            <w:div w:id="1470511676">
                              <w:marLeft w:val="0"/>
                              <w:marRight w:val="0"/>
                              <w:marTop w:val="0"/>
                              <w:marBottom w:val="0"/>
                              <w:divBdr>
                                <w:top w:val="none" w:sz="0" w:space="0" w:color="auto"/>
                                <w:left w:val="single" w:sz="24" w:space="0" w:color="AAE4AB"/>
                                <w:bottom w:val="none" w:sz="0" w:space="0" w:color="auto"/>
                                <w:right w:val="none" w:sz="0" w:space="0" w:color="auto"/>
                              </w:divBdr>
                              <w:divsChild>
                                <w:div w:id="1440031715">
                                  <w:marLeft w:val="0"/>
                                  <w:marRight w:val="0"/>
                                  <w:marTop w:val="0"/>
                                  <w:marBottom w:val="0"/>
                                  <w:divBdr>
                                    <w:top w:val="none" w:sz="0" w:space="0" w:color="auto"/>
                                    <w:left w:val="none" w:sz="0" w:space="0" w:color="auto"/>
                                    <w:bottom w:val="none" w:sz="0" w:space="0" w:color="auto"/>
                                    <w:right w:val="none" w:sz="0" w:space="0" w:color="auto"/>
                                  </w:divBdr>
                                  <w:divsChild>
                                    <w:div w:id="1355615805">
                                      <w:marLeft w:val="0"/>
                                      <w:marRight w:val="0"/>
                                      <w:marTop w:val="15"/>
                                      <w:marBottom w:val="0"/>
                                      <w:divBdr>
                                        <w:top w:val="none" w:sz="0" w:space="0" w:color="auto"/>
                                        <w:left w:val="none" w:sz="0" w:space="0" w:color="auto"/>
                                        <w:bottom w:val="none" w:sz="0" w:space="0" w:color="auto"/>
                                        <w:right w:val="none" w:sz="0" w:space="0" w:color="auto"/>
                                      </w:divBdr>
                                    </w:div>
                                  </w:divsChild>
                                </w:div>
                                <w:div w:id="755595038">
                                  <w:marLeft w:val="0"/>
                                  <w:marRight w:val="0"/>
                                  <w:marTop w:val="0"/>
                                  <w:marBottom w:val="0"/>
                                  <w:divBdr>
                                    <w:top w:val="none" w:sz="0" w:space="0" w:color="auto"/>
                                    <w:left w:val="none" w:sz="0" w:space="0" w:color="auto"/>
                                    <w:bottom w:val="none" w:sz="0" w:space="0" w:color="auto"/>
                                    <w:right w:val="none" w:sz="0" w:space="0" w:color="auto"/>
                                  </w:divBdr>
                                  <w:divsChild>
                                    <w:div w:id="1345014146">
                                      <w:marLeft w:val="0"/>
                                      <w:marRight w:val="0"/>
                                      <w:marTop w:val="0"/>
                                      <w:marBottom w:val="0"/>
                                      <w:divBdr>
                                        <w:top w:val="none" w:sz="0" w:space="0" w:color="auto"/>
                                        <w:left w:val="none" w:sz="0" w:space="0" w:color="auto"/>
                                        <w:bottom w:val="none" w:sz="0" w:space="0" w:color="auto"/>
                                        <w:right w:val="none" w:sz="0" w:space="0" w:color="auto"/>
                                      </w:divBdr>
                                    </w:div>
                                  </w:divsChild>
                                </w:div>
                                <w:div w:id="157492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031586">
                  <w:marLeft w:val="0"/>
                  <w:marRight w:val="0"/>
                  <w:marTop w:val="0"/>
                  <w:marBottom w:val="0"/>
                  <w:divBdr>
                    <w:top w:val="none" w:sz="0" w:space="0" w:color="auto"/>
                    <w:left w:val="none" w:sz="0" w:space="0" w:color="auto"/>
                    <w:bottom w:val="none" w:sz="0" w:space="0" w:color="auto"/>
                    <w:right w:val="none" w:sz="0" w:space="0" w:color="auto"/>
                  </w:divBdr>
                  <w:divsChild>
                    <w:div w:id="1291940435">
                      <w:marLeft w:val="0"/>
                      <w:marRight w:val="0"/>
                      <w:marTop w:val="0"/>
                      <w:marBottom w:val="0"/>
                      <w:divBdr>
                        <w:top w:val="none" w:sz="0" w:space="0" w:color="auto"/>
                        <w:left w:val="none" w:sz="0" w:space="0" w:color="auto"/>
                        <w:bottom w:val="none" w:sz="0" w:space="0" w:color="auto"/>
                        <w:right w:val="none" w:sz="0" w:space="0" w:color="auto"/>
                      </w:divBdr>
                      <w:divsChild>
                        <w:div w:id="750152894">
                          <w:marLeft w:val="0"/>
                          <w:marRight w:val="0"/>
                          <w:marTop w:val="0"/>
                          <w:marBottom w:val="0"/>
                          <w:divBdr>
                            <w:top w:val="none" w:sz="0" w:space="0" w:color="auto"/>
                            <w:left w:val="none" w:sz="0" w:space="0" w:color="auto"/>
                            <w:bottom w:val="none" w:sz="0" w:space="0" w:color="auto"/>
                            <w:right w:val="none" w:sz="0" w:space="0" w:color="auto"/>
                          </w:divBdr>
                          <w:divsChild>
                            <w:div w:id="1760639184">
                              <w:marLeft w:val="0"/>
                              <w:marRight w:val="0"/>
                              <w:marTop w:val="0"/>
                              <w:marBottom w:val="0"/>
                              <w:divBdr>
                                <w:top w:val="none" w:sz="0" w:space="0" w:color="auto"/>
                                <w:left w:val="none" w:sz="0" w:space="0" w:color="auto"/>
                                <w:bottom w:val="none" w:sz="0" w:space="0" w:color="auto"/>
                                <w:right w:val="none" w:sz="0" w:space="0" w:color="auto"/>
                              </w:divBdr>
                              <w:divsChild>
                                <w:div w:id="657925499">
                                  <w:marLeft w:val="0"/>
                                  <w:marRight w:val="0"/>
                                  <w:marTop w:val="0"/>
                                  <w:marBottom w:val="0"/>
                                  <w:divBdr>
                                    <w:top w:val="none" w:sz="0" w:space="0" w:color="auto"/>
                                    <w:left w:val="none" w:sz="0" w:space="0" w:color="auto"/>
                                    <w:bottom w:val="none" w:sz="0" w:space="0" w:color="auto"/>
                                    <w:right w:val="none" w:sz="0" w:space="0" w:color="auto"/>
                                  </w:divBdr>
                                  <w:divsChild>
                                    <w:div w:id="1187207906">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928033053">
          <w:marLeft w:val="0"/>
          <w:marRight w:val="0"/>
          <w:marTop w:val="0"/>
          <w:marBottom w:val="0"/>
          <w:divBdr>
            <w:top w:val="none" w:sz="0" w:space="0" w:color="auto"/>
            <w:left w:val="none" w:sz="0" w:space="0" w:color="auto"/>
            <w:bottom w:val="none" w:sz="0" w:space="0" w:color="auto"/>
            <w:right w:val="none" w:sz="0" w:space="0" w:color="auto"/>
          </w:divBdr>
          <w:divsChild>
            <w:div w:id="139420058">
              <w:marLeft w:val="0"/>
              <w:marRight w:val="0"/>
              <w:marTop w:val="0"/>
              <w:marBottom w:val="0"/>
              <w:divBdr>
                <w:top w:val="none" w:sz="0" w:space="0" w:color="auto"/>
                <w:left w:val="none" w:sz="0" w:space="0" w:color="auto"/>
                <w:bottom w:val="none" w:sz="0" w:space="0" w:color="auto"/>
                <w:right w:val="none" w:sz="0" w:space="0" w:color="auto"/>
              </w:divBdr>
              <w:divsChild>
                <w:div w:id="119880659">
                  <w:marLeft w:val="0"/>
                  <w:marRight w:val="0"/>
                  <w:marTop w:val="0"/>
                  <w:marBottom w:val="0"/>
                  <w:divBdr>
                    <w:top w:val="none" w:sz="0" w:space="0" w:color="auto"/>
                    <w:left w:val="single" w:sz="24" w:space="0" w:color="AAE4AB"/>
                    <w:bottom w:val="none" w:sz="0" w:space="0" w:color="auto"/>
                    <w:right w:val="none" w:sz="0" w:space="0" w:color="auto"/>
                  </w:divBdr>
                  <w:divsChild>
                    <w:div w:id="1964919852">
                      <w:marLeft w:val="0"/>
                      <w:marRight w:val="0"/>
                      <w:marTop w:val="0"/>
                      <w:marBottom w:val="0"/>
                      <w:divBdr>
                        <w:top w:val="none" w:sz="0" w:space="0" w:color="auto"/>
                        <w:left w:val="none" w:sz="0" w:space="0" w:color="auto"/>
                        <w:bottom w:val="none" w:sz="0" w:space="0" w:color="auto"/>
                        <w:right w:val="none" w:sz="0" w:space="0" w:color="auto"/>
                      </w:divBdr>
                      <w:divsChild>
                        <w:div w:id="64958347">
                          <w:marLeft w:val="0"/>
                          <w:marRight w:val="0"/>
                          <w:marTop w:val="15"/>
                          <w:marBottom w:val="0"/>
                          <w:divBdr>
                            <w:top w:val="none" w:sz="0" w:space="0" w:color="auto"/>
                            <w:left w:val="none" w:sz="0" w:space="0" w:color="auto"/>
                            <w:bottom w:val="none" w:sz="0" w:space="0" w:color="auto"/>
                            <w:right w:val="none" w:sz="0" w:space="0" w:color="auto"/>
                          </w:divBdr>
                        </w:div>
                      </w:divsChild>
                    </w:div>
                    <w:div w:id="1888759459">
                      <w:marLeft w:val="0"/>
                      <w:marRight w:val="0"/>
                      <w:marTop w:val="0"/>
                      <w:marBottom w:val="0"/>
                      <w:divBdr>
                        <w:top w:val="none" w:sz="0" w:space="0" w:color="auto"/>
                        <w:left w:val="none" w:sz="0" w:space="0" w:color="auto"/>
                        <w:bottom w:val="none" w:sz="0" w:space="0" w:color="auto"/>
                        <w:right w:val="none" w:sz="0" w:space="0" w:color="auto"/>
                      </w:divBdr>
                      <w:divsChild>
                        <w:div w:id="1161970012">
                          <w:marLeft w:val="0"/>
                          <w:marRight w:val="0"/>
                          <w:marTop w:val="0"/>
                          <w:marBottom w:val="0"/>
                          <w:divBdr>
                            <w:top w:val="none" w:sz="0" w:space="0" w:color="auto"/>
                            <w:left w:val="none" w:sz="0" w:space="0" w:color="auto"/>
                            <w:bottom w:val="none" w:sz="0" w:space="0" w:color="auto"/>
                            <w:right w:val="none" w:sz="0" w:space="0" w:color="auto"/>
                          </w:divBdr>
                        </w:div>
                      </w:divsChild>
                    </w:div>
                    <w:div w:id="961696087">
                      <w:marLeft w:val="0"/>
                      <w:marRight w:val="0"/>
                      <w:marTop w:val="0"/>
                      <w:marBottom w:val="0"/>
                      <w:divBdr>
                        <w:top w:val="none" w:sz="0" w:space="0" w:color="auto"/>
                        <w:left w:val="none" w:sz="0" w:space="0" w:color="auto"/>
                        <w:bottom w:val="none" w:sz="0" w:space="0" w:color="auto"/>
                        <w:right w:val="none" w:sz="0" w:space="0" w:color="auto"/>
                      </w:divBdr>
                    </w:div>
                  </w:divsChild>
                </w:div>
                <w:div w:id="1685283644">
                  <w:marLeft w:val="0"/>
                  <w:marRight w:val="0"/>
                  <w:marTop w:val="0"/>
                  <w:marBottom w:val="0"/>
                  <w:divBdr>
                    <w:top w:val="none" w:sz="0" w:space="0" w:color="auto"/>
                    <w:left w:val="none" w:sz="0" w:space="0" w:color="auto"/>
                    <w:bottom w:val="none" w:sz="0" w:space="0" w:color="auto"/>
                    <w:right w:val="none" w:sz="0" w:space="0" w:color="auto"/>
                  </w:divBdr>
                  <w:divsChild>
                    <w:div w:id="1997103030">
                      <w:marLeft w:val="0"/>
                      <w:marRight w:val="0"/>
                      <w:marTop w:val="0"/>
                      <w:marBottom w:val="0"/>
                      <w:divBdr>
                        <w:top w:val="none" w:sz="0" w:space="0" w:color="auto"/>
                        <w:left w:val="none" w:sz="0" w:space="0" w:color="auto"/>
                        <w:bottom w:val="none" w:sz="0" w:space="0" w:color="auto"/>
                        <w:right w:val="none" w:sz="0" w:space="0" w:color="auto"/>
                      </w:divBdr>
                      <w:divsChild>
                        <w:div w:id="2027057456">
                          <w:marLeft w:val="0"/>
                          <w:marRight w:val="0"/>
                          <w:marTop w:val="0"/>
                          <w:marBottom w:val="0"/>
                          <w:divBdr>
                            <w:top w:val="none" w:sz="0" w:space="0" w:color="auto"/>
                            <w:left w:val="none" w:sz="0" w:space="0" w:color="auto"/>
                            <w:bottom w:val="none" w:sz="0" w:space="0" w:color="auto"/>
                            <w:right w:val="none" w:sz="0" w:space="0" w:color="auto"/>
                          </w:divBdr>
                          <w:divsChild>
                            <w:div w:id="804349792">
                              <w:marLeft w:val="0"/>
                              <w:marRight w:val="0"/>
                              <w:marTop w:val="0"/>
                              <w:marBottom w:val="0"/>
                              <w:divBdr>
                                <w:top w:val="none" w:sz="0" w:space="0" w:color="auto"/>
                                <w:left w:val="single" w:sz="24" w:space="0" w:color="AAE4AB"/>
                                <w:bottom w:val="none" w:sz="0" w:space="0" w:color="auto"/>
                                <w:right w:val="none" w:sz="0" w:space="0" w:color="auto"/>
                              </w:divBdr>
                              <w:divsChild>
                                <w:div w:id="1520435890">
                                  <w:marLeft w:val="0"/>
                                  <w:marRight w:val="0"/>
                                  <w:marTop w:val="0"/>
                                  <w:marBottom w:val="0"/>
                                  <w:divBdr>
                                    <w:top w:val="none" w:sz="0" w:space="0" w:color="auto"/>
                                    <w:left w:val="none" w:sz="0" w:space="0" w:color="auto"/>
                                    <w:bottom w:val="none" w:sz="0" w:space="0" w:color="auto"/>
                                    <w:right w:val="none" w:sz="0" w:space="0" w:color="auto"/>
                                  </w:divBdr>
                                  <w:divsChild>
                                    <w:div w:id="715935572">
                                      <w:marLeft w:val="0"/>
                                      <w:marRight w:val="0"/>
                                      <w:marTop w:val="15"/>
                                      <w:marBottom w:val="0"/>
                                      <w:divBdr>
                                        <w:top w:val="none" w:sz="0" w:space="0" w:color="auto"/>
                                        <w:left w:val="none" w:sz="0" w:space="0" w:color="auto"/>
                                        <w:bottom w:val="none" w:sz="0" w:space="0" w:color="auto"/>
                                        <w:right w:val="none" w:sz="0" w:space="0" w:color="auto"/>
                                      </w:divBdr>
                                    </w:div>
                                  </w:divsChild>
                                </w:div>
                                <w:div w:id="503592171">
                                  <w:marLeft w:val="0"/>
                                  <w:marRight w:val="0"/>
                                  <w:marTop w:val="0"/>
                                  <w:marBottom w:val="0"/>
                                  <w:divBdr>
                                    <w:top w:val="none" w:sz="0" w:space="0" w:color="auto"/>
                                    <w:left w:val="none" w:sz="0" w:space="0" w:color="auto"/>
                                    <w:bottom w:val="none" w:sz="0" w:space="0" w:color="auto"/>
                                    <w:right w:val="none" w:sz="0" w:space="0" w:color="auto"/>
                                  </w:divBdr>
                                  <w:divsChild>
                                    <w:div w:id="175350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7044111">
      <w:bodyDiv w:val="1"/>
      <w:marLeft w:val="0"/>
      <w:marRight w:val="0"/>
      <w:marTop w:val="0"/>
      <w:marBottom w:val="0"/>
      <w:divBdr>
        <w:top w:val="none" w:sz="0" w:space="0" w:color="auto"/>
        <w:left w:val="none" w:sz="0" w:space="0" w:color="auto"/>
        <w:bottom w:val="none" w:sz="0" w:space="0" w:color="auto"/>
        <w:right w:val="none" w:sz="0" w:space="0" w:color="auto"/>
      </w:divBdr>
    </w:div>
    <w:div w:id="1110321046">
      <w:bodyDiv w:val="1"/>
      <w:marLeft w:val="0"/>
      <w:marRight w:val="0"/>
      <w:marTop w:val="0"/>
      <w:marBottom w:val="0"/>
      <w:divBdr>
        <w:top w:val="none" w:sz="0" w:space="0" w:color="auto"/>
        <w:left w:val="none" w:sz="0" w:space="0" w:color="auto"/>
        <w:bottom w:val="none" w:sz="0" w:space="0" w:color="auto"/>
        <w:right w:val="none" w:sz="0" w:space="0" w:color="auto"/>
      </w:divBdr>
      <w:divsChild>
        <w:div w:id="1976833615">
          <w:marLeft w:val="0"/>
          <w:marRight w:val="0"/>
          <w:marTop w:val="0"/>
          <w:marBottom w:val="0"/>
          <w:divBdr>
            <w:top w:val="none" w:sz="0" w:space="0" w:color="auto"/>
            <w:left w:val="none" w:sz="0" w:space="0" w:color="auto"/>
            <w:bottom w:val="none" w:sz="0" w:space="0" w:color="auto"/>
            <w:right w:val="none" w:sz="0" w:space="0" w:color="auto"/>
          </w:divBdr>
          <w:divsChild>
            <w:div w:id="416561739">
              <w:marLeft w:val="0"/>
              <w:marRight w:val="0"/>
              <w:marTop w:val="0"/>
              <w:marBottom w:val="0"/>
              <w:divBdr>
                <w:top w:val="none" w:sz="0" w:space="0" w:color="auto"/>
                <w:left w:val="none" w:sz="0" w:space="0" w:color="auto"/>
                <w:bottom w:val="none" w:sz="0" w:space="0" w:color="auto"/>
                <w:right w:val="none" w:sz="0" w:space="0" w:color="auto"/>
              </w:divBdr>
              <w:divsChild>
                <w:div w:id="1150026329">
                  <w:marLeft w:val="0"/>
                  <w:marRight w:val="0"/>
                  <w:marTop w:val="0"/>
                  <w:marBottom w:val="0"/>
                  <w:divBdr>
                    <w:top w:val="none" w:sz="0" w:space="0" w:color="auto"/>
                    <w:left w:val="single" w:sz="24" w:space="0" w:color="F5F5F5"/>
                    <w:bottom w:val="none" w:sz="0" w:space="0" w:color="auto"/>
                    <w:right w:val="none" w:sz="0" w:space="0" w:color="auto"/>
                  </w:divBdr>
                  <w:divsChild>
                    <w:div w:id="2047674025">
                      <w:marLeft w:val="0"/>
                      <w:marRight w:val="0"/>
                      <w:marTop w:val="0"/>
                      <w:marBottom w:val="0"/>
                      <w:divBdr>
                        <w:top w:val="none" w:sz="0" w:space="0" w:color="auto"/>
                        <w:left w:val="none" w:sz="0" w:space="0" w:color="auto"/>
                        <w:bottom w:val="none" w:sz="0" w:space="0" w:color="auto"/>
                        <w:right w:val="none" w:sz="0" w:space="0" w:color="auto"/>
                      </w:divBdr>
                      <w:divsChild>
                        <w:div w:id="711198437">
                          <w:marLeft w:val="0"/>
                          <w:marRight w:val="0"/>
                          <w:marTop w:val="15"/>
                          <w:marBottom w:val="0"/>
                          <w:divBdr>
                            <w:top w:val="none" w:sz="0" w:space="0" w:color="auto"/>
                            <w:left w:val="none" w:sz="0" w:space="0" w:color="auto"/>
                            <w:bottom w:val="none" w:sz="0" w:space="0" w:color="auto"/>
                            <w:right w:val="none" w:sz="0" w:space="0" w:color="auto"/>
                          </w:divBdr>
                        </w:div>
                      </w:divsChild>
                    </w:div>
                    <w:div w:id="1441298830">
                      <w:marLeft w:val="0"/>
                      <w:marRight w:val="0"/>
                      <w:marTop w:val="0"/>
                      <w:marBottom w:val="0"/>
                      <w:divBdr>
                        <w:top w:val="none" w:sz="0" w:space="0" w:color="auto"/>
                        <w:left w:val="none" w:sz="0" w:space="0" w:color="auto"/>
                        <w:bottom w:val="none" w:sz="0" w:space="0" w:color="auto"/>
                        <w:right w:val="none" w:sz="0" w:space="0" w:color="auto"/>
                      </w:divBdr>
                      <w:divsChild>
                        <w:div w:id="262079640">
                          <w:marLeft w:val="0"/>
                          <w:marRight w:val="0"/>
                          <w:marTop w:val="0"/>
                          <w:marBottom w:val="0"/>
                          <w:divBdr>
                            <w:top w:val="none" w:sz="0" w:space="0" w:color="auto"/>
                            <w:left w:val="none" w:sz="0" w:space="0" w:color="auto"/>
                            <w:bottom w:val="none" w:sz="0" w:space="0" w:color="auto"/>
                            <w:right w:val="none" w:sz="0" w:space="0" w:color="auto"/>
                          </w:divBdr>
                        </w:div>
                      </w:divsChild>
                    </w:div>
                    <w:div w:id="1988893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4382113">
          <w:marLeft w:val="0"/>
          <w:marRight w:val="0"/>
          <w:marTop w:val="0"/>
          <w:marBottom w:val="0"/>
          <w:divBdr>
            <w:top w:val="none" w:sz="0" w:space="0" w:color="auto"/>
            <w:left w:val="none" w:sz="0" w:space="0" w:color="auto"/>
            <w:bottom w:val="none" w:sz="0" w:space="0" w:color="auto"/>
            <w:right w:val="none" w:sz="0" w:space="0" w:color="auto"/>
          </w:divBdr>
          <w:divsChild>
            <w:div w:id="1467578181">
              <w:marLeft w:val="0"/>
              <w:marRight w:val="0"/>
              <w:marTop w:val="0"/>
              <w:marBottom w:val="0"/>
              <w:divBdr>
                <w:top w:val="none" w:sz="0" w:space="0" w:color="auto"/>
                <w:left w:val="none" w:sz="0" w:space="0" w:color="auto"/>
                <w:bottom w:val="none" w:sz="0" w:space="0" w:color="auto"/>
                <w:right w:val="none" w:sz="0" w:space="0" w:color="auto"/>
              </w:divBdr>
              <w:divsChild>
                <w:div w:id="829443590">
                  <w:marLeft w:val="0"/>
                  <w:marRight w:val="0"/>
                  <w:marTop w:val="0"/>
                  <w:marBottom w:val="0"/>
                  <w:divBdr>
                    <w:top w:val="none" w:sz="0" w:space="0" w:color="auto"/>
                    <w:left w:val="single" w:sz="24" w:space="0" w:color="F5F5F5"/>
                    <w:bottom w:val="none" w:sz="0" w:space="0" w:color="auto"/>
                    <w:right w:val="none" w:sz="0" w:space="0" w:color="auto"/>
                  </w:divBdr>
                  <w:divsChild>
                    <w:div w:id="719014089">
                      <w:marLeft w:val="0"/>
                      <w:marRight w:val="0"/>
                      <w:marTop w:val="0"/>
                      <w:marBottom w:val="0"/>
                      <w:divBdr>
                        <w:top w:val="none" w:sz="0" w:space="0" w:color="auto"/>
                        <w:left w:val="none" w:sz="0" w:space="0" w:color="auto"/>
                        <w:bottom w:val="none" w:sz="0" w:space="0" w:color="auto"/>
                        <w:right w:val="none" w:sz="0" w:space="0" w:color="auto"/>
                      </w:divBdr>
                      <w:divsChild>
                        <w:div w:id="1362779243">
                          <w:marLeft w:val="0"/>
                          <w:marRight w:val="0"/>
                          <w:marTop w:val="15"/>
                          <w:marBottom w:val="0"/>
                          <w:divBdr>
                            <w:top w:val="none" w:sz="0" w:space="0" w:color="auto"/>
                            <w:left w:val="none" w:sz="0" w:space="0" w:color="auto"/>
                            <w:bottom w:val="none" w:sz="0" w:space="0" w:color="auto"/>
                            <w:right w:val="none" w:sz="0" w:space="0" w:color="auto"/>
                          </w:divBdr>
                        </w:div>
                      </w:divsChild>
                    </w:div>
                    <w:div w:id="266892754">
                      <w:marLeft w:val="0"/>
                      <w:marRight w:val="0"/>
                      <w:marTop w:val="0"/>
                      <w:marBottom w:val="0"/>
                      <w:divBdr>
                        <w:top w:val="none" w:sz="0" w:space="0" w:color="auto"/>
                        <w:left w:val="none" w:sz="0" w:space="0" w:color="auto"/>
                        <w:bottom w:val="none" w:sz="0" w:space="0" w:color="auto"/>
                        <w:right w:val="none" w:sz="0" w:space="0" w:color="auto"/>
                      </w:divBdr>
                      <w:divsChild>
                        <w:div w:id="1772358981">
                          <w:marLeft w:val="0"/>
                          <w:marRight w:val="0"/>
                          <w:marTop w:val="0"/>
                          <w:marBottom w:val="0"/>
                          <w:divBdr>
                            <w:top w:val="none" w:sz="0" w:space="0" w:color="auto"/>
                            <w:left w:val="none" w:sz="0" w:space="0" w:color="auto"/>
                            <w:bottom w:val="none" w:sz="0" w:space="0" w:color="auto"/>
                            <w:right w:val="none" w:sz="0" w:space="0" w:color="auto"/>
                          </w:divBdr>
                        </w:div>
                      </w:divsChild>
                    </w:div>
                    <w:div w:id="53400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702010">
          <w:marLeft w:val="0"/>
          <w:marRight w:val="0"/>
          <w:marTop w:val="0"/>
          <w:marBottom w:val="0"/>
          <w:divBdr>
            <w:top w:val="none" w:sz="0" w:space="0" w:color="auto"/>
            <w:left w:val="none" w:sz="0" w:space="0" w:color="auto"/>
            <w:bottom w:val="none" w:sz="0" w:space="0" w:color="auto"/>
            <w:right w:val="none" w:sz="0" w:space="0" w:color="auto"/>
          </w:divBdr>
          <w:divsChild>
            <w:div w:id="1379160780">
              <w:marLeft w:val="0"/>
              <w:marRight w:val="0"/>
              <w:marTop w:val="0"/>
              <w:marBottom w:val="0"/>
              <w:divBdr>
                <w:top w:val="none" w:sz="0" w:space="0" w:color="auto"/>
                <w:left w:val="none" w:sz="0" w:space="0" w:color="auto"/>
                <w:bottom w:val="none" w:sz="0" w:space="0" w:color="auto"/>
                <w:right w:val="none" w:sz="0" w:space="0" w:color="auto"/>
              </w:divBdr>
              <w:divsChild>
                <w:div w:id="24601066">
                  <w:marLeft w:val="0"/>
                  <w:marRight w:val="0"/>
                  <w:marTop w:val="0"/>
                  <w:marBottom w:val="0"/>
                  <w:divBdr>
                    <w:top w:val="none" w:sz="0" w:space="0" w:color="auto"/>
                    <w:left w:val="single" w:sz="24" w:space="0" w:color="F5F5F5"/>
                    <w:bottom w:val="none" w:sz="0" w:space="0" w:color="auto"/>
                    <w:right w:val="none" w:sz="0" w:space="0" w:color="auto"/>
                  </w:divBdr>
                  <w:divsChild>
                    <w:div w:id="8407802">
                      <w:marLeft w:val="0"/>
                      <w:marRight w:val="0"/>
                      <w:marTop w:val="0"/>
                      <w:marBottom w:val="0"/>
                      <w:divBdr>
                        <w:top w:val="none" w:sz="0" w:space="0" w:color="auto"/>
                        <w:left w:val="none" w:sz="0" w:space="0" w:color="auto"/>
                        <w:bottom w:val="none" w:sz="0" w:space="0" w:color="auto"/>
                        <w:right w:val="none" w:sz="0" w:space="0" w:color="auto"/>
                      </w:divBdr>
                      <w:divsChild>
                        <w:div w:id="1010303653">
                          <w:marLeft w:val="0"/>
                          <w:marRight w:val="0"/>
                          <w:marTop w:val="15"/>
                          <w:marBottom w:val="0"/>
                          <w:divBdr>
                            <w:top w:val="none" w:sz="0" w:space="0" w:color="auto"/>
                            <w:left w:val="none" w:sz="0" w:space="0" w:color="auto"/>
                            <w:bottom w:val="none" w:sz="0" w:space="0" w:color="auto"/>
                            <w:right w:val="none" w:sz="0" w:space="0" w:color="auto"/>
                          </w:divBdr>
                        </w:div>
                      </w:divsChild>
                    </w:div>
                    <w:div w:id="1162502217">
                      <w:marLeft w:val="0"/>
                      <w:marRight w:val="0"/>
                      <w:marTop w:val="0"/>
                      <w:marBottom w:val="0"/>
                      <w:divBdr>
                        <w:top w:val="none" w:sz="0" w:space="0" w:color="auto"/>
                        <w:left w:val="none" w:sz="0" w:space="0" w:color="auto"/>
                        <w:bottom w:val="none" w:sz="0" w:space="0" w:color="auto"/>
                        <w:right w:val="none" w:sz="0" w:space="0" w:color="auto"/>
                      </w:divBdr>
                      <w:divsChild>
                        <w:div w:id="1857957460">
                          <w:marLeft w:val="0"/>
                          <w:marRight w:val="0"/>
                          <w:marTop w:val="0"/>
                          <w:marBottom w:val="0"/>
                          <w:divBdr>
                            <w:top w:val="none" w:sz="0" w:space="0" w:color="auto"/>
                            <w:left w:val="none" w:sz="0" w:space="0" w:color="auto"/>
                            <w:bottom w:val="none" w:sz="0" w:space="0" w:color="auto"/>
                            <w:right w:val="none" w:sz="0" w:space="0" w:color="auto"/>
                          </w:divBdr>
                        </w:div>
                        <w:div w:id="1891376449">
                          <w:marLeft w:val="0"/>
                          <w:marRight w:val="0"/>
                          <w:marTop w:val="0"/>
                          <w:marBottom w:val="0"/>
                          <w:divBdr>
                            <w:top w:val="none" w:sz="0" w:space="0" w:color="auto"/>
                            <w:left w:val="none" w:sz="0" w:space="0" w:color="auto"/>
                            <w:bottom w:val="none" w:sz="0" w:space="0" w:color="auto"/>
                            <w:right w:val="none" w:sz="0" w:space="0" w:color="auto"/>
                          </w:divBdr>
                        </w:div>
                        <w:div w:id="1153596805">
                          <w:marLeft w:val="0"/>
                          <w:marRight w:val="0"/>
                          <w:marTop w:val="0"/>
                          <w:marBottom w:val="0"/>
                          <w:divBdr>
                            <w:top w:val="none" w:sz="0" w:space="0" w:color="auto"/>
                            <w:left w:val="none" w:sz="0" w:space="0" w:color="auto"/>
                            <w:bottom w:val="none" w:sz="0" w:space="0" w:color="auto"/>
                            <w:right w:val="none" w:sz="0" w:space="0" w:color="auto"/>
                          </w:divBdr>
                        </w:div>
                        <w:div w:id="233856766">
                          <w:marLeft w:val="0"/>
                          <w:marRight w:val="0"/>
                          <w:marTop w:val="0"/>
                          <w:marBottom w:val="0"/>
                          <w:divBdr>
                            <w:top w:val="none" w:sz="0" w:space="0" w:color="auto"/>
                            <w:left w:val="none" w:sz="0" w:space="0" w:color="auto"/>
                            <w:bottom w:val="none" w:sz="0" w:space="0" w:color="auto"/>
                            <w:right w:val="none" w:sz="0" w:space="0" w:color="auto"/>
                          </w:divBdr>
                        </w:div>
                        <w:div w:id="1621447748">
                          <w:marLeft w:val="0"/>
                          <w:marRight w:val="0"/>
                          <w:marTop w:val="0"/>
                          <w:marBottom w:val="0"/>
                          <w:divBdr>
                            <w:top w:val="none" w:sz="0" w:space="0" w:color="auto"/>
                            <w:left w:val="none" w:sz="0" w:space="0" w:color="auto"/>
                            <w:bottom w:val="none" w:sz="0" w:space="0" w:color="auto"/>
                            <w:right w:val="none" w:sz="0" w:space="0" w:color="auto"/>
                          </w:divBdr>
                        </w:div>
                      </w:divsChild>
                    </w:div>
                    <w:div w:id="1713771404">
                      <w:marLeft w:val="0"/>
                      <w:marRight w:val="0"/>
                      <w:marTop w:val="0"/>
                      <w:marBottom w:val="0"/>
                      <w:divBdr>
                        <w:top w:val="none" w:sz="0" w:space="0" w:color="auto"/>
                        <w:left w:val="none" w:sz="0" w:space="0" w:color="auto"/>
                        <w:bottom w:val="none" w:sz="0" w:space="0" w:color="auto"/>
                        <w:right w:val="none" w:sz="0" w:space="0" w:color="auto"/>
                      </w:divBdr>
                    </w:div>
                  </w:divsChild>
                </w:div>
                <w:div w:id="1486631871">
                  <w:marLeft w:val="0"/>
                  <w:marRight w:val="0"/>
                  <w:marTop w:val="0"/>
                  <w:marBottom w:val="0"/>
                  <w:divBdr>
                    <w:top w:val="none" w:sz="0" w:space="0" w:color="auto"/>
                    <w:left w:val="none" w:sz="0" w:space="0" w:color="auto"/>
                    <w:bottom w:val="none" w:sz="0" w:space="0" w:color="auto"/>
                    <w:right w:val="none" w:sz="0" w:space="0" w:color="auto"/>
                  </w:divBdr>
                  <w:divsChild>
                    <w:div w:id="264926609">
                      <w:marLeft w:val="0"/>
                      <w:marRight w:val="0"/>
                      <w:marTop w:val="0"/>
                      <w:marBottom w:val="0"/>
                      <w:divBdr>
                        <w:top w:val="none" w:sz="0" w:space="0" w:color="auto"/>
                        <w:left w:val="none" w:sz="0" w:space="0" w:color="auto"/>
                        <w:bottom w:val="none" w:sz="0" w:space="0" w:color="auto"/>
                        <w:right w:val="none" w:sz="0" w:space="0" w:color="auto"/>
                      </w:divBdr>
                      <w:divsChild>
                        <w:div w:id="1594624184">
                          <w:marLeft w:val="0"/>
                          <w:marRight w:val="0"/>
                          <w:marTop w:val="0"/>
                          <w:marBottom w:val="0"/>
                          <w:divBdr>
                            <w:top w:val="none" w:sz="0" w:space="0" w:color="auto"/>
                            <w:left w:val="none" w:sz="0" w:space="0" w:color="auto"/>
                            <w:bottom w:val="none" w:sz="0" w:space="0" w:color="auto"/>
                            <w:right w:val="none" w:sz="0" w:space="0" w:color="auto"/>
                          </w:divBdr>
                          <w:divsChild>
                            <w:div w:id="703989709">
                              <w:marLeft w:val="0"/>
                              <w:marRight w:val="0"/>
                              <w:marTop w:val="0"/>
                              <w:marBottom w:val="0"/>
                              <w:divBdr>
                                <w:top w:val="none" w:sz="0" w:space="0" w:color="auto"/>
                                <w:left w:val="single" w:sz="24" w:space="0" w:color="F5F5F5"/>
                                <w:bottom w:val="none" w:sz="0" w:space="0" w:color="auto"/>
                                <w:right w:val="none" w:sz="0" w:space="0" w:color="auto"/>
                              </w:divBdr>
                              <w:divsChild>
                                <w:div w:id="1106535038">
                                  <w:marLeft w:val="0"/>
                                  <w:marRight w:val="0"/>
                                  <w:marTop w:val="0"/>
                                  <w:marBottom w:val="0"/>
                                  <w:divBdr>
                                    <w:top w:val="none" w:sz="0" w:space="0" w:color="auto"/>
                                    <w:left w:val="none" w:sz="0" w:space="0" w:color="auto"/>
                                    <w:bottom w:val="none" w:sz="0" w:space="0" w:color="auto"/>
                                    <w:right w:val="none" w:sz="0" w:space="0" w:color="auto"/>
                                  </w:divBdr>
                                  <w:divsChild>
                                    <w:div w:id="1954943649">
                                      <w:marLeft w:val="0"/>
                                      <w:marRight w:val="0"/>
                                      <w:marTop w:val="15"/>
                                      <w:marBottom w:val="0"/>
                                      <w:divBdr>
                                        <w:top w:val="none" w:sz="0" w:space="0" w:color="auto"/>
                                        <w:left w:val="none" w:sz="0" w:space="0" w:color="auto"/>
                                        <w:bottom w:val="none" w:sz="0" w:space="0" w:color="auto"/>
                                        <w:right w:val="none" w:sz="0" w:space="0" w:color="auto"/>
                                      </w:divBdr>
                                    </w:div>
                                  </w:divsChild>
                                </w:div>
                                <w:div w:id="2028828013">
                                  <w:marLeft w:val="0"/>
                                  <w:marRight w:val="0"/>
                                  <w:marTop w:val="0"/>
                                  <w:marBottom w:val="0"/>
                                  <w:divBdr>
                                    <w:top w:val="none" w:sz="0" w:space="0" w:color="auto"/>
                                    <w:left w:val="none" w:sz="0" w:space="0" w:color="auto"/>
                                    <w:bottom w:val="none" w:sz="0" w:space="0" w:color="auto"/>
                                    <w:right w:val="none" w:sz="0" w:space="0" w:color="auto"/>
                                  </w:divBdr>
                                  <w:divsChild>
                                    <w:div w:id="328749141">
                                      <w:marLeft w:val="0"/>
                                      <w:marRight w:val="0"/>
                                      <w:marTop w:val="0"/>
                                      <w:marBottom w:val="0"/>
                                      <w:divBdr>
                                        <w:top w:val="none" w:sz="0" w:space="0" w:color="auto"/>
                                        <w:left w:val="none" w:sz="0" w:space="0" w:color="auto"/>
                                        <w:bottom w:val="none" w:sz="0" w:space="0" w:color="auto"/>
                                        <w:right w:val="none" w:sz="0" w:space="0" w:color="auto"/>
                                      </w:divBdr>
                                    </w:div>
                                  </w:divsChild>
                                </w:div>
                                <w:div w:id="8442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481005">
                      <w:marLeft w:val="0"/>
                      <w:marRight w:val="0"/>
                      <w:marTop w:val="0"/>
                      <w:marBottom w:val="0"/>
                      <w:divBdr>
                        <w:top w:val="none" w:sz="0" w:space="0" w:color="auto"/>
                        <w:left w:val="none" w:sz="0" w:space="0" w:color="auto"/>
                        <w:bottom w:val="none" w:sz="0" w:space="0" w:color="auto"/>
                        <w:right w:val="none" w:sz="0" w:space="0" w:color="auto"/>
                      </w:divBdr>
                      <w:divsChild>
                        <w:div w:id="1592394851">
                          <w:marLeft w:val="0"/>
                          <w:marRight w:val="0"/>
                          <w:marTop w:val="0"/>
                          <w:marBottom w:val="0"/>
                          <w:divBdr>
                            <w:top w:val="none" w:sz="0" w:space="0" w:color="auto"/>
                            <w:left w:val="none" w:sz="0" w:space="0" w:color="auto"/>
                            <w:bottom w:val="none" w:sz="0" w:space="0" w:color="auto"/>
                            <w:right w:val="none" w:sz="0" w:space="0" w:color="auto"/>
                          </w:divBdr>
                          <w:divsChild>
                            <w:div w:id="984891322">
                              <w:marLeft w:val="0"/>
                              <w:marRight w:val="0"/>
                              <w:marTop w:val="0"/>
                              <w:marBottom w:val="0"/>
                              <w:divBdr>
                                <w:top w:val="none" w:sz="0" w:space="0" w:color="auto"/>
                                <w:left w:val="single" w:sz="24" w:space="0" w:color="F5F5F5"/>
                                <w:bottom w:val="none" w:sz="0" w:space="0" w:color="auto"/>
                                <w:right w:val="none" w:sz="0" w:space="0" w:color="auto"/>
                              </w:divBdr>
                              <w:divsChild>
                                <w:div w:id="361712838">
                                  <w:marLeft w:val="0"/>
                                  <w:marRight w:val="0"/>
                                  <w:marTop w:val="0"/>
                                  <w:marBottom w:val="0"/>
                                  <w:divBdr>
                                    <w:top w:val="none" w:sz="0" w:space="0" w:color="auto"/>
                                    <w:left w:val="none" w:sz="0" w:space="0" w:color="auto"/>
                                    <w:bottom w:val="none" w:sz="0" w:space="0" w:color="auto"/>
                                    <w:right w:val="none" w:sz="0" w:space="0" w:color="auto"/>
                                  </w:divBdr>
                                  <w:divsChild>
                                    <w:div w:id="1733574117">
                                      <w:marLeft w:val="0"/>
                                      <w:marRight w:val="0"/>
                                      <w:marTop w:val="15"/>
                                      <w:marBottom w:val="0"/>
                                      <w:divBdr>
                                        <w:top w:val="none" w:sz="0" w:space="0" w:color="auto"/>
                                        <w:left w:val="none" w:sz="0" w:space="0" w:color="auto"/>
                                        <w:bottom w:val="none" w:sz="0" w:space="0" w:color="auto"/>
                                        <w:right w:val="none" w:sz="0" w:space="0" w:color="auto"/>
                                      </w:divBdr>
                                    </w:div>
                                  </w:divsChild>
                                </w:div>
                                <w:div w:id="406925211">
                                  <w:marLeft w:val="0"/>
                                  <w:marRight w:val="0"/>
                                  <w:marTop w:val="0"/>
                                  <w:marBottom w:val="0"/>
                                  <w:divBdr>
                                    <w:top w:val="none" w:sz="0" w:space="0" w:color="auto"/>
                                    <w:left w:val="none" w:sz="0" w:space="0" w:color="auto"/>
                                    <w:bottom w:val="none" w:sz="0" w:space="0" w:color="auto"/>
                                    <w:right w:val="none" w:sz="0" w:space="0" w:color="auto"/>
                                  </w:divBdr>
                                  <w:divsChild>
                                    <w:div w:id="1897202708">
                                      <w:marLeft w:val="0"/>
                                      <w:marRight w:val="0"/>
                                      <w:marTop w:val="0"/>
                                      <w:marBottom w:val="0"/>
                                      <w:divBdr>
                                        <w:top w:val="none" w:sz="0" w:space="0" w:color="auto"/>
                                        <w:left w:val="none" w:sz="0" w:space="0" w:color="auto"/>
                                        <w:bottom w:val="none" w:sz="0" w:space="0" w:color="auto"/>
                                        <w:right w:val="none" w:sz="0" w:space="0" w:color="auto"/>
                                      </w:divBdr>
                                    </w:div>
                                    <w:div w:id="1871071054">
                                      <w:marLeft w:val="0"/>
                                      <w:marRight w:val="0"/>
                                      <w:marTop w:val="0"/>
                                      <w:marBottom w:val="0"/>
                                      <w:divBdr>
                                        <w:top w:val="none" w:sz="0" w:space="0" w:color="auto"/>
                                        <w:left w:val="none" w:sz="0" w:space="0" w:color="auto"/>
                                        <w:bottom w:val="none" w:sz="0" w:space="0" w:color="auto"/>
                                        <w:right w:val="none" w:sz="0" w:space="0" w:color="auto"/>
                                      </w:divBdr>
                                    </w:div>
                                  </w:divsChild>
                                </w:div>
                                <w:div w:id="1876308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209902">
                  <w:marLeft w:val="0"/>
                  <w:marRight w:val="0"/>
                  <w:marTop w:val="0"/>
                  <w:marBottom w:val="0"/>
                  <w:divBdr>
                    <w:top w:val="none" w:sz="0" w:space="0" w:color="auto"/>
                    <w:left w:val="none" w:sz="0" w:space="0" w:color="auto"/>
                    <w:bottom w:val="none" w:sz="0" w:space="0" w:color="auto"/>
                    <w:right w:val="none" w:sz="0" w:space="0" w:color="auto"/>
                  </w:divBdr>
                  <w:divsChild>
                    <w:div w:id="440031856">
                      <w:marLeft w:val="0"/>
                      <w:marRight w:val="0"/>
                      <w:marTop w:val="0"/>
                      <w:marBottom w:val="0"/>
                      <w:divBdr>
                        <w:top w:val="none" w:sz="0" w:space="0" w:color="auto"/>
                        <w:left w:val="none" w:sz="0" w:space="0" w:color="auto"/>
                        <w:bottom w:val="none" w:sz="0" w:space="0" w:color="auto"/>
                        <w:right w:val="none" w:sz="0" w:space="0" w:color="auto"/>
                      </w:divBdr>
                      <w:divsChild>
                        <w:div w:id="1704935409">
                          <w:marLeft w:val="0"/>
                          <w:marRight w:val="0"/>
                          <w:marTop w:val="0"/>
                          <w:marBottom w:val="0"/>
                          <w:divBdr>
                            <w:top w:val="none" w:sz="0" w:space="0" w:color="auto"/>
                            <w:left w:val="none" w:sz="0" w:space="0" w:color="auto"/>
                            <w:bottom w:val="none" w:sz="0" w:space="0" w:color="auto"/>
                            <w:right w:val="none" w:sz="0" w:space="0" w:color="auto"/>
                          </w:divBdr>
                          <w:divsChild>
                            <w:div w:id="783307070">
                              <w:marLeft w:val="0"/>
                              <w:marRight w:val="0"/>
                              <w:marTop w:val="0"/>
                              <w:marBottom w:val="0"/>
                              <w:divBdr>
                                <w:top w:val="none" w:sz="0" w:space="0" w:color="auto"/>
                                <w:left w:val="none" w:sz="0" w:space="0" w:color="auto"/>
                                <w:bottom w:val="none" w:sz="0" w:space="0" w:color="auto"/>
                                <w:right w:val="none" w:sz="0" w:space="0" w:color="auto"/>
                              </w:divBdr>
                              <w:divsChild>
                                <w:div w:id="191846274">
                                  <w:marLeft w:val="0"/>
                                  <w:marRight w:val="0"/>
                                  <w:marTop w:val="0"/>
                                  <w:marBottom w:val="0"/>
                                  <w:divBdr>
                                    <w:top w:val="none" w:sz="0" w:space="0" w:color="auto"/>
                                    <w:left w:val="none" w:sz="0" w:space="0" w:color="auto"/>
                                    <w:bottom w:val="none" w:sz="0" w:space="0" w:color="auto"/>
                                    <w:right w:val="none" w:sz="0" w:space="0" w:color="auto"/>
                                  </w:divBdr>
                                  <w:divsChild>
                                    <w:div w:id="113398237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721488428">
          <w:marLeft w:val="0"/>
          <w:marRight w:val="0"/>
          <w:marTop w:val="0"/>
          <w:marBottom w:val="0"/>
          <w:divBdr>
            <w:top w:val="none" w:sz="0" w:space="0" w:color="auto"/>
            <w:left w:val="none" w:sz="0" w:space="0" w:color="auto"/>
            <w:bottom w:val="none" w:sz="0" w:space="0" w:color="auto"/>
            <w:right w:val="none" w:sz="0" w:space="0" w:color="auto"/>
          </w:divBdr>
          <w:divsChild>
            <w:div w:id="1943298516">
              <w:marLeft w:val="0"/>
              <w:marRight w:val="0"/>
              <w:marTop w:val="0"/>
              <w:marBottom w:val="0"/>
              <w:divBdr>
                <w:top w:val="none" w:sz="0" w:space="0" w:color="auto"/>
                <w:left w:val="none" w:sz="0" w:space="0" w:color="auto"/>
                <w:bottom w:val="none" w:sz="0" w:space="0" w:color="auto"/>
                <w:right w:val="none" w:sz="0" w:space="0" w:color="auto"/>
              </w:divBdr>
              <w:divsChild>
                <w:div w:id="1141534450">
                  <w:marLeft w:val="0"/>
                  <w:marRight w:val="0"/>
                  <w:marTop w:val="0"/>
                  <w:marBottom w:val="0"/>
                  <w:divBdr>
                    <w:top w:val="none" w:sz="0" w:space="0" w:color="auto"/>
                    <w:left w:val="single" w:sz="24" w:space="0" w:color="F5F5F5"/>
                    <w:bottom w:val="none" w:sz="0" w:space="0" w:color="auto"/>
                    <w:right w:val="none" w:sz="0" w:space="0" w:color="auto"/>
                  </w:divBdr>
                  <w:divsChild>
                    <w:div w:id="1992172861">
                      <w:marLeft w:val="0"/>
                      <w:marRight w:val="0"/>
                      <w:marTop w:val="0"/>
                      <w:marBottom w:val="0"/>
                      <w:divBdr>
                        <w:top w:val="none" w:sz="0" w:space="0" w:color="auto"/>
                        <w:left w:val="none" w:sz="0" w:space="0" w:color="auto"/>
                        <w:bottom w:val="none" w:sz="0" w:space="0" w:color="auto"/>
                        <w:right w:val="none" w:sz="0" w:space="0" w:color="auto"/>
                      </w:divBdr>
                      <w:divsChild>
                        <w:div w:id="1231770790">
                          <w:marLeft w:val="0"/>
                          <w:marRight w:val="0"/>
                          <w:marTop w:val="15"/>
                          <w:marBottom w:val="0"/>
                          <w:divBdr>
                            <w:top w:val="none" w:sz="0" w:space="0" w:color="auto"/>
                            <w:left w:val="none" w:sz="0" w:space="0" w:color="auto"/>
                            <w:bottom w:val="none" w:sz="0" w:space="0" w:color="auto"/>
                            <w:right w:val="none" w:sz="0" w:space="0" w:color="auto"/>
                          </w:divBdr>
                        </w:div>
                      </w:divsChild>
                    </w:div>
                    <w:div w:id="2088069567">
                      <w:marLeft w:val="0"/>
                      <w:marRight w:val="0"/>
                      <w:marTop w:val="0"/>
                      <w:marBottom w:val="0"/>
                      <w:divBdr>
                        <w:top w:val="none" w:sz="0" w:space="0" w:color="auto"/>
                        <w:left w:val="none" w:sz="0" w:space="0" w:color="auto"/>
                        <w:bottom w:val="none" w:sz="0" w:space="0" w:color="auto"/>
                        <w:right w:val="none" w:sz="0" w:space="0" w:color="auto"/>
                      </w:divBdr>
                      <w:divsChild>
                        <w:div w:id="410273593">
                          <w:marLeft w:val="0"/>
                          <w:marRight w:val="0"/>
                          <w:marTop w:val="0"/>
                          <w:marBottom w:val="0"/>
                          <w:divBdr>
                            <w:top w:val="none" w:sz="0" w:space="0" w:color="auto"/>
                            <w:left w:val="none" w:sz="0" w:space="0" w:color="auto"/>
                            <w:bottom w:val="none" w:sz="0" w:space="0" w:color="auto"/>
                            <w:right w:val="none" w:sz="0" w:space="0" w:color="auto"/>
                          </w:divBdr>
                        </w:div>
                      </w:divsChild>
                    </w:div>
                    <w:div w:id="1851331600">
                      <w:marLeft w:val="0"/>
                      <w:marRight w:val="0"/>
                      <w:marTop w:val="0"/>
                      <w:marBottom w:val="0"/>
                      <w:divBdr>
                        <w:top w:val="none" w:sz="0" w:space="0" w:color="auto"/>
                        <w:left w:val="none" w:sz="0" w:space="0" w:color="auto"/>
                        <w:bottom w:val="none" w:sz="0" w:space="0" w:color="auto"/>
                        <w:right w:val="none" w:sz="0" w:space="0" w:color="auto"/>
                      </w:divBdr>
                    </w:div>
                  </w:divsChild>
                </w:div>
                <w:div w:id="588925791">
                  <w:marLeft w:val="0"/>
                  <w:marRight w:val="0"/>
                  <w:marTop w:val="0"/>
                  <w:marBottom w:val="0"/>
                  <w:divBdr>
                    <w:top w:val="none" w:sz="0" w:space="0" w:color="auto"/>
                    <w:left w:val="none" w:sz="0" w:space="0" w:color="auto"/>
                    <w:bottom w:val="none" w:sz="0" w:space="0" w:color="auto"/>
                    <w:right w:val="none" w:sz="0" w:space="0" w:color="auto"/>
                  </w:divBdr>
                  <w:divsChild>
                    <w:div w:id="955217449">
                      <w:marLeft w:val="0"/>
                      <w:marRight w:val="0"/>
                      <w:marTop w:val="0"/>
                      <w:marBottom w:val="0"/>
                      <w:divBdr>
                        <w:top w:val="none" w:sz="0" w:space="0" w:color="auto"/>
                        <w:left w:val="none" w:sz="0" w:space="0" w:color="auto"/>
                        <w:bottom w:val="none" w:sz="0" w:space="0" w:color="auto"/>
                        <w:right w:val="none" w:sz="0" w:space="0" w:color="auto"/>
                      </w:divBdr>
                      <w:divsChild>
                        <w:div w:id="1750808718">
                          <w:marLeft w:val="0"/>
                          <w:marRight w:val="0"/>
                          <w:marTop w:val="0"/>
                          <w:marBottom w:val="0"/>
                          <w:divBdr>
                            <w:top w:val="none" w:sz="0" w:space="0" w:color="auto"/>
                            <w:left w:val="none" w:sz="0" w:space="0" w:color="auto"/>
                            <w:bottom w:val="none" w:sz="0" w:space="0" w:color="auto"/>
                            <w:right w:val="none" w:sz="0" w:space="0" w:color="auto"/>
                          </w:divBdr>
                          <w:divsChild>
                            <w:div w:id="1811169958">
                              <w:marLeft w:val="0"/>
                              <w:marRight w:val="0"/>
                              <w:marTop w:val="0"/>
                              <w:marBottom w:val="0"/>
                              <w:divBdr>
                                <w:top w:val="none" w:sz="0" w:space="0" w:color="auto"/>
                                <w:left w:val="single" w:sz="24" w:space="0" w:color="F5F5F5"/>
                                <w:bottom w:val="none" w:sz="0" w:space="0" w:color="auto"/>
                                <w:right w:val="none" w:sz="0" w:space="0" w:color="auto"/>
                              </w:divBdr>
                              <w:divsChild>
                                <w:div w:id="716392398">
                                  <w:marLeft w:val="0"/>
                                  <w:marRight w:val="0"/>
                                  <w:marTop w:val="0"/>
                                  <w:marBottom w:val="0"/>
                                  <w:divBdr>
                                    <w:top w:val="none" w:sz="0" w:space="0" w:color="auto"/>
                                    <w:left w:val="none" w:sz="0" w:space="0" w:color="auto"/>
                                    <w:bottom w:val="none" w:sz="0" w:space="0" w:color="auto"/>
                                    <w:right w:val="none" w:sz="0" w:space="0" w:color="auto"/>
                                  </w:divBdr>
                                  <w:divsChild>
                                    <w:div w:id="1648321801">
                                      <w:marLeft w:val="0"/>
                                      <w:marRight w:val="0"/>
                                      <w:marTop w:val="15"/>
                                      <w:marBottom w:val="0"/>
                                      <w:divBdr>
                                        <w:top w:val="none" w:sz="0" w:space="0" w:color="auto"/>
                                        <w:left w:val="none" w:sz="0" w:space="0" w:color="auto"/>
                                        <w:bottom w:val="none" w:sz="0" w:space="0" w:color="auto"/>
                                        <w:right w:val="none" w:sz="0" w:space="0" w:color="auto"/>
                                      </w:divBdr>
                                    </w:div>
                                  </w:divsChild>
                                </w:div>
                                <w:div w:id="187834428">
                                  <w:marLeft w:val="0"/>
                                  <w:marRight w:val="0"/>
                                  <w:marTop w:val="0"/>
                                  <w:marBottom w:val="0"/>
                                  <w:divBdr>
                                    <w:top w:val="none" w:sz="0" w:space="0" w:color="auto"/>
                                    <w:left w:val="none" w:sz="0" w:space="0" w:color="auto"/>
                                    <w:bottom w:val="none" w:sz="0" w:space="0" w:color="auto"/>
                                    <w:right w:val="none" w:sz="0" w:space="0" w:color="auto"/>
                                  </w:divBdr>
                                  <w:divsChild>
                                    <w:div w:id="978614521">
                                      <w:marLeft w:val="0"/>
                                      <w:marRight w:val="0"/>
                                      <w:marTop w:val="0"/>
                                      <w:marBottom w:val="0"/>
                                      <w:divBdr>
                                        <w:top w:val="none" w:sz="0" w:space="0" w:color="auto"/>
                                        <w:left w:val="none" w:sz="0" w:space="0" w:color="auto"/>
                                        <w:bottom w:val="none" w:sz="0" w:space="0" w:color="auto"/>
                                        <w:right w:val="none" w:sz="0" w:space="0" w:color="auto"/>
                                      </w:divBdr>
                                    </w:div>
                                  </w:divsChild>
                                </w:div>
                                <w:div w:id="868953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4250758">
                  <w:marLeft w:val="0"/>
                  <w:marRight w:val="0"/>
                  <w:marTop w:val="0"/>
                  <w:marBottom w:val="0"/>
                  <w:divBdr>
                    <w:top w:val="none" w:sz="0" w:space="0" w:color="auto"/>
                    <w:left w:val="none" w:sz="0" w:space="0" w:color="auto"/>
                    <w:bottom w:val="none" w:sz="0" w:space="0" w:color="auto"/>
                    <w:right w:val="none" w:sz="0" w:space="0" w:color="auto"/>
                  </w:divBdr>
                  <w:divsChild>
                    <w:div w:id="1954480543">
                      <w:marLeft w:val="0"/>
                      <w:marRight w:val="0"/>
                      <w:marTop w:val="0"/>
                      <w:marBottom w:val="0"/>
                      <w:divBdr>
                        <w:top w:val="none" w:sz="0" w:space="0" w:color="auto"/>
                        <w:left w:val="none" w:sz="0" w:space="0" w:color="auto"/>
                        <w:bottom w:val="none" w:sz="0" w:space="0" w:color="auto"/>
                        <w:right w:val="none" w:sz="0" w:space="0" w:color="auto"/>
                      </w:divBdr>
                      <w:divsChild>
                        <w:div w:id="1903632616">
                          <w:marLeft w:val="0"/>
                          <w:marRight w:val="0"/>
                          <w:marTop w:val="0"/>
                          <w:marBottom w:val="0"/>
                          <w:divBdr>
                            <w:top w:val="none" w:sz="0" w:space="0" w:color="auto"/>
                            <w:left w:val="none" w:sz="0" w:space="0" w:color="auto"/>
                            <w:bottom w:val="none" w:sz="0" w:space="0" w:color="auto"/>
                            <w:right w:val="none" w:sz="0" w:space="0" w:color="auto"/>
                          </w:divBdr>
                          <w:divsChild>
                            <w:div w:id="1400588976">
                              <w:marLeft w:val="0"/>
                              <w:marRight w:val="0"/>
                              <w:marTop w:val="0"/>
                              <w:marBottom w:val="0"/>
                              <w:divBdr>
                                <w:top w:val="none" w:sz="0" w:space="0" w:color="auto"/>
                                <w:left w:val="none" w:sz="0" w:space="0" w:color="auto"/>
                                <w:bottom w:val="none" w:sz="0" w:space="0" w:color="auto"/>
                                <w:right w:val="none" w:sz="0" w:space="0" w:color="auto"/>
                              </w:divBdr>
                              <w:divsChild>
                                <w:div w:id="929046796">
                                  <w:marLeft w:val="0"/>
                                  <w:marRight w:val="0"/>
                                  <w:marTop w:val="0"/>
                                  <w:marBottom w:val="0"/>
                                  <w:divBdr>
                                    <w:top w:val="none" w:sz="0" w:space="0" w:color="auto"/>
                                    <w:left w:val="none" w:sz="0" w:space="0" w:color="auto"/>
                                    <w:bottom w:val="none" w:sz="0" w:space="0" w:color="auto"/>
                                    <w:right w:val="none" w:sz="0" w:space="0" w:color="auto"/>
                                  </w:divBdr>
                                  <w:divsChild>
                                    <w:div w:id="639263636">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486167357">
          <w:marLeft w:val="0"/>
          <w:marRight w:val="0"/>
          <w:marTop w:val="0"/>
          <w:marBottom w:val="0"/>
          <w:divBdr>
            <w:top w:val="none" w:sz="0" w:space="0" w:color="auto"/>
            <w:left w:val="none" w:sz="0" w:space="0" w:color="auto"/>
            <w:bottom w:val="none" w:sz="0" w:space="0" w:color="auto"/>
            <w:right w:val="none" w:sz="0" w:space="0" w:color="auto"/>
          </w:divBdr>
          <w:divsChild>
            <w:div w:id="134883750">
              <w:marLeft w:val="0"/>
              <w:marRight w:val="0"/>
              <w:marTop w:val="0"/>
              <w:marBottom w:val="0"/>
              <w:divBdr>
                <w:top w:val="none" w:sz="0" w:space="0" w:color="auto"/>
                <w:left w:val="none" w:sz="0" w:space="0" w:color="auto"/>
                <w:bottom w:val="none" w:sz="0" w:space="0" w:color="auto"/>
                <w:right w:val="none" w:sz="0" w:space="0" w:color="auto"/>
              </w:divBdr>
              <w:divsChild>
                <w:div w:id="911769239">
                  <w:marLeft w:val="0"/>
                  <w:marRight w:val="0"/>
                  <w:marTop w:val="0"/>
                  <w:marBottom w:val="0"/>
                  <w:divBdr>
                    <w:top w:val="none" w:sz="0" w:space="0" w:color="auto"/>
                    <w:left w:val="single" w:sz="24" w:space="0" w:color="F5F5F5"/>
                    <w:bottom w:val="none" w:sz="0" w:space="0" w:color="auto"/>
                    <w:right w:val="none" w:sz="0" w:space="0" w:color="auto"/>
                  </w:divBdr>
                  <w:divsChild>
                    <w:div w:id="1699428296">
                      <w:marLeft w:val="0"/>
                      <w:marRight w:val="0"/>
                      <w:marTop w:val="0"/>
                      <w:marBottom w:val="0"/>
                      <w:divBdr>
                        <w:top w:val="none" w:sz="0" w:space="0" w:color="auto"/>
                        <w:left w:val="none" w:sz="0" w:space="0" w:color="auto"/>
                        <w:bottom w:val="none" w:sz="0" w:space="0" w:color="auto"/>
                        <w:right w:val="none" w:sz="0" w:space="0" w:color="auto"/>
                      </w:divBdr>
                      <w:divsChild>
                        <w:div w:id="868639944">
                          <w:marLeft w:val="0"/>
                          <w:marRight w:val="0"/>
                          <w:marTop w:val="15"/>
                          <w:marBottom w:val="0"/>
                          <w:divBdr>
                            <w:top w:val="none" w:sz="0" w:space="0" w:color="auto"/>
                            <w:left w:val="none" w:sz="0" w:space="0" w:color="auto"/>
                            <w:bottom w:val="none" w:sz="0" w:space="0" w:color="auto"/>
                            <w:right w:val="none" w:sz="0" w:space="0" w:color="auto"/>
                          </w:divBdr>
                        </w:div>
                      </w:divsChild>
                    </w:div>
                    <w:div w:id="1630672882">
                      <w:marLeft w:val="0"/>
                      <w:marRight w:val="0"/>
                      <w:marTop w:val="0"/>
                      <w:marBottom w:val="0"/>
                      <w:divBdr>
                        <w:top w:val="none" w:sz="0" w:space="0" w:color="auto"/>
                        <w:left w:val="none" w:sz="0" w:space="0" w:color="auto"/>
                        <w:bottom w:val="none" w:sz="0" w:space="0" w:color="auto"/>
                        <w:right w:val="none" w:sz="0" w:space="0" w:color="auto"/>
                      </w:divBdr>
                      <w:divsChild>
                        <w:div w:id="2031637395">
                          <w:marLeft w:val="0"/>
                          <w:marRight w:val="0"/>
                          <w:marTop w:val="0"/>
                          <w:marBottom w:val="0"/>
                          <w:divBdr>
                            <w:top w:val="none" w:sz="0" w:space="0" w:color="auto"/>
                            <w:left w:val="none" w:sz="0" w:space="0" w:color="auto"/>
                            <w:bottom w:val="none" w:sz="0" w:space="0" w:color="auto"/>
                            <w:right w:val="none" w:sz="0" w:space="0" w:color="auto"/>
                          </w:divBdr>
                        </w:div>
                      </w:divsChild>
                    </w:div>
                    <w:div w:id="68676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6294148">
          <w:marLeft w:val="0"/>
          <w:marRight w:val="0"/>
          <w:marTop w:val="0"/>
          <w:marBottom w:val="0"/>
          <w:divBdr>
            <w:top w:val="none" w:sz="0" w:space="0" w:color="auto"/>
            <w:left w:val="none" w:sz="0" w:space="0" w:color="auto"/>
            <w:bottom w:val="none" w:sz="0" w:space="0" w:color="auto"/>
            <w:right w:val="none" w:sz="0" w:space="0" w:color="auto"/>
          </w:divBdr>
          <w:divsChild>
            <w:div w:id="1230263450">
              <w:marLeft w:val="0"/>
              <w:marRight w:val="0"/>
              <w:marTop w:val="0"/>
              <w:marBottom w:val="0"/>
              <w:divBdr>
                <w:top w:val="none" w:sz="0" w:space="0" w:color="auto"/>
                <w:left w:val="none" w:sz="0" w:space="0" w:color="auto"/>
                <w:bottom w:val="none" w:sz="0" w:space="0" w:color="auto"/>
                <w:right w:val="none" w:sz="0" w:space="0" w:color="auto"/>
              </w:divBdr>
              <w:divsChild>
                <w:div w:id="1922644780">
                  <w:marLeft w:val="0"/>
                  <w:marRight w:val="0"/>
                  <w:marTop w:val="0"/>
                  <w:marBottom w:val="0"/>
                  <w:divBdr>
                    <w:top w:val="none" w:sz="0" w:space="0" w:color="auto"/>
                    <w:left w:val="single" w:sz="24" w:space="0" w:color="F5F5F5"/>
                    <w:bottom w:val="none" w:sz="0" w:space="0" w:color="auto"/>
                    <w:right w:val="none" w:sz="0" w:space="0" w:color="auto"/>
                  </w:divBdr>
                  <w:divsChild>
                    <w:div w:id="556624786">
                      <w:marLeft w:val="0"/>
                      <w:marRight w:val="0"/>
                      <w:marTop w:val="0"/>
                      <w:marBottom w:val="0"/>
                      <w:divBdr>
                        <w:top w:val="none" w:sz="0" w:space="0" w:color="auto"/>
                        <w:left w:val="none" w:sz="0" w:space="0" w:color="auto"/>
                        <w:bottom w:val="none" w:sz="0" w:space="0" w:color="auto"/>
                        <w:right w:val="none" w:sz="0" w:space="0" w:color="auto"/>
                      </w:divBdr>
                      <w:divsChild>
                        <w:div w:id="1074010181">
                          <w:marLeft w:val="0"/>
                          <w:marRight w:val="0"/>
                          <w:marTop w:val="15"/>
                          <w:marBottom w:val="0"/>
                          <w:divBdr>
                            <w:top w:val="none" w:sz="0" w:space="0" w:color="auto"/>
                            <w:left w:val="none" w:sz="0" w:space="0" w:color="auto"/>
                            <w:bottom w:val="none" w:sz="0" w:space="0" w:color="auto"/>
                            <w:right w:val="none" w:sz="0" w:space="0" w:color="auto"/>
                          </w:divBdr>
                        </w:div>
                      </w:divsChild>
                    </w:div>
                    <w:div w:id="1814252471">
                      <w:marLeft w:val="0"/>
                      <w:marRight w:val="0"/>
                      <w:marTop w:val="0"/>
                      <w:marBottom w:val="0"/>
                      <w:divBdr>
                        <w:top w:val="none" w:sz="0" w:space="0" w:color="auto"/>
                        <w:left w:val="none" w:sz="0" w:space="0" w:color="auto"/>
                        <w:bottom w:val="none" w:sz="0" w:space="0" w:color="auto"/>
                        <w:right w:val="none" w:sz="0" w:space="0" w:color="auto"/>
                      </w:divBdr>
                      <w:divsChild>
                        <w:div w:id="2067801407">
                          <w:marLeft w:val="0"/>
                          <w:marRight w:val="0"/>
                          <w:marTop w:val="0"/>
                          <w:marBottom w:val="0"/>
                          <w:divBdr>
                            <w:top w:val="none" w:sz="0" w:space="0" w:color="auto"/>
                            <w:left w:val="none" w:sz="0" w:space="0" w:color="auto"/>
                            <w:bottom w:val="none" w:sz="0" w:space="0" w:color="auto"/>
                            <w:right w:val="none" w:sz="0" w:space="0" w:color="auto"/>
                          </w:divBdr>
                        </w:div>
                      </w:divsChild>
                    </w:div>
                    <w:div w:id="1306542021">
                      <w:marLeft w:val="0"/>
                      <w:marRight w:val="0"/>
                      <w:marTop w:val="0"/>
                      <w:marBottom w:val="0"/>
                      <w:divBdr>
                        <w:top w:val="none" w:sz="0" w:space="0" w:color="auto"/>
                        <w:left w:val="none" w:sz="0" w:space="0" w:color="auto"/>
                        <w:bottom w:val="none" w:sz="0" w:space="0" w:color="auto"/>
                        <w:right w:val="none" w:sz="0" w:space="0" w:color="auto"/>
                      </w:divBdr>
                    </w:div>
                  </w:divsChild>
                </w:div>
                <w:div w:id="27145654">
                  <w:marLeft w:val="0"/>
                  <w:marRight w:val="0"/>
                  <w:marTop w:val="0"/>
                  <w:marBottom w:val="0"/>
                  <w:divBdr>
                    <w:top w:val="none" w:sz="0" w:space="0" w:color="auto"/>
                    <w:left w:val="none" w:sz="0" w:space="0" w:color="auto"/>
                    <w:bottom w:val="none" w:sz="0" w:space="0" w:color="auto"/>
                    <w:right w:val="none" w:sz="0" w:space="0" w:color="auto"/>
                  </w:divBdr>
                  <w:divsChild>
                    <w:div w:id="24212985">
                      <w:marLeft w:val="0"/>
                      <w:marRight w:val="0"/>
                      <w:marTop w:val="0"/>
                      <w:marBottom w:val="0"/>
                      <w:divBdr>
                        <w:top w:val="none" w:sz="0" w:space="0" w:color="auto"/>
                        <w:left w:val="none" w:sz="0" w:space="0" w:color="auto"/>
                        <w:bottom w:val="none" w:sz="0" w:space="0" w:color="auto"/>
                        <w:right w:val="none" w:sz="0" w:space="0" w:color="auto"/>
                      </w:divBdr>
                      <w:divsChild>
                        <w:div w:id="599262061">
                          <w:marLeft w:val="0"/>
                          <w:marRight w:val="0"/>
                          <w:marTop w:val="0"/>
                          <w:marBottom w:val="0"/>
                          <w:divBdr>
                            <w:top w:val="none" w:sz="0" w:space="0" w:color="auto"/>
                            <w:left w:val="none" w:sz="0" w:space="0" w:color="auto"/>
                            <w:bottom w:val="none" w:sz="0" w:space="0" w:color="auto"/>
                            <w:right w:val="none" w:sz="0" w:space="0" w:color="auto"/>
                          </w:divBdr>
                          <w:divsChild>
                            <w:div w:id="1961103278">
                              <w:marLeft w:val="0"/>
                              <w:marRight w:val="0"/>
                              <w:marTop w:val="0"/>
                              <w:marBottom w:val="0"/>
                              <w:divBdr>
                                <w:top w:val="none" w:sz="0" w:space="0" w:color="auto"/>
                                <w:left w:val="single" w:sz="24" w:space="0" w:color="F5F5F5"/>
                                <w:bottom w:val="none" w:sz="0" w:space="0" w:color="auto"/>
                                <w:right w:val="none" w:sz="0" w:space="0" w:color="auto"/>
                              </w:divBdr>
                              <w:divsChild>
                                <w:div w:id="243950793">
                                  <w:marLeft w:val="0"/>
                                  <w:marRight w:val="0"/>
                                  <w:marTop w:val="0"/>
                                  <w:marBottom w:val="0"/>
                                  <w:divBdr>
                                    <w:top w:val="none" w:sz="0" w:space="0" w:color="auto"/>
                                    <w:left w:val="none" w:sz="0" w:space="0" w:color="auto"/>
                                    <w:bottom w:val="none" w:sz="0" w:space="0" w:color="auto"/>
                                    <w:right w:val="none" w:sz="0" w:space="0" w:color="auto"/>
                                  </w:divBdr>
                                  <w:divsChild>
                                    <w:div w:id="738866574">
                                      <w:marLeft w:val="0"/>
                                      <w:marRight w:val="0"/>
                                      <w:marTop w:val="15"/>
                                      <w:marBottom w:val="0"/>
                                      <w:divBdr>
                                        <w:top w:val="none" w:sz="0" w:space="0" w:color="auto"/>
                                        <w:left w:val="none" w:sz="0" w:space="0" w:color="auto"/>
                                        <w:bottom w:val="none" w:sz="0" w:space="0" w:color="auto"/>
                                        <w:right w:val="none" w:sz="0" w:space="0" w:color="auto"/>
                                      </w:divBdr>
                                    </w:div>
                                  </w:divsChild>
                                </w:div>
                                <w:div w:id="1319190440">
                                  <w:marLeft w:val="0"/>
                                  <w:marRight w:val="0"/>
                                  <w:marTop w:val="0"/>
                                  <w:marBottom w:val="0"/>
                                  <w:divBdr>
                                    <w:top w:val="none" w:sz="0" w:space="0" w:color="auto"/>
                                    <w:left w:val="none" w:sz="0" w:space="0" w:color="auto"/>
                                    <w:bottom w:val="none" w:sz="0" w:space="0" w:color="auto"/>
                                    <w:right w:val="none" w:sz="0" w:space="0" w:color="auto"/>
                                  </w:divBdr>
                                  <w:divsChild>
                                    <w:div w:id="693925591">
                                      <w:marLeft w:val="0"/>
                                      <w:marRight w:val="0"/>
                                      <w:marTop w:val="0"/>
                                      <w:marBottom w:val="0"/>
                                      <w:divBdr>
                                        <w:top w:val="none" w:sz="0" w:space="0" w:color="auto"/>
                                        <w:left w:val="none" w:sz="0" w:space="0" w:color="auto"/>
                                        <w:bottom w:val="none" w:sz="0" w:space="0" w:color="auto"/>
                                        <w:right w:val="none" w:sz="0" w:space="0" w:color="auto"/>
                                      </w:divBdr>
                                    </w:div>
                                  </w:divsChild>
                                </w:div>
                                <w:div w:id="49992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982848">
                  <w:marLeft w:val="0"/>
                  <w:marRight w:val="0"/>
                  <w:marTop w:val="0"/>
                  <w:marBottom w:val="0"/>
                  <w:divBdr>
                    <w:top w:val="none" w:sz="0" w:space="0" w:color="auto"/>
                    <w:left w:val="none" w:sz="0" w:space="0" w:color="auto"/>
                    <w:bottom w:val="none" w:sz="0" w:space="0" w:color="auto"/>
                    <w:right w:val="none" w:sz="0" w:space="0" w:color="auto"/>
                  </w:divBdr>
                  <w:divsChild>
                    <w:div w:id="1758557552">
                      <w:marLeft w:val="0"/>
                      <w:marRight w:val="0"/>
                      <w:marTop w:val="0"/>
                      <w:marBottom w:val="0"/>
                      <w:divBdr>
                        <w:top w:val="none" w:sz="0" w:space="0" w:color="auto"/>
                        <w:left w:val="none" w:sz="0" w:space="0" w:color="auto"/>
                        <w:bottom w:val="none" w:sz="0" w:space="0" w:color="auto"/>
                        <w:right w:val="none" w:sz="0" w:space="0" w:color="auto"/>
                      </w:divBdr>
                      <w:divsChild>
                        <w:div w:id="157893162">
                          <w:marLeft w:val="0"/>
                          <w:marRight w:val="0"/>
                          <w:marTop w:val="0"/>
                          <w:marBottom w:val="0"/>
                          <w:divBdr>
                            <w:top w:val="none" w:sz="0" w:space="0" w:color="auto"/>
                            <w:left w:val="none" w:sz="0" w:space="0" w:color="auto"/>
                            <w:bottom w:val="none" w:sz="0" w:space="0" w:color="auto"/>
                            <w:right w:val="none" w:sz="0" w:space="0" w:color="auto"/>
                          </w:divBdr>
                          <w:divsChild>
                            <w:div w:id="2124229852">
                              <w:marLeft w:val="0"/>
                              <w:marRight w:val="0"/>
                              <w:marTop w:val="0"/>
                              <w:marBottom w:val="0"/>
                              <w:divBdr>
                                <w:top w:val="none" w:sz="0" w:space="0" w:color="auto"/>
                                <w:left w:val="none" w:sz="0" w:space="0" w:color="auto"/>
                                <w:bottom w:val="none" w:sz="0" w:space="0" w:color="auto"/>
                                <w:right w:val="none" w:sz="0" w:space="0" w:color="auto"/>
                              </w:divBdr>
                              <w:divsChild>
                                <w:div w:id="828520952">
                                  <w:marLeft w:val="0"/>
                                  <w:marRight w:val="0"/>
                                  <w:marTop w:val="0"/>
                                  <w:marBottom w:val="0"/>
                                  <w:divBdr>
                                    <w:top w:val="none" w:sz="0" w:space="0" w:color="auto"/>
                                    <w:left w:val="none" w:sz="0" w:space="0" w:color="auto"/>
                                    <w:bottom w:val="none" w:sz="0" w:space="0" w:color="auto"/>
                                    <w:right w:val="none" w:sz="0" w:space="0" w:color="auto"/>
                                  </w:divBdr>
                                  <w:divsChild>
                                    <w:div w:id="829324114">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063722441">
          <w:marLeft w:val="0"/>
          <w:marRight w:val="0"/>
          <w:marTop w:val="0"/>
          <w:marBottom w:val="0"/>
          <w:divBdr>
            <w:top w:val="none" w:sz="0" w:space="0" w:color="auto"/>
            <w:left w:val="none" w:sz="0" w:space="0" w:color="auto"/>
            <w:bottom w:val="none" w:sz="0" w:space="0" w:color="auto"/>
            <w:right w:val="none" w:sz="0" w:space="0" w:color="auto"/>
          </w:divBdr>
          <w:divsChild>
            <w:div w:id="311756882">
              <w:marLeft w:val="0"/>
              <w:marRight w:val="0"/>
              <w:marTop w:val="0"/>
              <w:marBottom w:val="0"/>
              <w:divBdr>
                <w:top w:val="none" w:sz="0" w:space="0" w:color="auto"/>
                <w:left w:val="none" w:sz="0" w:space="0" w:color="auto"/>
                <w:bottom w:val="none" w:sz="0" w:space="0" w:color="auto"/>
                <w:right w:val="none" w:sz="0" w:space="0" w:color="auto"/>
              </w:divBdr>
              <w:divsChild>
                <w:div w:id="410350710">
                  <w:marLeft w:val="0"/>
                  <w:marRight w:val="0"/>
                  <w:marTop w:val="0"/>
                  <w:marBottom w:val="0"/>
                  <w:divBdr>
                    <w:top w:val="none" w:sz="0" w:space="0" w:color="auto"/>
                    <w:left w:val="single" w:sz="24" w:space="0" w:color="F5F5F5"/>
                    <w:bottom w:val="none" w:sz="0" w:space="0" w:color="auto"/>
                    <w:right w:val="none" w:sz="0" w:space="0" w:color="auto"/>
                  </w:divBdr>
                  <w:divsChild>
                    <w:div w:id="176769580">
                      <w:marLeft w:val="0"/>
                      <w:marRight w:val="0"/>
                      <w:marTop w:val="0"/>
                      <w:marBottom w:val="0"/>
                      <w:divBdr>
                        <w:top w:val="none" w:sz="0" w:space="0" w:color="auto"/>
                        <w:left w:val="none" w:sz="0" w:space="0" w:color="auto"/>
                        <w:bottom w:val="none" w:sz="0" w:space="0" w:color="auto"/>
                        <w:right w:val="none" w:sz="0" w:space="0" w:color="auto"/>
                      </w:divBdr>
                      <w:divsChild>
                        <w:div w:id="645086045">
                          <w:marLeft w:val="0"/>
                          <w:marRight w:val="0"/>
                          <w:marTop w:val="15"/>
                          <w:marBottom w:val="0"/>
                          <w:divBdr>
                            <w:top w:val="none" w:sz="0" w:space="0" w:color="auto"/>
                            <w:left w:val="none" w:sz="0" w:space="0" w:color="auto"/>
                            <w:bottom w:val="none" w:sz="0" w:space="0" w:color="auto"/>
                            <w:right w:val="none" w:sz="0" w:space="0" w:color="auto"/>
                          </w:divBdr>
                        </w:div>
                      </w:divsChild>
                    </w:div>
                    <w:div w:id="637415980">
                      <w:marLeft w:val="0"/>
                      <w:marRight w:val="0"/>
                      <w:marTop w:val="0"/>
                      <w:marBottom w:val="0"/>
                      <w:divBdr>
                        <w:top w:val="none" w:sz="0" w:space="0" w:color="auto"/>
                        <w:left w:val="none" w:sz="0" w:space="0" w:color="auto"/>
                        <w:bottom w:val="none" w:sz="0" w:space="0" w:color="auto"/>
                        <w:right w:val="none" w:sz="0" w:space="0" w:color="auto"/>
                      </w:divBdr>
                      <w:divsChild>
                        <w:div w:id="468399893">
                          <w:marLeft w:val="0"/>
                          <w:marRight w:val="0"/>
                          <w:marTop w:val="0"/>
                          <w:marBottom w:val="0"/>
                          <w:divBdr>
                            <w:top w:val="none" w:sz="0" w:space="0" w:color="auto"/>
                            <w:left w:val="none" w:sz="0" w:space="0" w:color="auto"/>
                            <w:bottom w:val="none" w:sz="0" w:space="0" w:color="auto"/>
                            <w:right w:val="none" w:sz="0" w:space="0" w:color="auto"/>
                          </w:divBdr>
                        </w:div>
                      </w:divsChild>
                    </w:div>
                    <w:div w:id="1628971815">
                      <w:marLeft w:val="0"/>
                      <w:marRight w:val="0"/>
                      <w:marTop w:val="0"/>
                      <w:marBottom w:val="0"/>
                      <w:divBdr>
                        <w:top w:val="none" w:sz="0" w:space="0" w:color="auto"/>
                        <w:left w:val="none" w:sz="0" w:space="0" w:color="auto"/>
                        <w:bottom w:val="none" w:sz="0" w:space="0" w:color="auto"/>
                        <w:right w:val="none" w:sz="0" w:space="0" w:color="auto"/>
                      </w:divBdr>
                    </w:div>
                  </w:divsChild>
                </w:div>
                <w:div w:id="1935892706">
                  <w:marLeft w:val="0"/>
                  <w:marRight w:val="0"/>
                  <w:marTop w:val="0"/>
                  <w:marBottom w:val="0"/>
                  <w:divBdr>
                    <w:top w:val="none" w:sz="0" w:space="0" w:color="auto"/>
                    <w:left w:val="none" w:sz="0" w:space="0" w:color="auto"/>
                    <w:bottom w:val="none" w:sz="0" w:space="0" w:color="auto"/>
                    <w:right w:val="none" w:sz="0" w:space="0" w:color="auto"/>
                  </w:divBdr>
                  <w:divsChild>
                    <w:div w:id="1227766621">
                      <w:marLeft w:val="0"/>
                      <w:marRight w:val="0"/>
                      <w:marTop w:val="0"/>
                      <w:marBottom w:val="0"/>
                      <w:divBdr>
                        <w:top w:val="none" w:sz="0" w:space="0" w:color="auto"/>
                        <w:left w:val="none" w:sz="0" w:space="0" w:color="auto"/>
                        <w:bottom w:val="none" w:sz="0" w:space="0" w:color="auto"/>
                        <w:right w:val="none" w:sz="0" w:space="0" w:color="auto"/>
                      </w:divBdr>
                      <w:divsChild>
                        <w:div w:id="9070474">
                          <w:marLeft w:val="0"/>
                          <w:marRight w:val="0"/>
                          <w:marTop w:val="0"/>
                          <w:marBottom w:val="0"/>
                          <w:divBdr>
                            <w:top w:val="none" w:sz="0" w:space="0" w:color="auto"/>
                            <w:left w:val="none" w:sz="0" w:space="0" w:color="auto"/>
                            <w:bottom w:val="none" w:sz="0" w:space="0" w:color="auto"/>
                            <w:right w:val="none" w:sz="0" w:space="0" w:color="auto"/>
                          </w:divBdr>
                          <w:divsChild>
                            <w:div w:id="1840120538">
                              <w:marLeft w:val="0"/>
                              <w:marRight w:val="0"/>
                              <w:marTop w:val="0"/>
                              <w:marBottom w:val="0"/>
                              <w:divBdr>
                                <w:top w:val="none" w:sz="0" w:space="0" w:color="auto"/>
                                <w:left w:val="single" w:sz="24" w:space="0" w:color="F5F5F5"/>
                                <w:bottom w:val="none" w:sz="0" w:space="0" w:color="auto"/>
                                <w:right w:val="none" w:sz="0" w:space="0" w:color="auto"/>
                              </w:divBdr>
                              <w:divsChild>
                                <w:div w:id="2022275866">
                                  <w:marLeft w:val="0"/>
                                  <w:marRight w:val="0"/>
                                  <w:marTop w:val="0"/>
                                  <w:marBottom w:val="0"/>
                                  <w:divBdr>
                                    <w:top w:val="none" w:sz="0" w:space="0" w:color="auto"/>
                                    <w:left w:val="none" w:sz="0" w:space="0" w:color="auto"/>
                                    <w:bottom w:val="none" w:sz="0" w:space="0" w:color="auto"/>
                                    <w:right w:val="none" w:sz="0" w:space="0" w:color="auto"/>
                                  </w:divBdr>
                                  <w:divsChild>
                                    <w:div w:id="239104511">
                                      <w:marLeft w:val="0"/>
                                      <w:marRight w:val="0"/>
                                      <w:marTop w:val="15"/>
                                      <w:marBottom w:val="0"/>
                                      <w:divBdr>
                                        <w:top w:val="none" w:sz="0" w:space="0" w:color="auto"/>
                                        <w:left w:val="none" w:sz="0" w:space="0" w:color="auto"/>
                                        <w:bottom w:val="none" w:sz="0" w:space="0" w:color="auto"/>
                                        <w:right w:val="none" w:sz="0" w:space="0" w:color="auto"/>
                                      </w:divBdr>
                                    </w:div>
                                  </w:divsChild>
                                </w:div>
                                <w:div w:id="830218311">
                                  <w:marLeft w:val="0"/>
                                  <w:marRight w:val="0"/>
                                  <w:marTop w:val="0"/>
                                  <w:marBottom w:val="0"/>
                                  <w:divBdr>
                                    <w:top w:val="none" w:sz="0" w:space="0" w:color="auto"/>
                                    <w:left w:val="none" w:sz="0" w:space="0" w:color="auto"/>
                                    <w:bottom w:val="none" w:sz="0" w:space="0" w:color="auto"/>
                                    <w:right w:val="none" w:sz="0" w:space="0" w:color="auto"/>
                                  </w:divBdr>
                                  <w:divsChild>
                                    <w:div w:id="1398744498">
                                      <w:marLeft w:val="0"/>
                                      <w:marRight w:val="0"/>
                                      <w:marTop w:val="0"/>
                                      <w:marBottom w:val="0"/>
                                      <w:divBdr>
                                        <w:top w:val="none" w:sz="0" w:space="0" w:color="auto"/>
                                        <w:left w:val="none" w:sz="0" w:space="0" w:color="auto"/>
                                        <w:bottom w:val="none" w:sz="0" w:space="0" w:color="auto"/>
                                        <w:right w:val="none" w:sz="0" w:space="0" w:color="auto"/>
                                      </w:divBdr>
                                    </w:div>
                                  </w:divsChild>
                                </w:div>
                                <w:div w:id="125169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7707387">
                  <w:marLeft w:val="0"/>
                  <w:marRight w:val="0"/>
                  <w:marTop w:val="0"/>
                  <w:marBottom w:val="0"/>
                  <w:divBdr>
                    <w:top w:val="none" w:sz="0" w:space="0" w:color="auto"/>
                    <w:left w:val="none" w:sz="0" w:space="0" w:color="auto"/>
                    <w:bottom w:val="none" w:sz="0" w:space="0" w:color="auto"/>
                    <w:right w:val="none" w:sz="0" w:space="0" w:color="auto"/>
                  </w:divBdr>
                  <w:divsChild>
                    <w:div w:id="1313025737">
                      <w:marLeft w:val="0"/>
                      <w:marRight w:val="0"/>
                      <w:marTop w:val="0"/>
                      <w:marBottom w:val="0"/>
                      <w:divBdr>
                        <w:top w:val="none" w:sz="0" w:space="0" w:color="auto"/>
                        <w:left w:val="none" w:sz="0" w:space="0" w:color="auto"/>
                        <w:bottom w:val="none" w:sz="0" w:space="0" w:color="auto"/>
                        <w:right w:val="none" w:sz="0" w:space="0" w:color="auto"/>
                      </w:divBdr>
                      <w:divsChild>
                        <w:div w:id="550262538">
                          <w:marLeft w:val="0"/>
                          <w:marRight w:val="0"/>
                          <w:marTop w:val="0"/>
                          <w:marBottom w:val="0"/>
                          <w:divBdr>
                            <w:top w:val="none" w:sz="0" w:space="0" w:color="auto"/>
                            <w:left w:val="none" w:sz="0" w:space="0" w:color="auto"/>
                            <w:bottom w:val="none" w:sz="0" w:space="0" w:color="auto"/>
                            <w:right w:val="none" w:sz="0" w:space="0" w:color="auto"/>
                          </w:divBdr>
                          <w:divsChild>
                            <w:div w:id="1864128512">
                              <w:marLeft w:val="0"/>
                              <w:marRight w:val="0"/>
                              <w:marTop w:val="0"/>
                              <w:marBottom w:val="0"/>
                              <w:divBdr>
                                <w:top w:val="none" w:sz="0" w:space="0" w:color="auto"/>
                                <w:left w:val="none" w:sz="0" w:space="0" w:color="auto"/>
                                <w:bottom w:val="none" w:sz="0" w:space="0" w:color="auto"/>
                                <w:right w:val="none" w:sz="0" w:space="0" w:color="auto"/>
                              </w:divBdr>
                              <w:divsChild>
                                <w:div w:id="169570565">
                                  <w:marLeft w:val="0"/>
                                  <w:marRight w:val="0"/>
                                  <w:marTop w:val="0"/>
                                  <w:marBottom w:val="0"/>
                                  <w:divBdr>
                                    <w:top w:val="none" w:sz="0" w:space="0" w:color="auto"/>
                                    <w:left w:val="none" w:sz="0" w:space="0" w:color="auto"/>
                                    <w:bottom w:val="none" w:sz="0" w:space="0" w:color="auto"/>
                                    <w:right w:val="none" w:sz="0" w:space="0" w:color="auto"/>
                                  </w:divBdr>
                                  <w:divsChild>
                                    <w:div w:id="190914426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961686787">
          <w:marLeft w:val="0"/>
          <w:marRight w:val="0"/>
          <w:marTop w:val="0"/>
          <w:marBottom w:val="0"/>
          <w:divBdr>
            <w:top w:val="none" w:sz="0" w:space="0" w:color="auto"/>
            <w:left w:val="none" w:sz="0" w:space="0" w:color="auto"/>
            <w:bottom w:val="none" w:sz="0" w:space="0" w:color="auto"/>
            <w:right w:val="none" w:sz="0" w:space="0" w:color="auto"/>
          </w:divBdr>
          <w:divsChild>
            <w:div w:id="1995209945">
              <w:marLeft w:val="0"/>
              <w:marRight w:val="0"/>
              <w:marTop w:val="0"/>
              <w:marBottom w:val="0"/>
              <w:divBdr>
                <w:top w:val="none" w:sz="0" w:space="0" w:color="auto"/>
                <w:left w:val="none" w:sz="0" w:space="0" w:color="auto"/>
                <w:bottom w:val="none" w:sz="0" w:space="0" w:color="auto"/>
                <w:right w:val="none" w:sz="0" w:space="0" w:color="auto"/>
              </w:divBdr>
              <w:divsChild>
                <w:div w:id="143202927">
                  <w:marLeft w:val="0"/>
                  <w:marRight w:val="0"/>
                  <w:marTop w:val="0"/>
                  <w:marBottom w:val="0"/>
                  <w:divBdr>
                    <w:top w:val="none" w:sz="0" w:space="0" w:color="auto"/>
                    <w:left w:val="single" w:sz="24" w:space="0" w:color="F5F5F5"/>
                    <w:bottom w:val="none" w:sz="0" w:space="0" w:color="auto"/>
                    <w:right w:val="none" w:sz="0" w:space="0" w:color="auto"/>
                  </w:divBdr>
                  <w:divsChild>
                    <w:div w:id="1385180395">
                      <w:marLeft w:val="0"/>
                      <w:marRight w:val="0"/>
                      <w:marTop w:val="0"/>
                      <w:marBottom w:val="0"/>
                      <w:divBdr>
                        <w:top w:val="none" w:sz="0" w:space="0" w:color="auto"/>
                        <w:left w:val="none" w:sz="0" w:space="0" w:color="auto"/>
                        <w:bottom w:val="none" w:sz="0" w:space="0" w:color="auto"/>
                        <w:right w:val="none" w:sz="0" w:space="0" w:color="auto"/>
                      </w:divBdr>
                      <w:divsChild>
                        <w:div w:id="795752898">
                          <w:marLeft w:val="0"/>
                          <w:marRight w:val="0"/>
                          <w:marTop w:val="15"/>
                          <w:marBottom w:val="0"/>
                          <w:divBdr>
                            <w:top w:val="none" w:sz="0" w:space="0" w:color="auto"/>
                            <w:left w:val="none" w:sz="0" w:space="0" w:color="auto"/>
                            <w:bottom w:val="none" w:sz="0" w:space="0" w:color="auto"/>
                            <w:right w:val="none" w:sz="0" w:space="0" w:color="auto"/>
                          </w:divBdr>
                        </w:div>
                      </w:divsChild>
                    </w:div>
                    <w:div w:id="272976154">
                      <w:marLeft w:val="0"/>
                      <w:marRight w:val="0"/>
                      <w:marTop w:val="0"/>
                      <w:marBottom w:val="0"/>
                      <w:divBdr>
                        <w:top w:val="none" w:sz="0" w:space="0" w:color="auto"/>
                        <w:left w:val="none" w:sz="0" w:space="0" w:color="auto"/>
                        <w:bottom w:val="none" w:sz="0" w:space="0" w:color="auto"/>
                        <w:right w:val="none" w:sz="0" w:space="0" w:color="auto"/>
                      </w:divBdr>
                      <w:divsChild>
                        <w:div w:id="1033308348">
                          <w:marLeft w:val="0"/>
                          <w:marRight w:val="0"/>
                          <w:marTop w:val="0"/>
                          <w:marBottom w:val="0"/>
                          <w:divBdr>
                            <w:top w:val="none" w:sz="0" w:space="0" w:color="auto"/>
                            <w:left w:val="none" w:sz="0" w:space="0" w:color="auto"/>
                            <w:bottom w:val="none" w:sz="0" w:space="0" w:color="auto"/>
                            <w:right w:val="none" w:sz="0" w:space="0" w:color="auto"/>
                          </w:divBdr>
                        </w:div>
                      </w:divsChild>
                    </w:div>
                    <w:div w:id="55128384">
                      <w:marLeft w:val="0"/>
                      <w:marRight w:val="0"/>
                      <w:marTop w:val="0"/>
                      <w:marBottom w:val="0"/>
                      <w:divBdr>
                        <w:top w:val="none" w:sz="0" w:space="0" w:color="auto"/>
                        <w:left w:val="none" w:sz="0" w:space="0" w:color="auto"/>
                        <w:bottom w:val="none" w:sz="0" w:space="0" w:color="auto"/>
                        <w:right w:val="none" w:sz="0" w:space="0" w:color="auto"/>
                      </w:divBdr>
                    </w:div>
                  </w:divsChild>
                </w:div>
                <w:div w:id="1815178354">
                  <w:marLeft w:val="0"/>
                  <w:marRight w:val="0"/>
                  <w:marTop w:val="0"/>
                  <w:marBottom w:val="0"/>
                  <w:divBdr>
                    <w:top w:val="none" w:sz="0" w:space="0" w:color="auto"/>
                    <w:left w:val="none" w:sz="0" w:space="0" w:color="auto"/>
                    <w:bottom w:val="none" w:sz="0" w:space="0" w:color="auto"/>
                    <w:right w:val="none" w:sz="0" w:space="0" w:color="auto"/>
                  </w:divBdr>
                  <w:divsChild>
                    <w:div w:id="1194884442">
                      <w:marLeft w:val="0"/>
                      <w:marRight w:val="0"/>
                      <w:marTop w:val="0"/>
                      <w:marBottom w:val="0"/>
                      <w:divBdr>
                        <w:top w:val="none" w:sz="0" w:space="0" w:color="auto"/>
                        <w:left w:val="none" w:sz="0" w:space="0" w:color="auto"/>
                        <w:bottom w:val="none" w:sz="0" w:space="0" w:color="auto"/>
                        <w:right w:val="none" w:sz="0" w:space="0" w:color="auto"/>
                      </w:divBdr>
                      <w:divsChild>
                        <w:div w:id="294411579">
                          <w:marLeft w:val="0"/>
                          <w:marRight w:val="0"/>
                          <w:marTop w:val="0"/>
                          <w:marBottom w:val="0"/>
                          <w:divBdr>
                            <w:top w:val="none" w:sz="0" w:space="0" w:color="auto"/>
                            <w:left w:val="none" w:sz="0" w:space="0" w:color="auto"/>
                            <w:bottom w:val="none" w:sz="0" w:space="0" w:color="auto"/>
                            <w:right w:val="none" w:sz="0" w:space="0" w:color="auto"/>
                          </w:divBdr>
                          <w:divsChild>
                            <w:div w:id="917665621">
                              <w:marLeft w:val="0"/>
                              <w:marRight w:val="0"/>
                              <w:marTop w:val="0"/>
                              <w:marBottom w:val="0"/>
                              <w:divBdr>
                                <w:top w:val="none" w:sz="0" w:space="0" w:color="auto"/>
                                <w:left w:val="single" w:sz="24" w:space="0" w:color="F5F5F5"/>
                                <w:bottom w:val="none" w:sz="0" w:space="0" w:color="auto"/>
                                <w:right w:val="none" w:sz="0" w:space="0" w:color="auto"/>
                              </w:divBdr>
                              <w:divsChild>
                                <w:div w:id="2045324120">
                                  <w:marLeft w:val="0"/>
                                  <w:marRight w:val="0"/>
                                  <w:marTop w:val="0"/>
                                  <w:marBottom w:val="0"/>
                                  <w:divBdr>
                                    <w:top w:val="none" w:sz="0" w:space="0" w:color="auto"/>
                                    <w:left w:val="none" w:sz="0" w:space="0" w:color="auto"/>
                                    <w:bottom w:val="none" w:sz="0" w:space="0" w:color="auto"/>
                                    <w:right w:val="none" w:sz="0" w:space="0" w:color="auto"/>
                                  </w:divBdr>
                                  <w:divsChild>
                                    <w:div w:id="712656917">
                                      <w:marLeft w:val="0"/>
                                      <w:marRight w:val="0"/>
                                      <w:marTop w:val="15"/>
                                      <w:marBottom w:val="0"/>
                                      <w:divBdr>
                                        <w:top w:val="none" w:sz="0" w:space="0" w:color="auto"/>
                                        <w:left w:val="none" w:sz="0" w:space="0" w:color="auto"/>
                                        <w:bottom w:val="none" w:sz="0" w:space="0" w:color="auto"/>
                                        <w:right w:val="none" w:sz="0" w:space="0" w:color="auto"/>
                                      </w:divBdr>
                                    </w:div>
                                  </w:divsChild>
                                </w:div>
                                <w:div w:id="1872064285">
                                  <w:marLeft w:val="0"/>
                                  <w:marRight w:val="0"/>
                                  <w:marTop w:val="0"/>
                                  <w:marBottom w:val="0"/>
                                  <w:divBdr>
                                    <w:top w:val="none" w:sz="0" w:space="0" w:color="auto"/>
                                    <w:left w:val="none" w:sz="0" w:space="0" w:color="auto"/>
                                    <w:bottom w:val="none" w:sz="0" w:space="0" w:color="auto"/>
                                    <w:right w:val="none" w:sz="0" w:space="0" w:color="auto"/>
                                  </w:divBdr>
                                  <w:divsChild>
                                    <w:div w:id="1655639104">
                                      <w:marLeft w:val="0"/>
                                      <w:marRight w:val="0"/>
                                      <w:marTop w:val="0"/>
                                      <w:marBottom w:val="0"/>
                                      <w:divBdr>
                                        <w:top w:val="none" w:sz="0" w:space="0" w:color="auto"/>
                                        <w:left w:val="none" w:sz="0" w:space="0" w:color="auto"/>
                                        <w:bottom w:val="none" w:sz="0" w:space="0" w:color="auto"/>
                                        <w:right w:val="none" w:sz="0" w:space="0" w:color="auto"/>
                                      </w:divBdr>
                                    </w:div>
                                  </w:divsChild>
                                </w:div>
                                <w:div w:id="1228226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2990">
                      <w:marLeft w:val="0"/>
                      <w:marRight w:val="0"/>
                      <w:marTop w:val="0"/>
                      <w:marBottom w:val="0"/>
                      <w:divBdr>
                        <w:top w:val="none" w:sz="0" w:space="0" w:color="auto"/>
                        <w:left w:val="none" w:sz="0" w:space="0" w:color="auto"/>
                        <w:bottom w:val="none" w:sz="0" w:space="0" w:color="auto"/>
                        <w:right w:val="none" w:sz="0" w:space="0" w:color="auto"/>
                      </w:divBdr>
                      <w:divsChild>
                        <w:div w:id="204755684">
                          <w:marLeft w:val="0"/>
                          <w:marRight w:val="0"/>
                          <w:marTop w:val="0"/>
                          <w:marBottom w:val="0"/>
                          <w:divBdr>
                            <w:top w:val="none" w:sz="0" w:space="0" w:color="auto"/>
                            <w:left w:val="none" w:sz="0" w:space="0" w:color="auto"/>
                            <w:bottom w:val="none" w:sz="0" w:space="0" w:color="auto"/>
                            <w:right w:val="none" w:sz="0" w:space="0" w:color="auto"/>
                          </w:divBdr>
                          <w:divsChild>
                            <w:div w:id="1741831940">
                              <w:marLeft w:val="0"/>
                              <w:marRight w:val="0"/>
                              <w:marTop w:val="0"/>
                              <w:marBottom w:val="0"/>
                              <w:divBdr>
                                <w:top w:val="none" w:sz="0" w:space="0" w:color="auto"/>
                                <w:left w:val="single" w:sz="24" w:space="0" w:color="F5F5F5"/>
                                <w:bottom w:val="none" w:sz="0" w:space="0" w:color="auto"/>
                                <w:right w:val="none" w:sz="0" w:space="0" w:color="auto"/>
                              </w:divBdr>
                              <w:divsChild>
                                <w:div w:id="343094993">
                                  <w:marLeft w:val="0"/>
                                  <w:marRight w:val="0"/>
                                  <w:marTop w:val="0"/>
                                  <w:marBottom w:val="0"/>
                                  <w:divBdr>
                                    <w:top w:val="none" w:sz="0" w:space="0" w:color="auto"/>
                                    <w:left w:val="none" w:sz="0" w:space="0" w:color="auto"/>
                                    <w:bottom w:val="none" w:sz="0" w:space="0" w:color="auto"/>
                                    <w:right w:val="none" w:sz="0" w:space="0" w:color="auto"/>
                                  </w:divBdr>
                                  <w:divsChild>
                                    <w:div w:id="48116470">
                                      <w:marLeft w:val="0"/>
                                      <w:marRight w:val="0"/>
                                      <w:marTop w:val="15"/>
                                      <w:marBottom w:val="0"/>
                                      <w:divBdr>
                                        <w:top w:val="none" w:sz="0" w:space="0" w:color="auto"/>
                                        <w:left w:val="none" w:sz="0" w:space="0" w:color="auto"/>
                                        <w:bottom w:val="none" w:sz="0" w:space="0" w:color="auto"/>
                                        <w:right w:val="none" w:sz="0" w:space="0" w:color="auto"/>
                                      </w:divBdr>
                                    </w:div>
                                  </w:divsChild>
                                </w:div>
                                <w:div w:id="91753280">
                                  <w:marLeft w:val="0"/>
                                  <w:marRight w:val="0"/>
                                  <w:marTop w:val="0"/>
                                  <w:marBottom w:val="0"/>
                                  <w:divBdr>
                                    <w:top w:val="none" w:sz="0" w:space="0" w:color="auto"/>
                                    <w:left w:val="none" w:sz="0" w:space="0" w:color="auto"/>
                                    <w:bottom w:val="none" w:sz="0" w:space="0" w:color="auto"/>
                                    <w:right w:val="none" w:sz="0" w:space="0" w:color="auto"/>
                                  </w:divBdr>
                                  <w:divsChild>
                                    <w:div w:id="8989322">
                                      <w:marLeft w:val="0"/>
                                      <w:marRight w:val="0"/>
                                      <w:marTop w:val="0"/>
                                      <w:marBottom w:val="0"/>
                                      <w:divBdr>
                                        <w:top w:val="none" w:sz="0" w:space="0" w:color="auto"/>
                                        <w:left w:val="none" w:sz="0" w:space="0" w:color="auto"/>
                                        <w:bottom w:val="none" w:sz="0" w:space="0" w:color="auto"/>
                                        <w:right w:val="none" w:sz="0" w:space="0" w:color="auto"/>
                                      </w:divBdr>
                                    </w:div>
                                  </w:divsChild>
                                </w:div>
                                <w:div w:id="786584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9584026">
                  <w:marLeft w:val="0"/>
                  <w:marRight w:val="0"/>
                  <w:marTop w:val="0"/>
                  <w:marBottom w:val="0"/>
                  <w:divBdr>
                    <w:top w:val="none" w:sz="0" w:space="0" w:color="auto"/>
                    <w:left w:val="none" w:sz="0" w:space="0" w:color="auto"/>
                    <w:bottom w:val="none" w:sz="0" w:space="0" w:color="auto"/>
                    <w:right w:val="none" w:sz="0" w:space="0" w:color="auto"/>
                  </w:divBdr>
                  <w:divsChild>
                    <w:div w:id="1509641030">
                      <w:marLeft w:val="0"/>
                      <w:marRight w:val="0"/>
                      <w:marTop w:val="0"/>
                      <w:marBottom w:val="0"/>
                      <w:divBdr>
                        <w:top w:val="none" w:sz="0" w:space="0" w:color="auto"/>
                        <w:left w:val="none" w:sz="0" w:space="0" w:color="auto"/>
                        <w:bottom w:val="none" w:sz="0" w:space="0" w:color="auto"/>
                        <w:right w:val="none" w:sz="0" w:space="0" w:color="auto"/>
                      </w:divBdr>
                      <w:divsChild>
                        <w:div w:id="1749108053">
                          <w:marLeft w:val="0"/>
                          <w:marRight w:val="0"/>
                          <w:marTop w:val="0"/>
                          <w:marBottom w:val="0"/>
                          <w:divBdr>
                            <w:top w:val="none" w:sz="0" w:space="0" w:color="auto"/>
                            <w:left w:val="none" w:sz="0" w:space="0" w:color="auto"/>
                            <w:bottom w:val="none" w:sz="0" w:space="0" w:color="auto"/>
                            <w:right w:val="none" w:sz="0" w:space="0" w:color="auto"/>
                          </w:divBdr>
                          <w:divsChild>
                            <w:div w:id="1290672996">
                              <w:marLeft w:val="0"/>
                              <w:marRight w:val="0"/>
                              <w:marTop w:val="0"/>
                              <w:marBottom w:val="0"/>
                              <w:divBdr>
                                <w:top w:val="none" w:sz="0" w:space="0" w:color="auto"/>
                                <w:left w:val="none" w:sz="0" w:space="0" w:color="auto"/>
                                <w:bottom w:val="none" w:sz="0" w:space="0" w:color="auto"/>
                                <w:right w:val="none" w:sz="0" w:space="0" w:color="auto"/>
                              </w:divBdr>
                              <w:divsChild>
                                <w:div w:id="1300646599">
                                  <w:marLeft w:val="0"/>
                                  <w:marRight w:val="0"/>
                                  <w:marTop w:val="0"/>
                                  <w:marBottom w:val="0"/>
                                  <w:divBdr>
                                    <w:top w:val="none" w:sz="0" w:space="0" w:color="auto"/>
                                    <w:left w:val="none" w:sz="0" w:space="0" w:color="auto"/>
                                    <w:bottom w:val="none" w:sz="0" w:space="0" w:color="auto"/>
                                    <w:right w:val="none" w:sz="0" w:space="0" w:color="auto"/>
                                  </w:divBdr>
                                  <w:divsChild>
                                    <w:div w:id="1160923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103763481">
          <w:marLeft w:val="0"/>
          <w:marRight w:val="0"/>
          <w:marTop w:val="0"/>
          <w:marBottom w:val="0"/>
          <w:divBdr>
            <w:top w:val="none" w:sz="0" w:space="0" w:color="auto"/>
            <w:left w:val="none" w:sz="0" w:space="0" w:color="auto"/>
            <w:bottom w:val="none" w:sz="0" w:space="0" w:color="auto"/>
            <w:right w:val="none" w:sz="0" w:space="0" w:color="auto"/>
          </w:divBdr>
          <w:divsChild>
            <w:div w:id="1041592700">
              <w:marLeft w:val="0"/>
              <w:marRight w:val="0"/>
              <w:marTop w:val="0"/>
              <w:marBottom w:val="0"/>
              <w:divBdr>
                <w:top w:val="none" w:sz="0" w:space="0" w:color="auto"/>
                <w:left w:val="none" w:sz="0" w:space="0" w:color="auto"/>
                <w:bottom w:val="none" w:sz="0" w:space="0" w:color="auto"/>
                <w:right w:val="none" w:sz="0" w:space="0" w:color="auto"/>
              </w:divBdr>
              <w:divsChild>
                <w:div w:id="284429795">
                  <w:marLeft w:val="0"/>
                  <w:marRight w:val="0"/>
                  <w:marTop w:val="0"/>
                  <w:marBottom w:val="0"/>
                  <w:divBdr>
                    <w:top w:val="none" w:sz="0" w:space="0" w:color="auto"/>
                    <w:left w:val="single" w:sz="24" w:space="0" w:color="F5F5F5"/>
                    <w:bottom w:val="none" w:sz="0" w:space="0" w:color="auto"/>
                    <w:right w:val="none" w:sz="0" w:space="0" w:color="auto"/>
                  </w:divBdr>
                  <w:divsChild>
                    <w:div w:id="1802578288">
                      <w:marLeft w:val="0"/>
                      <w:marRight w:val="0"/>
                      <w:marTop w:val="0"/>
                      <w:marBottom w:val="0"/>
                      <w:divBdr>
                        <w:top w:val="none" w:sz="0" w:space="0" w:color="auto"/>
                        <w:left w:val="none" w:sz="0" w:space="0" w:color="auto"/>
                        <w:bottom w:val="none" w:sz="0" w:space="0" w:color="auto"/>
                        <w:right w:val="none" w:sz="0" w:space="0" w:color="auto"/>
                      </w:divBdr>
                      <w:divsChild>
                        <w:div w:id="1779718043">
                          <w:marLeft w:val="0"/>
                          <w:marRight w:val="0"/>
                          <w:marTop w:val="15"/>
                          <w:marBottom w:val="0"/>
                          <w:divBdr>
                            <w:top w:val="none" w:sz="0" w:space="0" w:color="auto"/>
                            <w:left w:val="none" w:sz="0" w:space="0" w:color="auto"/>
                            <w:bottom w:val="none" w:sz="0" w:space="0" w:color="auto"/>
                            <w:right w:val="none" w:sz="0" w:space="0" w:color="auto"/>
                          </w:divBdr>
                        </w:div>
                      </w:divsChild>
                    </w:div>
                    <w:div w:id="1092163243">
                      <w:marLeft w:val="0"/>
                      <w:marRight w:val="0"/>
                      <w:marTop w:val="0"/>
                      <w:marBottom w:val="0"/>
                      <w:divBdr>
                        <w:top w:val="none" w:sz="0" w:space="0" w:color="auto"/>
                        <w:left w:val="none" w:sz="0" w:space="0" w:color="auto"/>
                        <w:bottom w:val="none" w:sz="0" w:space="0" w:color="auto"/>
                        <w:right w:val="none" w:sz="0" w:space="0" w:color="auto"/>
                      </w:divBdr>
                      <w:divsChild>
                        <w:div w:id="815806269">
                          <w:marLeft w:val="0"/>
                          <w:marRight w:val="0"/>
                          <w:marTop w:val="0"/>
                          <w:marBottom w:val="0"/>
                          <w:divBdr>
                            <w:top w:val="none" w:sz="0" w:space="0" w:color="auto"/>
                            <w:left w:val="none" w:sz="0" w:space="0" w:color="auto"/>
                            <w:bottom w:val="none" w:sz="0" w:space="0" w:color="auto"/>
                            <w:right w:val="none" w:sz="0" w:space="0" w:color="auto"/>
                          </w:divBdr>
                        </w:div>
                      </w:divsChild>
                    </w:div>
                    <w:div w:id="48578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1042966">
          <w:marLeft w:val="0"/>
          <w:marRight w:val="0"/>
          <w:marTop w:val="0"/>
          <w:marBottom w:val="0"/>
          <w:divBdr>
            <w:top w:val="none" w:sz="0" w:space="0" w:color="auto"/>
            <w:left w:val="none" w:sz="0" w:space="0" w:color="auto"/>
            <w:bottom w:val="none" w:sz="0" w:space="0" w:color="auto"/>
            <w:right w:val="none" w:sz="0" w:space="0" w:color="auto"/>
          </w:divBdr>
          <w:divsChild>
            <w:div w:id="1609658334">
              <w:marLeft w:val="0"/>
              <w:marRight w:val="0"/>
              <w:marTop w:val="0"/>
              <w:marBottom w:val="0"/>
              <w:divBdr>
                <w:top w:val="none" w:sz="0" w:space="0" w:color="auto"/>
                <w:left w:val="none" w:sz="0" w:space="0" w:color="auto"/>
                <w:bottom w:val="none" w:sz="0" w:space="0" w:color="auto"/>
                <w:right w:val="none" w:sz="0" w:space="0" w:color="auto"/>
              </w:divBdr>
              <w:divsChild>
                <w:div w:id="1664971957">
                  <w:marLeft w:val="0"/>
                  <w:marRight w:val="0"/>
                  <w:marTop w:val="0"/>
                  <w:marBottom w:val="0"/>
                  <w:divBdr>
                    <w:top w:val="none" w:sz="0" w:space="0" w:color="auto"/>
                    <w:left w:val="single" w:sz="24" w:space="0" w:color="F5F5F5"/>
                    <w:bottom w:val="none" w:sz="0" w:space="0" w:color="auto"/>
                    <w:right w:val="none" w:sz="0" w:space="0" w:color="auto"/>
                  </w:divBdr>
                  <w:divsChild>
                    <w:div w:id="132793598">
                      <w:marLeft w:val="0"/>
                      <w:marRight w:val="0"/>
                      <w:marTop w:val="0"/>
                      <w:marBottom w:val="0"/>
                      <w:divBdr>
                        <w:top w:val="none" w:sz="0" w:space="0" w:color="auto"/>
                        <w:left w:val="none" w:sz="0" w:space="0" w:color="auto"/>
                        <w:bottom w:val="none" w:sz="0" w:space="0" w:color="auto"/>
                        <w:right w:val="none" w:sz="0" w:space="0" w:color="auto"/>
                      </w:divBdr>
                      <w:divsChild>
                        <w:div w:id="219174041">
                          <w:marLeft w:val="0"/>
                          <w:marRight w:val="0"/>
                          <w:marTop w:val="15"/>
                          <w:marBottom w:val="0"/>
                          <w:divBdr>
                            <w:top w:val="none" w:sz="0" w:space="0" w:color="auto"/>
                            <w:left w:val="none" w:sz="0" w:space="0" w:color="auto"/>
                            <w:bottom w:val="none" w:sz="0" w:space="0" w:color="auto"/>
                            <w:right w:val="none" w:sz="0" w:space="0" w:color="auto"/>
                          </w:divBdr>
                        </w:div>
                      </w:divsChild>
                    </w:div>
                    <w:div w:id="1721203566">
                      <w:marLeft w:val="0"/>
                      <w:marRight w:val="0"/>
                      <w:marTop w:val="0"/>
                      <w:marBottom w:val="0"/>
                      <w:divBdr>
                        <w:top w:val="none" w:sz="0" w:space="0" w:color="auto"/>
                        <w:left w:val="none" w:sz="0" w:space="0" w:color="auto"/>
                        <w:bottom w:val="none" w:sz="0" w:space="0" w:color="auto"/>
                        <w:right w:val="none" w:sz="0" w:space="0" w:color="auto"/>
                      </w:divBdr>
                      <w:divsChild>
                        <w:div w:id="1511291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2046433">
      <w:bodyDiv w:val="1"/>
      <w:marLeft w:val="0"/>
      <w:marRight w:val="0"/>
      <w:marTop w:val="0"/>
      <w:marBottom w:val="0"/>
      <w:divBdr>
        <w:top w:val="none" w:sz="0" w:space="0" w:color="auto"/>
        <w:left w:val="none" w:sz="0" w:space="0" w:color="auto"/>
        <w:bottom w:val="none" w:sz="0" w:space="0" w:color="auto"/>
        <w:right w:val="none" w:sz="0" w:space="0" w:color="auto"/>
      </w:divBdr>
      <w:divsChild>
        <w:div w:id="358816353">
          <w:marLeft w:val="0"/>
          <w:marRight w:val="0"/>
          <w:marTop w:val="0"/>
          <w:marBottom w:val="0"/>
          <w:divBdr>
            <w:top w:val="none" w:sz="0" w:space="0" w:color="auto"/>
            <w:left w:val="none" w:sz="0" w:space="0" w:color="auto"/>
            <w:bottom w:val="none" w:sz="0" w:space="0" w:color="auto"/>
            <w:right w:val="none" w:sz="0" w:space="0" w:color="auto"/>
          </w:divBdr>
          <w:divsChild>
            <w:div w:id="1032919409">
              <w:marLeft w:val="0"/>
              <w:marRight w:val="0"/>
              <w:marTop w:val="0"/>
              <w:marBottom w:val="0"/>
              <w:divBdr>
                <w:top w:val="none" w:sz="0" w:space="0" w:color="auto"/>
                <w:left w:val="none" w:sz="0" w:space="0" w:color="auto"/>
                <w:bottom w:val="none" w:sz="0" w:space="0" w:color="auto"/>
                <w:right w:val="none" w:sz="0" w:space="0" w:color="auto"/>
              </w:divBdr>
              <w:divsChild>
                <w:div w:id="981811429">
                  <w:marLeft w:val="0"/>
                  <w:marRight w:val="0"/>
                  <w:marTop w:val="0"/>
                  <w:marBottom w:val="0"/>
                  <w:divBdr>
                    <w:top w:val="none" w:sz="0" w:space="0" w:color="auto"/>
                    <w:left w:val="single" w:sz="24" w:space="0" w:color="F5F5F5"/>
                    <w:bottom w:val="none" w:sz="0" w:space="0" w:color="auto"/>
                    <w:right w:val="none" w:sz="0" w:space="0" w:color="auto"/>
                  </w:divBdr>
                  <w:divsChild>
                    <w:div w:id="435100758">
                      <w:marLeft w:val="0"/>
                      <w:marRight w:val="0"/>
                      <w:marTop w:val="0"/>
                      <w:marBottom w:val="0"/>
                      <w:divBdr>
                        <w:top w:val="none" w:sz="0" w:space="0" w:color="auto"/>
                        <w:left w:val="none" w:sz="0" w:space="0" w:color="auto"/>
                        <w:bottom w:val="none" w:sz="0" w:space="0" w:color="auto"/>
                        <w:right w:val="none" w:sz="0" w:space="0" w:color="auto"/>
                      </w:divBdr>
                      <w:divsChild>
                        <w:div w:id="1492020062">
                          <w:marLeft w:val="0"/>
                          <w:marRight w:val="0"/>
                          <w:marTop w:val="15"/>
                          <w:marBottom w:val="0"/>
                          <w:divBdr>
                            <w:top w:val="none" w:sz="0" w:space="0" w:color="auto"/>
                            <w:left w:val="none" w:sz="0" w:space="0" w:color="auto"/>
                            <w:bottom w:val="none" w:sz="0" w:space="0" w:color="auto"/>
                            <w:right w:val="none" w:sz="0" w:space="0" w:color="auto"/>
                          </w:divBdr>
                        </w:div>
                      </w:divsChild>
                    </w:div>
                    <w:div w:id="1306934585">
                      <w:marLeft w:val="0"/>
                      <w:marRight w:val="0"/>
                      <w:marTop w:val="0"/>
                      <w:marBottom w:val="0"/>
                      <w:divBdr>
                        <w:top w:val="none" w:sz="0" w:space="0" w:color="auto"/>
                        <w:left w:val="none" w:sz="0" w:space="0" w:color="auto"/>
                        <w:bottom w:val="none" w:sz="0" w:space="0" w:color="auto"/>
                        <w:right w:val="none" w:sz="0" w:space="0" w:color="auto"/>
                      </w:divBdr>
                      <w:divsChild>
                        <w:div w:id="595404604">
                          <w:marLeft w:val="0"/>
                          <w:marRight w:val="0"/>
                          <w:marTop w:val="0"/>
                          <w:marBottom w:val="0"/>
                          <w:divBdr>
                            <w:top w:val="none" w:sz="0" w:space="0" w:color="auto"/>
                            <w:left w:val="none" w:sz="0" w:space="0" w:color="auto"/>
                            <w:bottom w:val="none" w:sz="0" w:space="0" w:color="auto"/>
                            <w:right w:val="none" w:sz="0" w:space="0" w:color="auto"/>
                          </w:divBdr>
                        </w:div>
                      </w:divsChild>
                    </w:div>
                    <w:div w:id="1494762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1160219">
          <w:marLeft w:val="0"/>
          <w:marRight w:val="0"/>
          <w:marTop w:val="0"/>
          <w:marBottom w:val="0"/>
          <w:divBdr>
            <w:top w:val="none" w:sz="0" w:space="0" w:color="auto"/>
            <w:left w:val="none" w:sz="0" w:space="0" w:color="auto"/>
            <w:bottom w:val="none" w:sz="0" w:space="0" w:color="auto"/>
            <w:right w:val="none" w:sz="0" w:space="0" w:color="auto"/>
          </w:divBdr>
          <w:divsChild>
            <w:div w:id="1942453098">
              <w:marLeft w:val="0"/>
              <w:marRight w:val="0"/>
              <w:marTop w:val="0"/>
              <w:marBottom w:val="0"/>
              <w:divBdr>
                <w:top w:val="none" w:sz="0" w:space="0" w:color="auto"/>
                <w:left w:val="none" w:sz="0" w:space="0" w:color="auto"/>
                <w:bottom w:val="none" w:sz="0" w:space="0" w:color="auto"/>
                <w:right w:val="none" w:sz="0" w:space="0" w:color="auto"/>
              </w:divBdr>
              <w:divsChild>
                <w:div w:id="2015571968">
                  <w:marLeft w:val="0"/>
                  <w:marRight w:val="0"/>
                  <w:marTop w:val="0"/>
                  <w:marBottom w:val="0"/>
                  <w:divBdr>
                    <w:top w:val="none" w:sz="0" w:space="0" w:color="auto"/>
                    <w:left w:val="single" w:sz="24" w:space="0" w:color="F5F5F5"/>
                    <w:bottom w:val="none" w:sz="0" w:space="0" w:color="auto"/>
                    <w:right w:val="none" w:sz="0" w:space="0" w:color="auto"/>
                  </w:divBdr>
                  <w:divsChild>
                    <w:div w:id="1501237312">
                      <w:marLeft w:val="0"/>
                      <w:marRight w:val="0"/>
                      <w:marTop w:val="0"/>
                      <w:marBottom w:val="0"/>
                      <w:divBdr>
                        <w:top w:val="none" w:sz="0" w:space="0" w:color="auto"/>
                        <w:left w:val="none" w:sz="0" w:space="0" w:color="auto"/>
                        <w:bottom w:val="none" w:sz="0" w:space="0" w:color="auto"/>
                        <w:right w:val="none" w:sz="0" w:space="0" w:color="auto"/>
                      </w:divBdr>
                      <w:divsChild>
                        <w:div w:id="156387859">
                          <w:marLeft w:val="0"/>
                          <w:marRight w:val="0"/>
                          <w:marTop w:val="15"/>
                          <w:marBottom w:val="0"/>
                          <w:divBdr>
                            <w:top w:val="none" w:sz="0" w:space="0" w:color="auto"/>
                            <w:left w:val="none" w:sz="0" w:space="0" w:color="auto"/>
                            <w:bottom w:val="none" w:sz="0" w:space="0" w:color="auto"/>
                            <w:right w:val="none" w:sz="0" w:space="0" w:color="auto"/>
                          </w:divBdr>
                        </w:div>
                      </w:divsChild>
                    </w:div>
                    <w:div w:id="108860737">
                      <w:marLeft w:val="0"/>
                      <w:marRight w:val="0"/>
                      <w:marTop w:val="0"/>
                      <w:marBottom w:val="0"/>
                      <w:divBdr>
                        <w:top w:val="none" w:sz="0" w:space="0" w:color="auto"/>
                        <w:left w:val="none" w:sz="0" w:space="0" w:color="auto"/>
                        <w:bottom w:val="none" w:sz="0" w:space="0" w:color="auto"/>
                        <w:right w:val="none" w:sz="0" w:space="0" w:color="auto"/>
                      </w:divBdr>
                      <w:divsChild>
                        <w:div w:id="1662460700">
                          <w:marLeft w:val="0"/>
                          <w:marRight w:val="0"/>
                          <w:marTop w:val="0"/>
                          <w:marBottom w:val="0"/>
                          <w:divBdr>
                            <w:top w:val="none" w:sz="0" w:space="0" w:color="auto"/>
                            <w:left w:val="none" w:sz="0" w:space="0" w:color="auto"/>
                            <w:bottom w:val="none" w:sz="0" w:space="0" w:color="auto"/>
                            <w:right w:val="none" w:sz="0" w:space="0" w:color="auto"/>
                          </w:divBdr>
                        </w:div>
                      </w:divsChild>
                    </w:div>
                    <w:div w:id="181918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950575">
          <w:marLeft w:val="0"/>
          <w:marRight w:val="0"/>
          <w:marTop w:val="0"/>
          <w:marBottom w:val="0"/>
          <w:divBdr>
            <w:top w:val="none" w:sz="0" w:space="0" w:color="auto"/>
            <w:left w:val="none" w:sz="0" w:space="0" w:color="auto"/>
            <w:bottom w:val="none" w:sz="0" w:space="0" w:color="auto"/>
            <w:right w:val="none" w:sz="0" w:space="0" w:color="auto"/>
          </w:divBdr>
          <w:divsChild>
            <w:div w:id="973176772">
              <w:marLeft w:val="0"/>
              <w:marRight w:val="0"/>
              <w:marTop w:val="0"/>
              <w:marBottom w:val="0"/>
              <w:divBdr>
                <w:top w:val="none" w:sz="0" w:space="0" w:color="auto"/>
                <w:left w:val="none" w:sz="0" w:space="0" w:color="auto"/>
                <w:bottom w:val="none" w:sz="0" w:space="0" w:color="auto"/>
                <w:right w:val="none" w:sz="0" w:space="0" w:color="auto"/>
              </w:divBdr>
              <w:divsChild>
                <w:div w:id="910042860">
                  <w:marLeft w:val="0"/>
                  <w:marRight w:val="0"/>
                  <w:marTop w:val="0"/>
                  <w:marBottom w:val="0"/>
                  <w:divBdr>
                    <w:top w:val="none" w:sz="0" w:space="0" w:color="auto"/>
                    <w:left w:val="single" w:sz="24" w:space="0" w:color="F5F5F5"/>
                    <w:bottom w:val="none" w:sz="0" w:space="0" w:color="auto"/>
                    <w:right w:val="none" w:sz="0" w:space="0" w:color="auto"/>
                  </w:divBdr>
                  <w:divsChild>
                    <w:div w:id="599147270">
                      <w:marLeft w:val="0"/>
                      <w:marRight w:val="0"/>
                      <w:marTop w:val="0"/>
                      <w:marBottom w:val="0"/>
                      <w:divBdr>
                        <w:top w:val="none" w:sz="0" w:space="0" w:color="auto"/>
                        <w:left w:val="none" w:sz="0" w:space="0" w:color="auto"/>
                        <w:bottom w:val="none" w:sz="0" w:space="0" w:color="auto"/>
                        <w:right w:val="none" w:sz="0" w:space="0" w:color="auto"/>
                      </w:divBdr>
                      <w:divsChild>
                        <w:div w:id="661348396">
                          <w:marLeft w:val="0"/>
                          <w:marRight w:val="0"/>
                          <w:marTop w:val="15"/>
                          <w:marBottom w:val="0"/>
                          <w:divBdr>
                            <w:top w:val="none" w:sz="0" w:space="0" w:color="auto"/>
                            <w:left w:val="none" w:sz="0" w:space="0" w:color="auto"/>
                            <w:bottom w:val="none" w:sz="0" w:space="0" w:color="auto"/>
                            <w:right w:val="none" w:sz="0" w:space="0" w:color="auto"/>
                          </w:divBdr>
                        </w:div>
                      </w:divsChild>
                    </w:div>
                    <w:div w:id="892541746">
                      <w:marLeft w:val="0"/>
                      <w:marRight w:val="0"/>
                      <w:marTop w:val="0"/>
                      <w:marBottom w:val="0"/>
                      <w:divBdr>
                        <w:top w:val="none" w:sz="0" w:space="0" w:color="auto"/>
                        <w:left w:val="none" w:sz="0" w:space="0" w:color="auto"/>
                        <w:bottom w:val="none" w:sz="0" w:space="0" w:color="auto"/>
                        <w:right w:val="none" w:sz="0" w:space="0" w:color="auto"/>
                      </w:divBdr>
                      <w:divsChild>
                        <w:div w:id="1664119420">
                          <w:marLeft w:val="0"/>
                          <w:marRight w:val="0"/>
                          <w:marTop w:val="0"/>
                          <w:marBottom w:val="0"/>
                          <w:divBdr>
                            <w:top w:val="none" w:sz="0" w:space="0" w:color="auto"/>
                            <w:left w:val="none" w:sz="0" w:space="0" w:color="auto"/>
                            <w:bottom w:val="none" w:sz="0" w:space="0" w:color="auto"/>
                            <w:right w:val="none" w:sz="0" w:space="0" w:color="auto"/>
                          </w:divBdr>
                        </w:div>
                      </w:divsChild>
                    </w:div>
                    <w:div w:id="1479688984">
                      <w:marLeft w:val="0"/>
                      <w:marRight w:val="0"/>
                      <w:marTop w:val="0"/>
                      <w:marBottom w:val="0"/>
                      <w:divBdr>
                        <w:top w:val="none" w:sz="0" w:space="0" w:color="auto"/>
                        <w:left w:val="none" w:sz="0" w:space="0" w:color="auto"/>
                        <w:bottom w:val="none" w:sz="0" w:space="0" w:color="auto"/>
                        <w:right w:val="none" w:sz="0" w:space="0" w:color="auto"/>
                      </w:divBdr>
                      <w:divsChild>
                        <w:div w:id="1642078633">
                          <w:marLeft w:val="0"/>
                          <w:marRight w:val="0"/>
                          <w:marTop w:val="0"/>
                          <w:marBottom w:val="0"/>
                          <w:divBdr>
                            <w:top w:val="none" w:sz="0" w:space="0" w:color="auto"/>
                            <w:left w:val="none" w:sz="0" w:space="0" w:color="auto"/>
                            <w:bottom w:val="none" w:sz="0" w:space="0" w:color="auto"/>
                            <w:right w:val="none" w:sz="0" w:space="0" w:color="auto"/>
                          </w:divBdr>
                        </w:div>
                      </w:divsChild>
                    </w:div>
                    <w:div w:id="147672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6946133">
          <w:marLeft w:val="0"/>
          <w:marRight w:val="0"/>
          <w:marTop w:val="0"/>
          <w:marBottom w:val="0"/>
          <w:divBdr>
            <w:top w:val="none" w:sz="0" w:space="0" w:color="auto"/>
            <w:left w:val="none" w:sz="0" w:space="0" w:color="auto"/>
            <w:bottom w:val="none" w:sz="0" w:space="0" w:color="auto"/>
            <w:right w:val="none" w:sz="0" w:space="0" w:color="auto"/>
          </w:divBdr>
          <w:divsChild>
            <w:div w:id="1757509703">
              <w:marLeft w:val="0"/>
              <w:marRight w:val="0"/>
              <w:marTop w:val="0"/>
              <w:marBottom w:val="0"/>
              <w:divBdr>
                <w:top w:val="none" w:sz="0" w:space="0" w:color="auto"/>
                <w:left w:val="none" w:sz="0" w:space="0" w:color="auto"/>
                <w:bottom w:val="none" w:sz="0" w:space="0" w:color="auto"/>
                <w:right w:val="none" w:sz="0" w:space="0" w:color="auto"/>
              </w:divBdr>
              <w:divsChild>
                <w:div w:id="1672637310">
                  <w:marLeft w:val="0"/>
                  <w:marRight w:val="0"/>
                  <w:marTop w:val="0"/>
                  <w:marBottom w:val="0"/>
                  <w:divBdr>
                    <w:top w:val="none" w:sz="0" w:space="0" w:color="auto"/>
                    <w:left w:val="single" w:sz="24" w:space="0" w:color="F5F5F5"/>
                    <w:bottom w:val="none" w:sz="0" w:space="0" w:color="auto"/>
                    <w:right w:val="none" w:sz="0" w:space="0" w:color="auto"/>
                  </w:divBdr>
                  <w:divsChild>
                    <w:div w:id="326907190">
                      <w:marLeft w:val="0"/>
                      <w:marRight w:val="0"/>
                      <w:marTop w:val="0"/>
                      <w:marBottom w:val="0"/>
                      <w:divBdr>
                        <w:top w:val="none" w:sz="0" w:space="0" w:color="auto"/>
                        <w:left w:val="none" w:sz="0" w:space="0" w:color="auto"/>
                        <w:bottom w:val="none" w:sz="0" w:space="0" w:color="auto"/>
                        <w:right w:val="none" w:sz="0" w:space="0" w:color="auto"/>
                      </w:divBdr>
                      <w:divsChild>
                        <w:div w:id="784466351">
                          <w:marLeft w:val="0"/>
                          <w:marRight w:val="0"/>
                          <w:marTop w:val="15"/>
                          <w:marBottom w:val="0"/>
                          <w:divBdr>
                            <w:top w:val="none" w:sz="0" w:space="0" w:color="auto"/>
                            <w:left w:val="none" w:sz="0" w:space="0" w:color="auto"/>
                            <w:bottom w:val="none" w:sz="0" w:space="0" w:color="auto"/>
                            <w:right w:val="none" w:sz="0" w:space="0" w:color="auto"/>
                          </w:divBdr>
                        </w:div>
                      </w:divsChild>
                    </w:div>
                    <w:div w:id="1525048087">
                      <w:marLeft w:val="0"/>
                      <w:marRight w:val="0"/>
                      <w:marTop w:val="0"/>
                      <w:marBottom w:val="0"/>
                      <w:divBdr>
                        <w:top w:val="none" w:sz="0" w:space="0" w:color="auto"/>
                        <w:left w:val="none" w:sz="0" w:space="0" w:color="auto"/>
                        <w:bottom w:val="none" w:sz="0" w:space="0" w:color="auto"/>
                        <w:right w:val="none" w:sz="0" w:space="0" w:color="auto"/>
                      </w:divBdr>
                      <w:divsChild>
                        <w:div w:id="2045396586">
                          <w:marLeft w:val="0"/>
                          <w:marRight w:val="0"/>
                          <w:marTop w:val="0"/>
                          <w:marBottom w:val="0"/>
                          <w:divBdr>
                            <w:top w:val="none" w:sz="0" w:space="0" w:color="auto"/>
                            <w:left w:val="none" w:sz="0" w:space="0" w:color="auto"/>
                            <w:bottom w:val="none" w:sz="0" w:space="0" w:color="auto"/>
                            <w:right w:val="none" w:sz="0" w:space="0" w:color="auto"/>
                          </w:divBdr>
                        </w:div>
                      </w:divsChild>
                    </w:div>
                    <w:div w:id="467357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30425">
          <w:marLeft w:val="0"/>
          <w:marRight w:val="0"/>
          <w:marTop w:val="0"/>
          <w:marBottom w:val="0"/>
          <w:divBdr>
            <w:top w:val="none" w:sz="0" w:space="0" w:color="auto"/>
            <w:left w:val="none" w:sz="0" w:space="0" w:color="auto"/>
            <w:bottom w:val="none" w:sz="0" w:space="0" w:color="auto"/>
            <w:right w:val="none" w:sz="0" w:space="0" w:color="auto"/>
          </w:divBdr>
          <w:divsChild>
            <w:div w:id="1043870857">
              <w:marLeft w:val="0"/>
              <w:marRight w:val="0"/>
              <w:marTop w:val="0"/>
              <w:marBottom w:val="0"/>
              <w:divBdr>
                <w:top w:val="none" w:sz="0" w:space="0" w:color="auto"/>
                <w:left w:val="none" w:sz="0" w:space="0" w:color="auto"/>
                <w:bottom w:val="none" w:sz="0" w:space="0" w:color="auto"/>
                <w:right w:val="none" w:sz="0" w:space="0" w:color="auto"/>
              </w:divBdr>
              <w:divsChild>
                <w:div w:id="285240726">
                  <w:marLeft w:val="0"/>
                  <w:marRight w:val="0"/>
                  <w:marTop w:val="0"/>
                  <w:marBottom w:val="0"/>
                  <w:divBdr>
                    <w:top w:val="none" w:sz="0" w:space="0" w:color="auto"/>
                    <w:left w:val="single" w:sz="24" w:space="0" w:color="F5F5F5"/>
                    <w:bottom w:val="none" w:sz="0" w:space="0" w:color="auto"/>
                    <w:right w:val="none" w:sz="0" w:space="0" w:color="auto"/>
                  </w:divBdr>
                  <w:divsChild>
                    <w:div w:id="2003389391">
                      <w:marLeft w:val="0"/>
                      <w:marRight w:val="0"/>
                      <w:marTop w:val="0"/>
                      <w:marBottom w:val="0"/>
                      <w:divBdr>
                        <w:top w:val="none" w:sz="0" w:space="0" w:color="auto"/>
                        <w:left w:val="none" w:sz="0" w:space="0" w:color="auto"/>
                        <w:bottom w:val="none" w:sz="0" w:space="0" w:color="auto"/>
                        <w:right w:val="none" w:sz="0" w:space="0" w:color="auto"/>
                      </w:divBdr>
                      <w:divsChild>
                        <w:div w:id="394208625">
                          <w:marLeft w:val="0"/>
                          <w:marRight w:val="0"/>
                          <w:marTop w:val="15"/>
                          <w:marBottom w:val="0"/>
                          <w:divBdr>
                            <w:top w:val="none" w:sz="0" w:space="0" w:color="auto"/>
                            <w:left w:val="none" w:sz="0" w:space="0" w:color="auto"/>
                            <w:bottom w:val="none" w:sz="0" w:space="0" w:color="auto"/>
                            <w:right w:val="none" w:sz="0" w:space="0" w:color="auto"/>
                          </w:divBdr>
                        </w:div>
                      </w:divsChild>
                    </w:div>
                    <w:div w:id="1972130167">
                      <w:marLeft w:val="0"/>
                      <w:marRight w:val="0"/>
                      <w:marTop w:val="0"/>
                      <w:marBottom w:val="0"/>
                      <w:divBdr>
                        <w:top w:val="none" w:sz="0" w:space="0" w:color="auto"/>
                        <w:left w:val="none" w:sz="0" w:space="0" w:color="auto"/>
                        <w:bottom w:val="none" w:sz="0" w:space="0" w:color="auto"/>
                        <w:right w:val="none" w:sz="0" w:space="0" w:color="auto"/>
                      </w:divBdr>
                      <w:divsChild>
                        <w:div w:id="1573152935">
                          <w:marLeft w:val="0"/>
                          <w:marRight w:val="0"/>
                          <w:marTop w:val="0"/>
                          <w:marBottom w:val="0"/>
                          <w:divBdr>
                            <w:top w:val="none" w:sz="0" w:space="0" w:color="auto"/>
                            <w:left w:val="none" w:sz="0" w:space="0" w:color="auto"/>
                            <w:bottom w:val="none" w:sz="0" w:space="0" w:color="auto"/>
                            <w:right w:val="none" w:sz="0" w:space="0" w:color="auto"/>
                          </w:divBdr>
                        </w:div>
                      </w:divsChild>
                    </w:div>
                    <w:div w:id="1510021235">
                      <w:marLeft w:val="0"/>
                      <w:marRight w:val="0"/>
                      <w:marTop w:val="0"/>
                      <w:marBottom w:val="0"/>
                      <w:divBdr>
                        <w:top w:val="none" w:sz="0" w:space="0" w:color="auto"/>
                        <w:left w:val="none" w:sz="0" w:space="0" w:color="auto"/>
                        <w:bottom w:val="none" w:sz="0" w:space="0" w:color="auto"/>
                        <w:right w:val="none" w:sz="0" w:space="0" w:color="auto"/>
                      </w:divBdr>
                    </w:div>
                  </w:divsChild>
                </w:div>
                <w:div w:id="1301155389">
                  <w:marLeft w:val="0"/>
                  <w:marRight w:val="0"/>
                  <w:marTop w:val="0"/>
                  <w:marBottom w:val="0"/>
                  <w:divBdr>
                    <w:top w:val="none" w:sz="0" w:space="0" w:color="auto"/>
                    <w:left w:val="none" w:sz="0" w:space="0" w:color="auto"/>
                    <w:bottom w:val="none" w:sz="0" w:space="0" w:color="auto"/>
                    <w:right w:val="none" w:sz="0" w:space="0" w:color="auto"/>
                  </w:divBdr>
                  <w:divsChild>
                    <w:div w:id="2122843767">
                      <w:marLeft w:val="0"/>
                      <w:marRight w:val="0"/>
                      <w:marTop w:val="0"/>
                      <w:marBottom w:val="0"/>
                      <w:divBdr>
                        <w:top w:val="none" w:sz="0" w:space="0" w:color="auto"/>
                        <w:left w:val="none" w:sz="0" w:space="0" w:color="auto"/>
                        <w:bottom w:val="none" w:sz="0" w:space="0" w:color="auto"/>
                        <w:right w:val="none" w:sz="0" w:space="0" w:color="auto"/>
                      </w:divBdr>
                      <w:divsChild>
                        <w:div w:id="1944652904">
                          <w:marLeft w:val="0"/>
                          <w:marRight w:val="0"/>
                          <w:marTop w:val="0"/>
                          <w:marBottom w:val="0"/>
                          <w:divBdr>
                            <w:top w:val="none" w:sz="0" w:space="0" w:color="auto"/>
                            <w:left w:val="none" w:sz="0" w:space="0" w:color="auto"/>
                            <w:bottom w:val="none" w:sz="0" w:space="0" w:color="auto"/>
                            <w:right w:val="none" w:sz="0" w:space="0" w:color="auto"/>
                          </w:divBdr>
                          <w:divsChild>
                            <w:div w:id="1754472336">
                              <w:marLeft w:val="0"/>
                              <w:marRight w:val="0"/>
                              <w:marTop w:val="0"/>
                              <w:marBottom w:val="0"/>
                              <w:divBdr>
                                <w:top w:val="none" w:sz="0" w:space="0" w:color="auto"/>
                                <w:left w:val="single" w:sz="24" w:space="0" w:color="F5F5F5"/>
                                <w:bottom w:val="none" w:sz="0" w:space="0" w:color="auto"/>
                                <w:right w:val="none" w:sz="0" w:space="0" w:color="auto"/>
                              </w:divBdr>
                              <w:divsChild>
                                <w:div w:id="1038891716">
                                  <w:marLeft w:val="0"/>
                                  <w:marRight w:val="0"/>
                                  <w:marTop w:val="0"/>
                                  <w:marBottom w:val="0"/>
                                  <w:divBdr>
                                    <w:top w:val="none" w:sz="0" w:space="0" w:color="auto"/>
                                    <w:left w:val="none" w:sz="0" w:space="0" w:color="auto"/>
                                    <w:bottom w:val="none" w:sz="0" w:space="0" w:color="auto"/>
                                    <w:right w:val="none" w:sz="0" w:space="0" w:color="auto"/>
                                  </w:divBdr>
                                  <w:divsChild>
                                    <w:div w:id="794178151">
                                      <w:marLeft w:val="0"/>
                                      <w:marRight w:val="0"/>
                                      <w:marTop w:val="15"/>
                                      <w:marBottom w:val="0"/>
                                      <w:divBdr>
                                        <w:top w:val="none" w:sz="0" w:space="0" w:color="auto"/>
                                        <w:left w:val="none" w:sz="0" w:space="0" w:color="auto"/>
                                        <w:bottom w:val="none" w:sz="0" w:space="0" w:color="auto"/>
                                        <w:right w:val="none" w:sz="0" w:space="0" w:color="auto"/>
                                      </w:divBdr>
                                    </w:div>
                                  </w:divsChild>
                                </w:div>
                                <w:div w:id="813792971">
                                  <w:marLeft w:val="0"/>
                                  <w:marRight w:val="0"/>
                                  <w:marTop w:val="0"/>
                                  <w:marBottom w:val="0"/>
                                  <w:divBdr>
                                    <w:top w:val="none" w:sz="0" w:space="0" w:color="auto"/>
                                    <w:left w:val="none" w:sz="0" w:space="0" w:color="auto"/>
                                    <w:bottom w:val="none" w:sz="0" w:space="0" w:color="auto"/>
                                    <w:right w:val="none" w:sz="0" w:space="0" w:color="auto"/>
                                  </w:divBdr>
                                  <w:divsChild>
                                    <w:div w:id="337730391">
                                      <w:marLeft w:val="0"/>
                                      <w:marRight w:val="0"/>
                                      <w:marTop w:val="0"/>
                                      <w:marBottom w:val="0"/>
                                      <w:divBdr>
                                        <w:top w:val="none" w:sz="0" w:space="0" w:color="auto"/>
                                        <w:left w:val="none" w:sz="0" w:space="0" w:color="auto"/>
                                        <w:bottom w:val="none" w:sz="0" w:space="0" w:color="auto"/>
                                        <w:right w:val="none" w:sz="0" w:space="0" w:color="auto"/>
                                      </w:divBdr>
                                    </w:div>
                                  </w:divsChild>
                                </w:div>
                                <w:div w:id="1434326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382926">
                      <w:marLeft w:val="0"/>
                      <w:marRight w:val="0"/>
                      <w:marTop w:val="0"/>
                      <w:marBottom w:val="0"/>
                      <w:divBdr>
                        <w:top w:val="none" w:sz="0" w:space="0" w:color="auto"/>
                        <w:left w:val="none" w:sz="0" w:space="0" w:color="auto"/>
                        <w:bottom w:val="none" w:sz="0" w:space="0" w:color="auto"/>
                        <w:right w:val="none" w:sz="0" w:space="0" w:color="auto"/>
                      </w:divBdr>
                      <w:divsChild>
                        <w:div w:id="729576797">
                          <w:marLeft w:val="0"/>
                          <w:marRight w:val="0"/>
                          <w:marTop w:val="0"/>
                          <w:marBottom w:val="0"/>
                          <w:divBdr>
                            <w:top w:val="none" w:sz="0" w:space="0" w:color="auto"/>
                            <w:left w:val="none" w:sz="0" w:space="0" w:color="auto"/>
                            <w:bottom w:val="none" w:sz="0" w:space="0" w:color="auto"/>
                            <w:right w:val="none" w:sz="0" w:space="0" w:color="auto"/>
                          </w:divBdr>
                          <w:divsChild>
                            <w:div w:id="1231304966">
                              <w:marLeft w:val="0"/>
                              <w:marRight w:val="0"/>
                              <w:marTop w:val="0"/>
                              <w:marBottom w:val="0"/>
                              <w:divBdr>
                                <w:top w:val="none" w:sz="0" w:space="0" w:color="auto"/>
                                <w:left w:val="single" w:sz="24" w:space="0" w:color="F5F5F5"/>
                                <w:bottom w:val="none" w:sz="0" w:space="0" w:color="auto"/>
                                <w:right w:val="none" w:sz="0" w:space="0" w:color="auto"/>
                              </w:divBdr>
                              <w:divsChild>
                                <w:div w:id="2080517030">
                                  <w:marLeft w:val="0"/>
                                  <w:marRight w:val="0"/>
                                  <w:marTop w:val="0"/>
                                  <w:marBottom w:val="0"/>
                                  <w:divBdr>
                                    <w:top w:val="none" w:sz="0" w:space="0" w:color="auto"/>
                                    <w:left w:val="none" w:sz="0" w:space="0" w:color="auto"/>
                                    <w:bottom w:val="none" w:sz="0" w:space="0" w:color="auto"/>
                                    <w:right w:val="none" w:sz="0" w:space="0" w:color="auto"/>
                                  </w:divBdr>
                                  <w:divsChild>
                                    <w:div w:id="136072818">
                                      <w:marLeft w:val="0"/>
                                      <w:marRight w:val="0"/>
                                      <w:marTop w:val="15"/>
                                      <w:marBottom w:val="0"/>
                                      <w:divBdr>
                                        <w:top w:val="none" w:sz="0" w:space="0" w:color="auto"/>
                                        <w:left w:val="none" w:sz="0" w:space="0" w:color="auto"/>
                                        <w:bottom w:val="none" w:sz="0" w:space="0" w:color="auto"/>
                                        <w:right w:val="none" w:sz="0" w:space="0" w:color="auto"/>
                                      </w:divBdr>
                                    </w:div>
                                  </w:divsChild>
                                </w:div>
                                <w:div w:id="2032410990">
                                  <w:marLeft w:val="0"/>
                                  <w:marRight w:val="0"/>
                                  <w:marTop w:val="0"/>
                                  <w:marBottom w:val="0"/>
                                  <w:divBdr>
                                    <w:top w:val="none" w:sz="0" w:space="0" w:color="auto"/>
                                    <w:left w:val="none" w:sz="0" w:space="0" w:color="auto"/>
                                    <w:bottom w:val="none" w:sz="0" w:space="0" w:color="auto"/>
                                    <w:right w:val="none" w:sz="0" w:space="0" w:color="auto"/>
                                  </w:divBdr>
                                  <w:divsChild>
                                    <w:div w:id="338316063">
                                      <w:marLeft w:val="0"/>
                                      <w:marRight w:val="0"/>
                                      <w:marTop w:val="0"/>
                                      <w:marBottom w:val="0"/>
                                      <w:divBdr>
                                        <w:top w:val="none" w:sz="0" w:space="0" w:color="auto"/>
                                        <w:left w:val="none" w:sz="0" w:space="0" w:color="auto"/>
                                        <w:bottom w:val="none" w:sz="0" w:space="0" w:color="auto"/>
                                        <w:right w:val="none" w:sz="0" w:space="0" w:color="auto"/>
                                      </w:divBdr>
                                    </w:div>
                                  </w:divsChild>
                                </w:div>
                                <w:div w:id="212430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4223961">
                      <w:marLeft w:val="0"/>
                      <w:marRight w:val="0"/>
                      <w:marTop w:val="0"/>
                      <w:marBottom w:val="0"/>
                      <w:divBdr>
                        <w:top w:val="none" w:sz="0" w:space="0" w:color="auto"/>
                        <w:left w:val="none" w:sz="0" w:space="0" w:color="auto"/>
                        <w:bottom w:val="none" w:sz="0" w:space="0" w:color="auto"/>
                        <w:right w:val="none" w:sz="0" w:space="0" w:color="auto"/>
                      </w:divBdr>
                      <w:divsChild>
                        <w:div w:id="907885880">
                          <w:marLeft w:val="0"/>
                          <w:marRight w:val="0"/>
                          <w:marTop w:val="0"/>
                          <w:marBottom w:val="0"/>
                          <w:divBdr>
                            <w:top w:val="none" w:sz="0" w:space="0" w:color="auto"/>
                            <w:left w:val="none" w:sz="0" w:space="0" w:color="auto"/>
                            <w:bottom w:val="none" w:sz="0" w:space="0" w:color="auto"/>
                            <w:right w:val="none" w:sz="0" w:space="0" w:color="auto"/>
                          </w:divBdr>
                          <w:divsChild>
                            <w:div w:id="1927688994">
                              <w:marLeft w:val="0"/>
                              <w:marRight w:val="0"/>
                              <w:marTop w:val="0"/>
                              <w:marBottom w:val="0"/>
                              <w:divBdr>
                                <w:top w:val="none" w:sz="0" w:space="0" w:color="auto"/>
                                <w:left w:val="single" w:sz="24" w:space="0" w:color="F5F5F5"/>
                                <w:bottom w:val="none" w:sz="0" w:space="0" w:color="auto"/>
                                <w:right w:val="none" w:sz="0" w:space="0" w:color="auto"/>
                              </w:divBdr>
                              <w:divsChild>
                                <w:div w:id="192815765">
                                  <w:marLeft w:val="0"/>
                                  <w:marRight w:val="0"/>
                                  <w:marTop w:val="0"/>
                                  <w:marBottom w:val="0"/>
                                  <w:divBdr>
                                    <w:top w:val="none" w:sz="0" w:space="0" w:color="auto"/>
                                    <w:left w:val="none" w:sz="0" w:space="0" w:color="auto"/>
                                    <w:bottom w:val="none" w:sz="0" w:space="0" w:color="auto"/>
                                    <w:right w:val="none" w:sz="0" w:space="0" w:color="auto"/>
                                  </w:divBdr>
                                  <w:divsChild>
                                    <w:div w:id="313025416">
                                      <w:marLeft w:val="0"/>
                                      <w:marRight w:val="0"/>
                                      <w:marTop w:val="15"/>
                                      <w:marBottom w:val="0"/>
                                      <w:divBdr>
                                        <w:top w:val="none" w:sz="0" w:space="0" w:color="auto"/>
                                        <w:left w:val="none" w:sz="0" w:space="0" w:color="auto"/>
                                        <w:bottom w:val="none" w:sz="0" w:space="0" w:color="auto"/>
                                        <w:right w:val="none" w:sz="0" w:space="0" w:color="auto"/>
                                      </w:divBdr>
                                    </w:div>
                                  </w:divsChild>
                                </w:div>
                                <w:div w:id="1480265021">
                                  <w:marLeft w:val="0"/>
                                  <w:marRight w:val="0"/>
                                  <w:marTop w:val="0"/>
                                  <w:marBottom w:val="0"/>
                                  <w:divBdr>
                                    <w:top w:val="none" w:sz="0" w:space="0" w:color="auto"/>
                                    <w:left w:val="none" w:sz="0" w:space="0" w:color="auto"/>
                                    <w:bottom w:val="none" w:sz="0" w:space="0" w:color="auto"/>
                                    <w:right w:val="none" w:sz="0" w:space="0" w:color="auto"/>
                                  </w:divBdr>
                                  <w:divsChild>
                                    <w:div w:id="1192299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3303806">
      <w:bodyDiv w:val="1"/>
      <w:marLeft w:val="0"/>
      <w:marRight w:val="0"/>
      <w:marTop w:val="0"/>
      <w:marBottom w:val="0"/>
      <w:divBdr>
        <w:top w:val="none" w:sz="0" w:space="0" w:color="auto"/>
        <w:left w:val="none" w:sz="0" w:space="0" w:color="auto"/>
        <w:bottom w:val="none" w:sz="0" w:space="0" w:color="auto"/>
        <w:right w:val="none" w:sz="0" w:space="0" w:color="auto"/>
      </w:divBdr>
      <w:divsChild>
        <w:div w:id="408159184">
          <w:marLeft w:val="720"/>
          <w:marRight w:val="0"/>
          <w:marTop w:val="0"/>
          <w:marBottom w:val="0"/>
          <w:divBdr>
            <w:top w:val="none" w:sz="0" w:space="0" w:color="auto"/>
            <w:left w:val="none" w:sz="0" w:space="0" w:color="auto"/>
            <w:bottom w:val="none" w:sz="0" w:space="0" w:color="auto"/>
            <w:right w:val="none" w:sz="0" w:space="0" w:color="auto"/>
          </w:divBdr>
        </w:div>
      </w:divsChild>
    </w:div>
    <w:div w:id="1127822704">
      <w:bodyDiv w:val="1"/>
      <w:marLeft w:val="0"/>
      <w:marRight w:val="0"/>
      <w:marTop w:val="0"/>
      <w:marBottom w:val="0"/>
      <w:divBdr>
        <w:top w:val="none" w:sz="0" w:space="0" w:color="auto"/>
        <w:left w:val="none" w:sz="0" w:space="0" w:color="auto"/>
        <w:bottom w:val="none" w:sz="0" w:space="0" w:color="auto"/>
        <w:right w:val="none" w:sz="0" w:space="0" w:color="auto"/>
      </w:divBdr>
    </w:div>
    <w:div w:id="1130324023">
      <w:bodyDiv w:val="1"/>
      <w:marLeft w:val="0"/>
      <w:marRight w:val="0"/>
      <w:marTop w:val="0"/>
      <w:marBottom w:val="0"/>
      <w:divBdr>
        <w:top w:val="none" w:sz="0" w:space="0" w:color="auto"/>
        <w:left w:val="none" w:sz="0" w:space="0" w:color="auto"/>
        <w:bottom w:val="none" w:sz="0" w:space="0" w:color="auto"/>
        <w:right w:val="none" w:sz="0" w:space="0" w:color="auto"/>
      </w:divBdr>
      <w:divsChild>
        <w:div w:id="1052727412">
          <w:marLeft w:val="0"/>
          <w:marRight w:val="0"/>
          <w:marTop w:val="0"/>
          <w:marBottom w:val="0"/>
          <w:divBdr>
            <w:top w:val="none" w:sz="0" w:space="0" w:color="auto"/>
            <w:left w:val="none" w:sz="0" w:space="0" w:color="auto"/>
            <w:bottom w:val="none" w:sz="0" w:space="0" w:color="auto"/>
            <w:right w:val="none" w:sz="0" w:space="0" w:color="auto"/>
          </w:divBdr>
          <w:divsChild>
            <w:div w:id="827400076">
              <w:marLeft w:val="0"/>
              <w:marRight w:val="0"/>
              <w:marTop w:val="0"/>
              <w:marBottom w:val="0"/>
              <w:divBdr>
                <w:top w:val="none" w:sz="0" w:space="0" w:color="auto"/>
                <w:left w:val="none" w:sz="0" w:space="0" w:color="auto"/>
                <w:bottom w:val="none" w:sz="0" w:space="0" w:color="auto"/>
                <w:right w:val="none" w:sz="0" w:space="0" w:color="auto"/>
              </w:divBdr>
              <w:divsChild>
                <w:div w:id="955254275">
                  <w:marLeft w:val="0"/>
                  <w:marRight w:val="0"/>
                  <w:marTop w:val="0"/>
                  <w:marBottom w:val="0"/>
                  <w:divBdr>
                    <w:top w:val="none" w:sz="0" w:space="0" w:color="auto"/>
                    <w:left w:val="single" w:sz="24" w:space="0" w:color="F5F5F5"/>
                    <w:bottom w:val="none" w:sz="0" w:space="0" w:color="auto"/>
                    <w:right w:val="none" w:sz="0" w:space="0" w:color="auto"/>
                  </w:divBdr>
                  <w:divsChild>
                    <w:div w:id="620188331">
                      <w:marLeft w:val="0"/>
                      <w:marRight w:val="0"/>
                      <w:marTop w:val="0"/>
                      <w:marBottom w:val="0"/>
                      <w:divBdr>
                        <w:top w:val="none" w:sz="0" w:space="0" w:color="auto"/>
                        <w:left w:val="none" w:sz="0" w:space="0" w:color="auto"/>
                        <w:bottom w:val="none" w:sz="0" w:space="0" w:color="auto"/>
                        <w:right w:val="none" w:sz="0" w:space="0" w:color="auto"/>
                      </w:divBdr>
                      <w:divsChild>
                        <w:div w:id="1630470959">
                          <w:marLeft w:val="0"/>
                          <w:marRight w:val="0"/>
                          <w:marTop w:val="15"/>
                          <w:marBottom w:val="0"/>
                          <w:divBdr>
                            <w:top w:val="none" w:sz="0" w:space="0" w:color="auto"/>
                            <w:left w:val="none" w:sz="0" w:space="0" w:color="auto"/>
                            <w:bottom w:val="none" w:sz="0" w:space="0" w:color="auto"/>
                            <w:right w:val="none" w:sz="0" w:space="0" w:color="auto"/>
                          </w:divBdr>
                        </w:div>
                      </w:divsChild>
                    </w:div>
                    <w:div w:id="1089078460">
                      <w:marLeft w:val="0"/>
                      <w:marRight w:val="0"/>
                      <w:marTop w:val="0"/>
                      <w:marBottom w:val="0"/>
                      <w:divBdr>
                        <w:top w:val="none" w:sz="0" w:space="0" w:color="auto"/>
                        <w:left w:val="none" w:sz="0" w:space="0" w:color="auto"/>
                        <w:bottom w:val="none" w:sz="0" w:space="0" w:color="auto"/>
                        <w:right w:val="none" w:sz="0" w:space="0" w:color="auto"/>
                      </w:divBdr>
                      <w:divsChild>
                        <w:div w:id="60565932">
                          <w:marLeft w:val="0"/>
                          <w:marRight w:val="0"/>
                          <w:marTop w:val="0"/>
                          <w:marBottom w:val="0"/>
                          <w:divBdr>
                            <w:top w:val="none" w:sz="0" w:space="0" w:color="auto"/>
                            <w:left w:val="none" w:sz="0" w:space="0" w:color="auto"/>
                            <w:bottom w:val="none" w:sz="0" w:space="0" w:color="auto"/>
                            <w:right w:val="none" w:sz="0" w:space="0" w:color="auto"/>
                          </w:divBdr>
                        </w:div>
                      </w:divsChild>
                    </w:div>
                    <w:div w:id="88945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2530573">
          <w:marLeft w:val="0"/>
          <w:marRight w:val="0"/>
          <w:marTop w:val="0"/>
          <w:marBottom w:val="0"/>
          <w:divBdr>
            <w:top w:val="none" w:sz="0" w:space="0" w:color="auto"/>
            <w:left w:val="none" w:sz="0" w:space="0" w:color="auto"/>
            <w:bottom w:val="none" w:sz="0" w:space="0" w:color="auto"/>
            <w:right w:val="none" w:sz="0" w:space="0" w:color="auto"/>
          </w:divBdr>
          <w:divsChild>
            <w:div w:id="1056205069">
              <w:marLeft w:val="0"/>
              <w:marRight w:val="0"/>
              <w:marTop w:val="0"/>
              <w:marBottom w:val="0"/>
              <w:divBdr>
                <w:top w:val="none" w:sz="0" w:space="0" w:color="auto"/>
                <w:left w:val="none" w:sz="0" w:space="0" w:color="auto"/>
                <w:bottom w:val="none" w:sz="0" w:space="0" w:color="auto"/>
                <w:right w:val="none" w:sz="0" w:space="0" w:color="auto"/>
              </w:divBdr>
              <w:divsChild>
                <w:div w:id="738331520">
                  <w:marLeft w:val="0"/>
                  <w:marRight w:val="0"/>
                  <w:marTop w:val="0"/>
                  <w:marBottom w:val="0"/>
                  <w:divBdr>
                    <w:top w:val="none" w:sz="0" w:space="0" w:color="auto"/>
                    <w:left w:val="single" w:sz="24" w:space="0" w:color="F5F5F5"/>
                    <w:bottom w:val="none" w:sz="0" w:space="0" w:color="auto"/>
                    <w:right w:val="none" w:sz="0" w:space="0" w:color="auto"/>
                  </w:divBdr>
                  <w:divsChild>
                    <w:div w:id="180247588">
                      <w:marLeft w:val="0"/>
                      <w:marRight w:val="0"/>
                      <w:marTop w:val="0"/>
                      <w:marBottom w:val="0"/>
                      <w:divBdr>
                        <w:top w:val="none" w:sz="0" w:space="0" w:color="auto"/>
                        <w:left w:val="none" w:sz="0" w:space="0" w:color="auto"/>
                        <w:bottom w:val="none" w:sz="0" w:space="0" w:color="auto"/>
                        <w:right w:val="none" w:sz="0" w:space="0" w:color="auto"/>
                      </w:divBdr>
                      <w:divsChild>
                        <w:div w:id="1885018791">
                          <w:marLeft w:val="0"/>
                          <w:marRight w:val="0"/>
                          <w:marTop w:val="15"/>
                          <w:marBottom w:val="0"/>
                          <w:divBdr>
                            <w:top w:val="none" w:sz="0" w:space="0" w:color="auto"/>
                            <w:left w:val="none" w:sz="0" w:space="0" w:color="auto"/>
                            <w:bottom w:val="none" w:sz="0" w:space="0" w:color="auto"/>
                            <w:right w:val="none" w:sz="0" w:space="0" w:color="auto"/>
                          </w:divBdr>
                        </w:div>
                      </w:divsChild>
                    </w:div>
                    <w:div w:id="1687945361">
                      <w:marLeft w:val="0"/>
                      <w:marRight w:val="0"/>
                      <w:marTop w:val="0"/>
                      <w:marBottom w:val="0"/>
                      <w:divBdr>
                        <w:top w:val="none" w:sz="0" w:space="0" w:color="auto"/>
                        <w:left w:val="none" w:sz="0" w:space="0" w:color="auto"/>
                        <w:bottom w:val="none" w:sz="0" w:space="0" w:color="auto"/>
                        <w:right w:val="none" w:sz="0" w:space="0" w:color="auto"/>
                      </w:divBdr>
                      <w:divsChild>
                        <w:div w:id="1966882906">
                          <w:marLeft w:val="0"/>
                          <w:marRight w:val="0"/>
                          <w:marTop w:val="0"/>
                          <w:marBottom w:val="0"/>
                          <w:divBdr>
                            <w:top w:val="none" w:sz="0" w:space="0" w:color="auto"/>
                            <w:left w:val="none" w:sz="0" w:space="0" w:color="auto"/>
                            <w:bottom w:val="none" w:sz="0" w:space="0" w:color="auto"/>
                            <w:right w:val="none" w:sz="0" w:space="0" w:color="auto"/>
                          </w:divBdr>
                        </w:div>
                      </w:divsChild>
                    </w:div>
                    <w:div w:id="9315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459817">
          <w:marLeft w:val="0"/>
          <w:marRight w:val="0"/>
          <w:marTop w:val="0"/>
          <w:marBottom w:val="0"/>
          <w:divBdr>
            <w:top w:val="none" w:sz="0" w:space="0" w:color="auto"/>
            <w:left w:val="none" w:sz="0" w:space="0" w:color="auto"/>
            <w:bottom w:val="none" w:sz="0" w:space="0" w:color="auto"/>
            <w:right w:val="none" w:sz="0" w:space="0" w:color="auto"/>
          </w:divBdr>
          <w:divsChild>
            <w:div w:id="187062733">
              <w:marLeft w:val="0"/>
              <w:marRight w:val="0"/>
              <w:marTop w:val="0"/>
              <w:marBottom w:val="0"/>
              <w:divBdr>
                <w:top w:val="none" w:sz="0" w:space="0" w:color="auto"/>
                <w:left w:val="none" w:sz="0" w:space="0" w:color="auto"/>
                <w:bottom w:val="none" w:sz="0" w:space="0" w:color="auto"/>
                <w:right w:val="none" w:sz="0" w:space="0" w:color="auto"/>
              </w:divBdr>
              <w:divsChild>
                <w:div w:id="1937784520">
                  <w:marLeft w:val="0"/>
                  <w:marRight w:val="0"/>
                  <w:marTop w:val="0"/>
                  <w:marBottom w:val="0"/>
                  <w:divBdr>
                    <w:top w:val="none" w:sz="0" w:space="0" w:color="auto"/>
                    <w:left w:val="single" w:sz="24" w:space="0" w:color="F5F5F5"/>
                    <w:bottom w:val="none" w:sz="0" w:space="0" w:color="auto"/>
                    <w:right w:val="none" w:sz="0" w:space="0" w:color="auto"/>
                  </w:divBdr>
                  <w:divsChild>
                    <w:div w:id="1083530681">
                      <w:marLeft w:val="0"/>
                      <w:marRight w:val="0"/>
                      <w:marTop w:val="0"/>
                      <w:marBottom w:val="0"/>
                      <w:divBdr>
                        <w:top w:val="none" w:sz="0" w:space="0" w:color="auto"/>
                        <w:left w:val="none" w:sz="0" w:space="0" w:color="auto"/>
                        <w:bottom w:val="none" w:sz="0" w:space="0" w:color="auto"/>
                        <w:right w:val="none" w:sz="0" w:space="0" w:color="auto"/>
                      </w:divBdr>
                      <w:divsChild>
                        <w:div w:id="1699240187">
                          <w:marLeft w:val="0"/>
                          <w:marRight w:val="0"/>
                          <w:marTop w:val="15"/>
                          <w:marBottom w:val="0"/>
                          <w:divBdr>
                            <w:top w:val="none" w:sz="0" w:space="0" w:color="auto"/>
                            <w:left w:val="none" w:sz="0" w:space="0" w:color="auto"/>
                            <w:bottom w:val="none" w:sz="0" w:space="0" w:color="auto"/>
                            <w:right w:val="none" w:sz="0" w:space="0" w:color="auto"/>
                          </w:divBdr>
                        </w:div>
                      </w:divsChild>
                    </w:div>
                    <w:div w:id="1216772163">
                      <w:marLeft w:val="0"/>
                      <w:marRight w:val="0"/>
                      <w:marTop w:val="0"/>
                      <w:marBottom w:val="0"/>
                      <w:divBdr>
                        <w:top w:val="none" w:sz="0" w:space="0" w:color="auto"/>
                        <w:left w:val="none" w:sz="0" w:space="0" w:color="auto"/>
                        <w:bottom w:val="none" w:sz="0" w:space="0" w:color="auto"/>
                        <w:right w:val="none" w:sz="0" w:space="0" w:color="auto"/>
                      </w:divBdr>
                      <w:divsChild>
                        <w:div w:id="718286770">
                          <w:marLeft w:val="0"/>
                          <w:marRight w:val="0"/>
                          <w:marTop w:val="0"/>
                          <w:marBottom w:val="0"/>
                          <w:divBdr>
                            <w:top w:val="none" w:sz="0" w:space="0" w:color="auto"/>
                            <w:left w:val="none" w:sz="0" w:space="0" w:color="auto"/>
                            <w:bottom w:val="none" w:sz="0" w:space="0" w:color="auto"/>
                            <w:right w:val="none" w:sz="0" w:space="0" w:color="auto"/>
                          </w:divBdr>
                        </w:div>
                      </w:divsChild>
                    </w:div>
                    <w:div w:id="1502545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2031541">
          <w:marLeft w:val="0"/>
          <w:marRight w:val="0"/>
          <w:marTop w:val="0"/>
          <w:marBottom w:val="0"/>
          <w:divBdr>
            <w:top w:val="none" w:sz="0" w:space="0" w:color="auto"/>
            <w:left w:val="none" w:sz="0" w:space="0" w:color="auto"/>
            <w:bottom w:val="none" w:sz="0" w:space="0" w:color="auto"/>
            <w:right w:val="none" w:sz="0" w:space="0" w:color="auto"/>
          </w:divBdr>
          <w:divsChild>
            <w:div w:id="79376686">
              <w:marLeft w:val="0"/>
              <w:marRight w:val="0"/>
              <w:marTop w:val="0"/>
              <w:marBottom w:val="0"/>
              <w:divBdr>
                <w:top w:val="none" w:sz="0" w:space="0" w:color="auto"/>
                <w:left w:val="none" w:sz="0" w:space="0" w:color="auto"/>
                <w:bottom w:val="none" w:sz="0" w:space="0" w:color="auto"/>
                <w:right w:val="none" w:sz="0" w:space="0" w:color="auto"/>
              </w:divBdr>
              <w:divsChild>
                <w:div w:id="746340058">
                  <w:marLeft w:val="0"/>
                  <w:marRight w:val="0"/>
                  <w:marTop w:val="0"/>
                  <w:marBottom w:val="0"/>
                  <w:divBdr>
                    <w:top w:val="none" w:sz="0" w:space="0" w:color="auto"/>
                    <w:left w:val="single" w:sz="24" w:space="0" w:color="F5F5F5"/>
                    <w:bottom w:val="none" w:sz="0" w:space="0" w:color="auto"/>
                    <w:right w:val="none" w:sz="0" w:space="0" w:color="auto"/>
                  </w:divBdr>
                  <w:divsChild>
                    <w:div w:id="445390477">
                      <w:marLeft w:val="0"/>
                      <w:marRight w:val="0"/>
                      <w:marTop w:val="0"/>
                      <w:marBottom w:val="0"/>
                      <w:divBdr>
                        <w:top w:val="none" w:sz="0" w:space="0" w:color="auto"/>
                        <w:left w:val="none" w:sz="0" w:space="0" w:color="auto"/>
                        <w:bottom w:val="none" w:sz="0" w:space="0" w:color="auto"/>
                        <w:right w:val="none" w:sz="0" w:space="0" w:color="auto"/>
                      </w:divBdr>
                      <w:divsChild>
                        <w:div w:id="565772585">
                          <w:marLeft w:val="0"/>
                          <w:marRight w:val="0"/>
                          <w:marTop w:val="15"/>
                          <w:marBottom w:val="0"/>
                          <w:divBdr>
                            <w:top w:val="none" w:sz="0" w:space="0" w:color="auto"/>
                            <w:left w:val="none" w:sz="0" w:space="0" w:color="auto"/>
                            <w:bottom w:val="none" w:sz="0" w:space="0" w:color="auto"/>
                            <w:right w:val="none" w:sz="0" w:space="0" w:color="auto"/>
                          </w:divBdr>
                        </w:div>
                      </w:divsChild>
                    </w:div>
                    <w:div w:id="1619485337">
                      <w:marLeft w:val="0"/>
                      <w:marRight w:val="0"/>
                      <w:marTop w:val="0"/>
                      <w:marBottom w:val="0"/>
                      <w:divBdr>
                        <w:top w:val="none" w:sz="0" w:space="0" w:color="auto"/>
                        <w:left w:val="none" w:sz="0" w:space="0" w:color="auto"/>
                        <w:bottom w:val="none" w:sz="0" w:space="0" w:color="auto"/>
                        <w:right w:val="none" w:sz="0" w:space="0" w:color="auto"/>
                      </w:divBdr>
                      <w:divsChild>
                        <w:div w:id="401489266">
                          <w:marLeft w:val="0"/>
                          <w:marRight w:val="0"/>
                          <w:marTop w:val="0"/>
                          <w:marBottom w:val="0"/>
                          <w:divBdr>
                            <w:top w:val="none" w:sz="0" w:space="0" w:color="auto"/>
                            <w:left w:val="none" w:sz="0" w:space="0" w:color="auto"/>
                            <w:bottom w:val="none" w:sz="0" w:space="0" w:color="auto"/>
                            <w:right w:val="none" w:sz="0" w:space="0" w:color="auto"/>
                          </w:divBdr>
                        </w:div>
                      </w:divsChild>
                    </w:div>
                    <w:div w:id="1030454672">
                      <w:marLeft w:val="0"/>
                      <w:marRight w:val="0"/>
                      <w:marTop w:val="0"/>
                      <w:marBottom w:val="0"/>
                      <w:divBdr>
                        <w:top w:val="none" w:sz="0" w:space="0" w:color="auto"/>
                        <w:left w:val="none" w:sz="0" w:space="0" w:color="auto"/>
                        <w:bottom w:val="none" w:sz="0" w:space="0" w:color="auto"/>
                        <w:right w:val="none" w:sz="0" w:space="0" w:color="auto"/>
                      </w:divBdr>
                    </w:div>
                  </w:divsChild>
                </w:div>
                <w:div w:id="311448292">
                  <w:marLeft w:val="0"/>
                  <w:marRight w:val="0"/>
                  <w:marTop w:val="0"/>
                  <w:marBottom w:val="0"/>
                  <w:divBdr>
                    <w:top w:val="none" w:sz="0" w:space="0" w:color="auto"/>
                    <w:left w:val="none" w:sz="0" w:space="0" w:color="auto"/>
                    <w:bottom w:val="none" w:sz="0" w:space="0" w:color="auto"/>
                    <w:right w:val="none" w:sz="0" w:space="0" w:color="auto"/>
                  </w:divBdr>
                  <w:divsChild>
                    <w:div w:id="1277366500">
                      <w:marLeft w:val="0"/>
                      <w:marRight w:val="0"/>
                      <w:marTop w:val="0"/>
                      <w:marBottom w:val="0"/>
                      <w:divBdr>
                        <w:top w:val="none" w:sz="0" w:space="0" w:color="auto"/>
                        <w:left w:val="none" w:sz="0" w:space="0" w:color="auto"/>
                        <w:bottom w:val="none" w:sz="0" w:space="0" w:color="auto"/>
                        <w:right w:val="none" w:sz="0" w:space="0" w:color="auto"/>
                      </w:divBdr>
                      <w:divsChild>
                        <w:div w:id="506528463">
                          <w:marLeft w:val="0"/>
                          <w:marRight w:val="0"/>
                          <w:marTop w:val="0"/>
                          <w:marBottom w:val="0"/>
                          <w:divBdr>
                            <w:top w:val="none" w:sz="0" w:space="0" w:color="auto"/>
                            <w:left w:val="none" w:sz="0" w:space="0" w:color="auto"/>
                            <w:bottom w:val="none" w:sz="0" w:space="0" w:color="auto"/>
                            <w:right w:val="none" w:sz="0" w:space="0" w:color="auto"/>
                          </w:divBdr>
                          <w:divsChild>
                            <w:div w:id="1832982897">
                              <w:marLeft w:val="0"/>
                              <w:marRight w:val="0"/>
                              <w:marTop w:val="0"/>
                              <w:marBottom w:val="0"/>
                              <w:divBdr>
                                <w:top w:val="none" w:sz="0" w:space="0" w:color="auto"/>
                                <w:left w:val="single" w:sz="24" w:space="0" w:color="F5F5F5"/>
                                <w:bottom w:val="none" w:sz="0" w:space="0" w:color="auto"/>
                                <w:right w:val="none" w:sz="0" w:space="0" w:color="auto"/>
                              </w:divBdr>
                              <w:divsChild>
                                <w:div w:id="190922677">
                                  <w:marLeft w:val="0"/>
                                  <w:marRight w:val="0"/>
                                  <w:marTop w:val="0"/>
                                  <w:marBottom w:val="0"/>
                                  <w:divBdr>
                                    <w:top w:val="none" w:sz="0" w:space="0" w:color="auto"/>
                                    <w:left w:val="none" w:sz="0" w:space="0" w:color="auto"/>
                                    <w:bottom w:val="none" w:sz="0" w:space="0" w:color="auto"/>
                                    <w:right w:val="none" w:sz="0" w:space="0" w:color="auto"/>
                                  </w:divBdr>
                                  <w:divsChild>
                                    <w:div w:id="1386952658">
                                      <w:marLeft w:val="0"/>
                                      <w:marRight w:val="0"/>
                                      <w:marTop w:val="15"/>
                                      <w:marBottom w:val="0"/>
                                      <w:divBdr>
                                        <w:top w:val="none" w:sz="0" w:space="0" w:color="auto"/>
                                        <w:left w:val="none" w:sz="0" w:space="0" w:color="auto"/>
                                        <w:bottom w:val="none" w:sz="0" w:space="0" w:color="auto"/>
                                        <w:right w:val="none" w:sz="0" w:space="0" w:color="auto"/>
                                      </w:divBdr>
                                    </w:div>
                                  </w:divsChild>
                                </w:div>
                                <w:div w:id="1277446816">
                                  <w:marLeft w:val="0"/>
                                  <w:marRight w:val="0"/>
                                  <w:marTop w:val="0"/>
                                  <w:marBottom w:val="0"/>
                                  <w:divBdr>
                                    <w:top w:val="none" w:sz="0" w:space="0" w:color="auto"/>
                                    <w:left w:val="none" w:sz="0" w:space="0" w:color="auto"/>
                                    <w:bottom w:val="none" w:sz="0" w:space="0" w:color="auto"/>
                                    <w:right w:val="none" w:sz="0" w:space="0" w:color="auto"/>
                                  </w:divBdr>
                                  <w:divsChild>
                                    <w:div w:id="187109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1820897">
      <w:bodyDiv w:val="1"/>
      <w:marLeft w:val="0"/>
      <w:marRight w:val="0"/>
      <w:marTop w:val="0"/>
      <w:marBottom w:val="0"/>
      <w:divBdr>
        <w:top w:val="none" w:sz="0" w:space="0" w:color="auto"/>
        <w:left w:val="none" w:sz="0" w:space="0" w:color="auto"/>
        <w:bottom w:val="none" w:sz="0" w:space="0" w:color="auto"/>
        <w:right w:val="none" w:sz="0" w:space="0" w:color="auto"/>
      </w:divBdr>
      <w:divsChild>
        <w:div w:id="1012073262">
          <w:marLeft w:val="0"/>
          <w:marRight w:val="0"/>
          <w:marTop w:val="0"/>
          <w:marBottom w:val="0"/>
          <w:divBdr>
            <w:top w:val="none" w:sz="0" w:space="0" w:color="auto"/>
            <w:left w:val="none" w:sz="0" w:space="0" w:color="auto"/>
            <w:bottom w:val="none" w:sz="0" w:space="0" w:color="auto"/>
            <w:right w:val="none" w:sz="0" w:space="0" w:color="auto"/>
          </w:divBdr>
          <w:divsChild>
            <w:div w:id="340208151">
              <w:marLeft w:val="0"/>
              <w:marRight w:val="0"/>
              <w:marTop w:val="15"/>
              <w:marBottom w:val="0"/>
              <w:divBdr>
                <w:top w:val="none" w:sz="0" w:space="0" w:color="auto"/>
                <w:left w:val="none" w:sz="0" w:space="0" w:color="auto"/>
                <w:bottom w:val="none" w:sz="0" w:space="0" w:color="auto"/>
                <w:right w:val="none" w:sz="0" w:space="0" w:color="auto"/>
              </w:divBdr>
            </w:div>
          </w:divsChild>
        </w:div>
        <w:div w:id="161900806">
          <w:marLeft w:val="0"/>
          <w:marRight w:val="0"/>
          <w:marTop w:val="0"/>
          <w:marBottom w:val="0"/>
          <w:divBdr>
            <w:top w:val="none" w:sz="0" w:space="0" w:color="auto"/>
            <w:left w:val="none" w:sz="0" w:space="0" w:color="auto"/>
            <w:bottom w:val="none" w:sz="0" w:space="0" w:color="auto"/>
            <w:right w:val="none" w:sz="0" w:space="0" w:color="auto"/>
          </w:divBdr>
          <w:divsChild>
            <w:div w:id="5782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448816">
      <w:bodyDiv w:val="1"/>
      <w:marLeft w:val="0"/>
      <w:marRight w:val="0"/>
      <w:marTop w:val="0"/>
      <w:marBottom w:val="0"/>
      <w:divBdr>
        <w:top w:val="none" w:sz="0" w:space="0" w:color="auto"/>
        <w:left w:val="none" w:sz="0" w:space="0" w:color="auto"/>
        <w:bottom w:val="none" w:sz="0" w:space="0" w:color="auto"/>
        <w:right w:val="none" w:sz="0" w:space="0" w:color="auto"/>
      </w:divBdr>
      <w:divsChild>
        <w:div w:id="1224755375">
          <w:marLeft w:val="0"/>
          <w:marRight w:val="0"/>
          <w:marTop w:val="0"/>
          <w:marBottom w:val="0"/>
          <w:divBdr>
            <w:top w:val="none" w:sz="0" w:space="0" w:color="auto"/>
            <w:left w:val="none" w:sz="0" w:space="0" w:color="auto"/>
            <w:bottom w:val="none" w:sz="0" w:space="0" w:color="auto"/>
            <w:right w:val="none" w:sz="0" w:space="0" w:color="auto"/>
          </w:divBdr>
        </w:div>
        <w:div w:id="2038770783">
          <w:marLeft w:val="0"/>
          <w:marRight w:val="0"/>
          <w:marTop w:val="0"/>
          <w:marBottom w:val="0"/>
          <w:divBdr>
            <w:top w:val="none" w:sz="0" w:space="0" w:color="auto"/>
            <w:left w:val="none" w:sz="0" w:space="0" w:color="auto"/>
            <w:bottom w:val="none" w:sz="0" w:space="0" w:color="auto"/>
            <w:right w:val="none" w:sz="0" w:space="0" w:color="auto"/>
          </w:divBdr>
        </w:div>
      </w:divsChild>
    </w:div>
    <w:div w:id="1134640758">
      <w:bodyDiv w:val="1"/>
      <w:marLeft w:val="0"/>
      <w:marRight w:val="0"/>
      <w:marTop w:val="0"/>
      <w:marBottom w:val="0"/>
      <w:divBdr>
        <w:top w:val="none" w:sz="0" w:space="0" w:color="auto"/>
        <w:left w:val="none" w:sz="0" w:space="0" w:color="auto"/>
        <w:bottom w:val="none" w:sz="0" w:space="0" w:color="auto"/>
        <w:right w:val="none" w:sz="0" w:space="0" w:color="auto"/>
      </w:divBdr>
    </w:div>
    <w:div w:id="1141383795">
      <w:bodyDiv w:val="1"/>
      <w:marLeft w:val="0"/>
      <w:marRight w:val="0"/>
      <w:marTop w:val="0"/>
      <w:marBottom w:val="0"/>
      <w:divBdr>
        <w:top w:val="none" w:sz="0" w:space="0" w:color="auto"/>
        <w:left w:val="none" w:sz="0" w:space="0" w:color="auto"/>
        <w:bottom w:val="none" w:sz="0" w:space="0" w:color="auto"/>
        <w:right w:val="none" w:sz="0" w:space="0" w:color="auto"/>
      </w:divBdr>
      <w:divsChild>
        <w:div w:id="1489130787">
          <w:marLeft w:val="0"/>
          <w:marRight w:val="0"/>
          <w:marTop w:val="0"/>
          <w:marBottom w:val="0"/>
          <w:divBdr>
            <w:top w:val="none" w:sz="0" w:space="0" w:color="auto"/>
            <w:left w:val="none" w:sz="0" w:space="0" w:color="auto"/>
            <w:bottom w:val="none" w:sz="0" w:space="0" w:color="auto"/>
            <w:right w:val="none" w:sz="0" w:space="0" w:color="auto"/>
          </w:divBdr>
          <w:divsChild>
            <w:div w:id="1359041017">
              <w:marLeft w:val="0"/>
              <w:marRight w:val="0"/>
              <w:marTop w:val="0"/>
              <w:marBottom w:val="0"/>
              <w:divBdr>
                <w:top w:val="none" w:sz="0" w:space="0" w:color="auto"/>
                <w:left w:val="none" w:sz="0" w:space="0" w:color="auto"/>
                <w:bottom w:val="none" w:sz="0" w:space="0" w:color="auto"/>
                <w:right w:val="none" w:sz="0" w:space="0" w:color="auto"/>
              </w:divBdr>
              <w:divsChild>
                <w:div w:id="1354915005">
                  <w:marLeft w:val="0"/>
                  <w:marRight w:val="0"/>
                  <w:marTop w:val="0"/>
                  <w:marBottom w:val="0"/>
                  <w:divBdr>
                    <w:top w:val="none" w:sz="0" w:space="0" w:color="auto"/>
                    <w:left w:val="single" w:sz="24" w:space="0" w:color="F5F5F5"/>
                    <w:bottom w:val="none" w:sz="0" w:space="0" w:color="auto"/>
                    <w:right w:val="none" w:sz="0" w:space="0" w:color="auto"/>
                  </w:divBdr>
                  <w:divsChild>
                    <w:div w:id="1704672437">
                      <w:marLeft w:val="0"/>
                      <w:marRight w:val="0"/>
                      <w:marTop w:val="0"/>
                      <w:marBottom w:val="0"/>
                      <w:divBdr>
                        <w:top w:val="none" w:sz="0" w:space="0" w:color="auto"/>
                        <w:left w:val="none" w:sz="0" w:space="0" w:color="auto"/>
                        <w:bottom w:val="none" w:sz="0" w:space="0" w:color="auto"/>
                        <w:right w:val="none" w:sz="0" w:space="0" w:color="auto"/>
                      </w:divBdr>
                      <w:divsChild>
                        <w:div w:id="1713730931">
                          <w:marLeft w:val="0"/>
                          <w:marRight w:val="0"/>
                          <w:marTop w:val="15"/>
                          <w:marBottom w:val="0"/>
                          <w:divBdr>
                            <w:top w:val="none" w:sz="0" w:space="0" w:color="auto"/>
                            <w:left w:val="none" w:sz="0" w:space="0" w:color="auto"/>
                            <w:bottom w:val="none" w:sz="0" w:space="0" w:color="auto"/>
                            <w:right w:val="none" w:sz="0" w:space="0" w:color="auto"/>
                          </w:divBdr>
                        </w:div>
                      </w:divsChild>
                    </w:div>
                    <w:div w:id="1980650297">
                      <w:marLeft w:val="0"/>
                      <w:marRight w:val="0"/>
                      <w:marTop w:val="0"/>
                      <w:marBottom w:val="0"/>
                      <w:divBdr>
                        <w:top w:val="none" w:sz="0" w:space="0" w:color="auto"/>
                        <w:left w:val="none" w:sz="0" w:space="0" w:color="auto"/>
                        <w:bottom w:val="none" w:sz="0" w:space="0" w:color="auto"/>
                        <w:right w:val="none" w:sz="0" w:space="0" w:color="auto"/>
                      </w:divBdr>
                      <w:divsChild>
                        <w:div w:id="247857825">
                          <w:marLeft w:val="0"/>
                          <w:marRight w:val="0"/>
                          <w:marTop w:val="0"/>
                          <w:marBottom w:val="0"/>
                          <w:divBdr>
                            <w:top w:val="none" w:sz="0" w:space="0" w:color="auto"/>
                            <w:left w:val="none" w:sz="0" w:space="0" w:color="auto"/>
                            <w:bottom w:val="none" w:sz="0" w:space="0" w:color="auto"/>
                            <w:right w:val="none" w:sz="0" w:space="0" w:color="auto"/>
                          </w:divBdr>
                        </w:div>
                      </w:divsChild>
                    </w:div>
                    <w:div w:id="111289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849642">
          <w:marLeft w:val="0"/>
          <w:marRight w:val="0"/>
          <w:marTop w:val="0"/>
          <w:marBottom w:val="0"/>
          <w:divBdr>
            <w:top w:val="none" w:sz="0" w:space="0" w:color="auto"/>
            <w:left w:val="none" w:sz="0" w:space="0" w:color="auto"/>
            <w:bottom w:val="none" w:sz="0" w:space="0" w:color="auto"/>
            <w:right w:val="none" w:sz="0" w:space="0" w:color="auto"/>
          </w:divBdr>
          <w:divsChild>
            <w:div w:id="431054275">
              <w:marLeft w:val="0"/>
              <w:marRight w:val="0"/>
              <w:marTop w:val="0"/>
              <w:marBottom w:val="0"/>
              <w:divBdr>
                <w:top w:val="none" w:sz="0" w:space="0" w:color="auto"/>
                <w:left w:val="none" w:sz="0" w:space="0" w:color="auto"/>
                <w:bottom w:val="none" w:sz="0" w:space="0" w:color="auto"/>
                <w:right w:val="none" w:sz="0" w:space="0" w:color="auto"/>
              </w:divBdr>
              <w:divsChild>
                <w:div w:id="1524325236">
                  <w:marLeft w:val="0"/>
                  <w:marRight w:val="0"/>
                  <w:marTop w:val="0"/>
                  <w:marBottom w:val="0"/>
                  <w:divBdr>
                    <w:top w:val="none" w:sz="0" w:space="0" w:color="auto"/>
                    <w:left w:val="single" w:sz="24" w:space="0" w:color="F5F5F5"/>
                    <w:bottom w:val="none" w:sz="0" w:space="0" w:color="auto"/>
                    <w:right w:val="none" w:sz="0" w:space="0" w:color="auto"/>
                  </w:divBdr>
                  <w:divsChild>
                    <w:div w:id="1980501116">
                      <w:marLeft w:val="0"/>
                      <w:marRight w:val="0"/>
                      <w:marTop w:val="0"/>
                      <w:marBottom w:val="0"/>
                      <w:divBdr>
                        <w:top w:val="none" w:sz="0" w:space="0" w:color="auto"/>
                        <w:left w:val="none" w:sz="0" w:space="0" w:color="auto"/>
                        <w:bottom w:val="none" w:sz="0" w:space="0" w:color="auto"/>
                        <w:right w:val="none" w:sz="0" w:space="0" w:color="auto"/>
                      </w:divBdr>
                      <w:divsChild>
                        <w:div w:id="1312253428">
                          <w:marLeft w:val="0"/>
                          <w:marRight w:val="0"/>
                          <w:marTop w:val="15"/>
                          <w:marBottom w:val="0"/>
                          <w:divBdr>
                            <w:top w:val="none" w:sz="0" w:space="0" w:color="auto"/>
                            <w:left w:val="none" w:sz="0" w:space="0" w:color="auto"/>
                            <w:bottom w:val="none" w:sz="0" w:space="0" w:color="auto"/>
                            <w:right w:val="none" w:sz="0" w:space="0" w:color="auto"/>
                          </w:divBdr>
                        </w:div>
                      </w:divsChild>
                    </w:div>
                    <w:div w:id="1490946302">
                      <w:marLeft w:val="0"/>
                      <w:marRight w:val="0"/>
                      <w:marTop w:val="0"/>
                      <w:marBottom w:val="0"/>
                      <w:divBdr>
                        <w:top w:val="none" w:sz="0" w:space="0" w:color="auto"/>
                        <w:left w:val="none" w:sz="0" w:space="0" w:color="auto"/>
                        <w:bottom w:val="none" w:sz="0" w:space="0" w:color="auto"/>
                        <w:right w:val="none" w:sz="0" w:space="0" w:color="auto"/>
                      </w:divBdr>
                      <w:divsChild>
                        <w:div w:id="189805921">
                          <w:marLeft w:val="0"/>
                          <w:marRight w:val="0"/>
                          <w:marTop w:val="0"/>
                          <w:marBottom w:val="0"/>
                          <w:divBdr>
                            <w:top w:val="none" w:sz="0" w:space="0" w:color="auto"/>
                            <w:left w:val="none" w:sz="0" w:space="0" w:color="auto"/>
                            <w:bottom w:val="none" w:sz="0" w:space="0" w:color="auto"/>
                            <w:right w:val="none" w:sz="0" w:space="0" w:color="auto"/>
                          </w:divBdr>
                        </w:div>
                      </w:divsChild>
                    </w:div>
                    <w:div w:id="2027750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512776">
          <w:marLeft w:val="0"/>
          <w:marRight w:val="0"/>
          <w:marTop w:val="0"/>
          <w:marBottom w:val="0"/>
          <w:divBdr>
            <w:top w:val="none" w:sz="0" w:space="0" w:color="auto"/>
            <w:left w:val="none" w:sz="0" w:space="0" w:color="auto"/>
            <w:bottom w:val="none" w:sz="0" w:space="0" w:color="auto"/>
            <w:right w:val="none" w:sz="0" w:space="0" w:color="auto"/>
          </w:divBdr>
          <w:divsChild>
            <w:div w:id="383260176">
              <w:marLeft w:val="0"/>
              <w:marRight w:val="0"/>
              <w:marTop w:val="0"/>
              <w:marBottom w:val="0"/>
              <w:divBdr>
                <w:top w:val="none" w:sz="0" w:space="0" w:color="auto"/>
                <w:left w:val="none" w:sz="0" w:space="0" w:color="auto"/>
                <w:bottom w:val="none" w:sz="0" w:space="0" w:color="auto"/>
                <w:right w:val="none" w:sz="0" w:space="0" w:color="auto"/>
              </w:divBdr>
              <w:divsChild>
                <w:div w:id="1400208533">
                  <w:marLeft w:val="0"/>
                  <w:marRight w:val="0"/>
                  <w:marTop w:val="0"/>
                  <w:marBottom w:val="0"/>
                  <w:divBdr>
                    <w:top w:val="none" w:sz="0" w:space="0" w:color="auto"/>
                    <w:left w:val="single" w:sz="24" w:space="0" w:color="F5F5F5"/>
                    <w:bottom w:val="none" w:sz="0" w:space="0" w:color="auto"/>
                    <w:right w:val="none" w:sz="0" w:space="0" w:color="auto"/>
                  </w:divBdr>
                  <w:divsChild>
                    <w:div w:id="2098548626">
                      <w:marLeft w:val="0"/>
                      <w:marRight w:val="0"/>
                      <w:marTop w:val="0"/>
                      <w:marBottom w:val="0"/>
                      <w:divBdr>
                        <w:top w:val="none" w:sz="0" w:space="0" w:color="auto"/>
                        <w:left w:val="none" w:sz="0" w:space="0" w:color="auto"/>
                        <w:bottom w:val="none" w:sz="0" w:space="0" w:color="auto"/>
                        <w:right w:val="none" w:sz="0" w:space="0" w:color="auto"/>
                      </w:divBdr>
                      <w:divsChild>
                        <w:div w:id="1605766288">
                          <w:marLeft w:val="0"/>
                          <w:marRight w:val="0"/>
                          <w:marTop w:val="15"/>
                          <w:marBottom w:val="0"/>
                          <w:divBdr>
                            <w:top w:val="none" w:sz="0" w:space="0" w:color="auto"/>
                            <w:left w:val="none" w:sz="0" w:space="0" w:color="auto"/>
                            <w:bottom w:val="none" w:sz="0" w:space="0" w:color="auto"/>
                            <w:right w:val="none" w:sz="0" w:space="0" w:color="auto"/>
                          </w:divBdr>
                        </w:div>
                      </w:divsChild>
                    </w:div>
                    <w:div w:id="1891069147">
                      <w:marLeft w:val="0"/>
                      <w:marRight w:val="0"/>
                      <w:marTop w:val="0"/>
                      <w:marBottom w:val="0"/>
                      <w:divBdr>
                        <w:top w:val="none" w:sz="0" w:space="0" w:color="auto"/>
                        <w:left w:val="none" w:sz="0" w:space="0" w:color="auto"/>
                        <w:bottom w:val="none" w:sz="0" w:space="0" w:color="auto"/>
                        <w:right w:val="none" w:sz="0" w:space="0" w:color="auto"/>
                      </w:divBdr>
                      <w:divsChild>
                        <w:div w:id="804196099">
                          <w:marLeft w:val="0"/>
                          <w:marRight w:val="0"/>
                          <w:marTop w:val="0"/>
                          <w:marBottom w:val="0"/>
                          <w:divBdr>
                            <w:top w:val="none" w:sz="0" w:space="0" w:color="auto"/>
                            <w:left w:val="none" w:sz="0" w:space="0" w:color="auto"/>
                            <w:bottom w:val="none" w:sz="0" w:space="0" w:color="auto"/>
                            <w:right w:val="none" w:sz="0" w:space="0" w:color="auto"/>
                          </w:divBdr>
                        </w:div>
                      </w:divsChild>
                    </w:div>
                    <w:div w:id="85769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621509">
          <w:marLeft w:val="0"/>
          <w:marRight w:val="0"/>
          <w:marTop w:val="0"/>
          <w:marBottom w:val="0"/>
          <w:divBdr>
            <w:top w:val="none" w:sz="0" w:space="0" w:color="auto"/>
            <w:left w:val="none" w:sz="0" w:space="0" w:color="auto"/>
            <w:bottom w:val="none" w:sz="0" w:space="0" w:color="auto"/>
            <w:right w:val="none" w:sz="0" w:space="0" w:color="auto"/>
          </w:divBdr>
          <w:divsChild>
            <w:div w:id="1416391318">
              <w:marLeft w:val="0"/>
              <w:marRight w:val="0"/>
              <w:marTop w:val="0"/>
              <w:marBottom w:val="0"/>
              <w:divBdr>
                <w:top w:val="none" w:sz="0" w:space="0" w:color="auto"/>
                <w:left w:val="none" w:sz="0" w:space="0" w:color="auto"/>
                <w:bottom w:val="none" w:sz="0" w:space="0" w:color="auto"/>
                <w:right w:val="none" w:sz="0" w:space="0" w:color="auto"/>
              </w:divBdr>
              <w:divsChild>
                <w:div w:id="1557082781">
                  <w:marLeft w:val="0"/>
                  <w:marRight w:val="0"/>
                  <w:marTop w:val="0"/>
                  <w:marBottom w:val="0"/>
                  <w:divBdr>
                    <w:top w:val="none" w:sz="0" w:space="0" w:color="auto"/>
                    <w:left w:val="single" w:sz="24" w:space="0" w:color="F5F5F5"/>
                    <w:bottom w:val="none" w:sz="0" w:space="0" w:color="auto"/>
                    <w:right w:val="none" w:sz="0" w:space="0" w:color="auto"/>
                  </w:divBdr>
                  <w:divsChild>
                    <w:div w:id="1639989658">
                      <w:marLeft w:val="0"/>
                      <w:marRight w:val="0"/>
                      <w:marTop w:val="0"/>
                      <w:marBottom w:val="0"/>
                      <w:divBdr>
                        <w:top w:val="none" w:sz="0" w:space="0" w:color="auto"/>
                        <w:left w:val="none" w:sz="0" w:space="0" w:color="auto"/>
                        <w:bottom w:val="none" w:sz="0" w:space="0" w:color="auto"/>
                        <w:right w:val="none" w:sz="0" w:space="0" w:color="auto"/>
                      </w:divBdr>
                      <w:divsChild>
                        <w:div w:id="399404262">
                          <w:marLeft w:val="0"/>
                          <w:marRight w:val="0"/>
                          <w:marTop w:val="15"/>
                          <w:marBottom w:val="0"/>
                          <w:divBdr>
                            <w:top w:val="none" w:sz="0" w:space="0" w:color="auto"/>
                            <w:left w:val="none" w:sz="0" w:space="0" w:color="auto"/>
                            <w:bottom w:val="none" w:sz="0" w:space="0" w:color="auto"/>
                            <w:right w:val="none" w:sz="0" w:space="0" w:color="auto"/>
                          </w:divBdr>
                        </w:div>
                      </w:divsChild>
                    </w:div>
                    <w:div w:id="621039636">
                      <w:marLeft w:val="0"/>
                      <w:marRight w:val="0"/>
                      <w:marTop w:val="0"/>
                      <w:marBottom w:val="0"/>
                      <w:divBdr>
                        <w:top w:val="none" w:sz="0" w:space="0" w:color="auto"/>
                        <w:left w:val="none" w:sz="0" w:space="0" w:color="auto"/>
                        <w:bottom w:val="none" w:sz="0" w:space="0" w:color="auto"/>
                        <w:right w:val="none" w:sz="0" w:space="0" w:color="auto"/>
                      </w:divBdr>
                      <w:divsChild>
                        <w:div w:id="1210193525">
                          <w:marLeft w:val="0"/>
                          <w:marRight w:val="0"/>
                          <w:marTop w:val="0"/>
                          <w:marBottom w:val="0"/>
                          <w:divBdr>
                            <w:top w:val="none" w:sz="0" w:space="0" w:color="auto"/>
                            <w:left w:val="none" w:sz="0" w:space="0" w:color="auto"/>
                            <w:bottom w:val="none" w:sz="0" w:space="0" w:color="auto"/>
                            <w:right w:val="none" w:sz="0" w:space="0" w:color="auto"/>
                          </w:divBdr>
                        </w:div>
                      </w:divsChild>
                    </w:div>
                    <w:div w:id="929050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796547">
          <w:marLeft w:val="0"/>
          <w:marRight w:val="0"/>
          <w:marTop w:val="0"/>
          <w:marBottom w:val="0"/>
          <w:divBdr>
            <w:top w:val="none" w:sz="0" w:space="0" w:color="auto"/>
            <w:left w:val="none" w:sz="0" w:space="0" w:color="auto"/>
            <w:bottom w:val="none" w:sz="0" w:space="0" w:color="auto"/>
            <w:right w:val="none" w:sz="0" w:space="0" w:color="auto"/>
          </w:divBdr>
          <w:divsChild>
            <w:div w:id="584343727">
              <w:marLeft w:val="0"/>
              <w:marRight w:val="0"/>
              <w:marTop w:val="0"/>
              <w:marBottom w:val="0"/>
              <w:divBdr>
                <w:top w:val="none" w:sz="0" w:space="0" w:color="auto"/>
                <w:left w:val="none" w:sz="0" w:space="0" w:color="auto"/>
                <w:bottom w:val="none" w:sz="0" w:space="0" w:color="auto"/>
                <w:right w:val="none" w:sz="0" w:space="0" w:color="auto"/>
              </w:divBdr>
              <w:divsChild>
                <w:div w:id="1093358398">
                  <w:marLeft w:val="0"/>
                  <w:marRight w:val="0"/>
                  <w:marTop w:val="0"/>
                  <w:marBottom w:val="0"/>
                  <w:divBdr>
                    <w:top w:val="none" w:sz="0" w:space="0" w:color="auto"/>
                    <w:left w:val="single" w:sz="24" w:space="0" w:color="F5F5F5"/>
                    <w:bottom w:val="none" w:sz="0" w:space="0" w:color="auto"/>
                    <w:right w:val="none" w:sz="0" w:space="0" w:color="auto"/>
                  </w:divBdr>
                  <w:divsChild>
                    <w:div w:id="1529873808">
                      <w:marLeft w:val="0"/>
                      <w:marRight w:val="0"/>
                      <w:marTop w:val="0"/>
                      <w:marBottom w:val="0"/>
                      <w:divBdr>
                        <w:top w:val="none" w:sz="0" w:space="0" w:color="auto"/>
                        <w:left w:val="none" w:sz="0" w:space="0" w:color="auto"/>
                        <w:bottom w:val="none" w:sz="0" w:space="0" w:color="auto"/>
                        <w:right w:val="none" w:sz="0" w:space="0" w:color="auto"/>
                      </w:divBdr>
                      <w:divsChild>
                        <w:div w:id="600571986">
                          <w:marLeft w:val="0"/>
                          <w:marRight w:val="0"/>
                          <w:marTop w:val="15"/>
                          <w:marBottom w:val="0"/>
                          <w:divBdr>
                            <w:top w:val="none" w:sz="0" w:space="0" w:color="auto"/>
                            <w:left w:val="none" w:sz="0" w:space="0" w:color="auto"/>
                            <w:bottom w:val="none" w:sz="0" w:space="0" w:color="auto"/>
                            <w:right w:val="none" w:sz="0" w:space="0" w:color="auto"/>
                          </w:divBdr>
                        </w:div>
                      </w:divsChild>
                    </w:div>
                    <w:div w:id="681247085">
                      <w:marLeft w:val="0"/>
                      <w:marRight w:val="0"/>
                      <w:marTop w:val="0"/>
                      <w:marBottom w:val="0"/>
                      <w:divBdr>
                        <w:top w:val="none" w:sz="0" w:space="0" w:color="auto"/>
                        <w:left w:val="none" w:sz="0" w:space="0" w:color="auto"/>
                        <w:bottom w:val="none" w:sz="0" w:space="0" w:color="auto"/>
                        <w:right w:val="none" w:sz="0" w:space="0" w:color="auto"/>
                      </w:divBdr>
                      <w:divsChild>
                        <w:div w:id="24986543">
                          <w:marLeft w:val="0"/>
                          <w:marRight w:val="0"/>
                          <w:marTop w:val="0"/>
                          <w:marBottom w:val="0"/>
                          <w:divBdr>
                            <w:top w:val="none" w:sz="0" w:space="0" w:color="auto"/>
                            <w:left w:val="none" w:sz="0" w:space="0" w:color="auto"/>
                            <w:bottom w:val="none" w:sz="0" w:space="0" w:color="auto"/>
                            <w:right w:val="none" w:sz="0" w:space="0" w:color="auto"/>
                          </w:divBdr>
                        </w:div>
                      </w:divsChild>
                    </w:div>
                    <w:div w:id="72634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5251584">
          <w:marLeft w:val="0"/>
          <w:marRight w:val="0"/>
          <w:marTop w:val="0"/>
          <w:marBottom w:val="0"/>
          <w:divBdr>
            <w:top w:val="none" w:sz="0" w:space="0" w:color="auto"/>
            <w:left w:val="none" w:sz="0" w:space="0" w:color="auto"/>
            <w:bottom w:val="none" w:sz="0" w:space="0" w:color="auto"/>
            <w:right w:val="none" w:sz="0" w:space="0" w:color="auto"/>
          </w:divBdr>
          <w:divsChild>
            <w:div w:id="1213693686">
              <w:marLeft w:val="0"/>
              <w:marRight w:val="0"/>
              <w:marTop w:val="0"/>
              <w:marBottom w:val="0"/>
              <w:divBdr>
                <w:top w:val="none" w:sz="0" w:space="0" w:color="auto"/>
                <w:left w:val="none" w:sz="0" w:space="0" w:color="auto"/>
                <w:bottom w:val="none" w:sz="0" w:space="0" w:color="auto"/>
                <w:right w:val="none" w:sz="0" w:space="0" w:color="auto"/>
              </w:divBdr>
              <w:divsChild>
                <w:div w:id="306980899">
                  <w:marLeft w:val="0"/>
                  <w:marRight w:val="0"/>
                  <w:marTop w:val="0"/>
                  <w:marBottom w:val="0"/>
                  <w:divBdr>
                    <w:top w:val="none" w:sz="0" w:space="0" w:color="auto"/>
                    <w:left w:val="single" w:sz="24" w:space="0" w:color="F5F5F5"/>
                    <w:bottom w:val="none" w:sz="0" w:space="0" w:color="auto"/>
                    <w:right w:val="none" w:sz="0" w:space="0" w:color="auto"/>
                  </w:divBdr>
                  <w:divsChild>
                    <w:div w:id="1332368307">
                      <w:marLeft w:val="0"/>
                      <w:marRight w:val="0"/>
                      <w:marTop w:val="0"/>
                      <w:marBottom w:val="0"/>
                      <w:divBdr>
                        <w:top w:val="none" w:sz="0" w:space="0" w:color="auto"/>
                        <w:left w:val="none" w:sz="0" w:space="0" w:color="auto"/>
                        <w:bottom w:val="none" w:sz="0" w:space="0" w:color="auto"/>
                        <w:right w:val="none" w:sz="0" w:space="0" w:color="auto"/>
                      </w:divBdr>
                      <w:divsChild>
                        <w:div w:id="218519807">
                          <w:marLeft w:val="0"/>
                          <w:marRight w:val="0"/>
                          <w:marTop w:val="15"/>
                          <w:marBottom w:val="0"/>
                          <w:divBdr>
                            <w:top w:val="none" w:sz="0" w:space="0" w:color="auto"/>
                            <w:left w:val="none" w:sz="0" w:space="0" w:color="auto"/>
                            <w:bottom w:val="none" w:sz="0" w:space="0" w:color="auto"/>
                            <w:right w:val="none" w:sz="0" w:space="0" w:color="auto"/>
                          </w:divBdr>
                        </w:div>
                      </w:divsChild>
                    </w:div>
                    <w:div w:id="2018382752">
                      <w:marLeft w:val="0"/>
                      <w:marRight w:val="0"/>
                      <w:marTop w:val="0"/>
                      <w:marBottom w:val="0"/>
                      <w:divBdr>
                        <w:top w:val="none" w:sz="0" w:space="0" w:color="auto"/>
                        <w:left w:val="none" w:sz="0" w:space="0" w:color="auto"/>
                        <w:bottom w:val="none" w:sz="0" w:space="0" w:color="auto"/>
                        <w:right w:val="none" w:sz="0" w:space="0" w:color="auto"/>
                      </w:divBdr>
                      <w:divsChild>
                        <w:div w:id="255603959">
                          <w:marLeft w:val="0"/>
                          <w:marRight w:val="0"/>
                          <w:marTop w:val="0"/>
                          <w:marBottom w:val="0"/>
                          <w:divBdr>
                            <w:top w:val="none" w:sz="0" w:space="0" w:color="auto"/>
                            <w:left w:val="none" w:sz="0" w:space="0" w:color="auto"/>
                            <w:bottom w:val="none" w:sz="0" w:space="0" w:color="auto"/>
                            <w:right w:val="none" w:sz="0" w:space="0" w:color="auto"/>
                          </w:divBdr>
                        </w:div>
                      </w:divsChild>
                    </w:div>
                    <w:div w:id="1560094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978955">
          <w:marLeft w:val="0"/>
          <w:marRight w:val="0"/>
          <w:marTop w:val="0"/>
          <w:marBottom w:val="0"/>
          <w:divBdr>
            <w:top w:val="none" w:sz="0" w:space="0" w:color="auto"/>
            <w:left w:val="none" w:sz="0" w:space="0" w:color="auto"/>
            <w:bottom w:val="none" w:sz="0" w:space="0" w:color="auto"/>
            <w:right w:val="none" w:sz="0" w:space="0" w:color="auto"/>
          </w:divBdr>
          <w:divsChild>
            <w:div w:id="1768891125">
              <w:marLeft w:val="0"/>
              <w:marRight w:val="0"/>
              <w:marTop w:val="0"/>
              <w:marBottom w:val="0"/>
              <w:divBdr>
                <w:top w:val="none" w:sz="0" w:space="0" w:color="auto"/>
                <w:left w:val="none" w:sz="0" w:space="0" w:color="auto"/>
                <w:bottom w:val="none" w:sz="0" w:space="0" w:color="auto"/>
                <w:right w:val="none" w:sz="0" w:space="0" w:color="auto"/>
              </w:divBdr>
              <w:divsChild>
                <w:div w:id="1674840551">
                  <w:marLeft w:val="0"/>
                  <w:marRight w:val="0"/>
                  <w:marTop w:val="0"/>
                  <w:marBottom w:val="0"/>
                  <w:divBdr>
                    <w:top w:val="none" w:sz="0" w:space="0" w:color="auto"/>
                    <w:left w:val="single" w:sz="24" w:space="0" w:color="F5F5F5"/>
                    <w:bottom w:val="none" w:sz="0" w:space="0" w:color="auto"/>
                    <w:right w:val="none" w:sz="0" w:space="0" w:color="auto"/>
                  </w:divBdr>
                  <w:divsChild>
                    <w:div w:id="1073969931">
                      <w:marLeft w:val="0"/>
                      <w:marRight w:val="0"/>
                      <w:marTop w:val="0"/>
                      <w:marBottom w:val="0"/>
                      <w:divBdr>
                        <w:top w:val="none" w:sz="0" w:space="0" w:color="auto"/>
                        <w:left w:val="none" w:sz="0" w:space="0" w:color="auto"/>
                        <w:bottom w:val="none" w:sz="0" w:space="0" w:color="auto"/>
                        <w:right w:val="none" w:sz="0" w:space="0" w:color="auto"/>
                      </w:divBdr>
                      <w:divsChild>
                        <w:div w:id="1202670018">
                          <w:marLeft w:val="0"/>
                          <w:marRight w:val="0"/>
                          <w:marTop w:val="15"/>
                          <w:marBottom w:val="0"/>
                          <w:divBdr>
                            <w:top w:val="none" w:sz="0" w:space="0" w:color="auto"/>
                            <w:left w:val="none" w:sz="0" w:space="0" w:color="auto"/>
                            <w:bottom w:val="none" w:sz="0" w:space="0" w:color="auto"/>
                            <w:right w:val="none" w:sz="0" w:space="0" w:color="auto"/>
                          </w:divBdr>
                        </w:div>
                      </w:divsChild>
                    </w:div>
                    <w:div w:id="419723024">
                      <w:marLeft w:val="0"/>
                      <w:marRight w:val="0"/>
                      <w:marTop w:val="0"/>
                      <w:marBottom w:val="0"/>
                      <w:divBdr>
                        <w:top w:val="none" w:sz="0" w:space="0" w:color="auto"/>
                        <w:left w:val="none" w:sz="0" w:space="0" w:color="auto"/>
                        <w:bottom w:val="none" w:sz="0" w:space="0" w:color="auto"/>
                        <w:right w:val="none" w:sz="0" w:space="0" w:color="auto"/>
                      </w:divBdr>
                      <w:divsChild>
                        <w:div w:id="267660428">
                          <w:marLeft w:val="0"/>
                          <w:marRight w:val="0"/>
                          <w:marTop w:val="0"/>
                          <w:marBottom w:val="0"/>
                          <w:divBdr>
                            <w:top w:val="none" w:sz="0" w:space="0" w:color="auto"/>
                            <w:left w:val="none" w:sz="0" w:space="0" w:color="auto"/>
                            <w:bottom w:val="none" w:sz="0" w:space="0" w:color="auto"/>
                            <w:right w:val="none" w:sz="0" w:space="0" w:color="auto"/>
                          </w:divBdr>
                        </w:div>
                      </w:divsChild>
                    </w:div>
                    <w:div w:id="1392116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4234475">
          <w:marLeft w:val="0"/>
          <w:marRight w:val="0"/>
          <w:marTop w:val="0"/>
          <w:marBottom w:val="0"/>
          <w:divBdr>
            <w:top w:val="none" w:sz="0" w:space="0" w:color="auto"/>
            <w:left w:val="none" w:sz="0" w:space="0" w:color="auto"/>
            <w:bottom w:val="none" w:sz="0" w:space="0" w:color="auto"/>
            <w:right w:val="none" w:sz="0" w:space="0" w:color="auto"/>
          </w:divBdr>
          <w:divsChild>
            <w:div w:id="1280718216">
              <w:marLeft w:val="0"/>
              <w:marRight w:val="0"/>
              <w:marTop w:val="0"/>
              <w:marBottom w:val="0"/>
              <w:divBdr>
                <w:top w:val="none" w:sz="0" w:space="0" w:color="auto"/>
                <w:left w:val="none" w:sz="0" w:space="0" w:color="auto"/>
                <w:bottom w:val="none" w:sz="0" w:space="0" w:color="auto"/>
                <w:right w:val="none" w:sz="0" w:space="0" w:color="auto"/>
              </w:divBdr>
              <w:divsChild>
                <w:div w:id="1807897347">
                  <w:marLeft w:val="0"/>
                  <w:marRight w:val="0"/>
                  <w:marTop w:val="0"/>
                  <w:marBottom w:val="0"/>
                  <w:divBdr>
                    <w:top w:val="none" w:sz="0" w:space="0" w:color="auto"/>
                    <w:left w:val="single" w:sz="24" w:space="0" w:color="F5F5F5"/>
                    <w:bottom w:val="none" w:sz="0" w:space="0" w:color="auto"/>
                    <w:right w:val="none" w:sz="0" w:space="0" w:color="auto"/>
                  </w:divBdr>
                  <w:divsChild>
                    <w:div w:id="706875909">
                      <w:marLeft w:val="0"/>
                      <w:marRight w:val="0"/>
                      <w:marTop w:val="0"/>
                      <w:marBottom w:val="0"/>
                      <w:divBdr>
                        <w:top w:val="none" w:sz="0" w:space="0" w:color="auto"/>
                        <w:left w:val="none" w:sz="0" w:space="0" w:color="auto"/>
                        <w:bottom w:val="none" w:sz="0" w:space="0" w:color="auto"/>
                        <w:right w:val="none" w:sz="0" w:space="0" w:color="auto"/>
                      </w:divBdr>
                      <w:divsChild>
                        <w:div w:id="1039747135">
                          <w:marLeft w:val="0"/>
                          <w:marRight w:val="0"/>
                          <w:marTop w:val="15"/>
                          <w:marBottom w:val="0"/>
                          <w:divBdr>
                            <w:top w:val="none" w:sz="0" w:space="0" w:color="auto"/>
                            <w:left w:val="none" w:sz="0" w:space="0" w:color="auto"/>
                            <w:bottom w:val="none" w:sz="0" w:space="0" w:color="auto"/>
                            <w:right w:val="none" w:sz="0" w:space="0" w:color="auto"/>
                          </w:divBdr>
                        </w:div>
                      </w:divsChild>
                    </w:div>
                    <w:div w:id="195191999">
                      <w:marLeft w:val="0"/>
                      <w:marRight w:val="0"/>
                      <w:marTop w:val="0"/>
                      <w:marBottom w:val="0"/>
                      <w:divBdr>
                        <w:top w:val="none" w:sz="0" w:space="0" w:color="auto"/>
                        <w:left w:val="none" w:sz="0" w:space="0" w:color="auto"/>
                        <w:bottom w:val="none" w:sz="0" w:space="0" w:color="auto"/>
                        <w:right w:val="none" w:sz="0" w:space="0" w:color="auto"/>
                      </w:divBdr>
                      <w:divsChild>
                        <w:div w:id="1498299603">
                          <w:marLeft w:val="0"/>
                          <w:marRight w:val="0"/>
                          <w:marTop w:val="0"/>
                          <w:marBottom w:val="0"/>
                          <w:divBdr>
                            <w:top w:val="none" w:sz="0" w:space="0" w:color="auto"/>
                            <w:left w:val="none" w:sz="0" w:space="0" w:color="auto"/>
                            <w:bottom w:val="none" w:sz="0" w:space="0" w:color="auto"/>
                            <w:right w:val="none" w:sz="0" w:space="0" w:color="auto"/>
                          </w:divBdr>
                        </w:div>
                      </w:divsChild>
                    </w:div>
                    <w:div w:id="24480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632182">
          <w:marLeft w:val="0"/>
          <w:marRight w:val="0"/>
          <w:marTop w:val="0"/>
          <w:marBottom w:val="0"/>
          <w:divBdr>
            <w:top w:val="none" w:sz="0" w:space="0" w:color="auto"/>
            <w:left w:val="none" w:sz="0" w:space="0" w:color="auto"/>
            <w:bottom w:val="none" w:sz="0" w:space="0" w:color="auto"/>
            <w:right w:val="none" w:sz="0" w:space="0" w:color="auto"/>
          </w:divBdr>
          <w:divsChild>
            <w:div w:id="421682431">
              <w:marLeft w:val="0"/>
              <w:marRight w:val="0"/>
              <w:marTop w:val="0"/>
              <w:marBottom w:val="0"/>
              <w:divBdr>
                <w:top w:val="none" w:sz="0" w:space="0" w:color="auto"/>
                <w:left w:val="none" w:sz="0" w:space="0" w:color="auto"/>
                <w:bottom w:val="none" w:sz="0" w:space="0" w:color="auto"/>
                <w:right w:val="none" w:sz="0" w:space="0" w:color="auto"/>
              </w:divBdr>
              <w:divsChild>
                <w:div w:id="474840697">
                  <w:marLeft w:val="0"/>
                  <w:marRight w:val="0"/>
                  <w:marTop w:val="0"/>
                  <w:marBottom w:val="0"/>
                  <w:divBdr>
                    <w:top w:val="none" w:sz="0" w:space="0" w:color="auto"/>
                    <w:left w:val="single" w:sz="24" w:space="0" w:color="F5F5F5"/>
                    <w:bottom w:val="none" w:sz="0" w:space="0" w:color="auto"/>
                    <w:right w:val="none" w:sz="0" w:space="0" w:color="auto"/>
                  </w:divBdr>
                  <w:divsChild>
                    <w:div w:id="987057223">
                      <w:marLeft w:val="0"/>
                      <w:marRight w:val="0"/>
                      <w:marTop w:val="0"/>
                      <w:marBottom w:val="0"/>
                      <w:divBdr>
                        <w:top w:val="none" w:sz="0" w:space="0" w:color="auto"/>
                        <w:left w:val="none" w:sz="0" w:space="0" w:color="auto"/>
                        <w:bottom w:val="none" w:sz="0" w:space="0" w:color="auto"/>
                        <w:right w:val="none" w:sz="0" w:space="0" w:color="auto"/>
                      </w:divBdr>
                      <w:divsChild>
                        <w:div w:id="182286499">
                          <w:marLeft w:val="0"/>
                          <w:marRight w:val="0"/>
                          <w:marTop w:val="15"/>
                          <w:marBottom w:val="0"/>
                          <w:divBdr>
                            <w:top w:val="none" w:sz="0" w:space="0" w:color="auto"/>
                            <w:left w:val="none" w:sz="0" w:space="0" w:color="auto"/>
                            <w:bottom w:val="none" w:sz="0" w:space="0" w:color="auto"/>
                            <w:right w:val="none" w:sz="0" w:space="0" w:color="auto"/>
                          </w:divBdr>
                        </w:div>
                      </w:divsChild>
                    </w:div>
                    <w:div w:id="518348039">
                      <w:marLeft w:val="0"/>
                      <w:marRight w:val="0"/>
                      <w:marTop w:val="0"/>
                      <w:marBottom w:val="0"/>
                      <w:divBdr>
                        <w:top w:val="none" w:sz="0" w:space="0" w:color="auto"/>
                        <w:left w:val="none" w:sz="0" w:space="0" w:color="auto"/>
                        <w:bottom w:val="none" w:sz="0" w:space="0" w:color="auto"/>
                        <w:right w:val="none" w:sz="0" w:space="0" w:color="auto"/>
                      </w:divBdr>
                      <w:divsChild>
                        <w:div w:id="1869180750">
                          <w:marLeft w:val="0"/>
                          <w:marRight w:val="0"/>
                          <w:marTop w:val="0"/>
                          <w:marBottom w:val="0"/>
                          <w:divBdr>
                            <w:top w:val="none" w:sz="0" w:space="0" w:color="auto"/>
                            <w:left w:val="none" w:sz="0" w:space="0" w:color="auto"/>
                            <w:bottom w:val="none" w:sz="0" w:space="0" w:color="auto"/>
                            <w:right w:val="none" w:sz="0" w:space="0" w:color="auto"/>
                          </w:divBdr>
                        </w:div>
                      </w:divsChild>
                    </w:div>
                    <w:div w:id="2048873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6382298">
          <w:marLeft w:val="0"/>
          <w:marRight w:val="0"/>
          <w:marTop w:val="0"/>
          <w:marBottom w:val="0"/>
          <w:divBdr>
            <w:top w:val="none" w:sz="0" w:space="0" w:color="auto"/>
            <w:left w:val="none" w:sz="0" w:space="0" w:color="auto"/>
            <w:bottom w:val="none" w:sz="0" w:space="0" w:color="auto"/>
            <w:right w:val="none" w:sz="0" w:space="0" w:color="auto"/>
          </w:divBdr>
          <w:divsChild>
            <w:div w:id="35786896">
              <w:marLeft w:val="0"/>
              <w:marRight w:val="0"/>
              <w:marTop w:val="0"/>
              <w:marBottom w:val="0"/>
              <w:divBdr>
                <w:top w:val="none" w:sz="0" w:space="0" w:color="auto"/>
                <w:left w:val="none" w:sz="0" w:space="0" w:color="auto"/>
                <w:bottom w:val="none" w:sz="0" w:space="0" w:color="auto"/>
                <w:right w:val="none" w:sz="0" w:space="0" w:color="auto"/>
              </w:divBdr>
              <w:divsChild>
                <w:div w:id="2013684476">
                  <w:marLeft w:val="0"/>
                  <w:marRight w:val="0"/>
                  <w:marTop w:val="0"/>
                  <w:marBottom w:val="0"/>
                  <w:divBdr>
                    <w:top w:val="none" w:sz="0" w:space="0" w:color="auto"/>
                    <w:left w:val="single" w:sz="24" w:space="0" w:color="F5F5F5"/>
                    <w:bottom w:val="none" w:sz="0" w:space="0" w:color="auto"/>
                    <w:right w:val="none" w:sz="0" w:space="0" w:color="auto"/>
                  </w:divBdr>
                  <w:divsChild>
                    <w:div w:id="411701705">
                      <w:marLeft w:val="0"/>
                      <w:marRight w:val="0"/>
                      <w:marTop w:val="0"/>
                      <w:marBottom w:val="0"/>
                      <w:divBdr>
                        <w:top w:val="none" w:sz="0" w:space="0" w:color="auto"/>
                        <w:left w:val="none" w:sz="0" w:space="0" w:color="auto"/>
                        <w:bottom w:val="none" w:sz="0" w:space="0" w:color="auto"/>
                        <w:right w:val="none" w:sz="0" w:space="0" w:color="auto"/>
                      </w:divBdr>
                      <w:divsChild>
                        <w:div w:id="495341854">
                          <w:marLeft w:val="0"/>
                          <w:marRight w:val="0"/>
                          <w:marTop w:val="15"/>
                          <w:marBottom w:val="0"/>
                          <w:divBdr>
                            <w:top w:val="none" w:sz="0" w:space="0" w:color="auto"/>
                            <w:left w:val="none" w:sz="0" w:space="0" w:color="auto"/>
                            <w:bottom w:val="none" w:sz="0" w:space="0" w:color="auto"/>
                            <w:right w:val="none" w:sz="0" w:space="0" w:color="auto"/>
                          </w:divBdr>
                        </w:div>
                      </w:divsChild>
                    </w:div>
                    <w:div w:id="2099211648">
                      <w:marLeft w:val="0"/>
                      <w:marRight w:val="0"/>
                      <w:marTop w:val="0"/>
                      <w:marBottom w:val="0"/>
                      <w:divBdr>
                        <w:top w:val="none" w:sz="0" w:space="0" w:color="auto"/>
                        <w:left w:val="none" w:sz="0" w:space="0" w:color="auto"/>
                        <w:bottom w:val="none" w:sz="0" w:space="0" w:color="auto"/>
                        <w:right w:val="none" w:sz="0" w:space="0" w:color="auto"/>
                      </w:divBdr>
                      <w:divsChild>
                        <w:div w:id="1300648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309364">
      <w:bodyDiv w:val="1"/>
      <w:marLeft w:val="0"/>
      <w:marRight w:val="0"/>
      <w:marTop w:val="0"/>
      <w:marBottom w:val="0"/>
      <w:divBdr>
        <w:top w:val="none" w:sz="0" w:space="0" w:color="auto"/>
        <w:left w:val="none" w:sz="0" w:space="0" w:color="auto"/>
        <w:bottom w:val="none" w:sz="0" w:space="0" w:color="auto"/>
        <w:right w:val="none" w:sz="0" w:space="0" w:color="auto"/>
      </w:divBdr>
      <w:divsChild>
        <w:div w:id="1531720895">
          <w:marLeft w:val="0"/>
          <w:marRight w:val="0"/>
          <w:marTop w:val="0"/>
          <w:marBottom w:val="0"/>
          <w:divBdr>
            <w:top w:val="none" w:sz="0" w:space="0" w:color="auto"/>
            <w:left w:val="none" w:sz="0" w:space="0" w:color="auto"/>
            <w:bottom w:val="none" w:sz="0" w:space="0" w:color="auto"/>
            <w:right w:val="none" w:sz="0" w:space="0" w:color="auto"/>
          </w:divBdr>
          <w:divsChild>
            <w:div w:id="1055549032">
              <w:marLeft w:val="0"/>
              <w:marRight w:val="0"/>
              <w:marTop w:val="0"/>
              <w:marBottom w:val="0"/>
              <w:divBdr>
                <w:top w:val="none" w:sz="0" w:space="0" w:color="auto"/>
                <w:left w:val="none" w:sz="0" w:space="0" w:color="auto"/>
                <w:bottom w:val="none" w:sz="0" w:space="0" w:color="auto"/>
                <w:right w:val="none" w:sz="0" w:space="0" w:color="auto"/>
              </w:divBdr>
              <w:divsChild>
                <w:div w:id="1603218176">
                  <w:marLeft w:val="0"/>
                  <w:marRight w:val="0"/>
                  <w:marTop w:val="0"/>
                  <w:marBottom w:val="0"/>
                  <w:divBdr>
                    <w:top w:val="none" w:sz="0" w:space="0" w:color="auto"/>
                    <w:left w:val="single" w:sz="24" w:space="0" w:color="F5F5F5"/>
                    <w:bottom w:val="none" w:sz="0" w:space="0" w:color="auto"/>
                    <w:right w:val="none" w:sz="0" w:space="0" w:color="auto"/>
                  </w:divBdr>
                  <w:divsChild>
                    <w:div w:id="760834190">
                      <w:marLeft w:val="0"/>
                      <w:marRight w:val="0"/>
                      <w:marTop w:val="0"/>
                      <w:marBottom w:val="0"/>
                      <w:divBdr>
                        <w:top w:val="none" w:sz="0" w:space="0" w:color="auto"/>
                        <w:left w:val="none" w:sz="0" w:space="0" w:color="auto"/>
                        <w:bottom w:val="none" w:sz="0" w:space="0" w:color="auto"/>
                        <w:right w:val="none" w:sz="0" w:space="0" w:color="auto"/>
                      </w:divBdr>
                      <w:divsChild>
                        <w:div w:id="1724253859">
                          <w:marLeft w:val="0"/>
                          <w:marRight w:val="0"/>
                          <w:marTop w:val="15"/>
                          <w:marBottom w:val="0"/>
                          <w:divBdr>
                            <w:top w:val="none" w:sz="0" w:space="0" w:color="auto"/>
                            <w:left w:val="none" w:sz="0" w:space="0" w:color="auto"/>
                            <w:bottom w:val="none" w:sz="0" w:space="0" w:color="auto"/>
                            <w:right w:val="none" w:sz="0" w:space="0" w:color="auto"/>
                          </w:divBdr>
                        </w:div>
                      </w:divsChild>
                    </w:div>
                    <w:div w:id="642005811">
                      <w:marLeft w:val="0"/>
                      <w:marRight w:val="0"/>
                      <w:marTop w:val="0"/>
                      <w:marBottom w:val="0"/>
                      <w:divBdr>
                        <w:top w:val="none" w:sz="0" w:space="0" w:color="auto"/>
                        <w:left w:val="none" w:sz="0" w:space="0" w:color="auto"/>
                        <w:bottom w:val="none" w:sz="0" w:space="0" w:color="auto"/>
                        <w:right w:val="none" w:sz="0" w:space="0" w:color="auto"/>
                      </w:divBdr>
                      <w:divsChild>
                        <w:div w:id="1006665418">
                          <w:marLeft w:val="0"/>
                          <w:marRight w:val="0"/>
                          <w:marTop w:val="0"/>
                          <w:marBottom w:val="0"/>
                          <w:divBdr>
                            <w:top w:val="none" w:sz="0" w:space="0" w:color="auto"/>
                            <w:left w:val="none" w:sz="0" w:space="0" w:color="auto"/>
                            <w:bottom w:val="none" w:sz="0" w:space="0" w:color="auto"/>
                            <w:right w:val="none" w:sz="0" w:space="0" w:color="auto"/>
                          </w:divBdr>
                        </w:div>
                      </w:divsChild>
                    </w:div>
                    <w:div w:id="508720612">
                      <w:marLeft w:val="0"/>
                      <w:marRight w:val="0"/>
                      <w:marTop w:val="0"/>
                      <w:marBottom w:val="0"/>
                      <w:divBdr>
                        <w:top w:val="none" w:sz="0" w:space="0" w:color="auto"/>
                        <w:left w:val="none" w:sz="0" w:space="0" w:color="auto"/>
                        <w:bottom w:val="none" w:sz="0" w:space="0" w:color="auto"/>
                        <w:right w:val="none" w:sz="0" w:space="0" w:color="auto"/>
                      </w:divBdr>
                    </w:div>
                  </w:divsChild>
                </w:div>
                <w:div w:id="276760267">
                  <w:marLeft w:val="0"/>
                  <w:marRight w:val="0"/>
                  <w:marTop w:val="0"/>
                  <w:marBottom w:val="0"/>
                  <w:divBdr>
                    <w:top w:val="none" w:sz="0" w:space="0" w:color="auto"/>
                    <w:left w:val="none" w:sz="0" w:space="0" w:color="auto"/>
                    <w:bottom w:val="none" w:sz="0" w:space="0" w:color="auto"/>
                    <w:right w:val="none" w:sz="0" w:space="0" w:color="auto"/>
                  </w:divBdr>
                  <w:divsChild>
                    <w:div w:id="1518076408">
                      <w:marLeft w:val="0"/>
                      <w:marRight w:val="0"/>
                      <w:marTop w:val="0"/>
                      <w:marBottom w:val="0"/>
                      <w:divBdr>
                        <w:top w:val="none" w:sz="0" w:space="0" w:color="auto"/>
                        <w:left w:val="none" w:sz="0" w:space="0" w:color="auto"/>
                        <w:bottom w:val="none" w:sz="0" w:space="0" w:color="auto"/>
                        <w:right w:val="none" w:sz="0" w:space="0" w:color="auto"/>
                      </w:divBdr>
                      <w:divsChild>
                        <w:div w:id="1365447106">
                          <w:marLeft w:val="0"/>
                          <w:marRight w:val="0"/>
                          <w:marTop w:val="0"/>
                          <w:marBottom w:val="0"/>
                          <w:divBdr>
                            <w:top w:val="none" w:sz="0" w:space="0" w:color="auto"/>
                            <w:left w:val="none" w:sz="0" w:space="0" w:color="auto"/>
                            <w:bottom w:val="none" w:sz="0" w:space="0" w:color="auto"/>
                            <w:right w:val="none" w:sz="0" w:space="0" w:color="auto"/>
                          </w:divBdr>
                          <w:divsChild>
                            <w:div w:id="1765606829">
                              <w:marLeft w:val="0"/>
                              <w:marRight w:val="0"/>
                              <w:marTop w:val="0"/>
                              <w:marBottom w:val="0"/>
                              <w:divBdr>
                                <w:top w:val="none" w:sz="0" w:space="0" w:color="auto"/>
                                <w:left w:val="single" w:sz="24" w:space="0" w:color="F5F5F5"/>
                                <w:bottom w:val="none" w:sz="0" w:space="0" w:color="auto"/>
                                <w:right w:val="none" w:sz="0" w:space="0" w:color="auto"/>
                              </w:divBdr>
                              <w:divsChild>
                                <w:div w:id="961771453">
                                  <w:marLeft w:val="0"/>
                                  <w:marRight w:val="0"/>
                                  <w:marTop w:val="0"/>
                                  <w:marBottom w:val="0"/>
                                  <w:divBdr>
                                    <w:top w:val="none" w:sz="0" w:space="0" w:color="auto"/>
                                    <w:left w:val="none" w:sz="0" w:space="0" w:color="auto"/>
                                    <w:bottom w:val="none" w:sz="0" w:space="0" w:color="auto"/>
                                    <w:right w:val="none" w:sz="0" w:space="0" w:color="auto"/>
                                  </w:divBdr>
                                  <w:divsChild>
                                    <w:div w:id="655574035">
                                      <w:marLeft w:val="0"/>
                                      <w:marRight w:val="0"/>
                                      <w:marTop w:val="15"/>
                                      <w:marBottom w:val="0"/>
                                      <w:divBdr>
                                        <w:top w:val="none" w:sz="0" w:space="0" w:color="auto"/>
                                        <w:left w:val="none" w:sz="0" w:space="0" w:color="auto"/>
                                        <w:bottom w:val="none" w:sz="0" w:space="0" w:color="auto"/>
                                        <w:right w:val="none" w:sz="0" w:space="0" w:color="auto"/>
                                      </w:divBdr>
                                    </w:div>
                                  </w:divsChild>
                                </w:div>
                                <w:div w:id="1121534188">
                                  <w:marLeft w:val="0"/>
                                  <w:marRight w:val="0"/>
                                  <w:marTop w:val="0"/>
                                  <w:marBottom w:val="0"/>
                                  <w:divBdr>
                                    <w:top w:val="none" w:sz="0" w:space="0" w:color="auto"/>
                                    <w:left w:val="none" w:sz="0" w:space="0" w:color="auto"/>
                                    <w:bottom w:val="none" w:sz="0" w:space="0" w:color="auto"/>
                                    <w:right w:val="none" w:sz="0" w:space="0" w:color="auto"/>
                                  </w:divBdr>
                                  <w:divsChild>
                                    <w:div w:id="675379687">
                                      <w:marLeft w:val="0"/>
                                      <w:marRight w:val="0"/>
                                      <w:marTop w:val="0"/>
                                      <w:marBottom w:val="0"/>
                                      <w:divBdr>
                                        <w:top w:val="none" w:sz="0" w:space="0" w:color="auto"/>
                                        <w:left w:val="none" w:sz="0" w:space="0" w:color="auto"/>
                                        <w:bottom w:val="none" w:sz="0" w:space="0" w:color="auto"/>
                                        <w:right w:val="none" w:sz="0" w:space="0" w:color="auto"/>
                                      </w:divBdr>
                                    </w:div>
                                  </w:divsChild>
                                </w:div>
                                <w:div w:id="976498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5180801">
                  <w:marLeft w:val="0"/>
                  <w:marRight w:val="0"/>
                  <w:marTop w:val="0"/>
                  <w:marBottom w:val="0"/>
                  <w:divBdr>
                    <w:top w:val="none" w:sz="0" w:space="0" w:color="auto"/>
                    <w:left w:val="none" w:sz="0" w:space="0" w:color="auto"/>
                    <w:bottom w:val="none" w:sz="0" w:space="0" w:color="auto"/>
                    <w:right w:val="none" w:sz="0" w:space="0" w:color="auto"/>
                  </w:divBdr>
                  <w:divsChild>
                    <w:div w:id="2099251119">
                      <w:marLeft w:val="0"/>
                      <w:marRight w:val="0"/>
                      <w:marTop w:val="0"/>
                      <w:marBottom w:val="0"/>
                      <w:divBdr>
                        <w:top w:val="none" w:sz="0" w:space="0" w:color="auto"/>
                        <w:left w:val="none" w:sz="0" w:space="0" w:color="auto"/>
                        <w:bottom w:val="none" w:sz="0" w:space="0" w:color="auto"/>
                        <w:right w:val="none" w:sz="0" w:space="0" w:color="auto"/>
                      </w:divBdr>
                      <w:divsChild>
                        <w:div w:id="1367563384">
                          <w:marLeft w:val="0"/>
                          <w:marRight w:val="0"/>
                          <w:marTop w:val="0"/>
                          <w:marBottom w:val="0"/>
                          <w:divBdr>
                            <w:top w:val="none" w:sz="0" w:space="0" w:color="auto"/>
                            <w:left w:val="none" w:sz="0" w:space="0" w:color="auto"/>
                            <w:bottom w:val="none" w:sz="0" w:space="0" w:color="auto"/>
                            <w:right w:val="none" w:sz="0" w:space="0" w:color="auto"/>
                          </w:divBdr>
                          <w:divsChild>
                            <w:div w:id="1292402595">
                              <w:marLeft w:val="0"/>
                              <w:marRight w:val="0"/>
                              <w:marTop w:val="0"/>
                              <w:marBottom w:val="0"/>
                              <w:divBdr>
                                <w:top w:val="none" w:sz="0" w:space="0" w:color="auto"/>
                                <w:left w:val="none" w:sz="0" w:space="0" w:color="auto"/>
                                <w:bottom w:val="none" w:sz="0" w:space="0" w:color="auto"/>
                                <w:right w:val="none" w:sz="0" w:space="0" w:color="auto"/>
                              </w:divBdr>
                              <w:divsChild>
                                <w:div w:id="589511156">
                                  <w:marLeft w:val="0"/>
                                  <w:marRight w:val="0"/>
                                  <w:marTop w:val="0"/>
                                  <w:marBottom w:val="0"/>
                                  <w:divBdr>
                                    <w:top w:val="none" w:sz="0" w:space="0" w:color="auto"/>
                                    <w:left w:val="none" w:sz="0" w:space="0" w:color="auto"/>
                                    <w:bottom w:val="none" w:sz="0" w:space="0" w:color="auto"/>
                                    <w:right w:val="none" w:sz="0" w:space="0" w:color="auto"/>
                                  </w:divBdr>
                                  <w:divsChild>
                                    <w:div w:id="823089996">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2004891448">
          <w:marLeft w:val="0"/>
          <w:marRight w:val="0"/>
          <w:marTop w:val="0"/>
          <w:marBottom w:val="0"/>
          <w:divBdr>
            <w:top w:val="none" w:sz="0" w:space="0" w:color="auto"/>
            <w:left w:val="none" w:sz="0" w:space="0" w:color="auto"/>
            <w:bottom w:val="none" w:sz="0" w:space="0" w:color="auto"/>
            <w:right w:val="none" w:sz="0" w:space="0" w:color="auto"/>
          </w:divBdr>
          <w:divsChild>
            <w:div w:id="866214895">
              <w:marLeft w:val="0"/>
              <w:marRight w:val="0"/>
              <w:marTop w:val="0"/>
              <w:marBottom w:val="0"/>
              <w:divBdr>
                <w:top w:val="none" w:sz="0" w:space="0" w:color="auto"/>
                <w:left w:val="none" w:sz="0" w:space="0" w:color="auto"/>
                <w:bottom w:val="none" w:sz="0" w:space="0" w:color="auto"/>
                <w:right w:val="none" w:sz="0" w:space="0" w:color="auto"/>
              </w:divBdr>
              <w:divsChild>
                <w:div w:id="1914462186">
                  <w:marLeft w:val="0"/>
                  <w:marRight w:val="0"/>
                  <w:marTop w:val="0"/>
                  <w:marBottom w:val="0"/>
                  <w:divBdr>
                    <w:top w:val="none" w:sz="0" w:space="0" w:color="auto"/>
                    <w:left w:val="single" w:sz="24" w:space="0" w:color="F5F5F5"/>
                    <w:bottom w:val="none" w:sz="0" w:space="0" w:color="auto"/>
                    <w:right w:val="none" w:sz="0" w:space="0" w:color="auto"/>
                  </w:divBdr>
                  <w:divsChild>
                    <w:div w:id="1608198234">
                      <w:marLeft w:val="0"/>
                      <w:marRight w:val="0"/>
                      <w:marTop w:val="0"/>
                      <w:marBottom w:val="0"/>
                      <w:divBdr>
                        <w:top w:val="none" w:sz="0" w:space="0" w:color="auto"/>
                        <w:left w:val="none" w:sz="0" w:space="0" w:color="auto"/>
                        <w:bottom w:val="none" w:sz="0" w:space="0" w:color="auto"/>
                        <w:right w:val="none" w:sz="0" w:space="0" w:color="auto"/>
                      </w:divBdr>
                      <w:divsChild>
                        <w:div w:id="447242096">
                          <w:marLeft w:val="0"/>
                          <w:marRight w:val="0"/>
                          <w:marTop w:val="15"/>
                          <w:marBottom w:val="0"/>
                          <w:divBdr>
                            <w:top w:val="none" w:sz="0" w:space="0" w:color="auto"/>
                            <w:left w:val="none" w:sz="0" w:space="0" w:color="auto"/>
                            <w:bottom w:val="none" w:sz="0" w:space="0" w:color="auto"/>
                            <w:right w:val="none" w:sz="0" w:space="0" w:color="auto"/>
                          </w:divBdr>
                        </w:div>
                      </w:divsChild>
                    </w:div>
                    <w:div w:id="1013650176">
                      <w:marLeft w:val="0"/>
                      <w:marRight w:val="0"/>
                      <w:marTop w:val="0"/>
                      <w:marBottom w:val="0"/>
                      <w:divBdr>
                        <w:top w:val="none" w:sz="0" w:space="0" w:color="auto"/>
                        <w:left w:val="none" w:sz="0" w:space="0" w:color="auto"/>
                        <w:bottom w:val="none" w:sz="0" w:space="0" w:color="auto"/>
                        <w:right w:val="none" w:sz="0" w:space="0" w:color="auto"/>
                      </w:divBdr>
                      <w:divsChild>
                        <w:div w:id="621882860">
                          <w:marLeft w:val="0"/>
                          <w:marRight w:val="0"/>
                          <w:marTop w:val="0"/>
                          <w:marBottom w:val="0"/>
                          <w:divBdr>
                            <w:top w:val="none" w:sz="0" w:space="0" w:color="auto"/>
                            <w:left w:val="none" w:sz="0" w:space="0" w:color="auto"/>
                            <w:bottom w:val="none" w:sz="0" w:space="0" w:color="auto"/>
                            <w:right w:val="none" w:sz="0" w:space="0" w:color="auto"/>
                          </w:divBdr>
                        </w:div>
                        <w:div w:id="1022128097">
                          <w:marLeft w:val="0"/>
                          <w:marRight w:val="0"/>
                          <w:marTop w:val="0"/>
                          <w:marBottom w:val="0"/>
                          <w:divBdr>
                            <w:top w:val="none" w:sz="0" w:space="0" w:color="auto"/>
                            <w:left w:val="none" w:sz="0" w:space="0" w:color="auto"/>
                            <w:bottom w:val="none" w:sz="0" w:space="0" w:color="auto"/>
                            <w:right w:val="none" w:sz="0" w:space="0" w:color="auto"/>
                          </w:divBdr>
                        </w:div>
                      </w:divsChild>
                    </w:div>
                    <w:div w:id="1840384654">
                      <w:marLeft w:val="0"/>
                      <w:marRight w:val="0"/>
                      <w:marTop w:val="0"/>
                      <w:marBottom w:val="0"/>
                      <w:divBdr>
                        <w:top w:val="none" w:sz="0" w:space="0" w:color="auto"/>
                        <w:left w:val="none" w:sz="0" w:space="0" w:color="auto"/>
                        <w:bottom w:val="none" w:sz="0" w:space="0" w:color="auto"/>
                        <w:right w:val="none" w:sz="0" w:space="0" w:color="auto"/>
                      </w:divBdr>
                    </w:div>
                  </w:divsChild>
                </w:div>
                <w:div w:id="617103909">
                  <w:marLeft w:val="0"/>
                  <w:marRight w:val="0"/>
                  <w:marTop w:val="0"/>
                  <w:marBottom w:val="0"/>
                  <w:divBdr>
                    <w:top w:val="none" w:sz="0" w:space="0" w:color="auto"/>
                    <w:left w:val="none" w:sz="0" w:space="0" w:color="auto"/>
                    <w:bottom w:val="none" w:sz="0" w:space="0" w:color="auto"/>
                    <w:right w:val="none" w:sz="0" w:space="0" w:color="auto"/>
                  </w:divBdr>
                  <w:divsChild>
                    <w:div w:id="714937196">
                      <w:marLeft w:val="0"/>
                      <w:marRight w:val="0"/>
                      <w:marTop w:val="0"/>
                      <w:marBottom w:val="0"/>
                      <w:divBdr>
                        <w:top w:val="none" w:sz="0" w:space="0" w:color="auto"/>
                        <w:left w:val="none" w:sz="0" w:space="0" w:color="auto"/>
                        <w:bottom w:val="none" w:sz="0" w:space="0" w:color="auto"/>
                        <w:right w:val="none" w:sz="0" w:space="0" w:color="auto"/>
                      </w:divBdr>
                      <w:divsChild>
                        <w:div w:id="102387395">
                          <w:marLeft w:val="0"/>
                          <w:marRight w:val="0"/>
                          <w:marTop w:val="0"/>
                          <w:marBottom w:val="0"/>
                          <w:divBdr>
                            <w:top w:val="none" w:sz="0" w:space="0" w:color="auto"/>
                            <w:left w:val="none" w:sz="0" w:space="0" w:color="auto"/>
                            <w:bottom w:val="none" w:sz="0" w:space="0" w:color="auto"/>
                            <w:right w:val="none" w:sz="0" w:space="0" w:color="auto"/>
                          </w:divBdr>
                          <w:divsChild>
                            <w:div w:id="2025276381">
                              <w:marLeft w:val="0"/>
                              <w:marRight w:val="0"/>
                              <w:marTop w:val="0"/>
                              <w:marBottom w:val="0"/>
                              <w:divBdr>
                                <w:top w:val="none" w:sz="0" w:space="0" w:color="auto"/>
                                <w:left w:val="single" w:sz="24" w:space="0" w:color="F5F5F5"/>
                                <w:bottom w:val="none" w:sz="0" w:space="0" w:color="auto"/>
                                <w:right w:val="none" w:sz="0" w:space="0" w:color="auto"/>
                              </w:divBdr>
                              <w:divsChild>
                                <w:div w:id="1003969690">
                                  <w:marLeft w:val="0"/>
                                  <w:marRight w:val="0"/>
                                  <w:marTop w:val="0"/>
                                  <w:marBottom w:val="0"/>
                                  <w:divBdr>
                                    <w:top w:val="none" w:sz="0" w:space="0" w:color="auto"/>
                                    <w:left w:val="none" w:sz="0" w:space="0" w:color="auto"/>
                                    <w:bottom w:val="none" w:sz="0" w:space="0" w:color="auto"/>
                                    <w:right w:val="none" w:sz="0" w:space="0" w:color="auto"/>
                                  </w:divBdr>
                                  <w:divsChild>
                                    <w:div w:id="1064837674">
                                      <w:marLeft w:val="0"/>
                                      <w:marRight w:val="0"/>
                                      <w:marTop w:val="15"/>
                                      <w:marBottom w:val="0"/>
                                      <w:divBdr>
                                        <w:top w:val="none" w:sz="0" w:space="0" w:color="auto"/>
                                        <w:left w:val="none" w:sz="0" w:space="0" w:color="auto"/>
                                        <w:bottom w:val="none" w:sz="0" w:space="0" w:color="auto"/>
                                        <w:right w:val="none" w:sz="0" w:space="0" w:color="auto"/>
                                      </w:divBdr>
                                    </w:div>
                                  </w:divsChild>
                                </w:div>
                                <w:div w:id="448009822">
                                  <w:marLeft w:val="0"/>
                                  <w:marRight w:val="0"/>
                                  <w:marTop w:val="0"/>
                                  <w:marBottom w:val="0"/>
                                  <w:divBdr>
                                    <w:top w:val="none" w:sz="0" w:space="0" w:color="auto"/>
                                    <w:left w:val="none" w:sz="0" w:space="0" w:color="auto"/>
                                    <w:bottom w:val="none" w:sz="0" w:space="0" w:color="auto"/>
                                    <w:right w:val="none" w:sz="0" w:space="0" w:color="auto"/>
                                  </w:divBdr>
                                  <w:divsChild>
                                    <w:div w:id="910889956">
                                      <w:marLeft w:val="0"/>
                                      <w:marRight w:val="0"/>
                                      <w:marTop w:val="0"/>
                                      <w:marBottom w:val="0"/>
                                      <w:divBdr>
                                        <w:top w:val="none" w:sz="0" w:space="0" w:color="auto"/>
                                        <w:left w:val="none" w:sz="0" w:space="0" w:color="auto"/>
                                        <w:bottom w:val="none" w:sz="0" w:space="0" w:color="auto"/>
                                        <w:right w:val="none" w:sz="0" w:space="0" w:color="auto"/>
                                      </w:divBdr>
                                    </w:div>
                                  </w:divsChild>
                                </w:div>
                                <w:div w:id="27868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4333148">
                  <w:marLeft w:val="0"/>
                  <w:marRight w:val="0"/>
                  <w:marTop w:val="0"/>
                  <w:marBottom w:val="0"/>
                  <w:divBdr>
                    <w:top w:val="none" w:sz="0" w:space="0" w:color="auto"/>
                    <w:left w:val="none" w:sz="0" w:space="0" w:color="auto"/>
                    <w:bottom w:val="none" w:sz="0" w:space="0" w:color="auto"/>
                    <w:right w:val="none" w:sz="0" w:space="0" w:color="auto"/>
                  </w:divBdr>
                  <w:divsChild>
                    <w:div w:id="1254513496">
                      <w:marLeft w:val="0"/>
                      <w:marRight w:val="0"/>
                      <w:marTop w:val="0"/>
                      <w:marBottom w:val="0"/>
                      <w:divBdr>
                        <w:top w:val="none" w:sz="0" w:space="0" w:color="auto"/>
                        <w:left w:val="none" w:sz="0" w:space="0" w:color="auto"/>
                        <w:bottom w:val="none" w:sz="0" w:space="0" w:color="auto"/>
                        <w:right w:val="none" w:sz="0" w:space="0" w:color="auto"/>
                      </w:divBdr>
                      <w:divsChild>
                        <w:div w:id="773018755">
                          <w:marLeft w:val="0"/>
                          <w:marRight w:val="0"/>
                          <w:marTop w:val="0"/>
                          <w:marBottom w:val="0"/>
                          <w:divBdr>
                            <w:top w:val="none" w:sz="0" w:space="0" w:color="auto"/>
                            <w:left w:val="none" w:sz="0" w:space="0" w:color="auto"/>
                            <w:bottom w:val="none" w:sz="0" w:space="0" w:color="auto"/>
                            <w:right w:val="none" w:sz="0" w:space="0" w:color="auto"/>
                          </w:divBdr>
                          <w:divsChild>
                            <w:div w:id="341128734">
                              <w:marLeft w:val="0"/>
                              <w:marRight w:val="0"/>
                              <w:marTop w:val="0"/>
                              <w:marBottom w:val="0"/>
                              <w:divBdr>
                                <w:top w:val="none" w:sz="0" w:space="0" w:color="auto"/>
                                <w:left w:val="none" w:sz="0" w:space="0" w:color="auto"/>
                                <w:bottom w:val="none" w:sz="0" w:space="0" w:color="auto"/>
                                <w:right w:val="none" w:sz="0" w:space="0" w:color="auto"/>
                              </w:divBdr>
                              <w:divsChild>
                                <w:div w:id="429005022">
                                  <w:marLeft w:val="0"/>
                                  <w:marRight w:val="0"/>
                                  <w:marTop w:val="0"/>
                                  <w:marBottom w:val="0"/>
                                  <w:divBdr>
                                    <w:top w:val="none" w:sz="0" w:space="0" w:color="auto"/>
                                    <w:left w:val="none" w:sz="0" w:space="0" w:color="auto"/>
                                    <w:bottom w:val="none" w:sz="0" w:space="0" w:color="auto"/>
                                    <w:right w:val="none" w:sz="0" w:space="0" w:color="auto"/>
                                  </w:divBdr>
                                  <w:divsChild>
                                    <w:div w:id="277685741">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507094564">
          <w:marLeft w:val="0"/>
          <w:marRight w:val="0"/>
          <w:marTop w:val="0"/>
          <w:marBottom w:val="0"/>
          <w:divBdr>
            <w:top w:val="none" w:sz="0" w:space="0" w:color="auto"/>
            <w:left w:val="none" w:sz="0" w:space="0" w:color="auto"/>
            <w:bottom w:val="none" w:sz="0" w:space="0" w:color="auto"/>
            <w:right w:val="none" w:sz="0" w:space="0" w:color="auto"/>
          </w:divBdr>
          <w:divsChild>
            <w:div w:id="2044212920">
              <w:marLeft w:val="0"/>
              <w:marRight w:val="0"/>
              <w:marTop w:val="0"/>
              <w:marBottom w:val="0"/>
              <w:divBdr>
                <w:top w:val="none" w:sz="0" w:space="0" w:color="auto"/>
                <w:left w:val="none" w:sz="0" w:space="0" w:color="auto"/>
                <w:bottom w:val="none" w:sz="0" w:space="0" w:color="auto"/>
                <w:right w:val="none" w:sz="0" w:space="0" w:color="auto"/>
              </w:divBdr>
              <w:divsChild>
                <w:div w:id="2136020773">
                  <w:marLeft w:val="0"/>
                  <w:marRight w:val="0"/>
                  <w:marTop w:val="0"/>
                  <w:marBottom w:val="0"/>
                  <w:divBdr>
                    <w:top w:val="none" w:sz="0" w:space="0" w:color="auto"/>
                    <w:left w:val="single" w:sz="24" w:space="0" w:color="F5F5F5"/>
                    <w:bottom w:val="none" w:sz="0" w:space="0" w:color="auto"/>
                    <w:right w:val="none" w:sz="0" w:space="0" w:color="auto"/>
                  </w:divBdr>
                  <w:divsChild>
                    <w:div w:id="2048487641">
                      <w:marLeft w:val="0"/>
                      <w:marRight w:val="0"/>
                      <w:marTop w:val="0"/>
                      <w:marBottom w:val="0"/>
                      <w:divBdr>
                        <w:top w:val="none" w:sz="0" w:space="0" w:color="auto"/>
                        <w:left w:val="none" w:sz="0" w:space="0" w:color="auto"/>
                        <w:bottom w:val="none" w:sz="0" w:space="0" w:color="auto"/>
                        <w:right w:val="none" w:sz="0" w:space="0" w:color="auto"/>
                      </w:divBdr>
                      <w:divsChild>
                        <w:div w:id="1822118771">
                          <w:marLeft w:val="0"/>
                          <w:marRight w:val="0"/>
                          <w:marTop w:val="15"/>
                          <w:marBottom w:val="0"/>
                          <w:divBdr>
                            <w:top w:val="none" w:sz="0" w:space="0" w:color="auto"/>
                            <w:left w:val="none" w:sz="0" w:space="0" w:color="auto"/>
                            <w:bottom w:val="none" w:sz="0" w:space="0" w:color="auto"/>
                            <w:right w:val="none" w:sz="0" w:space="0" w:color="auto"/>
                          </w:divBdr>
                        </w:div>
                      </w:divsChild>
                    </w:div>
                    <w:div w:id="1896354922">
                      <w:marLeft w:val="0"/>
                      <w:marRight w:val="0"/>
                      <w:marTop w:val="0"/>
                      <w:marBottom w:val="0"/>
                      <w:divBdr>
                        <w:top w:val="none" w:sz="0" w:space="0" w:color="auto"/>
                        <w:left w:val="none" w:sz="0" w:space="0" w:color="auto"/>
                        <w:bottom w:val="none" w:sz="0" w:space="0" w:color="auto"/>
                        <w:right w:val="none" w:sz="0" w:space="0" w:color="auto"/>
                      </w:divBdr>
                      <w:divsChild>
                        <w:div w:id="1885100358">
                          <w:marLeft w:val="0"/>
                          <w:marRight w:val="0"/>
                          <w:marTop w:val="0"/>
                          <w:marBottom w:val="0"/>
                          <w:divBdr>
                            <w:top w:val="none" w:sz="0" w:space="0" w:color="auto"/>
                            <w:left w:val="none" w:sz="0" w:space="0" w:color="auto"/>
                            <w:bottom w:val="none" w:sz="0" w:space="0" w:color="auto"/>
                            <w:right w:val="none" w:sz="0" w:space="0" w:color="auto"/>
                          </w:divBdr>
                        </w:div>
                      </w:divsChild>
                    </w:div>
                    <w:div w:id="841238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812350">
          <w:marLeft w:val="0"/>
          <w:marRight w:val="0"/>
          <w:marTop w:val="0"/>
          <w:marBottom w:val="0"/>
          <w:divBdr>
            <w:top w:val="none" w:sz="0" w:space="0" w:color="auto"/>
            <w:left w:val="none" w:sz="0" w:space="0" w:color="auto"/>
            <w:bottom w:val="none" w:sz="0" w:space="0" w:color="auto"/>
            <w:right w:val="none" w:sz="0" w:space="0" w:color="auto"/>
          </w:divBdr>
          <w:divsChild>
            <w:div w:id="1413970538">
              <w:marLeft w:val="0"/>
              <w:marRight w:val="0"/>
              <w:marTop w:val="0"/>
              <w:marBottom w:val="0"/>
              <w:divBdr>
                <w:top w:val="none" w:sz="0" w:space="0" w:color="auto"/>
                <w:left w:val="none" w:sz="0" w:space="0" w:color="auto"/>
                <w:bottom w:val="none" w:sz="0" w:space="0" w:color="auto"/>
                <w:right w:val="none" w:sz="0" w:space="0" w:color="auto"/>
              </w:divBdr>
              <w:divsChild>
                <w:div w:id="1688361582">
                  <w:marLeft w:val="0"/>
                  <w:marRight w:val="0"/>
                  <w:marTop w:val="0"/>
                  <w:marBottom w:val="0"/>
                  <w:divBdr>
                    <w:top w:val="none" w:sz="0" w:space="0" w:color="auto"/>
                    <w:left w:val="single" w:sz="24" w:space="0" w:color="F5F5F5"/>
                    <w:bottom w:val="none" w:sz="0" w:space="0" w:color="auto"/>
                    <w:right w:val="none" w:sz="0" w:space="0" w:color="auto"/>
                  </w:divBdr>
                  <w:divsChild>
                    <w:div w:id="1727607740">
                      <w:marLeft w:val="0"/>
                      <w:marRight w:val="0"/>
                      <w:marTop w:val="0"/>
                      <w:marBottom w:val="0"/>
                      <w:divBdr>
                        <w:top w:val="none" w:sz="0" w:space="0" w:color="auto"/>
                        <w:left w:val="none" w:sz="0" w:space="0" w:color="auto"/>
                        <w:bottom w:val="none" w:sz="0" w:space="0" w:color="auto"/>
                        <w:right w:val="none" w:sz="0" w:space="0" w:color="auto"/>
                      </w:divBdr>
                      <w:divsChild>
                        <w:div w:id="1019628105">
                          <w:marLeft w:val="0"/>
                          <w:marRight w:val="0"/>
                          <w:marTop w:val="15"/>
                          <w:marBottom w:val="0"/>
                          <w:divBdr>
                            <w:top w:val="none" w:sz="0" w:space="0" w:color="auto"/>
                            <w:left w:val="none" w:sz="0" w:space="0" w:color="auto"/>
                            <w:bottom w:val="none" w:sz="0" w:space="0" w:color="auto"/>
                            <w:right w:val="none" w:sz="0" w:space="0" w:color="auto"/>
                          </w:divBdr>
                        </w:div>
                      </w:divsChild>
                    </w:div>
                    <w:div w:id="310715811">
                      <w:marLeft w:val="0"/>
                      <w:marRight w:val="0"/>
                      <w:marTop w:val="0"/>
                      <w:marBottom w:val="0"/>
                      <w:divBdr>
                        <w:top w:val="none" w:sz="0" w:space="0" w:color="auto"/>
                        <w:left w:val="none" w:sz="0" w:space="0" w:color="auto"/>
                        <w:bottom w:val="none" w:sz="0" w:space="0" w:color="auto"/>
                        <w:right w:val="none" w:sz="0" w:space="0" w:color="auto"/>
                      </w:divBdr>
                      <w:divsChild>
                        <w:div w:id="1362240729">
                          <w:marLeft w:val="0"/>
                          <w:marRight w:val="0"/>
                          <w:marTop w:val="0"/>
                          <w:marBottom w:val="0"/>
                          <w:divBdr>
                            <w:top w:val="none" w:sz="0" w:space="0" w:color="auto"/>
                            <w:left w:val="none" w:sz="0" w:space="0" w:color="auto"/>
                            <w:bottom w:val="none" w:sz="0" w:space="0" w:color="auto"/>
                            <w:right w:val="none" w:sz="0" w:space="0" w:color="auto"/>
                          </w:divBdr>
                        </w:div>
                        <w:div w:id="618877318">
                          <w:marLeft w:val="0"/>
                          <w:marRight w:val="0"/>
                          <w:marTop w:val="0"/>
                          <w:marBottom w:val="0"/>
                          <w:divBdr>
                            <w:top w:val="none" w:sz="0" w:space="0" w:color="auto"/>
                            <w:left w:val="none" w:sz="0" w:space="0" w:color="auto"/>
                            <w:bottom w:val="none" w:sz="0" w:space="0" w:color="auto"/>
                            <w:right w:val="none" w:sz="0" w:space="0" w:color="auto"/>
                          </w:divBdr>
                        </w:div>
                      </w:divsChild>
                    </w:div>
                    <w:div w:id="1820607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45676">
          <w:marLeft w:val="0"/>
          <w:marRight w:val="0"/>
          <w:marTop w:val="0"/>
          <w:marBottom w:val="0"/>
          <w:divBdr>
            <w:top w:val="none" w:sz="0" w:space="0" w:color="auto"/>
            <w:left w:val="none" w:sz="0" w:space="0" w:color="auto"/>
            <w:bottom w:val="none" w:sz="0" w:space="0" w:color="auto"/>
            <w:right w:val="none" w:sz="0" w:space="0" w:color="auto"/>
          </w:divBdr>
          <w:divsChild>
            <w:div w:id="1535579101">
              <w:marLeft w:val="0"/>
              <w:marRight w:val="0"/>
              <w:marTop w:val="0"/>
              <w:marBottom w:val="0"/>
              <w:divBdr>
                <w:top w:val="none" w:sz="0" w:space="0" w:color="auto"/>
                <w:left w:val="none" w:sz="0" w:space="0" w:color="auto"/>
                <w:bottom w:val="none" w:sz="0" w:space="0" w:color="auto"/>
                <w:right w:val="none" w:sz="0" w:space="0" w:color="auto"/>
              </w:divBdr>
              <w:divsChild>
                <w:div w:id="870919746">
                  <w:marLeft w:val="0"/>
                  <w:marRight w:val="0"/>
                  <w:marTop w:val="0"/>
                  <w:marBottom w:val="0"/>
                  <w:divBdr>
                    <w:top w:val="none" w:sz="0" w:space="0" w:color="auto"/>
                    <w:left w:val="single" w:sz="24" w:space="0" w:color="F5F5F5"/>
                    <w:bottom w:val="none" w:sz="0" w:space="0" w:color="auto"/>
                    <w:right w:val="none" w:sz="0" w:space="0" w:color="auto"/>
                  </w:divBdr>
                  <w:divsChild>
                    <w:div w:id="1948537137">
                      <w:marLeft w:val="0"/>
                      <w:marRight w:val="0"/>
                      <w:marTop w:val="0"/>
                      <w:marBottom w:val="0"/>
                      <w:divBdr>
                        <w:top w:val="none" w:sz="0" w:space="0" w:color="auto"/>
                        <w:left w:val="none" w:sz="0" w:space="0" w:color="auto"/>
                        <w:bottom w:val="none" w:sz="0" w:space="0" w:color="auto"/>
                        <w:right w:val="none" w:sz="0" w:space="0" w:color="auto"/>
                      </w:divBdr>
                      <w:divsChild>
                        <w:div w:id="747506815">
                          <w:marLeft w:val="0"/>
                          <w:marRight w:val="0"/>
                          <w:marTop w:val="15"/>
                          <w:marBottom w:val="0"/>
                          <w:divBdr>
                            <w:top w:val="none" w:sz="0" w:space="0" w:color="auto"/>
                            <w:left w:val="none" w:sz="0" w:space="0" w:color="auto"/>
                            <w:bottom w:val="none" w:sz="0" w:space="0" w:color="auto"/>
                            <w:right w:val="none" w:sz="0" w:space="0" w:color="auto"/>
                          </w:divBdr>
                        </w:div>
                      </w:divsChild>
                    </w:div>
                    <w:div w:id="1103190105">
                      <w:marLeft w:val="0"/>
                      <w:marRight w:val="0"/>
                      <w:marTop w:val="0"/>
                      <w:marBottom w:val="0"/>
                      <w:divBdr>
                        <w:top w:val="none" w:sz="0" w:space="0" w:color="auto"/>
                        <w:left w:val="none" w:sz="0" w:space="0" w:color="auto"/>
                        <w:bottom w:val="none" w:sz="0" w:space="0" w:color="auto"/>
                        <w:right w:val="none" w:sz="0" w:space="0" w:color="auto"/>
                      </w:divBdr>
                      <w:divsChild>
                        <w:div w:id="1978220984">
                          <w:marLeft w:val="0"/>
                          <w:marRight w:val="0"/>
                          <w:marTop w:val="0"/>
                          <w:marBottom w:val="0"/>
                          <w:divBdr>
                            <w:top w:val="none" w:sz="0" w:space="0" w:color="auto"/>
                            <w:left w:val="none" w:sz="0" w:space="0" w:color="auto"/>
                            <w:bottom w:val="none" w:sz="0" w:space="0" w:color="auto"/>
                            <w:right w:val="none" w:sz="0" w:space="0" w:color="auto"/>
                          </w:divBdr>
                        </w:div>
                      </w:divsChild>
                    </w:div>
                    <w:div w:id="1828551336">
                      <w:marLeft w:val="0"/>
                      <w:marRight w:val="0"/>
                      <w:marTop w:val="0"/>
                      <w:marBottom w:val="0"/>
                      <w:divBdr>
                        <w:top w:val="none" w:sz="0" w:space="0" w:color="auto"/>
                        <w:left w:val="none" w:sz="0" w:space="0" w:color="auto"/>
                        <w:bottom w:val="none" w:sz="0" w:space="0" w:color="auto"/>
                        <w:right w:val="none" w:sz="0" w:space="0" w:color="auto"/>
                      </w:divBdr>
                    </w:div>
                  </w:divsChild>
                </w:div>
                <w:div w:id="939532380">
                  <w:marLeft w:val="0"/>
                  <w:marRight w:val="0"/>
                  <w:marTop w:val="0"/>
                  <w:marBottom w:val="0"/>
                  <w:divBdr>
                    <w:top w:val="none" w:sz="0" w:space="0" w:color="auto"/>
                    <w:left w:val="none" w:sz="0" w:space="0" w:color="auto"/>
                    <w:bottom w:val="none" w:sz="0" w:space="0" w:color="auto"/>
                    <w:right w:val="none" w:sz="0" w:space="0" w:color="auto"/>
                  </w:divBdr>
                  <w:divsChild>
                    <w:div w:id="404843189">
                      <w:marLeft w:val="0"/>
                      <w:marRight w:val="0"/>
                      <w:marTop w:val="0"/>
                      <w:marBottom w:val="0"/>
                      <w:divBdr>
                        <w:top w:val="none" w:sz="0" w:space="0" w:color="auto"/>
                        <w:left w:val="none" w:sz="0" w:space="0" w:color="auto"/>
                        <w:bottom w:val="none" w:sz="0" w:space="0" w:color="auto"/>
                        <w:right w:val="none" w:sz="0" w:space="0" w:color="auto"/>
                      </w:divBdr>
                      <w:divsChild>
                        <w:div w:id="142353381">
                          <w:marLeft w:val="0"/>
                          <w:marRight w:val="0"/>
                          <w:marTop w:val="0"/>
                          <w:marBottom w:val="0"/>
                          <w:divBdr>
                            <w:top w:val="none" w:sz="0" w:space="0" w:color="auto"/>
                            <w:left w:val="none" w:sz="0" w:space="0" w:color="auto"/>
                            <w:bottom w:val="none" w:sz="0" w:space="0" w:color="auto"/>
                            <w:right w:val="none" w:sz="0" w:space="0" w:color="auto"/>
                          </w:divBdr>
                          <w:divsChild>
                            <w:div w:id="699669546">
                              <w:marLeft w:val="0"/>
                              <w:marRight w:val="0"/>
                              <w:marTop w:val="0"/>
                              <w:marBottom w:val="0"/>
                              <w:divBdr>
                                <w:top w:val="none" w:sz="0" w:space="0" w:color="auto"/>
                                <w:left w:val="single" w:sz="24" w:space="0" w:color="F5F5F5"/>
                                <w:bottom w:val="none" w:sz="0" w:space="0" w:color="auto"/>
                                <w:right w:val="none" w:sz="0" w:space="0" w:color="auto"/>
                              </w:divBdr>
                              <w:divsChild>
                                <w:div w:id="978996150">
                                  <w:marLeft w:val="0"/>
                                  <w:marRight w:val="0"/>
                                  <w:marTop w:val="0"/>
                                  <w:marBottom w:val="0"/>
                                  <w:divBdr>
                                    <w:top w:val="none" w:sz="0" w:space="0" w:color="auto"/>
                                    <w:left w:val="none" w:sz="0" w:space="0" w:color="auto"/>
                                    <w:bottom w:val="none" w:sz="0" w:space="0" w:color="auto"/>
                                    <w:right w:val="none" w:sz="0" w:space="0" w:color="auto"/>
                                  </w:divBdr>
                                  <w:divsChild>
                                    <w:div w:id="1096905564">
                                      <w:marLeft w:val="0"/>
                                      <w:marRight w:val="0"/>
                                      <w:marTop w:val="15"/>
                                      <w:marBottom w:val="0"/>
                                      <w:divBdr>
                                        <w:top w:val="none" w:sz="0" w:space="0" w:color="auto"/>
                                        <w:left w:val="none" w:sz="0" w:space="0" w:color="auto"/>
                                        <w:bottom w:val="none" w:sz="0" w:space="0" w:color="auto"/>
                                        <w:right w:val="none" w:sz="0" w:space="0" w:color="auto"/>
                                      </w:divBdr>
                                    </w:div>
                                  </w:divsChild>
                                </w:div>
                                <w:div w:id="1370882891">
                                  <w:marLeft w:val="0"/>
                                  <w:marRight w:val="0"/>
                                  <w:marTop w:val="0"/>
                                  <w:marBottom w:val="0"/>
                                  <w:divBdr>
                                    <w:top w:val="none" w:sz="0" w:space="0" w:color="auto"/>
                                    <w:left w:val="none" w:sz="0" w:space="0" w:color="auto"/>
                                    <w:bottom w:val="none" w:sz="0" w:space="0" w:color="auto"/>
                                    <w:right w:val="none" w:sz="0" w:space="0" w:color="auto"/>
                                  </w:divBdr>
                                  <w:divsChild>
                                    <w:div w:id="632096200">
                                      <w:marLeft w:val="0"/>
                                      <w:marRight w:val="0"/>
                                      <w:marTop w:val="0"/>
                                      <w:marBottom w:val="0"/>
                                      <w:divBdr>
                                        <w:top w:val="none" w:sz="0" w:space="0" w:color="auto"/>
                                        <w:left w:val="none" w:sz="0" w:space="0" w:color="auto"/>
                                        <w:bottom w:val="none" w:sz="0" w:space="0" w:color="auto"/>
                                        <w:right w:val="none" w:sz="0" w:space="0" w:color="auto"/>
                                      </w:divBdr>
                                    </w:div>
                                  </w:divsChild>
                                </w:div>
                                <w:div w:id="1618105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6320961">
                  <w:marLeft w:val="0"/>
                  <w:marRight w:val="0"/>
                  <w:marTop w:val="0"/>
                  <w:marBottom w:val="0"/>
                  <w:divBdr>
                    <w:top w:val="none" w:sz="0" w:space="0" w:color="auto"/>
                    <w:left w:val="none" w:sz="0" w:space="0" w:color="auto"/>
                    <w:bottom w:val="none" w:sz="0" w:space="0" w:color="auto"/>
                    <w:right w:val="none" w:sz="0" w:space="0" w:color="auto"/>
                  </w:divBdr>
                  <w:divsChild>
                    <w:div w:id="261883740">
                      <w:marLeft w:val="0"/>
                      <w:marRight w:val="0"/>
                      <w:marTop w:val="0"/>
                      <w:marBottom w:val="0"/>
                      <w:divBdr>
                        <w:top w:val="none" w:sz="0" w:space="0" w:color="auto"/>
                        <w:left w:val="none" w:sz="0" w:space="0" w:color="auto"/>
                        <w:bottom w:val="none" w:sz="0" w:space="0" w:color="auto"/>
                        <w:right w:val="none" w:sz="0" w:space="0" w:color="auto"/>
                      </w:divBdr>
                      <w:divsChild>
                        <w:div w:id="2114788941">
                          <w:marLeft w:val="0"/>
                          <w:marRight w:val="0"/>
                          <w:marTop w:val="0"/>
                          <w:marBottom w:val="0"/>
                          <w:divBdr>
                            <w:top w:val="none" w:sz="0" w:space="0" w:color="auto"/>
                            <w:left w:val="none" w:sz="0" w:space="0" w:color="auto"/>
                            <w:bottom w:val="none" w:sz="0" w:space="0" w:color="auto"/>
                            <w:right w:val="none" w:sz="0" w:space="0" w:color="auto"/>
                          </w:divBdr>
                          <w:divsChild>
                            <w:div w:id="1223372990">
                              <w:marLeft w:val="0"/>
                              <w:marRight w:val="0"/>
                              <w:marTop w:val="0"/>
                              <w:marBottom w:val="0"/>
                              <w:divBdr>
                                <w:top w:val="none" w:sz="0" w:space="0" w:color="auto"/>
                                <w:left w:val="none" w:sz="0" w:space="0" w:color="auto"/>
                                <w:bottom w:val="none" w:sz="0" w:space="0" w:color="auto"/>
                                <w:right w:val="none" w:sz="0" w:space="0" w:color="auto"/>
                              </w:divBdr>
                              <w:divsChild>
                                <w:div w:id="516890364">
                                  <w:marLeft w:val="0"/>
                                  <w:marRight w:val="0"/>
                                  <w:marTop w:val="0"/>
                                  <w:marBottom w:val="0"/>
                                  <w:divBdr>
                                    <w:top w:val="none" w:sz="0" w:space="0" w:color="auto"/>
                                    <w:left w:val="none" w:sz="0" w:space="0" w:color="auto"/>
                                    <w:bottom w:val="none" w:sz="0" w:space="0" w:color="auto"/>
                                    <w:right w:val="none" w:sz="0" w:space="0" w:color="auto"/>
                                  </w:divBdr>
                                  <w:divsChild>
                                    <w:div w:id="209292016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894384131">
          <w:marLeft w:val="0"/>
          <w:marRight w:val="0"/>
          <w:marTop w:val="0"/>
          <w:marBottom w:val="0"/>
          <w:divBdr>
            <w:top w:val="none" w:sz="0" w:space="0" w:color="auto"/>
            <w:left w:val="none" w:sz="0" w:space="0" w:color="auto"/>
            <w:bottom w:val="none" w:sz="0" w:space="0" w:color="auto"/>
            <w:right w:val="none" w:sz="0" w:space="0" w:color="auto"/>
          </w:divBdr>
          <w:divsChild>
            <w:div w:id="1954441033">
              <w:marLeft w:val="0"/>
              <w:marRight w:val="0"/>
              <w:marTop w:val="0"/>
              <w:marBottom w:val="0"/>
              <w:divBdr>
                <w:top w:val="none" w:sz="0" w:space="0" w:color="auto"/>
                <w:left w:val="none" w:sz="0" w:space="0" w:color="auto"/>
                <w:bottom w:val="none" w:sz="0" w:space="0" w:color="auto"/>
                <w:right w:val="none" w:sz="0" w:space="0" w:color="auto"/>
              </w:divBdr>
              <w:divsChild>
                <w:div w:id="510532937">
                  <w:marLeft w:val="0"/>
                  <w:marRight w:val="0"/>
                  <w:marTop w:val="0"/>
                  <w:marBottom w:val="0"/>
                  <w:divBdr>
                    <w:top w:val="none" w:sz="0" w:space="0" w:color="auto"/>
                    <w:left w:val="single" w:sz="24" w:space="0" w:color="F5F5F5"/>
                    <w:bottom w:val="none" w:sz="0" w:space="0" w:color="auto"/>
                    <w:right w:val="none" w:sz="0" w:space="0" w:color="auto"/>
                  </w:divBdr>
                  <w:divsChild>
                    <w:div w:id="1841697851">
                      <w:marLeft w:val="0"/>
                      <w:marRight w:val="0"/>
                      <w:marTop w:val="0"/>
                      <w:marBottom w:val="0"/>
                      <w:divBdr>
                        <w:top w:val="none" w:sz="0" w:space="0" w:color="auto"/>
                        <w:left w:val="none" w:sz="0" w:space="0" w:color="auto"/>
                        <w:bottom w:val="none" w:sz="0" w:space="0" w:color="auto"/>
                        <w:right w:val="none" w:sz="0" w:space="0" w:color="auto"/>
                      </w:divBdr>
                      <w:divsChild>
                        <w:div w:id="601914022">
                          <w:marLeft w:val="0"/>
                          <w:marRight w:val="0"/>
                          <w:marTop w:val="15"/>
                          <w:marBottom w:val="0"/>
                          <w:divBdr>
                            <w:top w:val="none" w:sz="0" w:space="0" w:color="auto"/>
                            <w:left w:val="none" w:sz="0" w:space="0" w:color="auto"/>
                            <w:bottom w:val="none" w:sz="0" w:space="0" w:color="auto"/>
                            <w:right w:val="none" w:sz="0" w:space="0" w:color="auto"/>
                          </w:divBdr>
                        </w:div>
                      </w:divsChild>
                    </w:div>
                    <w:div w:id="914172230">
                      <w:marLeft w:val="0"/>
                      <w:marRight w:val="0"/>
                      <w:marTop w:val="0"/>
                      <w:marBottom w:val="0"/>
                      <w:divBdr>
                        <w:top w:val="none" w:sz="0" w:space="0" w:color="auto"/>
                        <w:left w:val="none" w:sz="0" w:space="0" w:color="auto"/>
                        <w:bottom w:val="none" w:sz="0" w:space="0" w:color="auto"/>
                        <w:right w:val="none" w:sz="0" w:space="0" w:color="auto"/>
                      </w:divBdr>
                      <w:divsChild>
                        <w:div w:id="979723222">
                          <w:marLeft w:val="0"/>
                          <w:marRight w:val="0"/>
                          <w:marTop w:val="0"/>
                          <w:marBottom w:val="0"/>
                          <w:divBdr>
                            <w:top w:val="none" w:sz="0" w:space="0" w:color="auto"/>
                            <w:left w:val="none" w:sz="0" w:space="0" w:color="auto"/>
                            <w:bottom w:val="none" w:sz="0" w:space="0" w:color="auto"/>
                            <w:right w:val="none" w:sz="0" w:space="0" w:color="auto"/>
                          </w:divBdr>
                        </w:div>
                      </w:divsChild>
                    </w:div>
                    <w:div w:id="2023582218">
                      <w:marLeft w:val="0"/>
                      <w:marRight w:val="0"/>
                      <w:marTop w:val="0"/>
                      <w:marBottom w:val="0"/>
                      <w:divBdr>
                        <w:top w:val="none" w:sz="0" w:space="0" w:color="auto"/>
                        <w:left w:val="none" w:sz="0" w:space="0" w:color="auto"/>
                        <w:bottom w:val="none" w:sz="0" w:space="0" w:color="auto"/>
                        <w:right w:val="none" w:sz="0" w:space="0" w:color="auto"/>
                      </w:divBdr>
                    </w:div>
                  </w:divsChild>
                </w:div>
                <w:div w:id="706683398">
                  <w:marLeft w:val="0"/>
                  <w:marRight w:val="0"/>
                  <w:marTop w:val="0"/>
                  <w:marBottom w:val="0"/>
                  <w:divBdr>
                    <w:top w:val="none" w:sz="0" w:space="0" w:color="auto"/>
                    <w:left w:val="none" w:sz="0" w:space="0" w:color="auto"/>
                    <w:bottom w:val="none" w:sz="0" w:space="0" w:color="auto"/>
                    <w:right w:val="none" w:sz="0" w:space="0" w:color="auto"/>
                  </w:divBdr>
                  <w:divsChild>
                    <w:div w:id="435827507">
                      <w:marLeft w:val="0"/>
                      <w:marRight w:val="0"/>
                      <w:marTop w:val="0"/>
                      <w:marBottom w:val="0"/>
                      <w:divBdr>
                        <w:top w:val="none" w:sz="0" w:space="0" w:color="auto"/>
                        <w:left w:val="none" w:sz="0" w:space="0" w:color="auto"/>
                        <w:bottom w:val="none" w:sz="0" w:space="0" w:color="auto"/>
                        <w:right w:val="none" w:sz="0" w:space="0" w:color="auto"/>
                      </w:divBdr>
                    </w:div>
                    <w:div w:id="2008049868">
                      <w:marLeft w:val="0"/>
                      <w:marRight w:val="0"/>
                      <w:marTop w:val="0"/>
                      <w:marBottom w:val="0"/>
                      <w:divBdr>
                        <w:top w:val="none" w:sz="0" w:space="0" w:color="auto"/>
                        <w:left w:val="none" w:sz="0" w:space="0" w:color="auto"/>
                        <w:bottom w:val="none" w:sz="0" w:space="0" w:color="auto"/>
                        <w:right w:val="none" w:sz="0" w:space="0" w:color="auto"/>
                      </w:divBdr>
                      <w:divsChild>
                        <w:div w:id="168297522">
                          <w:marLeft w:val="0"/>
                          <w:marRight w:val="0"/>
                          <w:marTop w:val="0"/>
                          <w:marBottom w:val="0"/>
                          <w:divBdr>
                            <w:top w:val="none" w:sz="0" w:space="0" w:color="auto"/>
                            <w:left w:val="none" w:sz="0" w:space="0" w:color="auto"/>
                            <w:bottom w:val="none" w:sz="0" w:space="0" w:color="auto"/>
                            <w:right w:val="none" w:sz="0" w:space="0" w:color="auto"/>
                          </w:divBdr>
                          <w:divsChild>
                            <w:div w:id="261033501">
                              <w:marLeft w:val="0"/>
                              <w:marRight w:val="0"/>
                              <w:marTop w:val="0"/>
                              <w:marBottom w:val="0"/>
                              <w:divBdr>
                                <w:top w:val="none" w:sz="0" w:space="0" w:color="auto"/>
                                <w:left w:val="single" w:sz="24" w:space="0" w:color="F5F5F5"/>
                                <w:bottom w:val="none" w:sz="0" w:space="0" w:color="auto"/>
                                <w:right w:val="none" w:sz="0" w:space="0" w:color="auto"/>
                              </w:divBdr>
                              <w:divsChild>
                                <w:div w:id="282346107">
                                  <w:marLeft w:val="0"/>
                                  <w:marRight w:val="0"/>
                                  <w:marTop w:val="0"/>
                                  <w:marBottom w:val="0"/>
                                  <w:divBdr>
                                    <w:top w:val="none" w:sz="0" w:space="0" w:color="auto"/>
                                    <w:left w:val="none" w:sz="0" w:space="0" w:color="auto"/>
                                    <w:bottom w:val="none" w:sz="0" w:space="0" w:color="auto"/>
                                    <w:right w:val="none" w:sz="0" w:space="0" w:color="auto"/>
                                  </w:divBdr>
                                  <w:divsChild>
                                    <w:div w:id="882061052">
                                      <w:marLeft w:val="0"/>
                                      <w:marRight w:val="0"/>
                                      <w:marTop w:val="15"/>
                                      <w:marBottom w:val="0"/>
                                      <w:divBdr>
                                        <w:top w:val="none" w:sz="0" w:space="0" w:color="auto"/>
                                        <w:left w:val="none" w:sz="0" w:space="0" w:color="auto"/>
                                        <w:bottom w:val="none" w:sz="0" w:space="0" w:color="auto"/>
                                        <w:right w:val="none" w:sz="0" w:space="0" w:color="auto"/>
                                      </w:divBdr>
                                    </w:div>
                                  </w:divsChild>
                                </w:div>
                                <w:div w:id="1368220272">
                                  <w:marLeft w:val="0"/>
                                  <w:marRight w:val="0"/>
                                  <w:marTop w:val="0"/>
                                  <w:marBottom w:val="0"/>
                                  <w:divBdr>
                                    <w:top w:val="none" w:sz="0" w:space="0" w:color="auto"/>
                                    <w:left w:val="none" w:sz="0" w:space="0" w:color="auto"/>
                                    <w:bottom w:val="none" w:sz="0" w:space="0" w:color="auto"/>
                                    <w:right w:val="none" w:sz="0" w:space="0" w:color="auto"/>
                                  </w:divBdr>
                                  <w:divsChild>
                                    <w:div w:id="139808966">
                                      <w:marLeft w:val="0"/>
                                      <w:marRight w:val="0"/>
                                      <w:marTop w:val="0"/>
                                      <w:marBottom w:val="0"/>
                                      <w:divBdr>
                                        <w:top w:val="none" w:sz="0" w:space="0" w:color="auto"/>
                                        <w:left w:val="none" w:sz="0" w:space="0" w:color="auto"/>
                                        <w:bottom w:val="none" w:sz="0" w:space="0" w:color="auto"/>
                                        <w:right w:val="none" w:sz="0" w:space="0" w:color="auto"/>
                                      </w:divBdr>
                                    </w:div>
                                  </w:divsChild>
                                </w:div>
                                <w:div w:id="235210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703263">
                      <w:marLeft w:val="0"/>
                      <w:marRight w:val="0"/>
                      <w:marTop w:val="0"/>
                      <w:marBottom w:val="0"/>
                      <w:divBdr>
                        <w:top w:val="none" w:sz="0" w:space="0" w:color="auto"/>
                        <w:left w:val="none" w:sz="0" w:space="0" w:color="auto"/>
                        <w:bottom w:val="none" w:sz="0" w:space="0" w:color="auto"/>
                        <w:right w:val="none" w:sz="0" w:space="0" w:color="auto"/>
                      </w:divBdr>
                      <w:divsChild>
                        <w:div w:id="957956889">
                          <w:marLeft w:val="0"/>
                          <w:marRight w:val="0"/>
                          <w:marTop w:val="0"/>
                          <w:marBottom w:val="0"/>
                          <w:divBdr>
                            <w:top w:val="none" w:sz="0" w:space="0" w:color="auto"/>
                            <w:left w:val="none" w:sz="0" w:space="0" w:color="auto"/>
                            <w:bottom w:val="none" w:sz="0" w:space="0" w:color="auto"/>
                            <w:right w:val="none" w:sz="0" w:space="0" w:color="auto"/>
                          </w:divBdr>
                          <w:divsChild>
                            <w:div w:id="341972328">
                              <w:marLeft w:val="0"/>
                              <w:marRight w:val="0"/>
                              <w:marTop w:val="0"/>
                              <w:marBottom w:val="0"/>
                              <w:divBdr>
                                <w:top w:val="none" w:sz="0" w:space="0" w:color="auto"/>
                                <w:left w:val="single" w:sz="24" w:space="0" w:color="F5F5F5"/>
                                <w:bottom w:val="none" w:sz="0" w:space="0" w:color="auto"/>
                                <w:right w:val="none" w:sz="0" w:space="0" w:color="auto"/>
                              </w:divBdr>
                              <w:divsChild>
                                <w:div w:id="2141144840">
                                  <w:marLeft w:val="0"/>
                                  <w:marRight w:val="0"/>
                                  <w:marTop w:val="0"/>
                                  <w:marBottom w:val="0"/>
                                  <w:divBdr>
                                    <w:top w:val="none" w:sz="0" w:space="0" w:color="auto"/>
                                    <w:left w:val="none" w:sz="0" w:space="0" w:color="auto"/>
                                    <w:bottom w:val="none" w:sz="0" w:space="0" w:color="auto"/>
                                    <w:right w:val="none" w:sz="0" w:space="0" w:color="auto"/>
                                  </w:divBdr>
                                  <w:divsChild>
                                    <w:div w:id="163786138">
                                      <w:marLeft w:val="0"/>
                                      <w:marRight w:val="0"/>
                                      <w:marTop w:val="15"/>
                                      <w:marBottom w:val="0"/>
                                      <w:divBdr>
                                        <w:top w:val="none" w:sz="0" w:space="0" w:color="auto"/>
                                        <w:left w:val="none" w:sz="0" w:space="0" w:color="auto"/>
                                        <w:bottom w:val="none" w:sz="0" w:space="0" w:color="auto"/>
                                        <w:right w:val="none" w:sz="0" w:space="0" w:color="auto"/>
                                      </w:divBdr>
                                    </w:div>
                                  </w:divsChild>
                                </w:div>
                                <w:div w:id="1884976896">
                                  <w:marLeft w:val="0"/>
                                  <w:marRight w:val="0"/>
                                  <w:marTop w:val="0"/>
                                  <w:marBottom w:val="0"/>
                                  <w:divBdr>
                                    <w:top w:val="none" w:sz="0" w:space="0" w:color="auto"/>
                                    <w:left w:val="none" w:sz="0" w:space="0" w:color="auto"/>
                                    <w:bottom w:val="none" w:sz="0" w:space="0" w:color="auto"/>
                                    <w:right w:val="none" w:sz="0" w:space="0" w:color="auto"/>
                                  </w:divBdr>
                                  <w:divsChild>
                                    <w:div w:id="742028452">
                                      <w:marLeft w:val="0"/>
                                      <w:marRight w:val="0"/>
                                      <w:marTop w:val="0"/>
                                      <w:marBottom w:val="0"/>
                                      <w:divBdr>
                                        <w:top w:val="none" w:sz="0" w:space="0" w:color="auto"/>
                                        <w:left w:val="none" w:sz="0" w:space="0" w:color="auto"/>
                                        <w:bottom w:val="none" w:sz="0" w:space="0" w:color="auto"/>
                                        <w:right w:val="none" w:sz="0" w:space="0" w:color="auto"/>
                                      </w:divBdr>
                                    </w:div>
                                  </w:divsChild>
                                </w:div>
                                <w:div w:id="1854756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2332074">
                  <w:marLeft w:val="0"/>
                  <w:marRight w:val="0"/>
                  <w:marTop w:val="0"/>
                  <w:marBottom w:val="0"/>
                  <w:divBdr>
                    <w:top w:val="none" w:sz="0" w:space="0" w:color="auto"/>
                    <w:left w:val="none" w:sz="0" w:space="0" w:color="auto"/>
                    <w:bottom w:val="none" w:sz="0" w:space="0" w:color="auto"/>
                    <w:right w:val="none" w:sz="0" w:space="0" w:color="auto"/>
                  </w:divBdr>
                  <w:divsChild>
                    <w:div w:id="343561118">
                      <w:marLeft w:val="0"/>
                      <w:marRight w:val="0"/>
                      <w:marTop w:val="0"/>
                      <w:marBottom w:val="0"/>
                      <w:divBdr>
                        <w:top w:val="none" w:sz="0" w:space="0" w:color="auto"/>
                        <w:left w:val="none" w:sz="0" w:space="0" w:color="auto"/>
                        <w:bottom w:val="none" w:sz="0" w:space="0" w:color="auto"/>
                        <w:right w:val="none" w:sz="0" w:space="0" w:color="auto"/>
                      </w:divBdr>
                      <w:divsChild>
                        <w:div w:id="1718969211">
                          <w:marLeft w:val="0"/>
                          <w:marRight w:val="0"/>
                          <w:marTop w:val="0"/>
                          <w:marBottom w:val="0"/>
                          <w:divBdr>
                            <w:top w:val="none" w:sz="0" w:space="0" w:color="auto"/>
                            <w:left w:val="none" w:sz="0" w:space="0" w:color="auto"/>
                            <w:bottom w:val="none" w:sz="0" w:space="0" w:color="auto"/>
                            <w:right w:val="none" w:sz="0" w:space="0" w:color="auto"/>
                          </w:divBdr>
                          <w:divsChild>
                            <w:div w:id="1879857051">
                              <w:marLeft w:val="0"/>
                              <w:marRight w:val="0"/>
                              <w:marTop w:val="0"/>
                              <w:marBottom w:val="0"/>
                              <w:divBdr>
                                <w:top w:val="none" w:sz="0" w:space="0" w:color="auto"/>
                                <w:left w:val="none" w:sz="0" w:space="0" w:color="auto"/>
                                <w:bottom w:val="none" w:sz="0" w:space="0" w:color="auto"/>
                                <w:right w:val="none" w:sz="0" w:space="0" w:color="auto"/>
                              </w:divBdr>
                              <w:divsChild>
                                <w:div w:id="405108764">
                                  <w:marLeft w:val="0"/>
                                  <w:marRight w:val="0"/>
                                  <w:marTop w:val="0"/>
                                  <w:marBottom w:val="0"/>
                                  <w:divBdr>
                                    <w:top w:val="none" w:sz="0" w:space="0" w:color="auto"/>
                                    <w:left w:val="none" w:sz="0" w:space="0" w:color="auto"/>
                                    <w:bottom w:val="none" w:sz="0" w:space="0" w:color="auto"/>
                                    <w:right w:val="none" w:sz="0" w:space="0" w:color="auto"/>
                                  </w:divBdr>
                                  <w:divsChild>
                                    <w:div w:id="145367178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591426798">
          <w:marLeft w:val="0"/>
          <w:marRight w:val="0"/>
          <w:marTop w:val="0"/>
          <w:marBottom w:val="0"/>
          <w:divBdr>
            <w:top w:val="none" w:sz="0" w:space="0" w:color="auto"/>
            <w:left w:val="none" w:sz="0" w:space="0" w:color="auto"/>
            <w:bottom w:val="none" w:sz="0" w:space="0" w:color="auto"/>
            <w:right w:val="none" w:sz="0" w:space="0" w:color="auto"/>
          </w:divBdr>
          <w:divsChild>
            <w:div w:id="417673160">
              <w:marLeft w:val="0"/>
              <w:marRight w:val="0"/>
              <w:marTop w:val="0"/>
              <w:marBottom w:val="0"/>
              <w:divBdr>
                <w:top w:val="none" w:sz="0" w:space="0" w:color="auto"/>
                <w:left w:val="none" w:sz="0" w:space="0" w:color="auto"/>
                <w:bottom w:val="none" w:sz="0" w:space="0" w:color="auto"/>
                <w:right w:val="none" w:sz="0" w:space="0" w:color="auto"/>
              </w:divBdr>
              <w:divsChild>
                <w:div w:id="1882858192">
                  <w:marLeft w:val="0"/>
                  <w:marRight w:val="0"/>
                  <w:marTop w:val="0"/>
                  <w:marBottom w:val="0"/>
                  <w:divBdr>
                    <w:top w:val="none" w:sz="0" w:space="0" w:color="auto"/>
                    <w:left w:val="single" w:sz="24" w:space="0" w:color="F5F5F5"/>
                    <w:bottom w:val="none" w:sz="0" w:space="0" w:color="auto"/>
                    <w:right w:val="none" w:sz="0" w:space="0" w:color="auto"/>
                  </w:divBdr>
                  <w:divsChild>
                    <w:div w:id="1632323993">
                      <w:marLeft w:val="0"/>
                      <w:marRight w:val="0"/>
                      <w:marTop w:val="0"/>
                      <w:marBottom w:val="0"/>
                      <w:divBdr>
                        <w:top w:val="none" w:sz="0" w:space="0" w:color="auto"/>
                        <w:left w:val="none" w:sz="0" w:space="0" w:color="auto"/>
                        <w:bottom w:val="none" w:sz="0" w:space="0" w:color="auto"/>
                        <w:right w:val="none" w:sz="0" w:space="0" w:color="auto"/>
                      </w:divBdr>
                      <w:divsChild>
                        <w:div w:id="982849370">
                          <w:marLeft w:val="0"/>
                          <w:marRight w:val="0"/>
                          <w:marTop w:val="15"/>
                          <w:marBottom w:val="0"/>
                          <w:divBdr>
                            <w:top w:val="none" w:sz="0" w:space="0" w:color="auto"/>
                            <w:left w:val="none" w:sz="0" w:space="0" w:color="auto"/>
                            <w:bottom w:val="none" w:sz="0" w:space="0" w:color="auto"/>
                            <w:right w:val="none" w:sz="0" w:space="0" w:color="auto"/>
                          </w:divBdr>
                        </w:div>
                      </w:divsChild>
                    </w:div>
                    <w:div w:id="606275254">
                      <w:marLeft w:val="0"/>
                      <w:marRight w:val="0"/>
                      <w:marTop w:val="0"/>
                      <w:marBottom w:val="0"/>
                      <w:divBdr>
                        <w:top w:val="none" w:sz="0" w:space="0" w:color="auto"/>
                        <w:left w:val="none" w:sz="0" w:space="0" w:color="auto"/>
                        <w:bottom w:val="none" w:sz="0" w:space="0" w:color="auto"/>
                        <w:right w:val="none" w:sz="0" w:space="0" w:color="auto"/>
                      </w:divBdr>
                      <w:divsChild>
                        <w:div w:id="474420516">
                          <w:marLeft w:val="0"/>
                          <w:marRight w:val="0"/>
                          <w:marTop w:val="0"/>
                          <w:marBottom w:val="0"/>
                          <w:divBdr>
                            <w:top w:val="none" w:sz="0" w:space="0" w:color="auto"/>
                            <w:left w:val="none" w:sz="0" w:space="0" w:color="auto"/>
                            <w:bottom w:val="none" w:sz="0" w:space="0" w:color="auto"/>
                            <w:right w:val="none" w:sz="0" w:space="0" w:color="auto"/>
                          </w:divBdr>
                        </w:div>
                      </w:divsChild>
                    </w:div>
                    <w:div w:id="1983076421">
                      <w:marLeft w:val="0"/>
                      <w:marRight w:val="0"/>
                      <w:marTop w:val="0"/>
                      <w:marBottom w:val="0"/>
                      <w:divBdr>
                        <w:top w:val="none" w:sz="0" w:space="0" w:color="auto"/>
                        <w:left w:val="none" w:sz="0" w:space="0" w:color="auto"/>
                        <w:bottom w:val="none" w:sz="0" w:space="0" w:color="auto"/>
                        <w:right w:val="none" w:sz="0" w:space="0" w:color="auto"/>
                      </w:divBdr>
                    </w:div>
                  </w:divsChild>
                </w:div>
                <w:div w:id="1408455945">
                  <w:marLeft w:val="0"/>
                  <w:marRight w:val="0"/>
                  <w:marTop w:val="0"/>
                  <w:marBottom w:val="0"/>
                  <w:divBdr>
                    <w:top w:val="none" w:sz="0" w:space="0" w:color="auto"/>
                    <w:left w:val="none" w:sz="0" w:space="0" w:color="auto"/>
                    <w:bottom w:val="none" w:sz="0" w:space="0" w:color="auto"/>
                    <w:right w:val="none" w:sz="0" w:space="0" w:color="auto"/>
                  </w:divBdr>
                  <w:divsChild>
                    <w:div w:id="574051333">
                      <w:marLeft w:val="0"/>
                      <w:marRight w:val="0"/>
                      <w:marTop w:val="0"/>
                      <w:marBottom w:val="0"/>
                      <w:divBdr>
                        <w:top w:val="none" w:sz="0" w:space="0" w:color="auto"/>
                        <w:left w:val="none" w:sz="0" w:space="0" w:color="auto"/>
                        <w:bottom w:val="none" w:sz="0" w:space="0" w:color="auto"/>
                        <w:right w:val="none" w:sz="0" w:space="0" w:color="auto"/>
                      </w:divBdr>
                      <w:divsChild>
                        <w:div w:id="1629044431">
                          <w:marLeft w:val="0"/>
                          <w:marRight w:val="0"/>
                          <w:marTop w:val="0"/>
                          <w:marBottom w:val="0"/>
                          <w:divBdr>
                            <w:top w:val="none" w:sz="0" w:space="0" w:color="auto"/>
                            <w:left w:val="none" w:sz="0" w:space="0" w:color="auto"/>
                            <w:bottom w:val="none" w:sz="0" w:space="0" w:color="auto"/>
                            <w:right w:val="none" w:sz="0" w:space="0" w:color="auto"/>
                          </w:divBdr>
                          <w:divsChild>
                            <w:div w:id="670987278">
                              <w:marLeft w:val="0"/>
                              <w:marRight w:val="0"/>
                              <w:marTop w:val="0"/>
                              <w:marBottom w:val="0"/>
                              <w:divBdr>
                                <w:top w:val="none" w:sz="0" w:space="0" w:color="auto"/>
                                <w:left w:val="single" w:sz="24" w:space="0" w:color="F5F5F5"/>
                                <w:bottom w:val="none" w:sz="0" w:space="0" w:color="auto"/>
                                <w:right w:val="none" w:sz="0" w:space="0" w:color="auto"/>
                              </w:divBdr>
                              <w:divsChild>
                                <w:div w:id="601574694">
                                  <w:marLeft w:val="0"/>
                                  <w:marRight w:val="0"/>
                                  <w:marTop w:val="0"/>
                                  <w:marBottom w:val="0"/>
                                  <w:divBdr>
                                    <w:top w:val="none" w:sz="0" w:space="0" w:color="auto"/>
                                    <w:left w:val="none" w:sz="0" w:space="0" w:color="auto"/>
                                    <w:bottom w:val="none" w:sz="0" w:space="0" w:color="auto"/>
                                    <w:right w:val="none" w:sz="0" w:space="0" w:color="auto"/>
                                  </w:divBdr>
                                  <w:divsChild>
                                    <w:div w:id="331840982">
                                      <w:marLeft w:val="0"/>
                                      <w:marRight w:val="0"/>
                                      <w:marTop w:val="15"/>
                                      <w:marBottom w:val="0"/>
                                      <w:divBdr>
                                        <w:top w:val="none" w:sz="0" w:space="0" w:color="auto"/>
                                        <w:left w:val="none" w:sz="0" w:space="0" w:color="auto"/>
                                        <w:bottom w:val="none" w:sz="0" w:space="0" w:color="auto"/>
                                        <w:right w:val="none" w:sz="0" w:space="0" w:color="auto"/>
                                      </w:divBdr>
                                    </w:div>
                                  </w:divsChild>
                                </w:div>
                                <w:div w:id="1210728793">
                                  <w:marLeft w:val="0"/>
                                  <w:marRight w:val="0"/>
                                  <w:marTop w:val="0"/>
                                  <w:marBottom w:val="0"/>
                                  <w:divBdr>
                                    <w:top w:val="none" w:sz="0" w:space="0" w:color="auto"/>
                                    <w:left w:val="none" w:sz="0" w:space="0" w:color="auto"/>
                                    <w:bottom w:val="none" w:sz="0" w:space="0" w:color="auto"/>
                                    <w:right w:val="none" w:sz="0" w:space="0" w:color="auto"/>
                                  </w:divBdr>
                                  <w:divsChild>
                                    <w:div w:id="1114785911">
                                      <w:marLeft w:val="0"/>
                                      <w:marRight w:val="0"/>
                                      <w:marTop w:val="0"/>
                                      <w:marBottom w:val="0"/>
                                      <w:divBdr>
                                        <w:top w:val="none" w:sz="0" w:space="0" w:color="auto"/>
                                        <w:left w:val="none" w:sz="0" w:space="0" w:color="auto"/>
                                        <w:bottom w:val="none" w:sz="0" w:space="0" w:color="auto"/>
                                        <w:right w:val="none" w:sz="0" w:space="0" w:color="auto"/>
                                      </w:divBdr>
                                    </w:div>
                                    <w:div w:id="363605043">
                                      <w:marLeft w:val="0"/>
                                      <w:marRight w:val="0"/>
                                      <w:marTop w:val="0"/>
                                      <w:marBottom w:val="0"/>
                                      <w:divBdr>
                                        <w:top w:val="none" w:sz="0" w:space="0" w:color="auto"/>
                                        <w:left w:val="none" w:sz="0" w:space="0" w:color="auto"/>
                                        <w:bottom w:val="none" w:sz="0" w:space="0" w:color="auto"/>
                                        <w:right w:val="none" w:sz="0" w:space="0" w:color="auto"/>
                                      </w:divBdr>
                                    </w:div>
                                  </w:divsChild>
                                </w:div>
                                <w:div w:id="2089300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0288562">
                      <w:marLeft w:val="0"/>
                      <w:marRight w:val="0"/>
                      <w:marTop w:val="0"/>
                      <w:marBottom w:val="0"/>
                      <w:divBdr>
                        <w:top w:val="none" w:sz="0" w:space="0" w:color="auto"/>
                        <w:left w:val="none" w:sz="0" w:space="0" w:color="auto"/>
                        <w:bottom w:val="none" w:sz="0" w:space="0" w:color="auto"/>
                        <w:right w:val="none" w:sz="0" w:space="0" w:color="auto"/>
                      </w:divBdr>
                      <w:divsChild>
                        <w:div w:id="1408844759">
                          <w:marLeft w:val="0"/>
                          <w:marRight w:val="0"/>
                          <w:marTop w:val="0"/>
                          <w:marBottom w:val="0"/>
                          <w:divBdr>
                            <w:top w:val="none" w:sz="0" w:space="0" w:color="auto"/>
                            <w:left w:val="none" w:sz="0" w:space="0" w:color="auto"/>
                            <w:bottom w:val="none" w:sz="0" w:space="0" w:color="auto"/>
                            <w:right w:val="none" w:sz="0" w:space="0" w:color="auto"/>
                          </w:divBdr>
                          <w:divsChild>
                            <w:div w:id="555433870">
                              <w:marLeft w:val="0"/>
                              <w:marRight w:val="0"/>
                              <w:marTop w:val="0"/>
                              <w:marBottom w:val="0"/>
                              <w:divBdr>
                                <w:top w:val="none" w:sz="0" w:space="0" w:color="auto"/>
                                <w:left w:val="single" w:sz="24" w:space="0" w:color="F5F5F5"/>
                                <w:bottom w:val="none" w:sz="0" w:space="0" w:color="auto"/>
                                <w:right w:val="none" w:sz="0" w:space="0" w:color="auto"/>
                              </w:divBdr>
                              <w:divsChild>
                                <w:div w:id="541746884">
                                  <w:marLeft w:val="0"/>
                                  <w:marRight w:val="0"/>
                                  <w:marTop w:val="0"/>
                                  <w:marBottom w:val="0"/>
                                  <w:divBdr>
                                    <w:top w:val="none" w:sz="0" w:space="0" w:color="auto"/>
                                    <w:left w:val="none" w:sz="0" w:space="0" w:color="auto"/>
                                    <w:bottom w:val="none" w:sz="0" w:space="0" w:color="auto"/>
                                    <w:right w:val="none" w:sz="0" w:space="0" w:color="auto"/>
                                  </w:divBdr>
                                  <w:divsChild>
                                    <w:div w:id="1402942969">
                                      <w:marLeft w:val="0"/>
                                      <w:marRight w:val="0"/>
                                      <w:marTop w:val="15"/>
                                      <w:marBottom w:val="0"/>
                                      <w:divBdr>
                                        <w:top w:val="none" w:sz="0" w:space="0" w:color="auto"/>
                                        <w:left w:val="none" w:sz="0" w:space="0" w:color="auto"/>
                                        <w:bottom w:val="none" w:sz="0" w:space="0" w:color="auto"/>
                                        <w:right w:val="none" w:sz="0" w:space="0" w:color="auto"/>
                                      </w:divBdr>
                                    </w:div>
                                  </w:divsChild>
                                </w:div>
                                <w:div w:id="1824077575">
                                  <w:marLeft w:val="0"/>
                                  <w:marRight w:val="0"/>
                                  <w:marTop w:val="0"/>
                                  <w:marBottom w:val="0"/>
                                  <w:divBdr>
                                    <w:top w:val="none" w:sz="0" w:space="0" w:color="auto"/>
                                    <w:left w:val="none" w:sz="0" w:space="0" w:color="auto"/>
                                    <w:bottom w:val="none" w:sz="0" w:space="0" w:color="auto"/>
                                    <w:right w:val="none" w:sz="0" w:space="0" w:color="auto"/>
                                  </w:divBdr>
                                  <w:divsChild>
                                    <w:div w:id="597909940">
                                      <w:marLeft w:val="0"/>
                                      <w:marRight w:val="0"/>
                                      <w:marTop w:val="0"/>
                                      <w:marBottom w:val="0"/>
                                      <w:divBdr>
                                        <w:top w:val="none" w:sz="0" w:space="0" w:color="auto"/>
                                        <w:left w:val="none" w:sz="0" w:space="0" w:color="auto"/>
                                        <w:bottom w:val="none" w:sz="0" w:space="0" w:color="auto"/>
                                        <w:right w:val="none" w:sz="0" w:space="0" w:color="auto"/>
                                      </w:divBdr>
                                    </w:div>
                                  </w:divsChild>
                                </w:div>
                                <w:div w:id="6719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5882954">
                  <w:marLeft w:val="0"/>
                  <w:marRight w:val="0"/>
                  <w:marTop w:val="0"/>
                  <w:marBottom w:val="0"/>
                  <w:divBdr>
                    <w:top w:val="none" w:sz="0" w:space="0" w:color="auto"/>
                    <w:left w:val="none" w:sz="0" w:space="0" w:color="auto"/>
                    <w:bottom w:val="none" w:sz="0" w:space="0" w:color="auto"/>
                    <w:right w:val="none" w:sz="0" w:space="0" w:color="auto"/>
                  </w:divBdr>
                  <w:divsChild>
                    <w:div w:id="756024807">
                      <w:marLeft w:val="0"/>
                      <w:marRight w:val="0"/>
                      <w:marTop w:val="0"/>
                      <w:marBottom w:val="0"/>
                      <w:divBdr>
                        <w:top w:val="none" w:sz="0" w:space="0" w:color="auto"/>
                        <w:left w:val="none" w:sz="0" w:space="0" w:color="auto"/>
                        <w:bottom w:val="none" w:sz="0" w:space="0" w:color="auto"/>
                        <w:right w:val="none" w:sz="0" w:space="0" w:color="auto"/>
                      </w:divBdr>
                      <w:divsChild>
                        <w:div w:id="1903176194">
                          <w:marLeft w:val="0"/>
                          <w:marRight w:val="0"/>
                          <w:marTop w:val="0"/>
                          <w:marBottom w:val="0"/>
                          <w:divBdr>
                            <w:top w:val="none" w:sz="0" w:space="0" w:color="auto"/>
                            <w:left w:val="none" w:sz="0" w:space="0" w:color="auto"/>
                            <w:bottom w:val="none" w:sz="0" w:space="0" w:color="auto"/>
                            <w:right w:val="none" w:sz="0" w:space="0" w:color="auto"/>
                          </w:divBdr>
                          <w:divsChild>
                            <w:div w:id="98070705">
                              <w:marLeft w:val="0"/>
                              <w:marRight w:val="0"/>
                              <w:marTop w:val="0"/>
                              <w:marBottom w:val="0"/>
                              <w:divBdr>
                                <w:top w:val="none" w:sz="0" w:space="0" w:color="auto"/>
                                <w:left w:val="none" w:sz="0" w:space="0" w:color="auto"/>
                                <w:bottom w:val="none" w:sz="0" w:space="0" w:color="auto"/>
                                <w:right w:val="none" w:sz="0" w:space="0" w:color="auto"/>
                              </w:divBdr>
                              <w:divsChild>
                                <w:div w:id="127629047">
                                  <w:marLeft w:val="0"/>
                                  <w:marRight w:val="0"/>
                                  <w:marTop w:val="0"/>
                                  <w:marBottom w:val="0"/>
                                  <w:divBdr>
                                    <w:top w:val="none" w:sz="0" w:space="0" w:color="auto"/>
                                    <w:left w:val="none" w:sz="0" w:space="0" w:color="auto"/>
                                    <w:bottom w:val="none" w:sz="0" w:space="0" w:color="auto"/>
                                    <w:right w:val="none" w:sz="0" w:space="0" w:color="auto"/>
                                  </w:divBdr>
                                  <w:divsChild>
                                    <w:div w:id="184339915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905483060">
          <w:marLeft w:val="0"/>
          <w:marRight w:val="0"/>
          <w:marTop w:val="0"/>
          <w:marBottom w:val="0"/>
          <w:divBdr>
            <w:top w:val="none" w:sz="0" w:space="0" w:color="auto"/>
            <w:left w:val="none" w:sz="0" w:space="0" w:color="auto"/>
            <w:bottom w:val="none" w:sz="0" w:space="0" w:color="auto"/>
            <w:right w:val="none" w:sz="0" w:space="0" w:color="auto"/>
          </w:divBdr>
          <w:divsChild>
            <w:div w:id="1908027752">
              <w:marLeft w:val="0"/>
              <w:marRight w:val="0"/>
              <w:marTop w:val="0"/>
              <w:marBottom w:val="0"/>
              <w:divBdr>
                <w:top w:val="none" w:sz="0" w:space="0" w:color="auto"/>
                <w:left w:val="none" w:sz="0" w:space="0" w:color="auto"/>
                <w:bottom w:val="none" w:sz="0" w:space="0" w:color="auto"/>
                <w:right w:val="none" w:sz="0" w:space="0" w:color="auto"/>
              </w:divBdr>
              <w:divsChild>
                <w:div w:id="1147819938">
                  <w:marLeft w:val="0"/>
                  <w:marRight w:val="0"/>
                  <w:marTop w:val="0"/>
                  <w:marBottom w:val="0"/>
                  <w:divBdr>
                    <w:top w:val="none" w:sz="0" w:space="0" w:color="auto"/>
                    <w:left w:val="single" w:sz="24" w:space="0" w:color="F5F5F5"/>
                    <w:bottom w:val="none" w:sz="0" w:space="0" w:color="auto"/>
                    <w:right w:val="none" w:sz="0" w:space="0" w:color="auto"/>
                  </w:divBdr>
                  <w:divsChild>
                    <w:div w:id="724259464">
                      <w:marLeft w:val="0"/>
                      <w:marRight w:val="0"/>
                      <w:marTop w:val="0"/>
                      <w:marBottom w:val="0"/>
                      <w:divBdr>
                        <w:top w:val="none" w:sz="0" w:space="0" w:color="auto"/>
                        <w:left w:val="none" w:sz="0" w:space="0" w:color="auto"/>
                        <w:bottom w:val="none" w:sz="0" w:space="0" w:color="auto"/>
                        <w:right w:val="none" w:sz="0" w:space="0" w:color="auto"/>
                      </w:divBdr>
                      <w:divsChild>
                        <w:div w:id="166795780">
                          <w:marLeft w:val="0"/>
                          <w:marRight w:val="0"/>
                          <w:marTop w:val="15"/>
                          <w:marBottom w:val="0"/>
                          <w:divBdr>
                            <w:top w:val="none" w:sz="0" w:space="0" w:color="auto"/>
                            <w:left w:val="none" w:sz="0" w:space="0" w:color="auto"/>
                            <w:bottom w:val="none" w:sz="0" w:space="0" w:color="auto"/>
                            <w:right w:val="none" w:sz="0" w:space="0" w:color="auto"/>
                          </w:divBdr>
                        </w:div>
                      </w:divsChild>
                    </w:div>
                    <w:div w:id="1376463523">
                      <w:marLeft w:val="0"/>
                      <w:marRight w:val="0"/>
                      <w:marTop w:val="0"/>
                      <w:marBottom w:val="0"/>
                      <w:divBdr>
                        <w:top w:val="none" w:sz="0" w:space="0" w:color="auto"/>
                        <w:left w:val="none" w:sz="0" w:space="0" w:color="auto"/>
                        <w:bottom w:val="none" w:sz="0" w:space="0" w:color="auto"/>
                        <w:right w:val="none" w:sz="0" w:space="0" w:color="auto"/>
                      </w:divBdr>
                      <w:divsChild>
                        <w:div w:id="1279263753">
                          <w:marLeft w:val="0"/>
                          <w:marRight w:val="0"/>
                          <w:marTop w:val="0"/>
                          <w:marBottom w:val="0"/>
                          <w:divBdr>
                            <w:top w:val="none" w:sz="0" w:space="0" w:color="auto"/>
                            <w:left w:val="none" w:sz="0" w:space="0" w:color="auto"/>
                            <w:bottom w:val="none" w:sz="0" w:space="0" w:color="auto"/>
                            <w:right w:val="none" w:sz="0" w:space="0" w:color="auto"/>
                          </w:divBdr>
                        </w:div>
                      </w:divsChild>
                    </w:div>
                    <w:div w:id="1353992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021609">
          <w:marLeft w:val="0"/>
          <w:marRight w:val="0"/>
          <w:marTop w:val="0"/>
          <w:marBottom w:val="0"/>
          <w:divBdr>
            <w:top w:val="none" w:sz="0" w:space="0" w:color="auto"/>
            <w:left w:val="none" w:sz="0" w:space="0" w:color="auto"/>
            <w:bottom w:val="none" w:sz="0" w:space="0" w:color="auto"/>
            <w:right w:val="none" w:sz="0" w:space="0" w:color="auto"/>
          </w:divBdr>
          <w:divsChild>
            <w:div w:id="1666786581">
              <w:marLeft w:val="0"/>
              <w:marRight w:val="0"/>
              <w:marTop w:val="0"/>
              <w:marBottom w:val="0"/>
              <w:divBdr>
                <w:top w:val="none" w:sz="0" w:space="0" w:color="auto"/>
                <w:left w:val="none" w:sz="0" w:space="0" w:color="auto"/>
                <w:bottom w:val="none" w:sz="0" w:space="0" w:color="auto"/>
                <w:right w:val="none" w:sz="0" w:space="0" w:color="auto"/>
              </w:divBdr>
              <w:divsChild>
                <w:div w:id="1389063932">
                  <w:marLeft w:val="0"/>
                  <w:marRight w:val="0"/>
                  <w:marTop w:val="0"/>
                  <w:marBottom w:val="0"/>
                  <w:divBdr>
                    <w:top w:val="none" w:sz="0" w:space="0" w:color="auto"/>
                    <w:left w:val="single" w:sz="24" w:space="0" w:color="F5F5F5"/>
                    <w:bottom w:val="none" w:sz="0" w:space="0" w:color="auto"/>
                    <w:right w:val="none" w:sz="0" w:space="0" w:color="auto"/>
                  </w:divBdr>
                  <w:divsChild>
                    <w:div w:id="1764493816">
                      <w:marLeft w:val="0"/>
                      <w:marRight w:val="0"/>
                      <w:marTop w:val="0"/>
                      <w:marBottom w:val="0"/>
                      <w:divBdr>
                        <w:top w:val="none" w:sz="0" w:space="0" w:color="auto"/>
                        <w:left w:val="none" w:sz="0" w:space="0" w:color="auto"/>
                        <w:bottom w:val="none" w:sz="0" w:space="0" w:color="auto"/>
                        <w:right w:val="none" w:sz="0" w:space="0" w:color="auto"/>
                      </w:divBdr>
                      <w:divsChild>
                        <w:div w:id="934165501">
                          <w:marLeft w:val="0"/>
                          <w:marRight w:val="0"/>
                          <w:marTop w:val="15"/>
                          <w:marBottom w:val="0"/>
                          <w:divBdr>
                            <w:top w:val="none" w:sz="0" w:space="0" w:color="auto"/>
                            <w:left w:val="none" w:sz="0" w:space="0" w:color="auto"/>
                            <w:bottom w:val="none" w:sz="0" w:space="0" w:color="auto"/>
                            <w:right w:val="none" w:sz="0" w:space="0" w:color="auto"/>
                          </w:divBdr>
                        </w:div>
                      </w:divsChild>
                    </w:div>
                    <w:div w:id="87583128">
                      <w:marLeft w:val="0"/>
                      <w:marRight w:val="0"/>
                      <w:marTop w:val="0"/>
                      <w:marBottom w:val="0"/>
                      <w:divBdr>
                        <w:top w:val="none" w:sz="0" w:space="0" w:color="auto"/>
                        <w:left w:val="none" w:sz="0" w:space="0" w:color="auto"/>
                        <w:bottom w:val="none" w:sz="0" w:space="0" w:color="auto"/>
                        <w:right w:val="none" w:sz="0" w:space="0" w:color="auto"/>
                      </w:divBdr>
                      <w:divsChild>
                        <w:div w:id="1877043644">
                          <w:marLeft w:val="0"/>
                          <w:marRight w:val="0"/>
                          <w:marTop w:val="0"/>
                          <w:marBottom w:val="0"/>
                          <w:divBdr>
                            <w:top w:val="none" w:sz="0" w:space="0" w:color="auto"/>
                            <w:left w:val="none" w:sz="0" w:space="0" w:color="auto"/>
                            <w:bottom w:val="none" w:sz="0" w:space="0" w:color="auto"/>
                            <w:right w:val="none" w:sz="0" w:space="0" w:color="auto"/>
                          </w:divBdr>
                        </w:div>
                      </w:divsChild>
                    </w:div>
                    <w:div w:id="165023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056567">
          <w:marLeft w:val="0"/>
          <w:marRight w:val="0"/>
          <w:marTop w:val="0"/>
          <w:marBottom w:val="0"/>
          <w:divBdr>
            <w:top w:val="none" w:sz="0" w:space="0" w:color="auto"/>
            <w:left w:val="none" w:sz="0" w:space="0" w:color="auto"/>
            <w:bottom w:val="none" w:sz="0" w:space="0" w:color="auto"/>
            <w:right w:val="none" w:sz="0" w:space="0" w:color="auto"/>
          </w:divBdr>
          <w:divsChild>
            <w:div w:id="960723838">
              <w:marLeft w:val="0"/>
              <w:marRight w:val="0"/>
              <w:marTop w:val="0"/>
              <w:marBottom w:val="0"/>
              <w:divBdr>
                <w:top w:val="none" w:sz="0" w:space="0" w:color="auto"/>
                <w:left w:val="none" w:sz="0" w:space="0" w:color="auto"/>
                <w:bottom w:val="none" w:sz="0" w:space="0" w:color="auto"/>
                <w:right w:val="none" w:sz="0" w:space="0" w:color="auto"/>
              </w:divBdr>
              <w:divsChild>
                <w:div w:id="778333310">
                  <w:marLeft w:val="0"/>
                  <w:marRight w:val="0"/>
                  <w:marTop w:val="0"/>
                  <w:marBottom w:val="0"/>
                  <w:divBdr>
                    <w:top w:val="none" w:sz="0" w:space="0" w:color="auto"/>
                    <w:left w:val="single" w:sz="24" w:space="0" w:color="F5F5F5"/>
                    <w:bottom w:val="none" w:sz="0" w:space="0" w:color="auto"/>
                    <w:right w:val="none" w:sz="0" w:space="0" w:color="auto"/>
                  </w:divBdr>
                  <w:divsChild>
                    <w:div w:id="1441993489">
                      <w:marLeft w:val="0"/>
                      <w:marRight w:val="0"/>
                      <w:marTop w:val="0"/>
                      <w:marBottom w:val="0"/>
                      <w:divBdr>
                        <w:top w:val="none" w:sz="0" w:space="0" w:color="auto"/>
                        <w:left w:val="none" w:sz="0" w:space="0" w:color="auto"/>
                        <w:bottom w:val="none" w:sz="0" w:space="0" w:color="auto"/>
                        <w:right w:val="none" w:sz="0" w:space="0" w:color="auto"/>
                      </w:divBdr>
                      <w:divsChild>
                        <w:div w:id="806432133">
                          <w:marLeft w:val="0"/>
                          <w:marRight w:val="0"/>
                          <w:marTop w:val="15"/>
                          <w:marBottom w:val="0"/>
                          <w:divBdr>
                            <w:top w:val="none" w:sz="0" w:space="0" w:color="auto"/>
                            <w:left w:val="none" w:sz="0" w:space="0" w:color="auto"/>
                            <w:bottom w:val="none" w:sz="0" w:space="0" w:color="auto"/>
                            <w:right w:val="none" w:sz="0" w:space="0" w:color="auto"/>
                          </w:divBdr>
                        </w:div>
                      </w:divsChild>
                    </w:div>
                    <w:div w:id="2046058938">
                      <w:marLeft w:val="0"/>
                      <w:marRight w:val="0"/>
                      <w:marTop w:val="0"/>
                      <w:marBottom w:val="0"/>
                      <w:divBdr>
                        <w:top w:val="none" w:sz="0" w:space="0" w:color="auto"/>
                        <w:left w:val="none" w:sz="0" w:space="0" w:color="auto"/>
                        <w:bottom w:val="none" w:sz="0" w:space="0" w:color="auto"/>
                        <w:right w:val="none" w:sz="0" w:space="0" w:color="auto"/>
                      </w:divBdr>
                      <w:divsChild>
                        <w:div w:id="2009096405">
                          <w:marLeft w:val="0"/>
                          <w:marRight w:val="0"/>
                          <w:marTop w:val="0"/>
                          <w:marBottom w:val="0"/>
                          <w:divBdr>
                            <w:top w:val="none" w:sz="0" w:space="0" w:color="auto"/>
                            <w:left w:val="none" w:sz="0" w:space="0" w:color="auto"/>
                            <w:bottom w:val="none" w:sz="0" w:space="0" w:color="auto"/>
                            <w:right w:val="none" w:sz="0" w:space="0" w:color="auto"/>
                          </w:divBdr>
                        </w:div>
                      </w:divsChild>
                    </w:div>
                    <w:div w:id="1198465658">
                      <w:marLeft w:val="0"/>
                      <w:marRight w:val="0"/>
                      <w:marTop w:val="0"/>
                      <w:marBottom w:val="0"/>
                      <w:divBdr>
                        <w:top w:val="none" w:sz="0" w:space="0" w:color="auto"/>
                        <w:left w:val="none" w:sz="0" w:space="0" w:color="auto"/>
                        <w:bottom w:val="none" w:sz="0" w:space="0" w:color="auto"/>
                        <w:right w:val="none" w:sz="0" w:space="0" w:color="auto"/>
                      </w:divBdr>
                    </w:div>
                  </w:divsChild>
                </w:div>
                <w:div w:id="2036156946">
                  <w:marLeft w:val="0"/>
                  <w:marRight w:val="0"/>
                  <w:marTop w:val="0"/>
                  <w:marBottom w:val="0"/>
                  <w:divBdr>
                    <w:top w:val="none" w:sz="0" w:space="0" w:color="auto"/>
                    <w:left w:val="none" w:sz="0" w:space="0" w:color="auto"/>
                    <w:bottom w:val="none" w:sz="0" w:space="0" w:color="auto"/>
                    <w:right w:val="none" w:sz="0" w:space="0" w:color="auto"/>
                  </w:divBdr>
                  <w:divsChild>
                    <w:div w:id="1179735098">
                      <w:marLeft w:val="0"/>
                      <w:marRight w:val="0"/>
                      <w:marTop w:val="0"/>
                      <w:marBottom w:val="0"/>
                      <w:divBdr>
                        <w:top w:val="none" w:sz="0" w:space="0" w:color="auto"/>
                        <w:left w:val="none" w:sz="0" w:space="0" w:color="auto"/>
                        <w:bottom w:val="none" w:sz="0" w:space="0" w:color="auto"/>
                        <w:right w:val="none" w:sz="0" w:space="0" w:color="auto"/>
                      </w:divBdr>
                      <w:divsChild>
                        <w:div w:id="140271548">
                          <w:marLeft w:val="0"/>
                          <w:marRight w:val="0"/>
                          <w:marTop w:val="0"/>
                          <w:marBottom w:val="0"/>
                          <w:divBdr>
                            <w:top w:val="none" w:sz="0" w:space="0" w:color="auto"/>
                            <w:left w:val="none" w:sz="0" w:space="0" w:color="auto"/>
                            <w:bottom w:val="none" w:sz="0" w:space="0" w:color="auto"/>
                            <w:right w:val="none" w:sz="0" w:space="0" w:color="auto"/>
                          </w:divBdr>
                          <w:divsChild>
                            <w:div w:id="328795683">
                              <w:marLeft w:val="0"/>
                              <w:marRight w:val="0"/>
                              <w:marTop w:val="0"/>
                              <w:marBottom w:val="0"/>
                              <w:divBdr>
                                <w:top w:val="none" w:sz="0" w:space="0" w:color="auto"/>
                                <w:left w:val="single" w:sz="24" w:space="0" w:color="F5F5F5"/>
                                <w:bottom w:val="none" w:sz="0" w:space="0" w:color="auto"/>
                                <w:right w:val="none" w:sz="0" w:space="0" w:color="auto"/>
                              </w:divBdr>
                              <w:divsChild>
                                <w:div w:id="1559243068">
                                  <w:marLeft w:val="0"/>
                                  <w:marRight w:val="0"/>
                                  <w:marTop w:val="0"/>
                                  <w:marBottom w:val="0"/>
                                  <w:divBdr>
                                    <w:top w:val="none" w:sz="0" w:space="0" w:color="auto"/>
                                    <w:left w:val="none" w:sz="0" w:space="0" w:color="auto"/>
                                    <w:bottom w:val="none" w:sz="0" w:space="0" w:color="auto"/>
                                    <w:right w:val="none" w:sz="0" w:space="0" w:color="auto"/>
                                  </w:divBdr>
                                  <w:divsChild>
                                    <w:div w:id="1053119336">
                                      <w:marLeft w:val="0"/>
                                      <w:marRight w:val="0"/>
                                      <w:marTop w:val="15"/>
                                      <w:marBottom w:val="0"/>
                                      <w:divBdr>
                                        <w:top w:val="none" w:sz="0" w:space="0" w:color="auto"/>
                                        <w:left w:val="none" w:sz="0" w:space="0" w:color="auto"/>
                                        <w:bottom w:val="none" w:sz="0" w:space="0" w:color="auto"/>
                                        <w:right w:val="none" w:sz="0" w:space="0" w:color="auto"/>
                                      </w:divBdr>
                                    </w:div>
                                  </w:divsChild>
                                </w:div>
                                <w:div w:id="420832693">
                                  <w:marLeft w:val="0"/>
                                  <w:marRight w:val="0"/>
                                  <w:marTop w:val="0"/>
                                  <w:marBottom w:val="0"/>
                                  <w:divBdr>
                                    <w:top w:val="none" w:sz="0" w:space="0" w:color="auto"/>
                                    <w:left w:val="none" w:sz="0" w:space="0" w:color="auto"/>
                                    <w:bottom w:val="none" w:sz="0" w:space="0" w:color="auto"/>
                                    <w:right w:val="none" w:sz="0" w:space="0" w:color="auto"/>
                                  </w:divBdr>
                                  <w:divsChild>
                                    <w:div w:id="1742945578">
                                      <w:marLeft w:val="0"/>
                                      <w:marRight w:val="0"/>
                                      <w:marTop w:val="0"/>
                                      <w:marBottom w:val="0"/>
                                      <w:divBdr>
                                        <w:top w:val="none" w:sz="0" w:space="0" w:color="auto"/>
                                        <w:left w:val="none" w:sz="0" w:space="0" w:color="auto"/>
                                        <w:bottom w:val="none" w:sz="0" w:space="0" w:color="auto"/>
                                        <w:right w:val="none" w:sz="0" w:space="0" w:color="auto"/>
                                      </w:divBdr>
                                    </w:div>
                                  </w:divsChild>
                                </w:div>
                                <w:div w:id="32191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3646838">
                      <w:marLeft w:val="0"/>
                      <w:marRight w:val="0"/>
                      <w:marTop w:val="0"/>
                      <w:marBottom w:val="0"/>
                      <w:divBdr>
                        <w:top w:val="none" w:sz="0" w:space="0" w:color="auto"/>
                        <w:left w:val="none" w:sz="0" w:space="0" w:color="auto"/>
                        <w:bottom w:val="none" w:sz="0" w:space="0" w:color="auto"/>
                        <w:right w:val="none" w:sz="0" w:space="0" w:color="auto"/>
                      </w:divBdr>
                      <w:divsChild>
                        <w:div w:id="986130801">
                          <w:marLeft w:val="0"/>
                          <w:marRight w:val="0"/>
                          <w:marTop w:val="0"/>
                          <w:marBottom w:val="0"/>
                          <w:divBdr>
                            <w:top w:val="none" w:sz="0" w:space="0" w:color="auto"/>
                            <w:left w:val="none" w:sz="0" w:space="0" w:color="auto"/>
                            <w:bottom w:val="none" w:sz="0" w:space="0" w:color="auto"/>
                            <w:right w:val="none" w:sz="0" w:space="0" w:color="auto"/>
                          </w:divBdr>
                          <w:divsChild>
                            <w:div w:id="1341421641">
                              <w:marLeft w:val="0"/>
                              <w:marRight w:val="0"/>
                              <w:marTop w:val="0"/>
                              <w:marBottom w:val="0"/>
                              <w:divBdr>
                                <w:top w:val="none" w:sz="0" w:space="0" w:color="auto"/>
                                <w:left w:val="single" w:sz="24" w:space="0" w:color="F5F5F5"/>
                                <w:bottom w:val="none" w:sz="0" w:space="0" w:color="auto"/>
                                <w:right w:val="none" w:sz="0" w:space="0" w:color="auto"/>
                              </w:divBdr>
                              <w:divsChild>
                                <w:div w:id="919096150">
                                  <w:marLeft w:val="0"/>
                                  <w:marRight w:val="0"/>
                                  <w:marTop w:val="0"/>
                                  <w:marBottom w:val="0"/>
                                  <w:divBdr>
                                    <w:top w:val="none" w:sz="0" w:space="0" w:color="auto"/>
                                    <w:left w:val="none" w:sz="0" w:space="0" w:color="auto"/>
                                    <w:bottom w:val="none" w:sz="0" w:space="0" w:color="auto"/>
                                    <w:right w:val="none" w:sz="0" w:space="0" w:color="auto"/>
                                  </w:divBdr>
                                  <w:divsChild>
                                    <w:div w:id="1538275717">
                                      <w:marLeft w:val="0"/>
                                      <w:marRight w:val="0"/>
                                      <w:marTop w:val="15"/>
                                      <w:marBottom w:val="0"/>
                                      <w:divBdr>
                                        <w:top w:val="none" w:sz="0" w:space="0" w:color="auto"/>
                                        <w:left w:val="none" w:sz="0" w:space="0" w:color="auto"/>
                                        <w:bottom w:val="none" w:sz="0" w:space="0" w:color="auto"/>
                                        <w:right w:val="none" w:sz="0" w:space="0" w:color="auto"/>
                                      </w:divBdr>
                                    </w:div>
                                  </w:divsChild>
                                </w:div>
                                <w:div w:id="853418727">
                                  <w:marLeft w:val="0"/>
                                  <w:marRight w:val="0"/>
                                  <w:marTop w:val="0"/>
                                  <w:marBottom w:val="0"/>
                                  <w:divBdr>
                                    <w:top w:val="none" w:sz="0" w:space="0" w:color="auto"/>
                                    <w:left w:val="none" w:sz="0" w:space="0" w:color="auto"/>
                                    <w:bottom w:val="none" w:sz="0" w:space="0" w:color="auto"/>
                                    <w:right w:val="none" w:sz="0" w:space="0" w:color="auto"/>
                                  </w:divBdr>
                                  <w:divsChild>
                                    <w:div w:id="1087993305">
                                      <w:marLeft w:val="0"/>
                                      <w:marRight w:val="0"/>
                                      <w:marTop w:val="0"/>
                                      <w:marBottom w:val="0"/>
                                      <w:divBdr>
                                        <w:top w:val="none" w:sz="0" w:space="0" w:color="auto"/>
                                        <w:left w:val="none" w:sz="0" w:space="0" w:color="auto"/>
                                        <w:bottom w:val="none" w:sz="0" w:space="0" w:color="auto"/>
                                        <w:right w:val="none" w:sz="0" w:space="0" w:color="auto"/>
                                      </w:divBdr>
                                    </w:div>
                                  </w:divsChild>
                                </w:div>
                                <w:div w:id="477038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55408">
                      <w:marLeft w:val="0"/>
                      <w:marRight w:val="0"/>
                      <w:marTop w:val="0"/>
                      <w:marBottom w:val="0"/>
                      <w:divBdr>
                        <w:top w:val="none" w:sz="0" w:space="0" w:color="auto"/>
                        <w:left w:val="none" w:sz="0" w:space="0" w:color="auto"/>
                        <w:bottom w:val="none" w:sz="0" w:space="0" w:color="auto"/>
                        <w:right w:val="none" w:sz="0" w:space="0" w:color="auto"/>
                      </w:divBdr>
                      <w:divsChild>
                        <w:div w:id="418527873">
                          <w:marLeft w:val="0"/>
                          <w:marRight w:val="0"/>
                          <w:marTop w:val="0"/>
                          <w:marBottom w:val="0"/>
                          <w:divBdr>
                            <w:top w:val="none" w:sz="0" w:space="0" w:color="auto"/>
                            <w:left w:val="none" w:sz="0" w:space="0" w:color="auto"/>
                            <w:bottom w:val="none" w:sz="0" w:space="0" w:color="auto"/>
                            <w:right w:val="none" w:sz="0" w:space="0" w:color="auto"/>
                          </w:divBdr>
                          <w:divsChild>
                            <w:div w:id="456338349">
                              <w:marLeft w:val="0"/>
                              <w:marRight w:val="0"/>
                              <w:marTop w:val="0"/>
                              <w:marBottom w:val="0"/>
                              <w:divBdr>
                                <w:top w:val="none" w:sz="0" w:space="0" w:color="auto"/>
                                <w:left w:val="single" w:sz="24" w:space="0" w:color="F5F5F5"/>
                                <w:bottom w:val="none" w:sz="0" w:space="0" w:color="auto"/>
                                <w:right w:val="none" w:sz="0" w:space="0" w:color="auto"/>
                              </w:divBdr>
                              <w:divsChild>
                                <w:div w:id="78059762">
                                  <w:marLeft w:val="0"/>
                                  <w:marRight w:val="0"/>
                                  <w:marTop w:val="0"/>
                                  <w:marBottom w:val="0"/>
                                  <w:divBdr>
                                    <w:top w:val="none" w:sz="0" w:space="0" w:color="auto"/>
                                    <w:left w:val="none" w:sz="0" w:space="0" w:color="auto"/>
                                    <w:bottom w:val="none" w:sz="0" w:space="0" w:color="auto"/>
                                    <w:right w:val="none" w:sz="0" w:space="0" w:color="auto"/>
                                  </w:divBdr>
                                  <w:divsChild>
                                    <w:div w:id="433288040">
                                      <w:marLeft w:val="0"/>
                                      <w:marRight w:val="0"/>
                                      <w:marTop w:val="15"/>
                                      <w:marBottom w:val="0"/>
                                      <w:divBdr>
                                        <w:top w:val="none" w:sz="0" w:space="0" w:color="auto"/>
                                        <w:left w:val="none" w:sz="0" w:space="0" w:color="auto"/>
                                        <w:bottom w:val="none" w:sz="0" w:space="0" w:color="auto"/>
                                        <w:right w:val="none" w:sz="0" w:space="0" w:color="auto"/>
                                      </w:divBdr>
                                    </w:div>
                                  </w:divsChild>
                                </w:div>
                                <w:div w:id="2073382901">
                                  <w:marLeft w:val="0"/>
                                  <w:marRight w:val="0"/>
                                  <w:marTop w:val="0"/>
                                  <w:marBottom w:val="0"/>
                                  <w:divBdr>
                                    <w:top w:val="none" w:sz="0" w:space="0" w:color="auto"/>
                                    <w:left w:val="none" w:sz="0" w:space="0" w:color="auto"/>
                                    <w:bottom w:val="none" w:sz="0" w:space="0" w:color="auto"/>
                                    <w:right w:val="none" w:sz="0" w:space="0" w:color="auto"/>
                                  </w:divBdr>
                                  <w:divsChild>
                                    <w:div w:id="305932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42432162">
      <w:bodyDiv w:val="1"/>
      <w:marLeft w:val="0"/>
      <w:marRight w:val="0"/>
      <w:marTop w:val="0"/>
      <w:marBottom w:val="0"/>
      <w:divBdr>
        <w:top w:val="none" w:sz="0" w:space="0" w:color="auto"/>
        <w:left w:val="none" w:sz="0" w:space="0" w:color="auto"/>
        <w:bottom w:val="none" w:sz="0" w:space="0" w:color="auto"/>
        <w:right w:val="none" w:sz="0" w:space="0" w:color="auto"/>
      </w:divBdr>
    </w:div>
    <w:div w:id="1143812229">
      <w:bodyDiv w:val="1"/>
      <w:marLeft w:val="0"/>
      <w:marRight w:val="0"/>
      <w:marTop w:val="0"/>
      <w:marBottom w:val="0"/>
      <w:divBdr>
        <w:top w:val="none" w:sz="0" w:space="0" w:color="auto"/>
        <w:left w:val="none" w:sz="0" w:space="0" w:color="auto"/>
        <w:bottom w:val="none" w:sz="0" w:space="0" w:color="auto"/>
        <w:right w:val="none" w:sz="0" w:space="0" w:color="auto"/>
      </w:divBdr>
      <w:divsChild>
        <w:div w:id="811941651">
          <w:marLeft w:val="0"/>
          <w:marRight w:val="0"/>
          <w:marTop w:val="0"/>
          <w:marBottom w:val="0"/>
          <w:divBdr>
            <w:top w:val="none" w:sz="0" w:space="0" w:color="auto"/>
            <w:left w:val="none" w:sz="0" w:space="0" w:color="auto"/>
            <w:bottom w:val="none" w:sz="0" w:space="0" w:color="auto"/>
            <w:right w:val="none" w:sz="0" w:space="0" w:color="auto"/>
          </w:divBdr>
          <w:divsChild>
            <w:div w:id="1205604484">
              <w:marLeft w:val="0"/>
              <w:marRight w:val="0"/>
              <w:marTop w:val="0"/>
              <w:marBottom w:val="0"/>
              <w:divBdr>
                <w:top w:val="none" w:sz="0" w:space="0" w:color="auto"/>
                <w:left w:val="none" w:sz="0" w:space="0" w:color="auto"/>
                <w:bottom w:val="none" w:sz="0" w:space="0" w:color="auto"/>
                <w:right w:val="none" w:sz="0" w:space="0" w:color="auto"/>
              </w:divBdr>
              <w:divsChild>
                <w:div w:id="1266377880">
                  <w:marLeft w:val="0"/>
                  <w:marRight w:val="0"/>
                  <w:marTop w:val="0"/>
                  <w:marBottom w:val="0"/>
                  <w:divBdr>
                    <w:top w:val="none" w:sz="0" w:space="0" w:color="auto"/>
                    <w:left w:val="single" w:sz="24" w:space="0" w:color="F5F5F5"/>
                    <w:bottom w:val="none" w:sz="0" w:space="0" w:color="auto"/>
                    <w:right w:val="none" w:sz="0" w:space="0" w:color="auto"/>
                  </w:divBdr>
                  <w:divsChild>
                    <w:div w:id="801849466">
                      <w:marLeft w:val="0"/>
                      <w:marRight w:val="0"/>
                      <w:marTop w:val="0"/>
                      <w:marBottom w:val="0"/>
                      <w:divBdr>
                        <w:top w:val="none" w:sz="0" w:space="0" w:color="auto"/>
                        <w:left w:val="none" w:sz="0" w:space="0" w:color="auto"/>
                        <w:bottom w:val="none" w:sz="0" w:space="0" w:color="auto"/>
                        <w:right w:val="none" w:sz="0" w:space="0" w:color="auto"/>
                      </w:divBdr>
                      <w:divsChild>
                        <w:div w:id="347676649">
                          <w:marLeft w:val="0"/>
                          <w:marRight w:val="0"/>
                          <w:marTop w:val="15"/>
                          <w:marBottom w:val="0"/>
                          <w:divBdr>
                            <w:top w:val="none" w:sz="0" w:space="0" w:color="auto"/>
                            <w:left w:val="none" w:sz="0" w:space="0" w:color="auto"/>
                            <w:bottom w:val="none" w:sz="0" w:space="0" w:color="auto"/>
                            <w:right w:val="none" w:sz="0" w:space="0" w:color="auto"/>
                          </w:divBdr>
                        </w:div>
                      </w:divsChild>
                    </w:div>
                    <w:div w:id="574364168">
                      <w:marLeft w:val="0"/>
                      <w:marRight w:val="0"/>
                      <w:marTop w:val="0"/>
                      <w:marBottom w:val="0"/>
                      <w:divBdr>
                        <w:top w:val="none" w:sz="0" w:space="0" w:color="auto"/>
                        <w:left w:val="none" w:sz="0" w:space="0" w:color="auto"/>
                        <w:bottom w:val="none" w:sz="0" w:space="0" w:color="auto"/>
                        <w:right w:val="none" w:sz="0" w:space="0" w:color="auto"/>
                      </w:divBdr>
                      <w:divsChild>
                        <w:div w:id="733547879">
                          <w:marLeft w:val="0"/>
                          <w:marRight w:val="0"/>
                          <w:marTop w:val="0"/>
                          <w:marBottom w:val="0"/>
                          <w:divBdr>
                            <w:top w:val="none" w:sz="0" w:space="0" w:color="auto"/>
                            <w:left w:val="none" w:sz="0" w:space="0" w:color="auto"/>
                            <w:bottom w:val="none" w:sz="0" w:space="0" w:color="auto"/>
                            <w:right w:val="none" w:sz="0" w:space="0" w:color="auto"/>
                          </w:divBdr>
                        </w:div>
                      </w:divsChild>
                    </w:div>
                    <w:div w:id="58589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363117">
          <w:marLeft w:val="0"/>
          <w:marRight w:val="0"/>
          <w:marTop w:val="0"/>
          <w:marBottom w:val="0"/>
          <w:divBdr>
            <w:top w:val="none" w:sz="0" w:space="0" w:color="auto"/>
            <w:left w:val="none" w:sz="0" w:space="0" w:color="auto"/>
            <w:bottom w:val="none" w:sz="0" w:space="0" w:color="auto"/>
            <w:right w:val="none" w:sz="0" w:space="0" w:color="auto"/>
          </w:divBdr>
          <w:divsChild>
            <w:div w:id="1463883045">
              <w:marLeft w:val="0"/>
              <w:marRight w:val="0"/>
              <w:marTop w:val="0"/>
              <w:marBottom w:val="0"/>
              <w:divBdr>
                <w:top w:val="none" w:sz="0" w:space="0" w:color="auto"/>
                <w:left w:val="none" w:sz="0" w:space="0" w:color="auto"/>
                <w:bottom w:val="none" w:sz="0" w:space="0" w:color="auto"/>
                <w:right w:val="none" w:sz="0" w:space="0" w:color="auto"/>
              </w:divBdr>
              <w:divsChild>
                <w:div w:id="354968512">
                  <w:marLeft w:val="0"/>
                  <w:marRight w:val="0"/>
                  <w:marTop w:val="0"/>
                  <w:marBottom w:val="0"/>
                  <w:divBdr>
                    <w:top w:val="none" w:sz="0" w:space="0" w:color="auto"/>
                    <w:left w:val="single" w:sz="24" w:space="0" w:color="F5F5F5"/>
                    <w:bottom w:val="none" w:sz="0" w:space="0" w:color="auto"/>
                    <w:right w:val="none" w:sz="0" w:space="0" w:color="auto"/>
                  </w:divBdr>
                  <w:divsChild>
                    <w:div w:id="554856654">
                      <w:marLeft w:val="0"/>
                      <w:marRight w:val="0"/>
                      <w:marTop w:val="0"/>
                      <w:marBottom w:val="0"/>
                      <w:divBdr>
                        <w:top w:val="none" w:sz="0" w:space="0" w:color="auto"/>
                        <w:left w:val="none" w:sz="0" w:space="0" w:color="auto"/>
                        <w:bottom w:val="none" w:sz="0" w:space="0" w:color="auto"/>
                        <w:right w:val="none" w:sz="0" w:space="0" w:color="auto"/>
                      </w:divBdr>
                      <w:divsChild>
                        <w:div w:id="1650549754">
                          <w:marLeft w:val="0"/>
                          <w:marRight w:val="0"/>
                          <w:marTop w:val="15"/>
                          <w:marBottom w:val="0"/>
                          <w:divBdr>
                            <w:top w:val="none" w:sz="0" w:space="0" w:color="auto"/>
                            <w:left w:val="none" w:sz="0" w:space="0" w:color="auto"/>
                            <w:bottom w:val="none" w:sz="0" w:space="0" w:color="auto"/>
                            <w:right w:val="none" w:sz="0" w:space="0" w:color="auto"/>
                          </w:divBdr>
                        </w:div>
                      </w:divsChild>
                    </w:div>
                    <w:div w:id="517080207">
                      <w:marLeft w:val="0"/>
                      <w:marRight w:val="0"/>
                      <w:marTop w:val="0"/>
                      <w:marBottom w:val="0"/>
                      <w:divBdr>
                        <w:top w:val="none" w:sz="0" w:space="0" w:color="auto"/>
                        <w:left w:val="none" w:sz="0" w:space="0" w:color="auto"/>
                        <w:bottom w:val="none" w:sz="0" w:space="0" w:color="auto"/>
                        <w:right w:val="none" w:sz="0" w:space="0" w:color="auto"/>
                      </w:divBdr>
                      <w:divsChild>
                        <w:div w:id="929585799">
                          <w:marLeft w:val="0"/>
                          <w:marRight w:val="0"/>
                          <w:marTop w:val="0"/>
                          <w:marBottom w:val="0"/>
                          <w:divBdr>
                            <w:top w:val="none" w:sz="0" w:space="0" w:color="auto"/>
                            <w:left w:val="none" w:sz="0" w:space="0" w:color="auto"/>
                            <w:bottom w:val="none" w:sz="0" w:space="0" w:color="auto"/>
                            <w:right w:val="none" w:sz="0" w:space="0" w:color="auto"/>
                          </w:divBdr>
                        </w:div>
                      </w:divsChild>
                    </w:div>
                    <w:div w:id="1545212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402185">
          <w:marLeft w:val="0"/>
          <w:marRight w:val="0"/>
          <w:marTop w:val="0"/>
          <w:marBottom w:val="0"/>
          <w:divBdr>
            <w:top w:val="none" w:sz="0" w:space="0" w:color="auto"/>
            <w:left w:val="none" w:sz="0" w:space="0" w:color="auto"/>
            <w:bottom w:val="none" w:sz="0" w:space="0" w:color="auto"/>
            <w:right w:val="none" w:sz="0" w:space="0" w:color="auto"/>
          </w:divBdr>
          <w:divsChild>
            <w:div w:id="196621277">
              <w:marLeft w:val="0"/>
              <w:marRight w:val="0"/>
              <w:marTop w:val="0"/>
              <w:marBottom w:val="0"/>
              <w:divBdr>
                <w:top w:val="none" w:sz="0" w:space="0" w:color="auto"/>
                <w:left w:val="none" w:sz="0" w:space="0" w:color="auto"/>
                <w:bottom w:val="none" w:sz="0" w:space="0" w:color="auto"/>
                <w:right w:val="none" w:sz="0" w:space="0" w:color="auto"/>
              </w:divBdr>
              <w:divsChild>
                <w:div w:id="1960187372">
                  <w:marLeft w:val="0"/>
                  <w:marRight w:val="0"/>
                  <w:marTop w:val="0"/>
                  <w:marBottom w:val="0"/>
                  <w:divBdr>
                    <w:top w:val="none" w:sz="0" w:space="0" w:color="auto"/>
                    <w:left w:val="single" w:sz="24" w:space="0" w:color="F5F5F5"/>
                    <w:bottom w:val="none" w:sz="0" w:space="0" w:color="auto"/>
                    <w:right w:val="none" w:sz="0" w:space="0" w:color="auto"/>
                  </w:divBdr>
                  <w:divsChild>
                    <w:div w:id="1828016468">
                      <w:marLeft w:val="0"/>
                      <w:marRight w:val="0"/>
                      <w:marTop w:val="0"/>
                      <w:marBottom w:val="0"/>
                      <w:divBdr>
                        <w:top w:val="none" w:sz="0" w:space="0" w:color="auto"/>
                        <w:left w:val="none" w:sz="0" w:space="0" w:color="auto"/>
                        <w:bottom w:val="none" w:sz="0" w:space="0" w:color="auto"/>
                        <w:right w:val="none" w:sz="0" w:space="0" w:color="auto"/>
                      </w:divBdr>
                      <w:divsChild>
                        <w:div w:id="1200163093">
                          <w:marLeft w:val="0"/>
                          <w:marRight w:val="0"/>
                          <w:marTop w:val="15"/>
                          <w:marBottom w:val="0"/>
                          <w:divBdr>
                            <w:top w:val="none" w:sz="0" w:space="0" w:color="auto"/>
                            <w:left w:val="none" w:sz="0" w:space="0" w:color="auto"/>
                            <w:bottom w:val="none" w:sz="0" w:space="0" w:color="auto"/>
                            <w:right w:val="none" w:sz="0" w:space="0" w:color="auto"/>
                          </w:divBdr>
                        </w:div>
                      </w:divsChild>
                    </w:div>
                    <w:div w:id="1775781920">
                      <w:marLeft w:val="0"/>
                      <w:marRight w:val="0"/>
                      <w:marTop w:val="0"/>
                      <w:marBottom w:val="0"/>
                      <w:divBdr>
                        <w:top w:val="none" w:sz="0" w:space="0" w:color="auto"/>
                        <w:left w:val="none" w:sz="0" w:space="0" w:color="auto"/>
                        <w:bottom w:val="none" w:sz="0" w:space="0" w:color="auto"/>
                        <w:right w:val="none" w:sz="0" w:space="0" w:color="auto"/>
                      </w:divBdr>
                      <w:divsChild>
                        <w:div w:id="374813105">
                          <w:marLeft w:val="0"/>
                          <w:marRight w:val="0"/>
                          <w:marTop w:val="0"/>
                          <w:marBottom w:val="0"/>
                          <w:divBdr>
                            <w:top w:val="none" w:sz="0" w:space="0" w:color="auto"/>
                            <w:left w:val="none" w:sz="0" w:space="0" w:color="auto"/>
                            <w:bottom w:val="none" w:sz="0" w:space="0" w:color="auto"/>
                            <w:right w:val="none" w:sz="0" w:space="0" w:color="auto"/>
                          </w:divBdr>
                        </w:div>
                      </w:divsChild>
                    </w:div>
                    <w:div w:id="432556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253475">
          <w:marLeft w:val="0"/>
          <w:marRight w:val="0"/>
          <w:marTop w:val="0"/>
          <w:marBottom w:val="0"/>
          <w:divBdr>
            <w:top w:val="none" w:sz="0" w:space="0" w:color="auto"/>
            <w:left w:val="none" w:sz="0" w:space="0" w:color="auto"/>
            <w:bottom w:val="none" w:sz="0" w:space="0" w:color="auto"/>
            <w:right w:val="none" w:sz="0" w:space="0" w:color="auto"/>
          </w:divBdr>
          <w:divsChild>
            <w:div w:id="2092701415">
              <w:marLeft w:val="0"/>
              <w:marRight w:val="0"/>
              <w:marTop w:val="0"/>
              <w:marBottom w:val="0"/>
              <w:divBdr>
                <w:top w:val="none" w:sz="0" w:space="0" w:color="auto"/>
                <w:left w:val="none" w:sz="0" w:space="0" w:color="auto"/>
                <w:bottom w:val="none" w:sz="0" w:space="0" w:color="auto"/>
                <w:right w:val="none" w:sz="0" w:space="0" w:color="auto"/>
              </w:divBdr>
              <w:divsChild>
                <w:div w:id="89981040">
                  <w:marLeft w:val="0"/>
                  <w:marRight w:val="0"/>
                  <w:marTop w:val="0"/>
                  <w:marBottom w:val="0"/>
                  <w:divBdr>
                    <w:top w:val="none" w:sz="0" w:space="0" w:color="auto"/>
                    <w:left w:val="single" w:sz="24" w:space="0" w:color="F5F5F5"/>
                    <w:bottom w:val="none" w:sz="0" w:space="0" w:color="auto"/>
                    <w:right w:val="none" w:sz="0" w:space="0" w:color="auto"/>
                  </w:divBdr>
                  <w:divsChild>
                    <w:div w:id="310061533">
                      <w:marLeft w:val="0"/>
                      <w:marRight w:val="0"/>
                      <w:marTop w:val="0"/>
                      <w:marBottom w:val="0"/>
                      <w:divBdr>
                        <w:top w:val="none" w:sz="0" w:space="0" w:color="auto"/>
                        <w:left w:val="none" w:sz="0" w:space="0" w:color="auto"/>
                        <w:bottom w:val="none" w:sz="0" w:space="0" w:color="auto"/>
                        <w:right w:val="none" w:sz="0" w:space="0" w:color="auto"/>
                      </w:divBdr>
                      <w:divsChild>
                        <w:div w:id="1400403676">
                          <w:marLeft w:val="0"/>
                          <w:marRight w:val="0"/>
                          <w:marTop w:val="15"/>
                          <w:marBottom w:val="0"/>
                          <w:divBdr>
                            <w:top w:val="none" w:sz="0" w:space="0" w:color="auto"/>
                            <w:left w:val="none" w:sz="0" w:space="0" w:color="auto"/>
                            <w:bottom w:val="none" w:sz="0" w:space="0" w:color="auto"/>
                            <w:right w:val="none" w:sz="0" w:space="0" w:color="auto"/>
                          </w:divBdr>
                        </w:div>
                      </w:divsChild>
                    </w:div>
                    <w:div w:id="1348751019">
                      <w:marLeft w:val="0"/>
                      <w:marRight w:val="0"/>
                      <w:marTop w:val="0"/>
                      <w:marBottom w:val="0"/>
                      <w:divBdr>
                        <w:top w:val="none" w:sz="0" w:space="0" w:color="auto"/>
                        <w:left w:val="none" w:sz="0" w:space="0" w:color="auto"/>
                        <w:bottom w:val="none" w:sz="0" w:space="0" w:color="auto"/>
                        <w:right w:val="none" w:sz="0" w:space="0" w:color="auto"/>
                      </w:divBdr>
                      <w:divsChild>
                        <w:div w:id="688918708">
                          <w:marLeft w:val="0"/>
                          <w:marRight w:val="0"/>
                          <w:marTop w:val="0"/>
                          <w:marBottom w:val="0"/>
                          <w:divBdr>
                            <w:top w:val="none" w:sz="0" w:space="0" w:color="auto"/>
                            <w:left w:val="none" w:sz="0" w:space="0" w:color="auto"/>
                            <w:bottom w:val="none" w:sz="0" w:space="0" w:color="auto"/>
                            <w:right w:val="none" w:sz="0" w:space="0" w:color="auto"/>
                          </w:divBdr>
                        </w:div>
                      </w:divsChild>
                    </w:div>
                    <w:div w:id="612519431">
                      <w:marLeft w:val="0"/>
                      <w:marRight w:val="0"/>
                      <w:marTop w:val="0"/>
                      <w:marBottom w:val="0"/>
                      <w:divBdr>
                        <w:top w:val="none" w:sz="0" w:space="0" w:color="auto"/>
                        <w:left w:val="none" w:sz="0" w:space="0" w:color="auto"/>
                        <w:bottom w:val="none" w:sz="0" w:space="0" w:color="auto"/>
                        <w:right w:val="none" w:sz="0" w:space="0" w:color="auto"/>
                      </w:divBdr>
                    </w:div>
                  </w:divsChild>
                </w:div>
                <w:div w:id="864515558">
                  <w:marLeft w:val="0"/>
                  <w:marRight w:val="0"/>
                  <w:marTop w:val="0"/>
                  <w:marBottom w:val="0"/>
                  <w:divBdr>
                    <w:top w:val="none" w:sz="0" w:space="0" w:color="auto"/>
                    <w:left w:val="none" w:sz="0" w:space="0" w:color="auto"/>
                    <w:bottom w:val="none" w:sz="0" w:space="0" w:color="auto"/>
                    <w:right w:val="none" w:sz="0" w:space="0" w:color="auto"/>
                  </w:divBdr>
                  <w:divsChild>
                    <w:div w:id="889852360">
                      <w:marLeft w:val="0"/>
                      <w:marRight w:val="0"/>
                      <w:marTop w:val="0"/>
                      <w:marBottom w:val="0"/>
                      <w:divBdr>
                        <w:top w:val="none" w:sz="0" w:space="0" w:color="auto"/>
                        <w:left w:val="none" w:sz="0" w:space="0" w:color="auto"/>
                        <w:bottom w:val="none" w:sz="0" w:space="0" w:color="auto"/>
                        <w:right w:val="none" w:sz="0" w:space="0" w:color="auto"/>
                      </w:divBdr>
                      <w:divsChild>
                        <w:div w:id="1091512674">
                          <w:marLeft w:val="0"/>
                          <w:marRight w:val="0"/>
                          <w:marTop w:val="0"/>
                          <w:marBottom w:val="0"/>
                          <w:divBdr>
                            <w:top w:val="none" w:sz="0" w:space="0" w:color="auto"/>
                            <w:left w:val="none" w:sz="0" w:space="0" w:color="auto"/>
                            <w:bottom w:val="none" w:sz="0" w:space="0" w:color="auto"/>
                            <w:right w:val="none" w:sz="0" w:space="0" w:color="auto"/>
                          </w:divBdr>
                          <w:divsChild>
                            <w:div w:id="500701514">
                              <w:marLeft w:val="0"/>
                              <w:marRight w:val="0"/>
                              <w:marTop w:val="0"/>
                              <w:marBottom w:val="0"/>
                              <w:divBdr>
                                <w:top w:val="none" w:sz="0" w:space="0" w:color="auto"/>
                                <w:left w:val="single" w:sz="24" w:space="0" w:color="F5F5F5"/>
                                <w:bottom w:val="none" w:sz="0" w:space="0" w:color="auto"/>
                                <w:right w:val="none" w:sz="0" w:space="0" w:color="auto"/>
                              </w:divBdr>
                              <w:divsChild>
                                <w:div w:id="198250521">
                                  <w:marLeft w:val="0"/>
                                  <w:marRight w:val="0"/>
                                  <w:marTop w:val="0"/>
                                  <w:marBottom w:val="0"/>
                                  <w:divBdr>
                                    <w:top w:val="none" w:sz="0" w:space="0" w:color="auto"/>
                                    <w:left w:val="none" w:sz="0" w:space="0" w:color="auto"/>
                                    <w:bottom w:val="none" w:sz="0" w:space="0" w:color="auto"/>
                                    <w:right w:val="none" w:sz="0" w:space="0" w:color="auto"/>
                                  </w:divBdr>
                                  <w:divsChild>
                                    <w:div w:id="1407149727">
                                      <w:marLeft w:val="0"/>
                                      <w:marRight w:val="0"/>
                                      <w:marTop w:val="15"/>
                                      <w:marBottom w:val="0"/>
                                      <w:divBdr>
                                        <w:top w:val="none" w:sz="0" w:space="0" w:color="auto"/>
                                        <w:left w:val="none" w:sz="0" w:space="0" w:color="auto"/>
                                        <w:bottom w:val="none" w:sz="0" w:space="0" w:color="auto"/>
                                        <w:right w:val="none" w:sz="0" w:space="0" w:color="auto"/>
                                      </w:divBdr>
                                    </w:div>
                                  </w:divsChild>
                                </w:div>
                                <w:div w:id="2022273719">
                                  <w:marLeft w:val="0"/>
                                  <w:marRight w:val="0"/>
                                  <w:marTop w:val="0"/>
                                  <w:marBottom w:val="0"/>
                                  <w:divBdr>
                                    <w:top w:val="none" w:sz="0" w:space="0" w:color="auto"/>
                                    <w:left w:val="none" w:sz="0" w:space="0" w:color="auto"/>
                                    <w:bottom w:val="none" w:sz="0" w:space="0" w:color="auto"/>
                                    <w:right w:val="none" w:sz="0" w:space="0" w:color="auto"/>
                                  </w:divBdr>
                                  <w:divsChild>
                                    <w:div w:id="346297896">
                                      <w:marLeft w:val="0"/>
                                      <w:marRight w:val="0"/>
                                      <w:marTop w:val="0"/>
                                      <w:marBottom w:val="0"/>
                                      <w:divBdr>
                                        <w:top w:val="none" w:sz="0" w:space="0" w:color="auto"/>
                                        <w:left w:val="none" w:sz="0" w:space="0" w:color="auto"/>
                                        <w:bottom w:val="none" w:sz="0" w:space="0" w:color="auto"/>
                                        <w:right w:val="none" w:sz="0" w:space="0" w:color="auto"/>
                                      </w:divBdr>
                                    </w:div>
                                  </w:divsChild>
                                </w:div>
                                <w:div w:id="27776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0150588">
                  <w:marLeft w:val="0"/>
                  <w:marRight w:val="0"/>
                  <w:marTop w:val="0"/>
                  <w:marBottom w:val="0"/>
                  <w:divBdr>
                    <w:top w:val="none" w:sz="0" w:space="0" w:color="auto"/>
                    <w:left w:val="none" w:sz="0" w:space="0" w:color="auto"/>
                    <w:bottom w:val="none" w:sz="0" w:space="0" w:color="auto"/>
                    <w:right w:val="none" w:sz="0" w:space="0" w:color="auto"/>
                  </w:divBdr>
                  <w:divsChild>
                    <w:div w:id="1096291158">
                      <w:marLeft w:val="0"/>
                      <w:marRight w:val="0"/>
                      <w:marTop w:val="0"/>
                      <w:marBottom w:val="0"/>
                      <w:divBdr>
                        <w:top w:val="none" w:sz="0" w:space="0" w:color="auto"/>
                        <w:left w:val="none" w:sz="0" w:space="0" w:color="auto"/>
                        <w:bottom w:val="none" w:sz="0" w:space="0" w:color="auto"/>
                        <w:right w:val="none" w:sz="0" w:space="0" w:color="auto"/>
                      </w:divBdr>
                      <w:divsChild>
                        <w:div w:id="1842744115">
                          <w:marLeft w:val="0"/>
                          <w:marRight w:val="0"/>
                          <w:marTop w:val="0"/>
                          <w:marBottom w:val="0"/>
                          <w:divBdr>
                            <w:top w:val="none" w:sz="0" w:space="0" w:color="auto"/>
                            <w:left w:val="none" w:sz="0" w:space="0" w:color="auto"/>
                            <w:bottom w:val="none" w:sz="0" w:space="0" w:color="auto"/>
                            <w:right w:val="none" w:sz="0" w:space="0" w:color="auto"/>
                          </w:divBdr>
                          <w:divsChild>
                            <w:div w:id="1596741281">
                              <w:marLeft w:val="0"/>
                              <w:marRight w:val="0"/>
                              <w:marTop w:val="0"/>
                              <w:marBottom w:val="0"/>
                              <w:divBdr>
                                <w:top w:val="none" w:sz="0" w:space="0" w:color="auto"/>
                                <w:left w:val="none" w:sz="0" w:space="0" w:color="auto"/>
                                <w:bottom w:val="none" w:sz="0" w:space="0" w:color="auto"/>
                                <w:right w:val="none" w:sz="0" w:space="0" w:color="auto"/>
                              </w:divBdr>
                              <w:divsChild>
                                <w:div w:id="20790732">
                                  <w:marLeft w:val="0"/>
                                  <w:marRight w:val="0"/>
                                  <w:marTop w:val="0"/>
                                  <w:marBottom w:val="0"/>
                                  <w:divBdr>
                                    <w:top w:val="none" w:sz="0" w:space="0" w:color="auto"/>
                                    <w:left w:val="none" w:sz="0" w:space="0" w:color="auto"/>
                                    <w:bottom w:val="none" w:sz="0" w:space="0" w:color="auto"/>
                                    <w:right w:val="none" w:sz="0" w:space="0" w:color="auto"/>
                                  </w:divBdr>
                                  <w:divsChild>
                                    <w:div w:id="573509366">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452402987">
          <w:marLeft w:val="0"/>
          <w:marRight w:val="0"/>
          <w:marTop w:val="0"/>
          <w:marBottom w:val="0"/>
          <w:divBdr>
            <w:top w:val="none" w:sz="0" w:space="0" w:color="auto"/>
            <w:left w:val="none" w:sz="0" w:space="0" w:color="auto"/>
            <w:bottom w:val="none" w:sz="0" w:space="0" w:color="auto"/>
            <w:right w:val="none" w:sz="0" w:space="0" w:color="auto"/>
          </w:divBdr>
          <w:divsChild>
            <w:div w:id="649527380">
              <w:marLeft w:val="0"/>
              <w:marRight w:val="0"/>
              <w:marTop w:val="0"/>
              <w:marBottom w:val="0"/>
              <w:divBdr>
                <w:top w:val="none" w:sz="0" w:space="0" w:color="auto"/>
                <w:left w:val="none" w:sz="0" w:space="0" w:color="auto"/>
                <w:bottom w:val="none" w:sz="0" w:space="0" w:color="auto"/>
                <w:right w:val="none" w:sz="0" w:space="0" w:color="auto"/>
              </w:divBdr>
              <w:divsChild>
                <w:div w:id="1257639214">
                  <w:marLeft w:val="0"/>
                  <w:marRight w:val="0"/>
                  <w:marTop w:val="0"/>
                  <w:marBottom w:val="0"/>
                  <w:divBdr>
                    <w:top w:val="none" w:sz="0" w:space="0" w:color="auto"/>
                    <w:left w:val="single" w:sz="24" w:space="0" w:color="F5F5F5"/>
                    <w:bottom w:val="none" w:sz="0" w:space="0" w:color="auto"/>
                    <w:right w:val="none" w:sz="0" w:space="0" w:color="auto"/>
                  </w:divBdr>
                  <w:divsChild>
                    <w:div w:id="1257012428">
                      <w:marLeft w:val="0"/>
                      <w:marRight w:val="0"/>
                      <w:marTop w:val="0"/>
                      <w:marBottom w:val="0"/>
                      <w:divBdr>
                        <w:top w:val="none" w:sz="0" w:space="0" w:color="auto"/>
                        <w:left w:val="none" w:sz="0" w:space="0" w:color="auto"/>
                        <w:bottom w:val="none" w:sz="0" w:space="0" w:color="auto"/>
                        <w:right w:val="none" w:sz="0" w:space="0" w:color="auto"/>
                      </w:divBdr>
                      <w:divsChild>
                        <w:div w:id="2079747108">
                          <w:marLeft w:val="0"/>
                          <w:marRight w:val="0"/>
                          <w:marTop w:val="15"/>
                          <w:marBottom w:val="0"/>
                          <w:divBdr>
                            <w:top w:val="none" w:sz="0" w:space="0" w:color="auto"/>
                            <w:left w:val="none" w:sz="0" w:space="0" w:color="auto"/>
                            <w:bottom w:val="none" w:sz="0" w:space="0" w:color="auto"/>
                            <w:right w:val="none" w:sz="0" w:space="0" w:color="auto"/>
                          </w:divBdr>
                        </w:div>
                      </w:divsChild>
                    </w:div>
                    <w:div w:id="2039505486">
                      <w:marLeft w:val="0"/>
                      <w:marRight w:val="0"/>
                      <w:marTop w:val="0"/>
                      <w:marBottom w:val="0"/>
                      <w:divBdr>
                        <w:top w:val="none" w:sz="0" w:space="0" w:color="auto"/>
                        <w:left w:val="none" w:sz="0" w:space="0" w:color="auto"/>
                        <w:bottom w:val="none" w:sz="0" w:space="0" w:color="auto"/>
                        <w:right w:val="none" w:sz="0" w:space="0" w:color="auto"/>
                      </w:divBdr>
                      <w:divsChild>
                        <w:div w:id="1112553199">
                          <w:marLeft w:val="0"/>
                          <w:marRight w:val="0"/>
                          <w:marTop w:val="0"/>
                          <w:marBottom w:val="0"/>
                          <w:divBdr>
                            <w:top w:val="none" w:sz="0" w:space="0" w:color="auto"/>
                            <w:left w:val="none" w:sz="0" w:space="0" w:color="auto"/>
                            <w:bottom w:val="none" w:sz="0" w:space="0" w:color="auto"/>
                            <w:right w:val="none" w:sz="0" w:space="0" w:color="auto"/>
                          </w:divBdr>
                        </w:div>
                      </w:divsChild>
                    </w:div>
                    <w:div w:id="879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1421305">
          <w:marLeft w:val="0"/>
          <w:marRight w:val="0"/>
          <w:marTop w:val="0"/>
          <w:marBottom w:val="0"/>
          <w:divBdr>
            <w:top w:val="none" w:sz="0" w:space="0" w:color="auto"/>
            <w:left w:val="none" w:sz="0" w:space="0" w:color="auto"/>
            <w:bottom w:val="none" w:sz="0" w:space="0" w:color="auto"/>
            <w:right w:val="none" w:sz="0" w:space="0" w:color="auto"/>
          </w:divBdr>
          <w:divsChild>
            <w:div w:id="475299137">
              <w:marLeft w:val="0"/>
              <w:marRight w:val="0"/>
              <w:marTop w:val="0"/>
              <w:marBottom w:val="0"/>
              <w:divBdr>
                <w:top w:val="none" w:sz="0" w:space="0" w:color="auto"/>
                <w:left w:val="none" w:sz="0" w:space="0" w:color="auto"/>
                <w:bottom w:val="none" w:sz="0" w:space="0" w:color="auto"/>
                <w:right w:val="none" w:sz="0" w:space="0" w:color="auto"/>
              </w:divBdr>
              <w:divsChild>
                <w:div w:id="1846674056">
                  <w:marLeft w:val="0"/>
                  <w:marRight w:val="0"/>
                  <w:marTop w:val="0"/>
                  <w:marBottom w:val="0"/>
                  <w:divBdr>
                    <w:top w:val="none" w:sz="0" w:space="0" w:color="auto"/>
                    <w:left w:val="single" w:sz="24" w:space="0" w:color="F5F5F5"/>
                    <w:bottom w:val="none" w:sz="0" w:space="0" w:color="auto"/>
                    <w:right w:val="none" w:sz="0" w:space="0" w:color="auto"/>
                  </w:divBdr>
                  <w:divsChild>
                    <w:div w:id="536236698">
                      <w:marLeft w:val="0"/>
                      <w:marRight w:val="0"/>
                      <w:marTop w:val="0"/>
                      <w:marBottom w:val="0"/>
                      <w:divBdr>
                        <w:top w:val="none" w:sz="0" w:space="0" w:color="auto"/>
                        <w:left w:val="none" w:sz="0" w:space="0" w:color="auto"/>
                        <w:bottom w:val="none" w:sz="0" w:space="0" w:color="auto"/>
                        <w:right w:val="none" w:sz="0" w:space="0" w:color="auto"/>
                      </w:divBdr>
                      <w:divsChild>
                        <w:div w:id="1304121417">
                          <w:marLeft w:val="0"/>
                          <w:marRight w:val="0"/>
                          <w:marTop w:val="15"/>
                          <w:marBottom w:val="0"/>
                          <w:divBdr>
                            <w:top w:val="none" w:sz="0" w:space="0" w:color="auto"/>
                            <w:left w:val="none" w:sz="0" w:space="0" w:color="auto"/>
                            <w:bottom w:val="none" w:sz="0" w:space="0" w:color="auto"/>
                            <w:right w:val="none" w:sz="0" w:space="0" w:color="auto"/>
                          </w:divBdr>
                        </w:div>
                      </w:divsChild>
                    </w:div>
                    <w:div w:id="1151482486">
                      <w:marLeft w:val="0"/>
                      <w:marRight w:val="0"/>
                      <w:marTop w:val="0"/>
                      <w:marBottom w:val="0"/>
                      <w:divBdr>
                        <w:top w:val="none" w:sz="0" w:space="0" w:color="auto"/>
                        <w:left w:val="none" w:sz="0" w:space="0" w:color="auto"/>
                        <w:bottom w:val="none" w:sz="0" w:space="0" w:color="auto"/>
                        <w:right w:val="none" w:sz="0" w:space="0" w:color="auto"/>
                      </w:divBdr>
                      <w:divsChild>
                        <w:div w:id="156724560">
                          <w:marLeft w:val="0"/>
                          <w:marRight w:val="0"/>
                          <w:marTop w:val="0"/>
                          <w:marBottom w:val="0"/>
                          <w:divBdr>
                            <w:top w:val="none" w:sz="0" w:space="0" w:color="auto"/>
                            <w:left w:val="none" w:sz="0" w:space="0" w:color="auto"/>
                            <w:bottom w:val="none" w:sz="0" w:space="0" w:color="auto"/>
                            <w:right w:val="none" w:sz="0" w:space="0" w:color="auto"/>
                          </w:divBdr>
                        </w:div>
                      </w:divsChild>
                    </w:div>
                    <w:div w:id="124892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9833869">
          <w:marLeft w:val="0"/>
          <w:marRight w:val="0"/>
          <w:marTop w:val="0"/>
          <w:marBottom w:val="0"/>
          <w:divBdr>
            <w:top w:val="none" w:sz="0" w:space="0" w:color="auto"/>
            <w:left w:val="none" w:sz="0" w:space="0" w:color="auto"/>
            <w:bottom w:val="none" w:sz="0" w:space="0" w:color="auto"/>
            <w:right w:val="none" w:sz="0" w:space="0" w:color="auto"/>
          </w:divBdr>
          <w:divsChild>
            <w:div w:id="1887594526">
              <w:marLeft w:val="0"/>
              <w:marRight w:val="0"/>
              <w:marTop w:val="0"/>
              <w:marBottom w:val="0"/>
              <w:divBdr>
                <w:top w:val="none" w:sz="0" w:space="0" w:color="auto"/>
                <w:left w:val="none" w:sz="0" w:space="0" w:color="auto"/>
                <w:bottom w:val="none" w:sz="0" w:space="0" w:color="auto"/>
                <w:right w:val="none" w:sz="0" w:space="0" w:color="auto"/>
              </w:divBdr>
              <w:divsChild>
                <w:div w:id="852691791">
                  <w:marLeft w:val="0"/>
                  <w:marRight w:val="0"/>
                  <w:marTop w:val="0"/>
                  <w:marBottom w:val="0"/>
                  <w:divBdr>
                    <w:top w:val="none" w:sz="0" w:space="0" w:color="auto"/>
                    <w:left w:val="single" w:sz="24" w:space="0" w:color="F5F5F5"/>
                    <w:bottom w:val="none" w:sz="0" w:space="0" w:color="auto"/>
                    <w:right w:val="none" w:sz="0" w:space="0" w:color="auto"/>
                  </w:divBdr>
                  <w:divsChild>
                    <w:div w:id="1667323875">
                      <w:marLeft w:val="0"/>
                      <w:marRight w:val="0"/>
                      <w:marTop w:val="0"/>
                      <w:marBottom w:val="0"/>
                      <w:divBdr>
                        <w:top w:val="none" w:sz="0" w:space="0" w:color="auto"/>
                        <w:left w:val="none" w:sz="0" w:space="0" w:color="auto"/>
                        <w:bottom w:val="none" w:sz="0" w:space="0" w:color="auto"/>
                        <w:right w:val="none" w:sz="0" w:space="0" w:color="auto"/>
                      </w:divBdr>
                      <w:divsChild>
                        <w:div w:id="1466388335">
                          <w:marLeft w:val="0"/>
                          <w:marRight w:val="0"/>
                          <w:marTop w:val="15"/>
                          <w:marBottom w:val="0"/>
                          <w:divBdr>
                            <w:top w:val="none" w:sz="0" w:space="0" w:color="auto"/>
                            <w:left w:val="none" w:sz="0" w:space="0" w:color="auto"/>
                            <w:bottom w:val="none" w:sz="0" w:space="0" w:color="auto"/>
                            <w:right w:val="none" w:sz="0" w:space="0" w:color="auto"/>
                          </w:divBdr>
                        </w:div>
                      </w:divsChild>
                    </w:div>
                    <w:div w:id="1979801871">
                      <w:marLeft w:val="0"/>
                      <w:marRight w:val="0"/>
                      <w:marTop w:val="0"/>
                      <w:marBottom w:val="0"/>
                      <w:divBdr>
                        <w:top w:val="none" w:sz="0" w:space="0" w:color="auto"/>
                        <w:left w:val="none" w:sz="0" w:space="0" w:color="auto"/>
                        <w:bottom w:val="none" w:sz="0" w:space="0" w:color="auto"/>
                        <w:right w:val="none" w:sz="0" w:space="0" w:color="auto"/>
                      </w:divBdr>
                      <w:divsChild>
                        <w:div w:id="139863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6434838">
      <w:bodyDiv w:val="1"/>
      <w:marLeft w:val="0"/>
      <w:marRight w:val="0"/>
      <w:marTop w:val="0"/>
      <w:marBottom w:val="0"/>
      <w:divBdr>
        <w:top w:val="none" w:sz="0" w:space="0" w:color="auto"/>
        <w:left w:val="none" w:sz="0" w:space="0" w:color="auto"/>
        <w:bottom w:val="none" w:sz="0" w:space="0" w:color="auto"/>
        <w:right w:val="none" w:sz="0" w:space="0" w:color="auto"/>
      </w:divBdr>
    </w:div>
    <w:div w:id="1149246636">
      <w:bodyDiv w:val="1"/>
      <w:marLeft w:val="0"/>
      <w:marRight w:val="0"/>
      <w:marTop w:val="0"/>
      <w:marBottom w:val="0"/>
      <w:divBdr>
        <w:top w:val="none" w:sz="0" w:space="0" w:color="auto"/>
        <w:left w:val="none" w:sz="0" w:space="0" w:color="auto"/>
        <w:bottom w:val="none" w:sz="0" w:space="0" w:color="auto"/>
        <w:right w:val="none" w:sz="0" w:space="0" w:color="auto"/>
      </w:divBdr>
      <w:divsChild>
        <w:div w:id="1004556758">
          <w:marLeft w:val="0"/>
          <w:marRight w:val="0"/>
          <w:marTop w:val="0"/>
          <w:marBottom w:val="0"/>
          <w:divBdr>
            <w:top w:val="none" w:sz="0" w:space="0" w:color="auto"/>
            <w:left w:val="none" w:sz="0" w:space="0" w:color="auto"/>
            <w:bottom w:val="none" w:sz="0" w:space="0" w:color="auto"/>
            <w:right w:val="none" w:sz="0" w:space="0" w:color="auto"/>
          </w:divBdr>
        </w:div>
        <w:div w:id="820080706">
          <w:marLeft w:val="0"/>
          <w:marRight w:val="0"/>
          <w:marTop w:val="0"/>
          <w:marBottom w:val="0"/>
          <w:divBdr>
            <w:top w:val="none" w:sz="0" w:space="0" w:color="auto"/>
            <w:left w:val="none" w:sz="0" w:space="0" w:color="auto"/>
            <w:bottom w:val="none" w:sz="0" w:space="0" w:color="auto"/>
            <w:right w:val="none" w:sz="0" w:space="0" w:color="auto"/>
          </w:divBdr>
        </w:div>
      </w:divsChild>
    </w:div>
    <w:div w:id="1149594295">
      <w:bodyDiv w:val="1"/>
      <w:marLeft w:val="0"/>
      <w:marRight w:val="0"/>
      <w:marTop w:val="0"/>
      <w:marBottom w:val="0"/>
      <w:divBdr>
        <w:top w:val="none" w:sz="0" w:space="0" w:color="auto"/>
        <w:left w:val="none" w:sz="0" w:space="0" w:color="auto"/>
        <w:bottom w:val="none" w:sz="0" w:space="0" w:color="auto"/>
        <w:right w:val="none" w:sz="0" w:space="0" w:color="auto"/>
      </w:divBdr>
      <w:divsChild>
        <w:div w:id="1359312531">
          <w:marLeft w:val="0"/>
          <w:marRight w:val="0"/>
          <w:marTop w:val="0"/>
          <w:marBottom w:val="0"/>
          <w:divBdr>
            <w:top w:val="none" w:sz="0" w:space="0" w:color="auto"/>
            <w:left w:val="none" w:sz="0" w:space="0" w:color="auto"/>
            <w:bottom w:val="none" w:sz="0" w:space="0" w:color="auto"/>
            <w:right w:val="none" w:sz="0" w:space="0" w:color="auto"/>
          </w:divBdr>
        </w:div>
        <w:div w:id="217480606">
          <w:marLeft w:val="0"/>
          <w:marRight w:val="0"/>
          <w:marTop w:val="0"/>
          <w:marBottom w:val="0"/>
          <w:divBdr>
            <w:top w:val="none" w:sz="0" w:space="0" w:color="auto"/>
            <w:left w:val="none" w:sz="0" w:space="0" w:color="auto"/>
            <w:bottom w:val="none" w:sz="0" w:space="0" w:color="auto"/>
            <w:right w:val="none" w:sz="0" w:space="0" w:color="auto"/>
          </w:divBdr>
        </w:div>
      </w:divsChild>
    </w:div>
    <w:div w:id="1155296749">
      <w:bodyDiv w:val="1"/>
      <w:marLeft w:val="0"/>
      <w:marRight w:val="0"/>
      <w:marTop w:val="0"/>
      <w:marBottom w:val="0"/>
      <w:divBdr>
        <w:top w:val="none" w:sz="0" w:space="0" w:color="auto"/>
        <w:left w:val="none" w:sz="0" w:space="0" w:color="auto"/>
        <w:bottom w:val="none" w:sz="0" w:space="0" w:color="auto"/>
        <w:right w:val="none" w:sz="0" w:space="0" w:color="auto"/>
      </w:divBdr>
    </w:div>
    <w:div w:id="1163591695">
      <w:bodyDiv w:val="1"/>
      <w:marLeft w:val="0"/>
      <w:marRight w:val="0"/>
      <w:marTop w:val="0"/>
      <w:marBottom w:val="0"/>
      <w:divBdr>
        <w:top w:val="none" w:sz="0" w:space="0" w:color="auto"/>
        <w:left w:val="none" w:sz="0" w:space="0" w:color="auto"/>
        <w:bottom w:val="none" w:sz="0" w:space="0" w:color="auto"/>
        <w:right w:val="none" w:sz="0" w:space="0" w:color="auto"/>
      </w:divBdr>
      <w:divsChild>
        <w:div w:id="1983734400">
          <w:marLeft w:val="0"/>
          <w:marRight w:val="0"/>
          <w:marTop w:val="0"/>
          <w:marBottom w:val="0"/>
          <w:divBdr>
            <w:top w:val="none" w:sz="0" w:space="0" w:color="auto"/>
            <w:left w:val="none" w:sz="0" w:space="0" w:color="auto"/>
            <w:bottom w:val="none" w:sz="0" w:space="0" w:color="auto"/>
            <w:right w:val="none" w:sz="0" w:space="0" w:color="auto"/>
          </w:divBdr>
          <w:divsChild>
            <w:div w:id="147986800">
              <w:marLeft w:val="0"/>
              <w:marRight w:val="0"/>
              <w:marTop w:val="0"/>
              <w:marBottom w:val="0"/>
              <w:divBdr>
                <w:top w:val="none" w:sz="0" w:space="0" w:color="auto"/>
                <w:left w:val="none" w:sz="0" w:space="0" w:color="auto"/>
                <w:bottom w:val="none" w:sz="0" w:space="0" w:color="auto"/>
                <w:right w:val="none" w:sz="0" w:space="0" w:color="auto"/>
              </w:divBdr>
              <w:divsChild>
                <w:div w:id="250243978">
                  <w:marLeft w:val="0"/>
                  <w:marRight w:val="0"/>
                  <w:marTop w:val="0"/>
                  <w:marBottom w:val="0"/>
                  <w:divBdr>
                    <w:top w:val="none" w:sz="0" w:space="0" w:color="auto"/>
                    <w:left w:val="single" w:sz="24" w:space="0" w:color="AAE4AB"/>
                    <w:bottom w:val="none" w:sz="0" w:space="0" w:color="auto"/>
                    <w:right w:val="none" w:sz="0" w:space="0" w:color="auto"/>
                  </w:divBdr>
                  <w:divsChild>
                    <w:div w:id="533662180">
                      <w:marLeft w:val="0"/>
                      <w:marRight w:val="0"/>
                      <w:marTop w:val="0"/>
                      <w:marBottom w:val="0"/>
                      <w:divBdr>
                        <w:top w:val="none" w:sz="0" w:space="0" w:color="auto"/>
                        <w:left w:val="none" w:sz="0" w:space="0" w:color="auto"/>
                        <w:bottom w:val="none" w:sz="0" w:space="0" w:color="auto"/>
                        <w:right w:val="none" w:sz="0" w:space="0" w:color="auto"/>
                      </w:divBdr>
                      <w:divsChild>
                        <w:div w:id="1308513724">
                          <w:marLeft w:val="0"/>
                          <w:marRight w:val="0"/>
                          <w:marTop w:val="15"/>
                          <w:marBottom w:val="0"/>
                          <w:divBdr>
                            <w:top w:val="none" w:sz="0" w:space="0" w:color="auto"/>
                            <w:left w:val="none" w:sz="0" w:space="0" w:color="auto"/>
                            <w:bottom w:val="none" w:sz="0" w:space="0" w:color="auto"/>
                            <w:right w:val="none" w:sz="0" w:space="0" w:color="auto"/>
                          </w:divBdr>
                        </w:div>
                      </w:divsChild>
                    </w:div>
                    <w:div w:id="176042584">
                      <w:marLeft w:val="0"/>
                      <w:marRight w:val="0"/>
                      <w:marTop w:val="0"/>
                      <w:marBottom w:val="0"/>
                      <w:divBdr>
                        <w:top w:val="none" w:sz="0" w:space="0" w:color="auto"/>
                        <w:left w:val="none" w:sz="0" w:space="0" w:color="auto"/>
                        <w:bottom w:val="none" w:sz="0" w:space="0" w:color="auto"/>
                        <w:right w:val="none" w:sz="0" w:space="0" w:color="auto"/>
                      </w:divBdr>
                      <w:divsChild>
                        <w:div w:id="1783068387">
                          <w:marLeft w:val="0"/>
                          <w:marRight w:val="0"/>
                          <w:marTop w:val="0"/>
                          <w:marBottom w:val="0"/>
                          <w:divBdr>
                            <w:top w:val="none" w:sz="0" w:space="0" w:color="auto"/>
                            <w:left w:val="none" w:sz="0" w:space="0" w:color="auto"/>
                            <w:bottom w:val="none" w:sz="0" w:space="0" w:color="auto"/>
                            <w:right w:val="none" w:sz="0" w:space="0" w:color="auto"/>
                          </w:divBdr>
                        </w:div>
                      </w:divsChild>
                    </w:div>
                    <w:div w:id="1788505036">
                      <w:marLeft w:val="0"/>
                      <w:marRight w:val="0"/>
                      <w:marTop w:val="0"/>
                      <w:marBottom w:val="0"/>
                      <w:divBdr>
                        <w:top w:val="none" w:sz="0" w:space="0" w:color="auto"/>
                        <w:left w:val="none" w:sz="0" w:space="0" w:color="auto"/>
                        <w:bottom w:val="none" w:sz="0" w:space="0" w:color="auto"/>
                        <w:right w:val="none" w:sz="0" w:space="0" w:color="auto"/>
                      </w:divBdr>
                    </w:div>
                  </w:divsChild>
                </w:div>
                <w:div w:id="753673549">
                  <w:marLeft w:val="0"/>
                  <w:marRight w:val="0"/>
                  <w:marTop w:val="0"/>
                  <w:marBottom w:val="0"/>
                  <w:divBdr>
                    <w:top w:val="none" w:sz="0" w:space="0" w:color="auto"/>
                    <w:left w:val="none" w:sz="0" w:space="0" w:color="auto"/>
                    <w:bottom w:val="none" w:sz="0" w:space="0" w:color="auto"/>
                    <w:right w:val="none" w:sz="0" w:space="0" w:color="auto"/>
                  </w:divBdr>
                  <w:divsChild>
                    <w:div w:id="1821342426">
                      <w:marLeft w:val="0"/>
                      <w:marRight w:val="0"/>
                      <w:marTop w:val="0"/>
                      <w:marBottom w:val="0"/>
                      <w:divBdr>
                        <w:top w:val="none" w:sz="0" w:space="0" w:color="auto"/>
                        <w:left w:val="none" w:sz="0" w:space="0" w:color="auto"/>
                        <w:bottom w:val="none" w:sz="0" w:space="0" w:color="auto"/>
                        <w:right w:val="none" w:sz="0" w:space="0" w:color="auto"/>
                      </w:divBdr>
                      <w:divsChild>
                        <w:div w:id="658775478">
                          <w:marLeft w:val="0"/>
                          <w:marRight w:val="0"/>
                          <w:marTop w:val="0"/>
                          <w:marBottom w:val="0"/>
                          <w:divBdr>
                            <w:top w:val="none" w:sz="0" w:space="0" w:color="auto"/>
                            <w:left w:val="none" w:sz="0" w:space="0" w:color="auto"/>
                            <w:bottom w:val="none" w:sz="0" w:space="0" w:color="auto"/>
                            <w:right w:val="none" w:sz="0" w:space="0" w:color="auto"/>
                          </w:divBdr>
                          <w:divsChild>
                            <w:div w:id="1205949200">
                              <w:marLeft w:val="0"/>
                              <w:marRight w:val="0"/>
                              <w:marTop w:val="0"/>
                              <w:marBottom w:val="0"/>
                              <w:divBdr>
                                <w:top w:val="none" w:sz="0" w:space="0" w:color="auto"/>
                                <w:left w:val="single" w:sz="24" w:space="0" w:color="AAE4AB"/>
                                <w:bottom w:val="none" w:sz="0" w:space="0" w:color="auto"/>
                                <w:right w:val="none" w:sz="0" w:space="0" w:color="auto"/>
                              </w:divBdr>
                              <w:divsChild>
                                <w:div w:id="816338967">
                                  <w:marLeft w:val="0"/>
                                  <w:marRight w:val="0"/>
                                  <w:marTop w:val="0"/>
                                  <w:marBottom w:val="0"/>
                                  <w:divBdr>
                                    <w:top w:val="none" w:sz="0" w:space="0" w:color="auto"/>
                                    <w:left w:val="none" w:sz="0" w:space="0" w:color="auto"/>
                                    <w:bottom w:val="none" w:sz="0" w:space="0" w:color="auto"/>
                                    <w:right w:val="none" w:sz="0" w:space="0" w:color="auto"/>
                                  </w:divBdr>
                                  <w:divsChild>
                                    <w:div w:id="1025208216">
                                      <w:marLeft w:val="0"/>
                                      <w:marRight w:val="0"/>
                                      <w:marTop w:val="15"/>
                                      <w:marBottom w:val="0"/>
                                      <w:divBdr>
                                        <w:top w:val="none" w:sz="0" w:space="0" w:color="auto"/>
                                        <w:left w:val="none" w:sz="0" w:space="0" w:color="auto"/>
                                        <w:bottom w:val="none" w:sz="0" w:space="0" w:color="auto"/>
                                        <w:right w:val="none" w:sz="0" w:space="0" w:color="auto"/>
                                      </w:divBdr>
                                    </w:div>
                                  </w:divsChild>
                                </w:div>
                                <w:div w:id="1425301493">
                                  <w:marLeft w:val="0"/>
                                  <w:marRight w:val="0"/>
                                  <w:marTop w:val="0"/>
                                  <w:marBottom w:val="0"/>
                                  <w:divBdr>
                                    <w:top w:val="none" w:sz="0" w:space="0" w:color="auto"/>
                                    <w:left w:val="none" w:sz="0" w:space="0" w:color="auto"/>
                                    <w:bottom w:val="none" w:sz="0" w:space="0" w:color="auto"/>
                                    <w:right w:val="none" w:sz="0" w:space="0" w:color="auto"/>
                                  </w:divBdr>
                                  <w:divsChild>
                                    <w:div w:id="218639345">
                                      <w:marLeft w:val="0"/>
                                      <w:marRight w:val="0"/>
                                      <w:marTop w:val="0"/>
                                      <w:marBottom w:val="0"/>
                                      <w:divBdr>
                                        <w:top w:val="none" w:sz="0" w:space="0" w:color="auto"/>
                                        <w:left w:val="none" w:sz="0" w:space="0" w:color="auto"/>
                                        <w:bottom w:val="none" w:sz="0" w:space="0" w:color="auto"/>
                                        <w:right w:val="none" w:sz="0" w:space="0" w:color="auto"/>
                                      </w:divBdr>
                                    </w:div>
                                  </w:divsChild>
                                </w:div>
                                <w:div w:id="177520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5419489">
                      <w:marLeft w:val="0"/>
                      <w:marRight w:val="0"/>
                      <w:marTop w:val="0"/>
                      <w:marBottom w:val="0"/>
                      <w:divBdr>
                        <w:top w:val="none" w:sz="0" w:space="0" w:color="auto"/>
                        <w:left w:val="none" w:sz="0" w:space="0" w:color="auto"/>
                        <w:bottom w:val="none" w:sz="0" w:space="0" w:color="auto"/>
                        <w:right w:val="none" w:sz="0" w:space="0" w:color="auto"/>
                      </w:divBdr>
                      <w:divsChild>
                        <w:div w:id="1184174134">
                          <w:marLeft w:val="0"/>
                          <w:marRight w:val="0"/>
                          <w:marTop w:val="0"/>
                          <w:marBottom w:val="0"/>
                          <w:divBdr>
                            <w:top w:val="none" w:sz="0" w:space="0" w:color="auto"/>
                            <w:left w:val="none" w:sz="0" w:space="0" w:color="auto"/>
                            <w:bottom w:val="none" w:sz="0" w:space="0" w:color="auto"/>
                            <w:right w:val="none" w:sz="0" w:space="0" w:color="auto"/>
                          </w:divBdr>
                          <w:divsChild>
                            <w:div w:id="1996495459">
                              <w:marLeft w:val="0"/>
                              <w:marRight w:val="0"/>
                              <w:marTop w:val="0"/>
                              <w:marBottom w:val="0"/>
                              <w:divBdr>
                                <w:top w:val="none" w:sz="0" w:space="0" w:color="auto"/>
                                <w:left w:val="single" w:sz="24" w:space="0" w:color="AAE4AB"/>
                                <w:bottom w:val="none" w:sz="0" w:space="0" w:color="auto"/>
                                <w:right w:val="none" w:sz="0" w:space="0" w:color="auto"/>
                              </w:divBdr>
                              <w:divsChild>
                                <w:div w:id="1008941670">
                                  <w:marLeft w:val="0"/>
                                  <w:marRight w:val="0"/>
                                  <w:marTop w:val="0"/>
                                  <w:marBottom w:val="0"/>
                                  <w:divBdr>
                                    <w:top w:val="none" w:sz="0" w:space="0" w:color="auto"/>
                                    <w:left w:val="none" w:sz="0" w:space="0" w:color="auto"/>
                                    <w:bottom w:val="none" w:sz="0" w:space="0" w:color="auto"/>
                                    <w:right w:val="none" w:sz="0" w:space="0" w:color="auto"/>
                                  </w:divBdr>
                                  <w:divsChild>
                                    <w:div w:id="893197439">
                                      <w:marLeft w:val="0"/>
                                      <w:marRight w:val="0"/>
                                      <w:marTop w:val="15"/>
                                      <w:marBottom w:val="0"/>
                                      <w:divBdr>
                                        <w:top w:val="none" w:sz="0" w:space="0" w:color="auto"/>
                                        <w:left w:val="none" w:sz="0" w:space="0" w:color="auto"/>
                                        <w:bottom w:val="none" w:sz="0" w:space="0" w:color="auto"/>
                                        <w:right w:val="none" w:sz="0" w:space="0" w:color="auto"/>
                                      </w:divBdr>
                                    </w:div>
                                  </w:divsChild>
                                </w:div>
                                <w:div w:id="850143660">
                                  <w:marLeft w:val="0"/>
                                  <w:marRight w:val="0"/>
                                  <w:marTop w:val="0"/>
                                  <w:marBottom w:val="0"/>
                                  <w:divBdr>
                                    <w:top w:val="none" w:sz="0" w:space="0" w:color="auto"/>
                                    <w:left w:val="none" w:sz="0" w:space="0" w:color="auto"/>
                                    <w:bottom w:val="none" w:sz="0" w:space="0" w:color="auto"/>
                                    <w:right w:val="none" w:sz="0" w:space="0" w:color="auto"/>
                                  </w:divBdr>
                                  <w:divsChild>
                                    <w:div w:id="1974172782">
                                      <w:marLeft w:val="0"/>
                                      <w:marRight w:val="0"/>
                                      <w:marTop w:val="0"/>
                                      <w:marBottom w:val="0"/>
                                      <w:divBdr>
                                        <w:top w:val="none" w:sz="0" w:space="0" w:color="auto"/>
                                        <w:left w:val="none" w:sz="0" w:space="0" w:color="auto"/>
                                        <w:bottom w:val="none" w:sz="0" w:space="0" w:color="auto"/>
                                        <w:right w:val="none" w:sz="0" w:space="0" w:color="auto"/>
                                      </w:divBdr>
                                    </w:div>
                                  </w:divsChild>
                                </w:div>
                                <w:div w:id="1017384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5344620">
                  <w:marLeft w:val="0"/>
                  <w:marRight w:val="0"/>
                  <w:marTop w:val="0"/>
                  <w:marBottom w:val="0"/>
                  <w:divBdr>
                    <w:top w:val="none" w:sz="0" w:space="0" w:color="auto"/>
                    <w:left w:val="none" w:sz="0" w:space="0" w:color="auto"/>
                    <w:bottom w:val="none" w:sz="0" w:space="0" w:color="auto"/>
                    <w:right w:val="none" w:sz="0" w:space="0" w:color="auto"/>
                  </w:divBdr>
                  <w:divsChild>
                    <w:div w:id="839732811">
                      <w:marLeft w:val="0"/>
                      <w:marRight w:val="0"/>
                      <w:marTop w:val="0"/>
                      <w:marBottom w:val="0"/>
                      <w:divBdr>
                        <w:top w:val="none" w:sz="0" w:space="0" w:color="auto"/>
                        <w:left w:val="none" w:sz="0" w:space="0" w:color="auto"/>
                        <w:bottom w:val="none" w:sz="0" w:space="0" w:color="auto"/>
                        <w:right w:val="none" w:sz="0" w:space="0" w:color="auto"/>
                      </w:divBdr>
                      <w:divsChild>
                        <w:div w:id="1404716398">
                          <w:marLeft w:val="0"/>
                          <w:marRight w:val="0"/>
                          <w:marTop w:val="0"/>
                          <w:marBottom w:val="0"/>
                          <w:divBdr>
                            <w:top w:val="none" w:sz="0" w:space="0" w:color="auto"/>
                            <w:left w:val="none" w:sz="0" w:space="0" w:color="auto"/>
                            <w:bottom w:val="none" w:sz="0" w:space="0" w:color="auto"/>
                            <w:right w:val="none" w:sz="0" w:space="0" w:color="auto"/>
                          </w:divBdr>
                          <w:divsChild>
                            <w:div w:id="1912346014">
                              <w:marLeft w:val="0"/>
                              <w:marRight w:val="0"/>
                              <w:marTop w:val="0"/>
                              <w:marBottom w:val="0"/>
                              <w:divBdr>
                                <w:top w:val="none" w:sz="0" w:space="0" w:color="auto"/>
                                <w:left w:val="none" w:sz="0" w:space="0" w:color="auto"/>
                                <w:bottom w:val="none" w:sz="0" w:space="0" w:color="auto"/>
                                <w:right w:val="none" w:sz="0" w:space="0" w:color="auto"/>
                              </w:divBdr>
                              <w:divsChild>
                                <w:div w:id="840123063">
                                  <w:marLeft w:val="0"/>
                                  <w:marRight w:val="0"/>
                                  <w:marTop w:val="0"/>
                                  <w:marBottom w:val="0"/>
                                  <w:divBdr>
                                    <w:top w:val="none" w:sz="0" w:space="0" w:color="auto"/>
                                    <w:left w:val="none" w:sz="0" w:space="0" w:color="auto"/>
                                    <w:bottom w:val="none" w:sz="0" w:space="0" w:color="auto"/>
                                    <w:right w:val="none" w:sz="0" w:space="0" w:color="auto"/>
                                  </w:divBdr>
                                  <w:divsChild>
                                    <w:div w:id="465397665">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989892695">
          <w:marLeft w:val="0"/>
          <w:marRight w:val="0"/>
          <w:marTop w:val="0"/>
          <w:marBottom w:val="0"/>
          <w:divBdr>
            <w:top w:val="none" w:sz="0" w:space="0" w:color="auto"/>
            <w:left w:val="none" w:sz="0" w:space="0" w:color="auto"/>
            <w:bottom w:val="none" w:sz="0" w:space="0" w:color="auto"/>
            <w:right w:val="none" w:sz="0" w:space="0" w:color="auto"/>
          </w:divBdr>
          <w:divsChild>
            <w:div w:id="1979338223">
              <w:marLeft w:val="0"/>
              <w:marRight w:val="0"/>
              <w:marTop w:val="0"/>
              <w:marBottom w:val="0"/>
              <w:divBdr>
                <w:top w:val="none" w:sz="0" w:space="0" w:color="auto"/>
                <w:left w:val="none" w:sz="0" w:space="0" w:color="auto"/>
                <w:bottom w:val="none" w:sz="0" w:space="0" w:color="auto"/>
                <w:right w:val="none" w:sz="0" w:space="0" w:color="auto"/>
              </w:divBdr>
              <w:divsChild>
                <w:div w:id="462192503">
                  <w:marLeft w:val="0"/>
                  <w:marRight w:val="0"/>
                  <w:marTop w:val="0"/>
                  <w:marBottom w:val="0"/>
                  <w:divBdr>
                    <w:top w:val="none" w:sz="0" w:space="0" w:color="auto"/>
                    <w:left w:val="single" w:sz="24" w:space="0" w:color="AAE4AB"/>
                    <w:bottom w:val="none" w:sz="0" w:space="0" w:color="auto"/>
                    <w:right w:val="none" w:sz="0" w:space="0" w:color="auto"/>
                  </w:divBdr>
                  <w:divsChild>
                    <w:div w:id="1278293231">
                      <w:marLeft w:val="0"/>
                      <w:marRight w:val="0"/>
                      <w:marTop w:val="0"/>
                      <w:marBottom w:val="0"/>
                      <w:divBdr>
                        <w:top w:val="none" w:sz="0" w:space="0" w:color="auto"/>
                        <w:left w:val="none" w:sz="0" w:space="0" w:color="auto"/>
                        <w:bottom w:val="none" w:sz="0" w:space="0" w:color="auto"/>
                        <w:right w:val="none" w:sz="0" w:space="0" w:color="auto"/>
                      </w:divBdr>
                      <w:divsChild>
                        <w:div w:id="1755395481">
                          <w:marLeft w:val="0"/>
                          <w:marRight w:val="0"/>
                          <w:marTop w:val="15"/>
                          <w:marBottom w:val="0"/>
                          <w:divBdr>
                            <w:top w:val="none" w:sz="0" w:space="0" w:color="auto"/>
                            <w:left w:val="none" w:sz="0" w:space="0" w:color="auto"/>
                            <w:bottom w:val="none" w:sz="0" w:space="0" w:color="auto"/>
                            <w:right w:val="none" w:sz="0" w:space="0" w:color="auto"/>
                          </w:divBdr>
                        </w:div>
                      </w:divsChild>
                    </w:div>
                    <w:div w:id="441385674">
                      <w:marLeft w:val="0"/>
                      <w:marRight w:val="0"/>
                      <w:marTop w:val="0"/>
                      <w:marBottom w:val="0"/>
                      <w:divBdr>
                        <w:top w:val="none" w:sz="0" w:space="0" w:color="auto"/>
                        <w:left w:val="none" w:sz="0" w:space="0" w:color="auto"/>
                        <w:bottom w:val="none" w:sz="0" w:space="0" w:color="auto"/>
                        <w:right w:val="none" w:sz="0" w:space="0" w:color="auto"/>
                      </w:divBdr>
                      <w:divsChild>
                        <w:div w:id="1097142494">
                          <w:marLeft w:val="0"/>
                          <w:marRight w:val="0"/>
                          <w:marTop w:val="0"/>
                          <w:marBottom w:val="0"/>
                          <w:divBdr>
                            <w:top w:val="none" w:sz="0" w:space="0" w:color="auto"/>
                            <w:left w:val="none" w:sz="0" w:space="0" w:color="auto"/>
                            <w:bottom w:val="none" w:sz="0" w:space="0" w:color="auto"/>
                            <w:right w:val="none" w:sz="0" w:space="0" w:color="auto"/>
                          </w:divBdr>
                        </w:div>
                      </w:divsChild>
                    </w:div>
                    <w:div w:id="132521990">
                      <w:marLeft w:val="0"/>
                      <w:marRight w:val="0"/>
                      <w:marTop w:val="0"/>
                      <w:marBottom w:val="0"/>
                      <w:divBdr>
                        <w:top w:val="none" w:sz="0" w:space="0" w:color="auto"/>
                        <w:left w:val="none" w:sz="0" w:space="0" w:color="auto"/>
                        <w:bottom w:val="none" w:sz="0" w:space="0" w:color="auto"/>
                        <w:right w:val="none" w:sz="0" w:space="0" w:color="auto"/>
                      </w:divBdr>
                    </w:div>
                  </w:divsChild>
                </w:div>
                <w:div w:id="892424519">
                  <w:marLeft w:val="0"/>
                  <w:marRight w:val="0"/>
                  <w:marTop w:val="0"/>
                  <w:marBottom w:val="0"/>
                  <w:divBdr>
                    <w:top w:val="none" w:sz="0" w:space="0" w:color="auto"/>
                    <w:left w:val="none" w:sz="0" w:space="0" w:color="auto"/>
                    <w:bottom w:val="none" w:sz="0" w:space="0" w:color="auto"/>
                    <w:right w:val="none" w:sz="0" w:space="0" w:color="auto"/>
                  </w:divBdr>
                  <w:divsChild>
                    <w:div w:id="1598520543">
                      <w:marLeft w:val="0"/>
                      <w:marRight w:val="0"/>
                      <w:marTop w:val="0"/>
                      <w:marBottom w:val="0"/>
                      <w:divBdr>
                        <w:top w:val="none" w:sz="0" w:space="0" w:color="auto"/>
                        <w:left w:val="none" w:sz="0" w:space="0" w:color="auto"/>
                        <w:bottom w:val="none" w:sz="0" w:space="0" w:color="auto"/>
                        <w:right w:val="none" w:sz="0" w:space="0" w:color="auto"/>
                      </w:divBdr>
                      <w:divsChild>
                        <w:div w:id="578560205">
                          <w:marLeft w:val="0"/>
                          <w:marRight w:val="0"/>
                          <w:marTop w:val="0"/>
                          <w:marBottom w:val="0"/>
                          <w:divBdr>
                            <w:top w:val="none" w:sz="0" w:space="0" w:color="auto"/>
                            <w:left w:val="none" w:sz="0" w:space="0" w:color="auto"/>
                            <w:bottom w:val="none" w:sz="0" w:space="0" w:color="auto"/>
                            <w:right w:val="none" w:sz="0" w:space="0" w:color="auto"/>
                          </w:divBdr>
                          <w:divsChild>
                            <w:div w:id="361397611">
                              <w:marLeft w:val="0"/>
                              <w:marRight w:val="0"/>
                              <w:marTop w:val="0"/>
                              <w:marBottom w:val="0"/>
                              <w:divBdr>
                                <w:top w:val="none" w:sz="0" w:space="0" w:color="auto"/>
                                <w:left w:val="single" w:sz="24" w:space="0" w:color="2BC02D"/>
                                <w:bottom w:val="none" w:sz="0" w:space="0" w:color="auto"/>
                                <w:right w:val="none" w:sz="0" w:space="0" w:color="auto"/>
                              </w:divBdr>
                              <w:divsChild>
                                <w:div w:id="1166243918">
                                  <w:marLeft w:val="0"/>
                                  <w:marRight w:val="0"/>
                                  <w:marTop w:val="0"/>
                                  <w:marBottom w:val="0"/>
                                  <w:divBdr>
                                    <w:top w:val="none" w:sz="0" w:space="0" w:color="auto"/>
                                    <w:left w:val="none" w:sz="0" w:space="0" w:color="auto"/>
                                    <w:bottom w:val="none" w:sz="0" w:space="0" w:color="auto"/>
                                    <w:right w:val="none" w:sz="0" w:space="0" w:color="auto"/>
                                  </w:divBdr>
                                  <w:divsChild>
                                    <w:div w:id="488833306">
                                      <w:marLeft w:val="0"/>
                                      <w:marRight w:val="0"/>
                                      <w:marTop w:val="15"/>
                                      <w:marBottom w:val="0"/>
                                      <w:divBdr>
                                        <w:top w:val="none" w:sz="0" w:space="0" w:color="auto"/>
                                        <w:left w:val="none" w:sz="0" w:space="0" w:color="auto"/>
                                        <w:bottom w:val="none" w:sz="0" w:space="0" w:color="auto"/>
                                        <w:right w:val="none" w:sz="0" w:space="0" w:color="auto"/>
                                      </w:divBdr>
                                    </w:div>
                                  </w:divsChild>
                                </w:div>
                                <w:div w:id="862548499">
                                  <w:marLeft w:val="0"/>
                                  <w:marRight w:val="0"/>
                                  <w:marTop w:val="0"/>
                                  <w:marBottom w:val="0"/>
                                  <w:divBdr>
                                    <w:top w:val="none" w:sz="0" w:space="0" w:color="auto"/>
                                    <w:left w:val="none" w:sz="0" w:space="0" w:color="auto"/>
                                    <w:bottom w:val="none" w:sz="0" w:space="0" w:color="auto"/>
                                    <w:right w:val="none" w:sz="0" w:space="0" w:color="auto"/>
                                  </w:divBdr>
                                  <w:divsChild>
                                    <w:div w:id="1943806149">
                                      <w:marLeft w:val="0"/>
                                      <w:marRight w:val="0"/>
                                      <w:marTop w:val="0"/>
                                      <w:marBottom w:val="0"/>
                                      <w:divBdr>
                                        <w:top w:val="none" w:sz="0" w:space="0" w:color="auto"/>
                                        <w:left w:val="none" w:sz="0" w:space="0" w:color="auto"/>
                                        <w:bottom w:val="none" w:sz="0" w:space="0" w:color="auto"/>
                                        <w:right w:val="none" w:sz="0" w:space="0" w:color="auto"/>
                                      </w:divBdr>
                                    </w:div>
                                  </w:divsChild>
                                </w:div>
                                <w:div w:id="161397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1761413">
                  <w:marLeft w:val="0"/>
                  <w:marRight w:val="0"/>
                  <w:marTop w:val="0"/>
                  <w:marBottom w:val="0"/>
                  <w:divBdr>
                    <w:top w:val="none" w:sz="0" w:space="0" w:color="auto"/>
                    <w:left w:val="none" w:sz="0" w:space="0" w:color="auto"/>
                    <w:bottom w:val="none" w:sz="0" w:space="0" w:color="auto"/>
                    <w:right w:val="none" w:sz="0" w:space="0" w:color="auto"/>
                  </w:divBdr>
                  <w:divsChild>
                    <w:div w:id="311566410">
                      <w:marLeft w:val="0"/>
                      <w:marRight w:val="0"/>
                      <w:marTop w:val="0"/>
                      <w:marBottom w:val="0"/>
                      <w:divBdr>
                        <w:top w:val="none" w:sz="0" w:space="0" w:color="auto"/>
                        <w:left w:val="none" w:sz="0" w:space="0" w:color="auto"/>
                        <w:bottom w:val="none" w:sz="0" w:space="0" w:color="auto"/>
                        <w:right w:val="none" w:sz="0" w:space="0" w:color="auto"/>
                      </w:divBdr>
                      <w:divsChild>
                        <w:div w:id="1128083199">
                          <w:marLeft w:val="0"/>
                          <w:marRight w:val="0"/>
                          <w:marTop w:val="0"/>
                          <w:marBottom w:val="0"/>
                          <w:divBdr>
                            <w:top w:val="none" w:sz="0" w:space="0" w:color="auto"/>
                            <w:left w:val="none" w:sz="0" w:space="0" w:color="auto"/>
                            <w:bottom w:val="none" w:sz="0" w:space="0" w:color="auto"/>
                            <w:right w:val="none" w:sz="0" w:space="0" w:color="auto"/>
                          </w:divBdr>
                          <w:divsChild>
                            <w:div w:id="384763983">
                              <w:marLeft w:val="0"/>
                              <w:marRight w:val="0"/>
                              <w:marTop w:val="0"/>
                              <w:marBottom w:val="0"/>
                              <w:divBdr>
                                <w:top w:val="none" w:sz="0" w:space="0" w:color="auto"/>
                                <w:left w:val="none" w:sz="0" w:space="0" w:color="auto"/>
                                <w:bottom w:val="none" w:sz="0" w:space="0" w:color="auto"/>
                                <w:right w:val="none" w:sz="0" w:space="0" w:color="auto"/>
                              </w:divBdr>
                              <w:divsChild>
                                <w:div w:id="74669483">
                                  <w:marLeft w:val="0"/>
                                  <w:marRight w:val="0"/>
                                  <w:marTop w:val="0"/>
                                  <w:marBottom w:val="0"/>
                                  <w:divBdr>
                                    <w:top w:val="none" w:sz="0" w:space="0" w:color="auto"/>
                                    <w:left w:val="none" w:sz="0" w:space="0" w:color="auto"/>
                                    <w:bottom w:val="none" w:sz="0" w:space="0" w:color="auto"/>
                                    <w:right w:val="none" w:sz="0" w:space="0" w:color="auto"/>
                                  </w:divBdr>
                                  <w:divsChild>
                                    <w:div w:id="920916389">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371686263">
          <w:marLeft w:val="0"/>
          <w:marRight w:val="0"/>
          <w:marTop w:val="0"/>
          <w:marBottom w:val="0"/>
          <w:divBdr>
            <w:top w:val="none" w:sz="0" w:space="0" w:color="auto"/>
            <w:left w:val="none" w:sz="0" w:space="0" w:color="auto"/>
            <w:bottom w:val="none" w:sz="0" w:space="0" w:color="auto"/>
            <w:right w:val="none" w:sz="0" w:space="0" w:color="auto"/>
          </w:divBdr>
          <w:divsChild>
            <w:div w:id="1228956197">
              <w:marLeft w:val="0"/>
              <w:marRight w:val="0"/>
              <w:marTop w:val="0"/>
              <w:marBottom w:val="0"/>
              <w:divBdr>
                <w:top w:val="none" w:sz="0" w:space="0" w:color="auto"/>
                <w:left w:val="none" w:sz="0" w:space="0" w:color="auto"/>
                <w:bottom w:val="none" w:sz="0" w:space="0" w:color="auto"/>
                <w:right w:val="none" w:sz="0" w:space="0" w:color="auto"/>
              </w:divBdr>
              <w:divsChild>
                <w:div w:id="2138063181">
                  <w:marLeft w:val="0"/>
                  <w:marRight w:val="0"/>
                  <w:marTop w:val="0"/>
                  <w:marBottom w:val="0"/>
                  <w:divBdr>
                    <w:top w:val="none" w:sz="0" w:space="0" w:color="auto"/>
                    <w:left w:val="single" w:sz="24" w:space="0" w:color="2BC02D"/>
                    <w:bottom w:val="none" w:sz="0" w:space="0" w:color="auto"/>
                    <w:right w:val="none" w:sz="0" w:space="0" w:color="auto"/>
                  </w:divBdr>
                  <w:divsChild>
                    <w:div w:id="1119760031">
                      <w:marLeft w:val="0"/>
                      <w:marRight w:val="0"/>
                      <w:marTop w:val="0"/>
                      <w:marBottom w:val="0"/>
                      <w:divBdr>
                        <w:top w:val="none" w:sz="0" w:space="0" w:color="auto"/>
                        <w:left w:val="none" w:sz="0" w:space="0" w:color="auto"/>
                        <w:bottom w:val="none" w:sz="0" w:space="0" w:color="auto"/>
                        <w:right w:val="none" w:sz="0" w:space="0" w:color="auto"/>
                      </w:divBdr>
                      <w:divsChild>
                        <w:div w:id="1657345694">
                          <w:marLeft w:val="0"/>
                          <w:marRight w:val="0"/>
                          <w:marTop w:val="15"/>
                          <w:marBottom w:val="0"/>
                          <w:divBdr>
                            <w:top w:val="none" w:sz="0" w:space="0" w:color="auto"/>
                            <w:left w:val="none" w:sz="0" w:space="0" w:color="auto"/>
                            <w:bottom w:val="none" w:sz="0" w:space="0" w:color="auto"/>
                            <w:right w:val="none" w:sz="0" w:space="0" w:color="auto"/>
                          </w:divBdr>
                        </w:div>
                      </w:divsChild>
                    </w:div>
                    <w:div w:id="852493459">
                      <w:marLeft w:val="0"/>
                      <w:marRight w:val="0"/>
                      <w:marTop w:val="0"/>
                      <w:marBottom w:val="0"/>
                      <w:divBdr>
                        <w:top w:val="none" w:sz="0" w:space="0" w:color="auto"/>
                        <w:left w:val="none" w:sz="0" w:space="0" w:color="auto"/>
                        <w:bottom w:val="none" w:sz="0" w:space="0" w:color="auto"/>
                        <w:right w:val="none" w:sz="0" w:space="0" w:color="auto"/>
                      </w:divBdr>
                      <w:divsChild>
                        <w:div w:id="210965737">
                          <w:marLeft w:val="0"/>
                          <w:marRight w:val="0"/>
                          <w:marTop w:val="0"/>
                          <w:marBottom w:val="0"/>
                          <w:divBdr>
                            <w:top w:val="none" w:sz="0" w:space="0" w:color="auto"/>
                            <w:left w:val="none" w:sz="0" w:space="0" w:color="auto"/>
                            <w:bottom w:val="none" w:sz="0" w:space="0" w:color="auto"/>
                            <w:right w:val="none" w:sz="0" w:space="0" w:color="auto"/>
                          </w:divBdr>
                        </w:div>
                      </w:divsChild>
                    </w:div>
                    <w:div w:id="2102869713">
                      <w:marLeft w:val="0"/>
                      <w:marRight w:val="0"/>
                      <w:marTop w:val="0"/>
                      <w:marBottom w:val="0"/>
                      <w:divBdr>
                        <w:top w:val="none" w:sz="0" w:space="0" w:color="auto"/>
                        <w:left w:val="none" w:sz="0" w:space="0" w:color="auto"/>
                        <w:bottom w:val="none" w:sz="0" w:space="0" w:color="auto"/>
                        <w:right w:val="none" w:sz="0" w:space="0" w:color="auto"/>
                      </w:divBdr>
                    </w:div>
                  </w:divsChild>
                </w:div>
                <w:div w:id="324019702">
                  <w:marLeft w:val="0"/>
                  <w:marRight w:val="0"/>
                  <w:marTop w:val="0"/>
                  <w:marBottom w:val="0"/>
                  <w:divBdr>
                    <w:top w:val="none" w:sz="0" w:space="0" w:color="auto"/>
                    <w:left w:val="none" w:sz="0" w:space="0" w:color="auto"/>
                    <w:bottom w:val="none" w:sz="0" w:space="0" w:color="auto"/>
                    <w:right w:val="none" w:sz="0" w:space="0" w:color="auto"/>
                  </w:divBdr>
                  <w:divsChild>
                    <w:div w:id="669406301">
                      <w:marLeft w:val="0"/>
                      <w:marRight w:val="0"/>
                      <w:marTop w:val="0"/>
                      <w:marBottom w:val="0"/>
                      <w:divBdr>
                        <w:top w:val="none" w:sz="0" w:space="0" w:color="auto"/>
                        <w:left w:val="none" w:sz="0" w:space="0" w:color="auto"/>
                        <w:bottom w:val="none" w:sz="0" w:space="0" w:color="auto"/>
                        <w:right w:val="none" w:sz="0" w:space="0" w:color="auto"/>
                      </w:divBdr>
                      <w:divsChild>
                        <w:div w:id="230312209">
                          <w:marLeft w:val="0"/>
                          <w:marRight w:val="0"/>
                          <w:marTop w:val="0"/>
                          <w:marBottom w:val="0"/>
                          <w:divBdr>
                            <w:top w:val="none" w:sz="0" w:space="0" w:color="auto"/>
                            <w:left w:val="none" w:sz="0" w:space="0" w:color="auto"/>
                            <w:bottom w:val="none" w:sz="0" w:space="0" w:color="auto"/>
                            <w:right w:val="none" w:sz="0" w:space="0" w:color="auto"/>
                          </w:divBdr>
                          <w:divsChild>
                            <w:div w:id="662390345">
                              <w:marLeft w:val="0"/>
                              <w:marRight w:val="0"/>
                              <w:marTop w:val="0"/>
                              <w:marBottom w:val="0"/>
                              <w:divBdr>
                                <w:top w:val="none" w:sz="0" w:space="0" w:color="auto"/>
                                <w:left w:val="single" w:sz="24" w:space="0" w:color="2BC02D"/>
                                <w:bottom w:val="none" w:sz="0" w:space="0" w:color="auto"/>
                                <w:right w:val="none" w:sz="0" w:space="0" w:color="auto"/>
                              </w:divBdr>
                              <w:divsChild>
                                <w:div w:id="1553544837">
                                  <w:marLeft w:val="0"/>
                                  <w:marRight w:val="0"/>
                                  <w:marTop w:val="0"/>
                                  <w:marBottom w:val="0"/>
                                  <w:divBdr>
                                    <w:top w:val="none" w:sz="0" w:space="0" w:color="auto"/>
                                    <w:left w:val="none" w:sz="0" w:space="0" w:color="auto"/>
                                    <w:bottom w:val="none" w:sz="0" w:space="0" w:color="auto"/>
                                    <w:right w:val="none" w:sz="0" w:space="0" w:color="auto"/>
                                  </w:divBdr>
                                  <w:divsChild>
                                    <w:div w:id="1141772151">
                                      <w:marLeft w:val="0"/>
                                      <w:marRight w:val="0"/>
                                      <w:marTop w:val="15"/>
                                      <w:marBottom w:val="0"/>
                                      <w:divBdr>
                                        <w:top w:val="none" w:sz="0" w:space="0" w:color="auto"/>
                                        <w:left w:val="none" w:sz="0" w:space="0" w:color="auto"/>
                                        <w:bottom w:val="none" w:sz="0" w:space="0" w:color="auto"/>
                                        <w:right w:val="none" w:sz="0" w:space="0" w:color="auto"/>
                                      </w:divBdr>
                                    </w:div>
                                  </w:divsChild>
                                </w:div>
                                <w:div w:id="2043896359">
                                  <w:marLeft w:val="0"/>
                                  <w:marRight w:val="0"/>
                                  <w:marTop w:val="0"/>
                                  <w:marBottom w:val="0"/>
                                  <w:divBdr>
                                    <w:top w:val="none" w:sz="0" w:space="0" w:color="auto"/>
                                    <w:left w:val="none" w:sz="0" w:space="0" w:color="auto"/>
                                    <w:bottom w:val="none" w:sz="0" w:space="0" w:color="auto"/>
                                    <w:right w:val="none" w:sz="0" w:space="0" w:color="auto"/>
                                  </w:divBdr>
                                  <w:divsChild>
                                    <w:div w:id="709692700">
                                      <w:marLeft w:val="0"/>
                                      <w:marRight w:val="0"/>
                                      <w:marTop w:val="0"/>
                                      <w:marBottom w:val="0"/>
                                      <w:divBdr>
                                        <w:top w:val="none" w:sz="0" w:space="0" w:color="auto"/>
                                        <w:left w:val="none" w:sz="0" w:space="0" w:color="auto"/>
                                        <w:bottom w:val="none" w:sz="0" w:space="0" w:color="auto"/>
                                        <w:right w:val="none" w:sz="0" w:space="0" w:color="auto"/>
                                      </w:divBdr>
                                    </w:div>
                                  </w:divsChild>
                                </w:div>
                                <w:div w:id="451704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0889865">
                  <w:marLeft w:val="0"/>
                  <w:marRight w:val="0"/>
                  <w:marTop w:val="0"/>
                  <w:marBottom w:val="0"/>
                  <w:divBdr>
                    <w:top w:val="none" w:sz="0" w:space="0" w:color="auto"/>
                    <w:left w:val="none" w:sz="0" w:space="0" w:color="auto"/>
                    <w:bottom w:val="none" w:sz="0" w:space="0" w:color="auto"/>
                    <w:right w:val="none" w:sz="0" w:space="0" w:color="auto"/>
                  </w:divBdr>
                  <w:divsChild>
                    <w:div w:id="1409187526">
                      <w:marLeft w:val="0"/>
                      <w:marRight w:val="0"/>
                      <w:marTop w:val="0"/>
                      <w:marBottom w:val="0"/>
                      <w:divBdr>
                        <w:top w:val="none" w:sz="0" w:space="0" w:color="auto"/>
                        <w:left w:val="none" w:sz="0" w:space="0" w:color="auto"/>
                        <w:bottom w:val="none" w:sz="0" w:space="0" w:color="auto"/>
                        <w:right w:val="none" w:sz="0" w:space="0" w:color="auto"/>
                      </w:divBdr>
                      <w:divsChild>
                        <w:div w:id="1405225056">
                          <w:marLeft w:val="0"/>
                          <w:marRight w:val="0"/>
                          <w:marTop w:val="0"/>
                          <w:marBottom w:val="0"/>
                          <w:divBdr>
                            <w:top w:val="none" w:sz="0" w:space="0" w:color="auto"/>
                            <w:left w:val="none" w:sz="0" w:space="0" w:color="auto"/>
                            <w:bottom w:val="none" w:sz="0" w:space="0" w:color="auto"/>
                            <w:right w:val="none" w:sz="0" w:space="0" w:color="auto"/>
                          </w:divBdr>
                          <w:divsChild>
                            <w:div w:id="969936599">
                              <w:marLeft w:val="0"/>
                              <w:marRight w:val="0"/>
                              <w:marTop w:val="0"/>
                              <w:marBottom w:val="0"/>
                              <w:divBdr>
                                <w:top w:val="none" w:sz="0" w:space="0" w:color="auto"/>
                                <w:left w:val="none" w:sz="0" w:space="0" w:color="auto"/>
                                <w:bottom w:val="none" w:sz="0" w:space="0" w:color="auto"/>
                                <w:right w:val="none" w:sz="0" w:space="0" w:color="auto"/>
                              </w:divBdr>
                              <w:divsChild>
                                <w:div w:id="12539635">
                                  <w:marLeft w:val="0"/>
                                  <w:marRight w:val="0"/>
                                  <w:marTop w:val="0"/>
                                  <w:marBottom w:val="0"/>
                                  <w:divBdr>
                                    <w:top w:val="none" w:sz="0" w:space="0" w:color="auto"/>
                                    <w:left w:val="none" w:sz="0" w:space="0" w:color="auto"/>
                                    <w:bottom w:val="none" w:sz="0" w:space="0" w:color="auto"/>
                                    <w:right w:val="none" w:sz="0" w:space="0" w:color="auto"/>
                                  </w:divBdr>
                                  <w:divsChild>
                                    <w:div w:id="1607345174">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935358454">
          <w:marLeft w:val="0"/>
          <w:marRight w:val="0"/>
          <w:marTop w:val="0"/>
          <w:marBottom w:val="0"/>
          <w:divBdr>
            <w:top w:val="none" w:sz="0" w:space="0" w:color="auto"/>
            <w:left w:val="none" w:sz="0" w:space="0" w:color="auto"/>
            <w:bottom w:val="none" w:sz="0" w:space="0" w:color="auto"/>
            <w:right w:val="none" w:sz="0" w:space="0" w:color="auto"/>
          </w:divBdr>
          <w:divsChild>
            <w:div w:id="1768845369">
              <w:marLeft w:val="0"/>
              <w:marRight w:val="0"/>
              <w:marTop w:val="0"/>
              <w:marBottom w:val="0"/>
              <w:divBdr>
                <w:top w:val="none" w:sz="0" w:space="0" w:color="auto"/>
                <w:left w:val="none" w:sz="0" w:space="0" w:color="auto"/>
                <w:bottom w:val="none" w:sz="0" w:space="0" w:color="auto"/>
                <w:right w:val="none" w:sz="0" w:space="0" w:color="auto"/>
              </w:divBdr>
              <w:divsChild>
                <w:div w:id="1369840792">
                  <w:marLeft w:val="0"/>
                  <w:marRight w:val="0"/>
                  <w:marTop w:val="0"/>
                  <w:marBottom w:val="0"/>
                  <w:divBdr>
                    <w:top w:val="none" w:sz="0" w:space="0" w:color="auto"/>
                    <w:left w:val="single" w:sz="24" w:space="0" w:color="2BC02D"/>
                    <w:bottom w:val="none" w:sz="0" w:space="0" w:color="auto"/>
                    <w:right w:val="none" w:sz="0" w:space="0" w:color="auto"/>
                  </w:divBdr>
                  <w:divsChild>
                    <w:div w:id="1315336882">
                      <w:marLeft w:val="0"/>
                      <w:marRight w:val="0"/>
                      <w:marTop w:val="0"/>
                      <w:marBottom w:val="0"/>
                      <w:divBdr>
                        <w:top w:val="none" w:sz="0" w:space="0" w:color="auto"/>
                        <w:left w:val="none" w:sz="0" w:space="0" w:color="auto"/>
                        <w:bottom w:val="none" w:sz="0" w:space="0" w:color="auto"/>
                        <w:right w:val="none" w:sz="0" w:space="0" w:color="auto"/>
                      </w:divBdr>
                      <w:divsChild>
                        <w:div w:id="283270429">
                          <w:marLeft w:val="0"/>
                          <w:marRight w:val="0"/>
                          <w:marTop w:val="15"/>
                          <w:marBottom w:val="0"/>
                          <w:divBdr>
                            <w:top w:val="none" w:sz="0" w:space="0" w:color="auto"/>
                            <w:left w:val="none" w:sz="0" w:space="0" w:color="auto"/>
                            <w:bottom w:val="none" w:sz="0" w:space="0" w:color="auto"/>
                            <w:right w:val="none" w:sz="0" w:space="0" w:color="auto"/>
                          </w:divBdr>
                        </w:div>
                      </w:divsChild>
                    </w:div>
                    <w:div w:id="1717852468">
                      <w:marLeft w:val="0"/>
                      <w:marRight w:val="0"/>
                      <w:marTop w:val="0"/>
                      <w:marBottom w:val="0"/>
                      <w:divBdr>
                        <w:top w:val="none" w:sz="0" w:space="0" w:color="auto"/>
                        <w:left w:val="none" w:sz="0" w:space="0" w:color="auto"/>
                        <w:bottom w:val="none" w:sz="0" w:space="0" w:color="auto"/>
                        <w:right w:val="none" w:sz="0" w:space="0" w:color="auto"/>
                      </w:divBdr>
                      <w:divsChild>
                        <w:div w:id="1254362082">
                          <w:marLeft w:val="0"/>
                          <w:marRight w:val="0"/>
                          <w:marTop w:val="0"/>
                          <w:marBottom w:val="0"/>
                          <w:divBdr>
                            <w:top w:val="none" w:sz="0" w:space="0" w:color="auto"/>
                            <w:left w:val="none" w:sz="0" w:space="0" w:color="auto"/>
                            <w:bottom w:val="none" w:sz="0" w:space="0" w:color="auto"/>
                            <w:right w:val="none" w:sz="0" w:space="0" w:color="auto"/>
                          </w:divBdr>
                        </w:div>
                      </w:divsChild>
                    </w:div>
                    <w:div w:id="993333558">
                      <w:marLeft w:val="0"/>
                      <w:marRight w:val="0"/>
                      <w:marTop w:val="0"/>
                      <w:marBottom w:val="0"/>
                      <w:divBdr>
                        <w:top w:val="none" w:sz="0" w:space="0" w:color="auto"/>
                        <w:left w:val="none" w:sz="0" w:space="0" w:color="auto"/>
                        <w:bottom w:val="none" w:sz="0" w:space="0" w:color="auto"/>
                        <w:right w:val="none" w:sz="0" w:space="0" w:color="auto"/>
                      </w:divBdr>
                    </w:div>
                  </w:divsChild>
                </w:div>
                <w:div w:id="1448769819">
                  <w:marLeft w:val="0"/>
                  <w:marRight w:val="0"/>
                  <w:marTop w:val="0"/>
                  <w:marBottom w:val="0"/>
                  <w:divBdr>
                    <w:top w:val="none" w:sz="0" w:space="0" w:color="auto"/>
                    <w:left w:val="none" w:sz="0" w:space="0" w:color="auto"/>
                    <w:bottom w:val="none" w:sz="0" w:space="0" w:color="auto"/>
                    <w:right w:val="none" w:sz="0" w:space="0" w:color="auto"/>
                  </w:divBdr>
                  <w:divsChild>
                    <w:div w:id="1904565822">
                      <w:marLeft w:val="0"/>
                      <w:marRight w:val="0"/>
                      <w:marTop w:val="0"/>
                      <w:marBottom w:val="0"/>
                      <w:divBdr>
                        <w:top w:val="none" w:sz="0" w:space="0" w:color="auto"/>
                        <w:left w:val="none" w:sz="0" w:space="0" w:color="auto"/>
                        <w:bottom w:val="none" w:sz="0" w:space="0" w:color="auto"/>
                        <w:right w:val="none" w:sz="0" w:space="0" w:color="auto"/>
                      </w:divBdr>
                      <w:divsChild>
                        <w:div w:id="886455356">
                          <w:marLeft w:val="0"/>
                          <w:marRight w:val="0"/>
                          <w:marTop w:val="0"/>
                          <w:marBottom w:val="0"/>
                          <w:divBdr>
                            <w:top w:val="none" w:sz="0" w:space="0" w:color="auto"/>
                            <w:left w:val="none" w:sz="0" w:space="0" w:color="auto"/>
                            <w:bottom w:val="none" w:sz="0" w:space="0" w:color="auto"/>
                            <w:right w:val="none" w:sz="0" w:space="0" w:color="auto"/>
                          </w:divBdr>
                          <w:divsChild>
                            <w:div w:id="2087608431">
                              <w:marLeft w:val="0"/>
                              <w:marRight w:val="0"/>
                              <w:marTop w:val="0"/>
                              <w:marBottom w:val="0"/>
                              <w:divBdr>
                                <w:top w:val="none" w:sz="0" w:space="0" w:color="auto"/>
                                <w:left w:val="single" w:sz="24" w:space="0" w:color="2BC02D"/>
                                <w:bottom w:val="none" w:sz="0" w:space="0" w:color="auto"/>
                                <w:right w:val="none" w:sz="0" w:space="0" w:color="auto"/>
                              </w:divBdr>
                              <w:divsChild>
                                <w:div w:id="1029070106">
                                  <w:marLeft w:val="0"/>
                                  <w:marRight w:val="0"/>
                                  <w:marTop w:val="0"/>
                                  <w:marBottom w:val="0"/>
                                  <w:divBdr>
                                    <w:top w:val="none" w:sz="0" w:space="0" w:color="auto"/>
                                    <w:left w:val="none" w:sz="0" w:space="0" w:color="auto"/>
                                    <w:bottom w:val="none" w:sz="0" w:space="0" w:color="auto"/>
                                    <w:right w:val="none" w:sz="0" w:space="0" w:color="auto"/>
                                  </w:divBdr>
                                  <w:divsChild>
                                    <w:div w:id="229652962">
                                      <w:marLeft w:val="0"/>
                                      <w:marRight w:val="0"/>
                                      <w:marTop w:val="15"/>
                                      <w:marBottom w:val="0"/>
                                      <w:divBdr>
                                        <w:top w:val="none" w:sz="0" w:space="0" w:color="auto"/>
                                        <w:left w:val="none" w:sz="0" w:space="0" w:color="auto"/>
                                        <w:bottom w:val="none" w:sz="0" w:space="0" w:color="auto"/>
                                        <w:right w:val="none" w:sz="0" w:space="0" w:color="auto"/>
                                      </w:divBdr>
                                    </w:div>
                                  </w:divsChild>
                                </w:div>
                                <w:div w:id="1226378724">
                                  <w:marLeft w:val="0"/>
                                  <w:marRight w:val="0"/>
                                  <w:marTop w:val="0"/>
                                  <w:marBottom w:val="0"/>
                                  <w:divBdr>
                                    <w:top w:val="none" w:sz="0" w:space="0" w:color="auto"/>
                                    <w:left w:val="none" w:sz="0" w:space="0" w:color="auto"/>
                                    <w:bottom w:val="none" w:sz="0" w:space="0" w:color="auto"/>
                                    <w:right w:val="none" w:sz="0" w:space="0" w:color="auto"/>
                                  </w:divBdr>
                                  <w:divsChild>
                                    <w:div w:id="1151407554">
                                      <w:marLeft w:val="0"/>
                                      <w:marRight w:val="0"/>
                                      <w:marTop w:val="0"/>
                                      <w:marBottom w:val="0"/>
                                      <w:divBdr>
                                        <w:top w:val="none" w:sz="0" w:space="0" w:color="auto"/>
                                        <w:left w:val="none" w:sz="0" w:space="0" w:color="auto"/>
                                        <w:bottom w:val="none" w:sz="0" w:space="0" w:color="auto"/>
                                        <w:right w:val="none" w:sz="0" w:space="0" w:color="auto"/>
                                      </w:divBdr>
                                    </w:div>
                                  </w:divsChild>
                                </w:div>
                                <w:div w:id="1979140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7135699">
                      <w:marLeft w:val="0"/>
                      <w:marRight w:val="0"/>
                      <w:marTop w:val="0"/>
                      <w:marBottom w:val="0"/>
                      <w:divBdr>
                        <w:top w:val="none" w:sz="0" w:space="0" w:color="auto"/>
                        <w:left w:val="none" w:sz="0" w:space="0" w:color="auto"/>
                        <w:bottom w:val="none" w:sz="0" w:space="0" w:color="auto"/>
                        <w:right w:val="none" w:sz="0" w:space="0" w:color="auto"/>
                      </w:divBdr>
                      <w:divsChild>
                        <w:div w:id="1404834575">
                          <w:marLeft w:val="0"/>
                          <w:marRight w:val="0"/>
                          <w:marTop w:val="0"/>
                          <w:marBottom w:val="0"/>
                          <w:divBdr>
                            <w:top w:val="none" w:sz="0" w:space="0" w:color="auto"/>
                            <w:left w:val="none" w:sz="0" w:space="0" w:color="auto"/>
                            <w:bottom w:val="none" w:sz="0" w:space="0" w:color="auto"/>
                            <w:right w:val="none" w:sz="0" w:space="0" w:color="auto"/>
                          </w:divBdr>
                          <w:divsChild>
                            <w:div w:id="1624579370">
                              <w:marLeft w:val="0"/>
                              <w:marRight w:val="0"/>
                              <w:marTop w:val="0"/>
                              <w:marBottom w:val="0"/>
                              <w:divBdr>
                                <w:top w:val="none" w:sz="0" w:space="0" w:color="auto"/>
                                <w:left w:val="single" w:sz="24" w:space="0" w:color="2BC02D"/>
                                <w:bottom w:val="none" w:sz="0" w:space="0" w:color="auto"/>
                                <w:right w:val="none" w:sz="0" w:space="0" w:color="auto"/>
                              </w:divBdr>
                              <w:divsChild>
                                <w:div w:id="1368337308">
                                  <w:marLeft w:val="0"/>
                                  <w:marRight w:val="0"/>
                                  <w:marTop w:val="0"/>
                                  <w:marBottom w:val="0"/>
                                  <w:divBdr>
                                    <w:top w:val="none" w:sz="0" w:space="0" w:color="auto"/>
                                    <w:left w:val="none" w:sz="0" w:space="0" w:color="auto"/>
                                    <w:bottom w:val="none" w:sz="0" w:space="0" w:color="auto"/>
                                    <w:right w:val="none" w:sz="0" w:space="0" w:color="auto"/>
                                  </w:divBdr>
                                  <w:divsChild>
                                    <w:div w:id="194391649">
                                      <w:marLeft w:val="0"/>
                                      <w:marRight w:val="0"/>
                                      <w:marTop w:val="15"/>
                                      <w:marBottom w:val="0"/>
                                      <w:divBdr>
                                        <w:top w:val="none" w:sz="0" w:space="0" w:color="auto"/>
                                        <w:left w:val="none" w:sz="0" w:space="0" w:color="auto"/>
                                        <w:bottom w:val="none" w:sz="0" w:space="0" w:color="auto"/>
                                        <w:right w:val="none" w:sz="0" w:space="0" w:color="auto"/>
                                      </w:divBdr>
                                    </w:div>
                                  </w:divsChild>
                                </w:div>
                                <w:div w:id="762725479">
                                  <w:marLeft w:val="0"/>
                                  <w:marRight w:val="0"/>
                                  <w:marTop w:val="0"/>
                                  <w:marBottom w:val="0"/>
                                  <w:divBdr>
                                    <w:top w:val="none" w:sz="0" w:space="0" w:color="auto"/>
                                    <w:left w:val="none" w:sz="0" w:space="0" w:color="auto"/>
                                    <w:bottom w:val="none" w:sz="0" w:space="0" w:color="auto"/>
                                    <w:right w:val="none" w:sz="0" w:space="0" w:color="auto"/>
                                  </w:divBdr>
                                  <w:divsChild>
                                    <w:div w:id="480777305">
                                      <w:marLeft w:val="0"/>
                                      <w:marRight w:val="0"/>
                                      <w:marTop w:val="0"/>
                                      <w:marBottom w:val="0"/>
                                      <w:divBdr>
                                        <w:top w:val="none" w:sz="0" w:space="0" w:color="auto"/>
                                        <w:left w:val="none" w:sz="0" w:space="0" w:color="auto"/>
                                        <w:bottom w:val="none" w:sz="0" w:space="0" w:color="auto"/>
                                        <w:right w:val="none" w:sz="0" w:space="0" w:color="auto"/>
                                      </w:divBdr>
                                    </w:div>
                                  </w:divsChild>
                                </w:div>
                                <w:div w:id="1160543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457468">
                      <w:marLeft w:val="0"/>
                      <w:marRight w:val="0"/>
                      <w:marTop w:val="0"/>
                      <w:marBottom w:val="0"/>
                      <w:divBdr>
                        <w:top w:val="none" w:sz="0" w:space="0" w:color="auto"/>
                        <w:left w:val="none" w:sz="0" w:space="0" w:color="auto"/>
                        <w:bottom w:val="none" w:sz="0" w:space="0" w:color="auto"/>
                        <w:right w:val="none" w:sz="0" w:space="0" w:color="auto"/>
                      </w:divBdr>
                      <w:divsChild>
                        <w:div w:id="1399475258">
                          <w:marLeft w:val="0"/>
                          <w:marRight w:val="0"/>
                          <w:marTop w:val="0"/>
                          <w:marBottom w:val="0"/>
                          <w:divBdr>
                            <w:top w:val="none" w:sz="0" w:space="0" w:color="auto"/>
                            <w:left w:val="none" w:sz="0" w:space="0" w:color="auto"/>
                            <w:bottom w:val="none" w:sz="0" w:space="0" w:color="auto"/>
                            <w:right w:val="none" w:sz="0" w:space="0" w:color="auto"/>
                          </w:divBdr>
                          <w:divsChild>
                            <w:div w:id="151222086">
                              <w:marLeft w:val="0"/>
                              <w:marRight w:val="0"/>
                              <w:marTop w:val="0"/>
                              <w:marBottom w:val="0"/>
                              <w:divBdr>
                                <w:top w:val="none" w:sz="0" w:space="0" w:color="auto"/>
                                <w:left w:val="single" w:sz="24" w:space="0" w:color="2BC02D"/>
                                <w:bottom w:val="none" w:sz="0" w:space="0" w:color="auto"/>
                                <w:right w:val="none" w:sz="0" w:space="0" w:color="auto"/>
                              </w:divBdr>
                              <w:divsChild>
                                <w:div w:id="157814052">
                                  <w:marLeft w:val="0"/>
                                  <w:marRight w:val="0"/>
                                  <w:marTop w:val="0"/>
                                  <w:marBottom w:val="0"/>
                                  <w:divBdr>
                                    <w:top w:val="none" w:sz="0" w:space="0" w:color="auto"/>
                                    <w:left w:val="none" w:sz="0" w:space="0" w:color="auto"/>
                                    <w:bottom w:val="none" w:sz="0" w:space="0" w:color="auto"/>
                                    <w:right w:val="none" w:sz="0" w:space="0" w:color="auto"/>
                                  </w:divBdr>
                                  <w:divsChild>
                                    <w:div w:id="1958216484">
                                      <w:marLeft w:val="0"/>
                                      <w:marRight w:val="0"/>
                                      <w:marTop w:val="15"/>
                                      <w:marBottom w:val="0"/>
                                      <w:divBdr>
                                        <w:top w:val="none" w:sz="0" w:space="0" w:color="auto"/>
                                        <w:left w:val="none" w:sz="0" w:space="0" w:color="auto"/>
                                        <w:bottom w:val="none" w:sz="0" w:space="0" w:color="auto"/>
                                        <w:right w:val="none" w:sz="0" w:space="0" w:color="auto"/>
                                      </w:divBdr>
                                    </w:div>
                                  </w:divsChild>
                                </w:div>
                                <w:div w:id="273633335">
                                  <w:marLeft w:val="0"/>
                                  <w:marRight w:val="0"/>
                                  <w:marTop w:val="0"/>
                                  <w:marBottom w:val="0"/>
                                  <w:divBdr>
                                    <w:top w:val="none" w:sz="0" w:space="0" w:color="auto"/>
                                    <w:left w:val="none" w:sz="0" w:space="0" w:color="auto"/>
                                    <w:bottom w:val="none" w:sz="0" w:space="0" w:color="auto"/>
                                    <w:right w:val="none" w:sz="0" w:space="0" w:color="auto"/>
                                  </w:divBdr>
                                  <w:divsChild>
                                    <w:div w:id="627512926">
                                      <w:marLeft w:val="0"/>
                                      <w:marRight w:val="0"/>
                                      <w:marTop w:val="0"/>
                                      <w:marBottom w:val="0"/>
                                      <w:divBdr>
                                        <w:top w:val="none" w:sz="0" w:space="0" w:color="auto"/>
                                        <w:left w:val="none" w:sz="0" w:space="0" w:color="auto"/>
                                        <w:bottom w:val="none" w:sz="0" w:space="0" w:color="auto"/>
                                        <w:right w:val="none" w:sz="0" w:space="0" w:color="auto"/>
                                      </w:divBdr>
                                    </w:div>
                                  </w:divsChild>
                                </w:div>
                                <w:div w:id="1686856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1747741">
                  <w:marLeft w:val="0"/>
                  <w:marRight w:val="0"/>
                  <w:marTop w:val="0"/>
                  <w:marBottom w:val="0"/>
                  <w:divBdr>
                    <w:top w:val="none" w:sz="0" w:space="0" w:color="auto"/>
                    <w:left w:val="none" w:sz="0" w:space="0" w:color="auto"/>
                    <w:bottom w:val="none" w:sz="0" w:space="0" w:color="auto"/>
                    <w:right w:val="none" w:sz="0" w:space="0" w:color="auto"/>
                  </w:divBdr>
                  <w:divsChild>
                    <w:div w:id="2080516191">
                      <w:marLeft w:val="0"/>
                      <w:marRight w:val="0"/>
                      <w:marTop w:val="0"/>
                      <w:marBottom w:val="0"/>
                      <w:divBdr>
                        <w:top w:val="none" w:sz="0" w:space="0" w:color="auto"/>
                        <w:left w:val="none" w:sz="0" w:space="0" w:color="auto"/>
                        <w:bottom w:val="none" w:sz="0" w:space="0" w:color="auto"/>
                        <w:right w:val="none" w:sz="0" w:space="0" w:color="auto"/>
                      </w:divBdr>
                      <w:divsChild>
                        <w:div w:id="433864671">
                          <w:marLeft w:val="0"/>
                          <w:marRight w:val="0"/>
                          <w:marTop w:val="0"/>
                          <w:marBottom w:val="0"/>
                          <w:divBdr>
                            <w:top w:val="none" w:sz="0" w:space="0" w:color="auto"/>
                            <w:left w:val="none" w:sz="0" w:space="0" w:color="auto"/>
                            <w:bottom w:val="none" w:sz="0" w:space="0" w:color="auto"/>
                            <w:right w:val="none" w:sz="0" w:space="0" w:color="auto"/>
                          </w:divBdr>
                          <w:divsChild>
                            <w:div w:id="1652902344">
                              <w:marLeft w:val="0"/>
                              <w:marRight w:val="0"/>
                              <w:marTop w:val="0"/>
                              <w:marBottom w:val="0"/>
                              <w:divBdr>
                                <w:top w:val="none" w:sz="0" w:space="0" w:color="auto"/>
                                <w:left w:val="none" w:sz="0" w:space="0" w:color="auto"/>
                                <w:bottom w:val="none" w:sz="0" w:space="0" w:color="auto"/>
                                <w:right w:val="none" w:sz="0" w:space="0" w:color="auto"/>
                              </w:divBdr>
                              <w:divsChild>
                                <w:div w:id="1383090133">
                                  <w:marLeft w:val="0"/>
                                  <w:marRight w:val="0"/>
                                  <w:marTop w:val="0"/>
                                  <w:marBottom w:val="0"/>
                                  <w:divBdr>
                                    <w:top w:val="none" w:sz="0" w:space="0" w:color="auto"/>
                                    <w:left w:val="none" w:sz="0" w:space="0" w:color="auto"/>
                                    <w:bottom w:val="none" w:sz="0" w:space="0" w:color="auto"/>
                                    <w:right w:val="none" w:sz="0" w:space="0" w:color="auto"/>
                                  </w:divBdr>
                                  <w:divsChild>
                                    <w:div w:id="92045315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639383689">
          <w:marLeft w:val="0"/>
          <w:marRight w:val="0"/>
          <w:marTop w:val="0"/>
          <w:marBottom w:val="0"/>
          <w:divBdr>
            <w:top w:val="none" w:sz="0" w:space="0" w:color="auto"/>
            <w:left w:val="none" w:sz="0" w:space="0" w:color="auto"/>
            <w:bottom w:val="none" w:sz="0" w:space="0" w:color="auto"/>
            <w:right w:val="none" w:sz="0" w:space="0" w:color="auto"/>
          </w:divBdr>
          <w:divsChild>
            <w:div w:id="860972660">
              <w:marLeft w:val="0"/>
              <w:marRight w:val="0"/>
              <w:marTop w:val="0"/>
              <w:marBottom w:val="0"/>
              <w:divBdr>
                <w:top w:val="none" w:sz="0" w:space="0" w:color="auto"/>
                <w:left w:val="none" w:sz="0" w:space="0" w:color="auto"/>
                <w:bottom w:val="none" w:sz="0" w:space="0" w:color="auto"/>
                <w:right w:val="none" w:sz="0" w:space="0" w:color="auto"/>
              </w:divBdr>
              <w:divsChild>
                <w:div w:id="323901795">
                  <w:marLeft w:val="0"/>
                  <w:marRight w:val="0"/>
                  <w:marTop w:val="0"/>
                  <w:marBottom w:val="0"/>
                  <w:divBdr>
                    <w:top w:val="none" w:sz="0" w:space="0" w:color="auto"/>
                    <w:left w:val="single" w:sz="24" w:space="0" w:color="2BC02D"/>
                    <w:bottom w:val="none" w:sz="0" w:space="0" w:color="auto"/>
                    <w:right w:val="none" w:sz="0" w:space="0" w:color="auto"/>
                  </w:divBdr>
                  <w:divsChild>
                    <w:div w:id="96217033">
                      <w:marLeft w:val="0"/>
                      <w:marRight w:val="0"/>
                      <w:marTop w:val="0"/>
                      <w:marBottom w:val="0"/>
                      <w:divBdr>
                        <w:top w:val="none" w:sz="0" w:space="0" w:color="auto"/>
                        <w:left w:val="none" w:sz="0" w:space="0" w:color="auto"/>
                        <w:bottom w:val="none" w:sz="0" w:space="0" w:color="auto"/>
                        <w:right w:val="none" w:sz="0" w:space="0" w:color="auto"/>
                      </w:divBdr>
                      <w:divsChild>
                        <w:div w:id="596910082">
                          <w:marLeft w:val="0"/>
                          <w:marRight w:val="0"/>
                          <w:marTop w:val="15"/>
                          <w:marBottom w:val="0"/>
                          <w:divBdr>
                            <w:top w:val="none" w:sz="0" w:space="0" w:color="auto"/>
                            <w:left w:val="none" w:sz="0" w:space="0" w:color="auto"/>
                            <w:bottom w:val="none" w:sz="0" w:space="0" w:color="auto"/>
                            <w:right w:val="none" w:sz="0" w:space="0" w:color="auto"/>
                          </w:divBdr>
                        </w:div>
                      </w:divsChild>
                    </w:div>
                    <w:div w:id="334841624">
                      <w:marLeft w:val="0"/>
                      <w:marRight w:val="0"/>
                      <w:marTop w:val="0"/>
                      <w:marBottom w:val="0"/>
                      <w:divBdr>
                        <w:top w:val="none" w:sz="0" w:space="0" w:color="auto"/>
                        <w:left w:val="none" w:sz="0" w:space="0" w:color="auto"/>
                        <w:bottom w:val="none" w:sz="0" w:space="0" w:color="auto"/>
                        <w:right w:val="none" w:sz="0" w:space="0" w:color="auto"/>
                      </w:divBdr>
                      <w:divsChild>
                        <w:div w:id="1286306738">
                          <w:marLeft w:val="0"/>
                          <w:marRight w:val="0"/>
                          <w:marTop w:val="0"/>
                          <w:marBottom w:val="0"/>
                          <w:divBdr>
                            <w:top w:val="none" w:sz="0" w:space="0" w:color="auto"/>
                            <w:left w:val="none" w:sz="0" w:space="0" w:color="auto"/>
                            <w:bottom w:val="none" w:sz="0" w:space="0" w:color="auto"/>
                            <w:right w:val="none" w:sz="0" w:space="0" w:color="auto"/>
                          </w:divBdr>
                        </w:div>
                      </w:divsChild>
                    </w:div>
                    <w:div w:id="256445858">
                      <w:marLeft w:val="0"/>
                      <w:marRight w:val="0"/>
                      <w:marTop w:val="0"/>
                      <w:marBottom w:val="0"/>
                      <w:divBdr>
                        <w:top w:val="none" w:sz="0" w:space="0" w:color="auto"/>
                        <w:left w:val="none" w:sz="0" w:space="0" w:color="auto"/>
                        <w:bottom w:val="none" w:sz="0" w:space="0" w:color="auto"/>
                        <w:right w:val="none" w:sz="0" w:space="0" w:color="auto"/>
                      </w:divBdr>
                    </w:div>
                  </w:divsChild>
                </w:div>
                <w:div w:id="1364601353">
                  <w:marLeft w:val="0"/>
                  <w:marRight w:val="0"/>
                  <w:marTop w:val="0"/>
                  <w:marBottom w:val="0"/>
                  <w:divBdr>
                    <w:top w:val="none" w:sz="0" w:space="0" w:color="auto"/>
                    <w:left w:val="none" w:sz="0" w:space="0" w:color="auto"/>
                    <w:bottom w:val="none" w:sz="0" w:space="0" w:color="auto"/>
                    <w:right w:val="none" w:sz="0" w:space="0" w:color="auto"/>
                  </w:divBdr>
                  <w:divsChild>
                    <w:div w:id="858857793">
                      <w:marLeft w:val="0"/>
                      <w:marRight w:val="0"/>
                      <w:marTop w:val="0"/>
                      <w:marBottom w:val="0"/>
                      <w:divBdr>
                        <w:top w:val="none" w:sz="0" w:space="0" w:color="auto"/>
                        <w:left w:val="none" w:sz="0" w:space="0" w:color="auto"/>
                        <w:bottom w:val="none" w:sz="0" w:space="0" w:color="auto"/>
                        <w:right w:val="none" w:sz="0" w:space="0" w:color="auto"/>
                      </w:divBdr>
                      <w:divsChild>
                        <w:div w:id="1498761793">
                          <w:marLeft w:val="0"/>
                          <w:marRight w:val="0"/>
                          <w:marTop w:val="0"/>
                          <w:marBottom w:val="0"/>
                          <w:divBdr>
                            <w:top w:val="none" w:sz="0" w:space="0" w:color="auto"/>
                            <w:left w:val="none" w:sz="0" w:space="0" w:color="auto"/>
                            <w:bottom w:val="none" w:sz="0" w:space="0" w:color="auto"/>
                            <w:right w:val="none" w:sz="0" w:space="0" w:color="auto"/>
                          </w:divBdr>
                          <w:divsChild>
                            <w:div w:id="1998605463">
                              <w:marLeft w:val="0"/>
                              <w:marRight w:val="0"/>
                              <w:marTop w:val="0"/>
                              <w:marBottom w:val="0"/>
                              <w:divBdr>
                                <w:top w:val="none" w:sz="0" w:space="0" w:color="auto"/>
                                <w:left w:val="single" w:sz="24" w:space="0" w:color="2BC02D"/>
                                <w:bottom w:val="none" w:sz="0" w:space="0" w:color="auto"/>
                                <w:right w:val="none" w:sz="0" w:space="0" w:color="auto"/>
                              </w:divBdr>
                              <w:divsChild>
                                <w:div w:id="1343319818">
                                  <w:marLeft w:val="0"/>
                                  <w:marRight w:val="0"/>
                                  <w:marTop w:val="0"/>
                                  <w:marBottom w:val="0"/>
                                  <w:divBdr>
                                    <w:top w:val="none" w:sz="0" w:space="0" w:color="auto"/>
                                    <w:left w:val="none" w:sz="0" w:space="0" w:color="auto"/>
                                    <w:bottom w:val="none" w:sz="0" w:space="0" w:color="auto"/>
                                    <w:right w:val="none" w:sz="0" w:space="0" w:color="auto"/>
                                  </w:divBdr>
                                  <w:divsChild>
                                    <w:div w:id="1202984717">
                                      <w:marLeft w:val="0"/>
                                      <w:marRight w:val="0"/>
                                      <w:marTop w:val="15"/>
                                      <w:marBottom w:val="0"/>
                                      <w:divBdr>
                                        <w:top w:val="none" w:sz="0" w:space="0" w:color="auto"/>
                                        <w:left w:val="none" w:sz="0" w:space="0" w:color="auto"/>
                                        <w:bottom w:val="none" w:sz="0" w:space="0" w:color="auto"/>
                                        <w:right w:val="none" w:sz="0" w:space="0" w:color="auto"/>
                                      </w:divBdr>
                                    </w:div>
                                  </w:divsChild>
                                </w:div>
                                <w:div w:id="2004356505">
                                  <w:marLeft w:val="0"/>
                                  <w:marRight w:val="0"/>
                                  <w:marTop w:val="0"/>
                                  <w:marBottom w:val="0"/>
                                  <w:divBdr>
                                    <w:top w:val="none" w:sz="0" w:space="0" w:color="auto"/>
                                    <w:left w:val="none" w:sz="0" w:space="0" w:color="auto"/>
                                    <w:bottom w:val="none" w:sz="0" w:space="0" w:color="auto"/>
                                    <w:right w:val="none" w:sz="0" w:space="0" w:color="auto"/>
                                  </w:divBdr>
                                  <w:divsChild>
                                    <w:div w:id="109202664">
                                      <w:marLeft w:val="0"/>
                                      <w:marRight w:val="0"/>
                                      <w:marTop w:val="0"/>
                                      <w:marBottom w:val="0"/>
                                      <w:divBdr>
                                        <w:top w:val="none" w:sz="0" w:space="0" w:color="auto"/>
                                        <w:left w:val="none" w:sz="0" w:space="0" w:color="auto"/>
                                        <w:bottom w:val="none" w:sz="0" w:space="0" w:color="auto"/>
                                        <w:right w:val="none" w:sz="0" w:space="0" w:color="auto"/>
                                      </w:divBdr>
                                    </w:div>
                                  </w:divsChild>
                                </w:div>
                                <w:div w:id="1133212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50811">
                      <w:marLeft w:val="0"/>
                      <w:marRight w:val="0"/>
                      <w:marTop w:val="0"/>
                      <w:marBottom w:val="0"/>
                      <w:divBdr>
                        <w:top w:val="none" w:sz="0" w:space="0" w:color="auto"/>
                        <w:left w:val="none" w:sz="0" w:space="0" w:color="auto"/>
                        <w:bottom w:val="none" w:sz="0" w:space="0" w:color="auto"/>
                        <w:right w:val="none" w:sz="0" w:space="0" w:color="auto"/>
                      </w:divBdr>
                      <w:divsChild>
                        <w:div w:id="1542130639">
                          <w:marLeft w:val="0"/>
                          <w:marRight w:val="0"/>
                          <w:marTop w:val="0"/>
                          <w:marBottom w:val="0"/>
                          <w:divBdr>
                            <w:top w:val="none" w:sz="0" w:space="0" w:color="auto"/>
                            <w:left w:val="none" w:sz="0" w:space="0" w:color="auto"/>
                            <w:bottom w:val="none" w:sz="0" w:space="0" w:color="auto"/>
                            <w:right w:val="none" w:sz="0" w:space="0" w:color="auto"/>
                          </w:divBdr>
                          <w:divsChild>
                            <w:div w:id="1176043722">
                              <w:marLeft w:val="0"/>
                              <w:marRight w:val="0"/>
                              <w:marTop w:val="0"/>
                              <w:marBottom w:val="0"/>
                              <w:divBdr>
                                <w:top w:val="none" w:sz="0" w:space="0" w:color="auto"/>
                                <w:left w:val="single" w:sz="24" w:space="0" w:color="2BC02D"/>
                                <w:bottom w:val="none" w:sz="0" w:space="0" w:color="auto"/>
                                <w:right w:val="none" w:sz="0" w:space="0" w:color="auto"/>
                              </w:divBdr>
                              <w:divsChild>
                                <w:div w:id="1728916003">
                                  <w:marLeft w:val="0"/>
                                  <w:marRight w:val="0"/>
                                  <w:marTop w:val="0"/>
                                  <w:marBottom w:val="0"/>
                                  <w:divBdr>
                                    <w:top w:val="none" w:sz="0" w:space="0" w:color="auto"/>
                                    <w:left w:val="none" w:sz="0" w:space="0" w:color="auto"/>
                                    <w:bottom w:val="none" w:sz="0" w:space="0" w:color="auto"/>
                                    <w:right w:val="none" w:sz="0" w:space="0" w:color="auto"/>
                                  </w:divBdr>
                                  <w:divsChild>
                                    <w:div w:id="1385106696">
                                      <w:marLeft w:val="0"/>
                                      <w:marRight w:val="0"/>
                                      <w:marTop w:val="15"/>
                                      <w:marBottom w:val="0"/>
                                      <w:divBdr>
                                        <w:top w:val="none" w:sz="0" w:space="0" w:color="auto"/>
                                        <w:left w:val="none" w:sz="0" w:space="0" w:color="auto"/>
                                        <w:bottom w:val="none" w:sz="0" w:space="0" w:color="auto"/>
                                        <w:right w:val="none" w:sz="0" w:space="0" w:color="auto"/>
                                      </w:divBdr>
                                    </w:div>
                                  </w:divsChild>
                                </w:div>
                                <w:div w:id="677194264">
                                  <w:marLeft w:val="0"/>
                                  <w:marRight w:val="0"/>
                                  <w:marTop w:val="0"/>
                                  <w:marBottom w:val="0"/>
                                  <w:divBdr>
                                    <w:top w:val="none" w:sz="0" w:space="0" w:color="auto"/>
                                    <w:left w:val="none" w:sz="0" w:space="0" w:color="auto"/>
                                    <w:bottom w:val="none" w:sz="0" w:space="0" w:color="auto"/>
                                    <w:right w:val="none" w:sz="0" w:space="0" w:color="auto"/>
                                  </w:divBdr>
                                  <w:divsChild>
                                    <w:div w:id="511990451">
                                      <w:marLeft w:val="0"/>
                                      <w:marRight w:val="0"/>
                                      <w:marTop w:val="0"/>
                                      <w:marBottom w:val="0"/>
                                      <w:divBdr>
                                        <w:top w:val="none" w:sz="0" w:space="0" w:color="auto"/>
                                        <w:left w:val="none" w:sz="0" w:space="0" w:color="auto"/>
                                        <w:bottom w:val="none" w:sz="0" w:space="0" w:color="auto"/>
                                        <w:right w:val="none" w:sz="0" w:space="0" w:color="auto"/>
                                      </w:divBdr>
                                    </w:div>
                                  </w:divsChild>
                                </w:div>
                                <w:div w:id="1963219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0907463">
                  <w:marLeft w:val="0"/>
                  <w:marRight w:val="0"/>
                  <w:marTop w:val="0"/>
                  <w:marBottom w:val="0"/>
                  <w:divBdr>
                    <w:top w:val="none" w:sz="0" w:space="0" w:color="auto"/>
                    <w:left w:val="none" w:sz="0" w:space="0" w:color="auto"/>
                    <w:bottom w:val="none" w:sz="0" w:space="0" w:color="auto"/>
                    <w:right w:val="none" w:sz="0" w:space="0" w:color="auto"/>
                  </w:divBdr>
                  <w:divsChild>
                    <w:div w:id="1850172553">
                      <w:marLeft w:val="0"/>
                      <w:marRight w:val="0"/>
                      <w:marTop w:val="0"/>
                      <w:marBottom w:val="0"/>
                      <w:divBdr>
                        <w:top w:val="none" w:sz="0" w:space="0" w:color="auto"/>
                        <w:left w:val="none" w:sz="0" w:space="0" w:color="auto"/>
                        <w:bottom w:val="none" w:sz="0" w:space="0" w:color="auto"/>
                        <w:right w:val="none" w:sz="0" w:space="0" w:color="auto"/>
                      </w:divBdr>
                      <w:divsChild>
                        <w:div w:id="1353338982">
                          <w:marLeft w:val="0"/>
                          <w:marRight w:val="0"/>
                          <w:marTop w:val="0"/>
                          <w:marBottom w:val="0"/>
                          <w:divBdr>
                            <w:top w:val="none" w:sz="0" w:space="0" w:color="auto"/>
                            <w:left w:val="none" w:sz="0" w:space="0" w:color="auto"/>
                            <w:bottom w:val="none" w:sz="0" w:space="0" w:color="auto"/>
                            <w:right w:val="none" w:sz="0" w:space="0" w:color="auto"/>
                          </w:divBdr>
                          <w:divsChild>
                            <w:div w:id="554201271">
                              <w:marLeft w:val="0"/>
                              <w:marRight w:val="0"/>
                              <w:marTop w:val="0"/>
                              <w:marBottom w:val="0"/>
                              <w:divBdr>
                                <w:top w:val="none" w:sz="0" w:space="0" w:color="auto"/>
                                <w:left w:val="none" w:sz="0" w:space="0" w:color="auto"/>
                                <w:bottom w:val="none" w:sz="0" w:space="0" w:color="auto"/>
                                <w:right w:val="none" w:sz="0" w:space="0" w:color="auto"/>
                              </w:divBdr>
                              <w:divsChild>
                                <w:div w:id="2046833418">
                                  <w:marLeft w:val="0"/>
                                  <w:marRight w:val="0"/>
                                  <w:marTop w:val="0"/>
                                  <w:marBottom w:val="0"/>
                                  <w:divBdr>
                                    <w:top w:val="none" w:sz="0" w:space="0" w:color="auto"/>
                                    <w:left w:val="none" w:sz="0" w:space="0" w:color="auto"/>
                                    <w:bottom w:val="none" w:sz="0" w:space="0" w:color="auto"/>
                                    <w:right w:val="none" w:sz="0" w:space="0" w:color="auto"/>
                                  </w:divBdr>
                                  <w:divsChild>
                                    <w:div w:id="79432642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2140175304">
          <w:marLeft w:val="0"/>
          <w:marRight w:val="0"/>
          <w:marTop w:val="0"/>
          <w:marBottom w:val="0"/>
          <w:divBdr>
            <w:top w:val="none" w:sz="0" w:space="0" w:color="auto"/>
            <w:left w:val="none" w:sz="0" w:space="0" w:color="auto"/>
            <w:bottom w:val="none" w:sz="0" w:space="0" w:color="auto"/>
            <w:right w:val="none" w:sz="0" w:space="0" w:color="auto"/>
          </w:divBdr>
          <w:divsChild>
            <w:div w:id="804348635">
              <w:marLeft w:val="0"/>
              <w:marRight w:val="0"/>
              <w:marTop w:val="0"/>
              <w:marBottom w:val="0"/>
              <w:divBdr>
                <w:top w:val="none" w:sz="0" w:space="0" w:color="auto"/>
                <w:left w:val="none" w:sz="0" w:space="0" w:color="auto"/>
                <w:bottom w:val="none" w:sz="0" w:space="0" w:color="auto"/>
                <w:right w:val="none" w:sz="0" w:space="0" w:color="auto"/>
              </w:divBdr>
              <w:divsChild>
                <w:div w:id="25910497">
                  <w:marLeft w:val="0"/>
                  <w:marRight w:val="0"/>
                  <w:marTop w:val="0"/>
                  <w:marBottom w:val="0"/>
                  <w:divBdr>
                    <w:top w:val="none" w:sz="0" w:space="0" w:color="auto"/>
                    <w:left w:val="single" w:sz="24" w:space="0" w:color="2BC02D"/>
                    <w:bottom w:val="none" w:sz="0" w:space="0" w:color="auto"/>
                    <w:right w:val="none" w:sz="0" w:space="0" w:color="auto"/>
                  </w:divBdr>
                  <w:divsChild>
                    <w:div w:id="1499350311">
                      <w:marLeft w:val="0"/>
                      <w:marRight w:val="0"/>
                      <w:marTop w:val="0"/>
                      <w:marBottom w:val="0"/>
                      <w:divBdr>
                        <w:top w:val="none" w:sz="0" w:space="0" w:color="auto"/>
                        <w:left w:val="none" w:sz="0" w:space="0" w:color="auto"/>
                        <w:bottom w:val="none" w:sz="0" w:space="0" w:color="auto"/>
                        <w:right w:val="none" w:sz="0" w:space="0" w:color="auto"/>
                      </w:divBdr>
                      <w:divsChild>
                        <w:div w:id="128935415">
                          <w:marLeft w:val="0"/>
                          <w:marRight w:val="0"/>
                          <w:marTop w:val="15"/>
                          <w:marBottom w:val="0"/>
                          <w:divBdr>
                            <w:top w:val="none" w:sz="0" w:space="0" w:color="auto"/>
                            <w:left w:val="none" w:sz="0" w:space="0" w:color="auto"/>
                            <w:bottom w:val="none" w:sz="0" w:space="0" w:color="auto"/>
                            <w:right w:val="none" w:sz="0" w:space="0" w:color="auto"/>
                          </w:divBdr>
                        </w:div>
                      </w:divsChild>
                    </w:div>
                    <w:div w:id="1844273542">
                      <w:marLeft w:val="0"/>
                      <w:marRight w:val="0"/>
                      <w:marTop w:val="0"/>
                      <w:marBottom w:val="0"/>
                      <w:divBdr>
                        <w:top w:val="none" w:sz="0" w:space="0" w:color="auto"/>
                        <w:left w:val="none" w:sz="0" w:space="0" w:color="auto"/>
                        <w:bottom w:val="none" w:sz="0" w:space="0" w:color="auto"/>
                        <w:right w:val="none" w:sz="0" w:space="0" w:color="auto"/>
                      </w:divBdr>
                      <w:divsChild>
                        <w:div w:id="1936983660">
                          <w:marLeft w:val="0"/>
                          <w:marRight w:val="0"/>
                          <w:marTop w:val="0"/>
                          <w:marBottom w:val="0"/>
                          <w:divBdr>
                            <w:top w:val="none" w:sz="0" w:space="0" w:color="auto"/>
                            <w:left w:val="none" w:sz="0" w:space="0" w:color="auto"/>
                            <w:bottom w:val="none" w:sz="0" w:space="0" w:color="auto"/>
                            <w:right w:val="none" w:sz="0" w:space="0" w:color="auto"/>
                          </w:divBdr>
                        </w:div>
                      </w:divsChild>
                    </w:div>
                    <w:div w:id="1721785724">
                      <w:marLeft w:val="0"/>
                      <w:marRight w:val="0"/>
                      <w:marTop w:val="0"/>
                      <w:marBottom w:val="0"/>
                      <w:divBdr>
                        <w:top w:val="none" w:sz="0" w:space="0" w:color="auto"/>
                        <w:left w:val="none" w:sz="0" w:space="0" w:color="auto"/>
                        <w:bottom w:val="none" w:sz="0" w:space="0" w:color="auto"/>
                        <w:right w:val="none" w:sz="0" w:space="0" w:color="auto"/>
                      </w:divBdr>
                    </w:div>
                  </w:divsChild>
                </w:div>
                <w:div w:id="1626425847">
                  <w:marLeft w:val="0"/>
                  <w:marRight w:val="0"/>
                  <w:marTop w:val="0"/>
                  <w:marBottom w:val="0"/>
                  <w:divBdr>
                    <w:top w:val="none" w:sz="0" w:space="0" w:color="auto"/>
                    <w:left w:val="none" w:sz="0" w:space="0" w:color="auto"/>
                    <w:bottom w:val="none" w:sz="0" w:space="0" w:color="auto"/>
                    <w:right w:val="none" w:sz="0" w:space="0" w:color="auto"/>
                  </w:divBdr>
                  <w:divsChild>
                    <w:div w:id="495458307">
                      <w:marLeft w:val="0"/>
                      <w:marRight w:val="0"/>
                      <w:marTop w:val="0"/>
                      <w:marBottom w:val="0"/>
                      <w:divBdr>
                        <w:top w:val="none" w:sz="0" w:space="0" w:color="auto"/>
                        <w:left w:val="none" w:sz="0" w:space="0" w:color="auto"/>
                        <w:bottom w:val="none" w:sz="0" w:space="0" w:color="auto"/>
                        <w:right w:val="none" w:sz="0" w:space="0" w:color="auto"/>
                      </w:divBdr>
                      <w:divsChild>
                        <w:div w:id="1135946162">
                          <w:marLeft w:val="0"/>
                          <w:marRight w:val="0"/>
                          <w:marTop w:val="0"/>
                          <w:marBottom w:val="0"/>
                          <w:divBdr>
                            <w:top w:val="none" w:sz="0" w:space="0" w:color="auto"/>
                            <w:left w:val="none" w:sz="0" w:space="0" w:color="auto"/>
                            <w:bottom w:val="none" w:sz="0" w:space="0" w:color="auto"/>
                            <w:right w:val="none" w:sz="0" w:space="0" w:color="auto"/>
                          </w:divBdr>
                          <w:divsChild>
                            <w:div w:id="515114737">
                              <w:marLeft w:val="0"/>
                              <w:marRight w:val="0"/>
                              <w:marTop w:val="0"/>
                              <w:marBottom w:val="0"/>
                              <w:divBdr>
                                <w:top w:val="none" w:sz="0" w:space="0" w:color="auto"/>
                                <w:left w:val="single" w:sz="24" w:space="0" w:color="2BC02D"/>
                                <w:bottom w:val="none" w:sz="0" w:space="0" w:color="auto"/>
                                <w:right w:val="none" w:sz="0" w:space="0" w:color="auto"/>
                              </w:divBdr>
                              <w:divsChild>
                                <w:div w:id="1865899148">
                                  <w:marLeft w:val="0"/>
                                  <w:marRight w:val="0"/>
                                  <w:marTop w:val="0"/>
                                  <w:marBottom w:val="0"/>
                                  <w:divBdr>
                                    <w:top w:val="none" w:sz="0" w:space="0" w:color="auto"/>
                                    <w:left w:val="none" w:sz="0" w:space="0" w:color="auto"/>
                                    <w:bottom w:val="none" w:sz="0" w:space="0" w:color="auto"/>
                                    <w:right w:val="none" w:sz="0" w:space="0" w:color="auto"/>
                                  </w:divBdr>
                                  <w:divsChild>
                                    <w:div w:id="1392000237">
                                      <w:marLeft w:val="0"/>
                                      <w:marRight w:val="0"/>
                                      <w:marTop w:val="15"/>
                                      <w:marBottom w:val="0"/>
                                      <w:divBdr>
                                        <w:top w:val="none" w:sz="0" w:space="0" w:color="auto"/>
                                        <w:left w:val="none" w:sz="0" w:space="0" w:color="auto"/>
                                        <w:bottom w:val="none" w:sz="0" w:space="0" w:color="auto"/>
                                        <w:right w:val="none" w:sz="0" w:space="0" w:color="auto"/>
                                      </w:divBdr>
                                    </w:div>
                                  </w:divsChild>
                                </w:div>
                                <w:div w:id="1274827093">
                                  <w:marLeft w:val="0"/>
                                  <w:marRight w:val="0"/>
                                  <w:marTop w:val="0"/>
                                  <w:marBottom w:val="0"/>
                                  <w:divBdr>
                                    <w:top w:val="none" w:sz="0" w:space="0" w:color="auto"/>
                                    <w:left w:val="none" w:sz="0" w:space="0" w:color="auto"/>
                                    <w:bottom w:val="none" w:sz="0" w:space="0" w:color="auto"/>
                                    <w:right w:val="none" w:sz="0" w:space="0" w:color="auto"/>
                                  </w:divBdr>
                                  <w:divsChild>
                                    <w:div w:id="2046904183">
                                      <w:marLeft w:val="0"/>
                                      <w:marRight w:val="0"/>
                                      <w:marTop w:val="0"/>
                                      <w:marBottom w:val="0"/>
                                      <w:divBdr>
                                        <w:top w:val="none" w:sz="0" w:space="0" w:color="auto"/>
                                        <w:left w:val="none" w:sz="0" w:space="0" w:color="auto"/>
                                        <w:bottom w:val="none" w:sz="0" w:space="0" w:color="auto"/>
                                        <w:right w:val="none" w:sz="0" w:space="0" w:color="auto"/>
                                      </w:divBdr>
                                    </w:div>
                                  </w:divsChild>
                                </w:div>
                                <w:div w:id="1432699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75241">
                      <w:marLeft w:val="0"/>
                      <w:marRight w:val="0"/>
                      <w:marTop w:val="0"/>
                      <w:marBottom w:val="0"/>
                      <w:divBdr>
                        <w:top w:val="none" w:sz="0" w:space="0" w:color="auto"/>
                        <w:left w:val="none" w:sz="0" w:space="0" w:color="auto"/>
                        <w:bottom w:val="none" w:sz="0" w:space="0" w:color="auto"/>
                        <w:right w:val="none" w:sz="0" w:space="0" w:color="auto"/>
                      </w:divBdr>
                      <w:divsChild>
                        <w:div w:id="1238635214">
                          <w:marLeft w:val="0"/>
                          <w:marRight w:val="0"/>
                          <w:marTop w:val="0"/>
                          <w:marBottom w:val="0"/>
                          <w:divBdr>
                            <w:top w:val="none" w:sz="0" w:space="0" w:color="auto"/>
                            <w:left w:val="none" w:sz="0" w:space="0" w:color="auto"/>
                            <w:bottom w:val="none" w:sz="0" w:space="0" w:color="auto"/>
                            <w:right w:val="none" w:sz="0" w:space="0" w:color="auto"/>
                          </w:divBdr>
                          <w:divsChild>
                            <w:div w:id="864440301">
                              <w:marLeft w:val="0"/>
                              <w:marRight w:val="0"/>
                              <w:marTop w:val="0"/>
                              <w:marBottom w:val="0"/>
                              <w:divBdr>
                                <w:top w:val="none" w:sz="0" w:space="0" w:color="auto"/>
                                <w:left w:val="single" w:sz="24" w:space="0" w:color="2BC02D"/>
                                <w:bottom w:val="none" w:sz="0" w:space="0" w:color="auto"/>
                                <w:right w:val="none" w:sz="0" w:space="0" w:color="auto"/>
                              </w:divBdr>
                              <w:divsChild>
                                <w:div w:id="830408564">
                                  <w:marLeft w:val="0"/>
                                  <w:marRight w:val="0"/>
                                  <w:marTop w:val="0"/>
                                  <w:marBottom w:val="0"/>
                                  <w:divBdr>
                                    <w:top w:val="none" w:sz="0" w:space="0" w:color="auto"/>
                                    <w:left w:val="none" w:sz="0" w:space="0" w:color="auto"/>
                                    <w:bottom w:val="none" w:sz="0" w:space="0" w:color="auto"/>
                                    <w:right w:val="none" w:sz="0" w:space="0" w:color="auto"/>
                                  </w:divBdr>
                                  <w:divsChild>
                                    <w:div w:id="676034413">
                                      <w:marLeft w:val="0"/>
                                      <w:marRight w:val="0"/>
                                      <w:marTop w:val="15"/>
                                      <w:marBottom w:val="0"/>
                                      <w:divBdr>
                                        <w:top w:val="none" w:sz="0" w:space="0" w:color="auto"/>
                                        <w:left w:val="none" w:sz="0" w:space="0" w:color="auto"/>
                                        <w:bottom w:val="none" w:sz="0" w:space="0" w:color="auto"/>
                                        <w:right w:val="none" w:sz="0" w:space="0" w:color="auto"/>
                                      </w:divBdr>
                                    </w:div>
                                  </w:divsChild>
                                </w:div>
                                <w:div w:id="124859499">
                                  <w:marLeft w:val="0"/>
                                  <w:marRight w:val="0"/>
                                  <w:marTop w:val="0"/>
                                  <w:marBottom w:val="0"/>
                                  <w:divBdr>
                                    <w:top w:val="none" w:sz="0" w:space="0" w:color="auto"/>
                                    <w:left w:val="none" w:sz="0" w:space="0" w:color="auto"/>
                                    <w:bottom w:val="none" w:sz="0" w:space="0" w:color="auto"/>
                                    <w:right w:val="none" w:sz="0" w:space="0" w:color="auto"/>
                                  </w:divBdr>
                                  <w:divsChild>
                                    <w:div w:id="2124882378">
                                      <w:marLeft w:val="0"/>
                                      <w:marRight w:val="0"/>
                                      <w:marTop w:val="0"/>
                                      <w:marBottom w:val="0"/>
                                      <w:divBdr>
                                        <w:top w:val="none" w:sz="0" w:space="0" w:color="auto"/>
                                        <w:left w:val="none" w:sz="0" w:space="0" w:color="auto"/>
                                        <w:bottom w:val="none" w:sz="0" w:space="0" w:color="auto"/>
                                        <w:right w:val="none" w:sz="0" w:space="0" w:color="auto"/>
                                      </w:divBdr>
                                    </w:div>
                                    <w:div w:id="1571232004">
                                      <w:marLeft w:val="0"/>
                                      <w:marRight w:val="0"/>
                                      <w:marTop w:val="0"/>
                                      <w:marBottom w:val="0"/>
                                      <w:divBdr>
                                        <w:top w:val="none" w:sz="0" w:space="0" w:color="auto"/>
                                        <w:left w:val="none" w:sz="0" w:space="0" w:color="auto"/>
                                        <w:bottom w:val="none" w:sz="0" w:space="0" w:color="auto"/>
                                        <w:right w:val="none" w:sz="0" w:space="0" w:color="auto"/>
                                      </w:divBdr>
                                    </w:div>
                                    <w:div w:id="991297990">
                                      <w:marLeft w:val="0"/>
                                      <w:marRight w:val="0"/>
                                      <w:marTop w:val="0"/>
                                      <w:marBottom w:val="0"/>
                                      <w:divBdr>
                                        <w:top w:val="none" w:sz="0" w:space="0" w:color="auto"/>
                                        <w:left w:val="none" w:sz="0" w:space="0" w:color="auto"/>
                                        <w:bottom w:val="none" w:sz="0" w:space="0" w:color="auto"/>
                                        <w:right w:val="none" w:sz="0" w:space="0" w:color="auto"/>
                                      </w:divBdr>
                                    </w:div>
                                    <w:div w:id="471139011">
                                      <w:marLeft w:val="0"/>
                                      <w:marRight w:val="0"/>
                                      <w:marTop w:val="0"/>
                                      <w:marBottom w:val="0"/>
                                      <w:divBdr>
                                        <w:top w:val="none" w:sz="0" w:space="0" w:color="auto"/>
                                        <w:left w:val="none" w:sz="0" w:space="0" w:color="auto"/>
                                        <w:bottom w:val="none" w:sz="0" w:space="0" w:color="auto"/>
                                        <w:right w:val="none" w:sz="0" w:space="0" w:color="auto"/>
                                      </w:divBdr>
                                    </w:div>
                                  </w:divsChild>
                                </w:div>
                                <w:div w:id="1924602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9703965">
                  <w:marLeft w:val="0"/>
                  <w:marRight w:val="0"/>
                  <w:marTop w:val="0"/>
                  <w:marBottom w:val="0"/>
                  <w:divBdr>
                    <w:top w:val="none" w:sz="0" w:space="0" w:color="auto"/>
                    <w:left w:val="none" w:sz="0" w:space="0" w:color="auto"/>
                    <w:bottom w:val="none" w:sz="0" w:space="0" w:color="auto"/>
                    <w:right w:val="none" w:sz="0" w:space="0" w:color="auto"/>
                  </w:divBdr>
                  <w:divsChild>
                    <w:div w:id="696464732">
                      <w:marLeft w:val="0"/>
                      <w:marRight w:val="0"/>
                      <w:marTop w:val="0"/>
                      <w:marBottom w:val="0"/>
                      <w:divBdr>
                        <w:top w:val="none" w:sz="0" w:space="0" w:color="auto"/>
                        <w:left w:val="none" w:sz="0" w:space="0" w:color="auto"/>
                        <w:bottom w:val="none" w:sz="0" w:space="0" w:color="auto"/>
                        <w:right w:val="none" w:sz="0" w:space="0" w:color="auto"/>
                      </w:divBdr>
                      <w:divsChild>
                        <w:div w:id="54089255">
                          <w:marLeft w:val="0"/>
                          <w:marRight w:val="0"/>
                          <w:marTop w:val="0"/>
                          <w:marBottom w:val="0"/>
                          <w:divBdr>
                            <w:top w:val="none" w:sz="0" w:space="0" w:color="auto"/>
                            <w:left w:val="none" w:sz="0" w:space="0" w:color="auto"/>
                            <w:bottom w:val="none" w:sz="0" w:space="0" w:color="auto"/>
                            <w:right w:val="none" w:sz="0" w:space="0" w:color="auto"/>
                          </w:divBdr>
                          <w:divsChild>
                            <w:div w:id="1422142544">
                              <w:marLeft w:val="0"/>
                              <w:marRight w:val="0"/>
                              <w:marTop w:val="0"/>
                              <w:marBottom w:val="0"/>
                              <w:divBdr>
                                <w:top w:val="none" w:sz="0" w:space="0" w:color="auto"/>
                                <w:left w:val="none" w:sz="0" w:space="0" w:color="auto"/>
                                <w:bottom w:val="none" w:sz="0" w:space="0" w:color="auto"/>
                                <w:right w:val="none" w:sz="0" w:space="0" w:color="auto"/>
                              </w:divBdr>
                              <w:divsChild>
                                <w:div w:id="1300264573">
                                  <w:marLeft w:val="0"/>
                                  <w:marRight w:val="0"/>
                                  <w:marTop w:val="0"/>
                                  <w:marBottom w:val="0"/>
                                  <w:divBdr>
                                    <w:top w:val="none" w:sz="0" w:space="0" w:color="auto"/>
                                    <w:left w:val="none" w:sz="0" w:space="0" w:color="auto"/>
                                    <w:bottom w:val="none" w:sz="0" w:space="0" w:color="auto"/>
                                    <w:right w:val="none" w:sz="0" w:space="0" w:color="auto"/>
                                  </w:divBdr>
                                  <w:divsChild>
                                    <w:div w:id="389353205">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716352014">
          <w:marLeft w:val="0"/>
          <w:marRight w:val="0"/>
          <w:marTop w:val="0"/>
          <w:marBottom w:val="0"/>
          <w:divBdr>
            <w:top w:val="none" w:sz="0" w:space="0" w:color="auto"/>
            <w:left w:val="none" w:sz="0" w:space="0" w:color="auto"/>
            <w:bottom w:val="none" w:sz="0" w:space="0" w:color="auto"/>
            <w:right w:val="none" w:sz="0" w:space="0" w:color="auto"/>
          </w:divBdr>
          <w:divsChild>
            <w:div w:id="1030573988">
              <w:marLeft w:val="0"/>
              <w:marRight w:val="0"/>
              <w:marTop w:val="0"/>
              <w:marBottom w:val="0"/>
              <w:divBdr>
                <w:top w:val="none" w:sz="0" w:space="0" w:color="auto"/>
                <w:left w:val="none" w:sz="0" w:space="0" w:color="auto"/>
                <w:bottom w:val="none" w:sz="0" w:space="0" w:color="auto"/>
                <w:right w:val="none" w:sz="0" w:space="0" w:color="auto"/>
              </w:divBdr>
              <w:divsChild>
                <w:div w:id="1936984550">
                  <w:marLeft w:val="0"/>
                  <w:marRight w:val="0"/>
                  <w:marTop w:val="0"/>
                  <w:marBottom w:val="0"/>
                  <w:divBdr>
                    <w:top w:val="none" w:sz="0" w:space="0" w:color="auto"/>
                    <w:left w:val="single" w:sz="24" w:space="0" w:color="2BC02D"/>
                    <w:bottom w:val="none" w:sz="0" w:space="0" w:color="auto"/>
                    <w:right w:val="none" w:sz="0" w:space="0" w:color="auto"/>
                  </w:divBdr>
                  <w:divsChild>
                    <w:div w:id="779496591">
                      <w:marLeft w:val="0"/>
                      <w:marRight w:val="0"/>
                      <w:marTop w:val="0"/>
                      <w:marBottom w:val="0"/>
                      <w:divBdr>
                        <w:top w:val="none" w:sz="0" w:space="0" w:color="auto"/>
                        <w:left w:val="none" w:sz="0" w:space="0" w:color="auto"/>
                        <w:bottom w:val="none" w:sz="0" w:space="0" w:color="auto"/>
                        <w:right w:val="none" w:sz="0" w:space="0" w:color="auto"/>
                      </w:divBdr>
                      <w:divsChild>
                        <w:div w:id="1164131353">
                          <w:marLeft w:val="0"/>
                          <w:marRight w:val="0"/>
                          <w:marTop w:val="15"/>
                          <w:marBottom w:val="0"/>
                          <w:divBdr>
                            <w:top w:val="none" w:sz="0" w:space="0" w:color="auto"/>
                            <w:left w:val="none" w:sz="0" w:space="0" w:color="auto"/>
                            <w:bottom w:val="none" w:sz="0" w:space="0" w:color="auto"/>
                            <w:right w:val="none" w:sz="0" w:space="0" w:color="auto"/>
                          </w:divBdr>
                        </w:div>
                      </w:divsChild>
                    </w:div>
                    <w:div w:id="1017854244">
                      <w:marLeft w:val="0"/>
                      <w:marRight w:val="0"/>
                      <w:marTop w:val="0"/>
                      <w:marBottom w:val="0"/>
                      <w:divBdr>
                        <w:top w:val="none" w:sz="0" w:space="0" w:color="auto"/>
                        <w:left w:val="none" w:sz="0" w:space="0" w:color="auto"/>
                        <w:bottom w:val="none" w:sz="0" w:space="0" w:color="auto"/>
                        <w:right w:val="none" w:sz="0" w:space="0" w:color="auto"/>
                      </w:divBdr>
                      <w:divsChild>
                        <w:div w:id="185212948">
                          <w:marLeft w:val="0"/>
                          <w:marRight w:val="0"/>
                          <w:marTop w:val="0"/>
                          <w:marBottom w:val="0"/>
                          <w:divBdr>
                            <w:top w:val="none" w:sz="0" w:space="0" w:color="auto"/>
                            <w:left w:val="none" w:sz="0" w:space="0" w:color="auto"/>
                            <w:bottom w:val="none" w:sz="0" w:space="0" w:color="auto"/>
                            <w:right w:val="none" w:sz="0" w:space="0" w:color="auto"/>
                          </w:divBdr>
                        </w:div>
                      </w:divsChild>
                    </w:div>
                    <w:div w:id="1013923133">
                      <w:marLeft w:val="0"/>
                      <w:marRight w:val="0"/>
                      <w:marTop w:val="0"/>
                      <w:marBottom w:val="0"/>
                      <w:divBdr>
                        <w:top w:val="none" w:sz="0" w:space="0" w:color="auto"/>
                        <w:left w:val="none" w:sz="0" w:space="0" w:color="auto"/>
                        <w:bottom w:val="none" w:sz="0" w:space="0" w:color="auto"/>
                        <w:right w:val="none" w:sz="0" w:space="0" w:color="auto"/>
                      </w:divBdr>
                    </w:div>
                  </w:divsChild>
                </w:div>
                <w:div w:id="1782989679">
                  <w:marLeft w:val="0"/>
                  <w:marRight w:val="0"/>
                  <w:marTop w:val="0"/>
                  <w:marBottom w:val="0"/>
                  <w:divBdr>
                    <w:top w:val="none" w:sz="0" w:space="0" w:color="auto"/>
                    <w:left w:val="none" w:sz="0" w:space="0" w:color="auto"/>
                    <w:bottom w:val="none" w:sz="0" w:space="0" w:color="auto"/>
                    <w:right w:val="none" w:sz="0" w:space="0" w:color="auto"/>
                  </w:divBdr>
                  <w:divsChild>
                    <w:div w:id="106586919">
                      <w:marLeft w:val="0"/>
                      <w:marRight w:val="0"/>
                      <w:marTop w:val="0"/>
                      <w:marBottom w:val="0"/>
                      <w:divBdr>
                        <w:top w:val="none" w:sz="0" w:space="0" w:color="auto"/>
                        <w:left w:val="none" w:sz="0" w:space="0" w:color="auto"/>
                        <w:bottom w:val="none" w:sz="0" w:space="0" w:color="auto"/>
                        <w:right w:val="none" w:sz="0" w:space="0" w:color="auto"/>
                      </w:divBdr>
                      <w:divsChild>
                        <w:div w:id="1203901688">
                          <w:marLeft w:val="0"/>
                          <w:marRight w:val="0"/>
                          <w:marTop w:val="0"/>
                          <w:marBottom w:val="0"/>
                          <w:divBdr>
                            <w:top w:val="none" w:sz="0" w:space="0" w:color="auto"/>
                            <w:left w:val="none" w:sz="0" w:space="0" w:color="auto"/>
                            <w:bottom w:val="none" w:sz="0" w:space="0" w:color="auto"/>
                            <w:right w:val="none" w:sz="0" w:space="0" w:color="auto"/>
                          </w:divBdr>
                          <w:divsChild>
                            <w:div w:id="1368918926">
                              <w:marLeft w:val="0"/>
                              <w:marRight w:val="0"/>
                              <w:marTop w:val="0"/>
                              <w:marBottom w:val="0"/>
                              <w:divBdr>
                                <w:top w:val="none" w:sz="0" w:space="0" w:color="auto"/>
                                <w:left w:val="single" w:sz="24" w:space="0" w:color="2BC02D"/>
                                <w:bottom w:val="none" w:sz="0" w:space="0" w:color="auto"/>
                                <w:right w:val="none" w:sz="0" w:space="0" w:color="auto"/>
                              </w:divBdr>
                              <w:divsChild>
                                <w:div w:id="1771661761">
                                  <w:marLeft w:val="0"/>
                                  <w:marRight w:val="0"/>
                                  <w:marTop w:val="0"/>
                                  <w:marBottom w:val="0"/>
                                  <w:divBdr>
                                    <w:top w:val="none" w:sz="0" w:space="0" w:color="auto"/>
                                    <w:left w:val="none" w:sz="0" w:space="0" w:color="auto"/>
                                    <w:bottom w:val="none" w:sz="0" w:space="0" w:color="auto"/>
                                    <w:right w:val="none" w:sz="0" w:space="0" w:color="auto"/>
                                  </w:divBdr>
                                  <w:divsChild>
                                    <w:div w:id="1107577160">
                                      <w:marLeft w:val="0"/>
                                      <w:marRight w:val="0"/>
                                      <w:marTop w:val="15"/>
                                      <w:marBottom w:val="0"/>
                                      <w:divBdr>
                                        <w:top w:val="none" w:sz="0" w:space="0" w:color="auto"/>
                                        <w:left w:val="none" w:sz="0" w:space="0" w:color="auto"/>
                                        <w:bottom w:val="none" w:sz="0" w:space="0" w:color="auto"/>
                                        <w:right w:val="none" w:sz="0" w:space="0" w:color="auto"/>
                                      </w:divBdr>
                                    </w:div>
                                  </w:divsChild>
                                </w:div>
                                <w:div w:id="829977211">
                                  <w:marLeft w:val="0"/>
                                  <w:marRight w:val="0"/>
                                  <w:marTop w:val="0"/>
                                  <w:marBottom w:val="0"/>
                                  <w:divBdr>
                                    <w:top w:val="none" w:sz="0" w:space="0" w:color="auto"/>
                                    <w:left w:val="none" w:sz="0" w:space="0" w:color="auto"/>
                                    <w:bottom w:val="none" w:sz="0" w:space="0" w:color="auto"/>
                                    <w:right w:val="none" w:sz="0" w:space="0" w:color="auto"/>
                                  </w:divBdr>
                                  <w:divsChild>
                                    <w:div w:id="685130234">
                                      <w:marLeft w:val="0"/>
                                      <w:marRight w:val="0"/>
                                      <w:marTop w:val="0"/>
                                      <w:marBottom w:val="0"/>
                                      <w:divBdr>
                                        <w:top w:val="none" w:sz="0" w:space="0" w:color="auto"/>
                                        <w:left w:val="none" w:sz="0" w:space="0" w:color="auto"/>
                                        <w:bottom w:val="none" w:sz="0" w:space="0" w:color="auto"/>
                                        <w:right w:val="none" w:sz="0" w:space="0" w:color="auto"/>
                                      </w:divBdr>
                                    </w:div>
                                  </w:divsChild>
                                </w:div>
                                <w:div w:id="57094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615524">
                  <w:marLeft w:val="0"/>
                  <w:marRight w:val="0"/>
                  <w:marTop w:val="0"/>
                  <w:marBottom w:val="0"/>
                  <w:divBdr>
                    <w:top w:val="none" w:sz="0" w:space="0" w:color="auto"/>
                    <w:left w:val="none" w:sz="0" w:space="0" w:color="auto"/>
                    <w:bottom w:val="none" w:sz="0" w:space="0" w:color="auto"/>
                    <w:right w:val="none" w:sz="0" w:space="0" w:color="auto"/>
                  </w:divBdr>
                  <w:divsChild>
                    <w:div w:id="1460368973">
                      <w:marLeft w:val="0"/>
                      <w:marRight w:val="0"/>
                      <w:marTop w:val="0"/>
                      <w:marBottom w:val="0"/>
                      <w:divBdr>
                        <w:top w:val="none" w:sz="0" w:space="0" w:color="auto"/>
                        <w:left w:val="none" w:sz="0" w:space="0" w:color="auto"/>
                        <w:bottom w:val="none" w:sz="0" w:space="0" w:color="auto"/>
                        <w:right w:val="none" w:sz="0" w:space="0" w:color="auto"/>
                      </w:divBdr>
                      <w:divsChild>
                        <w:div w:id="1234046312">
                          <w:marLeft w:val="0"/>
                          <w:marRight w:val="0"/>
                          <w:marTop w:val="0"/>
                          <w:marBottom w:val="0"/>
                          <w:divBdr>
                            <w:top w:val="none" w:sz="0" w:space="0" w:color="auto"/>
                            <w:left w:val="none" w:sz="0" w:space="0" w:color="auto"/>
                            <w:bottom w:val="none" w:sz="0" w:space="0" w:color="auto"/>
                            <w:right w:val="none" w:sz="0" w:space="0" w:color="auto"/>
                          </w:divBdr>
                          <w:divsChild>
                            <w:div w:id="2047557031">
                              <w:marLeft w:val="0"/>
                              <w:marRight w:val="0"/>
                              <w:marTop w:val="0"/>
                              <w:marBottom w:val="0"/>
                              <w:divBdr>
                                <w:top w:val="none" w:sz="0" w:space="0" w:color="auto"/>
                                <w:left w:val="none" w:sz="0" w:space="0" w:color="auto"/>
                                <w:bottom w:val="none" w:sz="0" w:space="0" w:color="auto"/>
                                <w:right w:val="none" w:sz="0" w:space="0" w:color="auto"/>
                              </w:divBdr>
                              <w:divsChild>
                                <w:div w:id="887842206">
                                  <w:marLeft w:val="0"/>
                                  <w:marRight w:val="0"/>
                                  <w:marTop w:val="0"/>
                                  <w:marBottom w:val="0"/>
                                  <w:divBdr>
                                    <w:top w:val="none" w:sz="0" w:space="0" w:color="auto"/>
                                    <w:left w:val="none" w:sz="0" w:space="0" w:color="auto"/>
                                    <w:bottom w:val="none" w:sz="0" w:space="0" w:color="auto"/>
                                    <w:right w:val="none" w:sz="0" w:space="0" w:color="auto"/>
                                  </w:divBdr>
                                  <w:divsChild>
                                    <w:div w:id="32987251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295335236">
          <w:marLeft w:val="0"/>
          <w:marRight w:val="0"/>
          <w:marTop w:val="0"/>
          <w:marBottom w:val="0"/>
          <w:divBdr>
            <w:top w:val="none" w:sz="0" w:space="0" w:color="auto"/>
            <w:left w:val="none" w:sz="0" w:space="0" w:color="auto"/>
            <w:bottom w:val="none" w:sz="0" w:space="0" w:color="auto"/>
            <w:right w:val="none" w:sz="0" w:space="0" w:color="auto"/>
          </w:divBdr>
          <w:divsChild>
            <w:div w:id="179977345">
              <w:marLeft w:val="0"/>
              <w:marRight w:val="0"/>
              <w:marTop w:val="0"/>
              <w:marBottom w:val="0"/>
              <w:divBdr>
                <w:top w:val="none" w:sz="0" w:space="0" w:color="auto"/>
                <w:left w:val="none" w:sz="0" w:space="0" w:color="auto"/>
                <w:bottom w:val="none" w:sz="0" w:space="0" w:color="auto"/>
                <w:right w:val="none" w:sz="0" w:space="0" w:color="auto"/>
              </w:divBdr>
              <w:divsChild>
                <w:div w:id="2112045773">
                  <w:marLeft w:val="0"/>
                  <w:marRight w:val="0"/>
                  <w:marTop w:val="0"/>
                  <w:marBottom w:val="0"/>
                  <w:divBdr>
                    <w:top w:val="none" w:sz="0" w:space="0" w:color="auto"/>
                    <w:left w:val="single" w:sz="24" w:space="0" w:color="2BC02D"/>
                    <w:bottom w:val="none" w:sz="0" w:space="0" w:color="auto"/>
                    <w:right w:val="none" w:sz="0" w:space="0" w:color="auto"/>
                  </w:divBdr>
                  <w:divsChild>
                    <w:div w:id="1019745255">
                      <w:marLeft w:val="0"/>
                      <w:marRight w:val="0"/>
                      <w:marTop w:val="0"/>
                      <w:marBottom w:val="0"/>
                      <w:divBdr>
                        <w:top w:val="none" w:sz="0" w:space="0" w:color="auto"/>
                        <w:left w:val="none" w:sz="0" w:space="0" w:color="auto"/>
                        <w:bottom w:val="none" w:sz="0" w:space="0" w:color="auto"/>
                        <w:right w:val="none" w:sz="0" w:space="0" w:color="auto"/>
                      </w:divBdr>
                      <w:divsChild>
                        <w:div w:id="1492597615">
                          <w:marLeft w:val="0"/>
                          <w:marRight w:val="0"/>
                          <w:marTop w:val="15"/>
                          <w:marBottom w:val="0"/>
                          <w:divBdr>
                            <w:top w:val="none" w:sz="0" w:space="0" w:color="auto"/>
                            <w:left w:val="none" w:sz="0" w:space="0" w:color="auto"/>
                            <w:bottom w:val="none" w:sz="0" w:space="0" w:color="auto"/>
                            <w:right w:val="none" w:sz="0" w:space="0" w:color="auto"/>
                          </w:divBdr>
                        </w:div>
                      </w:divsChild>
                    </w:div>
                    <w:div w:id="284972637">
                      <w:marLeft w:val="0"/>
                      <w:marRight w:val="0"/>
                      <w:marTop w:val="0"/>
                      <w:marBottom w:val="0"/>
                      <w:divBdr>
                        <w:top w:val="none" w:sz="0" w:space="0" w:color="auto"/>
                        <w:left w:val="none" w:sz="0" w:space="0" w:color="auto"/>
                        <w:bottom w:val="none" w:sz="0" w:space="0" w:color="auto"/>
                        <w:right w:val="none" w:sz="0" w:space="0" w:color="auto"/>
                      </w:divBdr>
                      <w:divsChild>
                        <w:div w:id="27490203">
                          <w:marLeft w:val="0"/>
                          <w:marRight w:val="0"/>
                          <w:marTop w:val="0"/>
                          <w:marBottom w:val="0"/>
                          <w:divBdr>
                            <w:top w:val="none" w:sz="0" w:space="0" w:color="auto"/>
                            <w:left w:val="none" w:sz="0" w:space="0" w:color="auto"/>
                            <w:bottom w:val="none" w:sz="0" w:space="0" w:color="auto"/>
                            <w:right w:val="none" w:sz="0" w:space="0" w:color="auto"/>
                          </w:divBdr>
                        </w:div>
                      </w:divsChild>
                    </w:div>
                    <w:div w:id="1437286097">
                      <w:marLeft w:val="0"/>
                      <w:marRight w:val="0"/>
                      <w:marTop w:val="0"/>
                      <w:marBottom w:val="0"/>
                      <w:divBdr>
                        <w:top w:val="none" w:sz="0" w:space="0" w:color="auto"/>
                        <w:left w:val="none" w:sz="0" w:space="0" w:color="auto"/>
                        <w:bottom w:val="none" w:sz="0" w:space="0" w:color="auto"/>
                        <w:right w:val="none" w:sz="0" w:space="0" w:color="auto"/>
                      </w:divBdr>
                    </w:div>
                  </w:divsChild>
                </w:div>
                <w:div w:id="1309095746">
                  <w:marLeft w:val="0"/>
                  <w:marRight w:val="0"/>
                  <w:marTop w:val="0"/>
                  <w:marBottom w:val="0"/>
                  <w:divBdr>
                    <w:top w:val="none" w:sz="0" w:space="0" w:color="auto"/>
                    <w:left w:val="none" w:sz="0" w:space="0" w:color="auto"/>
                    <w:bottom w:val="none" w:sz="0" w:space="0" w:color="auto"/>
                    <w:right w:val="none" w:sz="0" w:space="0" w:color="auto"/>
                  </w:divBdr>
                  <w:divsChild>
                    <w:div w:id="1932010644">
                      <w:marLeft w:val="0"/>
                      <w:marRight w:val="0"/>
                      <w:marTop w:val="0"/>
                      <w:marBottom w:val="0"/>
                      <w:divBdr>
                        <w:top w:val="none" w:sz="0" w:space="0" w:color="auto"/>
                        <w:left w:val="none" w:sz="0" w:space="0" w:color="auto"/>
                        <w:bottom w:val="none" w:sz="0" w:space="0" w:color="auto"/>
                        <w:right w:val="none" w:sz="0" w:space="0" w:color="auto"/>
                      </w:divBdr>
                      <w:divsChild>
                        <w:div w:id="1687633420">
                          <w:marLeft w:val="0"/>
                          <w:marRight w:val="0"/>
                          <w:marTop w:val="0"/>
                          <w:marBottom w:val="0"/>
                          <w:divBdr>
                            <w:top w:val="none" w:sz="0" w:space="0" w:color="auto"/>
                            <w:left w:val="none" w:sz="0" w:space="0" w:color="auto"/>
                            <w:bottom w:val="none" w:sz="0" w:space="0" w:color="auto"/>
                            <w:right w:val="none" w:sz="0" w:space="0" w:color="auto"/>
                          </w:divBdr>
                          <w:divsChild>
                            <w:div w:id="1780951476">
                              <w:marLeft w:val="0"/>
                              <w:marRight w:val="0"/>
                              <w:marTop w:val="0"/>
                              <w:marBottom w:val="0"/>
                              <w:divBdr>
                                <w:top w:val="none" w:sz="0" w:space="0" w:color="auto"/>
                                <w:left w:val="single" w:sz="24" w:space="0" w:color="2BC02D"/>
                                <w:bottom w:val="none" w:sz="0" w:space="0" w:color="auto"/>
                                <w:right w:val="none" w:sz="0" w:space="0" w:color="auto"/>
                              </w:divBdr>
                              <w:divsChild>
                                <w:div w:id="2070377431">
                                  <w:marLeft w:val="0"/>
                                  <w:marRight w:val="0"/>
                                  <w:marTop w:val="0"/>
                                  <w:marBottom w:val="0"/>
                                  <w:divBdr>
                                    <w:top w:val="none" w:sz="0" w:space="0" w:color="auto"/>
                                    <w:left w:val="none" w:sz="0" w:space="0" w:color="auto"/>
                                    <w:bottom w:val="none" w:sz="0" w:space="0" w:color="auto"/>
                                    <w:right w:val="none" w:sz="0" w:space="0" w:color="auto"/>
                                  </w:divBdr>
                                  <w:divsChild>
                                    <w:div w:id="1403984070">
                                      <w:marLeft w:val="0"/>
                                      <w:marRight w:val="0"/>
                                      <w:marTop w:val="15"/>
                                      <w:marBottom w:val="0"/>
                                      <w:divBdr>
                                        <w:top w:val="none" w:sz="0" w:space="0" w:color="auto"/>
                                        <w:left w:val="none" w:sz="0" w:space="0" w:color="auto"/>
                                        <w:bottom w:val="none" w:sz="0" w:space="0" w:color="auto"/>
                                        <w:right w:val="none" w:sz="0" w:space="0" w:color="auto"/>
                                      </w:divBdr>
                                    </w:div>
                                  </w:divsChild>
                                </w:div>
                                <w:div w:id="1559129509">
                                  <w:marLeft w:val="0"/>
                                  <w:marRight w:val="0"/>
                                  <w:marTop w:val="0"/>
                                  <w:marBottom w:val="0"/>
                                  <w:divBdr>
                                    <w:top w:val="none" w:sz="0" w:space="0" w:color="auto"/>
                                    <w:left w:val="none" w:sz="0" w:space="0" w:color="auto"/>
                                    <w:bottom w:val="none" w:sz="0" w:space="0" w:color="auto"/>
                                    <w:right w:val="none" w:sz="0" w:space="0" w:color="auto"/>
                                  </w:divBdr>
                                  <w:divsChild>
                                    <w:div w:id="598679356">
                                      <w:marLeft w:val="0"/>
                                      <w:marRight w:val="0"/>
                                      <w:marTop w:val="0"/>
                                      <w:marBottom w:val="0"/>
                                      <w:divBdr>
                                        <w:top w:val="none" w:sz="0" w:space="0" w:color="auto"/>
                                        <w:left w:val="none" w:sz="0" w:space="0" w:color="auto"/>
                                        <w:bottom w:val="none" w:sz="0" w:space="0" w:color="auto"/>
                                        <w:right w:val="none" w:sz="0" w:space="0" w:color="auto"/>
                                      </w:divBdr>
                                    </w:div>
                                  </w:divsChild>
                                </w:div>
                                <w:div w:id="180141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1920570">
                  <w:marLeft w:val="0"/>
                  <w:marRight w:val="0"/>
                  <w:marTop w:val="0"/>
                  <w:marBottom w:val="0"/>
                  <w:divBdr>
                    <w:top w:val="none" w:sz="0" w:space="0" w:color="auto"/>
                    <w:left w:val="none" w:sz="0" w:space="0" w:color="auto"/>
                    <w:bottom w:val="none" w:sz="0" w:space="0" w:color="auto"/>
                    <w:right w:val="none" w:sz="0" w:space="0" w:color="auto"/>
                  </w:divBdr>
                  <w:divsChild>
                    <w:div w:id="1982231385">
                      <w:marLeft w:val="0"/>
                      <w:marRight w:val="0"/>
                      <w:marTop w:val="0"/>
                      <w:marBottom w:val="0"/>
                      <w:divBdr>
                        <w:top w:val="none" w:sz="0" w:space="0" w:color="auto"/>
                        <w:left w:val="none" w:sz="0" w:space="0" w:color="auto"/>
                        <w:bottom w:val="none" w:sz="0" w:space="0" w:color="auto"/>
                        <w:right w:val="none" w:sz="0" w:space="0" w:color="auto"/>
                      </w:divBdr>
                      <w:divsChild>
                        <w:div w:id="547960008">
                          <w:marLeft w:val="0"/>
                          <w:marRight w:val="0"/>
                          <w:marTop w:val="0"/>
                          <w:marBottom w:val="0"/>
                          <w:divBdr>
                            <w:top w:val="none" w:sz="0" w:space="0" w:color="auto"/>
                            <w:left w:val="none" w:sz="0" w:space="0" w:color="auto"/>
                            <w:bottom w:val="none" w:sz="0" w:space="0" w:color="auto"/>
                            <w:right w:val="none" w:sz="0" w:space="0" w:color="auto"/>
                          </w:divBdr>
                          <w:divsChild>
                            <w:div w:id="1584216779">
                              <w:marLeft w:val="0"/>
                              <w:marRight w:val="0"/>
                              <w:marTop w:val="0"/>
                              <w:marBottom w:val="0"/>
                              <w:divBdr>
                                <w:top w:val="none" w:sz="0" w:space="0" w:color="auto"/>
                                <w:left w:val="none" w:sz="0" w:space="0" w:color="auto"/>
                                <w:bottom w:val="none" w:sz="0" w:space="0" w:color="auto"/>
                                <w:right w:val="none" w:sz="0" w:space="0" w:color="auto"/>
                              </w:divBdr>
                              <w:divsChild>
                                <w:div w:id="1076824767">
                                  <w:marLeft w:val="0"/>
                                  <w:marRight w:val="0"/>
                                  <w:marTop w:val="0"/>
                                  <w:marBottom w:val="0"/>
                                  <w:divBdr>
                                    <w:top w:val="none" w:sz="0" w:space="0" w:color="auto"/>
                                    <w:left w:val="none" w:sz="0" w:space="0" w:color="auto"/>
                                    <w:bottom w:val="none" w:sz="0" w:space="0" w:color="auto"/>
                                    <w:right w:val="none" w:sz="0" w:space="0" w:color="auto"/>
                                  </w:divBdr>
                                  <w:divsChild>
                                    <w:div w:id="213524716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951789255">
          <w:marLeft w:val="0"/>
          <w:marRight w:val="0"/>
          <w:marTop w:val="0"/>
          <w:marBottom w:val="0"/>
          <w:divBdr>
            <w:top w:val="none" w:sz="0" w:space="0" w:color="auto"/>
            <w:left w:val="none" w:sz="0" w:space="0" w:color="auto"/>
            <w:bottom w:val="none" w:sz="0" w:space="0" w:color="auto"/>
            <w:right w:val="none" w:sz="0" w:space="0" w:color="auto"/>
          </w:divBdr>
          <w:divsChild>
            <w:div w:id="585841042">
              <w:marLeft w:val="0"/>
              <w:marRight w:val="0"/>
              <w:marTop w:val="0"/>
              <w:marBottom w:val="0"/>
              <w:divBdr>
                <w:top w:val="none" w:sz="0" w:space="0" w:color="auto"/>
                <w:left w:val="none" w:sz="0" w:space="0" w:color="auto"/>
                <w:bottom w:val="none" w:sz="0" w:space="0" w:color="auto"/>
                <w:right w:val="none" w:sz="0" w:space="0" w:color="auto"/>
              </w:divBdr>
              <w:divsChild>
                <w:div w:id="1328561387">
                  <w:marLeft w:val="0"/>
                  <w:marRight w:val="0"/>
                  <w:marTop w:val="0"/>
                  <w:marBottom w:val="0"/>
                  <w:divBdr>
                    <w:top w:val="none" w:sz="0" w:space="0" w:color="auto"/>
                    <w:left w:val="single" w:sz="24" w:space="0" w:color="2BC02D"/>
                    <w:bottom w:val="none" w:sz="0" w:space="0" w:color="auto"/>
                    <w:right w:val="none" w:sz="0" w:space="0" w:color="auto"/>
                  </w:divBdr>
                  <w:divsChild>
                    <w:div w:id="1682972059">
                      <w:marLeft w:val="0"/>
                      <w:marRight w:val="0"/>
                      <w:marTop w:val="0"/>
                      <w:marBottom w:val="0"/>
                      <w:divBdr>
                        <w:top w:val="none" w:sz="0" w:space="0" w:color="auto"/>
                        <w:left w:val="none" w:sz="0" w:space="0" w:color="auto"/>
                        <w:bottom w:val="none" w:sz="0" w:space="0" w:color="auto"/>
                        <w:right w:val="none" w:sz="0" w:space="0" w:color="auto"/>
                      </w:divBdr>
                      <w:divsChild>
                        <w:div w:id="719323242">
                          <w:marLeft w:val="0"/>
                          <w:marRight w:val="0"/>
                          <w:marTop w:val="15"/>
                          <w:marBottom w:val="0"/>
                          <w:divBdr>
                            <w:top w:val="none" w:sz="0" w:space="0" w:color="auto"/>
                            <w:left w:val="none" w:sz="0" w:space="0" w:color="auto"/>
                            <w:bottom w:val="none" w:sz="0" w:space="0" w:color="auto"/>
                            <w:right w:val="none" w:sz="0" w:space="0" w:color="auto"/>
                          </w:divBdr>
                        </w:div>
                      </w:divsChild>
                    </w:div>
                    <w:div w:id="911547130">
                      <w:marLeft w:val="0"/>
                      <w:marRight w:val="0"/>
                      <w:marTop w:val="0"/>
                      <w:marBottom w:val="0"/>
                      <w:divBdr>
                        <w:top w:val="none" w:sz="0" w:space="0" w:color="auto"/>
                        <w:left w:val="none" w:sz="0" w:space="0" w:color="auto"/>
                        <w:bottom w:val="none" w:sz="0" w:space="0" w:color="auto"/>
                        <w:right w:val="none" w:sz="0" w:space="0" w:color="auto"/>
                      </w:divBdr>
                      <w:divsChild>
                        <w:div w:id="1498689090">
                          <w:marLeft w:val="0"/>
                          <w:marRight w:val="0"/>
                          <w:marTop w:val="0"/>
                          <w:marBottom w:val="0"/>
                          <w:divBdr>
                            <w:top w:val="none" w:sz="0" w:space="0" w:color="auto"/>
                            <w:left w:val="none" w:sz="0" w:space="0" w:color="auto"/>
                            <w:bottom w:val="none" w:sz="0" w:space="0" w:color="auto"/>
                            <w:right w:val="none" w:sz="0" w:space="0" w:color="auto"/>
                          </w:divBdr>
                        </w:div>
                      </w:divsChild>
                    </w:div>
                    <w:div w:id="1786773970">
                      <w:marLeft w:val="0"/>
                      <w:marRight w:val="0"/>
                      <w:marTop w:val="0"/>
                      <w:marBottom w:val="0"/>
                      <w:divBdr>
                        <w:top w:val="none" w:sz="0" w:space="0" w:color="auto"/>
                        <w:left w:val="none" w:sz="0" w:space="0" w:color="auto"/>
                        <w:bottom w:val="none" w:sz="0" w:space="0" w:color="auto"/>
                        <w:right w:val="none" w:sz="0" w:space="0" w:color="auto"/>
                      </w:divBdr>
                    </w:div>
                  </w:divsChild>
                </w:div>
                <w:div w:id="821627844">
                  <w:marLeft w:val="0"/>
                  <w:marRight w:val="0"/>
                  <w:marTop w:val="0"/>
                  <w:marBottom w:val="0"/>
                  <w:divBdr>
                    <w:top w:val="none" w:sz="0" w:space="0" w:color="auto"/>
                    <w:left w:val="none" w:sz="0" w:space="0" w:color="auto"/>
                    <w:bottom w:val="none" w:sz="0" w:space="0" w:color="auto"/>
                    <w:right w:val="none" w:sz="0" w:space="0" w:color="auto"/>
                  </w:divBdr>
                  <w:divsChild>
                    <w:div w:id="70979002">
                      <w:marLeft w:val="0"/>
                      <w:marRight w:val="0"/>
                      <w:marTop w:val="0"/>
                      <w:marBottom w:val="0"/>
                      <w:divBdr>
                        <w:top w:val="none" w:sz="0" w:space="0" w:color="auto"/>
                        <w:left w:val="none" w:sz="0" w:space="0" w:color="auto"/>
                        <w:bottom w:val="none" w:sz="0" w:space="0" w:color="auto"/>
                        <w:right w:val="none" w:sz="0" w:space="0" w:color="auto"/>
                      </w:divBdr>
                      <w:divsChild>
                        <w:div w:id="1689142197">
                          <w:marLeft w:val="0"/>
                          <w:marRight w:val="0"/>
                          <w:marTop w:val="0"/>
                          <w:marBottom w:val="0"/>
                          <w:divBdr>
                            <w:top w:val="none" w:sz="0" w:space="0" w:color="auto"/>
                            <w:left w:val="none" w:sz="0" w:space="0" w:color="auto"/>
                            <w:bottom w:val="none" w:sz="0" w:space="0" w:color="auto"/>
                            <w:right w:val="none" w:sz="0" w:space="0" w:color="auto"/>
                          </w:divBdr>
                          <w:divsChild>
                            <w:div w:id="1311054309">
                              <w:marLeft w:val="0"/>
                              <w:marRight w:val="0"/>
                              <w:marTop w:val="0"/>
                              <w:marBottom w:val="0"/>
                              <w:divBdr>
                                <w:top w:val="none" w:sz="0" w:space="0" w:color="auto"/>
                                <w:left w:val="single" w:sz="24" w:space="0" w:color="2BC02D"/>
                                <w:bottom w:val="none" w:sz="0" w:space="0" w:color="auto"/>
                                <w:right w:val="none" w:sz="0" w:space="0" w:color="auto"/>
                              </w:divBdr>
                              <w:divsChild>
                                <w:div w:id="1686520737">
                                  <w:marLeft w:val="0"/>
                                  <w:marRight w:val="0"/>
                                  <w:marTop w:val="0"/>
                                  <w:marBottom w:val="0"/>
                                  <w:divBdr>
                                    <w:top w:val="none" w:sz="0" w:space="0" w:color="auto"/>
                                    <w:left w:val="none" w:sz="0" w:space="0" w:color="auto"/>
                                    <w:bottom w:val="none" w:sz="0" w:space="0" w:color="auto"/>
                                    <w:right w:val="none" w:sz="0" w:space="0" w:color="auto"/>
                                  </w:divBdr>
                                  <w:divsChild>
                                    <w:div w:id="347176404">
                                      <w:marLeft w:val="0"/>
                                      <w:marRight w:val="0"/>
                                      <w:marTop w:val="15"/>
                                      <w:marBottom w:val="0"/>
                                      <w:divBdr>
                                        <w:top w:val="none" w:sz="0" w:space="0" w:color="auto"/>
                                        <w:left w:val="none" w:sz="0" w:space="0" w:color="auto"/>
                                        <w:bottom w:val="none" w:sz="0" w:space="0" w:color="auto"/>
                                        <w:right w:val="none" w:sz="0" w:space="0" w:color="auto"/>
                                      </w:divBdr>
                                    </w:div>
                                  </w:divsChild>
                                </w:div>
                                <w:div w:id="2029793160">
                                  <w:marLeft w:val="0"/>
                                  <w:marRight w:val="0"/>
                                  <w:marTop w:val="0"/>
                                  <w:marBottom w:val="0"/>
                                  <w:divBdr>
                                    <w:top w:val="none" w:sz="0" w:space="0" w:color="auto"/>
                                    <w:left w:val="none" w:sz="0" w:space="0" w:color="auto"/>
                                    <w:bottom w:val="none" w:sz="0" w:space="0" w:color="auto"/>
                                    <w:right w:val="none" w:sz="0" w:space="0" w:color="auto"/>
                                  </w:divBdr>
                                  <w:divsChild>
                                    <w:div w:id="450824105">
                                      <w:marLeft w:val="0"/>
                                      <w:marRight w:val="0"/>
                                      <w:marTop w:val="0"/>
                                      <w:marBottom w:val="0"/>
                                      <w:divBdr>
                                        <w:top w:val="none" w:sz="0" w:space="0" w:color="auto"/>
                                        <w:left w:val="none" w:sz="0" w:space="0" w:color="auto"/>
                                        <w:bottom w:val="none" w:sz="0" w:space="0" w:color="auto"/>
                                        <w:right w:val="none" w:sz="0" w:space="0" w:color="auto"/>
                                      </w:divBdr>
                                    </w:div>
                                  </w:divsChild>
                                </w:div>
                                <w:div w:id="31969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868025">
                  <w:marLeft w:val="0"/>
                  <w:marRight w:val="0"/>
                  <w:marTop w:val="0"/>
                  <w:marBottom w:val="0"/>
                  <w:divBdr>
                    <w:top w:val="none" w:sz="0" w:space="0" w:color="auto"/>
                    <w:left w:val="none" w:sz="0" w:space="0" w:color="auto"/>
                    <w:bottom w:val="none" w:sz="0" w:space="0" w:color="auto"/>
                    <w:right w:val="none" w:sz="0" w:space="0" w:color="auto"/>
                  </w:divBdr>
                  <w:divsChild>
                    <w:div w:id="186063709">
                      <w:marLeft w:val="0"/>
                      <w:marRight w:val="0"/>
                      <w:marTop w:val="0"/>
                      <w:marBottom w:val="0"/>
                      <w:divBdr>
                        <w:top w:val="none" w:sz="0" w:space="0" w:color="auto"/>
                        <w:left w:val="none" w:sz="0" w:space="0" w:color="auto"/>
                        <w:bottom w:val="none" w:sz="0" w:space="0" w:color="auto"/>
                        <w:right w:val="none" w:sz="0" w:space="0" w:color="auto"/>
                      </w:divBdr>
                      <w:divsChild>
                        <w:div w:id="1800879472">
                          <w:marLeft w:val="0"/>
                          <w:marRight w:val="0"/>
                          <w:marTop w:val="0"/>
                          <w:marBottom w:val="0"/>
                          <w:divBdr>
                            <w:top w:val="none" w:sz="0" w:space="0" w:color="auto"/>
                            <w:left w:val="none" w:sz="0" w:space="0" w:color="auto"/>
                            <w:bottom w:val="none" w:sz="0" w:space="0" w:color="auto"/>
                            <w:right w:val="none" w:sz="0" w:space="0" w:color="auto"/>
                          </w:divBdr>
                          <w:divsChild>
                            <w:div w:id="950823439">
                              <w:marLeft w:val="0"/>
                              <w:marRight w:val="0"/>
                              <w:marTop w:val="0"/>
                              <w:marBottom w:val="0"/>
                              <w:divBdr>
                                <w:top w:val="none" w:sz="0" w:space="0" w:color="auto"/>
                                <w:left w:val="none" w:sz="0" w:space="0" w:color="auto"/>
                                <w:bottom w:val="none" w:sz="0" w:space="0" w:color="auto"/>
                                <w:right w:val="none" w:sz="0" w:space="0" w:color="auto"/>
                              </w:divBdr>
                              <w:divsChild>
                                <w:div w:id="1683318602">
                                  <w:marLeft w:val="0"/>
                                  <w:marRight w:val="0"/>
                                  <w:marTop w:val="0"/>
                                  <w:marBottom w:val="0"/>
                                  <w:divBdr>
                                    <w:top w:val="none" w:sz="0" w:space="0" w:color="auto"/>
                                    <w:left w:val="none" w:sz="0" w:space="0" w:color="auto"/>
                                    <w:bottom w:val="none" w:sz="0" w:space="0" w:color="auto"/>
                                    <w:right w:val="none" w:sz="0" w:space="0" w:color="auto"/>
                                  </w:divBdr>
                                  <w:divsChild>
                                    <w:div w:id="181968260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317655509">
          <w:marLeft w:val="0"/>
          <w:marRight w:val="0"/>
          <w:marTop w:val="0"/>
          <w:marBottom w:val="0"/>
          <w:divBdr>
            <w:top w:val="none" w:sz="0" w:space="0" w:color="auto"/>
            <w:left w:val="none" w:sz="0" w:space="0" w:color="auto"/>
            <w:bottom w:val="none" w:sz="0" w:space="0" w:color="auto"/>
            <w:right w:val="none" w:sz="0" w:space="0" w:color="auto"/>
          </w:divBdr>
          <w:divsChild>
            <w:div w:id="435712158">
              <w:marLeft w:val="0"/>
              <w:marRight w:val="0"/>
              <w:marTop w:val="0"/>
              <w:marBottom w:val="0"/>
              <w:divBdr>
                <w:top w:val="none" w:sz="0" w:space="0" w:color="auto"/>
                <w:left w:val="none" w:sz="0" w:space="0" w:color="auto"/>
                <w:bottom w:val="none" w:sz="0" w:space="0" w:color="auto"/>
                <w:right w:val="none" w:sz="0" w:space="0" w:color="auto"/>
              </w:divBdr>
              <w:divsChild>
                <w:div w:id="436995553">
                  <w:marLeft w:val="0"/>
                  <w:marRight w:val="0"/>
                  <w:marTop w:val="0"/>
                  <w:marBottom w:val="0"/>
                  <w:divBdr>
                    <w:top w:val="none" w:sz="0" w:space="0" w:color="auto"/>
                    <w:left w:val="single" w:sz="24" w:space="0" w:color="AAE4AB"/>
                    <w:bottom w:val="none" w:sz="0" w:space="0" w:color="auto"/>
                    <w:right w:val="none" w:sz="0" w:space="0" w:color="auto"/>
                  </w:divBdr>
                  <w:divsChild>
                    <w:div w:id="638341113">
                      <w:marLeft w:val="0"/>
                      <w:marRight w:val="0"/>
                      <w:marTop w:val="0"/>
                      <w:marBottom w:val="0"/>
                      <w:divBdr>
                        <w:top w:val="none" w:sz="0" w:space="0" w:color="auto"/>
                        <w:left w:val="none" w:sz="0" w:space="0" w:color="auto"/>
                        <w:bottom w:val="none" w:sz="0" w:space="0" w:color="auto"/>
                        <w:right w:val="none" w:sz="0" w:space="0" w:color="auto"/>
                      </w:divBdr>
                      <w:divsChild>
                        <w:div w:id="1160191796">
                          <w:marLeft w:val="0"/>
                          <w:marRight w:val="0"/>
                          <w:marTop w:val="15"/>
                          <w:marBottom w:val="0"/>
                          <w:divBdr>
                            <w:top w:val="none" w:sz="0" w:space="0" w:color="auto"/>
                            <w:left w:val="none" w:sz="0" w:space="0" w:color="auto"/>
                            <w:bottom w:val="none" w:sz="0" w:space="0" w:color="auto"/>
                            <w:right w:val="none" w:sz="0" w:space="0" w:color="auto"/>
                          </w:divBdr>
                        </w:div>
                      </w:divsChild>
                    </w:div>
                    <w:div w:id="206768801">
                      <w:marLeft w:val="0"/>
                      <w:marRight w:val="0"/>
                      <w:marTop w:val="0"/>
                      <w:marBottom w:val="0"/>
                      <w:divBdr>
                        <w:top w:val="none" w:sz="0" w:space="0" w:color="auto"/>
                        <w:left w:val="none" w:sz="0" w:space="0" w:color="auto"/>
                        <w:bottom w:val="none" w:sz="0" w:space="0" w:color="auto"/>
                        <w:right w:val="none" w:sz="0" w:space="0" w:color="auto"/>
                      </w:divBdr>
                      <w:divsChild>
                        <w:div w:id="273944394">
                          <w:marLeft w:val="0"/>
                          <w:marRight w:val="0"/>
                          <w:marTop w:val="0"/>
                          <w:marBottom w:val="0"/>
                          <w:divBdr>
                            <w:top w:val="none" w:sz="0" w:space="0" w:color="auto"/>
                            <w:left w:val="none" w:sz="0" w:space="0" w:color="auto"/>
                            <w:bottom w:val="none" w:sz="0" w:space="0" w:color="auto"/>
                            <w:right w:val="none" w:sz="0" w:space="0" w:color="auto"/>
                          </w:divBdr>
                        </w:div>
                      </w:divsChild>
                    </w:div>
                    <w:div w:id="1272973176">
                      <w:marLeft w:val="0"/>
                      <w:marRight w:val="0"/>
                      <w:marTop w:val="0"/>
                      <w:marBottom w:val="0"/>
                      <w:divBdr>
                        <w:top w:val="none" w:sz="0" w:space="0" w:color="auto"/>
                        <w:left w:val="none" w:sz="0" w:space="0" w:color="auto"/>
                        <w:bottom w:val="none" w:sz="0" w:space="0" w:color="auto"/>
                        <w:right w:val="none" w:sz="0" w:space="0" w:color="auto"/>
                      </w:divBdr>
                    </w:div>
                  </w:divsChild>
                </w:div>
                <w:div w:id="197545366">
                  <w:marLeft w:val="0"/>
                  <w:marRight w:val="0"/>
                  <w:marTop w:val="0"/>
                  <w:marBottom w:val="0"/>
                  <w:divBdr>
                    <w:top w:val="none" w:sz="0" w:space="0" w:color="auto"/>
                    <w:left w:val="none" w:sz="0" w:space="0" w:color="auto"/>
                    <w:bottom w:val="none" w:sz="0" w:space="0" w:color="auto"/>
                    <w:right w:val="none" w:sz="0" w:space="0" w:color="auto"/>
                  </w:divBdr>
                  <w:divsChild>
                    <w:div w:id="2139641786">
                      <w:marLeft w:val="0"/>
                      <w:marRight w:val="0"/>
                      <w:marTop w:val="0"/>
                      <w:marBottom w:val="0"/>
                      <w:divBdr>
                        <w:top w:val="none" w:sz="0" w:space="0" w:color="auto"/>
                        <w:left w:val="none" w:sz="0" w:space="0" w:color="auto"/>
                        <w:bottom w:val="none" w:sz="0" w:space="0" w:color="auto"/>
                        <w:right w:val="none" w:sz="0" w:space="0" w:color="auto"/>
                      </w:divBdr>
                      <w:divsChild>
                        <w:div w:id="337391539">
                          <w:marLeft w:val="0"/>
                          <w:marRight w:val="0"/>
                          <w:marTop w:val="0"/>
                          <w:marBottom w:val="0"/>
                          <w:divBdr>
                            <w:top w:val="none" w:sz="0" w:space="0" w:color="auto"/>
                            <w:left w:val="none" w:sz="0" w:space="0" w:color="auto"/>
                            <w:bottom w:val="none" w:sz="0" w:space="0" w:color="auto"/>
                            <w:right w:val="none" w:sz="0" w:space="0" w:color="auto"/>
                          </w:divBdr>
                          <w:divsChild>
                            <w:div w:id="132993007">
                              <w:marLeft w:val="0"/>
                              <w:marRight w:val="0"/>
                              <w:marTop w:val="0"/>
                              <w:marBottom w:val="0"/>
                              <w:divBdr>
                                <w:top w:val="none" w:sz="0" w:space="0" w:color="auto"/>
                                <w:left w:val="single" w:sz="24" w:space="0" w:color="2BC02D"/>
                                <w:bottom w:val="none" w:sz="0" w:space="0" w:color="auto"/>
                                <w:right w:val="none" w:sz="0" w:space="0" w:color="auto"/>
                              </w:divBdr>
                              <w:divsChild>
                                <w:div w:id="1596551034">
                                  <w:marLeft w:val="0"/>
                                  <w:marRight w:val="0"/>
                                  <w:marTop w:val="0"/>
                                  <w:marBottom w:val="0"/>
                                  <w:divBdr>
                                    <w:top w:val="none" w:sz="0" w:space="0" w:color="auto"/>
                                    <w:left w:val="none" w:sz="0" w:space="0" w:color="auto"/>
                                    <w:bottom w:val="none" w:sz="0" w:space="0" w:color="auto"/>
                                    <w:right w:val="none" w:sz="0" w:space="0" w:color="auto"/>
                                  </w:divBdr>
                                  <w:divsChild>
                                    <w:div w:id="550924015">
                                      <w:marLeft w:val="0"/>
                                      <w:marRight w:val="0"/>
                                      <w:marTop w:val="15"/>
                                      <w:marBottom w:val="0"/>
                                      <w:divBdr>
                                        <w:top w:val="none" w:sz="0" w:space="0" w:color="auto"/>
                                        <w:left w:val="none" w:sz="0" w:space="0" w:color="auto"/>
                                        <w:bottom w:val="none" w:sz="0" w:space="0" w:color="auto"/>
                                        <w:right w:val="none" w:sz="0" w:space="0" w:color="auto"/>
                                      </w:divBdr>
                                    </w:div>
                                  </w:divsChild>
                                </w:div>
                                <w:div w:id="1627153954">
                                  <w:marLeft w:val="0"/>
                                  <w:marRight w:val="0"/>
                                  <w:marTop w:val="0"/>
                                  <w:marBottom w:val="0"/>
                                  <w:divBdr>
                                    <w:top w:val="none" w:sz="0" w:space="0" w:color="auto"/>
                                    <w:left w:val="none" w:sz="0" w:space="0" w:color="auto"/>
                                    <w:bottom w:val="none" w:sz="0" w:space="0" w:color="auto"/>
                                    <w:right w:val="none" w:sz="0" w:space="0" w:color="auto"/>
                                  </w:divBdr>
                                  <w:divsChild>
                                    <w:div w:id="864826774">
                                      <w:marLeft w:val="0"/>
                                      <w:marRight w:val="0"/>
                                      <w:marTop w:val="0"/>
                                      <w:marBottom w:val="0"/>
                                      <w:divBdr>
                                        <w:top w:val="none" w:sz="0" w:space="0" w:color="auto"/>
                                        <w:left w:val="none" w:sz="0" w:space="0" w:color="auto"/>
                                        <w:bottom w:val="none" w:sz="0" w:space="0" w:color="auto"/>
                                        <w:right w:val="none" w:sz="0" w:space="0" w:color="auto"/>
                                      </w:divBdr>
                                    </w:div>
                                  </w:divsChild>
                                </w:div>
                                <w:div w:id="101595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2940638">
                      <w:marLeft w:val="0"/>
                      <w:marRight w:val="0"/>
                      <w:marTop w:val="0"/>
                      <w:marBottom w:val="0"/>
                      <w:divBdr>
                        <w:top w:val="none" w:sz="0" w:space="0" w:color="auto"/>
                        <w:left w:val="none" w:sz="0" w:space="0" w:color="auto"/>
                        <w:bottom w:val="none" w:sz="0" w:space="0" w:color="auto"/>
                        <w:right w:val="none" w:sz="0" w:space="0" w:color="auto"/>
                      </w:divBdr>
                      <w:divsChild>
                        <w:div w:id="655039285">
                          <w:marLeft w:val="0"/>
                          <w:marRight w:val="0"/>
                          <w:marTop w:val="0"/>
                          <w:marBottom w:val="0"/>
                          <w:divBdr>
                            <w:top w:val="none" w:sz="0" w:space="0" w:color="auto"/>
                            <w:left w:val="none" w:sz="0" w:space="0" w:color="auto"/>
                            <w:bottom w:val="none" w:sz="0" w:space="0" w:color="auto"/>
                            <w:right w:val="none" w:sz="0" w:space="0" w:color="auto"/>
                          </w:divBdr>
                          <w:divsChild>
                            <w:div w:id="700015721">
                              <w:marLeft w:val="0"/>
                              <w:marRight w:val="0"/>
                              <w:marTop w:val="0"/>
                              <w:marBottom w:val="0"/>
                              <w:divBdr>
                                <w:top w:val="none" w:sz="0" w:space="0" w:color="auto"/>
                                <w:left w:val="single" w:sz="24" w:space="0" w:color="2BC02D"/>
                                <w:bottom w:val="none" w:sz="0" w:space="0" w:color="auto"/>
                                <w:right w:val="none" w:sz="0" w:space="0" w:color="auto"/>
                              </w:divBdr>
                              <w:divsChild>
                                <w:div w:id="1385981877">
                                  <w:marLeft w:val="0"/>
                                  <w:marRight w:val="0"/>
                                  <w:marTop w:val="0"/>
                                  <w:marBottom w:val="0"/>
                                  <w:divBdr>
                                    <w:top w:val="none" w:sz="0" w:space="0" w:color="auto"/>
                                    <w:left w:val="none" w:sz="0" w:space="0" w:color="auto"/>
                                    <w:bottom w:val="none" w:sz="0" w:space="0" w:color="auto"/>
                                    <w:right w:val="none" w:sz="0" w:space="0" w:color="auto"/>
                                  </w:divBdr>
                                  <w:divsChild>
                                    <w:div w:id="491683034">
                                      <w:marLeft w:val="0"/>
                                      <w:marRight w:val="0"/>
                                      <w:marTop w:val="15"/>
                                      <w:marBottom w:val="0"/>
                                      <w:divBdr>
                                        <w:top w:val="none" w:sz="0" w:space="0" w:color="auto"/>
                                        <w:left w:val="none" w:sz="0" w:space="0" w:color="auto"/>
                                        <w:bottom w:val="none" w:sz="0" w:space="0" w:color="auto"/>
                                        <w:right w:val="none" w:sz="0" w:space="0" w:color="auto"/>
                                      </w:divBdr>
                                    </w:div>
                                  </w:divsChild>
                                </w:div>
                                <w:div w:id="1623533896">
                                  <w:marLeft w:val="0"/>
                                  <w:marRight w:val="0"/>
                                  <w:marTop w:val="0"/>
                                  <w:marBottom w:val="0"/>
                                  <w:divBdr>
                                    <w:top w:val="none" w:sz="0" w:space="0" w:color="auto"/>
                                    <w:left w:val="none" w:sz="0" w:space="0" w:color="auto"/>
                                    <w:bottom w:val="none" w:sz="0" w:space="0" w:color="auto"/>
                                    <w:right w:val="none" w:sz="0" w:space="0" w:color="auto"/>
                                  </w:divBdr>
                                  <w:divsChild>
                                    <w:div w:id="998848321">
                                      <w:marLeft w:val="0"/>
                                      <w:marRight w:val="0"/>
                                      <w:marTop w:val="0"/>
                                      <w:marBottom w:val="0"/>
                                      <w:divBdr>
                                        <w:top w:val="none" w:sz="0" w:space="0" w:color="auto"/>
                                        <w:left w:val="none" w:sz="0" w:space="0" w:color="auto"/>
                                        <w:bottom w:val="none" w:sz="0" w:space="0" w:color="auto"/>
                                        <w:right w:val="none" w:sz="0" w:space="0" w:color="auto"/>
                                      </w:divBdr>
                                    </w:div>
                                  </w:divsChild>
                                </w:div>
                                <w:div w:id="1208954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4179008">
                      <w:marLeft w:val="0"/>
                      <w:marRight w:val="0"/>
                      <w:marTop w:val="0"/>
                      <w:marBottom w:val="0"/>
                      <w:divBdr>
                        <w:top w:val="none" w:sz="0" w:space="0" w:color="auto"/>
                        <w:left w:val="none" w:sz="0" w:space="0" w:color="auto"/>
                        <w:bottom w:val="none" w:sz="0" w:space="0" w:color="auto"/>
                        <w:right w:val="none" w:sz="0" w:space="0" w:color="auto"/>
                      </w:divBdr>
                      <w:divsChild>
                        <w:div w:id="638649333">
                          <w:marLeft w:val="0"/>
                          <w:marRight w:val="0"/>
                          <w:marTop w:val="0"/>
                          <w:marBottom w:val="0"/>
                          <w:divBdr>
                            <w:top w:val="none" w:sz="0" w:space="0" w:color="auto"/>
                            <w:left w:val="none" w:sz="0" w:space="0" w:color="auto"/>
                            <w:bottom w:val="none" w:sz="0" w:space="0" w:color="auto"/>
                            <w:right w:val="none" w:sz="0" w:space="0" w:color="auto"/>
                          </w:divBdr>
                          <w:divsChild>
                            <w:div w:id="1908564846">
                              <w:marLeft w:val="0"/>
                              <w:marRight w:val="0"/>
                              <w:marTop w:val="0"/>
                              <w:marBottom w:val="0"/>
                              <w:divBdr>
                                <w:top w:val="none" w:sz="0" w:space="0" w:color="auto"/>
                                <w:left w:val="single" w:sz="24" w:space="0" w:color="2BC02D"/>
                                <w:bottom w:val="none" w:sz="0" w:space="0" w:color="auto"/>
                                <w:right w:val="none" w:sz="0" w:space="0" w:color="auto"/>
                              </w:divBdr>
                              <w:divsChild>
                                <w:div w:id="1969243300">
                                  <w:marLeft w:val="0"/>
                                  <w:marRight w:val="0"/>
                                  <w:marTop w:val="0"/>
                                  <w:marBottom w:val="0"/>
                                  <w:divBdr>
                                    <w:top w:val="none" w:sz="0" w:space="0" w:color="auto"/>
                                    <w:left w:val="none" w:sz="0" w:space="0" w:color="auto"/>
                                    <w:bottom w:val="none" w:sz="0" w:space="0" w:color="auto"/>
                                    <w:right w:val="none" w:sz="0" w:space="0" w:color="auto"/>
                                  </w:divBdr>
                                  <w:divsChild>
                                    <w:div w:id="1521163069">
                                      <w:marLeft w:val="0"/>
                                      <w:marRight w:val="0"/>
                                      <w:marTop w:val="15"/>
                                      <w:marBottom w:val="0"/>
                                      <w:divBdr>
                                        <w:top w:val="none" w:sz="0" w:space="0" w:color="auto"/>
                                        <w:left w:val="none" w:sz="0" w:space="0" w:color="auto"/>
                                        <w:bottom w:val="none" w:sz="0" w:space="0" w:color="auto"/>
                                        <w:right w:val="none" w:sz="0" w:space="0" w:color="auto"/>
                                      </w:divBdr>
                                    </w:div>
                                  </w:divsChild>
                                </w:div>
                                <w:div w:id="1442531834">
                                  <w:marLeft w:val="0"/>
                                  <w:marRight w:val="0"/>
                                  <w:marTop w:val="0"/>
                                  <w:marBottom w:val="0"/>
                                  <w:divBdr>
                                    <w:top w:val="none" w:sz="0" w:space="0" w:color="auto"/>
                                    <w:left w:val="none" w:sz="0" w:space="0" w:color="auto"/>
                                    <w:bottom w:val="none" w:sz="0" w:space="0" w:color="auto"/>
                                    <w:right w:val="none" w:sz="0" w:space="0" w:color="auto"/>
                                  </w:divBdr>
                                  <w:divsChild>
                                    <w:div w:id="1480682779">
                                      <w:marLeft w:val="0"/>
                                      <w:marRight w:val="0"/>
                                      <w:marTop w:val="0"/>
                                      <w:marBottom w:val="0"/>
                                      <w:divBdr>
                                        <w:top w:val="none" w:sz="0" w:space="0" w:color="auto"/>
                                        <w:left w:val="none" w:sz="0" w:space="0" w:color="auto"/>
                                        <w:bottom w:val="none" w:sz="0" w:space="0" w:color="auto"/>
                                        <w:right w:val="none" w:sz="0" w:space="0" w:color="auto"/>
                                      </w:divBdr>
                                    </w:div>
                                  </w:divsChild>
                                </w:div>
                                <w:div w:id="292826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2070044">
                      <w:marLeft w:val="0"/>
                      <w:marRight w:val="0"/>
                      <w:marTop w:val="0"/>
                      <w:marBottom w:val="0"/>
                      <w:divBdr>
                        <w:top w:val="none" w:sz="0" w:space="0" w:color="auto"/>
                        <w:left w:val="none" w:sz="0" w:space="0" w:color="auto"/>
                        <w:bottom w:val="none" w:sz="0" w:space="0" w:color="auto"/>
                        <w:right w:val="none" w:sz="0" w:space="0" w:color="auto"/>
                      </w:divBdr>
                      <w:divsChild>
                        <w:div w:id="1840002692">
                          <w:marLeft w:val="0"/>
                          <w:marRight w:val="0"/>
                          <w:marTop w:val="0"/>
                          <w:marBottom w:val="0"/>
                          <w:divBdr>
                            <w:top w:val="none" w:sz="0" w:space="0" w:color="auto"/>
                            <w:left w:val="none" w:sz="0" w:space="0" w:color="auto"/>
                            <w:bottom w:val="none" w:sz="0" w:space="0" w:color="auto"/>
                            <w:right w:val="none" w:sz="0" w:space="0" w:color="auto"/>
                          </w:divBdr>
                          <w:divsChild>
                            <w:div w:id="1670210813">
                              <w:marLeft w:val="0"/>
                              <w:marRight w:val="0"/>
                              <w:marTop w:val="0"/>
                              <w:marBottom w:val="0"/>
                              <w:divBdr>
                                <w:top w:val="none" w:sz="0" w:space="0" w:color="auto"/>
                                <w:left w:val="single" w:sz="24" w:space="0" w:color="2BC02D"/>
                                <w:bottom w:val="none" w:sz="0" w:space="0" w:color="auto"/>
                                <w:right w:val="none" w:sz="0" w:space="0" w:color="auto"/>
                              </w:divBdr>
                              <w:divsChild>
                                <w:div w:id="1258364473">
                                  <w:marLeft w:val="0"/>
                                  <w:marRight w:val="0"/>
                                  <w:marTop w:val="0"/>
                                  <w:marBottom w:val="0"/>
                                  <w:divBdr>
                                    <w:top w:val="none" w:sz="0" w:space="0" w:color="auto"/>
                                    <w:left w:val="none" w:sz="0" w:space="0" w:color="auto"/>
                                    <w:bottom w:val="none" w:sz="0" w:space="0" w:color="auto"/>
                                    <w:right w:val="none" w:sz="0" w:space="0" w:color="auto"/>
                                  </w:divBdr>
                                  <w:divsChild>
                                    <w:div w:id="245724110">
                                      <w:marLeft w:val="0"/>
                                      <w:marRight w:val="0"/>
                                      <w:marTop w:val="15"/>
                                      <w:marBottom w:val="0"/>
                                      <w:divBdr>
                                        <w:top w:val="none" w:sz="0" w:space="0" w:color="auto"/>
                                        <w:left w:val="none" w:sz="0" w:space="0" w:color="auto"/>
                                        <w:bottom w:val="none" w:sz="0" w:space="0" w:color="auto"/>
                                        <w:right w:val="none" w:sz="0" w:space="0" w:color="auto"/>
                                      </w:divBdr>
                                    </w:div>
                                  </w:divsChild>
                                </w:div>
                                <w:div w:id="136067356">
                                  <w:marLeft w:val="0"/>
                                  <w:marRight w:val="0"/>
                                  <w:marTop w:val="0"/>
                                  <w:marBottom w:val="0"/>
                                  <w:divBdr>
                                    <w:top w:val="none" w:sz="0" w:space="0" w:color="auto"/>
                                    <w:left w:val="none" w:sz="0" w:space="0" w:color="auto"/>
                                    <w:bottom w:val="none" w:sz="0" w:space="0" w:color="auto"/>
                                    <w:right w:val="none" w:sz="0" w:space="0" w:color="auto"/>
                                  </w:divBdr>
                                  <w:divsChild>
                                    <w:div w:id="241987712">
                                      <w:marLeft w:val="0"/>
                                      <w:marRight w:val="0"/>
                                      <w:marTop w:val="0"/>
                                      <w:marBottom w:val="0"/>
                                      <w:divBdr>
                                        <w:top w:val="none" w:sz="0" w:space="0" w:color="auto"/>
                                        <w:left w:val="none" w:sz="0" w:space="0" w:color="auto"/>
                                        <w:bottom w:val="none" w:sz="0" w:space="0" w:color="auto"/>
                                        <w:right w:val="none" w:sz="0" w:space="0" w:color="auto"/>
                                      </w:divBdr>
                                    </w:div>
                                  </w:divsChild>
                                </w:div>
                                <w:div w:id="55593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879032">
                      <w:marLeft w:val="0"/>
                      <w:marRight w:val="0"/>
                      <w:marTop w:val="0"/>
                      <w:marBottom w:val="0"/>
                      <w:divBdr>
                        <w:top w:val="none" w:sz="0" w:space="0" w:color="auto"/>
                        <w:left w:val="none" w:sz="0" w:space="0" w:color="auto"/>
                        <w:bottom w:val="none" w:sz="0" w:space="0" w:color="auto"/>
                        <w:right w:val="none" w:sz="0" w:space="0" w:color="auto"/>
                      </w:divBdr>
                      <w:divsChild>
                        <w:div w:id="1367677131">
                          <w:marLeft w:val="0"/>
                          <w:marRight w:val="0"/>
                          <w:marTop w:val="0"/>
                          <w:marBottom w:val="0"/>
                          <w:divBdr>
                            <w:top w:val="none" w:sz="0" w:space="0" w:color="auto"/>
                            <w:left w:val="none" w:sz="0" w:space="0" w:color="auto"/>
                            <w:bottom w:val="none" w:sz="0" w:space="0" w:color="auto"/>
                            <w:right w:val="none" w:sz="0" w:space="0" w:color="auto"/>
                          </w:divBdr>
                          <w:divsChild>
                            <w:div w:id="1543590323">
                              <w:marLeft w:val="0"/>
                              <w:marRight w:val="0"/>
                              <w:marTop w:val="0"/>
                              <w:marBottom w:val="0"/>
                              <w:divBdr>
                                <w:top w:val="none" w:sz="0" w:space="0" w:color="auto"/>
                                <w:left w:val="single" w:sz="24" w:space="0" w:color="AAE4AB"/>
                                <w:bottom w:val="none" w:sz="0" w:space="0" w:color="auto"/>
                                <w:right w:val="none" w:sz="0" w:space="0" w:color="auto"/>
                              </w:divBdr>
                              <w:divsChild>
                                <w:div w:id="1068697175">
                                  <w:marLeft w:val="0"/>
                                  <w:marRight w:val="0"/>
                                  <w:marTop w:val="0"/>
                                  <w:marBottom w:val="0"/>
                                  <w:divBdr>
                                    <w:top w:val="none" w:sz="0" w:space="0" w:color="auto"/>
                                    <w:left w:val="none" w:sz="0" w:space="0" w:color="auto"/>
                                    <w:bottom w:val="none" w:sz="0" w:space="0" w:color="auto"/>
                                    <w:right w:val="none" w:sz="0" w:space="0" w:color="auto"/>
                                  </w:divBdr>
                                  <w:divsChild>
                                    <w:div w:id="465006731">
                                      <w:marLeft w:val="0"/>
                                      <w:marRight w:val="0"/>
                                      <w:marTop w:val="15"/>
                                      <w:marBottom w:val="0"/>
                                      <w:divBdr>
                                        <w:top w:val="none" w:sz="0" w:space="0" w:color="auto"/>
                                        <w:left w:val="none" w:sz="0" w:space="0" w:color="auto"/>
                                        <w:bottom w:val="none" w:sz="0" w:space="0" w:color="auto"/>
                                        <w:right w:val="none" w:sz="0" w:space="0" w:color="auto"/>
                                      </w:divBdr>
                                    </w:div>
                                  </w:divsChild>
                                </w:div>
                                <w:div w:id="166798885">
                                  <w:marLeft w:val="0"/>
                                  <w:marRight w:val="0"/>
                                  <w:marTop w:val="0"/>
                                  <w:marBottom w:val="0"/>
                                  <w:divBdr>
                                    <w:top w:val="none" w:sz="0" w:space="0" w:color="auto"/>
                                    <w:left w:val="none" w:sz="0" w:space="0" w:color="auto"/>
                                    <w:bottom w:val="none" w:sz="0" w:space="0" w:color="auto"/>
                                    <w:right w:val="none" w:sz="0" w:space="0" w:color="auto"/>
                                  </w:divBdr>
                                  <w:divsChild>
                                    <w:div w:id="935868900">
                                      <w:marLeft w:val="0"/>
                                      <w:marRight w:val="0"/>
                                      <w:marTop w:val="0"/>
                                      <w:marBottom w:val="0"/>
                                      <w:divBdr>
                                        <w:top w:val="none" w:sz="0" w:space="0" w:color="auto"/>
                                        <w:left w:val="none" w:sz="0" w:space="0" w:color="auto"/>
                                        <w:bottom w:val="none" w:sz="0" w:space="0" w:color="auto"/>
                                        <w:right w:val="none" w:sz="0" w:space="0" w:color="auto"/>
                                      </w:divBdr>
                                    </w:div>
                                  </w:divsChild>
                                </w:div>
                                <w:div w:id="193882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8627287">
                      <w:marLeft w:val="0"/>
                      <w:marRight w:val="0"/>
                      <w:marTop w:val="0"/>
                      <w:marBottom w:val="0"/>
                      <w:divBdr>
                        <w:top w:val="none" w:sz="0" w:space="0" w:color="auto"/>
                        <w:left w:val="none" w:sz="0" w:space="0" w:color="auto"/>
                        <w:bottom w:val="none" w:sz="0" w:space="0" w:color="auto"/>
                        <w:right w:val="none" w:sz="0" w:space="0" w:color="auto"/>
                      </w:divBdr>
                      <w:divsChild>
                        <w:div w:id="1278637527">
                          <w:marLeft w:val="0"/>
                          <w:marRight w:val="0"/>
                          <w:marTop w:val="0"/>
                          <w:marBottom w:val="0"/>
                          <w:divBdr>
                            <w:top w:val="none" w:sz="0" w:space="0" w:color="auto"/>
                            <w:left w:val="none" w:sz="0" w:space="0" w:color="auto"/>
                            <w:bottom w:val="none" w:sz="0" w:space="0" w:color="auto"/>
                            <w:right w:val="none" w:sz="0" w:space="0" w:color="auto"/>
                          </w:divBdr>
                          <w:divsChild>
                            <w:div w:id="1629386729">
                              <w:marLeft w:val="0"/>
                              <w:marRight w:val="0"/>
                              <w:marTop w:val="0"/>
                              <w:marBottom w:val="0"/>
                              <w:divBdr>
                                <w:top w:val="none" w:sz="0" w:space="0" w:color="auto"/>
                                <w:left w:val="single" w:sz="24" w:space="0" w:color="AAE4AB"/>
                                <w:bottom w:val="none" w:sz="0" w:space="0" w:color="auto"/>
                                <w:right w:val="none" w:sz="0" w:space="0" w:color="auto"/>
                              </w:divBdr>
                              <w:divsChild>
                                <w:div w:id="1396127231">
                                  <w:marLeft w:val="0"/>
                                  <w:marRight w:val="0"/>
                                  <w:marTop w:val="0"/>
                                  <w:marBottom w:val="0"/>
                                  <w:divBdr>
                                    <w:top w:val="none" w:sz="0" w:space="0" w:color="auto"/>
                                    <w:left w:val="none" w:sz="0" w:space="0" w:color="auto"/>
                                    <w:bottom w:val="none" w:sz="0" w:space="0" w:color="auto"/>
                                    <w:right w:val="none" w:sz="0" w:space="0" w:color="auto"/>
                                  </w:divBdr>
                                  <w:divsChild>
                                    <w:div w:id="1995642220">
                                      <w:marLeft w:val="0"/>
                                      <w:marRight w:val="0"/>
                                      <w:marTop w:val="15"/>
                                      <w:marBottom w:val="0"/>
                                      <w:divBdr>
                                        <w:top w:val="none" w:sz="0" w:space="0" w:color="auto"/>
                                        <w:left w:val="none" w:sz="0" w:space="0" w:color="auto"/>
                                        <w:bottom w:val="none" w:sz="0" w:space="0" w:color="auto"/>
                                        <w:right w:val="none" w:sz="0" w:space="0" w:color="auto"/>
                                      </w:divBdr>
                                    </w:div>
                                  </w:divsChild>
                                </w:div>
                                <w:div w:id="942028736">
                                  <w:marLeft w:val="0"/>
                                  <w:marRight w:val="0"/>
                                  <w:marTop w:val="0"/>
                                  <w:marBottom w:val="0"/>
                                  <w:divBdr>
                                    <w:top w:val="none" w:sz="0" w:space="0" w:color="auto"/>
                                    <w:left w:val="none" w:sz="0" w:space="0" w:color="auto"/>
                                    <w:bottom w:val="none" w:sz="0" w:space="0" w:color="auto"/>
                                    <w:right w:val="none" w:sz="0" w:space="0" w:color="auto"/>
                                  </w:divBdr>
                                  <w:divsChild>
                                    <w:div w:id="164252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8639843">
      <w:bodyDiv w:val="1"/>
      <w:marLeft w:val="0"/>
      <w:marRight w:val="0"/>
      <w:marTop w:val="0"/>
      <w:marBottom w:val="0"/>
      <w:divBdr>
        <w:top w:val="none" w:sz="0" w:space="0" w:color="auto"/>
        <w:left w:val="none" w:sz="0" w:space="0" w:color="auto"/>
        <w:bottom w:val="none" w:sz="0" w:space="0" w:color="auto"/>
        <w:right w:val="none" w:sz="0" w:space="0" w:color="auto"/>
      </w:divBdr>
    </w:div>
    <w:div w:id="1173302878">
      <w:bodyDiv w:val="1"/>
      <w:marLeft w:val="0"/>
      <w:marRight w:val="0"/>
      <w:marTop w:val="0"/>
      <w:marBottom w:val="0"/>
      <w:divBdr>
        <w:top w:val="none" w:sz="0" w:space="0" w:color="auto"/>
        <w:left w:val="none" w:sz="0" w:space="0" w:color="auto"/>
        <w:bottom w:val="none" w:sz="0" w:space="0" w:color="auto"/>
        <w:right w:val="none" w:sz="0" w:space="0" w:color="auto"/>
      </w:divBdr>
      <w:divsChild>
        <w:div w:id="1397733">
          <w:marLeft w:val="0"/>
          <w:marRight w:val="0"/>
          <w:marTop w:val="0"/>
          <w:marBottom w:val="0"/>
          <w:divBdr>
            <w:top w:val="none" w:sz="0" w:space="0" w:color="auto"/>
            <w:left w:val="none" w:sz="0" w:space="0" w:color="auto"/>
            <w:bottom w:val="none" w:sz="0" w:space="0" w:color="auto"/>
            <w:right w:val="none" w:sz="0" w:space="0" w:color="auto"/>
          </w:divBdr>
        </w:div>
        <w:div w:id="312755667">
          <w:marLeft w:val="0"/>
          <w:marRight w:val="0"/>
          <w:marTop w:val="0"/>
          <w:marBottom w:val="0"/>
          <w:divBdr>
            <w:top w:val="none" w:sz="0" w:space="0" w:color="auto"/>
            <w:left w:val="none" w:sz="0" w:space="0" w:color="auto"/>
            <w:bottom w:val="none" w:sz="0" w:space="0" w:color="auto"/>
            <w:right w:val="none" w:sz="0" w:space="0" w:color="auto"/>
          </w:divBdr>
        </w:div>
      </w:divsChild>
    </w:div>
    <w:div w:id="1177354740">
      <w:bodyDiv w:val="1"/>
      <w:marLeft w:val="0"/>
      <w:marRight w:val="0"/>
      <w:marTop w:val="0"/>
      <w:marBottom w:val="0"/>
      <w:divBdr>
        <w:top w:val="none" w:sz="0" w:space="0" w:color="auto"/>
        <w:left w:val="none" w:sz="0" w:space="0" w:color="auto"/>
        <w:bottom w:val="none" w:sz="0" w:space="0" w:color="auto"/>
        <w:right w:val="none" w:sz="0" w:space="0" w:color="auto"/>
      </w:divBdr>
    </w:div>
    <w:div w:id="1186018719">
      <w:bodyDiv w:val="1"/>
      <w:marLeft w:val="0"/>
      <w:marRight w:val="0"/>
      <w:marTop w:val="0"/>
      <w:marBottom w:val="0"/>
      <w:divBdr>
        <w:top w:val="none" w:sz="0" w:space="0" w:color="auto"/>
        <w:left w:val="none" w:sz="0" w:space="0" w:color="auto"/>
        <w:bottom w:val="none" w:sz="0" w:space="0" w:color="auto"/>
        <w:right w:val="none" w:sz="0" w:space="0" w:color="auto"/>
      </w:divBdr>
      <w:divsChild>
        <w:div w:id="382754223">
          <w:marLeft w:val="0"/>
          <w:marRight w:val="0"/>
          <w:marTop w:val="0"/>
          <w:marBottom w:val="0"/>
          <w:divBdr>
            <w:top w:val="none" w:sz="0" w:space="0" w:color="auto"/>
            <w:left w:val="none" w:sz="0" w:space="0" w:color="auto"/>
            <w:bottom w:val="none" w:sz="0" w:space="0" w:color="auto"/>
            <w:right w:val="none" w:sz="0" w:space="0" w:color="auto"/>
          </w:divBdr>
          <w:divsChild>
            <w:div w:id="2085641853">
              <w:marLeft w:val="0"/>
              <w:marRight w:val="0"/>
              <w:marTop w:val="0"/>
              <w:marBottom w:val="0"/>
              <w:divBdr>
                <w:top w:val="none" w:sz="0" w:space="0" w:color="auto"/>
                <w:left w:val="none" w:sz="0" w:space="0" w:color="auto"/>
                <w:bottom w:val="none" w:sz="0" w:space="0" w:color="auto"/>
                <w:right w:val="none" w:sz="0" w:space="0" w:color="auto"/>
              </w:divBdr>
              <w:divsChild>
                <w:div w:id="19746886">
                  <w:marLeft w:val="0"/>
                  <w:marRight w:val="0"/>
                  <w:marTop w:val="0"/>
                  <w:marBottom w:val="0"/>
                  <w:divBdr>
                    <w:top w:val="none" w:sz="0" w:space="0" w:color="auto"/>
                    <w:left w:val="single" w:sz="24" w:space="0" w:color="AAE4AB"/>
                    <w:bottom w:val="none" w:sz="0" w:space="0" w:color="auto"/>
                    <w:right w:val="none" w:sz="0" w:space="0" w:color="auto"/>
                  </w:divBdr>
                  <w:divsChild>
                    <w:div w:id="1750151817">
                      <w:marLeft w:val="0"/>
                      <w:marRight w:val="0"/>
                      <w:marTop w:val="0"/>
                      <w:marBottom w:val="0"/>
                      <w:divBdr>
                        <w:top w:val="none" w:sz="0" w:space="0" w:color="auto"/>
                        <w:left w:val="none" w:sz="0" w:space="0" w:color="auto"/>
                        <w:bottom w:val="none" w:sz="0" w:space="0" w:color="auto"/>
                        <w:right w:val="none" w:sz="0" w:space="0" w:color="auto"/>
                      </w:divBdr>
                      <w:divsChild>
                        <w:div w:id="170603890">
                          <w:marLeft w:val="0"/>
                          <w:marRight w:val="0"/>
                          <w:marTop w:val="15"/>
                          <w:marBottom w:val="0"/>
                          <w:divBdr>
                            <w:top w:val="none" w:sz="0" w:space="0" w:color="auto"/>
                            <w:left w:val="none" w:sz="0" w:space="0" w:color="auto"/>
                            <w:bottom w:val="none" w:sz="0" w:space="0" w:color="auto"/>
                            <w:right w:val="none" w:sz="0" w:space="0" w:color="auto"/>
                          </w:divBdr>
                        </w:div>
                      </w:divsChild>
                    </w:div>
                    <w:div w:id="1160079543">
                      <w:marLeft w:val="0"/>
                      <w:marRight w:val="0"/>
                      <w:marTop w:val="0"/>
                      <w:marBottom w:val="0"/>
                      <w:divBdr>
                        <w:top w:val="none" w:sz="0" w:space="0" w:color="auto"/>
                        <w:left w:val="none" w:sz="0" w:space="0" w:color="auto"/>
                        <w:bottom w:val="none" w:sz="0" w:space="0" w:color="auto"/>
                        <w:right w:val="none" w:sz="0" w:space="0" w:color="auto"/>
                      </w:divBdr>
                      <w:divsChild>
                        <w:div w:id="990670791">
                          <w:marLeft w:val="0"/>
                          <w:marRight w:val="0"/>
                          <w:marTop w:val="0"/>
                          <w:marBottom w:val="0"/>
                          <w:divBdr>
                            <w:top w:val="none" w:sz="0" w:space="0" w:color="auto"/>
                            <w:left w:val="none" w:sz="0" w:space="0" w:color="auto"/>
                            <w:bottom w:val="none" w:sz="0" w:space="0" w:color="auto"/>
                            <w:right w:val="none" w:sz="0" w:space="0" w:color="auto"/>
                          </w:divBdr>
                        </w:div>
                      </w:divsChild>
                    </w:div>
                    <w:div w:id="1511674849">
                      <w:marLeft w:val="0"/>
                      <w:marRight w:val="0"/>
                      <w:marTop w:val="0"/>
                      <w:marBottom w:val="0"/>
                      <w:divBdr>
                        <w:top w:val="none" w:sz="0" w:space="0" w:color="auto"/>
                        <w:left w:val="none" w:sz="0" w:space="0" w:color="auto"/>
                        <w:bottom w:val="none" w:sz="0" w:space="0" w:color="auto"/>
                        <w:right w:val="none" w:sz="0" w:space="0" w:color="auto"/>
                      </w:divBdr>
                    </w:div>
                  </w:divsChild>
                </w:div>
                <w:div w:id="222063520">
                  <w:marLeft w:val="0"/>
                  <w:marRight w:val="0"/>
                  <w:marTop w:val="0"/>
                  <w:marBottom w:val="0"/>
                  <w:divBdr>
                    <w:top w:val="none" w:sz="0" w:space="0" w:color="auto"/>
                    <w:left w:val="none" w:sz="0" w:space="0" w:color="auto"/>
                    <w:bottom w:val="none" w:sz="0" w:space="0" w:color="auto"/>
                    <w:right w:val="none" w:sz="0" w:space="0" w:color="auto"/>
                  </w:divBdr>
                  <w:divsChild>
                    <w:div w:id="766316158">
                      <w:marLeft w:val="0"/>
                      <w:marRight w:val="0"/>
                      <w:marTop w:val="0"/>
                      <w:marBottom w:val="0"/>
                      <w:divBdr>
                        <w:top w:val="none" w:sz="0" w:space="0" w:color="auto"/>
                        <w:left w:val="none" w:sz="0" w:space="0" w:color="auto"/>
                        <w:bottom w:val="none" w:sz="0" w:space="0" w:color="auto"/>
                        <w:right w:val="none" w:sz="0" w:space="0" w:color="auto"/>
                      </w:divBdr>
                      <w:divsChild>
                        <w:div w:id="192111928">
                          <w:marLeft w:val="0"/>
                          <w:marRight w:val="0"/>
                          <w:marTop w:val="0"/>
                          <w:marBottom w:val="0"/>
                          <w:divBdr>
                            <w:top w:val="none" w:sz="0" w:space="0" w:color="auto"/>
                            <w:left w:val="none" w:sz="0" w:space="0" w:color="auto"/>
                            <w:bottom w:val="none" w:sz="0" w:space="0" w:color="auto"/>
                            <w:right w:val="none" w:sz="0" w:space="0" w:color="auto"/>
                          </w:divBdr>
                          <w:divsChild>
                            <w:div w:id="1866481288">
                              <w:marLeft w:val="0"/>
                              <w:marRight w:val="0"/>
                              <w:marTop w:val="0"/>
                              <w:marBottom w:val="0"/>
                              <w:divBdr>
                                <w:top w:val="none" w:sz="0" w:space="0" w:color="auto"/>
                                <w:left w:val="single" w:sz="24" w:space="0" w:color="AAE4AB"/>
                                <w:bottom w:val="none" w:sz="0" w:space="0" w:color="auto"/>
                                <w:right w:val="none" w:sz="0" w:space="0" w:color="auto"/>
                              </w:divBdr>
                              <w:divsChild>
                                <w:div w:id="354616783">
                                  <w:marLeft w:val="0"/>
                                  <w:marRight w:val="0"/>
                                  <w:marTop w:val="0"/>
                                  <w:marBottom w:val="0"/>
                                  <w:divBdr>
                                    <w:top w:val="none" w:sz="0" w:space="0" w:color="auto"/>
                                    <w:left w:val="none" w:sz="0" w:space="0" w:color="auto"/>
                                    <w:bottom w:val="none" w:sz="0" w:space="0" w:color="auto"/>
                                    <w:right w:val="none" w:sz="0" w:space="0" w:color="auto"/>
                                  </w:divBdr>
                                  <w:divsChild>
                                    <w:div w:id="657617251">
                                      <w:marLeft w:val="0"/>
                                      <w:marRight w:val="0"/>
                                      <w:marTop w:val="15"/>
                                      <w:marBottom w:val="0"/>
                                      <w:divBdr>
                                        <w:top w:val="none" w:sz="0" w:space="0" w:color="auto"/>
                                        <w:left w:val="none" w:sz="0" w:space="0" w:color="auto"/>
                                        <w:bottom w:val="none" w:sz="0" w:space="0" w:color="auto"/>
                                        <w:right w:val="none" w:sz="0" w:space="0" w:color="auto"/>
                                      </w:divBdr>
                                    </w:div>
                                  </w:divsChild>
                                </w:div>
                                <w:div w:id="221723490">
                                  <w:marLeft w:val="0"/>
                                  <w:marRight w:val="0"/>
                                  <w:marTop w:val="0"/>
                                  <w:marBottom w:val="0"/>
                                  <w:divBdr>
                                    <w:top w:val="none" w:sz="0" w:space="0" w:color="auto"/>
                                    <w:left w:val="none" w:sz="0" w:space="0" w:color="auto"/>
                                    <w:bottom w:val="none" w:sz="0" w:space="0" w:color="auto"/>
                                    <w:right w:val="none" w:sz="0" w:space="0" w:color="auto"/>
                                  </w:divBdr>
                                  <w:divsChild>
                                    <w:div w:id="1385180500">
                                      <w:marLeft w:val="0"/>
                                      <w:marRight w:val="0"/>
                                      <w:marTop w:val="0"/>
                                      <w:marBottom w:val="0"/>
                                      <w:divBdr>
                                        <w:top w:val="none" w:sz="0" w:space="0" w:color="auto"/>
                                        <w:left w:val="none" w:sz="0" w:space="0" w:color="auto"/>
                                        <w:bottom w:val="none" w:sz="0" w:space="0" w:color="auto"/>
                                        <w:right w:val="none" w:sz="0" w:space="0" w:color="auto"/>
                                      </w:divBdr>
                                    </w:div>
                                  </w:divsChild>
                                </w:div>
                                <w:div w:id="74364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285568">
                  <w:marLeft w:val="0"/>
                  <w:marRight w:val="0"/>
                  <w:marTop w:val="0"/>
                  <w:marBottom w:val="0"/>
                  <w:divBdr>
                    <w:top w:val="none" w:sz="0" w:space="0" w:color="auto"/>
                    <w:left w:val="none" w:sz="0" w:space="0" w:color="auto"/>
                    <w:bottom w:val="none" w:sz="0" w:space="0" w:color="auto"/>
                    <w:right w:val="none" w:sz="0" w:space="0" w:color="auto"/>
                  </w:divBdr>
                  <w:divsChild>
                    <w:div w:id="769664068">
                      <w:marLeft w:val="0"/>
                      <w:marRight w:val="0"/>
                      <w:marTop w:val="0"/>
                      <w:marBottom w:val="0"/>
                      <w:divBdr>
                        <w:top w:val="none" w:sz="0" w:space="0" w:color="auto"/>
                        <w:left w:val="none" w:sz="0" w:space="0" w:color="auto"/>
                        <w:bottom w:val="none" w:sz="0" w:space="0" w:color="auto"/>
                        <w:right w:val="none" w:sz="0" w:space="0" w:color="auto"/>
                      </w:divBdr>
                      <w:divsChild>
                        <w:div w:id="42213636">
                          <w:marLeft w:val="0"/>
                          <w:marRight w:val="0"/>
                          <w:marTop w:val="0"/>
                          <w:marBottom w:val="0"/>
                          <w:divBdr>
                            <w:top w:val="none" w:sz="0" w:space="0" w:color="auto"/>
                            <w:left w:val="none" w:sz="0" w:space="0" w:color="auto"/>
                            <w:bottom w:val="none" w:sz="0" w:space="0" w:color="auto"/>
                            <w:right w:val="none" w:sz="0" w:space="0" w:color="auto"/>
                          </w:divBdr>
                          <w:divsChild>
                            <w:div w:id="580337205">
                              <w:marLeft w:val="0"/>
                              <w:marRight w:val="0"/>
                              <w:marTop w:val="0"/>
                              <w:marBottom w:val="0"/>
                              <w:divBdr>
                                <w:top w:val="none" w:sz="0" w:space="0" w:color="auto"/>
                                <w:left w:val="none" w:sz="0" w:space="0" w:color="auto"/>
                                <w:bottom w:val="none" w:sz="0" w:space="0" w:color="auto"/>
                                <w:right w:val="none" w:sz="0" w:space="0" w:color="auto"/>
                              </w:divBdr>
                              <w:divsChild>
                                <w:div w:id="65155673">
                                  <w:marLeft w:val="0"/>
                                  <w:marRight w:val="0"/>
                                  <w:marTop w:val="0"/>
                                  <w:marBottom w:val="0"/>
                                  <w:divBdr>
                                    <w:top w:val="none" w:sz="0" w:space="0" w:color="auto"/>
                                    <w:left w:val="none" w:sz="0" w:space="0" w:color="auto"/>
                                    <w:bottom w:val="none" w:sz="0" w:space="0" w:color="auto"/>
                                    <w:right w:val="none" w:sz="0" w:space="0" w:color="auto"/>
                                  </w:divBdr>
                                  <w:divsChild>
                                    <w:div w:id="2014985634">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629897034">
          <w:marLeft w:val="0"/>
          <w:marRight w:val="0"/>
          <w:marTop w:val="0"/>
          <w:marBottom w:val="0"/>
          <w:divBdr>
            <w:top w:val="none" w:sz="0" w:space="0" w:color="auto"/>
            <w:left w:val="none" w:sz="0" w:space="0" w:color="auto"/>
            <w:bottom w:val="none" w:sz="0" w:space="0" w:color="auto"/>
            <w:right w:val="none" w:sz="0" w:space="0" w:color="auto"/>
          </w:divBdr>
          <w:divsChild>
            <w:div w:id="957877316">
              <w:marLeft w:val="0"/>
              <w:marRight w:val="0"/>
              <w:marTop w:val="0"/>
              <w:marBottom w:val="0"/>
              <w:divBdr>
                <w:top w:val="none" w:sz="0" w:space="0" w:color="auto"/>
                <w:left w:val="none" w:sz="0" w:space="0" w:color="auto"/>
                <w:bottom w:val="none" w:sz="0" w:space="0" w:color="auto"/>
                <w:right w:val="none" w:sz="0" w:space="0" w:color="auto"/>
              </w:divBdr>
              <w:divsChild>
                <w:div w:id="1612277452">
                  <w:marLeft w:val="0"/>
                  <w:marRight w:val="0"/>
                  <w:marTop w:val="0"/>
                  <w:marBottom w:val="0"/>
                  <w:divBdr>
                    <w:top w:val="none" w:sz="0" w:space="0" w:color="auto"/>
                    <w:left w:val="single" w:sz="24" w:space="0" w:color="2BC02D"/>
                    <w:bottom w:val="none" w:sz="0" w:space="0" w:color="auto"/>
                    <w:right w:val="none" w:sz="0" w:space="0" w:color="auto"/>
                  </w:divBdr>
                  <w:divsChild>
                    <w:div w:id="1489709195">
                      <w:marLeft w:val="0"/>
                      <w:marRight w:val="0"/>
                      <w:marTop w:val="0"/>
                      <w:marBottom w:val="0"/>
                      <w:divBdr>
                        <w:top w:val="none" w:sz="0" w:space="0" w:color="auto"/>
                        <w:left w:val="none" w:sz="0" w:space="0" w:color="auto"/>
                        <w:bottom w:val="none" w:sz="0" w:space="0" w:color="auto"/>
                        <w:right w:val="none" w:sz="0" w:space="0" w:color="auto"/>
                      </w:divBdr>
                      <w:divsChild>
                        <w:div w:id="445855847">
                          <w:marLeft w:val="0"/>
                          <w:marRight w:val="0"/>
                          <w:marTop w:val="15"/>
                          <w:marBottom w:val="0"/>
                          <w:divBdr>
                            <w:top w:val="none" w:sz="0" w:space="0" w:color="auto"/>
                            <w:left w:val="none" w:sz="0" w:space="0" w:color="auto"/>
                            <w:bottom w:val="none" w:sz="0" w:space="0" w:color="auto"/>
                            <w:right w:val="none" w:sz="0" w:space="0" w:color="auto"/>
                          </w:divBdr>
                        </w:div>
                      </w:divsChild>
                    </w:div>
                    <w:div w:id="1126580674">
                      <w:marLeft w:val="0"/>
                      <w:marRight w:val="0"/>
                      <w:marTop w:val="0"/>
                      <w:marBottom w:val="0"/>
                      <w:divBdr>
                        <w:top w:val="none" w:sz="0" w:space="0" w:color="auto"/>
                        <w:left w:val="none" w:sz="0" w:space="0" w:color="auto"/>
                        <w:bottom w:val="none" w:sz="0" w:space="0" w:color="auto"/>
                        <w:right w:val="none" w:sz="0" w:space="0" w:color="auto"/>
                      </w:divBdr>
                      <w:divsChild>
                        <w:div w:id="1700004609">
                          <w:marLeft w:val="0"/>
                          <w:marRight w:val="0"/>
                          <w:marTop w:val="0"/>
                          <w:marBottom w:val="0"/>
                          <w:divBdr>
                            <w:top w:val="none" w:sz="0" w:space="0" w:color="auto"/>
                            <w:left w:val="none" w:sz="0" w:space="0" w:color="auto"/>
                            <w:bottom w:val="none" w:sz="0" w:space="0" w:color="auto"/>
                            <w:right w:val="none" w:sz="0" w:space="0" w:color="auto"/>
                          </w:divBdr>
                        </w:div>
                      </w:divsChild>
                    </w:div>
                    <w:div w:id="983966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392990">
          <w:marLeft w:val="0"/>
          <w:marRight w:val="0"/>
          <w:marTop w:val="0"/>
          <w:marBottom w:val="0"/>
          <w:divBdr>
            <w:top w:val="none" w:sz="0" w:space="0" w:color="auto"/>
            <w:left w:val="none" w:sz="0" w:space="0" w:color="auto"/>
            <w:bottom w:val="none" w:sz="0" w:space="0" w:color="auto"/>
            <w:right w:val="none" w:sz="0" w:space="0" w:color="auto"/>
          </w:divBdr>
          <w:divsChild>
            <w:div w:id="354113452">
              <w:marLeft w:val="0"/>
              <w:marRight w:val="0"/>
              <w:marTop w:val="0"/>
              <w:marBottom w:val="0"/>
              <w:divBdr>
                <w:top w:val="none" w:sz="0" w:space="0" w:color="auto"/>
                <w:left w:val="none" w:sz="0" w:space="0" w:color="auto"/>
                <w:bottom w:val="none" w:sz="0" w:space="0" w:color="auto"/>
                <w:right w:val="none" w:sz="0" w:space="0" w:color="auto"/>
              </w:divBdr>
              <w:divsChild>
                <w:div w:id="870143461">
                  <w:marLeft w:val="0"/>
                  <w:marRight w:val="0"/>
                  <w:marTop w:val="0"/>
                  <w:marBottom w:val="0"/>
                  <w:divBdr>
                    <w:top w:val="none" w:sz="0" w:space="0" w:color="auto"/>
                    <w:left w:val="single" w:sz="24" w:space="0" w:color="2BC02D"/>
                    <w:bottom w:val="none" w:sz="0" w:space="0" w:color="auto"/>
                    <w:right w:val="none" w:sz="0" w:space="0" w:color="auto"/>
                  </w:divBdr>
                  <w:divsChild>
                    <w:div w:id="1141196689">
                      <w:marLeft w:val="0"/>
                      <w:marRight w:val="0"/>
                      <w:marTop w:val="0"/>
                      <w:marBottom w:val="0"/>
                      <w:divBdr>
                        <w:top w:val="none" w:sz="0" w:space="0" w:color="auto"/>
                        <w:left w:val="none" w:sz="0" w:space="0" w:color="auto"/>
                        <w:bottom w:val="none" w:sz="0" w:space="0" w:color="auto"/>
                        <w:right w:val="none" w:sz="0" w:space="0" w:color="auto"/>
                      </w:divBdr>
                      <w:divsChild>
                        <w:div w:id="1909921218">
                          <w:marLeft w:val="0"/>
                          <w:marRight w:val="0"/>
                          <w:marTop w:val="15"/>
                          <w:marBottom w:val="0"/>
                          <w:divBdr>
                            <w:top w:val="none" w:sz="0" w:space="0" w:color="auto"/>
                            <w:left w:val="none" w:sz="0" w:space="0" w:color="auto"/>
                            <w:bottom w:val="none" w:sz="0" w:space="0" w:color="auto"/>
                            <w:right w:val="none" w:sz="0" w:space="0" w:color="auto"/>
                          </w:divBdr>
                        </w:div>
                      </w:divsChild>
                    </w:div>
                    <w:div w:id="649869173">
                      <w:marLeft w:val="0"/>
                      <w:marRight w:val="0"/>
                      <w:marTop w:val="0"/>
                      <w:marBottom w:val="0"/>
                      <w:divBdr>
                        <w:top w:val="none" w:sz="0" w:space="0" w:color="auto"/>
                        <w:left w:val="none" w:sz="0" w:space="0" w:color="auto"/>
                        <w:bottom w:val="none" w:sz="0" w:space="0" w:color="auto"/>
                        <w:right w:val="none" w:sz="0" w:space="0" w:color="auto"/>
                      </w:divBdr>
                      <w:divsChild>
                        <w:div w:id="542207778">
                          <w:marLeft w:val="0"/>
                          <w:marRight w:val="0"/>
                          <w:marTop w:val="0"/>
                          <w:marBottom w:val="0"/>
                          <w:divBdr>
                            <w:top w:val="none" w:sz="0" w:space="0" w:color="auto"/>
                            <w:left w:val="none" w:sz="0" w:space="0" w:color="auto"/>
                            <w:bottom w:val="none" w:sz="0" w:space="0" w:color="auto"/>
                            <w:right w:val="none" w:sz="0" w:space="0" w:color="auto"/>
                          </w:divBdr>
                        </w:div>
                      </w:divsChild>
                    </w:div>
                    <w:div w:id="200679427">
                      <w:marLeft w:val="0"/>
                      <w:marRight w:val="0"/>
                      <w:marTop w:val="0"/>
                      <w:marBottom w:val="0"/>
                      <w:divBdr>
                        <w:top w:val="none" w:sz="0" w:space="0" w:color="auto"/>
                        <w:left w:val="none" w:sz="0" w:space="0" w:color="auto"/>
                        <w:bottom w:val="none" w:sz="0" w:space="0" w:color="auto"/>
                        <w:right w:val="none" w:sz="0" w:space="0" w:color="auto"/>
                      </w:divBdr>
                    </w:div>
                  </w:divsChild>
                </w:div>
                <w:div w:id="762264381">
                  <w:marLeft w:val="0"/>
                  <w:marRight w:val="0"/>
                  <w:marTop w:val="0"/>
                  <w:marBottom w:val="0"/>
                  <w:divBdr>
                    <w:top w:val="none" w:sz="0" w:space="0" w:color="auto"/>
                    <w:left w:val="none" w:sz="0" w:space="0" w:color="auto"/>
                    <w:bottom w:val="none" w:sz="0" w:space="0" w:color="auto"/>
                    <w:right w:val="none" w:sz="0" w:space="0" w:color="auto"/>
                  </w:divBdr>
                  <w:divsChild>
                    <w:div w:id="145587424">
                      <w:marLeft w:val="0"/>
                      <w:marRight w:val="0"/>
                      <w:marTop w:val="0"/>
                      <w:marBottom w:val="0"/>
                      <w:divBdr>
                        <w:top w:val="none" w:sz="0" w:space="0" w:color="auto"/>
                        <w:left w:val="none" w:sz="0" w:space="0" w:color="auto"/>
                        <w:bottom w:val="none" w:sz="0" w:space="0" w:color="auto"/>
                        <w:right w:val="none" w:sz="0" w:space="0" w:color="auto"/>
                      </w:divBdr>
                      <w:divsChild>
                        <w:div w:id="1663045139">
                          <w:marLeft w:val="0"/>
                          <w:marRight w:val="0"/>
                          <w:marTop w:val="0"/>
                          <w:marBottom w:val="0"/>
                          <w:divBdr>
                            <w:top w:val="none" w:sz="0" w:space="0" w:color="auto"/>
                            <w:left w:val="none" w:sz="0" w:space="0" w:color="auto"/>
                            <w:bottom w:val="none" w:sz="0" w:space="0" w:color="auto"/>
                            <w:right w:val="none" w:sz="0" w:space="0" w:color="auto"/>
                          </w:divBdr>
                          <w:divsChild>
                            <w:div w:id="979655696">
                              <w:marLeft w:val="0"/>
                              <w:marRight w:val="0"/>
                              <w:marTop w:val="0"/>
                              <w:marBottom w:val="0"/>
                              <w:divBdr>
                                <w:top w:val="none" w:sz="0" w:space="0" w:color="auto"/>
                                <w:left w:val="single" w:sz="24" w:space="0" w:color="2BC02D"/>
                                <w:bottom w:val="none" w:sz="0" w:space="0" w:color="auto"/>
                                <w:right w:val="none" w:sz="0" w:space="0" w:color="auto"/>
                              </w:divBdr>
                              <w:divsChild>
                                <w:div w:id="1619950366">
                                  <w:marLeft w:val="0"/>
                                  <w:marRight w:val="0"/>
                                  <w:marTop w:val="0"/>
                                  <w:marBottom w:val="0"/>
                                  <w:divBdr>
                                    <w:top w:val="none" w:sz="0" w:space="0" w:color="auto"/>
                                    <w:left w:val="none" w:sz="0" w:space="0" w:color="auto"/>
                                    <w:bottom w:val="none" w:sz="0" w:space="0" w:color="auto"/>
                                    <w:right w:val="none" w:sz="0" w:space="0" w:color="auto"/>
                                  </w:divBdr>
                                  <w:divsChild>
                                    <w:div w:id="1575629370">
                                      <w:marLeft w:val="0"/>
                                      <w:marRight w:val="0"/>
                                      <w:marTop w:val="15"/>
                                      <w:marBottom w:val="0"/>
                                      <w:divBdr>
                                        <w:top w:val="none" w:sz="0" w:space="0" w:color="auto"/>
                                        <w:left w:val="none" w:sz="0" w:space="0" w:color="auto"/>
                                        <w:bottom w:val="none" w:sz="0" w:space="0" w:color="auto"/>
                                        <w:right w:val="none" w:sz="0" w:space="0" w:color="auto"/>
                                      </w:divBdr>
                                    </w:div>
                                  </w:divsChild>
                                </w:div>
                                <w:div w:id="1917744178">
                                  <w:marLeft w:val="0"/>
                                  <w:marRight w:val="0"/>
                                  <w:marTop w:val="0"/>
                                  <w:marBottom w:val="0"/>
                                  <w:divBdr>
                                    <w:top w:val="none" w:sz="0" w:space="0" w:color="auto"/>
                                    <w:left w:val="none" w:sz="0" w:space="0" w:color="auto"/>
                                    <w:bottom w:val="none" w:sz="0" w:space="0" w:color="auto"/>
                                    <w:right w:val="none" w:sz="0" w:space="0" w:color="auto"/>
                                  </w:divBdr>
                                  <w:divsChild>
                                    <w:div w:id="1331253460">
                                      <w:marLeft w:val="0"/>
                                      <w:marRight w:val="0"/>
                                      <w:marTop w:val="0"/>
                                      <w:marBottom w:val="0"/>
                                      <w:divBdr>
                                        <w:top w:val="none" w:sz="0" w:space="0" w:color="auto"/>
                                        <w:left w:val="none" w:sz="0" w:space="0" w:color="auto"/>
                                        <w:bottom w:val="none" w:sz="0" w:space="0" w:color="auto"/>
                                        <w:right w:val="none" w:sz="0" w:space="0" w:color="auto"/>
                                      </w:divBdr>
                                    </w:div>
                                  </w:divsChild>
                                </w:div>
                                <w:div w:id="973408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263746">
                      <w:marLeft w:val="0"/>
                      <w:marRight w:val="0"/>
                      <w:marTop w:val="0"/>
                      <w:marBottom w:val="0"/>
                      <w:divBdr>
                        <w:top w:val="none" w:sz="0" w:space="0" w:color="auto"/>
                        <w:left w:val="none" w:sz="0" w:space="0" w:color="auto"/>
                        <w:bottom w:val="none" w:sz="0" w:space="0" w:color="auto"/>
                        <w:right w:val="none" w:sz="0" w:space="0" w:color="auto"/>
                      </w:divBdr>
                      <w:divsChild>
                        <w:div w:id="1582522288">
                          <w:marLeft w:val="0"/>
                          <w:marRight w:val="0"/>
                          <w:marTop w:val="0"/>
                          <w:marBottom w:val="0"/>
                          <w:divBdr>
                            <w:top w:val="none" w:sz="0" w:space="0" w:color="auto"/>
                            <w:left w:val="none" w:sz="0" w:space="0" w:color="auto"/>
                            <w:bottom w:val="none" w:sz="0" w:space="0" w:color="auto"/>
                            <w:right w:val="none" w:sz="0" w:space="0" w:color="auto"/>
                          </w:divBdr>
                          <w:divsChild>
                            <w:div w:id="1610311616">
                              <w:marLeft w:val="0"/>
                              <w:marRight w:val="0"/>
                              <w:marTop w:val="0"/>
                              <w:marBottom w:val="0"/>
                              <w:divBdr>
                                <w:top w:val="none" w:sz="0" w:space="0" w:color="auto"/>
                                <w:left w:val="single" w:sz="24" w:space="0" w:color="2BC02D"/>
                                <w:bottom w:val="none" w:sz="0" w:space="0" w:color="auto"/>
                                <w:right w:val="none" w:sz="0" w:space="0" w:color="auto"/>
                              </w:divBdr>
                              <w:divsChild>
                                <w:div w:id="1284071103">
                                  <w:marLeft w:val="0"/>
                                  <w:marRight w:val="0"/>
                                  <w:marTop w:val="0"/>
                                  <w:marBottom w:val="0"/>
                                  <w:divBdr>
                                    <w:top w:val="none" w:sz="0" w:space="0" w:color="auto"/>
                                    <w:left w:val="none" w:sz="0" w:space="0" w:color="auto"/>
                                    <w:bottom w:val="none" w:sz="0" w:space="0" w:color="auto"/>
                                    <w:right w:val="none" w:sz="0" w:space="0" w:color="auto"/>
                                  </w:divBdr>
                                  <w:divsChild>
                                    <w:div w:id="1464345945">
                                      <w:marLeft w:val="0"/>
                                      <w:marRight w:val="0"/>
                                      <w:marTop w:val="15"/>
                                      <w:marBottom w:val="0"/>
                                      <w:divBdr>
                                        <w:top w:val="none" w:sz="0" w:space="0" w:color="auto"/>
                                        <w:left w:val="none" w:sz="0" w:space="0" w:color="auto"/>
                                        <w:bottom w:val="none" w:sz="0" w:space="0" w:color="auto"/>
                                        <w:right w:val="none" w:sz="0" w:space="0" w:color="auto"/>
                                      </w:divBdr>
                                    </w:div>
                                  </w:divsChild>
                                </w:div>
                                <w:div w:id="1822692172">
                                  <w:marLeft w:val="0"/>
                                  <w:marRight w:val="0"/>
                                  <w:marTop w:val="0"/>
                                  <w:marBottom w:val="0"/>
                                  <w:divBdr>
                                    <w:top w:val="none" w:sz="0" w:space="0" w:color="auto"/>
                                    <w:left w:val="none" w:sz="0" w:space="0" w:color="auto"/>
                                    <w:bottom w:val="none" w:sz="0" w:space="0" w:color="auto"/>
                                    <w:right w:val="none" w:sz="0" w:space="0" w:color="auto"/>
                                  </w:divBdr>
                                  <w:divsChild>
                                    <w:div w:id="1806656865">
                                      <w:marLeft w:val="0"/>
                                      <w:marRight w:val="0"/>
                                      <w:marTop w:val="0"/>
                                      <w:marBottom w:val="0"/>
                                      <w:divBdr>
                                        <w:top w:val="none" w:sz="0" w:space="0" w:color="auto"/>
                                        <w:left w:val="none" w:sz="0" w:space="0" w:color="auto"/>
                                        <w:bottom w:val="none" w:sz="0" w:space="0" w:color="auto"/>
                                        <w:right w:val="none" w:sz="0" w:space="0" w:color="auto"/>
                                      </w:divBdr>
                                    </w:div>
                                  </w:divsChild>
                                </w:div>
                                <w:div w:id="1565990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7653919">
                  <w:marLeft w:val="0"/>
                  <w:marRight w:val="0"/>
                  <w:marTop w:val="0"/>
                  <w:marBottom w:val="0"/>
                  <w:divBdr>
                    <w:top w:val="none" w:sz="0" w:space="0" w:color="auto"/>
                    <w:left w:val="none" w:sz="0" w:space="0" w:color="auto"/>
                    <w:bottom w:val="none" w:sz="0" w:space="0" w:color="auto"/>
                    <w:right w:val="none" w:sz="0" w:space="0" w:color="auto"/>
                  </w:divBdr>
                  <w:divsChild>
                    <w:div w:id="1493988680">
                      <w:marLeft w:val="0"/>
                      <w:marRight w:val="0"/>
                      <w:marTop w:val="0"/>
                      <w:marBottom w:val="0"/>
                      <w:divBdr>
                        <w:top w:val="none" w:sz="0" w:space="0" w:color="auto"/>
                        <w:left w:val="none" w:sz="0" w:space="0" w:color="auto"/>
                        <w:bottom w:val="none" w:sz="0" w:space="0" w:color="auto"/>
                        <w:right w:val="none" w:sz="0" w:space="0" w:color="auto"/>
                      </w:divBdr>
                      <w:divsChild>
                        <w:div w:id="128478318">
                          <w:marLeft w:val="0"/>
                          <w:marRight w:val="0"/>
                          <w:marTop w:val="0"/>
                          <w:marBottom w:val="0"/>
                          <w:divBdr>
                            <w:top w:val="none" w:sz="0" w:space="0" w:color="auto"/>
                            <w:left w:val="none" w:sz="0" w:space="0" w:color="auto"/>
                            <w:bottom w:val="none" w:sz="0" w:space="0" w:color="auto"/>
                            <w:right w:val="none" w:sz="0" w:space="0" w:color="auto"/>
                          </w:divBdr>
                          <w:divsChild>
                            <w:div w:id="1839418393">
                              <w:marLeft w:val="0"/>
                              <w:marRight w:val="0"/>
                              <w:marTop w:val="0"/>
                              <w:marBottom w:val="0"/>
                              <w:divBdr>
                                <w:top w:val="none" w:sz="0" w:space="0" w:color="auto"/>
                                <w:left w:val="none" w:sz="0" w:space="0" w:color="auto"/>
                                <w:bottom w:val="none" w:sz="0" w:space="0" w:color="auto"/>
                                <w:right w:val="none" w:sz="0" w:space="0" w:color="auto"/>
                              </w:divBdr>
                              <w:divsChild>
                                <w:div w:id="1274165572">
                                  <w:marLeft w:val="0"/>
                                  <w:marRight w:val="0"/>
                                  <w:marTop w:val="0"/>
                                  <w:marBottom w:val="0"/>
                                  <w:divBdr>
                                    <w:top w:val="none" w:sz="0" w:space="0" w:color="auto"/>
                                    <w:left w:val="none" w:sz="0" w:space="0" w:color="auto"/>
                                    <w:bottom w:val="none" w:sz="0" w:space="0" w:color="auto"/>
                                    <w:right w:val="none" w:sz="0" w:space="0" w:color="auto"/>
                                  </w:divBdr>
                                  <w:divsChild>
                                    <w:div w:id="61402346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252279972">
          <w:marLeft w:val="0"/>
          <w:marRight w:val="0"/>
          <w:marTop w:val="0"/>
          <w:marBottom w:val="0"/>
          <w:divBdr>
            <w:top w:val="none" w:sz="0" w:space="0" w:color="auto"/>
            <w:left w:val="none" w:sz="0" w:space="0" w:color="auto"/>
            <w:bottom w:val="none" w:sz="0" w:space="0" w:color="auto"/>
            <w:right w:val="none" w:sz="0" w:space="0" w:color="auto"/>
          </w:divBdr>
          <w:divsChild>
            <w:div w:id="66463348">
              <w:marLeft w:val="0"/>
              <w:marRight w:val="0"/>
              <w:marTop w:val="0"/>
              <w:marBottom w:val="0"/>
              <w:divBdr>
                <w:top w:val="none" w:sz="0" w:space="0" w:color="auto"/>
                <w:left w:val="none" w:sz="0" w:space="0" w:color="auto"/>
                <w:bottom w:val="none" w:sz="0" w:space="0" w:color="auto"/>
                <w:right w:val="none" w:sz="0" w:space="0" w:color="auto"/>
              </w:divBdr>
              <w:divsChild>
                <w:div w:id="1753743957">
                  <w:marLeft w:val="0"/>
                  <w:marRight w:val="0"/>
                  <w:marTop w:val="0"/>
                  <w:marBottom w:val="0"/>
                  <w:divBdr>
                    <w:top w:val="none" w:sz="0" w:space="0" w:color="auto"/>
                    <w:left w:val="single" w:sz="24" w:space="0" w:color="2BC02D"/>
                    <w:bottom w:val="none" w:sz="0" w:space="0" w:color="auto"/>
                    <w:right w:val="none" w:sz="0" w:space="0" w:color="auto"/>
                  </w:divBdr>
                  <w:divsChild>
                    <w:div w:id="1654067304">
                      <w:marLeft w:val="0"/>
                      <w:marRight w:val="0"/>
                      <w:marTop w:val="0"/>
                      <w:marBottom w:val="0"/>
                      <w:divBdr>
                        <w:top w:val="none" w:sz="0" w:space="0" w:color="auto"/>
                        <w:left w:val="none" w:sz="0" w:space="0" w:color="auto"/>
                        <w:bottom w:val="none" w:sz="0" w:space="0" w:color="auto"/>
                        <w:right w:val="none" w:sz="0" w:space="0" w:color="auto"/>
                      </w:divBdr>
                      <w:divsChild>
                        <w:div w:id="1584411534">
                          <w:marLeft w:val="0"/>
                          <w:marRight w:val="0"/>
                          <w:marTop w:val="15"/>
                          <w:marBottom w:val="0"/>
                          <w:divBdr>
                            <w:top w:val="none" w:sz="0" w:space="0" w:color="auto"/>
                            <w:left w:val="none" w:sz="0" w:space="0" w:color="auto"/>
                            <w:bottom w:val="none" w:sz="0" w:space="0" w:color="auto"/>
                            <w:right w:val="none" w:sz="0" w:space="0" w:color="auto"/>
                          </w:divBdr>
                        </w:div>
                      </w:divsChild>
                    </w:div>
                    <w:div w:id="1266889739">
                      <w:marLeft w:val="0"/>
                      <w:marRight w:val="0"/>
                      <w:marTop w:val="0"/>
                      <w:marBottom w:val="0"/>
                      <w:divBdr>
                        <w:top w:val="none" w:sz="0" w:space="0" w:color="auto"/>
                        <w:left w:val="none" w:sz="0" w:space="0" w:color="auto"/>
                        <w:bottom w:val="none" w:sz="0" w:space="0" w:color="auto"/>
                        <w:right w:val="none" w:sz="0" w:space="0" w:color="auto"/>
                      </w:divBdr>
                      <w:divsChild>
                        <w:div w:id="1631402914">
                          <w:marLeft w:val="0"/>
                          <w:marRight w:val="0"/>
                          <w:marTop w:val="0"/>
                          <w:marBottom w:val="0"/>
                          <w:divBdr>
                            <w:top w:val="none" w:sz="0" w:space="0" w:color="auto"/>
                            <w:left w:val="none" w:sz="0" w:space="0" w:color="auto"/>
                            <w:bottom w:val="none" w:sz="0" w:space="0" w:color="auto"/>
                            <w:right w:val="none" w:sz="0" w:space="0" w:color="auto"/>
                          </w:divBdr>
                        </w:div>
                      </w:divsChild>
                    </w:div>
                    <w:div w:id="58858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0753051">
          <w:marLeft w:val="0"/>
          <w:marRight w:val="0"/>
          <w:marTop w:val="0"/>
          <w:marBottom w:val="0"/>
          <w:divBdr>
            <w:top w:val="none" w:sz="0" w:space="0" w:color="auto"/>
            <w:left w:val="none" w:sz="0" w:space="0" w:color="auto"/>
            <w:bottom w:val="none" w:sz="0" w:space="0" w:color="auto"/>
            <w:right w:val="none" w:sz="0" w:space="0" w:color="auto"/>
          </w:divBdr>
          <w:divsChild>
            <w:div w:id="1171288862">
              <w:marLeft w:val="0"/>
              <w:marRight w:val="0"/>
              <w:marTop w:val="0"/>
              <w:marBottom w:val="0"/>
              <w:divBdr>
                <w:top w:val="none" w:sz="0" w:space="0" w:color="auto"/>
                <w:left w:val="none" w:sz="0" w:space="0" w:color="auto"/>
                <w:bottom w:val="none" w:sz="0" w:space="0" w:color="auto"/>
                <w:right w:val="none" w:sz="0" w:space="0" w:color="auto"/>
              </w:divBdr>
              <w:divsChild>
                <w:div w:id="1709181174">
                  <w:marLeft w:val="0"/>
                  <w:marRight w:val="0"/>
                  <w:marTop w:val="0"/>
                  <w:marBottom w:val="0"/>
                  <w:divBdr>
                    <w:top w:val="none" w:sz="0" w:space="0" w:color="auto"/>
                    <w:left w:val="single" w:sz="24" w:space="0" w:color="2BC02D"/>
                    <w:bottom w:val="none" w:sz="0" w:space="0" w:color="auto"/>
                    <w:right w:val="none" w:sz="0" w:space="0" w:color="auto"/>
                  </w:divBdr>
                  <w:divsChild>
                    <w:div w:id="1390880883">
                      <w:marLeft w:val="0"/>
                      <w:marRight w:val="0"/>
                      <w:marTop w:val="0"/>
                      <w:marBottom w:val="0"/>
                      <w:divBdr>
                        <w:top w:val="none" w:sz="0" w:space="0" w:color="auto"/>
                        <w:left w:val="none" w:sz="0" w:space="0" w:color="auto"/>
                        <w:bottom w:val="none" w:sz="0" w:space="0" w:color="auto"/>
                        <w:right w:val="none" w:sz="0" w:space="0" w:color="auto"/>
                      </w:divBdr>
                      <w:divsChild>
                        <w:div w:id="360514142">
                          <w:marLeft w:val="0"/>
                          <w:marRight w:val="0"/>
                          <w:marTop w:val="15"/>
                          <w:marBottom w:val="0"/>
                          <w:divBdr>
                            <w:top w:val="none" w:sz="0" w:space="0" w:color="auto"/>
                            <w:left w:val="none" w:sz="0" w:space="0" w:color="auto"/>
                            <w:bottom w:val="none" w:sz="0" w:space="0" w:color="auto"/>
                            <w:right w:val="none" w:sz="0" w:space="0" w:color="auto"/>
                          </w:divBdr>
                        </w:div>
                      </w:divsChild>
                    </w:div>
                    <w:div w:id="1060517790">
                      <w:marLeft w:val="0"/>
                      <w:marRight w:val="0"/>
                      <w:marTop w:val="0"/>
                      <w:marBottom w:val="0"/>
                      <w:divBdr>
                        <w:top w:val="none" w:sz="0" w:space="0" w:color="auto"/>
                        <w:left w:val="none" w:sz="0" w:space="0" w:color="auto"/>
                        <w:bottom w:val="none" w:sz="0" w:space="0" w:color="auto"/>
                        <w:right w:val="none" w:sz="0" w:space="0" w:color="auto"/>
                      </w:divBdr>
                      <w:divsChild>
                        <w:div w:id="1264336011">
                          <w:marLeft w:val="0"/>
                          <w:marRight w:val="0"/>
                          <w:marTop w:val="0"/>
                          <w:marBottom w:val="0"/>
                          <w:divBdr>
                            <w:top w:val="none" w:sz="0" w:space="0" w:color="auto"/>
                            <w:left w:val="none" w:sz="0" w:space="0" w:color="auto"/>
                            <w:bottom w:val="none" w:sz="0" w:space="0" w:color="auto"/>
                            <w:right w:val="none" w:sz="0" w:space="0" w:color="auto"/>
                          </w:divBdr>
                        </w:div>
                      </w:divsChild>
                    </w:div>
                    <w:div w:id="119708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5133659">
          <w:marLeft w:val="0"/>
          <w:marRight w:val="0"/>
          <w:marTop w:val="0"/>
          <w:marBottom w:val="0"/>
          <w:divBdr>
            <w:top w:val="none" w:sz="0" w:space="0" w:color="auto"/>
            <w:left w:val="none" w:sz="0" w:space="0" w:color="auto"/>
            <w:bottom w:val="none" w:sz="0" w:space="0" w:color="auto"/>
            <w:right w:val="none" w:sz="0" w:space="0" w:color="auto"/>
          </w:divBdr>
          <w:divsChild>
            <w:div w:id="639844684">
              <w:marLeft w:val="0"/>
              <w:marRight w:val="0"/>
              <w:marTop w:val="0"/>
              <w:marBottom w:val="0"/>
              <w:divBdr>
                <w:top w:val="none" w:sz="0" w:space="0" w:color="auto"/>
                <w:left w:val="none" w:sz="0" w:space="0" w:color="auto"/>
                <w:bottom w:val="none" w:sz="0" w:space="0" w:color="auto"/>
                <w:right w:val="none" w:sz="0" w:space="0" w:color="auto"/>
              </w:divBdr>
              <w:divsChild>
                <w:div w:id="294219154">
                  <w:marLeft w:val="0"/>
                  <w:marRight w:val="0"/>
                  <w:marTop w:val="0"/>
                  <w:marBottom w:val="0"/>
                  <w:divBdr>
                    <w:top w:val="none" w:sz="0" w:space="0" w:color="auto"/>
                    <w:left w:val="single" w:sz="24" w:space="0" w:color="2BC02D"/>
                    <w:bottom w:val="none" w:sz="0" w:space="0" w:color="auto"/>
                    <w:right w:val="none" w:sz="0" w:space="0" w:color="auto"/>
                  </w:divBdr>
                  <w:divsChild>
                    <w:div w:id="675615904">
                      <w:marLeft w:val="0"/>
                      <w:marRight w:val="0"/>
                      <w:marTop w:val="0"/>
                      <w:marBottom w:val="0"/>
                      <w:divBdr>
                        <w:top w:val="none" w:sz="0" w:space="0" w:color="auto"/>
                        <w:left w:val="none" w:sz="0" w:space="0" w:color="auto"/>
                        <w:bottom w:val="none" w:sz="0" w:space="0" w:color="auto"/>
                        <w:right w:val="none" w:sz="0" w:space="0" w:color="auto"/>
                      </w:divBdr>
                      <w:divsChild>
                        <w:div w:id="1493720241">
                          <w:marLeft w:val="0"/>
                          <w:marRight w:val="0"/>
                          <w:marTop w:val="15"/>
                          <w:marBottom w:val="0"/>
                          <w:divBdr>
                            <w:top w:val="none" w:sz="0" w:space="0" w:color="auto"/>
                            <w:left w:val="none" w:sz="0" w:space="0" w:color="auto"/>
                            <w:bottom w:val="none" w:sz="0" w:space="0" w:color="auto"/>
                            <w:right w:val="none" w:sz="0" w:space="0" w:color="auto"/>
                          </w:divBdr>
                        </w:div>
                      </w:divsChild>
                    </w:div>
                    <w:div w:id="385762018">
                      <w:marLeft w:val="0"/>
                      <w:marRight w:val="0"/>
                      <w:marTop w:val="0"/>
                      <w:marBottom w:val="0"/>
                      <w:divBdr>
                        <w:top w:val="none" w:sz="0" w:space="0" w:color="auto"/>
                        <w:left w:val="none" w:sz="0" w:space="0" w:color="auto"/>
                        <w:bottom w:val="none" w:sz="0" w:space="0" w:color="auto"/>
                        <w:right w:val="none" w:sz="0" w:space="0" w:color="auto"/>
                      </w:divBdr>
                      <w:divsChild>
                        <w:div w:id="1310474302">
                          <w:marLeft w:val="0"/>
                          <w:marRight w:val="0"/>
                          <w:marTop w:val="0"/>
                          <w:marBottom w:val="0"/>
                          <w:divBdr>
                            <w:top w:val="none" w:sz="0" w:space="0" w:color="auto"/>
                            <w:left w:val="none" w:sz="0" w:space="0" w:color="auto"/>
                            <w:bottom w:val="none" w:sz="0" w:space="0" w:color="auto"/>
                            <w:right w:val="none" w:sz="0" w:space="0" w:color="auto"/>
                          </w:divBdr>
                        </w:div>
                        <w:div w:id="583413054">
                          <w:marLeft w:val="0"/>
                          <w:marRight w:val="0"/>
                          <w:marTop w:val="0"/>
                          <w:marBottom w:val="0"/>
                          <w:divBdr>
                            <w:top w:val="none" w:sz="0" w:space="0" w:color="auto"/>
                            <w:left w:val="none" w:sz="0" w:space="0" w:color="auto"/>
                            <w:bottom w:val="none" w:sz="0" w:space="0" w:color="auto"/>
                            <w:right w:val="none" w:sz="0" w:space="0" w:color="auto"/>
                          </w:divBdr>
                        </w:div>
                        <w:div w:id="1194462586">
                          <w:marLeft w:val="0"/>
                          <w:marRight w:val="0"/>
                          <w:marTop w:val="0"/>
                          <w:marBottom w:val="0"/>
                          <w:divBdr>
                            <w:top w:val="none" w:sz="0" w:space="0" w:color="auto"/>
                            <w:left w:val="none" w:sz="0" w:space="0" w:color="auto"/>
                            <w:bottom w:val="none" w:sz="0" w:space="0" w:color="auto"/>
                            <w:right w:val="none" w:sz="0" w:space="0" w:color="auto"/>
                          </w:divBdr>
                        </w:div>
                      </w:divsChild>
                    </w:div>
                    <w:div w:id="2114352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277130">
          <w:marLeft w:val="0"/>
          <w:marRight w:val="0"/>
          <w:marTop w:val="0"/>
          <w:marBottom w:val="0"/>
          <w:divBdr>
            <w:top w:val="none" w:sz="0" w:space="0" w:color="auto"/>
            <w:left w:val="none" w:sz="0" w:space="0" w:color="auto"/>
            <w:bottom w:val="none" w:sz="0" w:space="0" w:color="auto"/>
            <w:right w:val="none" w:sz="0" w:space="0" w:color="auto"/>
          </w:divBdr>
          <w:divsChild>
            <w:div w:id="2010016523">
              <w:marLeft w:val="0"/>
              <w:marRight w:val="0"/>
              <w:marTop w:val="0"/>
              <w:marBottom w:val="0"/>
              <w:divBdr>
                <w:top w:val="none" w:sz="0" w:space="0" w:color="auto"/>
                <w:left w:val="none" w:sz="0" w:space="0" w:color="auto"/>
                <w:bottom w:val="none" w:sz="0" w:space="0" w:color="auto"/>
                <w:right w:val="none" w:sz="0" w:space="0" w:color="auto"/>
              </w:divBdr>
              <w:divsChild>
                <w:div w:id="109249095">
                  <w:marLeft w:val="0"/>
                  <w:marRight w:val="0"/>
                  <w:marTop w:val="0"/>
                  <w:marBottom w:val="0"/>
                  <w:divBdr>
                    <w:top w:val="none" w:sz="0" w:space="0" w:color="auto"/>
                    <w:left w:val="single" w:sz="24" w:space="0" w:color="AAE4AB"/>
                    <w:bottom w:val="none" w:sz="0" w:space="0" w:color="auto"/>
                    <w:right w:val="none" w:sz="0" w:space="0" w:color="auto"/>
                  </w:divBdr>
                  <w:divsChild>
                    <w:div w:id="205141788">
                      <w:marLeft w:val="0"/>
                      <w:marRight w:val="0"/>
                      <w:marTop w:val="0"/>
                      <w:marBottom w:val="0"/>
                      <w:divBdr>
                        <w:top w:val="none" w:sz="0" w:space="0" w:color="auto"/>
                        <w:left w:val="none" w:sz="0" w:space="0" w:color="auto"/>
                        <w:bottom w:val="none" w:sz="0" w:space="0" w:color="auto"/>
                        <w:right w:val="none" w:sz="0" w:space="0" w:color="auto"/>
                      </w:divBdr>
                      <w:divsChild>
                        <w:div w:id="1963800080">
                          <w:marLeft w:val="0"/>
                          <w:marRight w:val="0"/>
                          <w:marTop w:val="15"/>
                          <w:marBottom w:val="0"/>
                          <w:divBdr>
                            <w:top w:val="none" w:sz="0" w:space="0" w:color="auto"/>
                            <w:left w:val="none" w:sz="0" w:space="0" w:color="auto"/>
                            <w:bottom w:val="none" w:sz="0" w:space="0" w:color="auto"/>
                            <w:right w:val="none" w:sz="0" w:space="0" w:color="auto"/>
                          </w:divBdr>
                        </w:div>
                      </w:divsChild>
                    </w:div>
                    <w:div w:id="522671703">
                      <w:marLeft w:val="0"/>
                      <w:marRight w:val="0"/>
                      <w:marTop w:val="0"/>
                      <w:marBottom w:val="0"/>
                      <w:divBdr>
                        <w:top w:val="none" w:sz="0" w:space="0" w:color="auto"/>
                        <w:left w:val="none" w:sz="0" w:space="0" w:color="auto"/>
                        <w:bottom w:val="none" w:sz="0" w:space="0" w:color="auto"/>
                        <w:right w:val="none" w:sz="0" w:space="0" w:color="auto"/>
                      </w:divBdr>
                      <w:divsChild>
                        <w:div w:id="46804763">
                          <w:marLeft w:val="0"/>
                          <w:marRight w:val="0"/>
                          <w:marTop w:val="0"/>
                          <w:marBottom w:val="0"/>
                          <w:divBdr>
                            <w:top w:val="none" w:sz="0" w:space="0" w:color="auto"/>
                            <w:left w:val="none" w:sz="0" w:space="0" w:color="auto"/>
                            <w:bottom w:val="none" w:sz="0" w:space="0" w:color="auto"/>
                            <w:right w:val="none" w:sz="0" w:space="0" w:color="auto"/>
                          </w:divBdr>
                          <w:divsChild>
                            <w:div w:id="1316061011">
                              <w:marLeft w:val="0"/>
                              <w:marRight w:val="0"/>
                              <w:marTop w:val="0"/>
                              <w:marBottom w:val="0"/>
                              <w:divBdr>
                                <w:top w:val="none" w:sz="0" w:space="0" w:color="auto"/>
                                <w:left w:val="none" w:sz="0" w:space="0" w:color="auto"/>
                                <w:bottom w:val="none" w:sz="0" w:space="0" w:color="auto"/>
                                <w:right w:val="none" w:sz="0" w:space="0" w:color="auto"/>
                              </w:divBdr>
                            </w:div>
                            <w:div w:id="1208570816">
                              <w:marLeft w:val="0"/>
                              <w:marRight w:val="0"/>
                              <w:marTop w:val="0"/>
                              <w:marBottom w:val="0"/>
                              <w:divBdr>
                                <w:top w:val="none" w:sz="0" w:space="0" w:color="auto"/>
                                <w:left w:val="none" w:sz="0" w:space="0" w:color="auto"/>
                                <w:bottom w:val="none" w:sz="0" w:space="0" w:color="auto"/>
                                <w:right w:val="none" w:sz="0" w:space="0" w:color="auto"/>
                              </w:divBdr>
                            </w:div>
                            <w:div w:id="203107064">
                              <w:marLeft w:val="0"/>
                              <w:marRight w:val="0"/>
                              <w:marTop w:val="0"/>
                              <w:marBottom w:val="0"/>
                              <w:divBdr>
                                <w:top w:val="none" w:sz="0" w:space="0" w:color="auto"/>
                                <w:left w:val="none" w:sz="0" w:space="0" w:color="auto"/>
                                <w:bottom w:val="none" w:sz="0" w:space="0" w:color="auto"/>
                                <w:right w:val="none" w:sz="0" w:space="0" w:color="auto"/>
                              </w:divBdr>
                            </w:div>
                          </w:divsChild>
                        </w:div>
                        <w:div w:id="998113734">
                          <w:marLeft w:val="0"/>
                          <w:marRight w:val="0"/>
                          <w:marTop w:val="0"/>
                          <w:marBottom w:val="0"/>
                          <w:divBdr>
                            <w:top w:val="none" w:sz="0" w:space="0" w:color="auto"/>
                            <w:left w:val="none" w:sz="0" w:space="0" w:color="auto"/>
                            <w:bottom w:val="none" w:sz="0" w:space="0" w:color="auto"/>
                            <w:right w:val="none" w:sz="0" w:space="0" w:color="auto"/>
                          </w:divBdr>
                        </w:div>
                      </w:divsChild>
                    </w:div>
                    <w:div w:id="1653825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995192">
          <w:marLeft w:val="0"/>
          <w:marRight w:val="0"/>
          <w:marTop w:val="0"/>
          <w:marBottom w:val="0"/>
          <w:divBdr>
            <w:top w:val="none" w:sz="0" w:space="0" w:color="auto"/>
            <w:left w:val="none" w:sz="0" w:space="0" w:color="auto"/>
            <w:bottom w:val="none" w:sz="0" w:space="0" w:color="auto"/>
            <w:right w:val="none" w:sz="0" w:space="0" w:color="auto"/>
          </w:divBdr>
          <w:divsChild>
            <w:div w:id="1021129210">
              <w:marLeft w:val="0"/>
              <w:marRight w:val="0"/>
              <w:marTop w:val="0"/>
              <w:marBottom w:val="0"/>
              <w:divBdr>
                <w:top w:val="none" w:sz="0" w:space="0" w:color="auto"/>
                <w:left w:val="none" w:sz="0" w:space="0" w:color="auto"/>
                <w:bottom w:val="none" w:sz="0" w:space="0" w:color="auto"/>
                <w:right w:val="none" w:sz="0" w:space="0" w:color="auto"/>
              </w:divBdr>
              <w:divsChild>
                <w:div w:id="571963762">
                  <w:marLeft w:val="0"/>
                  <w:marRight w:val="0"/>
                  <w:marTop w:val="0"/>
                  <w:marBottom w:val="0"/>
                  <w:divBdr>
                    <w:top w:val="none" w:sz="0" w:space="0" w:color="auto"/>
                    <w:left w:val="single" w:sz="24" w:space="0" w:color="AAE4AB"/>
                    <w:bottom w:val="none" w:sz="0" w:space="0" w:color="auto"/>
                    <w:right w:val="none" w:sz="0" w:space="0" w:color="auto"/>
                  </w:divBdr>
                  <w:divsChild>
                    <w:div w:id="1713188930">
                      <w:marLeft w:val="0"/>
                      <w:marRight w:val="0"/>
                      <w:marTop w:val="0"/>
                      <w:marBottom w:val="0"/>
                      <w:divBdr>
                        <w:top w:val="none" w:sz="0" w:space="0" w:color="auto"/>
                        <w:left w:val="none" w:sz="0" w:space="0" w:color="auto"/>
                        <w:bottom w:val="none" w:sz="0" w:space="0" w:color="auto"/>
                        <w:right w:val="none" w:sz="0" w:space="0" w:color="auto"/>
                      </w:divBdr>
                      <w:divsChild>
                        <w:div w:id="1846438709">
                          <w:marLeft w:val="0"/>
                          <w:marRight w:val="0"/>
                          <w:marTop w:val="15"/>
                          <w:marBottom w:val="0"/>
                          <w:divBdr>
                            <w:top w:val="none" w:sz="0" w:space="0" w:color="auto"/>
                            <w:left w:val="none" w:sz="0" w:space="0" w:color="auto"/>
                            <w:bottom w:val="none" w:sz="0" w:space="0" w:color="auto"/>
                            <w:right w:val="none" w:sz="0" w:space="0" w:color="auto"/>
                          </w:divBdr>
                        </w:div>
                      </w:divsChild>
                    </w:div>
                    <w:div w:id="120735850">
                      <w:marLeft w:val="0"/>
                      <w:marRight w:val="0"/>
                      <w:marTop w:val="0"/>
                      <w:marBottom w:val="0"/>
                      <w:divBdr>
                        <w:top w:val="none" w:sz="0" w:space="0" w:color="auto"/>
                        <w:left w:val="none" w:sz="0" w:space="0" w:color="auto"/>
                        <w:bottom w:val="none" w:sz="0" w:space="0" w:color="auto"/>
                        <w:right w:val="none" w:sz="0" w:space="0" w:color="auto"/>
                      </w:divBdr>
                      <w:divsChild>
                        <w:div w:id="1773284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8447785">
      <w:bodyDiv w:val="1"/>
      <w:marLeft w:val="0"/>
      <w:marRight w:val="0"/>
      <w:marTop w:val="0"/>
      <w:marBottom w:val="0"/>
      <w:divBdr>
        <w:top w:val="none" w:sz="0" w:space="0" w:color="auto"/>
        <w:left w:val="none" w:sz="0" w:space="0" w:color="auto"/>
        <w:bottom w:val="none" w:sz="0" w:space="0" w:color="auto"/>
        <w:right w:val="none" w:sz="0" w:space="0" w:color="auto"/>
      </w:divBdr>
    </w:div>
    <w:div w:id="1200632210">
      <w:bodyDiv w:val="1"/>
      <w:marLeft w:val="0"/>
      <w:marRight w:val="0"/>
      <w:marTop w:val="0"/>
      <w:marBottom w:val="0"/>
      <w:divBdr>
        <w:top w:val="none" w:sz="0" w:space="0" w:color="auto"/>
        <w:left w:val="none" w:sz="0" w:space="0" w:color="auto"/>
        <w:bottom w:val="none" w:sz="0" w:space="0" w:color="auto"/>
        <w:right w:val="none" w:sz="0" w:space="0" w:color="auto"/>
      </w:divBdr>
      <w:divsChild>
        <w:div w:id="738405750">
          <w:marLeft w:val="0"/>
          <w:marRight w:val="0"/>
          <w:marTop w:val="0"/>
          <w:marBottom w:val="0"/>
          <w:divBdr>
            <w:top w:val="none" w:sz="0" w:space="0" w:color="auto"/>
            <w:left w:val="none" w:sz="0" w:space="0" w:color="auto"/>
            <w:bottom w:val="none" w:sz="0" w:space="0" w:color="auto"/>
            <w:right w:val="none" w:sz="0" w:space="0" w:color="auto"/>
          </w:divBdr>
          <w:divsChild>
            <w:div w:id="1860584404">
              <w:marLeft w:val="0"/>
              <w:marRight w:val="0"/>
              <w:marTop w:val="15"/>
              <w:marBottom w:val="0"/>
              <w:divBdr>
                <w:top w:val="none" w:sz="0" w:space="0" w:color="auto"/>
                <w:left w:val="none" w:sz="0" w:space="0" w:color="auto"/>
                <w:bottom w:val="none" w:sz="0" w:space="0" w:color="auto"/>
                <w:right w:val="none" w:sz="0" w:space="0" w:color="auto"/>
              </w:divBdr>
            </w:div>
          </w:divsChild>
        </w:div>
        <w:div w:id="348020761">
          <w:marLeft w:val="0"/>
          <w:marRight w:val="0"/>
          <w:marTop w:val="0"/>
          <w:marBottom w:val="0"/>
          <w:divBdr>
            <w:top w:val="none" w:sz="0" w:space="0" w:color="auto"/>
            <w:left w:val="none" w:sz="0" w:space="0" w:color="auto"/>
            <w:bottom w:val="none" w:sz="0" w:space="0" w:color="auto"/>
            <w:right w:val="none" w:sz="0" w:space="0" w:color="auto"/>
          </w:divBdr>
          <w:divsChild>
            <w:div w:id="644049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864671">
      <w:bodyDiv w:val="1"/>
      <w:marLeft w:val="0"/>
      <w:marRight w:val="0"/>
      <w:marTop w:val="0"/>
      <w:marBottom w:val="0"/>
      <w:divBdr>
        <w:top w:val="none" w:sz="0" w:space="0" w:color="auto"/>
        <w:left w:val="none" w:sz="0" w:space="0" w:color="auto"/>
        <w:bottom w:val="none" w:sz="0" w:space="0" w:color="auto"/>
        <w:right w:val="none" w:sz="0" w:space="0" w:color="auto"/>
      </w:divBdr>
    </w:div>
    <w:div w:id="1202985026">
      <w:bodyDiv w:val="1"/>
      <w:marLeft w:val="0"/>
      <w:marRight w:val="0"/>
      <w:marTop w:val="0"/>
      <w:marBottom w:val="0"/>
      <w:divBdr>
        <w:top w:val="none" w:sz="0" w:space="0" w:color="auto"/>
        <w:left w:val="none" w:sz="0" w:space="0" w:color="auto"/>
        <w:bottom w:val="none" w:sz="0" w:space="0" w:color="auto"/>
        <w:right w:val="none" w:sz="0" w:space="0" w:color="auto"/>
      </w:divBdr>
      <w:divsChild>
        <w:div w:id="93140295">
          <w:marLeft w:val="0"/>
          <w:marRight w:val="0"/>
          <w:marTop w:val="0"/>
          <w:marBottom w:val="0"/>
          <w:divBdr>
            <w:top w:val="none" w:sz="0" w:space="0" w:color="auto"/>
            <w:left w:val="none" w:sz="0" w:space="0" w:color="auto"/>
            <w:bottom w:val="none" w:sz="0" w:space="0" w:color="auto"/>
            <w:right w:val="none" w:sz="0" w:space="0" w:color="auto"/>
          </w:divBdr>
        </w:div>
        <w:div w:id="1976449547">
          <w:marLeft w:val="0"/>
          <w:marRight w:val="0"/>
          <w:marTop w:val="0"/>
          <w:marBottom w:val="0"/>
          <w:divBdr>
            <w:top w:val="none" w:sz="0" w:space="0" w:color="auto"/>
            <w:left w:val="none" w:sz="0" w:space="0" w:color="auto"/>
            <w:bottom w:val="none" w:sz="0" w:space="0" w:color="auto"/>
            <w:right w:val="none" w:sz="0" w:space="0" w:color="auto"/>
          </w:divBdr>
        </w:div>
      </w:divsChild>
    </w:div>
    <w:div w:id="1203901118">
      <w:bodyDiv w:val="1"/>
      <w:marLeft w:val="0"/>
      <w:marRight w:val="0"/>
      <w:marTop w:val="0"/>
      <w:marBottom w:val="0"/>
      <w:divBdr>
        <w:top w:val="none" w:sz="0" w:space="0" w:color="auto"/>
        <w:left w:val="none" w:sz="0" w:space="0" w:color="auto"/>
        <w:bottom w:val="none" w:sz="0" w:space="0" w:color="auto"/>
        <w:right w:val="none" w:sz="0" w:space="0" w:color="auto"/>
      </w:divBdr>
    </w:div>
    <w:div w:id="1205406427">
      <w:bodyDiv w:val="1"/>
      <w:marLeft w:val="0"/>
      <w:marRight w:val="0"/>
      <w:marTop w:val="0"/>
      <w:marBottom w:val="0"/>
      <w:divBdr>
        <w:top w:val="none" w:sz="0" w:space="0" w:color="auto"/>
        <w:left w:val="none" w:sz="0" w:space="0" w:color="auto"/>
        <w:bottom w:val="none" w:sz="0" w:space="0" w:color="auto"/>
        <w:right w:val="none" w:sz="0" w:space="0" w:color="auto"/>
      </w:divBdr>
      <w:divsChild>
        <w:div w:id="200168496">
          <w:marLeft w:val="0"/>
          <w:marRight w:val="0"/>
          <w:marTop w:val="0"/>
          <w:marBottom w:val="0"/>
          <w:divBdr>
            <w:top w:val="none" w:sz="0" w:space="0" w:color="auto"/>
            <w:left w:val="none" w:sz="0" w:space="0" w:color="auto"/>
            <w:bottom w:val="none" w:sz="0" w:space="0" w:color="auto"/>
            <w:right w:val="none" w:sz="0" w:space="0" w:color="auto"/>
          </w:divBdr>
        </w:div>
        <w:div w:id="1138458011">
          <w:marLeft w:val="0"/>
          <w:marRight w:val="0"/>
          <w:marTop w:val="0"/>
          <w:marBottom w:val="0"/>
          <w:divBdr>
            <w:top w:val="none" w:sz="0" w:space="0" w:color="auto"/>
            <w:left w:val="none" w:sz="0" w:space="0" w:color="auto"/>
            <w:bottom w:val="none" w:sz="0" w:space="0" w:color="auto"/>
            <w:right w:val="none" w:sz="0" w:space="0" w:color="auto"/>
          </w:divBdr>
        </w:div>
      </w:divsChild>
    </w:div>
    <w:div w:id="1207376601">
      <w:bodyDiv w:val="1"/>
      <w:marLeft w:val="0"/>
      <w:marRight w:val="0"/>
      <w:marTop w:val="0"/>
      <w:marBottom w:val="0"/>
      <w:divBdr>
        <w:top w:val="none" w:sz="0" w:space="0" w:color="auto"/>
        <w:left w:val="none" w:sz="0" w:space="0" w:color="auto"/>
        <w:bottom w:val="none" w:sz="0" w:space="0" w:color="auto"/>
        <w:right w:val="none" w:sz="0" w:space="0" w:color="auto"/>
      </w:divBdr>
    </w:div>
    <w:div w:id="1210993647">
      <w:bodyDiv w:val="1"/>
      <w:marLeft w:val="0"/>
      <w:marRight w:val="0"/>
      <w:marTop w:val="0"/>
      <w:marBottom w:val="0"/>
      <w:divBdr>
        <w:top w:val="none" w:sz="0" w:space="0" w:color="auto"/>
        <w:left w:val="none" w:sz="0" w:space="0" w:color="auto"/>
        <w:bottom w:val="none" w:sz="0" w:space="0" w:color="auto"/>
        <w:right w:val="none" w:sz="0" w:space="0" w:color="auto"/>
      </w:divBdr>
      <w:divsChild>
        <w:div w:id="1899046071">
          <w:marLeft w:val="0"/>
          <w:marRight w:val="0"/>
          <w:marTop w:val="0"/>
          <w:marBottom w:val="0"/>
          <w:divBdr>
            <w:top w:val="none" w:sz="0" w:space="0" w:color="auto"/>
            <w:left w:val="single" w:sz="24" w:space="0" w:color="F5F5F5"/>
            <w:bottom w:val="none" w:sz="0" w:space="0" w:color="auto"/>
            <w:right w:val="none" w:sz="0" w:space="0" w:color="auto"/>
          </w:divBdr>
          <w:divsChild>
            <w:div w:id="1823305089">
              <w:marLeft w:val="0"/>
              <w:marRight w:val="0"/>
              <w:marTop w:val="0"/>
              <w:marBottom w:val="0"/>
              <w:divBdr>
                <w:top w:val="none" w:sz="0" w:space="0" w:color="auto"/>
                <w:left w:val="none" w:sz="0" w:space="0" w:color="auto"/>
                <w:bottom w:val="none" w:sz="0" w:space="0" w:color="auto"/>
                <w:right w:val="none" w:sz="0" w:space="0" w:color="auto"/>
              </w:divBdr>
              <w:divsChild>
                <w:div w:id="1812936677">
                  <w:marLeft w:val="0"/>
                  <w:marRight w:val="0"/>
                  <w:marTop w:val="15"/>
                  <w:marBottom w:val="0"/>
                  <w:divBdr>
                    <w:top w:val="none" w:sz="0" w:space="0" w:color="auto"/>
                    <w:left w:val="none" w:sz="0" w:space="0" w:color="auto"/>
                    <w:bottom w:val="none" w:sz="0" w:space="0" w:color="auto"/>
                    <w:right w:val="none" w:sz="0" w:space="0" w:color="auto"/>
                  </w:divBdr>
                </w:div>
              </w:divsChild>
            </w:div>
            <w:div w:id="65883450">
              <w:marLeft w:val="0"/>
              <w:marRight w:val="0"/>
              <w:marTop w:val="0"/>
              <w:marBottom w:val="0"/>
              <w:divBdr>
                <w:top w:val="none" w:sz="0" w:space="0" w:color="auto"/>
                <w:left w:val="none" w:sz="0" w:space="0" w:color="auto"/>
                <w:bottom w:val="none" w:sz="0" w:space="0" w:color="auto"/>
                <w:right w:val="none" w:sz="0" w:space="0" w:color="auto"/>
              </w:divBdr>
              <w:divsChild>
                <w:div w:id="555967261">
                  <w:marLeft w:val="0"/>
                  <w:marRight w:val="0"/>
                  <w:marTop w:val="0"/>
                  <w:marBottom w:val="0"/>
                  <w:divBdr>
                    <w:top w:val="none" w:sz="0" w:space="0" w:color="auto"/>
                    <w:left w:val="none" w:sz="0" w:space="0" w:color="auto"/>
                    <w:bottom w:val="none" w:sz="0" w:space="0" w:color="auto"/>
                    <w:right w:val="none" w:sz="0" w:space="0" w:color="auto"/>
                  </w:divBdr>
                </w:div>
              </w:divsChild>
            </w:div>
            <w:div w:id="945962915">
              <w:marLeft w:val="0"/>
              <w:marRight w:val="0"/>
              <w:marTop w:val="0"/>
              <w:marBottom w:val="0"/>
              <w:divBdr>
                <w:top w:val="none" w:sz="0" w:space="0" w:color="auto"/>
                <w:left w:val="none" w:sz="0" w:space="0" w:color="auto"/>
                <w:bottom w:val="none" w:sz="0" w:space="0" w:color="auto"/>
                <w:right w:val="none" w:sz="0" w:space="0" w:color="auto"/>
              </w:divBdr>
            </w:div>
          </w:divsChild>
        </w:div>
        <w:div w:id="1861964667">
          <w:marLeft w:val="0"/>
          <w:marRight w:val="0"/>
          <w:marTop w:val="0"/>
          <w:marBottom w:val="0"/>
          <w:divBdr>
            <w:top w:val="none" w:sz="0" w:space="0" w:color="auto"/>
            <w:left w:val="none" w:sz="0" w:space="0" w:color="auto"/>
            <w:bottom w:val="none" w:sz="0" w:space="0" w:color="auto"/>
            <w:right w:val="none" w:sz="0" w:space="0" w:color="auto"/>
          </w:divBdr>
          <w:divsChild>
            <w:div w:id="586228901">
              <w:marLeft w:val="0"/>
              <w:marRight w:val="0"/>
              <w:marTop w:val="0"/>
              <w:marBottom w:val="0"/>
              <w:divBdr>
                <w:top w:val="none" w:sz="0" w:space="0" w:color="auto"/>
                <w:left w:val="none" w:sz="0" w:space="0" w:color="auto"/>
                <w:bottom w:val="none" w:sz="0" w:space="0" w:color="auto"/>
                <w:right w:val="none" w:sz="0" w:space="0" w:color="auto"/>
              </w:divBdr>
              <w:divsChild>
                <w:div w:id="1884518296">
                  <w:marLeft w:val="0"/>
                  <w:marRight w:val="0"/>
                  <w:marTop w:val="0"/>
                  <w:marBottom w:val="0"/>
                  <w:divBdr>
                    <w:top w:val="none" w:sz="0" w:space="0" w:color="auto"/>
                    <w:left w:val="none" w:sz="0" w:space="0" w:color="auto"/>
                    <w:bottom w:val="none" w:sz="0" w:space="0" w:color="auto"/>
                    <w:right w:val="none" w:sz="0" w:space="0" w:color="auto"/>
                  </w:divBdr>
                  <w:divsChild>
                    <w:div w:id="61871719">
                      <w:marLeft w:val="0"/>
                      <w:marRight w:val="0"/>
                      <w:marTop w:val="0"/>
                      <w:marBottom w:val="0"/>
                      <w:divBdr>
                        <w:top w:val="none" w:sz="0" w:space="0" w:color="auto"/>
                        <w:left w:val="single" w:sz="24" w:space="0" w:color="F5F5F5"/>
                        <w:bottom w:val="none" w:sz="0" w:space="0" w:color="auto"/>
                        <w:right w:val="none" w:sz="0" w:space="0" w:color="auto"/>
                      </w:divBdr>
                      <w:divsChild>
                        <w:div w:id="1636400763">
                          <w:marLeft w:val="0"/>
                          <w:marRight w:val="0"/>
                          <w:marTop w:val="0"/>
                          <w:marBottom w:val="0"/>
                          <w:divBdr>
                            <w:top w:val="none" w:sz="0" w:space="0" w:color="auto"/>
                            <w:left w:val="none" w:sz="0" w:space="0" w:color="auto"/>
                            <w:bottom w:val="none" w:sz="0" w:space="0" w:color="auto"/>
                            <w:right w:val="none" w:sz="0" w:space="0" w:color="auto"/>
                          </w:divBdr>
                          <w:divsChild>
                            <w:div w:id="297423180">
                              <w:marLeft w:val="0"/>
                              <w:marRight w:val="0"/>
                              <w:marTop w:val="15"/>
                              <w:marBottom w:val="0"/>
                              <w:divBdr>
                                <w:top w:val="none" w:sz="0" w:space="0" w:color="auto"/>
                                <w:left w:val="none" w:sz="0" w:space="0" w:color="auto"/>
                                <w:bottom w:val="none" w:sz="0" w:space="0" w:color="auto"/>
                                <w:right w:val="none" w:sz="0" w:space="0" w:color="auto"/>
                              </w:divBdr>
                            </w:div>
                          </w:divsChild>
                        </w:div>
                        <w:div w:id="1404521811">
                          <w:marLeft w:val="0"/>
                          <w:marRight w:val="0"/>
                          <w:marTop w:val="0"/>
                          <w:marBottom w:val="0"/>
                          <w:divBdr>
                            <w:top w:val="none" w:sz="0" w:space="0" w:color="auto"/>
                            <w:left w:val="none" w:sz="0" w:space="0" w:color="auto"/>
                            <w:bottom w:val="none" w:sz="0" w:space="0" w:color="auto"/>
                            <w:right w:val="none" w:sz="0" w:space="0" w:color="auto"/>
                          </w:divBdr>
                          <w:divsChild>
                            <w:div w:id="166797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3541161">
      <w:bodyDiv w:val="1"/>
      <w:marLeft w:val="0"/>
      <w:marRight w:val="0"/>
      <w:marTop w:val="0"/>
      <w:marBottom w:val="0"/>
      <w:divBdr>
        <w:top w:val="none" w:sz="0" w:space="0" w:color="auto"/>
        <w:left w:val="none" w:sz="0" w:space="0" w:color="auto"/>
        <w:bottom w:val="none" w:sz="0" w:space="0" w:color="auto"/>
        <w:right w:val="none" w:sz="0" w:space="0" w:color="auto"/>
      </w:divBdr>
      <w:divsChild>
        <w:div w:id="1847599847">
          <w:marLeft w:val="0"/>
          <w:marRight w:val="0"/>
          <w:marTop w:val="0"/>
          <w:marBottom w:val="0"/>
          <w:divBdr>
            <w:top w:val="none" w:sz="0" w:space="0" w:color="auto"/>
            <w:left w:val="none" w:sz="0" w:space="0" w:color="auto"/>
            <w:bottom w:val="none" w:sz="0" w:space="0" w:color="auto"/>
            <w:right w:val="none" w:sz="0" w:space="0" w:color="auto"/>
          </w:divBdr>
          <w:divsChild>
            <w:div w:id="957223420">
              <w:marLeft w:val="0"/>
              <w:marRight w:val="0"/>
              <w:marTop w:val="0"/>
              <w:marBottom w:val="0"/>
              <w:divBdr>
                <w:top w:val="none" w:sz="0" w:space="0" w:color="auto"/>
                <w:left w:val="none" w:sz="0" w:space="0" w:color="auto"/>
                <w:bottom w:val="none" w:sz="0" w:space="0" w:color="auto"/>
                <w:right w:val="none" w:sz="0" w:space="0" w:color="auto"/>
              </w:divBdr>
              <w:divsChild>
                <w:div w:id="1171331265">
                  <w:marLeft w:val="0"/>
                  <w:marRight w:val="0"/>
                  <w:marTop w:val="0"/>
                  <w:marBottom w:val="0"/>
                  <w:divBdr>
                    <w:top w:val="none" w:sz="0" w:space="0" w:color="auto"/>
                    <w:left w:val="single" w:sz="24" w:space="0" w:color="F5F5F5"/>
                    <w:bottom w:val="none" w:sz="0" w:space="0" w:color="auto"/>
                    <w:right w:val="none" w:sz="0" w:space="0" w:color="auto"/>
                  </w:divBdr>
                  <w:divsChild>
                    <w:div w:id="1781217052">
                      <w:marLeft w:val="0"/>
                      <w:marRight w:val="0"/>
                      <w:marTop w:val="0"/>
                      <w:marBottom w:val="0"/>
                      <w:divBdr>
                        <w:top w:val="none" w:sz="0" w:space="0" w:color="auto"/>
                        <w:left w:val="none" w:sz="0" w:space="0" w:color="auto"/>
                        <w:bottom w:val="none" w:sz="0" w:space="0" w:color="auto"/>
                        <w:right w:val="none" w:sz="0" w:space="0" w:color="auto"/>
                      </w:divBdr>
                      <w:divsChild>
                        <w:div w:id="1192646665">
                          <w:marLeft w:val="0"/>
                          <w:marRight w:val="0"/>
                          <w:marTop w:val="15"/>
                          <w:marBottom w:val="0"/>
                          <w:divBdr>
                            <w:top w:val="none" w:sz="0" w:space="0" w:color="auto"/>
                            <w:left w:val="none" w:sz="0" w:space="0" w:color="auto"/>
                            <w:bottom w:val="none" w:sz="0" w:space="0" w:color="auto"/>
                            <w:right w:val="none" w:sz="0" w:space="0" w:color="auto"/>
                          </w:divBdr>
                        </w:div>
                      </w:divsChild>
                    </w:div>
                    <w:div w:id="822739029">
                      <w:marLeft w:val="0"/>
                      <w:marRight w:val="0"/>
                      <w:marTop w:val="0"/>
                      <w:marBottom w:val="0"/>
                      <w:divBdr>
                        <w:top w:val="none" w:sz="0" w:space="0" w:color="auto"/>
                        <w:left w:val="none" w:sz="0" w:space="0" w:color="auto"/>
                        <w:bottom w:val="none" w:sz="0" w:space="0" w:color="auto"/>
                        <w:right w:val="none" w:sz="0" w:space="0" w:color="auto"/>
                      </w:divBdr>
                      <w:divsChild>
                        <w:div w:id="1415660200">
                          <w:marLeft w:val="0"/>
                          <w:marRight w:val="0"/>
                          <w:marTop w:val="0"/>
                          <w:marBottom w:val="0"/>
                          <w:divBdr>
                            <w:top w:val="none" w:sz="0" w:space="0" w:color="auto"/>
                            <w:left w:val="none" w:sz="0" w:space="0" w:color="auto"/>
                            <w:bottom w:val="none" w:sz="0" w:space="0" w:color="auto"/>
                            <w:right w:val="none" w:sz="0" w:space="0" w:color="auto"/>
                          </w:divBdr>
                        </w:div>
                        <w:div w:id="1352610607">
                          <w:marLeft w:val="0"/>
                          <w:marRight w:val="0"/>
                          <w:marTop w:val="0"/>
                          <w:marBottom w:val="0"/>
                          <w:divBdr>
                            <w:top w:val="none" w:sz="0" w:space="0" w:color="auto"/>
                            <w:left w:val="none" w:sz="0" w:space="0" w:color="auto"/>
                            <w:bottom w:val="none" w:sz="0" w:space="0" w:color="auto"/>
                            <w:right w:val="none" w:sz="0" w:space="0" w:color="auto"/>
                          </w:divBdr>
                        </w:div>
                      </w:divsChild>
                    </w:div>
                    <w:div w:id="1350719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6944635">
          <w:marLeft w:val="0"/>
          <w:marRight w:val="0"/>
          <w:marTop w:val="0"/>
          <w:marBottom w:val="0"/>
          <w:divBdr>
            <w:top w:val="none" w:sz="0" w:space="0" w:color="auto"/>
            <w:left w:val="none" w:sz="0" w:space="0" w:color="auto"/>
            <w:bottom w:val="none" w:sz="0" w:space="0" w:color="auto"/>
            <w:right w:val="none" w:sz="0" w:space="0" w:color="auto"/>
          </w:divBdr>
          <w:divsChild>
            <w:div w:id="161700044">
              <w:marLeft w:val="0"/>
              <w:marRight w:val="0"/>
              <w:marTop w:val="0"/>
              <w:marBottom w:val="0"/>
              <w:divBdr>
                <w:top w:val="none" w:sz="0" w:space="0" w:color="auto"/>
                <w:left w:val="none" w:sz="0" w:space="0" w:color="auto"/>
                <w:bottom w:val="none" w:sz="0" w:space="0" w:color="auto"/>
                <w:right w:val="none" w:sz="0" w:space="0" w:color="auto"/>
              </w:divBdr>
              <w:divsChild>
                <w:div w:id="781846055">
                  <w:marLeft w:val="0"/>
                  <w:marRight w:val="0"/>
                  <w:marTop w:val="0"/>
                  <w:marBottom w:val="0"/>
                  <w:divBdr>
                    <w:top w:val="none" w:sz="0" w:space="0" w:color="auto"/>
                    <w:left w:val="single" w:sz="24" w:space="0" w:color="F5F5F5"/>
                    <w:bottom w:val="none" w:sz="0" w:space="0" w:color="auto"/>
                    <w:right w:val="none" w:sz="0" w:space="0" w:color="auto"/>
                  </w:divBdr>
                  <w:divsChild>
                    <w:div w:id="861086751">
                      <w:marLeft w:val="0"/>
                      <w:marRight w:val="0"/>
                      <w:marTop w:val="0"/>
                      <w:marBottom w:val="0"/>
                      <w:divBdr>
                        <w:top w:val="none" w:sz="0" w:space="0" w:color="auto"/>
                        <w:left w:val="none" w:sz="0" w:space="0" w:color="auto"/>
                        <w:bottom w:val="none" w:sz="0" w:space="0" w:color="auto"/>
                        <w:right w:val="none" w:sz="0" w:space="0" w:color="auto"/>
                      </w:divBdr>
                      <w:divsChild>
                        <w:div w:id="214003604">
                          <w:marLeft w:val="0"/>
                          <w:marRight w:val="0"/>
                          <w:marTop w:val="15"/>
                          <w:marBottom w:val="0"/>
                          <w:divBdr>
                            <w:top w:val="none" w:sz="0" w:space="0" w:color="auto"/>
                            <w:left w:val="none" w:sz="0" w:space="0" w:color="auto"/>
                            <w:bottom w:val="none" w:sz="0" w:space="0" w:color="auto"/>
                            <w:right w:val="none" w:sz="0" w:space="0" w:color="auto"/>
                          </w:divBdr>
                        </w:div>
                      </w:divsChild>
                    </w:div>
                    <w:div w:id="671614671">
                      <w:marLeft w:val="0"/>
                      <w:marRight w:val="0"/>
                      <w:marTop w:val="0"/>
                      <w:marBottom w:val="0"/>
                      <w:divBdr>
                        <w:top w:val="none" w:sz="0" w:space="0" w:color="auto"/>
                        <w:left w:val="none" w:sz="0" w:space="0" w:color="auto"/>
                        <w:bottom w:val="none" w:sz="0" w:space="0" w:color="auto"/>
                        <w:right w:val="none" w:sz="0" w:space="0" w:color="auto"/>
                      </w:divBdr>
                      <w:divsChild>
                        <w:div w:id="1425569510">
                          <w:marLeft w:val="0"/>
                          <w:marRight w:val="0"/>
                          <w:marTop w:val="0"/>
                          <w:marBottom w:val="0"/>
                          <w:divBdr>
                            <w:top w:val="none" w:sz="0" w:space="0" w:color="auto"/>
                            <w:left w:val="none" w:sz="0" w:space="0" w:color="auto"/>
                            <w:bottom w:val="none" w:sz="0" w:space="0" w:color="auto"/>
                            <w:right w:val="none" w:sz="0" w:space="0" w:color="auto"/>
                          </w:divBdr>
                        </w:div>
                        <w:div w:id="1864785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4543402">
      <w:bodyDiv w:val="1"/>
      <w:marLeft w:val="0"/>
      <w:marRight w:val="0"/>
      <w:marTop w:val="0"/>
      <w:marBottom w:val="0"/>
      <w:divBdr>
        <w:top w:val="none" w:sz="0" w:space="0" w:color="auto"/>
        <w:left w:val="none" w:sz="0" w:space="0" w:color="auto"/>
        <w:bottom w:val="none" w:sz="0" w:space="0" w:color="auto"/>
        <w:right w:val="none" w:sz="0" w:space="0" w:color="auto"/>
      </w:divBdr>
    </w:div>
    <w:div w:id="1218979827">
      <w:bodyDiv w:val="1"/>
      <w:marLeft w:val="0"/>
      <w:marRight w:val="0"/>
      <w:marTop w:val="0"/>
      <w:marBottom w:val="0"/>
      <w:divBdr>
        <w:top w:val="none" w:sz="0" w:space="0" w:color="auto"/>
        <w:left w:val="none" w:sz="0" w:space="0" w:color="auto"/>
        <w:bottom w:val="none" w:sz="0" w:space="0" w:color="auto"/>
        <w:right w:val="none" w:sz="0" w:space="0" w:color="auto"/>
      </w:divBdr>
    </w:div>
    <w:div w:id="1223710109">
      <w:bodyDiv w:val="1"/>
      <w:marLeft w:val="0"/>
      <w:marRight w:val="0"/>
      <w:marTop w:val="0"/>
      <w:marBottom w:val="0"/>
      <w:divBdr>
        <w:top w:val="none" w:sz="0" w:space="0" w:color="auto"/>
        <w:left w:val="none" w:sz="0" w:space="0" w:color="auto"/>
        <w:bottom w:val="none" w:sz="0" w:space="0" w:color="auto"/>
        <w:right w:val="none" w:sz="0" w:space="0" w:color="auto"/>
      </w:divBdr>
    </w:div>
    <w:div w:id="1224488986">
      <w:bodyDiv w:val="1"/>
      <w:marLeft w:val="0"/>
      <w:marRight w:val="0"/>
      <w:marTop w:val="0"/>
      <w:marBottom w:val="0"/>
      <w:divBdr>
        <w:top w:val="none" w:sz="0" w:space="0" w:color="auto"/>
        <w:left w:val="none" w:sz="0" w:space="0" w:color="auto"/>
        <w:bottom w:val="none" w:sz="0" w:space="0" w:color="auto"/>
        <w:right w:val="none" w:sz="0" w:space="0" w:color="auto"/>
      </w:divBdr>
      <w:divsChild>
        <w:div w:id="1767190108">
          <w:marLeft w:val="0"/>
          <w:marRight w:val="0"/>
          <w:marTop w:val="0"/>
          <w:marBottom w:val="0"/>
          <w:divBdr>
            <w:top w:val="none" w:sz="0" w:space="0" w:color="auto"/>
            <w:left w:val="none" w:sz="0" w:space="0" w:color="auto"/>
            <w:bottom w:val="none" w:sz="0" w:space="0" w:color="auto"/>
            <w:right w:val="none" w:sz="0" w:space="0" w:color="auto"/>
          </w:divBdr>
          <w:divsChild>
            <w:div w:id="1447196259">
              <w:marLeft w:val="0"/>
              <w:marRight w:val="0"/>
              <w:marTop w:val="0"/>
              <w:marBottom w:val="0"/>
              <w:divBdr>
                <w:top w:val="none" w:sz="0" w:space="0" w:color="auto"/>
                <w:left w:val="none" w:sz="0" w:space="0" w:color="auto"/>
                <w:bottom w:val="none" w:sz="0" w:space="0" w:color="auto"/>
                <w:right w:val="none" w:sz="0" w:space="0" w:color="auto"/>
              </w:divBdr>
              <w:divsChild>
                <w:div w:id="426925308">
                  <w:marLeft w:val="0"/>
                  <w:marRight w:val="0"/>
                  <w:marTop w:val="0"/>
                  <w:marBottom w:val="0"/>
                  <w:divBdr>
                    <w:top w:val="none" w:sz="0" w:space="0" w:color="auto"/>
                    <w:left w:val="single" w:sz="24" w:space="0" w:color="AAE4AB"/>
                    <w:bottom w:val="none" w:sz="0" w:space="0" w:color="auto"/>
                    <w:right w:val="none" w:sz="0" w:space="0" w:color="auto"/>
                  </w:divBdr>
                  <w:divsChild>
                    <w:div w:id="1338993964">
                      <w:marLeft w:val="0"/>
                      <w:marRight w:val="0"/>
                      <w:marTop w:val="0"/>
                      <w:marBottom w:val="0"/>
                      <w:divBdr>
                        <w:top w:val="none" w:sz="0" w:space="0" w:color="auto"/>
                        <w:left w:val="none" w:sz="0" w:space="0" w:color="auto"/>
                        <w:bottom w:val="none" w:sz="0" w:space="0" w:color="auto"/>
                        <w:right w:val="none" w:sz="0" w:space="0" w:color="auto"/>
                      </w:divBdr>
                      <w:divsChild>
                        <w:div w:id="1232496946">
                          <w:marLeft w:val="0"/>
                          <w:marRight w:val="0"/>
                          <w:marTop w:val="15"/>
                          <w:marBottom w:val="0"/>
                          <w:divBdr>
                            <w:top w:val="none" w:sz="0" w:space="0" w:color="auto"/>
                            <w:left w:val="none" w:sz="0" w:space="0" w:color="auto"/>
                            <w:bottom w:val="none" w:sz="0" w:space="0" w:color="auto"/>
                            <w:right w:val="none" w:sz="0" w:space="0" w:color="auto"/>
                          </w:divBdr>
                        </w:div>
                      </w:divsChild>
                    </w:div>
                    <w:div w:id="1845169723">
                      <w:marLeft w:val="0"/>
                      <w:marRight w:val="0"/>
                      <w:marTop w:val="0"/>
                      <w:marBottom w:val="0"/>
                      <w:divBdr>
                        <w:top w:val="none" w:sz="0" w:space="0" w:color="auto"/>
                        <w:left w:val="none" w:sz="0" w:space="0" w:color="auto"/>
                        <w:bottom w:val="none" w:sz="0" w:space="0" w:color="auto"/>
                        <w:right w:val="none" w:sz="0" w:space="0" w:color="auto"/>
                      </w:divBdr>
                      <w:divsChild>
                        <w:div w:id="1477524397">
                          <w:marLeft w:val="0"/>
                          <w:marRight w:val="0"/>
                          <w:marTop w:val="0"/>
                          <w:marBottom w:val="0"/>
                          <w:divBdr>
                            <w:top w:val="none" w:sz="0" w:space="0" w:color="auto"/>
                            <w:left w:val="none" w:sz="0" w:space="0" w:color="auto"/>
                            <w:bottom w:val="none" w:sz="0" w:space="0" w:color="auto"/>
                            <w:right w:val="none" w:sz="0" w:space="0" w:color="auto"/>
                          </w:divBdr>
                        </w:div>
                      </w:divsChild>
                    </w:div>
                    <w:div w:id="104279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8867135">
          <w:marLeft w:val="0"/>
          <w:marRight w:val="0"/>
          <w:marTop w:val="0"/>
          <w:marBottom w:val="0"/>
          <w:divBdr>
            <w:top w:val="none" w:sz="0" w:space="0" w:color="auto"/>
            <w:left w:val="none" w:sz="0" w:space="0" w:color="auto"/>
            <w:bottom w:val="none" w:sz="0" w:space="0" w:color="auto"/>
            <w:right w:val="none" w:sz="0" w:space="0" w:color="auto"/>
          </w:divBdr>
          <w:divsChild>
            <w:div w:id="1354069143">
              <w:marLeft w:val="0"/>
              <w:marRight w:val="0"/>
              <w:marTop w:val="0"/>
              <w:marBottom w:val="0"/>
              <w:divBdr>
                <w:top w:val="none" w:sz="0" w:space="0" w:color="auto"/>
                <w:left w:val="none" w:sz="0" w:space="0" w:color="auto"/>
                <w:bottom w:val="none" w:sz="0" w:space="0" w:color="auto"/>
                <w:right w:val="none" w:sz="0" w:space="0" w:color="auto"/>
              </w:divBdr>
              <w:divsChild>
                <w:div w:id="1644240149">
                  <w:marLeft w:val="0"/>
                  <w:marRight w:val="0"/>
                  <w:marTop w:val="0"/>
                  <w:marBottom w:val="0"/>
                  <w:divBdr>
                    <w:top w:val="none" w:sz="0" w:space="0" w:color="auto"/>
                    <w:left w:val="single" w:sz="24" w:space="0" w:color="AAE4AB"/>
                    <w:bottom w:val="none" w:sz="0" w:space="0" w:color="auto"/>
                    <w:right w:val="none" w:sz="0" w:space="0" w:color="auto"/>
                  </w:divBdr>
                  <w:divsChild>
                    <w:div w:id="1738091548">
                      <w:marLeft w:val="0"/>
                      <w:marRight w:val="0"/>
                      <w:marTop w:val="0"/>
                      <w:marBottom w:val="0"/>
                      <w:divBdr>
                        <w:top w:val="none" w:sz="0" w:space="0" w:color="auto"/>
                        <w:left w:val="none" w:sz="0" w:space="0" w:color="auto"/>
                        <w:bottom w:val="none" w:sz="0" w:space="0" w:color="auto"/>
                        <w:right w:val="none" w:sz="0" w:space="0" w:color="auto"/>
                      </w:divBdr>
                      <w:divsChild>
                        <w:div w:id="353271753">
                          <w:marLeft w:val="0"/>
                          <w:marRight w:val="0"/>
                          <w:marTop w:val="15"/>
                          <w:marBottom w:val="0"/>
                          <w:divBdr>
                            <w:top w:val="none" w:sz="0" w:space="0" w:color="auto"/>
                            <w:left w:val="none" w:sz="0" w:space="0" w:color="auto"/>
                            <w:bottom w:val="none" w:sz="0" w:space="0" w:color="auto"/>
                            <w:right w:val="none" w:sz="0" w:space="0" w:color="auto"/>
                          </w:divBdr>
                        </w:div>
                      </w:divsChild>
                    </w:div>
                    <w:div w:id="1717318397">
                      <w:marLeft w:val="0"/>
                      <w:marRight w:val="0"/>
                      <w:marTop w:val="0"/>
                      <w:marBottom w:val="0"/>
                      <w:divBdr>
                        <w:top w:val="none" w:sz="0" w:space="0" w:color="auto"/>
                        <w:left w:val="none" w:sz="0" w:space="0" w:color="auto"/>
                        <w:bottom w:val="none" w:sz="0" w:space="0" w:color="auto"/>
                        <w:right w:val="none" w:sz="0" w:space="0" w:color="auto"/>
                      </w:divBdr>
                      <w:divsChild>
                        <w:div w:id="1157378998">
                          <w:marLeft w:val="0"/>
                          <w:marRight w:val="0"/>
                          <w:marTop w:val="0"/>
                          <w:marBottom w:val="0"/>
                          <w:divBdr>
                            <w:top w:val="none" w:sz="0" w:space="0" w:color="auto"/>
                            <w:left w:val="none" w:sz="0" w:space="0" w:color="auto"/>
                            <w:bottom w:val="none" w:sz="0" w:space="0" w:color="auto"/>
                            <w:right w:val="none" w:sz="0" w:space="0" w:color="auto"/>
                          </w:divBdr>
                        </w:div>
                      </w:divsChild>
                    </w:div>
                    <w:div w:id="608390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314187">
          <w:marLeft w:val="0"/>
          <w:marRight w:val="0"/>
          <w:marTop w:val="0"/>
          <w:marBottom w:val="0"/>
          <w:divBdr>
            <w:top w:val="none" w:sz="0" w:space="0" w:color="auto"/>
            <w:left w:val="none" w:sz="0" w:space="0" w:color="auto"/>
            <w:bottom w:val="none" w:sz="0" w:space="0" w:color="auto"/>
            <w:right w:val="none" w:sz="0" w:space="0" w:color="auto"/>
          </w:divBdr>
          <w:divsChild>
            <w:div w:id="656879018">
              <w:marLeft w:val="0"/>
              <w:marRight w:val="0"/>
              <w:marTop w:val="0"/>
              <w:marBottom w:val="0"/>
              <w:divBdr>
                <w:top w:val="none" w:sz="0" w:space="0" w:color="auto"/>
                <w:left w:val="none" w:sz="0" w:space="0" w:color="auto"/>
                <w:bottom w:val="none" w:sz="0" w:space="0" w:color="auto"/>
                <w:right w:val="none" w:sz="0" w:space="0" w:color="auto"/>
              </w:divBdr>
              <w:divsChild>
                <w:div w:id="409351403">
                  <w:marLeft w:val="0"/>
                  <w:marRight w:val="0"/>
                  <w:marTop w:val="0"/>
                  <w:marBottom w:val="0"/>
                  <w:divBdr>
                    <w:top w:val="none" w:sz="0" w:space="0" w:color="auto"/>
                    <w:left w:val="single" w:sz="24" w:space="0" w:color="2BC02D"/>
                    <w:bottom w:val="none" w:sz="0" w:space="0" w:color="auto"/>
                    <w:right w:val="none" w:sz="0" w:space="0" w:color="auto"/>
                  </w:divBdr>
                  <w:divsChild>
                    <w:div w:id="1206715319">
                      <w:marLeft w:val="0"/>
                      <w:marRight w:val="0"/>
                      <w:marTop w:val="0"/>
                      <w:marBottom w:val="0"/>
                      <w:divBdr>
                        <w:top w:val="none" w:sz="0" w:space="0" w:color="auto"/>
                        <w:left w:val="none" w:sz="0" w:space="0" w:color="auto"/>
                        <w:bottom w:val="none" w:sz="0" w:space="0" w:color="auto"/>
                        <w:right w:val="none" w:sz="0" w:space="0" w:color="auto"/>
                      </w:divBdr>
                      <w:divsChild>
                        <w:div w:id="1065374024">
                          <w:marLeft w:val="0"/>
                          <w:marRight w:val="0"/>
                          <w:marTop w:val="15"/>
                          <w:marBottom w:val="0"/>
                          <w:divBdr>
                            <w:top w:val="none" w:sz="0" w:space="0" w:color="auto"/>
                            <w:left w:val="none" w:sz="0" w:space="0" w:color="auto"/>
                            <w:bottom w:val="none" w:sz="0" w:space="0" w:color="auto"/>
                            <w:right w:val="none" w:sz="0" w:space="0" w:color="auto"/>
                          </w:divBdr>
                        </w:div>
                      </w:divsChild>
                    </w:div>
                    <w:div w:id="648362424">
                      <w:marLeft w:val="0"/>
                      <w:marRight w:val="0"/>
                      <w:marTop w:val="0"/>
                      <w:marBottom w:val="0"/>
                      <w:divBdr>
                        <w:top w:val="none" w:sz="0" w:space="0" w:color="auto"/>
                        <w:left w:val="none" w:sz="0" w:space="0" w:color="auto"/>
                        <w:bottom w:val="none" w:sz="0" w:space="0" w:color="auto"/>
                        <w:right w:val="none" w:sz="0" w:space="0" w:color="auto"/>
                      </w:divBdr>
                      <w:divsChild>
                        <w:div w:id="211235087">
                          <w:marLeft w:val="0"/>
                          <w:marRight w:val="0"/>
                          <w:marTop w:val="0"/>
                          <w:marBottom w:val="0"/>
                          <w:divBdr>
                            <w:top w:val="none" w:sz="0" w:space="0" w:color="auto"/>
                            <w:left w:val="none" w:sz="0" w:space="0" w:color="auto"/>
                            <w:bottom w:val="none" w:sz="0" w:space="0" w:color="auto"/>
                            <w:right w:val="none" w:sz="0" w:space="0" w:color="auto"/>
                          </w:divBdr>
                        </w:div>
                      </w:divsChild>
                    </w:div>
                    <w:div w:id="1873614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264419">
          <w:marLeft w:val="0"/>
          <w:marRight w:val="0"/>
          <w:marTop w:val="0"/>
          <w:marBottom w:val="0"/>
          <w:divBdr>
            <w:top w:val="none" w:sz="0" w:space="0" w:color="auto"/>
            <w:left w:val="none" w:sz="0" w:space="0" w:color="auto"/>
            <w:bottom w:val="none" w:sz="0" w:space="0" w:color="auto"/>
            <w:right w:val="none" w:sz="0" w:space="0" w:color="auto"/>
          </w:divBdr>
          <w:divsChild>
            <w:div w:id="1132481190">
              <w:marLeft w:val="0"/>
              <w:marRight w:val="0"/>
              <w:marTop w:val="0"/>
              <w:marBottom w:val="0"/>
              <w:divBdr>
                <w:top w:val="none" w:sz="0" w:space="0" w:color="auto"/>
                <w:left w:val="none" w:sz="0" w:space="0" w:color="auto"/>
                <w:bottom w:val="none" w:sz="0" w:space="0" w:color="auto"/>
                <w:right w:val="none" w:sz="0" w:space="0" w:color="auto"/>
              </w:divBdr>
              <w:divsChild>
                <w:div w:id="1565608363">
                  <w:marLeft w:val="0"/>
                  <w:marRight w:val="0"/>
                  <w:marTop w:val="0"/>
                  <w:marBottom w:val="0"/>
                  <w:divBdr>
                    <w:top w:val="none" w:sz="0" w:space="0" w:color="auto"/>
                    <w:left w:val="single" w:sz="24" w:space="0" w:color="2BC02D"/>
                    <w:bottom w:val="none" w:sz="0" w:space="0" w:color="auto"/>
                    <w:right w:val="none" w:sz="0" w:space="0" w:color="auto"/>
                  </w:divBdr>
                  <w:divsChild>
                    <w:div w:id="406268127">
                      <w:marLeft w:val="0"/>
                      <w:marRight w:val="0"/>
                      <w:marTop w:val="0"/>
                      <w:marBottom w:val="0"/>
                      <w:divBdr>
                        <w:top w:val="none" w:sz="0" w:space="0" w:color="auto"/>
                        <w:left w:val="none" w:sz="0" w:space="0" w:color="auto"/>
                        <w:bottom w:val="none" w:sz="0" w:space="0" w:color="auto"/>
                        <w:right w:val="none" w:sz="0" w:space="0" w:color="auto"/>
                      </w:divBdr>
                      <w:divsChild>
                        <w:div w:id="504899604">
                          <w:marLeft w:val="0"/>
                          <w:marRight w:val="0"/>
                          <w:marTop w:val="15"/>
                          <w:marBottom w:val="0"/>
                          <w:divBdr>
                            <w:top w:val="none" w:sz="0" w:space="0" w:color="auto"/>
                            <w:left w:val="none" w:sz="0" w:space="0" w:color="auto"/>
                            <w:bottom w:val="none" w:sz="0" w:space="0" w:color="auto"/>
                            <w:right w:val="none" w:sz="0" w:space="0" w:color="auto"/>
                          </w:divBdr>
                        </w:div>
                      </w:divsChild>
                    </w:div>
                    <w:div w:id="347800220">
                      <w:marLeft w:val="0"/>
                      <w:marRight w:val="0"/>
                      <w:marTop w:val="0"/>
                      <w:marBottom w:val="0"/>
                      <w:divBdr>
                        <w:top w:val="none" w:sz="0" w:space="0" w:color="auto"/>
                        <w:left w:val="none" w:sz="0" w:space="0" w:color="auto"/>
                        <w:bottom w:val="none" w:sz="0" w:space="0" w:color="auto"/>
                        <w:right w:val="none" w:sz="0" w:space="0" w:color="auto"/>
                      </w:divBdr>
                      <w:divsChild>
                        <w:div w:id="212888601">
                          <w:marLeft w:val="0"/>
                          <w:marRight w:val="0"/>
                          <w:marTop w:val="0"/>
                          <w:marBottom w:val="0"/>
                          <w:divBdr>
                            <w:top w:val="none" w:sz="0" w:space="0" w:color="auto"/>
                            <w:left w:val="none" w:sz="0" w:space="0" w:color="auto"/>
                            <w:bottom w:val="none" w:sz="0" w:space="0" w:color="auto"/>
                            <w:right w:val="none" w:sz="0" w:space="0" w:color="auto"/>
                          </w:divBdr>
                        </w:div>
                      </w:divsChild>
                    </w:div>
                    <w:div w:id="523325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42024">
          <w:marLeft w:val="0"/>
          <w:marRight w:val="0"/>
          <w:marTop w:val="0"/>
          <w:marBottom w:val="0"/>
          <w:divBdr>
            <w:top w:val="none" w:sz="0" w:space="0" w:color="auto"/>
            <w:left w:val="none" w:sz="0" w:space="0" w:color="auto"/>
            <w:bottom w:val="none" w:sz="0" w:space="0" w:color="auto"/>
            <w:right w:val="none" w:sz="0" w:space="0" w:color="auto"/>
          </w:divBdr>
          <w:divsChild>
            <w:div w:id="207422481">
              <w:marLeft w:val="0"/>
              <w:marRight w:val="0"/>
              <w:marTop w:val="0"/>
              <w:marBottom w:val="0"/>
              <w:divBdr>
                <w:top w:val="none" w:sz="0" w:space="0" w:color="auto"/>
                <w:left w:val="none" w:sz="0" w:space="0" w:color="auto"/>
                <w:bottom w:val="none" w:sz="0" w:space="0" w:color="auto"/>
                <w:right w:val="none" w:sz="0" w:space="0" w:color="auto"/>
              </w:divBdr>
              <w:divsChild>
                <w:div w:id="1291402334">
                  <w:marLeft w:val="0"/>
                  <w:marRight w:val="0"/>
                  <w:marTop w:val="0"/>
                  <w:marBottom w:val="0"/>
                  <w:divBdr>
                    <w:top w:val="none" w:sz="0" w:space="0" w:color="auto"/>
                    <w:left w:val="single" w:sz="24" w:space="0" w:color="2BC02D"/>
                    <w:bottom w:val="none" w:sz="0" w:space="0" w:color="auto"/>
                    <w:right w:val="none" w:sz="0" w:space="0" w:color="auto"/>
                  </w:divBdr>
                  <w:divsChild>
                    <w:div w:id="292904683">
                      <w:marLeft w:val="0"/>
                      <w:marRight w:val="0"/>
                      <w:marTop w:val="0"/>
                      <w:marBottom w:val="0"/>
                      <w:divBdr>
                        <w:top w:val="none" w:sz="0" w:space="0" w:color="auto"/>
                        <w:left w:val="none" w:sz="0" w:space="0" w:color="auto"/>
                        <w:bottom w:val="none" w:sz="0" w:space="0" w:color="auto"/>
                        <w:right w:val="none" w:sz="0" w:space="0" w:color="auto"/>
                      </w:divBdr>
                      <w:divsChild>
                        <w:div w:id="545916679">
                          <w:marLeft w:val="0"/>
                          <w:marRight w:val="0"/>
                          <w:marTop w:val="15"/>
                          <w:marBottom w:val="0"/>
                          <w:divBdr>
                            <w:top w:val="none" w:sz="0" w:space="0" w:color="auto"/>
                            <w:left w:val="none" w:sz="0" w:space="0" w:color="auto"/>
                            <w:bottom w:val="none" w:sz="0" w:space="0" w:color="auto"/>
                            <w:right w:val="none" w:sz="0" w:space="0" w:color="auto"/>
                          </w:divBdr>
                        </w:div>
                      </w:divsChild>
                    </w:div>
                    <w:div w:id="315694289">
                      <w:marLeft w:val="0"/>
                      <w:marRight w:val="0"/>
                      <w:marTop w:val="0"/>
                      <w:marBottom w:val="0"/>
                      <w:divBdr>
                        <w:top w:val="none" w:sz="0" w:space="0" w:color="auto"/>
                        <w:left w:val="none" w:sz="0" w:space="0" w:color="auto"/>
                        <w:bottom w:val="none" w:sz="0" w:space="0" w:color="auto"/>
                        <w:right w:val="none" w:sz="0" w:space="0" w:color="auto"/>
                      </w:divBdr>
                      <w:divsChild>
                        <w:div w:id="249241380">
                          <w:marLeft w:val="0"/>
                          <w:marRight w:val="0"/>
                          <w:marTop w:val="0"/>
                          <w:marBottom w:val="0"/>
                          <w:divBdr>
                            <w:top w:val="none" w:sz="0" w:space="0" w:color="auto"/>
                            <w:left w:val="none" w:sz="0" w:space="0" w:color="auto"/>
                            <w:bottom w:val="none" w:sz="0" w:space="0" w:color="auto"/>
                            <w:right w:val="none" w:sz="0" w:space="0" w:color="auto"/>
                          </w:divBdr>
                        </w:div>
                        <w:div w:id="925499945">
                          <w:marLeft w:val="0"/>
                          <w:marRight w:val="0"/>
                          <w:marTop w:val="0"/>
                          <w:marBottom w:val="0"/>
                          <w:divBdr>
                            <w:top w:val="none" w:sz="0" w:space="0" w:color="auto"/>
                            <w:left w:val="none" w:sz="0" w:space="0" w:color="auto"/>
                            <w:bottom w:val="none" w:sz="0" w:space="0" w:color="auto"/>
                            <w:right w:val="none" w:sz="0" w:space="0" w:color="auto"/>
                          </w:divBdr>
                        </w:div>
                        <w:div w:id="1633053250">
                          <w:marLeft w:val="0"/>
                          <w:marRight w:val="0"/>
                          <w:marTop w:val="0"/>
                          <w:marBottom w:val="0"/>
                          <w:divBdr>
                            <w:top w:val="none" w:sz="0" w:space="0" w:color="auto"/>
                            <w:left w:val="none" w:sz="0" w:space="0" w:color="auto"/>
                            <w:bottom w:val="none" w:sz="0" w:space="0" w:color="auto"/>
                            <w:right w:val="none" w:sz="0" w:space="0" w:color="auto"/>
                          </w:divBdr>
                        </w:div>
                        <w:div w:id="352078443">
                          <w:marLeft w:val="0"/>
                          <w:marRight w:val="0"/>
                          <w:marTop w:val="0"/>
                          <w:marBottom w:val="0"/>
                          <w:divBdr>
                            <w:top w:val="none" w:sz="0" w:space="0" w:color="auto"/>
                            <w:left w:val="none" w:sz="0" w:space="0" w:color="auto"/>
                            <w:bottom w:val="none" w:sz="0" w:space="0" w:color="auto"/>
                            <w:right w:val="none" w:sz="0" w:space="0" w:color="auto"/>
                          </w:divBdr>
                        </w:div>
                      </w:divsChild>
                    </w:div>
                    <w:div w:id="27414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9343536">
          <w:marLeft w:val="0"/>
          <w:marRight w:val="0"/>
          <w:marTop w:val="0"/>
          <w:marBottom w:val="0"/>
          <w:divBdr>
            <w:top w:val="none" w:sz="0" w:space="0" w:color="auto"/>
            <w:left w:val="none" w:sz="0" w:space="0" w:color="auto"/>
            <w:bottom w:val="none" w:sz="0" w:space="0" w:color="auto"/>
            <w:right w:val="none" w:sz="0" w:space="0" w:color="auto"/>
          </w:divBdr>
          <w:divsChild>
            <w:div w:id="786432498">
              <w:marLeft w:val="0"/>
              <w:marRight w:val="0"/>
              <w:marTop w:val="0"/>
              <w:marBottom w:val="0"/>
              <w:divBdr>
                <w:top w:val="none" w:sz="0" w:space="0" w:color="auto"/>
                <w:left w:val="none" w:sz="0" w:space="0" w:color="auto"/>
                <w:bottom w:val="none" w:sz="0" w:space="0" w:color="auto"/>
                <w:right w:val="none" w:sz="0" w:space="0" w:color="auto"/>
              </w:divBdr>
              <w:divsChild>
                <w:div w:id="1578633942">
                  <w:marLeft w:val="0"/>
                  <w:marRight w:val="0"/>
                  <w:marTop w:val="0"/>
                  <w:marBottom w:val="0"/>
                  <w:divBdr>
                    <w:top w:val="none" w:sz="0" w:space="0" w:color="auto"/>
                    <w:left w:val="single" w:sz="24" w:space="0" w:color="2BC02D"/>
                    <w:bottom w:val="none" w:sz="0" w:space="0" w:color="auto"/>
                    <w:right w:val="none" w:sz="0" w:space="0" w:color="auto"/>
                  </w:divBdr>
                  <w:divsChild>
                    <w:div w:id="1006781923">
                      <w:marLeft w:val="0"/>
                      <w:marRight w:val="0"/>
                      <w:marTop w:val="0"/>
                      <w:marBottom w:val="0"/>
                      <w:divBdr>
                        <w:top w:val="none" w:sz="0" w:space="0" w:color="auto"/>
                        <w:left w:val="none" w:sz="0" w:space="0" w:color="auto"/>
                        <w:bottom w:val="none" w:sz="0" w:space="0" w:color="auto"/>
                        <w:right w:val="none" w:sz="0" w:space="0" w:color="auto"/>
                      </w:divBdr>
                      <w:divsChild>
                        <w:div w:id="697317795">
                          <w:marLeft w:val="0"/>
                          <w:marRight w:val="0"/>
                          <w:marTop w:val="15"/>
                          <w:marBottom w:val="0"/>
                          <w:divBdr>
                            <w:top w:val="none" w:sz="0" w:space="0" w:color="auto"/>
                            <w:left w:val="none" w:sz="0" w:space="0" w:color="auto"/>
                            <w:bottom w:val="none" w:sz="0" w:space="0" w:color="auto"/>
                            <w:right w:val="none" w:sz="0" w:space="0" w:color="auto"/>
                          </w:divBdr>
                        </w:div>
                      </w:divsChild>
                    </w:div>
                    <w:div w:id="83378627">
                      <w:marLeft w:val="0"/>
                      <w:marRight w:val="0"/>
                      <w:marTop w:val="0"/>
                      <w:marBottom w:val="0"/>
                      <w:divBdr>
                        <w:top w:val="none" w:sz="0" w:space="0" w:color="auto"/>
                        <w:left w:val="none" w:sz="0" w:space="0" w:color="auto"/>
                        <w:bottom w:val="none" w:sz="0" w:space="0" w:color="auto"/>
                        <w:right w:val="none" w:sz="0" w:space="0" w:color="auto"/>
                      </w:divBdr>
                      <w:divsChild>
                        <w:div w:id="1099374224">
                          <w:marLeft w:val="0"/>
                          <w:marRight w:val="0"/>
                          <w:marTop w:val="0"/>
                          <w:marBottom w:val="0"/>
                          <w:divBdr>
                            <w:top w:val="none" w:sz="0" w:space="0" w:color="auto"/>
                            <w:left w:val="none" w:sz="0" w:space="0" w:color="auto"/>
                            <w:bottom w:val="none" w:sz="0" w:space="0" w:color="auto"/>
                            <w:right w:val="none" w:sz="0" w:space="0" w:color="auto"/>
                          </w:divBdr>
                        </w:div>
                      </w:divsChild>
                    </w:div>
                    <w:div w:id="1638144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96741">
          <w:marLeft w:val="0"/>
          <w:marRight w:val="0"/>
          <w:marTop w:val="0"/>
          <w:marBottom w:val="0"/>
          <w:divBdr>
            <w:top w:val="none" w:sz="0" w:space="0" w:color="auto"/>
            <w:left w:val="none" w:sz="0" w:space="0" w:color="auto"/>
            <w:bottom w:val="none" w:sz="0" w:space="0" w:color="auto"/>
            <w:right w:val="none" w:sz="0" w:space="0" w:color="auto"/>
          </w:divBdr>
          <w:divsChild>
            <w:div w:id="1426196304">
              <w:marLeft w:val="0"/>
              <w:marRight w:val="0"/>
              <w:marTop w:val="0"/>
              <w:marBottom w:val="0"/>
              <w:divBdr>
                <w:top w:val="none" w:sz="0" w:space="0" w:color="auto"/>
                <w:left w:val="none" w:sz="0" w:space="0" w:color="auto"/>
                <w:bottom w:val="none" w:sz="0" w:space="0" w:color="auto"/>
                <w:right w:val="none" w:sz="0" w:space="0" w:color="auto"/>
              </w:divBdr>
              <w:divsChild>
                <w:div w:id="1728143529">
                  <w:marLeft w:val="0"/>
                  <w:marRight w:val="0"/>
                  <w:marTop w:val="0"/>
                  <w:marBottom w:val="0"/>
                  <w:divBdr>
                    <w:top w:val="none" w:sz="0" w:space="0" w:color="auto"/>
                    <w:left w:val="single" w:sz="24" w:space="0" w:color="2BC02D"/>
                    <w:bottom w:val="none" w:sz="0" w:space="0" w:color="auto"/>
                    <w:right w:val="none" w:sz="0" w:space="0" w:color="auto"/>
                  </w:divBdr>
                  <w:divsChild>
                    <w:div w:id="314335537">
                      <w:marLeft w:val="0"/>
                      <w:marRight w:val="0"/>
                      <w:marTop w:val="0"/>
                      <w:marBottom w:val="0"/>
                      <w:divBdr>
                        <w:top w:val="none" w:sz="0" w:space="0" w:color="auto"/>
                        <w:left w:val="none" w:sz="0" w:space="0" w:color="auto"/>
                        <w:bottom w:val="none" w:sz="0" w:space="0" w:color="auto"/>
                        <w:right w:val="none" w:sz="0" w:space="0" w:color="auto"/>
                      </w:divBdr>
                      <w:divsChild>
                        <w:div w:id="1607083384">
                          <w:marLeft w:val="0"/>
                          <w:marRight w:val="0"/>
                          <w:marTop w:val="15"/>
                          <w:marBottom w:val="0"/>
                          <w:divBdr>
                            <w:top w:val="none" w:sz="0" w:space="0" w:color="auto"/>
                            <w:left w:val="none" w:sz="0" w:space="0" w:color="auto"/>
                            <w:bottom w:val="none" w:sz="0" w:space="0" w:color="auto"/>
                            <w:right w:val="none" w:sz="0" w:space="0" w:color="auto"/>
                          </w:divBdr>
                        </w:div>
                      </w:divsChild>
                    </w:div>
                    <w:div w:id="1435974039">
                      <w:marLeft w:val="0"/>
                      <w:marRight w:val="0"/>
                      <w:marTop w:val="0"/>
                      <w:marBottom w:val="0"/>
                      <w:divBdr>
                        <w:top w:val="none" w:sz="0" w:space="0" w:color="auto"/>
                        <w:left w:val="none" w:sz="0" w:space="0" w:color="auto"/>
                        <w:bottom w:val="none" w:sz="0" w:space="0" w:color="auto"/>
                        <w:right w:val="none" w:sz="0" w:space="0" w:color="auto"/>
                      </w:divBdr>
                      <w:divsChild>
                        <w:div w:id="1236741040">
                          <w:marLeft w:val="0"/>
                          <w:marRight w:val="0"/>
                          <w:marTop w:val="0"/>
                          <w:marBottom w:val="0"/>
                          <w:divBdr>
                            <w:top w:val="none" w:sz="0" w:space="0" w:color="auto"/>
                            <w:left w:val="none" w:sz="0" w:space="0" w:color="auto"/>
                            <w:bottom w:val="none" w:sz="0" w:space="0" w:color="auto"/>
                            <w:right w:val="none" w:sz="0" w:space="0" w:color="auto"/>
                          </w:divBdr>
                        </w:div>
                        <w:div w:id="449592673">
                          <w:marLeft w:val="0"/>
                          <w:marRight w:val="0"/>
                          <w:marTop w:val="0"/>
                          <w:marBottom w:val="0"/>
                          <w:divBdr>
                            <w:top w:val="none" w:sz="0" w:space="0" w:color="auto"/>
                            <w:left w:val="none" w:sz="0" w:space="0" w:color="auto"/>
                            <w:bottom w:val="none" w:sz="0" w:space="0" w:color="auto"/>
                            <w:right w:val="none" w:sz="0" w:space="0" w:color="auto"/>
                          </w:divBdr>
                        </w:div>
                        <w:div w:id="1520121325">
                          <w:marLeft w:val="0"/>
                          <w:marRight w:val="0"/>
                          <w:marTop w:val="0"/>
                          <w:marBottom w:val="0"/>
                          <w:divBdr>
                            <w:top w:val="none" w:sz="0" w:space="0" w:color="auto"/>
                            <w:left w:val="none" w:sz="0" w:space="0" w:color="auto"/>
                            <w:bottom w:val="none" w:sz="0" w:space="0" w:color="auto"/>
                            <w:right w:val="none" w:sz="0" w:space="0" w:color="auto"/>
                          </w:divBdr>
                        </w:div>
                      </w:divsChild>
                    </w:div>
                    <w:div w:id="1612784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1631686">
          <w:marLeft w:val="0"/>
          <w:marRight w:val="0"/>
          <w:marTop w:val="0"/>
          <w:marBottom w:val="0"/>
          <w:divBdr>
            <w:top w:val="none" w:sz="0" w:space="0" w:color="auto"/>
            <w:left w:val="none" w:sz="0" w:space="0" w:color="auto"/>
            <w:bottom w:val="none" w:sz="0" w:space="0" w:color="auto"/>
            <w:right w:val="none" w:sz="0" w:space="0" w:color="auto"/>
          </w:divBdr>
          <w:divsChild>
            <w:div w:id="1981185999">
              <w:marLeft w:val="0"/>
              <w:marRight w:val="0"/>
              <w:marTop w:val="0"/>
              <w:marBottom w:val="0"/>
              <w:divBdr>
                <w:top w:val="none" w:sz="0" w:space="0" w:color="auto"/>
                <w:left w:val="none" w:sz="0" w:space="0" w:color="auto"/>
                <w:bottom w:val="none" w:sz="0" w:space="0" w:color="auto"/>
                <w:right w:val="none" w:sz="0" w:space="0" w:color="auto"/>
              </w:divBdr>
              <w:divsChild>
                <w:div w:id="821969934">
                  <w:marLeft w:val="0"/>
                  <w:marRight w:val="0"/>
                  <w:marTop w:val="0"/>
                  <w:marBottom w:val="0"/>
                  <w:divBdr>
                    <w:top w:val="none" w:sz="0" w:space="0" w:color="auto"/>
                    <w:left w:val="single" w:sz="24" w:space="0" w:color="AAE4AB"/>
                    <w:bottom w:val="none" w:sz="0" w:space="0" w:color="auto"/>
                    <w:right w:val="none" w:sz="0" w:space="0" w:color="auto"/>
                  </w:divBdr>
                  <w:divsChild>
                    <w:div w:id="1119644172">
                      <w:marLeft w:val="0"/>
                      <w:marRight w:val="0"/>
                      <w:marTop w:val="0"/>
                      <w:marBottom w:val="0"/>
                      <w:divBdr>
                        <w:top w:val="none" w:sz="0" w:space="0" w:color="auto"/>
                        <w:left w:val="none" w:sz="0" w:space="0" w:color="auto"/>
                        <w:bottom w:val="none" w:sz="0" w:space="0" w:color="auto"/>
                        <w:right w:val="none" w:sz="0" w:space="0" w:color="auto"/>
                      </w:divBdr>
                      <w:divsChild>
                        <w:div w:id="1652056760">
                          <w:marLeft w:val="0"/>
                          <w:marRight w:val="0"/>
                          <w:marTop w:val="15"/>
                          <w:marBottom w:val="0"/>
                          <w:divBdr>
                            <w:top w:val="none" w:sz="0" w:space="0" w:color="auto"/>
                            <w:left w:val="none" w:sz="0" w:space="0" w:color="auto"/>
                            <w:bottom w:val="none" w:sz="0" w:space="0" w:color="auto"/>
                            <w:right w:val="none" w:sz="0" w:space="0" w:color="auto"/>
                          </w:divBdr>
                        </w:div>
                      </w:divsChild>
                    </w:div>
                    <w:div w:id="1222670201">
                      <w:marLeft w:val="0"/>
                      <w:marRight w:val="0"/>
                      <w:marTop w:val="0"/>
                      <w:marBottom w:val="0"/>
                      <w:divBdr>
                        <w:top w:val="none" w:sz="0" w:space="0" w:color="auto"/>
                        <w:left w:val="none" w:sz="0" w:space="0" w:color="auto"/>
                        <w:bottom w:val="none" w:sz="0" w:space="0" w:color="auto"/>
                        <w:right w:val="none" w:sz="0" w:space="0" w:color="auto"/>
                      </w:divBdr>
                      <w:divsChild>
                        <w:div w:id="1894927727">
                          <w:marLeft w:val="0"/>
                          <w:marRight w:val="0"/>
                          <w:marTop w:val="0"/>
                          <w:marBottom w:val="0"/>
                          <w:divBdr>
                            <w:top w:val="none" w:sz="0" w:space="0" w:color="auto"/>
                            <w:left w:val="none" w:sz="0" w:space="0" w:color="auto"/>
                            <w:bottom w:val="none" w:sz="0" w:space="0" w:color="auto"/>
                            <w:right w:val="none" w:sz="0" w:space="0" w:color="auto"/>
                          </w:divBdr>
                        </w:div>
                      </w:divsChild>
                    </w:div>
                    <w:div w:id="169834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57275">
          <w:marLeft w:val="0"/>
          <w:marRight w:val="0"/>
          <w:marTop w:val="0"/>
          <w:marBottom w:val="0"/>
          <w:divBdr>
            <w:top w:val="none" w:sz="0" w:space="0" w:color="auto"/>
            <w:left w:val="none" w:sz="0" w:space="0" w:color="auto"/>
            <w:bottom w:val="none" w:sz="0" w:space="0" w:color="auto"/>
            <w:right w:val="none" w:sz="0" w:space="0" w:color="auto"/>
          </w:divBdr>
          <w:divsChild>
            <w:div w:id="1293826722">
              <w:marLeft w:val="0"/>
              <w:marRight w:val="0"/>
              <w:marTop w:val="0"/>
              <w:marBottom w:val="0"/>
              <w:divBdr>
                <w:top w:val="none" w:sz="0" w:space="0" w:color="auto"/>
                <w:left w:val="none" w:sz="0" w:space="0" w:color="auto"/>
                <w:bottom w:val="none" w:sz="0" w:space="0" w:color="auto"/>
                <w:right w:val="none" w:sz="0" w:space="0" w:color="auto"/>
              </w:divBdr>
              <w:divsChild>
                <w:div w:id="1903909983">
                  <w:marLeft w:val="0"/>
                  <w:marRight w:val="0"/>
                  <w:marTop w:val="0"/>
                  <w:marBottom w:val="0"/>
                  <w:divBdr>
                    <w:top w:val="none" w:sz="0" w:space="0" w:color="auto"/>
                    <w:left w:val="single" w:sz="24" w:space="0" w:color="AAE4AB"/>
                    <w:bottom w:val="none" w:sz="0" w:space="0" w:color="auto"/>
                    <w:right w:val="none" w:sz="0" w:space="0" w:color="auto"/>
                  </w:divBdr>
                  <w:divsChild>
                    <w:div w:id="1751806077">
                      <w:marLeft w:val="0"/>
                      <w:marRight w:val="0"/>
                      <w:marTop w:val="0"/>
                      <w:marBottom w:val="0"/>
                      <w:divBdr>
                        <w:top w:val="none" w:sz="0" w:space="0" w:color="auto"/>
                        <w:left w:val="none" w:sz="0" w:space="0" w:color="auto"/>
                        <w:bottom w:val="none" w:sz="0" w:space="0" w:color="auto"/>
                        <w:right w:val="none" w:sz="0" w:space="0" w:color="auto"/>
                      </w:divBdr>
                      <w:divsChild>
                        <w:div w:id="2031101093">
                          <w:marLeft w:val="0"/>
                          <w:marRight w:val="0"/>
                          <w:marTop w:val="15"/>
                          <w:marBottom w:val="0"/>
                          <w:divBdr>
                            <w:top w:val="none" w:sz="0" w:space="0" w:color="auto"/>
                            <w:left w:val="none" w:sz="0" w:space="0" w:color="auto"/>
                            <w:bottom w:val="none" w:sz="0" w:space="0" w:color="auto"/>
                            <w:right w:val="none" w:sz="0" w:space="0" w:color="auto"/>
                          </w:divBdr>
                        </w:div>
                      </w:divsChild>
                    </w:div>
                    <w:div w:id="564031402">
                      <w:marLeft w:val="0"/>
                      <w:marRight w:val="0"/>
                      <w:marTop w:val="0"/>
                      <w:marBottom w:val="0"/>
                      <w:divBdr>
                        <w:top w:val="none" w:sz="0" w:space="0" w:color="auto"/>
                        <w:left w:val="none" w:sz="0" w:space="0" w:color="auto"/>
                        <w:bottom w:val="none" w:sz="0" w:space="0" w:color="auto"/>
                        <w:right w:val="none" w:sz="0" w:space="0" w:color="auto"/>
                      </w:divBdr>
                      <w:divsChild>
                        <w:div w:id="512961907">
                          <w:marLeft w:val="0"/>
                          <w:marRight w:val="0"/>
                          <w:marTop w:val="0"/>
                          <w:marBottom w:val="0"/>
                          <w:divBdr>
                            <w:top w:val="none" w:sz="0" w:space="0" w:color="auto"/>
                            <w:left w:val="none" w:sz="0" w:space="0" w:color="auto"/>
                            <w:bottom w:val="none" w:sz="0" w:space="0" w:color="auto"/>
                            <w:right w:val="none" w:sz="0" w:space="0" w:color="auto"/>
                          </w:divBdr>
                        </w:div>
                      </w:divsChild>
                    </w:div>
                    <w:div w:id="190853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153374">
          <w:marLeft w:val="0"/>
          <w:marRight w:val="0"/>
          <w:marTop w:val="0"/>
          <w:marBottom w:val="0"/>
          <w:divBdr>
            <w:top w:val="none" w:sz="0" w:space="0" w:color="auto"/>
            <w:left w:val="none" w:sz="0" w:space="0" w:color="auto"/>
            <w:bottom w:val="none" w:sz="0" w:space="0" w:color="auto"/>
            <w:right w:val="none" w:sz="0" w:space="0" w:color="auto"/>
          </w:divBdr>
          <w:divsChild>
            <w:div w:id="893394139">
              <w:marLeft w:val="0"/>
              <w:marRight w:val="0"/>
              <w:marTop w:val="0"/>
              <w:marBottom w:val="0"/>
              <w:divBdr>
                <w:top w:val="none" w:sz="0" w:space="0" w:color="auto"/>
                <w:left w:val="none" w:sz="0" w:space="0" w:color="auto"/>
                <w:bottom w:val="none" w:sz="0" w:space="0" w:color="auto"/>
                <w:right w:val="none" w:sz="0" w:space="0" w:color="auto"/>
              </w:divBdr>
              <w:divsChild>
                <w:div w:id="1143422178">
                  <w:marLeft w:val="0"/>
                  <w:marRight w:val="0"/>
                  <w:marTop w:val="0"/>
                  <w:marBottom w:val="0"/>
                  <w:divBdr>
                    <w:top w:val="none" w:sz="0" w:space="0" w:color="auto"/>
                    <w:left w:val="single" w:sz="24" w:space="0" w:color="AAE4AB"/>
                    <w:bottom w:val="none" w:sz="0" w:space="0" w:color="auto"/>
                    <w:right w:val="none" w:sz="0" w:space="0" w:color="auto"/>
                  </w:divBdr>
                  <w:divsChild>
                    <w:div w:id="1214728718">
                      <w:marLeft w:val="0"/>
                      <w:marRight w:val="0"/>
                      <w:marTop w:val="0"/>
                      <w:marBottom w:val="0"/>
                      <w:divBdr>
                        <w:top w:val="none" w:sz="0" w:space="0" w:color="auto"/>
                        <w:left w:val="none" w:sz="0" w:space="0" w:color="auto"/>
                        <w:bottom w:val="none" w:sz="0" w:space="0" w:color="auto"/>
                        <w:right w:val="none" w:sz="0" w:space="0" w:color="auto"/>
                      </w:divBdr>
                      <w:divsChild>
                        <w:div w:id="326330264">
                          <w:marLeft w:val="0"/>
                          <w:marRight w:val="0"/>
                          <w:marTop w:val="15"/>
                          <w:marBottom w:val="0"/>
                          <w:divBdr>
                            <w:top w:val="none" w:sz="0" w:space="0" w:color="auto"/>
                            <w:left w:val="none" w:sz="0" w:space="0" w:color="auto"/>
                            <w:bottom w:val="none" w:sz="0" w:space="0" w:color="auto"/>
                            <w:right w:val="none" w:sz="0" w:space="0" w:color="auto"/>
                          </w:divBdr>
                        </w:div>
                      </w:divsChild>
                    </w:div>
                    <w:div w:id="2012491721">
                      <w:marLeft w:val="0"/>
                      <w:marRight w:val="0"/>
                      <w:marTop w:val="0"/>
                      <w:marBottom w:val="0"/>
                      <w:divBdr>
                        <w:top w:val="none" w:sz="0" w:space="0" w:color="auto"/>
                        <w:left w:val="none" w:sz="0" w:space="0" w:color="auto"/>
                        <w:bottom w:val="none" w:sz="0" w:space="0" w:color="auto"/>
                        <w:right w:val="none" w:sz="0" w:space="0" w:color="auto"/>
                      </w:divBdr>
                      <w:divsChild>
                        <w:div w:id="623511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6258146">
      <w:bodyDiv w:val="1"/>
      <w:marLeft w:val="0"/>
      <w:marRight w:val="0"/>
      <w:marTop w:val="0"/>
      <w:marBottom w:val="0"/>
      <w:divBdr>
        <w:top w:val="none" w:sz="0" w:space="0" w:color="auto"/>
        <w:left w:val="none" w:sz="0" w:space="0" w:color="auto"/>
        <w:bottom w:val="none" w:sz="0" w:space="0" w:color="auto"/>
        <w:right w:val="none" w:sz="0" w:space="0" w:color="auto"/>
      </w:divBdr>
    </w:div>
    <w:div w:id="1234971790">
      <w:bodyDiv w:val="1"/>
      <w:marLeft w:val="0"/>
      <w:marRight w:val="0"/>
      <w:marTop w:val="0"/>
      <w:marBottom w:val="0"/>
      <w:divBdr>
        <w:top w:val="none" w:sz="0" w:space="0" w:color="auto"/>
        <w:left w:val="none" w:sz="0" w:space="0" w:color="auto"/>
        <w:bottom w:val="none" w:sz="0" w:space="0" w:color="auto"/>
        <w:right w:val="none" w:sz="0" w:space="0" w:color="auto"/>
      </w:divBdr>
      <w:divsChild>
        <w:div w:id="1233933865">
          <w:marLeft w:val="0"/>
          <w:marRight w:val="0"/>
          <w:marTop w:val="0"/>
          <w:marBottom w:val="0"/>
          <w:divBdr>
            <w:top w:val="none" w:sz="0" w:space="0" w:color="auto"/>
            <w:left w:val="none" w:sz="0" w:space="0" w:color="auto"/>
            <w:bottom w:val="none" w:sz="0" w:space="0" w:color="auto"/>
            <w:right w:val="none" w:sz="0" w:space="0" w:color="auto"/>
          </w:divBdr>
          <w:divsChild>
            <w:div w:id="434181487">
              <w:marLeft w:val="0"/>
              <w:marRight w:val="0"/>
              <w:marTop w:val="15"/>
              <w:marBottom w:val="0"/>
              <w:divBdr>
                <w:top w:val="none" w:sz="0" w:space="0" w:color="auto"/>
                <w:left w:val="none" w:sz="0" w:space="0" w:color="auto"/>
                <w:bottom w:val="none" w:sz="0" w:space="0" w:color="auto"/>
                <w:right w:val="none" w:sz="0" w:space="0" w:color="auto"/>
              </w:divBdr>
            </w:div>
          </w:divsChild>
        </w:div>
        <w:div w:id="1564103571">
          <w:marLeft w:val="0"/>
          <w:marRight w:val="0"/>
          <w:marTop w:val="0"/>
          <w:marBottom w:val="0"/>
          <w:divBdr>
            <w:top w:val="none" w:sz="0" w:space="0" w:color="auto"/>
            <w:left w:val="none" w:sz="0" w:space="0" w:color="auto"/>
            <w:bottom w:val="none" w:sz="0" w:space="0" w:color="auto"/>
            <w:right w:val="none" w:sz="0" w:space="0" w:color="auto"/>
          </w:divBdr>
          <w:divsChild>
            <w:div w:id="200307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279353">
      <w:bodyDiv w:val="1"/>
      <w:marLeft w:val="0"/>
      <w:marRight w:val="0"/>
      <w:marTop w:val="0"/>
      <w:marBottom w:val="0"/>
      <w:divBdr>
        <w:top w:val="none" w:sz="0" w:space="0" w:color="auto"/>
        <w:left w:val="none" w:sz="0" w:space="0" w:color="auto"/>
        <w:bottom w:val="none" w:sz="0" w:space="0" w:color="auto"/>
        <w:right w:val="none" w:sz="0" w:space="0" w:color="auto"/>
      </w:divBdr>
    </w:div>
    <w:div w:id="1237471363">
      <w:bodyDiv w:val="1"/>
      <w:marLeft w:val="0"/>
      <w:marRight w:val="0"/>
      <w:marTop w:val="0"/>
      <w:marBottom w:val="0"/>
      <w:divBdr>
        <w:top w:val="none" w:sz="0" w:space="0" w:color="auto"/>
        <w:left w:val="none" w:sz="0" w:space="0" w:color="auto"/>
        <w:bottom w:val="none" w:sz="0" w:space="0" w:color="auto"/>
        <w:right w:val="none" w:sz="0" w:space="0" w:color="auto"/>
      </w:divBdr>
    </w:div>
    <w:div w:id="1242181620">
      <w:bodyDiv w:val="1"/>
      <w:marLeft w:val="0"/>
      <w:marRight w:val="0"/>
      <w:marTop w:val="0"/>
      <w:marBottom w:val="0"/>
      <w:divBdr>
        <w:top w:val="none" w:sz="0" w:space="0" w:color="auto"/>
        <w:left w:val="none" w:sz="0" w:space="0" w:color="auto"/>
        <w:bottom w:val="none" w:sz="0" w:space="0" w:color="auto"/>
        <w:right w:val="none" w:sz="0" w:space="0" w:color="auto"/>
      </w:divBdr>
      <w:divsChild>
        <w:div w:id="1935505884">
          <w:marLeft w:val="0"/>
          <w:marRight w:val="0"/>
          <w:marTop w:val="0"/>
          <w:marBottom w:val="0"/>
          <w:divBdr>
            <w:top w:val="none" w:sz="0" w:space="0" w:color="auto"/>
            <w:left w:val="none" w:sz="0" w:space="0" w:color="auto"/>
            <w:bottom w:val="none" w:sz="0" w:space="0" w:color="auto"/>
            <w:right w:val="none" w:sz="0" w:space="0" w:color="auto"/>
          </w:divBdr>
          <w:divsChild>
            <w:div w:id="687565728">
              <w:marLeft w:val="0"/>
              <w:marRight w:val="0"/>
              <w:marTop w:val="0"/>
              <w:marBottom w:val="0"/>
              <w:divBdr>
                <w:top w:val="none" w:sz="0" w:space="0" w:color="auto"/>
                <w:left w:val="none" w:sz="0" w:space="0" w:color="auto"/>
                <w:bottom w:val="none" w:sz="0" w:space="0" w:color="auto"/>
                <w:right w:val="none" w:sz="0" w:space="0" w:color="auto"/>
              </w:divBdr>
              <w:divsChild>
                <w:div w:id="1215459617">
                  <w:marLeft w:val="0"/>
                  <w:marRight w:val="0"/>
                  <w:marTop w:val="0"/>
                  <w:marBottom w:val="0"/>
                  <w:divBdr>
                    <w:top w:val="none" w:sz="0" w:space="0" w:color="auto"/>
                    <w:left w:val="single" w:sz="24" w:space="0" w:color="F5F5F5"/>
                    <w:bottom w:val="none" w:sz="0" w:space="0" w:color="auto"/>
                    <w:right w:val="none" w:sz="0" w:space="0" w:color="auto"/>
                  </w:divBdr>
                  <w:divsChild>
                    <w:div w:id="266424920">
                      <w:marLeft w:val="0"/>
                      <w:marRight w:val="0"/>
                      <w:marTop w:val="0"/>
                      <w:marBottom w:val="0"/>
                      <w:divBdr>
                        <w:top w:val="none" w:sz="0" w:space="0" w:color="auto"/>
                        <w:left w:val="none" w:sz="0" w:space="0" w:color="auto"/>
                        <w:bottom w:val="none" w:sz="0" w:space="0" w:color="auto"/>
                        <w:right w:val="none" w:sz="0" w:space="0" w:color="auto"/>
                      </w:divBdr>
                      <w:divsChild>
                        <w:div w:id="803694036">
                          <w:marLeft w:val="0"/>
                          <w:marRight w:val="0"/>
                          <w:marTop w:val="15"/>
                          <w:marBottom w:val="0"/>
                          <w:divBdr>
                            <w:top w:val="none" w:sz="0" w:space="0" w:color="auto"/>
                            <w:left w:val="none" w:sz="0" w:space="0" w:color="auto"/>
                            <w:bottom w:val="none" w:sz="0" w:space="0" w:color="auto"/>
                            <w:right w:val="none" w:sz="0" w:space="0" w:color="auto"/>
                          </w:divBdr>
                        </w:div>
                      </w:divsChild>
                    </w:div>
                    <w:div w:id="591595480">
                      <w:marLeft w:val="0"/>
                      <w:marRight w:val="0"/>
                      <w:marTop w:val="0"/>
                      <w:marBottom w:val="0"/>
                      <w:divBdr>
                        <w:top w:val="none" w:sz="0" w:space="0" w:color="auto"/>
                        <w:left w:val="none" w:sz="0" w:space="0" w:color="auto"/>
                        <w:bottom w:val="none" w:sz="0" w:space="0" w:color="auto"/>
                        <w:right w:val="none" w:sz="0" w:space="0" w:color="auto"/>
                      </w:divBdr>
                      <w:divsChild>
                        <w:div w:id="1783526171">
                          <w:marLeft w:val="0"/>
                          <w:marRight w:val="0"/>
                          <w:marTop w:val="0"/>
                          <w:marBottom w:val="0"/>
                          <w:divBdr>
                            <w:top w:val="none" w:sz="0" w:space="0" w:color="auto"/>
                            <w:left w:val="none" w:sz="0" w:space="0" w:color="auto"/>
                            <w:bottom w:val="none" w:sz="0" w:space="0" w:color="auto"/>
                            <w:right w:val="none" w:sz="0" w:space="0" w:color="auto"/>
                          </w:divBdr>
                          <w:divsChild>
                            <w:div w:id="433477320">
                              <w:marLeft w:val="0"/>
                              <w:marRight w:val="0"/>
                              <w:marTop w:val="0"/>
                              <w:marBottom w:val="0"/>
                              <w:divBdr>
                                <w:top w:val="none" w:sz="0" w:space="0" w:color="auto"/>
                                <w:left w:val="none" w:sz="0" w:space="0" w:color="auto"/>
                                <w:bottom w:val="none" w:sz="0" w:space="0" w:color="auto"/>
                                <w:right w:val="none" w:sz="0" w:space="0" w:color="auto"/>
                              </w:divBdr>
                            </w:div>
                          </w:divsChild>
                        </w:div>
                        <w:div w:id="1970739696">
                          <w:marLeft w:val="0"/>
                          <w:marRight w:val="0"/>
                          <w:marTop w:val="0"/>
                          <w:marBottom w:val="0"/>
                          <w:divBdr>
                            <w:top w:val="none" w:sz="0" w:space="0" w:color="auto"/>
                            <w:left w:val="none" w:sz="0" w:space="0" w:color="auto"/>
                            <w:bottom w:val="none" w:sz="0" w:space="0" w:color="auto"/>
                            <w:right w:val="none" w:sz="0" w:space="0" w:color="auto"/>
                          </w:divBdr>
                        </w:div>
                      </w:divsChild>
                    </w:div>
                    <w:div w:id="204374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022110">
          <w:marLeft w:val="0"/>
          <w:marRight w:val="0"/>
          <w:marTop w:val="0"/>
          <w:marBottom w:val="0"/>
          <w:divBdr>
            <w:top w:val="none" w:sz="0" w:space="0" w:color="auto"/>
            <w:left w:val="none" w:sz="0" w:space="0" w:color="auto"/>
            <w:bottom w:val="none" w:sz="0" w:space="0" w:color="auto"/>
            <w:right w:val="none" w:sz="0" w:space="0" w:color="auto"/>
          </w:divBdr>
          <w:divsChild>
            <w:div w:id="1580402680">
              <w:marLeft w:val="0"/>
              <w:marRight w:val="0"/>
              <w:marTop w:val="0"/>
              <w:marBottom w:val="0"/>
              <w:divBdr>
                <w:top w:val="none" w:sz="0" w:space="0" w:color="auto"/>
                <w:left w:val="none" w:sz="0" w:space="0" w:color="auto"/>
                <w:bottom w:val="none" w:sz="0" w:space="0" w:color="auto"/>
                <w:right w:val="none" w:sz="0" w:space="0" w:color="auto"/>
              </w:divBdr>
              <w:divsChild>
                <w:div w:id="24838934">
                  <w:marLeft w:val="0"/>
                  <w:marRight w:val="0"/>
                  <w:marTop w:val="0"/>
                  <w:marBottom w:val="0"/>
                  <w:divBdr>
                    <w:top w:val="none" w:sz="0" w:space="0" w:color="auto"/>
                    <w:left w:val="single" w:sz="24" w:space="0" w:color="F5F5F5"/>
                    <w:bottom w:val="none" w:sz="0" w:space="0" w:color="auto"/>
                    <w:right w:val="none" w:sz="0" w:space="0" w:color="auto"/>
                  </w:divBdr>
                  <w:divsChild>
                    <w:div w:id="828248740">
                      <w:marLeft w:val="0"/>
                      <w:marRight w:val="0"/>
                      <w:marTop w:val="0"/>
                      <w:marBottom w:val="0"/>
                      <w:divBdr>
                        <w:top w:val="none" w:sz="0" w:space="0" w:color="auto"/>
                        <w:left w:val="none" w:sz="0" w:space="0" w:color="auto"/>
                        <w:bottom w:val="none" w:sz="0" w:space="0" w:color="auto"/>
                        <w:right w:val="none" w:sz="0" w:space="0" w:color="auto"/>
                      </w:divBdr>
                      <w:divsChild>
                        <w:div w:id="258754076">
                          <w:marLeft w:val="0"/>
                          <w:marRight w:val="0"/>
                          <w:marTop w:val="15"/>
                          <w:marBottom w:val="0"/>
                          <w:divBdr>
                            <w:top w:val="none" w:sz="0" w:space="0" w:color="auto"/>
                            <w:left w:val="none" w:sz="0" w:space="0" w:color="auto"/>
                            <w:bottom w:val="none" w:sz="0" w:space="0" w:color="auto"/>
                            <w:right w:val="none" w:sz="0" w:space="0" w:color="auto"/>
                          </w:divBdr>
                        </w:div>
                      </w:divsChild>
                    </w:div>
                    <w:div w:id="31460910">
                      <w:marLeft w:val="0"/>
                      <w:marRight w:val="0"/>
                      <w:marTop w:val="0"/>
                      <w:marBottom w:val="0"/>
                      <w:divBdr>
                        <w:top w:val="none" w:sz="0" w:space="0" w:color="auto"/>
                        <w:left w:val="none" w:sz="0" w:space="0" w:color="auto"/>
                        <w:bottom w:val="none" w:sz="0" w:space="0" w:color="auto"/>
                        <w:right w:val="none" w:sz="0" w:space="0" w:color="auto"/>
                      </w:divBdr>
                      <w:divsChild>
                        <w:div w:id="631132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5916912">
      <w:bodyDiv w:val="1"/>
      <w:marLeft w:val="0"/>
      <w:marRight w:val="0"/>
      <w:marTop w:val="0"/>
      <w:marBottom w:val="0"/>
      <w:divBdr>
        <w:top w:val="none" w:sz="0" w:space="0" w:color="auto"/>
        <w:left w:val="none" w:sz="0" w:space="0" w:color="auto"/>
        <w:bottom w:val="none" w:sz="0" w:space="0" w:color="auto"/>
        <w:right w:val="none" w:sz="0" w:space="0" w:color="auto"/>
      </w:divBdr>
      <w:divsChild>
        <w:div w:id="1203711591">
          <w:marLeft w:val="0"/>
          <w:marRight w:val="0"/>
          <w:marTop w:val="0"/>
          <w:marBottom w:val="0"/>
          <w:divBdr>
            <w:top w:val="none" w:sz="0" w:space="0" w:color="auto"/>
            <w:left w:val="none" w:sz="0" w:space="0" w:color="auto"/>
            <w:bottom w:val="none" w:sz="0" w:space="0" w:color="auto"/>
            <w:right w:val="none" w:sz="0" w:space="0" w:color="auto"/>
          </w:divBdr>
          <w:divsChild>
            <w:div w:id="85736047">
              <w:marLeft w:val="0"/>
              <w:marRight w:val="0"/>
              <w:marTop w:val="0"/>
              <w:marBottom w:val="0"/>
              <w:divBdr>
                <w:top w:val="none" w:sz="0" w:space="0" w:color="auto"/>
                <w:left w:val="none" w:sz="0" w:space="0" w:color="auto"/>
                <w:bottom w:val="none" w:sz="0" w:space="0" w:color="auto"/>
                <w:right w:val="none" w:sz="0" w:space="0" w:color="auto"/>
              </w:divBdr>
              <w:divsChild>
                <w:div w:id="1671789490">
                  <w:marLeft w:val="0"/>
                  <w:marRight w:val="0"/>
                  <w:marTop w:val="0"/>
                  <w:marBottom w:val="0"/>
                  <w:divBdr>
                    <w:top w:val="none" w:sz="0" w:space="0" w:color="auto"/>
                    <w:left w:val="single" w:sz="24" w:space="0" w:color="F5F5F5"/>
                    <w:bottom w:val="none" w:sz="0" w:space="0" w:color="auto"/>
                    <w:right w:val="none" w:sz="0" w:space="0" w:color="auto"/>
                  </w:divBdr>
                  <w:divsChild>
                    <w:div w:id="1215122463">
                      <w:marLeft w:val="0"/>
                      <w:marRight w:val="0"/>
                      <w:marTop w:val="0"/>
                      <w:marBottom w:val="0"/>
                      <w:divBdr>
                        <w:top w:val="none" w:sz="0" w:space="0" w:color="auto"/>
                        <w:left w:val="none" w:sz="0" w:space="0" w:color="auto"/>
                        <w:bottom w:val="none" w:sz="0" w:space="0" w:color="auto"/>
                        <w:right w:val="none" w:sz="0" w:space="0" w:color="auto"/>
                      </w:divBdr>
                      <w:divsChild>
                        <w:div w:id="815873280">
                          <w:marLeft w:val="0"/>
                          <w:marRight w:val="0"/>
                          <w:marTop w:val="15"/>
                          <w:marBottom w:val="0"/>
                          <w:divBdr>
                            <w:top w:val="none" w:sz="0" w:space="0" w:color="auto"/>
                            <w:left w:val="none" w:sz="0" w:space="0" w:color="auto"/>
                            <w:bottom w:val="none" w:sz="0" w:space="0" w:color="auto"/>
                            <w:right w:val="none" w:sz="0" w:space="0" w:color="auto"/>
                          </w:divBdr>
                        </w:div>
                      </w:divsChild>
                    </w:div>
                    <w:div w:id="814418839">
                      <w:marLeft w:val="0"/>
                      <w:marRight w:val="0"/>
                      <w:marTop w:val="0"/>
                      <w:marBottom w:val="0"/>
                      <w:divBdr>
                        <w:top w:val="none" w:sz="0" w:space="0" w:color="auto"/>
                        <w:left w:val="none" w:sz="0" w:space="0" w:color="auto"/>
                        <w:bottom w:val="none" w:sz="0" w:space="0" w:color="auto"/>
                        <w:right w:val="none" w:sz="0" w:space="0" w:color="auto"/>
                      </w:divBdr>
                      <w:divsChild>
                        <w:div w:id="1826894799">
                          <w:marLeft w:val="0"/>
                          <w:marRight w:val="0"/>
                          <w:marTop w:val="0"/>
                          <w:marBottom w:val="0"/>
                          <w:divBdr>
                            <w:top w:val="none" w:sz="0" w:space="0" w:color="auto"/>
                            <w:left w:val="none" w:sz="0" w:space="0" w:color="auto"/>
                            <w:bottom w:val="none" w:sz="0" w:space="0" w:color="auto"/>
                            <w:right w:val="none" w:sz="0" w:space="0" w:color="auto"/>
                          </w:divBdr>
                        </w:div>
                      </w:divsChild>
                    </w:div>
                    <w:div w:id="98081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3950134">
          <w:marLeft w:val="0"/>
          <w:marRight w:val="0"/>
          <w:marTop w:val="0"/>
          <w:marBottom w:val="0"/>
          <w:divBdr>
            <w:top w:val="none" w:sz="0" w:space="0" w:color="auto"/>
            <w:left w:val="none" w:sz="0" w:space="0" w:color="auto"/>
            <w:bottom w:val="none" w:sz="0" w:space="0" w:color="auto"/>
            <w:right w:val="none" w:sz="0" w:space="0" w:color="auto"/>
          </w:divBdr>
          <w:divsChild>
            <w:div w:id="1004863512">
              <w:marLeft w:val="0"/>
              <w:marRight w:val="0"/>
              <w:marTop w:val="0"/>
              <w:marBottom w:val="0"/>
              <w:divBdr>
                <w:top w:val="none" w:sz="0" w:space="0" w:color="auto"/>
                <w:left w:val="none" w:sz="0" w:space="0" w:color="auto"/>
                <w:bottom w:val="none" w:sz="0" w:space="0" w:color="auto"/>
                <w:right w:val="none" w:sz="0" w:space="0" w:color="auto"/>
              </w:divBdr>
              <w:divsChild>
                <w:div w:id="249703669">
                  <w:marLeft w:val="0"/>
                  <w:marRight w:val="0"/>
                  <w:marTop w:val="0"/>
                  <w:marBottom w:val="0"/>
                  <w:divBdr>
                    <w:top w:val="none" w:sz="0" w:space="0" w:color="auto"/>
                    <w:left w:val="single" w:sz="24" w:space="0" w:color="F5F5F5"/>
                    <w:bottom w:val="none" w:sz="0" w:space="0" w:color="auto"/>
                    <w:right w:val="none" w:sz="0" w:space="0" w:color="auto"/>
                  </w:divBdr>
                  <w:divsChild>
                    <w:div w:id="719015570">
                      <w:marLeft w:val="0"/>
                      <w:marRight w:val="0"/>
                      <w:marTop w:val="0"/>
                      <w:marBottom w:val="0"/>
                      <w:divBdr>
                        <w:top w:val="none" w:sz="0" w:space="0" w:color="auto"/>
                        <w:left w:val="none" w:sz="0" w:space="0" w:color="auto"/>
                        <w:bottom w:val="none" w:sz="0" w:space="0" w:color="auto"/>
                        <w:right w:val="none" w:sz="0" w:space="0" w:color="auto"/>
                      </w:divBdr>
                      <w:divsChild>
                        <w:div w:id="768623525">
                          <w:marLeft w:val="0"/>
                          <w:marRight w:val="0"/>
                          <w:marTop w:val="15"/>
                          <w:marBottom w:val="0"/>
                          <w:divBdr>
                            <w:top w:val="none" w:sz="0" w:space="0" w:color="auto"/>
                            <w:left w:val="none" w:sz="0" w:space="0" w:color="auto"/>
                            <w:bottom w:val="none" w:sz="0" w:space="0" w:color="auto"/>
                            <w:right w:val="none" w:sz="0" w:space="0" w:color="auto"/>
                          </w:divBdr>
                        </w:div>
                      </w:divsChild>
                    </w:div>
                    <w:div w:id="7367968">
                      <w:marLeft w:val="0"/>
                      <w:marRight w:val="0"/>
                      <w:marTop w:val="0"/>
                      <w:marBottom w:val="0"/>
                      <w:divBdr>
                        <w:top w:val="none" w:sz="0" w:space="0" w:color="auto"/>
                        <w:left w:val="none" w:sz="0" w:space="0" w:color="auto"/>
                        <w:bottom w:val="none" w:sz="0" w:space="0" w:color="auto"/>
                        <w:right w:val="none" w:sz="0" w:space="0" w:color="auto"/>
                      </w:divBdr>
                      <w:divsChild>
                        <w:div w:id="1257832675">
                          <w:marLeft w:val="0"/>
                          <w:marRight w:val="0"/>
                          <w:marTop w:val="0"/>
                          <w:marBottom w:val="0"/>
                          <w:divBdr>
                            <w:top w:val="none" w:sz="0" w:space="0" w:color="auto"/>
                            <w:left w:val="none" w:sz="0" w:space="0" w:color="auto"/>
                            <w:bottom w:val="none" w:sz="0" w:space="0" w:color="auto"/>
                            <w:right w:val="none" w:sz="0" w:space="0" w:color="auto"/>
                          </w:divBdr>
                        </w:div>
                      </w:divsChild>
                    </w:div>
                    <w:div w:id="4877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87979">
          <w:marLeft w:val="0"/>
          <w:marRight w:val="0"/>
          <w:marTop w:val="0"/>
          <w:marBottom w:val="0"/>
          <w:divBdr>
            <w:top w:val="none" w:sz="0" w:space="0" w:color="auto"/>
            <w:left w:val="none" w:sz="0" w:space="0" w:color="auto"/>
            <w:bottom w:val="none" w:sz="0" w:space="0" w:color="auto"/>
            <w:right w:val="none" w:sz="0" w:space="0" w:color="auto"/>
          </w:divBdr>
          <w:divsChild>
            <w:div w:id="1661612474">
              <w:marLeft w:val="0"/>
              <w:marRight w:val="0"/>
              <w:marTop w:val="0"/>
              <w:marBottom w:val="0"/>
              <w:divBdr>
                <w:top w:val="none" w:sz="0" w:space="0" w:color="auto"/>
                <w:left w:val="none" w:sz="0" w:space="0" w:color="auto"/>
                <w:bottom w:val="none" w:sz="0" w:space="0" w:color="auto"/>
                <w:right w:val="none" w:sz="0" w:space="0" w:color="auto"/>
              </w:divBdr>
              <w:divsChild>
                <w:div w:id="1104106081">
                  <w:marLeft w:val="0"/>
                  <w:marRight w:val="0"/>
                  <w:marTop w:val="0"/>
                  <w:marBottom w:val="0"/>
                  <w:divBdr>
                    <w:top w:val="none" w:sz="0" w:space="0" w:color="auto"/>
                    <w:left w:val="single" w:sz="24" w:space="0" w:color="F5F5F5"/>
                    <w:bottom w:val="none" w:sz="0" w:space="0" w:color="auto"/>
                    <w:right w:val="none" w:sz="0" w:space="0" w:color="auto"/>
                  </w:divBdr>
                  <w:divsChild>
                    <w:div w:id="1844272797">
                      <w:marLeft w:val="0"/>
                      <w:marRight w:val="0"/>
                      <w:marTop w:val="0"/>
                      <w:marBottom w:val="0"/>
                      <w:divBdr>
                        <w:top w:val="none" w:sz="0" w:space="0" w:color="auto"/>
                        <w:left w:val="none" w:sz="0" w:space="0" w:color="auto"/>
                        <w:bottom w:val="none" w:sz="0" w:space="0" w:color="auto"/>
                        <w:right w:val="none" w:sz="0" w:space="0" w:color="auto"/>
                      </w:divBdr>
                      <w:divsChild>
                        <w:div w:id="1119687721">
                          <w:marLeft w:val="0"/>
                          <w:marRight w:val="0"/>
                          <w:marTop w:val="15"/>
                          <w:marBottom w:val="0"/>
                          <w:divBdr>
                            <w:top w:val="none" w:sz="0" w:space="0" w:color="auto"/>
                            <w:left w:val="none" w:sz="0" w:space="0" w:color="auto"/>
                            <w:bottom w:val="none" w:sz="0" w:space="0" w:color="auto"/>
                            <w:right w:val="none" w:sz="0" w:space="0" w:color="auto"/>
                          </w:divBdr>
                        </w:div>
                      </w:divsChild>
                    </w:div>
                    <w:div w:id="1960648396">
                      <w:marLeft w:val="0"/>
                      <w:marRight w:val="0"/>
                      <w:marTop w:val="0"/>
                      <w:marBottom w:val="0"/>
                      <w:divBdr>
                        <w:top w:val="none" w:sz="0" w:space="0" w:color="auto"/>
                        <w:left w:val="none" w:sz="0" w:space="0" w:color="auto"/>
                        <w:bottom w:val="none" w:sz="0" w:space="0" w:color="auto"/>
                        <w:right w:val="none" w:sz="0" w:space="0" w:color="auto"/>
                      </w:divBdr>
                      <w:divsChild>
                        <w:div w:id="1494372737">
                          <w:marLeft w:val="0"/>
                          <w:marRight w:val="0"/>
                          <w:marTop w:val="0"/>
                          <w:marBottom w:val="0"/>
                          <w:divBdr>
                            <w:top w:val="none" w:sz="0" w:space="0" w:color="auto"/>
                            <w:left w:val="none" w:sz="0" w:space="0" w:color="auto"/>
                            <w:bottom w:val="none" w:sz="0" w:space="0" w:color="auto"/>
                            <w:right w:val="none" w:sz="0" w:space="0" w:color="auto"/>
                          </w:divBdr>
                        </w:div>
                      </w:divsChild>
                    </w:div>
                    <w:div w:id="1262106053">
                      <w:marLeft w:val="0"/>
                      <w:marRight w:val="0"/>
                      <w:marTop w:val="0"/>
                      <w:marBottom w:val="0"/>
                      <w:divBdr>
                        <w:top w:val="none" w:sz="0" w:space="0" w:color="auto"/>
                        <w:left w:val="none" w:sz="0" w:space="0" w:color="auto"/>
                        <w:bottom w:val="none" w:sz="0" w:space="0" w:color="auto"/>
                        <w:right w:val="none" w:sz="0" w:space="0" w:color="auto"/>
                      </w:divBdr>
                      <w:divsChild>
                        <w:div w:id="379668243">
                          <w:marLeft w:val="0"/>
                          <w:marRight w:val="0"/>
                          <w:marTop w:val="0"/>
                          <w:marBottom w:val="0"/>
                          <w:divBdr>
                            <w:top w:val="none" w:sz="0" w:space="0" w:color="auto"/>
                            <w:left w:val="none" w:sz="0" w:space="0" w:color="auto"/>
                            <w:bottom w:val="none" w:sz="0" w:space="0" w:color="auto"/>
                            <w:right w:val="none" w:sz="0" w:space="0" w:color="auto"/>
                          </w:divBdr>
                        </w:div>
                      </w:divsChild>
                    </w:div>
                    <w:div w:id="187375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844677">
          <w:marLeft w:val="0"/>
          <w:marRight w:val="0"/>
          <w:marTop w:val="0"/>
          <w:marBottom w:val="0"/>
          <w:divBdr>
            <w:top w:val="none" w:sz="0" w:space="0" w:color="auto"/>
            <w:left w:val="none" w:sz="0" w:space="0" w:color="auto"/>
            <w:bottom w:val="none" w:sz="0" w:space="0" w:color="auto"/>
            <w:right w:val="none" w:sz="0" w:space="0" w:color="auto"/>
          </w:divBdr>
          <w:divsChild>
            <w:div w:id="47413889">
              <w:marLeft w:val="0"/>
              <w:marRight w:val="0"/>
              <w:marTop w:val="0"/>
              <w:marBottom w:val="0"/>
              <w:divBdr>
                <w:top w:val="none" w:sz="0" w:space="0" w:color="auto"/>
                <w:left w:val="none" w:sz="0" w:space="0" w:color="auto"/>
                <w:bottom w:val="none" w:sz="0" w:space="0" w:color="auto"/>
                <w:right w:val="none" w:sz="0" w:space="0" w:color="auto"/>
              </w:divBdr>
              <w:divsChild>
                <w:div w:id="1745452131">
                  <w:marLeft w:val="0"/>
                  <w:marRight w:val="0"/>
                  <w:marTop w:val="0"/>
                  <w:marBottom w:val="0"/>
                  <w:divBdr>
                    <w:top w:val="none" w:sz="0" w:space="0" w:color="auto"/>
                    <w:left w:val="single" w:sz="24" w:space="0" w:color="F5F5F5"/>
                    <w:bottom w:val="none" w:sz="0" w:space="0" w:color="auto"/>
                    <w:right w:val="none" w:sz="0" w:space="0" w:color="auto"/>
                  </w:divBdr>
                  <w:divsChild>
                    <w:div w:id="125856340">
                      <w:marLeft w:val="0"/>
                      <w:marRight w:val="0"/>
                      <w:marTop w:val="0"/>
                      <w:marBottom w:val="0"/>
                      <w:divBdr>
                        <w:top w:val="none" w:sz="0" w:space="0" w:color="auto"/>
                        <w:left w:val="none" w:sz="0" w:space="0" w:color="auto"/>
                        <w:bottom w:val="none" w:sz="0" w:space="0" w:color="auto"/>
                        <w:right w:val="none" w:sz="0" w:space="0" w:color="auto"/>
                      </w:divBdr>
                      <w:divsChild>
                        <w:div w:id="1940604863">
                          <w:marLeft w:val="0"/>
                          <w:marRight w:val="0"/>
                          <w:marTop w:val="15"/>
                          <w:marBottom w:val="0"/>
                          <w:divBdr>
                            <w:top w:val="none" w:sz="0" w:space="0" w:color="auto"/>
                            <w:left w:val="none" w:sz="0" w:space="0" w:color="auto"/>
                            <w:bottom w:val="none" w:sz="0" w:space="0" w:color="auto"/>
                            <w:right w:val="none" w:sz="0" w:space="0" w:color="auto"/>
                          </w:divBdr>
                        </w:div>
                      </w:divsChild>
                    </w:div>
                    <w:div w:id="348607561">
                      <w:marLeft w:val="0"/>
                      <w:marRight w:val="0"/>
                      <w:marTop w:val="0"/>
                      <w:marBottom w:val="0"/>
                      <w:divBdr>
                        <w:top w:val="none" w:sz="0" w:space="0" w:color="auto"/>
                        <w:left w:val="none" w:sz="0" w:space="0" w:color="auto"/>
                        <w:bottom w:val="none" w:sz="0" w:space="0" w:color="auto"/>
                        <w:right w:val="none" w:sz="0" w:space="0" w:color="auto"/>
                      </w:divBdr>
                      <w:divsChild>
                        <w:div w:id="1223907224">
                          <w:marLeft w:val="0"/>
                          <w:marRight w:val="0"/>
                          <w:marTop w:val="0"/>
                          <w:marBottom w:val="0"/>
                          <w:divBdr>
                            <w:top w:val="none" w:sz="0" w:space="0" w:color="auto"/>
                            <w:left w:val="none" w:sz="0" w:space="0" w:color="auto"/>
                            <w:bottom w:val="none" w:sz="0" w:space="0" w:color="auto"/>
                            <w:right w:val="none" w:sz="0" w:space="0" w:color="auto"/>
                          </w:divBdr>
                        </w:div>
                      </w:divsChild>
                    </w:div>
                    <w:div w:id="100997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942487">
          <w:marLeft w:val="0"/>
          <w:marRight w:val="0"/>
          <w:marTop w:val="0"/>
          <w:marBottom w:val="0"/>
          <w:divBdr>
            <w:top w:val="none" w:sz="0" w:space="0" w:color="auto"/>
            <w:left w:val="none" w:sz="0" w:space="0" w:color="auto"/>
            <w:bottom w:val="none" w:sz="0" w:space="0" w:color="auto"/>
            <w:right w:val="none" w:sz="0" w:space="0" w:color="auto"/>
          </w:divBdr>
          <w:divsChild>
            <w:div w:id="1478643236">
              <w:marLeft w:val="0"/>
              <w:marRight w:val="0"/>
              <w:marTop w:val="0"/>
              <w:marBottom w:val="0"/>
              <w:divBdr>
                <w:top w:val="none" w:sz="0" w:space="0" w:color="auto"/>
                <w:left w:val="none" w:sz="0" w:space="0" w:color="auto"/>
                <w:bottom w:val="none" w:sz="0" w:space="0" w:color="auto"/>
                <w:right w:val="none" w:sz="0" w:space="0" w:color="auto"/>
              </w:divBdr>
              <w:divsChild>
                <w:div w:id="1663777949">
                  <w:marLeft w:val="0"/>
                  <w:marRight w:val="0"/>
                  <w:marTop w:val="0"/>
                  <w:marBottom w:val="0"/>
                  <w:divBdr>
                    <w:top w:val="none" w:sz="0" w:space="0" w:color="auto"/>
                    <w:left w:val="single" w:sz="24" w:space="0" w:color="F5F5F5"/>
                    <w:bottom w:val="none" w:sz="0" w:space="0" w:color="auto"/>
                    <w:right w:val="none" w:sz="0" w:space="0" w:color="auto"/>
                  </w:divBdr>
                  <w:divsChild>
                    <w:div w:id="1049956574">
                      <w:marLeft w:val="0"/>
                      <w:marRight w:val="0"/>
                      <w:marTop w:val="0"/>
                      <w:marBottom w:val="0"/>
                      <w:divBdr>
                        <w:top w:val="none" w:sz="0" w:space="0" w:color="auto"/>
                        <w:left w:val="none" w:sz="0" w:space="0" w:color="auto"/>
                        <w:bottom w:val="none" w:sz="0" w:space="0" w:color="auto"/>
                        <w:right w:val="none" w:sz="0" w:space="0" w:color="auto"/>
                      </w:divBdr>
                      <w:divsChild>
                        <w:div w:id="230819902">
                          <w:marLeft w:val="0"/>
                          <w:marRight w:val="0"/>
                          <w:marTop w:val="15"/>
                          <w:marBottom w:val="0"/>
                          <w:divBdr>
                            <w:top w:val="none" w:sz="0" w:space="0" w:color="auto"/>
                            <w:left w:val="none" w:sz="0" w:space="0" w:color="auto"/>
                            <w:bottom w:val="none" w:sz="0" w:space="0" w:color="auto"/>
                            <w:right w:val="none" w:sz="0" w:space="0" w:color="auto"/>
                          </w:divBdr>
                        </w:div>
                      </w:divsChild>
                    </w:div>
                    <w:div w:id="970087120">
                      <w:marLeft w:val="0"/>
                      <w:marRight w:val="0"/>
                      <w:marTop w:val="0"/>
                      <w:marBottom w:val="0"/>
                      <w:divBdr>
                        <w:top w:val="none" w:sz="0" w:space="0" w:color="auto"/>
                        <w:left w:val="none" w:sz="0" w:space="0" w:color="auto"/>
                        <w:bottom w:val="none" w:sz="0" w:space="0" w:color="auto"/>
                        <w:right w:val="none" w:sz="0" w:space="0" w:color="auto"/>
                      </w:divBdr>
                      <w:divsChild>
                        <w:div w:id="711543037">
                          <w:marLeft w:val="0"/>
                          <w:marRight w:val="0"/>
                          <w:marTop w:val="0"/>
                          <w:marBottom w:val="0"/>
                          <w:divBdr>
                            <w:top w:val="none" w:sz="0" w:space="0" w:color="auto"/>
                            <w:left w:val="none" w:sz="0" w:space="0" w:color="auto"/>
                            <w:bottom w:val="none" w:sz="0" w:space="0" w:color="auto"/>
                            <w:right w:val="none" w:sz="0" w:space="0" w:color="auto"/>
                          </w:divBdr>
                        </w:div>
                      </w:divsChild>
                    </w:div>
                    <w:div w:id="152913791">
                      <w:marLeft w:val="0"/>
                      <w:marRight w:val="0"/>
                      <w:marTop w:val="0"/>
                      <w:marBottom w:val="0"/>
                      <w:divBdr>
                        <w:top w:val="none" w:sz="0" w:space="0" w:color="auto"/>
                        <w:left w:val="none" w:sz="0" w:space="0" w:color="auto"/>
                        <w:bottom w:val="none" w:sz="0" w:space="0" w:color="auto"/>
                        <w:right w:val="none" w:sz="0" w:space="0" w:color="auto"/>
                      </w:divBdr>
                    </w:div>
                  </w:divsChild>
                </w:div>
                <w:div w:id="897664694">
                  <w:marLeft w:val="0"/>
                  <w:marRight w:val="0"/>
                  <w:marTop w:val="0"/>
                  <w:marBottom w:val="0"/>
                  <w:divBdr>
                    <w:top w:val="none" w:sz="0" w:space="0" w:color="auto"/>
                    <w:left w:val="none" w:sz="0" w:space="0" w:color="auto"/>
                    <w:bottom w:val="none" w:sz="0" w:space="0" w:color="auto"/>
                    <w:right w:val="none" w:sz="0" w:space="0" w:color="auto"/>
                  </w:divBdr>
                  <w:divsChild>
                    <w:div w:id="559295385">
                      <w:marLeft w:val="0"/>
                      <w:marRight w:val="0"/>
                      <w:marTop w:val="0"/>
                      <w:marBottom w:val="0"/>
                      <w:divBdr>
                        <w:top w:val="none" w:sz="0" w:space="0" w:color="auto"/>
                        <w:left w:val="none" w:sz="0" w:space="0" w:color="auto"/>
                        <w:bottom w:val="none" w:sz="0" w:space="0" w:color="auto"/>
                        <w:right w:val="none" w:sz="0" w:space="0" w:color="auto"/>
                      </w:divBdr>
                      <w:divsChild>
                        <w:div w:id="2022123247">
                          <w:marLeft w:val="0"/>
                          <w:marRight w:val="0"/>
                          <w:marTop w:val="0"/>
                          <w:marBottom w:val="0"/>
                          <w:divBdr>
                            <w:top w:val="none" w:sz="0" w:space="0" w:color="auto"/>
                            <w:left w:val="none" w:sz="0" w:space="0" w:color="auto"/>
                            <w:bottom w:val="none" w:sz="0" w:space="0" w:color="auto"/>
                            <w:right w:val="none" w:sz="0" w:space="0" w:color="auto"/>
                          </w:divBdr>
                          <w:divsChild>
                            <w:div w:id="958100441">
                              <w:marLeft w:val="0"/>
                              <w:marRight w:val="0"/>
                              <w:marTop w:val="0"/>
                              <w:marBottom w:val="0"/>
                              <w:divBdr>
                                <w:top w:val="none" w:sz="0" w:space="0" w:color="auto"/>
                                <w:left w:val="single" w:sz="24" w:space="0" w:color="F5F5F5"/>
                                <w:bottom w:val="none" w:sz="0" w:space="0" w:color="auto"/>
                                <w:right w:val="none" w:sz="0" w:space="0" w:color="auto"/>
                              </w:divBdr>
                              <w:divsChild>
                                <w:div w:id="290324509">
                                  <w:marLeft w:val="0"/>
                                  <w:marRight w:val="0"/>
                                  <w:marTop w:val="0"/>
                                  <w:marBottom w:val="0"/>
                                  <w:divBdr>
                                    <w:top w:val="none" w:sz="0" w:space="0" w:color="auto"/>
                                    <w:left w:val="none" w:sz="0" w:space="0" w:color="auto"/>
                                    <w:bottom w:val="none" w:sz="0" w:space="0" w:color="auto"/>
                                    <w:right w:val="none" w:sz="0" w:space="0" w:color="auto"/>
                                  </w:divBdr>
                                  <w:divsChild>
                                    <w:div w:id="1981229933">
                                      <w:marLeft w:val="0"/>
                                      <w:marRight w:val="0"/>
                                      <w:marTop w:val="15"/>
                                      <w:marBottom w:val="0"/>
                                      <w:divBdr>
                                        <w:top w:val="none" w:sz="0" w:space="0" w:color="auto"/>
                                        <w:left w:val="none" w:sz="0" w:space="0" w:color="auto"/>
                                        <w:bottom w:val="none" w:sz="0" w:space="0" w:color="auto"/>
                                        <w:right w:val="none" w:sz="0" w:space="0" w:color="auto"/>
                                      </w:divBdr>
                                    </w:div>
                                  </w:divsChild>
                                </w:div>
                                <w:div w:id="936213593">
                                  <w:marLeft w:val="0"/>
                                  <w:marRight w:val="0"/>
                                  <w:marTop w:val="0"/>
                                  <w:marBottom w:val="0"/>
                                  <w:divBdr>
                                    <w:top w:val="none" w:sz="0" w:space="0" w:color="auto"/>
                                    <w:left w:val="none" w:sz="0" w:space="0" w:color="auto"/>
                                    <w:bottom w:val="none" w:sz="0" w:space="0" w:color="auto"/>
                                    <w:right w:val="none" w:sz="0" w:space="0" w:color="auto"/>
                                  </w:divBdr>
                                  <w:divsChild>
                                    <w:div w:id="1902599469">
                                      <w:marLeft w:val="0"/>
                                      <w:marRight w:val="0"/>
                                      <w:marTop w:val="0"/>
                                      <w:marBottom w:val="0"/>
                                      <w:divBdr>
                                        <w:top w:val="none" w:sz="0" w:space="0" w:color="auto"/>
                                        <w:left w:val="none" w:sz="0" w:space="0" w:color="auto"/>
                                        <w:bottom w:val="none" w:sz="0" w:space="0" w:color="auto"/>
                                        <w:right w:val="none" w:sz="0" w:space="0" w:color="auto"/>
                                      </w:divBdr>
                                    </w:div>
                                  </w:divsChild>
                                </w:div>
                                <w:div w:id="485560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218596">
                      <w:marLeft w:val="0"/>
                      <w:marRight w:val="0"/>
                      <w:marTop w:val="0"/>
                      <w:marBottom w:val="0"/>
                      <w:divBdr>
                        <w:top w:val="none" w:sz="0" w:space="0" w:color="auto"/>
                        <w:left w:val="none" w:sz="0" w:space="0" w:color="auto"/>
                        <w:bottom w:val="none" w:sz="0" w:space="0" w:color="auto"/>
                        <w:right w:val="none" w:sz="0" w:space="0" w:color="auto"/>
                      </w:divBdr>
                      <w:divsChild>
                        <w:div w:id="107045954">
                          <w:marLeft w:val="0"/>
                          <w:marRight w:val="0"/>
                          <w:marTop w:val="0"/>
                          <w:marBottom w:val="0"/>
                          <w:divBdr>
                            <w:top w:val="none" w:sz="0" w:space="0" w:color="auto"/>
                            <w:left w:val="none" w:sz="0" w:space="0" w:color="auto"/>
                            <w:bottom w:val="none" w:sz="0" w:space="0" w:color="auto"/>
                            <w:right w:val="none" w:sz="0" w:space="0" w:color="auto"/>
                          </w:divBdr>
                          <w:divsChild>
                            <w:div w:id="68119146">
                              <w:marLeft w:val="0"/>
                              <w:marRight w:val="0"/>
                              <w:marTop w:val="0"/>
                              <w:marBottom w:val="0"/>
                              <w:divBdr>
                                <w:top w:val="none" w:sz="0" w:space="0" w:color="auto"/>
                                <w:left w:val="single" w:sz="24" w:space="0" w:color="F5F5F5"/>
                                <w:bottom w:val="none" w:sz="0" w:space="0" w:color="auto"/>
                                <w:right w:val="none" w:sz="0" w:space="0" w:color="auto"/>
                              </w:divBdr>
                              <w:divsChild>
                                <w:div w:id="762074486">
                                  <w:marLeft w:val="0"/>
                                  <w:marRight w:val="0"/>
                                  <w:marTop w:val="0"/>
                                  <w:marBottom w:val="0"/>
                                  <w:divBdr>
                                    <w:top w:val="none" w:sz="0" w:space="0" w:color="auto"/>
                                    <w:left w:val="none" w:sz="0" w:space="0" w:color="auto"/>
                                    <w:bottom w:val="none" w:sz="0" w:space="0" w:color="auto"/>
                                    <w:right w:val="none" w:sz="0" w:space="0" w:color="auto"/>
                                  </w:divBdr>
                                  <w:divsChild>
                                    <w:div w:id="756370655">
                                      <w:marLeft w:val="0"/>
                                      <w:marRight w:val="0"/>
                                      <w:marTop w:val="15"/>
                                      <w:marBottom w:val="0"/>
                                      <w:divBdr>
                                        <w:top w:val="none" w:sz="0" w:space="0" w:color="auto"/>
                                        <w:left w:val="none" w:sz="0" w:space="0" w:color="auto"/>
                                        <w:bottom w:val="none" w:sz="0" w:space="0" w:color="auto"/>
                                        <w:right w:val="none" w:sz="0" w:space="0" w:color="auto"/>
                                      </w:divBdr>
                                    </w:div>
                                  </w:divsChild>
                                </w:div>
                                <w:div w:id="1070349902">
                                  <w:marLeft w:val="0"/>
                                  <w:marRight w:val="0"/>
                                  <w:marTop w:val="0"/>
                                  <w:marBottom w:val="0"/>
                                  <w:divBdr>
                                    <w:top w:val="none" w:sz="0" w:space="0" w:color="auto"/>
                                    <w:left w:val="none" w:sz="0" w:space="0" w:color="auto"/>
                                    <w:bottom w:val="none" w:sz="0" w:space="0" w:color="auto"/>
                                    <w:right w:val="none" w:sz="0" w:space="0" w:color="auto"/>
                                  </w:divBdr>
                                  <w:divsChild>
                                    <w:div w:id="1145394090">
                                      <w:marLeft w:val="0"/>
                                      <w:marRight w:val="0"/>
                                      <w:marTop w:val="0"/>
                                      <w:marBottom w:val="0"/>
                                      <w:divBdr>
                                        <w:top w:val="none" w:sz="0" w:space="0" w:color="auto"/>
                                        <w:left w:val="none" w:sz="0" w:space="0" w:color="auto"/>
                                        <w:bottom w:val="none" w:sz="0" w:space="0" w:color="auto"/>
                                        <w:right w:val="none" w:sz="0" w:space="0" w:color="auto"/>
                                      </w:divBdr>
                                    </w:div>
                                  </w:divsChild>
                                </w:div>
                                <w:div w:id="1555584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759426">
                      <w:marLeft w:val="0"/>
                      <w:marRight w:val="0"/>
                      <w:marTop w:val="0"/>
                      <w:marBottom w:val="0"/>
                      <w:divBdr>
                        <w:top w:val="none" w:sz="0" w:space="0" w:color="auto"/>
                        <w:left w:val="none" w:sz="0" w:space="0" w:color="auto"/>
                        <w:bottom w:val="none" w:sz="0" w:space="0" w:color="auto"/>
                        <w:right w:val="none" w:sz="0" w:space="0" w:color="auto"/>
                      </w:divBdr>
                      <w:divsChild>
                        <w:div w:id="2092266270">
                          <w:marLeft w:val="0"/>
                          <w:marRight w:val="0"/>
                          <w:marTop w:val="0"/>
                          <w:marBottom w:val="0"/>
                          <w:divBdr>
                            <w:top w:val="none" w:sz="0" w:space="0" w:color="auto"/>
                            <w:left w:val="none" w:sz="0" w:space="0" w:color="auto"/>
                            <w:bottom w:val="none" w:sz="0" w:space="0" w:color="auto"/>
                            <w:right w:val="none" w:sz="0" w:space="0" w:color="auto"/>
                          </w:divBdr>
                          <w:divsChild>
                            <w:div w:id="1312443414">
                              <w:marLeft w:val="0"/>
                              <w:marRight w:val="0"/>
                              <w:marTop w:val="0"/>
                              <w:marBottom w:val="0"/>
                              <w:divBdr>
                                <w:top w:val="none" w:sz="0" w:space="0" w:color="auto"/>
                                <w:left w:val="single" w:sz="24" w:space="0" w:color="F5F5F5"/>
                                <w:bottom w:val="none" w:sz="0" w:space="0" w:color="auto"/>
                                <w:right w:val="none" w:sz="0" w:space="0" w:color="auto"/>
                              </w:divBdr>
                              <w:divsChild>
                                <w:div w:id="266816594">
                                  <w:marLeft w:val="0"/>
                                  <w:marRight w:val="0"/>
                                  <w:marTop w:val="0"/>
                                  <w:marBottom w:val="0"/>
                                  <w:divBdr>
                                    <w:top w:val="none" w:sz="0" w:space="0" w:color="auto"/>
                                    <w:left w:val="none" w:sz="0" w:space="0" w:color="auto"/>
                                    <w:bottom w:val="none" w:sz="0" w:space="0" w:color="auto"/>
                                    <w:right w:val="none" w:sz="0" w:space="0" w:color="auto"/>
                                  </w:divBdr>
                                  <w:divsChild>
                                    <w:div w:id="1585727844">
                                      <w:marLeft w:val="0"/>
                                      <w:marRight w:val="0"/>
                                      <w:marTop w:val="15"/>
                                      <w:marBottom w:val="0"/>
                                      <w:divBdr>
                                        <w:top w:val="none" w:sz="0" w:space="0" w:color="auto"/>
                                        <w:left w:val="none" w:sz="0" w:space="0" w:color="auto"/>
                                        <w:bottom w:val="none" w:sz="0" w:space="0" w:color="auto"/>
                                        <w:right w:val="none" w:sz="0" w:space="0" w:color="auto"/>
                                      </w:divBdr>
                                    </w:div>
                                  </w:divsChild>
                                </w:div>
                                <w:div w:id="257759759">
                                  <w:marLeft w:val="0"/>
                                  <w:marRight w:val="0"/>
                                  <w:marTop w:val="0"/>
                                  <w:marBottom w:val="0"/>
                                  <w:divBdr>
                                    <w:top w:val="none" w:sz="0" w:space="0" w:color="auto"/>
                                    <w:left w:val="none" w:sz="0" w:space="0" w:color="auto"/>
                                    <w:bottom w:val="none" w:sz="0" w:space="0" w:color="auto"/>
                                    <w:right w:val="none" w:sz="0" w:space="0" w:color="auto"/>
                                  </w:divBdr>
                                  <w:divsChild>
                                    <w:div w:id="207233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6722887">
      <w:bodyDiv w:val="1"/>
      <w:marLeft w:val="0"/>
      <w:marRight w:val="0"/>
      <w:marTop w:val="0"/>
      <w:marBottom w:val="0"/>
      <w:divBdr>
        <w:top w:val="none" w:sz="0" w:space="0" w:color="auto"/>
        <w:left w:val="none" w:sz="0" w:space="0" w:color="auto"/>
        <w:bottom w:val="none" w:sz="0" w:space="0" w:color="auto"/>
        <w:right w:val="none" w:sz="0" w:space="0" w:color="auto"/>
      </w:divBdr>
      <w:divsChild>
        <w:div w:id="1865437264">
          <w:marLeft w:val="0"/>
          <w:marRight w:val="0"/>
          <w:marTop w:val="0"/>
          <w:marBottom w:val="0"/>
          <w:divBdr>
            <w:top w:val="none" w:sz="0" w:space="0" w:color="auto"/>
            <w:left w:val="none" w:sz="0" w:space="0" w:color="auto"/>
            <w:bottom w:val="none" w:sz="0" w:space="0" w:color="auto"/>
            <w:right w:val="none" w:sz="0" w:space="0" w:color="auto"/>
          </w:divBdr>
          <w:divsChild>
            <w:div w:id="452673230">
              <w:marLeft w:val="0"/>
              <w:marRight w:val="0"/>
              <w:marTop w:val="0"/>
              <w:marBottom w:val="0"/>
              <w:divBdr>
                <w:top w:val="none" w:sz="0" w:space="0" w:color="auto"/>
                <w:left w:val="none" w:sz="0" w:space="0" w:color="auto"/>
                <w:bottom w:val="none" w:sz="0" w:space="0" w:color="auto"/>
                <w:right w:val="none" w:sz="0" w:space="0" w:color="auto"/>
              </w:divBdr>
              <w:divsChild>
                <w:div w:id="595359423">
                  <w:marLeft w:val="0"/>
                  <w:marRight w:val="0"/>
                  <w:marTop w:val="0"/>
                  <w:marBottom w:val="0"/>
                  <w:divBdr>
                    <w:top w:val="none" w:sz="0" w:space="0" w:color="auto"/>
                    <w:left w:val="single" w:sz="24" w:space="0" w:color="F5F5F5"/>
                    <w:bottom w:val="none" w:sz="0" w:space="0" w:color="auto"/>
                    <w:right w:val="none" w:sz="0" w:space="0" w:color="auto"/>
                  </w:divBdr>
                  <w:divsChild>
                    <w:div w:id="311645645">
                      <w:marLeft w:val="0"/>
                      <w:marRight w:val="0"/>
                      <w:marTop w:val="0"/>
                      <w:marBottom w:val="0"/>
                      <w:divBdr>
                        <w:top w:val="none" w:sz="0" w:space="0" w:color="auto"/>
                        <w:left w:val="none" w:sz="0" w:space="0" w:color="auto"/>
                        <w:bottom w:val="none" w:sz="0" w:space="0" w:color="auto"/>
                        <w:right w:val="none" w:sz="0" w:space="0" w:color="auto"/>
                      </w:divBdr>
                      <w:divsChild>
                        <w:div w:id="1375231723">
                          <w:marLeft w:val="0"/>
                          <w:marRight w:val="0"/>
                          <w:marTop w:val="15"/>
                          <w:marBottom w:val="0"/>
                          <w:divBdr>
                            <w:top w:val="none" w:sz="0" w:space="0" w:color="auto"/>
                            <w:left w:val="none" w:sz="0" w:space="0" w:color="auto"/>
                            <w:bottom w:val="none" w:sz="0" w:space="0" w:color="auto"/>
                            <w:right w:val="none" w:sz="0" w:space="0" w:color="auto"/>
                          </w:divBdr>
                        </w:div>
                      </w:divsChild>
                    </w:div>
                    <w:div w:id="44452369">
                      <w:marLeft w:val="0"/>
                      <w:marRight w:val="0"/>
                      <w:marTop w:val="0"/>
                      <w:marBottom w:val="0"/>
                      <w:divBdr>
                        <w:top w:val="none" w:sz="0" w:space="0" w:color="auto"/>
                        <w:left w:val="none" w:sz="0" w:space="0" w:color="auto"/>
                        <w:bottom w:val="none" w:sz="0" w:space="0" w:color="auto"/>
                        <w:right w:val="none" w:sz="0" w:space="0" w:color="auto"/>
                      </w:divBdr>
                      <w:divsChild>
                        <w:div w:id="777528993">
                          <w:marLeft w:val="0"/>
                          <w:marRight w:val="0"/>
                          <w:marTop w:val="0"/>
                          <w:marBottom w:val="0"/>
                          <w:divBdr>
                            <w:top w:val="none" w:sz="0" w:space="0" w:color="auto"/>
                            <w:left w:val="none" w:sz="0" w:space="0" w:color="auto"/>
                            <w:bottom w:val="none" w:sz="0" w:space="0" w:color="auto"/>
                            <w:right w:val="none" w:sz="0" w:space="0" w:color="auto"/>
                          </w:divBdr>
                        </w:div>
                      </w:divsChild>
                    </w:div>
                    <w:div w:id="451945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1273377">
          <w:marLeft w:val="0"/>
          <w:marRight w:val="0"/>
          <w:marTop w:val="0"/>
          <w:marBottom w:val="0"/>
          <w:divBdr>
            <w:top w:val="none" w:sz="0" w:space="0" w:color="auto"/>
            <w:left w:val="none" w:sz="0" w:space="0" w:color="auto"/>
            <w:bottom w:val="none" w:sz="0" w:space="0" w:color="auto"/>
            <w:right w:val="none" w:sz="0" w:space="0" w:color="auto"/>
          </w:divBdr>
          <w:divsChild>
            <w:div w:id="1569417409">
              <w:marLeft w:val="0"/>
              <w:marRight w:val="0"/>
              <w:marTop w:val="0"/>
              <w:marBottom w:val="0"/>
              <w:divBdr>
                <w:top w:val="none" w:sz="0" w:space="0" w:color="auto"/>
                <w:left w:val="none" w:sz="0" w:space="0" w:color="auto"/>
                <w:bottom w:val="none" w:sz="0" w:space="0" w:color="auto"/>
                <w:right w:val="none" w:sz="0" w:space="0" w:color="auto"/>
              </w:divBdr>
              <w:divsChild>
                <w:div w:id="2036613911">
                  <w:marLeft w:val="0"/>
                  <w:marRight w:val="0"/>
                  <w:marTop w:val="0"/>
                  <w:marBottom w:val="0"/>
                  <w:divBdr>
                    <w:top w:val="none" w:sz="0" w:space="0" w:color="auto"/>
                    <w:left w:val="single" w:sz="24" w:space="0" w:color="F5F5F5"/>
                    <w:bottom w:val="none" w:sz="0" w:space="0" w:color="auto"/>
                    <w:right w:val="none" w:sz="0" w:space="0" w:color="auto"/>
                  </w:divBdr>
                  <w:divsChild>
                    <w:div w:id="1619215610">
                      <w:marLeft w:val="0"/>
                      <w:marRight w:val="0"/>
                      <w:marTop w:val="0"/>
                      <w:marBottom w:val="0"/>
                      <w:divBdr>
                        <w:top w:val="none" w:sz="0" w:space="0" w:color="auto"/>
                        <w:left w:val="none" w:sz="0" w:space="0" w:color="auto"/>
                        <w:bottom w:val="none" w:sz="0" w:space="0" w:color="auto"/>
                        <w:right w:val="none" w:sz="0" w:space="0" w:color="auto"/>
                      </w:divBdr>
                      <w:divsChild>
                        <w:div w:id="461386748">
                          <w:marLeft w:val="0"/>
                          <w:marRight w:val="0"/>
                          <w:marTop w:val="15"/>
                          <w:marBottom w:val="0"/>
                          <w:divBdr>
                            <w:top w:val="none" w:sz="0" w:space="0" w:color="auto"/>
                            <w:left w:val="none" w:sz="0" w:space="0" w:color="auto"/>
                            <w:bottom w:val="none" w:sz="0" w:space="0" w:color="auto"/>
                            <w:right w:val="none" w:sz="0" w:space="0" w:color="auto"/>
                          </w:divBdr>
                        </w:div>
                      </w:divsChild>
                    </w:div>
                    <w:div w:id="1676492074">
                      <w:marLeft w:val="0"/>
                      <w:marRight w:val="0"/>
                      <w:marTop w:val="0"/>
                      <w:marBottom w:val="0"/>
                      <w:divBdr>
                        <w:top w:val="none" w:sz="0" w:space="0" w:color="auto"/>
                        <w:left w:val="none" w:sz="0" w:space="0" w:color="auto"/>
                        <w:bottom w:val="none" w:sz="0" w:space="0" w:color="auto"/>
                        <w:right w:val="none" w:sz="0" w:space="0" w:color="auto"/>
                      </w:divBdr>
                      <w:divsChild>
                        <w:div w:id="1200515198">
                          <w:marLeft w:val="0"/>
                          <w:marRight w:val="0"/>
                          <w:marTop w:val="0"/>
                          <w:marBottom w:val="0"/>
                          <w:divBdr>
                            <w:top w:val="none" w:sz="0" w:space="0" w:color="auto"/>
                            <w:left w:val="none" w:sz="0" w:space="0" w:color="auto"/>
                            <w:bottom w:val="none" w:sz="0" w:space="0" w:color="auto"/>
                            <w:right w:val="none" w:sz="0" w:space="0" w:color="auto"/>
                          </w:divBdr>
                        </w:div>
                      </w:divsChild>
                    </w:div>
                    <w:div w:id="24576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94702">
          <w:marLeft w:val="0"/>
          <w:marRight w:val="0"/>
          <w:marTop w:val="0"/>
          <w:marBottom w:val="0"/>
          <w:divBdr>
            <w:top w:val="none" w:sz="0" w:space="0" w:color="auto"/>
            <w:left w:val="none" w:sz="0" w:space="0" w:color="auto"/>
            <w:bottom w:val="none" w:sz="0" w:space="0" w:color="auto"/>
            <w:right w:val="none" w:sz="0" w:space="0" w:color="auto"/>
          </w:divBdr>
          <w:divsChild>
            <w:div w:id="152337994">
              <w:marLeft w:val="0"/>
              <w:marRight w:val="0"/>
              <w:marTop w:val="0"/>
              <w:marBottom w:val="0"/>
              <w:divBdr>
                <w:top w:val="none" w:sz="0" w:space="0" w:color="auto"/>
                <w:left w:val="none" w:sz="0" w:space="0" w:color="auto"/>
                <w:bottom w:val="none" w:sz="0" w:space="0" w:color="auto"/>
                <w:right w:val="none" w:sz="0" w:space="0" w:color="auto"/>
              </w:divBdr>
              <w:divsChild>
                <w:div w:id="1519731977">
                  <w:marLeft w:val="0"/>
                  <w:marRight w:val="0"/>
                  <w:marTop w:val="0"/>
                  <w:marBottom w:val="0"/>
                  <w:divBdr>
                    <w:top w:val="none" w:sz="0" w:space="0" w:color="auto"/>
                    <w:left w:val="single" w:sz="24" w:space="0" w:color="F5F5F5"/>
                    <w:bottom w:val="none" w:sz="0" w:space="0" w:color="auto"/>
                    <w:right w:val="none" w:sz="0" w:space="0" w:color="auto"/>
                  </w:divBdr>
                  <w:divsChild>
                    <w:div w:id="1312173957">
                      <w:marLeft w:val="0"/>
                      <w:marRight w:val="0"/>
                      <w:marTop w:val="0"/>
                      <w:marBottom w:val="0"/>
                      <w:divBdr>
                        <w:top w:val="none" w:sz="0" w:space="0" w:color="auto"/>
                        <w:left w:val="none" w:sz="0" w:space="0" w:color="auto"/>
                        <w:bottom w:val="none" w:sz="0" w:space="0" w:color="auto"/>
                        <w:right w:val="none" w:sz="0" w:space="0" w:color="auto"/>
                      </w:divBdr>
                      <w:divsChild>
                        <w:div w:id="1141582733">
                          <w:marLeft w:val="0"/>
                          <w:marRight w:val="0"/>
                          <w:marTop w:val="15"/>
                          <w:marBottom w:val="0"/>
                          <w:divBdr>
                            <w:top w:val="none" w:sz="0" w:space="0" w:color="auto"/>
                            <w:left w:val="none" w:sz="0" w:space="0" w:color="auto"/>
                            <w:bottom w:val="none" w:sz="0" w:space="0" w:color="auto"/>
                            <w:right w:val="none" w:sz="0" w:space="0" w:color="auto"/>
                          </w:divBdr>
                        </w:div>
                      </w:divsChild>
                    </w:div>
                    <w:div w:id="1952786717">
                      <w:marLeft w:val="0"/>
                      <w:marRight w:val="0"/>
                      <w:marTop w:val="0"/>
                      <w:marBottom w:val="0"/>
                      <w:divBdr>
                        <w:top w:val="none" w:sz="0" w:space="0" w:color="auto"/>
                        <w:left w:val="none" w:sz="0" w:space="0" w:color="auto"/>
                        <w:bottom w:val="none" w:sz="0" w:space="0" w:color="auto"/>
                        <w:right w:val="none" w:sz="0" w:space="0" w:color="auto"/>
                      </w:divBdr>
                      <w:divsChild>
                        <w:div w:id="696810046">
                          <w:marLeft w:val="0"/>
                          <w:marRight w:val="0"/>
                          <w:marTop w:val="0"/>
                          <w:marBottom w:val="0"/>
                          <w:divBdr>
                            <w:top w:val="none" w:sz="0" w:space="0" w:color="auto"/>
                            <w:left w:val="none" w:sz="0" w:space="0" w:color="auto"/>
                            <w:bottom w:val="none" w:sz="0" w:space="0" w:color="auto"/>
                            <w:right w:val="none" w:sz="0" w:space="0" w:color="auto"/>
                          </w:divBdr>
                        </w:div>
                        <w:div w:id="1185628390">
                          <w:marLeft w:val="0"/>
                          <w:marRight w:val="0"/>
                          <w:marTop w:val="0"/>
                          <w:marBottom w:val="0"/>
                          <w:divBdr>
                            <w:top w:val="none" w:sz="0" w:space="0" w:color="auto"/>
                            <w:left w:val="none" w:sz="0" w:space="0" w:color="auto"/>
                            <w:bottom w:val="none" w:sz="0" w:space="0" w:color="auto"/>
                            <w:right w:val="none" w:sz="0" w:space="0" w:color="auto"/>
                          </w:divBdr>
                        </w:div>
                        <w:div w:id="1096100950">
                          <w:marLeft w:val="0"/>
                          <w:marRight w:val="0"/>
                          <w:marTop w:val="0"/>
                          <w:marBottom w:val="0"/>
                          <w:divBdr>
                            <w:top w:val="none" w:sz="0" w:space="0" w:color="auto"/>
                            <w:left w:val="none" w:sz="0" w:space="0" w:color="auto"/>
                            <w:bottom w:val="none" w:sz="0" w:space="0" w:color="auto"/>
                            <w:right w:val="none" w:sz="0" w:space="0" w:color="auto"/>
                          </w:divBdr>
                        </w:div>
                      </w:divsChild>
                    </w:div>
                    <w:div w:id="1344405536">
                      <w:marLeft w:val="0"/>
                      <w:marRight w:val="0"/>
                      <w:marTop w:val="0"/>
                      <w:marBottom w:val="0"/>
                      <w:divBdr>
                        <w:top w:val="none" w:sz="0" w:space="0" w:color="auto"/>
                        <w:left w:val="none" w:sz="0" w:space="0" w:color="auto"/>
                        <w:bottom w:val="none" w:sz="0" w:space="0" w:color="auto"/>
                        <w:right w:val="none" w:sz="0" w:space="0" w:color="auto"/>
                      </w:divBdr>
                    </w:div>
                  </w:divsChild>
                </w:div>
                <w:div w:id="999626274">
                  <w:marLeft w:val="0"/>
                  <w:marRight w:val="0"/>
                  <w:marTop w:val="0"/>
                  <w:marBottom w:val="0"/>
                  <w:divBdr>
                    <w:top w:val="none" w:sz="0" w:space="0" w:color="auto"/>
                    <w:left w:val="none" w:sz="0" w:space="0" w:color="auto"/>
                    <w:bottom w:val="none" w:sz="0" w:space="0" w:color="auto"/>
                    <w:right w:val="none" w:sz="0" w:space="0" w:color="auto"/>
                  </w:divBdr>
                  <w:divsChild>
                    <w:div w:id="691228198">
                      <w:marLeft w:val="0"/>
                      <w:marRight w:val="0"/>
                      <w:marTop w:val="0"/>
                      <w:marBottom w:val="0"/>
                      <w:divBdr>
                        <w:top w:val="none" w:sz="0" w:space="0" w:color="auto"/>
                        <w:left w:val="none" w:sz="0" w:space="0" w:color="auto"/>
                        <w:bottom w:val="none" w:sz="0" w:space="0" w:color="auto"/>
                        <w:right w:val="none" w:sz="0" w:space="0" w:color="auto"/>
                      </w:divBdr>
                      <w:divsChild>
                        <w:div w:id="816530358">
                          <w:marLeft w:val="0"/>
                          <w:marRight w:val="0"/>
                          <w:marTop w:val="0"/>
                          <w:marBottom w:val="0"/>
                          <w:divBdr>
                            <w:top w:val="none" w:sz="0" w:space="0" w:color="auto"/>
                            <w:left w:val="none" w:sz="0" w:space="0" w:color="auto"/>
                            <w:bottom w:val="none" w:sz="0" w:space="0" w:color="auto"/>
                            <w:right w:val="none" w:sz="0" w:space="0" w:color="auto"/>
                          </w:divBdr>
                          <w:divsChild>
                            <w:div w:id="135297013">
                              <w:marLeft w:val="0"/>
                              <w:marRight w:val="0"/>
                              <w:marTop w:val="0"/>
                              <w:marBottom w:val="0"/>
                              <w:divBdr>
                                <w:top w:val="none" w:sz="0" w:space="0" w:color="auto"/>
                                <w:left w:val="single" w:sz="24" w:space="0" w:color="F5F5F5"/>
                                <w:bottom w:val="none" w:sz="0" w:space="0" w:color="auto"/>
                                <w:right w:val="none" w:sz="0" w:space="0" w:color="auto"/>
                              </w:divBdr>
                              <w:divsChild>
                                <w:div w:id="1433630140">
                                  <w:marLeft w:val="0"/>
                                  <w:marRight w:val="0"/>
                                  <w:marTop w:val="0"/>
                                  <w:marBottom w:val="0"/>
                                  <w:divBdr>
                                    <w:top w:val="none" w:sz="0" w:space="0" w:color="auto"/>
                                    <w:left w:val="none" w:sz="0" w:space="0" w:color="auto"/>
                                    <w:bottom w:val="none" w:sz="0" w:space="0" w:color="auto"/>
                                    <w:right w:val="none" w:sz="0" w:space="0" w:color="auto"/>
                                  </w:divBdr>
                                  <w:divsChild>
                                    <w:div w:id="205874175">
                                      <w:marLeft w:val="0"/>
                                      <w:marRight w:val="0"/>
                                      <w:marTop w:val="15"/>
                                      <w:marBottom w:val="0"/>
                                      <w:divBdr>
                                        <w:top w:val="none" w:sz="0" w:space="0" w:color="auto"/>
                                        <w:left w:val="none" w:sz="0" w:space="0" w:color="auto"/>
                                        <w:bottom w:val="none" w:sz="0" w:space="0" w:color="auto"/>
                                        <w:right w:val="none" w:sz="0" w:space="0" w:color="auto"/>
                                      </w:divBdr>
                                    </w:div>
                                  </w:divsChild>
                                </w:div>
                                <w:div w:id="1999378291">
                                  <w:marLeft w:val="0"/>
                                  <w:marRight w:val="0"/>
                                  <w:marTop w:val="0"/>
                                  <w:marBottom w:val="0"/>
                                  <w:divBdr>
                                    <w:top w:val="none" w:sz="0" w:space="0" w:color="auto"/>
                                    <w:left w:val="none" w:sz="0" w:space="0" w:color="auto"/>
                                    <w:bottom w:val="none" w:sz="0" w:space="0" w:color="auto"/>
                                    <w:right w:val="none" w:sz="0" w:space="0" w:color="auto"/>
                                  </w:divBdr>
                                  <w:divsChild>
                                    <w:div w:id="1214385169">
                                      <w:marLeft w:val="0"/>
                                      <w:marRight w:val="0"/>
                                      <w:marTop w:val="0"/>
                                      <w:marBottom w:val="0"/>
                                      <w:divBdr>
                                        <w:top w:val="none" w:sz="0" w:space="0" w:color="auto"/>
                                        <w:left w:val="none" w:sz="0" w:space="0" w:color="auto"/>
                                        <w:bottom w:val="none" w:sz="0" w:space="0" w:color="auto"/>
                                        <w:right w:val="none" w:sz="0" w:space="0" w:color="auto"/>
                                      </w:divBdr>
                                    </w:div>
                                  </w:divsChild>
                                </w:div>
                                <w:div w:id="86567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789337">
                      <w:marLeft w:val="0"/>
                      <w:marRight w:val="0"/>
                      <w:marTop w:val="0"/>
                      <w:marBottom w:val="0"/>
                      <w:divBdr>
                        <w:top w:val="none" w:sz="0" w:space="0" w:color="auto"/>
                        <w:left w:val="none" w:sz="0" w:space="0" w:color="auto"/>
                        <w:bottom w:val="none" w:sz="0" w:space="0" w:color="auto"/>
                        <w:right w:val="none" w:sz="0" w:space="0" w:color="auto"/>
                      </w:divBdr>
                      <w:divsChild>
                        <w:div w:id="1163160274">
                          <w:marLeft w:val="0"/>
                          <w:marRight w:val="0"/>
                          <w:marTop w:val="0"/>
                          <w:marBottom w:val="0"/>
                          <w:divBdr>
                            <w:top w:val="none" w:sz="0" w:space="0" w:color="auto"/>
                            <w:left w:val="none" w:sz="0" w:space="0" w:color="auto"/>
                            <w:bottom w:val="none" w:sz="0" w:space="0" w:color="auto"/>
                            <w:right w:val="none" w:sz="0" w:space="0" w:color="auto"/>
                          </w:divBdr>
                          <w:divsChild>
                            <w:div w:id="267202235">
                              <w:marLeft w:val="0"/>
                              <w:marRight w:val="0"/>
                              <w:marTop w:val="0"/>
                              <w:marBottom w:val="0"/>
                              <w:divBdr>
                                <w:top w:val="none" w:sz="0" w:space="0" w:color="auto"/>
                                <w:left w:val="single" w:sz="24" w:space="0" w:color="F5F5F5"/>
                                <w:bottom w:val="none" w:sz="0" w:space="0" w:color="auto"/>
                                <w:right w:val="none" w:sz="0" w:space="0" w:color="auto"/>
                              </w:divBdr>
                              <w:divsChild>
                                <w:div w:id="811095081">
                                  <w:marLeft w:val="0"/>
                                  <w:marRight w:val="0"/>
                                  <w:marTop w:val="0"/>
                                  <w:marBottom w:val="0"/>
                                  <w:divBdr>
                                    <w:top w:val="none" w:sz="0" w:space="0" w:color="auto"/>
                                    <w:left w:val="none" w:sz="0" w:space="0" w:color="auto"/>
                                    <w:bottom w:val="none" w:sz="0" w:space="0" w:color="auto"/>
                                    <w:right w:val="none" w:sz="0" w:space="0" w:color="auto"/>
                                  </w:divBdr>
                                  <w:divsChild>
                                    <w:div w:id="508568943">
                                      <w:marLeft w:val="0"/>
                                      <w:marRight w:val="0"/>
                                      <w:marTop w:val="15"/>
                                      <w:marBottom w:val="0"/>
                                      <w:divBdr>
                                        <w:top w:val="none" w:sz="0" w:space="0" w:color="auto"/>
                                        <w:left w:val="none" w:sz="0" w:space="0" w:color="auto"/>
                                        <w:bottom w:val="none" w:sz="0" w:space="0" w:color="auto"/>
                                        <w:right w:val="none" w:sz="0" w:space="0" w:color="auto"/>
                                      </w:divBdr>
                                    </w:div>
                                  </w:divsChild>
                                </w:div>
                                <w:div w:id="1012606751">
                                  <w:marLeft w:val="0"/>
                                  <w:marRight w:val="0"/>
                                  <w:marTop w:val="0"/>
                                  <w:marBottom w:val="0"/>
                                  <w:divBdr>
                                    <w:top w:val="none" w:sz="0" w:space="0" w:color="auto"/>
                                    <w:left w:val="none" w:sz="0" w:space="0" w:color="auto"/>
                                    <w:bottom w:val="none" w:sz="0" w:space="0" w:color="auto"/>
                                    <w:right w:val="none" w:sz="0" w:space="0" w:color="auto"/>
                                  </w:divBdr>
                                  <w:divsChild>
                                    <w:div w:id="1271863529">
                                      <w:marLeft w:val="0"/>
                                      <w:marRight w:val="0"/>
                                      <w:marTop w:val="0"/>
                                      <w:marBottom w:val="0"/>
                                      <w:divBdr>
                                        <w:top w:val="none" w:sz="0" w:space="0" w:color="auto"/>
                                        <w:left w:val="none" w:sz="0" w:space="0" w:color="auto"/>
                                        <w:bottom w:val="none" w:sz="0" w:space="0" w:color="auto"/>
                                        <w:right w:val="none" w:sz="0" w:space="0" w:color="auto"/>
                                      </w:divBdr>
                                    </w:div>
                                  </w:divsChild>
                                </w:div>
                                <w:div w:id="1445803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4583794">
                  <w:marLeft w:val="0"/>
                  <w:marRight w:val="0"/>
                  <w:marTop w:val="0"/>
                  <w:marBottom w:val="0"/>
                  <w:divBdr>
                    <w:top w:val="none" w:sz="0" w:space="0" w:color="auto"/>
                    <w:left w:val="none" w:sz="0" w:space="0" w:color="auto"/>
                    <w:bottom w:val="none" w:sz="0" w:space="0" w:color="auto"/>
                    <w:right w:val="none" w:sz="0" w:space="0" w:color="auto"/>
                  </w:divBdr>
                  <w:divsChild>
                    <w:div w:id="229660457">
                      <w:marLeft w:val="0"/>
                      <w:marRight w:val="0"/>
                      <w:marTop w:val="0"/>
                      <w:marBottom w:val="0"/>
                      <w:divBdr>
                        <w:top w:val="none" w:sz="0" w:space="0" w:color="auto"/>
                        <w:left w:val="none" w:sz="0" w:space="0" w:color="auto"/>
                        <w:bottom w:val="none" w:sz="0" w:space="0" w:color="auto"/>
                        <w:right w:val="none" w:sz="0" w:space="0" w:color="auto"/>
                      </w:divBdr>
                      <w:divsChild>
                        <w:div w:id="351153409">
                          <w:marLeft w:val="0"/>
                          <w:marRight w:val="0"/>
                          <w:marTop w:val="0"/>
                          <w:marBottom w:val="0"/>
                          <w:divBdr>
                            <w:top w:val="none" w:sz="0" w:space="0" w:color="auto"/>
                            <w:left w:val="none" w:sz="0" w:space="0" w:color="auto"/>
                            <w:bottom w:val="none" w:sz="0" w:space="0" w:color="auto"/>
                            <w:right w:val="none" w:sz="0" w:space="0" w:color="auto"/>
                          </w:divBdr>
                          <w:divsChild>
                            <w:div w:id="1534532720">
                              <w:marLeft w:val="0"/>
                              <w:marRight w:val="0"/>
                              <w:marTop w:val="0"/>
                              <w:marBottom w:val="0"/>
                              <w:divBdr>
                                <w:top w:val="none" w:sz="0" w:space="0" w:color="auto"/>
                                <w:left w:val="none" w:sz="0" w:space="0" w:color="auto"/>
                                <w:bottom w:val="none" w:sz="0" w:space="0" w:color="auto"/>
                                <w:right w:val="none" w:sz="0" w:space="0" w:color="auto"/>
                              </w:divBdr>
                              <w:divsChild>
                                <w:div w:id="259995297">
                                  <w:marLeft w:val="0"/>
                                  <w:marRight w:val="0"/>
                                  <w:marTop w:val="0"/>
                                  <w:marBottom w:val="0"/>
                                  <w:divBdr>
                                    <w:top w:val="none" w:sz="0" w:space="0" w:color="auto"/>
                                    <w:left w:val="none" w:sz="0" w:space="0" w:color="auto"/>
                                    <w:bottom w:val="none" w:sz="0" w:space="0" w:color="auto"/>
                                    <w:right w:val="none" w:sz="0" w:space="0" w:color="auto"/>
                                  </w:divBdr>
                                  <w:divsChild>
                                    <w:div w:id="78755502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575553332">
          <w:marLeft w:val="0"/>
          <w:marRight w:val="0"/>
          <w:marTop w:val="0"/>
          <w:marBottom w:val="0"/>
          <w:divBdr>
            <w:top w:val="none" w:sz="0" w:space="0" w:color="auto"/>
            <w:left w:val="none" w:sz="0" w:space="0" w:color="auto"/>
            <w:bottom w:val="none" w:sz="0" w:space="0" w:color="auto"/>
            <w:right w:val="none" w:sz="0" w:space="0" w:color="auto"/>
          </w:divBdr>
          <w:divsChild>
            <w:div w:id="515310071">
              <w:marLeft w:val="0"/>
              <w:marRight w:val="0"/>
              <w:marTop w:val="0"/>
              <w:marBottom w:val="0"/>
              <w:divBdr>
                <w:top w:val="none" w:sz="0" w:space="0" w:color="auto"/>
                <w:left w:val="none" w:sz="0" w:space="0" w:color="auto"/>
                <w:bottom w:val="none" w:sz="0" w:space="0" w:color="auto"/>
                <w:right w:val="none" w:sz="0" w:space="0" w:color="auto"/>
              </w:divBdr>
              <w:divsChild>
                <w:div w:id="826170212">
                  <w:marLeft w:val="0"/>
                  <w:marRight w:val="0"/>
                  <w:marTop w:val="0"/>
                  <w:marBottom w:val="0"/>
                  <w:divBdr>
                    <w:top w:val="none" w:sz="0" w:space="0" w:color="auto"/>
                    <w:left w:val="single" w:sz="24" w:space="0" w:color="F5F5F5"/>
                    <w:bottom w:val="none" w:sz="0" w:space="0" w:color="auto"/>
                    <w:right w:val="none" w:sz="0" w:space="0" w:color="auto"/>
                  </w:divBdr>
                  <w:divsChild>
                    <w:div w:id="1816528341">
                      <w:marLeft w:val="0"/>
                      <w:marRight w:val="0"/>
                      <w:marTop w:val="0"/>
                      <w:marBottom w:val="0"/>
                      <w:divBdr>
                        <w:top w:val="none" w:sz="0" w:space="0" w:color="auto"/>
                        <w:left w:val="none" w:sz="0" w:space="0" w:color="auto"/>
                        <w:bottom w:val="none" w:sz="0" w:space="0" w:color="auto"/>
                        <w:right w:val="none" w:sz="0" w:space="0" w:color="auto"/>
                      </w:divBdr>
                      <w:divsChild>
                        <w:div w:id="1035347443">
                          <w:marLeft w:val="0"/>
                          <w:marRight w:val="0"/>
                          <w:marTop w:val="15"/>
                          <w:marBottom w:val="0"/>
                          <w:divBdr>
                            <w:top w:val="none" w:sz="0" w:space="0" w:color="auto"/>
                            <w:left w:val="none" w:sz="0" w:space="0" w:color="auto"/>
                            <w:bottom w:val="none" w:sz="0" w:space="0" w:color="auto"/>
                            <w:right w:val="none" w:sz="0" w:space="0" w:color="auto"/>
                          </w:divBdr>
                        </w:div>
                      </w:divsChild>
                    </w:div>
                    <w:div w:id="721976741">
                      <w:marLeft w:val="0"/>
                      <w:marRight w:val="0"/>
                      <w:marTop w:val="0"/>
                      <w:marBottom w:val="0"/>
                      <w:divBdr>
                        <w:top w:val="none" w:sz="0" w:space="0" w:color="auto"/>
                        <w:left w:val="none" w:sz="0" w:space="0" w:color="auto"/>
                        <w:bottom w:val="none" w:sz="0" w:space="0" w:color="auto"/>
                        <w:right w:val="none" w:sz="0" w:space="0" w:color="auto"/>
                      </w:divBdr>
                      <w:divsChild>
                        <w:div w:id="970940467">
                          <w:marLeft w:val="0"/>
                          <w:marRight w:val="0"/>
                          <w:marTop w:val="0"/>
                          <w:marBottom w:val="0"/>
                          <w:divBdr>
                            <w:top w:val="none" w:sz="0" w:space="0" w:color="auto"/>
                            <w:left w:val="none" w:sz="0" w:space="0" w:color="auto"/>
                            <w:bottom w:val="none" w:sz="0" w:space="0" w:color="auto"/>
                            <w:right w:val="none" w:sz="0" w:space="0" w:color="auto"/>
                          </w:divBdr>
                        </w:div>
                      </w:divsChild>
                    </w:div>
                    <w:div w:id="151869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449450">
          <w:marLeft w:val="0"/>
          <w:marRight w:val="0"/>
          <w:marTop w:val="0"/>
          <w:marBottom w:val="0"/>
          <w:divBdr>
            <w:top w:val="none" w:sz="0" w:space="0" w:color="auto"/>
            <w:left w:val="none" w:sz="0" w:space="0" w:color="auto"/>
            <w:bottom w:val="none" w:sz="0" w:space="0" w:color="auto"/>
            <w:right w:val="none" w:sz="0" w:space="0" w:color="auto"/>
          </w:divBdr>
          <w:divsChild>
            <w:div w:id="1741059184">
              <w:marLeft w:val="0"/>
              <w:marRight w:val="0"/>
              <w:marTop w:val="0"/>
              <w:marBottom w:val="0"/>
              <w:divBdr>
                <w:top w:val="none" w:sz="0" w:space="0" w:color="auto"/>
                <w:left w:val="none" w:sz="0" w:space="0" w:color="auto"/>
                <w:bottom w:val="none" w:sz="0" w:space="0" w:color="auto"/>
                <w:right w:val="none" w:sz="0" w:space="0" w:color="auto"/>
              </w:divBdr>
              <w:divsChild>
                <w:div w:id="243615893">
                  <w:marLeft w:val="0"/>
                  <w:marRight w:val="0"/>
                  <w:marTop w:val="0"/>
                  <w:marBottom w:val="0"/>
                  <w:divBdr>
                    <w:top w:val="none" w:sz="0" w:space="0" w:color="auto"/>
                    <w:left w:val="single" w:sz="24" w:space="0" w:color="F5F5F5"/>
                    <w:bottom w:val="none" w:sz="0" w:space="0" w:color="auto"/>
                    <w:right w:val="none" w:sz="0" w:space="0" w:color="auto"/>
                  </w:divBdr>
                  <w:divsChild>
                    <w:div w:id="1372997288">
                      <w:marLeft w:val="0"/>
                      <w:marRight w:val="0"/>
                      <w:marTop w:val="0"/>
                      <w:marBottom w:val="0"/>
                      <w:divBdr>
                        <w:top w:val="none" w:sz="0" w:space="0" w:color="auto"/>
                        <w:left w:val="none" w:sz="0" w:space="0" w:color="auto"/>
                        <w:bottom w:val="none" w:sz="0" w:space="0" w:color="auto"/>
                        <w:right w:val="none" w:sz="0" w:space="0" w:color="auto"/>
                      </w:divBdr>
                      <w:divsChild>
                        <w:div w:id="425538659">
                          <w:marLeft w:val="0"/>
                          <w:marRight w:val="0"/>
                          <w:marTop w:val="15"/>
                          <w:marBottom w:val="0"/>
                          <w:divBdr>
                            <w:top w:val="none" w:sz="0" w:space="0" w:color="auto"/>
                            <w:left w:val="none" w:sz="0" w:space="0" w:color="auto"/>
                            <w:bottom w:val="none" w:sz="0" w:space="0" w:color="auto"/>
                            <w:right w:val="none" w:sz="0" w:space="0" w:color="auto"/>
                          </w:divBdr>
                        </w:div>
                      </w:divsChild>
                    </w:div>
                    <w:div w:id="718240156">
                      <w:marLeft w:val="0"/>
                      <w:marRight w:val="0"/>
                      <w:marTop w:val="0"/>
                      <w:marBottom w:val="0"/>
                      <w:divBdr>
                        <w:top w:val="none" w:sz="0" w:space="0" w:color="auto"/>
                        <w:left w:val="none" w:sz="0" w:space="0" w:color="auto"/>
                        <w:bottom w:val="none" w:sz="0" w:space="0" w:color="auto"/>
                        <w:right w:val="none" w:sz="0" w:space="0" w:color="auto"/>
                      </w:divBdr>
                      <w:divsChild>
                        <w:div w:id="620694053">
                          <w:marLeft w:val="0"/>
                          <w:marRight w:val="0"/>
                          <w:marTop w:val="0"/>
                          <w:marBottom w:val="0"/>
                          <w:divBdr>
                            <w:top w:val="none" w:sz="0" w:space="0" w:color="auto"/>
                            <w:left w:val="none" w:sz="0" w:space="0" w:color="auto"/>
                            <w:bottom w:val="none" w:sz="0" w:space="0" w:color="auto"/>
                            <w:right w:val="none" w:sz="0" w:space="0" w:color="auto"/>
                          </w:divBdr>
                        </w:div>
                      </w:divsChild>
                    </w:div>
                    <w:div w:id="323050433">
                      <w:marLeft w:val="0"/>
                      <w:marRight w:val="0"/>
                      <w:marTop w:val="0"/>
                      <w:marBottom w:val="0"/>
                      <w:divBdr>
                        <w:top w:val="none" w:sz="0" w:space="0" w:color="auto"/>
                        <w:left w:val="none" w:sz="0" w:space="0" w:color="auto"/>
                        <w:bottom w:val="none" w:sz="0" w:space="0" w:color="auto"/>
                        <w:right w:val="none" w:sz="0" w:space="0" w:color="auto"/>
                      </w:divBdr>
                    </w:div>
                  </w:divsChild>
                </w:div>
                <w:div w:id="1391535733">
                  <w:marLeft w:val="0"/>
                  <w:marRight w:val="0"/>
                  <w:marTop w:val="0"/>
                  <w:marBottom w:val="0"/>
                  <w:divBdr>
                    <w:top w:val="none" w:sz="0" w:space="0" w:color="auto"/>
                    <w:left w:val="none" w:sz="0" w:space="0" w:color="auto"/>
                    <w:bottom w:val="none" w:sz="0" w:space="0" w:color="auto"/>
                    <w:right w:val="none" w:sz="0" w:space="0" w:color="auto"/>
                  </w:divBdr>
                  <w:divsChild>
                    <w:div w:id="997853146">
                      <w:marLeft w:val="0"/>
                      <w:marRight w:val="0"/>
                      <w:marTop w:val="0"/>
                      <w:marBottom w:val="0"/>
                      <w:divBdr>
                        <w:top w:val="none" w:sz="0" w:space="0" w:color="auto"/>
                        <w:left w:val="none" w:sz="0" w:space="0" w:color="auto"/>
                        <w:bottom w:val="none" w:sz="0" w:space="0" w:color="auto"/>
                        <w:right w:val="none" w:sz="0" w:space="0" w:color="auto"/>
                      </w:divBdr>
                      <w:divsChild>
                        <w:div w:id="2074311136">
                          <w:marLeft w:val="0"/>
                          <w:marRight w:val="0"/>
                          <w:marTop w:val="0"/>
                          <w:marBottom w:val="0"/>
                          <w:divBdr>
                            <w:top w:val="none" w:sz="0" w:space="0" w:color="auto"/>
                            <w:left w:val="none" w:sz="0" w:space="0" w:color="auto"/>
                            <w:bottom w:val="none" w:sz="0" w:space="0" w:color="auto"/>
                            <w:right w:val="none" w:sz="0" w:space="0" w:color="auto"/>
                          </w:divBdr>
                          <w:divsChild>
                            <w:div w:id="512306996">
                              <w:marLeft w:val="0"/>
                              <w:marRight w:val="0"/>
                              <w:marTop w:val="0"/>
                              <w:marBottom w:val="0"/>
                              <w:divBdr>
                                <w:top w:val="none" w:sz="0" w:space="0" w:color="auto"/>
                                <w:left w:val="single" w:sz="24" w:space="0" w:color="F5F5F5"/>
                                <w:bottom w:val="none" w:sz="0" w:space="0" w:color="auto"/>
                                <w:right w:val="none" w:sz="0" w:space="0" w:color="auto"/>
                              </w:divBdr>
                              <w:divsChild>
                                <w:div w:id="2003699038">
                                  <w:marLeft w:val="0"/>
                                  <w:marRight w:val="0"/>
                                  <w:marTop w:val="0"/>
                                  <w:marBottom w:val="0"/>
                                  <w:divBdr>
                                    <w:top w:val="none" w:sz="0" w:space="0" w:color="auto"/>
                                    <w:left w:val="none" w:sz="0" w:space="0" w:color="auto"/>
                                    <w:bottom w:val="none" w:sz="0" w:space="0" w:color="auto"/>
                                    <w:right w:val="none" w:sz="0" w:space="0" w:color="auto"/>
                                  </w:divBdr>
                                  <w:divsChild>
                                    <w:div w:id="328674901">
                                      <w:marLeft w:val="0"/>
                                      <w:marRight w:val="0"/>
                                      <w:marTop w:val="15"/>
                                      <w:marBottom w:val="0"/>
                                      <w:divBdr>
                                        <w:top w:val="none" w:sz="0" w:space="0" w:color="auto"/>
                                        <w:left w:val="none" w:sz="0" w:space="0" w:color="auto"/>
                                        <w:bottom w:val="none" w:sz="0" w:space="0" w:color="auto"/>
                                        <w:right w:val="none" w:sz="0" w:space="0" w:color="auto"/>
                                      </w:divBdr>
                                    </w:div>
                                  </w:divsChild>
                                </w:div>
                                <w:div w:id="1821919870">
                                  <w:marLeft w:val="0"/>
                                  <w:marRight w:val="0"/>
                                  <w:marTop w:val="0"/>
                                  <w:marBottom w:val="0"/>
                                  <w:divBdr>
                                    <w:top w:val="none" w:sz="0" w:space="0" w:color="auto"/>
                                    <w:left w:val="none" w:sz="0" w:space="0" w:color="auto"/>
                                    <w:bottom w:val="none" w:sz="0" w:space="0" w:color="auto"/>
                                    <w:right w:val="none" w:sz="0" w:space="0" w:color="auto"/>
                                  </w:divBdr>
                                  <w:divsChild>
                                    <w:div w:id="2126650883">
                                      <w:marLeft w:val="0"/>
                                      <w:marRight w:val="0"/>
                                      <w:marTop w:val="0"/>
                                      <w:marBottom w:val="0"/>
                                      <w:divBdr>
                                        <w:top w:val="none" w:sz="0" w:space="0" w:color="auto"/>
                                        <w:left w:val="none" w:sz="0" w:space="0" w:color="auto"/>
                                        <w:bottom w:val="none" w:sz="0" w:space="0" w:color="auto"/>
                                        <w:right w:val="none" w:sz="0" w:space="0" w:color="auto"/>
                                      </w:divBdr>
                                    </w:div>
                                  </w:divsChild>
                                </w:div>
                                <w:div w:id="174930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1851838">
                  <w:marLeft w:val="0"/>
                  <w:marRight w:val="0"/>
                  <w:marTop w:val="0"/>
                  <w:marBottom w:val="0"/>
                  <w:divBdr>
                    <w:top w:val="none" w:sz="0" w:space="0" w:color="auto"/>
                    <w:left w:val="none" w:sz="0" w:space="0" w:color="auto"/>
                    <w:bottom w:val="none" w:sz="0" w:space="0" w:color="auto"/>
                    <w:right w:val="none" w:sz="0" w:space="0" w:color="auto"/>
                  </w:divBdr>
                  <w:divsChild>
                    <w:div w:id="949050009">
                      <w:marLeft w:val="0"/>
                      <w:marRight w:val="0"/>
                      <w:marTop w:val="0"/>
                      <w:marBottom w:val="0"/>
                      <w:divBdr>
                        <w:top w:val="none" w:sz="0" w:space="0" w:color="auto"/>
                        <w:left w:val="none" w:sz="0" w:space="0" w:color="auto"/>
                        <w:bottom w:val="none" w:sz="0" w:space="0" w:color="auto"/>
                        <w:right w:val="none" w:sz="0" w:space="0" w:color="auto"/>
                      </w:divBdr>
                      <w:divsChild>
                        <w:div w:id="2095592606">
                          <w:marLeft w:val="0"/>
                          <w:marRight w:val="0"/>
                          <w:marTop w:val="0"/>
                          <w:marBottom w:val="0"/>
                          <w:divBdr>
                            <w:top w:val="none" w:sz="0" w:space="0" w:color="auto"/>
                            <w:left w:val="none" w:sz="0" w:space="0" w:color="auto"/>
                            <w:bottom w:val="none" w:sz="0" w:space="0" w:color="auto"/>
                            <w:right w:val="none" w:sz="0" w:space="0" w:color="auto"/>
                          </w:divBdr>
                          <w:divsChild>
                            <w:div w:id="25520929">
                              <w:marLeft w:val="0"/>
                              <w:marRight w:val="0"/>
                              <w:marTop w:val="0"/>
                              <w:marBottom w:val="0"/>
                              <w:divBdr>
                                <w:top w:val="none" w:sz="0" w:space="0" w:color="auto"/>
                                <w:left w:val="none" w:sz="0" w:space="0" w:color="auto"/>
                                <w:bottom w:val="none" w:sz="0" w:space="0" w:color="auto"/>
                                <w:right w:val="none" w:sz="0" w:space="0" w:color="auto"/>
                              </w:divBdr>
                              <w:divsChild>
                                <w:div w:id="1318650209">
                                  <w:marLeft w:val="0"/>
                                  <w:marRight w:val="0"/>
                                  <w:marTop w:val="0"/>
                                  <w:marBottom w:val="0"/>
                                  <w:divBdr>
                                    <w:top w:val="none" w:sz="0" w:space="0" w:color="auto"/>
                                    <w:left w:val="none" w:sz="0" w:space="0" w:color="auto"/>
                                    <w:bottom w:val="none" w:sz="0" w:space="0" w:color="auto"/>
                                    <w:right w:val="none" w:sz="0" w:space="0" w:color="auto"/>
                                  </w:divBdr>
                                  <w:divsChild>
                                    <w:div w:id="161081696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127507416">
          <w:marLeft w:val="0"/>
          <w:marRight w:val="0"/>
          <w:marTop w:val="0"/>
          <w:marBottom w:val="0"/>
          <w:divBdr>
            <w:top w:val="none" w:sz="0" w:space="0" w:color="auto"/>
            <w:left w:val="none" w:sz="0" w:space="0" w:color="auto"/>
            <w:bottom w:val="none" w:sz="0" w:space="0" w:color="auto"/>
            <w:right w:val="none" w:sz="0" w:space="0" w:color="auto"/>
          </w:divBdr>
          <w:divsChild>
            <w:div w:id="544342151">
              <w:marLeft w:val="0"/>
              <w:marRight w:val="0"/>
              <w:marTop w:val="0"/>
              <w:marBottom w:val="0"/>
              <w:divBdr>
                <w:top w:val="none" w:sz="0" w:space="0" w:color="auto"/>
                <w:left w:val="none" w:sz="0" w:space="0" w:color="auto"/>
                <w:bottom w:val="none" w:sz="0" w:space="0" w:color="auto"/>
                <w:right w:val="none" w:sz="0" w:space="0" w:color="auto"/>
              </w:divBdr>
              <w:divsChild>
                <w:div w:id="486046432">
                  <w:marLeft w:val="0"/>
                  <w:marRight w:val="0"/>
                  <w:marTop w:val="0"/>
                  <w:marBottom w:val="0"/>
                  <w:divBdr>
                    <w:top w:val="none" w:sz="0" w:space="0" w:color="auto"/>
                    <w:left w:val="single" w:sz="24" w:space="0" w:color="F5F5F5"/>
                    <w:bottom w:val="none" w:sz="0" w:space="0" w:color="auto"/>
                    <w:right w:val="none" w:sz="0" w:space="0" w:color="auto"/>
                  </w:divBdr>
                  <w:divsChild>
                    <w:div w:id="1291399545">
                      <w:marLeft w:val="0"/>
                      <w:marRight w:val="0"/>
                      <w:marTop w:val="0"/>
                      <w:marBottom w:val="0"/>
                      <w:divBdr>
                        <w:top w:val="none" w:sz="0" w:space="0" w:color="auto"/>
                        <w:left w:val="none" w:sz="0" w:space="0" w:color="auto"/>
                        <w:bottom w:val="none" w:sz="0" w:space="0" w:color="auto"/>
                        <w:right w:val="none" w:sz="0" w:space="0" w:color="auto"/>
                      </w:divBdr>
                      <w:divsChild>
                        <w:div w:id="371196827">
                          <w:marLeft w:val="0"/>
                          <w:marRight w:val="0"/>
                          <w:marTop w:val="15"/>
                          <w:marBottom w:val="0"/>
                          <w:divBdr>
                            <w:top w:val="none" w:sz="0" w:space="0" w:color="auto"/>
                            <w:left w:val="none" w:sz="0" w:space="0" w:color="auto"/>
                            <w:bottom w:val="none" w:sz="0" w:space="0" w:color="auto"/>
                            <w:right w:val="none" w:sz="0" w:space="0" w:color="auto"/>
                          </w:divBdr>
                        </w:div>
                      </w:divsChild>
                    </w:div>
                    <w:div w:id="1018698830">
                      <w:marLeft w:val="0"/>
                      <w:marRight w:val="0"/>
                      <w:marTop w:val="0"/>
                      <w:marBottom w:val="0"/>
                      <w:divBdr>
                        <w:top w:val="none" w:sz="0" w:space="0" w:color="auto"/>
                        <w:left w:val="none" w:sz="0" w:space="0" w:color="auto"/>
                        <w:bottom w:val="none" w:sz="0" w:space="0" w:color="auto"/>
                        <w:right w:val="none" w:sz="0" w:space="0" w:color="auto"/>
                      </w:divBdr>
                      <w:divsChild>
                        <w:div w:id="310839999">
                          <w:marLeft w:val="0"/>
                          <w:marRight w:val="0"/>
                          <w:marTop w:val="0"/>
                          <w:marBottom w:val="0"/>
                          <w:divBdr>
                            <w:top w:val="none" w:sz="0" w:space="0" w:color="auto"/>
                            <w:left w:val="none" w:sz="0" w:space="0" w:color="auto"/>
                            <w:bottom w:val="none" w:sz="0" w:space="0" w:color="auto"/>
                            <w:right w:val="none" w:sz="0" w:space="0" w:color="auto"/>
                          </w:divBdr>
                        </w:div>
                      </w:divsChild>
                    </w:div>
                    <w:div w:id="1855996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319180">
          <w:marLeft w:val="0"/>
          <w:marRight w:val="0"/>
          <w:marTop w:val="0"/>
          <w:marBottom w:val="0"/>
          <w:divBdr>
            <w:top w:val="none" w:sz="0" w:space="0" w:color="auto"/>
            <w:left w:val="none" w:sz="0" w:space="0" w:color="auto"/>
            <w:bottom w:val="none" w:sz="0" w:space="0" w:color="auto"/>
            <w:right w:val="none" w:sz="0" w:space="0" w:color="auto"/>
          </w:divBdr>
          <w:divsChild>
            <w:div w:id="1178885978">
              <w:marLeft w:val="0"/>
              <w:marRight w:val="0"/>
              <w:marTop w:val="0"/>
              <w:marBottom w:val="0"/>
              <w:divBdr>
                <w:top w:val="none" w:sz="0" w:space="0" w:color="auto"/>
                <w:left w:val="none" w:sz="0" w:space="0" w:color="auto"/>
                <w:bottom w:val="none" w:sz="0" w:space="0" w:color="auto"/>
                <w:right w:val="none" w:sz="0" w:space="0" w:color="auto"/>
              </w:divBdr>
              <w:divsChild>
                <w:div w:id="1892963219">
                  <w:marLeft w:val="0"/>
                  <w:marRight w:val="0"/>
                  <w:marTop w:val="0"/>
                  <w:marBottom w:val="0"/>
                  <w:divBdr>
                    <w:top w:val="none" w:sz="0" w:space="0" w:color="auto"/>
                    <w:left w:val="single" w:sz="24" w:space="0" w:color="F5F5F5"/>
                    <w:bottom w:val="none" w:sz="0" w:space="0" w:color="auto"/>
                    <w:right w:val="none" w:sz="0" w:space="0" w:color="auto"/>
                  </w:divBdr>
                  <w:divsChild>
                    <w:div w:id="1127234715">
                      <w:marLeft w:val="0"/>
                      <w:marRight w:val="0"/>
                      <w:marTop w:val="0"/>
                      <w:marBottom w:val="0"/>
                      <w:divBdr>
                        <w:top w:val="none" w:sz="0" w:space="0" w:color="auto"/>
                        <w:left w:val="none" w:sz="0" w:space="0" w:color="auto"/>
                        <w:bottom w:val="none" w:sz="0" w:space="0" w:color="auto"/>
                        <w:right w:val="none" w:sz="0" w:space="0" w:color="auto"/>
                      </w:divBdr>
                      <w:divsChild>
                        <w:div w:id="1074352826">
                          <w:marLeft w:val="0"/>
                          <w:marRight w:val="0"/>
                          <w:marTop w:val="15"/>
                          <w:marBottom w:val="0"/>
                          <w:divBdr>
                            <w:top w:val="none" w:sz="0" w:space="0" w:color="auto"/>
                            <w:left w:val="none" w:sz="0" w:space="0" w:color="auto"/>
                            <w:bottom w:val="none" w:sz="0" w:space="0" w:color="auto"/>
                            <w:right w:val="none" w:sz="0" w:space="0" w:color="auto"/>
                          </w:divBdr>
                        </w:div>
                      </w:divsChild>
                    </w:div>
                    <w:div w:id="70196925">
                      <w:marLeft w:val="0"/>
                      <w:marRight w:val="0"/>
                      <w:marTop w:val="0"/>
                      <w:marBottom w:val="0"/>
                      <w:divBdr>
                        <w:top w:val="none" w:sz="0" w:space="0" w:color="auto"/>
                        <w:left w:val="none" w:sz="0" w:space="0" w:color="auto"/>
                        <w:bottom w:val="none" w:sz="0" w:space="0" w:color="auto"/>
                        <w:right w:val="none" w:sz="0" w:space="0" w:color="auto"/>
                      </w:divBdr>
                      <w:divsChild>
                        <w:div w:id="671032463">
                          <w:marLeft w:val="0"/>
                          <w:marRight w:val="0"/>
                          <w:marTop w:val="0"/>
                          <w:marBottom w:val="0"/>
                          <w:divBdr>
                            <w:top w:val="none" w:sz="0" w:space="0" w:color="auto"/>
                            <w:left w:val="none" w:sz="0" w:space="0" w:color="auto"/>
                            <w:bottom w:val="none" w:sz="0" w:space="0" w:color="auto"/>
                            <w:right w:val="none" w:sz="0" w:space="0" w:color="auto"/>
                          </w:divBdr>
                        </w:div>
                      </w:divsChild>
                    </w:div>
                    <w:div w:id="1020619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5977020">
          <w:marLeft w:val="0"/>
          <w:marRight w:val="0"/>
          <w:marTop w:val="0"/>
          <w:marBottom w:val="0"/>
          <w:divBdr>
            <w:top w:val="none" w:sz="0" w:space="0" w:color="auto"/>
            <w:left w:val="none" w:sz="0" w:space="0" w:color="auto"/>
            <w:bottom w:val="none" w:sz="0" w:space="0" w:color="auto"/>
            <w:right w:val="none" w:sz="0" w:space="0" w:color="auto"/>
          </w:divBdr>
          <w:divsChild>
            <w:div w:id="1124231771">
              <w:marLeft w:val="0"/>
              <w:marRight w:val="0"/>
              <w:marTop w:val="0"/>
              <w:marBottom w:val="0"/>
              <w:divBdr>
                <w:top w:val="none" w:sz="0" w:space="0" w:color="auto"/>
                <w:left w:val="none" w:sz="0" w:space="0" w:color="auto"/>
                <w:bottom w:val="none" w:sz="0" w:space="0" w:color="auto"/>
                <w:right w:val="none" w:sz="0" w:space="0" w:color="auto"/>
              </w:divBdr>
              <w:divsChild>
                <w:div w:id="1817724284">
                  <w:marLeft w:val="0"/>
                  <w:marRight w:val="0"/>
                  <w:marTop w:val="0"/>
                  <w:marBottom w:val="0"/>
                  <w:divBdr>
                    <w:top w:val="none" w:sz="0" w:space="0" w:color="auto"/>
                    <w:left w:val="single" w:sz="24" w:space="0" w:color="F5F5F5"/>
                    <w:bottom w:val="none" w:sz="0" w:space="0" w:color="auto"/>
                    <w:right w:val="none" w:sz="0" w:space="0" w:color="auto"/>
                  </w:divBdr>
                  <w:divsChild>
                    <w:div w:id="736441651">
                      <w:marLeft w:val="0"/>
                      <w:marRight w:val="0"/>
                      <w:marTop w:val="0"/>
                      <w:marBottom w:val="0"/>
                      <w:divBdr>
                        <w:top w:val="none" w:sz="0" w:space="0" w:color="auto"/>
                        <w:left w:val="none" w:sz="0" w:space="0" w:color="auto"/>
                        <w:bottom w:val="none" w:sz="0" w:space="0" w:color="auto"/>
                        <w:right w:val="none" w:sz="0" w:space="0" w:color="auto"/>
                      </w:divBdr>
                      <w:divsChild>
                        <w:div w:id="514464090">
                          <w:marLeft w:val="0"/>
                          <w:marRight w:val="0"/>
                          <w:marTop w:val="15"/>
                          <w:marBottom w:val="0"/>
                          <w:divBdr>
                            <w:top w:val="none" w:sz="0" w:space="0" w:color="auto"/>
                            <w:left w:val="none" w:sz="0" w:space="0" w:color="auto"/>
                            <w:bottom w:val="none" w:sz="0" w:space="0" w:color="auto"/>
                            <w:right w:val="none" w:sz="0" w:space="0" w:color="auto"/>
                          </w:divBdr>
                        </w:div>
                      </w:divsChild>
                    </w:div>
                    <w:div w:id="105929997">
                      <w:marLeft w:val="0"/>
                      <w:marRight w:val="0"/>
                      <w:marTop w:val="0"/>
                      <w:marBottom w:val="0"/>
                      <w:divBdr>
                        <w:top w:val="none" w:sz="0" w:space="0" w:color="auto"/>
                        <w:left w:val="none" w:sz="0" w:space="0" w:color="auto"/>
                        <w:bottom w:val="none" w:sz="0" w:space="0" w:color="auto"/>
                        <w:right w:val="none" w:sz="0" w:space="0" w:color="auto"/>
                      </w:divBdr>
                      <w:divsChild>
                        <w:div w:id="1910799712">
                          <w:marLeft w:val="0"/>
                          <w:marRight w:val="0"/>
                          <w:marTop w:val="0"/>
                          <w:marBottom w:val="0"/>
                          <w:divBdr>
                            <w:top w:val="none" w:sz="0" w:space="0" w:color="auto"/>
                            <w:left w:val="none" w:sz="0" w:space="0" w:color="auto"/>
                            <w:bottom w:val="none" w:sz="0" w:space="0" w:color="auto"/>
                            <w:right w:val="none" w:sz="0" w:space="0" w:color="auto"/>
                          </w:divBdr>
                        </w:div>
                      </w:divsChild>
                    </w:div>
                    <w:div w:id="159012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7648411">
          <w:marLeft w:val="0"/>
          <w:marRight w:val="0"/>
          <w:marTop w:val="0"/>
          <w:marBottom w:val="0"/>
          <w:divBdr>
            <w:top w:val="none" w:sz="0" w:space="0" w:color="auto"/>
            <w:left w:val="none" w:sz="0" w:space="0" w:color="auto"/>
            <w:bottom w:val="none" w:sz="0" w:space="0" w:color="auto"/>
            <w:right w:val="none" w:sz="0" w:space="0" w:color="auto"/>
          </w:divBdr>
          <w:divsChild>
            <w:div w:id="1918780187">
              <w:marLeft w:val="0"/>
              <w:marRight w:val="0"/>
              <w:marTop w:val="0"/>
              <w:marBottom w:val="0"/>
              <w:divBdr>
                <w:top w:val="none" w:sz="0" w:space="0" w:color="auto"/>
                <w:left w:val="none" w:sz="0" w:space="0" w:color="auto"/>
                <w:bottom w:val="none" w:sz="0" w:space="0" w:color="auto"/>
                <w:right w:val="none" w:sz="0" w:space="0" w:color="auto"/>
              </w:divBdr>
              <w:divsChild>
                <w:div w:id="417403801">
                  <w:marLeft w:val="0"/>
                  <w:marRight w:val="0"/>
                  <w:marTop w:val="0"/>
                  <w:marBottom w:val="0"/>
                  <w:divBdr>
                    <w:top w:val="none" w:sz="0" w:space="0" w:color="auto"/>
                    <w:left w:val="single" w:sz="24" w:space="0" w:color="F5F5F5"/>
                    <w:bottom w:val="none" w:sz="0" w:space="0" w:color="auto"/>
                    <w:right w:val="none" w:sz="0" w:space="0" w:color="auto"/>
                  </w:divBdr>
                  <w:divsChild>
                    <w:div w:id="675229055">
                      <w:marLeft w:val="0"/>
                      <w:marRight w:val="0"/>
                      <w:marTop w:val="0"/>
                      <w:marBottom w:val="0"/>
                      <w:divBdr>
                        <w:top w:val="none" w:sz="0" w:space="0" w:color="auto"/>
                        <w:left w:val="none" w:sz="0" w:space="0" w:color="auto"/>
                        <w:bottom w:val="none" w:sz="0" w:space="0" w:color="auto"/>
                        <w:right w:val="none" w:sz="0" w:space="0" w:color="auto"/>
                      </w:divBdr>
                      <w:divsChild>
                        <w:div w:id="184514676">
                          <w:marLeft w:val="0"/>
                          <w:marRight w:val="0"/>
                          <w:marTop w:val="15"/>
                          <w:marBottom w:val="0"/>
                          <w:divBdr>
                            <w:top w:val="none" w:sz="0" w:space="0" w:color="auto"/>
                            <w:left w:val="none" w:sz="0" w:space="0" w:color="auto"/>
                            <w:bottom w:val="none" w:sz="0" w:space="0" w:color="auto"/>
                            <w:right w:val="none" w:sz="0" w:space="0" w:color="auto"/>
                          </w:divBdr>
                        </w:div>
                      </w:divsChild>
                    </w:div>
                    <w:div w:id="1652364906">
                      <w:marLeft w:val="0"/>
                      <w:marRight w:val="0"/>
                      <w:marTop w:val="0"/>
                      <w:marBottom w:val="0"/>
                      <w:divBdr>
                        <w:top w:val="none" w:sz="0" w:space="0" w:color="auto"/>
                        <w:left w:val="none" w:sz="0" w:space="0" w:color="auto"/>
                        <w:bottom w:val="none" w:sz="0" w:space="0" w:color="auto"/>
                        <w:right w:val="none" w:sz="0" w:space="0" w:color="auto"/>
                      </w:divBdr>
                      <w:divsChild>
                        <w:div w:id="1959986259">
                          <w:marLeft w:val="0"/>
                          <w:marRight w:val="0"/>
                          <w:marTop w:val="0"/>
                          <w:marBottom w:val="0"/>
                          <w:divBdr>
                            <w:top w:val="none" w:sz="0" w:space="0" w:color="auto"/>
                            <w:left w:val="none" w:sz="0" w:space="0" w:color="auto"/>
                            <w:bottom w:val="none" w:sz="0" w:space="0" w:color="auto"/>
                            <w:right w:val="none" w:sz="0" w:space="0" w:color="auto"/>
                          </w:divBdr>
                        </w:div>
                      </w:divsChild>
                    </w:div>
                    <w:div w:id="1556086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090863">
          <w:marLeft w:val="0"/>
          <w:marRight w:val="0"/>
          <w:marTop w:val="0"/>
          <w:marBottom w:val="0"/>
          <w:divBdr>
            <w:top w:val="none" w:sz="0" w:space="0" w:color="auto"/>
            <w:left w:val="none" w:sz="0" w:space="0" w:color="auto"/>
            <w:bottom w:val="none" w:sz="0" w:space="0" w:color="auto"/>
            <w:right w:val="none" w:sz="0" w:space="0" w:color="auto"/>
          </w:divBdr>
          <w:divsChild>
            <w:div w:id="2109278372">
              <w:marLeft w:val="0"/>
              <w:marRight w:val="0"/>
              <w:marTop w:val="0"/>
              <w:marBottom w:val="0"/>
              <w:divBdr>
                <w:top w:val="none" w:sz="0" w:space="0" w:color="auto"/>
                <w:left w:val="none" w:sz="0" w:space="0" w:color="auto"/>
                <w:bottom w:val="none" w:sz="0" w:space="0" w:color="auto"/>
                <w:right w:val="none" w:sz="0" w:space="0" w:color="auto"/>
              </w:divBdr>
              <w:divsChild>
                <w:div w:id="923800470">
                  <w:marLeft w:val="0"/>
                  <w:marRight w:val="0"/>
                  <w:marTop w:val="0"/>
                  <w:marBottom w:val="0"/>
                  <w:divBdr>
                    <w:top w:val="none" w:sz="0" w:space="0" w:color="auto"/>
                    <w:left w:val="single" w:sz="24" w:space="0" w:color="F5F5F5"/>
                    <w:bottom w:val="none" w:sz="0" w:space="0" w:color="auto"/>
                    <w:right w:val="none" w:sz="0" w:space="0" w:color="auto"/>
                  </w:divBdr>
                  <w:divsChild>
                    <w:div w:id="824778487">
                      <w:marLeft w:val="0"/>
                      <w:marRight w:val="0"/>
                      <w:marTop w:val="0"/>
                      <w:marBottom w:val="0"/>
                      <w:divBdr>
                        <w:top w:val="none" w:sz="0" w:space="0" w:color="auto"/>
                        <w:left w:val="none" w:sz="0" w:space="0" w:color="auto"/>
                        <w:bottom w:val="none" w:sz="0" w:space="0" w:color="auto"/>
                        <w:right w:val="none" w:sz="0" w:space="0" w:color="auto"/>
                      </w:divBdr>
                      <w:divsChild>
                        <w:div w:id="1403791074">
                          <w:marLeft w:val="0"/>
                          <w:marRight w:val="0"/>
                          <w:marTop w:val="15"/>
                          <w:marBottom w:val="0"/>
                          <w:divBdr>
                            <w:top w:val="none" w:sz="0" w:space="0" w:color="auto"/>
                            <w:left w:val="none" w:sz="0" w:space="0" w:color="auto"/>
                            <w:bottom w:val="none" w:sz="0" w:space="0" w:color="auto"/>
                            <w:right w:val="none" w:sz="0" w:space="0" w:color="auto"/>
                          </w:divBdr>
                        </w:div>
                      </w:divsChild>
                    </w:div>
                    <w:div w:id="1272476063">
                      <w:marLeft w:val="0"/>
                      <w:marRight w:val="0"/>
                      <w:marTop w:val="0"/>
                      <w:marBottom w:val="0"/>
                      <w:divBdr>
                        <w:top w:val="none" w:sz="0" w:space="0" w:color="auto"/>
                        <w:left w:val="none" w:sz="0" w:space="0" w:color="auto"/>
                        <w:bottom w:val="none" w:sz="0" w:space="0" w:color="auto"/>
                        <w:right w:val="none" w:sz="0" w:space="0" w:color="auto"/>
                      </w:divBdr>
                      <w:divsChild>
                        <w:div w:id="1845244166">
                          <w:marLeft w:val="0"/>
                          <w:marRight w:val="0"/>
                          <w:marTop w:val="0"/>
                          <w:marBottom w:val="0"/>
                          <w:divBdr>
                            <w:top w:val="none" w:sz="0" w:space="0" w:color="auto"/>
                            <w:left w:val="none" w:sz="0" w:space="0" w:color="auto"/>
                            <w:bottom w:val="none" w:sz="0" w:space="0" w:color="auto"/>
                            <w:right w:val="none" w:sz="0" w:space="0" w:color="auto"/>
                          </w:divBdr>
                        </w:div>
                      </w:divsChild>
                    </w:div>
                    <w:div w:id="11424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8148618">
      <w:bodyDiv w:val="1"/>
      <w:marLeft w:val="0"/>
      <w:marRight w:val="0"/>
      <w:marTop w:val="0"/>
      <w:marBottom w:val="0"/>
      <w:divBdr>
        <w:top w:val="none" w:sz="0" w:space="0" w:color="auto"/>
        <w:left w:val="none" w:sz="0" w:space="0" w:color="auto"/>
        <w:bottom w:val="none" w:sz="0" w:space="0" w:color="auto"/>
        <w:right w:val="none" w:sz="0" w:space="0" w:color="auto"/>
      </w:divBdr>
    </w:div>
    <w:div w:id="1248610967">
      <w:bodyDiv w:val="1"/>
      <w:marLeft w:val="0"/>
      <w:marRight w:val="0"/>
      <w:marTop w:val="0"/>
      <w:marBottom w:val="0"/>
      <w:divBdr>
        <w:top w:val="none" w:sz="0" w:space="0" w:color="auto"/>
        <w:left w:val="none" w:sz="0" w:space="0" w:color="auto"/>
        <w:bottom w:val="none" w:sz="0" w:space="0" w:color="auto"/>
        <w:right w:val="none" w:sz="0" w:space="0" w:color="auto"/>
      </w:divBdr>
      <w:divsChild>
        <w:div w:id="424500765">
          <w:marLeft w:val="0"/>
          <w:marRight w:val="0"/>
          <w:marTop w:val="0"/>
          <w:marBottom w:val="0"/>
          <w:divBdr>
            <w:top w:val="none" w:sz="0" w:space="0" w:color="auto"/>
            <w:left w:val="none" w:sz="0" w:space="0" w:color="auto"/>
            <w:bottom w:val="none" w:sz="0" w:space="0" w:color="auto"/>
            <w:right w:val="none" w:sz="0" w:space="0" w:color="auto"/>
          </w:divBdr>
          <w:divsChild>
            <w:div w:id="1871649044">
              <w:marLeft w:val="0"/>
              <w:marRight w:val="0"/>
              <w:marTop w:val="0"/>
              <w:marBottom w:val="0"/>
              <w:divBdr>
                <w:top w:val="none" w:sz="0" w:space="0" w:color="auto"/>
                <w:left w:val="none" w:sz="0" w:space="0" w:color="auto"/>
                <w:bottom w:val="none" w:sz="0" w:space="0" w:color="auto"/>
                <w:right w:val="none" w:sz="0" w:space="0" w:color="auto"/>
              </w:divBdr>
              <w:divsChild>
                <w:div w:id="935557281">
                  <w:marLeft w:val="0"/>
                  <w:marRight w:val="0"/>
                  <w:marTop w:val="0"/>
                  <w:marBottom w:val="0"/>
                  <w:divBdr>
                    <w:top w:val="none" w:sz="0" w:space="0" w:color="auto"/>
                    <w:left w:val="single" w:sz="24" w:space="0" w:color="F5F5F5"/>
                    <w:bottom w:val="none" w:sz="0" w:space="0" w:color="auto"/>
                    <w:right w:val="none" w:sz="0" w:space="0" w:color="auto"/>
                  </w:divBdr>
                  <w:divsChild>
                    <w:div w:id="1354304967">
                      <w:marLeft w:val="0"/>
                      <w:marRight w:val="0"/>
                      <w:marTop w:val="0"/>
                      <w:marBottom w:val="0"/>
                      <w:divBdr>
                        <w:top w:val="none" w:sz="0" w:space="0" w:color="auto"/>
                        <w:left w:val="none" w:sz="0" w:space="0" w:color="auto"/>
                        <w:bottom w:val="none" w:sz="0" w:space="0" w:color="auto"/>
                        <w:right w:val="none" w:sz="0" w:space="0" w:color="auto"/>
                      </w:divBdr>
                      <w:divsChild>
                        <w:div w:id="1129205908">
                          <w:marLeft w:val="0"/>
                          <w:marRight w:val="0"/>
                          <w:marTop w:val="15"/>
                          <w:marBottom w:val="0"/>
                          <w:divBdr>
                            <w:top w:val="none" w:sz="0" w:space="0" w:color="auto"/>
                            <w:left w:val="none" w:sz="0" w:space="0" w:color="auto"/>
                            <w:bottom w:val="none" w:sz="0" w:space="0" w:color="auto"/>
                            <w:right w:val="none" w:sz="0" w:space="0" w:color="auto"/>
                          </w:divBdr>
                        </w:div>
                      </w:divsChild>
                    </w:div>
                    <w:div w:id="745030132">
                      <w:marLeft w:val="0"/>
                      <w:marRight w:val="0"/>
                      <w:marTop w:val="0"/>
                      <w:marBottom w:val="0"/>
                      <w:divBdr>
                        <w:top w:val="none" w:sz="0" w:space="0" w:color="auto"/>
                        <w:left w:val="none" w:sz="0" w:space="0" w:color="auto"/>
                        <w:bottom w:val="none" w:sz="0" w:space="0" w:color="auto"/>
                        <w:right w:val="none" w:sz="0" w:space="0" w:color="auto"/>
                      </w:divBdr>
                      <w:divsChild>
                        <w:div w:id="406609904">
                          <w:marLeft w:val="0"/>
                          <w:marRight w:val="0"/>
                          <w:marTop w:val="0"/>
                          <w:marBottom w:val="0"/>
                          <w:divBdr>
                            <w:top w:val="none" w:sz="0" w:space="0" w:color="auto"/>
                            <w:left w:val="none" w:sz="0" w:space="0" w:color="auto"/>
                            <w:bottom w:val="none" w:sz="0" w:space="0" w:color="auto"/>
                            <w:right w:val="none" w:sz="0" w:space="0" w:color="auto"/>
                          </w:divBdr>
                        </w:div>
                      </w:divsChild>
                    </w:div>
                    <w:div w:id="116126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383848">
          <w:marLeft w:val="0"/>
          <w:marRight w:val="0"/>
          <w:marTop w:val="0"/>
          <w:marBottom w:val="0"/>
          <w:divBdr>
            <w:top w:val="none" w:sz="0" w:space="0" w:color="auto"/>
            <w:left w:val="none" w:sz="0" w:space="0" w:color="auto"/>
            <w:bottom w:val="none" w:sz="0" w:space="0" w:color="auto"/>
            <w:right w:val="none" w:sz="0" w:space="0" w:color="auto"/>
          </w:divBdr>
          <w:divsChild>
            <w:div w:id="145359792">
              <w:marLeft w:val="0"/>
              <w:marRight w:val="0"/>
              <w:marTop w:val="0"/>
              <w:marBottom w:val="0"/>
              <w:divBdr>
                <w:top w:val="none" w:sz="0" w:space="0" w:color="auto"/>
                <w:left w:val="none" w:sz="0" w:space="0" w:color="auto"/>
                <w:bottom w:val="none" w:sz="0" w:space="0" w:color="auto"/>
                <w:right w:val="none" w:sz="0" w:space="0" w:color="auto"/>
              </w:divBdr>
              <w:divsChild>
                <w:div w:id="372116344">
                  <w:marLeft w:val="0"/>
                  <w:marRight w:val="0"/>
                  <w:marTop w:val="0"/>
                  <w:marBottom w:val="0"/>
                  <w:divBdr>
                    <w:top w:val="none" w:sz="0" w:space="0" w:color="auto"/>
                    <w:left w:val="single" w:sz="24" w:space="0" w:color="F5F5F5"/>
                    <w:bottom w:val="none" w:sz="0" w:space="0" w:color="auto"/>
                    <w:right w:val="none" w:sz="0" w:space="0" w:color="auto"/>
                  </w:divBdr>
                  <w:divsChild>
                    <w:div w:id="600796854">
                      <w:marLeft w:val="0"/>
                      <w:marRight w:val="0"/>
                      <w:marTop w:val="0"/>
                      <w:marBottom w:val="0"/>
                      <w:divBdr>
                        <w:top w:val="none" w:sz="0" w:space="0" w:color="auto"/>
                        <w:left w:val="none" w:sz="0" w:space="0" w:color="auto"/>
                        <w:bottom w:val="none" w:sz="0" w:space="0" w:color="auto"/>
                        <w:right w:val="none" w:sz="0" w:space="0" w:color="auto"/>
                      </w:divBdr>
                      <w:divsChild>
                        <w:div w:id="557132994">
                          <w:marLeft w:val="0"/>
                          <w:marRight w:val="0"/>
                          <w:marTop w:val="15"/>
                          <w:marBottom w:val="0"/>
                          <w:divBdr>
                            <w:top w:val="none" w:sz="0" w:space="0" w:color="auto"/>
                            <w:left w:val="none" w:sz="0" w:space="0" w:color="auto"/>
                            <w:bottom w:val="none" w:sz="0" w:space="0" w:color="auto"/>
                            <w:right w:val="none" w:sz="0" w:space="0" w:color="auto"/>
                          </w:divBdr>
                        </w:div>
                      </w:divsChild>
                    </w:div>
                    <w:div w:id="1701009037">
                      <w:marLeft w:val="0"/>
                      <w:marRight w:val="0"/>
                      <w:marTop w:val="0"/>
                      <w:marBottom w:val="0"/>
                      <w:divBdr>
                        <w:top w:val="none" w:sz="0" w:space="0" w:color="auto"/>
                        <w:left w:val="none" w:sz="0" w:space="0" w:color="auto"/>
                        <w:bottom w:val="none" w:sz="0" w:space="0" w:color="auto"/>
                        <w:right w:val="none" w:sz="0" w:space="0" w:color="auto"/>
                      </w:divBdr>
                      <w:divsChild>
                        <w:div w:id="1729108403">
                          <w:marLeft w:val="0"/>
                          <w:marRight w:val="0"/>
                          <w:marTop w:val="0"/>
                          <w:marBottom w:val="0"/>
                          <w:divBdr>
                            <w:top w:val="none" w:sz="0" w:space="0" w:color="auto"/>
                            <w:left w:val="none" w:sz="0" w:space="0" w:color="auto"/>
                            <w:bottom w:val="none" w:sz="0" w:space="0" w:color="auto"/>
                            <w:right w:val="none" w:sz="0" w:space="0" w:color="auto"/>
                          </w:divBdr>
                        </w:div>
                      </w:divsChild>
                    </w:div>
                    <w:div w:id="17072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701237">
          <w:marLeft w:val="0"/>
          <w:marRight w:val="0"/>
          <w:marTop w:val="0"/>
          <w:marBottom w:val="0"/>
          <w:divBdr>
            <w:top w:val="none" w:sz="0" w:space="0" w:color="auto"/>
            <w:left w:val="none" w:sz="0" w:space="0" w:color="auto"/>
            <w:bottom w:val="none" w:sz="0" w:space="0" w:color="auto"/>
            <w:right w:val="none" w:sz="0" w:space="0" w:color="auto"/>
          </w:divBdr>
          <w:divsChild>
            <w:div w:id="1381901732">
              <w:marLeft w:val="0"/>
              <w:marRight w:val="0"/>
              <w:marTop w:val="0"/>
              <w:marBottom w:val="0"/>
              <w:divBdr>
                <w:top w:val="none" w:sz="0" w:space="0" w:color="auto"/>
                <w:left w:val="none" w:sz="0" w:space="0" w:color="auto"/>
                <w:bottom w:val="none" w:sz="0" w:space="0" w:color="auto"/>
                <w:right w:val="none" w:sz="0" w:space="0" w:color="auto"/>
              </w:divBdr>
              <w:divsChild>
                <w:div w:id="468785269">
                  <w:marLeft w:val="0"/>
                  <w:marRight w:val="0"/>
                  <w:marTop w:val="0"/>
                  <w:marBottom w:val="0"/>
                  <w:divBdr>
                    <w:top w:val="none" w:sz="0" w:space="0" w:color="auto"/>
                    <w:left w:val="single" w:sz="24" w:space="0" w:color="F5F5F5"/>
                    <w:bottom w:val="none" w:sz="0" w:space="0" w:color="auto"/>
                    <w:right w:val="none" w:sz="0" w:space="0" w:color="auto"/>
                  </w:divBdr>
                  <w:divsChild>
                    <w:div w:id="1015229691">
                      <w:marLeft w:val="0"/>
                      <w:marRight w:val="0"/>
                      <w:marTop w:val="0"/>
                      <w:marBottom w:val="0"/>
                      <w:divBdr>
                        <w:top w:val="none" w:sz="0" w:space="0" w:color="auto"/>
                        <w:left w:val="none" w:sz="0" w:space="0" w:color="auto"/>
                        <w:bottom w:val="none" w:sz="0" w:space="0" w:color="auto"/>
                        <w:right w:val="none" w:sz="0" w:space="0" w:color="auto"/>
                      </w:divBdr>
                      <w:divsChild>
                        <w:div w:id="516389358">
                          <w:marLeft w:val="0"/>
                          <w:marRight w:val="0"/>
                          <w:marTop w:val="15"/>
                          <w:marBottom w:val="0"/>
                          <w:divBdr>
                            <w:top w:val="none" w:sz="0" w:space="0" w:color="auto"/>
                            <w:left w:val="none" w:sz="0" w:space="0" w:color="auto"/>
                            <w:bottom w:val="none" w:sz="0" w:space="0" w:color="auto"/>
                            <w:right w:val="none" w:sz="0" w:space="0" w:color="auto"/>
                          </w:divBdr>
                        </w:div>
                      </w:divsChild>
                    </w:div>
                    <w:div w:id="1028070446">
                      <w:marLeft w:val="0"/>
                      <w:marRight w:val="0"/>
                      <w:marTop w:val="0"/>
                      <w:marBottom w:val="0"/>
                      <w:divBdr>
                        <w:top w:val="none" w:sz="0" w:space="0" w:color="auto"/>
                        <w:left w:val="none" w:sz="0" w:space="0" w:color="auto"/>
                        <w:bottom w:val="none" w:sz="0" w:space="0" w:color="auto"/>
                        <w:right w:val="none" w:sz="0" w:space="0" w:color="auto"/>
                      </w:divBdr>
                      <w:divsChild>
                        <w:div w:id="646785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6357117">
      <w:bodyDiv w:val="1"/>
      <w:marLeft w:val="0"/>
      <w:marRight w:val="0"/>
      <w:marTop w:val="0"/>
      <w:marBottom w:val="0"/>
      <w:divBdr>
        <w:top w:val="none" w:sz="0" w:space="0" w:color="auto"/>
        <w:left w:val="none" w:sz="0" w:space="0" w:color="auto"/>
        <w:bottom w:val="none" w:sz="0" w:space="0" w:color="auto"/>
        <w:right w:val="none" w:sz="0" w:space="0" w:color="auto"/>
      </w:divBdr>
      <w:divsChild>
        <w:div w:id="1302730353">
          <w:marLeft w:val="0"/>
          <w:marRight w:val="0"/>
          <w:marTop w:val="0"/>
          <w:marBottom w:val="0"/>
          <w:divBdr>
            <w:top w:val="none" w:sz="0" w:space="0" w:color="auto"/>
            <w:left w:val="single" w:sz="24" w:space="0" w:color="F5F5F5"/>
            <w:bottom w:val="none" w:sz="0" w:space="0" w:color="auto"/>
            <w:right w:val="none" w:sz="0" w:space="0" w:color="auto"/>
          </w:divBdr>
          <w:divsChild>
            <w:div w:id="813982395">
              <w:marLeft w:val="0"/>
              <w:marRight w:val="0"/>
              <w:marTop w:val="0"/>
              <w:marBottom w:val="0"/>
              <w:divBdr>
                <w:top w:val="none" w:sz="0" w:space="0" w:color="auto"/>
                <w:left w:val="none" w:sz="0" w:space="0" w:color="auto"/>
                <w:bottom w:val="none" w:sz="0" w:space="0" w:color="auto"/>
                <w:right w:val="none" w:sz="0" w:space="0" w:color="auto"/>
              </w:divBdr>
              <w:divsChild>
                <w:div w:id="332998320">
                  <w:marLeft w:val="0"/>
                  <w:marRight w:val="0"/>
                  <w:marTop w:val="15"/>
                  <w:marBottom w:val="0"/>
                  <w:divBdr>
                    <w:top w:val="none" w:sz="0" w:space="0" w:color="auto"/>
                    <w:left w:val="none" w:sz="0" w:space="0" w:color="auto"/>
                    <w:bottom w:val="none" w:sz="0" w:space="0" w:color="auto"/>
                    <w:right w:val="none" w:sz="0" w:space="0" w:color="auto"/>
                  </w:divBdr>
                </w:div>
              </w:divsChild>
            </w:div>
            <w:div w:id="99223016">
              <w:marLeft w:val="0"/>
              <w:marRight w:val="0"/>
              <w:marTop w:val="0"/>
              <w:marBottom w:val="0"/>
              <w:divBdr>
                <w:top w:val="none" w:sz="0" w:space="0" w:color="auto"/>
                <w:left w:val="none" w:sz="0" w:space="0" w:color="auto"/>
                <w:bottom w:val="none" w:sz="0" w:space="0" w:color="auto"/>
                <w:right w:val="none" w:sz="0" w:space="0" w:color="auto"/>
              </w:divBdr>
              <w:divsChild>
                <w:div w:id="1402022100">
                  <w:marLeft w:val="0"/>
                  <w:marRight w:val="0"/>
                  <w:marTop w:val="0"/>
                  <w:marBottom w:val="0"/>
                  <w:divBdr>
                    <w:top w:val="none" w:sz="0" w:space="0" w:color="auto"/>
                    <w:left w:val="none" w:sz="0" w:space="0" w:color="auto"/>
                    <w:bottom w:val="none" w:sz="0" w:space="0" w:color="auto"/>
                    <w:right w:val="none" w:sz="0" w:space="0" w:color="auto"/>
                  </w:divBdr>
                </w:div>
                <w:div w:id="1787847123">
                  <w:marLeft w:val="0"/>
                  <w:marRight w:val="0"/>
                  <w:marTop w:val="0"/>
                  <w:marBottom w:val="0"/>
                  <w:divBdr>
                    <w:top w:val="none" w:sz="0" w:space="0" w:color="auto"/>
                    <w:left w:val="none" w:sz="0" w:space="0" w:color="auto"/>
                    <w:bottom w:val="none" w:sz="0" w:space="0" w:color="auto"/>
                    <w:right w:val="none" w:sz="0" w:space="0" w:color="auto"/>
                  </w:divBdr>
                </w:div>
              </w:divsChild>
            </w:div>
            <w:div w:id="691155009">
              <w:marLeft w:val="0"/>
              <w:marRight w:val="0"/>
              <w:marTop w:val="0"/>
              <w:marBottom w:val="0"/>
              <w:divBdr>
                <w:top w:val="none" w:sz="0" w:space="0" w:color="auto"/>
                <w:left w:val="none" w:sz="0" w:space="0" w:color="auto"/>
                <w:bottom w:val="none" w:sz="0" w:space="0" w:color="auto"/>
                <w:right w:val="none" w:sz="0" w:space="0" w:color="auto"/>
              </w:divBdr>
            </w:div>
          </w:divsChild>
        </w:div>
        <w:div w:id="436365158">
          <w:marLeft w:val="0"/>
          <w:marRight w:val="0"/>
          <w:marTop w:val="0"/>
          <w:marBottom w:val="0"/>
          <w:divBdr>
            <w:top w:val="none" w:sz="0" w:space="0" w:color="auto"/>
            <w:left w:val="none" w:sz="0" w:space="0" w:color="auto"/>
            <w:bottom w:val="none" w:sz="0" w:space="0" w:color="auto"/>
            <w:right w:val="none" w:sz="0" w:space="0" w:color="auto"/>
          </w:divBdr>
          <w:divsChild>
            <w:div w:id="851337584">
              <w:marLeft w:val="0"/>
              <w:marRight w:val="0"/>
              <w:marTop w:val="0"/>
              <w:marBottom w:val="0"/>
              <w:divBdr>
                <w:top w:val="none" w:sz="0" w:space="0" w:color="auto"/>
                <w:left w:val="none" w:sz="0" w:space="0" w:color="auto"/>
                <w:bottom w:val="none" w:sz="0" w:space="0" w:color="auto"/>
                <w:right w:val="none" w:sz="0" w:space="0" w:color="auto"/>
              </w:divBdr>
              <w:divsChild>
                <w:div w:id="760029745">
                  <w:marLeft w:val="0"/>
                  <w:marRight w:val="0"/>
                  <w:marTop w:val="0"/>
                  <w:marBottom w:val="0"/>
                  <w:divBdr>
                    <w:top w:val="none" w:sz="0" w:space="0" w:color="auto"/>
                    <w:left w:val="none" w:sz="0" w:space="0" w:color="auto"/>
                    <w:bottom w:val="none" w:sz="0" w:space="0" w:color="auto"/>
                    <w:right w:val="none" w:sz="0" w:space="0" w:color="auto"/>
                  </w:divBdr>
                  <w:divsChild>
                    <w:div w:id="1129126895">
                      <w:marLeft w:val="0"/>
                      <w:marRight w:val="0"/>
                      <w:marTop w:val="0"/>
                      <w:marBottom w:val="0"/>
                      <w:divBdr>
                        <w:top w:val="none" w:sz="0" w:space="0" w:color="auto"/>
                        <w:left w:val="single" w:sz="24" w:space="0" w:color="F5F5F5"/>
                        <w:bottom w:val="none" w:sz="0" w:space="0" w:color="auto"/>
                        <w:right w:val="none" w:sz="0" w:space="0" w:color="auto"/>
                      </w:divBdr>
                      <w:divsChild>
                        <w:div w:id="248391038">
                          <w:marLeft w:val="0"/>
                          <w:marRight w:val="0"/>
                          <w:marTop w:val="0"/>
                          <w:marBottom w:val="0"/>
                          <w:divBdr>
                            <w:top w:val="none" w:sz="0" w:space="0" w:color="auto"/>
                            <w:left w:val="none" w:sz="0" w:space="0" w:color="auto"/>
                            <w:bottom w:val="none" w:sz="0" w:space="0" w:color="auto"/>
                            <w:right w:val="none" w:sz="0" w:space="0" w:color="auto"/>
                          </w:divBdr>
                          <w:divsChild>
                            <w:div w:id="29301709">
                              <w:marLeft w:val="0"/>
                              <w:marRight w:val="0"/>
                              <w:marTop w:val="15"/>
                              <w:marBottom w:val="0"/>
                              <w:divBdr>
                                <w:top w:val="none" w:sz="0" w:space="0" w:color="auto"/>
                                <w:left w:val="none" w:sz="0" w:space="0" w:color="auto"/>
                                <w:bottom w:val="none" w:sz="0" w:space="0" w:color="auto"/>
                                <w:right w:val="none" w:sz="0" w:space="0" w:color="auto"/>
                              </w:divBdr>
                            </w:div>
                          </w:divsChild>
                        </w:div>
                        <w:div w:id="330836673">
                          <w:marLeft w:val="0"/>
                          <w:marRight w:val="0"/>
                          <w:marTop w:val="0"/>
                          <w:marBottom w:val="0"/>
                          <w:divBdr>
                            <w:top w:val="none" w:sz="0" w:space="0" w:color="auto"/>
                            <w:left w:val="none" w:sz="0" w:space="0" w:color="auto"/>
                            <w:bottom w:val="none" w:sz="0" w:space="0" w:color="auto"/>
                            <w:right w:val="none" w:sz="0" w:space="0" w:color="auto"/>
                          </w:divBdr>
                          <w:divsChild>
                            <w:div w:id="195836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2400026">
      <w:bodyDiv w:val="1"/>
      <w:marLeft w:val="0"/>
      <w:marRight w:val="0"/>
      <w:marTop w:val="0"/>
      <w:marBottom w:val="0"/>
      <w:divBdr>
        <w:top w:val="none" w:sz="0" w:space="0" w:color="auto"/>
        <w:left w:val="none" w:sz="0" w:space="0" w:color="auto"/>
        <w:bottom w:val="none" w:sz="0" w:space="0" w:color="auto"/>
        <w:right w:val="none" w:sz="0" w:space="0" w:color="auto"/>
      </w:divBdr>
    </w:div>
    <w:div w:id="1274634240">
      <w:bodyDiv w:val="1"/>
      <w:marLeft w:val="0"/>
      <w:marRight w:val="0"/>
      <w:marTop w:val="0"/>
      <w:marBottom w:val="0"/>
      <w:divBdr>
        <w:top w:val="none" w:sz="0" w:space="0" w:color="auto"/>
        <w:left w:val="none" w:sz="0" w:space="0" w:color="auto"/>
        <w:bottom w:val="none" w:sz="0" w:space="0" w:color="auto"/>
        <w:right w:val="none" w:sz="0" w:space="0" w:color="auto"/>
      </w:divBdr>
    </w:div>
    <w:div w:id="1274822554">
      <w:bodyDiv w:val="1"/>
      <w:marLeft w:val="0"/>
      <w:marRight w:val="0"/>
      <w:marTop w:val="0"/>
      <w:marBottom w:val="0"/>
      <w:divBdr>
        <w:top w:val="none" w:sz="0" w:space="0" w:color="auto"/>
        <w:left w:val="none" w:sz="0" w:space="0" w:color="auto"/>
        <w:bottom w:val="none" w:sz="0" w:space="0" w:color="auto"/>
        <w:right w:val="none" w:sz="0" w:space="0" w:color="auto"/>
      </w:divBdr>
    </w:div>
    <w:div w:id="1281061523">
      <w:bodyDiv w:val="1"/>
      <w:marLeft w:val="0"/>
      <w:marRight w:val="0"/>
      <w:marTop w:val="0"/>
      <w:marBottom w:val="0"/>
      <w:divBdr>
        <w:top w:val="none" w:sz="0" w:space="0" w:color="auto"/>
        <w:left w:val="none" w:sz="0" w:space="0" w:color="auto"/>
        <w:bottom w:val="none" w:sz="0" w:space="0" w:color="auto"/>
        <w:right w:val="none" w:sz="0" w:space="0" w:color="auto"/>
      </w:divBdr>
      <w:divsChild>
        <w:div w:id="1484808334">
          <w:marLeft w:val="0"/>
          <w:marRight w:val="0"/>
          <w:marTop w:val="0"/>
          <w:marBottom w:val="0"/>
          <w:divBdr>
            <w:top w:val="none" w:sz="0" w:space="0" w:color="auto"/>
            <w:left w:val="none" w:sz="0" w:space="0" w:color="auto"/>
            <w:bottom w:val="none" w:sz="0" w:space="0" w:color="auto"/>
            <w:right w:val="none" w:sz="0" w:space="0" w:color="auto"/>
          </w:divBdr>
          <w:divsChild>
            <w:div w:id="645816976">
              <w:marLeft w:val="0"/>
              <w:marRight w:val="0"/>
              <w:marTop w:val="15"/>
              <w:marBottom w:val="0"/>
              <w:divBdr>
                <w:top w:val="none" w:sz="0" w:space="0" w:color="auto"/>
                <w:left w:val="none" w:sz="0" w:space="0" w:color="auto"/>
                <w:bottom w:val="none" w:sz="0" w:space="0" w:color="auto"/>
                <w:right w:val="none" w:sz="0" w:space="0" w:color="auto"/>
              </w:divBdr>
            </w:div>
          </w:divsChild>
        </w:div>
        <w:div w:id="453448240">
          <w:marLeft w:val="0"/>
          <w:marRight w:val="0"/>
          <w:marTop w:val="0"/>
          <w:marBottom w:val="0"/>
          <w:divBdr>
            <w:top w:val="none" w:sz="0" w:space="0" w:color="auto"/>
            <w:left w:val="none" w:sz="0" w:space="0" w:color="auto"/>
            <w:bottom w:val="none" w:sz="0" w:space="0" w:color="auto"/>
            <w:right w:val="none" w:sz="0" w:space="0" w:color="auto"/>
          </w:divBdr>
          <w:divsChild>
            <w:div w:id="135033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692201">
      <w:bodyDiv w:val="1"/>
      <w:marLeft w:val="0"/>
      <w:marRight w:val="0"/>
      <w:marTop w:val="0"/>
      <w:marBottom w:val="0"/>
      <w:divBdr>
        <w:top w:val="none" w:sz="0" w:space="0" w:color="auto"/>
        <w:left w:val="none" w:sz="0" w:space="0" w:color="auto"/>
        <w:bottom w:val="none" w:sz="0" w:space="0" w:color="auto"/>
        <w:right w:val="none" w:sz="0" w:space="0" w:color="auto"/>
      </w:divBdr>
    </w:div>
    <w:div w:id="1289506489">
      <w:bodyDiv w:val="1"/>
      <w:marLeft w:val="0"/>
      <w:marRight w:val="0"/>
      <w:marTop w:val="0"/>
      <w:marBottom w:val="0"/>
      <w:divBdr>
        <w:top w:val="none" w:sz="0" w:space="0" w:color="auto"/>
        <w:left w:val="none" w:sz="0" w:space="0" w:color="auto"/>
        <w:bottom w:val="none" w:sz="0" w:space="0" w:color="auto"/>
        <w:right w:val="none" w:sz="0" w:space="0" w:color="auto"/>
      </w:divBdr>
    </w:div>
    <w:div w:id="1296980953">
      <w:bodyDiv w:val="1"/>
      <w:marLeft w:val="0"/>
      <w:marRight w:val="0"/>
      <w:marTop w:val="0"/>
      <w:marBottom w:val="0"/>
      <w:divBdr>
        <w:top w:val="none" w:sz="0" w:space="0" w:color="auto"/>
        <w:left w:val="none" w:sz="0" w:space="0" w:color="auto"/>
        <w:bottom w:val="none" w:sz="0" w:space="0" w:color="auto"/>
        <w:right w:val="none" w:sz="0" w:space="0" w:color="auto"/>
      </w:divBdr>
    </w:div>
    <w:div w:id="1301763872">
      <w:bodyDiv w:val="1"/>
      <w:marLeft w:val="0"/>
      <w:marRight w:val="0"/>
      <w:marTop w:val="0"/>
      <w:marBottom w:val="0"/>
      <w:divBdr>
        <w:top w:val="none" w:sz="0" w:space="0" w:color="auto"/>
        <w:left w:val="none" w:sz="0" w:space="0" w:color="auto"/>
        <w:bottom w:val="none" w:sz="0" w:space="0" w:color="auto"/>
        <w:right w:val="none" w:sz="0" w:space="0" w:color="auto"/>
      </w:divBdr>
    </w:div>
    <w:div w:id="1307541361">
      <w:bodyDiv w:val="1"/>
      <w:marLeft w:val="0"/>
      <w:marRight w:val="0"/>
      <w:marTop w:val="0"/>
      <w:marBottom w:val="0"/>
      <w:divBdr>
        <w:top w:val="none" w:sz="0" w:space="0" w:color="auto"/>
        <w:left w:val="none" w:sz="0" w:space="0" w:color="auto"/>
        <w:bottom w:val="none" w:sz="0" w:space="0" w:color="auto"/>
        <w:right w:val="none" w:sz="0" w:space="0" w:color="auto"/>
      </w:divBdr>
    </w:div>
    <w:div w:id="1320499745">
      <w:bodyDiv w:val="1"/>
      <w:marLeft w:val="0"/>
      <w:marRight w:val="0"/>
      <w:marTop w:val="0"/>
      <w:marBottom w:val="0"/>
      <w:divBdr>
        <w:top w:val="none" w:sz="0" w:space="0" w:color="auto"/>
        <w:left w:val="none" w:sz="0" w:space="0" w:color="auto"/>
        <w:bottom w:val="none" w:sz="0" w:space="0" w:color="auto"/>
        <w:right w:val="none" w:sz="0" w:space="0" w:color="auto"/>
      </w:divBdr>
      <w:divsChild>
        <w:div w:id="55737560">
          <w:marLeft w:val="0"/>
          <w:marRight w:val="0"/>
          <w:marTop w:val="0"/>
          <w:marBottom w:val="0"/>
          <w:divBdr>
            <w:top w:val="none" w:sz="0" w:space="0" w:color="auto"/>
            <w:left w:val="none" w:sz="0" w:space="0" w:color="auto"/>
            <w:bottom w:val="none" w:sz="0" w:space="0" w:color="auto"/>
            <w:right w:val="none" w:sz="0" w:space="0" w:color="auto"/>
          </w:divBdr>
          <w:divsChild>
            <w:div w:id="1850219065">
              <w:marLeft w:val="0"/>
              <w:marRight w:val="0"/>
              <w:marTop w:val="0"/>
              <w:marBottom w:val="0"/>
              <w:divBdr>
                <w:top w:val="none" w:sz="0" w:space="0" w:color="auto"/>
                <w:left w:val="none" w:sz="0" w:space="0" w:color="auto"/>
                <w:bottom w:val="none" w:sz="0" w:space="0" w:color="auto"/>
                <w:right w:val="none" w:sz="0" w:space="0" w:color="auto"/>
              </w:divBdr>
              <w:divsChild>
                <w:div w:id="1561868351">
                  <w:marLeft w:val="0"/>
                  <w:marRight w:val="0"/>
                  <w:marTop w:val="0"/>
                  <w:marBottom w:val="0"/>
                  <w:divBdr>
                    <w:top w:val="none" w:sz="0" w:space="0" w:color="auto"/>
                    <w:left w:val="none" w:sz="0" w:space="0" w:color="auto"/>
                    <w:bottom w:val="none" w:sz="0" w:space="0" w:color="auto"/>
                    <w:right w:val="none" w:sz="0" w:space="0" w:color="auto"/>
                  </w:divBdr>
                  <w:divsChild>
                    <w:div w:id="359090827">
                      <w:marLeft w:val="-225"/>
                      <w:marRight w:val="-225"/>
                      <w:marTop w:val="0"/>
                      <w:marBottom w:val="0"/>
                      <w:divBdr>
                        <w:top w:val="none" w:sz="0" w:space="0" w:color="auto"/>
                        <w:left w:val="none" w:sz="0" w:space="0" w:color="auto"/>
                        <w:bottom w:val="none" w:sz="0" w:space="0" w:color="auto"/>
                        <w:right w:val="none" w:sz="0" w:space="0" w:color="auto"/>
                      </w:divBdr>
                      <w:divsChild>
                        <w:div w:id="1334139544">
                          <w:marLeft w:val="0"/>
                          <w:marRight w:val="0"/>
                          <w:marTop w:val="0"/>
                          <w:marBottom w:val="0"/>
                          <w:divBdr>
                            <w:top w:val="none" w:sz="0" w:space="0" w:color="auto"/>
                            <w:left w:val="none" w:sz="0" w:space="0" w:color="auto"/>
                            <w:bottom w:val="none" w:sz="0" w:space="0" w:color="auto"/>
                            <w:right w:val="none" w:sz="0" w:space="0" w:color="auto"/>
                          </w:divBdr>
                          <w:divsChild>
                            <w:div w:id="1550606194">
                              <w:marLeft w:val="0"/>
                              <w:marRight w:val="0"/>
                              <w:marTop w:val="0"/>
                              <w:marBottom w:val="0"/>
                              <w:divBdr>
                                <w:top w:val="none" w:sz="0" w:space="0" w:color="auto"/>
                                <w:left w:val="none" w:sz="0" w:space="0" w:color="auto"/>
                                <w:bottom w:val="none" w:sz="0" w:space="0" w:color="auto"/>
                                <w:right w:val="none" w:sz="0" w:space="0" w:color="auto"/>
                              </w:divBdr>
                              <w:divsChild>
                                <w:div w:id="1753433105">
                                  <w:marLeft w:val="0"/>
                                  <w:marRight w:val="0"/>
                                  <w:marTop w:val="0"/>
                                  <w:marBottom w:val="0"/>
                                  <w:divBdr>
                                    <w:top w:val="none" w:sz="0" w:space="0" w:color="auto"/>
                                    <w:left w:val="none" w:sz="0" w:space="0" w:color="auto"/>
                                    <w:bottom w:val="none" w:sz="0" w:space="0" w:color="auto"/>
                                    <w:right w:val="none" w:sz="0" w:space="0" w:color="auto"/>
                                  </w:divBdr>
                                  <w:divsChild>
                                    <w:div w:id="928730423">
                                      <w:marLeft w:val="0"/>
                                      <w:marRight w:val="0"/>
                                      <w:marTop w:val="0"/>
                                      <w:marBottom w:val="0"/>
                                      <w:divBdr>
                                        <w:top w:val="none" w:sz="0" w:space="0" w:color="auto"/>
                                        <w:left w:val="none" w:sz="0" w:space="0" w:color="auto"/>
                                        <w:bottom w:val="none" w:sz="0" w:space="0" w:color="auto"/>
                                        <w:right w:val="none" w:sz="0" w:space="0" w:color="auto"/>
                                      </w:divBdr>
                                      <w:divsChild>
                                        <w:div w:id="105005352">
                                          <w:marLeft w:val="0"/>
                                          <w:marRight w:val="0"/>
                                          <w:marTop w:val="0"/>
                                          <w:marBottom w:val="0"/>
                                          <w:divBdr>
                                            <w:top w:val="none" w:sz="0" w:space="0" w:color="auto"/>
                                            <w:left w:val="none" w:sz="0" w:space="0" w:color="auto"/>
                                            <w:bottom w:val="none" w:sz="0" w:space="0" w:color="auto"/>
                                            <w:right w:val="none" w:sz="0" w:space="0" w:color="auto"/>
                                          </w:divBdr>
                                          <w:divsChild>
                                            <w:div w:id="15665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8208989">
          <w:marLeft w:val="0"/>
          <w:marRight w:val="0"/>
          <w:marTop w:val="0"/>
          <w:marBottom w:val="0"/>
          <w:divBdr>
            <w:top w:val="none" w:sz="0" w:space="0" w:color="auto"/>
            <w:left w:val="none" w:sz="0" w:space="0" w:color="auto"/>
            <w:bottom w:val="none" w:sz="0" w:space="0" w:color="auto"/>
            <w:right w:val="none" w:sz="0" w:space="0" w:color="auto"/>
          </w:divBdr>
          <w:divsChild>
            <w:div w:id="532497086">
              <w:marLeft w:val="0"/>
              <w:marRight w:val="0"/>
              <w:marTop w:val="0"/>
              <w:marBottom w:val="0"/>
              <w:divBdr>
                <w:top w:val="none" w:sz="0" w:space="0" w:color="auto"/>
                <w:left w:val="none" w:sz="0" w:space="0" w:color="auto"/>
                <w:bottom w:val="none" w:sz="0" w:space="0" w:color="auto"/>
                <w:right w:val="none" w:sz="0" w:space="0" w:color="auto"/>
              </w:divBdr>
              <w:divsChild>
                <w:div w:id="434399534">
                  <w:marLeft w:val="0"/>
                  <w:marRight w:val="0"/>
                  <w:marTop w:val="0"/>
                  <w:marBottom w:val="0"/>
                  <w:divBdr>
                    <w:top w:val="none" w:sz="0" w:space="0" w:color="auto"/>
                    <w:left w:val="none" w:sz="0" w:space="0" w:color="auto"/>
                    <w:bottom w:val="none" w:sz="0" w:space="0" w:color="auto"/>
                    <w:right w:val="none" w:sz="0" w:space="0" w:color="auto"/>
                  </w:divBdr>
                  <w:divsChild>
                    <w:div w:id="1460565064">
                      <w:marLeft w:val="-225"/>
                      <w:marRight w:val="-225"/>
                      <w:marTop w:val="0"/>
                      <w:marBottom w:val="0"/>
                      <w:divBdr>
                        <w:top w:val="none" w:sz="0" w:space="0" w:color="auto"/>
                        <w:left w:val="none" w:sz="0" w:space="0" w:color="auto"/>
                        <w:bottom w:val="none" w:sz="0" w:space="0" w:color="auto"/>
                        <w:right w:val="none" w:sz="0" w:space="0" w:color="auto"/>
                      </w:divBdr>
                      <w:divsChild>
                        <w:div w:id="1957591157">
                          <w:marLeft w:val="0"/>
                          <w:marRight w:val="0"/>
                          <w:marTop w:val="0"/>
                          <w:marBottom w:val="0"/>
                          <w:divBdr>
                            <w:top w:val="none" w:sz="0" w:space="0" w:color="auto"/>
                            <w:left w:val="none" w:sz="0" w:space="0" w:color="auto"/>
                            <w:bottom w:val="none" w:sz="0" w:space="0" w:color="auto"/>
                            <w:right w:val="none" w:sz="0" w:space="0" w:color="auto"/>
                          </w:divBdr>
                          <w:divsChild>
                            <w:div w:id="1477646207">
                              <w:marLeft w:val="0"/>
                              <w:marRight w:val="0"/>
                              <w:marTop w:val="0"/>
                              <w:marBottom w:val="0"/>
                              <w:divBdr>
                                <w:top w:val="none" w:sz="0" w:space="0" w:color="auto"/>
                                <w:left w:val="none" w:sz="0" w:space="0" w:color="auto"/>
                                <w:bottom w:val="none" w:sz="0" w:space="0" w:color="auto"/>
                                <w:right w:val="none" w:sz="0" w:space="0" w:color="auto"/>
                              </w:divBdr>
                              <w:divsChild>
                                <w:div w:id="1458253993">
                                  <w:marLeft w:val="0"/>
                                  <w:marRight w:val="0"/>
                                  <w:marTop w:val="0"/>
                                  <w:marBottom w:val="0"/>
                                  <w:divBdr>
                                    <w:top w:val="none" w:sz="0" w:space="0" w:color="auto"/>
                                    <w:left w:val="none" w:sz="0" w:space="0" w:color="auto"/>
                                    <w:bottom w:val="none" w:sz="0" w:space="0" w:color="auto"/>
                                    <w:right w:val="none" w:sz="0" w:space="0" w:color="auto"/>
                                  </w:divBdr>
                                  <w:divsChild>
                                    <w:div w:id="118306995">
                                      <w:marLeft w:val="0"/>
                                      <w:marRight w:val="0"/>
                                      <w:marTop w:val="0"/>
                                      <w:marBottom w:val="0"/>
                                      <w:divBdr>
                                        <w:top w:val="none" w:sz="0" w:space="0" w:color="auto"/>
                                        <w:left w:val="none" w:sz="0" w:space="0" w:color="auto"/>
                                        <w:bottom w:val="none" w:sz="0" w:space="0" w:color="auto"/>
                                        <w:right w:val="none" w:sz="0" w:space="0" w:color="auto"/>
                                      </w:divBdr>
                                      <w:divsChild>
                                        <w:div w:id="55921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27055499">
      <w:bodyDiv w:val="1"/>
      <w:marLeft w:val="0"/>
      <w:marRight w:val="0"/>
      <w:marTop w:val="0"/>
      <w:marBottom w:val="0"/>
      <w:divBdr>
        <w:top w:val="none" w:sz="0" w:space="0" w:color="auto"/>
        <w:left w:val="none" w:sz="0" w:space="0" w:color="auto"/>
        <w:bottom w:val="none" w:sz="0" w:space="0" w:color="auto"/>
        <w:right w:val="none" w:sz="0" w:space="0" w:color="auto"/>
      </w:divBdr>
      <w:divsChild>
        <w:div w:id="1396931719">
          <w:marLeft w:val="0"/>
          <w:marRight w:val="0"/>
          <w:marTop w:val="0"/>
          <w:marBottom w:val="0"/>
          <w:divBdr>
            <w:top w:val="none" w:sz="0" w:space="0" w:color="auto"/>
            <w:left w:val="none" w:sz="0" w:space="0" w:color="auto"/>
            <w:bottom w:val="none" w:sz="0" w:space="0" w:color="auto"/>
            <w:right w:val="none" w:sz="0" w:space="0" w:color="auto"/>
          </w:divBdr>
        </w:div>
        <w:div w:id="1799107026">
          <w:marLeft w:val="0"/>
          <w:marRight w:val="0"/>
          <w:marTop w:val="0"/>
          <w:marBottom w:val="0"/>
          <w:divBdr>
            <w:top w:val="none" w:sz="0" w:space="0" w:color="auto"/>
            <w:left w:val="none" w:sz="0" w:space="0" w:color="auto"/>
            <w:bottom w:val="none" w:sz="0" w:space="0" w:color="auto"/>
            <w:right w:val="none" w:sz="0" w:space="0" w:color="auto"/>
          </w:divBdr>
        </w:div>
      </w:divsChild>
    </w:div>
    <w:div w:id="1327127169">
      <w:bodyDiv w:val="1"/>
      <w:marLeft w:val="0"/>
      <w:marRight w:val="0"/>
      <w:marTop w:val="0"/>
      <w:marBottom w:val="0"/>
      <w:divBdr>
        <w:top w:val="none" w:sz="0" w:space="0" w:color="auto"/>
        <w:left w:val="none" w:sz="0" w:space="0" w:color="auto"/>
        <w:bottom w:val="none" w:sz="0" w:space="0" w:color="auto"/>
        <w:right w:val="none" w:sz="0" w:space="0" w:color="auto"/>
      </w:divBdr>
    </w:div>
    <w:div w:id="1333950992">
      <w:bodyDiv w:val="1"/>
      <w:marLeft w:val="0"/>
      <w:marRight w:val="0"/>
      <w:marTop w:val="0"/>
      <w:marBottom w:val="0"/>
      <w:divBdr>
        <w:top w:val="none" w:sz="0" w:space="0" w:color="auto"/>
        <w:left w:val="none" w:sz="0" w:space="0" w:color="auto"/>
        <w:bottom w:val="none" w:sz="0" w:space="0" w:color="auto"/>
        <w:right w:val="none" w:sz="0" w:space="0" w:color="auto"/>
      </w:divBdr>
    </w:div>
    <w:div w:id="1336957034">
      <w:bodyDiv w:val="1"/>
      <w:marLeft w:val="0"/>
      <w:marRight w:val="0"/>
      <w:marTop w:val="0"/>
      <w:marBottom w:val="0"/>
      <w:divBdr>
        <w:top w:val="none" w:sz="0" w:space="0" w:color="auto"/>
        <w:left w:val="none" w:sz="0" w:space="0" w:color="auto"/>
        <w:bottom w:val="none" w:sz="0" w:space="0" w:color="auto"/>
        <w:right w:val="none" w:sz="0" w:space="0" w:color="auto"/>
      </w:divBdr>
    </w:div>
    <w:div w:id="1344240118">
      <w:bodyDiv w:val="1"/>
      <w:marLeft w:val="0"/>
      <w:marRight w:val="0"/>
      <w:marTop w:val="0"/>
      <w:marBottom w:val="0"/>
      <w:divBdr>
        <w:top w:val="none" w:sz="0" w:space="0" w:color="auto"/>
        <w:left w:val="none" w:sz="0" w:space="0" w:color="auto"/>
        <w:bottom w:val="none" w:sz="0" w:space="0" w:color="auto"/>
        <w:right w:val="none" w:sz="0" w:space="0" w:color="auto"/>
      </w:divBdr>
    </w:div>
    <w:div w:id="1348753634">
      <w:bodyDiv w:val="1"/>
      <w:marLeft w:val="0"/>
      <w:marRight w:val="0"/>
      <w:marTop w:val="0"/>
      <w:marBottom w:val="0"/>
      <w:divBdr>
        <w:top w:val="none" w:sz="0" w:space="0" w:color="auto"/>
        <w:left w:val="none" w:sz="0" w:space="0" w:color="auto"/>
        <w:bottom w:val="none" w:sz="0" w:space="0" w:color="auto"/>
        <w:right w:val="none" w:sz="0" w:space="0" w:color="auto"/>
      </w:divBdr>
    </w:div>
    <w:div w:id="1360859424">
      <w:bodyDiv w:val="1"/>
      <w:marLeft w:val="0"/>
      <w:marRight w:val="0"/>
      <w:marTop w:val="0"/>
      <w:marBottom w:val="0"/>
      <w:divBdr>
        <w:top w:val="none" w:sz="0" w:space="0" w:color="auto"/>
        <w:left w:val="none" w:sz="0" w:space="0" w:color="auto"/>
        <w:bottom w:val="none" w:sz="0" w:space="0" w:color="auto"/>
        <w:right w:val="none" w:sz="0" w:space="0" w:color="auto"/>
      </w:divBdr>
      <w:divsChild>
        <w:div w:id="1767579935">
          <w:marLeft w:val="0"/>
          <w:marRight w:val="0"/>
          <w:marTop w:val="0"/>
          <w:marBottom w:val="0"/>
          <w:divBdr>
            <w:top w:val="none" w:sz="0" w:space="0" w:color="auto"/>
            <w:left w:val="none" w:sz="0" w:space="0" w:color="auto"/>
            <w:bottom w:val="none" w:sz="0" w:space="0" w:color="auto"/>
            <w:right w:val="none" w:sz="0" w:space="0" w:color="auto"/>
          </w:divBdr>
          <w:divsChild>
            <w:div w:id="1376155903">
              <w:marLeft w:val="0"/>
              <w:marRight w:val="0"/>
              <w:marTop w:val="0"/>
              <w:marBottom w:val="0"/>
              <w:divBdr>
                <w:top w:val="none" w:sz="0" w:space="0" w:color="auto"/>
                <w:left w:val="none" w:sz="0" w:space="0" w:color="auto"/>
                <w:bottom w:val="none" w:sz="0" w:space="0" w:color="auto"/>
                <w:right w:val="none" w:sz="0" w:space="0" w:color="auto"/>
              </w:divBdr>
              <w:divsChild>
                <w:div w:id="2082631430">
                  <w:marLeft w:val="0"/>
                  <w:marRight w:val="0"/>
                  <w:marTop w:val="0"/>
                  <w:marBottom w:val="0"/>
                  <w:divBdr>
                    <w:top w:val="none" w:sz="0" w:space="0" w:color="auto"/>
                    <w:left w:val="single" w:sz="24" w:space="0" w:color="AAE4AB"/>
                    <w:bottom w:val="none" w:sz="0" w:space="0" w:color="auto"/>
                    <w:right w:val="none" w:sz="0" w:space="0" w:color="auto"/>
                  </w:divBdr>
                  <w:divsChild>
                    <w:div w:id="914708671">
                      <w:marLeft w:val="0"/>
                      <w:marRight w:val="0"/>
                      <w:marTop w:val="0"/>
                      <w:marBottom w:val="0"/>
                      <w:divBdr>
                        <w:top w:val="none" w:sz="0" w:space="0" w:color="auto"/>
                        <w:left w:val="none" w:sz="0" w:space="0" w:color="auto"/>
                        <w:bottom w:val="none" w:sz="0" w:space="0" w:color="auto"/>
                        <w:right w:val="none" w:sz="0" w:space="0" w:color="auto"/>
                      </w:divBdr>
                      <w:divsChild>
                        <w:div w:id="1220098113">
                          <w:marLeft w:val="0"/>
                          <w:marRight w:val="0"/>
                          <w:marTop w:val="15"/>
                          <w:marBottom w:val="0"/>
                          <w:divBdr>
                            <w:top w:val="none" w:sz="0" w:space="0" w:color="auto"/>
                            <w:left w:val="none" w:sz="0" w:space="0" w:color="auto"/>
                            <w:bottom w:val="none" w:sz="0" w:space="0" w:color="auto"/>
                            <w:right w:val="none" w:sz="0" w:space="0" w:color="auto"/>
                          </w:divBdr>
                        </w:div>
                      </w:divsChild>
                    </w:div>
                    <w:div w:id="857237943">
                      <w:marLeft w:val="0"/>
                      <w:marRight w:val="0"/>
                      <w:marTop w:val="0"/>
                      <w:marBottom w:val="0"/>
                      <w:divBdr>
                        <w:top w:val="none" w:sz="0" w:space="0" w:color="auto"/>
                        <w:left w:val="none" w:sz="0" w:space="0" w:color="auto"/>
                        <w:bottom w:val="none" w:sz="0" w:space="0" w:color="auto"/>
                        <w:right w:val="none" w:sz="0" w:space="0" w:color="auto"/>
                      </w:divBdr>
                      <w:divsChild>
                        <w:div w:id="1006595041">
                          <w:marLeft w:val="0"/>
                          <w:marRight w:val="0"/>
                          <w:marTop w:val="0"/>
                          <w:marBottom w:val="0"/>
                          <w:divBdr>
                            <w:top w:val="none" w:sz="0" w:space="0" w:color="auto"/>
                            <w:left w:val="none" w:sz="0" w:space="0" w:color="auto"/>
                            <w:bottom w:val="none" w:sz="0" w:space="0" w:color="auto"/>
                            <w:right w:val="none" w:sz="0" w:space="0" w:color="auto"/>
                          </w:divBdr>
                        </w:div>
                      </w:divsChild>
                    </w:div>
                    <w:div w:id="11614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374504">
          <w:marLeft w:val="0"/>
          <w:marRight w:val="0"/>
          <w:marTop w:val="0"/>
          <w:marBottom w:val="0"/>
          <w:divBdr>
            <w:top w:val="none" w:sz="0" w:space="0" w:color="auto"/>
            <w:left w:val="none" w:sz="0" w:space="0" w:color="auto"/>
            <w:bottom w:val="none" w:sz="0" w:space="0" w:color="auto"/>
            <w:right w:val="none" w:sz="0" w:space="0" w:color="auto"/>
          </w:divBdr>
          <w:divsChild>
            <w:div w:id="168840131">
              <w:marLeft w:val="0"/>
              <w:marRight w:val="0"/>
              <w:marTop w:val="0"/>
              <w:marBottom w:val="0"/>
              <w:divBdr>
                <w:top w:val="none" w:sz="0" w:space="0" w:color="auto"/>
                <w:left w:val="none" w:sz="0" w:space="0" w:color="auto"/>
                <w:bottom w:val="none" w:sz="0" w:space="0" w:color="auto"/>
                <w:right w:val="none" w:sz="0" w:space="0" w:color="auto"/>
              </w:divBdr>
              <w:divsChild>
                <w:div w:id="1813213980">
                  <w:marLeft w:val="0"/>
                  <w:marRight w:val="0"/>
                  <w:marTop w:val="0"/>
                  <w:marBottom w:val="0"/>
                  <w:divBdr>
                    <w:top w:val="none" w:sz="0" w:space="0" w:color="auto"/>
                    <w:left w:val="single" w:sz="24" w:space="0" w:color="AAE4AB"/>
                    <w:bottom w:val="none" w:sz="0" w:space="0" w:color="auto"/>
                    <w:right w:val="none" w:sz="0" w:space="0" w:color="auto"/>
                  </w:divBdr>
                  <w:divsChild>
                    <w:div w:id="1719544495">
                      <w:marLeft w:val="0"/>
                      <w:marRight w:val="0"/>
                      <w:marTop w:val="0"/>
                      <w:marBottom w:val="0"/>
                      <w:divBdr>
                        <w:top w:val="none" w:sz="0" w:space="0" w:color="auto"/>
                        <w:left w:val="none" w:sz="0" w:space="0" w:color="auto"/>
                        <w:bottom w:val="none" w:sz="0" w:space="0" w:color="auto"/>
                        <w:right w:val="none" w:sz="0" w:space="0" w:color="auto"/>
                      </w:divBdr>
                      <w:divsChild>
                        <w:div w:id="969093880">
                          <w:marLeft w:val="0"/>
                          <w:marRight w:val="0"/>
                          <w:marTop w:val="15"/>
                          <w:marBottom w:val="0"/>
                          <w:divBdr>
                            <w:top w:val="none" w:sz="0" w:space="0" w:color="auto"/>
                            <w:left w:val="none" w:sz="0" w:space="0" w:color="auto"/>
                            <w:bottom w:val="none" w:sz="0" w:space="0" w:color="auto"/>
                            <w:right w:val="none" w:sz="0" w:space="0" w:color="auto"/>
                          </w:divBdr>
                        </w:div>
                      </w:divsChild>
                    </w:div>
                    <w:div w:id="1716656433">
                      <w:marLeft w:val="0"/>
                      <w:marRight w:val="0"/>
                      <w:marTop w:val="0"/>
                      <w:marBottom w:val="0"/>
                      <w:divBdr>
                        <w:top w:val="none" w:sz="0" w:space="0" w:color="auto"/>
                        <w:left w:val="none" w:sz="0" w:space="0" w:color="auto"/>
                        <w:bottom w:val="none" w:sz="0" w:space="0" w:color="auto"/>
                        <w:right w:val="none" w:sz="0" w:space="0" w:color="auto"/>
                      </w:divBdr>
                      <w:divsChild>
                        <w:div w:id="465860068">
                          <w:marLeft w:val="0"/>
                          <w:marRight w:val="0"/>
                          <w:marTop w:val="0"/>
                          <w:marBottom w:val="0"/>
                          <w:divBdr>
                            <w:top w:val="none" w:sz="0" w:space="0" w:color="auto"/>
                            <w:left w:val="none" w:sz="0" w:space="0" w:color="auto"/>
                            <w:bottom w:val="none" w:sz="0" w:space="0" w:color="auto"/>
                            <w:right w:val="none" w:sz="0" w:space="0" w:color="auto"/>
                          </w:divBdr>
                        </w:div>
                      </w:divsChild>
                    </w:div>
                    <w:div w:id="2102874447">
                      <w:marLeft w:val="0"/>
                      <w:marRight w:val="0"/>
                      <w:marTop w:val="0"/>
                      <w:marBottom w:val="0"/>
                      <w:divBdr>
                        <w:top w:val="none" w:sz="0" w:space="0" w:color="auto"/>
                        <w:left w:val="none" w:sz="0" w:space="0" w:color="auto"/>
                        <w:bottom w:val="none" w:sz="0" w:space="0" w:color="auto"/>
                        <w:right w:val="none" w:sz="0" w:space="0" w:color="auto"/>
                      </w:divBdr>
                    </w:div>
                  </w:divsChild>
                </w:div>
                <w:div w:id="697856555">
                  <w:marLeft w:val="0"/>
                  <w:marRight w:val="0"/>
                  <w:marTop w:val="0"/>
                  <w:marBottom w:val="0"/>
                  <w:divBdr>
                    <w:top w:val="none" w:sz="0" w:space="0" w:color="auto"/>
                    <w:left w:val="none" w:sz="0" w:space="0" w:color="auto"/>
                    <w:bottom w:val="none" w:sz="0" w:space="0" w:color="auto"/>
                    <w:right w:val="none" w:sz="0" w:space="0" w:color="auto"/>
                  </w:divBdr>
                  <w:divsChild>
                    <w:div w:id="510336770">
                      <w:marLeft w:val="0"/>
                      <w:marRight w:val="0"/>
                      <w:marTop w:val="0"/>
                      <w:marBottom w:val="0"/>
                      <w:divBdr>
                        <w:top w:val="none" w:sz="0" w:space="0" w:color="auto"/>
                        <w:left w:val="none" w:sz="0" w:space="0" w:color="auto"/>
                        <w:bottom w:val="none" w:sz="0" w:space="0" w:color="auto"/>
                        <w:right w:val="none" w:sz="0" w:space="0" w:color="auto"/>
                      </w:divBdr>
                      <w:divsChild>
                        <w:div w:id="33769791">
                          <w:marLeft w:val="0"/>
                          <w:marRight w:val="0"/>
                          <w:marTop w:val="0"/>
                          <w:marBottom w:val="0"/>
                          <w:divBdr>
                            <w:top w:val="none" w:sz="0" w:space="0" w:color="auto"/>
                            <w:left w:val="none" w:sz="0" w:space="0" w:color="auto"/>
                            <w:bottom w:val="none" w:sz="0" w:space="0" w:color="auto"/>
                            <w:right w:val="none" w:sz="0" w:space="0" w:color="auto"/>
                          </w:divBdr>
                          <w:divsChild>
                            <w:div w:id="1323267280">
                              <w:marLeft w:val="0"/>
                              <w:marRight w:val="0"/>
                              <w:marTop w:val="0"/>
                              <w:marBottom w:val="0"/>
                              <w:divBdr>
                                <w:top w:val="none" w:sz="0" w:space="0" w:color="auto"/>
                                <w:left w:val="single" w:sz="24" w:space="0" w:color="AAE4AB"/>
                                <w:bottom w:val="none" w:sz="0" w:space="0" w:color="auto"/>
                                <w:right w:val="none" w:sz="0" w:space="0" w:color="auto"/>
                              </w:divBdr>
                              <w:divsChild>
                                <w:div w:id="47579329">
                                  <w:marLeft w:val="0"/>
                                  <w:marRight w:val="0"/>
                                  <w:marTop w:val="0"/>
                                  <w:marBottom w:val="0"/>
                                  <w:divBdr>
                                    <w:top w:val="none" w:sz="0" w:space="0" w:color="auto"/>
                                    <w:left w:val="none" w:sz="0" w:space="0" w:color="auto"/>
                                    <w:bottom w:val="none" w:sz="0" w:space="0" w:color="auto"/>
                                    <w:right w:val="none" w:sz="0" w:space="0" w:color="auto"/>
                                  </w:divBdr>
                                  <w:divsChild>
                                    <w:div w:id="320891268">
                                      <w:marLeft w:val="0"/>
                                      <w:marRight w:val="0"/>
                                      <w:marTop w:val="15"/>
                                      <w:marBottom w:val="0"/>
                                      <w:divBdr>
                                        <w:top w:val="none" w:sz="0" w:space="0" w:color="auto"/>
                                        <w:left w:val="none" w:sz="0" w:space="0" w:color="auto"/>
                                        <w:bottom w:val="none" w:sz="0" w:space="0" w:color="auto"/>
                                        <w:right w:val="none" w:sz="0" w:space="0" w:color="auto"/>
                                      </w:divBdr>
                                    </w:div>
                                  </w:divsChild>
                                </w:div>
                                <w:div w:id="2099859773">
                                  <w:marLeft w:val="0"/>
                                  <w:marRight w:val="0"/>
                                  <w:marTop w:val="0"/>
                                  <w:marBottom w:val="0"/>
                                  <w:divBdr>
                                    <w:top w:val="none" w:sz="0" w:space="0" w:color="auto"/>
                                    <w:left w:val="none" w:sz="0" w:space="0" w:color="auto"/>
                                    <w:bottom w:val="none" w:sz="0" w:space="0" w:color="auto"/>
                                    <w:right w:val="none" w:sz="0" w:space="0" w:color="auto"/>
                                  </w:divBdr>
                                  <w:divsChild>
                                    <w:div w:id="1985575851">
                                      <w:marLeft w:val="0"/>
                                      <w:marRight w:val="0"/>
                                      <w:marTop w:val="0"/>
                                      <w:marBottom w:val="0"/>
                                      <w:divBdr>
                                        <w:top w:val="none" w:sz="0" w:space="0" w:color="auto"/>
                                        <w:left w:val="none" w:sz="0" w:space="0" w:color="auto"/>
                                        <w:bottom w:val="none" w:sz="0" w:space="0" w:color="auto"/>
                                        <w:right w:val="none" w:sz="0" w:space="0" w:color="auto"/>
                                      </w:divBdr>
                                    </w:div>
                                  </w:divsChild>
                                </w:div>
                                <w:div w:id="572548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5762346">
                  <w:marLeft w:val="0"/>
                  <w:marRight w:val="0"/>
                  <w:marTop w:val="0"/>
                  <w:marBottom w:val="0"/>
                  <w:divBdr>
                    <w:top w:val="none" w:sz="0" w:space="0" w:color="auto"/>
                    <w:left w:val="none" w:sz="0" w:space="0" w:color="auto"/>
                    <w:bottom w:val="none" w:sz="0" w:space="0" w:color="auto"/>
                    <w:right w:val="none" w:sz="0" w:space="0" w:color="auto"/>
                  </w:divBdr>
                  <w:divsChild>
                    <w:div w:id="353502507">
                      <w:marLeft w:val="0"/>
                      <w:marRight w:val="0"/>
                      <w:marTop w:val="0"/>
                      <w:marBottom w:val="0"/>
                      <w:divBdr>
                        <w:top w:val="none" w:sz="0" w:space="0" w:color="auto"/>
                        <w:left w:val="none" w:sz="0" w:space="0" w:color="auto"/>
                        <w:bottom w:val="none" w:sz="0" w:space="0" w:color="auto"/>
                        <w:right w:val="none" w:sz="0" w:space="0" w:color="auto"/>
                      </w:divBdr>
                      <w:divsChild>
                        <w:div w:id="36972374">
                          <w:marLeft w:val="0"/>
                          <w:marRight w:val="0"/>
                          <w:marTop w:val="0"/>
                          <w:marBottom w:val="0"/>
                          <w:divBdr>
                            <w:top w:val="none" w:sz="0" w:space="0" w:color="auto"/>
                            <w:left w:val="none" w:sz="0" w:space="0" w:color="auto"/>
                            <w:bottom w:val="none" w:sz="0" w:space="0" w:color="auto"/>
                            <w:right w:val="none" w:sz="0" w:space="0" w:color="auto"/>
                          </w:divBdr>
                          <w:divsChild>
                            <w:div w:id="919407994">
                              <w:marLeft w:val="0"/>
                              <w:marRight w:val="0"/>
                              <w:marTop w:val="0"/>
                              <w:marBottom w:val="0"/>
                              <w:divBdr>
                                <w:top w:val="none" w:sz="0" w:space="0" w:color="auto"/>
                                <w:left w:val="none" w:sz="0" w:space="0" w:color="auto"/>
                                <w:bottom w:val="none" w:sz="0" w:space="0" w:color="auto"/>
                                <w:right w:val="none" w:sz="0" w:space="0" w:color="auto"/>
                              </w:divBdr>
                              <w:divsChild>
                                <w:div w:id="274946859">
                                  <w:marLeft w:val="0"/>
                                  <w:marRight w:val="0"/>
                                  <w:marTop w:val="0"/>
                                  <w:marBottom w:val="0"/>
                                  <w:divBdr>
                                    <w:top w:val="none" w:sz="0" w:space="0" w:color="auto"/>
                                    <w:left w:val="none" w:sz="0" w:space="0" w:color="auto"/>
                                    <w:bottom w:val="none" w:sz="0" w:space="0" w:color="auto"/>
                                    <w:right w:val="none" w:sz="0" w:space="0" w:color="auto"/>
                                  </w:divBdr>
                                  <w:divsChild>
                                    <w:div w:id="2093505639">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517475840">
          <w:marLeft w:val="0"/>
          <w:marRight w:val="0"/>
          <w:marTop w:val="0"/>
          <w:marBottom w:val="0"/>
          <w:divBdr>
            <w:top w:val="none" w:sz="0" w:space="0" w:color="auto"/>
            <w:left w:val="none" w:sz="0" w:space="0" w:color="auto"/>
            <w:bottom w:val="none" w:sz="0" w:space="0" w:color="auto"/>
            <w:right w:val="none" w:sz="0" w:space="0" w:color="auto"/>
          </w:divBdr>
          <w:divsChild>
            <w:div w:id="128790599">
              <w:marLeft w:val="0"/>
              <w:marRight w:val="0"/>
              <w:marTop w:val="0"/>
              <w:marBottom w:val="0"/>
              <w:divBdr>
                <w:top w:val="none" w:sz="0" w:space="0" w:color="auto"/>
                <w:left w:val="none" w:sz="0" w:space="0" w:color="auto"/>
                <w:bottom w:val="none" w:sz="0" w:space="0" w:color="auto"/>
                <w:right w:val="none" w:sz="0" w:space="0" w:color="auto"/>
              </w:divBdr>
              <w:divsChild>
                <w:div w:id="930087399">
                  <w:marLeft w:val="0"/>
                  <w:marRight w:val="0"/>
                  <w:marTop w:val="0"/>
                  <w:marBottom w:val="0"/>
                  <w:divBdr>
                    <w:top w:val="none" w:sz="0" w:space="0" w:color="auto"/>
                    <w:left w:val="single" w:sz="24" w:space="0" w:color="AAE4AB"/>
                    <w:bottom w:val="none" w:sz="0" w:space="0" w:color="auto"/>
                    <w:right w:val="none" w:sz="0" w:space="0" w:color="auto"/>
                  </w:divBdr>
                  <w:divsChild>
                    <w:div w:id="942499454">
                      <w:marLeft w:val="0"/>
                      <w:marRight w:val="0"/>
                      <w:marTop w:val="0"/>
                      <w:marBottom w:val="0"/>
                      <w:divBdr>
                        <w:top w:val="none" w:sz="0" w:space="0" w:color="auto"/>
                        <w:left w:val="none" w:sz="0" w:space="0" w:color="auto"/>
                        <w:bottom w:val="none" w:sz="0" w:space="0" w:color="auto"/>
                        <w:right w:val="none" w:sz="0" w:space="0" w:color="auto"/>
                      </w:divBdr>
                      <w:divsChild>
                        <w:div w:id="275522851">
                          <w:marLeft w:val="0"/>
                          <w:marRight w:val="0"/>
                          <w:marTop w:val="15"/>
                          <w:marBottom w:val="0"/>
                          <w:divBdr>
                            <w:top w:val="none" w:sz="0" w:space="0" w:color="auto"/>
                            <w:left w:val="none" w:sz="0" w:space="0" w:color="auto"/>
                            <w:bottom w:val="none" w:sz="0" w:space="0" w:color="auto"/>
                            <w:right w:val="none" w:sz="0" w:space="0" w:color="auto"/>
                          </w:divBdr>
                        </w:div>
                      </w:divsChild>
                    </w:div>
                    <w:div w:id="2049141187">
                      <w:marLeft w:val="0"/>
                      <w:marRight w:val="0"/>
                      <w:marTop w:val="0"/>
                      <w:marBottom w:val="0"/>
                      <w:divBdr>
                        <w:top w:val="none" w:sz="0" w:space="0" w:color="auto"/>
                        <w:left w:val="none" w:sz="0" w:space="0" w:color="auto"/>
                        <w:bottom w:val="none" w:sz="0" w:space="0" w:color="auto"/>
                        <w:right w:val="none" w:sz="0" w:space="0" w:color="auto"/>
                      </w:divBdr>
                      <w:divsChild>
                        <w:div w:id="574701399">
                          <w:marLeft w:val="0"/>
                          <w:marRight w:val="0"/>
                          <w:marTop w:val="0"/>
                          <w:marBottom w:val="0"/>
                          <w:divBdr>
                            <w:top w:val="none" w:sz="0" w:space="0" w:color="auto"/>
                            <w:left w:val="none" w:sz="0" w:space="0" w:color="auto"/>
                            <w:bottom w:val="none" w:sz="0" w:space="0" w:color="auto"/>
                            <w:right w:val="none" w:sz="0" w:space="0" w:color="auto"/>
                          </w:divBdr>
                        </w:div>
                      </w:divsChild>
                    </w:div>
                    <w:div w:id="117768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2673089">
          <w:marLeft w:val="0"/>
          <w:marRight w:val="0"/>
          <w:marTop w:val="0"/>
          <w:marBottom w:val="0"/>
          <w:divBdr>
            <w:top w:val="none" w:sz="0" w:space="0" w:color="auto"/>
            <w:left w:val="none" w:sz="0" w:space="0" w:color="auto"/>
            <w:bottom w:val="none" w:sz="0" w:space="0" w:color="auto"/>
            <w:right w:val="none" w:sz="0" w:space="0" w:color="auto"/>
          </w:divBdr>
          <w:divsChild>
            <w:div w:id="1391418210">
              <w:marLeft w:val="0"/>
              <w:marRight w:val="0"/>
              <w:marTop w:val="0"/>
              <w:marBottom w:val="0"/>
              <w:divBdr>
                <w:top w:val="none" w:sz="0" w:space="0" w:color="auto"/>
                <w:left w:val="none" w:sz="0" w:space="0" w:color="auto"/>
                <w:bottom w:val="none" w:sz="0" w:space="0" w:color="auto"/>
                <w:right w:val="none" w:sz="0" w:space="0" w:color="auto"/>
              </w:divBdr>
              <w:divsChild>
                <w:div w:id="27806618">
                  <w:marLeft w:val="0"/>
                  <w:marRight w:val="0"/>
                  <w:marTop w:val="0"/>
                  <w:marBottom w:val="0"/>
                  <w:divBdr>
                    <w:top w:val="none" w:sz="0" w:space="0" w:color="auto"/>
                    <w:left w:val="single" w:sz="24" w:space="0" w:color="AAE4AB"/>
                    <w:bottom w:val="none" w:sz="0" w:space="0" w:color="auto"/>
                    <w:right w:val="none" w:sz="0" w:space="0" w:color="auto"/>
                  </w:divBdr>
                  <w:divsChild>
                    <w:div w:id="198323294">
                      <w:marLeft w:val="0"/>
                      <w:marRight w:val="0"/>
                      <w:marTop w:val="0"/>
                      <w:marBottom w:val="0"/>
                      <w:divBdr>
                        <w:top w:val="none" w:sz="0" w:space="0" w:color="auto"/>
                        <w:left w:val="none" w:sz="0" w:space="0" w:color="auto"/>
                        <w:bottom w:val="none" w:sz="0" w:space="0" w:color="auto"/>
                        <w:right w:val="none" w:sz="0" w:space="0" w:color="auto"/>
                      </w:divBdr>
                      <w:divsChild>
                        <w:div w:id="880284597">
                          <w:marLeft w:val="0"/>
                          <w:marRight w:val="0"/>
                          <w:marTop w:val="15"/>
                          <w:marBottom w:val="0"/>
                          <w:divBdr>
                            <w:top w:val="none" w:sz="0" w:space="0" w:color="auto"/>
                            <w:left w:val="none" w:sz="0" w:space="0" w:color="auto"/>
                            <w:bottom w:val="none" w:sz="0" w:space="0" w:color="auto"/>
                            <w:right w:val="none" w:sz="0" w:space="0" w:color="auto"/>
                          </w:divBdr>
                        </w:div>
                      </w:divsChild>
                    </w:div>
                    <w:div w:id="1670134968">
                      <w:marLeft w:val="0"/>
                      <w:marRight w:val="0"/>
                      <w:marTop w:val="0"/>
                      <w:marBottom w:val="0"/>
                      <w:divBdr>
                        <w:top w:val="none" w:sz="0" w:space="0" w:color="auto"/>
                        <w:left w:val="none" w:sz="0" w:space="0" w:color="auto"/>
                        <w:bottom w:val="none" w:sz="0" w:space="0" w:color="auto"/>
                        <w:right w:val="none" w:sz="0" w:space="0" w:color="auto"/>
                      </w:divBdr>
                      <w:divsChild>
                        <w:div w:id="617375587">
                          <w:marLeft w:val="0"/>
                          <w:marRight w:val="0"/>
                          <w:marTop w:val="0"/>
                          <w:marBottom w:val="0"/>
                          <w:divBdr>
                            <w:top w:val="none" w:sz="0" w:space="0" w:color="auto"/>
                            <w:left w:val="none" w:sz="0" w:space="0" w:color="auto"/>
                            <w:bottom w:val="none" w:sz="0" w:space="0" w:color="auto"/>
                            <w:right w:val="none" w:sz="0" w:space="0" w:color="auto"/>
                          </w:divBdr>
                        </w:div>
                      </w:divsChild>
                    </w:div>
                    <w:div w:id="1839300116">
                      <w:marLeft w:val="0"/>
                      <w:marRight w:val="0"/>
                      <w:marTop w:val="0"/>
                      <w:marBottom w:val="0"/>
                      <w:divBdr>
                        <w:top w:val="none" w:sz="0" w:space="0" w:color="auto"/>
                        <w:left w:val="none" w:sz="0" w:space="0" w:color="auto"/>
                        <w:bottom w:val="none" w:sz="0" w:space="0" w:color="auto"/>
                        <w:right w:val="none" w:sz="0" w:space="0" w:color="auto"/>
                      </w:divBdr>
                    </w:div>
                  </w:divsChild>
                </w:div>
                <w:div w:id="1061905644">
                  <w:marLeft w:val="0"/>
                  <w:marRight w:val="0"/>
                  <w:marTop w:val="0"/>
                  <w:marBottom w:val="0"/>
                  <w:divBdr>
                    <w:top w:val="none" w:sz="0" w:space="0" w:color="auto"/>
                    <w:left w:val="none" w:sz="0" w:space="0" w:color="auto"/>
                    <w:bottom w:val="none" w:sz="0" w:space="0" w:color="auto"/>
                    <w:right w:val="none" w:sz="0" w:space="0" w:color="auto"/>
                  </w:divBdr>
                  <w:divsChild>
                    <w:div w:id="674957361">
                      <w:marLeft w:val="0"/>
                      <w:marRight w:val="0"/>
                      <w:marTop w:val="0"/>
                      <w:marBottom w:val="0"/>
                      <w:divBdr>
                        <w:top w:val="none" w:sz="0" w:space="0" w:color="auto"/>
                        <w:left w:val="none" w:sz="0" w:space="0" w:color="auto"/>
                        <w:bottom w:val="none" w:sz="0" w:space="0" w:color="auto"/>
                        <w:right w:val="none" w:sz="0" w:space="0" w:color="auto"/>
                      </w:divBdr>
                      <w:divsChild>
                        <w:div w:id="1703826949">
                          <w:marLeft w:val="0"/>
                          <w:marRight w:val="0"/>
                          <w:marTop w:val="0"/>
                          <w:marBottom w:val="0"/>
                          <w:divBdr>
                            <w:top w:val="none" w:sz="0" w:space="0" w:color="auto"/>
                            <w:left w:val="none" w:sz="0" w:space="0" w:color="auto"/>
                            <w:bottom w:val="none" w:sz="0" w:space="0" w:color="auto"/>
                            <w:right w:val="none" w:sz="0" w:space="0" w:color="auto"/>
                          </w:divBdr>
                          <w:divsChild>
                            <w:div w:id="579368767">
                              <w:marLeft w:val="0"/>
                              <w:marRight w:val="0"/>
                              <w:marTop w:val="0"/>
                              <w:marBottom w:val="0"/>
                              <w:divBdr>
                                <w:top w:val="none" w:sz="0" w:space="0" w:color="auto"/>
                                <w:left w:val="single" w:sz="24" w:space="0" w:color="AAE4AB"/>
                                <w:bottom w:val="none" w:sz="0" w:space="0" w:color="auto"/>
                                <w:right w:val="none" w:sz="0" w:space="0" w:color="auto"/>
                              </w:divBdr>
                              <w:divsChild>
                                <w:div w:id="305398886">
                                  <w:marLeft w:val="0"/>
                                  <w:marRight w:val="0"/>
                                  <w:marTop w:val="0"/>
                                  <w:marBottom w:val="0"/>
                                  <w:divBdr>
                                    <w:top w:val="none" w:sz="0" w:space="0" w:color="auto"/>
                                    <w:left w:val="none" w:sz="0" w:space="0" w:color="auto"/>
                                    <w:bottom w:val="none" w:sz="0" w:space="0" w:color="auto"/>
                                    <w:right w:val="none" w:sz="0" w:space="0" w:color="auto"/>
                                  </w:divBdr>
                                  <w:divsChild>
                                    <w:div w:id="26219458">
                                      <w:marLeft w:val="0"/>
                                      <w:marRight w:val="0"/>
                                      <w:marTop w:val="15"/>
                                      <w:marBottom w:val="0"/>
                                      <w:divBdr>
                                        <w:top w:val="none" w:sz="0" w:space="0" w:color="auto"/>
                                        <w:left w:val="none" w:sz="0" w:space="0" w:color="auto"/>
                                        <w:bottom w:val="none" w:sz="0" w:space="0" w:color="auto"/>
                                        <w:right w:val="none" w:sz="0" w:space="0" w:color="auto"/>
                                      </w:divBdr>
                                    </w:div>
                                  </w:divsChild>
                                </w:div>
                                <w:div w:id="1283852306">
                                  <w:marLeft w:val="0"/>
                                  <w:marRight w:val="0"/>
                                  <w:marTop w:val="0"/>
                                  <w:marBottom w:val="0"/>
                                  <w:divBdr>
                                    <w:top w:val="none" w:sz="0" w:space="0" w:color="auto"/>
                                    <w:left w:val="none" w:sz="0" w:space="0" w:color="auto"/>
                                    <w:bottom w:val="none" w:sz="0" w:space="0" w:color="auto"/>
                                    <w:right w:val="none" w:sz="0" w:space="0" w:color="auto"/>
                                  </w:divBdr>
                                  <w:divsChild>
                                    <w:div w:id="1448962331">
                                      <w:marLeft w:val="0"/>
                                      <w:marRight w:val="0"/>
                                      <w:marTop w:val="0"/>
                                      <w:marBottom w:val="0"/>
                                      <w:divBdr>
                                        <w:top w:val="none" w:sz="0" w:space="0" w:color="auto"/>
                                        <w:left w:val="none" w:sz="0" w:space="0" w:color="auto"/>
                                        <w:bottom w:val="none" w:sz="0" w:space="0" w:color="auto"/>
                                        <w:right w:val="none" w:sz="0" w:space="0" w:color="auto"/>
                                      </w:divBdr>
                                    </w:div>
                                  </w:divsChild>
                                </w:div>
                                <w:div w:id="483350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34569">
                  <w:marLeft w:val="0"/>
                  <w:marRight w:val="0"/>
                  <w:marTop w:val="0"/>
                  <w:marBottom w:val="0"/>
                  <w:divBdr>
                    <w:top w:val="none" w:sz="0" w:space="0" w:color="auto"/>
                    <w:left w:val="none" w:sz="0" w:space="0" w:color="auto"/>
                    <w:bottom w:val="none" w:sz="0" w:space="0" w:color="auto"/>
                    <w:right w:val="none" w:sz="0" w:space="0" w:color="auto"/>
                  </w:divBdr>
                  <w:divsChild>
                    <w:div w:id="155148823">
                      <w:marLeft w:val="0"/>
                      <w:marRight w:val="0"/>
                      <w:marTop w:val="0"/>
                      <w:marBottom w:val="0"/>
                      <w:divBdr>
                        <w:top w:val="none" w:sz="0" w:space="0" w:color="auto"/>
                        <w:left w:val="none" w:sz="0" w:space="0" w:color="auto"/>
                        <w:bottom w:val="none" w:sz="0" w:space="0" w:color="auto"/>
                        <w:right w:val="none" w:sz="0" w:space="0" w:color="auto"/>
                      </w:divBdr>
                      <w:divsChild>
                        <w:div w:id="1604268042">
                          <w:marLeft w:val="0"/>
                          <w:marRight w:val="0"/>
                          <w:marTop w:val="0"/>
                          <w:marBottom w:val="0"/>
                          <w:divBdr>
                            <w:top w:val="none" w:sz="0" w:space="0" w:color="auto"/>
                            <w:left w:val="none" w:sz="0" w:space="0" w:color="auto"/>
                            <w:bottom w:val="none" w:sz="0" w:space="0" w:color="auto"/>
                            <w:right w:val="none" w:sz="0" w:space="0" w:color="auto"/>
                          </w:divBdr>
                          <w:divsChild>
                            <w:div w:id="2033527847">
                              <w:marLeft w:val="0"/>
                              <w:marRight w:val="0"/>
                              <w:marTop w:val="0"/>
                              <w:marBottom w:val="0"/>
                              <w:divBdr>
                                <w:top w:val="none" w:sz="0" w:space="0" w:color="auto"/>
                                <w:left w:val="none" w:sz="0" w:space="0" w:color="auto"/>
                                <w:bottom w:val="none" w:sz="0" w:space="0" w:color="auto"/>
                                <w:right w:val="none" w:sz="0" w:space="0" w:color="auto"/>
                              </w:divBdr>
                              <w:divsChild>
                                <w:div w:id="1535994056">
                                  <w:marLeft w:val="0"/>
                                  <w:marRight w:val="0"/>
                                  <w:marTop w:val="0"/>
                                  <w:marBottom w:val="0"/>
                                  <w:divBdr>
                                    <w:top w:val="none" w:sz="0" w:space="0" w:color="auto"/>
                                    <w:left w:val="none" w:sz="0" w:space="0" w:color="auto"/>
                                    <w:bottom w:val="none" w:sz="0" w:space="0" w:color="auto"/>
                                    <w:right w:val="none" w:sz="0" w:space="0" w:color="auto"/>
                                  </w:divBdr>
                                  <w:divsChild>
                                    <w:div w:id="1295984365">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913780106">
          <w:marLeft w:val="0"/>
          <w:marRight w:val="0"/>
          <w:marTop w:val="0"/>
          <w:marBottom w:val="0"/>
          <w:divBdr>
            <w:top w:val="none" w:sz="0" w:space="0" w:color="auto"/>
            <w:left w:val="none" w:sz="0" w:space="0" w:color="auto"/>
            <w:bottom w:val="none" w:sz="0" w:space="0" w:color="auto"/>
            <w:right w:val="none" w:sz="0" w:space="0" w:color="auto"/>
          </w:divBdr>
          <w:divsChild>
            <w:div w:id="1413236185">
              <w:marLeft w:val="0"/>
              <w:marRight w:val="0"/>
              <w:marTop w:val="0"/>
              <w:marBottom w:val="0"/>
              <w:divBdr>
                <w:top w:val="none" w:sz="0" w:space="0" w:color="auto"/>
                <w:left w:val="none" w:sz="0" w:space="0" w:color="auto"/>
                <w:bottom w:val="none" w:sz="0" w:space="0" w:color="auto"/>
                <w:right w:val="none" w:sz="0" w:space="0" w:color="auto"/>
              </w:divBdr>
              <w:divsChild>
                <w:div w:id="437406327">
                  <w:marLeft w:val="0"/>
                  <w:marRight w:val="0"/>
                  <w:marTop w:val="0"/>
                  <w:marBottom w:val="0"/>
                  <w:divBdr>
                    <w:top w:val="none" w:sz="0" w:space="0" w:color="auto"/>
                    <w:left w:val="single" w:sz="24" w:space="0" w:color="2BC02D"/>
                    <w:bottom w:val="none" w:sz="0" w:space="0" w:color="auto"/>
                    <w:right w:val="none" w:sz="0" w:space="0" w:color="auto"/>
                  </w:divBdr>
                  <w:divsChild>
                    <w:div w:id="1698657438">
                      <w:marLeft w:val="0"/>
                      <w:marRight w:val="0"/>
                      <w:marTop w:val="0"/>
                      <w:marBottom w:val="0"/>
                      <w:divBdr>
                        <w:top w:val="none" w:sz="0" w:space="0" w:color="auto"/>
                        <w:left w:val="none" w:sz="0" w:space="0" w:color="auto"/>
                        <w:bottom w:val="none" w:sz="0" w:space="0" w:color="auto"/>
                        <w:right w:val="none" w:sz="0" w:space="0" w:color="auto"/>
                      </w:divBdr>
                      <w:divsChild>
                        <w:div w:id="1470437594">
                          <w:marLeft w:val="0"/>
                          <w:marRight w:val="0"/>
                          <w:marTop w:val="15"/>
                          <w:marBottom w:val="0"/>
                          <w:divBdr>
                            <w:top w:val="none" w:sz="0" w:space="0" w:color="auto"/>
                            <w:left w:val="none" w:sz="0" w:space="0" w:color="auto"/>
                            <w:bottom w:val="none" w:sz="0" w:space="0" w:color="auto"/>
                            <w:right w:val="none" w:sz="0" w:space="0" w:color="auto"/>
                          </w:divBdr>
                        </w:div>
                      </w:divsChild>
                    </w:div>
                    <w:div w:id="1032000740">
                      <w:marLeft w:val="0"/>
                      <w:marRight w:val="0"/>
                      <w:marTop w:val="0"/>
                      <w:marBottom w:val="0"/>
                      <w:divBdr>
                        <w:top w:val="none" w:sz="0" w:space="0" w:color="auto"/>
                        <w:left w:val="none" w:sz="0" w:space="0" w:color="auto"/>
                        <w:bottom w:val="none" w:sz="0" w:space="0" w:color="auto"/>
                        <w:right w:val="none" w:sz="0" w:space="0" w:color="auto"/>
                      </w:divBdr>
                      <w:divsChild>
                        <w:div w:id="1966036829">
                          <w:marLeft w:val="0"/>
                          <w:marRight w:val="0"/>
                          <w:marTop w:val="0"/>
                          <w:marBottom w:val="0"/>
                          <w:divBdr>
                            <w:top w:val="none" w:sz="0" w:space="0" w:color="auto"/>
                            <w:left w:val="none" w:sz="0" w:space="0" w:color="auto"/>
                            <w:bottom w:val="none" w:sz="0" w:space="0" w:color="auto"/>
                            <w:right w:val="none" w:sz="0" w:space="0" w:color="auto"/>
                          </w:divBdr>
                        </w:div>
                      </w:divsChild>
                    </w:div>
                    <w:div w:id="2139030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822">
          <w:marLeft w:val="0"/>
          <w:marRight w:val="0"/>
          <w:marTop w:val="0"/>
          <w:marBottom w:val="0"/>
          <w:divBdr>
            <w:top w:val="none" w:sz="0" w:space="0" w:color="auto"/>
            <w:left w:val="none" w:sz="0" w:space="0" w:color="auto"/>
            <w:bottom w:val="none" w:sz="0" w:space="0" w:color="auto"/>
            <w:right w:val="none" w:sz="0" w:space="0" w:color="auto"/>
          </w:divBdr>
          <w:divsChild>
            <w:div w:id="480535772">
              <w:marLeft w:val="0"/>
              <w:marRight w:val="0"/>
              <w:marTop w:val="0"/>
              <w:marBottom w:val="0"/>
              <w:divBdr>
                <w:top w:val="none" w:sz="0" w:space="0" w:color="auto"/>
                <w:left w:val="none" w:sz="0" w:space="0" w:color="auto"/>
                <w:bottom w:val="none" w:sz="0" w:space="0" w:color="auto"/>
                <w:right w:val="none" w:sz="0" w:space="0" w:color="auto"/>
              </w:divBdr>
              <w:divsChild>
                <w:div w:id="1689135893">
                  <w:marLeft w:val="0"/>
                  <w:marRight w:val="0"/>
                  <w:marTop w:val="0"/>
                  <w:marBottom w:val="0"/>
                  <w:divBdr>
                    <w:top w:val="none" w:sz="0" w:space="0" w:color="auto"/>
                    <w:left w:val="single" w:sz="24" w:space="0" w:color="2BC02D"/>
                    <w:bottom w:val="none" w:sz="0" w:space="0" w:color="auto"/>
                    <w:right w:val="none" w:sz="0" w:space="0" w:color="auto"/>
                  </w:divBdr>
                  <w:divsChild>
                    <w:div w:id="1284458896">
                      <w:marLeft w:val="0"/>
                      <w:marRight w:val="0"/>
                      <w:marTop w:val="0"/>
                      <w:marBottom w:val="0"/>
                      <w:divBdr>
                        <w:top w:val="none" w:sz="0" w:space="0" w:color="auto"/>
                        <w:left w:val="none" w:sz="0" w:space="0" w:color="auto"/>
                        <w:bottom w:val="none" w:sz="0" w:space="0" w:color="auto"/>
                        <w:right w:val="none" w:sz="0" w:space="0" w:color="auto"/>
                      </w:divBdr>
                      <w:divsChild>
                        <w:div w:id="499004912">
                          <w:marLeft w:val="0"/>
                          <w:marRight w:val="0"/>
                          <w:marTop w:val="15"/>
                          <w:marBottom w:val="0"/>
                          <w:divBdr>
                            <w:top w:val="none" w:sz="0" w:space="0" w:color="auto"/>
                            <w:left w:val="none" w:sz="0" w:space="0" w:color="auto"/>
                            <w:bottom w:val="none" w:sz="0" w:space="0" w:color="auto"/>
                            <w:right w:val="none" w:sz="0" w:space="0" w:color="auto"/>
                          </w:divBdr>
                        </w:div>
                      </w:divsChild>
                    </w:div>
                    <w:div w:id="1268587913">
                      <w:marLeft w:val="0"/>
                      <w:marRight w:val="0"/>
                      <w:marTop w:val="0"/>
                      <w:marBottom w:val="0"/>
                      <w:divBdr>
                        <w:top w:val="none" w:sz="0" w:space="0" w:color="auto"/>
                        <w:left w:val="none" w:sz="0" w:space="0" w:color="auto"/>
                        <w:bottom w:val="none" w:sz="0" w:space="0" w:color="auto"/>
                        <w:right w:val="none" w:sz="0" w:space="0" w:color="auto"/>
                      </w:divBdr>
                      <w:divsChild>
                        <w:div w:id="907346909">
                          <w:marLeft w:val="0"/>
                          <w:marRight w:val="0"/>
                          <w:marTop w:val="0"/>
                          <w:marBottom w:val="0"/>
                          <w:divBdr>
                            <w:top w:val="none" w:sz="0" w:space="0" w:color="auto"/>
                            <w:left w:val="none" w:sz="0" w:space="0" w:color="auto"/>
                            <w:bottom w:val="none" w:sz="0" w:space="0" w:color="auto"/>
                            <w:right w:val="none" w:sz="0" w:space="0" w:color="auto"/>
                          </w:divBdr>
                        </w:div>
                      </w:divsChild>
                    </w:div>
                    <w:div w:id="572082224">
                      <w:marLeft w:val="0"/>
                      <w:marRight w:val="0"/>
                      <w:marTop w:val="0"/>
                      <w:marBottom w:val="0"/>
                      <w:divBdr>
                        <w:top w:val="none" w:sz="0" w:space="0" w:color="auto"/>
                        <w:left w:val="none" w:sz="0" w:space="0" w:color="auto"/>
                        <w:bottom w:val="none" w:sz="0" w:space="0" w:color="auto"/>
                        <w:right w:val="none" w:sz="0" w:space="0" w:color="auto"/>
                      </w:divBdr>
                    </w:div>
                  </w:divsChild>
                </w:div>
                <w:div w:id="1649673804">
                  <w:marLeft w:val="0"/>
                  <w:marRight w:val="0"/>
                  <w:marTop w:val="0"/>
                  <w:marBottom w:val="0"/>
                  <w:divBdr>
                    <w:top w:val="none" w:sz="0" w:space="0" w:color="auto"/>
                    <w:left w:val="none" w:sz="0" w:space="0" w:color="auto"/>
                    <w:bottom w:val="none" w:sz="0" w:space="0" w:color="auto"/>
                    <w:right w:val="none" w:sz="0" w:space="0" w:color="auto"/>
                  </w:divBdr>
                  <w:divsChild>
                    <w:div w:id="403797003">
                      <w:marLeft w:val="0"/>
                      <w:marRight w:val="0"/>
                      <w:marTop w:val="0"/>
                      <w:marBottom w:val="0"/>
                      <w:divBdr>
                        <w:top w:val="none" w:sz="0" w:space="0" w:color="auto"/>
                        <w:left w:val="none" w:sz="0" w:space="0" w:color="auto"/>
                        <w:bottom w:val="none" w:sz="0" w:space="0" w:color="auto"/>
                        <w:right w:val="none" w:sz="0" w:space="0" w:color="auto"/>
                      </w:divBdr>
                      <w:divsChild>
                        <w:div w:id="129252160">
                          <w:marLeft w:val="0"/>
                          <w:marRight w:val="0"/>
                          <w:marTop w:val="0"/>
                          <w:marBottom w:val="0"/>
                          <w:divBdr>
                            <w:top w:val="none" w:sz="0" w:space="0" w:color="auto"/>
                            <w:left w:val="none" w:sz="0" w:space="0" w:color="auto"/>
                            <w:bottom w:val="none" w:sz="0" w:space="0" w:color="auto"/>
                            <w:right w:val="none" w:sz="0" w:space="0" w:color="auto"/>
                          </w:divBdr>
                          <w:divsChild>
                            <w:div w:id="16204161">
                              <w:marLeft w:val="0"/>
                              <w:marRight w:val="0"/>
                              <w:marTop w:val="0"/>
                              <w:marBottom w:val="0"/>
                              <w:divBdr>
                                <w:top w:val="none" w:sz="0" w:space="0" w:color="auto"/>
                                <w:left w:val="single" w:sz="24" w:space="0" w:color="AAE4AB"/>
                                <w:bottom w:val="none" w:sz="0" w:space="0" w:color="auto"/>
                                <w:right w:val="none" w:sz="0" w:space="0" w:color="auto"/>
                              </w:divBdr>
                              <w:divsChild>
                                <w:div w:id="1804809100">
                                  <w:marLeft w:val="0"/>
                                  <w:marRight w:val="0"/>
                                  <w:marTop w:val="0"/>
                                  <w:marBottom w:val="0"/>
                                  <w:divBdr>
                                    <w:top w:val="none" w:sz="0" w:space="0" w:color="auto"/>
                                    <w:left w:val="none" w:sz="0" w:space="0" w:color="auto"/>
                                    <w:bottom w:val="none" w:sz="0" w:space="0" w:color="auto"/>
                                    <w:right w:val="none" w:sz="0" w:space="0" w:color="auto"/>
                                  </w:divBdr>
                                  <w:divsChild>
                                    <w:div w:id="1286237421">
                                      <w:marLeft w:val="0"/>
                                      <w:marRight w:val="0"/>
                                      <w:marTop w:val="15"/>
                                      <w:marBottom w:val="0"/>
                                      <w:divBdr>
                                        <w:top w:val="none" w:sz="0" w:space="0" w:color="auto"/>
                                        <w:left w:val="none" w:sz="0" w:space="0" w:color="auto"/>
                                        <w:bottom w:val="none" w:sz="0" w:space="0" w:color="auto"/>
                                        <w:right w:val="none" w:sz="0" w:space="0" w:color="auto"/>
                                      </w:divBdr>
                                    </w:div>
                                  </w:divsChild>
                                </w:div>
                                <w:div w:id="1460107641">
                                  <w:marLeft w:val="0"/>
                                  <w:marRight w:val="0"/>
                                  <w:marTop w:val="0"/>
                                  <w:marBottom w:val="0"/>
                                  <w:divBdr>
                                    <w:top w:val="none" w:sz="0" w:space="0" w:color="auto"/>
                                    <w:left w:val="none" w:sz="0" w:space="0" w:color="auto"/>
                                    <w:bottom w:val="none" w:sz="0" w:space="0" w:color="auto"/>
                                    <w:right w:val="none" w:sz="0" w:space="0" w:color="auto"/>
                                  </w:divBdr>
                                  <w:divsChild>
                                    <w:div w:id="275454646">
                                      <w:marLeft w:val="0"/>
                                      <w:marRight w:val="0"/>
                                      <w:marTop w:val="0"/>
                                      <w:marBottom w:val="0"/>
                                      <w:divBdr>
                                        <w:top w:val="none" w:sz="0" w:space="0" w:color="auto"/>
                                        <w:left w:val="none" w:sz="0" w:space="0" w:color="auto"/>
                                        <w:bottom w:val="none" w:sz="0" w:space="0" w:color="auto"/>
                                        <w:right w:val="none" w:sz="0" w:space="0" w:color="auto"/>
                                      </w:divBdr>
                                    </w:div>
                                  </w:divsChild>
                                </w:div>
                                <w:div w:id="910041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0559621">
                  <w:marLeft w:val="0"/>
                  <w:marRight w:val="0"/>
                  <w:marTop w:val="0"/>
                  <w:marBottom w:val="0"/>
                  <w:divBdr>
                    <w:top w:val="none" w:sz="0" w:space="0" w:color="auto"/>
                    <w:left w:val="none" w:sz="0" w:space="0" w:color="auto"/>
                    <w:bottom w:val="none" w:sz="0" w:space="0" w:color="auto"/>
                    <w:right w:val="none" w:sz="0" w:space="0" w:color="auto"/>
                  </w:divBdr>
                  <w:divsChild>
                    <w:div w:id="888226065">
                      <w:marLeft w:val="0"/>
                      <w:marRight w:val="0"/>
                      <w:marTop w:val="0"/>
                      <w:marBottom w:val="0"/>
                      <w:divBdr>
                        <w:top w:val="none" w:sz="0" w:space="0" w:color="auto"/>
                        <w:left w:val="none" w:sz="0" w:space="0" w:color="auto"/>
                        <w:bottom w:val="none" w:sz="0" w:space="0" w:color="auto"/>
                        <w:right w:val="none" w:sz="0" w:space="0" w:color="auto"/>
                      </w:divBdr>
                      <w:divsChild>
                        <w:div w:id="1317805386">
                          <w:marLeft w:val="0"/>
                          <w:marRight w:val="0"/>
                          <w:marTop w:val="0"/>
                          <w:marBottom w:val="0"/>
                          <w:divBdr>
                            <w:top w:val="none" w:sz="0" w:space="0" w:color="auto"/>
                            <w:left w:val="none" w:sz="0" w:space="0" w:color="auto"/>
                            <w:bottom w:val="none" w:sz="0" w:space="0" w:color="auto"/>
                            <w:right w:val="none" w:sz="0" w:space="0" w:color="auto"/>
                          </w:divBdr>
                          <w:divsChild>
                            <w:div w:id="628098060">
                              <w:marLeft w:val="0"/>
                              <w:marRight w:val="0"/>
                              <w:marTop w:val="0"/>
                              <w:marBottom w:val="0"/>
                              <w:divBdr>
                                <w:top w:val="none" w:sz="0" w:space="0" w:color="auto"/>
                                <w:left w:val="none" w:sz="0" w:space="0" w:color="auto"/>
                                <w:bottom w:val="none" w:sz="0" w:space="0" w:color="auto"/>
                                <w:right w:val="none" w:sz="0" w:space="0" w:color="auto"/>
                              </w:divBdr>
                              <w:divsChild>
                                <w:div w:id="1943341628">
                                  <w:marLeft w:val="0"/>
                                  <w:marRight w:val="0"/>
                                  <w:marTop w:val="0"/>
                                  <w:marBottom w:val="0"/>
                                  <w:divBdr>
                                    <w:top w:val="none" w:sz="0" w:space="0" w:color="auto"/>
                                    <w:left w:val="none" w:sz="0" w:space="0" w:color="auto"/>
                                    <w:bottom w:val="none" w:sz="0" w:space="0" w:color="auto"/>
                                    <w:right w:val="none" w:sz="0" w:space="0" w:color="auto"/>
                                  </w:divBdr>
                                  <w:divsChild>
                                    <w:div w:id="75801700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340620241">
          <w:marLeft w:val="0"/>
          <w:marRight w:val="0"/>
          <w:marTop w:val="0"/>
          <w:marBottom w:val="0"/>
          <w:divBdr>
            <w:top w:val="none" w:sz="0" w:space="0" w:color="auto"/>
            <w:left w:val="none" w:sz="0" w:space="0" w:color="auto"/>
            <w:bottom w:val="none" w:sz="0" w:space="0" w:color="auto"/>
            <w:right w:val="none" w:sz="0" w:space="0" w:color="auto"/>
          </w:divBdr>
          <w:divsChild>
            <w:div w:id="194972718">
              <w:marLeft w:val="0"/>
              <w:marRight w:val="0"/>
              <w:marTop w:val="0"/>
              <w:marBottom w:val="0"/>
              <w:divBdr>
                <w:top w:val="none" w:sz="0" w:space="0" w:color="auto"/>
                <w:left w:val="none" w:sz="0" w:space="0" w:color="auto"/>
                <w:bottom w:val="none" w:sz="0" w:space="0" w:color="auto"/>
                <w:right w:val="none" w:sz="0" w:space="0" w:color="auto"/>
              </w:divBdr>
              <w:divsChild>
                <w:div w:id="1198472807">
                  <w:marLeft w:val="0"/>
                  <w:marRight w:val="0"/>
                  <w:marTop w:val="0"/>
                  <w:marBottom w:val="0"/>
                  <w:divBdr>
                    <w:top w:val="none" w:sz="0" w:space="0" w:color="auto"/>
                    <w:left w:val="single" w:sz="24" w:space="0" w:color="AAE4AB"/>
                    <w:bottom w:val="none" w:sz="0" w:space="0" w:color="auto"/>
                    <w:right w:val="none" w:sz="0" w:space="0" w:color="auto"/>
                  </w:divBdr>
                  <w:divsChild>
                    <w:div w:id="2072922702">
                      <w:marLeft w:val="0"/>
                      <w:marRight w:val="0"/>
                      <w:marTop w:val="0"/>
                      <w:marBottom w:val="0"/>
                      <w:divBdr>
                        <w:top w:val="none" w:sz="0" w:space="0" w:color="auto"/>
                        <w:left w:val="none" w:sz="0" w:space="0" w:color="auto"/>
                        <w:bottom w:val="none" w:sz="0" w:space="0" w:color="auto"/>
                        <w:right w:val="none" w:sz="0" w:space="0" w:color="auto"/>
                      </w:divBdr>
                      <w:divsChild>
                        <w:div w:id="1145077562">
                          <w:marLeft w:val="0"/>
                          <w:marRight w:val="0"/>
                          <w:marTop w:val="15"/>
                          <w:marBottom w:val="0"/>
                          <w:divBdr>
                            <w:top w:val="none" w:sz="0" w:space="0" w:color="auto"/>
                            <w:left w:val="none" w:sz="0" w:space="0" w:color="auto"/>
                            <w:bottom w:val="none" w:sz="0" w:space="0" w:color="auto"/>
                            <w:right w:val="none" w:sz="0" w:space="0" w:color="auto"/>
                          </w:divBdr>
                        </w:div>
                      </w:divsChild>
                    </w:div>
                    <w:div w:id="400252359">
                      <w:marLeft w:val="0"/>
                      <w:marRight w:val="0"/>
                      <w:marTop w:val="0"/>
                      <w:marBottom w:val="0"/>
                      <w:divBdr>
                        <w:top w:val="none" w:sz="0" w:space="0" w:color="auto"/>
                        <w:left w:val="none" w:sz="0" w:space="0" w:color="auto"/>
                        <w:bottom w:val="none" w:sz="0" w:space="0" w:color="auto"/>
                        <w:right w:val="none" w:sz="0" w:space="0" w:color="auto"/>
                      </w:divBdr>
                      <w:divsChild>
                        <w:div w:id="662271492">
                          <w:marLeft w:val="0"/>
                          <w:marRight w:val="0"/>
                          <w:marTop w:val="0"/>
                          <w:marBottom w:val="0"/>
                          <w:divBdr>
                            <w:top w:val="none" w:sz="0" w:space="0" w:color="auto"/>
                            <w:left w:val="none" w:sz="0" w:space="0" w:color="auto"/>
                            <w:bottom w:val="none" w:sz="0" w:space="0" w:color="auto"/>
                            <w:right w:val="none" w:sz="0" w:space="0" w:color="auto"/>
                          </w:divBdr>
                        </w:div>
                      </w:divsChild>
                    </w:div>
                    <w:div w:id="752245094">
                      <w:marLeft w:val="0"/>
                      <w:marRight w:val="0"/>
                      <w:marTop w:val="0"/>
                      <w:marBottom w:val="0"/>
                      <w:divBdr>
                        <w:top w:val="none" w:sz="0" w:space="0" w:color="auto"/>
                        <w:left w:val="none" w:sz="0" w:space="0" w:color="auto"/>
                        <w:bottom w:val="none" w:sz="0" w:space="0" w:color="auto"/>
                        <w:right w:val="none" w:sz="0" w:space="0" w:color="auto"/>
                      </w:divBdr>
                    </w:div>
                  </w:divsChild>
                </w:div>
                <w:div w:id="1817257617">
                  <w:marLeft w:val="0"/>
                  <w:marRight w:val="0"/>
                  <w:marTop w:val="0"/>
                  <w:marBottom w:val="0"/>
                  <w:divBdr>
                    <w:top w:val="none" w:sz="0" w:space="0" w:color="auto"/>
                    <w:left w:val="none" w:sz="0" w:space="0" w:color="auto"/>
                    <w:bottom w:val="none" w:sz="0" w:space="0" w:color="auto"/>
                    <w:right w:val="none" w:sz="0" w:space="0" w:color="auto"/>
                  </w:divBdr>
                  <w:divsChild>
                    <w:div w:id="692921379">
                      <w:marLeft w:val="0"/>
                      <w:marRight w:val="0"/>
                      <w:marTop w:val="0"/>
                      <w:marBottom w:val="0"/>
                      <w:divBdr>
                        <w:top w:val="none" w:sz="0" w:space="0" w:color="auto"/>
                        <w:left w:val="none" w:sz="0" w:space="0" w:color="auto"/>
                        <w:bottom w:val="none" w:sz="0" w:space="0" w:color="auto"/>
                        <w:right w:val="none" w:sz="0" w:space="0" w:color="auto"/>
                      </w:divBdr>
                      <w:divsChild>
                        <w:div w:id="846865124">
                          <w:marLeft w:val="0"/>
                          <w:marRight w:val="0"/>
                          <w:marTop w:val="0"/>
                          <w:marBottom w:val="0"/>
                          <w:divBdr>
                            <w:top w:val="none" w:sz="0" w:space="0" w:color="auto"/>
                            <w:left w:val="none" w:sz="0" w:space="0" w:color="auto"/>
                            <w:bottom w:val="none" w:sz="0" w:space="0" w:color="auto"/>
                            <w:right w:val="none" w:sz="0" w:space="0" w:color="auto"/>
                          </w:divBdr>
                          <w:divsChild>
                            <w:div w:id="103773891">
                              <w:marLeft w:val="0"/>
                              <w:marRight w:val="0"/>
                              <w:marTop w:val="0"/>
                              <w:marBottom w:val="0"/>
                              <w:divBdr>
                                <w:top w:val="none" w:sz="0" w:space="0" w:color="auto"/>
                                <w:left w:val="single" w:sz="24" w:space="0" w:color="AAE4AB"/>
                                <w:bottom w:val="none" w:sz="0" w:space="0" w:color="auto"/>
                                <w:right w:val="none" w:sz="0" w:space="0" w:color="auto"/>
                              </w:divBdr>
                              <w:divsChild>
                                <w:div w:id="1215701147">
                                  <w:marLeft w:val="0"/>
                                  <w:marRight w:val="0"/>
                                  <w:marTop w:val="0"/>
                                  <w:marBottom w:val="0"/>
                                  <w:divBdr>
                                    <w:top w:val="none" w:sz="0" w:space="0" w:color="auto"/>
                                    <w:left w:val="none" w:sz="0" w:space="0" w:color="auto"/>
                                    <w:bottom w:val="none" w:sz="0" w:space="0" w:color="auto"/>
                                    <w:right w:val="none" w:sz="0" w:space="0" w:color="auto"/>
                                  </w:divBdr>
                                  <w:divsChild>
                                    <w:div w:id="183829052">
                                      <w:marLeft w:val="0"/>
                                      <w:marRight w:val="0"/>
                                      <w:marTop w:val="15"/>
                                      <w:marBottom w:val="0"/>
                                      <w:divBdr>
                                        <w:top w:val="none" w:sz="0" w:space="0" w:color="auto"/>
                                        <w:left w:val="none" w:sz="0" w:space="0" w:color="auto"/>
                                        <w:bottom w:val="none" w:sz="0" w:space="0" w:color="auto"/>
                                        <w:right w:val="none" w:sz="0" w:space="0" w:color="auto"/>
                                      </w:divBdr>
                                    </w:div>
                                  </w:divsChild>
                                </w:div>
                                <w:div w:id="614562874">
                                  <w:marLeft w:val="0"/>
                                  <w:marRight w:val="0"/>
                                  <w:marTop w:val="0"/>
                                  <w:marBottom w:val="0"/>
                                  <w:divBdr>
                                    <w:top w:val="none" w:sz="0" w:space="0" w:color="auto"/>
                                    <w:left w:val="none" w:sz="0" w:space="0" w:color="auto"/>
                                    <w:bottom w:val="none" w:sz="0" w:space="0" w:color="auto"/>
                                    <w:right w:val="none" w:sz="0" w:space="0" w:color="auto"/>
                                  </w:divBdr>
                                  <w:divsChild>
                                    <w:div w:id="2006786154">
                                      <w:marLeft w:val="0"/>
                                      <w:marRight w:val="0"/>
                                      <w:marTop w:val="0"/>
                                      <w:marBottom w:val="0"/>
                                      <w:divBdr>
                                        <w:top w:val="none" w:sz="0" w:space="0" w:color="auto"/>
                                        <w:left w:val="none" w:sz="0" w:space="0" w:color="auto"/>
                                        <w:bottom w:val="none" w:sz="0" w:space="0" w:color="auto"/>
                                        <w:right w:val="none" w:sz="0" w:space="0" w:color="auto"/>
                                      </w:divBdr>
                                    </w:div>
                                  </w:divsChild>
                                </w:div>
                                <w:div w:id="1832863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9148">
                  <w:marLeft w:val="0"/>
                  <w:marRight w:val="0"/>
                  <w:marTop w:val="0"/>
                  <w:marBottom w:val="0"/>
                  <w:divBdr>
                    <w:top w:val="none" w:sz="0" w:space="0" w:color="auto"/>
                    <w:left w:val="none" w:sz="0" w:space="0" w:color="auto"/>
                    <w:bottom w:val="none" w:sz="0" w:space="0" w:color="auto"/>
                    <w:right w:val="none" w:sz="0" w:space="0" w:color="auto"/>
                  </w:divBdr>
                  <w:divsChild>
                    <w:div w:id="957100308">
                      <w:marLeft w:val="0"/>
                      <w:marRight w:val="0"/>
                      <w:marTop w:val="0"/>
                      <w:marBottom w:val="0"/>
                      <w:divBdr>
                        <w:top w:val="none" w:sz="0" w:space="0" w:color="auto"/>
                        <w:left w:val="none" w:sz="0" w:space="0" w:color="auto"/>
                        <w:bottom w:val="none" w:sz="0" w:space="0" w:color="auto"/>
                        <w:right w:val="none" w:sz="0" w:space="0" w:color="auto"/>
                      </w:divBdr>
                      <w:divsChild>
                        <w:div w:id="838010728">
                          <w:marLeft w:val="0"/>
                          <w:marRight w:val="0"/>
                          <w:marTop w:val="0"/>
                          <w:marBottom w:val="0"/>
                          <w:divBdr>
                            <w:top w:val="none" w:sz="0" w:space="0" w:color="auto"/>
                            <w:left w:val="none" w:sz="0" w:space="0" w:color="auto"/>
                            <w:bottom w:val="none" w:sz="0" w:space="0" w:color="auto"/>
                            <w:right w:val="none" w:sz="0" w:space="0" w:color="auto"/>
                          </w:divBdr>
                          <w:divsChild>
                            <w:div w:id="2051030308">
                              <w:marLeft w:val="0"/>
                              <w:marRight w:val="0"/>
                              <w:marTop w:val="0"/>
                              <w:marBottom w:val="0"/>
                              <w:divBdr>
                                <w:top w:val="none" w:sz="0" w:space="0" w:color="auto"/>
                                <w:left w:val="none" w:sz="0" w:space="0" w:color="auto"/>
                                <w:bottom w:val="none" w:sz="0" w:space="0" w:color="auto"/>
                                <w:right w:val="none" w:sz="0" w:space="0" w:color="auto"/>
                              </w:divBdr>
                              <w:divsChild>
                                <w:div w:id="1370303738">
                                  <w:marLeft w:val="0"/>
                                  <w:marRight w:val="0"/>
                                  <w:marTop w:val="0"/>
                                  <w:marBottom w:val="0"/>
                                  <w:divBdr>
                                    <w:top w:val="none" w:sz="0" w:space="0" w:color="auto"/>
                                    <w:left w:val="none" w:sz="0" w:space="0" w:color="auto"/>
                                    <w:bottom w:val="none" w:sz="0" w:space="0" w:color="auto"/>
                                    <w:right w:val="none" w:sz="0" w:space="0" w:color="auto"/>
                                  </w:divBdr>
                                  <w:divsChild>
                                    <w:div w:id="180096246">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309332906">
          <w:marLeft w:val="0"/>
          <w:marRight w:val="0"/>
          <w:marTop w:val="0"/>
          <w:marBottom w:val="0"/>
          <w:divBdr>
            <w:top w:val="none" w:sz="0" w:space="0" w:color="auto"/>
            <w:left w:val="none" w:sz="0" w:space="0" w:color="auto"/>
            <w:bottom w:val="none" w:sz="0" w:space="0" w:color="auto"/>
            <w:right w:val="none" w:sz="0" w:space="0" w:color="auto"/>
          </w:divBdr>
          <w:divsChild>
            <w:div w:id="1154446505">
              <w:marLeft w:val="0"/>
              <w:marRight w:val="0"/>
              <w:marTop w:val="0"/>
              <w:marBottom w:val="0"/>
              <w:divBdr>
                <w:top w:val="none" w:sz="0" w:space="0" w:color="auto"/>
                <w:left w:val="none" w:sz="0" w:space="0" w:color="auto"/>
                <w:bottom w:val="none" w:sz="0" w:space="0" w:color="auto"/>
                <w:right w:val="none" w:sz="0" w:space="0" w:color="auto"/>
              </w:divBdr>
              <w:divsChild>
                <w:div w:id="1679236322">
                  <w:marLeft w:val="0"/>
                  <w:marRight w:val="0"/>
                  <w:marTop w:val="0"/>
                  <w:marBottom w:val="0"/>
                  <w:divBdr>
                    <w:top w:val="none" w:sz="0" w:space="0" w:color="auto"/>
                    <w:left w:val="single" w:sz="24" w:space="0" w:color="AAE4AB"/>
                    <w:bottom w:val="none" w:sz="0" w:space="0" w:color="auto"/>
                    <w:right w:val="none" w:sz="0" w:space="0" w:color="auto"/>
                  </w:divBdr>
                  <w:divsChild>
                    <w:div w:id="1396469100">
                      <w:marLeft w:val="0"/>
                      <w:marRight w:val="0"/>
                      <w:marTop w:val="0"/>
                      <w:marBottom w:val="0"/>
                      <w:divBdr>
                        <w:top w:val="none" w:sz="0" w:space="0" w:color="auto"/>
                        <w:left w:val="none" w:sz="0" w:space="0" w:color="auto"/>
                        <w:bottom w:val="none" w:sz="0" w:space="0" w:color="auto"/>
                        <w:right w:val="none" w:sz="0" w:space="0" w:color="auto"/>
                      </w:divBdr>
                      <w:divsChild>
                        <w:div w:id="402334041">
                          <w:marLeft w:val="0"/>
                          <w:marRight w:val="0"/>
                          <w:marTop w:val="15"/>
                          <w:marBottom w:val="0"/>
                          <w:divBdr>
                            <w:top w:val="none" w:sz="0" w:space="0" w:color="auto"/>
                            <w:left w:val="none" w:sz="0" w:space="0" w:color="auto"/>
                            <w:bottom w:val="none" w:sz="0" w:space="0" w:color="auto"/>
                            <w:right w:val="none" w:sz="0" w:space="0" w:color="auto"/>
                          </w:divBdr>
                        </w:div>
                      </w:divsChild>
                    </w:div>
                    <w:div w:id="504174463">
                      <w:marLeft w:val="0"/>
                      <w:marRight w:val="0"/>
                      <w:marTop w:val="0"/>
                      <w:marBottom w:val="0"/>
                      <w:divBdr>
                        <w:top w:val="none" w:sz="0" w:space="0" w:color="auto"/>
                        <w:left w:val="none" w:sz="0" w:space="0" w:color="auto"/>
                        <w:bottom w:val="none" w:sz="0" w:space="0" w:color="auto"/>
                        <w:right w:val="none" w:sz="0" w:space="0" w:color="auto"/>
                      </w:divBdr>
                      <w:divsChild>
                        <w:div w:id="2135364447">
                          <w:marLeft w:val="0"/>
                          <w:marRight w:val="0"/>
                          <w:marTop w:val="0"/>
                          <w:marBottom w:val="0"/>
                          <w:divBdr>
                            <w:top w:val="none" w:sz="0" w:space="0" w:color="auto"/>
                            <w:left w:val="none" w:sz="0" w:space="0" w:color="auto"/>
                            <w:bottom w:val="none" w:sz="0" w:space="0" w:color="auto"/>
                            <w:right w:val="none" w:sz="0" w:space="0" w:color="auto"/>
                          </w:divBdr>
                        </w:div>
                      </w:divsChild>
                    </w:div>
                    <w:div w:id="1933396342">
                      <w:marLeft w:val="0"/>
                      <w:marRight w:val="0"/>
                      <w:marTop w:val="0"/>
                      <w:marBottom w:val="0"/>
                      <w:divBdr>
                        <w:top w:val="none" w:sz="0" w:space="0" w:color="auto"/>
                        <w:left w:val="none" w:sz="0" w:space="0" w:color="auto"/>
                        <w:bottom w:val="none" w:sz="0" w:space="0" w:color="auto"/>
                        <w:right w:val="none" w:sz="0" w:space="0" w:color="auto"/>
                      </w:divBdr>
                    </w:div>
                  </w:divsChild>
                </w:div>
                <w:div w:id="959608341">
                  <w:marLeft w:val="0"/>
                  <w:marRight w:val="0"/>
                  <w:marTop w:val="0"/>
                  <w:marBottom w:val="0"/>
                  <w:divBdr>
                    <w:top w:val="none" w:sz="0" w:space="0" w:color="auto"/>
                    <w:left w:val="none" w:sz="0" w:space="0" w:color="auto"/>
                    <w:bottom w:val="none" w:sz="0" w:space="0" w:color="auto"/>
                    <w:right w:val="none" w:sz="0" w:space="0" w:color="auto"/>
                  </w:divBdr>
                  <w:divsChild>
                    <w:div w:id="1004816346">
                      <w:marLeft w:val="0"/>
                      <w:marRight w:val="0"/>
                      <w:marTop w:val="0"/>
                      <w:marBottom w:val="0"/>
                      <w:divBdr>
                        <w:top w:val="none" w:sz="0" w:space="0" w:color="auto"/>
                        <w:left w:val="none" w:sz="0" w:space="0" w:color="auto"/>
                        <w:bottom w:val="none" w:sz="0" w:space="0" w:color="auto"/>
                        <w:right w:val="none" w:sz="0" w:space="0" w:color="auto"/>
                      </w:divBdr>
                      <w:divsChild>
                        <w:div w:id="489711761">
                          <w:marLeft w:val="0"/>
                          <w:marRight w:val="0"/>
                          <w:marTop w:val="0"/>
                          <w:marBottom w:val="0"/>
                          <w:divBdr>
                            <w:top w:val="none" w:sz="0" w:space="0" w:color="auto"/>
                            <w:left w:val="none" w:sz="0" w:space="0" w:color="auto"/>
                            <w:bottom w:val="none" w:sz="0" w:space="0" w:color="auto"/>
                            <w:right w:val="none" w:sz="0" w:space="0" w:color="auto"/>
                          </w:divBdr>
                          <w:divsChild>
                            <w:div w:id="637807273">
                              <w:marLeft w:val="0"/>
                              <w:marRight w:val="0"/>
                              <w:marTop w:val="0"/>
                              <w:marBottom w:val="0"/>
                              <w:divBdr>
                                <w:top w:val="none" w:sz="0" w:space="0" w:color="auto"/>
                                <w:left w:val="single" w:sz="24" w:space="0" w:color="2BC02D"/>
                                <w:bottom w:val="none" w:sz="0" w:space="0" w:color="auto"/>
                                <w:right w:val="none" w:sz="0" w:space="0" w:color="auto"/>
                              </w:divBdr>
                              <w:divsChild>
                                <w:div w:id="1320772510">
                                  <w:marLeft w:val="0"/>
                                  <w:marRight w:val="0"/>
                                  <w:marTop w:val="0"/>
                                  <w:marBottom w:val="0"/>
                                  <w:divBdr>
                                    <w:top w:val="none" w:sz="0" w:space="0" w:color="auto"/>
                                    <w:left w:val="none" w:sz="0" w:space="0" w:color="auto"/>
                                    <w:bottom w:val="none" w:sz="0" w:space="0" w:color="auto"/>
                                    <w:right w:val="none" w:sz="0" w:space="0" w:color="auto"/>
                                  </w:divBdr>
                                  <w:divsChild>
                                    <w:div w:id="328795058">
                                      <w:marLeft w:val="0"/>
                                      <w:marRight w:val="0"/>
                                      <w:marTop w:val="15"/>
                                      <w:marBottom w:val="0"/>
                                      <w:divBdr>
                                        <w:top w:val="none" w:sz="0" w:space="0" w:color="auto"/>
                                        <w:left w:val="none" w:sz="0" w:space="0" w:color="auto"/>
                                        <w:bottom w:val="none" w:sz="0" w:space="0" w:color="auto"/>
                                        <w:right w:val="none" w:sz="0" w:space="0" w:color="auto"/>
                                      </w:divBdr>
                                    </w:div>
                                  </w:divsChild>
                                </w:div>
                                <w:div w:id="1815021213">
                                  <w:marLeft w:val="0"/>
                                  <w:marRight w:val="0"/>
                                  <w:marTop w:val="0"/>
                                  <w:marBottom w:val="0"/>
                                  <w:divBdr>
                                    <w:top w:val="none" w:sz="0" w:space="0" w:color="auto"/>
                                    <w:left w:val="none" w:sz="0" w:space="0" w:color="auto"/>
                                    <w:bottom w:val="none" w:sz="0" w:space="0" w:color="auto"/>
                                    <w:right w:val="none" w:sz="0" w:space="0" w:color="auto"/>
                                  </w:divBdr>
                                  <w:divsChild>
                                    <w:div w:id="1229848949">
                                      <w:marLeft w:val="0"/>
                                      <w:marRight w:val="0"/>
                                      <w:marTop w:val="0"/>
                                      <w:marBottom w:val="0"/>
                                      <w:divBdr>
                                        <w:top w:val="none" w:sz="0" w:space="0" w:color="auto"/>
                                        <w:left w:val="none" w:sz="0" w:space="0" w:color="auto"/>
                                        <w:bottom w:val="none" w:sz="0" w:space="0" w:color="auto"/>
                                        <w:right w:val="none" w:sz="0" w:space="0" w:color="auto"/>
                                      </w:divBdr>
                                    </w:div>
                                  </w:divsChild>
                                </w:div>
                                <w:div w:id="1045523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6190691">
                      <w:marLeft w:val="0"/>
                      <w:marRight w:val="0"/>
                      <w:marTop w:val="0"/>
                      <w:marBottom w:val="0"/>
                      <w:divBdr>
                        <w:top w:val="none" w:sz="0" w:space="0" w:color="auto"/>
                        <w:left w:val="none" w:sz="0" w:space="0" w:color="auto"/>
                        <w:bottom w:val="none" w:sz="0" w:space="0" w:color="auto"/>
                        <w:right w:val="none" w:sz="0" w:space="0" w:color="auto"/>
                      </w:divBdr>
                      <w:divsChild>
                        <w:div w:id="90394157">
                          <w:marLeft w:val="0"/>
                          <w:marRight w:val="0"/>
                          <w:marTop w:val="0"/>
                          <w:marBottom w:val="0"/>
                          <w:divBdr>
                            <w:top w:val="none" w:sz="0" w:space="0" w:color="auto"/>
                            <w:left w:val="none" w:sz="0" w:space="0" w:color="auto"/>
                            <w:bottom w:val="none" w:sz="0" w:space="0" w:color="auto"/>
                            <w:right w:val="none" w:sz="0" w:space="0" w:color="auto"/>
                          </w:divBdr>
                          <w:divsChild>
                            <w:div w:id="1760056109">
                              <w:marLeft w:val="0"/>
                              <w:marRight w:val="0"/>
                              <w:marTop w:val="0"/>
                              <w:marBottom w:val="0"/>
                              <w:divBdr>
                                <w:top w:val="none" w:sz="0" w:space="0" w:color="auto"/>
                                <w:left w:val="single" w:sz="24" w:space="0" w:color="2BC02D"/>
                                <w:bottom w:val="none" w:sz="0" w:space="0" w:color="auto"/>
                                <w:right w:val="none" w:sz="0" w:space="0" w:color="auto"/>
                              </w:divBdr>
                              <w:divsChild>
                                <w:div w:id="1993172583">
                                  <w:marLeft w:val="0"/>
                                  <w:marRight w:val="0"/>
                                  <w:marTop w:val="0"/>
                                  <w:marBottom w:val="0"/>
                                  <w:divBdr>
                                    <w:top w:val="none" w:sz="0" w:space="0" w:color="auto"/>
                                    <w:left w:val="none" w:sz="0" w:space="0" w:color="auto"/>
                                    <w:bottom w:val="none" w:sz="0" w:space="0" w:color="auto"/>
                                    <w:right w:val="none" w:sz="0" w:space="0" w:color="auto"/>
                                  </w:divBdr>
                                  <w:divsChild>
                                    <w:div w:id="449205941">
                                      <w:marLeft w:val="0"/>
                                      <w:marRight w:val="0"/>
                                      <w:marTop w:val="15"/>
                                      <w:marBottom w:val="0"/>
                                      <w:divBdr>
                                        <w:top w:val="none" w:sz="0" w:space="0" w:color="auto"/>
                                        <w:left w:val="none" w:sz="0" w:space="0" w:color="auto"/>
                                        <w:bottom w:val="none" w:sz="0" w:space="0" w:color="auto"/>
                                        <w:right w:val="none" w:sz="0" w:space="0" w:color="auto"/>
                                      </w:divBdr>
                                    </w:div>
                                  </w:divsChild>
                                </w:div>
                                <w:div w:id="290405879">
                                  <w:marLeft w:val="0"/>
                                  <w:marRight w:val="0"/>
                                  <w:marTop w:val="0"/>
                                  <w:marBottom w:val="0"/>
                                  <w:divBdr>
                                    <w:top w:val="none" w:sz="0" w:space="0" w:color="auto"/>
                                    <w:left w:val="none" w:sz="0" w:space="0" w:color="auto"/>
                                    <w:bottom w:val="none" w:sz="0" w:space="0" w:color="auto"/>
                                    <w:right w:val="none" w:sz="0" w:space="0" w:color="auto"/>
                                  </w:divBdr>
                                  <w:divsChild>
                                    <w:div w:id="921717465">
                                      <w:marLeft w:val="0"/>
                                      <w:marRight w:val="0"/>
                                      <w:marTop w:val="0"/>
                                      <w:marBottom w:val="0"/>
                                      <w:divBdr>
                                        <w:top w:val="none" w:sz="0" w:space="0" w:color="auto"/>
                                        <w:left w:val="none" w:sz="0" w:space="0" w:color="auto"/>
                                        <w:bottom w:val="none" w:sz="0" w:space="0" w:color="auto"/>
                                        <w:right w:val="none" w:sz="0" w:space="0" w:color="auto"/>
                                      </w:divBdr>
                                    </w:div>
                                  </w:divsChild>
                                </w:div>
                                <w:div w:id="104532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866331">
                      <w:marLeft w:val="0"/>
                      <w:marRight w:val="0"/>
                      <w:marTop w:val="0"/>
                      <w:marBottom w:val="0"/>
                      <w:divBdr>
                        <w:top w:val="none" w:sz="0" w:space="0" w:color="auto"/>
                        <w:left w:val="none" w:sz="0" w:space="0" w:color="auto"/>
                        <w:bottom w:val="none" w:sz="0" w:space="0" w:color="auto"/>
                        <w:right w:val="none" w:sz="0" w:space="0" w:color="auto"/>
                      </w:divBdr>
                      <w:divsChild>
                        <w:div w:id="1019087112">
                          <w:marLeft w:val="0"/>
                          <w:marRight w:val="0"/>
                          <w:marTop w:val="0"/>
                          <w:marBottom w:val="0"/>
                          <w:divBdr>
                            <w:top w:val="none" w:sz="0" w:space="0" w:color="auto"/>
                            <w:left w:val="none" w:sz="0" w:space="0" w:color="auto"/>
                            <w:bottom w:val="none" w:sz="0" w:space="0" w:color="auto"/>
                            <w:right w:val="none" w:sz="0" w:space="0" w:color="auto"/>
                          </w:divBdr>
                          <w:divsChild>
                            <w:div w:id="847988799">
                              <w:marLeft w:val="0"/>
                              <w:marRight w:val="0"/>
                              <w:marTop w:val="0"/>
                              <w:marBottom w:val="0"/>
                              <w:divBdr>
                                <w:top w:val="none" w:sz="0" w:space="0" w:color="auto"/>
                                <w:left w:val="single" w:sz="24" w:space="0" w:color="2BC02D"/>
                                <w:bottom w:val="none" w:sz="0" w:space="0" w:color="auto"/>
                                <w:right w:val="none" w:sz="0" w:space="0" w:color="auto"/>
                              </w:divBdr>
                              <w:divsChild>
                                <w:div w:id="22364856">
                                  <w:marLeft w:val="0"/>
                                  <w:marRight w:val="0"/>
                                  <w:marTop w:val="0"/>
                                  <w:marBottom w:val="0"/>
                                  <w:divBdr>
                                    <w:top w:val="none" w:sz="0" w:space="0" w:color="auto"/>
                                    <w:left w:val="none" w:sz="0" w:space="0" w:color="auto"/>
                                    <w:bottom w:val="none" w:sz="0" w:space="0" w:color="auto"/>
                                    <w:right w:val="none" w:sz="0" w:space="0" w:color="auto"/>
                                  </w:divBdr>
                                  <w:divsChild>
                                    <w:div w:id="454645593">
                                      <w:marLeft w:val="0"/>
                                      <w:marRight w:val="0"/>
                                      <w:marTop w:val="15"/>
                                      <w:marBottom w:val="0"/>
                                      <w:divBdr>
                                        <w:top w:val="none" w:sz="0" w:space="0" w:color="auto"/>
                                        <w:left w:val="none" w:sz="0" w:space="0" w:color="auto"/>
                                        <w:bottom w:val="none" w:sz="0" w:space="0" w:color="auto"/>
                                        <w:right w:val="none" w:sz="0" w:space="0" w:color="auto"/>
                                      </w:divBdr>
                                    </w:div>
                                  </w:divsChild>
                                </w:div>
                                <w:div w:id="610479862">
                                  <w:marLeft w:val="0"/>
                                  <w:marRight w:val="0"/>
                                  <w:marTop w:val="0"/>
                                  <w:marBottom w:val="0"/>
                                  <w:divBdr>
                                    <w:top w:val="none" w:sz="0" w:space="0" w:color="auto"/>
                                    <w:left w:val="none" w:sz="0" w:space="0" w:color="auto"/>
                                    <w:bottom w:val="none" w:sz="0" w:space="0" w:color="auto"/>
                                    <w:right w:val="none" w:sz="0" w:space="0" w:color="auto"/>
                                  </w:divBdr>
                                  <w:divsChild>
                                    <w:div w:id="642395360">
                                      <w:marLeft w:val="0"/>
                                      <w:marRight w:val="0"/>
                                      <w:marTop w:val="0"/>
                                      <w:marBottom w:val="0"/>
                                      <w:divBdr>
                                        <w:top w:val="none" w:sz="0" w:space="0" w:color="auto"/>
                                        <w:left w:val="none" w:sz="0" w:space="0" w:color="auto"/>
                                        <w:bottom w:val="none" w:sz="0" w:space="0" w:color="auto"/>
                                        <w:right w:val="none" w:sz="0" w:space="0" w:color="auto"/>
                                      </w:divBdr>
                                    </w:div>
                                  </w:divsChild>
                                </w:div>
                                <w:div w:id="395782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633439">
                  <w:marLeft w:val="0"/>
                  <w:marRight w:val="0"/>
                  <w:marTop w:val="0"/>
                  <w:marBottom w:val="0"/>
                  <w:divBdr>
                    <w:top w:val="none" w:sz="0" w:space="0" w:color="auto"/>
                    <w:left w:val="none" w:sz="0" w:space="0" w:color="auto"/>
                    <w:bottom w:val="none" w:sz="0" w:space="0" w:color="auto"/>
                    <w:right w:val="none" w:sz="0" w:space="0" w:color="auto"/>
                  </w:divBdr>
                  <w:divsChild>
                    <w:div w:id="183592133">
                      <w:marLeft w:val="0"/>
                      <w:marRight w:val="0"/>
                      <w:marTop w:val="0"/>
                      <w:marBottom w:val="0"/>
                      <w:divBdr>
                        <w:top w:val="none" w:sz="0" w:space="0" w:color="auto"/>
                        <w:left w:val="none" w:sz="0" w:space="0" w:color="auto"/>
                        <w:bottom w:val="none" w:sz="0" w:space="0" w:color="auto"/>
                        <w:right w:val="none" w:sz="0" w:space="0" w:color="auto"/>
                      </w:divBdr>
                      <w:divsChild>
                        <w:div w:id="2087994103">
                          <w:marLeft w:val="0"/>
                          <w:marRight w:val="0"/>
                          <w:marTop w:val="0"/>
                          <w:marBottom w:val="0"/>
                          <w:divBdr>
                            <w:top w:val="none" w:sz="0" w:space="0" w:color="auto"/>
                            <w:left w:val="none" w:sz="0" w:space="0" w:color="auto"/>
                            <w:bottom w:val="none" w:sz="0" w:space="0" w:color="auto"/>
                            <w:right w:val="none" w:sz="0" w:space="0" w:color="auto"/>
                          </w:divBdr>
                          <w:divsChild>
                            <w:div w:id="58290754">
                              <w:marLeft w:val="0"/>
                              <w:marRight w:val="0"/>
                              <w:marTop w:val="0"/>
                              <w:marBottom w:val="0"/>
                              <w:divBdr>
                                <w:top w:val="none" w:sz="0" w:space="0" w:color="auto"/>
                                <w:left w:val="none" w:sz="0" w:space="0" w:color="auto"/>
                                <w:bottom w:val="none" w:sz="0" w:space="0" w:color="auto"/>
                                <w:right w:val="none" w:sz="0" w:space="0" w:color="auto"/>
                              </w:divBdr>
                              <w:divsChild>
                                <w:div w:id="1829591146">
                                  <w:marLeft w:val="0"/>
                                  <w:marRight w:val="0"/>
                                  <w:marTop w:val="0"/>
                                  <w:marBottom w:val="0"/>
                                  <w:divBdr>
                                    <w:top w:val="none" w:sz="0" w:space="0" w:color="auto"/>
                                    <w:left w:val="none" w:sz="0" w:space="0" w:color="auto"/>
                                    <w:bottom w:val="none" w:sz="0" w:space="0" w:color="auto"/>
                                    <w:right w:val="none" w:sz="0" w:space="0" w:color="auto"/>
                                  </w:divBdr>
                                  <w:divsChild>
                                    <w:div w:id="546450234">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140462262">
          <w:marLeft w:val="0"/>
          <w:marRight w:val="0"/>
          <w:marTop w:val="0"/>
          <w:marBottom w:val="0"/>
          <w:divBdr>
            <w:top w:val="none" w:sz="0" w:space="0" w:color="auto"/>
            <w:left w:val="none" w:sz="0" w:space="0" w:color="auto"/>
            <w:bottom w:val="none" w:sz="0" w:space="0" w:color="auto"/>
            <w:right w:val="none" w:sz="0" w:space="0" w:color="auto"/>
          </w:divBdr>
          <w:divsChild>
            <w:div w:id="18511922">
              <w:marLeft w:val="0"/>
              <w:marRight w:val="0"/>
              <w:marTop w:val="0"/>
              <w:marBottom w:val="0"/>
              <w:divBdr>
                <w:top w:val="none" w:sz="0" w:space="0" w:color="auto"/>
                <w:left w:val="none" w:sz="0" w:space="0" w:color="auto"/>
                <w:bottom w:val="none" w:sz="0" w:space="0" w:color="auto"/>
                <w:right w:val="none" w:sz="0" w:space="0" w:color="auto"/>
              </w:divBdr>
              <w:divsChild>
                <w:div w:id="663706444">
                  <w:marLeft w:val="0"/>
                  <w:marRight w:val="0"/>
                  <w:marTop w:val="0"/>
                  <w:marBottom w:val="0"/>
                  <w:divBdr>
                    <w:top w:val="none" w:sz="0" w:space="0" w:color="auto"/>
                    <w:left w:val="single" w:sz="24" w:space="0" w:color="AAE4AB"/>
                    <w:bottom w:val="none" w:sz="0" w:space="0" w:color="auto"/>
                    <w:right w:val="none" w:sz="0" w:space="0" w:color="auto"/>
                  </w:divBdr>
                  <w:divsChild>
                    <w:div w:id="258369091">
                      <w:marLeft w:val="0"/>
                      <w:marRight w:val="0"/>
                      <w:marTop w:val="0"/>
                      <w:marBottom w:val="0"/>
                      <w:divBdr>
                        <w:top w:val="none" w:sz="0" w:space="0" w:color="auto"/>
                        <w:left w:val="none" w:sz="0" w:space="0" w:color="auto"/>
                        <w:bottom w:val="none" w:sz="0" w:space="0" w:color="auto"/>
                        <w:right w:val="none" w:sz="0" w:space="0" w:color="auto"/>
                      </w:divBdr>
                      <w:divsChild>
                        <w:div w:id="1896358157">
                          <w:marLeft w:val="0"/>
                          <w:marRight w:val="0"/>
                          <w:marTop w:val="15"/>
                          <w:marBottom w:val="0"/>
                          <w:divBdr>
                            <w:top w:val="none" w:sz="0" w:space="0" w:color="auto"/>
                            <w:left w:val="none" w:sz="0" w:space="0" w:color="auto"/>
                            <w:bottom w:val="none" w:sz="0" w:space="0" w:color="auto"/>
                            <w:right w:val="none" w:sz="0" w:space="0" w:color="auto"/>
                          </w:divBdr>
                        </w:div>
                      </w:divsChild>
                    </w:div>
                    <w:div w:id="722020189">
                      <w:marLeft w:val="0"/>
                      <w:marRight w:val="0"/>
                      <w:marTop w:val="0"/>
                      <w:marBottom w:val="0"/>
                      <w:divBdr>
                        <w:top w:val="none" w:sz="0" w:space="0" w:color="auto"/>
                        <w:left w:val="none" w:sz="0" w:space="0" w:color="auto"/>
                        <w:bottom w:val="none" w:sz="0" w:space="0" w:color="auto"/>
                        <w:right w:val="none" w:sz="0" w:space="0" w:color="auto"/>
                      </w:divBdr>
                      <w:divsChild>
                        <w:div w:id="928121921">
                          <w:marLeft w:val="0"/>
                          <w:marRight w:val="0"/>
                          <w:marTop w:val="0"/>
                          <w:marBottom w:val="0"/>
                          <w:divBdr>
                            <w:top w:val="none" w:sz="0" w:space="0" w:color="auto"/>
                            <w:left w:val="none" w:sz="0" w:space="0" w:color="auto"/>
                            <w:bottom w:val="none" w:sz="0" w:space="0" w:color="auto"/>
                            <w:right w:val="none" w:sz="0" w:space="0" w:color="auto"/>
                          </w:divBdr>
                        </w:div>
                      </w:divsChild>
                    </w:div>
                    <w:div w:id="938416431">
                      <w:marLeft w:val="0"/>
                      <w:marRight w:val="0"/>
                      <w:marTop w:val="0"/>
                      <w:marBottom w:val="0"/>
                      <w:divBdr>
                        <w:top w:val="none" w:sz="0" w:space="0" w:color="auto"/>
                        <w:left w:val="none" w:sz="0" w:space="0" w:color="auto"/>
                        <w:bottom w:val="none" w:sz="0" w:space="0" w:color="auto"/>
                        <w:right w:val="none" w:sz="0" w:space="0" w:color="auto"/>
                      </w:divBdr>
                    </w:div>
                  </w:divsChild>
                </w:div>
                <w:div w:id="1295019790">
                  <w:marLeft w:val="0"/>
                  <w:marRight w:val="0"/>
                  <w:marTop w:val="0"/>
                  <w:marBottom w:val="0"/>
                  <w:divBdr>
                    <w:top w:val="none" w:sz="0" w:space="0" w:color="auto"/>
                    <w:left w:val="none" w:sz="0" w:space="0" w:color="auto"/>
                    <w:bottom w:val="none" w:sz="0" w:space="0" w:color="auto"/>
                    <w:right w:val="none" w:sz="0" w:space="0" w:color="auto"/>
                  </w:divBdr>
                  <w:divsChild>
                    <w:div w:id="1732849466">
                      <w:marLeft w:val="0"/>
                      <w:marRight w:val="0"/>
                      <w:marTop w:val="0"/>
                      <w:marBottom w:val="0"/>
                      <w:divBdr>
                        <w:top w:val="none" w:sz="0" w:space="0" w:color="auto"/>
                        <w:left w:val="none" w:sz="0" w:space="0" w:color="auto"/>
                        <w:bottom w:val="none" w:sz="0" w:space="0" w:color="auto"/>
                        <w:right w:val="none" w:sz="0" w:space="0" w:color="auto"/>
                      </w:divBdr>
                      <w:divsChild>
                        <w:div w:id="1086220271">
                          <w:marLeft w:val="0"/>
                          <w:marRight w:val="0"/>
                          <w:marTop w:val="0"/>
                          <w:marBottom w:val="0"/>
                          <w:divBdr>
                            <w:top w:val="none" w:sz="0" w:space="0" w:color="auto"/>
                            <w:left w:val="none" w:sz="0" w:space="0" w:color="auto"/>
                            <w:bottom w:val="none" w:sz="0" w:space="0" w:color="auto"/>
                            <w:right w:val="none" w:sz="0" w:space="0" w:color="auto"/>
                          </w:divBdr>
                          <w:divsChild>
                            <w:div w:id="502205322">
                              <w:marLeft w:val="0"/>
                              <w:marRight w:val="0"/>
                              <w:marTop w:val="0"/>
                              <w:marBottom w:val="0"/>
                              <w:divBdr>
                                <w:top w:val="none" w:sz="0" w:space="0" w:color="auto"/>
                                <w:left w:val="single" w:sz="24" w:space="0" w:color="AAE4AB"/>
                                <w:bottom w:val="none" w:sz="0" w:space="0" w:color="auto"/>
                                <w:right w:val="none" w:sz="0" w:space="0" w:color="auto"/>
                              </w:divBdr>
                              <w:divsChild>
                                <w:div w:id="2019454617">
                                  <w:marLeft w:val="0"/>
                                  <w:marRight w:val="0"/>
                                  <w:marTop w:val="0"/>
                                  <w:marBottom w:val="0"/>
                                  <w:divBdr>
                                    <w:top w:val="none" w:sz="0" w:space="0" w:color="auto"/>
                                    <w:left w:val="none" w:sz="0" w:space="0" w:color="auto"/>
                                    <w:bottom w:val="none" w:sz="0" w:space="0" w:color="auto"/>
                                    <w:right w:val="none" w:sz="0" w:space="0" w:color="auto"/>
                                  </w:divBdr>
                                  <w:divsChild>
                                    <w:div w:id="297028783">
                                      <w:marLeft w:val="0"/>
                                      <w:marRight w:val="0"/>
                                      <w:marTop w:val="15"/>
                                      <w:marBottom w:val="0"/>
                                      <w:divBdr>
                                        <w:top w:val="none" w:sz="0" w:space="0" w:color="auto"/>
                                        <w:left w:val="none" w:sz="0" w:space="0" w:color="auto"/>
                                        <w:bottom w:val="none" w:sz="0" w:space="0" w:color="auto"/>
                                        <w:right w:val="none" w:sz="0" w:space="0" w:color="auto"/>
                                      </w:divBdr>
                                    </w:div>
                                  </w:divsChild>
                                </w:div>
                                <w:div w:id="1239367161">
                                  <w:marLeft w:val="0"/>
                                  <w:marRight w:val="0"/>
                                  <w:marTop w:val="0"/>
                                  <w:marBottom w:val="0"/>
                                  <w:divBdr>
                                    <w:top w:val="none" w:sz="0" w:space="0" w:color="auto"/>
                                    <w:left w:val="none" w:sz="0" w:space="0" w:color="auto"/>
                                    <w:bottom w:val="none" w:sz="0" w:space="0" w:color="auto"/>
                                    <w:right w:val="none" w:sz="0" w:space="0" w:color="auto"/>
                                  </w:divBdr>
                                  <w:divsChild>
                                    <w:div w:id="142815901">
                                      <w:marLeft w:val="0"/>
                                      <w:marRight w:val="0"/>
                                      <w:marTop w:val="0"/>
                                      <w:marBottom w:val="0"/>
                                      <w:divBdr>
                                        <w:top w:val="none" w:sz="0" w:space="0" w:color="auto"/>
                                        <w:left w:val="none" w:sz="0" w:space="0" w:color="auto"/>
                                        <w:bottom w:val="none" w:sz="0" w:space="0" w:color="auto"/>
                                        <w:right w:val="none" w:sz="0" w:space="0" w:color="auto"/>
                                      </w:divBdr>
                                    </w:div>
                                  </w:divsChild>
                                </w:div>
                                <w:div w:id="399835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7410445">
                  <w:marLeft w:val="0"/>
                  <w:marRight w:val="0"/>
                  <w:marTop w:val="0"/>
                  <w:marBottom w:val="0"/>
                  <w:divBdr>
                    <w:top w:val="none" w:sz="0" w:space="0" w:color="auto"/>
                    <w:left w:val="none" w:sz="0" w:space="0" w:color="auto"/>
                    <w:bottom w:val="none" w:sz="0" w:space="0" w:color="auto"/>
                    <w:right w:val="none" w:sz="0" w:space="0" w:color="auto"/>
                  </w:divBdr>
                  <w:divsChild>
                    <w:div w:id="1414281761">
                      <w:marLeft w:val="0"/>
                      <w:marRight w:val="0"/>
                      <w:marTop w:val="0"/>
                      <w:marBottom w:val="0"/>
                      <w:divBdr>
                        <w:top w:val="none" w:sz="0" w:space="0" w:color="auto"/>
                        <w:left w:val="none" w:sz="0" w:space="0" w:color="auto"/>
                        <w:bottom w:val="none" w:sz="0" w:space="0" w:color="auto"/>
                        <w:right w:val="none" w:sz="0" w:space="0" w:color="auto"/>
                      </w:divBdr>
                      <w:divsChild>
                        <w:div w:id="1001078730">
                          <w:marLeft w:val="0"/>
                          <w:marRight w:val="0"/>
                          <w:marTop w:val="0"/>
                          <w:marBottom w:val="0"/>
                          <w:divBdr>
                            <w:top w:val="none" w:sz="0" w:space="0" w:color="auto"/>
                            <w:left w:val="none" w:sz="0" w:space="0" w:color="auto"/>
                            <w:bottom w:val="none" w:sz="0" w:space="0" w:color="auto"/>
                            <w:right w:val="none" w:sz="0" w:space="0" w:color="auto"/>
                          </w:divBdr>
                          <w:divsChild>
                            <w:div w:id="881017652">
                              <w:marLeft w:val="0"/>
                              <w:marRight w:val="0"/>
                              <w:marTop w:val="0"/>
                              <w:marBottom w:val="0"/>
                              <w:divBdr>
                                <w:top w:val="none" w:sz="0" w:space="0" w:color="auto"/>
                                <w:left w:val="none" w:sz="0" w:space="0" w:color="auto"/>
                                <w:bottom w:val="none" w:sz="0" w:space="0" w:color="auto"/>
                                <w:right w:val="none" w:sz="0" w:space="0" w:color="auto"/>
                              </w:divBdr>
                              <w:divsChild>
                                <w:div w:id="831991936">
                                  <w:marLeft w:val="0"/>
                                  <w:marRight w:val="0"/>
                                  <w:marTop w:val="0"/>
                                  <w:marBottom w:val="0"/>
                                  <w:divBdr>
                                    <w:top w:val="none" w:sz="0" w:space="0" w:color="auto"/>
                                    <w:left w:val="none" w:sz="0" w:space="0" w:color="auto"/>
                                    <w:bottom w:val="none" w:sz="0" w:space="0" w:color="auto"/>
                                    <w:right w:val="none" w:sz="0" w:space="0" w:color="auto"/>
                                  </w:divBdr>
                                  <w:divsChild>
                                    <w:div w:id="63263334">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2088262554">
          <w:marLeft w:val="0"/>
          <w:marRight w:val="0"/>
          <w:marTop w:val="0"/>
          <w:marBottom w:val="0"/>
          <w:divBdr>
            <w:top w:val="none" w:sz="0" w:space="0" w:color="auto"/>
            <w:left w:val="none" w:sz="0" w:space="0" w:color="auto"/>
            <w:bottom w:val="none" w:sz="0" w:space="0" w:color="auto"/>
            <w:right w:val="none" w:sz="0" w:space="0" w:color="auto"/>
          </w:divBdr>
          <w:divsChild>
            <w:div w:id="629241127">
              <w:marLeft w:val="0"/>
              <w:marRight w:val="0"/>
              <w:marTop w:val="0"/>
              <w:marBottom w:val="0"/>
              <w:divBdr>
                <w:top w:val="none" w:sz="0" w:space="0" w:color="auto"/>
                <w:left w:val="none" w:sz="0" w:space="0" w:color="auto"/>
                <w:bottom w:val="none" w:sz="0" w:space="0" w:color="auto"/>
                <w:right w:val="none" w:sz="0" w:space="0" w:color="auto"/>
              </w:divBdr>
              <w:divsChild>
                <w:div w:id="1754011816">
                  <w:marLeft w:val="0"/>
                  <w:marRight w:val="0"/>
                  <w:marTop w:val="0"/>
                  <w:marBottom w:val="0"/>
                  <w:divBdr>
                    <w:top w:val="none" w:sz="0" w:space="0" w:color="auto"/>
                    <w:left w:val="single" w:sz="24" w:space="0" w:color="AAE4AB"/>
                    <w:bottom w:val="none" w:sz="0" w:space="0" w:color="auto"/>
                    <w:right w:val="none" w:sz="0" w:space="0" w:color="auto"/>
                  </w:divBdr>
                  <w:divsChild>
                    <w:div w:id="265042452">
                      <w:marLeft w:val="0"/>
                      <w:marRight w:val="0"/>
                      <w:marTop w:val="0"/>
                      <w:marBottom w:val="0"/>
                      <w:divBdr>
                        <w:top w:val="none" w:sz="0" w:space="0" w:color="auto"/>
                        <w:left w:val="none" w:sz="0" w:space="0" w:color="auto"/>
                        <w:bottom w:val="none" w:sz="0" w:space="0" w:color="auto"/>
                        <w:right w:val="none" w:sz="0" w:space="0" w:color="auto"/>
                      </w:divBdr>
                      <w:divsChild>
                        <w:div w:id="1762530673">
                          <w:marLeft w:val="0"/>
                          <w:marRight w:val="0"/>
                          <w:marTop w:val="15"/>
                          <w:marBottom w:val="0"/>
                          <w:divBdr>
                            <w:top w:val="none" w:sz="0" w:space="0" w:color="auto"/>
                            <w:left w:val="none" w:sz="0" w:space="0" w:color="auto"/>
                            <w:bottom w:val="none" w:sz="0" w:space="0" w:color="auto"/>
                            <w:right w:val="none" w:sz="0" w:space="0" w:color="auto"/>
                          </w:divBdr>
                        </w:div>
                      </w:divsChild>
                    </w:div>
                    <w:div w:id="1778601092">
                      <w:marLeft w:val="0"/>
                      <w:marRight w:val="0"/>
                      <w:marTop w:val="0"/>
                      <w:marBottom w:val="0"/>
                      <w:divBdr>
                        <w:top w:val="none" w:sz="0" w:space="0" w:color="auto"/>
                        <w:left w:val="none" w:sz="0" w:space="0" w:color="auto"/>
                        <w:bottom w:val="none" w:sz="0" w:space="0" w:color="auto"/>
                        <w:right w:val="none" w:sz="0" w:space="0" w:color="auto"/>
                      </w:divBdr>
                      <w:divsChild>
                        <w:div w:id="440420510">
                          <w:marLeft w:val="0"/>
                          <w:marRight w:val="0"/>
                          <w:marTop w:val="0"/>
                          <w:marBottom w:val="0"/>
                          <w:divBdr>
                            <w:top w:val="none" w:sz="0" w:space="0" w:color="auto"/>
                            <w:left w:val="none" w:sz="0" w:space="0" w:color="auto"/>
                            <w:bottom w:val="none" w:sz="0" w:space="0" w:color="auto"/>
                            <w:right w:val="none" w:sz="0" w:space="0" w:color="auto"/>
                          </w:divBdr>
                        </w:div>
                      </w:divsChild>
                    </w:div>
                    <w:div w:id="119611944">
                      <w:marLeft w:val="0"/>
                      <w:marRight w:val="0"/>
                      <w:marTop w:val="0"/>
                      <w:marBottom w:val="0"/>
                      <w:divBdr>
                        <w:top w:val="none" w:sz="0" w:space="0" w:color="auto"/>
                        <w:left w:val="none" w:sz="0" w:space="0" w:color="auto"/>
                        <w:bottom w:val="none" w:sz="0" w:space="0" w:color="auto"/>
                        <w:right w:val="none" w:sz="0" w:space="0" w:color="auto"/>
                      </w:divBdr>
                    </w:div>
                  </w:divsChild>
                </w:div>
                <w:div w:id="1057821798">
                  <w:marLeft w:val="0"/>
                  <w:marRight w:val="0"/>
                  <w:marTop w:val="0"/>
                  <w:marBottom w:val="0"/>
                  <w:divBdr>
                    <w:top w:val="none" w:sz="0" w:space="0" w:color="auto"/>
                    <w:left w:val="none" w:sz="0" w:space="0" w:color="auto"/>
                    <w:bottom w:val="none" w:sz="0" w:space="0" w:color="auto"/>
                    <w:right w:val="none" w:sz="0" w:space="0" w:color="auto"/>
                  </w:divBdr>
                  <w:divsChild>
                    <w:div w:id="2034382933">
                      <w:marLeft w:val="0"/>
                      <w:marRight w:val="0"/>
                      <w:marTop w:val="0"/>
                      <w:marBottom w:val="0"/>
                      <w:divBdr>
                        <w:top w:val="none" w:sz="0" w:space="0" w:color="auto"/>
                        <w:left w:val="none" w:sz="0" w:space="0" w:color="auto"/>
                        <w:bottom w:val="none" w:sz="0" w:space="0" w:color="auto"/>
                        <w:right w:val="none" w:sz="0" w:space="0" w:color="auto"/>
                      </w:divBdr>
                      <w:divsChild>
                        <w:div w:id="890967195">
                          <w:marLeft w:val="0"/>
                          <w:marRight w:val="0"/>
                          <w:marTop w:val="0"/>
                          <w:marBottom w:val="0"/>
                          <w:divBdr>
                            <w:top w:val="none" w:sz="0" w:space="0" w:color="auto"/>
                            <w:left w:val="none" w:sz="0" w:space="0" w:color="auto"/>
                            <w:bottom w:val="none" w:sz="0" w:space="0" w:color="auto"/>
                            <w:right w:val="none" w:sz="0" w:space="0" w:color="auto"/>
                          </w:divBdr>
                          <w:divsChild>
                            <w:div w:id="1575428573">
                              <w:marLeft w:val="0"/>
                              <w:marRight w:val="0"/>
                              <w:marTop w:val="0"/>
                              <w:marBottom w:val="0"/>
                              <w:divBdr>
                                <w:top w:val="none" w:sz="0" w:space="0" w:color="auto"/>
                                <w:left w:val="single" w:sz="24" w:space="0" w:color="AAE4AB"/>
                                <w:bottom w:val="none" w:sz="0" w:space="0" w:color="auto"/>
                                <w:right w:val="none" w:sz="0" w:space="0" w:color="auto"/>
                              </w:divBdr>
                              <w:divsChild>
                                <w:div w:id="1780418438">
                                  <w:marLeft w:val="0"/>
                                  <w:marRight w:val="0"/>
                                  <w:marTop w:val="0"/>
                                  <w:marBottom w:val="0"/>
                                  <w:divBdr>
                                    <w:top w:val="none" w:sz="0" w:space="0" w:color="auto"/>
                                    <w:left w:val="none" w:sz="0" w:space="0" w:color="auto"/>
                                    <w:bottom w:val="none" w:sz="0" w:space="0" w:color="auto"/>
                                    <w:right w:val="none" w:sz="0" w:space="0" w:color="auto"/>
                                  </w:divBdr>
                                  <w:divsChild>
                                    <w:div w:id="1686515271">
                                      <w:marLeft w:val="0"/>
                                      <w:marRight w:val="0"/>
                                      <w:marTop w:val="15"/>
                                      <w:marBottom w:val="0"/>
                                      <w:divBdr>
                                        <w:top w:val="none" w:sz="0" w:space="0" w:color="auto"/>
                                        <w:left w:val="none" w:sz="0" w:space="0" w:color="auto"/>
                                        <w:bottom w:val="none" w:sz="0" w:space="0" w:color="auto"/>
                                        <w:right w:val="none" w:sz="0" w:space="0" w:color="auto"/>
                                      </w:divBdr>
                                    </w:div>
                                  </w:divsChild>
                                </w:div>
                                <w:div w:id="1601987136">
                                  <w:marLeft w:val="0"/>
                                  <w:marRight w:val="0"/>
                                  <w:marTop w:val="0"/>
                                  <w:marBottom w:val="0"/>
                                  <w:divBdr>
                                    <w:top w:val="none" w:sz="0" w:space="0" w:color="auto"/>
                                    <w:left w:val="none" w:sz="0" w:space="0" w:color="auto"/>
                                    <w:bottom w:val="none" w:sz="0" w:space="0" w:color="auto"/>
                                    <w:right w:val="none" w:sz="0" w:space="0" w:color="auto"/>
                                  </w:divBdr>
                                  <w:divsChild>
                                    <w:div w:id="490562857">
                                      <w:marLeft w:val="0"/>
                                      <w:marRight w:val="0"/>
                                      <w:marTop w:val="0"/>
                                      <w:marBottom w:val="0"/>
                                      <w:divBdr>
                                        <w:top w:val="none" w:sz="0" w:space="0" w:color="auto"/>
                                        <w:left w:val="none" w:sz="0" w:space="0" w:color="auto"/>
                                        <w:bottom w:val="none" w:sz="0" w:space="0" w:color="auto"/>
                                        <w:right w:val="none" w:sz="0" w:space="0" w:color="auto"/>
                                      </w:divBdr>
                                    </w:div>
                                    <w:div w:id="202358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5249418">
      <w:bodyDiv w:val="1"/>
      <w:marLeft w:val="0"/>
      <w:marRight w:val="0"/>
      <w:marTop w:val="0"/>
      <w:marBottom w:val="0"/>
      <w:divBdr>
        <w:top w:val="none" w:sz="0" w:space="0" w:color="auto"/>
        <w:left w:val="none" w:sz="0" w:space="0" w:color="auto"/>
        <w:bottom w:val="none" w:sz="0" w:space="0" w:color="auto"/>
        <w:right w:val="none" w:sz="0" w:space="0" w:color="auto"/>
      </w:divBdr>
    </w:div>
    <w:div w:id="1376932340">
      <w:bodyDiv w:val="1"/>
      <w:marLeft w:val="0"/>
      <w:marRight w:val="0"/>
      <w:marTop w:val="0"/>
      <w:marBottom w:val="0"/>
      <w:divBdr>
        <w:top w:val="none" w:sz="0" w:space="0" w:color="auto"/>
        <w:left w:val="none" w:sz="0" w:space="0" w:color="auto"/>
        <w:bottom w:val="none" w:sz="0" w:space="0" w:color="auto"/>
        <w:right w:val="none" w:sz="0" w:space="0" w:color="auto"/>
      </w:divBdr>
      <w:divsChild>
        <w:div w:id="606350205">
          <w:marLeft w:val="0"/>
          <w:marRight w:val="0"/>
          <w:marTop w:val="0"/>
          <w:marBottom w:val="0"/>
          <w:divBdr>
            <w:top w:val="none" w:sz="0" w:space="0" w:color="auto"/>
            <w:left w:val="none" w:sz="0" w:space="0" w:color="auto"/>
            <w:bottom w:val="none" w:sz="0" w:space="0" w:color="auto"/>
            <w:right w:val="none" w:sz="0" w:space="0" w:color="auto"/>
          </w:divBdr>
          <w:divsChild>
            <w:div w:id="82576939">
              <w:marLeft w:val="0"/>
              <w:marRight w:val="0"/>
              <w:marTop w:val="0"/>
              <w:marBottom w:val="0"/>
              <w:divBdr>
                <w:top w:val="none" w:sz="0" w:space="0" w:color="auto"/>
                <w:left w:val="none" w:sz="0" w:space="0" w:color="auto"/>
                <w:bottom w:val="none" w:sz="0" w:space="0" w:color="auto"/>
                <w:right w:val="none" w:sz="0" w:space="0" w:color="auto"/>
              </w:divBdr>
              <w:divsChild>
                <w:div w:id="1252815593">
                  <w:marLeft w:val="0"/>
                  <w:marRight w:val="0"/>
                  <w:marTop w:val="0"/>
                  <w:marBottom w:val="0"/>
                  <w:divBdr>
                    <w:top w:val="none" w:sz="0" w:space="0" w:color="auto"/>
                    <w:left w:val="single" w:sz="24" w:space="0" w:color="F5F5F5"/>
                    <w:bottom w:val="none" w:sz="0" w:space="0" w:color="auto"/>
                    <w:right w:val="none" w:sz="0" w:space="0" w:color="auto"/>
                  </w:divBdr>
                  <w:divsChild>
                    <w:div w:id="1246262450">
                      <w:marLeft w:val="0"/>
                      <w:marRight w:val="0"/>
                      <w:marTop w:val="0"/>
                      <w:marBottom w:val="0"/>
                      <w:divBdr>
                        <w:top w:val="none" w:sz="0" w:space="0" w:color="auto"/>
                        <w:left w:val="none" w:sz="0" w:space="0" w:color="auto"/>
                        <w:bottom w:val="none" w:sz="0" w:space="0" w:color="auto"/>
                        <w:right w:val="none" w:sz="0" w:space="0" w:color="auto"/>
                      </w:divBdr>
                      <w:divsChild>
                        <w:div w:id="1382678727">
                          <w:marLeft w:val="0"/>
                          <w:marRight w:val="0"/>
                          <w:marTop w:val="15"/>
                          <w:marBottom w:val="0"/>
                          <w:divBdr>
                            <w:top w:val="none" w:sz="0" w:space="0" w:color="auto"/>
                            <w:left w:val="none" w:sz="0" w:space="0" w:color="auto"/>
                            <w:bottom w:val="none" w:sz="0" w:space="0" w:color="auto"/>
                            <w:right w:val="none" w:sz="0" w:space="0" w:color="auto"/>
                          </w:divBdr>
                        </w:div>
                      </w:divsChild>
                    </w:div>
                    <w:div w:id="2018075906">
                      <w:marLeft w:val="0"/>
                      <w:marRight w:val="0"/>
                      <w:marTop w:val="0"/>
                      <w:marBottom w:val="0"/>
                      <w:divBdr>
                        <w:top w:val="none" w:sz="0" w:space="0" w:color="auto"/>
                        <w:left w:val="none" w:sz="0" w:space="0" w:color="auto"/>
                        <w:bottom w:val="none" w:sz="0" w:space="0" w:color="auto"/>
                        <w:right w:val="none" w:sz="0" w:space="0" w:color="auto"/>
                      </w:divBdr>
                      <w:divsChild>
                        <w:div w:id="45956120">
                          <w:marLeft w:val="0"/>
                          <w:marRight w:val="0"/>
                          <w:marTop w:val="0"/>
                          <w:marBottom w:val="0"/>
                          <w:divBdr>
                            <w:top w:val="none" w:sz="0" w:space="0" w:color="auto"/>
                            <w:left w:val="none" w:sz="0" w:space="0" w:color="auto"/>
                            <w:bottom w:val="none" w:sz="0" w:space="0" w:color="auto"/>
                            <w:right w:val="none" w:sz="0" w:space="0" w:color="auto"/>
                          </w:divBdr>
                        </w:div>
                      </w:divsChild>
                    </w:div>
                    <w:div w:id="66709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9500202">
          <w:marLeft w:val="0"/>
          <w:marRight w:val="0"/>
          <w:marTop w:val="0"/>
          <w:marBottom w:val="0"/>
          <w:divBdr>
            <w:top w:val="none" w:sz="0" w:space="0" w:color="auto"/>
            <w:left w:val="none" w:sz="0" w:space="0" w:color="auto"/>
            <w:bottom w:val="none" w:sz="0" w:space="0" w:color="auto"/>
            <w:right w:val="none" w:sz="0" w:space="0" w:color="auto"/>
          </w:divBdr>
          <w:divsChild>
            <w:div w:id="1041440539">
              <w:marLeft w:val="0"/>
              <w:marRight w:val="0"/>
              <w:marTop w:val="0"/>
              <w:marBottom w:val="0"/>
              <w:divBdr>
                <w:top w:val="none" w:sz="0" w:space="0" w:color="auto"/>
                <w:left w:val="none" w:sz="0" w:space="0" w:color="auto"/>
                <w:bottom w:val="none" w:sz="0" w:space="0" w:color="auto"/>
                <w:right w:val="none" w:sz="0" w:space="0" w:color="auto"/>
              </w:divBdr>
              <w:divsChild>
                <w:div w:id="245194530">
                  <w:marLeft w:val="0"/>
                  <w:marRight w:val="0"/>
                  <w:marTop w:val="0"/>
                  <w:marBottom w:val="0"/>
                  <w:divBdr>
                    <w:top w:val="none" w:sz="0" w:space="0" w:color="auto"/>
                    <w:left w:val="single" w:sz="24" w:space="0" w:color="F5F5F5"/>
                    <w:bottom w:val="none" w:sz="0" w:space="0" w:color="auto"/>
                    <w:right w:val="none" w:sz="0" w:space="0" w:color="auto"/>
                  </w:divBdr>
                  <w:divsChild>
                    <w:div w:id="942416086">
                      <w:marLeft w:val="0"/>
                      <w:marRight w:val="0"/>
                      <w:marTop w:val="0"/>
                      <w:marBottom w:val="0"/>
                      <w:divBdr>
                        <w:top w:val="none" w:sz="0" w:space="0" w:color="auto"/>
                        <w:left w:val="none" w:sz="0" w:space="0" w:color="auto"/>
                        <w:bottom w:val="none" w:sz="0" w:space="0" w:color="auto"/>
                        <w:right w:val="none" w:sz="0" w:space="0" w:color="auto"/>
                      </w:divBdr>
                      <w:divsChild>
                        <w:div w:id="2117282974">
                          <w:marLeft w:val="0"/>
                          <w:marRight w:val="0"/>
                          <w:marTop w:val="15"/>
                          <w:marBottom w:val="0"/>
                          <w:divBdr>
                            <w:top w:val="none" w:sz="0" w:space="0" w:color="auto"/>
                            <w:left w:val="none" w:sz="0" w:space="0" w:color="auto"/>
                            <w:bottom w:val="none" w:sz="0" w:space="0" w:color="auto"/>
                            <w:right w:val="none" w:sz="0" w:space="0" w:color="auto"/>
                          </w:divBdr>
                        </w:div>
                      </w:divsChild>
                    </w:div>
                    <w:div w:id="1014460326">
                      <w:marLeft w:val="0"/>
                      <w:marRight w:val="0"/>
                      <w:marTop w:val="0"/>
                      <w:marBottom w:val="0"/>
                      <w:divBdr>
                        <w:top w:val="none" w:sz="0" w:space="0" w:color="auto"/>
                        <w:left w:val="none" w:sz="0" w:space="0" w:color="auto"/>
                        <w:bottom w:val="none" w:sz="0" w:space="0" w:color="auto"/>
                        <w:right w:val="none" w:sz="0" w:space="0" w:color="auto"/>
                      </w:divBdr>
                      <w:divsChild>
                        <w:div w:id="1246723272">
                          <w:marLeft w:val="0"/>
                          <w:marRight w:val="0"/>
                          <w:marTop w:val="0"/>
                          <w:marBottom w:val="0"/>
                          <w:divBdr>
                            <w:top w:val="none" w:sz="0" w:space="0" w:color="auto"/>
                            <w:left w:val="none" w:sz="0" w:space="0" w:color="auto"/>
                            <w:bottom w:val="none" w:sz="0" w:space="0" w:color="auto"/>
                            <w:right w:val="none" w:sz="0" w:space="0" w:color="auto"/>
                          </w:divBdr>
                        </w:div>
                      </w:divsChild>
                    </w:div>
                    <w:div w:id="1652099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3315973">
          <w:marLeft w:val="0"/>
          <w:marRight w:val="0"/>
          <w:marTop w:val="0"/>
          <w:marBottom w:val="0"/>
          <w:divBdr>
            <w:top w:val="none" w:sz="0" w:space="0" w:color="auto"/>
            <w:left w:val="none" w:sz="0" w:space="0" w:color="auto"/>
            <w:bottom w:val="none" w:sz="0" w:space="0" w:color="auto"/>
            <w:right w:val="none" w:sz="0" w:space="0" w:color="auto"/>
          </w:divBdr>
          <w:divsChild>
            <w:div w:id="1157577132">
              <w:marLeft w:val="0"/>
              <w:marRight w:val="0"/>
              <w:marTop w:val="0"/>
              <w:marBottom w:val="0"/>
              <w:divBdr>
                <w:top w:val="none" w:sz="0" w:space="0" w:color="auto"/>
                <w:left w:val="none" w:sz="0" w:space="0" w:color="auto"/>
                <w:bottom w:val="none" w:sz="0" w:space="0" w:color="auto"/>
                <w:right w:val="none" w:sz="0" w:space="0" w:color="auto"/>
              </w:divBdr>
              <w:divsChild>
                <w:div w:id="325671607">
                  <w:marLeft w:val="0"/>
                  <w:marRight w:val="0"/>
                  <w:marTop w:val="0"/>
                  <w:marBottom w:val="0"/>
                  <w:divBdr>
                    <w:top w:val="none" w:sz="0" w:space="0" w:color="auto"/>
                    <w:left w:val="single" w:sz="24" w:space="0" w:color="F5F5F5"/>
                    <w:bottom w:val="none" w:sz="0" w:space="0" w:color="auto"/>
                    <w:right w:val="none" w:sz="0" w:space="0" w:color="auto"/>
                  </w:divBdr>
                  <w:divsChild>
                    <w:div w:id="792865376">
                      <w:marLeft w:val="0"/>
                      <w:marRight w:val="0"/>
                      <w:marTop w:val="0"/>
                      <w:marBottom w:val="0"/>
                      <w:divBdr>
                        <w:top w:val="none" w:sz="0" w:space="0" w:color="auto"/>
                        <w:left w:val="none" w:sz="0" w:space="0" w:color="auto"/>
                        <w:bottom w:val="none" w:sz="0" w:space="0" w:color="auto"/>
                        <w:right w:val="none" w:sz="0" w:space="0" w:color="auto"/>
                      </w:divBdr>
                      <w:divsChild>
                        <w:div w:id="1871070681">
                          <w:marLeft w:val="0"/>
                          <w:marRight w:val="0"/>
                          <w:marTop w:val="15"/>
                          <w:marBottom w:val="0"/>
                          <w:divBdr>
                            <w:top w:val="none" w:sz="0" w:space="0" w:color="auto"/>
                            <w:left w:val="none" w:sz="0" w:space="0" w:color="auto"/>
                            <w:bottom w:val="none" w:sz="0" w:space="0" w:color="auto"/>
                            <w:right w:val="none" w:sz="0" w:space="0" w:color="auto"/>
                          </w:divBdr>
                        </w:div>
                      </w:divsChild>
                    </w:div>
                    <w:div w:id="1506241354">
                      <w:marLeft w:val="0"/>
                      <w:marRight w:val="0"/>
                      <w:marTop w:val="0"/>
                      <w:marBottom w:val="0"/>
                      <w:divBdr>
                        <w:top w:val="none" w:sz="0" w:space="0" w:color="auto"/>
                        <w:left w:val="none" w:sz="0" w:space="0" w:color="auto"/>
                        <w:bottom w:val="none" w:sz="0" w:space="0" w:color="auto"/>
                        <w:right w:val="none" w:sz="0" w:space="0" w:color="auto"/>
                      </w:divBdr>
                      <w:divsChild>
                        <w:div w:id="1092773294">
                          <w:marLeft w:val="0"/>
                          <w:marRight w:val="0"/>
                          <w:marTop w:val="0"/>
                          <w:marBottom w:val="0"/>
                          <w:divBdr>
                            <w:top w:val="none" w:sz="0" w:space="0" w:color="auto"/>
                            <w:left w:val="none" w:sz="0" w:space="0" w:color="auto"/>
                            <w:bottom w:val="none" w:sz="0" w:space="0" w:color="auto"/>
                            <w:right w:val="none" w:sz="0" w:space="0" w:color="auto"/>
                          </w:divBdr>
                        </w:div>
                        <w:div w:id="196695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9623087">
      <w:bodyDiv w:val="1"/>
      <w:marLeft w:val="0"/>
      <w:marRight w:val="0"/>
      <w:marTop w:val="0"/>
      <w:marBottom w:val="0"/>
      <w:divBdr>
        <w:top w:val="none" w:sz="0" w:space="0" w:color="auto"/>
        <w:left w:val="none" w:sz="0" w:space="0" w:color="auto"/>
        <w:bottom w:val="none" w:sz="0" w:space="0" w:color="auto"/>
        <w:right w:val="none" w:sz="0" w:space="0" w:color="auto"/>
      </w:divBdr>
      <w:divsChild>
        <w:div w:id="862086729">
          <w:marLeft w:val="0"/>
          <w:marRight w:val="0"/>
          <w:marTop w:val="0"/>
          <w:marBottom w:val="0"/>
          <w:divBdr>
            <w:top w:val="none" w:sz="0" w:space="0" w:color="auto"/>
            <w:left w:val="none" w:sz="0" w:space="0" w:color="auto"/>
            <w:bottom w:val="none" w:sz="0" w:space="0" w:color="auto"/>
            <w:right w:val="none" w:sz="0" w:space="0" w:color="auto"/>
          </w:divBdr>
          <w:divsChild>
            <w:div w:id="418521492">
              <w:marLeft w:val="0"/>
              <w:marRight w:val="0"/>
              <w:marTop w:val="0"/>
              <w:marBottom w:val="0"/>
              <w:divBdr>
                <w:top w:val="none" w:sz="0" w:space="0" w:color="auto"/>
                <w:left w:val="none" w:sz="0" w:space="0" w:color="auto"/>
                <w:bottom w:val="none" w:sz="0" w:space="0" w:color="auto"/>
                <w:right w:val="none" w:sz="0" w:space="0" w:color="auto"/>
              </w:divBdr>
              <w:divsChild>
                <w:div w:id="981421529">
                  <w:marLeft w:val="0"/>
                  <w:marRight w:val="0"/>
                  <w:marTop w:val="0"/>
                  <w:marBottom w:val="0"/>
                  <w:divBdr>
                    <w:top w:val="none" w:sz="0" w:space="0" w:color="auto"/>
                    <w:left w:val="single" w:sz="24" w:space="0" w:color="F5F5F5"/>
                    <w:bottom w:val="none" w:sz="0" w:space="0" w:color="auto"/>
                    <w:right w:val="none" w:sz="0" w:space="0" w:color="auto"/>
                  </w:divBdr>
                  <w:divsChild>
                    <w:div w:id="1635939630">
                      <w:marLeft w:val="0"/>
                      <w:marRight w:val="0"/>
                      <w:marTop w:val="0"/>
                      <w:marBottom w:val="0"/>
                      <w:divBdr>
                        <w:top w:val="none" w:sz="0" w:space="0" w:color="auto"/>
                        <w:left w:val="none" w:sz="0" w:space="0" w:color="auto"/>
                        <w:bottom w:val="none" w:sz="0" w:space="0" w:color="auto"/>
                        <w:right w:val="none" w:sz="0" w:space="0" w:color="auto"/>
                      </w:divBdr>
                      <w:divsChild>
                        <w:div w:id="1711954949">
                          <w:marLeft w:val="0"/>
                          <w:marRight w:val="0"/>
                          <w:marTop w:val="15"/>
                          <w:marBottom w:val="0"/>
                          <w:divBdr>
                            <w:top w:val="none" w:sz="0" w:space="0" w:color="auto"/>
                            <w:left w:val="none" w:sz="0" w:space="0" w:color="auto"/>
                            <w:bottom w:val="none" w:sz="0" w:space="0" w:color="auto"/>
                            <w:right w:val="none" w:sz="0" w:space="0" w:color="auto"/>
                          </w:divBdr>
                        </w:div>
                      </w:divsChild>
                    </w:div>
                    <w:div w:id="2047485772">
                      <w:marLeft w:val="0"/>
                      <w:marRight w:val="0"/>
                      <w:marTop w:val="0"/>
                      <w:marBottom w:val="0"/>
                      <w:divBdr>
                        <w:top w:val="none" w:sz="0" w:space="0" w:color="auto"/>
                        <w:left w:val="none" w:sz="0" w:space="0" w:color="auto"/>
                        <w:bottom w:val="none" w:sz="0" w:space="0" w:color="auto"/>
                        <w:right w:val="none" w:sz="0" w:space="0" w:color="auto"/>
                      </w:divBdr>
                      <w:divsChild>
                        <w:div w:id="2111654850">
                          <w:marLeft w:val="0"/>
                          <w:marRight w:val="0"/>
                          <w:marTop w:val="0"/>
                          <w:marBottom w:val="0"/>
                          <w:divBdr>
                            <w:top w:val="none" w:sz="0" w:space="0" w:color="auto"/>
                            <w:left w:val="none" w:sz="0" w:space="0" w:color="auto"/>
                            <w:bottom w:val="none" w:sz="0" w:space="0" w:color="auto"/>
                            <w:right w:val="none" w:sz="0" w:space="0" w:color="auto"/>
                          </w:divBdr>
                        </w:div>
                        <w:div w:id="2022006650">
                          <w:marLeft w:val="0"/>
                          <w:marRight w:val="0"/>
                          <w:marTop w:val="0"/>
                          <w:marBottom w:val="0"/>
                          <w:divBdr>
                            <w:top w:val="none" w:sz="0" w:space="0" w:color="auto"/>
                            <w:left w:val="none" w:sz="0" w:space="0" w:color="auto"/>
                            <w:bottom w:val="none" w:sz="0" w:space="0" w:color="auto"/>
                            <w:right w:val="none" w:sz="0" w:space="0" w:color="auto"/>
                          </w:divBdr>
                        </w:div>
                      </w:divsChild>
                    </w:div>
                    <w:div w:id="434710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5280174">
          <w:marLeft w:val="0"/>
          <w:marRight w:val="0"/>
          <w:marTop w:val="0"/>
          <w:marBottom w:val="0"/>
          <w:divBdr>
            <w:top w:val="none" w:sz="0" w:space="0" w:color="auto"/>
            <w:left w:val="none" w:sz="0" w:space="0" w:color="auto"/>
            <w:bottom w:val="none" w:sz="0" w:space="0" w:color="auto"/>
            <w:right w:val="none" w:sz="0" w:space="0" w:color="auto"/>
          </w:divBdr>
          <w:divsChild>
            <w:div w:id="467283345">
              <w:marLeft w:val="0"/>
              <w:marRight w:val="0"/>
              <w:marTop w:val="0"/>
              <w:marBottom w:val="0"/>
              <w:divBdr>
                <w:top w:val="none" w:sz="0" w:space="0" w:color="auto"/>
                <w:left w:val="none" w:sz="0" w:space="0" w:color="auto"/>
                <w:bottom w:val="none" w:sz="0" w:space="0" w:color="auto"/>
                <w:right w:val="none" w:sz="0" w:space="0" w:color="auto"/>
              </w:divBdr>
              <w:divsChild>
                <w:div w:id="206139874">
                  <w:marLeft w:val="0"/>
                  <w:marRight w:val="0"/>
                  <w:marTop w:val="0"/>
                  <w:marBottom w:val="0"/>
                  <w:divBdr>
                    <w:top w:val="none" w:sz="0" w:space="0" w:color="auto"/>
                    <w:left w:val="single" w:sz="24" w:space="0" w:color="F5F5F5"/>
                    <w:bottom w:val="none" w:sz="0" w:space="0" w:color="auto"/>
                    <w:right w:val="none" w:sz="0" w:space="0" w:color="auto"/>
                  </w:divBdr>
                  <w:divsChild>
                    <w:div w:id="1216234892">
                      <w:marLeft w:val="0"/>
                      <w:marRight w:val="0"/>
                      <w:marTop w:val="0"/>
                      <w:marBottom w:val="0"/>
                      <w:divBdr>
                        <w:top w:val="none" w:sz="0" w:space="0" w:color="auto"/>
                        <w:left w:val="none" w:sz="0" w:space="0" w:color="auto"/>
                        <w:bottom w:val="none" w:sz="0" w:space="0" w:color="auto"/>
                        <w:right w:val="none" w:sz="0" w:space="0" w:color="auto"/>
                      </w:divBdr>
                      <w:divsChild>
                        <w:div w:id="690567978">
                          <w:marLeft w:val="0"/>
                          <w:marRight w:val="0"/>
                          <w:marTop w:val="15"/>
                          <w:marBottom w:val="0"/>
                          <w:divBdr>
                            <w:top w:val="none" w:sz="0" w:space="0" w:color="auto"/>
                            <w:left w:val="none" w:sz="0" w:space="0" w:color="auto"/>
                            <w:bottom w:val="none" w:sz="0" w:space="0" w:color="auto"/>
                            <w:right w:val="none" w:sz="0" w:space="0" w:color="auto"/>
                          </w:divBdr>
                        </w:div>
                      </w:divsChild>
                    </w:div>
                    <w:div w:id="1063790565">
                      <w:marLeft w:val="0"/>
                      <w:marRight w:val="0"/>
                      <w:marTop w:val="0"/>
                      <w:marBottom w:val="0"/>
                      <w:divBdr>
                        <w:top w:val="none" w:sz="0" w:space="0" w:color="auto"/>
                        <w:left w:val="none" w:sz="0" w:space="0" w:color="auto"/>
                        <w:bottom w:val="none" w:sz="0" w:space="0" w:color="auto"/>
                        <w:right w:val="none" w:sz="0" w:space="0" w:color="auto"/>
                      </w:divBdr>
                      <w:divsChild>
                        <w:div w:id="898132539">
                          <w:marLeft w:val="0"/>
                          <w:marRight w:val="0"/>
                          <w:marTop w:val="0"/>
                          <w:marBottom w:val="0"/>
                          <w:divBdr>
                            <w:top w:val="none" w:sz="0" w:space="0" w:color="auto"/>
                            <w:left w:val="none" w:sz="0" w:space="0" w:color="auto"/>
                            <w:bottom w:val="none" w:sz="0" w:space="0" w:color="auto"/>
                            <w:right w:val="none" w:sz="0" w:space="0" w:color="auto"/>
                          </w:divBdr>
                        </w:div>
                        <w:div w:id="2081635059">
                          <w:marLeft w:val="0"/>
                          <w:marRight w:val="0"/>
                          <w:marTop w:val="0"/>
                          <w:marBottom w:val="0"/>
                          <w:divBdr>
                            <w:top w:val="none" w:sz="0" w:space="0" w:color="auto"/>
                            <w:left w:val="none" w:sz="0" w:space="0" w:color="auto"/>
                            <w:bottom w:val="none" w:sz="0" w:space="0" w:color="auto"/>
                            <w:right w:val="none" w:sz="0" w:space="0" w:color="auto"/>
                          </w:divBdr>
                        </w:div>
                        <w:div w:id="455493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6567341">
      <w:bodyDiv w:val="1"/>
      <w:marLeft w:val="0"/>
      <w:marRight w:val="0"/>
      <w:marTop w:val="0"/>
      <w:marBottom w:val="0"/>
      <w:divBdr>
        <w:top w:val="none" w:sz="0" w:space="0" w:color="auto"/>
        <w:left w:val="none" w:sz="0" w:space="0" w:color="auto"/>
        <w:bottom w:val="none" w:sz="0" w:space="0" w:color="auto"/>
        <w:right w:val="none" w:sz="0" w:space="0" w:color="auto"/>
      </w:divBdr>
    </w:div>
    <w:div w:id="1396247391">
      <w:bodyDiv w:val="1"/>
      <w:marLeft w:val="0"/>
      <w:marRight w:val="0"/>
      <w:marTop w:val="0"/>
      <w:marBottom w:val="0"/>
      <w:divBdr>
        <w:top w:val="none" w:sz="0" w:space="0" w:color="auto"/>
        <w:left w:val="none" w:sz="0" w:space="0" w:color="auto"/>
        <w:bottom w:val="none" w:sz="0" w:space="0" w:color="auto"/>
        <w:right w:val="none" w:sz="0" w:space="0" w:color="auto"/>
      </w:divBdr>
    </w:div>
    <w:div w:id="1396660379">
      <w:bodyDiv w:val="1"/>
      <w:marLeft w:val="0"/>
      <w:marRight w:val="0"/>
      <w:marTop w:val="0"/>
      <w:marBottom w:val="0"/>
      <w:divBdr>
        <w:top w:val="none" w:sz="0" w:space="0" w:color="auto"/>
        <w:left w:val="none" w:sz="0" w:space="0" w:color="auto"/>
        <w:bottom w:val="none" w:sz="0" w:space="0" w:color="auto"/>
        <w:right w:val="none" w:sz="0" w:space="0" w:color="auto"/>
      </w:divBdr>
      <w:divsChild>
        <w:div w:id="1411777361">
          <w:marLeft w:val="360"/>
          <w:marRight w:val="0"/>
          <w:marTop w:val="200"/>
          <w:marBottom w:val="0"/>
          <w:divBdr>
            <w:top w:val="none" w:sz="0" w:space="0" w:color="auto"/>
            <w:left w:val="none" w:sz="0" w:space="0" w:color="auto"/>
            <w:bottom w:val="none" w:sz="0" w:space="0" w:color="auto"/>
            <w:right w:val="none" w:sz="0" w:space="0" w:color="auto"/>
          </w:divBdr>
        </w:div>
        <w:div w:id="1793087716">
          <w:marLeft w:val="360"/>
          <w:marRight w:val="0"/>
          <w:marTop w:val="200"/>
          <w:marBottom w:val="0"/>
          <w:divBdr>
            <w:top w:val="none" w:sz="0" w:space="0" w:color="auto"/>
            <w:left w:val="none" w:sz="0" w:space="0" w:color="auto"/>
            <w:bottom w:val="none" w:sz="0" w:space="0" w:color="auto"/>
            <w:right w:val="none" w:sz="0" w:space="0" w:color="auto"/>
          </w:divBdr>
        </w:div>
      </w:divsChild>
    </w:div>
    <w:div w:id="1398823864">
      <w:bodyDiv w:val="1"/>
      <w:marLeft w:val="0"/>
      <w:marRight w:val="0"/>
      <w:marTop w:val="0"/>
      <w:marBottom w:val="0"/>
      <w:divBdr>
        <w:top w:val="none" w:sz="0" w:space="0" w:color="auto"/>
        <w:left w:val="none" w:sz="0" w:space="0" w:color="auto"/>
        <w:bottom w:val="none" w:sz="0" w:space="0" w:color="auto"/>
        <w:right w:val="none" w:sz="0" w:space="0" w:color="auto"/>
      </w:divBdr>
    </w:div>
    <w:div w:id="1403410916">
      <w:bodyDiv w:val="1"/>
      <w:marLeft w:val="0"/>
      <w:marRight w:val="0"/>
      <w:marTop w:val="0"/>
      <w:marBottom w:val="0"/>
      <w:divBdr>
        <w:top w:val="none" w:sz="0" w:space="0" w:color="auto"/>
        <w:left w:val="none" w:sz="0" w:space="0" w:color="auto"/>
        <w:bottom w:val="none" w:sz="0" w:space="0" w:color="auto"/>
        <w:right w:val="none" w:sz="0" w:space="0" w:color="auto"/>
      </w:divBdr>
      <w:divsChild>
        <w:div w:id="599485497">
          <w:marLeft w:val="0"/>
          <w:marRight w:val="0"/>
          <w:marTop w:val="0"/>
          <w:marBottom w:val="0"/>
          <w:divBdr>
            <w:top w:val="none" w:sz="0" w:space="0" w:color="auto"/>
            <w:left w:val="none" w:sz="0" w:space="0" w:color="auto"/>
            <w:bottom w:val="none" w:sz="0" w:space="0" w:color="auto"/>
            <w:right w:val="none" w:sz="0" w:space="0" w:color="auto"/>
          </w:divBdr>
          <w:divsChild>
            <w:div w:id="622082256">
              <w:marLeft w:val="0"/>
              <w:marRight w:val="0"/>
              <w:marTop w:val="0"/>
              <w:marBottom w:val="0"/>
              <w:divBdr>
                <w:top w:val="none" w:sz="0" w:space="0" w:color="auto"/>
                <w:left w:val="none" w:sz="0" w:space="0" w:color="auto"/>
                <w:bottom w:val="none" w:sz="0" w:space="0" w:color="auto"/>
                <w:right w:val="none" w:sz="0" w:space="0" w:color="auto"/>
              </w:divBdr>
              <w:divsChild>
                <w:div w:id="502861759">
                  <w:marLeft w:val="0"/>
                  <w:marRight w:val="0"/>
                  <w:marTop w:val="0"/>
                  <w:marBottom w:val="0"/>
                  <w:divBdr>
                    <w:top w:val="none" w:sz="0" w:space="0" w:color="auto"/>
                    <w:left w:val="single" w:sz="24" w:space="0" w:color="F5F5F5"/>
                    <w:bottom w:val="none" w:sz="0" w:space="0" w:color="auto"/>
                    <w:right w:val="none" w:sz="0" w:space="0" w:color="auto"/>
                  </w:divBdr>
                  <w:divsChild>
                    <w:div w:id="1206602836">
                      <w:marLeft w:val="0"/>
                      <w:marRight w:val="0"/>
                      <w:marTop w:val="0"/>
                      <w:marBottom w:val="0"/>
                      <w:divBdr>
                        <w:top w:val="none" w:sz="0" w:space="0" w:color="auto"/>
                        <w:left w:val="none" w:sz="0" w:space="0" w:color="auto"/>
                        <w:bottom w:val="none" w:sz="0" w:space="0" w:color="auto"/>
                        <w:right w:val="none" w:sz="0" w:space="0" w:color="auto"/>
                      </w:divBdr>
                      <w:divsChild>
                        <w:div w:id="326639213">
                          <w:marLeft w:val="0"/>
                          <w:marRight w:val="0"/>
                          <w:marTop w:val="15"/>
                          <w:marBottom w:val="0"/>
                          <w:divBdr>
                            <w:top w:val="none" w:sz="0" w:space="0" w:color="auto"/>
                            <w:left w:val="none" w:sz="0" w:space="0" w:color="auto"/>
                            <w:bottom w:val="none" w:sz="0" w:space="0" w:color="auto"/>
                            <w:right w:val="none" w:sz="0" w:space="0" w:color="auto"/>
                          </w:divBdr>
                        </w:div>
                      </w:divsChild>
                    </w:div>
                    <w:div w:id="28379457">
                      <w:marLeft w:val="0"/>
                      <w:marRight w:val="0"/>
                      <w:marTop w:val="0"/>
                      <w:marBottom w:val="0"/>
                      <w:divBdr>
                        <w:top w:val="none" w:sz="0" w:space="0" w:color="auto"/>
                        <w:left w:val="none" w:sz="0" w:space="0" w:color="auto"/>
                        <w:bottom w:val="none" w:sz="0" w:space="0" w:color="auto"/>
                        <w:right w:val="none" w:sz="0" w:space="0" w:color="auto"/>
                      </w:divBdr>
                      <w:divsChild>
                        <w:div w:id="1530297113">
                          <w:marLeft w:val="0"/>
                          <w:marRight w:val="0"/>
                          <w:marTop w:val="0"/>
                          <w:marBottom w:val="0"/>
                          <w:divBdr>
                            <w:top w:val="none" w:sz="0" w:space="0" w:color="auto"/>
                            <w:left w:val="none" w:sz="0" w:space="0" w:color="auto"/>
                            <w:bottom w:val="none" w:sz="0" w:space="0" w:color="auto"/>
                            <w:right w:val="none" w:sz="0" w:space="0" w:color="auto"/>
                          </w:divBdr>
                        </w:div>
                        <w:div w:id="154735130">
                          <w:marLeft w:val="0"/>
                          <w:marRight w:val="0"/>
                          <w:marTop w:val="0"/>
                          <w:marBottom w:val="0"/>
                          <w:divBdr>
                            <w:top w:val="none" w:sz="0" w:space="0" w:color="auto"/>
                            <w:left w:val="none" w:sz="0" w:space="0" w:color="auto"/>
                            <w:bottom w:val="none" w:sz="0" w:space="0" w:color="auto"/>
                            <w:right w:val="none" w:sz="0" w:space="0" w:color="auto"/>
                          </w:divBdr>
                        </w:div>
                      </w:divsChild>
                    </w:div>
                    <w:div w:id="26654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949758">
          <w:marLeft w:val="0"/>
          <w:marRight w:val="0"/>
          <w:marTop w:val="0"/>
          <w:marBottom w:val="0"/>
          <w:divBdr>
            <w:top w:val="none" w:sz="0" w:space="0" w:color="auto"/>
            <w:left w:val="none" w:sz="0" w:space="0" w:color="auto"/>
            <w:bottom w:val="none" w:sz="0" w:space="0" w:color="auto"/>
            <w:right w:val="none" w:sz="0" w:space="0" w:color="auto"/>
          </w:divBdr>
          <w:divsChild>
            <w:div w:id="1654215669">
              <w:marLeft w:val="0"/>
              <w:marRight w:val="0"/>
              <w:marTop w:val="0"/>
              <w:marBottom w:val="0"/>
              <w:divBdr>
                <w:top w:val="none" w:sz="0" w:space="0" w:color="auto"/>
                <w:left w:val="none" w:sz="0" w:space="0" w:color="auto"/>
                <w:bottom w:val="none" w:sz="0" w:space="0" w:color="auto"/>
                <w:right w:val="none" w:sz="0" w:space="0" w:color="auto"/>
              </w:divBdr>
              <w:divsChild>
                <w:div w:id="1180583279">
                  <w:marLeft w:val="0"/>
                  <w:marRight w:val="0"/>
                  <w:marTop w:val="0"/>
                  <w:marBottom w:val="0"/>
                  <w:divBdr>
                    <w:top w:val="none" w:sz="0" w:space="0" w:color="auto"/>
                    <w:left w:val="single" w:sz="24" w:space="0" w:color="F5F5F5"/>
                    <w:bottom w:val="none" w:sz="0" w:space="0" w:color="auto"/>
                    <w:right w:val="none" w:sz="0" w:space="0" w:color="auto"/>
                  </w:divBdr>
                  <w:divsChild>
                    <w:div w:id="74475718">
                      <w:marLeft w:val="0"/>
                      <w:marRight w:val="0"/>
                      <w:marTop w:val="0"/>
                      <w:marBottom w:val="0"/>
                      <w:divBdr>
                        <w:top w:val="none" w:sz="0" w:space="0" w:color="auto"/>
                        <w:left w:val="none" w:sz="0" w:space="0" w:color="auto"/>
                        <w:bottom w:val="none" w:sz="0" w:space="0" w:color="auto"/>
                        <w:right w:val="none" w:sz="0" w:space="0" w:color="auto"/>
                      </w:divBdr>
                      <w:divsChild>
                        <w:div w:id="30497241">
                          <w:marLeft w:val="0"/>
                          <w:marRight w:val="0"/>
                          <w:marTop w:val="15"/>
                          <w:marBottom w:val="0"/>
                          <w:divBdr>
                            <w:top w:val="none" w:sz="0" w:space="0" w:color="auto"/>
                            <w:left w:val="none" w:sz="0" w:space="0" w:color="auto"/>
                            <w:bottom w:val="none" w:sz="0" w:space="0" w:color="auto"/>
                            <w:right w:val="none" w:sz="0" w:space="0" w:color="auto"/>
                          </w:divBdr>
                        </w:div>
                      </w:divsChild>
                    </w:div>
                    <w:div w:id="1856385606">
                      <w:marLeft w:val="0"/>
                      <w:marRight w:val="0"/>
                      <w:marTop w:val="0"/>
                      <w:marBottom w:val="0"/>
                      <w:divBdr>
                        <w:top w:val="none" w:sz="0" w:space="0" w:color="auto"/>
                        <w:left w:val="none" w:sz="0" w:space="0" w:color="auto"/>
                        <w:bottom w:val="none" w:sz="0" w:space="0" w:color="auto"/>
                        <w:right w:val="none" w:sz="0" w:space="0" w:color="auto"/>
                      </w:divBdr>
                      <w:divsChild>
                        <w:div w:id="185676695">
                          <w:marLeft w:val="0"/>
                          <w:marRight w:val="0"/>
                          <w:marTop w:val="0"/>
                          <w:marBottom w:val="0"/>
                          <w:divBdr>
                            <w:top w:val="none" w:sz="0" w:space="0" w:color="auto"/>
                            <w:left w:val="none" w:sz="0" w:space="0" w:color="auto"/>
                            <w:bottom w:val="none" w:sz="0" w:space="0" w:color="auto"/>
                            <w:right w:val="none" w:sz="0" w:space="0" w:color="auto"/>
                          </w:divBdr>
                        </w:div>
                        <w:div w:id="125693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7914995">
      <w:bodyDiv w:val="1"/>
      <w:marLeft w:val="0"/>
      <w:marRight w:val="0"/>
      <w:marTop w:val="0"/>
      <w:marBottom w:val="0"/>
      <w:divBdr>
        <w:top w:val="none" w:sz="0" w:space="0" w:color="auto"/>
        <w:left w:val="none" w:sz="0" w:space="0" w:color="auto"/>
        <w:bottom w:val="none" w:sz="0" w:space="0" w:color="auto"/>
        <w:right w:val="none" w:sz="0" w:space="0" w:color="auto"/>
      </w:divBdr>
      <w:divsChild>
        <w:div w:id="970332084">
          <w:marLeft w:val="360"/>
          <w:marRight w:val="0"/>
          <w:marTop w:val="200"/>
          <w:marBottom w:val="0"/>
          <w:divBdr>
            <w:top w:val="none" w:sz="0" w:space="0" w:color="auto"/>
            <w:left w:val="none" w:sz="0" w:space="0" w:color="auto"/>
            <w:bottom w:val="none" w:sz="0" w:space="0" w:color="auto"/>
            <w:right w:val="none" w:sz="0" w:space="0" w:color="auto"/>
          </w:divBdr>
        </w:div>
        <w:div w:id="655954544">
          <w:marLeft w:val="360"/>
          <w:marRight w:val="0"/>
          <w:marTop w:val="200"/>
          <w:marBottom w:val="0"/>
          <w:divBdr>
            <w:top w:val="none" w:sz="0" w:space="0" w:color="auto"/>
            <w:left w:val="none" w:sz="0" w:space="0" w:color="auto"/>
            <w:bottom w:val="none" w:sz="0" w:space="0" w:color="auto"/>
            <w:right w:val="none" w:sz="0" w:space="0" w:color="auto"/>
          </w:divBdr>
        </w:div>
        <w:div w:id="1632440980">
          <w:marLeft w:val="360"/>
          <w:marRight w:val="0"/>
          <w:marTop w:val="200"/>
          <w:marBottom w:val="0"/>
          <w:divBdr>
            <w:top w:val="none" w:sz="0" w:space="0" w:color="auto"/>
            <w:left w:val="none" w:sz="0" w:space="0" w:color="auto"/>
            <w:bottom w:val="none" w:sz="0" w:space="0" w:color="auto"/>
            <w:right w:val="none" w:sz="0" w:space="0" w:color="auto"/>
          </w:divBdr>
        </w:div>
      </w:divsChild>
    </w:div>
    <w:div w:id="1415127282">
      <w:bodyDiv w:val="1"/>
      <w:marLeft w:val="0"/>
      <w:marRight w:val="0"/>
      <w:marTop w:val="0"/>
      <w:marBottom w:val="0"/>
      <w:divBdr>
        <w:top w:val="none" w:sz="0" w:space="0" w:color="auto"/>
        <w:left w:val="none" w:sz="0" w:space="0" w:color="auto"/>
        <w:bottom w:val="none" w:sz="0" w:space="0" w:color="auto"/>
        <w:right w:val="none" w:sz="0" w:space="0" w:color="auto"/>
      </w:divBdr>
      <w:divsChild>
        <w:div w:id="59326647">
          <w:marLeft w:val="0"/>
          <w:marRight w:val="0"/>
          <w:marTop w:val="0"/>
          <w:marBottom w:val="0"/>
          <w:divBdr>
            <w:top w:val="none" w:sz="0" w:space="0" w:color="auto"/>
            <w:left w:val="none" w:sz="0" w:space="0" w:color="auto"/>
            <w:bottom w:val="none" w:sz="0" w:space="0" w:color="auto"/>
            <w:right w:val="none" w:sz="0" w:space="0" w:color="auto"/>
          </w:divBdr>
          <w:divsChild>
            <w:div w:id="1466434036">
              <w:marLeft w:val="0"/>
              <w:marRight w:val="0"/>
              <w:marTop w:val="0"/>
              <w:marBottom w:val="0"/>
              <w:divBdr>
                <w:top w:val="none" w:sz="0" w:space="0" w:color="auto"/>
                <w:left w:val="none" w:sz="0" w:space="0" w:color="auto"/>
                <w:bottom w:val="none" w:sz="0" w:space="0" w:color="auto"/>
                <w:right w:val="none" w:sz="0" w:space="0" w:color="auto"/>
              </w:divBdr>
              <w:divsChild>
                <w:div w:id="824320228">
                  <w:marLeft w:val="0"/>
                  <w:marRight w:val="0"/>
                  <w:marTop w:val="0"/>
                  <w:marBottom w:val="0"/>
                  <w:divBdr>
                    <w:top w:val="none" w:sz="0" w:space="0" w:color="auto"/>
                    <w:left w:val="single" w:sz="24" w:space="0" w:color="F5F5F5"/>
                    <w:bottom w:val="none" w:sz="0" w:space="0" w:color="auto"/>
                    <w:right w:val="none" w:sz="0" w:space="0" w:color="auto"/>
                  </w:divBdr>
                  <w:divsChild>
                    <w:div w:id="1017659928">
                      <w:marLeft w:val="0"/>
                      <w:marRight w:val="0"/>
                      <w:marTop w:val="0"/>
                      <w:marBottom w:val="0"/>
                      <w:divBdr>
                        <w:top w:val="none" w:sz="0" w:space="0" w:color="auto"/>
                        <w:left w:val="none" w:sz="0" w:space="0" w:color="auto"/>
                        <w:bottom w:val="none" w:sz="0" w:space="0" w:color="auto"/>
                        <w:right w:val="none" w:sz="0" w:space="0" w:color="auto"/>
                      </w:divBdr>
                      <w:divsChild>
                        <w:div w:id="912664106">
                          <w:marLeft w:val="0"/>
                          <w:marRight w:val="0"/>
                          <w:marTop w:val="15"/>
                          <w:marBottom w:val="0"/>
                          <w:divBdr>
                            <w:top w:val="none" w:sz="0" w:space="0" w:color="auto"/>
                            <w:left w:val="none" w:sz="0" w:space="0" w:color="auto"/>
                            <w:bottom w:val="none" w:sz="0" w:space="0" w:color="auto"/>
                            <w:right w:val="none" w:sz="0" w:space="0" w:color="auto"/>
                          </w:divBdr>
                        </w:div>
                      </w:divsChild>
                    </w:div>
                    <w:div w:id="1645356412">
                      <w:marLeft w:val="0"/>
                      <w:marRight w:val="0"/>
                      <w:marTop w:val="0"/>
                      <w:marBottom w:val="0"/>
                      <w:divBdr>
                        <w:top w:val="none" w:sz="0" w:space="0" w:color="auto"/>
                        <w:left w:val="none" w:sz="0" w:space="0" w:color="auto"/>
                        <w:bottom w:val="none" w:sz="0" w:space="0" w:color="auto"/>
                        <w:right w:val="none" w:sz="0" w:space="0" w:color="auto"/>
                      </w:divBdr>
                      <w:divsChild>
                        <w:div w:id="665401023">
                          <w:marLeft w:val="0"/>
                          <w:marRight w:val="0"/>
                          <w:marTop w:val="0"/>
                          <w:marBottom w:val="0"/>
                          <w:divBdr>
                            <w:top w:val="none" w:sz="0" w:space="0" w:color="auto"/>
                            <w:left w:val="none" w:sz="0" w:space="0" w:color="auto"/>
                            <w:bottom w:val="none" w:sz="0" w:space="0" w:color="auto"/>
                            <w:right w:val="none" w:sz="0" w:space="0" w:color="auto"/>
                          </w:divBdr>
                        </w:div>
                      </w:divsChild>
                    </w:div>
                    <w:div w:id="40969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878076">
          <w:marLeft w:val="0"/>
          <w:marRight w:val="0"/>
          <w:marTop w:val="0"/>
          <w:marBottom w:val="0"/>
          <w:divBdr>
            <w:top w:val="none" w:sz="0" w:space="0" w:color="auto"/>
            <w:left w:val="none" w:sz="0" w:space="0" w:color="auto"/>
            <w:bottom w:val="none" w:sz="0" w:space="0" w:color="auto"/>
            <w:right w:val="none" w:sz="0" w:space="0" w:color="auto"/>
          </w:divBdr>
          <w:divsChild>
            <w:div w:id="980116025">
              <w:marLeft w:val="0"/>
              <w:marRight w:val="0"/>
              <w:marTop w:val="0"/>
              <w:marBottom w:val="0"/>
              <w:divBdr>
                <w:top w:val="none" w:sz="0" w:space="0" w:color="auto"/>
                <w:left w:val="none" w:sz="0" w:space="0" w:color="auto"/>
                <w:bottom w:val="none" w:sz="0" w:space="0" w:color="auto"/>
                <w:right w:val="none" w:sz="0" w:space="0" w:color="auto"/>
              </w:divBdr>
              <w:divsChild>
                <w:div w:id="2096433241">
                  <w:marLeft w:val="0"/>
                  <w:marRight w:val="0"/>
                  <w:marTop w:val="0"/>
                  <w:marBottom w:val="0"/>
                  <w:divBdr>
                    <w:top w:val="none" w:sz="0" w:space="0" w:color="auto"/>
                    <w:left w:val="single" w:sz="24" w:space="0" w:color="F5F5F5"/>
                    <w:bottom w:val="none" w:sz="0" w:space="0" w:color="auto"/>
                    <w:right w:val="none" w:sz="0" w:space="0" w:color="auto"/>
                  </w:divBdr>
                  <w:divsChild>
                    <w:div w:id="1999114561">
                      <w:marLeft w:val="0"/>
                      <w:marRight w:val="0"/>
                      <w:marTop w:val="0"/>
                      <w:marBottom w:val="0"/>
                      <w:divBdr>
                        <w:top w:val="none" w:sz="0" w:space="0" w:color="auto"/>
                        <w:left w:val="none" w:sz="0" w:space="0" w:color="auto"/>
                        <w:bottom w:val="none" w:sz="0" w:space="0" w:color="auto"/>
                        <w:right w:val="none" w:sz="0" w:space="0" w:color="auto"/>
                      </w:divBdr>
                      <w:divsChild>
                        <w:div w:id="1355493349">
                          <w:marLeft w:val="0"/>
                          <w:marRight w:val="0"/>
                          <w:marTop w:val="15"/>
                          <w:marBottom w:val="0"/>
                          <w:divBdr>
                            <w:top w:val="none" w:sz="0" w:space="0" w:color="auto"/>
                            <w:left w:val="none" w:sz="0" w:space="0" w:color="auto"/>
                            <w:bottom w:val="none" w:sz="0" w:space="0" w:color="auto"/>
                            <w:right w:val="none" w:sz="0" w:space="0" w:color="auto"/>
                          </w:divBdr>
                        </w:div>
                      </w:divsChild>
                    </w:div>
                    <w:div w:id="2102676439">
                      <w:marLeft w:val="0"/>
                      <w:marRight w:val="0"/>
                      <w:marTop w:val="0"/>
                      <w:marBottom w:val="0"/>
                      <w:divBdr>
                        <w:top w:val="none" w:sz="0" w:space="0" w:color="auto"/>
                        <w:left w:val="none" w:sz="0" w:space="0" w:color="auto"/>
                        <w:bottom w:val="none" w:sz="0" w:space="0" w:color="auto"/>
                        <w:right w:val="none" w:sz="0" w:space="0" w:color="auto"/>
                      </w:divBdr>
                      <w:divsChild>
                        <w:div w:id="58673801">
                          <w:marLeft w:val="0"/>
                          <w:marRight w:val="0"/>
                          <w:marTop w:val="0"/>
                          <w:marBottom w:val="0"/>
                          <w:divBdr>
                            <w:top w:val="none" w:sz="0" w:space="0" w:color="auto"/>
                            <w:left w:val="none" w:sz="0" w:space="0" w:color="auto"/>
                            <w:bottom w:val="none" w:sz="0" w:space="0" w:color="auto"/>
                            <w:right w:val="none" w:sz="0" w:space="0" w:color="auto"/>
                          </w:divBdr>
                        </w:div>
                      </w:divsChild>
                    </w:div>
                    <w:div w:id="50429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142355">
          <w:marLeft w:val="0"/>
          <w:marRight w:val="0"/>
          <w:marTop w:val="0"/>
          <w:marBottom w:val="0"/>
          <w:divBdr>
            <w:top w:val="none" w:sz="0" w:space="0" w:color="auto"/>
            <w:left w:val="none" w:sz="0" w:space="0" w:color="auto"/>
            <w:bottom w:val="none" w:sz="0" w:space="0" w:color="auto"/>
            <w:right w:val="none" w:sz="0" w:space="0" w:color="auto"/>
          </w:divBdr>
          <w:divsChild>
            <w:div w:id="1843160478">
              <w:marLeft w:val="0"/>
              <w:marRight w:val="0"/>
              <w:marTop w:val="0"/>
              <w:marBottom w:val="0"/>
              <w:divBdr>
                <w:top w:val="none" w:sz="0" w:space="0" w:color="auto"/>
                <w:left w:val="none" w:sz="0" w:space="0" w:color="auto"/>
                <w:bottom w:val="none" w:sz="0" w:space="0" w:color="auto"/>
                <w:right w:val="none" w:sz="0" w:space="0" w:color="auto"/>
              </w:divBdr>
              <w:divsChild>
                <w:div w:id="1687705627">
                  <w:marLeft w:val="0"/>
                  <w:marRight w:val="0"/>
                  <w:marTop w:val="0"/>
                  <w:marBottom w:val="0"/>
                  <w:divBdr>
                    <w:top w:val="none" w:sz="0" w:space="0" w:color="auto"/>
                    <w:left w:val="single" w:sz="24" w:space="0" w:color="F5F5F5"/>
                    <w:bottom w:val="none" w:sz="0" w:space="0" w:color="auto"/>
                    <w:right w:val="none" w:sz="0" w:space="0" w:color="auto"/>
                  </w:divBdr>
                  <w:divsChild>
                    <w:div w:id="1703819489">
                      <w:marLeft w:val="0"/>
                      <w:marRight w:val="0"/>
                      <w:marTop w:val="0"/>
                      <w:marBottom w:val="0"/>
                      <w:divBdr>
                        <w:top w:val="none" w:sz="0" w:space="0" w:color="auto"/>
                        <w:left w:val="none" w:sz="0" w:space="0" w:color="auto"/>
                        <w:bottom w:val="none" w:sz="0" w:space="0" w:color="auto"/>
                        <w:right w:val="none" w:sz="0" w:space="0" w:color="auto"/>
                      </w:divBdr>
                      <w:divsChild>
                        <w:div w:id="1787384654">
                          <w:marLeft w:val="0"/>
                          <w:marRight w:val="0"/>
                          <w:marTop w:val="15"/>
                          <w:marBottom w:val="0"/>
                          <w:divBdr>
                            <w:top w:val="none" w:sz="0" w:space="0" w:color="auto"/>
                            <w:left w:val="none" w:sz="0" w:space="0" w:color="auto"/>
                            <w:bottom w:val="none" w:sz="0" w:space="0" w:color="auto"/>
                            <w:right w:val="none" w:sz="0" w:space="0" w:color="auto"/>
                          </w:divBdr>
                        </w:div>
                      </w:divsChild>
                    </w:div>
                    <w:div w:id="465129046">
                      <w:marLeft w:val="0"/>
                      <w:marRight w:val="0"/>
                      <w:marTop w:val="0"/>
                      <w:marBottom w:val="0"/>
                      <w:divBdr>
                        <w:top w:val="none" w:sz="0" w:space="0" w:color="auto"/>
                        <w:left w:val="none" w:sz="0" w:space="0" w:color="auto"/>
                        <w:bottom w:val="none" w:sz="0" w:space="0" w:color="auto"/>
                        <w:right w:val="none" w:sz="0" w:space="0" w:color="auto"/>
                      </w:divBdr>
                      <w:divsChild>
                        <w:div w:id="770587044">
                          <w:marLeft w:val="0"/>
                          <w:marRight w:val="0"/>
                          <w:marTop w:val="0"/>
                          <w:marBottom w:val="0"/>
                          <w:divBdr>
                            <w:top w:val="none" w:sz="0" w:space="0" w:color="auto"/>
                            <w:left w:val="none" w:sz="0" w:space="0" w:color="auto"/>
                            <w:bottom w:val="none" w:sz="0" w:space="0" w:color="auto"/>
                            <w:right w:val="none" w:sz="0" w:space="0" w:color="auto"/>
                          </w:divBdr>
                        </w:div>
                        <w:div w:id="1473324045">
                          <w:marLeft w:val="0"/>
                          <w:marRight w:val="0"/>
                          <w:marTop w:val="0"/>
                          <w:marBottom w:val="0"/>
                          <w:divBdr>
                            <w:top w:val="none" w:sz="0" w:space="0" w:color="auto"/>
                            <w:left w:val="none" w:sz="0" w:space="0" w:color="auto"/>
                            <w:bottom w:val="none" w:sz="0" w:space="0" w:color="auto"/>
                            <w:right w:val="none" w:sz="0" w:space="0" w:color="auto"/>
                          </w:divBdr>
                        </w:div>
                        <w:div w:id="251017431">
                          <w:marLeft w:val="0"/>
                          <w:marRight w:val="0"/>
                          <w:marTop w:val="0"/>
                          <w:marBottom w:val="0"/>
                          <w:divBdr>
                            <w:top w:val="none" w:sz="0" w:space="0" w:color="auto"/>
                            <w:left w:val="none" w:sz="0" w:space="0" w:color="auto"/>
                            <w:bottom w:val="none" w:sz="0" w:space="0" w:color="auto"/>
                            <w:right w:val="none" w:sz="0" w:space="0" w:color="auto"/>
                          </w:divBdr>
                        </w:div>
                      </w:divsChild>
                    </w:div>
                    <w:div w:id="1627933133">
                      <w:marLeft w:val="0"/>
                      <w:marRight w:val="0"/>
                      <w:marTop w:val="0"/>
                      <w:marBottom w:val="0"/>
                      <w:divBdr>
                        <w:top w:val="none" w:sz="0" w:space="0" w:color="auto"/>
                        <w:left w:val="none" w:sz="0" w:space="0" w:color="auto"/>
                        <w:bottom w:val="none" w:sz="0" w:space="0" w:color="auto"/>
                        <w:right w:val="none" w:sz="0" w:space="0" w:color="auto"/>
                      </w:divBdr>
                    </w:div>
                  </w:divsChild>
                </w:div>
                <w:div w:id="591355213">
                  <w:marLeft w:val="0"/>
                  <w:marRight w:val="0"/>
                  <w:marTop w:val="0"/>
                  <w:marBottom w:val="0"/>
                  <w:divBdr>
                    <w:top w:val="none" w:sz="0" w:space="0" w:color="auto"/>
                    <w:left w:val="none" w:sz="0" w:space="0" w:color="auto"/>
                    <w:bottom w:val="none" w:sz="0" w:space="0" w:color="auto"/>
                    <w:right w:val="none" w:sz="0" w:space="0" w:color="auto"/>
                  </w:divBdr>
                  <w:divsChild>
                    <w:div w:id="457453389">
                      <w:marLeft w:val="0"/>
                      <w:marRight w:val="0"/>
                      <w:marTop w:val="0"/>
                      <w:marBottom w:val="0"/>
                      <w:divBdr>
                        <w:top w:val="none" w:sz="0" w:space="0" w:color="auto"/>
                        <w:left w:val="none" w:sz="0" w:space="0" w:color="auto"/>
                        <w:bottom w:val="none" w:sz="0" w:space="0" w:color="auto"/>
                        <w:right w:val="none" w:sz="0" w:space="0" w:color="auto"/>
                      </w:divBdr>
                      <w:divsChild>
                        <w:div w:id="1849634236">
                          <w:marLeft w:val="0"/>
                          <w:marRight w:val="0"/>
                          <w:marTop w:val="0"/>
                          <w:marBottom w:val="0"/>
                          <w:divBdr>
                            <w:top w:val="none" w:sz="0" w:space="0" w:color="auto"/>
                            <w:left w:val="none" w:sz="0" w:space="0" w:color="auto"/>
                            <w:bottom w:val="none" w:sz="0" w:space="0" w:color="auto"/>
                            <w:right w:val="none" w:sz="0" w:space="0" w:color="auto"/>
                          </w:divBdr>
                          <w:divsChild>
                            <w:div w:id="745078810">
                              <w:marLeft w:val="0"/>
                              <w:marRight w:val="0"/>
                              <w:marTop w:val="0"/>
                              <w:marBottom w:val="0"/>
                              <w:divBdr>
                                <w:top w:val="none" w:sz="0" w:space="0" w:color="auto"/>
                                <w:left w:val="single" w:sz="24" w:space="0" w:color="F5F5F5"/>
                                <w:bottom w:val="none" w:sz="0" w:space="0" w:color="auto"/>
                                <w:right w:val="none" w:sz="0" w:space="0" w:color="auto"/>
                              </w:divBdr>
                              <w:divsChild>
                                <w:div w:id="194200567">
                                  <w:marLeft w:val="0"/>
                                  <w:marRight w:val="0"/>
                                  <w:marTop w:val="0"/>
                                  <w:marBottom w:val="0"/>
                                  <w:divBdr>
                                    <w:top w:val="none" w:sz="0" w:space="0" w:color="auto"/>
                                    <w:left w:val="none" w:sz="0" w:space="0" w:color="auto"/>
                                    <w:bottom w:val="none" w:sz="0" w:space="0" w:color="auto"/>
                                    <w:right w:val="none" w:sz="0" w:space="0" w:color="auto"/>
                                  </w:divBdr>
                                  <w:divsChild>
                                    <w:div w:id="849174612">
                                      <w:marLeft w:val="0"/>
                                      <w:marRight w:val="0"/>
                                      <w:marTop w:val="15"/>
                                      <w:marBottom w:val="0"/>
                                      <w:divBdr>
                                        <w:top w:val="none" w:sz="0" w:space="0" w:color="auto"/>
                                        <w:left w:val="none" w:sz="0" w:space="0" w:color="auto"/>
                                        <w:bottom w:val="none" w:sz="0" w:space="0" w:color="auto"/>
                                        <w:right w:val="none" w:sz="0" w:space="0" w:color="auto"/>
                                      </w:divBdr>
                                    </w:div>
                                  </w:divsChild>
                                </w:div>
                                <w:div w:id="59988826">
                                  <w:marLeft w:val="0"/>
                                  <w:marRight w:val="0"/>
                                  <w:marTop w:val="0"/>
                                  <w:marBottom w:val="0"/>
                                  <w:divBdr>
                                    <w:top w:val="none" w:sz="0" w:space="0" w:color="auto"/>
                                    <w:left w:val="none" w:sz="0" w:space="0" w:color="auto"/>
                                    <w:bottom w:val="none" w:sz="0" w:space="0" w:color="auto"/>
                                    <w:right w:val="none" w:sz="0" w:space="0" w:color="auto"/>
                                  </w:divBdr>
                                  <w:divsChild>
                                    <w:div w:id="1967616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9206881">
      <w:bodyDiv w:val="1"/>
      <w:marLeft w:val="0"/>
      <w:marRight w:val="0"/>
      <w:marTop w:val="0"/>
      <w:marBottom w:val="0"/>
      <w:divBdr>
        <w:top w:val="none" w:sz="0" w:space="0" w:color="auto"/>
        <w:left w:val="none" w:sz="0" w:space="0" w:color="auto"/>
        <w:bottom w:val="none" w:sz="0" w:space="0" w:color="auto"/>
        <w:right w:val="none" w:sz="0" w:space="0" w:color="auto"/>
      </w:divBdr>
      <w:divsChild>
        <w:div w:id="1954364380">
          <w:marLeft w:val="0"/>
          <w:marRight w:val="0"/>
          <w:marTop w:val="0"/>
          <w:marBottom w:val="0"/>
          <w:divBdr>
            <w:top w:val="none" w:sz="0" w:space="0" w:color="auto"/>
            <w:left w:val="none" w:sz="0" w:space="0" w:color="auto"/>
            <w:bottom w:val="none" w:sz="0" w:space="0" w:color="auto"/>
            <w:right w:val="none" w:sz="0" w:space="0" w:color="auto"/>
          </w:divBdr>
          <w:divsChild>
            <w:div w:id="1854219606">
              <w:marLeft w:val="0"/>
              <w:marRight w:val="0"/>
              <w:marTop w:val="15"/>
              <w:marBottom w:val="0"/>
              <w:divBdr>
                <w:top w:val="none" w:sz="0" w:space="0" w:color="auto"/>
                <w:left w:val="none" w:sz="0" w:space="0" w:color="auto"/>
                <w:bottom w:val="none" w:sz="0" w:space="0" w:color="auto"/>
                <w:right w:val="none" w:sz="0" w:space="0" w:color="auto"/>
              </w:divBdr>
            </w:div>
          </w:divsChild>
        </w:div>
        <w:div w:id="1583566779">
          <w:marLeft w:val="0"/>
          <w:marRight w:val="0"/>
          <w:marTop w:val="0"/>
          <w:marBottom w:val="0"/>
          <w:divBdr>
            <w:top w:val="none" w:sz="0" w:space="0" w:color="auto"/>
            <w:left w:val="none" w:sz="0" w:space="0" w:color="auto"/>
            <w:bottom w:val="none" w:sz="0" w:space="0" w:color="auto"/>
            <w:right w:val="none" w:sz="0" w:space="0" w:color="auto"/>
          </w:divBdr>
          <w:divsChild>
            <w:div w:id="192102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522496">
      <w:bodyDiv w:val="1"/>
      <w:marLeft w:val="0"/>
      <w:marRight w:val="0"/>
      <w:marTop w:val="0"/>
      <w:marBottom w:val="0"/>
      <w:divBdr>
        <w:top w:val="none" w:sz="0" w:space="0" w:color="auto"/>
        <w:left w:val="none" w:sz="0" w:space="0" w:color="auto"/>
        <w:bottom w:val="none" w:sz="0" w:space="0" w:color="auto"/>
        <w:right w:val="none" w:sz="0" w:space="0" w:color="auto"/>
      </w:divBdr>
    </w:div>
    <w:div w:id="1431390451">
      <w:bodyDiv w:val="1"/>
      <w:marLeft w:val="0"/>
      <w:marRight w:val="0"/>
      <w:marTop w:val="0"/>
      <w:marBottom w:val="0"/>
      <w:divBdr>
        <w:top w:val="none" w:sz="0" w:space="0" w:color="auto"/>
        <w:left w:val="none" w:sz="0" w:space="0" w:color="auto"/>
        <w:bottom w:val="none" w:sz="0" w:space="0" w:color="auto"/>
        <w:right w:val="none" w:sz="0" w:space="0" w:color="auto"/>
      </w:divBdr>
    </w:div>
    <w:div w:id="1432579593">
      <w:bodyDiv w:val="1"/>
      <w:marLeft w:val="0"/>
      <w:marRight w:val="0"/>
      <w:marTop w:val="0"/>
      <w:marBottom w:val="0"/>
      <w:divBdr>
        <w:top w:val="none" w:sz="0" w:space="0" w:color="auto"/>
        <w:left w:val="none" w:sz="0" w:space="0" w:color="auto"/>
        <w:bottom w:val="none" w:sz="0" w:space="0" w:color="auto"/>
        <w:right w:val="none" w:sz="0" w:space="0" w:color="auto"/>
      </w:divBdr>
    </w:div>
    <w:div w:id="1435321246">
      <w:bodyDiv w:val="1"/>
      <w:marLeft w:val="0"/>
      <w:marRight w:val="0"/>
      <w:marTop w:val="0"/>
      <w:marBottom w:val="0"/>
      <w:divBdr>
        <w:top w:val="none" w:sz="0" w:space="0" w:color="auto"/>
        <w:left w:val="none" w:sz="0" w:space="0" w:color="auto"/>
        <w:bottom w:val="none" w:sz="0" w:space="0" w:color="auto"/>
        <w:right w:val="none" w:sz="0" w:space="0" w:color="auto"/>
      </w:divBdr>
    </w:div>
    <w:div w:id="1443300714">
      <w:bodyDiv w:val="1"/>
      <w:marLeft w:val="0"/>
      <w:marRight w:val="0"/>
      <w:marTop w:val="0"/>
      <w:marBottom w:val="0"/>
      <w:divBdr>
        <w:top w:val="none" w:sz="0" w:space="0" w:color="auto"/>
        <w:left w:val="none" w:sz="0" w:space="0" w:color="auto"/>
        <w:bottom w:val="none" w:sz="0" w:space="0" w:color="auto"/>
        <w:right w:val="none" w:sz="0" w:space="0" w:color="auto"/>
      </w:divBdr>
    </w:div>
    <w:div w:id="1444228424">
      <w:bodyDiv w:val="1"/>
      <w:marLeft w:val="0"/>
      <w:marRight w:val="0"/>
      <w:marTop w:val="0"/>
      <w:marBottom w:val="0"/>
      <w:divBdr>
        <w:top w:val="none" w:sz="0" w:space="0" w:color="auto"/>
        <w:left w:val="none" w:sz="0" w:space="0" w:color="auto"/>
        <w:bottom w:val="none" w:sz="0" w:space="0" w:color="auto"/>
        <w:right w:val="none" w:sz="0" w:space="0" w:color="auto"/>
      </w:divBdr>
      <w:divsChild>
        <w:div w:id="1863008190">
          <w:marLeft w:val="0"/>
          <w:marRight w:val="0"/>
          <w:marTop w:val="0"/>
          <w:marBottom w:val="0"/>
          <w:divBdr>
            <w:top w:val="none" w:sz="0" w:space="0" w:color="auto"/>
            <w:left w:val="none" w:sz="0" w:space="0" w:color="auto"/>
            <w:bottom w:val="none" w:sz="0" w:space="0" w:color="auto"/>
            <w:right w:val="none" w:sz="0" w:space="0" w:color="auto"/>
          </w:divBdr>
          <w:divsChild>
            <w:div w:id="678822364">
              <w:marLeft w:val="0"/>
              <w:marRight w:val="0"/>
              <w:marTop w:val="0"/>
              <w:marBottom w:val="0"/>
              <w:divBdr>
                <w:top w:val="none" w:sz="0" w:space="0" w:color="auto"/>
                <w:left w:val="none" w:sz="0" w:space="0" w:color="auto"/>
                <w:bottom w:val="none" w:sz="0" w:space="0" w:color="auto"/>
                <w:right w:val="none" w:sz="0" w:space="0" w:color="auto"/>
              </w:divBdr>
              <w:divsChild>
                <w:div w:id="1332096912">
                  <w:marLeft w:val="0"/>
                  <w:marRight w:val="0"/>
                  <w:marTop w:val="0"/>
                  <w:marBottom w:val="0"/>
                  <w:divBdr>
                    <w:top w:val="none" w:sz="0" w:space="0" w:color="auto"/>
                    <w:left w:val="single" w:sz="24" w:space="0" w:color="AAE4AB"/>
                    <w:bottom w:val="none" w:sz="0" w:space="0" w:color="auto"/>
                    <w:right w:val="none" w:sz="0" w:space="0" w:color="auto"/>
                  </w:divBdr>
                  <w:divsChild>
                    <w:div w:id="1170174260">
                      <w:marLeft w:val="0"/>
                      <w:marRight w:val="0"/>
                      <w:marTop w:val="0"/>
                      <w:marBottom w:val="0"/>
                      <w:divBdr>
                        <w:top w:val="none" w:sz="0" w:space="0" w:color="auto"/>
                        <w:left w:val="none" w:sz="0" w:space="0" w:color="auto"/>
                        <w:bottom w:val="none" w:sz="0" w:space="0" w:color="auto"/>
                        <w:right w:val="none" w:sz="0" w:space="0" w:color="auto"/>
                      </w:divBdr>
                      <w:divsChild>
                        <w:div w:id="294602892">
                          <w:marLeft w:val="0"/>
                          <w:marRight w:val="0"/>
                          <w:marTop w:val="15"/>
                          <w:marBottom w:val="0"/>
                          <w:divBdr>
                            <w:top w:val="none" w:sz="0" w:space="0" w:color="auto"/>
                            <w:left w:val="none" w:sz="0" w:space="0" w:color="auto"/>
                            <w:bottom w:val="none" w:sz="0" w:space="0" w:color="auto"/>
                            <w:right w:val="none" w:sz="0" w:space="0" w:color="auto"/>
                          </w:divBdr>
                        </w:div>
                      </w:divsChild>
                    </w:div>
                    <w:div w:id="779029713">
                      <w:marLeft w:val="0"/>
                      <w:marRight w:val="0"/>
                      <w:marTop w:val="0"/>
                      <w:marBottom w:val="0"/>
                      <w:divBdr>
                        <w:top w:val="none" w:sz="0" w:space="0" w:color="auto"/>
                        <w:left w:val="none" w:sz="0" w:space="0" w:color="auto"/>
                        <w:bottom w:val="none" w:sz="0" w:space="0" w:color="auto"/>
                        <w:right w:val="none" w:sz="0" w:space="0" w:color="auto"/>
                      </w:divBdr>
                      <w:divsChild>
                        <w:div w:id="1891110754">
                          <w:marLeft w:val="0"/>
                          <w:marRight w:val="0"/>
                          <w:marTop w:val="0"/>
                          <w:marBottom w:val="0"/>
                          <w:divBdr>
                            <w:top w:val="none" w:sz="0" w:space="0" w:color="auto"/>
                            <w:left w:val="none" w:sz="0" w:space="0" w:color="auto"/>
                            <w:bottom w:val="none" w:sz="0" w:space="0" w:color="auto"/>
                            <w:right w:val="none" w:sz="0" w:space="0" w:color="auto"/>
                          </w:divBdr>
                        </w:div>
                      </w:divsChild>
                    </w:div>
                    <w:div w:id="867765404">
                      <w:marLeft w:val="0"/>
                      <w:marRight w:val="0"/>
                      <w:marTop w:val="0"/>
                      <w:marBottom w:val="0"/>
                      <w:divBdr>
                        <w:top w:val="none" w:sz="0" w:space="0" w:color="auto"/>
                        <w:left w:val="none" w:sz="0" w:space="0" w:color="auto"/>
                        <w:bottom w:val="none" w:sz="0" w:space="0" w:color="auto"/>
                        <w:right w:val="none" w:sz="0" w:space="0" w:color="auto"/>
                      </w:divBdr>
                    </w:div>
                  </w:divsChild>
                </w:div>
                <w:div w:id="806314228">
                  <w:marLeft w:val="0"/>
                  <w:marRight w:val="0"/>
                  <w:marTop w:val="0"/>
                  <w:marBottom w:val="0"/>
                  <w:divBdr>
                    <w:top w:val="none" w:sz="0" w:space="0" w:color="auto"/>
                    <w:left w:val="none" w:sz="0" w:space="0" w:color="auto"/>
                    <w:bottom w:val="none" w:sz="0" w:space="0" w:color="auto"/>
                    <w:right w:val="none" w:sz="0" w:space="0" w:color="auto"/>
                  </w:divBdr>
                  <w:divsChild>
                    <w:div w:id="1599093369">
                      <w:marLeft w:val="0"/>
                      <w:marRight w:val="0"/>
                      <w:marTop w:val="0"/>
                      <w:marBottom w:val="0"/>
                      <w:divBdr>
                        <w:top w:val="none" w:sz="0" w:space="0" w:color="auto"/>
                        <w:left w:val="none" w:sz="0" w:space="0" w:color="auto"/>
                        <w:bottom w:val="none" w:sz="0" w:space="0" w:color="auto"/>
                        <w:right w:val="none" w:sz="0" w:space="0" w:color="auto"/>
                      </w:divBdr>
                      <w:divsChild>
                        <w:div w:id="628128215">
                          <w:marLeft w:val="0"/>
                          <w:marRight w:val="0"/>
                          <w:marTop w:val="0"/>
                          <w:marBottom w:val="0"/>
                          <w:divBdr>
                            <w:top w:val="none" w:sz="0" w:space="0" w:color="auto"/>
                            <w:left w:val="none" w:sz="0" w:space="0" w:color="auto"/>
                            <w:bottom w:val="none" w:sz="0" w:space="0" w:color="auto"/>
                            <w:right w:val="none" w:sz="0" w:space="0" w:color="auto"/>
                          </w:divBdr>
                          <w:divsChild>
                            <w:div w:id="1788354720">
                              <w:marLeft w:val="0"/>
                              <w:marRight w:val="0"/>
                              <w:marTop w:val="0"/>
                              <w:marBottom w:val="0"/>
                              <w:divBdr>
                                <w:top w:val="none" w:sz="0" w:space="0" w:color="auto"/>
                                <w:left w:val="single" w:sz="24" w:space="0" w:color="AAE4AB"/>
                                <w:bottom w:val="none" w:sz="0" w:space="0" w:color="auto"/>
                                <w:right w:val="none" w:sz="0" w:space="0" w:color="auto"/>
                              </w:divBdr>
                              <w:divsChild>
                                <w:div w:id="159391010">
                                  <w:marLeft w:val="0"/>
                                  <w:marRight w:val="0"/>
                                  <w:marTop w:val="0"/>
                                  <w:marBottom w:val="0"/>
                                  <w:divBdr>
                                    <w:top w:val="none" w:sz="0" w:space="0" w:color="auto"/>
                                    <w:left w:val="none" w:sz="0" w:space="0" w:color="auto"/>
                                    <w:bottom w:val="none" w:sz="0" w:space="0" w:color="auto"/>
                                    <w:right w:val="none" w:sz="0" w:space="0" w:color="auto"/>
                                  </w:divBdr>
                                  <w:divsChild>
                                    <w:div w:id="861473256">
                                      <w:marLeft w:val="0"/>
                                      <w:marRight w:val="0"/>
                                      <w:marTop w:val="15"/>
                                      <w:marBottom w:val="0"/>
                                      <w:divBdr>
                                        <w:top w:val="none" w:sz="0" w:space="0" w:color="auto"/>
                                        <w:left w:val="none" w:sz="0" w:space="0" w:color="auto"/>
                                        <w:bottom w:val="none" w:sz="0" w:space="0" w:color="auto"/>
                                        <w:right w:val="none" w:sz="0" w:space="0" w:color="auto"/>
                                      </w:divBdr>
                                    </w:div>
                                  </w:divsChild>
                                </w:div>
                                <w:div w:id="1523586147">
                                  <w:marLeft w:val="0"/>
                                  <w:marRight w:val="0"/>
                                  <w:marTop w:val="0"/>
                                  <w:marBottom w:val="0"/>
                                  <w:divBdr>
                                    <w:top w:val="none" w:sz="0" w:space="0" w:color="auto"/>
                                    <w:left w:val="none" w:sz="0" w:space="0" w:color="auto"/>
                                    <w:bottom w:val="none" w:sz="0" w:space="0" w:color="auto"/>
                                    <w:right w:val="none" w:sz="0" w:space="0" w:color="auto"/>
                                  </w:divBdr>
                                  <w:divsChild>
                                    <w:div w:id="574899050">
                                      <w:marLeft w:val="0"/>
                                      <w:marRight w:val="0"/>
                                      <w:marTop w:val="0"/>
                                      <w:marBottom w:val="0"/>
                                      <w:divBdr>
                                        <w:top w:val="none" w:sz="0" w:space="0" w:color="auto"/>
                                        <w:left w:val="none" w:sz="0" w:space="0" w:color="auto"/>
                                        <w:bottom w:val="none" w:sz="0" w:space="0" w:color="auto"/>
                                        <w:right w:val="none" w:sz="0" w:space="0" w:color="auto"/>
                                      </w:divBdr>
                                    </w:div>
                                  </w:divsChild>
                                </w:div>
                                <w:div w:id="91825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841856">
                      <w:marLeft w:val="0"/>
                      <w:marRight w:val="0"/>
                      <w:marTop w:val="0"/>
                      <w:marBottom w:val="0"/>
                      <w:divBdr>
                        <w:top w:val="none" w:sz="0" w:space="0" w:color="auto"/>
                        <w:left w:val="none" w:sz="0" w:space="0" w:color="auto"/>
                        <w:bottom w:val="none" w:sz="0" w:space="0" w:color="auto"/>
                        <w:right w:val="none" w:sz="0" w:space="0" w:color="auto"/>
                      </w:divBdr>
                      <w:divsChild>
                        <w:div w:id="180552755">
                          <w:marLeft w:val="0"/>
                          <w:marRight w:val="0"/>
                          <w:marTop w:val="0"/>
                          <w:marBottom w:val="0"/>
                          <w:divBdr>
                            <w:top w:val="none" w:sz="0" w:space="0" w:color="auto"/>
                            <w:left w:val="none" w:sz="0" w:space="0" w:color="auto"/>
                            <w:bottom w:val="none" w:sz="0" w:space="0" w:color="auto"/>
                            <w:right w:val="none" w:sz="0" w:space="0" w:color="auto"/>
                          </w:divBdr>
                          <w:divsChild>
                            <w:div w:id="602953851">
                              <w:marLeft w:val="0"/>
                              <w:marRight w:val="0"/>
                              <w:marTop w:val="0"/>
                              <w:marBottom w:val="0"/>
                              <w:divBdr>
                                <w:top w:val="none" w:sz="0" w:space="0" w:color="auto"/>
                                <w:left w:val="single" w:sz="24" w:space="0" w:color="2BC02D"/>
                                <w:bottom w:val="none" w:sz="0" w:space="0" w:color="auto"/>
                                <w:right w:val="none" w:sz="0" w:space="0" w:color="auto"/>
                              </w:divBdr>
                              <w:divsChild>
                                <w:div w:id="263147020">
                                  <w:marLeft w:val="0"/>
                                  <w:marRight w:val="0"/>
                                  <w:marTop w:val="0"/>
                                  <w:marBottom w:val="0"/>
                                  <w:divBdr>
                                    <w:top w:val="none" w:sz="0" w:space="0" w:color="auto"/>
                                    <w:left w:val="none" w:sz="0" w:space="0" w:color="auto"/>
                                    <w:bottom w:val="none" w:sz="0" w:space="0" w:color="auto"/>
                                    <w:right w:val="none" w:sz="0" w:space="0" w:color="auto"/>
                                  </w:divBdr>
                                  <w:divsChild>
                                    <w:div w:id="1246185614">
                                      <w:marLeft w:val="0"/>
                                      <w:marRight w:val="0"/>
                                      <w:marTop w:val="15"/>
                                      <w:marBottom w:val="0"/>
                                      <w:divBdr>
                                        <w:top w:val="none" w:sz="0" w:space="0" w:color="auto"/>
                                        <w:left w:val="none" w:sz="0" w:space="0" w:color="auto"/>
                                        <w:bottom w:val="none" w:sz="0" w:space="0" w:color="auto"/>
                                        <w:right w:val="none" w:sz="0" w:space="0" w:color="auto"/>
                                      </w:divBdr>
                                    </w:div>
                                  </w:divsChild>
                                </w:div>
                                <w:div w:id="870537610">
                                  <w:marLeft w:val="0"/>
                                  <w:marRight w:val="0"/>
                                  <w:marTop w:val="0"/>
                                  <w:marBottom w:val="0"/>
                                  <w:divBdr>
                                    <w:top w:val="none" w:sz="0" w:space="0" w:color="auto"/>
                                    <w:left w:val="none" w:sz="0" w:space="0" w:color="auto"/>
                                    <w:bottom w:val="none" w:sz="0" w:space="0" w:color="auto"/>
                                    <w:right w:val="none" w:sz="0" w:space="0" w:color="auto"/>
                                  </w:divBdr>
                                  <w:divsChild>
                                    <w:div w:id="1167357188">
                                      <w:marLeft w:val="0"/>
                                      <w:marRight w:val="0"/>
                                      <w:marTop w:val="0"/>
                                      <w:marBottom w:val="0"/>
                                      <w:divBdr>
                                        <w:top w:val="none" w:sz="0" w:space="0" w:color="auto"/>
                                        <w:left w:val="none" w:sz="0" w:space="0" w:color="auto"/>
                                        <w:bottom w:val="none" w:sz="0" w:space="0" w:color="auto"/>
                                        <w:right w:val="none" w:sz="0" w:space="0" w:color="auto"/>
                                      </w:divBdr>
                                    </w:div>
                                  </w:divsChild>
                                </w:div>
                                <w:div w:id="670062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679724">
                  <w:marLeft w:val="0"/>
                  <w:marRight w:val="0"/>
                  <w:marTop w:val="0"/>
                  <w:marBottom w:val="0"/>
                  <w:divBdr>
                    <w:top w:val="none" w:sz="0" w:space="0" w:color="auto"/>
                    <w:left w:val="none" w:sz="0" w:space="0" w:color="auto"/>
                    <w:bottom w:val="none" w:sz="0" w:space="0" w:color="auto"/>
                    <w:right w:val="none" w:sz="0" w:space="0" w:color="auto"/>
                  </w:divBdr>
                  <w:divsChild>
                    <w:div w:id="1529685192">
                      <w:marLeft w:val="0"/>
                      <w:marRight w:val="0"/>
                      <w:marTop w:val="0"/>
                      <w:marBottom w:val="0"/>
                      <w:divBdr>
                        <w:top w:val="none" w:sz="0" w:space="0" w:color="auto"/>
                        <w:left w:val="none" w:sz="0" w:space="0" w:color="auto"/>
                        <w:bottom w:val="none" w:sz="0" w:space="0" w:color="auto"/>
                        <w:right w:val="none" w:sz="0" w:space="0" w:color="auto"/>
                      </w:divBdr>
                      <w:divsChild>
                        <w:div w:id="1870071003">
                          <w:marLeft w:val="0"/>
                          <w:marRight w:val="0"/>
                          <w:marTop w:val="0"/>
                          <w:marBottom w:val="0"/>
                          <w:divBdr>
                            <w:top w:val="none" w:sz="0" w:space="0" w:color="auto"/>
                            <w:left w:val="none" w:sz="0" w:space="0" w:color="auto"/>
                            <w:bottom w:val="none" w:sz="0" w:space="0" w:color="auto"/>
                            <w:right w:val="none" w:sz="0" w:space="0" w:color="auto"/>
                          </w:divBdr>
                          <w:divsChild>
                            <w:div w:id="708342485">
                              <w:marLeft w:val="0"/>
                              <w:marRight w:val="0"/>
                              <w:marTop w:val="0"/>
                              <w:marBottom w:val="0"/>
                              <w:divBdr>
                                <w:top w:val="none" w:sz="0" w:space="0" w:color="auto"/>
                                <w:left w:val="none" w:sz="0" w:space="0" w:color="auto"/>
                                <w:bottom w:val="none" w:sz="0" w:space="0" w:color="auto"/>
                                <w:right w:val="none" w:sz="0" w:space="0" w:color="auto"/>
                              </w:divBdr>
                              <w:divsChild>
                                <w:div w:id="696665167">
                                  <w:marLeft w:val="0"/>
                                  <w:marRight w:val="0"/>
                                  <w:marTop w:val="0"/>
                                  <w:marBottom w:val="0"/>
                                  <w:divBdr>
                                    <w:top w:val="none" w:sz="0" w:space="0" w:color="auto"/>
                                    <w:left w:val="none" w:sz="0" w:space="0" w:color="auto"/>
                                    <w:bottom w:val="none" w:sz="0" w:space="0" w:color="auto"/>
                                    <w:right w:val="none" w:sz="0" w:space="0" w:color="auto"/>
                                  </w:divBdr>
                                  <w:divsChild>
                                    <w:div w:id="431171574">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248271571">
          <w:marLeft w:val="0"/>
          <w:marRight w:val="0"/>
          <w:marTop w:val="0"/>
          <w:marBottom w:val="0"/>
          <w:divBdr>
            <w:top w:val="none" w:sz="0" w:space="0" w:color="auto"/>
            <w:left w:val="none" w:sz="0" w:space="0" w:color="auto"/>
            <w:bottom w:val="none" w:sz="0" w:space="0" w:color="auto"/>
            <w:right w:val="none" w:sz="0" w:space="0" w:color="auto"/>
          </w:divBdr>
          <w:divsChild>
            <w:div w:id="6031691">
              <w:marLeft w:val="0"/>
              <w:marRight w:val="0"/>
              <w:marTop w:val="0"/>
              <w:marBottom w:val="0"/>
              <w:divBdr>
                <w:top w:val="none" w:sz="0" w:space="0" w:color="auto"/>
                <w:left w:val="none" w:sz="0" w:space="0" w:color="auto"/>
                <w:bottom w:val="none" w:sz="0" w:space="0" w:color="auto"/>
                <w:right w:val="none" w:sz="0" w:space="0" w:color="auto"/>
              </w:divBdr>
              <w:divsChild>
                <w:div w:id="1636640689">
                  <w:marLeft w:val="0"/>
                  <w:marRight w:val="0"/>
                  <w:marTop w:val="0"/>
                  <w:marBottom w:val="0"/>
                  <w:divBdr>
                    <w:top w:val="none" w:sz="0" w:space="0" w:color="auto"/>
                    <w:left w:val="single" w:sz="24" w:space="0" w:color="AAE4AB"/>
                    <w:bottom w:val="none" w:sz="0" w:space="0" w:color="auto"/>
                    <w:right w:val="none" w:sz="0" w:space="0" w:color="auto"/>
                  </w:divBdr>
                  <w:divsChild>
                    <w:div w:id="850755506">
                      <w:marLeft w:val="0"/>
                      <w:marRight w:val="0"/>
                      <w:marTop w:val="0"/>
                      <w:marBottom w:val="0"/>
                      <w:divBdr>
                        <w:top w:val="none" w:sz="0" w:space="0" w:color="auto"/>
                        <w:left w:val="none" w:sz="0" w:space="0" w:color="auto"/>
                        <w:bottom w:val="none" w:sz="0" w:space="0" w:color="auto"/>
                        <w:right w:val="none" w:sz="0" w:space="0" w:color="auto"/>
                      </w:divBdr>
                      <w:divsChild>
                        <w:div w:id="2115979901">
                          <w:marLeft w:val="0"/>
                          <w:marRight w:val="0"/>
                          <w:marTop w:val="15"/>
                          <w:marBottom w:val="0"/>
                          <w:divBdr>
                            <w:top w:val="none" w:sz="0" w:space="0" w:color="auto"/>
                            <w:left w:val="none" w:sz="0" w:space="0" w:color="auto"/>
                            <w:bottom w:val="none" w:sz="0" w:space="0" w:color="auto"/>
                            <w:right w:val="none" w:sz="0" w:space="0" w:color="auto"/>
                          </w:divBdr>
                        </w:div>
                      </w:divsChild>
                    </w:div>
                    <w:div w:id="2146847927">
                      <w:marLeft w:val="0"/>
                      <w:marRight w:val="0"/>
                      <w:marTop w:val="0"/>
                      <w:marBottom w:val="0"/>
                      <w:divBdr>
                        <w:top w:val="none" w:sz="0" w:space="0" w:color="auto"/>
                        <w:left w:val="none" w:sz="0" w:space="0" w:color="auto"/>
                        <w:bottom w:val="none" w:sz="0" w:space="0" w:color="auto"/>
                        <w:right w:val="none" w:sz="0" w:space="0" w:color="auto"/>
                      </w:divBdr>
                      <w:divsChild>
                        <w:div w:id="1979606283">
                          <w:marLeft w:val="0"/>
                          <w:marRight w:val="0"/>
                          <w:marTop w:val="0"/>
                          <w:marBottom w:val="0"/>
                          <w:divBdr>
                            <w:top w:val="none" w:sz="0" w:space="0" w:color="auto"/>
                            <w:left w:val="none" w:sz="0" w:space="0" w:color="auto"/>
                            <w:bottom w:val="none" w:sz="0" w:space="0" w:color="auto"/>
                            <w:right w:val="none" w:sz="0" w:space="0" w:color="auto"/>
                          </w:divBdr>
                        </w:div>
                      </w:divsChild>
                    </w:div>
                    <w:div w:id="370619131">
                      <w:marLeft w:val="0"/>
                      <w:marRight w:val="0"/>
                      <w:marTop w:val="0"/>
                      <w:marBottom w:val="0"/>
                      <w:divBdr>
                        <w:top w:val="none" w:sz="0" w:space="0" w:color="auto"/>
                        <w:left w:val="none" w:sz="0" w:space="0" w:color="auto"/>
                        <w:bottom w:val="none" w:sz="0" w:space="0" w:color="auto"/>
                        <w:right w:val="none" w:sz="0" w:space="0" w:color="auto"/>
                      </w:divBdr>
                    </w:div>
                  </w:divsChild>
                </w:div>
                <w:div w:id="1714187794">
                  <w:marLeft w:val="0"/>
                  <w:marRight w:val="0"/>
                  <w:marTop w:val="0"/>
                  <w:marBottom w:val="0"/>
                  <w:divBdr>
                    <w:top w:val="none" w:sz="0" w:space="0" w:color="auto"/>
                    <w:left w:val="none" w:sz="0" w:space="0" w:color="auto"/>
                    <w:bottom w:val="none" w:sz="0" w:space="0" w:color="auto"/>
                    <w:right w:val="none" w:sz="0" w:space="0" w:color="auto"/>
                  </w:divBdr>
                  <w:divsChild>
                    <w:div w:id="781610585">
                      <w:marLeft w:val="0"/>
                      <w:marRight w:val="0"/>
                      <w:marTop w:val="0"/>
                      <w:marBottom w:val="0"/>
                      <w:divBdr>
                        <w:top w:val="none" w:sz="0" w:space="0" w:color="auto"/>
                        <w:left w:val="none" w:sz="0" w:space="0" w:color="auto"/>
                        <w:bottom w:val="none" w:sz="0" w:space="0" w:color="auto"/>
                        <w:right w:val="none" w:sz="0" w:space="0" w:color="auto"/>
                      </w:divBdr>
                      <w:divsChild>
                        <w:div w:id="979652138">
                          <w:marLeft w:val="0"/>
                          <w:marRight w:val="0"/>
                          <w:marTop w:val="0"/>
                          <w:marBottom w:val="0"/>
                          <w:divBdr>
                            <w:top w:val="none" w:sz="0" w:space="0" w:color="auto"/>
                            <w:left w:val="none" w:sz="0" w:space="0" w:color="auto"/>
                            <w:bottom w:val="none" w:sz="0" w:space="0" w:color="auto"/>
                            <w:right w:val="none" w:sz="0" w:space="0" w:color="auto"/>
                          </w:divBdr>
                          <w:divsChild>
                            <w:div w:id="688022850">
                              <w:marLeft w:val="0"/>
                              <w:marRight w:val="0"/>
                              <w:marTop w:val="0"/>
                              <w:marBottom w:val="0"/>
                              <w:divBdr>
                                <w:top w:val="none" w:sz="0" w:space="0" w:color="auto"/>
                                <w:left w:val="single" w:sz="24" w:space="0" w:color="AAE4AB"/>
                                <w:bottom w:val="none" w:sz="0" w:space="0" w:color="auto"/>
                                <w:right w:val="none" w:sz="0" w:space="0" w:color="auto"/>
                              </w:divBdr>
                              <w:divsChild>
                                <w:div w:id="534200930">
                                  <w:marLeft w:val="0"/>
                                  <w:marRight w:val="0"/>
                                  <w:marTop w:val="0"/>
                                  <w:marBottom w:val="0"/>
                                  <w:divBdr>
                                    <w:top w:val="none" w:sz="0" w:space="0" w:color="auto"/>
                                    <w:left w:val="none" w:sz="0" w:space="0" w:color="auto"/>
                                    <w:bottom w:val="none" w:sz="0" w:space="0" w:color="auto"/>
                                    <w:right w:val="none" w:sz="0" w:space="0" w:color="auto"/>
                                  </w:divBdr>
                                  <w:divsChild>
                                    <w:div w:id="845678350">
                                      <w:marLeft w:val="0"/>
                                      <w:marRight w:val="0"/>
                                      <w:marTop w:val="15"/>
                                      <w:marBottom w:val="0"/>
                                      <w:divBdr>
                                        <w:top w:val="none" w:sz="0" w:space="0" w:color="auto"/>
                                        <w:left w:val="none" w:sz="0" w:space="0" w:color="auto"/>
                                        <w:bottom w:val="none" w:sz="0" w:space="0" w:color="auto"/>
                                        <w:right w:val="none" w:sz="0" w:space="0" w:color="auto"/>
                                      </w:divBdr>
                                    </w:div>
                                  </w:divsChild>
                                </w:div>
                                <w:div w:id="913705233">
                                  <w:marLeft w:val="0"/>
                                  <w:marRight w:val="0"/>
                                  <w:marTop w:val="0"/>
                                  <w:marBottom w:val="0"/>
                                  <w:divBdr>
                                    <w:top w:val="none" w:sz="0" w:space="0" w:color="auto"/>
                                    <w:left w:val="none" w:sz="0" w:space="0" w:color="auto"/>
                                    <w:bottom w:val="none" w:sz="0" w:space="0" w:color="auto"/>
                                    <w:right w:val="none" w:sz="0" w:space="0" w:color="auto"/>
                                  </w:divBdr>
                                  <w:divsChild>
                                    <w:div w:id="860625600">
                                      <w:marLeft w:val="0"/>
                                      <w:marRight w:val="0"/>
                                      <w:marTop w:val="0"/>
                                      <w:marBottom w:val="0"/>
                                      <w:divBdr>
                                        <w:top w:val="none" w:sz="0" w:space="0" w:color="auto"/>
                                        <w:left w:val="none" w:sz="0" w:space="0" w:color="auto"/>
                                        <w:bottom w:val="none" w:sz="0" w:space="0" w:color="auto"/>
                                        <w:right w:val="none" w:sz="0" w:space="0" w:color="auto"/>
                                      </w:divBdr>
                                    </w:div>
                                  </w:divsChild>
                                </w:div>
                                <w:div w:id="1794786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5649661">
                  <w:marLeft w:val="0"/>
                  <w:marRight w:val="0"/>
                  <w:marTop w:val="0"/>
                  <w:marBottom w:val="0"/>
                  <w:divBdr>
                    <w:top w:val="none" w:sz="0" w:space="0" w:color="auto"/>
                    <w:left w:val="none" w:sz="0" w:space="0" w:color="auto"/>
                    <w:bottom w:val="none" w:sz="0" w:space="0" w:color="auto"/>
                    <w:right w:val="none" w:sz="0" w:space="0" w:color="auto"/>
                  </w:divBdr>
                  <w:divsChild>
                    <w:div w:id="1450777994">
                      <w:marLeft w:val="0"/>
                      <w:marRight w:val="0"/>
                      <w:marTop w:val="0"/>
                      <w:marBottom w:val="0"/>
                      <w:divBdr>
                        <w:top w:val="none" w:sz="0" w:space="0" w:color="auto"/>
                        <w:left w:val="none" w:sz="0" w:space="0" w:color="auto"/>
                        <w:bottom w:val="none" w:sz="0" w:space="0" w:color="auto"/>
                        <w:right w:val="none" w:sz="0" w:space="0" w:color="auto"/>
                      </w:divBdr>
                      <w:divsChild>
                        <w:div w:id="1912422150">
                          <w:marLeft w:val="0"/>
                          <w:marRight w:val="0"/>
                          <w:marTop w:val="0"/>
                          <w:marBottom w:val="0"/>
                          <w:divBdr>
                            <w:top w:val="none" w:sz="0" w:space="0" w:color="auto"/>
                            <w:left w:val="none" w:sz="0" w:space="0" w:color="auto"/>
                            <w:bottom w:val="none" w:sz="0" w:space="0" w:color="auto"/>
                            <w:right w:val="none" w:sz="0" w:space="0" w:color="auto"/>
                          </w:divBdr>
                          <w:divsChild>
                            <w:div w:id="1268393356">
                              <w:marLeft w:val="0"/>
                              <w:marRight w:val="0"/>
                              <w:marTop w:val="0"/>
                              <w:marBottom w:val="0"/>
                              <w:divBdr>
                                <w:top w:val="none" w:sz="0" w:space="0" w:color="auto"/>
                                <w:left w:val="none" w:sz="0" w:space="0" w:color="auto"/>
                                <w:bottom w:val="none" w:sz="0" w:space="0" w:color="auto"/>
                                <w:right w:val="none" w:sz="0" w:space="0" w:color="auto"/>
                              </w:divBdr>
                              <w:divsChild>
                                <w:div w:id="478113141">
                                  <w:marLeft w:val="0"/>
                                  <w:marRight w:val="0"/>
                                  <w:marTop w:val="0"/>
                                  <w:marBottom w:val="0"/>
                                  <w:divBdr>
                                    <w:top w:val="none" w:sz="0" w:space="0" w:color="auto"/>
                                    <w:left w:val="none" w:sz="0" w:space="0" w:color="auto"/>
                                    <w:bottom w:val="none" w:sz="0" w:space="0" w:color="auto"/>
                                    <w:right w:val="none" w:sz="0" w:space="0" w:color="auto"/>
                                  </w:divBdr>
                                  <w:divsChild>
                                    <w:div w:id="1066755844">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96621240">
          <w:marLeft w:val="0"/>
          <w:marRight w:val="0"/>
          <w:marTop w:val="0"/>
          <w:marBottom w:val="0"/>
          <w:divBdr>
            <w:top w:val="none" w:sz="0" w:space="0" w:color="auto"/>
            <w:left w:val="none" w:sz="0" w:space="0" w:color="auto"/>
            <w:bottom w:val="none" w:sz="0" w:space="0" w:color="auto"/>
            <w:right w:val="none" w:sz="0" w:space="0" w:color="auto"/>
          </w:divBdr>
          <w:divsChild>
            <w:div w:id="723875398">
              <w:marLeft w:val="0"/>
              <w:marRight w:val="0"/>
              <w:marTop w:val="0"/>
              <w:marBottom w:val="0"/>
              <w:divBdr>
                <w:top w:val="none" w:sz="0" w:space="0" w:color="auto"/>
                <w:left w:val="none" w:sz="0" w:space="0" w:color="auto"/>
                <w:bottom w:val="none" w:sz="0" w:space="0" w:color="auto"/>
                <w:right w:val="none" w:sz="0" w:space="0" w:color="auto"/>
              </w:divBdr>
              <w:divsChild>
                <w:div w:id="1886796011">
                  <w:marLeft w:val="0"/>
                  <w:marRight w:val="0"/>
                  <w:marTop w:val="0"/>
                  <w:marBottom w:val="0"/>
                  <w:divBdr>
                    <w:top w:val="none" w:sz="0" w:space="0" w:color="auto"/>
                    <w:left w:val="single" w:sz="24" w:space="0" w:color="AAE4AB"/>
                    <w:bottom w:val="none" w:sz="0" w:space="0" w:color="auto"/>
                    <w:right w:val="none" w:sz="0" w:space="0" w:color="auto"/>
                  </w:divBdr>
                  <w:divsChild>
                    <w:div w:id="1791389181">
                      <w:marLeft w:val="0"/>
                      <w:marRight w:val="0"/>
                      <w:marTop w:val="0"/>
                      <w:marBottom w:val="0"/>
                      <w:divBdr>
                        <w:top w:val="none" w:sz="0" w:space="0" w:color="auto"/>
                        <w:left w:val="none" w:sz="0" w:space="0" w:color="auto"/>
                        <w:bottom w:val="none" w:sz="0" w:space="0" w:color="auto"/>
                        <w:right w:val="none" w:sz="0" w:space="0" w:color="auto"/>
                      </w:divBdr>
                      <w:divsChild>
                        <w:div w:id="293099395">
                          <w:marLeft w:val="0"/>
                          <w:marRight w:val="0"/>
                          <w:marTop w:val="15"/>
                          <w:marBottom w:val="0"/>
                          <w:divBdr>
                            <w:top w:val="none" w:sz="0" w:space="0" w:color="auto"/>
                            <w:left w:val="none" w:sz="0" w:space="0" w:color="auto"/>
                            <w:bottom w:val="none" w:sz="0" w:space="0" w:color="auto"/>
                            <w:right w:val="none" w:sz="0" w:space="0" w:color="auto"/>
                          </w:divBdr>
                        </w:div>
                      </w:divsChild>
                    </w:div>
                    <w:div w:id="151023040">
                      <w:marLeft w:val="0"/>
                      <w:marRight w:val="0"/>
                      <w:marTop w:val="0"/>
                      <w:marBottom w:val="0"/>
                      <w:divBdr>
                        <w:top w:val="none" w:sz="0" w:space="0" w:color="auto"/>
                        <w:left w:val="none" w:sz="0" w:space="0" w:color="auto"/>
                        <w:bottom w:val="none" w:sz="0" w:space="0" w:color="auto"/>
                        <w:right w:val="none" w:sz="0" w:space="0" w:color="auto"/>
                      </w:divBdr>
                      <w:divsChild>
                        <w:div w:id="999961610">
                          <w:marLeft w:val="0"/>
                          <w:marRight w:val="0"/>
                          <w:marTop w:val="0"/>
                          <w:marBottom w:val="0"/>
                          <w:divBdr>
                            <w:top w:val="none" w:sz="0" w:space="0" w:color="auto"/>
                            <w:left w:val="none" w:sz="0" w:space="0" w:color="auto"/>
                            <w:bottom w:val="none" w:sz="0" w:space="0" w:color="auto"/>
                            <w:right w:val="none" w:sz="0" w:space="0" w:color="auto"/>
                          </w:divBdr>
                        </w:div>
                      </w:divsChild>
                    </w:div>
                    <w:div w:id="68356093">
                      <w:marLeft w:val="0"/>
                      <w:marRight w:val="0"/>
                      <w:marTop w:val="0"/>
                      <w:marBottom w:val="0"/>
                      <w:divBdr>
                        <w:top w:val="none" w:sz="0" w:space="0" w:color="auto"/>
                        <w:left w:val="none" w:sz="0" w:space="0" w:color="auto"/>
                        <w:bottom w:val="none" w:sz="0" w:space="0" w:color="auto"/>
                        <w:right w:val="none" w:sz="0" w:space="0" w:color="auto"/>
                      </w:divBdr>
                    </w:div>
                  </w:divsChild>
                </w:div>
                <w:div w:id="291906995">
                  <w:marLeft w:val="0"/>
                  <w:marRight w:val="0"/>
                  <w:marTop w:val="0"/>
                  <w:marBottom w:val="0"/>
                  <w:divBdr>
                    <w:top w:val="none" w:sz="0" w:space="0" w:color="auto"/>
                    <w:left w:val="none" w:sz="0" w:space="0" w:color="auto"/>
                    <w:bottom w:val="none" w:sz="0" w:space="0" w:color="auto"/>
                    <w:right w:val="none" w:sz="0" w:space="0" w:color="auto"/>
                  </w:divBdr>
                  <w:divsChild>
                    <w:div w:id="278490468">
                      <w:marLeft w:val="0"/>
                      <w:marRight w:val="0"/>
                      <w:marTop w:val="0"/>
                      <w:marBottom w:val="0"/>
                      <w:divBdr>
                        <w:top w:val="none" w:sz="0" w:space="0" w:color="auto"/>
                        <w:left w:val="none" w:sz="0" w:space="0" w:color="auto"/>
                        <w:bottom w:val="none" w:sz="0" w:space="0" w:color="auto"/>
                        <w:right w:val="none" w:sz="0" w:space="0" w:color="auto"/>
                      </w:divBdr>
                      <w:divsChild>
                        <w:div w:id="627668760">
                          <w:marLeft w:val="0"/>
                          <w:marRight w:val="0"/>
                          <w:marTop w:val="0"/>
                          <w:marBottom w:val="0"/>
                          <w:divBdr>
                            <w:top w:val="none" w:sz="0" w:space="0" w:color="auto"/>
                            <w:left w:val="none" w:sz="0" w:space="0" w:color="auto"/>
                            <w:bottom w:val="none" w:sz="0" w:space="0" w:color="auto"/>
                            <w:right w:val="none" w:sz="0" w:space="0" w:color="auto"/>
                          </w:divBdr>
                          <w:divsChild>
                            <w:div w:id="222330313">
                              <w:marLeft w:val="0"/>
                              <w:marRight w:val="0"/>
                              <w:marTop w:val="0"/>
                              <w:marBottom w:val="0"/>
                              <w:divBdr>
                                <w:top w:val="none" w:sz="0" w:space="0" w:color="auto"/>
                                <w:left w:val="single" w:sz="24" w:space="0" w:color="AAE4AB"/>
                                <w:bottom w:val="none" w:sz="0" w:space="0" w:color="auto"/>
                                <w:right w:val="none" w:sz="0" w:space="0" w:color="auto"/>
                              </w:divBdr>
                              <w:divsChild>
                                <w:div w:id="1329938078">
                                  <w:marLeft w:val="0"/>
                                  <w:marRight w:val="0"/>
                                  <w:marTop w:val="0"/>
                                  <w:marBottom w:val="0"/>
                                  <w:divBdr>
                                    <w:top w:val="none" w:sz="0" w:space="0" w:color="auto"/>
                                    <w:left w:val="none" w:sz="0" w:space="0" w:color="auto"/>
                                    <w:bottom w:val="none" w:sz="0" w:space="0" w:color="auto"/>
                                    <w:right w:val="none" w:sz="0" w:space="0" w:color="auto"/>
                                  </w:divBdr>
                                  <w:divsChild>
                                    <w:div w:id="923874093">
                                      <w:marLeft w:val="0"/>
                                      <w:marRight w:val="0"/>
                                      <w:marTop w:val="15"/>
                                      <w:marBottom w:val="0"/>
                                      <w:divBdr>
                                        <w:top w:val="none" w:sz="0" w:space="0" w:color="auto"/>
                                        <w:left w:val="none" w:sz="0" w:space="0" w:color="auto"/>
                                        <w:bottom w:val="none" w:sz="0" w:space="0" w:color="auto"/>
                                        <w:right w:val="none" w:sz="0" w:space="0" w:color="auto"/>
                                      </w:divBdr>
                                    </w:div>
                                  </w:divsChild>
                                </w:div>
                                <w:div w:id="1626040940">
                                  <w:marLeft w:val="0"/>
                                  <w:marRight w:val="0"/>
                                  <w:marTop w:val="0"/>
                                  <w:marBottom w:val="0"/>
                                  <w:divBdr>
                                    <w:top w:val="none" w:sz="0" w:space="0" w:color="auto"/>
                                    <w:left w:val="none" w:sz="0" w:space="0" w:color="auto"/>
                                    <w:bottom w:val="none" w:sz="0" w:space="0" w:color="auto"/>
                                    <w:right w:val="none" w:sz="0" w:space="0" w:color="auto"/>
                                  </w:divBdr>
                                  <w:divsChild>
                                    <w:div w:id="1608930586">
                                      <w:marLeft w:val="0"/>
                                      <w:marRight w:val="0"/>
                                      <w:marTop w:val="0"/>
                                      <w:marBottom w:val="0"/>
                                      <w:divBdr>
                                        <w:top w:val="none" w:sz="0" w:space="0" w:color="auto"/>
                                        <w:left w:val="none" w:sz="0" w:space="0" w:color="auto"/>
                                        <w:bottom w:val="none" w:sz="0" w:space="0" w:color="auto"/>
                                        <w:right w:val="none" w:sz="0" w:space="0" w:color="auto"/>
                                      </w:divBdr>
                                    </w:div>
                                  </w:divsChild>
                                </w:div>
                                <w:div w:id="1627737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481005">
                      <w:marLeft w:val="0"/>
                      <w:marRight w:val="0"/>
                      <w:marTop w:val="0"/>
                      <w:marBottom w:val="0"/>
                      <w:divBdr>
                        <w:top w:val="none" w:sz="0" w:space="0" w:color="auto"/>
                        <w:left w:val="none" w:sz="0" w:space="0" w:color="auto"/>
                        <w:bottom w:val="none" w:sz="0" w:space="0" w:color="auto"/>
                        <w:right w:val="none" w:sz="0" w:space="0" w:color="auto"/>
                      </w:divBdr>
                      <w:divsChild>
                        <w:div w:id="40599229">
                          <w:marLeft w:val="0"/>
                          <w:marRight w:val="0"/>
                          <w:marTop w:val="0"/>
                          <w:marBottom w:val="0"/>
                          <w:divBdr>
                            <w:top w:val="none" w:sz="0" w:space="0" w:color="auto"/>
                            <w:left w:val="none" w:sz="0" w:space="0" w:color="auto"/>
                            <w:bottom w:val="none" w:sz="0" w:space="0" w:color="auto"/>
                            <w:right w:val="none" w:sz="0" w:space="0" w:color="auto"/>
                          </w:divBdr>
                          <w:divsChild>
                            <w:div w:id="755715391">
                              <w:marLeft w:val="0"/>
                              <w:marRight w:val="0"/>
                              <w:marTop w:val="0"/>
                              <w:marBottom w:val="0"/>
                              <w:divBdr>
                                <w:top w:val="none" w:sz="0" w:space="0" w:color="auto"/>
                                <w:left w:val="single" w:sz="24" w:space="0" w:color="2BC02D"/>
                                <w:bottom w:val="none" w:sz="0" w:space="0" w:color="auto"/>
                                <w:right w:val="none" w:sz="0" w:space="0" w:color="auto"/>
                              </w:divBdr>
                              <w:divsChild>
                                <w:div w:id="1196579426">
                                  <w:marLeft w:val="0"/>
                                  <w:marRight w:val="0"/>
                                  <w:marTop w:val="0"/>
                                  <w:marBottom w:val="0"/>
                                  <w:divBdr>
                                    <w:top w:val="none" w:sz="0" w:space="0" w:color="auto"/>
                                    <w:left w:val="none" w:sz="0" w:space="0" w:color="auto"/>
                                    <w:bottom w:val="none" w:sz="0" w:space="0" w:color="auto"/>
                                    <w:right w:val="none" w:sz="0" w:space="0" w:color="auto"/>
                                  </w:divBdr>
                                  <w:divsChild>
                                    <w:div w:id="769475507">
                                      <w:marLeft w:val="0"/>
                                      <w:marRight w:val="0"/>
                                      <w:marTop w:val="15"/>
                                      <w:marBottom w:val="0"/>
                                      <w:divBdr>
                                        <w:top w:val="none" w:sz="0" w:space="0" w:color="auto"/>
                                        <w:left w:val="none" w:sz="0" w:space="0" w:color="auto"/>
                                        <w:bottom w:val="none" w:sz="0" w:space="0" w:color="auto"/>
                                        <w:right w:val="none" w:sz="0" w:space="0" w:color="auto"/>
                                      </w:divBdr>
                                    </w:div>
                                  </w:divsChild>
                                </w:div>
                                <w:div w:id="626669105">
                                  <w:marLeft w:val="0"/>
                                  <w:marRight w:val="0"/>
                                  <w:marTop w:val="0"/>
                                  <w:marBottom w:val="0"/>
                                  <w:divBdr>
                                    <w:top w:val="none" w:sz="0" w:space="0" w:color="auto"/>
                                    <w:left w:val="none" w:sz="0" w:space="0" w:color="auto"/>
                                    <w:bottom w:val="none" w:sz="0" w:space="0" w:color="auto"/>
                                    <w:right w:val="none" w:sz="0" w:space="0" w:color="auto"/>
                                  </w:divBdr>
                                  <w:divsChild>
                                    <w:div w:id="331566690">
                                      <w:marLeft w:val="0"/>
                                      <w:marRight w:val="0"/>
                                      <w:marTop w:val="0"/>
                                      <w:marBottom w:val="0"/>
                                      <w:divBdr>
                                        <w:top w:val="none" w:sz="0" w:space="0" w:color="auto"/>
                                        <w:left w:val="none" w:sz="0" w:space="0" w:color="auto"/>
                                        <w:bottom w:val="none" w:sz="0" w:space="0" w:color="auto"/>
                                        <w:right w:val="none" w:sz="0" w:space="0" w:color="auto"/>
                                      </w:divBdr>
                                    </w:div>
                                  </w:divsChild>
                                </w:div>
                                <w:div w:id="48918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7517672">
                      <w:marLeft w:val="0"/>
                      <w:marRight w:val="0"/>
                      <w:marTop w:val="0"/>
                      <w:marBottom w:val="0"/>
                      <w:divBdr>
                        <w:top w:val="none" w:sz="0" w:space="0" w:color="auto"/>
                        <w:left w:val="none" w:sz="0" w:space="0" w:color="auto"/>
                        <w:bottom w:val="none" w:sz="0" w:space="0" w:color="auto"/>
                        <w:right w:val="none" w:sz="0" w:space="0" w:color="auto"/>
                      </w:divBdr>
                      <w:divsChild>
                        <w:div w:id="591666594">
                          <w:marLeft w:val="0"/>
                          <w:marRight w:val="0"/>
                          <w:marTop w:val="0"/>
                          <w:marBottom w:val="0"/>
                          <w:divBdr>
                            <w:top w:val="none" w:sz="0" w:space="0" w:color="auto"/>
                            <w:left w:val="none" w:sz="0" w:space="0" w:color="auto"/>
                            <w:bottom w:val="none" w:sz="0" w:space="0" w:color="auto"/>
                            <w:right w:val="none" w:sz="0" w:space="0" w:color="auto"/>
                          </w:divBdr>
                          <w:divsChild>
                            <w:div w:id="1904758080">
                              <w:marLeft w:val="0"/>
                              <w:marRight w:val="0"/>
                              <w:marTop w:val="0"/>
                              <w:marBottom w:val="0"/>
                              <w:divBdr>
                                <w:top w:val="none" w:sz="0" w:space="0" w:color="auto"/>
                                <w:left w:val="single" w:sz="24" w:space="0" w:color="2BC02D"/>
                                <w:bottom w:val="none" w:sz="0" w:space="0" w:color="auto"/>
                                <w:right w:val="none" w:sz="0" w:space="0" w:color="auto"/>
                              </w:divBdr>
                              <w:divsChild>
                                <w:div w:id="1945501913">
                                  <w:marLeft w:val="0"/>
                                  <w:marRight w:val="0"/>
                                  <w:marTop w:val="0"/>
                                  <w:marBottom w:val="0"/>
                                  <w:divBdr>
                                    <w:top w:val="none" w:sz="0" w:space="0" w:color="auto"/>
                                    <w:left w:val="none" w:sz="0" w:space="0" w:color="auto"/>
                                    <w:bottom w:val="none" w:sz="0" w:space="0" w:color="auto"/>
                                    <w:right w:val="none" w:sz="0" w:space="0" w:color="auto"/>
                                  </w:divBdr>
                                  <w:divsChild>
                                    <w:div w:id="101533921">
                                      <w:marLeft w:val="0"/>
                                      <w:marRight w:val="0"/>
                                      <w:marTop w:val="15"/>
                                      <w:marBottom w:val="0"/>
                                      <w:divBdr>
                                        <w:top w:val="none" w:sz="0" w:space="0" w:color="auto"/>
                                        <w:left w:val="none" w:sz="0" w:space="0" w:color="auto"/>
                                        <w:bottom w:val="none" w:sz="0" w:space="0" w:color="auto"/>
                                        <w:right w:val="none" w:sz="0" w:space="0" w:color="auto"/>
                                      </w:divBdr>
                                    </w:div>
                                  </w:divsChild>
                                </w:div>
                                <w:div w:id="1129011459">
                                  <w:marLeft w:val="0"/>
                                  <w:marRight w:val="0"/>
                                  <w:marTop w:val="0"/>
                                  <w:marBottom w:val="0"/>
                                  <w:divBdr>
                                    <w:top w:val="none" w:sz="0" w:space="0" w:color="auto"/>
                                    <w:left w:val="none" w:sz="0" w:space="0" w:color="auto"/>
                                    <w:bottom w:val="none" w:sz="0" w:space="0" w:color="auto"/>
                                    <w:right w:val="none" w:sz="0" w:space="0" w:color="auto"/>
                                  </w:divBdr>
                                  <w:divsChild>
                                    <w:div w:id="428043667">
                                      <w:marLeft w:val="0"/>
                                      <w:marRight w:val="0"/>
                                      <w:marTop w:val="0"/>
                                      <w:marBottom w:val="0"/>
                                      <w:divBdr>
                                        <w:top w:val="none" w:sz="0" w:space="0" w:color="auto"/>
                                        <w:left w:val="none" w:sz="0" w:space="0" w:color="auto"/>
                                        <w:bottom w:val="none" w:sz="0" w:space="0" w:color="auto"/>
                                        <w:right w:val="none" w:sz="0" w:space="0" w:color="auto"/>
                                      </w:divBdr>
                                    </w:div>
                                  </w:divsChild>
                                </w:div>
                                <w:div w:id="196981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756137">
                  <w:marLeft w:val="0"/>
                  <w:marRight w:val="0"/>
                  <w:marTop w:val="0"/>
                  <w:marBottom w:val="0"/>
                  <w:divBdr>
                    <w:top w:val="none" w:sz="0" w:space="0" w:color="auto"/>
                    <w:left w:val="none" w:sz="0" w:space="0" w:color="auto"/>
                    <w:bottom w:val="none" w:sz="0" w:space="0" w:color="auto"/>
                    <w:right w:val="none" w:sz="0" w:space="0" w:color="auto"/>
                  </w:divBdr>
                  <w:divsChild>
                    <w:div w:id="308293202">
                      <w:marLeft w:val="0"/>
                      <w:marRight w:val="0"/>
                      <w:marTop w:val="0"/>
                      <w:marBottom w:val="0"/>
                      <w:divBdr>
                        <w:top w:val="none" w:sz="0" w:space="0" w:color="auto"/>
                        <w:left w:val="none" w:sz="0" w:space="0" w:color="auto"/>
                        <w:bottom w:val="none" w:sz="0" w:space="0" w:color="auto"/>
                        <w:right w:val="none" w:sz="0" w:space="0" w:color="auto"/>
                      </w:divBdr>
                      <w:divsChild>
                        <w:div w:id="657269703">
                          <w:marLeft w:val="0"/>
                          <w:marRight w:val="0"/>
                          <w:marTop w:val="0"/>
                          <w:marBottom w:val="0"/>
                          <w:divBdr>
                            <w:top w:val="none" w:sz="0" w:space="0" w:color="auto"/>
                            <w:left w:val="none" w:sz="0" w:space="0" w:color="auto"/>
                            <w:bottom w:val="none" w:sz="0" w:space="0" w:color="auto"/>
                            <w:right w:val="none" w:sz="0" w:space="0" w:color="auto"/>
                          </w:divBdr>
                          <w:divsChild>
                            <w:div w:id="1765110726">
                              <w:marLeft w:val="0"/>
                              <w:marRight w:val="0"/>
                              <w:marTop w:val="0"/>
                              <w:marBottom w:val="0"/>
                              <w:divBdr>
                                <w:top w:val="none" w:sz="0" w:space="0" w:color="auto"/>
                                <w:left w:val="none" w:sz="0" w:space="0" w:color="auto"/>
                                <w:bottom w:val="none" w:sz="0" w:space="0" w:color="auto"/>
                                <w:right w:val="none" w:sz="0" w:space="0" w:color="auto"/>
                              </w:divBdr>
                              <w:divsChild>
                                <w:div w:id="1541164133">
                                  <w:marLeft w:val="0"/>
                                  <w:marRight w:val="0"/>
                                  <w:marTop w:val="0"/>
                                  <w:marBottom w:val="0"/>
                                  <w:divBdr>
                                    <w:top w:val="none" w:sz="0" w:space="0" w:color="auto"/>
                                    <w:left w:val="none" w:sz="0" w:space="0" w:color="auto"/>
                                    <w:bottom w:val="none" w:sz="0" w:space="0" w:color="auto"/>
                                    <w:right w:val="none" w:sz="0" w:space="0" w:color="auto"/>
                                  </w:divBdr>
                                  <w:divsChild>
                                    <w:div w:id="172328884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859848427">
          <w:marLeft w:val="0"/>
          <w:marRight w:val="0"/>
          <w:marTop w:val="0"/>
          <w:marBottom w:val="0"/>
          <w:divBdr>
            <w:top w:val="none" w:sz="0" w:space="0" w:color="auto"/>
            <w:left w:val="none" w:sz="0" w:space="0" w:color="auto"/>
            <w:bottom w:val="none" w:sz="0" w:space="0" w:color="auto"/>
            <w:right w:val="none" w:sz="0" w:space="0" w:color="auto"/>
          </w:divBdr>
          <w:divsChild>
            <w:div w:id="1768623838">
              <w:marLeft w:val="0"/>
              <w:marRight w:val="0"/>
              <w:marTop w:val="0"/>
              <w:marBottom w:val="0"/>
              <w:divBdr>
                <w:top w:val="none" w:sz="0" w:space="0" w:color="auto"/>
                <w:left w:val="none" w:sz="0" w:space="0" w:color="auto"/>
                <w:bottom w:val="none" w:sz="0" w:space="0" w:color="auto"/>
                <w:right w:val="none" w:sz="0" w:space="0" w:color="auto"/>
              </w:divBdr>
              <w:divsChild>
                <w:div w:id="1842155640">
                  <w:marLeft w:val="0"/>
                  <w:marRight w:val="0"/>
                  <w:marTop w:val="0"/>
                  <w:marBottom w:val="0"/>
                  <w:divBdr>
                    <w:top w:val="none" w:sz="0" w:space="0" w:color="auto"/>
                    <w:left w:val="single" w:sz="24" w:space="0" w:color="AAE4AB"/>
                    <w:bottom w:val="none" w:sz="0" w:space="0" w:color="auto"/>
                    <w:right w:val="none" w:sz="0" w:space="0" w:color="auto"/>
                  </w:divBdr>
                  <w:divsChild>
                    <w:div w:id="2069912630">
                      <w:marLeft w:val="0"/>
                      <w:marRight w:val="0"/>
                      <w:marTop w:val="0"/>
                      <w:marBottom w:val="0"/>
                      <w:divBdr>
                        <w:top w:val="none" w:sz="0" w:space="0" w:color="auto"/>
                        <w:left w:val="none" w:sz="0" w:space="0" w:color="auto"/>
                        <w:bottom w:val="none" w:sz="0" w:space="0" w:color="auto"/>
                        <w:right w:val="none" w:sz="0" w:space="0" w:color="auto"/>
                      </w:divBdr>
                      <w:divsChild>
                        <w:div w:id="529803493">
                          <w:marLeft w:val="0"/>
                          <w:marRight w:val="0"/>
                          <w:marTop w:val="15"/>
                          <w:marBottom w:val="0"/>
                          <w:divBdr>
                            <w:top w:val="none" w:sz="0" w:space="0" w:color="auto"/>
                            <w:left w:val="none" w:sz="0" w:space="0" w:color="auto"/>
                            <w:bottom w:val="none" w:sz="0" w:space="0" w:color="auto"/>
                            <w:right w:val="none" w:sz="0" w:space="0" w:color="auto"/>
                          </w:divBdr>
                        </w:div>
                      </w:divsChild>
                    </w:div>
                    <w:div w:id="56246491">
                      <w:marLeft w:val="0"/>
                      <w:marRight w:val="0"/>
                      <w:marTop w:val="0"/>
                      <w:marBottom w:val="0"/>
                      <w:divBdr>
                        <w:top w:val="none" w:sz="0" w:space="0" w:color="auto"/>
                        <w:left w:val="none" w:sz="0" w:space="0" w:color="auto"/>
                        <w:bottom w:val="none" w:sz="0" w:space="0" w:color="auto"/>
                        <w:right w:val="none" w:sz="0" w:space="0" w:color="auto"/>
                      </w:divBdr>
                      <w:divsChild>
                        <w:div w:id="960458920">
                          <w:marLeft w:val="0"/>
                          <w:marRight w:val="0"/>
                          <w:marTop w:val="0"/>
                          <w:marBottom w:val="0"/>
                          <w:divBdr>
                            <w:top w:val="none" w:sz="0" w:space="0" w:color="auto"/>
                            <w:left w:val="none" w:sz="0" w:space="0" w:color="auto"/>
                            <w:bottom w:val="none" w:sz="0" w:space="0" w:color="auto"/>
                            <w:right w:val="none" w:sz="0" w:space="0" w:color="auto"/>
                          </w:divBdr>
                        </w:div>
                      </w:divsChild>
                    </w:div>
                    <w:div w:id="460073336">
                      <w:marLeft w:val="0"/>
                      <w:marRight w:val="0"/>
                      <w:marTop w:val="0"/>
                      <w:marBottom w:val="0"/>
                      <w:divBdr>
                        <w:top w:val="none" w:sz="0" w:space="0" w:color="auto"/>
                        <w:left w:val="none" w:sz="0" w:space="0" w:color="auto"/>
                        <w:bottom w:val="none" w:sz="0" w:space="0" w:color="auto"/>
                        <w:right w:val="none" w:sz="0" w:space="0" w:color="auto"/>
                      </w:divBdr>
                    </w:div>
                  </w:divsChild>
                </w:div>
                <w:div w:id="909730672">
                  <w:marLeft w:val="0"/>
                  <w:marRight w:val="0"/>
                  <w:marTop w:val="0"/>
                  <w:marBottom w:val="0"/>
                  <w:divBdr>
                    <w:top w:val="none" w:sz="0" w:space="0" w:color="auto"/>
                    <w:left w:val="none" w:sz="0" w:space="0" w:color="auto"/>
                    <w:bottom w:val="none" w:sz="0" w:space="0" w:color="auto"/>
                    <w:right w:val="none" w:sz="0" w:space="0" w:color="auto"/>
                  </w:divBdr>
                  <w:divsChild>
                    <w:div w:id="1512799606">
                      <w:marLeft w:val="0"/>
                      <w:marRight w:val="0"/>
                      <w:marTop w:val="0"/>
                      <w:marBottom w:val="0"/>
                      <w:divBdr>
                        <w:top w:val="none" w:sz="0" w:space="0" w:color="auto"/>
                        <w:left w:val="none" w:sz="0" w:space="0" w:color="auto"/>
                        <w:bottom w:val="none" w:sz="0" w:space="0" w:color="auto"/>
                        <w:right w:val="none" w:sz="0" w:space="0" w:color="auto"/>
                      </w:divBdr>
                      <w:divsChild>
                        <w:div w:id="1269239444">
                          <w:marLeft w:val="0"/>
                          <w:marRight w:val="0"/>
                          <w:marTop w:val="0"/>
                          <w:marBottom w:val="0"/>
                          <w:divBdr>
                            <w:top w:val="none" w:sz="0" w:space="0" w:color="auto"/>
                            <w:left w:val="none" w:sz="0" w:space="0" w:color="auto"/>
                            <w:bottom w:val="none" w:sz="0" w:space="0" w:color="auto"/>
                            <w:right w:val="none" w:sz="0" w:space="0" w:color="auto"/>
                          </w:divBdr>
                          <w:divsChild>
                            <w:div w:id="1630165837">
                              <w:marLeft w:val="0"/>
                              <w:marRight w:val="0"/>
                              <w:marTop w:val="0"/>
                              <w:marBottom w:val="0"/>
                              <w:divBdr>
                                <w:top w:val="none" w:sz="0" w:space="0" w:color="auto"/>
                                <w:left w:val="single" w:sz="24" w:space="0" w:color="2BC02D"/>
                                <w:bottom w:val="none" w:sz="0" w:space="0" w:color="auto"/>
                                <w:right w:val="none" w:sz="0" w:space="0" w:color="auto"/>
                              </w:divBdr>
                              <w:divsChild>
                                <w:div w:id="1311982275">
                                  <w:marLeft w:val="0"/>
                                  <w:marRight w:val="0"/>
                                  <w:marTop w:val="0"/>
                                  <w:marBottom w:val="0"/>
                                  <w:divBdr>
                                    <w:top w:val="none" w:sz="0" w:space="0" w:color="auto"/>
                                    <w:left w:val="none" w:sz="0" w:space="0" w:color="auto"/>
                                    <w:bottom w:val="none" w:sz="0" w:space="0" w:color="auto"/>
                                    <w:right w:val="none" w:sz="0" w:space="0" w:color="auto"/>
                                  </w:divBdr>
                                  <w:divsChild>
                                    <w:div w:id="1752966409">
                                      <w:marLeft w:val="0"/>
                                      <w:marRight w:val="0"/>
                                      <w:marTop w:val="15"/>
                                      <w:marBottom w:val="0"/>
                                      <w:divBdr>
                                        <w:top w:val="none" w:sz="0" w:space="0" w:color="auto"/>
                                        <w:left w:val="none" w:sz="0" w:space="0" w:color="auto"/>
                                        <w:bottom w:val="none" w:sz="0" w:space="0" w:color="auto"/>
                                        <w:right w:val="none" w:sz="0" w:space="0" w:color="auto"/>
                                      </w:divBdr>
                                    </w:div>
                                  </w:divsChild>
                                </w:div>
                                <w:div w:id="1842114985">
                                  <w:marLeft w:val="0"/>
                                  <w:marRight w:val="0"/>
                                  <w:marTop w:val="0"/>
                                  <w:marBottom w:val="0"/>
                                  <w:divBdr>
                                    <w:top w:val="none" w:sz="0" w:space="0" w:color="auto"/>
                                    <w:left w:val="none" w:sz="0" w:space="0" w:color="auto"/>
                                    <w:bottom w:val="none" w:sz="0" w:space="0" w:color="auto"/>
                                    <w:right w:val="none" w:sz="0" w:space="0" w:color="auto"/>
                                  </w:divBdr>
                                  <w:divsChild>
                                    <w:div w:id="1465267483">
                                      <w:marLeft w:val="0"/>
                                      <w:marRight w:val="0"/>
                                      <w:marTop w:val="0"/>
                                      <w:marBottom w:val="0"/>
                                      <w:divBdr>
                                        <w:top w:val="none" w:sz="0" w:space="0" w:color="auto"/>
                                        <w:left w:val="none" w:sz="0" w:space="0" w:color="auto"/>
                                        <w:bottom w:val="none" w:sz="0" w:space="0" w:color="auto"/>
                                        <w:right w:val="none" w:sz="0" w:space="0" w:color="auto"/>
                                      </w:divBdr>
                                    </w:div>
                                  </w:divsChild>
                                </w:div>
                                <w:div w:id="15543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063543">
                      <w:marLeft w:val="0"/>
                      <w:marRight w:val="0"/>
                      <w:marTop w:val="0"/>
                      <w:marBottom w:val="0"/>
                      <w:divBdr>
                        <w:top w:val="none" w:sz="0" w:space="0" w:color="auto"/>
                        <w:left w:val="none" w:sz="0" w:space="0" w:color="auto"/>
                        <w:bottom w:val="none" w:sz="0" w:space="0" w:color="auto"/>
                        <w:right w:val="none" w:sz="0" w:space="0" w:color="auto"/>
                      </w:divBdr>
                      <w:divsChild>
                        <w:div w:id="914431935">
                          <w:marLeft w:val="0"/>
                          <w:marRight w:val="0"/>
                          <w:marTop w:val="0"/>
                          <w:marBottom w:val="0"/>
                          <w:divBdr>
                            <w:top w:val="none" w:sz="0" w:space="0" w:color="auto"/>
                            <w:left w:val="none" w:sz="0" w:space="0" w:color="auto"/>
                            <w:bottom w:val="none" w:sz="0" w:space="0" w:color="auto"/>
                            <w:right w:val="none" w:sz="0" w:space="0" w:color="auto"/>
                          </w:divBdr>
                          <w:divsChild>
                            <w:div w:id="1354109818">
                              <w:marLeft w:val="0"/>
                              <w:marRight w:val="0"/>
                              <w:marTop w:val="0"/>
                              <w:marBottom w:val="0"/>
                              <w:divBdr>
                                <w:top w:val="none" w:sz="0" w:space="0" w:color="auto"/>
                                <w:left w:val="single" w:sz="24" w:space="0" w:color="2BC02D"/>
                                <w:bottom w:val="none" w:sz="0" w:space="0" w:color="auto"/>
                                <w:right w:val="none" w:sz="0" w:space="0" w:color="auto"/>
                              </w:divBdr>
                              <w:divsChild>
                                <w:div w:id="1620911432">
                                  <w:marLeft w:val="0"/>
                                  <w:marRight w:val="0"/>
                                  <w:marTop w:val="0"/>
                                  <w:marBottom w:val="0"/>
                                  <w:divBdr>
                                    <w:top w:val="none" w:sz="0" w:space="0" w:color="auto"/>
                                    <w:left w:val="none" w:sz="0" w:space="0" w:color="auto"/>
                                    <w:bottom w:val="none" w:sz="0" w:space="0" w:color="auto"/>
                                    <w:right w:val="none" w:sz="0" w:space="0" w:color="auto"/>
                                  </w:divBdr>
                                  <w:divsChild>
                                    <w:div w:id="1077750266">
                                      <w:marLeft w:val="0"/>
                                      <w:marRight w:val="0"/>
                                      <w:marTop w:val="15"/>
                                      <w:marBottom w:val="0"/>
                                      <w:divBdr>
                                        <w:top w:val="none" w:sz="0" w:space="0" w:color="auto"/>
                                        <w:left w:val="none" w:sz="0" w:space="0" w:color="auto"/>
                                        <w:bottom w:val="none" w:sz="0" w:space="0" w:color="auto"/>
                                        <w:right w:val="none" w:sz="0" w:space="0" w:color="auto"/>
                                      </w:divBdr>
                                    </w:div>
                                  </w:divsChild>
                                </w:div>
                                <w:div w:id="2134402135">
                                  <w:marLeft w:val="0"/>
                                  <w:marRight w:val="0"/>
                                  <w:marTop w:val="0"/>
                                  <w:marBottom w:val="0"/>
                                  <w:divBdr>
                                    <w:top w:val="none" w:sz="0" w:space="0" w:color="auto"/>
                                    <w:left w:val="none" w:sz="0" w:space="0" w:color="auto"/>
                                    <w:bottom w:val="none" w:sz="0" w:space="0" w:color="auto"/>
                                    <w:right w:val="none" w:sz="0" w:space="0" w:color="auto"/>
                                  </w:divBdr>
                                  <w:divsChild>
                                    <w:div w:id="1366323638">
                                      <w:marLeft w:val="0"/>
                                      <w:marRight w:val="0"/>
                                      <w:marTop w:val="0"/>
                                      <w:marBottom w:val="0"/>
                                      <w:divBdr>
                                        <w:top w:val="none" w:sz="0" w:space="0" w:color="auto"/>
                                        <w:left w:val="none" w:sz="0" w:space="0" w:color="auto"/>
                                        <w:bottom w:val="none" w:sz="0" w:space="0" w:color="auto"/>
                                        <w:right w:val="none" w:sz="0" w:space="0" w:color="auto"/>
                                      </w:divBdr>
                                    </w:div>
                                  </w:divsChild>
                                </w:div>
                                <w:div w:id="71123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0297878">
                  <w:marLeft w:val="0"/>
                  <w:marRight w:val="0"/>
                  <w:marTop w:val="0"/>
                  <w:marBottom w:val="0"/>
                  <w:divBdr>
                    <w:top w:val="none" w:sz="0" w:space="0" w:color="auto"/>
                    <w:left w:val="none" w:sz="0" w:space="0" w:color="auto"/>
                    <w:bottom w:val="none" w:sz="0" w:space="0" w:color="auto"/>
                    <w:right w:val="none" w:sz="0" w:space="0" w:color="auto"/>
                  </w:divBdr>
                  <w:divsChild>
                    <w:div w:id="1574969040">
                      <w:marLeft w:val="0"/>
                      <w:marRight w:val="0"/>
                      <w:marTop w:val="0"/>
                      <w:marBottom w:val="0"/>
                      <w:divBdr>
                        <w:top w:val="none" w:sz="0" w:space="0" w:color="auto"/>
                        <w:left w:val="none" w:sz="0" w:space="0" w:color="auto"/>
                        <w:bottom w:val="none" w:sz="0" w:space="0" w:color="auto"/>
                        <w:right w:val="none" w:sz="0" w:space="0" w:color="auto"/>
                      </w:divBdr>
                      <w:divsChild>
                        <w:div w:id="446200396">
                          <w:marLeft w:val="0"/>
                          <w:marRight w:val="0"/>
                          <w:marTop w:val="0"/>
                          <w:marBottom w:val="0"/>
                          <w:divBdr>
                            <w:top w:val="none" w:sz="0" w:space="0" w:color="auto"/>
                            <w:left w:val="none" w:sz="0" w:space="0" w:color="auto"/>
                            <w:bottom w:val="none" w:sz="0" w:space="0" w:color="auto"/>
                            <w:right w:val="none" w:sz="0" w:space="0" w:color="auto"/>
                          </w:divBdr>
                          <w:divsChild>
                            <w:div w:id="1904295614">
                              <w:marLeft w:val="0"/>
                              <w:marRight w:val="0"/>
                              <w:marTop w:val="0"/>
                              <w:marBottom w:val="0"/>
                              <w:divBdr>
                                <w:top w:val="none" w:sz="0" w:space="0" w:color="auto"/>
                                <w:left w:val="none" w:sz="0" w:space="0" w:color="auto"/>
                                <w:bottom w:val="none" w:sz="0" w:space="0" w:color="auto"/>
                                <w:right w:val="none" w:sz="0" w:space="0" w:color="auto"/>
                              </w:divBdr>
                              <w:divsChild>
                                <w:div w:id="411587076">
                                  <w:marLeft w:val="0"/>
                                  <w:marRight w:val="0"/>
                                  <w:marTop w:val="0"/>
                                  <w:marBottom w:val="0"/>
                                  <w:divBdr>
                                    <w:top w:val="none" w:sz="0" w:space="0" w:color="auto"/>
                                    <w:left w:val="none" w:sz="0" w:space="0" w:color="auto"/>
                                    <w:bottom w:val="none" w:sz="0" w:space="0" w:color="auto"/>
                                    <w:right w:val="none" w:sz="0" w:space="0" w:color="auto"/>
                                  </w:divBdr>
                                  <w:divsChild>
                                    <w:div w:id="1683699666">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752703494">
          <w:marLeft w:val="0"/>
          <w:marRight w:val="0"/>
          <w:marTop w:val="0"/>
          <w:marBottom w:val="0"/>
          <w:divBdr>
            <w:top w:val="none" w:sz="0" w:space="0" w:color="auto"/>
            <w:left w:val="none" w:sz="0" w:space="0" w:color="auto"/>
            <w:bottom w:val="none" w:sz="0" w:space="0" w:color="auto"/>
            <w:right w:val="none" w:sz="0" w:space="0" w:color="auto"/>
          </w:divBdr>
          <w:divsChild>
            <w:div w:id="1763452121">
              <w:marLeft w:val="0"/>
              <w:marRight w:val="0"/>
              <w:marTop w:val="0"/>
              <w:marBottom w:val="0"/>
              <w:divBdr>
                <w:top w:val="none" w:sz="0" w:space="0" w:color="auto"/>
                <w:left w:val="none" w:sz="0" w:space="0" w:color="auto"/>
                <w:bottom w:val="none" w:sz="0" w:space="0" w:color="auto"/>
                <w:right w:val="none" w:sz="0" w:space="0" w:color="auto"/>
              </w:divBdr>
              <w:divsChild>
                <w:div w:id="193353033">
                  <w:marLeft w:val="0"/>
                  <w:marRight w:val="0"/>
                  <w:marTop w:val="0"/>
                  <w:marBottom w:val="0"/>
                  <w:divBdr>
                    <w:top w:val="none" w:sz="0" w:space="0" w:color="auto"/>
                    <w:left w:val="single" w:sz="24" w:space="0" w:color="AAE4AB"/>
                    <w:bottom w:val="none" w:sz="0" w:space="0" w:color="auto"/>
                    <w:right w:val="none" w:sz="0" w:space="0" w:color="auto"/>
                  </w:divBdr>
                  <w:divsChild>
                    <w:div w:id="1986663656">
                      <w:marLeft w:val="0"/>
                      <w:marRight w:val="0"/>
                      <w:marTop w:val="0"/>
                      <w:marBottom w:val="0"/>
                      <w:divBdr>
                        <w:top w:val="none" w:sz="0" w:space="0" w:color="auto"/>
                        <w:left w:val="none" w:sz="0" w:space="0" w:color="auto"/>
                        <w:bottom w:val="none" w:sz="0" w:space="0" w:color="auto"/>
                        <w:right w:val="none" w:sz="0" w:space="0" w:color="auto"/>
                      </w:divBdr>
                      <w:divsChild>
                        <w:div w:id="470559770">
                          <w:marLeft w:val="0"/>
                          <w:marRight w:val="0"/>
                          <w:marTop w:val="15"/>
                          <w:marBottom w:val="0"/>
                          <w:divBdr>
                            <w:top w:val="none" w:sz="0" w:space="0" w:color="auto"/>
                            <w:left w:val="none" w:sz="0" w:space="0" w:color="auto"/>
                            <w:bottom w:val="none" w:sz="0" w:space="0" w:color="auto"/>
                            <w:right w:val="none" w:sz="0" w:space="0" w:color="auto"/>
                          </w:divBdr>
                        </w:div>
                      </w:divsChild>
                    </w:div>
                    <w:div w:id="466751469">
                      <w:marLeft w:val="0"/>
                      <w:marRight w:val="0"/>
                      <w:marTop w:val="0"/>
                      <w:marBottom w:val="0"/>
                      <w:divBdr>
                        <w:top w:val="none" w:sz="0" w:space="0" w:color="auto"/>
                        <w:left w:val="none" w:sz="0" w:space="0" w:color="auto"/>
                        <w:bottom w:val="none" w:sz="0" w:space="0" w:color="auto"/>
                        <w:right w:val="none" w:sz="0" w:space="0" w:color="auto"/>
                      </w:divBdr>
                      <w:divsChild>
                        <w:div w:id="694111001">
                          <w:marLeft w:val="0"/>
                          <w:marRight w:val="0"/>
                          <w:marTop w:val="0"/>
                          <w:marBottom w:val="0"/>
                          <w:divBdr>
                            <w:top w:val="none" w:sz="0" w:space="0" w:color="auto"/>
                            <w:left w:val="none" w:sz="0" w:space="0" w:color="auto"/>
                            <w:bottom w:val="none" w:sz="0" w:space="0" w:color="auto"/>
                            <w:right w:val="none" w:sz="0" w:space="0" w:color="auto"/>
                          </w:divBdr>
                        </w:div>
                      </w:divsChild>
                    </w:div>
                    <w:div w:id="201892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7858055">
          <w:marLeft w:val="0"/>
          <w:marRight w:val="0"/>
          <w:marTop w:val="0"/>
          <w:marBottom w:val="0"/>
          <w:divBdr>
            <w:top w:val="none" w:sz="0" w:space="0" w:color="auto"/>
            <w:left w:val="none" w:sz="0" w:space="0" w:color="auto"/>
            <w:bottom w:val="none" w:sz="0" w:space="0" w:color="auto"/>
            <w:right w:val="none" w:sz="0" w:space="0" w:color="auto"/>
          </w:divBdr>
          <w:divsChild>
            <w:div w:id="2117863020">
              <w:marLeft w:val="0"/>
              <w:marRight w:val="0"/>
              <w:marTop w:val="0"/>
              <w:marBottom w:val="0"/>
              <w:divBdr>
                <w:top w:val="none" w:sz="0" w:space="0" w:color="auto"/>
                <w:left w:val="none" w:sz="0" w:space="0" w:color="auto"/>
                <w:bottom w:val="none" w:sz="0" w:space="0" w:color="auto"/>
                <w:right w:val="none" w:sz="0" w:space="0" w:color="auto"/>
              </w:divBdr>
              <w:divsChild>
                <w:div w:id="260261459">
                  <w:marLeft w:val="0"/>
                  <w:marRight w:val="0"/>
                  <w:marTop w:val="0"/>
                  <w:marBottom w:val="0"/>
                  <w:divBdr>
                    <w:top w:val="none" w:sz="0" w:space="0" w:color="auto"/>
                    <w:left w:val="single" w:sz="24" w:space="0" w:color="AAE4AB"/>
                    <w:bottom w:val="none" w:sz="0" w:space="0" w:color="auto"/>
                    <w:right w:val="none" w:sz="0" w:space="0" w:color="auto"/>
                  </w:divBdr>
                  <w:divsChild>
                    <w:div w:id="403920630">
                      <w:marLeft w:val="0"/>
                      <w:marRight w:val="0"/>
                      <w:marTop w:val="0"/>
                      <w:marBottom w:val="0"/>
                      <w:divBdr>
                        <w:top w:val="none" w:sz="0" w:space="0" w:color="auto"/>
                        <w:left w:val="none" w:sz="0" w:space="0" w:color="auto"/>
                        <w:bottom w:val="none" w:sz="0" w:space="0" w:color="auto"/>
                        <w:right w:val="none" w:sz="0" w:space="0" w:color="auto"/>
                      </w:divBdr>
                      <w:divsChild>
                        <w:div w:id="314913849">
                          <w:marLeft w:val="0"/>
                          <w:marRight w:val="0"/>
                          <w:marTop w:val="15"/>
                          <w:marBottom w:val="0"/>
                          <w:divBdr>
                            <w:top w:val="none" w:sz="0" w:space="0" w:color="auto"/>
                            <w:left w:val="none" w:sz="0" w:space="0" w:color="auto"/>
                            <w:bottom w:val="none" w:sz="0" w:space="0" w:color="auto"/>
                            <w:right w:val="none" w:sz="0" w:space="0" w:color="auto"/>
                          </w:divBdr>
                        </w:div>
                      </w:divsChild>
                    </w:div>
                    <w:div w:id="1906405117">
                      <w:marLeft w:val="0"/>
                      <w:marRight w:val="0"/>
                      <w:marTop w:val="0"/>
                      <w:marBottom w:val="0"/>
                      <w:divBdr>
                        <w:top w:val="none" w:sz="0" w:space="0" w:color="auto"/>
                        <w:left w:val="none" w:sz="0" w:space="0" w:color="auto"/>
                        <w:bottom w:val="none" w:sz="0" w:space="0" w:color="auto"/>
                        <w:right w:val="none" w:sz="0" w:space="0" w:color="auto"/>
                      </w:divBdr>
                      <w:divsChild>
                        <w:div w:id="1173642380">
                          <w:marLeft w:val="0"/>
                          <w:marRight w:val="0"/>
                          <w:marTop w:val="0"/>
                          <w:marBottom w:val="0"/>
                          <w:divBdr>
                            <w:top w:val="none" w:sz="0" w:space="0" w:color="auto"/>
                            <w:left w:val="none" w:sz="0" w:space="0" w:color="auto"/>
                            <w:bottom w:val="none" w:sz="0" w:space="0" w:color="auto"/>
                            <w:right w:val="none" w:sz="0" w:space="0" w:color="auto"/>
                          </w:divBdr>
                        </w:div>
                        <w:div w:id="1418870519">
                          <w:marLeft w:val="0"/>
                          <w:marRight w:val="0"/>
                          <w:marTop w:val="0"/>
                          <w:marBottom w:val="0"/>
                          <w:divBdr>
                            <w:top w:val="none" w:sz="0" w:space="0" w:color="auto"/>
                            <w:left w:val="none" w:sz="0" w:space="0" w:color="auto"/>
                            <w:bottom w:val="none" w:sz="0" w:space="0" w:color="auto"/>
                            <w:right w:val="none" w:sz="0" w:space="0" w:color="auto"/>
                          </w:divBdr>
                          <w:divsChild>
                            <w:div w:id="126169317">
                              <w:marLeft w:val="0"/>
                              <w:marRight w:val="0"/>
                              <w:marTop w:val="0"/>
                              <w:marBottom w:val="0"/>
                              <w:divBdr>
                                <w:top w:val="none" w:sz="0" w:space="0" w:color="auto"/>
                                <w:left w:val="none" w:sz="0" w:space="0" w:color="auto"/>
                                <w:bottom w:val="none" w:sz="0" w:space="0" w:color="auto"/>
                                <w:right w:val="none" w:sz="0" w:space="0" w:color="auto"/>
                              </w:divBdr>
                            </w:div>
                          </w:divsChild>
                        </w:div>
                        <w:div w:id="867330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7387366">
      <w:bodyDiv w:val="1"/>
      <w:marLeft w:val="0"/>
      <w:marRight w:val="0"/>
      <w:marTop w:val="0"/>
      <w:marBottom w:val="0"/>
      <w:divBdr>
        <w:top w:val="none" w:sz="0" w:space="0" w:color="auto"/>
        <w:left w:val="none" w:sz="0" w:space="0" w:color="auto"/>
        <w:bottom w:val="none" w:sz="0" w:space="0" w:color="auto"/>
        <w:right w:val="none" w:sz="0" w:space="0" w:color="auto"/>
      </w:divBdr>
    </w:div>
    <w:div w:id="1450053300">
      <w:bodyDiv w:val="1"/>
      <w:marLeft w:val="0"/>
      <w:marRight w:val="0"/>
      <w:marTop w:val="0"/>
      <w:marBottom w:val="0"/>
      <w:divBdr>
        <w:top w:val="none" w:sz="0" w:space="0" w:color="auto"/>
        <w:left w:val="none" w:sz="0" w:space="0" w:color="auto"/>
        <w:bottom w:val="none" w:sz="0" w:space="0" w:color="auto"/>
        <w:right w:val="none" w:sz="0" w:space="0" w:color="auto"/>
      </w:divBdr>
    </w:div>
    <w:div w:id="1450851583">
      <w:bodyDiv w:val="1"/>
      <w:marLeft w:val="0"/>
      <w:marRight w:val="0"/>
      <w:marTop w:val="0"/>
      <w:marBottom w:val="0"/>
      <w:divBdr>
        <w:top w:val="none" w:sz="0" w:space="0" w:color="auto"/>
        <w:left w:val="none" w:sz="0" w:space="0" w:color="auto"/>
        <w:bottom w:val="none" w:sz="0" w:space="0" w:color="auto"/>
        <w:right w:val="none" w:sz="0" w:space="0" w:color="auto"/>
      </w:divBdr>
    </w:div>
    <w:div w:id="1454596758">
      <w:bodyDiv w:val="1"/>
      <w:marLeft w:val="0"/>
      <w:marRight w:val="0"/>
      <w:marTop w:val="0"/>
      <w:marBottom w:val="0"/>
      <w:divBdr>
        <w:top w:val="none" w:sz="0" w:space="0" w:color="auto"/>
        <w:left w:val="none" w:sz="0" w:space="0" w:color="auto"/>
        <w:bottom w:val="none" w:sz="0" w:space="0" w:color="auto"/>
        <w:right w:val="none" w:sz="0" w:space="0" w:color="auto"/>
      </w:divBdr>
    </w:div>
    <w:div w:id="1464228070">
      <w:bodyDiv w:val="1"/>
      <w:marLeft w:val="0"/>
      <w:marRight w:val="0"/>
      <w:marTop w:val="0"/>
      <w:marBottom w:val="0"/>
      <w:divBdr>
        <w:top w:val="none" w:sz="0" w:space="0" w:color="auto"/>
        <w:left w:val="none" w:sz="0" w:space="0" w:color="auto"/>
        <w:bottom w:val="none" w:sz="0" w:space="0" w:color="auto"/>
        <w:right w:val="none" w:sz="0" w:space="0" w:color="auto"/>
      </w:divBdr>
    </w:div>
    <w:div w:id="1470049791">
      <w:bodyDiv w:val="1"/>
      <w:marLeft w:val="0"/>
      <w:marRight w:val="0"/>
      <w:marTop w:val="0"/>
      <w:marBottom w:val="0"/>
      <w:divBdr>
        <w:top w:val="none" w:sz="0" w:space="0" w:color="auto"/>
        <w:left w:val="none" w:sz="0" w:space="0" w:color="auto"/>
        <w:bottom w:val="none" w:sz="0" w:space="0" w:color="auto"/>
        <w:right w:val="none" w:sz="0" w:space="0" w:color="auto"/>
      </w:divBdr>
    </w:div>
    <w:div w:id="1477801049">
      <w:bodyDiv w:val="1"/>
      <w:marLeft w:val="0"/>
      <w:marRight w:val="0"/>
      <w:marTop w:val="0"/>
      <w:marBottom w:val="0"/>
      <w:divBdr>
        <w:top w:val="none" w:sz="0" w:space="0" w:color="auto"/>
        <w:left w:val="none" w:sz="0" w:space="0" w:color="auto"/>
        <w:bottom w:val="none" w:sz="0" w:space="0" w:color="auto"/>
        <w:right w:val="none" w:sz="0" w:space="0" w:color="auto"/>
      </w:divBdr>
      <w:divsChild>
        <w:div w:id="1189218177">
          <w:marLeft w:val="0"/>
          <w:marRight w:val="0"/>
          <w:marTop w:val="0"/>
          <w:marBottom w:val="0"/>
          <w:divBdr>
            <w:top w:val="none" w:sz="0" w:space="0" w:color="auto"/>
            <w:left w:val="none" w:sz="0" w:space="0" w:color="auto"/>
            <w:bottom w:val="none" w:sz="0" w:space="0" w:color="auto"/>
            <w:right w:val="none" w:sz="0" w:space="0" w:color="auto"/>
          </w:divBdr>
          <w:divsChild>
            <w:div w:id="1401782066">
              <w:marLeft w:val="0"/>
              <w:marRight w:val="0"/>
              <w:marTop w:val="0"/>
              <w:marBottom w:val="0"/>
              <w:divBdr>
                <w:top w:val="none" w:sz="0" w:space="0" w:color="auto"/>
                <w:left w:val="none" w:sz="0" w:space="0" w:color="auto"/>
                <w:bottom w:val="none" w:sz="0" w:space="0" w:color="auto"/>
                <w:right w:val="none" w:sz="0" w:space="0" w:color="auto"/>
              </w:divBdr>
              <w:divsChild>
                <w:div w:id="1037852267">
                  <w:marLeft w:val="0"/>
                  <w:marRight w:val="0"/>
                  <w:marTop w:val="0"/>
                  <w:marBottom w:val="0"/>
                  <w:divBdr>
                    <w:top w:val="none" w:sz="0" w:space="0" w:color="auto"/>
                    <w:left w:val="single" w:sz="24" w:space="0" w:color="F5F5F5"/>
                    <w:bottom w:val="none" w:sz="0" w:space="0" w:color="auto"/>
                    <w:right w:val="none" w:sz="0" w:space="0" w:color="auto"/>
                  </w:divBdr>
                  <w:divsChild>
                    <w:div w:id="795098579">
                      <w:marLeft w:val="0"/>
                      <w:marRight w:val="0"/>
                      <w:marTop w:val="0"/>
                      <w:marBottom w:val="0"/>
                      <w:divBdr>
                        <w:top w:val="none" w:sz="0" w:space="0" w:color="auto"/>
                        <w:left w:val="none" w:sz="0" w:space="0" w:color="auto"/>
                        <w:bottom w:val="none" w:sz="0" w:space="0" w:color="auto"/>
                        <w:right w:val="none" w:sz="0" w:space="0" w:color="auto"/>
                      </w:divBdr>
                      <w:divsChild>
                        <w:div w:id="1837574665">
                          <w:marLeft w:val="0"/>
                          <w:marRight w:val="0"/>
                          <w:marTop w:val="15"/>
                          <w:marBottom w:val="0"/>
                          <w:divBdr>
                            <w:top w:val="none" w:sz="0" w:space="0" w:color="auto"/>
                            <w:left w:val="none" w:sz="0" w:space="0" w:color="auto"/>
                            <w:bottom w:val="none" w:sz="0" w:space="0" w:color="auto"/>
                            <w:right w:val="none" w:sz="0" w:space="0" w:color="auto"/>
                          </w:divBdr>
                        </w:div>
                      </w:divsChild>
                    </w:div>
                    <w:div w:id="779178071">
                      <w:marLeft w:val="0"/>
                      <w:marRight w:val="0"/>
                      <w:marTop w:val="0"/>
                      <w:marBottom w:val="0"/>
                      <w:divBdr>
                        <w:top w:val="none" w:sz="0" w:space="0" w:color="auto"/>
                        <w:left w:val="none" w:sz="0" w:space="0" w:color="auto"/>
                        <w:bottom w:val="none" w:sz="0" w:space="0" w:color="auto"/>
                        <w:right w:val="none" w:sz="0" w:space="0" w:color="auto"/>
                      </w:divBdr>
                      <w:divsChild>
                        <w:div w:id="1433085131">
                          <w:marLeft w:val="0"/>
                          <w:marRight w:val="0"/>
                          <w:marTop w:val="0"/>
                          <w:marBottom w:val="0"/>
                          <w:divBdr>
                            <w:top w:val="none" w:sz="0" w:space="0" w:color="auto"/>
                            <w:left w:val="none" w:sz="0" w:space="0" w:color="auto"/>
                            <w:bottom w:val="none" w:sz="0" w:space="0" w:color="auto"/>
                            <w:right w:val="none" w:sz="0" w:space="0" w:color="auto"/>
                          </w:divBdr>
                        </w:div>
                        <w:div w:id="474683501">
                          <w:marLeft w:val="0"/>
                          <w:marRight w:val="0"/>
                          <w:marTop w:val="0"/>
                          <w:marBottom w:val="0"/>
                          <w:divBdr>
                            <w:top w:val="none" w:sz="0" w:space="0" w:color="auto"/>
                            <w:left w:val="none" w:sz="0" w:space="0" w:color="auto"/>
                            <w:bottom w:val="none" w:sz="0" w:space="0" w:color="auto"/>
                            <w:right w:val="none" w:sz="0" w:space="0" w:color="auto"/>
                          </w:divBdr>
                        </w:div>
                      </w:divsChild>
                    </w:div>
                    <w:div w:id="119310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673815">
          <w:marLeft w:val="0"/>
          <w:marRight w:val="0"/>
          <w:marTop w:val="0"/>
          <w:marBottom w:val="0"/>
          <w:divBdr>
            <w:top w:val="none" w:sz="0" w:space="0" w:color="auto"/>
            <w:left w:val="none" w:sz="0" w:space="0" w:color="auto"/>
            <w:bottom w:val="none" w:sz="0" w:space="0" w:color="auto"/>
            <w:right w:val="none" w:sz="0" w:space="0" w:color="auto"/>
          </w:divBdr>
          <w:divsChild>
            <w:div w:id="1987516147">
              <w:marLeft w:val="0"/>
              <w:marRight w:val="0"/>
              <w:marTop w:val="0"/>
              <w:marBottom w:val="0"/>
              <w:divBdr>
                <w:top w:val="none" w:sz="0" w:space="0" w:color="auto"/>
                <w:left w:val="none" w:sz="0" w:space="0" w:color="auto"/>
                <w:bottom w:val="none" w:sz="0" w:space="0" w:color="auto"/>
                <w:right w:val="none" w:sz="0" w:space="0" w:color="auto"/>
              </w:divBdr>
              <w:divsChild>
                <w:div w:id="101342838">
                  <w:marLeft w:val="0"/>
                  <w:marRight w:val="0"/>
                  <w:marTop w:val="0"/>
                  <w:marBottom w:val="0"/>
                  <w:divBdr>
                    <w:top w:val="none" w:sz="0" w:space="0" w:color="auto"/>
                    <w:left w:val="single" w:sz="24" w:space="0" w:color="F5F5F5"/>
                    <w:bottom w:val="none" w:sz="0" w:space="0" w:color="auto"/>
                    <w:right w:val="none" w:sz="0" w:space="0" w:color="auto"/>
                  </w:divBdr>
                  <w:divsChild>
                    <w:div w:id="2007127304">
                      <w:marLeft w:val="0"/>
                      <w:marRight w:val="0"/>
                      <w:marTop w:val="0"/>
                      <w:marBottom w:val="0"/>
                      <w:divBdr>
                        <w:top w:val="none" w:sz="0" w:space="0" w:color="auto"/>
                        <w:left w:val="none" w:sz="0" w:space="0" w:color="auto"/>
                        <w:bottom w:val="none" w:sz="0" w:space="0" w:color="auto"/>
                        <w:right w:val="none" w:sz="0" w:space="0" w:color="auto"/>
                      </w:divBdr>
                      <w:divsChild>
                        <w:div w:id="1878348198">
                          <w:marLeft w:val="0"/>
                          <w:marRight w:val="0"/>
                          <w:marTop w:val="15"/>
                          <w:marBottom w:val="0"/>
                          <w:divBdr>
                            <w:top w:val="none" w:sz="0" w:space="0" w:color="auto"/>
                            <w:left w:val="none" w:sz="0" w:space="0" w:color="auto"/>
                            <w:bottom w:val="none" w:sz="0" w:space="0" w:color="auto"/>
                            <w:right w:val="none" w:sz="0" w:space="0" w:color="auto"/>
                          </w:divBdr>
                        </w:div>
                      </w:divsChild>
                    </w:div>
                    <w:div w:id="737635643">
                      <w:marLeft w:val="0"/>
                      <w:marRight w:val="0"/>
                      <w:marTop w:val="0"/>
                      <w:marBottom w:val="0"/>
                      <w:divBdr>
                        <w:top w:val="none" w:sz="0" w:space="0" w:color="auto"/>
                        <w:left w:val="none" w:sz="0" w:space="0" w:color="auto"/>
                        <w:bottom w:val="none" w:sz="0" w:space="0" w:color="auto"/>
                        <w:right w:val="none" w:sz="0" w:space="0" w:color="auto"/>
                      </w:divBdr>
                      <w:divsChild>
                        <w:div w:id="607545601">
                          <w:marLeft w:val="0"/>
                          <w:marRight w:val="0"/>
                          <w:marTop w:val="0"/>
                          <w:marBottom w:val="0"/>
                          <w:divBdr>
                            <w:top w:val="none" w:sz="0" w:space="0" w:color="auto"/>
                            <w:left w:val="none" w:sz="0" w:space="0" w:color="auto"/>
                            <w:bottom w:val="none" w:sz="0" w:space="0" w:color="auto"/>
                            <w:right w:val="none" w:sz="0" w:space="0" w:color="auto"/>
                          </w:divBdr>
                        </w:div>
                        <w:div w:id="73405467">
                          <w:marLeft w:val="0"/>
                          <w:marRight w:val="0"/>
                          <w:marTop w:val="0"/>
                          <w:marBottom w:val="0"/>
                          <w:divBdr>
                            <w:top w:val="none" w:sz="0" w:space="0" w:color="auto"/>
                            <w:left w:val="none" w:sz="0" w:space="0" w:color="auto"/>
                            <w:bottom w:val="none" w:sz="0" w:space="0" w:color="auto"/>
                            <w:right w:val="none" w:sz="0" w:space="0" w:color="auto"/>
                          </w:divBdr>
                        </w:div>
                        <w:div w:id="1754813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4157333">
      <w:bodyDiv w:val="1"/>
      <w:marLeft w:val="0"/>
      <w:marRight w:val="0"/>
      <w:marTop w:val="0"/>
      <w:marBottom w:val="0"/>
      <w:divBdr>
        <w:top w:val="none" w:sz="0" w:space="0" w:color="auto"/>
        <w:left w:val="none" w:sz="0" w:space="0" w:color="auto"/>
        <w:bottom w:val="none" w:sz="0" w:space="0" w:color="auto"/>
        <w:right w:val="none" w:sz="0" w:space="0" w:color="auto"/>
      </w:divBdr>
    </w:div>
    <w:div w:id="1485049088">
      <w:bodyDiv w:val="1"/>
      <w:marLeft w:val="0"/>
      <w:marRight w:val="0"/>
      <w:marTop w:val="0"/>
      <w:marBottom w:val="0"/>
      <w:divBdr>
        <w:top w:val="none" w:sz="0" w:space="0" w:color="auto"/>
        <w:left w:val="none" w:sz="0" w:space="0" w:color="auto"/>
        <w:bottom w:val="none" w:sz="0" w:space="0" w:color="auto"/>
        <w:right w:val="none" w:sz="0" w:space="0" w:color="auto"/>
      </w:divBdr>
      <w:divsChild>
        <w:div w:id="1188789889">
          <w:marLeft w:val="0"/>
          <w:marRight w:val="0"/>
          <w:marTop w:val="0"/>
          <w:marBottom w:val="0"/>
          <w:divBdr>
            <w:top w:val="none" w:sz="0" w:space="0" w:color="auto"/>
            <w:left w:val="none" w:sz="0" w:space="0" w:color="auto"/>
            <w:bottom w:val="none" w:sz="0" w:space="0" w:color="auto"/>
            <w:right w:val="none" w:sz="0" w:space="0" w:color="auto"/>
          </w:divBdr>
          <w:divsChild>
            <w:div w:id="1602059121">
              <w:marLeft w:val="0"/>
              <w:marRight w:val="0"/>
              <w:marTop w:val="15"/>
              <w:marBottom w:val="0"/>
              <w:divBdr>
                <w:top w:val="none" w:sz="0" w:space="0" w:color="auto"/>
                <w:left w:val="none" w:sz="0" w:space="0" w:color="auto"/>
                <w:bottom w:val="none" w:sz="0" w:space="0" w:color="auto"/>
                <w:right w:val="none" w:sz="0" w:space="0" w:color="auto"/>
              </w:divBdr>
            </w:div>
          </w:divsChild>
        </w:div>
        <w:div w:id="885676477">
          <w:marLeft w:val="0"/>
          <w:marRight w:val="0"/>
          <w:marTop w:val="0"/>
          <w:marBottom w:val="0"/>
          <w:divBdr>
            <w:top w:val="none" w:sz="0" w:space="0" w:color="auto"/>
            <w:left w:val="none" w:sz="0" w:space="0" w:color="auto"/>
            <w:bottom w:val="none" w:sz="0" w:space="0" w:color="auto"/>
            <w:right w:val="none" w:sz="0" w:space="0" w:color="auto"/>
          </w:divBdr>
          <w:divsChild>
            <w:div w:id="107743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401568">
      <w:bodyDiv w:val="1"/>
      <w:marLeft w:val="0"/>
      <w:marRight w:val="0"/>
      <w:marTop w:val="0"/>
      <w:marBottom w:val="0"/>
      <w:divBdr>
        <w:top w:val="none" w:sz="0" w:space="0" w:color="auto"/>
        <w:left w:val="none" w:sz="0" w:space="0" w:color="auto"/>
        <w:bottom w:val="none" w:sz="0" w:space="0" w:color="auto"/>
        <w:right w:val="none" w:sz="0" w:space="0" w:color="auto"/>
      </w:divBdr>
      <w:divsChild>
        <w:div w:id="147746140">
          <w:marLeft w:val="446"/>
          <w:marRight w:val="0"/>
          <w:marTop w:val="0"/>
          <w:marBottom w:val="0"/>
          <w:divBdr>
            <w:top w:val="none" w:sz="0" w:space="0" w:color="auto"/>
            <w:left w:val="none" w:sz="0" w:space="0" w:color="auto"/>
            <w:bottom w:val="none" w:sz="0" w:space="0" w:color="auto"/>
            <w:right w:val="none" w:sz="0" w:space="0" w:color="auto"/>
          </w:divBdr>
        </w:div>
        <w:div w:id="356546763">
          <w:marLeft w:val="446"/>
          <w:marRight w:val="0"/>
          <w:marTop w:val="0"/>
          <w:marBottom w:val="0"/>
          <w:divBdr>
            <w:top w:val="none" w:sz="0" w:space="0" w:color="auto"/>
            <w:left w:val="none" w:sz="0" w:space="0" w:color="auto"/>
            <w:bottom w:val="none" w:sz="0" w:space="0" w:color="auto"/>
            <w:right w:val="none" w:sz="0" w:space="0" w:color="auto"/>
          </w:divBdr>
        </w:div>
        <w:div w:id="927349920">
          <w:marLeft w:val="446"/>
          <w:marRight w:val="0"/>
          <w:marTop w:val="0"/>
          <w:marBottom w:val="0"/>
          <w:divBdr>
            <w:top w:val="none" w:sz="0" w:space="0" w:color="auto"/>
            <w:left w:val="none" w:sz="0" w:space="0" w:color="auto"/>
            <w:bottom w:val="none" w:sz="0" w:space="0" w:color="auto"/>
            <w:right w:val="none" w:sz="0" w:space="0" w:color="auto"/>
          </w:divBdr>
        </w:div>
      </w:divsChild>
    </w:div>
    <w:div w:id="1493250362">
      <w:bodyDiv w:val="1"/>
      <w:marLeft w:val="0"/>
      <w:marRight w:val="0"/>
      <w:marTop w:val="0"/>
      <w:marBottom w:val="0"/>
      <w:divBdr>
        <w:top w:val="none" w:sz="0" w:space="0" w:color="auto"/>
        <w:left w:val="none" w:sz="0" w:space="0" w:color="auto"/>
        <w:bottom w:val="none" w:sz="0" w:space="0" w:color="auto"/>
        <w:right w:val="none" w:sz="0" w:space="0" w:color="auto"/>
      </w:divBdr>
      <w:divsChild>
        <w:div w:id="1122728907">
          <w:marLeft w:val="0"/>
          <w:marRight w:val="0"/>
          <w:marTop w:val="0"/>
          <w:marBottom w:val="0"/>
          <w:divBdr>
            <w:top w:val="none" w:sz="0" w:space="0" w:color="auto"/>
            <w:left w:val="none" w:sz="0" w:space="0" w:color="auto"/>
            <w:bottom w:val="none" w:sz="0" w:space="0" w:color="auto"/>
            <w:right w:val="none" w:sz="0" w:space="0" w:color="auto"/>
          </w:divBdr>
          <w:divsChild>
            <w:div w:id="1889535398">
              <w:marLeft w:val="0"/>
              <w:marRight w:val="0"/>
              <w:marTop w:val="0"/>
              <w:marBottom w:val="0"/>
              <w:divBdr>
                <w:top w:val="none" w:sz="0" w:space="0" w:color="auto"/>
                <w:left w:val="none" w:sz="0" w:space="0" w:color="auto"/>
                <w:bottom w:val="none" w:sz="0" w:space="0" w:color="auto"/>
                <w:right w:val="none" w:sz="0" w:space="0" w:color="auto"/>
              </w:divBdr>
              <w:divsChild>
                <w:div w:id="333800955">
                  <w:marLeft w:val="0"/>
                  <w:marRight w:val="0"/>
                  <w:marTop w:val="0"/>
                  <w:marBottom w:val="0"/>
                  <w:divBdr>
                    <w:top w:val="none" w:sz="0" w:space="0" w:color="auto"/>
                    <w:left w:val="single" w:sz="24" w:space="0" w:color="F5F5F5"/>
                    <w:bottom w:val="none" w:sz="0" w:space="0" w:color="auto"/>
                    <w:right w:val="none" w:sz="0" w:space="0" w:color="auto"/>
                  </w:divBdr>
                  <w:divsChild>
                    <w:div w:id="306932045">
                      <w:marLeft w:val="0"/>
                      <w:marRight w:val="0"/>
                      <w:marTop w:val="0"/>
                      <w:marBottom w:val="0"/>
                      <w:divBdr>
                        <w:top w:val="none" w:sz="0" w:space="0" w:color="auto"/>
                        <w:left w:val="none" w:sz="0" w:space="0" w:color="auto"/>
                        <w:bottom w:val="none" w:sz="0" w:space="0" w:color="auto"/>
                        <w:right w:val="none" w:sz="0" w:space="0" w:color="auto"/>
                      </w:divBdr>
                      <w:divsChild>
                        <w:div w:id="1418213981">
                          <w:marLeft w:val="0"/>
                          <w:marRight w:val="0"/>
                          <w:marTop w:val="15"/>
                          <w:marBottom w:val="0"/>
                          <w:divBdr>
                            <w:top w:val="none" w:sz="0" w:space="0" w:color="auto"/>
                            <w:left w:val="none" w:sz="0" w:space="0" w:color="auto"/>
                            <w:bottom w:val="none" w:sz="0" w:space="0" w:color="auto"/>
                            <w:right w:val="none" w:sz="0" w:space="0" w:color="auto"/>
                          </w:divBdr>
                        </w:div>
                      </w:divsChild>
                    </w:div>
                    <w:div w:id="541286308">
                      <w:marLeft w:val="0"/>
                      <w:marRight w:val="0"/>
                      <w:marTop w:val="0"/>
                      <w:marBottom w:val="0"/>
                      <w:divBdr>
                        <w:top w:val="none" w:sz="0" w:space="0" w:color="auto"/>
                        <w:left w:val="none" w:sz="0" w:space="0" w:color="auto"/>
                        <w:bottom w:val="none" w:sz="0" w:space="0" w:color="auto"/>
                        <w:right w:val="none" w:sz="0" w:space="0" w:color="auto"/>
                      </w:divBdr>
                      <w:divsChild>
                        <w:div w:id="1649935374">
                          <w:marLeft w:val="0"/>
                          <w:marRight w:val="0"/>
                          <w:marTop w:val="0"/>
                          <w:marBottom w:val="0"/>
                          <w:divBdr>
                            <w:top w:val="none" w:sz="0" w:space="0" w:color="auto"/>
                            <w:left w:val="none" w:sz="0" w:space="0" w:color="auto"/>
                            <w:bottom w:val="none" w:sz="0" w:space="0" w:color="auto"/>
                            <w:right w:val="none" w:sz="0" w:space="0" w:color="auto"/>
                          </w:divBdr>
                        </w:div>
                      </w:divsChild>
                    </w:div>
                    <w:div w:id="109867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018315">
          <w:marLeft w:val="0"/>
          <w:marRight w:val="0"/>
          <w:marTop w:val="0"/>
          <w:marBottom w:val="0"/>
          <w:divBdr>
            <w:top w:val="none" w:sz="0" w:space="0" w:color="auto"/>
            <w:left w:val="none" w:sz="0" w:space="0" w:color="auto"/>
            <w:bottom w:val="none" w:sz="0" w:space="0" w:color="auto"/>
            <w:right w:val="none" w:sz="0" w:space="0" w:color="auto"/>
          </w:divBdr>
          <w:divsChild>
            <w:div w:id="1462504606">
              <w:marLeft w:val="0"/>
              <w:marRight w:val="0"/>
              <w:marTop w:val="0"/>
              <w:marBottom w:val="0"/>
              <w:divBdr>
                <w:top w:val="none" w:sz="0" w:space="0" w:color="auto"/>
                <w:left w:val="none" w:sz="0" w:space="0" w:color="auto"/>
                <w:bottom w:val="none" w:sz="0" w:space="0" w:color="auto"/>
                <w:right w:val="none" w:sz="0" w:space="0" w:color="auto"/>
              </w:divBdr>
              <w:divsChild>
                <w:div w:id="1706102677">
                  <w:marLeft w:val="0"/>
                  <w:marRight w:val="0"/>
                  <w:marTop w:val="0"/>
                  <w:marBottom w:val="0"/>
                  <w:divBdr>
                    <w:top w:val="none" w:sz="0" w:space="0" w:color="auto"/>
                    <w:left w:val="single" w:sz="24" w:space="0" w:color="F5F5F5"/>
                    <w:bottom w:val="none" w:sz="0" w:space="0" w:color="auto"/>
                    <w:right w:val="none" w:sz="0" w:space="0" w:color="auto"/>
                  </w:divBdr>
                  <w:divsChild>
                    <w:div w:id="810055587">
                      <w:marLeft w:val="0"/>
                      <w:marRight w:val="0"/>
                      <w:marTop w:val="0"/>
                      <w:marBottom w:val="0"/>
                      <w:divBdr>
                        <w:top w:val="none" w:sz="0" w:space="0" w:color="auto"/>
                        <w:left w:val="none" w:sz="0" w:space="0" w:color="auto"/>
                        <w:bottom w:val="none" w:sz="0" w:space="0" w:color="auto"/>
                        <w:right w:val="none" w:sz="0" w:space="0" w:color="auto"/>
                      </w:divBdr>
                      <w:divsChild>
                        <w:div w:id="1376348018">
                          <w:marLeft w:val="0"/>
                          <w:marRight w:val="0"/>
                          <w:marTop w:val="15"/>
                          <w:marBottom w:val="0"/>
                          <w:divBdr>
                            <w:top w:val="none" w:sz="0" w:space="0" w:color="auto"/>
                            <w:left w:val="none" w:sz="0" w:space="0" w:color="auto"/>
                            <w:bottom w:val="none" w:sz="0" w:space="0" w:color="auto"/>
                            <w:right w:val="none" w:sz="0" w:space="0" w:color="auto"/>
                          </w:divBdr>
                        </w:div>
                      </w:divsChild>
                    </w:div>
                    <w:div w:id="1557400172">
                      <w:marLeft w:val="0"/>
                      <w:marRight w:val="0"/>
                      <w:marTop w:val="0"/>
                      <w:marBottom w:val="0"/>
                      <w:divBdr>
                        <w:top w:val="none" w:sz="0" w:space="0" w:color="auto"/>
                        <w:left w:val="none" w:sz="0" w:space="0" w:color="auto"/>
                        <w:bottom w:val="none" w:sz="0" w:space="0" w:color="auto"/>
                        <w:right w:val="none" w:sz="0" w:space="0" w:color="auto"/>
                      </w:divBdr>
                      <w:divsChild>
                        <w:div w:id="1360011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219504">
      <w:bodyDiv w:val="1"/>
      <w:marLeft w:val="0"/>
      <w:marRight w:val="0"/>
      <w:marTop w:val="0"/>
      <w:marBottom w:val="0"/>
      <w:divBdr>
        <w:top w:val="none" w:sz="0" w:space="0" w:color="auto"/>
        <w:left w:val="none" w:sz="0" w:space="0" w:color="auto"/>
        <w:bottom w:val="none" w:sz="0" w:space="0" w:color="auto"/>
        <w:right w:val="none" w:sz="0" w:space="0" w:color="auto"/>
      </w:divBdr>
    </w:div>
    <w:div w:id="1496455036">
      <w:bodyDiv w:val="1"/>
      <w:marLeft w:val="0"/>
      <w:marRight w:val="0"/>
      <w:marTop w:val="0"/>
      <w:marBottom w:val="0"/>
      <w:divBdr>
        <w:top w:val="none" w:sz="0" w:space="0" w:color="auto"/>
        <w:left w:val="none" w:sz="0" w:space="0" w:color="auto"/>
        <w:bottom w:val="none" w:sz="0" w:space="0" w:color="auto"/>
        <w:right w:val="none" w:sz="0" w:space="0" w:color="auto"/>
      </w:divBdr>
      <w:divsChild>
        <w:div w:id="1837453131">
          <w:marLeft w:val="0"/>
          <w:marRight w:val="0"/>
          <w:marTop w:val="0"/>
          <w:marBottom w:val="0"/>
          <w:divBdr>
            <w:top w:val="none" w:sz="0" w:space="0" w:color="auto"/>
            <w:left w:val="none" w:sz="0" w:space="0" w:color="auto"/>
            <w:bottom w:val="none" w:sz="0" w:space="0" w:color="auto"/>
            <w:right w:val="none" w:sz="0" w:space="0" w:color="auto"/>
          </w:divBdr>
          <w:divsChild>
            <w:div w:id="21981661">
              <w:marLeft w:val="0"/>
              <w:marRight w:val="0"/>
              <w:marTop w:val="15"/>
              <w:marBottom w:val="0"/>
              <w:divBdr>
                <w:top w:val="none" w:sz="0" w:space="0" w:color="auto"/>
                <w:left w:val="none" w:sz="0" w:space="0" w:color="auto"/>
                <w:bottom w:val="none" w:sz="0" w:space="0" w:color="auto"/>
                <w:right w:val="none" w:sz="0" w:space="0" w:color="auto"/>
              </w:divBdr>
            </w:div>
          </w:divsChild>
        </w:div>
        <w:div w:id="1952543451">
          <w:marLeft w:val="0"/>
          <w:marRight w:val="0"/>
          <w:marTop w:val="0"/>
          <w:marBottom w:val="0"/>
          <w:divBdr>
            <w:top w:val="none" w:sz="0" w:space="0" w:color="auto"/>
            <w:left w:val="none" w:sz="0" w:space="0" w:color="auto"/>
            <w:bottom w:val="none" w:sz="0" w:space="0" w:color="auto"/>
            <w:right w:val="none" w:sz="0" w:space="0" w:color="auto"/>
          </w:divBdr>
          <w:divsChild>
            <w:div w:id="313488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329014">
      <w:bodyDiv w:val="1"/>
      <w:marLeft w:val="0"/>
      <w:marRight w:val="0"/>
      <w:marTop w:val="0"/>
      <w:marBottom w:val="0"/>
      <w:divBdr>
        <w:top w:val="none" w:sz="0" w:space="0" w:color="auto"/>
        <w:left w:val="none" w:sz="0" w:space="0" w:color="auto"/>
        <w:bottom w:val="none" w:sz="0" w:space="0" w:color="auto"/>
        <w:right w:val="none" w:sz="0" w:space="0" w:color="auto"/>
      </w:divBdr>
    </w:div>
    <w:div w:id="1520125354">
      <w:bodyDiv w:val="1"/>
      <w:marLeft w:val="0"/>
      <w:marRight w:val="0"/>
      <w:marTop w:val="0"/>
      <w:marBottom w:val="0"/>
      <w:divBdr>
        <w:top w:val="none" w:sz="0" w:space="0" w:color="auto"/>
        <w:left w:val="none" w:sz="0" w:space="0" w:color="auto"/>
        <w:bottom w:val="none" w:sz="0" w:space="0" w:color="auto"/>
        <w:right w:val="none" w:sz="0" w:space="0" w:color="auto"/>
      </w:divBdr>
    </w:div>
    <w:div w:id="1520704281">
      <w:bodyDiv w:val="1"/>
      <w:marLeft w:val="0"/>
      <w:marRight w:val="0"/>
      <w:marTop w:val="0"/>
      <w:marBottom w:val="0"/>
      <w:divBdr>
        <w:top w:val="none" w:sz="0" w:space="0" w:color="auto"/>
        <w:left w:val="none" w:sz="0" w:space="0" w:color="auto"/>
        <w:bottom w:val="none" w:sz="0" w:space="0" w:color="auto"/>
        <w:right w:val="none" w:sz="0" w:space="0" w:color="auto"/>
      </w:divBdr>
      <w:divsChild>
        <w:div w:id="846556118">
          <w:marLeft w:val="0"/>
          <w:marRight w:val="0"/>
          <w:marTop w:val="0"/>
          <w:marBottom w:val="0"/>
          <w:divBdr>
            <w:top w:val="none" w:sz="0" w:space="0" w:color="auto"/>
            <w:left w:val="single" w:sz="24" w:space="0" w:color="F5F5F5"/>
            <w:bottom w:val="none" w:sz="0" w:space="0" w:color="auto"/>
            <w:right w:val="none" w:sz="0" w:space="0" w:color="auto"/>
          </w:divBdr>
          <w:divsChild>
            <w:div w:id="1533689665">
              <w:marLeft w:val="0"/>
              <w:marRight w:val="0"/>
              <w:marTop w:val="0"/>
              <w:marBottom w:val="0"/>
              <w:divBdr>
                <w:top w:val="none" w:sz="0" w:space="0" w:color="auto"/>
                <w:left w:val="none" w:sz="0" w:space="0" w:color="auto"/>
                <w:bottom w:val="none" w:sz="0" w:space="0" w:color="auto"/>
                <w:right w:val="none" w:sz="0" w:space="0" w:color="auto"/>
              </w:divBdr>
              <w:divsChild>
                <w:div w:id="1514344305">
                  <w:marLeft w:val="0"/>
                  <w:marRight w:val="0"/>
                  <w:marTop w:val="15"/>
                  <w:marBottom w:val="0"/>
                  <w:divBdr>
                    <w:top w:val="none" w:sz="0" w:space="0" w:color="auto"/>
                    <w:left w:val="none" w:sz="0" w:space="0" w:color="auto"/>
                    <w:bottom w:val="none" w:sz="0" w:space="0" w:color="auto"/>
                    <w:right w:val="none" w:sz="0" w:space="0" w:color="auto"/>
                  </w:divBdr>
                </w:div>
              </w:divsChild>
            </w:div>
            <w:div w:id="316344958">
              <w:marLeft w:val="0"/>
              <w:marRight w:val="0"/>
              <w:marTop w:val="0"/>
              <w:marBottom w:val="0"/>
              <w:divBdr>
                <w:top w:val="none" w:sz="0" w:space="0" w:color="auto"/>
                <w:left w:val="none" w:sz="0" w:space="0" w:color="auto"/>
                <w:bottom w:val="none" w:sz="0" w:space="0" w:color="auto"/>
                <w:right w:val="none" w:sz="0" w:space="0" w:color="auto"/>
              </w:divBdr>
              <w:divsChild>
                <w:div w:id="1284536041">
                  <w:marLeft w:val="0"/>
                  <w:marRight w:val="0"/>
                  <w:marTop w:val="0"/>
                  <w:marBottom w:val="0"/>
                  <w:divBdr>
                    <w:top w:val="none" w:sz="0" w:space="0" w:color="auto"/>
                    <w:left w:val="none" w:sz="0" w:space="0" w:color="auto"/>
                    <w:bottom w:val="none" w:sz="0" w:space="0" w:color="auto"/>
                    <w:right w:val="none" w:sz="0" w:space="0" w:color="auto"/>
                  </w:divBdr>
                </w:div>
                <w:div w:id="86853033">
                  <w:marLeft w:val="0"/>
                  <w:marRight w:val="0"/>
                  <w:marTop w:val="0"/>
                  <w:marBottom w:val="0"/>
                  <w:divBdr>
                    <w:top w:val="none" w:sz="0" w:space="0" w:color="auto"/>
                    <w:left w:val="none" w:sz="0" w:space="0" w:color="auto"/>
                    <w:bottom w:val="none" w:sz="0" w:space="0" w:color="auto"/>
                    <w:right w:val="none" w:sz="0" w:space="0" w:color="auto"/>
                  </w:divBdr>
                </w:div>
              </w:divsChild>
            </w:div>
            <w:div w:id="113406892">
              <w:marLeft w:val="0"/>
              <w:marRight w:val="0"/>
              <w:marTop w:val="0"/>
              <w:marBottom w:val="0"/>
              <w:divBdr>
                <w:top w:val="none" w:sz="0" w:space="0" w:color="auto"/>
                <w:left w:val="none" w:sz="0" w:space="0" w:color="auto"/>
                <w:bottom w:val="none" w:sz="0" w:space="0" w:color="auto"/>
                <w:right w:val="none" w:sz="0" w:space="0" w:color="auto"/>
              </w:divBdr>
            </w:div>
          </w:divsChild>
        </w:div>
        <w:div w:id="195311916">
          <w:marLeft w:val="0"/>
          <w:marRight w:val="0"/>
          <w:marTop w:val="0"/>
          <w:marBottom w:val="0"/>
          <w:divBdr>
            <w:top w:val="none" w:sz="0" w:space="0" w:color="auto"/>
            <w:left w:val="none" w:sz="0" w:space="0" w:color="auto"/>
            <w:bottom w:val="none" w:sz="0" w:space="0" w:color="auto"/>
            <w:right w:val="none" w:sz="0" w:space="0" w:color="auto"/>
          </w:divBdr>
          <w:divsChild>
            <w:div w:id="1865435752">
              <w:marLeft w:val="0"/>
              <w:marRight w:val="0"/>
              <w:marTop w:val="0"/>
              <w:marBottom w:val="0"/>
              <w:divBdr>
                <w:top w:val="none" w:sz="0" w:space="0" w:color="auto"/>
                <w:left w:val="none" w:sz="0" w:space="0" w:color="auto"/>
                <w:bottom w:val="none" w:sz="0" w:space="0" w:color="auto"/>
                <w:right w:val="none" w:sz="0" w:space="0" w:color="auto"/>
              </w:divBdr>
              <w:divsChild>
                <w:div w:id="966929430">
                  <w:marLeft w:val="0"/>
                  <w:marRight w:val="0"/>
                  <w:marTop w:val="0"/>
                  <w:marBottom w:val="0"/>
                  <w:divBdr>
                    <w:top w:val="none" w:sz="0" w:space="0" w:color="auto"/>
                    <w:left w:val="none" w:sz="0" w:space="0" w:color="auto"/>
                    <w:bottom w:val="none" w:sz="0" w:space="0" w:color="auto"/>
                    <w:right w:val="none" w:sz="0" w:space="0" w:color="auto"/>
                  </w:divBdr>
                  <w:divsChild>
                    <w:div w:id="1341195626">
                      <w:marLeft w:val="0"/>
                      <w:marRight w:val="0"/>
                      <w:marTop w:val="0"/>
                      <w:marBottom w:val="0"/>
                      <w:divBdr>
                        <w:top w:val="none" w:sz="0" w:space="0" w:color="auto"/>
                        <w:left w:val="single" w:sz="24" w:space="0" w:color="F5F5F5"/>
                        <w:bottom w:val="none" w:sz="0" w:space="0" w:color="auto"/>
                        <w:right w:val="none" w:sz="0" w:space="0" w:color="auto"/>
                      </w:divBdr>
                      <w:divsChild>
                        <w:div w:id="1894077347">
                          <w:marLeft w:val="0"/>
                          <w:marRight w:val="0"/>
                          <w:marTop w:val="0"/>
                          <w:marBottom w:val="0"/>
                          <w:divBdr>
                            <w:top w:val="none" w:sz="0" w:space="0" w:color="auto"/>
                            <w:left w:val="none" w:sz="0" w:space="0" w:color="auto"/>
                            <w:bottom w:val="none" w:sz="0" w:space="0" w:color="auto"/>
                            <w:right w:val="none" w:sz="0" w:space="0" w:color="auto"/>
                          </w:divBdr>
                          <w:divsChild>
                            <w:div w:id="100031244">
                              <w:marLeft w:val="0"/>
                              <w:marRight w:val="0"/>
                              <w:marTop w:val="15"/>
                              <w:marBottom w:val="0"/>
                              <w:divBdr>
                                <w:top w:val="none" w:sz="0" w:space="0" w:color="auto"/>
                                <w:left w:val="none" w:sz="0" w:space="0" w:color="auto"/>
                                <w:bottom w:val="none" w:sz="0" w:space="0" w:color="auto"/>
                                <w:right w:val="none" w:sz="0" w:space="0" w:color="auto"/>
                              </w:divBdr>
                            </w:div>
                          </w:divsChild>
                        </w:div>
                        <w:div w:id="708530647">
                          <w:marLeft w:val="0"/>
                          <w:marRight w:val="0"/>
                          <w:marTop w:val="0"/>
                          <w:marBottom w:val="0"/>
                          <w:divBdr>
                            <w:top w:val="none" w:sz="0" w:space="0" w:color="auto"/>
                            <w:left w:val="none" w:sz="0" w:space="0" w:color="auto"/>
                            <w:bottom w:val="none" w:sz="0" w:space="0" w:color="auto"/>
                            <w:right w:val="none" w:sz="0" w:space="0" w:color="auto"/>
                          </w:divBdr>
                          <w:divsChild>
                            <w:div w:id="697052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2819889">
      <w:bodyDiv w:val="1"/>
      <w:marLeft w:val="0"/>
      <w:marRight w:val="0"/>
      <w:marTop w:val="0"/>
      <w:marBottom w:val="0"/>
      <w:divBdr>
        <w:top w:val="none" w:sz="0" w:space="0" w:color="auto"/>
        <w:left w:val="none" w:sz="0" w:space="0" w:color="auto"/>
        <w:bottom w:val="none" w:sz="0" w:space="0" w:color="auto"/>
        <w:right w:val="none" w:sz="0" w:space="0" w:color="auto"/>
      </w:divBdr>
    </w:div>
    <w:div w:id="1524829707">
      <w:bodyDiv w:val="1"/>
      <w:marLeft w:val="0"/>
      <w:marRight w:val="0"/>
      <w:marTop w:val="0"/>
      <w:marBottom w:val="0"/>
      <w:divBdr>
        <w:top w:val="none" w:sz="0" w:space="0" w:color="auto"/>
        <w:left w:val="none" w:sz="0" w:space="0" w:color="auto"/>
        <w:bottom w:val="none" w:sz="0" w:space="0" w:color="auto"/>
        <w:right w:val="none" w:sz="0" w:space="0" w:color="auto"/>
      </w:divBdr>
      <w:divsChild>
        <w:div w:id="2053193696">
          <w:marLeft w:val="0"/>
          <w:marRight w:val="0"/>
          <w:marTop w:val="0"/>
          <w:marBottom w:val="0"/>
          <w:divBdr>
            <w:top w:val="none" w:sz="0" w:space="0" w:color="auto"/>
            <w:left w:val="none" w:sz="0" w:space="0" w:color="auto"/>
            <w:bottom w:val="none" w:sz="0" w:space="0" w:color="auto"/>
            <w:right w:val="none" w:sz="0" w:space="0" w:color="auto"/>
          </w:divBdr>
          <w:divsChild>
            <w:div w:id="2042633605">
              <w:marLeft w:val="0"/>
              <w:marRight w:val="0"/>
              <w:marTop w:val="0"/>
              <w:marBottom w:val="0"/>
              <w:divBdr>
                <w:top w:val="none" w:sz="0" w:space="0" w:color="auto"/>
                <w:left w:val="none" w:sz="0" w:space="0" w:color="auto"/>
                <w:bottom w:val="none" w:sz="0" w:space="0" w:color="auto"/>
                <w:right w:val="none" w:sz="0" w:space="0" w:color="auto"/>
              </w:divBdr>
              <w:divsChild>
                <w:div w:id="204145811">
                  <w:marLeft w:val="0"/>
                  <w:marRight w:val="0"/>
                  <w:marTop w:val="0"/>
                  <w:marBottom w:val="0"/>
                  <w:divBdr>
                    <w:top w:val="none" w:sz="0" w:space="0" w:color="auto"/>
                    <w:left w:val="single" w:sz="24" w:space="0" w:color="F5F5F5"/>
                    <w:bottom w:val="none" w:sz="0" w:space="0" w:color="auto"/>
                    <w:right w:val="none" w:sz="0" w:space="0" w:color="auto"/>
                  </w:divBdr>
                  <w:divsChild>
                    <w:div w:id="1221359511">
                      <w:marLeft w:val="0"/>
                      <w:marRight w:val="0"/>
                      <w:marTop w:val="0"/>
                      <w:marBottom w:val="0"/>
                      <w:divBdr>
                        <w:top w:val="none" w:sz="0" w:space="0" w:color="auto"/>
                        <w:left w:val="none" w:sz="0" w:space="0" w:color="auto"/>
                        <w:bottom w:val="none" w:sz="0" w:space="0" w:color="auto"/>
                        <w:right w:val="none" w:sz="0" w:space="0" w:color="auto"/>
                      </w:divBdr>
                      <w:divsChild>
                        <w:div w:id="1171873987">
                          <w:marLeft w:val="0"/>
                          <w:marRight w:val="0"/>
                          <w:marTop w:val="15"/>
                          <w:marBottom w:val="0"/>
                          <w:divBdr>
                            <w:top w:val="none" w:sz="0" w:space="0" w:color="auto"/>
                            <w:left w:val="none" w:sz="0" w:space="0" w:color="auto"/>
                            <w:bottom w:val="none" w:sz="0" w:space="0" w:color="auto"/>
                            <w:right w:val="none" w:sz="0" w:space="0" w:color="auto"/>
                          </w:divBdr>
                        </w:div>
                      </w:divsChild>
                    </w:div>
                    <w:div w:id="666598383">
                      <w:marLeft w:val="0"/>
                      <w:marRight w:val="0"/>
                      <w:marTop w:val="0"/>
                      <w:marBottom w:val="0"/>
                      <w:divBdr>
                        <w:top w:val="none" w:sz="0" w:space="0" w:color="auto"/>
                        <w:left w:val="none" w:sz="0" w:space="0" w:color="auto"/>
                        <w:bottom w:val="none" w:sz="0" w:space="0" w:color="auto"/>
                        <w:right w:val="none" w:sz="0" w:space="0" w:color="auto"/>
                      </w:divBdr>
                      <w:divsChild>
                        <w:div w:id="434251213">
                          <w:marLeft w:val="0"/>
                          <w:marRight w:val="0"/>
                          <w:marTop w:val="0"/>
                          <w:marBottom w:val="0"/>
                          <w:divBdr>
                            <w:top w:val="none" w:sz="0" w:space="0" w:color="auto"/>
                            <w:left w:val="none" w:sz="0" w:space="0" w:color="auto"/>
                            <w:bottom w:val="none" w:sz="0" w:space="0" w:color="auto"/>
                            <w:right w:val="none" w:sz="0" w:space="0" w:color="auto"/>
                          </w:divBdr>
                        </w:div>
                        <w:div w:id="1221942815">
                          <w:marLeft w:val="0"/>
                          <w:marRight w:val="0"/>
                          <w:marTop w:val="0"/>
                          <w:marBottom w:val="0"/>
                          <w:divBdr>
                            <w:top w:val="none" w:sz="0" w:space="0" w:color="auto"/>
                            <w:left w:val="none" w:sz="0" w:space="0" w:color="auto"/>
                            <w:bottom w:val="none" w:sz="0" w:space="0" w:color="auto"/>
                            <w:right w:val="none" w:sz="0" w:space="0" w:color="auto"/>
                          </w:divBdr>
                        </w:div>
                        <w:div w:id="1921982090">
                          <w:marLeft w:val="0"/>
                          <w:marRight w:val="0"/>
                          <w:marTop w:val="0"/>
                          <w:marBottom w:val="0"/>
                          <w:divBdr>
                            <w:top w:val="none" w:sz="0" w:space="0" w:color="auto"/>
                            <w:left w:val="none" w:sz="0" w:space="0" w:color="auto"/>
                            <w:bottom w:val="none" w:sz="0" w:space="0" w:color="auto"/>
                            <w:right w:val="none" w:sz="0" w:space="0" w:color="auto"/>
                          </w:divBdr>
                        </w:div>
                        <w:div w:id="813258659">
                          <w:marLeft w:val="0"/>
                          <w:marRight w:val="0"/>
                          <w:marTop w:val="0"/>
                          <w:marBottom w:val="0"/>
                          <w:divBdr>
                            <w:top w:val="none" w:sz="0" w:space="0" w:color="auto"/>
                            <w:left w:val="none" w:sz="0" w:space="0" w:color="auto"/>
                            <w:bottom w:val="none" w:sz="0" w:space="0" w:color="auto"/>
                            <w:right w:val="none" w:sz="0" w:space="0" w:color="auto"/>
                          </w:divBdr>
                        </w:div>
                      </w:divsChild>
                    </w:div>
                    <w:div w:id="70375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232564">
          <w:marLeft w:val="0"/>
          <w:marRight w:val="0"/>
          <w:marTop w:val="0"/>
          <w:marBottom w:val="0"/>
          <w:divBdr>
            <w:top w:val="none" w:sz="0" w:space="0" w:color="auto"/>
            <w:left w:val="none" w:sz="0" w:space="0" w:color="auto"/>
            <w:bottom w:val="none" w:sz="0" w:space="0" w:color="auto"/>
            <w:right w:val="none" w:sz="0" w:space="0" w:color="auto"/>
          </w:divBdr>
          <w:divsChild>
            <w:div w:id="1097405072">
              <w:marLeft w:val="0"/>
              <w:marRight w:val="0"/>
              <w:marTop w:val="0"/>
              <w:marBottom w:val="0"/>
              <w:divBdr>
                <w:top w:val="none" w:sz="0" w:space="0" w:color="auto"/>
                <w:left w:val="none" w:sz="0" w:space="0" w:color="auto"/>
                <w:bottom w:val="none" w:sz="0" w:space="0" w:color="auto"/>
                <w:right w:val="none" w:sz="0" w:space="0" w:color="auto"/>
              </w:divBdr>
              <w:divsChild>
                <w:div w:id="1902668033">
                  <w:marLeft w:val="0"/>
                  <w:marRight w:val="0"/>
                  <w:marTop w:val="0"/>
                  <w:marBottom w:val="0"/>
                  <w:divBdr>
                    <w:top w:val="none" w:sz="0" w:space="0" w:color="auto"/>
                    <w:left w:val="single" w:sz="24" w:space="0" w:color="F5F5F5"/>
                    <w:bottom w:val="none" w:sz="0" w:space="0" w:color="auto"/>
                    <w:right w:val="none" w:sz="0" w:space="0" w:color="auto"/>
                  </w:divBdr>
                  <w:divsChild>
                    <w:div w:id="1616791394">
                      <w:marLeft w:val="0"/>
                      <w:marRight w:val="0"/>
                      <w:marTop w:val="0"/>
                      <w:marBottom w:val="0"/>
                      <w:divBdr>
                        <w:top w:val="none" w:sz="0" w:space="0" w:color="auto"/>
                        <w:left w:val="none" w:sz="0" w:space="0" w:color="auto"/>
                        <w:bottom w:val="none" w:sz="0" w:space="0" w:color="auto"/>
                        <w:right w:val="none" w:sz="0" w:space="0" w:color="auto"/>
                      </w:divBdr>
                      <w:divsChild>
                        <w:div w:id="26760394">
                          <w:marLeft w:val="0"/>
                          <w:marRight w:val="0"/>
                          <w:marTop w:val="15"/>
                          <w:marBottom w:val="0"/>
                          <w:divBdr>
                            <w:top w:val="none" w:sz="0" w:space="0" w:color="auto"/>
                            <w:left w:val="none" w:sz="0" w:space="0" w:color="auto"/>
                            <w:bottom w:val="none" w:sz="0" w:space="0" w:color="auto"/>
                            <w:right w:val="none" w:sz="0" w:space="0" w:color="auto"/>
                          </w:divBdr>
                        </w:div>
                      </w:divsChild>
                    </w:div>
                    <w:div w:id="1971738160">
                      <w:marLeft w:val="0"/>
                      <w:marRight w:val="0"/>
                      <w:marTop w:val="0"/>
                      <w:marBottom w:val="0"/>
                      <w:divBdr>
                        <w:top w:val="none" w:sz="0" w:space="0" w:color="auto"/>
                        <w:left w:val="none" w:sz="0" w:space="0" w:color="auto"/>
                        <w:bottom w:val="none" w:sz="0" w:space="0" w:color="auto"/>
                        <w:right w:val="none" w:sz="0" w:space="0" w:color="auto"/>
                      </w:divBdr>
                      <w:divsChild>
                        <w:div w:id="511917273">
                          <w:marLeft w:val="0"/>
                          <w:marRight w:val="0"/>
                          <w:marTop w:val="0"/>
                          <w:marBottom w:val="0"/>
                          <w:divBdr>
                            <w:top w:val="none" w:sz="0" w:space="0" w:color="auto"/>
                            <w:left w:val="none" w:sz="0" w:space="0" w:color="auto"/>
                            <w:bottom w:val="none" w:sz="0" w:space="0" w:color="auto"/>
                            <w:right w:val="none" w:sz="0" w:space="0" w:color="auto"/>
                          </w:divBdr>
                        </w:div>
                      </w:divsChild>
                    </w:div>
                    <w:div w:id="366567147">
                      <w:marLeft w:val="0"/>
                      <w:marRight w:val="0"/>
                      <w:marTop w:val="0"/>
                      <w:marBottom w:val="0"/>
                      <w:divBdr>
                        <w:top w:val="none" w:sz="0" w:space="0" w:color="auto"/>
                        <w:left w:val="none" w:sz="0" w:space="0" w:color="auto"/>
                        <w:bottom w:val="none" w:sz="0" w:space="0" w:color="auto"/>
                        <w:right w:val="none" w:sz="0" w:space="0" w:color="auto"/>
                      </w:divBdr>
                    </w:div>
                  </w:divsChild>
                </w:div>
                <w:div w:id="1492991415">
                  <w:marLeft w:val="0"/>
                  <w:marRight w:val="0"/>
                  <w:marTop w:val="0"/>
                  <w:marBottom w:val="0"/>
                  <w:divBdr>
                    <w:top w:val="none" w:sz="0" w:space="0" w:color="auto"/>
                    <w:left w:val="none" w:sz="0" w:space="0" w:color="auto"/>
                    <w:bottom w:val="none" w:sz="0" w:space="0" w:color="auto"/>
                    <w:right w:val="none" w:sz="0" w:space="0" w:color="auto"/>
                  </w:divBdr>
                  <w:divsChild>
                    <w:div w:id="721053629">
                      <w:marLeft w:val="0"/>
                      <w:marRight w:val="0"/>
                      <w:marTop w:val="0"/>
                      <w:marBottom w:val="0"/>
                      <w:divBdr>
                        <w:top w:val="none" w:sz="0" w:space="0" w:color="auto"/>
                        <w:left w:val="none" w:sz="0" w:space="0" w:color="auto"/>
                        <w:bottom w:val="none" w:sz="0" w:space="0" w:color="auto"/>
                        <w:right w:val="none" w:sz="0" w:space="0" w:color="auto"/>
                      </w:divBdr>
                      <w:divsChild>
                        <w:div w:id="411321493">
                          <w:marLeft w:val="0"/>
                          <w:marRight w:val="0"/>
                          <w:marTop w:val="0"/>
                          <w:marBottom w:val="0"/>
                          <w:divBdr>
                            <w:top w:val="none" w:sz="0" w:space="0" w:color="auto"/>
                            <w:left w:val="none" w:sz="0" w:space="0" w:color="auto"/>
                            <w:bottom w:val="none" w:sz="0" w:space="0" w:color="auto"/>
                            <w:right w:val="none" w:sz="0" w:space="0" w:color="auto"/>
                          </w:divBdr>
                          <w:divsChild>
                            <w:div w:id="646398144">
                              <w:marLeft w:val="0"/>
                              <w:marRight w:val="0"/>
                              <w:marTop w:val="0"/>
                              <w:marBottom w:val="0"/>
                              <w:divBdr>
                                <w:top w:val="none" w:sz="0" w:space="0" w:color="auto"/>
                                <w:left w:val="single" w:sz="24" w:space="0" w:color="F5F5F5"/>
                                <w:bottom w:val="none" w:sz="0" w:space="0" w:color="auto"/>
                                <w:right w:val="none" w:sz="0" w:space="0" w:color="auto"/>
                              </w:divBdr>
                              <w:divsChild>
                                <w:div w:id="1954483164">
                                  <w:marLeft w:val="0"/>
                                  <w:marRight w:val="0"/>
                                  <w:marTop w:val="0"/>
                                  <w:marBottom w:val="0"/>
                                  <w:divBdr>
                                    <w:top w:val="none" w:sz="0" w:space="0" w:color="auto"/>
                                    <w:left w:val="none" w:sz="0" w:space="0" w:color="auto"/>
                                    <w:bottom w:val="none" w:sz="0" w:space="0" w:color="auto"/>
                                    <w:right w:val="none" w:sz="0" w:space="0" w:color="auto"/>
                                  </w:divBdr>
                                  <w:divsChild>
                                    <w:div w:id="1755585180">
                                      <w:marLeft w:val="0"/>
                                      <w:marRight w:val="0"/>
                                      <w:marTop w:val="15"/>
                                      <w:marBottom w:val="0"/>
                                      <w:divBdr>
                                        <w:top w:val="none" w:sz="0" w:space="0" w:color="auto"/>
                                        <w:left w:val="none" w:sz="0" w:space="0" w:color="auto"/>
                                        <w:bottom w:val="none" w:sz="0" w:space="0" w:color="auto"/>
                                        <w:right w:val="none" w:sz="0" w:space="0" w:color="auto"/>
                                      </w:divBdr>
                                    </w:div>
                                  </w:divsChild>
                                </w:div>
                                <w:div w:id="308940917">
                                  <w:marLeft w:val="0"/>
                                  <w:marRight w:val="0"/>
                                  <w:marTop w:val="0"/>
                                  <w:marBottom w:val="0"/>
                                  <w:divBdr>
                                    <w:top w:val="none" w:sz="0" w:space="0" w:color="auto"/>
                                    <w:left w:val="none" w:sz="0" w:space="0" w:color="auto"/>
                                    <w:bottom w:val="none" w:sz="0" w:space="0" w:color="auto"/>
                                    <w:right w:val="none" w:sz="0" w:space="0" w:color="auto"/>
                                  </w:divBdr>
                                  <w:divsChild>
                                    <w:div w:id="2061198880">
                                      <w:marLeft w:val="0"/>
                                      <w:marRight w:val="0"/>
                                      <w:marTop w:val="0"/>
                                      <w:marBottom w:val="0"/>
                                      <w:divBdr>
                                        <w:top w:val="none" w:sz="0" w:space="0" w:color="auto"/>
                                        <w:left w:val="none" w:sz="0" w:space="0" w:color="auto"/>
                                        <w:bottom w:val="none" w:sz="0" w:space="0" w:color="auto"/>
                                        <w:right w:val="none" w:sz="0" w:space="0" w:color="auto"/>
                                      </w:divBdr>
                                    </w:div>
                                  </w:divsChild>
                                </w:div>
                                <w:div w:id="1430421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0552029">
                  <w:marLeft w:val="0"/>
                  <w:marRight w:val="0"/>
                  <w:marTop w:val="0"/>
                  <w:marBottom w:val="0"/>
                  <w:divBdr>
                    <w:top w:val="none" w:sz="0" w:space="0" w:color="auto"/>
                    <w:left w:val="none" w:sz="0" w:space="0" w:color="auto"/>
                    <w:bottom w:val="none" w:sz="0" w:space="0" w:color="auto"/>
                    <w:right w:val="none" w:sz="0" w:space="0" w:color="auto"/>
                  </w:divBdr>
                  <w:divsChild>
                    <w:div w:id="1333605316">
                      <w:marLeft w:val="0"/>
                      <w:marRight w:val="0"/>
                      <w:marTop w:val="0"/>
                      <w:marBottom w:val="0"/>
                      <w:divBdr>
                        <w:top w:val="none" w:sz="0" w:space="0" w:color="auto"/>
                        <w:left w:val="none" w:sz="0" w:space="0" w:color="auto"/>
                        <w:bottom w:val="none" w:sz="0" w:space="0" w:color="auto"/>
                        <w:right w:val="none" w:sz="0" w:space="0" w:color="auto"/>
                      </w:divBdr>
                      <w:divsChild>
                        <w:div w:id="1439717854">
                          <w:marLeft w:val="0"/>
                          <w:marRight w:val="0"/>
                          <w:marTop w:val="0"/>
                          <w:marBottom w:val="0"/>
                          <w:divBdr>
                            <w:top w:val="none" w:sz="0" w:space="0" w:color="auto"/>
                            <w:left w:val="none" w:sz="0" w:space="0" w:color="auto"/>
                            <w:bottom w:val="none" w:sz="0" w:space="0" w:color="auto"/>
                            <w:right w:val="none" w:sz="0" w:space="0" w:color="auto"/>
                          </w:divBdr>
                          <w:divsChild>
                            <w:div w:id="1874418830">
                              <w:marLeft w:val="0"/>
                              <w:marRight w:val="0"/>
                              <w:marTop w:val="0"/>
                              <w:marBottom w:val="0"/>
                              <w:divBdr>
                                <w:top w:val="none" w:sz="0" w:space="0" w:color="auto"/>
                                <w:left w:val="none" w:sz="0" w:space="0" w:color="auto"/>
                                <w:bottom w:val="none" w:sz="0" w:space="0" w:color="auto"/>
                                <w:right w:val="none" w:sz="0" w:space="0" w:color="auto"/>
                              </w:divBdr>
                              <w:divsChild>
                                <w:div w:id="1342076939">
                                  <w:marLeft w:val="0"/>
                                  <w:marRight w:val="0"/>
                                  <w:marTop w:val="0"/>
                                  <w:marBottom w:val="0"/>
                                  <w:divBdr>
                                    <w:top w:val="none" w:sz="0" w:space="0" w:color="auto"/>
                                    <w:left w:val="none" w:sz="0" w:space="0" w:color="auto"/>
                                    <w:bottom w:val="none" w:sz="0" w:space="0" w:color="auto"/>
                                    <w:right w:val="none" w:sz="0" w:space="0" w:color="auto"/>
                                  </w:divBdr>
                                  <w:divsChild>
                                    <w:div w:id="99367744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713582471">
          <w:marLeft w:val="0"/>
          <w:marRight w:val="0"/>
          <w:marTop w:val="0"/>
          <w:marBottom w:val="0"/>
          <w:divBdr>
            <w:top w:val="none" w:sz="0" w:space="0" w:color="auto"/>
            <w:left w:val="none" w:sz="0" w:space="0" w:color="auto"/>
            <w:bottom w:val="none" w:sz="0" w:space="0" w:color="auto"/>
            <w:right w:val="none" w:sz="0" w:space="0" w:color="auto"/>
          </w:divBdr>
          <w:divsChild>
            <w:div w:id="2039886579">
              <w:marLeft w:val="0"/>
              <w:marRight w:val="0"/>
              <w:marTop w:val="0"/>
              <w:marBottom w:val="0"/>
              <w:divBdr>
                <w:top w:val="none" w:sz="0" w:space="0" w:color="auto"/>
                <w:left w:val="none" w:sz="0" w:space="0" w:color="auto"/>
                <w:bottom w:val="none" w:sz="0" w:space="0" w:color="auto"/>
                <w:right w:val="none" w:sz="0" w:space="0" w:color="auto"/>
              </w:divBdr>
              <w:divsChild>
                <w:div w:id="85349621">
                  <w:marLeft w:val="0"/>
                  <w:marRight w:val="0"/>
                  <w:marTop w:val="0"/>
                  <w:marBottom w:val="0"/>
                  <w:divBdr>
                    <w:top w:val="none" w:sz="0" w:space="0" w:color="auto"/>
                    <w:left w:val="single" w:sz="24" w:space="0" w:color="F5F5F5"/>
                    <w:bottom w:val="none" w:sz="0" w:space="0" w:color="auto"/>
                    <w:right w:val="none" w:sz="0" w:space="0" w:color="auto"/>
                  </w:divBdr>
                  <w:divsChild>
                    <w:div w:id="994257988">
                      <w:marLeft w:val="0"/>
                      <w:marRight w:val="0"/>
                      <w:marTop w:val="0"/>
                      <w:marBottom w:val="0"/>
                      <w:divBdr>
                        <w:top w:val="none" w:sz="0" w:space="0" w:color="auto"/>
                        <w:left w:val="none" w:sz="0" w:space="0" w:color="auto"/>
                        <w:bottom w:val="none" w:sz="0" w:space="0" w:color="auto"/>
                        <w:right w:val="none" w:sz="0" w:space="0" w:color="auto"/>
                      </w:divBdr>
                      <w:divsChild>
                        <w:div w:id="1872957186">
                          <w:marLeft w:val="0"/>
                          <w:marRight w:val="0"/>
                          <w:marTop w:val="15"/>
                          <w:marBottom w:val="0"/>
                          <w:divBdr>
                            <w:top w:val="none" w:sz="0" w:space="0" w:color="auto"/>
                            <w:left w:val="none" w:sz="0" w:space="0" w:color="auto"/>
                            <w:bottom w:val="none" w:sz="0" w:space="0" w:color="auto"/>
                            <w:right w:val="none" w:sz="0" w:space="0" w:color="auto"/>
                          </w:divBdr>
                        </w:div>
                      </w:divsChild>
                    </w:div>
                    <w:div w:id="2061664178">
                      <w:marLeft w:val="0"/>
                      <w:marRight w:val="0"/>
                      <w:marTop w:val="0"/>
                      <w:marBottom w:val="0"/>
                      <w:divBdr>
                        <w:top w:val="none" w:sz="0" w:space="0" w:color="auto"/>
                        <w:left w:val="none" w:sz="0" w:space="0" w:color="auto"/>
                        <w:bottom w:val="none" w:sz="0" w:space="0" w:color="auto"/>
                        <w:right w:val="none" w:sz="0" w:space="0" w:color="auto"/>
                      </w:divBdr>
                      <w:divsChild>
                        <w:div w:id="1119452045">
                          <w:marLeft w:val="0"/>
                          <w:marRight w:val="0"/>
                          <w:marTop w:val="0"/>
                          <w:marBottom w:val="0"/>
                          <w:divBdr>
                            <w:top w:val="none" w:sz="0" w:space="0" w:color="auto"/>
                            <w:left w:val="none" w:sz="0" w:space="0" w:color="auto"/>
                            <w:bottom w:val="none" w:sz="0" w:space="0" w:color="auto"/>
                            <w:right w:val="none" w:sz="0" w:space="0" w:color="auto"/>
                          </w:divBdr>
                        </w:div>
                      </w:divsChild>
                    </w:div>
                    <w:div w:id="75320816">
                      <w:marLeft w:val="0"/>
                      <w:marRight w:val="0"/>
                      <w:marTop w:val="0"/>
                      <w:marBottom w:val="0"/>
                      <w:divBdr>
                        <w:top w:val="none" w:sz="0" w:space="0" w:color="auto"/>
                        <w:left w:val="none" w:sz="0" w:space="0" w:color="auto"/>
                        <w:bottom w:val="none" w:sz="0" w:space="0" w:color="auto"/>
                        <w:right w:val="none" w:sz="0" w:space="0" w:color="auto"/>
                      </w:divBdr>
                    </w:div>
                  </w:divsChild>
                </w:div>
                <w:div w:id="1375353919">
                  <w:marLeft w:val="0"/>
                  <w:marRight w:val="0"/>
                  <w:marTop w:val="0"/>
                  <w:marBottom w:val="0"/>
                  <w:divBdr>
                    <w:top w:val="none" w:sz="0" w:space="0" w:color="auto"/>
                    <w:left w:val="none" w:sz="0" w:space="0" w:color="auto"/>
                    <w:bottom w:val="none" w:sz="0" w:space="0" w:color="auto"/>
                    <w:right w:val="none" w:sz="0" w:space="0" w:color="auto"/>
                  </w:divBdr>
                  <w:divsChild>
                    <w:div w:id="1688016959">
                      <w:marLeft w:val="0"/>
                      <w:marRight w:val="0"/>
                      <w:marTop w:val="0"/>
                      <w:marBottom w:val="0"/>
                      <w:divBdr>
                        <w:top w:val="none" w:sz="0" w:space="0" w:color="auto"/>
                        <w:left w:val="none" w:sz="0" w:space="0" w:color="auto"/>
                        <w:bottom w:val="none" w:sz="0" w:space="0" w:color="auto"/>
                        <w:right w:val="none" w:sz="0" w:space="0" w:color="auto"/>
                      </w:divBdr>
                    </w:div>
                    <w:div w:id="1545560503">
                      <w:marLeft w:val="0"/>
                      <w:marRight w:val="0"/>
                      <w:marTop w:val="0"/>
                      <w:marBottom w:val="0"/>
                      <w:divBdr>
                        <w:top w:val="none" w:sz="0" w:space="0" w:color="auto"/>
                        <w:left w:val="none" w:sz="0" w:space="0" w:color="auto"/>
                        <w:bottom w:val="none" w:sz="0" w:space="0" w:color="auto"/>
                        <w:right w:val="none" w:sz="0" w:space="0" w:color="auto"/>
                      </w:divBdr>
                      <w:divsChild>
                        <w:div w:id="1835487627">
                          <w:marLeft w:val="0"/>
                          <w:marRight w:val="0"/>
                          <w:marTop w:val="0"/>
                          <w:marBottom w:val="0"/>
                          <w:divBdr>
                            <w:top w:val="none" w:sz="0" w:space="0" w:color="auto"/>
                            <w:left w:val="none" w:sz="0" w:space="0" w:color="auto"/>
                            <w:bottom w:val="none" w:sz="0" w:space="0" w:color="auto"/>
                            <w:right w:val="none" w:sz="0" w:space="0" w:color="auto"/>
                          </w:divBdr>
                          <w:divsChild>
                            <w:div w:id="64031471">
                              <w:marLeft w:val="0"/>
                              <w:marRight w:val="0"/>
                              <w:marTop w:val="0"/>
                              <w:marBottom w:val="0"/>
                              <w:divBdr>
                                <w:top w:val="none" w:sz="0" w:space="0" w:color="auto"/>
                                <w:left w:val="single" w:sz="24" w:space="0" w:color="F5F5F5"/>
                                <w:bottom w:val="none" w:sz="0" w:space="0" w:color="auto"/>
                                <w:right w:val="none" w:sz="0" w:space="0" w:color="auto"/>
                              </w:divBdr>
                              <w:divsChild>
                                <w:div w:id="498809179">
                                  <w:marLeft w:val="0"/>
                                  <w:marRight w:val="0"/>
                                  <w:marTop w:val="0"/>
                                  <w:marBottom w:val="0"/>
                                  <w:divBdr>
                                    <w:top w:val="none" w:sz="0" w:space="0" w:color="auto"/>
                                    <w:left w:val="none" w:sz="0" w:space="0" w:color="auto"/>
                                    <w:bottom w:val="none" w:sz="0" w:space="0" w:color="auto"/>
                                    <w:right w:val="none" w:sz="0" w:space="0" w:color="auto"/>
                                  </w:divBdr>
                                  <w:divsChild>
                                    <w:div w:id="925113370">
                                      <w:marLeft w:val="0"/>
                                      <w:marRight w:val="0"/>
                                      <w:marTop w:val="15"/>
                                      <w:marBottom w:val="0"/>
                                      <w:divBdr>
                                        <w:top w:val="none" w:sz="0" w:space="0" w:color="auto"/>
                                        <w:left w:val="none" w:sz="0" w:space="0" w:color="auto"/>
                                        <w:bottom w:val="none" w:sz="0" w:space="0" w:color="auto"/>
                                        <w:right w:val="none" w:sz="0" w:space="0" w:color="auto"/>
                                      </w:divBdr>
                                    </w:div>
                                  </w:divsChild>
                                </w:div>
                                <w:div w:id="240868091">
                                  <w:marLeft w:val="0"/>
                                  <w:marRight w:val="0"/>
                                  <w:marTop w:val="0"/>
                                  <w:marBottom w:val="0"/>
                                  <w:divBdr>
                                    <w:top w:val="none" w:sz="0" w:space="0" w:color="auto"/>
                                    <w:left w:val="none" w:sz="0" w:space="0" w:color="auto"/>
                                    <w:bottom w:val="none" w:sz="0" w:space="0" w:color="auto"/>
                                    <w:right w:val="none" w:sz="0" w:space="0" w:color="auto"/>
                                  </w:divBdr>
                                  <w:divsChild>
                                    <w:div w:id="1968855740">
                                      <w:marLeft w:val="0"/>
                                      <w:marRight w:val="0"/>
                                      <w:marTop w:val="0"/>
                                      <w:marBottom w:val="0"/>
                                      <w:divBdr>
                                        <w:top w:val="none" w:sz="0" w:space="0" w:color="auto"/>
                                        <w:left w:val="none" w:sz="0" w:space="0" w:color="auto"/>
                                        <w:bottom w:val="none" w:sz="0" w:space="0" w:color="auto"/>
                                        <w:right w:val="none" w:sz="0" w:space="0" w:color="auto"/>
                                      </w:divBdr>
                                    </w:div>
                                  </w:divsChild>
                                </w:div>
                                <w:div w:id="1879390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8048930">
                      <w:marLeft w:val="0"/>
                      <w:marRight w:val="0"/>
                      <w:marTop w:val="0"/>
                      <w:marBottom w:val="0"/>
                      <w:divBdr>
                        <w:top w:val="none" w:sz="0" w:space="0" w:color="auto"/>
                        <w:left w:val="none" w:sz="0" w:space="0" w:color="auto"/>
                        <w:bottom w:val="none" w:sz="0" w:space="0" w:color="auto"/>
                        <w:right w:val="none" w:sz="0" w:space="0" w:color="auto"/>
                      </w:divBdr>
                      <w:divsChild>
                        <w:div w:id="1217547093">
                          <w:marLeft w:val="0"/>
                          <w:marRight w:val="0"/>
                          <w:marTop w:val="0"/>
                          <w:marBottom w:val="0"/>
                          <w:divBdr>
                            <w:top w:val="none" w:sz="0" w:space="0" w:color="auto"/>
                            <w:left w:val="none" w:sz="0" w:space="0" w:color="auto"/>
                            <w:bottom w:val="none" w:sz="0" w:space="0" w:color="auto"/>
                            <w:right w:val="none" w:sz="0" w:space="0" w:color="auto"/>
                          </w:divBdr>
                          <w:divsChild>
                            <w:div w:id="923799225">
                              <w:marLeft w:val="0"/>
                              <w:marRight w:val="0"/>
                              <w:marTop w:val="0"/>
                              <w:marBottom w:val="0"/>
                              <w:divBdr>
                                <w:top w:val="none" w:sz="0" w:space="0" w:color="auto"/>
                                <w:left w:val="single" w:sz="24" w:space="0" w:color="F5F5F5"/>
                                <w:bottom w:val="none" w:sz="0" w:space="0" w:color="auto"/>
                                <w:right w:val="none" w:sz="0" w:space="0" w:color="auto"/>
                              </w:divBdr>
                              <w:divsChild>
                                <w:div w:id="1107116846">
                                  <w:marLeft w:val="0"/>
                                  <w:marRight w:val="0"/>
                                  <w:marTop w:val="0"/>
                                  <w:marBottom w:val="0"/>
                                  <w:divBdr>
                                    <w:top w:val="none" w:sz="0" w:space="0" w:color="auto"/>
                                    <w:left w:val="none" w:sz="0" w:space="0" w:color="auto"/>
                                    <w:bottom w:val="none" w:sz="0" w:space="0" w:color="auto"/>
                                    <w:right w:val="none" w:sz="0" w:space="0" w:color="auto"/>
                                  </w:divBdr>
                                  <w:divsChild>
                                    <w:div w:id="1370884639">
                                      <w:marLeft w:val="0"/>
                                      <w:marRight w:val="0"/>
                                      <w:marTop w:val="15"/>
                                      <w:marBottom w:val="0"/>
                                      <w:divBdr>
                                        <w:top w:val="none" w:sz="0" w:space="0" w:color="auto"/>
                                        <w:left w:val="none" w:sz="0" w:space="0" w:color="auto"/>
                                        <w:bottom w:val="none" w:sz="0" w:space="0" w:color="auto"/>
                                        <w:right w:val="none" w:sz="0" w:space="0" w:color="auto"/>
                                      </w:divBdr>
                                    </w:div>
                                  </w:divsChild>
                                </w:div>
                                <w:div w:id="952906371">
                                  <w:marLeft w:val="0"/>
                                  <w:marRight w:val="0"/>
                                  <w:marTop w:val="0"/>
                                  <w:marBottom w:val="0"/>
                                  <w:divBdr>
                                    <w:top w:val="none" w:sz="0" w:space="0" w:color="auto"/>
                                    <w:left w:val="none" w:sz="0" w:space="0" w:color="auto"/>
                                    <w:bottom w:val="none" w:sz="0" w:space="0" w:color="auto"/>
                                    <w:right w:val="none" w:sz="0" w:space="0" w:color="auto"/>
                                  </w:divBdr>
                                  <w:divsChild>
                                    <w:div w:id="1603300107">
                                      <w:marLeft w:val="0"/>
                                      <w:marRight w:val="0"/>
                                      <w:marTop w:val="0"/>
                                      <w:marBottom w:val="0"/>
                                      <w:divBdr>
                                        <w:top w:val="none" w:sz="0" w:space="0" w:color="auto"/>
                                        <w:left w:val="none" w:sz="0" w:space="0" w:color="auto"/>
                                        <w:bottom w:val="none" w:sz="0" w:space="0" w:color="auto"/>
                                        <w:right w:val="none" w:sz="0" w:space="0" w:color="auto"/>
                                      </w:divBdr>
                                    </w:div>
                                  </w:divsChild>
                                </w:div>
                                <w:div w:id="1507356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5765657">
                  <w:marLeft w:val="0"/>
                  <w:marRight w:val="0"/>
                  <w:marTop w:val="0"/>
                  <w:marBottom w:val="0"/>
                  <w:divBdr>
                    <w:top w:val="none" w:sz="0" w:space="0" w:color="auto"/>
                    <w:left w:val="none" w:sz="0" w:space="0" w:color="auto"/>
                    <w:bottom w:val="none" w:sz="0" w:space="0" w:color="auto"/>
                    <w:right w:val="none" w:sz="0" w:space="0" w:color="auto"/>
                  </w:divBdr>
                  <w:divsChild>
                    <w:div w:id="1943142620">
                      <w:marLeft w:val="0"/>
                      <w:marRight w:val="0"/>
                      <w:marTop w:val="0"/>
                      <w:marBottom w:val="0"/>
                      <w:divBdr>
                        <w:top w:val="none" w:sz="0" w:space="0" w:color="auto"/>
                        <w:left w:val="none" w:sz="0" w:space="0" w:color="auto"/>
                        <w:bottom w:val="none" w:sz="0" w:space="0" w:color="auto"/>
                        <w:right w:val="none" w:sz="0" w:space="0" w:color="auto"/>
                      </w:divBdr>
                      <w:divsChild>
                        <w:div w:id="794063296">
                          <w:marLeft w:val="0"/>
                          <w:marRight w:val="0"/>
                          <w:marTop w:val="0"/>
                          <w:marBottom w:val="0"/>
                          <w:divBdr>
                            <w:top w:val="none" w:sz="0" w:space="0" w:color="auto"/>
                            <w:left w:val="none" w:sz="0" w:space="0" w:color="auto"/>
                            <w:bottom w:val="none" w:sz="0" w:space="0" w:color="auto"/>
                            <w:right w:val="none" w:sz="0" w:space="0" w:color="auto"/>
                          </w:divBdr>
                          <w:divsChild>
                            <w:div w:id="779760037">
                              <w:marLeft w:val="0"/>
                              <w:marRight w:val="0"/>
                              <w:marTop w:val="0"/>
                              <w:marBottom w:val="0"/>
                              <w:divBdr>
                                <w:top w:val="none" w:sz="0" w:space="0" w:color="auto"/>
                                <w:left w:val="none" w:sz="0" w:space="0" w:color="auto"/>
                                <w:bottom w:val="none" w:sz="0" w:space="0" w:color="auto"/>
                                <w:right w:val="none" w:sz="0" w:space="0" w:color="auto"/>
                              </w:divBdr>
                              <w:divsChild>
                                <w:div w:id="1412240176">
                                  <w:marLeft w:val="0"/>
                                  <w:marRight w:val="0"/>
                                  <w:marTop w:val="0"/>
                                  <w:marBottom w:val="0"/>
                                  <w:divBdr>
                                    <w:top w:val="none" w:sz="0" w:space="0" w:color="auto"/>
                                    <w:left w:val="none" w:sz="0" w:space="0" w:color="auto"/>
                                    <w:bottom w:val="none" w:sz="0" w:space="0" w:color="auto"/>
                                    <w:right w:val="none" w:sz="0" w:space="0" w:color="auto"/>
                                  </w:divBdr>
                                  <w:divsChild>
                                    <w:div w:id="142707296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541279109">
          <w:marLeft w:val="0"/>
          <w:marRight w:val="0"/>
          <w:marTop w:val="0"/>
          <w:marBottom w:val="0"/>
          <w:divBdr>
            <w:top w:val="none" w:sz="0" w:space="0" w:color="auto"/>
            <w:left w:val="none" w:sz="0" w:space="0" w:color="auto"/>
            <w:bottom w:val="none" w:sz="0" w:space="0" w:color="auto"/>
            <w:right w:val="none" w:sz="0" w:space="0" w:color="auto"/>
          </w:divBdr>
          <w:divsChild>
            <w:div w:id="1505121148">
              <w:marLeft w:val="0"/>
              <w:marRight w:val="0"/>
              <w:marTop w:val="0"/>
              <w:marBottom w:val="0"/>
              <w:divBdr>
                <w:top w:val="none" w:sz="0" w:space="0" w:color="auto"/>
                <w:left w:val="none" w:sz="0" w:space="0" w:color="auto"/>
                <w:bottom w:val="none" w:sz="0" w:space="0" w:color="auto"/>
                <w:right w:val="none" w:sz="0" w:space="0" w:color="auto"/>
              </w:divBdr>
              <w:divsChild>
                <w:div w:id="1602764621">
                  <w:marLeft w:val="0"/>
                  <w:marRight w:val="0"/>
                  <w:marTop w:val="0"/>
                  <w:marBottom w:val="0"/>
                  <w:divBdr>
                    <w:top w:val="none" w:sz="0" w:space="0" w:color="auto"/>
                    <w:left w:val="single" w:sz="24" w:space="0" w:color="F5F5F5"/>
                    <w:bottom w:val="none" w:sz="0" w:space="0" w:color="auto"/>
                    <w:right w:val="none" w:sz="0" w:space="0" w:color="auto"/>
                  </w:divBdr>
                  <w:divsChild>
                    <w:div w:id="812408811">
                      <w:marLeft w:val="0"/>
                      <w:marRight w:val="0"/>
                      <w:marTop w:val="0"/>
                      <w:marBottom w:val="0"/>
                      <w:divBdr>
                        <w:top w:val="none" w:sz="0" w:space="0" w:color="auto"/>
                        <w:left w:val="none" w:sz="0" w:space="0" w:color="auto"/>
                        <w:bottom w:val="none" w:sz="0" w:space="0" w:color="auto"/>
                        <w:right w:val="none" w:sz="0" w:space="0" w:color="auto"/>
                      </w:divBdr>
                      <w:divsChild>
                        <w:div w:id="1437795980">
                          <w:marLeft w:val="0"/>
                          <w:marRight w:val="0"/>
                          <w:marTop w:val="15"/>
                          <w:marBottom w:val="0"/>
                          <w:divBdr>
                            <w:top w:val="none" w:sz="0" w:space="0" w:color="auto"/>
                            <w:left w:val="none" w:sz="0" w:space="0" w:color="auto"/>
                            <w:bottom w:val="none" w:sz="0" w:space="0" w:color="auto"/>
                            <w:right w:val="none" w:sz="0" w:space="0" w:color="auto"/>
                          </w:divBdr>
                        </w:div>
                      </w:divsChild>
                    </w:div>
                    <w:div w:id="1787384160">
                      <w:marLeft w:val="0"/>
                      <w:marRight w:val="0"/>
                      <w:marTop w:val="0"/>
                      <w:marBottom w:val="0"/>
                      <w:divBdr>
                        <w:top w:val="none" w:sz="0" w:space="0" w:color="auto"/>
                        <w:left w:val="none" w:sz="0" w:space="0" w:color="auto"/>
                        <w:bottom w:val="none" w:sz="0" w:space="0" w:color="auto"/>
                        <w:right w:val="none" w:sz="0" w:space="0" w:color="auto"/>
                      </w:divBdr>
                      <w:divsChild>
                        <w:div w:id="1858039341">
                          <w:marLeft w:val="0"/>
                          <w:marRight w:val="0"/>
                          <w:marTop w:val="0"/>
                          <w:marBottom w:val="0"/>
                          <w:divBdr>
                            <w:top w:val="none" w:sz="0" w:space="0" w:color="auto"/>
                            <w:left w:val="none" w:sz="0" w:space="0" w:color="auto"/>
                            <w:bottom w:val="none" w:sz="0" w:space="0" w:color="auto"/>
                            <w:right w:val="none" w:sz="0" w:space="0" w:color="auto"/>
                          </w:divBdr>
                        </w:div>
                      </w:divsChild>
                    </w:div>
                    <w:div w:id="1870560777">
                      <w:marLeft w:val="0"/>
                      <w:marRight w:val="0"/>
                      <w:marTop w:val="0"/>
                      <w:marBottom w:val="0"/>
                      <w:divBdr>
                        <w:top w:val="none" w:sz="0" w:space="0" w:color="auto"/>
                        <w:left w:val="none" w:sz="0" w:space="0" w:color="auto"/>
                        <w:bottom w:val="none" w:sz="0" w:space="0" w:color="auto"/>
                        <w:right w:val="none" w:sz="0" w:space="0" w:color="auto"/>
                      </w:divBdr>
                    </w:div>
                  </w:divsChild>
                </w:div>
                <w:div w:id="1835872176">
                  <w:marLeft w:val="0"/>
                  <w:marRight w:val="0"/>
                  <w:marTop w:val="0"/>
                  <w:marBottom w:val="0"/>
                  <w:divBdr>
                    <w:top w:val="none" w:sz="0" w:space="0" w:color="auto"/>
                    <w:left w:val="none" w:sz="0" w:space="0" w:color="auto"/>
                    <w:bottom w:val="none" w:sz="0" w:space="0" w:color="auto"/>
                    <w:right w:val="none" w:sz="0" w:space="0" w:color="auto"/>
                  </w:divBdr>
                  <w:divsChild>
                    <w:div w:id="132063904">
                      <w:marLeft w:val="0"/>
                      <w:marRight w:val="0"/>
                      <w:marTop w:val="0"/>
                      <w:marBottom w:val="0"/>
                      <w:divBdr>
                        <w:top w:val="none" w:sz="0" w:space="0" w:color="auto"/>
                        <w:left w:val="none" w:sz="0" w:space="0" w:color="auto"/>
                        <w:bottom w:val="none" w:sz="0" w:space="0" w:color="auto"/>
                        <w:right w:val="none" w:sz="0" w:space="0" w:color="auto"/>
                      </w:divBdr>
                      <w:divsChild>
                        <w:div w:id="366878032">
                          <w:marLeft w:val="0"/>
                          <w:marRight w:val="0"/>
                          <w:marTop w:val="0"/>
                          <w:marBottom w:val="0"/>
                          <w:divBdr>
                            <w:top w:val="none" w:sz="0" w:space="0" w:color="auto"/>
                            <w:left w:val="none" w:sz="0" w:space="0" w:color="auto"/>
                            <w:bottom w:val="none" w:sz="0" w:space="0" w:color="auto"/>
                            <w:right w:val="none" w:sz="0" w:space="0" w:color="auto"/>
                          </w:divBdr>
                          <w:divsChild>
                            <w:div w:id="1734543054">
                              <w:marLeft w:val="0"/>
                              <w:marRight w:val="0"/>
                              <w:marTop w:val="0"/>
                              <w:marBottom w:val="0"/>
                              <w:divBdr>
                                <w:top w:val="none" w:sz="0" w:space="0" w:color="auto"/>
                                <w:left w:val="single" w:sz="24" w:space="0" w:color="F5F5F5"/>
                                <w:bottom w:val="none" w:sz="0" w:space="0" w:color="auto"/>
                                <w:right w:val="none" w:sz="0" w:space="0" w:color="auto"/>
                              </w:divBdr>
                              <w:divsChild>
                                <w:div w:id="1791507121">
                                  <w:marLeft w:val="0"/>
                                  <w:marRight w:val="0"/>
                                  <w:marTop w:val="0"/>
                                  <w:marBottom w:val="0"/>
                                  <w:divBdr>
                                    <w:top w:val="none" w:sz="0" w:space="0" w:color="auto"/>
                                    <w:left w:val="none" w:sz="0" w:space="0" w:color="auto"/>
                                    <w:bottom w:val="none" w:sz="0" w:space="0" w:color="auto"/>
                                    <w:right w:val="none" w:sz="0" w:space="0" w:color="auto"/>
                                  </w:divBdr>
                                  <w:divsChild>
                                    <w:div w:id="2062828058">
                                      <w:marLeft w:val="0"/>
                                      <w:marRight w:val="0"/>
                                      <w:marTop w:val="15"/>
                                      <w:marBottom w:val="0"/>
                                      <w:divBdr>
                                        <w:top w:val="none" w:sz="0" w:space="0" w:color="auto"/>
                                        <w:left w:val="none" w:sz="0" w:space="0" w:color="auto"/>
                                        <w:bottom w:val="none" w:sz="0" w:space="0" w:color="auto"/>
                                        <w:right w:val="none" w:sz="0" w:space="0" w:color="auto"/>
                                      </w:divBdr>
                                    </w:div>
                                  </w:divsChild>
                                </w:div>
                                <w:div w:id="1002124434">
                                  <w:marLeft w:val="0"/>
                                  <w:marRight w:val="0"/>
                                  <w:marTop w:val="0"/>
                                  <w:marBottom w:val="0"/>
                                  <w:divBdr>
                                    <w:top w:val="none" w:sz="0" w:space="0" w:color="auto"/>
                                    <w:left w:val="none" w:sz="0" w:space="0" w:color="auto"/>
                                    <w:bottom w:val="none" w:sz="0" w:space="0" w:color="auto"/>
                                    <w:right w:val="none" w:sz="0" w:space="0" w:color="auto"/>
                                  </w:divBdr>
                                  <w:divsChild>
                                    <w:div w:id="943922136">
                                      <w:marLeft w:val="0"/>
                                      <w:marRight w:val="0"/>
                                      <w:marTop w:val="0"/>
                                      <w:marBottom w:val="0"/>
                                      <w:divBdr>
                                        <w:top w:val="none" w:sz="0" w:space="0" w:color="auto"/>
                                        <w:left w:val="none" w:sz="0" w:space="0" w:color="auto"/>
                                        <w:bottom w:val="none" w:sz="0" w:space="0" w:color="auto"/>
                                        <w:right w:val="none" w:sz="0" w:space="0" w:color="auto"/>
                                      </w:divBdr>
                                    </w:div>
                                  </w:divsChild>
                                </w:div>
                                <w:div w:id="137110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5690120">
                  <w:marLeft w:val="0"/>
                  <w:marRight w:val="0"/>
                  <w:marTop w:val="0"/>
                  <w:marBottom w:val="0"/>
                  <w:divBdr>
                    <w:top w:val="none" w:sz="0" w:space="0" w:color="auto"/>
                    <w:left w:val="none" w:sz="0" w:space="0" w:color="auto"/>
                    <w:bottom w:val="none" w:sz="0" w:space="0" w:color="auto"/>
                    <w:right w:val="none" w:sz="0" w:space="0" w:color="auto"/>
                  </w:divBdr>
                  <w:divsChild>
                    <w:div w:id="110244037">
                      <w:marLeft w:val="0"/>
                      <w:marRight w:val="0"/>
                      <w:marTop w:val="0"/>
                      <w:marBottom w:val="0"/>
                      <w:divBdr>
                        <w:top w:val="none" w:sz="0" w:space="0" w:color="auto"/>
                        <w:left w:val="none" w:sz="0" w:space="0" w:color="auto"/>
                        <w:bottom w:val="none" w:sz="0" w:space="0" w:color="auto"/>
                        <w:right w:val="none" w:sz="0" w:space="0" w:color="auto"/>
                      </w:divBdr>
                      <w:divsChild>
                        <w:div w:id="1526090557">
                          <w:marLeft w:val="0"/>
                          <w:marRight w:val="0"/>
                          <w:marTop w:val="0"/>
                          <w:marBottom w:val="0"/>
                          <w:divBdr>
                            <w:top w:val="none" w:sz="0" w:space="0" w:color="auto"/>
                            <w:left w:val="none" w:sz="0" w:space="0" w:color="auto"/>
                            <w:bottom w:val="none" w:sz="0" w:space="0" w:color="auto"/>
                            <w:right w:val="none" w:sz="0" w:space="0" w:color="auto"/>
                          </w:divBdr>
                          <w:divsChild>
                            <w:div w:id="1121343833">
                              <w:marLeft w:val="0"/>
                              <w:marRight w:val="0"/>
                              <w:marTop w:val="0"/>
                              <w:marBottom w:val="0"/>
                              <w:divBdr>
                                <w:top w:val="none" w:sz="0" w:space="0" w:color="auto"/>
                                <w:left w:val="none" w:sz="0" w:space="0" w:color="auto"/>
                                <w:bottom w:val="none" w:sz="0" w:space="0" w:color="auto"/>
                                <w:right w:val="none" w:sz="0" w:space="0" w:color="auto"/>
                              </w:divBdr>
                              <w:divsChild>
                                <w:div w:id="616331891">
                                  <w:marLeft w:val="0"/>
                                  <w:marRight w:val="0"/>
                                  <w:marTop w:val="0"/>
                                  <w:marBottom w:val="0"/>
                                  <w:divBdr>
                                    <w:top w:val="none" w:sz="0" w:space="0" w:color="auto"/>
                                    <w:left w:val="none" w:sz="0" w:space="0" w:color="auto"/>
                                    <w:bottom w:val="none" w:sz="0" w:space="0" w:color="auto"/>
                                    <w:right w:val="none" w:sz="0" w:space="0" w:color="auto"/>
                                  </w:divBdr>
                                  <w:divsChild>
                                    <w:div w:id="775810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867404727">
          <w:marLeft w:val="0"/>
          <w:marRight w:val="0"/>
          <w:marTop w:val="0"/>
          <w:marBottom w:val="0"/>
          <w:divBdr>
            <w:top w:val="none" w:sz="0" w:space="0" w:color="auto"/>
            <w:left w:val="none" w:sz="0" w:space="0" w:color="auto"/>
            <w:bottom w:val="none" w:sz="0" w:space="0" w:color="auto"/>
            <w:right w:val="none" w:sz="0" w:space="0" w:color="auto"/>
          </w:divBdr>
          <w:divsChild>
            <w:div w:id="258872394">
              <w:marLeft w:val="0"/>
              <w:marRight w:val="0"/>
              <w:marTop w:val="0"/>
              <w:marBottom w:val="0"/>
              <w:divBdr>
                <w:top w:val="none" w:sz="0" w:space="0" w:color="auto"/>
                <w:left w:val="none" w:sz="0" w:space="0" w:color="auto"/>
                <w:bottom w:val="none" w:sz="0" w:space="0" w:color="auto"/>
                <w:right w:val="none" w:sz="0" w:space="0" w:color="auto"/>
              </w:divBdr>
              <w:divsChild>
                <w:div w:id="1385642960">
                  <w:marLeft w:val="0"/>
                  <w:marRight w:val="0"/>
                  <w:marTop w:val="0"/>
                  <w:marBottom w:val="0"/>
                  <w:divBdr>
                    <w:top w:val="none" w:sz="0" w:space="0" w:color="auto"/>
                    <w:left w:val="single" w:sz="24" w:space="0" w:color="F5F5F5"/>
                    <w:bottom w:val="none" w:sz="0" w:space="0" w:color="auto"/>
                    <w:right w:val="none" w:sz="0" w:space="0" w:color="auto"/>
                  </w:divBdr>
                  <w:divsChild>
                    <w:div w:id="309361301">
                      <w:marLeft w:val="0"/>
                      <w:marRight w:val="0"/>
                      <w:marTop w:val="0"/>
                      <w:marBottom w:val="0"/>
                      <w:divBdr>
                        <w:top w:val="none" w:sz="0" w:space="0" w:color="auto"/>
                        <w:left w:val="none" w:sz="0" w:space="0" w:color="auto"/>
                        <w:bottom w:val="none" w:sz="0" w:space="0" w:color="auto"/>
                        <w:right w:val="none" w:sz="0" w:space="0" w:color="auto"/>
                      </w:divBdr>
                      <w:divsChild>
                        <w:div w:id="734359700">
                          <w:marLeft w:val="0"/>
                          <w:marRight w:val="0"/>
                          <w:marTop w:val="15"/>
                          <w:marBottom w:val="0"/>
                          <w:divBdr>
                            <w:top w:val="none" w:sz="0" w:space="0" w:color="auto"/>
                            <w:left w:val="none" w:sz="0" w:space="0" w:color="auto"/>
                            <w:bottom w:val="none" w:sz="0" w:space="0" w:color="auto"/>
                            <w:right w:val="none" w:sz="0" w:space="0" w:color="auto"/>
                          </w:divBdr>
                        </w:div>
                      </w:divsChild>
                    </w:div>
                    <w:div w:id="2044943362">
                      <w:marLeft w:val="0"/>
                      <w:marRight w:val="0"/>
                      <w:marTop w:val="0"/>
                      <w:marBottom w:val="0"/>
                      <w:divBdr>
                        <w:top w:val="none" w:sz="0" w:space="0" w:color="auto"/>
                        <w:left w:val="none" w:sz="0" w:space="0" w:color="auto"/>
                        <w:bottom w:val="none" w:sz="0" w:space="0" w:color="auto"/>
                        <w:right w:val="none" w:sz="0" w:space="0" w:color="auto"/>
                      </w:divBdr>
                      <w:divsChild>
                        <w:div w:id="1323463317">
                          <w:marLeft w:val="0"/>
                          <w:marRight w:val="0"/>
                          <w:marTop w:val="0"/>
                          <w:marBottom w:val="0"/>
                          <w:divBdr>
                            <w:top w:val="none" w:sz="0" w:space="0" w:color="auto"/>
                            <w:left w:val="none" w:sz="0" w:space="0" w:color="auto"/>
                            <w:bottom w:val="none" w:sz="0" w:space="0" w:color="auto"/>
                            <w:right w:val="none" w:sz="0" w:space="0" w:color="auto"/>
                          </w:divBdr>
                        </w:div>
                      </w:divsChild>
                    </w:div>
                    <w:div w:id="1253123117">
                      <w:marLeft w:val="0"/>
                      <w:marRight w:val="0"/>
                      <w:marTop w:val="0"/>
                      <w:marBottom w:val="0"/>
                      <w:divBdr>
                        <w:top w:val="none" w:sz="0" w:space="0" w:color="auto"/>
                        <w:left w:val="none" w:sz="0" w:space="0" w:color="auto"/>
                        <w:bottom w:val="none" w:sz="0" w:space="0" w:color="auto"/>
                        <w:right w:val="none" w:sz="0" w:space="0" w:color="auto"/>
                      </w:divBdr>
                    </w:div>
                  </w:divsChild>
                </w:div>
                <w:div w:id="1016342539">
                  <w:marLeft w:val="0"/>
                  <w:marRight w:val="0"/>
                  <w:marTop w:val="0"/>
                  <w:marBottom w:val="0"/>
                  <w:divBdr>
                    <w:top w:val="none" w:sz="0" w:space="0" w:color="auto"/>
                    <w:left w:val="none" w:sz="0" w:space="0" w:color="auto"/>
                    <w:bottom w:val="none" w:sz="0" w:space="0" w:color="auto"/>
                    <w:right w:val="none" w:sz="0" w:space="0" w:color="auto"/>
                  </w:divBdr>
                  <w:divsChild>
                    <w:div w:id="422990165">
                      <w:marLeft w:val="0"/>
                      <w:marRight w:val="0"/>
                      <w:marTop w:val="0"/>
                      <w:marBottom w:val="0"/>
                      <w:divBdr>
                        <w:top w:val="none" w:sz="0" w:space="0" w:color="auto"/>
                        <w:left w:val="none" w:sz="0" w:space="0" w:color="auto"/>
                        <w:bottom w:val="none" w:sz="0" w:space="0" w:color="auto"/>
                        <w:right w:val="none" w:sz="0" w:space="0" w:color="auto"/>
                      </w:divBdr>
                      <w:divsChild>
                        <w:div w:id="2092120742">
                          <w:marLeft w:val="0"/>
                          <w:marRight w:val="0"/>
                          <w:marTop w:val="0"/>
                          <w:marBottom w:val="0"/>
                          <w:divBdr>
                            <w:top w:val="none" w:sz="0" w:space="0" w:color="auto"/>
                            <w:left w:val="none" w:sz="0" w:space="0" w:color="auto"/>
                            <w:bottom w:val="none" w:sz="0" w:space="0" w:color="auto"/>
                            <w:right w:val="none" w:sz="0" w:space="0" w:color="auto"/>
                          </w:divBdr>
                          <w:divsChild>
                            <w:div w:id="1445152910">
                              <w:marLeft w:val="0"/>
                              <w:marRight w:val="0"/>
                              <w:marTop w:val="0"/>
                              <w:marBottom w:val="0"/>
                              <w:divBdr>
                                <w:top w:val="none" w:sz="0" w:space="0" w:color="auto"/>
                                <w:left w:val="single" w:sz="24" w:space="0" w:color="F5F5F5"/>
                                <w:bottom w:val="none" w:sz="0" w:space="0" w:color="auto"/>
                                <w:right w:val="none" w:sz="0" w:space="0" w:color="auto"/>
                              </w:divBdr>
                              <w:divsChild>
                                <w:div w:id="1288780013">
                                  <w:marLeft w:val="0"/>
                                  <w:marRight w:val="0"/>
                                  <w:marTop w:val="0"/>
                                  <w:marBottom w:val="0"/>
                                  <w:divBdr>
                                    <w:top w:val="none" w:sz="0" w:space="0" w:color="auto"/>
                                    <w:left w:val="none" w:sz="0" w:space="0" w:color="auto"/>
                                    <w:bottom w:val="none" w:sz="0" w:space="0" w:color="auto"/>
                                    <w:right w:val="none" w:sz="0" w:space="0" w:color="auto"/>
                                  </w:divBdr>
                                  <w:divsChild>
                                    <w:div w:id="863056311">
                                      <w:marLeft w:val="0"/>
                                      <w:marRight w:val="0"/>
                                      <w:marTop w:val="15"/>
                                      <w:marBottom w:val="0"/>
                                      <w:divBdr>
                                        <w:top w:val="none" w:sz="0" w:space="0" w:color="auto"/>
                                        <w:left w:val="none" w:sz="0" w:space="0" w:color="auto"/>
                                        <w:bottom w:val="none" w:sz="0" w:space="0" w:color="auto"/>
                                        <w:right w:val="none" w:sz="0" w:space="0" w:color="auto"/>
                                      </w:divBdr>
                                    </w:div>
                                  </w:divsChild>
                                </w:div>
                                <w:div w:id="1814784971">
                                  <w:marLeft w:val="0"/>
                                  <w:marRight w:val="0"/>
                                  <w:marTop w:val="0"/>
                                  <w:marBottom w:val="0"/>
                                  <w:divBdr>
                                    <w:top w:val="none" w:sz="0" w:space="0" w:color="auto"/>
                                    <w:left w:val="none" w:sz="0" w:space="0" w:color="auto"/>
                                    <w:bottom w:val="none" w:sz="0" w:space="0" w:color="auto"/>
                                    <w:right w:val="none" w:sz="0" w:space="0" w:color="auto"/>
                                  </w:divBdr>
                                  <w:divsChild>
                                    <w:div w:id="2028749631">
                                      <w:marLeft w:val="0"/>
                                      <w:marRight w:val="0"/>
                                      <w:marTop w:val="0"/>
                                      <w:marBottom w:val="0"/>
                                      <w:divBdr>
                                        <w:top w:val="none" w:sz="0" w:space="0" w:color="auto"/>
                                        <w:left w:val="none" w:sz="0" w:space="0" w:color="auto"/>
                                        <w:bottom w:val="none" w:sz="0" w:space="0" w:color="auto"/>
                                        <w:right w:val="none" w:sz="0" w:space="0" w:color="auto"/>
                                      </w:divBdr>
                                    </w:div>
                                  </w:divsChild>
                                </w:div>
                                <w:div w:id="2033267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0948548">
                  <w:marLeft w:val="0"/>
                  <w:marRight w:val="0"/>
                  <w:marTop w:val="0"/>
                  <w:marBottom w:val="0"/>
                  <w:divBdr>
                    <w:top w:val="none" w:sz="0" w:space="0" w:color="auto"/>
                    <w:left w:val="none" w:sz="0" w:space="0" w:color="auto"/>
                    <w:bottom w:val="none" w:sz="0" w:space="0" w:color="auto"/>
                    <w:right w:val="none" w:sz="0" w:space="0" w:color="auto"/>
                  </w:divBdr>
                  <w:divsChild>
                    <w:div w:id="208150977">
                      <w:marLeft w:val="0"/>
                      <w:marRight w:val="0"/>
                      <w:marTop w:val="0"/>
                      <w:marBottom w:val="0"/>
                      <w:divBdr>
                        <w:top w:val="none" w:sz="0" w:space="0" w:color="auto"/>
                        <w:left w:val="none" w:sz="0" w:space="0" w:color="auto"/>
                        <w:bottom w:val="none" w:sz="0" w:space="0" w:color="auto"/>
                        <w:right w:val="none" w:sz="0" w:space="0" w:color="auto"/>
                      </w:divBdr>
                      <w:divsChild>
                        <w:div w:id="1688872392">
                          <w:marLeft w:val="0"/>
                          <w:marRight w:val="0"/>
                          <w:marTop w:val="0"/>
                          <w:marBottom w:val="0"/>
                          <w:divBdr>
                            <w:top w:val="none" w:sz="0" w:space="0" w:color="auto"/>
                            <w:left w:val="none" w:sz="0" w:space="0" w:color="auto"/>
                            <w:bottom w:val="none" w:sz="0" w:space="0" w:color="auto"/>
                            <w:right w:val="none" w:sz="0" w:space="0" w:color="auto"/>
                          </w:divBdr>
                          <w:divsChild>
                            <w:div w:id="1511916306">
                              <w:marLeft w:val="0"/>
                              <w:marRight w:val="0"/>
                              <w:marTop w:val="0"/>
                              <w:marBottom w:val="0"/>
                              <w:divBdr>
                                <w:top w:val="none" w:sz="0" w:space="0" w:color="auto"/>
                                <w:left w:val="none" w:sz="0" w:space="0" w:color="auto"/>
                                <w:bottom w:val="none" w:sz="0" w:space="0" w:color="auto"/>
                                <w:right w:val="none" w:sz="0" w:space="0" w:color="auto"/>
                              </w:divBdr>
                              <w:divsChild>
                                <w:div w:id="971253658">
                                  <w:marLeft w:val="0"/>
                                  <w:marRight w:val="0"/>
                                  <w:marTop w:val="0"/>
                                  <w:marBottom w:val="0"/>
                                  <w:divBdr>
                                    <w:top w:val="none" w:sz="0" w:space="0" w:color="auto"/>
                                    <w:left w:val="none" w:sz="0" w:space="0" w:color="auto"/>
                                    <w:bottom w:val="none" w:sz="0" w:space="0" w:color="auto"/>
                                    <w:right w:val="none" w:sz="0" w:space="0" w:color="auto"/>
                                  </w:divBdr>
                                  <w:divsChild>
                                    <w:div w:id="1016886705">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80702560">
          <w:marLeft w:val="0"/>
          <w:marRight w:val="0"/>
          <w:marTop w:val="0"/>
          <w:marBottom w:val="0"/>
          <w:divBdr>
            <w:top w:val="none" w:sz="0" w:space="0" w:color="auto"/>
            <w:left w:val="none" w:sz="0" w:space="0" w:color="auto"/>
            <w:bottom w:val="none" w:sz="0" w:space="0" w:color="auto"/>
            <w:right w:val="none" w:sz="0" w:space="0" w:color="auto"/>
          </w:divBdr>
          <w:divsChild>
            <w:div w:id="1960142388">
              <w:marLeft w:val="0"/>
              <w:marRight w:val="0"/>
              <w:marTop w:val="0"/>
              <w:marBottom w:val="0"/>
              <w:divBdr>
                <w:top w:val="none" w:sz="0" w:space="0" w:color="auto"/>
                <w:left w:val="none" w:sz="0" w:space="0" w:color="auto"/>
                <w:bottom w:val="none" w:sz="0" w:space="0" w:color="auto"/>
                <w:right w:val="none" w:sz="0" w:space="0" w:color="auto"/>
              </w:divBdr>
              <w:divsChild>
                <w:div w:id="1910341059">
                  <w:marLeft w:val="0"/>
                  <w:marRight w:val="0"/>
                  <w:marTop w:val="0"/>
                  <w:marBottom w:val="0"/>
                  <w:divBdr>
                    <w:top w:val="none" w:sz="0" w:space="0" w:color="auto"/>
                    <w:left w:val="single" w:sz="24" w:space="0" w:color="F5F5F5"/>
                    <w:bottom w:val="none" w:sz="0" w:space="0" w:color="auto"/>
                    <w:right w:val="none" w:sz="0" w:space="0" w:color="auto"/>
                  </w:divBdr>
                  <w:divsChild>
                    <w:div w:id="46421546">
                      <w:marLeft w:val="0"/>
                      <w:marRight w:val="0"/>
                      <w:marTop w:val="0"/>
                      <w:marBottom w:val="0"/>
                      <w:divBdr>
                        <w:top w:val="none" w:sz="0" w:space="0" w:color="auto"/>
                        <w:left w:val="none" w:sz="0" w:space="0" w:color="auto"/>
                        <w:bottom w:val="none" w:sz="0" w:space="0" w:color="auto"/>
                        <w:right w:val="none" w:sz="0" w:space="0" w:color="auto"/>
                      </w:divBdr>
                      <w:divsChild>
                        <w:div w:id="1681391826">
                          <w:marLeft w:val="0"/>
                          <w:marRight w:val="0"/>
                          <w:marTop w:val="15"/>
                          <w:marBottom w:val="0"/>
                          <w:divBdr>
                            <w:top w:val="none" w:sz="0" w:space="0" w:color="auto"/>
                            <w:left w:val="none" w:sz="0" w:space="0" w:color="auto"/>
                            <w:bottom w:val="none" w:sz="0" w:space="0" w:color="auto"/>
                            <w:right w:val="none" w:sz="0" w:space="0" w:color="auto"/>
                          </w:divBdr>
                        </w:div>
                      </w:divsChild>
                    </w:div>
                    <w:div w:id="2122646971">
                      <w:marLeft w:val="0"/>
                      <w:marRight w:val="0"/>
                      <w:marTop w:val="0"/>
                      <w:marBottom w:val="0"/>
                      <w:divBdr>
                        <w:top w:val="none" w:sz="0" w:space="0" w:color="auto"/>
                        <w:left w:val="none" w:sz="0" w:space="0" w:color="auto"/>
                        <w:bottom w:val="none" w:sz="0" w:space="0" w:color="auto"/>
                        <w:right w:val="none" w:sz="0" w:space="0" w:color="auto"/>
                      </w:divBdr>
                      <w:divsChild>
                        <w:div w:id="438838151">
                          <w:marLeft w:val="0"/>
                          <w:marRight w:val="0"/>
                          <w:marTop w:val="0"/>
                          <w:marBottom w:val="0"/>
                          <w:divBdr>
                            <w:top w:val="none" w:sz="0" w:space="0" w:color="auto"/>
                            <w:left w:val="none" w:sz="0" w:space="0" w:color="auto"/>
                            <w:bottom w:val="none" w:sz="0" w:space="0" w:color="auto"/>
                            <w:right w:val="none" w:sz="0" w:space="0" w:color="auto"/>
                          </w:divBdr>
                        </w:div>
                      </w:divsChild>
                    </w:div>
                    <w:div w:id="1899779237">
                      <w:marLeft w:val="0"/>
                      <w:marRight w:val="0"/>
                      <w:marTop w:val="0"/>
                      <w:marBottom w:val="0"/>
                      <w:divBdr>
                        <w:top w:val="none" w:sz="0" w:space="0" w:color="auto"/>
                        <w:left w:val="none" w:sz="0" w:space="0" w:color="auto"/>
                        <w:bottom w:val="none" w:sz="0" w:space="0" w:color="auto"/>
                        <w:right w:val="none" w:sz="0" w:space="0" w:color="auto"/>
                      </w:divBdr>
                    </w:div>
                  </w:divsChild>
                </w:div>
                <w:div w:id="1766340176">
                  <w:marLeft w:val="0"/>
                  <w:marRight w:val="0"/>
                  <w:marTop w:val="0"/>
                  <w:marBottom w:val="0"/>
                  <w:divBdr>
                    <w:top w:val="none" w:sz="0" w:space="0" w:color="auto"/>
                    <w:left w:val="none" w:sz="0" w:space="0" w:color="auto"/>
                    <w:bottom w:val="none" w:sz="0" w:space="0" w:color="auto"/>
                    <w:right w:val="none" w:sz="0" w:space="0" w:color="auto"/>
                  </w:divBdr>
                  <w:divsChild>
                    <w:div w:id="1983994922">
                      <w:marLeft w:val="0"/>
                      <w:marRight w:val="0"/>
                      <w:marTop w:val="0"/>
                      <w:marBottom w:val="0"/>
                      <w:divBdr>
                        <w:top w:val="none" w:sz="0" w:space="0" w:color="auto"/>
                        <w:left w:val="none" w:sz="0" w:space="0" w:color="auto"/>
                        <w:bottom w:val="none" w:sz="0" w:space="0" w:color="auto"/>
                        <w:right w:val="none" w:sz="0" w:space="0" w:color="auto"/>
                      </w:divBdr>
                      <w:divsChild>
                        <w:div w:id="1546403978">
                          <w:marLeft w:val="0"/>
                          <w:marRight w:val="0"/>
                          <w:marTop w:val="0"/>
                          <w:marBottom w:val="0"/>
                          <w:divBdr>
                            <w:top w:val="none" w:sz="0" w:space="0" w:color="auto"/>
                            <w:left w:val="none" w:sz="0" w:space="0" w:color="auto"/>
                            <w:bottom w:val="none" w:sz="0" w:space="0" w:color="auto"/>
                            <w:right w:val="none" w:sz="0" w:space="0" w:color="auto"/>
                          </w:divBdr>
                          <w:divsChild>
                            <w:div w:id="1220824896">
                              <w:marLeft w:val="0"/>
                              <w:marRight w:val="0"/>
                              <w:marTop w:val="0"/>
                              <w:marBottom w:val="0"/>
                              <w:divBdr>
                                <w:top w:val="none" w:sz="0" w:space="0" w:color="auto"/>
                                <w:left w:val="single" w:sz="24" w:space="0" w:color="F5F5F5"/>
                                <w:bottom w:val="none" w:sz="0" w:space="0" w:color="auto"/>
                                <w:right w:val="none" w:sz="0" w:space="0" w:color="auto"/>
                              </w:divBdr>
                              <w:divsChild>
                                <w:div w:id="2020112372">
                                  <w:marLeft w:val="0"/>
                                  <w:marRight w:val="0"/>
                                  <w:marTop w:val="0"/>
                                  <w:marBottom w:val="0"/>
                                  <w:divBdr>
                                    <w:top w:val="none" w:sz="0" w:space="0" w:color="auto"/>
                                    <w:left w:val="none" w:sz="0" w:space="0" w:color="auto"/>
                                    <w:bottom w:val="none" w:sz="0" w:space="0" w:color="auto"/>
                                    <w:right w:val="none" w:sz="0" w:space="0" w:color="auto"/>
                                  </w:divBdr>
                                  <w:divsChild>
                                    <w:div w:id="1154761572">
                                      <w:marLeft w:val="0"/>
                                      <w:marRight w:val="0"/>
                                      <w:marTop w:val="15"/>
                                      <w:marBottom w:val="0"/>
                                      <w:divBdr>
                                        <w:top w:val="none" w:sz="0" w:space="0" w:color="auto"/>
                                        <w:left w:val="none" w:sz="0" w:space="0" w:color="auto"/>
                                        <w:bottom w:val="none" w:sz="0" w:space="0" w:color="auto"/>
                                        <w:right w:val="none" w:sz="0" w:space="0" w:color="auto"/>
                                      </w:divBdr>
                                    </w:div>
                                  </w:divsChild>
                                </w:div>
                                <w:div w:id="310250701">
                                  <w:marLeft w:val="0"/>
                                  <w:marRight w:val="0"/>
                                  <w:marTop w:val="0"/>
                                  <w:marBottom w:val="0"/>
                                  <w:divBdr>
                                    <w:top w:val="none" w:sz="0" w:space="0" w:color="auto"/>
                                    <w:left w:val="none" w:sz="0" w:space="0" w:color="auto"/>
                                    <w:bottom w:val="none" w:sz="0" w:space="0" w:color="auto"/>
                                    <w:right w:val="none" w:sz="0" w:space="0" w:color="auto"/>
                                  </w:divBdr>
                                  <w:divsChild>
                                    <w:div w:id="1715036644">
                                      <w:marLeft w:val="0"/>
                                      <w:marRight w:val="0"/>
                                      <w:marTop w:val="0"/>
                                      <w:marBottom w:val="0"/>
                                      <w:divBdr>
                                        <w:top w:val="none" w:sz="0" w:space="0" w:color="auto"/>
                                        <w:left w:val="none" w:sz="0" w:space="0" w:color="auto"/>
                                        <w:bottom w:val="none" w:sz="0" w:space="0" w:color="auto"/>
                                        <w:right w:val="none" w:sz="0" w:space="0" w:color="auto"/>
                                      </w:divBdr>
                                    </w:div>
                                  </w:divsChild>
                                </w:div>
                                <w:div w:id="421266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7641867">
                  <w:marLeft w:val="0"/>
                  <w:marRight w:val="0"/>
                  <w:marTop w:val="0"/>
                  <w:marBottom w:val="0"/>
                  <w:divBdr>
                    <w:top w:val="none" w:sz="0" w:space="0" w:color="auto"/>
                    <w:left w:val="none" w:sz="0" w:space="0" w:color="auto"/>
                    <w:bottom w:val="none" w:sz="0" w:space="0" w:color="auto"/>
                    <w:right w:val="none" w:sz="0" w:space="0" w:color="auto"/>
                  </w:divBdr>
                  <w:divsChild>
                    <w:div w:id="1995647537">
                      <w:marLeft w:val="0"/>
                      <w:marRight w:val="0"/>
                      <w:marTop w:val="0"/>
                      <w:marBottom w:val="0"/>
                      <w:divBdr>
                        <w:top w:val="none" w:sz="0" w:space="0" w:color="auto"/>
                        <w:left w:val="none" w:sz="0" w:space="0" w:color="auto"/>
                        <w:bottom w:val="none" w:sz="0" w:space="0" w:color="auto"/>
                        <w:right w:val="none" w:sz="0" w:space="0" w:color="auto"/>
                      </w:divBdr>
                      <w:divsChild>
                        <w:div w:id="46732773">
                          <w:marLeft w:val="0"/>
                          <w:marRight w:val="0"/>
                          <w:marTop w:val="0"/>
                          <w:marBottom w:val="0"/>
                          <w:divBdr>
                            <w:top w:val="none" w:sz="0" w:space="0" w:color="auto"/>
                            <w:left w:val="none" w:sz="0" w:space="0" w:color="auto"/>
                            <w:bottom w:val="none" w:sz="0" w:space="0" w:color="auto"/>
                            <w:right w:val="none" w:sz="0" w:space="0" w:color="auto"/>
                          </w:divBdr>
                          <w:divsChild>
                            <w:div w:id="541018374">
                              <w:marLeft w:val="0"/>
                              <w:marRight w:val="0"/>
                              <w:marTop w:val="0"/>
                              <w:marBottom w:val="0"/>
                              <w:divBdr>
                                <w:top w:val="none" w:sz="0" w:space="0" w:color="auto"/>
                                <w:left w:val="none" w:sz="0" w:space="0" w:color="auto"/>
                                <w:bottom w:val="none" w:sz="0" w:space="0" w:color="auto"/>
                                <w:right w:val="none" w:sz="0" w:space="0" w:color="auto"/>
                              </w:divBdr>
                              <w:divsChild>
                                <w:div w:id="996811906">
                                  <w:marLeft w:val="0"/>
                                  <w:marRight w:val="0"/>
                                  <w:marTop w:val="0"/>
                                  <w:marBottom w:val="0"/>
                                  <w:divBdr>
                                    <w:top w:val="none" w:sz="0" w:space="0" w:color="auto"/>
                                    <w:left w:val="none" w:sz="0" w:space="0" w:color="auto"/>
                                    <w:bottom w:val="none" w:sz="0" w:space="0" w:color="auto"/>
                                    <w:right w:val="none" w:sz="0" w:space="0" w:color="auto"/>
                                  </w:divBdr>
                                  <w:divsChild>
                                    <w:div w:id="940067316">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853915088">
          <w:marLeft w:val="0"/>
          <w:marRight w:val="0"/>
          <w:marTop w:val="0"/>
          <w:marBottom w:val="0"/>
          <w:divBdr>
            <w:top w:val="none" w:sz="0" w:space="0" w:color="auto"/>
            <w:left w:val="none" w:sz="0" w:space="0" w:color="auto"/>
            <w:bottom w:val="none" w:sz="0" w:space="0" w:color="auto"/>
            <w:right w:val="none" w:sz="0" w:space="0" w:color="auto"/>
          </w:divBdr>
          <w:divsChild>
            <w:div w:id="57363511">
              <w:marLeft w:val="0"/>
              <w:marRight w:val="0"/>
              <w:marTop w:val="0"/>
              <w:marBottom w:val="0"/>
              <w:divBdr>
                <w:top w:val="none" w:sz="0" w:space="0" w:color="auto"/>
                <w:left w:val="none" w:sz="0" w:space="0" w:color="auto"/>
                <w:bottom w:val="none" w:sz="0" w:space="0" w:color="auto"/>
                <w:right w:val="none" w:sz="0" w:space="0" w:color="auto"/>
              </w:divBdr>
              <w:divsChild>
                <w:div w:id="842205016">
                  <w:marLeft w:val="0"/>
                  <w:marRight w:val="0"/>
                  <w:marTop w:val="0"/>
                  <w:marBottom w:val="0"/>
                  <w:divBdr>
                    <w:top w:val="none" w:sz="0" w:space="0" w:color="auto"/>
                    <w:left w:val="single" w:sz="24" w:space="0" w:color="F5F5F5"/>
                    <w:bottom w:val="none" w:sz="0" w:space="0" w:color="auto"/>
                    <w:right w:val="none" w:sz="0" w:space="0" w:color="auto"/>
                  </w:divBdr>
                  <w:divsChild>
                    <w:div w:id="1685789685">
                      <w:marLeft w:val="0"/>
                      <w:marRight w:val="0"/>
                      <w:marTop w:val="0"/>
                      <w:marBottom w:val="0"/>
                      <w:divBdr>
                        <w:top w:val="none" w:sz="0" w:space="0" w:color="auto"/>
                        <w:left w:val="none" w:sz="0" w:space="0" w:color="auto"/>
                        <w:bottom w:val="none" w:sz="0" w:space="0" w:color="auto"/>
                        <w:right w:val="none" w:sz="0" w:space="0" w:color="auto"/>
                      </w:divBdr>
                      <w:divsChild>
                        <w:div w:id="113058024">
                          <w:marLeft w:val="0"/>
                          <w:marRight w:val="0"/>
                          <w:marTop w:val="15"/>
                          <w:marBottom w:val="0"/>
                          <w:divBdr>
                            <w:top w:val="none" w:sz="0" w:space="0" w:color="auto"/>
                            <w:left w:val="none" w:sz="0" w:space="0" w:color="auto"/>
                            <w:bottom w:val="none" w:sz="0" w:space="0" w:color="auto"/>
                            <w:right w:val="none" w:sz="0" w:space="0" w:color="auto"/>
                          </w:divBdr>
                        </w:div>
                      </w:divsChild>
                    </w:div>
                    <w:div w:id="849218136">
                      <w:marLeft w:val="0"/>
                      <w:marRight w:val="0"/>
                      <w:marTop w:val="0"/>
                      <w:marBottom w:val="0"/>
                      <w:divBdr>
                        <w:top w:val="none" w:sz="0" w:space="0" w:color="auto"/>
                        <w:left w:val="none" w:sz="0" w:space="0" w:color="auto"/>
                        <w:bottom w:val="none" w:sz="0" w:space="0" w:color="auto"/>
                        <w:right w:val="none" w:sz="0" w:space="0" w:color="auto"/>
                      </w:divBdr>
                      <w:divsChild>
                        <w:div w:id="429203156">
                          <w:marLeft w:val="0"/>
                          <w:marRight w:val="0"/>
                          <w:marTop w:val="0"/>
                          <w:marBottom w:val="0"/>
                          <w:divBdr>
                            <w:top w:val="none" w:sz="0" w:space="0" w:color="auto"/>
                            <w:left w:val="none" w:sz="0" w:space="0" w:color="auto"/>
                            <w:bottom w:val="none" w:sz="0" w:space="0" w:color="auto"/>
                            <w:right w:val="none" w:sz="0" w:space="0" w:color="auto"/>
                          </w:divBdr>
                        </w:div>
                      </w:divsChild>
                    </w:div>
                    <w:div w:id="1358241518">
                      <w:marLeft w:val="0"/>
                      <w:marRight w:val="0"/>
                      <w:marTop w:val="0"/>
                      <w:marBottom w:val="0"/>
                      <w:divBdr>
                        <w:top w:val="none" w:sz="0" w:space="0" w:color="auto"/>
                        <w:left w:val="none" w:sz="0" w:space="0" w:color="auto"/>
                        <w:bottom w:val="none" w:sz="0" w:space="0" w:color="auto"/>
                        <w:right w:val="none" w:sz="0" w:space="0" w:color="auto"/>
                      </w:divBdr>
                    </w:div>
                  </w:divsChild>
                </w:div>
                <w:div w:id="920412661">
                  <w:marLeft w:val="0"/>
                  <w:marRight w:val="0"/>
                  <w:marTop w:val="0"/>
                  <w:marBottom w:val="0"/>
                  <w:divBdr>
                    <w:top w:val="none" w:sz="0" w:space="0" w:color="auto"/>
                    <w:left w:val="none" w:sz="0" w:space="0" w:color="auto"/>
                    <w:bottom w:val="none" w:sz="0" w:space="0" w:color="auto"/>
                    <w:right w:val="none" w:sz="0" w:space="0" w:color="auto"/>
                  </w:divBdr>
                  <w:divsChild>
                    <w:div w:id="702249463">
                      <w:marLeft w:val="0"/>
                      <w:marRight w:val="0"/>
                      <w:marTop w:val="0"/>
                      <w:marBottom w:val="0"/>
                      <w:divBdr>
                        <w:top w:val="none" w:sz="0" w:space="0" w:color="auto"/>
                        <w:left w:val="none" w:sz="0" w:space="0" w:color="auto"/>
                        <w:bottom w:val="none" w:sz="0" w:space="0" w:color="auto"/>
                        <w:right w:val="none" w:sz="0" w:space="0" w:color="auto"/>
                      </w:divBdr>
                      <w:divsChild>
                        <w:div w:id="902716977">
                          <w:marLeft w:val="0"/>
                          <w:marRight w:val="0"/>
                          <w:marTop w:val="0"/>
                          <w:marBottom w:val="0"/>
                          <w:divBdr>
                            <w:top w:val="none" w:sz="0" w:space="0" w:color="auto"/>
                            <w:left w:val="none" w:sz="0" w:space="0" w:color="auto"/>
                            <w:bottom w:val="none" w:sz="0" w:space="0" w:color="auto"/>
                            <w:right w:val="none" w:sz="0" w:space="0" w:color="auto"/>
                          </w:divBdr>
                          <w:divsChild>
                            <w:div w:id="1415659926">
                              <w:marLeft w:val="0"/>
                              <w:marRight w:val="0"/>
                              <w:marTop w:val="0"/>
                              <w:marBottom w:val="0"/>
                              <w:divBdr>
                                <w:top w:val="none" w:sz="0" w:space="0" w:color="auto"/>
                                <w:left w:val="single" w:sz="24" w:space="0" w:color="F5F5F5"/>
                                <w:bottom w:val="none" w:sz="0" w:space="0" w:color="auto"/>
                                <w:right w:val="none" w:sz="0" w:space="0" w:color="auto"/>
                              </w:divBdr>
                              <w:divsChild>
                                <w:div w:id="1814903558">
                                  <w:marLeft w:val="0"/>
                                  <w:marRight w:val="0"/>
                                  <w:marTop w:val="0"/>
                                  <w:marBottom w:val="0"/>
                                  <w:divBdr>
                                    <w:top w:val="none" w:sz="0" w:space="0" w:color="auto"/>
                                    <w:left w:val="none" w:sz="0" w:space="0" w:color="auto"/>
                                    <w:bottom w:val="none" w:sz="0" w:space="0" w:color="auto"/>
                                    <w:right w:val="none" w:sz="0" w:space="0" w:color="auto"/>
                                  </w:divBdr>
                                  <w:divsChild>
                                    <w:div w:id="1359309200">
                                      <w:marLeft w:val="0"/>
                                      <w:marRight w:val="0"/>
                                      <w:marTop w:val="15"/>
                                      <w:marBottom w:val="0"/>
                                      <w:divBdr>
                                        <w:top w:val="none" w:sz="0" w:space="0" w:color="auto"/>
                                        <w:left w:val="none" w:sz="0" w:space="0" w:color="auto"/>
                                        <w:bottom w:val="none" w:sz="0" w:space="0" w:color="auto"/>
                                        <w:right w:val="none" w:sz="0" w:space="0" w:color="auto"/>
                                      </w:divBdr>
                                    </w:div>
                                  </w:divsChild>
                                </w:div>
                                <w:div w:id="1014917469">
                                  <w:marLeft w:val="0"/>
                                  <w:marRight w:val="0"/>
                                  <w:marTop w:val="0"/>
                                  <w:marBottom w:val="0"/>
                                  <w:divBdr>
                                    <w:top w:val="none" w:sz="0" w:space="0" w:color="auto"/>
                                    <w:left w:val="none" w:sz="0" w:space="0" w:color="auto"/>
                                    <w:bottom w:val="none" w:sz="0" w:space="0" w:color="auto"/>
                                    <w:right w:val="none" w:sz="0" w:space="0" w:color="auto"/>
                                  </w:divBdr>
                                  <w:divsChild>
                                    <w:div w:id="2045472354">
                                      <w:marLeft w:val="0"/>
                                      <w:marRight w:val="0"/>
                                      <w:marTop w:val="0"/>
                                      <w:marBottom w:val="0"/>
                                      <w:divBdr>
                                        <w:top w:val="none" w:sz="0" w:space="0" w:color="auto"/>
                                        <w:left w:val="none" w:sz="0" w:space="0" w:color="auto"/>
                                        <w:bottom w:val="none" w:sz="0" w:space="0" w:color="auto"/>
                                        <w:right w:val="none" w:sz="0" w:space="0" w:color="auto"/>
                                      </w:divBdr>
                                    </w:div>
                                  </w:divsChild>
                                </w:div>
                                <w:div w:id="1017582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9794463">
                  <w:marLeft w:val="0"/>
                  <w:marRight w:val="0"/>
                  <w:marTop w:val="0"/>
                  <w:marBottom w:val="0"/>
                  <w:divBdr>
                    <w:top w:val="none" w:sz="0" w:space="0" w:color="auto"/>
                    <w:left w:val="none" w:sz="0" w:space="0" w:color="auto"/>
                    <w:bottom w:val="none" w:sz="0" w:space="0" w:color="auto"/>
                    <w:right w:val="none" w:sz="0" w:space="0" w:color="auto"/>
                  </w:divBdr>
                  <w:divsChild>
                    <w:div w:id="804201792">
                      <w:marLeft w:val="0"/>
                      <w:marRight w:val="0"/>
                      <w:marTop w:val="0"/>
                      <w:marBottom w:val="0"/>
                      <w:divBdr>
                        <w:top w:val="none" w:sz="0" w:space="0" w:color="auto"/>
                        <w:left w:val="none" w:sz="0" w:space="0" w:color="auto"/>
                        <w:bottom w:val="none" w:sz="0" w:space="0" w:color="auto"/>
                        <w:right w:val="none" w:sz="0" w:space="0" w:color="auto"/>
                      </w:divBdr>
                      <w:divsChild>
                        <w:div w:id="8412595">
                          <w:marLeft w:val="0"/>
                          <w:marRight w:val="0"/>
                          <w:marTop w:val="0"/>
                          <w:marBottom w:val="0"/>
                          <w:divBdr>
                            <w:top w:val="none" w:sz="0" w:space="0" w:color="auto"/>
                            <w:left w:val="none" w:sz="0" w:space="0" w:color="auto"/>
                            <w:bottom w:val="none" w:sz="0" w:space="0" w:color="auto"/>
                            <w:right w:val="none" w:sz="0" w:space="0" w:color="auto"/>
                          </w:divBdr>
                          <w:divsChild>
                            <w:div w:id="1236012937">
                              <w:marLeft w:val="0"/>
                              <w:marRight w:val="0"/>
                              <w:marTop w:val="0"/>
                              <w:marBottom w:val="0"/>
                              <w:divBdr>
                                <w:top w:val="none" w:sz="0" w:space="0" w:color="auto"/>
                                <w:left w:val="none" w:sz="0" w:space="0" w:color="auto"/>
                                <w:bottom w:val="none" w:sz="0" w:space="0" w:color="auto"/>
                                <w:right w:val="none" w:sz="0" w:space="0" w:color="auto"/>
                              </w:divBdr>
                              <w:divsChild>
                                <w:div w:id="314997704">
                                  <w:marLeft w:val="0"/>
                                  <w:marRight w:val="0"/>
                                  <w:marTop w:val="0"/>
                                  <w:marBottom w:val="0"/>
                                  <w:divBdr>
                                    <w:top w:val="none" w:sz="0" w:space="0" w:color="auto"/>
                                    <w:left w:val="none" w:sz="0" w:space="0" w:color="auto"/>
                                    <w:bottom w:val="none" w:sz="0" w:space="0" w:color="auto"/>
                                    <w:right w:val="none" w:sz="0" w:space="0" w:color="auto"/>
                                  </w:divBdr>
                                  <w:divsChild>
                                    <w:div w:id="31479800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79109936">
          <w:marLeft w:val="0"/>
          <w:marRight w:val="0"/>
          <w:marTop w:val="0"/>
          <w:marBottom w:val="0"/>
          <w:divBdr>
            <w:top w:val="none" w:sz="0" w:space="0" w:color="auto"/>
            <w:left w:val="none" w:sz="0" w:space="0" w:color="auto"/>
            <w:bottom w:val="none" w:sz="0" w:space="0" w:color="auto"/>
            <w:right w:val="none" w:sz="0" w:space="0" w:color="auto"/>
          </w:divBdr>
          <w:divsChild>
            <w:div w:id="681706883">
              <w:marLeft w:val="0"/>
              <w:marRight w:val="0"/>
              <w:marTop w:val="0"/>
              <w:marBottom w:val="0"/>
              <w:divBdr>
                <w:top w:val="none" w:sz="0" w:space="0" w:color="auto"/>
                <w:left w:val="none" w:sz="0" w:space="0" w:color="auto"/>
                <w:bottom w:val="none" w:sz="0" w:space="0" w:color="auto"/>
                <w:right w:val="none" w:sz="0" w:space="0" w:color="auto"/>
              </w:divBdr>
              <w:divsChild>
                <w:div w:id="1424688398">
                  <w:marLeft w:val="0"/>
                  <w:marRight w:val="0"/>
                  <w:marTop w:val="0"/>
                  <w:marBottom w:val="0"/>
                  <w:divBdr>
                    <w:top w:val="none" w:sz="0" w:space="0" w:color="auto"/>
                    <w:left w:val="single" w:sz="24" w:space="0" w:color="F5F5F5"/>
                    <w:bottom w:val="none" w:sz="0" w:space="0" w:color="auto"/>
                    <w:right w:val="none" w:sz="0" w:space="0" w:color="auto"/>
                  </w:divBdr>
                  <w:divsChild>
                    <w:div w:id="1789275031">
                      <w:marLeft w:val="0"/>
                      <w:marRight w:val="0"/>
                      <w:marTop w:val="0"/>
                      <w:marBottom w:val="0"/>
                      <w:divBdr>
                        <w:top w:val="none" w:sz="0" w:space="0" w:color="auto"/>
                        <w:left w:val="none" w:sz="0" w:space="0" w:color="auto"/>
                        <w:bottom w:val="none" w:sz="0" w:space="0" w:color="auto"/>
                        <w:right w:val="none" w:sz="0" w:space="0" w:color="auto"/>
                      </w:divBdr>
                      <w:divsChild>
                        <w:div w:id="242692279">
                          <w:marLeft w:val="0"/>
                          <w:marRight w:val="0"/>
                          <w:marTop w:val="15"/>
                          <w:marBottom w:val="0"/>
                          <w:divBdr>
                            <w:top w:val="none" w:sz="0" w:space="0" w:color="auto"/>
                            <w:left w:val="none" w:sz="0" w:space="0" w:color="auto"/>
                            <w:bottom w:val="none" w:sz="0" w:space="0" w:color="auto"/>
                            <w:right w:val="none" w:sz="0" w:space="0" w:color="auto"/>
                          </w:divBdr>
                        </w:div>
                      </w:divsChild>
                    </w:div>
                    <w:div w:id="693193964">
                      <w:marLeft w:val="0"/>
                      <w:marRight w:val="0"/>
                      <w:marTop w:val="0"/>
                      <w:marBottom w:val="0"/>
                      <w:divBdr>
                        <w:top w:val="none" w:sz="0" w:space="0" w:color="auto"/>
                        <w:left w:val="none" w:sz="0" w:space="0" w:color="auto"/>
                        <w:bottom w:val="none" w:sz="0" w:space="0" w:color="auto"/>
                        <w:right w:val="none" w:sz="0" w:space="0" w:color="auto"/>
                      </w:divBdr>
                      <w:divsChild>
                        <w:div w:id="1518884040">
                          <w:marLeft w:val="0"/>
                          <w:marRight w:val="0"/>
                          <w:marTop w:val="0"/>
                          <w:marBottom w:val="0"/>
                          <w:divBdr>
                            <w:top w:val="none" w:sz="0" w:space="0" w:color="auto"/>
                            <w:left w:val="none" w:sz="0" w:space="0" w:color="auto"/>
                            <w:bottom w:val="none" w:sz="0" w:space="0" w:color="auto"/>
                            <w:right w:val="none" w:sz="0" w:space="0" w:color="auto"/>
                          </w:divBdr>
                        </w:div>
                      </w:divsChild>
                    </w:div>
                    <w:div w:id="726027321">
                      <w:marLeft w:val="0"/>
                      <w:marRight w:val="0"/>
                      <w:marTop w:val="0"/>
                      <w:marBottom w:val="0"/>
                      <w:divBdr>
                        <w:top w:val="none" w:sz="0" w:space="0" w:color="auto"/>
                        <w:left w:val="none" w:sz="0" w:space="0" w:color="auto"/>
                        <w:bottom w:val="none" w:sz="0" w:space="0" w:color="auto"/>
                        <w:right w:val="none" w:sz="0" w:space="0" w:color="auto"/>
                      </w:divBdr>
                    </w:div>
                  </w:divsChild>
                </w:div>
                <w:div w:id="1207566599">
                  <w:marLeft w:val="0"/>
                  <w:marRight w:val="0"/>
                  <w:marTop w:val="0"/>
                  <w:marBottom w:val="0"/>
                  <w:divBdr>
                    <w:top w:val="none" w:sz="0" w:space="0" w:color="auto"/>
                    <w:left w:val="none" w:sz="0" w:space="0" w:color="auto"/>
                    <w:bottom w:val="none" w:sz="0" w:space="0" w:color="auto"/>
                    <w:right w:val="none" w:sz="0" w:space="0" w:color="auto"/>
                  </w:divBdr>
                  <w:divsChild>
                    <w:div w:id="1591086159">
                      <w:marLeft w:val="0"/>
                      <w:marRight w:val="0"/>
                      <w:marTop w:val="0"/>
                      <w:marBottom w:val="0"/>
                      <w:divBdr>
                        <w:top w:val="none" w:sz="0" w:space="0" w:color="auto"/>
                        <w:left w:val="none" w:sz="0" w:space="0" w:color="auto"/>
                        <w:bottom w:val="none" w:sz="0" w:space="0" w:color="auto"/>
                        <w:right w:val="none" w:sz="0" w:space="0" w:color="auto"/>
                      </w:divBdr>
                      <w:divsChild>
                        <w:div w:id="696468073">
                          <w:marLeft w:val="0"/>
                          <w:marRight w:val="0"/>
                          <w:marTop w:val="0"/>
                          <w:marBottom w:val="0"/>
                          <w:divBdr>
                            <w:top w:val="none" w:sz="0" w:space="0" w:color="auto"/>
                            <w:left w:val="none" w:sz="0" w:space="0" w:color="auto"/>
                            <w:bottom w:val="none" w:sz="0" w:space="0" w:color="auto"/>
                            <w:right w:val="none" w:sz="0" w:space="0" w:color="auto"/>
                          </w:divBdr>
                          <w:divsChild>
                            <w:div w:id="1178928299">
                              <w:marLeft w:val="0"/>
                              <w:marRight w:val="0"/>
                              <w:marTop w:val="0"/>
                              <w:marBottom w:val="0"/>
                              <w:divBdr>
                                <w:top w:val="none" w:sz="0" w:space="0" w:color="auto"/>
                                <w:left w:val="single" w:sz="24" w:space="0" w:color="F5F5F5"/>
                                <w:bottom w:val="none" w:sz="0" w:space="0" w:color="auto"/>
                                <w:right w:val="none" w:sz="0" w:space="0" w:color="auto"/>
                              </w:divBdr>
                              <w:divsChild>
                                <w:div w:id="671372555">
                                  <w:marLeft w:val="0"/>
                                  <w:marRight w:val="0"/>
                                  <w:marTop w:val="0"/>
                                  <w:marBottom w:val="0"/>
                                  <w:divBdr>
                                    <w:top w:val="none" w:sz="0" w:space="0" w:color="auto"/>
                                    <w:left w:val="none" w:sz="0" w:space="0" w:color="auto"/>
                                    <w:bottom w:val="none" w:sz="0" w:space="0" w:color="auto"/>
                                    <w:right w:val="none" w:sz="0" w:space="0" w:color="auto"/>
                                  </w:divBdr>
                                  <w:divsChild>
                                    <w:div w:id="1997299309">
                                      <w:marLeft w:val="0"/>
                                      <w:marRight w:val="0"/>
                                      <w:marTop w:val="15"/>
                                      <w:marBottom w:val="0"/>
                                      <w:divBdr>
                                        <w:top w:val="none" w:sz="0" w:space="0" w:color="auto"/>
                                        <w:left w:val="none" w:sz="0" w:space="0" w:color="auto"/>
                                        <w:bottom w:val="none" w:sz="0" w:space="0" w:color="auto"/>
                                        <w:right w:val="none" w:sz="0" w:space="0" w:color="auto"/>
                                      </w:divBdr>
                                    </w:div>
                                  </w:divsChild>
                                </w:div>
                                <w:div w:id="1362701237">
                                  <w:marLeft w:val="0"/>
                                  <w:marRight w:val="0"/>
                                  <w:marTop w:val="0"/>
                                  <w:marBottom w:val="0"/>
                                  <w:divBdr>
                                    <w:top w:val="none" w:sz="0" w:space="0" w:color="auto"/>
                                    <w:left w:val="none" w:sz="0" w:space="0" w:color="auto"/>
                                    <w:bottom w:val="none" w:sz="0" w:space="0" w:color="auto"/>
                                    <w:right w:val="none" w:sz="0" w:space="0" w:color="auto"/>
                                  </w:divBdr>
                                  <w:divsChild>
                                    <w:div w:id="721559303">
                                      <w:marLeft w:val="0"/>
                                      <w:marRight w:val="0"/>
                                      <w:marTop w:val="0"/>
                                      <w:marBottom w:val="0"/>
                                      <w:divBdr>
                                        <w:top w:val="none" w:sz="0" w:space="0" w:color="auto"/>
                                        <w:left w:val="none" w:sz="0" w:space="0" w:color="auto"/>
                                        <w:bottom w:val="none" w:sz="0" w:space="0" w:color="auto"/>
                                        <w:right w:val="none" w:sz="0" w:space="0" w:color="auto"/>
                                      </w:divBdr>
                                    </w:div>
                                  </w:divsChild>
                                </w:div>
                                <w:div w:id="1397170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6211095">
                  <w:marLeft w:val="0"/>
                  <w:marRight w:val="0"/>
                  <w:marTop w:val="0"/>
                  <w:marBottom w:val="0"/>
                  <w:divBdr>
                    <w:top w:val="none" w:sz="0" w:space="0" w:color="auto"/>
                    <w:left w:val="none" w:sz="0" w:space="0" w:color="auto"/>
                    <w:bottom w:val="none" w:sz="0" w:space="0" w:color="auto"/>
                    <w:right w:val="none" w:sz="0" w:space="0" w:color="auto"/>
                  </w:divBdr>
                  <w:divsChild>
                    <w:div w:id="1751847963">
                      <w:marLeft w:val="0"/>
                      <w:marRight w:val="0"/>
                      <w:marTop w:val="0"/>
                      <w:marBottom w:val="0"/>
                      <w:divBdr>
                        <w:top w:val="none" w:sz="0" w:space="0" w:color="auto"/>
                        <w:left w:val="none" w:sz="0" w:space="0" w:color="auto"/>
                        <w:bottom w:val="none" w:sz="0" w:space="0" w:color="auto"/>
                        <w:right w:val="none" w:sz="0" w:space="0" w:color="auto"/>
                      </w:divBdr>
                      <w:divsChild>
                        <w:div w:id="656107570">
                          <w:marLeft w:val="0"/>
                          <w:marRight w:val="0"/>
                          <w:marTop w:val="0"/>
                          <w:marBottom w:val="0"/>
                          <w:divBdr>
                            <w:top w:val="none" w:sz="0" w:space="0" w:color="auto"/>
                            <w:left w:val="none" w:sz="0" w:space="0" w:color="auto"/>
                            <w:bottom w:val="none" w:sz="0" w:space="0" w:color="auto"/>
                            <w:right w:val="none" w:sz="0" w:space="0" w:color="auto"/>
                          </w:divBdr>
                          <w:divsChild>
                            <w:div w:id="323436676">
                              <w:marLeft w:val="0"/>
                              <w:marRight w:val="0"/>
                              <w:marTop w:val="0"/>
                              <w:marBottom w:val="0"/>
                              <w:divBdr>
                                <w:top w:val="none" w:sz="0" w:space="0" w:color="auto"/>
                                <w:left w:val="none" w:sz="0" w:space="0" w:color="auto"/>
                                <w:bottom w:val="none" w:sz="0" w:space="0" w:color="auto"/>
                                <w:right w:val="none" w:sz="0" w:space="0" w:color="auto"/>
                              </w:divBdr>
                              <w:divsChild>
                                <w:div w:id="883982148">
                                  <w:marLeft w:val="0"/>
                                  <w:marRight w:val="0"/>
                                  <w:marTop w:val="0"/>
                                  <w:marBottom w:val="0"/>
                                  <w:divBdr>
                                    <w:top w:val="none" w:sz="0" w:space="0" w:color="auto"/>
                                    <w:left w:val="none" w:sz="0" w:space="0" w:color="auto"/>
                                    <w:bottom w:val="none" w:sz="0" w:space="0" w:color="auto"/>
                                    <w:right w:val="none" w:sz="0" w:space="0" w:color="auto"/>
                                  </w:divBdr>
                                  <w:divsChild>
                                    <w:div w:id="206826163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91319949">
          <w:marLeft w:val="0"/>
          <w:marRight w:val="0"/>
          <w:marTop w:val="0"/>
          <w:marBottom w:val="0"/>
          <w:divBdr>
            <w:top w:val="none" w:sz="0" w:space="0" w:color="auto"/>
            <w:left w:val="none" w:sz="0" w:space="0" w:color="auto"/>
            <w:bottom w:val="none" w:sz="0" w:space="0" w:color="auto"/>
            <w:right w:val="none" w:sz="0" w:space="0" w:color="auto"/>
          </w:divBdr>
          <w:divsChild>
            <w:div w:id="1447237353">
              <w:marLeft w:val="0"/>
              <w:marRight w:val="0"/>
              <w:marTop w:val="0"/>
              <w:marBottom w:val="0"/>
              <w:divBdr>
                <w:top w:val="none" w:sz="0" w:space="0" w:color="auto"/>
                <w:left w:val="none" w:sz="0" w:space="0" w:color="auto"/>
                <w:bottom w:val="none" w:sz="0" w:space="0" w:color="auto"/>
                <w:right w:val="none" w:sz="0" w:space="0" w:color="auto"/>
              </w:divBdr>
              <w:divsChild>
                <w:div w:id="2122995144">
                  <w:marLeft w:val="0"/>
                  <w:marRight w:val="0"/>
                  <w:marTop w:val="0"/>
                  <w:marBottom w:val="0"/>
                  <w:divBdr>
                    <w:top w:val="none" w:sz="0" w:space="0" w:color="auto"/>
                    <w:left w:val="single" w:sz="24" w:space="0" w:color="F5F5F5"/>
                    <w:bottom w:val="none" w:sz="0" w:space="0" w:color="auto"/>
                    <w:right w:val="none" w:sz="0" w:space="0" w:color="auto"/>
                  </w:divBdr>
                  <w:divsChild>
                    <w:div w:id="1395273858">
                      <w:marLeft w:val="0"/>
                      <w:marRight w:val="0"/>
                      <w:marTop w:val="0"/>
                      <w:marBottom w:val="0"/>
                      <w:divBdr>
                        <w:top w:val="none" w:sz="0" w:space="0" w:color="auto"/>
                        <w:left w:val="none" w:sz="0" w:space="0" w:color="auto"/>
                        <w:bottom w:val="none" w:sz="0" w:space="0" w:color="auto"/>
                        <w:right w:val="none" w:sz="0" w:space="0" w:color="auto"/>
                      </w:divBdr>
                      <w:divsChild>
                        <w:div w:id="120223034">
                          <w:marLeft w:val="0"/>
                          <w:marRight w:val="0"/>
                          <w:marTop w:val="15"/>
                          <w:marBottom w:val="0"/>
                          <w:divBdr>
                            <w:top w:val="none" w:sz="0" w:space="0" w:color="auto"/>
                            <w:left w:val="none" w:sz="0" w:space="0" w:color="auto"/>
                            <w:bottom w:val="none" w:sz="0" w:space="0" w:color="auto"/>
                            <w:right w:val="none" w:sz="0" w:space="0" w:color="auto"/>
                          </w:divBdr>
                        </w:div>
                      </w:divsChild>
                    </w:div>
                    <w:div w:id="2032536448">
                      <w:marLeft w:val="0"/>
                      <w:marRight w:val="0"/>
                      <w:marTop w:val="0"/>
                      <w:marBottom w:val="0"/>
                      <w:divBdr>
                        <w:top w:val="none" w:sz="0" w:space="0" w:color="auto"/>
                        <w:left w:val="none" w:sz="0" w:space="0" w:color="auto"/>
                        <w:bottom w:val="none" w:sz="0" w:space="0" w:color="auto"/>
                        <w:right w:val="none" w:sz="0" w:space="0" w:color="auto"/>
                      </w:divBdr>
                      <w:divsChild>
                        <w:div w:id="291597049">
                          <w:marLeft w:val="0"/>
                          <w:marRight w:val="0"/>
                          <w:marTop w:val="0"/>
                          <w:marBottom w:val="0"/>
                          <w:divBdr>
                            <w:top w:val="none" w:sz="0" w:space="0" w:color="auto"/>
                            <w:left w:val="none" w:sz="0" w:space="0" w:color="auto"/>
                            <w:bottom w:val="none" w:sz="0" w:space="0" w:color="auto"/>
                            <w:right w:val="none" w:sz="0" w:space="0" w:color="auto"/>
                          </w:divBdr>
                        </w:div>
                      </w:divsChild>
                    </w:div>
                    <w:div w:id="1029602750">
                      <w:marLeft w:val="0"/>
                      <w:marRight w:val="0"/>
                      <w:marTop w:val="0"/>
                      <w:marBottom w:val="0"/>
                      <w:divBdr>
                        <w:top w:val="none" w:sz="0" w:space="0" w:color="auto"/>
                        <w:left w:val="none" w:sz="0" w:space="0" w:color="auto"/>
                        <w:bottom w:val="none" w:sz="0" w:space="0" w:color="auto"/>
                        <w:right w:val="none" w:sz="0" w:space="0" w:color="auto"/>
                      </w:divBdr>
                    </w:div>
                  </w:divsChild>
                </w:div>
                <w:div w:id="1193953273">
                  <w:marLeft w:val="0"/>
                  <w:marRight w:val="0"/>
                  <w:marTop w:val="0"/>
                  <w:marBottom w:val="0"/>
                  <w:divBdr>
                    <w:top w:val="none" w:sz="0" w:space="0" w:color="auto"/>
                    <w:left w:val="none" w:sz="0" w:space="0" w:color="auto"/>
                    <w:bottom w:val="none" w:sz="0" w:space="0" w:color="auto"/>
                    <w:right w:val="none" w:sz="0" w:space="0" w:color="auto"/>
                  </w:divBdr>
                  <w:divsChild>
                    <w:div w:id="137261171">
                      <w:marLeft w:val="0"/>
                      <w:marRight w:val="0"/>
                      <w:marTop w:val="0"/>
                      <w:marBottom w:val="0"/>
                      <w:divBdr>
                        <w:top w:val="none" w:sz="0" w:space="0" w:color="auto"/>
                        <w:left w:val="none" w:sz="0" w:space="0" w:color="auto"/>
                        <w:bottom w:val="none" w:sz="0" w:space="0" w:color="auto"/>
                        <w:right w:val="none" w:sz="0" w:space="0" w:color="auto"/>
                      </w:divBdr>
                      <w:divsChild>
                        <w:div w:id="1449007049">
                          <w:marLeft w:val="0"/>
                          <w:marRight w:val="0"/>
                          <w:marTop w:val="0"/>
                          <w:marBottom w:val="0"/>
                          <w:divBdr>
                            <w:top w:val="none" w:sz="0" w:space="0" w:color="auto"/>
                            <w:left w:val="none" w:sz="0" w:space="0" w:color="auto"/>
                            <w:bottom w:val="none" w:sz="0" w:space="0" w:color="auto"/>
                            <w:right w:val="none" w:sz="0" w:space="0" w:color="auto"/>
                          </w:divBdr>
                          <w:divsChild>
                            <w:div w:id="2107335906">
                              <w:marLeft w:val="0"/>
                              <w:marRight w:val="0"/>
                              <w:marTop w:val="0"/>
                              <w:marBottom w:val="0"/>
                              <w:divBdr>
                                <w:top w:val="none" w:sz="0" w:space="0" w:color="auto"/>
                                <w:left w:val="single" w:sz="24" w:space="0" w:color="F5F5F5"/>
                                <w:bottom w:val="none" w:sz="0" w:space="0" w:color="auto"/>
                                <w:right w:val="none" w:sz="0" w:space="0" w:color="auto"/>
                              </w:divBdr>
                              <w:divsChild>
                                <w:div w:id="886648850">
                                  <w:marLeft w:val="0"/>
                                  <w:marRight w:val="0"/>
                                  <w:marTop w:val="0"/>
                                  <w:marBottom w:val="0"/>
                                  <w:divBdr>
                                    <w:top w:val="none" w:sz="0" w:space="0" w:color="auto"/>
                                    <w:left w:val="none" w:sz="0" w:space="0" w:color="auto"/>
                                    <w:bottom w:val="none" w:sz="0" w:space="0" w:color="auto"/>
                                    <w:right w:val="none" w:sz="0" w:space="0" w:color="auto"/>
                                  </w:divBdr>
                                  <w:divsChild>
                                    <w:div w:id="92825608">
                                      <w:marLeft w:val="0"/>
                                      <w:marRight w:val="0"/>
                                      <w:marTop w:val="15"/>
                                      <w:marBottom w:val="0"/>
                                      <w:divBdr>
                                        <w:top w:val="none" w:sz="0" w:space="0" w:color="auto"/>
                                        <w:left w:val="none" w:sz="0" w:space="0" w:color="auto"/>
                                        <w:bottom w:val="none" w:sz="0" w:space="0" w:color="auto"/>
                                        <w:right w:val="none" w:sz="0" w:space="0" w:color="auto"/>
                                      </w:divBdr>
                                    </w:div>
                                  </w:divsChild>
                                </w:div>
                                <w:div w:id="1624968407">
                                  <w:marLeft w:val="0"/>
                                  <w:marRight w:val="0"/>
                                  <w:marTop w:val="0"/>
                                  <w:marBottom w:val="0"/>
                                  <w:divBdr>
                                    <w:top w:val="none" w:sz="0" w:space="0" w:color="auto"/>
                                    <w:left w:val="none" w:sz="0" w:space="0" w:color="auto"/>
                                    <w:bottom w:val="none" w:sz="0" w:space="0" w:color="auto"/>
                                    <w:right w:val="none" w:sz="0" w:space="0" w:color="auto"/>
                                  </w:divBdr>
                                  <w:divsChild>
                                    <w:div w:id="681857612">
                                      <w:marLeft w:val="0"/>
                                      <w:marRight w:val="0"/>
                                      <w:marTop w:val="0"/>
                                      <w:marBottom w:val="0"/>
                                      <w:divBdr>
                                        <w:top w:val="none" w:sz="0" w:space="0" w:color="auto"/>
                                        <w:left w:val="none" w:sz="0" w:space="0" w:color="auto"/>
                                        <w:bottom w:val="none" w:sz="0" w:space="0" w:color="auto"/>
                                        <w:right w:val="none" w:sz="0" w:space="0" w:color="auto"/>
                                      </w:divBdr>
                                    </w:div>
                                  </w:divsChild>
                                </w:div>
                                <w:div w:id="410271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265737">
                      <w:marLeft w:val="0"/>
                      <w:marRight w:val="0"/>
                      <w:marTop w:val="0"/>
                      <w:marBottom w:val="0"/>
                      <w:divBdr>
                        <w:top w:val="none" w:sz="0" w:space="0" w:color="auto"/>
                        <w:left w:val="none" w:sz="0" w:space="0" w:color="auto"/>
                        <w:bottom w:val="none" w:sz="0" w:space="0" w:color="auto"/>
                        <w:right w:val="none" w:sz="0" w:space="0" w:color="auto"/>
                      </w:divBdr>
                      <w:divsChild>
                        <w:div w:id="406147196">
                          <w:marLeft w:val="0"/>
                          <w:marRight w:val="0"/>
                          <w:marTop w:val="0"/>
                          <w:marBottom w:val="0"/>
                          <w:divBdr>
                            <w:top w:val="none" w:sz="0" w:space="0" w:color="auto"/>
                            <w:left w:val="none" w:sz="0" w:space="0" w:color="auto"/>
                            <w:bottom w:val="none" w:sz="0" w:space="0" w:color="auto"/>
                            <w:right w:val="none" w:sz="0" w:space="0" w:color="auto"/>
                          </w:divBdr>
                          <w:divsChild>
                            <w:div w:id="332152483">
                              <w:marLeft w:val="0"/>
                              <w:marRight w:val="0"/>
                              <w:marTop w:val="0"/>
                              <w:marBottom w:val="0"/>
                              <w:divBdr>
                                <w:top w:val="none" w:sz="0" w:space="0" w:color="auto"/>
                                <w:left w:val="single" w:sz="24" w:space="0" w:color="F5F5F5"/>
                                <w:bottom w:val="none" w:sz="0" w:space="0" w:color="auto"/>
                                <w:right w:val="none" w:sz="0" w:space="0" w:color="auto"/>
                              </w:divBdr>
                              <w:divsChild>
                                <w:div w:id="1290551979">
                                  <w:marLeft w:val="0"/>
                                  <w:marRight w:val="0"/>
                                  <w:marTop w:val="0"/>
                                  <w:marBottom w:val="0"/>
                                  <w:divBdr>
                                    <w:top w:val="none" w:sz="0" w:space="0" w:color="auto"/>
                                    <w:left w:val="none" w:sz="0" w:space="0" w:color="auto"/>
                                    <w:bottom w:val="none" w:sz="0" w:space="0" w:color="auto"/>
                                    <w:right w:val="none" w:sz="0" w:space="0" w:color="auto"/>
                                  </w:divBdr>
                                  <w:divsChild>
                                    <w:div w:id="279649210">
                                      <w:marLeft w:val="0"/>
                                      <w:marRight w:val="0"/>
                                      <w:marTop w:val="15"/>
                                      <w:marBottom w:val="0"/>
                                      <w:divBdr>
                                        <w:top w:val="none" w:sz="0" w:space="0" w:color="auto"/>
                                        <w:left w:val="none" w:sz="0" w:space="0" w:color="auto"/>
                                        <w:bottom w:val="none" w:sz="0" w:space="0" w:color="auto"/>
                                        <w:right w:val="none" w:sz="0" w:space="0" w:color="auto"/>
                                      </w:divBdr>
                                    </w:div>
                                  </w:divsChild>
                                </w:div>
                                <w:div w:id="470833065">
                                  <w:marLeft w:val="0"/>
                                  <w:marRight w:val="0"/>
                                  <w:marTop w:val="0"/>
                                  <w:marBottom w:val="0"/>
                                  <w:divBdr>
                                    <w:top w:val="none" w:sz="0" w:space="0" w:color="auto"/>
                                    <w:left w:val="none" w:sz="0" w:space="0" w:color="auto"/>
                                    <w:bottom w:val="none" w:sz="0" w:space="0" w:color="auto"/>
                                    <w:right w:val="none" w:sz="0" w:space="0" w:color="auto"/>
                                  </w:divBdr>
                                  <w:divsChild>
                                    <w:div w:id="1025596163">
                                      <w:marLeft w:val="0"/>
                                      <w:marRight w:val="0"/>
                                      <w:marTop w:val="0"/>
                                      <w:marBottom w:val="0"/>
                                      <w:divBdr>
                                        <w:top w:val="none" w:sz="0" w:space="0" w:color="auto"/>
                                        <w:left w:val="none" w:sz="0" w:space="0" w:color="auto"/>
                                        <w:bottom w:val="none" w:sz="0" w:space="0" w:color="auto"/>
                                        <w:right w:val="none" w:sz="0" w:space="0" w:color="auto"/>
                                      </w:divBdr>
                                    </w:div>
                                  </w:divsChild>
                                </w:div>
                                <w:div w:id="210449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083099">
                  <w:marLeft w:val="0"/>
                  <w:marRight w:val="0"/>
                  <w:marTop w:val="0"/>
                  <w:marBottom w:val="0"/>
                  <w:divBdr>
                    <w:top w:val="none" w:sz="0" w:space="0" w:color="auto"/>
                    <w:left w:val="none" w:sz="0" w:space="0" w:color="auto"/>
                    <w:bottom w:val="none" w:sz="0" w:space="0" w:color="auto"/>
                    <w:right w:val="none" w:sz="0" w:space="0" w:color="auto"/>
                  </w:divBdr>
                  <w:divsChild>
                    <w:div w:id="1743093388">
                      <w:marLeft w:val="0"/>
                      <w:marRight w:val="0"/>
                      <w:marTop w:val="0"/>
                      <w:marBottom w:val="0"/>
                      <w:divBdr>
                        <w:top w:val="none" w:sz="0" w:space="0" w:color="auto"/>
                        <w:left w:val="none" w:sz="0" w:space="0" w:color="auto"/>
                        <w:bottom w:val="none" w:sz="0" w:space="0" w:color="auto"/>
                        <w:right w:val="none" w:sz="0" w:space="0" w:color="auto"/>
                      </w:divBdr>
                      <w:divsChild>
                        <w:div w:id="463892527">
                          <w:marLeft w:val="0"/>
                          <w:marRight w:val="0"/>
                          <w:marTop w:val="0"/>
                          <w:marBottom w:val="0"/>
                          <w:divBdr>
                            <w:top w:val="none" w:sz="0" w:space="0" w:color="auto"/>
                            <w:left w:val="none" w:sz="0" w:space="0" w:color="auto"/>
                            <w:bottom w:val="none" w:sz="0" w:space="0" w:color="auto"/>
                            <w:right w:val="none" w:sz="0" w:space="0" w:color="auto"/>
                          </w:divBdr>
                          <w:divsChild>
                            <w:div w:id="776946513">
                              <w:marLeft w:val="0"/>
                              <w:marRight w:val="0"/>
                              <w:marTop w:val="0"/>
                              <w:marBottom w:val="0"/>
                              <w:divBdr>
                                <w:top w:val="none" w:sz="0" w:space="0" w:color="auto"/>
                                <w:left w:val="none" w:sz="0" w:space="0" w:color="auto"/>
                                <w:bottom w:val="none" w:sz="0" w:space="0" w:color="auto"/>
                                <w:right w:val="none" w:sz="0" w:space="0" w:color="auto"/>
                              </w:divBdr>
                              <w:divsChild>
                                <w:div w:id="768044081">
                                  <w:marLeft w:val="0"/>
                                  <w:marRight w:val="0"/>
                                  <w:marTop w:val="0"/>
                                  <w:marBottom w:val="0"/>
                                  <w:divBdr>
                                    <w:top w:val="none" w:sz="0" w:space="0" w:color="auto"/>
                                    <w:left w:val="none" w:sz="0" w:space="0" w:color="auto"/>
                                    <w:bottom w:val="none" w:sz="0" w:space="0" w:color="auto"/>
                                    <w:right w:val="none" w:sz="0" w:space="0" w:color="auto"/>
                                  </w:divBdr>
                                  <w:divsChild>
                                    <w:div w:id="745762374">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348362526">
          <w:marLeft w:val="0"/>
          <w:marRight w:val="0"/>
          <w:marTop w:val="0"/>
          <w:marBottom w:val="0"/>
          <w:divBdr>
            <w:top w:val="none" w:sz="0" w:space="0" w:color="auto"/>
            <w:left w:val="none" w:sz="0" w:space="0" w:color="auto"/>
            <w:bottom w:val="none" w:sz="0" w:space="0" w:color="auto"/>
            <w:right w:val="none" w:sz="0" w:space="0" w:color="auto"/>
          </w:divBdr>
          <w:divsChild>
            <w:div w:id="77214482">
              <w:marLeft w:val="0"/>
              <w:marRight w:val="0"/>
              <w:marTop w:val="0"/>
              <w:marBottom w:val="0"/>
              <w:divBdr>
                <w:top w:val="none" w:sz="0" w:space="0" w:color="auto"/>
                <w:left w:val="none" w:sz="0" w:space="0" w:color="auto"/>
                <w:bottom w:val="none" w:sz="0" w:space="0" w:color="auto"/>
                <w:right w:val="none" w:sz="0" w:space="0" w:color="auto"/>
              </w:divBdr>
              <w:divsChild>
                <w:div w:id="1567255356">
                  <w:marLeft w:val="0"/>
                  <w:marRight w:val="0"/>
                  <w:marTop w:val="0"/>
                  <w:marBottom w:val="0"/>
                  <w:divBdr>
                    <w:top w:val="none" w:sz="0" w:space="0" w:color="auto"/>
                    <w:left w:val="single" w:sz="24" w:space="0" w:color="F5F5F5"/>
                    <w:bottom w:val="none" w:sz="0" w:space="0" w:color="auto"/>
                    <w:right w:val="none" w:sz="0" w:space="0" w:color="auto"/>
                  </w:divBdr>
                  <w:divsChild>
                    <w:div w:id="1904752347">
                      <w:marLeft w:val="0"/>
                      <w:marRight w:val="0"/>
                      <w:marTop w:val="0"/>
                      <w:marBottom w:val="0"/>
                      <w:divBdr>
                        <w:top w:val="none" w:sz="0" w:space="0" w:color="auto"/>
                        <w:left w:val="none" w:sz="0" w:space="0" w:color="auto"/>
                        <w:bottom w:val="none" w:sz="0" w:space="0" w:color="auto"/>
                        <w:right w:val="none" w:sz="0" w:space="0" w:color="auto"/>
                      </w:divBdr>
                      <w:divsChild>
                        <w:div w:id="1144543188">
                          <w:marLeft w:val="0"/>
                          <w:marRight w:val="0"/>
                          <w:marTop w:val="15"/>
                          <w:marBottom w:val="0"/>
                          <w:divBdr>
                            <w:top w:val="none" w:sz="0" w:space="0" w:color="auto"/>
                            <w:left w:val="none" w:sz="0" w:space="0" w:color="auto"/>
                            <w:bottom w:val="none" w:sz="0" w:space="0" w:color="auto"/>
                            <w:right w:val="none" w:sz="0" w:space="0" w:color="auto"/>
                          </w:divBdr>
                        </w:div>
                      </w:divsChild>
                    </w:div>
                    <w:div w:id="1635478811">
                      <w:marLeft w:val="0"/>
                      <w:marRight w:val="0"/>
                      <w:marTop w:val="0"/>
                      <w:marBottom w:val="0"/>
                      <w:divBdr>
                        <w:top w:val="none" w:sz="0" w:space="0" w:color="auto"/>
                        <w:left w:val="none" w:sz="0" w:space="0" w:color="auto"/>
                        <w:bottom w:val="none" w:sz="0" w:space="0" w:color="auto"/>
                        <w:right w:val="none" w:sz="0" w:space="0" w:color="auto"/>
                      </w:divBdr>
                      <w:divsChild>
                        <w:div w:id="81416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8639555">
      <w:bodyDiv w:val="1"/>
      <w:marLeft w:val="0"/>
      <w:marRight w:val="0"/>
      <w:marTop w:val="0"/>
      <w:marBottom w:val="0"/>
      <w:divBdr>
        <w:top w:val="none" w:sz="0" w:space="0" w:color="auto"/>
        <w:left w:val="none" w:sz="0" w:space="0" w:color="auto"/>
        <w:bottom w:val="none" w:sz="0" w:space="0" w:color="auto"/>
        <w:right w:val="none" w:sz="0" w:space="0" w:color="auto"/>
      </w:divBdr>
    </w:div>
    <w:div w:id="1530145810">
      <w:bodyDiv w:val="1"/>
      <w:marLeft w:val="0"/>
      <w:marRight w:val="0"/>
      <w:marTop w:val="0"/>
      <w:marBottom w:val="0"/>
      <w:divBdr>
        <w:top w:val="none" w:sz="0" w:space="0" w:color="auto"/>
        <w:left w:val="none" w:sz="0" w:space="0" w:color="auto"/>
        <w:bottom w:val="none" w:sz="0" w:space="0" w:color="auto"/>
        <w:right w:val="none" w:sz="0" w:space="0" w:color="auto"/>
      </w:divBdr>
      <w:divsChild>
        <w:div w:id="1349675213">
          <w:marLeft w:val="0"/>
          <w:marRight w:val="0"/>
          <w:marTop w:val="0"/>
          <w:marBottom w:val="0"/>
          <w:divBdr>
            <w:top w:val="none" w:sz="0" w:space="0" w:color="auto"/>
            <w:left w:val="none" w:sz="0" w:space="0" w:color="auto"/>
            <w:bottom w:val="none" w:sz="0" w:space="0" w:color="auto"/>
            <w:right w:val="none" w:sz="0" w:space="0" w:color="auto"/>
          </w:divBdr>
          <w:divsChild>
            <w:div w:id="367754161">
              <w:marLeft w:val="0"/>
              <w:marRight w:val="0"/>
              <w:marTop w:val="0"/>
              <w:marBottom w:val="0"/>
              <w:divBdr>
                <w:top w:val="none" w:sz="0" w:space="0" w:color="auto"/>
                <w:left w:val="none" w:sz="0" w:space="0" w:color="auto"/>
                <w:bottom w:val="none" w:sz="0" w:space="0" w:color="auto"/>
                <w:right w:val="none" w:sz="0" w:space="0" w:color="auto"/>
              </w:divBdr>
              <w:divsChild>
                <w:div w:id="1257447216">
                  <w:marLeft w:val="0"/>
                  <w:marRight w:val="0"/>
                  <w:marTop w:val="0"/>
                  <w:marBottom w:val="0"/>
                  <w:divBdr>
                    <w:top w:val="none" w:sz="0" w:space="0" w:color="auto"/>
                    <w:left w:val="single" w:sz="24" w:space="0" w:color="F5F5F5"/>
                    <w:bottom w:val="none" w:sz="0" w:space="0" w:color="auto"/>
                    <w:right w:val="none" w:sz="0" w:space="0" w:color="auto"/>
                  </w:divBdr>
                  <w:divsChild>
                    <w:div w:id="237980083">
                      <w:marLeft w:val="0"/>
                      <w:marRight w:val="0"/>
                      <w:marTop w:val="0"/>
                      <w:marBottom w:val="0"/>
                      <w:divBdr>
                        <w:top w:val="none" w:sz="0" w:space="0" w:color="auto"/>
                        <w:left w:val="none" w:sz="0" w:space="0" w:color="auto"/>
                        <w:bottom w:val="none" w:sz="0" w:space="0" w:color="auto"/>
                        <w:right w:val="none" w:sz="0" w:space="0" w:color="auto"/>
                      </w:divBdr>
                      <w:divsChild>
                        <w:div w:id="191652307">
                          <w:marLeft w:val="0"/>
                          <w:marRight w:val="0"/>
                          <w:marTop w:val="15"/>
                          <w:marBottom w:val="0"/>
                          <w:divBdr>
                            <w:top w:val="none" w:sz="0" w:space="0" w:color="auto"/>
                            <w:left w:val="none" w:sz="0" w:space="0" w:color="auto"/>
                            <w:bottom w:val="none" w:sz="0" w:space="0" w:color="auto"/>
                            <w:right w:val="none" w:sz="0" w:space="0" w:color="auto"/>
                          </w:divBdr>
                        </w:div>
                      </w:divsChild>
                    </w:div>
                    <w:div w:id="888146572">
                      <w:marLeft w:val="0"/>
                      <w:marRight w:val="0"/>
                      <w:marTop w:val="0"/>
                      <w:marBottom w:val="0"/>
                      <w:divBdr>
                        <w:top w:val="none" w:sz="0" w:space="0" w:color="auto"/>
                        <w:left w:val="none" w:sz="0" w:space="0" w:color="auto"/>
                        <w:bottom w:val="none" w:sz="0" w:space="0" w:color="auto"/>
                        <w:right w:val="none" w:sz="0" w:space="0" w:color="auto"/>
                      </w:divBdr>
                      <w:divsChild>
                        <w:div w:id="2039549277">
                          <w:marLeft w:val="0"/>
                          <w:marRight w:val="0"/>
                          <w:marTop w:val="0"/>
                          <w:marBottom w:val="0"/>
                          <w:divBdr>
                            <w:top w:val="none" w:sz="0" w:space="0" w:color="auto"/>
                            <w:left w:val="none" w:sz="0" w:space="0" w:color="auto"/>
                            <w:bottom w:val="none" w:sz="0" w:space="0" w:color="auto"/>
                            <w:right w:val="none" w:sz="0" w:space="0" w:color="auto"/>
                          </w:divBdr>
                        </w:div>
                      </w:divsChild>
                    </w:div>
                    <w:div w:id="38799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5405491">
          <w:marLeft w:val="0"/>
          <w:marRight w:val="0"/>
          <w:marTop w:val="0"/>
          <w:marBottom w:val="0"/>
          <w:divBdr>
            <w:top w:val="none" w:sz="0" w:space="0" w:color="auto"/>
            <w:left w:val="none" w:sz="0" w:space="0" w:color="auto"/>
            <w:bottom w:val="none" w:sz="0" w:space="0" w:color="auto"/>
            <w:right w:val="none" w:sz="0" w:space="0" w:color="auto"/>
          </w:divBdr>
          <w:divsChild>
            <w:div w:id="1573929134">
              <w:marLeft w:val="0"/>
              <w:marRight w:val="0"/>
              <w:marTop w:val="0"/>
              <w:marBottom w:val="0"/>
              <w:divBdr>
                <w:top w:val="none" w:sz="0" w:space="0" w:color="auto"/>
                <w:left w:val="none" w:sz="0" w:space="0" w:color="auto"/>
                <w:bottom w:val="none" w:sz="0" w:space="0" w:color="auto"/>
                <w:right w:val="none" w:sz="0" w:space="0" w:color="auto"/>
              </w:divBdr>
              <w:divsChild>
                <w:div w:id="741223599">
                  <w:marLeft w:val="0"/>
                  <w:marRight w:val="0"/>
                  <w:marTop w:val="0"/>
                  <w:marBottom w:val="0"/>
                  <w:divBdr>
                    <w:top w:val="none" w:sz="0" w:space="0" w:color="auto"/>
                    <w:left w:val="single" w:sz="24" w:space="0" w:color="F5F5F5"/>
                    <w:bottom w:val="none" w:sz="0" w:space="0" w:color="auto"/>
                    <w:right w:val="none" w:sz="0" w:space="0" w:color="auto"/>
                  </w:divBdr>
                  <w:divsChild>
                    <w:div w:id="2037539750">
                      <w:marLeft w:val="0"/>
                      <w:marRight w:val="0"/>
                      <w:marTop w:val="0"/>
                      <w:marBottom w:val="0"/>
                      <w:divBdr>
                        <w:top w:val="none" w:sz="0" w:space="0" w:color="auto"/>
                        <w:left w:val="none" w:sz="0" w:space="0" w:color="auto"/>
                        <w:bottom w:val="none" w:sz="0" w:space="0" w:color="auto"/>
                        <w:right w:val="none" w:sz="0" w:space="0" w:color="auto"/>
                      </w:divBdr>
                      <w:divsChild>
                        <w:div w:id="381052648">
                          <w:marLeft w:val="0"/>
                          <w:marRight w:val="0"/>
                          <w:marTop w:val="15"/>
                          <w:marBottom w:val="0"/>
                          <w:divBdr>
                            <w:top w:val="none" w:sz="0" w:space="0" w:color="auto"/>
                            <w:left w:val="none" w:sz="0" w:space="0" w:color="auto"/>
                            <w:bottom w:val="none" w:sz="0" w:space="0" w:color="auto"/>
                            <w:right w:val="none" w:sz="0" w:space="0" w:color="auto"/>
                          </w:divBdr>
                        </w:div>
                      </w:divsChild>
                    </w:div>
                    <w:div w:id="814103552">
                      <w:marLeft w:val="0"/>
                      <w:marRight w:val="0"/>
                      <w:marTop w:val="0"/>
                      <w:marBottom w:val="0"/>
                      <w:divBdr>
                        <w:top w:val="none" w:sz="0" w:space="0" w:color="auto"/>
                        <w:left w:val="none" w:sz="0" w:space="0" w:color="auto"/>
                        <w:bottom w:val="none" w:sz="0" w:space="0" w:color="auto"/>
                        <w:right w:val="none" w:sz="0" w:space="0" w:color="auto"/>
                      </w:divBdr>
                      <w:divsChild>
                        <w:div w:id="1840461115">
                          <w:marLeft w:val="0"/>
                          <w:marRight w:val="0"/>
                          <w:marTop w:val="0"/>
                          <w:marBottom w:val="0"/>
                          <w:divBdr>
                            <w:top w:val="none" w:sz="0" w:space="0" w:color="auto"/>
                            <w:left w:val="none" w:sz="0" w:space="0" w:color="auto"/>
                            <w:bottom w:val="none" w:sz="0" w:space="0" w:color="auto"/>
                            <w:right w:val="none" w:sz="0" w:space="0" w:color="auto"/>
                          </w:divBdr>
                        </w:div>
                      </w:divsChild>
                    </w:div>
                    <w:div w:id="182242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777970">
          <w:marLeft w:val="0"/>
          <w:marRight w:val="0"/>
          <w:marTop w:val="0"/>
          <w:marBottom w:val="0"/>
          <w:divBdr>
            <w:top w:val="none" w:sz="0" w:space="0" w:color="auto"/>
            <w:left w:val="none" w:sz="0" w:space="0" w:color="auto"/>
            <w:bottom w:val="none" w:sz="0" w:space="0" w:color="auto"/>
            <w:right w:val="none" w:sz="0" w:space="0" w:color="auto"/>
          </w:divBdr>
          <w:divsChild>
            <w:div w:id="1553418163">
              <w:marLeft w:val="0"/>
              <w:marRight w:val="0"/>
              <w:marTop w:val="0"/>
              <w:marBottom w:val="0"/>
              <w:divBdr>
                <w:top w:val="none" w:sz="0" w:space="0" w:color="auto"/>
                <w:left w:val="none" w:sz="0" w:space="0" w:color="auto"/>
                <w:bottom w:val="none" w:sz="0" w:space="0" w:color="auto"/>
                <w:right w:val="none" w:sz="0" w:space="0" w:color="auto"/>
              </w:divBdr>
              <w:divsChild>
                <w:div w:id="141698734">
                  <w:marLeft w:val="0"/>
                  <w:marRight w:val="0"/>
                  <w:marTop w:val="0"/>
                  <w:marBottom w:val="0"/>
                  <w:divBdr>
                    <w:top w:val="none" w:sz="0" w:space="0" w:color="auto"/>
                    <w:left w:val="single" w:sz="24" w:space="0" w:color="F5F5F5"/>
                    <w:bottom w:val="none" w:sz="0" w:space="0" w:color="auto"/>
                    <w:right w:val="none" w:sz="0" w:space="0" w:color="auto"/>
                  </w:divBdr>
                  <w:divsChild>
                    <w:div w:id="386104868">
                      <w:marLeft w:val="0"/>
                      <w:marRight w:val="0"/>
                      <w:marTop w:val="0"/>
                      <w:marBottom w:val="0"/>
                      <w:divBdr>
                        <w:top w:val="none" w:sz="0" w:space="0" w:color="auto"/>
                        <w:left w:val="none" w:sz="0" w:space="0" w:color="auto"/>
                        <w:bottom w:val="none" w:sz="0" w:space="0" w:color="auto"/>
                        <w:right w:val="none" w:sz="0" w:space="0" w:color="auto"/>
                      </w:divBdr>
                      <w:divsChild>
                        <w:div w:id="997073846">
                          <w:marLeft w:val="0"/>
                          <w:marRight w:val="0"/>
                          <w:marTop w:val="15"/>
                          <w:marBottom w:val="0"/>
                          <w:divBdr>
                            <w:top w:val="none" w:sz="0" w:space="0" w:color="auto"/>
                            <w:left w:val="none" w:sz="0" w:space="0" w:color="auto"/>
                            <w:bottom w:val="none" w:sz="0" w:space="0" w:color="auto"/>
                            <w:right w:val="none" w:sz="0" w:space="0" w:color="auto"/>
                          </w:divBdr>
                        </w:div>
                      </w:divsChild>
                    </w:div>
                    <w:div w:id="1552303650">
                      <w:marLeft w:val="0"/>
                      <w:marRight w:val="0"/>
                      <w:marTop w:val="0"/>
                      <w:marBottom w:val="0"/>
                      <w:divBdr>
                        <w:top w:val="none" w:sz="0" w:space="0" w:color="auto"/>
                        <w:left w:val="none" w:sz="0" w:space="0" w:color="auto"/>
                        <w:bottom w:val="none" w:sz="0" w:space="0" w:color="auto"/>
                        <w:right w:val="none" w:sz="0" w:space="0" w:color="auto"/>
                      </w:divBdr>
                      <w:divsChild>
                        <w:div w:id="1377705318">
                          <w:marLeft w:val="0"/>
                          <w:marRight w:val="0"/>
                          <w:marTop w:val="0"/>
                          <w:marBottom w:val="0"/>
                          <w:divBdr>
                            <w:top w:val="none" w:sz="0" w:space="0" w:color="auto"/>
                            <w:left w:val="none" w:sz="0" w:space="0" w:color="auto"/>
                            <w:bottom w:val="none" w:sz="0" w:space="0" w:color="auto"/>
                            <w:right w:val="none" w:sz="0" w:space="0" w:color="auto"/>
                          </w:divBdr>
                        </w:div>
                        <w:div w:id="1475757886">
                          <w:marLeft w:val="0"/>
                          <w:marRight w:val="0"/>
                          <w:marTop w:val="0"/>
                          <w:marBottom w:val="0"/>
                          <w:divBdr>
                            <w:top w:val="none" w:sz="0" w:space="0" w:color="auto"/>
                            <w:left w:val="none" w:sz="0" w:space="0" w:color="auto"/>
                            <w:bottom w:val="none" w:sz="0" w:space="0" w:color="auto"/>
                            <w:right w:val="none" w:sz="0" w:space="0" w:color="auto"/>
                          </w:divBdr>
                        </w:div>
                        <w:div w:id="634026600">
                          <w:marLeft w:val="0"/>
                          <w:marRight w:val="0"/>
                          <w:marTop w:val="0"/>
                          <w:marBottom w:val="0"/>
                          <w:divBdr>
                            <w:top w:val="none" w:sz="0" w:space="0" w:color="auto"/>
                            <w:left w:val="none" w:sz="0" w:space="0" w:color="auto"/>
                            <w:bottom w:val="none" w:sz="0" w:space="0" w:color="auto"/>
                            <w:right w:val="none" w:sz="0" w:space="0" w:color="auto"/>
                          </w:divBdr>
                        </w:div>
                        <w:div w:id="444890758">
                          <w:marLeft w:val="0"/>
                          <w:marRight w:val="0"/>
                          <w:marTop w:val="0"/>
                          <w:marBottom w:val="0"/>
                          <w:divBdr>
                            <w:top w:val="none" w:sz="0" w:space="0" w:color="auto"/>
                            <w:left w:val="none" w:sz="0" w:space="0" w:color="auto"/>
                            <w:bottom w:val="none" w:sz="0" w:space="0" w:color="auto"/>
                            <w:right w:val="none" w:sz="0" w:space="0" w:color="auto"/>
                          </w:divBdr>
                        </w:div>
                        <w:div w:id="2078629286">
                          <w:marLeft w:val="0"/>
                          <w:marRight w:val="0"/>
                          <w:marTop w:val="0"/>
                          <w:marBottom w:val="0"/>
                          <w:divBdr>
                            <w:top w:val="none" w:sz="0" w:space="0" w:color="auto"/>
                            <w:left w:val="none" w:sz="0" w:space="0" w:color="auto"/>
                            <w:bottom w:val="none" w:sz="0" w:space="0" w:color="auto"/>
                            <w:right w:val="none" w:sz="0" w:space="0" w:color="auto"/>
                          </w:divBdr>
                        </w:div>
                      </w:divsChild>
                    </w:div>
                    <w:div w:id="542445366">
                      <w:marLeft w:val="0"/>
                      <w:marRight w:val="0"/>
                      <w:marTop w:val="0"/>
                      <w:marBottom w:val="0"/>
                      <w:divBdr>
                        <w:top w:val="none" w:sz="0" w:space="0" w:color="auto"/>
                        <w:left w:val="none" w:sz="0" w:space="0" w:color="auto"/>
                        <w:bottom w:val="none" w:sz="0" w:space="0" w:color="auto"/>
                        <w:right w:val="none" w:sz="0" w:space="0" w:color="auto"/>
                      </w:divBdr>
                    </w:div>
                  </w:divsChild>
                </w:div>
                <w:div w:id="2008360505">
                  <w:marLeft w:val="0"/>
                  <w:marRight w:val="0"/>
                  <w:marTop w:val="0"/>
                  <w:marBottom w:val="0"/>
                  <w:divBdr>
                    <w:top w:val="none" w:sz="0" w:space="0" w:color="auto"/>
                    <w:left w:val="none" w:sz="0" w:space="0" w:color="auto"/>
                    <w:bottom w:val="none" w:sz="0" w:space="0" w:color="auto"/>
                    <w:right w:val="none" w:sz="0" w:space="0" w:color="auto"/>
                  </w:divBdr>
                  <w:divsChild>
                    <w:div w:id="599602262">
                      <w:marLeft w:val="0"/>
                      <w:marRight w:val="0"/>
                      <w:marTop w:val="0"/>
                      <w:marBottom w:val="0"/>
                      <w:divBdr>
                        <w:top w:val="none" w:sz="0" w:space="0" w:color="auto"/>
                        <w:left w:val="none" w:sz="0" w:space="0" w:color="auto"/>
                        <w:bottom w:val="none" w:sz="0" w:space="0" w:color="auto"/>
                        <w:right w:val="none" w:sz="0" w:space="0" w:color="auto"/>
                      </w:divBdr>
                      <w:divsChild>
                        <w:div w:id="999769270">
                          <w:marLeft w:val="0"/>
                          <w:marRight w:val="0"/>
                          <w:marTop w:val="0"/>
                          <w:marBottom w:val="0"/>
                          <w:divBdr>
                            <w:top w:val="none" w:sz="0" w:space="0" w:color="auto"/>
                            <w:left w:val="none" w:sz="0" w:space="0" w:color="auto"/>
                            <w:bottom w:val="none" w:sz="0" w:space="0" w:color="auto"/>
                            <w:right w:val="none" w:sz="0" w:space="0" w:color="auto"/>
                          </w:divBdr>
                          <w:divsChild>
                            <w:div w:id="1069302813">
                              <w:marLeft w:val="0"/>
                              <w:marRight w:val="0"/>
                              <w:marTop w:val="0"/>
                              <w:marBottom w:val="0"/>
                              <w:divBdr>
                                <w:top w:val="none" w:sz="0" w:space="0" w:color="auto"/>
                                <w:left w:val="single" w:sz="24" w:space="0" w:color="F5F5F5"/>
                                <w:bottom w:val="none" w:sz="0" w:space="0" w:color="auto"/>
                                <w:right w:val="none" w:sz="0" w:space="0" w:color="auto"/>
                              </w:divBdr>
                              <w:divsChild>
                                <w:div w:id="510998697">
                                  <w:marLeft w:val="0"/>
                                  <w:marRight w:val="0"/>
                                  <w:marTop w:val="0"/>
                                  <w:marBottom w:val="0"/>
                                  <w:divBdr>
                                    <w:top w:val="none" w:sz="0" w:space="0" w:color="auto"/>
                                    <w:left w:val="none" w:sz="0" w:space="0" w:color="auto"/>
                                    <w:bottom w:val="none" w:sz="0" w:space="0" w:color="auto"/>
                                    <w:right w:val="none" w:sz="0" w:space="0" w:color="auto"/>
                                  </w:divBdr>
                                  <w:divsChild>
                                    <w:div w:id="1855803365">
                                      <w:marLeft w:val="0"/>
                                      <w:marRight w:val="0"/>
                                      <w:marTop w:val="15"/>
                                      <w:marBottom w:val="0"/>
                                      <w:divBdr>
                                        <w:top w:val="none" w:sz="0" w:space="0" w:color="auto"/>
                                        <w:left w:val="none" w:sz="0" w:space="0" w:color="auto"/>
                                        <w:bottom w:val="none" w:sz="0" w:space="0" w:color="auto"/>
                                        <w:right w:val="none" w:sz="0" w:space="0" w:color="auto"/>
                                      </w:divBdr>
                                    </w:div>
                                  </w:divsChild>
                                </w:div>
                                <w:div w:id="1400906063">
                                  <w:marLeft w:val="0"/>
                                  <w:marRight w:val="0"/>
                                  <w:marTop w:val="0"/>
                                  <w:marBottom w:val="0"/>
                                  <w:divBdr>
                                    <w:top w:val="none" w:sz="0" w:space="0" w:color="auto"/>
                                    <w:left w:val="none" w:sz="0" w:space="0" w:color="auto"/>
                                    <w:bottom w:val="none" w:sz="0" w:space="0" w:color="auto"/>
                                    <w:right w:val="none" w:sz="0" w:space="0" w:color="auto"/>
                                  </w:divBdr>
                                  <w:divsChild>
                                    <w:div w:id="1451238364">
                                      <w:marLeft w:val="0"/>
                                      <w:marRight w:val="0"/>
                                      <w:marTop w:val="0"/>
                                      <w:marBottom w:val="0"/>
                                      <w:divBdr>
                                        <w:top w:val="none" w:sz="0" w:space="0" w:color="auto"/>
                                        <w:left w:val="none" w:sz="0" w:space="0" w:color="auto"/>
                                        <w:bottom w:val="none" w:sz="0" w:space="0" w:color="auto"/>
                                        <w:right w:val="none" w:sz="0" w:space="0" w:color="auto"/>
                                      </w:divBdr>
                                    </w:div>
                                  </w:divsChild>
                                </w:div>
                                <w:div w:id="199741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8134">
                      <w:marLeft w:val="0"/>
                      <w:marRight w:val="0"/>
                      <w:marTop w:val="0"/>
                      <w:marBottom w:val="0"/>
                      <w:divBdr>
                        <w:top w:val="none" w:sz="0" w:space="0" w:color="auto"/>
                        <w:left w:val="none" w:sz="0" w:space="0" w:color="auto"/>
                        <w:bottom w:val="none" w:sz="0" w:space="0" w:color="auto"/>
                        <w:right w:val="none" w:sz="0" w:space="0" w:color="auto"/>
                      </w:divBdr>
                      <w:divsChild>
                        <w:div w:id="1046174528">
                          <w:marLeft w:val="0"/>
                          <w:marRight w:val="0"/>
                          <w:marTop w:val="0"/>
                          <w:marBottom w:val="0"/>
                          <w:divBdr>
                            <w:top w:val="none" w:sz="0" w:space="0" w:color="auto"/>
                            <w:left w:val="none" w:sz="0" w:space="0" w:color="auto"/>
                            <w:bottom w:val="none" w:sz="0" w:space="0" w:color="auto"/>
                            <w:right w:val="none" w:sz="0" w:space="0" w:color="auto"/>
                          </w:divBdr>
                          <w:divsChild>
                            <w:div w:id="1891838447">
                              <w:marLeft w:val="0"/>
                              <w:marRight w:val="0"/>
                              <w:marTop w:val="0"/>
                              <w:marBottom w:val="0"/>
                              <w:divBdr>
                                <w:top w:val="none" w:sz="0" w:space="0" w:color="auto"/>
                                <w:left w:val="single" w:sz="24" w:space="0" w:color="F5F5F5"/>
                                <w:bottom w:val="none" w:sz="0" w:space="0" w:color="auto"/>
                                <w:right w:val="none" w:sz="0" w:space="0" w:color="auto"/>
                              </w:divBdr>
                              <w:divsChild>
                                <w:div w:id="1946768933">
                                  <w:marLeft w:val="0"/>
                                  <w:marRight w:val="0"/>
                                  <w:marTop w:val="0"/>
                                  <w:marBottom w:val="0"/>
                                  <w:divBdr>
                                    <w:top w:val="none" w:sz="0" w:space="0" w:color="auto"/>
                                    <w:left w:val="none" w:sz="0" w:space="0" w:color="auto"/>
                                    <w:bottom w:val="none" w:sz="0" w:space="0" w:color="auto"/>
                                    <w:right w:val="none" w:sz="0" w:space="0" w:color="auto"/>
                                  </w:divBdr>
                                  <w:divsChild>
                                    <w:div w:id="1293436933">
                                      <w:marLeft w:val="0"/>
                                      <w:marRight w:val="0"/>
                                      <w:marTop w:val="15"/>
                                      <w:marBottom w:val="0"/>
                                      <w:divBdr>
                                        <w:top w:val="none" w:sz="0" w:space="0" w:color="auto"/>
                                        <w:left w:val="none" w:sz="0" w:space="0" w:color="auto"/>
                                        <w:bottom w:val="none" w:sz="0" w:space="0" w:color="auto"/>
                                        <w:right w:val="none" w:sz="0" w:space="0" w:color="auto"/>
                                      </w:divBdr>
                                    </w:div>
                                  </w:divsChild>
                                </w:div>
                                <w:div w:id="322247091">
                                  <w:marLeft w:val="0"/>
                                  <w:marRight w:val="0"/>
                                  <w:marTop w:val="0"/>
                                  <w:marBottom w:val="0"/>
                                  <w:divBdr>
                                    <w:top w:val="none" w:sz="0" w:space="0" w:color="auto"/>
                                    <w:left w:val="none" w:sz="0" w:space="0" w:color="auto"/>
                                    <w:bottom w:val="none" w:sz="0" w:space="0" w:color="auto"/>
                                    <w:right w:val="none" w:sz="0" w:space="0" w:color="auto"/>
                                  </w:divBdr>
                                  <w:divsChild>
                                    <w:div w:id="1966229165">
                                      <w:marLeft w:val="0"/>
                                      <w:marRight w:val="0"/>
                                      <w:marTop w:val="0"/>
                                      <w:marBottom w:val="0"/>
                                      <w:divBdr>
                                        <w:top w:val="none" w:sz="0" w:space="0" w:color="auto"/>
                                        <w:left w:val="none" w:sz="0" w:space="0" w:color="auto"/>
                                        <w:bottom w:val="none" w:sz="0" w:space="0" w:color="auto"/>
                                        <w:right w:val="none" w:sz="0" w:space="0" w:color="auto"/>
                                      </w:divBdr>
                                    </w:div>
                                    <w:div w:id="1821337281">
                                      <w:marLeft w:val="0"/>
                                      <w:marRight w:val="0"/>
                                      <w:marTop w:val="0"/>
                                      <w:marBottom w:val="0"/>
                                      <w:divBdr>
                                        <w:top w:val="none" w:sz="0" w:space="0" w:color="auto"/>
                                        <w:left w:val="none" w:sz="0" w:space="0" w:color="auto"/>
                                        <w:bottom w:val="none" w:sz="0" w:space="0" w:color="auto"/>
                                        <w:right w:val="none" w:sz="0" w:space="0" w:color="auto"/>
                                      </w:divBdr>
                                    </w:div>
                                  </w:divsChild>
                                </w:div>
                                <w:div w:id="121851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14375">
                  <w:marLeft w:val="0"/>
                  <w:marRight w:val="0"/>
                  <w:marTop w:val="0"/>
                  <w:marBottom w:val="0"/>
                  <w:divBdr>
                    <w:top w:val="none" w:sz="0" w:space="0" w:color="auto"/>
                    <w:left w:val="none" w:sz="0" w:space="0" w:color="auto"/>
                    <w:bottom w:val="none" w:sz="0" w:space="0" w:color="auto"/>
                    <w:right w:val="none" w:sz="0" w:space="0" w:color="auto"/>
                  </w:divBdr>
                  <w:divsChild>
                    <w:div w:id="1913855944">
                      <w:marLeft w:val="0"/>
                      <w:marRight w:val="0"/>
                      <w:marTop w:val="0"/>
                      <w:marBottom w:val="0"/>
                      <w:divBdr>
                        <w:top w:val="none" w:sz="0" w:space="0" w:color="auto"/>
                        <w:left w:val="none" w:sz="0" w:space="0" w:color="auto"/>
                        <w:bottom w:val="none" w:sz="0" w:space="0" w:color="auto"/>
                        <w:right w:val="none" w:sz="0" w:space="0" w:color="auto"/>
                      </w:divBdr>
                      <w:divsChild>
                        <w:div w:id="1128935931">
                          <w:marLeft w:val="0"/>
                          <w:marRight w:val="0"/>
                          <w:marTop w:val="0"/>
                          <w:marBottom w:val="0"/>
                          <w:divBdr>
                            <w:top w:val="none" w:sz="0" w:space="0" w:color="auto"/>
                            <w:left w:val="none" w:sz="0" w:space="0" w:color="auto"/>
                            <w:bottom w:val="none" w:sz="0" w:space="0" w:color="auto"/>
                            <w:right w:val="none" w:sz="0" w:space="0" w:color="auto"/>
                          </w:divBdr>
                          <w:divsChild>
                            <w:div w:id="561675711">
                              <w:marLeft w:val="0"/>
                              <w:marRight w:val="0"/>
                              <w:marTop w:val="0"/>
                              <w:marBottom w:val="0"/>
                              <w:divBdr>
                                <w:top w:val="none" w:sz="0" w:space="0" w:color="auto"/>
                                <w:left w:val="none" w:sz="0" w:space="0" w:color="auto"/>
                                <w:bottom w:val="none" w:sz="0" w:space="0" w:color="auto"/>
                                <w:right w:val="none" w:sz="0" w:space="0" w:color="auto"/>
                              </w:divBdr>
                              <w:divsChild>
                                <w:div w:id="1778400648">
                                  <w:marLeft w:val="0"/>
                                  <w:marRight w:val="0"/>
                                  <w:marTop w:val="0"/>
                                  <w:marBottom w:val="0"/>
                                  <w:divBdr>
                                    <w:top w:val="none" w:sz="0" w:space="0" w:color="auto"/>
                                    <w:left w:val="none" w:sz="0" w:space="0" w:color="auto"/>
                                    <w:bottom w:val="none" w:sz="0" w:space="0" w:color="auto"/>
                                    <w:right w:val="none" w:sz="0" w:space="0" w:color="auto"/>
                                  </w:divBdr>
                                  <w:divsChild>
                                    <w:div w:id="196997033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925145738">
          <w:marLeft w:val="0"/>
          <w:marRight w:val="0"/>
          <w:marTop w:val="0"/>
          <w:marBottom w:val="0"/>
          <w:divBdr>
            <w:top w:val="none" w:sz="0" w:space="0" w:color="auto"/>
            <w:left w:val="none" w:sz="0" w:space="0" w:color="auto"/>
            <w:bottom w:val="none" w:sz="0" w:space="0" w:color="auto"/>
            <w:right w:val="none" w:sz="0" w:space="0" w:color="auto"/>
          </w:divBdr>
          <w:divsChild>
            <w:div w:id="54207760">
              <w:marLeft w:val="0"/>
              <w:marRight w:val="0"/>
              <w:marTop w:val="0"/>
              <w:marBottom w:val="0"/>
              <w:divBdr>
                <w:top w:val="none" w:sz="0" w:space="0" w:color="auto"/>
                <w:left w:val="none" w:sz="0" w:space="0" w:color="auto"/>
                <w:bottom w:val="none" w:sz="0" w:space="0" w:color="auto"/>
                <w:right w:val="none" w:sz="0" w:space="0" w:color="auto"/>
              </w:divBdr>
              <w:divsChild>
                <w:div w:id="849222764">
                  <w:marLeft w:val="0"/>
                  <w:marRight w:val="0"/>
                  <w:marTop w:val="0"/>
                  <w:marBottom w:val="0"/>
                  <w:divBdr>
                    <w:top w:val="none" w:sz="0" w:space="0" w:color="auto"/>
                    <w:left w:val="single" w:sz="24" w:space="0" w:color="F5F5F5"/>
                    <w:bottom w:val="none" w:sz="0" w:space="0" w:color="auto"/>
                    <w:right w:val="none" w:sz="0" w:space="0" w:color="auto"/>
                  </w:divBdr>
                  <w:divsChild>
                    <w:div w:id="361323937">
                      <w:marLeft w:val="0"/>
                      <w:marRight w:val="0"/>
                      <w:marTop w:val="0"/>
                      <w:marBottom w:val="0"/>
                      <w:divBdr>
                        <w:top w:val="none" w:sz="0" w:space="0" w:color="auto"/>
                        <w:left w:val="none" w:sz="0" w:space="0" w:color="auto"/>
                        <w:bottom w:val="none" w:sz="0" w:space="0" w:color="auto"/>
                        <w:right w:val="none" w:sz="0" w:space="0" w:color="auto"/>
                      </w:divBdr>
                      <w:divsChild>
                        <w:div w:id="1598052659">
                          <w:marLeft w:val="0"/>
                          <w:marRight w:val="0"/>
                          <w:marTop w:val="15"/>
                          <w:marBottom w:val="0"/>
                          <w:divBdr>
                            <w:top w:val="none" w:sz="0" w:space="0" w:color="auto"/>
                            <w:left w:val="none" w:sz="0" w:space="0" w:color="auto"/>
                            <w:bottom w:val="none" w:sz="0" w:space="0" w:color="auto"/>
                            <w:right w:val="none" w:sz="0" w:space="0" w:color="auto"/>
                          </w:divBdr>
                        </w:div>
                      </w:divsChild>
                    </w:div>
                    <w:div w:id="201065595">
                      <w:marLeft w:val="0"/>
                      <w:marRight w:val="0"/>
                      <w:marTop w:val="0"/>
                      <w:marBottom w:val="0"/>
                      <w:divBdr>
                        <w:top w:val="none" w:sz="0" w:space="0" w:color="auto"/>
                        <w:left w:val="none" w:sz="0" w:space="0" w:color="auto"/>
                        <w:bottom w:val="none" w:sz="0" w:space="0" w:color="auto"/>
                        <w:right w:val="none" w:sz="0" w:space="0" w:color="auto"/>
                      </w:divBdr>
                      <w:divsChild>
                        <w:div w:id="209921584">
                          <w:marLeft w:val="0"/>
                          <w:marRight w:val="0"/>
                          <w:marTop w:val="0"/>
                          <w:marBottom w:val="0"/>
                          <w:divBdr>
                            <w:top w:val="none" w:sz="0" w:space="0" w:color="auto"/>
                            <w:left w:val="none" w:sz="0" w:space="0" w:color="auto"/>
                            <w:bottom w:val="none" w:sz="0" w:space="0" w:color="auto"/>
                            <w:right w:val="none" w:sz="0" w:space="0" w:color="auto"/>
                          </w:divBdr>
                        </w:div>
                      </w:divsChild>
                    </w:div>
                    <w:div w:id="1857882447">
                      <w:marLeft w:val="0"/>
                      <w:marRight w:val="0"/>
                      <w:marTop w:val="0"/>
                      <w:marBottom w:val="0"/>
                      <w:divBdr>
                        <w:top w:val="none" w:sz="0" w:space="0" w:color="auto"/>
                        <w:left w:val="none" w:sz="0" w:space="0" w:color="auto"/>
                        <w:bottom w:val="none" w:sz="0" w:space="0" w:color="auto"/>
                        <w:right w:val="none" w:sz="0" w:space="0" w:color="auto"/>
                      </w:divBdr>
                    </w:div>
                  </w:divsChild>
                </w:div>
                <w:div w:id="1637293907">
                  <w:marLeft w:val="0"/>
                  <w:marRight w:val="0"/>
                  <w:marTop w:val="0"/>
                  <w:marBottom w:val="0"/>
                  <w:divBdr>
                    <w:top w:val="none" w:sz="0" w:space="0" w:color="auto"/>
                    <w:left w:val="none" w:sz="0" w:space="0" w:color="auto"/>
                    <w:bottom w:val="none" w:sz="0" w:space="0" w:color="auto"/>
                    <w:right w:val="none" w:sz="0" w:space="0" w:color="auto"/>
                  </w:divBdr>
                  <w:divsChild>
                    <w:div w:id="131287985">
                      <w:marLeft w:val="0"/>
                      <w:marRight w:val="0"/>
                      <w:marTop w:val="0"/>
                      <w:marBottom w:val="0"/>
                      <w:divBdr>
                        <w:top w:val="none" w:sz="0" w:space="0" w:color="auto"/>
                        <w:left w:val="none" w:sz="0" w:space="0" w:color="auto"/>
                        <w:bottom w:val="none" w:sz="0" w:space="0" w:color="auto"/>
                        <w:right w:val="none" w:sz="0" w:space="0" w:color="auto"/>
                      </w:divBdr>
                      <w:divsChild>
                        <w:div w:id="1467968660">
                          <w:marLeft w:val="0"/>
                          <w:marRight w:val="0"/>
                          <w:marTop w:val="0"/>
                          <w:marBottom w:val="0"/>
                          <w:divBdr>
                            <w:top w:val="none" w:sz="0" w:space="0" w:color="auto"/>
                            <w:left w:val="none" w:sz="0" w:space="0" w:color="auto"/>
                            <w:bottom w:val="none" w:sz="0" w:space="0" w:color="auto"/>
                            <w:right w:val="none" w:sz="0" w:space="0" w:color="auto"/>
                          </w:divBdr>
                          <w:divsChild>
                            <w:div w:id="1886521273">
                              <w:marLeft w:val="0"/>
                              <w:marRight w:val="0"/>
                              <w:marTop w:val="0"/>
                              <w:marBottom w:val="0"/>
                              <w:divBdr>
                                <w:top w:val="none" w:sz="0" w:space="0" w:color="auto"/>
                                <w:left w:val="single" w:sz="24" w:space="0" w:color="F5F5F5"/>
                                <w:bottom w:val="none" w:sz="0" w:space="0" w:color="auto"/>
                                <w:right w:val="none" w:sz="0" w:space="0" w:color="auto"/>
                              </w:divBdr>
                              <w:divsChild>
                                <w:div w:id="1146629400">
                                  <w:marLeft w:val="0"/>
                                  <w:marRight w:val="0"/>
                                  <w:marTop w:val="0"/>
                                  <w:marBottom w:val="0"/>
                                  <w:divBdr>
                                    <w:top w:val="none" w:sz="0" w:space="0" w:color="auto"/>
                                    <w:left w:val="none" w:sz="0" w:space="0" w:color="auto"/>
                                    <w:bottom w:val="none" w:sz="0" w:space="0" w:color="auto"/>
                                    <w:right w:val="none" w:sz="0" w:space="0" w:color="auto"/>
                                  </w:divBdr>
                                  <w:divsChild>
                                    <w:div w:id="1551723479">
                                      <w:marLeft w:val="0"/>
                                      <w:marRight w:val="0"/>
                                      <w:marTop w:val="15"/>
                                      <w:marBottom w:val="0"/>
                                      <w:divBdr>
                                        <w:top w:val="none" w:sz="0" w:space="0" w:color="auto"/>
                                        <w:left w:val="none" w:sz="0" w:space="0" w:color="auto"/>
                                        <w:bottom w:val="none" w:sz="0" w:space="0" w:color="auto"/>
                                        <w:right w:val="none" w:sz="0" w:space="0" w:color="auto"/>
                                      </w:divBdr>
                                    </w:div>
                                  </w:divsChild>
                                </w:div>
                                <w:div w:id="927927723">
                                  <w:marLeft w:val="0"/>
                                  <w:marRight w:val="0"/>
                                  <w:marTop w:val="0"/>
                                  <w:marBottom w:val="0"/>
                                  <w:divBdr>
                                    <w:top w:val="none" w:sz="0" w:space="0" w:color="auto"/>
                                    <w:left w:val="none" w:sz="0" w:space="0" w:color="auto"/>
                                    <w:bottom w:val="none" w:sz="0" w:space="0" w:color="auto"/>
                                    <w:right w:val="none" w:sz="0" w:space="0" w:color="auto"/>
                                  </w:divBdr>
                                  <w:divsChild>
                                    <w:div w:id="411197518">
                                      <w:marLeft w:val="0"/>
                                      <w:marRight w:val="0"/>
                                      <w:marTop w:val="0"/>
                                      <w:marBottom w:val="0"/>
                                      <w:divBdr>
                                        <w:top w:val="none" w:sz="0" w:space="0" w:color="auto"/>
                                        <w:left w:val="none" w:sz="0" w:space="0" w:color="auto"/>
                                        <w:bottom w:val="none" w:sz="0" w:space="0" w:color="auto"/>
                                        <w:right w:val="none" w:sz="0" w:space="0" w:color="auto"/>
                                      </w:divBdr>
                                    </w:div>
                                  </w:divsChild>
                                </w:div>
                                <w:div w:id="1478718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740844">
                  <w:marLeft w:val="0"/>
                  <w:marRight w:val="0"/>
                  <w:marTop w:val="0"/>
                  <w:marBottom w:val="0"/>
                  <w:divBdr>
                    <w:top w:val="none" w:sz="0" w:space="0" w:color="auto"/>
                    <w:left w:val="none" w:sz="0" w:space="0" w:color="auto"/>
                    <w:bottom w:val="none" w:sz="0" w:space="0" w:color="auto"/>
                    <w:right w:val="none" w:sz="0" w:space="0" w:color="auto"/>
                  </w:divBdr>
                  <w:divsChild>
                    <w:div w:id="1658532287">
                      <w:marLeft w:val="0"/>
                      <w:marRight w:val="0"/>
                      <w:marTop w:val="0"/>
                      <w:marBottom w:val="0"/>
                      <w:divBdr>
                        <w:top w:val="none" w:sz="0" w:space="0" w:color="auto"/>
                        <w:left w:val="none" w:sz="0" w:space="0" w:color="auto"/>
                        <w:bottom w:val="none" w:sz="0" w:space="0" w:color="auto"/>
                        <w:right w:val="none" w:sz="0" w:space="0" w:color="auto"/>
                      </w:divBdr>
                      <w:divsChild>
                        <w:div w:id="78455513">
                          <w:marLeft w:val="0"/>
                          <w:marRight w:val="0"/>
                          <w:marTop w:val="0"/>
                          <w:marBottom w:val="0"/>
                          <w:divBdr>
                            <w:top w:val="none" w:sz="0" w:space="0" w:color="auto"/>
                            <w:left w:val="none" w:sz="0" w:space="0" w:color="auto"/>
                            <w:bottom w:val="none" w:sz="0" w:space="0" w:color="auto"/>
                            <w:right w:val="none" w:sz="0" w:space="0" w:color="auto"/>
                          </w:divBdr>
                          <w:divsChild>
                            <w:div w:id="1840926762">
                              <w:marLeft w:val="0"/>
                              <w:marRight w:val="0"/>
                              <w:marTop w:val="0"/>
                              <w:marBottom w:val="0"/>
                              <w:divBdr>
                                <w:top w:val="none" w:sz="0" w:space="0" w:color="auto"/>
                                <w:left w:val="none" w:sz="0" w:space="0" w:color="auto"/>
                                <w:bottom w:val="none" w:sz="0" w:space="0" w:color="auto"/>
                                <w:right w:val="none" w:sz="0" w:space="0" w:color="auto"/>
                              </w:divBdr>
                              <w:divsChild>
                                <w:div w:id="1668946982">
                                  <w:marLeft w:val="0"/>
                                  <w:marRight w:val="0"/>
                                  <w:marTop w:val="0"/>
                                  <w:marBottom w:val="0"/>
                                  <w:divBdr>
                                    <w:top w:val="none" w:sz="0" w:space="0" w:color="auto"/>
                                    <w:left w:val="none" w:sz="0" w:space="0" w:color="auto"/>
                                    <w:bottom w:val="none" w:sz="0" w:space="0" w:color="auto"/>
                                    <w:right w:val="none" w:sz="0" w:space="0" w:color="auto"/>
                                  </w:divBdr>
                                  <w:divsChild>
                                    <w:div w:id="106676137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575815113">
          <w:marLeft w:val="0"/>
          <w:marRight w:val="0"/>
          <w:marTop w:val="0"/>
          <w:marBottom w:val="0"/>
          <w:divBdr>
            <w:top w:val="none" w:sz="0" w:space="0" w:color="auto"/>
            <w:left w:val="none" w:sz="0" w:space="0" w:color="auto"/>
            <w:bottom w:val="none" w:sz="0" w:space="0" w:color="auto"/>
            <w:right w:val="none" w:sz="0" w:space="0" w:color="auto"/>
          </w:divBdr>
          <w:divsChild>
            <w:div w:id="2043164762">
              <w:marLeft w:val="0"/>
              <w:marRight w:val="0"/>
              <w:marTop w:val="0"/>
              <w:marBottom w:val="0"/>
              <w:divBdr>
                <w:top w:val="none" w:sz="0" w:space="0" w:color="auto"/>
                <w:left w:val="none" w:sz="0" w:space="0" w:color="auto"/>
                <w:bottom w:val="none" w:sz="0" w:space="0" w:color="auto"/>
                <w:right w:val="none" w:sz="0" w:space="0" w:color="auto"/>
              </w:divBdr>
              <w:divsChild>
                <w:div w:id="801004196">
                  <w:marLeft w:val="0"/>
                  <w:marRight w:val="0"/>
                  <w:marTop w:val="0"/>
                  <w:marBottom w:val="0"/>
                  <w:divBdr>
                    <w:top w:val="none" w:sz="0" w:space="0" w:color="auto"/>
                    <w:left w:val="single" w:sz="24" w:space="0" w:color="F5F5F5"/>
                    <w:bottom w:val="none" w:sz="0" w:space="0" w:color="auto"/>
                    <w:right w:val="none" w:sz="0" w:space="0" w:color="auto"/>
                  </w:divBdr>
                  <w:divsChild>
                    <w:div w:id="2107650702">
                      <w:marLeft w:val="0"/>
                      <w:marRight w:val="0"/>
                      <w:marTop w:val="0"/>
                      <w:marBottom w:val="0"/>
                      <w:divBdr>
                        <w:top w:val="none" w:sz="0" w:space="0" w:color="auto"/>
                        <w:left w:val="none" w:sz="0" w:space="0" w:color="auto"/>
                        <w:bottom w:val="none" w:sz="0" w:space="0" w:color="auto"/>
                        <w:right w:val="none" w:sz="0" w:space="0" w:color="auto"/>
                      </w:divBdr>
                      <w:divsChild>
                        <w:div w:id="807361919">
                          <w:marLeft w:val="0"/>
                          <w:marRight w:val="0"/>
                          <w:marTop w:val="15"/>
                          <w:marBottom w:val="0"/>
                          <w:divBdr>
                            <w:top w:val="none" w:sz="0" w:space="0" w:color="auto"/>
                            <w:left w:val="none" w:sz="0" w:space="0" w:color="auto"/>
                            <w:bottom w:val="none" w:sz="0" w:space="0" w:color="auto"/>
                            <w:right w:val="none" w:sz="0" w:space="0" w:color="auto"/>
                          </w:divBdr>
                        </w:div>
                      </w:divsChild>
                    </w:div>
                    <w:div w:id="761485577">
                      <w:marLeft w:val="0"/>
                      <w:marRight w:val="0"/>
                      <w:marTop w:val="0"/>
                      <w:marBottom w:val="0"/>
                      <w:divBdr>
                        <w:top w:val="none" w:sz="0" w:space="0" w:color="auto"/>
                        <w:left w:val="none" w:sz="0" w:space="0" w:color="auto"/>
                        <w:bottom w:val="none" w:sz="0" w:space="0" w:color="auto"/>
                        <w:right w:val="none" w:sz="0" w:space="0" w:color="auto"/>
                      </w:divBdr>
                      <w:divsChild>
                        <w:div w:id="2142722172">
                          <w:marLeft w:val="0"/>
                          <w:marRight w:val="0"/>
                          <w:marTop w:val="0"/>
                          <w:marBottom w:val="0"/>
                          <w:divBdr>
                            <w:top w:val="none" w:sz="0" w:space="0" w:color="auto"/>
                            <w:left w:val="none" w:sz="0" w:space="0" w:color="auto"/>
                            <w:bottom w:val="none" w:sz="0" w:space="0" w:color="auto"/>
                            <w:right w:val="none" w:sz="0" w:space="0" w:color="auto"/>
                          </w:divBdr>
                        </w:div>
                      </w:divsChild>
                    </w:div>
                    <w:div w:id="15128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6848531">
          <w:marLeft w:val="0"/>
          <w:marRight w:val="0"/>
          <w:marTop w:val="0"/>
          <w:marBottom w:val="0"/>
          <w:divBdr>
            <w:top w:val="none" w:sz="0" w:space="0" w:color="auto"/>
            <w:left w:val="none" w:sz="0" w:space="0" w:color="auto"/>
            <w:bottom w:val="none" w:sz="0" w:space="0" w:color="auto"/>
            <w:right w:val="none" w:sz="0" w:space="0" w:color="auto"/>
          </w:divBdr>
          <w:divsChild>
            <w:div w:id="1015182758">
              <w:marLeft w:val="0"/>
              <w:marRight w:val="0"/>
              <w:marTop w:val="0"/>
              <w:marBottom w:val="0"/>
              <w:divBdr>
                <w:top w:val="none" w:sz="0" w:space="0" w:color="auto"/>
                <w:left w:val="none" w:sz="0" w:space="0" w:color="auto"/>
                <w:bottom w:val="none" w:sz="0" w:space="0" w:color="auto"/>
                <w:right w:val="none" w:sz="0" w:space="0" w:color="auto"/>
              </w:divBdr>
              <w:divsChild>
                <w:div w:id="65887532">
                  <w:marLeft w:val="0"/>
                  <w:marRight w:val="0"/>
                  <w:marTop w:val="0"/>
                  <w:marBottom w:val="0"/>
                  <w:divBdr>
                    <w:top w:val="none" w:sz="0" w:space="0" w:color="auto"/>
                    <w:left w:val="single" w:sz="24" w:space="0" w:color="F5F5F5"/>
                    <w:bottom w:val="none" w:sz="0" w:space="0" w:color="auto"/>
                    <w:right w:val="none" w:sz="0" w:space="0" w:color="auto"/>
                  </w:divBdr>
                  <w:divsChild>
                    <w:div w:id="571160126">
                      <w:marLeft w:val="0"/>
                      <w:marRight w:val="0"/>
                      <w:marTop w:val="0"/>
                      <w:marBottom w:val="0"/>
                      <w:divBdr>
                        <w:top w:val="none" w:sz="0" w:space="0" w:color="auto"/>
                        <w:left w:val="none" w:sz="0" w:space="0" w:color="auto"/>
                        <w:bottom w:val="none" w:sz="0" w:space="0" w:color="auto"/>
                        <w:right w:val="none" w:sz="0" w:space="0" w:color="auto"/>
                      </w:divBdr>
                      <w:divsChild>
                        <w:div w:id="952974574">
                          <w:marLeft w:val="0"/>
                          <w:marRight w:val="0"/>
                          <w:marTop w:val="15"/>
                          <w:marBottom w:val="0"/>
                          <w:divBdr>
                            <w:top w:val="none" w:sz="0" w:space="0" w:color="auto"/>
                            <w:left w:val="none" w:sz="0" w:space="0" w:color="auto"/>
                            <w:bottom w:val="none" w:sz="0" w:space="0" w:color="auto"/>
                            <w:right w:val="none" w:sz="0" w:space="0" w:color="auto"/>
                          </w:divBdr>
                        </w:div>
                      </w:divsChild>
                    </w:div>
                    <w:div w:id="1512641475">
                      <w:marLeft w:val="0"/>
                      <w:marRight w:val="0"/>
                      <w:marTop w:val="0"/>
                      <w:marBottom w:val="0"/>
                      <w:divBdr>
                        <w:top w:val="none" w:sz="0" w:space="0" w:color="auto"/>
                        <w:left w:val="none" w:sz="0" w:space="0" w:color="auto"/>
                        <w:bottom w:val="none" w:sz="0" w:space="0" w:color="auto"/>
                        <w:right w:val="none" w:sz="0" w:space="0" w:color="auto"/>
                      </w:divBdr>
                      <w:divsChild>
                        <w:div w:id="45229097">
                          <w:marLeft w:val="0"/>
                          <w:marRight w:val="0"/>
                          <w:marTop w:val="0"/>
                          <w:marBottom w:val="0"/>
                          <w:divBdr>
                            <w:top w:val="none" w:sz="0" w:space="0" w:color="auto"/>
                            <w:left w:val="none" w:sz="0" w:space="0" w:color="auto"/>
                            <w:bottom w:val="none" w:sz="0" w:space="0" w:color="auto"/>
                            <w:right w:val="none" w:sz="0" w:space="0" w:color="auto"/>
                          </w:divBdr>
                        </w:div>
                      </w:divsChild>
                    </w:div>
                    <w:div w:id="745228560">
                      <w:marLeft w:val="0"/>
                      <w:marRight w:val="0"/>
                      <w:marTop w:val="0"/>
                      <w:marBottom w:val="0"/>
                      <w:divBdr>
                        <w:top w:val="none" w:sz="0" w:space="0" w:color="auto"/>
                        <w:left w:val="none" w:sz="0" w:space="0" w:color="auto"/>
                        <w:bottom w:val="none" w:sz="0" w:space="0" w:color="auto"/>
                        <w:right w:val="none" w:sz="0" w:space="0" w:color="auto"/>
                      </w:divBdr>
                    </w:div>
                  </w:divsChild>
                </w:div>
                <w:div w:id="1950968136">
                  <w:marLeft w:val="0"/>
                  <w:marRight w:val="0"/>
                  <w:marTop w:val="0"/>
                  <w:marBottom w:val="0"/>
                  <w:divBdr>
                    <w:top w:val="none" w:sz="0" w:space="0" w:color="auto"/>
                    <w:left w:val="none" w:sz="0" w:space="0" w:color="auto"/>
                    <w:bottom w:val="none" w:sz="0" w:space="0" w:color="auto"/>
                    <w:right w:val="none" w:sz="0" w:space="0" w:color="auto"/>
                  </w:divBdr>
                  <w:divsChild>
                    <w:div w:id="10763191">
                      <w:marLeft w:val="0"/>
                      <w:marRight w:val="0"/>
                      <w:marTop w:val="0"/>
                      <w:marBottom w:val="0"/>
                      <w:divBdr>
                        <w:top w:val="none" w:sz="0" w:space="0" w:color="auto"/>
                        <w:left w:val="none" w:sz="0" w:space="0" w:color="auto"/>
                        <w:bottom w:val="none" w:sz="0" w:space="0" w:color="auto"/>
                        <w:right w:val="none" w:sz="0" w:space="0" w:color="auto"/>
                      </w:divBdr>
                      <w:divsChild>
                        <w:div w:id="1516770696">
                          <w:marLeft w:val="0"/>
                          <w:marRight w:val="0"/>
                          <w:marTop w:val="0"/>
                          <w:marBottom w:val="0"/>
                          <w:divBdr>
                            <w:top w:val="none" w:sz="0" w:space="0" w:color="auto"/>
                            <w:left w:val="none" w:sz="0" w:space="0" w:color="auto"/>
                            <w:bottom w:val="none" w:sz="0" w:space="0" w:color="auto"/>
                            <w:right w:val="none" w:sz="0" w:space="0" w:color="auto"/>
                          </w:divBdr>
                          <w:divsChild>
                            <w:div w:id="563832374">
                              <w:marLeft w:val="0"/>
                              <w:marRight w:val="0"/>
                              <w:marTop w:val="0"/>
                              <w:marBottom w:val="0"/>
                              <w:divBdr>
                                <w:top w:val="none" w:sz="0" w:space="0" w:color="auto"/>
                                <w:left w:val="single" w:sz="24" w:space="0" w:color="F5F5F5"/>
                                <w:bottom w:val="none" w:sz="0" w:space="0" w:color="auto"/>
                                <w:right w:val="none" w:sz="0" w:space="0" w:color="auto"/>
                              </w:divBdr>
                              <w:divsChild>
                                <w:div w:id="974719482">
                                  <w:marLeft w:val="0"/>
                                  <w:marRight w:val="0"/>
                                  <w:marTop w:val="0"/>
                                  <w:marBottom w:val="0"/>
                                  <w:divBdr>
                                    <w:top w:val="none" w:sz="0" w:space="0" w:color="auto"/>
                                    <w:left w:val="none" w:sz="0" w:space="0" w:color="auto"/>
                                    <w:bottom w:val="none" w:sz="0" w:space="0" w:color="auto"/>
                                    <w:right w:val="none" w:sz="0" w:space="0" w:color="auto"/>
                                  </w:divBdr>
                                  <w:divsChild>
                                    <w:div w:id="2129733236">
                                      <w:marLeft w:val="0"/>
                                      <w:marRight w:val="0"/>
                                      <w:marTop w:val="15"/>
                                      <w:marBottom w:val="0"/>
                                      <w:divBdr>
                                        <w:top w:val="none" w:sz="0" w:space="0" w:color="auto"/>
                                        <w:left w:val="none" w:sz="0" w:space="0" w:color="auto"/>
                                        <w:bottom w:val="none" w:sz="0" w:space="0" w:color="auto"/>
                                        <w:right w:val="none" w:sz="0" w:space="0" w:color="auto"/>
                                      </w:divBdr>
                                    </w:div>
                                  </w:divsChild>
                                </w:div>
                                <w:div w:id="1744335333">
                                  <w:marLeft w:val="0"/>
                                  <w:marRight w:val="0"/>
                                  <w:marTop w:val="0"/>
                                  <w:marBottom w:val="0"/>
                                  <w:divBdr>
                                    <w:top w:val="none" w:sz="0" w:space="0" w:color="auto"/>
                                    <w:left w:val="none" w:sz="0" w:space="0" w:color="auto"/>
                                    <w:bottom w:val="none" w:sz="0" w:space="0" w:color="auto"/>
                                    <w:right w:val="none" w:sz="0" w:space="0" w:color="auto"/>
                                  </w:divBdr>
                                  <w:divsChild>
                                    <w:div w:id="1280910508">
                                      <w:marLeft w:val="0"/>
                                      <w:marRight w:val="0"/>
                                      <w:marTop w:val="0"/>
                                      <w:marBottom w:val="0"/>
                                      <w:divBdr>
                                        <w:top w:val="none" w:sz="0" w:space="0" w:color="auto"/>
                                        <w:left w:val="none" w:sz="0" w:space="0" w:color="auto"/>
                                        <w:bottom w:val="none" w:sz="0" w:space="0" w:color="auto"/>
                                        <w:right w:val="none" w:sz="0" w:space="0" w:color="auto"/>
                                      </w:divBdr>
                                    </w:div>
                                  </w:divsChild>
                                </w:div>
                                <w:div w:id="2057505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8443313">
                  <w:marLeft w:val="0"/>
                  <w:marRight w:val="0"/>
                  <w:marTop w:val="0"/>
                  <w:marBottom w:val="0"/>
                  <w:divBdr>
                    <w:top w:val="none" w:sz="0" w:space="0" w:color="auto"/>
                    <w:left w:val="none" w:sz="0" w:space="0" w:color="auto"/>
                    <w:bottom w:val="none" w:sz="0" w:space="0" w:color="auto"/>
                    <w:right w:val="none" w:sz="0" w:space="0" w:color="auto"/>
                  </w:divBdr>
                  <w:divsChild>
                    <w:div w:id="1756129541">
                      <w:marLeft w:val="0"/>
                      <w:marRight w:val="0"/>
                      <w:marTop w:val="0"/>
                      <w:marBottom w:val="0"/>
                      <w:divBdr>
                        <w:top w:val="none" w:sz="0" w:space="0" w:color="auto"/>
                        <w:left w:val="none" w:sz="0" w:space="0" w:color="auto"/>
                        <w:bottom w:val="none" w:sz="0" w:space="0" w:color="auto"/>
                        <w:right w:val="none" w:sz="0" w:space="0" w:color="auto"/>
                      </w:divBdr>
                      <w:divsChild>
                        <w:div w:id="2043086678">
                          <w:marLeft w:val="0"/>
                          <w:marRight w:val="0"/>
                          <w:marTop w:val="0"/>
                          <w:marBottom w:val="0"/>
                          <w:divBdr>
                            <w:top w:val="none" w:sz="0" w:space="0" w:color="auto"/>
                            <w:left w:val="none" w:sz="0" w:space="0" w:color="auto"/>
                            <w:bottom w:val="none" w:sz="0" w:space="0" w:color="auto"/>
                            <w:right w:val="none" w:sz="0" w:space="0" w:color="auto"/>
                          </w:divBdr>
                          <w:divsChild>
                            <w:div w:id="1580745749">
                              <w:marLeft w:val="0"/>
                              <w:marRight w:val="0"/>
                              <w:marTop w:val="0"/>
                              <w:marBottom w:val="0"/>
                              <w:divBdr>
                                <w:top w:val="none" w:sz="0" w:space="0" w:color="auto"/>
                                <w:left w:val="none" w:sz="0" w:space="0" w:color="auto"/>
                                <w:bottom w:val="none" w:sz="0" w:space="0" w:color="auto"/>
                                <w:right w:val="none" w:sz="0" w:space="0" w:color="auto"/>
                              </w:divBdr>
                              <w:divsChild>
                                <w:div w:id="128867373">
                                  <w:marLeft w:val="0"/>
                                  <w:marRight w:val="0"/>
                                  <w:marTop w:val="0"/>
                                  <w:marBottom w:val="0"/>
                                  <w:divBdr>
                                    <w:top w:val="none" w:sz="0" w:space="0" w:color="auto"/>
                                    <w:left w:val="none" w:sz="0" w:space="0" w:color="auto"/>
                                    <w:bottom w:val="none" w:sz="0" w:space="0" w:color="auto"/>
                                    <w:right w:val="none" w:sz="0" w:space="0" w:color="auto"/>
                                  </w:divBdr>
                                  <w:divsChild>
                                    <w:div w:id="498497735">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538780015">
          <w:marLeft w:val="0"/>
          <w:marRight w:val="0"/>
          <w:marTop w:val="0"/>
          <w:marBottom w:val="0"/>
          <w:divBdr>
            <w:top w:val="none" w:sz="0" w:space="0" w:color="auto"/>
            <w:left w:val="none" w:sz="0" w:space="0" w:color="auto"/>
            <w:bottom w:val="none" w:sz="0" w:space="0" w:color="auto"/>
            <w:right w:val="none" w:sz="0" w:space="0" w:color="auto"/>
          </w:divBdr>
          <w:divsChild>
            <w:div w:id="2030715282">
              <w:marLeft w:val="0"/>
              <w:marRight w:val="0"/>
              <w:marTop w:val="0"/>
              <w:marBottom w:val="0"/>
              <w:divBdr>
                <w:top w:val="none" w:sz="0" w:space="0" w:color="auto"/>
                <w:left w:val="none" w:sz="0" w:space="0" w:color="auto"/>
                <w:bottom w:val="none" w:sz="0" w:space="0" w:color="auto"/>
                <w:right w:val="none" w:sz="0" w:space="0" w:color="auto"/>
              </w:divBdr>
              <w:divsChild>
                <w:div w:id="392240814">
                  <w:marLeft w:val="0"/>
                  <w:marRight w:val="0"/>
                  <w:marTop w:val="0"/>
                  <w:marBottom w:val="0"/>
                  <w:divBdr>
                    <w:top w:val="none" w:sz="0" w:space="0" w:color="auto"/>
                    <w:left w:val="single" w:sz="24" w:space="0" w:color="F5F5F5"/>
                    <w:bottom w:val="none" w:sz="0" w:space="0" w:color="auto"/>
                    <w:right w:val="none" w:sz="0" w:space="0" w:color="auto"/>
                  </w:divBdr>
                  <w:divsChild>
                    <w:div w:id="1107000944">
                      <w:marLeft w:val="0"/>
                      <w:marRight w:val="0"/>
                      <w:marTop w:val="0"/>
                      <w:marBottom w:val="0"/>
                      <w:divBdr>
                        <w:top w:val="none" w:sz="0" w:space="0" w:color="auto"/>
                        <w:left w:val="none" w:sz="0" w:space="0" w:color="auto"/>
                        <w:bottom w:val="none" w:sz="0" w:space="0" w:color="auto"/>
                        <w:right w:val="none" w:sz="0" w:space="0" w:color="auto"/>
                      </w:divBdr>
                      <w:divsChild>
                        <w:div w:id="795877580">
                          <w:marLeft w:val="0"/>
                          <w:marRight w:val="0"/>
                          <w:marTop w:val="15"/>
                          <w:marBottom w:val="0"/>
                          <w:divBdr>
                            <w:top w:val="none" w:sz="0" w:space="0" w:color="auto"/>
                            <w:left w:val="none" w:sz="0" w:space="0" w:color="auto"/>
                            <w:bottom w:val="none" w:sz="0" w:space="0" w:color="auto"/>
                            <w:right w:val="none" w:sz="0" w:space="0" w:color="auto"/>
                          </w:divBdr>
                        </w:div>
                      </w:divsChild>
                    </w:div>
                    <w:div w:id="308941055">
                      <w:marLeft w:val="0"/>
                      <w:marRight w:val="0"/>
                      <w:marTop w:val="0"/>
                      <w:marBottom w:val="0"/>
                      <w:divBdr>
                        <w:top w:val="none" w:sz="0" w:space="0" w:color="auto"/>
                        <w:left w:val="none" w:sz="0" w:space="0" w:color="auto"/>
                        <w:bottom w:val="none" w:sz="0" w:space="0" w:color="auto"/>
                        <w:right w:val="none" w:sz="0" w:space="0" w:color="auto"/>
                      </w:divBdr>
                      <w:divsChild>
                        <w:div w:id="1300451501">
                          <w:marLeft w:val="0"/>
                          <w:marRight w:val="0"/>
                          <w:marTop w:val="0"/>
                          <w:marBottom w:val="0"/>
                          <w:divBdr>
                            <w:top w:val="none" w:sz="0" w:space="0" w:color="auto"/>
                            <w:left w:val="none" w:sz="0" w:space="0" w:color="auto"/>
                            <w:bottom w:val="none" w:sz="0" w:space="0" w:color="auto"/>
                            <w:right w:val="none" w:sz="0" w:space="0" w:color="auto"/>
                          </w:divBdr>
                        </w:div>
                      </w:divsChild>
                    </w:div>
                    <w:div w:id="636379977">
                      <w:marLeft w:val="0"/>
                      <w:marRight w:val="0"/>
                      <w:marTop w:val="0"/>
                      <w:marBottom w:val="0"/>
                      <w:divBdr>
                        <w:top w:val="none" w:sz="0" w:space="0" w:color="auto"/>
                        <w:left w:val="none" w:sz="0" w:space="0" w:color="auto"/>
                        <w:bottom w:val="none" w:sz="0" w:space="0" w:color="auto"/>
                        <w:right w:val="none" w:sz="0" w:space="0" w:color="auto"/>
                      </w:divBdr>
                    </w:div>
                  </w:divsChild>
                </w:div>
                <w:div w:id="1890875734">
                  <w:marLeft w:val="0"/>
                  <w:marRight w:val="0"/>
                  <w:marTop w:val="0"/>
                  <w:marBottom w:val="0"/>
                  <w:divBdr>
                    <w:top w:val="none" w:sz="0" w:space="0" w:color="auto"/>
                    <w:left w:val="none" w:sz="0" w:space="0" w:color="auto"/>
                    <w:bottom w:val="none" w:sz="0" w:space="0" w:color="auto"/>
                    <w:right w:val="none" w:sz="0" w:space="0" w:color="auto"/>
                  </w:divBdr>
                  <w:divsChild>
                    <w:div w:id="74397479">
                      <w:marLeft w:val="0"/>
                      <w:marRight w:val="0"/>
                      <w:marTop w:val="0"/>
                      <w:marBottom w:val="0"/>
                      <w:divBdr>
                        <w:top w:val="none" w:sz="0" w:space="0" w:color="auto"/>
                        <w:left w:val="none" w:sz="0" w:space="0" w:color="auto"/>
                        <w:bottom w:val="none" w:sz="0" w:space="0" w:color="auto"/>
                        <w:right w:val="none" w:sz="0" w:space="0" w:color="auto"/>
                      </w:divBdr>
                      <w:divsChild>
                        <w:div w:id="1660308372">
                          <w:marLeft w:val="0"/>
                          <w:marRight w:val="0"/>
                          <w:marTop w:val="0"/>
                          <w:marBottom w:val="0"/>
                          <w:divBdr>
                            <w:top w:val="none" w:sz="0" w:space="0" w:color="auto"/>
                            <w:left w:val="none" w:sz="0" w:space="0" w:color="auto"/>
                            <w:bottom w:val="none" w:sz="0" w:space="0" w:color="auto"/>
                            <w:right w:val="none" w:sz="0" w:space="0" w:color="auto"/>
                          </w:divBdr>
                          <w:divsChild>
                            <w:div w:id="893272211">
                              <w:marLeft w:val="0"/>
                              <w:marRight w:val="0"/>
                              <w:marTop w:val="0"/>
                              <w:marBottom w:val="0"/>
                              <w:divBdr>
                                <w:top w:val="none" w:sz="0" w:space="0" w:color="auto"/>
                                <w:left w:val="single" w:sz="24" w:space="0" w:color="F5F5F5"/>
                                <w:bottom w:val="none" w:sz="0" w:space="0" w:color="auto"/>
                                <w:right w:val="none" w:sz="0" w:space="0" w:color="auto"/>
                              </w:divBdr>
                              <w:divsChild>
                                <w:div w:id="2005351594">
                                  <w:marLeft w:val="0"/>
                                  <w:marRight w:val="0"/>
                                  <w:marTop w:val="0"/>
                                  <w:marBottom w:val="0"/>
                                  <w:divBdr>
                                    <w:top w:val="none" w:sz="0" w:space="0" w:color="auto"/>
                                    <w:left w:val="none" w:sz="0" w:space="0" w:color="auto"/>
                                    <w:bottom w:val="none" w:sz="0" w:space="0" w:color="auto"/>
                                    <w:right w:val="none" w:sz="0" w:space="0" w:color="auto"/>
                                  </w:divBdr>
                                  <w:divsChild>
                                    <w:div w:id="306787918">
                                      <w:marLeft w:val="0"/>
                                      <w:marRight w:val="0"/>
                                      <w:marTop w:val="15"/>
                                      <w:marBottom w:val="0"/>
                                      <w:divBdr>
                                        <w:top w:val="none" w:sz="0" w:space="0" w:color="auto"/>
                                        <w:left w:val="none" w:sz="0" w:space="0" w:color="auto"/>
                                        <w:bottom w:val="none" w:sz="0" w:space="0" w:color="auto"/>
                                        <w:right w:val="none" w:sz="0" w:space="0" w:color="auto"/>
                                      </w:divBdr>
                                    </w:div>
                                  </w:divsChild>
                                </w:div>
                                <w:div w:id="1401248943">
                                  <w:marLeft w:val="0"/>
                                  <w:marRight w:val="0"/>
                                  <w:marTop w:val="0"/>
                                  <w:marBottom w:val="0"/>
                                  <w:divBdr>
                                    <w:top w:val="none" w:sz="0" w:space="0" w:color="auto"/>
                                    <w:left w:val="none" w:sz="0" w:space="0" w:color="auto"/>
                                    <w:bottom w:val="none" w:sz="0" w:space="0" w:color="auto"/>
                                    <w:right w:val="none" w:sz="0" w:space="0" w:color="auto"/>
                                  </w:divBdr>
                                  <w:divsChild>
                                    <w:div w:id="1736468176">
                                      <w:marLeft w:val="0"/>
                                      <w:marRight w:val="0"/>
                                      <w:marTop w:val="0"/>
                                      <w:marBottom w:val="0"/>
                                      <w:divBdr>
                                        <w:top w:val="none" w:sz="0" w:space="0" w:color="auto"/>
                                        <w:left w:val="none" w:sz="0" w:space="0" w:color="auto"/>
                                        <w:bottom w:val="none" w:sz="0" w:space="0" w:color="auto"/>
                                        <w:right w:val="none" w:sz="0" w:space="0" w:color="auto"/>
                                      </w:divBdr>
                                    </w:div>
                                  </w:divsChild>
                                </w:div>
                                <w:div w:id="1018388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261331">
                  <w:marLeft w:val="0"/>
                  <w:marRight w:val="0"/>
                  <w:marTop w:val="0"/>
                  <w:marBottom w:val="0"/>
                  <w:divBdr>
                    <w:top w:val="none" w:sz="0" w:space="0" w:color="auto"/>
                    <w:left w:val="none" w:sz="0" w:space="0" w:color="auto"/>
                    <w:bottom w:val="none" w:sz="0" w:space="0" w:color="auto"/>
                    <w:right w:val="none" w:sz="0" w:space="0" w:color="auto"/>
                  </w:divBdr>
                  <w:divsChild>
                    <w:div w:id="1312910352">
                      <w:marLeft w:val="0"/>
                      <w:marRight w:val="0"/>
                      <w:marTop w:val="0"/>
                      <w:marBottom w:val="0"/>
                      <w:divBdr>
                        <w:top w:val="none" w:sz="0" w:space="0" w:color="auto"/>
                        <w:left w:val="none" w:sz="0" w:space="0" w:color="auto"/>
                        <w:bottom w:val="none" w:sz="0" w:space="0" w:color="auto"/>
                        <w:right w:val="none" w:sz="0" w:space="0" w:color="auto"/>
                      </w:divBdr>
                      <w:divsChild>
                        <w:div w:id="924458478">
                          <w:marLeft w:val="0"/>
                          <w:marRight w:val="0"/>
                          <w:marTop w:val="0"/>
                          <w:marBottom w:val="0"/>
                          <w:divBdr>
                            <w:top w:val="none" w:sz="0" w:space="0" w:color="auto"/>
                            <w:left w:val="none" w:sz="0" w:space="0" w:color="auto"/>
                            <w:bottom w:val="none" w:sz="0" w:space="0" w:color="auto"/>
                            <w:right w:val="none" w:sz="0" w:space="0" w:color="auto"/>
                          </w:divBdr>
                          <w:divsChild>
                            <w:div w:id="1698044447">
                              <w:marLeft w:val="0"/>
                              <w:marRight w:val="0"/>
                              <w:marTop w:val="0"/>
                              <w:marBottom w:val="0"/>
                              <w:divBdr>
                                <w:top w:val="none" w:sz="0" w:space="0" w:color="auto"/>
                                <w:left w:val="none" w:sz="0" w:space="0" w:color="auto"/>
                                <w:bottom w:val="none" w:sz="0" w:space="0" w:color="auto"/>
                                <w:right w:val="none" w:sz="0" w:space="0" w:color="auto"/>
                              </w:divBdr>
                              <w:divsChild>
                                <w:div w:id="910777340">
                                  <w:marLeft w:val="0"/>
                                  <w:marRight w:val="0"/>
                                  <w:marTop w:val="0"/>
                                  <w:marBottom w:val="0"/>
                                  <w:divBdr>
                                    <w:top w:val="none" w:sz="0" w:space="0" w:color="auto"/>
                                    <w:left w:val="none" w:sz="0" w:space="0" w:color="auto"/>
                                    <w:bottom w:val="none" w:sz="0" w:space="0" w:color="auto"/>
                                    <w:right w:val="none" w:sz="0" w:space="0" w:color="auto"/>
                                  </w:divBdr>
                                  <w:divsChild>
                                    <w:div w:id="209513008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2998909">
          <w:marLeft w:val="0"/>
          <w:marRight w:val="0"/>
          <w:marTop w:val="0"/>
          <w:marBottom w:val="0"/>
          <w:divBdr>
            <w:top w:val="none" w:sz="0" w:space="0" w:color="auto"/>
            <w:left w:val="none" w:sz="0" w:space="0" w:color="auto"/>
            <w:bottom w:val="none" w:sz="0" w:space="0" w:color="auto"/>
            <w:right w:val="none" w:sz="0" w:space="0" w:color="auto"/>
          </w:divBdr>
          <w:divsChild>
            <w:div w:id="575281007">
              <w:marLeft w:val="0"/>
              <w:marRight w:val="0"/>
              <w:marTop w:val="0"/>
              <w:marBottom w:val="0"/>
              <w:divBdr>
                <w:top w:val="none" w:sz="0" w:space="0" w:color="auto"/>
                <w:left w:val="none" w:sz="0" w:space="0" w:color="auto"/>
                <w:bottom w:val="none" w:sz="0" w:space="0" w:color="auto"/>
                <w:right w:val="none" w:sz="0" w:space="0" w:color="auto"/>
              </w:divBdr>
              <w:divsChild>
                <w:div w:id="293995298">
                  <w:marLeft w:val="0"/>
                  <w:marRight w:val="0"/>
                  <w:marTop w:val="0"/>
                  <w:marBottom w:val="0"/>
                  <w:divBdr>
                    <w:top w:val="none" w:sz="0" w:space="0" w:color="auto"/>
                    <w:left w:val="single" w:sz="24" w:space="0" w:color="F5F5F5"/>
                    <w:bottom w:val="none" w:sz="0" w:space="0" w:color="auto"/>
                    <w:right w:val="none" w:sz="0" w:space="0" w:color="auto"/>
                  </w:divBdr>
                  <w:divsChild>
                    <w:div w:id="1865511596">
                      <w:marLeft w:val="0"/>
                      <w:marRight w:val="0"/>
                      <w:marTop w:val="0"/>
                      <w:marBottom w:val="0"/>
                      <w:divBdr>
                        <w:top w:val="none" w:sz="0" w:space="0" w:color="auto"/>
                        <w:left w:val="none" w:sz="0" w:space="0" w:color="auto"/>
                        <w:bottom w:val="none" w:sz="0" w:space="0" w:color="auto"/>
                        <w:right w:val="none" w:sz="0" w:space="0" w:color="auto"/>
                      </w:divBdr>
                      <w:divsChild>
                        <w:div w:id="915167878">
                          <w:marLeft w:val="0"/>
                          <w:marRight w:val="0"/>
                          <w:marTop w:val="15"/>
                          <w:marBottom w:val="0"/>
                          <w:divBdr>
                            <w:top w:val="none" w:sz="0" w:space="0" w:color="auto"/>
                            <w:left w:val="none" w:sz="0" w:space="0" w:color="auto"/>
                            <w:bottom w:val="none" w:sz="0" w:space="0" w:color="auto"/>
                            <w:right w:val="none" w:sz="0" w:space="0" w:color="auto"/>
                          </w:divBdr>
                        </w:div>
                      </w:divsChild>
                    </w:div>
                    <w:div w:id="405886012">
                      <w:marLeft w:val="0"/>
                      <w:marRight w:val="0"/>
                      <w:marTop w:val="0"/>
                      <w:marBottom w:val="0"/>
                      <w:divBdr>
                        <w:top w:val="none" w:sz="0" w:space="0" w:color="auto"/>
                        <w:left w:val="none" w:sz="0" w:space="0" w:color="auto"/>
                        <w:bottom w:val="none" w:sz="0" w:space="0" w:color="auto"/>
                        <w:right w:val="none" w:sz="0" w:space="0" w:color="auto"/>
                      </w:divBdr>
                      <w:divsChild>
                        <w:div w:id="1631782516">
                          <w:marLeft w:val="0"/>
                          <w:marRight w:val="0"/>
                          <w:marTop w:val="0"/>
                          <w:marBottom w:val="0"/>
                          <w:divBdr>
                            <w:top w:val="none" w:sz="0" w:space="0" w:color="auto"/>
                            <w:left w:val="none" w:sz="0" w:space="0" w:color="auto"/>
                            <w:bottom w:val="none" w:sz="0" w:space="0" w:color="auto"/>
                            <w:right w:val="none" w:sz="0" w:space="0" w:color="auto"/>
                          </w:divBdr>
                        </w:div>
                      </w:divsChild>
                    </w:div>
                    <w:div w:id="881137586">
                      <w:marLeft w:val="0"/>
                      <w:marRight w:val="0"/>
                      <w:marTop w:val="0"/>
                      <w:marBottom w:val="0"/>
                      <w:divBdr>
                        <w:top w:val="none" w:sz="0" w:space="0" w:color="auto"/>
                        <w:left w:val="none" w:sz="0" w:space="0" w:color="auto"/>
                        <w:bottom w:val="none" w:sz="0" w:space="0" w:color="auto"/>
                        <w:right w:val="none" w:sz="0" w:space="0" w:color="auto"/>
                      </w:divBdr>
                    </w:div>
                  </w:divsChild>
                </w:div>
                <w:div w:id="2068189474">
                  <w:marLeft w:val="0"/>
                  <w:marRight w:val="0"/>
                  <w:marTop w:val="0"/>
                  <w:marBottom w:val="0"/>
                  <w:divBdr>
                    <w:top w:val="none" w:sz="0" w:space="0" w:color="auto"/>
                    <w:left w:val="none" w:sz="0" w:space="0" w:color="auto"/>
                    <w:bottom w:val="none" w:sz="0" w:space="0" w:color="auto"/>
                    <w:right w:val="none" w:sz="0" w:space="0" w:color="auto"/>
                  </w:divBdr>
                  <w:divsChild>
                    <w:div w:id="1729181296">
                      <w:marLeft w:val="0"/>
                      <w:marRight w:val="0"/>
                      <w:marTop w:val="0"/>
                      <w:marBottom w:val="0"/>
                      <w:divBdr>
                        <w:top w:val="none" w:sz="0" w:space="0" w:color="auto"/>
                        <w:left w:val="none" w:sz="0" w:space="0" w:color="auto"/>
                        <w:bottom w:val="none" w:sz="0" w:space="0" w:color="auto"/>
                        <w:right w:val="none" w:sz="0" w:space="0" w:color="auto"/>
                      </w:divBdr>
                      <w:divsChild>
                        <w:div w:id="1711615352">
                          <w:marLeft w:val="0"/>
                          <w:marRight w:val="0"/>
                          <w:marTop w:val="0"/>
                          <w:marBottom w:val="0"/>
                          <w:divBdr>
                            <w:top w:val="none" w:sz="0" w:space="0" w:color="auto"/>
                            <w:left w:val="none" w:sz="0" w:space="0" w:color="auto"/>
                            <w:bottom w:val="none" w:sz="0" w:space="0" w:color="auto"/>
                            <w:right w:val="none" w:sz="0" w:space="0" w:color="auto"/>
                          </w:divBdr>
                          <w:divsChild>
                            <w:div w:id="84107897">
                              <w:marLeft w:val="0"/>
                              <w:marRight w:val="0"/>
                              <w:marTop w:val="0"/>
                              <w:marBottom w:val="0"/>
                              <w:divBdr>
                                <w:top w:val="none" w:sz="0" w:space="0" w:color="auto"/>
                                <w:left w:val="single" w:sz="24" w:space="0" w:color="F5F5F5"/>
                                <w:bottom w:val="none" w:sz="0" w:space="0" w:color="auto"/>
                                <w:right w:val="none" w:sz="0" w:space="0" w:color="auto"/>
                              </w:divBdr>
                              <w:divsChild>
                                <w:div w:id="1980572939">
                                  <w:marLeft w:val="0"/>
                                  <w:marRight w:val="0"/>
                                  <w:marTop w:val="0"/>
                                  <w:marBottom w:val="0"/>
                                  <w:divBdr>
                                    <w:top w:val="none" w:sz="0" w:space="0" w:color="auto"/>
                                    <w:left w:val="none" w:sz="0" w:space="0" w:color="auto"/>
                                    <w:bottom w:val="none" w:sz="0" w:space="0" w:color="auto"/>
                                    <w:right w:val="none" w:sz="0" w:space="0" w:color="auto"/>
                                  </w:divBdr>
                                  <w:divsChild>
                                    <w:div w:id="679047252">
                                      <w:marLeft w:val="0"/>
                                      <w:marRight w:val="0"/>
                                      <w:marTop w:val="15"/>
                                      <w:marBottom w:val="0"/>
                                      <w:divBdr>
                                        <w:top w:val="none" w:sz="0" w:space="0" w:color="auto"/>
                                        <w:left w:val="none" w:sz="0" w:space="0" w:color="auto"/>
                                        <w:bottom w:val="none" w:sz="0" w:space="0" w:color="auto"/>
                                        <w:right w:val="none" w:sz="0" w:space="0" w:color="auto"/>
                                      </w:divBdr>
                                    </w:div>
                                  </w:divsChild>
                                </w:div>
                                <w:div w:id="1783762893">
                                  <w:marLeft w:val="0"/>
                                  <w:marRight w:val="0"/>
                                  <w:marTop w:val="0"/>
                                  <w:marBottom w:val="0"/>
                                  <w:divBdr>
                                    <w:top w:val="none" w:sz="0" w:space="0" w:color="auto"/>
                                    <w:left w:val="none" w:sz="0" w:space="0" w:color="auto"/>
                                    <w:bottom w:val="none" w:sz="0" w:space="0" w:color="auto"/>
                                    <w:right w:val="none" w:sz="0" w:space="0" w:color="auto"/>
                                  </w:divBdr>
                                  <w:divsChild>
                                    <w:div w:id="947127663">
                                      <w:marLeft w:val="0"/>
                                      <w:marRight w:val="0"/>
                                      <w:marTop w:val="0"/>
                                      <w:marBottom w:val="0"/>
                                      <w:divBdr>
                                        <w:top w:val="none" w:sz="0" w:space="0" w:color="auto"/>
                                        <w:left w:val="none" w:sz="0" w:space="0" w:color="auto"/>
                                        <w:bottom w:val="none" w:sz="0" w:space="0" w:color="auto"/>
                                        <w:right w:val="none" w:sz="0" w:space="0" w:color="auto"/>
                                      </w:divBdr>
                                    </w:div>
                                  </w:divsChild>
                                </w:div>
                                <w:div w:id="994454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885730">
                      <w:marLeft w:val="0"/>
                      <w:marRight w:val="0"/>
                      <w:marTop w:val="0"/>
                      <w:marBottom w:val="0"/>
                      <w:divBdr>
                        <w:top w:val="none" w:sz="0" w:space="0" w:color="auto"/>
                        <w:left w:val="none" w:sz="0" w:space="0" w:color="auto"/>
                        <w:bottom w:val="none" w:sz="0" w:space="0" w:color="auto"/>
                        <w:right w:val="none" w:sz="0" w:space="0" w:color="auto"/>
                      </w:divBdr>
                      <w:divsChild>
                        <w:div w:id="2006470140">
                          <w:marLeft w:val="0"/>
                          <w:marRight w:val="0"/>
                          <w:marTop w:val="0"/>
                          <w:marBottom w:val="0"/>
                          <w:divBdr>
                            <w:top w:val="none" w:sz="0" w:space="0" w:color="auto"/>
                            <w:left w:val="none" w:sz="0" w:space="0" w:color="auto"/>
                            <w:bottom w:val="none" w:sz="0" w:space="0" w:color="auto"/>
                            <w:right w:val="none" w:sz="0" w:space="0" w:color="auto"/>
                          </w:divBdr>
                          <w:divsChild>
                            <w:div w:id="366416160">
                              <w:marLeft w:val="0"/>
                              <w:marRight w:val="0"/>
                              <w:marTop w:val="0"/>
                              <w:marBottom w:val="0"/>
                              <w:divBdr>
                                <w:top w:val="none" w:sz="0" w:space="0" w:color="auto"/>
                                <w:left w:val="single" w:sz="24" w:space="0" w:color="F5F5F5"/>
                                <w:bottom w:val="none" w:sz="0" w:space="0" w:color="auto"/>
                                <w:right w:val="none" w:sz="0" w:space="0" w:color="auto"/>
                              </w:divBdr>
                              <w:divsChild>
                                <w:div w:id="500002182">
                                  <w:marLeft w:val="0"/>
                                  <w:marRight w:val="0"/>
                                  <w:marTop w:val="0"/>
                                  <w:marBottom w:val="0"/>
                                  <w:divBdr>
                                    <w:top w:val="none" w:sz="0" w:space="0" w:color="auto"/>
                                    <w:left w:val="none" w:sz="0" w:space="0" w:color="auto"/>
                                    <w:bottom w:val="none" w:sz="0" w:space="0" w:color="auto"/>
                                    <w:right w:val="none" w:sz="0" w:space="0" w:color="auto"/>
                                  </w:divBdr>
                                  <w:divsChild>
                                    <w:div w:id="202524708">
                                      <w:marLeft w:val="0"/>
                                      <w:marRight w:val="0"/>
                                      <w:marTop w:val="15"/>
                                      <w:marBottom w:val="0"/>
                                      <w:divBdr>
                                        <w:top w:val="none" w:sz="0" w:space="0" w:color="auto"/>
                                        <w:left w:val="none" w:sz="0" w:space="0" w:color="auto"/>
                                        <w:bottom w:val="none" w:sz="0" w:space="0" w:color="auto"/>
                                        <w:right w:val="none" w:sz="0" w:space="0" w:color="auto"/>
                                      </w:divBdr>
                                    </w:div>
                                  </w:divsChild>
                                </w:div>
                                <w:div w:id="1976912204">
                                  <w:marLeft w:val="0"/>
                                  <w:marRight w:val="0"/>
                                  <w:marTop w:val="0"/>
                                  <w:marBottom w:val="0"/>
                                  <w:divBdr>
                                    <w:top w:val="none" w:sz="0" w:space="0" w:color="auto"/>
                                    <w:left w:val="none" w:sz="0" w:space="0" w:color="auto"/>
                                    <w:bottom w:val="none" w:sz="0" w:space="0" w:color="auto"/>
                                    <w:right w:val="none" w:sz="0" w:space="0" w:color="auto"/>
                                  </w:divBdr>
                                  <w:divsChild>
                                    <w:div w:id="1142699895">
                                      <w:marLeft w:val="0"/>
                                      <w:marRight w:val="0"/>
                                      <w:marTop w:val="0"/>
                                      <w:marBottom w:val="0"/>
                                      <w:divBdr>
                                        <w:top w:val="none" w:sz="0" w:space="0" w:color="auto"/>
                                        <w:left w:val="none" w:sz="0" w:space="0" w:color="auto"/>
                                        <w:bottom w:val="none" w:sz="0" w:space="0" w:color="auto"/>
                                        <w:right w:val="none" w:sz="0" w:space="0" w:color="auto"/>
                                      </w:divBdr>
                                    </w:div>
                                  </w:divsChild>
                                </w:div>
                                <w:div w:id="132909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6037384">
                  <w:marLeft w:val="0"/>
                  <w:marRight w:val="0"/>
                  <w:marTop w:val="0"/>
                  <w:marBottom w:val="0"/>
                  <w:divBdr>
                    <w:top w:val="none" w:sz="0" w:space="0" w:color="auto"/>
                    <w:left w:val="none" w:sz="0" w:space="0" w:color="auto"/>
                    <w:bottom w:val="none" w:sz="0" w:space="0" w:color="auto"/>
                    <w:right w:val="none" w:sz="0" w:space="0" w:color="auto"/>
                  </w:divBdr>
                  <w:divsChild>
                    <w:div w:id="1297221065">
                      <w:marLeft w:val="0"/>
                      <w:marRight w:val="0"/>
                      <w:marTop w:val="0"/>
                      <w:marBottom w:val="0"/>
                      <w:divBdr>
                        <w:top w:val="none" w:sz="0" w:space="0" w:color="auto"/>
                        <w:left w:val="none" w:sz="0" w:space="0" w:color="auto"/>
                        <w:bottom w:val="none" w:sz="0" w:space="0" w:color="auto"/>
                        <w:right w:val="none" w:sz="0" w:space="0" w:color="auto"/>
                      </w:divBdr>
                      <w:divsChild>
                        <w:div w:id="587231662">
                          <w:marLeft w:val="0"/>
                          <w:marRight w:val="0"/>
                          <w:marTop w:val="0"/>
                          <w:marBottom w:val="0"/>
                          <w:divBdr>
                            <w:top w:val="none" w:sz="0" w:space="0" w:color="auto"/>
                            <w:left w:val="none" w:sz="0" w:space="0" w:color="auto"/>
                            <w:bottom w:val="none" w:sz="0" w:space="0" w:color="auto"/>
                            <w:right w:val="none" w:sz="0" w:space="0" w:color="auto"/>
                          </w:divBdr>
                          <w:divsChild>
                            <w:div w:id="2095786388">
                              <w:marLeft w:val="0"/>
                              <w:marRight w:val="0"/>
                              <w:marTop w:val="0"/>
                              <w:marBottom w:val="0"/>
                              <w:divBdr>
                                <w:top w:val="none" w:sz="0" w:space="0" w:color="auto"/>
                                <w:left w:val="none" w:sz="0" w:space="0" w:color="auto"/>
                                <w:bottom w:val="none" w:sz="0" w:space="0" w:color="auto"/>
                                <w:right w:val="none" w:sz="0" w:space="0" w:color="auto"/>
                              </w:divBdr>
                              <w:divsChild>
                                <w:div w:id="557129553">
                                  <w:marLeft w:val="0"/>
                                  <w:marRight w:val="0"/>
                                  <w:marTop w:val="0"/>
                                  <w:marBottom w:val="0"/>
                                  <w:divBdr>
                                    <w:top w:val="none" w:sz="0" w:space="0" w:color="auto"/>
                                    <w:left w:val="none" w:sz="0" w:space="0" w:color="auto"/>
                                    <w:bottom w:val="none" w:sz="0" w:space="0" w:color="auto"/>
                                    <w:right w:val="none" w:sz="0" w:space="0" w:color="auto"/>
                                  </w:divBdr>
                                  <w:divsChild>
                                    <w:div w:id="129802740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633750352">
          <w:marLeft w:val="0"/>
          <w:marRight w:val="0"/>
          <w:marTop w:val="0"/>
          <w:marBottom w:val="0"/>
          <w:divBdr>
            <w:top w:val="none" w:sz="0" w:space="0" w:color="auto"/>
            <w:left w:val="none" w:sz="0" w:space="0" w:color="auto"/>
            <w:bottom w:val="none" w:sz="0" w:space="0" w:color="auto"/>
            <w:right w:val="none" w:sz="0" w:space="0" w:color="auto"/>
          </w:divBdr>
          <w:divsChild>
            <w:div w:id="1222671751">
              <w:marLeft w:val="0"/>
              <w:marRight w:val="0"/>
              <w:marTop w:val="0"/>
              <w:marBottom w:val="0"/>
              <w:divBdr>
                <w:top w:val="none" w:sz="0" w:space="0" w:color="auto"/>
                <w:left w:val="none" w:sz="0" w:space="0" w:color="auto"/>
                <w:bottom w:val="none" w:sz="0" w:space="0" w:color="auto"/>
                <w:right w:val="none" w:sz="0" w:space="0" w:color="auto"/>
              </w:divBdr>
              <w:divsChild>
                <w:div w:id="161050560">
                  <w:marLeft w:val="0"/>
                  <w:marRight w:val="0"/>
                  <w:marTop w:val="0"/>
                  <w:marBottom w:val="0"/>
                  <w:divBdr>
                    <w:top w:val="none" w:sz="0" w:space="0" w:color="auto"/>
                    <w:left w:val="single" w:sz="24" w:space="0" w:color="F5F5F5"/>
                    <w:bottom w:val="none" w:sz="0" w:space="0" w:color="auto"/>
                    <w:right w:val="none" w:sz="0" w:space="0" w:color="auto"/>
                  </w:divBdr>
                  <w:divsChild>
                    <w:div w:id="1261908432">
                      <w:marLeft w:val="0"/>
                      <w:marRight w:val="0"/>
                      <w:marTop w:val="0"/>
                      <w:marBottom w:val="0"/>
                      <w:divBdr>
                        <w:top w:val="none" w:sz="0" w:space="0" w:color="auto"/>
                        <w:left w:val="none" w:sz="0" w:space="0" w:color="auto"/>
                        <w:bottom w:val="none" w:sz="0" w:space="0" w:color="auto"/>
                        <w:right w:val="none" w:sz="0" w:space="0" w:color="auto"/>
                      </w:divBdr>
                      <w:divsChild>
                        <w:div w:id="281306968">
                          <w:marLeft w:val="0"/>
                          <w:marRight w:val="0"/>
                          <w:marTop w:val="15"/>
                          <w:marBottom w:val="0"/>
                          <w:divBdr>
                            <w:top w:val="none" w:sz="0" w:space="0" w:color="auto"/>
                            <w:left w:val="none" w:sz="0" w:space="0" w:color="auto"/>
                            <w:bottom w:val="none" w:sz="0" w:space="0" w:color="auto"/>
                            <w:right w:val="none" w:sz="0" w:space="0" w:color="auto"/>
                          </w:divBdr>
                        </w:div>
                      </w:divsChild>
                    </w:div>
                    <w:div w:id="89543888">
                      <w:marLeft w:val="0"/>
                      <w:marRight w:val="0"/>
                      <w:marTop w:val="0"/>
                      <w:marBottom w:val="0"/>
                      <w:divBdr>
                        <w:top w:val="none" w:sz="0" w:space="0" w:color="auto"/>
                        <w:left w:val="none" w:sz="0" w:space="0" w:color="auto"/>
                        <w:bottom w:val="none" w:sz="0" w:space="0" w:color="auto"/>
                        <w:right w:val="none" w:sz="0" w:space="0" w:color="auto"/>
                      </w:divBdr>
                      <w:divsChild>
                        <w:div w:id="539707554">
                          <w:marLeft w:val="0"/>
                          <w:marRight w:val="0"/>
                          <w:marTop w:val="0"/>
                          <w:marBottom w:val="0"/>
                          <w:divBdr>
                            <w:top w:val="none" w:sz="0" w:space="0" w:color="auto"/>
                            <w:left w:val="none" w:sz="0" w:space="0" w:color="auto"/>
                            <w:bottom w:val="none" w:sz="0" w:space="0" w:color="auto"/>
                            <w:right w:val="none" w:sz="0" w:space="0" w:color="auto"/>
                          </w:divBdr>
                        </w:div>
                      </w:divsChild>
                    </w:div>
                    <w:div w:id="1044600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4785952">
          <w:marLeft w:val="0"/>
          <w:marRight w:val="0"/>
          <w:marTop w:val="0"/>
          <w:marBottom w:val="0"/>
          <w:divBdr>
            <w:top w:val="none" w:sz="0" w:space="0" w:color="auto"/>
            <w:left w:val="none" w:sz="0" w:space="0" w:color="auto"/>
            <w:bottom w:val="none" w:sz="0" w:space="0" w:color="auto"/>
            <w:right w:val="none" w:sz="0" w:space="0" w:color="auto"/>
          </w:divBdr>
          <w:divsChild>
            <w:div w:id="28146986">
              <w:marLeft w:val="0"/>
              <w:marRight w:val="0"/>
              <w:marTop w:val="0"/>
              <w:marBottom w:val="0"/>
              <w:divBdr>
                <w:top w:val="none" w:sz="0" w:space="0" w:color="auto"/>
                <w:left w:val="none" w:sz="0" w:space="0" w:color="auto"/>
                <w:bottom w:val="none" w:sz="0" w:space="0" w:color="auto"/>
                <w:right w:val="none" w:sz="0" w:space="0" w:color="auto"/>
              </w:divBdr>
              <w:divsChild>
                <w:div w:id="1023940303">
                  <w:marLeft w:val="0"/>
                  <w:marRight w:val="0"/>
                  <w:marTop w:val="0"/>
                  <w:marBottom w:val="0"/>
                  <w:divBdr>
                    <w:top w:val="none" w:sz="0" w:space="0" w:color="auto"/>
                    <w:left w:val="single" w:sz="24" w:space="0" w:color="F5F5F5"/>
                    <w:bottom w:val="none" w:sz="0" w:space="0" w:color="auto"/>
                    <w:right w:val="none" w:sz="0" w:space="0" w:color="auto"/>
                  </w:divBdr>
                  <w:divsChild>
                    <w:div w:id="1893730282">
                      <w:marLeft w:val="0"/>
                      <w:marRight w:val="0"/>
                      <w:marTop w:val="0"/>
                      <w:marBottom w:val="0"/>
                      <w:divBdr>
                        <w:top w:val="none" w:sz="0" w:space="0" w:color="auto"/>
                        <w:left w:val="none" w:sz="0" w:space="0" w:color="auto"/>
                        <w:bottom w:val="none" w:sz="0" w:space="0" w:color="auto"/>
                        <w:right w:val="none" w:sz="0" w:space="0" w:color="auto"/>
                      </w:divBdr>
                      <w:divsChild>
                        <w:div w:id="844050468">
                          <w:marLeft w:val="0"/>
                          <w:marRight w:val="0"/>
                          <w:marTop w:val="15"/>
                          <w:marBottom w:val="0"/>
                          <w:divBdr>
                            <w:top w:val="none" w:sz="0" w:space="0" w:color="auto"/>
                            <w:left w:val="none" w:sz="0" w:space="0" w:color="auto"/>
                            <w:bottom w:val="none" w:sz="0" w:space="0" w:color="auto"/>
                            <w:right w:val="none" w:sz="0" w:space="0" w:color="auto"/>
                          </w:divBdr>
                        </w:div>
                      </w:divsChild>
                    </w:div>
                    <w:div w:id="1207834517">
                      <w:marLeft w:val="0"/>
                      <w:marRight w:val="0"/>
                      <w:marTop w:val="0"/>
                      <w:marBottom w:val="0"/>
                      <w:divBdr>
                        <w:top w:val="none" w:sz="0" w:space="0" w:color="auto"/>
                        <w:left w:val="none" w:sz="0" w:space="0" w:color="auto"/>
                        <w:bottom w:val="none" w:sz="0" w:space="0" w:color="auto"/>
                        <w:right w:val="none" w:sz="0" w:space="0" w:color="auto"/>
                      </w:divBdr>
                      <w:divsChild>
                        <w:div w:id="837581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3036614">
      <w:bodyDiv w:val="1"/>
      <w:marLeft w:val="0"/>
      <w:marRight w:val="0"/>
      <w:marTop w:val="0"/>
      <w:marBottom w:val="0"/>
      <w:divBdr>
        <w:top w:val="none" w:sz="0" w:space="0" w:color="auto"/>
        <w:left w:val="none" w:sz="0" w:space="0" w:color="auto"/>
        <w:bottom w:val="none" w:sz="0" w:space="0" w:color="auto"/>
        <w:right w:val="none" w:sz="0" w:space="0" w:color="auto"/>
      </w:divBdr>
    </w:div>
    <w:div w:id="1534925511">
      <w:bodyDiv w:val="1"/>
      <w:marLeft w:val="0"/>
      <w:marRight w:val="0"/>
      <w:marTop w:val="0"/>
      <w:marBottom w:val="0"/>
      <w:divBdr>
        <w:top w:val="none" w:sz="0" w:space="0" w:color="auto"/>
        <w:left w:val="none" w:sz="0" w:space="0" w:color="auto"/>
        <w:bottom w:val="none" w:sz="0" w:space="0" w:color="auto"/>
        <w:right w:val="none" w:sz="0" w:space="0" w:color="auto"/>
      </w:divBdr>
      <w:divsChild>
        <w:div w:id="1805926841">
          <w:marLeft w:val="0"/>
          <w:marRight w:val="0"/>
          <w:marTop w:val="0"/>
          <w:marBottom w:val="0"/>
          <w:divBdr>
            <w:top w:val="none" w:sz="0" w:space="0" w:color="auto"/>
            <w:left w:val="none" w:sz="0" w:space="0" w:color="auto"/>
            <w:bottom w:val="none" w:sz="0" w:space="0" w:color="auto"/>
            <w:right w:val="none" w:sz="0" w:space="0" w:color="auto"/>
          </w:divBdr>
          <w:divsChild>
            <w:div w:id="1314915147">
              <w:marLeft w:val="0"/>
              <w:marRight w:val="0"/>
              <w:marTop w:val="15"/>
              <w:marBottom w:val="0"/>
              <w:divBdr>
                <w:top w:val="none" w:sz="0" w:space="0" w:color="auto"/>
                <w:left w:val="none" w:sz="0" w:space="0" w:color="auto"/>
                <w:bottom w:val="none" w:sz="0" w:space="0" w:color="auto"/>
                <w:right w:val="none" w:sz="0" w:space="0" w:color="auto"/>
              </w:divBdr>
            </w:div>
          </w:divsChild>
        </w:div>
        <w:div w:id="792286153">
          <w:marLeft w:val="0"/>
          <w:marRight w:val="0"/>
          <w:marTop w:val="0"/>
          <w:marBottom w:val="0"/>
          <w:divBdr>
            <w:top w:val="none" w:sz="0" w:space="0" w:color="auto"/>
            <w:left w:val="none" w:sz="0" w:space="0" w:color="auto"/>
            <w:bottom w:val="none" w:sz="0" w:space="0" w:color="auto"/>
            <w:right w:val="none" w:sz="0" w:space="0" w:color="auto"/>
          </w:divBdr>
          <w:divsChild>
            <w:div w:id="26612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194963">
      <w:bodyDiv w:val="1"/>
      <w:marLeft w:val="0"/>
      <w:marRight w:val="0"/>
      <w:marTop w:val="0"/>
      <w:marBottom w:val="0"/>
      <w:divBdr>
        <w:top w:val="none" w:sz="0" w:space="0" w:color="auto"/>
        <w:left w:val="none" w:sz="0" w:space="0" w:color="auto"/>
        <w:bottom w:val="none" w:sz="0" w:space="0" w:color="auto"/>
        <w:right w:val="none" w:sz="0" w:space="0" w:color="auto"/>
      </w:divBdr>
      <w:divsChild>
        <w:div w:id="1065251854">
          <w:marLeft w:val="0"/>
          <w:marRight w:val="0"/>
          <w:marTop w:val="0"/>
          <w:marBottom w:val="0"/>
          <w:divBdr>
            <w:top w:val="none" w:sz="0" w:space="0" w:color="auto"/>
            <w:left w:val="none" w:sz="0" w:space="0" w:color="auto"/>
            <w:bottom w:val="none" w:sz="0" w:space="0" w:color="auto"/>
            <w:right w:val="none" w:sz="0" w:space="0" w:color="auto"/>
          </w:divBdr>
          <w:divsChild>
            <w:div w:id="351877342">
              <w:marLeft w:val="0"/>
              <w:marRight w:val="0"/>
              <w:marTop w:val="15"/>
              <w:marBottom w:val="0"/>
              <w:divBdr>
                <w:top w:val="none" w:sz="0" w:space="0" w:color="auto"/>
                <w:left w:val="none" w:sz="0" w:space="0" w:color="auto"/>
                <w:bottom w:val="none" w:sz="0" w:space="0" w:color="auto"/>
                <w:right w:val="none" w:sz="0" w:space="0" w:color="auto"/>
              </w:divBdr>
            </w:div>
          </w:divsChild>
        </w:div>
        <w:div w:id="1622495340">
          <w:marLeft w:val="0"/>
          <w:marRight w:val="0"/>
          <w:marTop w:val="0"/>
          <w:marBottom w:val="0"/>
          <w:divBdr>
            <w:top w:val="none" w:sz="0" w:space="0" w:color="auto"/>
            <w:left w:val="none" w:sz="0" w:space="0" w:color="auto"/>
            <w:bottom w:val="none" w:sz="0" w:space="0" w:color="auto"/>
            <w:right w:val="none" w:sz="0" w:space="0" w:color="auto"/>
          </w:divBdr>
          <w:divsChild>
            <w:div w:id="1940091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316832">
      <w:bodyDiv w:val="1"/>
      <w:marLeft w:val="0"/>
      <w:marRight w:val="0"/>
      <w:marTop w:val="0"/>
      <w:marBottom w:val="0"/>
      <w:divBdr>
        <w:top w:val="none" w:sz="0" w:space="0" w:color="auto"/>
        <w:left w:val="none" w:sz="0" w:space="0" w:color="auto"/>
        <w:bottom w:val="none" w:sz="0" w:space="0" w:color="auto"/>
        <w:right w:val="none" w:sz="0" w:space="0" w:color="auto"/>
      </w:divBdr>
    </w:div>
    <w:div w:id="1543127014">
      <w:bodyDiv w:val="1"/>
      <w:marLeft w:val="0"/>
      <w:marRight w:val="0"/>
      <w:marTop w:val="0"/>
      <w:marBottom w:val="0"/>
      <w:divBdr>
        <w:top w:val="none" w:sz="0" w:space="0" w:color="auto"/>
        <w:left w:val="none" w:sz="0" w:space="0" w:color="auto"/>
        <w:bottom w:val="none" w:sz="0" w:space="0" w:color="auto"/>
        <w:right w:val="none" w:sz="0" w:space="0" w:color="auto"/>
      </w:divBdr>
      <w:divsChild>
        <w:div w:id="980695524">
          <w:marLeft w:val="0"/>
          <w:marRight w:val="0"/>
          <w:marTop w:val="0"/>
          <w:marBottom w:val="0"/>
          <w:divBdr>
            <w:top w:val="none" w:sz="0" w:space="0" w:color="auto"/>
            <w:left w:val="single" w:sz="24" w:space="0" w:color="AAE4AB"/>
            <w:bottom w:val="none" w:sz="0" w:space="0" w:color="auto"/>
            <w:right w:val="none" w:sz="0" w:space="0" w:color="auto"/>
          </w:divBdr>
          <w:divsChild>
            <w:div w:id="1023895907">
              <w:marLeft w:val="0"/>
              <w:marRight w:val="0"/>
              <w:marTop w:val="0"/>
              <w:marBottom w:val="0"/>
              <w:divBdr>
                <w:top w:val="none" w:sz="0" w:space="0" w:color="auto"/>
                <w:left w:val="none" w:sz="0" w:space="0" w:color="auto"/>
                <w:bottom w:val="none" w:sz="0" w:space="0" w:color="auto"/>
                <w:right w:val="none" w:sz="0" w:space="0" w:color="auto"/>
              </w:divBdr>
              <w:divsChild>
                <w:div w:id="160314333">
                  <w:marLeft w:val="0"/>
                  <w:marRight w:val="0"/>
                  <w:marTop w:val="15"/>
                  <w:marBottom w:val="0"/>
                  <w:divBdr>
                    <w:top w:val="none" w:sz="0" w:space="0" w:color="auto"/>
                    <w:left w:val="none" w:sz="0" w:space="0" w:color="auto"/>
                    <w:bottom w:val="none" w:sz="0" w:space="0" w:color="auto"/>
                    <w:right w:val="none" w:sz="0" w:space="0" w:color="auto"/>
                  </w:divBdr>
                </w:div>
              </w:divsChild>
            </w:div>
            <w:div w:id="1140612239">
              <w:marLeft w:val="0"/>
              <w:marRight w:val="0"/>
              <w:marTop w:val="0"/>
              <w:marBottom w:val="0"/>
              <w:divBdr>
                <w:top w:val="none" w:sz="0" w:space="0" w:color="auto"/>
                <w:left w:val="none" w:sz="0" w:space="0" w:color="auto"/>
                <w:bottom w:val="none" w:sz="0" w:space="0" w:color="auto"/>
                <w:right w:val="none" w:sz="0" w:space="0" w:color="auto"/>
              </w:divBdr>
              <w:divsChild>
                <w:div w:id="556211968">
                  <w:marLeft w:val="0"/>
                  <w:marRight w:val="0"/>
                  <w:marTop w:val="0"/>
                  <w:marBottom w:val="0"/>
                  <w:divBdr>
                    <w:top w:val="none" w:sz="0" w:space="0" w:color="auto"/>
                    <w:left w:val="none" w:sz="0" w:space="0" w:color="auto"/>
                    <w:bottom w:val="none" w:sz="0" w:space="0" w:color="auto"/>
                    <w:right w:val="none" w:sz="0" w:space="0" w:color="auto"/>
                  </w:divBdr>
                </w:div>
              </w:divsChild>
            </w:div>
            <w:div w:id="1835296059">
              <w:marLeft w:val="0"/>
              <w:marRight w:val="0"/>
              <w:marTop w:val="0"/>
              <w:marBottom w:val="0"/>
              <w:divBdr>
                <w:top w:val="none" w:sz="0" w:space="0" w:color="auto"/>
                <w:left w:val="none" w:sz="0" w:space="0" w:color="auto"/>
                <w:bottom w:val="none" w:sz="0" w:space="0" w:color="auto"/>
                <w:right w:val="none" w:sz="0" w:space="0" w:color="auto"/>
              </w:divBdr>
            </w:div>
          </w:divsChild>
        </w:div>
        <w:div w:id="1900246937">
          <w:marLeft w:val="0"/>
          <w:marRight w:val="0"/>
          <w:marTop w:val="0"/>
          <w:marBottom w:val="0"/>
          <w:divBdr>
            <w:top w:val="none" w:sz="0" w:space="0" w:color="auto"/>
            <w:left w:val="none" w:sz="0" w:space="0" w:color="auto"/>
            <w:bottom w:val="none" w:sz="0" w:space="0" w:color="auto"/>
            <w:right w:val="none" w:sz="0" w:space="0" w:color="auto"/>
          </w:divBdr>
          <w:divsChild>
            <w:div w:id="1013604221">
              <w:marLeft w:val="0"/>
              <w:marRight w:val="0"/>
              <w:marTop w:val="0"/>
              <w:marBottom w:val="0"/>
              <w:divBdr>
                <w:top w:val="none" w:sz="0" w:space="0" w:color="auto"/>
                <w:left w:val="none" w:sz="0" w:space="0" w:color="auto"/>
                <w:bottom w:val="none" w:sz="0" w:space="0" w:color="auto"/>
                <w:right w:val="none" w:sz="0" w:space="0" w:color="auto"/>
              </w:divBdr>
              <w:divsChild>
                <w:div w:id="90469876">
                  <w:marLeft w:val="0"/>
                  <w:marRight w:val="0"/>
                  <w:marTop w:val="0"/>
                  <w:marBottom w:val="0"/>
                  <w:divBdr>
                    <w:top w:val="none" w:sz="0" w:space="0" w:color="auto"/>
                    <w:left w:val="none" w:sz="0" w:space="0" w:color="auto"/>
                    <w:bottom w:val="none" w:sz="0" w:space="0" w:color="auto"/>
                    <w:right w:val="none" w:sz="0" w:space="0" w:color="auto"/>
                  </w:divBdr>
                  <w:divsChild>
                    <w:div w:id="253829432">
                      <w:marLeft w:val="0"/>
                      <w:marRight w:val="0"/>
                      <w:marTop w:val="0"/>
                      <w:marBottom w:val="0"/>
                      <w:divBdr>
                        <w:top w:val="none" w:sz="0" w:space="0" w:color="auto"/>
                        <w:left w:val="single" w:sz="24" w:space="0" w:color="AAE4AB"/>
                        <w:bottom w:val="none" w:sz="0" w:space="0" w:color="auto"/>
                        <w:right w:val="none" w:sz="0" w:space="0" w:color="auto"/>
                      </w:divBdr>
                      <w:divsChild>
                        <w:div w:id="1724063823">
                          <w:marLeft w:val="0"/>
                          <w:marRight w:val="0"/>
                          <w:marTop w:val="0"/>
                          <w:marBottom w:val="0"/>
                          <w:divBdr>
                            <w:top w:val="none" w:sz="0" w:space="0" w:color="auto"/>
                            <w:left w:val="none" w:sz="0" w:space="0" w:color="auto"/>
                            <w:bottom w:val="none" w:sz="0" w:space="0" w:color="auto"/>
                            <w:right w:val="none" w:sz="0" w:space="0" w:color="auto"/>
                          </w:divBdr>
                          <w:divsChild>
                            <w:div w:id="1797285367">
                              <w:marLeft w:val="0"/>
                              <w:marRight w:val="0"/>
                              <w:marTop w:val="15"/>
                              <w:marBottom w:val="0"/>
                              <w:divBdr>
                                <w:top w:val="none" w:sz="0" w:space="0" w:color="auto"/>
                                <w:left w:val="none" w:sz="0" w:space="0" w:color="auto"/>
                                <w:bottom w:val="none" w:sz="0" w:space="0" w:color="auto"/>
                                <w:right w:val="none" w:sz="0" w:space="0" w:color="auto"/>
                              </w:divBdr>
                            </w:div>
                          </w:divsChild>
                        </w:div>
                        <w:div w:id="351883">
                          <w:marLeft w:val="0"/>
                          <w:marRight w:val="0"/>
                          <w:marTop w:val="0"/>
                          <w:marBottom w:val="0"/>
                          <w:divBdr>
                            <w:top w:val="none" w:sz="0" w:space="0" w:color="auto"/>
                            <w:left w:val="none" w:sz="0" w:space="0" w:color="auto"/>
                            <w:bottom w:val="none" w:sz="0" w:space="0" w:color="auto"/>
                            <w:right w:val="none" w:sz="0" w:space="0" w:color="auto"/>
                          </w:divBdr>
                          <w:divsChild>
                            <w:div w:id="15245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9679146">
      <w:bodyDiv w:val="1"/>
      <w:marLeft w:val="0"/>
      <w:marRight w:val="0"/>
      <w:marTop w:val="0"/>
      <w:marBottom w:val="0"/>
      <w:divBdr>
        <w:top w:val="none" w:sz="0" w:space="0" w:color="auto"/>
        <w:left w:val="none" w:sz="0" w:space="0" w:color="auto"/>
        <w:bottom w:val="none" w:sz="0" w:space="0" w:color="auto"/>
        <w:right w:val="none" w:sz="0" w:space="0" w:color="auto"/>
      </w:divBdr>
    </w:div>
    <w:div w:id="1549992191">
      <w:bodyDiv w:val="1"/>
      <w:marLeft w:val="0"/>
      <w:marRight w:val="0"/>
      <w:marTop w:val="0"/>
      <w:marBottom w:val="0"/>
      <w:divBdr>
        <w:top w:val="none" w:sz="0" w:space="0" w:color="auto"/>
        <w:left w:val="none" w:sz="0" w:space="0" w:color="auto"/>
        <w:bottom w:val="none" w:sz="0" w:space="0" w:color="auto"/>
        <w:right w:val="none" w:sz="0" w:space="0" w:color="auto"/>
      </w:divBdr>
    </w:div>
    <w:div w:id="1550261388">
      <w:bodyDiv w:val="1"/>
      <w:marLeft w:val="0"/>
      <w:marRight w:val="0"/>
      <w:marTop w:val="0"/>
      <w:marBottom w:val="0"/>
      <w:divBdr>
        <w:top w:val="none" w:sz="0" w:space="0" w:color="auto"/>
        <w:left w:val="none" w:sz="0" w:space="0" w:color="auto"/>
        <w:bottom w:val="none" w:sz="0" w:space="0" w:color="auto"/>
        <w:right w:val="none" w:sz="0" w:space="0" w:color="auto"/>
      </w:divBdr>
    </w:div>
    <w:div w:id="1554805264">
      <w:bodyDiv w:val="1"/>
      <w:marLeft w:val="0"/>
      <w:marRight w:val="0"/>
      <w:marTop w:val="0"/>
      <w:marBottom w:val="0"/>
      <w:divBdr>
        <w:top w:val="none" w:sz="0" w:space="0" w:color="auto"/>
        <w:left w:val="none" w:sz="0" w:space="0" w:color="auto"/>
        <w:bottom w:val="none" w:sz="0" w:space="0" w:color="auto"/>
        <w:right w:val="none" w:sz="0" w:space="0" w:color="auto"/>
      </w:divBdr>
    </w:div>
    <w:div w:id="1559126611">
      <w:bodyDiv w:val="1"/>
      <w:marLeft w:val="0"/>
      <w:marRight w:val="0"/>
      <w:marTop w:val="0"/>
      <w:marBottom w:val="0"/>
      <w:divBdr>
        <w:top w:val="none" w:sz="0" w:space="0" w:color="auto"/>
        <w:left w:val="none" w:sz="0" w:space="0" w:color="auto"/>
        <w:bottom w:val="none" w:sz="0" w:space="0" w:color="auto"/>
        <w:right w:val="none" w:sz="0" w:space="0" w:color="auto"/>
      </w:divBdr>
    </w:div>
    <w:div w:id="1570270244">
      <w:bodyDiv w:val="1"/>
      <w:marLeft w:val="0"/>
      <w:marRight w:val="0"/>
      <w:marTop w:val="0"/>
      <w:marBottom w:val="0"/>
      <w:divBdr>
        <w:top w:val="none" w:sz="0" w:space="0" w:color="auto"/>
        <w:left w:val="none" w:sz="0" w:space="0" w:color="auto"/>
        <w:bottom w:val="none" w:sz="0" w:space="0" w:color="auto"/>
        <w:right w:val="none" w:sz="0" w:space="0" w:color="auto"/>
      </w:divBdr>
      <w:divsChild>
        <w:div w:id="781267612">
          <w:marLeft w:val="360"/>
          <w:marRight w:val="0"/>
          <w:marTop w:val="200"/>
          <w:marBottom w:val="0"/>
          <w:divBdr>
            <w:top w:val="none" w:sz="0" w:space="0" w:color="auto"/>
            <w:left w:val="none" w:sz="0" w:space="0" w:color="auto"/>
            <w:bottom w:val="none" w:sz="0" w:space="0" w:color="auto"/>
            <w:right w:val="none" w:sz="0" w:space="0" w:color="auto"/>
          </w:divBdr>
        </w:div>
        <w:div w:id="1247302051">
          <w:marLeft w:val="360"/>
          <w:marRight w:val="0"/>
          <w:marTop w:val="200"/>
          <w:marBottom w:val="0"/>
          <w:divBdr>
            <w:top w:val="none" w:sz="0" w:space="0" w:color="auto"/>
            <w:left w:val="none" w:sz="0" w:space="0" w:color="auto"/>
            <w:bottom w:val="none" w:sz="0" w:space="0" w:color="auto"/>
            <w:right w:val="none" w:sz="0" w:space="0" w:color="auto"/>
          </w:divBdr>
        </w:div>
        <w:div w:id="1703706487">
          <w:marLeft w:val="360"/>
          <w:marRight w:val="0"/>
          <w:marTop w:val="200"/>
          <w:marBottom w:val="0"/>
          <w:divBdr>
            <w:top w:val="none" w:sz="0" w:space="0" w:color="auto"/>
            <w:left w:val="none" w:sz="0" w:space="0" w:color="auto"/>
            <w:bottom w:val="none" w:sz="0" w:space="0" w:color="auto"/>
            <w:right w:val="none" w:sz="0" w:space="0" w:color="auto"/>
          </w:divBdr>
        </w:div>
        <w:div w:id="689600968">
          <w:marLeft w:val="360"/>
          <w:marRight w:val="0"/>
          <w:marTop w:val="200"/>
          <w:marBottom w:val="0"/>
          <w:divBdr>
            <w:top w:val="none" w:sz="0" w:space="0" w:color="auto"/>
            <w:left w:val="none" w:sz="0" w:space="0" w:color="auto"/>
            <w:bottom w:val="none" w:sz="0" w:space="0" w:color="auto"/>
            <w:right w:val="none" w:sz="0" w:space="0" w:color="auto"/>
          </w:divBdr>
        </w:div>
        <w:div w:id="549390021">
          <w:marLeft w:val="360"/>
          <w:marRight w:val="0"/>
          <w:marTop w:val="200"/>
          <w:marBottom w:val="0"/>
          <w:divBdr>
            <w:top w:val="none" w:sz="0" w:space="0" w:color="auto"/>
            <w:left w:val="none" w:sz="0" w:space="0" w:color="auto"/>
            <w:bottom w:val="none" w:sz="0" w:space="0" w:color="auto"/>
            <w:right w:val="none" w:sz="0" w:space="0" w:color="auto"/>
          </w:divBdr>
        </w:div>
        <w:div w:id="547112704">
          <w:marLeft w:val="360"/>
          <w:marRight w:val="0"/>
          <w:marTop w:val="200"/>
          <w:marBottom w:val="0"/>
          <w:divBdr>
            <w:top w:val="none" w:sz="0" w:space="0" w:color="auto"/>
            <w:left w:val="none" w:sz="0" w:space="0" w:color="auto"/>
            <w:bottom w:val="none" w:sz="0" w:space="0" w:color="auto"/>
            <w:right w:val="none" w:sz="0" w:space="0" w:color="auto"/>
          </w:divBdr>
        </w:div>
      </w:divsChild>
    </w:div>
    <w:div w:id="1576549453">
      <w:bodyDiv w:val="1"/>
      <w:marLeft w:val="0"/>
      <w:marRight w:val="0"/>
      <w:marTop w:val="0"/>
      <w:marBottom w:val="0"/>
      <w:divBdr>
        <w:top w:val="none" w:sz="0" w:space="0" w:color="auto"/>
        <w:left w:val="none" w:sz="0" w:space="0" w:color="auto"/>
        <w:bottom w:val="none" w:sz="0" w:space="0" w:color="auto"/>
        <w:right w:val="none" w:sz="0" w:space="0" w:color="auto"/>
      </w:divBdr>
      <w:divsChild>
        <w:div w:id="512108846">
          <w:marLeft w:val="0"/>
          <w:marRight w:val="0"/>
          <w:marTop w:val="0"/>
          <w:marBottom w:val="0"/>
          <w:divBdr>
            <w:top w:val="none" w:sz="0" w:space="0" w:color="auto"/>
            <w:left w:val="none" w:sz="0" w:space="0" w:color="auto"/>
            <w:bottom w:val="none" w:sz="0" w:space="0" w:color="auto"/>
            <w:right w:val="none" w:sz="0" w:space="0" w:color="auto"/>
          </w:divBdr>
        </w:div>
        <w:div w:id="1713724808">
          <w:marLeft w:val="0"/>
          <w:marRight w:val="0"/>
          <w:marTop w:val="0"/>
          <w:marBottom w:val="0"/>
          <w:divBdr>
            <w:top w:val="none" w:sz="0" w:space="0" w:color="auto"/>
            <w:left w:val="none" w:sz="0" w:space="0" w:color="auto"/>
            <w:bottom w:val="none" w:sz="0" w:space="0" w:color="auto"/>
            <w:right w:val="none" w:sz="0" w:space="0" w:color="auto"/>
          </w:divBdr>
        </w:div>
      </w:divsChild>
    </w:div>
    <w:div w:id="1578007855">
      <w:bodyDiv w:val="1"/>
      <w:marLeft w:val="0"/>
      <w:marRight w:val="0"/>
      <w:marTop w:val="0"/>
      <w:marBottom w:val="0"/>
      <w:divBdr>
        <w:top w:val="none" w:sz="0" w:space="0" w:color="auto"/>
        <w:left w:val="none" w:sz="0" w:space="0" w:color="auto"/>
        <w:bottom w:val="none" w:sz="0" w:space="0" w:color="auto"/>
        <w:right w:val="none" w:sz="0" w:space="0" w:color="auto"/>
      </w:divBdr>
    </w:div>
    <w:div w:id="1578855707">
      <w:bodyDiv w:val="1"/>
      <w:marLeft w:val="0"/>
      <w:marRight w:val="0"/>
      <w:marTop w:val="0"/>
      <w:marBottom w:val="0"/>
      <w:divBdr>
        <w:top w:val="none" w:sz="0" w:space="0" w:color="auto"/>
        <w:left w:val="none" w:sz="0" w:space="0" w:color="auto"/>
        <w:bottom w:val="none" w:sz="0" w:space="0" w:color="auto"/>
        <w:right w:val="none" w:sz="0" w:space="0" w:color="auto"/>
      </w:divBdr>
      <w:divsChild>
        <w:div w:id="563569098">
          <w:marLeft w:val="0"/>
          <w:marRight w:val="0"/>
          <w:marTop w:val="0"/>
          <w:marBottom w:val="0"/>
          <w:divBdr>
            <w:top w:val="none" w:sz="0" w:space="0" w:color="auto"/>
            <w:left w:val="none" w:sz="0" w:space="0" w:color="auto"/>
            <w:bottom w:val="none" w:sz="0" w:space="0" w:color="auto"/>
            <w:right w:val="none" w:sz="0" w:space="0" w:color="auto"/>
          </w:divBdr>
          <w:divsChild>
            <w:div w:id="482157948">
              <w:marLeft w:val="0"/>
              <w:marRight w:val="0"/>
              <w:marTop w:val="0"/>
              <w:marBottom w:val="0"/>
              <w:divBdr>
                <w:top w:val="none" w:sz="0" w:space="0" w:color="auto"/>
                <w:left w:val="none" w:sz="0" w:space="0" w:color="auto"/>
                <w:bottom w:val="none" w:sz="0" w:space="0" w:color="auto"/>
                <w:right w:val="none" w:sz="0" w:space="0" w:color="auto"/>
              </w:divBdr>
              <w:divsChild>
                <w:div w:id="687101204">
                  <w:marLeft w:val="0"/>
                  <w:marRight w:val="0"/>
                  <w:marTop w:val="0"/>
                  <w:marBottom w:val="0"/>
                  <w:divBdr>
                    <w:top w:val="none" w:sz="0" w:space="0" w:color="auto"/>
                    <w:left w:val="single" w:sz="24" w:space="0" w:color="F5F5F5"/>
                    <w:bottom w:val="none" w:sz="0" w:space="0" w:color="auto"/>
                    <w:right w:val="none" w:sz="0" w:space="0" w:color="auto"/>
                  </w:divBdr>
                  <w:divsChild>
                    <w:div w:id="1857305812">
                      <w:marLeft w:val="0"/>
                      <w:marRight w:val="0"/>
                      <w:marTop w:val="0"/>
                      <w:marBottom w:val="0"/>
                      <w:divBdr>
                        <w:top w:val="none" w:sz="0" w:space="0" w:color="auto"/>
                        <w:left w:val="none" w:sz="0" w:space="0" w:color="auto"/>
                        <w:bottom w:val="none" w:sz="0" w:space="0" w:color="auto"/>
                        <w:right w:val="none" w:sz="0" w:space="0" w:color="auto"/>
                      </w:divBdr>
                      <w:divsChild>
                        <w:div w:id="897939377">
                          <w:marLeft w:val="0"/>
                          <w:marRight w:val="0"/>
                          <w:marTop w:val="15"/>
                          <w:marBottom w:val="0"/>
                          <w:divBdr>
                            <w:top w:val="none" w:sz="0" w:space="0" w:color="auto"/>
                            <w:left w:val="none" w:sz="0" w:space="0" w:color="auto"/>
                            <w:bottom w:val="none" w:sz="0" w:space="0" w:color="auto"/>
                            <w:right w:val="none" w:sz="0" w:space="0" w:color="auto"/>
                          </w:divBdr>
                        </w:div>
                      </w:divsChild>
                    </w:div>
                    <w:div w:id="126901529">
                      <w:marLeft w:val="0"/>
                      <w:marRight w:val="0"/>
                      <w:marTop w:val="0"/>
                      <w:marBottom w:val="0"/>
                      <w:divBdr>
                        <w:top w:val="none" w:sz="0" w:space="0" w:color="auto"/>
                        <w:left w:val="none" w:sz="0" w:space="0" w:color="auto"/>
                        <w:bottom w:val="none" w:sz="0" w:space="0" w:color="auto"/>
                        <w:right w:val="none" w:sz="0" w:space="0" w:color="auto"/>
                      </w:divBdr>
                      <w:divsChild>
                        <w:div w:id="414284485">
                          <w:marLeft w:val="0"/>
                          <w:marRight w:val="0"/>
                          <w:marTop w:val="0"/>
                          <w:marBottom w:val="0"/>
                          <w:divBdr>
                            <w:top w:val="none" w:sz="0" w:space="0" w:color="auto"/>
                            <w:left w:val="none" w:sz="0" w:space="0" w:color="auto"/>
                            <w:bottom w:val="none" w:sz="0" w:space="0" w:color="auto"/>
                            <w:right w:val="none" w:sz="0" w:space="0" w:color="auto"/>
                          </w:divBdr>
                        </w:div>
                      </w:divsChild>
                    </w:div>
                    <w:div w:id="919871898">
                      <w:marLeft w:val="0"/>
                      <w:marRight w:val="0"/>
                      <w:marTop w:val="0"/>
                      <w:marBottom w:val="0"/>
                      <w:divBdr>
                        <w:top w:val="none" w:sz="0" w:space="0" w:color="auto"/>
                        <w:left w:val="none" w:sz="0" w:space="0" w:color="auto"/>
                        <w:bottom w:val="none" w:sz="0" w:space="0" w:color="auto"/>
                        <w:right w:val="none" w:sz="0" w:space="0" w:color="auto"/>
                      </w:divBdr>
                    </w:div>
                  </w:divsChild>
                </w:div>
                <w:div w:id="1765879342">
                  <w:marLeft w:val="0"/>
                  <w:marRight w:val="0"/>
                  <w:marTop w:val="0"/>
                  <w:marBottom w:val="0"/>
                  <w:divBdr>
                    <w:top w:val="none" w:sz="0" w:space="0" w:color="auto"/>
                    <w:left w:val="none" w:sz="0" w:space="0" w:color="auto"/>
                    <w:bottom w:val="none" w:sz="0" w:space="0" w:color="auto"/>
                    <w:right w:val="none" w:sz="0" w:space="0" w:color="auto"/>
                  </w:divBdr>
                  <w:divsChild>
                    <w:div w:id="197746547">
                      <w:marLeft w:val="0"/>
                      <w:marRight w:val="0"/>
                      <w:marTop w:val="0"/>
                      <w:marBottom w:val="0"/>
                      <w:divBdr>
                        <w:top w:val="none" w:sz="0" w:space="0" w:color="auto"/>
                        <w:left w:val="none" w:sz="0" w:space="0" w:color="auto"/>
                        <w:bottom w:val="none" w:sz="0" w:space="0" w:color="auto"/>
                        <w:right w:val="none" w:sz="0" w:space="0" w:color="auto"/>
                      </w:divBdr>
                      <w:divsChild>
                        <w:div w:id="196504180">
                          <w:marLeft w:val="0"/>
                          <w:marRight w:val="0"/>
                          <w:marTop w:val="0"/>
                          <w:marBottom w:val="0"/>
                          <w:divBdr>
                            <w:top w:val="none" w:sz="0" w:space="0" w:color="auto"/>
                            <w:left w:val="none" w:sz="0" w:space="0" w:color="auto"/>
                            <w:bottom w:val="none" w:sz="0" w:space="0" w:color="auto"/>
                            <w:right w:val="none" w:sz="0" w:space="0" w:color="auto"/>
                          </w:divBdr>
                          <w:divsChild>
                            <w:div w:id="224490955">
                              <w:marLeft w:val="0"/>
                              <w:marRight w:val="0"/>
                              <w:marTop w:val="0"/>
                              <w:marBottom w:val="0"/>
                              <w:divBdr>
                                <w:top w:val="none" w:sz="0" w:space="0" w:color="auto"/>
                                <w:left w:val="single" w:sz="24" w:space="0" w:color="F5F5F5"/>
                                <w:bottom w:val="none" w:sz="0" w:space="0" w:color="auto"/>
                                <w:right w:val="none" w:sz="0" w:space="0" w:color="auto"/>
                              </w:divBdr>
                              <w:divsChild>
                                <w:div w:id="1572277091">
                                  <w:marLeft w:val="0"/>
                                  <w:marRight w:val="0"/>
                                  <w:marTop w:val="0"/>
                                  <w:marBottom w:val="0"/>
                                  <w:divBdr>
                                    <w:top w:val="none" w:sz="0" w:space="0" w:color="auto"/>
                                    <w:left w:val="none" w:sz="0" w:space="0" w:color="auto"/>
                                    <w:bottom w:val="none" w:sz="0" w:space="0" w:color="auto"/>
                                    <w:right w:val="none" w:sz="0" w:space="0" w:color="auto"/>
                                  </w:divBdr>
                                  <w:divsChild>
                                    <w:div w:id="1931231319">
                                      <w:marLeft w:val="0"/>
                                      <w:marRight w:val="0"/>
                                      <w:marTop w:val="15"/>
                                      <w:marBottom w:val="0"/>
                                      <w:divBdr>
                                        <w:top w:val="none" w:sz="0" w:space="0" w:color="auto"/>
                                        <w:left w:val="none" w:sz="0" w:space="0" w:color="auto"/>
                                        <w:bottom w:val="none" w:sz="0" w:space="0" w:color="auto"/>
                                        <w:right w:val="none" w:sz="0" w:space="0" w:color="auto"/>
                                      </w:divBdr>
                                    </w:div>
                                  </w:divsChild>
                                </w:div>
                                <w:div w:id="131793330">
                                  <w:marLeft w:val="0"/>
                                  <w:marRight w:val="0"/>
                                  <w:marTop w:val="0"/>
                                  <w:marBottom w:val="0"/>
                                  <w:divBdr>
                                    <w:top w:val="none" w:sz="0" w:space="0" w:color="auto"/>
                                    <w:left w:val="none" w:sz="0" w:space="0" w:color="auto"/>
                                    <w:bottom w:val="none" w:sz="0" w:space="0" w:color="auto"/>
                                    <w:right w:val="none" w:sz="0" w:space="0" w:color="auto"/>
                                  </w:divBdr>
                                  <w:divsChild>
                                    <w:div w:id="1595238217">
                                      <w:marLeft w:val="0"/>
                                      <w:marRight w:val="0"/>
                                      <w:marTop w:val="0"/>
                                      <w:marBottom w:val="0"/>
                                      <w:divBdr>
                                        <w:top w:val="none" w:sz="0" w:space="0" w:color="auto"/>
                                        <w:left w:val="none" w:sz="0" w:space="0" w:color="auto"/>
                                        <w:bottom w:val="none" w:sz="0" w:space="0" w:color="auto"/>
                                        <w:right w:val="none" w:sz="0" w:space="0" w:color="auto"/>
                                      </w:divBdr>
                                    </w:div>
                                  </w:divsChild>
                                </w:div>
                                <w:div w:id="377777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6596660">
                  <w:marLeft w:val="0"/>
                  <w:marRight w:val="0"/>
                  <w:marTop w:val="0"/>
                  <w:marBottom w:val="0"/>
                  <w:divBdr>
                    <w:top w:val="none" w:sz="0" w:space="0" w:color="auto"/>
                    <w:left w:val="none" w:sz="0" w:space="0" w:color="auto"/>
                    <w:bottom w:val="none" w:sz="0" w:space="0" w:color="auto"/>
                    <w:right w:val="none" w:sz="0" w:space="0" w:color="auto"/>
                  </w:divBdr>
                  <w:divsChild>
                    <w:div w:id="430781024">
                      <w:marLeft w:val="0"/>
                      <w:marRight w:val="0"/>
                      <w:marTop w:val="0"/>
                      <w:marBottom w:val="0"/>
                      <w:divBdr>
                        <w:top w:val="none" w:sz="0" w:space="0" w:color="auto"/>
                        <w:left w:val="none" w:sz="0" w:space="0" w:color="auto"/>
                        <w:bottom w:val="none" w:sz="0" w:space="0" w:color="auto"/>
                        <w:right w:val="none" w:sz="0" w:space="0" w:color="auto"/>
                      </w:divBdr>
                      <w:divsChild>
                        <w:div w:id="1147627214">
                          <w:marLeft w:val="0"/>
                          <w:marRight w:val="0"/>
                          <w:marTop w:val="0"/>
                          <w:marBottom w:val="0"/>
                          <w:divBdr>
                            <w:top w:val="none" w:sz="0" w:space="0" w:color="auto"/>
                            <w:left w:val="none" w:sz="0" w:space="0" w:color="auto"/>
                            <w:bottom w:val="none" w:sz="0" w:space="0" w:color="auto"/>
                            <w:right w:val="none" w:sz="0" w:space="0" w:color="auto"/>
                          </w:divBdr>
                          <w:divsChild>
                            <w:div w:id="535435808">
                              <w:marLeft w:val="0"/>
                              <w:marRight w:val="0"/>
                              <w:marTop w:val="0"/>
                              <w:marBottom w:val="0"/>
                              <w:divBdr>
                                <w:top w:val="none" w:sz="0" w:space="0" w:color="auto"/>
                                <w:left w:val="none" w:sz="0" w:space="0" w:color="auto"/>
                                <w:bottom w:val="none" w:sz="0" w:space="0" w:color="auto"/>
                                <w:right w:val="none" w:sz="0" w:space="0" w:color="auto"/>
                              </w:divBdr>
                              <w:divsChild>
                                <w:div w:id="2041202120">
                                  <w:marLeft w:val="0"/>
                                  <w:marRight w:val="0"/>
                                  <w:marTop w:val="0"/>
                                  <w:marBottom w:val="0"/>
                                  <w:divBdr>
                                    <w:top w:val="none" w:sz="0" w:space="0" w:color="auto"/>
                                    <w:left w:val="none" w:sz="0" w:space="0" w:color="auto"/>
                                    <w:bottom w:val="none" w:sz="0" w:space="0" w:color="auto"/>
                                    <w:right w:val="none" w:sz="0" w:space="0" w:color="auto"/>
                                  </w:divBdr>
                                  <w:divsChild>
                                    <w:div w:id="112689554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355035456">
          <w:marLeft w:val="0"/>
          <w:marRight w:val="0"/>
          <w:marTop w:val="0"/>
          <w:marBottom w:val="0"/>
          <w:divBdr>
            <w:top w:val="none" w:sz="0" w:space="0" w:color="auto"/>
            <w:left w:val="none" w:sz="0" w:space="0" w:color="auto"/>
            <w:bottom w:val="none" w:sz="0" w:space="0" w:color="auto"/>
            <w:right w:val="none" w:sz="0" w:space="0" w:color="auto"/>
          </w:divBdr>
          <w:divsChild>
            <w:div w:id="1285385691">
              <w:marLeft w:val="0"/>
              <w:marRight w:val="0"/>
              <w:marTop w:val="0"/>
              <w:marBottom w:val="0"/>
              <w:divBdr>
                <w:top w:val="none" w:sz="0" w:space="0" w:color="auto"/>
                <w:left w:val="none" w:sz="0" w:space="0" w:color="auto"/>
                <w:bottom w:val="none" w:sz="0" w:space="0" w:color="auto"/>
                <w:right w:val="none" w:sz="0" w:space="0" w:color="auto"/>
              </w:divBdr>
              <w:divsChild>
                <w:div w:id="1361931067">
                  <w:marLeft w:val="0"/>
                  <w:marRight w:val="0"/>
                  <w:marTop w:val="0"/>
                  <w:marBottom w:val="0"/>
                  <w:divBdr>
                    <w:top w:val="none" w:sz="0" w:space="0" w:color="auto"/>
                    <w:left w:val="single" w:sz="24" w:space="0" w:color="F5F5F5"/>
                    <w:bottom w:val="none" w:sz="0" w:space="0" w:color="auto"/>
                    <w:right w:val="none" w:sz="0" w:space="0" w:color="auto"/>
                  </w:divBdr>
                  <w:divsChild>
                    <w:div w:id="389885409">
                      <w:marLeft w:val="0"/>
                      <w:marRight w:val="0"/>
                      <w:marTop w:val="0"/>
                      <w:marBottom w:val="0"/>
                      <w:divBdr>
                        <w:top w:val="none" w:sz="0" w:space="0" w:color="auto"/>
                        <w:left w:val="none" w:sz="0" w:space="0" w:color="auto"/>
                        <w:bottom w:val="none" w:sz="0" w:space="0" w:color="auto"/>
                        <w:right w:val="none" w:sz="0" w:space="0" w:color="auto"/>
                      </w:divBdr>
                      <w:divsChild>
                        <w:div w:id="524753489">
                          <w:marLeft w:val="0"/>
                          <w:marRight w:val="0"/>
                          <w:marTop w:val="15"/>
                          <w:marBottom w:val="0"/>
                          <w:divBdr>
                            <w:top w:val="none" w:sz="0" w:space="0" w:color="auto"/>
                            <w:left w:val="none" w:sz="0" w:space="0" w:color="auto"/>
                            <w:bottom w:val="none" w:sz="0" w:space="0" w:color="auto"/>
                            <w:right w:val="none" w:sz="0" w:space="0" w:color="auto"/>
                          </w:divBdr>
                        </w:div>
                      </w:divsChild>
                    </w:div>
                    <w:div w:id="1186670038">
                      <w:marLeft w:val="0"/>
                      <w:marRight w:val="0"/>
                      <w:marTop w:val="0"/>
                      <w:marBottom w:val="0"/>
                      <w:divBdr>
                        <w:top w:val="none" w:sz="0" w:space="0" w:color="auto"/>
                        <w:left w:val="none" w:sz="0" w:space="0" w:color="auto"/>
                        <w:bottom w:val="none" w:sz="0" w:space="0" w:color="auto"/>
                        <w:right w:val="none" w:sz="0" w:space="0" w:color="auto"/>
                      </w:divBdr>
                      <w:divsChild>
                        <w:div w:id="498930394">
                          <w:marLeft w:val="0"/>
                          <w:marRight w:val="0"/>
                          <w:marTop w:val="0"/>
                          <w:marBottom w:val="0"/>
                          <w:divBdr>
                            <w:top w:val="none" w:sz="0" w:space="0" w:color="auto"/>
                            <w:left w:val="none" w:sz="0" w:space="0" w:color="auto"/>
                            <w:bottom w:val="none" w:sz="0" w:space="0" w:color="auto"/>
                            <w:right w:val="none" w:sz="0" w:space="0" w:color="auto"/>
                          </w:divBdr>
                        </w:div>
                      </w:divsChild>
                    </w:div>
                    <w:div w:id="409281067">
                      <w:marLeft w:val="0"/>
                      <w:marRight w:val="0"/>
                      <w:marTop w:val="0"/>
                      <w:marBottom w:val="0"/>
                      <w:divBdr>
                        <w:top w:val="none" w:sz="0" w:space="0" w:color="auto"/>
                        <w:left w:val="none" w:sz="0" w:space="0" w:color="auto"/>
                        <w:bottom w:val="none" w:sz="0" w:space="0" w:color="auto"/>
                        <w:right w:val="none" w:sz="0" w:space="0" w:color="auto"/>
                      </w:divBdr>
                    </w:div>
                  </w:divsChild>
                </w:div>
                <w:div w:id="847334754">
                  <w:marLeft w:val="0"/>
                  <w:marRight w:val="0"/>
                  <w:marTop w:val="0"/>
                  <w:marBottom w:val="0"/>
                  <w:divBdr>
                    <w:top w:val="none" w:sz="0" w:space="0" w:color="auto"/>
                    <w:left w:val="none" w:sz="0" w:space="0" w:color="auto"/>
                    <w:bottom w:val="none" w:sz="0" w:space="0" w:color="auto"/>
                    <w:right w:val="none" w:sz="0" w:space="0" w:color="auto"/>
                  </w:divBdr>
                  <w:divsChild>
                    <w:div w:id="1173372436">
                      <w:marLeft w:val="0"/>
                      <w:marRight w:val="0"/>
                      <w:marTop w:val="0"/>
                      <w:marBottom w:val="0"/>
                      <w:divBdr>
                        <w:top w:val="none" w:sz="0" w:space="0" w:color="auto"/>
                        <w:left w:val="none" w:sz="0" w:space="0" w:color="auto"/>
                        <w:bottom w:val="none" w:sz="0" w:space="0" w:color="auto"/>
                        <w:right w:val="none" w:sz="0" w:space="0" w:color="auto"/>
                      </w:divBdr>
                      <w:divsChild>
                        <w:div w:id="524102130">
                          <w:marLeft w:val="0"/>
                          <w:marRight w:val="0"/>
                          <w:marTop w:val="0"/>
                          <w:marBottom w:val="0"/>
                          <w:divBdr>
                            <w:top w:val="none" w:sz="0" w:space="0" w:color="auto"/>
                            <w:left w:val="none" w:sz="0" w:space="0" w:color="auto"/>
                            <w:bottom w:val="none" w:sz="0" w:space="0" w:color="auto"/>
                            <w:right w:val="none" w:sz="0" w:space="0" w:color="auto"/>
                          </w:divBdr>
                          <w:divsChild>
                            <w:div w:id="547454058">
                              <w:marLeft w:val="0"/>
                              <w:marRight w:val="0"/>
                              <w:marTop w:val="0"/>
                              <w:marBottom w:val="0"/>
                              <w:divBdr>
                                <w:top w:val="none" w:sz="0" w:space="0" w:color="auto"/>
                                <w:left w:val="single" w:sz="24" w:space="0" w:color="F5F5F5"/>
                                <w:bottom w:val="none" w:sz="0" w:space="0" w:color="auto"/>
                                <w:right w:val="none" w:sz="0" w:space="0" w:color="auto"/>
                              </w:divBdr>
                              <w:divsChild>
                                <w:div w:id="300115890">
                                  <w:marLeft w:val="0"/>
                                  <w:marRight w:val="0"/>
                                  <w:marTop w:val="0"/>
                                  <w:marBottom w:val="0"/>
                                  <w:divBdr>
                                    <w:top w:val="none" w:sz="0" w:space="0" w:color="auto"/>
                                    <w:left w:val="none" w:sz="0" w:space="0" w:color="auto"/>
                                    <w:bottom w:val="none" w:sz="0" w:space="0" w:color="auto"/>
                                    <w:right w:val="none" w:sz="0" w:space="0" w:color="auto"/>
                                  </w:divBdr>
                                  <w:divsChild>
                                    <w:div w:id="1597402544">
                                      <w:marLeft w:val="0"/>
                                      <w:marRight w:val="0"/>
                                      <w:marTop w:val="15"/>
                                      <w:marBottom w:val="0"/>
                                      <w:divBdr>
                                        <w:top w:val="none" w:sz="0" w:space="0" w:color="auto"/>
                                        <w:left w:val="none" w:sz="0" w:space="0" w:color="auto"/>
                                        <w:bottom w:val="none" w:sz="0" w:space="0" w:color="auto"/>
                                        <w:right w:val="none" w:sz="0" w:space="0" w:color="auto"/>
                                      </w:divBdr>
                                    </w:div>
                                  </w:divsChild>
                                </w:div>
                                <w:div w:id="1959287893">
                                  <w:marLeft w:val="0"/>
                                  <w:marRight w:val="0"/>
                                  <w:marTop w:val="0"/>
                                  <w:marBottom w:val="0"/>
                                  <w:divBdr>
                                    <w:top w:val="none" w:sz="0" w:space="0" w:color="auto"/>
                                    <w:left w:val="none" w:sz="0" w:space="0" w:color="auto"/>
                                    <w:bottom w:val="none" w:sz="0" w:space="0" w:color="auto"/>
                                    <w:right w:val="none" w:sz="0" w:space="0" w:color="auto"/>
                                  </w:divBdr>
                                  <w:divsChild>
                                    <w:div w:id="915898073">
                                      <w:marLeft w:val="0"/>
                                      <w:marRight w:val="0"/>
                                      <w:marTop w:val="0"/>
                                      <w:marBottom w:val="0"/>
                                      <w:divBdr>
                                        <w:top w:val="none" w:sz="0" w:space="0" w:color="auto"/>
                                        <w:left w:val="none" w:sz="0" w:space="0" w:color="auto"/>
                                        <w:bottom w:val="none" w:sz="0" w:space="0" w:color="auto"/>
                                        <w:right w:val="none" w:sz="0" w:space="0" w:color="auto"/>
                                      </w:divBdr>
                                    </w:div>
                                  </w:divsChild>
                                </w:div>
                                <w:div w:id="1393120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756480">
                      <w:marLeft w:val="0"/>
                      <w:marRight w:val="0"/>
                      <w:marTop w:val="0"/>
                      <w:marBottom w:val="0"/>
                      <w:divBdr>
                        <w:top w:val="none" w:sz="0" w:space="0" w:color="auto"/>
                        <w:left w:val="none" w:sz="0" w:space="0" w:color="auto"/>
                        <w:bottom w:val="none" w:sz="0" w:space="0" w:color="auto"/>
                        <w:right w:val="none" w:sz="0" w:space="0" w:color="auto"/>
                      </w:divBdr>
                      <w:divsChild>
                        <w:div w:id="855341459">
                          <w:marLeft w:val="0"/>
                          <w:marRight w:val="0"/>
                          <w:marTop w:val="0"/>
                          <w:marBottom w:val="0"/>
                          <w:divBdr>
                            <w:top w:val="none" w:sz="0" w:space="0" w:color="auto"/>
                            <w:left w:val="none" w:sz="0" w:space="0" w:color="auto"/>
                            <w:bottom w:val="none" w:sz="0" w:space="0" w:color="auto"/>
                            <w:right w:val="none" w:sz="0" w:space="0" w:color="auto"/>
                          </w:divBdr>
                          <w:divsChild>
                            <w:div w:id="1750687055">
                              <w:marLeft w:val="0"/>
                              <w:marRight w:val="0"/>
                              <w:marTop w:val="0"/>
                              <w:marBottom w:val="0"/>
                              <w:divBdr>
                                <w:top w:val="none" w:sz="0" w:space="0" w:color="auto"/>
                                <w:left w:val="single" w:sz="24" w:space="0" w:color="F5F5F5"/>
                                <w:bottom w:val="none" w:sz="0" w:space="0" w:color="auto"/>
                                <w:right w:val="none" w:sz="0" w:space="0" w:color="auto"/>
                              </w:divBdr>
                              <w:divsChild>
                                <w:div w:id="2136676654">
                                  <w:marLeft w:val="0"/>
                                  <w:marRight w:val="0"/>
                                  <w:marTop w:val="0"/>
                                  <w:marBottom w:val="0"/>
                                  <w:divBdr>
                                    <w:top w:val="none" w:sz="0" w:space="0" w:color="auto"/>
                                    <w:left w:val="none" w:sz="0" w:space="0" w:color="auto"/>
                                    <w:bottom w:val="none" w:sz="0" w:space="0" w:color="auto"/>
                                    <w:right w:val="none" w:sz="0" w:space="0" w:color="auto"/>
                                  </w:divBdr>
                                  <w:divsChild>
                                    <w:div w:id="801272953">
                                      <w:marLeft w:val="0"/>
                                      <w:marRight w:val="0"/>
                                      <w:marTop w:val="15"/>
                                      <w:marBottom w:val="0"/>
                                      <w:divBdr>
                                        <w:top w:val="none" w:sz="0" w:space="0" w:color="auto"/>
                                        <w:left w:val="none" w:sz="0" w:space="0" w:color="auto"/>
                                        <w:bottom w:val="none" w:sz="0" w:space="0" w:color="auto"/>
                                        <w:right w:val="none" w:sz="0" w:space="0" w:color="auto"/>
                                      </w:divBdr>
                                    </w:div>
                                  </w:divsChild>
                                </w:div>
                                <w:div w:id="260454773">
                                  <w:marLeft w:val="0"/>
                                  <w:marRight w:val="0"/>
                                  <w:marTop w:val="0"/>
                                  <w:marBottom w:val="0"/>
                                  <w:divBdr>
                                    <w:top w:val="none" w:sz="0" w:space="0" w:color="auto"/>
                                    <w:left w:val="none" w:sz="0" w:space="0" w:color="auto"/>
                                    <w:bottom w:val="none" w:sz="0" w:space="0" w:color="auto"/>
                                    <w:right w:val="none" w:sz="0" w:space="0" w:color="auto"/>
                                  </w:divBdr>
                                  <w:divsChild>
                                    <w:div w:id="321396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9942772">
      <w:bodyDiv w:val="1"/>
      <w:marLeft w:val="0"/>
      <w:marRight w:val="0"/>
      <w:marTop w:val="0"/>
      <w:marBottom w:val="0"/>
      <w:divBdr>
        <w:top w:val="none" w:sz="0" w:space="0" w:color="auto"/>
        <w:left w:val="none" w:sz="0" w:space="0" w:color="auto"/>
        <w:bottom w:val="none" w:sz="0" w:space="0" w:color="auto"/>
        <w:right w:val="none" w:sz="0" w:space="0" w:color="auto"/>
      </w:divBdr>
    </w:div>
    <w:div w:id="1582181187">
      <w:bodyDiv w:val="1"/>
      <w:marLeft w:val="0"/>
      <w:marRight w:val="0"/>
      <w:marTop w:val="0"/>
      <w:marBottom w:val="0"/>
      <w:divBdr>
        <w:top w:val="none" w:sz="0" w:space="0" w:color="auto"/>
        <w:left w:val="none" w:sz="0" w:space="0" w:color="auto"/>
        <w:bottom w:val="none" w:sz="0" w:space="0" w:color="auto"/>
        <w:right w:val="none" w:sz="0" w:space="0" w:color="auto"/>
      </w:divBdr>
      <w:divsChild>
        <w:div w:id="1129394972">
          <w:marLeft w:val="547"/>
          <w:marRight w:val="0"/>
          <w:marTop w:val="200"/>
          <w:marBottom w:val="0"/>
          <w:divBdr>
            <w:top w:val="none" w:sz="0" w:space="0" w:color="auto"/>
            <w:left w:val="none" w:sz="0" w:space="0" w:color="auto"/>
            <w:bottom w:val="none" w:sz="0" w:space="0" w:color="auto"/>
            <w:right w:val="none" w:sz="0" w:space="0" w:color="auto"/>
          </w:divBdr>
        </w:div>
      </w:divsChild>
    </w:div>
    <w:div w:id="1590846580">
      <w:bodyDiv w:val="1"/>
      <w:marLeft w:val="0"/>
      <w:marRight w:val="0"/>
      <w:marTop w:val="0"/>
      <w:marBottom w:val="0"/>
      <w:divBdr>
        <w:top w:val="none" w:sz="0" w:space="0" w:color="auto"/>
        <w:left w:val="none" w:sz="0" w:space="0" w:color="auto"/>
        <w:bottom w:val="none" w:sz="0" w:space="0" w:color="auto"/>
        <w:right w:val="none" w:sz="0" w:space="0" w:color="auto"/>
      </w:divBdr>
    </w:div>
    <w:div w:id="1612976350">
      <w:bodyDiv w:val="1"/>
      <w:marLeft w:val="0"/>
      <w:marRight w:val="0"/>
      <w:marTop w:val="0"/>
      <w:marBottom w:val="0"/>
      <w:divBdr>
        <w:top w:val="none" w:sz="0" w:space="0" w:color="auto"/>
        <w:left w:val="none" w:sz="0" w:space="0" w:color="auto"/>
        <w:bottom w:val="none" w:sz="0" w:space="0" w:color="auto"/>
        <w:right w:val="none" w:sz="0" w:space="0" w:color="auto"/>
      </w:divBdr>
    </w:div>
    <w:div w:id="1615820343">
      <w:bodyDiv w:val="1"/>
      <w:marLeft w:val="0"/>
      <w:marRight w:val="0"/>
      <w:marTop w:val="0"/>
      <w:marBottom w:val="0"/>
      <w:divBdr>
        <w:top w:val="none" w:sz="0" w:space="0" w:color="auto"/>
        <w:left w:val="none" w:sz="0" w:space="0" w:color="auto"/>
        <w:bottom w:val="none" w:sz="0" w:space="0" w:color="auto"/>
        <w:right w:val="none" w:sz="0" w:space="0" w:color="auto"/>
      </w:divBdr>
    </w:div>
    <w:div w:id="1616062033">
      <w:bodyDiv w:val="1"/>
      <w:marLeft w:val="0"/>
      <w:marRight w:val="0"/>
      <w:marTop w:val="0"/>
      <w:marBottom w:val="0"/>
      <w:divBdr>
        <w:top w:val="none" w:sz="0" w:space="0" w:color="auto"/>
        <w:left w:val="none" w:sz="0" w:space="0" w:color="auto"/>
        <w:bottom w:val="none" w:sz="0" w:space="0" w:color="auto"/>
        <w:right w:val="none" w:sz="0" w:space="0" w:color="auto"/>
      </w:divBdr>
    </w:div>
    <w:div w:id="1618563861">
      <w:bodyDiv w:val="1"/>
      <w:marLeft w:val="0"/>
      <w:marRight w:val="0"/>
      <w:marTop w:val="0"/>
      <w:marBottom w:val="0"/>
      <w:divBdr>
        <w:top w:val="none" w:sz="0" w:space="0" w:color="auto"/>
        <w:left w:val="none" w:sz="0" w:space="0" w:color="auto"/>
        <w:bottom w:val="none" w:sz="0" w:space="0" w:color="auto"/>
        <w:right w:val="none" w:sz="0" w:space="0" w:color="auto"/>
      </w:divBdr>
    </w:div>
    <w:div w:id="1621566096">
      <w:bodyDiv w:val="1"/>
      <w:marLeft w:val="0"/>
      <w:marRight w:val="0"/>
      <w:marTop w:val="0"/>
      <w:marBottom w:val="0"/>
      <w:divBdr>
        <w:top w:val="none" w:sz="0" w:space="0" w:color="auto"/>
        <w:left w:val="none" w:sz="0" w:space="0" w:color="auto"/>
        <w:bottom w:val="none" w:sz="0" w:space="0" w:color="auto"/>
        <w:right w:val="none" w:sz="0" w:space="0" w:color="auto"/>
      </w:divBdr>
      <w:divsChild>
        <w:div w:id="870923884">
          <w:marLeft w:val="0"/>
          <w:marRight w:val="0"/>
          <w:marTop w:val="0"/>
          <w:marBottom w:val="0"/>
          <w:divBdr>
            <w:top w:val="none" w:sz="0" w:space="0" w:color="auto"/>
            <w:left w:val="none" w:sz="0" w:space="0" w:color="auto"/>
            <w:bottom w:val="none" w:sz="0" w:space="0" w:color="auto"/>
            <w:right w:val="none" w:sz="0" w:space="0" w:color="auto"/>
          </w:divBdr>
          <w:divsChild>
            <w:div w:id="1992250095">
              <w:marLeft w:val="0"/>
              <w:marRight w:val="0"/>
              <w:marTop w:val="0"/>
              <w:marBottom w:val="0"/>
              <w:divBdr>
                <w:top w:val="none" w:sz="0" w:space="0" w:color="auto"/>
                <w:left w:val="none" w:sz="0" w:space="0" w:color="auto"/>
                <w:bottom w:val="none" w:sz="0" w:space="0" w:color="auto"/>
                <w:right w:val="none" w:sz="0" w:space="0" w:color="auto"/>
              </w:divBdr>
              <w:divsChild>
                <w:div w:id="650913888">
                  <w:marLeft w:val="0"/>
                  <w:marRight w:val="0"/>
                  <w:marTop w:val="0"/>
                  <w:marBottom w:val="0"/>
                  <w:divBdr>
                    <w:top w:val="none" w:sz="0" w:space="0" w:color="auto"/>
                    <w:left w:val="single" w:sz="24" w:space="0" w:color="F5F5F5"/>
                    <w:bottom w:val="none" w:sz="0" w:space="0" w:color="auto"/>
                    <w:right w:val="none" w:sz="0" w:space="0" w:color="auto"/>
                  </w:divBdr>
                  <w:divsChild>
                    <w:div w:id="1913543594">
                      <w:marLeft w:val="0"/>
                      <w:marRight w:val="0"/>
                      <w:marTop w:val="0"/>
                      <w:marBottom w:val="0"/>
                      <w:divBdr>
                        <w:top w:val="none" w:sz="0" w:space="0" w:color="auto"/>
                        <w:left w:val="none" w:sz="0" w:space="0" w:color="auto"/>
                        <w:bottom w:val="none" w:sz="0" w:space="0" w:color="auto"/>
                        <w:right w:val="none" w:sz="0" w:space="0" w:color="auto"/>
                      </w:divBdr>
                      <w:divsChild>
                        <w:div w:id="902135546">
                          <w:marLeft w:val="0"/>
                          <w:marRight w:val="0"/>
                          <w:marTop w:val="15"/>
                          <w:marBottom w:val="0"/>
                          <w:divBdr>
                            <w:top w:val="none" w:sz="0" w:space="0" w:color="auto"/>
                            <w:left w:val="none" w:sz="0" w:space="0" w:color="auto"/>
                            <w:bottom w:val="none" w:sz="0" w:space="0" w:color="auto"/>
                            <w:right w:val="none" w:sz="0" w:space="0" w:color="auto"/>
                          </w:divBdr>
                        </w:div>
                      </w:divsChild>
                    </w:div>
                    <w:div w:id="721249266">
                      <w:marLeft w:val="0"/>
                      <w:marRight w:val="0"/>
                      <w:marTop w:val="0"/>
                      <w:marBottom w:val="0"/>
                      <w:divBdr>
                        <w:top w:val="none" w:sz="0" w:space="0" w:color="auto"/>
                        <w:left w:val="none" w:sz="0" w:space="0" w:color="auto"/>
                        <w:bottom w:val="none" w:sz="0" w:space="0" w:color="auto"/>
                        <w:right w:val="none" w:sz="0" w:space="0" w:color="auto"/>
                      </w:divBdr>
                      <w:divsChild>
                        <w:div w:id="519054721">
                          <w:marLeft w:val="0"/>
                          <w:marRight w:val="0"/>
                          <w:marTop w:val="0"/>
                          <w:marBottom w:val="0"/>
                          <w:divBdr>
                            <w:top w:val="none" w:sz="0" w:space="0" w:color="auto"/>
                            <w:left w:val="none" w:sz="0" w:space="0" w:color="auto"/>
                            <w:bottom w:val="none" w:sz="0" w:space="0" w:color="auto"/>
                            <w:right w:val="none" w:sz="0" w:space="0" w:color="auto"/>
                          </w:divBdr>
                        </w:div>
                        <w:div w:id="1556701966">
                          <w:marLeft w:val="0"/>
                          <w:marRight w:val="0"/>
                          <w:marTop w:val="0"/>
                          <w:marBottom w:val="0"/>
                          <w:divBdr>
                            <w:top w:val="none" w:sz="0" w:space="0" w:color="auto"/>
                            <w:left w:val="none" w:sz="0" w:space="0" w:color="auto"/>
                            <w:bottom w:val="none" w:sz="0" w:space="0" w:color="auto"/>
                            <w:right w:val="none" w:sz="0" w:space="0" w:color="auto"/>
                          </w:divBdr>
                        </w:div>
                      </w:divsChild>
                    </w:div>
                    <w:div w:id="1697462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158736">
          <w:marLeft w:val="0"/>
          <w:marRight w:val="0"/>
          <w:marTop w:val="0"/>
          <w:marBottom w:val="0"/>
          <w:divBdr>
            <w:top w:val="none" w:sz="0" w:space="0" w:color="auto"/>
            <w:left w:val="none" w:sz="0" w:space="0" w:color="auto"/>
            <w:bottom w:val="none" w:sz="0" w:space="0" w:color="auto"/>
            <w:right w:val="none" w:sz="0" w:space="0" w:color="auto"/>
          </w:divBdr>
          <w:divsChild>
            <w:div w:id="856845618">
              <w:marLeft w:val="0"/>
              <w:marRight w:val="0"/>
              <w:marTop w:val="0"/>
              <w:marBottom w:val="0"/>
              <w:divBdr>
                <w:top w:val="none" w:sz="0" w:space="0" w:color="auto"/>
                <w:left w:val="none" w:sz="0" w:space="0" w:color="auto"/>
                <w:bottom w:val="none" w:sz="0" w:space="0" w:color="auto"/>
                <w:right w:val="none" w:sz="0" w:space="0" w:color="auto"/>
              </w:divBdr>
              <w:divsChild>
                <w:div w:id="1190215953">
                  <w:marLeft w:val="0"/>
                  <w:marRight w:val="0"/>
                  <w:marTop w:val="0"/>
                  <w:marBottom w:val="0"/>
                  <w:divBdr>
                    <w:top w:val="none" w:sz="0" w:space="0" w:color="auto"/>
                    <w:left w:val="single" w:sz="24" w:space="0" w:color="F5F5F5"/>
                    <w:bottom w:val="none" w:sz="0" w:space="0" w:color="auto"/>
                    <w:right w:val="none" w:sz="0" w:space="0" w:color="auto"/>
                  </w:divBdr>
                  <w:divsChild>
                    <w:div w:id="339084283">
                      <w:marLeft w:val="0"/>
                      <w:marRight w:val="0"/>
                      <w:marTop w:val="0"/>
                      <w:marBottom w:val="0"/>
                      <w:divBdr>
                        <w:top w:val="none" w:sz="0" w:space="0" w:color="auto"/>
                        <w:left w:val="none" w:sz="0" w:space="0" w:color="auto"/>
                        <w:bottom w:val="none" w:sz="0" w:space="0" w:color="auto"/>
                        <w:right w:val="none" w:sz="0" w:space="0" w:color="auto"/>
                      </w:divBdr>
                      <w:divsChild>
                        <w:div w:id="1379932229">
                          <w:marLeft w:val="0"/>
                          <w:marRight w:val="0"/>
                          <w:marTop w:val="15"/>
                          <w:marBottom w:val="0"/>
                          <w:divBdr>
                            <w:top w:val="none" w:sz="0" w:space="0" w:color="auto"/>
                            <w:left w:val="none" w:sz="0" w:space="0" w:color="auto"/>
                            <w:bottom w:val="none" w:sz="0" w:space="0" w:color="auto"/>
                            <w:right w:val="none" w:sz="0" w:space="0" w:color="auto"/>
                          </w:divBdr>
                        </w:div>
                      </w:divsChild>
                    </w:div>
                    <w:div w:id="1180853807">
                      <w:marLeft w:val="0"/>
                      <w:marRight w:val="0"/>
                      <w:marTop w:val="0"/>
                      <w:marBottom w:val="0"/>
                      <w:divBdr>
                        <w:top w:val="none" w:sz="0" w:space="0" w:color="auto"/>
                        <w:left w:val="none" w:sz="0" w:space="0" w:color="auto"/>
                        <w:bottom w:val="none" w:sz="0" w:space="0" w:color="auto"/>
                        <w:right w:val="none" w:sz="0" w:space="0" w:color="auto"/>
                      </w:divBdr>
                      <w:divsChild>
                        <w:div w:id="940380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3150141">
      <w:bodyDiv w:val="1"/>
      <w:marLeft w:val="0"/>
      <w:marRight w:val="0"/>
      <w:marTop w:val="0"/>
      <w:marBottom w:val="0"/>
      <w:divBdr>
        <w:top w:val="none" w:sz="0" w:space="0" w:color="auto"/>
        <w:left w:val="none" w:sz="0" w:space="0" w:color="auto"/>
        <w:bottom w:val="none" w:sz="0" w:space="0" w:color="auto"/>
        <w:right w:val="none" w:sz="0" w:space="0" w:color="auto"/>
      </w:divBdr>
      <w:divsChild>
        <w:div w:id="1266188270">
          <w:marLeft w:val="0"/>
          <w:marRight w:val="0"/>
          <w:marTop w:val="0"/>
          <w:marBottom w:val="0"/>
          <w:divBdr>
            <w:top w:val="none" w:sz="0" w:space="0" w:color="auto"/>
            <w:left w:val="none" w:sz="0" w:space="0" w:color="auto"/>
            <w:bottom w:val="none" w:sz="0" w:space="0" w:color="auto"/>
            <w:right w:val="none" w:sz="0" w:space="0" w:color="auto"/>
          </w:divBdr>
          <w:divsChild>
            <w:div w:id="1475177601">
              <w:marLeft w:val="0"/>
              <w:marRight w:val="0"/>
              <w:marTop w:val="0"/>
              <w:marBottom w:val="0"/>
              <w:divBdr>
                <w:top w:val="none" w:sz="0" w:space="0" w:color="auto"/>
                <w:left w:val="none" w:sz="0" w:space="0" w:color="auto"/>
                <w:bottom w:val="none" w:sz="0" w:space="0" w:color="auto"/>
                <w:right w:val="none" w:sz="0" w:space="0" w:color="auto"/>
              </w:divBdr>
              <w:divsChild>
                <w:div w:id="607781467">
                  <w:marLeft w:val="0"/>
                  <w:marRight w:val="0"/>
                  <w:marTop w:val="0"/>
                  <w:marBottom w:val="0"/>
                  <w:divBdr>
                    <w:top w:val="none" w:sz="0" w:space="0" w:color="auto"/>
                    <w:left w:val="single" w:sz="24" w:space="0" w:color="F5F5F5"/>
                    <w:bottom w:val="none" w:sz="0" w:space="0" w:color="auto"/>
                    <w:right w:val="none" w:sz="0" w:space="0" w:color="auto"/>
                  </w:divBdr>
                  <w:divsChild>
                    <w:div w:id="2078284525">
                      <w:marLeft w:val="0"/>
                      <w:marRight w:val="0"/>
                      <w:marTop w:val="0"/>
                      <w:marBottom w:val="0"/>
                      <w:divBdr>
                        <w:top w:val="none" w:sz="0" w:space="0" w:color="auto"/>
                        <w:left w:val="none" w:sz="0" w:space="0" w:color="auto"/>
                        <w:bottom w:val="none" w:sz="0" w:space="0" w:color="auto"/>
                        <w:right w:val="none" w:sz="0" w:space="0" w:color="auto"/>
                      </w:divBdr>
                      <w:divsChild>
                        <w:div w:id="418797043">
                          <w:marLeft w:val="0"/>
                          <w:marRight w:val="0"/>
                          <w:marTop w:val="15"/>
                          <w:marBottom w:val="0"/>
                          <w:divBdr>
                            <w:top w:val="none" w:sz="0" w:space="0" w:color="auto"/>
                            <w:left w:val="none" w:sz="0" w:space="0" w:color="auto"/>
                            <w:bottom w:val="none" w:sz="0" w:space="0" w:color="auto"/>
                            <w:right w:val="none" w:sz="0" w:space="0" w:color="auto"/>
                          </w:divBdr>
                        </w:div>
                      </w:divsChild>
                    </w:div>
                    <w:div w:id="571280740">
                      <w:marLeft w:val="0"/>
                      <w:marRight w:val="0"/>
                      <w:marTop w:val="0"/>
                      <w:marBottom w:val="0"/>
                      <w:divBdr>
                        <w:top w:val="none" w:sz="0" w:space="0" w:color="auto"/>
                        <w:left w:val="none" w:sz="0" w:space="0" w:color="auto"/>
                        <w:bottom w:val="none" w:sz="0" w:space="0" w:color="auto"/>
                        <w:right w:val="none" w:sz="0" w:space="0" w:color="auto"/>
                      </w:divBdr>
                      <w:divsChild>
                        <w:div w:id="72628762">
                          <w:marLeft w:val="0"/>
                          <w:marRight w:val="0"/>
                          <w:marTop w:val="0"/>
                          <w:marBottom w:val="0"/>
                          <w:divBdr>
                            <w:top w:val="none" w:sz="0" w:space="0" w:color="auto"/>
                            <w:left w:val="none" w:sz="0" w:space="0" w:color="auto"/>
                            <w:bottom w:val="none" w:sz="0" w:space="0" w:color="auto"/>
                            <w:right w:val="none" w:sz="0" w:space="0" w:color="auto"/>
                          </w:divBdr>
                        </w:div>
                      </w:divsChild>
                    </w:div>
                    <w:div w:id="1192185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5374">
          <w:marLeft w:val="0"/>
          <w:marRight w:val="0"/>
          <w:marTop w:val="0"/>
          <w:marBottom w:val="0"/>
          <w:divBdr>
            <w:top w:val="none" w:sz="0" w:space="0" w:color="auto"/>
            <w:left w:val="none" w:sz="0" w:space="0" w:color="auto"/>
            <w:bottom w:val="none" w:sz="0" w:space="0" w:color="auto"/>
            <w:right w:val="none" w:sz="0" w:space="0" w:color="auto"/>
          </w:divBdr>
          <w:divsChild>
            <w:div w:id="1112937907">
              <w:marLeft w:val="0"/>
              <w:marRight w:val="0"/>
              <w:marTop w:val="0"/>
              <w:marBottom w:val="0"/>
              <w:divBdr>
                <w:top w:val="none" w:sz="0" w:space="0" w:color="auto"/>
                <w:left w:val="none" w:sz="0" w:space="0" w:color="auto"/>
                <w:bottom w:val="none" w:sz="0" w:space="0" w:color="auto"/>
                <w:right w:val="none" w:sz="0" w:space="0" w:color="auto"/>
              </w:divBdr>
              <w:divsChild>
                <w:div w:id="1163395563">
                  <w:marLeft w:val="0"/>
                  <w:marRight w:val="0"/>
                  <w:marTop w:val="0"/>
                  <w:marBottom w:val="0"/>
                  <w:divBdr>
                    <w:top w:val="none" w:sz="0" w:space="0" w:color="auto"/>
                    <w:left w:val="single" w:sz="24" w:space="0" w:color="F5F5F5"/>
                    <w:bottom w:val="none" w:sz="0" w:space="0" w:color="auto"/>
                    <w:right w:val="none" w:sz="0" w:space="0" w:color="auto"/>
                  </w:divBdr>
                  <w:divsChild>
                    <w:div w:id="2134203376">
                      <w:marLeft w:val="0"/>
                      <w:marRight w:val="0"/>
                      <w:marTop w:val="0"/>
                      <w:marBottom w:val="0"/>
                      <w:divBdr>
                        <w:top w:val="none" w:sz="0" w:space="0" w:color="auto"/>
                        <w:left w:val="none" w:sz="0" w:space="0" w:color="auto"/>
                        <w:bottom w:val="none" w:sz="0" w:space="0" w:color="auto"/>
                        <w:right w:val="none" w:sz="0" w:space="0" w:color="auto"/>
                      </w:divBdr>
                      <w:divsChild>
                        <w:div w:id="2072072971">
                          <w:marLeft w:val="0"/>
                          <w:marRight w:val="0"/>
                          <w:marTop w:val="15"/>
                          <w:marBottom w:val="0"/>
                          <w:divBdr>
                            <w:top w:val="none" w:sz="0" w:space="0" w:color="auto"/>
                            <w:left w:val="none" w:sz="0" w:space="0" w:color="auto"/>
                            <w:bottom w:val="none" w:sz="0" w:space="0" w:color="auto"/>
                            <w:right w:val="none" w:sz="0" w:space="0" w:color="auto"/>
                          </w:divBdr>
                        </w:div>
                      </w:divsChild>
                    </w:div>
                    <w:div w:id="1155297236">
                      <w:marLeft w:val="0"/>
                      <w:marRight w:val="0"/>
                      <w:marTop w:val="0"/>
                      <w:marBottom w:val="0"/>
                      <w:divBdr>
                        <w:top w:val="none" w:sz="0" w:space="0" w:color="auto"/>
                        <w:left w:val="none" w:sz="0" w:space="0" w:color="auto"/>
                        <w:bottom w:val="none" w:sz="0" w:space="0" w:color="auto"/>
                        <w:right w:val="none" w:sz="0" w:space="0" w:color="auto"/>
                      </w:divBdr>
                      <w:divsChild>
                        <w:div w:id="994265085">
                          <w:marLeft w:val="0"/>
                          <w:marRight w:val="0"/>
                          <w:marTop w:val="0"/>
                          <w:marBottom w:val="0"/>
                          <w:divBdr>
                            <w:top w:val="none" w:sz="0" w:space="0" w:color="auto"/>
                            <w:left w:val="none" w:sz="0" w:space="0" w:color="auto"/>
                            <w:bottom w:val="none" w:sz="0" w:space="0" w:color="auto"/>
                            <w:right w:val="none" w:sz="0" w:space="0" w:color="auto"/>
                          </w:divBdr>
                        </w:div>
                      </w:divsChild>
                    </w:div>
                    <w:div w:id="1373730336">
                      <w:marLeft w:val="0"/>
                      <w:marRight w:val="0"/>
                      <w:marTop w:val="0"/>
                      <w:marBottom w:val="0"/>
                      <w:divBdr>
                        <w:top w:val="none" w:sz="0" w:space="0" w:color="auto"/>
                        <w:left w:val="none" w:sz="0" w:space="0" w:color="auto"/>
                        <w:bottom w:val="none" w:sz="0" w:space="0" w:color="auto"/>
                        <w:right w:val="none" w:sz="0" w:space="0" w:color="auto"/>
                      </w:divBdr>
                    </w:div>
                  </w:divsChild>
                </w:div>
                <w:div w:id="246815848">
                  <w:marLeft w:val="0"/>
                  <w:marRight w:val="0"/>
                  <w:marTop w:val="0"/>
                  <w:marBottom w:val="0"/>
                  <w:divBdr>
                    <w:top w:val="none" w:sz="0" w:space="0" w:color="auto"/>
                    <w:left w:val="none" w:sz="0" w:space="0" w:color="auto"/>
                    <w:bottom w:val="none" w:sz="0" w:space="0" w:color="auto"/>
                    <w:right w:val="none" w:sz="0" w:space="0" w:color="auto"/>
                  </w:divBdr>
                  <w:divsChild>
                    <w:div w:id="1265067626">
                      <w:marLeft w:val="0"/>
                      <w:marRight w:val="0"/>
                      <w:marTop w:val="0"/>
                      <w:marBottom w:val="0"/>
                      <w:divBdr>
                        <w:top w:val="none" w:sz="0" w:space="0" w:color="auto"/>
                        <w:left w:val="none" w:sz="0" w:space="0" w:color="auto"/>
                        <w:bottom w:val="none" w:sz="0" w:space="0" w:color="auto"/>
                        <w:right w:val="none" w:sz="0" w:space="0" w:color="auto"/>
                      </w:divBdr>
                      <w:divsChild>
                        <w:div w:id="2075157770">
                          <w:marLeft w:val="0"/>
                          <w:marRight w:val="0"/>
                          <w:marTop w:val="0"/>
                          <w:marBottom w:val="0"/>
                          <w:divBdr>
                            <w:top w:val="none" w:sz="0" w:space="0" w:color="auto"/>
                            <w:left w:val="none" w:sz="0" w:space="0" w:color="auto"/>
                            <w:bottom w:val="none" w:sz="0" w:space="0" w:color="auto"/>
                            <w:right w:val="none" w:sz="0" w:space="0" w:color="auto"/>
                          </w:divBdr>
                          <w:divsChild>
                            <w:div w:id="1295020790">
                              <w:marLeft w:val="0"/>
                              <w:marRight w:val="0"/>
                              <w:marTop w:val="0"/>
                              <w:marBottom w:val="0"/>
                              <w:divBdr>
                                <w:top w:val="none" w:sz="0" w:space="0" w:color="auto"/>
                                <w:left w:val="single" w:sz="24" w:space="0" w:color="AAE4AB"/>
                                <w:bottom w:val="none" w:sz="0" w:space="0" w:color="auto"/>
                                <w:right w:val="none" w:sz="0" w:space="0" w:color="auto"/>
                              </w:divBdr>
                              <w:divsChild>
                                <w:div w:id="430662623">
                                  <w:marLeft w:val="0"/>
                                  <w:marRight w:val="0"/>
                                  <w:marTop w:val="0"/>
                                  <w:marBottom w:val="0"/>
                                  <w:divBdr>
                                    <w:top w:val="none" w:sz="0" w:space="0" w:color="auto"/>
                                    <w:left w:val="none" w:sz="0" w:space="0" w:color="auto"/>
                                    <w:bottom w:val="none" w:sz="0" w:space="0" w:color="auto"/>
                                    <w:right w:val="none" w:sz="0" w:space="0" w:color="auto"/>
                                  </w:divBdr>
                                  <w:divsChild>
                                    <w:div w:id="401873986">
                                      <w:marLeft w:val="0"/>
                                      <w:marRight w:val="0"/>
                                      <w:marTop w:val="15"/>
                                      <w:marBottom w:val="0"/>
                                      <w:divBdr>
                                        <w:top w:val="none" w:sz="0" w:space="0" w:color="auto"/>
                                        <w:left w:val="none" w:sz="0" w:space="0" w:color="auto"/>
                                        <w:bottom w:val="none" w:sz="0" w:space="0" w:color="auto"/>
                                        <w:right w:val="none" w:sz="0" w:space="0" w:color="auto"/>
                                      </w:divBdr>
                                    </w:div>
                                  </w:divsChild>
                                </w:div>
                                <w:div w:id="762602658">
                                  <w:marLeft w:val="0"/>
                                  <w:marRight w:val="0"/>
                                  <w:marTop w:val="0"/>
                                  <w:marBottom w:val="0"/>
                                  <w:divBdr>
                                    <w:top w:val="none" w:sz="0" w:space="0" w:color="auto"/>
                                    <w:left w:val="none" w:sz="0" w:space="0" w:color="auto"/>
                                    <w:bottom w:val="none" w:sz="0" w:space="0" w:color="auto"/>
                                    <w:right w:val="none" w:sz="0" w:space="0" w:color="auto"/>
                                  </w:divBdr>
                                  <w:divsChild>
                                    <w:div w:id="304508332">
                                      <w:marLeft w:val="0"/>
                                      <w:marRight w:val="0"/>
                                      <w:marTop w:val="0"/>
                                      <w:marBottom w:val="0"/>
                                      <w:divBdr>
                                        <w:top w:val="none" w:sz="0" w:space="0" w:color="auto"/>
                                        <w:left w:val="none" w:sz="0" w:space="0" w:color="auto"/>
                                        <w:bottom w:val="none" w:sz="0" w:space="0" w:color="auto"/>
                                        <w:right w:val="none" w:sz="0" w:space="0" w:color="auto"/>
                                      </w:divBdr>
                                    </w:div>
                                    <w:div w:id="2000184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5959791">
      <w:bodyDiv w:val="1"/>
      <w:marLeft w:val="0"/>
      <w:marRight w:val="0"/>
      <w:marTop w:val="0"/>
      <w:marBottom w:val="0"/>
      <w:divBdr>
        <w:top w:val="none" w:sz="0" w:space="0" w:color="auto"/>
        <w:left w:val="none" w:sz="0" w:space="0" w:color="auto"/>
        <w:bottom w:val="none" w:sz="0" w:space="0" w:color="auto"/>
        <w:right w:val="none" w:sz="0" w:space="0" w:color="auto"/>
      </w:divBdr>
      <w:divsChild>
        <w:div w:id="787243420">
          <w:marLeft w:val="0"/>
          <w:marRight w:val="0"/>
          <w:marTop w:val="0"/>
          <w:marBottom w:val="0"/>
          <w:divBdr>
            <w:top w:val="none" w:sz="0" w:space="0" w:color="auto"/>
            <w:left w:val="none" w:sz="0" w:space="0" w:color="auto"/>
            <w:bottom w:val="none" w:sz="0" w:space="0" w:color="auto"/>
            <w:right w:val="none" w:sz="0" w:space="0" w:color="auto"/>
          </w:divBdr>
          <w:divsChild>
            <w:div w:id="1603338661">
              <w:marLeft w:val="0"/>
              <w:marRight w:val="0"/>
              <w:marTop w:val="0"/>
              <w:marBottom w:val="0"/>
              <w:divBdr>
                <w:top w:val="none" w:sz="0" w:space="0" w:color="auto"/>
                <w:left w:val="none" w:sz="0" w:space="0" w:color="auto"/>
                <w:bottom w:val="none" w:sz="0" w:space="0" w:color="auto"/>
                <w:right w:val="none" w:sz="0" w:space="0" w:color="auto"/>
              </w:divBdr>
              <w:divsChild>
                <w:div w:id="730621398">
                  <w:marLeft w:val="0"/>
                  <w:marRight w:val="0"/>
                  <w:marTop w:val="0"/>
                  <w:marBottom w:val="0"/>
                  <w:divBdr>
                    <w:top w:val="none" w:sz="0" w:space="0" w:color="auto"/>
                    <w:left w:val="single" w:sz="24" w:space="0" w:color="F5F5F5"/>
                    <w:bottom w:val="none" w:sz="0" w:space="0" w:color="auto"/>
                    <w:right w:val="none" w:sz="0" w:space="0" w:color="auto"/>
                  </w:divBdr>
                  <w:divsChild>
                    <w:div w:id="78522395">
                      <w:marLeft w:val="0"/>
                      <w:marRight w:val="0"/>
                      <w:marTop w:val="0"/>
                      <w:marBottom w:val="0"/>
                      <w:divBdr>
                        <w:top w:val="none" w:sz="0" w:space="0" w:color="auto"/>
                        <w:left w:val="none" w:sz="0" w:space="0" w:color="auto"/>
                        <w:bottom w:val="none" w:sz="0" w:space="0" w:color="auto"/>
                        <w:right w:val="none" w:sz="0" w:space="0" w:color="auto"/>
                      </w:divBdr>
                      <w:divsChild>
                        <w:div w:id="918442063">
                          <w:marLeft w:val="0"/>
                          <w:marRight w:val="0"/>
                          <w:marTop w:val="15"/>
                          <w:marBottom w:val="0"/>
                          <w:divBdr>
                            <w:top w:val="none" w:sz="0" w:space="0" w:color="auto"/>
                            <w:left w:val="none" w:sz="0" w:space="0" w:color="auto"/>
                            <w:bottom w:val="none" w:sz="0" w:space="0" w:color="auto"/>
                            <w:right w:val="none" w:sz="0" w:space="0" w:color="auto"/>
                          </w:divBdr>
                        </w:div>
                      </w:divsChild>
                    </w:div>
                    <w:div w:id="71584442">
                      <w:marLeft w:val="0"/>
                      <w:marRight w:val="0"/>
                      <w:marTop w:val="0"/>
                      <w:marBottom w:val="0"/>
                      <w:divBdr>
                        <w:top w:val="none" w:sz="0" w:space="0" w:color="auto"/>
                        <w:left w:val="none" w:sz="0" w:space="0" w:color="auto"/>
                        <w:bottom w:val="none" w:sz="0" w:space="0" w:color="auto"/>
                        <w:right w:val="none" w:sz="0" w:space="0" w:color="auto"/>
                      </w:divBdr>
                      <w:divsChild>
                        <w:div w:id="691876767">
                          <w:marLeft w:val="0"/>
                          <w:marRight w:val="0"/>
                          <w:marTop w:val="0"/>
                          <w:marBottom w:val="0"/>
                          <w:divBdr>
                            <w:top w:val="none" w:sz="0" w:space="0" w:color="auto"/>
                            <w:left w:val="none" w:sz="0" w:space="0" w:color="auto"/>
                            <w:bottom w:val="none" w:sz="0" w:space="0" w:color="auto"/>
                            <w:right w:val="none" w:sz="0" w:space="0" w:color="auto"/>
                          </w:divBdr>
                        </w:div>
                      </w:divsChild>
                    </w:div>
                    <w:div w:id="1834761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0519628">
          <w:marLeft w:val="0"/>
          <w:marRight w:val="0"/>
          <w:marTop w:val="0"/>
          <w:marBottom w:val="0"/>
          <w:divBdr>
            <w:top w:val="none" w:sz="0" w:space="0" w:color="auto"/>
            <w:left w:val="none" w:sz="0" w:space="0" w:color="auto"/>
            <w:bottom w:val="none" w:sz="0" w:space="0" w:color="auto"/>
            <w:right w:val="none" w:sz="0" w:space="0" w:color="auto"/>
          </w:divBdr>
          <w:divsChild>
            <w:div w:id="1886676157">
              <w:marLeft w:val="0"/>
              <w:marRight w:val="0"/>
              <w:marTop w:val="0"/>
              <w:marBottom w:val="0"/>
              <w:divBdr>
                <w:top w:val="none" w:sz="0" w:space="0" w:color="auto"/>
                <w:left w:val="none" w:sz="0" w:space="0" w:color="auto"/>
                <w:bottom w:val="none" w:sz="0" w:space="0" w:color="auto"/>
                <w:right w:val="none" w:sz="0" w:space="0" w:color="auto"/>
              </w:divBdr>
              <w:divsChild>
                <w:div w:id="1289974048">
                  <w:marLeft w:val="0"/>
                  <w:marRight w:val="0"/>
                  <w:marTop w:val="0"/>
                  <w:marBottom w:val="0"/>
                  <w:divBdr>
                    <w:top w:val="none" w:sz="0" w:space="0" w:color="auto"/>
                    <w:left w:val="single" w:sz="24" w:space="0" w:color="F5F5F5"/>
                    <w:bottom w:val="none" w:sz="0" w:space="0" w:color="auto"/>
                    <w:right w:val="none" w:sz="0" w:space="0" w:color="auto"/>
                  </w:divBdr>
                  <w:divsChild>
                    <w:div w:id="1992446145">
                      <w:marLeft w:val="0"/>
                      <w:marRight w:val="0"/>
                      <w:marTop w:val="0"/>
                      <w:marBottom w:val="0"/>
                      <w:divBdr>
                        <w:top w:val="none" w:sz="0" w:space="0" w:color="auto"/>
                        <w:left w:val="none" w:sz="0" w:space="0" w:color="auto"/>
                        <w:bottom w:val="none" w:sz="0" w:space="0" w:color="auto"/>
                        <w:right w:val="none" w:sz="0" w:space="0" w:color="auto"/>
                      </w:divBdr>
                      <w:divsChild>
                        <w:div w:id="1246723240">
                          <w:marLeft w:val="0"/>
                          <w:marRight w:val="0"/>
                          <w:marTop w:val="15"/>
                          <w:marBottom w:val="0"/>
                          <w:divBdr>
                            <w:top w:val="none" w:sz="0" w:space="0" w:color="auto"/>
                            <w:left w:val="none" w:sz="0" w:space="0" w:color="auto"/>
                            <w:bottom w:val="none" w:sz="0" w:space="0" w:color="auto"/>
                            <w:right w:val="none" w:sz="0" w:space="0" w:color="auto"/>
                          </w:divBdr>
                        </w:div>
                      </w:divsChild>
                    </w:div>
                    <w:div w:id="372385421">
                      <w:marLeft w:val="0"/>
                      <w:marRight w:val="0"/>
                      <w:marTop w:val="0"/>
                      <w:marBottom w:val="0"/>
                      <w:divBdr>
                        <w:top w:val="none" w:sz="0" w:space="0" w:color="auto"/>
                        <w:left w:val="none" w:sz="0" w:space="0" w:color="auto"/>
                        <w:bottom w:val="none" w:sz="0" w:space="0" w:color="auto"/>
                        <w:right w:val="none" w:sz="0" w:space="0" w:color="auto"/>
                      </w:divBdr>
                      <w:divsChild>
                        <w:div w:id="606235516">
                          <w:marLeft w:val="0"/>
                          <w:marRight w:val="0"/>
                          <w:marTop w:val="0"/>
                          <w:marBottom w:val="0"/>
                          <w:divBdr>
                            <w:top w:val="none" w:sz="0" w:space="0" w:color="auto"/>
                            <w:left w:val="none" w:sz="0" w:space="0" w:color="auto"/>
                            <w:bottom w:val="none" w:sz="0" w:space="0" w:color="auto"/>
                            <w:right w:val="none" w:sz="0" w:space="0" w:color="auto"/>
                          </w:divBdr>
                        </w:div>
                      </w:divsChild>
                    </w:div>
                    <w:div w:id="197864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139678">
          <w:marLeft w:val="0"/>
          <w:marRight w:val="0"/>
          <w:marTop w:val="0"/>
          <w:marBottom w:val="0"/>
          <w:divBdr>
            <w:top w:val="none" w:sz="0" w:space="0" w:color="auto"/>
            <w:left w:val="none" w:sz="0" w:space="0" w:color="auto"/>
            <w:bottom w:val="none" w:sz="0" w:space="0" w:color="auto"/>
            <w:right w:val="none" w:sz="0" w:space="0" w:color="auto"/>
          </w:divBdr>
          <w:divsChild>
            <w:div w:id="1041247486">
              <w:marLeft w:val="0"/>
              <w:marRight w:val="0"/>
              <w:marTop w:val="0"/>
              <w:marBottom w:val="0"/>
              <w:divBdr>
                <w:top w:val="none" w:sz="0" w:space="0" w:color="auto"/>
                <w:left w:val="none" w:sz="0" w:space="0" w:color="auto"/>
                <w:bottom w:val="none" w:sz="0" w:space="0" w:color="auto"/>
                <w:right w:val="none" w:sz="0" w:space="0" w:color="auto"/>
              </w:divBdr>
              <w:divsChild>
                <w:div w:id="1801419319">
                  <w:marLeft w:val="0"/>
                  <w:marRight w:val="0"/>
                  <w:marTop w:val="0"/>
                  <w:marBottom w:val="0"/>
                  <w:divBdr>
                    <w:top w:val="none" w:sz="0" w:space="0" w:color="auto"/>
                    <w:left w:val="single" w:sz="24" w:space="0" w:color="F5F5F5"/>
                    <w:bottom w:val="none" w:sz="0" w:space="0" w:color="auto"/>
                    <w:right w:val="none" w:sz="0" w:space="0" w:color="auto"/>
                  </w:divBdr>
                  <w:divsChild>
                    <w:div w:id="1110396675">
                      <w:marLeft w:val="0"/>
                      <w:marRight w:val="0"/>
                      <w:marTop w:val="0"/>
                      <w:marBottom w:val="0"/>
                      <w:divBdr>
                        <w:top w:val="none" w:sz="0" w:space="0" w:color="auto"/>
                        <w:left w:val="none" w:sz="0" w:space="0" w:color="auto"/>
                        <w:bottom w:val="none" w:sz="0" w:space="0" w:color="auto"/>
                        <w:right w:val="none" w:sz="0" w:space="0" w:color="auto"/>
                      </w:divBdr>
                      <w:divsChild>
                        <w:div w:id="793598670">
                          <w:marLeft w:val="0"/>
                          <w:marRight w:val="0"/>
                          <w:marTop w:val="15"/>
                          <w:marBottom w:val="0"/>
                          <w:divBdr>
                            <w:top w:val="none" w:sz="0" w:space="0" w:color="auto"/>
                            <w:left w:val="none" w:sz="0" w:space="0" w:color="auto"/>
                            <w:bottom w:val="none" w:sz="0" w:space="0" w:color="auto"/>
                            <w:right w:val="none" w:sz="0" w:space="0" w:color="auto"/>
                          </w:divBdr>
                        </w:div>
                      </w:divsChild>
                    </w:div>
                    <w:div w:id="1923291368">
                      <w:marLeft w:val="0"/>
                      <w:marRight w:val="0"/>
                      <w:marTop w:val="0"/>
                      <w:marBottom w:val="0"/>
                      <w:divBdr>
                        <w:top w:val="none" w:sz="0" w:space="0" w:color="auto"/>
                        <w:left w:val="none" w:sz="0" w:space="0" w:color="auto"/>
                        <w:bottom w:val="none" w:sz="0" w:space="0" w:color="auto"/>
                        <w:right w:val="none" w:sz="0" w:space="0" w:color="auto"/>
                      </w:divBdr>
                      <w:divsChild>
                        <w:div w:id="1428846059">
                          <w:marLeft w:val="0"/>
                          <w:marRight w:val="0"/>
                          <w:marTop w:val="0"/>
                          <w:marBottom w:val="0"/>
                          <w:divBdr>
                            <w:top w:val="none" w:sz="0" w:space="0" w:color="auto"/>
                            <w:left w:val="none" w:sz="0" w:space="0" w:color="auto"/>
                            <w:bottom w:val="none" w:sz="0" w:space="0" w:color="auto"/>
                            <w:right w:val="none" w:sz="0" w:space="0" w:color="auto"/>
                          </w:divBdr>
                        </w:div>
                      </w:divsChild>
                    </w:div>
                    <w:div w:id="356741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497694">
          <w:marLeft w:val="0"/>
          <w:marRight w:val="0"/>
          <w:marTop w:val="0"/>
          <w:marBottom w:val="0"/>
          <w:divBdr>
            <w:top w:val="none" w:sz="0" w:space="0" w:color="auto"/>
            <w:left w:val="none" w:sz="0" w:space="0" w:color="auto"/>
            <w:bottom w:val="none" w:sz="0" w:space="0" w:color="auto"/>
            <w:right w:val="none" w:sz="0" w:space="0" w:color="auto"/>
          </w:divBdr>
          <w:divsChild>
            <w:div w:id="1600722582">
              <w:marLeft w:val="0"/>
              <w:marRight w:val="0"/>
              <w:marTop w:val="0"/>
              <w:marBottom w:val="0"/>
              <w:divBdr>
                <w:top w:val="none" w:sz="0" w:space="0" w:color="auto"/>
                <w:left w:val="none" w:sz="0" w:space="0" w:color="auto"/>
                <w:bottom w:val="none" w:sz="0" w:space="0" w:color="auto"/>
                <w:right w:val="none" w:sz="0" w:space="0" w:color="auto"/>
              </w:divBdr>
              <w:divsChild>
                <w:div w:id="2083717730">
                  <w:marLeft w:val="0"/>
                  <w:marRight w:val="0"/>
                  <w:marTop w:val="0"/>
                  <w:marBottom w:val="0"/>
                  <w:divBdr>
                    <w:top w:val="none" w:sz="0" w:space="0" w:color="auto"/>
                    <w:left w:val="single" w:sz="24" w:space="0" w:color="F5F5F5"/>
                    <w:bottom w:val="none" w:sz="0" w:space="0" w:color="auto"/>
                    <w:right w:val="none" w:sz="0" w:space="0" w:color="auto"/>
                  </w:divBdr>
                  <w:divsChild>
                    <w:div w:id="563495522">
                      <w:marLeft w:val="0"/>
                      <w:marRight w:val="0"/>
                      <w:marTop w:val="0"/>
                      <w:marBottom w:val="0"/>
                      <w:divBdr>
                        <w:top w:val="none" w:sz="0" w:space="0" w:color="auto"/>
                        <w:left w:val="none" w:sz="0" w:space="0" w:color="auto"/>
                        <w:bottom w:val="none" w:sz="0" w:space="0" w:color="auto"/>
                        <w:right w:val="none" w:sz="0" w:space="0" w:color="auto"/>
                      </w:divBdr>
                      <w:divsChild>
                        <w:div w:id="1876186352">
                          <w:marLeft w:val="0"/>
                          <w:marRight w:val="0"/>
                          <w:marTop w:val="15"/>
                          <w:marBottom w:val="0"/>
                          <w:divBdr>
                            <w:top w:val="none" w:sz="0" w:space="0" w:color="auto"/>
                            <w:left w:val="none" w:sz="0" w:space="0" w:color="auto"/>
                            <w:bottom w:val="none" w:sz="0" w:space="0" w:color="auto"/>
                            <w:right w:val="none" w:sz="0" w:space="0" w:color="auto"/>
                          </w:divBdr>
                        </w:div>
                      </w:divsChild>
                    </w:div>
                    <w:div w:id="929849726">
                      <w:marLeft w:val="0"/>
                      <w:marRight w:val="0"/>
                      <w:marTop w:val="0"/>
                      <w:marBottom w:val="0"/>
                      <w:divBdr>
                        <w:top w:val="none" w:sz="0" w:space="0" w:color="auto"/>
                        <w:left w:val="none" w:sz="0" w:space="0" w:color="auto"/>
                        <w:bottom w:val="none" w:sz="0" w:space="0" w:color="auto"/>
                        <w:right w:val="none" w:sz="0" w:space="0" w:color="auto"/>
                      </w:divBdr>
                      <w:divsChild>
                        <w:div w:id="1276642567">
                          <w:marLeft w:val="0"/>
                          <w:marRight w:val="0"/>
                          <w:marTop w:val="0"/>
                          <w:marBottom w:val="0"/>
                          <w:divBdr>
                            <w:top w:val="none" w:sz="0" w:space="0" w:color="auto"/>
                            <w:left w:val="none" w:sz="0" w:space="0" w:color="auto"/>
                            <w:bottom w:val="none" w:sz="0" w:space="0" w:color="auto"/>
                            <w:right w:val="none" w:sz="0" w:space="0" w:color="auto"/>
                          </w:divBdr>
                        </w:div>
                        <w:div w:id="1827354222">
                          <w:marLeft w:val="0"/>
                          <w:marRight w:val="0"/>
                          <w:marTop w:val="0"/>
                          <w:marBottom w:val="0"/>
                          <w:divBdr>
                            <w:top w:val="none" w:sz="0" w:space="0" w:color="auto"/>
                            <w:left w:val="none" w:sz="0" w:space="0" w:color="auto"/>
                            <w:bottom w:val="none" w:sz="0" w:space="0" w:color="auto"/>
                            <w:right w:val="none" w:sz="0" w:space="0" w:color="auto"/>
                          </w:divBdr>
                        </w:div>
                      </w:divsChild>
                    </w:div>
                    <w:div w:id="1230535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911334">
          <w:marLeft w:val="0"/>
          <w:marRight w:val="0"/>
          <w:marTop w:val="0"/>
          <w:marBottom w:val="0"/>
          <w:divBdr>
            <w:top w:val="none" w:sz="0" w:space="0" w:color="auto"/>
            <w:left w:val="none" w:sz="0" w:space="0" w:color="auto"/>
            <w:bottom w:val="none" w:sz="0" w:space="0" w:color="auto"/>
            <w:right w:val="none" w:sz="0" w:space="0" w:color="auto"/>
          </w:divBdr>
          <w:divsChild>
            <w:div w:id="1086419922">
              <w:marLeft w:val="0"/>
              <w:marRight w:val="0"/>
              <w:marTop w:val="0"/>
              <w:marBottom w:val="0"/>
              <w:divBdr>
                <w:top w:val="none" w:sz="0" w:space="0" w:color="auto"/>
                <w:left w:val="none" w:sz="0" w:space="0" w:color="auto"/>
                <w:bottom w:val="none" w:sz="0" w:space="0" w:color="auto"/>
                <w:right w:val="none" w:sz="0" w:space="0" w:color="auto"/>
              </w:divBdr>
              <w:divsChild>
                <w:div w:id="542251108">
                  <w:marLeft w:val="0"/>
                  <w:marRight w:val="0"/>
                  <w:marTop w:val="0"/>
                  <w:marBottom w:val="0"/>
                  <w:divBdr>
                    <w:top w:val="none" w:sz="0" w:space="0" w:color="auto"/>
                    <w:left w:val="single" w:sz="24" w:space="0" w:color="F5F5F5"/>
                    <w:bottom w:val="none" w:sz="0" w:space="0" w:color="auto"/>
                    <w:right w:val="none" w:sz="0" w:space="0" w:color="auto"/>
                  </w:divBdr>
                  <w:divsChild>
                    <w:div w:id="142548000">
                      <w:marLeft w:val="0"/>
                      <w:marRight w:val="0"/>
                      <w:marTop w:val="0"/>
                      <w:marBottom w:val="0"/>
                      <w:divBdr>
                        <w:top w:val="none" w:sz="0" w:space="0" w:color="auto"/>
                        <w:left w:val="none" w:sz="0" w:space="0" w:color="auto"/>
                        <w:bottom w:val="none" w:sz="0" w:space="0" w:color="auto"/>
                        <w:right w:val="none" w:sz="0" w:space="0" w:color="auto"/>
                      </w:divBdr>
                      <w:divsChild>
                        <w:div w:id="1414815207">
                          <w:marLeft w:val="0"/>
                          <w:marRight w:val="0"/>
                          <w:marTop w:val="15"/>
                          <w:marBottom w:val="0"/>
                          <w:divBdr>
                            <w:top w:val="none" w:sz="0" w:space="0" w:color="auto"/>
                            <w:left w:val="none" w:sz="0" w:space="0" w:color="auto"/>
                            <w:bottom w:val="none" w:sz="0" w:space="0" w:color="auto"/>
                            <w:right w:val="none" w:sz="0" w:space="0" w:color="auto"/>
                          </w:divBdr>
                        </w:div>
                      </w:divsChild>
                    </w:div>
                    <w:div w:id="305814688">
                      <w:marLeft w:val="0"/>
                      <w:marRight w:val="0"/>
                      <w:marTop w:val="0"/>
                      <w:marBottom w:val="0"/>
                      <w:divBdr>
                        <w:top w:val="none" w:sz="0" w:space="0" w:color="auto"/>
                        <w:left w:val="none" w:sz="0" w:space="0" w:color="auto"/>
                        <w:bottom w:val="none" w:sz="0" w:space="0" w:color="auto"/>
                        <w:right w:val="none" w:sz="0" w:space="0" w:color="auto"/>
                      </w:divBdr>
                      <w:divsChild>
                        <w:div w:id="369695346">
                          <w:marLeft w:val="0"/>
                          <w:marRight w:val="0"/>
                          <w:marTop w:val="0"/>
                          <w:marBottom w:val="0"/>
                          <w:divBdr>
                            <w:top w:val="none" w:sz="0" w:space="0" w:color="auto"/>
                            <w:left w:val="none" w:sz="0" w:space="0" w:color="auto"/>
                            <w:bottom w:val="none" w:sz="0" w:space="0" w:color="auto"/>
                            <w:right w:val="none" w:sz="0" w:space="0" w:color="auto"/>
                          </w:divBdr>
                        </w:div>
                      </w:divsChild>
                    </w:div>
                    <w:div w:id="121269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061410">
          <w:marLeft w:val="0"/>
          <w:marRight w:val="0"/>
          <w:marTop w:val="0"/>
          <w:marBottom w:val="0"/>
          <w:divBdr>
            <w:top w:val="none" w:sz="0" w:space="0" w:color="auto"/>
            <w:left w:val="none" w:sz="0" w:space="0" w:color="auto"/>
            <w:bottom w:val="none" w:sz="0" w:space="0" w:color="auto"/>
            <w:right w:val="none" w:sz="0" w:space="0" w:color="auto"/>
          </w:divBdr>
          <w:divsChild>
            <w:div w:id="361710050">
              <w:marLeft w:val="0"/>
              <w:marRight w:val="0"/>
              <w:marTop w:val="0"/>
              <w:marBottom w:val="0"/>
              <w:divBdr>
                <w:top w:val="none" w:sz="0" w:space="0" w:color="auto"/>
                <w:left w:val="none" w:sz="0" w:space="0" w:color="auto"/>
                <w:bottom w:val="none" w:sz="0" w:space="0" w:color="auto"/>
                <w:right w:val="none" w:sz="0" w:space="0" w:color="auto"/>
              </w:divBdr>
              <w:divsChild>
                <w:div w:id="1384283849">
                  <w:marLeft w:val="0"/>
                  <w:marRight w:val="0"/>
                  <w:marTop w:val="0"/>
                  <w:marBottom w:val="0"/>
                  <w:divBdr>
                    <w:top w:val="none" w:sz="0" w:space="0" w:color="auto"/>
                    <w:left w:val="single" w:sz="24" w:space="0" w:color="F5F5F5"/>
                    <w:bottom w:val="none" w:sz="0" w:space="0" w:color="auto"/>
                    <w:right w:val="none" w:sz="0" w:space="0" w:color="auto"/>
                  </w:divBdr>
                  <w:divsChild>
                    <w:div w:id="2136408232">
                      <w:marLeft w:val="0"/>
                      <w:marRight w:val="0"/>
                      <w:marTop w:val="0"/>
                      <w:marBottom w:val="0"/>
                      <w:divBdr>
                        <w:top w:val="none" w:sz="0" w:space="0" w:color="auto"/>
                        <w:left w:val="none" w:sz="0" w:space="0" w:color="auto"/>
                        <w:bottom w:val="none" w:sz="0" w:space="0" w:color="auto"/>
                        <w:right w:val="none" w:sz="0" w:space="0" w:color="auto"/>
                      </w:divBdr>
                      <w:divsChild>
                        <w:div w:id="526601365">
                          <w:marLeft w:val="0"/>
                          <w:marRight w:val="0"/>
                          <w:marTop w:val="15"/>
                          <w:marBottom w:val="0"/>
                          <w:divBdr>
                            <w:top w:val="none" w:sz="0" w:space="0" w:color="auto"/>
                            <w:left w:val="none" w:sz="0" w:space="0" w:color="auto"/>
                            <w:bottom w:val="none" w:sz="0" w:space="0" w:color="auto"/>
                            <w:right w:val="none" w:sz="0" w:space="0" w:color="auto"/>
                          </w:divBdr>
                        </w:div>
                      </w:divsChild>
                    </w:div>
                    <w:div w:id="422923558">
                      <w:marLeft w:val="0"/>
                      <w:marRight w:val="0"/>
                      <w:marTop w:val="0"/>
                      <w:marBottom w:val="0"/>
                      <w:divBdr>
                        <w:top w:val="none" w:sz="0" w:space="0" w:color="auto"/>
                        <w:left w:val="none" w:sz="0" w:space="0" w:color="auto"/>
                        <w:bottom w:val="none" w:sz="0" w:space="0" w:color="auto"/>
                        <w:right w:val="none" w:sz="0" w:space="0" w:color="auto"/>
                      </w:divBdr>
                      <w:divsChild>
                        <w:div w:id="1074280746">
                          <w:marLeft w:val="0"/>
                          <w:marRight w:val="0"/>
                          <w:marTop w:val="0"/>
                          <w:marBottom w:val="0"/>
                          <w:divBdr>
                            <w:top w:val="none" w:sz="0" w:space="0" w:color="auto"/>
                            <w:left w:val="none" w:sz="0" w:space="0" w:color="auto"/>
                            <w:bottom w:val="none" w:sz="0" w:space="0" w:color="auto"/>
                            <w:right w:val="none" w:sz="0" w:space="0" w:color="auto"/>
                          </w:divBdr>
                        </w:div>
                      </w:divsChild>
                    </w:div>
                    <w:div w:id="107593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273408">
          <w:marLeft w:val="0"/>
          <w:marRight w:val="0"/>
          <w:marTop w:val="0"/>
          <w:marBottom w:val="0"/>
          <w:divBdr>
            <w:top w:val="none" w:sz="0" w:space="0" w:color="auto"/>
            <w:left w:val="none" w:sz="0" w:space="0" w:color="auto"/>
            <w:bottom w:val="none" w:sz="0" w:space="0" w:color="auto"/>
            <w:right w:val="none" w:sz="0" w:space="0" w:color="auto"/>
          </w:divBdr>
          <w:divsChild>
            <w:div w:id="1266421625">
              <w:marLeft w:val="0"/>
              <w:marRight w:val="0"/>
              <w:marTop w:val="0"/>
              <w:marBottom w:val="0"/>
              <w:divBdr>
                <w:top w:val="none" w:sz="0" w:space="0" w:color="auto"/>
                <w:left w:val="none" w:sz="0" w:space="0" w:color="auto"/>
                <w:bottom w:val="none" w:sz="0" w:space="0" w:color="auto"/>
                <w:right w:val="none" w:sz="0" w:space="0" w:color="auto"/>
              </w:divBdr>
              <w:divsChild>
                <w:div w:id="1700662688">
                  <w:marLeft w:val="0"/>
                  <w:marRight w:val="0"/>
                  <w:marTop w:val="0"/>
                  <w:marBottom w:val="0"/>
                  <w:divBdr>
                    <w:top w:val="none" w:sz="0" w:space="0" w:color="auto"/>
                    <w:left w:val="single" w:sz="24" w:space="0" w:color="F5F5F5"/>
                    <w:bottom w:val="none" w:sz="0" w:space="0" w:color="auto"/>
                    <w:right w:val="none" w:sz="0" w:space="0" w:color="auto"/>
                  </w:divBdr>
                  <w:divsChild>
                    <w:div w:id="857236855">
                      <w:marLeft w:val="0"/>
                      <w:marRight w:val="0"/>
                      <w:marTop w:val="0"/>
                      <w:marBottom w:val="0"/>
                      <w:divBdr>
                        <w:top w:val="none" w:sz="0" w:space="0" w:color="auto"/>
                        <w:left w:val="none" w:sz="0" w:space="0" w:color="auto"/>
                        <w:bottom w:val="none" w:sz="0" w:space="0" w:color="auto"/>
                        <w:right w:val="none" w:sz="0" w:space="0" w:color="auto"/>
                      </w:divBdr>
                      <w:divsChild>
                        <w:div w:id="2090037200">
                          <w:marLeft w:val="0"/>
                          <w:marRight w:val="0"/>
                          <w:marTop w:val="15"/>
                          <w:marBottom w:val="0"/>
                          <w:divBdr>
                            <w:top w:val="none" w:sz="0" w:space="0" w:color="auto"/>
                            <w:left w:val="none" w:sz="0" w:space="0" w:color="auto"/>
                            <w:bottom w:val="none" w:sz="0" w:space="0" w:color="auto"/>
                            <w:right w:val="none" w:sz="0" w:space="0" w:color="auto"/>
                          </w:divBdr>
                        </w:div>
                      </w:divsChild>
                    </w:div>
                    <w:div w:id="130484036">
                      <w:marLeft w:val="0"/>
                      <w:marRight w:val="0"/>
                      <w:marTop w:val="0"/>
                      <w:marBottom w:val="0"/>
                      <w:divBdr>
                        <w:top w:val="none" w:sz="0" w:space="0" w:color="auto"/>
                        <w:left w:val="none" w:sz="0" w:space="0" w:color="auto"/>
                        <w:bottom w:val="none" w:sz="0" w:space="0" w:color="auto"/>
                        <w:right w:val="none" w:sz="0" w:space="0" w:color="auto"/>
                      </w:divBdr>
                      <w:divsChild>
                        <w:div w:id="896085602">
                          <w:marLeft w:val="0"/>
                          <w:marRight w:val="0"/>
                          <w:marTop w:val="0"/>
                          <w:marBottom w:val="0"/>
                          <w:divBdr>
                            <w:top w:val="none" w:sz="0" w:space="0" w:color="auto"/>
                            <w:left w:val="none" w:sz="0" w:space="0" w:color="auto"/>
                            <w:bottom w:val="none" w:sz="0" w:space="0" w:color="auto"/>
                            <w:right w:val="none" w:sz="0" w:space="0" w:color="auto"/>
                          </w:divBdr>
                        </w:div>
                      </w:divsChild>
                    </w:div>
                    <w:div w:id="876939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101951">
          <w:marLeft w:val="0"/>
          <w:marRight w:val="0"/>
          <w:marTop w:val="0"/>
          <w:marBottom w:val="0"/>
          <w:divBdr>
            <w:top w:val="none" w:sz="0" w:space="0" w:color="auto"/>
            <w:left w:val="none" w:sz="0" w:space="0" w:color="auto"/>
            <w:bottom w:val="none" w:sz="0" w:space="0" w:color="auto"/>
            <w:right w:val="none" w:sz="0" w:space="0" w:color="auto"/>
          </w:divBdr>
          <w:divsChild>
            <w:div w:id="695694926">
              <w:marLeft w:val="0"/>
              <w:marRight w:val="0"/>
              <w:marTop w:val="0"/>
              <w:marBottom w:val="0"/>
              <w:divBdr>
                <w:top w:val="none" w:sz="0" w:space="0" w:color="auto"/>
                <w:left w:val="none" w:sz="0" w:space="0" w:color="auto"/>
                <w:bottom w:val="none" w:sz="0" w:space="0" w:color="auto"/>
                <w:right w:val="none" w:sz="0" w:space="0" w:color="auto"/>
              </w:divBdr>
              <w:divsChild>
                <w:div w:id="953169708">
                  <w:marLeft w:val="0"/>
                  <w:marRight w:val="0"/>
                  <w:marTop w:val="0"/>
                  <w:marBottom w:val="0"/>
                  <w:divBdr>
                    <w:top w:val="none" w:sz="0" w:space="0" w:color="auto"/>
                    <w:left w:val="single" w:sz="24" w:space="0" w:color="F5F5F5"/>
                    <w:bottom w:val="none" w:sz="0" w:space="0" w:color="auto"/>
                    <w:right w:val="none" w:sz="0" w:space="0" w:color="auto"/>
                  </w:divBdr>
                  <w:divsChild>
                    <w:div w:id="9383637">
                      <w:marLeft w:val="0"/>
                      <w:marRight w:val="0"/>
                      <w:marTop w:val="0"/>
                      <w:marBottom w:val="0"/>
                      <w:divBdr>
                        <w:top w:val="none" w:sz="0" w:space="0" w:color="auto"/>
                        <w:left w:val="none" w:sz="0" w:space="0" w:color="auto"/>
                        <w:bottom w:val="none" w:sz="0" w:space="0" w:color="auto"/>
                        <w:right w:val="none" w:sz="0" w:space="0" w:color="auto"/>
                      </w:divBdr>
                      <w:divsChild>
                        <w:div w:id="16515859">
                          <w:marLeft w:val="0"/>
                          <w:marRight w:val="0"/>
                          <w:marTop w:val="15"/>
                          <w:marBottom w:val="0"/>
                          <w:divBdr>
                            <w:top w:val="none" w:sz="0" w:space="0" w:color="auto"/>
                            <w:left w:val="none" w:sz="0" w:space="0" w:color="auto"/>
                            <w:bottom w:val="none" w:sz="0" w:space="0" w:color="auto"/>
                            <w:right w:val="none" w:sz="0" w:space="0" w:color="auto"/>
                          </w:divBdr>
                        </w:div>
                      </w:divsChild>
                    </w:div>
                    <w:div w:id="1078943833">
                      <w:marLeft w:val="0"/>
                      <w:marRight w:val="0"/>
                      <w:marTop w:val="0"/>
                      <w:marBottom w:val="0"/>
                      <w:divBdr>
                        <w:top w:val="none" w:sz="0" w:space="0" w:color="auto"/>
                        <w:left w:val="none" w:sz="0" w:space="0" w:color="auto"/>
                        <w:bottom w:val="none" w:sz="0" w:space="0" w:color="auto"/>
                        <w:right w:val="none" w:sz="0" w:space="0" w:color="auto"/>
                      </w:divBdr>
                      <w:divsChild>
                        <w:div w:id="823473961">
                          <w:marLeft w:val="0"/>
                          <w:marRight w:val="0"/>
                          <w:marTop w:val="0"/>
                          <w:marBottom w:val="0"/>
                          <w:divBdr>
                            <w:top w:val="none" w:sz="0" w:space="0" w:color="auto"/>
                            <w:left w:val="none" w:sz="0" w:space="0" w:color="auto"/>
                            <w:bottom w:val="none" w:sz="0" w:space="0" w:color="auto"/>
                            <w:right w:val="none" w:sz="0" w:space="0" w:color="auto"/>
                          </w:divBdr>
                        </w:div>
                      </w:divsChild>
                    </w:div>
                    <w:div w:id="1228540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8276284">
          <w:marLeft w:val="0"/>
          <w:marRight w:val="0"/>
          <w:marTop w:val="0"/>
          <w:marBottom w:val="0"/>
          <w:divBdr>
            <w:top w:val="none" w:sz="0" w:space="0" w:color="auto"/>
            <w:left w:val="none" w:sz="0" w:space="0" w:color="auto"/>
            <w:bottom w:val="none" w:sz="0" w:space="0" w:color="auto"/>
            <w:right w:val="none" w:sz="0" w:space="0" w:color="auto"/>
          </w:divBdr>
          <w:divsChild>
            <w:div w:id="811871480">
              <w:marLeft w:val="0"/>
              <w:marRight w:val="0"/>
              <w:marTop w:val="0"/>
              <w:marBottom w:val="0"/>
              <w:divBdr>
                <w:top w:val="none" w:sz="0" w:space="0" w:color="auto"/>
                <w:left w:val="none" w:sz="0" w:space="0" w:color="auto"/>
                <w:bottom w:val="none" w:sz="0" w:space="0" w:color="auto"/>
                <w:right w:val="none" w:sz="0" w:space="0" w:color="auto"/>
              </w:divBdr>
              <w:divsChild>
                <w:div w:id="1766414333">
                  <w:marLeft w:val="0"/>
                  <w:marRight w:val="0"/>
                  <w:marTop w:val="0"/>
                  <w:marBottom w:val="0"/>
                  <w:divBdr>
                    <w:top w:val="none" w:sz="0" w:space="0" w:color="auto"/>
                    <w:left w:val="single" w:sz="24" w:space="0" w:color="F5F5F5"/>
                    <w:bottom w:val="none" w:sz="0" w:space="0" w:color="auto"/>
                    <w:right w:val="none" w:sz="0" w:space="0" w:color="auto"/>
                  </w:divBdr>
                  <w:divsChild>
                    <w:div w:id="136147132">
                      <w:marLeft w:val="0"/>
                      <w:marRight w:val="0"/>
                      <w:marTop w:val="0"/>
                      <w:marBottom w:val="0"/>
                      <w:divBdr>
                        <w:top w:val="none" w:sz="0" w:space="0" w:color="auto"/>
                        <w:left w:val="none" w:sz="0" w:space="0" w:color="auto"/>
                        <w:bottom w:val="none" w:sz="0" w:space="0" w:color="auto"/>
                        <w:right w:val="none" w:sz="0" w:space="0" w:color="auto"/>
                      </w:divBdr>
                      <w:divsChild>
                        <w:div w:id="768626490">
                          <w:marLeft w:val="0"/>
                          <w:marRight w:val="0"/>
                          <w:marTop w:val="15"/>
                          <w:marBottom w:val="0"/>
                          <w:divBdr>
                            <w:top w:val="none" w:sz="0" w:space="0" w:color="auto"/>
                            <w:left w:val="none" w:sz="0" w:space="0" w:color="auto"/>
                            <w:bottom w:val="none" w:sz="0" w:space="0" w:color="auto"/>
                            <w:right w:val="none" w:sz="0" w:space="0" w:color="auto"/>
                          </w:divBdr>
                        </w:div>
                      </w:divsChild>
                    </w:div>
                    <w:div w:id="39207406">
                      <w:marLeft w:val="0"/>
                      <w:marRight w:val="0"/>
                      <w:marTop w:val="0"/>
                      <w:marBottom w:val="0"/>
                      <w:divBdr>
                        <w:top w:val="none" w:sz="0" w:space="0" w:color="auto"/>
                        <w:left w:val="none" w:sz="0" w:space="0" w:color="auto"/>
                        <w:bottom w:val="none" w:sz="0" w:space="0" w:color="auto"/>
                        <w:right w:val="none" w:sz="0" w:space="0" w:color="auto"/>
                      </w:divBdr>
                      <w:divsChild>
                        <w:div w:id="20567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9244673">
      <w:bodyDiv w:val="1"/>
      <w:marLeft w:val="0"/>
      <w:marRight w:val="0"/>
      <w:marTop w:val="0"/>
      <w:marBottom w:val="0"/>
      <w:divBdr>
        <w:top w:val="none" w:sz="0" w:space="0" w:color="auto"/>
        <w:left w:val="none" w:sz="0" w:space="0" w:color="auto"/>
        <w:bottom w:val="none" w:sz="0" w:space="0" w:color="auto"/>
        <w:right w:val="none" w:sz="0" w:space="0" w:color="auto"/>
      </w:divBdr>
      <w:divsChild>
        <w:div w:id="1350566661">
          <w:marLeft w:val="0"/>
          <w:marRight w:val="0"/>
          <w:marTop w:val="0"/>
          <w:marBottom w:val="0"/>
          <w:divBdr>
            <w:top w:val="none" w:sz="0" w:space="0" w:color="auto"/>
            <w:left w:val="none" w:sz="0" w:space="0" w:color="auto"/>
            <w:bottom w:val="none" w:sz="0" w:space="0" w:color="auto"/>
            <w:right w:val="none" w:sz="0" w:space="0" w:color="auto"/>
          </w:divBdr>
          <w:divsChild>
            <w:div w:id="1641495495">
              <w:marLeft w:val="0"/>
              <w:marRight w:val="0"/>
              <w:marTop w:val="0"/>
              <w:marBottom w:val="0"/>
              <w:divBdr>
                <w:top w:val="none" w:sz="0" w:space="0" w:color="auto"/>
                <w:left w:val="none" w:sz="0" w:space="0" w:color="auto"/>
                <w:bottom w:val="none" w:sz="0" w:space="0" w:color="auto"/>
                <w:right w:val="none" w:sz="0" w:space="0" w:color="auto"/>
              </w:divBdr>
              <w:divsChild>
                <w:div w:id="1360663625">
                  <w:marLeft w:val="0"/>
                  <w:marRight w:val="0"/>
                  <w:marTop w:val="0"/>
                  <w:marBottom w:val="0"/>
                  <w:divBdr>
                    <w:top w:val="none" w:sz="0" w:space="0" w:color="auto"/>
                    <w:left w:val="single" w:sz="24" w:space="0" w:color="F5F5F5"/>
                    <w:bottom w:val="none" w:sz="0" w:space="0" w:color="auto"/>
                    <w:right w:val="none" w:sz="0" w:space="0" w:color="auto"/>
                  </w:divBdr>
                  <w:divsChild>
                    <w:div w:id="1882479523">
                      <w:marLeft w:val="0"/>
                      <w:marRight w:val="0"/>
                      <w:marTop w:val="0"/>
                      <w:marBottom w:val="0"/>
                      <w:divBdr>
                        <w:top w:val="none" w:sz="0" w:space="0" w:color="auto"/>
                        <w:left w:val="none" w:sz="0" w:space="0" w:color="auto"/>
                        <w:bottom w:val="none" w:sz="0" w:space="0" w:color="auto"/>
                        <w:right w:val="none" w:sz="0" w:space="0" w:color="auto"/>
                      </w:divBdr>
                      <w:divsChild>
                        <w:div w:id="975646966">
                          <w:marLeft w:val="0"/>
                          <w:marRight w:val="0"/>
                          <w:marTop w:val="15"/>
                          <w:marBottom w:val="0"/>
                          <w:divBdr>
                            <w:top w:val="none" w:sz="0" w:space="0" w:color="auto"/>
                            <w:left w:val="none" w:sz="0" w:space="0" w:color="auto"/>
                            <w:bottom w:val="none" w:sz="0" w:space="0" w:color="auto"/>
                            <w:right w:val="none" w:sz="0" w:space="0" w:color="auto"/>
                          </w:divBdr>
                        </w:div>
                      </w:divsChild>
                    </w:div>
                    <w:div w:id="1068697503">
                      <w:marLeft w:val="0"/>
                      <w:marRight w:val="0"/>
                      <w:marTop w:val="0"/>
                      <w:marBottom w:val="0"/>
                      <w:divBdr>
                        <w:top w:val="none" w:sz="0" w:space="0" w:color="auto"/>
                        <w:left w:val="none" w:sz="0" w:space="0" w:color="auto"/>
                        <w:bottom w:val="none" w:sz="0" w:space="0" w:color="auto"/>
                        <w:right w:val="none" w:sz="0" w:space="0" w:color="auto"/>
                      </w:divBdr>
                      <w:divsChild>
                        <w:div w:id="675766110">
                          <w:marLeft w:val="0"/>
                          <w:marRight w:val="0"/>
                          <w:marTop w:val="0"/>
                          <w:marBottom w:val="0"/>
                          <w:divBdr>
                            <w:top w:val="none" w:sz="0" w:space="0" w:color="auto"/>
                            <w:left w:val="none" w:sz="0" w:space="0" w:color="auto"/>
                            <w:bottom w:val="none" w:sz="0" w:space="0" w:color="auto"/>
                            <w:right w:val="none" w:sz="0" w:space="0" w:color="auto"/>
                          </w:divBdr>
                        </w:div>
                      </w:divsChild>
                    </w:div>
                    <w:div w:id="1450779025">
                      <w:marLeft w:val="0"/>
                      <w:marRight w:val="0"/>
                      <w:marTop w:val="0"/>
                      <w:marBottom w:val="0"/>
                      <w:divBdr>
                        <w:top w:val="none" w:sz="0" w:space="0" w:color="auto"/>
                        <w:left w:val="none" w:sz="0" w:space="0" w:color="auto"/>
                        <w:bottom w:val="none" w:sz="0" w:space="0" w:color="auto"/>
                        <w:right w:val="none" w:sz="0" w:space="0" w:color="auto"/>
                      </w:divBdr>
                    </w:div>
                  </w:divsChild>
                </w:div>
                <w:div w:id="164366264">
                  <w:marLeft w:val="0"/>
                  <w:marRight w:val="0"/>
                  <w:marTop w:val="0"/>
                  <w:marBottom w:val="0"/>
                  <w:divBdr>
                    <w:top w:val="none" w:sz="0" w:space="0" w:color="auto"/>
                    <w:left w:val="none" w:sz="0" w:space="0" w:color="auto"/>
                    <w:bottom w:val="none" w:sz="0" w:space="0" w:color="auto"/>
                    <w:right w:val="none" w:sz="0" w:space="0" w:color="auto"/>
                  </w:divBdr>
                  <w:divsChild>
                    <w:div w:id="431165895">
                      <w:marLeft w:val="0"/>
                      <w:marRight w:val="0"/>
                      <w:marTop w:val="0"/>
                      <w:marBottom w:val="0"/>
                      <w:divBdr>
                        <w:top w:val="none" w:sz="0" w:space="0" w:color="auto"/>
                        <w:left w:val="none" w:sz="0" w:space="0" w:color="auto"/>
                        <w:bottom w:val="none" w:sz="0" w:space="0" w:color="auto"/>
                        <w:right w:val="none" w:sz="0" w:space="0" w:color="auto"/>
                      </w:divBdr>
                      <w:divsChild>
                        <w:div w:id="515071523">
                          <w:marLeft w:val="0"/>
                          <w:marRight w:val="0"/>
                          <w:marTop w:val="0"/>
                          <w:marBottom w:val="0"/>
                          <w:divBdr>
                            <w:top w:val="none" w:sz="0" w:space="0" w:color="auto"/>
                            <w:left w:val="none" w:sz="0" w:space="0" w:color="auto"/>
                            <w:bottom w:val="none" w:sz="0" w:space="0" w:color="auto"/>
                            <w:right w:val="none" w:sz="0" w:space="0" w:color="auto"/>
                          </w:divBdr>
                          <w:divsChild>
                            <w:div w:id="1419908435">
                              <w:marLeft w:val="0"/>
                              <w:marRight w:val="0"/>
                              <w:marTop w:val="0"/>
                              <w:marBottom w:val="0"/>
                              <w:divBdr>
                                <w:top w:val="none" w:sz="0" w:space="0" w:color="auto"/>
                                <w:left w:val="single" w:sz="24" w:space="0" w:color="F5F5F5"/>
                                <w:bottom w:val="none" w:sz="0" w:space="0" w:color="auto"/>
                                <w:right w:val="none" w:sz="0" w:space="0" w:color="auto"/>
                              </w:divBdr>
                              <w:divsChild>
                                <w:div w:id="1250889048">
                                  <w:marLeft w:val="0"/>
                                  <w:marRight w:val="0"/>
                                  <w:marTop w:val="0"/>
                                  <w:marBottom w:val="0"/>
                                  <w:divBdr>
                                    <w:top w:val="none" w:sz="0" w:space="0" w:color="auto"/>
                                    <w:left w:val="none" w:sz="0" w:space="0" w:color="auto"/>
                                    <w:bottom w:val="none" w:sz="0" w:space="0" w:color="auto"/>
                                    <w:right w:val="none" w:sz="0" w:space="0" w:color="auto"/>
                                  </w:divBdr>
                                  <w:divsChild>
                                    <w:div w:id="1097949249">
                                      <w:marLeft w:val="0"/>
                                      <w:marRight w:val="0"/>
                                      <w:marTop w:val="15"/>
                                      <w:marBottom w:val="0"/>
                                      <w:divBdr>
                                        <w:top w:val="none" w:sz="0" w:space="0" w:color="auto"/>
                                        <w:left w:val="none" w:sz="0" w:space="0" w:color="auto"/>
                                        <w:bottom w:val="none" w:sz="0" w:space="0" w:color="auto"/>
                                        <w:right w:val="none" w:sz="0" w:space="0" w:color="auto"/>
                                      </w:divBdr>
                                    </w:div>
                                  </w:divsChild>
                                </w:div>
                                <w:div w:id="576666818">
                                  <w:marLeft w:val="0"/>
                                  <w:marRight w:val="0"/>
                                  <w:marTop w:val="0"/>
                                  <w:marBottom w:val="0"/>
                                  <w:divBdr>
                                    <w:top w:val="none" w:sz="0" w:space="0" w:color="auto"/>
                                    <w:left w:val="none" w:sz="0" w:space="0" w:color="auto"/>
                                    <w:bottom w:val="none" w:sz="0" w:space="0" w:color="auto"/>
                                    <w:right w:val="none" w:sz="0" w:space="0" w:color="auto"/>
                                  </w:divBdr>
                                  <w:divsChild>
                                    <w:div w:id="1914464955">
                                      <w:marLeft w:val="0"/>
                                      <w:marRight w:val="0"/>
                                      <w:marTop w:val="0"/>
                                      <w:marBottom w:val="0"/>
                                      <w:divBdr>
                                        <w:top w:val="none" w:sz="0" w:space="0" w:color="auto"/>
                                        <w:left w:val="none" w:sz="0" w:space="0" w:color="auto"/>
                                        <w:bottom w:val="none" w:sz="0" w:space="0" w:color="auto"/>
                                        <w:right w:val="none" w:sz="0" w:space="0" w:color="auto"/>
                                      </w:divBdr>
                                    </w:div>
                                  </w:divsChild>
                                </w:div>
                                <w:div w:id="177525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8600620">
                  <w:marLeft w:val="0"/>
                  <w:marRight w:val="0"/>
                  <w:marTop w:val="0"/>
                  <w:marBottom w:val="0"/>
                  <w:divBdr>
                    <w:top w:val="none" w:sz="0" w:space="0" w:color="auto"/>
                    <w:left w:val="none" w:sz="0" w:space="0" w:color="auto"/>
                    <w:bottom w:val="none" w:sz="0" w:space="0" w:color="auto"/>
                    <w:right w:val="none" w:sz="0" w:space="0" w:color="auto"/>
                  </w:divBdr>
                  <w:divsChild>
                    <w:div w:id="468716675">
                      <w:marLeft w:val="0"/>
                      <w:marRight w:val="0"/>
                      <w:marTop w:val="0"/>
                      <w:marBottom w:val="0"/>
                      <w:divBdr>
                        <w:top w:val="none" w:sz="0" w:space="0" w:color="auto"/>
                        <w:left w:val="none" w:sz="0" w:space="0" w:color="auto"/>
                        <w:bottom w:val="none" w:sz="0" w:space="0" w:color="auto"/>
                        <w:right w:val="none" w:sz="0" w:space="0" w:color="auto"/>
                      </w:divBdr>
                      <w:divsChild>
                        <w:div w:id="2139227287">
                          <w:marLeft w:val="0"/>
                          <w:marRight w:val="0"/>
                          <w:marTop w:val="0"/>
                          <w:marBottom w:val="0"/>
                          <w:divBdr>
                            <w:top w:val="none" w:sz="0" w:space="0" w:color="auto"/>
                            <w:left w:val="none" w:sz="0" w:space="0" w:color="auto"/>
                            <w:bottom w:val="none" w:sz="0" w:space="0" w:color="auto"/>
                            <w:right w:val="none" w:sz="0" w:space="0" w:color="auto"/>
                          </w:divBdr>
                          <w:divsChild>
                            <w:div w:id="1126891603">
                              <w:marLeft w:val="0"/>
                              <w:marRight w:val="0"/>
                              <w:marTop w:val="0"/>
                              <w:marBottom w:val="0"/>
                              <w:divBdr>
                                <w:top w:val="none" w:sz="0" w:space="0" w:color="auto"/>
                                <w:left w:val="none" w:sz="0" w:space="0" w:color="auto"/>
                                <w:bottom w:val="none" w:sz="0" w:space="0" w:color="auto"/>
                                <w:right w:val="none" w:sz="0" w:space="0" w:color="auto"/>
                              </w:divBdr>
                              <w:divsChild>
                                <w:div w:id="1082795199">
                                  <w:marLeft w:val="0"/>
                                  <w:marRight w:val="0"/>
                                  <w:marTop w:val="0"/>
                                  <w:marBottom w:val="0"/>
                                  <w:divBdr>
                                    <w:top w:val="none" w:sz="0" w:space="0" w:color="auto"/>
                                    <w:left w:val="none" w:sz="0" w:space="0" w:color="auto"/>
                                    <w:bottom w:val="none" w:sz="0" w:space="0" w:color="auto"/>
                                    <w:right w:val="none" w:sz="0" w:space="0" w:color="auto"/>
                                  </w:divBdr>
                                  <w:divsChild>
                                    <w:div w:id="445546046">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243494195">
          <w:marLeft w:val="0"/>
          <w:marRight w:val="0"/>
          <w:marTop w:val="0"/>
          <w:marBottom w:val="0"/>
          <w:divBdr>
            <w:top w:val="none" w:sz="0" w:space="0" w:color="auto"/>
            <w:left w:val="none" w:sz="0" w:space="0" w:color="auto"/>
            <w:bottom w:val="none" w:sz="0" w:space="0" w:color="auto"/>
            <w:right w:val="none" w:sz="0" w:space="0" w:color="auto"/>
          </w:divBdr>
          <w:divsChild>
            <w:div w:id="1899315623">
              <w:marLeft w:val="0"/>
              <w:marRight w:val="0"/>
              <w:marTop w:val="0"/>
              <w:marBottom w:val="0"/>
              <w:divBdr>
                <w:top w:val="none" w:sz="0" w:space="0" w:color="auto"/>
                <w:left w:val="none" w:sz="0" w:space="0" w:color="auto"/>
                <w:bottom w:val="none" w:sz="0" w:space="0" w:color="auto"/>
                <w:right w:val="none" w:sz="0" w:space="0" w:color="auto"/>
              </w:divBdr>
              <w:divsChild>
                <w:div w:id="640156658">
                  <w:marLeft w:val="0"/>
                  <w:marRight w:val="0"/>
                  <w:marTop w:val="0"/>
                  <w:marBottom w:val="0"/>
                  <w:divBdr>
                    <w:top w:val="none" w:sz="0" w:space="0" w:color="auto"/>
                    <w:left w:val="single" w:sz="24" w:space="0" w:color="F5F5F5"/>
                    <w:bottom w:val="none" w:sz="0" w:space="0" w:color="auto"/>
                    <w:right w:val="none" w:sz="0" w:space="0" w:color="auto"/>
                  </w:divBdr>
                  <w:divsChild>
                    <w:div w:id="2058964316">
                      <w:marLeft w:val="0"/>
                      <w:marRight w:val="0"/>
                      <w:marTop w:val="0"/>
                      <w:marBottom w:val="0"/>
                      <w:divBdr>
                        <w:top w:val="none" w:sz="0" w:space="0" w:color="auto"/>
                        <w:left w:val="none" w:sz="0" w:space="0" w:color="auto"/>
                        <w:bottom w:val="none" w:sz="0" w:space="0" w:color="auto"/>
                        <w:right w:val="none" w:sz="0" w:space="0" w:color="auto"/>
                      </w:divBdr>
                      <w:divsChild>
                        <w:div w:id="1405175836">
                          <w:marLeft w:val="0"/>
                          <w:marRight w:val="0"/>
                          <w:marTop w:val="15"/>
                          <w:marBottom w:val="0"/>
                          <w:divBdr>
                            <w:top w:val="none" w:sz="0" w:space="0" w:color="auto"/>
                            <w:left w:val="none" w:sz="0" w:space="0" w:color="auto"/>
                            <w:bottom w:val="none" w:sz="0" w:space="0" w:color="auto"/>
                            <w:right w:val="none" w:sz="0" w:space="0" w:color="auto"/>
                          </w:divBdr>
                        </w:div>
                      </w:divsChild>
                    </w:div>
                    <w:div w:id="1276793815">
                      <w:marLeft w:val="0"/>
                      <w:marRight w:val="0"/>
                      <w:marTop w:val="0"/>
                      <w:marBottom w:val="0"/>
                      <w:divBdr>
                        <w:top w:val="none" w:sz="0" w:space="0" w:color="auto"/>
                        <w:left w:val="none" w:sz="0" w:space="0" w:color="auto"/>
                        <w:bottom w:val="none" w:sz="0" w:space="0" w:color="auto"/>
                        <w:right w:val="none" w:sz="0" w:space="0" w:color="auto"/>
                      </w:divBdr>
                      <w:divsChild>
                        <w:div w:id="1585719738">
                          <w:marLeft w:val="0"/>
                          <w:marRight w:val="0"/>
                          <w:marTop w:val="0"/>
                          <w:marBottom w:val="0"/>
                          <w:divBdr>
                            <w:top w:val="none" w:sz="0" w:space="0" w:color="auto"/>
                            <w:left w:val="none" w:sz="0" w:space="0" w:color="auto"/>
                            <w:bottom w:val="none" w:sz="0" w:space="0" w:color="auto"/>
                            <w:right w:val="none" w:sz="0" w:space="0" w:color="auto"/>
                          </w:divBdr>
                        </w:div>
                        <w:div w:id="1797212130">
                          <w:marLeft w:val="0"/>
                          <w:marRight w:val="0"/>
                          <w:marTop w:val="0"/>
                          <w:marBottom w:val="0"/>
                          <w:divBdr>
                            <w:top w:val="none" w:sz="0" w:space="0" w:color="auto"/>
                            <w:left w:val="none" w:sz="0" w:space="0" w:color="auto"/>
                            <w:bottom w:val="none" w:sz="0" w:space="0" w:color="auto"/>
                            <w:right w:val="none" w:sz="0" w:space="0" w:color="auto"/>
                          </w:divBdr>
                        </w:div>
                      </w:divsChild>
                    </w:div>
                    <w:div w:id="45106775">
                      <w:marLeft w:val="0"/>
                      <w:marRight w:val="0"/>
                      <w:marTop w:val="0"/>
                      <w:marBottom w:val="0"/>
                      <w:divBdr>
                        <w:top w:val="none" w:sz="0" w:space="0" w:color="auto"/>
                        <w:left w:val="none" w:sz="0" w:space="0" w:color="auto"/>
                        <w:bottom w:val="none" w:sz="0" w:space="0" w:color="auto"/>
                        <w:right w:val="none" w:sz="0" w:space="0" w:color="auto"/>
                      </w:divBdr>
                    </w:div>
                  </w:divsChild>
                </w:div>
                <w:div w:id="1998728536">
                  <w:marLeft w:val="0"/>
                  <w:marRight w:val="0"/>
                  <w:marTop w:val="0"/>
                  <w:marBottom w:val="0"/>
                  <w:divBdr>
                    <w:top w:val="none" w:sz="0" w:space="0" w:color="auto"/>
                    <w:left w:val="none" w:sz="0" w:space="0" w:color="auto"/>
                    <w:bottom w:val="none" w:sz="0" w:space="0" w:color="auto"/>
                    <w:right w:val="none" w:sz="0" w:space="0" w:color="auto"/>
                  </w:divBdr>
                  <w:divsChild>
                    <w:div w:id="637416475">
                      <w:marLeft w:val="0"/>
                      <w:marRight w:val="0"/>
                      <w:marTop w:val="0"/>
                      <w:marBottom w:val="0"/>
                      <w:divBdr>
                        <w:top w:val="none" w:sz="0" w:space="0" w:color="auto"/>
                        <w:left w:val="none" w:sz="0" w:space="0" w:color="auto"/>
                        <w:bottom w:val="none" w:sz="0" w:space="0" w:color="auto"/>
                        <w:right w:val="none" w:sz="0" w:space="0" w:color="auto"/>
                      </w:divBdr>
                      <w:divsChild>
                        <w:div w:id="1197501245">
                          <w:marLeft w:val="0"/>
                          <w:marRight w:val="0"/>
                          <w:marTop w:val="0"/>
                          <w:marBottom w:val="0"/>
                          <w:divBdr>
                            <w:top w:val="none" w:sz="0" w:space="0" w:color="auto"/>
                            <w:left w:val="none" w:sz="0" w:space="0" w:color="auto"/>
                            <w:bottom w:val="none" w:sz="0" w:space="0" w:color="auto"/>
                            <w:right w:val="none" w:sz="0" w:space="0" w:color="auto"/>
                          </w:divBdr>
                          <w:divsChild>
                            <w:div w:id="1758206743">
                              <w:marLeft w:val="0"/>
                              <w:marRight w:val="0"/>
                              <w:marTop w:val="0"/>
                              <w:marBottom w:val="0"/>
                              <w:divBdr>
                                <w:top w:val="none" w:sz="0" w:space="0" w:color="auto"/>
                                <w:left w:val="single" w:sz="24" w:space="0" w:color="F5F5F5"/>
                                <w:bottom w:val="none" w:sz="0" w:space="0" w:color="auto"/>
                                <w:right w:val="none" w:sz="0" w:space="0" w:color="auto"/>
                              </w:divBdr>
                              <w:divsChild>
                                <w:div w:id="1013457803">
                                  <w:marLeft w:val="0"/>
                                  <w:marRight w:val="0"/>
                                  <w:marTop w:val="0"/>
                                  <w:marBottom w:val="0"/>
                                  <w:divBdr>
                                    <w:top w:val="none" w:sz="0" w:space="0" w:color="auto"/>
                                    <w:left w:val="none" w:sz="0" w:space="0" w:color="auto"/>
                                    <w:bottom w:val="none" w:sz="0" w:space="0" w:color="auto"/>
                                    <w:right w:val="none" w:sz="0" w:space="0" w:color="auto"/>
                                  </w:divBdr>
                                  <w:divsChild>
                                    <w:div w:id="1501585263">
                                      <w:marLeft w:val="0"/>
                                      <w:marRight w:val="0"/>
                                      <w:marTop w:val="15"/>
                                      <w:marBottom w:val="0"/>
                                      <w:divBdr>
                                        <w:top w:val="none" w:sz="0" w:space="0" w:color="auto"/>
                                        <w:left w:val="none" w:sz="0" w:space="0" w:color="auto"/>
                                        <w:bottom w:val="none" w:sz="0" w:space="0" w:color="auto"/>
                                        <w:right w:val="none" w:sz="0" w:space="0" w:color="auto"/>
                                      </w:divBdr>
                                    </w:div>
                                  </w:divsChild>
                                </w:div>
                                <w:div w:id="1626735478">
                                  <w:marLeft w:val="0"/>
                                  <w:marRight w:val="0"/>
                                  <w:marTop w:val="0"/>
                                  <w:marBottom w:val="0"/>
                                  <w:divBdr>
                                    <w:top w:val="none" w:sz="0" w:space="0" w:color="auto"/>
                                    <w:left w:val="none" w:sz="0" w:space="0" w:color="auto"/>
                                    <w:bottom w:val="none" w:sz="0" w:space="0" w:color="auto"/>
                                    <w:right w:val="none" w:sz="0" w:space="0" w:color="auto"/>
                                  </w:divBdr>
                                  <w:divsChild>
                                    <w:div w:id="715854541">
                                      <w:marLeft w:val="0"/>
                                      <w:marRight w:val="0"/>
                                      <w:marTop w:val="0"/>
                                      <w:marBottom w:val="0"/>
                                      <w:divBdr>
                                        <w:top w:val="none" w:sz="0" w:space="0" w:color="auto"/>
                                        <w:left w:val="none" w:sz="0" w:space="0" w:color="auto"/>
                                        <w:bottom w:val="none" w:sz="0" w:space="0" w:color="auto"/>
                                        <w:right w:val="none" w:sz="0" w:space="0" w:color="auto"/>
                                      </w:divBdr>
                                    </w:div>
                                  </w:divsChild>
                                </w:div>
                                <w:div w:id="1577978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1926315">
                  <w:marLeft w:val="0"/>
                  <w:marRight w:val="0"/>
                  <w:marTop w:val="0"/>
                  <w:marBottom w:val="0"/>
                  <w:divBdr>
                    <w:top w:val="none" w:sz="0" w:space="0" w:color="auto"/>
                    <w:left w:val="none" w:sz="0" w:space="0" w:color="auto"/>
                    <w:bottom w:val="none" w:sz="0" w:space="0" w:color="auto"/>
                    <w:right w:val="none" w:sz="0" w:space="0" w:color="auto"/>
                  </w:divBdr>
                  <w:divsChild>
                    <w:div w:id="426384122">
                      <w:marLeft w:val="0"/>
                      <w:marRight w:val="0"/>
                      <w:marTop w:val="0"/>
                      <w:marBottom w:val="0"/>
                      <w:divBdr>
                        <w:top w:val="none" w:sz="0" w:space="0" w:color="auto"/>
                        <w:left w:val="none" w:sz="0" w:space="0" w:color="auto"/>
                        <w:bottom w:val="none" w:sz="0" w:space="0" w:color="auto"/>
                        <w:right w:val="none" w:sz="0" w:space="0" w:color="auto"/>
                      </w:divBdr>
                      <w:divsChild>
                        <w:div w:id="1302078661">
                          <w:marLeft w:val="0"/>
                          <w:marRight w:val="0"/>
                          <w:marTop w:val="0"/>
                          <w:marBottom w:val="0"/>
                          <w:divBdr>
                            <w:top w:val="none" w:sz="0" w:space="0" w:color="auto"/>
                            <w:left w:val="none" w:sz="0" w:space="0" w:color="auto"/>
                            <w:bottom w:val="none" w:sz="0" w:space="0" w:color="auto"/>
                            <w:right w:val="none" w:sz="0" w:space="0" w:color="auto"/>
                          </w:divBdr>
                          <w:divsChild>
                            <w:div w:id="1000811495">
                              <w:marLeft w:val="0"/>
                              <w:marRight w:val="0"/>
                              <w:marTop w:val="0"/>
                              <w:marBottom w:val="0"/>
                              <w:divBdr>
                                <w:top w:val="none" w:sz="0" w:space="0" w:color="auto"/>
                                <w:left w:val="none" w:sz="0" w:space="0" w:color="auto"/>
                                <w:bottom w:val="none" w:sz="0" w:space="0" w:color="auto"/>
                                <w:right w:val="none" w:sz="0" w:space="0" w:color="auto"/>
                              </w:divBdr>
                              <w:divsChild>
                                <w:div w:id="961810348">
                                  <w:marLeft w:val="0"/>
                                  <w:marRight w:val="0"/>
                                  <w:marTop w:val="0"/>
                                  <w:marBottom w:val="0"/>
                                  <w:divBdr>
                                    <w:top w:val="none" w:sz="0" w:space="0" w:color="auto"/>
                                    <w:left w:val="none" w:sz="0" w:space="0" w:color="auto"/>
                                    <w:bottom w:val="none" w:sz="0" w:space="0" w:color="auto"/>
                                    <w:right w:val="none" w:sz="0" w:space="0" w:color="auto"/>
                                  </w:divBdr>
                                  <w:divsChild>
                                    <w:div w:id="399911984">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843978404">
          <w:marLeft w:val="0"/>
          <w:marRight w:val="0"/>
          <w:marTop w:val="0"/>
          <w:marBottom w:val="0"/>
          <w:divBdr>
            <w:top w:val="none" w:sz="0" w:space="0" w:color="auto"/>
            <w:left w:val="none" w:sz="0" w:space="0" w:color="auto"/>
            <w:bottom w:val="none" w:sz="0" w:space="0" w:color="auto"/>
            <w:right w:val="none" w:sz="0" w:space="0" w:color="auto"/>
          </w:divBdr>
          <w:divsChild>
            <w:div w:id="1330601224">
              <w:marLeft w:val="0"/>
              <w:marRight w:val="0"/>
              <w:marTop w:val="0"/>
              <w:marBottom w:val="0"/>
              <w:divBdr>
                <w:top w:val="none" w:sz="0" w:space="0" w:color="auto"/>
                <w:left w:val="none" w:sz="0" w:space="0" w:color="auto"/>
                <w:bottom w:val="none" w:sz="0" w:space="0" w:color="auto"/>
                <w:right w:val="none" w:sz="0" w:space="0" w:color="auto"/>
              </w:divBdr>
              <w:divsChild>
                <w:div w:id="269894990">
                  <w:marLeft w:val="0"/>
                  <w:marRight w:val="0"/>
                  <w:marTop w:val="0"/>
                  <w:marBottom w:val="0"/>
                  <w:divBdr>
                    <w:top w:val="none" w:sz="0" w:space="0" w:color="auto"/>
                    <w:left w:val="single" w:sz="24" w:space="0" w:color="F5F5F5"/>
                    <w:bottom w:val="none" w:sz="0" w:space="0" w:color="auto"/>
                    <w:right w:val="none" w:sz="0" w:space="0" w:color="auto"/>
                  </w:divBdr>
                  <w:divsChild>
                    <w:div w:id="1185097855">
                      <w:marLeft w:val="0"/>
                      <w:marRight w:val="0"/>
                      <w:marTop w:val="0"/>
                      <w:marBottom w:val="0"/>
                      <w:divBdr>
                        <w:top w:val="none" w:sz="0" w:space="0" w:color="auto"/>
                        <w:left w:val="none" w:sz="0" w:space="0" w:color="auto"/>
                        <w:bottom w:val="none" w:sz="0" w:space="0" w:color="auto"/>
                        <w:right w:val="none" w:sz="0" w:space="0" w:color="auto"/>
                      </w:divBdr>
                      <w:divsChild>
                        <w:div w:id="1139029671">
                          <w:marLeft w:val="0"/>
                          <w:marRight w:val="0"/>
                          <w:marTop w:val="15"/>
                          <w:marBottom w:val="0"/>
                          <w:divBdr>
                            <w:top w:val="none" w:sz="0" w:space="0" w:color="auto"/>
                            <w:left w:val="none" w:sz="0" w:space="0" w:color="auto"/>
                            <w:bottom w:val="none" w:sz="0" w:space="0" w:color="auto"/>
                            <w:right w:val="none" w:sz="0" w:space="0" w:color="auto"/>
                          </w:divBdr>
                        </w:div>
                      </w:divsChild>
                    </w:div>
                    <w:div w:id="757141179">
                      <w:marLeft w:val="0"/>
                      <w:marRight w:val="0"/>
                      <w:marTop w:val="0"/>
                      <w:marBottom w:val="0"/>
                      <w:divBdr>
                        <w:top w:val="none" w:sz="0" w:space="0" w:color="auto"/>
                        <w:left w:val="none" w:sz="0" w:space="0" w:color="auto"/>
                        <w:bottom w:val="none" w:sz="0" w:space="0" w:color="auto"/>
                        <w:right w:val="none" w:sz="0" w:space="0" w:color="auto"/>
                      </w:divBdr>
                      <w:divsChild>
                        <w:div w:id="637808254">
                          <w:marLeft w:val="0"/>
                          <w:marRight w:val="0"/>
                          <w:marTop w:val="0"/>
                          <w:marBottom w:val="0"/>
                          <w:divBdr>
                            <w:top w:val="none" w:sz="0" w:space="0" w:color="auto"/>
                            <w:left w:val="none" w:sz="0" w:space="0" w:color="auto"/>
                            <w:bottom w:val="none" w:sz="0" w:space="0" w:color="auto"/>
                            <w:right w:val="none" w:sz="0" w:space="0" w:color="auto"/>
                          </w:divBdr>
                        </w:div>
                      </w:divsChild>
                    </w:div>
                    <w:div w:id="943851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768333">
          <w:marLeft w:val="0"/>
          <w:marRight w:val="0"/>
          <w:marTop w:val="0"/>
          <w:marBottom w:val="0"/>
          <w:divBdr>
            <w:top w:val="none" w:sz="0" w:space="0" w:color="auto"/>
            <w:left w:val="none" w:sz="0" w:space="0" w:color="auto"/>
            <w:bottom w:val="none" w:sz="0" w:space="0" w:color="auto"/>
            <w:right w:val="none" w:sz="0" w:space="0" w:color="auto"/>
          </w:divBdr>
          <w:divsChild>
            <w:div w:id="1732582590">
              <w:marLeft w:val="0"/>
              <w:marRight w:val="0"/>
              <w:marTop w:val="0"/>
              <w:marBottom w:val="0"/>
              <w:divBdr>
                <w:top w:val="none" w:sz="0" w:space="0" w:color="auto"/>
                <w:left w:val="none" w:sz="0" w:space="0" w:color="auto"/>
                <w:bottom w:val="none" w:sz="0" w:space="0" w:color="auto"/>
                <w:right w:val="none" w:sz="0" w:space="0" w:color="auto"/>
              </w:divBdr>
              <w:divsChild>
                <w:div w:id="1161043933">
                  <w:marLeft w:val="0"/>
                  <w:marRight w:val="0"/>
                  <w:marTop w:val="0"/>
                  <w:marBottom w:val="0"/>
                  <w:divBdr>
                    <w:top w:val="none" w:sz="0" w:space="0" w:color="auto"/>
                    <w:left w:val="single" w:sz="24" w:space="0" w:color="F5F5F5"/>
                    <w:bottom w:val="none" w:sz="0" w:space="0" w:color="auto"/>
                    <w:right w:val="none" w:sz="0" w:space="0" w:color="auto"/>
                  </w:divBdr>
                  <w:divsChild>
                    <w:div w:id="825973931">
                      <w:marLeft w:val="0"/>
                      <w:marRight w:val="0"/>
                      <w:marTop w:val="0"/>
                      <w:marBottom w:val="0"/>
                      <w:divBdr>
                        <w:top w:val="none" w:sz="0" w:space="0" w:color="auto"/>
                        <w:left w:val="none" w:sz="0" w:space="0" w:color="auto"/>
                        <w:bottom w:val="none" w:sz="0" w:space="0" w:color="auto"/>
                        <w:right w:val="none" w:sz="0" w:space="0" w:color="auto"/>
                      </w:divBdr>
                      <w:divsChild>
                        <w:div w:id="860364213">
                          <w:marLeft w:val="0"/>
                          <w:marRight w:val="0"/>
                          <w:marTop w:val="15"/>
                          <w:marBottom w:val="0"/>
                          <w:divBdr>
                            <w:top w:val="none" w:sz="0" w:space="0" w:color="auto"/>
                            <w:left w:val="none" w:sz="0" w:space="0" w:color="auto"/>
                            <w:bottom w:val="none" w:sz="0" w:space="0" w:color="auto"/>
                            <w:right w:val="none" w:sz="0" w:space="0" w:color="auto"/>
                          </w:divBdr>
                        </w:div>
                      </w:divsChild>
                    </w:div>
                    <w:div w:id="1260798512">
                      <w:marLeft w:val="0"/>
                      <w:marRight w:val="0"/>
                      <w:marTop w:val="0"/>
                      <w:marBottom w:val="0"/>
                      <w:divBdr>
                        <w:top w:val="none" w:sz="0" w:space="0" w:color="auto"/>
                        <w:left w:val="none" w:sz="0" w:space="0" w:color="auto"/>
                        <w:bottom w:val="none" w:sz="0" w:space="0" w:color="auto"/>
                        <w:right w:val="none" w:sz="0" w:space="0" w:color="auto"/>
                      </w:divBdr>
                      <w:divsChild>
                        <w:div w:id="1080299187">
                          <w:marLeft w:val="0"/>
                          <w:marRight w:val="0"/>
                          <w:marTop w:val="0"/>
                          <w:marBottom w:val="0"/>
                          <w:divBdr>
                            <w:top w:val="none" w:sz="0" w:space="0" w:color="auto"/>
                            <w:left w:val="none" w:sz="0" w:space="0" w:color="auto"/>
                            <w:bottom w:val="none" w:sz="0" w:space="0" w:color="auto"/>
                            <w:right w:val="none" w:sz="0" w:space="0" w:color="auto"/>
                          </w:divBdr>
                        </w:div>
                        <w:div w:id="131602579">
                          <w:marLeft w:val="0"/>
                          <w:marRight w:val="0"/>
                          <w:marTop w:val="0"/>
                          <w:marBottom w:val="0"/>
                          <w:divBdr>
                            <w:top w:val="none" w:sz="0" w:space="0" w:color="auto"/>
                            <w:left w:val="none" w:sz="0" w:space="0" w:color="auto"/>
                            <w:bottom w:val="none" w:sz="0" w:space="0" w:color="auto"/>
                            <w:right w:val="none" w:sz="0" w:space="0" w:color="auto"/>
                          </w:divBdr>
                        </w:div>
                      </w:divsChild>
                    </w:div>
                    <w:div w:id="1258556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260135">
          <w:marLeft w:val="0"/>
          <w:marRight w:val="0"/>
          <w:marTop w:val="0"/>
          <w:marBottom w:val="0"/>
          <w:divBdr>
            <w:top w:val="none" w:sz="0" w:space="0" w:color="auto"/>
            <w:left w:val="none" w:sz="0" w:space="0" w:color="auto"/>
            <w:bottom w:val="none" w:sz="0" w:space="0" w:color="auto"/>
            <w:right w:val="none" w:sz="0" w:space="0" w:color="auto"/>
          </w:divBdr>
          <w:divsChild>
            <w:div w:id="714695221">
              <w:marLeft w:val="0"/>
              <w:marRight w:val="0"/>
              <w:marTop w:val="0"/>
              <w:marBottom w:val="0"/>
              <w:divBdr>
                <w:top w:val="none" w:sz="0" w:space="0" w:color="auto"/>
                <w:left w:val="none" w:sz="0" w:space="0" w:color="auto"/>
                <w:bottom w:val="none" w:sz="0" w:space="0" w:color="auto"/>
                <w:right w:val="none" w:sz="0" w:space="0" w:color="auto"/>
              </w:divBdr>
              <w:divsChild>
                <w:div w:id="2074503089">
                  <w:marLeft w:val="0"/>
                  <w:marRight w:val="0"/>
                  <w:marTop w:val="0"/>
                  <w:marBottom w:val="0"/>
                  <w:divBdr>
                    <w:top w:val="none" w:sz="0" w:space="0" w:color="auto"/>
                    <w:left w:val="single" w:sz="24" w:space="0" w:color="F5F5F5"/>
                    <w:bottom w:val="none" w:sz="0" w:space="0" w:color="auto"/>
                    <w:right w:val="none" w:sz="0" w:space="0" w:color="auto"/>
                  </w:divBdr>
                  <w:divsChild>
                    <w:div w:id="1033771885">
                      <w:marLeft w:val="0"/>
                      <w:marRight w:val="0"/>
                      <w:marTop w:val="0"/>
                      <w:marBottom w:val="0"/>
                      <w:divBdr>
                        <w:top w:val="none" w:sz="0" w:space="0" w:color="auto"/>
                        <w:left w:val="none" w:sz="0" w:space="0" w:color="auto"/>
                        <w:bottom w:val="none" w:sz="0" w:space="0" w:color="auto"/>
                        <w:right w:val="none" w:sz="0" w:space="0" w:color="auto"/>
                      </w:divBdr>
                      <w:divsChild>
                        <w:div w:id="957491141">
                          <w:marLeft w:val="0"/>
                          <w:marRight w:val="0"/>
                          <w:marTop w:val="15"/>
                          <w:marBottom w:val="0"/>
                          <w:divBdr>
                            <w:top w:val="none" w:sz="0" w:space="0" w:color="auto"/>
                            <w:left w:val="none" w:sz="0" w:space="0" w:color="auto"/>
                            <w:bottom w:val="none" w:sz="0" w:space="0" w:color="auto"/>
                            <w:right w:val="none" w:sz="0" w:space="0" w:color="auto"/>
                          </w:divBdr>
                        </w:div>
                      </w:divsChild>
                    </w:div>
                    <w:div w:id="1216087017">
                      <w:marLeft w:val="0"/>
                      <w:marRight w:val="0"/>
                      <w:marTop w:val="0"/>
                      <w:marBottom w:val="0"/>
                      <w:divBdr>
                        <w:top w:val="none" w:sz="0" w:space="0" w:color="auto"/>
                        <w:left w:val="none" w:sz="0" w:space="0" w:color="auto"/>
                        <w:bottom w:val="none" w:sz="0" w:space="0" w:color="auto"/>
                        <w:right w:val="none" w:sz="0" w:space="0" w:color="auto"/>
                      </w:divBdr>
                      <w:divsChild>
                        <w:div w:id="869301399">
                          <w:marLeft w:val="0"/>
                          <w:marRight w:val="0"/>
                          <w:marTop w:val="0"/>
                          <w:marBottom w:val="0"/>
                          <w:divBdr>
                            <w:top w:val="none" w:sz="0" w:space="0" w:color="auto"/>
                            <w:left w:val="none" w:sz="0" w:space="0" w:color="auto"/>
                            <w:bottom w:val="none" w:sz="0" w:space="0" w:color="auto"/>
                            <w:right w:val="none" w:sz="0" w:space="0" w:color="auto"/>
                          </w:divBdr>
                        </w:div>
                      </w:divsChild>
                    </w:div>
                    <w:div w:id="284966152">
                      <w:marLeft w:val="0"/>
                      <w:marRight w:val="0"/>
                      <w:marTop w:val="0"/>
                      <w:marBottom w:val="0"/>
                      <w:divBdr>
                        <w:top w:val="none" w:sz="0" w:space="0" w:color="auto"/>
                        <w:left w:val="none" w:sz="0" w:space="0" w:color="auto"/>
                        <w:bottom w:val="none" w:sz="0" w:space="0" w:color="auto"/>
                        <w:right w:val="none" w:sz="0" w:space="0" w:color="auto"/>
                      </w:divBdr>
                    </w:div>
                  </w:divsChild>
                </w:div>
                <w:div w:id="1882401897">
                  <w:marLeft w:val="0"/>
                  <w:marRight w:val="0"/>
                  <w:marTop w:val="0"/>
                  <w:marBottom w:val="0"/>
                  <w:divBdr>
                    <w:top w:val="none" w:sz="0" w:space="0" w:color="auto"/>
                    <w:left w:val="none" w:sz="0" w:space="0" w:color="auto"/>
                    <w:bottom w:val="none" w:sz="0" w:space="0" w:color="auto"/>
                    <w:right w:val="none" w:sz="0" w:space="0" w:color="auto"/>
                  </w:divBdr>
                  <w:divsChild>
                    <w:div w:id="541477429">
                      <w:marLeft w:val="0"/>
                      <w:marRight w:val="0"/>
                      <w:marTop w:val="0"/>
                      <w:marBottom w:val="0"/>
                      <w:divBdr>
                        <w:top w:val="none" w:sz="0" w:space="0" w:color="auto"/>
                        <w:left w:val="none" w:sz="0" w:space="0" w:color="auto"/>
                        <w:bottom w:val="none" w:sz="0" w:space="0" w:color="auto"/>
                        <w:right w:val="none" w:sz="0" w:space="0" w:color="auto"/>
                      </w:divBdr>
                      <w:divsChild>
                        <w:div w:id="1537742750">
                          <w:marLeft w:val="0"/>
                          <w:marRight w:val="0"/>
                          <w:marTop w:val="0"/>
                          <w:marBottom w:val="0"/>
                          <w:divBdr>
                            <w:top w:val="none" w:sz="0" w:space="0" w:color="auto"/>
                            <w:left w:val="none" w:sz="0" w:space="0" w:color="auto"/>
                            <w:bottom w:val="none" w:sz="0" w:space="0" w:color="auto"/>
                            <w:right w:val="none" w:sz="0" w:space="0" w:color="auto"/>
                          </w:divBdr>
                          <w:divsChild>
                            <w:div w:id="363141367">
                              <w:marLeft w:val="0"/>
                              <w:marRight w:val="0"/>
                              <w:marTop w:val="0"/>
                              <w:marBottom w:val="0"/>
                              <w:divBdr>
                                <w:top w:val="none" w:sz="0" w:space="0" w:color="auto"/>
                                <w:left w:val="single" w:sz="24" w:space="0" w:color="F5F5F5"/>
                                <w:bottom w:val="none" w:sz="0" w:space="0" w:color="auto"/>
                                <w:right w:val="none" w:sz="0" w:space="0" w:color="auto"/>
                              </w:divBdr>
                              <w:divsChild>
                                <w:div w:id="720517757">
                                  <w:marLeft w:val="0"/>
                                  <w:marRight w:val="0"/>
                                  <w:marTop w:val="0"/>
                                  <w:marBottom w:val="0"/>
                                  <w:divBdr>
                                    <w:top w:val="none" w:sz="0" w:space="0" w:color="auto"/>
                                    <w:left w:val="none" w:sz="0" w:space="0" w:color="auto"/>
                                    <w:bottom w:val="none" w:sz="0" w:space="0" w:color="auto"/>
                                    <w:right w:val="none" w:sz="0" w:space="0" w:color="auto"/>
                                  </w:divBdr>
                                  <w:divsChild>
                                    <w:div w:id="405347951">
                                      <w:marLeft w:val="0"/>
                                      <w:marRight w:val="0"/>
                                      <w:marTop w:val="15"/>
                                      <w:marBottom w:val="0"/>
                                      <w:divBdr>
                                        <w:top w:val="none" w:sz="0" w:space="0" w:color="auto"/>
                                        <w:left w:val="none" w:sz="0" w:space="0" w:color="auto"/>
                                        <w:bottom w:val="none" w:sz="0" w:space="0" w:color="auto"/>
                                        <w:right w:val="none" w:sz="0" w:space="0" w:color="auto"/>
                                      </w:divBdr>
                                    </w:div>
                                  </w:divsChild>
                                </w:div>
                                <w:div w:id="1167864387">
                                  <w:marLeft w:val="0"/>
                                  <w:marRight w:val="0"/>
                                  <w:marTop w:val="0"/>
                                  <w:marBottom w:val="0"/>
                                  <w:divBdr>
                                    <w:top w:val="none" w:sz="0" w:space="0" w:color="auto"/>
                                    <w:left w:val="none" w:sz="0" w:space="0" w:color="auto"/>
                                    <w:bottom w:val="none" w:sz="0" w:space="0" w:color="auto"/>
                                    <w:right w:val="none" w:sz="0" w:space="0" w:color="auto"/>
                                  </w:divBdr>
                                  <w:divsChild>
                                    <w:div w:id="1904169928">
                                      <w:marLeft w:val="0"/>
                                      <w:marRight w:val="0"/>
                                      <w:marTop w:val="0"/>
                                      <w:marBottom w:val="0"/>
                                      <w:divBdr>
                                        <w:top w:val="none" w:sz="0" w:space="0" w:color="auto"/>
                                        <w:left w:val="none" w:sz="0" w:space="0" w:color="auto"/>
                                        <w:bottom w:val="none" w:sz="0" w:space="0" w:color="auto"/>
                                        <w:right w:val="none" w:sz="0" w:space="0" w:color="auto"/>
                                      </w:divBdr>
                                    </w:div>
                                  </w:divsChild>
                                </w:div>
                                <w:div w:id="1120223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2711715">
                  <w:marLeft w:val="0"/>
                  <w:marRight w:val="0"/>
                  <w:marTop w:val="0"/>
                  <w:marBottom w:val="0"/>
                  <w:divBdr>
                    <w:top w:val="none" w:sz="0" w:space="0" w:color="auto"/>
                    <w:left w:val="none" w:sz="0" w:space="0" w:color="auto"/>
                    <w:bottom w:val="none" w:sz="0" w:space="0" w:color="auto"/>
                    <w:right w:val="none" w:sz="0" w:space="0" w:color="auto"/>
                  </w:divBdr>
                  <w:divsChild>
                    <w:div w:id="1240366318">
                      <w:marLeft w:val="0"/>
                      <w:marRight w:val="0"/>
                      <w:marTop w:val="0"/>
                      <w:marBottom w:val="0"/>
                      <w:divBdr>
                        <w:top w:val="none" w:sz="0" w:space="0" w:color="auto"/>
                        <w:left w:val="none" w:sz="0" w:space="0" w:color="auto"/>
                        <w:bottom w:val="none" w:sz="0" w:space="0" w:color="auto"/>
                        <w:right w:val="none" w:sz="0" w:space="0" w:color="auto"/>
                      </w:divBdr>
                      <w:divsChild>
                        <w:div w:id="962923583">
                          <w:marLeft w:val="0"/>
                          <w:marRight w:val="0"/>
                          <w:marTop w:val="0"/>
                          <w:marBottom w:val="0"/>
                          <w:divBdr>
                            <w:top w:val="none" w:sz="0" w:space="0" w:color="auto"/>
                            <w:left w:val="none" w:sz="0" w:space="0" w:color="auto"/>
                            <w:bottom w:val="none" w:sz="0" w:space="0" w:color="auto"/>
                            <w:right w:val="none" w:sz="0" w:space="0" w:color="auto"/>
                          </w:divBdr>
                          <w:divsChild>
                            <w:div w:id="892543256">
                              <w:marLeft w:val="0"/>
                              <w:marRight w:val="0"/>
                              <w:marTop w:val="0"/>
                              <w:marBottom w:val="0"/>
                              <w:divBdr>
                                <w:top w:val="none" w:sz="0" w:space="0" w:color="auto"/>
                                <w:left w:val="none" w:sz="0" w:space="0" w:color="auto"/>
                                <w:bottom w:val="none" w:sz="0" w:space="0" w:color="auto"/>
                                <w:right w:val="none" w:sz="0" w:space="0" w:color="auto"/>
                              </w:divBdr>
                              <w:divsChild>
                                <w:div w:id="891699479">
                                  <w:marLeft w:val="0"/>
                                  <w:marRight w:val="0"/>
                                  <w:marTop w:val="0"/>
                                  <w:marBottom w:val="0"/>
                                  <w:divBdr>
                                    <w:top w:val="none" w:sz="0" w:space="0" w:color="auto"/>
                                    <w:left w:val="none" w:sz="0" w:space="0" w:color="auto"/>
                                    <w:bottom w:val="none" w:sz="0" w:space="0" w:color="auto"/>
                                    <w:right w:val="none" w:sz="0" w:space="0" w:color="auto"/>
                                  </w:divBdr>
                                  <w:divsChild>
                                    <w:div w:id="1085762005">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481268812">
          <w:marLeft w:val="0"/>
          <w:marRight w:val="0"/>
          <w:marTop w:val="0"/>
          <w:marBottom w:val="0"/>
          <w:divBdr>
            <w:top w:val="none" w:sz="0" w:space="0" w:color="auto"/>
            <w:left w:val="none" w:sz="0" w:space="0" w:color="auto"/>
            <w:bottom w:val="none" w:sz="0" w:space="0" w:color="auto"/>
            <w:right w:val="none" w:sz="0" w:space="0" w:color="auto"/>
          </w:divBdr>
          <w:divsChild>
            <w:div w:id="894776166">
              <w:marLeft w:val="0"/>
              <w:marRight w:val="0"/>
              <w:marTop w:val="0"/>
              <w:marBottom w:val="0"/>
              <w:divBdr>
                <w:top w:val="none" w:sz="0" w:space="0" w:color="auto"/>
                <w:left w:val="none" w:sz="0" w:space="0" w:color="auto"/>
                <w:bottom w:val="none" w:sz="0" w:space="0" w:color="auto"/>
                <w:right w:val="none" w:sz="0" w:space="0" w:color="auto"/>
              </w:divBdr>
              <w:divsChild>
                <w:div w:id="652761864">
                  <w:marLeft w:val="0"/>
                  <w:marRight w:val="0"/>
                  <w:marTop w:val="0"/>
                  <w:marBottom w:val="0"/>
                  <w:divBdr>
                    <w:top w:val="none" w:sz="0" w:space="0" w:color="auto"/>
                    <w:left w:val="single" w:sz="24" w:space="0" w:color="F5F5F5"/>
                    <w:bottom w:val="none" w:sz="0" w:space="0" w:color="auto"/>
                    <w:right w:val="none" w:sz="0" w:space="0" w:color="auto"/>
                  </w:divBdr>
                  <w:divsChild>
                    <w:div w:id="432894981">
                      <w:marLeft w:val="0"/>
                      <w:marRight w:val="0"/>
                      <w:marTop w:val="0"/>
                      <w:marBottom w:val="0"/>
                      <w:divBdr>
                        <w:top w:val="none" w:sz="0" w:space="0" w:color="auto"/>
                        <w:left w:val="none" w:sz="0" w:space="0" w:color="auto"/>
                        <w:bottom w:val="none" w:sz="0" w:space="0" w:color="auto"/>
                        <w:right w:val="none" w:sz="0" w:space="0" w:color="auto"/>
                      </w:divBdr>
                      <w:divsChild>
                        <w:div w:id="1713072316">
                          <w:marLeft w:val="0"/>
                          <w:marRight w:val="0"/>
                          <w:marTop w:val="15"/>
                          <w:marBottom w:val="0"/>
                          <w:divBdr>
                            <w:top w:val="none" w:sz="0" w:space="0" w:color="auto"/>
                            <w:left w:val="none" w:sz="0" w:space="0" w:color="auto"/>
                            <w:bottom w:val="none" w:sz="0" w:space="0" w:color="auto"/>
                            <w:right w:val="none" w:sz="0" w:space="0" w:color="auto"/>
                          </w:divBdr>
                        </w:div>
                      </w:divsChild>
                    </w:div>
                    <w:div w:id="121191915">
                      <w:marLeft w:val="0"/>
                      <w:marRight w:val="0"/>
                      <w:marTop w:val="0"/>
                      <w:marBottom w:val="0"/>
                      <w:divBdr>
                        <w:top w:val="none" w:sz="0" w:space="0" w:color="auto"/>
                        <w:left w:val="none" w:sz="0" w:space="0" w:color="auto"/>
                        <w:bottom w:val="none" w:sz="0" w:space="0" w:color="auto"/>
                        <w:right w:val="none" w:sz="0" w:space="0" w:color="auto"/>
                      </w:divBdr>
                      <w:divsChild>
                        <w:div w:id="516504277">
                          <w:marLeft w:val="0"/>
                          <w:marRight w:val="0"/>
                          <w:marTop w:val="0"/>
                          <w:marBottom w:val="0"/>
                          <w:divBdr>
                            <w:top w:val="none" w:sz="0" w:space="0" w:color="auto"/>
                            <w:left w:val="none" w:sz="0" w:space="0" w:color="auto"/>
                            <w:bottom w:val="none" w:sz="0" w:space="0" w:color="auto"/>
                            <w:right w:val="none" w:sz="0" w:space="0" w:color="auto"/>
                          </w:divBdr>
                        </w:div>
                      </w:divsChild>
                    </w:div>
                    <w:div w:id="183906038">
                      <w:marLeft w:val="0"/>
                      <w:marRight w:val="0"/>
                      <w:marTop w:val="0"/>
                      <w:marBottom w:val="0"/>
                      <w:divBdr>
                        <w:top w:val="none" w:sz="0" w:space="0" w:color="auto"/>
                        <w:left w:val="none" w:sz="0" w:space="0" w:color="auto"/>
                        <w:bottom w:val="none" w:sz="0" w:space="0" w:color="auto"/>
                        <w:right w:val="none" w:sz="0" w:space="0" w:color="auto"/>
                      </w:divBdr>
                    </w:div>
                  </w:divsChild>
                </w:div>
                <w:div w:id="634022024">
                  <w:marLeft w:val="0"/>
                  <w:marRight w:val="0"/>
                  <w:marTop w:val="0"/>
                  <w:marBottom w:val="0"/>
                  <w:divBdr>
                    <w:top w:val="none" w:sz="0" w:space="0" w:color="auto"/>
                    <w:left w:val="none" w:sz="0" w:space="0" w:color="auto"/>
                    <w:bottom w:val="none" w:sz="0" w:space="0" w:color="auto"/>
                    <w:right w:val="none" w:sz="0" w:space="0" w:color="auto"/>
                  </w:divBdr>
                  <w:divsChild>
                    <w:div w:id="1894655792">
                      <w:marLeft w:val="0"/>
                      <w:marRight w:val="0"/>
                      <w:marTop w:val="0"/>
                      <w:marBottom w:val="0"/>
                      <w:divBdr>
                        <w:top w:val="none" w:sz="0" w:space="0" w:color="auto"/>
                        <w:left w:val="none" w:sz="0" w:space="0" w:color="auto"/>
                        <w:bottom w:val="none" w:sz="0" w:space="0" w:color="auto"/>
                        <w:right w:val="none" w:sz="0" w:space="0" w:color="auto"/>
                      </w:divBdr>
                    </w:div>
                    <w:div w:id="1351882021">
                      <w:marLeft w:val="0"/>
                      <w:marRight w:val="0"/>
                      <w:marTop w:val="0"/>
                      <w:marBottom w:val="0"/>
                      <w:divBdr>
                        <w:top w:val="none" w:sz="0" w:space="0" w:color="auto"/>
                        <w:left w:val="none" w:sz="0" w:space="0" w:color="auto"/>
                        <w:bottom w:val="none" w:sz="0" w:space="0" w:color="auto"/>
                        <w:right w:val="none" w:sz="0" w:space="0" w:color="auto"/>
                      </w:divBdr>
                      <w:divsChild>
                        <w:div w:id="1727336207">
                          <w:marLeft w:val="0"/>
                          <w:marRight w:val="0"/>
                          <w:marTop w:val="0"/>
                          <w:marBottom w:val="0"/>
                          <w:divBdr>
                            <w:top w:val="none" w:sz="0" w:space="0" w:color="auto"/>
                            <w:left w:val="none" w:sz="0" w:space="0" w:color="auto"/>
                            <w:bottom w:val="none" w:sz="0" w:space="0" w:color="auto"/>
                            <w:right w:val="none" w:sz="0" w:space="0" w:color="auto"/>
                          </w:divBdr>
                          <w:divsChild>
                            <w:div w:id="141585475">
                              <w:marLeft w:val="0"/>
                              <w:marRight w:val="0"/>
                              <w:marTop w:val="0"/>
                              <w:marBottom w:val="0"/>
                              <w:divBdr>
                                <w:top w:val="none" w:sz="0" w:space="0" w:color="auto"/>
                                <w:left w:val="single" w:sz="24" w:space="0" w:color="F5F5F5"/>
                                <w:bottom w:val="none" w:sz="0" w:space="0" w:color="auto"/>
                                <w:right w:val="none" w:sz="0" w:space="0" w:color="auto"/>
                              </w:divBdr>
                              <w:divsChild>
                                <w:div w:id="1605839646">
                                  <w:marLeft w:val="0"/>
                                  <w:marRight w:val="0"/>
                                  <w:marTop w:val="0"/>
                                  <w:marBottom w:val="0"/>
                                  <w:divBdr>
                                    <w:top w:val="none" w:sz="0" w:space="0" w:color="auto"/>
                                    <w:left w:val="none" w:sz="0" w:space="0" w:color="auto"/>
                                    <w:bottom w:val="none" w:sz="0" w:space="0" w:color="auto"/>
                                    <w:right w:val="none" w:sz="0" w:space="0" w:color="auto"/>
                                  </w:divBdr>
                                  <w:divsChild>
                                    <w:div w:id="1997420550">
                                      <w:marLeft w:val="0"/>
                                      <w:marRight w:val="0"/>
                                      <w:marTop w:val="15"/>
                                      <w:marBottom w:val="0"/>
                                      <w:divBdr>
                                        <w:top w:val="none" w:sz="0" w:space="0" w:color="auto"/>
                                        <w:left w:val="none" w:sz="0" w:space="0" w:color="auto"/>
                                        <w:bottom w:val="none" w:sz="0" w:space="0" w:color="auto"/>
                                        <w:right w:val="none" w:sz="0" w:space="0" w:color="auto"/>
                                      </w:divBdr>
                                    </w:div>
                                  </w:divsChild>
                                </w:div>
                                <w:div w:id="1172257191">
                                  <w:marLeft w:val="0"/>
                                  <w:marRight w:val="0"/>
                                  <w:marTop w:val="0"/>
                                  <w:marBottom w:val="0"/>
                                  <w:divBdr>
                                    <w:top w:val="none" w:sz="0" w:space="0" w:color="auto"/>
                                    <w:left w:val="none" w:sz="0" w:space="0" w:color="auto"/>
                                    <w:bottom w:val="none" w:sz="0" w:space="0" w:color="auto"/>
                                    <w:right w:val="none" w:sz="0" w:space="0" w:color="auto"/>
                                  </w:divBdr>
                                  <w:divsChild>
                                    <w:div w:id="951938011">
                                      <w:marLeft w:val="0"/>
                                      <w:marRight w:val="0"/>
                                      <w:marTop w:val="0"/>
                                      <w:marBottom w:val="0"/>
                                      <w:divBdr>
                                        <w:top w:val="none" w:sz="0" w:space="0" w:color="auto"/>
                                        <w:left w:val="none" w:sz="0" w:space="0" w:color="auto"/>
                                        <w:bottom w:val="none" w:sz="0" w:space="0" w:color="auto"/>
                                        <w:right w:val="none" w:sz="0" w:space="0" w:color="auto"/>
                                      </w:divBdr>
                                    </w:div>
                                  </w:divsChild>
                                </w:div>
                                <w:div w:id="1483229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1609013">
                      <w:marLeft w:val="0"/>
                      <w:marRight w:val="0"/>
                      <w:marTop w:val="0"/>
                      <w:marBottom w:val="0"/>
                      <w:divBdr>
                        <w:top w:val="none" w:sz="0" w:space="0" w:color="auto"/>
                        <w:left w:val="none" w:sz="0" w:space="0" w:color="auto"/>
                        <w:bottom w:val="none" w:sz="0" w:space="0" w:color="auto"/>
                        <w:right w:val="none" w:sz="0" w:space="0" w:color="auto"/>
                      </w:divBdr>
                      <w:divsChild>
                        <w:div w:id="243340451">
                          <w:marLeft w:val="0"/>
                          <w:marRight w:val="0"/>
                          <w:marTop w:val="0"/>
                          <w:marBottom w:val="0"/>
                          <w:divBdr>
                            <w:top w:val="none" w:sz="0" w:space="0" w:color="auto"/>
                            <w:left w:val="none" w:sz="0" w:space="0" w:color="auto"/>
                            <w:bottom w:val="none" w:sz="0" w:space="0" w:color="auto"/>
                            <w:right w:val="none" w:sz="0" w:space="0" w:color="auto"/>
                          </w:divBdr>
                          <w:divsChild>
                            <w:div w:id="379519857">
                              <w:marLeft w:val="0"/>
                              <w:marRight w:val="0"/>
                              <w:marTop w:val="0"/>
                              <w:marBottom w:val="0"/>
                              <w:divBdr>
                                <w:top w:val="none" w:sz="0" w:space="0" w:color="auto"/>
                                <w:left w:val="single" w:sz="24" w:space="0" w:color="F5F5F5"/>
                                <w:bottom w:val="none" w:sz="0" w:space="0" w:color="auto"/>
                                <w:right w:val="none" w:sz="0" w:space="0" w:color="auto"/>
                              </w:divBdr>
                              <w:divsChild>
                                <w:div w:id="1233005500">
                                  <w:marLeft w:val="0"/>
                                  <w:marRight w:val="0"/>
                                  <w:marTop w:val="0"/>
                                  <w:marBottom w:val="0"/>
                                  <w:divBdr>
                                    <w:top w:val="none" w:sz="0" w:space="0" w:color="auto"/>
                                    <w:left w:val="none" w:sz="0" w:space="0" w:color="auto"/>
                                    <w:bottom w:val="none" w:sz="0" w:space="0" w:color="auto"/>
                                    <w:right w:val="none" w:sz="0" w:space="0" w:color="auto"/>
                                  </w:divBdr>
                                  <w:divsChild>
                                    <w:div w:id="838620214">
                                      <w:marLeft w:val="0"/>
                                      <w:marRight w:val="0"/>
                                      <w:marTop w:val="15"/>
                                      <w:marBottom w:val="0"/>
                                      <w:divBdr>
                                        <w:top w:val="none" w:sz="0" w:space="0" w:color="auto"/>
                                        <w:left w:val="none" w:sz="0" w:space="0" w:color="auto"/>
                                        <w:bottom w:val="none" w:sz="0" w:space="0" w:color="auto"/>
                                        <w:right w:val="none" w:sz="0" w:space="0" w:color="auto"/>
                                      </w:divBdr>
                                    </w:div>
                                  </w:divsChild>
                                </w:div>
                                <w:div w:id="1094863081">
                                  <w:marLeft w:val="0"/>
                                  <w:marRight w:val="0"/>
                                  <w:marTop w:val="0"/>
                                  <w:marBottom w:val="0"/>
                                  <w:divBdr>
                                    <w:top w:val="none" w:sz="0" w:space="0" w:color="auto"/>
                                    <w:left w:val="none" w:sz="0" w:space="0" w:color="auto"/>
                                    <w:bottom w:val="none" w:sz="0" w:space="0" w:color="auto"/>
                                    <w:right w:val="none" w:sz="0" w:space="0" w:color="auto"/>
                                  </w:divBdr>
                                  <w:divsChild>
                                    <w:div w:id="1897812993">
                                      <w:marLeft w:val="0"/>
                                      <w:marRight w:val="0"/>
                                      <w:marTop w:val="0"/>
                                      <w:marBottom w:val="0"/>
                                      <w:divBdr>
                                        <w:top w:val="none" w:sz="0" w:space="0" w:color="auto"/>
                                        <w:left w:val="none" w:sz="0" w:space="0" w:color="auto"/>
                                        <w:bottom w:val="none" w:sz="0" w:space="0" w:color="auto"/>
                                        <w:right w:val="none" w:sz="0" w:space="0" w:color="auto"/>
                                      </w:divBdr>
                                    </w:div>
                                  </w:divsChild>
                                </w:div>
                                <w:div w:id="1122190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6958325">
                  <w:marLeft w:val="0"/>
                  <w:marRight w:val="0"/>
                  <w:marTop w:val="0"/>
                  <w:marBottom w:val="0"/>
                  <w:divBdr>
                    <w:top w:val="none" w:sz="0" w:space="0" w:color="auto"/>
                    <w:left w:val="none" w:sz="0" w:space="0" w:color="auto"/>
                    <w:bottom w:val="none" w:sz="0" w:space="0" w:color="auto"/>
                    <w:right w:val="none" w:sz="0" w:space="0" w:color="auto"/>
                  </w:divBdr>
                  <w:divsChild>
                    <w:div w:id="1774548030">
                      <w:marLeft w:val="0"/>
                      <w:marRight w:val="0"/>
                      <w:marTop w:val="0"/>
                      <w:marBottom w:val="0"/>
                      <w:divBdr>
                        <w:top w:val="none" w:sz="0" w:space="0" w:color="auto"/>
                        <w:left w:val="none" w:sz="0" w:space="0" w:color="auto"/>
                        <w:bottom w:val="none" w:sz="0" w:space="0" w:color="auto"/>
                        <w:right w:val="none" w:sz="0" w:space="0" w:color="auto"/>
                      </w:divBdr>
                      <w:divsChild>
                        <w:div w:id="1818108369">
                          <w:marLeft w:val="0"/>
                          <w:marRight w:val="0"/>
                          <w:marTop w:val="0"/>
                          <w:marBottom w:val="0"/>
                          <w:divBdr>
                            <w:top w:val="none" w:sz="0" w:space="0" w:color="auto"/>
                            <w:left w:val="none" w:sz="0" w:space="0" w:color="auto"/>
                            <w:bottom w:val="none" w:sz="0" w:space="0" w:color="auto"/>
                            <w:right w:val="none" w:sz="0" w:space="0" w:color="auto"/>
                          </w:divBdr>
                          <w:divsChild>
                            <w:div w:id="1463301283">
                              <w:marLeft w:val="0"/>
                              <w:marRight w:val="0"/>
                              <w:marTop w:val="0"/>
                              <w:marBottom w:val="0"/>
                              <w:divBdr>
                                <w:top w:val="none" w:sz="0" w:space="0" w:color="auto"/>
                                <w:left w:val="none" w:sz="0" w:space="0" w:color="auto"/>
                                <w:bottom w:val="none" w:sz="0" w:space="0" w:color="auto"/>
                                <w:right w:val="none" w:sz="0" w:space="0" w:color="auto"/>
                              </w:divBdr>
                              <w:divsChild>
                                <w:div w:id="358241331">
                                  <w:marLeft w:val="0"/>
                                  <w:marRight w:val="0"/>
                                  <w:marTop w:val="0"/>
                                  <w:marBottom w:val="0"/>
                                  <w:divBdr>
                                    <w:top w:val="none" w:sz="0" w:space="0" w:color="auto"/>
                                    <w:left w:val="none" w:sz="0" w:space="0" w:color="auto"/>
                                    <w:bottom w:val="none" w:sz="0" w:space="0" w:color="auto"/>
                                    <w:right w:val="none" w:sz="0" w:space="0" w:color="auto"/>
                                  </w:divBdr>
                                  <w:divsChild>
                                    <w:div w:id="1300263754">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 w:id="722218716">
                  <w:marLeft w:val="0"/>
                  <w:marRight w:val="0"/>
                  <w:marTop w:val="0"/>
                  <w:marBottom w:val="0"/>
                  <w:divBdr>
                    <w:top w:val="none" w:sz="0" w:space="0" w:color="auto"/>
                    <w:left w:val="none" w:sz="0" w:space="0" w:color="auto"/>
                    <w:bottom w:val="none" w:sz="0" w:space="0" w:color="auto"/>
                    <w:right w:val="none" w:sz="0" w:space="0" w:color="auto"/>
                  </w:divBdr>
                  <w:divsChild>
                    <w:div w:id="1861622190">
                      <w:marLeft w:val="0"/>
                      <w:marRight w:val="0"/>
                      <w:marTop w:val="0"/>
                      <w:marBottom w:val="0"/>
                      <w:divBdr>
                        <w:top w:val="none" w:sz="0" w:space="0" w:color="auto"/>
                        <w:left w:val="single" w:sz="24" w:space="0" w:color="2BC02D"/>
                        <w:bottom w:val="none" w:sz="0" w:space="0" w:color="auto"/>
                        <w:right w:val="none" w:sz="0" w:space="0" w:color="auto"/>
                      </w:divBdr>
                      <w:divsChild>
                        <w:div w:id="144856861">
                          <w:marLeft w:val="0"/>
                          <w:marRight w:val="0"/>
                          <w:marTop w:val="0"/>
                          <w:marBottom w:val="0"/>
                          <w:divBdr>
                            <w:top w:val="none" w:sz="0" w:space="0" w:color="auto"/>
                            <w:left w:val="none" w:sz="0" w:space="0" w:color="auto"/>
                            <w:bottom w:val="none" w:sz="0" w:space="0" w:color="auto"/>
                            <w:right w:val="none" w:sz="0" w:space="0" w:color="auto"/>
                          </w:divBdr>
                          <w:divsChild>
                            <w:div w:id="1263412420">
                              <w:marLeft w:val="0"/>
                              <w:marRight w:val="0"/>
                              <w:marTop w:val="15"/>
                              <w:marBottom w:val="0"/>
                              <w:divBdr>
                                <w:top w:val="none" w:sz="0" w:space="0" w:color="auto"/>
                                <w:left w:val="none" w:sz="0" w:space="0" w:color="auto"/>
                                <w:bottom w:val="none" w:sz="0" w:space="0" w:color="auto"/>
                                <w:right w:val="none" w:sz="0" w:space="0" w:color="auto"/>
                              </w:divBdr>
                            </w:div>
                          </w:divsChild>
                        </w:div>
                        <w:div w:id="1588415362">
                          <w:marLeft w:val="0"/>
                          <w:marRight w:val="0"/>
                          <w:marTop w:val="0"/>
                          <w:marBottom w:val="0"/>
                          <w:divBdr>
                            <w:top w:val="none" w:sz="0" w:space="0" w:color="auto"/>
                            <w:left w:val="none" w:sz="0" w:space="0" w:color="auto"/>
                            <w:bottom w:val="none" w:sz="0" w:space="0" w:color="auto"/>
                            <w:right w:val="none" w:sz="0" w:space="0" w:color="auto"/>
                          </w:divBdr>
                          <w:divsChild>
                            <w:div w:id="229116230">
                              <w:marLeft w:val="0"/>
                              <w:marRight w:val="0"/>
                              <w:marTop w:val="0"/>
                              <w:marBottom w:val="0"/>
                              <w:divBdr>
                                <w:top w:val="none" w:sz="0" w:space="0" w:color="auto"/>
                                <w:left w:val="none" w:sz="0" w:space="0" w:color="auto"/>
                                <w:bottom w:val="none" w:sz="0" w:space="0" w:color="auto"/>
                                <w:right w:val="none" w:sz="0" w:space="0" w:color="auto"/>
                              </w:divBdr>
                            </w:div>
                          </w:divsChild>
                        </w:div>
                        <w:div w:id="135098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788972">
          <w:marLeft w:val="0"/>
          <w:marRight w:val="0"/>
          <w:marTop w:val="0"/>
          <w:marBottom w:val="0"/>
          <w:divBdr>
            <w:top w:val="none" w:sz="0" w:space="0" w:color="auto"/>
            <w:left w:val="none" w:sz="0" w:space="0" w:color="auto"/>
            <w:bottom w:val="none" w:sz="0" w:space="0" w:color="auto"/>
            <w:right w:val="none" w:sz="0" w:space="0" w:color="auto"/>
          </w:divBdr>
          <w:divsChild>
            <w:div w:id="786583155">
              <w:marLeft w:val="0"/>
              <w:marRight w:val="0"/>
              <w:marTop w:val="0"/>
              <w:marBottom w:val="0"/>
              <w:divBdr>
                <w:top w:val="none" w:sz="0" w:space="0" w:color="auto"/>
                <w:left w:val="none" w:sz="0" w:space="0" w:color="auto"/>
                <w:bottom w:val="none" w:sz="0" w:space="0" w:color="auto"/>
                <w:right w:val="none" w:sz="0" w:space="0" w:color="auto"/>
              </w:divBdr>
              <w:divsChild>
                <w:div w:id="555705112">
                  <w:marLeft w:val="0"/>
                  <w:marRight w:val="0"/>
                  <w:marTop w:val="0"/>
                  <w:marBottom w:val="0"/>
                  <w:divBdr>
                    <w:top w:val="none" w:sz="0" w:space="0" w:color="auto"/>
                    <w:left w:val="single" w:sz="24" w:space="0" w:color="F5F5F5"/>
                    <w:bottom w:val="none" w:sz="0" w:space="0" w:color="auto"/>
                    <w:right w:val="none" w:sz="0" w:space="0" w:color="auto"/>
                  </w:divBdr>
                  <w:divsChild>
                    <w:div w:id="1782337143">
                      <w:marLeft w:val="0"/>
                      <w:marRight w:val="0"/>
                      <w:marTop w:val="0"/>
                      <w:marBottom w:val="0"/>
                      <w:divBdr>
                        <w:top w:val="none" w:sz="0" w:space="0" w:color="auto"/>
                        <w:left w:val="none" w:sz="0" w:space="0" w:color="auto"/>
                        <w:bottom w:val="none" w:sz="0" w:space="0" w:color="auto"/>
                        <w:right w:val="none" w:sz="0" w:space="0" w:color="auto"/>
                      </w:divBdr>
                      <w:divsChild>
                        <w:div w:id="776800643">
                          <w:marLeft w:val="0"/>
                          <w:marRight w:val="0"/>
                          <w:marTop w:val="15"/>
                          <w:marBottom w:val="0"/>
                          <w:divBdr>
                            <w:top w:val="none" w:sz="0" w:space="0" w:color="auto"/>
                            <w:left w:val="none" w:sz="0" w:space="0" w:color="auto"/>
                            <w:bottom w:val="none" w:sz="0" w:space="0" w:color="auto"/>
                            <w:right w:val="none" w:sz="0" w:space="0" w:color="auto"/>
                          </w:divBdr>
                        </w:div>
                      </w:divsChild>
                    </w:div>
                    <w:div w:id="715006142">
                      <w:marLeft w:val="0"/>
                      <w:marRight w:val="0"/>
                      <w:marTop w:val="0"/>
                      <w:marBottom w:val="0"/>
                      <w:divBdr>
                        <w:top w:val="none" w:sz="0" w:space="0" w:color="auto"/>
                        <w:left w:val="none" w:sz="0" w:space="0" w:color="auto"/>
                        <w:bottom w:val="none" w:sz="0" w:space="0" w:color="auto"/>
                        <w:right w:val="none" w:sz="0" w:space="0" w:color="auto"/>
                      </w:divBdr>
                      <w:divsChild>
                        <w:div w:id="1069382425">
                          <w:marLeft w:val="0"/>
                          <w:marRight w:val="0"/>
                          <w:marTop w:val="0"/>
                          <w:marBottom w:val="0"/>
                          <w:divBdr>
                            <w:top w:val="none" w:sz="0" w:space="0" w:color="auto"/>
                            <w:left w:val="none" w:sz="0" w:space="0" w:color="auto"/>
                            <w:bottom w:val="none" w:sz="0" w:space="0" w:color="auto"/>
                            <w:right w:val="none" w:sz="0" w:space="0" w:color="auto"/>
                          </w:divBdr>
                        </w:div>
                      </w:divsChild>
                    </w:div>
                    <w:div w:id="1036466604">
                      <w:marLeft w:val="0"/>
                      <w:marRight w:val="0"/>
                      <w:marTop w:val="0"/>
                      <w:marBottom w:val="0"/>
                      <w:divBdr>
                        <w:top w:val="none" w:sz="0" w:space="0" w:color="auto"/>
                        <w:left w:val="none" w:sz="0" w:space="0" w:color="auto"/>
                        <w:bottom w:val="none" w:sz="0" w:space="0" w:color="auto"/>
                        <w:right w:val="none" w:sz="0" w:space="0" w:color="auto"/>
                      </w:divBdr>
                    </w:div>
                  </w:divsChild>
                </w:div>
                <w:div w:id="413935362">
                  <w:marLeft w:val="0"/>
                  <w:marRight w:val="0"/>
                  <w:marTop w:val="0"/>
                  <w:marBottom w:val="0"/>
                  <w:divBdr>
                    <w:top w:val="none" w:sz="0" w:space="0" w:color="auto"/>
                    <w:left w:val="none" w:sz="0" w:space="0" w:color="auto"/>
                    <w:bottom w:val="none" w:sz="0" w:space="0" w:color="auto"/>
                    <w:right w:val="none" w:sz="0" w:space="0" w:color="auto"/>
                  </w:divBdr>
                  <w:divsChild>
                    <w:div w:id="1855070145">
                      <w:marLeft w:val="0"/>
                      <w:marRight w:val="0"/>
                      <w:marTop w:val="0"/>
                      <w:marBottom w:val="0"/>
                      <w:divBdr>
                        <w:top w:val="none" w:sz="0" w:space="0" w:color="auto"/>
                        <w:left w:val="none" w:sz="0" w:space="0" w:color="auto"/>
                        <w:bottom w:val="none" w:sz="0" w:space="0" w:color="auto"/>
                        <w:right w:val="none" w:sz="0" w:space="0" w:color="auto"/>
                      </w:divBdr>
                      <w:divsChild>
                        <w:div w:id="1702246016">
                          <w:marLeft w:val="0"/>
                          <w:marRight w:val="0"/>
                          <w:marTop w:val="0"/>
                          <w:marBottom w:val="0"/>
                          <w:divBdr>
                            <w:top w:val="none" w:sz="0" w:space="0" w:color="auto"/>
                            <w:left w:val="none" w:sz="0" w:space="0" w:color="auto"/>
                            <w:bottom w:val="none" w:sz="0" w:space="0" w:color="auto"/>
                            <w:right w:val="none" w:sz="0" w:space="0" w:color="auto"/>
                          </w:divBdr>
                          <w:divsChild>
                            <w:div w:id="1608538941">
                              <w:marLeft w:val="0"/>
                              <w:marRight w:val="0"/>
                              <w:marTop w:val="0"/>
                              <w:marBottom w:val="0"/>
                              <w:divBdr>
                                <w:top w:val="none" w:sz="0" w:space="0" w:color="auto"/>
                                <w:left w:val="single" w:sz="24" w:space="0" w:color="F5F5F5"/>
                                <w:bottom w:val="none" w:sz="0" w:space="0" w:color="auto"/>
                                <w:right w:val="none" w:sz="0" w:space="0" w:color="auto"/>
                              </w:divBdr>
                              <w:divsChild>
                                <w:div w:id="41298151">
                                  <w:marLeft w:val="0"/>
                                  <w:marRight w:val="0"/>
                                  <w:marTop w:val="0"/>
                                  <w:marBottom w:val="0"/>
                                  <w:divBdr>
                                    <w:top w:val="none" w:sz="0" w:space="0" w:color="auto"/>
                                    <w:left w:val="none" w:sz="0" w:space="0" w:color="auto"/>
                                    <w:bottom w:val="none" w:sz="0" w:space="0" w:color="auto"/>
                                    <w:right w:val="none" w:sz="0" w:space="0" w:color="auto"/>
                                  </w:divBdr>
                                  <w:divsChild>
                                    <w:div w:id="615061496">
                                      <w:marLeft w:val="0"/>
                                      <w:marRight w:val="0"/>
                                      <w:marTop w:val="15"/>
                                      <w:marBottom w:val="0"/>
                                      <w:divBdr>
                                        <w:top w:val="none" w:sz="0" w:space="0" w:color="auto"/>
                                        <w:left w:val="none" w:sz="0" w:space="0" w:color="auto"/>
                                        <w:bottom w:val="none" w:sz="0" w:space="0" w:color="auto"/>
                                        <w:right w:val="none" w:sz="0" w:space="0" w:color="auto"/>
                                      </w:divBdr>
                                    </w:div>
                                  </w:divsChild>
                                </w:div>
                                <w:div w:id="1970240911">
                                  <w:marLeft w:val="0"/>
                                  <w:marRight w:val="0"/>
                                  <w:marTop w:val="0"/>
                                  <w:marBottom w:val="0"/>
                                  <w:divBdr>
                                    <w:top w:val="none" w:sz="0" w:space="0" w:color="auto"/>
                                    <w:left w:val="none" w:sz="0" w:space="0" w:color="auto"/>
                                    <w:bottom w:val="none" w:sz="0" w:space="0" w:color="auto"/>
                                    <w:right w:val="none" w:sz="0" w:space="0" w:color="auto"/>
                                  </w:divBdr>
                                  <w:divsChild>
                                    <w:div w:id="872688284">
                                      <w:marLeft w:val="0"/>
                                      <w:marRight w:val="0"/>
                                      <w:marTop w:val="0"/>
                                      <w:marBottom w:val="0"/>
                                      <w:divBdr>
                                        <w:top w:val="none" w:sz="0" w:space="0" w:color="auto"/>
                                        <w:left w:val="none" w:sz="0" w:space="0" w:color="auto"/>
                                        <w:bottom w:val="none" w:sz="0" w:space="0" w:color="auto"/>
                                        <w:right w:val="none" w:sz="0" w:space="0" w:color="auto"/>
                                      </w:divBdr>
                                    </w:div>
                                    <w:div w:id="979922661">
                                      <w:marLeft w:val="0"/>
                                      <w:marRight w:val="0"/>
                                      <w:marTop w:val="0"/>
                                      <w:marBottom w:val="0"/>
                                      <w:divBdr>
                                        <w:top w:val="none" w:sz="0" w:space="0" w:color="auto"/>
                                        <w:left w:val="none" w:sz="0" w:space="0" w:color="auto"/>
                                        <w:bottom w:val="none" w:sz="0" w:space="0" w:color="auto"/>
                                        <w:right w:val="none" w:sz="0" w:space="0" w:color="auto"/>
                                      </w:divBdr>
                                    </w:div>
                                  </w:divsChild>
                                </w:div>
                                <w:div w:id="2044817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863098">
                      <w:marLeft w:val="0"/>
                      <w:marRight w:val="0"/>
                      <w:marTop w:val="0"/>
                      <w:marBottom w:val="0"/>
                      <w:divBdr>
                        <w:top w:val="none" w:sz="0" w:space="0" w:color="auto"/>
                        <w:left w:val="none" w:sz="0" w:space="0" w:color="auto"/>
                        <w:bottom w:val="none" w:sz="0" w:space="0" w:color="auto"/>
                        <w:right w:val="none" w:sz="0" w:space="0" w:color="auto"/>
                      </w:divBdr>
                      <w:divsChild>
                        <w:div w:id="1756394967">
                          <w:marLeft w:val="0"/>
                          <w:marRight w:val="0"/>
                          <w:marTop w:val="0"/>
                          <w:marBottom w:val="0"/>
                          <w:divBdr>
                            <w:top w:val="none" w:sz="0" w:space="0" w:color="auto"/>
                            <w:left w:val="none" w:sz="0" w:space="0" w:color="auto"/>
                            <w:bottom w:val="none" w:sz="0" w:space="0" w:color="auto"/>
                            <w:right w:val="none" w:sz="0" w:space="0" w:color="auto"/>
                          </w:divBdr>
                          <w:divsChild>
                            <w:div w:id="383723899">
                              <w:marLeft w:val="0"/>
                              <w:marRight w:val="0"/>
                              <w:marTop w:val="0"/>
                              <w:marBottom w:val="0"/>
                              <w:divBdr>
                                <w:top w:val="none" w:sz="0" w:space="0" w:color="auto"/>
                                <w:left w:val="single" w:sz="24" w:space="0" w:color="F5F5F5"/>
                                <w:bottom w:val="none" w:sz="0" w:space="0" w:color="auto"/>
                                <w:right w:val="none" w:sz="0" w:space="0" w:color="auto"/>
                              </w:divBdr>
                              <w:divsChild>
                                <w:div w:id="1300455508">
                                  <w:marLeft w:val="0"/>
                                  <w:marRight w:val="0"/>
                                  <w:marTop w:val="0"/>
                                  <w:marBottom w:val="0"/>
                                  <w:divBdr>
                                    <w:top w:val="none" w:sz="0" w:space="0" w:color="auto"/>
                                    <w:left w:val="none" w:sz="0" w:space="0" w:color="auto"/>
                                    <w:bottom w:val="none" w:sz="0" w:space="0" w:color="auto"/>
                                    <w:right w:val="none" w:sz="0" w:space="0" w:color="auto"/>
                                  </w:divBdr>
                                  <w:divsChild>
                                    <w:div w:id="1289162765">
                                      <w:marLeft w:val="0"/>
                                      <w:marRight w:val="0"/>
                                      <w:marTop w:val="15"/>
                                      <w:marBottom w:val="0"/>
                                      <w:divBdr>
                                        <w:top w:val="none" w:sz="0" w:space="0" w:color="auto"/>
                                        <w:left w:val="none" w:sz="0" w:space="0" w:color="auto"/>
                                        <w:bottom w:val="none" w:sz="0" w:space="0" w:color="auto"/>
                                        <w:right w:val="none" w:sz="0" w:space="0" w:color="auto"/>
                                      </w:divBdr>
                                    </w:div>
                                  </w:divsChild>
                                </w:div>
                                <w:div w:id="2146002709">
                                  <w:marLeft w:val="0"/>
                                  <w:marRight w:val="0"/>
                                  <w:marTop w:val="0"/>
                                  <w:marBottom w:val="0"/>
                                  <w:divBdr>
                                    <w:top w:val="none" w:sz="0" w:space="0" w:color="auto"/>
                                    <w:left w:val="none" w:sz="0" w:space="0" w:color="auto"/>
                                    <w:bottom w:val="none" w:sz="0" w:space="0" w:color="auto"/>
                                    <w:right w:val="none" w:sz="0" w:space="0" w:color="auto"/>
                                  </w:divBdr>
                                  <w:divsChild>
                                    <w:div w:id="623392725">
                                      <w:marLeft w:val="0"/>
                                      <w:marRight w:val="0"/>
                                      <w:marTop w:val="0"/>
                                      <w:marBottom w:val="0"/>
                                      <w:divBdr>
                                        <w:top w:val="none" w:sz="0" w:space="0" w:color="auto"/>
                                        <w:left w:val="none" w:sz="0" w:space="0" w:color="auto"/>
                                        <w:bottom w:val="none" w:sz="0" w:space="0" w:color="auto"/>
                                        <w:right w:val="none" w:sz="0" w:space="0" w:color="auto"/>
                                      </w:divBdr>
                                    </w:div>
                                  </w:divsChild>
                                </w:div>
                                <w:div w:id="873230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231671">
                  <w:marLeft w:val="0"/>
                  <w:marRight w:val="0"/>
                  <w:marTop w:val="0"/>
                  <w:marBottom w:val="0"/>
                  <w:divBdr>
                    <w:top w:val="none" w:sz="0" w:space="0" w:color="auto"/>
                    <w:left w:val="none" w:sz="0" w:space="0" w:color="auto"/>
                    <w:bottom w:val="none" w:sz="0" w:space="0" w:color="auto"/>
                    <w:right w:val="none" w:sz="0" w:space="0" w:color="auto"/>
                  </w:divBdr>
                  <w:divsChild>
                    <w:div w:id="1299529501">
                      <w:marLeft w:val="0"/>
                      <w:marRight w:val="0"/>
                      <w:marTop w:val="0"/>
                      <w:marBottom w:val="0"/>
                      <w:divBdr>
                        <w:top w:val="none" w:sz="0" w:space="0" w:color="auto"/>
                        <w:left w:val="none" w:sz="0" w:space="0" w:color="auto"/>
                        <w:bottom w:val="none" w:sz="0" w:space="0" w:color="auto"/>
                        <w:right w:val="none" w:sz="0" w:space="0" w:color="auto"/>
                      </w:divBdr>
                      <w:divsChild>
                        <w:div w:id="546526853">
                          <w:marLeft w:val="0"/>
                          <w:marRight w:val="0"/>
                          <w:marTop w:val="0"/>
                          <w:marBottom w:val="0"/>
                          <w:divBdr>
                            <w:top w:val="none" w:sz="0" w:space="0" w:color="auto"/>
                            <w:left w:val="none" w:sz="0" w:space="0" w:color="auto"/>
                            <w:bottom w:val="none" w:sz="0" w:space="0" w:color="auto"/>
                            <w:right w:val="none" w:sz="0" w:space="0" w:color="auto"/>
                          </w:divBdr>
                          <w:divsChild>
                            <w:div w:id="1402290445">
                              <w:marLeft w:val="0"/>
                              <w:marRight w:val="0"/>
                              <w:marTop w:val="0"/>
                              <w:marBottom w:val="0"/>
                              <w:divBdr>
                                <w:top w:val="none" w:sz="0" w:space="0" w:color="auto"/>
                                <w:left w:val="none" w:sz="0" w:space="0" w:color="auto"/>
                                <w:bottom w:val="none" w:sz="0" w:space="0" w:color="auto"/>
                                <w:right w:val="none" w:sz="0" w:space="0" w:color="auto"/>
                              </w:divBdr>
                              <w:divsChild>
                                <w:div w:id="959409332">
                                  <w:marLeft w:val="0"/>
                                  <w:marRight w:val="0"/>
                                  <w:marTop w:val="0"/>
                                  <w:marBottom w:val="0"/>
                                  <w:divBdr>
                                    <w:top w:val="none" w:sz="0" w:space="0" w:color="auto"/>
                                    <w:left w:val="none" w:sz="0" w:space="0" w:color="auto"/>
                                    <w:bottom w:val="none" w:sz="0" w:space="0" w:color="auto"/>
                                    <w:right w:val="none" w:sz="0" w:space="0" w:color="auto"/>
                                  </w:divBdr>
                                  <w:divsChild>
                                    <w:div w:id="210491167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490756228">
          <w:marLeft w:val="0"/>
          <w:marRight w:val="0"/>
          <w:marTop w:val="0"/>
          <w:marBottom w:val="0"/>
          <w:divBdr>
            <w:top w:val="none" w:sz="0" w:space="0" w:color="auto"/>
            <w:left w:val="none" w:sz="0" w:space="0" w:color="auto"/>
            <w:bottom w:val="none" w:sz="0" w:space="0" w:color="auto"/>
            <w:right w:val="none" w:sz="0" w:space="0" w:color="auto"/>
          </w:divBdr>
          <w:divsChild>
            <w:div w:id="1427193711">
              <w:marLeft w:val="0"/>
              <w:marRight w:val="0"/>
              <w:marTop w:val="0"/>
              <w:marBottom w:val="0"/>
              <w:divBdr>
                <w:top w:val="none" w:sz="0" w:space="0" w:color="auto"/>
                <w:left w:val="none" w:sz="0" w:space="0" w:color="auto"/>
                <w:bottom w:val="none" w:sz="0" w:space="0" w:color="auto"/>
                <w:right w:val="none" w:sz="0" w:space="0" w:color="auto"/>
              </w:divBdr>
              <w:divsChild>
                <w:div w:id="434177267">
                  <w:marLeft w:val="0"/>
                  <w:marRight w:val="0"/>
                  <w:marTop w:val="0"/>
                  <w:marBottom w:val="0"/>
                  <w:divBdr>
                    <w:top w:val="none" w:sz="0" w:space="0" w:color="auto"/>
                    <w:left w:val="single" w:sz="24" w:space="0" w:color="F5F5F5"/>
                    <w:bottom w:val="none" w:sz="0" w:space="0" w:color="auto"/>
                    <w:right w:val="none" w:sz="0" w:space="0" w:color="auto"/>
                  </w:divBdr>
                  <w:divsChild>
                    <w:div w:id="1452016352">
                      <w:marLeft w:val="0"/>
                      <w:marRight w:val="0"/>
                      <w:marTop w:val="0"/>
                      <w:marBottom w:val="0"/>
                      <w:divBdr>
                        <w:top w:val="none" w:sz="0" w:space="0" w:color="auto"/>
                        <w:left w:val="none" w:sz="0" w:space="0" w:color="auto"/>
                        <w:bottom w:val="none" w:sz="0" w:space="0" w:color="auto"/>
                        <w:right w:val="none" w:sz="0" w:space="0" w:color="auto"/>
                      </w:divBdr>
                      <w:divsChild>
                        <w:div w:id="2039698136">
                          <w:marLeft w:val="0"/>
                          <w:marRight w:val="0"/>
                          <w:marTop w:val="15"/>
                          <w:marBottom w:val="0"/>
                          <w:divBdr>
                            <w:top w:val="none" w:sz="0" w:space="0" w:color="auto"/>
                            <w:left w:val="none" w:sz="0" w:space="0" w:color="auto"/>
                            <w:bottom w:val="none" w:sz="0" w:space="0" w:color="auto"/>
                            <w:right w:val="none" w:sz="0" w:space="0" w:color="auto"/>
                          </w:divBdr>
                        </w:div>
                      </w:divsChild>
                    </w:div>
                    <w:div w:id="489717479">
                      <w:marLeft w:val="0"/>
                      <w:marRight w:val="0"/>
                      <w:marTop w:val="0"/>
                      <w:marBottom w:val="0"/>
                      <w:divBdr>
                        <w:top w:val="none" w:sz="0" w:space="0" w:color="auto"/>
                        <w:left w:val="none" w:sz="0" w:space="0" w:color="auto"/>
                        <w:bottom w:val="none" w:sz="0" w:space="0" w:color="auto"/>
                        <w:right w:val="none" w:sz="0" w:space="0" w:color="auto"/>
                      </w:divBdr>
                      <w:divsChild>
                        <w:div w:id="1188564617">
                          <w:marLeft w:val="0"/>
                          <w:marRight w:val="0"/>
                          <w:marTop w:val="0"/>
                          <w:marBottom w:val="0"/>
                          <w:divBdr>
                            <w:top w:val="none" w:sz="0" w:space="0" w:color="auto"/>
                            <w:left w:val="none" w:sz="0" w:space="0" w:color="auto"/>
                            <w:bottom w:val="none" w:sz="0" w:space="0" w:color="auto"/>
                            <w:right w:val="none" w:sz="0" w:space="0" w:color="auto"/>
                          </w:divBdr>
                        </w:div>
                      </w:divsChild>
                    </w:div>
                    <w:div w:id="34656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03377">
          <w:marLeft w:val="0"/>
          <w:marRight w:val="0"/>
          <w:marTop w:val="0"/>
          <w:marBottom w:val="0"/>
          <w:divBdr>
            <w:top w:val="none" w:sz="0" w:space="0" w:color="auto"/>
            <w:left w:val="none" w:sz="0" w:space="0" w:color="auto"/>
            <w:bottom w:val="none" w:sz="0" w:space="0" w:color="auto"/>
            <w:right w:val="none" w:sz="0" w:space="0" w:color="auto"/>
          </w:divBdr>
          <w:divsChild>
            <w:div w:id="1121610546">
              <w:marLeft w:val="0"/>
              <w:marRight w:val="0"/>
              <w:marTop w:val="0"/>
              <w:marBottom w:val="0"/>
              <w:divBdr>
                <w:top w:val="none" w:sz="0" w:space="0" w:color="auto"/>
                <w:left w:val="none" w:sz="0" w:space="0" w:color="auto"/>
                <w:bottom w:val="none" w:sz="0" w:space="0" w:color="auto"/>
                <w:right w:val="none" w:sz="0" w:space="0" w:color="auto"/>
              </w:divBdr>
              <w:divsChild>
                <w:div w:id="1163814244">
                  <w:marLeft w:val="0"/>
                  <w:marRight w:val="0"/>
                  <w:marTop w:val="0"/>
                  <w:marBottom w:val="0"/>
                  <w:divBdr>
                    <w:top w:val="none" w:sz="0" w:space="0" w:color="auto"/>
                    <w:left w:val="single" w:sz="24" w:space="0" w:color="F5F5F5"/>
                    <w:bottom w:val="none" w:sz="0" w:space="0" w:color="auto"/>
                    <w:right w:val="none" w:sz="0" w:space="0" w:color="auto"/>
                  </w:divBdr>
                  <w:divsChild>
                    <w:div w:id="401030204">
                      <w:marLeft w:val="0"/>
                      <w:marRight w:val="0"/>
                      <w:marTop w:val="0"/>
                      <w:marBottom w:val="0"/>
                      <w:divBdr>
                        <w:top w:val="none" w:sz="0" w:space="0" w:color="auto"/>
                        <w:left w:val="none" w:sz="0" w:space="0" w:color="auto"/>
                        <w:bottom w:val="none" w:sz="0" w:space="0" w:color="auto"/>
                        <w:right w:val="none" w:sz="0" w:space="0" w:color="auto"/>
                      </w:divBdr>
                      <w:divsChild>
                        <w:div w:id="1668098905">
                          <w:marLeft w:val="0"/>
                          <w:marRight w:val="0"/>
                          <w:marTop w:val="15"/>
                          <w:marBottom w:val="0"/>
                          <w:divBdr>
                            <w:top w:val="none" w:sz="0" w:space="0" w:color="auto"/>
                            <w:left w:val="none" w:sz="0" w:space="0" w:color="auto"/>
                            <w:bottom w:val="none" w:sz="0" w:space="0" w:color="auto"/>
                            <w:right w:val="none" w:sz="0" w:space="0" w:color="auto"/>
                          </w:divBdr>
                        </w:div>
                      </w:divsChild>
                    </w:div>
                    <w:div w:id="255335228">
                      <w:marLeft w:val="0"/>
                      <w:marRight w:val="0"/>
                      <w:marTop w:val="0"/>
                      <w:marBottom w:val="0"/>
                      <w:divBdr>
                        <w:top w:val="none" w:sz="0" w:space="0" w:color="auto"/>
                        <w:left w:val="none" w:sz="0" w:space="0" w:color="auto"/>
                        <w:bottom w:val="none" w:sz="0" w:space="0" w:color="auto"/>
                        <w:right w:val="none" w:sz="0" w:space="0" w:color="auto"/>
                      </w:divBdr>
                      <w:divsChild>
                        <w:div w:id="1618097887">
                          <w:marLeft w:val="0"/>
                          <w:marRight w:val="0"/>
                          <w:marTop w:val="0"/>
                          <w:marBottom w:val="0"/>
                          <w:divBdr>
                            <w:top w:val="none" w:sz="0" w:space="0" w:color="auto"/>
                            <w:left w:val="none" w:sz="0" w:space="0" w:color="auto"/>
                            <w:bottom w:val="none" w:sz="0" w:space="0" w:color="auto"/>
                            <w:right w:val="none" w:sz="0" w:space="0" w:color="auto"/>
                          </w:divBdr>
                        </w:div>
                      </w:divsChild>
                    </w:div>
                    <w:div w:id="1620911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8959339">
          <w:marLeft w:val="0"/>
          <w:marRight w:val="0"/>
          <w:marTop w:val="0"/>
          <w:marBottom w:val="0"/>
          <w:divBdr>
            <w:top w:val="none" w:sz="0" w:space="0" w:color="auto"/>
            <w:left w:val="none" w:sz="0" w:space="0" w:color="auto"/>
            <w:bottom w:val="none" w:sz="0" w:space="0" w:color="auto"/>
            <w:right w:val="none" w:sz="0" w:space="0" w:color="auto"/>
          </w:divBdr>
          <w:divsChild>
            <w:div w:id="1763603075">
              <w:marLeft w:val="0"/>
              <w:marRight w:val="0"/>
              <w:marTop w:val="0"/>
              <w:marBottom w:val="0"/>
              <w:divBdr>
                <w:top w:val="none" w:sz="0" w:space="0" w:color="auto"/>
                <w:left w:val="none" w:sz="0" w:space="0" w:color="auto"/>
                <w:bottom w:val="none" w:sz="0" w:space="0" w:color="auto"/>
                <w:right w:val="none" w:sz="0" w:space="0" w:color="auto"/>
              </w:divBdr>
              <w:divsChild>
                <w:div w:id="1224829768">
                  <w:marLeft w:val="0"/>
                  <w:marRight w:val="0"/>
                  <w:marTop w:val="0"/>
                  <w:marBottom w:val="0"/>
                  <w:divBdr>
                    <w:top w:val="none" w:sz="0" w:space="0" w:color="auto"/>
                    <w:left w:val="single" w:sz="24" w:space="0" w:color="F5F5F5"/>
                    <w:bottom w:val="none" w:sz="0" w:space="0" w:color="auto"/>
                    <w:right w:val="none" w:sz="0" w:space="0" w:color="auto"/>
                  </w:divBdr>
                  <w:divsChild>
                    <w:div w:id="242960931">
                      <w:marLeft w:val="0"/>
                      <w:marRight w:val="0"/>
                      <w:marTop w:val="0"/>
                      <w:marBottom w:val="0"/>
                      <w:divBdr>
                        <w:top w:val="none" w:sz="0" w:space="0" w:color="auto"/>
                        <w:left w:val="none" w:sz="0" w:space="0" w:color="auto"/>
                        <w:bottom w:val="none" w:sz="0" w:space="0" w:color="auto"/>
                        <w:right w:val="none" w:sz="0" w:space="0" w:color="auto"/>
                      </w:divBdr>
                      <w:divsChild>
                        <w:div w:id="1532953764">
                          <w:marLeft w:val="0"/>
                          <w:marRight w:val="0"/>
                          <w:marTop w:val="15"/>
                          <w:marBottom w:val="0"/>
                          <w:divBdr>
                            <w:top w:val="none" w:sz="0" w:space="0" w:color="auto"/>
                            <w:left w:val="none" w:sz="0" w:space="0" w:color="auto"/>
                            <w:bottom w:val="none" w:sz="0" w:space="0" w:color="auto"/>
                            <w:right w:val="none" w:sz="0" w:space="0" w:color="auto"/>
                          </w:divBdr>
                        </w:div>
                      </w:divsChild>
                    </w:div>
                    <w:div w:id="998533576">
                      <w:marLeft w:val="0"/>
                      <w:marRight w:val="0"/>
                      <w:marTop w:val="0"/>
                      <w:marBottom w:val="0"/>
                      <w:divBdr>
                        <w:top w:val="none" w:sz="0" w:space="0" w:color="auto"/>
                        <w:left w:val="none" w:sz="0" w:space="0" w:color="auto"/>
                        <w:bottom w:val="none" w:sz="0" w:space="0" w:color="auto"/>
                        <w:right w:val="none" w:sz="0" w:space="0" w:color="auto"/>
                      </w:divBdr>
                      <w:divsChild>
                        <w:div w:id="850799470">
                          <w:marLeft w:val="0"/>
                          <w:marRight w:val="0"/>
                          <w:marTop w:val="0"/>
                          <w:marBottom w:val="0"/>
                          <w:divBdr>
                            <w:top w:val="none" w:sz="0" w:space="0" w:color="auto"/>
                            <w:left w:val="none" w:sz="0" w:space="0" w:color="auto"/>
                            <w:bottom w:val="none" w:sz="0" w:space="0" w:color="auto"/>
                            <w:right w:val="none" w:sz="0" w:space="0" w:color="auto"/>
                          </w:divBdr>
                        </w:div>
                      </w:divsChild>
                    </w:div>
                    <w:div w:id="1267150172">
                      <w:marLeft w:val="0"/>
                      <w:marRight w:val="0"/>
                      <w:marTop w:val="0"/>
                      <w:marBottom w:val="0"/>
                      <w:divBdr>
                        <w:top w:val="none" w:sz="0" w:space="0" w:color="auto"/>
                        <w:left w:val="none" w:sz="0" w:space="0" w:color="auto"/>
                        <w:bottom w:val="none" w:sz="0" w:space="0" w:color="auto"/>
                        <w:right w:val="none" w:sz="0" w:space="0" w:color="auto"/>
                      </w:divBdr>
                    </w:div>
                  </w:divsChild>
                </w:div>
                <w:div w:id="1323974620">
                  <w:marLeft w:val="0"/>
                  <w:marRight w:val="0"/>
                  <w:marTop w:val="0"/>
                  <w:marBottom w:val="0"/>
                  <w:divBdr>
                    <w:top w:val="none" w:sz="0" w:space="0" w:color="auto"/>
                    <w:left w:val="none" w:sz="0" w:space="0" w:color="auto"/>
                    <w:bottom w:val="none" w:sz="0" w:space="0" w:color="auto"/>
                    <w:right w:val="none" w:sz="0" w:space="0" w:color="auto"/>
                  </w:divBdr>
                  <w:divsChild>
                    <w:div w:id="2063674156">
                      <w:marLeft w:val="0"/>
                      <w:marRight w:val="0"/>
                      <w:marTop w:val="0"/>
                      <w:marBottom w:val="0"/>
                      <w:divBdr>
                        <w:top w:val="none" w:sz="0" w:space="0" w:color="auto"/>
                        <w:left w:val="none" w:sz="0" w:space="0" w:color="auto"/>
                        <w:bottom w:val="none" w:sz="0" w:space="0" w:color="auto"/>
                        <w:right w:val="none" w:sz="0" w:space="0" w:color="auto"/>
                      </w:divBdr>
                      <w:divsChild>
                        <w:div w:id="1108282165">
                          <w:marLeft w:val="0"/>
                          <w:marRight w:val="0"/>
                          <w:marTop w:val="0"/>
                          <w:marBottom w:val="0"/>
                          <w:divBdr>
                            <w:top w:val="none" w:sz="0" w:space="0" w:color="auto"/>
                            <w:left w:val="none" w:sz="0" w:space="0" w:color="auto"/>
                            <w:bottom w:val="none" w:sz="0" w:space="0" w:color="auto"/>
                            <w:right w:val="none" w:sz="0" w:space="0" w:color="auto"/>
                          </w:divBdr>
                          <w:divsChild>
                            <w:div w:id="1671524505">
                              <w:marLeft w:val="0"/>
                              <w:marRight w:val="0"/>
                              <w:marTop w:val="0"/>
                              <w:marBottom w:val="0"/>
                              <w:divBdr>
                                <w:top w:val="none" w:sz="0" w:space="0" w:color="auto"/>
                                <w:left w:val="single" w:sz="24" w:space="0" w:color="F5F5F5"/>
                                <w:bottom w:val="none" w:sz="0" w:space="0" w:color="auto"/>
                                <w:right w:val="none" w:sz="0" w:space="0" w:color="auto"/>
                              </w:divBdr>
                              <w:divsChild>
                                <w:div w:id="2135709769">
                                  <w:marLeft w:val="0"/>
                                  <w:marRight w:val="0"/>
                                  <w:marTop w:val="0"/>
                                  <w:marBottom w:val="0"/>
                                  <w:divBdr>
                                    <w:top w:val="none" w:sz="0" w:space="0" w:color="auto"/>
                                    <w:left w:val="none" w:sz="0" w:space="0" w:color="auto"/>
                                    <w:bottom w:val="none" w:sz="0" w:space="0" w:color="auto"/>
                                    <w:right w:val="none" w:sz="0" w:space="0" w:color="auto"/>
                                  </w:divBdr>
                                  <w:divsChild>
                                    <w:div w:id="1267227561">
                                      <w:marLeft w:val="0"/>
                                      <w:marRight w:val="0"/>
                                      <w:marTop w:val="15"/>
                                      <w:marBottom w:val="0"/>
                                      <w:divBdr>
                                        <w:top w:val="none" w:sz="0" w:space="0" w:color="auto"/>
                                        <w:left w:val="none" w:sz="0" w:space="0" w:color="auto"/>
                                        <w:bottom w:val="none" w:sz="0" w:space="0" w:color="auto"/>
                                        <w:right w:val="none" w:sz="0" w:space="0" w:color="auto"/>
                                      </w:divBdr>
                                    </w:div>
                                  </w:divsChild>
                                </w:div>
                                <w:div w:id="438255455">
                                  <w:marLeft w:val="0"/>
                                  <w:marRight w:val="0"/>
                                  <w:marTop w:val="0"/>
                                  <w:marBottom w:val="0"/>
                                  <w:divBdr>
                                    <w:top w:val="none" w:sz="0" w:space="0" w:color="auto"/>
                                    <w:left w:val="none" w:sz="0" w:space="0" w:color="auto"/>
                                    <w:bottom w:val="none" w:sz="0" w:space="0" w:color="auto"/>
                                    <w:right w:val="none" w:sz="0" w:space="0" w:color="auto"/>
                                  </w:divBdr>
                                  <w:divsChild>
                                    <w:div w:id="483592333">
                                      <w:marLeft w:val="0"/>
                                      <w:marRight w:val="0"/>
                                      <w:marTop w:val="0"/>
                                      <w:marBottom w:val="0"/>
                                      <w:divBdr>
                                        <w:top w:val="none" w:sz="0" w:space="0" w:color="auto"/>
                                        <w:left w:val="none" w:sz="0" w:space="0" w:color="auto"/>
                                        <w:bottom w:val="none" w:sz="0" w:space="0" w:color="auto"/>
                                        <w:right w:val="none" w:sz="0" w:space="0" w:color="auto"/>
                                      </w:divBdr>
                                    </w:div>
                                  </w:divsChild>
                                </w:div>
                                <w:div w:id="90992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618839">
                      <w:marLeft w:val="0"/>
                      <w:marRight w:val="0"/>
                      <w:marTop w:val="0"/>
                      <w:marBottom w:val="0"/>
                      <w:divBdr>
                        <w:top w:val="none" w:sz="0" w:space="0" w:color="auto"/>
                        <w:left w:val="none" w:sz="0" w:space="0" w:color="auto"/>
                        <w:bottom w:val="none" w:sz="0" w:space="0" w:color="auto"/>
                        <w:right w:val="none" w:sz="0" w:space="0" w:color="auto"/>
                      </w:divBdr>
                      <w:divsChild>
                        <w:div w:id="802307463">
                          <w:marLeft w:val="0"/>
                          <w:marRight w:val="0"/>
                          <w:marTop w:val="0"/>
                          <w:marBottom w:val="0"/>
                          <w:divBdr>
                            <w:top w:val="none" w:sz="0" w:space="0" w:color="auto"/>
                            <w:left w:val="none" w:sz="0" w:space="0" w:color="auto"/>
                            <w:bottom w:val="none" w:sz="0" w:space="0" w:color="auto"/>
                            <w:right w:val="none" w:sz="0" w:space="0" w:color="auto"/>
                          </w:divBdr>
                          <w:divsChild>
                            <w:div w:id="1967348780">
                              <w:marLeft w:val="0"/>
                              <w:marRight w:val="0"/>
                              <w:marTop w:val="0"/>
                              <w:marBottom w:val="0"/>
                              <w:divBdr>
                                <w:top w:val="none" w:sz="0" w:space="0" w:color="auto"/>
                                <w:left w:val="single" w:sz="24" w:space="0" w:color="F5F5F5"/>
                                <w:bottom w:val="none" w:sz="0" w:space="0" w:color="auto"/>
                                <w:right w:val="none" w:sz="0" w:space="0" w:color="auto"/>
                              </w:divBdr>
                              <w:divsChild>
                                <w:div w:id="1095050500">
                                  <w:marLeft w:val="0"/>
                                  <w:marRight w:val="0"/>
                                  <w:marTop w:val="0"/>
                                  <w:marBottom w:val="0"/>
                                  <w:divBdr>
                                    <w:top w:val="none" w:sz="0" w:space="0" w:color="auto"/>
                                    <w:left w:val="none" w:sz="0" w:space="0" w:color="auto"/>
                                    <w:bottom w:val="none" w:sz="0" w:space="0" w:color="auto"/>
                                    <w:right w:val="none" w:sz="0" w:space="0" w:color="auto"/>
                                  </w:divBdr>
                                  <w:divsChild>
                                    <w:div w:id="1326587964">
                                      <w:marLeft w:val="0"/>
                                      <w:marRight w:val="0"/>
                                      <w:marTop w:val="15"/>
                                      <w:marBottom w:val="0"/>
                                      <w:divBdr>
                                        <w:top w:val="none" w:sz="0" w:space="0" w:color="auto"/>
                                        <w:left w:val="none" w:sz="0" w:space="0" w:color="auto"/>
                                        <w:bottom w:val="none" w:sz="0" w:space="0" w:color="auto"/>
                                        <w:right w:val="none" w:sz="0" w:space="0" w:color="auto"/>
                                      </w:divBdr>
                                    </w:div>
                                  </w:divsChild>
                                </w:div>
                                <w:div w:id="1224876659">
                                  <w:marLeft w:val="0"/>
                                  <w:marRight w:val="0"/>
                                  <w:marTop w:val="0"/>
                                  <w:marBottom w:val="0"/>
                                  <w:divBdr>
                                    <w:top w:val="none" w:sz="0" w:space="0" w:color="auto"/>
                                    <w:left w:val="none" w:sz="0" w:space="0" w:color="auto"/>
                                    <w:bottom w:val="none" w:sz="0" w:space="0" w:color="auto"/>
                                    <w:right w:val="none" w:sz="0" w:space="0" w:color="auto"/>
                                  </w:divBdr>
                                  <w:divsChild>
                                    <w:div w:id="713966722">
                                      <w:marLeft w:val="0"/>
                                      <w:marRight w:val="0"/>
                                      <w:marTop w:val="0"/>
                                      <w:marBottom w:val="0"/>
                                      <w:divBdr>
                                        <w:top w:val="none" w:sz="0" w:space="0" w:color="auto"/>
                                        <w:left w:val="none" w:sz="0" w:space="0" w:color="auto"/>
                                        <w:bottom w:val="none" w:sz="0" w:space="0" w:color="auto"/>
                                        <w:right w:val="none" w:sz="0" w:space="0" w:color="auto"/>
                                      </w:divBdr>
                                    </w:div>
                                  </w:divsChild>
                                </w:div>
                                <w:div w:id="430929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7212563">
                      <w:marLeft w:val="0"/>
                      <w:marRight w:val="0"/>
                      <w:marTop w:val="0"/>
                      <w:marBottom w:val="0"/>
                      <w:divBdr>
                        <w:top w:val="none" w:sz="0" w:space="0" w:color="auto"/>
                        <w:left w:val="none" w:sz="0" w:space="0" w:color="auto"/>
                        <w:bottom w:val="none" w:sz="0" w:space="0" w:color="auto"/>
                        <w:right w:val="none" w:sz="0" w:space="0" w:color="auto"/>
                      </w:divBdr>
                      <w:divsChild>
                        <w:div w:id="1793017183">
                          <w:marLeft w:val="0"/>
                          <w:marRight w:val="0"/>
                          <w:marTop w:val="0"/>
                          <w:marBottom w:val="0"/>
                          <w:divBdr>
                            <w:top w:val="none" w:sz="0" w:space="0" w:color="auto"/>
                            <w:left w:val="none" w:sz="0" w:space="0" w:color="auto"/>
                            <w:bottom w:val="none" w:sz="0" w:space="0" w:color="auto"/>
                            <w:right w:val="none" w:sz="0" w:space="0" w:color="auto"/>
                          </w:divBdr>
                          <w:divsChild>
                            <w:div w:id="142503893">
                              <w:marLeft w:val="0"/>
                              <w:marRight w:val="0"/>
                              <w:marTop w:val="0"/>
                              <w:marBottom w:val="0"/>
                              <w:divBdr>
                                <w:top w:val="none" w:sz="0" w:space="0" w:color="auto"/>
                                <w:left w:val="single" w:sz="24" w:space="0" w:color="F5F5F5"/>
                                <w:bottom w:val="none" w:sz="0" w:space="0" w:color="auto"/>
                                <w:right w:val="none" w:sz="0" w:space="0" w:color="auto"/>
                              </w:divBdr>
                              <w:divsChild>
                                <w:div w:id="1773940165">
                                  <w:marLeft w:val="0"/>
                                  <w:marRight w:val="0"/>
                                  <w:marTop w:val="0"/>
                                  <w:marBottom w:val="0"/>
                                  <w:divBdr>
                                    <w:top w:val="none" w:sz="0" w:space="0" w:color="auto"/>
                                    <w:left w:val="none" w:sz="0" w:space="0" w:color="auto"/>
                                    <w:bottom w:val="none" w:sz="0" w:space="0" w:color="auto"/>
                                    <w:right w:val="none" w:sz="0" w:space="0" w:color="auto"/>
                                  </w:divBdr>
                                  <w:divsChild>
                                    <w:div w:id="326322574">
                                      <w:marLeft w:val="0"/>
                                      <w:marRight w:val="0"/>
                                      <w:marTop w:val="15"/>
                                      <w:marBottom w:val="0"/>
                                      <w:divBdr>
                                        <w:top w:val="none" w:sz="0" w:space="0" w:color="auto"/>
                                        <w:left w:val="none" w:sz="0" w:space="0" w:color="auto"/>
                                        <w:bottom w:val="none" w:sz="0" w:space="0" w:color="auto"/>
                                        <w:right w:val="none" w:sz="0" w:space="0" w:color="auto"/>
                                      </w:divBdr>
                                    </w:div>
                                  </w:divsChild>
                                </w:div>
                                <w:div w:id="247274788">
                                  <w:marLeft w:val="0"/>
                                  <w:marRight w:val="0"/>
                                  <w:marTop w:val="0"/>
                                  <w:marBottom w:val="0"/>
                                  <w:divBdr>
                                    <w:top w:val="none" w:sz="0" w:space="0" w:color="auto"/>
                                    <w:left w:val="none" w:sz="0" w:space="0" w:color="auto"/>
                                    <w:bottom w:val="none" w:sz="0" w:space="0" w:color="auto"/>
                                    <w:right w:val="none" w:sz="0" w:space="0" w:color="auto"/>
                                  </w:divBdr>
                                  <w:divsChild>
                                    <w:div w:id="1757172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37684286">
      <w:bodyDiv w:val="1"/>
      <w:marLeft w:val="0"/>
      <w:marRight w:val="0"/>
      <w:marTop w:val="0"/>
      <w:marBottom w:val="0"/>
      <w:divBdr>
        <w:top w:val="none" w:sz="0" w:space="0" w:color="auto"/>
        <w:left w:val="none" w:sz="0" w:space="0" w:color="auto"/>
        <w:bottom w:val="none" w:sz="0" w:space="0" w:color="auto"/>
        <w:right w:val="none" w:sz="0" w:space="0" w:color="auto"/>
      </w:divBdr>
      <w:divsChild>
        <w:div w:id="1790199020">
          <w:marLeft w:val="0"/>
          <w:marRight w:val="0"/>
          <w:marTop w:val="0"/>
          <w:marBottom w:val="0"/>
          <w:divBdr>
            <w:top w:val="none" w:sz="0" w:space="0" w:color="auto"/>
            <w:left w:val="none" w:sz="0" w:space="0" w:color="auto"/>
            <w:bottom w:val="none" w:sz="0" w:space="0" w:color="auto"/>
            <w:right w:val="none" w:sz="0" w:space="0" w:color="auto"/>
          </w:divBdr>
          <w:divsChild>
            <w:div w:id="1746419566">
              <w:marLeft w:val="0"/>
              <w:marRight w:val="0"/>
              <w:marTop w:val="0"/>
              <w:marBottom w:val="0"/>
              <w:divBdr>
                <w:top w:val="none" w:sz="0" w:space="0" w:color="auto"/>
                <w:left w:val="none" w:sz="0" w:space="0" w:color="auto"/>
                <w:bottom w:val="none" w:sz="0" w:space="0" w:color="auto"/>
                <w:right w:val="none" w:sz="0" w:space="0" w:color="auto"/>
              </w:divBdr>
              <w:divsChild>
                <w:div w:id="1475684283">
                  <w:marLeft w:val="0"/>
                  <w:marRight w:val="0"/>
                  <w:marTop w:val="0"/>
                  <w:marBottom w:val="0"/>
                  <w:divBdr>
                    <w:top w:val="none" w:sz="0" w:space="0" w:color="auto"/>
                    <w:left w:val="single" w:sz="24" w:space="0" w:color="F5F5F5"/>
                    <w:bottom w:val="none" w:sz="0" w:space="0" w:color="auto"/>
                    <w:right w:val="none" w:sz="0" w:space="0" w:color="auto"/>
                  </w:divBdr>
                  <w:divsChild>
                    <w:div w:id="1082292850">
                      <w:marLeft w:val="0"/>
                      <w:marRight w:val="0"/>
                      <w:marTop w:val="0"/>
                      <w:marBottom w:val="0"/>
                      <w:divBdr>
                        <w:top w:val="none" w:sz="0" w:space="0" w:color="auto"/>
                        <w:left w:val="none" w:sz="0" w:space="0" w:color="auto"/>
                        <w:bottom w:val="none" w:sz="0" w:space="0" w:color="auto"/>
                        <w:right w:val="none" w:sz="0" w:space="0" w:color="auto"/>
                      </w:divBdr>
                      <w:divsChild>
                        <w:div w:id="173999233">
                          <w:marLeft w:val="0"/>
                          <w:marRight w:val="0"/>
                          <w:marTop w:val="15"/>
                          <w:marBottom w:val="0"/>
                          <w:divBdr>
                            <w:top w:val="none" w:sz="0" w:space="0" w:color="auto"/>
                            <w:left w:val="none" w:sz="0" w:space="0" w:color="auto"/>
                            <w:bottom w:val="none" w:sz="0" w:space="0" w:color="auto"/>
                            <w:right w:val="none" w:sz="0" w:space="0" w:color="auto"/>
                          </w:divBdr>
                        </w:div>
                      </w:divsChild>
                    </w:div>
                    <w:div w:id="2059280499">
                      <w:marLeft w:val="0"/>
                      <w:marRight w:val="0"/>
                      <w:marTop w:val="0"/>
                      <w:marBottom w:val="0"/>
                      <w:divBdr>
                        <w:top w:val="none" w:sz="0" w:space="0" w:color="auto"/>
                        <w:left w:val="none" w:sz="0" w:space="0" w:color="auto"/>
                        <w:bottom w:val="none" w:sz="0" w:space="0" w:color="auto"/>
                        <w:right w:val="none" w:sz="0" w:space="0" w:color="auto"/>
                      </w:divBdr>
                      <w:divsChild>
                        <w:div w:id="222982175">
                          <w:marLeft w:val="0"/>
                          <w:marRight w:val="0"/>
                          <w:marTop w:val="0"/>
                          <w:marBottom w:val="0"/>
                          <w:divBdr>
                            <w:top w:val="none" w:sz="0" w:space="0" w:color="auto"/>
                            <w:left w:val="none" w:sz="0" w:space="0" w:color="auto"/>
                            <w:bottom w:val="none" w:sz="0" w:space="0" w:color="auto"/>
                            <w:right w:val="none" w:sz="0" w:space="0" w:color="auto"/>
                          </w:divBdr>
                        </w:div>
                      </w:divsChild>
                    </w:div>
                    <w:div w:id="1803494081">
                      <w:marLeft w:val="0"/>
                      <w:marRight w:val="0"/>
                      <w:marTop w:val="0"/>
                      <w:marBottom w:val="0"/>
                      <w:divBdr>
                        <w:top w:val="none" w:sz="0" w:space="0" w:color="auto"/>
                        <w:left w:val="none" w:sz="0" w:space="0" w:color="auto"/>
                        <w:bottom w:val="none" w:sz="0" w:space="0" w:color="auto"/>
                        <w:right w:val="none" w:sz="0" w:space="0" w:color="auto"/>
                      </w:divBdr>
                    </w:div>
                  </w:divsChild>
                </w:div>
                <w:div w:id="2057853427">
                  <w:marLeft w:val="0"/>
                  <w:marRight w:val="0"/>
                  <w:marTop w:val="0"/>
                  <w:marBottom w:val="0"/>
                  <w:divBdr>
                    <w:top w:val="none" w:sz="0" w:space="0" w:color="auto"/>
                    <w:left w:val="none" w:sz="0" w:space="0" w:color="auto"/>
                    <w:bottom w:val="none" w:sz="0" w:space="0" w:color="auto"/>
                    <w:right w:val="none" w:sz="0" w:space="0" w:color="auto"/>
                  </w:divBdr>
                  <w:divsChild>
                    <w:div w:id="346559863">
                      <w:marLeft w:val="0"/>
                      <w:marRight w:val="0"/>
                      <w:marTop w:val="0"/>
                      <w:marBottom w:val="0"/>
                      <w:divBdr>
                        <w:top w:val="none" w:sz="0" w:space="0" w:color="auto"/>
                        <w:left w:val="none" w:sz="0" w:space="0" w:color="auto"/>
                        <w:bottom w:val="none" w:sz="0" w:space="0" w:color="auto"/>
                        <w:right w:val="none" w:sz="0" w:space="0" w:color="auto"/>
                      </w:divBdr>
                      <w:divsChild>
                        <w:div w:id="561259653">
                          <w:marLeft w:val="0"/>
                          <w:marRight w:val="0"/>
                          <w:marTop w:val="0"/>
                          <w:marBottom w:val="0"/>
                          <w:divBdr>
                            <w:top w:val="none" w:sz="0" w:space="0" w:color="auto"/>
                            <w:left w:val="none" w:sz="0" w:space="0" w:color="auto"/>
                            <w:bottom w:val="none" w:sz="0" w:space="0" w:color="auto"/>
                            <w:right w:val="none" w:sz="0" w:space="0" w:color="auto"/>
                          </w:divBdr>
                          <w:divsChild>
                            <w:div w:id="1455561897">
                              <w:marLeft w:val="0"/>
                              <w:marRight w:val="0"/>
                              <w:marTop w:val="0"/>
                              <w:marBottom w:val="0"/>
                              <w:divBdr>
                                <w:top w:val="none" w:sz="0" w:space="0" w:color="auto"/>
                                <w:left w:val="single" w:sz="24" w:space="0" w:color="F5F5F5"/>
                                <w:bottom w:val="none" w:sz="0" w:space="0" w:color="auto"/>
                                <w:right w:val="none" w:sz="0" w:space="0" w:color="auto"/>
                              </w:divBdr>
                              <w:divsChild>
                                <w:div w:id="1145388462">
                                  <w:marLeft w:val="0"/>
                                  <w:marRight w:val="0"/>
                                  <w:marTop w:val="0"/>
                                  <w:marBottom w:val="0"/>
                                  <w:divBdr>
                                    <w:top w:val="none" w:sz="0" w:space="0" w:color="auto"/>
                                    <w:left w:val="none" w:sz="0" w:space="0" w:color="auto"/>
                                    <w:bottom w:val="none" w:sz="0" w:space="0" w:color="auto"/>
                                    <w:right w:val="none" w:sz="0" w:space="0" w:color="auto"/>
                                  </w:divBdr>
                                  <w:divsChild>
                                    <w:div w:id="1367440418">
                                      <w:marLeft w:val="0"/>
                                      <w:marRight w:val="0"/>
                                      <w:marTop w:val="15"/>
                                      <w:marBottom w:val="0"/>
                                      <w:divBdr>
                                        <w:top w:val="none" w:sz="0" w:space="0" w:color="auto"/>
                                        <w:left w:val="none" w:sz="0" w:space="0" w:color="auto"/>
                                        <w:bottom w:val="none" w:sz="0" w:space="0" w:color="auto"/>
                                        <w:right w:val="none" w:sz="0" w:space="0" w:color="auto"/>
                                      </w:divBdr>
                                    </w:div>
                                  </w:divsChild>
                                </w:div>
                                <w:div w:id="1889298205">
                                  <w:marLeft w:val="0"/>
                                  <w:marRight w:val="0"/>
                                  <w:marTop w:val="0"/>
                                  <w:marBottom w:val="0"/>
                                  <w:divBdr>
                                    <w:top w:val="none" w:sz="0" w:space="0" w:color="auto"/>
                                    <w:left w:val="none" w:sz="0" w:space="0" w:color="auto"/>
                                    <w:bottom w:val="none" w:sz="0" w:space="0" w:color="auto"/>
                                    <w:right w:val="none" w:sz="0" w:space="0" w:color="auto"/>
                                  </w:divBdr>
                                  <w:divsChild>
                                    <w:div w:id="1761833194">
                                      <w:marLeft w:val="0"/>
                                      <w:marRight w:val="0"/>
                                      <w:marTop w:val="0"/>
                                      <w:marBottom w:val="0"/>
                                      <w:divBdr>
                                        <w:top w:val="none" w:sz="0" w:space="0" w:color="auto"/>
                                        <w:left w:val="none" w:sz="0" w:space="0" w:color="auto"/>
                                        <w:bottom w:val="none" w:sz="0" w:space="0" w:color="auto"/>
                                        <w:right w:val="none" w:sz="0" w:space="0" w:color="auto"/>
                                      </w:divBdr>
                                    </w:div>
                                  </w:divsChild>
                                </w:div>
                                <w:div w:id="14931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736152">
                  <w:marLeft w:val="0"/>
                  <w:marRight w:val="0"/>
                  <w:marTop w:val="0"/>
                  <w:marBottom w:val="0"/>
                  <w:divBdr>
                    <w:top w:val="none" w:sz="0" w:space="0" w:color="auto"/>
                    <w:left w:val="none" w:sz="0" w:space="0" w:color="auto"/>
                    <w:bottom w:val="none" w:sz="0" w:space="0" w:color="auto"/>
                    <w:right w:val="none" w:sz="0" w:space="0" w:color="auto"/>
                  </w:divBdr>
                  <w:divsChild>
                    <w:div w:id="1705907570">
                      <w:marLeft w:val="0"/>
                      <w:marRight w:val="0"/>
                      <w:marTop w:val="0"/>
                      <w:marBottom w:val="0"/>
                      <w:divBdr>
                        <w:top w:val="none" w:sz="0" w:space="0" w:color="auto"/>
                        <w:left w:val="none" w:sz="0" w:space="0" w:color="auto"/>
                        <w:bottom w:val="none" w:sz="0" w:space="0" w:color="auto"/>
                        <w:right w:val="none" w:sz="0" w:space="0" w:color="auto"/>
                      </w:divBdr>
                      <w:divsChild>
                        <w:div w:id="2105030889">
                          <w:marLeft w:val="0"/>
                          <w:marRight w:val="0"/>
                          <w:marTop w:val="0"/>
                          <w:marBottom w:val="0"/>
                          <w:divBdr>
                            <w:top w:val="none" w:sz="0" w:space="0" w:color="auto"/>
                            <w:left w:val="none" w:sz="0" w:space="0" w:color="auto"/>
                            <w:bottom w:val="none" w:sz="0" w:space="0" w:color="auto"/>
                            <w:right w:val="none" w:sz="0" w:space="0" w:color="auto"/>
                          </w:divBdr>
                          <w:divsChild>
                            <w:div w:id="1600285700">
                              <w:marLeft w:val="0"/>
                              <w:marRight w:val="0"/>
                              <w:marTop w:val="0"/>
                              <w:marBottom w:val="0"/>
                              <w:divBdr>
                                <w:top w:val="none" w:sz="0" w:space="0" w:color="auto"/>
                                <w:left w:val="none" w:sz="0" w:space="0" w:color="auto"/>
                                <w:bottom w:val="none" w:sz="0" w:space="0" w:color="auto"/>
                                <w:right w:val="none" w:sz="0" w:space="0" w:color="auto"/>
                              </w:divBdr>
                              <w:divsChild>
                                <w:div w:id="1612127206">
                                  <w:marLeft w:val="0"/>
                                  <w:marRight w:val="0"/>
                                  <w:marTop w:val="0"/>
                                  <w:marBottom w:val="0"/>
                                  <w:divBdr>
                                    <w:top w:val="none" w:sz="0" w:space="0" w:color="auto"/>
                                    <w:left w:val="none" w:sz="0" w:space="0" w:color="auto"/>
                                    <w:bottom w:val="none" w:sz="0" w:space="0" w:color="auto"/>
                                    <w:right w:val="none" w:sz="0" w:space="0" w:color="auto"/>
                                  </w:divBdr>
                                  <w:divsChild>
                                    <w:div w:id="132515850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305549767">
          <w:marLeft w:val="0"/>
          <w:marRight w:val="0"/>
          <w:marTop w:val="0"/>
          <w:marBottom w:val="0"/>
          <w:divBdr>
            <w:top w:val="none" w:sz="0" w:space="0" w:color="auto"/>
            <w:left w:val="none" w:sz="0" w:space="0" w:color="auto"/>
            <w:bottom w:val="none" w:sz="0" w:space="0" w:color="auto"/>
            <w:right w:val="none" w:sz="0" w:space="0" w:color="auto"/>
          </w:divBdr>
          <w:divsChild>
            <w:div w:id="1388412312">
              <w:marLeft w:val="0"/>
              <w:marRight w:val="0"/>
              <w:marTop w:val="0"/>
              <w:marBottom w:val="0"/>
              <w:divBdr>
                <w:top w:val="none" w:sz="0" w:space="0" w:color="auto"/>
                <w:left w:val="none" w:sz="0" w:space="0" w:color="auto"/>
                <w:bottom w:val="none" w:sz="0" w:space="0" w:color="auto"/>
                <w:right w:val="none" w:sz="0" w:space="0" w:color="auto"/>
              </w:divBdr>
              <w:divsChild>
                <w:div w:id="610819830">
                  <w:marLeft w:val="0"/>
                  <w:marRight w:val="0"/>
                  <w:marTop w:val="0"/>
                  <w:marBottom w:val="0"/>
                  <w:divBdr>
                    <w:top w:val="none" w:sz="0" w:space="0" w:color="auto"/>
                    <w:left w:val="single" w:sz="24" w:space="0" w:color="F5F5F5"/>
                    <w:bottom w:val="none" w:sz="0" w:space="0" w:color="auto"/>
                    <w:right w:val="none" w:sz="0" w:space="0" w:color="auto"/>
                  </w:divBdr>
                  <w:divsChild>
                    <w:div w:id="2146193172">
                      <w:marLeft w:val="0"/>
                      <w:marRight w:val="0"/>
                      <w:marTop w:val="0"/>
                      <w:marBottom w:val="0"/>
                      <w:divBdr>
                        <w:top w:val="none" w:sz="0" w:space="0" w:color="auto"/>
                        <w:left w:val="none" w:sz="0" w:space="0" w:color="auto"/>
                        <w:bottom w:val="none" w:sz="0" w:space="0" w:color="auto"/>
                        <w:right w:val="none" w:sz="0" w:space="0" w:color="auto"/>
                      </w:divBdr>
                      <w:divsChild>
                        <w:div w:id="556555224">
                          <w:marLeft w:val="0"/>
                          <w:marRight w:val="0"/>
                          <w:marTop w:val="15"/>
                          <w:marBottom w:val="0"/>
                          <w:divBdr>
                            <w:top w:val="none" w:sz="0" w:space="0" w:color="auto"/>
                            <w:left w:val="none" w:sz="0" w:space="0" w:color="auto"/>
                            <w:bottom w:val="none" w:sz="0" w:space="0" w:color="auto"/>
                            <w:right w:val="none" w:sz="0" w:space="0" w:color="auto"/>
                          </w:divBdr>
                        </w:div>
                      </w:divsChild>
                    </w:div>
                    <w:div w:id="1610550277">
                      <w:marLeft w:val="0"/>
                      <w:marRight w:val="0"/>
                      <w:marTop w:val="0"/>
                      <w:marBottom w:val="0"/>
                      <w:divBdr>
                        <w:top w:val="none" w:sz="0" w:space="0" w:color="auto"/>
                        <w:left w:val="none" w:sz="0" w:space="0" w:color="auto"/>
                        <w:bottom w:val="none" w:sz="0" w:space="0" w:color="auto"/>
                        <w:right w:val="none" w:sz="0" w:space="0" w:color="auto"/>
                      </w:divBdr>
                      <w:divsChild>
                        <w:div w:id="1117486198">
                          <w:marLeft w:val="0"/>
                          <w:marRight w:val="0"/>
                          <w:marTop w:val="0"/>
                          <w:marBottom w:val="0"/>
                          <w:divBdr>
                            <w:top w:val="none" w:sz="0" w:space="0" w:color="auto"/>
                            <w:left w:val="none" w:sz="0" w:space="0" w:color="auto"/>
                            <w:bottom w:val="none" w:sz="0" w:space="0" w:color="auto"/>
                            <w:right w:val="none" w:sz="0" w:space="0" w:color="auto"/>
                          </w:divBdr>
                        </w:div>
                      </w:divsChild>
                    </w:div>
                    <w:div w:id="795560222">
                      <w:marLeft w:val="0"/>
                      <w:marRight w:val="0"/>
                      <w:marTop w:val="0"/>
                      <w:marBottom w:val="0"/>
                      <w:divBdr>
                        <w:top w:val="none" w:sz="0" w:space="0" w:color="auto"/>
                        <w:left w:val="none" w:sz="0" w:space="0" w:color="auto"/>
                        <w:bottom w:val="none" w:sz="0" w:space="0" w:color="auto"/>
                        <w:right w:val="none" w:sz="0" w:space="0" w:color="auto"/>
                      </w:divBdr>
                    </w:div>
                  </w:divsChild>
                </w:div>
                <w:div w:id="204950469">
                  <w:marLeft w:val="0"/>
                  <w:marRight w:val="0"/>
                  <w:marTop w:val="0"/>
                  <w:marBottom w:val="0"/>
                  <w:divBdr>
                    <w:top w:val="none" w:sz="0" w:space="0" w:color="auto"/>
                    <w:left w:val="none" w:sz="0" w:space="0" w:color="auto"/>
                    <w:bottom w:val="none" w:sz="0" w:space="0" w:color="auto"/>
                    <w:right w:val="none" w:sz="0" w:space="0" w:color="auto"/>
                  </w:divBdr>
                  <w:divsChild>
                    <w:div w:id="877543482">
                      <w:marLeft w:val="0"/>
                      <w:marRight w:val="0"/>
                      <w:marTop w:val="0"/>
                      <w:marBottom w:val="0"/>
                      <w:divBdr>
                        <w:top w:val="none" w:sz="0" w:space="0" w:color="auto"/>
                        <w:left w:val="none" w:sz="0" w:space="0" w:color="auto"/>
                        <w:bottom w:val="none" w:sz="0" w:space="0" w:color="auto"/>
                        <w:right w:val="none" w:sz="0" w:space="0" w:color="auto"/>
                      </w:divBdr>
                      <w:divsChild>
                        <w:div w:id="1007486611">
                          <w:marLeft w:val="0"/>
                          <w:marRight w:val="0"/>
                          <w:marTop w:val="0"/>
                          <w:marBottom w:val="0"/>
                          <w:divBdr>
                            <w:top w:val="none" w:sz="0" w:space="0" w:color="auto"/>
                            <w:left w:val="none" w:sz="0" w:space="0" w:color="auto"/>
                            <w:bottom w:val="none" w:sz="0" w:space="0" w:color="auto"/>
                            <w:right w:val="none" w:sz="0" w:space="0" w:color="auto"/>
                          </w:divBdr>
                          <w:divsChild>
                            <w:div w:id="804466579">
                              <w:marLeft w:val="0"/>
                              <w:marRight w:val="0"/>
                              <w:marTop w:val="0"/>
                              <w:marBottom w:val="0"/>
                              <w:divBdr>
                                <w:top w:val="none" w:sz="0" w:space="0" w:color="auto"/>
                                <w:left w:val="single" w:sz="24" w:space="0" w:color="F5F5F5"/>
                                <w:bottom w:val="none" w:sz="0" w:space="0" w:color="auto"/>
                                <w:right w:val="none" w:sz="0" w:space="0" w:color="auto"/>
                              </w:divBdr>
                              <w:divsChild>
                                <w:div w:id="1696955279">
                                  <w:marLeft w:val="0"/>
                                  <w:marRight w:val="0"/>
                                  <w:marTop w:val="0"/>
                                  <w:marBottom w:val="0"/>
                                  <w:divBdr>
                                    <w:top w:val="none" w:sz="0" w:space="0" w:color="auto"/>
                                    <w:left w:val="none" w:sz="0" w:space="0" w:color="auto"/>
                                    <w:bottom w:val="none" w:sz="0" w:space="0" w:color="auto"/>
                                    <w:right w:val="none" w:sz="0" w:space="0" w:color="auto"/>
                                  </w:divBdr>
                                  <w:divsChild>
                                    <w:div w:id="411777177">
                                      <w:marLeft w:val="0"/>
                                      <w:marRight w:val="0"/>
                                      <w:marTop w:val="15"/>
                                      <w:marBottom w:val="0"/>
                                      <w:divBdr>
                                        <w:top w:val="none" w:sz="0" w:space="0" w:color="auto"/>
                                        <w:left w:val="none" w:sz="0" w:space="0" w:color="auto"/>
                                        <w:bottom w:val="none" w:sz="0" w:space="0" w:color="auto"/>
                                        <w:right w:val="none" w:sz="0" w:space="0" w:color="auto"/>
                                      </w:divBdr>
                                    </w:div>
                                  </w:divsChild>
                                </w:div>
                                <w:div w:id="474491159">
                                  <w:marLeft w:val="0"/>
                                  <w:marRight w:val="0"/>
                                  <w:marTop w:val="0"/>
                                  <w:marBottom w:val="0"/>
                                  <w:divBdr>
                                    <w:top w:val="none" w:sz="0" w:space="0" w:color="auto"/>
                                    <w:left w:val="none" w:sz="0" w:space="0" w:color="auto"/>
                                    <w:bottom w:val="none" w:sz="0" w:space="0" w:color="auto"/>
                                    <w:right w:val="none" w:sz="0" w:space="0" w:color="auto"/>
                                  </w:divBdr>
                                  <w:divsChild>
                                    <w:div w:id="1319572399">
                                      <w:marLeft w:val="0"/>
                                      <w:marRight w:val="0"/>
                                      <w:marTop w:val="0"/>
                                      <w:marBottom w:val="0"/>
                                      <w:divBdr>
                                        <w:top w:val="none" w:sz="0" w:space="0" w:color="auto"/>
                                        <w:left w:val="none" w:sz="0" w:space="0" w:color="auto"/>
                                        <w:bottom w:val="none" w:sz="0" w:space="0" w:color="auto"/>
                                        <w:right w:val="none" w:sz="0" w:space="0" w:color="auto"/>
                                      </w:divBdr>
                                    </w:div>
                                  </w:divsChild>
                                </w:div>
                                <w:div w:id="1629627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959863">
                  <w:marLeft w:val="0"/>
                  <w:marRight w:val="0"/>
                  <w:marTop w:val="0"/>
                  <w:marBottom w:val="0"/>
                  <w:divBdr>
                    <w:top w:val="none" w:sz="0" w:space="0" w:color="auto"/>
                    <w:left w:val="none" w:sz="0" w:space="0" w:color="auto"/>
                    <w:bottom w:val="none" w:sz="0" w:space="0" w:color="auto"/>
                    <w:right w:val="none" w:sz="0" w:space="0" w:color="auto"/>
                  </w:divBdr>
                  <w:divsChild>
                    <w:div w:id="1882017412">
                      <w:marLeft w:val="0"/>
                      <w:marRight w:val="0"/>
                      <w:marTop w:val="0"/>
                      <w:marBottom w:val="0"/>
                      <w:divBdr>
                        <w:top w:val="none" w:sz="0" w:space="0" w:color="auto"/>
                        <w:left w:val="none" w:sz="0" w:space="0" w:color="auto"/>
                        <w:bottom w:val="none" w:sz="0" w:space="0" w:color="auto"/>
                        <w:right w:val="none" w:sz="0" w:space="0" w:color="auto"/>
                      </w:divBdr>
                      <w:divsChild>
                        <w:div w:id="739447168">
                          <w:marLeft w:val="0"/>
                          <w:marRight w:val="0"/>
                          <w:marTop w:val="0"/>
                          <w:marBottom w:val="0"/>
                          <w:divBdr>
                            <w:top w:val="none" w:sz="0" w:space="0" w:color="auto"/>
                            <w:left w:val="none" w:sz="0" w:space="0" w:color="auto"/>
                            <w:bottom w:val="none" w:sz="0" w:space="0" w:color="auto"/>
                            <w:right w:val="none" w:sz="0" w:space="0" w:color="auto"/>
                          </w:divBdr>
                          <w:divsChild>
                            <w:div w:id="365722277">
                              <w:marLeft w:val="0"/>
                              <w:marRight w:val="0"/>
                              <w:marTop w:val="0"/>
                              <w:marBottom w:val="0"/>
                              <w:divBdr>
                                <w:top w:val="none" w:sz="0" w:space="0" w:color="auto"/>
                                <w:left w:val="none" w:sz="0" w:space="0" w:color="auto"/>
                                <w:bottom w:val="none" w:sz="0" w:space="0" w:color="auto"/>
                                <w:right w:val="none" w:sz="0" w:space="0" w:color="auto"/>
                              </w:divBdr>
                              <w:divsChild>
                                <w:div w:id="1920283765">
                                  <w:marLeft w:val="0"/>
                                  <w:marRight w:val="0"/>
                                  <w:marTop w:val="0"/>
                                  <w:marBottom w:val="0"/>
                                  <w:divBdr>
                                    <w:top w:val="none" w:sz="0" w:space="0" w:color="auto"/>
                                    <w:left w:val="none" w:sz="0" w:space="0" w:color="auto"/>
                                    <w:bottom w:val="none" w:sz="0" w:space="0" w:color="auto"/>
                                    <w:right w:val="none" w:sz="0" w:space="0" w:color="auto"/>
                                  </w:divBdr>
                                  <w:divsChild>
                                    <w:div w:id="195227529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663074174">
          <w:marLeft w:val="0"/>
          <w:marRight w:val="0"/>
          <w:marTop w:val="0"/>
          <w:marBottom w:val="0"/>
          <w:divBdr>
            <w:top w:val="none" w:sz="0" w:space="0" w:color="auto"/>
            <w:left w:val="none" w:sz="0" w:space="0" w:color="auto"/>
            <w:bottom w:val="none" w:sz="0" w:space="0" w:color="auto"/>
            <w:right w:val="none" w:sz="0" w:space="0" w:color="auto"/>
          </w:divBdr>
          <w:divsChild>
            <w:div w:id="1982612474">
              <w:marLeft w:val="0"/>
              <w:marRight w:val="0"/>
              <w:marTop w:val="0"/>
              <w:marBottom w:val="0"/>
              <w:divBdr>
                <w:top w:val="none" w:sz="0" w:space="0" w:color="auto"/>
                <w:left w:val="none" w:sz="0" w:space="0" w:color="auto"/>
                <w:bottom w:val="none" w:sz="0" w:space="0" w:color="auto"/>
                <w:right w:val="none" w:sz="0" w:space="0" w:color="auto"/>
              </w:divBdr>
              <w:divsChild>
                <w:div w:id="1101031916">
                  <w:marLeft w:val="0"/>
                  <w:marRight w:val="0"/>
                  <w:marTop w:val="0"/>
                  <w:marBottom w:val="0"/>
                  <w:divBdr>
                    <w:top w:val="none" w:sz="0" w:space="0" w:color="auto"/>
                    <w:left w:val="single" w:sz="24" w:space="0" w:color="F5F5F5"/>
                    <w:bottom w:val="none" w:sz="0" w:space="0" w:color="auto"/>
                    <w:right w:val="none" w:sz="0" w:space="0" w:color="auto"/>
                  </w:divBdr>
                  <w:divsChild>
                    <w:div w:id="1683513884">
                      <w:marLeft w:val="0"/>
                      <w:marRight w:val="0"/>
                      <w:marTop w:val="0"/>
                      <w:marBottom w:val="0"/>
                      <w:divBdr>
                        <w:top w:val="none" w:sz="0" w:space="0" w:color="auto"/>
                        <w:left w:val="none" w:sz="0" w:space="0" w:color="auto"/>
                        <w:bottom w:val="none" w:sz="0" w:space="0" w:color="auto"/>
                        <w:right w:val="none" w:sz="0" w:space="0" w:color="auto"/>
                      </w:divBdr>
                      <w:divsChild>
                        <w:div w:id="590043942">
                          <w:marLeft w:val="0"/>
                          <w:marRight w:val="0"/>
                          <w:marTop w:val="15"/>
                          <w:marBottom w:val="0"/>
                          <w:divBdr>
                            <w:top w:val="none" w:sz="0" w:space="0" w:color="auto"/>
                            <w:left w:val="none" w:sz="0" w:space="0" w:color="auto"/>
                            <w:bottom w:val="none" w:sz="0" w:space="0" w:color="auto"/>
                            <w:right w:val="none" w:sz="0" w:space="0" w:color="auto"/>
                          </w:divBdr>
                        </w:div>
                      </w:divsChild>
                    </w:div>
                    <w:div w:id="983434362">
                      <w:marLeft w:val="0"/>
                      <w:marRight w:val="0"/>
                      <w:marTop w:val="0"/>
                      <w:marBottom w:val="0"/>
                      <w:divBdr>
                        <w:top w:val="none" w:sz="0" w:space="0" w:color="auto"/>
                        <w:left w:val="none" w:sz="0" w:space="0" w:color="auto"/>
                        <w:bottom w:val="none" w:sz="0" w:space="0" w:color="auto"/>
                        <w:right w:val="none" w:sz="0" w:space="0" w:color="auto"/>
                      </w:divBdr>
                      <w:divsChild>
                        <w:div w:id="1977296530">
                          <w:marLeft w:val="0"/>
                          <w:marRight w:val="0"/>
                          <w:marTop w:val="0"/>
                          <w:marBottom w:val="0"/>
                          <w:divBdr>
                            <w:top w:val="none" w:sz="0" w:space="0" w:color="auto"/>
                            <w:left w:val="none" w:sz="0" w:space="0" w:color="auto"/>
                            <w:bottom w:val="none" w:sz="0" w:space="0" w:color="auto"/>
                            <w:right w:val="none" w:sz="0" w:space="0" w:color="auto"/>
                          </w:divBdr>
                        </w:div>
                      </w:divsChild>
                    </w:div>
                    <w:div w:id="912079771">
                      <w:marLeft w:val="0"/>
                      <w:marRight w:val="0"/>
                      <w:marTop w:val="0"/>
                      <w:marBottom w:val="0"/>
                      <w:divBdr>
                        <w:top w:val="none" w:sz="0" w:space="0" w:color="auto"/>
                        <w:left w:val="none" w:sz="0" w:space="0" w:color="auto"/>
                        <w:bottom w:val="none" w:sz="0" w:space="0" w:color="auto"/>
                        <w:right w:val="none" w:sz="0" w:space="0" w:color="auto"/>
                      </w:divBdr>
                    </w:div>
                  </w:divsChild>
                </w:div>
                <w:div w:id="1289244651">
                  <w:marLeft w:val="0"/>
                  <w:marRight w:val="0"/>
                  <w:marTop w:val="0"/>
                  <w:marBottom w:val="0"/>
                  <w:divBdr>
                    <w:top w:val="none" w:sz="0" w:space="0" w:color="auto"/>
                    <w:left w:val="none" w:sz="0" w:space="0" w:color="auto"/>
                    <w:bottom w:val="none" w:sz="0" w:space="0" w:color="auto"/>
                    <w:right w:val="none" w:sz="0" w:space="0" w:color="auto"/>
                  </w:divBdr>
                  <w:divsChild>
                    <w:div w:id="1404334313">
                      <w:marLeft w:val="0"/>
                      <w:marRight w:val="0"/>
                      <w:marTop w:val="0"/>
                      <w:marBottom w:val="0"/>
                      <w:divBdr>
                        <w:top w:val="none" w:sz="0" w:space="0" w:color="auto"/>
                        <w:left w:val="none" w:sz="0" w:space="0" w:color="auto"/>
                        <w:bottom w:val="none" w:sz="0" w:space="0" w:color="auto"/>
                        <w:right w:val="none" w:sz="0" w:space="0" w:color="auto"/>
                      </w:divBdr>
                      <w:divsChild>
                        <w:div w:id="112942532">
                          <w:marLeft w:val="0"/>
                          <w:marRight w:val="0"/>
                          <w:marTop w:val="0"/>
                          <w:marBottom w:val="0"/>
                          <w:divBdr>
                            <w:top w:val="none" w:sz="0" w:space="0" w:color="auto"/>
                            <w:left w:val="none" w:sz="0" w:space="0" w:color="auto"/>
                            <w:bottom w:val="none" w:sz="0" w:space="0" w:color="auto"/>
                            <w:right w:val="none" w:sz="0" w:space="0" w:color="auto"/>
                          </w:divBdr>
                          <w:divsChild>
                            <w:div w:id="801118603">
                              <w:marLeft w:val="0"/>
                              <w:marRight w:val="0"/>
                              <w:marTop w:val="0"/>
                              <w:marBottom w:val="0"/>
                              <w:divBdr>
                                <w:top w:val="none" w:sz="0" w:space="0" w:color="auto"/>
                                <w:left w:val="single" w:sz="24" w:space="0" w:color="F5F5F5"/>
                                <w:bottom w:val="none" w:sz="0" w:space="0" w:color="auto"/>
                                <w:right w:val="none" w:sz="0" w:space="0" w:color="auto"/>
                              </w:divBdr>
                              <w:divsChild>
                                <w:div w:id="932275049">
                                  <w:marLeft w:val="0"/>
                                  <w:marRight w:val="0"/>
                                  <w:marTop w:val="0"/>
                                  <w:marBottom w:val="0"/>
                                  <w:divBdr>
                                    <w:top w:val="none" w:sz="0" w:space="0" w:color="auto"/>
                                    <w:left w:val="none" w:sz="0" w:space="0" w:color="auto"/>
                                    <w:bottom w:val="none" w:sz="0" w:space="0" w:color="auto"/>
                                    <w:right w:val="none" w:sz="0" w:space="0" w:color="auto"/>
                                  </w:divBdr>
                                  <w:divsChild>
                                    <w:div w:id="854613277">
                                      <w:marLeft w:val="0"/>
                                      <w:marRight w:val="0"/>
                                      <w:marTop w:val="15"/>
                                      <w:marBottom w:val="0"/>
                                      <w:divBdr>
                                        <w:top w:val="none" w:sz="0" w:space="0" w:color="auto"/>
                                        <w:left w:val="none" w:sz="0" w:space="0" w:color="auto"/>
                                        <w:bottom w:val="none" w:sz="0" w:space="0" w:color="auto"/>
                                        <w:right w:val="none" w:sz="0" w:space="0" w:color="auto"/>
                                      </w:divBdr>
                                    </w:div>
                                  </w:divsChild>
                                </w:div>
                                <w:div w:id="541327508">
                                  <w:marLeft w:val="0"/>
                                  <w:marRight w:val="0"/>
                                  <w:marTop w:val="0"/>
                                  <w:marBottom w:val="0"/>
                                  <w:divBdr>
                                    <w:top w:val="none" w:sz="0" w:space="0" w:color="auto"/>
                                    <w:left w:val="none" w:sz="0" w:space="0" w:color="auto"/>
                                    <w:bottom w:val="none" w:sz="0" w:space="0" w:color="auto"/>
                                    <w:right w:val="none" w:sz="0" w:space="0" w:color="auto"/>
                                  </w:divBdr>
                                  <w:divsChild>
                                    <w:div w:id="1586181344">
                                      <w:marLeft w:val="0"/>
                                      <w:marRight w:val="0"/>
                                      <w:marTop w:val="0"/>
                                      <w:marBottom w:val="0"/>
                                      <w:divBdr>
                                        <w:top w:val="none" w:sz="0" w:space="0" w:color="auto"/>
                                        <w:left w:val="none" w:sz="0" w:space="0" w:color="auto"/>
                                        <w:bottom w:val="none" w:sz="0" w:space="0" w:color="auto"/>
                                        <w:right w:val="none" w:sz="0" w:space="0" w:color="auto"/>
                                      </w:divBdr>
                                    </w:div>
                                  </w:divsChild>
                                </w:div>
                                <w:div w:id="587737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1103735">
                  <w:marLeft w:val="0"/>
                  <w:marRight w:val="0"/>
                  <w:marTop w:val="0"/>
                  <w:marBottom w:val="0"/>
                  <w:divBdr>
                    <w:top w:val="none" w:sz="0" w:space="0" w:color="auto"/>
                    <w:left w:val="none" w:sz="0" w:space="0" w:color="auto"/>
                    <w:bottom w:val="none" w:sz="0" w:space="0" w:color="auto"/>
                    <w:right w:val="none" w:sz="0" w:space="0" w:color="auto"/>
                  </w:divBdr>
                  <w:divsChild>
                    <w:div w:id="662243762">
                      <w:marLeft w:val="0"/>
                      <w:marRight w:val="0"/>
                      <w:marTop w:val="0"/>
                      <w:marBottom w:val="0"/>
                      <w:divBdr>
                        <w:top w:val="none" w:sz="0" w:space="0" w:color="auto"/>
                        <w:left w:val="none" w:sz="0" w:space="0" w:color="auto"/>
                        <w:bottom w:val="none" w:sz="0" w:space="0" w:color="auto"/>
                        <w:right w:val="none" w:sz="0" w:space="0" w:color="auto"/>
                      </w:divBdr>
                      <w:divsChild>
                        <w:div w:id="591662932">
                          <w:marLeft w:val="0"/>
                          <w:marRight w:val="0"/>
                          <w:marTop w:val="0"/>
                          <w:marBottom w:val="0"/>
                          <w:divBdr>
                            <w:top w:val="none" w:sz="0" w:space="0" w:color="auto"/>
                            <w:left w:val="none" w:sz="0" w:space="0" w:color="auto"/>
                            <w:bottom w:val="none" w:sz="0" w:space="0" w:color="auto"/>
                            <w:right w:val="none" w:sz="0" w:space="0" w:color="auto"/>
                          </w:divBdr>
                          <w:divsChild>
                            <w:div w:id="1724256378">
                              <w:marLeft w:val="0"/>
                              <w:marRight w:val="0"/>
                              <w:marTop w:val="0"/>
                              <w:marBottom w:val="0"/>
                              <w:divBdr>
                                <w:top w:val="none" w:sz="0" w:space="0" w:color="auto"/>
                                <w:left w:val="none" w:sz="0" w:space="0" w:color="auto"/>
                                <w:bottom w:val="none" w:sz="0" w:space="0" w:color="auto"/>
                                <w:right w:val="none" w:sz="0" w:space="0" w:color="auto"/>
                              </w:divBdr>
                              <w:divsChild>
                                <w:div w:id="1954096597">
                                  <w:marLeft w:val="0"/>
                                  <w:marRight w:val="0"/>
                                  <w:marTop w:val="0"/>
                                  <w:marBottom w:val="0"/>
                                  <w:divBdr>
                                    <w:top w:val="none" w:sz="0" w:space="0" w:color="auto"/>
                                    <w:left w:val="none" w:sz="0" w:space="0" w:color="auto"/>
                                    <w:bottom w:val="none" w:sz="0" w:space="0" w:color="auto"/>
                                    <w:right w:val="none" w:sz="0" w:space="0" w:color="auto"/>
                                  </w:divBdr>
                                  <w:divsChild>
                                    <w:div w:id="24380427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795370504">
          <w:marLeft w:val="0"/>
          <w:marRight w:val="0"/>
          <w:marTop w:val="0"/>
          <w:marBottom w:val="0"/>
          <w:divBdr>
            <w:top w:val="none" w:sz="0" w:space="0" w:color="auto"/>
            <w:left w:val="none" w:sz="0" w:space="0" w:color="auto"/>
            <w:bottom w:val="none" w:sz="0" w:space="0" w:color="auto"/>
            <w:right w:val="none" w:sz="0" w:space="0" w:color="auto"/>
          </w:divBdr>
          <w:divsChild>
            <w:div w:id="637757607">
              <w:marLeft w:val="0"/>
              <w:marRight w:val="0"/>
              <w:marTop w:val="0"/>
              <w:marBottom w:val="0"/>
              <w:divBdr>
                <w:top w:val="none" w:sz="0" w:space="0" w:color="auto"/>
                <w:left w:val="none" w:sz="0" w:space="0" w:color="auto"/>
                <w:bottom w:val="none" w:sz="0" w:space="0" w:color="auto"/>
                <w:right w:val="none" w:sz="0" w:space="0" w:color="auto"/>
              </w:divBdr>
              <w:divsChild>
                <w:div w:id="1805200536">
                  <w:marLeft w:val="0"/>
                  <w:marRight w:val="0"/>
                  <w:marTop w:val="0"/>
                  <w:marBottom w:val="0"/>
                  <w:divBdr>
                    <w:top w:val="none" w:sz="0" w:space="0" w:color="auto"/>
                    <w:left w:val="single" w:sz="24" w:space="0" w:color="F5F5F5"/>
                    <w:bottom w:val="none" w:sz="0" w:space="0" w:color="auto"/>
                    <w:right w:val="none" w:sz="0" w:space="0" w:color="auto"/>
                  </w:divBdr>
                  <w:divsChild>
                    <w:div w:id="694888928">
                      <w:marLeft w:val="0"/>
                      <w:marRight w:val="0"/>
                      <w:marTop w:val="0"/>
                      <w:marBottom w:val="0"/>
                      <w:divBdr>
                        <w:top w:val="none" w:sz="0" w:space="0" w:color="auto"/>
                        <w:left w:val="none" w:sz="0" w:space="0" w:color="auto"/>
                        <w:bottom w:val="none" w:sz="0" w:space="0" w:color="auto"/>
                        <w:right w:val="none" w:sz="0" w:space="0" w:color="auto"/>
                      </w:divBdr>
                      <w:divsChild>
                        <w:div w:id="714430958">
                          <w:marLeft w:val="0"/>
                          <w:marRight w:val="0"/>
                          <w:marTop w:val="15"/>
                          <w:marBottom w:val="0"/>
                          <w:divBdr>
                            <w:top w:val="none" w:sz="0" w:space="0" w:color="auto"/>
                            <w:left w:val="none" w:sz="0" w:space="0" w:color="auto"/>
                            <w:bottom w:val="none" w:sz="0" w:space="0" w:color="auto"/>
                            <w:right w:val="none" w:sz="0" w:space="0" w:color="auto"/>
                          </w:divBdr>
                        </w:div>
                      </w:divsChild>
                    </w:div>
                    <w:div w:id="1684890891">
                      <w:marLeft w:val="0"/>
                      <w:marRight w:val="0"/>
                      <w:marTop w:val="0"/>
                      <w:marBottom w:val="0"/>
                      <w:divBdr>
                        <w:top w:val="none" w:sz="0" w:space="0" w:color="auto"/>
                        <w:left w:val="none" w:sz="0" w:space="0" w:color="auto"/>
                        <w:bottom w:val="none" w:sz="0" w:space="0" w:color="auto"/>
                        <w:right w:val="none" w:sz="0" w:space="0" w:color="auto"/>
                      </w:divBdr>
                      <w:divsChild>
                        <w:div w:id="200439162">
                          <w:marLeft w:val="0"/>
                          <w:marRight w:val="0"/>
                          <w:marTop w:val="0"/>
                          <w:marBottom w:val="0"/>
                          <w:divBdr>
                            <w:top w:val="none" w:sz="0" w:space="0" w:color="auto"/>
                            <w:left w:val="none" w:sz="0" w:space="0" w:color="auto"/>
                            <w:bottom w:val="none" w:sz="0" w:space="0" w:color="auto"/>
                            <w:right w:val="none" w:sz="0" w:space="0" w:color="auto"/>
                          </w:divBdr>
                        </w:div>
                      </w:divsChild>
                    </w:div>
                    <w:div w:id="163011246">
                      <w:marLeft w:val="0"/>
                      <w:marRight w:val="0"/>
                      <w:marTop w:val="0"/>
                      <w:marBottom w:val="0"/>
                      <w:divBdr>
                        <w:top w:val="none" w:sz="0" w:space="0" w:color="auto"/>
                        <w:left w:val="none" w:sz="0" w:space="0" w:color="auto"/>
                        <w:bottom w:val="none" w:sz="0" w:space="0" w:color="auto"/>
                        <w:right w:val="none" w:sz="0" w:space="0" w:color="auto"/>
                      </w:divBdr>
                    </w:div>
                  </w:divsChild>
                </w:div>
                <w:div w:id="938485073">
                  <w:marLeft w:val="0"/>
                  <w:marRight w:val="0"/>
                  <w:marTop w:val="0"/>
                  <w:marBottom w:val="0"/>
                  <w:divBdr>
                    <w:top w:val="none" w:sz="0" w:space="0" w:color="auto"/>
                    <w:left w:val="none" w:sz="0" w:space="0" w:color="auto"/>
                    <w:bottom w:val="none" w:sz="0" w:space="0" w:color="auto"/>
                    <w:right w:val="none" w:sz="0" w:space="0" w:color="auto"/>
                  </w:divBdr>
                  <w:divsChild>
                    <w:div w:id="1187862746">
                      <w:marLeft w:val="0"/>
                      <w:marRight w:val="0"/>
                      <w:marTop w:val="0"/>
                      <w:marBottom w:val="0"/>
                      <w:divBdr>
                        <w:top w:val="none" w:sz="0" w:space="0" w:color="auto"/>
                        <w:left w:val="none" w:sz="0" w:space="0" w:color="auto"/>
                        <w:bottom w:val="none" w:sz="0" w:space="0" w:color="auto"/>
                        <w:right w:val="none" w:sz="0" w:space="0" w:color="auto"/>
                      </w:divBdr>
                      <w:divsChild>
                        <w:div w:id="210115157">
                          <w:marLeft w:val="0"/>
                          <w:marRight w:val="0"/>
                          <w:marTop w:val="0"/>
                          <w:marBottom w:val="0"/>
                          <w:divBdr>
                            <w:top w:val="none" w:sz="0" w:space="0" w:color="auto"/>
                            <w:left w:val="none" w:sz="0" w:space="0" w:color="auto"/>
                            <w:bottom w:val="none" w:sz="0" w:space="0" w:color="auto"/>
                            <w:right w:val="none" w:sz="0" w:space="0" w:color="auto"/>
                          </w:divBdr>
                          <w:divsChild>
                            <w:div w:id="1496190744">
                              <w:marLeft w:val="0"/>
                              <w:marRight w:val="0"/>
                              <w:marTop w:val="0"/>
                              <w:marBottom w:val="0"/>
                              <w:divBdr>
                                <w:top w:val="none" w:sz="0" w:space="0" w:color="auto"/>
                                <w:left w:val="single" w:sz="24" w:space="0" w:color="F5F5F5"/>
                                <w:bottom w:val="none" w:sz="0" w:space="0" w:color="auto"/>
                                <w:right w:val="none" w:sz="0" w:space="0" w:color="auto"/>
                              </w:divBdr>
                              <w:divsChild>
                                <w:div w:id="66540087">
                                  <w:marLeft w:val="0"/>
                                  <w:marRight w:val="0"/>
                                  <w:marTop w:val="0"/>
                                  <w:marBottom w:val="0"/>
                                  <w:divBdr>
                                    <w:top w:val="none" w:sz="0" w:space="0" w:color="auto"/>
                                    <w:left w:val="none" w:sz="0" w:space="0" w:color="auto"/>
                                    <w:bottom w:val="none" w:sz="0" w:space="0" w:color="auto"/>
                                    <w:right w:val="none" w:sz="0" w:space="0" w:color="auto"/>
                                  </w:divBdr>
                                  <w:divsChild>
                                    <w:div w:id="1289966941">
                                      <w:marLeft w:val="0"/>
                                      <w:marRight w:val="0"/>
                                      <w:marTop w:val="15"/>
                                      <w:marBottom w:val="0"/>
                                      <w:divBdr>
                                        <w:top w:val="none" w:sz="0" w:space="0" w:color="auto"/>
                                        <w:left w:val="none" w:sz="0" w:space="0" w:color="auto"/>
                                        <w:bottom w:val="none" w:sz="0" w:space="0" w:color="auto"/>
                                        <w:right w:val="none" w:sz="0" w:space="0" w:color="auto"/>
                                      </w:divBdr>
                                    </w:div>
                                  </w:divsChild>
                                </w:div>
                                <w:div w:id="1832793786">
                                  <w:marLeft w:val="0"/>
                                  <w:marRight w:val="0"/>
                                  <w:marTop w:val="0"/>
                                  <w:marBottom w:val="0"/>
                                  <w:divBdr>
                                    <w:top w:val="none" w:sz="0" w:space="0" w:color="auto"/>
                                    <w:left w:val="none" w:sz="0" w:space="0" w:color="auto"/>
                                    <w:bottom w:val="none" w:sz="0" w:space="0" w:color="auto"/>
                                    <w:right w:val="none" w:sz="0" w:space="0" w:color="auto"/>
                                  </w:divBdr>
                                  <w:divsChild>
                                    <w:div w:id="658848495">
                                      <w:marLeft w:val="0"/>
                                      <w:marRight w:val="0"/>
                                      <w:marTop w:val="0"/>
                                      <w:marBottom w:val="0"/>
                                      <w:divBdr>
                                        <w:top w:val="none" w:sz="0" w:space="0" w:color="auto"/>
                                        <w:left w:val="none" w:sz="0" w:space="0" w:color="auto"/>
                                        <w:bottom w:val="none" w:sz="0" w:space="0" w:color="auto"/>
                                        <w:right w:val="none" w:sz="0" w:space="0" w:color="auto"/>
                                      </w:divBdr>
                                    </w:div>
                                  </w:divsChild>
                                </w:div>
                                <w:div w:id="49322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7173530">
                  <w:marLeft w:val="0"/>
                  <w:marRight w:val="0"/>
                  <w:marTop w:val="0"/>
                  <w:marBottom w:val="0"/>
                  <w:divBdr>
                    <w:top w:val="none" w:sz="0" w:space="0" w:color="auto"/>
                    <w:left w:val="none" w:sz="0" w:space="0" w:color="auto"/>
                    <w:bottom w:val="none" w:sz="0" w:space="0" w:color="auto"/>
                    <w:right w:val="none" w:sz="0" w:space="0" w:color="auto"/>
                  </w:divBdr>
                  <w:divsChild>
                    <w:div w:id="465779483">
                      <w:marLeft w:val="0"/>
                      <w:marRight w:val="0"/>
                      <w:marTop w:val="0"/>
                      <w:marBottom w:val="0"/>
                      <w:divBdr>
                        <w:top w:val="none" w:sz="0" w:space="0" w:color="auto"/>
                        <w:left w:val="none" w:sz="0" w:space="0" w:color="auto"/>
                        <w:bottom w:val="none" w:sz="0" w:space="0" w:color="auto"/>
                        <w:right w:val="none" w:sz="0" w:space="0" w:color="auto"/>
                      </w:divBdr>
                      <w:divsChild>
                        <w:div w:id="1068382239">
                          <w:marLeft w:val="0"/>
                          <w:marRight w:val="0"/>
                          <w:marTop w:val="0"/>
                          <w:marBottom w:val="0"/>
                          <w:divBdr>
                            <w:top w:val="none" w:sz="0" w:space="0" w:color="auto"/>
                            <w:left w:val="none" w:sz="0" w:space="0" w:color="auto"/>
                            <w:bottom w:val="none" w:sz="0" w:space="0" w:color="auto"/>
                            <w:right w:val="none" w:sz="0" w:space="0" w:color="auto"/>
                          </w:divBdr>
                          <w:divsChild>
                            <w:div w:id="1936399654">
                              <w:marLeft w:val="0"/>
                              <w:marRight w:val="0"/>
                              <w:marTop w:val="0"/>
                              <w:marBottom w:val="0"/>
                              <w:divBdr>
                                <w:top w:val="none" w:sz="0" w:space="0" w:color="auto"/>
                                <w:left w:val="none" w:sz="0" w:space="0" w:color="auto"/>
                                <w:bottom w:val="none" w:sz="0" w:space="0" w:color="auto"/>
                                <w:right w:val="none" w:sz="0" w:space="0" w:color="auto"/>
                              </w:divBdr>
                              <w:divsChild>
                                <w:div w:id="148793651">
                                  <w:marLeft w:val="0"/>
                                  <w:marRight w:val="0"/>
                                  <w:marTop w:val="0"/>
                                  <w:marBottom w:val="0"/>
                                  <w:divBdr>
                                    <w:top w:val="none" w:sz="0" w:space="0" w:color="auto"/>
                                    <w:left w:val="none" w:sz="0" w:space="0" w:color="auto"/>
                                    <w:bottom w:val="none" w:sz="0" w:space="0" w:color="auto"/>
                                    <w:right w:val="none" w:sz="0" w:space="0" w:color="auto"/>
                                  </w:divBdr>
                                  <w:divsChild>
                                    <w:div w:id="48250430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173033646">
          <w:marLeft w:val="0"/>
          <w:marRight w:val="0"/>
          <w:marTop w:val="0"/>
          <w:marBottom w:val="0"/>
          <w:divBdr>
            <w:top w:val="none" w:sz="0" w:space="0" w:color="auto"/>
            <w:left w:val="none" w:sz="0" w:space="0" w:color="auto"/>
            <w:bottom w:val="none" w:sz="0" w:space="0" w:color="auto"/>
            <w:right w:val="none" w:sz="0" w:space="0" w:color="auto"/>
          </w:divBdr>
          <w:divsChild>
            <w:div w:id="1053890083">
              <w:marLeft w:val="0"/>
              <w:marRight w:val="0"/>
              <w:marTop w:val="0"/>
              <w:marBottom w:val="0"/>
              <w:divBdr>
                <w:top w:val="none" w:sz="0" w:space="0" w:color="auto"/>
                <w:left w:val="none" w:sz="0" w:space="0" w:color="auto"/>
                <w:bottom w:val="none" w:sz="0" w:space="0" w:color="auto"/>
                <w:right w:val="none" w:sz="0" w:space="0" w:color="auto"/>
              </w:divBdr>
              <w:divsChild>
                <w:div w:id="695346039">
                  <w:marLeft w:val="0"/>
                  <w:marRight w:val="0"/>
                  <w:marTop w:val="0"/>
                  <w:marBottom w:val="0"/>
                  <w:divBdr>
                    <w:top w:val="none" w:sz="0" w:space="0" w:color="auto"/>
                    <w:left w:val="single" w:sz="24" w:space="0" w:color="F5F5F5"/>
                    <w:bottom w:val="none" w:sz="0" w:space="0" w:color="auto"/>
                    <w:right w:val="none" w:sz="0" w:space="0" w:color="auto"/>
                  </w:divBdr>
                  <w:divsChild>
                    <w:div w:id="1261376586">
                      <w:marLeft w:val="0"/>
                      <w:marRight w:val="0"/>
                      <w:marTop w:val="0"/>
                      <w:marBottom w:val="0"/>
                      <w:divBdr>
                        <w:top w:val="none" w:sz="0" w:space="0" w:color="auto"/>
                        <w:left w:val="none" w:sz="0" w:space="0" w:color="auto"/>
                        <w:bottom w:val="none" w:sz="0" w:space="0" w:color="auto"/>
                        <w:right w:val="none" w:sz="0" w:space="0" w:color="auto"/>
                      </w:divBdr>
                      <w:divsChild>
                        <w:div w:id="1901016847">
                          <w:marLeft w:val="0"/>
                          <w:marRight w:val="0"/>
                          <w:marTop w:val="15"/>
                          <w:marBottom w:val="0"/>
                          <w:divBdr>
                            <w:top w:val="none" w:sz="0" w:space="0" w:color="auto"/>
                            <w:left w:val="none" w:sz="0" w:space="0" w:color="auto"/>
                            <w:bottom w:val="none" w:sz="0" w:space="0" w:color="auto"/>
                            <w:right w:val="none" w:sz="0" w:space="0" w:color="auto"/>
                          </w:divBdr>
                        </w:div>
                      </w:divsChild>
                    </w:div>
                    <w:div w:id="686100318">
                      <w:marLeft w:val="0"/>
                      <w:marRight w:val="0"/>
                      <w:marTop w:val="0"/>
                      <w:marBottom w:val="0"/>
                      <w:divBdr>
                        <w:top w:val="none" w:sz="0" w:space="0" w:color="auto"/>
                        <w:left w:val="none" w:sz="0" w:space="0" w:color="auto"/>
                        <w:bottom w:val="none" w:sz="0" w:space="0" w:color="auto"/>
                        <w:right w:val="none" w:sz="0" w:space="0" w:color="auto"/>
                      </w:divBdr>
                      <w:divsChild>
                        <w:div w:id="1556773511">
                          <w:marLeft w:val="0"/>
                          <w:marRight w:val="0"/>
                          <w:marTop w:val="0"/>
                          <w:marBottom w:val="0"/>
                          <w:divBdr>
                            <w:top w:val="none" w:sz="0" w:space="0" w:color="auto"/>
                            <w:left w:val="none" w:sz="0" w:space="0" w:color="auto"/>
                            <w:bottom w:val="none" w:sz="0" w:space="0" w:color="auto"/>
                            <w:right w:val="none" w:sz="0" w:space="0" w:color="auto"/>
                          </w:divBdr>
                        </w:div>
                      </w:divsChild>
                    </w:div>
                    <w:div w:id="326593675">
                      <w:marLeft w:val="0"/>
                      <w:marRight w:val="0"/>
                      <w:marTop w:val="0"/>
                      <w:marBottom w:val="0"/>
                      <w:divBdr>
                        <w:top w:val="none" w:sz="0" w:space="0" w:color="auto"/>
                        <w:left w:val="none" w:sz="0" w:space="0" w:color="auto"/>
                        <w:bottom w:val="none" w:sz="0" w:space="0" w:color="auto"/>
                        <w:right w:val="none" w:sz="0" w:space="0" w:color="auto"/>
                      </w:divBdr>
                    </w:div>
                  </w:divsChild>
                </w:div>
                <w:div w:id="1859276987">
                  <w:marLeft w:val="0"/>
                  <w:marRight w:val="0"/>
                  <w:marTop w:val="0"/>
                  <w:marBottom w:val="0"/>
                  <w:divBdr>
                    <w:top w:val="none" w:sz="0" w:space="0" w:color="auto"/>
                    <w:left w:val="none" w:sz="0" w:space="0" w:color="auto"/>
                    <w:bottom w:val="none" w:sz="0" w:space="0" w:color="auto"/>
                    <w:right w:val="none" w:sz="0" w:space="0" w:color="auto"/>
                  </w:divBdr>
                  <w:divsChild>
                    <w:div w:id="1063799679">
                      <w:marLeft w:val="0"/>
                      <w:marRight w:val="0"/>
                      <w:marTop w:val="0"/>
                      <w:marBottom w:val="0"/>
                      <w:divBdr>
                        <w:top w:val="none" w:sz="0" w:space="0" w:color="auto"/>
                        <w:left w:val="none" w:sz="0" w:space="0" w:color="auto"/>
                        <w:bottom w:val="none" w:sz="0" w:space="0" w:color="auto"/>
                        <w:right w:val="none" w:sz="0" w:space="0" w:color="auto"/>
                      </w:divBdr>
                      <w:divsChild>
                        <w:div w:id="1569803264">
                          <w:marLeft w:val="0"/>
                          <w:marRight w:val="0"/>
                          <w:marTop w:val="0"/>
                          <w:marBottom w:val="0"/>
                          <w:divBdr>
                            <w:top w:val="none" w:sz="0" w:space="0" w:color="auto"/>
                            <w:left w:val="none" w:sz="0" w:space="0" w:color="auto"/>
                            <w:bottom w:val="none" w:sz="0" w:space="0" w:color="auto"/>
                            <w:right w:val="none" w:sz="0" w:space="0" w:color="auto"/>
                          </w:divBdr>
                          <w:divsChild>
                            <w:div w:id="1821341243">
                              <w:marLeft w:val="0"/>
                              <w:marRight w:val="0"/>
                              <w:marTop w:val="0"/>
                              <w:marBottom w:val="0"/>
                              <w:divBdr>
                                <w:top w:val="none" w:sz="0" w:space="0" w:color="auto"/>
                                <w:left w:val="single" w:sz="24" w:space="0" w:color="F5F5F5"/>
                                <w:bottom w:val="none" w:sz="0" w:space="0" w:color="auto"/>
                                <w:right w:val="none" w:sz="0" w:space="0" w:color="auto"/>
                              </w:divBdr>
                              <w:divsChild>
                                <w:div w:id="1297292672">
                                  <w:marLeft w:val="0"/>
                                  <w:marRight w:val="0"/>
                                  <w:marTop w:val="0"/>
                                  <w:marBottom w:val="0"/>
                                  <w:divBdr>
                                    <w:top w:val="none" w:sz="0" w:space="0" w:color="auto"/>
                                    <w:left w:val="none" w:sz="0" w:space="0" w:color="auto"/>
                                    <w:bottom w:val="none" w:sz="0" w:space="0" w:color="auto"/>
                                    <w:right w:val="none" w:sz="0" w:space="0" w:color="auto"/>
                                  </w:divBdr>
                                  <w:divsChild>
                                    <w:div w:id="300888096">
                                      <w:marLeft w:val="0"/>
                                      <w:marRight w:val="0"/>
                                      <w:marTop w:val="15"/>
                                      <w:marBottom w:val="0"/>
                                      <w:divBdr>
                                        <w:top w:val="none" w:sz="0" w:space="0" w:color="auto"/>
                                        <w:left w:val="none" w:sz="0" w:space="0" w:color="auto"/>
                                        <w:bottom w:val="none" w:sz="0" w:space="0" w:color="auto"/>
                                        <w:right w:val="none" w:sz="0" w:space="0" w:color="auto"/>
                                      </w:divBdr>
                                    </w:div>
                                  </w:divsChild>
                                </w:div>
                                <w:div w:id="1529102140">
                                  <w:marLeft w:val="0"/>
                                  <w:marRight w:val="0"/>
                                  <w:marTop w:val="0"/>
                                  <w:marBottom w:val="0"/>
                                  <w:divBdr>
                                    <w:top w:val="none" w:sz="0" w:space="0" w:color="auto"/>
                                    <w:left w:val="none" w:sz="0" w:space="0" w:color="auto"/>
                                    <w:bottom w:val="none" w:sz="0" w:space="0" w:color="auto"/>
                                    <w:right w:val="none" w:sz="0" w:space="0" w:color="auto"/>
                                  </w:divBdr>
                                  <w:divsChild>
                                    <w:div w:id="1309357205">
                                      <w:marLeft w:val="0"/>
                                      <w:marRight w:val="0"/>
                                      <w:marTop w:val="0"/>
                                      <w:marBottom w:val="0"/>
                                      <w:divBdr>
                                        <w:top w:val="none" w:sz="0" w:space="0" w:color="auto"/>
                                        <w:left w:val="none" w:sz="0" w:space="0" w:color="auto"/>
                                        <w:bottom w:val="none" w:sz="0" w:space="0" w:color="auto"/>
                                        <w:right w:val="none" w:sz="0" w:space="0" w:color="auto"/>
                                      </w:divBdr>
                                    </w:div>
                                  </w:divsChild>
                                </w:div>
                                <w:div w:id="191373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217008">
                  <w:marLeft w:val="0"/>
                  <w:marRight w:val="0"/>
                  <w:marTop w:val="0"/>
                  <w:marBottom w:val="0"/>
                  <w:divBdr>
                    <w:top w:val="none" w:sz="0" w:space="0" w:color="auto"/>
                    <w:left w:val="none" w:sz="0" w:space="0" w:color="auto"/>
                    <w:bottom w:val="none" w:sz="0" w:space="0" w:color="auto"/>
                    <w:right w:val="none" w:sz="0" w:space="0" w:color="auto"/>
                  </w:divBdr>
                  <w:divsChild>
                    <w:div w:id="167527691">
                      <w:marLeft w:val="0"/>
                      <w:marRight w:val="0"/>
                      <w:marTop w:val="0"/>
                      <w:marBottom w:val="0"/>
                      <w:divBdr>
                        <w:top w:val="none" w:sz="0" w:space="0" w:color="auto"/>
                        <w:left w:val="none" w:sz="0" w:space="0" w:color="auto"/>
                        <w:bottom w:val="none" w:sz="0" w:space="0" w:color="auto"/>
                        <w:right w:val="none" w:sz="0" w:space="0" w:color="auto"/>
                      </w:divBdr>
                      <w:divsChild>
                        <w:div w:id="1316297410">
                          <w:marLeft w:val="0"/>
                          <w:marRight w:val="0"/>
                          <w:marTop w:val="0"/>
                          <w:marBottom w:val="0"/>
                          <w:divBdr>
                            <w:top w:val="none" w:sz="0" w:space="0" w:color="auto"/>
                            <w:left w:val="none" w:sz="0" w:space="0" w:color="auto"/>
                            <w:bottom w:val="none" w:sz="0" w:space="0" w:color="auto"/>
                            <w:right w:val="none" w:sz="0" w:space="0" w:color="auto"/>
                          </w:divBdr>
                          <w:divsChild>
                            <w:div w:id="1625695280">
                              <w:marLeft w:val="0"/>
                              <w:marRight w:val="0"/>
                              <w:marTop w:val="0"/>
                              <w:marBottom w:val="0"/>
                              <w:divBdr>
                                <w:top w:val="none" w:sz="0" w:space="0" w:color="auto"/>
                                <w:left w:val="none" w:sz="0" w:space="0" w:color="auto"/>
                                <w:bottom w:val="none" w:sz="0" w:space="0" w:color="auto"/>
                                <w:right w:val="none" w:sz="0" w:space="0" w:color="auto"/>
                              </w:divBdr>
                              <w:divsChild>
                                <w:div w:id="1506898784">
                                  <w:marLeft w:val="0"/>
                                  <w:marRight w:val="0"/>
                                  <w:marTop w:val="0"/>
                                  <w:marBottom w:val="0"/>
                                  <w:divBdr>
                                    <w:top w:val="none" w:sz="0" w:space="0" w:color="auto"/>
                                    <w:left w:val="none" w:sz="0" w:space="0" w:color="auto"/>
                                    <w:bottom w:val="none" w:sz="0" w:space="0" w:color="auto"/>
                                    <w:right w:val="none" w:sz="0" w:space="0" w:color="auto"/>
                                  </w:divBdr>
                                  <w:divsChild>
                                    <w:div w:id="108379351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981277881">
          <w:marLeft w:val="0"/>
          <w:marRight w:val="0"/>
          <w:marTop w:val="0"/>
          <w:marBottom w:val="0"/>
          <w:divBdr>
            <w:top w:val="none" w:sz="0" w:space="0" w:color="auto"/>
            <w:left w:val="none" w:sz="0" w:space="0" w:color="auto"/>
            <w:bottom w:val="none" w:sz="0" w:space="0" w:color="auto"/>
            <w:right w:val="none" w:sz="0" w:space="0" w:color="auto"/>
          </w:divBdr>
          <w:divsChild>
            <w:div w:id="1598948594">
              <w:marLeft w:val="0"/>
              <w:marRight w:val="0"/>
              <w:marTop w:val="0"/>
              <w:marBottom w:val="0"/>
              <w:divBdr>
                <w:top w:val="none" w:sz="0" w:space="0" w:color="auto"/>
                <w:left w:val="none" w:sz="0" w:space="0" w:color="auto"/>
                <w:bottom w:val="none" w:sz="0" w:space="0" w:color="auto"/>
                <w:right w:val="none" w:sz="0" w:space="0" w:color="auto"/>
              </w:divBdr>
              <w:divsChild>
                <w:div w:id="660474172">
                  <w:marLeft w:val="0"/>
                  <w:marRight w:val="0"/>
                  <w:marTop w:val="0"/>
                  <w:marBottom w:val="0"/>
                  <w:divBdr>
                    <w:top w:val="none" w:sz="0" w:space="0" w:color="auto"/>
                    <w:left w:val="single" w:sz="24" w:space="0" w:color="F5F5F5"/>
                    <w:bottom w:val="none" w:sz="0" w:space="0" w:color="auto"/>
                    <w:right w:val="none" w:sz="0" w:space="0" w:color="auto"/>
                  </w:divBdr>
                  <w:divsChild>
                    <w:div w:id="1526358290">
                      <w:marLeft w:val="0"/>
                      <w:marRight w:val="0"/>
                      <w:marTop w:val="0"/>
                      <w:marBottom w:val="0"/>
                      <w:divBdr>
                        <w:top w:val="none" w:sz="0" w:space="0" w:color="auto"/>
                        <w:left w:val="none" w:sz="0" w:space="0" w:color="auto"/>
                        <w:bottom w:val="none" w:sz="0" w:space="0" w:color="auto"/>
                        <w:right w:val="none" w:sz="0" w:space="0" w:color="auto"/>
                      </w:divBdr>
                      <w:divsChild>
                        <w:div w:id="740719450">
                          <w:marLeft w:val="0"/>
                          <w:marRight w:val="0"/>
                          <w:marTop w:val="15"/>
                          <w:marBottom w:val="0"/>
                          <w:divBdr>
                            <w:top w:val="none" w:sz="0" w:space="0" w:color="auto"/>
                            <w:left w:val="none" w:sz="0" w:space="0" w:color="auto"/>
                            <w:bottom w:val="none" w:sz="0" w:space="0" w:color="auto"/>
                            <w:right w:val="none" w:sz="0" w:space="0" w:color="auto"/>
                          </w:divBdr>
                        </w:div>
                      </w:divsChild>
                    </w:div>
                    <w:div w:id="1577009343">
                      <w:marLeft w:val="0"/>
                      <w:marRight w:val="0"/>
                      <w:marTop w:val="0"/>
                      <w:marBottom w:val="0"/>
                      <w:divBdr>
                        <w:top w:val="none" w:sz="0" w:space="0" w:color="auto"/>
                        <w:left w:val="none" w:sz="0" w:space="0" w:color="auto"/>
                        <w:bottom w:val="none" w:sz="0" w:space="0" w:color="auto"/>
                        <w:right w:val="none" w:sz="0" w:space="0" w:color="auto"/>
                      </w:divBdr>
                      <w:divsChild>
                        <w:div w:id="174461405">
                          <w:marLeft w:val="0"/>
                          <w:marRight w:val="0"/>
                          <w:marTop w:val="0"/>
                          <w:marBottom w:val="0"/>
                          <w:divBdr>
                            <w:top w:val="none" w:sz="0" w:space="0" w:color="auto"/>
                            <w:left w:val="none" w:sz="0" w:space="0" w:color="auto"/>
                            <w:bottom w:val="none" w:sz="0" w:space="0" w:color="auto"/>
                            <w:right w:val="none" w:sz="0" w:space="0" w:color="auto"/>
                          </w:divBdr>
                        </w:div>
                      </w:divsChild>
                    </w:div>
                    <w:div w:id="190965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33211">
          <w:marLeft w:val="0"/>
          <w:marRight w:val="0"/>
          <w:marTop w:val="0"/>
          <w:marBottom w:val="0"/>
          <w:divBdr>
            <w:top w:val="none" w:sz="0" w:space="0" w:color="auto"/>
            <w:left w:val="none" w:sz="0" w:space="0" w:color="auto"/>
            <w:bottom w:val="none" w:sz="0" w:space="0" w:color="auto"/>
            <w:right w:val="none" w:sz="0" w:space="0" w:color="auto"/>
          </w:divBdr>
          <w:divsChild>
            <w:div w:id="58217374">
              <w:marLeft w:val="0"/>
              <w:marRight w:val="0"/>
              <w:marTop w:val="0"/>
              <w:marBottom w:val="0"/>
              <w:divBdr>
                <w:top w:val="none" w:sz="0" w:space="0" w:color="auto"/>
                <w:left w:val="none" w:sz="0" w:space="0" w:color="auto"/>
                <w:bottom w:val="none" w:sz="0" w:space="0" w:color="auto"/>
                <w:right w:val="none" w:sz="0" w:space="0" w:color="auto"/>
              </w:divBdr>
              <w:divsChild>
                <w:div w:id="855732049">
                  <w:marLeft w:val="0"/>
                  <w:marRight w:val="0"/>
                  <w:marTop w:val="0"/>
                  <w:marBottom w:val="0"/>
                  <w:divBdr>
                    <w:top w:val="none" w:sz="0" w:space="0" w:color="auto"/>
                    <w:left w:val="single" w:sz="24" w:space="0" w:color="F5F5F5"/>
                    <w:bottom w:val="none" w:sz="0" w:space="0" w:color="auto"/>
                    <w:right w:val="none" w:sz="0" w:space="0" w:color="auto"/>
                  </w:divBdr>
                  <w:divsChild>
                    <w:div w:id="1832983849">
                      <w:marLeft w:val="0"/>
                      <w:marRight w:val="0"/>
                      <w:marTop w:val="0"/>
                      <w:marBottom w:val="0"/>
                      <w:divBdr>
                        <w:top w:val="none" w:sz="0" w:space="0" w:color="auto"/>
                        <w:left w:val="none" w:sz="0" w:space="0" w:color="auto"/>
                        <w:bottom w:val="none" w:sz="0" w:space="0" w:color="auto"/>
                        <w:right w:val="none" w:sz="0" w:space="0" w:color="auto"/>
                      </w:divBdr>
                      <w:divsChild>
                        <w:div w:id="67506463">
                          <w:marLeft w:val="0"/>
                          <w:marRight w:val="0"/>
                          <w:marTop w:val="15"/>
                          <w:marBottom w:val="0"/>
                          <w:divBdr>
                            <w:top w:val="none" w:sz="0" w:space="0" w:color="auto"/>
                            <w:left w:val="none" w:sz="0" w:space="0" w:color="auto"/>
                            <w:bottom w:val="none" w:sz="0" w:space="0" w:color="auto"/>
                            <w:right w:val="none" w:sz="0" w:space="0" w:color="auto"/>
                          </w:divBdr>
                        </w:div>
                      </w:divsChild>
                    </w:div>
                    <w:div w:id="1548102240">
                      <w:marLeft w:val="0"/>
                      <w:marRight w:val="0"/>
                      <w:marTop w:val="0"/>
                      <w:marBottom w:val="0"/>
                      <w:divBdr>
                        <w:top w:val="none" w:sz="0" w:space="0" w:color="auto"/>
                        <w:left w:val="none" w:sz="0" w:space="0" w:color="auto"/>
                        <w:bottom w:val="none" w:sz="0" w:space="0" w:color="auto"/>
                        <w:right w:val="none" w:sz="0" w:space="0" w:color="auto"/>
                      </w:divBdr>
                      <w:divsChild>
                        <w:div w:id="1092432495">
                          <w:marLeft w:val="0"/>
                          <w:marRight w:val="0"/>
                          <w:marTop w:val="0"/>
                          <w:marBottom w:val="0"/>
                          <w:divBdr>
                            <w:top w:val="none" w:sz="0" w:space="0" w:color="auto"/>
                            <w:left w:val="none" w:sz="0" w:space="0" w:color="auto"/>
                            <w:bottom w:val="none" w:sz="0" w:space="0" w:color="auto"/>
                            <w:right w:val="none" w:sz="0" w:space="0" w:color="auto"/>
                          </w:divBdr>
                        </w:div>
                      </w:divsChild>
                    </w:div>
                    <w:div w:id="1031689343">
                      <w:marLeft w:val="0"/>
                      <w:marRight w:val="0"/>
                      <w:marTop w:val="0"/>
                      <w:marBottom w:val="0"/>
                      <w:divBdr>
                        <w:top w:val="none" w:sz="0" w:space="0" w:color="auto"/>
                        <w:left w:val="none" w:sz="0" w:space="0" w:color="auto"/>
                        <w:bottom w:val="none" w:sz="0" w:space="0" w:color="auto"/>
                        <w:right w:val="none" w:sz="0" w:space="0" w:color="auto"/>
                      </w:divBdr>
                    </w:div>
                  </w:divsChild>
                </w:div>
                <w:div w:id="993490031">
                  <w:marLeft w:val="0"/>
                  <w:marRight w:val="0"/>
                  <w:marTop w:val="0"/>
                  <w:marBottom w:val="0"/>
                  <w:divBdr>
                    <w:top w:val="none" w:sz="0" w:space="0" w:color="auto"/>
                    <w:left w:val="none" w:sz="0" w:space="0" w:color="auto"/>
                    <w:bottom w:val="none" w:sz="0" w:space="0" w:color="auto"/>
                    <w:right w:val="none" w:sz="0" w:space="0" w:color="auto"/>
                  </w:divBdr>
                  <w:divsChild>
                    <w:div w:id="1772895896">
                      <w:marLeft w:val="0"/>
                      <w:marRight w:val="0"/>
                      <w:marTop w:val="0"/>
                      <w:marBottom w:val="0"/>
                      <w:divBdr>
                        <w:top w:val="none" w:sz="0" w:space="0" w:color="auto"/>
                        <w:left w:val="none" w:sz="0" w:space="0" w:color="auto"/>
                        <w:bottom w:val="none" w:sz="0" w:space="0" w:color="auto"/>
                        <w:right w:val="none" w:sz="0" w:space="0" w:color="auto"/>
                      </w:divBdr>
                      <w:divsChild>
                        <w:div w:id="692727974">
                          <w:marLeft w:val="0"/>
                          <w:marRight w:val="0"/>
                          <w:marTop w:val="0"/>
                          <w:marBottom w:val="0"/>
                          <w:divBdr>
                            <w:top w:val="none" w:sz="0" w:space="0" w:color="auto"/>
                            <w:left w:val="none" w:sz="0" w:space="0" w:color="auto"/>
                            <w:bottom w:val="none" w:sz="0" w:space="0" w:color="auto"/>
                            <w:right w:val="none" w:sz="0" w:space="0" w:color="auto"/>
                          </w:divBdr>
                          <w:divsChild>
                            <w:div w:id="998077926">
                              <w:marLeft w:val="0"/>
                              <w:marRight w:val="0"/>
                              <w:marTop w:val="0"/>
                              <w:marBottom w:val="0"/>
                              <w:divBdr>
                                <w:top w:val="none" w:sz="0" w:space="0" w:color="auto"/>
                                <w:left w:val="single" w:sz="24" w:space="0" w:color="F5F5F5"/>
                                <w:bottom w:val="none" w:sz="0" w:space="0" w:color="auto"/>
                                <w:right w:val="none" w:sz="0" w:space="0" w:color="auto"/>
                              </w:divBdr>
                              <w:divsChild>
                                <w:div w:id="1418406516">
                                  <w:marLeft w:val="0"/>
                                  <w:marRight w:val="0"/>
                                  <w:marTop w:val="0"/>
                                  <w:marBottom w:val="0"/>
                                  <w:divBdr>
                                    <w:top w:val="none" w:sz="0" w:space="0" w:color="auto"/>
                                    <w:left w:val="none" w:sz="0" w:space="0" w:color="auto"/>
                                    <w:bottom w:val="none" w:sz="0" w:space="0" w:color="auto"/>
                                    <w:right w:val="none" w:sz="0" w:space="0" w:color="auto"/>
                                  </w:divBdr>
                                  <w:divsChild>
                                    <w:div w:id="278295195">
                                      <w:marLeft w:val="0"/>
                                      <w:marRight w:val="0"/>
                                      <w:marTop w:val="15"/>
                                      <w:marBottom w:val="0"/>
                                      <w:divBdr>
                                        <w:top w:val="none" w:sz="0" w:space="0" w:color="auto"/>
                                        <w:left w:val="none" w:sz="0" w:space="0" w:color="auto"/>
                                        <w:bottom w:val="none" w:sz="0" w:space="0" w:color="auto"/>
                                        <w:right w:val="none" w:sz="0" w:space="0" w:color="auto"/>
                                      </w:divBdr>
                                    </w:div>
                                  </w:divsChild>
                                </w:div>
                                <w:div w:id="1925921115">
                                  <w:marLeft w:val="0"/>
                                  <w:marRight w:val="0"/>
                                  <w:marTop w:val="0"/>
                                  <w:marBottom w:val="0"/>
                                  <w:divBdr>
                                    <w:top w:val="none" w:sz="0" w:space="0" w:color="auto"/>
                                    <w:left w:val="none" w:sz="0" w:space="0" w:color="auto"/>
                                    <w:bottom w:val="none" w:sz="0" w:space="0" w:color="auto"/>
                                    <w:right w:val="none" w:sz="0" w:space="0" w:color="auto"/>
                                  </w:divBdr>
                                  <w:divsChild>
                                    <w:div w:id="1186015651">
                                      <w:marLeft w:val="0"/>
                                      <w:marRight w:val="0"/>
                                      <w:marTop w:val="0"/>
                                      <w:marBottom w:val="0"/>
                                      <w:divBdr>
                                        <w:top w:val="none" w:sz="0" w:space="0" w:color="auto"/>
                                        <w:left w:val="none" w:sz="0" w:space="0" w:color="auto"/>
                                        <w:bottom w:val="none" w:sz="0" w:space="0" w:color="auto"/>
                                        <w:right w:val="none" w:sz="0" w:space="0" w:color="auto"/>
                                      </w:divBdr>
                                    </w:div>
                                  </w:divsChild>
                                </w:div>
                                <w:div w:id="66853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8573658">
                      <w:marLeft w:val="0"/>
                      <w:marRight w:val="0"/>
                      <w:marTop w:val="0"/>
                      <w:marBottom w:val="0"/>
                      <w:divBdr>
                        <w:top w:val="none" w:sz="0" w:space="0" w:color="auto"/>
                        <w:left w:val="none" w:sz="0" w:space="0" w:color="auto"/>
                        <w:bottom w:val="none" w:sz="0" w:space="0" w:color="auto"/>
                        <w:right w:val="none" w:sz="0" w:space="0" w:color="auto"/>
                      </w:divBdr>
                      <w:divsChild>
                        <w:div w:id="1492403864">
                          <w:marLeft w:val="0"/>
                          <w:marRight w:val="0"/>
                          <w:marTop w:val="0"/>
                          <w:marBottom w:val="0"/>
                          <w:divBdr>
                            <w:top w:val="none" w:sz="0" w:space="0" w:color="auto"/>
                            <w:left w:val="none" w:sz="0" w:space="0" w:color="auto"/>
                            <w:bottom w:val="none" w:sz="0" w:space="0" w:color="auto"/>
                            <w:right w:val="none" w:sz="0" w:space="0" w:color="auto"/>
                          </w:divBdr>
                          <w:divsChild>
                            <w:div w:id="700714124">
                              <w:marLeft w:val="0"/>
                              <w:marRight w:val="0"/>
                              <w:marTop w:val="0"/>
                              <w:marBottom w:val="0"/>
                              <w:divBdr>
                                <w:top w:val="none" w:sz="0" w:space="0" w:color="auto"/>
                                <w:left w:val="single" w:sz="24" w:space="0" w:color="F5F5F5"/>
                                <w:bottom w:val="none" w:sz="0" w:space="0" w:color="auto"/>
                                <w:right w:val="none" w:sz="0" w:space="0" w:color="auto"/>
                              </w:divBdr>
                              <w:divsChild>
                                <w:div w:id="306400490">
                                  <w:marLeft w:val="0"/>
                                  <w:marRight w:val="0"/>
                                  <w:marTop w:val="0"/>
                                  <w:marBottom w:val="0"/>
                                  <w:divBdr>
                                    <w:top w:val="none" w:sz="0" w:space="0" w:color="auto"/>
                                    <w:left w:val="none" w:sz="0" w:space="0" w:color="auto"/>
                                    <w:bottom w:val="none" w:sz="0" w:space="0" w:color="auto"/>
                                    <w:right w:val="none" w:sz="0" w:space="0" w:color="auto"/>
                                  </w:divBdr>
                                  <w:divsChild>
                                    <w:div w:id="1504588701">
                                      <w:marLeft w:val="0"/>
                                      <w:marRight w:val="0"/>
                                      <w:marTop w:val="15"/>
                                      <w:marBottom w:val="0"/>
                                      <w:divBdr>
                                        <w:top w:val="none" w:sz="0" w:space="0" w:color="auto"/>
                                        <w:left w:val="none" w:sz="0" w:space="0" w:color="auto"/>
                                        <w:bottom w:val="none" w:sz="0" w:space="0" w:color="auto"/>
                                        <w:right w:val="none" w:sz="0" w:space="0" w:color="auto"/>
                                      </w:divBdr>
                                    </w:div>
                                  </w:divsChild>
                                </w:div>
                                <w:div w:id="409810186">
                                  <w:marLeft w:val="0"/>
                                  <w:marRight w:val="0"/>
                                  <w:marTop w:val="0"/>
                                  <w:marBottom w:val="0"/>
                                  <w:divBdr>
                                    <w:top w:val="none" w:sz="0" w:space="0" w:color="auto"/>
                                    <w:left w:val="none" w:sz="0" w:space="0" w:color="auto"/>
                                    <w:bottom w:val="none" w:sz="0" w:space="0" w:color="auto"/>
                                    <w:right w:val="none" w:sz="0" w:space="0" w:color="auto"/>
                                  </w:divBdr>
                                  <w:divsChild>
                                    <w:div w:id="1466463748">
                                      <w:marLeft w:val="0"/>
                                      <w:marRight w:val="0"/>
                                      <w:marTop w:val="0"/>
                                      <w:marBottom w:val="0"/>
                                      <w:divBdr>
                                        <w:top w:val="none" w:sz="0" w:space="0" w:color="auto"/>
                                        <w:left w:val="none" w:sz="0" w:space="0" w:color="auto"/>
                                        <w:bottom w:val="none" w:sz="0" w:space="0" w:color="auto"/>
                                        <w:right w:val="none" w:sz="0" w:space="0" w:color="auto"/>
                                      </w:divBdr>
                                    </w:div>
                                  </w:divsChild>
                                </w:div>
                                <w:div w:id="158452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610683">
                  <w:marLeft w:val="0"/>
                  <w:marRight w:val="0"/>
                  <w:marTop w:val="0"/>
                  <w:marBottom w:val="0"/>
                  <w:divBdr>
                    <w:top w:val="none" w:sz="0" w:space="0" w:color="auto"/>
                    <w:left w:val="none" w:sz="0" w:space="0" w:color="auto"/>
                    <w:bottom w:val="none" w:sz="0" w:space="0" w:color="auto"/>
                    <w:right w:val="none" w:sz="0" w:space="0" w:color="auto"/>
                  </w:divBdr>
                  <w:divsChild>
                    <w:div w:id="719550296">
                      <w:marLeft w:val="0"/>
                      <w:marRight w:val="0"/>
                      <w:marTop w:val="0"/>
                      <w:marBottom w:val="0"/>
                      <w:divBdr>
                        <w:top w:val="none" w:sz="0" w:space="0" w:color="auto"/>
                        <w:left w:val="none" w:sz="0" w:space="0" w:color="auto"/>
                        <w:bottom w:val="none" w:sz="0" w:space="0" w:color="auto"/>
                        <w:right w:val="none" w:sz="0" w:space="0" w:color="auto"/>
                      </w:divBdr>
                      <w:divsChild>
                        <w:div w:id="947126660">
                          <w:marLeft w:val="0"/>
                          <w:marRight w:val="0"/>
                          <w:marTop w:val="0"/>
                          <w:marBottom w:val="0"/>
                          <w:divBdr>
                            <w:top w:val="none" w:sz="0" w:space="0" w:color="auto"/>
                            <w:left w:val="none" w:sz="0" w:space="0" w:color="auto"/>
                            <w:bottom w:val="none" w:sz="0" w:space="0" w:color="auto"/>
                            <w:right w:val="none" w:sz="0" w:space="0" w:color="auto"/>
                          </w:divBdr>
                          <w:divsChild>
                            <w:div w:id="1797331247">
                              <w:marLeft w:val="0"/>
                              <w:marRight w:val="0"/>
                              <w:marTop w:val="0"/>
                              <w:marBottom w:val="0"/>
                              <w:divBdr>
                                <w:top w:val="none" w:sz="0" w:space="0" w:color="auto"/>
                                <w:left w:val="none" w:sz="0" w:space="0" w:color="auto"/>
                                <w:bottom w:val="none" w:sz="0" w:space="0" w:color="auto"/>
                                <w:right w:val="none" w:sz="0" w:space="0" w:color="auto"/>
                              </w:divBdr>
                              <w:divsChild>
                                <w:div w:id="2138141276">
                                  <w:marLeft w:val="0"/>
                                  <w:marRight w:val="0"/>
                                  <w:marTop w:val="0"/>
                                  <w:marBottom w:val="0"/>
                                  <w:divBdr>
                                    <w:top w:val="none" w:sz="0" w:space="0" w:color="auto"/>
                                    <w:left w:val="none" w:sz="0" w:space="0" w:color="auto"/>
                                    <w:bottom w:val="none" w:sz="0" w:space="0" w:color="auto"/>
                                    <w:right w:val="none" w:sz="0" w:space="0" w:color="auto"/>
                                  </w:divBdr>
                                  <w:divsChild>
                                    <w:div w:id="170887250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513762086">
          <w:marLeft w:val="0"/>
          <w:marRight w:val="0"/>
          <w:marTop w:val="0"/>
          <w:marBottom w:val="0"/>
          <w:divBdr>
            <w:top w:val="none" w:sz="0" w:space="0" w:color="auto"/>
            <w:left w:val="none" w:sz="0" w:space="0" w:color="auto"/>
            <w:bottom w:val="none" w:sz="0" w:space="0" w:color="auto"/>
            <w:right w:val="none" w:sz="0" w:space="0" w:color="auto"/>
          </w:divBdr>
          <w:divsChild>
            <w:div w:id="443765668">
              <w:marLeft w:val="0"/>
              <w:marRight w:val="0"/>
              <w:marTop w:val="0"/>
              <w:marBottom w:val="0"/>
              <w:divBdr>
                <w:top w:val="none" w:sz="0" w:space="0" w:color="auto"/>
                <w:left w:val="none" w:sz="0" w:space="0" w:color="auto"/>
                <w:bottom w:val="none" w:sz="0" w:space="0" w:color="auto"/>
                <w:right w:val="none" w:sz="0" w:space="0" w:color="auto"/>
              </w:divBdr>
              <w:divsChild>
                <w:div w:id="718552114">
                  <w:marLeft w:val="0"/>
                  <w:marRight w:val="0"/>
                  <w:marTop w:val="0"/>
                  <w:marBottom w:val="0"/>
                  <w:divBdr>
                    <w:top w:val="none" w:sz="0" w:space="0" w:color="auto"/>
                    <w:left w:val="single" w:sz="24" w:space="0" w:color="F5F5F5"/>
                    <w:bottom w:val="none" w:sz="0" w:space="0" w:color="auto"/>
                    <w:right w:val="none" w:sz="0" w:space="0" w:color="auto"/>
                  </w:divBdr>
                  <w:divsChild>
                    <w:div w:id="1473596329">
                      <w:marLeft w:val="0"/>
                      <w:marRight w:val="0"/>
                      <w:marTop w:val="0"/>
                      <w:marBottom w:val="0"/>
                      <w:divBdr>
                        <w:top w:val="none" w:sz="0" w:space="0" w:color="auto"/>
                        <w:left w:val="none" w:sz="0" w:space="0" w:color="auto"/>
                        <w:bottom w:val="none" w:sz="0" w:space="0" w:color="auto"/>
                        <w:right w:val="none" w:sz="0" w:space="0" w:color="auto"/>
                      </w:divBdr>
                      <w:divsChild>
                        <w:div w:id="394475743">
                          <w:marLeft w:val="0"/>
                          <w:marRight w:val="0"/>
                          <w:marTop w:val="15"/>
                          <w:marBottom w:val="0"/>
                          <w:divBdr>
                            <w:top w:val="none" w:sz="0" w:space="0" w:color="auto"/>
                            <w:left w:val="none" w:sz="0" w:space="0" w:color="auto"/>
                            <w:bottom w:val="none" w:sz="0" w:space="0" w:color="auto"/>
                            <w:right w:val="none" w:sz="0" w:space="0" w:color="auto"/>
                          </w:divBdr>
                        </w:div>
                      </w:divsChild>
                    </w:div>
                    <w:div w:id="863905640">
                      <w:marLeft w:val="0"/>
                      <w:marRight w:val="0"/>
                      <w:marTop w:val="0"/>
                      <w:marBottom w:val="0"/>
                      <w:divBdr>
                        <w:top w:val="none" w:sz="0" w:space="0" w:color="auto"/>
                        <w:left w:val="none" w:sz="0" w:space="0" w:color="auto"/>
                        <w:bottom w:val="none" w:sz="0" w:space="0" w:color="auto"/>
                        <w:right w:val="none" w:sz="0" w:space="0" w:color="auto"/>
                      </w:divBdr>
                      <w:divsChild>
                        <w:div w:id="1116602426">
                          <w:marLeft w:val="0"/>
                          <w:marRight w:val="0"/>
                          <w:marTop w:val="0"/>
                          <w:marBottom w:val="0"/>
                          <w:divBdr>
                            <w:top w:val="none" w:sz="0" w:space="0" w:color="auto"/>
                            <w:left w:val="none" w:sz="0" w:space="0" w:color="auto"/>
                            <w:bottom w:val="none" w:sz="0" w:space="0" w:color="auto"/>
                            <w:right w:val="none" w:sz="0" w:space="0" w:color="auto"/>
                          </w:divBdr>
                        </w:div>
                      </w:divsChild>
                    </w:div>
                    <w:div w:id="1403872848">
                      <w:marLeft w:val="0"/>
                      <w:marRight w:val="0"/>
                      <w:marTop w:val="0"/>
                      <w:marBottom w:val="0"/>
                      <w:divBdr>
                        <w:top w:val="none" w:sz="0" w:space="0" w:color="auto"/>
                        <w:left w:val="none" w:sz="0" w:space="0" w:color="auto"/>
                        <w:bottom w:val="none" w:sz="0" w:space="0" w:color="auto"/>
                        <w:right w:val="none" w:sz="0" w:space="0" w:color="auto"/>
                      </w:divBdr>
                    </w:div>
                  </w:divsChild>
                </w:div>
                <w:div w:id="1562789738">
                  <w:marLeft w:val="0"/>
                  <w:marRight w:val="0"/>
                  <w:marTop w:val="0"/>
                  <w:marBottom w:val="0"/>
                  <w:divBdr>
                    <w:top w:val="none" w:sz="0" w:space="0" w:color="auto"/>
                    <w:left w:val="none" w:sz="0" w:space="0" w:color="auto"/>
                    <w:bottom w:val="none" w:sz="0" w:space="0" w:color="auto"/>
                    <w:right w:val="none" w:sz="0" w:space="0" w:color="auto"/>
                  </w:divBdr>
                  <w:divsChild>
                    <w:div w:id="637801065">
                      <w:marLeft w:val="0"/>
                      <w:marRight w:val="0"/>
                      <w:marTop w:val="0"/>
                      <w:marBottom w:val="0"/>
                      <w:divBdr>
                        <w:top w:val="none" w:sz="0" w:space="0" w:color="auto"/>
                        <w:left w:val="none" w:sz="0" w:space="0" w:color="auto"/>
                        <w:bottom w:val="none" w:sz="0" w:space="0" w:color="auto"/>
                        <w:right w:val="none" w:sz="0" w:space="0" w:color="auto"/>
                      </w:divBdr>
                      <w:divsChild>
                        <w:div w:id="188296960">
                          <w:marLeft w:val="0"/>
                          <w:marRight w:val="0"/>
                          <w:marTop w:val="0"/>
                          <w:marBottom w:val="0"/>
                          <w:divBdr>
                            <w:top w:val="none" w:sz="0" w:space="0" w:color="auto"/>
                            <w:left w:val="none" w:sz="0" w:space="0" w:color="auto"/>
                            <w:bottom w:val="none" w:sz="0" w:space="0" w:color="auto"/>
                            <w:right w:val="none" w:sz="0" w:space="0" w:color="auto"/>
                          </w:divBdr>
                          <w:divsChild>
                            <w:div w:id="1166552374">
                              <w:marLeft w:val="0"/>
                              <w:marRight w:val="0"/>
                              <w:marTop w:val="0"/>
                              <w:marBottom w:val="0"/>
                              <w:divBdr>
                                <w:top w:val="none" w:sz="0" w:space="0" w:color="auto"/>
                                <w:left w:val="single" w:sz="24" w:space="0" w:color="F5F5F5"/>
                                <w:bottom w:val="none" w:sz="0" w:space="0" w:color="auto"/>
                                <w:right w:val="none" w:sz="0" w:space="0" w:color="auto"/>
                              </w:divBdr>
                              <w:divsChild>
                                <w:div w:id="1776514923">
                                  <w:marLeft w:val="0"/>
                                  <w:marRight w:val="0"/>
                                  <w:marTop w:val="0"/>
                                  <w:marBottom w:val="0"/>
                                  <w:divBdr>
                                    <w:top w:val="none" w:sz="0" w:space="0" w:color="auto"/>
                                    <w:left w:val="none" w:sz="0" w:space="0" w:color="auto"/>
                                    <w:bottom w:val="none" w:sz="0" w:space="0" w:color="auto"/>
                                    <w:right w:val="none" w:sz="0" w:space="0" w:color="auto"/>
                                  </w:divBdr>
                                  <w:divsChild>
                                    <w:div w:id="1721204324">
                                      <w:marLeft w:val="0"/>
                                      <w:marRight w:val="0"/>
                                      <w:marTop w:val="15"/>
                                      <w:marBottom w:val="0"/>
                                      <w:divBdr>
                                        <w:top w:val="none" w:sz="0" w:space="0" w:color="auto"/>
                                        <w:left w:val="none" w:sz="0" w:space="0" w:color="auto"/>
                                        <w:bottom w:val="none" w:sz="0" w:space="0" w:color="auto"/>
                                        <w:right w:val="none" w:sz="0" w:space="0" w:color="auto"/>
                                      </w:divBdr>
                                    </w:div>
                                  </w:divsChild>
                                </w:div>
                                <w:div w:id="801653451">
                                  <w:marLeft w:val="0"/>
                                  <w:marRight w:val="0"/>
                                  <w:marTop w:val="0"/>
                                  <w:marBottom w:val="0"/>
                                  <w:divBdr>
                                    <w:top w:val="none" w:sz="0" w:space="0" w:color="auto"/>
                                    <w:left w:val="none" w:sz="0" w:space="0" w:color="auto"/>
                                    <w:bottom w:val="none" w:sz="0" w:space="0" w:color="auto"/>
                                    <w:right w:val="none" w:sz="0" w:space="0" w:color="auto"/>
                                  </w:divBdr>
                                  <w:divsChild>
                                    <w:div w:id="1631519976">
                                      <w:marLeft w:val="0"/>
                                      <w:marRight w:val="0"/>
                                      <w:marTop w:val="0"/>
                                      <w:marBottom w:val="0"/>
                                      <w:divBdr>
                                        <w:top w:val="none" w:sz="0" w:space="0" w:color="auto"/>
                                        <w:left w:val="none" w:sz="0" w:space="0" w:color="auto"/>
                                        <w:bottom w:val="none" w:sz="0" w:space="0" w:color="auto"/>
                                        <w:right w:val="none" w:sz="0" w:space="0" w:color="auto"/>
                                      </w:divBdr>
                                    </w:div>
                                  </w:divsChild>
                                </w:div>
                                <w:div w:id="17913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96074">
                  <w:marLeft w:val="0"/>
                  <w:marRight w:val="0"/>
                  <w:marTop w:val="0"/>
                  <w:marBottom w:val="0"/>
                  <w:divBdr>
                    <w:top w:val="none" w:sz="0" w:space="0" w:color="auto"/>
                    <w:left w:val="none" w:sz="0" w:space="0" w:color="auto"/>
                    <w:bottom w:val="none" w:sz="0" w:space="0" w:color="auto"/>
                    <w:right w:val="none" w:sz="0" w:space="0" w:color="auto"/>
                  </w:divBdr>
                  <w:divsChild>
                    <w:div w:id="135495375">
                      <w:marLeft w:val="0"/>
                      <w:marRight w:val="0"/>
                      <w:marTop w:val="0"/>
                      <w:marBottom w:val="0"/>
                      <w:divBdr>
                        <w:top w:val="none" w:sz="0" w:space="0" w:color="auto"/>
                        <w:left w:val="none" w:sz="0" w:space="0" w:color="auto"/>
                        <w:bottom w:val="none" w:sz="0" w:space="0" w:color="auto"/>
                        <w:right w:val="none" w:sz="0" w:space="0" w:color="auto"/>
                      </w:divBdr>
                      <w:divsChild>
                        <w:div w:id="491139899">
                          <w:marLeft w:val="0"/>
                          <w:marRight w:val="0"/>
                          <w:marTop w:val="0"/>
                          <w:marBottom w:val="0"/>
                          <w:divBdr>
                            <w:top w:val="none" w:sz="0" w:space="0" w:color="auto"/>
                            <w:left w:val="none" w:sz="0" w:space="0" w:color="auto"/>
                            <w:bottom w:val="none" w:sz="0" w:space="0" w:color="auto"/>
                            <w:right w:val="none" w:sz="0" w:space="0" w:color="auto"/>
                          </w:divBdr>
                          <w:divsChild>
                            <w:div w:id="471026257">
                              <w:marLeft w:val="0"/>
                              <w:marRight w:val="0"/>
                              <w:marTop w:val="0"/>
                              <w:marBottom w:val="0"/>
                              <w:divBdr>
                                <w:top w:val="none" w:sz="0" w:space="0" w:color="auto"/>
                                <w:left w:val="none" w:sz="0" w:space="0" w:color="auto"/>
                                <w:bottom w:val="none" w:sz="0" w:space="0" w:color="auto"/>
                                <w:right w:val="none" w:sz="0" w:space="0" w:color="auto"/>
                              </w:divBdr>
                              <w:divsChild>
                                <w:div w:id="1900433397">
                                  <w:marLeft w:val="0"/>
                                  <w:marRight w:val="0"/>
                                  <w:marTop w:val="0"/>
                                  <w:marBottom w:val="0"/>
                                  <w:divBdr>
                                    <w:top w:val="none" w:sz="0" w:space="0" w:color="auto"/>
                                    <w:left w:val="none" w:sz="0" w:space="0" w:color="auto"/>
                                    <w:bottom w:val="none" w:sz="0" w:space="0" w:color="auto"/>
                                    <w:right w:val="none" w:sz="0" w:space="0" w:color="auto"/>
                                  </w:divBdr>
                                  <w:divsChild>
                                    <w:div w:id="114611895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556545940">
          <w:marLeft w:val="0"/>
          <w:marRight w:val="0"/>
          <w:marTop w:val="0"/>
          <w:marBottom w:val="0"/>
          <w:divBdr>
            <w:top w:val="none" w:sz="0" w:space="0" w:color="auto"/>
            <w:left w:val="none" w:sz="0" w:space="0" w:color="auto"/>
            <w:bottom w:val="none" w:sz="0" w:space="0" w:color="auto"/>
            <w:right w:val="none" w:sz="0" w:space="0" w:color="auto"/>
          </w:divBdr>
          <w:divsChild>
            <w:div w:id="493420850">
              <w:marLeft w:val="0"/>
              <w:marRight w:val="0"/>
              <w:marTop w:val="0"/>
              <w:marBottom w:val="0"/>
              <w:divBdr>
                <w:top w:val="none" w:sz="0" w:space="0" w:color="auto"/>
                <w:left w:val="none" w:sz="0" w:space="0" w:color="auto"/>
                <w:bottom w:val="none" w:sz="0" w:space="0" w:color="auto"/>
                <w:right w:val="none" w:sz="0" w:space="0" w:color="auto"/>
              </w:divBdr>
              <w:divsChild>
                <w:div w:id="1077940355">
                  <w:marLeft w:val="0"/>
                  <w:marRight w:val="0"/>
                  <w:marTop w:val="0"/>
                  <w:marBottom w:val="0"/>
                  <w:divBdr>
                    <w:top w:val="none" w:sz="0" w:space="0" w:color="auto"/>
                    <w:left w:val="single" w:sz="24" w:space="0" w:color="F5F5F5"/>
                    <w:bottom w:val="none" w:sz="0" w:space="0" w:color="auto"/>
                    <w:right w:val="none" w:sz="0" w:space="0" w:color="auto"/>
                  </w:divBdr>
                  <w:divsChild>
                    <w:div w:id="634336339">
                      <w:marLeft w:val="0"/>
                      <w:marRight w:val="0"/>
                      <w:marTop w:val="0"/>
                      <w:marBottom w:val="0"/>
                      <w:divBdr>
                        <w:top w:val="none" w:sz="0" w:space="0" w:color="auto"/>
                        <w:left w:val="none" w:sz="0" w:space="0" w:color="auto"/>
                        <w:bottom w:val="none" w:sz="0" w:space="0" w:color="auto"/>
                        <w:right w:val="none" w:sz="0" w:space="0" w:color="auto"/>
                      </w:divBdr>
                      <w:divsChild>
                        <w:div w:id="313722164">
                          <w:marLeft w:val="0"/>
                          <w:marRight w:val="0"/>
                          <w:marTop w:val="15"/>
                          <w:marBottom w:val="0"/>
                          <w:divBdr>
                            <w:top w:val="none" w:sz="0" w:space="0" w:color="auto"/>
                            <w:left w:val="none" w:sz="0" w:space="0" w:color="auto"/>
                            <w:bottom w:val="none" w:sz="0" w:space="0" w:color="auto"/>
                            <w:right w:val="none" w:sz="0" w:space="0" w:color="auto"/>
                          </w:divBdr>
                        </w:div>
                      </w:divsChild>
                    </w:div>
                    <w:div w:id="310017253">
                      <w:marLeft w:val="0"/>
                      <w:marRight w:val="0"/>
                      <w:marTop w:val="0"/>
                      <w:marBottom w:val="0"/>
                      <w:divBdr>
                        <w:top w:val="none" w:sz="0" w:space="0" w:color="auto"/>
                        <w:left w:val="none" w:sz="0" w:space="0" w:color="auto"/>
                        <w:bottom w:val="none" w:sz="0" w:space="0" w:color="auto"/>
                        <w:right w:val="none" w:sz="0" w:space="0" w:color="auto"/>
                      </w:divBdr>
                      <w:divsChild>
                        <w:div w:id="2026706302">
                          <w:marLeft w:val="0"/>
                          <w:marRight w:val="0"/>
                          <w:marTop w:val="0"/>
                          <w:marBottom w:val="0"/>
                          <w:divBdr>
                            <w:top w:val="none" w:sz="0" w:space="0" w:color="auto"/>
                            <w:left w:val="none" w:sz="0" w:space="0" w:color="auto"/>
                            <w:bottom w:val="none" w:sz="0" w:space="0" w:color="auto"/>
                            <w:right w:val="none" w:sz="0" w:space="0" w:color="auto"/>
                          </w:divBdr>
                        </w:div>
                      </w:divsChild>
                    </w:div>
                    <w:div w:id="147063900">
                      <w:marLeft w:val="0"/>
                      <w:marRight w:val="0"/>
                      <w:marTop w:val="0"/>
                      <w:marBottom w:val="0"/>
                      <w:divBdr>
                        <w:top w:val="none" w:sz="0" w:space="0" w:color="auto"/>
                        <w:left w:val="none" w:sz="0" w:space="0" w:color="auto"/>
                        <w:bottom w:val="none" w:sz="0" w:space="0" w:color="auto"/>
                        <w:right w:val="none" w:sz="0" w:space="0" w:color="auto"/>
                      </w:divBdr>
                    </w:div>
                  </w:divsChild>
                </w:div>
                <w:div w:id="420373103">
                  <w:marLeft w:val="0"/>
                  <w:marRight w:val="0"/>
                  <w:marTop w:val="0"/>
                  <w:marBottom w:val="0"/>
                  <w:divBdr>
                    <w:top w:val="none" w:sz="0" w:space="0" w:color="auto"/>
                    <w:left w:val="none" w:sz="0" w:space="0" w:color="auto"/>
                    <w:bottom w:val="none" w:sz="0" w:space="0" w:color="auto"/>
                    <w:right w:val="none" w:sz="0" w:space="0" w:color="auto"/>
                  </w:divBdr>
                  <w:divsChild>
                    <w:div w:id="1200245686">
                      <w:marLeft w:val="0"/>
                      <w:marRight w:val="0"/>
                      <w:marTop w:val="0"/>
                      <w:marBottom w:val="0"/>
                      <w:divBdr>
                        <w:top w:val="none" w:sz="0" w:space="0" w:color="auto"/>
                        <w:left w:val="none" w:sz="0" w:space="0" w:color="auto"/>
                        <w:bottom w:val="none" w:sz="0" w:space="0" w:color="auto"/>
                        <w:right w:val="none" w:sz="0" w:space="0" w:color="auto"/>
                      </w:divBdr>
                      <w:divsChild>
                        <w:div w:id="457528087">
                          <w:marLeft w:val="0"/>
                          <w:marRight w:val="0"/>
                          <w:marTop w:val="0"/>
                          <w:marBottom w:val="0"/>
                          <w:divBdr>
                            <w:top w:val="none" w:sz="0" w:space="0" w:color="auto"/>
                            <w:left w:val="none" w:sz="0" w:space="0" w:color="auto"/>
                            <w:bottom w:val="none" w:sz="0" w:space="0" w:color="auto"/>
                            <w:right w:val="none" w:sz="0" w:space="0" w:color="auto"/>
                          </w:divBdr>
                          <w:divsChild>
                            <w:div w:id="1721593120">
                              <w:marLeft w:val="0"/>
                              <w:marRight w:val="0"/>
                              <w:marTop w:val="0"/>
                              <w:marBottom w:val="0"/>
                              <w:divBdr>
                                <w:top w:val="none" w:sz="0" w:space="0" w:color="auto"/>
                                <w:left w:val="single" w:sz="24" w:space="0" w:color="F5F5F5"/>
                                <w:bottom w:val="none" w:sz="0" w:space="0" w:color="auto"/>
                                <w:right w:val="none" w:sz="0" w:space="0" w:color="auto"/>
                              </w:divBdr>
                              <w:divsChild>
                                <w:div w:id="1671331151">
                                  <w:marLeft w:val="0"/>
                                  <w:marRight w:val="0"/>
                                  <w:marTop w:val="0"/>
                                  <w:marBottom w:val="0"/>
                                  <w:divBdr>
                                    <w:top w:val="none" w:sz="0" w:space="0" w:color="auto"/>
                                    <w:left w:val="none" w:sz="0" w:space="0" w:color="auto"/>
                                    <w:bottom w:val="none" w:sz="0" w:space="0" w:color="auto"/>
                                    <w:right w:val="none" w:sz="0" w:space="0" w:color="auto"/>
                                  </w:divBdr>
                                  <w:divsChild>
                                    <w:div w:id="2054227374">
                                      <w:marLeft w:val="0"/>
                                      <w:marRight w:val="0"/>
                                      <w:marTop w:val="15"/>
                                      <w:marBottom w:val="0"/>
                                      <w:divBdr>
                                        <w:top w:val="none" w:sz="0" w:space="0" w:color="auto"/>
                                        <w:left w:val="none" w:sz="0" w:space="0" w:color="auto"/>
                                        <w:bottom w:val="none" w:sz="0" w:space="0" w:color="auto"/>
                                        <w:right w:val="none" w:sz="0" w:space="0" w:color="auto"/>
                                      </w:divBdr>
                                    </w:div>
                                  </w:divsChild>
                                </w:div>
                                <w:div w:id="1431393999">
                                  <w:marLeft w:val="0"/>
                                  <w:marRight w:val="0"/>
                                  <w:marTop w:val="0"/>
                                  <w:marBottom w:val="0"/>
                                  <w:divBdr>
                                    <w:top w:val="none" w:sz="0" w:space="0" w:color="auto"/>
                                    <w:left w:val="none" w:sz="0" w:space="0" w:color="auto"/>
                                    <w:bottom w:val="none" w:sz="0" w:space="0" w:color="auto"/>
                                    <w:right w:val="none" w:sz="0" w:space="0" w:color="auto"/>
                                  </w:divBdr>
                                  <w:divsChild>
                                    <w:div w:id="1811168910">
                                      <w:marLeft w:val="0"/>
                                      <w:marRight w:val="0"/>
                                      <w:marTop w:val="0"/>
                                      <w:marBottom w:val="0"/>
                                      <w:divBdr>
                                        <w:top w:val="none" w:sz="0" w:space="0" w:color="auto"/>
                                        <w:left w:val="none" w:sz="0" w:space="0" w:color="auto"/>
                                        <w:bottom w:val="none" w:sz="0" w:space="0" w:color="auto"/>
                                        <w:right w:val="none" w:sz="0" w:space="0" w:color="auto"/>
                                      </w:divBdr>
                                    </w:div>
                                  </w:divsChild>
                                </w:div>
                                <w:div w:id="1836219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4536284">
                  <w:marLeft w:val="0"/>
                  <w:marRight w:val="0"/>
                  <w:marTop w:val="0"/>
                  <w:marBottom w:val="0"/>
                  <w:divBdr>
                    <w:top w:val="none" w:sz="0" w:space="0" w:color="auto"/>
                    <w:left w:val="none" w:sz="0" w:space="0" w:color="auto"/>
                    <w:bottom w:val="none" w:sz="0" w:space="0" w:color="auto"/>
                    <w:right w:val="none" w:sz="0" w:space="0" w:color="auto"/>
                  </w:divBdr>
                  <w:divsChild>
                    <w:div w:id="1035689712">
                      <w:marLeft w:val="0"/>
                      <w:marRight w:val="0"/>
                      <w:marTop w:val="0"/>
                      <w:marBottom w:val="0"/>
                      <w:divBdr>
                        <w:top w:val="none" w:sz="0" w:space="0" w:color="auto"/>
                        <w:left w:val="none" w:sz="0" w:space="0" w:color="auto"/>
                        <w:bottom w:val="none" w:sz="0" w:space="0" w:color="auto"/>
                        <w:right w:val="none" w:sz="0" w:space="0" w:color="auto"/>
                      </w:divBdr>
                      <w:divsChild>
                        <w:div w:id="103186005">
                          <w:marLeft w:val="0"/>
                          <w:marRight w:val="0"/>
                          <w:marTop w:val="0"/>
                          <w:marBottom w:val="0"/>
                          <w:divBdr>
                            <w:top w:val="none" w:sz="0" w:space="0" w:color="auto"/>
                            <w:left w:val="none" w:sz="0" w:space="0" w:color="auto"/>
                            <w:bottom w:val="none" w:sz="0" w:space="0" w:color="auto"/>
                            <w:right w:val="none" w:sz="0" w:space="0" w:color="auto"/>
                          </w:divBdr>
                          <w:divsChild>
                            <w:div w:id="1303929946">
                              <w:marLeft w:val="0"/>
                              <w:marRight w:val="0"/>
                              <w:marTop w:val="0"/>
                              <w:marBottom w:val="0"/>
                              <w:divBdr>
                                <w:top w:val="none" w:sz="0" w:space="0" w:color="auto"/>
                                <w:left w:val="none" w:sz="0" w:space="0" w:color="auto"/>
                                <w:bottom w:val="none" w:sz="0" w:space="0" w:color="auto"/>
                                <w:right w:val="none" w:sz="0" w:space="0" w:color="auto"/>
                              </w:divBdr>
                              <w:divsChild>
                                <w:div w:id="546642281">
                                  <w:marLeft w:val="0"/>
                                  <w:marRight w:val="0"/>
                                  <w:marTop w:val="0"/>
                                  <w:marBottom w:val="0"/>
                                  <w:divBdr>
                                    <w:top w:val="none" w:sz="0" w:space="0" w:color="auto"/>
                                    <w:left w:val="none" w:sz="0" w:space="0" w:color="auto"/>
                                    <w:bottom w:val="none" w:sz="0" w:space="0" w:color="auto"/>
                                    <w:right w:val="none" w:sz="0" w:space="0" w:color="auto"/>
                                  </w:divBdr>
                                  <w:divsChild>
                                    <w:div w:id="1393306531">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18649366">
          <w:marLeft w:val="0"/>
          <w:marRight w:val="0"/>
          <w:marTop w:val="0"/>
          <w:marBottom w:val="0"/>
          <w:divBdr>
            <w:top w:val="none" w:sz="0" w:space="0" w:color="auto"/>
            <w:left w:val="none" w:sz="0" w:space="0" w:color="auto"/>
            <w:bottom w:val="none" w:sz="0" w:space="0" w:color="auto"/>
            <w:right w:val="none" w:sz="0" w:space="0" w:color="auto"/>
          </w:divBdr>
          <w:divsChild>
            <w:div w:id="466944454">
              <w:marLeft w:val="0"/>
              <w:marRight w:val="0"/>
              <w:marTop w:val="0"/>
              <w:marBottom w:val="0"/>
              <w:divBdr>
                <w:top w:val="none" w:sz="0" w:space="0" w:color="auto"/>
                <w:left w:val="none" w:sz="0" w:space="0" w:color="auto"/>
                <w:bottom w:val="none" w:sz="0" w:space="0" w:color="auto"/>
                <w:right w:val="none" w:sz="0" w:space="0" w:color="auto"/>
              </w:divBdr>
              <w:divsChild>
                <w:div w:id="1433865882">
                  <w:marLeft w:val="0"/>
                  <w:marRight w:val="0"/>
                  <w:marTop w:val="0"/>
                  <w:marBottom w:val="0"/>
                  <w:divBdr>
                    <w:top w:val="none" w:sz="0" w:space="0" w:color="auto"/>
                    <w:left w:val="single" w:sz="24" w:space="0" w:color="F5F5F5"/>
                    <w:bottom w:val="none" w:sz="0" w:space="0" w:color="auto"/>
                    <w:right w:val="none" w:sz="0" w:space="0" w:color="auto"/>
                  </w:divBdr>
                  <w:divsChild>
                    <w:div w:id="153303941">
                      <w:marLeft w:val="0"/>
                      <w:marRight w:val="0"/>
                      <w:marTop w:val="0"/>
                      <w:marBottom w:val="0"/>
                      <w:divBdr>
                        <w:top w:val="none" w:sz="0" w:space="0" w:color="auto"/>
                        <w:left w:val="none" w:sz="0" w:space="0" w:color="auto"/>
                        <w:bottom w:val="none" w:sz="0" w:space="0" w:color="auto"/>
                        <w:right w:val="none" w:sz="0" w:space="0" w:color="auto"/>
                      </w:divBdr>
                      <w:divsChild>
                        <w:div w:id="382949262">
                          <w:marLeft w:val="0"/>
                          <w:marRight w:val="0"/>
                          <w:marTop w:val="15"/>
                          <w:marBottom w:val="0"/>
                          <w:divBdr>
                            <w:top w:val="none" w:sz="0" w:space="0" w:color="auto"/>
                            <w:left w:val="none" w:sz="0" w:space="0" w:color="auto"/>
                            <w:bottom w:val="none" w:sz="0" w:space="0" w:color="auto"/>
                            <w:right w:val="none" w:sz="0" w:space="0" w:color="auto"/>
                          </w:divBdr>
                        </w:div>
                      </w:divsChild>
                    </w:div>
                    <w:div w:id="559176430">
                      <w:marLeft w:val="0"/>
                      <w:marRight w:val="0"/>
                      <w:marTop w:val="0"/>
                      <w:marBottom w:val="0"/>
                      <w:divBdr>
                        <w:top w:val="none" w:sz="0" w:space="0" w:color="auto"/>
                        <w:left w:val="none" w:sz="0" w:space="0" w:color="auto"/>
                        <w:bottom w:val="none" w:sz="0" w:space="0" w:color="auto"/>
                        <w:right w:val="none" w:sz="0" w:space="0" w:color="auto"/>
                      </w:divBdr>
                      <w:divsChild>
                        <w:div w:id="1891725774">
                          <w:marLeft w:val="0"/>
                          <w:marRight w:val="0"/>
                          <w:marTop w:val="0"/>
                          <w:marBottom w:val="0"/>
                          <w:divBdr>
                            <w:top w:val="none" w:sz="0" w:space="0" w:color="auto"/>
                            <w:left w:val="none" w:sz="0" w:space="0" w:color="auto"/>
                            <w:bottom w:val="none" w:sz="0" w:space="0" w:color="auto"/>
                            <w:right w:val="none" w:sz="0" w:space="0" w:color="auto"/>
                          </w:divBdr>
                        </w:div>
                      </w:divsChild>
                    </w:div>
                    <w:div w:id="1911621668">
                      <w:marLeft w:val="0"/>
                      <w:marRight w:val="0"/>
                      <w:marTop w:val="0"/>
                      <w:marBottom w:val="0"/>
                      <w:divBdr>
                        <w:top w:val="none" w:sz="0" w:space="0" w:color="auto"/>
                        <w:left w:val="none" w:sz="0" w:space="0" w:color="auto"/>
                        <w:bottom w:val="none" w:sz="0" w:space="0" w:color="auto"/>
                        <w:right w:val="none" w:sz="0" w:space="0" w:color="auto"/>
                      </w:divBdr>
                    </w:div>
                  </w:divsChild>
                </w:div>
                <w:div w:id="1349721618">
                  <w:marLeft w:val="0"/>
                  <w:marRight w:val="0"/>
                  <w:marTop w:val="0"/>
                  <w:marBottom w:val="0"/>
                  <w:divBdr>
                    <w:top w:val="none" w:sz="0" w:space="0" w:color="auto"/>
                    <w:left w:val="none" w:sz="0" w:space="0" w:color="auto"/>
                    <w:bottom w:val="none" w:sz="0" w:space="0" w:color="auto"/>
                    <w:right w:val="none" w:sz="0" w:space="0" w:color="auto"/>
                  </w:divBdr>
                  <w:divsChild>
                    <w:div w:id="778765431">
                      <w:marLeft w:val="0"/>
                      <w:marRight w:val="0"/>
                      <w:marTop w:val="0"/>
                      <w:marBottom w:val="0"/>
                      <w:divBdr>
                        <w:top w:val="none" w:sz="0" w:space="0" w:color="auto"/>
                        <w:left w:val="none" w:sz="0" w:space="0" w:color="auto"/>
                        <w:bottom w:val="none" w:sz="0" w:space="0" w:color="auto"/>
                        <w:right w:val="none" w:sz="0" w:space="0" w:color="auto"/>
                      </w:divBdr>
                      <w:divsChild>
                        <w:div w:id="631062817">
                          <w:marLeft w:val="0"/>
                          <w:marRight w:val="0"/>
                          <w:marTop w:val="0"/>
                          <w:marBottom w:val="0"/>
                          <w:divBdr>
                            <w:top w:val="none" w:sz="0" w:space="0" w:color="auto"/>
                            <w:left w:val="none" w:sz="0" w:space="0" w:color="auto"/>
                            <w:bottom w:val="none" w:sz="0" w:space="0" w:color="auto"/>
                            <w:right w:val="none" w:sz="0" w:space="0" w:color="auto"/>
                          </w:divBdr>
                          <w:divsChild>
                            <w:div w:id="647516593">
                              <w:marLeft w:val="0"/>
                              <w:marRight w:val="0"/>
                              <w:marTop w:val="0"/>
                              <w:marBottom w:val="0"/>
                              <w:divBdr>
                                <w:top w:val="none" w:sz="0" w:space="0" w:color="auto"/>
                                <w:left w:val="single" w:sz="24" w:space="0" w:color="F5F5F5"/>
                                <w:bottom w:val="none" w:sz="0" w:space="0" w:color="auto"/>
                                <w:right w:val="none" w:sz="0" w:space="0" w:color="auto"/>
                              </w:divBdr>
                              <w:divsChild>
                                <w:div w:id="247809644">
                                  <w:marLeft w:val="0"/>
                                  <w:marRight w:val="0"/>
                                  <w:marTop w:val="0"/>
                                  <w:marBottom w:val="0"/>
                                  <w:divBdr>
                                    <w:top w:val="none" w:sz="0" w:space="0" w:color="auto"/>
                                    <w:left w:val="none" w:sz="0" w:space="0" w:color="auto"/>
                                    <w:bottom w:val="none" w:sz="0" w:space="0" w:color="auto"/>
                                    <w:right w:val="none" w:sz="0" w:space="0" w:color="auto"/>
                                  </w:divBdr>
                                  <w:divsChild>
                                    <w:div w:id="1099372616">
                                      <w:marLeft w:val="0"/>
                                      <w:marRight w:val="0"/>
                                      <w:marTop w:val="15"/>
                                      <w:marBottom w:val="0"/>
                                      <w:divBdr>
                                        <w:top w:val="none" w:sz="0" w:space="0" w:color="auto"/>
                                        <w:left w:val="none" w:sz="0" w:space="0" w:color="auto"/>
                                        <w:bottom w:val="none" w:sz="0" w:space="0" w:color="auto"/>
                                        <w:right w:val="none" w:sz="0" w:space="0" w:color="auto"/>
                                      </w:divBdr>
                                    </w:div>
                                  </w:divsChild>
                                </w:div>
                                <w:div w:id="366298421">
                                  <w:marLeft w:val="0"/>
                                  <w:marRight w:val="0"/>
                                  <w:marTop w:val="0"/>
                                  <w:marBottom w:val="0"/>
                                  <w:divBdr>
                                    <w:top w:val="none" w:sz="0" w:space="0" w:color="auto"/>
                                    <w:left w:val="none" w:sz="0" w:space="0" w:color="auto"/>
                                    <w:bottom w:val="none" w:sz="0" w:space="0" w:color="auto"/>
                                    <w:right w:val="none" w:sz="0" w:space="0" w:color="auto"/>
                                  </w:divBdr>
                                  <w:divsChild>
                                    <w:div w:id="899556732">
                                      <w:marLeft w:val="0"/>
                                      <w:marRight w:val="0"/>
                                      <w:marTop w:val="0"/>
                                      <w:marBottom w:val="0"/>
                                      <w:divBdr>
                                        <w:top w:val="none" w:sz="0" w:space="0" w:color="auto"/>
                                        <w:left w:val="none" w:sz="0" w:space="0" w:color="auto"/>
                                        <w:bottom w:val="none" w:sz="0" w:space="0" w:color="auto"/>
                                        <w:right w:val="none" w:sz="0" w:space="0" w:color="auto"/>
                                      </w:divBdr>
                                    </w:div>
                                  </w:divsChild>
                                </w:div>
                                <w:div w:id="68062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7828973">
      <w:bodyDiv w:val="1"/>
      <w:marLeft w:val="0"/>
      <w:marRight w:val="0"/>
      <w:marTop w:val="0"/>
      <w:marBottom w:val="0"/>
      <w:divBdr>
        <w:top w:val="none" w:sz="0" w:space="0" w:color="auto"/>
        <w:left w:val="none" w:sz="0" w:space="0" w:color="auto"/>
        <w:bottom w:val="none" w:sz="0" w:space="0" w:color="auto"/>
        <w:right w:val="none" w:sz="0" w:space="0" w:color="auto"/>
      </w:divBdr>
    </w:div>
    <w:div w:id="1644774685">
      <w:bodyDiv w:val="1"/>
      <w:marLeft w:val="0"/>
      <w:marRight w:val="0"/>
      <w:marTop w:val="0"/>
      <w:marBottom w:val="0"/>
      <w:divBdr>
        <w:top w:val="none" w:sz="0" w:space="0" w:color="auto"/>
        <w:left w:val="none" w:sz="0" w:space="0" w:color="auto"/>
        <w:bottom w:val="none" w:sz="0" w:space="0" w:color="auto"/>
        <w:right w:val="none" w:sz="0" w:space="0" w:color="auto"/>
      </w:divBdr>
      <w:divsChild>
        <w:div w:id="1413821819">
          <w:marLeft w:val="0"/>
          <w:marRight w:val="0"/>
          <w:marTop w:val="0"/>
          <w:marBottom w:val="0"/>
          <w:divBdr>
            <w:top w:val="none" w:sz="0" w:space="0" w:color="auto"/>
            <w:left w:val="none" w:sz="0" w:space="0" w:color="auto"/>
            <w:bottom w:val="none" w:sz="0" w:space="0" w:color="auto"/>
            <w:right w:val="none" w:sz="0" w:space="0" w:color="auto"/>
          </w:divBdr>
          <w:divsChild>
            <w:div w:id="637296592">
              <w:marLeft w:val="0"/>
              <w:marRight w:val="0"/>
              <w:marTop w:val="0"/>
              <w:marBottom w:val="0"/>
              <w:divBdr>
                <w:top w:val="none" w:sz="0" w:space="0" w:color="auto"/>
                <w:left w:val="none" w:sz="0" w:space="0" w:color="auto"/>
                <w:bottom w:val="none" w:sz="0" w:space="0" w:color="auto"/>
                <w:right w:val="none" w:sz="0" w:space="0" w:color="auto"/>
              </w:divBdr>
              <w:divsChild>
                <w:div w:id="2079740207">
                  <w:marLeft w:val="0"/>
                  <w:marRight w:val="0"/>
                  <w:marTop w:val="0"/>
                  <w:marBottom w:val="0"/>
                  <w:divBdr>
                    <w:top w:val="none" w:sz="0" w:space="0" w:color="auto"/>
                    <w:left w:val="single" w:sz="24" w:space="0" w:color="F5F5F5"/>
                    <w:bottom w:val="none" w:sz="0" w:space="0" w:color="auto"/>
                    <w:right w:val="none" w:sz="0" w:space="0" w:color="auto"/>
                  </w:divBdr>
                  <w:divsChild>
                    <w:div w:id="926114190">
                      <w:marLeft w:val="0"/>
                      <w:marRight w:val="0"/>
                      <w:marTop w:val="0"/>
                      <w:marBottom w:val="0"/>
                      <w:divBdr>
                        <w:top w:val="none" w:sz="0" w:space="0" w:color="auto"/>
                        <w:left w:val="none" w:sz="0" w:space="0" w:color="auto"/>
                        <w:bottom w:val="none" w:sz="0" w:space="0" w:color="auto"/>
                        <w:right w:val="none" w:sz="0" w:space="0" w:color="auto"/>
                      </w:divBdr>
                      <w:divsChild>
                        <w:div w:id="613438014">
                          <w:marLeft w:val="0"/>
                          <w:marRight w:val="0"/>
                          <w:marTop w:val="15"/>
                          <w:marBottom w:val="0"/>
                          <w:divBdr>
                            <w:top w:val="none" w:sz="0" w:space="0" w:color="auto"/>
                            <w:left w:val="none" w:sz="0" w:space="0" w:color="auto"/>
                            <w:bottom w:val="none" w:sz="0" w:space="0" w:color="auto"/>
                            <w:right w:val="none" w:sz="0" w:space="0" w:color="auto"/>
                          </w:divBdr>
                        </w:div>
                      </w:divsChild>
                    </w:div>
                    <w:div w:id="1700668441">
                      <w:marLeft w:val="0"/>
                      <w:marRight w:val="0"/>
                      <w:marTop w:val="0"/>
                      <w:marBottom w:val="0"/>
                      <w:divBdr>
                        <w:top w:val="none" w:sz="0" w:space="0" w:color="auto"/>
                        <w:left w:val="none" w:sz="0" w:space="0" w:color="auto"/>
                        <w:bottom w:val="none" w:sz="0" w:space="0" w:color="auto"/>
                        <w:right w:val="none" w:sz="0" w:space="0" w:color="auto"/>
                      </w:divBdr>
                      <w:divsChild>
                        <w:div w:id="629677331">
                          <w:marLeft w:val="0"/>
                          <w:marRight w:val="0"/>
                          <w:marTop w:val="0"/>
                          <w:marBottom w:val="0"/>
                          <w:divBdr>
                            <w:top w:val="none" w:sz="0" w:space="0" w:color="auto"/>
                            <w:left w:val="none" w:sz="0" w:space="0" w:color="auto"/>
                            <w:bottom w:val="none" w:sz="0" w:space="0" w:color="auto"/>
                            <w:right w:val="none" w:sz="0" w:space="0" w:color="auto"/>
                          </w:divBdr>
                        </w:div>
                        <w:div w:id="2060010441">
                          <w:marLeft w:val="0"/>
                          <w:marRight w:val="0"/>
                          <w:marTop w:val="0"/>
                          <w:marBottom w:val="0"/>
                          <w:divBdr>
                            <w:top w:val="none" w:sz="0" w:space="0" w:color="auto"/>
                            <w:left w:val="none" w:sz="0" w:space="0" w:color="auto"/>
                            <w:bottom w:val="none" w:sz="0" w:space="0" w:color="auto"/>
                            <w:right w:val="none" w:sz="0" w:space="0" w:color="auto"/>
                          </w:divBdr>
                        </w:div>
                        <w:div w:id="147135339">
                          <w:marLeft w:val="0"/>
                          <w:marRight w:val="0"/>
                          <w:marTop w:val="0"/>
                          <w:marBottom w:val="0"/>
                          <w:divBdr>
                            <w:top w:val="none" w:sz="0" w:space="0" w:color="auto"/>
                            <w:left w:val="none" w:sz="0" w:space="0" w:color="auto"/>
                            <w:bottom w:val="none" w:sz="0" w:space="0" w:color="auto"/>
                            <w:right w:val="none" w:sz="0" w:space="0" w:color="auto"/>
                          </w:divBdr>
                        </w:div>
                        <w:div w:id="1932545389">
                          <w:marLeft w:val="0"/>
                          <w:marRight w:val="0"/>
                          <w:marTop w:val="0"/>
                          <w:marBottom w:val="0"/>
                          <w:divBdr>
                            <w:top w:val="none" w:sz="0" w:space="0" w:color="auto"/>
                            <w:left w:val="none" w:sz="0" w:space="0" w:color="auto"/>
                            <w:bottom w:val="none" w:sz="0" w:space="0" w:color="auto"/>
                            <w:right w:val="none" w:sz="0" w:space="0" w:color="auto"/>
                          </w:divBdr>
                        </w:div>
                      </w:divsChild>
                    </w:div>
                    <w:div w:id="142228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15597">
          <w:marLeft w:val="0"/>
          <w:marRight w:val="0"/>
          <w:marTop w:val="0"/>
          <w:marBottom w:val="0"/>
          <w:divBdr>
            <w:top w:val="none" w:sz="0" w:space="0" w:color="auto"/>
            <w:left w:val="none" w:sz="0" w:space="0" w:color="auto"/>
            <w:bottom w:val="none" w:sz="0" w:space="0" w:color="auto"/>
            <w:right w:val="none" w:sz="0" w:space="0" w:color="auto"/>
          </w:divBdr>
          <w:divsChild>
            <w:div w:id="1332902826">
              <w:marLeft w:val="0"/>
              <w:marRight w:val="0"/>
              <w:marTop w:val="0"/>
              <w:marBottom w:val="0"/>
              <w:divBdr>
                <w:top w:val="none" w:sz="0" w:space="0" w:color="auto"/>
                <w:left w:val="none" w:sz="0" w:space="0" w:color="auto"/>
                <w:bottom w:val="none" w:sz="0" w:space="0" w:color="auto"/>
                <w:right w:val="none" w:sz="0" w:space="0" w:color="auto"/>
              </w:divBdr>
              <w:divsChild>
                <w:div w:id="962922706">
                  <w:marLeft w:val="0"/>
                  <w:marRight w:val="0"/>
                  <w:marTop w:val="0"/>
                  <w:marBottom w:val="0"/>
                  <w:divBdr>
                    <w:top w:val="none" w:sz="0" w:space="0" w:color="auto"/>
                    <w:left w:val="single" w:sz="24" w:space="0" w:color="F5F5F5"/>
                    <w:bottom w:val="none" w:sz="0" w:space="0" w:color="auto"/>
                    <w:right w:val="none" w:sz="0" w:space="0" w:color="auto"/>
                  </w:divBdr>
                  <w:divsChild>
                    <w:div w:id="234974893">
                      <w:marLeft w:val="0"/>
                      <w:marRight w:val="0"/>
                      <w:marTop w:val="0"/>
                      <w:marBottom w:val="0"/>
                      <w:divBdr>
                        <w:top w:val="none" w:sz="0" w:space="0" w:color="auto"/>
                        <w:left w:val="none" w:sz="0" w:space="0" w:color="auto"/>
                        <w:bottom w:val="none" w:sz="0" w:space="0" w:color="auto"/>
                        <w:right w:val="none" w:sz="0" w:space="0" w:color="auto"/>
                      </w:divBdr>
                      <w:divsChild>
                        <w:div w:id="930045492">
                          <w:marLeft w:val="0"/>
                          <w:marRight w:val="0"/>
                          <w:marTop w:val="15"/>
                          <w:marBottom w:val="0"/>
                          <w:divBdr>
                            <w:top w:val="none" w:sz="0" w:space="0" w:color="auto"/>
                            <w:left w:val="none" w:sz="0" w:space="0" w:color="auto"/>
                            <w:bottom w:val="none" w:sz="0" w:space="0" w:color="auto"/>
                            <w:right w:val="none" w:sz="0" w:space="0" w:color="auto"/>
                          </w:divBdr>
                        </w:div>
                      </w:divsChild>
                    </w:div>
                    <w:div w:id="906647737">
                      <w:marLeft w:val="0"/>
                      <w:marRight w:val="0"/>
                      <w:marTop w:val="0"/>
                      <w:marBottom w:val="0"/>
                      <w:divBdr>
                        <w:top w:val="none" w:sz="0" w:space="0" w:color="auto"/>
                        <w:left w:val="none" w:sz="0" w:space="0" w:color="auto"/>
                        <w:bottom w:val="none" w:sz="0" w:space="0" w:color="auto"/>
                        <w:right w:val="none" w:sz="0" w:space="0" w:color="auto"/>
                      </w:divBdr>
                      <w:divsChild>
                        <w:div w:id="2106225527">
                          <w:marLeft w:val="0"/>
                          <w:marRight w:val="0"/>
                          <w:marTop w:val="0"/>
                          <w:marBottom w:val="0"/>
                          <w:divBdr>
                            <w:top w:val="none" w:sz="0" w:space="0" w:color="auto"/>
                            <w:left w:val="none" w:sz="0" w:space="0" w:color="auto"/>
                            <w:bottom w:val="none" w:sz="0" w:space="0" w:color="auto"/>
                            <w:right w:val="none" w:sz="0" w:space="0" w:color="auto"/>
                          </w:divBdr>
                        </w:div>
                      </w:divsChild>
                    </w:div>
                    <w:div w:id="1625693101">
                      <w:marLeft w:val="0"/>
                      <w:marRight w:val="0"/>
                      <w:marTop w:val="0"/>
                      <w:marBottom w:val="0"/>
                      <w:divBdr>
                        <w:top w:val="none" w:sz="0" w:space="0" w:color="auto"/>
                        <w:left w:val="none" w:sz="0" w:space="0" w:color="auto"/>
                        <w:bottom w:val="none" w:sz="0" w:space="0" w:color="auto"/>
                        <w:right w:val="none" w:sz="0" w:space="0" w:color="auto"/>
                      </w:divBdr>
                    </w:div>
                  </w:divsChild>
                </w:div>
                <w:div w:id="1494684609">
                  <w:marLeft w:val="0"/>
                  <w:marRight w:val="0"/>
                  <w:marTop w:val="0"/>
                  <w:marBottom w:val="0"/>
                  <w:divBdr>
                    <w:top w:val="none" w:sz="0" w:space="0" w:color="auto"/>
                    <w:left w:val="none" w:sz="0" w:space="0" w:color="auto"/>
                    <w:bottom w:val="none" w:sz="0" w:space="0" w:color="auto"/>
                    <w:right w:val="none" w:sz="0" w:space="0" w:color="auto"/>
                  </w:divBdr>
                  <w:divsChild>
                    <w:div w:id="1447773555">
                      <w:marLeft w:val="0"/>
                      <w:marRight w:val="0"/>
                      <w:marTop w:val="0"/>
                      <w:marBottom w:val="0"/>
                      <w:divBdr>
                        <w:top w:val="none" w:sz="0" w:space="0" w:color="auto"/>
                        <w:left w:val="none" w:sz="0" w:space="0" w:color="auto"/>
                        <w:bottom w:val="none" w:sz="0" w:space="0" w:color="auto"/>
                        <w:right w:val="none" w:sz="0" w:space="0" w:color="auto"/>
                      </w:divBdr>
                      <w:divsChild>
                        <w:div w:id="1342925937">
                          <w:marLeft w:val="0"/>
                          <w:marRight w:val="0"/>
                          <w:marTop w:val="0"/>
                          <w:marBottom w:val="0"/>
                          <w:divBdr>
                            <w:top w:val="none" w:sz="0" w:space="0" w:color="auto"/>
                            <w:left w:val="none" w:sz="0" w:space="0" w:color="auto"/>
                            <w:bottom w:val="none" w:sz="0" w:space="0" w:color="auto"/>
                            <w:right w:val="none" w:sz="0" w:space="0" w:color="auto"/>
                          </w:divBdr>
                          <w:divsChild>
                            <w:div w:id="513303628">
                              <w:marLeft w:val="0"/>
                              <w:marRight w:val="0"/>
                              <w:marTop w:val="0"/>
                              <w:marBottom w:val="0"/>
                              <w:divBdr>
                                <w:top w:val="none" w:sz="0" w:space="0" w:color="auto"/>
                                <w:left w:val="single" w:sz="24" w:space="0" w:color="F5F5F5"/>
                                <w:bottom w:val="none" w:sz="0" w:space="0" w:color="auto"/>
                                <w:right w:val="none" w:sz="0" w:space="0" w:color="auto"/>
                              </w:divBdr>
                              <w:divsChild>
                                <w:div w:id="1864705826">
                                  <w:marLeft w:val="0"/>
                                  <w:marRight w:val="0"/>
                                  <w:marTop w:val="0"/>
                                  <w:marBottom w:val="0"/>
                                  <w:divBdr>
                                    <w:top w:val="none" w:sz="0" w:space="0" w:color="auto"/>
                                    <w:left w:val="none" w:sz="0" w:space="0" w:color="auto"/>
                                    <w:bottom w:val="none" w:sz="0" w:space="0" w:color="auto"/>
                                    <w:right w:val="none" w:sz="0" w:space="0" w:color="auto"/>
                                  </w:divBdr>
                                  <w:divsChild>
                                    <w:div w:id="1707028199">
                                      <w:marLeft w:val="0"/>
                                      <w:marRight w:val="0"/>
                                      <w:marTop w:val="15"/>
                                      <w:marBottom w:val="0"/>
                                      <w:divBdr>
                                        <w:top w:val="none" w:sz="0" w:space="0" w:color="auto"/>
                                        <w:left w:val="none" w:sz="0" w:space="0" w:color="auto"/>
                                        <w:bottom w:val="none" w:sz="0" w:space="0" w:color="auto"/>
                                        <w:right w:val="none" w:sz="0" w:space="0" w:color="auto"/>
                                      </w:divBdr>
                                    </w:div>
                                  </w:divsChild>
                                </w:div>
                                <w:div w:id="1658919393">
                                  <w:marLeft w:val="0"/>
                                  <w:marRight w:val="0"/>
                                  <w:marTop w:val="0"/>
                                  <w:marBottom w:val="0"/>
                                  <w:divBdr>
                                    <w:top w:val="none" w:sz="0" w:space="0" w:color="auto"/>
                                    <w:left w:val="none" w:sz="0" w:space="0" w:color="auto"/>
                                    <w:bottom w:val="none" w:sz="0" w:space="0" w:color="auto"/>
                                    <w:right w:val="none" w:sz="0" w:space="0" w:color="auto"/>
                                  </w:divBdr>
                                  <w:divsChild>
                                    <w:div w:id="1432318393">
                                      <w:marLeft w:val="0"/>
                                      <w:marRight w:val="0"/>
                                      <w:marTop w:val="0"/>
                                      <w:marBottom w:val="0"/>
                                      <w:divBdr>
                                        <w:top w:val="none" w:sz="0" w:space="0" w:color="auto"/>
                                        <w:left w:val="none" w:sz="0" w:space="0" w:color="auto"/>
                                        <w:bottom w:val="none" w:sz="0" w:space="0" w:color="auto"/>
                                        <w:right w:val="none" w:sz="0" w:space="0" w:color="auto"/>
                                      </w:divBdr>
                                    </w:div>
                                  </w:divsChild>
                                </w:div>
                                <w:div w:id="144942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9944307">
                  <w:marLeft w:val="0"/>
                  <w:marRight w:val="0"/>
                  <w:marTop w:val="0"/>
                  <w:marBottom w:val="0"/>
                  <w:divBdr>
                    <w:top w:val="none" w:sz="0" w:space="0" w:color="auto"/>
                    <w:left w:val="none" w:sz="0" w:space="0" w:color="auto"/>
                    <w:bottom w:val="none" w:sz="0" w:space="0" w:color="auto"/>
                    <w:right w:val="none" w:sz="0" w:space="0" w:color="auto"/>
                  </w:divBdr>
                  <w:divsChild>
                    <w:div w:id="680816751">
                      <w:marLeft w:val="0"/>
                      <w:marRight w:val="0"/>
                      <w:marTop w:val="0"/>
                      <w:marBottom w:val="0"/>
                      <w:divBdr>
                        <w:top w:val="none" w:sz="0" w:space="0" w:color="auto"/>
                        <w:left w:val="none" w:sz="0" w:space="0" w:color="auto"/>
                        <w:bottom w:val="none" w:sz="0" w:space="0" w:color="auto"/>
                        <w:right w:val="none" w:sz="0" w:space="0" w:color="auto"/>
                      </w:divBdr>
                      <w:divsChild>
                        <w:div w:id="107284765">
                          <w:marLeft w:val="0"/>
                          <w:marRight w:val="0"/>
                          <w:marTop w:val="0"/>
                          <w:marBottom w:val="0"/>
                          <w:divBdr>
                            <w:top w:val="none" w:sz="0" w:space="0" w:color="auto"/>
                            <w:left w:val="none" w:sz="0" w:space="0" w:color="auto"/>
                            <w:bottom w:val="none" w:sz="0" w:space="0" w:color="auto"/>
                            <w:right w:val="none" w:sz="0" w:space="0" w:color="auto"/>
                          </w:divBdr>
                          <w:divsChild>
                            <w:div w:id="786655837">
                              <w:marLeft w:val="0"/>
                              <w:marRight w:val="0"/>
                              <w:marTop w:val="0"/>
                              <w:marBottom w:val="0"/>
                              <w:divBdr>
                                <w:top w:val="none" w:sz="0" w:space="0" w:color="auto"/>
                                <w:left w:val="none" w:sz="0" w:space="0" w:color="auto"/>
                                <w:bottom w:val="none" w:sz="0" w:space="0" w:color="auto"/>
                                <w:right w:val="none" w:sz="0" w:space="0" w:color="auto"/>
                              </w:divBdr>
                              <w:divsChild>
                                <w:div w:id="1158229727">
                                  <w:marLeft w:val="0"/>
                                  <w:marRight w:val="0"/>
                                  <w:marTop w:val="0"/>
                                  <w:marBottom w:val="0"/>
                                  <w:divBdr>
                                    <w:top w:val="none" w:sz="0" w:space="0" w:color="auto"/>
                                    <w:left w:val="none" w:sz="0" w:space="0" w:color="auto"/>
                                    <w:bottom w:val="none" w:sz="0" w:space="0" w:color="auto"/>
                                    <w:right w:val="none" w:sz="0" w:space="0" w:color="auto"/>
                                  </w:divBdr>
                                  <w:divsChild>
                                    <w:div w:id="1653867719">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2022779512">
          <w:marLeft w:val="0"/>
          <w:marRight w:val="0"/>
          <w:marTop w:val="0"/>
          <w:marBottom w:val="0"/>
          <w:divBdr>
            <w:top w:val="none" w:sz="0" w:space="0" w:color="auto"/>
            <w:left w:val="none" w:sz="0" w:space="0" w:color="auto"/>
            <w:bottom w:val="none" w:sz="0" w:space="0" w:color="auto"/>
            <w:right w:val="none" w:sz="0" w:space="0" w:color="auto"/>
          </w:divBdr>
          <w:divsChild>
            <w:div w:id="946691582">
              <w:marLeft w:val="0"/>
              <w:marRight w:val="0"/>
              <w:marTop w:val="0"/>
              <w:marBottom w:val="0"/>
              <w:divBdr>
                <w:top w:val="none" w:sz="0" w:space="0" w:color="auto"/>
                <w:left w:val="none" w:sz="0" w:space="0" w:color="auto"/>
                <w:bottom w:val="none" w:sz="0" w:space="0" w:color="auto"/>
                <w:right w:val="none" w:sz="0" w:space="0" w:color="auto"/>
              </w:divBdr>
              <w:divsChild>
                <w:div w:id="1841509296">
                  <w:marLeft w:val="0"/>
                  <w:marRight w:val="0"/>
                  <w:marTop w:val="0"/>
                  <w:marBottom w:val="0"/>
                  <w:divBdr>
                    <w:top w:val="none" w:sz="0" w:space="0" w:color="auto"/>
                    <w:left w:val="single" w:sz="24" w:space="0" w:color="F5F5F5"/>
                    <w:bottom w:val="none" w:sz="0" w:space="0" w:color="auto"/>
                    <w:right w:val="none" w:sz="0" w:space="0" w:color="auto"/>
                  </w:divBdr>
                  <w:divsChild>
                    <w:div w:id="2086686958">
                      <w:marLeft w:val="0"/>
                      <w:marRight w:val="0"/>
                      <w:marTop w:val="0"/>
                      <w:marBottom w:val="0"/>
                      <w:divBdr>
                        <w:top w:val="none" w:sz="0" w:space="0" w:color="auto"/>
                        <w:left w:val="none" w:sz="0" w:space="0" w:color="auto"/>
                        <w:bottom w:val="none" w:sz="0" w:space="0" w:color="auto"/>
                        <w:right w:val="none" w:sz="0" w:space="0" w:color="auto"/>
                      </w:divBdr>
                      <w:divsChild>
                        <w:div w:id="1293826626">
                          <w:marLeft w:val="0"/>
                          <w:marRight w:val="0"/>
                          <w:marTop w:val="15"/>
                          <w:marBottom w:val="0"/>
                          <w:divBdr>
                            <w:top w:val="none" w:sz="0" w:space="0" w:color="auto"/>
                            <w:left w:val="none" w:sz="0" w:space="0" w:color="auto"/>
                            <w:bottom w:val="none" w:sz="0" w:space="0" w:color="auto"/>
                            <w:right w:val="none" w:sz="0" w:space="0" w:color="auto"/>
                          </w:divBdr>
                        </w:div>
                      </w:divsChild>
                    </w:div>
                    <w:div w:id="969554235">
                      <w:marLeft w:val="0"/>
                      <w:marRight w:val="0"/>
                      <w:marTop w:val="0"/>
                      <w:marBottom w:val="0"/>
                      <w:divBdr>
                        <w:top w:val="none" w:sz="0" w:space="0" w:color="auto"/>
                        <w:left w:val="none" w:sz="0" w:space="0" w:color="auto"/>
                        <w:bottom w:val="none" w:sz="0" w:space="0" w:color="auto"/>
                        <w:right w:val="none" w:sz="0" w:space="0" w:color="auto"/>
                      </w:divBdr>
                      <w:divsChild>
                        <w:div w:id="1679502420">
                          <w:marLeft w:val="0"/>
                          <w:marRight w:val="0"/>
                          <w:marTop w:val="0"/>
                          <w:marBottom w:val="0"/>
                          <w:divBdr>
                            <w:top w:val="none" w:sz="0" w:space="0" w:color="auto"/>
                            <w:left w:val="none" w:sz="0" w:space="0" w:color="auto"/>
                            <w:bottom w:val="none" w:sz="0" w:space="0" w:color="auto"/>
                            <w:right w:val="none" w:sz="0" w:space="0" w:color="auto"/>
                          </w:divBdr>
                        </w:div>
                      </w:divsChild>
                    </w:div>
                    <w:div w:id="896010363">
                      <w:marLeft w:val="0"/>
                      <w:marRight w:val="0"/>
                      <w:marTop w:val="0"/>
                      <w:marBottom w:val="0"/>
                      <w:divBdr>
                        <w:top w:val="none" w:sz="0" w:space="0" w:color="auto"/>
                        <w:left w:val="none" w:sz="0" w:space="0" w:color="auto"/>
                        <w:bottom w:val="none" w:sz="0" w:space="0" w:color="auto"/>
                        <w:right w:val="none" w:sz="0" w:space="0" w:color="auto"/>
                      </w:divBdr>
                    </w:div>
                  </w:divsChild>
                </w:div>
                <w:div w:id="1536962560">
                  <w:marLeft w:val="0"/>
                  <w:marRight w:val="0"/>
                  <w:marTop w:val="0"/>
                  <w:marBottom w:val="0"/>
                  <w:divBdr>
                    <w:top w:val="none" w:sz="0" w:space="0" w:color="auto"/>
                    <w:left w:val="none" w:sz="0" w:space="0" w:color="auto"/>
                    <w:bottom w:val="none" w:sz="0" w:space="0" w:color="auto"/>
                    <w:right w:val="none" w:sz="0" w:space="0" w:color="auto"/>
                  </w:divBdr>
                  <w:divsChild>
                    <w:div w:id="203830780">
                      <w:marLeft w:val="0"/>
                      <w:marRight w:val="0"/>
                      <w:marTop w:val="0"/>
                      <w:marBottom w:val="0"/>
                      <w:divBdr>
                        <w:top w:val="none" w:sz="0" w:space="0" w:color="auto"/>
                        <w:left w:val="none" w:sz="0" w:space="0" w:color="auto"/>
                        <w:bottom w:val="none" w:sz="0" w:space="0" w:color="auto"/>
                        <w:right w:val="none" w:sz="0" w:space="0" w:color="auto"/>
                      </w:divBdr>
                    </w:div>
                    <w:div w:id="1934782206">
                      <w:marLeft w:val="0"/>
                      <w:marRight w:val="0"/>
                      <w:marTop w:val="0"/>
                      <w:marBottom w:val="0"/>
                      <w:divBdr>
                        <w:top w:val="none" w:sz="0" w:space="0" w:color="auto"/>
                        <w:left w:val="none" w:sz="0" w:space="0" w:color="auto"/>
                        <w:bottom w:val="none" w:sz="0" w:space="0" w:color="auto"/>
                        <w:right w:val="none" w:sz="0" w:space="0" w:color="auto"/>
                      </w:divBdr>
                      <w:divsChild>
                        <w:div w:id="12922723">
                          <w:marLeft w:val="0"/>
                          <w:marRight w:val="0"/>
                          <w:marTop w:val="0"/>
                          <w:marBottom w:val="0"/>
                          <w:divBdr>
                            <w:top w:val="none" w:sz="0" w:space="0" w:color="auto"/>
                            <w:left w:val="none" w:sz="0" w:space="0" w:color="auto"/>
                            <w:bottom w:val="none" w:sz="0" w:space="0" w:color="auto"/>
                            <w:right w:val="none" w:sz="0" w:space="0" w:color="auto"/>
                          </w:divBdr>
                          <w:divsChild>
                            <w:div w:id="615985095">
                              <w:marLeft w:val="0"/>
                              <w:marRight w:val="0"/>
                              <w:marTop w:val="0"/>
                              <w:marBottom w:val="0"/>
                              <w:divBdr>
                                <w:top w:val="none" w:sz="0" w:space="0" w:color="auto"/>
                                <w:left w:val="single" w:sz="24" w:space="0" w:color="F5F5F5"/>
                                <w:bottom w:val="none" w:sz="0" w:space="0" w:color="auto"/>
                                <w:right w:val="none" w:sz="0" w:space="0" w:color="auto"/>
                              </w:divBdr>
                              <w:divsChild>
                                <w:div w:id="989602861">
                                  <w:marLeft w:val="0"/>
                                  <w:marRight w:val="0"/>
                                  <w:marTop w:val="0"/>
                                  <w:marBottom w:val="0"/>
                                  <w:divBdr>
                                    <w:top w:val="none" w:sz="0" w:space="0" w:color="auto"/>
                                    <w:left w:val="none" w:sz="0" w:space="0" w:color="auto"/>
                                    <w:bottom w:val="none" w:sz="0" w:space="0" w:color="auto"/>
                                    <w:right w:val="none" w:sz="0" w:space="0" w:color="auto"/>
                                  </w:divBdr>
                                  <w:divsChild>
                                    <w:div w:id="342439151">
                                      <w:marLeft w:val="0"/>
                                      <w:marRight w:val="0"/>
                                      <w:marTop w:val="15"/>
                                      <w:marBottom w:val="0"/>
                                      <w:divBdr>
                                        <w:top w:val="none" w:sz="0" w:space="0" w:color="auto"/>
                                        <w:left w:val="none" w:sz="0" w:space="0" w:color="auto"/>
                                        <w:bottom w:val="none" w:sz="0" w:space="0" w:color="auto"/>
                                        <w:right w:val="none" w:sz="0" w:space="0" w:color="auto"/>
                                      </w:divBdr>
                                    </w:div>
                                  </w:divsChild>
                                </w:div>
                                <w:div w:id="1907761521">
                                  <w:marLeft w:val="0"/>
                                  <w:marRight w:val="0"/>
                                  <w:marTop w:val="0"/>
                                  <w:marBottom w:val="0"/>
                                  <w:divBdr>
                                    <w:top w:val="none" w:sz="0" w:space="0" w:color="auto"/>
                                    <w:left w:val="none" w:sz="0" w:space="0" w:color="auto"/>
                                    <w:bottom w:val="none" w:sz="0" w:space="0" w:color="auto"/>
                                    <w:right w:val="none" w:sz="0" w:space="0" w:color="auto"/>
                                  </w:divBdr>
                                  <w:divsChild>
                                    <w:div w:id="1459101231">
                                      <w:marLeft w:val="0"/>
                                      <w:marRight w:val="0"/>
                                      <w:marTop w:val="0"/>
                                      <w:marBottom w:val="0"/>
                                      <w:divBdr>
                                        <w:top w:val="none" w:sz="0" w:space="0" w:color="auto"/>
                                        <w:left w:val="none" w:sz="0" w:space="0" w:color="auto"/>
                                        <w:bottom w:val="none" w:sz="0" w:space="0" w:color="auto"/>
                                        <w:right w:val="none" w:sz="0" w:space="0" w:color="auto"/>
                                      </w:divBdr>
                                    </w:div>
                                  </w:divsChild>
                                </w:div>
                                <w:div w:id="19360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401086">
                      <w:marLeft w:val="0"/>
                      <w:marRight w:val="0"/>
                      <w:marTop w:val="0"/>
                      <w:marBottom w:val="0"/>
                      <w:divBdr>
                        <w:top w:val="none" w:sz="0" w:space="0" w:color="auto"/>
                        <w:left w:val="none" w:sz="0" w:space="0" w:color="auto"/>
                        <w:bottom w:val="none" w:sz="0" w:space="0" w:color="auto"/>
                        <w:right w:val="none" w:sz="0" w:space="0" w:color="auto"/>
                      </w:divBdr>
                      <w:divsChild>
                        <w:div w:id="628511016">
                          <w:marLeft w:val="0"/>
                          <w:marRight w:val="0"/>
                          <w:marTop w:val="0"/>
                          <w:marBottom w:val="0"/>
                          <w:divBdr>
                            <w:top w:val="none" w:sz="0" w:space="0" w:color="auto"/>
                            <w:left w:val="none" w:sz="0" w:space="0" w:color="auto"/>
                            <w:bottom w:val="none" w:sz="0" w:space="0" w:color="auto"/>
                            <w:right w:val="none" w:sz="0" w:space="0" w:color="auto"/>
                          </w:divBdr>
                          <w:divsChild>
                            <w:div w:id="94331325">
                              <w:marLeft w:val="0"/>
                              <w:marRight w:val="0"/>
                              <w:marTop w:val="0"/>
                              <w:marBottom w:val="0"/>
                              <w:divBdr>
                                <w:top w:val="none" w:sz="0" w:space="0" w:color="auto"/>
                                <w:left w:val="single" w:sz="24" w:space="0" w:color="F5F5F5"/>
                                <w:bottom w:val="none" w:sz="0" w:space="0" w:color="auto"/>
                                <w:right w:val="none" w:sz="0" w:space="0" w:color="auto"/>
                              </w:divBdr>
                              <w:divsChild>
                                <w:div w:id="1137533558">
                                  <w:marLeft w:val="0"/>
                                  <w:marRight w:val="0"/>
                                  <w:marTop w:val="0"/>
                                  <w:marBottom w:val="0"/>
                                  <w:divBdr>
                                    <w:top w:val="none" w:sz="0" w:space="0" w:color="auto"/>
                                    <w:left w:val="none" w:sz="0" w:space="0" w:color="auto"/>
                                    <w:bottom w:val="none" w:sz="0" w:space="0" w:color="auto"/>
                                    <w:right w:val="none" w:sz="0" w:space="0" w:color="auto"/>
                                  </w:divBdr>
                                  <w:divsChild>
                                    <w:div w:id="585186290">
                                      <w:marLeft w:val="0"/>
                                      <w:marRight w:val="0"/>
                                      <w:marTop w:val="15"/>
                                      <w:marBottom w:val="0"/>
                                      <w:divBdr>
                                        <w:top w:val="none" w:sz="0" w:space="0" w:color="auto"/>
                                        <w:left w:val="none" w:sz="0" w:space="0" w:color="auto"/>
                                        <w:bottom w:val="none" w:sz="0" w:space="0" w:color="auto"/>
                                        <w:right w:val="none" w:sz="0" w:space="0" w:color="auto"/>
                                      </w:divBdr>
                                    </w:div>
                                  </w:divsChild>
                                </w:div>
                                <w:div w:id="564216971">
                                  <w:marLeft w:val="0"/>
                                  <w:marRight w:val="0"/>
                                  <w:marTop w:val="0"/>
                                  <w:marBottom w:val="0"/>
                                  <w:divBdr>
                                    <w:top w:val="none" w:sz="0" w:space="0" w:color="auto"/>
                                    <w:left w:val="none" w:sz="0" w:space="0" w:color="auto"/>
                                    <w:bottom w:val="none" w:sz="0" w:space="0" w:color="auto"/>
                                    <w:right w:val="none" w:sz="0" w:space="0" w:color="auto"/>
                                  </w:divBdr>
                                  <w:divsChild>
                                    <w:div w:id="1683359165">
                                      <w:marLeft w:val="0"/>
                                      <w:marRight w:val="0"/>
                                      <w:marTop w:val="0"/>
                                      <w:marBottom w:val="0"/>
                                      <w:divBdr>
                                        <w:top w:val="none" w:sz="0" w:space="0" w:color="auto"/>
                                        <w:left w:val="none" w:sz="0" w:space="0" w:color="auto"/>
                                        <w:bottom w:val="none" w:sz="0" w:space="0" w:color="auto"/>
                                        <w:right w:val="none" w:sz="0" w:space="0" w:color="auto"/>
                                      </w:divBdr>
                                    </w:div>
                                  </w:divsChild>
                                </w:div>
                                <w:div w:id="907114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6217776">
                  <w:marLeft w:val="0"/>
                  <w:marRight w:val="0"/>
                  <w:marTop w:val="0"/>
                  <w:marBottom w:val="0"/>
                  <w:divBdr>
                    <w:top w:val="none" w:sz="0" w:space="0" w:color="auto"/>
                    <w:left w:val="none" w:sz="0" w:space="0" w:color="auto"/>
                    <w:bottom w:val="none" w:sz="0" w:space="0" w:color="auto"/>
                    <w:right w:val="none" w:sz="0" w:space="0" w:color="auto"/>
                  </w:divBdr>
                  <w:divsChild>
                    <w:div w:id="576021092">
                      <w:marLeft w:val="0"/>
                      <w:marRight w:val="0"/>
                      <w:marTop w:val="0"/>
                      <w:marBottom w:val="0"/>
                      <w:divBdr>
                        <w:top w:val="none" w:sz="0" w:space="0" w:color="auto"/>
                        <w:left w:val="none" w:sz="0" w:space="0" w:color="auto"/>
                        <w:bottom w:val="none" w:sz="0" w:space="0" w:color="auto"/>
                        <w:right w:val="none" w:sz="0" w:space="0" w:color="auto"/>
                      </w:divBdr>
                      <w:divsChild>
                        <w:div w:id="1102186224">
                          <w:marLeft w:val="0"/>
                          <w:marRight w:val="0"/>
                          <w:marTop w:val="0"/>
                          <w:marBottom w:val="0"/>
                          <w:divBdr>
                            <w:top w:val="none" w:sz="0" w:space="0" w:color="auto"/>
                            <w:left w:val="none" w:sz="0" w:space="0" w:color="auto"/>
                            <w:bottom w:val="none" w:sz="0" w:space="0" w:color="auto"/>
                            <w:right w:val="none" w:sz="0" w:space="0" w:color="auto"/>
                          </w:divBdr>
                          <w:divsChild>
                            <w:div w:id="700059507">
                              <w:marLeft w:val="0"/>
                              <w:marRight w:val="0"/>
                              <w:marTop w:val="0"/>
                              <w:marBottom w:val="0"/>
                              <w:divBdr>
                                <w:top w:val="none" w:sz="0" w:space="0" w:color="auto"/>
                                <w:left w:val="none" w:sz="0" w:space="0" w:color="auto"/>
                                <w:bottom w:val="none" w:sz="0" w:space="0" w:color="auto"/>
                                <w:right w:val="none" w:sz="0" w:space="0" w:color="auto"/>
                              </w:divBdr>
                              <w:divsChild>
                                <w:div w:id="1172142987">
                                  <w:marLeft w:val="0"/>
                                  <w:marRight w:val="0"/>
                                  <w:marTop w:val="0"/>
                                  <w:marBottom w:val="0"/>
                                  <w:divBdr>
                                    <w:top w:val="none" w:sz="0" w:space="0" w:color="auto"/>
                                    <w:left w:val="none" w:sz="0" w:space="0" w:color="auto"/>
                                    <w:bottom w:val="none" w:sz="0" w:space="0" w:color="auto"/>
                                    <w:right w:val="none" w:sz="0" w:space="0" w:color="auto"/>
                                  </w:divBdr>
                                  <w:divsChild>
                                    <w:div w:id="358941725">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948583444">
          <w:marLeft w:val="0"/>
          <w:marRight w:val="0"/>
          <w:marTop w:val="0"/>
          <w:marBottom w:val="0"/>
          <w:divBdr>
            <w:top w:val="none" w:sz="0" w:space="0" w:color="auto"/>
            <w:left w:val="none" w:sz="0" w:space="0" w:color="auto"/>
            <w:bottom w:val="none" w:sz="0" w:space="0" w:color="auto"/>
            <w:right w:val="none" w:sz="0" w:space="0" w:color="auto"/>
          </w:divBdr>
          <w:divsChild>
            <w:div w:id="635526369">
              <w:marLeft w:val="0"/>
              <w:marRight w:val="0"/>
              <w:marTop w:val="0"/>
              <w:marBottom w:val="0"/>
              <w:divBdr>
                <w:top w:val="none" w:sz="0" w:space="0" w:color="auto"/>
                <w:left w:val="none" w:sz="0" w:space="0" w:color="auto"/>
                <w:bottom w:val="none" w:sz="0" w:space="0" w:color="auto"/>
                <w:right w:val="none" w:sz="0" w:space="0" w:color="auto"/>
              </w:divBdr>
              <w:divsChild>
                <w:div w:id="356540747">
                  <w:marLeft w:val="0"/>
                  <w:marRight w:val="0"/>
                  <w:marTop w:val="0"/>
                  <w:marBottom w:val="0"/>
                  <w:divBdr>
                    <w:top w:val="none" w:sz="0" w:space="0" w:color="auto"/>
                    <w:left w:val="single" w:sz="24" w:space="0" w:color="F5F5F5"/>
                    <w:bottom w:val="none" w:sz="0" w:space="0" w:color="auto"/>
                    <w:right w:val="none" w:sz="0" w:space="0" w:color="auto"/>
                  </w:divBdr>
                  <w:divsChild>
                    <w:div w:id="1577981578">
                      <w:marLeft w:val="0"/>
                      <w:marRight w:val="0"/>
                      <w:marTop w:val="0"/>
                      <w:marBottom w:val="0"/>
                      <w:divBdr>
                        <w:top w:val="none" w:sz="0" w:space="0" w:color="auto"/>
                        <w:left w:val="none" w:sz="0" w:space="0" w:color="auto"/>
                        <w:bottom w:val="none" w:sz="0" w:space="0" w:color="auto"/>
                        <w:right w:val="none" w:sz="0" w:space="0" w:color="auto"/>
                      </w:divBdr>
                      <w:divsChild>
                        <w:div w:id="1534879173">
                          <w:marLeft w:val="0"/>
                          <w:marRight w:val="0"/>
                          <w:marTop w:val="15"/>
                          <w:marBottom w:val="0"/>
                          <w:divBdr>
                            <w:top w:val="none" w:sz="0" w:space="0" w:color="auto"/>
                            <w:left w:val="none" w:sz="0" w:space="0" w:color="auto"/>
                            <w:bottom w:val="none" w:sz="0" w:space="0" w:color="auto"/>
                            <w:right w:val="none" w:sz="0" w:space="0" w:color="auto"/>
                          </w:divBdr>
                        </w:div>
                      </w:divsChild>
                    </w:div>
                    <w:div w:id="924648030">
                      <w:marLeft w:val="0"/>
                      <w:marRight w:val="0"/>
                      <w:marTop w:val="0"/>
                      <w:marBottom w:val="0"/>
                      <w:divBdr>
                        <w:top w:val="none" w:sz="0" w:space="0" w:color="auto"/>
                        <w:left w:val="none" w:sz="0" w:space="0" w:color="auto"/>
                        <w:bottom w:val="none" w:sz="0" w:space="0" w:color="auto"/>
                        <w:right w:val="none" w:sz="0" w:space="0" w:color="auto"/>
                      </w:divBdr>
                      <w:divsChild>
                        <w:div w:id="760613506">
                          <w:marLeft w:val="0"/>
                          <w:marRight w:val="0"/>
                          <w:marTop w:val="0"/>
                          <w:marBottom w:val="0"/>
                          <w:divBdr>
                            <w:top w:val="none" w:sz="0" w:space="0" w:color="auto"/>
                            <w:left w:val="none" w:sz="0" w:space="0" w:color="auto"/>
                            <w:bottom w:val="none" w:sz="0" w:space="0" w:color="auto"/>
                            <w:right w:val="none" w:sz="0" w:space="0" w:color="auto"/>
                          </w:divBdr>
                        </w:div>
                      </w:divsChild>
                    </w:div>
                    <w:div w:id="1521430155">
                      <w:marLeft w:val="0"/>
                      <w:marRight w:val="0"/>
                      <w:marTop w:val="0"/>
                      <w:marBottom w:val="0"/>
                      <w:divBdr>
                        <w:top w:val="none" w:sz="0" w:space="0" w:color="auto"/>
                        <w:left w:val="none" w:sz="0" w:space="0" w:color="auto"/>
                        <w:bottom w:val="none" w:sz="0" w:space="0" w:color="auto"/>
                        <w:right w:val="none" w:sz="0" w:space="0" w:color="auto"/>
                      </w:divBdr>
                    </w:div>
                  </w:divsChild>
                </w:div>
                <w:div w:id="854616225">
                  <w:marLeft w:val="0"/>
                  <w:marRight w:val="0"/>
                  <w:marTop w:val="0"/>
                  <w:marBottom w:val="0"/>
                  <w:divBdr>
                    <w:top w:val="none" w:sz="0" w:space="0" w:color="auto"/>
                    <w:left w:val="none" w:sz="0" w:space="0" w:color="auto"/>
                    <w:bottom w:val="none" w:sz="0" w:space="0" w:color="auto"/>
                    <w:right w:val="none" w:sz="0" w:space="0" w:color="auto"/>
                  </w:divBdr>
                  <w:divsChild>
                    <w:div w:id="1897473855">
                      <w:marLeft w:val="0"/>
                      <w:marRight w:val="0"/>
                      <w:marTop w:val="0"/>
                      <w:marBottom w:val="0"/>
                      <w:divBdr>
                        <w:top w:val="none" w:sz="0" w:space="0" w:color="auto"/>
                        <w:left w:val="none" w:sz="0" w:space="0" w:color="auto"/>
                        <w:bottom w:val="none" w:sz="0" w:space="0" w:color="auto"/>
                        <w:right w:val="none" w:sz="0" w:space="0" w:color="auto"/>
                      </w:divBdr>
                      <w:divsChild>
                        <w:div w:id="1386953745">
                          <w:marLeft w:val="0"/>
                          <w:marRight w:val="0"/>
                          <w:marTop w:val="0"/>
                          <w:marBottom w:val="0"/>
                          <w:divBdr>
                            <w:top w:val="none" w:sz="0" w:space="0" w:color="auto"/>
                            <w:left w:val="none" w:sz="0" w:space="0" w:color="auto"/>
                            <w:bottom w:val="none" w:sz="0" w:space="0" w:color="auto"/>
                            <w:right w:val="none" w:sz="0" w:space="0" w:color="auto"/>
                          </w:divBdr>
                          <w:divsChild>
                            <w:div w:id="926574815">
                              <w:marLeft w:val="0"/>
                              <w:marRight w:val="0"/>
                              <w:marTop w:val="0"/>
                              <w:marBottom w:val="0"/>
                              <w:divBdr>
                                <w:top w:val="none" w:sz="0" w:space="0" w:color="auto"/>
                                <w:left w:val="single" w:sz="24" w:space="0" w:color="F5F5F5"/>
                                <w:bottom w:val="none" w:sz="0" w:space="0" w:color="auto"/>
                                <w:right w:val="none" w:sz="0" w:space="0" w:color="auto"/>
                              </w:divBdr>
                              <w:divsChild>
                                <w:div w:id="1870414189">
                                  <w:marLeft w:val="0"/>
                                  <w:marRight w:val="0"/>
                                  <w:marTop w:val="0"/>
                                  <w:marBottom w:val="0"/>
                                  <w:divBdr>
                                    <w:top w:val="none" w:sz="0" w:space="0" w:color="auto"/>
                                    <w:left w:val="none" w:sz="0" w:space="0" w:color="auto"/>
                                    <w:bottom w:val="none" w:sz="0" w:space="0" w:color="auto"/>
                                    <w:right w:val="none" w:sz="0" w:space="0" w:color="auto"/>
                                  </w:divBdr>
                                  <w:divsChild>
                                    <w:div w:id="653802373">
                                      <w:marLeft w:val="0"/>
                                      <w:marRight w:val="0"/>
                                      <w:marTop w:val="15"/>
                                      <w:marBottom w:val="0"/>
                                      <w:divBdr>
                                        <w:top w:val="none" w:sz="0" w:space="0" w:color="auto"/>
                                        <w:left w:val="none" w:sz="0" w:space="0" w:color="auto"/>
                                        <w:bottom w:val="none" w:sz="0" w:space="0" w:color="auto"/>
                                        <w:right w:val="none" w:sz="0" w:space="0" w:color="auto"/>
                                      </w:divBdr>
                                    </w:div>
                                  </w:divsChild>
                                </w:div>
                                <w:div w:id="1314530192">
                                  <w:marLeft w:val="0"/>
                                  <w:marRight w:val="0"/>
                                  <w:marTop w:val="0"/>
                                  <w:marBottom w:val="0"/>
                                  <w:divBdr>
                                    <w:top w:val="none" w:sz="0" w:space="0" w:color="auto"/>
                                    <w:left w:val="none" w:sz="0" w:space="0" w:color="auto"/>
                                    <w:bottom w:val="none" w:sz="0" w:space="0" w:color="auto"/>
                                    <w:right w:val="none" w:sz="0" w:space="0" w:color="auto"/>
                                  </w:divBdr>
                                  <w:divsChild>
                                    <w:div w:id="130557006">
                                      <w:marLeft w:val="0"/>
                                      <w:marRight w:val="0"/>
                                      <w:marTop w:val="0"/>
                                      <w:marBottom w:val="0"/>
                                      <w:divBdr>
                                        <w:top w:val="none" w:sz="0" w:space="0" w:color="auto"/>
                                        <w:left w:val="none" w:sz="0" w:space="0" w:color="auto"/>
                                        <w:bottom w:val="none" w:sz="0" w:space="0" w:color="auto"/>
                                        <w:right w:val="none" w:sz="0" w:space="0" w:color="auto"/>
                                      </w:divBdr>
                                    </w:div>
                                  </w:divsChild>
                                </w:div>
                                <w:div w:id="15610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4888146">
                  <w:marLeft w:val="0"/>
                  <w:marRight w:val="0"/>
                  <w:marTop w:val="0"/>
                  <w:marBottom w:val="0"/>
                  <w:divBdr>
                    <w:top w:val="none" w:sz="0" w:space="0" w:color="auto"/>
                    <w:left w:val="none" w:sz="0" w:space="0" w:color="auto"/>
                    <w:bottom w:val="none" w:sz="0" w:space="0" w:color="auto"/>
                    <w:right w:val="none" w:sz="0" w:space="0" w:color="auto"/>
                  </w:divBdr>
                  <w:divsChild>
                    <w:div w:id="646977362">
                      <w:marLeft w:val="0"/>
                      <w:marRight w:val="0"/>
                      <w:marTop w:val="0"/>
                      <w:marBottom w:val="0"/>
                      <w:divBdr>
                        <w:top w:val="none" w:sz="0" w:space="0" w:color="auto"/>
                        <w:left w:val="none" w:sz="0" w:space="0" w:color="auto"/>
                        <w:bottom w:val="none" w:sz="0" w:space="0" w:color="auto"/>
                        <w:right w:val="none" w:sz="0" w:space="0" w:color="auto"/>
                      </w:divBdr>
                      <w:divsChild>
                        <w:div w:id="1784038666">
                          <w:marLeft w:val="0"/>
                          <w:marRight w:val="0"/>
                          <w:marTop w:val="0"/>
                          <w:marBottom w:val="0"/>
                          <w:divBdr>
                            <w:top w:val="none" w:sz="0" w:space="0" w:color="auto"/>
                            <w:left w:val="none" w:sz="0" w:space="0" w:color="auto"/>
                            <w:bottom w:val="none" w:sz="0" w:space="0" w:color="auto"/>
                            <w:right w:val="none" w:sz="0" w:space="0" w:color="auto"/>
                          </w:divBdr>
                          <w:divsChild>
                            <w:div w:id="1788432432">
                              <w:marLeft w:val="0"/>
                              <w:marRight w:val="0"/>
                              <w:marTop w:val="0"/>
                              <w:marBottom w:val="0"/>
                              <w:divBdr>
                                <w:top w:val="none" w:sz="0" w:space="0" w:color="auto"/>
                                <w:left w:val="none" w:sz="0" w:space="0" w:color="auto"/>
                                <w:bottom w:val="none" w:sz="0" w:space="0" w:color="auto"/>
                                <w:right w:val="none" w:sz="0" w:space="0" w:color="auto"/>
                              </w:divBdr>
                              <w:divsChild>
                                <w:div w:id="58528385">
                                  <w:marLeft w:val="0"/>
                                  <w:marRight w:val="0"/>
                                  <w:marTop w:val="0"/>
                                  <w:marBottom w:val="0"/>
                                  <w:divBdr>
                                    <w:top w:val="none" w:sz="0" w:space="0" w:color="auto"/>
                                    <w:left w:val="none" w:sz="0" w:space="0" w:color="auto"/>
                                    <w:bottom w:val="none" w:sz="0" w:space="0" w:color="auto"/>
                                    <w:right w:val="none" w:sz="0" w:space="0" w:color="auto"/>
                                  </w:divBdr>
                                  <w:divsChild>
                                    <w:div w:id="81806724">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130242719">
          <w:marLeft w:val="0"/>
          <w:marRight w:val="0"/>
          <w:marTop w:val="0"/>
          <w:marBottom w:val="0"/>
          <w:divBdr>
            <w:top w:val="none" w:sz="0" w:space="0" w:color="auto"/>
            <w:left w:val="none" w:sz="0" w:space="0" w:color="auto"/>
            <w:bottom w:val="none" w:sz="0" w:space="0" w:color="auto"/>
            <w:right w:val="none" w:sz="0" w:space="0" w:color="auto"/>
          </w:divBdr>
          <w:divsChild>
            <w:div w:id="100532442">
              <w:marLeft w:val="0"/>
              <w:marRight w:val="0"/>
              <w:marTop w:val="0"/>
              <w:marBottom w:val="0"/>
              <w:divBdr>
                <w:top w:val="none" w:sz="0" w:space="0" w:color="auto"/>
                <w:left w:val="none" w:sz="0" w:space="0" w:color="auto"/>
                <w:bottom w:val="none" w:sz="0" w:space="0" w:color="auto"/>
                <w:right w:val="none" w:sz="0" w:space="0" w:color="auto"/>
              </w:divBdr>
              <w:divsChild>
                <w:div w:id="1189878542">
                  <w:marLeft w:val="0"/>
                  <w:marRight w:val="0"/>
                  <w:marTop w:val="0"/>
                  <w:marBottom w:val="0"/>
                  <w:divBdr>
                    <w:top w:val="none" w:sz="0" w:space="0" w:color="auto"/>
                    <w:left w:val="single" w:sz="24" w:space="0" w:color="F5F5F5"/>
                    <w:bottom w:val="none" w:sz="0" w:space="0" w:color="auto"/>
                    <w:right w:val="none" w:sz="0" w:space="0" w:color="auto"/>
                  </w:divBdr>
                  <w:divsChild>
                    <w:div w:id="1410808318">
                      <w:marLeft w:val="0"/>
                      <w:marRight w:val="0"/>
                      <w:marTop w:val="0"/>
                      <w:marBottom w:val="0"/>
                      <w:divBdr>
                        <w:top w:val="none" w:sz="0" w:space="0" w:color="auto"/>
                        <w:left w:val="none" w:sz="0" w:space="0" w:color="auto"/>
                        <w:bottom w:val="none" w:sz="0" w:space="0" w:color="auto"/>
                        <w:right w:val="none" w:sz="0" w:space="0" w:color="auto"/>
                      </w:divBdr>
                      <w:divsChild>
                        <w:div w:id="1713505596">
                          <w:marLeft w:val="0"/>
                          <w:marRight w:val="0"/>
                          <w:marTop w:val="15"/>
                          <w:marBottom w:val="0"/>
                          <w:divBdr>
                            <w:top w:val="none" w:sz="0" w:space="0" w:color="auto"/>
                            <w:left w:val="none" w:sz="0" w:space="0" w:color="auto"/>
                            <w:bottom w:val="none" w:sz="0" w:space="0" w:color="auto"/>
                            <w:right w:val="none" w:sz="0" w:space="0" w:color="auto"/>
                          </w:divBdr>
                        </w:div>
                      </w:divsChild>
                    </w:div>
                    <w:div w:id="2083601069">
                      <w:marLeft w:val="0"/>
                      <w:marRight w:val="0"/>
                      <w:marTop w:val="0"/>
                      <w:marBottom w:val="0"/>
                      <w:divBdr>
                        <w:top w:val="none" w:sz="0" w:space="0" w:color="auto"/>
                        <w:left w:val="none" w:sz="0" w:space="0" w:color="auto"/>
                        <w:bottom w:val="none" w:sz="0" w:space="0" w:color="auto"/>
                        <w:right w:val="none" w:sz="0" w:space="0" w:color="auto"/>
                      </w:divBdr>
                      <w:divsChild>
                        <w:div w:id="1667978429">
                          <w:marLeft w:val="0"/>
                          <w:marRight w:val="0"/>
                          <w:marTop w:val="0"/>
                          <w:marBottom w:val="0"/>
                          <w:divBdr>
                            <w:top w:val="none" w:sz="0" w:space="0" w:color="auto"/>
                            <w:left w:val="none" w:sz="0" w:space="0" w:color="auto"/>
                            <w:bottom w:val="none" w:sz="0" w:space="0" w:color="auto"/>
                            <w:right w:val="none" w:sz="0" w:space="0" w:color="auto"/>
                          </w:divBdr>
                        </w:div>
                      </w:divsChild>
                    </w:div>
                    <w:div w:id="483352324">
                      <w:marLeft w:val="0"/>
                      <w:marRight w:val="0"/>
                      <w:marTop w:val="0"/>
                      <w:marBottom w:val="0"/>
                      <w:divBdr>
                        <w:top w:val="none" w:sz="0" w:space="0" w:color="auto"/>
                        <w:left w:val="none" w:sz="0" w:space="0" w:color="auto"/>
                        <w:bottom w:val="none" w:sz="0" w:space="0" w:color="auto"/>
                        <w:right w:val="none" w:sz="0" w:space="0" w:color="auto"/>
                      </w:divBdr>
                    </w:div>
                  </w:divsChild>
                </w:div>
                <w:div w:id="913128078">
                  <w:marLeft w:val="0"/>
                  <w:marRight w:val="0"/>
                  <w:marTop w:val="0"/>
                  <w:marBottom w:val="0"/>
                  <w:divBdr>
                    <w:top w:val="none" w:sz="0" w:space="0" w:color="auto"/>
                    <w:left w:val="none" w:sz="0" w:space="0" w:color="auto"/>
                    <w:bottom w:val="none" w:sz="0" w:space="0" w:color="auto"/>
                    <w:right w:val="none" w:sz="0" w:space="0" w:color="auto"/>
                  </w:divBdr>
                  <w:divsChild>
                    <w:div w:id="1130631524">
                      <w:marLeft w:val="0"/>
                      <w:marRight w:val="0"/>
                      <w:marTop w:val="0"/>
                      <w:marBottom w:val="0"/>
                      <w:divBdr>
                        <w:top w:val="none" w:sz="0" w:space="0" w:color="auto"/>
                        <w:left w:val="none" w:sz="0" w:space="0" w:color="auto"/>
                        <w:bottom w:val="none" w:sz="0" w:space="0" w:color="auto"/>
                        <w:right w:val="none" w:sz="0" w:space="0" w:color="auto"/>
                      </w:divBdr>
                      <w:divsChild>
                        <w:div w:id="1824157185">
                          <w:marLeft w:val="0"/>
                          <w:marRight w:val="0"/>
                          <w:marTop w:val="0"/>
                          <w:marBottom w:val="0"/>
                          <w:divBdr>
                            <w:top w:val="none" w:sz="0" w:space="0" w:color="auto"/>
                            <w:left w:val="none" w:sz="0" w:space="0" w:color="auto"/>
                            <w:bottom w:val="none" w:sz="0" w:space="0" w:color="auto"/>
                            <w:right w:val="none" w:sz="0" w:space="0" w:color="auto"/>
                          </w:divBdr>
                          <w:divsChild>
                            <w:div w:id="209996751">
                              <w:marLeft w:val="0"/>
                              <w:marRight w:val="0"/>
                              <w:marTop w:val="0"/>
                              <w:marBottom w:val="0"/>
                              <w:divBdr>
                                <w:top w:val="none" w:sz="0" w:space="0" w:color="auto"/>
                                <w:left w:val="single" w:sz="24" w:space="0" w:color="F5F5F5"/>
                                <w:bottom w:val="none" w:sz="0" w:space="0" w:color="auto"/>
                                <w:right w:val="none" w:sz="0" w:space="0" w:color="auto"/>
                              </w:divBdr>
                              <w:divsChild>
                                <w:div w:id="1236012765">
                                  <w:marLeft w:val="0"/>
                                  <w:marRight w:val="0"/>
                                  <w:marTop w:val="0"/>
                                  <w:marBottom w:val="0"/>
                                  <w:divBdr>
                                    <w:top w:val="none" w:sz="0" w:space="0" w:color="auto"/>
                                    <w:left w:val="none" w:sz="0" w:space="0" w:color="auto"/>
                                    <w:bottom w:val="none" w:sz="0" w:space="0" w:color="auto"/>
                                    <w:right w:val="none" w:sz="0" w:space="0" w:color="auto"/>
                                  </w:divBdr>
                                  <w:divsChild>
                                    <w:div w:id="57561532">
                                      <w:marLeft w:val="0"/>
                                      <w:marRight w:val="0"/>
                                      <w:marTop w:val="15"/>
                                      <w:marBottom w:val="0"/>
                                      <w:divBdr>
                                        <w:top w:val="none" w:sz="0" w:space="0" w:color="auto"/>
                                        <w:left w:val="none" w:sz="0" w:space="0" w:color="auto"/>
                                        <w:bottom w:val="none" w:sz="0" w:space="0" w:color="auto"/>
                                        <w:right w:val="none" w:sz="0" w:space="0" w:color="auto"/>
                                      </w:divBdr>
                                    </w:div>
                                  </w:divsChild>
                                </w:div>
                                <w:div w:id="965739524">
                                  <w:marLeft w:val="0"/>
                                  <w:marRight w:val="0"/>
                                  <w:marTop w:val="0"/>
                                  <w:marBottom w:val="0"/>
                                  <w:divBdr>
                                    <w:top w:val="none" w:sz="0" w:space="0" w:color="auto"/>
                                    <w:left w:val="none" w:sz="0" w:space="0" w:color="auto"/>
                                    <w:bottom w:val="none" w:sz="0" w:space="0" w:color="auto"/>
                                    <w:right w:val="none" w:sz="0" w:space="0" w:color="auto"/>
                                  </w:divBdr>
                                  <w:divsChild>
                                    <w:div w:id="906304859">
                                      <w:marLeft w:val="0"/>
                                      <w:marRight w:val="0"/>
                                      <w:marTop w:val="0"/>
                                      <w:marBottom w:val="0"/>
                                      <w:divBdr>
                                        <w:top w:val="none" w:sz="0" w:space="0" w:color="auto"/>
                                        <w:left w:val="none" w:sz="0" w:space="0" w:color="auto"/>
                                        <w:bottom w:val="none" w:sz="0" w:space="0" w:color="auto"/>
                                        <w:right w:val="none" w:sz="0" w:space="0" w:color="auto"/>
                                      </w:divBdr>
                                    </w:div>
                                  </w:divsChild>
                                </w:div>
                                <w:div w:id="158690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1875832">
                  <w:marLeft w:val="0"/>
                  <w:marRight w:val="0"/>
                  <w:marTop w:val="0"/>
                  <w:marBottom w:val="0"/>
                  <w:divBdr>
                    <w:top w:val="none" w:sz="0" w:space="0" w:color="auto"/>
                    <w:left w:val="none" w:sz="0" w:space="0" w:color="auto"/>
                    <w:bottom w:val="none" w:sz="0" w:space="0" w:color="auto"/>
                    <w:right w:val="none" w:sz="0" w:space="0" w:color="auto"/>
                  </w:divBdr>
                  <w:divsChild>
                    <w:div w:id="1471243768">
                      <w:marLeft w:val="0"/>
                      <w:marRight w:val="0"/>
                      <w:marTop w:val="0"/>
                      <w:marBottom w:val="0"/>
                      <w:divBdr>
                        <w:top w:val="none" w:sz="0" w:space="0" w:color="auto"/>
                        <w:left w:val="none" w:sz="0" w:space="0" w:color="auto"/>
                        <w:bottom w:val="none" w:sz="0" w:space="0" w:color="auto"/>
                        <w:right w:val="none" w:sz="0" w:space="0" w:color="auto"/>
                      </w:divBdr>
                      <w:divsChild>
                        <w:div w:id="388959805">
                          <w:marLeft w:val="0"/>
                          <w:marRight w:val="0"/>
                          <w:marTop w:val="0"/>
                          <w:marBottom w:val="0"/>
                          <w:divBdr>
                            <w:top w:val="none" w:sz="0" w:space="0" w:color="auto"/>
                            <w:left w:val="none" w:sz="0" w:space="0" w:color="auto"/>
                            <w:bottom w:val="none" w:sz="0" w:space="0" w:color="auto"/>
                            <w:right w:val="none" w:sz="0" w:space="0" w:color="auto"/>
                          </w:divBdr>
                          <w:divsChild>
                            <w:div w:id="909577664">
                              <w:marLeft w:val="0"/>
                              <w:marRight w:val="0"/>
                              <w:marTop w:val="0"/>
                              <w:marBottom w:val="0"/>
                              <w:divBdr>
                                <w:top w:val="none" w:sz="0" w:space="0" w:color="auto"/>
                                <w:left w:val="none" w:sz="0" w:space="0" w:color="auto"/>
                                <w:bottom w:val="none" w:sz="0" w:space="0" w:color="auto"/>
                                <w:right w:val="none" w:sz="0" w:space="0" w:color="auto"/>
                              </w:divBdr>
                              <w:divsChild>
                                <w:div w:id="1373379210">
                                  <w:marLeft w:val="0"/>
                                  <w:marRight w:val="0"/>
                                  <w:marTop w:val="0"/>
                                  <w:marBottom w:val="0"/>
                                  <w:divBdr>
                                    <w:top w:val="none" w:sz="0" w:space="0" w:color="auto"/>
                                    <w:left w:val="none" w:sz="0" w:space="0" w:color="auto"/>
                                    <w:bottom w:val="none" w:sz="0" w:space="0" w:color="auto"/>
                                    <w:right w:val="none" w:sz="0" w:space="0" w:color="auto"/>
                                  </w:divBdr>
                                  <w:divsChild>
                                    <w:div w:id="164646769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475147186">
          <w:marLeft w:val="0"/>
          <w:marRight w:val="0"/>
          <w:marTop w:val="0"/>
          <w:marBottom w:val="0"/>
          <w:divBdr>
            <w:top w:val="none" w:sz="0" w:space="0" w:color="auto"/>
            <w:left w:val="none" w:sz="0" w:space="0" w:color="auto"/>
            <w:bottom w:val="none" w:sz="0" w:space="0" w:color="auto"/>
            <w:right w:val="none" w:sz="0" w:space="0" w:color="auto"/>
          </w:divBdr>
          <w:divsChild>
            <w:div w:id="687217316">
              <w:marLeft w:val="0"/>
              <w:marRight w:val="0"/>
              <w:marTop w:val="0"/>
              <w:marBottom w:val="0"/>
              <w:divBdr>
                <w:top w:val="none" w:sz="0" w:space="0" w:color="auto"/>
                <w:left w:val="none" w:sz="0" w:space="0" w:color="auto"/>
                <w:bottom w:val="none" w:sz="0" w:space="0" w:color="auto"/>
                <w:right w:val="none" w:sz="0" w:space="0" w:color="auto"/>
              </w:divBdr>
              <w:divsChild>
                <w:div w:id="629283742">
                  <w:marLeft w:val="0"/>
                  <w:marRight w:val="0"/>
                  <w:marTop w:val="0"/>
                  <w:marBottom w:val="0"/>
                  <w:divBdr>
                    <w:top w:val="none" w:sz="0" w:space="0" w:color="auto"/>
                    <w:left w:val="single" w:sz="24" w:space="0" w:color="F5F5F5"/>
                    <w:bottom w:val="none" w:sz="0" w:space="0" w:color="auto"/>
                    <w:right w:val="none" w:sz="0" w:space="0" w:color="auto"/>
                  </w:divBdr>
                  <w:divsChild>
                    <w:div w:id="1236626087">
                      <w:marLeft w:val="0"/>
                      <w:marRight w:val="0"/>
                      <w:marTop w:val="0"/>
                      <w:marBottom w:val="0"/>
                      <w:divBdr>
                        <w:top w:val="none" w:sz="0" w:space="0" w:color="auto"/>
                        <w:left w:val="none" w:sz="0" w:space="0" w:color="auto"/>
                        <w:bottom w:val="none" w:sz="0" w:space="0" w:color="auto"/>
                        <w:right w:val="none" w:sz="0" w:space="0" w:color="auto"/>
                      </w:divBdr>
                      <w:divsChild>
                        <w:div w:id="1210416068">
                          <w:marLeft w:val="0"/>
                          <w:marRight w:val="0"/>
                          <w:marTop w:val="15"/>
                          <w:marBottom w:val="0"/>
                          <w:divBdr>
                            <w:top w:val="none" w:sz="0" w:space="0" w:color="auto"/>
                            <w:left w:val="none" w:sz="0" w:space="0" w:color="auto"/>
                            <w:bottom w:val="none" w:sz="0" w:space="0" w:color="auto"/>
                            <w:right w:val="none" w:sz="0" w:space="0" w:color="auto"/>
                          </w:divBdr>
                        </w:div>
                      </w:divsChild>
                    </w:div>
                    <w:div w:id="1380519554">
                      <w:marLeft w:val="0"/>
                      <w:marRight w:val="0"/>
                      <w:marTop w:val="0"/>
                      <w:marBottom w:val="0"/>
                      <w:divBdr>
                        <w:top w:val="none" w:sz="0" w:space="0" w:color="auto"/>
                        <w:left w:val="none" w:sz="0" w:space="0" w:color="auto"/>
                        <w:bottom w:val="none" w:sz="0" w:space="0" w:color="auto"/>
                        <w:right w:val="none" w:sz="0" w:space="0" w:color="auto"/>
                      </w:divBdr>
                      <w:divsChild>
                        <w:div w:id="593443853">
                          <w:marLeft w:val="0"/>
                          <w:marRight w:val="0"/>
                          <w:marTop w:val="0"/>
                          <w:marBottom w:val="0"/>
                          <w:divBdr>
                            <w:top w:val="none" w:sz="0" w:space="0" w:color="auto"/>
                            <w:left w:val="none" w:sz="0" w:space="0" w:color="auto"/>
                            <w:bottom w:val="none" w:sz="0" w:space="0" w:color="auto"/>
                            <w:right w:val="none" w:sz="0" w:space="0" w:color="auto"/>
                          </w:divBdr>
                        </w:div>
                      </w:divsChild>
                    </w:div>
                    <w:div w:id="201790743">
                      <w:marLeft w:val="0"/>
                      <w:marRight w:val="0"/>
                      <w:marTop w:val="0"/>
                      <w:marBottom w:val="0"/>
                      <w:divBdr>
                        <w:top w:val="none" w:sz="0" w:space="0" w:color="auto"/>
                        <w:left w:val="none" w:sz="0" w:space="0" w:color="auto"/>
                        <w:bottom w:val="none" w:sz="0" w:space="0" w:color="auto"/>
                        <w:right w:val="none" w:sz="0" w:space="0" w:color="auto"/>
                      </w:divBdr>
                    </w:div>
                  </w:divsChild>
                </w:div>
                <w:div w:id="1683625314">
                  <w:marLeft w:val="0"/>
                  <w:marRight w:val="0"/>
                  <w:marTop w:val="0"/>
                  <w:marBottom w:val="0"/>
                  <w:divBdr>
                    <w:top w:val="none" w:sz="0" w:space="0" w:color="auto"/>
                    <w:left w:val="none" w:sz="0" w:space="0" w:color="auto"/>
                    <w:bottom w:val="none" w:sz="0" w:space="0" w:color="auto"/>
                    <w:right w:val="none" w:sz="0" w:space="0" w:color="auto"/>
                  </w:divBdr>
                  <w:divsChild>
                    <w:div w:id="1610161160">
                      <w:marLeft w:val="0"/>
                      <w:marRight w:val="0"/>
                      <w:marTop w:val="0"/>
                      <w:marBottom w:val="0"/>
                      <w:divBdr>
                        <w:top w:val="none" w:sz="0" w:space="0" w:color="auto"/>
                        <w:left w:val="none" w:sz="0" w:space="0" w:color="auto"/>
                        <w:bottom w:val="none" w:sz="0" w:space="0" w:color="auto"/>
                        <w:right w:val="none" w:sz="0" w:space="0" w:color="auto"/>
                      </w:divBdr>
                      <w:divsChild>
                        <w:div w:id="323246025">
                          <w:marLeft w:val="0"/>
                          <w:marRight w:val="0"/>
                          <w:marTop w:val="0"/>
                          <w:marBottom w:val="0"/>
                          <w:divBdr>
                            <w:top w:val="none" w:sz="0" w:space="0" w:color="auto"/>
                            <w:left w:val="none" w:sz="0" w:space="0" w:color="auto"/>
                            <w:bottom w:val="none" w:sz="0" w:space="0" w:color="auto"/>
                            <w:right w:val="none" w:sz="0" w:space="0" w:color="auto"/>
                          </w:divBdr>
                          <w:divsChild>
                            <w:div w:id="1610119227">
                              <w:marLeft w:val="0"/>
                              <w:marRight w:val="0"/>
                              <w:marTop w:val="0"/>
                              <w:marBottom w:val="0"/>
                              <w:divBdr>
                                <w:top w:val="none" w:sz="0" w:space="0" w:color="auto"/>
                                <w:left w:val="single" w:sz="24" w:space="0" w:color="F5F5F5"/>
                                <w:bottom w:val="none" w:sz="0" w:space="0" w:color="auto"/>
                                <w:right w:val="none" w:sz="0" w:space="0" w:color="auto"/>
                              </w:divBdr>
                              <w:divsChild>
                                <w:div w:id="1481270924">
                                  <w:marLeft w:val="0"/>
                                  <w:marRight w:val="0"/>
                                  <w:marTop w:val="0"/>
                                  <w:marBottom w:val="0"/>
                                  <w:divBdr>
                                    <w:top w:val="none" w:sz="0" w:space="0" w:color="auto"/>
                                    <w:left w:val="none" w:sz="0" w:space="0" w:color="auto"/>
                                    <w:bottom w:val="none" w:sz="0" w:space="0" w:color="auto"/>
                                    <w:right w:val="none" w:sz="0" w:space="0" w:color="auto"/>
                                  </w:divBdr>
                                  <w:divsChild>
                                    <w:div w:id="934855">
                                      <w:marLeft w:val="0"/>
                                      <w:marRight w:val="0"/>
                                      <w:marTop w:val="15"/>
                                      <w:marBottom w:val="0"/>
                                      <w:divBdr>
                                        <w:top w:val="none" w:sz="0" w:space="0" w:color="auto"/>
                                        <w:left w:val="none" w:sz="0" w:space="0" w:color="auto"/>
                                        <w:bottom w:val="none" w:sz="0" w:space="0" w:color="auto"/>
                                        <w:right w:val="none" w:sz="0" w:space="0" w:color="auto"/>
                                      </w:divBdr>
                                    </w:div>
                                  </w:divsChild>
                                </w:div>
                                <w:div w:id="73403506">
                                  <w:marLeft w:val="0"/>
                                  <w:marRight w:val="0"/>
                                  <w:marTop w:val="0"/>
                                  <w:marBottom w:val="0"/>
                                  <w:divBdr>
                                    <w:top w:val="none" w:sz="0" w:space="0" w:color="auto"/>
                                    <w:left w:val="none" w:sz="0" w:space="0" w:color="auto"/>
                                    <w:bottom w:val="none" w:sz="0" w:space="0" w:color="auto"/>
                                    <w:right w:val="none" w:sz="0" w:space="0" w:color="auto"/>
                                  </w:divBdr>
                                  <w:divsChild>
                                    <w:div w:id="848325126">
                                      <w:marLeft w:val="0"/>
                                      <w:marRight w:val="0"/>
                                      <w:marTop w:val="0"/>
                                      <w:marBottom w:val="0"/>
                                      <w:divBdr>
                                        <w:top w:val="none" w:sz="0" w:space="0" w:color="auto"/>
                                        <w:left w:val="none" w:sz="0" w:space="0" w:color="auto"/>
                                        <w:bottom w:val="none" w:sz="0" w:space="0" w:color="auto"/>
                                        <w:right w:val="none" w:sz="0" w:space="0" w:color="auto"/>
                                      </w:divBdr>
                                    </w:div>
                                  </w:divsChild>
                                </w:div>
                                <w:div w:id="9852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9274428">
                  <w:marLeft w:val="0"/>
                  <w:marRight w:val="0"/>
                  <w:marTop w:val="0"/>
                  <w:marBottom w:val="0"/>
                  <w:divBdr>
                    <w:top w:val="none" w:sz="0" w:space="0" w:color="auto"/>
                    <w:left w:val="none" w:sz="0" w:space="0" w:color="auto"/>
                    <w:bottom w:val="none" w:sz="0" w:space="0" w:color="auto"/>
                    <w:right w:val="none" w:sz="0" w:space="0" w:color="auto"/>
                  </w:divBdr>
                  <w:divsChild>
                    <w:div w:id="1210995120">
                      <w:marLeft w:val="0"/>
                      <w:marRight w:val="0"/>
                      <w:marTop w:val="0"/>
                      <w:marBottom w:val="0"/>
                      <w:divBdr>
                        <w:top w:val="none" w:sz="0" w:space="0" w:color="auto"/>
                        <w:left w:val="none" w:sz="0" w:space="0" w:color="auto"/>
                        <w:bottom w:val="none" w:sz="0" w:space="0" w:color="auto"/>
                        <w:right w:val="none" w:sz="0" w:space="0" w:color="auto"/>
                      </w:divBdr>
                      <w:divsChild>
                        <w:div w:id="1838691557">
                          <w:marLeft w:val="0"/>
                          <w:marRight w:val="0"/>
                          <w:marTop w:val="0"/>
                          <w:marBottom w:val="0"/>
                          <w:divBdr>
                            <w:top w:val="none" w:sz="0" w:space="0" w:color="auto"/>
                            <w:left w:val="none" w:sz="0" w:space="0" w:color="auto"/>
                            <w:bottom w:val="none" w:sz="0" w:space="0" w:color="auto"/>
                            <w:right w:val="none" w:sz="0" w:space="0" w:color="auto"/>
                          </w:divBdr>
                          <w:divsChild>
                            <w:div w:id="1158380639">
                              <w:marLeft w:val="0"/>
                              <w:marRight w:val="0"/>
                              <w:marTop w:val="0"/>
                              <w:marBottom w:val="0"/>
                              <w:divBdr>
                                <w:top w:val="none" w:sz="0" w:space="0" w:color="auto"/>
                                <w:left w:val="none" w:sz="0" w:space="0" w:color="auto"/>
                                <w:bottom w:val="none" w:sz="0" w:space="0" w:color="auto"/>
                                <w:right w:val="none" w:sz="0" w:space="0" w:color="auto"/>
                              </w:divBdr>
                              <w:divsChild>
                                <w:div w:id="1432317131">
                                  <w:marLeft w:val="0"/>
                                  <w:marRight w:val="0"/>
                                  <w:marTop w:val="0"/>
                                  <w:marBottom w:val="0"/>
                                  <w:divBdr>
                                    <w:top w:val="none" w:sz="0" w:space="0" w:color="auto"/>
                                    <w:left w:val="none" w:sz="0" w:space="0" w:color="auto"/>
                                    <w:bottom w:val="none" w:sz="0" w:space="0" w:color="auto"/>
                                    <w:right w:val="none" w:sz="0" w:space="0" w:color="auto"/>
                                  </w:divBdr>
                                  <w:divsChild>
                                    <w:div w:id="186701442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210452747">
          <w:marLeft w:val="0"/>
          <w:marRight w:val="0"/>
          <w:marTop w:val="0"/>
          <w:marBottom w:val="0"/>
          <w:divBdr>
            <w:top w:val="none" w:sz="0" w:space="0" w:color="auto"/>
            <w:left w:val="none" w:sz="0" w:space="0" w:color="auto"/>
            <w:bottom w:val="none" w:sz="0" w:space="0" w:color="auto"/>
            <w:right w:val="none" w:sz="0" w:space="0" w:color="auto"/>
          </w:divBdr>
          <w:divsChild>
            <w:div w:id="853953770">
              <w:marLeft w:val="0"/>
              <w:marRight w:val="0"/>
              <w:marTop w:val="0"/>
              <w:marBottom w:val="0"/>
              <w:divBdr>
                <w:top w:val="none" w:sz="0" w:space="0" w:color="auto"/>
                <w:left w:val="none" w:sz="0" w:space="0" w:color="auto"/>
                <w:bottom w:val="none" w:sz="0" w:space="0" w:color="auto"/>
                <w:right w:val="none" w:sz="0" w:space="0" w:color="auto"/>
              </w:divBdr>
              <w:divsChild>
                <w:div w:id="994914156">
                  <w:marLeft w:val="0"/>
                  <w:marRight w:val="0"/>
                  <w:marTop w:val="0"/>
                  <w:marBottom w:val="0"/>
                  <w:divBdr>
                    <w:top w:val="none" w:sz="0" w:space="0" w:color="auto"/>
                    <w:left w:val="single" w:sz="24" w:space="0" w:color="F5F5F5"/>
                    <w:bottom w:val="none" w:sz="0" w:space="0" w:color="auto"/>
                    <w:right w:val="none" w:sz="0" w:space="0" w:color="auto"/>
                  </w:divBdr>
                  <w:divsChild>
                    <w:div w:id="456918325">
                      <w:marLeft w:val="0"/>
                      <w:marRight w:val="0"/>
                      <w:marTop w:val="0"/>
                      <w:marBottom w:val="0"/>
                      <w:divBdr>
                        <w:top w:val="none" w:sz="0" w:space="0" w:color="auto"/>
                        <w:left w:val="none" w:sz="0" w:space="0" w:color="auto"/>
                        <w:bottom w:val="none" w:sz="0" w:space="0" w:color="auto"/>
                        <w:right w:val="none" w:sz="0" w:space="0" w:color="auto"/>
                      </w:divBdr>
                      <w:divsChild>
                        <w:div w:id="1917857075">
                          <w:marLeft w:val="0"/>
                          <w:marRight w:val="0"/>
                          <w:marTop w:val="15"/>
                          <w:marBottom w:val="0"/>
                          <w:divBdr>
                            <w:top w:val="none" w:sz="0" w:space="0" w:color="auto"/>
                            <w:left w:val="none" w:sz="0" w:space="0" w:color="auto"/>
                            <w:bottom w:val="none" w:sz="0" w:space="0" w:color="auto"/>
                            <w:right w:val="none" w:sz="0" w:space="0" w:color="auto"/>
                          </w:divBdr>
                        </w:div>
                      </w:divsChild>
                    </w:div>
                    <w:div w:id="1489326640">
                      <w:marLeft w:val="0"/>
                      <w:marRight w:val="0"/>
                      <w:marTop w:val="0"/>
                      <w:marBottom w:val="0"/>
                      <w:divBdr>
                        <w:top w:val="none" w:sz="0" w:space="0" w:color="auto"/>
                        <w:left w:val="none" w:sz="0" w:space="0" w:color="auto"/>
                        <w:bottom w:val="none" w:sz="0" w:space="0" w:color="auto"/>
                        <w:right w:val="none" w:sz="0" w:space="0" w:color="auto"/>
                      </w:divBdr>
                      <w:divsChild>
                        <w:div w:id="995955732">
                          <w:marLeft w:val="0"/>
                          <w:marRight w:val="0"/>
                          <w:marTop w:val="0"/>
                          <w:marBottom w:val="0"/>
                          <w:divBdr>
                            <w:top w:val="none" w:sz="0" w:space="0" w:color="auto"/>
                            <w:left w:val="none" w:sz="0" w:space="0" w:color="auto"/>
                            <w:bottom w:val="none" w:sz="0" w:space="0" w:color="auto"/>
                            <w:right w:val="none" w:sz="0" w:space="0" w:color="auto"/>
                          </w:divBdr>
                        </w:div>
                      </w:divsChild>
                    </w:div>
                    <w:div w:id="336154741">
                      <w:marLeft w:val="0"/>
                      <w:marRight w:val="0"/>
                      <w:marTop w:val="0"/>
                      <w:marBottom w:val="0"/>
                      <w:divBdr>
                        <w:top w:val="none" w:sz="0" w:space="0" w:color="auto"/>
                        <w:left w:val="none" w:sz="0" w:space="0" w:color="auto"/>
                        <w:bottom w:val="none" w:sz="0" w:space="0" w:color="auto"/>
                        <w:right w:val="none" w:sz="0" w:space="0" w:color="auto"/>
                      </w:divBdr>
                    </w:div>
                  </w:divsChild>
                </w:div>
                <w:div w:id="715739522">
                  <w:marLeft w:val="0"/>
                  <w:marRight w:val="0"/>
                  <w:marTop w:val="0"/>
                  <w:marBottom w:val="0"/>
                  <w:divBdr>
                    <w:top w:val="none" w:sz="0" w:space="0" w:color="auto"/>
                    <w:left w:val="none" w:sz="0" w:space="0" w:color="auto"/>
                    <w:bottom w:val="none" w:sz="0" w:space="0" w:color="auto"/>
                    <w:right w:val="none" w:sz="0" w:space="0" w:color="auto"/>
                  </w:divBdr>
                  <w:divsChild>
                    <w:div w:id="1720276125">
                      <w:marLeft w:val="0"/>
                      <w:marRight w:val="0"/>
                      <w:marTop w:val="0"/>
                      <w:marBottom w:val="0"/>
                      <w:divBdr>
                        <w:top w:val="none" w:sz="0" w:space="0" w:color="auto"/>
                        <w:left w:val="none" w:sz="0" w:space="0" w:color="auto"/>
                        <w:bottom w:val="none" w:sz="0" w:space="0" w:color="auto"/>
                        <w:right w:val="none" w:sz="0" w:space="0" w:color="auto"/>
                      </w:divBdr>
                      <w:divsChild>
                        <w:div w:id="1376468735">
                          <w:marLeft w:val="0"/>
                          <w:marRight w:val="0"/>
                          <w:marTop w:val="0"/>
                          <w:marBottom w:val="0"/>
                          <w:divBdr>
                            <w:top w:val="none" w:sz="0" w:space="0" w:color="auto"/>
                            <w:left w:val="none" w:sz="0" w:space="0" w:color="auto"/>
                            <w:bottom w:val="none" w:sz="0" w:space="0" w:color="auto"/>
                            <w:right w:val="none" w:sz="0" w:space="0" w:color="auto"/>
                          </w:divBdr>
                          <w:divsChild>
                            <w:div w:id="225146413">
                              <w:marLeft w:val="0"/>
                              <w:marRight w:val="0"/>
                              <w:marTop w:val="0"/>
                              <w:marBottom w:val="0"/>
                              <w:divBdr>
                                <w:top w:val="none" w:sz="0" w:space="0" w:color="auto"/>
                                <w:left w:val="single" w:sz="24" w:space="0" w:color="F5F5F5"/>
                                <w:bottom w:val="none" w:sz="0" w:space="0" w:color="auto"/>
                                <w:right w:val="none" w:sz="0" w:space="0" w:color="auto"/>
                              </w:divBdr>
                              <w:divsChild>
                                <w:div w:id="389574416">
                                  <w:marLeft w:val="0"/>
                                  <w:marRight w:val="0"/>
                                  <w:marTop w:val="0"/>
                                  <w:marBottom w:val="0"/>
                                  <w:divBdr>
                                    <w:top w:val="none" w:sz="0" w:space="0" w:color="auto"/>
                                    <w:left w:val="none" w:sz="0" w:space="0" w:color="auto"/>
                                    <w:bottom w:val="none" w:sz="0" w:space="0" w:color="auto"/>
                                    <w:right w:val="none" w:sz="0" w:space="0" w:color="auto"/>
                                  </w:divBdr>
                                  <w:divsChild>
                                    <w:div w:id="1713994818">
                                      <w:marLeft w:val="0"/>
                                      <w:marRight w:val="0"/>
                                      <w:marTop w:val="15"/>
                                      <w:marBottom w:val="0"/>
                                      <w:divBdr>
                                        <w:top w:val="none" w:sz="0" w:space="0" w:color="auto"/>
                                        <w:left w:val="none" w:sz="0" w:space="0" w:color="auto"/>
                                        <w:bottom w:val="none" w:sz="0" w:space="0" w:color="auto"/>
                                        <w:right w:val="none" w:sz="0" w:space="0" w:color="auto"/>
                                      </w:divBdr>
                                    </w:div>
                                  </w:divsChild>
                                </w:div>
                                <w:div w:id="623658151">
                                  <w:marLeft w:val="0"/>
                                  <w:marRight w:val="0"/>
                                  <w:marTop w:val="0"/>
                                  <w:marBottom w:val="0"/>
                                  <w:divBdr>
                                    <w:top w:val="none" w:sz="0" w:space="0" w:color="auto"/>
                                    <w:left w:val="none" w:sz="0" w:space="0" w:color="auto"/>
                                    <w:bottom w:val="none" w:sz="0" w:space="0" w:color="auto"/>
                                    <w:right w:val="none" w:sz="0" w:space="0" w:color="auto"/>
                                  </w:divBdr>
                                  <w:divsChild>
                                    <w:div w:id="1955167382">
                                      <w:marLeft w:val="0"/>
                                      <w:marRight w:val="0"/>
                                      <w:marTop w:val="0"/>
                                      <w:marBottom w:val="0"/>
                                      <w:divBdr>
                                        <w:top w:val="none" w:sz="0" w:space="0" w:color="auto"/>
                                        <w:left w:val="none" w:sz="0" w:space="0" w:color="auto"/>
                                        <w:bottom w:val="none" w:sz="0" w:space="0" w:color="auto"/>
                                        <w:right w:val="none" w:sz="0" w:space="0" w:color="auto"/>
                                      </w:divBdr>
                                    </w:div>
                                  </w:divsChild>
                                </w:div>
                                <w:div w:id="1564217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983999">
                  <w:marLeft w:val="0"/>
                  <w:marRight w:val="0"/>
                  <w:marTop w:val="0"/>
                  <w:marBottom w:val="0"/>
                  <w:divBdr>
                    <w:top w:val="none" w:sz="0" w:space="0" w:color="auto"/>
                    <w:left w:val="none" w:sz="0" w:space="0" w:color="auto"/>
                    <w:bottom w:val="none" w:sz="0" w:space="0" w:color="auto"/>
                    <w:right w:val="none" w:sz="0" w:space="0" w:color="auto"/>
                  </w:divBdr>
                  <w:divsChild>
                    <w:div w:id="797600962">
                      <w:marLeft w:val="0"/>
                      <w:marRight w:val="0"/>
                      <w:marTop w:val="0"/>
                      <w:marBottom w:val="0"/>
                      <w:divBdr>
                        <w:top w:val="none" w:sz="0" w:space="0" w:color="auto"/>
                        <w:left w:val="none" w:sz="0" w:space="0" w:color="auto"/>
                        <w:bottom w:val="none" w:sz="0" w:space="0" w:color="auto"/>
                        <w:right w:val="none" w:sz="0" w:space="0" w:color="auto"/>
                      </w:divBdr>
                      <w:divsChild>
                        <w:div w:id="406197838">
                          <w:marLeft w:val="0"/>
                          <w:marRight w:val="0"/>
                          <w:marTop w:val="0"/>
                          <w:marBottom w:val="0"/>
                          <w:divBdr>
                            <w:top w:val="none" w:sz="0" w:space="0" w:color="auto"/>
                            <w:left w:val="none" w:sz="0" w:space="0" w:color="auto"/>
                            <w:bottom w:val="none" w:sz="0" w:space="0" w:color="auto"/>
                            <w:right w:val="none" w:sz="0" w:space="0" w:color="auto"/>
                          </w:divBdr>
                          <w:divsChild>
                            <w:div w:id="751702458">
                              <w:marLeft w:val="0"/>
                              <w:marRight w:val="0"/>
                              <w:marTop w:val="0"/>
                              <w:marBottom w:val="0"/>
                              <w:divBdr>
                                <w:top w:val="none" w:sz="0" w:space="0" w:color="auto"/>
                                <w:left w:val="none" w:sz="0" w:space="0" w:color="auto"/>
                                <w:bottom w:val="none" w:sz="0" w:space="0" w:color="auto"/>
                                <w:right w:val="none" w:sz="0" w:space="0" w:color="auto"/>
                              </w:divBdr>
                              <w:divsChild>
                                <w:div w:id="1904178999">
                                  <w:marLeft w:val="0"/>
                                  <w:marRight w:val="0"/>
                                  <w:marTop w:val="0"/>
                                  <w:marBottom w:val="0"/>
                                  <w:divBdr>
                                    <w:top w:val="none" w:sz="0" w:space="0" w:color="auto"/>
                                    <w:left w:val="none" w:sz="0" w:space="0" w:color="auto"/>
                                    <w:bottom w:val="none" w:sz="0" w:space="0" w:color="auto"/>
                                    <w:right w:val="none" w:sz="0" w:space="0" w:color="auto"/>
                                  </w:divBdr>
                                  <w:divsChild>
                                    <w:div w:id="286548204">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377047829">
          <w:marLeft w:val="0"/>
          <w:marRight w:val="0"/>
          <w:marTop w:val="0"/>
          <w:marBottom w:val="0"/>
          <w:divBdr>
            <w:top w:val="none" w:sz="0" w:space="0" w:color="auto"/>
            <w:left w:val="none" w:sz="0" w:space="0" w:color="auto"/>
            <w:bottom w:val="none" w:sz="0" w:space="0" w:color="auto"/>
            <w:right w:val="none" w:sz="0" w:space="0" w:color="auto"/>
          </w:divBdr>
          <w:divsChild>
            <w:div w:id="1020669020">
              <w:marLeft w:val="0"/>
              <w:marRight w:val="0"/>
              <w:marTop w:val="0"/>
              <w:marBottom w:val="0"/>
              <w:divBdr>
                <w:top w:val="none" w:sz="0" w:space="0" w:color="auto"/>
                <w:left w:val="none" w:sz="0" w:space="0" w:color="auto"/>
                <w:bottom w:val="none" w:sz="0" w:space="0" w:color="auto"/>
                <w:right w:val="none" w:sz="0" w:space="0" w:color="auto"/>
              </w:divBdr>
              <w:divsChild>
                <w:div w:id="1050105544">
                  <w:marLeft w:val="0"/>
                  <w:marRight w:val="0"/>
                  <w:marTop w:val="0"/>
                  <w:marBottom w:val="0"/>
                  <w:divBdr>
                    <w:top w:val="none" w:sz="0" w:space="0" w:color="auto"/>
                    <w:left w:val="single" w:sz="24" w:space="0" w:color="F5F5F5"/>
                    <w:bottom w:val="none" w:sz="0" w:space="0" w:color="auto"/>
                    <w:right w:val="none" w:sz="0" w:space="0" w:color="auto"/>
                  </w:divBdr>
                  <w:divsChild>
                    <w:div w:id="868301085">
                      <w:marLeft w:val="0"/>
                      <w:marRight w:val="0"/>
                      <w:marTop w:val="0"/>
                      <w:marBottom w:val="0"/>
                      <w:divBdr>
                        <w:top w:val="none" w:sz="0" w:space="0" w:color="auto"/>
                        <w:left w:val="none" w:sz="0" w:space="0" w:color="auto"/>
                        <w:bottom w:val="none" w:sz="0" w:space="0" w:color="auto"/>
                        <w:right w:val="none" w:sz="0" w:space="0" w:color="auto"/>
                      </w:divBdr>
                      <w:divsChild>
                        <w:div w:id="779640790">
                          <w:marLeft w:val="0"/>
                          <w:marRight w:val="0"/>
                          <w:marTop w:val="15"/>
                          <w:marBottom w:val="0"/>
                          <w:divBdr>
                            <w:top w:val="none" w:sz="0" w:space="0" w:color="auto"/>
                            <w:left w:val="none" w:sz="0" w:space="0" w:color="auto"/>
                            <w:bottom w:val="none" w:sz="0" w:space="0" w:color="auto"/>
                            <w:right w:val="none" w:sz="0" w:space="0" w:color="auto"/>
                          </w:divBdr>
                        </w:div>
                      </w:divsChild>
                    </w:div>
                    <w:div w:id="2107772780">
                      <w:marLeft w:val="0"/>
                      <w:marRight w:val="0"/>
                      <w:marTop w:val="0"/>
                      <w:marBottom w:val="0"/>
                      <w:divBdr>
                        <w:top w:val="none" w:sz="0" w:space="0" w:color="auto"/>
                        <w:left w:val="none" w:sz="0" w:space="0" w:color="auto"/>
                        <w:bottom w:val="none" w:sz="0" w:space="0" w:color="auto"/>
                        <w:right w:val="none" w:sz="0" w:space="0" w:color="auto"/>
                      </w:divBdr>
                      <w:divsChild>
                        <w:div w:id="453259214">
                          <w:marLeft w:val="0"/>
                          <w:marRight w:val="0"/>
                          <w:marTop w:val="0"/>
                          <w:marBottom w:val="0"/>
                          <w:divBdr>
                            <w:top w:val="none" w:sz="0" w:space="0" w:color="auto"/>
                            <w:left w:val="none" w:sz="0" w:space="0" w:color="auto"/>
                            <w:bottom w:val="none" w:sz="0" w:space="0" w:color="auto"/>
                            <w:right w:val="none" w:sz="0" w:space="0" w:color="auto"/>
                          </w:divBdr>
                        </w:div>
                      </w:divsChild>
                    </w:div>
                    <w:div w:id="491994895">
                      <w:marLeft w:val="0"/>
                      <w:marRight w:val="0"/>
                      <w:marTop w:val="0"/>
                      <w:marBottom w:val="0"/>
                      <w:divBdr>
                        <w:top w:val="none" w:sz="0" w:space="0" w:color="auto"/>
                        <w:left w:val="none" w:sz="0" w:space="0" w:color="auto"/>
                        <w:bottom w:val="none" w:sz="0" w:space="0" w:color="auto"/>
                        <w:right w:val="none" w:sz="0" w:space="0" w:color="auto"/>
                      </w:divBdr>
                    </w:div>
                  </w:divsChild>
                </w:div>
                <w:div w:id="1369599389">
                  <w:marLeft w:val="0"/>
                  <w:marRight w:val="0"/>
                  <w:marTop w:val="0"/>
                  <w:marBottom w:val="0"/>
                  <w:divBdr>
                    <w:top w:val="none" w:sz="0" w:space="0" w:color="auto"/>
                    <w:left w:val="none" w:sz="0" w:space="0" w:color="auto"/>
                    <w:bottom w:val="none" w:sz="0" w:space="0" w:color="auto"/>
                    <w:right w:val="none" w:sz="0" w:space="0" w:color="auto"/>
                  </w:divBdr>
                  <w:divsChild>
                    <w:div w:id="159934633">
                      <w:marLeft w:val="0"/>
                      <w:marRight w:val="0"/>
                      <w:marTop w:val="0"/>
                      <w:marBottom w:val="0"/>
                      <w:divBdr>
                        <w:top w:val="none" w:sz="0" w:space="0" w:color="auto"/>
                        <w:left w:val="none" w:sz="0" w:space="0" w:color="auto"/>
                        <w:bottom w:val="none" w:sz="0" w:space="0" w:color="auto"/>
                        <w:right w:val="none" w:sz="0" w:space="0" w:color="auto"/>
                      </w:divBdr>
                      <w:divsChild>
                        <w:div w:id="217204274">
                          <w:marLeft w:val="0"/>
                          <w:marRight w:val="0"/>
                          <w:marTop w:val="0"/>
                          <w:marBottom w:val="0"/>
                          <w:divBdr>
                            <w:top w:val="none" w:sz="0" w:space="0" w:color="auto"/>
                            <w:left w:val="none" w:sz="0" w:space="0" w:color="auto"/>
                            <w:bottom w:val="none" w:sz="0" w:space="0" w:color="auto"/>
                            <w:right w:val="none" w:sz="0" w:space="0" w:color="auto"/>
                          </w:divBdr>
                          <w:divsChild>
                            <w:div w:id="168562232">
                              <w:marLeft w:val="0"/>
                              <w:marRight w:val="0"/>
                              <w:marTop w:val="0"/>
                              <w:marBottom w:val="0"/>
                              <w:divBdr>
                                <w:top w:val="none" w:sz="0" w:space="0" w:color="auto"/>
                                <w:left w:val="single" w:sz="24" w:space="0" w:color="F5F5F5"/>
                                <w:bottom w:val="none" w:sz="0" w:space="0" w:color="auto"/>
                                <w:right w:val="none" w:sz="0" w:space="0" w:color="auto"/>
                              </w:divBdr>
                              <w:divsChild>
                                <w:div w:id="991326793">
                                  <w:marLeft w:val="0"/>
                                  <w:marRight w:val="0"/>
                                  <w:marTop w:val="0"/>
                                  <w:marBottom w:val="0"/>
                                  <w:divBdr>
                                    <w:top w:val="none" w:sz="0" w:space="0" w:color="auto"/>
                                    <w:left w:val="none" w:sz="0" w:space="0" w:color="auto"/>
                                    <w:bottom w:val="none" w:sz="0" w:space="0" w:color="auto"/>
                                    <w:right w:val="none" w:sz="0" w:space="0" w:color="auto"/>
                                  </w:divBdr>
                                  <w:divsChild>
                                    <w:div w:id="1448622919">
                                      <w:marLeft w:val="0"/>
                                      <w:marRight w:val="0"/>
                                      <w:marTop w:val="15"/>
                                      <w:marBottom w:val="0"/>
                                      <w:divBdr>
                                        <w:top w:val="none" w:sz="0" w:space="0" w:color="auto"/>
                                        <w:left w:val="none" w:sz="0" w:space="0" w:color="auto"/>
                                        <w:bottom w:val="none" w:sz="0" w:space="0" w:color="auto"/>
                                        <w:right w:val="none" w:sz="0" w:space="0" w:color="auto"/>
                                      </w:divBdr>
                                    </w:div>
                                  </w:divsChild>
                                </w:div>
                                <w:div w:id="1367411996">
                                  <w:marLeft w:val="0"/>
                                  <w:marRight w:val="0"/>
                                  <w:marTop w:val="0"/>
                                  <w:marBottom w:val="0"/>
                                  <w:divBdr>
                                    <w:top w:val="none" w:sz="0" w:space="0" w:color="auto"/>
                                    <w:left w:val="none" w:sz="0" w:space="0" w:color="auto"/>
                                    <w:bottom w:val="none" w:sz="0" w:space="0" w:color="auto"/>
                                    <w:right w:val="none" w:sz="0" w:space="0" w:color="auto"/>
                                  </w:divBdr>
                                  <w:divsChild>
                                    <w:div w:id="287126984">
                                      <w:marLeft w:val="0"/>
                                      <w:marRight w:val="0"/>
                                      <w:marTop w:val="0"/>
                                      <w:marBottom w:val="0"/>
                                      <w:divBdr>
                                        <w:top w:val="none" w:sz="0" w:space="0" w:color="auto"/>
                                        <w:left w:val="none" w:sz="0" w:space="0" w:color="auto"/>
                                        <w:bottom w:val="none" w:sz="0" w:space="0" w:color="auto"/>
                                        <w:right w:val="none" w:sz="0" w:space="0" w:color="auto"/>
                                      </w:divBdr>
                                    </w:div>
                                  </w:divsChild>
                                </w:div>
                                <w:div w:id="169561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9347990">
                  <w:marLeft w:val="0"/>
                  <w:marRight w:val="0"/>
                  <w:marTop w:val="0"/>
                  <w:marBottom w:val="0"/>
                  <w:divBdr>
                    <w:top w:val="none" w:sz="0" w:space="0" w:color="auto"/>
                    <w:left w:val="none" w:sz="0" w:space="0" w:color="auto"/>
                    <w:bottom w:val="none" w:sz="0" w:space="0" w:color="auto"/>
                    <w:right w:val="none" w:sz="0" w:space="0" w:color="auto"/>
                  </w:divBdr>
                  <w:divsChild>
                    <w:div w:id="152377022">
                      <w:marLeft w:val="0"/>
                      <w:marRight w:val="0"/>
                      <w:marTop w:val="0"/>
                      <w:marBottom w:val="0"/>
                      <w:divBdr>
                        <w:top w:val="none" w:sz="0" w:space="0" w:color="auto"/>
                        <w:left w:val="none" w:sz="0" w:space="0" w:color="auto"/>
                        <w:bottom w:val="none" w:sz="0" w:space="0" w:color="auto"/>
                        <w:right w:val="none" w:sz="0" w:space="0" w:color="auto"/>
                      </w:divBdr>
                      <w:divsChild>
                        <w:div w:id="581305751">
                          <w:marLeft w:val="0"/>
                          <w:marRight w:val="0"/>
                          <w:marTop w:val="0"/>
                          <w:marBottom w:val="0"/>
                          <w:divBdr>
                            <w:top w:val="none" w:sz="0" w:space="0" w:color="auto"/>
                            <w:left w:val="none" w:sz="0" w:space="0" w:color="auto"/>
                            <w:bottom w:val="none" w:sz="0" w:space="0" w:color="auto"/>
                            <w:right w:val="none" w:sz="0" w:space="0" w:color="auto"/>
                          </w:divBdr>
                          <w:divsChild>
                            <w:div w:id="1438258849">
                              <w:marLeft w:val="0"/>
                              <w:marRight w:val="0"/>
                              <w:marTop w:val="0"/>
                              <w:marBottom w:val="0"/>
                              <w:divBdr>
                                <w:top w:val="none" w:sz="0" w:space="0" w:color="auto"/>
                                <w:left w:val="none" w:sz="0" w:space="0" w:color="auto"/>
                                <w:bottom w:val="none" w:sz="0" w:space="0" w:color="auto"/>
                                <w:right w:val="none" w:sz="0" w:space="0" w:color="auto"/>
                              </w:divBdr>
                              <w:divsChild>
                                <w:div w:id="1716586645">
                                  <w:marLeft w:val="0"/>
                                  <w:marRight w:val="0"/>
                                  <w:marTop w:val="0"/>
                                  <w:marBottom w:val="0"/>
                                  <w:divBdr>
                                    <w:top w:val="none" w:sz="0" w:space="0" w:color="auto"/>
                                    <w:left w:val="none" w:sz="0" w:space="0" w:color="auto"/>
                                    <w:bottom w:val="none" w:sz="0" w:space="0" w:color="auto"/>
                                    <w:right w:val="none" w:sz="0" w:space="0" w:color="auto"/>
                                  </w:divBdr>
                                  <w:divsChild>
                                    <w:div w:id="1267157196">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586422499">
          <w:marLeft w:val="0"/>
          <w:marRight w:val="0"/>
          <w:marTop w:val="0"/>
          <w:marBottom w:val="0"/>
          <w:divBdr>
            <w:top w:val="none" w:sz="0" w:space="0" w:color="auto"/>
            <w:left w:val="none" w:sz="0" w:space="0" w:color="auto"/>
            <w:bottom w:val="none" w:sz="0" w:space="0" w:color="auto"/>
            <w:right w:val="none" w:sz="0" w:space="0" w:color="auto"/>
          </w:divBdr>
          <w:divsChild>
            <w:div w:id="2016373992">
              <w:marLeft w:val="0"/>
              <w:marRight w:val="0"/>
              <w:marTop w:val="0"/>
              <w:marBottom w:val="0"/>
              <w:divBdr>
                <w:top w:val="none" w:sz="0" w:space="0" w:color="auto"/>
                <w:left w:val="none" w:sz="0" w:space="0" w:color="auto"/>
                <w:bottom w:val="none" w:sz="0" w:space="0" w:color="auto"/>
                <w:right w:val="none" w:sz="0" w:space="0" w:color="auto"/>
              </w:divBdr>
              <w:divsChild>
                <w:div w:id="1941985993">
                  <w:marLeft w:val="0"/>
                  <w:marRight w:val="0"/>
                  <w:marTop w:val="0"/>
                  <w:marBottom w:val="0"/>
                  <w:divBdr>
                    <w:top w:val="none" w:sz="0" w:space="0" w:color="auto"/>
                    <w:left w:val="single" w:sz="24" w:space="0" w:color="F5F5F5"/>
                    <w:bottom w:val="none" w:sz="0" w:space="0" w:color="auto"/>
                    <w:right w:val="none" w:sz="0" w:space="0" w:color="auto"/>
                  </w:divBdr>
                  <w:divsChild>
                    <w:div w:id="1900045419">
                      <w:marLeft w:val="0"/>
                      <w:marRight w:val="0"/>
                      <w:marTop w:val="0"/>
                      <w:marBottom w:val="0"/>
                      <w:divBdr>
                        <w:top w:val="none" w:sz="0" w:space="0" w:color="auto"/>
                        <w:left w:val="none" w:sz="0" w:space="0" w:color="auto"/>
                        <w:bottom w:val="none" w:sz="0" w:space="0" w:color="auto"/>
                        <w:right w:val="none" w:sz="0" w:space="0" w:color="auto"/>
                      </w:divBdr>
                      <w:divsChild>
                        <w:div w:id="1453135406">
                          <w:marLeft w:val="0"/>
                          <w:marRight w:val="0"/>
                          <w:marTop w:val="15"/>
                          <w:marBottom w:val="0"/>
                          <w:divBdr>
                            <w:top w:val="none" w:sz="0" w:space="0" w:color="auto"/>
                            <w:left w:val="none" w:sz="0" w:space="0" w:color="auto"/>
                            <w:bottom w:val="none" w:sz="0" w:space="0" w:color="auto"/>
                            <w:right w:val="none" w:sz="0" w:space="0" w:color="auto"/>
                          </w:divBdr>
                        </w:div>
                      </w:divsChild>
                    </w:div>
                    <w:div w:id="807667409">
                      <w:marLeft w:val="0"/>
                      <w:marRight w:val="0"/>
                      <w:marTop w:val="0"/>
                      <w:marBottom w:val="0"/>
                      <w:divBdr>
                        <w:top w:val="none" w:sz="0" w:space="0" w:color="auto"/>
                        <w:left w:val="none" w:sz="0" w:space="0" w:color="auto"/>
                        <w:bottom w:val="none" w:sz="0" w:space="0" w:color="auto"/>
                        <w:right w:val="none" w:sz="0" w:space="0" w:color="auto"/>
                      </w:divBdr>
                      <w:divsChild>
                        <w:div w:id="1886989546">
                          <w:marLeft w:val="0"/>
                          <w:marRight w:val="0"/>
                          <w:marTop w:val="0"/>
                          <w:marBottom w:val="0"/>
                          <w:divBdr>
                            <w:top w:val="none" w:sz="0" w:space="0" w:color="auto"/>
                            <w:left w:val="none" w:sz="0" w:space="0" w:color="auto"/>
                            <w:bottom w:val="none" w:sz="0" w:space="0" w:color="auto"/>
                            <w:right w:val="none" w:sz="0" w:space="0" w:color="auto"/>
                          </w:divBdr>
                        </w:div>
                      </w:divsChild>
                    </w:div>
                    <w:div w:id="457577306">
                      <w:marLeft w:val="0"/>
                      <w:marRight w:val="0"/>
                      <w:marTop w:val="0"/>
                      <w:marBottom w:val="0"/>
                      <w:divBdr>
                        <w:top w:val="none" w:sz="0" w:space="0" w:color="auto"/>
                        <w:left w:val="none" w:sz="0" w:space="0" w:color="auto"/>
                        <w:bottom w:val="none" w:sz="0" w:space="0" w:color="auto"/>
                        <w:right w:val="none" w:sz="0" w:space="0" w:color="auto"/>
                      </w:divBdr>
                    </w:div>
                  </w:divsChild>
                </w:div>
                <w:div w:id="1787233779">
                  <w:marLeft w:val="0"/>
                  <w:marRight w:val="0"/>
                  <w:marTop w:val="0"/>
                  <w:marBottom w:val="0"/>
                  <w:divBdr>
                    <w:top w:val="none" w:sz="0" w:space="0" w:color="auto"/>
                    <w:left w:val="none" w:sz="0" w:space="0" w:color="auto"/>
                    <w:bottom w:val="none" w:sz="0" w:space="0" w:color="auto"/>
                    <w:right w:val="none" w:sz="0" w:space="0" w:color="auto"/>
                  </w:divBdr>
                  <w:divsChild>
                    <w:div w:id="1390301718">
                      <w:marLeft w:val="0"/>
                      <w:marRight w:val="0"/>
                      <w:marTop w:val="0"/>
                      <w:marBottom w:val="0"/>
                      <w:divBdr>
                        <w:top w:val="none" w:sz="0" w:space="0" w:color="auto"/>
                        <w:left w:val="none" w:sz="0" w:space="0" w:color="auto"/>
                        <w:bottom w:val="none" w:sz="0" w:space="0" w:color="auto"/>
                        <w:right w:val="none" w:sz="0" w:space="0" w:color="auto"/>
                      </w:divBdr>
                      <w:divsChild>
                        <w:div w:id="1335259676">
                          <w:marLeft w:val="0"/>
                          <w:marRight w:val="0"/>
                          <w:marTop w:val="0"/>
                          <w:marBottom w:val="0"/>
                          <w:divBdr>
                            <w:top w:val="none" w:sz="0" w:space="0" w:color="auto"/>
                            <w:left w:val="none" w:sz="0" w:space="0" w:color="auto"/>
                            <w:bottom w:val="none" w:sz="0" w:space="0" w:color="auto"/>
                            <w:right w:val="none" w:sz="0" w:space="0" w:color="auto"/>
                          </w:divBdr>
                          <w:divsChild>
                            <w:div w:id="865364825">
                              <w:marLeft w:val="0"/>
                              <w:marRight w:val="0"/>
                              <w:marTop w:val="0"/>
                              <w:marBottom w:val="0"/>
                              <w:divBdr>
                                <w:top w:val="none" w:sz="0" w:space="0" w:color="auto"/>
                                <w:left w:val="single" w:sz="24" w:space="0" w:color="F5F5F5"/>
                                <w:bottom w:val="none" w:sz="0" w:space="0" w:color="auto"/>
                                <w:right w:val="none" w:sz="0" w:space="0" w:color="auto"/>
                              </w:divBdr>
                              <w:divsChild>
                                <w:div w:id="64573412">
                                  <w:marLeft w:val="0"/>
                                  <w:marRight w:val="0"/>
                                  <w:marTop w:val="0"/>
                                  <w:marBottom w:val="0"/>
                                  <w:divBdr>
                                    <w:top w:val="none" w:sz="0" w:space="0" w:color="auto"/>
                                    <w:left w:val="none" w:sz="0" w:space="0" w:color="auto"/>
                                    <w:bottom w:val="none" w:sz="0" w:space="0" w:color="auto"/>
                                    <w:right w:val="none" w:sz="0" w:space="0" w:color="auto"/>
                                  </w:divBdr>
                                  <w:divsChild>
                                    <w:div w:id="1810397689">
                                      <w:marLeft w:val="0"/>
                                      <w:marRight w:val="0"/>
                                      <w:marTop w:val="15"/>
                                      <w:marBottom w:val="0"/>
                                      <w:divBdr>
                                        <w:top w:val="none" w:sz="0" w:space="0" w:color="auto"/>
                                        <w:left w:val="none" w:sz="0" w:space="0" w:color="auto"/>
                                        <w:bottom w:val="none" w:sz="0" w:space="0" w:color="auto"/>
                                        <w:right w:val="none" w:sz="0" w:space="0" w:color="auto"/>
                                      </w:divBdr>
                                    </w:div>
                                  </w:divsChild>
                                </w:div>
                                <w:div w:id="808745300">
                                  <w:marLeft w:val="0"/>
                                  <w:marRight w:val="0"/>
                                  <w:marTop w:val="0"/>
                                  <w:marBottom w:val="0"/>
                                  <w:divBdr>
                                    <w:top w:val="none" w:sz="0" w:space="0" w:color="auto"/>
                                    <w:left w:val="none" w:sz="0" w:space="0" w:color="auto"/>
                                    <w:bottom w:val="none" w:sz="0" w:space="0" w:color="auto"/>
                                    <w:right w:val="none" w:sz="0" w:space="0" w:color="auto"/>
                                  </w:divBdr>
                                  <w:divsChild>
                                    <w:div w:id="143355399">
                                      <w:marLeft w:val="0"/>
                                      <w:marRight w:val="0"/>
                                      <w:marTop w:val="0"/>
                                      <w:marBottom w:val="0"/>
                                      <w:divBdr>
                                        <w:top w:val="none" w:sz="0" w:space="0" w:color="auto"/>
                                        <w:left w:val="none" w:sz="0" w:space="0" w:color="auto"/>
                                        <w:bottom w:val="none" w:sz="0" w:space="0" w:color="auto"/>
                                        <w:right w:val="none" w:sz="0" w:space="0" w:color="auto"/>
                                      </w:divBdr>
                                    </w:div>
                                  </w:divsChild>
                                </w:div>
                                <w:div w:id="81055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7781876">
                      <w:marLeft w:val="0"/>
                      <w:marRight w:val="0"/>
                      <w:marTop w:val="0"/>
                      <w:marBottom w:val="0"/>
                      <w:divBdr>
                        <w:top w:val="none" w:sz="0" w:space="0" w:color="auto"/>
                        <w:left w:val="none" w:sz="0" w:space="0" w:color="auto"/>
                        <w:bottom w:val="none" w:sz="0" w:space="0" w:color="auto"/>
                        <w:right w:val="none" w:sz="0" w:space="0" w:color="auto"/>
                      </w:divBdr>
                      <w:divsChild>
                        <w:div w:id="1973292006">
                          <w:marLeft w:val="0"/>
                          <w:marRight w:val="0"/>
                          <w:marTop w:val="0"/>
                          <w:marBottom w:val="0"/>
                          <w:divBdr>
                            <w:top w:val="none" w:sz="0" w:space="0" w:color="auto"/>
                            <w:left w:val="none" w:sz="0" w:space="0" w:color="auto"/>
                            <w:bottom w:val="none" w:sz="0" w:space="0" w:color="auto"/>
                            <w:right w:val="none" w:sz="0" w:space="0" w:color="auto"/>
                          </w:divBdr>
                          <w:divsChild>
                            <w:div w:id="1460950081">
                              <w:marLeft w:val="0"/>
                              <w:marRight w:val="0"/>
                              <w:marTop w:val="0"/>
                              <w:marBottom w:val="0"/>
                              <w:divBdr>
                                <w:top w:val="none" w:sz="0" w:space="0" w:color="auto"/>
                                <w:left w:val="single" w:sz="24" w:space="0" w:color="F5F5F5"/>
                                <w:bottom w:val="none" w:sz="0" w:space="0" w:color="auto"/>
                                <w:right w:val="none" w:sz="0" w:space="0" w:color="auto"/>
                              </w:divBdr>
                              <w:divsChild>
                                <w:div w:id="1985964724">
                                  <w:marLeft w:val="0"/>
                                  <w:marRight w:val="0"/>
                                  <w:marTop w:val="0"/>
                                  <w:marBottom w:val="0"/>
                                  <w:divBdr>
                                    <w:top w:val="none" w:sz="0" w:space="0" w:color="auto"/>
                                    <w:left w:val="none" w:sz="0" w:space="0" w:color="auto"/>
                                    <w:bottom w:val="none" w:sz="0" w:space="0" w:color="auto"/>
                                    <w:right w:val="none" w:sz="0" w:space="0" w:color="auto"/>
                                  </w:divBdr>
                                  <w:divsChild>
                                    <w:div w:id="1178349774">
                                      <w:marLeft w:val="0"/>
                                      <w:marRight w:val="0"/>
                                      <w:marTop w:val="15"/>
                                      <w:marBottom w:val="0"/>
                                      <w:divBdr>
                                        <w:top w:val="none" w:sz="0" w:space="0" w:color="auto"/>
                                        <w:left w:val="none" w:sz="0" w:space="0" w:color="auto"/>
                                        <w:bottom w:val="none" w:sz="0" w:space="0" w:color="auto"/>
                                        <w:right w:val="none" w:sz="0" w:space="0" w:color="auto"/>
                                      </w:divBdr>
                                    </w:div>
                                  </w:divsChild>
                                </w:div>
                                <w:div w:id="133523683">
                                  <w:marLeft w:val="0"/>
                                  <w:marRight w:val="0"/>
                                  <w:marTop w:val="0"/>
                                  <w:marBottom w:val="0"/>
                                  <w:divBdr>
                                    <w:top w:val="none" w:sz="0" w:space="0" w:color="auto"/>
                                    <w:left w:val="none" w:sz="0" w:space="0" w:color="auto"/>
                                    <w:bottom w:val="none" w:sz="0" w:space="0" w:color="auto"/>
                                    <w:right w:val="none" w:sz="0" w:space="0" w:color="auto"/>
                                  </w:divBdr>
                                  <w:divsChild>
                                    <w:div w:id="901598220">
                                      <w:marLeft w:val="0"/>
                                      <w:marRight w:val="0"/>
                                      <w:marTop w:val="0"/>
                                      <w:marBottom w:val="0"/>
                                      <w:divBdr>
                                        <w:top w:val="none" w:sz="0" w:space="0" w:color="auto"/>
                                        <w:left w:val="none" w:sz="0" w:space="0" w:color="auto"/>
                                        <w:bottom w:val="none" w:sz="0" w:space="0" w:color="auto"/>
                                        <w:right w:val="none" w:sz="0" w:space="0" w:color="auto"/>
                                      </w:divBdr>
                                    </w:div>
                                  </w:divsChild>
                                </w:div>
                                <w:div w:id="191168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2298763">
                  <w:marLeft w:val="0"/>
                  <w:marRight w:val="0"/>
                  <w:marTop w:val="0"/>
                  <w:marBottom w:val="0"/>
                  <w:divBdr>
                    <w:top w:val="none" w:sz="0" w:space="0" w:color="auto"/>
                    <w:left w:val="none" w:sz="0" w:space="0" w:color="auto"/>
                    <w:bottom w:val="none" w:sz="0" w:space="0" w:color="auto"/>
                    <w:right w:val="none" w:sz="0" w:space="0" w:color="auto"/>
                  </w:divBdr>
                  <w:divsChild>
                    <w:div w:id="1006978006">
                      <w:marLeft w:val="0"/>
                      <w:marRight w:val="0"/>
                      <w:marTop w:val="0"/>
                      <w:marBottom w:val="0"/>
                      <w:divBdr>
                        <w:top w:val="none" w:sz="0" w:space="0" w:color="auto"/>
                        <w:left w:val="none" w:sz="0" w:space="0" w:color="auto"/>
                        <w:bottom w:val="none" w:sz="0" w:space="0" w:color="auto"/>
                        <w:right w:val="none" w:sz="0" w:space="0" w:color="auto"/>
                      </w:divBdr>
                      <w:divsChild>
                        <w:div w:id="283511577">
                          <w:marLeft w:val="0"/>
                          <w:marRight w:val="0"/>
                          <w:marTop w:val="0"/>
                          <w:marBottom w:val="0"/>
                          <w:divBdr>
                            <w:top w:val="none" w:sz="0" w:space="0" w:color="auto"/>
                            <w:left w:val="none" w:sz="0" w:space="0" w:color="auto"/>
                            <w:bottom w:val="none" w:sz="0" w:space="0" w:color="auto"/>
                            <w:right w:val="none" w:sz="0" w:space="0" w:color="auto"/>
                          </w:divBdr>
                          <w:divsChild>
                            <w:div w:id="1091514715">
                              <w:marLeft w:val="0"/>
                              <w:marRight w:val="0"/>
                              <w:marTop w:val="0"/>
                              <w:marBottom w:val="0"/>
                              <w:divBdr>
                                <w:top w:val="none" w:sz="0" w:space="0" w:color="auto"/>
                                <w:left w:val="none" w:sz="0" w:space="0" w:color="auto"/>
                                <w:bottom w:val="none" w:sz="0" w:space="0" w:color="auto"/>
                                <w:right w:val="none" w:sz="0" w:space="0" w:color="auto"/>
                              </w:divBdr>
                              <w:divsChild>
                                <w:div w:id="1785659640">
                                  <w:marLeft w:val="0"/>
                                  <w:marRight w:val="0"/>
                                  <w:marTop w:val="0"/>
                                  <w:marBottom w:val="0"/>
                                  <w:divBdr>
                                    <w:top w:val="none" w:sz="0" w:space="0" w:color="auto"/>
                                    <w:left w:val="none" w:sz="0" w:space="0" w:color="auto"/>
                                    <w:bottom w:val="none" w:sz="0" w:space="0" w:color="auto"/>
                                    <w:right w:val="none" w:sz="0" w:space="0" w:color="auto"/>
                                  </w:divBdr>
                                  <w:divsChild>
                                    <w:div w:id="139743784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551500033">
          <w:marLeft w:val="0"/>
          <w:marRight w:val="0"/>
          <w:marTop w:val="0"/>
          <w:marBottom w:val="0"/>
          <w:divBdr>
            <w:top w:val="none" w:sz="0" w:space="0" w:color="auto"/>
            <w:left w:val="none" w:sz="0" w:space="0" w:color="auto"/>
            <w:bottom w:val="none" w:sz="0" w:space="0" w:color="auto"/>
            <w:right w:val="none" w:sz="0" w:space="0" w:color="auto"/>
          </w:divBdr>
          <w:divsChild>
            <w:div w:id="185599351">
              <w:marLeft w:val="0"/>
              <w:marRight w:val="0"/>
              <w:marTop w:val="0"/>
              <w:marBottom w:val="0"/>
              <w:divBdr>
                <w:top w:val="none" w:sz="0" w:space="0" w:color="auto"/>
                <w:left w:val="none" w:sz="0" w:space="0" w:color="auto"/>
                <w:bottom w:val="none" w:sz="0" w:space="0" w:color="auto"/>
                <w:right w:val="none" w:sz="0" w:space="0" w:color="auto"/>
              </w:divBdr>
              <w:divsChild>
                <w:div w:id="1391424350">
                  <w:marLeft w:val="0"/>
                  <w:marRight w:val="0"/>
                  <w:marTop w:val="0"/>
                  <w:marBottom w:val="0"/>
                  <w:divBdr>
                    <w:top w:val="none" w:sz="0" w:space="0" w:color="auto"/>
                    <w:left w:val="single" w:sz="24" w:space="0" w:color="F5F5F5"/>
                    <w:bottom w:val="none" w:sz="0" w:space="0" w:color="auto"/>
                    <w:right w:val="none" w:sz="0" w:space="0" w:color="auto"/>
                  </w:divBdr>
                  <w:divsChild>
                    <w:div w:id="847871931">
                      <w:marLeft w:val="0"/>
                      <w:marRight w:val="0"/>
                      <w:marTop w:val="0"/>
                      <w:marBottom w:val="0"/>
                      <w:divBdr>
                        <w:top w:val="none" w:sz="0" w:space="0" w:color="auto"/>
                        <w:left w:val="none" w:sz="0" w:space="0" w:color="auto"/>
                        <w:bottom w:val="none" w:sz="0" w:space="0" w:color="auto"/>
                        <w:right w:val="none" w:sz="0" w:space="0" w:color="auto"/>
                      </w:divBdr>
                      <w:divsChild>
                        <w:div w:id="1199666706">
                          <w:marLeft w:val="0"/>
                          <w:marRight w:val="0"/>
                          <w:marTop w:val="15"/>
                          <w:marBottom w:val="0"/>
                          <w:divBdr>
                            <w:top w:val="none" w:sz="0" w:space="0" w:color="auto"/>
                            <w:left w:val="none" w:sz="0" w:space="0" w:color="auto"/>
                            <w:bottom w:val="none" w:sz="0" w:space="0" w:color="auto"/>
                            <w:right w:val="none" w:sz="0" w:space="0" w:color="auto"/>
                          </w:divBdr>
                        </w:div>
                      </w:divsChild>
                    </w:div>
                    <w:div w:id="1278872525">
                      <w:marLeft w:val="0"/>
                      <w:marRight w:val="0"/>
                      <w:marTop w:val="0"/>
                      <w:marBottom w:val="0"/>
                      <w:divBdr>
                        <w:top w:val="none" w:sz="0" w:space="0" w:color="auto"/>
                        <w:left w:val="none" w:sz="0" w:space="0" w:color="auto"/>
                        <w:bottom w:val="none" w:sz="0" w:space="0" w:color="auto"/>
                        <w:right w:val="none" w:sz="0" w:space="0" w:color="auto"/>
                      </w:divBdr>
                      <w:divsChild>
                        <w:div w:id="1544832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6860688">
      <w:bodyDiv w:val="1"/>
      <w:marLeft w:val="0"/>
      <w:marRight w:val="0"/>
      <w:marTop w:val="0"/>
      <w:marBottom w:val="0"/>
      <w:divBdr>
        <w:top w:val="none" w:sz="0" w:space="0" w:color="auto"/>
        <w:left w:val="none" w:sz="0" w:space="0" w:color="auto"/>
        <w:bottom w:val="none" w:sz="0" w:space="0" w:color="auto"/>
        <w:right w:val="none" w:sz="0" w:space="0" w:color="auto"/>
      </w:divBdr>
    </w:div>
    <w:div w:id="1650328457">
      <w:bodyDiv w:val="1"/>
      <w:marLeft w:val="0"/>
      <w:marRight w:val="0"/>
      <w:marTop w:val="0"/>
      <w:marBottom w:val="0"/>
      <w:divBdr>
        <w:top w:val="none" w:sz="0" w:space="0" w:color="auto"/>
        <w:left w:val="none" w:sz="0" w:space="0" w:color="auto"/>
        <w:bottom w:val="none" w:sz="0" w:space="0" w:color="auto"/>
        <w:right w:val="none" w:sz="0" w:space="0" w:color="auto"/>
      </w:divBdr>
      <w:divsChild>
        <w:div w:id="273753608">
          <w:marLeft w:val="0"/>
          <w:marRight w:val="0"/>
          <w:marTop w:val="0"/>
          <w:marBottom w:val="0"/>
          <w:divBdr>
            <w:top w:val="none" w:sz="0" w:space="0" w:color="auto"/>
            <w:left w:val="none" w:sz="0" w:space="0" w:color="auto"/>
            <w:bottom w:val="none" w:sz="0" w:space="0" w:color="auto"/>
            <w:right w:val="none" w:sz="0" w:space="0" w:color="auto"/>
          </w:divBdr>
          <w:divsChild>
            <w:div w:id="30152249">
              <w:marLeft w:val="0"/>
              <w:marRight w:val="0"/>
              <w:marTop w:val="15"/>
              <w:marBottom w:val="0"/>
              <w:divBdr>
                <w:top w:val="none" w:sz="0" w:space="0" w:color="auto"/>
                <w:left w:val="none" w:sz="0" w:space="0" w:color="auto"/>
                <w:bottom w:val="none" w:sz="0" w:space="0" w:color="auto"/>
                <w:right w:val="none" w:sz="0" w:space="0" w:color="auto"/>
              </w:divBdr>
            </w:div>
          </w:divsChild>
        </w:div>
        <w:div w:id="2138253467">
          <w:marLeft w:val="0"/>
          <w:marRight w:val="0"/>
          <w:marTop w:val="0"/>
          <w:marBottom w:val="0"/>
          <w:divBdr>
            <w:top w:val="none" w:sz="0" w:space="0" w:color="auto"/>
            <w:left w:val="none" w:sz="0" w:space="0" w:color="auto"/>
            <w:bottom w:val="none" w:sz="0" w:space="0" w:color="auto"/>
            <w:right w:val="none" w:sz="0" w:space="0" w:color="auto"/>
          </w:divBdr>
          <w:divsChild>
            <w:div w:id="177282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322038">
      <w:bodyDiv w:val="1"/>
      <w:marLeft w:val="0"/>
      <w:marRight w:val="0"/>
      <w:marTop w:val="0"/>
      <w:marBottom w:val="0"/>
      <w:divBdr>
        <w:top w:val="none" w:sz="0" w:space="0" w:color="auto"/>
        <w:left w:val="none" w:sz="0" w:space="0" w:color="auto"/>
        <w:bottom w:val="none" w:sz="0" w:space="0" w:color="auto"/>
        <w:right w:val="none" w:sz="0" w:space="0" w:color="auto"/>
      </w:divBdr>
      <w:divsChild>
        <w:div w:id="1026567040">
          <w:marLeft w:val="0"/>
          <w:marRight w:val="0"/>
          <w:marTop w:val="0"/>
          <w:marBottom w:val="0"/>
          <w:divBdr>
            <w:top w:val="none" w:sz="0" w:space="0" w:color="auto"/>
            <w:left w:val="none" w:sz="0" w:space="0" w:color="auto"/>
            <w:bottom w:val="none" w:sz="0" w:space="0" w:color="auto"/>
            <w:right w:val="none" w:sz="0" w:space="0" w:color="auto"/>
          </w:divBdr>
          <w:divsChild>
            <w:div w:id="511528520">
              <w:marLeft w:val="0"/>
              <w:marRight w:val="0"/>
              <w:marTop w:val="0"/>
              <w:marBottom w:val="0"/>
              <w:divBdr>
                <w:top w:val="none" w:sz="0" w:space="0" w:color="auto"/>
                <w:left w:val="none" w:sz="0" w:space="0" w:color="auto"/>
                <w:bottom w:val="none" w:sz="0" w:space="0" w:color="auto"/>
                <w:right w:val="none" w:sz="0" w:space="0" w:color="auto"/>
              </w:divBdr>
              <w:divsChild>
                <w:div w:id="1508711043">
                  <w:marLeft w:val="0"/>
                  <w:marRight w:val="0"/>
                  <w:marTop w:val="0"/>
                  <w:marBottom w:val="0"/>
                  <w:divBdr>
                    <w:top w:val="none" w:sz="0" w:space="0" w:color="auto"/>
                    <w:left w:val="single" w:sz="24" w:space="0" w:color="F5F5F5"/>
                    <w:bottom w:val="none" w:sz="0" w:space="0" w:color="auto"/>
                    <w:right w:val="none" w:sz="0" w:space="0" w:color="auto"/>
                  </w:divBdr>
                  <w:divsChild>
                    <w:div w:id="1867595149">
                      <w:marLeft w:val="0"/>
                      <w:marRight w:val="0"/>
                      <w:marTop w:val="0"/>
                      <w:marBottom w:val="0"/>
                      <w:divBdr>
                        <w:top w:val="none" w:sz="0" w:space="0" w:color="auto"/>
                        <w:left w:val="none" w:sz="0" w:space="0" w:color="auto"/>
                        <w:bottom w:val="none" w:sz="0" w:space="0" w:color="auto"/>
                        <w:right w:val="none" w:sz="0" w:space="0" w:color="auto"/>
                      </w:divBdr>
                      <w:divsChild>
                        <w:div w:id="1694917318">
                          <w:marLeft w:val="0"/>
                          <w:marRight w:val="0"/>
                          <w:marTop w:val="15"/>
                          <w:marBottom w:val="0"/>
                          <w:divBdr>
                            <w:top w:val="none" w:sz="0" w:space="0" w:color="auto"/>
                            <w:left w:val="none" w:sz="0" w:space="0" w:color="auto"/>
                            <w:bottom w:val="none" w:sz="0" w:space="0" w:color="auto"/>
                            <w:right w:val="none" w:sz="0" w:space="0" w:color="auto"/>
                          </w:divBdr>
                        </w:div>
                      </w:divsChild>
                    </w:div>
                    <w:div w:id="1891723925">
                      <w:marLeft w:val="0"/>
                      <w:marRight w:val="0"/>
                      <w:marTop w:val="0"/>
                      <w:marBottom w:val="0"/>
                      <w:divBdr>
                        <w:top w:val="none" w:sz="0" w:space="0" w:color="auto"/>
                        <w:left w:val="none" w:sz="0" w:space="0" w:color="auto"/>
                        <w:bottom w:val="none" w:sz="0" w:space="0" w:color="auto"/>
                        <w:right w:val="none" w:sz="0" w:space="0" w:color="auto"/>
                      </w:divBdr>
                      <w:divsChild>
                        <w:div w:id="2006083431">
                          <w:marLeft w:val="0"/>
                          <w:marRight w:val="0"/>
                          <w:marTop w:val="0"/>
                          <w:marBottom w:val="0"/>
                          <w:divBdr>
                            <w:top w:val="none" w:sz="0" w:space="0" w:color="auto"/>
                            <w:left w:val="none" w:sz="0" w:space="0" w:color="auto"/>
                            <w:bottom w:val="none" w:sz="0" w:space="0" w:color="auto"/>
                            <w:right w:val="none" w:sz="0" w:space="0" w:color="auto"/>
                          </w:divBdr>
                        </w:div>
                      </w:divsChild>
                    </w:div>
                    <w:div w:id="194761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968444">
          <w:marLeft w:val="0"/>
          <w:marRight w:val="0"/>
          <w:marTop w:val="0"/>
          <w:marBottom w:val="0"/>
          <w:divBdr>
            <w:top w:val="none" w:sz="0" w:space="0" w:color="auto"/>
            <w:left w:val="none" w:sz="0" w:space="0" w:color="auto"/>
            <w:bottom w:val="none" w:sz="0" w:space="0" w:color="auto"/>
            <w:right w:val="none" w:sz="0" w:space="0" w:color="auto"/>
          </w:divBdr>
          <w:divsChild>
            <w:div w:id="1653365303">
              <w:marLeft w:val="0"/>
              <w:marRight w:val="0"/>
              <w:marTop w:val="0"/>
              <w:marBottom w:val="0"/>
              <w:divBdr>
                <w:top w:val="none" w:sz="0" w:space="0" w:color="auto"/>
                <w:left w:val="none" w:sz="0" w:space="0" w:color="auto"/>
                <w:bottom w:val="none" w:sz="0" w:space="0" w:color="auto"/>
                <w:right w:val="none" w:sz="0" w:space="0" w:color="auto"/>
              </w:divBdr>
              <w:divsChild>
                <w:div w:id="728847538">
                  <w:marLeft w:val="0"/>
                  <w:marRight w:val="0"/>
                  <w:marTop w:val="0"/>
                  <w:marBottom w:val="0"/>
                  <w:divBdr>
                    <w:top w:val="none" w:sz="0" w:space="0" w:color="auto"/>
                    <w:left w:val="single" w:sz="24" w:space="0" w:color="F5F5F5"/>
                    <w:bottom w:val="none" w:sz="0" w:space="0" w:color="auto"/>
                    <w:right w:val="none" w:sz="0" w:space="0" w:color="auto"/>
                  </w:divBdr>
                  <w:divsChild>
                    <w:div w:id="1585601988">
                      <w:marLeft w:val="0"/>
                      <w:marRight w:val="0"/>
                      <w:marTop w:val="0"/>
                      <w:marBottom w:val="0"/>
                      <w:divBdr>
                        <w:top w:val="none" w:sz="0" w:space="0" w:color="auto"/>
                        <w:left w:val="none" w:sz="0" w:space="0" w:color="auto"/>
                        <w:bottom w:val="none" w:sz="0" w:space="0" w:color="auto"/>
                        <w:right w:val="none" w:sz="0" w:space="0" w:color="auto"/>
                      </w:divBdr>
                      <w:divsChild>
                        <w:div w:id="1820421630">
                          <w:marLeft w:val="0"/>
                          <w:marRight w:val="0"/>
                          <w:marTop w:val="15"/>
                          <w:marBottom w:val="0"/>
                          <w:divBdr>
                            <w:top w:val="none" w:sz="0" w:space="0" w:color="auto"/>
                            <w:left w:val="none" w:sz="0" w:space="0" w:color="auto"/>
                            <w:bottom w:val="none" w:sz="0" w:space="0" w:color="auto"/>
                            <w:right w:val="none" w:sz="0" w:space="0" w:color="auto"/>
                          </w:divBdr>
                        </w:div>
                      </w:divsChild>
                    </w:div>
                    <w:div w:id="28266580">
                      <w:marLeft w:val="0"/>
                      <w:marRight w:val="0"/>
                      <w:marTop w:val="0"/>
                      <w:marBottom w:val="0"/>
                      <w:divBdr>
                        <w:top w:val="none" w:sz="0" w:space="0" w:color="auto"/>
                        <w:left w:val="none" w:sz="0" w:space="0" w:color="auto"/>
                        <w:bottom w:val="none" w:sz="0" w:space="0" w:color="auto"/>
                        <w:right w:val="none" w:sz="0" w:space="0" w:color="auto"/>
                      </w:divBdr>
                      <w:divsChild>
                        <w:div w:id="1295525550">
                          <w:marLeft w:val="0"/>
                          <w:marRight w:val="0"/>
                          <w:marTop w:val="0"/>
                          <w:marBottom w:val="0"/>
                          <w:divBdr>
                            <w:top w:val="none" w:sz="0" w:space="0" w:color="auto"/>
                            <w:left w:val="none" w:sz="0" w:space="0" w:color="auto"/>
                            <w:bottom w:val="none" w:sz="0" w:space="0" w:color="auto"/>
                            <w:right w:val="none" w:sz="0" w:space="0" w:color="auto"/>
                          </w:divBdr>
                        </w:div>
                      </w:divsChild>
                    </w:div>
                    <w:div w:id="1051731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4684475">
          <w:marLeft w:val="0"/>
          <w:marRight w:val="0"/>
          <w:marTop w:val="0"/>
          <w:marBottom w:val="0"/>
          <w:divBdr>
            <w:top w:val="none" w:sz="0" w:space="0" w:color="auto"/>
            <w:left w:val="none" w:sz="0" w:space="0" w:color="auto"/>
            <w:bottom w:val="none" w:sz="0" w:space="0" w:color="auto"/>
            <w:right w:val="none" w:sz="0" w:space="0" w:color="auto"/>
          </w:divBdr>
          <w:divsChild>
            <w:div w:id="1159928944">
              <w:marLeft w:val="0"/>
              <w:marRight w:val="0"/>
              <w:marTop w:val="0"/>
              <w:marBottom w:val="0"/>
              <w:divBdr>
                <w:top w:val="none" w:sz="0" w:space="0" w:color="auto"/>
                <w:left w:val="none" w:sz="0" w:space="0" w:color="auto"/>
                <w:bottom w:val="none" w:sz="0" w:space="0" w:color="auto"/>
                <w:right w:val="none" w:sz="0" w:space="0" w:color="auto"/>
              </w:divBdr>
              <w:divsChild>
                <w:div w:id="1712455888">
                  <w:marLeft w:val="0"/>
                  <w:marRight w:val="0"/>
                  <w:marTop w:val="0"/>
                  <w:marBottom w:val="0"/>
                  <w:divBdr>
                    <w:top w:val="none" w:sz="0" w:space="0" w:color="auto"/>
                    <w:left w:val="single" w:sz="24" w:space="0" w:color="F5F5F5"/>
                    <w:bottom w:val="none" w:sz="0" w:space="0" w:color="auto"/>
                    <w:right w:val="none" w:sz="0" w:space="0" w:color="auto"/>
                  </w:divBdr>
                  <w:divsChild>
                    <w:div w:id="1788112717">
                      <w:marLeft w:val="0"/>
                      <w:marRight w:val="0"/>
                      <w:marTop w:val="0"/>
                      <w:marBottom w:val="0"/>
                      <w:divBdr>
                        <w:top w:val="none" w:sz="0" w:space="0" w:color="auto"/>
                        <w:left w:val="none" w:sz="0" w:space="0" w:color="auto"/>
                        <w:bottom w:val="none" w:sz="0" w:space="0" w:color="auto"/>
                        <w:right w:val="none" w:sz="0" w:space="0" w:color="auto"/>
                      </w:divBdr>
                      <w:divsChild>
                        <w:div w:id="1792478538">
                          <w:marLeft w:val="0"/>
                          <w:marRight w:val="0"/>
                          <w:marTop w:val="15"/>
                          <w:marBottom w:val="0"/>
                          <w:divBdr>
                            <w:top w:val="none" w:sz="0" w:space="0" w:color="auto"/>
                            <w:left w:val="none" w:sz="0" w:space="0" w:color="auto"/>
                            <w:bottom w:val="none" w:sz="0" w:space="0" w:color="auto"/>
                            <w:right w:val="none" w:sz="0" w:space="0" w:color="auto"/>
                          </w:divBdr>
                        </w:div>
                      </w:divsChild>
                    </w:div>
                    <w:div w:id="569971566">
                      <w:marLeft w:val="0"/>
                      <w:marRight w:val="0"/>
                      <w:marTop w:val="0"/>
                      <w:marBottom w:val="0"/>
                      <w:divBdr>
                        <w:top w:val="none" w:sz="0" w:space="0" w:color="auto"/>
                        <w:left w:val="none" w:sz="0" w:space="0" w:color="auto"/>
                        <w:bottom w:val="none" w:sz="0" w:space="0" w:color="auto"/>
                        <w:right w:val="none" w:sz="0" w:space="0" w:color="auto"/>
                      </w:divBdr>
                      <w:divsChild>
                        <w:div w:id="2037386649">
                          <w:marLeft w:val="0"/>
                          <w:marRight w:val="0"/>
                          <w:marTop w:val="0"/>
                          <w:marBottom w:val="0"/>
                          <w:divBdr>
                            <w:top w:val="none" w:sz="0" w:space="0" w:color="auto"/>
                            <w:left w:val="none" w:sz="0" w:space="0" w:color="auto"/>
                            <w:bottom w:val="none" w:sz="0" w:space="0" w:color="auto"/>
                            <w:right w:val="none" w:sz="0" w:space="0" w:color="auto"/>
                          </w:divBdr>
                        </w:div>
                      </w:divsChild>
                    </w:div>
                    <w:div w:id="1871991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8770935">
          <w:marLeft w:val="0"/>
          <w:marRight w:val="0"/>
          <w:marTop w:val="0"/>
          <w:marBottom w:val="0"/>
          <w:divBdr>
            <w:top w:val="none" w:sz="0" w:space="0" w:color="auto"/>
            <w:left w:val="none" w:sz="0" w:space="0" w:color="auto"/>
            <w:bottom w:val="none" w:sz="0" w:space="0" w:color="auto"/>
            <w:right w:val="none" w:sz="0" w:space="0" w:color="auto"/>
          </w:divBdr>
          <w:divsChild>
            <w:div w:id="402528691">
              <w:marLeft w:val="0"/>
              <w:marRight w:val="0"/>
              <w:marTop w:val="0"/>
              <w:marBottom w:val="0"/>
              <w:divBdr>
                <w:top w:val="none" w:sz="0" w:space="0" w:color="auto"/>
                <w:left w:val="none" w:sz="0" w:space="0" w:color="auto"/>
                <w:bottom w:val="none" w:sz="0" w:space="0" w:color="auto"/>
                <w:right w:val="none" w:sz="0" w:space="0" w:color="auto"/>
              </w:divBdr>
              <w:divsChild>
                <w:div w:id="2123960191">
                  <w:marLeft w:val="0"/>
                  <w:marRight w:val="0"/>
                  <w:marTop w:val="0"/>
                  <w:marBottom w:val="0"/>
                  <w:divBdr>
                    <w:top w:val="none" w:sz="0" w:space="0" w:color="auto"/>
                    <w:left w:val="single" w:sz="24" w:space="0" w:color="F5F5F5"/>
                    <w:bottom w:val="none" w:sz="0" w:space="0" w:color="auto"/>
                    <w:right w:val="none" w:sz="0" w:space="0" w:color="auto"/>
                  </w:divBdr>
                  <w:divsChild>
                    <w:div w:id="1374771957">
                      <w:marLeft w:val="0"/>
                      <w:marRight w:val="0"/>
                      <w:marTop w:val="0"/>
                      <w:marBottom w:val="0"/>
                      <w:divBdr>
                        <w:top w:val="none" w:sz="0" w:space="0" w:color="auto"/>
                        <w:left w:val="none" w:sz="0" w:space="0" w:color="auto"/>
                        <w:bottom w:val="none" w:sz="0" w:space="0" w:color="auto"/>
                        <w:right w:val="none" w:sz="0" w:space="0" w:color="auto"/>
                      </w:divBdr>
                      <w:divsChild>
                        <w:div w:id="1204755527">
                          <w:marLeft w:val="0"/>
                          <w:marRight w:val="0"/>
                          <w:marTop w:val="15"/>
                          <w:marBottom w:val="0"/>
                          <w:divBdr>
                            <w:top w:val="none" w:sz="0" w:space="0" w:color="auto"/>
                            <w:left w:val="none" w:sz="0" w:space="0" w:color="auto"/>
                            <w:bottom w:val="none" w:sz="0" w:space="0" w:color="auto"/>
                            <w:right w:val="none" w:sz="0" w:space="0" w:color="auto"/>
                          </w:divBdr>
                        </w:div>
                      </w:divsChild>
                    </w:div>
                    <w:div w:id="999506266">
                      <w:marLeft w:val="0"/>
                      <w:marRight w:val="0"/>
                      <w:marTop w:val="0"/>
                      <w:marBottom w:val="0"/>
                      <w:divBdr>
                        <w:top w:val="none" w:sz="0" w:space="0" w:color="auto"/>
                        <w:left w:val="none" w:sz="0" w:space="0" w:color="auto"/>
                        <w:bottom w:val="none" w:sz="0" w:space="0" w:color="auto"/>
                        <w:right w:val="none" w:sz="0" w:space="0" w:color="auto"/>
                      </w:divBdr>
                      <w:divsChild>
                        <w:div w:id="185482946">
                          <w:marLeft w:val="0"/>
                          <w:marRight w:val="0"/>
                          <w:marTop w:val="0"/>
                          <w:marBottom w:val="0"/>
                          <w:divBdr>
                            <w:top w:val="none" w:sz="0" w:space="0" w:color="auto"/>
                            <w:left w:val="none" w:sz="0" w:space="0" w:color="auto"/>
                            <w:bottom w:val="none" w:sz="0" w:space="0" w:color="auto"/>
                            <w:right w:val="none" w:sz="0" w:space="0" w:color="auto"/>
                          </w:divBdr>
                        </w:div>
                        <w:div w:id="611205453">
                          <w:marLeft w:val="0"/>
                          <w:marRight w:val="0"/>
                          <w:marTop w:val="0"/>
                          <w:marBottom w:val="0"/>
                          <w:divBdr>
                            <w:top w:val="none" w:sz="0" w:space="0" w:color="auto"/>
                            <w:left w:val="none" w:sz="0" w:space="0" w:color="auto"/>
                            <w:bottom w:val="none" w:sz="0" w:space="0" w:color="auto"/>
                            <w:right w:val="none" w:sz="0" w:space="0" w:color="auto"/>
                          </w:divBdr>
                        </w:div>
                      </w:divsChild>
                    </w:div>
                    <w:div w:id="93390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5949882">
          <w:marLeft w:val="0"/>
          <w:marRight w:val="0"/>
          <w:marTop w:val="0"/>
          <w:marBottom w:val="0"/>
          <w:divBdr>
            <w:top w:val="none" w:sz="0" w:space="0" w:color="auto"/>
            <w:left w:val="none" w:sz="0" w:space="0" w:color="auto"/>
            <w:bottom w:val="none" w:sz="0" w:space="0" w:color="auto"/>
            <w:right w:val="none" w:sz="0" w:space="0" w:color="auto"/>
          </w:divBdr>
          <w:divsChild>
            <w:div w:id="1263493803">
              <w:marLeft w:val="0"/>
              <w:marRight w:val="0"/>
              <w:marTop w:val="0"/>
              <w:marBottom w:val="0"/>
              <w:divBdr>
                <w:top w:val="none" w:sz="0" w:space="0" w:color="auto"/>
                <w:left w:val="none" w:sz="0" w:space="0" w:color="auto"/>
                <w:bottom w:val="none" w:sz="0" w:space="0" w:color="auto"/>
                <w:right w:val="none" w:sz="0" w:space="0" w:color="auto"/>
              </w:divBdr>
              <w:divsChild>
                <w:div w:id="1627661870">
                  <w:marLeft w:val="0"/>
                  <w:marRight w:val="0"/>
                  <w:marTop w:val="0"/>
                  <w:marBottom w:val="0"/>
                  <w:divBdr>
                    <w:top w:val="none" w:sz="0" w:space="0" w:color="auto"/>
                    <w:left w:val="single" w:sz="24" w:space="0" w:color="F5F5F5"/>
                    <w:bottom w:val="none" w:sz="0" w:space="0" w:color="auto"/>
                    <w:right w:val="none" w:sz="0" w:space="0" w:color="auto"/>
                  </w:divBdr>
                  <w:divsChild>
                    <w:div w:id="392315091">
                      <w:marLeft w:val="0"/>
                      <w:marRight w:val="0"/>
                      <w:marTop w:val="0"/>
                      <w:marBottom w:val="0"/>
                      <w:divBdr>
                        <w:top w:val="none" w:sz="0" w:space="0" w:color="auto"/>
                        <w:left w:val="none" w:sz="0" w:space="0" w:color="auto"/>
                        <w:bottom w:val="none" w:sz="0" w:space="0" w:color="auto"/>
                        <w:right w:val="none" w:sz="0" w:space="0" w:color="auto"/>
                      </w:divBdr>
                      <w:divsChild>
                        <w:div w:id="2064135239">
                          <w:marLeft w:val="0"/>
                          <w:marRight w:val="0"/>
                          <w:marTop w:val="15"/>
                          <w:marBottom w:val="0"/>
                          <w:divBdr>
                            <w:top w:val="none" w:sz="0" w:space="0" w:color="auto"/>
                            <w:left w:val="none" w:sz="0" w:space="0" w:color="auto"/>
                            <w:bottom w:val="none" w:sz="0" w:space="0" w:color="auto"/>
                            <w:right w:val="none" w:sz="0" w:space="0" w:color="auto"/>
                          </w:divBdr>
                        </w:div>
                      </w:divsChild>
                    </w:div>
                    <w:div w:id="1419712349">
                      <w:marLeft w:val="0"/>
                      <w:marRight w:val="0"/>
                      <w:marTop w:val="0"/>
                      <w:marBottom w:val="0"/>
                      <w:divBdr>
                        <w:top w:val="none" w:sz="0" w:space="0" w:color="auto"/>
                        <w:left w:val="none" w:sz="0" w:space="0" w:color="auto"/>
                        <w:bottom w:val="none" w:sz="0" w:space="0" w:color="auto"/>
                        <w:right w:val="none" w:sz="0" w:space="0" w:color="auto"/>
                      </w:divBdr>
                      <w:divsChild>
                        <w:div w:id="190801576">
                          <w:marLeft w:val="0"/>
                          <w:marRight w:val="0"/>
                          <w:marTop w:val="0"/>
                          <w:marBottom w:val="0"/>
                          <w:divBdr>
                            <w:top w:val="none" w:sz="0" w:space="0" w:color="auto"/>
                            <w:left w:val="none" w:sz="0" w:space="0" w:color="auto"/>
                            <w:bottom w:val="none" w:sz="0" w:space="0" w:color="auto"/>
                            <w:right w:val="none" w:sz="0" w:space="0" w:color="auto"/>
                          </w:divBdr>
                        </w:div>
                      </w:divsChild>
                    </w:div>
                    <w:div w:id="1702439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644458">
          <w:marLeft w:val="0"/>
          <w:marRight w:val="0"/>
          <w:marTop w:val="0"/>
          <w:marBottom w:val="0"/>
          <w:divBdr>
            <w:top w:val="none" w:sz="0" w:space="0" w:color="auto"/>
            <w:left w:val="none" w:sz="0" w:space="0" w:color="auto"/>
            <w:bottom w:val="none" w:sz="0" w:space="0" w:color="auto"/>
            <w:right w:val="none" w:sz="0" w:space="0" w:color="auto"/>
          </w:divBdr>
          <w:divsChild>
            <w:div w:id="150487946">
              <w:marLeft w:val="0"/>
              <w:marRight w:val="0"/>
              <w:marTop w:val="0"/>
              <w:marBottom w:val="0"/>
              <w:divBdr>
                <w:top w:val="none" w:sz="0" w:space="0" w:color="auto"/>
                <w:left w:val="none" w:sz="0" w:space="0" w:color="auto"/>
                <w:bottom w:val="none" w:sz="0" w:space="0" w:color="auto"/>
                <w:right w:val="none" w:sz="0" w:space="0" w:color="auto"/>
              </w:divBdr>
              <w:divsChild>
                <w:div w:id="660542579">
                  <w:marLeft w:val="0"/>
                  <w:marRight w:val="0"/>
                  <w:marTop w:val="0"/>
                  <w:marBottom w:val="0"/>
                  <w:divBdr>
                    <w:top w:val="none" w:sz="0" w:space="0" w:color="auto"/>
                    <w:left w:val="single" w:sz="24" w:space="0" w:color="F5F5F5"/>
                    <w:bottom w:val="none" w:sz="0" w:space="0" w:color="auto"/>
                    <w:right w:val="none" w:sz="0" w:space="0" w:color="auto"/>
                  </w:divBdr>
                  <w:divsChild>
                    <w:div w:id="1059669606">
                      <w:marLeft w:val="0"/>
                      <w:marRight w:val="0"/>
                      <w:marTop w:val="0"/>
                      <w:marBottom w:val="0"/>
                      <w:divBdr>
                        <w:top w:val="none" w:sz="0" w:space="0" w:color="auto"/>
                        <w:left w:val="none" w:sz="0" w:space="0" w:color="auto"/>
                        <w:bottom w:val="none" w:sz="0" w:space="0" w:color="auto"/>
                        <w:right w:val="none" w:sz="0" w:space="0" w:color="auto"/>
                      </w:divBdr>
                      <w:divsChild>
                        <w:div w:id="584803640">
                          <w:marLeft w:val="0"/>
                          <w:marRight w:val="0"/>
                          <w:marTop w:val="15"/>
                          <w:marBottom w:val="0"/>
                          <w:divBdr>
                            <w:top w:val="none" w:sz="0" w:space="0" w:color="auto"/>
                            <w:left w:val="none" w:sz="0" w:space="0" w:color="auto"/>
                            <w:bottom w:val="none" w:sz="0" w:space="0" w:color="auto"/>
                            <w:right w:val="none" w:sz="0" w:space="0" w:color="auto"/>
                          </w:divBdr>
                        </w:div>
                      </w:divsChild>
                    </w:div>
                    <w:div w:id="1410732996">
                      <w:marLeft w:val="0"/>
                      <w:marRight w:val="0"/>
                      <w:marTop w:val="0"/>
                      <w:marBottom w:val="0"/>
                      <w:divBdr>
                        <w:top w:val="none" w:sz="0" w:space="0" w:color="auto"/>
                        <w:left w:val="none" w:sz="0" w:space="0" w:color="auto"/>
                        <w:bottom w:val="none" w:sz="0" w:space="0" w:color="auto"/>
                        <w:right w:val="none" w:sz="0" w:space="0" w:color="auto"/>
                      </w:divBdr>
                      <w:divsChild>
                        <w:div w:id="1220097744">
                          <w:marLeft w:val="0"/>
                          <w:marRight w:val="0"/>
                          <w:marTop w:val="0"/>
                          <w:marBottom w:val="0"/>
                          <w:divBdr>
                            <w:top w:val="none" w:sz="0" w:space="0" w:color="auto"/>
                            <w:left w:val="none" w:sz="0" w:space="0" w:color="auto"/>
                            <w:bottom w:val="none" w:sz="0" w:space="0" w:color="auto"/>
                            <w:right w:val="none" w:sz="0" w:space="0" w:color="auto"/>
                          </w:divBdr>
                        </w:div>
                      </w:divsChild>
                    </w:div>
                    <w:div w:id="161031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004105">
          <w:marLeft w:val="0"/>
          <w:marRight w:val="0"/>
          <w:marTop w:val="0"/>
          <w:marBottom w:val="0"/>
          <w:divBdr>
            <w:top w:val="none" w:sz="0" w:space="0" w:color="auto"/>
            <w:left w:val="none" w:sz="0" w:space="0" w:color="auto"/>
            <w:bottom w:val="none" w:sz="0" w:space="0" w:color="auto"/>
            <w:right w:val="none" w:sz="0" w:space="0" w:color="auto"/>
          </w:divBdr>
          <w:divsChild>
            <w:div w:id="388194395">
              <w:marLeft w:val="0"/>
              <w:marRight w:val="0"/>
              <w:marTop w:val="0"/>
              <w:marBottom w:val="0"/>
              <w:divBdr>
                <w:top w:val="none" w:sz="0" w:space="0" w:color="auto"/>
                <w:left w:val="none" w:sz="0" w:space="0" w:color="auto"/>
                <w:bottom w:val="none" w:sz="0" w:space="0" w:color="auto"/>
                <w:right w:val="none" w:sz="0" w:space="0" w:color="auto"/>
              </w:divBdr>
              <w:divsChild>
                <w:div w:id="2045015386">
                  <w:marLeft w:val="0"/>
                  <w:marRight w:val="0"/>
                  <w:marTop w:val="0"/>
                  <w:marBottom w:val="0"/>
                  <w:divBdr>
                    <w:top w:val="none" w:sz="0" w:space="0" w:color="auto"/>
                    <w:left w:val="single" w:sz="24" w:space="0" w:color="F5F5F5"/>
                    <w:bottom w:val="none" w:sz="0" w:space="0" w:color="auto"/>
                    <w:right w:val="none" w:sz="0" w:space="0" w:color="auto"/>
                  </w:divBdr>
                  <w:divsChild>
                    <w:div w:id="346298989">
                      <w:marLeft w:val="0"/>
                      <w:marRight w:val="0"/>
                      <w:marTop w:val="0"/>
                      <w:marBottom w:val="0"/>
                      <w:divBdr>
                        <w:top w:val="none" w:sz="0" w:space="0" w:color="auto"/>
                        <w:left w:val="none" w:sz="0" w:space="0" w:color="auto"/>
                        <w:bottom w:val="none" w:sz="0" w:space="0" w:color="auto"/>
                        <w:right w:val="none" w:sz="0" w:space="0" w:color="auto"/>
                      </w:divBdr>
                      <w:divsChild>
                        <w:div w:id="1410614280">
                          <w:marLeft w:val="0"/>
                          <w:marRight w:val="0"/>
                          <w:marTop w:val="15"/>
                          <w:marBottom w:val="0"/>
                          <w:divBdr>
                            <w:top w:val="none" w:sz="0" w:space="0" w:color="auto"/>
                            <w:left w:val="none" w:sz="0" w:space="0" w:color="auto"/>
                            <w:bottom w:val="none" w:sz="0" w:space="0" w:color="auto"/>
                            <w:right w:val="none" w:sz="0" w:space="0" w:color="auto"/>
                          </w:divBdr>
                        </w:div>
                      </w:divsChild>
                    </w:div>
                    <w:div w:id="2123959482">
                      <w:marLeft w:val="0"/>
                      <w:marRight w:val="0"/>
                      <w:marTop w:val="0"/>
                      <w:marBottom w:val="0"/>
                      <w:divBdr>
                        <w:top w:val="none" w:sz="0" w:space="0" w:color="auto"/>
                        <w:left w:val="none" w:sz="0" w:space="0" w:color="auto"/>
                        <w:bottom w:val="none" w:sz="0" w:space="0" w:color="auto"/>
                        <w:right w:val="none" w:sz="0" w:space="0" w:color="auto"/>
                      </w:divBdr>
                      <w:divsChild>
                        <w:div w:id="1501697242">
                          <w:marLeft w:val="0"/>
                          <w:marRight w:val="0"/>
                          <w:marTop w:val="0"/>
                          <w:marBottom w:val="0"/>
                          <w:divBdr>
                            <w:top w:val="none" w:sz="0" w:space="0" w:color="auto"/>
                            <w:left w:val="none" w:sz="0" w:space="0" w:color="auto"/>
                            <w:bottom w:val="none" w:sz="0" w:space="0" w:color="auto"/>
                            <w:right w:val="none" w:sz="0" w:space="0" w:color="auto"/>
                          </w:divBdr>
                        </w:div>
                      </w:divsChild>
                    </w:div>
                    <w:div w:id="120370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631275">
          <w:marLeft w:val="0"/>
          <w:marRight w:val="0"/>
          <w:marTop w:val="0"/>
          <w:marBottom w:val="0"/>
          <w:divBdr>
            <w:top w:val="none" w:sz="0" w:space="0" w:color="auto"/>
            <w:left w:val="none" w:sz="0" w:space="0" w:color="auto"/>
            <w:bottom w:val="none" w:sz="0" w:space="0" w:color="auto"/>
            <w:right w:val="none" w:sz="0" w:space="0" w:color="auto"/>
          </w:divBdr>
          <w:divsChild>
            <w:div w:id="1196968416">
              <w:marLeft w:val="0"/>
              <w:marRight w:val="0"/>
              <w:marTop w:val="0"/>
              <w:marBottom w:val="0"/>
              <w:divBdr>
                <w:top w:val="none" w:sz="0" w:space="0" w:color="auto"/>
                <w:left w:val="none" w:sz="0" w:space="0" w:color="auto"/>
                <w:bottom w:val="none" w:sz="0" w:space="0" w:color="auto"/>
                <w:right w:val="none" w:sz="0" w:space="0" w:color="auto"/>
              </w:divBdr>
              <w:divsChild>
                <w:div w:id="1268344844">
                  <w:marLeft w:val="0"/>
                  <w:marRight w:val="0"/>
                  <w:marTop w:val="0"/>
                  <w:marBottom w:val="0"/>
                  <w:divBdr>
                    <w:top w:val="none" w:sz="0" w:space="0" w:color="auto"/>
                    <w:left w:val="single" w:sz="24" w:space="0" w:color="F5F5F5"/>
                    <w:bottom w:val="none" w:sz="0" w:space="0" w:color="auto"/>
                    <w:right w:val="none" w:sz="0" w:space="0" w:color="auto"/>
                  </w:divBdr>
                  <w:divsChild>
                    <w:div w:id="1365911611">
                      <w:marLeft w:val="0"/>
                      <w:marRight w:val="0"/>
                      <w:marTop w:val="0"/>
                      <w:marBottom w:val="0"/>
                      <w:divBdr>
                        <w:top w:val="none" w:sz="0" w:space="0" w:color="auto"/>
                        <w:left w:val="none" w:sz="0" w:space="0" w:color="auto"/>
                        <w:bottom w:val="none" w:sz="0" w:space="0" w:color="auto"/>
                        <w:right w:val="none" w:sz="0" w:space="0" w:color="auto"/>
                      </w:divBdr>
                      <w:divsChild>
                        <w:div w:id="1711341713">
                          <w:marLeft w:val="0"/>
                          <w:marRight w:val="0"/>
                          <w:marTop w:val="15"/>
                          <w:marBottom w:val="0"/>
                          <w:divBdr>
                            <w:top w:val="none" w:sz="0" w:space="0" w:color="auto"/>
                            <w:left w:val="none" w:sz="0" w:space="0" w:color="auto"/>
                            <w:bottom w:val="none" w:sz="0" w:space="0" w:color="auto"/>
                            <w:right w:val="none" w:sz="0" w:space="0" w:color="auto"/>
                          </w:divBdr>
                        </w:div>
                      </w:divsChild>
                    </w:div>
                    <w:div w:id="1026565048">
                      <w:marLeft w:val="0"/>
                      <w:marRight w:val="0"/>
                      <w:marTop w:val="0"/>
                      <w:marBottom w:val="0"/>
                      <w:divBdr>
                        <w:top w:val="none" w:sz="0" w:space="0" w:color="auto"/>
                        <w:left w:val="none" w:sz="0" w:space="0" w:color="auto"/>
                        <w:bottom w:val="none" w:sz="0" w:space="0" w:color="auto"/>
                        <w:right w:val="none" w:sz="0" w:space="0" w:color="auto"/>
                      </w:divBdr>
                      <w:divsChild>
                        <w:div w:id="2030448181">
                          <w:marLeft w:val="0"/>
                          <w:marRight w:val="0"/>
                          <w:marTop w:val="0"/>
                          <w:marBottom w:val="0"/>
                          <w:divBdr>
                            <w:top w:val="none" w:sz="0" w:space="0" w:color="auto"/>
                            <w:left w:val="none" w:sz="0" w:space="0" w:color="auto"/>
                            <w:bottom w:val="none" w:sz="0" w:space="0" w:color="auto"/>
                            <w:right w:val="none" w:sz="0" w:space="0" w:color="auto"/>
                          </w:divBdr>
                        </w:div>
                      </w:divsChild>
                    </w:div>
                    <w:div w:id="1426800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240067">
          <w:marLeft w:val="0"/>
          <w:marRight w:val="0"/>
          <w:marTop w:val="0"/>
          <w:marBottom w:val="0"/>
          <w:divBdr>
            <w:top w:val="none" w:sz="0" w:space="0" w:color="auto"/>
            <w:left w:val="none" w:sz="0" w:space="0" w:color="auto"/>
            <w:bottom w:val="none" w:sz="0" w:space="0" w:color="auto"/>
            <w:right w:val="none" w:sz="0" w:space="0" w:color="auto"/>
          </w:divBdr>
          <w:divsChild>
            <w:div w:id="316108178">
              <w:marLeft w:val="0"/>
              <w:marRight w:val="0"/>
              <w:marTop w:val="0"/>
              <w:marBottom w:val="0"/>
              <w:divBdr>
                <w:top w:val="none" w:sz="0" w:space="0" w:color="auto"/>
                <w:left w:val="none" w:sz="0" w:space="0" w:color="auto"/>
                <w:bottom w:val="none" w:sz="0" w:space="0" w:color="auto"/>
                <w:right w:val="none" w:sz="0" w:space="0" w:color="auto"/>
              </w:divBdr>
              <w:divsChild>
                <w:div w:id="1931237262">
                  <w:marLeft w:val="0"/>
                  <w:marRight w:val="0"/>
                  <w:marTop w:val="0"/>
                  <w:marBottom w:val="0"/>
                  <w:divBdr>
                    <w:top w:val="none" w:sz="0" w:space="0" w:color="auto"/>
                    <w:left w:val="single" w:sz="24" w:space="0" w:color="F5F5F5"/>
                    <w:bottom w:val="none" w:sz="0" w:space="0" w:color="auto"/>
                    <w:right w:val="none" w:sz="0" w:space="0" w:color="auto"/>
                  </w:divBdr>
                  <w:divsChild>
                    <w:div w:id="14697853">
                      <w:marLeft w:val="0"/>
                      <w:marRight w:val="0"/>
                      <w:marTop w:val="0"/>
                      <w:marBottom w:val="0"/>
                      <w:divBdr>
                        <w:top w:val="none" w:sz="0" w:space="0" w:color="auto"/>
                        <w:left w:val="none" w:sz="0" w:space="0" w:color="auto"/>
                        <w:bottom w:val="none" w:sz="0" w:space="0" w:color="auto"/>
                        <w:right w:val="none" w:sz="0" w:space="0" w:color="auto"/>
                      </w:divBdr>
                      <w:divsChild>
                        <w:div w:id="699935643">
                          <w:marLeft w:val="0"/>
                          <w:marRight w:val="0"/>
                          <w:marTop w:val="15"/>
                          <w:marBottom w:val="0"/>
                          <w:divBdr>
                            <w:top w:val="none" w:sz="0" w:space="0" w:color="auto"/>
                            <w:left w:val="none" w:sz="0" w:space="0" w:color="auto"/>
                            <w:bottom w:val="none" w:sz="0" w:space="0" w:color="auto"/>
                            <w:right w:val="none" w:sz="0" w:space="0" w:color="auto"/>
                          </w:divBdr>
                        </w:div>
                      </w:divsChild>
                    </w:div>
                    <w:div w:id="1221139217">
                      <w:marLeft w:val="0"/>
                      <w:marRight w:val="0"/>
                      <w:marTop w:val="0"/>
                      <w:marBottom w:val="0"/>
                      <w:divBdr>
                        <w:top w:val="none" w:sz="0" w:space="0" w:color="auto"/>
                        <w:left w:val="none" w:sz="0" w:space="0" w:color="auto"/>
                        <w:bottom w:val="none" w:sz="0" w:space="0" w:color="auto"/>
                        <w:right w:val="none" w:sz="0" w:space="0" w:color="auto"/>
                      </w:divBdr>
                      <w:divsChild>
                        <w:div w:id="1910338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2170278">
      <w:bodyDiv w:val="1"/>
      <w:marLeft w:val="0"/>
      <w:marRight w:val="0"/>
      <w:marTop w:val="0"/>
      <w:marBottom w:val="0"/>
      <w:divBdr>
        <w:top w:val="none" w:sz="0" w:space="0" w:color="auto"/>
        <w:left w:val="none" w:sz="0" w:space="0" w:color="auto"/>
        <w:bottom w:val="none" w:sz="0" w:space="0" w:color="auto"/>
        <w:right w:val="none" w:sz="0" w:space="0" w:color="auto"/>
      </w:divBdr>
    </w:div>
    <w:div w:id="1653559467">
      <w:bodyDiv w:val="1"/>
      <w:marLeft w:val="0"/>
      <w:marRight w:val="0"/>
      <w:marTop w:val="0"/>
      <w:marBottom w:val="0"/>
      <w:divBdr>
        <w:top w:val="none" w:sz="0" w:space="0" w:color="auto"/>
        <w:left w:val="none" w:sz="0" w:space="0" w:color="auto"/>
        <w:bottom w:val="none" w:sz="0" w:space="0" w:color="auto"/>
        <w:right w:val="none" w:sz="0" w:space="0" w:color="auto"/>
      </w:divBdr>
      <w:divsChild>
        <w:div w:id="1435520079">
          <w:marLeft w:val="0"/>
          <w:marRight w:val="0"/>
          <w:marTop w:val="0"/>
          <w:marBottom w:val="0"/>
          <w:divBdr>
            <w:top w:val="none" w:sz="0" w:space="0" w:color="auto"/>
            <w:left w:val="none" w:sz="0" w:space="0" w:color="auto"/>
            <w:bottom w:val="none" w:sz="0" w:space="0" w:color="auto"/>
            <w:right w:val="none" w:sz="0" w:space="0" w:color="auto"/>
          </w:divBdr>
          <w:divsChild>
            <w:div w:id="564293545">
              <w:marLeft w:val="0"/>
              <w:marRight w:val="0"/>
              <w:marTop w:val="0"/>
              <w:marBottom w:val="0"/>
              <w:divBdr>
                <w:top w:val="none" w:sz="0" w:space="0" w:color="auto"/>
                <w:left w:val="none" w:sz="0" w:space="0" w:color="auto"/>
                <w:bottom w:val="none" w:sz="0" w:space="0" w:color="auto"/>
                <w:right w:val="none" w:sz="0" w:space="0" w:color="auto"/>
              </w:divBdr>
              <w:divsChild>
                <w:div w:id="1492409962">
                  <w:marLeft w:val="0"/>
                  <w:marRight w:val="0"/>
                  <w:marTop w:val="0"/>
                  <w:marBottom w:val="0"/>
                  <w:divBdr>
                    <w:top w:val="none" w:sz="0" w:space="0" w:color="auto"/>
                    <w:left w:val="single" w:sz="24" w:space="0" w:color="F5F5F5"/>
                    <w:bottom w:val="none" w:sz="0" w:space="0" w:color="auto"/>
                    <w:right w:val="none" w:sz="0" w:space="0" w:color="auto"/>
                  </w:divBdr>
                  <w:divsChild>
                    <w:div w:id="1907840791">
                      <w:marLeft w:val="0"/>
                      <w:marRight w:val="0"/>
                      <w:marTop w:val="0"/>
                      <w:marBottom w:val="0"/>
                      <w:divBdr>
                        <w:top w:val="none" w:sz="0" w:space="0" w:color="auto"/>
                        <w:left w:val="none" w:sz="0" w:space="0" w:color="auto"/>
                        <w:bottom w:val="none" w:sz="0" w:space="0" w:color="auto"/>
                        <w:right w:val="none" w:sz="0" w:space="0" w:color="auto"/>
                      </w:divBdr>
                      <w:divsChild>
                        <w:div w:id="696002939">
                          <w:marLeft w:val="0"/>
                          <w:marRight w:val="0"/>
                          <w:marTop w:val="15"/>
                          <w:marBottom w:val="0"/>
                          <w:divBdr>
                            <w:top w:val="none" w:sz="0" w:space="0" w:color="auto"/>
                            <w:left w:val="none" w:sz="0" w:space="0" w:color="auto"/>
                            <w:bottom w:val="none" w:sz="0" w:space="0" w:color="auto"/>
                            <w:right w:val="none" w:sz="0" w:space="0" w:color="auto"/>
                          </w:divBdr>
                        </w:div>
                      </w:divsChild>
                    </w:div>
                    <w:div w:id="1365326218">
                      <w:marLeft w:val="0"/>
                      <w:marRight w:val="0"/>
                      <w:marTop w:val="0"/>
                      <w:marBottom w:val="0"/>
                      <w:divBdr>
                        <w:top w:val="none" w:sz="0" w:space="0" w:color="auto"/>
                        <w:left w:val="none" w:sz="0" w:space="0" w:color="auto"/>
                        <w:bottom w:val="none" w:sz="0" w:space="0" w:color="auto"/>
                        <w:right w:val="none" w:sz="0" w:space="0" w:color="auto"/>
                      </w:divBdr>
                      <w:divsChild>
                        <w:div w:id="554898876">
                          <w:marLeft w:val="0"/>
                          <w:marRight w:val="0"/>
                          <w:marTop w:val="0"/>
                          <w:marBottom w:val="0"/>
                          <w:divBdr>
                            <w:top w:val="none" w:sz="0" w:space="0" w:color="auto"/>
                            <w:left w:val="none" w:sz="0" w:space="0" w:color="auto"/>
                            <w:bottom w:val="none" w:sz="0" w:space="0" w:color="auto"/>
                            <w:right w:val="none" w:sz="0" w:space="0" w:color="auto"/>
                          </w:divBdr>
                        </w:div>
                      </w:divsChild>
                    </w:div>
                    <w:div w:id="68893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7174953">
          <w:marLeft w:val="0"/>
          <w:marRight w:val="0"/>
          <w:marTop w:val="0"/>
          <w:marBottom w:val="0"/>
          <w:divBdr>
            <w:top w:val="none" w:sz="0" w:space="0" w:color="auto"/>
            <w:left w:val="none" w:sz="0" w:space="0" w:color="auto"/>
            <w:bottom w:val="none" w:sz="0" w:space="0" w:color="auto"/>
            <w:right w:val="none" w:sz="0" w:space="0" w:color="auto"/>
          </w:divBdr>
          <w:divsChild>
            <w:div w:id="2000230305">
              <w:marLeft w:val="0"/>
              <w:marRight w:val="0"/>
              <w:marTop w:val="0"/>
              <w:marBottom w:val="0"/>
              <w:divBdr>
                <w:top w:val="none" w:sz="0" w:space="0" w:color="auto"/>
                <w:left w:val="none" w:sz="0" w:space="0" w:color="auto"/>
                <w:bottom w:val="none" w:sz="0" w:space="0" w:color="auto"/>
                <w:right w:val="none" w:sz="0" w:space="0" w:color="auto"/>
              </w:divBdr>
              <w:divsChild>
                <w:div w:id="719093742">
                  <w:marLeft w:val="0"/>
                  <w:marRight w:val="0"/>
                  <w:marTop w:val="0"/>
                  <w:marBottom w:val="0"/>
                  <w:divBdr>
                    <w:top w:val="none" w:sz="0" w:space="0" w:color="auto"/>
                    <w:left w:val="single" w:sz="24" w:space="0" w:color="F5F5F5"/>
                    <w:bottom w:val="none" w:sz="0" w:space="0" w:color="auto"/>
                    <w:right w:val="none" w:sz="0" w:space="0" w:color="auto"/>
                  </w:divBdr>
                  <w:divsChild>
                    <w:div w:id="249198799">
                      <w:marLeft w:val="0"/>
                      <w:marRight w:val="0"/>
                      <w:marTop w:val="0"/>
                      <w:marBottom w:val="0"/>
                      <w:divBdr>
                        <w:top w:val="none" w:sz="0" w:space="0" w:color="auto"/>
                        <w:left w:val="none" w:sz="0" w:space="0" w:color="auto"/>
                        <w:bottom w:val="none" w:sz="0" w:space="0" w:color="auto"/>
                        <w:right w:val="none" w:sz="0" w:space="0" w:color="auto"/>
                      </w:divBdr>
                      <w:divsChild>
                        <w:div w:id="578366554">
                          <w:marLeft w:val="0"/>
                          <w:marRight w:val="0"/>
                          <w:marTop w:val="15"/>
                          <w:marBottom w:val="0"/>
                          <w:divBdr>
                            <w:top w:val="none" w:sz="0" w:space="0" w:color="auto"/>
                            <w:left w:val="none" w:sz="0" w:space="0" w:color="auto"/>
                            <w:bottom w:val="none" w:sz="0" w:space="0" w:color="auto"/>
                            <w:right w:val="none" w:sz="0" w:space="0" w:color="auto"/>
                          </w:divBdr>
                        </w:div>
                      </w:divsChild>
                    </w:div>
                    <w:div w:id="1439791818">
                      <w:marLeft w:val="0"/>
                      <w:marRight w:val="0"/>
                      <w:marTop w:val="0"/>
                      <w:marBottom w:val="0"/>
                      <w:divBdr>
                        <w:top w:val="none" w:sz="0" w:space="0" w:color="auto"/>
                        <w:left w:val="none" w:sz="0" w:space="0" w:color="auto"/>
                        <w:bottom w:val="none" w:sz="0" w:space="0" w:color="auto"/>
                        <w:right w:val="none" w:sz="0" w:space="0" w:color="auto"/>
                      </w:divBdr>
                      <w:divsChild>
                        <w:div w:id="1184976754">
                          <w:marLeft w:val="0"/>
                          <w:marRight w:val="0"/>
                          <w:marTop w:val="0"/>
                          <w:marBottom w:val="0"/>
                          <w:divBdr>
                            <w:top w:val="none" w:sz="0" w:space="0" w:color="auto"/>
                            <w:left w:val="none" w:sz="0" w:space="0" w:color="auto"/>
                            <w:bottom w:val="none" w:sz="0" w:space="0" w:color="auto"/>
                            <w:right w:val="none" w:sz="0" w:space="0" w:color="auto"/>
                          </w:divBdr>
                        </w:div>
                      </w:divsChild>
                    </w:div>
                    <w:div w:id="1392656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554904">
          <w:marLeft w:val="0"/>
          <w:marRight w:val="0"/>
          <w:marTop w:val="0"/>
          <w:marBottom w:val="0"/>
          <w:divBdr>
            <w:top w:val="none" w:sz="0" w:space="0" w:color="auto"/>
            <w:left w:val="none" w:sz="0" w:space="0" w:color="auto"/>
            <w:bottom w:val="none" w:sz="0" w:space="0" w:color="auto"/>
            <w:right w:val="none" w:sz="0" w:space="0" w:color="auto"/>
          </w:divBdr>
          <w:divsChild>
            <w:div w:id="1621766814">
              <w:marLeft w:val="0"/>
              <w:marRight w:val="0"/>
              <w:marTop w:val="0"/>
              <w:marBottom w:val="0"/>
              <w:divBdr>
                <w:top w:val="none" w:sz="0" w:space="0" w:color="auto"/>
                <w:left w:val="none" w:sz="0" w:space="0" w:color="auto"/>
                <w:bottom w:val="none" w:sz="0" w:space="0" w:color="auto"/>
                <w:right w:val="none" w:sz="0" w:space="0" w:color="auto"/>
              </w:divBdr>
              <w:divsChild>
                <w:div w:id="487479852">
                  <w:marLeft w:val="0"/>
                  <w:marRight w:val="0"/>
                  <w:marTop w:val="0"/>
                  <w:marBottom w:val="0"/>
                  <w:divBdr>
                    <w:top w:val="none" w:sz="0" w:space="0" w:color="auto"/>
                    <w:left w:val="single" w:sz="24" w:space="0" w:color="F5F5F5"/>
                    <w:bottom w:val="none" w:sz="0" w:space="0" w:color="auto"/>
                    <w:right w:val="none" w:sz="0" w:space="0" w:color="auto"/>
                  </w:divBdr>
                  <w:divsChild>
                    <w:div w:id="462507452">
                      <w:marLeft w:val="0"/>
                      <w:marRight w:val="0"/>
                      <w:marTop w:val="0"/>
                      <w:marBottom w:val="0"/>
                      <w:divBdr>
                        <w:top w:val="none" w:sz="0" w:space="0" w:color="auto"/>
                        <w:left w:val="none" w:sz="0" w:space="0" w:color="auto"/>
                        <w:bottom w:val="none" w:sz="0" w:space="0" w:color="auto"/>
                        <w:right w:val="none" w:sz="0" w:space="0" w:color="auto"/>
                      </w:divBdr>
                      <w:divsChild>
                        <w:div w:id="1962420891">
                          <w:marLeft w:val="0"/>
                          <w:marRight w:val="0"/>
                          <w:marTop w:val="15"/>
                          <w:marBottom w:val="0"/>
                          <w:divBdr>
                            <w:top w:val="none" w:sz="0" w:space="0" w:color="auto"/>
                            <w:left w:val="none" w:sz="0" w:space="0" w:color="auto"/>
                            <w:bottom w:val="none" w:sz="0" w:space="0" w:color="auto"/>
                            <w:right w:val="none" w:sz="0" w:space="0" w:color="auto"/>
                          </w:divBdr>
                        </w:div>
                      </w:divsChild>
                    </w:div>
                    <w:div w:id="2137869664">
                      <w:marLeft w:val="0"/>
                      <w:marRight w:val="0"/>
                      <w:marTop w:val="0"/>
                      <w:marBottom w:val="0"/>
                      <w:divBdr>
                        <w:top w:val="none" w:sz="0" w:space="0" w:color="auto"/>
                        <w:left w:val="none" w:sz="0" w:space="0" w:color="auto"/>
                        <w:bottom w:val="none" w:sz="0" w:space="0" w:color="auto"/>
                        <w:right w:val="none" w:sz="0" w:space="0" w:color="auto"/>
                      </w:divBdr>
                      <w:divsChild>
                        <w:div w:id="996495779">
                          <w:marLeft w:val="0"/>
                          <w:marRight w:val="0"/>
                          <w:marTop w:val="0"/>
                          <w:marBottom w:val="0"/>
                          <w:divBdr>
                            <w:top w:val="none" w:sz="0" w:space="0" w:color="auto"/>
                            <w:left w:val="none" w:sz="0" w:space="0" w:color="auto"/>
                            <w:bottom w:val="none" w:sz="0" w:space="0" w:color="auto"/>
                            <w:right w:val="none" w:sz="0" w:space="0" w:color="auto"/>
                          </w:divBdr>
                        </w:div>
                      </w:divsChild>
                    </w:div>
                    <w:div w:id="212507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1138902">
          <w:marLeft w:val="0"/>
          <w:marRight w:val="0"/>
          <w:marTop w:val="0"/>
          <w:marBottom w:val="0"/>
          <w:divBdr>
            <w:top w:val="none" w:sz="0" w:space="0" w:color="auto"/>
            <w:left w:val="none" w:sz="0" w:space="0" w:color="auto"/>
            <w:bottom w:val="none" w:sz="0" w:space="0" w:color="auto"/>
            <w:right w:val="none" w:sz="0" w:space="0" w:color="auto"/>
          </w:divBdr>
          <w:divsChild>
            <w:div w:id="904800561">
              <w:marLeft w:val="0"/>
              <w:marRight w:val="0"/>
              <w:marTop w:val="0"/>
              <w:marBottom w:val="0"/>
              <w:divBdr>
                <w:top w:val="none" w:sz="0" w:space="0" w:color="auto"/>
                <w:left w:val="none" w:sz="0" w:space="0" w:color="auto"/>
                <w:bottom w:val="none" w:sz="0" w:space="0" w:color="auto"/>
                <w:right w:val="none" w:sz="0" w:space="0" w:color="auto"/>
              </w:divBdr>
              <w:divsChild>
                <w:div w:id="354356376">
                  <w:marLeft w:val="0"/>
                  <w:marRight w:val="0"/>
                  <w:marTop w:val="0"/>
                  <w:marBottom w:val="0"/>
                  <w:divBdr>
                    <w:top w:val="none" w:sz="0" w:space="0" w:color="auto"/>
                    <w:left w:val="single" w:sz="24" w:space="0" w:color="F5F5F5"/>
                    <w:bottom w:val="none" w:sz="0" w:space="0" w:color="auto"/>
                    <w:right w:val="none" w:sz="0" w:space="0" w:color="auto"/>
                  </w:divBdr>
                  <w:divsChild>
                    <w:div w:id="226690458">
                      <w:marLeft w:val="0"/>
                      <w:marRight w:val="0"/>
                      <w:marTop w:val="0"/>
                      <w:marBottom w:val="0"/>
                      <w:divBdr>
                        <w:top w:val="none" w:sz="0" w:space="0" w:color="auto"/>
                        <w:left w:val="none" w:sz="0" w:space="0" w:color="auto"/>
                        <w:bottom w:val="none" w:sz="0" w:space="0" w:color="auto"/>
                        <w:right w:val="none" w:sz="0" w:space="0" w:color="auto"/>
                      </w:divBdr>
                      <w:divsChild>
                        <w:div w:id="1638450">
                          <w:marLeft w:val="0"/>
                          <w:marRight w:val="0"/>
                          <w:marTop w:val="15"/>
                          <w:marBottom w:val="0"/>
                          <w:divBdr>
                            <w:top w:val="none" w:sz="0" w:space="0" w:color="auto"/>
                            <w:left w:val="none" w:sz="0" w:space="0" w:color="auto"/>
                            <w:bottom w:val="none" w:sz="0" w:space="0" w:color="auto"/>
                            <w:right w:val="none" w:sz="0" w:space="0" w:color="auto"/>
                          </w:divBdr>
                        </w:div>
                      </w:divsChild>
                    </w:div>
                    <w:div w:id="483594230">
                      <w:marLeft w:val="0"/>
                      <w:marRight w:val="0"/>
                      <w:marTop w:val="0"/>
                      <w:marBottom w:val="0"/>
                      <w:divBdr>
                        <w:top w:val="none" w:sz="0" w:space="0" w:color="auto"/>
                        <w:left w:val="none" w:sz="0" w:space="0" w:color="auto"/>
                        <w:bottom w:val="none" w:sz="0" w:space="0" w:color="auto"/>
                        <w:right w:val="none" w:sz="0" w:space="0" w:color="auto"/>
                      </w:divBdr>
                      <w:divsChild>
                        <w:div w:id="1846749558">
                          <w:marLeft w:val="0"/>
                          <w:marRight w:val="0"/>
                          <w:marTop w:val="0"/>
                          <w:marBottom w:val="0"/>
                          <w:divBdr>
                            <w:top w:val="none" w:sz="0" w:space="0" w:color="auto"/>
                            <w:left w:val="none" w:sz="0" w:space="0" w:color="auto"/>
                            <w:bottom w:val="none" w:sz="0" w:space="0" w:color="auto"/>
                            <w:right w:val="none" w:sz="0" w:space="0" w:color="auto"/>
                          </w:divBdr>
                        </w:div>
                      </w:divsChild>
                    </w:div>
                    <w:div w:id="1816288483">
                      <w:marLeft w:val="0"/>
                      <w:marRight w:val="0"/>
                      <w:marTop w:val="0"/>
                      <w:marBottom w:val="0"/>
                      <w:divBdr>
                        <w:top w:val="none" w:sz="0" w:space="0" w:color="auto"/>
                        <w:left w:val="none" w:sz="0" w:space="0" w:color="auto"/>
                        <w:bottom w:val="none" w:sz="0" w:space="0" w:color="auto"/>
                        <w:right w:val="none" w:sz="0" w:space="0" w:color="auto"/>
                      </w:divBdr>
                    </w:div>
                  </w:divsChild>
                </w:div>
                <w:div w:id="1515804284">
                  <w:marLeft w:val="0"/>
                  <w:marRight w:val="0"/>
                  <w:marTop w:val="0"/>
                  <w:marBottom w:val="0"/>
                  <w:divBdr>
                    <w:top w:val="none" w:sz="0" w:space="0" w:color="auto"/>
                    <w:left w:val="none" w:sz="0" w:space="0" w:color="auto"/>
                    <w:bottom w:val="none" w:sz="0" w:space="0" w:color="auto"/>
                    <w:right w:val="none" w:sz="0" w:space="0" w:color="auto"/>
                  </w:divBdr>
                  <w:divsChild>
                    <w:div w:id="454761489">
                      <w:marLeft w:val="0"/>
                      <w:marRight w:val="0"/>
                      <w:marTop w:val="0"/>
                      <w:marBottom w:val="0"/>
                      <w:divBdr>
                        <w:top w:val="none" w:sz="0" w:space="0" w:color="auto"/>
                        <w:left w:val="none" w:sz="0" w:space="0" w:color="auto"/>
                        <w:bottom w:val="none" w:sz="0" w:space="0" w:color="auto"/>
                        <w:right w:val="none" w:sz="0" w:space="0" w:color="auto"/>
                      </w:divBdr>
                      <w:divsChild>
                        <w:div w:id="365368766">
                          <w:marLeft w:val="0"/>
                          <w:marRight w:val="0"/>
                          <w:marTop w:val="0"/>
                          <w:marBottom w:val="0"/>
                          <w:divBdr>
                            <w:top w:val="none" w:sz="0" w:space="0" w:color="auto"/>
                            <w:left w:val="none" w:sz="0" w:space="0" w:color="auto"/>
                            <w:bottom w:val="none" w:sz="0" w:space="0" w:color="auto"/>
                            <w:right w:val="none" w:sz="0" w:space="0" w:color="auto"/>
                          </w:divBdr>
                          <w:divsChild>
                            <w:div w:id="1022899991">
                              <w:marLeft w:val="0"/>
                              <w:marRight w:val="0"/>
                              <w:marTop w:val="0"/>
                              <w:marBottom w:val="0"/>
                              <w:divBdr>
                                <w:top w:val="none" w:sz="0" w:space="0" w:color="auto"/>
                                <w:left w:val="single" w:sz="24" w:space="0" w:color="F5F5F5"/>
                                <w:bottom w:val="none" w:sz="0" w:space="0" w:color="auto"/>
                                <w:right w:val="none" w:sz="0" w:space="0" w:color="auto"/>
                              </w:divBdr>
                              <w:divsChild>
                                <w:div w:id="1219166888">
                                  <w:marLeft w:val="0"/>
                                  <w:marRight w:val="0"/>
                                  <w:marTop w:val="0"/>
                                  <w:marBottom w:val="0"/>
                                  <w:divBdr>
                                    <w:top w:val="none" w:sz="0" w:space="0" w:color="auto"/>
                                    <w:left w:val="none" w:sz="0" w:space="0" w:color="auto"/>
                                    <w:bottom w:val="none" w:sz="0" w:space="0" w:color="auto"/>
                                    <w:right w:val="none" w:sz="0" w:space="0" w:color="auto"/>
                                  </w:divBdr>
                                  <w:divsChild>
                                    <w:div w:id="686298175">
                                      <w:marLeft w:val="0"/>
                                      <w:marRight w:val="0"/>
                                      <w:marTop w:val="15"/>
                                      <w:marBottom w:val="0"/>
                                      <w:divBdr>
                                        <w:top w:val="none" w:sz="0" w:space="0" w:color="auto"/>
                                        <w:left w:val="none" w:sz="0" w:space="0" w:color="auto"/>
                                        <w:bottom w:val="none" w:sz="0" w:space="0" w:color="auto"/>
                                        <w:right w:val="none" w:sz="0" w:space="0" w:color="auto"/>
                                      </w:divBdr>
                                    </w:div>
                                  </w:divsChild>
                                </w:div>
                                <w:div w:id="796677827">
                                  <w:marLeft w:val="0"/>
                                  <w:marRight w:val="0"/>
                                  <w:marTop w:val="0"/>
                                  <w:marBottom w:val="0"/>
                                  <w:divBdr>
                                    <w:top w:val="none" w:sz="0" w:space="0" w:color="auto"/>
                                    <w:left w:val="none" w:sz="0" w:space="0" w:color="auto"/>
                                    <w:bottom w:val="none" w:sz="0" w:space="0" w:color="auto"/>
                                    <w:right w:val="none" w:sz="0" w:space="0" w:color="auto"/>
                                  </w:divBdr>
                                  <w:divsChild>
                                    <w:div w:id="2036691036">
                                      <w:marLeft w:val="0"/>
                                      <w:marRight w:val="0"/>
                                      <w:marTop w:val="0"/>
                                      <w:marBottom w:val="0"/>
                                      <w:divBdr>
                                        <w:top w:val="none" w:sz="0" w:space="0" w:color="auto"/>
                                        <w:left w:val="none" w:sz="0" w:space="0" w:color="auto"/>
                                        <w:bottom w:val="none" w:sz="0" w:space="0" w:color="auto"/>
                                        <w:right w:val="none" w:sz="0" w:space="0" w:color="auto"/>
                                      </w:divBdr>
                                    </w:div>
                                  </w:divsChild>
                                </w:div>
                                <w:div w:id="28135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2992630">
                  <w:marLeft w:val="0"/>
                  <w:marRight w:val="0"/>
                  <w:marTop w:val="0"/>
                  <w:marBottom w:val="0"/>
                  <w:divBdr>
                    <w:top w:val="none" w:sz="0" w:space="0" w:color="auto"/>
                    <w:left w:val="none" w:sz="0" w:space="0" w:color="auto"/>
                    <w:bottom w:val="none" w:sz="0" w:space="0" w:color="auto"/>
                    <w:right w:val="none" w:sz="0" w:space="0" w:color="auto"/>
                  </w:divBdr>
                  <w:divsChild>
                    <w:div w:id="1510367373">
                      <w:marLeft w:val="0"/>
                      <w:marRight w:val="0"/>
                      <w:marTop w:val="0"/>
                      <w:marBottom w:val="0"/>
                      <w:divBdr>
                        <w:top w:val="none" w:sz="0" w:space="0" w:color="auto"/>
                        <w:left w:val="none" w:sz="0" w:space="0" w:color="auto"/>
                        <w:bottom w:val="none" w:sz="0" w:space="0" w:color="auto"/>
                        <w:right w:val="none" w:sz="0" w:space="0" w:color="auto"/>
                      </w:divBdr>
                      <w:divsChild>
                        <w:div w:id="670331791">
                          <w:marLeft w:val="0"/>
                          <w:marRight w:val="0"/>
                          <w:marTop w:val="0"/>
                          <w:marBottom w:val="0"/>
                          <w:divBdr>
                            <w:top w:val="none" w:sz="0" w:space="0" w:color="auto"/>
                            <w:left w:val="none" w:sz="0" w:space="0" w:color="auto"/>
                            <w:bottom w:val="none" w:sz="0" w:space="0" w:color="auto"/>
                            <w:right w:val="none" w:sz="0" w:space="0" w:color="auto"/>
                          </w:divBdr>
                          <w:divsChild>
                            <w:div w:id="1952858685">
                              <w:marLeft w:val="0"/>
                              <w:marRight w:val="0"/>
                              <w:marTop w:val="0"/>
                              <w:marBottom w:val="0"/>
                              <w:divBdr>
                                <w:top w:val="none" w:sz="0" w:space="0" w:color="auto"/>
                                <w:left w:val="none" w:sz="0" w:space="0" w:color="auto"/>
                                <w:bottom w:val="none" w:sz="0" w:space="0" w:color="auto"/>
                                <w:right w:val="none" w:sz="0" w:space="0" w:color="auto"/>
                              </w:divBdr>
                              <w:divsChild>
                                <w:div w:id="1853756987">
                                  <w:marLeft w:val="0"/>
                                  <w:marRight w:val="0"/>
                                  <w:marTop w:val="0"/>
                                  <w:marBottom w:val="0"/>
                                  <w:divBdr>
                                    <w:top w:val="none" w:sz="0" w:space="0" w:color="auto"/>
                                    <w:left w:val="none" w:sz="0" w:space="0" w:color="auto"/>
                                    <w:bottom w:val="none" w:sz="0" w:space="0" w:color="auto"/>
                                    <w:right w:val="none" w:sz="0" w:space="0" w:color="auto"/>
                                  </w:divBdr>
                                  <w:divsChild>
                                    <w:div w:id="213624407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713771646">
          <w:marLeft w:val="0"/>
          <w:marRight w:val="0"/>
          <w:marTop w:val="0"/>
          <w:marBottom w:val="0"/>
          <w:divBdr>
            <w:top w:val="none" w:sz="0" w:space="0" w:color="auto"/>
            <w:left w:val="none" w:sz="0" w:space="0" w:color="auto"/>
            <w:bottom w:val="none" w:sz="0" w:space="0" w:color="auto"/>
            <w:right w:val="none" w:sz="0" w:space="0" w:color="auto"/>
          </w:divBdr>
          <w:divsChild>
            <w:div w:id="1814786075">
              <w:marLeft w:val="0"/>
              <w:marRight w:val="0"/>
              <w:marTop w:val="0"/>
              <w:marBottom w:val="0"/>
              <w:divBdr>
                <w:top w:val="none" w:sz="0" w:space="0" w:color="auto"/>
                <w:left w:val="none" w:sz="0" w:space="0" w:color="auto"/>
                <w:bottom w:val="none" w:sz="0" w:space="0" w:color="auto"/>
                <w:right w:val="none" w:sz="0" w:space="0" w:color="auto"/>
              </w:divBdr>
              <w:divsChild>
                <w:div w:id="826633149">
                  <w:marLeft w:val="0"/>
                  <w:marRight w:val="0"/>
                  <w:marTop w:val="0"/>
                  <w:marBottom w:val="0"/>
                  <w:divBdr>
                    <w:top w:val="none" w:sz="0" w:space="0" w:color="auto"/>
                    <w:left w:val="single" w:sz="24" w:space="0" w:color="F5F5F5"/>
                    <w:bottom w:val="none" w:sz="0" w:space="0" w:color="auto"/>
                    <w:right w:val="none" w:sz="0" w:space="0" w:color="auto"/>
                  </w:divBdr>
                  <w:divsChild>
                    <w:div w:id="1466001849">
                      <w:marLeft w:val="0"/>
                      <w:marRight w:val="0"/>
                      <w:marTop w:val="0"/>
                      <w:marBottom w:val="0"/>
                      <w:divBdr>
                        <w:top w:val="none" w:sz="0" w:space="0" w:color="auto"/>
                        <w:left w:val="none" w:sz="0" w:space="0" w:color="auto"/>
                        <w:bottom w:val="none" w:sz="0" w:space="0" w:color="auto"/>
                        <w:right w:val="none" w:sz="0" w:space="0" w:color="auto"/>
                      </w:divBdr>
                      <w:divsChild>
                        <w:div w:id="1934698991">
                          <w:marLeft w:val="0"/>
                          <w:marRight w:val="0"/>
                          <w:marTop w:val="15"/>
                          <w:marBottom w:val="0"/>
                          <w:divBdr>
                            <w:top w:val="none" w:sz="0" w:space="0" w:color="auto"/>
                            <w:left w:val="none" w:sz="0" w:space="0" w:color="auto"/>
                            <w:bottom w:val="none" w:sz="0" w:space="0" w:color="auto"/>
                            <w:right w:val="none" w:sz="0" w:space="0" w:color="auto"/>
                          </w:divBdr>
                        </w:div>
                      </w:divsChild>
                    </w:div>
                    <w:div w:id="1520005038">
                      <w:marLeft w:val="0"/>
                      <w:marRight w:val="0"/>
                      <w:marTop w:val="0"/>
                      <w:marBottom w:val="0"/>
                      <w:divBdr>
                        <w:top w:val="none" w:sz="0" w:space="0" w:color="auto"/>
                        <w:left w:val="none" w:sz="0" w:space="0" w:color="auto"/>
                        <w:bottom w:val="none" w:sz="0" w:space="0" w:color="auto"/>
                        <w:right w:val="none" w:sz="0" w:space="0" w:color="auto"/>
                      </w:divBdr>
                      <w:divsChild>
                        <w:div w:id="1983777775">
                          <w:marLeft w:val="0"/>
                          <w:marRight w:val="0"/>
                          <w:marTop w:val="0"/>
                          <w:marBottom w:val="0"/>
                          <w:divBdr>
                            <w:top w:val="none" w:sz="0" w:space="0" w:color="auto"/>
                            <w:left w:val="none" w:sz="0" w:space="0" w:color="auto"/>
                            <w:bottom w:val="none" w:sz="0" w:space="0" w:color="auto"/>
                            <w:right w:val="none" w:sz="0" w:space="0" w:color="auto"/>
                          </w:divBdr>
                        </w:div>
                      </w:divsChild>
                    </w:div>
                    <w:div w:id="2135562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0771896">
          <w:marLeft w:val="0"/>
          <w:marRight w:val="0"/>
          <w:marTop w:val="0"/>
          <w:marBottom w:val="0"/>
          <w:divBdr>
            <w:top w:val="none" w:sz="0" w:space="0" w:color="auto"/>
            <w:left w:val="none" w:sz="0" w:space="0" w:color="auto"/>
            <w:bottom w:val="none" w:sz="0" w:space="0" w:color="auto"/>
            <w:right w:val="none" w:sz="0" w:space="0" w:color="auto"/>
          </w:divBdr>
          <w:divsChild>
            <w:div w:id="196434461">
              <w:marLeft w:val="0"/>
              <w:marRight w:val="0"/>
              <w:marTop w:val="0"/>
              <w:marBottom w:val="0"/>
              <w:divBdr>
                <w:top w:val="none" w:sz="0" w:space="0" w:color="auto"/>
                <w:left w:val="none" w:sz="0" w:space="0" w:color="auto"/>
                <w:bottom w:val="none" w:sz="0" w:space="0" w:color="auto"/>
                <w:right w:val="none" w:sz="0" w:space="0" w:color="auto"/>
              </w:divBdr>
              <w:divsChild>
                <w:div w:id="1890190407">
                  <w:marLeft w:val="0"/>
                  <w:marRight w:val="0"/>
                  <w:marTop w:val="0"/>
                  <w:marBottom w:val="0"/>
                  <w:divBdr>
                    <w:top w:val="none" w:sz="0" w:space="0" w:color="auto"/>
                    <w:left w:val="single" w:sz="24" w:space="0" w:color="F5F5F5"/>
                    <w:bottom w:val="none" w:sz="0" w:space="0" w:color="auto"/>
                    <w:right w:val="none" w:sz="0" w:space="0" w:color="auto"/>
                  </w:divBdr>
                  <w:divsChild>
                    <w:div w:id="630215050">
                      <w:marLeft w:val="0"/>
                      <w:marRight w:val="0"/>
                      <w:marTop w:val="0"/>
                      <w:marBottom w:val="0"/>
                      <w:divBdr>
                        <w:top w:val="none" w:sz="0" w:space="0" w:color="auto"/>
                        <w:left w:val="none" w:sz="0" w:space="0" w:color="auto"/>
                        <w:bottom w:val="none" w:sz="0" w:space="0" w:color="auto"/>
                        <w:right w:val="none" w:sz="0" w:space="0" w:color="auto"/>
                      </w:divBdr>
                      <w:divsChild>
                        <w:div w:id="749276989">
                          <w:marLeft w:val="0"/>
                          <w:marRight w:val="0"/>
                          <w:marTop w:val="15"/>
                          <w:marBottom w:val="0"/>
                          <w:divBdr>
                            <w:top w:val="none" w:sz="0" w:space="0" w:color="auto"/>
                            <w:left w:val="none" w:sz="0" w:space="0" w:color="auto"/>
                            <w:bottom w:val="none" w:sz="0" w:space="0" w:color="auto"/>
                            <w:right w:val="none" w:sz="0" w:space="0" w:color="auto"/>
                          </w:divBdr>
                        </w:div>
                      </w:divsChild>
                    </w:div>
                    <w:div w:id="271056908">
                      <w:marLeft w:val="0"/>
                      <w:marRight w:val="0"/>
                      <w:marTop w:val="0"/>
                      <w:marBottom w:val="0"/>
                      <w:divBdr>
                        <w:top w:val="none" w:sz="0" w:space="0" w:color="auto"/>
                        <w:left w:val="none" w:sz="0" w:space="0" w:color="auto"/>
                        <w:bottom w:val="none" w:sz="0" w:space="0" w:color="auto"/>
                        <w:right w:val="none" w:sz="0" w:space="0" w:color="auto"/>
                      </w:divBdr>
                      <w:divsChild>
                        <w:div w:id="940067672">
                          <w:marLeft w:val="0"/>
                          <w:marRight w:val="0"/>
                          <w:marTop w:val="0"/>
                          <w:marBottom w:val="0"/>
                          <w:divBdr>
                            <w:top w:val="none" w:sz="0" w:space="0" w:color="auto"/>
                            <w:left w:val="none" w:sz="0" w:space="0" w:color="auto"/>
                            <w:bottom w:val="none" w:sz="0" w:space="0" w:color="auto"/>
                            <w:right w:val="none" w:sz="0" w:space="0" w:color="auto"/>
                          </w:divBdr>
                        </w:div>
                      </w:divsChild>
                    </w:div>
                    <w:div w:id="1373574382">
                      <w:marLeft w:val="0"/>
                      <w:marRight w:val="0"/>
                      <w:marTop w:val="0"/>
                      <w:marBottom w:val="0"/>
                      <w:divBdr>
                        <w:top w:val="none" w:sz="0" w:space="0" w:color="auto"/>
                        <w:left w:val="none" w:sz="0" w:space="0" w:color="auto"/>
                        <w:bottom w:val="none" w:sz="0" w:space="0" w:color="auto"/>
                        <w:right w:val="none" w:sz="0" w:space="0" w:color="auto"/>
                      </w:divBdr>
                    </w:div>
                  </w:divsChild>
                </w:div>
                <w:div w:id="251016816">
                  <w:marLeft w:val="0"/>
                  <w:marRight w:val="0"/>
                  <w:marTop w:val="0"/>
                  <w:marBottom w:val="0"/>
                  <w:divBdr>
                    <w:top w:val="none" w:sz="0" w:space="0" w:color="auto"/>
                    <w:left w:val="none" w:sz="0" w:space="0" w:color="auto"/>
                    <w:bottom w:val="none" w:sz="0" w:space="0" w:color="auto"/>
                    <w:right w:val="none" w:sz="0" w:space="0" w:color="auto"/>
                  </w:divBdr>
                  <w:divsChild>
                    <w:div w:id="654341912">
                      <w:marLeft w:val="0"/>
                      <w:marRight w:val="0"/>
                      <w:marTop w:val="0"/>
                      <w:marBottom w:val="0"/>
                      <w:divBdr>
                        <w:top w:val="none" w:sz="0" w:space="0" w:color="auto"/>
                        <w:left w:val="none" w:sz="0" w:space="0" w:color="auto"/>
                        <w:bottom w:val="none" w:sz="0" w:space="0" w:color="auto"/>
                        <w:right w:val="none" w:sz="0" w:space="0" w:color="auto"/>
                      </w:divBdr>
                      <w:divsChild>
                        <w:div w:id="802037927">
                          <w:marLeft w:val="0"/>
                          <w:marRight w:val="0"/>
                          <w:marTop w:val="0"/>
                          <w:marBottom w:val="0"/>
                          <w:divBdr>
                            <w:top w:val="none" w:sz="0" w:space="0" w:color="auto"/>
                            <w:left w:val="none" w:sz="0" w:space="0" w:color="auto"/>
                            <w:bottom w:val="none" w:sz="0" w:space="0" w:color="auto"/>
                            <w:right w:val="none" w:sz="0" w:space="0" w:color="auto"/>
                          </w:divBdr>
                          <w:divsChild>
                            <w:div w:id="1495029771">
                              <w:marLeft w:val="0"/>
                              <w:marRight w:val="0"/>
                              <w:marTop w:val="0"/>
                              <w:marBottom w:val="0"/>
                              <w:divBdr>
                                <w:top w:val="none" w:sz="0" w:space="0" w:color="auto"/>
                                <w:left w:val="single" w:sz="24" w:space="0" w:color="F5F5F5"/>
                                <w:bottom w:val="none" w:sz="0" w:space="0" w:color="auto"/>
                                <w:right w:val="none" w:sz="0" w:space="0" w:color="auto"/>
                              </w:divBdr>
                              <w:divsChild>
                                <w:div w:id="831877046">
                                  <w:marLeft w:val="0"/>
                                  <w:marRight w:val="0"/>
                                  <w:marTop w:val="0"/>
                                  <w:marBottom w:val="0"/>
                                  <w:divBdr>
                                    <w:top w:val="none" w:sz="0" w:space="0" w:color="auto"/>
                                    <w:left w:val="none" w:sz="0" w:space="0" w:color="auto"/>
                                    <w:bottom w:val="none" w:sz="0" w:space="0" w:color="auto"/>
                                    <w:right w:val="none" w:sz="0" w:space="0" w:color="auto"/>
                                  </w:divBdr>
                                  <w:divsChild>
                                    <w:div w:id="813450843">
                                      <w:marLeft w:val="0"/>
                                      <w:marRight w:val="0"/>
                                      <w:marTop w:val="15"/>
                                      <w:marBottom w:val="0"/>
                                      <w:divBdr>
                                        <w:top w:val="none" w:sz="0" w:space="0" w:color="auto"/>
                                        <w:left w:val="none" w:sz="0" w:space="0" w:color="auto"/>
                                        <w:bottom w:val="none" w:sz="0" w:space="0" w:color="auto"/>
                                        <w:right w:val="none" w:sz="0" w:space="0" w:color="auto"/>
                                      </w:divBdr>
                                    </w:div>
                                  </w:divsChild>
                                </w:div>
                                <w:div w:id="278534084">
                                  <w:marLeft w:val="0"/>
                                  <w:marRight w:val="0"/>
                                  <w:marTop w:val="0"/>
                                  <w:marBottom w:val="0"/>
                                  <w:divBdr>
                                    <w:top w:val="none" w:sz="0" w:space="0" w:color="auto"/>
                                    <w:left w:val="none" w:sz="0" w:space="0" w:color="auto"/>
                                    <w:bottom w:val="none" w:sz="0" w:space="0" w:color="auto"/>
                                    <w:right w:val="none" w:sz="0" w:space="0" w:color="auto"/>
                                  </w:divBdr>
                                  <w:divsChild>
                                    <w:div w:id="130955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62005290">
      <w:bodyDiv w:val="1"/>
      <w:marLeft w:val="0"/>
      <w:marRight w:val="0"/>
      <w:marTop w:val="0"/>
      <w:marBottom w:val="0"/>
      <w:divBdr>
        <w:top w:val="none" w:sz="0" w:space="0" w:color="auto"/>
        <w:left w:val="none" w:sz="0" w:space="0" w:color="auto"/>
        <w:bottom w:val="none" w:sz="0" w:space="0" w:color="auto"/>
        <w:right w:val="none" w:sz="0" w:space="0" w:color="auto"/>
      </w:divBdr>
    </w:div>
    <w:div w:id="1672246903">
      <w:bodyDiv w:val="1"/>
      <w:marLeft w:val="0"/>
      <w:marRight w:val="0"/>
      <w:marTop w:val="0"/>
      <w:marBottom w:val="0"/>
      <w:divBdr>
        <w:top w:val="none" w:sz="0" w:space="0" w:color="auto"/>
        <w:left w:val="none" w:sz="0" w:space="0" w:color="auto"/>
        <w:bottom w:val="none" w:sz="0" w:space="0" w:color="auto"/>
        <w:right w:val="none" w:sz="0" w:space="0" w:color="auto"/>
      </w:divBdr>
    </w:div>
    <w:div w:id="1683703003">
      <w:bodyDiv w:val="1"/>
      <w:marLeft w:val="0"/>
      <w:marRight w:val="0"/>
      <w:marTop w:val="0"/>
      <w:marBottom w:val="0"/>
      <w:divBdr>
        <w:top w:val="none" w:sz="0" w:space="0" w:color="auto"/>
        <w:left w:val="none" w:sz="0" w:space="0" w:color="auto"/>
        <w:bottom w:val="none" w:sz="0" w:space="0" w:color="auto"/>
        <w:right w:val="none" w:sz="0" w:space="0" w:color="auto"/>
      </w:divBdr>
    </w:div>
    <w:div w:id="1688827309">
      <w:bodyDiv w:val="1"/>
      <w:marLeft w:val="0"/>
      <w:marRight w:val="0"/>
      <w:marTop w:val="0"/>
      <w:marBottom w:val="0"/>
      <w:divBdr>
        <w:top w:val="none" w:sz="0" w:space="0" w:color="auto"/>
        <w:left w:val="none" w:sz="0" w:space="0" w:color="auto"/>
        <w:bottom w:val="none" w:sz="0" w:space="0" w:color="auto"/>
        <w:right w:val="none" w:sz="0" w:space="0" w:color="auto"/>
      </w:divBdr>
    </w:div>
    <w:div w:id="1690064559">
      <w:bodyDiv w:val="1"/>
      <w:marLeft w:val="0"/>
      <w:marRight w:val="0"/>
      <w:marTop w:val="0"/>
      <w:marBottom w:val="0"/>
      <w:divBdr>
        <w:top w:val="none" w:sz="0" w:space="0" w:color="auto"/>
        <w:left w:val="none" w:sz="0" w:space="0" w:color="auto"/>
        <w:bottom w:val="none" w:sz="0" w:space="0" w:color="auto"/>
        <w:right w:val="none" w:sz="0" w:space="0" w:color="auto"/>
      </w:divBdr>
    </w:div>
    <w:div w:id="1693266168">
      <w:bodyDiv w:val="1"/>
      <w:marLeft w:val="0"/>
      <w:marRight w:val="0"/>
      <w:marTop w:val="0"/>
      <w:marBottom w:val="0"/>
      <w:divBdr>
        <w:top w:val="none" w:sz="0" w:space="0" w:color="auto"/>
        <w:left w:val="none" w:sz="0" w:space="0" w:color="auto"/>
        <w:bottom w:val="none" w:sz="0" w:space="0" w:color="auto"/>
        <w:right w:val="none" w:sz="0" w:space="0" w:color="auto"/>
      </w:divBdr>
      <w:divsChild>
        <w:div w:id="541670152">
          <w:marLeft w:val="0"/>
          <w:marRight w:val="0"/>
          <w:marTop w:val="0"/>
          <w:marBottom w:val="0"/>
          <w:divBdr>
            <w:top w:val="none" w:sz="0" w:space="0" w:color="auto"/>
            <w:left w:val="none" w:sz="0" w:space="0" w:color="auto"/>
            <w:bottom w:val="none" w:sz="0" w:space="0" w:color="auto"/>
            <w:right w:val="none" w:sz="0" w:space="0" w:color="auto"/>
          </w:divBdr>
          <w:divsChild>
            <w:div w:id="1716005481">
              <w:marLeft w:val="0"/>
              <w:marRight w:val="0"/>
              <w:marTop w:val="0"/>
              <w:marBottom w:val="0"/>
              <w:divBdr>
                <w:top w:val="none" w:sz="0" w:space="0" w:color="auto"/>
                <w:left w:val="none" w:sz="0" w:space="0" w:color="auto"/>
                <w:bottom w:val="none" w:sz="0" w:space="0" w:color="auto"/>
                <w:right w:val="none" w:sz="0" w:space="0" w:color="auto"/>
              </w:divBdr>
              <w:divsChild>
                <w:div w:id="1803569982">
                  <w:marLeft w:val="0"/>
                  <w:marRight w:val="0"/>
                  <w:marTop w:val="0"/>
                  <w:marBottom w:val="0"/>
                  <w:divBdr>
                    <w:top w:val="none" w:sz="0" w:space="0" w:color="auto"/>
                    <w:left w:val="single" w:sz="24" w:space="0" w:color="AAE4AB"/>
                    <w:bottom w:val="none" w:sz="0" w:space="0" w:color="auto"/>
                    <w:right w:val="none" w:sz="0" w:space="0" w:color="auto"/>
                  </w:divBdr>
                  <w:divsChild>
                    <w:div w:id="1335569846">
                      <w:marLeft w:val="0"/>
                      <w:marRight w:val="0"/>
                      <w:marTop w:val="0"/>
                      <w:marBottom w:val="0"/>
                      <w:divBdr>
                        <w:top w:val="none" w:sz="0" w:space="0" w:color="auto"/>
                        <w:left w:val="none" w:sz="0" w:space="0" w:color="auto"/>
                        <w:bottom w:val="none" w:sz="0" w:space="0" w:color="auto"/>
                        <w:right w:val="none" w:sz="0" w:space="0" w:color="auto"/>
                      </w:divBdr>
                      <w:divsChild>
                        <w:div w:id="525219255">
                          <w:marLeft w:val="0"/>
                          <w:marRight w:val="0"/>
                          <w:marTop w:val="15"/>
                          <w:marBottom w:val="0"/>
                          <w:divBdr>
                            <w:top w:val="none" w:sz="0" w:space="0" w:color="auto"/>
                            <w:left w:val="none" w:sz="0" w:space="0" w:color="auto"/>
                            <w:bottom w:val="none" w:sz="0" w:space="0" w:color="auto"/>
                            <w:right w:val="none" w:sz="0" w:space="0" w:color="auto"/>
                          </w:divBdr>
                        </w:div>
                      </w:divsChild>
                    </w:div>
                    <w:div w:id="1416172723">
                      <w:marLeft w:val="0"/>
                      <w:marRight w:val="0"/>
                      <w:marTop w:val="0"/>
                      <w:marBottom w:val="0"/>
                      <w:divBdr>
                        <w:top w:val="none" w:sz="0" w:space="0" w:color="auto"/>
                        <w:left w:val="none" w:sz="0" w:space="0" w:color="auto"/>
                        <w:bottom w:val="none" w:sz="0" w:space="0" w:color="auto"/>
                        <w:right w:val="none" w:sz="0" w:space="0" w:color="auto"/>
                      </w:divBdr>
                      <w:divsChild>
                        <w:div w:id="834223874">
                          <w:marLeft w:val="0"/>
                          <w:marRight w:val="0"/>
                          <w:marTop w:val="0"/>
                          <w:marBottom w:val="0"/>
                          <w:divBdr>
                            <w:top w:val="none" w:sz="0" w:space="0" w:color="auto"/>
                            <w:left w:val="none" w:sz="0" w:space="0" w:color="auto"/>
                            <w:bottom w:val="none" w:sz="0" w:space="0" w:color="auto"/>
                            <w:right w:val="none" w:sz="0" w:space="0" w:color="auto"/>
                          </w:divBdr>
                        </w:div>
                      </w:divsChild>
                    </w:div>
                    <w:div w:id="741218452">
                      <w:marLeft w:val="0"/>
                      <w:marRight w:val="0"/>
                      <w:marTop w:val="0"/>
                      <w:marBottom w:val="0"/>
                      <w:divBdr>
                        <w:top w:val="none" w:sz="0" w:space="0" w:color="auto"/>
                        <w:left w:val="none" w:sz="0" w:space="0" w:color="auto"/>
                        <w:bottom w:val="none" w:sz="0" w:space="0" w:color="auto"/>
                        <w:right w:val="none" w:sz="0" w:space="0" w:color="auto"/>
                      </w:divBdr>
                    </w:div>
                  </w:divsChild>
                </w:div>
                <w:div w:id="1567954996">
                  <w:marLeft w:val="0"/>
                  <w:marRight w:val="0"/>
                  <w:marTop w:val="0"/>
                  <w:marBottom w:val="0"/>
                  <w:divBdr>
                    <w:top w:val="none" w:sz="0" w:space="0" w:color="auto"/>
                    <w:left w:val="none" w:sz="0" w:space="0" w:color="auto"/>
                    <w:bottom w:val="none" w:sz="0" w:space="0" w:color="auto"/>
                    <w:right w:val="none" w:sz="0" w:space="0" w:color="auto"/>
                  </w:divBdr>
                  <w:divsChild>
                    <w:div w:id="1342515115">
                      <w:marLeft w:val="0"/>
                      <w:marRight w:val="0"/>
                      <w:marTop w:val="0"/>
                      <w:marBottom w:val="0"/>
                      <w:divBdr>
                        <w:top w:val="none" w:sz="0" w:space="0" w:color="auto"/>
                        <w:left w:val="none" w:sz="0" w:space="0" w:color="auto"/>
                        <w:bottom w:val="none" w:sz="0" w:space="0" w:color="auto"/>
                        <w:right w:val="none" w:sz="0" w:space="0" w:color="auto"/>
                      </w:divBdr>
                      <w:divsChild>
                        <w:div w:id="1739283374">
                          <w:marLeft w:val="0"/>
                          <w:marRight w:val="0"/>
                          <w:marTop w:val="0"/>
                          <w:marBottom w:val="0"/>
                          <w:divBdr>
                            <w:top w:val="none" w:sz="0" w:space="0" w:color="auto"/>
                            <w:left w:val="none" w:sz="0" w:space="0" w:color="auto"/>
                            <w:bottom w:val="none" w:sz="0" w:space="0" w:color="auto"/>
                            <w:right w:val="none" w:sz="0" w:space="0" w:color="auto"/>
                          </w:divBdr>
                          <w:divsChild>
                            <w:div w:id="1903324420">
                              <w:marLeft w:val="0"/>
                              <w:marRight w:val="0"/>
                              <w:marTop w:val="0"/>
                              <w:marBottom w:val="0"/>
                              <w:divBdr>
                                <w:top w:val="none" w:sz="0" w:space="0" w:color="auto"/>
                                <w:left w:val="single" w:sz="24" w:space="0" w:color="AAE4AB"/>
                                <w:bottom w:val="none" w:sz="0" w:space="0" w:color="auto"/>
                                <w:right w:val="none" w:sz="0" w:space="0" w:color="auto"/>
                              </w:divBdr>
                              <w:divsChild>
                                <w:div w:id="156726568">
                                  <w:marLeft w:val="0"/>
                                  <w:marRight w:val="0"/>
                                  <w:marTop w:val="0"/>
                                  <w:marBottom w:val="0"/>
                                  <w:divBdr>
                                    <w:top w:val="none" w:sz="0" w:space="0" w:color="auto"/>
                                    <w:left w:val="none" w:sz="0" w:space="0" w:color="auto"/>
                                    <w:bottom w:val="none" w:sz="0" w:space="0" w:color="auto"/>
                                    <w:right w:val="none" w:sz="0" w:space="0" w:color="auto"/>
                                  </w:divBdr>
                                  <w:divsChild>
                                    <w:div w:id="892545250">
                                      <w:marLeft w:val="0"/>
                                      <w:marRight w:val="0"/>
                                      <w:marTop w:val="15"/>
                                      <w:marBottom w:val="0"/>
                                      <w:divBdr>
                                        <w:top w:val="none" w:sz="0" w:space="0" w:color="auto"/>
                                        <w:left w:val="none" w:sz="0" w:space="0" w:color="auto"/>
                                        <w:bottom w:val="none" w:sz="0" w:space="0" w:color="auto"/>
                                        <w:right w:val="none" w:sz="0" w:space="0" w:color="auto"/>
                                      </w:divBdr>
                                    </w:div>
                                  </w:divsChild>
                                </w:div>
                                <w:div w:id="79521704">
                                  <w:marLeft w:val="0"/>
                                  <w:marRight w:val="0"/>
                                  <w:marTop w:val="0"/>
                                  <w:marBottom w:val="0"/>
                                  <w:divBdr>
                                    <w:top w:val="none" w:sz="0" w:space="0" w:color="auto"/>
                                    <w:left w:val="none" w:sz="0" w:space="0" w:color="auto"/>
                                    <w:bottom w:val="none" w:sz="0" w:space="0" w:color="auto"/>
                                    <w:right w:val="none" w:sz="0" w:space="0" w:color="auto"/>
                                  </w:divBdr>
                                  <w:divsChild>
                                    <w:div w:id="709308142">
                                      <w:marLeft w:val="0"/>
                                      <w:marRight w:val="0"/>
                                      <w:marTop w:val="0"/>
                                      <w:marBottom w:val="0"/>
                                      <w:divBdr>
                                        <w:top w:val="none" w:sz="0" w:space="0" w:color="auto"/>
                                        <w:left w:val="none" w:sz="0" w:space="0" w:color="auto"/>
                                        <w:bottom w:val="none" w:sz="0" w:space="0" w:color="auto"/>
                                        <w:right w:val="none" w:sz="0" w:space="0" w:color="auto"/>
                                      </w:divBdr>
                                    </w:div>
                                  </w:divsChild>
                                </w:div>
                                <w:div w:id="112689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5559899">
                  <w:marLeft w:val="0"/>
                  <w:marRight w:val="0"/>
                  <w:marTop w:val="0"/>
                  <w:marBottom w:val="0"/>
                  <w:divBdr>
                    <w:top w:val="none" w:sz="0" w:space="0" w:color="auto"/>
                    <w:left w:val="none" w:sz="0" w:space="0" w:color="auto"/>
                    <w:bottom w:val="none" w:sz="0" w:space="0" w:color="auto"/>
                    <w:right w:val="none" w:sz="0" w:space="0" w:color="auto"/>
                  </w:divBdr>
                  <w:divsChild>
                    <w:div w:id="1919244308">
                      <w:marLeft w:val="0"/>
                      <w:marRight w:val="0"/>
                      <w:marTop w:val="0"/>
                      <w:marBottom w:val="0"/>
                      <w:divBdr>
                        <w:top w:val="none" w:sz="0" w:space="0" w:color="auto"/>
                        <w:left w:val="none" w:sz="0" w:space="0" w:color="auto"/>
                        <w:bottom w:val="none" w:sz="0" w:space="0" w:color="auto"/>
                        <w:right w:val="none" w:sz="0" w:space="0" w:color="auto"/>
                      </w:divBdr>
                      <w:divsChild>
                        <w:div w:id="1355572037">
                          <w:marLeft w:val="0"/>
                          <w:marRight w:val="0"/>
                          <w:marTop w:val="0"/>
                          <w:marBottom w:val="0"/>
                          <w:divBdr>
                            <w:top w:val="none" w:sz="0" w:space="0" w:color="auto"/>
                            <w:left w:val="none" w:sz="0" w:space="0" w:color="auto"/>
                            <w:bottom w:val="none" w:sz="0" w:space="0" w:color="auto"/>
                            <w:right w:val="none" w:sz="0" w:space="0" w:color="auto"/>
                          </w:divBdr>
                          <w:divsChild>
                            <w:div w:id="86386132">
                              <w:marLeft w:val="0"/>
                              <w:marRight w:val="0"/>
                              <w:marTop w:val="0"/>
                              <w:marBottom w:val="0"/>
                              <w:divBdr>
                                <w:top w:val="none" w:sz="0" w:space="0" w:color="auto"/>
                                <w:left w:val="none" w:sz="0" w:space="0" w:color="auto"/>
                                <w:bottom w:val="none" w:sz="0" w:space="0" w:color="auto"/>
                                <w:right w:val="none" w:sz="0" w:space="0" w:color="auto"/>
                              </w:divBdr>
                              <w:divsChild>
                                <w:div w:id="769082703">
                                  <w:marLeft w:val="0"/>
                                  <w:marRight w:val="0"/>
                                  <w:marTop w:val="0"/>
                                  <w:marBottom w:val="0"/>
                                  <w:divBdr>
                                    <w:top w:val="none" w:sz="0" w:space="0" w:color="auto"/>
                                    <w:left w:val="none" w:sz="0" w:space="0" w:color="auto"/>
                                    <w:bottom w:val="none" w:sz="0" w:space="0" w:color="auto"/>
                                    <w:right w:val="none" w:sz="0" w:space="0" w:color="auto"/>
                                  </w:divBdr>
                                  <w:divsChild>
                                    <w:div w:id="13162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180464958">
          <w:marLeft w:val="0"/>
          <w:marRight w:val="0"/>
          <w:marTop w:val="0"/>
          <w:marBottom w:val="0"/>
          <w:divBdr>
            <w:top w:val="none" w:sz="0" w:space="0" w:color="auto"/>
            <w:left w:val="none" w:sz="0" w:space="0" w:color="auto"/>
            <w:bottom w:val="none" w:sz="0" w:space="0" w:color="auto"/>
            <w:right w:val="none" w:sz="0" w:space="0" w:color="auto"/>
          </w:divBdr>
          <w:divsChild>
            <w:div w:id="1737774094">
              <w:marLeft w:val="0"/>
              <w:marRight w:val="0"/>
              <w:marTop w:val="0"/>
              <w:marBottom w:val="0"/>
              <w:divBdr>
                <w:top w:val="none" w:sz="0" w:space="0" w:color="auto"/>
                <w:left w:val="none" w:sz="0" w:space="0" w:color="auto"/>
                <w:bottom w:val="none" w:sz="0" w:space="0" w:color="auto"/>
                <w:right w:val="none" w:sz="0" w:space="0" w:color="auto"/>
              </w:divBdr>
              <w:divsChild>
                <w:div w:id="899049555">
                  <w:marLeft w:val="0"/>
                  <w:marRight w:val="0"/>
                  <w:marTop w:val="0"/>
                  <w:marBottom w:val="0"/>
                  <w:divBdr>
                    <w:top w:val="none" w:sz="0" w:space="0" w:color="auto"/>
                    <w:left w:val="single" w:sz="24" w:space="0" w:color="2BC02D"/>
                    <w:bottom w:val="none" w:sz="0" w:space="0" w:color="auto"/>
                    <w:right w:val="none" w:sz="0" w:space="0" w:color="auto"/>
                  </w:divBdr>
                  <w:divsChild>
                    <w:div w:id="1960069769">
                      <w:marLeft w:val="0"/>
                      <w:marRight w:val="0"/>
                      <w:marTop w:val="0"/>
                      <w:marBottom w:val="0"/>
                      <w:divBdr>
                        <w:top w:val="none" w:sz="0" w:space="0" w:color="auto"/>
                        <w:left w:val="none" w:sz="0" w:space="0" w:color="auto"/>
                        <w:bottom w:val="none" w:sz="0" w:space="0" w:color="auto"/>
                        <w:right w:val="none" w:sz="0" w:space="0" w:color="auto"/>
                      </w:divBdr>
                      <w:divsChild>
                        <w:div w:id="1174345255">
                          <w:marLeft w:val="0"/>
                          <w:marRight w:val="0"/>
                          <w:marTop w:val="15"/>
                          <w:marBottom w:val="0"/>
                          <w:divBdr>
                            <w:top w:val="none" w:sz="0" w:space="0" w:color="auto"/>
                            <w:left w:val="none" w:sz="0" w:space="0" w:color="auto"/>
                            <w:bottom w:val="none" w:sz="0" w:space="0" w:color="auto"/>
                            <w:right w:val="none" w:sz="0" w:space="0" w:color="auto"/>
                          </w:divBdr>
                        </w:div>
                      </w:divsChild>
                    </w:div>
                    <w:div w:id="114909167">
                      <w:marLeft w:val="0"/>
                      <w:marRight w:val="0"/>
                      <w:marTop w:val="0"/>
                      <w:marBottom w:val="0"/>
                      <w:divBdr>
                        <w:top w:val="none" w:sz="0" w:space="0" w:color="auto"/>
                        <w:left w:val="none" w:sz="0" w:space="0" w:color="auto"/>
                        <w:bottom w:val="none" w:sz="0" w:space="0" w:color="auto"/>
                        <w:right w:val="none" w:sz="0" w:space="0" w:color="auto"/>
                      </w:divBdr>
                      <w:divsChild>
                        <w:div w:id="159854849">
                          <w:marLeft w:val="0"/>
                          <w:marRight w:val="0"/>
                          <w:marTop w:val="0"/>
                          <w:marBottom w:val="0"/>
                          <w:divBdr>
                            <w:top w:val="none" w:sz="0" w:space="0" w:color="auto"/>
                            <w:left w:val="none" w:sz="0" w:space="0" w:color="auto"/>
                            <w:bottom w:val="none" w:sz="0" w:space="0" w:color="auto"/>
                            <w:right w:val="none" w:sz="0" w:space="0" w:color="auto"/>
                          </w:divBdr>
                        </w:div>
                      </w:divsChild>
                    </w:div>
                    <w:div w:id="173377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74377">
          <w:marLeft w:val="0"/>
          <w:marRight w:val="0"/>
          <w:marTop w:val="0"/>
          <w:marBottom w:val="0"/>
          <w:divBdr>
            <w:top w:val="none" w:sz="0" w:space="0" w:color="auto"/>
            <w:left w:val="none" w:sz="0" w:space="0" w:color="auto"/>
            <w:bottom w:val="none" w:sz="0" w:space="0" w:color="auto"/>
            <w:right w:val="none" w:sz="0" w:space="0" w:color="auto"/>
          </w:divBdr>
          <w:divsChild>
            <w:div w:id="1003506937">
              <w:marLeft w:val="0"/>
              <w:marRight w:val="0"/>
              <w:marTop w:val="0"/>
              <w:marBottom w:val="0"/>
              <w:divBdr>
                <w:top w:val="none" w:sz="0" w:space="0" w:color="auto"/>
                <w:left w:val="none" w:sz="0" w:space="0" w:color="auto"/>
                <w:bottom w:val="none" w:sz="0" w:space="0" w:color="auto"/>
                <w:right w:val="none" w:sz="0" w:space="0" w:color="auto"/>
              </w:divBdr>
              <w:divsChild>
                <w:div w:id="1389723220">
                  <w:marLeft w:val="0"/>
                  <w:marRight w:val="0"/>
                  <w:marTop w:val="0"/>
                  <w:marBottom w:val="0"/>
                  <w:divBdr>
                    <w:top w:val="none" w:sz="0" w:space="0" w:color="auto"/>
                    <w:left w:val="single" w:sz="24" w:space="0" w:color="2BC02D"/>
                    <w:bottom w:val="none" w:sz="0" w:space="0" w:color="auto"/>
                    <w:right w:val="none" w:sz="0" w:space="0" w:color="auto"/>
                  </w:divBdr>
                  <w:divsChild>
                    <w:div w:id="1949116949">
                      <w:marLeft w:val="0"/>
                      <w:marRight w:val="0"/>
                      <w:marTop w:val="0"/>
                      <w:marBottom w:val="0"/>
                      <w:divBdr>
                        <w:top w:val="none" w:sz="0" w:space="0" w:color="auto"/>
                        <w:left w:val="none" w:sz="0" w:space="0" w:color="auto"/>
                        <w:bottom w:val="none" w:sz="0" w:space="0" w:color="auto"/>
                        <w:right w:val="none" w:sz="0" w:space="0" w:color="auto"/>
                      </w:divBdr>
                      <w:divsChild>
                        <w:div w:id="777944369">
                          <w:marLeft w:val="0"/>
                          <w:marRight w:val="0"/>
                          <w:marTop w:val="15"/>
                          <w:marBottom w:val="0"/>
                          <w:divBdr>
                            <w:top w:val="none" w:sz="0" w:space="0" w:color="auto"/>
                            <w:left w:val="none" w:sz="0" w:space="0" w:color="auto"/>
                            <w:bottom w:val="none" w:sz="0" w:space="0" w:color="auto"/>
                            <w:right w:val="none" w:sz="0" w:space="0" w:color="auto"/>
                          </w:divBdr>
                        </w:div>
                      </w:divsChild>
                    </w:div>
                    <w:div w:id="2124883073">
                      <w:marLeft w:val="0"/>
                      <w:marRight w:val="0"/>
                      <w:marTop w:val="0"/>
                      <w:marBottom w:val="0"/>
                      <w:divBdr>
                        <w:top w:val="none" w:sz="0" w:space="0" w:color="auto"/>
                        <w:left w:val="none" w:sz="0" w:space="0" w:color="auto"/>
                        <w:bottom w:val="none" w:sz="0" w:space="0" w:color="auto"/>
                        <w:right w:val="none" w:sz="0" w:space="0" w:color="auto"/>
                      </w:divBdr>
                      <w:divsChild>
                        <w:div w:id="1841848867">
                          <w:marLeft w:val="0"/>
                          <w:marRight w:val="0"/>
                          <w:marTop w:val="0"/>
                          <w:marBottom w:val="0"/>
                          <w:divBdr>
                            <w:top w:val="none" w:sz="0" w:space="0" w:color="auto"/>
                            <w:left w:val="none" w:sz="0" w:space="0" w:color="auto"/>
                            <w:bottom w:val="none" w:sz="0" w:space="0" w:color="auto"/>
                            <w:right w:val="none" w:sz="0" w:space="0" w:color="auto"/>
                          </w:divBdr>
                        </w:div>
                      </w:divsChild>
                    </w:div>
                    <w:div w:id="84422958">
                      <w:marLeft w:val="0"/>
                      <w:marRight w:val="0"/>
                      <w:marTop w:val="0"/>
                      <w:marBottom w:val="0"/>
                      <w:divBdr>
                        <w:top w:val="none" w:sz="0" w:space="0" w:color="auto"/>
                        <w:left w:val="none" w:sz="0" w:space="0" w:color="auto"/>
                        <w:bottom w:val="none" w:sz="0" w:space="0" w:color="auto"/>
                        <w:right w:val="none" w:sz="0" w:space="0" w:color="auto"/>
                      </w:divBdr>
                    </w:div>
                  </w:divsChild>
                </w:div>
                <w:div w:id="1468283918">
                  <w:marLeft w:val="0"/>
                  <w:marRight w:val="0"/>
                  <w:marTop w:val="0"/>
                  <w:marBottom w:val="0"/>
                  <w:divBdr>
                    <w:top w:val="none" w:sz="0" w:space="0" w:color="auto"/>
                    <w:left w:val="none" w:sz="0" w:space="0" w:color="auto"/>
                    <w:bottom w:val="none" w:sz="0" w:space="0" w:color="auto"/>
                    <w:right w:val="none" w:sz="0" w:space="0" w:color="auto"/>
                  </w:divBdr>
                  <w:divsChild>
                    <w:div w:id="1406536502">
                      <w:marLeft w:val="0"/>
                      <w:marRight w:val="0"/>
                      <w:marTop w:val="0"/>
                      <w:marBottom w:val="0"/>
                      <w:divBdr>
                        <w:top w:val="none" w:sz="0" w:space="0" w:color="auto"/>
                        <w:left w:val="none" w:sz="0" w:space="0" w:color="auto"/>
                        <w:bottom w:val="none" w:sz="0" w:space="0" w:color="auto"/>
                        <w:right w:val="none" w:sz="0" w:space="0" w:color="auto"/>
                      </w:divBdr>
                      <w:divsChild>
                        <w:div w:id="167597241">
                          <w:marLeft w:val="0"/>
                          <w:marRight w:val="0"/>
                          <w:marTop w:val="0"/>
                          <w:marBottom w:val="0"/>
                          <w:divBdr>
                            <w:top w:val="none" w:sz="0" w:space="0" w:color="auto"/>
                            <w:left w:val="none" w:sz="0" w:space="0" w:color="auto"/>
                            <w:bottom w:val="none" w:sz="0" w:space="0" w:color="auto"/>
                            <w:right w:val="none" w:sz="0" w:space="0" w:color="auto"/>
                          </w:divBdr>
                          <w:divsChild>
                            <w:div w:id="307713123">
                              <w:marLeft w:val="0"/>
                              <w:marRight w:val="0"/>
                              <w:marTop w:val="0"/>
                              <w:marBottom w:val="0"/>
                              <w:divBdr>
                                <w:top w:val="none" w:sz="0" w:space="0" w:color="auto"/>
                                <w:left w:val="single" w:sz="24" w:space="0" w:color="2BC02D"/>
                                <w:bottom w:val="none" w:sz="0" w:space="0" w:color="auto"/>
                                <w:right w:val="none" w:sz="0" w:space="0" w:color="auto"/>
                              </w:divBdr>
                              <w:divsChild>
                                <w:div w:id="283658943">
                                  <w:marLeft w:val="0"/>
                                  <w:marRight w:val="0"/>
                                  <w:marTop w:val="0"/>
                                  <w:marBottom w:val="0"/>
                                  <w:divBdr>
                                    <w:top w:val="none" w:sz="0" w:space="0" w:color="auto"/>
                                    <w:left w:val="none" w:sz="0" w:space="0" w:color="auto"/>
                                    <w:bottom w:val="none" w:sz="0" w:space="0" w:color="auto"/>
                                    <w:right w:val="none" w:sz="0" w:space="0" w:color="auto"/>
                                  </w:divBdr>
                                  <w:divsChild>
                                    <w:div w:id="2071031192">
                                      <w:marLeft w:val="0"/>
                                      <w:marRight w:val="0"/>
                                      <w:marTop w:val="15"/>
                                      <w:marBottom w:val="0"/>
                                      <w:divBdr>
                                        <w:top w:val="none" w:sz="0" w:space="0" w:color="auto"/>
                                        <w:left w:val="none" w:sz="0" w:space="0" w:color="auto"/>
                                        <w:bottom w:val="none" w:sz="0" w:space="0" w:color="auto"/>
                                        <w:right w:val="none" w:sz="0" w:space="0" w:color="auto"/>
                                      </w:divBdr>
                                    </w:div>
                                  </w:divsChild>
                                </w:div>
                                <w:div w:id="1094403819">
                                  <w:marLeft w:val="0"/>
                                  <w:marRight w:val="0"/>
                                  <w:marTop w:val="0"/>
                                  <w:marBottom w:val="0"/>
                                  <w:divBdr>
                                    <w:top w:val="none" w:sz="0" w:space="0" w:color="auto"/>
                                    <w:left w:val="none" w:sz="0" w:space="0" w:color="auto"/>
                                    <w:bottom w:val="none" w:sz="0" w:space="0" w:color="auto"/>
                                    <w:right w:val="none" w:sz="0" w:space="0" w:color="auto"/>
                                  </w:divBdr>
                                  <w:divsChild>
                                    <w:div w:id="214389804">
                                      <w:marLeft w:val="0"/>
                                      <w:marRight w:val="0"/>
                                      <w:marTop w:val="0"/>
                                      <w:marBottom w:val="0"/>
                                      <w:divBdr>
                                        <w:top w:val="none" w:sz="0" w:space="0" w:color="auto"/>
                                        <w:left w:val="none" w:sz="0" w:space="0" w:color="auto"/>
                                        <w:bottom w:val="none" w:sz="0" w:space="0" w:color="auto"/>
                                        <w:right w:val="none" w:sz="0" w:space="0" w:color="auto"/>
                                      </w:divBdr>
                                    </w:div>
                                  </w:divsChild>
                                </w:div>
                                <w:div w:id="853036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1889828">
                      <w:marLeft w:val="0"/>
                      <w:marRight w:val="0"/>
                      <w:marTop w:val="0"/>
                      <w:marBottom w:val="0"/>
                      <w:divBdr>
                        <w:top w:val="none" w:sz="0" w:space="0" w:color="auto"/>
                        <w:left w:val="none" w:sz="0" w:space="0" w:color="auto"/>
                        <w:bottom w:val="none" w:sz="0" w:space="0" w:color="auto"/>
                        <w:right w:val="none" w:sz="0" w:space="0" w:color="auto"/>
                      </w:divBdr>
                      <w:divsChild>
                        <w:div w:id="1060400877">
                          <w:marLeft w:val="0"/>
                          <w:marRight w:val="0"/>
                          <w:marTop w:val="0"/>
                          <w:marBottom w:val="0"/>
                          <w:divBdr>
                            <w:top w:val="none" w:sz="0" w:space="0" w:color="auto"/>
                            <w:left w:val="none" w:sz="0" w:space="0" w:color="auto"/>
                            <w:bottom w:val="none" w:sz="0" w:space="0" w:color="auto"/>
                            <w:right w:val="none" w:sz="0" w:space="0" w:color="auto"/>
                          </w:divBdr>
                          <w:divsChild>
                            <w:div w:id="27268913">
                              <w:marLeft w:val="0"/>
                              <w:marRight w:val="0"/>
                              <w:marTop w:val="0"/>
                              <w:marBottom w:val="0"/>
                              <w:divBdr>
                                <w:top w:val="none" w:sz="0" w:space="0" w:color="auto"/>
                                <w:left w:val="single" w:sz="24" w:space="0" w:color="2BC02D"/>
                                <w:bottom w:val="none" w:sz="0" w:space="0" w:color="auto"/>
                                <w:right w:val="none" w:sz="0" w:space="0" w:color="auto"/>
                              </w:divBdr>
                              <w:divsChild>
                                <w:div w:id="1127042644">
                                  <w:marLeft w:val="0"/>
                                  <w:marRight w:val="0"/>
                                  <w:marTop w:val="0"/>
                                  <w:marBottom w:val="0"/>
                                  <w:divBdr>
                                    <w:top w:val="none" w:sz="0" w:space="0" w:color="auto"/>
                                    <w:left w:val="none" w:sz="0" w:space="0" w:color="auto"/>
                                    <w:bottom w:val="none" w:sz="0" w:space="0" w:color="auto"/>
                                    <w:right w:val="none" w:sz="0" w:space="0" w:color="auto"/>
                                  </w:divBdr>
                                  <w:divsChild>
                                    <w:div w:id="396514171">
                                      <w:marLeft w:val="0"/>
                                      <w:marRight w:val="0"/>
                                      <w:marTop w:val="15"/>
                                      <w:marBottom w:val="0"/>
                                      <w:divBdr>
                                        <w:top w:val="none" w:sz="0" w:space="0" w:color="auto"/>
                                        <w:left w:val="none" w:sz="0" w:space="0" w:color="auto"/>
                                        <w:bottom w:val="none" w:sz="0" w:space="0" w:color="auto"/>
                                        <w:right w:val="none" w:sz="0" w:space="0" w:color="auto"/>
                                      </w:divBdr>
                                    </w:div>
                                  </w:divsChild>
                                </w:div>
                                <w:div w:id="1586263799">
                                  <w:marLeft w:val="0"/>
                                  <w:marRight w:val="0"/>
                                  <w:marTop w:val="0"/>
                                  <w:marBottom w:val="0"/>
                                  <w:divBdr>
                                    <w:top w:val="none" w:sz="0" w:space="0" w:color="auto"/>
                                    <w:left w:val="none" w:sz="0" w:space="0" w:color="auto"/>
                                    <w:bottom w:val="none" w:sz="0" w:space="0" w:color="auto"/>
                                    <w:right w:val="none" w:sz="0" w:space="0" w:color="auto"/>
                                  </w:divBdr>
                                  <w:divsChild>
                                    <w:div w:id="2092505789">
                                      <w:marLeft w:val="0"/>
                                      <w:marRight w:val="0"/>
                                      <w:marTop w:val="0"/>
                                      <w:marBottom w:val="0"/>
                                      <w:divBdr>
                                        <w:top w:val="none" w:sz="0" w:space="0" w:color="auto"/>
                                        <w:left w:val="none" w:sz="0" w:space="0" w:color="auto"/>
                                        <w:bottom w:val="none" w:sz="0" w:space="0" w:color="auto"/>
                                        <w:right w:val="none" w:sz="0" w:space="0" w:color="auto"/>
                                      </w:divBdr>
                                    </w:div>
                                  </w:divsChild>
                                </w:div>
                                <w:div w:id="3015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1244245">
                  <w:marLeft w:val="0"/>
                  <w:marRight w:val="0"/>
                  <w:marTop w:val="0"/>
                  <w:marBottom w:val="0"/>
                  <w:divBdr>
                    <w:top w:val="none" w:sz="0" w:space="0" w:color="auto"/>
                    <w:left w:val="none" w:sz="0" w:space="0" w:color="auto"/>
                    <w:bottom w:val="none" w:sz="0" w:space="0" w:color="auto"/>
                    <w:right w:val="none" w:sz="0" w:space="0" w:color="auto"/>
                  </w:divBdr>
                  <w:divsChild>
                    <w:div w:id="579606911">
                      <w:marLeft w:val="0"/>
                      <w:marRight w:val="0"/>
                      <w:marTop w:val="0"/>
                      <w:marBottom w:val="0"/>
                      <w:divBdr>
                        <w:top w:val="none" w:sz="0" w:space="0" w:color="auto"/>
                        <w:left w:val="none" w:sz="0" w:space="0" w:color="auto"/>
                        <w:bottom w:val="none" w:sz="0" w:space="0" w:color="auto"/>
                        <w:right w:val="none" w:sz="0" w:space="0" w:color="auto"/>
                      </w:divBdr>
                      <w:divsChild>
                        <w:div w:id="2024243090">
                          <w:marLeft w:val="0"/>
                          <w:marRight w:val="0"/>
                          <w:marTop w:val="0"/>
                          <w:marBottom w:val="0"/>
                          <w:divBdr>
                            <w:top w:val="none" w:sz="0" w:space="0" w:color="auto"/>
                            <w:left w:val="none" w:sz="0" w:space="0" w:color="auto"/>
                            <w:bottom w:val="none" w:sz="0" w:space="0" w:color="auto"/>
                            <w:right w:val="none" w:sz="0" w:space="0" w:color="auto"/>
                          </w:divBdr>
                          <w:divsChild>
                            <w:div w:id="413745483">
                              <w:marLeft w:val="0"/>
                              <w:marRight w:val="0"/>
                              <w:marTop w:val="0"/>
                              <w:marBottom w:val="0"/>
                              <w:divBdr>
                                <w:top w:val="none" w:sz="0" w:space="0" w:color="auto"/>
                                <w:left w:val="none" w:sz="0" w:space="0" w:color="auto"/>
                                <w:bottom w:val="none" w:sz="0" w:space="0" w:color="auto"/>
                                <w:right w:val="none" w:sz="0" w:space="0" w:color="auto"/>
                              </w:divBdr>
                              <w:divsChild>
                                <w:div w:id="1964920878">
                                  <w:marLeft w:val="0"/>
                                  <w:marRight w:val="0"/>
                                  <w:marTop w:val="0"/>
                                  <w:marBottom w:val="0"/>
                                  <w:divBdr>
                                    <w:top w:val="none" w:sz="0" w:space="0" w:color="auto"/>
                                    <w:left w:val="none" w:sz="0" w:space="0" w:color="auto"/>
                                    <w:bottom w:val="none" w:sz="0" w:space="0" w:color="auto"/>
                                    <w:right w:val="none" w:sz="0" w:space="0" w:color="auto"/>
                                  </w:divBdr>
                                  <w:divsChild>
                                    <w:div w:id="211886209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814220855">
          <w:marLeft w:val="0"/>
          <w:marRight w:val="0"/>
          <w:marTop w:val="0"/>
          <w:marBottom w:val="0"/>
          <w:divBdr>
            <w:top w:val="none" w:sz="0" w:space="0" w:color="auto"/>
            <w:left w:val="none" w:sz="0" w:space="0" w:color="auto"/>
            <w:bottom w:val="none" w:sz="0" w:space="0" w:color="auto"/>
            <w:right w:val="none" w:sz="0" w:space="0" w:color="auto"/>
          </w:divBdr>
          <w:divsChild>
            <w:div w:id="101727324">
              <w:marLeft w:val="0"/>
              <w:marRight w:val="0"/>
              <w:marTop w:val="0"/>
              <w:marBottom w:val="0"/>
              <w:divBdr>
                <w:top w:val="none" w:sz="0" w:space="0" w:color="auto"/>
                <w:left w:val="none" w:sz="0" w:space="0" w:color="auto"/>
                <w:bottom w:val="none" w:sz="0" w:space="0" w:color="auto"/>
                <w:right w:val="none" w:sz="0" w:space="0" w:color="auto"/>
              </w:divBdr>
              <w:divsChild>
                <w:div w:id="2047026502">
                  <w:marLeft w:val="0"/>
                  <w:marRight w:val="0"/>
                  <w:marTop w:val="0"/>
                  <w:marBottom w:val="0"/>
                  <w:divBdr>
                    <w:top w:val="none" w:sz="0" w:space="0" w:color="auto"/>
                    <w:left w:val="single" w:sz="24" w:space="0" w:color="2BC02D"/>
                    <w:bottom w:val="none" w:sz="0" w:space="0" w:color="auto"/>
                    <w:right w:val="none" w:sz="0" w:space="0" w:color="auto"/>
                  </w:divBdr>
                  <w:divsChild>
                    <w:div w:id="433287615">
                      <w:marLeft w:val="0"/>
                      <w:marRight w:val="0"/>
                      <w:marTop w:val="0"/>
                      <w:marBottom w:val="0"/>
                      <w:divBdr>
                        <w:top w:val="none" w:sz="0" w:space="0" w:color="auto"/>
                        <w:left w:val="none" w:sz="0" w:space="0" w:color="auto"/>
                        <w:bottom w:val="none" w:sz="0" w:space="0" w:color="auto"/>
                        <w:right w:val="none" w:sz="0" w:space="0" w:color="auto"/>
                      </w:divBdr>
                      <w:divsChild>
                        <w:div w:id="1697386221">
                          <w:marLeft w:val="0"/>
                          <w:marRight w:val="0"/>
                          <w:marTop w:val="15"/>
                          <w:marBottom w:val="0"/>
                          <w:divBdr>
                            <w:top w:val="none" w:sz="0" w:space="0" w:color="auto"/>
                            <w:left w:val="none" w:sz="0" w:space="0" w:color="auto"/>
                            <w:bottom w:val="none" w:sz="0" w:space="0" w:color="auto"/>
                            <w:right w:val="none" w:sz="0" w:space="0" w:color="auto"/>
                          </w:divBdr>
                        </w:div>
                      </w:divsChild>
                    </w:div>
                    <w:div w:id="798496368">
                      <w:marLeft w:val="0"/>
                      <w:marRight w:val="0"/>
                      <w:marTop w:val="0"/>
                      <w:marBottom w:val="0"/>
                      <w:divBdr>
                        <w:top w:val="none" w:sz="0" w:space="0" w:color="auto"/>
                        <w:left w:val="none" w:sz="0" w:space="0" w:color="auto"/>
                        <w:bottom w:val="none" w:sz="0" w:space="0" w:color="auto"/>
                        <w:right w:val="none" w:sz="0" w:space="0" w:color="auto"/>
                      </w:divBdr>
                      <w:divsChild>
                        <w:div w:id="1519271625">
                          <w:marLeft w:val="0"/>
                          <w:marRight w:val="0"/>
                          <w:marTop w:val="0"/>
                          <w:marBottom w:val="0"/>
                          <w:divBdr>
                            <w:top w:val="none" w:sz="0" w:space="0" w:color="auto"/>
                            <w:left w:val="none" w:sz="0" w:space="0" w:color="auto"/>
                            <w:bottom w:val="none" w:sz="0" w:space="0" w:color="auto"/>
                            <w:right w:val="none" w:sz="0" w:space="0" w:color="auto"/>
                          </w:divBdr>
                        </w:div>
                      </w:divsChild>
                    </w:div>
                    <w:div w:id="1635789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766285">
          <w:marLeft w:val="0"/>
          <w:marRight w:val="0"/>
          <w:marTop w:val="0"/>
          <w:marBottom w:val="0"/>
          <w:divBdr>
            <w:top w:val="none" w:sz="0" w:space="0" w:color="auto"/>
            <w:left w:val="none" w:sz="0" w:space="0" w:color="auto"/>
            <w:bottom w:val="none" w:sz="0" w:space="0" w:color="auto"/>
            <w:right w:val="none" w:sz="0" w:space="0" w:color="auto"/>
          </w:divBdr>
          <w:divsChild>
            <w:div w:id="173303354">
              <w:marLeft w:val="0"/>
              <w:marRight w:val="0"/>
              <w:marTop w:val="0"/>
              <w:marBottom w:val="0"/>
              <w:divBdr>
                <w:top w:val="none" w:sz="0" w:space="0" w:color="auto"/>
                <w:left w:val="none" w:sz="0" w:space="0" w:color="auto"/>
                <w:bottom w:val="none" w:sz="0" w:space="0" w:color="auto"/>
                <w:right w:val="none" w:sz="0" w:space="0" w:color="auto"/>
              </w:divBdr>
              <w:divsChild>
                <w:div w:id="122576429">
                  <w:marLeft w:val="0"/>
                  <w:marRight w:val="0"/>
                  <w:marTop w:val="0"/>
                  <w:marBottom w:val="0"/>
                  <w:divBdr>
                    <w:top w:val="none" w:sz="0" w:space="0" w:color="auto"/>
                    <w:left w:val="single" w:sz="24" w:space="0" w:color="2BC02D"/>
                    <w:bottom w:val="none" w:sz="0" w:space="0" w:color="auto"/>
                    <w:right w:val="none" w:sz="0" w:space="0" w:color="auto"/>
                  </w:divBdr>
                  <w:divsChild>
                    <w:div w:id="556014560">
                      <w:marLeft w:val="0"/>
                      <w:marRight w:val="0"/>
                      <w:marTop w:val="0"/>
                      <w:marBottom w:val="0"/>
                      <w:divBdr>
                        <w:top w:val="none" w:sz="0" w:space="0" w:color="auto"/>
                        <w:left w:val="none" w:sz="0" w:space="0" w:color="auto"/>
                        <w:bottom w:val="none" w:sz="0" w:space="0" w:color="auto"/>
                        <w:right w:val="none" w:sz="0" w:space="0" w:color="auto"/>
                      </w:divBdr>
                      <w:divsChild>
                        <w:div w:id="1663119301">
                          <w:marLeft w:val="0"/>
                          <w:marRight w:val="0"/>
                          <w:marTop w:val="15"/>
                          <w:marBottom w:val="0"/>
                          <w:divBdr>
                            <w:top w:val="none" w:sz="0" w:space="0" w:color="auto"/>
                            <w:left w:val="none" w:sz="0" w:space="0" w:color="auto"/>
                            <w:bottom w:val="none" w:sz="0" w:space="0" w:color="auto"/>
                            <w:right w:val="none" w:sz="0" w:space="0" w:color="auto"/>
                          </w:divBdr>
                        </w:div>
                      </w:divsChild>
                    </w:div>
                    <w:div w:id="621767526">
                      <w:marLeft w:val="0"/>
                      <w:marRight w:val="0"/>
                      <w:marTop w:val="0"/>
                      <w:marBottom w:val="0"/>
                      <w:divBdr>
                        <w:top w:val="none" w:sz="0" w:space="0" w:color="auto"/>
                        <w:left w:val="none" w:sz="0" w:space="0" w:color="auto"/>
                        <w:bottom w:val="none" w:sz="0" w:space="0" w:color="auto"/>
                        <w:right w:val="none" w:sz="0" w:space="0" w:color="auto"/>
                      </w:divBdr>
                      <w:divsChild>
                        <w:div w:id="43873102">
                          <w:marLeft w:val="0"/>
                          <w:marRight w:val="0"/>
                          <w:marTop w:val="0"/>
                          <w:marBottom w:val="0"/>
                          <w:divBdr>
                            <w:top w:val="none" w:sz="0" w:space="0" w:color="auto"/>
                            <w:left w:val="none" w:sz="0" w:space="0" w:color="auto"/>
                            <w:bottom w:val="none" w:sz="0" w:space="0" w:color="auto"/>
                            <w:right w:val="none" w:sz="0" w:space="0" w:color="auto"/>
                          </w:divBdr>
                        </w:div>
                      </w:divsChild>
                    </w:div>
                    <w:div w:id="145401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325584">
          <w:marLeft w:val="0"/>
          <w:marRight w:val="0"/>
          <w:marTop w:val="0"/>
          <w:marBottom w:val="0"/>
          <w:divBdr>
            <w:top w:val="none" w:sz="0" w:space="0" w:color="auto"/>
            <w:left w:val="none" w:sz="0" w:space="0" w:color="auto"/>
            <w:bottom w:val="none" w:sz="0" w:space="0" w:color="auto"/>
            <w:right w:val="none" w:sz="0" w:space="0" w:color="auto"/>
          </w:divBdr>
          <w:divsChild>
            <w:div w:id="1336148116">
              <w:marLeft w:val="0"/>
              <w:marRight w:val="0"/>
              <w:marTop w:val="0"/>
              <w:marBottom w:val="0"/>
              <w:divBdr>
                <w:top w:val="none" w:sz="0" w:space="0" w:color="auto"/>
                <w:left w:val="none" w:sz="0" w:space="0" w:color="auto"/>
                <w:bottom w:val="none" w:sz="0" w:space="0" w:color="auto"/>
                <w:right w:val="none" w:sz="0" w:space="0" w:color="auto"/>
              </w:divBdr>
              <w:divsChild>
                <w:div w:id="325985578">
                  <w:marLeft w:val="0"/>
                  <w:marRight w:val="0"/>
                  <w:marTop w:val="0"/>
                  <w:marBottom w:val="0"/>
                  <w:divBdr>
                    <w:top w:val="none" w:sz="0" w:space="0" w:color="auto"/>
                    <w:left w:val="single" w:sz="24" w:space="0" w:color="2BC02D"/>
                    <w:bottom w:val="none" w:sz="0" w:space="0" w:color="auto"/>
                    <w:right w:val="none" w:sz="0" w:space="0" w:color="auto"/>
                  </w:divBdr>
                  <w:divsChild>
                    <w:div w:id="608195491">
                      <w:marLeft w:val="0"/>
                      <w:marRight w:val="0"/>
                      <w:marTop w:val="0"/>
                      <w:marBottom w:val="0"/>
                      <w:divBdr>
                        <w:top w:val="none" w:sz="0" w:space="0" w:color="auto"/>
                        <w:left w:val="none" w:sz="0" w:space="0" w:color="auto"/>
                        <w:bottom w:val="none" w:sz="0" w:space="0" w:color="auto"/>
                        <w:right w:val="none" w:sz="0" w:space="0" w:color="auto"/>
                      </w:divBdr>
                      <w:divsChild>
                        <w:div w:id="353924809">
                          <w:marLeft w:val="0"/>
                          <w:marRight w:val="0"/>
                          <w:marTop w:val="15"/>
                          <w:marBottom w:val="0"/>
                          <w:divBdr>
                            <w:top w:val="none" w:sz="0" w:space="0" w:color="auto"/>
                            <w:left w:val="none" w:sz="0" w:space="0" w:color="auto"/>
                            <w:bottom w:val="none" w:sz="0" w:space="0" w:color="auto"/>
                            <w:right w:val="none" w:sz="0" w:space="0" w:color="auto"/>
                          </w:divBdr>
                        </w:div>
                      </w:divsChild>
                    </w:div>
                    <w:div w:id="118376654">
                      <w:marLeft w:val="0"/>
                      <w:marRight w:val="0"/>
                      <w:marTop w:val="0"/>
                      <w:marBottom w:val="0"/>
                      <w:divBdr>
                        <w:top w:val="none" w:sz="0" w:space="0" w:color="auto"/>
                        <w:left w:val="none" w:sz="0" w:space="0" w:color="auto"/>
                        <w:bottom w:val="none" w:sz="0" w:space="0" w:color="auto"/>
                        <w:right w:val="none" w:sz="0" w:space="0" w:color="auto"/>
                      </w:divBdr>
                      <w:divsChild>
                        <w:div w:id="943878234">
                          <w:marLeft w:val="0"/>
                          <w:marRight w:val="0"/>
                          <w:marTop w:val="0"/>
                          <w:marBottom w:val="0"/>
                          <w:divBdr>
                            <w:top w:val="none" w:sz="0" w:space="0" w:color="auto"/>
                            <w:left w:val="none" w:sz="0" w:space="0" w:color="auto"/>
                            <w:bottom w:val="none" w:sz="0" w:space="0" w:color="auto"/>
                            <w:right w:val="none" w:sz="0" w:space="0" w:color="auto"/>
                          </w:divBdr>
                        </w:div>
                        <w:div w:id="1755319643">
                          <w:marLeft w:val="0"/>
                          <w:marRight w:val="0"/>
                          <w:marTop w:val="0"/>
                          <w:marBottom w:val="0"/>
                          <w:divBdr>
                            <w:top w:val="none" w:sz="0" w:space="0" w:color="auto"/>
                            <w:left w:val="none" w:sz="0" w:space="0" w:color="auto"/>
                            <w:bottom w:val="none" w:sz="0" w:space="0" w:color="auto"/>
                            <w:right w:val="none" w:sz="0" w:space="0" w:color="auto"/>
                          </w:divBdr>
                        </w:div>
                        <w:div w:id="1430467784">
                          <w:marLeft w:val="0"/>
                          <w:marRight w:val="0"/>
                          <w:marTop w:val="0"/>
                          <w:marBottom w:val="0"/>
                          <w:divBdr>
                            <w:top w:val="none" w:sz="0" w:space="0" w:color="auto"/>
                            <w:left w:val="none" w:sz="0" w:space="0" w:color="auto"/>
                            <w:bottom w:val="none" w:sz="0" w:space="0" w:color="auto"/>
                            <w:right w:val="none" w:sz="0" w:space="0" w:color="auto"/>
                          </w:divBdr>
                        </w:div>
                      </w:divsChild>
                    </w:div>
                    <w:div w:id="32224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8514159">
          <w:marLeft w:val="0"/>
          <w:marRight w:val="0"/>
          <w:marTop w:val="0"/>
          <w:marBottom w:val="0"/>
          <w:divBdr>
            <w:top w:val="none" w:sz="0" w:space="0" w:color="auto"/>
            <w:left w:val="none" w:sz="0" w:space="0" w:color="auto"/>
            <w:bottom w:val="none" w:sz="0" w:space="0" w:color="auto"/>
            <w:right w:val="none" w:sz="0" w:space="0" w:color="auto"/>
          </w:divBdr>
          <w:divsChild>
            <w:div w:id="1294605325">
              <w:marLeft w:val="0"/>
              <w:marRight w:val="0"/>
              <w:marTop w:val="0"/>
              <w:marBottom w:val="0"/>
              <w:divBdr>
                <w:top w:val="none" w:sz="0" w:space="0" w:color="auto"/>
                <w:left w:val="none" w:sz="0" w:space="0" w:color="auto"/>
                <w:bottom w:val="none" w:sz="0" w:space="0" w:color="auto"/>
                <w:right w:val="none" w:sz="0" w:space="0" w:color="auto"/>
              </w:divBdr>
              <w:divsChild>
                <w:div w:id="491027216">
                  <w:marLeft w:val="0"/>
                  <w:marRight w:val="0"/>
                  <w:marTop w:val="0"/>
                  <w:marBottom w:val="0"/>
                  <w:divBdr>
                    <w:top w:val="none" w:sz="0" w:space="0" w:color="auto"/>
                    <w:left w:val="single" w:sz="24" w:space="0" w:color="AAE4AB"/>
                    <w:bottom w:val="none" w:sz="0" w:space="0" w:color="auto"/>
                    <w:right w:val="none" w:sz="0" w:space="0" w:color="auto"/>
                  </w:divBdr>
                  <w:divsChild>
                    <w:div w:id="14160180">
                      <w:marLeft w:val="0"/>
                      <w:marRight w:val="0"/>
                      <w:marTop w:val="0"/>
                      <w:marBottom w:val="0"/>
                      <w:divBdr>
                        <w:top w:val="none" w:sz="0" w:space="0" w:color="auto"/>
                        <w:left w:val="none" w:sz="0" w:space="0" w:color="auto"/>
                        <w:bottom w:val="none" w:sz="0" w:space="0" w:color="auto"/>
                        <w:right w:val="none" w:sz="0" w:space="0" w:color="auto"/>
                      </w:divBdr>
                      <w:divsChild>
                        <w:div w:id="394553431">
                          <w:marLeft w:val="0"/>
                          <w:marRight w:val="0"/>
                          <w:marTop w:val="15"/>
                          <w:marBottom w:val="0"/>
                          <w:divBdr>
                            <w:top w:val="none" w:sz="0" w:space="0" w:color="auto"/>
                            <w:left w:val="none" w:sz="0" w:space="0" w:color="auto"/>
                            <w:bottom w:val="none" w:sz="0" w:space="0" w:color="auto"/>
                            <w:right w:val="none" w:sz="0" w:space="0" w:color="auto"/>
                          </w:divBdr>
                        </w:div>
                      </w:divsChild>
                    </w:div>
                    <w:div w:id="1660495007">
                      <w:marLeft w:val="0"/>
                      <w:marRight w:val="0"/>
                      <w:marTop w:val="0"/>
                      <w:marBottom w:val="0"/>
                      <w:divBdr>
                        <w:top w:val="none" w:sz="0" w:space="0" w:color="auto"/>
                        <w:left w:val="none" w:sz="0" w:space="0" w:color="auto"/>
                        <w:bottom w:val="none" w:sz="0" w:space="0" w:color="auto"/>
                        <w:right w:val="none" w:sz="0" w:space="0" w:color="auto"/>
                      </w:divBdr>
                      <w:divsChild>
                        <w:div w:id="251548551">
                          <w:marLeft w:val="0"/>
                          <w:marRight w:val="0"/>
                          <w:marTop w:val="0"/>
                          <w:marBottom w:val="0"/>
                          <w:divBdr>
                            <w:top w:val="none" w:sz="0" w:space="0" w:color="auto"/>
                            <w:left w:val="none" w:sz="0" w:space="0" w:color="auto"/>
                            <w:bottom w:val="none" w:sz="0" w:space="0" w:color="auto"/>
                            <w:right w:val="none" w:sz="0" w:space="0" w:color="auto"/>
                          </w:divBdr>
                          <w:divsChild>
                            <w:div w:id="2129622796">
                              <w:marLeft w:val="0"/>
                              <w:marRight w:val="0"/>
                              <w:marTop w:val="0"/>
                              <w:marBottom w:val="0"/>
                              <w:divBdr>
                                <w:top w:val="none" w:sz="0" w:space="0" w:color="auto"/>
                                <w:left w:val="none" w:sz="0" w:space="0" w:color="auto"/>
                                <w:bottom w:val="none" w:sz="0" w:space="0" w:color="auto"/>
                                <w:right w:val="none" w:sz="0" w:space="0" w:color="auto"/>
                              </w:divBdr>
                            </w:div>
                            <w:div w:id="1039814260">
                              <w:marLeft w:val="0"/>
                              <w:marRight w:val="0"/>
                              <w:marTop w:val="0"/>
                              <w:marBottom w:val="0"/>
                              <w:divBdr>
                                <w:top w:val="none" w:sz="0" w:space="0" w:color="auto"/>
                                <w:left w:val="none" w:sz="0" w:space="0" w:color="auto"/>
                                <w:bottom w:val="none" w:sz="0" w:space="0" w:color="auto"/>
                                <w:right w:val="none" w:sz="0" w:space="0" w:color="auto"/>
                              </w:divBdr>
                            </w:div>
                            <w:div w:id="1481385320">
                              <w:marLeft w:val="0"/>
                              <w:marRight w:val="0"/>
                              <w:marTop w:val="0"/>
                              <w:marBottom w:val="0"/>
                              <w:divBdr>
                                <w:top w:val="none" w:sz="0" w:space="0" w:color="auto"/>
                                <w:left w:val="none" w:sz="0" w:space="0" w:color="auto"/>
                                <w:bottom w:val="none" w:sz="0" w:space="0" w:color="auto"/>
                                <w:right w:val="none" w:sz="0" w:space="0" w:color="auto"/>
                              </w:divBdr>
                            </w:div>
                          </w:divsChild>
                        </w:div>
                        <w:div w:id="2030640973">
                          <w:marLeft w:val="0"/>
                          <w:marRight w:val="0"/>
                          <w:marTop w:val="0"/>
                          <w:marBottom w:val="0"/>
                          <w:divBdr>
                            <w:top w:val="none" w:sz="0" w:space="0" w:color="auto"/>
                            <w:left w:val="none" w:sz="0" w:space="0" w:color="auto"/>
                            <w:bottom w:val="none" w:sz="0" w:space="0" w:color="auto"/>
                            <w:right w:val="none" w:sz="0" w:space="0" w:color="auto"/>
                          </w:divBdr>
                        </w:div>
                      </w:divsChild>
                    </w:div>
                    <w:div w:id="2146315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6777038">
          <w:marLeft w:val="0"/>
          <w:marRight w:val="0"/>
          <w:marTop w:val="0"/>
          <w:marBottom w:val="0"/>
          <w:divBdr>
            <w:top w:val="none" w:sz="0" w:space="0" w:color="auto"/>
            <w:left w:val="none" w:sz="0" w:space="0" w:color="auto"/>
            <w:bottom w:val="none" w:sz="0" w:space="0" w:color="auto"/>
            <w:right w:val="none" w:sz="0" w:space="0" w:color="auto"/>
          </w:divBdr>
          <w:divsChild>
            <w:div w:id="1971663474">
              <w:marLeft w:val="0"/>
              <w:marRight w:val="0"/>
              <w:marTop w:val="0"/>
              <w:marBottom w:val="0"/>
              <w:divBdr>
                <w:top w:val="none" w:sz="0" w:space="0" w:color="auto"/>
                <w:left w:val="none" w:sz="0" w:space="0" w:color="auto"/>
                <w:bottom w:val="none" w:sz="0" w:space="0" w:color="auto"/>
                <w:right w:val="none" w:sz="0" w:space="0" w:color="auto"/>
              </w:divBdr>
              <w:divsChild>
                <w:div w:id="590243723">
                  <w:marLeft w:val="0"/>
                  <w:marRight w:val="0"/>
                  <w:marTop w:val="0"/>
                  <w:marBottom w:val="0"/>
                  <w:divBdr>
                    <w:top w:val="none" w:sz="0" w:space="0" w:color="auto"/>
                    <w:left w:val="single" w:sz="24" w:space="0" w:color="AAE4AB"/>
                    <w:bottom w:val="none" w:sz="0" w:space="0" w:color="auto"/>
                    <w:right w:val="none" w:sz="0" w:space="0" w:color="auto"/>
                  </w:divBdr>
                  <w:divsChild>
                    <w:div w:id="396366318">
                      <w:marLeft w:val="0"/>
                      <w:marRight w:val="0"/>
                      <w:marTop w:val="0"/>
                      <w:marBottom w:val="0"/>
                      <w:divBdr>
                        <w:top w:val="none" w:sz="0" w:space="0" w:color="auto"/>
                        <w:left w:val="none" w:sz="0" w:space="0" w:color="auto"/>
                        <w:bottom w:val="none" w:sz="0" w:space="0" w:color="auto"/>
                        <w:right w:val="none" w:sz="0" w:space="0" w:color="auto"/>
                      </w:divBdr>
                      <w:divsChild>
                        <w:div w:id="560602818">
                          <w:marLeft w:val="0"/>
                          <w:marRight w:val="0"/>
                          <w:marTop w:val="15"/>
                          <w:marBottom w:val="0"/>
                          <w:divBdr>
                            <w:top w:val="none" w:sz="0" w:space="0" w:color="auto"/>
                            <w:left w:val="none" w:sz="0" w:space="0" w:color="auto"/>
                            <w:bottom w:val="none" w:sz="0" w:space="0" w:color="auto"/>
                            <w:right w:val="none" w:sz="0" w:space="0" w:color="auto"/>
                          </w:divBdr>
                        </w:div>
                      </w:divsChild>
                    </w:div>
                    <w:div w:id="44569842">
                      <w:marLeft w:val="0"/>
                      <w:marRight w:val="0"/>
                      <w:marTop w:val="0"/>
                      <w:marBottom w:val="0"/>
                      <w:divBdr>
                        <w:top w:val="none" w:sz="0" w:space="0" w:color="auto"/>
                        <w:left w:val="none" w:sz="0" w:space="0" w:color="auto"/>
                        <w:bottom w:val="none" w:sz="0" w:space="0" w:color="auto"/>
                        <w:right w:val="none" w:sz="0" w:space="0" w:color="auto"/>
                      </w:divBdr>
                      <w:divsChild>
                        <w:div w:id="1535118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5575982">
      <w:bodyDiv w:val="1"/>
      <w:marLeft w:val="0"/>
      <w:marRight w:val="0"/>
      <w:marTop w:val="0"/>
      <w:marBottom w:val="0"/>
      <w:divBdr>
        <w:top w:val="none" w:sz="0" w:space="0" w:color="auto"/>
        <w:left w:val="none" w:sz="0" w:space="0" w:color="auto"/>
        <w:bottom w:val="none" w:sz="0" w:space="0" w:color="auto"/>
        <w:right w:val="none" w:sz="0" w:space="0" w:color="auto"/>
      </w:divBdr>
      <w:divsChild>
        <w:div w:id="930965931">
          <w:marLeft w:val="0"/>
          <w:marRight w:val="0"/>
          <w:marTop w:val="0"/>
          <w:marBottom w:val="0"/>
          <w:divBdr>
            <w:top w:val="none" w:sz="0" w:space="0" w:color="auto"/>
            <w:left w:val="none" w:sz="0" w:space="0" w:color="auto"/>
            <w:bottom w:val="none" w:sz="0" w:space="0" w:color="auto"/>
            <w:right w:val="none" w:sz="0" w:space="0" w:color="auto"/>
          </w:divBdr>
          <w:divsChild>
            <w:div w:id="1250458214">
              <w:marLeft w:val="0"/>
              <w:marRight w:val="0"/>
              <w:marTop w:val="0"/>
              <w:marBottom w:val="0"/>
              <w:divBdr>
                <w:top w:val="none" w:sz="0" w:space="0" w:color="auto"/>
                <w:left w:val="none" w:sz="0" w:space="0" w:color="auto"/>
                <w:bottom w:val="none" w:sz="0" w:space="0" w:color="auto"/>
                <w:right w:val="none" w:sz="0" w:space="0" w:color="auto"/>
              </w:divBdr>
              <w:divsChild>
                <w:div w:id="1436097749">
                  <w:marLeft w:val="0"/>
                  <w:marRight w:val="0"/>
                  <w:marTop w:val="0"/>
                  <w:marBottom w:val="0"/>
                  <w:divBdr>
                    <w:top w:val="none" w:sz="0" w:space="0" w:color="auto"/>
                    <w:left w:val="single" w:sz="24" w:space="0" w:color="F5F5F5"/>
                    <w:bottom w:val="none" w:sz="0" w:space="0" w:color="auto"/>
                    <w:right w:val="none" w:sz="0" w:space="0" w:color="auto"/>
                  </w:divBdr>
                  <w:divsChild>
                    <w:div w:id="956523098">
                      <w:marLeft w:val="0"/>
                      <w:marRight w:val="0"/>
                      <w:marTop w:val="0"/>
                      <w:marBottom w:val="0"/>
                      <w:divBdr>
                        <w:top w:val="none" w:sz="0" w:space="0" w:color="auto"/>
                        <w:left w:val="none" w:sz="0" w:space="0" w:color="auto"/>
                        <w:bottom w:val="none" w:sz="0" w:space="0" w:color="auto"/>
                        <w:right w:val="none" w:sz="0" w:space="0" w:color="auto"/>
                      </w:divBdr>
                      <w:divsChild>
                        <w:div w:id="1361122557">
                          <w:marLeft w:val="0"/>
                          <w:marRight w:val="0"/>
                          <w:marTop w:val="15"/>
                          <w:marBottom w:val="0"/>
                          <w:divBdr>
                            <w:top w:val="none" w:sz="0" w:space="0" w:color="auto"/>
                            <w:left w:val="none" w:sz="0" w:space="0" w:color="auto"/>
                            <w:bottom w:val="none" w:sz="0" w:space="0" w:color="auto"/>
                            <w:right w:val="none" w:sz="0" w:space="0" w:color="auto"/>
                          </w:divBdr>
                        </w:div>
                      </w:divsChild>
                    </w:div>
                    <w:div w:id="1278826865">
                      <w:marLeft w:val="0"/>
                      <w:marRight w:val="0"/>
                      <w:marTop w:val="0"/>
                      <w:marBottom w:val="0"/>
                      <w:divBdr>
                        <w:top w:val="none" w:sz="0" w:space="0" w:color="auto"/>
                        <w:left w:val="none" w:sz="0" w:space="0" w:color="auto"/>
                        <w:bottom w:val="none" w:sz="0" w:space="0" w:color="auto"/>
                        <w:right w:val="none" w:sz="0" w:space="0" w:color="auto"/>
                      </w:divBdr>
                      <w:divsChild>
                        <w:div w:id="1283423196">
                          <w:marLeft w:val="0"/>
                          <w:marRight w:val="0"/>
                          <w:marTop w:val="0"/>
                          <w:marBottom w:val="0"/>
                          <w:divBdr>
                            <w:top w:val="none" w:sz="0" w:space="0" w:color="auto"/>
                            <w:left w:val="none" w:sz="0" w:space="0" w:color="auto"/>
                            <w:bottom w:val="none" w:sz="0" w:space="0" w:color="auto"/>
                            <w:right w:val="none" w:sz="0" w:space="0" w:color="auto"/>
                          </w:divBdr>
                        </w:div>
                      </w:divsChild>
                    </w:div>
                    <w:div w:id="1779450506">
                      <w:marLeft w:val="0"/>
                      <w:marRight w:val="0"/>
                      <w:marTop w:val="0"/>
                      <w:marBottom w:val="0"/>
                      <w:divBdr>
                        <w:top w:val="none" w:sz="0" w:space="0" w:color="auto"/>
                        <w:left w:val="none" w:sz="0" w:space="0" w:color="auto"/>
                        <w:bottom w:val="none" w:sz="0" w:space="0" w:color="auto"/>
                        <w:right w:val="none" w:sz="0" w:space="0" w:color="auto"/>
                      </w:divBdr>
                    </w:div>
                  </w:divsChild>
                </w:div>
                <w:div w:id="1521703200">
                  <w:marLeft w:val="0"/>
                  <w:marRight w:val="0"/>
                  <w:marTop w:val="0"/>
                  <w:marBottom w:val="0"/>
                  <w:divBdr>
                    <w:top w:val="none" w:sz="0" w:space="0" w:color="auto"/>
                    <w:left w:val="none" w:sz="0" w:space="0" w:color="auto"/>
                    <w:bottom w:val="none" w:sz="0" w:space="0" w:color="auto"/>
                    <w:right w:val="none" w:sz="0" w:space="0" w:color="auto"/>
                  </w:divBdr>
                  <w:divsChild>
                    <w:div w:id="2012027985">
                      <w:marLeft w:val="0"/>
                      <w:marRight w:val="0"/>
                      <w:marTop w:val="0"/>
                      <w:marBottom w:val="0"/>
                      <w:divBdr>
                        <w:top w:val="none" w:sz="0" w:space="0" w:color="auto"/>
                        <w:left w:val="none" w:sz="0" w:space="0" w:color="auto"/>
                        <w:bottom w:val="none" w:sz="0" w:space="0" w:color="auto"/>
                        <w:right w:val="none" w:sz="0" w:space="0" w:color="auto"/>
                      </w:divBdr>
                      <w:divsChild>
                        <w:div w:id="1075250523">
                          <w:marLeft w:val="0"/>
                          <w:marRight w:val="0"/>
                          <w:marTop w:val="0"/>
                          <w:marBottom w:val="0"/>
                          <w:divBdr>
                            <w:top w:val="none" w:sz="0" w:space="0" w:color="auto"/>
                            <w:left w:val="none" w:sz="0" w:space="0" w:color="auto"/>
                            <w:bottom w:val="none" w:sz="0" w:space="0" w:color="auto"/>
                            <w:right w:val="none" w:sz="0" w:space="0" w:color="auto"/>
                          </w:divBdr>
                          <w:divsChild>
                            <w:div w:id="44528950">
                              <w:marLeft w:val="0"/>
                              <w:marRight w:val="0"/>
                              <w:marTop w:val="0"/>
                              <w:marBottom w:val="0"/>
                              <w:divBdr>
                                <w:top w:val="none" w:sz="0" w:space="0" w:color="auto"/>
                                <w:left w:val="single" w:sz="24" w:space="0" w:color="F5F5F5"/>
                                <w:bottom w:val="none" w:sz="0" w:space="0" w:color="auto"/>
                                <w:right w:val="none" w:sz="0" w:space="0" w:color="auto"/>
                              </w:divBdr>
                              <w:divsChild>
                                <w:div w:id="55669388">
                                  <w:marLeft w:val="0"/>
                                  <w:marRight w:val="0"/>
                                  <w:marTop w:val="0"/>
                                  <w:marBottom w:val="0"/>
                                  <w:divBdr>
                                    <w:top w:val="none" w:sz="0" w:space="0" w:color="auto"/>
                                    <w:left w:val="none" w:sz="0" w:space="0" w:color="auto"/>
                                    <w:bottom w:val="none" w:sz="0" w:space="0" w:color="auto"/>
                                    <w:right w:val="none" w:sz="0" w:space="0" w:color="auto"/>
                                  </w:divBdr>
                                  <w:divsChild>
                                    <w:div w:id="583800897">
                                      <w:marLeft w:val="0"/>
                                      <w:marRight w:val="0"/>
                                      <w:marTop w:val="15"/>
                                      <w:marBottom w:val="0"/>
                                      <w:divBdr>
                                        <w:top w:val="none" w:sz="0" w:space="0" w:color="auto"/>
                                        <w:left w:val="none" w:sz="0" w:space="0" w:color="auto"/>
                                        <w:bottom w:val="none" w:sz="0" w:space="0" w:color="auto"/>
                                        <w:right w:val="none" w:sz="0" w:space="0" w:color="auto"/>
                                      </w:divBdr>
                                    </w:div>
                                  </w:divsChild>
                                </w:div>
                                <w:div w:id="1203011164">
                                  <w:marLeft w:val="0"/>
                                  <w:marRight w:val="0"/>
                                  <w:marTop w:val="0"/>
                                  <w:marBottom w:val="0"/>
                                  <w:divBdr>
                                    <w:top w:val="none" w:sz="0" w:space="0" w:color="auto"/>
                                    <w:left w:val="none" w:sz="0" w:space="0" w:color="auto"/>
                                    <w:bottom w:val="none" w:sz="0" w:space="0" w:color="auto"/>
                                    <w:right w:val="none" w:sz="0" w:space="0" w:color="auto"/>
                                  </w:divBdr>
                                  <w:divsChild>
                                    <w:div w:id="98841379">
                                      <w:marLeft w:val="0"/>
                                      <w:marRight w:val="0"/>
                                      <w:marTop w:val="0"/>
                                      <w:marBottom w:val="0"/>
                                      <w:divBdr>
                                        <w:top w:val="none" w:sz="0" w:space="0" w:color="auto"/>
                                        <w:left w:val="none" w:sz="0" w:space="0" w:color="auto"/>
                                        <w:bottom w:val="none" w:sz="0" w:space="0" w:color="auto"/>
                                        <w:right w:val="none" w:sz="0" w:space="0" w:color="auto"/>
                                      </w:divBdr>
                                    </w:div>
                                    <w:div w:id="1499736459">
                                      <w:marLeft w:val="0"/>
                                      <w:marRight w:val="0"/>
                                      <w:marTop w:val="0"/>
                                      <w:marBottom w:val="0"/>
                                      <w:divBdr>
                                        <w:top w:val="none" w:sz="0" w:space="0" w:color="auto"/>
                                        <w:left w:val="none" w:sz="0" w:space="0" w:color="auto"/>
                                        <w:bottom w:val="none" w:sz="0" w:space="0" w:color="auto"/>
                                        <w:right w:val="none" w:sz="0" w:space="0" w:color="auto"/>
                                      </w:divBdr>
                                    </w:div>
                                  </w:divsChild>
                                </w:div>
                                <w:div w:id="821583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3006221">
                      <w:marLeft w:val="0"/>
                      <w:marRight w:val="0"/>
                      <w:marTop w:val="0"/>
                      <w:marBottom w:val="0"/>
                      <w:divBdr>
                        <w:top w:val="none" w:sz="0" w:space="0" w:color="auto"/>
                        <w:left w:val="none" w:sz="0" w:space="0" w:color="auto"/>
                        <w:bottom w:val="none" w:sz="0" w:space="0" w:color="auto"/>
                        <w:right w:val="none" w:sz="0" w:space="0" w:color="auto"/>
                      </w:divBdr>
                      <w:divsChild>
                        <w:div w:id="1008101543">
                          <w:marLeft w:val="0"/>
                          <w:marRight w:val="0"/>
                          <w:marTop w:val="0"/>
                          <w:marBottom w:val="0"/>
                          <w:divBdr>
                            <w:top w:val="none" w:sz="0" w:space="0" w:color="auto"/>
                            <w:left w:val="none" w:sz="0" w:space="0" w:color="auto"/>
                            <w:bottom w:val="none" w:sz="0" w:space="0" w:color="auto"/>
                            <w:right w:val="none" w:sz="0" w:space="0" w:color="auto"/>
                          </w:divBdr>
                          <w:divsChild>
                            <w:div w:id="2074814478">
                              <w:marLeft w:val="0"/>
                              <w:marRight w:val="0"/>
                              <w:marTop w:val="0"/>
                              <w:marBottom w:val="0"/>
                              <w:divBdr>
                                <w:top w:val="none" w:sz="0" w:space="0" w:color="auto"/>
                                <w:left w:val="single" w:sz="24" w:space="0" w:color="F5F5F5"/>
                                <w:bottom w:val="none" w:sz="0" w:space="0" w:color="auto"/>
                                <w:right w:val="none" w:sz="0" w:space="0" w:color="auto"/>
                              </w:divBdr>
                              <w:divsChild>
                                <w:div w:id="1046180546">
                                  <w:marLeft w:val="0"/>
                                  <w:marRight w:val="0"/>
                                  <w:marTop w:val="0"/>
                                  <w:marBottom w:val="0"/>
                                  <w:divBdr>
                                    <w:top w:val="none" w:sz="0" w:space="0" w:color="auto"/>
                                    <w:left w:val="none" w:sz="0" w:space="0" w:color="auto"/>
                                    <w:bottom w:val="none" w:sz="0" w:space="0" w:color="auto"/>
                                    <w:right w:val="none" w:sz="0" w:space="0" w:color="auto"/>
                                  </w:divBdr>
                                  <w:divsChild>
                                    <w:div w:id="1492329559">
                                      <w:marLeft w:val="0"/>
                                      <w:marRight w:val="0"/>
                                      <w:marTop w:val="15"/>
                                      <w:marBottom w:val="0"/>
                                      <w:divBdr>
                                        <w:top w:val="none" w:sz="0" w:space="0" w:color="auto"/>
                                        <w:left w:val="none" w:sz="0" w:space="0" w:color="auto"/>
                                        <w:bottom w:val="none" w:sz="0" w:space="0" w:color="auto"/>
                                        <w:right w:val="none" w:sz="0" w:space="0" w:color="auto"/>
                                      </w:divBdr>
                                    </w:div>
                                  </w:divsChild>
                                </w:div>
                                <w:div w:id="682560893">
                                  <w:marLeft w:val="0"/>
                                  <w:marRight w:val="0"/>
                                  <w:marTop w:val="0"/>
                                  <w:marBottom w:val="0"/>
                                  <w:divBdr>
                                    <w:top w:val="none" w:sz="0" w:space="0" w:color="auto"/>
                                    <w:left w:val="none" w:sz="0" w:space="0" w:color="auto"/>
                                    <w:bottom w:val="none" w:sz="0" w:space="0" w:color="auto"/>
                                    <w:right w:val="none" w:sz="0" w:space="0" w:color="auto"/>
                                  </w:divBdr>
                                  <w:divsChild>
                                    <w:div w:id="901134087">
                                      <w:marLeft w:val="0"/>
                                      <w:marRight w:val="0"/>
                                      <w:marTop w:val="0"/>
                                      <w:marBottom w:val="0"/>
                                      <w:divBdr>
                                        <w:top w:val="none" w:sz="0" w:space="0" w:color="auto"/>
                                        <w:left w:val="none" w:sz="0" w:space="0" w:color="auto"/>
                                        <w:bottom w:val="none" w:sz="0" w:space="0" w:color="auto"/>
                                        <w:right w:val="none" w:sz="0" w:space="0" w:color="auto"/>
                                      </w:divBdr>
                                    </w:div>
                                  </w:divsChild>
                                </w:div>
                                <w:div w:id="235437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7361509">
                  <w:marLeft w:val="0"/>
                  <w:marRight w:val="0"/>
                  <w:marTop w:val="0"/>
                  <w:marBottom w:val="0"/>
                  <w:divBdr>
                    <w:top w:val="none" w:sz="0" w:space="0" w:color="auto"/>
                    <w:left w:val="none" w:sz="0" w:space="0" w:color="auto"/>
                    <w:bottom w:val="none" w:sz="0" w:space="0" w:color="auto"/>
                    <w:right w:val="none" w:sz="0" w:space="0" w:color="auto"/>
                  </w:divBdr>
                  <w:divsChild>
                    <w:div w:id="1516455170">
                      <w:marLeft w:val="0"/>
                      <w:marRight w:val="0"/>
                      <w:marTop w:val="0"/>
                      <w:marBottom w:val="0"/>
                      <w:divBdr>
                        <w:top w:val="none" w:sz="0" w:space="0" w:color="auto"/>
                        <w:left w:val="none" w:sz="0" w:space="0" w:color="auto"/>
                        <w:bottom w:val="none" w:sz="0" w:space="0" w:color="auto"/>
                        <w:right w:val="none" w:sz="0" w:space="0" w:color="auto"/>
                      </w:divBdr>
                      <w:divsChild>
                        <w:div w:id="1148089534">
                          <w:marLeft w:val="0"/>
                          <w:marRight w:val="0"/>
                          <w:marTop w:val="0"/>
                          <w:marBottom w:val="0"/>
                          <w:divBdr>
                            <w:top w:val="none" w:sz="0" w:space="0" w:color="auto"/>
                            <w:left w:val="none" w:sz="0" w:space="0" w:color="auto"/>
                            <w:bottom w:val="none" w:sz="0" w:space="0" w:color="auto"/>
                            <w:right w:val="none" w:sz="0" w:space="0" w:color="auto"/>
                          </w:divBdr>
                          <w:divsChild>
                            <w:div w:id="2003000798">
                              <w:marLeft w:val="0"/>
                              <w:marRight w:val="0"/>
                              <w:marTop w:val="0"/>
                              <w:marBottom w:val="0"/>
                              <w:divBdr>
                                <w:top w:val="none" w:sz="0" w:space="0" w:color="auto"/>
                                <w:left w:val="none" w:sz="0" w:space="0" w:color="auto"/>
                                <w:bottom w:val="none" w:sz="0" w:space="0" w:color="auto"/>
                                <w:right w:val="none" w:sz="0" w:space="0" w:color="auto"/>
                              </w:divBdr>
                              <w:divsChild>
                                <w:div w:id="1413088940">
                                  <w:marLeft w:val="0"/>
                                  <w:marRight w:val="0"/>
                                  <w:marTop w:val="0"/>
                                  <w:marBottom w:val="0"/>
                                  <w:divBdr>
                                    <w:top w:val="none" w:sz="0" w:space="0" w:color="auto"/>
                                    <w:left w:val="none" w:sz="0" w:space="0" w:color="auto"/>
                                    <w:bottom w:val="none" w:sz="0" w:space="0" w:color="auto"/>
                                    <w:right w:val="none" w:sz="0" w:space="0" w:color="auto"/>
                                  </w:divBdr>
                                  <w:divsChild>
                                    <w:div w:id="1157502049">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702094226">
          <w:marLeft w:val="0"/>
          <w:marRight w:val="0"/>
          <w:marTop w:val="0"/>
          <w:marBottom w:val="0"/>
          <w:divBdr>
            <w:top w:val="none" w:sz="0" w:space="0" w:color="auto"/>
            <w:left w:val="none" w:sz="0" w:space="0" w:color="auto"/>
            <w:bottom w:val="none" w:sz="0" w:space="0" w:color="auto"/>
            <w:right w:val="none" w:sz="0" w:space="0" w:color="auto"/>
          </w:divBdr>
          <w:divsChild>
            <w:div w:id="2018071152">
              <w:marLeft w:val="0"/>
              <w:marRight w:val="0"/>
              <w:marTop w:val="0"/>
              <w:marBottom w:val="0"/>
              <w:divBdr>
                <w:top w:val="none" w:sz="0" w:space="0" w:color="auto"/>
                <w:left w:val="none" w:sz="0" w:space="0" w:color="auto"/>
                <w:bottom w:val="none" w:sz="0" w:space="0" w:color="auto"/>
                <w:right w:val="none" w:sz="0" w:space="0" w:color="auto"/>
              </w:divBdr>
              <w:divsChild>
                <w:div w:id="1377239290">
                  <w:marLeft w:val="0"/>
                  <w:marRight w:val="0"/>
                  <w:marTop w:val="0"/>
                  <w:marBottom w:val="0"/>
                  <w:divBdr>
                    <w:top w:val="none" w:sz="0" w:space="0" w:color="auto"/>
                    <w:left w:val="single" w:sz="24" w:space="0" w:color="F5F5F5"/>
                    <w:bottom w:val="none" w:sz="0" w:space="0" w:color="auto"/>
                    <w:right w:val="none" w:sz="0" w:space="0" w:color="auto"/>
                  </w:divBdr>
                  <w:divsChild>
                    <w:div w:id="1673409097">
                      <w:marLeft w:val="0"/>
                      <w:marRight w:val="0"/>
                      <w:marTop w:val="0"/>
                      <w:marBottom w:val="0"/>
                      <w:divBdr>
                        <w:top w:val="none" w:sz="0" w:space="0" w:color="auto"/>
                        <w:left w:val="none" w:sz="0" w:space="0" w:color="auto"/>
                        <w:bottom w:val="none" w:sz="0" w:space="0" w:color="auto"/>
                        <w:right w:val="none" w:sz="0" w:space="0" w:color="auto"/>
                      </w:divBdr>
                      <w:divsChild>
                        <w:div w:id="2110075249">
                          <w:marLeft w:val="0"/>
                          <w:marRight w:val="0"/>
                          <w:marTop w:val="15"/>
                          <w:marBottom w:val="0"/>
                          <w:divBdr>
                            <w:top w:val="none" w:sz="0" w:space="0" w:color="auto"/>
                            <w:left w:val="none" w:sz="0" w:space="0" w:color="auto"/>
                            <w:bottom w:val="none" w:sz="0" w:space="0" w:color="auto"/>
                            <w:right w:val="none" w:sz="0" w:space="0" w:color="auto"/>
                          </w:divBdr>
                        </w:div>
                      </w:divsChild>
                    </w:div>
                    <w:div w:id="989752669">
                      <w:marLeft w:val="0"/>
                      <w:marRight w:val="0"/>
                      <w:marTop w:val="0"/>
                      <w:marBottom w:val="0"/>
                      <w:divBdr>
                        <w:top w:val="none" w:sz="0" w:space="0" w:color="auto"/>
                        <w:left w:val="none" w:sz="0" w:space="0" w:color="auto"/>
                        <w:bottom w:val="none" w:sz="0" w:space="0" w:color="auto"/>
                        <w:right w:val="none" w:sz="0" w:space="0" w:color="auto"/>
                      </w:divBdr>
                      <w:divsChild>
                        <w:div w:id="594941068">
                          <w:marLeft w:val="0"/>
                          <w:marRight w:val="0"/>
                          <w:marTop w:val="0"/>
                          <w:marBottom w:val="0"/>
                          <w:divBdr>
                            <w:top w:val="none" w:sz="0" w:space="0" w:color="auto"/>
                            <w:left w:val="none" w:sz="0" w:space="0" w:color="auto"/>
                            <w:bottom w:val="none" w:sz="0" w:space="0" w:color="auto"/>
                            <w:right w:val="none" w:sz="0" w:space="0" w:color="auto"/>
                          </w:divBdr>
                        </w:div>
                      </w:divsChild>
                    </w:div>
                    <w:div w:id="73277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926337">
          <w:marLeft w:val="0"/>
          <w:marRight w:val="0"/>
          <w:marTop w:val="0"/>
          <w:marBottom w:val="0"/>
          <w:divBdr>
            <w:top w:val="none" w:sz="0" w:space="0" w:color="auto"/>
            <w:left w:val="none" w:sz="0" w:space="0" w:color="auto"/>
            <w:bottom w:val="none" w:sz="0" w:space="0" w:color="auto"/>
            <w:right w:val="none" w:sz="0" w:space="0" w:color="auto"/>
          </w:divBdr>
          <w:divsChild>
            <w:div w:id="102264810">
              <w:marLeft w:val="0"/>
              <w:marRight w:val="0"/>
              <w:marTop w:val="0"/>
              <w:marBottom w:val="0"/>
              <w:divBdr>
                <w:top w:val="none" w:sz="0" w:space="0" w:color="auto"/>
                <w:left w:val="none" w:sz="0" w:space="0" w:color="auto"/>
                <w:bottom w:val="none" w:sz="0" w:space="0" w:color="auto"/>
                <w:right w:val="none" w:sz="0" w:space="0" w:color="auto"/>
              </w:divBdr>
              <w:divsChild>
                <w:div w:id="1544828722">
                  <w:marLeft w:val="0"/>
                  <w:marRight w:val="0"/>
                  <w:marTop w:val="0"/>
                  <w:marBottom w:val="0"/>
                  <w:divBdr>
                    <w:top w:val="none" w:sz="0" w:space="0" w:color="auto"/>
                    <w:left w:val="single" w:sz="24" w:space="0" w:color="F5F5F5"/>
                    <w:bottom w:val="none" w:sz="0" w:space="0" w:color="auto"/>
                    <w:right w:val="none" w:sz="0" w:space="0" w:color="auto"/>
                  </w:divBdr>
                  <w:divsChild>
                    <w:div w:id="1583447122">
                      <w:marLeft w:val="0"/>
                      <w:marRight w:val="0"/>
                      <w:marTop w:val="0"/>
                      <w:marBottom w:val="0"/>
                      <w:divBdr>
                        <w:top w:val="none" w:sz="0" w:space="0" w:color="auto"/>
                        <w:left w:val="none" w:sz="0" w:space="0" w:color="auto"/>
                        <w:bottom w:val="none" w:sz="0" w:space="0" w:color="auto"/>
                        <w:right w:val="none" w:sz="0" w:space="0" w:color="auto"/>
                      </w:divBdr>
                      <w:divsChild>
                        <w:div w:id="1377849579">
                          <w:marLeft w:val="0"/>
                          <w:marRight w:val="0"/>
                          <w:marTop w:val="15"/>
                          <w:marBottom w:val="0"/>
                          <w:divBdr>
                            <w:top w:val="none" w:sz="0" w:space="0" w:color="auto"/>
                            <w:left w:val="none" w:sz="0" w:space="0" w:color="auto"/>
                            <w:bottom w:val="none" w:sz="0" w:space="0" w:color="auto"/>
                            <w:right w:val="none" w:sz="0" w:space="0" w:color="auto"/>
                          </w:divBdr>
                        </w:div>
                      </w:divsChild>
                    </w:div>
                    <w:div w:id="1457600168">
                      <w:marLeft w:val="0"/>
                      <w:marRight w:val="0"/>
                      <w:marTop w:val="0"/>
                      <w:marBottom w:val="0"/>
                      <w:divBdr>
                        <w:top w:val="none" w:sz="0" w:space="0" w:color="auto"/>
                        <w:left w:val="none" w:sz="0" w:space="0" w:color="auto"/>
                        <w:bottom w:val="none" w:sz="0" w:space="0" w:color="auto"/>
                        <w:right w:val="none" w:sz="0" w:space="0" w:color="auto"/>
                      </w:divBdr>
                      <w:divsChild>
                        <w:div w:id="239290735">
                          <w:marLeft w:val="0"/>
                          <w:marRight w:val="0"/>
                          <w:marTop w:val="0"/>
                          <w:marBottom w:val="0"/>
                          <w:divBdr>
                            <w:top w:val="none" w:sz="0" w:space="0" w:color="auto"/>
                            <w:left w:val="none" w:sz="0" w:space="0" w:color="auto"/>
                            <w:bottom w:val="none" w:sz="0" w:space="0" w:color="auto"/>
                            <w:right w:val="none" w:sz="0" w:space="0" w:color="auto"/>
                          </w:divBdr>
                        </w:div>
                      </w:divsChild>
                    </w:div>
                    <w:div w:id="1734935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1999847">
          <w:marLeft w:val="0"/>
          <w:marRight w:val="0"/>
          <w:marTop w:val="0"/>
          <w:marBottom w:val="0"/>
          <w:divBdr>
            <w:top w:val="none" w:sz="0" w:space="0" w:color="auto"/>
            <w:left w:val="none" w:sz="0" w:space="0" w:color="auto"/>
            <w:bottom w:val="none" w:sz="0" w:space="0" w:color="auto"/>
            <w:right w:val="none" w:sz="0" w:space="0" w:color="auto"/>
          </w:divBdr>
          <w:divsChild>
            <w:div w:id="1460297539">
              <w:marLeft w:val="0"/>
              <w:marRight w:val="0"/>
              <w:marTop w:val="0"/>
              <w:marBottom w:val="0"/>
              <w:divBdr>
                <w:top w:val="none" w:sz="0" w:space="0" w:color="auto"/>
                <w:left w:val="none" w:sz="0" w:space="0" w:color="auto"/>
                <w:bottom w:val="none" w:sz="0" w:space="0" w:color="auto"/>
                <w:right w:val="none" w:sz="0" w:space="0" w:color="auto"/>
              </w:divBdr>
              <w:divsChild>
                <w:div w:id="1836068660">
                  <w:marLeft w:val="0"/>
                  <w:marRight w:val="0"/>
                  <w:marTop w:val="0"/>
                  <w:marBottom w:val="0"/>
                  <w:divBdr>
                    <w:top w:val="none" w:sz="0" w:space="0" w:color="auto"/>
                    <w:left w:val="single" w:sz="24" w:space="0" w:color="F5F5F5"/>
                    <w:bottom w:val="none" w:sz="0" w:space="0" w:color="auto"/>
                    <w:right w:val="none" w:sz="0" w:space="0" w:color="auto"/>
                  </w:divBdr>
                  <w:divsChild>
                    <w:div w:id="854271667">
                      <w:marLeft w:val="0"/>
                      <w:marRight w:val="0"/>
                      <w:marTop w:val="0"/>
                      <w:marBottom w:val="0"/>
                      <w:divBdr>
                        <w:top w:val="none" w:sz="0" w:space="0" w:color="auto"/>
                        <w:left w:val="none" w:sz="0" w:space="0" w:color="auto"/>
                        <w:bottom w:val="none" w:sz="0" w:space="0" w:color="auto"/>
                        <w:right w:val="none" w:sz="0" w:space="0" w:color="auto"/>
                      </w:divBdr>
                      <w:divsChild>
                        <w:div w:id="546335502">
                          <w:marLeft w:val="0"/>
                          <w:marRight w:val="0"/>
                          <w:marTop w:val="15"/>
                          <w:marBottom w:val="0"/>
                          <w:divBdr>
                            <w:top w:val="none" w:sz="0" w:space="0" w:color="auto"/>
                            <w:left w:val="none" w:sz="0" w:space="0" w:color="auto"/>
                            <w:bottom w:val="none" w:sz="0" w:space="0" w:color="auto"/>
                            <w:right w:val="none" w:sz="0" w:space="0" w:color="auto"/>
                          </w:divBdr>
                        </w:div>
                      </w:divsChild>
                    </w:div>
                    <w:div w:id="2093432290">
                      <w:marLeft w:val="0"/>
                      <w:marRight w:val="0"/>
                      <w:marTop w:val="0"/>
                      <w:marBottom w:val="0"/>
                      <w:divBdr>
                        <w:top w:val="none" w:sz="0" w:space="0" w:color="auto"/>
                        <w:left w:val="none" w:sz="0" w:space="0" w:color="auto"/>
                        <w:bottom w:val="none" w:sz="0" w:space="0" w:color="auto"/>
                        <w:right w:val="none" w:sz="0" w:space="0" w:color="auto"/>
                      </w:divBdr>
                      <w:divsChild>
                        <w:div w:id="1097019792">
                          <w:marLeft w:val="0"/>
                          <w:marRight w:val="0"/>
                          <w:marTop w:val="0"/>
                          <w:marBottom w:val="0"/>
                          <w:divBdr>
                            <w:top w:val="none" w:sz="0" w:space="0" w:color="auto"/>
                            <w:left w:val="none" w:sz="0" w:space="0" w:color="auto"/>
                            <w:bottom w:val="none" w:sz="0" w:space="0" w:color="auto"/>
                            <w:right w:val="none" w:sz="0" w:space="0" w:color="auto"/>
                          </w:divBdr>
                        </w:div>
                      </w:divsChild>
                    </w:div>
                    <w:div w:id="539977775">
                      <w:marLeft w:val="0"/>
                      <w:marRight w:val="0"/>
                      <w:marTop w:val="0"/>
                      <w:marBottom w:val="0"/>
                      <w:divBdr>
                        <w:top w:val="none" w:sz="0" w:space="0" w:color="auto"/>
                        <w:left w:val="none" w:sz="0" w:space="0" w:color="auto"/>
                        <w:bottom w:val="none" w:sz="0" w:space="0" w:color="auto"/>
                        <w:right w:val="none" w:sz="0" w:space="0" w:color="auto"/>
                      </w:divBdr>
                    </w:div>
                  </w:divsChild>
                </w:div>
                <w:div w:id="252473999">
                  <w:marLeft w:val="0"/>
                  <w:marRight w:val="0"/>
                  <w:marTop w:val="0"/>
                  <w:marBottom w:val="0"/>
                  <w:divBdr>
                    <w:top w:val="none" w:sz="0" w:space="0" w:color="auto"/>
                    <w:left w:val="none" w:sz="0" w:space="0" w:color="auto"/>
                    <w:bottom w:val="none" w:sz="0" w:space="0" w:color="auto"/>
                    <w:right w:val="none" w:sz="0" w:space="0" w:color="auto"/>
                  </w:divBdr>
                  <w:divsChild>
                    <w:div w:id="537471721">
                      <w:marLeft w:val="0"/>
                      <w:marRight w:val="0"/>
                      <w:marTop w:val="0"/>
                      <w:marBottom w:val="0"/>
                      <w:divBdr>
                        <w:top w:val="none" w:sz="0" w:space="0" w:color="auto"/>
                        <w:left w:val="none" w:sz="0" w:space="0" w:color="auto"/>
                        <w:bottom w:val="none" w:sz="0" w:space="0" w:color="auto"/>
                        <w:right w:val="none" w:sz="0" w:space="0" w:color="auto"/>
                      </w:divBdr>
                      <w:divsChild>
                        <w:div w:id="1970436315">
                          <w:marLeft w:val="0"/>
                          <w:marRight w:val="0"/>
                          <w:marTop w:val="0"/>
                          <w:marBottom w:val="0"/>
                          <w:divBdr>
                            <w:top w:val="none" w:sz="0" w:space="0" w:color="auto"/>
                            <w:left w:val="none" w:sz="0" w:space="0" w:color="auto"/>
                            <w:bottom w:val="none" w:sz="0" w:space="0" w:color="auto"/>
                            <w:right w:val="none" w:sz="0" w:space="0" w:color="auto"/>
                          </w:divBdr>
                          <w:divsChild>
                            <w:div w:id="1767537829">
                              <w:marLeft w:val="0"/>
                              <w:marRight w:val="0"/>
                              <w:marTop w:val="0"/>
                              <w:marBottom w:val="0"/>
                              <w:divBdr>
                                <w:top w:val="none" w:sz="0" w:space="0" w:color="auto"/>
                                <w:left w:val="single" w:sz="24" w:space="0" w:color="F5F5F5"/>
                                <w:bottom w:val="none" w:sz="0" w:space="0" w:color="auto"/>
                                <w:right w:val="none" w:sz="0" w:space="0" w:color="auto"/>
                              </w:divBdr>
                              <w:divsChild>
                                <w:div w:id="1894805436">
                                  <w:marLeft w:val="0"/>
                                  <w:marRight w:val="0"/>
                                  <w:marTop w:val="0"/>
                                  <w:marBottom w:val="0"/>
                                  <w:divBdr>
                                    <w:top w:val="none" w:sz="0" w:space="0" w:color="auto"/>
                                    <w:left w:val="none" w:sz="0" w:space="0" w:color="auto"/>
                                    <w:bottom w:val="none" w:sz="0" w:space="0" w:color="auto"/>
                                    <w:right w:val="none" w:sz="0" w:space="0" w:color="auto"/>
                                  </w:divBdr>
                                  <w:divsChild>
                                    <w:div w:id="1943798660">
                                      <w:marLeft w:val="0"/>
                                      <w:marRight w:val="0"/>
                                      <w:marTop w:val="15"/>
                                      <w:marBottom w:val="0"/>
                                      <w:divBdr>
                                        <w:top w:val="none" w:sz="0" w:space="0" w:color="auto"/>
                                        <w:left w:val="none" w:sz="0" w:space="0" w:color="auto"/>
                                        <w:bottom w:val="none" w:sz="0" w:space="0" w:color="auto"/>
                                        <w:right w:val="none" w:sz="0" w:space="0" w:color="auto"/>
                                      </w:divBdr>
                                    </w:div>
                                  </w:divsChild>
                                </w:div>
                                <w:div w:id="632565048">
                                  <w:marLeft w:val="0"/>
                                  <w:marRight w:val="0"/>
                                  <w:marTop w:val="0"/>
                                  <w:marBottom w:val="0"/>
                                  <w:divBdr>
                                    <w:top w:val="none" w:sz="0" w:space="0" w:color="auto"/>
                                    <w:left w:val="none" w:sz="0" w:space="0" w:color="auto"/>
                                    <w:bottom w:val="none" w:sz="0" w:space="0" w:color="auto"/>
                                    <w:right w:val="none" w:sz="0" w:space="0" w:color="auto"/>
                                  </w:divBdr>
                                  <w:divsChild>
                                    <w:div w:id="828861425">
                                      <w:marLeft w:val="0"/>
                                      <w:marRight w:val="0"/>
                                      <w:marTop w:val="0"/>
                                      <w:marBottom w:val="0"/>
                                      <w:divBdr>
                                        <w:top w:val="none" w:sz="0" w:space="0" w:color="auto"/>
                                        <w:left w:val="none" w:sz="0" w:space="0" w:color="auto"/>
                                        <w:bottom w:val="none" w:sz="0" w:space="0" w:color="auto"/>
                                        <w:right w:val="none" w:sz="0" w:space="0" w:color="auto"/>
                                      </w:divBdr>
                                    </w:div>
                                  </w:divsChild>
                                </w:div>
                                <w:div w:id="1229266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7177612">
                      <w:marLeft w:val="0"/>
                      <w:marRight w:val="0"/>
                      <w:marTop w:val="0"/>
                      <w:marBottom w:val="0"/>
                      <w:divBdr>
                        <w:top w:val="none" w:sz="0" w:space="0" w:color="auto"/>
                        <w:left w:val="none" w:sz="0" w:space="0" w:color="auto"/>
                        <w:bottom w:val="none" w:sz="0" w:space="0" w:color="auto"/>
                        <w:right w:val="none" w:sz="0" w:space="0" w:color="auto"/>
                      </w:divBdr>
                      <w:divsChild>
                        <w:div w:id="1283538831">
                          <w:marLeft w:val="0"/>
                          <w:marRight w:val="0"/>
                          <w:marTop w:val="0"/>
                          <w:marBottom w:val="0"/>
                          <w:divBdr>
                            <w:top w:val="none" w:sz="0" w:space="0" w:color="auto"/>
                            <w:left w:val="none" w:sz="0" w:space="0" w:color="auto"/>
                            <w:bottom w:val="none" w:sz="0" w:space="0" w:color="auto"/>
                            <w:right w:val="none" w:sz="0" w:space="0" w:color="auto"/>
                          </w:divBdr>
                          <w:divsChild>
                            <w:div w:id="802698392">
                              <w:marLeft w:val="0"/>
                              <w:marRight w:val="0"/>
                              <w:marTop w:val="0"/>
                              <w:marBottom w:val="0"/>
                              <w:divBdr>
                                <w:top w:val="none" w:sz="0" w:space="0" w:color="auto"/>
                                <w:left w:val="single" w:sz="24" w:space="0" w:color="F5F5F5"/>
                                <w:bottom w:val="none" w:sz="0" w:space="0" w:color="auto"/>
                                <w:right w:val="none" w:sz="0" w:space="0" w:color="auto"/>
                              </w:divBdr>
                              <w:divsChild>
                                <w:div w:id="235822902">
                                  <w:marLeft w:val="0"/>
                                  <w:marRight w:val="0"/>
                                  <w:marTop w:val="0"/>
                                  <w:marBottom w:val="0"/>
                                  <w:divBdr>
                                    <w:top w:val="none" w:sz="0" w:space="0" w:color="auto"/>
                                    <w:left w:val="none" w:sz="0" w:space="0" w:color="auto"/>
                                    <w:bottom w:val="none" w:sz="0" w:space="0" w:color="auto"/>
                                    <w:right w:val="none" w:sz="0" w:space="0" w:color="auto"/>
                                  </w:divBdr>
                                  <w:divsChild>
                                    <w:div w:id="806240444">
                                      <w:marLeft w:val="0"/>
                                      <w:marRight w:val="0"/>
                                      <w:marTop w:val="15"/>
                                      <w:marBottom w:val="0"/>
                                      <w:divBdr>
                                        <w:top w:val="none" w:sz="0" w:space="0" w:color="auto"/>
                                        <w:left w:val="none" w:sz="0" w:space="0" w:color="auto"/>
                                        <w:bottom w:val="none" w:sz="0" w:space="0" w:color="auto"/>
                                        <w:right w:val="none" w:sz="0" w:space="0" w:color="auto"/>
                                      </w:divBdr>
                                    </w:div>
                                  </w:divsChild>
                                </w:div>
                                <w:div w:id="1151025897">
                                  <w:marLeft w:val="0"/>
                                  <w:marRight w:val="0"/>
                                  <w:marTop w:val="0"/>
                                  <w:marBottom w:val="0"/>
                                  <w:divBdr>
                                    <w:top w:val="none" w:sz="0" w:space="0" w:color="auto"/>
                                    <w:left w:val="none" w:sz="0" w:space="0" w:color="auto"/>
                                    <w:bottom w:val="none" w:sz="0" w:space="0" w:color="auto"/>
                                    <w:right w:val="none" w:sz="0" w:space="0" w:color="auto"/>
                                  </w:divBdr>
                                  <w:divsChild>
                                    <w:div w:id="904069489">
                                      <w:marLeft w:val="0"/>
                                      <w:marRight w:val="0"/>
                                      <w:marTop w:val="0"/>
                                      <w:marBottom w:val="0"/>
                                      <w:divBdr>
                                        <w:top w:val="none" w:sz="0" w:space="0" w:color="auto"/>
                                        <w:left w:val="none" w:sz="0" w:space="0" w:color="auto"/>
                                        <w:bottom w:val="none" w:sz="0" w:space="0" w:color="auto"/>
                                        <w:right w:val="none" w:sz="0" w:space="0" w:color="auto"/>
                                      </w:divBdr>
                                    </w:div>
                                  </w:divsChild>
                                </w:div>
                                <w:div w:id="1925607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338728">
                      <w:marLeft w:val="0"/>
                      <w:marRight w:val="0"/>
                      <w:marTop w:val="0"/>
                      <w:marBottom w:val="0"/>
                      <w:divBdr>
                        <w:top w:val="none" w:sz="0" w:space="0" w:color="auto"/>
                        <w:left w:val="none" w:sz="0" w:space="0" w:color="auto"/>
                        <w:bottom w:val="none" w:sz="0" w:space="0" w:color="auto"/>
                        <w:right w:val="none" w:sz="0" w:space="0" w:color="auto"/>
                      </w:divBdr>
                      <w:divsChild>
                        <w:div w:id="1495875418">
                          <w:marLeft w:val="0"/>
                          <w:marRight w:val="0"/>
                          <w:marTop w:val="0"/>
                          <w:marBottom w:val="0"/>
                          <w:divBdr>
                            <w:top w:val="none" w:sz="0" w:space="0" w:color="auto"/>
                            <w:left w:val="none" w:sz="0" w:space="0" w:color="auto"/>
                            <w:bottom w:val="none" w:sz="0" w:space="0" w:color="auto"/>
                            <w:right w:val="none" w:sz="0" w:space="0" w:color="auto"/>
                          </w:divBdr>
                          <w:divsChild>
                            <w:div w:id="1419864807">
                              <w:marLeft w:val="0"/>
                              <w:marRight w:val="0"/>
                              <w:marTop w:val="0"/>
                              <w:marBottom w:val="0"/>
                              <w:divBdr>
                                <w:top w:val="none" w:sz="0" w:space="0" w:color="auto"/>
                                <w:left w:val="single" w:sz="24" w:space="0" w:color="F5F5F5"/>
                                <w:bottom w:val="none" w:sz="0" w:space="0" w:color="auto"/>
                                <w:right w:val="none" w:sz="0" w:space="0" w:color="auto"/>
                              </w:divBdr>
                              <w:divsChild>
                                <w:div w:id="1931086322">
                                  <w:marLeft w:val="0"/>
                                  <w:marRight w:val="0"/>
                                  <w:marTop w:val="0"/>
                                  <w:marBottom w:val="0"/>
                                  <w:divBdr>
                                    <w:top w:val="none" w:sz="0" w:space="0" w:color="auto"/>
                                    <w:left w:val="none" w:sz="0" w:space="0" w:color="auto"/>
                                    <w:bottom w:val="none" w:sz="0" w:space="0" w:color="auto"/>
                                    <w:right w:val="none" w:sz="0" w:space="0" w:color="auto"/>
                                  </w:divBdr>
                                  <w:divsChild>
                                    <w:div w:id="921177966">
                                      <w:marLeft w:val="0"/>
                                      <w:marRight w:val="0"/>
                                      <w:marTop w:val="15"/>
                                      <w:marBottom w:val="0"/>
                                      <w:divBdr>
                                        <w:top w:val="none" w:sz="0" w:space="0" w:color="auto"/>
                                        <w:left w:val="none" w:sz="0" w:space="0" w:color="auto"/>
                                        <w:bottom w:val="none" w:sz="0" w:space="0" w:color="auto"/>
                                        <w:right w:val="none" w:sz="0" w:space="0" w:color="auto"/>
                                      </w:divBdr>
                                    </w:div>
                                  </w:divsChild>
                                </w:div>
                                <w:div w:id="261450899">
                                  <w:marLeft w:val="0"/>
                                  <w:marRight w:val="0"/>
                                  <w:marTop w:val="0"/>
                                  <w:marBottom w:val="0"/>
                                  <w:divBdr>
                                    <w:top w:val="none" w:sz="0" w:space="0" w:color="auto"/>
                                    <w:left w:val="none" w:sz="0" w:space="0" w:color="auto"/>
                                    <w:bottom w:val="none" w:sz="0" w:space="0" w:color="auto"/>
                                    <w:right w:val="none" w:sz="0" w:space="0" w:color="auto"/>
                                  </w:divBdr>
                                  <w:divsChild>
                                    <w:div w:id="175964467">
                                      <w:marLeft w:val="0"/>
                                      <w:marRight w:val="0"/>
                                      <w:marTop w:val="0"/>
                                      <w:marBottom w:val="0"/>
                                      <w:divBdr>
                                        <w:top w:val="none" w:sz="0" w:space="0" w:color="auto"/>
                                        <w:left w:val="none" w:sz="0" w:space="0" w:color="auto"/>
                                        <w:bottom w:val="none" w:sz="0" w:space="0" w:color="auto"/>
                                        <w:right w:val="none" w:sz="0" w:space="0" w:color="auto"/>
                                      </w:divBdr>
                                    </w:div>
                                  </w:divsChild>
                                </w:div>
                                <w:div w:id="208760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4553466">
                  <w:marLeft w:val="0"/>
                  <w:marRight w:val="0"/>
                  <w:marTop w:val="0"/>
                  <w:marBottom w:val="0"/>
                  <w:divBdr>
                    <w:top w:val="none" w:sz="0" w:space="0" w:color="auto"/>
                    <w:left w:val="none" w:sz="0" w:space="0" w:color="auto"/>
                    <w:bottom w:val="none" w:sz="0" w:space="0" w:color="auto"/>
                    <w:right w:val="none" w:sz="0" w:space="0" w:color="auto"/>
                  </w:divBdr>
                  <w:divsChild>
                    <w:div w:id="931009254">
                      <w:marLeft w:val="0"/>
                      <w:marRight w:val="0"/>
                      <w:marTop w:val="0"/>
                      <w:marBottom w:val="0"/>
                      <w:divBdr>
                        <w:top w:val="none" w:sz="0" w:space="0" w:color="auto"/>
                        <w:left w:val="none" w:sz="0" w:space="0" w:color="auto"/>
                        <w:bottom w:val="none" w:sz="0" w:space="0" w:color="auto"/>
                        <w:right w:val="none" w:sz="0" w:space="0" w:color="auto"/>
                      </w:divBdr>
                      <w:divsChild>
                        <w:div w:id="2038656503">
                          <w:marLeft w:val="0"/>
                          <w:marRight w:val="0"/>
                          <w:marTop w:val="0"/>
                          <w:marBottom w:val="0"/>
                          <w:divBdr>
                            <w:top w:val="none" w:sz="0" w:space="0" w:color="auto"/>
                            <w:left w:val="none" w:sz="0" w:space="0" w:color="auto"/>
                            <w:bottom w:val="none" w:sz="0" w:space="0" w:color="auto"/>
                            <w:right w:val="none" w:sz="0" w:space="0" w:color="auto"/>
                          </w:divBdr>
                          <w:divsChild>
                            <w:div w:id="1995526046">
                              <w:marLeft w:val="0"/>
                              <w:marRight w:val="0"/>
                              <w:marTop w:val="0"/>
                              <w:marBottom w:val="0"/>
                              <w:divBdr>
                                <w:top w:val="none" w:sz="0" w:space="0" w:color="auto"/>
                                <w:left w:val="none" w:sz="0" w:space="0" w:color="auto"/>
                                <w:bottom w:val="none" w:sz="0" w:space="0" w:color="auto"/>
                                <w:right w:val="none" w:sz="0" w:space="0" w:color="auto"/>
                              </w:divBdr>
                              <w:divsChild>
                                <w:div w:id="1287352284">
                                  <w:marLeft w:val="0"/>
                                  <w:marRight w:val="0"/>
                                  <w:marTop w:val="0"/>
                                  <w:marBottom w:val="0"/>
                                  <w:divBdr>
                                    <w:top w:val="none" w:sz="0" w:space="0" w:color="auto"/>
                                    <w:left w:val="none" w:sz="0" w:space="0" w:color="auto"/>
                                    <w:bottom w:val="none" w:sz="0" w:space="0" w:color="auto"/>
                                    <w:right w:val="none" w:sz="0" w:space="0" w:color="auto"/>
                                  </w:divBdr>
                                  <w:divsChild>
                                    <w:div w:id="9051200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28380673">
          <w:marLeft w:val="0"/>
          <w:marRight w:val="0"/>
          <w:marTop w:val="0"/>
          <w:marBottom w:val="0"/>
          <w:divBdr>
            <w:top w:val="none" w:sz="0" w:space="0" w:color="auto"/>
            <w:left w:val="none" w:sz="0" w:space="0" w:color="auto"/>
            <w:bottom w:val="none" w:sz="0" w:space="0" w:color="auto"/>
            <w:right w:val="none" w:sz="0" w:space="0" w:color="auto"/>
          </w:divBdr>
          <w:divsChild>
            <w:div w:id="315762107">
              <w:marLeft w:val="0"/>
              <w:marRight w:val="0"/>
              <w:marTop w:val="0"/>
              <w:marBottom w:val="0"/>
              <w:divBdr>
                <w:top w:val="none" w:sz="0" w:space="0" w:color="auto"/>
                <w:left w:val="none" w:sz="0" w:space="0" w:color="auto"/>
                <w:bottom w:val="none" w:sz="0" w:space="0" w:color="auto"/>
                <w:right w:val="none" w:sz="0" w:space="0" w:color="auto"/>
              </w:divBdr>
              <w:divsChild>
                <w:div w:id="508177059">
                  <w:marLeft w:val="0"/>
                  <w:marRight w:val="0"/>
                  <w:marTop w:val="0"/>
                  <w:marBottom w:val="0"/>
                  <w:divBdr>
                    <w:top w:val="none" w:sz="0" w:space="0" w:color="auto"/>
                    <w:left w:val="single" w:sz="24" w:space="0" w:color="F5F5F5"/>
                    <w:bottom w:val="none" w:sz="0" w:space="0" w:color="auto"/>
                    <w:right w:val="none" w:sz="0" w:space="0" w:color="auto"/>
                  </w:divBdr>
                  <w:divsChild>
                    <w:div w:id="1514490876">
                      <w:marLeft w:val="0"/>
                      <w:marRight w:val="0"/>
                      <w:marTop w:val="0"/>
                      <w:marBottom w:val="0"/>
                      <w:divBdr>
                        <w:top w:val="none" w:sz="0" w:space="0" w:color="auto"/>
                        <w:left w:val="none" w:sz="0" w:space="0" w:color="auto"/>
                        <w:bottom w:val="none" w:sz="0" w:space="0" w:color="auto"/>
                        <w:right w:val="none" w:sz="0" w:space="0" w:color="auto"/>
                      </w:divBdr>
                      <w:divsChild>
                        <w:div w:id="2071035211">
                          <w:marLeft w:val="0"/>
                          <w:marRight w:val="0"/>
                          <w:marTop w:val="15"/>
                          <w:marBottom w:val="0"/>
                          <w:divBdr>
                            <w:top w:val="none" w:sz="0" w:space="0" w:color="auto"/>
                            <w:left w:val="none" w:sz="0" w:space="0" w:color="auto"/>
                            <w:bottom w:val="none" w:sz="0" w:space="0" w:color="auto"/>
                            <w:right w:val="none" w:sz="0" w:space="0" w:color="auto"/>
                          </w:divBdr>
                        </w:div>
                      </w:divsChild>
                    </w:div>
                    <w:div w:id="1240597751">
                      <w:marLeft w:val="0"/>
                      <w:marRight w:val="0"/>
                      <w:marTop w:val="0"/>
                      <w:marBottom w:val="0"/>
                      <w:divBdr>
                        <w:top w:val="none" w:sz="0" w:space="0" w:color="auto"/>
                        <w:left w:val="none" w:sz="0" w:space="0" w:color="auto"/>
                        <w:bottom w:val="none" w:sz="0" w:space="0" w:color="auto"/>
                        <w:right w:val="none" w:sz="0" w:space="0" w:color="auto"/>
                      </w:divBdr>
                      <w:divsChild>
                        <w:div w:id="677658807">
                          <w:marLeft w:val="0"/>
                          <w:marRight w:val="0"/>
                          <w:marTop w:val="0"/>
                          <w:marBottom w:val="0"/>
                          <w:divBdr>
                            <w:top w:val="none" w:sz="0" w:space="0" w:color="auto"/>
                            <w:left w:val="none" w:sz="0" w:space="0" w:color="auto"/>
                            <w:bottom w:val="none" w:sz="0" w:space="0" w:color="auto"/>
                            <w:right w:val="none" w:sz="0" w:space="0" w:color="auto"/>
                          </w:divBdr>
                        </w:div>
                      </w:divsChild>
                    </w:div>
                    <w:div w:id="1875657333">
                      <w:marLeft w:val="0"/>
                      <w:marRight w:val="0"/>
                      <w:marTop w:val="0"/>
                      <w:marBottom w:val="0"/>
                      <w:divBdr>
                        <w:top w:val="none" w:sz="0" w:space="0" w:color="auto"/>
                        <w:left w:val="none" w:sz="0" w:space="0" w:color="auto"/>
                        <w:bottom w:val="none" w:sz="0" w:space="0" w:color="auto"/>
                        <w:right w:val="none" w:sz="0" w:space="0" w:color="auto"/>
                      </w:divBdr>
                    </w:div>
                  </w:divsChild>
                </w:div>
                <w:div w:id="470250145">
                  <w:marLeft w:val="0"/>
                  <w:marRight w:val="0"/>
                  <w:marTop w:val="0"/>
                  <w:marBottom w:val="0"/>
                  <w:divBdr>
                    <w:top w:val="none" w:sz="0" w:space="0" w:color="auto"/>
                    <w:left w:val="none" w:sz="0" w:space="0" w:color="auto"/>
                    <w:bottom w:val="none" w:sz="0" w:space="0" w:color="auto"/>
                    <w:right w:val="none" w:sz="0" w:space="0" w:color="auto"/>
                  </w:divBdr>
                  <w:divsChild>
                    <w:div w:id="940143576">
                      <w:marLeft w:val="0"/>
                      <w:marRight w:val="0"/>
                      <w:marTop w:val="0"/>
                      <w:marBottom w:val="0"/>
                      <w:divBdr>
                        <w:top w:val="none" w:sz="0" w:space="0" w:color="auto"/>
                        <w:left w:val="none" w:sz="0" w:space="0" w:color="auto"/>
                        <w:bottom w:val="none" w:sz="0" w:space="0" w:color="auto"/>
                        <w:right w:val="none" w:sz="0" w:space="0" w:color="auto"/>
                      </w:divBdr>
                      <w:divsChild>
                        <w:div w:id="504441794">
                          <w:marLeft w:val="0"/>
                          <w:marRight w:val="0"/>
                          <w:marTop w:val="0"/>
                          <w:marBottom w:val="0"/>
                          <w:divBdr>
                            <w:top w:val="none" w:sz="0" w:space="0" w:color="auto"/>
                            <w:left w:val="none" w:sz="0" w:space="0" w:color="auto"/>
                            <w:bottom w:val="none" w:sz="0" w:space="0" w:color="auto"/>
                            <w:right w:val="none" w:sz="0" w:space="0" w:color="auto"/>
                          </w:divBdr>
                          <w:divsChild>
                            <w:div w:id="1232618358">
                              <w:marLeft w:val="0"/>
                              <w:marRight w:val="0"/>
                              <w:marTop w:val="0"/>
                              <w:marBottom w:val="0"/>
                              <w:divBdr>
                                <w:top w:val="none" w:sz="0" w:space="0" w:color="auto"/>
                                <w:left w:val="single" w:sz="24" w:space="0" w:color="F5F5F5"/>
                                <w:bottom w:val="none" w:sz="0" w:space="0" w:color="auto"/>
                                <w:right w:val="none" w:sz="0" w:space="0" w:color="auto"/>
                              </w:divBdr>
                              <w:divsChild>
                                <w:div w:id="1109734948">
                                  <w:marLeft w:val="0"/>
                                  <w:marRight w:val="0"/>
                                  <w:marTop w:val="0"/>
                                  <w:marBottom w:val="0"/>
                                  <w:divBdr>
                                    <w:top w:val="none" w:sz="0" w:space="0" w:color="auto"/>
                                    <w:left w:val="none" w:sz="0" w:space="0" w:color="auto"/>
                                    <w:bottom w:val="none" w:sz="0" w:space="0" w:color="auto"/>
                                    <w:right w:val="none" w:sz="0" w:space="0" w:color="auto"/>
                                  </w:divBdr>
                                  <w:divsChild>
                                    <w:div w:id="1428883411">
                                      <w:marLeft w:val="0"/>
                                      <w:marRight w:val="0"/>
                                      <w:marTop w:val="15"/>
                                      <w:marBottom w:val="0"/>
                                      <w:divBdr>
                                        <w:top w:val="none" w:sz="0" w:space="0" w:color="auto"/>
                                        <w:left w:val="none" w:sz="0" w:space="0" w:color="auto"/>
                                        <w:bottom w:val="none" w:sz="0" w:space="0" w:color="auto"/>
                                        <w:right w:val="none" w:sz="0" w:space="0" w:color="auto"/>
                                      </w:divBdr>
                                    </w:div>
                                  </w:divsChild>
                                </w:div>
                                <w:div w:id="208613186">
                                  <w:marLeft w:val="0"/>
                                  <w:marRight w:val="0"/>
                                  <w:marTop w:val="0"/>
                                  <w:marBottom w:val="0"/>
                                  <w:divBdr>
                                    <w:top w:val="none" w:sz="0" w:space="0" w:color="auto"/>
                                    <w:left w:val="none" w:sz="0" w:space="0" w:color="auto"/>
                                    <w:bottom w:val="none" w:sz="0" w:space="0" w:color="auto"/>
                                    <w:right w:val="none" w:sz="0" w:space="0" w:color="auto"/>
                                  </w:divBdr>
                                  <w:divsChild>
                                    <w:div w:id="290406221">
                                      <w:marLeft w:val="0"/>
                                      <w:marRight w:val="0"/>
                                      <w:marTop w:val="0"/>
                                      <w:marBottom w:val="0"/>
                                      <w:divBdr>
                                        <w:top w:val="none" w:sz="0" w:space="0" w:color="auto"/>
                                        <w:left w:val="none" w:sz="0" w:space="0" w:color="auto"/>
                                        <w:bottom w:val="none" w:sz="0" w:space="0" w:color="auto"/>
                                        <w:right w:val="none" w:sz="0" w:space="0" w:color="auto"/>
                                      </w:divBdr>
                                    </w:div>
                                  </w:divsChild>
                                </w:div>
                                <w:div w:id="28935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439194">
                      <w:marLeft w:val="0"/>
                      <w:marRight w:val="0"/>
                      <w:marTop w:val="0"/>
                      <w:marBottom w:val="0"/>
                      <w:divBdr>
                        <w:top w:val="none" w:sz="0" w:space="0" w:color="auto"/>
                        <w:left w:val="none" w:sz="0" w:space="0" w:color="auto"/>
                        <w:bottom w:val="none" w:sz="0" w:space="0" w:color="auto"/>
                        <w:right w:val="none" w:sz="0" w:space="0" w:color="auto"/>
                      </w:divBdr>
                      <w:divsChild>
                        <w:div w:id="2096004817">
                          <w:marLeft w:val="0"/>
                          <w:marRight w:val="0"/>
                          <w:marTop w:val="0"/>
                          <w:marBottom w:val="0"/>
                          <w:divBdr>
                            <w:top w:val="none" w:sz="0" w:space="0" w:color="auto"/>
                            <w:left w:val="none" w:sz="0" w:space="0" w:color="auto"/>
                            <w:bottom w:val="none" w:sz="0" w:space="0" w:color="auto"/>
                            <w:right w:val="none" w:sz="0" w:space="0" w:color="auto"/>
                          </w:divBdr>
                          <w:divsChild>
                            <w:div w:id="942687664">
                              <w:marLeft w:val="0"/>
                              <w:marRight w:val="0"/>
                              <w:marTop w:val="0"/>
                              <w:marBottom w:val="0"/>
                              <w:divBdr>
                                <w:top w:val="none" w:sz="0" w:space="0" w:color="auto"/>
                                <w:left w:val="single" w:sz="24" w:space="0" w:color="F5F5F5"/>
                                <w:bottom w:val="none" w:sz="0" w:space="0" w:color="auto"/>
                                <w:right w:val="none" w:sz="0" w:space="0" w:color="auto"/>
                              </w:divBdr>
                              <w:divsChild>
                                <w:div w:id="910693930">
                                  <w:marLeft w:val="0"/>
                                  <w:marRight w:val="0"/>
                                  <w:marTop w:val="0"/>
                                  <w:marBottom w:val="0"/>
                                  <w:divBdr>
                                    <w:top w:val="none" w:sz="0" w:space="0" w:color="auto"/>
                                    <w:left w:val="none" w:sz="0" w:space="0" w:color="auto"/>
                                    <w:bottom w:val="none" w:sz="0" w:space="0" w:color="auto"/>
                                    <w:right w:val="none" w:sz="0" w:space="0" w:color="auto"/>
                                  </w:divBdr>
                                  <w:divsChild>
                                    <w:div w:id="1343776493">
                                      <w:marLeft w:val="0"/>
                                      <w:marRight w:val="0"/>
                                      <w:marTop w:val="15"/>
                                      <w:marBottom w:val="0"/>
                                      <w:divBdr>
                                        <w:top w:val="none" w:sz="0" w:space="0" w:color="auto"/>
                                        <w:left w:val="none" w:sz="0" w:space="0" w:color="auto"/>
                                        <w:bottom w:val="none" w:sz="0" w:space="0" w:color="auto"/>
                                        <w:right w:val="none" w:sz="0" w:space="0" w:color="auto"/>
                                      </w:divBdr>
                                    </w:div>
                                  </w:divsChild>
                                </w:div>
                                <w:div w:id="1977299124">
                                  <w:marLeft w:val="0"/>
                                  <w:marRight w:val="0"/>
                                  <w:marTop w:val="0"/>
                                  <w:marBottom w:val="0"/>
                                  <w:divBdr>
                                    <w:top w:val="none" w:sz="0" w:space="0" w:color="auto"/>
                                    <w:left w:val="none" w:sz="0" w:space="0" w:color="auto"/>
                                    <w:bottom w:val="none" w:sz="0" w:space="0" w:color="auto"/>
                                    <w:right w:val="none" w:sz="0" w:space="0" w:color="auto"/>
                                  </w:divBdr>
                                  <w:divsChild>
                                    <w:div w:id="1205361920">
                                      <w:marLeft w:val="0"/>
                                      <w:marRight w:val="0"/>
                                      <w:marTop w:val="0"/>
                                      <w:marBottom w:val="0"/>
                                      <w:divBdr>
                                        <w:top w:val="none" w:sz="0" w:space="0" w:color="auto"/>
                                        <w:left w:val="none" w:sz="0" w:space="0" w:color="auto"/>
                                        <w:bottom w:val="none" w:sz="0" w:space="0" w:color="auto"/>
                                        <w:right w:val="none" w:sz="0" w:space="0" w:color="auto"/>
                                      </w:divBdr>
                                    </w:div>
                                  </w:divsChild>
                                </w:div>
                                <w:div w:id="2146389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029861">
                  <w:marLeft w:val="0"/>
                  <w:marRight w:val="0"/>
                  <w:marTop w:val="0"/>
                  <w:marBottom w:val="0"/>
                  <w:divBdr>
                    <w:top w:val="none" w:sz="0" w:space="0" w:color="auto"/>
                    <w:left w:val="none" w:sz="0" w:space="0" w:color="auto"/>
                    <w:bottom w:val="none" w:sz="0" w:space="0" w:color="auto"/>
                    <w:right w:val="none" w:sz="0" w:space="0" w:color="auto"/>
                  </w:divBdr>
                  <w:divsChild>
                    <w:div w:id="1551840731">
                      <w:marLeft w:val="0"/>
                      <w:marRight w:val="0"/>
                      <w:marTop w:val="0"/>
                      <w:marBottom w:val="0"/>
                      <w:divBdr>
                        <w:top w:val="none" w:sz="0" w:space="0" w:color="auto"/>
                        <w:left w:val="none" w:sz="0" w:space="0" w:color="auto"/>
                        <w:bottom w:val="none" w:sz="0" w:space="0" w:color="auto"/>
                        <w:right w:val="none" w:sz="0" w:space="0" w:color="auto"/>
                      </w:divBdr>
                      <w:divsChild>
                        <w:div w:id="194847922">
                          <w:marLeft w:val="0"/>
                          <w:marRight w:val="0"/>
                          <w:marTop w:val="0"/>
                          <w:marBottom w:val="0"/>
                          <w:divBdr>
                            <w:top w:val="none" w:sz="0" w:space="0" w:color="auto"/>
                            <w:left w:val="none" w:sz="0" w:space="0" w:color="auto"/>
                            <w:bottom w:val="none" w:sz="0" w:space="0" w:color="auto"/>
                            <w:right w:val="none" w:sz="0" w:space="0" w:color="auto"/>
                          </w:divBdr>
                          <w:divsChild>
                            <w:div w:id="1248729904">
                              <w:marLeft w:val="0"/>
                              <w:marRight w:val="0"/>
                              <w:marTop w:val="0"/>
                              <w:marBottom w:val="0"/>
                              <w:divBdr>
                                <w:top w:val="none" w:sz="0" w:space="0" w:color="auto"/>
                                <w:left w:val="none" w:sz="0" w:space="0" w:color="auto"/>
                                <w:bottom w:val="none" w:sz="0" w:space="0" w:color="auto"/>
                                <w:right w:val="none" w:sz="0" w:space="0" w:color="auto"/>
                              </w:divBdr>
                              <w:divsChild>
                                <w:div w:id="683095302">
                                  <w:marLeft w:val="0"/>
                                  <w:marRight w:val="0"/>
                                  <w:marTop w:val="0"/>
                                  <w:marBottom w:val="0"/>
                                  <w:divBdr>
                                    <w:top w:val="none" w:sz="0" w:space="0" w:color="auto"/>
                                    <w:left w:val="none" w:sz="0" w:space="0" w:color="auto"/>
                                    <w:bottom w:val="none" w:sz="0" w:space="0" w:color="auto"/>
                                    <w:right w:val="none" w:sz="0" w:space="0" w:color="auto"/>
                                  </w:divBdr>
                                  <w:divsChild>
                                    <w:div w:id="62049981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927960707">
          <w:marLeft w:val="0"/>
          <w:marRight w:val="0"/>
          <w:marTop w:val="0"/>
          <w:marBottom w:val="0"/>
          <w:divBdr>
            <w:top w:val="none" w:sz="0" w:space="0" w:color="auto"/>
            <w:left w:val="none" w:sz="0" w:space="0" w:color="auto"/>
            <w:bottom w:val="none" w:sz="0" w:space="0" w:color="auto"/>
            <w:right w:val="none" w:sz="0" w:space="0" w:color="auto"/>
          </w:divBdr>
          <w:divsChild>
            <w:div w:id="520511968">
              <w:marLeft w:val="0"/>
              <w:marRight w:val="0"/>
              <w:marTop w:val="0"/>
              <w:marBottom w:val="0"/>
              <w:divBdr>
                <w:top w:val="none" w:sz="0" w:space="0" w:color="auto"/>
                <w:left w:val="none" w:sz="0" w:space="0" w:color="auto"/>
                <w:bottom w:val="none" w:sz="0" w:space="0" w:color="auto"/>
                <w:right w:val="none" w:sz="0" w:space="0" w:color="auto"/>
              </w:divBdr>
              <w:divsChild>
                <w:div w:id="1456170762">
                  <w:marLeft w:val="0"/>
                  <w:marRight w:val="0"/>
                  <w:marTop w:val="0"/>
                  <w:marBottom w:val="0"/>
                  <w:divBdr>
                    <w:top w:val="none" w:sz="0" w:space="0" w:color="auto"/>
                    <w:left w:val="single" w:sz="24" w:space="0" w:color="F5F5F5"/>
                    <w:bottom w:val="none" w:sz="0" w:space="0" w:color="auto"/>
                    <w:right w:val="none" w:sz="0" w:space="0" w:color="auto"/>
                  </w:divBdr>
                  <w:divsChild>
                    <w:div w:id="1368724282">
                      <w:marLeft w:val="0"/>
                      <w:marRight w:val="0"/>
                      <w:marTop w:val="0"/>
                      <w:marBottom w:val="0"/>
                      <w:divBdr>
                        <w:top w:val="none" w:sz="0" w:space="0" w:color="auto"/>
                        <w:left w:val="none" w:sz="0" w:space="0" w:color="auto"/>
                        <w:bottom w:val="none" w:sz="0" w:space="0" w:color="auto"/>
                        <w:right w:val="none" w:sz="0" w:space="0" w:color="auto"/>
                      </w:divBdr>
                      <w:divsChild>
                        <w:div w:id="926041121">
                          <w:marLeft w:val="0"/>
                          <w:marRight w:val="0"/>
                          <w:marTop w:val="15"/>
                          <w:marBottom w:val="0"/>
                          <w:divBdr>
                            <w:top w:val="none" w:sz="0" w:space="0" w:color="auto"/>
                            <w:left w:val="none" w:sz="0" w:space="0" w:color="auto"/>
                            <w:bottom w:val="none" w:sz="0" w:space="0" w:color="auto"/>
                            <w:right w:val="none" w:sz="0" w:space="0" w:color="auto"/>
                          </w:divBdr>
                        </w:div>
                      </w:divsChild>
                    </w:div>
                    <w:div w:id="309748952">
                      <w:marLeft w:val="0"/>
                      <w:marRight w:val="0"/>
                      <w:marTop w:val="0"/>
                      <w:marBottom w:val="0"/>
                      <w:divBdr>
                        <w:top w:val="none" w:sz="0" w:space="0" w:color="auto"/>
                        <w:left w:val="none" w:sz="0" w:space="0" w:color="auto"/>
                        <w:bottom w:val="none" w:sz="0" w:space="0" w:color="auto"/>
                        <w:right w:val="none" w:sz="0" w:space="0" w:color="auto"/>
                      </w:divBdr>
                      <w:divsChild>
                        <w:div w:id="404687513">
                          <w:marLeft w:val="0"/>
                          <w:marRight w:val="0"/>
                          <w:marTop w:val="0"/>
                          <w:marBottom w:val="0"/>
                          <w:divBdr>
                            <w:top w:val="none" w:sz="0" w:space="0" w:color="auto"/>
                            <w:left w:val="none" w:sz="0" w:space="0" w:color="auto"/>
                            <w:bottom w:val="none" w:sz="0" w:space="0" w:color="auto"/>
                            <w:right w:val="none" w:sz="0" w:space="0" w:color="auto"/>
                          </w:divBdr>
                        </w:div>
                      </w:divsChild>
                    </w:div>
                    <w:div w:id="1661149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749996">
          <w:marLeft w:val="0"/>
          <w:marRight w:val="0"/>
          <w:marTop w:val="0"/>
          <w:marBottom w:val="0"/>
          <w:divBdr>
            <w:top w:val="none" w:sz="0" w:space="0" w:color="auto"/>
            <w:left w:val="none" w:sz="0" w:space="0" w:color="auto"/>
            <w:bottom w:val="none" w:sz="0" w:space="0" w:color="auto"/>
            <w:right w:val="none" w:sz="0" w:space="0" w:color="auto"/>
          </w:divBdr>
          <w:divsChild>
            <w:div w:id="868563234">
              <w:marLeft w:val="0"/>
              <w:marRight w:val="0"/>
              <w:marTop w:val="0"/>
              <w:marBottom w:val="0"/>
              <w:divBdr>
                <w:top w:val="none" w:sz="0" w:space="0" w:color="auto"/>
                <w:left w:val="none" w:sz="0" w:space="0" w:color="auto"/>
                <w:bottom w:val="none" w:sz="0" w:space="0" w:color="auto"/>
                <w:right w:val="none" w:sz="0" w:space="0" w:color="auto"/>
              </w:divBdr>
              <w:divsChild>
                <w:div w:id="1118573791">
                  <w:marLeft w:val="0"/>
                  <w:marRight w:val="0"/>
                  <w:marTop w:val="0"/>
                  <w:marBottom w:val="0"/>
                  <w:divBdr>
                    <w:top w:val="none" w:sz="0" w:space="0" w:color="auto"/>
                    <w:left w:val="single" w:sz="24" w:space="0" w:color="F5F5F5"/>
                    <w:bottom w:val="none" w:sz="0" w:space="0" w:color="auto"/>
                    <w:right w:val="none" w:sz="0" w:space="0" w:color="auto"/>
                  </w:divBdr>
                  <w:divsChild>
                    <w:div w:id="1234585640">
                      <w:marLeft w:val="0"/>
                      <w:marRight w:val="0"/>
                      <w:marTop w:val="0"/>
                      <w:marBottom w:val="0"/>
                      <w:divBdr>
                        <w:top w:val="none" w:sz="0" w:space="0" w:color="auto"/>
                        <w:left w:val="none" w:sz="0" w:space="0" w:color="auto"/>
                        <w:bottom w:val="none" w:sz="0" w:space="0" w:color="auto"/>
                        <w:right w:val="none" w:sz="0" w:space="0" w:color="auto"/>
                      </w:divBdr>
                      <w:divsChild>
                        <w:div w:id="1160120459">
                          <w:marLeft w:val="0"/>
                          <w:marRight w:val="0"/>
                          <w:marTop w:val="15"/>
                          <w:marBottom w:val="0"/>
                          <w:divBdr>
                            <w:top w:val="none" w:sz="0" w:space="0" w:color="auto"/>
                            <w:left w:val="none" w:sz="0" w:space="0" w:color="auto"/>
                            <w:bottom w:val="none" w:sz="0" w:space="0" w:color="auto"/>
                            <w:right w:val="none" w:sz="0" w:space="0" w:color="auto"/>
                          </w:divBdr>
                        </w:div>
                      </w:divsChild>
                    </w:div>
                    <w:div w:id="1692493685">
                      <w:marLeft w:val="0"/>
                      <w:marRight w:val="0"/>
                      <w:marTop w:val="0"/>
                      <w:marBottom w:val="0"/>
                      <w:divBdr>
                        <w:top w:val="none" w:sz="0" w:space="0" w:color="auto"/>
                        <w:left w:val="none" w:sz="0" w:space="0" w:color="auto"/>
                        <w:bottom w:val="none" w:sz="0" w:space="0" w:color="auto"/>
                        <w:right w:val="none" w:sz="0" w:space="0" w:color="auto"/>
                      </w:divBdr>
                      <w:divsChild>
                        <w:div w:id="1111785386">
                          <w:marLeft w:val="0"/>
                          <w:marRight w:val="0"/>
                          <w:marTop w:val="0"/>
                          <w:marBottom w:val="0"/>
                          <w:divBdr>
                            <w:top w:val="none" w:sz="0" w:space="0" w:color="auto"/>
                            <w:left w:val="none" w:sz="0" w:space="0" w:color="auto"/>
                            <w:bottom w:val="none" w:sz="0" w:space="0" w:color="auto"/>
                            <w:right w:val="none" w:sz="0" w:space="0" w:color="auto"/>
                          </w:divBdr>
                        </w:div>
                        <w:div w:id="1231190160">
                          <w:marLeft w:val="0"/>
                          <w:marRight w:val="0"/>
                          <w:marTop w:val="0"/>
                          <w:marBottom w:val="0"/>
                          <w:divBdr>
                            <w:top w:val="none" w:sz="0" w:space="0" w:color="auto"/>
                            <w:left w:val="none" w:sz="0" w:space="0" w:color="auto"/>
                            <w:bottom w:val="none" w:sz="0" w:space="0" w:color="auto"/>
                            <w:right w:val="none" w:sz="0" w:space="0" w:color="auto"/>
                          </w:divBdr>
                        </w:div>
                      </w:divsChild>
                    </w:div>
                    <w:div w:id="53878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103878">
          <w:marLeft w:val="0"/>
          <w:marRight w:val="0"/>
          <w:marTop w:val="0"/>
          <w:marBottom w:val="0"/>
          <w:divBdr>
            <w:top w:val="none" w:sz="0" w:space="0" w:color="auto"/>
            <w:left w:val="none" w:sz="0" w:space="0" w:color="auto"/>
            <w:bottom w:val="none" w:sz="0" w:space="0" w:color="auto"/>
            <w:right w:val="none" w:sz="0" w:space="0" w:color="auto"/>
          </w:divBdr>
          <w:divsChild>
            <w:div w:id="1167017591">
              <w:marLeft w:val="0"/>
              <w:marRight w:val="0"/>
              <w:marTop w:val="0"/>
              <w:marBottom w:val="0"/>
              <w:divBdr>
                <w:top w:val="none" w:sz="0" w:space="0" w:color="auto"/>
                <w:left w:val="none" w:sz="0" w:space="0" w:color="auto"/>
                <w:bottom w:val="none" w:sz="0" w:space="0" w:color="auto"/>
                <w:right w:val="none" w:sz="0" w:space="0" w:color="auto"/>
              </w:divBdr>
              <w:divsChild>
                <w:div w:id="1629051185">
                  <w:marLeft w:val="0"/>
                  <w:marRight w:val="0"/>
                  <w:marTop w:val="0"/>
                  <w:marBottom w:val="0"/>
                  <w:divBdr>
                    <w:top w:val="none" w:sz="0" w:space="0" w:color="auto"/>
                    <w:left w:val="single" w:sz="24" w:space="0" w:color="F5F5F5"/>
                    <w:bottom w:val="none" w:sz="0" w:space="0" w:color="auto"/>
                    <w:right w:val="none" w:sz="0" w:space="0" w:color="auto"/>
                  </w:divBdr>
                  <w:divsChild>
                    <w:div w:id="199831144">
                      <w:marLeft w:val="0"/>
                      <w:marRight w:val="0"/>
                      <w:marTop w:val="0"/>
                      <w:marBottom w:val="0"/>
                      <w:divBdr>
                        <w:top w:val="none" w:sz="0" w:space="0" w:color="auto"/>
                        <w:left w:val="none" w:sz="0" w:space="0" w:color="auto"/>
                        <w:bottom w:val="none" w:sz="0" w:space="0" w:color="auto"/>
                        <w:right w:val="none" w:sz="0" w:space="0" w:color="auto"/>
                      </w:divBdr>
                      <w:divsChild>
                        <w:div w:id="880825500">
                          <w:marLeft w:val="0"/>
                          <w:marRight w:val="0"/>
                          <w:marTop w:val="15"/>
                          <w:marBottom w:val="0"/>
                          <w:divBdr>
                            <w:top w:val="none" w:sz="0" w:space="0" w:color="auto"/>
                            <w:left w:val="none" w:sz="0" w:space="0" w:color="auto"/>
                            <w:bottom w:val="none" w:sz="0" w:space="0" w:color="auto"/>
                            <w:right w:val="none" w:sz="0" w:space="0" w:color="auto"/>
                          </w:divBdr>
                        </w:div>
                      </w:divsChild>
                    </w:div>
                    <w:div w:id="1262758814">
                      <w:marLeft w:val="0"/>
                      <w:marRight w:val="0"/>
                      <w:marTop w:val="0"/>
                      <w:marBottom w:val="0"/>
                      <w:divBdr>
                        <w:top w:val="none" w:sz="0" w:space="0" w:color="auto"/>
                        <w:left w:val="none" w:sz="0" w:space="0" w:color="auto"/>
                        <w:bottom w:val="none" w:sz="0" w:space="0" w:color="auto"/>
                        <w:right w:val="none" w:sz="0" w:space="0" w:color="auto"/>
                      </w:divBdr>
                      <w:divsChild>
                        <w:div w:id="1407190227">
                          <w:marLeft w:val="0"/>
                          <w:marRight w:val="0"/>
                          <w:marTop w:val="0"/>
                          <w:marBottom w:val="0"/>
                          <w:divBdr>
                            <w:top w:val="none" w:sz="0" w:space="0" w:color="auto"/>
                            <w:left w:val="none" w:sz="0" w:space="0" w:color="auto"/>
                            <w:bottom w:val="none" w:sz="0" w:space="0" w:color="auto"/>
                            <w:right w:val="none" w:sz="0" w:space="0" w:color="auto"/>
                          </w:divBdr>
                        </w:div>
                        <w:div w:id="297419235">
                          <w:marLeft w:val="0"/>
                          <w:marRight w:val="0"/>
                          <w:marTop w:val="0"/>
                          <w:marBottom w:val="0"/>
                          <w:divBdr>
                            <w:top w:val="none" w:sz="0" w:space="0" w:color="auto"/>
                            <w:left w:val="none" w:sz="0" w:space="0" w:color="auto"/>
                            <w:bottom w:val="none" w:sz="0" w:space="0" w:color="auto"/>
                            <w:right w:val="none" w:sz="0" w:space="0" w:color="auto"/>
                          </w:divBdr>
                        </w:div>
                      </w:divsChild>
                    </w:div>
                    <w:div w:id="167183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4524677">
          <w:marLeft w:val="0"/>
          <w:marRight w:val="0"/>
          <w:marTop w:val="0"/>
          <w:marBottom w:val="0"/>
          <w:divBdr>
            <w:top w:val="none" w:sz="0" w:space="0" w:color="auto"/>
            <w:left w:val="none" w:sz="0" w:space="0" w:color="auto"/>
            <w:bottom w:val="none" w:sz="0" w:space="0" w:color="auto"/>
            <w:right w:val="none" w:sz="0" w:space="0" w:color="auto"/>
          </w:divBdr>
          <w:divsChild>
            <w:div w:id="621688244">
              <w:marLeft w:val="0"/>
              <w:marRight w:val="0"/>
              <w:marTop w:val="0"/>
              <w:marBottom w:val="0"/>
              <w:divBdr>
                <w:top w:val="none" w:sz="0" w:space="0" w:color="auto"/>
                <w:left w:val="none" w:sz="0" w:space="0" w:color="auto"/>
                <w:bottom w:val="none" w:sz="0" w:space="0" w:color="auto"/>
                <w:right w:val="none" w:sz="0" w:space="0" w:color="auto"/>
              </w:divBdr>
              <w:divsChild>
                <w:div w:id="42415766">
                  <w:marLeft w:val="0"/>
                  <w:marRight w:val="0"/>
                  <w:marTop w:val="0"/>
                  <w:marBottom w:val="0"/>
                  <w:divBdr>
                    <w:top w:val="none" w:sz="0" w:space="0" w:color="auto"/>
                    <w:left w:val="single" w:sz="24" w:space="0" w:color="F5F5F5"/>
                    <w:bottom w:val="none" w:sz="0" w:space="0" w:color="auto"/>
                    <w:right w:val="none" w:sz="0" w:space="0" w:color="auto"/>
                  </w:divBdr>
                  <w:divsChild>
                    <w:div w:id="395395078">
                      <w:marLeft w:val="0"/>
                      <w:marRight w:val="0"/>
                      <w:marTop w:val="0"/>
                      <w:marBottom w:val="0"/>
                      <w:divBdr>
                        <w:top w:val="none" w:sz="0" w:space="0" w:color="auto"/>
                        <w:left w:val="none" w:sz="0" w:space="0" w:color="auto"/>
                        <w:bottom w:val="none" w:sz="0" w:space="0" w:color="auto"/>
                        <w:right w:val="none" w:sz="0" w:space="0" w:color="auto"/>
                      </w:divBdr>
                      <w:divsChild>
                        <w:div w:id="1816214249">
                          <w:marLeft w:val="0"/>
                          <w:marRight w:val="0"/>
                          <w:marTop w:val="15"/>
                          <w:marBottom w:val="0"/>
                          <w:divBdr>
                            <w:top w:val="none" w:sz="0" w:space="0" w:color="auto"/>
                            <w:left w:val="none" w:sz="0" w:space="0" w:color="auto"/>
                            <w:bottom w:val="none" w:sz="0" w:space="0" w:color="auto"/>
                            <w:right w:val="none" w:sz="0" w:space="0" w:color="auto"/>
                          </w:divBdr>
                        </w:div>
                      </w:divsChild>
                    </w:div>
                    <w:div w:id="1855798612">
                      <w:marLeft w:val="0"/>
                      <w:marRight w:val="0"/>
                      <w:marTop w:val="0"/>
                      <w:marBottom w:val="0"/>
                      <w:divBdr>
                        <w:top w:val="none" w:sz="0" w:space="0" w:color="auto"/>
                        <w:left w:val="none" w:sz="0" w:space="0" w:color="auto"/>
                        <w:bottom w:val="none" w:sz="0" w:space="0" w:color="auto"/>
                        <w:right w:val="none" w:sz="0" w:space="0" w:color="auto"/>
                      </w:divBdr>
                      <w:divsChild>
                        <w:div w:id="1340501771">
                          <w:marLeft w:val="0"/>
                          <w:marRight w:val="0"/>
                          <w:marTop w:val="0"/>
                          <w:marBottom w:val="0"/>
                          <w:divBdr>
                            <w:top w:val="none" w:sz="0" w:space="0" w:color="auto"/>
                            <w:left w:val="none" w:sz="0" w:space="0" w:color="auto"/>
                            <w:bottom w:val="none" w:sz="0" w:space="0" w:color="auto"/>
                            <w:right w:val="none" w:sz="0" w:space="0" w:color="auto"/>
                          </w:divBdr>
                        </w:div>
                        <w:div w:id="263073221">
                          <w:marLeft w:val="0"/>
                          <w:marRight w:val="0"/>
                          <w:marTop w:val="0"/>
                          <w:marBottom w:val="0"/>
                          <w:divBdr>
                            <w:top w:val="none" w:sz="0" w:space="0" w:color="auto"/>
                            <w:left w:val="none" w:sz="0" w:space="0" w:color="auto"/>
                            <w:bottom w:val="none" w:sz="0" w:space="0" w:color="auto"/>
                            <w:right w:val="none" w:sz="0" w:space="0" w:color="auto"/>
                          </w:divBdr>
                        </w:div>
                      </w:divsChild>
                    </w:div>
                    <w:div w:id="1642417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450133">
          <w:marLeft w:val="0"/>
          <w:marRight w:val="0"/>
          <w:marTop w:val="0"/>
          <w:marBottom w:val="0"/>
          <w:divBdr>
            <w:top w:val="none" w:sz="0" w:space="0" w:color="auto"/>
            <w:left w:val="none" w:sz="0" w:space="0" w:color="auto"/>
            <w:bottom w:val="none" w:sz="0" w:space="0" w:color="auto"/>
            <w:right w:val="none" w:sz="0" w:space="0" w:color="auto"/>
          </w:divBdr>
          <w:divsChild>
            <w:div w:id="635334387">
              <w:marLeft w:val="0"/>
              <w:marRight w:val="0"/>
              <w:marTop w:val="0"/>
              <w:marBottom w:val="0"/>
              <w:divBdr>
                <w:top w:val="none" w:sz="0" w:space="0" w:color="auto"/>
                <w:left w:val="none" w:sz="0" w:space="0" w:color="auto"/>
                <w:bottom w:val="none" w:sz="0" w:space="0" w:color="auto"/>
                <w:right w:val="none" w:sz="0" w:space="0" w:color="auto"/>
              </w:divBdr>
              <w:divsChild>
                <w:div w:id="1155028784">
                  <w:marLeft w:val="0"/>
                  <w:marRight w:val="0"/>
                  <w:marTop w:val="0"/>
                  <w:marBottom w:val="0"/>
                  <w:divBdr>
                    <w:top w:val="none" w:sz="0" w:space="0" w:color="auto"/>
                    <w:left w:val="single" w:sz="24" w:space="0" w:color="F5F5F5"/>
                    <w:bottom w:val="none" w:sz="0" w:space="0" w:color="auto"/>
                    <w:right w:val="none" w:sz="0" w:space="0" w:color="auto"/>
                  </w:divBdr>
                  <w:divsChild>
                    <w:div w:id="719405750">
                      <w:marLeft w:val="0"/>
                      <w:marRight w:val="0"/>
                      <w:marTop w:val="0"/>
                      <w:marBottom w:val="0"/>
                      <w:divBdr>
                        <w:top w:val="none" w:sz="0" w:space="0" w:color="auto"/>
                        <w:left w:val="none" w:sz="0" w:space="0" w:color="auto"/>
                        <w:bottom w:val="none" w:sz="0" w:space="0" w:color="auto"/>
                        <w:right w:val="none" w:sz="0" w:space="0" w:color="auto"/>
                      </w:divBdr>
                      <w:divsChild>
                        <w:div w:id="559053447">
                          <w:marLeft w:val="0"/>
                          <w:marRight w:val="0"/>
                          <w:marTop w:val="15"/>
                          <w:marBottom w:val="0"/>
                          <w:divBdr>
                            <w:top w:val="none" w:sz="0" w:space="0" w:color="auto"/>
                            <w:left w:val="none" w:sz="0" w:space="0" w:color="auto"/>
                            <w:bottom w:val="none" w:sz="0" w:space="0" w:color="auto"/>
                            <w:right w:val="none" w:sz="0" w:space="0" w:color="auto"/>
                          </w:divBdr>
                        </w:div>
                      </w:divsChild>
                    </w:div>
                    <w:div w:id="350298108">
                      <w:marLeft w:val="0"/>
                      <w:marRight w:val="0"/>
                      <w:marTop w:val="0"/>
                      <w:marBottom w:val="0"/>
                      <w:divBdr>
                        <w:top w:val="none" w:sz="0" w:space="0" w:color="auto"/>
                        <w:left w:val="none" w:sz="0" w:space="0" w:color="auto"/>
                        <w:bottom w:val="none" w:sz="0" w:space="0" w:color="auto"/>
                        <w:right w:val="none" w:sz="0" w:space="0" w:color="auto"/>
                      </w:divBdr>
                      <w:divsChild>
                        <w:div w:id="1232039153">
                          <w:marLeft w:val="0"/>
                          <w:marRight w:val="0"/>
                          <w:marTop w:val="0"/>
                          <w:marBottom w:val="0"/>
                          <w:divBdr>
                            <w:top w:val="none" w:sz="0" w:space="0" w:color="auto"/>
                            <w:left w:val="none" w:sz="0" w:space="0" w:color="auto"/>
                            <w:bottom w:val="none" w:sz="0" w:space="0" w:color="auto"/>
                            <w:right w:val="none" w:sz="0" w:space="0" w:color="auto"/>
                          </w:divBdr>
                        </w:div>
                      </w:divsChild>
                    </w:div>
                    <w:div w:id="676224919">
                      <w:marLeft w:val="0"/>
                      <w:marRight w:val="0"/>
                      <w:marTop w:val="0"/>
                      <w:marBottom w:val="0"/>
                      <w:divBdr>
                        <w:top w:val="none" w:sz="0" w:space="0" w:color="auto"/>
                        <w:left w:val="none" w:sz="0" w:space="0" w:color="auto"/>
                        <w:bottom w:val="none" w:sz="0" w:space="0" w:color="auto"/>
                        <w:right w:val="none" w:sz="0" w:space="0" w:color="auto"/>
                      </w:divBdr>
                    </w:div>
                  </w:divsChild>
                </w:div>
                <w:div w:id="1816222177">
                  <w:marLeft w:val="0"/>
                  <w:marRight w:val="0"/>
                  <w:marTop w:val="0"/>
                  <w:marBottom w:val="0"/>
                  <w:divBdr>
                    <w:top w:val="none" w:sz="0" w:space="0" w:color="auto"/>
                    <w:left w:val="none" w:sz="0" w:space="0" w:color="auto"/>
                    <w:bottom w:val="none" w:sz="0" w:space="0" w:color="auto"/>
                    <w:right w:val="none" w:sz="0" w:space="0" w:color="auto"/>
                  </w:divBdr>
                  <w:divsChild>
                    <w:div w:id="1200555838">
                      <w:marLeft w:val="0"/>
                      <w:marRight w:val="0"/>
                      <w:marTop w:val="0"/>
                      <w:marBottom w:val="0"/>
                      <w:divBdr>
                        <w:top w:val="none" w:sz="0" w:space="0" w:color="auto"/>
                        <w:left w:val="none" w:sz="0" w:space="0" w:color="auto"/>
                        <w:bottom w:val="none" w:sz="0" w:space="0" w:color="auto"/>
                        <w:right w:val="none" w:sz="0" w:space="0" w:color="auto"/>
                      </w:divBdr>
                      <w:divsChild>
                        <w:div w:id="2105756629">
                          <w:marLeft w:val="0"/>
                          <w:marRight w:val="0"/>
                          <w:marTop w:val="0"/>
                          <w:marBottom w:val="0"/>
                          <w:divBdr>
                            <w:top w:val="none" w:sz="0" w:space="0" w:color="auto"/>
                            <w:left w:val="none" w:sz="0" w:space="0" w:color="auto"/>
                            <w:bottom w:val="none" w:sz="0" w:space="0" w:color="auto"/>
                            <w:right w:val="none" w:sz="0" w:space="0" w:color="auto"/>
                          </w:divBdr>
                          <w:divsChild>
                            <w:div w:id="561792622">
                              <w:marLeft w:val="0"/>
                              <w:marRight w:val="0"/>
                              <w:marTop w:val="0"/>
                              <w:marBottom w:val="0"/>
                              <w:divBdr>
                                <w:top w:val="none" w:sz="0" w:space="0" w:color="auto"/>
                                <w:left w:val="single" w:sz="24" w:space="0" w:color="F5F5F5"/>
                                <w:bottom w:val="none" w:sz="0" w:space="0" w:color="auto"/>
                                <w:right w:val="none" w:sz="0" w:space="0" w:color="auto"/>
                              </w:divBdr>
                              <w:divsChild>
                                <w:div w:id="821965681">
                                  <w:marLeft w:val="0"/>
                                  <w:marRight w:val="0"/>
                                  <w:marTop w:val="0"/>
                                  <w:marBottom w:val="0"/>
                                  <w:divBdr>
                                    <w:top w:val="none" w:sz="0" w:space="0" w:color="auto"/>
                                    <w:left w:val="none" w:sz="0" w:space="0" w:color="auto"/>
                                    <w:bottom w:val="none" w:sz="0" w:space="0" w:color="auto"/>
                                    <w:right w:val="none" w:sz="0" w:space="0" w:color="auto"/>
                                  </w:divBdr>
                                  <w:divsChild>
                                    <w:div w:id="2122458262">
                                      <w:marLeft w:val="0"/>
                                      <w:marRight w:val="0"/>
                                      <w:marTop w:val="15"/>
                                      <w:marBottom w:val="0"/>
                                      <w:divBdr>
                                        <w:top w:val="none" w:sz="0" w:space="0" w:color="auto"/>
                                        <w:left w:val="none" w:sz="0" w:space="0" w:color="auto"/>
                                        <w:bottom w:val="none" w:sz="0" w:space="0" w:color="auto"/>
                                        <w:right w:val="none" w:sz="0" w:space="0" w:color="auto"/>
                                      </w:divBdr>
                                    </w:div>
                                  </w:divsChild>
                                </w:div>
                                <w:div w:id="205407610">
                                  <w:marLeft w:val="0"/>
                                  <w:marRight w:val="0"/>
                                  <w:marTop w:val="0"/>
                                  <w:marBottom w:val="0"/>
                                  <w:divBdr>
                                    <w:top w:val="none" w:sz="0" w:space="0" w:color="auto"/>
                                    <w:left w:val="none" w:sz="0" w:space="0" w:color="auto"/>
                                    <w:bottom w:val="none" w:sz="0" w:space="0" w:color="auto"/>
                                    <w:right w:val="none" w:sz="0" w:space="0" w:color="auto"/>
                                  </w:divBdr>
                                  <w:divsChild>
                                    <w:div w:id="161245241">
                                      <w:marLeft w:val="0"/>
                                      <w:marRight w:val="0"/>
                                      <w:marTop w:val="0"/>
                                      <w:marBottom w:val="0"/>
                                      <w:divBdr>
                                        <w:top w:val="none" w:sz="0" w:space="0" w:color="auto"/>
                                        <w:left w:val="none" w:sz="0" w:space="0" w:color="auto"/>
                                        <w:bottom w:val="none" w:sz="0" w:space="0" w:color="auto"/>
                                        <w:right w:val="none" w:sz="0" w:space="0" w:color="auto"/>
                                      </w:divBdr>
                                    </w:div>
                                  </w:divsChild>
                                </w:div>
                                <w:div w:id="196511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2338308">
                      <w:marLeft w:val="0"/>
                      <w:marRight w:val="0"/>
                      <w:marTop w:val="0"/>
                      <w:marBottom w:val="0"/>
                      <w:divBdr>
                        <w:top w:val="none" w:sz="0" w:space="0" w:color="auto"/>
                        <w:left w:val="none" w:sz="0" w:space="0" w:color="auto"/>
                        <w:bottom w:val="none" w:sz="0" w:space="0" w:color="auto"/>
                        <w:right w:val="none" w:sz="0" w:space="0" w:color="auto"/>
                      </w:divBdr>
                      <w:divsChild>
                        <w:div w:id="1429275708">
                          <w:marLeft w:val="0"/>
                          <w:marRight w:val="0"/>
                          <w:marTop w:val="0"/>
                          <w:marBottom w:val="0"/>
                          <w:divBdr>
                            <w:top w:val="none" w:sz="0" w:space="0" w:color="auto"/>
                            <w:left w:val="none" w:sz="0" w:space="0" w:color="auto"/>
                            <w:bottom w:val="none" w:sz="0" w:space="0" w:color="auto"/>
                            <w:right w:val="none" w:sz="0" w:space="0" w:color="auto"/>
                          </w:divBdr>
                          <w:divsChild>
                            <w:div w:id="1204058409">
                              <w:marLeft w:val="0"/>
                              <w:marRight w:val="0"/>
                              <w:marTop w:val="0"/>
                              <w:marBottom w:val="0"/>
                              <w:divBdr>
                                <w:top w:val="none" w:sz="0" w:space="0" w:color="auto"/>
                                <w:left w:val="single" w:sz="24" w:space="0" w:color="F5F5F5"/>
                                <w:bottom w:val="none" w:sz="0" w:space="0" w:color="auto"/>
                                <w:right w:val="none" w:sz="0" w:space="0" w:color="auto"/>
                              </w:divBdr>
                              <w:divsChild>
                                <w:div w:id="1306813428">
                                  <w:marLeft w:val="0"/>
                                  <w:marRight w:val="0"/>
                                  <w:marTop w:val="0"/>
                                  <w:marBottom w:val="0"/>
                                  <w:divBdr>
                                    <w:top w:val="none" w:sz="0" w:space="0" w:color="auto"/>
                                    <w:left w:val="none" w:sz="0" w:space="0" w:color="auto"/>
                                    <w:bottom w:val="none" w:sz="0" w:space="0" w:color="auto"/>
                                    <w:right w:val="none" w:sz="0" w:space="0" w:color="auto"/>
                                  </w:divBdr>
                                  <w:divsChild>
                                    <w:div w:id="1656954354">
                                      <w:marLeft w:val="0"/>
                                      <w:marRight w:val="0"/>
                                      <w:marTop w:val="15"/>
                                      <w:marBottom w:val="0"/>
                                      <w:divBdr>
                                        <w:top w:val="none" w:sz="0" w:space="0" w:color="auto"/>
                                        <w:left w:val="none" w:sz="0" w:space="0" w:color="auto"/>
                                        <w:bottom w:val="none" w:sz="0" w:space="0" w:color="auto"/>
                                        <w:right w:val="none" w:sz="0" w:space="0" w:color="auto"/>
                                      </w:divBdr>
                                    </w:div>
                                  </w:divsChild>
                                </w:div>
                                <w:div w:id="870075111">
                                  <w:marLeft w:val="0"/>
                                  <w:marRight w:val="0"/>
                                  <w:marTop w:val="0"/>
                                  <w:marBottom w:val="0"/>
                                  <w:divBdr>
                                    <w:top w:val="none" w:sz="0" w:space="0" w:color="auto"/>
                                    <w:left w:val="none" w:sz="0" w:space="0" w:color="auto"/>
                                    <w:bottom w:val="none" w:sz="0" w:space="0" w:color="auto"/>
                                    <w:right w:val="none" w:sz="0" w:space="0" w:color="auto"/>
                                  </w:divBdr>
                                  <w:divsChild>
                                    <w:div w:id="880358608">
                                      <w:marLeft w:val="0"/>
                                      <w:marRight w:val="0"/>
                                      <w:marTop w:val="0"/>
                                      <w:marBottom w:val="0"/>
                                      <w:divBdr>
                                        <w:top w:val="none" w:sz="0" w:space="0" w:color="auto"/>
                                        <w:left w:val="none" w:sz="0" w:space="0" w:color="auto"/>
                                        <w:bottom w:val="none" w:sz="0" w:space="0" w:color="auto"/>
                                        <w:right w:val="none" w:sz="0" w:space="0" w:color="auto"/>
                                      </w:divBdr>
                                    </w:div>
                                  </w:divsChild>
                                </w:div>
                                <w:div w:id="439953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028759">
                      <w:marLeft w:val="0"/>
                      <w:marRight w:val="0"/>
                      <w:marTop w:val="0"/>
                      <w:marBottom w:val="0"/>
                      <w:divBdr>
                        <w:top w:val="none" w:sz="0" w:space="0" w:color="auto"/>
                        <w:left w:val="none" w:sz="0" w:space="0" w:color="auto"/>
                        <w:bottom w:val="none" w:sz="0" w:space="0" w:color="auto"/>
                        <w:right w:val="none" w:sz="0" w:space="0" w:color="auto"/>
                      </w:divBdr>
                      <w:divsChild>
                        <w:div w:id="1454136307">
                          <w:marLeft w:val="0"/>
                          <w:marRight w:val="0"/>
                          <w:marTop w:val="0"/>
                          <w:marBottom w:val="0"/>
                          <w:divBdr>
                            <w:top w:val="none" w:sz="0" w:space="0" w:color="auto"/>
                            <w:left w:val="none" w:sz="0" w:space="0" w:color="auto"/>
                            <w:bottom w:val="none" w:sz="0" w:space="0" w:color="auto"/>
                            <w:right w:val="none" w:sz="0" w:space="0" w:color="auto"/>
                          </w:divBdr>
                          <w:divsChild>
                            <w:div w:id="1620798400">
                              <w:marLeft w:val="0"/>
                              <w:marRight w:val="0"/>
                              <w:marTop w:val="0"/>
                              <w:marBottom w:val="0"/>
                              <w:divBdr>
                                <w:top w:val="none" w:sz="0" w:space="0" w:color="auto"/>
                                <w:left w:val="single" w:sz="24" w:space="0" w:color="F5F5F5"/>
                                <w:bottom w:val="none" w:sz="0" w:space="0" w:color="auto"/>
                                <w:right w:val="none" w:sz="0" w:space="0" w:color="auto"/>
                              </w:divBdr>
                              <w:divsChild>
                                <w:div w:id="539172153">
                                  <w:marLeft w:val="0"/>
                                  <w:marRight w:val="0"/>
                                  <w:marTop w:val="0"/>
                                  <w:marBottom w:val="0"/>
                                  <w:divBdr>
                                    <w:top w:val="none" w:sz="0" w:space="0" w:color="auto"/>
                                    <w:left w:val="none" w:sz="0" w:space="0" w:color="auto"/>
                                    <w:bottom w:val="none" w:sz="0" w:space="0" w:color="auto"/>
                                    <w:right w:val="none" w:sz="0" w:space="0" w:color="auto"/>
                                  </w:divBdr>
                                  <w:divsChild>
                                    <w:div w:id="1640039171">
                                      <w:marLeft w:val="0"/>
                                      <w:marRight w:val="0"/>
                                      <w:marTop w:val="15"/>
                                      <w:marBottom w:val="0"/>
                                      <w:divBdr>
                                        <w:top w:val="none" w:sz="0" w:space="0" w:color="auto"/>
                                        <w:left w:val="none" w:sz="0" w:space="0" w:color="auto"/>
                                        <w:bottom w:val="none" w:sz="0" w:space="0" w:color="auto"/>
                                        <w:right w:val="none" w:sz="0" w:space="0" w:color="auto"/>
                                      </w:divBdr>
                                    </w:div>
                                  </w:divsChild>
                                </w:div>
                                <w:div w:id="1635020887">
                                  <w:marLeft w:val="0"/>
                                  <w:marRight w:val="0"/>
                                  <w:marTop w:val="0"/>
                                  <w:marBottom w:val="0"/>
                                  <w:divBdr>
                                    <w:top w:val="none" w:sz="0" w:space="0" w:color="auto"/>
                                    <w:left w:val="none" w:sz="0" w:space="0" w:color="auto"/>
                                    <w:bottom w:val="none" w:sz="0" w:space="0" w:color="auto"/>
                                    <w:right w:val="none" w:sz="0" w:space="0" w:color="auto"/>
                                  </w:divBdr>
                                  <w:divsChild>
                                    <w:div w:id="634913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1319746">
      <w:bodyDiv w:val="1"/>
      <w:marLeft w:val="0"/>
      <w:marRight w:val="0"/>
      <w:marTop w:val="0"/>
      <w:marBottom w:val="0"/>
      <w:divBdr>
        <w:top w:val="none" w:sz="0" w:space="0" w:color="auto"/>
        <w:left w:val="none" w:sz="0" w:space="0" w:color="auto"/>
        <w:bottom w:val="none" w:sz="0" w:space="0" w:color="auto"/>
        <w:right w:val="none" w:sz="0" w:space="0" w:color="auto"/>
      </w:divBdr>
    </w:div>
    <w:div w:id="1703167215">
      <w:bodyDiv w:val="1"/>
      <w:marLeft w:val="0"/>
      <w:marRight w:val="0"/>
      <w:marTop w:val="0"/>
      <w:marBottom w:val="0"/>
      <w:divBdr>
        <w:top w:val="none" w:sz="0" w:space="0" w:color="auto"/>
        <w:left w:val="none" w:sz="0" w:space="0" w:color="auto"/>
        <w:bottom w:val="none" w:sz="0" w:space="0" w:color="auto"/>
        <w:right w:val="none" w:sz="0" w:space="0" w:color="auto"/>
      </w:divBdr>
      <w:divsChild>
        <w:div w:id="1212620452">
          <w:marLeft w:val="0"/>
          <w:marRight w:val="0"/>
          <w:marTop w:val="0"/>
          <w:marBottom w:val="0"/>
          <w:divBdr>
            <w:top w:val="none" w:sz="0" w:space="0" w:color="auto"/>
            <w:left w:val="none" w:sz="0" w:space="0" w:color="auto"/>
            <w:bottom w:val="none" w:sz="0" w:space="0" w:color="auto"/>
            <w:right w:val="none" w:sz="0" w:space="0" w:color="auto"/>
          </w:divBdr>
          <w:divsChild>
            <w:div w:id="1317732951">
              <w:marLeft w:val="0"/>
              <w:marRight w:val="0"/>
              <w:marTop w:val="0"/>
              <w:marBottom w:val="0"/>
              <w:divBdr>
                <w:top w:val="none" w:sz="0" w:space="0" w:color="auto"/>
                <w:left w:val="none" w:sz="0" w:space="0" w:color="auto"/>
                <w:bottom w:val="none" w:sz="0" w:space="0" w:color="auto"/>
                <w:right w:val="none" w:sz="0" w:space="0" w:color="auto"/>
              </w:divBdr>
              <w:divsChild>
                <w:div w:id="1384866578">
                  <w:marLeft w:val="0"/>
                  <w:marRight w:val="0"/>
                  <w:marTop w:val="0"/>
                  <w:marBottom w:val="0"/>
                  <w:divBdr>
                    <w:top w:val="none" w:sz="0" w:space="0" w:color="auto"/>
                    <w:left w:val="single" w:sz="24" w:space="0" w:color="AAE4AB"/>
                    <w:bottom w:val="none" w:sz="0" w:space="0" w:color="auto"/>
                    <w:right w:val="none" w:sz="0" w:space="0" w:color="auto"/>
                  </w:divBdr>
                  <w:divsChild>
                    <w:div w:id="2063821593">
                      <w:marLeft w:val="0"/>
                      <w:marRight w:val="0"/>
                      <w:marTop w:val="0"/>
                      <w:marBottom w:val="0"/>
                      <w:divBdr>
                        <w:top w:val="none" w:sz="0" w:space="0" w:color="auto"/>
                        <w:left w:val="none" w:sz="0" w:space="0" w:color="auto"/>
                        <w:bottom w:val="none" w:sz="0" w:space="0" w:color="auto"/>
                        <w:right w:val="none" w:sz="0" w:space="0" w:color="auto"/>
                      </w:divBdr>
                      <w:divsChild>
                        <w:div w:id="963802884">
                          <w:marLeft w:val="0"/>
                          <w:marRight w:val="0"/>
                          <w:marTop w:val="15"/>
                          <w:marBottom w:val="0"/>
                          <w:divBdr>
                            <w:top w:val="none" w:sz="0" w:space="0" w:color="auto"/>
                            <w:left w:val="none" w:sz="0" w:space="0" w:color="auto"/>
                            <w:bottom w:val="none" w:sz="0" w:space="0" w:color="auto"/>
                            <w:right w:val="none" w:sz="0" w:space="0" w:color="auto"/>
                          </w:divBdr>
                        </w:div>
                      </w:divsChild>
                    </w:div>
                    <w:div w:id="901522083">
                      <w:marLeft w:val="0"/>
                      <w:marRight w:val="0"/>
                      <w:marTop w:val="0"/>
                      <w:marBottom w:val="0"/>
                      <w:divBdr>
                        <w:top w:val="none" w:sz="0" w:space="0" w:color="auto"/>
                        <w:left w:val="none" w:sz="0" w:space="0" w:color="auto"/>
                        <w:bottom w:val="none" w:sz="0" w:space="0" w:color="auto"/>
                        <w:right w:val="none" w:sz="0" w:space="0" w:color="auto"/>
                      </w:divBdr>
                      <w:divsChild>
                        <w:div w:id="1208567504">
                          <w:marLeft w:val="0"/>
                          <w:marRight w:val="0"/>
                          <w:marTop w:val="0"/>
                          <w:marBottom w:val="0"/>
                          <w:divBdr>
                            <w:top w:val="none" w:sz="0" w:space="0" w:color="auto"/>
                            <w:left w:val="none" w:sz="0" w:space="0" w:color="auto"/>
                            <w:bottom w:val="none" w:sz="0" w:space="0" w:color="auto"/>
                            <w:right w:val="none" w:sz="0" w:space="0" w:color="auto"/>
                          </w:divBdr>
                        </w:div>
                      </w:divsChild>
                    </w:div>
                    <w:div w:id="1773670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730323">
          <w:marLeft w:val="0"/>
          <w:marRight w:val="0"/>
          <w:marTop w:val="0"/>
          <w:marBottom w:val="0"/>
          <w:divBdr>
            <w:top w:val="none" w:sz="0" w:space="0" w:color="auto"/>
            <w:left w:val="none" w:sz="0" w:space="0" w:color="auto"/>
            <w:bottom w:val="none" w:sz="0" w:space="0" w:color="auto"/>
            <w:right w:val="none" w:sz="0" w:space="0" w:color="auto"/>
          </w:divBdr>
          <w:divsChild>
            <w:div w:id="2028822894">
              <w:marLeft w:val="0"/>
              <w:marRight w:val="0"/>
              <w:marTop w:val="0"/>
              <w:marBottom w:val="0"/>
              <w:divBdr>
                <w:top w:val="none" w:sz="0" w:space="0" w:color="auto"/>
                <w:left w:val="none" w:sz="0" w:space="0" w:color="auto"/>
                <w:bottom w:val="none" w:sz="0" w:space="0" w:color="auto"/>
                <w:right w:val="none" w:sz="0" w:space="0" w:color="auto"/>
              </w:divBdr>
              <w:divsChild>
                <w:div w:id="1807427653">
                  <w:marLeft w:val="0"/>
                  <w:marRight w:val="0"/>
                  <w:marTop w:val="0"/>
                  <w:marBottom w:val="0"/>
                  <w:divBdr>
                    <w:top w:val="none" w:sz="0" w:space="0" w:color="auto"/>
                    <w:left w:val="single" w:sz="24" w:space="0" w:color="AAE4AB"/>
                    <w:bottom w:val="none" w:sz="0" w:space="0" w:color="auto"/>
                    <w:right w:val="none" w:sz="0" w:space="0" w:color="auto"/>
                  </w:divBdr>
                  <w:divsChild>
                    <w:div w:id="129638997">
                      <w:marLeft w:val="0"/>
                      <w:marRight w:val="0"/>
                      <w:marTop w:val="0"/>
                      <w:marBottom w:val="0"/>
                      <w:divBdr>
                        <w:top w:val="none" w:sz="0" w:space="0" w:color="auto"/>
                        <w:left w:val="none" w:sz="0" w:space="0" w:color="auto"/>
                        <w:bottom w:val="none" w:sz="0" w:space="0" w:color="auto"/>
                        <w:right w:val="none" w:sz="0" w:space="0" w:color="auto"/>
                      </w:divBdr>
                      <w:divsChild>
                        <w:div w:id="2142577143">
                          <w:marLeft w:val="0"/>
                          <w:marRight w:val="0"/>
                          <w:marTop w:val="15"/>
                          <w:marBottom w:val="0"/>
                          <w:divBdr>
                            <w:top w:val="none" w:sz="0" w:space="0" w:color="auto"/>
                            <w:left w:val="none" w:sz="0" w:space="0" w:color="auto"/>
                            <w:bottom w:val="none" w:sz="0" w:space="0" w:color="auto"/>
                            <w:right w:val="none" w:sz="0" w:space="0" w:color="auto"/>
                          </w:divBdr>
                        </w:div>
                      </w:divsChild>
                    </w:div>
                    <w:div w:id="1471240893">
                      <w:marLeft w:val="0"/>
                      <w:marRight w:val="0"/>
                      <w:marTop w:val="0"/>
                      <w:marBottom w:val="0"/>
                      <w:divBdr>
                        <w:top w:val="none" w:sz="0" w:space="0" w:color="auto"/>
                        <w:left w:val="none" w:sz="0" w:space="0" w:color="auto"/>
                        <w:bottom w:val="none" w:sz="0" w:space="0" w:color="auto"/>
                        <w:right w:val="none" w:sz="0" w:space="0" w:color="auto"/>
                      </w:divBdr>
                      <w:divsChild>
                        <w:div w:id="568078929">
                          <w:marLeft w:val="0"/>
                          <w:marRight w:val="0"/>
                          <w:marTop w:val="0"/>
                          <w:marBottom w:val="0"/>
                          <w:divBdr>
                            <w:top w:val="none" w:sz="0" w:space="0" w:color="auto"/>
                            <w:left w:val="none" w:sz="0" w:space="0" w:color="auto"/>
                            <w:bottom w:val="none" w:sz="0" w:space="0" w:color="auto"/>
                            <w:right w:val="none" w:sz="0" w:space="0" w:color="auto"/>
                          </w:divBdr>
                        </w:div>
                      </w:divsChild>
                    </w:div>
                    <w:div w:id="755708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116360">
          <w:marLeft w:val="0"/>
          <w:marRight w:val="0"/>
          <w:marTop w:val="0"/>
          <w:marBottom w:val="0"/>
          <w:divBdr>
            <w:top w:val="none" w:sz="0" w:space="0" w:color="auto"/>
            <w:left w:val="none" w:sz="0" w:space="0" w:color="auto"/>
            <w:bottom w:val="none" w:sz="0" w:space="0" w:color="auto"/>
            <w:right w:val="none" w:sz="0" w:space="0" w:color="auto"/>
          </w:divBdr>
          <w:divsChild>
            <w:div w:id="389891708">
              <w:marLeft w:val="0"/>
              <w:marRight w:val="0"/>
              <w:marTop w:val="0"/>
              <w:marBottom w:val="0"/>
              <w:divBdr>
                <w:top w:val="none" w:sz="0" w:space="0" w:color="auto"/>
                <w:left w:val="none" w:sz="0" w:space="0" w:color="auto"/>
                <w:bottom w:val="none" w:sz="0" w:space="0" w:color="auto"/>
                <w:right w:val="none" w:sz="0" w:space="0" w:color="auto"/>
              </w:divBdr>
              <w:divsChild>
                <w:div w:id="1569337194">
                  <w:marLeft w:val="0"/>
                  <w:marRight w:val="0"/>
                  <w:marTop w:val="0"/>
                  <w:marBottom w:val="0"/>
                  <w:divBdr>
                    <w:top w:val="none" w:sz="0" w:space="0" w:color="auto"/>
                    <w:left w:val="single" w:sz="24" w:space="0" w:color="2BC02D"/>
                    <w:bottom w:val="none" w:sz="0" w:space="0" w:color="auto"/>
                    <w:right w:val="none" w:sz="0" w:space="0" w:color="auto"/>
                  </w:divBdr>
                  <w:divsChild>
                    <w:div w:id="2016761935">
                      <w:marLeft w:val="0"/>
                      <w:marRight w:val="0"/>
                      <w:marTop w:val="0"/>
                      <w:marBottom w:val="0"/>
                      <w:divBdr>
                        <w:top w:val="none" w:sz="0" w:space="0" w:color="auto"/>
                        <w:left w:val="none" w:sz="0" w:space="0" w:color="auto"/>
                        <w:bottom w:val="none" w:sz="0" w:space="0" w:color="auto"/>
                        <w:right w:val="none" w:sz="0" w:space="0" w:color="auto"/>
                      </w:divBdr>
                      <w:divsChild>
                        <w:div w:id="1548831636">
                          <w:marLeft w:val="0"/>
                          <w:marRight w:val="0"/>
                          <w:marTop w:val="15"/>
                          <w:marBottom w:val="0"/>
                          <w:divBdr>
                            <w:top w:val="none" w:sz="0" w:space="0" w:color="auto"/>
                            <w:left w:val="none" w:sz="0" w:space="0" w:color="auto"/>
                            <w:bottom w:val="none" w:sz="0" w:space="0" w:color="auto"/>
                            <w:right w:val="none" w:sz="0" w:space="0" w:color="auto"/>
                          </w:divBdr>
                        </w:div>
                      </w:divsChild>
                    </w:div>
                    <w:div w:id="1475105434">
                      <w:marLeft w:val="0"/>
                      <w:marRight w:val="0"/>
                      <w:marTop w:val="0"/>
                      <w:marBottom w:val="0"/>
                      <w:divBdr>
                        <w:top w:val="none" w:sz="0" w:space="0" w:color="auto"/>
                        <w:left w:val="none" w:sz="0" w:space="0" w:color="auto"/>
                        <w:bottom w:val="none" w:sz="0" w:space="0" w:color="auto"/>
                        <w:right w:val="none" w:sz="0" w:space="0" w:color="auto"/>
                      </w:divBdr>
                      <w:divsChild>
                        <w:div w:id="13114956">
                          <w:marLeft w:val="0"/>
                          <w:marRight w:val="0"/>
                          <w:marTop w:val="0"/>
                          <w:marBottom w:val="0"/>
                          <w:divBdr>
                            <w:top w:val="none" w:sz="0" w:space="0" w:color="auto"/>
                            <w:left w:val="none" w:sz="0" w:space="0" w:color="auto"/>
                            <w:bottom w:val="none" w:sz="0" w:space="0" w:color="auto"/>
                            <w:right w:val="none" w:sz="0" w:space="0" w:color="auto"/>
                          </w:divBdr>
                        </w:div>
                      </w:divsChild>
                    </w:div>
                    <w:div w:id="206359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7931003">
          <w:marLeft w:val="0"/>
          <w:marRight w:val="0"/>
          <w:marTop w:val="0"/>
          <w:marBottom w:val="0"/>
          <w:divBdr>
            <w:top w:val="none" w:sz="0" w:space="0" w:color="auto"/>
            <w:left w:val="none" w:sz="0" w:space="0" w:color="auto"/>
            <w:bottom w:val="none" w:sz="0" w:space="0" w:color="auto"/>
            <w:right w:val="none" w:sz="0" w:space="0" w:color="auto"/>
          </w:divBdr>
          <w:divsChild>
            <w:div w:id="1090738217">
              <w:marLeft w:val="0"/>
              <w:marRight w:val="0"/>
              <w:marTop w:val="0"/>
              <w:marBottom w:val="0"/>
              <w:divBdr>
                <w:top w:val="none" w:sz="0" w:space="0" w:color="auto"/>
                <w:left w:val="none" w:sz="0" w:space="0" w:color="auto"/>
                <w:bottom w:val="none" w:sz="0" w:space="0" w:color="auto"/>
                <w:right w:val="none" w:sz="0" w:space="0" w:color="auto"/>
              </w:divBdr>
              <w:divsChild>
                <w:div w:id="2027367058">
                  <w:marLeft w:val="0"/>
                  <w:marRight w:val="0"/>
                  <w:marTop w:val="0"/>
                  <w:marBottom w:val="0"/>
                  <w:divBdr>
                    <w:top w:val="none" w:sz="0" w:space="0" w:color="auto"/>
                    <w:left w:val="single" w:sz="24" w:space="0" w:color="2BC02D"/>
                    <w:bottom w:val="none" w:sz="0" w:space="0" w:color="auto"/>
                    <w:right w:val="none" w:sz="0" w:space="0" w:color="auto"/>
                  </w:divBdr>
                  <w:divsChild>
                    <w:div w:id="267665934">
                      <w:marLeft w:val="0"/>
                      <w:marRight w:val="0"/>
                      <w:marTop w:val="0"/>
                      <w:marBottom w:val="0"/>
                      <w:divBdr>
                        <w:top w:val="none" w:sz="0" w:space="0" w:color="auto"/>
                        <w:left w:val="none" w:sz="0" w:space="0" w:color="auto"/>
                        <w:bottom w:val="none" w:sz="0" w:space="0" w:color="auto"/>
                        <w:right w:val="none" w:sz="0" w:space="0" w:color="auto"/>
                      </w:divBdr>
                      <w:divsChild>
                        <w:div w:id="1201867197">
                          <w:marLeft w:val="0"/>
                          <w:marRight w:val="0"/>
                          <w:marTop w:val="15"/>
                          <w:marBottom w:val="0"/>
                          <w:divBdr>
                            <w:top w:val="none" w:sz="0" w:space="0" w:color="auto"/>
                            <w:left w:val="none" w:sz="0" w:space="0" w:color="auto"/>
                            <w:bottom w:val="none" w:sz="0" w:space="0" w:color="auto"/>
                            <w:right w:val="none" w:sz="0" w:space="0" w:color="auto"/>
                          </w:divBdr>
                        </w:div>
                      </w:divsChild>
                    </w:div>
                    <w:div w:id="777798971">
                      <w:marLeft w:val="0"/>
                      <w:marRight w:val="0"/>
                      <w:marTop w:val="0"/>
                      <w:marBottom w:val="0"/>
                      <w:divBdr>
                        <w:top w:val="none" w:sz="0" w:space="0" w:color="auto"/>
                        <w:left w:val="none" w:sz="0" w:space="0" w:color="auto"/>
                        <w:bottom w:val="none" w:sz="0" w:space="0" w:color="auto"/>
                        <w:right w:val="none" w:sz="0" w:space="0" w:color="auto"/>
                      </w:divBdr>
                      <w:divsChild>
                        <w:div w:id="969094442">
                          <w:marLeft w:val="0"/>
                          <w:marRight w:val="0"/>
                          <w:marTop w:val="0"/>
                          <w:marBottom w:val="0"/>
                          <w:divBdr>
                            <w:top w:val="none" w:sz="0" w:space="0" w:color="auto"/>
                            <w:left w:val="none" w:sz="0" w:space="0" w:color="auto"/>
                            <w:bottom w:val="none" w:sz="0" w:space="0" w:color="auto"/>
                            <w:right w:val="none" w:sz="0" w:space="0" w:color="auto"/>
                          </w:divBdr>
                        </w:div>
                      </w:divsChild>
                    </w:div>
                    <w:div w:id="15021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054624">
          <w:marLeft w:val="0"/>
          <w:marRight w:val="0"/>
          <w:marTop w:val="0"/>
          <w:marBottom w:val="0"/>
          <w:divBdr>
            <w:top w:val="none" w:sz="0" w:space="0" w:color="auto"/>
            <w:left w:val="none" w:sz="0" w:space="0" w:color="auto"/>
            <w:bottom w:val="none" w:sz="0" w:space="0" w:color="auto"/>
            <w:right w:val="none" w:sz="0" w:space="0" w:color="auto"/>
          </w:divBdr>
          <w:divsChild>
            <w:div w:id="156386277">
              <w:marLeft w:val="0"/>
              <w:marRight w:val="0"/>
              <w:marTop w:val="0"/>
              <w:marBottom w:val="0"/>
              <w:divBdr>
                <w:top w:val="none" w:sz="0" w:space="0" w:color="auto"/>
                <w:left w:val="none" w:sz="0" w:space="0" w:color="auto"/>
                <w:bottom w:val="none" w:sz="0" w:space="0" w:color="auto"/>
                <w:right w:val="none" w:sz="0" w:space="0" w:color="auto"/>
              </w:divBdr>
              <w:divsChild>
                <w:div w:id="902914075">
                  <w:marLeft w:val="0"/>
                  <w:marRight w:val="0"/>
                  <w:marTop w:val="0"/>
                  <w:marBottom w:val="0"/>
                  <w:divBdr>
                    <w:top w:val="none" w:sz="0" w:space="0" w:color="auto"/>
                    <w:left w:val="single" w:sz="24" w:space="0" w:color="2BC02D"/>
                    <w:bottom w:val="none" w:sz="0" w:space="0" w:color="auto"/>
                    <w:right w:val="none" w:sz="0" w:space="0" w:color="auto"/>
                  </w:divBdr>
                  <w:divsChild>
                    <w:div w:id="1120799917">
                      <w:marLeft w:val="0"/>
                      <w:marRight w:val="0"/>
                      <w:marTop w:val="0"/>
                      <w:marBottom w:val="0"/>
                      <w:divBdr>
                        <w:top w:val="none" w:sz="0" w:space="0" w:color="auto"/>
                        <w:left w:val="none" w:sz="0" w:space="0" w:color="auto"/>
                        <w:bottom w:val="none" w:sz="0" w:space="0" w:color="auto"/>
                        <w:right w:val="none" w:sz="0" w:space="0" w:color="auto"/>
                      </w:divBdr>
                      <w:divsChild>
                        <w:div w:id="860705659">
                          <w:marLeft w:val="0"/>
                          <w:marRight w:val="0"/>
                          <w:marTop w:val="15"/>
                          <w:marBottom w:val="0"/>
                          <w:divBdr>
                            <w:top w:val="none" w:sz="0" w:space="0" w:color="auto"/>
                            <w:left w:val="none" w:sz="0" w:space="0" w:color="auto"/>
                            <w:bottom w:val="none" w:sz="0" w:space="0" w:color="auto"/>
                            <w:right w:val="none" w:sz="0" w:space="0" w:color="auto"/>
                          </w:divBdr>
                        </w:div>
                      </w:divsChild>
                    </w:div>
                    <w:div w:id="629551358">
                      <w:marLeft w:val="0"/>
                      <w:marRight w:val="0"/>
                      <w:marTop w:val="0"/>
                      <w:marBottom w:val="0"/>
                      <w:divBdr>
                        <w:top w:val="none" w:sz="0" w:space="0" w:color="auto"/>
                        <w:left w:val="none" w:sz="0" w:space="0" w:color="auto"/>
                        <w:bottom w:val="none" w:sz="0" w:space="0" w:color="auto"/>
                        <w:right w:val="none" w:sz="0" w:space="0" w:color="auto"/>
                      </w:divBdr>
                      <w:divsChild>
                        <w:div w:id="1221139762">
                          <w:marLeft w:val="0"/>
                          <w:marRight w:val="0"/>
                          <w:marTop w:val="0"/>
                          <w:marBottom w:val="0"/>
                          <w:divBdr>
                            <w:top w:val="none" w:sz="0" w:space="0" w:color="auto"/>
                            <w:left w:val="none" w:sz="0" w:space="0" w:color="auto"/>
                            <w:bottom w:val="none" w:sz="0" w:space="0" w:color="auto"/>
                            <w:right w:val="none" w:sz="0" w:space="0" w:color="auto"/>
                          </w:divBdr>
                        </w:div>
                      </w:divsChild>
                    </w:div>
                    <w:div w:id="27389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5617542">
          <w:marLeft w:val="0"/>
          <w:marRight w:val="0"/>
          <w:marTop w:val="0"/>
          <w:marBottom w:val="0"/>
          <w:divBdr>
            <w:top w:val="none" w:sz="0" w:space="0" w:color="auto"/>
            <w:left w:val="none" w:sz="0" w:space="0" w:color="auto"/>
            <w:bottom w:val="none" w:sz="0" w:space="0" w:color="auto"/>
            <w:right w:val="none" w:sz="0" w:space="0" w:color="auto"/>
          </w:divBdr>
          <w:divsChild>
            <w:div w:id="192694277">
              <w:marLeft w:val="0"/>
              <w:marRight w:val="0"/>
              <w:marTop w:val="0"/>
              <w:marBottom w:val="0"/>
              <w:divBdr>
                <w:top w:val="none" w:sz="0" w:space="0" w:color="auto"/>
                <w:left w:val="none" w:sz="0" w:space="0" w:color="auto"/>
                <w:bottom w:val="none" w:sz="0" w:space="0" w:color="auto"/>
                <w:right w:val="none" w:sz="0" w:space="0" w:color="auto"/>
              </w:divBdr>
              <w:divsChild>
                <w:div w:id="2049408082">
                  <w:marLeft w:val="0"/>
                  <w:marRight w:val="0"/>
                  <w:marTop w:val="0"/>
                  <w:marBottom w:val="0"/>
                  <w:divBdr>
                    <w:top w:val="none" w:sz="0" w:space="0" w:color="auto"/>
                    <w:left w:val="single" w:sz="24" w:space="0" w:color="2BC02D"/>
                    <w:bottom w:val="none" w:sz="0" w:space="0" w:color="auto"/>
                    <w:right w:val="none" w:sz="0" w:space="0" w:color="auto"/>
                  </w:divBdr>
                  <w:divsChild>
                    <w:div w:id="1849829898">
                      <w:marLeft w:val="0"/>
                      <w:marRight w:val="0"/>
                      <w:marTop w:val="0"/>
                      <w:marBottom w:val="0"/>
                      <w:divBdr>
                        <w:top w:val="none" w:sz="0" w:space="0" w:color="auto"/>
                        <w:left w:val="none" w:sz="0" w:space="0" w:color="auto"/>
                        <w:bottom w:val="none" w:sz="0" w:space="0" w:color="auto"/>
                        <w:right w:val="none" w:sz="0" w:space="0" w:color="auto"/>
                      </w:divBdr>
                      <w:divsChild>
                        <w:div w:id="649209324">
                          <w:marLeft w:val="0"/>
                          <w:marRight w:val="0"/>
                          <w:marTop w:val="15"/>
                          <w:marBottom w:val="0"/>
                          <w:divBdr>
                            <w:top w:val="none" w:sz="0" w:space="0" w:color="auto"/>
                            <w:left w:val="none" w:sz="0" w:space="0" w:color="auto"/>
                            <w:bottom w:val="none" w:sz="0" w:space="0" w:color="auto"/>
                            <w:right w:val="none" w:sz="0" w:space="0" w:color="auto"/>
                          </w:divBdr>
                        </w:div>
                      </w:divsChild>
                    </w:div>
                    <w:div w:id="976029973">
                      <w:marLeft w:val="0"/>
                      <w:marRight w:val="0"/>
                      <w:marTop w:val="0"/>
                      <w:marBottom w:val="0"/>
                      <w:divBdr>
                        <w:top w:val="none" w:sz="0" w:space="0" w:color="auto"/>
                        <w:left w:val="none" w:sz="0" w:space="0" w:color="auto"/>
                        <w:bottom w:val="none" w:sz="0" w:space="0" w:color="auto"/>
                        <w:right w:val="none" w:sz="0" w:space="0" w:color="auto"/>
                      </w:divBdr>
                      <w:divsChild>
                        <w:div w:id="1692106606">
                          <w:marLeft w:val="0"/>
                          <w:marRight w:val="0"/>
                          <w:marTop w:val="0"/>
                          <w:marBottom w:val="0"/>
                          <w:divBdr>
                            <w:top w:val="none" w:sz="0" w:space="0" w:color="auto"/>
                            <w:left w:val="none" w:sz="0" w:space="0" w:color="auto"/>
                            <w:bottom w:val="none" w:sz="0" w:space="0" w:color="auto"/>
                            <w:right w:val="none" w:sz="0" w:space="0" w:color="auto"/>
                          </w:divBdr>
                        </w:div>
                      </w:divsChild>
                    </w:div>
                    <w:div w:id="1943999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061604">
          <w:marLeft w:val="0"/>
          <w:marRight w:val="0"/>
          <w:marTop w:val="0"/>
          <w:marBottom w:val="0"/>
          <w:divBdr>
            <w:top w:val="none" w:sz="0" w:space="0" w:color="auto"/>
            <w:left w:val="none" w:sz="0" w:space="0" w:color="auto"/>
            <w:bottom w:val="none" w:sz="0" w:space="0" w:color="auto"/>
            <w:right w:val="none" w:sz="0" w:space="0" w:color="auto"/>
          </w:divBdr>
          <w:divsChild>
            <w:div w:id="181475193">
              <w:marLeft w:val="0"/>
              <w:marRight w:val="0"/>
              <w:marTop w:val="0"/>
              <w:marBottom w:val="0"/>
              <w:divBdr>
                <w:top w:val="none" w:sz="0" w:space="0" w:color="auto"/>
                <w:left w:val="none" w:sz="0" w:space="0" w:color="auto"/>
                <w:bottom w:val="none" w:sz="0" w:space="0" w:color="auto"/>
                <w:right w:val="none" w:sz="0" w:space="0" w:color="auto"/>
              </w:divBdr>
              <w:divsChild>
                <w:div w:id="11690284">
                  <w:marLeft w:val="0"/>
                  <w:marRight w:val="0"/>
                  <w:marTop w:val="0"/>
                  <w:marBottom w:val="0"/>
                  <w:divBdr>
                    <w:top w:val="none" w:sz="0" w:space="0" w:color="auto"/>
                    <w:left w:val="single" w:sz="24" w:space="0" w:color="2BC02D"/>
                    <w:bottom w:val="none" w:sz="0" w:space="0" w:color="auto"/>
                    <w:right w:val="none" w:sz="0" w:space="0" w:color="auto"/>
                  </w:divBdr>
                  <w:divsChild>
                    <w:div w:id="1956330170">
                      <w:marLeft w:val="0"/>
                      <w:marRight w:val="0"/>
                      <w:marTop w:val="0"/>
                      <w:marBottom w:val="0"/>
                      <w:divBdr>
                        <w:top w:val="none" w:sz="0" w:space="0" w:color="auto"/>
                        <w:left w:val="none" w:sz="0" w:space="0" w:color="auto"/>
                        <w:bottom w:val="none" w:sz="0" w:space="0" w:color="auto"/>
                        <w:right w:val="none" w:sz="0" w:space="0" w:color="auto"/>
                      </w:divBdr>
                      <w:divsChild>
                        <w:div w:id="827669247">
                          <w:marLeft w:val="0"/>
                          <w:marRight w:val="0"/>
                          <w:marTop w:val="15"/>
                          <w:marBottom w:val="0"/>
                          <w:divBdr>
                            <w:top w:val="none" w:sz="0" w:space="0" w:color="auto"/>
                            <w:left w:val="none" w:sz="0" w:space="0" w:color="auto"/>
                            <w:bottom w:val="none" w:sz="0" w:space="0" w:color="auto"/>
                            <w:right w:val="none" w:sz="0" w:space="0" w:color="auto"/>
                          </w:divBdr>
                        </w:div>
                      </w:divsChild>
                    </w:div>
                    <w:div w:id="902325987">
                      <w:marLeft w:val="0"/>
                      <w:marRight w:val="0"/>
                      <w:marTop w:val="0"/>
                      <w:marBottom w:val="0"/>
                      <w:divBdr>
                        <w:top w:val="none" w:sz="0" w:space="0" w:color="auto"/>
                        <w:left w:val="none" w:sz="0" w:space="0" w:color="auto"/>
                        <w:bottom w:val="none" w:sz="0" w:space="0" w:color="auto"/>
                        <w:right w:val="none" w:sz="0" w:space="0" w:color="auto"/>
                      </w:divBdr>
                      <w:divsChild>
                        <w:div w:id="218979179">
                          <w:marLeft w:val="0"/>
                          <w:marRight w:val="0"/>
                          <w:marTop w:val="0"/>
                          <w:marBottom w:val="0"/>
                          <w:divBdr>
                            <w:top w:val="none" w:sz="0" w:space="0" w:color="auto"/>
                            <w:left w:val="none" w:sz="0" w:space="0" w:color="auto"/>
                            <w:bottom w:val="none" w:sz="0" w:space="0" w:color="auto"/>
                            <w:right w:val="none" w:sz="0" w:space="0" w:color="auto"/>
                          </w:divBdr>
                        </w:div>
                      </w:divsChild>
                    </w:div>
                    <w:div w:id="999384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554970">
          <w:marLeft w:val="0"/>
          <w:marRight w:val="0"/>
          <w:marTop w:val="0"/>
          <w:marBottom w:val="0"/>
          <w:divBdr>
            <w:top w:val="none" w:sz="0" w:space="0" w:color="auto"/>
            <w:left w:val="none" w:sz="0" w:space="0" w:color="auto"/>
            <w:bottom w:val="none" w:sz="0" w:space="0" w:color="auto"/>
            <w:right w:val="none" w:sz="0" w:space="0" w:color="auto"/>
          </w:divBdr>
          <w:divsChild>
            <w:div w:id="601642229">
              <w:marLeft w:val="0"/>
              <w:marRight w:val="0"/>
              <w:marTop w:val="0"/>
              <w:marBottom w:val="0"/>
              <w:divBdr>
                <w:top w:val="none" w:sz="0" w:space="0" w:color="auto"/>
                <w:left w:val="none" w:sz="0" w:space="0" w:color="auto"/>
                <w:bottom w:val="none" w:sz="0" w:space="0" w:color="auto"/>
                <w:right w:val="none" w:sz="0" w:space="0" w:color="auto"/>
              </w:divBdr>
              <w:divsChild>
                <w:div w:id="1967924137">
                  <w:marLeft w:val="0"/>
                  <w:marRight w:val="0"/>
                  <w:marTop w:val="0"/>
                  <w:marBottom w:val="0"/>
                  <w:divBdr>
                    <w:top w:val="none" w:sz="0" w:space="0" w:color="auto"/>
                    <w:left w:val="single" w:sz="24" w:space="0" w:color="2BC02D"/>
                    <w:bottom w:val="none" w:sz="0" w:space="0" w:color="auto"/>
                    <w:right w:val="none" w:sz="0" w:space="0" w:color="auto"/>
                  </w:divBdr>
                  <w:divsChild>
                    <w:div w:id="1702973130">
                      <w:marLeft w:val="0"/>
                      <w:marRight w:val="0"/>
                      <w:marTop w:val="0"/>
                      <w:marBottom w:val="0"/>
                      <w:divBdr>
                        <w:top w:val="none" w:sz="0" w:space="0" w:color="auto"/>
                        <w:left w:val="none" w:sz="0" w:space="0" w:color="auto"/>
                        <w:bottom w:val="none" w:sz="0" w:space="0" w:color="auto"/>
                        <w:right w:val="none" w:sz="0" w:space="0" w:color="auto"/>
                      </w:divBdr>
                      <w:divsChild>
                        <w:div w:id="1684087556">
                          <w:marLeft w:val="0"/>
                          <w:marRight w:val="0"/>
                          <w:marTop w:val="15"/>
                          <w:marBottom w:val="0"/>
                          <w:divBdr>
                            <w:top w:val="none" w:sz="0" w:space="0" w:color="auto"/>
                            <w:left w:val="none" w:sz="0" w:space="0" w:color="auto"/>
                            <w:bottom w:val="none" w:sz="0" w:space="0" w:color="auto"/>
                            <w:right w:val="none" w:sz="0" w:space="0" w:color="auto"/>
                          </w:divBdr>
                        </w:div>
                      </w:divsChild>
                    </w:div>
                    <w:div w:id="1229070661">
                      <w:marLeft w:val="0"/>
                      <w:marRight w:val="0"/>
                      <w:marTop w:val="0"/>
                      <w:marBottom w:val="0"/>
                      <w:divBdr>
                        <w:top w:val="none" w:sz="0" w:space="0" w:color="auto"/>
                        <w:left w:val="none" w:sz="0" w:space="0" w:color="auto"/>
                        <w:bottom w:val="none" w:sz="0" w:space="0" w:color="auto"/>
                        <w:right w:val="none" w:sz="0" w:space="0" w:color="auto"/>
                      </w:divBdr>
                      <w:divsChild>
                        <w:div w:id="1268856517">
                          <w:marLeft w:val="0"/>
                          <w:marRight w:val="0"/>
                          <w:marTop w:val="0"/>
                          <w:marBottom w:val="0"/>
                          <w:divBdr>
                            <w:top w:val="none" w:sz="0" w:space="0" w:color="auto"/>
                            <w:left w:val="none" w:sz="0" w:space="0" w:color="auto"/>
                            <w:bottom w:val="none" w:sz="0" w:space="0" w:color="auto"/>
                            <w:right w:val="none" w:sz="0" w:space="0" w:color="auto"/>
                          </w:divBdr>
                        </w:div>
                      </w:divsChild>
                    </w:div>
                    <w:div w:id="190344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8322441">
          <w:marLeft w:val="0"/>
          <w:marRight w:val="0"/>
          <w:marTop w:val="0"/>
          <w:marBottom w:val="0"/>
          <w:divBdr>
            <w:top w:val="none" w:sz="0" w:space="0" w:color="auto"/>
            <w:left w:val="none" w:sz="0" w:space="0" w:color="auto"/>
            <w:bottom w:val="none" w:sz="0" w:space="0" w:color="auto"/>
            <w:right w:val="none" w:sz="0" w:space="0" w:color="auto"/>
          </w:divBdr>
          <w:divsChild>
            <w:div w:id="662706296">
              <w:marLeft w:val="0"/>
              <w:marRight w:val="0"/>
              <w:marTop w:val="0"/>
              <w:marBottom w:val="0"/>
              <w:divBdr>
                <w:top w:val="none" w:sz="0" w:space="0" w:color="auto"/>
                <w:left w:val="none" w:sz="0" w:space="0" w:color="auto"/>
                <w:bottom w:val="none" w:sz="0" w:space="0" w:color="auto"/>
                <w:right w:val="none" w:sz="0" w:space="0" w:color="auto"/>
              </w:divBdr>
              <w:divsChild>
                <w:div w:id="811487128">
                  <w:marLeft w:val="0"/>
                  <w:marRight w:val="0"/>
                  <w:marTop w:val="0"/>
                  <w:marBottom w:val="0"/>
                  <w:divBdr>
                    <w:top w:val="none" w:sz="0" w:space="0" w:color="auto"/>
                    <w:left w:val="single" w:sz="24" w:space="0" w:color="AAE4AB"/>
                    <w:bottom w:val="none" w:sz="0" w:space="0" w:color="auto"/>
                    <w:right w:val="none" w:sz="0" w:space="0" w:color="auto"/>
                  </w:divBdr>
                  <w:divsChild>
                    <w:div w:id="482820537">
                      <w:marLeft w:val="0"/>
                      <w:marRight w:val="0"/>
                      <w:marTop w:val="0"/>
                      <w:marBottom w:val="0"/>
                      <w:divBdr>
                        <w:top w:val="none" w:sz="0" w:space="0" w:color="auto"/>
                        <w:left w:val="none" w:sz="0" w:space="0" w:color="auto"/>
                        <w:bottom w:val="none" w:sz="0" w:space="0" w:color="auto"/>
                        <w:right w:val="none" w:sz="0" w:space="0" w:color="auto"/>
                      </w:divBdr>
                      <w:divsChild>
                        <w:div w:id="1563100294">
                          <w:marLeft w:val="0"/>
                          <w:marRight w:val="0"/>
                          <w:marTop w:val="15"/>
                          <w:marBottom w:val="0"/>
                          <w:divBdr>
                            <w:top w:val="none" w:sz="0" w:space="0" w:color="auto"/>
                            <w:left w:val="none" w:sz="0" w:space="0" w:color="auto"/>
                            <w:bottom w:val="none" w:sz="0" w:space="0" w:color="auto"/>
                            <w:right w:val="none" w:sz="0" w:space="0" w:color="auto"/>
                          </w:divBdr>
                        </w:div>
                      </w:divsChild>
                    </w:div>
                    <w:div w:id="803623610">
                      <w:marLeft w:val="0"/>
                      <w:marRight w:val="0"/>
                      <w:marTop w:val="0"/>
                      <w:marBottom w:val="0"/>
                      <w:divBdr>
                        <w:top w:val="none" w:sz="0" w:space="0" w:color="auto"/>
                        <w:left w:val="none" w:sz="0" w:space="0" w:color="auto"/>
                        <w:bottom w:val="none" w:sz="0" w:space="0" w:color="auto"/>
                        <w:right w:val="none" w:sz="0" w:space="0" w:color="auto"/>
                      </w:divBdr>
                      <w:divsChild>
                        <w:div w:id="37632966">
                          <w:marLeft w:val="0"/>
                          <w:marRight w:val="0"/>
                          <w:marTop w:val="0"/>
                          <w:marBottom w:val="0"/>
                          <w:divBdr>
                            <w:top w:val="none" w:sz="0" w:space="0" w:color="auto"/>
                            <w:left w:val="none" w:sz="0" w:space="0" w:color="auto"/>
                            <w:bottom w:val="none" w:sz="0" w:space="0" w:color="auto"/>
                            <w:right w:val="none" w:sz="0" w:space="0" w:color="auto"/>
                          </w:divBdr>
                        </w:div>
                      </w:divsChild>
                    </w:div>
                    <w:div w:id="1101267285">
                      <w:marLeft w:val="0"/>
                      <w:marRight w:val="0"/>
                      <w:marTop w:val="0"/>
                      <w:marBottom w:val="0"/>
                      <w:divBdr>
                        <w:top w:val="none" w:sz="0" w:space="0" w:color="auto"/>
                        <w:left w:val="none" w:sz="0" w:space="0" w:color="auto"/>
                        <w:bottom w:val="none" w:sz="0" w:space="0" w:color="auto"/>
                        <w:right w:val="none" w:sz="0" w:space="0" w:color="auto"/>
                      </w:divBdr>
                    </w:div>
                  </w:divsChild>
                </w:div>
                <w:div w:id="1093823471">
                  <w:marLeft w:val="0"/>
                  <w:marRight w:val="0"/>
                  <w:marTop w:val="0"/>
                  <w:marBottom w:val="0"/>
                  <w:divBdr>
                    <w:top w:val="none" w:sz="0" w:space="0" w:color="auto"/>
                    <w:left w:val="none" w:sz="0" w:space="0" w:color="auto"/>
                    <w:bottom w:val="none" w:sz="0" w:space="0" w:color="auto"/>
                    <w:right w:val="none" w:sz="0" w:space="0" w:color="auto"/>
                  </w:divBdr>
                  <w:divsChild>
                    <w:div w:id="679701666">
                      <w:marLeft w:val="0"/>
                      <w:marRight w:val="0"/>
                      <w:marTop w:val="0"/>
                      <w:marBottom w:val="0"/>
                      <w:divBdr>
                        <w:top w:val="none" w:sz="0" w:space="0" w:color="auto"/>
                        <w:left w:val="none" w:sz="0" w:space="0" w:color="auto"/>
                        <w:bottom w:val="none" w:sz="0" w:space="0" w:color="auto"/>
                        <w:right w:val="none" w:sz="0" w:space="0" w:color="auto"/>
                      </w:divBdr>
                      <w:divsChild>
                        <w:div w:id="212280504">
                          <w:marLeft w:val="0"/>
                          <w:marRight w:val="0"/>
                          <w:marTop w:val="0"/>
                          <w:marBottom w:val="0"/>
                          <w:divBdr>
                            <w:top w:val="none" w:sz="0" w:space="0" w:color="auto"/>
                            <w:left w:val="none" w:sz="0" w:space="0" w:color="auto"/>
                            <w:bottom w:val="none" w:sz="0" w:space="0" w:color="auto"/>
                            <w:right w:val="none" w:sz="0" w:space="0" w:color="auto"/>
                          </w:divBdr>
                          <w:divsChild>
                            <w:div w:id="2121291983">
                              <w:marLeft w:val="0"/>
                              <w:marRight w:val="0"/>
                              <w:marTop w:val="0"/>
                              <w:marBottom w:val="0"/>
                              <w:divBdr>
                                <w:top w:val="none" w:sz="0" w:space="0" w:color="auto"/>
                                <w:left w:val="single" w:sz="24" w:space="0" w:color="AAE4AB"/>
                                <w:bottom w:val="none" w:sz="0" w:space="0" w:color="auto"/>
                                <w:right w:val="none" w:sz="0" w:space="0" w:color="auto"/>
                              </w:divBdr>
                              <w:divsChild>
                                <w:div w:id="1381705115">
                                  <w:marLeft w:val="0"/>
                                  <w:marRight w:val="0"/>
                                  <w:marTop w:val="0"/>
                                  <w:marBottom w:val="0"/>
                                  <w:divBdr>
                                    <w:top w:val="none" w:sz="0" w:space="0" w:color="auto"/>
                                    <w:left w:val="none" w:sz="0" w:space="0" w:color="auto"/>
                                    <w:bottom w:val="none" w:sz="0" w:space="0" w:color="auto"/>
                                    <w:right w:val="none" w:sz="0" w:space="0" w:color="auto"/>
                                  </w:divBdr>
                                  <w:divsChild>
                                    <w:div w:id="349114531">
                                      <w:marLeft w:val="0"/>
                                      <w:marRight w:val="0"/>
                                      <w:marTop w:val="15"/>
                                      <w:marBottom w:val="0"/>
                                      <w:divBdr>
                                        <w:top w:val="none" w:sz="0" w:space="0" w:color="auto"/>
                                        <w:left w:val="none" w:sz="0" w:space="0" w:color="auto"/>
                                        <w:bottom w:val="none" w:sz="0" w:space="0" w:color="auto"/>
                                        <w:right w:val="none" w:sz="0" w:space="0" w:color="auto"/>
                                      </w:divBdr>
                                    </w:div>
                                  </w:divsChild>
                                </w:div>
                                <w:div w:id="1657222458">
                                  <w:marLeft w:val="0"/>
                                  <w:marRight w:val="0"/>
                                  <w:marTop w:val="0"/>
                                  <w:marBottom w:val="0"/>
                                  <w:divBdr>
                                    <w:top w:val="none" w:sz="0" w:space="0" w:color="auto"/>
                                    <w:left w:val="none" w:sz="0" w:space="0" w:color="auto"/>
                                    <w:bottom w:val="none" w:sz="0" w:space="0" w:color="auto"/>
                                    <w:right w:val="none" w:sz="0" w:space="0" w:color="auto"/>
                                  </w:divBdr>
                                  <w:divsChild>
                                    <w:div w:id="1319847386">
                                      <w:marLeft w:val="0"/>
                                      <w:marRight w:val="0"/>
                                      <w:marTop w:val="0"/>
                                      <w:marBottom w:val="0"/>
                                      <w:divBdr>
                                        <w:top w:val="none" w:sz="0" w:space="0" w:color="auto"/>
                                        <w:left w:val="none" w:sz="0" w:space="0" w:color="auto"/>
                                        <w:bottom w:val="none" w:sz="0" w:space="0" w:color="auto"/>
                                        <w:right w:val="none" w:sz="0" w:space="0" w:color="auto"/>
                                      </w:divBdr>
                                    </w:div>
                                  </w:divsChild>
                                </w:div>
                                <w:div w:id="484205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4738143">
                      <w:marLeft w:val="0"/>
                      <w:marRight w:val="0"/>
                      <w:marTop w:val="0"/>
                      <w:marBottom w:val="0"/>
                      <w:divBdr>
                        <w:top w:val="none" w:sz="0" w:space="0" w:color="auto"/>
                        <w:left w:val="none" w:sz="0" w:space="0" w:color="auto"/>
                        <w:bottom w:val="none" w:sz="0" w:space="0" w:color="auto"/>
                        <w:right w:val="none" w:sz="0" w:space="0" w:color="auto"/>
                      </w:divBdr>
                      <w:divsChild>
                        <w:div w:id="1830630704">
                          <w:marLeft w:val="0"/>
                          <w:marRight w:val="0"/>
                          <w:marTop w:val="0"/>
                          <w:marBottom w:val="0"/>
                          <w:divBdr>
                            <w:top w:val="none" w:sz="0" w:space="0" w:color="auto"/>
                            <w:left w:val="none" w:sz="0" w:space="0" w:color="auto"/>
                            <w:bottom w:val="none" w:sz="0" w:space="0" w:color="auto"/>
                            <w:right w:val="none" w:sz="0" w:space="0" w:color="auto"/>
                          </w:divBdr>
                          <w:divsChild>
                            <w:div w:id="20130328">
                              <w:marLeft w:val="0"/>
                              <w:marRight w:val="0"/>
                              <w:marTop w:val="0"/>
                              <w:marBottom w:val="0"/>
                              <w:divBdr>
                                <w:top w:val="none" w:sz="0" w:space="0" w:color="auto"/>
                                <w:left w:val="single" w:sz="24" w:space="0" w:color="AAE4AB"/>
                                <w:bottom w:val="none" w:sz="0" w:space="0" w:color="auto"/>
                                <w:right w:val="none" w:sz="0" w:space="0" w:color="auto"/>
                              </w:divBdr>
                              <w:divsChild>
                                <w:div w:id="1427995149">
                                  <w:marLeft w:val="0"/>
                                  <w:marRight w:val="0"/>
                                  <w:marTop w:val="0"/>
                                  <w:marBottom w:val="0"/>
                                  <w:divBdr>
                                    <w:top w:val="none" w:sz="0" w:space="0" w:color="auto"/>
                                    <w:left w:val="none" w:sz="0" w:space="0" w:color="auto"/>
                                    <w:bottom w:val="none" w:sz="0" w:space="0" w:color="auto"/>
                                    <w:right w:val="none" w:sz="0" w:space="0" w:color="auto"/>
                                  </w:divBdr>
                                  <w:divsChild>
                                    <w:div w:id="553858467">
                                      <w:marLeft w:val="0"/>
                                      <w:marRight w:val="0"/>
                                      <w:marTop w:val="15"/>
                                      <w:marBottom w:val="0"/>
                                      <w:divBdr>
                                        <w:top w:val="none" w:sz="0" w:space="0" w:color="auto"/>
                                        <w:left w:val="none" w:sz="0" w:space="0" w:color="auto"/>
                                        <w:bottom w:val="none" w:sz="0" w:space="0" w:color="auto"/>
                                        <w:right w:val="none" w:sz="0" w:space="0" w:color="auto"/>
                                      </w:divBdr>
                                    </w:div>
                                  </w:divsChild>
                                </w:div>
                                <w:div w:id="358896633">
                                  <w:marLeft w:val="0"/>
                                  <w:marRight w:val="0"/>
                                  <w:marTop w:val="0"/>
                                  <w:marBottom w:val="0"/>
                                  <w:divBdr>
                                    <w:top w:val="none" w:sz="0" w:space="0" w:color="auto"/>
                                    <w:left w:val="none" w:sz="0" w:space="0" w:color="auto"/>
                                    <w:bottom w:val="none" w:sz="0" w:space="0" w:color="auto"/>
                                    <w:right w:val="none" w:sz="0" w:space="0" w:color="auto"/>
                                  </w:divBdr>
                                  <w:divsChild>
                                    <w:div w:id="1998338503">
                                      <w:marLeft w:val="0"/>
                                      <w:marRight w:val="0"/>
                                      <w:marTop w:val="0"/>
                                      <w:marBottom w:val="0"/>
                                      <w:divBdr>
                                        <w:top w:val="none" w:sz="0" w:space="0" w:color="auto"/>
                                        <w:left w:val="none" w:sz="0" w:space="0" w:color="auto"/>
                                        <w:bottom w:val="none" w:sz="0" w:space="0" w:color="auto"/>
                                        <w:right w:val="none" w:sz="0" w:space="0" w:color="auto"/>
                                      </w:divBdr>
                                    </w:div>
                                  </w:divsChild>
                                </w:div>
                                <w:div w:id="16374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6519885">
                  <w:marLeft w:val="0"/>
                  <w:marRight w:val="0"/>
                  <w:marTop w:val="0"/>
                  <w:marBottom w:val="0"/>
                  <w:divBdr>
                    <w:top w:val="none" w:sz="0" w:space="0" w:color="auto"/>
                    <w:left w:val="none" w:sz="0" w:space="0" w:color="auto"/>
                    <w:bottom w:val="none" w:sz="0" w:space="0" w:color="auto"/>
                    <w:right w:val="none" w:sz="0" w:space="0" w:color="auto"/>
                  </w:divBdr>
                  <w:divsChild>
                    <w:div w:id="843596893">
                      <w:marLeft w:val="0"/>
                      <w:marRight w:val="0"/>
                      <w:marTop w:val="0"/>
                      <w:marBottom w:val="0"/>
                      <w:divBdr>
                        <w:top w:val="none" w:sz="0" w:space="0" w:color="auto"/>
                        <w:left w:val="none" w:sz="0" w:space="0" w:color="auto"/>
                        <w:bottom w:val="none" w:sz="0" w:space="0" w:color="auto"/>
                        <w:right w:val="none" w:sz="0" w:space="0" w:color="auto"/>
                      </w:divBdr>
                      <w:divsChild>
                        <w:div w:id="932396718">
                          <w:marLeft w:val="0"/>
                          <w:marRight w:val="0"/>
                          <w:marTop w:val="0"/>
                          <w:marBottom w:val="0"/>
                          <w:divBdr>
                            <w:top w:val="none" w:sz="0" w:space="0" w:color="auto"/>
                            <w:left w:val="none" w:sz="0" w:space="0" w:color="auto"/>
                            <w:bottom w:val="none" w:sz="0" w:space="0" w:color="auto"/>
                            <w:right w:val="none" w:sz="0" w:space="0" w:color="auto"/>
                          </w:divBdr>
                          <w:divsChild>
                            <w:div w:id="830293468">
                              <w:marLeft w:val="0"/>
                              <w:marRight w:val="0"/>
                              <w:marTop w:val="0"/>
                              <w:marBottom w:val="0"/>
                              <w:divBdr>
                                <w:top w:val="none" w:sz="0" w:space="0" w:color="auto"/>
                                <w:left w:val="none" w:sz="0" w:space="0" w:color="auto"/>
                                <w:bottom w:val="none" w:sz="0" w:space="0" w:color="auto"/>
                                <w:right w:val="none" w:sz="0" w:space="0" w:color="auto"/>
                              </w:divBdr>
                              <w:divsChild>
                                <w:div w:id="66348757">
                                  <w:marLeft w:val="0"/>
                                  <w:marRight w:val="0"/>
                                  <w:marTop w:val="0"/>
                                  <w:marBottom w:val="0"/>
                                  <w:divBdr>
                                    <w:top w:val="none" w:sz="0" w:space="0" w:color="auto"/>
                                    <w:left w:val="none" w:sz="0" w:space="0" w:color="auto"/>
                                    <w:bottom w:val="none" w:sz="0" w:space="0" w:color="auto"/>
                                    <w:right w:val="none" w:sz="0" w:space="0" w:color="auto"/>
                                  </w:divBdr>
                                  <w:divsChild>
                                    <w:div w:id="118112113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038898555">
          <w:marLeft w:val="0"/>
          <w:marRight w:val="0"/>
          <w:marTop w:val="0"/>
          <w:marBottom w:val="0"/>
          <w:divBdr>
            <w:top w:val="none" w:sz="0" w:space="0" w:color="auto"/>
            <w:left w:val="none" w:sz="0" w:space="0" w:color="auto"/>
            <w:bottom w:val="none" w:sz="0" w:space="0" w:color="auto"/>
            <w:right w:val="none" w:sz="0" w:space="0" w:color="auto"/>
          </w:divBdr>
          <w:divsChild>
            <w:div w:id="656688458">
              <w:marLeft w:val="0"/>
              <w:marRight w:val="0"/>
              <w:marTop w:val="0"/>
              <w:marBottom w:val="0"/>
              <w:divBdr>
                <w:top w:val="none" w:sz="0" w:space="0" w:color="auto"/>
                <w:left w:val="none" w:sz="0" w:space="0" w:color="auto"/>
                <w:bottom w:val="none" w:sz="0" w:space="0" w:color="auto"/>
                <w:right w:val="none" w:sz="0" w:space="0" w:color="auto"/>
              </w:divBdr>
              <w:divsChild>
                <w:div w:id="1527475549">
                  <w:marLeft w:val="0"/>
                  <w:marRight w:val="0"/>
                  <w:marTop w:val="0"/>
                  <w:marBottom w:val="0"/>
                  <w:divBdr>
                    <w:top w:val="none" w:sz="0" w:space="0" w:color="auto"/>
                    <w:left w:val="single" w:sz="24" w:space="0" w:color="AAE4AB"/>
                    <w:bottom w:val="none" w:sz="0" w:space="0" w:color="auto"/>
                    <w:right w:val="none" w:sz="0" w:space="0" w:color="auto"/>
                  </w:divBdr>
                  <w:divsChild>
                    <w:div w:id="665404159">
                      <w:marLeft w:val="0"/>
                      <w:marRight w:val="0"/>
                      <w:marTop w:val="0"/>
                      <w:marBottom w:val="0"/>
                      <w:divBdr>
                        <w:top w:val="none" w:sz="0" w:space="0" w:color="auto"/>
                        <w:left w:val="none" w:sz="0" w:space="0" w:color="auto"/>
                        <w:bottom w:val="none" w:sz="0" w:space="0" w:color="auto"/>
                        <w:right w:val="none" w:sz="0" w:space="0" w:color="auto"/>
                      </w:divBdr>
                      <w:divsChild>
                        <w:div w:id="1110467051">
                          <w:marLeft w:val="0"/>
                          <w:marRight w:val="0"/>
                          <w:marTop w:val="15"/>
                          <w:marBottom w:val="0"/>
                          <w:divBdr>
                            <w:top w:val="none" w:sz="0" w:space="0" w:color="auto"/>
                            <w:left w:val="none" w:sz="0" w:space="0" w:color="auto"/>
                            <w:bottom w:val="none" w:sz="0" w:space="0" w:color="auto"/>
                            <w:right w:val="none" w:sz="0" w:space="0" w:color="auto"/>
                          </w:divBdr>
                        </w:div>
                      </w:divsChild>
                    </w:div>
                    <w:div w:id="26030426">
                      <w:marLeft w:val="0"/>
                      <w:marRight w:val="0"/>
                      <w:marTop w:val="0"/>
                      <w:marBottom w:val="0"/>
                      <w:divBdr>
                        <w:top w:val="none" w:sz="0" w:space="0" w:color="auto"/>
                        <w:left w:val="none" w:sz="0" w:space="0" w:color="auto"/>
                        <w:bottom w:val="none" w:sz="0" w:space="0" w:color="auto"/>
                        <w:right w:val="none" w:sz="0" w:space="0" w:color="auto"/>
                      </w:divBdr>
                      <w:divsChild>
                        <w:div w:id="1313218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6248537">
      <w:bodyDiv w:val="1"/>
      <w:marLeft w:val="0"/>
      <w:marRight w:val="0"/>
      <w:marTop w:val="0"/>
      <w:marBottom w:val="0"/>
      <w:divBdr>
        <w:top w:val="none" w:sz="0" w:space="0" w:color="auto"/>
        <w:left w:val="none" w:sz="0" w:space="0" w:color="auto"/>
        <w:bottom w:val="none" w:sz="0" w:space="0" w:color="auto"/>
        <w:right w:val="none" w:sz="0" w:space="0" w:color="auto"/>
      </w:divBdr>
    </w:div>
    <w:div w:id="1710254997">
      <w:bodyDiv w:val="1"/>
      <w:marLeft w:val="0"/>
      <w:marRight w:val="0"/>
      <w:marTop w:val="0"/>
      <w:marBottom w:val="0"/>
      <w:divBdr>
        <w:top w:val="none" w:sz="0" w:space="0" w:color="auto"/>
        <w:left w:val="none" w:sz="0" w:space="0" w:color="auto"/>
        <w:bottom w:val="none" w:sz="0" w:space="0" w:color="auto"/>
        <w:right w:val="none" w:sz="0" w:space="0" w:color="auto"/>
      </w:divBdr>
    </w:div>
    <w:div w:id="1710640833">
      <w:bodyDiv w:val="1"/>
      <w:marLeft w:val="0"/>
      <w:marRight w:val="0"/>
      <w:marTop w:val="0"/>
      <w:marBottom w:val="0"/>
      <w:divBdr>
        <w:top w:val="none" w:sz="0" w:space="0" w:color="auto"/>
        <w:left w:val="none" w:sz="0" w:space="0" w:color="auto"/>
        <w:bottom w:val="none" w:sz="0" w:space="0" w:color="auto"/>
        <w:right w:val="none" w:sz="0" w:space="0" w:color="auto"/>
      </w:divBdr>
    </w:div>
    <w:div w:id="1712877408">
      <w:bodyDiv w:val="1"/>
      <w:marLeft w:val="0"/>
      <w:marRight w:val="0"/>
      <w:marTop w:val="0"/>
      <w:marBottom w:val="0"/>
      <w:divBdr>
        <w:top w:val="none" w:sz="0" w:space="0" w:color="auto"/>
        <w:left w:val="none" w:sz="0" w:space="0" w:color="auto"/>
        <w:bottom w:val="none" w:sz="0" w:space="0" w:color="auto"/>
        <w:right w:val="none" w:sz="0" w:space="0" w:color="auto"/>
      </w:divBdr>
      <w:divsChild>
        <w:div w:id="103503115">
          <w:marLeft w:val="0"/>
          <w:marRight w:val="0"/>
          <w:marTop w:val="0"/>
          <w:marBottom w:val="0"/>
          <w:divBdr>
            <w:top w:val="none" w:sz="0" w:space="0" w:color="auto"/>
            <w:left w:val="none" w:sz="0" w:space="0" w:color="auto"/>
            <w:bottom w:val="none" w:sz="0" w:space="0" w:color="auto"/>
            <w:right w:val="none" w:sz="0" w:space="0" w:color="auto"/>
          </w:divBdr>
          <w:divsChild>
            <w:div w:id="1921984765">
              <w:marLeft w:val="0"/>
              <w:marRight w:val="0"/>
              <w:marTop w:val="0"/>
              <w:marBottom w:val="0"/>
              <w:divBdr>
                <w:top w:val="none" w:sz="0" w:space="0" w:color="auto"/>
                <w:left w:val="none" w:sz="0" w:space="0" w:color="auto"/>
                <w:bottom w:val="none" w:sz="0" w:space="0" w:color="auto"/>
                <w:right w:val="none" w:sz="0" w:space="0" w:color="auto"/>
              </w:divBdr>
              <w:divsChild>
                <w:div w:id="601650094">
                  <w:marLeft w:val="0"/>
                  <w:marRight w:val="0"/>
                  <w:marTop w:val="0"/>
                  <w:marBottom w:val="0"/>
                  <w:divBdr>
                    <w:top w:val="none" w:sz="0" w:space="0" w:color="auto"/>
                    <w:left w:val="single" w:sz="24" w:space="0" w:color="F5F5F5"/>
                    <w:bottom w:val="none" w:sz="0" w:space="0" w:color="auto"/>
                    <w:right w:val="none" w:sz="0" w:space="0" w:color="auto"/>
                  </w:divBdr>
                  <w:divsChild>
                    <w:div w:id="1122649396">
                      <w:marLeft w:val="0"/>
                      <w:marRight w:val="0"/>
                      <w:marTop w:val="0"/>
                      <w:marBottom w:val="0"/>
                      <w:divBdr>
                        <w:top w:val="none" w:sz="0" w:space="0" w:color="auto"/>
                        <w:left w:val="none" w:sz="0" w:space="0" w:color="auto"/>
                        <w:bottom w:val="none" w:sz="0" w:space="0" w:color="auto"/>
                        <w:right w:val="none" w:sz="0" w:space="0" w:color="auto"/>
                      </w:divBdr>
                      <w:divsChild>
                        <w:div w:id="874467639">
                          <w:marLeft w:val="0"/>
                          <w:marRight w:val="0"/>
                          <w:marTop w:val="15"/>
                          <w:marBottom w:val="0"/>
                          <w:divBdr>
                            <w:top w:val="none" w:sz="0" w:space="0" w:color="auto"/>
                            <w:left w:val="none" w:sz="0" w:space="0" w:color="auto"/>
                            <w:bottom w:val="none" w:sz="0" w:space="0" w:color="auto"/>
                            <w:right w:val="none" w:sz="0" w:space="0" w:color="auto"/>
                          </w:divBdr>
                        </w:div>
                      </w:divsChild>
                    </w:div>
                    <w:div w:id="1295257337">
                      <w:marLeft w:val="0"/>
                      <w:marRight w:val="0"/>
                      <w:marTop w:val="0"/>
                      <w:marBottom w:val="0"/>
                      <w:divBdr>
                        <w:top w:val="none" w:sz="0" w:space="0" w:color="auto"/>
                        <w:left w:val="none" w:sz="0" w:space="0" w:color="auto"/>
                        <w:bottom w:val="none" w:sz="0" w:space="0" w:color="auto"/>
                        <w:right w:val="none" w:sz="0" w:space="0" w:color="auto"/>
                      </w:divBdr>
                      <w:divsChild>
                        <w:div w:id="2031445712">
                          <w:marLeft w:val="0"/>
                          <w:marRight w:val="0"/>
                          <w:marTop w:val="0"/>
                          <w:marBottom w:val="0"/>
                          <w:divBdr>
                            <w:top w:val="none" w:sz="0" w:space="0" w:color="auto"/>
                            <w:left w:val="none" w:sz="0" w:space="0" w:color="auto"/>
                            <w:bottom w:val="none" w:sz="0" w:space="0" w:color="auto"/>
                            <w:right w:val="none" w:sz="0" w:space="0" w:color="auto"/>
                          </w:divBdr>
                        </w:div>
                      </w:divsChild>
                    </w:div>
                    <w:div w:id="1957171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9394736">
          <w:marLeft w:val="0"/>
          <w:marRight w:val="0"/>
          <w:marTop w:val="0"/>
          <w:marBottom w:val="0"/>
          <w:divBdr>
            <w:top w:val="none" w:sz="0" w:space="0" w:color="auto"/>
            <w:left w:val="none" w:sz="0" w:space="0" w:color="auto"/>
            <w:bottom w:val="none" w:sz="0" w:space="0" w:color="auto"/>
            <w:right w:val="none" w:sz="0" w:space="0" w:color="auto"/>
          </w:divBdr>
          <w:divsChild>
            <w:div w:id="677193851">
              <w:marLeft w:val="0"/>
              <w:marRight w:val="0"/>
              <w:marTop w:val="0"/>
              <w:marBottom w:val="0"/>
              <w:divBdr>
                <w:top w:val="none" w:sz="0" w:space="0" w:color="auto"/>
                <w:left w:val="none" w:sz="0" w:space="0" w:color="auto"/>
                <w:bottom w:val="none" w:sz="0" w:space="0" w:color="auto"/>
                <w:right w:val="none" w:sz="0" w:space="0" w:color="auto"/>
              </w:divBdr>
              <w:divsChild>
                <w:div w:id="958880865">
                  <w:marLeft w:val="0"/>
                  <w:marRight w:val="0"/>
                  <w:marTop w:val="0"/>
                  <w:marBottom w:val="0"/>
                  <w:divBdr>
                    <w:top w:val="none" w:sz="0" w:space="0" w:color="auto"/>
                    <w:left w:val="single" w:sz="24" w:space="0" w:color="F5F5F5"/>
                    <w:bottom w:val="none" w:sz="0" w:space="0" w:color="auto"/>
                    <w:right w:val="none" w:sz="0" w:space="0" w:color="auto"/>
                  </w:divBdr>
                  <w:divsChild>
                    <w:div w:id="1995406427">
                      <w:marLeft w:val="0"/>
                      <w:marRight w:val="0"/>
                      <w:marTop w:val="0"/>
                      <w:marBottom w:val="0"/>
                      <w:divBdr>
                        <w:top w:val="none" w:sz="0" w:space="0" w:color="auto"/>
                        <w:left w:val="none" w:sz="0" w:space="0" w:color="auto"/>
                        <w:bottom w:val="none" w:sz="0" w:space="0" w:color="auto"/>
                        <w:right w:val="none" w:sz="0" w:space="0" w:color="auto"/>
                      </w:divBdr>
                      <w:divsChild>
                        <w:div w:id="688488160">
                          <w:marLeft w:val="0"/>
                          <w:marRight w:val="0"/>
                          <w:marTop w:val="15"/>
                          <w:marBottom w:val="0"/>
                          <w:divBdr>
                            <w:top w:val="none" w:sz="0" w:space="0" w:color="auto"/>
                            <w:left w:val="none" w:sz="0" w:space="0" w:color="auto"/>
                            <w:bottom w:val="none" w:sz="0" w:space="0" w:color="auto"/>
                            <w:right w:val="none" w:sz="0" w:space="0" w:color="auto"/>
                          </w:divBdr>
                        </w:div>
                      </w:divsChild>
                    </w:div>
                    <w:div w:id="125202989">
                      <w:marLeft w:val="0"/>
                      <w:marRight w:val="0"/>
                      <w:marTop w:val="0"/>
                      <w:marBottom w:val="0"/>
                      <w:divBdr>
                        <w:top w:val="none" w:sz="0" w:space="0" w:color="auto"/>
                        <w:left w:val="none" w:sz="0" w:space="0" w:color="auto"/>
                        <w:bottom w:val="none" w:sz="0" w:space="0" w:color="auto"/>
                        <w:right w:val="none" w:sz="0" w:space="0" w:color="auto"/>
                      </w:divBdr>
                      <w:divsChild>
                        <w:div w:id="1432123414">
                          <w:marLeft w:val="0"/>
                          <w:marRight w:val="0"/>
                          <w:marTop w:val="0"/>
                          <w:marBottom w:val="0"/>
                          <w:divBdr>
                            <w:top w:val="none" w:sz="0" w:space="0" w:color="auto"/>
                            <w:left w:val="none" w:sz="0" w:space="0" w:color="auto"/>
                            <w:bottom w:val="none" w:sz="0" w:space="0" w:color="auto"/>
                            <w:right w:val="none" w:sz="0" w:space="0" w:color="auto"/>
                          </w:divBdr>
                        </w:div>
                      </w:divsChild>
                    </w:div>
                    <w:div w:id="155006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974172">
          <w:marLeft w:val="0"/>
          <w:marRight w:val="0"/>
          <w:marTop w:val="0"/>
          <w:marBottom w:val="0"/>
          <w:divBdr>
            <w:top w:val="none" w:sz="0" w:space="0" w:color="auto"/>
            <w:left w:val="none" w:sz="0" w:space="0" w:color="auto"/>
            <w:bottom w:val="none" w:sz="0" w:space="0" w:color="auto"/>
            <w:right w:val="none" w:sz="0" w:space="0" w:color="auto"/>
          </w:divBdr>
          <w:divsChild>
            <w:div w:id="1450271565">
              <w:marLeft w:val="0"/>
              <w:marRight w:val="0"/>
              <w:marTop w:val="0"/>
              <w:marBottom w:val="0"/>
              <w:divBdr>
                <w:top w:val="none" w:sz="0" w:space="0" w:color="auto"/>
                <w:left w:val="none" w:sz="0" w:space="0" w:color="auto"/>
                <w:bottom w:val="none" w:sz="0" w:space="0" w:color="auto"/>
                <w:right w:val="none" w:sz="0" w:space="0" w:color="auto"/>
              </w:divBdr>
              <w:divsChild>
                <w:div w:id="137304742">
                  <w:marLeft w:val="0"/>
                  <w:marRight w:val="0"/>
                  <w:marTop w:val="0"/>
                  <w:marBottom w:val="0"/>
                  <w:divBdr>
                    <w:top w:val="none" w:sz="0" w:space="0" w:color="auto"/>
                    <w:left w:val="single" w:sz="24" w:space="0" w:color="F5F5F5"/>
                    <w:bottom w:val="none" w:sz="0" w:space="0" w:color="auto"/>
                    <w:right w:val="none" w:sz="0" w:space="0" w:color="auto"/>
                  </w:divBdr>
                  <w:divsChild>
                    <w:div w:id="529608794">
                      <w:marLeft w:val="0"/>
                      <w:marRight w:val="0"/>
                      <w:marTop w:val="0"/>
                      <w:marBottom w:val="0"/>
                      <w:divBdr>
                        <w:top w:val="none" w:sz="0" w:space="0" w:color="auto"/>
                        <w:left w:val="none" w:sz="0" w:space="0" w:color="auto"/>
                        <w:bottom w:val="none" w:sz="0" w:space="0" w:color="auto"/>
                        <w:right w:val="none" w:sz="0" w:space="0" w:color="auto"/>
                      </w:divBdr>
                      <w:divsChild>
                        <w:div w:id="1034234253">
                          <w:marLeft w:val="0"/>
                          <w:marRight w:val="0"/>
                          <w:marTop w:val="15"/>
                          <w:marBottom w:val="0"/>
                          <w:divBdr>
                            <w:top w:val="none" w:sz="0" w:space="0" w:color="auto"/>
                            <w:left w:val="none" w:sz="0" w:space="0" w:color="auto"/>
                            <w:bottom w:val="none" w:sz="0" w:space="0" w:color="auto"/>
                            <w:right w:val="none" w:sz="0" w:space="0" w:color="auto"/>
                          </w:divBdr>
                        </w:div>
                      </w:divsChild>
                    </w:div>
                    <w:div w:id="36047904">
                      <w:marLeft w:val="0"/>
                      <w:marRight w:val="0"/>
                      <w:marTop w:val="0"/>
                      <w:marBottom w:val="0"/>
                      <w:divBdr>
                        <w:top w:val="none" w:sz="0" w:space="0" w:color="auto"/>
                        <w:left w:val="none" w:sz="0" w:space="0" w:color="auto"/>
                        <w:bottom w:val="none" w:sz="0" w:space="0" w:color="auto"/>
                        <w:right w:val="none" w:sz="0" w:space="0" w:color="auto"/>
                      </w:divBdr>
                      <w:divsChild>
                        <w:div w:id="88082757">
                          <w:marLeft w:val="0"/>
                          <w:marRight w:val="0"/>
                          <w:marTop w:val="0"/>
                          <w:marBottom w:val="0"/>
                          <w:divBdr>
                            <w:top w:val="none" w:sz="0" w:space="0" w:color="auto"/>
                            <w:left w:val="none" w:sz="0" w:space="0" w:color="auto"/>
                            <w:bottom w:val="none" w:sz="0" w:space="0" w:color="auto"/>
                            <w:right w:val="none" w:sz="0" w:space="0" w:color="auto"/>
                          </w:divBdr>
                        </w:div>
                        <w:div w:id="365063409">
                          <w:marLeft w:val="0"/>
                          <w:marRight w:val="0"/>
                          <w:marTop w:val="0"/>
                          <w:marBottom w:val="0"/>
                          <w:divBdr>
                            <w:top w:val="none" w:sz="0" w:space="0" w:color="auto"/>
                            <w:left w:val="none" w:sz="0" w:space="0" w:color="auto"/>
                            <w:bottom w:val="none" w:sz="0" w:space="0" w:color="auto"/>
                            <w:right w:val="none" w:sz="0" w:space="0" w:color="auto"/>
                          </w:divBdr>
                        </w:div>
                        <w:div w:id="1872255793">
                          <w:marLeft w:val="0"/>
                          <w:marRight w:val="0"/>
                          <w:marTop w:val="0"/>
                          <w:marBottom w:val="0"/>
                          <w:divBdr>
                            <w:top w:val="none" w:sz="0" w:space="0" w:color="auto"/>
                            <w:left w:val="none" w:sz="0" w:space="0" w:color="auto"/>
                            <w:bottom w:val="none" w:sz="0" w:space="0" w:color="auto"/>
                            <w:right w:val="none" w:sz="0" w:space="0" w:color="auto"/>
                          </w:divBdr>
                        </w:div>
                      </w:divsChild>
                    </w:div>
                    <w:div w:id="603853388">
                      <w:marLeft w:val="0"/>
                      <w:marRight w:val="0"/>
                      <w:marTop w:val="0"/>
                      <w:marBottom w:val="0"/>
                      <w:divBdr>
                        <w:top w:val="none" w:sz="0" w:space="0" w:color="auto"/>
                        <w:left w:val="none" w:sz="0" w:space="0" w:color="auto"/>
                        <w:bottom w:val="none" w:sz="0" w:space="0" w:color="auto"/>
                        <w:right w:val="none" w:sz="0" w:space="0" w:color="auto"/>
                      </w:divBdr>
                    </w:div>
                  </w:divsChild>
                </w:div>
                <w:div w:id="2076124401">
                  <w:marLeft w:val="0"/>
                  <w:marRight w:val="0"/>
                  <w:marTop w:val="0"/>
                  <w:marBottom w:val="0"/>
                  <w:divBdr>
                    <w:top w:val="none" w:sz="0" w:space="0" w:color="auto"/>
                    <w:left w:val="none" w:sz="0" w:space="0" w:color="auto"/>
                    <w:bottom w:val="none" w:sz="0" w:space="0" w:color="auto"/>
                    <w:right w:val="none" w:sz="0" w:space="0" w:color="auto"/>
                  </w:divBdr>
                  <w:divsChild>
                    <w:div w:id="825896760">
                      <w:marLeft w:val="0"/>
                      <w:marRight w:val="0"/>
                      <w:marTop w:val="0"/>
                      <w:marBottom w:val="0"/>
                      <w:divBdr>
                        <w:top w:val="none" w:sz="0" w:space="0" w:color="auto"/>
                        <w:left w:val="none" w:sz="0" w:space="0" w:color="auto"/>
                        <w:bottom w:val="none" w:sz="0" w:space="0" w:color="auto"/>
                        <w:right w:val="none" w:sz="0" w:space="0" w:color="auto"/>
                      </w:divBdr>
                      <w:divsChild>
                        <w:div w:id="1731609055">
                          <w:marLeft w:val="0"/>
                          <w:marRight w:val="0"/>
                          <w:marTop w:val="0"/>
                          <w:marBottom w:val="0"/>
                          <w:divBdr>
                            <w:top w:val="none" w:sz="0" w:space="0" w:color="auto"/>
                            <w:left w:val="none" w:sz="0" w:space="0" w:color="auto"/>
                            <w:bottom w:val="none" w:sz="0" w:space="0" w:color="auto"/>
                            <w:right w:val="none" w:sz="0" w:space="0" w:color="auto"/>
                          </w:divBdr>
                          <w:divsChild>
                            <w:div w:id="1942029895">
                              <w:marLeft w:val="0"/>
                              <w:marRight w:val="0"/>
                              <w:marTop w:val="0"/>
                              <w:marBottom w:val="0"/>
                              <w:divBdr>
                                <w:top w:val="none" w:sz="0" w:space="0" w:color="auto"/>
                                <w:left w:val="single" w:sz="24" w:space="0" w:color="F5F5F5"/>
                                <w:bottom w:val="none" w:sz="0" w:space="0" w:color="auto"/>
                                <w:right w:val="none" w:sz="0" w:space="0" w:color="auto"/>
                              </w:divBdr>
                              <w:divsChild>
                                <w:div w:id="745342326">
                                  <w:marLeft w:val="0"/>
                                  <w:marRight w:val="0"/>
                                  <w:marTop w:val="0"/>
                                  <w:marBottom w:val="0"/>
                                  <w:divBdr>
                                    <w:top w:val="none" w:sz="0" w:space="0" w:color="auto"/>
                                    <w:left w:val="none" w:sz="0" w:space="0" w:color="auto"/>
                                    <w:bottom w:val="none" w:sz="0" w:space="0" w:color="auto"/>
                                    <w:right w:val="none" w:sz="0" w:space="0" w:color="auto"/>
                                  </w:divBdr>
                                  <w:divsChild>
                                    <w:div w:id="1952591770">
                                      <w:marLeft w:val="0"/>
                                      <w:marRight w:val="0"/>
                                      <w:marTop w:val="15"/>
                                      <w:marBottom w:val="0"/>
                                      <w:divBdr>
                                        <w:top w:val="none" w:sz="0" w:space="0" w:color="auto"/>
                                        <w:left w:val="none" w:sz="0" w:space="0" w:color="auto"/>
                                        <w:bottom w:val="none" w:sz="0" w:space="0" w:color="auto"/>
                                        <w:right w:val="none" w:sz="0" w:space="0" w:color="auto"/>
                                      </w:divBdr>
                                    </w:div>
                                  </w:divsChild>
                                </w:div>
                                <w:div w:id="126513817">
                                  <w:marLeft w:val="0"/>
                                  <w:marRight w:val="0"/>
                                  <w:marTop w:val="0"/>
                                  <w:marBottom w:val="0"/>
                                  <w:divBdr>
                                    <w:top w:val="none" w:sz="0" w:space="0" w:color="auto"/>
                                    <w:left w:val="none" w:sz="0" w:space="0" w:color="auto"/>
                                    <w:bottom w:val="none" w:sz="0" w:space="0" w:color="auto"/>
                                    <w:right w:val="none" w:sz="0" w:space="0" w:color="auto"/>
                                  </w:divBdr>
                                  <w:divsChild>
                                    <w:div w:id="41474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8773943">
      <w:bodyDiv w:val="1"/>
      <w:marLeft w:val="0"/>
      <w:marRight w:val="0"/>
      <w:marTop w:val="0"/>
      <w:marBottom w:val="0"/>
      <w:divBdr>
        <w:top w:val="none" w:sz="0" w:space="0" w:color="auto"/>
        <w:left w:val="none" w:sz="0" w:space="0" w:color="auto"/>
        <w:bottom w:val="none" w:sz="0" w:space="0" w:color="auto"/>
        <w:right w:val="none" w:sz="0" w:space="0" w:color="auto"/>
      </w:divBdr>
    </w:div>
    <w:div w:id="1721975697">
      <w:bodyDiv w:val="1"/>
      <w:marLeft w:val="0"/>
      <w:marRight w:val="0"/>
      <w:marTop w:val="0"/>
      <w:marBottom w:val="0"/>
      <w:divBdr>
        <w:top w:val="none" w:sz="0" w:space="0" w:color="auto"/>
        <w:left w:val="none" w:sz="0" w:space="0" w:color="auto"/>
        <w:bottom w:val="none" w:sz="0" w:space="0" w:color="auto"/>
        <w:right w:val="none" w:sz="0" w:space="0" w:color="auto"/>
      </w:divBdr>
      <w:divsChild>
        <w:div w:id="2101481629">
          <w:marLeft w:val="0"/>
          <w:marRight w:val="0"/>
          <w:marTop w:val="0"/>
          <w:marBottom w:val="0"/>
          <w:divBdr>
            <w:top w:val="none" w:sz="0" w:space="0" w:color="auto"/>
            <w:left w:val="single" w:sz="24" w:space="0" w:color="F5F5F5"/>
            <w:bottom w:val="none" w:sz="0" w:space="0" w:color="auto"/>
            <w:right w:val="none" w:sz="0" w:space="0" w:color="auto"/>
          </w:divBdr>
          <w:divsChild>
            <w:div w:id="515004939">
              <w:marLeft w:val="0"/>
              <w:marRight w:val="0"/>
              <w:marTop w:val="0"/>
              <w:marBottom w:val="0"/>
              <w:divBdr>
                <w:top w:val="none" w:sz="0" w:space="0" w:color="auto"/>
                <w:left w:val="none" w:sz="0" w:space="0" w:color="auto"/>
                <w:bottom w:val="none" w:sz="0" w:space="0" w:color="auto"/>
                <w:right w:val="none" w:sz="0" w:space="0" w:color="auto"/>
              </w:divBdr>
              <w:divsChild>
                <w:div w:id="133987628">
                  <w:marLeft w:val="0"/>
                  <w:marRight w:val="0"/>
                  <w:marTop w:val="15"/>
                  <w:marBottom w:val="0"/>
                  <w:divBdr>
                    <w:top w:val="none" w:sz="0" w:space="0" w:color="auto"/>
                    <w:left w:val="none" w:sz="0" w:space="0" w:color="auto"/>
                    <w:bottom w:val="none" w:sz="0" w:space="0" w:color="auto"/>
                    <w:right w:val="none" w:sz="0" w:space="0" w:color="auto"/>
                  </w:divBdr>
                </w:div>
              </w:divsChild>
            </w:div>
            <w:div w:id="1039356306">
              <w:marLeft w:val="0"/>
              <w:marRight w:val="0"/>
              <w:marTop w:val="0"/>
              <w:marBottom w:val="0"/>
              <w:divBdr>
                <w:top w:val="none" w:sz="0" w:space="0" w:color="auto"/>
                <w:left w:val="none" w:sz="0" w:space="0" w:color="auto"/>
                <w:bottom w:val="none" w:sz="0" w:space="0" w:color="auto"/>
                <w:right w:val="none" w:sz="0" w:space="0" w:color="auto"/>
              </w:divBdr>
              <w:divsChild>
                <w:div w:id="1908223388">
                  <w:marLeft w:val="0"/>
                  <w:marRight w:val="0"/>
                  <w:marTop w:val="0"/>
                  <w:marBottom w:val="0"/>
                  <w:divBdr>
                    <w:top w:val="none" w:sz="0" w:space="0" w:color="auto"/>
                    <w:left w:val="none" w:sz="0" w:space="0" w:color="auto"/>
                    <w:bottom w:val="none" w:sz="0" w:space="0" w:color="auto"/>
                    <w:right w:val="none" w:sz="0" w:space="0" w:color="auto"/>
                  </w:divBdr>
                </w:div>
              </w:divsChild>
            </w:div>
            <w:div w:id="1814523721">
              <w:marLeft w:val="0"/>
              <w:marRight w:val="0"/>
              <w:marTop w:val="0"/>
              <w:marBottom w:val="0"/>
              <w:divBdr>
                <w:top w:val="none" w:sz="0" w:space="0" w:color="auto"/>
                <w:left w:val="none" w:sz="0" w:space="0" w:color="auto"/>
                <w:bottom w:val="none" w:sz="0" w:space="0" w:color="auto"/>
                <w:right w:val="none" w:sz="0" w:space="0" w:color="auto"/>
              </w:divBdr>
            </w:div>
          </w:divsChild>
        </w:div>
        <w:div w:id="670570013">
          <w:marLeft w:val="0"/>
          <w:marRight w:val="0"/>
          <w:marTop w:val="0"/>
          <w:marBottom w:val="0"/>
          <w:divBdr>
            <w:top w:val="none" w:sz="0" w:space="0" w:color="auto"/>
            <w:left w:val="none" w:sz="0" w:space="0" w:color="auto"/>
            <w:bottom w:val="none" w:sz="0" w:space="0" w:color="auto"/>
            <w:right w:val="none" w:sz="0" w:space="0" w:color="auto"/>
          </w:divBdr>
          <w:divsChild>
            <w:div w:id="1299338187">
              <w:marLeft w:val="0"/>
              <w:marRight w:val="0"/>
              <w:marTop w:val="0"/>
              <w:marBottom w:val="0"/>
              <w:divBdr>
                <w:top w:val="none" w:sz="0" w:space="0" w:color="auto"/>
                <w:left w:val="none" w:sz="0" w:space="0" w:color="auto"/>
                <w:bottom w:val="none" w:sz="0" w:space="0" w:color="auto"/>
                <w:right w:val="none" w:sz="0" w:space="0" w:color="auto"/>
              </w:divBdr>
              <w:divsChild>
                <w:div w:id="443959770">
                  <w:marLeft w:val="0"/>
                  <w:marRight w:val="0"/>
                  <w:marTop w:val="0"/>
                  <w:marBottom w:val="0"/>
                  <w:divBdr>
                    <w:top w:val="none" w:sz="0" w:space="0" w:color="auto"/>
                    <w:left w:val="none" w:sz="0" w:space="0" w:color="auto"/>
                    <w:bottom w:val="none" w:sz="0" w:space="0" w:color="auto"/>
                    <w:right w:val="none" w:sz="0" w:space="0" w:color="auto"/>
                  </w:divBdr>
                  <w:divsChild>
                    <w:div w:id="185532980">
                      <w:marLeft w:val="0"/>
                      <w:marRight w:val="0"/>
                      <w:marTop w:val="0"/>
                      <w:marBottom w:val="0"/>
                      <w:divBdr>
                        <w:top w:val="none" w:sz="0" w:space="0" w:color="auto"/>
                        <w:left w:val="single" w:sz="24" w:space="0" w:color="F5F5F5"/>
                        <w:bottom w:val="none" w:sz="0" w:space="0" w:color="auto"/>
                        <w:right w:val="none" w:sz="0" w:space="0" w:color="auto"/>
                      </w:divBdr>
                      <w:divsChild>
                        <w:div w:id="1957978856">
                          <w:marLeft w:val="0"/>
                          <w:marRight w:val="0"/>
                          <w:marTop w:val="0"/>
                          <w:marBottom w:val="0"/>
                          <w:divBdr>
                            <w:top w:val="none" w:sz="0" w:space="0" w:color="auto"/>
                            <w:left w:val="none" w:sz="0" w:space="0" w:color="auto"/>
                            <w:bottom w:val="none" w:sz="0" w:space="0" w:color="auto"/>
                            <w:right w:val="none" w:sz="0" w:space="0" w:color="auto"/>
                          </w:divBdr>
                          <w:divsChild>
                            <w:div w:id="1507283670">
                              <w:marLeft w:val="0"/>
                              <w:marRight w:val="0"/>
                              <w:marTop w:val="15"/>
                              <w:marBottom w:val="0"/>
                              <w:divBdr>
                                <w:top w:val="none" w:sz="0" w:space="0" w:color="auto"/>
                                <w:left w:val="none" w:sz="0" w:space="0" w:color="auto"/>
                                <w:bottom w:val="none" w:sz="0" w:space="0" w:color="auto"/>
                                <w:right w:val="none" w:sz="0" w:space="0" w:color="auto"/>
                              </w:divBdr>
                            </w:div>
                          </w:divsChild>
                        </w:div>
                        <w:div w:id="459687404">
                          <w:marLeft w:val="0"/>
                          <w:marRight w:val="0"/>
                          <w:marTop w:val="0"/>
                          <w:marBottom w:val="0"/>
                          <w:divBdr>
                            <w:top w:val="none" w:sz="0" w:space="0" w:color="auto"/>
                            <w:left w:val="none" w:sz="0" w:space="0" w:color="auto"/>
                            <w:bottom w:val="none" w:sz="0" w:space="0" w:color="auto"/>
                            <w:right w:val="none" w:sz="0" w:space="0" w:color="auto"/>
                          </w:divBdr>
                          <w:divsChild>
                            <w:div w:id="1945376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6292986">
      <w:bodyDiv w:val="1"/>
      <w:marLeft w:val="0"/>
      <w:marRight w:val="0"/>
      <w:marTop w:val="0"/>
      <w:marBottom w:val="0"/>
      <w:divBdr>
        <w:top w:val="none" w:sz="0" w:space="0" w:color="auto"/>
        <w:left w:val="none" w:sz="0" w:space="0" w:color="auto"/>
        <w:bottom w:val="none" w:sz="0" w:space="0" w:color="auto"/>
        <w:right w:val="none" w:sz="0" w:space="0" w:color="auto"/>
      </w:divBdr>
      <w:divsChild>
        <w:div w:id="394085354">
          <w:marLeft w:val="0"/>
          <w:marRight w:val="0"/>
          <w:marTop w:val="0"/>
          <w:marBottom w:val="0"/>
          <w:divBdr>
            <w:top w:val="none" w:sz="0" w:space="0" w:color="auto"/>
            <w:left w:val="none" w:sz="0" w:space="0" w:color="auto"/>
            <w:bottom w:val="none" w:sz="0" w:space="0" w:color="auto"/>
            <w:right w:val="none" w:sz="0" w:space="0" w:color="auto"/>
          </w:divBdr>
          <w:divsChild>
            <w:div w:id="1896117330">
              <w:marLeft w:val="0"/>
              <w:marRight w:val="0"/>
              <w:marTop w:val="15"/>
              <w:marBottom w:val="0"/>
              <w:divBdr>
                <w:top w:val="none" w:sz="0" w:space="0" w:color="auto"/>
                <w:left w:val="none" w:sz="0" w:space="0" w:color="auto"/>
                <w:bottom w:val="none" w:sz="0" w:space="0" w:color="auto"/>
                <w:right w:val="none" w:sz="0" w:space="0" w:color="auto"/>
              </w:divBdr>
            </w:div>
          </w:divsChild>
        </w:div>
        <w:div w:id="1562642298">
          <w:marLeft w:val="0"/>
          <w:marRight w:val="0"/>
          <w:marTop w:val="0"/>
          <w:marBottom w:val="0"/>
          <w:divBdr>
            <w:top w:val="none" w:sz="0" w:space="0" w:color="auto"/>
            <w:left w:val="none" w:sz="0" w:space="0" w:color="auto"/>
            <w:bottom w:val="none" w:sz="0" w:space="0" w:color="auto"/>
            <w:right w:val="none" w:sz="0" w:space="0" w:color="auto"/>
          </w:divBdr>
          <w:divsChild>
            <w:div w:id="207037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315226">
      <w:bodyDiv w:val="1"/>
      <w:marLeft w:val="0"/>
      <w:marRight w:val="0"/>
      <w:marTop w:val="0"/>
      <w:marBottom w:val="0"/>
      <w:divBdr>
        <w:top w:val="none" w:sz="0" w:space="0" w:color="auto"/>
        <w:left w:val="none" w:sz="0" w:space="0" w:color="auto"/>
        <w:bottom w:val="none" w:sz="0" w:space="0" w:color="auto"/>
        <w:right w:val="none" w:sz="0" w:space="0" w:color="auto"/>
      </w:divBdr>
      <w:divsChild>
        <w:div w:id="1124932652">
          <w:marLeft w:val="0"/>
          <w:marRight w:val="0"/>
          <w:marTop w:val="0"/>
          <w:marBottom w:val="0"/>
          <w:divBdr>
            <w:top w:val="none" w:sz="0" w:space="0" w:color="auto"/>
            <w:left w:val="none" w:sz="0" w:space="0" w:color="auto"/>
            <w:bottom w:val="none" w:sz="0" w:space="0" w:color="auto"/>
            <w:right w:val="none" w:sz="0" w:space="0" w:color="auto"/>
          </w:divBdr>
        </w:div>
        <w:div w:id="1286305966">
          <w:marLeft w:val="0"/>
          <w:marRight w:val="0"/>
          <w:marTop w:val="0"/>
          <w:marBottom w:val="0"/>
          <w:divBdr>
            <w:top w:val="none" w:sz="0" w:space="0" w:color="auto"/>
            <w:left w:val="none" w:sz="0" w:space="0" w:color="auto"/>
            <w:bottom w:val="none" w:sz="0" w:space="0" w:color="auto"/>
            <w:right w:val="none" w:sz="0" w:space="0" w:color="auto"/>
          </w:divBdr>
        </w:div>
      </w:divsChild>
    </w:div>
    <w:div w:id="1735740819">
      <w:bodyDiv w:val="1"/>
      <w:marLeft w:val="0"/>
      <w:marRight w:val="0"/>
      <w:marTop w:val="0"/>
      <w:marBottom w:val="0"/>
      <w:divBdr>
        <w:top w:val="none" w:sz="0" w:space="0" w:color="auto"/>
        <w:left w:val="none" w:sz="0" w:space="0" w:color="auto"/>
        <w:bottom w:val="none" w:sz="0" w:space="0" w:color="auto"/>
        <w:right w:val="none" w:sz="0" w:space="0" w:color="auto"/>
      </w:divBdr>
    </w:div>
    <w:div w:id="1739210976">
      <w:bodyDiv w:val="1"/>
      <w:marLeft w:val="0"/>
      <w:marRight w:val="0"/>
      <w:marTop w:val="0"/>
      <w:marBottom w:val="0"/>
      <w:divBdr>
        <w:top w:val="none" w:sz="0" w:space="0" w:color="auto"/>
        <w:left w:val="none" w:sz="0" w:space="0" w:color="auto"/>
        <w:bottom w:val="none" w:sz="0" w:space="0" w:color="auto"/>
        <w:right w:val="none" w:sz="0" w:space="0" w:color="auto"/>
      </w:divBdr>
      <w:divsChild>
        <w:div w:id="2102600741">
          <w:marLeft w:val="0"/>
          <w:marRight w:val="0"/>
          <w:marTop w:val="0"/>
          <w:marBottom w:val="0"/>
          <w:divBdr>
            <w:top w:val="none" w:sz="0" w:space="0" w:color="auto"/>
            <w:left w:val="none" w:sz="0" w:space="0" w:color="auto"/>
            <w:bottom w:val="none" w:sz="0" w:space="0" w:color="auto"/>
            <w:right w:val="none" w:sz="0" w:space="0" w:color="auto"/>
          </w:divBdr>
          <w:divsChild>
            <w:div w:id="1977249573">
              <w:marLeft w:val="0"/>
              <w:marRight w:val="0"/>
              <w:marTop w:val="0"/>
              <w:marBottom w:val="0"/>
              <w:divBdr>
                <w:top w:val="none" w:sz="0" w:space="0" w:color="auto"/>
                <w:left w:val="none" w:sz="0" w:space="0" w:color="auto"/>
                <w:bottom w:val="none" w:sz="0" w:space="0" w:color="auto"/>
                <w:right w:val="none" w:sz="0" w:space="0" w:color="auto"/>
              </w:divBdr>
              <w:divsChild>
                <w:div w:id="142699140">
                  <w:marLeft w:val="0"/>
                  <w:marRight w:val="0"/>
                  <w:marTop w:val="0"/>
                  <w:marBottom w:val="0"/>
                  <w:divBdr>
                    <w:top w:val="none" w:sz="0" w:space="0" w:color="auto"/>
                    <w:left w:val="single" w:sz="24" w:space="0" w:color="AAE4AB"/>
                    <w:bottom w:val="none" w:sz="0" w:space="0" w:color="auto"/>
                    <w:right w:val="none" w:sz="0" w:space="0" w:color="auto"/>
                  </w:divBdr>
                  <w:divsChild>
                    <w:div w:id="656230495">
                      <w:marLeft w:val="0"/>
                      <w:marRight w:val="0"/>
                      <w:marTop w:val="0"/>
                      <w:marBottom w:val="0"/>
                      <w:divBdr>
                        <w:top w:val="none" w:sz="0" w:space="0" w:color="auto"/>
                        <w:left w:val="none" w:sz="0" w:space="0" w:color="auto"/>
                        <w:bottom w:val="none" w:sz="0" w:space="0" w:color="auto"/>
                        <w:right w:val="none" w:sz="0" w:space="0" w:color="auto"/>
                      </w:divBdr>
                      <w:divsChild>
                        <w:div w:id="296569035">
                          <w:marLeft w:val="0"/>
                          <w:marRight w:val="0"/>
                          <w:marTop w:val="15"/>
                          <w:marBottom w:val="0"/>
                          <w:divBdr>
                            <w:top w:val="none" w:sz="0" w:space="0" w:color="auto"/>
                            <w:left w:val="none" w:sz="0" w:space="0" w:color="auto"/>
                            <w:bottom w:val="none" w:sz="0" w:space="0" w:color="auto"/>
                            <w:right w:val="none" w:sz="0" w:space="0" w:color="auto"/>
                          </w:divBdr>
                        </w:div>
                      </w:divsChild>
                    </w:div>
                    <w:div w:id="1974679506">
                      <w:marLeft w:val="0"/>
                      <w:marRight w:val="0"/>
                      <w:marTop w:val="0"/>
                      <w:marBottom w:val="0"/>
                      <w:divBdr>
                        <w:top w:val="none" w:sz="0" w:space="0" w:color="auto"/>
                        <w:left w:val="none" w:sz="0" w:space="0" w:color="auto"/>
                        <w:bottom w:val="none" w:sz="0" w:space="0" w:color="auto"/>
                        <w:right w:val="none" w:sz="0" w:space="0" w:color="auto"/>
                      </w:divBdr>
                      <w:divsChild>
                        <w:div w:id="324482779">
                          <w:marLeft w:val="0"/>
                          <w:marRight w:val="0"/>
                          <w:marTop w:val="0"/>
                          <w:marBottom w:val="0"/>
                          <w:divBdr>
                            <w:top w:val="none" w:sz="0" w:space="0" w:color="auto"/>
                            <w:left w:val="none" w:sz="0" w:space="0" w:color="auto"/>
                            <w:bottom w:val="none" w:sz="0" w:space="0" w:color="auto"/>
                            <w:right w:val="none" w:sz="0" w:space="0" w:color="auto"/>
                          </w:divBdr>
                        </w:div>
                      </w:divsChild>
                    </w:div>
                    <w:div w:id="139614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116250">
          <w:marLeft w:val="0"/>
          <w:marRight w:val="0"/>
          <w:marTop w:val="0"/>
          <w:marBottom w:val="0"/>
          <w:divBdr>
            <w:top w:val="none" w:sz="0" w:space="0" w:color="auto"/>
            <w:left w:val="none" w:sz="0" w:space="0" w:color="auto"/>
            <w:bottom w:val="none" w:sz="0" w:space="0" w:color="auto"/>
            <w:right w:val="none" w:sz="0" w:space="0" w:color="auto"/>
          </w:divBdr>
          <w:divsChild>
            <w:div w:id="1267425982">
              <w:marLeft w:val="0"/>
              <w:marRight w:val="0"/>
              <w:marTop w:val="0"/>
              <w:marBottom w:val="0"/>
              <w:divBdr>
                <w:top w:val="none" w:sz="0" w:space="0" w:color="auto"/>
                <w:left w:val="none" w:sz="0" w:space="0" w:color="auto"/>
                <w:bottom w:val="none" w:sz="0" w:space="0" w:color="auto"/>
                <w:right w:val="none" w:sz="0" w:space="0" w:color="auto"/>
              </w:divBdr>
              <w:divsChild>
                <w:div w:id="33233088">
                  <w:marLeft w:val="0"/>
                  <w:marRight w:val="0"/>
                  <w:marTop w:val="0"/>
                  <w:marBottom w:val="0"/>
                  <w:divBdr>
                    <w:top w:val="none" w:sz="0" w:space="0" w:color="auto"/>
                    <w:left w:val="single" w:sz="24" w:space="0" w:color="AAE4AB"/>
                    <w:bottom w:val="none" w:sz="0" w:space="0" w:color="auto"/>
                    <w:right w:val="none" w:sz="0" w:space="0" w:color="auto"/>
                  </w:divBdr>
                  <w:divsChild>
                    <w:div w:id="1726567342">
                      <w:marLeft w:val="0"/>
                      <w:marRight w:val="0"/>
                      <w:marTop w:val="0"/>
                      <w:marBottom w:val="0"/>
                      <w:divBdr>
                        <w:top w:val="none" w:sz="0" w:space="0" w:color="auto"/>
                        <w:left w:val="none" w:sz="0" w:space="0" w:color="auto"/>
                        <w:bottom w:val="none" w:sz="0" w:space="0" w:color="auto"/>
                        <w:right w:val="none" w:sz="0" w:space="0" w:color="auto"/>
                      </w:divBdr>
                      <w:divsChild>
                        <w:div w:id="1145246771">
                          <w:marLeft w:val="0"/>
                          <w:marRight w:val="0"/>
                          <w:marTop w:val="15"/>
                          <w:marBottom w:val="0"/>
                          <w:divBdr>
                            <w:top w:val="none" w:sz="0" w:space="0" w:color="auto"/>
                            <w:left w:val="none" w:sz="0" w:space="0" w:color="auto"/>
                            <w:bottom w:val="none" w:sz="0" w:space="0" w:color="auto"/>
                            <w:right w:val="none" w:sz="0" w:space="0" w:color="auto"/>
                          </w:divBdr>
                        </w:div>
                      </w:divsChild>
                    </w:div>
                    <w:div w:id="2094203211">
                      <w:marLeft w:val="0"/>
                      <w:marRight w:val="0"/>
                      <w:marTop w:val="0"/>
                      <w:marBottom w:val="0"/>
                      <w:divBdr>
                        <w:top w:val="none" w:sz="0" w:space="0" w:color="auto"/>
                        <w:left w:val="none" w:sz="0" w:space="0" w:color="auto"/>
                        <w:bottom w:val="none" w:sz="0" w:space="0" w:color="auto"/>
                        <w:right w:val="none" w:sz="0" w:space="0" w:color="auto"/>
                      </w:divBdr>
                      <w:divsChild>
                        <w:div w:id="1793206691">
                          <w:marLeft w:val="0"/>
                          <w:marRight w:val="0"/>
                          <w:marTop w:val="0"/>
                          <w:marBottom w:val="0"/>
                          <w:divBdr>
                            <w:top w:val="none" w:sz="0" w:space="0" w:color="auto"/>
                            <w:left w:val="none" w:sz="0" w:space="0" w:color="auto"/>
                            <w:bottom w:val="none" w:sz="0" w:space="0" w:color="auto"/>
                            <w:right w:val="none" w:sz="0" w:space="0" w:color="auto"/>
                          </w:divBdr>
                        </w:div>
                        <w:div w:id="1599825980">
                          <w:marLeft w:val="0"/>
                          <w:marRight w:val="0"/>
                          <w:marTop w:val="0"/>
                          <w:marBottom w:val="0"/>
                          <w:divBdr>
                            <w:top w:val="none" w:sz="0" w:space="0" w:color="auto"/>
                            <w:left w:val="none" w:sz="0" w:space="0" w:color="auto"/>
                            <w:bottom w:val="none" w:sz="0" w:space="0" w:color="auto"/>
                            <w:right w:val="none" w:sz="0" w:space="0" w:color="auto"/>
                          </w:divBdr>
                        </w:div>
                        <w:div w:id="1703244368">
                          <w:marLeft w:val="0"/>
                          <w:marRight w:val="0"/>
                          <w:marTop w:val="0"/>
                          <w:marBottom w:val="0"/>
                          <w:divBdr>
                            <w:top w:val="none" w:sz="0" w:space="0" w:color="auto"/>
                            <w:left w:val="none" w:sz="0" w:space="0" w:color="auto"/>
                            <w:bottom w:val="none" w:sz="0" w:space="0" w:color="auto"/>
                            <w:right w:val="none" w:sz="0" w:space="0" w:color="auto"/>
                          </w:divBdr>
                        </w:div>
                        <w:div w:id="392891230">
                          <w:marLeft w:val="0"/>
                          <w:marRight w:val="0"/>
                          <w:marTop w:val="0"/>
                          <w:marBottom w:val="0"/>
                          <w:divBdr>
                            <w:top w:val="none" w:sz="0" w:space="0" w:color="auto"/>
                            <w:left w:val="none" w:sz="0" w:space="0" w:color="auto"/>
                            <w:bottom w:val="none" w:sz="0" w:space="0" w:color="auto"/>
                            <w:right w:val="none" w:sz="0" w:space="0" w:color="auto"/>
                          </w:divBdr>
                        </w:div>
                        <w:div w:id="792403419">
                          <w:marLeft w:val="0"/>
                          <w:marRight w:val="0"/>
                          <w:marTop w:val="0"/>
                          <w:marBottom w:val="0"/>
                          <w:divBdr>
                            <w:top w:val="none" w:sz="0" w:space="0" w:color="auto"/>
                            <w:left w:val="none" w:sz="0" w:space="0" w:color="auto"/>
                            <w:bottom w:val="none" w:sz="0" w:space="0" w:color="auto"/>
                            <w:right w:val="none" w:sz="0" w:space="0" w:color="auto"/>
                          </w:divBdr>
                        </w:div>
                      </w:divsChild>
                    </w:div>
                    <w:div w:id="503864884">
                      <w:marLeft w:val="0"/>
                      <w:marRight w:val="0"/>
                      <w:marTop w:val="0"/>
                      <w:marBottom w:val="0"/>
                      <w:divBdr>
                        <w:top w:val="none" w:sz="0" w:space="0" w:color="auto"/>
                        <w:left w:val="none" w:sz="0" w:space="0" w:color="auto"/>
                        <w:bottom w:val="none" w:sz="0" w:space="0" w:color="auto"/>
                        <w:right w:val="none" w:sz="0" w:space="0" w:color="auto"/>
                      </w:divBdr>
                    </w:div>
                  </w:divsChild>
                </w:div>
                <w:div w:id="1008750854">
                  <w:marLeft w:val="0"/>
                  <w:marRight w:val="0"/>
                  <w:marTop w:val="0"/>
                  <w:marBottom w:val="0"/>
                  <w:divBdr>
                    <w:top w:val="none" w:sz="0" w:space="0" w:color="auto"/>
                    <w:left w:val="none" w:sz="0" w:space="0" w:color="auto"/>
                    <w:bottom w:val="none" w:sz="0" w:space="0" w:color="auto"/>
                    <w:right w:val="none" w:sz="0" w:space="0" w:color="auto"/>
                  </w:divBdr>
                  <w:divsChild>
                    <w:div w:id="482819305">
                      <w:marLeft w:val="0"/>
                      <w:marRight w:val="0"/>
                      <w:marTop w:val="0"/>
                      <w:marBottom w:val="0"/>
                      <w:divBdr>
                        <w:top w:val="none" w:sz="0" w:space="0" w:color="auto"/>
                        <w:left w:val="none" w:sz="0" w:space="0" w:color="auto"/>
                        <w:bottom w:val="none" w:sz="0" w:space="0" w:color="auto"/>
                        <w:right w:val="none" w:sz="0" w:space="0" w:color="auto"/>
                      </w:divBdr>
                      <w:divsChild>
                        <w:div w:id="1065832671">
                          <w:marLeft w:val="0"/>
                          <w:marRight w:val="0"/>
                          <w:marTop w:val="0"/>
                          <w:marBottom w:val="0"/>
                          <w:divBdr>
                            <w:top w:val="none" w:sz="0" w:space="0" w:color="auto"/>
                            <w:left w:val="none" w:sz="0" w:space="0" w:color="auto"/>
                            <w:bottom w:val="none" w:sz="0" w:space="0" w:color="auto"/>
                            <w:right w:val="none" w:sz="0" w:space="0" w:color="auto"/>
                          </w:divBdr>
                          <w:divsChild>
                            <w:div w:id="686491313">
                              <w:marLeft w:val="0"/>
                              <w:marRight w:val="0"/>
                              <w:marTop w:val="0"/>
                              <w:marBottom w:val="0"/>
                              <w:divBdr>
                                <w:top w:val="none" w:sz="0" w:space="0" w:color="auto"/>
                                <w:left w:val="single" w:sz="24" w:space="0" w:color="AAE4AB"/>
                                <w:bottom w:val="none" w:sz="0" w:space="0" w:color="auto"/>
                                <w:right w:val="none" w:sz="0" w:space="0" w:color="auto"/>
                              </w:divBdr>
                              <w:divsChild>
                                <w:div w:id="920986331">
                                  <w:marLeft w:val="0"/>
                                  <w:marRight w:val="0"/>
                                  <w:marTop w:val="0"/>
                                  <w:marBottom w:val="0"/>
                                  <w:divBdr>
                                    <w:top w:val="none" w:sz="0" w:space="0" w:color="auto"/>
                                    <w:left w:val="none" w:sz="0" w:space="0" w:color="auto"/>
                                    <w:bottom w:val="none" w:sz="0" w:space="0" w:color="auto"/>
                                    <w:right w:val="none" w:sz="0" w:space="0" w:color="auto"/>
                                  </w:divBdr>
                                  <w:divsChild>
                                    <w:div w:id="290864053">
                                      <w:marLeft w:val="0"/>
                                      <w:marRight w:val="0"/>
                                      <w:marTop w:val="15"/>
                                      <w:marBottom w:val="0"/>
                                      <w:divBdr>
                                        <w:top w:val="none" w:sz="0" w:space="0" w:color="auto"/>
                                        <w:left w:val="none" w:sz="0" w:space="0" w:color="auto"/>
                                        <w:bottom w:val="none" w:sz="0" w:space="0" w:color="auto"/>
                                        <w:right w:val="none" w:sz="0" w:space="0" w:color="auto"/>
                                      </w:divBdr>
                                    </w:div>
                                  </w:divsChild>
                                </w:div>
                                <w:div w:id="478233987">
                                  <w:marLeft w:val="0"/>
                                  <w:marRight w:val="0"/>
                                  <w:marTop w:val="0"/>
                                  <w:marBottom w:val="0"/>
                                  <w:divBdr>
                                    <w:top w:val="none" w:sz="0" w:space="0" w:color="auto"/>
                                    <w:left w:val="none" w:sz="0" w:space="0" w:color="auto"/>
                                    <w:bottom w:val="none" w:sz="0" w:space="0" w:color="auto"/>
                                    <w:right w:val="none" w:sz="0" w:space="0" w:color="auto"/>
                                  </w:divBdr>
                                  <w:divsChild>
                                    <w:div w:id="908033851">
                                      <w:marLeft w:val="0"/>
                                      <w:marRight w:val="0"/>
                                      <w:marTop w:val="0"/>
                                      <w:marBottom w:val="0"/>
                                      <w:divBdr>
                                        <w:top w:val="none" w:sz="0" w:space="0" w:color="auto"/>
                                        <w:left w:val="none" w:sz="0" w:space="0" w:color="auto"/>
                                        <w:bottom w:val="none" w:sz="0" w:space="0" w:color="auto"/>
                                        <w:right w:val="none" w:sz="0" w:space="0" w:color="auto"/>
                                      </w:divBdr>
                                    </w:div>
                                  </w:divsChild>
                                </w:div>
                                <w:div w:id="162608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28206">
                      <w:marLeft w:val="0"/>
                      <w:marRight w:val="0"/>
                      <w:marTop w:val="0"/>
                      <w:marBottom w:val="0"/>
                      <w:divBdr>
                        <w:top w:val="none" w:sz="0" w:space="0" w:color="auto"/>
                        <w:left w:val="none" w:sz="0" w:space="0" w:color="auto"/>
                        <w:bottom w:val="none" w:sz="0" w:space="0" w:color="auto"/>
                        <w:right w:val="none" w:sz="0" w:space="0" w:color="auto"/>
                      </w:divBdr>
                      <w:divsChild>
                        <w:div w:id="590046618">
                          <w:marLeft w:val="0"/>
                          <w:marRight w:val="0"/>
                          <w:marTop w:val="0"/>
                          <w:marBottom w:val="0"/>
                          <w:divBdr>
                            <w:top w:val="none" w:sz="0" w:space="0" w:color="auto"/>
                            <w:left w:val="none" w:sz="0" w:space="0" w:color="auto"/>
                            <w:bottom w:val="none" w:sz="0" w:space="0" w:color="auto"/>
                            <w:right w:val="none" w:sz="0" w:space="0" w:color="auto"/>
                          </w:divBdr>
                          <w:divsChild>
                            <w:div w:id="520316436">
                              <w:marLeft w:val="0"/>
                              <w:marRight w:val="0"/>
                              <w:marTop w:val="0"/>
                              <w:marBottom w:val="0"/>
                              <w:divBdr>
                                <w:top w:val="none" w:sz="0" w:space="0" w:color="auto"/>
                                <w:left w:val="single" w:sz="24" w:space="0" w:color="AAE4AB"/>
                                <w:bottom w:val="none" w:sz="0" w:space="0" w:color="auto"/>
                                <w:right w:val="none" w:sz="0" w:space="0" w:color="auto"/>
                              </w:divBdr>
                              <w:divsChild>
                                <w:div w:id="1094013831">
                                  <w:marLeft w:val="0"/>
                                  <w:marRight w:val="0"/>
                                  <w:marTop w:val="0"/>
                                  <w:marBottom w:val="0"/>
                                  <w:divBdr>
                                    <w:top w:val="none" w:sz="0" w:space="0" w:color="auto"/>
                                    <w:left w:val="none" w:sz="0" w:space="0" w:color="auto"/>
                                    <w:bottom w:val="none" w:sz="0" w:space="0" w:color="auto"/>
                                    <w:right w:val="none" w:sz="0" w:space="0" w:color="auto"/>
                                  </w:divBdr>
                                  <w:divsChild>
                                    <w:div w:id="1629121732">
                                      <w:marLeft w:val="0"/>
                                      <w:marRight w:val="0"/>
                                      <w:marTop w:val="15"/>
                                      <w:marBottom w:val="0"/>
                                      <w:divBdr>
                                        <w:top w:val="none" w:sz="0" w:space="0" w:color="auto"/>
                                        <w:left w:val="none" w:sz="0" w:space="0" w:color="auto"/>
                                        <w:bottom w:val="none" w:sz="0" w:space="0" w:color="auto"/>
                                        <w:right w:val="none" w:sz="0" w:space="0" w:color="auto"/>
                                      </w:divBdr>
                                    </w:div>
                                  </w:divsChild>
                                </w:div>
                                <w:div w:id="350684802">
                                  <w:marLeft w:val="0"/>
                                  <w:marRight w:val="0"/>
                                  <w:marTop w:val="0"/>
                                  <w:marBottom w:val="0"/>
                                  <w:divBdr>
                                    <w:top w:val="none" w:sz="0" w:space="0" w:color="auto"/>
                                    <w:left w:val="none" w:sz="0" w:space="0" w:color="auto"/>
                                    <w:bottom w:val="none" w:sz="0" w:space="0" w:color="auto"/>
                                    <w:right w:val="none" w:sz="0" w:space="0" w:color="auto"/>
                                  </w:divBdr>
                                  <w:divsChild>
                                    <w:div w:id="2032607748">
                                      <w:marLeft w:val="0"/>
                                      <w:marRight w:val="0"/>
                                      <w:marTop w:val="0"/>
                                      <w:marBottom w:val="0"/>
                                      <w:divBdr>
                                        <w:top w:val="none" w:sz="0" w:space="0" w:color="auto"/>
                                        <w:left w:val="none" w:sz="0" w:space="0" w:color="auto"/>
                                        <w:bottom w:val="none" w:sz="0" w:space="0" w:color="auto"/>
                                        <w:right w:val="none" w:sz="0" w:space="0" w:color="auto"/>
                                      </w:divBdr>
                                    </w:div>
                                  </w:divsChild>
                                </w:div>
                                <w:div w:id="665015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5498339">
                  <w:marLeft w:val="0"/>
                  <w:marRight w:val="0"/>
                  <w:marTop w:val="0"/>
                  <w:marBottom w:val="0"/>
                  <w:divBdr>
                    <w:top w:val="none" w:sz="0" w:space="0" w:color="auto"/>
                    <w:left w:val="none" w:sz="0" w:space="0" w:color="auto"/>
                    <w:bottom w:val="none" w:sz="0" w:space="0" w:color="auto"/>
                    <w:right w:val="none" w:sz="0" w:space="0" w:color="auto"/>
                  </w:divBdr>
                  <w:divsChild>
                    <w:div w:id="278726599">
                      <w:marLeft w:val="0"/>
                      <w:marRight w:val="0"/>
                      <w:marTop w:val="0"/>
                      <w:marBottom w:val="0"/>
                      <w:divBdr>
                        <w:top w:val="none" w:sz="0" w:space="0" w:color="auto"/>
                        <w:left w:val="none" w:sz="0" w:space="0" w:color="auto"/>
                        <w:bottom w:val="none" w:sz="0" w:space="0" w:color="auto"/>
                        <w:right w:val="none" w:sz="0" w:space="0" w:color="auto"/>
                      </w:divBdr>
                      <w:divsChild>
                        <w:div w:id="299459905">
                          <w:marLeft w:val="0"/>
                          <w:marRight w:val="0"/>
                          <w:marTop w:val="0"/>
                          <w:marBottom w:val="0"/>
                          <w:divBdr>
                            <w:top w:val="none" w:sz="0" w:space="0" w:color="auto"/>
                            <w:left w:val="none" w:sz="0" w:space="0" w:color="auto"/>
                            <w:bottom w:val="none" w:sz="0" w:space="0" w:color="auto"/>
                            <w:right w:val="none" w:sz="0" w:space="0" w:color="auto"/>
                          </w:divBdr>
                          <w:divsChild>
                            <w:div w:id="1072891558">
                              <w:marLeft w:val="0"/>
                              <w:marRight w:val="0"/>
                              <w:marTop w:val="0"/>
                              <w:marBottom w:val="0"/>
                              <w:divBdr>
                                <w:top w:val="none" w:sz="0" w:space="0" w:color="auto"/>
                                <w:left w:val="none" w:sz="0" w:space="0" w:color="auto"/>
                                <w:bottom w:val="none" w:sz="0" w:space="0" w:color="auto"/>
                                <w:right w:val="none" w:sz="0" w:space="0" w:color="auto"/>
                              </w:divBdr>
                              <w:divsChild>
                                <w:div w:id="50203116">
                                  <w:marLeft w:val="0"/>
                                  <w:marRight w:val="0"/>
                                  <w:marTop w:val="0"/>
                                  <w:marBottom w:val="0"/>
                                  <w:divBdr>
                                    <w:top w:val="none" w:sz="0" w:space="0" w:color="auto"/>
                                    <w:left w:val="none" w:sz="0" w:space="0" w:color="auto"/>
                                    <w:bottom w:val="none" w:sz="0" w:space="0" w:color="auto"/>
                                    <w:right w:val="none" w:sz="0" w:space="0" w:color="auto"/>
                                  </w:divBdr>
                                  <w:divsChild>
                                    <w:div w:id="176745789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341664096">
          <w:marLeft w:val="0"/>
          <w:marRight w:val="0"/>
          <w:marTop w:val="0"/>
          <w:marBottom w:val="0"/>
          <w:divBdr>
            <w:top w:val="none" w:sz="0" w:space="0" w:color="auto"/>
            <w:left w:val="none" w:sz="0" w:space="0" w:color="auto"/>
            <w:bottom w:val="none" w:sz="0" w:space="0" w:color="auto"/>
            <w:right w:val="none" w:sz="0" w:space="0" w:color="auto"/>
          </w:divBdr>
          <w:divsChild>
            <w:div w:id="98717538">
              <w:marLeft w:val="0"/>
              <w:marRight w:val="0"/>
              <w:marTop w:val="0"/>
              <w:marBottom w:val="0"/>
              <w:divBdr>
                <w:top w:val="none" w:sz="0" w:space="0" w:color="auto"/>
                <w:left w:val="none" w:sz="0" w:space="0" w:color="auto"/>
                <w:bottom w:val="none" w:sz="0" w:space="0" w:color="auto"/>
                <w:right w:val="none" w:sz="0" w:space="0" w:color="auto"/>
              </w:divBdr>
              <w:divsChild>
                <w:div w:id="827940514">
                  <w:marLeft w:val="0"/>
                  <w:marRight w:val="0"/>
                  <w:marTop w:val="0"/>
                  <w:marBottom w:val="0"/>
                  <w:divBdr>
                    <w:top w:val="none" w:sz="0" w:space="0" w:color="auto"/>
                    <w:left w:val="single" w:sz="24" w:space="0" w:color="AAE4AB"/>
                    <w:bottom w:val="none" w:sz="0" w:space="0" w:color="auto"/>
                    <w:right w:val="none" w:sz="0" w:space="0" w:color="auto"/>
                  </w:divBdr>
                  <w:divsChild>
                    <w:div w:id="118650774">
                      <w:marLeft w:val="0"/>
                      <w:marRight w:val="0"/>
                      <w:marTop w:val="0"/>
                      <w:marBottom w:val="0"/>
                      <w:divBdr>
                        <w:top w:val="none" w:sz="0" w:space="0" w:color="auto"/>
                        <w:left w:val="none" w:sz="0" w:space="0" w:color="auto"/>
                        <w:bottom w:val="none" w:sz="0" w:space="0" w:color="auto"/>
                        <w:right w:val="none" w:sz="0" w:space="0" w:color="auto"/>
                      </w:divBdr>
                      <w:divsChild>
                        <w:div w:id="226040510">
                          <w:marLeft w:val="0"/>
                          <w:marRight w:val="0"/>
                          <w:marTop w:val="15"/>
                          <w:marBottom w:val="0"/>
                          <w:divBdr>
                            <w:top w:val="none" w:sz="0" w:space="0" w:color="auto"/>
                            <w:left w:val="none" w:sz="0" w:space="0" w:color="auto"/>
                            <w:bottom w:val="none" w:sz="0" w:space="0" w:color="auto"/>
                            <w:right w:val="none" w:sz="0" w:space="0" w:color="auto"/>
                          </w:divBdr>
                        </w:div>
                      </w:divsChild>
                    </w:div>
                    <w:div w:id="1643578240">
                      <w:marLeft w:val="0"/>
                      <w:marRight w:val="0"/>
                      <w:marTop w:val="0"/>
                      <w:marBottom w:val="0"/>
                      <w:divBdr>
                        <w:top w:val="none" w:sz="0" w:space="0" w:color="auto"/>
                        <w:left w:val="none" w:sz="0" w:space="0" w:color="auto"/>
                        <w:bottom w:val="none" w:sz="0" w:space="0" w:color="auto"/>
                        <w:right w:val="none" w:sz="0" w:space="0" w:color="auto"/>
                      </w:divBdr>
                      <w:divsChild>
                        <w:div w:id="1489318971">
                          <w:marLeft w:val="0"/>
                          <w:marRight w:val="0"/>
                          <w:marTop w:val="0"/>
                          <w:marBottom w:val="0"/>
                          <w:divBdr>
                            <w:top w:val="none" w:sz="0" w:space="0" w:color="auto"/>
                            <w:left w:val="none" w:sz="0" w:space="0" w:color="auto"/>
                            <w:bottom w:val="none" w:sz="0" w:space="0" w:color="auto"/>
                            <w:right w:val="none" w:sz="0" w:space="0" w:color="auto"/>
                          </w:divBdr>
                        </w:div>
                      </w:divsChild>
                    </w:div>
                    <w:div w:id="1459371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97581">
          <w:marLeft w:val="0"/>
          <w:marRight w:val="0"/>
          <w:marTop w:val="0"/>
          <w:marBottom w:val="0"/>
          <w:divBdr>
            <w:top w:val="none" w:sz="0" w:space="0" w:color="auto"/>
            <w:left w:val="none" w:sz="0" w:space="0" w:color="auto"/>
            <w:bottom w:val="none" w:sz="0" w:space="0" w:color="auto"/>
            <w:right w:val="none" w:sz="0" w:space="0" w:color="auto"/>
          </w:divBdr>
          <w:divsChild>
            <w:div w:id="2004892017">
              <w:marLeft w:val="0"/>
              <w:marRight w:val="0"/>
              <w:marTop w:val="0"/>
              <w:marBottom w:val="0"/>
              <w:divBdr>
                <w:top w:val="none" w:sz="0" w:space="0" w:color="auto"/>
                <w:left w:val="none" w:sz="0" w:space="0" w:color="auto"/>
                <w:bottom w:val="none" w:sz="0" w:space="0" w:color="auto"/>
                <w:right w:val="none" w:sz="0" w:space="0" w:color="auto"/>
              </w:divBdr>
              <w:divsChild>
                <w:div w:id="2140680665">
                  <w:marLeft w:val="0"/>
                  <w:marRight w:val="0"/>
                  <w:marTop w:val="0"/>
                  <w:marBottom w:val="0"/>
                  <w:divBdr>
                    <w:top w:val="none" w:sz="0" w:space="0" w:color="auto"/>
                    <w:left w:val="single" w:sz="24" w:space="0" w:color="2BC02D"/>
                    <w:bottom w:val="none" w:sz="0" w:space="0" w:color="auto"/>
                    <w:right w:val="none" w:sz="0" w:space="0" w:color="auto"/>
                  </w:divBdr>
                  <w:divsChild>
                    <w:div w:id="593706646">
                      <w:marLeft w:val="0"/>
                      <w:marRight w:val="0"/>
                      <w:marTop w:val="0"/>
                      <w:marBottom w:val="0"/>
                      <w:divBdr>
                        <w:top w:val="none" w:sz="0" w:space="0" w:color="auto"/>
                        <w:left w:val="none" w:sz="0" w:space="0" w:color="auto"/>
                        <w:bottom w:val="none" w:sz="0" w:space="0" w:color="auto"/>
                        <w:right w:val="none" w:sz="0" w:space="0" w:color="auto"/>
                      </w:divBdr>
                      <w:divsChild>
                        <w:div w:id="1289121410">
                          <w:marLeft w:val="0"/>
                          <w:marRight w:val="0"/>
                          <w:marTop w:val="15"/>
                          <w:marBottom w:val="0"/>
                          <w:divBdr>
                            <w:top w:val="none" w:sz="0" w:space="0" w:color="auto"/>
                            <w:left w:val="none" w:sz="0" w:space="0" w:color="auto"/>
                            <w:bottom w:val="none" w:sz="0" w:space="0" w:color="auto"/>
                            <w:right w:val="none" w:sz="0" w:space="0" w:color="auto"/>
                          </w:divBdr>
                        </w:div>
                      </w:divsChild>
                    </w:div>
                    <w:div w:id="1569148373">
                      <w:marLeft w:val="0"/>
                      <w:marRight w:val="0"/>
                      <w:marTop w:val="0"/>
                      <w:marBottom w:val="0"/>
                      <w:divBdr>
                        <w:top w:val="none" w:sz="0" w:space="0" w:color="auto"/>
                        <w:left w:val="none" w:sz="0" w:space="0" w:color="auto"/>
                        <w:bottom w:val="none" w:sz="0" w:space="0" w:color="auto"/>
                        <w:right w:val="none" w:sz="0" w:space="0" w:color="auto"/>
                      </w:divBdr>
                      <w:divsChild>
                        <w:div w:id="291399820">
                          <w:marLeft w:val="0"/>
                          <w:marRight w:val="0"/>
                          <w:marTop w:val="0"/>
                          <w:marBottom w:val="0"/>
                          <w:divBdr>
                            <w:top w:val="none" w:sz="0" w:space="0" w:color="auto"/>
                            <w:left w:val="none" w:sz="0" w:space="0" w:color="auto"/>
                            <w:bottom w:val="none" w:sz="0" w:space="0" w:color="auto"/>
                            <w:right w:val="none" w:sz="0" w:space="0" w:color="auto"/>
                          </w:divBdr>
                        </w:div>
                      </w:divsChild>
                    </w:div>
                    <w:div w:id="11420239">
                      <w:marLeft w:val="0"/>
                      <w:marRight w:val="0"/>
                      <w:marTop w:val="0"/>
                      <w:marBottom w:val="0"/>
                      <w:divBdr>
                        <w:top w:val="none" w:sz="0" w:space="0" w:color="auto"/>
                        <w:left w:val="none" w:sz="0" w:space="0" w:color="auto"/>
                        <w:bottom w:val="none" w:sz="0" w:space="0" w:color="auto"/>
                        <w:right w:val="none" w:sz="0" w:space="0" w:color="auto"/>
                      </w:divBdr>
                    </w:div>
                  </w:divsChild>
                </w:div>
                <w:div w:id="500775519">
                  <w:marLeft w:val="0"/>
                  <w:marRight w:val="0"/>
                  <w:marTop w:val="0"/>
                  <w:marBottom w:val="0"/>
                  <w:divBdr>
                    <w:top w:val="none" w:sz="0" w:space="0" w:color="auto"/>
                    <w:left w:val="none" w:sz="0" w:space="0" w:color="auto"/>
                    <w:bottom w:val="none" w:sz="0" w:space="0" w:color="auto"/>
                    <w:right w:val="none" w:sz="0" w:space="0" w:color="auto"/>
                  </w:divBdr>
                  <w:divsChild>
                    <w:div w:id="1880429620">
                      <w:marLeft w:val="0"/>
                      <w:marRight w:val="0"/>
                      <w:marTop w:val="0"/>
                      <w:marBottom w:val="0"/>
                      <w:divBdr>
                        <w:top w:val="none" w:sz="0" w:space="0" w:color="auto"/>
                        <w:left w:val="none" w:sz="0" w:space="0" w:color="auto"/>
                        <w:bottom w:val="none" w:sz="0" w:space="0" w:color="auto"/>
                        <w:right w:val="none" w:sz="0" w:space="0" w:color="auto"/>
                      </w:divBdr>
                      <w:divsChild>
                        <w:div w:id="937173497">
                          <w:marLeft w:val="0"/>
                          <w:marRight w:val="0"/>
                          <w:marTop w:val="0"/>
                          <w:marBottom w:val="0"/>
                          <w:divBdr>
                            <w:top w:val="none" w:sz="0" w:space="0" w:color="auto"/>
                            <w:left w:val="none" w:sz="0" w:space="0" w:color="auto"/>
                            <w:bottom w:val="none" w:sz="0" w:space="0" w:color="auto"/>
                            <w:right w:val="none" w:sz="0" w:space="0" w:color="auto"/>
                          </w:divBdr>
                          <w:divsChild>
                            <w:div w:id="1235623633">
                              <w:marLeft w:val="0"/>
                              <w:marRight w:val="0"/>
                              <w:marTop w:val="0"/>
                              <w:marBottom w:val="0"/>
                              <w:divBdr>
                                <w:top w:val="none" w:sz="0" w:space="0" w:color="auto"/>
                                <w:left w:val="single" w:sz="24" w:space="0" w:color="2BC02D"/>
                                <w:bottom w:val="none" w:sz="0" w:space="0" w:color="auto"/>
                                <w:right w:val="none" w:sz="0" w:space="0" w:color="auto"/>
                              </w:divBdr>
                              <w:divsChild>
                                <w:div w:id="730083428">
                                  <w:marLeft w:val="0"/>
                                  <w:marRight w:val="0"/>
                                  <w:marTop w:val="0"/>
                                  <w:marBottom w:val="0"/>
                                  <w:divBdr>
                                    <w:top w:val="none" w:sz="0" w:space="0" w:color="auto"/>
                                    <w:left w:val="none" w:sz="0" w:space="0" w:color="auto"/>
                                    <w:bottom w:val="none" w:sz="0" w:space="0" w:color="auto"/>
                                    <w:right w:val="none" w:sz="0" w:space="0" w:color="auto"/>
                                  </w:divBdr>
                                  <w:divsChild>
                                    <w:div w:id="1486166703">
                                      <w:marLeft w:val="0"/>
                                      <w:marRight w:val="0"/>
                                      <w:marTop w:val="15"/>
                                      <w:marBottom w:val="0"/>
                                      <w:divBdr>
                                        <w:top w:val="none" w:sz="0" w:space="0" w:color="auto"/>
                                        <w:left w:val="none" w:sz="0" w:space="0" w:color="auto"/>
                                        <w:bottom w:val="none" w:sz="0" w:space="0" w:color="auto"/>
                                        <w:right w:val="none" w:sz="0" w:space="0" w:color="auto"/>
                                      </w:divBdr>
                                    </w:div>
                                  </w:divsChild>
                                </w:div>
                                <w:div w:id="367804233">
                                  <w:marLeft w:val="0"/>
                                  <w:marRight w:val="0"/>
                                  <w:marTop w:val="0"/>
                                  <w:marBottom w:val="0"/>
                                  <w:divBdr>
                                    <w:top w:val="none" w:sz="0" w:space="0" w:color="auto"/>
                                    <w:left w:val="none" w:sz="0" w:space="0" w:color="auto"/>
                                    <w:bottom w:val="none" w:sz="0" w:space="0" w:color="auto"/>
                                    <w:right w:val="none" w:sz="0" w:space="0" w:color="auto"/>
                                  </w:divBdr>
                                  <w:divsChild>
                                    <w:div w:id="2067485922">
                                      <w:marLeft w:val="0"/>
                                      <w:marRight w:val="0"/>
                                      <w:marTop w:val="0"/>
                                      <w:marBottom w:val="0"/>
                                      <w:divBdr>
                                        <w:top w:val="none" w:sz="0" w:space="0" w:color="auto"/>
                                        <w:left w:val="none" w:sz="0" w:space="0" w:color="auto"/>
                                        <w:bottom w:val="none" w:sz="0" w:space="0" w:color="auto"/>
                                        <w:right w:val="none" w:sz="0" w:space="0" w:color="auto"/>
                                      </w:divBdr>
                                    </w:div>
                                  </w:divsChild>
                                </w:div>
                                <w:div w:id="210563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762917">
                  <w:marLeft w:val="0"/>
                  <w:marRight w:val="0"/>
                  <w:marTop w:val="0"/>
                  <w:marBottom w:val="0"/>
                  <w:divBdr>
                    <w:top w:val="none" w:sz="0" w:space="0" w:color="auto"/>
                    <w:left w:val="none" w:sz="0" w:space="0" w:color="auto"/>
                    <w:bottom w:val="none" w:sz="0" w:space="0" w:color="auto"/>
                    <w:right w:val="none" w:sz="0" w:space="0" w:color="auto"/>
                  </w:divBdr>
                  <w:divsChild>
                    <w:div w:id="157238629">
                      <w:marLeft w:val="0"/>
                      <w:marRight w:val="0"/>
                      <w:marTop w:val="0"/>
                      <w:marBottom w:val="0"/>
                      <w:divBdr>
                        <w:top w:val="none" w:sz="0" w:space="0" w:color="auto"/>
                        <w:left w:val="none" w:sz="0" w:space="0" w:color="auto"/>
                        <w:bottom w:val="none" w:sz="0" w:space="0" w:color="auto"/>
                        <w:right w:val="none" w:sz="0" w:space="0" w:color="auto"/>
                      </w:divBdr>
                      <w:divsChild>
                        <w:div w:id="598830328">
                          <w:marLeft w:val="0"/>
                          <w:marRight w:val="0"/>
                          <w:marTop w:val="0"/>
                          <w:marBottom w:val="0"/>
                          <w:divBdr>
                            <w:top w:val="none" w:sz="0" w:space="0" w:color="auto"/>
                            <w:left w:val="none" w:sz="0" w:space="0" w:color="auto"/>
                            <w:bottom w:val="none" w:sz="0" w:space="0" w:color="auto"/>
                            <w:right w:val="none" w:sz="0" w:space="0" w:color="auto"/>
                          </w:divBdr>
                          <w:divsChild>
                            <w:div w:id="281612230">
                              <w:marLeft w:val="0"/>
                              <w:marRight w:val="0"/>
                              <w:marTop w:val="0"/>
                              <w:marBottom w:val="0"/>
                              <w:divBdr>
                                <w:top w:val="none" w:sz="0" w:space="0" w:color="auto"/>
                                <w:left w:val="none" w:sz="0" w:space="0" w:color="auto"/>
                                <w:bottom w:val="none" w:sz="0" w:space="0" w:color="auto"/>
                                <w:right w:val="none" w:sz="0" w:space="0" w:color="auto"/>
                              </w:divBdr>
                              <w:divsChild>
                                <w:div w:id="189269233">
                                  <w:marLeft w:val="0"/>
                                  <w:marRight w:val="0"/>
                                  <w:marTop w:val="0"/>
                                  <w:marBottom w:val="0"/>
                                  <w:divBdr>
                                    <w:top w:val="none" w:sz="0" w:space="0" w:color="auto"/>
                                    <w:left w:val="none" w:sz="0" w:space="0" w:color="auto"/>
                                    <w:bottom w:val="none" w:sz="0" w:space="0" w:color="auto"/>
                                    <w:right w:val="none" w:sz="0" w:space="0" w:color="auto"/>
                                  </w:divBdr>
                                  <w:divsChild>
                                    <w:div w:id="145412876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20617609">
          <w:marLeft w:val="0"/>
          <w:marRight w:val="0"/>
          <w:marTop w:val="0"/>
          <w:marBottom w:val="0"/>
          <w:divBdr>
            <w:top w:val="none" w:sz="0" w:space="0" w:color="auto"/>
            <w:left w:val="none" w:sz="0" w:space="0" w:color="auto"/>
            <w:bottom w:val="none" w:sz="0" w:space="0" w:color="auto"/>
            <w:right w:val="none" w:sz="0" w:space="0" w:color="auto"/>
          </w:divBdr>
          <w:divsChild>
            <w:div w:id="860699812">
              <w:marLeft w:val="0"/>
              <w:marRight w:val="0"/>
              <w:marTop w:val="0"/>
              <w:marBottom w:val="0"/>
              <w:divBdr>
                <w:top w:val="none" w:sz="0" w:space="0" w:color="auto"/>
                <w:left w:val="none" w:sz="0" w:space="0" w:color="auto"/>
                <w:bottom w:val="none" w:sz="0" w:space="0" w:color="auto"/>
                <w:right w:val="none" w:sz="0" w:space="0" w:color="auto"/>
              </w:divBdr>
              <w:divsChild>
                <w:div w:id="1891072949">
                  <w:marLeft w:val="0"/>
                  <w:marRight w:val="0"/>
                  <w:marTop w:val="0"/>
                  <w:marBottom w:val="0"/>
                  <w:divBdr>
                    <w:top w:val="none" w:sz="0" w:space="0" w:color="auto"/>
                    <w:left w:val="single" w:sz="24" w:space="0" w:color="AAE4AB"/>
                    <w:bottom w:val="none" w:sz="0" w:space="0" w:color="auto"/>
                    <w:right w:val="none" w:sz="0" w:space="0" w:color="auto"/>
                  </w:divBdr>
                  <w:divsChild>
                    <w:div w:id="387648052">
                      <w:marLeft w:val="0"/>
                      <w:marRight w:val="0"/>
                      <w:marTop w:val="0"/>
                      <w:marBottom w:val="0"/>
                      <w:divBdr>
                        <w:top w:val="none" w:sz="0" w:space="0" w:color="auto"/>
                        <w:left w:val="none" w:sz="0" w:space="0" w:color="auto"/>
                        <w:bottom w:val="none" w:sz="0" w:space="0" w:color="auto"/>
                        <w:right w:val="none" w:sz="0" w:space="0" w:color="auto"/>
                      </w:divBdr>
                      <w:divsChild>
                        <w:div w:id="1127117773">
                          <w:marLeft w:val="0"/>
                          <w:marRight w:val="0"/>
                          <w:marTop w:val="15"/>
                          <w:marBottom w:val="0"/>
                          <w:divBdr>
                            <w:top w:val="none" w:sz="0" w:space="0" w:color="auto"/>
                            <w:left w:val="none" w:sz="0" w:space="0" w:color="auto"/>
                            <w:bottom w:val="none" w:sz="0" w:space="0" w:color="auto"/>
                            <w:right w:val="none" w:sz="0" w:space="0" w:color="auto"/>
                          </w:divBdr>
                        </w:div>
                      </w:divsChild>
                    </w:div>
                    <w:div w:id="1582450910">
                      <w:marLeft w:val="0"/>
                      <w:marRight w:val="0"/>
                      <w:marTop w:val="0"/>
                      <w:marBottom w:val="0"/>
                      <w:divBdr>
                        <w:top w:val="none" w:sz="0" w:space="0" w:color="auto"/>
                        <w:left w:val="none" w:sz="0" w:space="0" w:color="auto"/>
                        <w:bottom w:val="none" w:sz="0" w:space="0" w:color="auto"/>
                        <w:right w:val="none" w:sz="0" w:space="0" w:color="auto"/>
                      </w:divBdr>
                      <w:divsChild>
                        <w:div w:id="2029020710">
                          <w:marLeft w:val="0"/>
                          <w:marRight w:val="0"/>
                          <w:marTop w:val="0"/>
                          <w:marBottom w:val="0"/>
                          <w:divBdr>
                            <w:top w:val="none" w:sz="0" w:space="0" w:color="auto"/>
                            <w:left w:val="none" w:sz="0" w:space="0" w:color="auto"/>
                            <w:bottom w:val="none" w:sz="0" w:space="0" w:color="auto"/>
                            <w:right w:val="none" w:sz="0" w:space="0" w:color="auto"/>
                          </w:divBdr>
                        </w:div>
                      </w:divsChild>
                    </w:div>
                    <w:div w:id="202787618">
                      <w:marLeft w:val="0"/>
                      <w:marRight w:val="0"/>
                      <w:marTop w:val="0"/>
                      <w:marBottom w:val="0"/>
                      <w:divBdr>
                        <w:top w:val="none" w:sz="0" w:space="0" w:color="auto"/>
                        <w:left w:val="none" w:sz="0" w:space="0" w:color="auto"/>
                        <w:bottom w:val="none" w:sz="0" w:space="0" w:color="auto"/>
                        <w:right w:val="none" w:sz="0" w:space="0" w:color="auto"/>
                      </w:divBdr>
                    </w:div>
                  </w:divsChild>
                </w:div>
                <w:div w:id="774328521">
                  <w:marLeft w:val="0"/>
                  <w:marRight w:val="0"/>
                  <w:marTop w:val="0"/>
                  <w:marBottom w:val="0"/>
                  <w:divBdr>
                    <w:top w:val="none" w:sz="0" w:space="0" w:color="auto"/>
                    <w:left w:val="none" w:sz="0" w:space="0" w:color="auto"/>
                    <w:bottom w:val="none" w:sz="0" w:space="0" w:color="auto"/>
                    <w:right w:val="none" w:sz="0" w:space="0" w:color="auto"/>
                  </w:divBdr>
                  <w:divsChild>
                    <w:div w:id="1630277561">
                      <w:marLeft w:val="0"/>
                      <w:marRight w:val="0"/>
                      <w:marTop w:val="0"/>
                      <w:marBottom w:val="0"/>
                      <w:divBdr>
                        <w:top w:val="none" w:sz="0" w:space="0" w:color="auto"/>
                        <w:left w:val="none" w:sz="0" w:space="0" w:color="auto"/>
                        <w:bottom w:val="none" w:sz="0" w:space="0" w:color="auto"/>
                        <w:right w:val="none" w:sz="0" w:space="0" w:color="auto"/>
                      </w:divBdr>
                      <w:divsChild>
                        <w:div w:id="1206142943">
                          <w:marLeft w:val="0"/>
                          <w:marRight w:val="0"/>
                          <w:marTop w:val="0"/>
                          <w:marBottom w:val="0"/>
                          <w:divBdr>
                            <w:top w:val="none" w:sz="0" w:space="0" w:color="auto"/>
                            <w:left w:val="none" w:sz="0" w:space="0" w:color="auto"/>
                            <w:bottom w:val="none" w:sz="0" w:space="0" w:color="auto"/>
                            <w:right w:val="none" w:sz="0" w:space="0" w:color="auto"/>
                          </w:divBdr>
                          <w:divsChild>
                            <w:div w:id="1252548159">
                              <w:marLeft w:val="0"/>
                              <w:marRight w:val="0"/>
                              <w:marTop w:val="0"/>
                              <w:marBottom w:val="0"/>
                              <w:divBdr>
                                <w:top w:val="none" w:sz="0" w:space="0" w:color="auto"/>
                                <w:left w:val="single" w:sz="24" w:space="0" w:color="AAE4AB"/>
                                <w:bottom w:val="none" w:sz="0" w:space="0" w:color="auto"/>
                                <w:right w:val="none" w:sz="0" w:space="0" w:color="auto"/>
                              </w:divBdr>
                              <w:divsChild>
                                <w:div w:id="616833988">
                                  <w:marLeft w:val="0"/>
                                  <w:marRight w:val="0"/>
                                  <w:marTop w:val="0"/>
                                  <w:marBottom w:val="0"/>
                                  <w:divBdr>
                                    <w:top w:val="none" w:sz="0" w:space="0" w:color="auto"/>
                                    <w:left w:val="none" w:sz="0" w:space="0" w:color="auto"/>
                                    <w:bottom w:val="none" w:sz="0" w:space="0" w:color="auto"/>
                                    <w:right w:val="none" w:sz="0" w:space="0" w:color="auto"/>
                                  </w:divBdr>
                                  <w:divsChild>
                                    <w:div w:id="223222577">
                                      <w:marLeft w:val="0"/>
                                      <w:marRight w:val="0"/>
                                      <w:marTop w:val="15"/>
                                      <w:marBottom w:val="0"/>
                                      <w:divBdr>
                                        <w:top w:val="none" w:sz="0" w:space="0" w:color="auto"/>
                                        <w:left w:val="none" w:sz="0" w:space="0" w:color="auto"/>
                                        <w:bottom w:val="none" w:sz="0" w:space="0" w:color="auto"/>
                                        <w:right w:val="none" w:sz="0" w:space="0" w:color="auto"/>
                                      </w:divBdr>
                                    </w:div>
                                  </w:divsChild>
                                </w:div>
                                <w:div w:id="122775413">
                                  <w:marLeft w:val="0"/>
                                  <w:marRight w:val="0"/>
                                  <w:marTop w:val="0"/>
                                  <w:marBottom w:val="0"/>
                                  <w:divBdr>
                                    <w:top w:val="none" w:sz="0" w:space="0" w:color="auto"/>
                                    <w:left w:val="none" w:sz="0" w:space="0" w:color="auto"/>
                                    <w:bottom w:val="none" w:sz="0" w:space="0" w:color="auto"/>
                                    <w:right w:val="none" w:sz="0" w:space="0" w:color="auto"/>
                                  </w:divBdr>
                                  <w:divsChild>
                                    <w:div w:id="846334600">
                                      <w:marLeft w:val="0"/>
                                      <w:marRight w:val="0"/>
                                      <w:marTop w:val="0"/>
                                      <w:marBottom w:val="0"/>
                                      <w:divBdr>
                                        <w:top w:val="none" w:sz="0" w:space="0" w:color="auto"/>
                                        <w:left w:val="none" w:sz="0" w:space="0" w:color="auto"/>
                                        <w:bottom w:val="none" w:sz="0" w:space="0" w:color="auto"/>
                                        <w:right w:val="none" w:sz="0" w:space="0" w:color="auto"/>
                                      </w:divBdr>
                                    </w:div>
                                  </w:divsChild>
                                </w:div>
                                <w:div w:id="363406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246250">
                      <w:marLeft w:val="0"/>
                      <w:marRight w:val="0"/>
                      <w:marTop w:val="0"/>
                      <w:marBottom w:val="0"/>
                      <w:divBdr>
                        <w:top w:val="none" w:sz="0" w:space="0" w:color="auto"/>
                        <w:left w:val="none" w:sz="0" w:space="0" w:color="auto"/>
                        <w:bottom w:val="none" w:sz="0" w:space="0" w:color="auto"/>
                        <w:right w:val="none" w:sz="0" w:space="0" w:color="auto"/>
                      </w:divBdr>
                      <w:divsChild>
                        <w:div w:id="1338851152">
                          <w:marLeft w:val="0"/>
                          <w:marRight w:val="0"/>
                          <w:marTop w:val="0"/>
                          <w:marBottom w:val="0"/>
                          <w:divBdr>
                            <w:top w:val="none" w:sz="0" w:space="0" w:color="auto"/>
                            <w:left w:val="none" w:sz="0" w:space="0" w:color="auto"/>
                            <w:bottom w:val="none" w:sz="0" w:space="0" w:color="auto"/>
                            <w:right w:val="none" w:sz="0" w:space="0" w:color="auto"/>
                          </w:divBdr>
                          <w:divsChild>
                            <w:div w:id="931276094">
                              <w:marLeft w:val="0"/>
                              <w:marRight w:val="0"/>
                              <w:marTop w:val="0"/>
                              <w:marBottom w:val="0"/>
                              <w:divBdr>
                                <w:top w:val="none" w:sz="0" w:space="0" w:color="auto"/>
                                <w:left w:val="single" w:sz="24" w:space="0" w:color="AAE4AB"/>
                                <w:bottom w:val="none" w:sz="0" w:space="0" w:color="auto"/>
                                <w:right w:val="none" w:sz="0" w:space="0" w:color="auto"/>
                              </w:divBdr>
                              <w:divsChild>
                                <w:div w:id="1935280057">
                                  <w:marLeft w:val="0"/>
                                  <w:marRight w:val="0"/>
                                  <w:marTop w:val="0"/>
                                  <w:marBottom w:val="0"/>
                                  <w:divBdr>
                                    <w:top w:val="none" w:sz="0" w:space="0" w:color="auto"/>
                                    <w:left w:val="none" w:sz="0" w:space="0" w:color="auto"/>
                                    <w:bottom w:val="none" w:sz="0" w:space="0" w:color="auto"/>
                                    <w:right w:val="none" w:sz="0" w:space="0" w:color="auto"/>
                                  </w:divBdr>
                                  <w:divsChild>
                                    <w:div w:id="749887945">
                                      <w:marLeft w:val="0"/>
                                      <w:marRight w:val="0"/>
                                      <w:marTop w:val="15"/>
                                      <w:marBottom w:val="0"/>
                                      <w:divBdr>
                                        <w:top w:val="none" w:sz="0" w:space="0" w:color="auto"/>
                                        <w:left w:val="none" w:sz="0" w:space="0" w:color="auto"/>
                                        <w:bottom w:val="none" w:sz="0" w:space="0" w:color="auto"/>
                                        <w:right w:val="none" w:sz="0" w:space="0" w:color="auto"/>
                                      </w:divBdr>
                                    </w:div>
                                  </w:divsChild>
                                </w:div>
                                <w:div w:id="1506632861">
                                  <w:marLeft w:val="0"/>
                                  <w:marRight w:val="0"/>
                                  <w:marTop w:val="0"/>
                                  <w:marBottom w:val="0"/>
                                  <w:divBdr>
                                    <w:top w:val="none" w:sz="0" w:space="0" w:color="auto"/>
                                    <w:left w:val="none" w:sz="0" w:space="0" w:color="auto"/>
                                    <w:bottom w:val="none" w:sz="0" w:space="0" w:color="auto"/>
                                    <w:right w:val="none" w:sz="0" w:space="0" w:color="auto"/>
                                  </w:divBdr>
                                  <w:divsChild>
                                    <w:div w:id="1303273314">
                                      <w:marLeft w:val="0"/>
                                      <w:marRight w:val="0"/>
                                      <w:marTop w:val="0"/>
                                      <w:marBottom w:val="0"/>
                                      <w:divBdr>
                                        <w:top w:val="none" w:sz="0" w:space="0" w:color="auto"/>
                                        <w:left w:val="none" w:sz="0" w:space="0" w:color="auto"/>
                                        <w:bottom w:val="none" w:sz="0" w:space="0" w:color="auto"/>
                                        <w:right w:val="none" w:sz="0" w:space="0" w:color="auto"/>
                                      </w:divBdr>
                                    </w:div>
                                  </w:divsChild>
                                </w:div>
                                <w:div w:id="202227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4690234">
                  <w:marLeft w:val="0"/>
                  <w:marRight w:val="0"/>
                  <w:marTop w:val="0"/>
                  <w:marBottom w:val="0"/>
                  <w:divBdr>
                    <w:top w:val="none" w:sz="0" w:space="0" w:color="auto"/>
                    <w:left w:val="none" w:sz="0" w:space="0" w:color="auto"/>
                    <w:bottom w:val="none" w:sz="0" w:space="0" w:color="auto"/>
                    <w:right w:val="none" w:sz="0" w:space="0" w:color="auto"/>
                  </w:divBdr>
                  <w:divsChild>
                    <w:div w:id="1286157221">
                      <w:marLeft w:val="0"/>
                      <w:marRight w:val="0"/>
                      <w:marTop w:val="0"/>
                      <w:marBottom w:val="0"/>
                      <w:divBdr>
                        <w:top w:val="none" w:sz="0" w:space="0" w:color="auto"/>
                        <w:left w:val="none" w:sz="0" w:space="0" w:color="auto"/>
                        <w:bottom w:val="none" w:sz="0" w:space="0" w:color="auto"/>
                        <w:right w:val="none" w:sz="0" w:space="0" w:color="auto"/>
                      </w:divBdr>
                      <w:divsChild>
                        <w:div w:id="1340155111">
                          <w:marLeft w:val="0"/>
                          <w:marRight w:val="0"/>
                          <w:marTop w:val="0"/>
                          <w:marBottom w:val="0"/>
                          <w:divBdr>
                            <w:top w:val="none" w:sz="0" w:space="0" w:color="auto"/>
                            <w:left w:val="none" w:sz="0" w:space="0" w:color="auto"/>
                            <w:bottom w:val="none" w:sz="0" w:space="0" w:color="auto"/>
                            <w:right w:val="none" w:sz="0" w:space="0" w:color="auto"/>
                          </w:divBdr>
                          <w:divsChild>
                            <w:div w:id="1189680602">
                              <w:marLeft w:val="0"/>
                              <w:marRight w:val="0"/>
                              <w:marTop w:val="0"/>
                              <w:marBottom w:val="0"/>
                              <w:divBdr>
                                <w:top w:val="none" w:sz="0" w:space="0" w:color="auto"/>
                                <w:left w:val="none" w:sz="0" w:space="0" w:color="auto"/>
                                <w:bottom w:val="none" w:sz="0" w:space="0" w:color="auto"/>
                                <w:right w:val="none" w:sz="0" w:space="0" w:color="auto"/>
                              </w:divBdr>
                              <w:divsChild>
                                <w:div w:id="1548183478">
                                  <w:marLeft w:val="0"/>
                                  <w:marRight w:val="0"/>
                                  <w:marTop w:val="0"/>
                                  <w:marBottom w:val="0"/>
                                  <w:divBdr>
                                    <w:top w:val="none" w:sz="0" w:space="0" w:color="auto"/>
                                    <w:left w:val="none" w:sz="0" w:space="0" w:color="auto"/>
                                    <w:bottom w:val="none" w:sz="0" w:space="0" w:color="auto"/>
                                    <w:right w:val="none" w:sz="0" w:space="0" w:color="auto"/>
                                  </w:divBdr>
                                  <w:divsChild>
                                    <w:div w:id="129875584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217815902">
          <w:marLeft w:val="0"/>
          <w:marRight w:val="0"/>
          <w:marTop w:val="0"/>
          <w:marBottom w:val="0"/>
          <w:divBdr>
            <w:top w:val="none" w:sz="0" w:space="0" w:color="auto"/>
            <w:left w:val="none" w:sz="0" w:space="0" w:color="auto"/>
            <w:bottom w:val="none" w:sz="0" w:space="0" w:color="auto"/>
            <w:right w:val="none" w:sz="0" w:space="0" w:color="auto"/>
          </w:divBdr>
          <w:divsChild>
            <w:div w:id="2008434852">
              <w:marLeft w:val="0"/>
              <w:marRight w:val="0"/>
              <w:marTop w:val="0"/>
              <w:marBottom w:val="0"/>
              <w:divBdr>
                <w:top w:val="none" w:sz="0" w:space="0" w:color="auto"/>
                <w:left w:val="none" w:sz="0" w:space="0" w:color="auto"/>
                <w:bottom w:val="none" w:sz="0" w:space="0" w:color="auto"/>
                <w:right w:val="none" w:sz="0" w:space="0" w:color="auto"/>
              </w:divBdr>
              <w:divsChild>
                <w:div w:id="1968848623">
                  <w:marLeft w:val="0"/>
                  <w:marRight w:val="0"/>
                  <w:marTop w:val="0"/>
                  <w:marBottom w:val="0"/>
                  <w:divBdr>
                    <w:top w:val="none" w:sz="0" w:space="0" w:color="auto"/>
                    <w:left w:val="single" w:sz="24" w:space="0" w:color="AAE4AB"/>
                    <w:bottom w:val="none" w:sz="0" w:space="0" w:color="auto"/>
                    <w:right w:val="none" w:sz="0" w:space="0" w:color="auto"/>
                  </w:divBdr>
                  <w:divsChild>
                    <w:div w:id="1138381146">
                      <w:marLeft w:val="0"/>
                      <w:marRight w:val="0"/>
                      <w:marTop w:val="0"/>
                      <w:marBottom w:val="0"/>
                      <w:divBdr>
                        <w:top w:val="none" w:sz="0" w:space="0" w:color="auto"/>
                        <w:left w:val="none" w:sz="0" w:space="0" w:color="auto"/>
                        <w:bottom w:val="none" w:sz="0" w:space="0" w:color="auto"/>
                        <w:right w:val="none" w:sz="0" w:space="0" w:color="auto"/>
                      </w:divBdr>
                      <w:divsChild>
                        <w:div w:id="350494360">
                          <w:marLeft w:val="0"/>
                          <w:marRight w:val="0"/>
                          <w:marTop w:val="15"/>
                          <w:marBottom w:val="0"/>
                          <w:divBdr>
                            <w:top w:val="none" w:sz="0" w:space="0" w:color="auto"/>
                            <w:left w:val="none" w:sz="0" w:space="0" w:color="auto"/>
                            <w:bottom w:val="none" w:sz="0" w:space="0" w:color="auto"/>
                            <w:right w:val="none" w:sz="0" w:space="0" w:color="auto"/>
                          </w:divBdr>
                        </w:div>
                      </w:divsChild>
                    </w:div>
                    <w:div w:id="1075979319">
                      <w:marLeft w:val="0"/>
                      <w:marRight w:val="0"/>
                      <w:marTop w:val="0"/>
                      <w:marBottom w:val="0"/>
                      <w:divBdr>
                        <w:top w:val="none" w:sz="0" w:space="0" w:color="auto"/>
                        <w:left w:val="none" w:sz="0" w:space="0" w:color="auto"/>
                        <w:bottom w:val="none" w:sz="0" w:space="0" w:color="auto"/>
                        <w:right w:val="none" w:sz="0" w:space="0" w:color="auto"/>
                      </w:divBdr>
                      <w:divsChild>
                        <w:div w:id="397677621">
                          <w:marLeft w:val="0"/>
                          <w:marRight w:val="0"/>
                          <w:marTop w:val="0"/>
                          <w:marBottom w:val="0"/>
                          <w:divBdr>
                            <w:top w:val="none" w:sz="0" w:space="0" w:color="auto"/>
                            <w:left w:val="none" w:sz="0" w:space="0" w:color="auto"/>
                            <w:bottom w:val="none" w:sz="0" w:space="0" w:color="auto"/>
                            <w:right w:val="none" w:sz="0" w:space="0" w:color="auto"/>
                          </w:divBdr>
                        </w:div>
                      </w:divsChild>
                    </w:div>
                    <w:div w:id="1611930919">
                      <w:marLeft w:val="0"/>
                      <w:marRight w:val="0"/>
                      <w:marTop w:val="0"/>
                      <w:marBottom w:val="0"/>
                      <w:divBdr>
                        <w:top w:val="none" w:sz="0" w:space="0" w:color="auto"/>
                        <w:left w:val="none" w:sz="0" w:space="0" w:color="auto"/>
                        <w:bottom w:val="none" w:sz="0" w:space="0" w:color="auto"/>
                        <w:right w:val="none" w:sz="0" w:space="0" w:color="auto"/>
                      </w:divBdr>
                    </w:div>
                  </w:divsChild>
                </w:div>
                <w:div w:id="326785392">
                  <w:marLeft w:val="0"/>
                  <w:marRight w:val="0"/>
                  <w:marTop w:val="0"/>
                  <w:marBottom w:val="0"/>
                  <w:divBdr>
                    <w:top w:val="none" w:sz="0" w:space="0" w:color="auto"/>
                    <w:left w:val="none" w:sz="0" w:space="0" w:color="auto"/>
                    <w:bottom w:val="none" w:sz="0" w:space="0" w:color="auto"/>
                    <w:right w:val="none" w:sz="0" w:space="0" w:color="auto"/>
                  </w:divBdr>
                  <w:divsChild>
                    <w:div w:id="1974167746">
                      <w:marLeft w:val="0"/>
                      <w:marRight w:val="0"/>
                      <w:marTop w:val="0"/>
                      <w:marBottom w:val="0"/>
                      <w:divBdr>
                        <w:top w:val="none" w:sz="0" w:space="0" w:color="auto"/>
                        <w:left w:val="none" w:sz="0" w:space="0" w:color="auto"/>
                        <w:bottom w:val="none" w:sz="0" w:space="0" w:color="auto"/>
                        <w:right w:val="none" w:sz="0" w:space="0" w:color="auto"/>
                      </w:divBdr>
                      <w:divsChild>
                        <w:div w:id="1734498386">
                          <w:marLeft w:val="0"/>
                          <w:marRight w:val="0"/>
                          <w:marTop w:val="0"/>
                          <w:marBottom w:val="0"/>
                          <w:divBdr>
                            <w:top w:val="none" w:sz="0" w:space="0" w:color="auto"/>
                            <w:left w:val="none" w:sz="0" w:space="0" w:color="auto"/>
                            <w:bottom w:val="none" w:sz="0" w:space="0" w:color="auto"/>
                            <w:right w:val="none" w:sz="0" w:space="0" w:color="auto"/>
                          </w:divBdr>
                          <w:divsChild>
                            <w:div w:id="843665423">
                              <w:marLeft w:val="0"/>
                              <w:marRight w:val="0"/>
                              <w:marTop w:val="0"/>
                              <w:marBottom w:val="0"/>
                              <w:divBdr>
                                <w:top w:val="none" w:sz="0" w:space="0" w:color="auto"/>
                                <w:left w:val="single" w:sz="24" w:space="0" w:color="2BC02D"/>
                                <w:bottom w:val="none" w:sz="0" w:space="0" w:color="auto"/>
                                <w:right w:val="none" w:sz="0" w:space="0" w:color="auto"/>
                              </w:divBdr>
                              <w:divsChild>
                                <w:div w:id="1104763173">
                                  <w:marLeft w:val="0"/>
                                  <w:marRight w:val="0"/>
                                  <w:marTop w:val="0"/>
                                  <w:marBottom w:val="0"/>
                                  <w:divBdr>
                                    <w:top w:val="none" w:sz="0" w:space="0" w:color="auto"/>
                                    <w:left w:val="none" w:sz="0" w:space="0" w:color="auto"/>
                                    <w:bottom w:val="none" w:sz="0" w:space="0" w:color="auto"/>
                                    <w:right w:val="none" w:sz="0" w:space="0" w:color="auto"/>
                                  </w:divBdr>
                                  <w:divsChild>
                                    <w:div w:id="2116057265">
                                      <w:marLeft w:val="0"/>
                                      <w:marRight w:val="0"/>
                                      <w:marTop w:val="15"/>
                                      <w:marBottom w:val="0"/>
                                      <w:divBdr>
                                        <w:top w:val="none" w:sz="0" w:space="0" w:color="auto"/>
                                        <w:left w:val="none" w:sz="0" w:space="0" w:color="auto"/>
                                        <w:bottom w:val="none" w:sz="0" w:space="0" w:color="auto"/>
                                        <w:right w:val="none" w:sz="0" w:space="0" w:color="auto"/>
                                      </w:divBdr>
                                    </w:div>
                                  </w:divsChild>
                                </w:div>
                                <w:div w:id="236018137">
                                  <w:marLeft w:val="0"/>
                                  <w:marRight w:val="0"/>
                                  <w:marTop w:val="0"/>
                                  <w:marBottom w:val="0"/>
                                  <w:divBdr>
                                    <w:top w:val="none" w:sz="0" w:space="0" w:color="auto"/>
                                    <w:left w:val="none" w:sz="0" w:space="0" w:color="auto"/>
                                    <w:bottom w:val="none" w:sz="0" w:space="0" w:color="auto"/>
                                    <w:right w:val="none" w:sz="0" w:space="0" w:color="auto"/>
                                  </w:divBdr>
                                  <w:divsChild>
                                    <w:div w:id="1944263529">
                                      <w:marLeft w:val="0"/>
                                      <w:marRight w:val="0"/>
                                      <w:marTop w:val="0"/>
                                      <w:marBottom w:val="0"/>
                                      <w:divBdr>
                                        <w:top w:val="none" w:sz="0" w:space="0" w:color="auto"/>
                                        <w:left w:val="none" w:sz="0" w:space="0" w:color="auto"/>
                                        <w:bottom w:val="none" w:sz="0" w:space="0" w:color="auto"/>
                                        <w:right w:val="none" w:sz="0" w:space="0" w:color="auto"/>
                                      </w:divBdr>
                                    </w:div>
                                  </w:divsChild>
                                </w:div>
                                <w:div w:id="199197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8651226">
                      <w:marLeft w:val="0"/>
                      <w:marRight w:val="0"/>
                      <w:marTop w:val="0"/>
                      <w:marBottom w:val="0"/>
                      <w:divBdr>
                        <w:top w:val="none" w:sz="0" w:space="0" w:color="auto"/>
                        <w:left w:val="none" w:sz="0" w:space="0" w:color="auto"/>
                        <w:bottom w:val="none" w:sz="0" w:space="0" w:color="auto"/>
                        <w:right w:val="none" w:sz="0" w:space="0" w:color="auto"/>
                      </w:divBdr>
                      <w:divsChild>
                        <w:div w:id="1017657717">
                          <w:marLeft w:val="0"/>
                          <w:marRight w:val="0"/>
                          <w:marTop w:val="0"/>
                          <w:marBottom w:val="0"/>
                          <w:divBdr>
                            <w:top w:val="none" w:sz="0" w:space="0" w:color="auto"/>
                            <w:left w:val="none" w:sz="0" w:space="0" w:color="auto"/>
                            <w:bottom w:val="none" w:sz="0" w:space="0" w:color="auto"/>
                            <w:right w:val="none" w:sz="0" w:space="0" w:color="auto"/>
                          </w:divBdr>
                          <w:divsChild>
                            <w:div w:id="1152480903">
                              <w:marLeft w:val="0"/>
                              <w:marRight w:val="0"/>
                              <w:marTop w:val="0"/>
                              <w:marBottom w:val="0"/>
                              <w:divBdr>
                                <w:top w:val="none" w:sz="0" w:space="0" w:color="auto"/>
                                <w:left w:val="single" w:sz="24" w:space="0" w:color="2BC02D"/>
                                <w:bottom w:val="none" w:sz="0" w:space="0" w:color="auto"/>
                                <w:right w:val="none" w:sz="0" w:space="0" w:color="auto"/>
                              </w:divBdr>
                              <w:divsChild>
                                <w:div w:id="1482698566">
                                  <w:marLeft w:val="0"/>
                                  <w:marRight w:val="0"/>
                                  <w:marTop w:val="0"/>
                                  <w:marBottom w:val="0"/>
                                  <w:divBdr>
                                    <w:top w:val="none" w:sz="0" w:space="0" w:color="auto"/>
                                    <w:left w:val="none" w:sz="0" w:space="0" w:color="auto"/>
                                    <w:bottom w:val="none" w:sz="0" w:space="0" w:color="auto"/>
                                    <w:right w:val="none" w:sz="0" w:space="0" w:color="auto"/>
                                  </w:divBdr>
                                  <w:divsChild>
                                    <w:div w:id="2087993220">
                                      <w:marLeft w:val="0"/>
                                      <w:marRight w:val="0"/>
                                      <w:marTop w:val="15"/>
                                      <w:marBottom w:val="0"/>
                                      <w:divBdr>
                                        <w:top w:val="none" w:sz="0" w:space="0" w:color="auto"/>
                                        <w:left w:val="none" w:sz="0" w:space="0" w:color="auto"/>
                                        <w:bottom w:val="none" w:sz="0" w:space="0" w:color="auto"/>
                                        <w:right w:val="none" w:sz="0" w:space="0" w:color="auto"/>
                                      </w:divBdr>
                                    </w:div>
                                  </w:divsChild>
                                </w:div>
                                <w:div w:id="1747805445">
                                  <w:marLeft w:val="0"/>
                                  <w:marRight w:val="0"/>
                                  <w:marTop w:val="0"/>
                                  <w:marBottom w:val="0"/>
                                  <w:divBdr>
                                    <w:top w:val="none" w:sz="0" w:space="0" w:color="auto"/>
                                    <w:left w:val="none" w:sz="0" w:space="0" w:color="auto"/>
                                    <w:bottom w:val="none" w:sz="0" w:space="0" w:color="auto"/>
                                    <w:right w:val="none" w:sz="0" w:space="0" w:color="auto"/>
                                  </w:divBdr>
                                  <w:divsChild>
                                    <w:div w:id="521475396">
                                      <w:marLeft w:val="0"/>
                                      <w:marRight w:val="0"/>
                                      <w:marTop w:val="0"/>
                                      <w:marBottom w:val="0"/>
                                      <w:divBdr>
                                        <w:top w:val="none" w:sz="0" w:space="0" w:color="auto"/>
                                        <w:left w:val="none" w:sz="0" w:space="0" w:color="auto"/>
                                        <w:bottom w:val="none" w:sz="0" w:space="0" w:color="auto"/>
                                        <w:right w:val="none" w:sz="0" w:space="0" w:color="auto"/>
                                      </w:divBdr>
                                    </w:div>
                                  </w:divsChild>
                                </w:div>
                                <w:div w:id="158615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536691">
                  <w:marLeft w:val="0"/>
                  <w:marRight w:val="0"/>
                  <w:marTop w:val="0"/>
                  <w:marBottom w:val="0"/>
                  <w:divBdr>
                    <w:top w:val="none" w:sz="0" w:space="0" w:color="auto"/>
                    <w:left w:val="none" w:sz="0" w:space="0" w:color="auto"/>
                    <w:bottom w:val="none" w:sz="0" w:space="0" w:color="auto"/>
                    <w:right w:val="none" w:sz="0" w:space="0" w:color="auto"/>
                  </w:divBdr>
                  <w:divsChild>
                    <w:div w:id="1453986371">
                      <w:marLeft w:val="0"/>
                      <w:marRight w:val="0"/>
                      <w:marTop w:val="0"/>
                      <w:marBottom w:val="0"/>
                      <w:divBdr>
                        <w:top w:val="none" w:sz="0" w:space="0" w:color="auto"/>
                        <w:left w:val="none" w:sz="0" w:space="0" w:color="auto"/>
                        <w:bottom w:val="none" w:sz="0" w:space="0" w:color="auto"/>
                        <w:right w:val="none" w:sz="0" w:space="0" w:color="auto"/>
                      </w:divBdr>
                      <w:divsChild>
                        <w:div w:id="636229319">
                          <w:marLeft w:val="0"/>
                          <w:marRight w:val="0"/>
                          <w:marTop w:val="0"/>
                          <w:marBottom w:val="0"/>
                          <w:divBdr>
                            <w:top w:val="none" w:sz="0" w:space="0" w:color="auto"/>
                            <w:left w:val="none" w:sz="0" w:space="0" w:color="auto"/>
                            <w:bottom w:val="none" w:sz="0" w:space="0" w:color="auto"/>
                            <w:right w:val="none" w:sz="0" w:space="0" w:color="auto"/>
                          </w:divBdr>
                          <w:divsChild>
                            <w:div w:id="141894352">
                              <w:marLeft w:val="0"/>
                              <w:marRight w:val="0"/>
                              <w:marTop w:val="0"/>
                              <w:marBottom w:val="0"/>
                              <w:divBdr>
                                <w:top w:val="none" w:sz="0" w:space="0" w:color="auto"/>
                                <w:left w:val="none" w:sz="0" w:space="0" w:color="auto"/>
                                <w:bottom w:val="none" w:sz="0" w:space="0" w:color="auto"/>
                                <w:right w:val="none" w:sz="0" w:space="0" w:color="auto"/>
                              </w:divBdr>
                              <w:divsChild>
                                <w:div w:id="2024748580">
                                  <w:marLeft w:val="0"/>
                                  <w:marRight w:val="0"/>
                                  <w:marTop w:val="0"/>
                                  <w:marBottom w:val="0"/>
                                  <w:divBdr>
                                    <w:top w:val="none" w:sz="0" w:space="0" w:color="auto"/>
                                    <w:left w:val="none" w:sz="0" w:space="0" w:color="auto"/>
                                    <w:bottom w:val="none" w:sz="0" w:space="0" w:color="auto"/>
                                    <w:right w:val="none" w:sz="0" w:space="0" w:color="auto"/>
                                  </w:divBdr>
                                  <w:divsChild>
                                    <w:div w:id="1154025285">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233976726">
          <w:marLeft w:val="0"/>
          <w:marRight w:val="0"/>
          <w:marTop w:val="0"/>
          <w:marBottom w:val="0"/>
          <w:divBdr>
            <w:top w:val="none" w:sz="0" w:space="0" w:color="auto"/>
            <w:left w:val="none" w:sz="0" w:space="0" w:color="auto"/>
            <w:bottom w:val="none" w:sz="0" w:space="0" w:color="auto"/>
            <w:right w:val="none" w:sz="0" w:space="0" w:color="auto"/>
          </w:divBdr>
          <w:divsChild>
            <w:div w:id="1925869706">
              <w:marLeft w:val="0"/>
              <w:marRight w:val="0"/>
              <w:marTop w:val="0"/>
              <w:marBottom w:val="0"/>
              <w:divBdr>
                <w:top w:val="none" w:sz="0" w:space="0" w:color="auto"/>
                <w:left w:val="none" w:sz="0" w:space="0" w:color="auto"/>
                <w:bottom w:val="none" w:sz="0" w:space="0" w:color="auto"/>
                <w:right w:val="none" w:sz="0" w:space="0" w:color="auto"/>
              </w:divBdr>
              <w:divsChild>
                <w:div w:id="2021424021">
                  <w:marLeft w:val="0"/>
                  <w:marRight w:val="0"/>
                  <w:marTop w:val="0"/>
                  <w:marBottom w:val="0"/>
                  <w:divBdr>
                    <w:top w:val="none" w:sz="0" w:space="0" w:color="auto"/>
                    <w:left w:val="single" w:sz="24" w:space="0" w:color="2BC02D"/>
                    <w:bottom w:val="none" w:sz="0" w:space="0" w:color="auto"/>
                    <w:right w:val="none" w:sz="0" w:space="0" w:color="auto"/>
                  </w:divBdr>
                  <w:divsChild>
                    <w:div w:id="1913391250">
                      <w:marLeft w:val="0"/>
                      <w:marRight w:val="0"/>
                      <w:marTop w:val="0"/>
                      <w:marBottom w:val="0"/>
                      <w:divBdr>
                        <w:top w:val="none" w:sz="0" w:space="0" w:color="auto"/>
                        <w:left w:val="none" w:sz="0" w:space="0" w:color="auto"/>
                        <w:bottom w:val="none" w:sz="0" w:space="0" w:color="auto"/>
                        <w:right w:val="none" w:sz="0" w:space="0" w:color="auto"/>
                      </w:divBdr>
                      <w:divsChild>
                        <w:div w:id="1984849219">
                          <w:marLeft w:val="0"/>
                          <w:marRight w:val="0"/>
                          <w:marTop w:val="15"/>
                          <w:marBottom w:val="0"/>
                          <w:divBdr>
                            <w:top w:val="none" w:sz="0" w:space="0" w:color="auto"/>
                            <w:left w:val="none" w:sz="0" w:space="0" w:color="auto"/>
                            <w:bottom w:val="none" w:sz="0" w:space="0" w:color="auto"/>
                            <w:right w:val="none" w:sz="0" w:space="0" w:color="auto"/>
                          </w:divBdr>
                        </w:div>
                      </w:divsChild>
                    </w:div>
                    <w:div w:id="2073036440">
                      <w:marLeft w:val="0"/>
                      <w:marRight w:val="0"/>
                      <w:marTop w:val="0"/>
                      <w:marBottom w:val="0"/>
                      <w:divBdr>
                        <w:top w:val="none" w:sz="0" w:space="0" w:color="auto"/>
                        <w:left w:val="none" w:sz="0" w:space="0" w:color="auto"/>
                        <w:bottom w:val="none" w:sz="0" w:space="0" w:color="auto"/>
                        <w:right w:val="none" w:sz="0" w:space="0" w:color="auto"/>
                      </w:divBdr>
                      <w:divsChild>
                        <w:div w:id="1089930914">
                          <w:marLeft w:val="0"/>
                          <w:marRight w:val="0"/>
                          <w:marTop w:val="0"/>
                          <w:marBottom w:val="0"/>
                          <w:divBdr>
                            <w:top w:val="none" w:sz="0" w:space="0" w:color="auto"/>
                            <w:left w:val="none" w:sz="0" w:space="0" w:color="auto"/>
                            <w:bottom w:val="none" w:sz="0" w:space="0" w:color="auto"/>
                            <w:right w:val="none" w:sz="0" w:space="0" w:color="auto"/>
                          </w:divBdr>
                        </w:div>
                      </w:divsChild>
                    </w:div>
                    <w:div w:id="1976642906">
                      <w:marLeft w:val="0"/>
                      <w:marRight w:val="0"/>
                      <w:marTop w:val="0"/>
                      <w:marBottom w:val="0"/>
                      <w:divBdr>
                        <w:top w:val="none" w:sz="0" w:space="0" w:color="auto"/>
                        <w:left w:val="none" w:sz="0" w:space="0" w:color="auto"/>
                        <w:bottom w:val="none" w:sz="0" w:space="0" w:color="auto"/>
                        <w:right w:val="none" w:sz="0" w:space="0" w:color="auto"/>
                      </w:divBdr>
                    </w:div>
                  </w:divsChild>
                </w:div>
                <w:div w:id="680932812">
                  <w:marLeft w:val="0"/>
                  <w:marRight w:val="0"/>
                  <w:marTop w:val="0"/>
                  <w:marBottom w:val="0"/>
                  <w:divBdr>
                    <w:top w:val="none" w:sz="0" w:space="0" w:color="auto"/>
                    <w:left w:val="none" w:sz="0" w:space="0" w:color="auto"/>
                    <w:bottom w:val="none" w:sz="0" w:space="0" w:color="auto"/>
                    <w:right w:val="none" w:sz="0" w:space="0" w:color="auto"/>
                  </w:divBdr>
                  <w:divsChild>
                    <w:div w:id="1488132415">
                      <w:marLeft w:val="0"/>
                      <w:marRight w:val="0"/>
                      <w:marTop w:val="0"/>
                      <w:marBottom w:val="0"/>
                      <w:divBdr>
                        <w:top w:val="none" w:sz="0" w:space="0" w:color="auto"/>
                        <w:left w:val="none" w:sz="0" w:space="0" w:color="auto"/>
                        <w:bottom w:val="none" w:sz="0" w:space="0" w:color="auto"/>
                        <w:right w:val="none" w:sz="0" w:space="0" w:color="auto"/>
                      </w:divBdr>
                      <w:divsChild>
                        <w:div w:id="1256665951">
                          <w:marLeft w:val="0"/>
                          <w:marRight w:val="0"/>
                          <w:marTop w:val="0"/>
                          <w:marBottom w:val="0"/>
                          <w:divBdr>
                            <w:top w:val="none" w:sz="0" w:space="0" w:color="auto"/>
                            <w:left w:val="none" w:sz="0" w:space="0" w:color="auto"/>
                            <w:bottom w:val="none" w:sz="0" w:space="0" w:color="auto"/>
                            <w:right w:val="none" w:sz="0" w:space="0" w:color="auto"/>
                          </w:divBdr>
                          <w:divsChild>
                            <w:div w:id="1004169766">
                              <w:marLeft w:val="0"/>
                              <w:marRight w:val="0"/>
                              <w:marTop w:val="0"/>
                              <w:marBottom w:val="0"/>
                              <w:divBdr>
                                <w:top w:val="none" w:sz="0" w:space="0" w:color="auto"/>
                                <w:left w:val="single" w:sz="24" w:space="0" w:color="2BC02D"/>
                                <w:bottom w:val="none" w:sz="0" w:space="0" w:color="auto"/>
                                <w:right w:val="none" w:sz="0" w:space="0" w:color="auto"/>
                              </w:divBdr>
                              <w:divsChild>
                                <w:div w:id="1046492580">
                                  <w:marLeft w:val="0"/>
                                  <w:marRight w:val="0"/>
                                  <w:marTop w:val="0"/>
                                  <w:marBottom w:val="0"/>
                                  <w:divBdr>
                                    <w:top w:val="none" w:sz="0" w:space="0" w:color="auto"/>
                                    <w:left w:val="none" w:sz="0" w:space="0" w:color="auto"/>
                                    <w:bottom w:val="none" w:sz="0" w:space="0" w:color="auto"/>
                                    <w:right w:val="none" w:sz="0" w:space="0" w:color="auto"/>
                                  </w:divBdr>
                                  <w:divsChild>
                                    <w:div w:id="892276929">
                                      <w:marLeft w:val="0"/>
                                      <w:marRight w:val="0"/>
                                      <w:marTop w:val="15"/>
                                      <w:marBottom w:val="0"/>
                                      <w:divBdr>
                                        <w:top w:val="none" w:sz="0" w:space="0" w:color="auto"/>
                                        <w:left w:val="none" w:sz="0" w:space="0" w:color="auto"/>
                                        <w:bottom w:val="none" w:sz="0" w:space="0" w:color="auto"/>
                                        <w:right w:val="none" w:sz="0" w:space="0" w:color="auto"/>
                                      </w:divBdr>
                                    </w:div>
                                  </w:divsChild>
                                </w:div>
                                <w:div w:id="2085646084">
                                  <w:marLeft w:val="0"/>
                                  <w:marRight w:val="0"/>
                                  <w:marTop w:val="0"/>
                                  <w:marBottom w:val="0"/>
                                  <w:divBdr>
                                    <w:top w:val="none" w:sz="0" w:space="0" w:color="auto"/>
                                    <w:left w:val="none" w:sz="0" w:space="0" w:color="auto"/>
                                    <w:bottom w:val="none" w:sz="0" w:space="0" w:color="auto"/>
                                    <w:right w:val="none" w:sz="0" w:space="0" w:color="auto"/>
                                  </w:divBdr>
                                  <w:divsChild>
                                    <w:div w:id="1658731187">
                                      <w:marLeft w:val="0"/>
                                      <w:marRight w:val="0"/>
                                      <w:marTop w:val="0"/>
                                      <w:marBottom w:val="0"/>
                                      <w:divBdr>
                                        <w:top w:val="none" w:sz="0" w:space="0" w:color="auto"/>
                                        <w:left w:val="none" w:sz="0" w:space="0" w:color="auto"/>
                                        <w:bottom w:val="none" w:sz="0" w:space="0" w:color="auto"/>
                                        <w:right w:val="none" w:sz="0" w:space="0" w:color="auto"/>
                                      </w:divBdr>
                                    </w:div>
                                    <w:div w:id="252396167">
                                      <w:marLeft w:val="0"/>
                                      <w:marRight w:val="0"/>
                                      <w:marTop w:val="0"/>
                                      <w:marBottom w:val="0"/>
                                      <w:divBdr>
                                        <w:top w:val="none" w:sz="0" w:space="0" w:color="auto"/>
                                        <w:left w:val="none" w:sz="0" w:space="0" w:color="auto"/>
                                        <w:bottom w:val="none" w:sz="0" w:space="0" w:color="auto"/>
                                        <w:right w:val="none" w:sz="0" w:space="0" w:color="auto"/>
                                      </w:divBdr>
                                    </w:div>
                                    <w:div w:id="1535658035">
                                      <w:marLeft w:val="0"/>
                                      <w:marRight w:val="0"/>
                                      <w:marTop w:val="0"/>
                                      <w:marBottom w:val="0"/>
                                      <w:divBdr>
                                        <w:top w:val="none" w:sz="0" w:space="0" w:color="auto"/>
                                        <w:left w:val="none" w:sz="0" w:space="0" w:color="auto"/>
                                        <w:bottom w:val="none" w:sz="0" w:space="0" w:color="auto"/>
                                        <w:right w:val="none" w:sz="0" w:space="0" w:color="auto"/>
                                      </w:divBdr>
                                    </w:div>
                                  </w:divsChild>
                                </w:div>
                                <w:div w:id="630938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874839">
                      <w:marLeft w:val="0"/>
                      <w:marRight w:val="0"/>
                      <w:marTop w:val="0"/>
                      <w:marBottom w:val="0"/>
                      <w:divBdr>
                        <w:top w:val="none" w:sz="0" w:space="0" w:color="auto"/>
                        <w:left w:val="none" w:sz="0" w:space="0" w:color="auto"/>
                        <w:bottom w:val="none" w:sz="0" w:space="0" w:color="auto"/>
                        <w:right w:val="none" w:sz="0" w:space="0" w:color="auto"/>
                      </w:divBdr>
                      <w:divsChild>
                        <w:div w:id="1174563994">
                          <w:marLeft w:val="0"/>
                          <w:marRight w:val="0"/>
                          <w:marTop w:val="0"/>
                          <w:marBottom w:val="0"/>
                          <w:divBdr>
                            <w:top w:val="none" w:sz="0" w:space="0" w:color="auto"/>
                            <w:left w:val="none" w:sz="0" w:space="0" w:color="auto"/>
                            <w:bottom w:val="none" w:sz="0" w:space="0" w:color="auto"/>
                            <w:right w:val="none" w:sz="0" w:space="0" w:color="auto"/>
                          </w:divBdr>
                          <w:divsChild>
                            <w:div w:id="754210757">
                              <w:marLeft w:val="0"/>
                              <w:marRight w:val="0"/>
                              <w:marTop w:val="0"/>
                              <w:marBottom w:val="0"/>
                              <w:divBdr>
                                <w:top w:val="none" w:sz="0" w:space="0" w:color="auto"/>
                                <w:left w:val="single" w:sz="24" w:space="0" w:color="2BC02D"/>
                                <w:bottom w:val="none" w:sz="0" w:space="0" w:color="auto"/>
                                <w:right w:val="none" w:sz="0" w:space="0" w:color="auto"/>
                              </w:divBdr>
                              <w:divsChild>
                                <w:div w:id="478617072">
                                  <w:marLeft w:val="0"/>
                                  <w:marRight w:val="0"/>
                                  <w:marTop w:val="0"/>
                                  <w:marBottom w:val="0"/>
                                  <w:divBdr>
                                    <w:top w:val="none" w:sz="0" w:space="0" w:color="auto"/>
                                    <w:left w:val="none" w:sz="0" w:space="0" w:color="auto"/>
                                    <w:bottom w:val="none" w:sz="0" w:space="0" w:color="auto"/>
                                    <w:right w:val="none" w:sz="0" w:space="0" w:color="auto"/>
                                  </w:divBdr>
                                  <w:divsChild>
                                    <w:div w:id="169563499">
                                      <w:marLeft w:val="0"/>
                                      <w:marRight w:val="0"/>
                                      <w:marTop w:val="15"/>
                                      <w:marBottom w:val="0"/>
                                      <w:divBdr>
                                        <w:top w:val="none" w:sz="0" w:space="0" w:color="auto"/>
                                        <w:left w:val="none" w:sz="0" w:space="0" w:color="auto"/>
                                        <w:bottom w:val="none" w:sz="0" w:space="0" w:color="auto"/>
                                        <w:right w:val="none" w:sz="0" w:space="0" w:color="auto"/>
                                      </w:divBdr>
                                    </w:div>
                                  </w:divsChild>
                                </w:div>
                                <w:div w:id="106969415">
                                  <w:marLeft w:val="0"/>
                                  <w:marRight w:val="0"/>
                                  <w:marTop w:val="0"/>
                                  <w:marBottom w:val="0"/>
                                  <w:divBdr>
                                    <w:top w:val="none" w:sz="0" w:space="0" w:color="auto"/>
                                    <w:left w:val="none" w:sz="0" w:space="0" w:color="auto"/>
                                    <w:bottom w:val="none" w:sz="0" w:space="0" w:color="auto"/>
                                    <w:right w:val="none" w:sz="0" w:space="0" w:color="auto"/>
                                  </w:divBdr>
                                  <w:divsChild>
                                    <w:div w:id="486243527">
                                      <w:marLeft w:val="0"/>
                                      <w:marRight w:val="0"/>
                                      <w:marTop w:val="0"/>
                                      <w:marBottom w:val="0"/>
                                      <w:divBdr>
                                        <w:top w:val="none" w:sz="0" w:space="0" w:color="auto"/>
                                        <w:left w:val="none" w:sz="0" w:space="0" w:color="auto"/>
                                        <w:bottom w:val="none" w:sz="0" w:space="0" w:color="auto"/>
                                        <w:right w:val="none" w:sz="0" w:space="0" w:color="auto"/>
                                      </w:divBdr>
                                    </w:div>
                                  </w:divsChild>
                                </w:div>
                                <w:div w:id="1600336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5228979">
                  <w:marLeft w:val="0"/>
                  <w:marRight w:val="0"/>
                  <w:marTop w:val="0"/>
                  <w:marBottom w:val="0"/>
                  <w:divBdr>
                    <w:top w:val="none" w:sz="0" w:space="0" w:color="auto"/>
                    <w:left w:val="none" w:sz="0" w:space="0" w:color="auto"/>
                    <w:bottom w:val="none" w:sz="0" w:space="0" w:color="auto"/>
                    <w:right w:val="none" w:sz="0" w:space="0" w:color="auto"/>
                  </w:divBdr>
                  <w:divsChild>
                    <w:div w:id="715083989">
                      <w:marLeft w:val="0"/>
                      <w:marRight w:val="0"/>
                      <w:marTop w:val="0"/>
                      <w:marBottom w:val="0"/>
                      <w:divBdr>
                        <w:top w:val="none" w:sz="0" w:space="0" w:color="auto"/>
                        <w:left w:val="none" w:sz="0" w:space="0" w:color="auto"/>
                        <w:bottom w:val="none" w:sz="0" w:space="0" w:color="auto"/>
                        <w:right w:val="none" w:sz="0" w:space="0" w:color="auto"/>
                      </w:divBdr>
                      <w:divsChild>
                        <w:div w:id="164050629">
                          <w:marLeft w:val="0"/>
                          <w:marRight w:val="0"/>
                          <w:marTop w:val="0"/>
                          <w:marBottom w:val="0"/>
                          <w:divBdr>
                            <w:top w:val="none" w:sz="0" w:space="0" w:color="auto"/>
                            <w:left w:val="none" w:sz="0" w:space="0" w:color="auto"/>
                            <w:bottom w:val="none" w:sz="0" w:space="0" w:color="auto"/>
                            <w:right w:val="none" w:sz="0" w:space="0" w:color="auto"/>
                          </w:divBdr>
                          <w:divsChild>
                            <w:div w:id="1860704531">
                              <w:marLeft w:val="0"/>
                              <w:marRight w:val="0"/>
                              <w:marTop w:val="0"/>
                              <w:marBottom w:val="0"/>
                              <w:divBdr>
                                <w:top w:val="none" w:sz="0" w:space="0" w:color="auto"/>
                                <w:left w:val="none" w:sz="0" w:space="0" w:color="auto"/>
                                <w:bottom w:val="none" w:sz="0" w:space="0" w:color="auto"/>
                                <w:right w:val="none" w:sz="0" w:space="0" w:color="auto"/>
                              </w:divBdr>
                              <w:divsChild>
                                <w:div w:id="224878014">
                                  <w:marLeft w:val="0"/>
                                  <w:marRight w:val="0"/>
                                  <w:marTop w:val="0"/>
                                  <w:marBottom w:val="0"/>
                                  <w:divBdr>
                                    <w:top w:val="none" w:sz="0" w:space="0" w:color="auto"/>
                                    <w:left w:val="none" w:sz="0" w:space="0" w:color="auto"/>
                                    <w:bottom w:val="none" w:sz="0" w:space="0" w:color="auto"/>
                                    <w:right w:val="none" w:sz="0" w:space="0" w:color="auto"/>
                                  </w:divBdr>
                                  <w:divsChild>
                                    <w:div w:id="1483042751">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6715469">
          <w:marLeft w:val="0"/>
          <w:marRight w:val="0"/>
          <w:marTop w:val="0"/>
          <w:marBottom w:val="0"/>
          <w:divBdr>
            <w:top w:val="none" w:sz="0" w:space="0" w:color="auto"/>
            <w:left w:val="none" w:sz="0" w:space="0" w:color="auto"/>
            <w:bottom w:val="none" w:sz="0" w:space="0" w:color="auto"/>
            <w:right w:val="none" w:sz="0" w:space="0" w:color="auto"/>
          </w:divBdr>
          <w:divsChild>
            <w:div w:id="1335763874">
              <w:marLeft w:val="0"/>
              <w:marRight w:val="0"/>
              <w:marTop w:val="0"/>
              <w:marBottom w:val="0"/>
              <w:divBdr>
                <w:top w:val="none" w:sz="0" w:space="0" w:color="auto"/>
                <w:left w:val="none" w:sz="0" w:space="0" w:color="auto"/>
                <w:bottom w:val="none" w:sz="0" w:space="0" w:color="auto"/>
                <w:right w:val="none" w:sz="0" w:space="0" w:color="auto"/>
              </w:divBdr>
              <w:divsChild>
                <w:div w:id="1866940262">
                  <w:marLeft w:val="0"/>
                  <w:marRight w:val="0"/>
                  <w:marTop w:val="0"/>
                  <w:marBottom w:val="0"/>
                  <w:divBdr>
                    <w:top w:val="none" w:sz="0" w:space="0" w:color="auto"/>
                    <w:left w:val="single" w:sz="24" w:space="0" w:color="2BC02D"/>
                    <w:bottom w:val="none" w:sz="0" w:space="0" w:color="auto"/>
                    <w:right w:val="none" w:sz="0" w:space="0" w:color="auto"/>
                  </w:divBdr>
                  <w:divsChild>
                    <w:div w:id="1070229255">
                      <w:marLeft w:val="0"/>
                      <w:marRight w:val="0"/>
                      <w:marTop w:val="0"/>
                      <w:marBottom w:val="0"/>
                      <w:divBdr>
                        <w:top w:val="none" w:sz="0" w:space="0" w:color="auto"/>
                        <w:left w:val="none" w:sz="0" w:space="0" w:color="auto"/>
                        <w:bottom w:val="none" w:sz="0" w:space="0" w:color="auto"/>
                        <w:right w:val="none" w:sz="0" w:space="0" w:color="auto"/>
                      </w:divBdr>
                      <w:divsChild>
                        <w:div w:id="289216188">
                          <w:marLeft w:val="0"/>
                          <w:marRight w:val="0"/>
                          <w:marTop w:val="15"/>
                          <w:marBottom w:val="0"/>
                          <w:divBdr>
                            <w:top w:val="none" w:sz="0" w:space="0" w:color="auto"/>
                            <w:left w:val="none" w:sz="0" w:space="0" w:color="auto"/>
                            <w:bottom w:val="none" w:sz="0" w:space="0" w:color="auto"/>
                            <w:right w:val="none" w:sz="0" w:space="0" w:color="auto"/>
                          </w:divBdr>
                        </w:div>
                      </w:divsChild>
                    </w:div>
                    <w:div w:id="22556068">
                      <w:marLeft w:val="0"/>
                      <w:marRight w:val="0"/>
                      <w:marTop w:val="0"/>
                      <w:marBottom w:val="0"/>
                      <w:divBdr>
                        <w:top w:val="none" w:sz="0" w:space="0" w:color="auto"/>
                        <w:left w:val="none" w:sz="0" w:space="0" w:color="auto"/>
                        <w:bottom w:val="none" w:sz="0" w:space="0" w:color="auto"/>
                        <w:right w:val="none" w:sz="0" w:space="0" w:color="auto"/>
                      </w:divBdr>
                      <w:divsChild>
                        <w:div w:id="297684921">
                          <w:marLeft w:val="0"/>
                          <w:marRight w:val="0"/>
                          <w:marTop w:val="0"/>
                          <w:marBottom w:val="0"/>
                          <w:divBdr>
                            <w:top w:val="none" w:sz="0" w:space="0" w:color="auto"/>
                            <w:left w:val="none" w:sz="0" w:space="0" w:color="auto"/>
                            <w:bottom w:val="none" w:sz="0" w:space="0" w:color="auto"/>
                            <w:right w:val="none" w:sz="0" w:space="0" w:color="auto"/>
                          </w:divBdr>
                        </w:div>
                      </w:divsChild>
                    </w:div>
                    <w:div w:id="5840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9960589">
          <w:marLeft w:val="0"/>
          <w:marRight w:val="0"/>
          <w:marTop w:val="0"/>
          <w:marBottom w:val="0"/>
          <w:divBdr>
            <w:top w:val="none" w:sz="0" w:space="0" w:color="auto"/>
            <w:left w:val="none" w:sz="0" w:space="0" w:color="auto"/>
            <w:bottom w:val="none" w:sz="0" w:space="0" w:color="auto"/>
            <w:right w:val="none" w:sz="0" w:space="0" w:color="auto"/>
          </w:divBdr>
          <w:divsChild>
            <w:div w:id="361637134">
              <w:marLeft w:val="0"/>
              <w:marRight w:val="0"/>
              <w:marTop w:val="0"/>
              <w:marBottom w:val="0"/>
              <w:divBdr>
                <w:top w:val="none" w:sz="0" w:space="0" w:color="auto"/>
                <w:left w:val="none" w:sz="0" w:space="0" w:color="auto"/>
                <w:bottom w:val="none" w:sz="0" w:space="0" w:color="auto"/>
                <w:right w:val="none" w:sz="0" w:space="0" w:color="auto"/>
              </w:divBdr>
              <w:divsChild>
                <w:div w:id="2087995915">
                  <w:marLeft w:val="0"/>
                  <w:marRight w:val="0"/>
                  <w:marTop w:val="0"/>
                  <w:marBottom w:val="0"/>
                  <w:divBdr>
                    <w:top w:val="none" w:sz="0" w:space="0" w:color="auto"/>
                    <w:left w:val="single" w:sz="24" w:space="0" w:color="2BC02D"/>
                    <w:bottom w:val="none" w:sz="0" w:space="0" w:color="auto"/>
                    <w:right w:val="none" w:sz="0" w:space="0" w:color="auto"/>
                  </w:divBdr>
                  <w:divsChild>
                    <w:div w:id="1809930529">
                      <w:marLeft w:val="0"/>
                      <w:marRight w:val="0"/>
                      <w:marTop w:val="0"/>
                      <w:marBottom w:val="0"/>
                      <w:divBdr>
                        <w:top w:val="none" w:sz="0" w:space="0" w:color="auto"/>
                        <w:left w:val="none" w:sz="0" w:space="0" w:color="auto"/>
                        <w:bottom w:val="none" w:sz="0" w:space="0" w:color="auto"/>
                        <w:right w:val="none" w:sz="0" w:space="0" w:color="auto"/>
                      </w:divBdr>
                      <w:divsChild>
                        <w:div w:id="1102841372">
                          <w:marLeft w:val="0"/>
                          <w:marRight w:val="0"/>
                          <w:marTop w:val="15"/>
                          <w:marBottom w:val="0"/>
                          <w:divBdr>
                            <w:top w:val="none" w:sz="0" w:space="0" w:color="auto"/>
                            <w:left w:val="none" w:sz="0" w:space="0" w:color="auto"/>
                            <w:bottom w:val="none" w:sz="0" w:space="0" w:color="auto"/>
                            <w:right w:val="none" w:sz="0" w:space="0" w:color="auto"/>
                          </w:divBdr>
                        </w:div>
                      </w:divsChild>
                    </w:div>
                    <w:div w:id="142940254">
                      <w:marLeft w:val="0"/>
                      <w:marRight w:val="0"/>
                      <w:marTop w:val="0"/>
                      <w:marBottom w:val="0"/>
                      <w:divBdr>
                        <w:top w:val="none" w:sz="0" w:space="0" w:color="auto"/>
                        <w:left w:val="none" w:sz="0" w:space="0" w:color="auto"/>
                        <w:bottom w:val="none" w:sz="0" w:space="0" w:color="auto"/>
                        <w:right w:val="none" w:sz="0" w:space="0" w:color="auto"/>
                      </w:divBdr>
                      <w:divsChild>
                        <w:div w:id="2080783124">
                          <w:marLeft w:val="0"/>
                          <w:marRight w:val="0"/>
                          <w:marTop w:val="0"/>
                          <w:marBottom w:val="0"/>
                          <w:divBdr>
                            <w:top w:val="none" w:sz="0" w:space="0" w:color="auto"/>
                            <w:left w:val="none" w:sz="0" w:space="0" w:color="auto"/>
                            <w:bottom w:val="none" w:sz="0" w:space="0" w:color="auto"/>
                            <w:right w:val="none" w:sz="0" w:space="0" w:color="auto"/>
                          </w:divBdr>
                        </w:div>
                      </w:divsChild>
                    </w:div>
                    <w:div w:id="141821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1480">
          <w:marLeft w:val="0"/>
          <w:marRight w:val="0"/>
          <w:marTop w:val="0"/>
          <w:marBottom w:val="0"/>
          <w:divBdr>
            <w:top w:val="none" w:sz="0" w:space="0" w:color="auto"/>
            <w:left w:val="none" w:sz="0" w:space="0" w:color="auto"/>
            <w:bottom w:val="none" w:sz="0" w:space="0" w:color="auto"/>
            <w:right w:val="none" w:sz="0" w:space="0" w:color="auto"/>
          </w:divBdr>
          <w:divsChild>
            <w:div w:id="1396272231">
              <w:marLeft w:val="0"/>
              <w:marRight w:val="0"/>
              <w:marTop w:val="0"/>
              <w:marBottom w:val="0"/>
              <w:divBdr>
                <w:top w:val="none" w:sz="0" w:space="0" w:color="auto"/>
                <w:left w:val="none" w:sz="0" w:space="0" w:color="auto"/>
                <w:bottom w:val="none" w:sz="0" w:space="0" w:color="auto"/>
                <w:right w:val="none" w:sz="0" w:space="0" w:color="auto"/>
              </w:divBdr>
              <w:divsChild>
                <w:div w:id="2015378782">
                  <w:marLeft w:val="0"/>
                  <w:marRight w:val="0"/>
                  <w:marTop w:val="0"/>
                  <w:marBottom w:val="0"/>
                  <w:divBdr>
                    <w:top w:val="none" w:sz="0" w:space="0" w:color="auto"/>
                    <w:left w:val="single" w:sz="24" w:space="0" w:color="AAE4AB"/>
                    <w:bottom w:val="none" w:sz="0" w:space="0" w:color="auto"/>
                    <w:right w:val="none" w:sz="0" w:space="0" w:color="auto"/>
                  </w:divBdr>
                  <w:divsChild>
                    <w:div w:id="1259869500">
                      <w:marLeft w:val="0"/>
                      <w:marRight w:val="0"/>
                      <w:marTop w:val="0"/>
                      <w:marBottom w:val="0"/>
                      <w:divBdr>
                        <w:top w:val="none" w:sz="0" w:space="0" w:color="auto"/>
                        <w:left w:val="none" w:sz="0" w:space="0" w:color="auto"/>
                        <w:bottom w:val="none" w:sz="0" w:space="0" w:color="auto"/>
                        <w:right w:val="none" w:sz="0" w:space="0" w:color="auto"/>
                      </w:divBdr>
                      <w:divsChild>
                        <w:div w:id="921254658">
                          <w:marLeft w:val="0"/>
                          <w:marRight w:val="0"/>
                          <w:marTop w:val="15"/>
                          <w:marBottom w:val="0"/>
                          <w:divBdr>
                            <w:top w:val="none" w:sz="0" w:space="0" w:color="auto"/>
                            <w:left w:val="none" w:sz="0" w:space="0" w:color="auto"/>
                            <w:bottom w:val="none" w:sz="0" w:space="0" w:color="auto"/>
                            <w:right w:val="none" w:sz="0" w:space="0" w:color="auto"/>
                          </w:divBdr>
                        </w:div>
                      </w:divsChild>
                    </w:div>
                    <w:div w:id="1631783411">
                      <w:marLeft w:val="0"/>
                      <w:marRight w:val="0"/>
                      <w:marTop w:val="0"/>
                      <w:marBottom w:val="0"/>
                      <w:divBdr>
                        <w:top w:val="none" w:sz="0" w:space="0" w:color="auto"/>
                        <w:left w:val="none" w:sz="0" w:space="0" w:color="auto"/>
                        <w:bottom w:val="none" w:sz="0" w:space="0" w:color="auto"/>
                        <w:right w:val="none" w:sz="0" w:space="0" w:color="auto"/>
                      </w:divBdr>
                      <w:divsChild>
                        <w:div w:id="738331454">
                          <w:marLeft w:val="0"/>
                          <w:marRight w:val="0"/>
                          <w:marTop w:val="0"/>
                          <w:marBottom w:val="0"/>
                          <w:divBdr>
                            <w:top w:val="none" w:sz="0" w:space="0" w:color="auto"/>
                            <w:left w:val="none" w:sz="0" w:space="0" w:color="auto"/>
                            <w:bottom w:val="none" w:sz="0" w:space="0" w:color="auto"/>
                            <w:right w:val="none" w:sz="0" w:space="0" w:color="auto"/>
                          </w:divBdr>
                        </w:div>
                      </w:divsChild>
                    </w:div>
                    <w:div w:id="669214613">
                      <w:marLeft w:val="0"/>
                      <w:marRight w:val="0"/>
                      <w:marTop w:val="0"/>
                      <w:marBottom w:val="0"/>
                      <w:divBdr>
                        <w:top w:val="none" w:sz="0" w:space="0" w:color="auto"/>
                        <w:left w:val="none" w:sz="0" w:space="0" w:color="auto"/>
                        <w:bottom w:val="none" w:sz="0" w:space="0" w:color="auto"/>
                        <w:right w:val="none" w:sz="0" w:space="0" w:color="auto"/>
                      </w:divBdr>
                    </w:div>
                  </w:divsChild>
                </w:div>
                <w:div w:id="444230899">
                  <w:marLeft w:val="0"/>
                  <w:marRight w:val="0"/>
                  <w:marTop w:val="0"/>
                  <w:marBottom w:val="0"/>
                  <w:divBdr>
                    <w:top w:val="none" w:sz="0" w:space="0" w:color="auto"/>
                    <w:left w:val="none" w:sz="0" w:space="0" w:color="auto"/>
                    <w:bottom w:val="none" w:sz="0" w:space="0" w:color="auto"/>
                    <w:right w:val="none" w:sz="0" w:space="0" w:color="auto"/>
                  </w:divBdr>
                  <w:divsChild>
                    <w:div w:id="609630892">
                      <w:marLeft w:val="0"/>
                      <w:marRight w:val="0"/>
                      <w:marTop w:val="0"/>
                      <w:marBottom w:val="0"/>
                      <w:divBdr>
                        <w:top w:val="none" w:sz="0" w:space="0" w:color="auto"/>
                        <w:left w:val="none" w:sz="0" w:space="0" w:color="auto"/>
                        <w:bottom w:val="none" w:sz="0" w:space="0" w:color="auto"/>
                        <w:right w:val="none" w:sz="0" w:space="0" w:color="auto"/>
                      </w:divBdr>
                      <w:divsChild>
                        <w:div w:id="1014116917">
                          <w:marLeft w:val="0"/>
                          <w:marRight w:val="0"/>
                          <w:marTop w:val="0"/>
                          <w:marBottom w:val="0"/>
                          <w:divBdr>
                            <w:top w:val="none" w:sz="0" w:space="0" w:color="auto"/>
                            <w:left w:val="none" w:sz="0" w:space="0" w:color="auto"/>
                            <w:bottom w:val="none" w:sz="0" w:space="0" w:color="auto"/>
                            <w:right w:val="none" w:sz="0" w:space="0" w:color="auto"/>
                          </w:divBdr>
                          <w:divsChild>
                            <w:div w:id="1498688964">
                              <w:marLeft w:val="0"/>
                              <w:marRight w:val="0"/>
                              <w:marTop w:val="0"/>
                              <w:marBottom w:val="0"/>
                              <w:divBdr>
                                <w:top w:val="none" w:sz="0" w:space="0" w:color="auto"/>
                                <w:left w:val="single" w:sz="24" w:space="0" w:color="2BC02D"/>
                                <w:bottom w:val="none" w:sz="0" w:space="0" w:color="auto"/>
                                <w:right w:val="none" w:sz="0" w:space="0" w:color="auto"/>
                              </w:divBdr>
                              <w:divsChild>
                                <w:div w:id="1615870005">
                                  <w:marLeft w:val="0"/>
                                  <w:marRight w:val="0"/>
                                  <w:marTop w:val="0"/>
                                  <w:marBottom w:val="0"/>
                                  <w:divBdr>
                                    <w:top w:val="none" w:sz="0" w:space="0" w:color="auto"/>
                                    <w:left w:val="none" w:sz="0" w:space="0" w:color="auto"/>
                                    <w:bottom w:val="none" w:sz="0" w:space="0" w:color="auto"/>
                                    <w:right w:val="none" w:sz="0" w:space="0" w:color="auto"/>
                                  </w:divBdr>
                                  <w:divsChild>
                                    <w:div w:id="1794596489">
                                      <w:marLeft w:val="0"/>
                                      <w:marRight w:val="0"/>
                                      <w:marTop w:val="15"/>
                                      <w:marBottom w:val="0"/>
                                      <w:divBdr>
                                        <w:top w:val="none" w:sz="0" w:space="0" w:color="auto"/>
                                        <w:left w:val="none" w:sz="0" w:space="0" w:color="auto"/>
                                        <w:bottom w:val="none" w:sz="0" w:space="0" w:color="auto"/>
                                        <w:right w:val="none" w:sz="0" w:space="0" w:color="auto"/>
                                      </w:divBdr>
                                    </w:div>
                                  </w:divsChild>
                                </w:div>
                                <w:div w:id="839271403">
                                  <w:marLeft w:val="0"/>
                                  <w:marRight w:val="0"/>
                                  <w:marTop w:val="0"/>
                                  <w:marBottom w:val="0"/>
                                  <w:divBdr>
                                    <w:top w:val="none" w:sz="0" w:space="0" w:color="auto"/>
                                    <w:left w:val="none" w:sz="0" w:space="0" w:color="auto"/>
                                    <w:bottom w:val="none" w:sz="0" w:space="0" w:color="auto"/>
                                    <w:right w:val="none" w:sz="0" w:space="0" w:color="auto"/>
                                  </w:divBdr>
                                  <w:divsChild>
                                    <w:div w:id="1742871452">
                                      <w:marLeft w:val="0"/>
                                      <w:marRight w:val="0"/>
                                      <w:marTop w:val="0"/>
                                      <w:marBottom w:val="0"/>
                                      <w:divBdr>
                                        <w:top w:val="none" w:sz="0" w:space="0" w:color="auto"/>
                                        <w:left w:val="none" w:sz="0" w:space="0" w:color="auto"/>
                                        <w:bottom w:val="none" w:sz="0" w:space="0" w:color="auto"/>
                                        <w:right w:val="none" w:sz="0" w:space="0" w:color="auto"/>
                                      </w:divBdr>
                                    </w:div>
                                  </w:divsChild>
                                </w:div>
                                <w:div w:id="67596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9900702">
                      <w:marLeft w:val="0"/>
                      <w:marRight w:val="0"/>
                      <w:marTop w:val="0"/>
                      <w:marBottom w:val="0"/>
                      <w:divBdr>
                        <w:top w:val="none" w:sz="0" w:space="0" w:color="auto"/>
                        <w:left w:val="none" w:sz="0" w:space="0" w:color="auto"/>
                        <w:bottom w:val="none" w:sz="0" w:space="0" w:color="auto"/>
                        <w:right w:val="none" w:sz="0" w:space="0" w:color="auto"/>
                      </w:divBdr>
                      <w:divsChild>
                        <w:div w:id="236595978">
                          <w:marLeft w:val="0"/>
                          <w:marRight w:val="0"/>
                          <w:marTop w:val="0"/>
                          <w:marBottom w:val="0"/>
                          <w:divBdr>
                            <w:top w:val="none" w:sz="0" w:space="0" w:color="auto"/>
                            <w:left w:val="none" w:sz="0" w:space="0" w:color="auto"/>
                            <w:bottom w:val="none" w:sz="0" w:space="0" w:color="auto"/>
                            <w:right w:val="none" w:sz="0" w:space="0" w:color="auto"/>
                          </w:divBdr>
                          <w:divsChild>
                            <w:div w:id="26685197">
                              <w:marLeft w:val="0"/>
                              <w:marRight w:val="0"/>
                              <w:marTop w:val="0"/>
                              <w:marBottom w:val="0"/>
                              <w:divBdr>
                                <w:top w:val="none" w:sz="0" w:space="0" w:color="auto"/>
                                <w:left w:val="single" w:sz="24" w:space="0" w:color="AAE4AB"/>
                                <w:bottom w:val="none" w:sz="0" w:space="0" w:color="auto"/>
                                <w:right w:val="none" w:sz="0" w:space="0" w:color="auto"/>
                              </w:divBdr>
                              <w:divsChild>
                                <w:div w:id="1680887225">
                                  <w:marLeft w:val="0"/>
                                  <w:marRight w:val="0"/>
                                  <w:marTop w:val="0"/>
                                  <w:marBottom w:val="0"/>
                                  <w:divBdr>
                                    <w:top w:val="none" w:sz="0" w:space="0" w:color="auto"/>
                                    <w:left w:val="none" w:sz="0" w:space="0" w:color="auto"/>
                                    <w:bottom w:val="none" w:sz="0" w:space="0" w:color="auto"/>
                                    <w:right w:val="none" w:sz="0" w:space="0" w:color="auto"/>
                                  </w:divBdr>
                                  <w:divsChild>
                                    <w:div w:id="31931258">
                                      <w:marLeft w:val="0"/>
                                      <w:marRight w:val="0"/>
                                      <w:marTop w:val="15"/>
                                      <w:marBottom w:val="0"/>
                                      <w:divBdr>
                                        <w:top w:val="none" w:sz="0" w:space="0" w:color="auto"/>
                                        <w:left w:val="none" w:sz="0" w:space="0" w:color="auto"/>
                                        <w:bottom w:val="none" w:sz="0" w:space="0" w:color="auto"/>
                                        <w:right w:val="none" w:sz="0" w:space="0" w:color="auto"/>
                                      </w:divBdr>
                                    </w:div>
                                  </w:divsChild>
                                </w:div>
                                <w:div w:id="1208564702">
                                  <w:marLeft w:val="0"/>
                                  <w:marRight w:val="0"/>
                                  <w:marTop w:val="0"/>
                                  <w:marBottom w:val="0"/>
                                  <w:divBdr>
                                    <w:top w:val="none" w:sz="0" w:space="0" w:color="auto"/>
                                    <w:left w:val="none" w:sz="0" w:space="0" w:color="auto"/>
                                    <w:bottom w:val="none" w:sz="0" w:space="0" w:color="auto"/>
                                    <w:right w:val="none" w:sz="0" w:space="0" w:color="auto"/>
                                  </w:divBdr>
                                  <w:divsChild>
                                    <w:div w:id="1233664813">
                                      <w:marLeft w:val="0"/>
                                      <w:marRight w:val="0"/>
                                      <w:marTop w:val="0"/>
                                      <w:marBottom w:val="0"/>
                                      <w:divBdr>
                                        <w:top w:val="none" w:sz="0" w:space="0" w:color="auto"/>
                                        <w:left w:val="none" w:sz="0" w:space="0" w:color="auto"/>
                                        <w:bottom w:val="none" w:sz="0" w:space="0" w:color="auto"/>
                                        <w:right w:val="none" w:sz="0" w:space="0" w:color="auto"/>
                                      </w:divBdr>
                                    </w:div>
                                  </w:divsChild>
                                </w:div>
                                <w:div w:id="1214850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054614">
                      <w:marLeft w:val="0"/>
                      <w:marRight w:val="0"/>
                      <w:marTop w:val="0"/>
                      <w:marBottom w:val="0"/>
                      <w:divBdr>
                        <w:top w:val="none" w:sz="0" w:space="0" w:color="auto"/>
                        <w:left w:val="none" w:sz="0" w:space="0" w:color="auto"/>
                        <w:bottom w:val="none" w:sz="0" w:space="0" w:color="auto"/>
                        <w:right w:val="none" w:sz="0" w:space="0" w:color="auto"/>
                      </w:divBdr>
                      <w:divsChild>
                        <w:div w:id="808134954">
                          <w:marLeft w:val="0"/>
                          <w:marRight w:val="0"/>
                          <w:marTop w:val="0"/>
                          <w:marBottom w:val="0"/>
                          <w:divBdr>
                            <w:top w:val="none" w:sz="0" w:space="0" w:color="auto"/>
                            <w:left w:val="none" w:sz="0" w:space="0" w:color="auto"/>
                            <w:bottom w:val="none" w:sz="0" w:space="0" w:color="auto"/>
                            <w:right w:val="none" w:sz="0" w:space="0" w:color="auto"/>
                          </w:divBdr>
                          <w:divsChild>
                            <w:div w:id="1964382057">
                              <w:marLeft w:val="0"/>
                              <w:marRight w:val="0"/>
                              <w:marTop w:val="0"/>
                              <w:marBottom w:val="0"/>
                              <w:divBdr>
                                <w:top w:val="none" w:sz="0" w:space="0" w:color="auto"/>
                                <w:left w:val="single" w:sz="24" w:space="0" w:color="AAE4AB"/>
                                <w:bottom w:val="none" w:sz="0" w:space="0" w:color="auto"/>
                                <w:right w:val="none" w:sz="0" w:space="0" w:color="auto"/>
                              </w:divBdr>
                              <w:divsChild>
                                <w:div w:id="1271357447">
                                  <w:marLeft w:val="0"/>
                                  <w:marRight w:val="0"/>
                                  <w:marTop w:val="0"/>
                                  <w:marBottom w:val="0"/>
                                  <w:divBdr>
                                    <w:top w:val="none" w:sz="0" w:space="0" w:color="auto"/>
                                    <w:left w:val="none" w:sz="0" w:space="0" w:color="auto"/>
                                    <w:bottom w:val="none" w:sz="0" w:space="0" w:color="auto"/>
                                    <w:right w:val="none" w:sz="0" w:space="0" w:color="auto"/>
                                  </w:divBdr>
                                  <w:divsChild>
                                    <w:div w:id="1974943817">
                                      <w:marLeft w:val="0"/>
                                      <w:marRight w:val="0"/>
                                      <w:marTop w:val="15"/>
                                      <w:marBottom w:val="0"/>
                                      <w:divBdr>
                                        <w:top w:val="none" w:sz="0" w:space="0" w:color="auto"/>
                                        <w:left w:val="none" w:sz="0" w:space="0" w:color="auto"/>
                                        <w:bottom w:val="none" w:sz="0" w:space="0" w:color="auto"/>
                                        <w:right w:val="none" w:sz="0" w:space="0" w:color="auto"/>
                                      </w:divBdr>
                                    </w:div>
                                  </w:divsChild>
                                </w:div>
                                <w:div w:id="625745525">
                                  <w:marLeft w:val="0"/>
                                  <w:marRight w:val="0"/>
                                  <w:marTop w:val="0"/>
                                  <w:marBottom w:val="0"/>
                                  <w:divBdr>
                                    <w:top w:val="none" w:sz="0" w:space="0" w:color="auto"/>
                                    <w:left w:val="none" w:sz="0" w:space="0" w:color="auto"/>
                                    <w:bottom w:val="none" w:sz="0" w:space="0" w:color="auto"/>
                                    <w:right w:val="none" w:sz="0" w:space="0" w:color="auto"/>
                                  </w:divBdr>
                                  <w:divsChild>
                                    <w:div w:id="498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9400669">
      <w:bodyDiv w:val="1"/>
      <w:marLeft w:val="0"/>
      <w:marRight w:val="0"/>
      <w:marTop w:val="0"/>
      <w:marBottom w:val="0"/>
      <w:divBdr>
        <w:top w:val="none" w:sz="0" w:space="0" w:color="auto"/>
        <w:left w:val="none" w:sz="0" w:space="0" w:color="auto"/>
        <w:bottom w:val="none" w:sz="0" w:space="0" w:color="auto"/>
        <w:right w:val="none" w:sz="0" w:space="0" w:color="auto"/>
      </w:divBdr>
    </w:div>
    <w:div w:id="1747611706">
      <w:bodyDiv w:val="1"/>
      <w:marLeft w:val="0"/>
      <w:marRight w:val="0"/>
      <w:marTop w:val="0"/>
      <w:marBottom w:val="0"/>
      <w:divBdr>
        <w:top w:val="none" w:sz="0" w:space="0" w:color="auto"/>
        <w:left w:val="none" w:sz="0" w:space="0" w:color="auto"/>
        <w:bottom w:val="none" w:sz="0" w:space="0" w:color="auto"/>
        <w:right w:val="none" w:sz="0" w:space="0" w:color="auto"/>
      </w:divBdr>
      <w:divsChild>
        <w:div w:id="1218467650">
          <w:marLeft w:val="0"/>
          <w:marRight w:val="0"/>
          <w:marTop w:val="0"/>
          <w:marBottom w:val="0"/>
          <w:divBdr>
            <w:top w:val="none" w:sz="0" w:space="0" w:color="auto"/>
            <w:left w:val="none" w:sz="0" w:space="0" w:color="auto"/>
            <w:bottom w:val="none" w:sz="0" w:space="0" w:color="auto"/>
            <w:right w:val="none" w:sz="0" w:space="0" w:color="auto"/>
          </w:divBdr>
          <w:divsChild>
            <w:div w:id="1429738616">
              <w:marLeft w:val="0"/>
              <w:marRight w:val="0"/>
              <w:marTop w:val="15"/>
              <w:marBottom w:val="0"/>
              <w:divBdr>
                <w:top w:val="none" w:sz="0" w:space="0" w:color="auto"/>
                <w:left w:val="none" w:sz="0" w:space="0" w:color="auto"/>
                <w:bottom w:val="none" w:sz="0" w:space="0" w:color="auto"/>
                <w:right w:val="none" w:sz="0" w:space="0" w:color="auto"/>
              </w:divBdr>
            </w:div>
          </w:divsChild>
        </w:div>
        <w:div w:id="410125161">
          <w:marLeft w:val="0"/>
          <w:marRight w:val="0"/>
          <w:marTop w:val="0"/>
          <w:marBottom w:val="0"/>
          <w:divBdr>
            <w:top w:val="none" w:sz="0" w:space="0" w:color="auto"/>
            <w:left w:val="none" w:sz="0" w:space="0" w:color="auto"/>
            <w:bottom w:val="none" w:sz="0" w:space="0" w:color="auto"/>
            <w:right w:val="none" w:sz="0" w:space="0" w:color="auto"/>
          </w:divBdr>
          <w:divsChild>
            <w:div w:id="810437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359255">
      <w:bodyDiv w:val="1"/>
      <w:marLeft w:val="0"/>
      <w:marRight w:val="0"/>
      <w:marTop w:val="0"/>
      <w:marBottom w:val="0"/>
      <w:divBdr>
        <w:top w:val="none" w:sz="0" w:space="0" w:color="auto"/>
        <w:left w:val="none" w:sz="0" w:space="0" w:color="auto"/>
        <w:bottom w:val="none" w:sz="0" w:space="0" w:color="auto"/>
        <w:right w:val="none" w:sz="0" w:space="0" w:color="auto"/>
      </w:divBdr>
    </w:div>
    <w:div w:id="1758675133">
      <w:bodyDiv w:val="1"/>
      <w:marLeft w:val="0"/>
      <w:marRight w:val="0"/>
      <w:marTop w:val="0"/>
      <w:marBottom w:val="0"/>
      <w:divBdr>
        <w:top w:val="none" w:sz="0" w:space="0" w:color="auto"/>
        <w:left w:val="none" w:sz="0" w:space="0" w:color="auto"/>
        <w:bottom w:val="none" w:sz="0" w:space="0" w:color="auto"/>
        <w:right w:val="none" w:sz="0" w:space="0" w:color="auto"/>
      </w:divBdr>
    </w:div>
    <w:div w:id="1764451022">
      <w:bodyDiv w:val="1"/>
      <w:marLeft w:val="0"/>
      <w:marRight w:val="0"/>
      <w:marTop w:val="0"/>
      <w:marBottom w:val="0"/>
      <w:divBdr>
        <w:top w:val="none" w:sz="0" w:space="0" w:color="auto"/>
        <w:left w:val="none" w:sz="0" w:space="0" w:color="auto"/>
        <w:bottom w:val="none" w:sz="0" w:space="0" w:color="auto"/>
        <w:right w:val="none" w:sz="0" w:space="0" w:color="auto"/>
      </w:divBdr>
    </w:div>
    <w:div w:id="1765110568">
      <w:bodyDiv w:val="1"/>
      <w:marLeft w:val="0"/>
      <w:marRight w:val="0"/>
      <w:marTop w:val="0"/>
      <w:marBottom w:val="0"/>
      <w:divBdr>
        <w:top w:val="none" w:sz="0" w:space="0" w:color="auto"/>
        <w:left w:val="none" w:sz="0" w:space="0" w:color="auto"/>
        <w:bottom w:val="none" w:sz="0" w:space="0" w:color="auto"/>
        <w:right w:val="none" w:sz="0" w:space="0" w:color="auto"/>
      </w:divBdr>
    </w:div>
    <w:div w:id="1766800092">
      <w:bodyDiv w:val="1"/>
      <w:marLeft w:val="0"/>
      <w:marRight w:val="0"/>
      <w:marTop w:val="0"/>
      <w:marBottom w:val="0"/>
      <w:divBdr>
        <w:top w:val="none" w:sz="0" w:space="0" w:color="auto"/>
        <w:left w:val="none" w:sz="0" w:space="0" w:color="auto"/>
        <w:bottom w:val="none" w:sz="0" w:space="0" w:color="auto"/>
        <w:right w:val="none" w:sz="0" w:space="0" w:color="auto"/>
      </w:divBdr>
      <w:divsChild>
        <w:div w:id="1670869122">
          <w:marLeft w:val="0"/>
          <w:marRight w:val="0"/>
          <w:marTop w:val="0"/>
          <w:marBottom w:val="0"/>
          <w:divBdr>
            <w:top w:val="none" w:sz="0" w:space="0" w:color="auto"/>
            <w:left w:val="none" w:sz="0" w:space="0" w:color="auto"/>
            <w:bottom w:val="none" w:sz="0" w:space="0" w:color="auto"/>
            <w:right w:val="none" w:sz="0" w:space="0" w:color="auto"/>
          </w:divBdr>
          <w:divsChild>
            <w:div w:id="74785320">
              <w:marLeft w:val="0"/>
              <w:marRight w:val="0"/>
              <w:marTop w:val="0"/>
              <w:marBottom w:val="0"/>
              <w:divBdr>
                <w:top w:val="none" w:sz="0" w:space="0" w:color="auto"/>
                <w:left w:val="none" w:sz="0" w:space="0" w:color="auto"/>
                <w:bottom w:val="none" w:sz="0" w:space="0" w:color="auto"/>
                <w:right w:val="none" w:sz="0" w:space="0" w:color="auto"/>
              </w:divBdr>
              <w:divsChild>
                <w:div w:id="305286566">
                  <w:marLeft w:val="0"/>
                  <w:marRight w:val="0"/>
                  <w:marTop w:val="0"/>
                  <w:marBottom w:val="0"/>
                  <w:divBdr>
                    <w:top w:val="none" w:sz="0" w:space="0" w:color="auto"/>
                    <w:left w:val="single" w:sz="24" w:space="0" w:color="F5F5F5"/>
                    <w:bottom w:val="none" w:sz="0" w:space="0" w:color="auto"/>
                    <w:right w:val="none" w:sz="0" w:space="0" w:color="auto"/>
                  </w:divBdr>
                  <w:divsChild>
                    <w:div w:id="1246258720">
                      <w:marLeft w:val="0"/>
                      <w:marRight w:val="0"/>
                      <w:marTop w:val="0"/>
                      <w:marBottom w:val="0"/>
                      <w:divBdr>
                        <w:top w:val="none" w:sz="0" w:space="0" w:color="auto"/>
                        <w:left w:val="none" w:sz="0" w:space="0" w:color="auto"/>
                        <w:bottom w:val="none" w:sz="0" w:space="0" w:color="auto"/>
                        <w:right w:val="none" w:sz="0" w:space="0" w:color="auto"/>
                      </w:divBdr>
                      <w:divsChild>
                        <w:div w:id="456949327">
                          <w:marLeft w:val="0"/>
                          <w:marRight w:val="0"/>
                          <w:marTop w:val="15"/>
                          <w:marBottom w:val="0"/>
                          <w:divBdr>
                            <w:top w:val="none" w:sz="0" w:space="0" w:color="auto"/>
                            <w:left w:val="none" w:sz="0" w:space="0" w:color="auto"/>
                            <w:bottom w:val="none" w:sz="0" w:space="0" w:color="auto"/>
                            <w:right w:val="none" w:sz="0" w:space="0" w:color="auto"/>
                          </w:divBdr>
                        </w:div>
                      </w:divsChild>
                    </w:div>
                    <w:div w:id="1961569561">
                      <w:marLeft w:val="0"/>
                      <w:marRight w:val="0"/>
                      <w:marTop w:val="0"/>
                      <w:marBottom w:val="0"/>
                      <w:divBdr>
                        <w:top w:val="none" w:sz="0" w:space="0" w:color="auto"/>
                        <w:left w:val="none" w:sz="0" w:space="0" w:color="auto"/>
                        <w:bottom w:val="none" w:sz="0" w:space="0" w:color="auto"/>
                        <w:right w:val="none" w:sz="0" w:space="0" w:color="auto"/>
                      </w:divBdr>
                      <w:divsChild>
                        <w:div w:id="2102607820">
                          <w:marLeft w:val="0"/>
                          <w:marRight w:val="0"/>
                          <w:marTop w:val="0"/>
                          <w:marBottom w:val="0"/>
                          <w:divBdr>
                            <w:top w:val="none" w:sz="0" w:space="0" w:color="auto"/>
                            <w:left w:val="none" w:sz="0" w:space="0" w:color="auto"/>
                            <w:bottom w:val="none" w:sz="0" w:space="0" w:color="auto"/>
                            <w:right w:val="none" w:sz="0" w:space="0" w:color="auto"/>
                          </w:divBdr>
                        </w:div>
                        <w:div w:id="582034514">
                          <w:marLeft w:val="0"/>
                          <w:marRight w:val="0"/>
                          <w:marTop w:val="0"/>
                          <w:marBottom w:val="0"/>
                          <w:divBdr>
                            <w:top w:val="none" w:sz="0" w:space="0" w:color="auto"/>
                            <w:left w:val="none" w:sz="0" w:space="0" w:color="auto"/>
                            <w:bottom w:val="none" w:sz="0" w:space="0" w:color="auto"/>
                            <w:right w:val="none" w:sz="0" w:space="0" w:color="auto"/>
                          </w:divBdr>
                        </w:div>
                      </w:divsChild>
                    </w:div>
                    <w:div w:id="89143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5892394">
          <w:marLeft w:val="0"/>
          <w:marRight w:val="0"/>
          <w:marTop w:val="0"/>
          <w:marBottom w:val="0"/>
          <w:divBdr>
            <w:top w:val="none" w:sz="0" w:space="0" w:color="auto"/>
            <w:left w:val="none" w:sz="0" w:space="0" w:color="auto"/>
            <w:bottom w:val="none" w:sz="0" w:space="0" w:color="auto"/>
            <w:right w:val="none" w:sz="0" w:space="0" w:color="auto"/>
          </w:divBdr>
          <w:divsChild>
            <w:div w:id="810173768">
              <w:marLeft w:val="0"/>
              <w:marRight w:val="0"/>
              <w:marTop w:val="0"/>
              <w:marBottom w:val="0"/>
              <w:divBdr>
                <w:top w:val="none" w:sz="0" w:space="0" w:color="auto"/>
                <w:left w:val="none" w:sz="0" w:space="0" w:color="auto"/>
                <w:bottom w:val="none" w:sz="0" w:space="0" w:color="auto"/>
                <w:right w:val="none" w:sz="0" w:space="0" w:color="auto"/>
              </w:divBdr>
              <w:divsChild>
                <w:div w:id="1672296603">
                  <w:marLeft w:val="0"/>
                  <w:marRight w:val="0"/>
                  <w:marTop w:val="0"/>
                  <w:marBottom w:val="0"/>
                  <w:divBdr>
                    <w:top w:val="none" w:sz="0" w:space="0" w:color="auto"/>
                    <w:left w:val="single" w:sz="24" w:space="0" w:color="F5F5F5"/>
                    <w:bottom w:val="none" w:sz="0" w:space="0" w:color="auto"/>
                    <w:right w:val="none" w:sz="0" w:space="0" w:color="auto"/>
                  </w:divBdr>
                  <w:divsChild>
                    <w:div w:id="284046696">
                      <w:marLeft w:val="0"/>
                      <w:marRight w:val="0"/>
                      <w:marTop w:val="0"/>
                      <w:marBottom w:val="0"/>
                      <w:divBdr>
                        <w:top w:val="none" w:sz="0" w:space="0" w:color="auto"/>
                        <w:left w:val="none" w:sz="0" w:space="0" w:color="auto"/>
                        <w:bottom w:val="none" w:sz="0" w:space="0" w:color="auto"/>
                        <w:right w:val="none" w:sz="0" w:space="0" w:color="auto"/>
                      </w:divBdr>
                      <w:divsChild>
                        <w:div w:id="1704212601">
                          <w:marLeft w:val="0"/>
                          <w:marRight w:val="0"/>
                          <w:marTop w:val="15"/>
                          <w:marBottom w:val="0"/>
                          <w:divBdr>
                            <w:top w:val="none" w:sz="0" w:space="0" w:color="auto"/>
                            <w:left w:val="none" w:sz="0" w:space="0" w:color="auto"/>
                            <w:bottom w:val="none" w:sz="0" w:space="0" w:color="auto"/>
                            <w:right w:val="none" w:sz="0" w:space="0" w:color="auto"/>
                          </w:divBdr>
                        </w:div>
                      </w:divsChild>
                    </w:div>
                    <w:div w:id="14163143">
                      <w:marLeft w:val="0"/>
                      <w:marRight w:val="0"/>
                      <w:marTop w:val="0"/>
                      <w:marBottom w:val="0"/>
                      <w:divBdr>
                        <w:top w:val="none" w:sz="0" w:space="0" w:color="auto"/>
                        <w:left w:val="none" w:sz="0" w:space="0" w:color="auto"/>
                        <w:bottom w:val="none" w:sz="0" w:space="0" w:color="auto"/>
                        <w:right w:val="none" w:sz="0" w:space="0" w:color="auto"/>
                      </w:divBdr>
                      <w:divsChild>
                        <w:div w:id="1743748965">
                          <w:marLeft w:val="0"/>
                          <w:marRight w:val="0"/>
                          <w:marTop w:val="0"/>
                          <w:marBottom w:val="0"/>
                          <w:divBdr>
                            <w:top w:val="none" w:sz="0" w:space="0" w:color="auto"/>
                            <w:left w:val="none" w:sz="0" w:space="0" w:color="auto"/>
                            <w:bottom w:val="none" w:sz="0" w:space="0" w:color="auto"/>
                            <w:right w:val="none" w:sz="0" w:space="0" w:color="auto"/>
                          </w:divBdr>
                        </w:div>
                      </w:divsChild>
                    </w:div>
                    <w:div w:id="375398128">
                      <w:marLeft w:val="0"/>
                      <w:marRight w:val="0"/>
                      <w:marTop w:val="0"/>
                      <w:marBottom w:val="0"/>
                      <w:divBdr>
                        <w:top w:val="none" w:sz="0" w:space="0" w:color="auto"/>
                        <w:left w:val="none" w:sz="0" w:space="0" w:color="auto"/>
                        <w:bottom w:val="none" w:sz="0" w:space="0" w:color="auto"/>
                        <w:right w:val="none" w:sz="0" w:space="0" w:color="auto"/>
                      </w:divBdr>
                    </w:div>
                  </w:divsChild>
                </w:div>
                <w:div w:id="977295201">
                  <w:marLeft w:val="0"/>
                  <w:marRight w:val="0"/>
                  <w:marTop w:val="0"/>
                  <w:marBottom w:val="0"/>
                  <w:divBdr>
                    <w:top w:val="none" w:sz="0" w:space="0" w:color="auto"/>
                    <w:left w:val="none" w:sz="0" w:space="0" w:color="auto"/>
                    <w:bottom w:val="none" w:sz="0" w:space="0" w:color="auto"/>
                    <w:right w:val="none" w:sz="0" w:space="0" w:color="auto"/>
                  </w:divBdr>
                  <w:divsChild>
                    <w:div w:id="701396802">
                      <w:marLeft w:val="0"/>
                      <w:marRight w:val="0"/>
                      <w:marTop w:val="0"/>
                      <w:marBottom w:val="0"/>
                      <w:divBdr>
                        <w:top w:val="none" w:sz="0" w:space="0" w:color="auto"/>
                        <w:left w:val="none" w:sz="0" w:space="0" w:color="auto"/>
                        <w:bottom w:val="none" w:sz="0" w:space="0" w:color="auto"/>
                        <w:right w:val="none" w:sz="0" w:space="0" w:color="auto"/>
                      </w:divBdr>
                      <w:divsChild>
                        <w:div w:id="1219365956">
                          <w:marLeft w:val="0"/>
                          <w:marRight w:val="0"/>
                          <w:marTop w:val="0"/>
                          <w:marBottom w:val="0"/>
                          <w:divBdr>
                            <w:top w:val="none" w:sz="0" w:space="0" w:color="auto"/>
                            <w:left w:val="none" w:sz="0" w:space="0" w:color="auto"/>
                            <w:bottom w:val="none" w:sz="0" w:space="0" w:color="auto"/>
                            <w:right w:val="none" w:sz="0" w:space="0" w:color="auto"/>
                          </w:divBdr>
                          <w:divsChild>
                            <w:div w:id="163325836">
                              <w:marLeft w:val="0"/>
                              <w:marRight w:val="0"/>
                              <w:marTop w:val="0"/>
                              <w:marBottom w:val="0"/>
                              <w:divBdr>
                                <w:top w:val="none" w:sz="0" w:space="0" w:color="auto"/>
                                <w:left w:val="single" w:sz="24" w:space="0" w:color="AAE4AB"/>
                                <w:bottom w:val="none" w:sz="0" w:space="0" w:color="auto"/>
                                <w:right w:val="none" w:sz="0" w:space="0" w:color="auto"/>
                              </w:divBdr>
                              <w:divsChild>
                                <w:div w:id="1954971048">
                                  <w:marLeft w:val="0"/>
                                  <w:marRight w:val="0"/>
                                  <w:marTop w:val="0"/>
                                  <w:marBottom w:val="0"/>
                                  <w:divBdr>
                                    <w:top w:val="none" w:sz="0" w:space="0" w:color="auto"/>
                                    <w:left w:val="none" w:sz="0" w:space="0" w:color="auto"/>
                                    <w:bottom w:val="none" w:sz="0" w:space="0" w:color="auto"/>
                                    <w:right w:val="none" w:sz="0" w:space="0" w:color="auto"/>
                                  </w:divBdr>
                                  <w:divsChild>
                                    <w:div w:id="821117179">
                                      <w:marLeft w:val="0"/>
                                      <w:marRight w:val="0"/>
                                      <w:marTop w:val="15"/>
                                      <w:marBottom w:val="0"/>
                                      <w:divBdr>
                                        <w:top w:val="none" w:sz="0" w:space="0" w:color="auto"/>
                                        <w:left w:val="none" w:sz="0" w:space="0" w:color="auto"/>
                                        <w:bottom w:val="none" w:sz="0" w:space="0" w:color="auto"/>
                                        <w:right w:val="none" w:sz="0" w:space="0" w:color="auto"/>
                                      </w:divBdr>
                                    </w:div>
                                  </w:divsChild>
                                </w:div>
                                <w:div w:id="1368799802">
                                  <w:marLeft w:val="0"/>
                                  <w:marRight w:val="0"/>
                                  <w:marTop w:val="0"/>
                                  <w:marBottom w:val="0"/>
                                  <w:divBdr>
                                    <w:top w:val="none" w:sz="0" w:space="0" w:color="auto"/>
                                    <w:left w:val="none" w:sz="0" w:space="0" w:color="auto"/>
                                    <w:bottom w:val="none" w:sz="0" w:space="0" w:color="auto"/>
                                    <w:right w:val="none" w:sz="0" w:space="0" w:color="auto"/>
                                  </w:divBdr>
                                  <w:divsChild>
                                    <w:div w:id="1014650228">
                                      <w:marLeft w:val="0"/>
                                      <w:marRight w:val="0"/>
                                      <w:marTop w:val="0"/>
                                      <w:marBottom w:val="0"/>
                                      <w:divBdr>
                                        <w:top w:val="none" w:sz="0" w:space="0" w:color="auto"/>
                                        <w:left w:val="none" w:sz="0" w:space="0" w:color="auto"/>
                                        <w:bottom w:val="none" w:sz="0" w:space="0" w:color="auto"/>
                                        <w:right w:val="none" w:sz="0" w:space="0" w:color="auto"/>
                                      </w:divBdr>
                                    </w:div>
                                  </w:divsChild>
                                </w:div>
                                <w:div w:id="126985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814044">
                      <w:marLeft w:val="0"/>
                      <w:marRight w:val="0"/>
                      <w:marTop w:val="0"/>
                      <w:marBottom w:val="0"/>
                      <w:divBdr>
                        <w:top w:val="none" w:sz="0" w:space="0" w:color="auto"/>
                        <w:left w:val="none" w:sz="0" w:space="0" w:color="auto"/>
                        <w:bottom w:val="none" w:sz="0" w:space="0" w:color="auto"/>
                        <w:right w:val="none" w:sz="0" w:space="0" w:color="auto"/>
                      </w:divBdr>
                      <w:divsChild>
                        <w:div w:id="713968477">
                          <w:marLeft w:val="0"/>
                          <w:marRight w:val="0"/>
                          <w:marTop w:val="0"/>
                          <w:marBottom w:val="0"/>
                          <w:divBdr>
                            <w:top w:val="none" w:sz="0" w:space="0" w:color="auto"/>
                            <w:left w:val="none" w:sz="0" w:space="0" w:color="auto"/>
                            <w:bottom w:val="none" w:sz="0" w:space="0" w:color="auto"/>
                            <w:right w:val="none" w:sz="0" w:space="0" w:color="auto"/>
                          </w:divBdr>
                          <w:divsChild>
                            <w:div w:id="2051761257">
                              <w:marLeft w:val="0"/>
                              <w:marRight w:val="0"/>
                              <w:marTop w:val="0"/>
                              <w:marBottom w:val="0"/>
                              <w:divBdr>
                                <w:top w:val="none" w:sz="0" w:space="0" w:color="auto"/>
                                <w:left w:val="single" w:sz="24" w:space="0" w:color="AAE4AB"/>
                                <w:bottom w:val="none" w:sz="0" w:space="0" w:color="auto"/>
                                <w:right w:val="none" w:sz="0" w:space="0" w:color="auto"/>
                              </w:divBdr>
                              <w:divsChild>
                                <w:div w:id="1192958746">
                                  <w:marLeft w:val="0"/>
                                  <w:marRight w:val="0"/>
                                  <w:marTop w:val="0"/>
                                  <w:marBottom w:val="0"/>
                                  <w:divBdr>
                                    <w:top w:val="none" w:sz="0" w:space="0" w:color="auto"/>
                                    <w:left w:val="none" w:sz="0" w:space="0" w:color="auto"/>
                                    <w:bottom w:val="none" w:sz="0" w:space="0" w:color="auto"/>
                                    <w:right w:val="none" w:sz="0" w:space="0" w:color="auto"/>
                                  </w:divBdr>
                                  <w:divsChild>
                                    <w:div w:id="969553799">
                                      <w:marLeft w:val="0"/>
                                      <w:marRight w:val="0"/>
                                      <w:marTop w:val="15"/>
                                      <w:marBottom w:val="0"/>
                                      <w:divBdr>
                                        <w:top w:val="none" w:sz="0" w:space="0" w:color="auto"/>
                                        <w:left w:val="none" w:sz="0" w:space="0" w:color="auto"/>
                                        <w:bottom w:val="none" w:sz="0" w:space="0" w:color="auto"/>
                                        <w:right w:val="none" w:sz="0" w:space="0" w:color="auto"/>
                                      </w:divBdr>
                                    </w:div>
                                  </w:divsChild>
                                </w:div>
                                <w:div w:id="1497723580">
                                  <w:marLeft w:val="0"/>
                                  <w:marRight w:val="0"/>
                                  <w:marTop w:val="0"/>
                                  <w:marBottom w:val="0"/>
                                  <w:divBdr>
                                    <w:top w:val="none" w:sz="0" w:space="0" w:color="auto"/>
                                    <w:left w:val="none" w:sz="0" w:space="0" w:color="auto"/>
                                    <w:bottom w:val="none" w:sz="0" w:space="0" w:color="auto"/>
                                    <w:right w:val="none" w:sz="0" w:space="0" w:color="auto"/>
                                  </w:divBdr>
                                  <w:divsChild>
                                    <w:div w:id="852574455">
                                      <w:marLeft w:val="0"/>
                                      <w:marRight w:val="0"/>
                                      <w:marTop w:val="0"/>
                                      <w:marBottom w:val="0"/>
                                      <w:divBdr>
                                        <w:top w:val="none" w:sz="0" w:space="0" w:color="auto"/>
                                        <w:left w:val="none" w:sz="0" w:space="0" w:color="auto"/>
                                        <w:bottom w:val="none" w:sz="0" w:space="0" w:color="auto"/>
                                        <w:right w:val="none" w:sz="0" w:space="0" w:color="auto"/>
                                      </w:divBdr>
                                    </w:div>
                                  </w:divsChild>
                                </w:div>
                                <w:div w:id="1249341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1257563">
                      <w:marLeft w:val="0"/>
                      <w:marRight w:val="0"/>
                      <w:marTop w:val="0"/>
                      <w:marBottom w:val="0"/>
                      <w:divBdr>
                        <w:top w:val="none" w:sz="0" w:space="0" w:color="auto"/>
                        <w:left w:val="none" w:sz="0" w:space="0" w:color="auto"/>
                        <w:bottom w:val="none" w:sz="0" w:space="0" w:color="auto"/>
                        <w:right w:val="none" w:sz="0" w:space="0" w:color="auto"/>
                      </w:divBdr>
                      <w:divsChild>
                        <w:div w:id="19553018">
                          <w:marLeft w:val="0"/>
                          <w:marRight w:val="0"/>
                          <w:marTop w:val="0"/>
                          <w:marBottom w:val="0"/>
                          <w:divBdr>
                            <w:top w:val="none" w:sz="0" w:space="0" w:color="auto"/>
                            <w:left w:val="none" w:sz="0" w:space="0" w:color="auto"/>
                            <w:bottom w:val="none" w:sz="0" w:space="0" w:color="auto"/>
                            <w:right w:val="none" w:sz="0" w:space="0" w:color="auto"/>
                          </w:divBdr>
                          <w:divsChild>
                            <w:div w:id="451166232">
                              <w:marLeft w:val="0"/>
                              <w:marRight w:val="0"/>
                              <w:marTop w:val="0"/>
                              <w:marBottom w:val="0"/>
                              <w:divBdr>
                                <w:top w:val="none" w:sz="0" w:space="0" w:color="auto"/>
                                <w:left w:val="single" w:sz="24" w:space="0" w:color="AAE4AB"/>
                                <w:bottom w:val="none" w:sz="0" w:space="0" w:color="auto"/>
                                <w:right w:val="none" w:sz="0" w:space="0" w:color="auto"/>
                              </w:divBdr>
                              <w:divsChild>
                                <w:div w:id="942230528">
                                  <w:marLeft w:val="0"/>
                                  <w:marRight w:val="0"/>
                                  <w:marTop w:val="0"/>
                                  <w:marBottom w:val="0"/>
                                  <w:divBdr>
                                    <w:top w:val="none" w:sz="0" w:space="0" w:color="auto"/>
                                    <w:left w:val="none" w:sz="0" w:space="0" w:color="auto"/>
                                    <w:bottom w:val="none" w:sz="0" w:space="0" w:color="auto"/>
                                    <w:right w:val="none" w:sz="0" w:space="0" w:color="auto"/>
                                  </w:divBdr>
                                  <w:divsChild>
                                    <w:div w:id="86972759">
                                      <w:marLeft w:val="0"/>
                                      <w:marRight w:val="0"/>
                                      <w:marTop w:val="15"/>
                                      <w:marBottom w:val="0"/>
                                      <w:divBdr>
                                        <w:top w:val="none" w:sz="0" w:space="0" w:color="auto"/>
                                        <w:left w:val="none" w:sz="0" w:space="0" w:color="auto"/>
                                        <w:bottom w:val="none" w:sz="0" w:space="0" w:color="auto"/>
                                        <w:right w:val="none" w:sz="0" w:space="0" w:color="auto"/>
                                      </w:divBdr>
                                    </w:div>
                                  </w:divsChild>
                                </w:div>
                                <w:div w:id="1032851070">
                                  <w:marLeft w:val="0"/>
                                  <w:marRight w:val="0"/>
                                  <w:marTop w:val="0"/>
                                  <w:marBottom w:val="0"/>
                                  <w:divBdr>
                                    <w:top w:val="none" w:sz="0" w:space="0" w:color="auto"/>
                                    <w:left w:val="none" w:sz="0" w:space="0" w:color="auto"/>
                                    <w:bottom w:val="none" w:sz="0" w:space="0" w:color="auto"/>
                                    <w:right w:val="none" w:sz="0" w:space="0" w:color="auto"/>
                                  </w:divBdr>
                                  <w:divsChild>
                                    <w:div w:id="1058699351">
                                      <w:marLeft w:val="0"/>
                                      <w:marRight w:val="0"/>
                                      <w:marTop w:val="0"/>
                                      <w:marBottom w:val="0"/>
                                      <w:divBdr>
                                        <w:top w:val="none" w:sz="0" w:space="0" w:color="auto"/>
                                        <w:left w:val="none" w:sz="0" w:space="0" w:color="auto"/>
                                        <w:bottom w:val="none" w:sz="0" w:space="0" w:color="auto"/>
                                        <w:right w:val="none" w:sz="0" w:space="0" w:color="auto"/>
                                      </w:divBdr>
                                    </w:div>
                                  </w:divsChild>
                                </w:div>
                                <w:div w:id="1898009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298053">
                  <w:marLeft w:val="0"/>
                  <w:marRight w:val="0"/>
                  <w:marTop w:val="0"/>
                  <w:marBottom w:val="0"/>
                  <w:divBdr>
                    <w:top w:val="none" w:sz="0" w:space="0" w:color="auto"/>
                    <w:left w:val="none" w:sz="0" w:space="0" w:color="auto"/>
                    <w:bottom w:val="none" w:sz="0" w:space="0" w:color="auto"/>
                    <w:right w:val="none" w:sz="0" w:space="0" w:color="auto"/>
                  </w:divBdr>
                  <w:divsChild>
                    <w:div w:id="1948924309">
                      <w:marLeft w:val="0"/>
                      <w:marRight w:val="0"/>
                      <w:marTop w:val="0"/>
                      <w:marBottom w:val="0"/>
                      <w:divBdr>
                        <w:top w:val="none" w:sz="0" w:space="0" w:color="auto"/>
                        <w:left w:val="none" w:sz="0" w:space="0" w:color="auto"/>
                        <w:bottom w:val="none" w:sz="0" w:space="0" w:color="auto"/>
                        <w:right w:val="none" w:sz="0" w:space="0" w:color="auto"/>
                      </w:divBdr>
                      <w:divsChild>
                        <w:div w:id="1256286799">
                          <w:marLeft w:val="0"/>
                          <w:marRight w:val="0"/>
                          <w:marTop w:val="0"/>
                          <w:marBottom w:val="0"/>
                          <w:divBdr>
                            <w:top w:val="none" w:sz="0" w:space="0" w:color="auto"/>
                            <w:left w:val="none" w:sz="0" w:space="0" w:color="auto"/>
                            <w:bottom w:val="none" w:sz="0" w:space="0" w:color="auto"/>
                            <w:right w:val="none" w:sz="0" w:space="0" w:color="auto"/>
                          </w:divBdr>
                          <w:divsChild>
                            <w:div w:id="806820978">
                              <w:marLeft w:val="0"/>
                              <w:marRight w:val="0"/>
                              <w:marTop w:val="0"/>
                              <w:marBottom w:val="0"/>
                              <w:divBdr>
                                <w:top w:val="none" w:sz="0" w:space="0" w:color="auto"/>
                                <w:left w:val="none" w:sz="0" w:space="0" w:color="auto"/>
                                <w:bottom w:val="none" w:sz="0" w:space="0" w:color="auto"/>
                                <w:right w:val="none" w:sz="0" w:space="0" w:color="auto"/>
                              </w:divBdr>
                              <w:divsChild>
                                <w:div w:id="100417074">
                                  <w:marLeft w:val="0"/>
                                  <w:marRight w:val="0"/>
                                  <w:marTop w:val="0"/>
                                  <w:marBottom w:val="0"/>
                                  <w:divBdr>
                                    <w:top w:val="none" w:sz="0" w:space="0" w:color="auto"/>
                                    <w:left w:val="none" w:sz="0" w:space="0" w:color="auto"/>
                                    <w:bottom w:val="none" w:sz="0" w:space="0" w:color="auto"/>
                                    <w:right w:val="none" w:sz="0" w:space="0" w:color="auto"/>
                                  </w:divBdr>
                                  <w:divsChild>
                                    <w:div w:id="117677008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2133942724">
          <w:marLeft w:val="0"/>
          <w:marRight w:val="0"/>
          <w:marTop w:val="0"/>
          <w:marBottom w:val="0"/>
          <w:divBdr>
            <w:top w:val="none" w:sz="0" w:space="0" w:color="auto"/>
            <w:left w:val="none" w:sz="0" w:space="0" w:color="auto"/>
            <w:bottom w:val="none" w:sz="0" w:space="0" w:color="auto"/>
            <w:right w:val="none" w:sz="0" w:space="0" w:color="auto"/>
          </w:divBdr>
          <w:divsChild>
            <w:div w:id="1321810237">
              <w:marLeft w:val="0"/>
              <w:marRight w:val="0"/>
              <w:marTop w:val="0"/>
              <w:marBottom w:val="0"/>
              <w:divBdr>
                <w:top w:val="none" w:sz="0" w:space="0" w:color="auto"/>
                <w:left w:val="none" w:sz="0" w:space="0" w:color="auto"/>
                <w:bottom w:val="none" w:sz="0" w:space="0" w:color="auto"/>
                <w:right w:val="none" w:sz="0" w:space="0" w:color="auto"/>
              </w:divBdr>
              <w:divsChild>
                <w:div w:id="1553156483">
                  <w:marLeft w:val="0"/>
                  <w:marRight w:val="0"/>
                  <w:marTop w:val="0"/>
                  <w:marBottom w:val="0"/>
                  <w:divBdr>
                    <w:top w:val="none" w:sz="0" w:space="0" w:color="auto"/>
                    <w:left w:val="single" w:sz="24" w:space="0" w:color="AAE4AB"/>
                    <w:bottom w:val="none" w:sz="0" w:space="0" w:color="auto"/>
                    <w:right w:val="none" w:sz="0" w:space="0" w:color="auto"/>
                  </w:divBdr>
                  <w:divsChild>
                    <w:div w:id="1066418273">
                      <w:marLeft w:val="0"/>
                      <w:marRight w:val="0"/>
                      <w:marTop w:val="0"/>
                      <w:marBottom w:val="0"/>
                      <w:divBdr>
                        <w:top w:val="none" w:sz="0" w:space="0" w:color="auto"/>
                        <w:left w:val="none" w:sz="0" w:space="0" w:color="auto"/>
                        <w:bottom w:val="none" w:sz="0" w:space="0" w:color="auto"/>
                        <w:right w:val="none" w:sz="0" w:space="0" w:color="auto"/>
                      </w:divBdr>
                      <w:divsChild>
                        <w:div w:id="1323775715">
                          <w:marLeft w:val="0"/>
                          <w:marRight w:val="0"/>
                          <w:marTop w:val="15"/>
                          <w:marBottom w:val="0"/>
                          <w:divBdr>
                            <w:top w:val="none" w:sz="0" w:space="0" w:color="auto"/>
                            <w:left w:val="none" w:sz="0" w:space="0" w:color="auto"/>
                            <w:bottom w:val="none" w:sz="0" w:space="0" w:color="auto"/>
                            <w:right w:val="none" w:sz="0" w:space="0" w:color="auto"/>
                          </w:divBdr>
                        </w:div>
                      </w:divsChild>
                    </w:div>
                    <w:div w:id="1925798357">
                      <w:marLeft w:val="0"/>
                      <w:marRight w:val="0"/>
                      <w:marTop w:val="0"/>
                      <w:marBottom w:val="0"/>
                      <w:divBdr>
                        <w:top w:val="none" w:sz="0" w:space="0" w:color="auto"/>
                        <w:left w:val="none" w:sz="0" w:space="0" w:color="auto"/>
                        <w:bottom w:val="none" w:sz="0" w:space="0" w:color="auto"/>
                        <w:right w:val="none" w:sz="0" w:space="0" w:color="auto"/>
                      </w:divBdr>
                      <w:divsChild>
                        <w:div w:id="1599556983">
                          <w:marLeft w:val="0"/>
                          <w:marRight w:val="0"/>
                          <w:marTop w:val="0"/>
                          <w:marBottom w:val="0"/>
                          <w:divBdr>
                            <w:top w:val="none" w:sz="0" w:space="0" w:color="auto"/>
                            <w:left w:val="none" w:sz="0" w:space="0" w:color="auto"/>
                            <w:bottom w:val="none" w:sz="0" w:space="0" w:color="auto"/>
                            <w:right w:val="none" w:sz="0" w:space="0" w:color="auto"/>
                          </w:divBdr>
                        </w:div>
                      </w:divsChild>
                    </w:div>
                    <w:div w:id="1596596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12739">
          <w:marLeft w:val="0"/>
          <w:marRight w:val="0"/>
          <w:marTop w:val="0"/>
          <w:marBottom w:val="0"/>
          <w:divBdr>
            <w:top w:val="none" w:sz="0" w:space="0" w:color="auto"/>
            <w:left w:val="none" w:sz="0" w:space="0" w:color="auto"/>
            <w:bottom w:val="none" w:sz="0" w:space="0" w:color="auto"/>
            <w:right w:val="none" w:sz="0" w:space="0" w:color="auto"/>
          </w:divBdr>
          <w:divsChild>
            <w:div w:id="1874268381">
              <w:marLeft w:val="0"/>
              <w:marRight w:val="0"/>
              <w:marTop w:val="0"/>
              <w:marBottom w:val="0"/>
              <w:divBdr>
                <w:top w:val="none" w:sz="0" w:space="0" w:color="auto"/>
                <w:left w:val="none" w:sz="0" w:space="0" w:color="auto"/>
                <w:bottom w:val="none" w:sz="0" w:space="0" w:color="auto"/>
                <w:right w:val="none" w:sz="0" w:space="0" w:color="auto"/>
              </w:divBdr>
              <w:divsChild>
                <w:div w:id="1156652133">
                  <w:marLeft w:val="0"/>
                  <w:marRight w:val="0"/>
                  <w:marTop w:val="0"/>
                  <w:marBottom w:val="0"/>
                  <w:divBdr>
                    <w:top w:val="none" w:sz="0" w:space="0" w:color="auto"/>
                    <w:left w:val="single" w:sz="24" w:space="0" w:color="AAE4AB"/>
                    <w:bottom w:val="none" w:sz="0" w:space="0" w:color="auto"/>
                    <w:right w:val="none" w:sz="0" w:space="0" w:color="auto"/>
                  </w:divBdr>
                  <w:divsChild>
                    <w:div w:id="713045640">
                      <w:marLeft w:val="0"/>
                      <w:marRight w:val="0"/>
                      <w:marTop w:val="0"/>
                      <w:marBottom w:val="0"/>
                      <w:divBdr>
                        <w:top w:val="none" w:sz="0" w:space="0" w:color="auto"/>
                        <w:left w:val="none" w:sz="0" w:space="0" w:color="auto"/>
                        <w:bottom w:val="none" w:sz="0" w:space="0" w:color="auto"/>
                        <w:right w:val="none" w:sz="0" w:space="0" w:color="auto"/>
                      </w:divBdr>
                      <w:divsChild>
                        <w:div w:id="1361053370">
                          <w:marLeft w:val="0"/>
                          <w:marRight w:val="0"/>
                          <w:marTop w:val="15"/>
                          <w:marBottom w:val="0"/>
                          <w:divBdr>
                            <w:top w:val="none" w:sz="0" w:space="0" w:color="auto"/>
                            <w:left w:val="none" w:sz="0" w:space="0" w:color="auto"/>
                            <w:bottom w:val="none" w:sz="0" w:space="0" w:color="auto"/>
                            <w:right w:val="none" w:sz="0" w:space="0" w:color="auto"/>
                          </w:divBdr>
                        </w:div>
                      </w:divsChild>
                    </w:div>
                    <w:div w:id="1580673834">
                      <w:marLeft w:val="0"/>
                      <w:marRight w:val="0"/>
                      <w:marTop w:val="0"/>
                      <w:marBottom w:val="0"/>
                      <w:divBdr>
                        <w:top w:val="none" w:sz="0" w:space="0" w:color="auto"/>
                        <w:left w:val="none" w:sz="0" w:space="0" w:color="auto"/>
                        <w:bottom w:val="none" w:sz="0" w:space="0" w:color="auto"/>
                        <w:right w:val="none" w:sz="0" w:space="0" w:color="auto"/>
                      </w:divBdr>
                      <w:divsChild>
                        <w:div w:id="588925343">
                          <w:marLeft w:val="0"/>
                          <w:marRight w:val="0"/>
                          <w:marTop w:val="0"/>
                          <w:marBottom w:val="0"/>
                          <w:divBdr>
                            <w:top w:val="none" w:sz="0" w:space="0" w:color="auto"/>
                            <w:left w:val="none" w:sz="0" w:space="0" w:color="auto"/>
                            <w:bottom w:val="none" w:sz="0" w:space="0" w:color="auto"/>
                            <w:right w:val="none" w:sz="0" w:space="0" w:color="auto"/>
                          </w:divBdr>
                        </w:div>
                        <w:div w:id="1730423793">
                          <w:marLeft w:val="0"/>
                          <w:marRight w:val="0"/>
                          <w:marTop w:val="0"/>
                          <w:marBottom w:val="0"/>
                          <w:divBdr>
                            <w:top w:val="none" w:sz="0" w:space="0" w:color="auto"/>
                            <w:left w:val="none" w:sz="0" w:space="0" w:color="auto"/>
                            <w:bottom w:val="none" w:sz="0" w:space="0" w:color="auto"/>
                            <w:right w:val="none" w:sz="0" w:space="0" w:color="auto"/>
                          </w:divBdr>
                        </w:div>
                        <w:div w:id="1518353044">
                          <w:marLeft w:val="0"/>
                          <w:marRight w:val="0"/>
                          <w:marTop w:val="0"/>
                          <w:marBottom w:val="0"/>
                          <w:divBdr>
                            <w:top w:val="none" w:sz="0" w:space="0" w:color="auto"/>
                            <w:left w:val="none" w:sz="0" w:space="0" w:color="auto"/>
                            <w:bottom w:val="none" w:sz="0" w:space="0" w:color="auto"/>
                            <w:right w:val="none" w:sz="0" w:space="0" w:color="auto"/>
                          </w:divBdr>
                        </w:div>
                      </w:divsChild>
                    </w:div>
                    <w:div w:id="2082941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9901855">
          <w:marLeft w:val="0"/>
          <w:marRight w:val="0"/>
          <w:marTop w:val="0"/>
          <w:marBottom w:val="0"/>
          <w:divBdr>
            <w:top w:val="none" w:sz="0" w:space="0" w:color="auto"/>
            <w:left w:val="none" w:sz="0" w:space="0" w:color="auto"/>
            <w:bottom w:val="none" w:sz="0" w:space="0" w:color="auto"/>
            <w:right w:val="none" w:sz="0" w:space="0" w:color="auto"/>
          </w:divBdr>
          <w:divsChild>
            <w:div w:id="1131167241">
              <w:marLeft w:val="0"/>
              <w:marRight w:val="0"/>
              <w:marTop w:val="0"/>
              <w:marBottom w:val="0"/>
              <w:divBdr>
                <w:top w:val="none" w:sz="0" w:space="0" w:color="auto"/>
                <w:left w:val="none" w:sz="0" w:space="0" w:color="auto"/>
                <w:bottom w:val="none" w:sz="0" w:space="0" w:color="auto"/>
                <w:right w:val="none" w:sz="0" w:space="0" w:color="auto"/>
              </w:divBdr>
              <w:divsChild>
                <w:div w:id="805463635">
                  <w:marLeft w:val="0"/>
                  <w:marRight w:val="0"/>
                  <w:marTop w:val="0"/>
                  <w:marBottom w:val="0"/>
                  <w:divBdr>
                    <w:top w:val="none" w:sz="0" w:space="0" w:color="auto"/>
                    <w:left w:val="single" w:sz="24" w:space="0" w:color="2BC02D"/>
                    <w:bottom w:val="none" w:sz="0" w:space="0" w:color="auto"/>
                    <w:right w:val="none" w:sz="0" w:space="0" w:color="auto"/>
                  </w:divBdr>
                  <w:divsChild>
                    <w:div w:id="689375587">
                      <w:marLeft w:val="0"/>
                      <w:marRight w:val="0"/>
                      <w:marTop w:val="0"/>
                      <w:marBottom w:val="0"/>
                      <w:divBdr>
                        <w:top w:val="none" w:sz="0" w:space="0" w:color="auto"/>
                        <w:left w:val="none" w:sz="0" w:space="0" w:color="auto"/>
                        <w:bottom w:val="none" w:sz="0" w:space="0" w:color="auto"/>
                        <w:right w:val="none" w:sz="0" w:space="0" w:color="auto"/>
                      </w:divBdr>
                      <w:divsChild>
                        <w:div w:id="496380181">
                          <w:marLeft w:val="0"/>
                          <w:marRight w:val="0"/>
                          <w:marTop w:val="15"/>
                          <w:marBottom w:val="0"/>
                          <w:divBdr>
                            <w:top w:val="none" w:sz="0" w:space="0" w:color="auto"/>
                            <w:left w:val="none" w:sz="0" w:space="0" w:color="auto"/>
                            <w:bottom w:val="none" w:sz="0" w:space="0" w:color="auto"/>
                            <w:right w:val="none" w:sz="0" w:space="0" w:color="auto"/>
                          </w:divBdr>
                        </w:div>
                      </w:divsChild>
                    </w:div>
                    <w:div w:id="1788622039">
                      <w:marLeft w:val="0"/>
                      <w:marRight w:val="0"/>
                      <w:marTop w:val="0"/>
                      <w:marBottom w:val="0"/>
                      <w:divBdr>
                        <w:top w:val="none" w:sz="0" w:space="0" w:color="auto"/>
                        <w:left w:val="none" w:sz="0" w:space="0" w:color="auto"/>
                        <w:bottom w:val="none" w:sz="0" w:space="0" w:color="auto"/>
                        <w:right w:val="none" w:sz="0" w:space="0" w:color="auto"/>
                      </w:divBdr>
                      <w:divsChild>
                        <w:div w:id="767889358">
                          <w:marLeft w:val="0"/>
                          <w:marRight w:val="0"/>
                          <w:marTop w:val="0"/>
                          <w:marBottom w:val="0"/>
                          <w:divBdr>
                            <w:top w:val="none" w:sz="0" w:space="0" w:color="auto"/>
                            <w:left w:val="none" w:sz="0" w:space="0" w:color="auto"/>
                            <w:bottom w:val="none" w:sz="0" w:space="0" w:color="auto"/>
                            <w:right w:val="none" w:sz="0" w:space="0" w:color="auto"/>
                          </w:divBdr>
                        </w:div>
                      </w:divsChild>
                    </w:div>
                    <w:div w:id="853498794">
                      <w:marLeft w:val="0"/>
                      <w:marRight w:val="0"/>
                      <w:marTop w:val="0"/>
                      <w:marBottom w:val="0"/>
                      <w:divBdr>
                        <w:top w:val="none" w:sz="0" w:space="0" w:color="auto"/>
                        <w:left w:val="none" w:sz="0" w:space="0" w:color="auto"/>
                        <w:bottom w:val="none" w:sz="0" w:space="0" w:color="auto"/>
                        <w:right w:val="none" w:sz="0" w:space="0" w:color="auto"/>
                      </w:divBdr>
                    </w:div>
                  </w:divsChild>
                </w:div>
                <w:div w:id="1334064119">
                  <w:marLeft w:val="0"/>
                  <w:marRight w:val="0"/>
                  <w:marTop w:val="0"/>
                  <w:marBottom w:val="0"/>
                  <w:divBdr>
                    <w:top w:val="none" w:sz="0" w:space="0" w:color="auto"/>
                    <w:left w:val="none" w:sz="0" w:space="0" w:color="auto"/>
                    <w:bottom w:val="none" w:sz="0" w:space="0" w:color="auto"/>
                    <w:right w:val="none" w:sz="0" w:space="0" w:color="auto"/>
                  </w:divBdr>
                  <w:divsChild>
                    <w:div w:id="550775960">
                      <w:marLeft w:val="0"/>
                      <w:marRight w:val="0"/>
                      <w:marTop w:val="0"/>
                      <w:marBottom w:val="0"/>
                      <w:divBdr>
                        <w:top w:val="none" w:sz="0" w:space="0" w:color="auto"/>
                        <w:left w:val="none" w:sz="0" w:space="0" w:color="auto"/>
                        <w:bottom w:val="none" w:sz="0" w:space="0" w:color="auto"/>
                        <w:right w:val="none" w:sz="0" w:space="0" w:color="auto"/>
                      </w:divBdr>
                      <w:divsChild>
                        <w:div w:id="826625777">
                          <w:marLeft w:val="0"/>
                          <w:marRight w:val="0"/>
                          <w:marTop w:val="0"/>
                          <w:marBottom w:val="0"/>
                          <w:divBdr>
                            <w:top w:val="none" w:sz="0" w:space="0" w:color="auto"/>
                            <w:left w:val="none" w:sz="0" w:space="0" w:color="auto"/>
                            <w:bottom w:val="none" w:sz="0" w:space="0" w:color="auto"/>
                            <w:right w:val="none" w:sz="0" w:space="0" w:color="auto"/>
                          </w:divBdr>
                          <w:divsChild>
                            <w:div w:id="1458257005">
                              <w:marLeft w:val="0"/>
                              <w:marRight w:val="0"/>
                              <w:marTop w:val="0"/>
                              <w:marBottom w:val="0"/>
                              <w:divBdr>
                                <w:top w:val="none" w:sz="0" w:space="0" w:color="auto"/>
                                <w:left w:val="single" w:sz="24" w:space="0" w:color="2BC02D"/>
                                <w:bottom w:val="none" w:sz="0" w:space="0" w:color="auto"/>
                                <w:right w:val="none" w:sz="0" w:space="0" w:color="auto"/>
                              </w:divBdr>
                              <w:divsChild>
                                <w:div w:id="600572523">
                                  <w:marLeft w:val="0"/>
                                  <w:marRight w:val="0"/>
                                  <w:marTop w:val="0"/>
                                  <w:marBottom w:val="0"/>
                                  <w:divBdr>
                                    <w:top w:val="none" w:sz="0" w:space="0" w:color="auto"/>
                                    <w:left w:val="none" w:sz="0" w:space="0" w:color="auto"/>
                                    <w:bottom w:val="none" w:sz="0" w:space="0" w:color="auto"/>
                                    <w:right w:val="none" w:sz="0" w:space="0" w:color="auto"/>
                                  </w:divBdr>
                                  <w:divsChild>
                                    <w:div w:id="857230506">
                                      <w:marLeft w:val="0"/>
                                      <w:marRight w:val="0"/>
                                      <w:marTop w:val="15"/>
                                      <w:marBottom w:val="0"/>
                                      <w:divBdr>
                                        <w:top w:val="none" w:sz="0" w:space="0" w:color="auto"/>
                                        <w:left w:val="none" w:sz="0" w:space="0" w:color="auto"/>
                                        <w:bottom w:val="none" w:sz="0" w:space="0" w:color="auto"/>
                                        <w:right w:val="none" w:sz="0" w:space="0" w:color="auto"/>
                                      </w:divBdr>
                                    </w:div>
                                  </w:divsChild>
                                </w:div>
                                <w:div w:id="1731542153">
                                  <w:marLeft w:val="0"/>
                                  <w:marRight w:val="0"/>
                                  <w:marTop w:val="0"/>
                                  <w:marBottom w:val="0"/>
                                  <w:divBdr>
                                    <w:top w:val="none" w:sz="0" w:space="0" w:color="auto"/>
                                    <w:left w:val="none" w:sz="0" w:space="0" w:color="auto"/>
                                    <w:bottom w:val="none" w:sz="0" w:space="0" w:color="auto"/>
                                    <w:right w:val="none" w:sz="0" w:space="0" w:color="auto"/>
                                  </w:divBdr>
                                  <w:divsChild>
                                    <w:div w:id="959186927">
                                      <w:marLeft w:val="0"/>
                                      <w:marRight w:val="0"/>
                                      <w:marTop w:val="0"/>
                                      <w:marBottom w:val="0"/>
                                      <w:divBdr>
                                        <w:top w:val="none" w:sz="0" w:space="0" w:color="auto"/>
                                        <w:left w:val="none" w:sz="0" w:space="0" w:color="auto"/>
                                        <w:bottom w:val="none" w:sz="0" w:space="0" w:color="auto"/>
                                        <w:right w:val="none" w:sz="0" w:space="0" w:color="auto"/>
                                      </w:divBdr>
                                    </w:div>
                                  </w:divsChild>
                                </w:div>
                                <w:div w:id="191732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294115">
                  <w:marLeft w:val="0"/>
                  <w:marRight w:val="0"/>
                  <w:marTop w:val="0"/>
                  <w:marBottom w:val="0"/>
                  <w:divBdr>
                    <w:top w:val="none" w:sz="0" w:space="0" w:color="auto"/>
                    <w:left w:val="none" w:sz="0" w:space="0" w:color="auto"/>
                    <w:bottom w:val="none" w:sz="0" w:space="0" w:color="auto"/>
                    <w:right w:val="none" w:sz="0" w:space="0" w:color="auto"/>
                  </w:divBdr>
                  <w:divsChild>
                    <w:div w:id="1769110309">
                      <w:marLeft w:val="0"/>
                      <w:marRight w:val="0"/>
                      <w:marTop w:val="0"/>
                      <w:marBottom w:val="0"/>
                      <w:divBdr>
                        <w:top w:val="none" w:sz="0" w:space="0" w:color="auto"/>
                        <w:left w:val="none" w:sz="0" w:space="0" w:color="auto"/>
                        <w:bottom w:val="none" w:sz="0" w:space="0" w:color="auto"/>
                        <w:right w:val="none" w:sz="0" w:space="0" w:color="auto"/>
                      </w:divBdr>
                      <w:divsChild>
                        <w:div w:id="1906332424">
                          <w:marLeft w:val="0"/>
                          <w:marRight w:val="0"/>
                          <w:marTop w:val="0"/>
                          <w:marBottom w:val="0"/>
                          <w:divBdr>
                            <w:top w:val="none" w:sz="0" w:space="0" w:color="auto"/>
                            <w:left w:val="none" w:sz="0" w:space="0" w:color="auto"/>
                            <w:bottom w:val="none" w:sz="0" w:space="0" w:color="auto"/>
                            <w:right w:val="none" w:sz="0" w:space="0" w:color="auto"/>
                          </w:divBdr>
                          <w:divsChild>
                            <w:div w:id="1429546773">
                              <w:marLeft w:val="0"/>
                              <w:marRight w:val="0"/>
                              <w:marTop w:val="0"/>
                              <w:marBottom w:val="0"/>
                              <w:divBdr>
                                <w:top w:val="none" w:sz="0" w:space="0" w:color="auto"/>
                                <w:left w:val="none" w:sz="0" w:space="0" w:color="auto"/>
                                <w:bottom w:val="none" w:sz="0" w:space="0" w:color="auto"/>
                                <w:right w:val="none" w:sz="0" w:space="0" w:color="auto"/>
                              </w:divBdr>
                              <w:divsChild>
                                <w:div w:id="1628701855">
                                  <w:marLeft w:val="0"/>
                                  <w:marRight w:val="0"/>
                                  <w:marTop w:val="0"/>
                                  <w:marBottom w:val="0"/>
                                  <w:divBdr>
                                    <w:top w:val="none" w:sz="0" w:space="0" w:color="auto"/>
                                    <w:left w:val="none" w:sz="0" w:space="0" w:color="auto"/>
                                    <w:bottom w:val="none" w:sz="0" w:space="0" w:color="auto"/>
                                    <w:right w:val="none" w:sz="0" w:space="0" w:color="auto"/>
                                  </w:divBdr>
                                  <w:divsChild>
                                    <w:div w:id="37593429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705448954">
          <w:marLeft w:val="0"/>
          <w:marRight w:val="0"/>
          <w:marTop w:val="0"/>
          <w:marBottom w:val="0"/>
          <w:divBdr>
            <w:top w:val="none" w:sz="0" w:space="0" w:color="auto"/>
            <w:left w:val="none" w:sz="0" w:space="0" w:color="auto"/>
            <w:bottom w:val="none" w:sz="0" w:space="0" w:color="auto"/>
            <w:right w:val="none" w:sz="0" w:space="0" w:color="auto"/>
          </w:divBdr>
          <w:divsChild>
            <w:div w:id="1524130587">
              <w:marLeft w:val="0"/>
              <w:marRight w:val="0"/>
              <w:marTop w:val="0"/>
              <w:marBottom w:val="0"/>
              <w:divBdr>
                <w:top w:val="none" w:sz="0" w:space="0" w:color="auto"/>
                <w:left w:val="none" w:sz="0" w:space="0" w:color="auto"/>
                <w:bottom w:val="none" w:sz="0" w:space="0" w:color="auto"/>
                <w:right w:val="none" w:sz="0" w:space="0" w:color="auto"/>
              </w:divBdr>
              <w:divsChild>
                <w:div w:id="386805726">
                  <w:marLeft w:val="0"/>
                  <w:marRight w:val="0"/>
                  <w:marTop w:val="0"/>
                  <w:marBottom w:val="0"/>
                  <w:divBdr>
                    <w:top w:val="none" w:sz="0" w:space="0" w:color="auto"/>
                    <w:left w:val="single" w:sz="24" w:space="0" w:color="2BC02D"/>
                    <w:bottom w:val="none" w:sz="0" w:space="0" w:color="auto"/>
                    <w:right w:val="none" w:sz="0" w:space="0" w:color="auto"/>
                  </w:divBdr>
                  <w:divsChild>
                    <w:div w:id="1081414564">
                      <w:marLeft w:val="0"/>
                      <w:marRight w:val="0"/>
                      <w:marTop w:val="0"/>
                      <w:marBottom w:val="0"/>
                      <w:divBdr>
                        <w:top w:val="none" w:sz="0" w:space="0" w:color="auto"/>
                        <w:left w:val="none" w:sz="0" w:space="0" w:color="auto"/>
                        <w:bottom w:val="none" w:sz="0" w:space="0" w:color="auto"/>
                        <w:right w:val="none" w:sz="0" w:space="0" w:color="auto"/>
                      </w:divBdr>
                      <w:divsChild>
                        <w:div w:id="1670518270">
                          <w:marLeft w:val="0"/>
                          <w:marRight w:val="0"/>
                          <w:marTop w:val="15"/>
                          <w:marBottom w:val="0"/>
                          <w:divBdr>
                            <w:top w:val="none" w:sz="0" w:space="0" w:color="auto"/>
                            <w:left w:val="none" w:sz="0" w:space="0" w:color="auto"/>
                            <w:bottom w:val="none" w:sz="0" w:space="0" w:color="auto"/>
                            <w:right w:val="none" w:sz="0" w:space="0" w:color="auto"/>
                          </w:divBdr>
                        </w:div>
                      </w:divsChild>
                    </w:div>
                    <w:div w:id="264115368">
                      <w:marLeft w:val="0"/>
                      <w:marRight w:val="0"/>
                      <w:marTop w:val="0"/>
                      <w:marBottom w:val="0"/>
                      <w:divBdr>
                        <w:top w:val="none" w:sz="0" w:space="0" w:color="auto"/>
                        <w:left w:val="none" w:sz="0" w:space="0" w:color="auto"/>
                        <w:bottom w:val="none" w:sz="0" w:space="0" w:color="auto"/>
                        <w:right w:val="none" w:sz="0" w:space="0" w:color="auto"/>
                      </w:divBdr>
                      <w:divsChild>
                        <w:div w:id="377818846">
                          <w:marLeft w:val="0"/>
                          <w:marRight w:val="0"/>
                          <w:marTop w:val="0"/>
                          <w:marBottom w:val="0"/>
                          <w:divBdr>
                            <w:top w:val="none" w:sz="0" w:space="0" w:color="auto"/>
                            <w:left w:val="none" w:sz="0" w:space="0" w:color="auto"/>
                            <w:bottom w:val="none" w:sz="0" w:space="0" w:color="auto"/>
                            <w:right w:val="none" w:sz="0" w:space="0" w:color="auto"/>
                          </w:divBdr>
                        </w:div>
                        <w:div w:id="1651902481">
                          <w:marLeft w:val="0"/>
                          <w:marRight w:val="0"/>
                          <w:marTop w:val="0"/>
                          <w:marBottom w:val="0"/>
                          <w:divBdr>
                            <w:top w:val="none" w:sz="0" w:space="0" w:color="auto"/>
                            <w:left w:val="none" w:sz="0" w:space="0" w:color="auto"/>
                            <w:bottom w:val="none" w:sz="0" w:space="0" w:color="auto"/>
                            <w:right w:val="none" w:sz="0" w:space="0" w:color="auto"/>
                          </w:divBdr>
                        </w:div>
                      </w:divsChild>
                    </w:div>
                    <w:div w:id="1977175810">
                      <w:marLeft w:val="0"/>
                      <w:marRight w:val="0"/>
                      <w:marTop w:val="0"/>
                      <w:marBottom w:val="0"/>
                      <w:divBdr>
                        <w:top w:val="none" w:sz="0" w:space="0" w:color="auto"/>
                        <w:left w:val="none" w:sz="0" w:space="0" w:color="auto"/>
                        <w:bottom w:val="none" w:sz="0" w:space="0" w:color="auto"/>
                        <w:right w:val="none" w:sz="0" w:space="0" w:color="auto"/>
                      </w:divBdr>
                    </w:div>
                  </w:divsChild>
                </w:div>
                <w:div w:id="1197699931">
                  <w:marLeft w:val="0"/>
                  <w:marRight w:val="0"/>
                  <w:marTop w:val="0"/>
                  <w:marBottom w:val="0"/>
                  <w:divBdr>
                    <w:top w:val="none" w:sz="0" w:space="0" w:color="auto"/>
                    <w:left w:val="none" w:sz="0" w:space="0" w:color="auto"/>
                    <w:bottom w:val="none" w:sz="0" w:space="0" w:color="auto"/>
                    <w:right w:val="none" w:sz="0" w:space="0" w:color="auto"/>
                  </w:divBdr>
                  <w:divsChild>
                    <w:div w:id="519977277">
                      <w:marLeft w:val="0"/>
                      <w:marRight w:val="0"/>
                      <w:marTop w:val="0"/>
                      <w:marBottom w:val="0"/>
                      <w:divBdr>
                        <w:top w:val="none" w:sz="0" w:space="0" w:color="auto"/>
                        <w:left w:val="none" w:sz="0" w:space="0" w:color="auto"/>
                        <w:bottom w:val="none" w:sz="0" w:space="0" w:color="auto"/>
                        <w:right w:val="none" w:sz="0" w:space="0" w:color="auto"/>
                      </w:divBdr>
                      <w:divsChild>
                        <w:div w:id="1324118692">
                          <w:marLeft w:val="0"/>
                          <w:marRight w:val="0"/>
                          <w:marTop w:val="0"/>
                          <w:marBottom w:val="0"/>
                          <w:divBdr>
                            <w:top w:val="none" w:sz="0" w:space="0" w:color="auto"/>
                            <w:left w:val="none" w:sz="0" w:space="0" w:color="auto"/>
                            <w:bottom w:val="none" w:sz="0" w:space="0" w:color="auto"/>
                            <w:right w:val="none" w:sz="0" w:space="0" w:color="auto"/>
                          </w:divBdr>
                          <w:divsChild>
                            <w:div w:id="218713566">
                              <w:marLeft w:val="0"/>
                              <w:marRight w:val="0"/>
                              <w:marTop w:val="0"/>
                              <w:marBottom w:val="0"/>
                              <w:divBdr>
                                <w:top w:val="none" w:sz="0" w:space="0" w:color="auto"/>
                                <w:left w:val="single" w:sz="24" w:space="0" w:color="2BC02D"/>
                                <w:bottom w:val="none" w:sz="0" w:space="0" w:color="auto"/>
                                <w:right w:val="none" w:sz="0" w:space="0" w:color="auto"/>
                              </w:divBdr>
                              <w:divsChild>
                                <w:div w:id="1799907771">
                                  <w:marLeft w:val="0"/>
                                  <w:marRight w:val="0"/>
                                  <w:marTop w:val="0"/>
                                  <w:marBottom w:val="0"/>
                                  <w:divBdr>
                                    <w:top w:val="none" w:sz="0" w:space="0" w:color="auto"/>
                                    <w:left w:val="none" w:sz="0" w:space="0" w:color="auto"/>
                                    <w:bottom w:val="none" w:sz="0" w:space="0" w:color="auto"/>
                                    <w:right w:val="none" w:sz="0" w:space="0" w:color="auto"/>
                                  </w:divBdr>
                                  <w:divsChild>
                                    <w:div w:id="1611431807">
                                      <w:marLeft w:val="0"/>
                                      <w:marRight w:val="0"/>
                                      <w:marTop w:val="15"/>
                                      <w:marBottom w:val="0"/>
                                      <w:divBdr>
                                        <w:top w:val="none" w:sz="0" w:space="0" w:color="auto"/>
                                        <w:left w:val="none" w:sz="0" w:space="0" w:color="auto"/>
                                        <w:bottom w:val="none" w:sz="0" w:space="0" w:color="auto"/>
                                        <w:right w:val="none" w:sz="0" w:space="0" w:color="auto"/>
                                      </w:divBdr>
                                    </w:div>
                                  </w:divsChild>
                                </w:div>
                                <w:div w:id="1350720124">
                                  <w:marLeft w:val="0"/>
                                  <w:marRight w:val="0"/>
                                  <w:marTop w:val="0"/>
                                  <w:marBottom w:val="0"/>
                                  <w:divBdr>
                                    <w:top w:val="none" w:sz="0" w:space="0" w:color="auto"/>
                                    <w:left w:val="none" w:sz="0" w:space="0" w:color="auto"/>
                                    <w:bottom w:val="none" w:sz="0" w:space="0" w:color="auto"/>
                                    <w:right w:val="none" w:sz="0" w:space="0" w:color="auto"/>
                                  </w:divBdr>
                                  <w:divsChild>
                                    <w:div w:id="1092631084">
                                      <w:marLeft w:val="0"/>
                                      <w:marRight w:val="0"/>
                                      <w:marTop w:val="0"/>
                                      <w:marBottom w:val="0"/>
                                      <w:divBdr>
                                        <w:top w:val="none" w:sz="0" w:space="0" w:color="auto"/>
                                        <w:left w:val="none" w:sz="0" w:space="0" w:color="auto"/>
                                        <w:bottom w:val="none" w:sz="0" w:space="0" w:color="auto"/>
                                        <w:right w:val="none" w:sz="0" w:space="0" w:color="auto"/>
                                      </w:divBdr>
                                    </w:div>
                                  </w:divsChild>
                                </w:div>
                                <w:div w:id="1495030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1341012">
                      <w:marLeft w:val="0"/>
                      <w:marRight w:val="0"/>
                      <w:marTop w:val="0"/>
                      <w:marBottom w:val="0"/>
                      <w:divBdr>
                        <w:top w:val="none" w:sz="0" w:space="0" w:color="auto"/>
                        <w:left w:val="none" w:sz="0" w:space="0" w:color="auto"/>
                        <w:bottom w:val="none" w:sz="0" w:space="0" w:color="auto"/>
                        <w:right w:val="none" w:sz="0" w:space="0" w:color="auto"/>
                      </w:divBdr>
                      <w:divsChild>
                        <w:div w:id="1962684124">
                          <w:marLeft w:val="0"/>
                          <w:marRight w:val="0"/>
                          <w:marTop w:val="0"/>
                          <w:marBottom w:val="0"/>
                          <w:divBdr>
                            <w:top w:val="none" w:sz="0" w:space="0" w:color="auto"/>
                            <w:left w:val="none" w:sz="0" w:space="0" w:color="auto"/>
                            <w:bottom w:val="none" w:sz="0" w:space="0" w:color="auto"/>
                            <w:right w:val="none" w:sz="0" w:space="0" w:color="auto"/>
                          </w:divBdr>
                          <w:divsChild>
                            <w:div w:id="1320377353">
                              <w:marLeft w:val="0"/>
                              <w:marRight w:val="0"/>
                              <w:marTop w:val="0"/>
                              <w:marBottom w:val="0"/>
                              <w:divBdr>
                                <w:top w:val="none" w:sz="0" w:space="0" w:color="auto"/>
                                <w:left w:val="single" w:sz="24" w:space="0" w:color="2BC02D"/>
                                <w:bottom w:val="none" w:sz="0" w:space="0" w:color="auto"/>
                                <w:right w:val="none" w:sz="0" w:space="0" w:color="auto"/>
                              </w:divBdr>
                              <w:divsChild>
                                <w:div w:id="717629934">
                                  <w:marLeft w:val="0"/>
                                  <w:marRight w:val="0"/>
                                  <w:marTop w:val="0"/>
                                  <w:marBottom w:val="0"/>
                                  <w:divBdr>
                                    <w:top w:val="none" w:sz="0" w:space="0" w:color="auto"/>
                                    <w:left w:val="none" w:sz="0" w:space="0" w:color="auto"/>
                                    <w:bottom w:val="none" w:sz="0" w:space="0" w:color="auto"/>
                                    <w:right w:val="none" w:sz="0" w:space="0" w:color="auto"/>
                                  </w:divBdr>
                                  <w:divsChild>
                                    <w:div w:id="1898785446">
                                      <w:marLeft w:val="0"/>
                                      <w:marRight w:val="0"/>
                                      <w:marTop w:val="15"/>
                                      <w:marBottom w:val="0"/>
                                      <w:divBdr>
                                        <w:top w:val="none" w:sz="0" w:space="0" w:color="auto"/>
                                        <w:left w:val="none" w:sz="0" w:space="0" w:color="auto"/>
                                        <w:bottom w:val="none" w:sz="0" w:space="0" w:color="auto"/>
                                        <w:right w:val="none" w:sz="0" w:space="0" w:color="auto"/>
                                      </w:divBdr>
                                    </w:div>
                                  </w:divsChild>
                                </w:div>
                                <w:div w:id="1079670893">
                                  <w:marLeft w:val="0"/>
                                  <w:marRight w:val="0"/>
                                  <w:marTop w:val="0"/>
                                  <w:marBottom w:val="0"/>
                                  <w:divBdr>
                                    <w:top w:val="none" w:sz="0" w:space="0" w:color="auto"/>
                                    <w:left w:val="none" w:sz="0" w:space="0" w:color="auto"/>
                                    <w:bottom w:val="none" w:sz="0" w:space="0" w:color="auto"/>
                                    <w:right w:val="none" w:sz="0" w:space="0" w:color="auto"/>
                                  </w:divBdr>
                                  <w:divsChild>
                                    <w:div w:id="835608424">
                                      <w:marLeft w:val="0"/>
                                      <w:marRight w:val="0"/>
                                      <w:marTop w:val="0"/>
                                      <w:marBottom w:val="0"/>
                                      <w:divBdr>
                                        <w:top w:val="none" w:sz="0" w:space="0" w:color="auto"/>
                                        <w:left w:val="none" w:sz="0" w:space="0" w:color="auto"/>
                                        <w:bottom w:val="none" w:sz="0" w:space="0" w:color="auto"/>
                                        <w:right w:val="none" w:sz="0" w:space="0" w:color="auto"/>
                                      </w:divBdr>
                                    </w:div>
                                  </w:divsChild>
                                </w:div>
                                <w:div w:id="355891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6334496">
                  <w:marLeft w:val="0"/>
                  <w:marRight w:val="0"/>
                  <w:marTop w:val="0"/>
                  <w:marBottom w:val="0"/>
                  <w:divBdr>
                    <w:top w:val="none" w:sz="0" w:space="0" w:color="auto"/>
                    <w:left w:val="none" w:sz="0" w:space="0" w:color="auto"/>
                    <w:bottom w:val="none" w:sz="0" w:space="0" w:color="auto"/>
                    <w:right w:val="none" w:sz="0" w:space="0" w:color="auto"/>
                  </w:divBdr>
                  <w:divsChild>
                    <w:div w:id="874389295">
                      <w:marLeft w:val="0"/>
                      <w:marRight w:val="0"/>
                      <w:marTop w:val="0"/>
                      <w:marBottom w:val="0"/>
                      <w:divBdr>
                        <w:top w:val="none" w:sz="0" w:space="0" w:color="auto"/>
                        <w:left w:val="none" w:sz="0" w:space="0" w:color="auto"/>
                        <w:bottom w:val="none" w:sz="0" w:space="0" w:color="auto"/>
                        <w:right w:val="none" w:sz="0" w:space="0" w:color="auto"/>
                      </w:divBdr>
                      <w:divsChild>
                        <w:div w:id="1090735030">
                          <w:marLeft w:val="0"/>
                          <w:marRight w:val="0"/>
                          <w:marTop w:val="0"/>
                          <w:marBottom w:val="0"/>
                          <w:divBdr>
                            <w:top w:val="none" w:sz="0" w:space="0" w:color="auto"/>
                            <w:left w:val="none" w:sz="0" w:space="0" w:color="auto"/>
                            <w:bottom w:val="none" w:sz="0" w:space="0" w:color="auto"/>
                            <w:right w:val="none" w:sz="0" w:space="0" w:color="auto"/>
                          </w:divBdr>
                          <w:divsChild>
                            <w:div w:id="329210855">
                              <w:marLeft w:val="0"/>
                              <w:marRight w:val="0"/>
                              <w:marTop w:val="0"/>
                              <w:marBottom w:val="0"/>
                              <w:divBdr>
                                <w:top w:val="none" w:sz="0" w:space="0" w:color="auto"/>
                                <w:left w:val="none" w:sz="0" w:space="0" w:color="auto"/>
                                <w:bottom w:val="none" w:sz="0" w:space="0" w:color="auto"/>
                                <w:right w:val="none" w:sz="0" w:space="0" w:color="auto"/>
                              </w:divBdr>
                              <w:divsChild>
                                <w:div w:id="1688746949">
                                  <w:marLeft w:val="0"/>
                                  <w:marRight w:val="0"/>
                                  <w:marTop w:val="0"/>
                                  <w:marBottom w:val="0"/>
                                  <w:divBdr>
                                    <w:top w:val="none" w:sz="0" w:space="0" w:color="auto"/>
                                    <w:left w:val="none" w:sz="0" w:space="0" w:color="auto"/>
                                    <w:bottom w:val="none" w:sz="0" w:space="0" w:color="auto"/>
                                    <w:right w:val="none" w:sz="0" w:space="0" w:color="auto"/>
                                  </w:divBdr>
                                  <w:divsChild>
                                    <w:div w:id="268897664">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996809308">
          <w:marLeft w:val="0"/>
          <w:marRight w:val="0"/>
          <w:marTop w:val="0"/>
          <w:marBottom w:val="0"/>
          <w:divBdr>
            <w:top w:val="none" w:sz="0" w:space="0" w:color="auto"/>
            <w:left w:val="none" w:sz="0" w:space="0" w:color="auto"/>
            <w:bottom w:val="none" w:sz="0" w:space="0" w:color="auto"/>
            <w:right w:val="none" w:sz="0" w:space="0" w:color="auto"/>
          </w:divBdr>
          <w:divsChild>
            <w:div w:id="722680027">
              <w:marLeft w:val="0"/>
              <w:marRight w:val="0"/>
              <w:marTop w:val="0"/>
              <w:marBottom w:val="0"/>
              <w:divBdr>
                <w:top w:val="none" w:sz="0" w:space="0" w:color="auto"/>
                <w:left w:val="none" w:sz="0" w:space="0" w:color="auto"/>
                <w:bottom w:val="none" w:sz="0" w:space="0" w:color="auto"/>
                <w:right w:val="none" w:sz="0" w:space="0" w:color="auto"/>
              </w:divBdr>
              <w:divsChild>
                <w:div w:id="688483118">
                  <w:marLeft w:val="0"/>
                  <w:marRight w:val="0"/>
                  <w:marTop w:val="0"/>
                  <w:marBottom w:val="0"/>
                  <w:divBdr>
                    <w:top w:val="none" w:sz="0" w:space="0" w:color="auto"/>
                    <w:left w:val="single" w:sz="24" w:space="0" w:color="2BC02D"/>
                    <w:bottom w:val="none" w:sz="0" w:space="0" w:color="auto"/>
                    <w:right w:val="none" w:sz="0" w:space="0" w:color="auto"/>
                  </w:divBdr>
                  <w:divsChild>
                    <w:div w:id="1236696636">
                      <w:marLeft w:val="0"/>
                      <w:marRight w:val="0"/>
                      <w:marTop w:val="0"/>
                      <w:marBottom w:val="0"/>
                      <w:divBdr>
                        <w:top w:val="none" w:sz="0" w:space="0" w:color="auto"/>
                        <w:left w:val="none" w:sz="0" w:space="0" w:color="auto"/>
                        <w:bottom w:val="none" w:sz="0" w:space="0" w:color="auto"/>
                        <w:right w:val="none" w:sz="0" w:space="0" w:color="auto"/>
                      </w:divBdr>
                      <w:divsChild>
                        <w:div w:id="1567375850">
                          <w:marLeft w:val="0"/>
                          <w:marRight w:val="0"/>
                          <w:marTop w:val="15"/>
                          <w:marBottom w:val="0"/>
                          <w:divBdr>
                            <w:top w:val="none" w:sz="0" w:space="0" w:color="auto"/>
                            <w:left w:val="none" w:sz="0" w:space="0" w:color="auto"/>
                            <w:bottom w:val="none" w:sz="0" w:space="0" w:color="auto"/>
                            <w:right w:val="none" w:sz="0" w:space="0" w:color="auto"/>
                          </w:divBdr>
                        </w:div>
                      </w:divsChild>
                    </w:div>
                    <w:div w:id="1491363664">
                      <w:marLeft w:val="0"/>
                      <w:marRight w:val="0"/>
                      <w:marTop w:val="0"/>
                      <w:marBottom w:val="0"/>
                      <w:divBdr>
                        <w:top w:val="none" w:sz="0" w:space="0" w:color="auto"/>
                        <w:left w:val="none" w:sz="0" w:space="0" w:color="auto"/>
                        <w:bottom w:val="none" w:sz="0" w:space="0" w:color="auto"/>
                        <w:right w:val="none" w:sz="0" w:space="0" w:color="auto"/>
                      </w:divBdr>
                      <w:divsChild>
                        <w:div w:id="1696691851">
                          <w:marLeft w:val="0"/>
                          <w:marRight w:val="0"/>
                          <w:marTop w:val="0"/>
                          <w:marBottom w:val="0"/>
                          <w:divBdr>
                            <w:top w:val="none" w:sz="0" w:space="0" w:color="auto"/>
                            <w:left w:val="none" w:sz="0" w:space="0" w:color="auto"/>
                            <w:bottom w:val="none" w:sz="0" w:space="0" w:color="auto"/>
                            <w:right w:val="none" w:sz="0" w:space="0" w:color="auto"/>
                          </w:divBdr>
                        </w:div>
                      </w:divsChild>
                    </w:div>
                    <w:div w:id="427970713">
                      <w:marLeft w:val="0"/>
                      <w:marRight w:val="0"/>
                      <w:marTop w:val="0"/>
                      <w:marBottom w:val="0"/>
                      <w:divBdr>
                        <w:top w:val="none" w:sz="0" w:space="0" w:color="auto"/>
                        <w:left w:val="none" w:sz="0" w:space="0" w:color="auto"/>
                        <w:bottom w:val="none" w:sz="0" w:space="0" w:color="auto"/>
                        <w:right w:val="none" w:sz="0" w:space="0" w:color="auto"/>
                      </w:divBdr>
                    </w:div>
                  </w:divsChild>
                </w:div>
                <w:div w:id="2037121469">
                  <w:marLeft w:val="0"/>
                  <w:marRight w:val="0"/>
                  <w:marTop w:val="0"/>
                  <w:marBottom w:val="0"/>
                  <w:divBdr>
                    <w:top w:val="none" w:sz="0" w:space="0" w:color="auto"/>
                    <w:left w:val="none" w:sz="0" w:space="0" w:color="auto"/>
                    <w:bottom w:val="none" w:sz="0" w:space="0" w:color="auto"/>
                    <w:right w:val="none" w:sz="0" w:space="0" w:color="auto"/>
                  </w:divBdr>
                  <w:divsChild>
                    <w:div w:id="2128307299">
                      <w:marLeft w:val="0"/>
                      <w:marRight w:val="0"/>
                      <w:marTop w:val="0"/>
                      <w:marBottom w:val="0"/>
                      <w:divBdr>
                        <w:top w:val="none" w:sz="0" w:space="0" w:color="auto"/>
                        <w:left w:val="none" w:sz="0" w:space="0" w:color="auto"/>
                        <w:bottom w:val="none" w:sz="0" w:space="0" w:color="auto"/>
                        <w:right w:val="none" w:sz="0" w:space="0" w:color="auto"/>
                      </w:divBdr>
                      <w:divsChild>
                        <w:div w:id="457531222">
                          <w:marLeft w:val="0"/>
                          <w:marRight w:val="0"/>
                          <w:marTop w:val="0"/>
                          <w:marBottom w:val="0"/>
                          <w:divBdr>
                            <w:top w:val="none" w:sz="0" w:space="0" w:color="auto"/>
                            <w:left w:val="none" w:sz="0" w:space="0" w:color="auto"/>
                            <w:bottom w:val="none" w:sz="0" w:space="0" w:color="auto"/>
                            <w:right w:val="none" w:sz="0" w:space="0" w:color="auto"/>
                          </w:divBdr>
                          <w:divsChild>
                            <w:div w:id="1699700129">
                              <w:marLeft w:val="0"/>
                              <w:marRight w:val="0"/>
                              <w:marTop w:val="0"/>
                              <w:marBottom w:val="0"/>
                              <w:divBdr>
                                <w:top w:val="none" w:sz="0" w:space="0" w:color="auto"/>
                                <w:left w:val="single" w:sz="24" w:space="0" w:color="2BC02D"/>
                                <w:bottom w:val="none" w:sz="0" w:space="0" w:color="auto"/>
                                <w:right w:val="none" w:sz="0" w:space="0" w:color="auto"/>
                              </w:divBdr>
                              <w:divsChild>
                                <w:div w:id="1633516015">
                                  <w:marLeft w:val="0"/>
                                  <w:marRight w:val="0"/>
                                  <w:marTop w:val="0"/>
                                  <w:marBottom w:val="0"/>
                                  <w:divBdr>
                                    <w:top w:val="none" w:sz="0" w:space="0" w:color="auto"/>
                                    <w:left w:val="none" w:sz="0" w:space="0" w:color="auto"/>
                                    <w:bottom w:val="none" w:sz="0" w:space="0" w:color="auto"/>
                                    <w:right w:val="none" w:sz="0" w:space="0" w:color="auto"/>
                                  </w:divBdr>
                                  <w:divsChild>
                                    <w:div w:id="2059549953">
                                      <w:marLeft w:val="0"/>
                                      <w:marRight w:val="0"/>
                                      <w:marTop w:val="15"/>
                                      <w:marBottom w:val="0"/>
                                      <w:divBdr>
                                        <w:top w:val="none" w:sz="0" w:space="0" w:color="auto"/>
                                        <w:left w:val="none" w:sz="0" w:space="0" w:color="auto"/>
                                        <w:bottom w:val="none" w:sz="0" w:space="0" w:color="auto"/>
                                        <w:right w:val="none" w:sz="0" w:space="0" w:color="auto"/>
                                      </w:divBdr>
                                    </w:div>
                                  </w:divsChild>
                                </w:div>
                                <w:div w:id="255066367">
                                  <w:marLeft w:val="0"/>
                                  <w:marRight w:val="0"/>
                                  <w:marTop w:val="0"/>
                                  <w:marBottom w:val="0"/>
                                  <w:divBdr>
                                    <w:top w:val="none" w:sz="0" w:space="0" w:color="auto"/>
                                    <w:left w:val="none" w:sz="0" w:space="0" w:color="auto"/>
                                    <w:bottom w:val="none" w:sz="0" w:space="0" w:color="auto"/>
                                    <w:right w:val="none" w:sz="0" w:space="0" w:color="auto"/>
                                  </w:divBdr>
                                  <w:divsChild>
                                    <w:div w:id="1618902530">
                                      <w:marLeft w:val="0"/>
                                      <w:marRight w:val="0"/>
                                      <w:marTop w:val="0"/>
                                      <w:marBottom w:val="0"/>
                                      <w:divBdr>
                                        <w:top w:val="none" w:sz="0" w:space="0" w:color="auto"/>
                                        <w:left w:val="none" w:sz="0" w:space="0" w:color="auto"/>
                                        <w:bottom w:val="none" w:sz="0" w:space="0" w:color="auto"/>
                                        <w:right w:val="none" w:sz="0" w:space="0" w:color="auto"/>
                                      </w:divBdr>
                                    </w:div>
                                    <w:div w:id="1101146779">
                                      <w:marLeft w:val="0"/>
                                      <w:marRight w:val="0"/>
                                      <w:marTop w:val="0"/>
                                      <w:marBottom w:val="0"/>
                                      <w:divBdr>
                                        <w:top w:val="none" w:sz="0" w:space="0" w:color="auto"/>
                                        <w:left w:val="none" w:sz="0" w:space="0" w:color="auto"/>
                                        <w:bottom w:val="none" w:sz="0" w:space="0" w:color="auto"/>
                                        <w:right w:val="none" w:sz="0" w:space="0" w:color="auto"/>
                                      </w:divBdr>
                                    </w:div>
                                  </w:divsChild>
                                </w:div>
                                <w:div w:id="1250770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784687">
                      <w:marLeft w:val="0"/>
                      <w:marRight w:val="0"/>
                      <w:marTop w:val="0"/>
                      <w:marBottom w:val="0"/>
                      <w:divBdr>
                        <w:top w:val="none" w:sz="0" w:space="0" w:color="auto"/>
                        <w:left w:val="none" w:sz="0" w:space="0" w:color="auto"/>
                        <w:bottom w:val="none" w:sz="0" w:space="0" w:color="auto"/>
                        <w:right w:val="none" w:sz="0" w:space="0" w:color="auto"/>
                      </w:divBdr>
                      <w:divsChild>
                        <w:div w:id="222906943">
                          <w:marLeft w:val="0"/>
                          <w:marRight w:val="0"/>
                          <w:marTop w:val="0"/>
                          <w:marBottom w:val="0"/>
                          <w:divBdr>
                            <w:top w:val="none" w:sz="0" w:space="0" w:color="auto"/>
                            <w:left w:val="none" w:sz="0" w:space="0" w:color="auto"/>
                            <w:bottom w:val="none" w:sz="0" w:space="0" w:color="auto"/>
                            <w:right w:val="none" w:sz="0" w:space="0" w:color="auto"/>
                          </w:divBdr>
                          <w:divsChild>
                            <w:div w:id="1559709538">
                              <w:marLeft w:val="0"/>
                              <w:marRight w:val="0"/>
                              <w:marTop w:val="0"/>
                              <w:marBottom w:val="0"/>
                              <w:divBdr>
                                <w:top w:val="none" w:sz="0" w:space="0" w:color="auto"/>
                                <w:left w:val="single" w:sz="24" w:space="0" w:color="2BC02D"/>
                                <w:bottom w:val="none" w:sz="0" w:space="0" w:color="auto"/>
                                <w:right w:val="none" w:sz="0" w:space="0" w:color="auto"/>
                              </w:divBdr>
                              <w:divsChild>
                                <w:div w:id="1343127277">
                                  <w:marLeft w:val="0"/>
                                  <w:marRight w:val="0"/>
                                  <w:marTop w:val="0"/>
                                  <w:marBottom w:val="0"/>
                                  <w:divBdr>
                                    <w:top w:val="none" w:sz="0" w:space="0" w:color="auto"/>
                                    <w:left w:val="none" w:sz="0" w:space="0" w:color="auto"/>
                                    <w:bottom w:val="none" w:sz="0" w:space="0" w:color="auto"/>
                                    <w:right w:val="none" w:sz="0" w:space="0" w:color="auto"/>
                                  </w:divBdr>
                                  <w:divsChild>
                                    <w:div w:id="1411658277">
                                      <w:marLeft w:val="0"/>
                                      <w:marRight w:val="0"/>
                                      <w:marTop w:val="15"/>
                                      <w:marBottom w:val="0"/>
                                      <w:divBdr>
                                        <w:top w:val="none" w:sz="0" w:space="0" w:color="auto"/>
                                        <w:left w:val="none" w:sz="0" w:space="0" w:color="auto"/>
                                        <w:bottom w:val="none" w:sz="0" w:space="0" w:color="auto"/>
                                        <w:right w:val="none" w:sz="0" w:space="0" w:color="auto"/>
                                      </w:divBdr>
                                    </w:div>
                                  </w:divsChild>
                                </w:div>
                                <w:div w:id="1379283404">
                                  <w:marLeft w:val="0"/>
                                  <w:marRight w:val="0"/>
                                  <w:marTop w:val="0"/>
                                  <w:marBottom w:val="0"/>
                                  <w:divBdr>
                                    <w:top w:val="none" w:sz="0" w:space="0" w:color="auto"/>
                                    <w:left w:val="none" w:sz="0" w:space="0" w:color="auto"/>
                                    <w:bottom w:val="none" w:sz="0" w:space="0" w:color="auto"/>
                                    <w:right w:val="none" w:sz="0" w:space="0" w:color="auto"/>
                                  </w:divBdr>
                                  <w:divsChild>
                                    <w:div w:id="2037612395">
                                      <w:marLeft w:val="0"/>
                                      <w:marRight w:val="0"/>
                                      <w:marTop w:val="0"/>
                                      <w:marBottom w:val="0"/>
                                      <w:divBdr>
                                        <w:top w:val="none" w:sz="0" w:space="0" w:color="auto"/>
                                        <w:left w:val="none" w:sz="0" w:space="0" w:color="auto"/>
                                        <w:bottom w:val="none" w:sz="0" w:space="0" w:color="auto"/>
                                        <w:right w:val="none" w:sz="0" w:space="0" w:color="auto"/>
                                      </w:divBdr>
                                    </w:div>
                                  </w:divsChild>
                                </w:div>
                                <w:div w:id="2111467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719351">
                  <w:marLeft w:val="0"/>
                  <w:marRight w:val="0"/>
                  <w:marTop w:val="0"/>
                  <w:marBottom w:val="0"/>
                  <w:divBdr>
                    <w:top w:val="none" w:sz="0" w:space="0" w:color="auto"/>
                    <w:left w:val="none" w:sz="0" w:space="0" w:color="auto"/>
                    <w:bottom w:val="none" w:sz="0" w:space="0" w:color="auto"/>
                    <w:right w:val="none" w:sz="0" w:space="0" w:color="auto"/>
                  </w:divBdr>
                  <w:divsChild>
                    <w:div w:id="1263684180">
                      <w:marLeft w:val="0"/>
                      <w:marRight w:val="0"/>
                      <w:marTop w:val="0"/>
                      <w:marBottom w:val="0"/>
                      <w:divBdr>
                        <w:top w:val="none" w:sz="0" w:space="0" w:color="auto"/>
                        <w:left w:val="none" w:sz="0" w:space="0" w:color="auto"/>
                        <w:bottom w:val="none" w:sz="0" w:space="0" w:color="auto"/>
                        <w:right w:val="none" w:sz="0" w:space="0" w:color="auto"/>
                      </w:divBdr>
                      <w:divsChild>
                        <w:div w:id="1342658928">
                          <w:marLeft w:val="0"/>
                          <w:marRight w:val="0"/>
                          <w:marTop w:val="0"/>
                          <w:marBottom w:val="0"/>
                          <w:divBdr>
                            <w:top w:val="none" w:sz="0" w:space="0" w:color="auto"/>
                            <w:left w:val="none" w:sz="0" w:space="0" w:color="auto"/>
                            <w:bottom w:val="none" w:sz="0" w:space="0" w:color="auto"/>
                            <w:right w:val="none" w:sz="0" w:space="0" w:color="auto"/>
                          </w:divBdr>
                          <w:divsChild>
                            <w:div w:id="222377846">
                              <w:marLeft w:val="0"/>
                              <w:marRight w:val="0"/>
                              <w:marTop w:val="0"/>
                              <w:marBottom w:val="0"/>
                              <w:divBdr>
                                <w:top w:val="none" w:sz="0" w:space="0" w:color="auto"/>
                                <w:left w:val="none" w:sz="0" w:space="0" w:color="auto"/>
                                <w:bottom w:val="none" w:sz="0" w:space="0" w:color="auto"/>
                                <w:right w:val="none" w:sz="0" w:space="0" w:color="auto"/>
                              </w:divBdr>
                              <w:divsChild>
                                <w:div w:id="1221094007">
                                  <w:marLeft w:val="0"/>
                                  <w:marRight w:val="0"/>
                                  <w:marTop w:val="0"/>
                                  <w:marBottom w:val="0"/>
                                  <w:divBdr>
                                    <w:top w:val="none" w:sz="0" w:space="0" w:color="auto"/>
                                    <w:left w:val="none" w:sz="0" w:space="0" w:color="auto"/>
                                    <w:bottom w:val="none" w:sz="0" w:space="0" w:color="auto"/>
                                    <w:right w:val="none" w:sz="0" w:space="0" w:color="auto"/>
                                  </w:divBdr>
                                  <w:divsChild>
                                    <w:div w:id="110561557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364940183">
          <w:marLeft w:val="0"/>
          <w:marRight w:val="0"/>
          <w:marTop w:val="0"/>
          <w:marBottom w:val="0"/>
          <w:divBdr>
            <w:top w:val="none" w:sz="0" w:space="0" w:color="auto"/>
            <w:left w:val="none" w:sz="0" w:space="0" w:color="auto"/>
            <w:bottom w:val="none" w:sz="0" w:space="0" w:color="auto"/>
            <w:right w:val="none" w:sz="0" w:space="0" w:color="auto"/>
          </w:divBdr>
          <w:divsChild>
            <w:div w:id="1985505026">
              <w:marLeft w:val="0"/>
              <w:marRight w:val="0"/>
              <w:marTop w:val="0"/>
              <w:marBottom w:val="0"/>
              <w:divBdr>
                <w:top w:val="none" w:sz="0" w:space="0" w:color="auto"/>
                <w:left w:val="none" w:sz="0" w:space="0" w:color="auto"/>
                <w:bottom w:val="none" w:sz="0" w:space="0" w:color="auto"/>
                <w:right w:val="none" w:sz="0" w:space="0" w:color="auto"/>
              </w:divBdr>
              <w:divsChild>
                <w:div w:id="790588293">
                  <w:marLeft w:val="0"/>
                  <w:marRight w:val="0"/>
                  <w:marTop w:val="0"/>
                  <w:marBottom w:val="0"/>
                  <w:divBdr>
                    <w:top w:val="none" w:sz="0" w:space="0" w:color="auto"/>
                    <w:left w:val="single" w:sz="24" w:space="0" w:color="2BC02D"/>
                    <w:bottom w:val="none" w:sz="0" w:space="0" w:color="auto"/>
                    <w:right w:val="none" w:sz="0" w:space="0" w:color="auto"/>
                  </w:divBdr>
                  <w:divsChild>
                    <w:div w:id="60912253">
                      <w:marLeft w:val="0"/>
                      <w:marRight w:val="0"/>
                      <w:marTop w:val="0"/>
                      <w:marBottom w:val="0"/>
                      <w:divBdr>
                        <w:top w:val="none" w:sz="0" w:space="0" w:color="auto"/>
                        <w:left w:val="none" w:sz="0" w:space="0" w:color="auto"/>
                        <w:bottom w:val="none" w:sz="0" w:space="0" w:color="auto"/>
                        <w:right w:val="none" w:sz="0" w:space="0" w:color="auto"/>
                      </w:divBdr>
                      <w:divsChild>
                        <w:div w:id="1238516724">
                          <w:marLeft w:val="0"/>
                          <w:marRight w:val="0"/>
                          <w:marTop w:val="15"/>
                          <w:marBottom w:val="0"/>
                          <w:divBdr>
                            <w:top w:val="none" w:sz="0" w:space="0" w:color="auto"/>
                            <w:left w:val="none" w:sz="0" w:space="0" w:color="auto"/>
                            <w:bottom w:val="none" w:sz="0" w:space="0" w:color="auto"/>
                            <w:right w:val="none" w:sz="0" w:space="0" w:color="auto"/>
                          </w:divBdr>
                        </w:div>
                      </w:divsChild>
                    </w:div>
                    <w:div w:id="2001810402">
                      <w:marLeft w:val="0"/>
                      <w:marRight w:val="0"/>
                      <w:marTop w:val="0"/>
                      <w:marBottom w:val="0"/>
                      <w:divBdr>
                        <w:top w:val="none" w:sz="0" w:space="0" w:color="auto"/>
                        <w:left w:val="none" w:sz="0" w:space="0" w:color="auto"/>
                        <w:bottom w:val="none" w:sz="0" w:space="0" w:color="auto"/>
                        <w:right w:val="none" w:sz="0" w:space="0" w:color="auto"/>
                      </w:divBdr>
                      <w:divsChild>
                        <w:div w:id="1442802532">
                          <w:marLeft w:val="0"/>
                          <w:marRight w:val="0"/>
                          <w:marTop w:val="0"/>
                          <w:marBottom w:val="0"/>
                          <w:divBdr>
                            <w:top w:val="none" w:sz="0" w:space="0" w:color="auto"/>
                            <w:left w:val="none" w:sz="0" w:space="0" w:color="auto"/>
                            <w:bottom w:val="none" w:sz="0" w:space="0" w:color="auto"/>
                            <w:right w:val="none" w:sz="0" w:space="0" w:color="auto"/>
                          </w:divBdr>
                        </w:div>
                      </w:divsChild>
                    </w:div>
                    <w:div w:id="206748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977209">
          <w:marLeft w:val="0"/>
          <w:marRight w:val="0"/>
          <w:marTop w:val="0"/>
          <w:marBottom w:val="0"/>
          <w:divBdr>
            <w:top w:val="none" w:sz="0" w:space="0" w:color="auto"/>
            <w:left w:val="none" w:sz="0" w:space="0" w:color="auto"/>
            <w:bottom w:val="none" w:sz="0" w:space="0" w:color="auto"/>
            <w:right w:val="none" w:sz="0" w:space="0" w:color="auto"/>
          </w:divBdr>
          <w:divsChild>
            <w:div w:id="1247227877">
              <w:marLeft w:val="0"/>
              <w:marRight w:val="0"/>
              <w:marTop w:val="0"/>
              <w:marBottom w:val="0"/>
              <w:divBdr>
                <w:top w:val="none" w:sz="0" w:space="0" w:color="auto"/>
                <w:left w:val="none" w:sz="0" w:space="0" w:color="auto"/>
                <w:bottom w:val="none" w:sz="0" w:space="0" w:color="auto"/>
                <w:right w:val="none" w:sz="0" w:space="0" w:color="auto"/>
              </w:divBdr>
              <w:divsChild>
                <w:div w:id="961152589">
                  <w:marLeft w:val="0"/>
                  <w:marRight w:val="0"/>
                  <w:marTop w:val="0"/>
                  <w:marBottom w:val="0"/>
                  <w:divBdr>
                    <w:top w:val="none" w:sz="0" w:space="0" w:color="auto"/>
                    <w:left w:val="single" w:sz="24" w:space="0" w:color="AAE4AB"/>
                    <w:bottom w:val="none" w:sz="0" w:space="0" w:color="auto"/>
                    <w:right w:val="none" w:sz="0" w:space="0" w:color="auto"/>
                  </w:divBdr>
                  <w:divsChild>
                    <w:div w:id="370811336">
                      <w:marLeft w:val="0"/>
                      <w:marRight w:val="0"/>
                      <w:marTop w:val="0"/>
                      <w:marBottom w:val="0"/>
                      <w:divBdr>
                        <w:top w:val="none" w:sz="0" w:space="0" w:color="auto"/>
                        <w:left w:val="none" w:sz="0" w:space="0" w:color="auto"/>
                        <w:bottom w:val="none" w:sz="0" w:space="0" w:color="auto"/>
                        <w:right w:val="none" w:sz="0" w:space="0" w:color="auto"/>
                      </w:divBdr>
                      <w:divsChild>
                        <w:div w:id="300884918">
                          <w:marLeft w:val="0"/>
                          <w:marRight w:val="0"/>
                          <w:marTop w:val="15"/>
                          <w:marBottom w:val="0"/>
                          <w:divBdr>
                            <w:top w:val="none" w:sz="0" w:space="0" w:color="auto"/>
                            <w:left w:val="none" w:sz="0" w:space="0" w:color="auto"/>
                            <w:bottom w:val="none" w:sz="0" w:space="0" w:color="auto"/>
                            <w:right w:val="none" w:sz="0" w:space="0" w:color="auto"/>
                          </w:divBdr>
                        </w:div>
                      </w:divsChild>
                    </w:div>
                    <w:div w:id="859470630">
                      <w:marLeft w:val="0"/>
                      <w:marRight w:val="0"/>
                      <w:marTop w:val="0"/>
                      <w:marBottom w:val="0"/>
                      <w:divBdr>
                        <w:top w:val="none" w:sz="0" w:space="0" w:color="auto"/>
                        <w:left w:val="none" w:sz="0" w:space="0" w:color="auto"/>
                        <w:bottom w:val="none" w:sz="0" w:space="0" w:color="auto"/>
                        <w:right w:val="none" w:sz="0" w:space="0" w:color="auto"/>
                      </w:divBdr>
                      <w:divsChild>
                        <w:div w:id="1994529194">
                          <w:marLeft w:val="0"/>
                          <w:marRight w:val="0"/>
                          <w:marTop w:val="0"/>
                          <w:marBottom w:val="0"/>
                          <w:divBdr>
                            <w:top w:val="none" w:sz="0" w:space="0" w:color="auto"/>
                            <w:left w:val="none" w:sz="0" w:space="0" w:color="auto"/>
                            <w:bottom w:val="none" w:sz="0" w:space="0" w:color="auto"/>
                            <w:right w:val="none" w:sz="0" w:space="0" w:color="auto"/>
                          </w:divBdr>
                        </w:div>
                        <w:div w:id="814369034">
                          <w:marLeft w:val="0"/>
                          <w:marRight w:val="0"/>
                          <w:marTop w:val="0"/>
                          <w:marBottom w:val="0"/>
                          <w:divBdr>
                            <w:top w:val="none" w:sz="0" w:space="0" w:color="auto"/>
                            <w:left w:val="none" w:sz="0" w:space="0" w:color="auto"/>
                            <w:bottom w:val="none" w:sz="0" w:space="0" w:color="auto"/>
                            <w:right w:val="none" w:sz="0" w:space="0" w:color="auto"/>
                          </w:divBdr>
                        </w:div>
                      </w:divsChild>
                    </w:div>
                    <w:div w:id="514420045">
                      <w:marLeft w:val="0"/>
                      <w:marRight w:val="0"/>
                      <w:marTop w:val="0"/>
                      <w:marBottom w:val="0"/>
                      <w:divBdr>
                        <w:top w:val="none" w:sz="0" w:space="0" w:color="auto"/>
                        <w:left w:val="none" w:sz="0" w:space="0" w:color="auto"/>
                        <w:bottom w:val="none" w:sz="0" w:space="0" w:color="auto"/>
                        <w:right w:val="none" w:sz="0" w:space="0" w:color="auto"/>
                      </w:divBdr>
                    </w:div>
                  </w:divsChild>
                </w:div>
                <w:div w:id="290475741">
                  <w:marLeft w:val="0"/>
                  <w:marRight w:val="0"/>
                  <w:marTop w:val="0"/>
                  <w:marBottom w:val="0"/>
                  <w:divBdr>
                    <w:top w:val="none" w:sz="0" w:space="0" w:color="auto"/>
                    <w:left w:val="none" w:sz="0" w:space="0" w:color="auto"/>
                    <w:bottom w:val="none" w:sz="0" w:space="0" w:color="auto"/>
                    <w:right w:val="none" w:sz="0" w:space="0" w:color="auto"/>
                  </w:divBdr>
                  <w:divsChild>
                    <w:div w:id="1977906789">
                      <w:marLeft w:val="0"/>
                      <w:marRight w:val="0"/>
                      <w:marTop w:val="0"/>
                      <w:marBottom w:val="0"/>
                      <w:divBdr>
                        <w:top w:val="none" w:sz="0" w:space="0" w:color="auto"/>
                        <w:left w:val="none" w:sz="0" w:space="0" w:color="auto"/>
                        <w:bottom w:val="none" w:sz="0" w:space="0" w:color="auto"/>
                        <w:right w:val="none" w:sz="0" w:space="0" w:color="auto"/>
                      </w:divBdr>
                      <w:divsChild>
                        <w:div w:id="1854538051">
                          <w:marLeft w:val="0"/>
                          <w:marRight w:val="0"/>
                          <w:marTop w:val="0"/>
                          <w:marBottom w:val="0"/>
                          <w:divBdr>
                            <w:top w:val="none" w:sz="0" w:space="0" w:color="auto"/>
                            <w:left w:val="none" w:sz="0" w:space="0" w:color="auto"/>
                            <w:bottom w:val="none" w:sz="0" w:space="0" w:color="auto"/>
                            <w:right w:val="none" w:sz="0" w:space="0" w:color="auto"/>
                          </w:divBdr>
                          <w:divsChild>
                            <w:div w:id="1271082934">
                              <w:marLeft w:val="0"/>
                              <w:marRight w:val="0"/>
                              <w:marTop w:val="0"/>
                              <w:marBottom w:val="0"/>
                              <w:divBdr>
                                <w:top w:val="none" w:sz="0" w:space="0" w:color="auto"/>
                                <w:left w:val="single" w:sz="24" w:space="0" w:color="AAE4AB"/>
                                <w:bottom w:val="none" w:sz="0" w:space="0" w:color="auto"/>
                                <w:right w:val="none" w:sz="0" w:space="0" w:color="auto"/>
                              </w:divBdr>
                              <w:divsChild>
                                <w:div w:id="1422146362">
                                  <w:marLeft w:val="0"/>
                                  <w:marRight w:val="0"/>
                                  <w:marTop w:val="0"/>
                                  <w:marBottom w:val="0"/>
                                  <w:divBdr>
                                    <w:top w:val="none" w:sz="0" w:space="0" w:color="auto"/>
                                    <w:left w:val="none" w:sz="0" w:space="0" w:color="auto"/>
                                    <w:bottom w:val="none" w:sz="0" w:space="0" w:color="auto"/>
                                    <w:right w:val="none" w:sz="0" w:space="0" w:color="auto"/>
                                  </w:divBdr>
                                  <w:divsChild>
                                    <w:div w:id="899636630">
                                      <w:marLeft w:val="0"/>
                                      <w:marRight w:val="0"/>
                                      <w:marTop w:val="15"/>
                                      <w:marBottom w:val="0"/>
                                      <w:divBdr>
                                        <w:top w:val="none" w:sz="0" w:space="0" w:color="auto"/>
                                        <w:left w:val="none" w:sz="0" w:space="0" w:color="auto"/>
                                        <w:bottom w:val="none" w:sz="0" w:space="0" w:color="auto"/>
                                        <w:right w:val="none" w:sz="0" w:space="0" w:color="auto"/>
                                      </w:divBdr>
                                    </w:div>
                                  </w:divsChild>
                                </w:div>
                                <w:div w:id="167602925">
                                  <w:marLeft w:val="0"/>
                                  <w:marRight w:val="0"/>
                                  <w:marTop w:val="0"/>
                                  <w:marBottom w:val="0"/>
                                  <w:divBdr>
                                    <w:top w:val="none" w:sz="0" w:space="0" w:color="auto"/>
                                    <w:left w:val="none" w:sz="0" w:space="0" w:color="auto"/>
                                    <w:bottom w:val="none" w:sz="0" w:space="0" w:color="auto"/>
                                    <w:right w:val="none" w:sz="0" w:space="0" w:color="auto"/>
                                  </w:divBdr>
                                  <w:divsChild>
                                    <w:div w:id="1256286285">
                                      <w:marLeft w:val="0"/>
                                      <w:marRight w:val="0"/>
                                      <w:marTop w:val="0"/>
                                      <w:marBottom w:val="0"/>
                                      <w:divBdr>
                                        <w:top w:val="none" w:sz="0" w:space="0" w:color="auto"/>
                                        <w:left w:val="none" w:sz="0" w:space="0" w:color="auto"/>
                                        <w:bottom w:val="none" w:sz="0" w:space="0" w:color="auto"/>
                                        <w:right w:val="none" w:sz="0" w:space="0" w:color="auto"/>
                                      </w:divBdr>
                                    </w:div>
                                  </w:divsChild>
                                </w:div>
                                <w:div w:id="10384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2256966">
                      <w:marLeft w:val="0"/>
                      <w:marRight w:val="0"/>
                      <w:marTop w:val="0"/>
                      <w:marBottom w:val="0"/>
                      <w:divBdr>
                        <w:top w:val="none" w:sz="0" w:space="0" w:color="auto"/>
                        <w:left w:val="none" w:sz="0" w:space="0" w:color="auto"/>
                        <w:bottom w:val="none" w:sz="0" w:space="0" w:color="auto"/>
                        <w:right w:val="none" w:sz="0" w:space="0" w:color="auto"/>
                      </w:divBdr>
                      <w:divsChild>
                        <w:div w:id="643198541">
                          <w:marLeft w:val="0"/>
                          <w:marRight w:val="0"/>
                          <w:marTop w:val="0"/>
                          <w:marBottom w:val="0"/>
                          <w:divBdr>
                            <w:top w:val="none" w:sz="0" w:space="0" w:color="auto"/>
                            <w:left w:val="none" w:sz="0" w:space="0" w:color="auto"/>
                            <w:bottom w:val="none" w:sz="0" w:space="0" w:color="auto"/>
                            <w:right w:val="none" w:sz="0" w:space="0" w:color="auto"/>
                          </w:divBdr>
                          <w:divsChild>
                            <w:div w:id="30497065">
                              <w:marLeft w:val="0"/>
                              <w:marRight w:val="0"/>
                              <w:marTop w:val="0"/>
                              <w:marBottom w:val="0"/>
                              <w:divBdr>
                                <w:top w:val="none" w:sz="0" w:space="0" w:color="auto"/>
                                <w:left w:val="single" w:sz="24" w:space="0" w:color="AAE4AB"/>
                                <w:bottom w:val="none" w:sz="0" w:space="0" w:color="auto"/>
                                <w:right w:val="none" w:sz="0" w:space="0" w:color="auto"/>
                              </w:divBdr>
                              <w:divsChild>
                                <w:div w:id="371269575">
                                  <w:marLeft w:val="0"/>
                                  <w:marRight w:val="0"/>
                                  <w:marTop w:val="0"/>
                                  <w:marBottom w:val="0"/>
                                  <w:divBdr>
                                    <w:top w:val="none" w:sz="0" w:space="0" w:color="auto"/>
                                    <w:left w:val="none" w:sz="0" w:space="0" w:color="auto"/>
                                    <w:bottom w:val="none" w:sz="0" w:space="0" w:color="auto"/>
                                    <w:right w:val="none" w:sz="0" w:space="0" w:color="auto"/>
                                  </w:divBdr>
                                  <w:divsChild>
                                    <w:div w:id="568461650">
                                      <w:marLeft w:val="0"/>
                                      <w:marRight w:val="0"/>
                                      <w:marTop w:val="15"/>
                                      <w:marBottom w:val="0"/>
                                      <w:divBdr>
                                        <w:top w:val="none" w:sz="0" w:space="0" w:color="auto"/>
                                        <w:left w:val="none" w:sz="0" w:space="0" w:color="auto"/>
                                        <w:bottom w:val="none" w:sz="0" w:space="0" w:color="auto"/>
                                        <w:right w:val="none" w:sz="0" w:space="0" w:color="auto"/>
                                      </w:divBdr>
                                    </w:div>
                                  </w:divsChild>
                                </w:div>
                                <w:div w:id="470295700">
                                  <w:marLeft w:val="0"/>
                                  <w:marRight w:val="0"/>
                                  <w:marTop w:val="0"/>
                                  <w:marBottom w:val="0"/>
                                  <w:divBdr>
                                    <w:top w:val="none" w:sz="0" w:space="0" w:color="auto"/>
                                    <w:left w:val="none" w:sz="0" w:space="0" w:color="auto"/>
                                    <w:bottom w:val="none" w:sz="0" w:space="0" w:color="auto"/>
                                    <w:right w:val="none" w:sz="0" w:space="0" w:color="auto"/>
                                  </w:divBdr>
                                  <w:divsChild>
                                    <w:div w:id="925041828">
                                      <w:marLeft w:val="0"/>
                                      <w:marRight w:val="0"/>
                                      <w:marTop w:val="0"/>
                                      <w:marBottom w:val="0"/>
                                      <w:divBdr>
                                        <w:top w:val="none" w:sz="0" w:space="0" w:color="auto"/>
                                        <w:left w:val="none" w:sz="0" w:space="0" w:color="auto"/>
                                        <w:bottom w:val="none" w:sz="0" w:space="0" w:color="auto"/>
                                        <w:right w:val="none" w:sz="0" w:space="0" w:color="auto"/>
                                      </w:divBdr>
                                    </w:div>
                                  </w:divsChild>
                                </w:div>
                                <w:div w:id="125242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7777152">
                  <w:marLeft w:val="0"/>
                  <w:marRight w:val="0"/>
                  <w:marTop w:val="0"/>
                  <w:marBottom w:val="0"/>
                  <w:divBdr>
                    <w:top w:val="none" w:sz="0" w:space="0" w:color="auto"/>
                    <w:left w:val="none" w:sz="0" w:space="0" w:color="auto"/>
                    <w:bottom w:val="none" w:sz="0" w:space="0" w:color="auto"/>
                    <w:right w:val="none" w:sz="0" w:space="0" w:color="auto"/>
                  </w:divBdr>
                  <w:divsChild>
                    <w:div w:id="1187914201">
                      <w:marLeft w:val="0"/>
                      <w:marRight w:val="0"/>
                      <w:marTop w:val="0"/>
                      <w:marBottom w:val="0"/>
                      <w:divBdr>
                        <w:top w:val="none" w:sz="0" w:space="0" w:color="auto"/>
                        <w:left w:val="none" w:sz="0" w:space="0" w:color="auto"/>
                        <w:bottom w:val="none" w:sz="0" w:space="0" w:color="auto"/>
                        <w:right w:val="none" w:sz="0" w:space="0" w:color="auto"/>
                      </w:divBdr>
                      <w:divsChild>
                        <w:div w:id="1093090340">
                          <w:marLeft w:val="0"/>
                          <w:marRight w:val="0"/>
                          <w:marTop w:val="0"/>
                          <w:marBottom w:val="0"/>
                          <w:divBdr>
                            <w:top w:val="none" w:sz="0" w:space="0" w:color="auto"/>
                            <w:left w:val="none" w:sz="0" w:space="0" w:color="auto"/>
                            <w:bottom w:val="none" w:sz="0" w:space="0" w:color="auto"/>
                            <w:right w:val="none" w:sz="0" w:space="0" w:color="auto"/>
                          </w:divBdr>
                          <w:divsChild>
                            <w:div w:id="406802092">
                              <w:marLeft w:val="0"/>
                              <w:marRight w:val="0"/>
                              <w:marTop w:val="0"/>
                              <w:marBottom w:val="0"/>
                              <w:divBdr>
                                <w:top w:val="none" w:sz="0" w:space="0" w:color="auto"/>
                                <w:left w:val="none" w:sz="0" w:space="0" w:color="auto"/>
                                <w:bottom w:val="none" w:sz="0" w:space="0" w:color="auto"/>
                                <w:right w:val="none" w:sz="0" w:space="0" w:color="auto"/>
                              </w:divBdr>
                              <w:divsChild>
                                <w:div w:id="1228805152">
                                  <w:marLeft w:val="0"/>
                                  <w:marRight w:val="0"/>
                                  <w:marTop w:val="0"/>
                                  <w:marBottom w:val="0"/>
                                  <w:divBdr>
                                    <w:top w:val="none" w:sz="0" w:space="0" w:color="auto"/>
                                    <w:left w:val="none" w:sz="0" w:space="0" w:color="auto"/>
                                    <w:bottom w:val="none" w:sz="0" w:space="0" w:color="auto"/>
                                    <w:right w:val="none" w:sz="0" w:space="0" w:color="auto"/>
                                  </w:divBdr>
                                  <w:divsChild>
                                    <w:div w:id="63137480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659991281">
          <w:marLeft w:val="0"/>
          <w:marRight w:val="0"/>
          <w:marTop w:val="0"/>
          <w:marBottom w:val="0"/>
          <w:divBdr>
            <w:top w:val="none" w:sz="0" w:space="0" w:color="auto"/>
            <w:left w:val="none" w:sz="0" w:space="0" w:color="auto"/>
            <w:bottom w:val="none" w:sz="0" w:space="0" w:color="auto"/>
            <w:right w:val="none" w:sz="0" w:space="0" w:color="auto"/>
          </w:divBdr>
          <w:divsChild>
            <w:div w:id="1668286721">
              <w:marLeft w:val="0"/>
              <w:marRight w:val="0"/>
              <w:marTop w:val="0"/>
              <w:marBottom w:val="0"/>
              <w:divBdr>
                <w:top w:val="none" w:sz="0" w:space="0" w:color="auto"/>
                <w:left w:val="none" w:sz="0" w:space="0" w:color="auto"/>
                <w:bottom w:val="none" w:sz="0" w:space="0" w:color="auto"/>
                <w:right w:val="none" w:sz="0" w:space="0" w:color="auto"/>
              </w:divBdr>
              <w:divsChild>
                <w:div w:id="192886510">
                  <w:marLeft w:val="0"/>
                  <w:marRight w:val="0"/>
                  <w:marTop w:val="0"/>
                  <w:marBottom w:val="0"/>
                  <w:divBdr>
                    <w:top w:val="none" w:sz="0" w:space="0" w:color="auto"/>
                    <w:left w:val="single" w:sz="24" w:space="0" w:color="AAE4AB"/>
                    <w:bottom w:val="none" w:sz="0" w:space="0" w:color="auto"/>
                    <w:right w:val="none" w:sz="0" w:space="0" w:color="auto"/>
                  </w:divBdr>
                  <w:divsChild>
                    <w:div w:id="615404379">
                      <w:marLeft w:val="0"/>
                      <w:marRight w:val="0"/>
                      <w:marTop w:val="0"/>
                      <w:marBottom w:val="0"/>
                      <w:divBdr>
                        <w:top w:val="none" w:sz="0" w:space="0" w:color="auto"/>
                        <w:left w:val="none" w:sz="0" w:space="0" w:color="auto"/>
                        <w:bottom w:val="none" w:sz="0" w:space="0" w:color="auto"/>
                        <w:right w:val="none" w:sz="0" w:space="0" w:color="auto"/>
                      </w:divBdr>
                      <w:divsChild>
                        <w:div w:id="2037385581">
                          <w:marLeft w:val="0"/>
                          <w:marRight w:val="0"/>
                          <w:marTop w:val="15"/>
                          <w:marBottom w:val="0"/>
                          <w:divBdr>
                            <w:top w:val="none" w:sz="0" w:space="0" w:color="auto"/>
                            <w:left w:val="none" w:sz="0" w:space="0" w:color="auto"/>
                            <w:bottom w:val="none" w:sz="0" w:space="0" w:color="auto"/>
                            <w:right w:val="none" w:sz="0" w:space="0" w:color="auto"/>
                          </w:divBdr>
                        </w:div>
                      </w:divsChild>
                    </w:div>
                    <w:div w:id="2115783892">
                      <w:marLeft w:val="0"/>
                      <w:marRight w:val="0"/>
                      <w:marTop w:val="0"/>
                      <w:marBottom w:val="0"/>
                      <w:divBdr>
                        <w:top w:val="none" w:sz="0" w:space="0" w:color="auto"/>
                        <w:left w:val="none" w:sz="0" w:space="0" w:color="auto"/>
                        <w:bottom w:val="none" w:sz="0" w:space="0" w:color="auto"/>
                        <w:right w:val="none" w:sz="0" w:space="0" w:color="auto"/>
                      </w:divBdr>
                      <w:divsChild>
                        <w:div w:id="2061437454">
                          <w:marLeft w:val="0"/>
                          <w:marRight w:val="0"/>
                          <w:marTop w:val="0"/>
                          <w:marBottom w:val="0"/>
                          <w:divBdr>
                            <w:top w:val="none" w:sz="0" w:space="0" w:color="auto"/>
                            <w:left w:val="none" w:sz="0" w:space="0" w:color="auto"/>
                            <w:bottom w:val="none" w:sz="0" w:space="0" w:color="auto"/>
                            <w:right w:val="none" w:sz="0" w:space="0" w:color="auto"/>
                          </w:divBdr>
                        </w:div>
                        <w:div w:id="1183670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6804824">
      <w:bodyDiv w:val="1"/>
      <w:marLeft w:val="0"/>
      <w:marRight w:val="0"/>
      <w:marTop w:val="0"/>
      <w:marBottom w:val="0"/>
      <w:divBdr>
        <w:top w:val="none" w:sz="0" w:space="0" w:color="auto"/>
        <w:left w:val="none" w:sz="0" w:space="0" w:color="auto"/>
        <w:bottom w:val="none" w:sz="0" w:space="0" w:color="auto"/>
        <w:right w:val="none" w:sz="0" w:space="0" w:color="auto"/>
      </w:divBdr>
      <w:divsChild>
        <w:div w:id="66996106">
          <w:marLeft w:val="0"/>
          <w:marRight w:val="0"/>
          <w:marTop w:val="0"/>
          <w:marBottom w:val="0"/>
          <w:divBdr>
            <w:top w:val="none" w:sz="0" w:space="0" w:color="auto"/>
            <w:left w:val="none" w:sz="0" w:space="0" w:color="auto"/>
            <w:bottom w:val="none" w:sz="0" w:space="0" w:color="auto"/>
            <w:right w:val="none" w:sz="0" w:space="0" w:color="auto"/>
          </w:divBdr>
          <w:divsChild>
            <w:div w:id="1700086065">
              <w:marLeft w:val="0"/>
              <w:marRight w:val="0"/>
              <w:marTop w:val="15"/>
              <w:marBottom w:val="0"/>
              <w:divBdr>
                <w:top w:val="none" w:sz="0" w:space="0" w:color="auto"/>
                <w:left w:val="none" w:sz="0" w:space="0" w:color="auto"/>
                <w:bottom w:val="none" w:sz="0" w:space="0" w:color="auto"/>
                <w:right w:val="none" w:sz="0" w:space="0" w:color="auto"/>
              </w:divBdr>
            </w:div>
          </w:divsChild>
        </w:div>
        <w:div w:id="1693801578">
          <w:marLeft w:val="0"/>
          <w:marRight w:val="0"/>
          <w:marTop w:val="0"/>
          <w:marBottom w:val="0"/>
          <w:divBdr>
            <w:top w:val="none" w:sz="0" w:space="0" w:color="auto"/>
            <w:left w:val="none" w:sz="0" w:space="0" w:color="auto"/>
            <w:bottom w:val="none" w:sz="0" w:space="0" w:color="auto"/>
            <w:right w:val="none" w:sz="0" w:space="0" w:color="auto"/>
          </w:divBdr>
          <w:divsChild>
            <w:div w:id="97333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769122">
      <w:bodyDiv w:val="1"/>
      <w:marLeft w:val="0"/>
      <w:marRight w:val="0"/>
      <w:marTop w:val="0"/>
      <w:marBottom w:val="0"/>
      <w:divBdr>
        <w:top w:val="none" w:sz="0" w:space="0" w:color="auto"/>
        <w:left w:val="none" w:sz="0" w:space="0" w:color="auto"/>
        <w:bottom w:val="none" w:sz="0" w:space="0" w:color="auto"/>
        <w:right w:val="none" w:sz="0" w:space="0" w:color="auto"/>
      </w:divBdr>
      <w:divsChild>
        <w:div w:id="708457130">
          <w:marLeft w:val="0"/>
          <w:marRight w:val="0"/>
          <w:marTop w:val="0"/>
          <w:marBottom w:val="0"/>
          <w:divBdr>
            <w:top w:val="none" w:sz="0" w:space="0" w:color="auto"/>
            <w:left w:val="none" w:sz="0" w:space="0" w:color="auto"/>
            <w:bottom w:val="none" w:sz="0" w:space="0" w:color="auto"/>
            <w:right w:val="none" w:sz="0" w:space="0" w:color="auto"/>
          </w:divBdr>
          <w:divsChild>
            <w:div w:id="722942397">
              <w:marLeft w:val="0"/>
              <w:marRight w:val="0"/>
              <w:marTop w:val="0"/>
              <w:marBottom w:val="0"/>
              <w:divBdr>
                <w:top w:val="none" w:sz="0" w:space="0" w:color="auto"/>
                <w:left w:val="none" w:sz="0" w:space="0" w:color="auto"/>
                <w:bottom w:val="none" w:sz="0" w:space="0" w:color="auto"/>
                <w:right w:val="none" w:sz="0" w:space="0" w:color="auto"/>
              </w:divBdr>
              <w:divsChild>
                <w:div w:id="1345551857">
                  <w:marLeft w:val="0"/>
                  <w:marRight w:val="0"/>
                  <w:marTop w:val="0"/>
                  <w:marBottom w:val="0"/>
                  <w:divBdr>
                    <w:top w:val="none" w:sz="0" w:space="0" w:color="auto"/>
                    <w:left w:val="single" w:sz="24" w:space="0" w:color="F5F5F5"/>
                    <w:bottom w:val="none" w:sz="0" w:space="0" w:color="auto"/>
                    <w:right w:val="none" w:sz="0" w:space="0" w:color="auto"/>
                  </w:divBdr>
                  <w:divsChild>
                    <w:div w:id="1202473740">
                      <w:marLeft w:val="0"/>
                      <w:marRight w:val="0"/>
                      <w:marTop w:val="0"/>
                      <w:marBottom w:val="0"/>
                      <w:divBdr>
                        <w:top w:val="none" w:sz="0" w:space="0" w:color="auto"/>
                        <w:left w:val="none" w:sz="0" w:space="0" w:color="auto"/>
                        <w:bottom w:val="none" w:sz="0" w:space="0" w:color="auto"/>
                        <w:right w:val="none" w:sz="0" w:space="0" w:color="auto"/>
                      </w:divBdr>
                      <w:divsChild>
                        <w:div w:id="1902714223">
                          <w:marLeft w:val="0"/>
                          <w:marRight w:val="0"/>
                          <w:marTop w:val="15"/>
                          <w:marBottom w:val="0"/>
                          <w:divBdr>
                            <w:top w:val="none" w:sz="0" w:space="0" w:color="auto"/>
                            <w:left w:val="none" w:sz="0" w:space="0" w:color="auto"/>
                            <w:bottom w:val="none" w:sz="0" w:space="0" w:color="auto"/>
                            <w:right w:val="none" w:sz="0" w:space="0" w:color="auto"/>
                          </w:divBdr>
                        </w:div>
                      </w:divsChild>
                    </w:div>
                    <w:div w:id="274217638">
                      <w:marLeft w:val="0"/>
                      <w:marRight w:val="0"/>
                      <w:marTop w:val="0"/>
                      <w:marBottom w:val="0"/>
                      <w:divBdr>
                        <w:top w:val="none" w:sz="0" w:space="0" w:color="auto"/>
                        <w:left w:val="none" w:sz="0" w:space="0" w:color="auto"/>
                        <w:bottom w:val="none" w:sz="0" w:space="0" w:color="auto"/>
                        <w:right w:val="none" w:sz="0" w:space="0" w:color="auto"/>
                      </w:divBdr>
                      <w:divsChild>
                        <w:div w:id="618486055">
                          <w:marLeft w:val="0"/>
                          <w:marRight w:val="0"/>
                          <w:marTop w:val="0"/>
                          <w:marBottom w:val="0"/>
                          <w:divBdr>
                            <w:top w:val="none" w:sz="0" w:space="0" w:color="auto"/>
                            <w:left w:val="none" w:sz="0" w:space="0" w:color="auto"/>
                            <w:bottom w:val="none" w:sz="0" w:space="0" w:color="auto"/>
                            <w:right w:val="none" w:sz="0" w:space="0" w:color="auto"/>
                          </w:divBdr>
                        </w:div>
                        <w:div w:id="1260068436">
                          <w:marLeft w:val="0"/>
                          <w:marRight w:val="0"/>
                          <w:marTop w:val="0"/>
                          <w:marBottom w:val="0"/>
                          <w:divBdr>
                            <w:top w:val="none" w:sz="0" w:space="0" w:color="auto"/>
                            <w:left w:val="none" w:sz="0" w:space="0" w:color="auto"/>
                            <w:bottom w:val="none" w:sz="0" w:space="0" w:color="auto"/>
                            <w:right w:val="none" w:sz="0" w:space="0" w:color="auto"/>
                          </w:divBdr>
                        </w:div>
                      </w:divsChild>
                    </w:div>
                    <w:div w:id="2085256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350813">
          <w:marLeft w:val="0"/>
          <w:marRight w:val="0"/>
          <w:marTop w:val="0"/>
          <w:marBottom w:val="0"/>
          <w:divBdr>
            <w:top w:val="none" w:sz="0" w:space="0" w:color="auto"/>
            <w:left w:val="none" w:sz="0" w:space="0" w:color="auto"/>
            <w:bottom w:val="none" w:sz="0" w:space="0" w:color="auto"/>
            <w:right w:val="none" w:sz="0" w:space="0" w:color="auto"/>
          </w:divBdr>
          <w:divsChild>
            <w:div w:id="301279611">
              <w:marLeft w:val="0"/>
              <w:marRight w:val="0"/>
              <w:marTop w:val="0"/>
              <w:marBottom w:val="0"/>
              <w:divBdr>
                <w:top w:val="none" w:sz="0" w:space="0" w:color="auto"/>
                <w:left w:val="none" w:sz="0" w:space="0" w:color="auto"/>
                <w:bottom w:val="none" w:sz="0" w:space="0" w:color="auto"/>
                <w:right w:val="none" w:sz="0" w:space="0" w:color="auto"/>
              </w:divBdr>
              <w:divsChild>
                <w:div w:id="1064572721">
                  <w:marLeft w:val="0"/>
                  <w:marRight w:val="0"/>
                  <w:marTop w:val="0"/>
                  <w:marBottom w:val="0"/>
                  <w:divBdr>
                    <w:top w:val="none" w:sz="0" w:space="0" w:color="auto"/>
                    <w:left w:val="single" w:sz="24" w:space="0" w:color="F5F5F5"/>
                    <w:bottom w:val="none" w:sz="0" w:space="0" w:color="auto"/>
                    <w:right w:val="none" w:sz="0" w:space="0" w:color="auto"/>
                  </w:divBdr>
                  <w:divsChild>
                    <w:div w:id="1190873556">
                      <w:marLeft w:val="0"/>
                      <w:marRight w:val="0"/>
                      <w:marTop w:val="0"/>
                      <w:marBottom w:val="0"/>
                      <w:divBdr>
                        <w:top w:val="none" w:sz="0" w:space="0" w:color="auto"/>
                        <w:left w:val="none" w:sz="0" w:space="0" w:color="auto"/>
                        <w:bottom w:val="none" w:sz="0" w:space="0" w:color="auto"/>
                        <w:right w:val="none" w:sz="0" w:space="0" w:color="auto"/>
                      </w:divBdr>
                      <w:divsChild>
                        <w:div w:id="1233152316">
                          <w:marLeft w:val="0"/>
                          <w:marRight w:val="0"/>
                          <w:marTop w:val="15"/>
                          <w:marBottom w:val="0"/>
                          <w:divBdr>
                            <w:top w:val="none" w:sz="0" w:space="0" w:color="auto"/>
                            <w:left w:val="none" w:sz="0" w:space="0" w:color="auto"/>
                            <w:bottom w:val="none" w:sz="0" w:space="0" w:color="auto"/>
                            <w:right w:val="none" w:sz="0" w:space="0" w:color="auto"/>
                          </w:divBdr>
                        </w:div>
                      </w:divsChild>
                    </w:div>
                    <w:div w:id="2082290285">
                      <w:marLeft w:val="0"/>
                      <w:marRight w:val="0"/>
                      <w:marTop w:val="0"/>
                      <w:marBottom w:val="0"/>
                      <w:divBdr>
                        <w:top w:val="none" w:sz="0" w:space="0" w:color="auto"/>
                        <w:left w:val="none" w:sz="0" w:space="0" w:color="auto"/>
                        <w:bottom w:val="none" w:sz="0" w:space="0" w:color="auto"/>
                        <w:right w:val="none" w:sz="0" w:space="0" w:color="auto"/>
                      </w:divBdr>
                      <w:divsChild>
                        <w:div w:id="1862475848">
                          <w:marLeft w:val="0"/>
                          <w:marRight w:val="0"/>
                          <w:marTop w:val="0"/>
                          <w:marBottom w:val="0"/>
                          <w:divBdr>
                            <w:top w:val="none" w:sz="0" w:space="0" w:color="auto"/>
                            <w:left w:val="none" w:sz="0" w:space="0" w:color="auto"/>
                            <w:bottom w:val="none" w:sz="0" w:space="0" w:color="auto"/>
                            <w:right w:val="none" w:sz="0" w:space="0" w:color="auto"/>
                          </w:divBdr>
                        </w:div>
                      </w:divsChild>
                    </w:div>
                    <w:div w:id="97678532">
                      <w:marLeft w:val="0"/>
                      <w:marRight w:val="0"/>
                      <w:marTop w:val="0"/>
                      <w:marBottom w:val="0"/>
                      <w:divBdr>
                        <w:top w:val="none" w:sz="0" w:space="0" w:color="auto"/>
                        <w:left w:val="none" w:sz="0" w:space="0" w:color="auto"/>
                        <w:bottom w:val="none" w:sz="0" w:space="0" w:color="auto"/>
                        <w:right w:val="none" w:sz="0" w:space="0" w:color="auto"/>
                      </w:divBdr>
                    </w:div>
                  </w:divsChild>
                </w:div>
                <w:div w:id="50083643">
                  <w:marLeft w:val="0"/>
                  <w:marRight w:val="0"/>
                  <w:marTop w:val="0"/>
                  <w:marBottom w:val="0"/>
                  <w:divBdr>
                    <w:top w:val="none" w:sz="0" w:space="0" w:color="auto"/>
                    <w:left w:val="none" w:sz="0" w:space="0" w:color="auto"/>
                    <w:bottom w:val="none" w:sz="0" w:space="0" w:color="auto"/>
                    <w:right w:val="none" w:sz="0" w:space="0" w:color="auto"/>
                  </w:divBdr>
                  <w:divsChild>
                    <w:div w:id="1858886270">
                      <w:marLeft w:val="0"/>
                      <w:marRight w:val="0"/>
                      <w:marTop w:val="0"/>
                      <w:marBottom w:val="0"/>
                      <w:divBdr>
                        <w:top w:val="none" w:sz="0" w:space="0" w:color="auto"/>
                        <w:left w:val="none" w:sz="0" w:space="0" w:color="auto"/>
                        <w:bottom w:val="none" w:sz="0" w:space="0" w:color="auto"/>
                        <w:right w:val="none" w:sz="0" w:space="0" w:color="auto"/>
                      </w:divBdr>
                      <w:divsChild>
                        <w:div w:id="1998223188">
                          <w:marLeft w:val="0"/>
                          <w:marRight w:val="0"/>
                          <w:marTop w:val="0"/>
                          <w:marBottom w:val="0"/>
                          <w:divBdr>
                            <w:top w:val="none" w:sz="0" w:space="0" w:color="auto"/>
                            <w:left w:val="none" w:sz="0" w:space="0" w:color="auto"/>
                            <w:bottom w:val="none" w:sz="0" w:space="0" w:color="auto"/>
                            <w:right w:val="none" w:sz="0" w:space="0" w:color="auto"/>
                          </w:divBdr>
                          <w:divsChild>
                            <w:div w:id="158035805">
                              <w:marLeft w:val="0"/>
                              <w:marRight w:val="0"/>
                              <w:marTop w:val="0"/>
                              <w:marBottom w:val="0"/>
                              <w:divBdr>
                                <w:top w:val="none" w:sz="0" w:space="0" w:color="auto"/>
                                <w:left w:val="single" w:sz="24" w:space="0" w:color="AAE4AB"/>
                                <w:bottom w:val="none" w:sz="0" w:space="0" w:color="auto"/>
                                <w:right w:val="none" w:sz="0" w:space="0" w:color="auto"/>
                              </w:divBdr>
                              <w:divsChild>
                                <w:div w:id="298533202">
                                  <w:marLeft w:val="0"/>
                                  <w:marRight w:val="0"/>
                                  <w:marTop w:val="0"/>
                                  <w:marBottom w:val="0"/>
                                  <w:divBdr>
                                    <w:top w:val="none" w:sz="0" w:space="0" w:color="auto"/>
                                    <w:left w:val="none" w:sz="0" w:space="0" w:color="auto"/>
                                    <w:bottom w:val="none" w:sz="0" w:space="0" w:color="auto"/>
                                    <w:right w:val="none" w:sz="0" w:space="0" w:color="auto"/>
                                  </w:divBdr>
                                  <w:divsChild>
                                    <w:div w:id="1405491072">
                                      <w:marLeft w:val="0"/>
                                      <w:marRight w:val="0"/>
                                      <w:marTop w:val="15"/>
                                      <w:marBottom w:val="0"/>
                                      <w:divBdr>
                                        <w:top w:val="none" w:sz="0" w:space="0" w:color="auto"/>
                                        <w:left w:val="none" w:sz="0" w:space="0" w:color="auto"/>
                                        <w:bottom w:val="none" w:sz="0" w:space="0" w:color="auto"/>
                                        <w:right w:val="none" w:sz="0" w:space="0" w:color="auto"/>
                                      </w:divBdr>
                                    </w:div>
                                  </w:divsChild>
                                </w:div>
                                <w:div w:id="203175711">
                                  <w:marLeft w:val="0"/>
                                  <w:marRight w:val="0"/>
                                  <w:marTop w:val="0"/>
                                  <w:marBottom w:val="0"/>
                                  <w:divBdr>
                                    <w:top w:val="none" w:sz="0" w:space="0" w:color="auto"/>
                                    <w:left w:val="none" w:sz="0" w:space="0" w:color="auto"/>
                                    <w:bottom w:val="none" w:sz="0" w:space="0" w:color="auto"/>
                                    <w:right w:val="none" w:sz="0" w:space="0" w:color="auto"/>
                                  </w:divBdr>
                                  <w:divsChild>
                                    <w:div w:id="261843168">
                                      <w:marLeft w:val="0"/>
                                      <w:marRight w:val="0"/>
                                      <w:marTop w:val="0"/>
                                      <w:marBottom w:val="0"/>
                                      <w:divBdr>
                                        <w:top w:val="none" w:sz="0" w:space="0" w:color="auto"/>
                                        <w:left w:val="none" w:sz="0" w:space="0" w:color="auto"/>
                                        <w:bottom w:val="none" w:sz="0" w:space="0" w:color="auto"/>
                                        <w:right w:val="none" w:sz="0" w:space="0" w:color="auto"/>
                                      </w:divBdr>
                                    </w:div>
                                  </w:divsChild>
                                </w:div>
                                <w:div w:id="932661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1945127">
                      <w:marLeft w:val="0"/>
                      <w:marRight w:val="0"/>
                      <w:marTop w:val="0"/>
                      <w:marBottom w:val="0"/>
                      <w:divBdr>
                        <w:top w:val="none" w:sz="0" w:space="0" w:color="auto"/>
                        <w:left w:val="none" w:sz="0" w:space="0" w:color="auto"/>
                        <w:bottom w:val="none" w:sz="0" w:space="0" w:color="auto"/>
                        <w:right w:val="none" w:sz="0" w:space="0" w:color="auto"/>
                      </w:divBdr>
                      <w:divsChild>
                        <w:div w:id="571431196">
                          <w:marLeft w:val="0"/>
                          <w:marRight w:val="0"/>
                          <w:marTop w:val="0"/>
                          <w:marBottom w:val="0"/>
                          <w:divBdr>
                            <w:top w:val="none" w:sz="0" w:space="0" w:color="auto"/>
                            <w:left w:val="none" w:sz="0" w:space="0" w:color="auto"/>
                            <w:bottom w:val="none" w:sz="0" w:space="0" w:color="auto"/>
                            <w:right w:val="none" w:sz="0" w:space="0" w:color="auto"/>
                          </w:divBdr>
                          <w:divsChild>
                            <w:div w:id="416488020">
                              <w:marLeft w:val="0"/>
                              <w:marRight w:val="0"/>
                              <w:marTop w:val="0"/>
                              <w:marBottom w:val="0"/>
                              <w:divBdr>
                                <w:top w:val="none" w:sz="0" w:space="0" w:color="auto"/>
                                <w:left w:val="single" w:sz="24" w:space="0" w:color="AAE4AB"/>
                                <w:bottom w:val="none" w:sz="0" w:space="0" w:color="auto"/>
                                <w:right w:val="none" w:sz="0" w:space="0" w:color="auto"/>
                              </w:divBdr>
                              <w:divsChild>
                                <w:div w:id="950627168">
                                  <w:marLeft w:val="0"/>
                                  <w:marRight w:val="0"/>
                                  <w:marTop w:val="0"/>
                                  <w:marBottom w:val="0"/>
                                  <w:divBdr>
                                    <w:top w:val="none" w:sz="0" w:space="0" w:color="auto"/>
                                    <w:left w:val="none" w:sz="0" w:space="0" w:color="auto"/>
                                    <w:bottom w:val="none" w:sz="0" w:space="0" w:color="auto"/>
                                    <w:right w:val="none" w:sz="0" w:space="0" w:color="auto"/>
                                  </w:divBdr>
                                  <w:divsChild>
                                    <w:div w:id="837306658">
                                      <w:marLeft w:val="0"/>
                                      <w:marRight w:val="0"/>
                                      <w:marTop w:val="15"/>
                                      <w:marBottom w:val="0"/>
                                      <w:divBdr>
                                        <w:top w:val="none" w:sz="0" w:space="0" w:color="auto"/>
                                        <w:left w:val="none" w:sz="0" w:space="0" w:color="auto"/>
                                        <w:bottom w:val="none" w:sz="0" w:space="0" w:color="auto"/>
                                        <w:right w:val="none" w:sz="0" w:space="0" w:color="auto"/>
                                      </w:divBdr>
                                    </w:div>
                                  </w:divsChild>
                                </w:div>
                                <w:div w:id="781806432">
                                  <w:marLeft w:val="0"/>
                                  <w:marRight w:val="0"/>
                                  <w:marTop w:val="0"/>
                                  <w:marBottom w:val="0"/>
                                  <w:divBdr>
                                    <w:top w:val="none" w:sz="0" w:space="0" w:color="auto"/>
                                    <w:left w:val="none" w:sz="0" w:space="0" w:color="auto"/>
                                    <w:bottom w:val="none" w:sz="0" w:space="0" w:color="auto"/>
                                    <w:right w:val="none" w:sz="0" w:space="0" w:color="auto"/>
                                  </w:divBdr>
                                  <w:divsChild>
                                    <w:div w:id="1742828760">
                                      <w:marLeft w:val="0"/>
                                      <w:marRight w:val="0"/>
                                      <w:marTop w:val="0"/>
                                      <w:marBottom w:val="0"/>
                                      <w:divBdr>
                                        <w:top w:val="none" w:sz="0" w:space="0" w:color="auto"/>
                                        <w:left w:val="none" w:sz="0" w:space="0" w:color="auto"/>
                                        <w:bottom w:val="none" w:sz="0" w:space="0" w:color="auto"/>
                                        <w:right w:val="none" w:sz="0" w:space="0" w:color="auto"/>
                                      </w:divBdr>
                                    </w:div>
                                  </w:divsChild>
                                </w:div>
                                <w:div w:id="1992640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3638432">
                      <w:marLeft w:val="0"/>
                      <w:marRight w:val="0"/>
                      <w:marTop w:val="0"/>
                      <w:marBottom w:val="0"/>
                      <w:divBdr>
                        <w:top w:val="none" w:sz="0" w:space="0" w:color="auto"/>
                        <w:left w:val="none" w:sz="0" w:space="0" w:color="auto"/>
                        <w:bottom w:val="none" w:sz="0" w:space="0" w:color="auto"/>
                        <w:right w:val="none" w:sz="0" w:space="0" w:color="auto"/>
                      </w:divBdr>
                      <w:divsChild>
                        <w:div w:id="976690558">
                          <w:marLeft w:val="0"/>
                          <w:marRight w:val="0"/>
                          <w:marTop w:val="0"/>
                          <w:marBottom w:val="0"/>
                          <w:divBdr>
                            <w:top w:val="none" w:sz="0" w:space="0" w:color="auto"/>
                            <w:left w:val="none" w:sz="0" w:space="0" w:color="auto"/>
                            <w:bottom w:val="none" w:sz="0" w:space="0" w:color="auto"/>
                            <w:right w:val="none" w:sz="0" w:space="0" w:color="auto"/>
                          </w:divBdr>
                          <w:divsChild>
                            <w:div w:id="1573655391">
                              <w:marLeft w:val="0"/>
                              <w:marRight w:val="0"/>
                              <w:marTop w:val="0"/>
                              <w:marBottom w:val="0"/>
                              <w:divBdr>
                                <w:top w:val="none" w:sz="0" w:space="0" w:color="auto"/>
                                <w:left w:val="single" w:sz="24" w:space="0" w:color="AAE4AB"/>
                                <w:bottom w:val="none" w:sz="0" w:space="0" w:color="auto"/>
                                <w:right w:val="none" w:sz="0" w:space="0" w:color="auto"/>
                              </w:divBdr>
                              <w:divsChild>
                                <w:div w:id="1268001781">
                                  <w:marLeft w:val="0"/>
                                  <w:marRight w:val="0"/>
                                  <w:marTop w:val="0"/>
                                  <w:marBottom w:val="0"/>
                                  <w:divBdr>
                                    <w:top w:val="none" w:sz="0" w:space="0" w:color="auto"/>
                                    <w:left w:val="none" w:sz="0" w:space="0" w:color="auto"/>
                                    <w:bottom w:val="none" w:sz="0" w:space="0" w:color="auto"/>
                                    <w:right w:val="none" w:sz="0" w:space="0" w:color="auto"/>
                                  </w:divBdr>
                                  <w:divsChild>
                                    <w:div w:id="524905108">
                                      <w:marLeft w:val="0"/>
                                      <w:marRight w:val="0"/>
                                      <w:marTop w:val="15"/>
                                      <w:marBottom w:val="0"/>
                                      <w:divBdr>
                                        <w:top w:val="none" w:sz="0" w:space="0" w:color="auto"/>
                                        <w:left w:val="none" w:sz="0" w:space="0" w:color="auto"/>
                                        <w:bottom w:val="none" w:sz="0" w:space="0" w:color="auto"/>
                                        <w:right w:val="none" w:sz="0" w:space="0" w:color="auto"/>
                                      </w:divBdr>
                                    </w:div>
                                  </w:divsChild>
                                </w:div>
                                <w:div w:id="447428345">
                                  <w:marLeft w:val="0"/>
                                  <w:marRight w:val="0"/>
                                  <w:marTop w:val="0"/>
                                  <w:marBottom w:val="0"/>
                                  <w:divBdr>
                                    <w:top w:val="none" w:sz="0" w:space="0" w:color="auto"/>
                                    <w:left w:val="none" w:sz="0" w:space="0" w:color="auto"/>
                                    <w:bottom w:val="none" w:sz="0" w:space="0" w:color="auto"/>
                                    <w:right w:val="none" w:sz="0" w:space="0" w:color="auto"/>
                                  </w:divBdr>
                                  <w:divsChild>
                                    <w:div w:id="1763336553">
                                      <w:marLeft w:val="0"/>
                                      <w:marRight w:val="0"/>
                                      <w:marTop w:val="0"/>
                                      <w:marBottom w:val="0"/>
                                      <w:divBdr>
                                        <w:top w:val="none" w:sz="0" w:space="0" w:color="auto"/>
                                        <w:left w:val="none" w:sz="0" w:space="0" w:color="auto"/>
                                        <w:bottom w:val="none" w:sz="0" w:space="0" w:color="auto"/>
                                        <w:right w:val="none" w:sz="0" w:space="0" w:color="auto"/>
                                      </w:divBdr>
                                    </w:div>
                                  </w:divsChild>
                                </w:div>
                                <w:div w:id="20626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9430211">
                  <w:marLeft w:val="0"/>
                  <w:marRight w:val="0"/>
                  <w:marTop w:val="0"/>
                  <w:marBottom w:val="0"/>
                  <w:divBdr>
                    <w:top w:val="none" w:sz="0" w:space="0" w:color="auto"/>
                    <w:left w:val="none" w:sz="0" w:space="0" w:color="auto"/>
                    <w:bottom w:val="none" w:sz="0" w:space="0" w:color="auto"/>
                    <w:right w:val="none" w:sz="0" w:space="0" w:color="auto"/>
                  </w:divBdr>
                  <w:divsChild>
                    <w:div w:id="495267889">
                      <w:marLeft w:val="0"/>
                      <w:marRight w:val="0"/>
                      <w:marTop w:val="0"/>
                      <w:marBottom w:val="0"/>
                      <w:divBdr>
                        <w:top w:val="none" w:sz="0" w:space="0" w:color="auto"/>
                        <w:left w:val="none" w:sz="0" w:space="0" w:color="auto"/>
                        <w:bottom w:val="none" w:sz="0" w:space="0" w:color="auto"/>
                        <w:right w:val="none" w:sz="0" w:space="0" w:color="auto"/>
                      </w:divBdr>
                      <w:divsChild>
                        <w:div w:id="1211187345">
                          <w:marLeft w:val="0"/>
                          <w:marRight w:val="0"/>
                          <w:marTop w:val="0"/>
                          <w:marBottom w:val="0"/>
                          <w:divBdr>
                            <w:top w:val="none" w:sz="0" w:space="0" w:color="auto"/>
                            <w:left w:val="none" w:sz="0" w:space="0" w:color="auto"/>
                            <w:bottom w:val="none" w:sz="0" w:space="0" w:color="auto"/>
                            <w:right w:val="none" w:sz="0" w:space="0" w:color="auto"/>
                          </w:divBdr>
                          <w:divsChild>
                            <w:div w:id="999194581">
                              <w:marLeft w:val="0"/>
                              <w:marRight w:val="0"/>
                              <w:marTop w:val="0"/>
                              <w:marBottom w:val="0"/>
                              <w:divBdr>
                                <w:top w:val="none" w:sz="0" w:space="0" w:color="auto"/>
                                <w:left w:val="none" w:sz="0" w:space="0" w:color="auto"/>
                                <w:bottom w:val="none" w:sz="0" w:space="0" w:color="auto"/>
                                <w:right w:val="none" w:sz="0" w:space="0" w:color="auto"/>
                              </w:divBdr>
                              <w:divsChild>
                                <w:div w:id="1679379596">
                                  <w:marLeft w:val="0"/>
                                  <w:marRight w:val="0"/>
                                  <w:marTop w:val="0"/>
                                  <w:marBottom w:val="0"/>
                                  <w:divBdr>
                                    <w:top w:val="none" w:sz="0" w:space="0" w:color="auto"/>
                                    <w:left w:val="none" w:sz="0" w:space="0" w:color="auto"/>
                                    <w:bottom w:val="none" w:sz="0" w:space="0" w:color="auto"/>
                                    <w:right w:val="none" w:sz="0" w:space="0" w:color="auto"/>
                                  </w:divBdr>
                                  <w:divsChild>
                                    <w:div w:id="1890606676">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246112964">
          <w:marLeft w:val="0"/>
          <w:marRight w:val="0"/>
          <w:marTop w:val="0"/>
          <w:marBottom w:val="0"/>
          <w:divBdr>
            <w:top w:val="none" w:sz="0" w:space="0" w:color="auto"/>
            <w:left w:val="none" w:sz="0" w:space="0" w:color="auto"/>
            <w:bottom w:val="none" w:sz="0" w:space="0" w:color="auto"/>
            <w:right w:val="none" w:sz="0" w:space="0" w:color="auto"/>
          </w:divBdr>
          <w:divsChild>
            <w:div w:id="1959489114">
              <w:marLeft w:val="0"/>
              <w:marRight w:val="0"/>
              <w:marTop w:val="0"/>
              <w:marBottom w:val="0"/>
              <w:divBdr>
                <w:top w:val="none" w:sz="0" w:space="0" w:color="auto"/>
                <w:left w:val="none" w:sz="0" w:space="0" w:color="auto"/>
                <w:bottom w:val="none" w:sz="0" w:space="0" w:color="auto"/>
                <w:right w:val="none" w:sz="0" w:space="0" w:color="auto"/>
              </w:divBdr>
              <w:divsChild>
                <w:div w:id="511527017">
                  <w:marLeft w:val="0"/>
                  <w:marRight w:val="0"/>
                  <w:marTop w:val="0"/>
                  <w:marBottom w:val="0"/>
                  <w:divBdr>
                    <w:top w:val="none" w:sz="0" w:space="0" w:color="auto"/>
                    <w:left w:val="single" w:sz="24" w:space="0" w:color="AAE4AB"/>
                    <w:bottom w:val="none" w:sz="0" w:space="0" w:color="auto"/>
                    <w:right w:val="none" w:sz="0" w:space="0" w:color="auto"/>
                  </w:divBdr>
                  <w:divsChild>
                    <w:div w:id="1271350882">
                      <w:marLeft w:val="0"/>
                      <w:marRight w:val="0"/>
                      <w:marTop w:val="0"/>
                      <w:marBottom w:val="0"/>
                      <w:divBdr>
                        <w:top w:val="none" w:sz="0" w:space="0" w:color="auto"/>
                        <w:left w:val="none" w:sz="0" w:space="0" w:color="auto"/>
                        <w:bottom w:val="none" w:sz="0" w:space="0" w:color="auto"/>
                        <w:right w:val="none" w:sz="0" w:space="0" w:color="auto"/>
                      </w:divBdr>
                      <w:divsChild>
                        <w:div w:id="1403914416">
                          <w:marLeft w:val="0"/>
                          <w:marRight w:val="0"/>
                          <w:marTop w:val="15"/>
                          <w:marBottom w:val="0"/>
                          <w:divBdr>
                            <w:top w:val="none" w:sz="0" w:space="0" w:color="auto"/>
                            <w:left w:val="none" w:sz="0" w:space="0" w:color="auto"/>
                            <w:bottom w:val="none" w:sz="0" w:space="0" w:color="auto"/>
                            <w:right w:val="none" w:sz="0" w:space="0" w:color="auto"/>
                          </w:divBdr>
                        </w:div>
                      </w:divsChild>
                    </w:div>
                    <w:div w:id="237985191">
                      <w:marLeft w:val="0"/>
                      <w:marRight w:val="0"/>
                      <w:marTop w:val="0"/>
                      <w:marBottom w:val="0"/>
                      <w:divBdr>
                        <w:top w:val="none" w:sz="0" w:space="0" w:color="auto"/>
                        <w:left w:val="none" w:sz="0" w:space="0" w:color="auto"/>
                        <w:bottom w:val="none" w:sz="0" w:space="0" w:color="auto"/>
                        <w:right w:val="none" w:sz="0" w:space="0" w:color="auto"/>
                      </w:divBdr>
                      <w:divsChild>
                        <w:div w:id="744843005">
                          <w:marLeft w:val="0"/>
                          <w:marRight w:val="0"/>
                          <w:marTop w:val="0"/>
                          <w:marBottom w:val="0"/>
                          <w:divBdr>
                            <w:top w:val="none" w:sz="0" w:space="0" w:color="auto"/>
                            <w:left w:val="none" w:sz="0" w:space="0" w:color="auto"/>
                            <w:bottom w:val="none" w:sz="0" w:space="0" w:color="auto"/>
                            <w:right w:val="none" w:sz="0" w:space="0" w:color="auto"/>
                          </w:divBdr>
                        </w:div>
                      </w:divsChild>
                    </w:div>
                    <w:div w:id="170783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348662">
          <w:marLeft w:val="0"/>
          <w:marRight w:val="0"/>
          <w:marTop w:val="0"/>
          <w:marBottom w:val="0"/>
          <w:divBdr>
            <w:top w:val="none" w:sz="0" w:space="0" w:color="auto"/>
            <w:left w:val="none" w:sz="0" w:space="0" w:color="auto"/>
            <w:bottom w:val="none" w:sz="0" w:space="0" w:color="auto"/>
            <w:right w:val="none" w:sz="0" w:space="0" w:color="auto"/>
          </w:divBdr>
          <w:divsChild>
            <w:div w:id="37897701">
              <w:marLeft w:val="0"/>
              <w:marRight w:val="0"/>
              <w:marTop w:val="0"/>
              <w:marBottom w:val="0"/>
              <w:divBdr>
                <w:top w:val="none" w:sz="0" w:space="0" w:color="auto"/>
                <w:left w:val="none" w:sz="0" w:space="0" w:color="auto"/>
                <w:bottom w:val="none" w:sz="0" w:space="0" w:color="auto"/>
                <w:right w:val="none" w:sz="0" w:space="0" w:color="auto"/>
              </w:divBdr>
              <w:divsChild>
                <w:div w:id="71513619">
                  <w:marLeft w:val="0"/>
                  <w:marRight w:val="0"/>
                  <w:marTop w:val="0"/>
                  <w:marBottom w:val="0"/>
                  <w:divBdr>
                    <w:top w:val="none" w:sz="0" w:space="0" w:color="auto"/>
                    <w:left w:val="single" w:sz="24" w:space="0" w:color="AAE4AB"/>
                    <w:bottom w:val="none" w:sz="0" w:space="0" w:color="auto"/>
                    <w:right w:val="none" w:sz="0" w:space="0" w:color="auto"/>
                  </w:divBdr>
                  <w:divsChild>
                    <w:div w:id="793715857">
                      <w:marLeft w:val="0"/>
                      <w:marRight w:val="0"/>
                      <w:marTop w:val="0"/>
                      <w:marBottom w:val="0"/>
                      <w:divBdr>
                        <w:top w:val="none" w:sz="0" w:space="0" w:color="auto"/>
                        <w:left w:val="none" w:sz="0" w:space="0" w:color="auto"/>
                        <w:bottom w:val="none" w:sz="0" w:space="0" w:color="auto"/>
                        <w:right w:val="none" w:sz="0" w:space="0" w:color="auto"/>
                      </w:divBdr>
                      <w:divsChild>
                        <w:div w:id="492140250">
                          <w:marLeft w:val="0"/>
                          <w:marRight w:val="0"/>
                          <w:marTop w:val="15"/>
                          <w:marBottom w:val="0"/>
                          <w:divBdr>
                            <w:top w:val="none" w:sz="0" w:space="0" w:color="auto"/>
                            <w:left w:val="none" w:sz="0" w:space="0" w:color="auto"/>
                            <w:bottom w:val="none" w:sz="0" w:space="0" w:color="auto"/>
                            <w:right w:val="none" w:sz="0" w:space="0" w:color="auto"/>
                          </w:divBdr>
                        </w:div>
                      </w:divsChild>
                    </w:div>
                    <w:div w:id="636028522">
                      <w:marLeft w:val="0"/>
                      <w:marRight w:val="0"/>
                      <w:marTop w:val="0"/>
                      <w:marBottom w:val="0"/>
                      <w:divBdr>
                        <w:top w:val="none" w:sz="0" w:space="0" w:color="auto"/>
                        <w:left w:val="none" w:sz="0" w:space="0" w:color="auto"/>
                        <w:bottom w:val="none" w:sz="0" w:space="0" w:color="auto"/>
                        <w:right w:val="none" w:sz="0" w:space="0" w:color="auto"/>
                      </w:divBdr>
                      <w:divsChild>
                        <w:div w:id="1637489616">
                          <w:marLeft w:val="0"/>
                          <w:marRight w:val="0"/>
                          <w:marTop w:val="0"/>
                          <w:marBottom w:val="0"/>
                          <w:divBdr>
                            <w:top w:val="none" w:sz="0" w:space="0" w:color="auto"/>
                            <w:left w:val="none" w:sz="0" w:space="0" w:color="auto"/>
                            <w:bottom w:val="none" w:sz="0" w:space="0" w:color="auto"/>
                            <w:right w:val="none" w:sz="0" w:space="0" w:color="auto"/>
                          </w:divBdr>
                        </w:div>
                        <w:div w:id="141775818">
                          <w:marLeft w:val="0"/>
                          <w:marRight w:val="0"/>
                          <w:marTop w:val="0"/>
                          <w:marBottom w:val="0"/>
                          <w:divBdr>
                            <w:top w:val="none" w:sz="0" w:space="0" w:color="auto"/>
                            <w:left w:val="none" w:sz="0" w:space="0" w:color="auto"/>
                            <w:bottom w:val="none" w:sz="0" w:space="0" w:color="auto"/>
                            <w:right w:val="none" w:sz="0" w:space="0" w:color="auto"/>
                          </w:divBdr>
                        </w:div>
                        <w:div w:id="220602204">
                          <w:marLeft w:val="0"/>
                          <w:marRight w:val="0"/>
                          <w:marTop w:val="0"/>
                          <w:marBottom w:val="0"/>
                          <w:divBdr>
                            <w:top w:val="none" w:sz="0" w:space="0" w:color="auto"/>
                            <w:left w:val="none" w:sz="0" w:space="0" w:color="auto"/>
                            <w:bottom w:val="none" w:sz="0" w:space="0" w:color="auto"/>
                            <w:right w:val="none" w:sz="0" w:space="0" w:color="auto"/>
                          </w:divBdr>
                        </w:div>
                      </w:divsChild>
                    </w:div>
                    <w:div w:id="524094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262848">
          <w:marLeft w:val="0"/>
          <w:marRight w:val="0"/>
          <w:marTop w:val="0"/>
          <w:marBottom w:val="0"/>
          <w:divBdr>
            <w:top w:val="none" w:sz="0" w:space="0" w:color="auto"/>
            <w:left w:val="none" w:sz="0" w:space="0" w:color="auto"/>
            <w:bottom w:val="none" w:sz="0" w:space="0" w:color="auto"/>
            <w:right w:val="none" w:sz="0" w:space="0" w:color="auto"/>
          </w:divBdr>
          <w:divsChild>
            <w:div w:id="2052803342">
              <w:marLeft w:val="0"/>
              <w:marRight w:val="0"/>
              <w:marTop w:val="0"/>
              <w:marBottom w:val="0"/>
              <w:divBdr>
                <w:top w:val="none" w:sz="0" w:space="0" w:color="auto"/>
                <w:left w:val="none" w:sz="0" w:space="0" w:color="auto"/>
                <w:bottom w:val="none" w:sz="0" w:space="0" w:color="auto"/>
                <w:right w:val="none" w:sz="0" w:space="0" w:color="auto"/>
              </w:divBdr>
              <w:divsChild>
                <w:div w:id="236404648">
                  <w:marLeft w:val="0"/>
                  <w:marRight w:val="0"/>
                  <w:marTop w:val="0"/>
                  <w:marBottom w:val="0"/>
                  <w:divBdr>
                    <w:top w:val="none" w:sz="0" w:space="0" w:color="auto"/>
                    <w:left w:val="single" w:sz="24" w:space="0" w:color="2BC02D"/>
                    <w:bottom w:val="none" w:sz="0" w:space="0" w:color="auto"/>
                    <w:right w:val="none" w:sz="0" w:space="0" w:color="auto"/>
                  </w:divBdr>
                  <w:divsChild>
                    <w:div w:id="2005624306">
                      <w:marLeft w:val="0"/>
                      <w:marRight w:val="0"/>
                      <w:marTop w:val="0"/>
                      <w:marBottom w:val="0"/>
                      <w:divBdr>
                        <w:top w:val="none" w:sz="0" w:space="0" w:color="auto"/>
                        <w:left w:val="none" w:sz="0" w:space="0" w:color="auto"/>
                        <w:bottom w:val="none" w:sz="0" w:space="0" w:color="auto"/>
                        <w:right w:val="none" w:sz="0" w:space="0" w:color="auto"/>
                      </w:divBdr>
                      <w:divsChild>
                        <w:div w:id="1301960106">
                          <w:marLeft w:val="0"/>
                          <w:marRight w:val="0"/>
                          <w:marTop w:val="15"/>
                          <w:marBottom w:val="0"/>
                          <w:divBdr>
                            <w:top w:val="none" w:sz="0" w:space="0" w:color="auto"/>
                            <w:left w:val="none" w:sz="0" w:space="0" w:color="auto"/>
                            <w:bottom w:val="none" w:sz="0" w:space="0" w:color="auto"/>
                            <w:right w:val="none" w:sz="0" w:space="0" w:color="auto"/>
                          </w:divBdr>
                        </w:div>
                      </w:divsChild>
                    </w:div>
                    <w:div w:id="28649537">
                      <w:marLeft w:val="0"/>
                      <w:marRight w:val="0"/>
                      <w:marTop w:val="0"/>
                      <w:marBottom w:val="0"/>
                      <w:divBdr>
                        <w:top w:val="none" w:sz="0" w:space="0" w:color="auto"/>
                        <w:left w:val="none" w:sz="0" w:space="0" w:color="auto"/>
                        <w:bottom w:val="none" w:sz="0" w:space="0" w:color="auto"/>
                        <w:right w:val="none" w:sz="0" w:space="0" w:color="auto"/>
                      </w:divBdr>
                      <w:divsChild>
                        <w:div w:id="492110725">
                          <w:marLeft w:val="0"/>
                          <w:marRight w:val="0"/>
                          <w:marTop w:val="0"/>
                          <w:marBottom w:val="0"/>
                          <w:divBdr>
                            <w:top w:val="none" w:sz="0" w:space="0" w:color="auto"/>
                            <w:left w:val="none" w:sz="0" w:space="0" w:color="auto"/>
                            <w:bottom w:val="none" w:sz="0" w:space="0" w:color="auto"/>
                            <w:right w:val="none" w:sz="0" w:space="0" w:color="auto"/>
                          </w:divBdr>
                        </w:div>
                      </w:divsChild>
                    </w:div>
                    <w:div w:id="1274246249">
                      <w:marLeft w:val="0"/>
                      <w:marRight w:val="0"/>
                      <w:marTop w:val="0"/>
                      <w:marBottom w:val="0"/>
                      <w:divBdr>
                        <w:top w:val="none" w:sz="0" w:space="0" w:color="auto"/>
                        <w:left w:val="none" w:sz="0" w:space="0" w:color="auto"/>
                        <w:bottom w:val="none" w:sz="0" w:space="0" w:color="auto"/>
                        <w:right w:val="none" w:sz="0" w:space="0" w:color="auto"/>
                      </w:divBdr>
                    </w:div>
                  </w:divsChild>
                </w:div>
                <w:div w:id="228616729">
                  <w:marLeft w:val="0"/>
                  <w:marRight w:val="0"/>
                  <w:marTop w:val="0"/>
                  <w:marBottom w:val="0"/>
                  <w:divBdr>
                    <w:top w:val="none" w:sz="0" w:space="0" w:color="auto"/>
                    <w:left w:val="none" w:sz="0" w:space="0" w:color="auto"/>
                    <w:bottom w:val="none" w:sz="0" w:space="0" w:color="auto"/>
                    <w:right w:val="none" w:sz="0" w:space="0" w:color="auto"/>
                  </w:divBdr>
                  <w:divsChild>
                    <w:div w:id="1153913368">
                      <w:marLeft w:val="0"/>
                      <w:marRight w:val="0"/>
                      <w:marTop w:val="0"/>
                      <w:marBottom w:val="0"/>
                      <w:divBdr>
                        <w:top w:val="none" w:sz="0" w:space="0" w:color="auto"/>
                        <w:left w:val="none" w:sz="0" w:space="0" w:color="auto"/>
                        <w:bottom w:val="none" w:sz="0" w:space="0" w:color="auto"/>
                        <w:right w:val="none" w:sz="0" w:space="0" w:color="auto"/>
                      </w:divBdr>
                      <w:divsChild>
                        <w:div w:id="1630475120">
                          <w:marLeft w:val="0"/>
                          <w:marRight w:val="0"/>
                          <w:marTop w:val="0"/>
                          <w:marBottom w:val="0"/>
                          <w:divBdr>
                            <w:top w:val="none" w:sz="0" w:space="0" w:color="auto"/>
                            <w:left w:val="none" w:sz="0" w:space="0" w:color="auto"/>
                            <w:bottom w:val="none" w:sz="0" w:space="0" w:color="auto"/>
                            <w:right w:val="none" w:sz="0" w:space="0" w:color="auto"/>
                          </w:divBdr>
                          <w:divsChild>
                            <w:div w:id="56367775">
                              <w:marLeft w:val="0"/>
                              <w:marRight w:val="0"/>
                              <w:marTop w:val="0"/>
                              <w:marBottom w:val="0"/>
                              <w:divBdr>
                                <w:top w:val="none" w:sz="0" w:space="0" w:color="auto"/>
                                <w:left w:val="single" w:sz="24" w:space="0" w:color="2BC02D"/>
                                <w:bottom w:val="none" w:sz="0" w:space="0" w:color="auto"/>
                                <w:right w:val="none" w:sz="0" w:space="0" w:color="auto"/>
                              </w:divBdr>
                              <w:divsChild>
                                <w:div w:id="1389575689">
                                  <w:marLeft w:val="0"/>
                                  <w:marRight w:val="0"/>
                                  <w:marTop w:val="0"/>
                                  <w:marBottom w:val="0"/>
                                  <w:divBdr>
                                    <w:top w:val="none" w:sz="0" w:space="0" w:color="auto"/>
                                    <w:left w:val="none" w:sz="0" w:space="0" w:color="auto"/>
                                    <w:bottom w:val="none" w:sz="0" w:space="0" w:color="auto"/>
                                    <w:right w:val="none" w:sz="0" w:space="0" w:color="auto"/>
                                  </w:divBdr>
                                  <w:divsChild>
                                    <w:div w:id="450904738">
                                      <w:marLeft w:val="0"/>
                                      <w:marRight w:val="0"/>
                                      <w:marTop w:val="15"/>
                                      <w:marBottom w:val="0"/>
                                      <w:divBdr>
                                        <w:top w:val="none" w:sz="0" w:space="0" w:color="auto"/>
                                        <w:left w:val="none" w:sz="0" w:space="0" w:color="auto"/>
                                        <w:bottom w:val="none" w:sz="0" w:space="0" w:color="auto"/>
                                        <w:right w:val="none" w:sz="0" w:space="0" w:color="auto"/>
                                      </w:divBdr>
                                    </w:div>
                                  </w:divsChild>
                                </w:div>
                                <w:div w:id="1948005481">
                                  <w:marLeft w:val="0"/>
                                  <w:marRight w:val="0"/>
                                  <w:marTop w:val="0"/>
                                  <w:marBottom w:val="0"/>
                                  <w:divBdr>
                                    <w:top w:val="none" w:sz="0" w:space="0" w:color="auto"/>
                                    <w:left w:val="none" w:sz="0" w:space="0" w:color="auto"/>
                                    <w:bottom w:val="none" w:sz="0" w:space="0" w:color="auto"/>
                                    <w:right w:val="none" w:sz="0" w:space="0" w:color="auto"/>
                                  </w:divBdr>
                                  <w:divsChild>
                                    <w:div w:id="1779642785">
                                      <w:marLeft w:val="0"/>
                                      <w:marRight w:val="0"/>
                                      <w:marTop w:val="0"/>
                                      <w:marBottom w:val="0"/>
                                      <w:divBdr>
                                        <w:top w:val="none" w:sz="0" w:space="0" w:color="auto"/>
                                        <w:left w:val="none" w:sz="0" w:space="0" w:color="auto"/>
                                        <w:bottom w:val="none" w:sz="0" w:space="0" w:color="auto"/>
                                        <w:right w:val="none" w:sz="0" w:space="0" w:color="auto"/>
                                      </w:divBdr>
                                    </w:div>
                                  </w:divsChild>
                                </w:div>
                                <w:div w:id="620260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0907318">
                  <w:marLeft w:val="0"/>
                  <w:marRight w:val="0"/>
                  <w:marTop w:val="0"/>
                  <w:marBottom w:val="0"/>
                  <w:divBdr>
                    <w:top w:val="none" w:sz="0" w:space="0" w:color="auto"/>
                    <w:left w:val="none" w:sz="0" w:space="0" w:color="auto"/>
                    <w:bottom w:val="none" w:sz="0" w:space="0" w:color="auto"/>
                    <w:right w:val="none" w:sz="0" w:space="0" w:color="auto"/>
                  </w:divBdr>
                  <w:divsChild>
                    <w:div w:id="1830749038">
                      <w:marLeft w:val="0"/>
                      <w:marRight w:val="0"/>
                      <w:marTop w:val="0"/>
                      <w:marBottom w:val="0"/>
                      <w:divBdr>
                        <w:top w:val="none" w:sz="0" w:space="0" w:color="auto"/>
                        <w:left w:val="none" w:sz="0" w:space="0" w:color="auto"/>
                        <w:bottom w:val="none" w:sz="0" w:space="0" w:color="auto"/>
                        <w:right w:val="none" w:sz="0" w:space="0" w:color="auto"/>
                      </w:divBdr>
                      <w:divsChild>
                        <w:div w:id="840194541">
                          <w:marLeft w:val="0"/>
                          <w:marRight w:val="0"/>
                          <w:marTop w:val="0"/>
                          <w:marBottom w:val="0"/>
                          <w:divBdr>
                            <w:top w:val="none" w:sz="0" w:space="0" w:color="auto"/>
                            <w:left w:val="none" w:sz="0" w:space="0" w:color="auto"/>
                            <w:bottom w:val="none" w:sz="0" w:space="0" w:color="auto"/>
                            <w:right w:val="none" w:sz="0" w:space="0" w:color="auto"/>
                          </w:divBdr>
                          <w:divsChild>
                            <w:div w:id="1130978198">
                              <w:marLeft w:val="0"/>
                              <w:marRight w:val="0"/>
                              <w:marTop w:val="0"/>
                              <w:marBottom w:val="0"/>
                              <w:divBdr>
                                <w:top w:val="none" w:sz="0" w:space="0" w:color="auto"/>
                                <w:left w:val="none" w:sz="0" w:space="0" w:color="auto"/>
                                <w:bottom w:val="none" w:sz="0" w:space="0" w:color="auto"/>
                                <w:right w:val="none" w:sz="0" w:space="0" w:color="auto"/>
                              </w:divBdr>
                              <w:divsChild>
                                <w:div w:id="376855080">
                                  <w:marLeft w:val="0"/>
                                  <w:marRight w:val="0"/>
                                  <w:marTop w:val="0"/>
                                  <w:marBottom w:val="0"/>
                                  <w:divBdr>
                                    <w:top w:val="none" w:sz="0" w:space="0" w:color="auto"/>
                                    <w:left w:val="none" w:sz="0" w:space="0" w:color="auto"/>
                                    <w:bottom w:val="none" w:sz="0" w:space="0" w:color="auto"/>
                                    <w:right w:val="none" w:sz="0" w:space="0" w:color="auto"/>
                                  </w:divBdr>
                                  <w:divsChild>
                                    <w:div w:id="1813791225">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723918471">
          <w:marLeft w:val="0"/>
          <w:marRight w:val="0"/>
          <w:marTop w:val="0"/>
          <w:marBottom w:val="0"/>
          <w:divBdr>
            <w:top w:val="none" w:sz="0" w:space="0" w:color="auto"/>
            <w:left w:val="none" w:sz="0" w:space="0" w:color="auto"/>
            <w:bottom w:val="none" w:sz="0" w:space="0" w:color="auto"/>
            <w:right w:val="none" w:sz="0" w:space="0" w:color="auto"/>
          </w:divBdr>
          <w:divsChild>
            <w:div w:id="1256399402">
              <w:marLeft w:val="0"/>
              <w:marRight w:val="0"/>
              <w:marTop w:val="0"/>
              <w:marBottom w:val="0"/>
              <w:divBdr>
                <w:top w:val="none" w:sz="0" w:space="0" w:color="auto"/>
                <w:left w:val="none" w:sz="0" w:space="0" w:color="auto"/>
                <w:bottom w:val="none" w:sz="0" w:space="0" w:color="auto"/>
                <w:right w:val="none" w:sz="0" w:space="0" w:color="auto"/>
              </w:divBdr>
              <w:divsChild>
                <w:div w:id="1495292679">
                  <w:marLeft w:val="0"/>
                  <w:marRight w:val="0"/>
                  <w:marTop w:val="0"/>
                  <w:marBottom w:val="0"/>
                  <w:divBdr>
                    <w:top w:val="none" w:sz="0" w:space="0" w:color="auto"/>
                    <w:left w:val="single" w:sz="24" w:space="0" w:color="2BC02D"/>
                    <w:bottom w:val="none" w:sz="0" w:space="0" w:color="auto"/>
                    <w:right w:val="none" w:sz="0" w:space="0" w:color="auto"/>
                  </w:divBdr>
                  <w:divsChild>
                    <w:div w:id="801650424">
                      <w:marLeft w:val="0"/>
                      <w:marRight w:val="0"/>
                      <w:marTop w:val="0"/>
                      <w:marBottom w:val="0"/>
                      <w:divBdr>
                        <w:top w:val="none" w:sz="0" w:space="0" w:color="auto"/>
                        <w:left w:val="none" w:sz="0" w:space="0" w:color="auto"/>
                        <w:bottom w:val="none" w:sz="0" w:space="0" w:color="auto"/>
                        <w:right w:val="none" w:sz="0" w:space="0" w:color="auto"/>
                      </w:divBdr>
                      <w:divsChild>
                        <w:div w:id="1757282569">
                          <w:marLeft w:val="0"/>
                          <w:marRight w:val="0"/>
                          <w:marTop w:val="15"/>
                          <w:marBottom w:val="0"/>
                          <w:divBdr>
                            <w:top w:val="none" w:sz="0" w:space="0" w:color="auto"/>
                            <w:left w:val="none" w:sz="0" w:space="0" w:color="auto"/>
                            <w:bottom w:val="none" w:sz="0" w:space="0" w:color="auto"/>
                            <w:right w:val="none" w:sz="0" w:space="0" w:color="auto"/>
                          </w:divBdr>
                        </w:div>
                      </w:divsChild>
                    </w:div>
                    <w:div w:id="1261988062">
                      <w:marLeft w:val="0"/>
                      <w:marRight w:val="0"/>
                      <w:marTop w:val="0"/>
                      <w:marBottom w:val="0"/>
                      <w:divBdr>
                        <w:top w:val="none" w:sz="0" w:space="0" w:color="auto"/>
                        <w:left w:val="none" w:sz="0" w:space="0" w:color="auto"/>
                        <w:bottom w:val="none" w:sz="0" w:space="0" w:color="auto"/>
                        <w:right w:val="none" w:sz="0" w:space="0" w:color="auto"/>
                      </w:divBdr>
                      <w:divsChild>
                        <w:div w:id="1600290285">
                          <w:marLeft w:val="0"/>
                          <w:marRight w:val="0"/>
                          <w:marTop w:val="0"/>
                          <w:marBottom w:val="0"/>
                          <w:divBdr>
                            <w:top w:val="none" w:sz="0" w:space="0" w:color="auto"/>
                            <w:left w:val="none" w:sz="0" w:space="0" w:color="auto"/>
                            <w:bottom w:val="none" w:sz="0" w:space="0" w:color="auto"/>
                            <w:right w:val="none" w:sz="0" w:space="0" w:color="auto"/>
                          </w:divBdr>
                        </w:div>
                        <w:div w:id="305204627">
                          <w:marLeft w:val="0"/>
                          <w:marRight w:val="0"/>
                          <w:marTop w:val="0"/>
                          <w:marBottom w:val="0"/>
                          <w:divBdr>
                            <w:top w:val="none" w:sz="0" w:space="0" w:color="auto"/>
                            <w:left w:val="none" w:sz="0" w:space="0" w:color="auto"/>
                            <w:bottom w:val="none" w:sz="0" w:space="0" w:color="auto"/>
                            <w:right w:val="none" w:sz="0" w:space="0" w:color="auto"/>
                          </w:divBdr>
                        </w:div>
                      </w:divsChild>
                    </w:div>
                    <w:div w:id="867793637">
                      <w:marLeft w:val="0"/>
                      <w:marRight w:val="0"/>
                      <w:marTop w:val="0"/>
                      <w:marBottom w:val="0"/>
                      <w:divBdr>
                        <w:top w:val="none" w:sz="0" w:space="0" w:color="auto"/>
                        <w:left w:val="none" w:sz="0" w:space="0" w:color="auto"/>
                        <w:bottom w:val="none" w:sz="0" w:space="0" w:color="auto"/>
                        <w:right w:val="none" w:sz="0" w:space="0" w:color="auto"/>
                      </w:divBdr>
                    </w:div>
                  </w:divsChild>
                </w:div>
                <w:div w:id="1522402187">
                  <w:marLeft w:val="0"/>
                  <w:marRight w:val="0"/>
                  <w:marTop w:val="0"/>
                  <w:marBottom w:val="0"/>
                  <w:divBdr>
                    <w:top w:val="none" w:sz="0" w:space="0" w:color="auto"/>
                    <w:left w:val="none" w:sz="0" w:space="0" w:color="auto"/>
                    <w:bottom w:val="none" w:sz="0" w:space="0" w:color="auto"/>
                    <w:right w:val="none" w:sz="0" w:space="0" w:color="auto"/>
                  </w:divBdr>
                  <w:divsChild>
                    <w:div w:id="847257113">
                      <w:marLeft w:val="0"/>
                      <w:marRight w:val="0"/>
                      <w:marTop w:val="0"/>
                      <w:marBottom w:val="0"/>
                      <w:divBdr>
                        <w:top w:val="none" w:sz="0" w:space="0" w:color="auto"/>
                        <w:left w:val="none" w:sz="0" w:space="0" w:color="auto"/>
                        <w:bottom w:val="none" w:sz="0" w:space="0" w:color="auto"/>
                        <w:right w:val="none" w:sz="0" w:space="0" w:color="auto"/>
                      </w:divBdr>
                      <w:divsChild>
                        <w:div w:id="2104301664">
                          <w:marLeft w:val="0"/>
                          <w:marRight w:val="0"/>
                          <w:marTop w:val="0"/>
                          <w:marBottom w:val="0"/>
                          <w:divBdr>
                            <w:top w:val="none" w:sz="0" w:space="0" w:color="auto"/>
                            <w:left w:val="none" w:sz="0" w:space="0" w:color="auto"/>
                            <w:bottom w:val="none" w:sz="0" w:space="0" w:color="auto"/>
                            <w:right w:val="none" w:sz="0" w:space="0" w:color="auto"/>
                          </w:divBdr>
                          <w:divsChild>
                            <w:div w:id="1202397029">
                              <w:marLeft w:val="0"/>
                              <w:marRight w:val="0"/>
                              <w:marTop w:val="0"/>
                              <w:marBottom w:val="0"/>
                              <w:divBdr>
                                <w:top w:val="none" w:sz="0" w:space="0" w:color="auto"/>
                                <w:left w:val="single" w:sz="24" w:space="0" w:color="2BC02D"/>
                                <w:bottom w:val="none" w:sz="0" w:space="0" w:color="auto"/>
                                <w:right w:val="none" w:sz="0" w:space="0" w:color="auto"/>
                              </w:divBdr>
                              <w:divsChild>
                                <w:div w:id="1283924363">
                                  <w:marLeft w:val="0"/>
                                  <w:marRight w:val="0"/>
                                  <w:marTop w:val="0"/>
                                  <w:marBottom w:val="0"/>
                                  <w:divBdr>
                                    <w:top w:val="none" w:sz="0" w:space="0" w:color="auto"/>
                                    <w:left w:val="none" w:sz="0" w:space="0" w:color="auto"/>
                                    <w:bottom w:val="none" w:sz="0" w:space="0" w:color="auto"/>
                                    <w:right w:val="none" w:sz="0" w:space="0" w:color="auto"/>
                                  </w:divBdr>
                                  <w:divsChild>
                                    <w:div w:id="772750576">
                                      <w:marLeft w:val="0"/>
                                      <w:marRight w:val="0"/>
                                      <w:marTop w:val="15"/>
                                      <w:marBottom w:val="0"/>
                                      <w:divBdr>
                                        <w:top w:val="none" w:sz="0" w:space="0" w:color="auto"/>
                                        <w:left w:val="none" w:sz="0" w:space="0" w:color="auto"/>
                                        <w:bottom w:val="none" w:sz="0" w:space="0" w:color="auto"/>
                                        <w:right w:val="none" w:sz="0" w:space="0" w:color="auto"/>
                                      </w:divBdr>
                                    </w:div>
                                  </w:divsChild>
                                </w:div>
                                <w:div w:id="1821002116">
                                  <w:marLeft w:val="0"/>
                                  <w:marRight w:val="0"/>
                                  <w:marTop w:val="0"/>
                                  <w:marBottom w:val="0"/>
                                  <w:divBdr>
                                    <w:top w:val="none" w:sz="0" w:space="0" w:color="auto"/>
                                    <w:left w:val="none" w:sz="0" w:space="0" w:color="auto"/>
                                    <w:bottom w:val="none" w:sz="0" w:space="0" w:color="auto"/>
                                    <w:right w:val="none" w:sz="0" w:space="0" w:color="auto"/>
                                  </w:divBdr>
                                  <w:divsChild>
                                    <w:div w:id="1509519804">
                                      <w:marLeft w:val="0"/>
                                      <w:marRight w:val="0"/>
                                      <w:marTop w:val="0"/>
                                      <w:marBottom w:val="0"/>
                                      <w:divBdr>
                                        <w:top w:val="none" w:sz="0" w:space="0" w:color="auto"/>
                                        <w:left w:val="none" w:sz="0" w:space="0" w:color="auto"/>
                                        <w:bottom w:val="none" w:sz="0" w:space="0" w:color="auto"/>
                                        <w:right w:val="none" w:sz="0" w:space="0" w:color="auto"/>
                                      </w:divBdr>
                                    </w:div>
                                  </w:divsChild>
                                </w:div>
                                <w:div w:id="1953704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4460241">
                      <w:marLeft w:val="0"/>
                      <w:marRight w:val="0"/>
                      <w:marTop w:val="0"/>
                      <w:marBottom w:val="0"/>
                      <w:divBdr>
                        <w:top w:val="none" w:sz="0" w:space="0" w:color="auto"/>
                        <w:left w:val="none" w:sz="0" w:space="0" w:color="auto"/>
                        <w:bottom w:val="none" w:sz="0" w:space="0" w:color="auto"/>
                        <w:right w:val="none" w:sz="0" w:space="0" w:color="auto"/>
                      </w:divBdr>
                      <w:divsChild>
                        <w:div w:id="1895851502">
                          <w:marLeft w:val="0"/>
                          <w:marRight w:val="0"/>
                          <w:marTop w:val="0"/>
                          <w:marBottom w:val="0"/>
                          <w:divBdr>
                            <w:top w:val="none" w:sz="0" w:space="0" w:color="auto"/>
                            <w:left w:val="none" w:sz="0" w:space="0" w:color="auto"/>
                            <w:bottom w:val="none" w:sz="0" w:space="0" w:color="auto"/>
                            <w:right w:val="none" w:sz="0" w:space="0" w:color="auto"/>
                          </w:divBdr>
                          <w:divsChild>
                            <w:div w:id="1375621402">
                              <w:marLeft w:val="0"/>
                              <w:marRight w:val="0"/>
                              <w:marTop w:val="0"/>
                              <w:marBottom w:val="0"/>
                              <w:divBdr>
                                <w:top w:val="none" w:sz="0" w:space="0" w:color="auto"/>
                                <w:left w:val="single" w:sz="24" w:space="0" w:color="2BC02D"/>
                                <w:bottom w:val="none" w:sz="0" w:space="0" w:color="auto"/>
                                <w:right w:val="none" w:sz="0" w:space="0" w:color="auto"/>
                              </w:divBdr>
                              <w:divsChild>
                                <w:div w:id="444546357">
                                  <w:marLeft w:val="0"/>
                                  <w:marRight w:val="0"/>
                                  <w:marTop w:val="0"/>
                                  <w:marBottom w:val="0"/>
                                  <w:divBdr>
                                    <w:top w:val="none" w:sz="0" w:space="0" w:color="auto"/>
                                    <w:left w:val="none" w:sz="0" w:space="0" w:color="auto"/>
                                    <w:bottom w:val="none" w:sz="0" w:space="0" w:color="auto"/>
                                    <w:right w:val="none" w:sz="0" w:space="0" w:color="auto"/>
                                  </w:divBdr>
                                  <w:divsChild>
                                    <w:div w:id="1009336502">
                                      <w:marLeft w:val="0"/>
                                      <w:marRight w:val="0"/>
                                      <w:marTop w:val="15"/>
                                      <w:marBottom w:val="0"/>
                                      <w:divBdr>
                                        <w:top w:val="none" w:sz="0" w:space="0" w:color="auto"/>
                                        <w:left w:val="none" w:sz="0" w:space="0" w:color="auto"/>
                                        <w:bottom w:val="none" w:sz="0" w:space="0" w:color="auto"/>
                                        <w:right w:val="none" w:sz="0" w:space="0" w:color="auto"/>
                                      </w:divBdr>
                                    </w:div>
                                  </w:divsChild>
                                </w:div>
                                <w:div w:id="293869415">
                                  <w:marLeft w:val="0"/>
                                  <w:marRight w:val="0"/>
                                  <w:marTop w:val="0"/>
                                  <w:marBottom w:val="0"/>
                                  <w:divBdr>
                                    <w:top w:val="none" w:sz="0" w:space="0" w:color="auto"/>
                                    <w:left w:val="none" w:sz="0" w:space="0" w:color="auto"/>
                                    <w:bottom w:val="none" w:sz="0" w:space="0" w:color="auto"/>
                                    <w:right w:val="none" w:sz="0" w:space="0" w:color="auto"/>
                                  </w:divBdr>
                                  <w:divsChild>
                                    <w:div w:id="773552444">
                                      <w:marLeft w:val="0"/>
                                      <w:marRight w:val="0"/>
                                      <w:marTop w:val="0"/>
                                      <w:marBottom w:val="0"/>
                                      <w:divBdr>
                                        <w:top w:val="none" w:sz="0" w:space="0" w:color="auto"/>
                                        <w:left w:val="none" w:sz="0" w:space="0" w:color="auto"/>
                                        <w:bottom w:val="none" w:sz="0" w:space="0" w:color="auto"/>
                                        <w:right w:val="none" w:sz="0" w:space="0" w:color="auto"/>
                                      </w:divBdr>
                                    </w:div>
                                  </w:divsChild>
                                </w:div>
                                <w:div w:id="1747802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98527">
                  <w:marLeft w:val="0"/>
                  <w:marRight w:val="0"/>
                  <w:marTop w:val="0"/>
                  <w:marBottom w:val="0"/>
                  <w:divBdr>
                    <w:top w:val="none" w:sz="0" w:space="0" w:color="auto"/>
                    <w:left w:val="none" w:sz="0" w:space="0" w:color="auto"/>
                    <w:bottom w:val="none" w:sz="0" w:space="0" w:color="auto"/>
                    <w:right w:val="none" w:sz="0" w:space="0" w:color="auto"/>
                  </w:divBdr>
                  <w:divsChild>
                    <w:div w:id="201016170">
                      <w:marLeft w:val="0"/>
                      <w:marRight w:val="0"/>
                      <w:marTop w:val="0"/>
                      <w:marBottom w:val="0"/>
                      <w:divBdr>
                        <w:top w:val="none" w:sz="0" w:space="0" w:color="auto"/>
                        <w:left w:val="none" w:sz="0" w:space="0" w:color="auto"/>
                        <w:bottom w:val="none" w:sz="0" w:space="0" w:color="auto"/>
                        <w:right w:val="none" w:sz="0" w:space="0" w:color="auto"/>
                      </w:divBdr>
                      <w:divsChild>
                        <w:div w:id="1011032710">
                          <w:marLeft w:val="0"/>
                          <w:marRight w:val="0"/>
                          <w:marTop w:val="0"/>
                          <w:marBottom w:val="0"/>
                          <w:divBdr>
                            <w:top w:val="none" w:sz="0" w:space="0" w:color="auto"/>
                            <w:left w:val="none" w:sz="0" w:space="0" w:color="auto"/>
                            <w:bottom w:val="none" w:sz="0" w:space="0" w:color="auto"/>
                            <w:right w:val="none" w:sz="0" w:space="0" w:color="auto"/>
                          </w:divBdr>
                          <w:divsChild>
                            <w:div w:id="1511483167">
                              <w:marLeft w:val="0"/>
                              <w:marRight w:val="0"/>
                              <w:marTop w:val="0"/>
                              <w:marBottom w:val="0"/>
                              <w:divBdr>
                                <w:top w:val="none" w:sz="0" w:space="0" w:color="auto"/>
                                <w:left w:val="none" w:sz="0" w:space="0" w:color="auto"/>
                                <w:bottom w:val="none" w:sz="0" w:space="0" w:color="auto"/>
                                <w:right w:val="none" w:sz="0" w:space="0" w:color="auto"/>
                              </w:divBdr>
                              <w:divsChild>
                                <w:div w:id="2054578435">
                                  <w:marLeft w:val="0"/>
                                  <w:marRight w:val="0"/>
                                  <w:marTop w:val="0"/>
                                  <w:marBottom w:val="0"/>
                                  <w:divBdr>
                                    <w:top w:val="none" w:sz="0" w:space="0" w:color="auto"/>
                                    <w:left w:val="none" w:sz="0" w:space="0" w:color="auto"/>
                                    <w:bottom w:val="none" w:sz="0" w:space="0" w:color="auto"/>
                                    <w:right w:val="none" w:sz="0" w:space="0" w:color="auto"/>
                                  </w:divBdr>
                                  <w:divsChild>
                                    <w:div w:id="1766421839">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295529746">
          <w:marLeft w:val="0"/>
          <w:marRight w:val="0"/>
          <w:marTop w:val="0"/>
          <w:marBottom w:val="0"/>
          <w:divBdr>
            <w:top w:val="none" w:sz="0" w:space="0" w:color="auto"/>
            <w:left w:val="none" w:sz="0" w:space="0" w:color="auto"/>
            <w:bottom w:val="none" w:sz="0" w:space="0" w:color="auto"/>
            <w:right w:val="none" w:sz="0" w:space="0" w:color="auto"/>
          </w:divBdr>
          <w:divsChild>
            <w:div w:id="934627513">
              <w:marLeft w:val="0"/>
              <w:marRight w:val="0"/>
              <w:marTop w:val="0"/>
              <w:marBottom w:val="0"/>
              <w:divBdr>
                <w:top w:val="none" w:sz="0" w:space="0" w:color="auto"/>
                <w:left w:val="none" w:sz="0" w:space="0" w:color="auto"/>
                <w:bottom w:val="none" w:sz="0" w:space="0" w:color="auto"/>
                <w:right w:val="none" w:sz="0" w:space="0" w:color="auto"/>
              </w:divBdr>
              <w:divsChild>
                <w:div w:id="365062807">
                  <w:marLeft w:val="0"/>
                  <w:marRight w:val="0"/>
                  <w:marTop w:val="0"/>
                  <w:marBottom w:val="0"/>
                  <w:divBdr>
                    <w:top w:val="none" w:sz="0" w:space="0" w:color="auto"/>
                    <w:left w:val="single" w:sz="24" w:space="0" w:color="2BC02D"/>
                    <w:bottom w:val="none" w:sz="0" w:space="0" w:color="auto"/>
                    <w:right w:val="none" w:sz="0" w:space="0" w:color="auto"/>
                  </w:divBdr>
                  <w:divsChild>
                    <w:div w:id="1930965382">
                      <w:marLeft w:val="0"/>
                      <w:marRight w:val="0"/>
                      <w:marTop w:val="0"/>
                      <w:marBottom w:val="0"/>
                      <w:divBdr>
                        <w:top w:val="none" w:sz="0" w:space="0" w:color="auto"/>
                        <w:left w:val="none" w:sz="0" w:space="0" w:color="auto"/>
                        <w:bottom w:val="none" w:sz="0" w:space="0" w:color="auto"/>
                        <w:right w:val="none" w:sz="0" w:space="0" w:color="auto"/>
                      </w:divBdr>
                      <w:divsChild>
                        <w:div w:id="879318759">
                          <w:marLeft w:val="0"/>
                          <w:marRight w:val="0"/>
                          <w:marTop w:val="15"/>
                          <w:marBottom w:val="0"/>
                          <w:divBdr>
                            <w:top w:val="none" w:sz="0" w:space="0" w:color="auto"/>
                            <w:left w:val="none" w:sz="0" w:space="0" w:color="auto"/>
                            <w:bottom w:val="none" w:sz="0" w:space="0" w:color="auto"/>
                            <w:right w:val="none" w:sz="0" w:space="0" w:color="auto"/>
                          </w:divBdr>
                        </w:div>
                      </w:divsChild>
                    </w:div>
                    <w:div w:id="756560850">
                      <w:marLeft w:val="0"/>
                      <w:marRight w:val="0"/>
                      <w:marTop w:val="0"/>
                      <w:marBottom w:val="0"/>
                      <w:divBdr>
                        <w:top w:val="none" w:sz="0" w:space="0" w:color="auto"/>
                        <w:left w:val="none" w:sz="0" w:space="0" w:color="auto"/>
                        <w:bottom w:val="none" w:sz="0" w:space="0" w:color="auto"/>
                        <w:right w:val="none" w:sz="0" w:space="0" w:color="auto"/>
                      </w:divBdr>
                      <w:divsChild>
                        <w:div w:id="1826697794">
                          <w:marLeft w:val="0"/>
                          <w:marRight w:val="0"/>
                          <w:marTop w:val="0"/>
                          <w:marBottom w:val="0"/>
                          <w:divBdr>
                            <w:top w:val="none" w:sz="0" w:space="0" w:color="auto"/>
                            <w:left w:val="none" w:sz="0" w:space="0" w:color="auto"/>
                            <w:bottom w:val="none" w:sz="0" w:space="0" w:color="auto"/>
                            <w:right w:val="none" w:sz="0" w:space="0" w:color="auto"/>
                          </w:divBdr>
                        </w:div>
                      </w:divsChild>
                    </w:div>
                    <w:div w:id="181168269">
                      <w:marLeft w:val="0"/>
                      <w:marRight w:val="0"/>
                      <w:marTop w:val="0"/>
                      <w:marBottom w:val="0"/>
                      <w:divBdr>
                        <w:top w:val="none" w:sz="0" w:space="0" w:color="auto"/>
                        <w:left w:val="none" w:sz="0" w:space="0" w:color="auto"/>
                        <w:bottom w:val="none" w:sz="0" w:space="0" w:color="auto"/>
                        <w:right w:val="none" w:sz="0" w:space="0" w:color="auto"/>
                      </w:divBdr>
                    </w:div>
                  </w:divsChild>
                </w:div>
                <w:div w:id="242372308">
                  <w:marLeft w:val="0"/>
                  <w:marRight w:val="0"/>
                  <w:marTop w:val="0"/>
                  <w:marBottom w:val="0"/>
                  <w:divBdr>
                    <w:top w:val="none" w:sz="0" w:space="0" w:color="auto"/>
                    <w:left w:val="none" w:sz="0" w:space="0" w:color="auto"/>
                    <w:bottom w:val="none" w:sz="0" w:space="0" w:color="auto"/>
                    <w:right w:val="none" w:sz="0" w:space="0" w:color="auto"/>
                  </w:divBdr>
                  <w:divsChild>
                    <w:div w:id="877162230">
                      <w:marLeft w:val="0"/>
                      <w:marRight w:val="0"/>
                      <w:marTop w:val="0"/>
                      <w:marBottom w:val="0"/>
                      <w:divBdr>
                        <w:top w:val="none" w:sz="0" w:space="0" w:color="auto"/>
                        <w:left w:val="none" w:sz="0" w:space="0" w:color="auto"/>
                        <w:bottom w:val="none" w:sz="0" w:space="0" w:color="auto"/>
                        <w:right w:val="none" w:sz="0" w:space="0" w:color="auto"/>
                      </w:divBdr>
                      <w:divsChild>
                        <w:div w:id="1546408640">
                          <w:marLeft w:val="0"/>
                          <w:marRight w:val="0"/>
                          <w:marTop w:val="0"/>
                          <w:marBottom w:val="0"/>
                          <w:divBdr>
                            <w:top w:val="none" w:sz="0" w:space="0" w:color="auto"/>
                            <w:left w:val="none" w:sz="0" w:space="0" w:color="auto"/>
                            <w:bottom w:val="none" w:sz="0" w:space="0" w:color="auto"/>
                            <w:right w:val="none" w:sz="0" w:space="0" w:color="auto"/>
                          </w:divBdr>
                          <w:divsChild>
                            <w:div w:id="597640639">
                              <w:marLeft w:val="0"/>
                              <w:marRight w:val="0"/>
                              <w:marTop w:val="0"/>
                              <w:marBottom w:val="0"/>
                              <w:divBdr>
                                <w:top w:val="none" w:sz="0" w:space="0" w:color="auto"/>
                                <w:left w:val="single" w:sz="24" w:space="0" w:color="2BC02D"/>
                                <w:bottom w:val="none" w:sz="0" w:space="0" w:color="auto"/>
                                <w:right w:val="none" w:sz="0" w:space="0" w:color="auto"/>
                              </w:divBdr>
                              <w:divsChild>
                                <w:div w:id="741832179">
                                  <w:marLeft w:val="0"/>
                                  <w:marRight w:val="0"/>
                                  <w:marTop w:val="0"/>
                                  <w:marBottom w:val="0"/>
                                  <w:divBdr>
                                    <w:top w:val="none" w:sz="0" w:space="0" w:color="auto"/>
                                    <w:left w:val="none" w:sz="0" w:space="0" w:color="auto"/>
                                    <w:bottom w:val="none" w:sz="0" w:space="0" w:color="auto"/>
                                    <w:right w:val="none" w:sz="0" w:space="0" w:color="auto"/>
                                  </w:divBdr>
                                  <w:divsChild>
                                    <w:div w:id="1550339912">
                                      <w:marLeft w:val="0"/>
                                      <w:marRight w:val="0"/>
                                      <w:marTop w:val="15"/>
                                      <w:marBottom w:val="0"/>
                                      <w:divBdr>
                                        <w:top w:val="none" w:sz="0" w:space="0" w:color="auto"/>
                                        <w:left w:val="none" w:sz="0" w:space="0" w:color="auto"/>
                                        <w:bottom w:val="none" w:sz="0" w:space="0" w:color="auto"/>
                                        <w:right w:val="none" w:sz="0" w:space="0" w:color="auto"/>
                                      </w:divBdr>
                                    </w:div>
                                  </w:divsChild>
                                </w:div>
                                <w:div w:id="1428498639">
                                  <w:marLeft w:val="0"/>
                                  <w:marRight w:val="0"/>
                                  <w:marTop w:val="0"/>
                                  <w:marBottom w:val="0"/>
                                  <w:divBdr>
                                    <w:top w:val="none" w:sz="0" w:space="0" w:color="auto"/>
                                    <w:left w:val="none" w:sz="0" w:space="0" w:color="auto"/>
                                    <w:bottom w:val="none" w:sz="0" w:space="0" w:color="auto"/>
                                    <w:right w:val="none" w:sz="0" w:space="0" w:color="auto"/>
                                  </w:divBdr>
                                  <w:divsChild>
                                    <w:div w:id="160124093">
                                      <w:marLeft w:val="0"/>
                                      <w:marRight w:val="0"/>
                                      <w:marTop w:val="0"/>
                                      <w:marBottom w:val="0"/>
                                      <w:divBdr>
                                        <w:top w:val="none" w:sz="0" w:space="0" w:color="auto"/>
                                        <w:left w:val="none" w:sz="0" w:space="0" w:color="auto"/>
                                        <w:bottom w:val="none" w:sz="0" w:space="0" w:color="auto"/>
                                        <w:right w:val="none" w:sz="0" w:space="0" w:color="auto"/>
                                      </w:divBdr>
                                    </w:div>
                                    <w:div w:id="343482189">
                                      <w:marLeft w:val="0"/>
                                      <w:marRight w:val="0"/>
                                      <w:marTop w:val="0"/>
                                      <w:marBottom w:val="0"/>
                                      <w:divBdr>
                                        <w:top w:val="none" w:sz="0" w:space="0" w:color="auto"/>
                                        <w:left w:val="none" w:sz="0" w:space="0" w:color="auto"/>
                                        <w:bottom w:val="none" w:sz="0" w:space="0" w:color="auto"/>
                                        <w:right w:val="none" w:sz="0" w:space="0" w:color="auto"/>
                                      </w:divBdr>
                                    </w:div>
                                  </w:divsChild>
                                </w:div>
                                <w:div w:id="65873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7993541">
                      <w:marLeft w:val="0"/>
                      <w:marRight w:val="0"/>
                      <w:marTop w:val="0"/>
                      <w:marBottom w:val="0"/>
                      <w:divBdr>
                        <w:top w:val="none" w:sz="0" w:space="0" w:color="auto"/>
                        <w:left w:val="none" w:sz="0" w:space="0" w:color="auto"/>
                        <w:bottom w:val="none" w:sz="0" w:space="0" w:color="auto"/>
                        <w:right w:val="none" w:sz="0" w:space="0" w:color="auto"/>
                      </w:divBdr>
                      <w:divsChild>
                        <w:div w:id="1898661947">
                          <w:marLeft w:val="0"/>
                          <w:marRight w:val="0"/>
                          <w:marTop w:val="0"/>
                          <w:marBottom w:val="0"/>
                          <w:divBdr>
                            <w:top w:val="none" w:sz="0" w:space="0" w:color="auto"/>
                            <w:left w:val="none" w:sz="0" w:space="0" w:color="auto"/>
                            <w:bottom w:val="none" w:sz="0" w:space="0" w:color="auto"/>
                            <w:right w:val="none" w:sz="0" w:space="0" w:color="auto"/>
                          </w:divBdr>
                          <w:divsChild>
                            <w:div w:id="150562085">
                              <w:marLeft w:val="0"/>
                              <w:marRight w:val="0"/>
                              <w:marTop w:val="0"/>
                              <w:marBottom w:val="0"/>
                              <w:divBdr>
                                <w:top w:val="none" w:sz="0" w:space="0" w:color="auto"/>
                                <w:left w:val="single" w:sz="24" w:space="0" w:color="2BC02D"/>
                                <w:bottom w:val="none" w:sz="0" w:space="0" w:color="auto"/>
                                <w:right w:val="none" w:sz="0" w:space="0" w:color="auto"/>
                              </w:divBdr>
                              <w:divsChild>
                                <w:div w:id="805395473">
                                  <w:marLeft w:val="0"/>
                                  <w:marRight w:val="0"/>
                                  <w:marTop w:val="0"/>
                                  <w:marBottom w:val="0"/>
                                  <w:divBdr>
                                    <w:top w:val="none" w:sz="0" w:space="0" w:color="auto"/>
                                    <w:left w:val="none" w:sz="0" w:space="0" w:color="auto"/>
                                    <w:bottom w:val="none" w:sz="0" w:space="0" w:color="auto"/>
                                    <w:right w:val="none" w:sz="0" w:space="0" w:color="auto"/>
                                  </w:divBdr>
                                  <w:divsChild>
                                    <w:div w:id="218978705">
                                      <w:marLeft w:val="0"/>
                                      <w:marRight w:val="0"/>
                                      <w:marTop w:val="15"/>
                                      <w:marBottom w:val="0"/>
                                      <w:divBdr>
                                        <w:top w:val="none" w:sz="0" w:space="0" w:color="auto"/>
                                        <w:left w:val="none" w:sz="0" w:space="0" w:color="auto"/>
                                        <w:bottom w:val="none" w:sz="0" w:space="0" w:color="auto"/>
                                        <w:right w:val="none" w:sz="0" w:space="0" w:color="auto"/>
                                      </w:divBdr>
                                    </w:div>
                                  </w:divsChild>
                                </w:div>
                                <w:div w:id="1886795344">
                                  <w:marLeft w:val="0"/>
                                  <w:marRight w:val="0"/>
                                  <w:marTop w:val="0"/>
                                  <w:marBottom w:val="0"/>
                                  <w:divBdr>
                                    <w:top w:val="none" w:sz="0" w:space="0" w:color="auto"/>
                                    <w:left w:val="none" w:sz="0" w:space="0" w:color="auto"/>
                                    <w:bottom w:val="none" w:sz="0" w:space="0" w:color="auto"/>
                                    <w:right w:val="none" w:sz="0" w:space="0" w:color="auto"/>
                                  </w:divBdr>
                                  <w:divsChild>
                                    <w:div w:id="322051043">
                                      <w:marLeft w:val="0"/>
                                      <w:marRight w:val="0"/>
                                      <w:marTop w:val="0"/>
                                      <w:marBottom w:val="0"/>
                                      <w:divBdr>
                                        <w:top w:val="none" w:sz="0" w:space="0" w:color="auto"/>
                                        <w:left w:val="none" w:sz="0" w:space="0" w:color="auto"/>
                                        <w:bottom w:val="none" w:sz="0" w:space="0" w:color="auto"/>
                                        <w:right w:val="none" w:sz="0" w:space="0" w:color="auto"/>
                                      </w:divBdr>
                                    </w:div>
                                  </w:divsChild>
                                </w:div>
                                <w:div w:id="891769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1745066">
                  <w:marLeft w:val="0"/>
                  <w:marRight w:val="0"/>
                  <w:marTop w:val="0"/>
                  <w:marBottom w:val="0"/>
                  <w:divBdr>
                    <w:top w:val="none" w:sz="0" w:space="0" w:color="auto"/>
                    <w:left w:val="none" w:sz="0" w:space="0" w:color="auto"/>
                    <w:bottom w:val="none" w:sz="0" w:space="0" w:color="auto"/>
                    <w:right w:val="none" w:sz="0" w:space="0" w:color="auto"/>
                  </w:divBdr>
                  <w:divsChild>
                    <w:div w:id="1612471275">
                      <w:marLeft w:val="0"/>
                      <w:marRight w:val="0"/>
                      <w:marTop w:val="0"/>
                      <w:marBottom w:val="0"/>
                      <w:divBdr>
                        <w:top w:val="none" w:sz="0" w:space="0" w:color="auto"/>
                        <w:left w:val="none" w:sz="0" w:space="0" w:color="auto"/>
                        <w:bottom w:val="none" w:sz="0" w:space="0" w:color="auto"/>
                        <w:right w:val="none" w:sz="0" w:space="0" w:color="auto"/>
                      </w:divBdr>
                      <w:divsChild>
                        <w:div w:id="1128550942">
                          <w:marLeft w:val="0"/>
                          <w:marRight w:val="0"/>
                          <w:marTop w:val="0"/>
                          <w:marBottom w:val="0"/>
                          <w:divBdr>
                            <w:top w:val="none" w:sz="0" w:space="0" w:color="auto"/>
                            <w:left w:val="none" w:sz="0" w:space="0" w:color="auto"/>
                            <w:bottom w:val="none" w:sz="0" w:space="0" w:color="auto"/>
                            <w:right w:val="none" w:sz="0" w:space="0" w:color="auto"/>
                          </w:divBdr>
                          <w:divsChild>
                            <w:div w:id="1985424969">
                              <w:marLeft w:val="0"/>
                              <w:marRight w:val="0"/>
                              <w:marTop w:val="0"/>
                              <w:marBottom w:val="0"/>
                              <w:divBdr>
                                <w:top w:val="none" w:sz="0" w:space="0" w:color="auto"/>
                                <w:left w:val="none" w:sz="0" w:space="0" w:color="auto"/>
                                <w:bottom w:val="none" w:sz="0" w:space="0" w:color="auto"/>
                                <w:right w:val="none" w:sz="0" w:space="0" w:color="auto"/>
                              </w:divBdr>
                              <w:divsChild>
                                <w:div w:id="1327366841">
                                  <w:marLeft w:val="0"/>
                                  <w:marRight w:val="0"/>
                                  <w:marTop w:val="0"/>
                                  <w:marBottom w:val="0"/>
                                  <w:divBdr>
                                    <w:top w:val="none" w:sz="0" w:space="0" w:color="auto"/>
                                    <w:left w:val="none" w:sz="0" w:space="0" w:color="auto"/>
                                    <w:bottom w:val="none" w:sz="0" w:space="0" w:color="auto"/>
                                    <w:right w:val="none" w:sz="0" w:space="0" w:color="auto"/>
                                  </w:divBdr>
                                  <w:divsChild>
                                    <w:div w:id="100166261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525173440">
          <w:marLeft w:val="0"/>
          <w:marRight w:val="0"/>
          <w:marTop w:val="0"/>
          <w:marBottom w:val="0"/>
          <w:divBdr>
            <w:top w:val="none" w:sz="0" w:space="0" w:color="auto"/>
            <w:left w:val="none" w:sz="0" w:space="0" w:color="auto"/>
            <w:bottom w:val="none" w:sz="0" w:space="0" w:color="auto"/>
            <w:right w:val="none" w:sz="0" w:space="0" w:color="auto"/>
          </w:divBdr>
          <w:divsChild>
            <w:div w:id="133111108">
              <w:marLeft w:val="0"/>
              <w:marRight w:val="0"/>
              <w:marTop w:val="0"/>
              <w:marBottom w:val="0"/>
              <w:divBdr>
                <w:top w:val="none" w:sz="0" w:space="0" w:color="auto"/>
                <w:left w:val="none" w:sz="0" w:space="0" w:color="auto"/>
                <w:bottom w:val="none" w:sz="0" w:space="0" w:color="auto"/>
                <w:right w:val="none" w:sz="0" w:space="0" w:color="auto"/>
              </w:divBdr>
              <w:divsChild>
                <w:div w:id="309526728">
                  <w:marLeft w:val="0"/>
                  <w:marRight w:val="0"/>
                  <w:marTop w:val="0"/>
                  <w:marBottom w:val="0"/>
                  <w:divBdr>
                    <w:top w:val="none" w:sz="0" w:space="0" w:color="auto"/>
                    <w:left w:val="single" w:sz="24" w:space="0" w:color="2BC02D"/>
                    <w:bottom w:val="none" w:sz="0" w:space="0" w:color="auto"/>
                    <w:right w:val="none" w:sz="0" w:space="0" w:color="auto"/>
                  </w:divBdr>
                  <w:divsChild>
                    <w:div w:id="135804800">
                      <w:marLeft w:val="0"/>
                      <w:marRight w:val="0"/>
                      <w:marTop w:val="0"/>
                      <w:marBottom w:val="0"/>
                      <w:divBdr>
                        <w:top w:val="none" w:sz="0" w:space="0" w:color="auto"/>
                        <w:left w:val="none" w:sz="0" w:space="0" w:color="auto"/>
                        <w:bottom w:val="none" w:sz="0" w:space="0" w:color="auto"/>
                        <w:right w:val="none" w:sz="0" w:space="0" w:color="auto"/>
                      </w:divBdr>
                      <w:divsChild>
                        <w:div w:id="2041205322">
                          <w:marLeft w:val="0"/>
                          <w:marRight w:val="0"/>
                          <w:marTop w:val="15"/>
                          <w:marBottom w:val="0"/>
                          <w:divBdr>
                            <w:top w:val="none" w:sz="0" w:space="0" w:color="auto"/>
                            <w:left w:val="none" w:sz="0" w:space="0" w:color="auto"/>
                            <w:bottom w:val="none" w:sz="0" w:space="0" w:color="auto"/>
                            <w:right w:val="none" w:sz="0" w:space="0" w:color="auto"/>
                          </w:divBdr>
                        </w:div>
                      </w:divsChild>
                    </w:div>
                    <w:div w:id="1031806236">
                      <w:marLeft w:val="0"/>
                      <w:marRight w:val="0"/>
                      <w:marTop w:val="0"/>
                      <w:marBottom w:val="0"/>
                      <w:divBdr>
                        <w:top w:val="none" w:sz="0" w:space="0" w:color="auto"/>
                        <w:left w:val="none" w:sz="0" w:space="0" w:color="auto"/>
                        <w:bottom w:val="none" w:sz="0" w:space="0" w:color="auto"/>
                        <w:right w:val="none" w:sz="0" w:space="0" w:color="auto"/>
                      </w:divBdr>
                      <w:divsChild>
                        <w:div w:id="1370061417">
                          <w:marLeft w:val="0"/>
                          <w:marRight w:val="0"/>
                          <w:marTop w:val="0"/>
                          <w:marBottom w:val="0"/>
                          <w:divBdr>
                            <w:top w:val="none" w:sz="0" w:space="0" w:color="auto"/>
                            <w:left w:val="none" w:sz="0" w:space="0" w:color="auto"/>
                            <w:bottom w:val="none" w:sz="0" w:space="0" w:color="auto"/>
                            <w:right w:val="none" w:sz="0" w:space="0" w:color="auto"/>
                          </w:divBdr>
                        </w:div>
                      </w:divsChild>
                    </w:div>
                    <w:div w:id="1108544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87097">
          <w:marLeft w:val="0"/>
          <w:marRight w:val="0"/>
          <w:marTop w:val="0"/>
          <w:marBottom w:val="0"/>
          <w:divBdr>
            <w:top w:val="none" w:sz="0" w:space="0" w:color="auto"/>
            <w:left w:val="none" w:sz="0" w:space="0" w:color="auto"/>
            <w:bottom w:val="none" w:sz="0" w:space="0" w:color="auto"/>
            <w:right w:val="none" w:sz="0" w:space="0" w:color="auto"/>
          </w:divBdr>
          <w:divsChild>
            <w:div w:id="1481652558">
              <w:marLeft w:val="0"/>
              <w:marRight w:val="0"/>
              <w:marTop w:val="0"/>
              <w:marBottom w:val="0"/>
              <w:divBdr>
                <w:top w:val="none" w:sz="0" w:space="0" w:color="auto"/>
                <w:left w:val="none" w:sz="0" w:space="0" w:color="auto"/>
                <w:bottom w:val="none" w:sz="0" w:space="0" w:color="auto"/>
                <w:right w:val="none" w:sz="0" w:space="0" w:color="auto"/>
              </w:divBdr>
              <w:divsChild>
                <w:div w:id="1606959055">
                  <w:marLeft w:val="0"/>
                  <w:marRight w:val="0"/>
                  <w:marTop w:val="0"/>
                  <w:marBottom w:val="0"/>
                  <w:divBdr>
                    <w:top w:val="none" w:sz="0" w:space="0" w:color="auto"/>
                    <w:left w:val="single" w:sz="24" w:space="0" w:color="AAE4AB"/>
                    <w:bottom w:val="none" w:sz="0" w:space="0" w:color="auto"/>
                    <w:right w:val="none" w:sz="0" w:space="0" w:color="auto"/>
                  </w:divBdr>
                  <w:divsChild>
                    <w:div w:id="1584678338">
                      <w:marLeft w:val="0"/>
                      <w:marRight w:val="0"/>
                      <w:marTop w:val="0"/>
                      <w:marBottom w:val="0"/>
                      <w:divBdr>
                        <w:top w:val="none" w:sz="0" w:space="0" w:color="auto"/>
                        <w:left w:val="none" w:sz="0" w:space="0" w:color="auto"/>
                        <w:bottom w:val="none" w:sz="0" w:space="0" w:color="auto"/>
                        <w:right w:val="none" w:sz="0" w:space="0" w:color="auto"/>
                      </w:divBdr>
                      <w:divsChild>
                        <w:div w:id="1890722334">
                          <w:marLeft w:val="0"/>
                          <w:marRight w:val="0"/>
                          <w:marTop w:val="15"/>
                          <w:marBottom w:val="0"/>
                          <w:divBdr>
                            <w:top w:val="none" w:sz="0" w:space="0" w:color="auto"/>
                            <w:left w:val="none" w:sz="0" w:space="0" w:color="auto"/>
                            <w:bottom w:val="none" w:sz="0" w:space="0" w:color="auto"/>
                            <w:right w:val="none" w:sz="0" w:space="0" w:color="auto"/>
                          </w:divBdr>
                        </w:div>
                      </w:divsChild>
                    </w:div>
                    <w:div w:id="282419488">
                      <w:marLeft w:val="0"/>
                      <w:marRight w:val="0"/>
                      <w:marTop w:val="0"/>
                      <w:marBottom w:val="0"/>
                      <w:divBdr>
                        <w:top w:val="none" w:sz="0" w:space="0" w:color="auto"/>
                        <w:left w:val="none" w:sz="0" w:space="0" w:color="auto"/>
                        <w:bottom w:val="none" w:sz="0" w:space="0" w:color="auto"/>
                        <w:right w:val="none" w:sz="0" w:space="0" w:color="auto"/>
                      </w:divBdr>
                      <w:divsChild>
                        <w:div w:id="862326236">
                          <w:marLeft w:val="0"/>
                          <w:marRight w:val="0"/>
                          <w:marTop w:val="0"/>
                          <w:marBottom w:val="0"/>
                          <w:divBdr>
                            <w:top w:val="none" w:sz="0" w:space="0" w:color="auto"/>
                            <w:left w:val="none" w:sz="0" w:space="0" w:color="auto"/>
                            <w:bottom w:val="none" w:sz="0" w:space="0" w:color="auto"/>
                            <w:right w:val="none" w:sz="0" w:space="0" w:color="auto"/>
                          </w:divBdr>
                        </w:div>
                        <w:div w:id="1055737718">
                          <w:marLeft w:val="0"/>
                          <w:marRight w:val="0"/>
                          <w:marTop w:val="0"/>
                          <w:marBottom w:val="0"/>
                          <w:divBdr>
                            <w:top w:val="none" w:sz="0" w:space="0" w:color="auto"/>
                            <w:left w:val="none" w:sz="0" w:space="0" w:color="auto"/>
                            <w:bottom w:val="none" w:sz="0" w:space="0" w:color="auto"/>
                            <w:right w:val="none" w:sz="0" w:space="0" w:color="auto"/>
                          </w:divBdr>
                        </w:div>
                      </w:divsChild>
                    </w:div>
                    <w:div w:id="774057019">
                      <w:marLeft w:val="0"/>
                      <w:marRight w:val="0"/>
                      <w:marTop w:val="0"/>
                      <w:marBottom w:val="0"/>
                      <w:divBdr>
                        <w:top w:val="none" w:sz="0" w:space="0" w:color="auto"/>
                        <w:left w:val="none" w:sz="0" w:space="0" w:color="auto"/>
                        <w:bottom w:val="none" w:sz="0" w:space="0" w:color="auto"/>
                        <w:right w:val="none" w:sz="0" w:space="0" w:color="auto"/>
                      </w:divBdr>
                    </w:div>
                  </w:divsChild>
                </w:div>
                <w:div w:id="319239375">
                  <w:marLeft w:val="0"/>
                  <w:marRight w:val="0"/>
                  <w:marTop w:val="0"/>
                  <w:marBottom w:val="0"/>
                  <w:divBdr>
                    <w:top w:val="none" w:sz="0" w:space="0" w:color="auto"/>
                    <w:left w:val="none" w:sz="0" w:space="0" w:color="auto"/>
                    <w:bottom w:val="none" w:sz="0" w:space="0" w:color="auto"/>
                    <w:right w:val="none" w:sz="0" w:space="0" w:color="auto"/>
                  </w:divBdr>
                  <w:divsChild>
                    <w:div w:id="1628732420">
                      <w:marLeft w:val="0"/>
                      <w:marRight w:val="0"/>
                      <w:marTop w:val="0"/>
                      <w:marBottom w:val="0"/>
                      <w:divBdr>
                        <w:top w:val="none" w:sz="0" w:space="0" w:color="auto"/>
                        <w:left w:val="none" w:sz="0" w:space="0" w:color="auto"/>
                        <w:bottom w:val="none" w:sz="0" w:space="0" w:color="auto"/>
                        <w:right w:val="none" w:sz="0" w:space="0" w:color="auto"/>
                      </w:divBdr>
                      <w:divsChild>
                        <w:div w:id="925844257">
                          <w:marLeft w:val="0"/>
                          <w:marRight w:val="0"/>
                          <w:marTop w:val="0"/>
                          <w:marBottom w:val="0"/>
                          <w:divBdr>
                            <w:top w:val="none" w:sz="0" w:space="0" w:color="auto"/>
                            <w:left w:val="none" w:sz="0" w:space="0" w:color="auto"/>
                            <w:bottom w:val="none" w:sz="0" w:space="0" w:color="auto"/>
                            <w:right w:val="none" w:sz="0" w:space="0" w:color="auto"/>
                          </w:divBdr>
                          <w:divsChild>
                            <w:div w:id="242447323">
                              <w:marLeft w:val="0"/>
                              <w:marRight w:val="0"/>
                              <w:marTop w:val="0"/>
                              <w:marBottom w:val="0"/>
                              <w:divBdr>
                                <w:top w:val="none" w:sz="0" w:space="0" w:color="auto"/>
                                <w:left w:val="single" w:sz="24" w:space="0" w:color="AAE4AB"/>
                                <w:bottom w:val="none" w:sz="0" w:space="0" w:color="auto"/>
                                <w:right w:val="none" w:sz="0" w:space="0" w:color="auto"/>
                              </w:divBdr>
                              <w:divsChild>
                                <w:div w:id="1882474027">
                                  <w:marLeft w:val="0"/>
                                  <w:marRight w:val="0"/>
                                  <w:marTop w:val="0"/>
                                  <w:marBottom w:val="0"/>
                                  <w:divBdr>
                                    <w:top w:val="none" w:sz="0" w:space="0" w:color="auto"/>
                                    <w:left w:val="none" w:sz="0" w:space="0" w:color="auto"/>
                                    <w:bottom w:val="none" w:sz="0" w:space="0" w:color="auto"/>
                                    <w:right w:val="none" w:sz="0" w:space="0" w:color="auto"/>
                                  </w:divBdr>
                                  <w:divsChild>
                                    <w:div w:id="1983190654">
                                      <w:marLeft w:val="0"/>
                                      <w:marRight w:val="0"/>
                                      <w:marTop w:val="15"/>
                                      <w:marBottom w:val="0"/>
                                      <w:divBdr>
                                        <w:top w:val="none" w:sz="0" w:space="0" w:color="auto"/>
                                        <w:left w:val="none" w:sz="0" w:space="0" w:color="auto"/>
                                        <w:bottom w:val="none" w:sz="0" w:space="0" w:color="auto"/>
                                        <w:right w:val="none" w:sz="0" w:space="0" w:color="auto"/>
                                      </w:divBdr>
                                    </w:div>
                                  </w:divsChild>
                                </w:div>
                                <w:div w:id="1404987418">
                                  <w:marLeft w:val="0"/>
                                  <w:marRight w:val="0"/>
                                  <w:marTop w:val="0"/>
                                  <w:marBottom w:val="0"/>
                                  <w:divBdr>
                                    <w:top w:val="none" w:sz="0" w:space="0" w:color="auto"/>
                                    <w:left w:val="none" w:sz="0" w:space="0" w:color="auto"/>
                                    <w:bottom w:val="none" w:sz="0" w:space="0" w:color="auto"/>
                                    <w:right w:val="none" w:sz="0" w:space="0" w:color="auto"/>
                                  </w:divBdr>
                                  <w:divsChild>
                                    <w:div w:id="2009364390">
                                      <w:marLeft w:val="0"/>
                                      <w:marRight w:val="0"/>
                                      <w:marTop w:val="0"/>
                                      <w:marBottom w:val="0"/>
                                      <w:divBdr>
                                        <w:top w:val="none" w:sz="0" w:space="0" w:color="auto"/>
                                        <w:left w:val="none" w:sz="0" w:space="0" w:color="auto"/>
                                        <w:bottom w:val="none" w:sz="0" w:space="0" w:color="auto"/>
                                        <w:right w:val="none" w:sz="0" w:space="0" w:color="auto"/>
                                      </w:divBdr>
                                    </w:div>
                                  </w:divsChild>
                                </w:div>
                                <w:div w:id="148944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013222">
                      <w:marLeft w:val="0"/>
                      <w:marRight w:val="0"/>
                      <w:marTop w:val="0"/>
                      <w:marBottom w:val="0"/>
                      <w:divBdr>
                        <w:top w:val="none" w:sz="0" w:space="0" w:color="auto"/>
                        <w:left w:val="none" w:sz="0" w:space="0" w:color="auto"/>
                        <w:bottom w:val="none" w:sz="0" w:space="0" w:color="auto"/>
                        <w:right w:val="none" w:sz="0" w:space="0" w:color="auto"/>
                      </w:divBdr>
                      <w:divsChild>
                        <w:div w:id="10499602">
                          <w:marLeft w:val="0"/>
                          <w:marRight w:val="0"/>
                          <w:marTop w:val="0"/>
                          <w:marBottom w:val="0"/>
                          <w:divBdr>
                            <w:top w:val="none" w:sz="0" w:space="0" w:color="auto"/>
                            <w:left w:val="none" w:sz="0" w:space="0" w:color="auto"/>
                            <w:bottom w:val="none" w:sz="0" w:space="0" w:color="auto"/>
                            <w:right w:val="none" w:sz="0" w:space="0" w:color="auto"/>
                          </w:divBdr>
                          <w:divsChild>
                            <w:div w:id="329337898">
                              <w:marLeft w:val="0"/>
                              <w:marRight w:val="0"/>
                              <w:marTop w:val="0"/>
                              <w:marBottom w:val="0"/>
                              <w:divBdr>
                                <w:top w:val="none" w:sz="0" w:space="0" w:color="auto"/>
                                <w:left w:val="single" w:sz="24" w:space="0" w:color="AAE4AB"/>
                                <w:bottom w:val="none" w:sz="0" w:space="0" w:color="auto"/>
                                <w:right w:val="none" w:sz="0" w:space="0" w:color="auto"/>
                              </w:divBdr>
                              <w:divsChild>
                                <w:div w:id="1676954660">
                                  <w:marLeft w:val="0"/>
                                  <w:marRight w:val="0"/>
                                  <w:marTop w:val="0"/>
                                  <w:marBottom w:val="0"/>
                                  <w:divBdr>
                                    <w:top w:val="none" w:sz="0" w:space="0" w:color="auto"/>
                                    <w:left w:val="none" w:sz="0" w:space="0" w:color="auto"/>
                                    <w:bottom w:val="none" w:sz="0" w:space="0" w:color="auto"/>
                                    <w:right w:val="none" w:sz="0" w:space="0" w:color="auto"/>
                                  </w:divBdr>
                                  <w:divsChild>
                                    <w:div w:id="1655642313">
                                      <w:marLeft w:val="0"/>
                                      <w:marRight w:val="0"/>
                                      <w:marTop w:val="15"/>
                                      <w:marBottom w:val="0"/>
                                      <w:divBdr>
                                        <w:top w:val="none" w:sz="0" w:space="0" w:color="auto"/>
                                        <w:left w:val="none" w:sz="0" w:space="0" w:color="auto"/>
                                        <w:bottom w:val="none" w:sz="0" w:space="0" w:color="auto"/>
                                        <w:right w:val="none" w:sz="0" w:space="0" w:color="auto"/>
                                      </w:divBdr>
                                    </w:div>
                                  </w:divsChild>
                                </w:div>
                                <w:div w:id="1200751319">
                                  <w:marLeft w:val="0"/>
                                  <w:marRight w:val="0"/>
                                  <w:marTop w:val="0"/>
                                  <w:marBottom w:val="0"/>
                                  <w:divBdr>
                                    <w:top w:val="none" w:sz="0" w:space="0" w:color="auto"/>
                                    <w:left w:val="none" w:sz="0" w:space="0" w:color="auto"/>
                                    <w:bottom w:val="none" w:sz="0" w:space="0" w:color="auto"/>
                                    <w:right w:val="none" w:sz="0" w:space="0" w:color="auto"/>
                                  </w:divBdr>
                                  <w:divsChild>
                                    <w:div w:id="227426640">
                                      <w:marLeft w:val="0"/>
                                      <w:marRight w:val="0"/>
                                      <w:marTop w:val="0"/>
                                      <w:marBottom w:val="0"/>
                                      <w:divBdr>
                                        <w:top w:val="none" w:sz="0" w:space="0" w:color="auto"/>
                                        <w:left w:val="none" w:sz="0" w:space="0" w:color="auto"/>
                                        <w:bottom w:val="none" w:sz="0" w:space="0" w:color="auto"/>
                                        <w:right w:val="none" w:sz="0" w:space="0" w:color="auto"/>
                                      </w:divBdr>
                                    </w:div>
                                  </w:divsChild>
                                </w:div>
                                <w:div w:id="186739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4793164">
                  <w:marLeft w:val="0"/>
                  <w:marRight w:val="0"/>
                  <w:marTop w:val="0"/>
                  <w:marBottom w:val="0"/>
                  <w:divBdr>
                    <w:top w:val="none" w:sz="0" w:space="0" w:color="auto"/>
                    <w:left w:val="none" w:sz="0" w:space="0" w:color="auto"/>
                    <w:bottom w:val="none" w:sz="0" w:space="0" w:color="auto"/>
                    <w:right w:val="none" w:sz="0" w:space="0" w:color="auto"/>
                  </w:divBdr>
                  <w:divsChild>
                    <w:div w:id="1285502976">
                      <w:marLeft w:val="0"/>
                      <w:marRight w:val="0"/>
                      <w:marTop w:val="0"/>
                      <w:marBottom w:val="0"/>
                      <w:divBdr>
                        <w:top w:val="none" w:sz="0" w:space="0" w:color="auto"/>
                        <w:left w:val="none" w:sz="0" w:space="0" w:color="auto"/>
                        <w:bottom w:val="none" w:sz="0" w:space="0" w:color="auto"/>
                        <w:right w:val="none" w:sz="0" w:space="0" w:color="auto"/>
                      </w:divBdr>
                      <w:divsChild>
                        <w:div w:id="1110005444">
                          <w:marLeft w:val="0"/>
                          <w:marRight w:val="0"/>
                          <w:marTop w:val="0"/>
                          <w:marBottom w:val="0"/>
                          <w:divBdr>
                            <w:top w:val="none" w:sz="0" w:space="0" w:color="auto"/>
                            <w:left w:val="none" w:sz="0" w:space="0" w:color="auto"/>
                            <w:bottom w:val="none" w:sz="0" w:space="0" w:color="auto"/>
                            <w:right w:val="none" w:sz="0" w:space="0" w:color="auto"/>
                          </w:divBdr>
                          <w:divsChild>
                            <w:div w:id="1213925345">
                              <w:marLeft w:val="0"/>
                              <w:marRight w:val="0"/>
                              <w:marTop w:val="0"/>
                              <w:marBottom w:val="0"/>
                              <w:divBdr>
                                <w:top w:val="none" w:sz="0" w:space="0" w:color="auto"/>
                                <w:left w:val="none" w:sz="0" w:space="0" w:color="auto"/>
                                <w:bottom w:val="none" w:sz="0" w:space="0" w:color="auto"/>
                                <w:right w:val="none" w:sz="0" w:space="0" w:color="auto"/>
                              </w:divBdr>
                              <w:divsChild>
                                <w:div w:id="1482580307">
                                  <w:marLeft w:val="0"/>
                                  <w:marRight w:val="0"/>
                                  <w:marTop w:val="0"/>
                                  <w:marBottom w:val="0"/>
                                  <w:divBdr>
                                    <w:top w:val="none" w:sz="0" w:space="0" w:color="auto"/>
                                    <w:left w:val="none" w:sz="0" w:space="0" w:color="auto"/>
                                    <w:bottom w:val="none" w:sz="0" w:space="0" w:color="auto"/>
                                    <w:right w:val="none" w:sz="0" w:space="0" w:color="auto"/>
                                  </w:divBdr>
                                  <w:divsChild>
                                    <w:div w:id="190625967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044137968">
          <w:marLeft w:val="0"/>
          <w:marRight w:val="0"/>
          <w:marTop w:val="0"/>
          <w:marBottom w:val="0"/>
          <w:divBdr>
            <w:top w:val="none" w:sz="0" w:space="0" w:color="auto"/>
            <w:left w:val="none" w:sz="0" w:space="0" w:color="auto"/>
            <w:bottom w:val="none" w:sz="0" w:space="0" w:color="auto"/>
            <w:right w:val="none" w:sz="0" w:space="0" w:color="auto"/>
          </w:divBdr>
          <w:divsChild>
            <w:div w:id="1490369862">
              <w:marLeft w:val="0"/>
              <w:marRight w:val="0"/>
              <w:marTop w:val="0"/>
              <w:marBottom w:val="0"/>
              <w:divBdr>
                <w:top w:val="none" w:sz="0" w:space="0" w:color="auto"/>
                <w:left w:val="none" w:sz="0" w:space="0" w:color="auto"/>
                <w:bottom w:val="none" w:sz="0" w:space="0" w:color="auto"/>
                <w:right w:val="none" w:sz="0" w:space="0" w:color="auto"/>
              </w:divBdr>
              <w:divsChild>
                <w:div w:id="1160778512">
                  <w:marLeft w:val="0"/>
                  <w:marRight w:val="0"/>
                  <w:marTop w:val="0"/>
                  <w:marBottom w:val="0"/>
                  <w:divBdr>
                    <w:top w:val="none" w:sz="0" w:space="0" w:color="auto"/>
                    <w:left w:val="single" w:sz="24" w:space="0" w:color="AAE4AB"/>
                    <w:bottom w:val="none" w:sz="0" w:space="0" w:color="auto"/>
                    <w:right w:val="none" w:sz="0" w:space="0" w:color="auto"/>
                  </w:divBdr>
                  <w:divsChild>
                    <w:div w:id="265773510">
                      <w:marLeft w:val="0"/>
                      <w:marRight w:val="0"/>
                      <w:marTop w:val="0"/>
                      <w:marBottom w:val="0"/>
                      <w:divBdr>
                        <w:top w:val="none" w:sz="0" w:space="0" w:color="auto"/>
                        <w:left w:val="none" w:sz="0" w:space="0" w:color="auto"/>
                        <w:bottom w:val="none" w:sz="0" w:space="0" w:color="auto"/>
                        <w:right w:val="none" w:sz="0" w:space="0" w:color="auto"/>
                      </w:divBdr>
                      <w:divsChild>
                        <w:div w:id="1707440163">
                          <w:marLeft w:val="0"/>
                          <w:marRight w:val="0"/>
                          <w:marTop w:val="15"/>
                          <w:marBottom w:val="0"/>
                          <w:divBdr>
                            <w:top w:val="none" w:sz="0" w:space="0" w:color="auto"/>
                            <w:left w:val="none" w:sz="0" w:space="0" w:color="auto"/>
                            <w:bottom w:val="none" w:sz="0" w:space="0" w:color="auto"/>
                            <w:right w:val="none" w:sz="0" w:space="0" w:color="auto"/>
                          </w:divBdr>
                        </w:div>
                      </w:divsChild>
                    </w:div>
                    <w:div w:id="1031807801">
                      <w:marLeft w:val="0"/>
                      <w:marRight w:val="0"/>
                      <w:marTop w:val="0"/>
                      <w:marBottom w:val="0"/>
                      <w:divBdr>
                        <w:top w:val="none" w:sz="0" w:space="0" w:color="auto"/>
                        <w:left w:val="none" w:sz="0" w:space="0" w:color="auto"/>
                        <w:bottom w:val="none" w:sz="0" w:space="0" w:color="auto"/>
                        <w:right w:val="none" w:sz="0" w:space="0" w:color="auto"/>
                      </w:divBdr>
                      <w:divsChild>
                        <w:div w:id="104083402">
                          <w:marLeft w:val="0"/>
                          <w:marRight w:val="0"/>
                          <w:marTop w:val="0"/>
                          <w:marBottom w:val="0"/>
                          <w:divBdr>
                            <w:top w:val="none" w:sz="0" w:space="0" w:color="auto"/>
                            <w:left w:val="none" w:sz="0" w:space="0" w:color="auto"/>
                            <w:bottom w:val="none" w:sz="0" w:space="0" w:color="auto"/>
                            <w:right w:val="none" w:sz="0" w:space="0" w:color="auto"/>
                          </w:divBdr>
                        </w:div>
                        <w:div w:id="1868172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1700743">
      <w:bodyDiv w:val="1"/>
      <w:marLeft w:val="0"/>
      <w:marRight w:val="0"/>
      <w:marTop w:val="0"/>
      <w:marBottom w:val="0"/>
      <w:divBdr>
        <w:top w:val="none" w:sz="0" w:space="0" w:color="auto"/>
        <w:left w:val="none" w:sz="0" w:space="0" w:color="auto"/>
        <w:bottom w:val="none" w:sz="0" w:space="0" w:color="auto"/>
        <w:right w:val="none" w:sz="0" w:space="0" w:color="auto"/>
      </w:divBdr>
    </w:div>
    <w:div w:id="1776442585">
      <w:bodyDiv w:val="1"/>
      <w:marLeft w:val="0"/>
      <w:marRight w:val="0"/>
      <w:marTop w:val="0"/>
      <w:marBottom w:val="0"/>
      <w:divBdr>
        <w:top w:val="none" w:sz="0" w:space="0" w:color="auto"/>
        <w:left w:val="none" w:sz="0" w:space="0" w:color="auto"/>
        <w:bottom w:val="none" w:sz="0" w:space="0" w:color="auto"/>
        <w:right w:val="none" w:sz="0" w:space="0" w:color="auto"/>
      </w:divBdr>
      <w:divsChild>
        <w:div w:id="506284425">
          <w:marLeft w:val="360"/>
          <w:marRight w:val="0"/>
          <w:marTop w:val="0"/>
          <w:marBottom w:val="0"/>
          <w:divBdr>
            <w:top w:val="none" w:sz="0" w:space="0" w:color="auto"/>
            <w:left w:val="none" w:sz="0" w:space="0" w:color="auto"/>
            <w:bottom w:val="none" w:sz="0" w:space="0" w:color="auto"/>
            <w:right w:val="none" w:sz="0" w:space="0" w:color="auto"/>
          </w:divBdr>
        </w:div>
        <w:div w:id="1408920580">
          <w:marLeft w:val="360"/>
          <w:marRight w:val="0"/>
          <w:marTop w:val="0"/>
          <w:marBottom w:val="0"/>
          <w:divBdr>
            <w:top w:val="none" w:sz="0" w:space="0" w:color="auto"/>
            <w:left w:val="none" w:sz="0" w:space="0" w:color="auto"/>
            <w:bottom w:val="none" w:sz="0" w:space="0" w:color="auto"/>
            <w:right w:val="none" w:sz="0" w:space="0" w:color="auto"/>
          </w:divBdr>
        </w:div>
        <w:div w:id="2146389084">
          <w:marLeft w:val="360"/>
          <w:marRight w:val="0"/>
          <w:marTop w:val="0"/>
          <w:marBottom w:val="0"/>
          <w:divBdr>
            <w:top w:val="none" w:sz="0" w:space="0" w:color="auto"/>
            <w:left w:val="none" w:sz="0" w:space="0" w:color="auto"/>
            <w:bottom w:val="none" w:sz="0" w:space="0" w:color="auto"/>
            <w:right w:val="none" w:sz="0" w:space="0" w:color="auto"/>
          </w:divBdr>
        </w:div>
        <w:div w:id="1765955259">
          <w:marLeft w:val="360"/>
          <w:marRight w:val="0"/>
          <w:marTop w:val="0"/>
          <w:marBottom w:val="0"/>
          <w:divBdr>
            <w:top w:val="none" w:sz="0" w:space="0" w:color="auto"/>
            <w:left w:val="none" w:sz="0" w:space="0" w:color="auto"/>
            <w:bottom w:val="none" w:sz="0" w:space="0" w:color="auto"/>
            <w:right w:val="none" w:sz="0" w:space="0" w:color="auto"/>
          </w:divBdr>
        </w:div>
      </w:divsChild>
    </w:div>
    <w:div w:id="1778207622">
      <w:bodyDiv w:val="1"/>
      <w:marLeft w:val="0"/>
      <w:marRight w:val="0"/>
      <w:marTop w:val="0"/>
      <w:marBottom w:val="0"/>
      <w:divBdr>
        <w:top w:val="none" w:sz="0" w:space="0" w:color="auto"/>
        <w:left w:val="none" w:sz="0" w:space="0" w:color="auto"/>
        <w:bottom w:val="none" w:sz="0" w:space="0" w:color="auto"/>
        <w:right w:val="none" w:sz="0" w:space="0" w:color="auto"/>
      </w:divBdr>
    </w:div>
    <w:div w:id="1781411274">
      <w:bodyDiv w:val="1"/>
      <w:marLeft w:val="0"/>
      <w:marRight w:val="0"/>
      <w:marTop w:val="0"/>
      <w:marBottom w:val="0"/>
      <w:divBdr>
        <w:top w:val="none" w:sz="0" w:space="0" w:color="auto"/>
        <w:left w:val="none" w:sz="0" w:space="0" w:color="auto"/>
        <w:bottom w:val="none" w:sz="0" w:space="0" w:color="auto"/>
        <w:right w:val="none" w:sz="0" w:space="0" w:color="auto"/>
      </w:divBdr>
      <w:divsChild>
        <w:div w:id="1824002463">
          <w:marLeft w:val="0"/>
          <w:marRight w:val="0"/>
          <w:marTop w:val="0"/>
          <w:marBottom w:val="0"/>
          <w:divBdr>
            <w:top w:val="none" w:sz="0" w:space="0" w:color="auto"/>
            <w:left w:val="none" w:sz="0" w:space="0" w:color="auto"/>
            <w:bottom w:val="none" w:sz="0" w:space="0" w:color="auto"/>
            <w:right w:val="none" w:sz="0" w:space="0" w:color="auto"/>
          </w:divBdr>
          <w:divsChild>
            <w:div w:id="1560896749">
              <w:marLeft w:val="0"/>
              <w:marRight w:val="0"/>
              <w:marTop w:val="0"/>
              <w:marBottom w:val="0"/>
              <w:divBdr>
                <w:top w:val="none" w:sz="0" w:space="0" w:color="auto"/>
                <w:left w:val="none" w:sz="0" w:space="0" w:color="auto"/>
                <w:bottom w:val="none" w:sz="0" w:space="0" w:color="auto"/>
                <w:right w:val="none" w:sz="0" w:space="0" w:color="auto"/>
              </w:divBdr>
              <w:divsChild>
                <w:div w:id="631598884">
                  <w:marLeft w:val="0"/>
                  <w:marRight w:val="0"/>
                  <w:marTop w:val="0"/>
                  <w:marBottom w:val="0"/>
                  <w:divBdr>
                    <w:top w:val="none" w:sz="0" w:space="0" w:color="auto"/>
                    <w:left w:val="single" w:sz="24" w:space="0" w:color="AAE4AB"/>
                    <w:bottom w:val="none" w:sz="0" w:space="0" w:color="auto"/>
                    <w:right w:val="none" w:sz="0" w:space="0" w:color="auto"/>
                  </w:divBdr>
                  <w:divsChild>
                    <w:div w:id="870387243">
                      <w:marLeft w:val="0"/>
                      <w:marRight w:val="0"/>
                      <w:marTop w:val="0"/>
                      <w:marBottom w:val="0"/>
                      <w:divBdr>
                        <w:top w:val="none" w:sz="0" w:space="0" w:color="auto"/>
                        <w:left w:val="none" w:sz="0" w:space="0" w:color="auto"/>
                        <w:bottom w:val="none" w:sz="0" w:space="0" w:color="auto"/>
                        <w:right w:val="none" w:sz="0" w:space="0" w:color="auto"/>
                      </w:divBdr>
                      <w:divsChild>
                        <w:div w:id="973415077">
                          <w:marLeft w:val="0"/>
                          <w:marRight w:val="0"/>
                          <w:marTop w:val="15"/>
                          <w:marBottom w:val="0"/>
                          <w:divBdr>
                            <w:top w:val="none" w:sz="0" w:space="0" w:color="auto"/>
                            <w:left w:val="none" w:sz="0" w:space="0" w:color="auto"/>
                            <w:bottom w:val="none" w:sz="0" w:space="0" w:color="auto"/>
                            <w:right w:val="none" w:sz="0" w:space="0" w:color="auto"/>
                          </w:divBdr>
                        </w:div>
                      </w:divsChild>
                    </w:div>
                    <w:div w:id="130679869">
                      <w:marLeft w:val="0"/>
                      <w:marRight w:val="0"/>
                      <w:marTop w:val="0"/>
                      <w:marBottom w:val="0"/>
                      <w:divBdr>
                        <w:top w:val="none" w:sz="0" w:space="0" w:color="auto"/>
                        <w:left w:val="none" w:sz="0" w:space="0" w:color="auto"/>
                        <w:bottom w:val="none" w:sz="0" w:space="0" w:color="auto"/>
                        <w:right w:val="none" w:sz="0" w:space="0" w:color="auto"/>
                      </w:divBdr>
                      <w:divsChild>
                        <w:div w:id="202788079">
                          <w:marLeft w:val="0"/>
                          <w:marRight w:val="0"/>
                          <w:marTop w:val="0"/>
                          <w:marBottom w:val="0"/>
                          <w:divBdr>
                            <w:top w:val="none" w:sz="0" w:space="0" w:color="auto"/>
                            <w:left w:val="none" w:sz="0" w:space="0" w:color="auto"/>
                            <w:bottom w:val="none" w:sz="0" w:space="0" w:color="auto"/>
                            <w:right w:val="none" w:sz="0" w:space="0" w:color="auto"/>
                          </w:divBdr>
                        </w:div>
                      </w:divsChild>
                    </w:div>
                    <w:div w:id="436872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069192">
          <w:marLeft w:val="0"/>
          <w:marRight w:val="0"/>
          <w:marTop w:val="0"/>
          <w:marBottom w:val="0"/>
          <w:divBdr>
            <w:top w:val="none" w:sz="0" w:space="0" w:color="auto"/>
            <w:left w:val="none" w:sz="0" w:space="0" w:color="auto"/>
            <w:bottom w:val="none" w:sz="0" w:space="0" w:color="auto"/>
            <w:right w:val="none" w:sz="0" w:space="0" w:color="auto"/>
          </w:divBdr>
          <w:divsChild>
            <w:div w:id="178667975">
              <w:marLeft w:val="0"/>
              <w:marRight w:val="0"/>
              <w:marTop w:val="0"/>
              <w:marBottom w:val="0"/>
              <w:divBdr>
                <w:top w:val="none" w:sz="0" w:space="0" w:color="auto"/>
                <w:left w:val="none" w:sz="0" w:space="0" w:color="auto"/>
                <w:bottom w:val="none" w:sz="0" w:space="0" w:color="auto"/>
                <w:right w:val="none" w:sz="0" w:space="0" w:color="auto"/>
              </w:divBdr>
              <w:divsChild>
                <w:div w:id="201065369">
                  <w:marLeft w:val="0"/>
                  <w:marRight w:val="0"/>
                  <w:marTop w:val="0"/>
                  <w:marBottom w:val="0"/>
                  <w:divBdr>
                    <w:top w:val="none" w:sz="0" w:space="0" w:color="auto"/>
                    <w:left w:val="single" w:sz="24" w:space="0" w:color="AAE4AB"/>
                    <w:bottom w:val="none" w:sz="0" w:space="0" w:color="auto"/>
                    <w:right w:val="none" w:sz="0" w:space="0" w:color="auto"/>
                  </w:divBdr>
                  <w:divsChild>
                    <w:div w:id="1570728591">
                      <w:marLeft w:val="0"/>
                      <w:marRight w:val="0"/>
                      <w:marTop w:val="0"/>
                      <w:marBottom w:val="0"/>
                      <w:divBdr>
                        <w:top w:val="none" w:sz="0" w:space="0" w:color="auto"/>
                        <w:left w:val="none" w:sz="0" w:space="0" w:color="auto"/>
                        <w:bottom w:val="none" w:sz="0" w:space="0" w:color="auto"/>
                        <w:right w:val="none" w:sz="0" w:space="0" w:color="auto"/>
                      </w:divBdr>
                      <w:divsChild>
                        <w:div w:id="105471582">
                          <w:marLeft w:val="0"/>
                          <w:marRight w:val="0"/>
                          <w:marTop w:val="15"/>
                          <w:marBottom w:val="0"/>
                          <w:divBdr>
                            <w:top w:val="none" w:sz="0" w:space="0" w:color="auto"/>
                            <w:left w:val="none" w:sz="0" w:space="0" w:color="auto"/>
                            <w:bottom w:val="none" w:sz="0" w:space="0" w:color="auto"/>
                            <w:right w:val="none" w:sz="0" w:space="0" w:color="auto"/>
                          </w:divBdr>
                        </w:div>
                      </w:divsChild>
                    </w:div>
                    <w:div w:id="1677881798">
                      <w:marLeft w:val="0"/>
                      <w:marRight w:val="0"/>
                      <w:marTop w:val="0"/>
                      <w:marBottom w:val="0"/>
                      <w:divBdr>
                        <w:top w:val="none" w:sz="0" w:space="0" w:color="auto"/>
                        <w:left w:val="none" w:sz="0" w:space="0" w:color="auto"/>
                        <w:bottom w:val="none" w:sz="0" w:space="0" w:color="auto"/>
                        <w:right w:val="none" w:sz="0" w:space="0" w:color="auto"/>
                      </w:divBdr>
                      <w:divsChild>
                        <w:div w:id="695153703">
                          <w:marLeft w:val="0"/>
                          <w:marRight w:val="0"/>
                          <w:marTop w:val="0"/>
                          <w:marBottom w:val="0"/>
                          <w:divBdr>
                            <w:top w:val="none" w:sz="0" w:space="0" w:color="auto"/>
                            <w:left w:val="none" w:sz="0" w:space="0" w:color="auto"/>
                            <w:bottom w:val="none" w:sz="0" w:space="0" w:color="auto"/>
                            <w:right w:val="none" w:sz="0" w:space="0" w:color="auto"/>
                          </w:divBdr>
                        </w:div>
                      </w:divsChild>
                    </w:div>
                    <w:div w:id="1907564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99954">
          <w:marLeft w:val="0"/>
          <w:marRight w:val="0"/>
          <w:marTop w:val="0"/>
          <w:marBottom w:val="0"/>
          <w:divBdr>
            <w:top w:val="none" w:sz="0" w:space="0" w:color="auto"/>
            <w:left w:val="none" w:sz="0" w:space="0" w:color="auto"/>
            <w:bottom w:val="none" w:sz="0" w:space="0" w:color="auto"/>
            <w:right w:val="none" w:sz="0" w:space="0" w:color="auto"/>
          </w:divBdr>
          <w:divsChild>
            <w:div w:id="1615206657">
              <w:marLeft w:val="0"/>
              <w:marRight w:val="0"/>
              <w:marTop w:val="0"/>
              <w:marBottom w:val="0"/>
              <w:divBdr>
                <w:top w:val="none" w:sz="0" w:space="0" w:color="auto"/>
                <w:left w:val="none" w:sz="0" w:space="0" w:color="auto"/>
                <w:bottom w:val="none" w:sz="0" w:space="0" w:color="auto"/>
                <w:right w:val="none" w:sz="0" w:space="0" w:color="auto"/>
              </w:divBdr>
              <w:divsChild>
                <w:div w:id="1448356903">
                  <w:marLeft w:val="0"/>
                  <w:marRight w:val="0"/>
                  <w:marTop w:val="0"/>
                  <w:marBottom w:val="0"/>
                  <w:divBdr>
                    <w:top w:val="none" w:sz="0" w:space="0" w:color="auto"/>
                    <w:left w:val="single" w:sz="24" w:space="0" w:color="2BC02D"/>
                    <w:bottom w:val="none" w:sz="0" w:space="0" w:color="auto"/>
                    <w:right w:val="none" w:sz="0" w:space="0" w:color="auto"/>
                  </w:divBdr>
                  <w:divsChild>
                    <w:div w:id="1567183341">
                      <w:marLeft w:val="0"/>
                      <w:marRight w:val="0"/>
                      <w:marTop w:val="0"/>
                      <w:marBottom w:val="0"/>
                      <w:divBdr>
                        <w:top w:val="none" w:sz="0" w:space="0" w:color="auto"/>
                        <w:left w:val="none" w:sz="0" w:space="0" w:color="auto"/>
                        <w:bottom w:val="none" w:sz="0" w:space="0" w:color="auto"/>
                        <w:right w:val="none" w:sz="0" w:space="0" w:color="auto"/>
                      </w:divBdr>
                      <w:divsChild>
                        <w:div w:id="380715515">
                          <w:marLeft w:val="0"/>
                          <w:marRight w:val="0"/>
                          <w:marTop w:val="15"/>
                          <w:marBottom w:val="0"/>
                          <w:divBdr>
                            <w:top w:val="none" w:sz="0" w:space="0" w:color="auto"/>
                            <w:left w:val="none" w:sz="0" w:space="0" w:color="auto"/>
                            <w:bottom w:val="none" w:sz="0" w:space="0" w:color="auto"/>
                            <w:right w:val="none" w:sz="0" w:space="0" w:color="auto"/>
                          </w:divBdr>
                        </w:div>
                      </w:divsChild>
                    </w:div>
                    <w:div w:id="1648322184">
                      <w:marLeft w:val="0"/>
                      <w:marRight w:val="0"/>
                      <w:marTop w:val="0"/>
                      <w:marBottom w:val="0"/>
                      <w:divBdr>
                        <w:top w:val="none" w:sz="0" w:space="0" w:color="auto"/>
                        <w:left w:val="none" w:sz="0" w:space="0" w:color="auto"/>
                        <w:bottom w:val="none" w:sz="0" w:space="0" w:color="auto"/>
                        <w:right w:val="none" w:sz="0" w:space="0" w:color="auto"/>
                      </w:divBdr>
                      <w:divsChild>
                        <w:div w:id="520555483">
                          <w:marLeft w:val="0"/>
                          <w:marRight w:val="0"/>
                          <w:marTop w:val="0"/>
                          <w:marBottom w:val="0"/>
                          <w:divBdr>
                            <w:top w:val="none" w:sz="0" w:space="0" w:color="auto"/>
                            <w:left w:val="none" w:sz="0" w:space="0" w:color="auto"/>
                            <w:bottom w:val="none" w:sz="0" w:space="0" w:color="auto"/>
                            <w:right w:val="none" w:sz="0" w:space="0" w:color="auto"/>
                          </w:divBdr>
                        </w:div>
                      </w:divsChild>
                    </w:div>
                    <w:div w:id="202792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382226">
          <w:marLeft w:val="0"/>
          <w:marRight w:val="0"/>
          <w:marTop w:val="0"/>
          <w:marBottom w:val="0"/>
          <w:divBdr>
            <w:top w:val="none" w:sz="0" w:space="0" w:color="auto"/>
            <w:left w:val="none" w:sz="0" w:space="0" w:color="auto"/>
            <w:bottom w:val="none" w:sz="0" w:space="0" w:color="auto"/>
            <w:right w:val="none" w:sz="0" w:space="0" w:color="auto"/>
          </w:divBdr>
          <w:divsChild>
            <w:div w:id="2015645315">
              <w:marLeft w:val="0"/>
              <w:marRight w:val="0"/>
              <w:marTop w:val="0"/>
              <w:marBottom w:val="0"/>
              <w:divBdr>
                <w:top w:val="none" w:sz="0" w:space="0" w:color="auto"/>
                <w:left w:val="none" w:sz="0" w:space="0" w:color="auto"/>
                <w:bottom w:val="none" w:sz="0" w:space="0" w:color="auto"/>
                <w:right w:val="none" w:sz="0" w:space="0" w:color="auto"/>
              </w:divBdr>
              <w:divsChild>
                <w:div w:id="575014081">
                  <w:marLeft w:val="0"/>
                  <w:marRight w:val="0"/>
                  <w:marTop w:val="0"/>
                  <w:marBottom w:val="0"/>
                  <w:divBdr>
                    <w:top w:val="none" w:sz="0" w:space="0" w:color="auto"/>
                    <w:left w:val="single" w:sz="24" w:space="0" w:color="2BC02D"/>
                    <w:bottom w:val="none" w:sz="0" w:space="0" w:color="auto"/>
                    <w:right w:val="none" w:sz="0" w:space="0" w:color="auto"/>
                  </w:divBdr>
                  <w:divsChild>
                    <w:div w:id="1382748131">
                      <w:marLeft w:val="0"/>
                      <w:marRight w:val="0"/>
                      <w:marTop w:val="0"/>
                      <w:marBottom w:val="0"/>
                      <w:divBdr>
                        <w:top w:val="none" w:sz="0" w:space="0" w:color="auto"/>
                        <w:left w:val="none" w:sz="0" w:space="0" w:color="auto"/>
                        <w:bottom w:val="none" w:sz="0" w:space="0" w:color="auto"/>
                        <w:right w:val="none" w:sz="0" w:space="0" w:color="auto"/>
                      </w:divBdr>
                      <w:divsChild>
                        <w:div w:id="1181549090">
                          <w:marLeft w:val="0"/>
                          <w:marRight w:val="0"/>
                          <w:marTop w:val="15"/>
                          <w:marBottom w:val="0"/>
                          <w:divBdr>
                            <w:top w:val="none" w:sz="0" w:space="0" w:color="auto"/>
                            <w:left w:val="none" w:sz="0" w:space="0" w:color="auto"/>
                            <w:bottom w:val="none" w:sz="0" w:space="0" w:color="auto"/>
                            <w:right w:val="none" w:sz="0" w:space="0" w:color="auto"/>
                          </w:divBdr>
                        </w:div>
                      </w:divsChild>
                    </w:div>
                    <w:div w:id="807167333">
                      <w:marLeft w:val="0"/>
                      <w:marRight w:val="0"/>
                      <w:marTop w:val="0"/>
                      <w:marBottom w:val="0"/>
                      <w:divBdr>
                        <w:top w:val="none" w:sz="0" w:space="0" w:color="auto"/>
                        <w:left w:val="none" w:sz="0" w:space="0" w:color="auto"/>
                        <w:bottom w:val="none" w:sz="0" w:space="0" w:color="auto"/>
                        <w:right w:val="none" w:sz="0" w:space="0" w:color="auto"/>
                      </w:divBdr>
                      <w:divsChild>
                        <w:div w:id="236935926">
                          <w:marLeft w:val="0"/>
                          <w:marRight w:val="0"/>
                          <w:marTop w:val="0"/>
                          <w:marBottom w:val="0"/>
                          <w:divBdr>
                            <w:top w:val="none" w:sz="0" w:space="0" w:color="auto"/>
                            <w:left w:val="none" w:sz="0" w:space="0" w:color="auto"/>
                            <w:bottom w:val="none" w:sz="0" w:space="0" w:color="auto"/>
                            <w:right w:val="none" w:sz="0" w:space="0" w:color="auto"/>
                          </w:divBdr>
                        </w:div>
                      </w:divsChild>
                    </w:div>
                    <w:div w:id="212619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5284477">
          <w:marLeft w:val="0"/>
          <w:marRight w:val="0"/>
          <w:marTop w:val="0"/>
          <w:marBottom w:val="0"/>
          <w:divBdr>
            <w:top w:val="none" w:sz="0" w:space="0" w:color="auto"/>
            <w:left w:val="none" w:sz="0" w:space="0" w:color="auto"/>
            <w:bottom w:val="none" w:sz="0" w:space="0" w:color="auto"/>
            <w:right w:val="none" w:sz="0" w:space="0" w:color="auto"/>
          </w:divBdr>
          <w:divsChild>
            <w:div w:id="222523015">
              <w:marLeft w:val="0"/>
              <w:marRight w:val="0"/>
              <w:marTop w:val="0"/>
              <w:marBottom w:val="0"/>
              <w:divBdr>
                <w:top w:val="none" w:sz="0" w:space="0" w:color="auto"/>
                <w:left w:val="none" w:sz="0" w:space="0" w:color="auto"/>
                <w:bottom w:val="none" w:sz="0" w:space="0" w:color="auto"/>
                <w:right w:val="none" w:sz="0" w:space="0" w:color="auto"/>
              </w:divBdr>
              <w:divsChild>
                <w:div w:id="827983873">
                  <w:marLeft w:val="0"/>
                  <w:marRight w:val="0"/>
                  <w:marTop w:val="0"/>
                  <w:marBottom w:val="0"/>
                  <w:divBdr>
                    <w:top w:val="none" w:sz="0" w:space="0" w:color="auto"/>
                    <w:left w:val="single" w:sz="24" w:space="0" w:color="AAE4AB"/>
                    <w:bottom w:val="none" w:sz="0" w:space="0" w:color="auto"/>
                    <w:right w:val="none" w:sz="0" w:space="0" w:color="auto"/>
                  </w:divBdr>
                  <w:divsChild>
                    <w:div w:id="2089378778">
                      <w:marLeft w:val="0"/>
                      <w:marRight w:val="0"/>
                      <w:marTop w:val="0"/>
                      <w:marBottom w:val="0"/>
                      <w:divBdr>
                        <w:top w:val="none" w:sz="0" w:space="0" w:color="auto"/>
                        <w:left w:val="none" w:sz="0" w:space="0" w:color="auto"/>
                        <w:bottom w:val="none" w:sz="0" w:space="0" w:color="auto"/>
                        <w:right w:val="none" w:sz="0" w:space="0" w:color="auto"/>
                      </w:divBdr>
                      <w:divsChild>
                        <w:div w:id="1665665975">
                          <w:marLeft w:val="0"/>
                          <w:marRight w:val="0"/>
                          <w:marTop w:val="15"/>
                          <w:marBottom w:val="0"/>
                          <w:divBdr>
                            <w:top w:val="none" w:sz="0" w:space="0" w:color="auto"/>
                            <w:left w:val="none" w:sz="0" w:space="0" w:color="auto"/>
                            <w:bottom w:val="none" w:sz="0" w:space="0" w:color="auto"/>
                            <w:right w:val="none" w:sz="0" w:space="0" w:color="auto"/>
                          </w:divBdr>
                        </w:div>
                      </w:divsChild>
                    </w:div>
                    <w:div w:id="719401972">
                      <w:marLeft w:val="0"/>
                      <w:marRight w:val="0"/>
                      <w:marTop w:val="0"/>
                      <w:marBottom w:val="0"/>
                      <w:divBdr>
                        <w:top w:val="none" w:sz="0" w:space="0" w:color="auto"/>
                        <w:left w:val="none" w:sz="0" w:space="0" w:color="auto"/>
                        <w:bottom w:val="none" w:sz="0" w:space="0" w:color="auto"/>
                        <w:right w:val="none" w:sz="0" w:space="0" w:color="auto"/>
                      </w:divBdr>
                      <w:divsChild>
                        <w:div w:id="1059015493">
                          <w:marLeft w:val="0"/>
                          <w:marRight w:val="0"/>
                          <w:marTop w:val="0"/>
                          <w:marBottom w:val="0"/>
                          <w:divBdr>
                            <w:top w:val="none" w:sz="0" w:space="0" w:color="auto"/>
                            <w:left w:val="none" w:sz="0" w:space="0" w:color="auto"/>
                            <w:bottom w:val="none" w:sz="0" w:space="0" w:color="auto"/>
                            <w:right w:val="none" w:sz="0" w:space="0" w:color="auto"/>
                          </w:divBdr>
                        </w:div>
                      </w:divsChild>
                    </w:div>
                    <w:div w:id="770200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7440010">
          <w:marLeft w:val="0"/>
          <w:marRight w:val="0"/>
          <w:marTop w:val="0"/>
          <w:marBottom w:val="0"/>
          <w:divBdr>
            <w:top w:val="none" w:sz="0" w:space="0" w:color="auto"/>
            <w:left w:val="none" w:sz="0" w:space="0" w:color="auto"/>
            <w:bottom w:val="none" w:sz="0" w:space="0" w:color="auto"/>
            <w:right w:val="none" w:sz="0" w:space="0" w:color="auto"/>
          </w:divBdr>
          <w:divsChild>
            <w:div w:id="116022706">
              <w:marLeft w:val="0"/>
              <w:marRight w:val="0"/>
              <w:marTop w:val="0"/>
              <w:marBottom w:val="0"/>
              <w:divBdr>
                <w:top w:val="none" w:sz="0" w:space="0" w:color="auto"/>
                <w:left w:val="none" w:sz="0" w:space="0" w:color="auto"/>
                <w:bottom w:val="none" w:sz="0" w:space="0" w:color="auto"/>
                <w:right w:val="none" w:sz="0" w:space="0" w:color="auto"/>
              </w:divBdr>
              <w:divsChild>
                <w:div w:id="339814143">
                  <w:marLeft w:val="0"/>
                  <w:marRight w:val="0"/>
                  <w:marTop w:val="0"/>
                  <w:marBottom w:val="0"/>
                  <w:divBdr>
                    <w:top w:val="none" w:sz="0" w:space="0" w:color="auto"/>
                    <w:left w:val="single" w:sz="24" w:space="0" w:color="AAE4AB"/>
                    <w:bottom w:val="none" w:sz="0" w:space="0" w:color="auto"/>
                    <w:right w:val="none" w:sz="0" w:space="0" w:color="auto"/>
                  </w:divBdr>
                  <w:divsChild>
                    <w:div w:id="1590189885">
                      <w:marLeft w:val="0"/>
                      <w:marRight w:val="0"/>
                      <w:marTop w:val="0"/>
                      <w:marBottom w:val="0"/>
                      <w:divBdr>
                        <w:top w:val="none" w:sz="0" w:space="0" w:color="auto"/>
                        <w:left w:val="none" w:sz="0" w:space="0" w:color="auto"/>
                        <w:bottom w:val="none" w:sz="0" w:space="0" w:color="auto"/>
                        <w:right w:val="none" w:sz="0" w:space="0" w:color="auto"/>
                      </w:divBdr>
                      <w:divsChild>
                        <w:div w:id="2070374313">
                          <w:marLeft w:val="0"/>
                          <w:marRight w:val="0"/>
                          <w:marTop w:val="15"/>
                          <w:marBottom w:val="0"/>
                          <w:divBdr>
                            <w:top w:val="none" w:sz="0" w:space="0" w:color="auto"/>
                            <w:left w:val="none" w:sz="0" w:space="0" w:color="auto"/>
                            <w:bottom w:val="none" w:sz="0" w:space="0" w:color="auto"/>
                            <w:right w:val="none" w:sz="0" w:space="0" w:color="auto"/>
                          </w:divBdr>
                        </w:div>
                      </w:divsChild>
                    </w:div>
                    <w:div w:id="993681497">
                      <w:marLeft w:val="0"/>
                      <w:marRight w:val="0"/>
                      <w:marTop w:val="0"/>
                      <w:marBottom w:val="0"/>
                      <w:divBdr>
                        <w:top w:val="none" w:sz="0" w:space="0" w:color="auto"/>
                        <w:left w:val="none" w:sz="0" w:space="0" w:color="auto"/>
                        <w:bottom w:val="none" w:sz="0" w:space="0" w:color="auto"/>
                        <w:right w:val="none" w:sz="0" w:space="0" w:color="auto"/>
                      </w:divBdr>
                      <w:divsChild>
                        <w:div w:id="1248929232">
                          <w:marLeft w:val="0"/>
                          <w:marRight w:val="0"/>
                          <w:marTop w:val="0"/>
                          <w:marBottom w:val="0"/>
                          <w:divBdr>
                            <w:top w:val="none" w:sz="0" w:space="0" w:color="auto"/>
                            <w:left w:val="none" w:sz="0" w:space="0" w:color="auto"/>
                            <w:bottom w:val="none" w:sz="0" w:space="0" w:color="auto"/>
                            <w:right w:val="none" w:sz="0" w:space="0" w:color="auto"/>
                          </w:divBdr>
                        </w:div>
                      </w:divsChild>
                    </w:div>
                    <w:div w:id="129606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62649">
          <w:marLeft w:val="0"/>
          <w:marRight w:val="0"/>
          <w:marTop w:val="0"/>
          <w:marBottom w:val="0"/>
          <w:divBdr>
            <w:top w:val="none" w:sz="0" w:space="0" w:color="auto"/>
            <w:left w:val="none" w:sz="0" w:space="0" w:color="auto"/>
            <w:bottom w:val="none" w:sz="0" w:space="0" w:color="auto"/>
            <w:right w:val="none" w:sz="0" w:space="0" w:color="auto"/>
          </w:divBdr>
          <w:divsChild>
            <w:div w:id="1928686336">
              <w:marLeft w:val="0"/>
              <w:marRight w:val="0"/>
              <w:marTop w:val="0"/>
              <w:marBottom w:val="0"/>
              <w:divBdr>
                <w:top w:val="none" w:sz="0" w:space="0" w:color="auto"/>
                <w:left w:val="none" w:sz="0" w:space="0" w:color="auto"/>
                <w:bottom w:val="none" w:sz="0" w:space="0" w:color="auto"/>
                <w:right w:val="none" w:sz="0" w:space="0" w:color="auto"/>
              </w:divBdr>
              <w:divsChild>
                <w:div w:id="497230693">
                  <w:marLeft w:val="0"/>
                  <w:marRight w:val="0"/>
                  <w:marTop w:val="0"/>
                  <w:marBottom w:val="0"/>
                  <w:divBdr>
                    <w:top w:val="none" w:sz="0" w:space="0" w:color="auto"/>
                    <w:left w:val="single" w:sz="24" w:space="0" w:color="AAE4AB"/>
                    <w:bottom w:val="none" w:sz="0" w:space="0" w:color="auto"/>
                    <w:right w:val="none" w:sz="0" w:space="0" w:color="auto"/>
                  </w:divBdr>
                  <w:divsChild>
                    <w:div w:id="281348035">
                      <w:marLeft w:val="0"/>
                      <w:marRight w:val="0"/>
                      <w:marTop w:val="0"/>
                      <w:marBottom w:val="0"/>
                      <w:divBdr>
                        <w:top w:val="none" w:sz="0" w:space="0" w:color="auto"/>
                        <w:left w:val="none" w:sz="0" w:space="0" w:color="auto"/>
                        <w:bottom w:val="none" w:sz="0" w:space="0" w:color="auto"/>
                        <w:right w:val="none" w:sz="0" w:space="0" w:color="auto"/>
                      </w:divBdr>
                      <w:divsChild>
                        <w:div w:id="1220432538">
                          <w:marLeft w:val="0"/>
                          <w:marRight w:val="0"/>
                          <w:marTop w:val="15"/>
                          <w:marBottom w:val="0"/>
                          <w:divBdr>
                            <w:top w:val="none" w:sz="0" w:space="0" w:color="auto"/>
                            <w:left w:val="none" w:sz="0" w:space="0" w:color="auto"/>
                            <w:bottom w:val="none" w:sz="0" w:space="0" w:color="auto"/>
                            <w:right w:val="none" w:sz="0" w:space="0" w:color="auto"/>
                          </w:divBdr>
                        </w:div>
                      </w:divsChild>
                    </w:div>
                    <w:div w:id="919483703">
                      <w:marLeft w:val="0"/>
                      <w:marRight w:val="0"/>
                      <w:marTop w:val="0"/>
                      <w:marBottom w:val="0"/>
                      <w:divBdr>
                        <w:top w:val="none" w:sz="0" w:space="0" w:color="auto"/>
                        <w:left w:val="none" w:sz="0" w:space="0" w:color="auto"/>
                        <w:bottom w:val="none" w:sz="0" w:space="0" w:color="auto"/>
                        <w:right w:val="none" w:sz="0" w:space="0" w:color="auto"/>
                      </w:divBdr>
                      <w:divsChild>
                        <w:div w:id="1054043170">
                          <w:marLeft w:val="0"/>
                          <w:marRight w:val="0"/>
                          <w:marTop w:val="0"/>
                          <w:marBottom w:val="0"/>
                          <w:divBdr>
                            <w:top w:val="none" w:sz="0" w:space="0" w:color="auto"/>
                            <w:left w:val="none" w:sz="0" w:space="0" w:color="auto"/>
                            <w:bottom w:val="none" w:sz="0" w:space="0" w:color="auto"/>
                            <w:right w:val="none" w:sz="0" w:space="0" w:color="auto"/>
                          </w:divBdr>
                        </w:div>
                        <w:div w:id="1907257734">
                          <w:marLeft w:val="0"/>
                          <w:marRight w:val="0"/>
                          <w:marTop w:val="0"/>
                          <w:marBottom w:val="0"/>
                          <w:divBdr>
                            <w:top w:val="none" w:sz="0" w:space="0" w:color="auto"/>
                            <w:left w:val="none" w:sz="0" w:space="0" w:color="auto"/>
                            <w:bottom w:val="none" w:sz="0" w:space="0" w:color="auto"/>
                            <w:right w:val="none" w:sz="0" w:space="0" w:color="auto"/>
                          </w:divBdr>
                        </w:div>
                        <w:div w:id="1286930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5223600">
      <w:bodyDiv w:val="1"/>
      <w:marLeft w:val="0"/>
      <w:marRight w:val="0"/>
      <w:marTop w:val="0"/>
      <w:marBottom w:val="0"/>
      <w:divBdr>
        <w:top w:val="none" w:sz="0" w:space="0" w:color="auto"/>
        <w:left w:val="none" w:sz="0" w:space="0" w:color="auto"/>
        <w:bottom w:val="none" w:sz="0" w:space="0" w:color="auto"/>
        <w:right w:val="none" w:sz="0" w:space="0" w:color="auto"/>
      </w:divBdr>
    </w:div>
    <w:div w:id="1812939189">
      <w:bodyDiv w:val="1"/>
      <w:marLeft w:val="0"/>
      <w:marRight w:val="0"/>
      <w:marTop w:val="0"/>
      <w:marBottom w:val="0"/>
      <w:divBdr>
        <w:top w:val="none" w:sz="0" w:space="0" w:color="auto"/>
        <w:left w:val="none" w:sz="0" w:space="0" w:color="auto"/>
        <w:bottom w:val="none" w:sz="0" w:space="0" w:color="auto"/>
        <w:right w:val="none" w:sz="0" w:space="0" w:color="auto"/>
      </w:divBdr>
      <w:divsChild>
        <w:div w:id="1939025154">
          <w:marLeft w:val="360"/>
          <w:marRight w:val="0"/>
          <w:marTop w:val="200"/>
          <w:marBottom w:val="0"/>
          <w:divBdr>
            <w:top w:val="none" w:sz="0" w:space="0" w:color="auto"/>
            <w:left w:val="none" w:sz="0" w:space="0" w:color="auto"/>
            <w:bottom w:val="none" w:sz="0" w:space="0" w:color="auto"/>
            <w:right w:val="none" w:sz="0" w:space="0" w:color="auto"/>
          </w:divBdr>
        </w:div>
        <w:div w:id="551045394">
          <w:marLeft w:val="360"/>
          <w:marRight w:val="0"/>
          <w:marTop w:val="200"/>
          <w:marBottom w:val="0"/>
          <w:divBdr>
            <w:top w:val="none" w:sz="0" w:space="0" w:color="auto"/>
            <w:left w:val="none" w:sz="0" w:space="0" w:color="auto"/>
            <w:bottom w:val="none" w:sz="0" w:space="0" w:color="auto"/>
            <w:right w:val="none" w:sz="0" w:space="0" w:color="auto"/>
          </w:divBdr>
        </w:div>
        <w:div w:id="291636999">
          <w:marLeft w:val="360"/>
          <w:marRight w:val="0"/>
          <w:marTop w:val="200"/>
          <w:marBottom w:val="0"/>
          <w:divBdr>
            <w:top w:val="none" w:sz="0" w:space="0" w:color="auto"/>
            <w:left w:val="none" w:sz="0" w:space="0" w:color="auto"/>
            <w:bottom w:val="none" w:sz="0" w:space="0" w:color="auto"/>
            <w:right w:val="none" w:sz="0" w:space="0" w:color="auto"/>
          </w:divBdr>
        </w:div>
        <w:div w:id="611206028">
          <w:marLeft w:val="360"/>
          <w:marRight w:val="0"/>
          <w:marTop w:val="200"/>
          <w:marBottom w:val="0"/>
          <w:divBdr>
            <w:top w:val="none" w:sz="0" w:space="0" w:color="auto"/>
            <w:left w:val="none" w:sz="0" w:space="0" w:color="auto"/>
            <w:bottom w:val="none" w:sz="0" w:space="0" w:color="auto"/>
            <w:right w:val="none" w:sz="0" w:space="0" w:color="auto"/>
          </w:divBdr>
        </w:div>
        <w:div w:id="2026635992">
          <w:marLeft w:val="360"/>
          <w:marRight w:val="0"/>
          <w:marTop w:val="200"/>
          <w:marBottom w:val="0"/>
          <w:divBdr>
            <w:top w:val="none" w:sz="0" w:space="0" w:color="auto"/>
            <w:left w:val="none" w:sz="0" w:space="0" w:color="auto"/>
            <w:bottom w:val="none" w:sz="0" w:space="0" w:color="auto"/>
            <w:right w:val="none" w:sz="0" w:space="0" w:color="auto"/>
          </w:divBdr>
        </w:div>
        <w:div w:id="852455688">
          <w:marLeft w:val="360"/>
          <w:marRight w:val="0"/>
          <w:marTop w:val="200"/>
          <w:marBottom w:val="0"/>
          <w:divBdr>
            <w:top w:val="none" w:sz="0" w:space="0" w:color="auto"/>
            <w:left w:val="none" w:sz="0" w:space="0" w:color="auto"/>
            <w:bottom w:val="none" w:sz="0" w:space="0" w:color="auto"/>
            <w:right w:val="none" w:sz="0" w:space="0" w:color="auto"/>
          </w:divBdr>
        </w:div>
        <w:div w:id="1449202778">
          <w:marLeft w:val="360"/>
          <w:marRight w:val="0"/>
          <w:marTop w:val="200"/>
          <w:marBottom w:val="0"/>
          <w:divBdr>
            <w:top w:val="none" w:sz="0" w:space="0" w:color="auto"/>
            <w:left w:val="none" w:sz="0" w:space="0" w:color="auto"/>
            <w:bottom w:val="none" w:sz="0" w:space="0" w:color="auto"/>
            <w:right w:val="none" w:sz="0" w:space="0" w:color="auto"/>
          </w:divBdr>
        </w:div>
        <w:div w:id="614485840">
          <w:marLeft w:val="360"/>
          <w:marRight w:val="0"/>
          <w:marTop w:val="200"/>
          <w:marBottom w:val="0"/>
          <w:divBdr>
            <w:top w:val="none" w:sz="0" w:space="0" w:color="auto"/>
            <w:left w:val="none" w:sz="0" w:space="0" w:color="auto"/>
            <w:bottom w:val="none" w:sz="0" w:space="0" w:color="auto"/>
            <w:right w:val="none" w:sz="0" w:space="0" w:color="auto"/>
          </w:divBdr>
        </w:div>
        <w:div w:id="25756818">
          <w:marLeft w:val="360"/>
          <w:marRight w:val="0"/>
          <w:marTop w:val="200"/>
          <w:marBottom w:val="0"/>
          <w:divBdr>
            <w:top w:val="none" w:sz="0" w:space="0" w:color="auto"/>
            <w:left w:val="none" w:sz="0" w:space="0" w:color="auto"/>
            <w:bottom w:val="none" w:sz="0" w:space="0" w:color="auto"/>
            <w:right w:val="none" w:sz="0" w:space="0" w:color="auto"/>
          </w:divBdr>
        </w:div>
        <w:div w:id="628440033">
          <w:marLeft w:val="360"/>
          <w:marRight w:val="0"/>
          <w:marTop w:val="200"/>
          <w:marBottom w:val="0"/>
          <w:divBdr>
            <w:top w:val="none" w:sz="0" w:space="0" w:color="auto"/>
            <w:left w:val="none" w:sz="0" w:space="0" w:color="auto"/>
            <w:bottom w:val="none" w:sz="0" w:space="0" w:color="auto"/>
            <w:right w:val="none" w:sz="0" w:space="0" w:color="auto"/>
          </w:divBdr>
        </w:div>
        <w:div w:id="595022918">
          <w:marLeft w:val="360"/>
          <w:marRight w:val="0"/>
          <w:marTop w:val="200"/>
          <w:marBottom w:val="0"/>
          <w:divBdr>
            <w:top w:val="none" w:sz="0" w:space="0" w:color="auto"/>
            <w:left w:val="none" w:sz="0" w:space="0" w:color="auto"/>
            <w:bottom w:val="none" w:sz="0" w:space="0" w:color="auto"/>
            <w:right w:val="none" w:sz="0" w:space="0" w:color="auto"/>
          </w:divBdr>
        </w:div>
        <w:div w:id="1638416728">
          <w:marLeft w:val="360"/>
          <w:marRight w:val="0"/>
          <w:marTop w:val="200"/>
          <w:marBottom w:val="0"/>
          <w:divBdr>
            <w:top w:val="none" w:sz="0" w:space="0" w:color="auto"/>
            <w:left w:val="none" w:sz="0" w:space="0" w:color="auto"/>
            <w:bottom w:val="none" w:sz="0" w:space="0" w:color="auto"/>
            <w:right w:val="none" w:sz="0" w:space="0" w:color="auto"/>
          </w:divBdr>
        </w:div>
      </w:divsChild>
    </w:div>
    <w:div w:id="1814591248">
      <w:bodyDiv w:val="1"/>
      <w:marLeft w:val="0"/>
      <w:marRight w:val="0"/>
      <w:marTop w:val="0"/>
      <w:marBottom w:val="0"/>
      <w:divBdr>
        <w:top w:val="none" w:sz="0" w:space="0" w:color="auto"/>
        <w:left w:val="none" w:sz="0" w:space="0" w:color="auto"/>
        <w:bottom w:val="none" w:sz="0" w:space="0" w:color="auto"/>
        <w:right w:val="none" w:sz="0" w:space="0" w:color="auto"/>
      </w:divBdr>
      <w:divsChild>
        <w:div w:id="1598951381">
          <w:marLeft w:val="0"/>
          <w:marRight w:val="0"/>
          <w:marTop w:val="0"/>
          <w:marBottom w:val="0"/>
          <w:divBdr>
            <w:top w:val="none" w:sz="0" w:space="0" w:color="auto"/>
            <w:left w:val="none" w:sz="0" w:space="0" w:color="auto"/>
            <w:bottom w:val="none" w:sz="0" w:space="0" w:color="auto"/>
            <w:right w:val="none" w:sz="0" w:space="0" w:color="auto"/>
          </w:divBdr>
          <w:divsChild>
            <w:div w:id="718821565">
              <w:marLeft w:val="0"/>
              <w:marRight w:val="0"/>
              <w:marTop w:val="15"/>
              <w:marBottom w:val="0"/>
              <w:divBdr>
                <w:top w:val="none" w:sz="0" w:space="0" w:color="auto"/>
                <w:left w:val="none" w:sz="0" w:space="0" w:color="auto"/>
                <w:bottom w:val="none" w:sz="0" w:space="0" w:color="auto"/>
                <w:right w:val="none" w:sz="0" w:space="0" w:color="auto"/>
              </w:divBdr>
            </w:div>
          </w:divsChild>
        </w:div>
        <w:div w:id="2039313979">
          <w:marLeft w:val="0"/>
          <w:marRight w:val="0"/>
          <w:marTop w:val="0"/>
          <w:marBottom w:val="0"/>
          <w:divBdr>
            <w:top w:val="none" w:sz="0" w:space="0" w:color="auto"/>
            <w:left w:val="none" w:sz="0" w:space="0" w:color="auto"/>
            <w:bottom w:val="none" w:sz="0" w:space="0" w:color="auto"/>
            <w:right w:val="none" w:sz="0" w:space="0" w:color="auto"/>
          </w:divBdr>
          <w:divsChild>
            <w:div w:id="1506817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289290">
      <w:bodyDiv w:val="1"/>
      <w:marLeft w:val="0"/>
      <w:marRight w:val="0"/>
      <w:marTop w:val="0"/>
      <w:marBottom w:val="0"/>
      <w:divBdr>
        <w:top w:val="none" w:sz="0" w:space="0" w:color="auto"/>
        <w:left w:val="none" w:sz="0" w:space="0" w:color="auto"/>
        <w:bottom w:val="none" w:sz="0" w:space="0" w:color="auto"/>
        <w:right w:val="none" w:sz="0" w:space="0" w:color="auto"/>
      </w:divBdr>
    </w:div>
    <w:div w:id="1819224995">
      <w:bodyDiv w:val="1"/>
      <w:marLeft w:val="0"/>
      <w:marRight w:val="0"/>
      <w:marTop w:val="0"/>
      <w:marBottom w:val="0"/>
      <w:divBdr>
        <w:top w:val="none" w:sz="0" w:space="0" w:color="auto"/>
        <w:left w:val="none" w:sz="0" w:space="0" w:color="auto"/>
        <w:bottom w:val="none" w:sz="0" w:space="0" w:color="auto"/>
        <w:right w:val="none" w:sz="0" w:space="0" w:color="auto"/>
      </w:divBdr>
      <w:divsChild>
        <w:div w:id="158621052">
          <w:marLeft w:val="720"/>
          <w:marRight w:val="0"/>
          <w:marTop w:val="200"/>
          <w:marBottom w:val="0"/>
          <w:divBdr>
            <w:top w:val="none" w:sz="0" w:space="0" w:color="auto"/>
            <w:left w:val="none" w:sz="0" w:space="0" w:color="auto"/>
            <w:bottom w:val="none" w:sz="0" w:space="0" w:color="auto"/>
            <w:right w:val="none" w:sz="0" w:space="0" w:color="auto"/>
          </w:divBdr>
        </w:div>
        <w:div w:id="361169500">
          <w:marLeft w:val="1440"/>
          <w:marRight w:val="0"/>
          <w:marTop w:val="200"/>
          <w:marBottom w:val="0"/>
          <w:divBdr>
            <w:top w:val="none" w:sz="0" w:space="0" w:color="auto"/>
            <w:left w:val="none" w:sz="0" w:space="0" w:color="auto"/>
            <w:bottom w:val="none" w:sz="0" w:space="0" w:color="auto"/>
            <w:right w:val="none" w:sz="0" w:space="0" w:color="auto"/>
          </w:divBdr>
        </w:div>
        <w:div w:id="987900934">
          <w:marLeft w:val="1440"/>
          <w:marRight w:val="0"/>
          <w:marTop w:val="0"/>
          <w:marBottom w:val="0"/>
          <w:divBdr>
            <w:top w:val="none" w:sz="0" w:space="0" w:color="auto"/>
            <w:left w:val="none" w:sz="0" w:space="0" w:color="auto"/>
            <w:bottom w:val="none" w:sz="0" w:space="0" w:color="auto"/>
            <w:right w:val="none" w:sz="0" w:space="0" w:color="auto"/>
          </w:divBdr>
        </w:div>
        <w:div w:id="1727024848">
          <w:marLeft w:val="1440"/>
          <w:marRight w:val="0"/>
          <w:marTop w:val="0"/>
          <w:marBottom w:val="0"/>
          <w:divBdr>
            <w:top w:val="none" w:sz="0" w:space="0" w:color="auto"/>
            <w:left w:val="none" w:sz="0" w:space="0" w:color="auto"/>
            <w:bottom w:val="none" w:sz="0" w:space="0" w:color="auto"/>
            <w:right w:val="none" w:sz="0" w:space="0" w:color="auto"/>
          </w:divBdr>
        </w:div>
        <w:div w:id="1171408927">
          <w:marLeft w:val="1440"/>
          <w:marRight w:val="0"/>
          <w:marTop w:val="0"/>
          <w:marBottom w:val="0"/>
          <w:divBdr>
            <w:top w:val="none" w:sz="0" w:space="0" w:color="auto"/>
            <w:left w:val="none" w:sz="0" w:space="0" w:color="auto"/>
            <w:bottom w:val="none" w:sz="0" w:space="0" w:color="auto"/>
            <w:right w:val="none" w:sz="0" w:space="0" w:color="auto"/>
          </w:divBdr>
        </w:div>
      </w:divsChild>
    </w:div>
    <w:div w:id="1819952303">
      <w:bodyDiv w:val="1"/>
      <w:marLeft w:val="0"/>
      <w:marRight w:val="0"/>
      <w:marTop w:val="0"/>
      <w:marBottom w:val="0"/>
      <w:divBdr>
        <w:top w:val="none" w:sz="0" w:space="0" w:color="auto"/>
        <w:left w:val="none" w:sz="0" w:space="0" w:color="auto"/>
        <w:bottom w:val="none" w:sz="0" w:space="0" w:color="auto"/>
        <w:right w:val="none" w:sz="0" w:space="0" w:color="auto"/>
      </w:divBdr>
      <w:divsChild>
        <w:div w:id="2114086312">
          <w:marLeft w:val="0"/>
          <w:marRight w:val="0"/>
          <w:marTop w:val="0"/>
          <w:marBottom w:val="0"/>
          <w:divBdr>
            <w:top w:val="none" w:sz="0" w:space="0" w:color="auto"/>
            <w:left w:val="none" w:sz="0" w:space="0" w:color="auto"/>
            <w:bottom w:val="none" w:sz="0" w:space="0" w:color="auto"/>
            <w:right w:val="none" w:sz="0" w:space="0" w:color="auto"/>
          </w:divBdr>
          <w:divsChild>
            <w:div w:id="563103258">
              <w:marLeft w:val="0"/>
              <w:marRight w:val="0"/>
              <w:marTop w:val="0"/>
              <w:marBottom w:val="0"/>
              <w:divBdr>
                <w:top w:val="none" w:sz="0" w:space="0" w:color="auto"/>
                <w:left w:val="none" w:sz="0" w:space="0" w:color="auto"/>
                <w:bottom w:val="none" w:sz="0" w:space="0" w:color="auto"/>
                <w:right w:val="none" w:sz="0" w:space="0" w:color="auto"/>
              </w:divBdr>
              <w:divsChild>
                <w:div w:id="13845603">
                  <w:marLeft w:val="0"/>
                  <w:marRight w:val="0"/>
                  <w:marTop w:val="0"/>
                  <w:marBottom w:val="0"/>
                  <w:divBdr>
                    <w:top w:val="none" w:sz="0" w:space="0" w:color="auto"/>
                    <w:left w:val="single" w:sz="24" w:space="0" w:color="AAE4AB"/>
                    <w:bottom w:val="none" w:sz="0" w:space="0" w:color="auto"/>
                    <w:right w:val="none" w:sz="0" w:space="0" w:color="auto"/>
                  </w:divBdr>
                  <w:divsChild>
                    <w:div w:id="33695509">
                      <w:marLeft w:val="0"/>
                      <w:marRight w:val="0"/>
                      <w:marTop w:val="0"/>
                      <w:marBottom w:val="0"/>
                      <w:divBdr>
                        <w:top w:val="none" w:sz="0" w:space="0" w:color="auto"/>
                        <w:left w:val="none" w:sz="0" w:space="0" w:color="auto"/>
                        <w:bottom w:val="none" w:sz="0" w:space="0" w:color="auto"/>
                        <w:right w:val="none" w:sz="0" w:space="0" w:color="auto"/>
                      </w:divBdr>
                      <w:divsChild>
                        <w:div w:id="1637487847">
                          <w:marLeft w:val="0"/>
                          <w:marRight w:val="0"/>
                          <w:marTop w:val="15"/>
                          <w:marBottom w:val="0"/>
                          <w:divBdr>
                            <w:top w:val="none" w:sz="0" w:space="0" w:color="auto"/>
                            <w:left w:val="none" w:sz="0" w:space="0" w:color="auto"/>
                            <w:bottom w:val="none" w:sz="0" w:space="0" w:color="auto"/>
                            <w:right w:val="none" w:sz="0" w:space="0" w:color="auto"/>
                          </w:divBdr>
                        </w:div>
                      </w:divsChild>
                    </w:div>
                    <w:div w:id="231282768">
                      <w:marLeft w:val="0"/>
                      <w:marRight w:val="0"/>
                      <w:marTop w:val="0"/>
                      <w:marBottom w:val="0"/>
                      <w:divBdr>
                        <w:top w:val="none" w:sz="0" w:space="0" w:color="auto"/>
                        <w:left w:val="none" w:sz="0" w:space="0" w:color="auto"/>
                        <w:bottom w:val="none" w:sz="0" w:space="0" w:color="auto"/>
                        <w:right w:val="none" w:sz="0" w:space="0" w:color="auto"/>
                      </w:divBdr>
                      <w:divsChild>
                        <w:div w:id="1381975797">
                          <w:marLeft w:val="0"/>
                          <w:marRight w:val="0"/>
                          <w:marTop w:val="0"/>
                          <w:marBottom w:val="0"/>
                          <w:divBdr>
                            <w:top w:val="none" w:sz="0" w:space="0" w:color="auto"/>
                            <w:left w:val="none" w:sz="0" w:space="0" w:color="auto"/>
                            <w:bottom w:val="none" w:sz="0" w:space="0" w:color="auto"/>
                            <w:right w:val="none" w:sz="0" w:space="0" w:color="auto"/>
                          </w:divBdr>
                        </w:div>
                        <w:div w:id="1070736187">
                          <w:marLeft w:val="0"/>
                          <w:marRight w:val="0"/>
                          <w:marTop w:val="0"/>
                          <w:marBottom w:val="0"/>
                          <w:divBdr>
                            <w:top w:val="none" w:sz="0" w:space="0" w:color="auto"/>
                            <w:left w:val="none" w:sz="0" w:space="0" w:color="auto"/>
                            <w:bottom w:val="none" w:sz="0" w:space="0" w:color="auto"/>
                            <w:right w:val="none" w:sz="0" w:space="0" w:color="auto"/>
                          </w:divBdr>
                        </w:div>
                      </w:divsChild>
                    </w:div>
                    <w:div w:id="1244339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588366">
          <w:marLeft w:val="0"/>
          <w:marRight w:val="0"/>
          <w:marTop w:val="0"/>
          <w:marBottom w:val="0"/>
          <w:divBdr>
            <w:top w:val="none" w:sz="0" w:space="0" w:color="auto"/>
            <w:left w:val="none" w:sz="0" w:space="0" w:color="auto"/>
            <w:bottom w:val="none" w:sz="0" w:space="0" w:color="auto"/>
            <w:right w:val="none" w:sz="0" w:space="0" w:color="auto"/>
          </w:divBdr>
          <w:divsChild>
            <w:div w:id="840700708">
              <w:marLeft w:val="0"/>
              <w:marRight w:val="0"/>
              <w:marTop w:val="0"/>
              <w:marBottom w:val="0"/>
              <w:divBdr>
                <w:top w:val="none" w:sz="0" w:space="0" w:color="auto"/>
                <w:left w:val="none" w:sz="0" w:space="0" w:color="auto"/>
                <w:bottom w:val="none" w:sz="0" w:space="0" w:color="auto"/>
                <w:right w:val="none" w:sz="0" w:space="0" w:color="auto"/>
              </w:divBdr>
              <w:divsChild>
                <w:div w:id="1055396179">
                  <w:marLeft w:val="0"/>
                  <w:marRight w:val="0"/>
                  <w:marTop w:val="0"/>
                  <w:marBottom w:val="0"/>
                  <w:divBdr>
                    <w:top w:val="none" w:sz="0" w:space="0" w:color="auto"/>
                    <w:left w:val="single" w:sz="24" w:space="0" w:color="AAE4AB"/>
                    <w:bottom w:val="none" w:sz="0" w:space="0" w:color="auto"/>
                    <w:right w:val="none" w:sz="0" w:space="0" w:color="auto"/>
                  </w:divBdr>
                  <w:divsChild>
                    <w:div w:id="1234269037">
                      <w:marLeft w:val="0"/>
                      <w:marRight w:val="0"/>
                      <w:marTop w:val="0"/>
                      <w:marBottom w:val="0"/>
                      <w:divBdr>
                        <w:top w:val="none" w:sz="0" w:space="0" w:color="auto"/>
                        <w:left w:val="none" w:sz="0" w:space="0" w:color="auto"/>
                        <w:bottom w:val="none" w:sz="0" w:space="0" w:color="auto"/>
                        <w:right w:val="none" w:sz="0" w:space="0" w:color="auto"/>
                      </w:divBdr>
                      <w:divsChild>
                        <w:div w:id="155148337">
                          <w:marLeft w:val="0"/>
                          <w:marRight w:val="0"/>
                          <w:marTop w:val="15"/>
                          <w:marBottom w:val="0"/>
                          <w:divBdr>
                            <w:top w:val="none" w:sz="0" w:space="0" w:color="auto"/>
                            <w:left w:val="none" w:sz="0" w:space="0" w:color="auto"/>
                            <w:bottom w:val="none" w:sz="0" w:space="0" w:color="auto"/>
                            <w:right w:val="none" w:sz="0" w:space="0" w:color="auto"/>
                          </w:divBdr>
                        </w:div>
                      </w:divsChild>
                    </w:div>
                    <w:div w:id="1337418583">
                      <w:marLeft w:val="0"/>
                      <w:marRight w:val="0"/>
                      <w:marTop w:val="0"/>
                      <w:marBottom w:val="0"/>
                      <w:divBdr>
                        <w:top w:val="none" w:sz="0" w:space="0" w:color="auto"/>
                        <w:left w:val="none" w:sz="0" w:space="0" w:color="auto"/>
                        <w:bottom w:val="none" w:sz="0" w:space="0" w:color="auto"/>
                        <w:right w:val="none" w:sz="0" w:space="0" w:color="auto"/>
                      </w:divBdr>
                      <w:divsChild>
                        <w:div w:id="896623318">
                          <w:marLeft w:val="0"/>
                          <w:marRight w:val="0"/>
                          <w:marTop w:val="0"/>
                          <w:marBottom w:val="0"/>
                          <w:divBdr>
                            <w:top w:val="none" w:sz="0" w:space="0" w:color="auto"/>
                            <w:left w:val="none" w:sz="0" w:space="0" w:color="auto"/>
                            <w:bottom w:val="none" w:sz="0" w:space="0" w:color="auto"/>
                            <w:right w:val="none" w:sz="0" w:space="0" w:color="auto"/>
                          </w:divBdr>
                        </w:div>
                      </w:divsChild>
                    </w:div>
                    <w:div w:id="611086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861000">
          <w:marLeft w:val="0"/>
          <w:marRight w:val="0"/>
          <w:marTop w:val="0"/>
          <w:marBottom w:val="0"/>
          <w:divBdr>
            <w:top w:val="none" w:sz="0" w:space="0" w:color="auto"/>
            <w:left w:val="none" w:sz="0" w:space="0" w:color="auto"/>
            <w:bottom w:val="none" w:sz="0" w:space="0" w:color="auto"/>
            <w:right w:val="none" w:sz="0" w:space="0" w:color="auto"/>
          </w:divBdr>
          <w:divsChild>
            <w:div w:id="2028017054">
              <w:marLeft w:val="0"/>
              <w:marRight w:val="0"/>
              <w:marTop w:val="0"/>
              <w:marBottom w:val="0"/>
              <w:divBdr>
                <w:top w:val="none" w:sz="0" w:space="0" w:color="auto"/>
                <w:left w:val="none" w:sz="0" w:space="0" w:color="auto"/>
                <w:bottom w:val="none" w:sz="0" w:space="0" w:color="auto"/>
                <w:right w:val="none" w:sz="0" w:space="0" w:color="auto"/>
              </w:divBdr>
              <w:divsChild>
                <w:div w:id="1160121513">
                  <w:marLeft w:val="0"/>
                  <w:marRight w:val="0"/>
                  <w:marTop w:val="0"/>
                  <w:marBottom w:val="0"/>
                  <w:divBdr>
                    <w:top w:val="none" w:sz="0" w:space="0" w:color="auto"/>
                    <w:left w:val="single" w:sz="24" w:space="0" w:color="2BC02D"/>
                    <w:bottom w:val="none" w:sz="0" w:space="0" w:color="auto"/>
                    <w:right w:val="none" w:sz="0" w:space="0" w:color="auto"/>
                  </w:divBdr>
                  <w:divsChild>
                    <w:div w:id="750397255">
                      <w:marLeft w:val="0"/>
                      <w:marRight w:val="0"/>
                      <w:marTop w:val="0"/>
                      <w:marBottom w:val="0"/>
                      <w:divBdr>
                        <w:top w:val="none" w:sz="0" w:space="0" w:color="auto"/>
                        <w:left w:val="none" w:sz="0" w:space="0" w:color="auto"/>
                        <w:bottom w:val="none" w:sz="0" w:space="0" w:color="auto"/>
                        <w:right w:val="none" w:sz="0" w:space="0" w:color="auto"/>
                      </w:divBdr>
                      <w:divsChild>
                        <w:div w:id="1827353872">
                          <w:marLeft w:val="0"/>
                          <w:marRight w:val="0"/>
                          <w:marTop w:val="15"/>
                          <w:marBottom w:val="0"/>
                          <w:divBdr>
                            <w:top w:val="none" w:sz="0" w:space="0" w:color="auto"/>
                            <w:left w:val="none" w:sz="0" w:space="0" w:color="auto"/>
                            <w:bottom w:val="none" w:sz="0" w:space="0" w:color="auto"/>
                            <w:right w:val="none" w:sz="0" w:space="0" w:color="auto"/>
                          </w:divBdr>
                        </w:div>
                      </w:divsChild>
                    </w:div>
                    <w:div w:id="2026708731">
                      <w:marLeft w:val="0"/>
                      <w:marRight w:val="0"/>
                      <w:marTop w:val="0"/>
                      <w:marBottom w:val="0"/>
                      <w:divBdr>
                        <w:top w:val="none" w:sz="0" w:space="0" w:color="auto"/>
                        <w:left w:val="none" w:sz="0" w:space="0" w:color="auto"/>
                        <w:bottom w:val="none" w:sz="0" w:space="0" w:color="auto"/>
                        <w:right w:val="none" w:sz="0" w:space="0" w:color="auto"/>
                      </w:divBdr>
                      <w:divsChild>
                        <w:div w:id="1476139019">
                          <w:marLeft w:val="0"/>
                          <w:marRight w:val="0"/>
                          <w:marTop w:val="0"/>
                          <w:marBottom w:val="0"/>
                          <w:divBdr>
                            <w:top w:val="none" w:sz="0" w:space="0" w:color="auto"/>
                            <w:left w:val="none" w:sz="0" w:space="0" w:color="auto"/>
                            <w:bottom w:val="none" w:sz="0" w:space="0" w:color="auto"/>
                            <w:right w:val="none" w:sz="0" w:space="0" w:color="auto"/>
                          </w:divBdr>
                        </w:div>
                      </w:divsChild>
                    </w:div>
                    <w:div w:id="47456550">
                      <w:marLeft w:val="0"/>
                      <w:marRight w:val="0"/>
                      <w:marTop w:val="0"/>
                      <w:marBottom w:val="0"/>
                      <w:divBdr>
                        <w:top w:val="none" w:sz="0" w:space="0" w:color="auto"/>
                        <w:left w:val="none" w:sz="0" w:space="0" w:color="auto"/>
                        <w:bottom w:val="none" w:sz="0" w:space="0" w:color="auto"/>
                        <w:right w:val="none" w:sz="0" w:space="0" w:color="auto"/>
                      </w:divBdr>
                    </w:div>
                  </w:divsChild>
                </w:div>
                <w:div w:id="830024762">
                  <w:marLeft w:val="0"/>
                  <w:marRight w:val="0"/>
                  <w:marTop w:val="0"/>
                  <w:marBottom w:val="0"/>
                  <w:divBdr>
                    <w:top w:val="none" w:sz="0" w:space="0" w:color="auto"/>
                    <w:left w:val="none" w:sz="0" w:space="0" w:color="auto"/>
                    <w:bottom w:val="none" w:sz="0" w:space="0" w:color="auto"/>
                    <w:right w:val="none" w:sz="0" w:space="0" w:color="auto"/>
                  </w:divBdr>
                  <w:divsChild>
                    <w:div w:id="24256099">
                      <w:marLeft w:val="0"/>
                      <w:marRight w:val="0"/>
                      <w:marTop w:val="0"/>
                      <w:marBottom w:val="0"/>
                      <w:divBdr>
                        <w:top w:val="none" w:sz="0" w:space="0" w:color="auto"/>
                        <w:left w:val="none" w:sz="0" w:space="0" w:color="auto"/>
                        <w:bottom w:val="none" w:sz="0" w:space="0" w:color="auto"/>
                        <w:right w:val="none" w:sz="0" w:space="0" w:color="auto"/>
                      </w:divBdr>
                      <w:divsChild>
                        <w:div w:id="1069304834">
                          <w:marLeft w:val="0"/>
                          <w:marRight w:val="0"/>
                          <w:marTop w:val="0"/>
                          <w:marBottom w:val="0"/>
                          <w:divBdr>
                            <w:top w:val="none" w:sz="0" w:space="0" w:color="auto"/>
                            <w:left w:val="none" w:sz="0" w:space="0" w:color="auto"/>
                            <w:bottom w:val="none" w:sz="0" w:space="0" w:color="auto"/>
                            <w:right w:val="none" w:sz="0" w:space="0" w:color="auto"/>
                          </w:divBdr>
                          <w:divsChild>
                            <w:div w:id="1802070585">
                              <w:marLeft w:val="0"/>
                              <w:marRight w:val="0"/>
                              <w:marTop w:val="0"/>
                              <w:marBottom w:val="0"/>
                              <w:divBdr>
                                <w:top w:val="none" w:sz="0" w:space="0" w:color="auto"/>
                                <w:left w:val="single" w:sz="24" w:space="0" w:color="2BC02D"/>
                                <w:bottom w:val="none" w:sz="0" w:space="0" w:color="auto"/>
                                <w:right w:val="none" w:sz="0" w:space="0" w:color="auto"/>
                              </w:divBdr>
                              <w:divsChild>
                                <w:div w:id="1922174912">
                                  <w:marLeft w:val="0"/>
                                  <w:marRight w:val="0"/>
                                  <w:marTop w:val="0"/>
                                  <w:marBottom w:val="0"/>
                                  <w:divBdr>
                                    <w:top w:val="none" w:sz="0" w:space="0" w:color="auto"/>
                                    <w:left w:val="none" w:sz="0" w:space="0" w:color="auto"/>
                                    <w:bottom w:val="none" w:sz="0" w:space="0" w:color="auto"/>
                                    <w:right w:val="none" w:sz="0" w:space="0" w:color="auto"/>
                                  </w:divBdr>
                                  <w:divsChild>
                                    <w:div w:id="715667162">
                                      <w:marLeft w:val="0"/>
                                      <w:marRight w:val="0"/>
                                      <w:marTop w:val="15"/>
                                      <w:marBottom w:val="0"/>
                                      <w:divBdr>
                                        <w:top w:val="none" w:sz="0" w:space="0" w:color="auto"/>
                                        <w:left w:val="none" w:sz="0" w:space="0" w:color="auto"/>
                                        <w:bottom w:val="none" w:sz="0" w:space="0" w:color="auto"/>
                                        <w:right w:val="none" w:sz="0" w:space="0" w:color="auto"/>
                                      </w:divBdr>
                                    </w:div>
                                  </w:divsChild>
                                </w:div>
                                <w:div w:id="1887913851">
                                  <w:marLeft w:val="0"/>
                                  <w:marRight w:val="0"/>
                                  <w:marTop w:val="0"/>
                                  <w:marBottom w:val="0"/>
                                  <w:divBdr>
                                    <w:top w:val="none" w:sz="0" w:space="0" w:color="auto"/>
                                    <w:left w:val="none" w:sz="0" w:space="0" w:color="auto"/>
                                    <w:bottom w:val="none" w:sz="0" w:space="0" w:color="auto"/>
                                    <w:right w:val="none" w:sz="0" w:space="0" w:color="auto"/>
                                  </w:divBdr>
                                  <w:divsChild>
                                    <w:div w:id="1334265123">
                                      <w:marLeft w:val="0"/>
                                      <w:marRight w:val="0"/>
                                      <w:marTop w:val="0"/>
                                      <w:marBottom w:val="0"/>
                                      <w:divBdr>
                                        <w:top w:val="none" w:sz="0" w:space="0" w:color="auto"/>
                                        <w:left w:val="none" w:sz="0" w:space="0" w:color="auto"/>
                                        <w:bottom w:val="none" w:sz="0" w:space="0" w:color="auto"/>
                                        <w:right w:val="none" w:sz="0" w:space="0" w:color="auto"/>
                                      </w:divBdr>
                                    </w:div>
                                  </w:divsChild>
                                </w:div>
                                <w:div w:id="1149981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5801119">
                      <w:marLeft w:val="0"/>
                      <w:marRight w:val="0"/>
                      <w:marTop w:val="0"/>
                      <w:marBottom w:val="0"/>
                      <w:divBdr>
                        <w:top w:val="none" w:sz="0" w:space="0" w:color="auto"/>
                        <w:left w:val="none" w:sz="0" w:space="0" w:color="auto"/>
                        <w:bottom w:val="none" w:sz="0" w:space="0" w:color="auto"/>
                        <w:right w:val="none" w:sz="0" w:space="0" w:color="auto"/>
                      </w:divBdr>
                      <w:divsChild>
                        <w:div w:id="2024669770">
                          <w:marLeft w:val="0"/>
                          <w:marRight w:val="0"/>
                          <w:marTop w:val="0"/>
                          <w:marBottom w:val="0"/>
                          <w:divBdr>
                            <w:top w:val="none" w:sz="0" w:space="0" w:color="auto"/>
                            <w:left w:val="none" w:sz="0" w:space="0" w:color="auto"/>
                            <w:bottom w:val="none" w:sz="0" w:space="0" w:color="auto"/>
                            <w:right w:val="none" w:sz="0" w:space="0" w:color="auto"/>
                          </w:divBdr>
                          <w:divsChild>
                            <w:div w:id="1219441664">
                              <w:marLeft w:val="0"/>
                              <w:marRight w:val="0"/>
                              <w:marTop w:val="0"/>
                              <w:marBottom w:val="0"/>
                              <w:divBdr>
                                <w:top w:val="none" w:sz="0" w:space="0" w:color="auto"/>
                                <w:left w:val="single" w:sz="24" w:space="0" w:color="2BC02D"/>
                                <w:bottom w:val="none" w:sz="0" w:space="0" w:color="auto"/>
                                <w:right w:val="none" w:sz="0" w:space="0" w:color="auto"/>
                              </w:divBdr>
                              <w:divsChild>
                                <w:div w:id="339813573">
                                  <w:marLeft w:val="0"/>
                                  <w:marRight w:val="0"/>
                                  <w:marTop w:val="0"/>
                                  <w:marBottom w:val="0"/>
                                  <w:divBdr>
                                    <w:top w:val="none" w:sz="0" w:space="0" w:color="auto"/>
                                    <w:left w:val="none" w:sz="0" w:space="0" w:color="auto"/>
                                    <w:bottom w:val="none" w:sz="0" w:space="0" w:color="auto"/>
                                    <w:right w:val="none" w:sz="0" w:space="0" w:color="auto"/>
                                  </w:divBdr>
                                  <w:divsChild>
                                    <w:div w:id="1473208147">
                                      <w:marLeft w:val="0"/>
                                      <w:marRight w:val="0"/>
                                      <w:marTop w:val="15"/>
                                      <w:marBottom w:val="0"/>
                                      <w:divBdr>
                                        <w:top w:val="none" w:sz="0" w:space="0" w:color="auto"/>
                                        <w:left w:val="none" w:sz="0" w:space="0" w:color="auto"/>
                                        <w:bottom w:val="none" w:sz="0" w:space="0" w:color="auto"/>
                                        <w:right w:val="none" w:sz="0" w:space="0" w:color="auto"/>
                                      </w:divBdr>
                                    </w:div>
                                  </w:divsChild>
                                </w:div>
                                <w:div w:id="2136096140">
                                  <w:marLeft w:val="0"/>
                                  <w:marRight w:val="0"/>
                                  <w:marTop w:val="0"/>
                                  <w:marBottom w:val="0"/>
                                  <w:divBdr>
                                    <w:top w:val="none" w:sz="0" w:space="0" w:color="auto"/>
                                    <w:left w:val="none" w:sz="0" w:space="0" w:color="auto"/>
                                    <w:bottom w:val="none" w:sz="0" w:space="0" w:color="auto"/>
                                    <w:right w:val="none" w:sz="0" w:space="0" w:color="auto"/>
                                  </w:divBdr>
                                  <w:divsChild>
                                    <w:div w:id="597297659">
                                      <w:marLeft w:val="0"/>
                                      <w:marRight w:val="0"/>
                                      <w:marTop w:val="0"/>
                                      <w:marBottom w:val="0"/>
                                      <w:divBdr>
                                        <w:top w:val="none" w:sz="0" w:space="0" w:color="auto"/>
                                        <w:left w:val="none" w:sz="0" w:space="0" w:color="auto"/>
                                        <w:bottom w:val="none" w:sz="0" w:space="0" w:color="auto"/>
                                        <w:right w:val="none" w:sz="0" w:space="0" w:color="auto"/>
                                      </w:divBdr>
                                    </w:div>
                                  </w:divsChild>
                                </w:div>
                                <w:div w:id="98469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841809">
                  <w:marLeft w:val="0"/>
                  <w:marRight w:val="0"/>
                  <w:marTop w:val="0"/>
                  <w:marBottom w:val="0"/>
                  <w:divBdr>
                    <w:top w:val="none" w:sz="0" w:space="0" w:color="auto"/>
                    <w:left w:val="none" w:sz="0" w:space="0" w:color="auto"/>
                    <w:bottom w:val="none" w:sz="0" w:space="0" w:color="auto"/>
                    <w:right w:val="none" w:sz="0" w:space="0" w:color="auto"/>
                  </w:divBdr>
                  <w:divsChild>
                    <w:div w:id="740520160">
                      <w:marLeft w:val="0"/>
                      <w:marRight w:val="0"/>
                      <w:marTop w:val="0"/>
                      <w:marBottom w:val="0"/>
                      <w:divBdr>
                        <w:top w:val="none" w:sz="0" w:space="0" w:color="auto"/>
                        <w:left w:val="none" w:sz="0" w:space="0" w:color="auto"/>
                        <w:bottom w:val="none" w:sz="0" w:space="0" w:color="auto"/>
                        <w:right w:val="none" w:sz="0" w:space="0" w:color="auto"/>
                      </w:divBdr>
                      <w:divsChild>
                        <w:div w:id="1307736661">
                          <w:marLeft w:val="0"/>
                          <w:marRight w:val="0"/>
                          <w:marTop w:val="0"/>
                          <w:marBottom w:val="0"/>
                          <w:divBdr>
                            <w:top w:val="none" w:sz="0" w:space="0" w:color="auto"/>
                            <w:left w:val="none" w:sz="0" w:space="0" w:color="auto"/>
                            <w:bottom w:val="none" w:sz="0" w:space="0" w:color="auto"/>
                            <w:right w:val="none" w:sz="0" w:space="0" w:color="auto"/>
                          </w:divBdr>
                          <w:divsChild>
                            <w:div w:id="1135833598">
                              <w:marLeft w:val="0"/>
                              <w:marRight w:val="0"/>
                              <w:marTop w:val="0"/>
                              <w:marBottom w:val="0"/>
                              <w:divBdr>
                                <w:top w:val="none" w:sz="0" w:space="0" w:color="auto"/>
                                <w:left w:val="none" w:sz="0" w:space="0" w:color="auto"/>
                                <w:bottom w:val="none" w:sz="0" w:space="0" w:color="auto"/>
                                <w:right w:val="none" w:sz="0" w:space="0" w:color="auto"/>
                              </w:divBdr>
                              <w:divsChild>
                                <w:div w:id="61299817">
                                  <w:marLeft w:val="0"/>
                                  <w:marRight w:val="0"/>
                                  <w:marTop w:val="0"/>
                                  <w:marBottom w:val="0"/>
                                  <w:divBdr>
                                    <w:top w:val="none" w:sz="0" w:space="0" w:color="auto"/>
                                    <w:left w:val="none" w:sz="0" w:space="0" w:color="auto"/>
                                    <w:bottom w:val="none" w:sz="0" w:space="0" w:color="auto"/>
                                    <w:right w:val="none" w:sz="0" w:space="0" w:color="auto"/>
                                  </w:divBdr>
                                  <w:divsChild>
                                    <w:div w:id="133722517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628242291">
          <w:marLeft w:val="0"/>
          <w:marRight w:val="0"/>
          <w:marTop w:val="0"/>
          <w:marBottom w:val="0"/>
          <w:divBdr>
            <w:top w:val="none" w:sz="0" w:space="0" w:color="auto"/>
            <w:left w:val="none" w:sz="0" w:space="0" w:color="auto"/>
            <w:bottom w:val="none" w:sz="0" w:space="0" w:color="auto"/>
            <w:right w:val="none" w:sz="0" w:space="0" w:color="auto"/>
          </w:divBdr>
          <w:divsChild>
            <w:div w:id="1891648905">
              <w:marLeft w:val="0"/>
              <w:marRight w:val="0"/>
              <w:marTop w:val="0"/>
              <w:marBottom w:val="0"/>
              <w:divBdr>
                <w:top w:val="none" w:sz="0" w:space="0" w:color="auto"/>
                <w:left w:val="none" w:sz="0" w:space="0" w:color="auto"/>
                <w:bottom w:val="none" w:sz="0" w:space="0" w:color="auto"/>
                <w:right w:val="none" w:sz="0" w:space="0" w:color="auto"/>
              </w:divBdr>
              <w:divsChild>
                <w:div w:id="833764487">
                  <w:marLeft w:val="0"/>
                  <w:marRight w:val="0"/>
                  <w:marTop w:val="0"/>
                  <w:marBottom w:val="0"/>
                  <w:divBdr>
                    <w:top w:val="none" w:sz="0" w:space="0" w:color="auto"/>
                    <w:left w:val="single" w:sz="24" w:space="0" w:color="2BC02D"/>
                    <w:bottom w:val="none" w:sz="0" w:space="0" w:color="auto"/>
                    <w:right w:val="none" w:sz="0" w:space="0" w:color="auto"/>
                  </w:divBdr>
                  <w:divsChild>
                    <w:div w:id="586693765">
                      <w:marLeft w:val="0"/>
                      <w:marRight w:val="0"/>
                      <w:marTop w:val="0"/>
                      <w:marBottom w:val="0"/>
                      <w:divBdr>
                        <w:top w:val="none" w:sz="0" w:space="0" w:color="auto"/>
                        <w:left w:val="none" w:sz="0" w:space="0" w:color="auto"/>
                        <w:bottom w:val="none" w:sz="0" w:space="0" w:color="auto"/>
                        <w:right w:val="none" w:sz="0" w:space="0" w:color="auto"/>
                      </w:divBdr>
                      <w:divsChild>
                        <w:div w:id="1982035090">
                          <w:marLeft w:val="0"/>
                          <w:marRight w:val="0"/>
                          <w:marTop w:val="15"/>
                          <w:marBottom w:val="0"/>
                          <w:divBdr>
                            <w:top w:val="none" w:sz="0" w:space="0" w:color="auto"/>
                            <w:left w:val="none" w:sz="0" w:space="0" w:color="auto"/>
                            <w:bottom w:val="none" w:sz="0" w:space="0" w:color="auto"/>
                            <w:right w:val="none" w:sz="0" w:space="0" w:color="auto"/>
                          </w:divBdr>
                        </w:div>
                      </w:divsChild>
                    </w:div>
                    <w:div w:id="99450665">
                      <w:marLeft w:val="0"/>
                      <w:marRight w:val="0"/>
                      <w:marTop w:val="0"/>
                      <w:marBottom w:val="0"/>
                      <w:divBdr>
                        <w:top w:val="none" w:sz="0" w:space="0" w:color="auto"/>
                        <w:left w:val="none" w:sz="0" w:space="0" w:color="auto"/>
                        <w:bottom w:val="none" w:sz="0" w:space="0" w:color="auto"/>
                        <w:right w:val="none" w:sz="0" w:space="0" w:color="auto"/>
                      </w:divBdr>
                      <w:divsChild>
                        <w:div w:id="1582135822">
                          <w:marLeft w:val="0"/>
                          <w:marRight w:val="0"/>
                          <w:marTop w:val="0"/>
                          <w:marBottom w:val="0"/>
                          <w:divBdr>
                            <w:top w:val="none" w:sz="0" w:space="0" w:color="auto"/>
                            <w:left w:val="none" w:sz="0" w:space="0" w:color="auto"/>
                            <w:bottom w:val="none" w:sz="0" w:space="0" w:color="auto"/>
                            <w:right w:val="none" w:sz="0" w:space="0" w:color="auto"/>
                          </w:divBdr>
                        </w:div>
                        <w:div w:id="277103314">
                          <w:marLeft w:val="0"/>
                          <w:marRight w:val="0"/>
                          <w:marTop w:val="0"/>
                          <w:marBottom w:val="0"/>
                          <w:divBdr>
                            <w:top w:val="none" w:sz="0" w:space="0" w:color="auto"/>
                            <w:left w:val="none" w:sz="0" w:space="0" w:color="auto"/>
                            <w:bottom w:val="none" w:sz="0" w:space="0" w:color="auto"/>
                            <w:right w:val="none" w:sz="0" w:space="0" w:color="auto"/>
                          </w:divBdr>
                        </w:div>
                      </w:divsChild>
                    </w:div>
                    <w:div w:id="1982732084">
                      <w:marLeft w:val="0"/>
                      <w:marRight w:val="0"/>
                      <w:marTop w:val="0"/>
                      <w:marBottom w:val="0"/>
                      <w:divBdr>
                        <w:top w:val="none" w:sz="0" w:space="0" w:color="auto"/>
                        <w:left w:val="none" w:sz="0" w:space="0" w:color="auto"/>
                        <w:bottom w:val="none" w:sz="0" w:space="0" w:color="auto"/>
                        <w:right w:val="none" w:sz="0" w:space="0" w:color="auto"/>
                      </w:divBdr>
                    </w:div>
                  </w:divsChild>
                </w:div>
                <w:div w:id="170072439">
                  <w:marLeft w:val="0"/>
                  <w:marRight w:val="0"/>
                  <w:marTop w:val="0"/>
                  <w:marBottom w:val="0"/>
                  <w:divBdr>
                    <w:top w:val="none" w:sz="0" w:space="0" w:color="auto"/>
                    <w:left w:val="none" w:sz="0" w:space="0" w:color="auto"/>
                    <w:bottom w:val="none" w:sz="0" w:space="0" w:color="auto"/>
                    <w:right w:val="none" w:sz="0" w:space="0" w:color="auto"/>
                  </w:divBdr>
                  <w:divsChild>
                    <w:div w:id="997461163">
                      <w:marLeft w:val="0"/>
                      <w:marRight w:val="0"/>
                      <w:marTop w:val="0"/>
                      <w:marBottom w:val="0"/>
                      <w:divBdr>
                        <w:top w:val="none" w:sz="0" w:space="0" w:color="auto"/>
                        <w:left w:val="none" w:sz="0" w:space="0" w:color="auto"/>
                        <w:bottom w:val="none" w:sz="0" w:space="0" w:color="auto"/>
                        <w:right w:val="none" w:sz="0" w:space="0" w:color="auto"/>
                      </w:divBdr>
                      <w:divsChild>
                        <w:div w:id="1499030466">
                          <w:marLeft w:val="0"/>
                          <w:marRight w:val="0"/>
                          <w:marTop w:val="0"/>
                          <w:marBottom w:val="0"/>
                          <w:divBdr>
                            <w:top w:val="none" w:sz="0" w:space="0" w:color="auto"/>
                            <w:left w:val="none" w:sz="0" w:space="0" w:color="auto"/>
                            <w:bottom w:val="none" w:sz="0" w:space="0" w:color="auto"/>
                            <w:right w:val="none" w:sz="0" w:space="0" w:color="auto"/>
                          </w:divBdr>
                          <w:divsChild>
                            <w:div w:id="691996084">
                              <w:marLeft w:val="0"/>
                              <w:marRight w:val="0"/>
                              <w:marTop w:val="0"/>
                              <w:marBottom w:val="0"/>
                              <w:divBdr>
                                <w:top w:val="none" w:sz="0" w:space="0" w:color="auto"/>
                                <w:left w:val="single" w:sz="24" w:space="0" w:color="2BC02D"/>
                                <w:bottom w:val="none" w:sz="0" w:space="0" w:color="auto"/>
                                <w:right w:val="none" w:sz="0" w:space="0" w:color="auto"/>
                              </w:divBdr>
                              <w:divsChild>
                                <w:div w:id="787243245">
                                  <w:marLeft w:val="0"/>
                                  <w:marRight w:val="0"/>
                                  <w:marTop w:val="0"/>
                                  <w:marBottom w:val="0"/>
                                  <w:divBdr>
                                    <w:top w:val="none" w:sz="0" w:space="0" w:color="auto"/>
                                    <w:left w:val="none" w:sz="0" w:space="0" w:color="auto"/>
                                    <w:bottom w:val="none" w:sz="0" w:space="0" w:color="auto"/>
                                    <w:right w:val="none" w:sz="0" w:space="0" w:color="auto"/>
                                  </w:divBdr>
                                  <w:divsChild>
                                    <w:div w:id="817384778">
                                      <w:marLeft w:val="0"/>
                                      <w:marRight w:val="0"/>
                                      <w:marTop w:val="15"/>
                                      <w:marBottom w:val="0"/>
                                      <w:divBdr>
                                        <w:top w:val="none" w:sz="0" w:space="0" w:color="auto"/>
                                        <w:left w:val="none" w:sz="0" w:space="0" w:color="auto"/>
                                        <w:bottom w:val="none" w:sz="0" w:space="0" w:color="auto"/>
                                        <w:right w:val="none" w:sz="0" w:space="0" w:color="auto"/>
                                      </w:divBdr>
                                    </w:div>
                                  </w:divsChild>
                                </w:div>
                                <w:div w:id="1423604031">
                                  <w:marLeft w:val="0"/>
                                  <w:marRight w:val="0"/>
                                  <w:marTop w:val="0"/>
                                  <w:marBottom w:val="0"/>
                                  <w:divBdr>
                                    <w:top w:val="none" w:sz="0" w:space="0" w:color="auto"/>
                                    <w:left w:val="none" w:sz="0" w:space="0" w:color="auto"/>
                                    <w:bottom w:val="none" w:sz="0" w:space="0" w:color="auto"/>
                                    <w:right w:val="none" w:sz="0" w:space="0" w:color="auto"/>
                                  </w:divBdr>
                                  <w:divsChild>
                                    <w:div w:id="381949675">
                                      <w:marLeft w:val="0"/>
                                      <w:marRight w:val="0"/>
                                      <w:marTop w:val="0"/>
                                      <w:marBottom w:val="0"/>
                                      <w:divBdr>
                                        <w:top w:val="none" w:sz="0" w:space="0" w:color="auto"/>
                                        <w:left w:val="none" w:sz="0" w:space="0" w:color="auto"/>
                                        <w:bottom w:val="none" w:sz="0" w:space="0" w:color="auto"/>
                                        <w:right w:val="none" w:sz="0" w:space="0" w:color="auto"/>
                                      </w:divBdr>
                                    </w:div>
                                  </w:divsChild>
                                </w:div>
                                <w:div w:id="157041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018415">
                  <w:marLeft w:val="0"/>
                  <w:marRight w:val="0"/>
                  <w:marTop w:val="0"/>
                  <w:marBottom w:val="0"/>
                  <w:divBdr>
                    <w:top w:val="none" w:sz="0" w:space="0" w:color="auto"/>
                    <w:left w:val="none" w:sz="0" w:space="0" w:color="auto"/>
                    <w:bottom w:val="none" w:sz="0" w:space="0" w:color="auto"/>
                    <w:right w:val="none" w:sz="0" w:space="0" w:color="auto"/>
                  </w:divBdr>
                  <w:divsChild>
                    <w:div w:id="1617255250">
                      <w:marLeft w:val="0"/>
                      <w:marRight w:val="0"/>
                      <w:marTop w:val="0"/>
                      <w:marBottom w:val="0"/>
                      <w:divBdr>
                        <w:top w:val="none" w:sz="0" w:space="0" w:color="auto"/>
                        <w:left w:val="none" w:sz="0" w:space="0" w:color="auto"/>
                        <w:bottom w:val="none" w:sz="0" w:space="0" w:color="auto"/>
                        <w:right w:val="none" w:sz="0" w:space="0" w:color="auto"/>
                      </w:divBdr>
                      <w:divsChild>
                        <w:div w:id="709185614">
                          <w:marLeft w:val="0"/>
                          <w:marRight w:val="0"/>
                          <w:marTop w:val="0"/>
                          <w:marBottom w:val="0"/>
                          <w:divBdr>
                            <w:top w:val="none" w:sz="0" w:space="0" w:color="auto"/>
                            <w:left w:val="none" w:sz="0" w:space="0" w:color="auto"/>
                            <w:bottom w:val="none" w:sz="0" w:space="0" w:color="auto"/>
                            <w:right w:val="none" w:sz="0" w:space="0" w:color="auto"/>
                          </w:divBdr>
                          <w:divsChild>
                            <w:div w:id="441345025">
                              <w:marLeft w:val="0"/>
                              <w:marRight w:val="0"/>
                              <w:marTop w:val="0"/>
                              <w:marBottom w:val="0"/>
                              <w:divBdr>
                                <w:top w:val="none" w:sz="0" w:space="0" w:color="auto"/>
                                <w:left w:val="none" w:sz="0" w:space="0" w:color="auto"/>
                                <w:bottom w:val="none" w:sz="0" w:space="0" w:color="auto"/>
                                <w:right w:val="none" w:sz="0" w:space="0" w:color="auto"/>
                              </w:divBdr>
                              <w:divsChild>
                                <w:div w:id="1467699383">
                                  <w:marLeft w:val="0"/>
                                  <w:marRight w:val="0"/>
                                  <w:marTop w:val="0"/>
                                  <w:marBottom w:val="0"/>
                                  <w:divBdr>
                                    <w:top w:val="none" w:sz="0" w:space="0" w:color="auto"/>
                                    <w:left w:val="none" w:sz="0" w:space="0" w:color="auto"/>
                                    <w:bottom w:val="none" w:sz="0" w:space="0" w:color="auto"/>
                                    <w:right w:val="none" w:sz="0" w:space="0" w:color="auto"/>
                                  </w:divBdr>
                                  <w:divsChild>
                                    <w:div w:id="11950159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992978670">
          <w:marLeft w:val="0"/>
          <w:marRight w:val="0"/>
          <w:marTop w:val="0"/>
          <w:marBottom w:val="0"/>
          <w:divBdr>
            <w:top w:val="none" w:sz="0" w:space="0" w:color="auto"/>
            <w:left w:val="none" w:sz="0" w:space="0" w:color="auto"/>
            <w:bottom w:val="none" w:sz="0" w:space="0" w:color="auto"/>
            <w:right w:val="none" w:sz="0" w:space="0" w:color="auto"/>
          </w:divBdr>
          <w:divsChild>
            <w:div w:id="167716930">
              <w:marLeft w:val="0"/>
              <w:marRight w:val="0"/>
              <w:marTop w:val="0"/>
              <w:marBottom w:val="0"/>
              <w:divBdr>
                <w:top w:val="none" w:sz="0" w:space="0" w:color="auto"/>
                <w:left w:val="none" w:sz="0" w:space="0" w:color="auto"/>
                <w:bottom w:val="none" w:sz="0" w:space="0" w:color="auto"/>
                <w:right w:val="none" w:sz="0" w:space="0" w:color="auto"/>
              </w:divBdr>
              <w:divsChild>
                <w:div w:id="713697039">
                  <w:marLeft w:val="0"/>
                  <w:marRight w:val="0"/>
                  <w:marTop w:val="0"/>
                  <w:marBottom w:val="0"/>
                  <w:divBdr>
                    <w:top w:val="none" w:sz="0" w:space="0" w:color="auto"/>
                    <w:left w:val="single" w:sz="24" w:space="0" w:color="AAE4AB"/>
                    <w:bottom w:val="none" w:sz="0" w:space="0" w:color="auto"/>
                    <w:right w:val="none" w:sz="0" w:space="0" w:color="auto"/>
                  </w:divBdr>
                  <w:divsChild>
                    <w:div w:id="1517693197">
                      <w:marLeft w:val="0"/>
                      <w:marRight w:val="0"/>
                      <w:marTop w:val="0"/>
                      <w:marBottom w:val="0"/>
                      <w:divBdr>
                        <w:top w:val="none" w:sz="0" w:space="0" w:color="auto"/>
                        <w:left w:val="none" w:sz="0" w:space="0" w:color="auto"/>
                        <w:bottom w:val="none" w:sz="0" w:space="0" w:color="auto"/>
                        <w:right w:val="none" w:sz="0" w:space="0" w:color="auto"/>
                      </w:divBdr>
                      <w:divsChild>
                        <w:div w:id="1396316768">
                          <w:marLeft w:val="0"/>
                          <w:marRight w:val="0"/>
                          <w:marTop w:val="15"/>
                          <w:marBottom w:val="0"/>
                          <w:divBdr>
                            <w:top w:val="none" w:sz="0" w:space="0" w:color="auto"/>
                            <w:left w:val="none" w:sz="0" w:space="0" w:color="auto"/>
                            <w:bottom w:val="none" w:sz="0" w:space="0" w:color="auto"/>
                            <w:right w:val="none" w:sz="0" w:space="0" w:color="auto"/>
                          </w:divBdr>
                        </w:div>
                      </w:divsChild>
                    </w:div>
                    <w:div w:id="1740251095">
                      <w:marLeft w:val="0"/>
                      <w:marRight w:val="0"/>
                      <w:marTop w:val="0"/>
                      <w:marBottom w:val="0"/>
                      <w:divBdr>
                        <w:top w:val="none" w:sz="0" w:space="0" w:color="auto"/>
                        <w:left w:val="none" w:sz="0" w:space="0" w:color="auto"/>
                        <w:bottom w:val="none" w:sz="0" w:space="0" w:color="auto"/>
                        <w:right w:val="none" w:sz="0" w:space="0" w:color="auto"/>
                      </w:divBdr>
                      <w:divsChild>
                        <w:div w:id="2039155760">
                          <w:marLeft w:val="0"/>
                          <w:marRight w:val="0"/>
                          <w:marTop w:val="0"/>
                          <w:marBottom w:val="0"/>
                          <w:divBdr>
                            <w:top w:val="none" w:sz="0" w:space="0" w:color="auto"/>
                            <w:left w:val="none" w:sz="0" w:space="0" w:color="auto"/>
                            <w:bottom w:val="none" w:sz="0" w:space="0" w:color="auto"/>
                            <w:right w:val="none" w:sz="0" w:space="0" w:color="auto"/>
                          </w:divBdr>
                        </w:div>
                        <w:div w:id="473060407">
                          <w:marLeft w:val="0"/>
                          <w:marRight w:val="0"/>
                          <w:marTop w:val="0"/>
                          <w:marBottom w:val="0"/>
                          <w:divBdr>
                            <w:top w:val="none" w:sz="0" w:space="0" w:color="auto"/>
                            <w:left w:val="none" w:sz="0" w:space="0" w:color="auto"/>
                            <w:bottom w:val="none" w:sz="0" w:space="0" w:color="auto"/>
                            <w:right w:val="none" w:sz="0" w:space="0" w:color="auto"/>
                          </w:divBdr>
                        </w:div>
                        <w:div w:id="1654219395">
                          <w:marLeft w:val="0"/>
                          <w:marRight w:val="0"/>
                          <w:marTop w:val="0"/>
                          <w:marBottom w:val="0"/>
                          <w:divBdr>
                            <w:top w:val="none" w:sz="0" w:space="0" w:color="auto"/>
                            <w:left w:val="none" w:sz="0" w:space="0" w:color="auto"/>
                            <w:bottom w:val="none" w:sz="0" w:space="0" w:color="auto"/>
                            <w:right w:val="none" w:sz="0" w:space="0" w:color="auto"/>
                          </w:divBdr>
                        </w:div>
                      </w:divsChild>
                    </w:div>
                    <w:div w:id="4353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6443223">
          <w:marLeft w:val="0"/>
          <w:marRight w:val="0"/>
          <w:marTop w:val="0"/>
          <w:marBottom w:val="0"/>
          <w:divBdr>
            <w:top w:val="none" w:sz="0" w:space="0" w:color="auto"/>
            <w:left w:val="none" w:sz="0" w:space="0" w:color="auto"/>
            <w:bottom w:val="none" w:sz="0" w:space="0" w:color="auto"/>
            <w:right w:val="none" w:sz="0" w:space="0" w:color="auto"/>
          </w:divBdr>
          <w:divsChild>
            <w:div w:id="51774110">
              <w:marLeft w:val="0"/>
              <w:marRight w:val="0"/>
              <w:marTop w:val="0"/>
              <w:marBottom w:val="0"/>
              <w:divBdr>
                <w:top w:val="none" w:sz="0" w:space="0" w:color="auto"/>
                <w:left w:val="none" w:sz="0" w:space="0" w:color="auto"/>
                <w:bottom w:val="none" w:sz="0" w:space="0" w:color="auto"/>
                <w:right w:val="none" w:sz="0" w:space="0" w:color="auto"/>
              </w:divBdr>
              <w:divsChild>
                <w:div w:id="1281644357">
                  <w:marLeft w:val="0"/>
                  <w:marRight w:val="0"/>
                  <w:marTop w:val="0"/>
                  <w:marBottom w:val="0"/>
                  <w:divBdr>
                    <w:top w:val="none" w:sz="0" w:space="0" w:color="auto"/>
                    <w:left w:val="single" w:sz="24" w:space="0" w:color="AAE4AB"/>
                    <w:bottom w:val="none" w:sz="0" w:space="0" w:color="auto"/>
                    <w:right w:val="none" w:sz="0" w:space="0" w:color="auto"/>
                  </w:divBdr>
                  <w:divsChild>
                    <w:div w:id="164327514">
                      <w:marLeft w:val="0"/>
                      <w:marRight w:val="0"/>
                      <w:marTop w:val="0"/>
                      <w:marBottom w:val="0"/>
                      <w:divBdr>
                        <w:top w:val="none" w:sz="0" w:space="0" w:color="auto"/>
                        <w:left w:val="none" w:sz="0" w:space="0" w:color="auto"/>
                        <w:bottom w:val="none" w:sz="0" w:space="0" w:color="auto"/>
                        <w:right w:val="none" w:sz="0" w:space="0" w:color="auto"/>
                      </w:divBdr>
                      <w:divsChild>
                        <w:div w:id="99835217">
                          <w:marLeft w:val="0"/>
                          <w:marRight w:val="0"/>
                          <w:marTop w:val="15"/>
                          <w:marBottom w:val="0"/>
                          <w:divBdr>
                            <w:top w:val="none" w:sz="0" w:space="0" w:color="auto"/>
                            <w:left w:val="none" w:sz="0" w:space="0" w:color="auto"/>
                            <w:bottom w:val="none" w:sz="0" w:space="0" w:color="auto"/>
                            <w:right w:val="none" w:sz="0" w:space="0" w:color="auto"/>
                          </w:divBdr>
                        </w:div>
                      </w:divsChild>
                    </w:div>
                    <w:div w:id="587622115">
                      <w:marLeft w:val="0"/>
                      <w:marRight w:val="0"/>
                      <w:marTop w:val="0"/>
                      <w:marBottom w:val="0"/>
                      <w:divBdr>
                        <w:top w:val="none" w:sz="0" w:space="0" w:color="auto"/>
                        <w:left w:val="none" w:sz="0" w:space="0" w:color="auto"/>
                        <w:bottom w:val="none" w:sz="0" w:space="0" w:color="auto"/>
                        <w:right w:val="none" w:sz="0" w:space="0" w:color="auto"/>
                      </w:divBdr>
                      <w:divsChild>
                        <w:div w:id="1414741139">
                          <w:marLeft w:val="0"/>
                          <w:marRight w:val="0"/>
                          <w:marTop w:val="0"/>
                          <w:marBottom w:val="0"/>
                          <w:divBdr>
                            <w:top w:val="none" w:sz="0" w:space="0" w:color="auto"/>
                            <w:left w:val="none" w:sz="0" w:space="0" w:color="auto"/>
                            <w:bottom w:val="none" w:sz="0" w:space="0" w:color="auto"/>
                            <w:right w:val="none" w:sz="0" w:space="0" w:color="auto"/>
                          </w:divBdr>
                        </w:div>
                        <w:div w:id="1526290714">
                          <w:marLeft w:val="0"/>
                          <w:marRight w:val="0"/>
                          <w:marTop w:val="0"/>
                          <w:marBottom w:val="0"/>
                          <w:divBdr>
                            <w:top w:val="none" w:sz="0" w:space="0" w:color="auto"/>
                            <w:left w:val="none" w:sz="0" w:space="0" w:color="auto"/>
                            <w:bottom w:val="none" w:sz="0" w:space="0" w:color="auto"/>
                            <w:right w:val="none" w:sz="0" w:space="0" w:color="auto"/>
                          </w:divBdr>
                        </w:div>
                        <w:div w:id="1817449955">
                          <w:marLeft w:val="0"/>
                          <w:marRight w:val="0"/>
                          <w:marTop w:val="0"/>
                          <w:marBottom w:val="0"/>
                          <w:divBdr>
                            <w:top w:val="none" w:sz="0" w:space="0" w:color="auto"/>
                            <w:left w:val="none" w:sz="0" w:space="0" w:color="auto"/>
                            <w:bottom w:val="none" w:sz="0" w:space="0" w:color="auto"/>
                            <w:right w:val="none" w:sz="0" w:space="0" w:color="auto"/>
                          </w:divBdr>
                        </w:div>
                      </w:divsChild>
                    </w:div>
                    <w:div w:id="942764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4499370">
          <w:marLeft w:val="0"/>
          <w:marRight w:val="0"/>
          <w:marTop w:val="0"/>
          <w:marBottom w:val="0"/>
          <w:divBdr>
            <w:top w:val="none" w:sz="0" w:space="0" w:color="auto"/>
            <w:left w:val="none" w:sz="0" w:space="0" w:color="auto"/>
            <w:bottom w:val="none" w:sz="0" w:space="0" w:color="auto"/>
            <w:right w:val="none" w:sz="0" w:space="0" w:color="auto"/>
          </w:divBdr>
          <w:divsChild>
            <w:div w:id="1689796638">
              <w:marLeft w:val="0"/>
              <w:marRight w:val="0"/>
              <w:marTop w:val="0"/>
              <w:marBottom w:val="0"/>
              <w:divBdr>
                <w:top w:val="none" w:sz="0" w:space="0" w:color="auto"/>
                <w:left w:val="none" w:sz="0" w:space="0" w:color="auto"/>
                <w:bottom w:val="none" w:sz="0" w:space="0" w:color="auto"/>
                <w:right w:val="none" w:sz="0" w:space="0" w:color="auto"/>
              </w:divBdr>
              <w:divsChild>
                <w:div w:id="1135101783">
                  <w:marLeft w:val="0"/>
                  <w:marRight w:val="0"/>
                  <w:marTop w:val="0"/>
                  <w:marBottom w:val="0"/>
                  <w:divBdr>
                    <w:top w:val="none" w:sz="0" w:space="0" w:color="auto"/>
                    <w:left w:val="single" w:sz="24" w:space="0" w:color="AAE4AB"/>
                    <w:bottom w:val="none" w:sz="0" w:space="0" w:color="auto"/>
                    <w:right w:val="none" w:sz="0" w:space="0" w:color="auto"/>
                  </w:divBdr>
                  <w:divsChild>
                    <w:div w:id="1010258305">
                      <w:marLeft w:val="0"/>
                      <w:marRight w:val="0"/>
                      <w:marTop w:val="0"/>
                      <w:marBottom w:val="0"/>
                      <w:divBdr>
                        <w:top w:val="none" w:sz="0" w:space="0" w:color="auto"/>
                        <w:left w:val="none" w:sz="0" w:space="0" w:color="auto"/>
                        <w:bottom w:val="none" w:sz="0" w:space="0" w:color="auto"/>
                        <w:right w:val="none" w:sz="0" w:space="0" w:color="auto"/>
                      </w:divBdr>
                      <w:divsChild>
                        <w:div w:id="660694728">
                          <w:marLeft w:val="0"/>
                          <w:marRight w:val="0"/>
                          <w:marTop w:val="15"/>
                          <w:marBottom w:val="0"/>
                          <w:divBdr>
                            <w:top w:val="none" w:sz="0" w:space="0" w:color="auto"/>
                            <w:left w:val="none" w:sz="0" w:space="0" w:color="auto"/>
                            <w:bottom w:val="none" w:sz="0" w:space="0" w:color="auto"/>
                            <w:right w:val="none" w:sz="0" w:space="0" w:color="auto"/>
                          </w:divBdr>
                        </w:div>
                      </w:divsChild>
                    </w:div>
                    <w:div w:id="304161853">
                      <w:marLeft w:val="0"/>
                      <w:marRight w:val="0"/>
                      <w:marTop w:val="0"/>
                      <w:marBottom w:val="0"/>
                      <w:divBdr>
                        <w:top w:val="none" w:sz="0" w:space="0" w:color="auto"/>
                        <w:left w:val="none" w:sz="0" w:space="0" w:color="auto"/>
                        <w:bottom w:val="none" w:sz="0" w:space="0" w:color="auto"/>
                        <w:right w:val="none" w:sz="0" w:space="0" w:color="auto"/>
                      </w:divBdr>
                      <w:divsChild>
                        <w:div w:id="1563826463">
                          <w:marLeft w:val="0"/>
                          <w:marRight w:val="0"/>
                          <w:marTop w:val="0"/>
                          <w:marBottom w:val="0"/>
                          <w:divBdr>
                            <w:top w:val="none" w:sz="0" w:space="0" w:color="auto"/>
                            <w:left w:val="none" w:sz="0" w:space="0" w:color="auto"/>
                            <w:bottom w:val="none" w:sz="0" w:space="0" w:color="auto"/>
                            <w:right w:val="none" w:sz="0" w:space="0" w:color="auto"/>
                          </w:divBdr>
                        </w:div>
                        <w:div w:id="1342511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4084910">
      <w:bodyDiv w:val="1"/>
      <w:marLeft w:val="0"/>
      <w:marRight w:val="0"/>
      <w:marTop w:val="0"/>
      <w:marBottom w:val="0"/>
      <w:divBdr>
        <w:top w:val="none" w:sz="0" w:space="0" w:color="auto"/>
        <w:left w:val="none" w:sz="0" w:space="0" w:color="auto"/>
        <w:bottom w:val="none" w:sz="0" w:space="0" w:color="auto"/>
        <w:right w:val="none" w:sz="0" w:space="0" w:color="auto"/>
      </w:divBdr>
      <w:divsChild>
        <w:div w:id="1602300152">
          <w:marLeft w:val="0"/>
          <w:marRight w:val="0"/>
          <w:marTop w:val="0"/>
          <w:marBottom w:val="0"/>
          <w:divBdr>
            <w:top w:val="none" w:sz="0" w:space="0" w:color="auto"/>
            <w:left w:val="none" w:sz="0" w:space="0" w:color="auto"/>
            <w:bottom w:val="none" w:sz="0" w:space="0" w:color="auto"/>
            <w:right w:val="none" w:sz="0" w:space="0" w:color="auto"/>
          </w:divBdr>
          <w:divsChild>
            <w:div w:id="73940975">
              <w:marLeft w:val="0"/>
              <w:marRight w:val="0"/>
              <w:marTop w:val="0"/>
              <w:marBottom w:val="0"/>
              <w:divBdr>
                <w:top w:val="none" w:sz="0" w:space="0" w:color="auto"/>
                <w:left w:val="none" w:sz="0" w:space="0" w:color="auto"/>
                <w:bottom w:val="none" w:sz="0" w:space="0" w:color="auto"/>
                <w:right w:val="none" w:sz="0" w:space="0" w:color="auto"/>
              </w:divBdr>
              <w:divsChild>
                <w:div w:id="530609320">
                  <w:marLeft w:val="0"/>
                  <w:marRight w:val="0"/>
                  <w:marTop w:val="0"/>
                  <w:marBottom w:val="0"/>
                  <w:divBdr>
                    <w:top w:val="none" w:sz="0" w:space="0" w:color="auto"/>
                    <w:left w:val="single" w:sz="24" w:space="0" w:color="AAE4AB"/>
                    <w:bottom w:val="none" w:sz="0" w:space="0" w:color="auto"/>
                    <w:right w:val="none" w:sz="0" w:space="0" w:color="auto"/>
                  </w:divBdr>
                  <w:divsChild>
                    <w:div w:id="1348873495">
                      <w:marLeft w:val="0"/>
                      <w:marRight w:val="0"/>
                      <w:marTop w:val="0"/>
                      <w:marBottom w:val="0"/>
                      <w:divBdr>
                        <w:top w:val="none" w:sz="0" w:space="0" w:color="auto"/>
                        <w:left w:val="none" w:sz="0" w:space="0" w:color="auto"/>
                        <w:bottom w:val="none" w:sz="0" w:space="0" w:color="auto"/>
                        <w:right w:val="none" w:sz="0" w:space="0" w:color="auto"/>
                      </w:divBdr>
                      <w:divsChild>
                        <w:div w:id="1490438241">
                          <w:marLeft w:val="0"/>
                          <w:marRight w:val="0"/>
                          <w:marTop w:val="15"/>
                          <w:marBottom w:val="0"/>
                          <w:divBdr>
                            <w:top w:val="none" w:sz="0" w:space="0" w:color="auto"/>
                            <w:left w:val="none" w:sz="0" w:space="0" w:color="auto"/>
                            <w:bottom w:val="none" w:sz="0" w:space="0" w:color="auto"/>
                            <w:right w:val="none" w:sz="0" w:space="0" w:color="auto"/>
                          </w:divBdr>
                        </w:div>
                      </w:divsChild>
                    </w:div>
                    <w:div w:id="1774470109">
                      <w:marLeft w:val="0"/>
                      <w:marRight w:val="0"/>
                      <w:marTop w:val="0"/>
                      <w:marBottom w:val="0"/>
                      <w:divBdr>
                        <w:top w:val="none" w:sz="0" w:space="0" w:color="auto"/>
                        <w:left w:val="none" w:sz="0" w:space="0" w:color="auto"/>
                        <w:bottom w:val="none" w:sz="0" w:space="0" w:color="auto"/>
                        <w:right w:val="none" w:sz="0" w:space="0" w:color="auto"/>
                      </w:divBdr>
                      <w:divsChild>
                        <w:div w:id="1912419423">
                          <w:marLeft w:val="0"/>
                          <w:marRight w:val="0"/>
                          <w:marTop w:val="0"/>
                          <w:marBottom w:val="0"/>
                          <w:divBdr>
                            <w:top w:val="none" w:sz="0" w:space="0" w:color="auto"/>
                            <w:left w:val="none" w:sz="0" w:space="0" w:color="auto"/>
                            <w:bottom w:val="none" w:sz="0" w:space="0" w:color="auto"/>
                            <w:right w:val="none" w:sz="0" w:space="0" w:color="auto"/>
                          </w:divBdr>
                        </w:div>
                        <w:div w:id="1152796263">
                          <w:marLeft w:val="0"/>
                          <w:marRight w:val="0"/>
                          <w:marTop w:val="0"/>
                          <w:marBottom w:val="0"/>
                          <w:divBdr>
                            <w:top w:val="none" w:sz="0" w:space="0" w:color="auto"/>
                            <w:left w:val="none" w:sz="0" w:space="0" w:color="auto"/>
                            <w:bottom w:val="none" w:sz="0" w:space="0" w:color="auto"/>
                            <w:right w:val="none" w:sz="0" w:space="0" w:color="auto"/>
                          </w:divBdr>
                        </w:div>
                      </w:divsChild>
                    </w:div>
                    <w:div w:id="185336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041482">
          <w:marLeft w:val="0"/>
          <w:marRight w:val="0"/>
          <w:marTop w:val="0"/>
          <w:marBottom w:val="0"/>
          <w:divBdr>
            <w:top w:val="none" w:sz="0" w:space="0" w:color="auto"/>
            <w:left w:val="none" w:sz="0" w:space="0" w:color="auto"/>
            <w:bottom w:val="none" w:sz="0" w:space="0" w:color="auto"/>
            <w:right w:val="none" w:sz="0" w:space="0" w:color="auto"/>
          </w:divBdr>
          <w:divsChild>
            <w:div w:id="1995910336">
              <w:marLeft w:val="0"/>
              <w:marRight w:val="0"/>
              <w:marTop w:val="0"/>
              <w:marBottom w:val="0"/>
              <w:divBdr>
                <w:top w:val="none" w:sz="0" w:space="0" w:color="auto"/>
                <w:left w:val="none" w:sz="0" w:space="0" w:color="auto"/>
                <w:bottom w:val="none" w:sz="0" w:space="0" w:color="auto"/>
                <w:right w:val="none" w:sz="0" w:space="0" w:color="auto"/>
              </w:divBdr>
              <w:divsChild>
                <w:div w:id="918978132">
                  <w:marLeft w:val="0"/>
                  <w:marRight w:val="0"/>
                  <w:marTop w:val="0"/>
                  <w:marBottom w:val="0"/>
                  <w:divBdr>
                    <w:top w:val="none" w:sz="0" w:space="0" w:color="auto"/>
                    <w:left w:val="single" w:sz="24" w:space="0" w:color="AAE4AB"/>
                    <w:bottom w:val="none" w:sz="0" w:space="0" w:color="auto"/>
                    <w:right w:val="none" w:sz="0" w:space="0" w:color="auto"/>
                  </w:divBdr>
                  <w:divsChild>
                    <w:div w:id="1476684314">
                      <w:marLeft w:val="0"/>
                      <w:marRight w:val="0"/>
                      <w:marTop w:val="0"/>
                      <w:marBottom w:val="0"/>
                      <w:divBdr>
                        <w:top w:val="none" w:sz="0" w:space="0" w:color="auto"/>
                        <w:left w:val="none" w:sz="0" w:space="0" w:color="auto"/>
                        <w:bottom w:val="none" w:sz="0" w:space="0" w:color="auto"/>
                        <w:right w:val="none" w:sz="0" w:space="0" w:color="auto"/>
                      </w:divBdr>
                      <w:divsChild>
                        <w:div w:id="1129397027">
                          <w:marLeft w:val="0"/>
                          <w:marRight w:val="0"/>
                          <w:marTop w:val="15"/>
                          <w:marBottom w:val="0"/>
                          <w:divBdr>
                            <w:top w:val="none" w:sz="0" w:space="0" w:color="auto"/>
                            <w:left w:val="none" w:sz="0" w:space="0" w:color="auto"/>
                            <w:bottom w:val="none" w:sz="0" w:space="0" w:color="auto"/>
                            <w:right w:val="none" w:sz="0" w:space="0" w:color="auto"/>
                          </w:divBdr>
                        </w:div>
                      </w:divsChild>
                    </w:div>
                    <w:div w:id="2121102286">
                      <w:marLeft w:val="0"/>
                      <w:marRight w:val="0"/>
                      <w:marTop w:val="0"/>
                      <w:marBottom w:val="0"/>
                      <w:divBdr>
                        <w:top w:val="none" w:sz="0" w:space="0" w:color="auto"/>
                        <w:left w:val="none" w:sz="0" w:space="0" w:color="auto"/>
                        <w:bottom w:val="none" w:sz="0" w:space="0" w:color="auto"/>
                        <w:right w:val="none" w:sz="0" w:space="0" w:color="auto"/>
                      </w:divBdr>
                      <w:divsChild>
                        <w:div w:id="158235616">
                          <w:marLeft w:val="0"/>
                          <w:marRight w:val="0"/>
                          <w:marTop w:val="0"/>
                          <w:marBottom w:val="0"/>
                          <w:divBdr>
                            <w:top w:val="none" w:sz="0" w:space="0" w:color="auto"/>
                            <w:left w:val="none" w:sz="0" w:space="0" w:color="auto"/>
                            <w:bottom w:val="none" w:sz="0" w:space="0" w:color="auto"/>
                            <w:right w:val="none" w:sz="0" w:space="0" w:color="auto"/>
                          </w:divBdr>
                        </w:div>
                      </w:divsChild>
                    </w:div>
                    <w:div w:id="1132945256">
                      <w:marLeft w:val="0"/>
                      <w:marRight w:val="0"/>
                      <w:marTop w:val="0"/>
                      <w:marBottom w:val="0"/>
                      <w:divBdr>
                        <w:top w:val="none" w:sz="0" w:space="0" w:color="auto"/>
                        <w:left w:val="none" w:sz="0" w:space="0" w:color="auto"/>
                        <w:bottom w:val="none" w:sz="0" w:space="0" w:color="auto"/>
                        <w:right w:val="none" w:sz="0" w:space="0" w:color="auto"/>
                      </w:divBdr>
                    </w:div>
                  </w:divsChild>
                </w:div>
                <w:div w:id="607007099">
                  <w:marLeft w:val="0"/>
                  <w:marRight w:val="0"/>
                  <w:marTop w:val="0"/>
                  <w:marBottom w:val="0"/>
                  <w:divBdr>
                    <w:top w:val="none" w:sz="0" w:space="0" w:color="auto"/>
                    <w:left w:val="none" w:sz="0" w:space="0" w:color="auto"/>
                    <w:bottom w:val="none" w:sz="0" w:space="0" w:color="auto"/>
                    <w:right w:val="none" w:sz="0" w:space="0" w:color="auto"/>
                  </w:divBdr>
                  <w:divsChild>
                    <w:div w:id="259340159">
                      <w:marLeft w:val="0"/>
                      <w:marRight w:val="0"/>
                      <w:marTop w:val="0"/>
                      <w:marBottom w:val="0"/>
                      <w:divBdr>
                        <w:top w:val="none" w:sz="0" w:space="0" w:color="auto"/>
                        <w:left w:val="none" w:sz="0" w:space="0" w:color="auto"/>
                        <w:bottom w:val="none" w:sz="0" w:space="0" w:color="auto"/>
                        <w:right w:val="none" w:sz="0" w:space="0" w:color="auto"/>
                      </w:divBdr>
                      <w:divsChild>
                        <w:div w:id="1616671869">
                          <w:marLeft w:val="0"/>
                          <w:marRight w:val="0"/>
                          <w:marTop w:val="0"/>
                          <w:marBottom w:val="0"/>
                          <w:divBdr>
                            <w:top w:val="none" w:sz="0" w:space="0" w:color="auto"/>
                            <w:left w:val="none" w:sz="0" w:space="0" w:color="auto"/>
                            <w:bottom w:val="none" w:sz="0" w:space="0" w:color="auto"/>
                            <w:right w:val="none" w:sz="0" w:space="0" w:color="auto"/>
                          </w:divBdr>
                          <w:divsChild>
                            <w:div w:id="413867763">
                              <w:marLeft w:val="0"/>
                              <w:marRight w:val="0"/>
                              <w:marTop w:val="0"/>
                              <w:marBottom w:val="0"/>
                              <w:divBdr>
                                <w:top w:val="none" w:sz="0" w:space="0" w:color="auto"/>
                                <w:left w:val="single" w:sz="24" w:space="0" w:color="2BC02D"/>
                                <w:bottom w:val="none" w:sz="0" w:space="0" w:color="auto"/>
                                <w:right w:val="none" w:sz="0" w:space="0" w:color="auto"/>
                              </w:divBdr>
                              <w:divsChild>
                                <w:div w:id="934092923">
                                  <w:marLeft w:val="0"/>
                                  <w:marRight w:val="0"/>
                                  <w:marTop w:val="0"/>
                                  <w:marBottom w:val="0"/>
                                  <w:divBdr>
                                    <w:top w:val="none" w:sz="0" w:space="0" w:color="auto"/>
                                    <w:left w:val="none" w:sz="0" w:space="0" w:color="auto"/>
                                    <w:bottom w:val="none" w:sz="0" w:space="0" w:color="auto"/>
                                    <w:right w:val="none" w:sz="0" w:space="0" w:color="auto"/>
                                  </w:divBdr>
                                  <w:divsChild>
                                    <w:div w:id="130679896">
                                      <w:marLeft w:val="0"/>
                                      <w:marRight w:val="0"/>
                                      <w:marTop w:val="15"/>
                                      <w:marBottom w:val="0"/>
                                      <w:divBdr>
                                        <w:top w:val="none" w:sz="0" w:space="0" w:color="auto"/>
                                        <w:left w:val="none" w:sz="0" w:space="0" w:color="auto"/>
                                        <w:bottom w:val="none" w:sz="0" w:space="0" w:color="auto"/>
                                        <w:right w:val="none" w:sz="0" w:space="0" w:color="auto"/>
                                      </w:divBdr>
                                    </w:div>
                                  </w:divsChild>
                                </w:div>
                                <w:div w:id="681467646">
                                  <w:marLeft w:val="0"/>
                                  <w:marRight w:val="0"/>
                                  <w:marTop w:val="0"/>
                                  <w:marBottom w:val="0"/>
                                  <w:divBdr>
                                    <w:top w:val="none" w:sz="0" w:space="0" w:color="auto"/>
                                    <w:left w:val="none" w:sz="0" w:space="0" w:color="auto"/>
                                    <w:bottom w:val="none" w:sz="0" w:space="0" w:color="auto"/>
                                    <w:right w:val="none" w:sz="0" w:space="0" w:color="auto"/>
                                  </w:divBdr>
                                  <w:divsChild>
                                    <w:div w:id="235668228">
                                      <w:marLeft w:val="0"/>
                                      <w:marRight w:val="0"/>
                                      <w:marTop w:val="0"/>
                                      <w:marBottom w:val="0"/>
                                      <w:divBdr>
                                        <w:top w:val="none" w:sz="0" w:space="0" w:color="auto"/>
                                        <w:left w:val="none" w:sz="0" w:space="0" w:color="auto"/>
                                        <w:bottom w:val="none" w:sz="0" w:space="0" w:color="auto"/>
                                        <w:right w:val="none" w:sz="0" w:space="0" w:color="auto"/>
                                      </w:divBdr>
                                    </w:div>
                                  </w:divsChild>
                                </w:div>
                                <w:div w:id="165251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8971685">
                  <w:marLeft w:val="0"/>
                  <w:marRight w:val="0"/>
                  <w:marTop w:val="0"/>
                  <w:marBottom w:val="0"/>
                  <w:divBdr>
                    <w:top w:val="none" w:sz="0" w:space="0" w:color="auto"/>
                    <w:left w:val="none" w:sz="0" w:space="0" w:color="auto"/>
                    <w:bottom w:val="none" w:sz="0" w:space="0" w:color="auto"/>
                    <w:right w:val="none" w:sz="0" w:space="0" w:color="auto"/>
                  </w:divBdr>
                  <w:divsChild>
                    <w:div w:id="1529441143">
                      <w:marLeft w:val="0"/>
                      <w:marRight w:val="0"/>
                      <w:marTop w:val="0"/>
                      <w:marBottom w:val="0"/>
                      <w:divBdr>
                        <w:top w:val="none" w:sz="0" w:space="0" w:color="auto"/>
                        <w:left w:val="none" w:sz="0" w:space="0" w:color="auto"/>
                        <w:bottom w:val="none" w:sz="0" w:space="0" w:color="auto"/>
                        <w:right w:val="none" w:sz="0" w:space="0" w:color="auto"/>
                      </w:divBdr>
                      <w:divsChild>
                        <w:div w:id="2099326391">
                          <w:marLeft w:val="0"/>
                          <w:marRight w:val="0"/>
                          <w:marTop w:val="0"/>
                          <w:marBottom w:val="0"/>
                          <w:divBdr>
                            <w:top w:val="none" w:sz="0" w:space="0" w:color="auto"/>
                            <w:left w:val="none" w:sz="0" w:space="0" w:color="auto"/>
                            <w:bottom w:val="none" w:sz="0" w:space="0" w:color="auto"/>
                            <w:right w:val="none" w:sz="0" w:space="0" w:color="auto"/>
                          </w:divBdr>
                          <w:divsChild>
                            <w:div w:id="1212034445">
                              <w:marLeft w:val="0"/>
                              <w:marRight w:val="0"/>
                              <w:marTop w:val="0"/>
                              <w:marBottom w:val="0"/>
                              <w:divBdr>
                                <w:top w:val="none" w:sz="0" w:space="0" w:color="auto"/>
                                <w:left w:val="none" w:sz="0" w:space="0" w:color="auto"/>
                                <w:bottom w:val="none" w:sz="0" w:space="0" w:color="auto"/>
                                <w:right w:val="none" w:sz="0" w:space="0" w:color="auto"/>
                              </w:divBdr>
                              <w:divsChild>
                                <w:div w:id="1517765365">
                                  <w:marLeft w:val="0"/>
                                  <w:marRight w:val="0"/>
                                  <w:marTop w:val="0"/>
                                  <w:marBottom w:val="0"/>
                                  <w:divBdr>
                                    <w:top w:val="none" w:sz="0" w:space="0" w:color="auto"/>
                                    <w:left w:val="none" w:sz="0" w:space="0" w:color="auto"/>
                                    <w:bottom w:val="none" w:sz="0" w:space="0" w:color="auto"/>
                                    <w:right w:val="none" w:sz="0" w:space="0" w:color="auto"/>
                                  </w:divBdr>
                                  <w:divsChild>
                                    <w:div w:id="143840217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931159961">
          <w:marLeft w:val="0"/>
          <w:marRight w:val="0"/>
          <w:marTop w:val="0"/>
          <w:marBottom w:val="0"/>
          <w:divBdr>
            <w:top w:val="none" w:sz="0" w:space="0" w:color="auto"/>
            <w:left w:val="none" w:sz="0" w:space="0" w:color="auto"/>
            <w:bottom w:val="none" w:sz="0" w:space="0" w:color="auto"/>
            <w:right w:val="none" w:sz="0" w:space="0" w:color="auto"/>
          </w:divBdr>
          <w:divsChild>
            <w:div w:id="98066305">
              <w:marLeft w:val="0"/>
              <w:marRight w:val="0"/>
              <w:marTop w:val="0"/>
              <w:marBottom w:val="0"/>
              <w:divBdr>
                <w:top w:val="none" w:sz="0" w:space="0" w:color="auto"/>
                <w:left w:val="none" w:sz="0" w:space="0" w:color="auto"/>
                <w:bottom w:val="none" w:sz="0" w:space="0" w:color="auto"/>
                <w:right w:val="none" w:sz="0" w:space="0" w:color="auto"/>
              </w:divBdr>
              <w:divsChild>
                <w:div w:id="1318875461">
                  <w:marLeft w:val="0"/>
                  <w:marRight w:val="0"/>
                  <w:marTop w:val="0"/>
                  <w:marBottom w:val="0"/>
                  <w:divBdr>
                    <w:top w:val="none" w:sz="0" w:space="0" w:color="auto"/>
                    <w:left w:val="single" w:sz="24" w:space="0" w:color="AAE4AB"/>
                    <w:bottom w:val="none" w:sz="0" w:space="0" w:color="auto"/>
                    <w:right w:val="none" w:sz="0" w:space="0" w:color="auto"/>
                  </w:divBdr>
                  <w:divsChild>
                    <w:div w:id="452788498">
                      <w:marLeft w:val="0"/>
                      <w:marRight w:val="0"/>
                      <w:marTop w:val="0"/>
                      <w:marBottom w:val="0"/>
                      <w:divBdr>
                        <w:top w:val="none" w:sz="0" w:space="0" w:color="auto"/>
                        <w:left w:val="none" w:sz="0" w:space="0" w:color="auto"/>
                        <w:bottom w:val="none" w:sz="0" w:space="0" w:color="auto"/>
                        <w:right w:val="none" w:sz="0" w:space="0" w:color="auto"/>
                      </w:divBdr>
                      <w:divsChild>
                        <w:div w:id="530844310">
                          <w:marLeft w:val="0"/>
                          <w:marRight w:val="0"/>
                          <w:marTop w:val="15"/>
                          <w:marBottom w:val="0"/>
                          <w:divBdr>
                            <w:top w:val="none" w:sz="0" w:space="0" w:color="auto"/>
                            <w:left w:val="none" w:sz="0" w:space="0" w:color="auto"/>
                            <w:bottom w:val="none" w:sz="0" w:space="0" w:color="auto"/>
                            <w:right w:val="none" w:sz="0" w:space="0" w:color="auto"/>
                          </w:divBdr>
                        </w:div>
                      </w:divsChild>
                    </w:div>
                    <w:div w:id="1404641214">
                      <w:marLeft w:val="0"/>
                      <w:marRight w:val="0"/>
                      <w:marTop w:val="0"/>
                      <w:marBottom w:val="0"/>
                      <w:divBdr>
                        <w:top w:val="none" w:sz="0" w:space="0" w:color="auto"/>
                        <w:left w:val="none" w:sz="0" w:space="0" w:color="auto"/>
                        <w:bottom w:val="none" w:sz="0" w:space="0" w:color="auto"/>
                        <w:right w:val="none" w:sz="0" w:space="0" w:color="auto"/>
                      </w:divBdr>
                      <w:divsChild>
                        <w:div w:id="43059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4466571">
      <w:bodyDiv w:val="1"/>
      <w:marLeft w:val="0"/>
      <w:marRight w:val="0"/>
      <w:marTop w:val="0"/>
      <w:marBottom w:val="0"/>
      <w:divBdr>
        <w:top w:val="none" w:sz="0" w:space="0" w:color="auto"/>
        <w:left w:val="none" w:sz="0" w:space="0" w:color="auto"/>
        <w:bottom w:val="none" w:sz="0" w:space="0" w:color="auto"/>
        <w:right w:val="none" w:sz="0" w:space="0" w:color="auto"/>
      </w:divBdr>
    </w:div>
    <w:div w:id="1825274906">
      <w:bodyDiv w:val="1"/>
      <w:marLeft w:val="0"/>
      <w:marRight w:val="0"/>
      <w:marTop w:val="0"/>
      <w:marBottom w:val="0"/>
      <w:divBdr>
        <w:top w:val="none" w:sz="0" w:space="0" w:color="auto"/>
        <w:left w:val="none" w:sz="0" w:space="0" w:color="auto"/>
        <w:bottom w:val="none" w:sz="0" w:space="0" w:color="auto"/>
        <w:right w:val="none" w:sz="0" w:space="0" w:color="auto"/>
      </w:divBdr>
    </w:div>
    <w:div w:id="1837264074">
      <w:bodyDiv w:val="1"/>
      <w:marLeft w:val="0"/>
      <w:marRight w:val="0"/>
      <w:marTop w:val="0"/>
      <w:marBottom w:val="0"/>
      <w:divBdr>
        <w:top w:val="none" w:sz="0" w:space="0" w:color="auto"/>
        <w:left w:val="none" w:sz="0" w:space="0" w:color="auto"/>
        <w:bottom w:val="none" w:sz="0" w:space="0" w:color="auto"/>
        <w:right w:val="none" w:sz="0" w:space="0" w:color="auto"/>
      </w:divBdr>
    </w:div>
    <w:div w:id="1858692052">
      <w:bodyDiv w:val="1"/>
      <w:marLeft w:val="0"/>
      <w:marRight w:val="0"/>
      <w:marTop w:val="0"/>
      <w:marBottom w:val="0"/>
      <w:divBdr>
        <w:top w:val="none" w:sz="0" w:space="0" w:color="auto"/>
        <w:left w:val="none" w:sz="0" w:space="0" w:color="auto"/>
        <w:bottom w:val="none" w:sz="0" w:space="0" w:color="auto"/>
        <w:right w:val="none" w:sz="0" w:space="0" w:color="auto"/>
      </w:divBdr>
    </w:div>
    <w:div w:id="1869874541">
      <w:bodyDiv w:val="1"/>
      <w:marLeft w:val="0"/>
      <w:marRight w:val="0"/>
      <w:marTop w:val="0"/>
      <w:marBottom w:val="0"/>
      <w:divBdr>
        <w:top w:val="none" w:sz="0" w:space="0" w:color="auto"/>
        <w:left w:val="none" w:sz="0" w:space="0" w:color="auto"/>
        <w:bottom w:val="none" w:sz="0" w:space="0" w:color="auto"/>
        <w:right w:val="none" w:sz="0" w:space="0" w:color="auto"/>
      </w:divBdr>
    </w:div>
    <w:div w:id="1872181927">
      <w:bodyDiv w:val="1"/>
      <w:marLeft w:val="0"/>
      <w:marRight w:val="0"/>
      <w:marTop w:val="0"/>
      <w:marBottom w:val="0"/>
      <w:divBdr>
        <w:top w:val="none" w:sz="0" w:space="0" w:color="auto"/>
        <w:left w:val="none" w:sz="0" w:space="0" w:color="auto"/>
        <w:bottom w:val="none" w:sz="0" w:space="0" w:color="auto"/>
        <w:right w:val="none" w:sz="0" w:space="0" w:color="auto"/>
      </w:divBdr>
      <w:divsChild>
        <w:div w:id="485053878">
          <w:marLeft w:val="0"/>
          <w:marRight w:val="0"/>
          <w:marTop w:val="0"/>
          <w:marBottom w:val="0"/>
          <w:divBdr>
            <w:top w:val="none" w:sz="0" w:space="0" w:color="auto"/>
            <w:left w:val="none" w:sz="0" w:space="0" w:color="auto"/>
            <w:bottom w:val="none" w:sz="0" w:space="0" w:color="auto"/>
            <w:right w:val="none" w:sz="0" w:space="0" w:color="auto"/>
          </w:divBdr>
          <w:divsChild>
            <w:div w:id="2090810593">
              <w:marLeft w:val="0"/>
              <w:marRight w:val="0"/>
              <w:marTop w:val="0"/>
              <w:marBottom w:val="0"/>
              <w:divBdr>
                <w:top w:val="none" w:sz="0" w:space="0" w:color="auto"/>
                <w:left w:val="none" w:sz="0" w:space="0" w:color="auto"/>
                <w:bottom w:val="none" w:sz="0" w:space="0" w:color="auto"/>
                <w:right w:val="none" w:sz="0" w:space="0" w:color="auto"/>
              </w:divBdr>
              <w:divsChild>
                <w:div w:id="975644634">
                  <w:marLeft w:val="0"/>
                  <w:marRight w:val="0"/>
                  <w:marTop w:val="0"/>
                  <w:marBottom w:val="0"/>
                  <w:divBdr>
                    <w:top w:val="none" w:sz="0" w:space="0" w:color="auto"/>
                    <w:left w:val="single" w:sz="24" w:space="0" w:color="F5F5F5"/>
                    <w:bottom w:val="none" w:sz="0" w:space="0" w:color="auto"/>
                    <w:right w:val="none" w:sz="0" w:space="0" w:color="auto"/>
                  </w:divBdr>
                  <w:divsChild>
                    <w:div w:id="439837628">
                      <w:marLeft w:val="0"/>
                      <w:marRight w:val="0"/>
                      <w:marTop w:val="0"/>
                      <w:marBottom w:val="0"/>
                      <w:divBdr>
                        <w:top w:val="none" w:sz="0" w:space="0" w:color="auto"/>
                        <w:left w:val="none" w:sz="0" w:space="0" w:color="auto"/>
                        <w:bottom w:val="none" w:sz="0" w:space="0" w:color="auto"/>
                        <w:right w:val="none" w:sz="0" w:space="0" w:color="auto"/>
                      </w:divBdr>
                      <w:divsChild>
                        <w:div w:id="529298704">
                          <w:marLeft w:val="0"/>
                          <w:marRight w:val="0"/>
                          <w:marTop w:val="15"/>
                          <w:marBottom w:val="0"/>
                          <w:divBdr>
                            <w:top w:val="none" w:sz="0" w:space="0" w:color="auto"/>
                            <w:left w:val="none" w:sz="0" w:space="0" w:color="auto"/>
                            <w:bottom w:val="none" w:sz="0" w:space="0" w:color="auto"/>
                            <w:right w:val="none" w:sz="0" w:space="0" w:color="auto"/>
                          </w:divBdr>
                        </w:div>
                      </w:divsChild>
                    </w:div>
                    <w:div w:id="1961300517">
                      <w:marLeft w:val="0"/>
                      <w:marRight w:val="0"/>
                      <w:marTop w:val="0"/>
                      <w:marBottom w:val="0"/>
                      <w:divBdr>
                        <w:top w:val="none" w:sz="0" w:space="0" w:color="auto"/>
                        <w:left w:val="none" w:sz="0" w:space="0" w:color="auto"/>
                        <w:bottom w:val="none" w:sz="0" w:space="0" w:color="auto"/>
                        <w:right w:val="none" w:sz="0" w:space="0" w:color="auto"/>
                      </w:divBdr>
                      <w:divsChild>
                        <w:div w:id="1140538348">
                          <w:marLeft w:val="0"/>
                          <w:marRight w:val="0"/>
                          <w:marTop w:val="0"/>
                          <w:marBottom w:val="0"/>
                          <w:divBdr>
                            <w:top w:val="none" w:sz="0" w:space="0" w:color="auto"/>
                            <w:left w:val="none" w:sz="0" w:space="0" w:color="auto"/>
                            <w:bottom w:val="none" w:sz="0" w:space="0" w:color="auto"/>
                            <w:right w:val="none" w:sz="0" w:space="0" w:color="auto"/>
                          </w:divBdr>
                        </w:div>
                      </w:divsChild>
                    </w:div>
                    <w:div w:id="622538967">
                      <w:marLeft w:val="0"/>
                      <w:marRight w:val="0"/>
                      <w:marTop w:val="0"/>
                      <w:marBottom w:val="0"/>
                      <w:divBdr>
                        <w:top w:val="none" w:sz="0" w:space="0" w:color="auto"/>
                        <w:left w:val="none" w:sz="0" w:space="0" w:color="auto"/>
                        <w:bottom w:val="none" w:sz="0" w:space="0" w:color="auto"/>
                        <w:right w:val="none" w:sz="0" w:space="0" w:color="auto"/>
                      </w:divBdr>
                    </w:div>
                  </w:divsChild>
                </w:div>
                <w:div w:id="1019888760">
                  <w:marLeft w:val="0"/>
                  <w:marRight w:val="0"/>
                  <w:marTop w:val="0"/>
                  <w:marBottom w:val="0"/>
                  <w:divBdr>
                    <w:top w:val="none" w:sz="0" w:space="0" w:color="auto"/>
                    <w:left w:val="none" w:sz="0" w:space="0" w:color="auto"/>
                    <w:bottom w:val="none" w:sz="0" w:space="0" w:color="auto"/>
                    <w:right w:val="none" w:sz="0" w:space="0" w:color="auto"/>
                  </w:divBdr>
                  <w:divsChild>
                    <w:div w:id="1474063109">
                      <w:marLeft w:val="0"/>
                      <w:marRight w:val="0"/>
                      <w:marTop w:val="0"/>
                      <w:marBottom w:val="0"/>
                      <w:divBdr>
                        <w:top w:val="none" w:sz="0" w:space="0" w:color="auto"/>
                        <w:left w:val="none" w:sz="0" w:space="0" w:color="auto"/>
                        <w:bottom w:val="none" w:sz="0" w:space="0" w:color="auto"/>
                        <w:right w:val="none" w:sz="0" w:space="0" w:color="auto"/>
                      </w:divBdr>
                      <w:divsChild>
                        <w:div w:id="1265839997">
                          <w:marLeft w:val="0"/>
                          <w:marRight w:val="0"/>
                          <w:marTop w:val="0"/>
                          <w:marBottom w:val="0"/>
                          <w:divBdr>
                            <w:top w:val="none" w:sz="0" w:space="0" w:color="auto"/>
                            <w:left w:val="none" w:sz="0" w:space="0" w:color="auto"/>
                            <w:bottom w:val="none" w:sz="0" w:space="0" w:color="auto"/>
                            <w:right w:val="none" w:sz="0" w:space="0" w:color="auto"/>
                          </w:divBdr>
                          <w:divsChild>
                            <w:div w:id="1158497420">
                              <w:marLeft w:val="0"/>
                              <w:marRight w:val="0"/>
                              <w:marTop w:val="0"/>
                              <w:marBottom w:val="0"/>
                              <w:divBdr>
                                <w:top w:val="none" w:sz="0" w:space="0" w:color="auto"/>
                                <w:left w:val="single" w:sz="24" w:space="0" w:color="F5F5F5"/>
                                <w:bottom w:val="none" w:sz="0" w:space="0" w:color="auto"/>
                                <w:right w:val="none" w:sz="0" w:space="0" w:color="auto"/>
                              </w:divBdr>
                              <w:divsChild>
                                <w:div w:id="145977239">
                                  <w:marLeft w:val="0"/>
                                  <w:marRight w:val="0"/>
                                  <w:marTop w:val="0"/>
                                  <w:marBottom w:val="0"/>
                                  <w:divBdr>
                                    <w:top w:val="none" w:sz="0" w:space="0" w:color="auto"/>
                                    <w:left w:val="none" w:sz="0" w:space="0" w:color="auto"/>
                                    <w:bottom w:val="none" w:sz="0" w:space="0" w:color="auto"/>
                                    <w:right w:val="none" w:sz="0" w:space="0" w:color="auto"/>
                                  </w:divBdr>
                                  <w:divsChild>
                                    <w:div w:id="2043944702">
                                      <w:marLeft w:val="0"/>
                                      <w:marRight w:val="0"/>
                                      <w:marTop w:val="15"/>
                                      <w:marBottom w:val="0"/>
                                      <w:divBdr>
                                        <w:top w:val="none" w:sz="0" w:space="0" w:color="auto"/>
                                        <w:left w:val="none" w:sz="0" w:space="0" w:color="auto"/>
                                        <w:bottom w:val="none" w:sz="0" w:space="0" w:color="auto"/>
                                        <w:right w:val="none" w:sz="0" w:space="0" w:color="auto"/>
                                      </w:divBdr>
                                    </w:div>
                                  </w:divsChild>
                                </w:div>
                                <w:div w:id="1761565646">
                                  <w:marLeft w:val="0"/>
                                  <w:marRight w:val="0"/>
                                  <w:marTop w:val="0"/>
                                  <w:marBottom w:val="0"/>
                                  <w:divBdr>
                                    <w:top w:val="none" w:sz="0" w:space="0" w:color="auto"/>
                                    <w:left w:val="none" w:sz="0" w:space="0" w:color="auto"/>
                                    <w:bottom w:val="none" w:sz="0" w:space="0" w:color="auto"/>
                                    <w:right w:val="none" w:sz="0" w:space="0" w:color="auto"/>
                                  </w:divBdr>
                                  <w:divsChild>
                                    <w:div w:id="547841714">
                                      <w:marLeft w:val="0"/>
                                      <w:marRight w:val="0"/>
                                      <w:marTop w:val="0"/>
                                      <w:marBottom w:val="0"/>
                                      <w:divBdr>
                                        <w:top w:val="none" w:sz="0" w:space="0" w:color="auto"/>
                                        <w:left w:val="none" w:sz="0" w:space="0" w:color="auto"/>
                                        <w:bottom w:val="none" w:sz="0" w:space="0" w:color="auto"/>
                                        <w:right w:val="none" w:sz="0" w:space="0" w:color="auto"/>
                                      </w:divBdr>
                                    </w:div>
                                  </w:divsChild>
                                </w:div>
                                <w:div w:id="149293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1969410">
                  <w:marLeft w:val="0"/>
                  <w:marRight w:val="0"/>
                  <w:marTop w:val="0"/>
                  <w:marBottom w:val="0"/>
                  <w:divBdr>
                    <w:top w:val="none" w:sz="0" w:space="0" w:color="auto"/>
                    <w:left w:val="none" w:sz="0" w:space="0" w:color="auto"/>
                    <w:bottom w:val="none" w:sz="0" w:space="0" w:color="auto"/>
                    <w:right w:val="none" w:sz="0" w:space="0" w:color="auto"/>
                  </w:divBdr>
                  <w:divsChild>
                    <w:div w:id="1805386480">
                      <w:marLeft w:val="0"/>
                      <w:marRight w:val="0"/>
                      <w:marTop w:val="0"/>
                      <w:marBottom w:val="0"/>
                      <w:divBdr>
                        <w:top w:val="none" w:sz="0" w:space="0" w:color="auto"/>
                        <w:left w:val="none" w:sz="0" w:space="0" w:color="auto"/>
                        <w:bottom w:val="none" w:sz="0" w:space="0" w:color="auto"/>
                        <w:right w:val="none" w:sz="0" w:space="0" w:color="auto"/>
                      </w:divBdr>
                      <w:divsChild>
                        <w:div w:id="790437296">
                          <w:marLeft w:val="0"/>
                          <w:marRight w:val="0"/>
                          <w:marTop w:val="0"/>
                          <w:marBottom w:val="0"/>
                          <w:divBdr>
                            <w:top w:val="none" w:sz="0" w:space="0" w:color="auto"/>
                            <w:left w:val="none" w:sz="0" w:space="0" w:color="auto"/>
                            <w:bottom w:val="none" w:sz="0" w:space="0" w:color="auto"/>
                            <w:right w:val="none" w:sz="0" w:space="0" w:color="auto"/>
                          </w:divBdr>
                          <w:divsChild>
                            <w:div w:id="59445691">
                              <w:marLeft w:val="0"/>
                              <w:marRight w:val="0"/>
                              <w:marTop w:val="0"/>
                              <w:marBottom w:val="0"/>
                              <w:divBdr>
                                <w:top w:val="none" w:sz="0" w:space="0" w:color="auto"/>
                                <w:left w:val="none" w:sz="0" w:space="0" w:color="auto"/>
                                <w:bottom w:val="none" w:sz="0" w:space="0" w:color="auto"/>
                                <w:right w:val="none" w:sz="0" w:space="0" w:color="auto"/>
                              </w:divBdr>
                              <w:divsChild>
                                <w:div w:id="1947732322">
                                  <w:marLeft w:val="0"/>
                                  <w:marRight w:val="0"/>
                                  <w:marTop w:val="0"/>
                                  <w:marBottom w:val="0"/>
                                  <w:divBdr>
                                    <w:top w:val="none" w:sz="0" w:space="0" w:color="auto"/>
                                    <w:left w:val="none" w:sz="0" w:space="0" w:color="auto"/>
                                    <w:bottom w:val="none" w:sz="0" w:space="0" w:color="auto"/>
                                    <w:right w:val="none" w:sz="0" w:space="0" w:color="auto"/>
                                  </w:divBdr>
                                  <w:divsChild>
                                    <w:div w:id="132477331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685788359">
          <w:marLeft w:val="0"/>
          <w:marRight w:val="0"/>
          <w:marTop w:val="0"/>
          <w:marBottom w:val="0"/>
          <w:divBdr>
            <w:top w:val="none" w:sz="0" w:space="0" w:color="auto"/>
            <w:left w:val="none" w:sz="0" w:space="0" w:color="auto"/>
            <w:bottom w:val="none" w:sz="0" w:space="0" w:color="auto"/>
            <w:right w:val="none" w:sz="0" w:space="0" w:color="auto"/>
          </w:divBdr>
          <w:divsChild>
            <w:div w:id="1184712423">
              <w:marLeft w:val="0"/>
              <w:marRight w:val="0"/>
              <w:marTop w:val="0"/>
              <w:marBottom w:val="0"/>
              <w:divBdr>
                <w:top w:val="none" w:sz="0" w:space="0" w:color="auto"/>
                <w:left w:val="none" w:sz="0" w:space="0" w:color="auto"/>
                <w:bottom w:val="none" w:sz="0" w:space="0" w:color="auto"/>
                <w:right w:val="none" w:sz="0" w:space="0" w:color="auto"/>
              </w:divBdr>
              <w:divsChild>
                <w:div w:id="1843737777">
                  <w:marLeft w:val="0"/>
                  <w:marRight w:val="0"/>
                  <w:marTop w:val="0"/>
                  <w:marBottom w:val="0"/>
                  <w:divBdr>
                    <w:top w:val="none" w:sz="0" w:space="0" w:color="auto"/>
                    <w:left w:val="single" w:sz="24" w:space="0" w:color="F5F5F5"/>
                    <w:bottom w:val="none" w:sz="0" w:space="0" w:color="auto"/>
                    <w:right w:val="none" w:sz="0" w:space="0" w:color="auto"/>
                  </w:divBdr>
                  <w:divsChild>
                    <w:div w:id="1799298602">
                      <w:marLeft w:val="0"/>
                      <w:marRight w:val="0"/>
                      <w:marTop w:val="0"/>
                      <w:marBottom w:val="0"/>
                      <w:divBdr>
                        <w:top w:val="none" w:sz="0" w:space="0" w:color="auto"/>
                        <w:left w:val="none" w:sz="0" w:space="0" w:color="auto"/>
                        <w:bottom w:val="none" w:sz="0" w:space="0" w:color="auto"/>
                        <w:right w:val="none" w:sz="0" w:space="0" w:color="auto"/>
                      </w:divBdr>
                      <w:divsChild>
                        <w:div w:id="914626421">
                          <w:marLeft w:val="0"/>
                          <w:marRight w:val="0"/>
                          <w:marTop w:val="15"/>
                          <w:marBottom w:val="0"/>
                          <w:divBdr>
                            <w:top w:val="none" w:sz="0" w:space="0" w:color="auto"/>
                            <w:left w:val="none" w:sz="0" w:space="0" w:color="auto"/>
                            <w:bottom w:val="none" w:sz="0" w:space="0" w:color="auto"/>
                            <w:right w:val="none" w:sz="0" w:space="0" w:color="auto"/>
                          </w:divBdr>
                        </w:div>
                      </w:divsChild>
                    </w:div>
                    <w:div w:id="520167048">
                      <w:marLeft w:val="0"/>
                      <w:marRight w:val="0"/>
                      <w:marTop w:val="0"/>
                      <w:marBottom w:val="0"/>
                      <w:divBdr>
                        <w:top w:val="none" w:sz="0" w:space="0" w:color="auto"/>
                        <w:left w:val="none" w:sz="0" w:space="0" w:color="auto"/>
                        <w:bottom w:val="none" w:sz="0" w:space="0" w:color="auto"/>
                        <w:right w:val="none" w:sz="0" w:space="0" w:color="auto"/>
                      </w:divBdr>
                      <w:divsChild>
                        <w:div w:id="1217812614">
                          <w:marLeft w:val="0"/>
                          <w:marRight w:val="0"/>
                          <w:marTop w:val="0"/>
                          <w:marBottom w:val="0"/>
                          <w:divBdr>
                            <w:top w:val="none" w:sz="0" w:space="0" w:color="auto"/>
                            <w:left w:val="none" w:sz="0" w:space="0" w:color="auto"/>
                            <w:bottom w:val="none" w:sz="0" w:space="0" w:color="auto"/>
                            <w:right w:val="none" w:sz="0" w:space="0" w:color="auto"/>
                          </w:divBdr>
                        </w:div>
                      </w:divsChild>
                    </w:div>
                    <w:div w:id="1369528349">
                      <w:marLeft w:val="0"/>
                      <w:marRight w:val="0"/>
                      <w:marTop w:val="0"/>
                      <w:marBottom w:val="0"/>
                      <w:divBdr>
                        <w:top w:val="none" w:sz="0" w:space="0" w:color="auto"/>
                        <w:left w:val="none" w:sz="0" w:space="0" w:color="auto"/>
                        <w:bottom w:val="none" w:sz="0" w:space="0" w:color="auto"/>
                        <w:right w:val="none" w:sz="0" w:space="0" w:color="auto"/>
                      </w:divBdr>
                    </w:div>
                  </w:divsChild>
                </w:div>
                <w:div w:id="761219235">
                  <w:marLeft w:val="0"/>
                  <w:marRight w:val="0"/>
                  <w:marTop w:val="0"/>
                  <w:marBottom w:val="0"/>
                  <w:divBdr>
                    <w:top w:val="none" w:sz="0" w:space="0" w:color="auto"/>
                    <w:left w:val="none" w:sz="0" w:space="0" w:color="auto"/>
                    <w:bottom w:val="none" w:sz="0" w:space="0" w:color="auto"/>
                    <w:right w:val="none" w:sz="0" w:space="0" w:color="auto"/>
                  </w:divBdr>
                  <w:divsChild>
                    <w:div w:id="1411349187">
                      <w:marLeft w:val="0"/>
                      <w:marRight w:val="0"/>
                      <w:marTop w:val="0"/>
                      <w:marBottom w:val="0"/>
                      <w:divBdr>
                        <w:top w:val="none" w:sz="0" w:space="0" w:color="auto"/>
                        <w:left w:val="none" w:sz="0" w:space="0" w:color="auto"/>
                        <w:bottom w:val="none" w:sz="0" w:space="0" w:color="auto"/>
                        <w:right w:val="none" w:sz="0" w:space="0" w:color="auto"/>
                      </w:divBdr>
                      <w:divsChild>
                        <w:div w:id="304970789">
                          <w:marLeft w:val="0"/>
                          <w:marRight w:val="0"/>
                          <w:marTop w:val="0"/>
                          <w:marBottom w:val="0"/>
                          <w:divBdr>
                            <w:top w:val="none" w:sz="0" w:space="0" w:color="auto"/>
                            <w:left w:val="none" w:sz="0" w:space="0" w:color="auto"/>
                            <w:bottom w:val="none" w:sz="0" w:space="0" w:color="auto"/>
                            <w:right w:val="none" w:sz="0" w:space="0" w:color="auto"/>
                          </w:divBdr>
                          <w:divsChild>
                            <w:div w:id="460811072">
                              <w:marLeft w:val="0"/>
                              <w:marRight w:val="0"/>
                              <w:marTop w:val="0"/>
                              <w:marBottom w:val="0"/>
                              <w:divBdr>
                                <w:top w:val="none" w:sz="0" w:space="0" w:color="auto"/>
                                <w:left w:val="single" w:sz="24" w:space="0" w:color="2BC02D"/>
                                <w:bottom w:val="none" w:sz="0" w:space="0" w:color="auto"/>
                                <w:right w:val="none" w:sz="0" w:space="0" w:color="auto"/>
                              </w:divBdr>
                              <w:divsChild>
                                <w:div w:id="204217460">
                                  <w:marLeft w:val="0"/>
                                  <w:marRight w:val="0"/>
                                  <w:marTop w:val="0"/>
                                  <w:marBottom w:val="0"/>
                                  <w:divBdr>
                                    <w:top w:val="none" w:sz="0" w:space="0" w:color="auto"/>
                                    <w:left w:val="none" w:sz="0" w:space="0" w:color="auto"/>
                                    <w:bottom w:val="none" w:sz="0" w:space="0" w:color="auto"/>
                                    <w:right w:val="none" w:sz="0" w:space="0" w:color="auto"/>
                                  </w:divBdr>
                                  <w:divsChild>
                                    <w:div w:id="195823710">
                                      <w:marLeft w:val="0"/>
                                      <w:marRight w:val="0"/>
                                      <w:marTop w:val="15"/>
                                      <w:marBottom w:val="0"/>
                                      <w:divBdr>
                                        <w:top w:val="none" w:sz="0" w:space="0" w:color="auto"/>
                                        <w:left w:val="none" w:sz="0" w:space="0" w:color="auto"/>
                                        <w:bottom w:val="none" w:sz="0" w:space="0" w:color="auto"/>
                                        <w:right w:val="none" w:sz="0" w:space="0" w:color="auto"/>
                                      </w:divBdr>
                                    </w:div>
                                  </w:divsChild>
                                </w:div>
                                <w:div w:id="809710459">
                                  <w:marLeft w:val="0"/>
                                  <w:marRight w:val="0"/>
                                  <w:marTop w:val="0"/>
                                  <w:marBottom w:val="0"/>
                                  <w:divBdr>
                                    <w:top w:val="none" w:sz="0" w:space="0" w:color="auto"/>
                                    <w:left w:val="none" w:sz="0" w:space="0" w:color="auto"/>
                                    <w:bottom w:val="none" w:sz="0" w:space="0" w:color="auto"/>
                                    <w:right w:val="none" w:sz="0" w:space="0" w:color="auto"/>
                                  </w:divBdr>
                                  <w:divsChild>
                                    <w:div w:id="339431147">
                                      <w:marLeft w:val="0"/>
                                      <w:marRight w:val="0"/>
                                      <w:marTop w:val="0"/>
                                      <w:marBottom w:val="0"/>
                                      <w:divBdr>
                                        <w:top w:val="none" w:sz="0" w:space="0" w:color="auto"/>
                                        <w:left w:val="none" w:sz="0" w:space="0" w:color="auto"/>
                                        <w:bottom w:val="none" w:sz="0" w:space="0" w:color="auto"/>
                                        <w:right w:val="none" w:sz="0" w:space="0" w:color="auto"/>
                                      </w:divBdr>
                                    </w:div>
                                  </w:divsChild>
                                </w:div>
                                <w:div w:id="23987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8553288">
                  <w:marLeft w:val="0"/>
                  <w:marRight w:val="0"/>
                  <w:marTop w:val="0"/>
                  <w:marBottom w:val="0"/>
                  <w:divBdr>
                    <w:top w:val="none" w:sz="0" w:space="0" w:color="auto"/>
                    <w:left w:val="none" w:sz="0" w:space="0" w:color="auto"/>
                    <w:bottom w:val="none" w:sz="0" w:space="0" w:color="auto"/>
                    <w:right w:val="none" w:sz="0" w:space="0" w:color="auto"/>
                  </w:divBdr>
                  <w:divsChild>
                    <w:div w:id="996347747">
                      <w:marLeft w:val="0"/>
                      <w:marRight w:val="0"/>
                      <w:marTop w:val="0"/>
                      <w:marBottom w:val="0"/>
                      <w:divBdr>
                        <w:top w:val="none" w:sz="0" w:space="0" w:color="auto"/>
                        <w:left w:val="none" w:sz="0" w:space="0" w:color="auto"/>
                        <w:bottom w:val="none" w:sz="0" w:space="0" w:color="auto"/>
                        <w:right w:val="none" w:sz="0" w:space="0" w:color="auto"/>
                      </w:divBdr>
                      <w:divsChild>
                        <w:div w:id="1191843139">
                          <w:marLeft w:val="0"/>
                          <w:marRight w:val="0"/>
                          <w:marTop w:val="0"/>
                          <w:marBottom w:val="0"/>
                          <w:divBdr>
                            <w:top w:val="none" w:sz="0" w:space="0" w:color="auto"/>
                            <w:left w:val="none" w:sz="0" w:space="0" w:color="auto"/>
                            <w:bottom w:val="none" w:sz="0" w:space="0" w:color="auto"/>
                            <w:right w:val="none" w:sz="0" w:space="0" w:color="auto"/>
                          </w:divBdr>
                          <w:divsChild>
                            <w:div w:id="1557426269">
                              <w:marLeft w:val="0"/>
                              <w:marRight w:val="0"/>
                              <w:marTop w:val="0"/>
                              <w:marBottom w:val="0"/>
                              <w:divBdr>
                                <w:top w:val="none" w:sz="0" w:space="0" w:color="auto"/>
                                <w:left w:val="none" w:sz="0" w:space="0" w:color="auto"/>
                                <w:bottom w:val="none" w:sz="0" w:space="0" w:color="auto"/>
                                <w:right w:val="none" w:sz="0" w:space="0" w:color="auto"/>
                              </w:divBdr>
                              <w:divsChild>
                                <w:div w:id="2129541613">
                                  <w:marLeft w:val="0"/>
                                  <w:marRight w:val="0"/>
                                  <w:marTop w:val="0"/>
                                  <w:marBottom w:val="0"/>
                                  <w:divBdr>
                                    <w:top w:val="none" w:sz="0" w:space="0" w:color="auto"/>
                                    <w:left w:val="none" w:sz="0" w:space="0" w:color="auto"/>
                                    <w:bottom w:val="none" w:sz="0" w:space="0" w:color="auto"/>
                                    <w:right w:val="none" w:sz="0" w:space="0" w:color="auto"/>
                                  </w:divBdr>
                                  <w:divsChild>
                                    <w:div w:id="728846401">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835195441">
          <w:marLeft w:val="0"/>
          <w:marRight w:val="0"/>
          <w:marTop w:val="0"/>
          <w:marBottom w:val="0"/>
          <w:divBdr>
            <w:top w:val="none" w:sz="0" w:space="0" w:color="auto"/>
            <w:left w:val="none" w:sz="0" w:space="0" w:color="auto"/>
            <w:bottom w:val="none" w:sz="0" w:space="0" w:color="auto"/>
            <w:right w:val="none" w:sz="0" w:space="0" w:color="auto"/>
          </w:divBdr>
          <w:divsChild>
            <w:div w:id="725569546">
              <w:marLeft w:val="0"/>
              <w:marRight w:val="0"/>
              <w:marTop w:val="0"/>
              <w:marBottom w:val="0"/>
              <w:divBdr>
                <w:top w:val="none" w:sz="0" w:space="0" w:color="auto"/>
                <w:left w:val="none" w:sz="0" w:space="0" w:color="auto"/>
                <w:bottom w:val="none" w:sz="0" w:space="0" w:color="auto"/>
                <w:right w:val="none" w:sz="0" w:space="0" w:color="auto"/>
              </w:divBdr>
              <w:divsChild>
                <w:div w:id="1412502800">
                  <w:marLeft w:val="0"/>
                  <w:marRight w:val="0"/>
                  <w:marTop w:val="0"/>
                  <w:marBottom w:val="0"/>
                  <w:divBdr>
                    <w:top w:val="none" w:sz="0" w:space="0" w:color="auto"/>
                    <w:left w:val="single" w:sz="24" w:space="0" w:color="F5F5F5"/>
                    <w:bottom w:val="none" w:sz="0" w:space="0" w:color="auto"/>
                    <w:right w:val="none" w:sz="0" w:space="0" w:color="auto"/>
                  </w:divBdr>
                  <w:divsChild>
                    <w:div w:id="579994389">
                      <w:marLeft w:val="0"/>
                      <w:marRight w:val="0"/>
                      <w:marTop w:val="0"/>
                      <w:marBottom w:val="0"/>
                      <w:divBdr>
                        <w:top w:val="none" w:sz="0" w:space="0" w:color="auto"/>
                        <w:left w:val="none" w:sz="0" w:space="0" w:color="auto"/>
                        <w:bottom w:val="none" w:sz="0" w:space="0" w:color="auto"/>
                        <w:right w:val="none" w:sz="0" w:space="0" w:color="auto"/>
                      </w:divBdr>
                      <w:divsChild>
                        <w:div w:id="64423717">
                          <w:marLeft w:val="0"/>
                          <w:marRight w:val="0"/>
                          <w:marTop w:val="15"/>
                          <w:marBottom w:val="0"/>
                          <w:divBdr>
                            <w:top w:val="none" w:sz="0" w:space="0" w:color="auto"/>
                            <w:left w:val="none" w:sz="0" w:space="0" w:color="auto"/>
                            <w:bottom w:val="none" w:sz="0" w:space="0" w:color="auto"/>
                            <w:right w:val="none" w:sz="0" w:space="0" w:color="auto"/>
                          </w:divBdr>
                        </w:div>
                      </w:divsChild>
                    </w:div>
                    <w:div w:id="282611885">
                      <w:marLeft w:val="0"/>
                      <w:marRight w:val="0"/>
                      <w:marTop w:val="0"/>
                      <w:marBottom w:val="0"/>
                      <w:divBdr>
                        <w:top w:val="none" w:sz="0" w:space="0" w:color="auto"/>
                        <w:left w:val="none" w:sz="0" w:space="0" w:color="auto"/>
                        <w:bottom w:val="none" w:sz="0" w:space="0" w:color="auto"/>
                        <w:right w:val="none" w:sz="0" w:space="0" w:color="auto"/>
                      </w:divBdr>
                      <w:divsChild>
                        <w:div w:id="1481145530">
                          <w:marLeft w:val="0"/>
                          <w:marRight w:val="0"/>
                          <w:marTop w:val="0"/>
                          <w:marBottom w:val="0"/>
                          <w:divBdr>
                            <w:top w:val="none" w:sz="0" w:space="0" w:color="auto"/>
                            <w:left w:val="none" w:sz="0" w:space="0" w:color="auto"/>
                            <w:bottom w:val="none" w:sz="0" w:space="0" w:color="auto"/>
                            <w:right w:val="none" w:sz="0" w:space="0" w:color="auto"/>
                          </w:divBdr>
                        </w:div>
                      </w:divsChild>
                    </w:div>
                    <w:div w:id="794375591">
                      <w:marLeft w:val="0"/>
                      <w:marRight w:val="0"/>
                      <w:marTop w:val="0"/>
                      <w:marBottom w:val="0"/>
                      <w:divBdr>
                        <w:top w:val="none" w:sz="0" w:space="0" w:color="auto"/>
                        <w:left w:val="none" w:sz="0" w:space="0" w:color="auto"/>
                        <w:bottom w:val="none" w:sz="0" w:space="0" w:color="auto"/>
                        <w:right w:val="none" w:sz="0" w:space="0" w:color="auto"/>
                      </w:divBdr>
                    </w:div>
                  </w:divsChild>
                </w:div>
                <w:div w:id="1430852245">
                  <w:marLeft w:val="0"/>
                  <w:marRight w:val="0"/>
                  <w:marTop w:val="0"/>
                  <w:marBottom w:val="0"/>
                  <w:divBdr>
                    <w:top w:val="none" w:sz="0" w:space="0" w:color="auto"/>
                    <w:left w:val="none" w:sz="0" w:space="0" w:color="auto"/>
                    <w:bottom w:val="none" w:sz="0" w:space="0" w:color="auto"/>
                    <w:right w:val="none" w:sz="0" w:space="0" w:color="auto"/>
                  </w:divBdr>
                  <w:divsChild>
                    <w:div w:id="999500887">
                      <w:marLeft w:val="0"/>
                      <w:marRight w:val="0"/>
                      <w:marTop w:val="0"/>
                      <w:marBottom w:val="0"/>
                      <w:divBdr>
                        <w:top w:val="none" w:sz="0" w:space="0" w:color="auto"/>
                        <w:left w:val="none" w:sz="0" w:space="0" w:color="auto"/>
                        <w:bottom w:val="none" w:sz="0" w:space="0" w:color="auto"/>
                        <w:right w:val="none" w:sz="0" w:space="0" w:color="auto"/>
                      </w:divBdr>
                      <w:divsChild>
                        <w:div w:id="1878934654">
                          <w:marLeft w:val="0"/>
                          <w:marRight w:val="0"/>
                          <w:marTop w:val="0"/>
                          <w:marBottom w:val="0"/>
                          <w:divBdr>
                            <w:top w:val="none" w:sz="0" w:space="0" w:color="auto"/>
                            <w:left w:val="none" w:sz="0" w:space="0" w:color="auto"/>
                            <w:bottom w:val="none" w:sz="0" w:space="0" w:color="auto"/>
                            <w:right w:val="none" w:sz="0" w:space="0" w:color="auto"/>
                          </w:divBdr>
                          <w:divsChild>
                            <w:div w:id="1157762749">
                              <w:marLeft w:val="0"/>
                              <w:marRight w:val="0"/>
                              <w:marTop w:val="0"/>
                              <w:marBottom w:val="0"/>
                              <w:divBdr>
                                <w:top w:val="none" w:sz="0" w:space="0" w:color="auto"/>
                                <w:left w:val="single" w:sz="24" w:space="0" w:color="F5F5F5"/>
                                <w:bottom w:val="none" w:sz="0" w:space="0" w:color="auto"/>
                                <w:right w:val="none" w:sz="0" w:space="0" w:color="auto"/>
                              </w:divBdr>
                              <w:divsChild>
                                <w:div w:id="585260480">
                                  <w:marLeft w:val="0"/>
                                  <w:marRight w:val="0"/>
                                  <w:marTop w:val="0"/>
                                  <w:marBottom w:val="0"/>
                                  <w:divBdr>
                                    <w:top w:val="none" w:sz="0" w:space="0" w:color="auto"/>
                                    <w:left w:val="none" w:sz="0" w:space="0" w:color="auto"/>
                                    <w:bottom w:val="none" w:sz="0" w:space="0" w:color="auto"/>
                                    <w:right w:val="none" w:sz="0" w:space="0" w:color="auto"/>
                                  </w:divBdr>
                                  <w:divsChild>
                                    <w:div w:id="153255245">
                                      <w:marLeft w:val="0"/>
                                      <w:marRight w:val="0"/>
                                      <w:marTop w:val="15"/>
                                      <w:marBottom w:val="0"/>
                                      <w:divBdr>
                                        <w:top w:val="none" w:sz="0" w:space="0" w:color="auto"/>
                                        <w:left w:val="none" w:sz="0" w:space="0" w:color="auto"/>
                                        <w:bottom w:val="none" w:sz="0" w:space="0" w:color="auto"/>
                                        <w:right w:val="none" w:sz="0" w:space="0" w:color="auto"/>
                                      </w:divBdr>
                                    </w:div>
                                  </w:divsChild>
                                </w:div>
                                <w:div w:id="305471196">
                                  <w:marLeft w:val="0"/>
                                  <w:marRight w:val="0"/>
                                  <w:marTop w:val="0"/>
                                  <w:marBottom w:val="0"/>
                                  <w:divBdr>
                                    <w:top w:val="none" w:sz="0" w:space="0" w:color="auto"/>
                                    <w:left w:val="none" w:sz="0" w:space="0" w:color="auto"/>
                                    <w:bottom w:val="none" w:sz="0" w:space="0" w:color="auto"/>
                                    <w:right w:val="none" w:sz="0" w:space="0" w:color="auto"/>
                                  </w:divBdr>
                                  <w:divsChild>
                                    <w:div w:id="666978406">
                                      <w:marLeft w:val="0"/>
                                      <w:marRight w:val="0"/>
                                      <w:marTop w:val="0"/>
                                      <w:marBottom w:val="0"/>
                                      <w:divBdr>
                                        <w:top w:val="none" w:sz="0" w:space="0" w:color="auto"/>
                                        <w:left w:val="none" w:sz="0" w:space="0" w:color="auto"/>
                                        <w:bottom w:val="none" w:sz="0" w:space="0" w:color="auto"/>
                                        <w:right w:val="none" w:sz="0" w:space="0" w:color="auto"/>
                                      </w:divBdr>
                                    </w:div>
                                  </w:divsChild>
                                </w:div>
                                <w:div w:id="2092774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904216">
                      <w:marLeft w:val="0"/>
                      <w:marRight w:val="0"/>
                      <w:marTop w:val="0"/>
                      <w:marBottom w:val="0"/>
                      <w:divBdr>
                        <w:top w:val="none" w:sz="0" w:space="0" w:color="auto"/>
                        <w:left w:val="none" w:sz="0" w:space="0" w:color="auto"/>
                        <w:bottom w:val="none" w:sz="0" w:space="0" w:color="auto"/>
                        <w:right w:val="none" w:sz="0" w:space="0" w:color="auto"/>
                      </w:divBdr>
                      <w:divsChild>
                        <w:div w:id="1858616672">
                          <w:marLeft w:val="0"/>
                          <w:marRight w:val="0"/>
                          <w:marTop w:val="0"/>
                          <w:marBottom w:val="0"/>
                          <w:divBdr>
                            <w:top w:val="none" w:sz="0" w:space="0" w:color="auto"/>
                            <w:left w:val="none" w:sz="0" w:space="0" w:color="auto"/>
                            <w:bottom w:val="none" w:sz="0" w:space="0" w:color="auto"/>
                            <w:right w:val="none" w:sz="0" w:space="0" w:color="auto"/>
                          </w:divBdr>
                          <w:divsChild>
                            <w:div w:id="892279396">
                              <w:marLeft w:val="0"/>
                              <w:marRight w:val="0"/>
                              <w:marTop w:val="0"/>
                              <w:marBottom w:val="0"/>
                              <w:divBdr>
                                <w:top w:val="none" w:sz="0" w:space="0" w:color="auto"/>
                                <w:left w:val="single" w:sz="24" w:space="0" w:color="2BC02D"/>
                                <w:bottom w:val="none" w:sz="0" w:space="0" w:color="auto"/>
                                <w:right w:val="none" w:sz="0" w:space="0" w:color="auto"/>
                              </w:divBdr>
                              <w:divsChild>
                                <w:div w:id="77755652">
                                  <w:marLeft w:val="0"/>
                                  <w:marRight w:val="0"/>
                                  <w:marTop w:val="0"/>
                                  <w:marBottom w:val="0"/>
                                  <w:divBdr>
                                    <w:top w:val="none" w:sz="0" w:space="0" w:color="auto"/>
                                    <w:left w:val="none" w:sz="0" w:space="0" w:color="auto"/>
                                    <w:bottom w:val="none" w:sz="0" w:space="0" w:color="auto"/>
                                    <w:right w:val="none" w:sz="0" w:space="0" w:color="auto"/>
                                  </w:divBdr>
                                  <w:divsChild>
                                    <w:div w:id="524754826">
                                      <w:marLeft w:val="0"/>
                                      <w:marRight w:val="0"/>
                                      <w:marTop w:val="15"/>
                                      <w:marBottom w:val="0"/>
                                      <w:divBdr>
                                        <w:top w:val="none" w:sz="0" w:space="0" w:color="auto"/>
                                        <w:left w:val="none" w:sz="0" w:space="0" w:color="auto"/>
                                        <w:bottom w:val="none" w:sz="0" w:space="0" w:color="auto"/>
                                        <w:right w:val="none" w:sz="0" w:space="0" w:color="auto"/>
                                      </w:divBdr>
                                    </w:div>
                                  </w:divsChild>
                                </w:div>
                                <w:div w:id="535430643">
                                  <w:marLeft w:val="0"/>
                                  <w:marRight w:val="0"/>
                                  <w:marTop w:val="0"/>
                                  <w:marBottom w:val="0"/>
                                  <w:divBdr>
                                    <w:top w:val="none" w:sz="0" w:space="0" w:color="auto"/>
                                    <w:left w:val="none" w:sz="0" w:space="0" w:color="auto"/>
                                    <w:bottom w:val="none" w:sz="0" w:space="0" w:color="auto"/>
                                    <w:right w:val="none" w:sz="0" w:space="0" w:color="auto"/>
                                  </w:divBdr>
                                  <w:divsChild>
                                    <w:div w:id="1259287793">
                                      <w:marLeft w:val="0"/>
                                      <w:marRight w:val="0"/>
                                      <w:marTop w:val="0"/>
                                      <w:marBottom w:val="0"/>
                                      <w:divBdr>
                                        <w:top w:val="none" w:sz="0" w:space="0" w:color="auto"/>
                                        <w:left w:val="none" w:sz="0" w:space="0" w:color="auto"/>
                                        <w:bottom w:val="none" w:sz="0" w:space="0" w:color="auto"/>
                                        <w:right w:val="none" w:sz="0" w:space="0" w:color="auto"/>
                                      </w:divBdr>
                                    </w:div>
                                  </w:divsChild>
                                </w:div>
                                <w:div w:id="1328561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852775">
                  <w:marLeft w:val="0"/>
                  <w:marRight w:val="0"/>
                  <w:marTop w:val="0"/>
                  <w:marBottom w:val="0"/>
                  <w:divBdr>
                    <w:top w:val="none" w:sz="0" w:space="0" w:color="auto"/>
                    <w:left w:val="none" w:sz="0" w:space="0" w:color="auto"/>
                    <w:bottom w:val="none" w:sz="0" w:space="0" w:color="auto"/>
                    <w:right w:val="none" w:sz="0" w:space="0" w:color="auto"/>
                  </w:divBdr>
                  <w:divsChild>
                    <w:div w:id="1887060823">
                      <w:marLeft w:val="0"/>
                      <w:marRight w:val="0"/>
                      <w:marTop w:val="0"/>
                      <w:marBottom w:val="0"/>
                      <w:divBdr>
                        <w:top w:val="none" w:sz="0" w:space="0" w:color="auto"/>
                        <w:left w:val="none" w:sz="0" w:space="0" w:color="auto"/>
                        <w:bottom w:val="none" w:sz="0" w:space="0" w:color="auto"/>
                        <w:right w:val="none" w:sz="0" w:space="0" w:color="auto"/>
                      </w:divBdr>
                      <w:divsChild>
                        <w:div w:id="1944457787">
                          <w:marLeft w:val="0"/>
                          <w:marRight w:val="0"/>
                          <w:marTop w:val="0"/>
                          <w:marBottom w:val="0"/>
                          <w:divBdr>
                            <w:top w:val="none" w:sz="0" w:space="0" w:color="auto"/>
                            <w:left w:val="none" w:sz="0" w:space="0" w:color="auto"/>
                            <w:bottom w:val="none" w:sz="0" w:space="0" w:color="auto"/>
                            <w:right w:val="none" w:sz="0" w:space="0" w:color="auto"/>
                          </w:divBdr>
                          <w:divsChild>
                            <w:div w:id="1420565672">
                              <w:marLeft w:val="0"/>
                              <w:marRight w:val="0"/>
                              <w:marTop w:val="0"/>
                              <w:marBottom w:val="0"/>
                              <w:divBdr>
                                <w:top w:val="none" w:sz="0" w:space="0" w:color="auto"/>
                                <w:left w:val="none" w:sz="0" w:space="0" w:color="auto"/>
                                <w:bottom w:val="none" w:sz="0" w:space="0" w:color="auto"/>
                                <w:right w:val="none" w:sz="0" w:space="0" w:color="auto"/>
                              </w:divBdr>
                              <w:divsChild>
                                <w:div w:id="1578131131">
                                  <w:marLeft w:val="0"/>
                                  <w:marRight w:val="0"/>
                                  <w:marTop w:val="0"/>
                                  <w:marBottom w:val="0"/>
                                  <w:divBdr>
                                    <w:top w:val="none" w:sz="0" w:space="0" w:color="auto"/>
                                    <w:left w:val="none" w:sz="0" w:space="0" w:color="auto"/>
                                    <w:bottom w:val="none" w:sz="0" w:space="0" w:color="auto"/>
                                    <w:right w:val="none" w:sz="0" w:space="0" w:color="auto"/>
                                  </w:divBdr>
                                  <w:divsChild>
                                    <w:div w:id="202389201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967276588">
          <w:marLeft w:val="0"/>
          <w:marRight w:val="0"/>
          <w:marTop w:val="0"/>
          <w:marBottom w:val="0"/>
          <w:divBdr>
            <w:top w:val="none" w:sz="0" w:space="0" w:color="auto"/>
            <w:left w:val="none" w:sz="0" w:space="0" w:color="auto"/>
            <w:bottom w:val="none" w:sz="0" w:space="0" w:color="auto"/>
            <w:right w:val="none" w:sz="0" w:space="0" w:color="auto"/>
          </w:divBdr>
          <w:divsChild>
            <w:div w:id="780993020">
              <w:marLeft w:val="0"/>
              <w:marRight w:val="0"/>
              <w:marTop w:val="0"/>
              <w:marBottom w:val="0"/>
              <w:divBdr>
                <w:top w:val="none" w:sz="0" w:space="0" w:color="auto"/>
                <w:left w:val="none" w:sz="0" w:space="0" w:color="auto"/>
                <w:bottom w:val="none" w:sz="0" w:space="0" w:color="auto"/>
                <w:right w:val="none" w:sz="0" w:space="0" w:color="auto"/>
              </w:divBdr>
              <w:divsChild>
                <w:div w:id="1411776831">
                  <w:marLeft w:val="0"/>
                  <w:marRight w:val="0"/>
                  <w:marTop w:val="0"/>
                  <w:marBottom w:val="0"/>
                  <w:divBdr>
                    <w:top w:val="none" w:sz="0" w:space="0" w:color="auto"/>
                    <w:left w:val="single" w:sz="24" w:space="0" w:color="F5F5F5"/>
                    <w:bottom w:val="none" w:sz="0" w:space="0" w:color="auto"/>
                    <w:right w:val="none" w:sz="0" w:space="0" w:color="auto"/>
                  </w:divBdr>
                  <w:divsChild>
                    <w:div w:id="1705714462">
                      <w:marLeft w:val="0"/>
                      <w:marRight w:val="0"/>
                      <w:marTop w:val="0"/>
                      <w:marBottom w:val="0"/>
                      <w:divBdr>
                        <w:top w:val="none" w:sz="0" w:space="0" w:color="auto"/>
                        <w:left w:val="none" w:sz="0" w:space="0" w:color="auto"/>
                        <w:bottom w:val="none" w:sz="0" w:space="0" w:color="auto"/>
                        <w:right w:val="none" w:sz="0" w:space="0" w:color="auto"/>
                      </w:divBdr>
                      <w:divsChild>
                        <w:div w:id="1694377662">
                          <w:marLeft w:val="0"/>
                          <w:marRight w:val="0"/>
                          <w:marTop w:val="15"/>
                          <w:marBottom w:val="0"/>
                          <w:divBdr>
                            <w:top w:val="none" w:sz="0" w:space="0" w:color="auto"/>
                            <w:left w:val="none" w:sz="0" w:space="0" w:color="auto"/>
                            <w:bottom w:val="none" w:sz="0" w:space="0" w:color="auto"/>
                            <w:right w:val="none" w:sz="0" w:space="0" w:color="auto"/>
                          </w:divBdr>
                        </w:div>
                      </w:divsChild>
                    </w:div>
                    <w:div w:id="1157768354">
                      <w:marLeft w:val="0"/>
                      <w:marRight w:val="0"/>
                      <w:marTop w:val="0"/>
                      <w:marBottom w:val="0"/>
                      <w:divBdr>
                        <w:top w:val="none" w:sz="0" w:space="0" w:color="auto"/>
                        <w:left w:val="none" w:sz="0" w:space="0" w:color="auto"/>
                        <w:bottom w:val="none" w:sz="0" w:space="0" w:color="auto"/>
                        <w:right w:val="none" w:sz="0" w:space="0" w:color="auto"/>
                      </w:divBdr>
                      <w:divsChild>
                        <w:div w:id="1261640748">
                          <w:marLeft w:val="0"/>
                          <w:marRight w:val="0"/>
                          <w:marTop w:val="0"/>
                          <w:marBottom w:val="0"/>
                          <w:divBdr>
                            <w:top w:val="none" w:sz="0" w:space="0" w:color="auto"/>
                            <w:left w:val="none" w:sz="0" w:space="0" w:color="auto"/>
                            <w:bottom w:val="none" w:sz="0" w:space="0" w:color="auto"/>
                            <w:right w:val="none" w:sz="0" w:space="0" w:color="auto"/>
                          </w:divBdr>
                        </w:div>
                      </w:divsChild>
                    </w:div>
                    <w:div w:id="2024084216">
                      <w:marLeft w:val="0"/>
                      <w:marRight w:val="0"/>
                      <w:marTop w:val="0"/>
                      <w:marBottom w:val="0"/>
                      <w:divBdr>
                        <w:top w:val="none" w:sz="0" w:space="0" w:color="auto"/>
                        <w:left w:val="none" w:sz="0" w:space="0" w:color="auto"/>
                        <w:bottom w:val="none" w:sz="0" w:space="0" w:color="auto"/>
                        <w:right w:val="none" w:sz="0" w:space="0" w:color="auto"/>
                      </w:divBdr>
                    </w:div>
                  </w:divsChild>
                </w:div>
                <w:div w:id="1458062050">
                  <w:marLeft w:val="0"/>
                  <w:marRight w:val="0"/>
                  <w:marTop w:val="0"/>
                  <w:marBottom w:val="0"/>
                  <w:divBdr>
                    <w:top w:val="none" w:sz="0" w:space="0" w:color="auto"/>
                    <w:left w:val="none" w:sz="0" w:space="0" w:color="auto"/>
                    <w:bottom w:val="none" w:sz="0" w:space="0" w:color="auto"/>
                    <w:right w:val="none" w:sz="0" w:space="0" w:color="auto"/>
                  </w:divBdr>
                  <w:divsChild>
                    <w:div w:id="642076122">
                      <w:marLeft w:val="0"/>
                      <w:marRight w:val="0"/>
                      <w:marTop w:val="0"/>
                      <w:marBottom w:val="0"/>
                      <w:divBdr>
                        <w:top w:val="none" w:sz="0" w:space="0" w:color="auto"/>
                        <w:left w:val="none" w:sz="0" w:space="0" w:color="auto"/>
                        <w:bottom w:val="none" w:sz="0" w:space="0" w:color="auto"/>
                        <w:right w:val="none" w:sz="0" w:space="0" w:color="auto"/>
                      </w:divBdr>
                      <w:divsChild>
                        <w:div w:id="1954172517">
                          <w:marLeft w:val="0"/>
                          <w:marRight w:val="0"/>
                          <w:marTop w:val="0"/>
                          <w:marBottom w:val="0"/>
                          <w:divBdr>
                            <w:top w:val="none" w:sz="0" w:space="0" w:color="auto"/>
                            <w:left w:val="none" w:sz="0" w:space="0" w:color="auto"/>
                            <w:bottom w:val="none" w:sz="0" w:space="0" w:color="auto"/>
                            <w:right w:val="none" w:sz="0" w:space="0" w:color="auto"/>
                          </w:divBdr>
                          <w:divsChild>
                            <w:div w:id="1555312700">
                              <w:marLeft w:val="0"/>
                              <w:marRight w:val="0"/>
                              <w:marTop w:val="0"/>
                              <w:marBottom w:val="0"/>
                              <w:divBdr>
                                <w:top w:val="none" w:sz="0" w:space="0" w:color="auto"/>
                                <w:left w:val="single" w:sz="24" w:space="0" w:color="F5F5F5"/>
                                <w:bottom w:val="none" w:sz="0" w:space="0" w:color="auto"/>
                                <w:right w:val="none" w:sz="0" w:space="0" w:color="auto"/>
                              </w:divBdr>
                              <w:divsChild>
                                <w:div w:id="564922353">
                                  <w:marLeft w:val="0"/>
                                  <w:marRight w:val="0"/>
                                  <w:marTop w:val="0"/>
                                  <w:marBottom w:val="0"/>
                                  <w:divBdr>
                                    <w:top w:val="none" w:sz="0" w:space="0" w:color="auto"/>
                                    <w:left w:val="none" w:sz="0" w:space="0" w:color="auto"/>
                                    <w:bottom w:val="none" w:sz="0" w:space="0" w:color="auto"/>
                                    <w:right w:val="none" w:sz="0" w:space="0" w:color="auto"/>
                                  </w:divBdr>
                                  <w:divsChild>
                                    <w:div w:id="1719161702">
                                      <w:marLeft w:val="0"/>
                                      <w:marRight w:val="0"/>
                                      <w:marTop w:val="15"/>
                                      <w:marBottom w:val="0"/>
                                      <w:divBdr>
                                        <w:top w:val="none" w:sz="0" w:space="0" w:color="auto"/>
                                        <w:left w:val="none" w:sz="0" w:space="0" w:color="auto"/>
                                        <w:bottom w:val="none" w:sz="0" w:space="0" w:color="auto"/>
                                        <w:right w:val="none" w:sz="0" w:space="0" w:color="auto"/>
                                      </w:divBdr>
                                    </w:div>
                                  </w:divsChild>
                                </w:div>
                                <w:div w:id="1847164707">
                                  <w:marLeft w:val="0"/>
                                  <w:marRight w:val="0"/>
                                  <w:marTop w:val="0"/>
                                  <w:marBottom w:val="0"/>
                                  <w:divBdr>
                                    <w:top w:val="none" w:sz="0" w:space="0" w:color="auto"/>
                                    <w:left w:val="none" w:sz="0" w:space="0" w:color="auto"/>
                                    <w:bottom w:val="none" w:sz="0" w:space="0" w:color="auto"/>
                                    <w:right w:val="none" w:sz="0" w:space="0" w:color="auto"/>
                                  </w:divBdr>
                                  <w:divsChild>
                                    <w:div w:id="844590808">
                                      <w:marLeft w:val="0"/>
                                      <w:marRight w:val="0"/>
                                      <w:marTop w:val="0"/>
                                      <w:marBottom w:val="0"/>
                                      <w:divBdr>
                                        <w:top w:val="none" w:sz="0" w:space="0" w:color="auto"/>
                                        <w:left w:val="none" w:sz="0" w:space="0" w:color="auto"/>
                                        <w:bottom w:val="none" w:sz="0" w:space="0" w:color="auto"/>
                                        <w:right w:val="none" w:sz="0" w:space="0" w:color="auto"/>
                                      </w:divBdr>
                                    </w:div>
                                  </w:divsChild>
                                </w:div>
                                <w:div w:id="3285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765016">
                      <w:marLeft w:val="0"/>
                      <w:marRight w:val="0"/>
                      <w:marTop w:val="0"/>
                      <w:marBottom w:val="0"/>
                      <w:divBdr>
                        <w:top w:val="none" w:sz="0" w:space="0" w:color="auto"/>
                        <w:left w:val="none" w:sz="0" w:space="0" w:color="auto"/>
                        <w:bottom w:val="none" w:sz="0" w:space="0" w:color="auto"/>
                        <w:right w:val="none" w:sz="0" w:space="0" w:color="auto"/>
                      </w:divBdr>
                      <w:divsChild>
                        <w:div w:id="738748365">
                          <w:marLeft w:val="0"/>
                          <w:marRight w:val="0"/>
                          <w:marTop w:val="0"/>
                          <w:marBottom w:val="0"/>
                          <w:divBdr>
                            <w:top w:val="none" w:sz="0" w:space="0" w:color="auto"/>
                            <w:left w:val="none" w:sz="0" w:space="0" w:color="auto"/>
                            <w:bottom w:val="none" w:sz="0" w:space="0" w:color="auto"/>
                            <w:right w:val="none" w:sz="0" w:space="0" w:color="auto"/>
                          </w:divBdr>
                          <w:divsChild>
                            <w:div w:id="1796830941">
                              <w:marLeft w:val="0"/>
                              <w:marRight w:val="0"/>
                              <w:marTop w:val="0"/>
                              <w:marBottom w:val="0"/>
                              <w:divBdr>
                                <w:top w:val="none" w:sz="0" w:space="0" w:color="auto"/>
                                <w:left w:val="single" w:sz="24" w:space="0" w:color="F5F5F5"/>
                                <w:bottom w:val="none" w:sz="0" w:space="0" w:color="auto"/>
                                <w:right w:val="none" w:sz="0" w:space="0" w:color="auto"/>
                              </w:divBdr>
                              <w:divsChild>
                                <w:div w:id="1381251348">
                                  <w:marLeft w:val="0"/>
                                  <w:marRight w:val="0"/>
                                  <w:marTop w:val="0"/>
                                  <w:marBottom w:val="0"/>
                                  <w:divBdr>
                                    <w:top w:val="none" w:sz="0" w:space="0" w:color="auto"/>
                                    <w:left w:val="none" w:sz="0" w:space="0" w:color="auto"/>
                                    <w:bottom w:val="none" w:sz="0" w:space="0" w:color="auto"/>
                                    <w:right w:val="none" w:sz="0" w:space="0" w:color="auto"/>
                                  </w:divBdr>
                                  <w:divsChild>
                                    <w:div w:id="1124885380">
                                      <w:marLeft w:val="0"/>
                                      <w:marRight w:val="0"/>
                                      <w:marTop w:val="15"/>
                                      <w:marBottom w:val="0"/>
                                      <w:divBdr>
                                        <w:top w:val="none" w:sz="0" w:space="0" w:color="auto"/>
                                        <w:left w:val="none" w:sz="0" w:space="0" w:color="auto"/>
                                        <w:bottom w:val="none" w:sz="0" w:space="0" w:color="auto"/>
                                        <w:right w:val="none" w:sz="0" w:space="0" w:color="auto"/>
                                      </w:divBdr>
                                    </w:div>
                                  </w:divsChild>
                                </w:div>
                                <w:div w:id="1120298420">
                                  <w:marLeft w:val="0"/>
                                  <w:marRight w:val="0"/>
                                  <w:marTop w:val="0"/>
                                  <w:marBottom w:val="0"/>
                                  <w:divBdr>
                                    <w:top w:val="none" w:sz="0" w:space="0" w:color="auto"/>
                                    <w:left w:val="none" w:sz="0" w:space="0" w:color="auto"/>
                                    <w:bottom w:val="none" w:sz="0" w:space="0" w:color="auto"/>
                                    <w:right w:val="none" w:sz="0" w:space="0" w:color="auto"/>
                                  </w:divBdr>
                                  <w:divsChild>
                                    <w:div w:id="1604919695">
                                      <w:marLeft w:val="0"/>
                                      <w:marRight w:val="0"/>
                                      <w:marTop w:val="0"/>
                                      <w:marBottom w:val="0"/>
                                      <w:divBdr>
                                        <w:top w:val="none" w:sz="0" w:space="0" w:color="auto"/>
                                        <w:left w:val="none" w:sz="0" w:space="0" w:color="auto"/>
                                        <w:bottom w:val="none" w:sz="0" w:space="0" w:color="auto"/>
                                        <w:right w:val="none" w:sz="0" w:space="0" w:color="auto"/>
                                      </w:divBdr>
                                    </w:div>
                                    <w:div w:id="2012445499">
                                      <w:marLeft w:val="0"/>
                                      <w:marRight w:val="0"/>
                                      <w:marTop w:val="0"/>
                                      <w:marBottom w:val="0"/>
                                      <w:divBdr>
                                        <w:top w:val="none" w:sz="0" w:space="0" w:color="auto"/>
                                        <w:left w:val="none" w:sz="0" w:space="0" w:color="auto"/>
                                        <w:bottom w:val="none" w:sz="0" w:space="0" w:color="auto"/>
                                        <w:right w:val="none" w:sz="0" w:space="0" w:color="auto"/>
                                      </w:divBdr>
                                    </w:div>
                                  </w:divsChild>
                                </w:div>
                                <w:div w:id="1183590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3806266">
                  <w:marLeft w:val="0"/>
                  <w:marRight w:val="0"/>
                  <w:marTop w:val="0"/>
                  <w:marBottom w:val="0"/>
                  <w:divBdr>
                    <w:top w:val="none" w:sz="0" w:space="0" w:color="auto"/>
                    <w:left w:val="none" w:sz="0" w:space="0" w:color="auto"/>
                    <w:bottom w:val="none" w:sz="0" w:space="0" w:color="auto"/>
                    <w:right w:val="none" w:sz="0" w:space="0" w:color="auto"/>
                  </w:divBdr>
                  <w:divsChild>
                    <w:div w:id="564532641">
                      <w:marLeft w:val="0"/>
                      <w:marRight w:val="0"/>
                      <w:marTop w:val="0"/>
                      <w:marBottom w:val="0"/>
                      <w:divBdr>
                        <w:top w:val="none" w:sz="0" w:space="0" w:color="auto"/>
                        <w:left w:val="none" w:sz="0" w:space="0" w:color="auto"/>
                        <w:bottom w:val="none" w:sz="0" w:space="0" w:color="auto"/>
                        <w:right w:val="none" w:sz="0" w:space="0" w:color="auto"/>
                      </w:divBdr>
                      <w:divsChild>
                        <w:div w:id="1915775324">
                          <w:marLeft w:val="0"/>
                          <w:marRight w:val="0"/>
                          <w:marTop w:val="0"/>
                          <w:marBottom w:val="0"/>
                          <w:divBdr>
                            <w:top w:val="none" w:sz="0" w:space="0" w:color="auto"/>
                            <w:left w:val="none" w:sz="0" w:space="0" w:color="auto"/>
                            <w:bottom w:val="none" w:sz="0" w:space="0" w:color="auto"/>
                            <w:right w:val="none" w:sz="0" w:space="0" w:color="auto"/>
                          </w:divBdr>
                          <w:divsChild>
                            <w:div w:id="915359965">
                              <w:marLeft w:val="0"/>
                              <w:marRight w:val="0"/>
                              <w:marTop w:val="0"/>
                              <w:marBottom w:val="0"/>
                              <w:divBdr>
                                <w:top w:val="none" w:sz="0" w:space="0" w:color="auto"/>
                                <w:left w:val="none" w:sz="0" w:space="0" w:color="auto"/>
                                <w:bottom w:val="none" w:sz="0" w:space="0" w:color="auto"/>
                                <w:right w:val="none" w:sz="0" w:space="0" w:color="auto"/>
                              </w:divBdr>
                              <w:divsChild>
                                <w:div w:id="852957220">
                                  <w:marLeft w:val="0"/>
                                  <w:marRight w:val="0"/>
                                  <w:marTop w:val="0"/>
                                  <w:marBottom w:val="0"/>
                                  <w:divBdr>
                                    <w:top w:val="none" w:sz="0" w:space="0" w:color="auto"/>
                                    <w:left w:val="none" w:sz="0" w:space="0" w:color="auto"/>
                                    <w:bottom w:val="none" w:sz="0" w:space="0" w:color="auto"/>
                                    <w:right w:val="none" w:sz="0" w:space="0" w:color="auto"/>
                                  </w:divBdr>
                                  <w:divsChild>
                                    <w:div w:id="180592782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619923467">
          <w:marLeft w:val="0"/>
          <w:marRight w:val="0"/>
          <w:marTop w:val="0"/>
          <w:marBottom w:val="0"/>
          <w:divBdr>
            <w:top w:val="none" w:sz="0" w:space="0" w:color="auto"/>
            <w:left w:val="none" w:sz="0" w:space="0" w:color="auto"/>
            <w:bottom w:val="none" w:sz="0" w:space="0" w:color="auto"/>
            <w:right w:val="none" w:sz="0" w:space="0" w:color="auto"/>
          </w:divBdr>
          <w:divsChild>
            <w:div w:id="1459255722">
              <w:marLeft w:val="0"/>
              <w:marRight w:val="0"/>
              <w:marTop w:val="0"/>
              <w:marBottom w:val="0"/>
              <w:divBdr>
                <w:top w:val="none" w:sz="0" w:space="0" w:color="auto"/>
                <w:left w:val="none" w:sz="0" w:space="0" w:color="auto"/>
                <w:bottom w:val="none" w:sz="0" w:space="0" w:color="auto"/>
                <w:right w:val="none" w:sz="0" w:space="0" w:color="auto"/>
              </w:divBdr>
              <w:divsChild>
                <w:div w:id="1701776957">
                  <w:marLeft w:val="0"/>
                  <w:marRight w:val="0"/>
                  <w:marTop w:val="0"/>
                  <w:marBottom w:val="0"/>
                  <w:divBdr>
                    <w:top w:val="none" w:sz="0" w:space="0" w:color="auto"/>
                    <w:left w:val="single" w:sz="24" w:space="0" w:color="F5F5F5"/>
                    <w:bottom w:val="none" w:sz="0" w:space="0" w:color="auto"/>
                    <w:right w:val="none" w:sz="0" w:space="0" w:color="auto"/>
                  </w:divBdr>
                  <w:divsChild>
                    <w:div w:id="945189493">
                      <w:marLeft w:val="0"/>
                      <w:marRight w:val="0"/>
                      <w:marTop w:val="0"/>
                      <w:marBottom w:val="0"/>
                      <w:divBdr>
                        <w:top w:val="none" w:sz="0" w:space="0" w:color="auto"/>
                        <w:left w:val="none" w:sz="0" w:space="0" w:color="auto"/>
                        <w:bottom w:val="none" w:sz="0" w:space="0" w:color="auto"/>
                        <w:right w:val="none" w:sz="0" w:space="0" w:color="auto"/>
                      </w:divBdr>
                      <w:divsChild>
                        <w:div w:id="1840196302">
                          <w:marLeft w:val="0"/>
                          <w:marRight w:val="0"/>
                          <w:marTop w:val="15"/>
                          <w:marBottom w:val="0"/>
                          <w:divBdr>
                            <w:top w:val="none" w:sz="0" w:space="0" w:color="auto"/>
                            <w:left w:val="none" w:sz="0" w:space="0" w:color="auto"/>
                            <w:bottom w:val="none" w:sz="0" w:space="0" w:color="auto"/>
                            <w:right w:val="none" w:sz="0" w:space="0" w:color="auto"/>
                          </w:divBdr>
                        </w:div>
                      </w:divsChild>
                    </w:div>
                    <w:div w:id="34083794">
                      <w:marLeft w:val="0"/>
                      <w:marRight w:val="0"/>
                      <w:marTop w:val="0"/>
                      <w:marBottom w:val="0"/>
                      <w:divBdr>
                        <w:top w:val="none" w:sz="0" w:space="0" w:color="auto"/>
                        <w:left w:val="none" w:sz="0" w:space="0" w:color="auto"/>
                        <w:bottom w:val="none" w:sz="0" w:space="0" w:color="auto"/>
                        <w:right w:val="none" w:sz="0" w:space="0" w:color="auto"/>
                      </w:divBdr>
                      <w:divsChild>
                        <w:div w:id="404686134">
                          <w:marLeft w:val="0"/>
                          <w:marRight w:val="0"/>
                          <w:marTop w:val="0"/>
                          <w:marBottom w:val="0"/>
                          <w:divBdr>
                            <w:top w:val="none" w:sz="0" w:space="0" w:color="auto"/>
                            <w:left w:val="none" w:sz="0" w:space="0" w:color="auto"/>
                            <w:bottom w:val="none" w:sz="0" w:space="0" w:color="auto"/>
                            <w:right w:val="none" w:sz="0" w:space="0" w:color="auto"/>
                          </w:divBdr>
                        </w:div>
                        <w:div w:id="39329621">
                          <w:marLeft w:val="0"/>
                          <w:marRight w:val="0"/>
                          <w:marTop w:val="0"/>
                          <w:marBottom w:val="0"/>
                          <w:divBdr>
                            <w:top w:val="none" w:sz="0" w:space="0" w:color="auto"/>
                            <w:left w:val="none" w:sz="0" w:space="0" w:color="auto"/>
                            <w:bottom w:val="none" w:sz="0" w:space="0" w:color="auto"/>
                            <w:right w:val="none" w:sz="0" w:space="0" w:color="auto"/>
                          </w:divBdr>
                        </w:div>
                        <w:div w:id="76289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2838987">
      <w:bodyDiv w:val="1"/>
      <w:marLeft w:val="0"/>
      <w:marRight w:val="0"/>
      <w:marTop w:val="0"/>
      <w:marBottom w:val="0"/>
      <w:divBdr>
        <w:top w:val="none" w:sz="0" w:space="0" w:color="auto"/>
        <w:left w:val="none" w:sz="0" w:space="0" w:color="auto"/>
        <w:bottom w:val="none" w:sz="0" w:space="0" w:color="auto"/>
        <w:right w:val="none" w:sz="0" w:space="0" w:color="auto"/>
      </w:divBdr>
      <w:divsChild>
        <w:div w:id="117186738">
          <w:marLeft w:val="0"/>
          <w:marRight w:val="0"/>
          <w:marTop w:val="0"/>
          <w:marBottom w:val="0"/>
          <w:divBdr>
            <w:top w:val="none" w:sz="0" w:space="0" w:color="auto"/>
            <w:left w:val="none" w:sz="0" w:space="0" w:color="auto"/>
            <w:bottom w:val="none" w:sz="0" w:space="0" w:color="auto"/>
            <w:right w:val="none" w:sz="0" w:space="0" w:color="auto"/>
          </w:divBdr>
          <w:divsChild>
            <w:div w:id="671496987">
              <w:marLeft w:val="0"/>
              <w:marRight w:val="0"/>
              <w:marTop w:val="15"/>
              <w:marBottom w:val="0"/>
              <w:divBdr>
                <w:top w:val="none" w:sz="0" w:space="0" w:color="auto"/>
                <w:left w:val="none" w:sz="0" w:space="0" w:color="auto"/>
                <w:bottom w:val="none" w:sz="0" w:space="0" w:color="auto"/>
                <w:right w:val="none" w:sz="0" w:space="0" w:color="auto"/>
              </w:divBdr>
            </w:div>
          </w:divsChild>
        </w:div>
        <w:div w:id="1975989261">
          <w:marLeft w:val="0"/>
          <w:marRight w:val="0"/>
          <w:marTop w:val="0"/>
          <w:marBottom w:val="0"/>
          <w:divBdr>
            <w:top w:val="none" w:sz="0" w:space="0" w:color="auto"/>
            <w:left w:val="none" w:sz="0" w:space="0" w:color="auto"/>
            <w:bottom w:val="none" w:sz="0" w:space="0" w:color="auto"/>
            <w:right w:val="none" w:sz="0" w:space="0" w:color="auto"/>
          </w:divBdr>
          <w:divsChild>
            <w:div w:id="153007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417284">
      <w:bodyDiv w:val="1"/>
      <w:marLeft w:val="0"/>
      <w:marRight w:val="0"/>
      <w:marTop w:val="0"/>
      <w:marBottom w:val="0"/>
      <w:divBdr>
        <w:top w:val="none" w:sz="0" w:space="0" w:color="auto"/>
        <w:left w:val="none" w:sz="0" w:space="0" w:color="auto"/>
        <w:bottom w:val="none" w:sz="0" w:space="0" w:color="auto"/>
        <w:right w:val="none" w:sz="0" w:space="0" w:color="auto"/>
      </w:divBdr>
    </w:div>
    <w:div w:id="1877768319">
      <w:bodyDiv w:val="1"/>
      <w:marLeft w:val="0"/>
      <w:marRight w:val="0"/>
      <w:marTop w:val="0"/>
      <w:marBottom w:val="0"/>
      <w:divBdr>
        <w:top w:val="none" w:sz="0" w:space="0" w:color="auto"/>
        <w:left w:val="none" w:sz="0" w:space="0" w:color="auto"/>
        <w:bottom w:val="none" w:sz="0" w:space="0" w:color="auto"/>
        <w:right w:val="none" w:sz="0" w:space="0" w:color="auto"/>
      </w:divBdr>
    </w:div>
    <w:div w:id="1882325687">
      <w:bodyDiv w:val="1"/>
      <w:marLeft w:val="0"/>
      <w:marRight w:val="0"/>
      <w:marTop w:val="0"/>
      <w:marBottom w:val="0"/>
      <w:divBdr>
        <w:top w:val="none" w:sz="0" w:space="0" w:color="auto"/>
        <w:left w:val="none" w:sz="0" w:space="0" w:color="auto"/>
        <w:bottom w:val="none" w:sz="0" w:space="0" w:color="auto"/>
        <w:right w:val="none" w:sz="0" w:space="0" w:color="auto"/>
      </w:divBdr>
      <w:divsChild>
        <w:div w:id="712972106">
          <w:marLeft w:val="0"/>
          <w:marRight w:val="0"/>
          <w:marTop w:val="0"/>
          <w:marBottom w:val="0"/>
          <w:divBdr>
            <w:top w:val="none" w:sz="0" w:space="0" w:color="auto"/>
            <w:left w:val="none" w:sz="0" w:space="0" w:color="auto"/>
            <w:bottom w:val="none" w:sz="0" w:space="0" w:color="auto"/>
            <w:right w:val="none" w:sz="0" w:space="0" w:color="auto"/>
          </w:divBdr>
          <w:divsChild>
            <w:div w:id="1331133720">
              <w:marLeft w:val="0"/>
              <w:marRight w:val="0"/>
              <w:marTop w:val="15"/>
              <w:marBottom w:val="0"/>
              <w:divBdr>
                <w:top w:val="none" w:sz="0" w:space="0" w:color="auto"/>
                <w:left w:val="none" w:sz="0" w:space="0" w:color="auto"/>
                <w:bottom w:val="none" w:sz="0" w:space="0" w:color="auto"/>
                <w:right w:val="none" w:sz="0" w:space="0" w:color="auto"/>
              </w:divBdr>
            </w:div>
          </w:divsChild>
        </w:div>
        <w:div w:id="1673682877">
          <w:marLeft w:val="0"/>
          <w:marRight w:val="0"/>
          <w:marTop w:val="0"/>
          <w:marBottom w:val="0"/>
          <w:divBdr>
            <w:top w:val="none" w:sz="0" w:space="0" w:color="auto"/>
            <w:left w:val="none" w:sz="0" w:space="0" w:color="auto"/>
            <w:bottom w:val="none" w:sz="0" w:space="0" w:color="auto"/>
            <w:right w:val="none" w:sz="0" w:space="0" w:color="auto"/>
          </w:divBdr>
          <w:divsChild>
            <w:div w:id="27244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329861">
      <w:bodyDiv w:val="1"/>
      <w:marLeft w:val="0"/>
      <w:marRight w:val="0"/>
      <w:marTop w:val="0"/>
      <w:marBottom w:val="0"/>
      <w:divBdr>
        <w:top w:val="none" w:sz="0" w:space="0" w:color="auto"/>
        <w:left w:val="none" w:sz="0" w:space="0" w:color="auto"/>
        <w:bottom w:val="none" w:sz="0" w:space="0" w:color="auto"/>
        <w:right w:val="none" w:sz="0" w:space="0" w:color="auto"/>
      </w:divBdr>
    </w:div>
    <w:div w:id="1890679564">
      <w:bodyDiv w:val="1"/>
      <w:marLeft w:val="0"/>
      <w:marRight w:val="0"/>
      <w:marTop w:val="0"/>
      <w:marBottom w:val="0"/>
      <w:divBdr>
        <w:top w:val="none" w:sz="0" w:space="0" w:color="auto"/>
        <w:left w:val="none" w:sz="0" w:space="0" w:color="auto"/>
        <w:bottom w:val="none" w:sz="0" w:space="0" w:color="auto"/>
        <w:right w:val="none" w:sz="0" w:space="0" w:color="auto"/>
      </w:divBdr>
      <w:divsChild>
        <w:div w:id="1547331801">
          <w:marLeft w:val="0"/>
          <w:marRight w:val="0"/>
          <w:marTop w:val="0"/>
          <w:marBottom w:val="0"/>
          <w:divBdr>
            <w:top w:val="none" w:sz="0" w:space="0" w:color="auto"/>
            <w:left w:val="none" w:sz="0" w:space="0" w:color="auto"/>
            <w:bottom w:val="none" w:sz="0" w:space="0" w:color="auto"/>
            <w:right w:val="none" w:sz="0" w:space="0" w:color="auto"/>
          </w:divBdr>
          <w:divsChild>
            <w:div w:id="1711564543">
              <w:marLeft w:val="0"/>
              <w:marRight w:val="0"/>
              <w:marTop w:val="0"/>
              <w:marBottom w:val="0"/>
              <w:divBdr>
                <w:top w:val="none" w:sz="0" w:space="0" w:color="auto"/>
                <w:left w:val="none" w:sz="0" w:space="0" w:color="auto"/>
                <w:bottom w:val="none" w:sz="0" w:space="0" w:color="auto"/>
                <w:right w:val="none" w:sz="0" w:space="0" w:color="auto"/>
              </w:divBdr>
              <w:divsChild>
                <w:div w:id="590697687">
                  <w:marLeft w:val="0"/>
                  <w:marRight w:val="0"/>
                  <w:marTop w:val="0"/>
                  <w:marBottom w:val="0"/>
                  <w:divBdr>
                    <w:top w:val="none" w:sz="0" w:space="0" w:color="auto"/>
                    <w:left w:val="none" w:sz="0" w:space="0" w:color="auto"/>
                    <w:bottom w:val="none" w:sz="0" w:space="0" w:color="auto"/>
                    <w:right w:val="none" w:sz="0" w:space="0" w:color="auto"/>
                  </w:divBdr>
                  <w:divsChild>
                    <w:div w:id="1011227060">
                      <w:marLeft w:val="-225"/>
                      <w:marRight w:val="-225"/>
                      <w:marTop w:val="0"/>
                      <w:marBottom w:val="0"/>
                      <w:divBdr>
                        <w:top w:val="none" w:sz="0" w:space="0" w:color="auto"/>
                        <w:left w:val="none" w:sz="0" w:space="0" w:color="auto"/>
                        <w:bottom w:val="none" w:sz="0" w:space="0" w:color="auto"/>
                        <w:right w:val="none" w:sz="0" w:space="0" w:color="auto"/>
                      </w:divBdr>
                      <w:divsChild>
                        <w:div w:id="1039477508">
                          <w:marLeft w:val="0"/>
                          <w:marRight w:val="0"/>
                          <w:marTop w:val="0"/>
                          <w:marBottom w:val="0"/>
                          <w:divBdr>
                            <w:top w:val="none" w:sz="0" w:space="0" w:color="auto"/>
                            <w:left w:val="none" w:sz="0" w:space="0" w:color="auto"/>
                            <w:bottom w:val="none" w:sz="0" w:space="0" w:color="auto"/>
                            <w:right w:val="none" w:sz="0" w:space="0" w:color="auto"/>
                          </w:divBdr>
                          <w:divsChild>
                            <w:div w:id="896210073">
                              <w:marLeft w:val="0"/>
                              <w:marRight w:val="0"/>
                              <w:marTop w:val="0"/>
                              <w:marBottom w:val="0"/>
                              <w:divBdr>
                                <w:top w:val="none" w:sz="0" w:space="0" w:color="auto"/>
                                <w:left w:val="none" w:sz="0" w:space="0" w:color="auto"/>
                                <w:bottom w:val="none" w:sz="0" w:space="0" w:color="auto"/>
                                <w:right w:val="none" w:sz="0" w:space="0" w:color="auto"/>
                              </w:divBdr>
                              <w:divsChild>
                                <w:div w:id="1306199949">
                                  <w:marLeft w:val="0"/>
                                  <w:marRight w:val="0"/>
                                  <w:marTop w:val="0"/>
                                  <w:marBottom w:val="0"/>
                                  <w:divBdr>
                                    <w:top w:val="none" w:sz="0" w:space="0" w:color="auto"/>
                                    <w:left w:val="none" w:sz="0" w:space="0" w:color="auto"/>
                                    <w:bottom w:val="none" w:sz="0" w:space="0" w:color="auto"/>
                                    <w:right w:val="none" w:sz="0" w:space="0" w:color="auto"/>
                                  </w:divBdr>
                                  <w:divsChild>
                                    <w:div w:id="948005754">
                                      <w:marLeft w:val="0"/>
                                      <w:marRight w:val="0"/>
                                      <w:marTop w:val="0"/>
                                      <w:marBottom w:val="0"/>
                                      <w:divBdr>
                                        <w:top w:val="none" w:sz="0" w:space="0" w:color="auto"/>
                                        <w:left w:val="none" w:sz="0" w:space="0" w:color="auto"/>
                                        <w:bottom w:val="none" w:sz="0" w:space="0" w:color="auto"/>
                                        <w:right w:val="none" w:sz="0" w:space="0" w:color="auto"/>
                                      </w:divBdr>
                                      <w:divsChild>
                                        <w:div w:id="166600931">
                                          <w:marLeft w:val="0"/>
                                          <w:marRight w:val="0"/>
                                          <w:marTop w:val="0"/>
                                          <w:marBottom w:val="0"/>
                                          <w:divBdr>
                                            <w:top w:val="none" w:sz="0" w:space="0" w:color="auto"/>
                                            <w:left w:val="none" w:sz="0" w:space="0" w:color="auto"/>
                                            <w:bottom w:val="none" w:sz="0" w:space="0" w:color="auto"/>
                                            <w:right w:val="none" w:sz="0" w:space="0" w:color="auto"/>
                                          </w:divBdr>
                                          <w:divsChild>
                                            <w:div w:id="24637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10798112">
          <w:marLeft w:val="0"/>
          <w:marRight w:val="0"/>
          <w:marTop w:val="0"/>
          <w:marBottom w:val="0"/>
          <w:divBdr>
            <w:top w:val="none" w:sz="0" w:space="0" w:color="auto"/>
            <w:left w:val="none" w:sz="0" w:space="0" w:color="auto"/>
            <w:bottom w:val="none" w:sz="0" w:space="0" w:color="auto"/>
            <w:right w:val="none" w:sz="0" w:space="0" w:color="auto"/>
          </w:divBdr>
          <w:divsChild>
            <w:div w:id="792867228">
              <w:marLeft w:val="0"/>
              <w:marRight w:val="0"/>
              <w:marTop w:val="0"/>
              <w:marBottom w:val="0"/>
              <w:divBdr>
                <w:top w:val="none" w:sz="0" w:space="0" w:color="auto"/>
                <w:left w:val="none" w:sz="0" w:space="0" w:color="auto"/>
                <w:bottom w:val="none" w:sz="0" w:space="0" w:color="auto"/>
                <w:right w:val="none" w:sz="0" w:space="0" w:color="auto"/>
              </w:divBdr>
              <w:divsChild>
                <w:div w:id="1002901283">
                  <w:marLeft w:val="0"/>
                  <w:marRight w:val="0"/>
                  <w:marTop w:val="0"/>
                  <w:marBottom w:val="0"/>
                  <w:divBdr>
                    <w:top w:val="none" w:sz="0" w:space="0" w:color="auto"/>
                    <w:left w:val="none" w:sz="0" w:space="0" w:color="auto"/>
                    <w:bottom w:val="none" w:sz="0" w:space="0" w:color="auto"/>
                    <w:right w:val="none" w:sz="0" w:space="0" w:color="auto"/>
                  </w:divBdr>
                  <w:divsChild>
                    <w:div w:id="4750496">
                      <w:marLeft w:val="-225"/>
                      <w:marRight w:val="-225"/>
                      <w:marTop w:val="0"/>
                      <w:marBottom w:val="0"/>
                      <w:divBdr>
                        <w:top w:val="none" w:sz="0" w:space="0" w:color="auto"/>
                        <w:left w:val="none" w:sz="0" w:space="0" w:color="auto"/>
                        <w:bottom w:val="none" w:sz="0" w:space="0" w:color="auto"/>
                        <w:right w:val="none" w:sz="0" w:space="0" w:color="auto"/>
                      </w:divBdr>
                      <w:divsChild>
                        <w:div w:id="1177964936">
                          <w:marLeft w:val="0"/>
                          <w:marRight w:val="0"/>
                          <w:marTop w:val="0"/>
                          <w:marBottom w:val="0"/>
                          <w:divBdr>
                            <w:top w:val="none" w:sz="0" w:space="0" w:color="auto"/>
                            <w:left w:val="none" w:sz="0" w:space="0" w:color="auto"/>
                            <w:bottom w:val="none" w:sz="0" w:space="0" w:color="auto"/>
                            <w:right w:val="none" w:sz="0" w:space="0" w:color="auto"/>
                          </w:divBdr>
                          <w:divsChild>
                            <w:div w:id="1719547419">
                              <w:marLeft w:val="0"/>
                              <w:marRight w:val="0"/>
                              <w:marTop w:val="0"/>
                              <w:marBottom w:val="0"/>
                              <w:divBdr>
                                <w:top w:val="none" w:sz="0" w:space="0" w:color="auto"/>
                                <w:left w:val="none" w:sz="0" w:space="0" w:color="auto"/>
                                <w:bottom w:val="none" w:sz="0" w:space="0" w:color="auto"/>
                                <w:right w:val="none" w:sz="0" w:space="0" w:color="auto"/>
                              </w:divBdr>
                              <w:divsChild>
                                <w:div w:id="1968078099">
                                  <w:marLeft w:val="0"/>
                                  <w:marRight w:val="0"/>
                                  <w:marTop w:val="0"/>
                                  <w:marBottom w:val="0"/>
                                  <w:divBdr>
                                    <w:top w:val="none" w:sz="0" w:space="0" w:color="auto"/>
                                    <w:left w:val="none" w:sz="0" w:space="0" w:color="auto"/>
                                    <w:bottom w:val="none" w:sz="0" w:space="0" w:color="auto"/>
                                    <w:right w:val="none" w:sz="0" w:space="0" w:color="auto"/>
                                  </w:divBdr>
                                  <w:divsChild>
                                    <w:div w:id="1075053438">
                                      <w:marLeft w:val="0"/>
                                      <w:marRight w:val="0"/>
                                      <w:marTop w:val="0"/>
                                      <w:marBottom w:val="0"/>
                                      <w:divBdr>
                                        <w:top w:val="none" w:sz="0" w:space="0" w:color="auto"/>
                                        <w:left w:val="none" w:sz="0" w:space="0" w:color="auto"/>
                                        <w:bottom w:val="none" w:sz="0" w:space="0" w:color="auto"/>
                                        <w:right w:val="none" w:sz="0" w:space="0" w:color="auto"/>
                                      </w:divBdr>
                                      <w:divsChild>
                                        <w:div w:id="176051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1266752">
      <w:bodyDiv w:val="1"/>
      <w:marLeft w:val="0"/>
      <w:marRight w:val="0"/>
      <w:marTop w:val="0"/>
      <w:marBottom w:val="0"/>
      <w:divBdr>
        <w:top w:val="none" w:sz="0" w:space="0" w:color="auto"/>
        <w:left w:val="none" w:sz="0" w:space="0" w:color="auto"/>
        <w:bottom w:val="none" w:sz="0" w:space="0" w:color="auto"/>
        <w:right w:val="none" w:sz="0" w:space="0" w:color="auto"/>
      </w:divBdr>
      <w:divsChild>
        <w:div w:id="1398744872">
          <w:marLeft w:val="0"/>
          <w:marRight w:val="0"/>
          <w:marTop w:val="0"/>
          <w:marBottom w:val="0"/>
          <w:divBdr>
            <w:top w:val="none" w:sz="0" w:space="0" w:color="auto"/>
            <w:left w:val="none" w:sz="0" w:space="0" w:color="auto"/>
            <w:bottom w:val="none" w:sz="0" w:space="0" w:color="auto"/>
            <w:right w:val="none" w:sz="0" w:space="0" w:color="auto"/>
          </w:divBdr>
          <w:divsChild>
            <w:div w:id="1050375759">
              <w:marLeft w:val="0"/>
              <w:marRight w:val="0"/>
              <w:marTop w:val="0"/>
              <w:marBottom w:val="0"/>
              <w:divBdr>
                <w:top w:val="none" w:sz="0" w:space="0" w:color="auto"/>
                <w:left w:val="none" w:sz="0" w:space="0" w:color="auto"/>
                <w:bottom w:val="none" w:sz="0" w:space="0" w:color="auto"/>
                <w:right w:val="none" w:sz="0" w:space="0" w:color="auto"/>
              </w:divBdr>
              <w:divsChild>
                <w:div w:id="1703095275">
                  <w:marLeft w:val="0"/>
                  <w:marRight w:val="0"/>
                  <w:marTop w:val="0"/>
                  <w:marBottom w:val="0"/>
                  <w:divBdr>
                    <w:top w:val="none" w:sz="0" w:space="0" w:color="auto"/>
                    <w:left w:val="single" w:sz="24" w:space="0" w:color="F5F5F5"/>
                    <w:bottom w:val="none" w:sz="0" w:space="0" w:color="auto"/>
                    <w:right w:val="none" w:sz="0" w:space="0" w:color="auto"/>
                  </w:divBdr>
                  <w:divsChild>
                    <w:div w:id="358896442">
                      <w:marLeft w:val="0"/>
                      <w:marRight w:val="0"/>
                      <w:marTop w:val="0"/>
                      <w:marBottom w:val="0"/>
                      <w:divBdr>
                        <w:top w:val="none" w:sz="0" w:space="0" w:color="auto"/>
                        <w:left w:val="none" w:sz="0" w:space="0" w:color="auto"/>
                        <w:bottom w:val="none" w:sz="0" w:space="0" w:color="auto"/>
                        <w:right w:val="none" w:sz="0" w:space="0" w:color="auto"/>
                      </w:divBdr>
                      <w:divsChild>
                        <w:div w:id="1570774939">
                          <w:marLeft w:val="0"/>
                          <w:marRight w:val="0"/>
                          <w:marTop w:val="15"/>
                          <w:marBottom w:val="0"/>
                          <w:divBdr>
                            <w:top w:val="none" w:sz="0" w:space="0" w:color="auto"/>
                            <w:left w:val="none" w:sz="0" w:space="0" w:color="auto"/>
                            <w:bottom w:val="none" w:sz="0" w:space="0" w:color="auto"/>
                            <w:right w:val="none" w:sz="0" w:space="0" w:color="auto"/>
                          </w:divBdr>
                        </w:div>
                      </w:divsChild>
                    </w:div>
                    <w:div w:id="1915696084">
                      <w:marLeft w:val="0"/>
                      <w:marRight w:val="0"/>
                      <w:marTop w:val="0"/>
                      <w:marBottom w:val="0"/>
                      <w:divBdr>
                        <w:top w:val="none" w:sz="0" w:space="0" w:color="auto"/>
                        <w:left w:val="none" w:sz="0" w:space="0" w:color="auto"/>
                        <w:bottom w:val="none" w:sz="0" w:space="0" w:color="auto"/>
                        <w:right w:val="none" w:sz="0" w:space="0" w:color="auto"/>
                      </w:divBdr>
                      <w:divsChild>
                        <w:div w:id="1713460927">
                          <w:marLeft w:val="0"/>
                          <w:marRight w:val="0"/>
                          <w:marTop w:val="0"/>
                          <w:marBottom w:val="0"/>
                          <w:divBdr>
                            <w:top w:val="none" w:sz="0" w:space="0" w:color="auto"/>
                            <w:left w:val="none" w:sz="0" w:space="0" w:color="auto"/>
                            <w:bottom w:val="none" w:sz="0" w:space="0" w:color="auto"/>
                            <w:right w:val="none" w:sz="0" w:space="0" w:color="auto"/>
                          </w:divBdr>
                        </w:div>
                      </w:divsChild>
                    </w:div>
                    <w:div w:id="1938320614">
                      <w:marLeft w:val="0"/>
                      <w:marRight w:val="0"/>
                      <w:marTop w:val="0"/>
                      <w:marBottom w:val="0"/>
                      <w:divBdr>
                        <w:top w:val="none" w:sz="0" w:space="0" w:color="auto"/>
                        <w:left w:val="none" w:sz="0" w:space="0" w:color="auto"/>
                        <w:bottom w:val="none" w:sz="0" w:space="0" w:color="auto"/>
                        <w:right w:val="none" w:sz="0" w:space="0" w:color="auto"/>
                      </w:divBdr>
                    </w:div>
                  </w:divsChild>
                </w:div>
                <w:div w:id="886070188">
                  <w:marLeft w:val="0"/>
                  <w:marRight w:val="0"/>
                  <w:marTop w:val="0"/>
                  <w:marBottom w:val="0"/>
                  <w:divBdr>
                    <w:top w:val="none" w:sz="0" w:space="0" w:color="auto"/>
                    <w:left w:val="none" w:sz="0" w:space="0" w:color="auto"/>
                    <w:bottom w:val="none" w:sz="0" w:space="0" w:color="auto"/>
                    <w:right w:val="none" w:sz="0" w:space="0" w:color="auto"/>
                  </w:divBdr>
                  <w:divsChild>
                    <w:div w:id="2015180635">
                      <w:marLeft w:val="0"/>
                      <w:marRight w:val="0"/>
                      <w:marTop w:val="0"/>
                      <w:marBottom w:val="0"/>
                      <w:divBdr>
                        <w:top w:val="none" w:sz="0" w:space="0" w:color="auto"/>
                        <w:left w:val="none" w:sz="0" w:space="0" w:color="auto"/>
                        <w:bottom w:val="none" w:sz="0" w:space="0" w:color="auto"/>
                        <w:right w:val="none" w:sz="0" w:space="0" w:color="auto"/>
                      </w:divBdr>
                      <w:divsChild>
                        <w:div w:id="892084943">
                          <w:marLeft w:val="0"/>
                          <w:marRight w:val="0"/>
                          <w:marTop w:val="0"/>
                          <w:marBottom w:val="0"/>
                          <w:divBdr>
                            <w:top w:val="none" w:sz="0" w:space="0" w:color="auto"/>
                            <w:left w:val="none" w:sz="0" w:space="0" w:color="auto"/>
                            <w:bottom w:val="none" w:sz="0" w:space="0" w:color="auto"/>
                            <w:right w:val="none" w:sz="0" w:space="0" w:color="auto"/>
                          </w:divBdr>
                          <w:divsChild>
                            <w:div w:id="1524827861">
                              <w:marLeft w:val="0"/>
                              <w:marRight w:val="0"/>
                              <w:marTop w:val="0"/>
                              <w:marBottom w:val="0"/>
                              <w:divBdr>
                                <w:top w:val="none" w:sz="0" w:space="0" w:color="auto"/>
                                <w:left w:val="single" w:sz="24" w:space="0" w:color="F5F5F5"/>
                                <w:bottom w:val="none" w:sz="0" w:space="0" w:color="auto"/>
                                <w:right w:val="none" w:sz="0" w:space="0" w:color="auto"/>
                              </w:divBdr>
                              <w:divsChild>
                                <w:div w:id="1496609401">
                                  <w:marLeft w:val="0"/>
                                  <w:marRight w:val="0"/>
                                  <w:marTop w:val="0"/>
                                  <w:marBottom w:val="0"/>
                                  <w:divBdr>
                                    <w:top w:val="none" w:sz="0" w:space="0" w:color="auto"/>
                                    <w:left w:val="none" w:sz="0" w:space="0" w:color="auto"/>
                                    <w:bottom w:val="none" w:sz="0" w:space="0" w:color="auto"/>
                                    <w:right w:val="none" w:sz="0" w:space="0" w:color="auto"/>
                                  </w:divBdr>
                                  <w:divsChild>
                                    <w:div w:id="1629165021">
                                      <w:marLeft w:val="0"/>
                                      <w:marRight w:val="0"/>
                                      <w:marTop w:val="15"/>
                                      <w:marBottom w:val="0"/>
                                      <w:divBdr>
                                        <w:top w:val="none" w:sz="0" w:space="0" w:color="auto"/>
                                        <w:left w:val="none" w:sz="0" w:space="0" w:color="auto"/>
                                        <w:bottom w:val="none" w:sz="0" w:space="0" w:color="auto"/>
                                        <w:right w:val="none" w:sz="0" w:space="0" w:color="auto"/>
                                      </w:divBdr>
                                    </w:div>
                                  </w:divsChild>
                                </w:div>
                                <w:div w:id="267275406">
                                  <w:marLeft w:val="0"/>
                                  <w:marRight w:val="0"/>
                                  <w:marTop w:val="0"/>
                                  <w:marBottom w:val="0"/>
                                  <w:divBdr>
                                    <w:top w:val="none" w:sz="0" w:space="0" w:color="auto"/>
                                    <w:left w:val="none" w:sz="0" w:space="0" w:color="auto"/>
                                    <w:bottom w:val="none" w:sz="0" w:space="0" w:color="auto"/>
                                    <w:right w:val="none" w:sz="0" w:space="0" w:color="auto"/>
                                  </w:divBdr>
                                  <w:divsChild>
                                    <w:div w:id="994261226">
                                      <w:marLeft w:val="0"/>
                                      <w:marRight w:val="0"/>
                                      <w:marTop w:val="0"/>
                                      <w:marBottom w:val="0"/>
                                      <w:divBdr>
                                        <w:top w:val="none" w:sz="0" w:space="0" w:color="auto"/>
                                        <w:left w:val="none" w:sz="0" w:space="0" w:color="auto"/>
                                        <w:bottom w:val="none" w:sz="0" w:space="0" w:color="auto"/>
                                        <w:right w:val="none" w:sz="0" w:space="0" w:color="auto"/>
                                      </w:divBdr>
                                    </w:div>
                                  </w:divsChild>
                                </w:div>
                                <w:div w:id="32224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6441249">
                  <w:marLeft w:val="0"/>
                  <w:marRight w:val="0"/>
                  <w:marTop w:val="0"/>
                  <w:marBottom w:val="0"/>
                  <w:divBdr>
                    <w:top w:val="none" w:sz="0" w:space="0" w:color="auto"/>
                    <w:left w:val="none" w:sz="0" w:space="0" w:color="auto"/>
                    <w:bottom w:val="none" w:sz="0" w:space="0" w:color="auto"/>
                    <w:right w:val="none" w:sz="0" w:space="0" w:color="auto"/>
                  </w:divBdr>
                  <w:divsChild>
                    <w:div w:id="824668481">
                      <w:marLeft w:val="0"/>
                      <w:marRight w:val="0"/>
                      <w:marTop w:val="0"/>
                      <w:marBottom w:val="0"/>
                      <w:divBdr>
                        <w:top w:val="none" w:sz="0" w:space="0" w:color="auto"/>
                        <w:left w:val="none" w:sz="0" w:space="0" w:color="auto"/>
                        <w:bottom w:val="none" w:sz="0" w:space="0" w:color="auto"/>
                        <w:right w:val="none" w:sz="0" w:space="0" w:color="auto"/>
                      </w:divBdr>
                      <w:divsChild>
                        <w:div w:id="477503254">
                          <w:marLeft w:val="0"/>
                          <w:marRight w:val="0"/>
                          <w:marTop w:val="0"/>
                          <w:marBottom w:val="0"/>
                          <w:divBdr>
                            <w:top w:val="none" w:sz="0" w:space="0" w:color="auto"/>
                            <w:left w:val="none" w:sz="0" w:space="0" w:color="auto"/>
                            <w:bottom w:val="none" w:sz="0" w:space="0" w:color="auto"/>
                            <w:right w:val="none" w:sz="0" w:space="0" w:color="auto"/>
                          </w:divBdr>
                          <w:divsChild>
                            <w:div w:id="825169295">
                              <w:marLeft w:val="0"/>
                              <w:marRight w:val="0"/>
                              <w:marTop w:val="0"/>
                              <w:marBottom w:val="0"/>
                              <w:divBdr>
                                <w:top w:val="none" w:sz="0" w:space="0" w:color="auto"/>
                                <w:left w:val="none" w:sz="0" w:space="0" w:color="auto"/>
                                <w:bottom w:val="none" w:sz="0" w:space="0" w:color="auto"/>
                                <w:right w:val="none" w:sz="0" w:space="0" w:color="auto"/>
                              </w:divBdr>
                              <w:divsChild>
                                <w:div w:id="682979133">
                                  <w:marLeft w:val="0"/>
                                  <w:marRight w:val="0"/>
                                  <w:marTop w:val="0"/>
                                  <w:marBottom w:val="0"/>
                                  <w:divBdr>
                                    <w:top w:val="none" w:sz="0" w:space="0" w:color="auto"/>
                                    <w:left w:val="none" w:sz="0" w:space="0" w:color="auto"/>
                                    <w:bottom w:val="none" w:sz="0" w:space="0" w:color="auto"/>
                                    <w:right w:val="none" w:sz="0" w:space="0" w:color="auto"/>
                                  </w:divBdr>
                                  <w:divsChild>
                                    <w:div w:id="1727415669">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710422460">
          <w:marLeft w:val="0"/>
          <w:marRight w:val="0"/>
          <w:marTop w:val="0"/>
          <w:marBottom w:val="0"/>
          <w:divBdr>
            <w:top w:val="none" w:sz="0" w:space="0" w:color="auto"/>
            <w:left w:val="none" w:sz="0" w:space="0" w:color="auto"/>
            <w:bottom w:val="none" w:sz="0" w:space="0" w:color="auto"/>
            <w:right w:val="none" w:sz="0" w:space="0" w:color="auto"/>
          </w:divBdr>
          <w:divsChild>
            <w:div w:id="843400455">
              <w:marLeft w:val="0"/>
              <w:marRight w:val="0"/>
              <w:marTop w:val="0"/>
              <w:marBottom w:val="0"/>
              <w:divBdr>
                <w:top w:val="none" w:sz="0" w:space="0" w:color="auto"/>
                <w:left w:val="none" w:sz="0" w:space="0" w:color="auto"/>
                <w:bottom w:val="none" w:sz="0" w:space="0" w:color="auto"/>
                <w:right w:val="none" w:sz="0" w:space="0" w:color="auto"/>
              </w:divBdr>
              <w:divsChild>
                <w:div w:id="1217551460">
                  <w:marLeft w:val="0"/>
                  <w:marRight w:val="0"/>
                  <w:marTop w:val="0"/>
                  <w:marBottom w:val="0"/>
                  <w:divBdr>
                    <w:top w:val="none" w:sz="0" w:space="0" w:color="auto"/>
                    <w:left w:val="single" w:sz="24" w:space="0" w:color="AAE4AB"/>
                    <w:bottom w:val="none" w:sz="0" w:space="0" w:color="auto"/>
                    <w:right w:val="none" w:sz="0" w:space="0" w:color="auto"/>
                  </w:divBdr>
                  <w:divsChild>
                    <w:div w:id="224754875">
                      <w:marLeft w:val="0"/>
                      <w:marRight w:val="0"/>
                      <w:marTop w:val="0"/>
                      <w:marBottom w:val="0"/>
                      <w:divBdr>
                        <w:top w:val="none" w:sz="0" w:space="0" w:color="auto"/>
                        <w:left w:val="none" w:sz="0" w:space="0" w:color="auto"/>
                        <w:bottom w:val="none" w:sz="0" w:space="0" w:color="auto"/>
                        <w:right w:val="none" w:sz="0" w:space="0" w:color="auto"/>
                      </w:divBdr>
                      <w:divsChild>
                        <w:div w:id="934285033">
                          <w:marLeft w:val="0"/>
                          <w:marRight w:val="0"/>
                          <w:marTop w:val="15"/>
                          <w:marBottom w:val="0"/>
                          <w:divBdr>
                            <w:top w:val="none" w:sz="0" w:space="0" w:color="auto"/>
                            <w:left w:val="none" w:sz="0" w:space="0" w:color="auto"/>
                            <w:bottom w:val="none" w:sz="0" w:space="0" w:color="auto"/>
                            <w:right w:val="none" w:sz="0" w:space="0" w:color="auto"/>
                          </w:divBdr>
                        </w:div>
                      </w:divsChild>
                    </w:div>
                    <w:div w:id="753015294">
                      <w:marLeft w:val="0"/>
                      <w:marRight w:val="0"/>
                      <w:marTop w:val="0"/>
                      <w:marBottom w:val="0"/>
                      <w:divBdr>
                        <w:top w:val="none" w:sz="0" w:space="0" w:color="auto"/>
                        <w:left w:val="none" w:sz="0" w:space="0" w:color="auto"/>
                        <w:bottom w:val="none" w:sz="0" w:space="0" w:color="auto"/>
                        <w:right w:val="none" w:sz="0" w:space="0" w:color="auto"/>
                      </w:divBdr>
                      <w:divsChild>
                        <w:div w:id="1132599639">
                          <w:marLeft w:val="0"/>
                          <w:marRight w:val="0"/>
                          <w:marTop w:val="0"/>
                          <w:marBottom w:val="0"/>
                          <w:divBdr>
                            <w:top w:val="none" w:sz="0" w:space="0" w:color="auto"/>
                            <w:left w:val="none" w:sz="0" w:space="0" w:color="auto"/>
                            <w:bottom w:val="none" w:sz="0" w:space="0" w:color="auto"/>
                            <w:right w:val="none" w:sz="0" w:space="0" w:color="auto"/>
                          </w:divBdr>
                        </w:div>
                      </w:divsChild>
                    </w:div>
                    <w:div w:id="812142469">
                      <w:marLeft w:val="0"/>
                      <w:marRight w:val="0"/>
                      <w:marTop w:val="0"/>
                      <w:marBottom w:val="0"/>
                      <w:divBdr>
                        <w:top w:val="none" w:sz="0" w:space="0" w:color="auto"/>
                        <w:left w:val="none" w:sz="0" w:space="0" w:color="auto"/>
                        <w:bottom w:val="none" w:sz="0" w:space="0" w:color="auto"/>
                        <w:right w:val="none" w:sz="0" w:space="0" w:color="auto"/>
                      </w:divBdr>
                    </w:div>
                  </w:divsChild>
                </w:div>
                <w:div w:id="1792479826">
                  <w:marLeft w:val="0"/>
                  <w:marRight w:val="0"/>
                  <w:marTop w:val="0"/>
                  <w:marBottom w:val="0"/>
                  <w:divBdr>
                    <w:top w:val="none" w:sz="0" w:space="0" w:color="auto"/>
                    <w:left w:val="none" w:sz="0" w:space="0" w:color="auto"/>
                    <w:bottom w:val="none" w:sz="0" w:space="0" w:color="auto"/>
                    <w:right w:val="none" w:sz="0" w:space="0" w:color="auto"/>
                  </w:divBdr>
                  <w:divsChild>
                    <w:div w:id="151524786">
                      <w:marLeft w:val="0"/>
                      <w:marRight w:val="0"/>
                      <w:marTop w:val="0"/>
                      <w:marBottom w:val="0"/>
                      <w:divBdr>
                        <w:top w:val="none" w:sz="0" w:space="0" w:color="auto"/>
                        <w:left w:val="none" w:sz="0" w:space="0" w:color="auto"/>
                        <w:bottom w:val="none" w:sz="0" w:space="0" w:color="auto"/>
                        <w:right w:val="none" w:sz="0" w:space="0" w:color="auto"/>
                      </w:divBdr>
                      <w:divsChild>
                        <w:div w:id="1575319474">
                          <w:marLeft w:val="0"/>
                          <w:marRight w:val="0"/>
                          <w:marTop w:val="0"/>
                          <w:marBottom w:val="0"/>
                          <w:divBdr>
                            <w:top w:val="none" w:sz="0" w:space="0" w:color="auto"/>
                            <w:left w:val="none" w:sz="0" w:space="0" w:color="auto"/>
                            <w:bottom w:val="none" w:sz="0" w:space="0" w:color="auto"/>
                            <w:right w:val="none" w:sz="0" w:space="0" w:color="auto"/>
                          </w:divBdr>
                          <w:divsChild>
                            <w:div w:id="311376469">
                              <w:marLeft w:val="0"/>
                              <w:marRight w:val="0"/>
                              <w:marTop w:val="0"/>
                              <w:marBottom w:val="0"/>
                              <w:divBdr>
                                <w:top w:val="none" w:sz="0" w:space="0" w:color="auto"/>
                                <w:left w:val="single" w:sz="24" w:space="0" w:color="AAE4AB"/>
                                <w:bottom w:val="none" w:sz="0" w:space="0" w:color="auto"/>
                                <w:right w:val="none" w:sz="0" w:space="0" w:color="auto"/>
                              </w:divBdr>
                              <w:divsChild>
                                <w:div w:id="1985813744">
                                  <w:marLeft w:val="0"/>
                                  <w:marRight w:val="0"/>
                                  <w:marTop w:val="0"/>
                                  <w:marBottom w:val="0"/>
                                  <w:divBdr>
                                    <w:top w:val="none" w:sz="0" w:space="0" w:color="auto"/>
                                    <w:left w:val="none" w:sz="0" w:space="0" w:color="auto"/>
                                    <w:bottom w:val="none" w:sz="0" w:space="0" w:color="auto"/>
                                    <w:right w:val="none" w:sz="0" w:space="0" w:color="auto"/>
                                  </w:divBdr>
                                  <w:divsChild>
                                    <w:div w:id="182479716">
                                      <w:marLeft w:val="0"/>
                                      <w:marRight w:val="0"/>
                                      <w:marTop w:val="15"/>
                                      <w:marBottom w:val="0"/>
                                      <w:divBdr>
                                        <w:top w:val="none" w:sz="0" w:space="0" w:color="auto"/>
                                        <w:left w:val="none" w:sz="0" w:space="0" w:color="auto"/>
                                        <w:bottom w:val="none" w:sz="0" w:space="0" w:color="auto"/>
                                        <w:right w:val="none" w:sz="0" w:space="0" w:color="auto"/>
                                      </w:divBdr>
                                    </w:div>
                                  </w:divsChild>
                                </w:div>
                                <w:div w:id="722095015">
                                  <w:marLeft w:val="0"/>
                                  <w:marRight w:val="0"/>
                                  <w:marTop w:val="0"/>
                                  <w:marBottom w:val="0"/>
                                  <w:divBdr>
                                    <w:top w:val="none" w:sz="0" w:space="0" w:color="auto"/>
                                    <w:left w:val="none" w:sz="0" w:space="0" w:color="auto"/>
                                    <w:bottom w:val="none" w:sz="0" w:space="0" w:color="auto"/>
                                    <w:right w:val="none" w:sz="0" w:space="0" w:color="auto"/>
                                  </w:divBdr>
                                  <w:divsChild>
                                    <w:div w:id="914363166">
                                      <w:marLeft w:val="0"/>
                                      <w:marRight w:val="0"/>
                                      <w:marTop w:val="0"/>
                                      <w:marBottom w:val="0"/>
                                      <w:divBdr>
                                        <w:top w:val="none" w:sz="0" w:space="0" w:color="auto"/>
                                        <w:left w:val="none" w:sz="0" w:space="0" w:color="auto"/>
                                        <w:bottom w:val="none" w:sz="0" w:space="0" w:color="auto"/>
                                        <w:right w:val="none" w:sz="0" w:space="0" w:color="auto"/>
                                      </w:divBdr>
                                    </w:div>
                                    <w:div w:id="2066487936">
                                      <w:marLeft w:val="0"/>
                                      <w:marRight w:val="0"/>
                                      <w:marTop w:val="0"/>
                                      <w:marBottom w:val="0"/>
                                      <w:divBdr>
                                        <w:top w:val="none" w:sz="0" w:space="0" w:color="auto"/>
                                        <w:left w:val="none" w:sz="0" w:space="0" w:color="auto"/>
                                        <w:bottom w:val="none" w:sz="0" w:space="0" w:color="auto"/>
                                        <w:right w:val="none" w:sz="0" w:space="0" w:color="auto"/>
                                      </w:divBdr>
                                    </w:div>
                                  </w:divsChild>
                                </w:div>
                                <w:div w:id="167838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3004235">
                  <w:marLeft w:val="0"/>
                  <w:marRight w:val="0"/>
                  <w:marTop w:val="0"/>
                  <w:marBottom w:val="0"/>
                  <w:divBdr>
                    <w:top w:val="none" w:sz="0" w:space="0" w:color="auto"/>
                    <w:left w:val="none" w:sz="0" w:space="0" w:color="auto"/>
                    <w:bottom w:val="none" w:sz="0" w:space="0" w:color="auto"/>
                    <w:right w:val="none" w:sz="0" w:space="0" w:color="auto"/>
                  </w:divBdr>
                  <w:divsChild>
                    <w:div w:id="393700679">
                      <w:marLeft w:val="0"/>
                      <w:marRight w:val="0"/>
                      <w:marTop w:val="0"/>
                      <w:marBottom w:val="0"/>
                      <w:divBdr>
                        <w:top w:val="none" w:sz="0" w:space="0" w:color="auto"/>
                        <w:left w:val="none" w:sz="0" w:space="0" w:color="auto"/>
                        <w:bottom w:val="none" w:sz="0" w:space="0" w:color="auto"/>
                        <w:right w:val="none" w:sz="0" w:space="0" w:color="auto"/>
                      </w:divBdr>
                      <w:divsChild>
                        <w:div w:id="1756125901">
                          <w:marLeft w:val="0"/>
                          <w:marRight w:val="0"/>
                          <w:marTop w:val="0"/>
                          <w:marBottom w:val="0"/>
                          <w:divBdr>
                            <w:top w:val="none" w:sz="0" w:space="0" w:color="auto"/>
                            <w:left w:val="none" w:sz="0" w:space="0" w:color="auto"/>
                            <w:bottom w:val="none" w:sz="0" w:space="0" w:color="auto"/>
                            <w:right w:val="none" w:sz="0" w:space="0" w:color="auto"/>
                          </w:divBdr>
                          <w:divsChild>
                            <w:div w:id="686372634">
                              <w:marLeft w:val="0"/>
                              <w:marRight w:val="0"/>
                              <w:marTop w:val="0"/>
                              <w:marBottom w:val="0"/>
                              <w:divBdr>
                                <w:top w:val="none" w:sz="0" w:space="0" w:color="auto"/>
                                <w:left w:val="none" w:sz="0" w:space="0" w:color="auto"/>
                                <w:bottom w:val="none" w:sz="0" w:space="0" w:color="auto"/>
                                <w:right w:val="none" w:sz="0" w:space="0" w:color="auto"/>
                              </w:divBdr>
                              <w:divsChild>
                                <w:div w:id="1414550018">
                                  <w:marLeft w:val="0"/>
                                  <w:marRight w:val="0"/>
                                  <w:marTop w:val="0"/>
                                  <w:marBottom w:val="0"/>
                                  <w:divBdr>
                                    <w:top w:val="none" w:sz="0" w:space="0" w:color="auto"/>
                                    <w:left w:val="none" w:sz="0" w:space="0" w:color="auto"/>
                                    <w:bottom w:val="none" w:sz="0" w:space="0" w:color="auto"/>
                                    <w:right w:val="none" w:sz="0" w:space="0" w:color="auto"/>
                                  </w:divBdr>
                                  <w:divsChild>
                                    <w:div w:id="156645486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887569817">
          <w:marLeft w:val="0"/>
          <w:marRight w:val="0"/>
          <w:marTop w:val="0"/>
          <w:marBottom w:val="0"/>
          <w:divBdr>
            <w:top w:val="none" w:sz="0" w:space="0" w:color="auto"/>
            <w:left w:val="none" w:sz="0" w:space="0" w:color="auto"/>
            <w:bottom w:val="none" w:sz="0" w:space="0" w:color="auto"/>
            <w:right w:val="none" w:sz="0" w:space="0" w:color="auto"/>
          </w:divBdr>
          <w:divsChild>
            <w:div w:id="974481672">
              <w:marLeft w:val="0"/>
              <w:marRight w:val="0"/>
              <w:marTop w:val="0"/>
              <w:marBottom w:val="0"/>
              <w:divBdr>
                <w:top w:val="none" w:sz="0" w:space="0" w:color="auto"/>
                <w:left w:val="none" w:sz="0" w:space="0" w:color="auto"/>
                <w:bottom w:val="none" w:sz="0" w:space="0" w:color="auto"/>
                <w:right w:val="none" w:sz="0" w:space="0" w:color="auto"/>
              </w:divBdr>
              <w:divsChild>
                <w:div w:id="402918906">
                  <w:marLeft w:val="0"/>
                  <w:marRight w:val="0"/>
                  <w:marTop w:val="0"/>
                  <w:marBottom w:val="0"/>
                  <w:divBdr>
                    <w:top w:val="none" w:sz="0" w:space="0" w:color="auto"/>
                    <w:left w:val="single" w:sz="24" w:space="0" w:color="AAE4AB"/>
                    <w:bottom w:val="none" w:sz="0" w:space="0" w:color="auto"/>
                    <w:right w:val="none" w:sz="0" w:space="0" w:color="auto"/>
                  </w:divBdr>
                  <w:divsChild>
                    <w:div w:id="197206664">
                      <w:marLeft w:val="0"/>
                      <w:marRight w:val="0"/>
                      <w:marTop w:val="0"/>
                      <w:marBottom w:val="0"/>
                      <w:divBdr>
                        <w:top w:val="none" w:sz="0" w:space="0" w:color="auto"/>
                        <w:left w:val="none" w:sz="0" w:space="0" w:color="auto"/>
                        <w:bottom w:val="none" w:sz="0" w:space="0" w:color="auto"/>
                        <w:right w:val="none" w:sz="0" w:space="0" w:color="auto"/>
                      </w:divBdr>
                      <w:divsChild>
                        <w:div w:id="1584531130">
                          <w:marLeft w:val="0"/>
                          <w:marRight w:val="0"/>
                          <w:marTop w:val="15"/>
                          <w:marBottom w:val="0"/>
                          <w:divBdr>
                            <w:top w:val="none" w:sz="0" w:space="0" w:color="auto"/>
                            <w:left w:val="none" w:sz="0" w:space="0" w:color="auto"/>
                            <w:bottom w:val="none" w:sz="0" w:space="0" w:color="auto"/>
                            <w:right w:val="none" w:sz="0" w:space="0" w:color="auto"/>
                          </w:divBdr>
                        </w:div>
                      </w:divsChild>
                    </w:div>
                    <w:div w:id="1516918754">
                      <w:marLeft w:val="0"/>
                      <w:marRight w:val="0"/>
                      <w:marTop w:val="0"/>
                      <w:marBottom w:val="0"/>
                      <w:divBdr>
                        <w:top w:val="none" w:sz="0" w:space="0" w:color="auto"/>
                        <w:left w:val="none" w:sz="0" w:space="0" w:color="auto"/>
                        <w:bottom w:val="none" w:sz="0" w:space="0" w:color="auto"/>
                        <w:right w:val="none" w:sz="0" w:space="0" w:color="auto"/>
                      </w:divBdr>
                      <w:divsChild>
                        <w:div w:id="1171800438">
                          <w:marLeft w:val="0"/>
                          <w:marRight w:val="0"/>
                          <w:marTop w:val="0"/>
                          <w:marBottom w:val="0"/>
                          <w:divBdr>
                            <w:top w:val="none" w:sz="0" w:space="0" w:color="auto"/>
                            <w:left w:val="none" w:sz="0" w:space="0" w:color="auto"/>
                            <w:bottom w:val="none" w:sz="0" w:space="0" w:color="auto"/>
                            <w:right w:val="none" w:sz="0" w:space="0" w:color="auto"/>
                          </w:divBdr>
                        </w:div>
                      </w:divsChild>
                    </w:div>
                    <w:div w:id="553464279">
                      <w:marLeft w:val="0"/>
                      <w:marRight w:val="0"/>
                      <w:marTop w:val="0"/>
                      <w:marBottom w:val="0"/>
                      <w:divBdr>
                        <w:top w:val="none" w:sz="0" w:space="0" w:color="auto"/>
                        <w:left w:val="none" w:sz="0" w:space="0" w:color="auto"/>
                        <w:bottom w:val="none" w:sz="0" w:space="0" w:color="auto"/>
                        <w:right w:val="none" w:sz="0" w:space="0" w:color="auto"/>
                      </w:divBdr>
                    </w:div>
                  </w:divsChild>
                </w:div>
                <w:div w:id="8529822">
                  <w:marLeft w:val="0"/>
                  <w:marRight w:val="0"/>
                  <w:marTop w:val="0"/>
                  <w:marBottom w:val="0"/>
                  <w:divBdr>
                    <w:top w:val="none" w:sz="0" w:space="0" w:color="auto"/>
                    <w:left w:val="none" w:sz="0" w:space="0" w:color="auto"/>
                    <w:bottom w:val="none" w:sz="0" w:space="0" w:color="auto"/>
                    <w:right w:val="none" w:sz="0" w:space="0" w:color="auto"/>
                  </w:divBdr>
                  <w:divsChild>
                    <w:div w:id="1852066931">
                      <w:marLeft w:val="0"/>
                      <w:marRight w:val="0"/>
                      <w:marTop w:val="0"/>
                      <w:marBottom w:val="0"/>
                      <w:divBdr>
                        <w:top w:val="none" w:sz="0" w:space="0" w:color="auto"/>
                        <w:left w:val="none" w:sz="0" w:space="0" w:color="auto"/>
                        <w:bottom w:val="none" w:sz="0" w:space="0" w:color="auto"/>
                        <w:right w:val="none" w:sz="0" w:space="0" w:color="auto"/>
                      </w:divBdr>
                      <w:divsChild>
                        <w:div w:id="686297696">
                          <w:marLeft w:val="0"/>
                          <w:marRight w:val="0"/>
                          <w:marTop w:val="0"/>
                          <w:marBottom w:val="0"/>
                          <w:divBdr>
                            <w:top w:val="none" w:sz="0" w:space="0" w:color="auto"/>
                            <w:left w:val="none" w:sz="0" w:space="0" w:color="auto"/>
                            <w:bottom w:val="none" w:sz="0" w:space="0" w:color="auto"/>
                            <w:right w:val="none" w:sz="0" w:space="0" w:color="auto"/>
                          </w:divBdr>
                          <w:divsChild>
                            <w:div w:id="1793590176">
                              <w:marLeft w:val="0"/>
                              <w:marRight w:val="0"/>
                              <w:marTop w:val="0"/>
                              <w:marBottom w:val="0"/>
                              <w:divBdr>
                                <w:top w:val="none" w:sz="0" w:space="0" w:color="auto"/>
                                <w:left w:val="single" w:sz="24" w:space="0" w:color="AAE4AB"/>
                                <w:bottom w:val="none" w:sz="0" w:space="0" w:color="auto"/>
                                <w:right w:val="none" w:sz="0" w:space="0" w:color="auto"/>
                              </w:divBdr>
                              <w:divsChild>
                                <w:div w:id="1373075888">
                                  <w:marLeft w:val="0"/>
                                  <w:marRight w:val="0"/>
                                  <w:marTop w:val="0"/>
                                  <w:marBottom w:val="0"/>
                                  <w:divBdr>
                                    <w:top w:val="none" w:sz="0" w:space="0" w:color="auto"/>
                                    <w:left w:val="none" w:sz="0" w:space="0" w:color="auto"/>
                                    <w:bottom w:val="none" w:sz="0" w:space="0" w:color="auto"/>
                                    <w:right w:val="none" w:sz="0" w:space="0" w:color="auto"/>
                                  </w:divBdr>
                                  <w:divsChild>
                                    <w:div w:id="745229606">
                                      <w:marLeft w:val="0"/>
                                      <w:marRight w:val="0"/>
                                      <w:marTop w:val="15"/>
                                      <w:marBottom w:val="0"/>
                                      <w:divBdr>
                                        <w:top w:val="none" w:sz="0" w:space="0" w:color="auto"/>
                                        <w:left w:val="none" w:sz="0" w:space="0" w:color="auto"/>
                                        <w:bottom w:val="none" w:sz="0" w:space="0" w:color="auto"/>
                                        <w:right w:val="none" w:sz="0" w:space="0" w:color="auto"/>
                                      </w:divBdr>
                                    </w:div>
                                  </w:divsChild>
                                </w:div>
                                <w:div w:id="2072195388">
                                  <w:marLeft w:val="0"/>
                                  <w:marRight w:val="0"/>
                                  <w:marTop w:val="0"/>
                                  <w:marBottom w:val="0"/>
                                  <w:divBdr>
                                    <w:top w:val="none" w:sz="0" w:space="0" w:color="auto"/>
                                    <w:left w:val="none" w:sz="0" w:space="0" w:color="auto"/>
                                    <w:bottom w:val="none" w:sz="0" w:space="0" w:color="auto"/>
                                    <w:right w:val="none" w:sz="0" w:space="0" w:color="auto"/>
                                  </w:divBdr>
                                  <w:divsChild>
                                    <w:div w:id="2069183585">
                                      <w:marLeft w:val="0"/>
                                      <w:marRight w:val="0"/>
                                      <w:marTop w:val="0"/>
                                      <w:marBottom w:val="0"/>
                                      <w:divBdr>
                                        <w:top w:val="none" w:sz="0" w:space="0" w:color="auto"/>
                                        <w:left w:val="none" w:sz="0" w:space="0" w:color="auto"/>
                                        <w:bottom w:val="none" w:sz="0" w:space="0" w:color="auto"/>
                                        <w:right w:val="none" w:sz="0" w:space="0" w:color="auto"/>
                                      </w:divBdr>
                                    </w:div>
                                  </w:divsChild>
                                </w:div>
                                <w:div w:id="151383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3422842">
                  <w:marLeft w:val="0"/>
                  <w:marRight w:val="0"/>
                  <w:marTop w:val="0"/>
                  <w:marBottom w:val="0"/>
                  <w:divBdr>
                    <w:top w:val="none" w:sz="0" w:space="0" w:color="auto"/>
                    <w:left w:val="none" w:sz="0" w:space="0" w:color="auto"/>
                    <w:bottom w:val="none" w:sz="0" w:space="0" w:color="auto"/>
                    <w:right w:val="none" w:sz="0" w:space="0" w:color="auto"/>
                  </w:divBdr>
                  <w:divsChild>
                    <w:div w:id="432287888">
                      <w:marLeft w:val="0"/>
                      <w:marRight w:val="0"/>
                      <w:marTop w:val="0"/>
                      <w:marBottom w:val="0"/>
                      <w:divBdr>
                        <w:top w:val="none" w:sz="0" w:space="0" w:color="auto"/>
                        <w:left w:val="none" w:sz="0" w:space="0" w:color="auto"/>
                        <w:bottom w:val="none" w:sz="0" w:space="0" w:color="auto"/>
                        <w:right w:val="none" w:sz="0" w:space="0" w:color="auto"/>
                      </w:divBdr>
                      <w:divsChild>
                        <w:div w:id="2084719268">
                          <w:marLeft w:val="0"/>
                          <w:marRight w:val="0"/>
                          <w:marTop w:val="0"/>
                          <w:marBottom w:val="0"/>
                          <w:divBdr>
                            <w:top w:val="none" w:sz="0" w:space="0" w:color="auto"/>
                            <w:left w:val="none" w:sz="0" w:space="0" w:color="auto"/>
                            <w:bottom w:val="none" w:sz="0" w:space="0" w:color="auto"/>
                            <w:right w:val="none" w:sz="0" w:space="0" w:color="auto"/>
                          </w:divBdr>
                          <w:divsChild>
                            <w:div w:id="1380326885">
                              <w:marLeft w:val="0"/>
                              <w:marRight w:val="0"/>
                              <w:marTop w:val="0"/>
                              <w:marBottom w:val="0"/>
                              <w:divBdr>
                                <w:top w:val="none" w:sz="0" w:space="0" w:color="auto"/>
                                <w:left w:val="none" w:sz="0" w:space="0" w:color="auto"/>
                                <w:bottom w:val="none" w:sz="0" w:space="0" w:color="auto"/>
                                <w:right w:val="none" w:sz="0" w:space="0" w:color="auto"/>
                              </w:divBdr>
                              <w:divsChild>
                                <w:div w:id="440958934">
                                  <w:marLeft w:val="0"/>
                                  <w:marRight w:val="0"/>
                                  <w:marTop w:val="0"/>
                                  <w:marBottom w:val="0"/>
                                  <w:divBdr>
                                    <w:top w:val="none" w:sz="0" w:space="0" w:color="auto"/>
                                    <w:left w:val="none" w:sz="0" w:space="0" w:color="auto"/>
                                    <w:bottom w:val="none" w:sz="0" w:space="0" w:color="auto"/>
                                    <w:right w:val="none" w:sz="0" w:space="0" w:color="auto"/>
                                  </w:divBdr>
                                  <w:divsChild>
                                    <w:div w:id="1870678896">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773285336">
          <w:marLeft w:val="0"/>
          <w:marRight w:val="0"/>
          <w:marTop w:val="0"/>
          <w:marBottom w:val="0"/>
          <w:divBdr>
            <w:top w:val="none" w:sz="0" w:space="0" w:color="auto"/>
            <w:left w:val="none" w:sz="0" w:space="0" w:color="auto"/>
            <w:bottom w:val="none" w:sz="0" w:space="0" w:color="auto"/>
            <w:right w:val="none" w:sz="0" w:space="0" w:color="auto"/>
          </w:divBdr>
          <w:divsChild>
            <w:div w:id="1146507209">
              <w:marLeft w:val="0"/>
              <w:marRight w:val="0"/>
              <w:marTop w:val="0"/>
              <w:marBottom w:val="0"/>
              <w:divBdr>
                <w:top w:val="none" w:sz="0" w:space="0" w:color="auto"/>
                <w:left w:val="none" w:sz="0" w:space="0" w:color="auto"/>
                <w:bottom w:val="none" w:sz="0" w:space="0" w:color="auto"/>
                <w:right w:val="none" w:sz="0" w:space="0" w:color="auto"/>
              </w:divBdr>
              <w:divsChild>
                <w:div w:id="298652177">
                  <w:marLeft w:val="0"/>
                  <w:marRight w:val="0"/>
                  <w:marTop w:val="0"/>
                  <w:marBottom w:val="0"/>
                  <w:divBdr>
                    <w:top w:val="none" w:sz="0" w:space="0" w:color="auto"/>
                    <w:left w:val="single" w:sz="24" w:space="0" w:color="2BC02D"/>
                    <w:bottom w:val="none" w:sz="0" w:space="0" w:color="auto"/>
                    <w:right w:val="none" w:sz="0" w:space="0" w:color="auto"/>
                  </w:divBdr>
                  <w:divsChild>
                    <w:div w:id="384378148">
                      <w:marLeft w:val="0"/>
                      <w:marRight w:val="0"/>
                      <w:marTop w:val="0"/>
                      <w:marBottom w:val="0"/>
                      <w:divBdr>
                        <w:top w:val="none" w:sz="0" w:space="0" w:color="auto"/>
                        <w:left w:val="none" w:sz="0" w:space="0" w:color="auto"/>
                        <w:bottom w:val="none" w:sz="0" w:space="0" w:color="auto"/>
                        <w:right w:val="none" w:sz="0" w:space="0" w:color="auto"/>
                      </w:divBdr>
                      <w:divsChild>
                        <w:div w:id="1912537472">
                          <w:marLeft w:val="0"/>
                          <w:marRight w:val="0"/>
                          <w:marTop w:val="15"/>
                          <w:marBottom w:val="0"/>
                          <w:divBdr>
                            <w:top w:val="none" w:sz="0" w:space="0" w:color="auto"/>
                            <w:left w:val="none" w:sz="0" w:space="0" w:color="auto"/>
                            <w:bottom w:val="none" w:sz="0" w:space="0" w:color="auto"/>
                            <w:right w:val="none" w:sz="0" w:space="0" w:color="auto"/>
                          </w:divBdr>
                        </w:div>
                      </w:divsChild>
                    </w:div>
                    <w:div w:id="857736756">
                      <w:marLeft w:val="0"/>
                      <w:marRight w:val="0"/>
                      <w:marTop w:val="0"/>
                      <w:marBottom w:val="0"/>
                      <w:divBdr>
                        <w:top w:val="none" w:sz="0" w:space="0" w:color="auto"/>
                        <w:left w:val="none" w:sz="0" w:space="0" w:color="auto"/>
                        <w:bottom w:val="none" w:sz="0" w:space="0" w:color="auto"/>
                        <w:right w:val="none" w:sz="0" w:space="0" w:color="auto"/>
                      </w:divBdr>
                      <w:divsChild>
                        <w:div w:id="1571891968">
                          <w:marLeft w:val="0"/>
                          <w:marRight w:val="0"/>
                          <w:marTop w:val="0"/>
                          <w:marBottom w:val="0"/>
                          <w:divBdr>
                            <w:top w:val="none" w:sz="0" w:space="0" w:color="auto"/>
                            <w:left w:val="none" w:sz="0" w:space="0" w:color="auto"/>
                            <w:bottom w:val="none" w:sz="0" w:space="0" w:color="auto"/>
                            <w:right w:val="none" w:sz="0" w:space="0" w:color="auto"/>
                          </w:divBdr>
                        </w:div>
                      </w:divsChild>
                    </w:div>
                    <w:div w:id="1886136266">
                      <w:marLeft w:val="0"/>
                      <w:marRight w:val="0"/>
                      <w:marTop w:val="0"/>
                      <w:marBottom w:val="0"/>
                      <w:divBdr>
                        <w:top w:val="none" w:sz="0" w:space="0" w:color="auto"/>
                        <w:left w:val="none" w:sz="0" w:space="0" w:color="auto"/>
                        <w:bottom w:val="none" w:sz="0" w:space="0" w:color="auto"/>
                        <w:right w:val="none" w:sz="0" w:space="0" w:color="auto"/>
                      </w:divBdr>
                    </w:div>
                  </w:divsChild>
                </w:div>
                <w:div w:id="148523427">
                  <w:marLeft w:val="0"/>
                  <w:marRight w:val="0"/>
                  <w:marTop w:val="0"/>
                  <w:marBottom w:val="0"/>
                  <w:divBdr>
                    <w:top w:val="none" w:sz="0" w:space="0" w:color="auto"/>
                    <w:left w:val="none" w:sz="0" w:space="0" w:color="auto"/>
                    <w:bottom w:val="none" w:sz="0" w:space="0" w:color="auto"/>
                    <w:right w:val="none" w:sz="0" w:space="0" w:color="auto"/>
                  </w:divBdr>
                  <w:divsChild>
                    <w:div w:id="487215016">
                      <w:marLeft w:val="0"/>
                      <w:marRight w:val="0"/>
                      <w:marTop w:val="0"/>
                      <w:marBottom w:val="0"/>
                      <w:divBdr>
                        <w:top w:val="none" w:sz="0" w:space="0" w:color="auto"/>
                        <w:left w:val="none" w:sz="0" w:space="0" w:color="auto"/>
                        <w:bottom w:val="none" w:sz="0" w:space="0" w:color="auto"/>
                        <w:right w:val="none" w:sz="0" w:space="0" w:color="auto"/>
                      </w:divBdr>
                      <w:divsChild>
                        <w:div w:id="939533625">
                          <w:marLeft w:val="0"/>
                          <w:marRight w:val="0"/>
                          <w:marTop w:val="0"/>
                          <w:marBottom w:val="0"/>
                          <w:divBdr>
                            <w:top w:val="none" w:sz="0" w:space="0" w:color="auto"/>
                            <w:left w:val="none" w:sz="0" w:space="0" w:color="auto"/>
                            <w:bottom w:val="none" w:sz="0" w:space="0" w:color="auto"/>
                            <w:right w:val="none" w:sz="0" w:space="0" w:color="auto"/>
                          </w:divBdr>
                          <w:divsChild>
                            <w:div w:id="1899394648">
                              <w:marLeft w:val="0"/>
                              <w:marRight w:val="0"/>
                              <w:marTop w:val="0"/>
                              <w:marBottom w:val="0"/>
                              <w:divBdr>
                                <w:top w:val="none" w:sz="0" w:space="0" w:color="auto"/>
                                <w:left w:val="single" w:sz="24" w:space="0" w:color="2BC02D"/>
                                <w:bottom w:val="none" w:sz="0" w:space="0" w:color="auto"/>
                                <w:right w:val="none" w:sz="0" w:space="0" w:color="auto"/>
                              </w:divBdr>
                              <w:divsChild>
                                <w:div w:id="576089300">
                                  <w:marLeft w:val="0"/>
                                  <w:marRight w:val="0"/>
                                  <w:marTop w:val="0"/>
                                  <w:marBottom w:val="0"/>
                                  <w:divBdr>
                                    <w:top w:val="none" w:sz="0" w:space="0" w:color="auto"/>
                                    <w:left w:val="none" w:sz="0" w:space="0" w:color="auto"/>
                                    <w:bottom w:val="none" w:sz="0" w:space="0" w:color="auto"/>
                                    <w:right w:val="none" w:sz="0" w:space="0" w:color="auto"/>
                                  </w:divBdr>
                                  <w:divsChild>
                                    <w:div w:id="311837411">
                                      <w:marLeft w:val="0"/>
                                      <w:marRight w:val="0"/>
                                      <w:marTop w:val="15"/>
                                      <w:marBottom w:val="0"/>
                                      <w:divBdr>
                                        <w:top w:val="none" w:sz="0" w:space="0" w:color="auto"/>
                                        <w:left w:val="none" w:sz="0" w:space="0" w:color="auto"/>
                                        <w:bottom w:val="none" w:sz="0" w:space="0" w:color="auto"/>
                                        <w:right w:val="none" w:sz="0" w:space="0" w:color="auto"/>
                                      </w:divBdr>
                                    </w:div>
                                  </w:divsChild>
                                </w:div>
                                <w:div w:id="1995987752">
                                  <w:marLeft w:val="0"/>
                                  <w:marRight w:val="0"/>
                                  <w:marTop w:val="0"/>
                                  <w:marBottom w:val="0"/>
                                  <w:divBdr>
                                    <w:top w:val="none" w:sz="0" w:space="0" w:color="auto"/>
                                    <w:left w:val="none" w:sz="0" w:space="0" w:color="auto"/>
                                    <w:bottom w:val="none" w:sz="0" w:space="0" w:color="auto"/>
                                    <w:right w:val="none" w:sz="0" w:space="0" w:color="auto"/>
                                  </w:divBdr>
                                  <w:divsChild>
                                    <w:div w:id="883713311">
                                      <w:marLeft w:val="0"/>
                                      <w:marRight w:val="0"/>
                                      <w:marTop w:val="0"/>
                                      <w:marBottom w:val="0"/>
                                      <w:divBdr>
                                        <w:top w:val="none" w:sz="0" w:space="0" w:color="auto"/>
                                        <w:left w:val="none" w:sz="0" w:space="0" w:color="auto"/>
                                        <w:bottom w:val="none" w:sz="0" w:space="0" w:color="auto"/>
                                        <w:right w:val="none" w:sz="0" w:space="0" w:color="auto"/>
                                      </w:divBdr>
                                    </w:div>
                                  </w:divsChild>
                                </w:div>
                                <w:div w:id="665788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533862">
                  <w:marLeft w:val="0"/>
                  <w:marRight w:val="0"/>
                  <w:marTop w:val="0"/>
                  <w:marBottom w:val="0"/>
                  <w:divBdr>
                    <w:top w:val="none" w:sz="0" w:space="0" w:color="auto"/>
                    <w:left w:val="none" w:sz="0" w:space="0" w:color="auto"/>
                    <w:bottom w:val="none" w:sz="0" w:space="0" w:color="auto"/>
                    <w:right w:val="none" w:sz="0" w:space="0" w:color="auto"/>
                  </w:divBdr>
                  <w:divsChild>
                    <w:div w:id="1156602961">
                      <w:marLeft w:val="0"/>
                      <w:marRight w:val="0"/>
                      <w:marTop w:val="0"/>
                      <w:marBottom w:val="0"/>
                      <w:divBdr>
                        <w:top w:val="none" w:sz="0" w:space="0" w:color="auto"/>
                        <w:left w:val="none" w:sz="0" w:space="0" w:color="auto"/>
                        <w:bottom w:val="none" w:sz="0" w:space="0" w:color="auto"/>
                        <w:right w:val="none" w:sz="0" w:space="0" w:color="auto"/>
                      </w:divBdr>
                      <w:divsChild>
                        <w:div w:id="960108551">
                          <w:marLeft w:val="0"/>
                          <w:marRight w:val="0"/>
                          <w:marTop w:val="0"/>
                          <w:marBottom w:val="0"/>
                          <w:divBdr>
                            <w:top w:val="none" w:sz="0" w:space="0" w:color="auto"/>
                            <w:left w:val="none" w:sz="0" w:space="0" w:color="auto"/>
                            <w:bottom w:val="none" w:sz="0" w:space="0" w:color="auto"/>
                            <w:right w:val="none" w:sz="0" w:space="0" w:color="auto"/>
                          </w:divBdr>
                          <w:divsChild>
                            <w:div w:id="1617324211">
                              <w:marLeft w:val="0"/>
                              <w:marRight w:val="0"/>
                              <w:marTop w:val="0"/>
                              <w:marBottom w:val="0"/>
                              <w:divBdr>
                                <w:top w:val="none" w:sz="0" w:space="0" w:color="auto"/>
                                <w:left w:val="none" w:sz="0" w:space="0" w:color="auto"/>
                                <w:bottom w:val="none" w:sz="0" w:space="0" w:color="auto"/>
                                <w:right w:val="none" w:sz="0" w:space="0" w:color="auto"/>
                              </w:divBdr>
                              <w:divsChild>
                                <w:div w:id="1223634059">
                                  <w:marLeft w:val="0"/>
                                  <w:marRight w:val="0"/>
                                  <w:marTop w:val="0"/>
                                  <w:marBottom w:val="0"/>
                                  <w:divBdr>
                                    <w:top w:val="none" w:sz="0" w:space="0" w:color="auto"/>
                                    <w:left w:val="none" w:sz="0" w:space="0" w:color="auto"/>
                                    <w:bottom w:val="none" w:sz="0" w:space="0" w:color="auto"/>
                                    <w:right w:val="none" w:sz="0" w:space="0" w:color="auto"/>
                                  </w:divBdr>
                                  <w:divsChild>
                                    <w:div w:id="30108254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27936501">
          <w:marLeft w:val="0"/>
          <w:marRight w:val="0"/>
          <w:marTop w:val="0"/>
          <w:marBottom w:val="0"/>
          <w:divBdr>
            <w:top w:val="none" w:sz="0" w:space="0" w:color="auto"/>
            <w:left w:val="none" w:sz="0" w:space="0" w:color="auto"/>
            <w:bottom w:val="none" w:sz="0" w:space="0" w:color="auto"/>
            <w:right w:val="none" w:sz="0" w:space="0" w:color="auto"/>
          </w:divBdr>
          <w:divsChild>
            <w:div w:id="1871987780">
              <w:marLeft w:val="0"/>
              <w:marRight w:val="0"/>
              <w:marTop w:val="0"/>
              <w:marBottom w:val="0"/>
              <w:divBdr>
                <w:top w:val="none" w:sz="0" w:space="0" w:color="auto"/>
                <w:left w:val="none" w:sz="0" w:space="0" w:color="auto"/>
                <w:bottom w:val="none" w:sz="0" w:space="0" w:color="auto"/>
                <w:right w:val="none" w:sz="0" w:space="0" w:color="auto"/>
              </w:divBdr>
              <w:divsChild>
                <w:div w:id="2027167545">
                  <w:marLeft w:val="0"/>
                  <w:marRight w:val="0"/>
                  <w:marTop w:val="0"/>
                  <w:marBottom w:val="0"/>
                  <w:divBdr>
                    <w:top w:val="none" w:sz="0" w:space="0" w:color="auto"/>
                    <w:left w:val="single" w:sz="24" w:space="0" w:color="2BC02D"/>
                    <w:bottom w:val="none" w:sz="0" w:space="0" w:color="auto"/>
                    <w:right w:val="none" w:sz="0" w:space="0" w:color="auto"/>
                  </w:divBdr>
                  <w:divsChild>
                    <w:div w:id="838620984">
                      <w:marLeft w:val="0"/>
                      <w:marRight w:val="0"/>
                      <w:marTop w:val="0"/>
                      <w:marBottom w:val="0"/>
                      <w:divBdr>
                        <w:top w:val="none" w:sz="0" w:space="0" w:color="auto"/>
                        <w:left w:val="none" w:sz="0" w:space="0" w:color="auto"/>
                        <w:bottom w:val="none" w:sz="0" w:space="0" w:color="auto"/>
                        <w:right w:val="none" w:sz="0" w:space="0" w:color="auto"/>
                      </w:divBdr>
                      <w:divsChild>
                        <w:div w:id="34744404">
                          <w:marLeft w:val="0"/>
                          <w:marRight w:val="0"/>
                          <w:marTop w:val="15"/>
                          <w:marBottom w:val="0"/>
                          <w:divBdr>
                            <w:top w:val="none" w:sz="0" w:space="0" w:color="auto"/>
                            <w:left w:val="none" w:sz="0" w:space="0" w:color="auto"/>
                            <w:bottom w:val="none" w:sz="0" w:space="0" w:color="auto"/>
                            <w:right w:val="none" w:sz="0" w:space="0" w:color="auto"/>
                          </w:divBdr>
                        </w:div>
                      </w:divsChild>
                    </w:div>
                    <w:div w:id="878904547">
                      <w:marLeft w:val="0"/>
                      <w:marRight w:val="0"/>
                      <w:marTop w:val="0"/>
                      <w:marBottom w:val="0"/>
                      <w:divBdr>
                        <w:top w:val="none" w:sz="0" w:space="0" w:color="auto"/>
                        <w:left w:val="none" w:sz="0" w:space="0" w:color="auto"/>
                        <w:bottom w:val="none" w:sz="0" w:space="0" w:color="auto"/>
                        <w:right w:val="none" w:sz="0" w:space="0" w:color="auto"/>
                      </w:divBdr>
                      <w:divsChild>
                        <w:div w:id="617880946">
                          <w:marLeft w:val="0"/>
                          <w:marRight w:val="0"/>
                          <w:marTop w:val="0"/>
                          <w:marBottom w:val="0"/>
                          <w:divBdr>
                            <w:top w:val="none" w:sz="0" w:space="0" w:color="auto"/>
                            <w:left w:val="none" w:sz="0" w:space="0" w:color="auto"/>
                            <w:bottom w:val="none" w:sz="0" w:space="0" w:color="auto"/>
                            <w:right w:val="none" w:sz="0" w:space="0" w:color="auto"/>
                          </w:divBdr>
                        </w:div>
                      </w:divsChild>
                    </w:div>
                    <w:div w:id="1994139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8620425">
          <w:marLeft w:val="0"/>
          <w:marRight w:val="0"/>
          <w:marTop w:val="0"/>
          <w:marBottom w:val="0"/>
          <w:divBdr>
            <w:top w:val="none" w:sz="0" w:space="0" w:color="auto"/>
            <w:left w:val="none" w:sz="0" w:space="0" w:color="auto"/>
            <w:bottom w:val="none" w:sz="0" w:space="0" w:color="auto"/>
            <w:right w:val="none" w:sz="0" w:space="0" w:color="auto"/>
          </w:divBdr>
          <w:divsChild>
            <w:div w:id="1102139930">
              <w:marLeft w:val="0"/>
              <w:marRight w:val="0"/>
              <w:marTop w:val="0"/>
              <w:marBottom w:val="0"/>
              <w:divBdr>
                <w:top w:val="none" w:sz="0" w:space="0" w:color="auto"/>
                <w:left w:val="none" w:sz="0" w:space="0" w:color="auto"/>
                <w:bottom w:val="none" w:sz="0" w:space="0" w:color="auto"/>
                <w:right w:val="none" w:sz="0" w:space="0" w:color="auto"/>
              </w:divBdr>
              <w:divsChild>
                <w:div w:id="334841249">
                  <w:marLeft w:val="0"/>
                  <w:marRight w:val="0"/>
                  <w:marTop w:val="0"/>
                  <w:marBottom w:val="0"/>
                  <w:divBdr>
                    <w:top w:val="none" w:sz="0" w:space="0" w:color="auto"/>
                    <w:left w:val="single" w:sz="24" w:space="0" w:color="2BC02D"/>
                    <w:bottom w:val="none" w:sz="0" w:space="0" w:color="auto"/>
                    <w:right w:val="none" w:sz="0" w:space="0" w:color="auto"/>
                  </w:divBdr>
                  <w:divsChild>
                    <w:div w:id="1533496733">
                      <w:marLeft w:val="0"/>
                      <w:marRight w:val="0"/>
                      <w:marTop w:val="0"/>
                      <w:marBottom w:val="0"/>
                      <w:divBdr>
                        <w:top w:val="none" w:sz="0" w:space="0" w:color="auto"/>
                        <w:left w:val="none" w:sz="0" w:space="0" w:color="auto"/>
                        <w:bottom w:val="none" w:sz="0" w:space="0" w:color="auto"/>
                        <w:right w:val="none" w:sz="0" w:space="0" w:color="auto"/>
                      </w:divBdr>
                      <w:divsChild>
                        <w:div w:id="2022201322">
                          <w:marLeft w:val="0"/>
                          <w:marRight w:val="0"/>
                          <w:marTop w:val="15"/>
                          <w:marBottom w:val="0"/>
                          <w:divBdr>
                            <w:top w:val="none" w:sz="0" w:space="0" w:color="auto"/>
                            <w:left w:val="none" w:sz="0" w:space="0" w:color="auto"/>
                            <w:bottom w:val="none" w:sz="0" w:space="0" w:color="auto"/>
                            <w:right w:val="none" w:sz="0" w:space="0" w:color="auto"/>
                          </w:divBdr>
                        </w:div>
                      </w:divsChild>
                    </w:div>
                    <w:div w:id="371880136">
                      <w:marLeft w:val="0"/>
                      <w:marRight w:val="0"/>
                      <w:marTop w:val="0"/>
                      <w:marBottom w:val="0"/>
                      <w:divBdr>
                        <w:top w:val="none" w:sz="0" w:space="0" w:color="auto"/>
                        <w:left w:val="none" w:sz="0" w:space="0" w:color="auto"/>
                        <w:bottom w:val="none" w:sz="0" w:space="0" w:color="auto"/>
                        <w:right w:val="none" w:sz="0" w:space="0" w:color="auto"/>
                      </w:divBdr>
                      <w:divsChild>
                        <w:div w:id="636684062">
                          <w:marLeft w:val="0"/>
                          <w:marRight w:val="0"/>
                          <w:marTop w:val="0"/>
                          <w:marBottom w:val="0"/>
                          <w:divBdr>
                            <w:top w:val="none" w:sz="0" w:space="0" w:color="auto"/>
                            <w:left w:val="none" w:sz="0" w:space="0" w:color="auto"/>
                            <w:bottom w:val="none" w:sz="0" w:space="0" w:color="auto"/>
                            <w:right w:val="none" w:sz="0" w:space="0" w:color="auto"/>
                          </w:divBdr>
                        </w:div>
                      </w:divsChild>
                    </w:div>
                    <w:div w:id="1421634731">
                      <w:marLeft w:val="0"/>
                      <w:marRight w:val="0"/>
                      <w:marTop w:val="0"/>
                      <w:marBottom w:val="0"/>
                      <w:divBdr>
                        <w:top w:val="none" w:sz="0" w:space="0" w:color="auto"/>
                        <w:left w:val="none" w:sz="0" w:space="0" w:color="auto"/>
                        <w:bottom w:val="none" w:sz="0" w:space="0" w:color="auto"/>
                        <w:right w:val="none" w:sz="0" w:space="0" w:color="auto"/>
                      </w:divBdr>
                    </w:div>
                  </w:divsChild>
                </w:div>
                <w:div w:id="148061933">
                  <w:marLeft w:val="0"/>
                  <w:marRight w:val="0"/>
                  <w:marTop w:val="0"/>
                  <w:marBottom w:val="0"/>
                  <w:divBdr>
                    <w:top w:val="none" w:sz="0" w:space="0" w:color="auto"/>
                    <w:left w:val="none" w:sz="0" w:space="0" w:color="auto"/>
                    <w:bottom w:val="none" w:sz="0" w:space="0" w:color="auto"/>
                    <w:right w:val="none" w:sz="0" w:space="0" w:color="auto"/>
                  </w:divBdr>
                  <w:divsChild>
                    <w:div w:id="474950159">
                      <w:marLeft w:val="0"/>
                      <w:marRight w:val="0"/>
                      <w:marTop w:val="0"/>
                      <w:marBottom w:val="0"/>
                      <w:divBdr>
                        <w:top w:val="none" w:sz="0" w:space="0" w:color="auto"/>
                        <w:left w:val="none" w:sz="0" w:space="0" w:color="auto"/>
                        <w:bottom w:val="none" w:sz="0" w:space="0" w:color="auto"/>
                        <w:right w:val="none" w:sz="0" w:space="0" w:color="auto"/>
                      </w:divBdr>
                      <w:divsChild>
                        <w:div w:id="1735934584">
                          <w:marLeft w:val="0"/>
                          <w:marRight w:val="0"/>
                          <w:marTop w:val="0"/>
                          <w:marBottom w:val="0"/>
                          <w:divBdr>
                            <w:top w:val="none" w:sz="0" w:space="0" w:color="auto"/>
                            <w:left w:val="none" w:sz="0" w:space="0" w:color="auto"/>
                            <w:bottom w:val="none" w:sz="0" w:space="0" w:color="auto"/>
                            <w:right w:val="none" w:sz="0" w:space="0" w:color="auto"/>
                          </w:divBdr>
                          <w:divsChild>
                            <w:div w:id="203370262">
                              <w:marLeft w:val="0"/>
                              <w:marRight w:val="0"/>
                              <w:marTop w:val="0"/>
                              <w:marBottom w:val="0"/>
                              <w:divBdr>
                                <w:top w:val="none" w:sz="0" w:space="0" w:color="auto"/>
                                <w:left w:val="single" w:sz="24" w:space="0" w:color="2BC02D"/>
                                <w:bottom w:val="none" w:sz="0" w:space="0" w:color="auto"/>
                                <w:right w:val="none" w:sz="0" w:space="0" w:color="auto"/>
                              </w:divBdr>
                              <w:divsChild>
                                <w:div w:id="433090161">
                                  <w:marLeft w:val="0"/>
                                  <w:marRight w:val="0"/>
                                  <w:marTop w:val="0"/>
                                  <w:marBottom w:val="0"/>
                                  <w:divBdr>
                                    <w:top w:val="none" w:sz="0" w:space="0" w:color="auto"/>
                                    <w:left w:val="none" w:sz="0" w:space="0" w:color="auto"/>
                                    <w:bottom w:val="none" w:sz="0" w:space="0" w:color="auto"/>
                                    <w:right w:val="none" w:sz="0" w:space="0" w:color="auto"/>
                                  </w:divBdr>
                                  <w:divsChild>
                                    <w:div w:id="1002661115">
                                      <w:marLeft w:val="0"/>
                                      <w:marRight w:val="0"/>
                                      <w:marTop w:val="15"/>
                                      <w:marBottom w:val="0"/>
                                      <w:divBdr>
                                        <w:top w:val="none" w:sz="0" w:space="0" w:color="auto"/>
                                        <w:left w:val="none" w:sz="0" w:space="0" w:color="auto"/>
                                        <w:bottom w:val="none" w:sz="0" w:space="0" w:color="auto"/>
                                        <w:right w:val="none" w:sz="0" w:space="0" w:color="auto"/>
                                      </w:divBdr>
                                    </w:div>
                                  </w:divsChild>
                                </w:div>
                                <w:div w:id="471868130">
                                  <w:marLeft w:val="0"/>
                                  <w:marRight w:val="0"/>
                                  <w:marTop w:val="0"/>
                                  <w:marBottom w:val="0"/>
                                  <w:divBdr>
                                    <w:top w:val="none" w:sz="0" w:space="0" w:color="auto"/>
                                    <w:left w:val="none" w:sz="0" w:space="0" w:color="auto"/>
                                    <w:bottom w:val="none" w:sz="0" w:space="0" w:color="auto"/>
                                    <w:right w:val="none" w:sz="0" w:space="0" w:color="auto"/>
                                  </w:divBdr>
                                  <w:divsChild>
                                    <w:div w:id="53891175">
                                      <w:marLeft w:val="0"/>
                                      <w:marRight w:val="0"/>
                                      <w:marTop w:val="0"/>
                                      <w:marBottom w:val="0"/>
                                      <w:divBdr>
                                        <w:top w:val="none" w:sz="0" w:space="0" w:color="auto"/>
                                        <w:left w:val="none" w:sz="0" w:space="0" w:color="auto"/>
                                        <w:bottom w:val="none" w:sz="0" w:space="0" w:color="auto"/>
                                        <w:right w:val="none" w:sz="0" w:space="0" w:color="auto"/>
                                      </w:divBdr>
                                    </w:div>
                                  </w:divsChild>
                                </w:div>
                                <w:div w:id="92950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591919">
                  <w:marLeft w:val="0"/>
                  <w:marRight w:val="0"/>
                  <w:marTop w:val="0"/>
                  <w:marBottom w:val="0"/>
                  <w:divBdr>
                    <w:top w:val="none" w:sz="0" w:space="0" w:color="auto"/>
                    <w:left w:val="none" w:sz="0" w:space="0" w:color="auto"/>
                    <w:bottom w:val="none" w:sz="0" w:space="0" w:color="auto"/>
                    <w:right w:val="none" w:sz="0" w:space="0" w:color="auto"/>
                  </w:divBdr>
                  <w:divsChild>
                    <w:div w:id="1218205211">
                      <w:marLeft w:val="0"/>
                      <w:marRight w:val="0"/>
                      <w:marTop w:val="0"/>
                      <w:marBottom w:val="0"/>
                      <w:divBdr>
                        <w:top w:val="none" w:sz="0" w:space="0" w:color="auto"/>
                        <w:left w:val="none" w:sz="0" w:space="0" w:color="auto"/>
                        <w:bottom w:val="none" w:sz="0" w:space="0" w:color="auto"/>
                        <w:right w:val="none" w:sz="0" w:space="0" w:color="auto"/>
                      </w:divBdr>
                      <w:divsChild>
                        <w:div w:id="1396322596">
                          <w:marLeft w:val="0"/>
                          <w:marRight w:val="0"/>
                          <w:marTop w:val="0"/>
                          <w:marBottom w:val="0"/>
                          <w:divBdr>
                            <w:top w:val="none" w:sz="0" w:space="0" w:color="auto"/>
                            <w:left w:val="none" w:sz="0" w:space="0" w:color="auto"/>
                            <w:bottom w:val="none" w:sz="0" w:space="0" w:color="auto"/>
                            <w:right w:val="none" w:sz="0" w:space="0" w:color="auto"/>
                          </w:divBdr>
                          <w:divsChild>
                            <w:div w:id="1910116555">
                              <w:marLeft w:val="0"/>
                              <w:marRight w:val="0"/>
                              <w:marTop w:val="0"/>
                              <w:marBottom w:val="0"/>
                              <w:divBdr>
                                <w:top w:val="none" w:sz="0" w:space="0" w:color="auto"/>
                                <w:left w:val="none" w:sz="0" w:space="0" w:color="auto"/>
                                <w:bottom w:val="none" w:sz="0" w:space="0" w:color="auto"/>
                                <w:right w:val="none" w:sz="0" w:space="0" w:color="auto"/>
                              </w:divBdr>
                              <w:divsChild>
                                <w:div w:id="1864980472">
                                  <w:marLeft w:val="0"/>
                                  <w:marRight w:val="0"/>
                                  <w:marTop w:val="0"/>
                                  <w:marBottom w:val="0"/>
                                  <w:divBdr>
                                    <w:top w:val="none" w:sz="0" w:space="0" w:color="auto"/>
                                    <w:left w:val="none" w:sz="0" w:space="0" w:color="auto"/>
                                    <w:bottom w:val="none" w:sz="0" w:space="0" w:color="auto"/>
                                    <w:right w:val="none" w:sz="0" w:space="0" w:color="auto"/>
                                  </w:divBdr>
                                  <w:divsChild>
                                    <w:div w:id="71107700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941909944">
          <w:marLeft w:val="0"/>
          <w:marRight w:val="0"/>
          <w:marTop w:val="0"/>
          <w:marBottom w:val="0"/>
          <w:divBdr>
            <w:top w:val="none" w:sz="0" w:space="0" w:color="auto"/>
            <w:left w:val="none" w:sz="0" w:space="0" w:color="auto"/>
            <w:bottom w:val="none" w:sz="0" w:space="0" w:color="auto"/>
            <w:right w:val="none" w:sz="0" w:space="0" w:color="auto"/>
          </w:divBdr>
          <w:divsChild>
            <w:div w:id="932663171">
              <w:marLeft w:val="0"/>
              <w:marRight w:val="0"/>
              <w:marTop w:val="0"/>
              <w:marBottom w:val="0"/>
              <w:divBdr>
                <w:top w:val="none" w:sz="0" w:space="0" w:color="auto"/>
                <w:left w:val="none" w:sz="0" w:space="0" w:color="auto"/>
                <w:bottom w:val="none" w:sz="0" w:space="0" w:color="auto"/>
                <w:right w:val="none" w:sz="0" w:space="0" w:color="auto"/>
              </w:divBdr>
              <w:divsChild>
                <w:div w:id="1845052341">
                  <w:marLeft w:val="0"/>
                  <w:marRight w:val="0"/>
                  <w:marTop w:val="0"/>
                  <w:marBottom w:val="0"/>
                  <w:divBdr>
                    <w:top w:val="none" w:sz="0" w:space="0" w:color="auto"/>
                    <w:left w:val="single" w:sz="24" w:space="0" w:color="2BC02D"/>
                    <w:bottom w:val="none" w:sz="0" w:space="0" w:color="auto"/>
                    <w:right w:val="none" w:sz="0" w:space="0" w:color="auto"/>
                  </w:divBdr>
                  <w:divsChild>
                    <w:div w:id="1060176437">
                      <w:marLeft w:val="0"/>
                      <w:marRight w:val="0"/>
                      <w:marTop w:val="0"/>
                      <w:marBottom w:val="0"/>
                      <w:divBdr>
                        <w:top w:val="none" w:sz="0" w:space="0" w:color="auto"/>
                        <w:left w:val="none" w:sz="0" w:space="0" w:color="auto"/>
                        <w:bottom w:val="none" w:sz="0" w:space="0" w:color="auto"/>
                        <w:right w:val="none" w:sz="0" w:space="0" w:color="auto"/>
                      </w:divBdr>
                      <w:divsChild>
                        <w:div w:id="905409185">
                          <w:marLeft w:val="0"/>
                          <w:marRight w:val="0"/>
                          <w:marTop w:val="15"/>
                          <w:marBottom w:val="0"/>
                          <w:divBdr>
                            <w:top w:val="none" w:sz="0" w:space="0" w:color="auto"/>
                            <w:left w:val="none" w:sz="0" w:space="0" w:color="auto"/>
                            <w:bottom w:val="none" w:sz="0" w:space="0" w:color="auto"/>
                            <w:right w:val="none" w:sz="0" w:space="0" w:color="auto"/>
                          </w:divBdr>
                        </w:div>
                      </w:divsChild>
                    </w:div>
                    <w:div w:id="1116102354">
                      <w:marLeft w:val="0"/>
                      <w:marRight w:val="0"/>
                      <w:marTop w:val="0"/>
                      <w:marBottom w:val="0"/>
                      <w:divBdr>
                        <w:top w:val="none" w:sz="0" w:space="0" w:color="auto"/>
                        <w:left w:val="none" w:sz="0" w:space="0" w:color="auto"/>
                        <w:bottom w:val="none" w:sz="0" w:space="0" w:color="auto"/>
                        <w:right w:val="none" w:sz="0" w:space="0" w:color="auto"/>
                      </w:divBdr>
                      <w:divsChild>
                        <w:div w:id="1022702931">
                          <w:marLeft w:val="0"/>
                          <w:marRight w:val="0"/>
                          <w:marTop w:val="0"/>
                          <w:marBottom w:val="0"/>
                          <w:divBdr>
                            <w:top w:val="none" w:sz="0" w:space="0" w:color="auto"/>
                            <w:left w:val="none" w:sz="0" w:space="0" w:color="auto"/>
                            <w:bottom w:val="none" w:sz="0" w:space="0" w:color="auto"/>
                            <w:right w:val="none" w:sz="0" w:space="0" w:color="auto"/>
                          </w:divBdr>
                        </w:div>
                      </w:divsChild>
                    </w:div>
                    <w:div w:id="1277785202">
                      <w:marLeft w:val="0"/>
                      <w:marRight w:val="0"/>
                      <w:marTop w:val="0"/>
                      <w:marBottom w:val="0"/>
                      <w:divBdr>
                        <w:top w:val="none" w:sz="0" w:space="0" w:color="auto"/>
                        <w:left w:val="none" w:sz="0" w:space="0" w:color="auto"/>
                        <w:bottom w:val="none" w:sz="0" w:space="0" w:color="auto"/>
                        <w:right w:val="none" w:sz="0" w:space="0" w:color="auto"/>
                      </w:divBdr>
                    </w:div>
                  </w:divsChild>
                </w:div>
                <w:div w:id="230888307">
                  <w:marLeft w:val="0"/>
                  <w:marRight w:val="0"/>
                  <w:marTop w:val="0"/>
                  <w:marBottom w:val="0"/>
                  <w:divBdr>
                    <w:top w:val="none" w:sz="0" w:space="0" w:color="auto"/>
                    <w:left w:val="none" w:sz="0" w:space="0" w:color="auto"/>
                    <w:bottom w:val="none" w:sz="0" w:space="0" w:color="auto"/>
                    <w:right w:val="none" w:sz="0" w:space="0" w:color="auto"/>
                  </w:divBdr>
                  <w:divsChild>
                    <w:div w:id="1328822169">
                      <w:marLeft w:val="0"/>
                      <w:marRight w:val="0"/>
                      <w:marTop w:val="0"/>
                      <w:marBottom w:val="0"/>
                      <w:divBdr>
                        <w:top w:val="none" w:sz="0" w:space="0" w:color="auto"/>
                        <w:left w:val="none" w:sz="0" w:space="0" w:color="auto"/>
                        <w:bottom w:val="none" w:sz="0" w:space="0" w:color="auto"/>
                        <w:right w:val="none" w:sz="0" w:space="0" w:color="auto"/>
                      </w:divBdr>
                      <w:divsChild>
                        <w:div w:id="1876043190">
                          <w:marLeft w:val="0"/>
                          <w:marRight w:val="0"/>
                          <w:marTop w:val="0"/>
                          <w:marBottom w:val="0"/>
                          <w:divBdr>
                            <w:top w:val="none" w:sz="0" w:space="0" w:color="auto"/>
                            <w:left w:val="none" w:sz="0" w:space="0" w:color="auto"/>
                            <w:bottom w:val="none" w:sz="0" w:space="0" w:color="auto"/>
                            <w:right w:val="none" w:sz="0" w:space="0" w:color="auto"/>
                          </w:divBdr>
                          <w:divsChild>
                            <w:div w:id="1050961049">
                              <w:marLeft w:val="0"/>
                              <w:marRight w:val="0"/>
                              <w:marTop w:val="0"/>
                              <w:marBottom w:val="0"/>
                              <w:divBdr>
                                <w:top w:val="none" w:sz="0" w:space="0" w:color="auto"/>
                                <w:left w:val="single" w:sz="24" w:space="0" w:color="2BC02D"/>
                                <w:bottom w:val="none" w:sz="0" w:space="0" w:color="auto"/>
                                <w:right w:val="none" w:sz="0" w:space="0" w:color="auto"/>
                              </w:divBdr>
                              <w:divsChild>
                                <w:div w:id="962541885">
                                  <w:marLeft w:val="0"/>
                                  <w:marRight w:val="0"/>
                                  <w:marTop w:val="0"/>
                                  <w:marBottom w:val="0"/>
                                  <w:divBdr>
                                    <w:top w:val="none" w:sz="0" w:space="0" w:color="auto"/>
                                    <w:left w:val="none" w:sz="0" w:space="0" w:color="auto"/>
                                    <w:bottom w:val="none" w:sz="0" w:space="0" w:color="auto"/>
                                    <w:right w:val="none" w:sz="0" w:space="0" w:color="auto"/>
                                  </w:divBdr>
                                  <w:divsChild>
                                    <w:div w:id="150947920">
                                      <w:marLeft w:val="0"/>
                                      <w:marRight w:val="0"/>
                                      <w:marTop w:val="15"/>
                                      <w:marBottom w:val="0"/>
                                      <w:divBdr>
                                        <w:top w:val="none" w:sz="0" w:space="0" w:color="auto"/>
                                        <w:left w:val="none" w:sz="0" w:space="0" w:color="auto"/>
                                        <w:bottom w:val="none" w:sz="0" w:space="0" w:color="auto"/>
                                        <w:right w:val="none" w:sz="0" w:space="0" w:color="auto"/>
                                      </w:divBdr>
                                    </w:div>
                                  </w:divsChild>
                                </w:div>
                                <w:div w:id="551044333">
                                  <w:marLeft w:val="0"/>
                                  <w:marRight w:val="0"/>
                                  <w:marTop w:val="0"/>
                                  <w:marBottom w:val="0"/>
                                  <w:divBdr>
                                    <w:top w:val="none" w:sz="0" w:space="0" w:color="auto"/>
                                    <w:left w:val="none" w:sz="0" w:space="0" w:color="auto"/>
                                    <w:bottom w:val="none" w:sz="0" w:space="0" w:color="auto"/>
                                    <w:right w:val="none" w:sz="0" w:space="0" w:color="auto"/>
                                  </w:divBdr>
                                  <w:divsChild>
                                    <w:div w:id="2059546341">
                                      <w:marLeft w:val="0"/>
                                      <w:marRight w:val="0"/>
                                      <w:marTop w:val="0"/>
                                      <w:marBottom w:val="0"/>
                                      <w:divBdr>
                                        <w:top w:val="none" w:sz="0" w:space="0" w:color="auto"/>
                                        <w:left w:val="none" w:sz="0" w:space="0" w:color="auto"/>
                                        <w:bottom w:val="none" w:sz="0" w:space="0" w:color="auto"/>
                                        <w:right w:val="none" w:sz="0" w:space="0" w:color="auto"/>
                                      </w:divBdr>
                                    </w:div>
                                  </w:divsChild>
                                </w:div>
                                <w:div w:id="111590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1301135">
                  <w:marLeft w:val="0"/>
                  <w:marRight w:val="0"/>
                  <w:marTop w:val="0"/>
                  <w:marBottom w:val="0"/>
                  <w:divBdr>
                    <w:top w:val="none" w:sz="0" w:space="0" w:color="auto"/>
                    <w:left w:val="none" w:sz="0" w:space="0" w:color="auto"/>
                    <w:bottom w:val="none" w:sz="0" w:space="0" w:color="auto"/>
                    <w:right w:val="none" w:sz="0" w:space="0" w:color="auto"/>
                  </w:divBdr>
                  <w:divsChild>
                    <w:div w:id="1946813842">
                      <w:marLeft w:val="0"/>
                      <w:marRight w:val="0"/>
                      <w:marTop w:val="0"/>
                      <w:marBottom w:val="0"/>
                      <w:divBdr>
                        <w:top w:val="none" w:sz="0" w:space="0" w:color="auto"/>
                        <w:left w:val="none" w:sz="0" w:space="0" w:color="auto"/>
                        <w:bottom w:val="none" w:sz="0" w:space="0" w:color="auto"/>
                        <w:right w:val="none" w:sz="0" w:space="0" w:color="auto"/>
                      </w:divBdr>
                      <w:divsChild>
                        <w:div w:id="1390109072">
                          <w:marLeft w:val="0"/>
                          <w:marRight w:val="0"/>
                          <w:marTop w:val="0"/>
                          <w:marBottom w:val="0"/>
                          <w:divBdr>
                            <w:top w:val="none" w:sz="0" w:space="0" w:color="auto"/>
                            <w:left w:val="none" w:sz="0" w:space="0" w:color="auto"/>
                            <w:bottom w:val="none" w:sz="0" w:space="0" w:color="auto"/>
                            <w:right w:val="none" w:sz="0" w:space="0" w:color="auto"/>
                          </w:divBdr>
                          <w:divsChild>
                            <w:div w:id="2133086850">
                              <w:marLeft w:val="0"/>
                              <w:marRight w:val="0"/>
                              <w:marTop w:val="0"/>
                              <w:marBottom w:val="0"/>
                              <w:divBdr>
                                <w:top w:val="none" w:sz="0" w:space="0" w:color="auto"/>
                                <w:left w:val="none" w:sz="0" w:space="0" w:color="auto"/>
                                <w:bottom w:val="none" w:sz="0" w:space="0" w:color="auto"/>
                                <w:right w:val="none" w:sz="0" w:space="0" w:color="auto"/>
                              </w:divBdr>
                              <w:divsChild>
                                <w:div w:id="489903577">
                                  <w:marLeft w:val="0"/>
                                  <w:marRight w:val="0"/>
                                  <w:marTop w:val="0"/>
                                  <w:marBottom w:val="0"/>
                                  <w:divBdr>
                                    <w:top w:val="none" w:sz="0" w:space="0" w:color="auto"/>
                                    <w:left w:val="none" w:sz="0" w:space="0" w:color="auto"/>
                                    <w:bottom w:val="none" w:sz="0" w:space="0" w:color="auto"/>
                                    <w:right w:val="none" w:sz="0" w:space="0" w:color="auto"/>
                                  </w:divBdr>
                                  <w:divsChild>
                                    <w:div w:id="755398869">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956785460">
          <w:marLeft w:val="0"/>
          <w:marRight w:val="0"/>
          <w:marTop w:val="0"/>
          <w:marBottom w:val="0"/>
          <w:divBdr>
            <w:top w:val="none" w:sz="0" w:space="0" w:color="auto"/>
            <w:left w:val="none" w:sz="0" w:space="0" w:color="auto"/>
            <w:bottom w:val="none" w:sz="0" w:space="0" w:color="auto"/>
            <w:right w:val="none" w:sz="0" w:space="0" w:color="auto"/>
          </w:divBdr>
          <w:divsChild>
            <w:div w:id="1020929994">
              <w:marLeft w:val="0"/>
              <w:marRight w:val="0"/>
              <w:marTop w:val="0"/>
              <w:marBottom w:val="0"/>
              <w:divBdr>
                <w:top w:val="none" w:sz="0" w:space="0" w:color="auto"/>
                <w:left w:val="none" w:sz="0" w:space="0" w:color="auto"/>
                <w:bottom w:val="none" w:sz="0" w:space="0" w:color="auto"/>
                <w:right w:val="none" w:sz="0" w:space="0" w:color="auto"/>
              </w:divBdr>
              <w:divsChild>
                <w:div w:id="1577662127">
                  <w:marLeft w:val="0"/>
                  <w:marRight w:val="0"/>
                  <w:marTop w:val="0"/>
                  <w:marBottom w:val="0"/>
                  <w:divBdr>
                    <w:top w:val="none" w:sz="0" w:space="0" w:color="auto"/>
                    <w:left w:val="single" w:sz="24" w:space="0" w:color="AAE4AB"/>
                    <w:bottom w:val="none" w:sz="0" w:space="0" w:color="auto"/>
                    <w:right w:val="none" w:sz="0" w:space="0" w:color="auto"/>
                  </w:divBdr>
                  <w:divsChild>
                    <w:div w:id="704058570">
                      <w:marLeft w:val="0"/>
                      <w:marRight w:val="0"/>
                      <w:marTop w:val="0"/>
                      <w:marBottom w:val="0"/>
                      <w:divBdr>
                        <w:top w:val="none" w:sz="0" w:space="0" w:color="auto"/>
                        <w:left w:val="none" w:sz="0" w:space="0" w:color="auto"/>
                        <w:bottom w:val="none" w:sz="0" w:space="0" w:color="auto"/>
                        <w:right w:val="none" w:sz="0" w:space="0" w:color="auto"/>
                      </w:divBdr>
                      <w:divsChild>
                        <w:div w:id="1688286086">
                          <w:marLeft w:val="0"/>
                          <w:marRight w:val="0"/>
                          <w:marTop w:val="15"/>
                          <w:marBottom w:val="0"/>
                          <w:divBdr>
                            <w:top w:val="none" w:sz="0" w:space="0" w:color="auto"/>
                            <w:left w:val="none" w:sz="0" w:space="0" w:color="auto"/>
                            <w:bottom w:val="none" w:sz="0" w:space="0" w:color="auto"/>
                            <w:right w:val="none" w:sz="0" w:space="0" w:color="auto"/>
                          </w:divBdr>
                        </w:div>
                      </w:divsChild>
                    </w:div>
                    <w:div w:id="1000086282">
                      <w:marLeft w:val="0"/>
                      <w:marRight w:val="0"/>
                      <w:marTop w:val="0"/>
                      <w:marBottom w:val="0"/>
                      <w:divBdr>
                        <w:top w:val="none" w:sz="0" w:space="0" w:color="auto"/>
                        <w:left w:val="none" w:sz="0" w:space="0" w:color="auto"/>
                        <w:bottom w:val="none" w:sz="0" w:space="0" w:color="auto"/>
                        <w:right w:val="none" w:sz="0" w:space="0" w:color="auto"/>
                      </w:divBdr>
                      <w:divsChild>
                        <w:div w:id="386228316">
                          <w:marLeft w:val="0"/>
                          <w:marRight w:val="0"/>
                          <w:marTop w:val="0"/>
                          <w:marBottom w:val="0"/>
                          <w:divBdr>
                            <w:top w:val="none" w:sz="0" w:space="0" w:color="auto"/>
                            <w:left w:val="none" w:sz="0" w:space="0" w:color="auto"/>
                            <w:bottom w:val="none" w:sz="0" w:space="0" w:color="auto"/>
                            <w:right w:val="none" w:sz="0" w:space="0" w:color="auto"/>
                          </w:divBdr>
                        </w:div>
                      </w:divsChild>
                    </w:div>
                    <w:div w:id="1433549367">
                      <w:marLeft w:val="0"/>
                      <w:marRight w:val="0"/>
                      <w:marTop w:val="0"/>
                      <w:marBottom w:val="0"/>
                      <w:divBdr>
                        <w:top w:val="none" w:sz="0" w:space="0" w:color="auto"/>
                        <w:left w:val="none" w:sz="0" w:space="0" w:color="auto"/>
                        <w:bottom w:val="none" w:sz="0" w:space="0" w:color="auto"/>
                        <w:right w:val="none" w:sz="0" w:space="0" w:color="auto"/>
                      </w:divBdr>
                    </w:div>
                  </w:divsChild>
                </w:div>
                <w:div w:id="1867055381">
                  <w:marLeft w:val="0"/>
                  <w:marRight w:val="0"/>
                  <w:marTop w:val="0"/>
                  <w:marBottom w:val="0"/>
                  <w:divBdr>
                    <w:top w:val="none" w:sz="0" w:space="0" w:color="auto"/>
                    <w:left w:val="none" w:sz="0" w:space="0" w:color="auto"/>
                    <w:bottom w:val="none" w:sz="0" w:space="0" w:color="auto"/>
                    <w:right w:val="none" w:sz="0" w:space="0" w:color="auto"/>
                  </w:divBdr>
                  <w:divsChild>
                    <w:div w:id="1458796709">
                      <w:marLeft w:val="0"/>
                      <w:marRight w:val="0"/>
                      <w:marTop w:val="0"/>
                      <w:marBottom w:val="0"/>
                      <w:divBdr>
                        <w:top w:val="none" w:sz="0" w:space="0" w:color="auto"/>
                        <w:left w:val="none" w:sz="0" w:space="0" w:color="auto"/>
                        <w:bottom w:val="none" w:sz="0" w:space="0" w:color="auto"/>
                        <w:right w:val="none" w:sz="0" w:space="0" w:color="auto"/>
                      </w:divBdr>
                      <w:divsChild>
                        <w:div w:id="477041674">
                          <w:marLeft w:val="0"/>
                          <w:marRight w:val="0"/>
                          <w:marTop w:val="0"/>
                          <w:marBottom w:val="0"/>
                          <w:divBdr>
                            <w:top w:val="none" w:sz="0" w:space="0" w:color="auto"/>
                            <w:left w:val="none" w:sz="0" w:space="0" w:color="auto"/>
                            <w:bottom w:val="none" w:sz="0" w:space="0" w:color="auto"/>
                            <w:right w:val="none" w:sz="0" w:space="0" w:color="auto"/>
                          </w:divBdr>
                          <w:divsChild>
                            <w:div w:id="1547913148">
                              <w:marLeft w:val="0"/>
                              <w:marRight w:val="0"/>
                              <w:marTop w:val="0"/>
                              <w:marBottom w:val="0"/>
                              <w:divBdr>
                                <w:top w:val="none" w:sz="0" w:space="0" w:color="auto"/>
                                <w:left w:val="single" w:sz="24" w:space="0" w:color="AAE4AB"/>
                                <w:bottom w:val="none" w:sz="0" w:space="0" w:color="auto"/>
                                <w:right w:val="none" w:sz="0" w:space="0" w:color="auto"/>
                              </w:divBdr>
                              <w:divsChild>
                                <w:div w:id="1532648389">
                                  <w:marLeft w:val="0"/>
                                  <w:marRight w:val="0"/>
                                  <w:marTop w:val="0"/>
                                  <w:marBottom w:val="0"/>
                                  <w:divBdr>
                                    <w:top w:val="none" w:sz="0" w:space="0" w:color="auto"/>
                                    <w:left w:val="none" w:sz="0" w:space="0" w:color="auto"/>
                                    <w:bottom w:val="none" w:sz="0" w:space="0" w:color="auto"/>
                                    <w:right w:val="none" w:sz="0" w:space="0" w:color="auto"/>
                                  </w:divBdr>
                                  <w:divsChild>
                                    <w:div w:id="1905793225">
                                      <w:marLeft w:val="0"/>
                                      <w:marRight w:val="0"/>
                                      <w:marTop w:val="15"/>
                                      <w:marBottom w:val="0"/>
                                      <w:divBdr>
                                        <w:top w:val="none" w:sz="0" w:space="0" w:color="auto"/>
                                        <w:left w:val="none" w:sz="0" w:space="0" w:color="auto"/>
                                        <w:bottom w:val="none" w:sz="0" w:space="0" w:color="auto"/>
                                        <w:right w:val="none" w:sz="0" w:space="0" w:color="auto"/>
                                      </w:divBdr>
                                    </w:div>
                                  </w:divsChild>
                                </w:div>
                                <w:div w:id="961573796">
                                  <w:marLeft w:val="0"/>
                                  <w:marRight w:val="0"/>
                                  <w:marTop w:val="0"/>
                                  <w:marBottom w:val="0"/>
                                  <w:divBdr>
                                    <w:top w:val="none" w:sz="0" w:space="0" w:color="auto"/>
                                    <w:left w:val="none" w:sz="0" w:space="0" w:color="auto"/>
                                    <w:bottom w:val="none" w:sz="0" w:space="0" w:color="auto"/>
                                    <w:right w:val="none" w:sz="0" w:space="0" w:color="auto"/>
                                  </w:divBdr>
                                  <w:divsChild>
                                    <w:div w:id="873540833">
                                      <w:marLeft w:val="0"/>
                                      <w:marRight w:val="0"/>
                                      <w:marTop w:val="0"/>
                                      <w:marBottom w:val="0"/>
                                      <w:divBdr>
                                        <w:top w:val="none" w:sz="0" w:space="0" w:color="auto"/>
                                        <w:left w:val="none" w:sz="0" w:space="0" w:color="auto"/>
                                        <w:bottom w:val="none" w:sz="0" w:space="0" w:color="auto"/>
                                        <w:right w:val="none" w:sz="0" w:space="0" w:color="auto"/>
                                      </w:divBdr>
                                    </w:div>
                                  </w:divsChild>
                                </w:div>
                                <w:div w:id="84569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0894252">
                  <w:marLeft w:val="0"/>
                  <w:marRight w:val="0"/>
                  <w:marTop w:val="0"/>
                  <w:marBottom w:val="0"/>
                  <w:divBdr>
                    <w:top w:val="none" w:sz="0" w:space="0" w:color="auto"/>
                    <w:left w:val="none" w:sz="0" w:space="0" w:color="auto"/>
                    <w:bottom w:val="none" w:sz="0" w:space="0" w:color="auto"/>
                    <w:right w:val="none" w:sz="0" w:space="0" w:color="auto"/>
                  </w:divBdr>
                  <w:divsChild>
                    <w:div w:id="321587595">
                      <w:marLeft w:val="0"/>
                      <w:marRight w:val="0"/>
                      <w:marTop w:val="0"/>
                      <w:marBottom w:val="0"/>
                      <w:divBdr>
                        <w:top w:val="none" w:sz="0" w:space="0" w:color="auto"/>
                        <w:left w:val="none" w:sz="0" w:space="0" w:color="auto"/>
                        <w:bottom w:val="none" w:sz="0" w:space="0" w:color="auto"/>
                        <w:right w:val="none" w:sz="0" w:space="0" w:color="auto"/>
                      </w:divBdr>
                      <w:divsChild>
                        <w:div w:id="387412003">
                          <w:marLeft w:val="0"/>
                          <w:marRight w:val="0"/>
                          <w:marTop w:val="0"/>
                          <w:marBottom w:val="0"/>
                          <w:divBdr>
                            <w:top w:val="none" w:sz="0" w:space="0" w:color="auto"/>
                            <w:left w:val="none" w:sz="0" w:space="0" w:color="auto"/>
                            <w:bottom w:val="none" w:sz="0" w:space="0" w:color="auto"/>
                            <w:right w:val="none" w:sz="0" w:space="0" w:color="auto"/>
                          </w:divBdr>
                          <w:divsChild>
                            <w:div w:id="1660695172">
                              <w:marLeft w:val="0"/>
                              <w:marRight w:val="0"/>
                              <w:marTop w:val="0"/>
                              <w:marBottom w:val="0"/>
                              <w:divBdr>
                                <w:top w:val="none" w:sz="0" w:space="0" w:color="auto"/>
                                <w:left w:val="none" w:sz="0" w:space="0" w:color="auto"/>
                                <w:bottom w:val="none" w:sz="0" w:space="0" w:color="auto"/>
                                <w:right w:val="none" w:sz="0" w:space="0" w:color="auto"/>
                              </w:divBdr>
                              <w:divsChild>
                                <w:div w:id="1314874481">
                                  <w:marLeft w:val="0"/>
                                  <w:marRight w:val="0"/>
                                  <w:marTop w:val="0"/>
                                  <w:marBottom w:val="0"/>
                                  <w:divBdr>
                                    <w:top w:val="none" w:sz="0" w:space="0" w:color="auto"/>
                                    <w:left w:val="none" w:sz="0" w:space="0" w:color="auto"/>
                                    <w:bottom w:val="none" w:sz="0" w:space="0" w:color="auto"/>
                                    <w:right w:val="none" w:sz="0" w:space="0" w:color="auto"/>
                                  </w:divBdr>
                                  <w:divsChild>
                                    <w:div w:id="201891876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834104160">
          <w:marLeft w:val="0"/>
          <w:marRight w:val="0"/>
          <w:marTop w:val="0"/>
          <w:marBottom w:val="0"/>
          <w:divBdr>
            <w:top w:val="none" w:sz="0" w:space="0" w:color="auto"/>
            <w:left w:val="none" w:sz="0" w:space="0" w:color="auto"/>
            <w:bottom w:val="none" w:sz="0" w:space="0" w:color="auto"/>
            <w:right w:val="none" w:sz="0" w:space="0" w:color="auto"/>
          </w:divBdr>
          <w:divsChild>
            <w:div w:id="83189571">
              <w:marLeft w:val="0"/>
              <w:marRight w:val="0"/>
              <w:marTop w:val="0"/>
              <w:marBottom w:val="0"/>
              <w:divBdr>
                <w:top w:val="none" w:sz="0" w:space="0" w:color="auto"/>
                <w:left w:val="none" w:sz="0" w:space="0" w:color="auto"/>
                <w:bottom w:val="none" w:sz="0" w:space="0" w:color="auto"/>
                <w:right w:val="none" w:sz="0" w:space="0" w:color="auto"/>
              </w:divBdr>
              <w:divsChild>
                <w:div w:id="1422021982">
                  <w:marLeft w:val="0"/>
                  <w:marRight w:val="0"/>
                  <w:marTop w:val="0"/>
                  <w:marBottom w:val="0"/>
                  <w:divBdr>
                    <w:top w:val="none" w:sz="0" w:space="0" w:color="auto"/>
                    <w:left w:val="single" w:sz="24" w:space="0" w:color="AAE4AB"/>
                    <w:bottom w:val="none" w:sz="0" w:space="0" w:color="auto"/>
                    <w:right w:val="none" w:sz="0" w:space="0" w:color="auto"/>
                  </w:divBdr>
                  <w:divsChild>
                    <w:div w:id="1859537192">
                      <w:marLeft w:val="0"/>
                      <w:marRight w:val="0"/>
                      <w:marTop w:val="0"/>
                      <w:marBottom w:val="0"/>
                      <w:divBdr>
                        <w:top w:val="none" w:sz="0" w:space="0" w:color="auto"/>
                        <w:left w:val="none" w:sz="0" w:space="0" w:color="auto"/>
                        <w:bottom w:val="none" w:sz="0" w:space="0" w:color="auto"/>
                        <w:right w:val="none" w:sz="0" w:space="0" w:color="auto"/>
                      </w:divBdr>
                      <w:divsChild>
                        <w:div w:id="640498211">
                          <w:marLeft w:val="0"/>
                          <w:marRight w:val="0"/>
                          <w:marTop w:val="15"/>
                          <w:marBottom w:val="0"/>
                          <w:divBdr>
                            <w:top w:val="none" w:sz="0" w:space="0" w:color="auto"/>
                            <w:left w:val="none" w:sz="0" w:space="0" w:color="auto"/>
                            <w:bottom w:val="none" w:sz="0" w:space="0" w:color="auto"/>
                            <w:right w:val="none" w:sz="0" w:space="0" w:color="auto"/>
                          </w:divBdr>
                        </w:div>
                      </w:divsChild>
                    </w:div>
                    <w:div w:id="1017731690">
                      <w:marLeft w:val="0"/>
                      <w:marRight w:val="0"/>
                      <w:marTop w:val="0"/>
                      <w:marBottom w:val="0"/>
                      <w:divBdr>
                        <w:top w:val="none" w:sz="0" w:space="0" w:color="auto"/>
                        <w:left w:val="none" w:sz="0" w:space="0" w:color="auto"/>
                        <w:bottom w:val="none" w:sz="0" w:space="0" w:color="auto"/>
                        <w:right w:val="none" w:sz="0" w:space="0" w:color="auto"/>
                      </w:divBdr>
                      <w:divsChild>
                        <w:div w:id="837767309">
                          <w:marLeft w:val="0"/>
                          <w:marRight w:val="0"/>
                          <w:marTop w:val="0"/>
                          <w:marBottom w:val="0"/>
                          <w:divBdr>
                            <w:top w:val="none" w:sz="0" w:space="0" w:color="auto"/>
                            <w:left w:val="none" w:sz="0" w:space="0" w:color="auto"/>
                            <w:bottom w:val="none" w:sz="0" w:space="0" w:color="auto"/>
                            <w:right w:val="none" w:sz="0" w:space="0" w:color="auto"/>
                          </w:divBdr>
                        </w:div>
                        <w:div w:id="1258291674">
                          <w:marLeft w:val="0"/>
                          <w:marRight w:val="0"/>
                          <w:marTop w:val="0"/>
                          <w:marBottom w:val="0"/>
                          <w:divBdr>
                            <w:top w:val="none" w:sz="0" w:space="0" w:color="auto"/>
                            <w:left w:val="none" w:sz="0" w:space="0" w:color="auto"/>
                            <w:bottom w:val="none" w:sz="0" w:space="0" w:color="auto"/>
                            <w:right w:val="none" w:sz="0" w:space="0" w:color="auto"/>
                          </w:divBdr>
                        </w:div>
                        <w:div w:id="106580585">
                          <w:marLeft w:val="0"/>
                          <w:marRight w:val="0"/>
                          <w:marTop w:val="0"/>
                          <w:marBottom w:val="0"/>
                          <w:divBdr>
                            <w:top w:val="none" w:sz="0" w:space="0" w:color="auto"/>
                            <w:left w:val="none" w:sz="0" w:space="0" w:color="auto"/>
                            <w:bottom w:val="none" w:sz="0" w:space="0" w:color="auto"/>
                            <w:right w:val="none" w:sz="0" w:space="0" w:color="auto"/>
                          </w:divBdr>
                        </w:div>
                      </w:divsChild>
                    </w:div>
                    <w:div w:id="625550351">
                      <w:marLeft w:val="0"/>
                      <w:marRight w:val="0"/>
                      <w:marTop w:val="0"/>
                      <w:marBottom w:val="0"/>
                      <w:divBdr>
                        <w:top w:val="none" w:sz="0" w:space="0" w:color="auto"/>
                        <w:left w:val="none" w:sz="0" w:space="0" w:color="auto"/>
                        <w:bottom w:val="none" w:sz="0" w:space="0" w:color="auto"/>
                        <w:right w:val="none" w:sz="0" w:space="0" w:color="auto"/>
                      </w:divBdr>
                    </w:div>
                  </w:divsChild>
                </w:div>
                <w:div w:id="2085643852">
                  <w:marLeft w:val="0"/>
                  <w:marRight w:val="0"/>
                  <w:marTop w:val="0"/>
                  <w:marBottom w:val="0"/>
                  <w:divBdr>
                    <w:top w:val="none" w:sz="0" w:space="0" w:color="auto"/>
                    <w:left w:val="none" w:sz="0" w:space="0" w:color="auto"/>
                    <w:bottom w:val="none" w:sz="0" w:space="0" w:color="auto"/>
                    <w:right w:val="none" w:sz="0" w:space="0" w:color="auto"/>
                  </w:divBdr>
                  <w:divsChild>
                    <w:div w:id="1244880241">
                      <w:marLeft w:val="0"/>
                      <w:marRight w:val="0"/>
                      <w:marTop w:val="0"/>
                      <w:marBottom w:val="0"/>
                      <w:divBdr>
                        <w:top w:val="none" w:sz="0" w:space="0" w:color="auto"/>
                        <w:left w:val="none" w:sz="0" w:space="0" w:color="auto"/>
                        <w:bottom w:val="none" w:sz="0" w:space="0" w:color="auto"/>
                        <w:right w:val="none" w:sz="0" w:space="0" w:color="auto"/>
                      </w:divBdr>
                      <w:divsChild>
                        <w:div w:id="401030937">
                          <w:marLeft w:val="0"/>
                          <w:marRight w:val="0"/>
                          <w:marTop w:val="0"/>
                          <w:marBottom w:val="0"/>
                          <w:divBdr>
                            <w:top w:val="none" w:sz="0" w:space="0" w:color="auto"/>
                            <w:left w:val="none" w:sz="0" w:space="0" w:color="auto"/>
                            <w:bottom w:val="none" w:sz="0" w:space="0" w:color="auto"/>
                            <w:right w:val="none" w:sz="0" w:space="0" w:color="auto"/>
                          </w:divBdr>
                          <w:divsChild>
                            <w:div w:id="1683631975">
                              <w:marLeft w:val="0"/>
                              <w:marRight w:val="0"/>
                              <w:marTop w:val="0"/>
                              <w:marBottom w:val="0"/>
                              <w:divBdr>
                                <w:top w:val="none" w:sz="0" w:space="0" w:color="auto"/>
                                <w:left w:val="single" w:sz="24" w:space="0" w:color="AAE4AB"/>
                                <w:bottom w:val="none" w:sz="0" w:space="0" w:color="auto"/>
                                <w:right w:val="none" w:sz="0" w:space="0" w:color="auto"/>
                              </w:divBdr>
                              <w:divsChild>
                                <w:div w:id="249042665">
                                  <w:marLeft w:val="0"/>
                                  <w:marRight w:val="0"/>
                                  <w:marTop w:val="0"/>
                                  <w:marBottom w:val="0"/>
                                  <w:divBdr>
                                    <w:top w:val="none" w:sz="0" w:space="0" w:color="auto"/>
                                    <w:left w:val="none" w:sz="0" w:space="0" w:color="auto"/>
                                    <w:bottom w:val="none" w:sz="0" w:space="0" w:color="auto"/>
                                    <w:right w:val="none" w:sz="0" w:space="0" w:color="auto"/>
                                  </w:divBdr>
                                  <w:divsChild>
                                    <w:div w:id="424107742">
                                      <w:marLeft w:val="0"/>
                                      <w:marRight w:val="0"/>
                                      <w:marTop w:val="15"/>
                                      <w:marBottom w:val="0"/>
                                      <w:divBdr>
                                        <w:top w:val="none" w:sz="0" w:space="0" w:color="auto"/>
                                        <w:left w:val="none" w:sz="0" w:space="0" w:color="auto"/>
                                        <w:bottom w:val="none" w:sz="0" w:space="0" w:color="auto"/>
                                        <w:right w:val="none" w:sz="0" w:space="0" w:color="auto"/>
                                      </w:divBdr>
                                    </w:div>
                                  </w:divsChild>
                                </w:div>
                                <w:div w:id="885340735">
                                  <w:marLeft w:val="0"/>
                                  <w:marRight w:val="0"/>
                                  <w:marTop w:val="0"/>
                                  <w:marBottom w:val="0"/>
                                  <w:divBdr>
                                    <w:top w:val="none" w:sz="0" w:space="0" w:color="auto"/>
                                    <w:left w:val="none" w:sz="0" w:space="0" w:color="auto"/>
                                    <w:bottom w:val="none" w:sz="0" w:space="0" w:color="auto"/>
                                    <w:right w:val="none" w:sz="0" w:space="0" w:color="auto"/>
                                  </w:divBdr>
                                  <w:divsChild>
                                    <w:div w:id="126552122">
                                      <w:marLeft w:val="0"/>
                                      <w:marRight w:val="0"/>
                                      <w:marTop w:val="0"/>
                                      <w:marBottom w:val="0"/>
                                      <w:divBdr>
                                        <w:top w:val="none" w:sz="0" w:space="0" w:color="auto"/>
                                        <w:left w:val="none" w:sz="0" w:space="0" w:color="auto"/>
                                        <w:bottom w:val="none" w:sz="0" w:space="0" w:color="auto"/>
                                        <w:right w:val="none" w:sz="0" w:space="0" w:color="auto"/>
                                      </w:divBdr>
                                    </w:div>
                                  </w:divsChild>
                                </w:div>
                                <w:div w:id="219051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31686">
                      <w:marLeft w:val="0"/>
                      <w:marRight w:val="0"/>
                      <w:marTop w:val="0"/>
                      <w:marBottom w:val="0"/>
                      <w:divBdr>
                        <w:top w:val="none" w:sz="0" w:space="0" w:color="auto"/>
                        <w:left w:val="none" w:sz="0" w:space="0" w:color="auto"/>
                        <w:bottom w:val="none" w:sz="0" w:space="0" w:color="auto"/>
                        <w:right w:val="none" w:sz="0" w:space="0" w:color="auto"/>
                      </w:divBdr>
                      <w:divsChild>
                        <w:div w:id="64567904">
                          <w:marLeft w:val="0"/>
                          <w:marRight w:val="0"/>
                          <w:marTop w:val="0"/>
                          <w:marBottom w:val="0"/>
                          <w:divBdr>
                            <w:top w:val="none" w:sz="0" w:space="0" w:color="auto"/>
                            <w:left w:val="none" w:sz="0" w:space="0" w:color="auto"/>
                            <w:bottom w:val="none" w:sz="0" w:space="0" w:color="auto"/>
                            <w:right w:val="none" w:sz="0" w:space="0" w:color="auto"/>
                          </w:divBdr>
                          <w:divsChild>
                            <w:div w:id="439840068">
                              <w:marLeft w:val="0"/>
                              <w:marRight w:val="0"/>
                              <w:marTop w:val="0"/>
                              <w:marBottom w:val="0"/>
                              <w:divBdr>
                                <w:top w:val="none" w:sz="0" w:space="0" w:color="auto"/>
                                <w:left w:val="single" w:sz="24" w:space="0" w:color="AAE4AB"/>
                                <w:bottom w:val="none" w:sz="0" w:space="0" w:color="auto"/>
                                <w:right w:val="none" w:sz="0" w:space="0" w:color="auto"/>
                              </w:divBdr>
                              <w:divsChild>
                                <w:div w:id="889734062">
                                  <w:marLeft w:val="0"/>
                                  <w:marRight w:val="0"/>
                                  <w:marTop w:val="0"/>
                                  <w:marBottom w:val="0"/>
                                  <w:divBdr>
                                    <w:top w:val="none" w:sz="0" w:space="0" w:color="auto"/>
                                    <w:left w:val="none" w:sz="0" w:space="0" w:color="auto"/>
                                    <w:bottom w:val="none" w:sz="0" w:space="0" w:color="auto"/>
                                    <w:right w:val="none" w:sz="0" w:space="0" w:color="auto"/>
                                  </w:divBdr>
                                  <w:divsChild>
                                    <w:div w:id="1613125856">
                                      <w:marLeft w:val="0"/>
                                      <w:marRight w:val="0"/>
                                      <w:marTop w:val="15"/>
                                      <w:marBottom w:val="0"/>
                                      <w:divBdr>
                                        <w:top w:val="none" w:sz="0" w:space="0" w:color="auto"/>
                                        <w:left w:val="none" w:sz="0" w:space="0" w:color="auto"/>
                                        <w:bottom w:val="none" w:sz="0" w:space="0" w:color="auto"/>
                                        <w:right w:val="none" w:sz="0" w:space="0" w:color="auto"/>
                                      </w:divBdr>
                                    </w:div>
                                  </w:divsChild>
                                </w:div>
                                <w:div w:id="354430363">
                                  <w:marLeft w:val="0"/>
                                  <w:marRight w:val="0"/>
                                  <w:marTop w:val="0"/>
                                  <w:marBottom w:val="0"/>
                                  <w:divBdr>
                                    <w:top w:val="none" w:sz="0" w:space="0" w:color="auto"/>
                                    <w:left w:val="none" w:sz="0" w:space="0" w:color="auto"/>
                                    <w:bottom w:val="none" w:sz="0" w:space="0" w:color="auto"/>
                                    <w:right w:val="none" w:sz="0" w:space="0" w:color="auto"/>
                                  </w:divBdr>
                                  <w:divsChild>
                                    <w:div w:id="351956657">
                                      <w:marLeft w:val="0"/>
                                      <w:marRight w:val="0"/>
                                      <w:marTop w:val="0"/>
                                      <w:marBottom w:val="0"/>
                                      <w:divBdr>
                                        <w:top w:val="none" w:sz="0" w:space="0" w:color="auto"/>
                                        <w:left w:val="none" w:sz="0" w:space="0" w:color="auto"/>
                                        <w:bottom w:val="none" w:sz="0" w:space="0" w:color="auto"/>
                                        <w:right w:val="none" w:sz="0" w:space="0" w:color="auto"/>
                                      </w:divBdr>
                                    </w:div>
                                  </w:divsChild>
                                </w:div>
                                <w:div w:id="519513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918326">
                  <w:marLeft w:val="0"/>
                  <w:marRight w:val="0"/>
                  <w:marTop w:val="0"/>
                  <w:marBottom w:val="0"/>
                  <w:divBdr>
                    <w:top w:val="none" w:sz="0" w:space="0" w:color="auto"/>
                    <w:left w:val="none" w:sz="0" w:space="0" w:color="auto"/>
                    <w:bottom w:val="none" w:sz="0" w:space="0" w:color="auto"/>
                    <w:right w:val="none" w:sz="0" w:space="0" w:color="auto"/>
                  </w:divBdr>
                  <w:divsChild>
                    <w:div w:id="1567300621">
                      <w:marLeft w:val="0"/>
                      <w:marRight w:val="0"/>
                      <w:marTop w:val="0"/>
                      <w:marBottom w:val="0"/>
                      <w:divBdr>
                        <w:top w:val="none" w:sz="0" w:space="0" w:color="auto"/>
                        <w:left w:val="none" w:sz="0" w:space="0" w:color="auto"/>
                        <w:bottom w:val="none" w:sz="0" w:space="0" w:color="auto"/>
                        <w:right w:val="none" w:sz="0" w:space="0" w:color="auto"/>
                      </w:divBdr>
                      <w:divsChild>
                        <w:div w:id="646319568">
                          <w:marLeft w:val="0"/>
                          <w:marRight w:val="0"/>
                          <w:marTop w:val="0"/>
                          <w:marBottom w:val="0"/>
                          <w:divBdr>
                            <w:top w:val="none" w:sz="0" w:space="0" w:color="auto"/>
                            <w:left w:val="none" w:sz="0" w:space="0" w:color="auto"/>
                            <w:bottom w:val="none" w:sz="0" w:space="0" w:color="auto"/>
                            <w:right w:val="none" w:sz="0" w:space="0" w:color="auto"/>
                          </w:divBdr>
                          <w:divsChild>
                            <w:div w:id="282882337">
                              <w:marLeft w:val="0"/>
                              <w:marRight w:val="0"/>
                              <w:marTop w:val="0"/>
                              <w:marBottom w:val="0"/>
                              <w:divBdr>
                                <w:top w:val="none" w:sz="0" w:space="0" w:color="auto"/>
                                <w:left w:val="none" w:sz="0" w:space="0" w:color="auto"/>
                                <w:bottom w:val="none" w:sz="0" w:space="0" w:color="auto"/>
                                <w:right w:val="none" w:sz="0" w:space="0" w:color="auto"/>
                              </w:divBdr>
                              <w:divsChild>
                                <w:div w:id="1855799714">
                                  <w:marLeft w:val="0"/>
                                  <w:marRight w:val="0"/>
                                  <w:marTop w:val="0"/>
                                  <w:marBottom w:val="0"/>
                                  <w:divBdr>
                                    <w:top w:val="none" w:sz="0" w:space="0" w:color="auto"/>
                                    <w:left w:val="none" w:sz="0" w:space="0" w:color="auto"/>
                                    <w:bottom w:val="none" w:sz="0" w:space="0" w:color="auto"/>
                                    <w:right w:val="none" w:sz="0" w:space="0" w:color="auto"/>
                                  </w:divBdr>
                                  <w:divsChild>
                                    <w:div w:id="112556734">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966691664">
          <w:marLeft w:val="0"/>
          <w:marRight w:val="0"/>
          <w:marTop w:val="0"/>
          <w:marBottom w:val="0"/>
          <w:divBdr>
            <w:top w:val="none" w:sz="0" w:space="0" w:color="auto"/>
            <w:left w:val="none" w:sz="0" w:space="0" w:color="auto"/>
            <w:bottom w:val="none" w:sz="0" w:space="0" w:color="auto"/>
            <w:right w:val="none" w:sz="0" w:space="0" w:color="auto"/>
          </w:divBdr>
          <w:divsChild>
            <w:div w:id="1357731095">
              <w:marLeft w:val="0"/>
              <w:marRight w:val="0"/>
              <w:marTop w:val="0"/>
              <w:marBottom w:val="0"/>
              <w:divBdr>
                <w:top w:val="none" w:sz="0" w:space="0" w:color="auto"/>
                <w:left w:val="none" w:sz="0" w:space="0" w:color="auto"/>
                <w:bottom w:val="none" w:sz="0" w:space="0" w:color="auto"/>
                <w:right w:val="none" w:sz="0" w:space="0" w:color="auto"/>
              </w:divBdr>
              <w:divsChild>
                <w:div w:id="890116276">
                  <w:marLeft w:val="0"/>
                  <w:marRight w:val="0"/>
                  <w:marTop w:val="0"/>
                  <w:marBottom w:val="0"/>
                  <w:divBdr>
                    <w:top w:val="none" w:sz="0" w:space="0" w:color="auto"/>
                    <w:left w:val="single" w:sz="24" w:space="0" w:color="AAE4AB"/>
                    <w:bottom w:val="none" w:sz="0" w:space="0" w:color="auto"/>
                    <w:right w:val="none" w:sz="0" w:space="0" w:color="auto"/>
                  </w:divBdr>
                  <w:divsChild>
                    <w:div w:id="516846286">
                      <w:marLeft w:val="0"/>
                      <w:marRight w:val="0"/>
                      <w:marTop w:val="0"/>
                      <w:marBottom w:val="0"/>
                      <w:divBdr>
                        <w:top w:val="none" w:sz="0" w:space="0" w:color="auto"/>
                        <w:left w:val="none" w:sz="0" w:space="0" w:color="auto"/>
                        <w:bottom w:val="none" w:sz="0" w:space="0" w:color="auto"/>
                        <w:right w:val="none" w:sz="0" w:space="0" w:color="auto"/>
                      </w:divBdr>
                      <w:divsChild>
                        <w:div w:id="1886748228">
                          <w:marLeft w:val="0"/>
                          <w:marRight w:val="0"/>
                          <w:marTop w:val="15"/>
                          <w:marBottom w:val="0"/>
                          <w:divBdr>
                            <w:top w:val="none" w:sz="0" w:space="0" w:color="auto"/>
                            <w:left w:val="none" w:sz="0" w:space="0" w:color="auto"/>
                            <w:bottom w:val="none" w:sz="0" w:space="0" w:color="auto"/>
                            <w:right w:val="none" w:sz="0" w:space="0" w:color="auto"/>
                          </w:divBdr>
                        </w:div>
                      </w:divsChild>
                    </w:div>
                    <w:div w:id="61175359">
                      <w:marLeft w:val="0"/>
                      <w:marRight w:val="0"/>
                      <w:marTop w:val="0"/>
                      <w:marBottom w:val="0"/>
                      <w:divBdr>
                        <w:top w:val="none" w:sz="0" w:space="0" w:color="auto"/>
                        <w:left w:val="none" w:sz="0" w:space="0" w:color="auto"/>
                        <w:bottom w:val="none" w:sz="0" w:space="0" w:color="auto"/>
                        <w:right w:val="none" w:sz="0" w:space="0" w:color="auto"/>
                      </w:divBdr>
                      <w:divsChild>
                        <w:div w:id="1811946054">
                          <w:marLeft w:val="0"/>
                          <w:marRight w:val="0"/>
                          <w:marTop w:val="0"/>
                          <w:marBottom w:val="0"/>
                          <w:divBdr>
                            <w:top w:val="none" w:sz="0" w:space="0" w:color="auto"/>
                            <w:left w:val="none" w:sz="0" w:space="0" w:color="auto"/>
                            <w:bottom w:val="none" w:sz="0" w:space="0" w:color="auto"/>
                            <w:right w:val="none" w:sz="0" w:space="0" w:color="auto"/>
                          </w:divBdr>
                        </w:div>
                      </w:divsChild>
                    </w:div>
                    <w:div w:id="1869491521">
                      <w:marLeft w:val="0"/>
                      <w:marRight w:val="0"/>
                      <w:marTop w:val="0"/>
                      <w:marBottom w:val="0"/>
                      <w:divBdr>
                        <w:top w:val="none" w:sz="0" w:space="0" w:color="auto"/>
                        <w:left w:val="none" w:sz="0" w:space="0" w:color="auto"/>
                        <w:bottom w:val="none" w:sz="0" w:space="0" w:color="auto"/>
                        <w:right w:val="none" w:sz="0" w:space="0" w:color="auto"/>
                      </w:divBdr>
                    </w:div>
                  </w:divsChild>
                </w:div>
                <w:div w:id="1209025082">
                  <w:marLeft w:val="0"/>
                  <w:marRight w:val="0"/>
                  <w:marTop w:val="0"/>
                  <w:marBottom w:val="0"/>
                  <w:divBdr>
                    <w:top w:val="none" w:sz="0" w:space="0" w:color="auto"/>
                    <w:left w:val="none" w:sz="0" w:space="0" w:color="auto"/>
                    <w:bottom w:val="none" w:sz="0" w:space="0" w:color="auto"/>
                    <w:right w:val="none" w:sz="0" w:space="0" w:color="auto"/>
                  </w:divBdr>
                  <w:divsChild>
                    <w:div w:id="779566386">
                      <w:marLeft w:val="0"/>
                      <w:marRight w:val="0"/>
                      <w:marTop w:val="0"/>
                      <w:marBottom w:val="0"/>
                      <w:divBdr>
                        <w:top w:val="none" w:sz="0" w:space="0" w:color="auto"/>
                        <w:left w:val="none" w:sz="0" w:space="0" w:color="auto"/>
                        <w:bottom w:val="none" w:sz="0" w:space="0" w:color="auto"/>
                        <w:right w:val="none" w:sz="0" w:space="0" w:color="auto"/>
                      </w:divBdr>
                      <w:divsChild>
                        <w:div w:id="1295679191">
                          <w:marLeft w:val="0"/>
                          <w:marRight w:val="0"/>
                          <w:marTop w:val="0"/>
                          <w:marBottom w:val="0"/>
                          <w:divBdr>
                            <w:top w:val="none" w:sz="0" w:space="0" w:color="auto"/>
                            <w:left w:val="none" w:sz="0" w:space="0" w:color="auto"/>
                            <w:bottom w:val="none" w:sz="0" w:space="0" w:color="auto"/>
                            <w:right w:val="none" w:sz="0" w:space="0" w:color="auto"/>
                          </w:divBdr>
                          <w:divsChild>
                            <w:div w:id="433789766">
                              <w:marLeft w:val="0"/>
                              <w:marRight w:val="0"/>
                              <w:marTop w:val="0"/>
                              <w:marBottom w:val="0"/>
                              <w:divBdr>
                                <w:top w:val="none" w:sz="0" w:space="0" w:color="auto"/>
                                <w:left w:val="single" w:sz="24" w:space="0" w:color="AAE4AB"/>
                                <w:bottom w:val="none" w:sz="0" w:space="0" w:color="auto"/>
                                <w:right w:val="none" w:sz="0" w:space="0" w:color="auto"/>
                              </w:divBdr>
                              <w:divsChild>
                                <w:div w:id="1319380219">
                                  <w:marLeft w:val="0"/>
                                  <w:marRight w:val="0"/>
                                  <w:marTop w:val="0"/>
                                  <w:marBottom w:val="0"/>
                                  <w:divBdr>
                                    <w:top w:val="none" w:sz="0" w:space="0" w:color="auto"/>
                                    <w:left w:val="none" w:sz="0" w:space="0" w:color="auto"/>
                                    <w:bottom w:val="none" w:sz="0" w:space="0" w:color="auto"/>
                                    <w:right w:val="none" w:sz="0" w:space="0" w:color="auto"/>
                                  </w:divBdr>
                                  <w:divsChild>
                                    <w:div w:id="1345980282">
                                      <w:marLeft w:val="0"/>
                                      <w:marRight w:val="0"/>
                                      <w:marTop w:val="15"/>
                                      <w:marBottom w:val="0"/>
                                      <w:divBdr>
                                        <w:top w:val="none" w:sz="0" w:space="0" w:color="auto"/>
                                        <w:left w:val="none" w:sz="0" w:space="0" w:color="auto"/>
                                        <w:bottom w:val="none" w:sz="0" w:space="0" w:color="auto"/>
                                        <w:right w:val="none" w:sz="0" w:space="0" w:color="auto"/>
                                      </w:divBdr>
                                    </w:div>
                                  </w:divsChild>
                                </w:div>
                                <w:div w:id="1227688341">
                                  <w:marLeft w:val="0"/>
                                  <w:marRight w:val="0"/>
                                  <w:marTop w:val="0"/>
                                  <w:marBottom w:val="0"/>
                                  <w:divBdr>
                                    <w:top w:val="none" w:sz="0" w:space="0" w:color="auto"/>
                                    <w:left w:val="none" w:sz="0" w:space="0" w:color="auto"/>
                                    <w:bottom w:val="none" w:sz="0" w:space="0" w:color="auto"/>
                                    <w:right w:val="none" w:sz="0" w:space="0" w:color="auto"/>
                                  </w:divBdr>
                                  <w:divsChild>
                                    <w:div w:id="1386638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9365973">
      <w:bodyDiv w:val="1"/>
      <w:marLeft w:val="0"/>
      <w:marRight w:val="0"/>
      <w:marTop w:val="0"/>
      <w:marBottom w:val="0"/>
      <w:divBdr>
        <w:top w:val="none" w:sz="0" w:space="0" w:color="auto"/>
        <w:left w:val="none" w:sz="0" w:space="0" w:color="auto"/>
        <w:bottom w:val="none" w:sz="0" w:space="0" w:color="auto"/>
        <w:right w:val="none" w:sz="0" w:space="0" w:color="auto"/>
      </w:divBdr>
    </w:div>
    <w:div w:id="1905136870">
      <w:bodyDiv w:val="1"/>
      <w:marLeft w:val="0"/>
      <w:marRight w:val="0"/>
      <w:marTop w:val="0"/>
      <w:marBottom w:val="0"/>
      <w:divBdr>
        <w:top w:val="none" w:sz="0" w:space="0" w:color="auto"/>
        <w:left w:val="none" w:sz="0" w:space="0" w:color="auto"/>
        <w:bottom w:val="none" w:sz="0" w:space="0" w:color="auto"/>
        <w:right w:val="none" w:sz="0" w:space="0" w:color="auto"/>
      </w:divBdr>
    </w:div>
    <w:div w:id="1909685191">
      <w:bodyDiv w:val="1"/>
      <w:marLeft w:val="0"/>
      <w:marRight w:val="0"/>
      <w:marTop w:val="0"/>
      <w:marBottom w:val="0"/>
      <w:divBdr>
        <w:top w:val="none" w:sz="0" w:space="0" w:color="auto"/>
        <w:left w:val="none" w:sz="0" w:space="0" w:color="auto"/>
        <w:bottom w:val="none" w:sz="0" w:space="0" w:color="auto"/>
        <w:right w:val="none" w:sz="0" w:space="0" w:color="auto"/>
      </w:divBdr>
      <w:divsChild>
        <w:div w:id="237593668">
          <w:marLeft w:val="0"/>
          <w:marRight w:val="0"/>
          <w:marTop w:val="0"/>
          <w:marBottom w:val="0"/>
          <w:divBdr>
            <w:top w:val="none" w:sz="0" w:space="0" w:color="auto"/>
            <w:left w:val="none" w:sz="0" w:space="0" w:color="auto"/>
            <w:bottom w:val="none" w:sz="0" w:space="0" w:color="auto"/>
            <w:right w:val="none" w:sz="0" w:space="0" w:color="auto"/>
          </w:divBdr>
          <w:divsChild>
            <w:div w:id="519321434">
              <w:marLeft w:val="0"/>
              <w:marRight w:val="0"/>
              <w:marTop w:val="0"/>
              <w:marBottom w:val="0"/>
              <w:divBdr>
                <w:top w:val="none" w:sz="0" w:space="0" w:color="auto"/>
                <w:left w:val="none" w:sz="0" w:space="0" w:color="auto"/>
                <w:bottom w:val="none" w:sz="0" w:space="0" w:color="auto"/>
                <w:right w:val="none" w:sz="0" w:space="0" w:color="auto"/>
              </w:divBdr>
              <w:divsChild>
                <w:div w:id="641540668">
                  <w:marLeft w:val="0"/>
                  <w:marRight w:val="0"/>
                  <w:marTop w:val="0"/>
                  <w:marBottom w:val="0"/>
                  <w:divBdr>
                    <w:top w:val="none" w:sz="0" w:space="0" w:color="auto"/>
                    <w:left w:val="single" w:sz="24" w:space="0" w:color="2BC02D"/>
                    <w:bottom w:val="none" w:sz="0" w:space="0" w:color="auto"/>
                    <w:right w:val="none" w:sz="0" w:space="0" w:color="auto"/>
                  </w:divBdr>
                  <w:divsChild>
                    <w:div w:id="337394006">
                      <w:marLeft w:val="0"/>
                      <w:marRight w:val="0"/>
                      <w:marTop w:val="0"/>
                      <w:marBottom w:val="0"/>
                      <w:divBdr>
                        <w:top w:val="none" w:sz="0" w:space="0" w:color="auto"/>
                        <w:left w:val="none" w:sz="0" w:space="0" w:color="auto"/>
                        <w:bottom w:val="none" w:sz="0" w:space="0" w:color="auto"/>
                        <w:right w:val="none" w:sz="0" w:space="0" w:color="auto"/>
                      </w:divBdr>
                      <w:divsChild>
                        <w:div w:id="924728138">
                          <w:marLeft w:val="0"/>
                          <w:marRight w:val="0"/>
                          <w:marTop w:val="15"/>
                          <w:marBottom w:val="0"/>
                          <w:divBdr>
                            <w:top w:val="none" w:sz="0" w:space="0" w:color="auto"/>
                            <w:left w:val="none" w:sz="0" w:space="0" w:color="auto"/>
                            <w:bottom w:val="none" w:sz="0" w:space="0" w:color="auto"/>
                            <w:right w:val="none" w:sz="0" w:space="0" w:color="auto"/>
                          </w:divBdr>
                        </w:div>
                      </w:divsChild>
                    </w:div>
                    <w:div w:id="940139371">
                      <w:marLeft w:val="0"/>
                      <w:marRight w:val="0"/>
                      <w:marTop w:val="0"/>
                      <w:marBottom w:val="0"/>
                      <w:divBdr>
                        <w:top w:val="none" w:sz="0" w:space="0" w:color="auto"/>
                        <w:left w:val="none" w:sz="0" w:space="0" w:color="auto"/>
                        <w:bottom w:val="none" w:sz="0" w:space="0" w:color="auto"/>
                        <w:right w:val="none" w:sz="0" w:space="0" w:color="auto"/>
                      </w:divBdr>
                      <w:divsChild>
                        <w:div w:id="1102337688">
                          <w:marLeft w:val="0"/>
                          <w:marRight w:val="0"/>
                          <w:marTop w:val="0"/>
                          <w:marBottom w:val="0"/>
                          <w:divBdr>
                            <w:top w:val="none" w:sz="0" w:space="0" w:color="auto"/>
                            <w:left w:val="none" w:sz="0" w:space="0" w:color="auto"/>
                            <w:bottom w:val="none" w:sz="0" w:space="0" w:color="auto"/>
                            <w:right w:val="none" w:sz="0" w:space="0" w:color="auto"/>
                          </w:divBdr>
                        </w:div>
                      </w:divsChild>
                    </w:div>
                    <w:div w:id="608127846">
                      <w:marLeft w:val="0"/>
                      <w:marRight w:val="0"/>
                      <w:marTop w:val="0"/>
                      <w:marBottom w:val="0"/>
                      <w:divBdr>
                        <w:top w:val="none" w:sz="0" w:space="0" w:color="auto"/>
                        <w:left w:val="none" w:sz="0" w:space="0" w:color="auto"/>
                        <w:bottom w:val="none" w:sz="0" w:space="0" w:color="auto"/>
                        <w:right w:val="none" w:sz="0" w:space="0" w:color="auto"/>
                      </w:divBdr>
                    </w:div>
                  </w:divsChild>
                </w:div>
                <w:div w:id="1609655935">
                  <w:marLeft w:val="0"/>
                  <w:marRight w:val="0"/>
                  <w:marTop w:val="0"/>
                  <w:marBottom w:val="0"/>
                  <w:divBdr>
                    <w:top w:val="none" w:sz="0" w:space="0" w:color="auto"/>
                    <w:left w:val="none" w:sz="0" w:space="0" w:color="auto"/>
                    <w:bottom w:val="none" w:sz="0" w:space="0" w:color="auto"/>
                    <w:right w:val="none" w:sz="0" w:space="0" w:color="auto"/>
                  </w:divBdr>
                  <w:divsChild>
                    <w:div w:id="1558665268">
                      <w:marLeft w:val="0"/>
                      <w:marRight w:val="0"/>
                      <w:marTop w:val="0"/>
                      <w:marBottom w:val="0"/>
                      <w:divBdr>
                        <w:top w:val="none" w:sz="0" w:space="0" w:color="auto"/>
                        <w:left w:val="none" w:sz="0" w:space="0" w:color="auto"/>
                        <w:bottom w:val="none" w:sz="0" w:space="0" w:color="auto"/>
                        <w:right w:val="none" w:sz="0" w:space="0" w:color="auto"/>
                      </w:divBdr>
                      <w:divsChild>
                        <w:div w:id="1584530755">
                          <w:marLeft w:val="0"/>
                          <w:marRight w:val="0"/>
                          <w:marTop w:val="0"/>
                          <w:marBottom w:val="0"/>
                          <w:divBdr>
                            <w:top w:val="none" w:sz="0" w:space="0" w:color="auto"/>
                            <w:left w:val="none" w:sz="0" w:space="0" w:color="auto"/>
                            <w:bottom w:val="none" w:sz="0" w:space="0" w:color="auto"/>
                            <w:right w:val="none" w:sz="0" w:space="0" w:color="auto"/>
                          </w:divBdr>
                          <w:divsChild>
                            <w:div w:id="666204021">
                              <w:marLeft w:val="0"/>
                              <w:marRight w:val="0"/>
                              <w:marTop w:val="0"/>
                              <w:marBottom w:val="0"/>
                              <w:divBdr>
                                <w:top w:val="none" w:sz="0" w:space="0" w:color="auto"/>
                                <w:left w:val="single" w:sz="24" w:space="0" w:color="2BC02D"/>
                                <w:bottom w:val="none" w:sz="0" w:space="0" w:color="auto"/>
                                <w:right w:val="none" w:sz="0" w:space="0" w:color="auto"/>
                              </w:divBdr>
                              <w:divsChild>
                                <w:div w:id="1597590789">
                                  <w:marLeft w:val="0"/>
                                  <w:marRight w:val="0"/>
                                  <w:marTop w:val="0"/>
                                  <w:marBottom w:val="0"/>
                                  <w:divBdr>
                                    <w:top w:val="none" w:sz="0" w:space="0" w:color="auto"/>
                                    <w:left w:val="none" w:sz="0" w:space="0" w:color="auto"/>
                                    <w:bottom w:val="none" w:sz="0" w:space="0" w:color="auto"/>
                                    <w:right w:val="none" w:sz="0" w:space="0" w:color="auto"/>
                                  </w:divBdr>
                                  <w:divsChild>
                                    <w:div w:id="1633172366">
                                      <w:marLeft w:val="0"/>
                                      <w:marRight w:val="0"/>
                                      <w:marTop w:val="15"/>
                                      <w:marBottom w:val="0"/>
                                      <w:divBdr>
                                        <w:top w:val="none" w:sz="0" w:space="0" w:color="auto"/>
                                        <w:left w:val="none" w:sz="0" w:space="0" w:color="auto"/>
                                        <w:bottom w:val="none" w:sz="0" w:space="0" w:color="auto"/>
                                        <w:right w:val="none" w:sz="0" w:space="0" w:color="auto"/>
                                      </w:divBdr>
                                    </w:div>
                                  </w:divsChild>
                                </w:div>
                                <w:div w:id="1459638411">
                                  <w:marLeft w:val="0"/>
                                  <w:marRight w:val="0"/>
                                  <w:marTop w:val="0"/>
                                  <w:marBottom w:val="0"/>
                                  <w:divBdr>
                                    <w:top w:val="none" w:sz="0" w:space="0" w:color="auto"/>
                                    <w:left w:val="none" w:sz="0" w:space="0" w:color="auto"/>
                                    <w:bottom w:val="none" w:sz="0" w:space="0" w:color="auto"/>
                                    <w:right w:val="none" w:sz="0" w:space="0" w:color="auto"/>
                                  </w:divBdr>
                                  <w:divsChild>
                                    <w:div w:id="1789734213">
                                      <w:marLeft w:val="0"/>
                                      <w:marRight w:val="0"/>
                                      <w:marTop w:val="0"/>
                                      <w:marBottom w:val="0"/>
                                      <w:divBdr>
                                        <w:top w:val="none" w:sz="0" w:space="0" w:color="auto"/>
                                        <w:left w:val="none" w:sz="0" w:space="0" w:color="auto"/>
                                        <w:bottom w:val="none" w:sz="0" w:space="0" w:color="auto"/>
                                        <w:right w:val="none" w:sz="0" w:space="0" w:color="auto"/>
                                      </w:divBdr>
                                    </w:div>
                                  </w:divsChild>
                                </w:div>
                                <w:div w:id="3631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535929">
                  <w:marLeft w:val="0"/>
                  <w:marRight w:val="0"/>
                  <w:marTop w:val="0"/>
                  <w:marBottom w:val="0"/>
                  <w:divBdr>
                    <w:top w:val="none" w:sz="0" w:space="0" w:color="auto"/>
                    <w:left w:val="none" w:sz="0" w:space="0" w:color="auto"/>
                    <w:bottom w:val="none" w:sz="0" w:space="0" w:color="auto"/>
                    <w:right w:val="none" w:sz="0" w:space="0" w:color="auto"/>
                  </w:divBdr>
                  <w:divsChild>
                    <w:div w:id="1883715282">
                      <w:marLeft w:val="0"/>
                      <w:marRight w:val="0"/>
                      <w:marTop w:val="0"/>
                      <w:marBottom w:val="0"/>
                      <w:divBdr>
                        <w:top w:val="none" w:sz="0" w:space="0" w:color="auto"/>
                        <w:left w:val="none" w:sz="0" w:space="0" w:color="auto"/>
                        <w:bottom w:val="none" w:sz="0" w:space="0" w:color="auto"/>
                        <w:right w:val="none" w:sz="0" w:space="0" w:color="auto"/>
                      </w:divBdr>
                      <w:divsChild>
                        <w:div w:id="2121797572">
                          <w:marLeft w:val="0"/>
                          <w:marRight w:val="0"/>
                          <w:marTop w:val="0"/>
                          <w:marBottom w:val="0"/>
                          <w:divBdr>
                            <w:top w:val="none" w:sz="0" w:space="0" w:color="auto"/>
                            <w:left w:val="none" w:sz="0" w:space="0" w:color="auto"/>
                            <w:bottom w:val="none" w:sz="0" w:space="0" w:color="auto"/>
                            <w:right w:val="none" w:sz="0" w:space="0" w:color="auto"/>
                          </w:divBdr>
                          <w:divsChild>
                            <w:div w:id="956640829">
                              <w:marLeft w:val="0"/>
                              <w:marRight w:val="0"/>
                              <w:marTop w:val="0"/>
                              <w:marBottom w:val="0"/>
                              <w:divBdr>
                                <w:top w:val="none" w:sz="0" w:space="0" w:color="auto"/>
                                <w:left w:val="none" w:sz="0" w:space="0" w:color="auto"/>
                                <w:bottom w:val="none" w:sz="0" w:space="0" w:color="auto"/>
                                <w:right w:val="none" w:sz="0" w:space="0" w:color="auto"/>
                              </w:divBdr>
                              <w:divsChild>
                                <w:div w:id="184638028">
                                  <w:marLeft w:val="0"/>
                                  <w:marRight w:val="0"/>
                                  <w:marTop w:val="0"/>
                                  <w:marBottom w:val="0"/>
                                  <w:divBdr>
                                    <w:top w:val="none" w:sz="0" w:space="0" w:color="auto"/>
                                    <w:left w:val="none" w:sz="0" w:space="0" w:color="auto"/>
                                    <w:bottom w:val="none" w:sz="0" w:space="0" w:color="auto"/>
                                    <w:right w:val="none" w:sz="0" w:space="0" w:color="auto"/>
                                  </w:divBdr>
                                  <w:divsChild>
                                    <w:div w:id="1049382904">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145977258">
          <w:marLeft w:val="0"/>
          <w:marRight w:val="0"/>
          <w:marTop w:val="0"/>
          <w:marBottom w:val="0"/>
          <w:divBdr>
            <w:top w:val="none" w:sz="0" w:space="0" w:color="auto"/>
            <w:left w:val="none" w:sz="0" w:space="0" w:color="auto"/>
            <w:bottom w:val="none" w:sz="0" w:space="0" w:color="auto"/>
            <w:right w:val="none" w:sz="0" w:space="0" w:color="auto"/>
          </w:divBdr>
          <w:divsChild>
            <w:div w:id="798492064">
              <w:marLeft w:val="0"/>
              <w:marRight w:val="0"/>
              <w:marTop w:val="0"/>
              <w:marBottom w:val="0"/>
              <w:divBdr>
                <w:top w:val="none" w:sz="0" w:space="0" w:color="auto"/>
                <w:left w:val="none" w:sz="0" w:space="0" w:color="auto"/>
                <w:bottom w:val="none" w:sz="0" w:space="0" w:color="auto"/>
                <w:right w:val="none" w:sz="0" w:space="0" w:color="auto"/>
              </w:divBdr>
              <w:divsChild>
                <w:div w:id="816452557">
                  <w:marLeft w:val="0"/>
                  <w:marRight w:val="0"/>
                  <w:marTop w:val="0"/>
                  <w:marBottom w:val="0"/>
                  <w:divBdr>
                    <w:top w:val="none" w:sz="0" w:space="0" w:color="auto"/>
                    <w:left w:val="single" w:sz="24" w:space="0" w:color="2BC02D"/>
                    <w:bottom w:val="none" w:sz="0" w:space="0" w:color="auto"/>
                    <w:right w:val="none" w:sz="0" w:space="0" w:color="auto"/>
                  </w:divBdr>
                  <w:divsChild>
                    <w:div w:id="662780147">
                      <w:marLeft w:val="0"/>
                      <w:marRight w:val="0"/>
                      <w:marTop w:val="0"/>
                      <w:marBottom w:val="0"/>
                      <w:divBdr>
                        <w:top w:val="none" w:sz="0" w:space="0" w:color="auto"/>
                        <w:left w:val="none" w:sz="0" w:space="0" w:color="auto"/>
                        <w:bottom w:val="none" w:sz="0" w:space="0" w:color="auto"/>
                        <w:right w:val="none" w:sz="0" w:space="0" w:color="auto"/>
                      </w:divBdr>
                      <w:divsChild>
                        <w:div w:id="717440409">
                          <w:marLeft w:val="0"/>
                          <w:marRight w:val="0"/>
                          <w:marTop w:val="15"/>
                          <w:marBottom w:val="0"/>
                          <w:divBdr>
                            <w:top w:val="none" w:sz="0" w:space="0" w:color="auto"/>
                            <w:left w:val="none" w:sz="0" w:space="0" w:color="auto"/>
                            <w:bottom w:val="none" w:sz="0" w:space="0" w:color="auto"/>
                            <w:right w:val="none" w:sz="0" w:space="0" w:color="auto"/>
                          </w:divBdr>
                        </w:div>
                      </w:divsChild>
                    </w:div>
                    <w:div w:id="245306276">
                      <w:marLeft w:val="0"/>
                      <w:marRight w:val="0"/>
                      <w:marTop w:val="0"/>
                      <w:marBottom w:val="0"/>
                      <w:divBdr>
                        <w:top w:val="none" w:sz="0" w:space="0" w:color="auto"/>
                        <w:left w:val="none" w:sz="0" w:space="0" w:color="auto"/>
                        <w:bottom w:val="none" w:sz="0" w:space="0" w:color="auto"/>
                        <w:right w:val="none" w:sz="0" w:space="0" w:color="auto"/>
                      </w:divBdr>
                      <w:divsChild>
                        <w:div w:id="1406296121">
                          <w:marLeft w:val="0"/>
                          <w:marRight w:val="0"/>
                          <w:marTop w:val="0"/>
                          <w:marBottom w:val="0"/>
                          <w:divBdr>
                            <w:top w:val="none" w:sz="0" w:space="0" w:color="auto"/>
                            <w:left w:val="none" w:sz="0" w:space="0" w:color="auto"/>
                            <w:bottom w:val="none" w:sz="0" w:space="0" w:color="auto"/>
                            <w:right w:val="none" w:sz="0" w:space="0" w:color="auto"/>
                          </w:divBdr>
                        </w:div>
                      </w:divsChild>
                    </w:div>
                    <w:div w:id="145560588">
                      <w:marLeft w:val="0"/>
                      <w:marRight w:val="0"/>
                      <w:marTop w:val="0"/>
                      <w:marBottom w:val="0"/>
                      <w:divBdr>
                        <w:top w:val="none" w:sz="0" w:space="0" w:color="auto"/>
                        <w:left w:val="none" w:sz="0" w:space="0" w:color="auto"/>
                        <w:bottom w:val="none" w:sz="0" w:space="0" w:color="auto"/>
                        <w:right w:val="none" w:sz="0" w:space="0" w:color="auto"/>
                      </w:divBdr>
                    </w:div>
                  </w:divsChild>
                </w:div>
                <w:div w:id="895966222">
                  <w:marLeft w:val="0"/>
                  <w:marRight w:val="0"/>
                  <w:marTop w:val="0"/>
                  <w:marBottom w:val="0"/>
                  <w:divBdr>
                    <w:top w:val="none" w:sz="0" w:space="0" w:color="auto"/>
                    <w:left w:val="none" w:sz="0" w:space="0" w:color="auto"/>
                    <w:bottom w:val="none" w:sz="0" w:space="0" w:color="auto"/>
                    <w:right w:val="none" w:sz="0" w:space="0" w:color="auto"/>
                  </w:divBdr>
                  <w:divsChild>
                    <w:div w:id="1623531440">
                      <w:marLeft w:val="0"/>
                      <w:marRight w:val="0"/>
                      <w:marTop w:val="0"/>
                      <w:marBottom w:val="0"/>
                      <w:divBdr>
                        <w:top w:val="none" w:sz="0" w:space="0" w:color="auto"/>
                        <w:left w:val="none" w:sz="0" w:space="0" w:color="auto"/>
                        <w:bottom w:val="none" w:sz="0" w:space="0" w:color="auto"/>
                        <w:right w:val="none" w:sz="0" w:space="0" w:color="auto"/>
                      </w:divBdr>
                      <w:divsChild>
                        <w:div w:id="1021738492">
                          <w:marLeft w:val="0"/>
                          <w:marRight w:val="0"/>
                          <w:marTop w:val="0"/>
                          <w:marBottom w:val="0"/>
                          <w:divBdr>
                            <w:top w:val="none" w:sz="0" w:space="0" w:color="auto"/>
                            <w:left w:val="none" w:sz="0" w:space="0" w:color="auto"/>
                            <w:bottom w:val="none" w:sz="0" w:space="0" w:color="auto"/>
                            <w:right w:val="none" w:sz="0" w:space="0" w:color="auto"/>
                          </w:divBdr>
                          <w:divsChild>
                            <w:div w:id="1478185327">
                              <w:marLeft w:val="0"/>
                              <w:marRight w:val="0"/>
                              <w:marTop w:val="0"/>
                              <w:marBottom w:val="0"/>
                              <w:divBdr>
                                <w:top w:val="none" w:sz="0" w:space="0" w:color="auto"/>
                                <w:left w:val="single" w:sz="24" w:space="0" w:color="2BC02D"/>
                                <w:bottom w:val="none" w:sz="0" w:space="0" w:color="auto"/>
                                <w:right w:val="none" w:sz="0" w:space="0" w:color="auto"/>
                              </w:divBdr>
                              <w:divsChild>
                                <w:div w:id="1526673296">
                                  <w:marLeft w:val="0"/>
                                  <w:marRight w:val="0"/>
                                  <w:marTop w:val="0"/>
                                  <w:marBottom w:val="0"/>
                                  <w:divBdr>
                                    <w:top w:val="none" w:sz="0" w:space="0" w:color="auto"/>
                                    <w:left w:val="none" w:sz="0" w:space="0" w:color="auto"/>
                                    <w:bottom w:val="none" w:sz="0" w:space="0" w:color="auto"/>
                                    <w:right w:val="none" w:sz="0" w:space="0" w:color="auto"/>
                                  </w:divBdr>
                                  <w:divsChild>
                                    <w:div w:id="965476624">
                                      <w:marLeft w:val="0"/>
                                      <w:marRight w:val="0"/>
                                      <w:marTop w:val="15"/>
                                      <w:marBottom w:val="0"/>
                                      <w:divBdr>
                                        <w:top w:val="none" w:sz="0" w:space="0" w:color="auto"/>
                                        <w:left w:val="none" w:sz="0" w:space="0" w:color="auto"/>
                                        <w:bottom w:val="none" w:sz="0" w:space="0" w:color="auto"/>
                                        <w:right w:val="none" w:sz="0" w:space="0" w:color="auto"/>
                                      </w:divBdr>
                                    </w:div>
                                  </w:divsChild>
                                </w:div>
                                <w:div w:id="1140726562">
                                  <w:marLeft w:val="0"/>
                                  <w:marRight w:val="0"/>
                                  <w:marTop w:val="0"/>
                                  <w:marBottom w:val="0"/>
                                  <w:divBdr>
                                    <w:top w:val="none" w:sz="0" w:space="0" w:color="auto"/>
                                    <w:left w:val="none" w:sz="0" w:space="0" w:color="auto"/>
                                    <w:bottom w:val="none" w:sz="0" w:space="0" w:color="auto"/>
                                    <w:right w:val="none" w:sz="0" w:space="0" w:color="auto"/>
                                  </w:divBdr>
                                  <w:divsChild>
                                    <w:div w:id="804156573">
                                      <w:marLeft w:val="0"/>
                                      <w:marRight w:val="0"/>
                                      <w:marTop w:val="0"/>
                                      <w:marBottom w:val="0"/>
                                      <w:divBdr>
                                        <w:top w:val="none" w:sz="0" w:space="0" w:color="auto"/>
                                        <w:left w:val="none" w:sz="0" w:space="0" w:color="auto"/>
                                        <w:bottom w:val="none" w:sz="0" w:space="0" w:color="auto"/>
                                        <w:right w:val="none" w:sz="0" w:space="0" w:color="auto"/>
                                      </w:divBdr>
                                    </w:div>
                                  </w:divsChild>
                                </w:div>
                                <w:div w:id="43676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586254">
                  <w:marLeft w:val="0"/>
                  <w:marRight w:val="0"/>
                  <w:marTop w:val="0"/>
                  <w:marBottom w:val="0"/>
                  <w:divBdr>
                    <w:top w:val="none" w:sz="0" w:space="0" w:color="auto"/>
                    <w:left w:val="none" w:sz="0" w:space="0" w:color="auto"/>
                    <w:bottom w:val="none" w:sz="0" w:space="0" w:color="auto"/>
                    <w:right w:val="none" w:sz="0" w:space="0" w:color="auto"/>
                  </w:divBdr>
                  <w:divsChild>
                    <w:div w:id="628318946">
                      <w:marLeft w:val="0"/>
                      <w:marRight w:val="0"/>
                      <w:marTop w:val="0"/>
                      <w:marBottom w:val="0"/>
                      <w:divBdr>
                        <w:top w:val="none" w:sz="0" w:space="0" w:color="auto"/>
                        <w:left w:val="none" w:sz="0" w:space="0" w:color="auto"/>
                        <w:bottom w:val="none" w:sz="0" w:space="0" w:color="auto"/>
                        <w:right w:val="none" w:sz="0" w:space="0" w:color="auto"/>
                      </w:divBdr>
                      <w:divsChild>
                        <w:div w:id="398023157">
                          <w:marLeft w:val="0"/>
                          <w:marRight w:val="0"/>
                          <w:marTop w:val="0"/>
                          <w:marBottom w:val="0"/>
                          <w:divBdr>
                            <w:top w:val="none" w:sz="0" w:space="0" w:color="auto"/>
                            <w:left w:val="none" w:sz="0" w:space="0" w:color="auto"/>
                            <w:bottom w:val="none" w:sz="0" w:space="0" w:color="auto"/>
                            <w:right w:val="none" w:sz="0" w:space="0" w:color="auto"/>
                          </w:divBdr>
                          <w:divsChild>
                            <w:div w:id="1277643698">
                              <w:marLeft w:val="0"/>
                              <w:marRight w:val="0"/>
                              <w:marTop w:val="0"/>
                              <w:marBottom w:val="0"/>
                              <w:divBdr>
                                <w:top w:val="none" w:sz="0" w:space="0" w:color="auto"/>
                                <w:left w:val="none" w:sz="0" w:space="0" w:color="auto"/>
                                <w:bottom w:val="none" w:sz="0" w:space="0" w:color="auto"/>
                                <w:right w:val="none" w:sz="0" w:space="0" w:color="auto"/>
                              </w:divBdr>
                              <w:divsChild>
                                <w:div w:id="1313950013">
                                  <w:marLeft w:val="0"/>
                                  <w:marRight w:val="0"/>
                                  <w:marTop w:val="0"/>
                                  <w:marBottom w:val="0"/>
                                  <w:divBdr>
                                    <w:top w:val="none" w:sz="0" w:space="0" w:color="auto"/>
                                    <w:left w:val="none" w:sz="0" w:space="0" w:color="auto"/>
                                    <w:bottom w:val="none" w:sz="0" w:space="0" w:color="auto"/>
                                    <w:right w:val="none" w:sz="0" w:space="0" w:color="auto"/>
                                  </w:divBdr>
                                  <w:divsChild>
                                    <w:div w:id="68675248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496647478">
          <w:marLeft w:val="0"/>
          <w:marRight w:val="0"/>
          <w:marTop w:val="0"/>
          <w:marBottom w:val="0"/>
          <w:divBdr>
            <w:top w:val="none" w:sz="0" w:space="0" w:color="auto"/>
            <w:left w:val="none" w:sz="0" w:space="0" w:color="auto"/>
            <w:bottom w:val="none" w:sz="0" w:space="0" w:color="auto"/>
            <w:right w:val="none" w:sz="0" w:space="0" w:color="auto"/>
          </w:divBdr>
          <w:divsChild>
            <w:div w:id="1856264394">
              <w:marLeft w:val="0"/>
              <w:marRight w:val="0"/>
              <w:marTop w:val="0"/>
              <w:marBottom w:val="0"/>
              <w:divBdr>
                <w:top w:val="none" w:sz="0" w:space="0" w:color="auto"/>
                <w:left w:val="none" w:sz="0" w:space="0" w:color="auto"/>
                <w:bottom w:val="none" w:sz="0" w:space="0" w:color="auto"/>
                <w:right w:val="none" w:sz="0" w:space="0" w:color="auto"/>
              </w:divBdr>
              <w:divsChild>
                <w:div w:id="831338012">
                  <w:marLeft w:val="0"/>
                  <w:marRight w:val="0"/>
                  <w:marTop w:val="0"/>
                  <w:marBottom w:val="0"/>
                  <w:divBdr>
                    <w:top w:val="none" w:sz="0" w:space="0" w:color="auto"/>
                    <w:left w:val="single" w:sz="24" w:space="0" w:color="2BC02D"/>
                    <w:bottom w:val="none" w:sz="0" w:space="0" w:color="auto"/>
                    <w:right w:val="none" w:sz="0" w:space="0" w:color="auto"/>
                  </w:divBdr>
                  <w:divsChild>
                    <w:div w:id="982660315">
                      <w:marLeft w:val="0"/>
                      <w:marRight w:val="0"/>
                      <w:marTop w:val="0"/>
                      <w:marBottom w:val="0"/>
                      <w:divBdr>
                        <w:top w:val="none" w:sz="0" w:space="0" w:color="auto"/>
                        <w:left w:val="none" w:sz="0" w:space="0" w:color="auto"/>
                        <w:bottom w:val="none" w:sz="0" w:space="0" w:color="auto"/>
                        <w:right w:val="none" w:sz="0" w:space="0" w:color="auto"/>
                      </w:divBdr>
                      <w:divsChild>
                        <w:div w:id="1461142988">
                          <w:marLeft w:val="0"/>
                          <w:marRight w:val="0"/>
                          <w:marTop w:val="15"/>
                          <w:marBottom w:val="0"/>
                          <w:divBdr>
                            <w:top w:val="none" w:sz="0" w:space="0" w:color="auto"/>
                            <w:left w:val="none" w:sz="0" w:space="0" w:color="auto"/>
                            <w:bottom w:val="none" w:sz="0" w:space="0" w:color="auto"/>
                            <w:right w:val="none" w:sz="0" w:space="0" w:color="auto"/>
                          </w:divBdr>
                        </w:div>
                      </w:divsChild>
                    </w:div>
                    <w:div w:id="1932813533">
                      <w:marLeft w:val="0"/>
                      <w:marRight w:val="0"/>
                      <w:marTop w:val="0"/>
                      <w:marBottom w:val="0"/>
                      <w:divBdr>
                        <w:top w:val="none" w:sz="0" w:space="0" w:color="auto"/>
                        <w:left w:val="none" w:sz="0" w:space="0" w:color="auto"/>
                        <w:bottom w:val="none" w:sz="0" w:space="0" w:color="auto"/>
                        <w:right w:val="none" w:sz="0" w:space="0" w:color="auto"/>
                      </w:divBdr>
                      <w:divsChild>
                        <w:div w:id="1229078308">
                          <w:marLeft w:val="0"/>
                          <w:marRight w:val="0"/>
                          <w:marTop w:val="0"/>
                          <w:marBottom w:val="0"/>
                          <w:divBdr>
                            <w:top w:val="none" w:sz="0" w:space="0" w:color="auto"/>
                            <w:left w:val="none" w:sz="0" w:space="0" w:color="auto"/>
                            <w:bottom w:val="none" w:sz="0" w:space="0" w:color="auto"/>
                            <w:right w:val="none" w:sz="0" w:space="0" w:color="auto"/>
                          </w:divBdr>
                        </w:div>
                        <w:div w:id="1519201549">
                          <w:marLeft w:val="0"/>
                          <w:marRight w:val="0"/>
                          <w:marTop w:val="0"/>
                          <w:marBottom w:val="0"/>
                          <w:divBdr>
                            <w:top w:val="none" w:sz="0" w:space="0" w:color="auto"/>
                            <w:left w:val="none" w:sz="0" w:space="0" w:color="auto"/>
                            <w:bottom w:val="none" w:sz="0" w:space="0" w:color="auto"/>
                            <w:right w:val="none" w:sz="0" w:space="0" w:color="auto"/>
                          </w:divBdr>
                        </w:div>
                      </w:divsChild>
                    </w:div>
                    <w:div w:id="210700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541319">
          <w:marLeft w:val="0"/>
          <w:marRight w:val="0"/>
          <w:marTop w:val="0"/>
          <w:marBottom w:val="0"/>
          <w:divBdr>
            <w:top w:val="none" w:sz="0" w:space="0" w:color="auto"/>
            <w:left w:val="none" w:sz="0" w:space="0" w:color="auto"/>
            <w:bottom w:val="none" w:sz="0" w:space="0" w:color="auto"/>
            <w:right w:val="none" w:sz="0" w:space="0" w:color="auto"/>
          </w:divBdr>
          <w:divsChild>
            <w:div w:id="710030466">
              <w:marLeft w:val="0"/>
              <w:marRight w:val="0"/>
              <w:marTop w:val="0"/>
              <w:marBottom w:val="0"/>
              <w:divBdr>
                <w:top w:val="none" w:sz="0" w:space="0" w:color="auto"/>
                <w:left w:val="none" w:sz="0" w:space="0" w:color="auto"/>
                <w:bottom w:val="none" w:sz="0" w:space="0" w:color="auto"/>
                <w:right w:val="none" w:sz="0" w:space="0" w:color="auto"/>
              </w:divBdr>
              <w:divsChild>
                <w:div w:id="1436561467">
                  <w:marLeft w:val="0"/>
                  <w:marRight w:val="0"/>
                  <w:marTop w:val="0"/>
                  <w:marBottom w:val="0"/>
                  <w:divBdr>
                    <w:top w:val="none" w:sz="0" w:space="0" w:color="auto"/>
                    <w:left w:val="single" w:sz="24" w:space="0" w:color="2BC02D"/>
                    <w:bottom w:val="none" w:sz="0" w:space="0" w:color="auto"/>
                    <w:right w:val="none" w:sz="0" w:space="0" w:color="auto"/>
                  </w:divBdr>
                  <w:divsChild>
                    <w:div w:id="1060900713">
                      <w:marLeft w:val="0"/>
                      <w:marRight w:val="0"/>
                      <w:marTop w:val="0"/>
                      <w:marBottom w:val="0"/>
                      <w:divBdr>
                        <w:top w:val="none" w:sz="0" w:space="0" w:color="auto"/>
                        <w:left w:val="none" w:sz="0" w:space="0" w:color="auto"/>
                        <w:bottom w:val="none" w:sz="0" w:space="0" w:color="auto"/>
                        <w:right w:val="none" w:sz="0" w:space="0" w:color="auto"/>
                      </w:divBdr>
                      <w:divsChild>
                        <w:div w:id="815999184">
                          <w:marLeft w:val="0"/>
                          <w:marRight w:val="0"/>
                          <w:marTop w:val="15"/>
                          <w:marBottom w:val="0"/>
                          <w:divBdr>
                            <w:top w:val="none" w:sz="0" w:space="0" w:color="auto"/>
                            <w:left w:val="none" w:sz="0" w:space="0" w:color="auto"/>
                            <w:bottom w:val="none" w:sz="0" w:space="0" w:color="auto"/>
                            <w:right w:val="none" w:sz="0" w:space="0" w:color="auto"/>
                          </w:divBdr>
                        </w:div>
                      </w:divsChild>
                    </w:div>
                    <w:div w:id="648824282">
                      <w:marLeft w:val="0"/>
                      <w:marRight w:val="0"/>
                      <w:marTop w:val="0"/>
                      <w:marBottom w:val="0"/>
                      <w:divBdr>
                        <w:top w:val="none" w:sz="0" w:space="0" w:color="auto"/>
                        <w:left w:val="none" w:sz="0" w:space="0" w:color="auto"/>
                        <w:bottom w:val="none" w:sz="0" w:space="0" w:color="auto"/>
                        <w:right w:val="none" w:sz="0" w:space="0" w:color="auto"/>
                      </w:divBdr>
                      <w:divsChild>
                        <w:div w:id="1229464456">
                          <w:marLeft w:val="0"/>
                          <w:marRight w:val="0"/>
                          <w:marTop w:val="0"/>
                          <w:marBottom w:val="0"/>
                          <w:divBdr>
                            <w:top w:val="none" w:sz="0" w:space="0" w:color="auto"/>
                            <w:left w:val="none" w:sz="0" w:space="0" w:color="auto"/>
                            <w:bottom w:val="none" w:sz="0" w:space="0" w:color="auto"/>
                            <w:right w:val="none" w:sz="0" w:space="0" w:color="auto"/>
                          </w:divBdr>
                        </w:div>
                      </w:divsChild>
                    </w:div>
                    <w:div w:id="1651253906">
                      <w:marLeft w:val="0"/>
                      <w:marRight w:val="0"/>
                      <w:marTop w:val="0"/>
                      <w:marBottom w:val="0"/>
                      <w:divBdr>
                        <w:top w:val="none" w:sz="0" w:space="0" w:color="auto"/>
                        <w:left w:val="none" w:sz="0" w:space="0" w:color="auto"/>
                        <w:bottom w:val="none" w:sz="0" w:space="0" w:color="auto"/>
                        <w:right w:val="none" w:sz="0" w:space="0" w:color="auto"/>
                      </w:divBdr>
                    </w:div>
                  </w:divsChild>
                </w:div>
                <w:div w:id="875195951">
                  <w:marLeft w:val="0"/>
                  <w:marRight w:val="0"/>
                  <w:marTop w:val="0"/>
                  <w:marBottom w:val="0"/>
                  <w:divBdr>
                    <w:top w:val="none" w:sz="0" w:space="0" w:color="auto"/>
                    <w:left w:val="none" w:sz="0" w:space="0" w:color="auto"/>
                    <w:bottom w:val="none" w:sz="0" w:space="0" w:color="auto"/>
                    <w:right w:val="none" w:sz="0" w:space="0" w:color="auto"/>
                  </w:divBdr>
                  <w:divsChild>
                    <w:div w:id="30150459">
                      <w:marLeft w:val="0"/>
                      <w:marRight w:val="0"/>
                      <w:marTop w:val="0"/>
                      <w:marBottom w:val="0"/>
                      <w:divBdr>
                        <w:top w:val="none" w:sz="0" w:space="0" w:color="auto"/>
                        <w:left w:val="none" w:sz="0" w:space="0" w:color="auto"/>
                        <w:bottom w:val="none" w:sz="0" w:space="0" w:color="auto"/>
                        <w:right w:val="none" w:sz="0" w:space="0" w:color="auto"/>
                      </w:divBdr>
                      <w:divsChild>
                        <w:div w:id="1479229751">
                          <w:marLeft w:val="0"/>
                          <w:marRight w:val="0"/>
                          <w:marTop w:val="0"/>
                          <w:marBottom w:val="0"/>
                          <w:divBdr>
                            <w:top w:val="none" w:sz="0" w:space="0" w:color="auto"/>
                            <w:left w:val="none" w:sz="0" w:space="0" w:color="auto"/>
                            <w:bottom w:val="none" w:sz="0" w:space="0" w:color="auto"/>
                            <w:right w:val="none" w:sz="0" w:space="0" w:color="auto"/>
                          </w:divBdr>
                          <w:divsChild>
                            <w:div w:id="1152067913">
                              <w:marLeft w:val="0"/>
                              <w:marRight w:val="0"/>
                              <w:marTop w:val="0"/>
                              <w:marBottom w:val="0"/>
                              <w:divBdr>
                                <w:top w:val="none" w:sz="0" w:space="0" w:color="auto"/>
                                <w:left w:val="single" w:sz="24" w:space="0" w:color="2BC02D"/>
                                <w:bottom w:val="none" w:sz="0" w:space="0" w:color="auto"/>
                                <w:right w:val="none" w:sz="0" w:space="0" w:color="auto"/>
                              </w:divBdr>
                              <w:divsChild>
                                <w:div w:id="59601496">
                                  <w:marLeft w:val="0"/>
                                  <w:marRight w:val="0"/>
                                  <w:marTop w:val="0"/>
                                  <w:marBottom w:val="0"/>
                                  <w:divBdr>
                                    <w:top w:val="none" w:sz="0" w:space="0" w:color="auto"/>
                                    <w:left w:val="none" w:sz="0" w:space="0" w:color="auto"/>
                                    <w:bottom w:val="none" w:sz="0" w:space="0" w:color="auto"/>
                                    <w:right w:val="none" w:sz="0" w:space="0" w:color="auto"/>
                                  </w:divBdr>
                                  <w:divsChild>
                                    <w:div w:id="1262496871">
                                      <w:marLeft w:val="0"/>
                                      <w:marRight w:val="0"/>
                                      <w:marTop w:val="15"/>
                                      <w:marBottom w:val="0"/>
                                      <w:divBdr>
                                        <w:top w:val="none" w:sz="0" w:space="0" w:color="auto"/>
                                        <w:left w:val="none" w:sz="0" w:space="0" w:color="auto"/>
                                        <w:bottom w:val="none" w:sz="0" w:space="0" w:color="auto"/>
                                        <w:right w:val="none" w:sz="0" w:space="0" w:color="auto"/>
                                      </w:divBdr>
                                    </w:div>
                                  </w:divsChild>
                                </w:div>
                                <w:div w:id="1611888135">
                                  <w:marLeft w:val="0"/>
                                  <w:marRight w:val="0"/>
                                  <w:marTop w:val="0"/>
                                  <w:marBottom w:val="0"/>
                                  <w:divBdr>
                                    <w:top w:val="none" w:sz="0" w:space="0" w:color="auto"/>
                                    <w:left w:val="none" w:sz="0" w:space="0" w:color="auto"/>
                                    <w:bottom w:val="none" w:sz="0" w:space="0" w:color="auto"/>
                                    <w:right w:val="none" w:sz="0" w:space="0" w:color="auto"/>
                                  </w:divBdr>
                                  <w:divsChild>
                                    <w:div w:id="911044027">
                                      <w:marLeft w:val="0"/>
                                      <w:marRight w:val="0"/>
                                      <w:marTop w:val="0"/>
                                      <w:marBottom w:val="0"/>
                                      <w:divBdr>
                                        <w:top w:val="none" w:sz="0" w:space="0" w:color="auto"/>
                                        <w:left w:val="none" w:sz="0" w:space="0" w:color="auto"/>
                                        <w:bottom w:val="none" w:sz="0" w:space="0" w:color="auto"/>
                                        <w:right w:val="none" w:sz="0" w:space="0" w:color="auto"/>
                                      </w:divBdr>
                                    </w:div>
                                    <w:div w:id="1497384593">
                                      <w:marLeft w:val="0"/>
                                      <w:marRight w:val="0"/>
                                      <w:marTop w:val="0"/>
                                      <w:marBottom w:val="0"/>
                                      <w:divBdr>
                                        <w:top w:val="none" w:sz="0" w:space="0" w:color="auto"/>
                                        <w:left w:val="none" w:sz="0" w:space="0" w:color="auto"/>
                                        <w:bottom w:val="none" w:sz="0" w:space="0" w:color="auto"/>
                                        <w:right w:val="none" w:sz="0" w:space="0" w:color="auto"/>
                                      </w:divBdr>
                                    </w:div>
                                    <w:div w:id="1313177221">
                                      <w:marLeft w:val="0"/>
                                      <w:marRight w:val="0"/>
                                      <w:marTop w:val="0"/>
                                      <w:marBottom w:val="0"/>
                                      <w:divBdr>
                                        <w:top w:val="none" w:sz="0" w:space="0" w:color="auto"/>
                                        <w:left w:val="none" w:sz="0" w:space="0" w:color="auto"/>
                                        <w:bottom w:val="none" w:sz="0" w:space="0" w:color="auto"/>
                                        <w:right w:val="none" w:sz="0" w:space="0" w:color="auto"/>
                                      </w:divBdr>
                                    </w:div>
                                    <w:div w:id="1864902134">
                                      <w:marLeft w:val="0"/>
                                      <w:marRight w:val="0"/>
                                      <w:marTop w:val="0"/>
                                      <w:marBottom w:val="0"/>
                                      <w:divBdr>
                                        <w:top w:val="none" w:sz="0" w:space="0" w:color="auto"/>
                                        <w:left w:val="none" w:sz="0" w:space="0" w:color="auto"/>
                                        <w:bottom w:val="none" w:sz="0" w:space="0" w:color="auto"/>
                                        <w:right w:val="none" w:sz="0" w:space="0" w:color="auto"/>
                                      </w:divBdr>
                                    </w:div>
                                  </w:divsChild>
                                </w:div>
                                <w:div w:id="19720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228217">
                      <w:marLeft w:val="0"/>
                      <w:marRight w:val="0"/>
                      <w:marTop w:val="0"/>
                      <w:marBottom w:val="0"/>
                      <w:divBdr>
                        <w:top w:val="none" w:sz="0" w:space="0" w:color="auto"/>
                        <w:left w:val="none" w:sz="0" w:space="0" w:color="auto"/>
                        <w:bottom w:val="none" w:sz="0" w:space="0" w:color="auto"/>
                        <w:right w:val="none" w:sz="0" w:space="0" w:color="auto"/>
                      </w:divBdr>
                      <w:divsChild>
                        <w:div w:id="75905578">
                          <w:marLeft w:val="0"/>
                          <w:marRight w:val="0"/>
                          <w:marTop w:val="0"/>
                          <w:marBottom w:val="0"/>
                          <w:divBdr>
                            <w:top w:val="none" w:sz="0" w:space="0" w:color="auto"/>
                            <w:left w:val="none" w:sz="0" w:space="0" w:color="auto"/>
                            <w:bottom w:val="none" w:sz="0" w:space="0" w:color="auto"/>
                            <w:right w:val="none" w:sz="0" w:space="0" w:color="auto"/>
                          </w:divBdr>
                          <w:divsChild>
                            <w:div w:id="2032605773">
                              <w:marLeft w:val="0"/>
                              <w:marRight w:val="0"/>
                              <w:marTop w:val="0"/>
                              <w:marBottom w:val="0"/>
                              <w:divBdr>
                                <w:top w:val="none" w:sz="0" w:space="0" w:color="auto"/>
                                <w:left w:val="single" w:sz="24" w:space="0" w:color="2BC02D"/>
                                <w:bottom w:val="none" w:sz="0" w:space="0" w:color="auto"/>
                                <w:right w:val="none" w:sz="0" w:space="0" w:color="auto"/>
                              </w:divBdr>
                              <w:divsChild>
                                <w:div w:id="425078445">
                                  <w:marLeft w:val="0"/>
                                  <w:marRight w:val="0"/>
                                  <w:marTop w:val="0"/>
                                  <w:marBottom w:val="0"/>
                                  <w:divBdr>
                                    <w:top w:val="none" w:sz="0" w:space="0" w:color="auto"/>
                                    <w:left w:val="none" w:sz="0" w:space="0" w:color="auto"/>
                                    <w:bottom w:val="none" w:sz="0" w:space="0" w:color="auto"/>
                                    <w:right w:val="none" w:sz="0" w:space="0" w:color="auto"/>
                                  </w:divBdr>
                                  <w:divsChild>
                                    <w:div w:id="1420637005">
                                      <w:marLeft w:val="0"/>
                                      <w:marRight w:val="0"/>
                                      <w:marTop w:val="15"/>
                                      <w:marBottom w:val="0"/>
                                      <w:divBdr>
                                        <w:top w:val="none" w:sz="0" w:space="0" w:color="auto"/>
                                        <w:left w:val="none" w:sz="0" w:space="0" w:color="auto"/>
                                        <w:bottom w:val="none" w:sz="0" w:space="0" w:color="auto"/>
                                        <w:right w:val="none" w:sz="0" w:space="0" w:color="auto"/>
                                      </w:divBdr>
                                    </w:div>
                                  </w:divsChild>
                                </w:div>
                                <w:div w:id="422381918">
                                  <w:marLeft w:val="0"/>
                                  <w:marRight w:val="0"/>
                                  <w:marTop w:val="0"/>
                                  <w:marBottom w:val="0"/>
                                  <w:divBdr>
                                    <w:top w:val="none" w:sz="0" w:space="0" w:color="auto"/>
                                    <w:left w:val="none" w:sz="0" w:space="0" w:color="auto"/>
                                    <w:bottom w:val="none" w:sz="0" w:space="0" w:color="auto"/>
                                    <w:right w:val="none" w:sz="0" w:space="0" w:color="auto"/>
                                  </w:divBdr>
                                  <w:divsChild>
                                    <w:div w:id="1065765343">
                                      <w:marLeft w:val="0"/>
                                      <w:marRight w:val="0"/>
                                      <w:marTop w:val="0"/>
                                      <w:marBottom w:val="0"/>
                                      <w:divBdr>
                                        <w:top w:val="none" w:sz="0" w:space="0" w:color="auto"/>
                                        <w:left w:val="none" w:sz="0" w:space="0" w:color="auto"/>
                                        <w:bottom w:val="none" w:sz="0" w:space="0" w:color="auto"/>
                                        <w:right w:val="none" w:sz="0" w:space="0" w:color="auto"/>
                                      </w:divBdr>
                                    </w:div>
                                  </w:divsChild>
                                </w:div>
                                <w:div w:id="158302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2469863">
                  <w:marLeft w:val="0"/>
                  <w:marRight w:val="0"/>
                  <w:marTop w:val="0"/>
                  <w:marBottom w:val="0"/>
                  <w:divBdr>
                    <w:top w:val="none" w:sz="0" w:space="0" w:color="auto"/>
                    <w:left w:val="none" w:sz="0" w:space="0" w:color="auto"/>
                    <w:bottom w:val="none" w:sz="0" w:space="0" w:color="auto"/>
                    <w:right w:val="none" w:sz="0" w:space="0" w:color="auto"/>
                  </w:divBdr>
                  <w:divsChild>
                    <w:div w:id="1290895306">
                      <w:marLeft w:val="0"/>
                      <w:marRight w:val="0"/>
                      <w:marTop w:val="0"/>
                      <w:marBottom w:val="0"/>
                      <w:divBdr>
                        <w:top w:val="none" w:sz="0" w:space="0" w:color="auto"/>
                        <w:left w:val="none" w:sz="0" w:space="0" w:color="auto"/>
                        <w:bottom w:val="none" w:sz="0" w:space="0" w:color="auto"/>
                        <w:right w:val="none" w:sz="0" w:space="0" w:color="auto"/>
                      </w:divBdr>
                      <w:divsChild>
                        <w:div w:id="432936777">
                          <w:marLeft w:val="0"/>
                          <w:marRight w:val="0"/>
                          <w:marTop w:val="0"/>
                          <w:marBottom w:val="0"/>
                          <w:divBdr>
                            <w:top w:val="none" w:sz="0" w:space="0" w:color="auto"/>
                            <w:left w:val="none" w:sz="0" w:space="0" w:color="auto"/>
                            <w:bottom w:val="none" w:sz="0" w:space="0" w:color="auto"/>
                            <w:right w:val="none" w:sz="0" w:space="0" w:color="auto"/>
                          </w:divBdr>
                          <w:divsChild>
                            <w:div w:id="125241829">
                              <w:marLeft w:val="0"/>
                              <w:marRight w:val="0"/>
                              <w:marTop w:val="0"/>
                              <w:marBottom w:val="0"/>
                              <w:divBdr>
                                <w:top w:val="none" w:sz="0" w:space="0" w:color="auto"/>
                                <w:left w:val="none" w:sz="0" w:space="0" w:color="auto"/>
                                <w:bottom w:val="none" w:sz="0" w:space="0" w:color="auto"/>
                                <w:right w:val="none" w:sz="0" w:space="0" w:color="auto"/>
                              </w:divBdr>
                              <w:divsChild>
                                <w:div w:id="450130001">
                                  <w:marLeft w:val="0"/>
                                  <w:marRight w:val="0"/>
                                  <w:marTop w:val="0"/>
                                  <w:marBottom w:val="0"/>
                                  <w:divBdr>
                                    <w:top w:val="none" w:sz="0" w:space="0" w:color="auto"/>
                                    <w:left w:val="none" w:sz="0" w:space="0" w:color="auto"/>
                                    <w:bottom w:val="none" w:sz="0" w:space="0" w:color="auto"/>
                                    <w:right w:val="none" w:sz="0" w:space="0" w:color="auto"/>
                                  </w:divBdr>
                                  <w:divsChild>
                                    <w:div w:id="64967465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914966195">
          <w:marLeft w:val="0"/>
          <w:marRight w:val="0"/>
          <w:marTop w:val="0"/>
          <w:marBottom w:val="0"/>
          <w:divBdr>
            <w:top w:val="none" w:sz="0" w:space="0" w:color="auto"/>
            <w:left w:val="none" w:sz="0" w:space="0" w:color="auto"/>
            <w:bottom w:val="none" w:sz="0" w:space="0" w:color="auto"/>
            <w:right w:val="none" w:sz="0" w:space="0" w:color="auto"/>
          </w:divBdr>
          <w:divsChild>
            <w:div w:id="639842271">
              <w:marLeft w:val="0"/>
              <w:marRight w:val="0"/>
              <w:marTop w:val="0"/>
              <w:marBottom w:val="0"/>
              <w:divBdr>
                <w:top w:val="none" w:sz="0" w:space="0" w:color="auto"/>
                <w:left w:val="none" w:sz="0" w:space="0" w:color="auto"/>
                <w:bottom w:val="none" w:sz="0" w:space="0" w:color="auto"/>
                <w:right w:val="none" w:sz="0" w:space="0" w:color="auto"/>
              </w:divBdr>
              <w:divsChild>
                <w:div w:id="471362198">
                  <w:marLeft w:val="0"/>
                  <w:marRight w:val="0"/>
                  <w:marTop w:val="0"/>
                  <w:marBottom w:val="0"/>
                  <w:divBdr>
                    <w:top w:val="none" w:sz="0" w:space="0" w:color="auto"/>
                    <w:left w:val="single" w:sz="24" w:space="0" w:color="2BC02D"/>
                    <w:bottom w:val="none" w:sz="0" w:space="0" w:color="auto"/>
                    <w:right w:val="none" w:sz="0" w:space="0" w:color="auto"/>
                  </w:divBdr>
                  <w:divsChild>
                    <w:div w:id="1162544857">
                      <w:marLeft w:val="0"/>
                      <w:marRight w:val="0"/>
                      <w:marTop w:val="0"/>
                      <w:marBottom w:val="0"/>
                      <w:divBdr>
                        <w:top w:val="none" w:sz="0" w:space="0" w:color="auto"/>
                        <w:left w:val="none" w:sz="0" w:space="0" w:color="auto"/>
                        <w:bottom w:val="none" w:sz="0" w:space="0" w:color="auto"/>
                        <w:right w:val="none" w:sz="0" w:space="0" w:color="auto"/>
                      </w:divBdr>
                      <w:divsChild>
                        <w:div w:id="423381352">
                          <w:marLeft w:val="0"/>
                          <w:marRight w:val="0"/>
                          <w:marTop w:val="15"/>
                          <w:marBottom w:val="0"/>
                          <w:divBdr>
                            <w:top w:val="none" w:sz="0" w:space="0" w:color="auto"/>
                            <w:left w:val="none" w:sz="0" w:space="0" w:color="auto"/>
                            <w:bottom w:val="none" w:sz="0" w:space="0" w:color="auto"/>
                            <w:right w:val="none" w:sz="0" w:space="0" w:color="auto"/>
                          </w:divBdr>
                        </w:div>
                      </w:divsChild>
                    </w:div>
                    <w:div w:id="1736124152">
                      <w:marLeft w:val="0"/>
                      <w:marRight w:val="0"/>
                      <w:marTop w:val="0"/>
                      <w:marBottom w:val="0"/>
                      <w:divBdr>
                        <w:top w:val="none" w:sz="0" w:space="0" w:color="auto"/>
                        <w:left w:val="none" w:sz="0" w:space="0" w:color="auto"/>
                        <w:bottom w:val="none" w:sz="0" w:space="0" w:color="auto"/>
                        <w:right w:val="none" w:sz="0" w:space="0" w:color="auto"/>
                      </w:divBdr>
                      <w:divsChild>
                        <w:div w:id="771819129">
                          <w:marLeft w:val="0"/>
                          <w:marRight w:val="0"/>
                          <w:marTop w:val="0"/>
                          <w:marBottom w:val="0"/>
                          <w:divBdr>
                            <w:top w:val="none" w:sz="0" w:space="0" w:color="auto"/>
                            <w:left w:val="none" w:sz="0" w:space="0" w:color="auto"/>
                            <w:bottom w:val="none" w:sz="0" w:space="0" w:color="auto"/>
                            <w:right w:val="none" w:sz="0" w:space="0" w:color="auto"/>
                          </w:divBdr>
                        </w:div>
                      </w:divsChild>
                    </w:div>
                    <w:div w:id="193467547">
                      <w:marLeft w:val="0"/>
                      <w:marRight w:val="0"/>
                      <w:marTop w:val="0"/>
                      <w:marBottom w:val="0"/>
                      <w:divBdr>
                        <w:top w:val="none" w:sz="0" w:space="0" w:color="auto"/>
                        <w:left w:val="none" w:sz="0" w:space="0" w:color="auto"/>
                        <w:bottom w:val="none" w:sz="0" w:space="0" w:color="auto"/>
                        <w:right w:val="none" w:sz="0" w:space="0" w:color="auto"/>
                      </w:divBdr>
                    </w:div>
                  </w:divsChild>
                </w:div>
                <w:div w:id="1239942230">
                  <w:marLeft w:val="0"/>
                  <w:marRight w:val="0"/>
                  <w:marTop w:val="0"/>
                  <w:marBottom w:val="0"/>
                  <w:divBdr>
                    <w:top w:val="none" w:sz="0" w:space="0" w:color="auto"/>
                    <w:left w:val="none" w:sz="0" w:space="0" w:color="auto"/>
                    <w:bottom w:val="none" w:sz="0" w:space="0" w:color="auto"/>
                    <w:right w:val="none" w:sz="0" w:space="0" w:color="auto"/>
                  </w:divBdr>
                  <w:divsChild>
                    <w:div w:id="560793045">
                      <w:marLeft w:val="0"/>
                      <w:marRight w:val="0"/>
                      <w:marTop w:val="0"/>
                      <w:marBottom w:val="0"/>
                      <w:divBdr>
                        <w:top w:val="none" w:sz="0" w:space="0" w:color="auto"/>
                        <w:left w:val="none" w:sz="0" w:space="0" w:color="auto"/>
                        <w:bottom w:val="none" w:sz="0" w:space="0" w:color="auto"/>
                        <w:right w:val="none" w:sz="0" w:space="0" w:color="auto"/>
                      </w:divBdr>
                      <w:divsChild>
                        <w:div w:id="1544904848">
                          <w:marLeft w:val="0"/>
                          <w:marRight w:val="0"/>
                          <w:marTop w:val="0"/>
                          <w:marBottom w:val="0"/>
                          <w:divBdr>
                            <w:top w:val="none" w:sz="0" w:space="0" w:color="auto"/>
                            <w:left w:val="none" w:sz="0" w:space="0" w:color="auto"/>
                            <w:bottom w:val="none" w:sz="0" w:space="0" w:color="auto"/>
                            <w:right w:val="none" w:sz="0" w:space="0" w:color="auto"/>
                          </w:divBdr>
                          <w:divsChild>
                            <w:div w:id="157233461">
                              <w:marLeft w:val="0"/>
                              <w:marRight w:val="0"/>
                              <w:marTop w:val="0"/>
                              <w:marBottom w:val="0"/>
                              <w:divBdr>
                                <w:top w:val="none" w:sz="0" w:space="0" w:color="auto"/>
                                <w:left w:val="single" w:sz="24" w:space="0" w:color="2BC02D"/>
                                <w:bottom w:val="none" w:sz="0" w:space="0" w:color="auto"/>
                                <w:right w:val="none" w:sz="0" w:space="0" w:color="auto"/>
                              </w:divBdr>
                              <w:divsChild>
                                <w:div w:id="1892646817">
                                  <w:marLeft w:val="0"/>
                                  <w:marRight w:val="0"/>
                                  <w:marTop w:val="0"/>
                                  <w:marBottom w:val="0"/>
                                  <w:divBdr>
                                    <w:top w:val="none" w:sz="0" w:space="0" w:color="auto"/>
                                    <w:left w:val="none" w:sz="0" w:space="0" w:color="auto"/>
                                    <w:bottom w:val="none" w:sz="0" w:space="0" w:color="auto"/>
                                    <w:right w:val="none" w:sz="0" w:space="0" w:color="auto"/>
                                  </w:divBdr>
                                  <w:divsChild>
                                    <w:div w:id="590964866">
                                      <w:marLeft w:val="0"/>
                                      <w:marRight w:val="0"/>
                                      <w:marTop w:val="15"/>
                                      <w:marBottom w:val="0"/>
                                      <w:divBdr>
                                        <w:top w:val="none" w:sz="0" w:space="0" w:color="auto"/>
                                        <w:left w:val="none" w:sz="0" w:space="0" w:color="auto"/>
                                        <w:bottom w:val="none" w:sz="0" w:space="0" w:color="auto"/>
                                        <w:right w:val="none" w:sz="0" w:space="0" w:color="auto"/>
                                      </w:divBdr>
                                    </w:div>
                                  </w:divsChild>
                                </w:div>
                                <w:div w:id="1152020790">
                                  <w:marLeft w:val="0"/>
                                  <w:marRight w:val="0"/>
                                  <w:marTop w:val="0"/>
                                  <w:marBottom w:val="0"/>
                                  <w:divBdr>
                                    <w:top w:val="none" w:sz="0" w:space="0" w:color="auto"/>
                                    <w:left w:val="none" w:sz="0" w:space="0" w:color="auto"/>
                                    <w:bottom w:val="none" w:sz="0" w:space="0" w:color="auto"/>
                                    <w:right w:val="none" w:sz="0" w:space="0" w:color="auto"/>
                                  </w:divBdr>
                                  <w:divsChild>
                                    <w:div w:id="1736933096">
                                      <w:marLeft w:val="0"/>
                                      <w:marRight w:val="0"/>
                                      <w:marTop w:val="0"/>
                                      <w:marBottom w:val="0"/>
                                      <w:divBdr>
                                        <w:top w:val="none" w:sz="0" w:space="0" w:color="auto"/>
                                        <w:left w:val="none" w:sz="0" w:space="0" w:color="auto"/>
                                        <w:bottom w:val="none" w:sz="0" w:space="0" w:color="auto"/>
                                        <w:right w:val="none" w:sz="0" w:space="0" w:color="auto"/>
                                      </w:divBdr>
                                    </w:div>
                                  </w:divsChild>
                                </w:div>
                                <w:div w:id="120475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1795393">
                  <w:marLeft w:val="0"/>
                  <w:marRight w:val="0"/>
                  <w:marTop w:val="0"/>
                  <w:marBottom w:val="0"/>
                  <w:divBdr>
                    <w:top w:val="none" w:sz="0" w:space="0" w:color="auto"/>
                    <w:left w:val="none" w:sz="0" w:space="0" w:color="auto"/>
                    <w:bottom w:val="none" w:sz="0" w:space="0" w:color="auto"/>
                    <w:right w:val="none" w:sz="0" w:space="0" w:color="auto"/>
                  </w:divBdr>
                  <w:divsChild>
                    <w:div w:id="139003232">
                      <w:marLeft w:val="0"/>
                      <w:marRight w:val="0"/>
                      <w:marTop w:val="0"/>
                      <w:marBottom w:val="0"/>
                      <w:divBdr>
                        <w:top w:val="none" w:sz="0" w:space="0" w:color="auto"/>
                        <w:left w:val="none" w:sz="0" w:space="0" w:color="auto"/>
                        <w:bottom w:val="none" w:sz="0" w:space="0" w:color="auto"/>
                        <w:right w:val="none" w:sz="0" w:space="0" w:color="auto"/>
                      </w:divBdr>
                      <w:divsChild>
                        <w:div w:id="71437440">
                          <w:marLeft w:val="0"/>
                          <w:marRight w:val="0"/>
                          <w:marTop w:val="0"/>
                          <w:marBottom w:val="0"/>
                          <w:divBdr>
                            <w:top w:val="none" w:sz="0" w:space="0" w:color="auto"/>
                            <w:left w:val="none" w:sz="0" w:space="0" w:color="auto"/>
                            <w:bottom w:val="none" w:sz="0" w:space="0" w:color="auto"/>
                            <w:right w:val="none" w:sz="0" w:space="0" w:color="auto"/>
                          </w:divBdr>
                          <w:divsChild>
                            <w:div w:id="635993761">
                              <w:marLeft w:val="0"/>
                              <w:marRight w:val="0"/>
                              <w:marTop w:val="0"/>
                              <w:marBottom w:val="0"/>
                              <w:divBdr>
                                <w:top w:val="none" w:sz="0" w:space="0" w:color="auto"/>
                                <w:left w:val="none" w:sz="0" w:space="0" w:color="auto"/>
                                <w:bottom w:val="none" w:sz="0" w:space="0" w:color="auto"/>
                                <w:right w:val="none" w:sz="0" w:space="0" w:color="auto"/>
                              </w:divBdr>
                              <w:divsChild>
                                <w:div w:id="1926037762">
                                  <w:marLeft w:val="0"/>
                                  <w:marRight w:val="0"/>
                                  <w:marTop w:val="0"/>
                                  <w:marBottom w:val="0"/>
                                  <w:divBdr>
                                    <w:top w:val="none" w:sz="0" w:space="0" w:color="auto"/>
                                    <w:left w:val="none" w:sz="0" w:space="0" w:color="auto"/>
                                    <w:bottom w:val="none" w:sz="0" w:space="0" w:color="auto"/>
                                    <w:right w:val="none" w:sz="0" w:space="0" w:color="auto"/>
                                  </w:divBdr>
                                  <w:divsChild>
                                    <w:div w:id="1559515385">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862627899">
          <w:marLeft w:val="0"/>
          <w:marRight w:val="0"/>
          <w:marTop w:val="0"/>
          <w:marBottom w:val="0"/>
          <w:divBdr>
            <w:top w:val="none" w:sz="0" w:space="0" w:color="auto"/>
            <w:left w:val="none" w:sz="0" w:space="0" w:color="auto"/>
            <w:bottom w:val="none" w:sz="0" w:space="0" w:color="auto"/>
            <w:right w:val="none" w:sz="0" w:space="0" w:color="auto"/>
          </w:divBdr>
          <w:divsChild>
            <w:div w:id="1531524926">
              <w:marLeft w:val="0"/>
              <w:marRight w:val="0"/>
              <w:marTop w:val="0"/>
              <w:marBottom w:val="0"/>
              <w:divBdr>
                <w:top w:val="none" w:sz="0" w:space="0" w:color="auto"/>
                <w:left w:val="none" w:sz="0" w:space="0" w:color="auto"/>
                <w:bottom w:val="none" w:sz="0" w:space="0" w:color="auto"/>
                <w:right w:val="none" w:sz="0" w:space="0" w:color="auto"/>
              </w:divBdr>
              <w:divsChild>
                <w:div w:id="1879925916">
                  <w:marLeft w:val="0"/>
                  <w:marRight w:val="0"/>
                  <w:marTop w:val="0"/>
                  <w:marBottom w:val="0"/>
                  <w:divBdr>
                    <w:top w:val="none" w:sz="0" w:space="0" w:color="auto"/>
                    <w:left w:val="single" w:sz="24" w:space="0" w:color="2BC02D"/>
                    <w:bottom w:val="none" w:sz="0" w:space="0" w:color="auto"/>
                    <w:right w:val="none" w:sz="0" w:space="0" w:color="auto"/>
                  </w:divBdr>
                  <w:divsChild>
                    <w:div w:id="1676570164">
                      <w:marLeft w:val="0"/>
                      <w:marRight w:val="0"/>
                      <w:marTop w:val="0"/>
                      <w:marBottom w:val="0"/>
                      <w:divBdr>
                        <w:top w:val="none" w:sz="0" w:space="0" w:color="auto"/>
                        <w:left w:val="none" w:sz="0" w:space="0" w:color="auto"/>
                        <w:bottom w:val="none" w:sz="0" w:space="0" w:color="auto"/>
                        <w:right w:val="none" w:sz="0" w:space="0" w:color="auto"/>
                      </w:divBdr>
                      <w:divsChild>
                        <w:div w:id="915749908">
                          <w:marLeft w:val="0"/>
                          <w:marRight w:val="0"/>
                          <w:marTop w:val="15"/>
                          <w:marBottom w:val="0"/>
                          <w:divBdr>
                            <w:top w:val="none" w:sz="0" w:space="0" w:color="auto"/>
                            <w:left w:val="none" w:sz="0" w:space="0" w:color="auto"/>
                            <w:bottom w:val="none" w:sz="0" w:space="0" w:color="auto"/>
                            <w:right w:val="none" w:sz="0" w:space="0" w:color="auto"/>
                          </w:divBdr>
                        </w:div>
                      </w:divsChild>
                    </w:div>
                    <w:div w:id="1688756210">
                      <w:marLeft w:val="0"/>
                      <w:marRight w:val="0"/>
                      <w:marTop w:val="0"/>
                      <w:marBottom w:val="0"/>
                      <w:divBdr>
                        <w:top w:val="none" w:sz="0" w:space="0" w:color="auto"/>
                        <w:left w:val="none" w:sz="0" w:space="0" w:color="auto"/>
                        <w:bottom w:val="none" w:sz="0" w:space="0" w:color="auto"/>
                        <w:right w:val="none" w:sz="0" w:space="0" w:color="auto"/>
                      </w:divBdr>
                      <w:divsChild>
                        <w:div w:id="1516992821">
                          <w:marLeft w:val="0"/>
                          <w:marRight w:val="0"/>
                          <w:marTop w:val="0"/>
                          <w:marBottom w:val="0"/>
                          <w:divBdr>
                            <w:top w:val="none" w:sz="0" w:space="0" w:color="auto"/>
                            <w:left w:val="none" w:sz="0" w:space="0" w:color="auto"/>
                            <w:bottom w:val="none" w:sz="0" w:space="0" w:color="auto"/>
                            <w:right w:val="none" w:sz="0" w:space="0" w:color="auto"/>
                          </w:divBdr>
                        </w:div>
                        <w:div w:id="60996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1964530">
      <w:bodyDiv w:val="1"/>
      <w:marLeft w:val="0"/>
      <w:marRight w:val="0"/>
      <w:marTop w:val="0"/>
      <w:marBottom w:val="0"/>
      <w:divBdr>
        <w:top w:val="none" w:sz="0" w:space="0" w:color="auto"/>
        <w:left w:val="none" w:sz="0" w:space="0" w:color="auto"/>
        <w:bottom w:val="none" w:sz="0" w:space="0" w:color="auto"/>
        <w:right w:val="none" w:sz="0" w:space="0" w:color="auto"/>
      </w:divBdr>
      <w:divsChild>
        <w:div w:id="1823161119">
          <w:marLeft w:val="0"/>
          <w:marRight w:val="0"/>
          <w:marTop w:val="0"/>
          <w:marBottom w:val="0"/>
          <w:divBdr>
            <w:top w:val="none" w:sz="0" w:space="0" w:color="auto"/>
            <w:left w:val="none" w:sz="0" w:space="0" w:color="auto"/>
            <w:bottom w:val="none" w:sz="0" w:space="0" w:color="auto"/>
            <w:right w:val="none" w:sz="0" w:space="0" w:color="auto"/>
          </w:divBdr>
          <w:divsChild>
            <w:div w:id="736905220">
              <w:marLeft w:val="0"/>
              <w:marRight w:val="0"/>
              <w:marTop w:val="0"/>
              <w:marBottom w:val="0"/>
              <w:divBdr>
                <w:top w:val="none" w:sz="0" w:space="0" w:color="auto"/>
                <w:left w:val="none" w:sz="0" w:space="0" w:color="auto"/>
                <w:bottom w:val="none" w:sz="0" w:space="0" w:color="auto"/>
                <w:right w:val="none" w:sz="0" w:space="0" w:color="auto"/>
              </w:divBdr>
              <w:divsChild>
                <w:div w:id="1671179415">
                  <w:marLeft w:val="0"/>
                  <w:marRight w:val="0"/>
                  <w:marTop w:val="0"/>
                  <w:marBottom w:val="0"/>
                  <w:divBdr>
                    <w:top w:val="none" w:sz="0" w:space="0" w:color="auto"/>
                    <w:left w:val="single" w:sz="24" w:space="0" w:color="F5F5F5"/>
                    <w:bottom w:val="none" w:sz="0" w:space="0" w:color="auto"/>
                    <w:right w:val="none" w:sz="0" w:space="0" w:color="auto"/>
                  </w:divBdr>
                  <w:divsChild>
                    <w:div w:id="1238714145">
                      <w:marLeft w:val="0"/>
                      <w:marRight w:val="0"/>
                      <w:marTop w:val="0"/>
                      <w:marBottom w:val="0"/>
                      <w:divBdr>
                        <w:top w:val="none" w:sz="0" w:space="0" w:color="auto"/>
                        <w:left w:val="none" w:sz="0" w:space="0" w:color="auto"/>
                        <w:bottom w:val="none" w:sz="0" w:space="0" w:color="auto"/>
                        <w:right w:val="none" w:sz="0" w:space="0" w:color="auto"/>
                      </w:divBdr>
                      <w:divsChild>
                        <w:div w:id="2052995688">
                          <w:marLeft w:val="0"/>
                          <w:marRight w:val="0"/>
                          <w:marTop w:val="15"/>
                          <w:marBottom w:val="0"/>
                          <w:divBdr>
                            <w:top w:val="none" w:sz="0" w:space="0" w:color="auto"/>
                            <w:left w:val="none" w:sz="0" w:space="0" w:color="auto"/>
                            <w:bottom w:val="none" w:sz="0" w:space="0" w:color="auto"/>
                            <w:right w:val="none" w:sz="0" w:space="0" w:color="auto"/>
                          </w:divBdr>
                        </w:div>
                      </w:divsChild>
                    </w:div>
                    <w:div w:id="1801191953">
                      <w:marLeft w:val="0"/>
                      <w:marRight w:val="0"/>
                      <w:marTop w:val="0"/>
                      <w:marBottom w:val="0"/>
                      <w:divBdr>
                        <w:top w:val="none" w:sz="0" w:space="0" w:color="auto"/>
                        <w:left w:val="none" w:sz="0" w:space="0" w:color="auto"/>
                        <w:bottom w:val="none" w:sz="0" w:space="0" w:color="auto"/>
                        <w:right w:val="none" w:sz="0" w:space="0" w:color="auto"/>
                      </w:divBdr>
                      <w:divsChild>
                        <w:div w:id="1601445286">
                          <w:marLeft w:val="0"/>
                          <w:marRight w:val="0"/>
                          <w:marTop w:val="0"/>
                          <w:marBottom w:val="0"/>
                          <w:divBdr>
                            <w:top w:val="none" w:sz="0" w:space="0" w:color="auto"/>
                            <w:left w:val="none" w:sz="0" w:space="0" w:color="auto"/>
                            <w:bottom w:val="none" w:sz="0" w:space="0" w:color="auto"/>
                            <w:right w:val="none" w:sz="0" w:space="0" w:color="auto"/>
                          </w:divBdr>
                        </w:div>
                      </w:divsChild>
                    </w:div>
                    <w:div w:id="11103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751524">
          <w:marLeft w:val="0"/>
          <w:marRight w:val="0"/>
          <w:marTop w:val="0"/>
          <w:marBottom w:val="0"/>
          <w:divBdr>
            <w:top w:val="none" w:sz="0" w:space="0" w:color="auto"/>
            <w:left w:val="none" w:sz="0" w:space="0" w:color="auto"/>
            <w:bottom w:val="none" w:sz="0" w:space="0" w:color="auto"/>
            <w:right w:val="none" w:sz="0" w:space="0" w:color="auto"/>
          </w:divBdr>
          <w:divsChild>
            <w:div w:id="673343819">
              <w:marLeft w:val="0"/>
              <w:marRight w:val="0"/>
              <w:marTop w:val="0"/>
              <w:marBottom w:val="0"/>
              <w:divBdr>
                <w:top w:val="none" w:sz="0" w:space="0" w:color="auto"/>
                <w:left w:val="none" w:sz="0" w:space="0" w:color="auto"/>
                <w:bottom w:val="none" w:sz="0" w:space="0" w:color="auto"/>
                <w:right w:val="none" w:sz="0" w:space="0" w:color="auto"/>
              </w:divBdr>
              <w:divsChild>
                <w:div w:id="1406102900">
                  <w:marLeft w:val="0"/>
                  <w:marRight w:val="0"/>
                  <w:marTop w:val="0"/>
                  <w:marBottom w:val="0"/>
                  <w:divBdr>
                    <w:top w:val="none" w:sz="0" w:space="0" w:color="auto"/>
                    <w:left w:val="single" w:sz="24" w:space="0" w:color="F5F5F5"/>
                    <w:bottom w:val="none" w:sz="0" w:space="0" w:color="auto"/>
                    <w:right w:val="none" w:sz="0" w:space="0" w:color="auto"/>
                  </w:divBdr>
                  <w:divsChild>
                    <w:div w:id="1164934087">
                      <w:marLeft w:val="0"/>
                      <w:marRight w:val="0"/>
                      <w:marTop w:val="0"/>
                      <w:marBottom w:val="0"/>
                      <w:divBdr>
                        <w:top w:val="none" w:sz="0" w:space="0" w:color="auto"/>
                        <w:left w:val="none" w:sz="0" w:space="0" w:color="auto"/>
                        <w:bottom w:val="none" w:sz="0" w:space="0" w:color="auto"/>
                        <w:right w:val="none" w:sz="0" w:space="0" w:color="auto"/>
                      </w:divBdr>
                      <w:divsChild>
                        <w:div w:id="640694918">
                          <w:marLeft w:val="0"/>
                          <w:marRight w:val="0"/>
                          <w:marTop w:val="15"/>
                          <w:marBottom w:val="0"/>
                          <w:divBdr>
                            <w:top w:val="none" w:sz="0" w:space="0" w:color="auto"/>
                            <w:left w:val="none" w:sz="0" w:space="0" w:color="auto"/>
                            <w:bottom w:val="none" w:sz="0" w:space="0" w:color="auto"/>
                            <w:right w:val="none" w:sz="0" w:space="0" w:color="auto"/>
                          </w:divBdr>
                        </w:div>
                      </w:divsChild>
                    </w:div>
                    <w:div w:id="1646472215">
                      <w:marLeft w:val="0"/>
                      <w:marRight w:val="0"/>
                      <w:marTop w:val="0"/>
                      <w:marBottom w:val="0"/>
                      <w:divBdr>
                        <w:top w:val="none" w:sz="0" w:space="0" w:color="auto"/>
                        <w:left w:val="none" w:sz="0" w:space="0" w:color="auto"/>
                        <w:bottom w:val="none" w:sz="0" w:space="0" w:color="auto"/>
                        <w:right w:val="none" w:sz="0" w:space="0" w:color="auto"/>
                      </w:divBdr>
                      <w:divsChild>
                        <w:div w:id="524828592">
                          <w:marLeft w:val="0"/>
                          <w:marRight w:val="0"/>
                          <w:marTop w:val="0"/>
                          <w:marBottom w:val="0"/>
                          <w:divBdr>
                            <w:top w:val="none" w:sz="0" w:space="0" w:color="auto"/>
                            <w:left w:val="none" w:sz="0" w:space="0" w:color="auto"/>
                            <w:bottom w:val="none" w:sz="0" w:space="0" w:color="auto"/>
                            <w:right w:val="none" w:sz="0" w:space="0" w:color="auto"/>
                          </w:divBdr>
                        </w:div>
                      </w:divsChild>
                    </w:div>
                    <w:div w:id="211008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206449">
          <w:marLeft w:val="0"/>
          <w:marRight w:val="0"/>
          <w:marTop w:val="0"/>
          <w:marBottom w:val="0"/>
          <w:divBdr>
            <w:top w:val="none" w:sz="0" w:space="0" w:color="auto"/>
            <w:left w:val="none" w:sz="0" w:space="0" w:color="auto"/>
            <w:bottom w:val="none" w:sz="0" w:space="0" w:color="auto"/>
            <w:right w:val="none" w:sz="0" w:space="0" w:color="auto"/>
          </w:divBdr>
          <w:divsChild>
            <w:div w:id="842663875">
              <w:marLeft w:val="0"/>
              <w:marRight w:val="0"/>
              <w:marTop w:val="0"/>
              <w:marBottom w:val="0"/>
              <w:divBdr>
                <w:top w:val="none" w:sz="0" w:space="0" w:color="auto"/>
                <w:left w:val="none" w:sz="0" w:space="0" w:color="auto"/>
                <w:bottom w:val="none" w:sz="0" w:space="0" w:color="auto"/>
                <w:right w:val="none" w:sz="0" w:space="0" w:color="auto"/>
              </w:divBdr>
              <w:divsChild>
                <w:div w:id="1834292056">
                  <w:marLeft w:val="0"/>
                  <w:marRight w:val="0"/>
                  <w:marTop w:val="0"/>
                  <w:marBottom w:val="0"/>
                  <w:divBdr>
                    <w:top w:val="none" w:sz="0" w:space="0" w:color="auto"/>
                    <w:left w:val="single" w:sz="24" w:space="0" w:color="F5F5F5"/>
                    <w:bottom w:val="none" w:sz="0" w:space="0" w:color="auto"/>
                    <w:right w:val="none" w:sz="0" w:space="0" w:color="auto"/>
                  </w:divBdr>
                  <w:divsChild>
                    <w:div w:id="444885372">
                      <w:marLeft w:val="0"/>
                      <w:marRight w:val="0"/>
                      <w:marTop w:val="0"/>
                      <w:marBottom w:val="0"/>
                      <w:divBdr>
                        <w:top w:val="none" w:sz="0" w:space="0" w:color="auto"/>
                        <w:left w:val="none" w:sz="0" w:space="0" w:color="auto"/>
                        <w:bottom w:val="none" w:sz="0" w:space="0" w:color="auto"/>
                        <w:right w:val="none" w:sz="0" w:space="0" w:color="auto"/>
                      </w:divBdr>
                      <w:divsChild>
                        <w:div w:id="2139058631">
                          <w:marLeft w:val="0"/>
                          <w:marRight w:val="0"/>
                          <w:marTop w:val="15"/>
                          <w:marBottom w:val="0"/>
                          <w:divBdr>
                            <w:top w:val="none" w:sz="0" w:space="0" w:color="auto"/>
                            <w:left w:val="none" w:sz="0" w:space="0" w:color="auto"/>
                            <w:bottom w:val="none" w:sz="0" w:space="0" w:color="auto"/>
                            <w:right w:val="none" w:sz="0" w:space="0" w:color="auto"/>
                          </w:divBdr>
                        </w:div>
                      </w:divsChild>
                    </w:div>
                    <w:div w:id="2039037682">
                      <w:marLeft w:val="0"/>
                      <w:marRight w:val="0"/>
                      <w:marTop w:val="0"/>
                      <w:marBottom w:val="0"/>
                      <w:divBdr>
                        <w:top w:val="none" w:sz="0" w:space="0" w:color="auto"/>
                        <w:left w:val="none" w:sz="0" w:space="0" w:color="auto"/>
                        <w:bottom w:val="none" w:sz="0" w:space="0" w:color="auto"/>
                        <w:right w:val="none" w:sz="0" w:space="0" w:color="auto"/>
                      </w:divBdr>
                      <w:divsChild>
                        <w:div w:id="1842240038">
                          <w:marLeft w:val="0"/>
                          <w:marRight w:val="0"/>
                          <w:marTop w:val="0"/>
                          <w:marBottom w:val="0"/>
                          <w:divBdr>
                            <w:top w:val="none" w:sz="0" w:space="0" w:color="auto"/>
                            <w:left w:val="none" w:sz="0" w:space="0" w:color="auto"/>
                            <w:bottom w:val="none" w:sz="0" w:space="0" w:color="auto"/>
                            <w:right w:val="none" w:sz="0" w:space="0" w:color="auto"/>
                          </w:divBdr>
                        </w:div>
                      </w:divsChild>
                    </w:div>
                    <w:div w:id="1473909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056295">
          <w:marLeft w:val="0"/>
          <w:marRight w:val="0"/>
          <w:marTop w:val="0"/>
          <w:marBottom w:val="0"/>
          <w:divBdr>
            <w:top w:val="none" w:sz="0" w:space="0" w:color="auto"/>
            <w:left w:val="none" w:sz="0" w:space="0" w:color="auto"/>
            <w:bottom w:val="none" w:sz="0" w:space="0" w:color="auto"/>
            <w:right w:val="none" w:sz="0" w:space="0" w:color="auto"/>
          </w:divBdr>
          <w:divsChild>
            <w:div w:id="2076080614">
              <w:marLeft w:val="0"/>
              <w:marRight w:val="0"/>
              <w:marTop w:val="0"/>
              <w:marBottom w:val="0"/>
              <w:divBdr>
                <w:top w:val="none" w:sz="0" w:space="0" w:color="auto"/>
                <w:left w:val="none" w:sz="0" w:space="0" w:color="auto"/>
                <w:bottom w:val="none" w:sz="0" w:space="0" w:color="auto"/>
                <w:right w:val="none" w:sz="0" w:space="0" w:color="auto"/>
              </w:divBdr>
              <w:divsChild>
                <w:div w:id="824857389">
                  <w:marLeft w:val="0"/>
                  <w:marRight w:val="0"/>
                  <w:marTop w:val="0"/>
                  <w:marBottom w:val="0"/>
                  <w:divBdr>
                    <w:top w:val="none" w:sz="0" w:space="0" w:color="auto"/>
                    <w:left w:val="single" w:sz="24" w:space="0" w:color="F5F5F5"/>
                    <w:bottom w:val="none" w:sz="0" w:space="0" w:color="auto"/>
                    <w:right w:val="none" w:sz="0" w:space="0" w:color="auto"/>
                  </w:divBdr>
                  <w:divsChild>
                    <w:div w:id="644236640">
                      <w:marLeft w:val="0"/>
                      <w:marRight w:val="0"/>
                      <w:marTop w:val="0"/>
                      <w:marBottom w:val="0"/>
                      <w:divBdr>
                        <w:top w:val="none" w:sz="0" w:space="0" w:color="auto"/>
                        <w:left w:val="none" w:sz="0" w:space="0" w:color="auto"/>
                        <w:bottom w:val="none" w:sz="0" w:space="0" w:color="auto"/>
                        <w:right w:val="none" w:sz="0" w:space="0" w:color="auto"/>
                      </w:divBdr>
                      <w:divsChild>
                        <w:div w:id="221867971">
                          <w:marLeft w:val="0"/>
                          <w:marRight w:val="0"/>
                          <w:marTop w:val="15"/>
                          <w:marBottom w:val="0"/>
                          <w:divBdr>
                            <w:top w:val="none" w:sz="0" w:space="0" w:color="auto"/>
                            <w:left w:val="none" w:sz="0" w:space="0" w:color="auto"/>
                            <w:bottom w:val="none" w:sz="0" w:space="0" w:color="auto"/>
                            <w:right w:val="none" w:sz="0" w:space="0" w:color="auto"/>
                          </w:divBdr>
                        </w:div>
                      </w:divsChild>
                    </w:div>
                    <w:div w:id="1359236501">
                      <w:marLeft w:val="0"/>
                      <w:marRight w:val="0"/>
                      <w:marTop w:val="0"/>
                      <w:marBottom w:val="0"/>
                      <w:divBdr>
                        <w:top w:val="none" w:sz="0" w:space="0" w:color="auto"/>
                        <w:left w:val="none" w:sz="0" w:space="0" w:color="auto"/>
                        <w:bottom w:val="none" w:sz="0" w:space="0" w:color="auto"/>
                        <w:right w:val="none" w:sz="0" w:space="0" w:color="auto"/>
                      </w:divBdr>
                      <w:divsChild>
                        <w:div w:id="553859512">
                          <w:marLeft w:val="0"/>
                          <w:marRight w:val="0"/>
                          <w:marTop w:val="0"/>
                          <w:marBottom w:val="0"/>
                          <w:divBdr>
                            <w:top w:val="none" w:sz="0" w:space="0" w:color="auto"/>
                            <w:left w:val="none" w:sz="0" w:space="0" w:color="auto"/>
                            <w:bottom w:val="none" w:sz="0" w:space="0" w:color="auto"/>
                            <w:right w:val="none" w:sz="0" w:space="0" w:color="auto"/>
                          </w:divBdr>
                        </w:div>
                      </w:divsChild>
                    </w:div>
                    <w:div w:id="1513108148">
                      <w:marLeft w:val="0"/>
                      <w:marRight w:val="0"/>
                      <w:marTop w:val="0"/>
                      <w:marBottom w:val="0"/>
                      <w:divBdr>
                        <w:top w:val="none" w:sz="0" w:space="0" w:color="auto"/>
                        <w:left w:val="none" w:sz="0" w:space="0" w:color="auto"/>
                        <w:bottom w:val="none" w:sz="0" w:space="0" w:color="auto"/>
                        <w:right w:val="none" w:sz="0" w:space="0" w:color="auto"/>
                      </w:divBdr>
                    </w:div>
                  </w:divsChild>
                </w:div>
                <w:div w:id="752118576">
                  <w:marLeft w:val="0"/>
                  <w:marRight w:val="0"/>
                  <w:marTop w:val="0"/>
                  <w:marBottom w:val="0"/>
                  <w:divBdr>
                    <w:top w:val="none" w:sz="0" w:space="0" w:color="auto"/>
                    <w:left w:val="none" w:sz="0" w:space="0" w:color="auto"/>
                    <w:bottom w:val="none" w:sz="0" w:space="0" w:color="auto"/>
                    <w:right w:val="none" w:sz="0" w:space="0" w:color="auto"/>
                  </w:divBdr>
                  <w:divsChild>
                    <w:div w:id="1077827655">
                      <w:marLeft w:val="0"/>
                      <w:marRight w:val="0"/>
                      <w:marTop w:val="0"/>
                      <w:marBottom w:val="0"/>
                      <w:divBdr>
                        <w:top w:val="none" w:sz="0" w:space="0" w:color="auto"/>
                        <w:left w:val="none" w:sz="0" w:space="0" w:color="auto"/>
                        <w:bottom w:val="none" w:sz="0" w:space="0" w:color="auto"/>
                        <w:right w:val="none" w:sz="0" w:space="0" w:color="auto"/>
                      </w:divBdr>
                      <w:divsChild>
                        <w:div w:id="260531479">
                          <w:marLeft w:val="0"/>
                          <w:marRight w:val="0"/>
                          <w:marTop w:val="0"/>
                          <w:marBottom w:val="0"/>
                          <w:divBdr>
                            <w:top w:val="none" w:sz="0" w:space="0" w:color="auto"/>
                            <w:left w:val="none" w:sz="0" w:space="0" w:color="auto"/>
                            <w:bottom w:val="none" w:sz="0" w:space="0" w:color="auto"/>
                            <w:right w:val="none" w:sz="0" w:space="0" w:color="auto"/>
                          </w:divBdr>
                          <w:divsChild>
                            <w:div w:id="1619951045">
                              <w:marLeft w:val="0"/>
                              <w:marRight w:val="0"/>
                              <w:marTop w:val="0"/>
                              <w:marBottom w:val="0"/>
                              <w:divBdr>
                                <w:top w:val="none" w:sz="0" w:space="0" w:color="auto"/>
                                <w:left w:val="single" w:sz="24" w:space="0" w:color="F5F5F5"/>
                                <w:bottom w:val="none" w:sz="0" w:space="0" w:color="auto"/>
                                <w:right w:val="none" w:sz="0" w:space="0" w:color="auto"/>
                              </w:divBdr>
                              <w:divsChild>
                                <w:div w:id="164789200">
                                  <w:marLeft w:val="0"/>
                                  <w:marRight w:val="0"/>
                                  <w:marTop w:val="0"/>
                                  <w:marBottom w:val="0"/>
                                  <w:divBdr>
                                    <w:top w:val="none" w:sz="0" w:space="0" w:color="auto"/>
                                    <w:left w:val="none" w:sz="0" w:space="0" w:color="auto"/>
                                    <w:bottom w:val="none" w:sz="0" w:space="0" w:color="auto"/>
                                    <w:right w:val="none" w:sz="0" w:space="0" w:color="auto"/>
                                  </w:divBdr>
                                  <w:divsChild>
                                    <w:div w:id="304091911">
                                      <w:marLeft w:val="0"/>
                                      <w:marRight w:val="0"/>
                                      <w:marTop w:val="15"/>
                                      <w:marBottom w:val="0"/>
                                      <w:divBdr>
                                        <w:top w:val="none" w:sz="0" w:space="0" w:color="auto"/>
                                        <w:left w:val="none" w:sz="0" w:space="0" w:color="auto"/>
                                        <w:bottom w:val="none" w:sz="0" w:space="0" w:color="auto"/>
                                        <w:right w:val="none" w:sz="0" w:space="0" w:color="auto"/>
                                      </w:divBdr>
                                    </w:div>
                                  </w:divsChild>
                                </w:div>
                                <w:div w:id="793476977">
                                  <w:marLeft w:val="0"/>
                                  <w:marRight w:val="0"/>
                                  <w:marTop w:val="0"/>
                                  <w:marBottom w:val="0"/>
                                  <w:divBdr>
                                    <w:top w:val="none" w:sz="0" w:space="0" w:color="auto"/>
                                    <w:left w:val="none" w:sz="0" w:space="0" w:color="auto"/>
                                    <w:bottom w:val="none" w:sz="0" w:space="0" w:color="auto"/>
                                    <w:right w:val="none" w:sz="0" w:space="0" w:color="auto"/>
                                  </w:divBdr>
                                  <w:divsChild>
                                    <w:div w:id="24064038">
                                      <w:marLeft w:val="0"/>
                                      <w:marRight w:val="0"/>
                                      <w:marTop w:val="0"/>
                                      <w:marBottom w:val="0"/>
                                      <w:divBdr>
                                        <w:top w:val="none" w:sz="0" w:space="0" w:color="auto"/>
                                        <w:left w:val="none" w:sz="0" w:space="0" w:color="auto"/>
                                        <w:bottom w:val="none" w:sz="0" w:space="0" w:color="auto"/>
                                        <w:right w:val="none" w:sz="0" w:space="0" w:color="auto"/>
                                      </w:divBdr>
                                    </w:div>
                                  </w:divsChild>
                                </w:div>
                                <w:div w:id="777407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776622">
                  <w:marLeft w:val="0"/>
                  <w:marRight w:val="0"/>
                  <w:marTop w:val="0"/>
                  <w:marBottom w:val="0"/>
                  <w:divBdr>
                    <w:top w:val="none" w:sz="0" w:space="0" w:color="auto"/>
                    <w:left w:val="none" w:sz="0" w:space="0" w:color="auto"/>
                    <w:bottom w:val="none" w:sz="0" w:space="0" w:color="auto"/>
                    <w:right w:val="none" w:sz="0" w:space="0" w:color="auto"/>
                  </w:divBdr>
                  <w:divsChild>
                    <w:div w:id="1294214954">
                      <w:marLeft w:val="0"/>
                      <w:marRight w:val="0"/>
                      <w:marTop w:val="0"/>
                      <w:marBottom w:val="0"/>
                      <w:divBdr>
                        <w:top w:val="none" w:sz="0" w:space="0" w:color="auto"/>
                        <w:left w:val="none" w:sz="0" w:space="0" w:color="auto"/>
                        <w:bottom w:val="none" w:sz="0" w:space="0" w:color="auto"/>
                        <w:right w:val="none" w:sz="0" w:space="0" w:color="auto"/>
                      </w:divBdr>
                      <w:divsChild>
                        <w:div w:id="639385663">
                          <w:marLeft w:val="0"/>
                          <w:marRight w:val="0"/>
                          <w:marTop w:val="0"/>
                          <w:marBottom w:val="0"/>
                          <w:divBdr>
                            <w:top w:val="none" w:sz="0" w:space="0" w:color="auto"/>
                            <w:left w:val="none" w:sz="0" w:space="0" w:color="auto"/>
                            <w:bottom w:val="none" w:sz="0" w:space="0" w:color="auto"/>
                            <w:right w:val="none" w:sz="0" w:space="0" w:color="auto"/>
                          </w:divBdr>
                          <w:divsChild>
                            <w:div w:id="2075539694">
                              <w:marLeft w:val="0"/>
                              <w:marRight w:val="0"/>
                              <w:marTop w:val="0"/>
                              <w:marBottom w:val="0"/>
                              <w:divBdr>
                                <w:top w:val="none" w:sz="0" w:space="0" w:color="auto"/>
                                <w:left w:val="none" w:sz="0" w:space="0" w:color="auto"/>
                                <w:bottom w:val="none" w:sz="0" w:space="0" w:color="auto"/>
                                <w:right w:val="none" w:sz="0" w:space="0" w:color="auto"/>
                              </w:divBdr>
                              <w:divsChild>
                                <w:div w:id="932085619">
                                  <w:marLeft w:val="0"/>
                                  <w:marRight w:val="0"/>
                                  <w:marTop w:val="0"/>
                                  <w:marBottom w:val="0"/>
                                  <w:divBdr>
                                    <w:top w:val="none" w:sz="0" w:space="0" w:color="auto"/>
                                    <w:left w:val="none" w:sz="0" w:space="0" w:color="auto"/>
                                    <w:bottom w:val="none" w:sz="0" w:space="0" w:color="auto"/>
                                    <w:right w:val="none" w:sz="0" w:space="0" w:color="auto"/>
                                  </w:divBdr>
                                  <w:divsChild>
                                    <w:div w:id="121832473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575625063">
          <w:marLeft w:val="0"/>
          <w:marRight w:val="0"/>
          <w:marTop w:val="0"/>
          <w:marBottom w:val="0"/>
          <w:divBdr>
            <w:top w:val="none" w:sz="0" w:space="0" w:color="auto"/>
            <w:left w:val="none" w:sz="0" w:space="0" w:color="auto"/>
            <w:bottom w:val="none" w:sz="0" w:space="0" w:color="auto"/>
            <w:right w:val="none" w:sz="0" w:space="0" w:color="auto"/>
          </w:divBdr>
          <w:divsChild>
            <w:div w:id="1167944369">
              <w:marLeft w:val="0"/>
              <w:marRight w:val="0"/>
              <w:marTop w:val="0"/>
              <w:marBottom w:val="0"/>
              <w:divBdr>
                <w:top w:val="none" w:sz="0" w:space="0" w:color="auto"/>
                <w:left w:val="none" w:sz="0" w:space="0" w:color="auto"/>
                <w:bottom w:val="none" w:sz="0" w:space="0" w:color="auto"/>
                <w:right w:val="none" w:sz="0" w:space="0" w:color="auto"/>
              </w:divBdr>
              <w:divsChild>
                <w:div w:id="25299377">
                  <w:marLeft w:val="0"/>
                  <w:marRight w:val="0"/>
                  <w:marTop w:val="0"/>
                  <w:marBottom w:val="0"/>
                  <w:divBdr>
                    <w:top w:val="none" w:sz="0" w:space="0" w:color="auto"/>
                    <w:left w:val="single" w:sz="24" w:space="0" w:color="F5F5F5"/>
                    <w:bottom w:val="none" w:sz="0" w:space="0" w:color="auto"/>
                    <w:right w:val="none" w:sz="0" w:space="0" w:color="auto"/>
                  </w:divBdr>
                  <w:divsChild>
                    <w:div w:id="1239094620">
                      <w:marLeft w:val="0"/>
                      <w:marRight w:val="0"/>
                      <w:marTop w:val="0"/>
                      <w:marBottom w:val="0"/>
                      <w:divBdr>
                        <w:top w:val="none" w:sz="0" w:space="0" w:color="auto"/>
                        <w:left w:val="none" w:sz="0" w:space="0" w:color="auto"/>
                        <w:bottom w:val="none" w:sz="0" w:space="0" w:color="auto"/>
                        <w:right w:val="none" w:sz="0" w:space="0" w:color="auto"/>
                      </w:divBdr>
                      <w:divsChild>
                        <w:div w:id="1976568251">
                          <w:marLeft w:val="0"/>
                          <w:marRight w:val="0"/>
                          <w:marTop w:val="15"/>
                          <w:marBottom w:val="0"/>
                          <w:divBdr>
                            <w:top w:val="none" w:sz="0" w:space="0" w:color="auto"/>
                            <w:left w:val="none" w:sz="0" w:space="0" w:color="auto"/>
                            <w:bottom w:val="none" w:sz="0" w:space="0" w:color="auto"/>
                            <w:right w:val="none" w:sz="0" w:space="0" w:color="auto"/>
                          </w:divBdr>
                        </w:div>
                      </w:divsChild>
                    </w:div>
                    <w:div w:id="695347949">
                      <w:marLeft w:val="0"/>
                      <w:marRight w:val="0"/>
                      <w:marTop w:val="0"/>
                      <w:marBottom w:val="0"/>
                      <w:divBdr>
                        <w:top w:val="none" w:sz="0" w:space="0" w:color="auto"/>
                        <w:left w:val="none" w:sz="0" w:space="0" w:color="auto"/>
                        <w:bottom w:val="none" w:sz="0" w:space="0" w:color="auto"/>
                        <w:right w:val="none" w:sz="0" w:space="0" w:color="auto"/>
                      </w:divBdr>
                      <w:divsChild>
                        <w:div w:id="2011905753">
                          <w:marLeft w:val="0"/>
                          <w:marRight w:val="0"/>
                          <w:marTop w:val="0"/>
                          <w:marBottom w:val="0"/>
                          <w:divBdr>
                            <w:top w:val="none" w:sz="0" w:space="0" w:color="auto"/>
                            <w:left w:val="none" w:sz="0" w:space="0" w:color="auto"/>
                            <w:bottom w:val="none" w:sz="0" w:space="0" w:color="auto"/>
                            <w:right w:val="none" w:sz="0" w:space="0" w:color="auto"/>
                          </w:divBdr>
                        </w:div>
                      </w:divsChild>
                    </w:div>
                    <w:div w:id="1333533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5851421">
          <w:marLeft w:val="0"/>
          <w:marRight w:val="0"/>
          <w:marTop w:val="0"/>
          <w:marBottom w:val="0"/>
          <w:divBdr>
            <w:top w:val="none" w:sz="0" w:space="0" w:color="auto"/>
            <w:left w:val="none" w:sz="0" w:space="0" w:color="auto"/>
            <w:bottom w:val="none" w:sz="0" w:space="0" w:color="auto"/>
            <w:right w:val="none" w:sz="0" w:space="0" w:color="auto"/>
          </w:divBdr>
          <w:divsChild>
            <w:div w:id="1824001209">
              <w:marLeft w:val="0"/>
              <w:marRight w:val="0"/>
              <w:marTop w:val="0"/>
              <w:marBottom w:val="0"/>
              <w:divBdr>
                <w:top w:val="none" w:sz="0" w:space="0" w:color="auto"/>
                <w:left w:val="none" w:sz="0" w:space="0" w:color="auto"/>
                <w:bottom w:val="none" w:sz="0" w:space="0" w:color="auto"/>
                <w:right w:val="none" w:sz="0" w:space="0" w:color="auto"/>
              </w:divBdr>
              <w:divsChild>
                <w:div w:id="1102725793">
                  <w:marLeft w:val="0"/>
                  <w:marRight w:val="0"/>
                  <w:marTop w:val="0"/>
                  <w:marBottom w:val="0"/>
                  <w:divBdr>
                    <w:top w:val="none" w:sz="0" w:space="0" w:color="auto"/>
                    <w:left w:val="single" w:sz="24" w:space="0" w:color="F5F5F5"/>
                    <w:bottom w:val="none" w:sz="0" w:space="0" w:color="auto"/>
                    <w:right w:val="none" w:sz="0" w:space="0" w:color="auto"/>
                  </w:divBdr>
                  <w:divsChild>
                    <w:div w:id="953290206">
                      <w:marLeft w:val="0"/>
                      <w:marRight w:val="0"/>
                      <w:marTop w:val="0"/>
                      <w:marBottom w:val="0"/>
                      <w:divBdr>
                        <w:top w:val="none" w:sz="0" w:space="0" w:color="auto"/>
                        <w:left w:val="none" w:sz="0" w:space="0" w:color="auto"/>
                        <w:bottom w:val="none" w:sz="0" w:space="0" w:color="auto"/>
                        <w:right w:val="none" w:sz="0" w:space="0" w:color="auto"/>
                      </w:divBdr>
                      <w:divsChild>
                        <w:div w:id="985354297">
                          <w:marLeft w:val="0"/>
                          <w:marRight w:val="0"/>
                          <w:marTop w:val="15"/>
                          <w:marBottom w:val="0"/>
                          <w:divBdr>
                            <w:top w:val="none" w:sz="0" w:space="0" w:color="auto"/>
                            <w:left w:val="none" w:sz="0" w:space="0" w:color="auto"/>
                            <w:bottom w:val="none" w:sz="0" w:space="0" w:color="auto"/>
                            <w:right w:val="none" w:sz="0" w:space="0" w:color="auto"/>
                          </w:divBdr>
                        </w:div>
                      </w:divsChild>
                    </w:div>
                    <w:div w:id="527065058">
                      <w:marLeft w:val="0"/>
                      <w:marRight w:val="0"/>
                      <w:marTop w:val="0"/>
                      <w:marBottom w:val="0"/>
                      <w:divBdr>
                        <w:top w:val="none" w:sz="0" w:space="0" w:color="auto"/>
                        <w:left w:val="none" w:sz="0" w:space="0" w:color="auto"/>
                        <w:bottom w:val="none" w:sz="0" w:space="0" w:color="auto"/>
                        <w:right w:val="none" w:sz="0" w:space="0" w:color="auto"/>
                      </w:divBdr>
                      <w:divsChild>
                        <w:div w:id="417022631">
                          <w:marLeft w:val="0"/>
                          <w:marRight w:val="0"/>
                          <w:marTop w:val="0"/>
                          <w:marBottom w:val="0"/>
                          <w:divBdr>
                            <w:top w:val="none" w:sz="0" w:space="0" w:color="auto"/>
                            <w:left w:val="none" w:sz="0" w:space="0" w:color="auto"/>
                            <w:bottom w:val="none" w:sz="0" w:space="0" w:color="auto"/>
                            <w:right w:val="none" w:sz="0" w:space="0" w:color="auto"/>
                          </w:divBdr>
                        </w:div>
                      </w:divsChild>
                    </w:div>
                    <w:div w:id="2106685927">
                      <w:marLeft w:val="0"/>
                      <w:marRight w:val="0"/>
                      <w:marTop w:val="0"/>
                      <w:marBottom w:val="0"/>
                      <w:divBdr>
                        <w:top w:val="none" w:sz="0" w:space="0" w:color="auto"/>
                        <w:left w:val="none" w:sz="0" w:space="0" w:color="auto"/>
                        <w:bottom w:val="none" w:sz="0" w:space="0" w:color="auto"/>
                        <w:right w:val="none" w:sz="0" w:space="0" w:color="auto"/>
                      </w:divBdr>
                    </w:div>
                  </w:divsChild>
                </w:div>
                <w:div w:id="621763880">
                  <w:marLeft w:val="0"/>
                  <w:marRight w:val="0"/>
                  <w:marTop w:val="0"/>
                  <w:marBottom w:val="0"/>
                  <w:divBdr>
                    <w:top w:val="none" w:sz="0" w:space="0" w:color="auto"/>
                    <w:left w:val="none" w:sz="0" w:space="0" w:color="auto"/>
                    <w:bottom w:val="none" w:sz="0" w:space="0" w:color="auto"/>
                    <w:right w:val="none" w:sz="0" w:space="0" w:color="auto"/>
                  </w:divBdr>
                  <w:divsChild>
                    <w:div w:id="1686705841">
                      <w:marLeft w:val="0"/>
                      <w:marRight w:val="0"/>
                      <w:marTop w:val="0"/>
                      <w:marBottom w:val="0"/>
                      <w:divBdr>
                        <w:top w:val="none" w:sz="0" w:space="0" w:color="auto"/>
                        <w:left w:val="none" w:sz="0" w:space="0" w:color="auto"/>
                        <w:bottom w:val="none" w:sz="0" w:space="0" w:color="auto"/>
                        <w:right w:val="none" w:sz="0" w:space="0" w:color="auto"/>
                      </w:divBdr>
                      <w:divsChild>
                        <w:div w:id="912662009">
                          <w:marLeft w:val="0"/>
                          <w:marRight w:val="0"/>
                          <w:marTop w:val="0"/>
                          <w:marBottom w:val="0"/>
                          <w:divBdr>
                            <w:top w:val="none" w:sz="0" w:space="0" w:color="auto"/>
                            <w:left w:val="none" w:sz="0" w:space="0" w:color="auto"/>
                            <w:bottom w:val="none" w:sz="0" w:space="0" w:color="auto"/>
                            <w:right w:val="none" w:sz="0" w:space="0" w:color="auto"/>
                          </w:divBdr>
                          <w:divsChild>
                            <w:div w:id="114832609">
                              <w:marLeft w:val="0"/>
                              <w:marRight w:val="0"/>
                              <w:marTop w:val="0"/>
                              <w:marBottom w:val="0"/>
                              <w:divBdr>
                                <w:top w:val="none" w:sz="0" w:space="0" w:color="auto"/>
                                <w:left w:val="single" w:sz="24" w:space="0" w:color="F5F5F5"/>
                                <w:bottom w:val="none" w:sz="0" w:space="0" w:color="auto"/>
                                <w:right w:val="none" w:sz="0" w:space="0" w:color="auto"/>
                              </w:divBdr>
                              <w:divsChild>
                                <w:div w:id="114566533">
                                  <w:marLeft w:val="0"/>
                                  <w:marRight w:val="0"/>
                                  <w:marTop w:val="0"/>
                                  <w:marBottom w:val="0"/>
                                  <w:divBdr>
                                    <w:top w:val="none" w:sz="0" w:space="0" w:color="auto"/>
                                    <w:left w:val="none" w:sz="0" w:space="0" w:color="auto"/>
                                    <w:bottom w:val="none" w:sz="0" w:space="0" w:color="auto"/>
                                    <w:right w:val="none" w:sz="0" w:space="0" w:color="auto"/>
                                  </w:divBdr>
                                  <w:divsChild>
                                    <w:div w:id="636879011">
                                      <w:marLeft w:val="0"/>
                                      <w:marRight w:val="0"/>
                                      <w:marTop w:val="15"/>
                                      <w:marBottom w:val="0"/>
                                      <w:divBdr>
                                        <w:top w:val="none" w:sz="0" w:space="0" w:color="auto"/>
                                        <w:left w:val="none" w:sz="0" w:space="0" w:color="auto"/>
                                        <w:bottom w:val="none" w:sz="0" w:space="0" w:color="auto"/>
                                        <w:right w:val="none" w:sz="0" w:space="0" w:color="auto"/>
                                      </w:divBdr>
                                    </w:div>
                                  </w:divsChild>
                                </w:div>
                                <w:div w:id="1917086898">
                                  <w:marLeft w:val="0"/>
                                  <w:marRight w:val="0"/>
                                  <w:marTop w:val="0"/>
                                  <w:marBottom w:val="0"/>
                                  <w:divBdr>
                                    <w:top w:val="none" w:sz="0" w:space="0" w:color="auto"/>
                                    <w:left w:val="none" w:sz="0" w:space="0" w:color="auto"/>
                                    <w:bottom w:val="none" w:sz="0" w:space="0" w:color="auto"/>
                                    <w:right w:val="none" w:sz="0" w:space="0" w:color="auto"/>
                                  </w:divBdr>
                                  <w:divsChild>
                                    <w:div w:id="179486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7007257">
      <w:bodyDiv w:val="1"/>
      <w:marLeft w:val="0"/>
      <w:marRight w:val="0"/>
      <w:marTop w:val="0"/>
      <w:marBottom w:val="0"/>
      <w:divBdr>
        <w:top w:val="none" w:sz="0" w:space="0" w:color="auto"/>
        <w:left w:val="none" w:sz="0" w:space="0" w:color="auto"/>
        <w:bottom w:val="none" w:sz="0" w:space="0" w:color="auto"/>
        <w:right w:val="none" w:sz="0" w:space="0" w:color="auto"/>
      </w:divBdr>
      <w:divsChild>
        <w:div w:id="460194591">
          <w:marLeft w:val="0"/>
          <w:marRight w:val="0"/>
          <w:marTop w:val="0"/>
          <w:marBottom w:val="0"/>
          <w:divBdr>
            <w:top w:val="none" w:sz="0" w:space="0" w:color="auto"/>
            <w:left w:val="none" w:sz="0" w:space="0" w:color="auto"/>
            <w:bottom w:val="none" w:sz="0" w:space="0" w:color="auto"/>
            <w:right w:val="none" w:sz="0" w:space="0" w:color="auto"/>
          </w:divBdr>
          <w:divsChild>
            <w:div w:id="1873103397">
              <w:marLeft w:val="0"/>
              <w:marRight w:val="0"/>
              <w:marTop w:val="0"/>
              <w:marBottom w:val="0"/>
              <w:divBdr>
                <w:top w:val="none" w:sz="0" w:space="0" w:color="auto"/>
                <w:left w:val="none" w:sz="0" w:space="0" w:color="auto"/>
                <w:bottom w:val="none" w:sz="0" w:space="0" w:color="auto"/>
                <w:right w:val="none" w:sz="0" w:space="0" w:color="auto"/>
              </w:divBdr>
              <w:divsChild>
                <w:div w:id="1570924067">
                  <w:marLeft w:val="0"/>
                  <w:marRight w:val="0"/>
                  <w:marTop w:val="0"/>
                  <w:marBottom w:val="0"/>
                  <w:divBdr>
                    <w:top w:val="none" w:sz="0" w:space="0" w:color="auto"/>
                    <w:left w:val="single" w:sz="24" w:space="0" w:color="F5F5F5"/>
                    <w:bottom w:val="none" w:sz="0" w:space="0" w:color="auto"/>
                    <w:right w:val="none" w:sz="0" w:space="0" w:color="auto"/>
                  </w:divBdr>
                  <w:divsChild>
                    <w:div w:id="1403136463">
                      <w:marLeft w:val="0"/>
                      <w:marRight w:val="0"/>
                      <w:marTop w:val="0"/>
                      <w:marBottom w:val="0"/>
                      <w:divBdr>
                        <w:top w:val="none" w:sz="0" w:space="0" w:color="auto"/>
                        <w:left w:val="none" w:sz="0" w:space="0" w:color="auto"/>
                        <w:bottom w:val="none" w:sz="0" w:space="0" w:color="auto"/>
                        <w:right w:val="none" w:sz="0" w:space="0" w:color="auto"/>
                      </w:divBdr>
                      <w:divsChild>
                        <w:div w:id="2014333939">
                          <w:marLeft w:val="0"/>
                          <w:marRight w:val="0"/>
                          <w:marTop w:val="15"/>
                          <w:marBottom w:val="0"/>
                          <w:divBdr>
                            <w:top w:val="none" w:sz="0" w:space="0" w:color="auto"/>
                            <w:left w:val="none" w:sz="0" w:space="0" w:color="auto"/>
                            <w:bottom w:val="none" w:sz="0" w:space="0" w:color="auto"/>
                            <w:right w:val="none" w:sz="0" w:space="0" w:color="auto"/>
                          </w:divBdr>
                        </w:div>
                      </w:divsChild>
                    </w:div>
                    <w:div w:id="468280933">
                      <w:marLeft w:val="0"/>
                      <w:marRight w:val="0"/>
                      <w:marTop w:val="0"/>
                      <w:marBottom w:val="0"/>
                      <w:divBdr>
                        <w:top w:val="none" w:sz="0" w:space="0" w:color="auto"/>
                        <w:left w:val="none" w:sz="0" w:space="0" w:color="auto"/>
                        <w:bottom w:val="none" w:sz="0" w:space="0" w:color="auto"/>
                        <w:right w:val="none" w:sz="0" w:space="0" w:color="auto"/>
                      </w:divBdr>
                      <w:divsChild>
                        <w:div w:id="2031367606">
                          <w:marLeft w:val="0"/>
                          <w:marRight w:val="0"/>
                          <w:marTop w:val="0"/>
                          <w:marBottom w:val="0"/>
                          <w:divBdr>
                            <w:top w:val="none" w:sz="0" w:space="0" w:color="auto"/>
                            <w:left w:val="none" w:sz="0" w:space="0" w:color="auto"/>
                            <w:bottom w:val="none" w:sz="0" w:space="0" w:color="auto"/>
                            <w:right w:val="none" w:sz="0" w:space="0" w:color="auto"/>
                          </w:divBdr>
                        </w:div>
                      </w:divsChild>
                    </w:div>
                    <w:div w:id="1503013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855608">
          <w:marLeft w:val="0"/>
          <w:marRight w:val="0"/>
          <w:marTop w:val="0"/>
          <w:marBottom w:val="0"/>
          <w:divBdr>
            <w:top w:val="none" w:sz="0" w:space="0" w:color="auto"/>
            <w:left w:val="none" w:sz="0" w:space="0" w:color="auto"/>
            <w:bottom w:val="none" w:sz="0" w:space="0" w:color="auto"/>
            <w:right w:val="none" w:sz="0" w:space="0" w:color="auto"/>
          </w:divBdr>
          <w:divsChild>
            <w:div w:id="1044406670">
              <w:marLeft w:val="0"/>
              <w:marRight w:val="0"/>
              <w:marTop w:val="0"/>
              <w:marBottom w:val="0"/>
              <w:divBdr>
                <w:top w:val="none" w:sz="0" w:space="0" w:color="auto"/>
                <w:left w:val="none" w:sz="0" w:space="0" w:color="auto"/>
                <w:bottom w:val="none" w:sz="0" w:space="0" w:color="auto"/>
                <w:right w:val="none" w:sz="0" w:space="0" w:color="auto"/>
              </w:divBdr>
              <w:divsChild>
                <w:div w:id="1972127147">
                  <w:marLeft w:val="0"/>
                  <w:marRight w:val="0"/>
                  <w:marTop w:val="0"/>
                  <w:marBottom w:val="0"/>
                  <w:divBdr>
                    <w:top w:val="none" w:sz="0" w:space="0" w:color="auto"/>
                    <w:left w:val="single" w:sz="24" w:space="0" w:color="F5F5F5"/>
                    <w:bottom w:val="none" w:sz="0" w:space="0" w:color="auto"/>
                    <w:right w:val="none" w:sz="0" w:space="0" w:color="auto"/>
                  </w:divBdr>
                  <w:divsChild>
                    <w:div w:id="1350646795">
                      <w:marLeft w:val="0"/>
                      <w:marRight w:val="0"/>
                      <w:marTop w:val="0"/>
                      <w:marBottom w:val="0"/>
                      <w:divBdr>
                        <w:top w:val="none" w:sz="0" w:space="0" w:color="auto"/>
                        <w:left w:val="none" w:sz="0" w:space="0" w:color="auto"/>
                        <w:bottom w:val="none" w:sz="0" w:space="0" w:color="auto"/>
                        <w:right w:val="none" w:sz="0" w:space="0" w:color="auto"/>
                      </w:divBdr>
                      <w:divsChild>
                        <w:div w:id="935792696">
                          <w:marLeft w:val="0"/>
                          <w:marRight w:val="0"/>
                          <w:marTop w:val="15"/>
                          <w:marBottom w:val="0"/>
                          <w:divBdr>
                            <w:top w:val="none" w:sz="0" w:space="0" w:color="auto"/>
                            <w:left w:val="none" w:sz="0" w:space="0" w:color="auto"/>
                            <w:bottom w:val="none" w:sz="0" w:space="0" w:color="auto"/>
                            <w:right w:val="none" w:sz="0" w:space="0" w:color="auto"/>
                          </w:divBdr>
                        </w:div>
                      </w:divsChild>
                    </w:div>
                    <w:div w:id="1300964287">
                      <w:marLeft w:val="0"/>
                      <w:marRight w:val="0"/>
                      <w:marTop w:val="0"/>
                      <w:marBottom w:val="0"/>
                      <w:divBdr>
                        <w:top w:val="none" w:sz="0" w:space="0" w:color="auto"/>
                        <w:left w:val="none" w:sz="0" w:space="0" w:color="auto"/>
                        <w:bottom w:val="none" w:sz="0" w:space="0" w:color="auto"/>
                        <w:right w:val="none" w:sz="0" w:space="0" w:color="auto"/>
                      </w:divBdr>
                      <w:divsChild>
                        <w:div w:id="44407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1478559">
      <w:bodyDiv w:val="1"/>
      <w:marLeft w:val="0"/>
      <w:marRight w:val="0"/>
      <w:marTop w:val="0"/>
      <w:marBottom w:val="0"/>
      <w:divBdr>
        <w:top w:val="none" w:sz="0" w:space="0" w:color="auto"/>
        <w:left w:val="none" w:sz="0" w:space="0" w:color="auto"/>
        <w:bottom w:val="none" w:sz="0" w:space="0" w:color="auto"/>
        <w:right w:val="none" w:sz="0" w:space="0" w:color="auto"/>
      </w:divBdr>
    </w:div>
    <w:div w:id="1940678762">
      <w:bodyDiv w:val="1"/>
      <w:marLeft w:val="0"/>
      <w:marRight w:val="0"/>
      <w:marTop w:val="0"/>
      <w:marBottom w:val="0"/>
      <w:divBdr>
        <w:top w:val="none" w:sz="0" w:space="0" w:color="auto"/>
        <w:left w:val="none" w:sz="0" w:space="0" w:color="auto"/>
        <w:bottom w:val="none" w:sz="0" w:space="0" w:color="auto"/>
        <w:right w:val="none" w:sz="0" w:space="0" w:color="auto"/>
      </w:divBdr>
      <w:divsChild>
        <w:div w:id="1565335391">
          <w:marLeft w:val="0"/>
          <w:marRight w:val="0"/>
          <w:marTop w:val="0"/>
          <w:marBottom w:val="0"/>
          <w:divBdr>
            <w:top w:val="none" w:sz="0" w:space="0" w:color="auto"/>
            <w:left w:val="none" w:sz="0" w:space="0" w:color="auto"/>
            <w:bottom w:val="none" w:sz="0" w:space="0" w:color="auto"/>
            <w:right w:val="none" w:sz="0" w:space="0" w:color="auto"/>
          </w:divBdr>
          <w:divsChild>
            <w:div w:id="2038700320">
              <w:marLeft w:val="0"/>
              <w:marRight w:val="0"/>
              <w:marTop w:val="0"/>
              <w:marBottom w:val="0"/>
              <w:divBdr>
                <w:top w:val="none" w:sz="0" w:space="0" w:color="auto"/>
                <w:left w:val="none" w:sz="0" w:space="0" w:color="auto"/>
                <w:bottom w:val="none" w:sz="0" w:space="0" w:color="auto"/>
                <w:right w:val="none" w:sz="0" w:space="0" w:color="auto"/>
              </w:divBdr>
              <w:divsChild>
                <w:div w:id="880632392">
                  <w:marLeft w:val="0"/>
                  <w:marRight w:val="0"/>
                  <w:marTop w:val="0"/>
                  <w:marBottom w:val="0"/>
                  <w:divBdr>
                    <w:top w:val="none" w:sz="0" w:space="0" w:color="auto"/>
                    <w:left w:val="single" w:sz="24" w:space="0" w:color="AAE4AB"/>
                    <w:bottom w:val="none" w:sz="0" w:space="0" w:color="auto"/>
                    <w:right w:val="none" w:sz="0" w:space="0" w:color="auto"/>
                  </w:divBdr>
                  <w:divsChild>
                    <w:div w:id="59911616">
                      <w:marLeft w:val="0"/>
                      <w:marRight w:val="0"/>
                      <w:marTop w:val="0"/>
                      <w:marBottom w:val="0"/>
                      <w:divBdr>
                        <w:top w:val="none" w:sz="0" w:space="0" w:color="auto"/>
                        <w:left w:val="none" w:sz="0" w:space="0" w:color="auto"/>
                        <w:bottom w:val="none" w:sz="0" w:space="0" w:color="auto"/>
                        <w:right w:val="none" w:sz="0" w:space="0" w:color="auto"/>
                      </w:divBdr>
                      <w:divsChild>
                        <w:div w:id="750926528">
                          <w:marLeft w:val="0"/>
                          <w:marRight w:val="0"/>
                          <w:marTop w:val="15"/>
                          <w:marBottom w:val="0"/>
                          <w:divBdr>
                            <w:top w:val="none" w:sz="0" w:space="0" w:color="auto"/>
                            <w:left w:val="none" w:sz="0" w:space="0" w:color="auto"/>
                            <w:bottom w:val="none" w:sz="0" w:space="0" w:color="auto"/>
                            <w:right w:val="none" w:sz="0" w:space="0" w:color="auto"/>
                          </w:divBdr>
                        </w:div>
                      </w:divsChild>
                    </w:div>
                    <w:div w:id="564535650">
                      <w:marLeft w:val="0"/>
                      <w:marRight w:val="0"/>
                      <w:marTop w:val="0"/>
                      <w:marBottom w:val="0"/>
                      <w:divBdr>
                        <w:top w:val="none" w:sz="0" w:space="0" w:color="auto"/>
                        <w:left w:val="none" w:sz="0" w:space="0" w:color="auto"/>
                        <w:bottom w:val="none" w:sz="0" w:space="0" w:color="auto"/>
                        <w:right w:val="none" w:sz="0" w:space="0" w:color="auto"/>
                      </w:divBdr>
                      <w:divsChild>
                        <w:div w:id="1027949302">
                          <w:marLeft w:val="0"/>
                          <w:marRight w:val="0"/>
                          <w:marTop w:val="0"/>
                          <w:marBottom w:val="0"/>
                          <w:divBdr>
                            <w:top w:val="none" w:sz="0" w:space="0" w:color="auto"/>
                            <w:left w:val="none" w:sz="0" w:space="0" w:color="auto"/>
                            <w:bottom w:val="none" w:sz="0" w:space="0" w:color="auto"/>
                            <w:right w:val="none" w:sz="0" w:space="0" w:color="auto"/>
                          </w:divBdr>
                        </w:div>
                        <w:div w:id="2087798379">
                          <w:marLeft w:val="0"/>
                          <w:marRight w:val="0"/>
                          <w:marTop w:val="0"/>
                          <w:marBottom w:val="0"/>
                          <w:divBdr>
                            <w:top w:val="none" w:sz="0" w:space="0" w:color="auto"/>
                            <w:left w:val="none" w:sz="0" w:space="0" w:color="auto"/>
                            <w:bottom w:val="none" w:sz="0" w:space="0" w:color="auto"/>
                            <w:right w:val="none" w:sz="0" w:space="0" w:color="auto"/>
                          </w:divBdr>
                        </w:div>
                      </w:divsChild>
                    </w:div>
                    <w:div w:id="82235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2829444">
          <w:marLeft w:val="0"/>
          <w:marRight w:val="0"/>
          <w:marTop w:val="0"/>
          <w:marBottom w:val="0"/>
          <w:divBdr>
            <w:top w:val="none" w:sz="0" w:space="0" w:color="auto"/>
            <w:left w:val="none" w:sz="0" w:space="0" w:color="auto"/>
            <w:bottom w:val="none" w:sz="0" w:space="0" w:color="auto"/>
            <w:right w:val="none" w:sz="0" w:space="0" w:color="auto"/>
          </w:divBdr>
          <w:divsChild>
            <w:div w:id="606886229">
              <w:marLeft w:val="0"/>
              <w:marRight w:val="0"/>
              <w:marTop w:val="0"/>
              <w:marBottom w:val="0"/>
              <w:divBdr>
                <w:top w:val="none" w:sz="0" w:space="0" w:color="auto"/>
                <w:left w:val="none" w:sz="0" w:space="0" w:color="auto"/>
                <w:bottom w:val="none" w:sz="0" w:space="0" w:color="auto"/>
                <w:right w:val="none" w:sz="0" w:space="0" w:color="auto"/>
              </w:divBdr>
              <w:divsChild>
                <w:div w:id="314338476">
                  <w:marLeft w:val="0"/>
                  <w:marRight w:val="0"/>
                  <w:marTop w:val="0"/>
                  <w:marBottom w:val="0"/>
                  <w:divBdr>
                    <w:top w:val="none" w:sz="0" w:space="0" w:color="auto"/>
                    <w:left w:val="single" w:sz="24" w:space="0" w:color="AAE4AB"/>
                    <w:bottom w:val="none" w:sz="0" w:space="0" w:color="auto"/>
                    <w:right w:val="none" w:sz="0" w:space="0" w:color="auto"/>
                  </w:divBdr>
                  <w:divsChild>
                    <w:div w:id="1915125116">
                      <w:marLeft w:val="0"/>
                      <w:marRight w:val="0"/>
                      <w:marTop w:val="0"/>
                      <w:marBottom w:val="0"/>
                      <w:divBdr>
                        <w:top w:val="none" w:sz="0" w:space="0" w:color="auto"/>
                        <w:left w:val="none" w:sz="0" w:space="0" w:color="auto"/>
                        <w:bottom w:val="none" w:sz="0" w:space="0" w:color="auto"/>
                        <w:right w:val="none" w:sz="0" w:space="0" w:color="auto"/>
                      </w:divBdr>
                      <w:divsChild>
                        <w:div w:id="595094989">
                          <w:marLeft w:val="0"/>
                          <w:marRight w:val="0"/>
                          <w:marTop w:val="15"/>
                          <w:marBottom w:val="0"/>
                          <w:divBdr>
                            <w:top w:val="none" w:sz="0" w:space="0" w:color="auto"/>
                            <w:left w:val="none" w:sz="0" w:space="0" w:color="auto"/>
                            <w:bottom w:val="none" w:sz="0" w:space="0" w:color="auto"/>
                            <w:right w:val="none" w:sz="0" w:space="0" w:color="auto"/>
                          </w:divBdr>
                        </w:div>
                      </w:divsChild>
                    </w:div>
                    <w:div w:id="1219513840">
                      <w:marLeft w:val="0"/>
                      <w:marRight w:val="0"/>
                      <w:marTop w:val="0"/>
                      <w:marBottom w:val="0"/>
                      <w:divBdr>
                        <w:top w:val="none" w:sz="0" w:space="0" w:color="auto"/>
                        <w:left w:val="none" w:sz="0" w:space="0" w:color="auto"/>
                        <w:bottom w:val="none" w:sz="0" w:space="0" w:color="auto"/>
                        <w:right w:val="none" w:sz="0" w:space="0" w:color="auto"/>
                      </w:divBdr>
                      <w:divsChild>
                        <w:div w:id="422529538">
                          <w:marLeft w:val="0"/>
                          <w:marRight w:val="0"/>
                          <w:marTop w:val="0"/>
                          <w:marBottom w:val="0"/>
                          <w:divBdr>
                            <w:top w:val="none" w:sz="0" w:space="0" w:color="auto"/>
                            <w:left w:val="none" w:sz="0" w:space="0" w:color="auto"/>
                            <w:bottom w:val="none" w:sz="0" w:space="0" w:color="auto"/>
                            <w:right w:val="none" w:sz="0" w:space="0" w:color="auto"/>
                          </w:divBdr>
                        </w:div>
                      </w:divsChild>
                    </w:div>
                    <w:div w:id="419065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901609">
          <w:marLeft w:val="0"/>
          <w:marRight w:val="0"/>
          <w:marTop w:val="0"/>
          <w:marBottom w:val="0"/>
          <w:divBdr>
            <w:top w:val="none" w:sz="0" w:space="0" w:color="auto"/>
            <w:left w:val="none" w:sz="0" w:space="0" w:color="auto"/>
            <w:bottom w:val="none" w:sz="0" w:space="0" w:color="auto"/>
            <w:right w:val="none" w:sz="0" w:space="0" w:color="auto"/>
          </w:divBdr>
          <w:divsChild>
            <w:div w:id="724983543">
              <w:marLeft w:val="0"/>
              <w:marRight w:val="0"/>
              <w:marTop w:val="0"/>
              <w:marBottom w:val="0"/>
              <w:divBdr>
                <w:top w:val="none" w:sz="0" w:space="0" w:color="auto"/>
                <w:left w:val="none" w:sz="0" w:space="0" w:color="auto"/>
                <w:bottom w:val="none" w:sz="0" w:space="0" w:color="auto"/>
                <w:right w:val="none" w:sz="0" w:space="0" w:color="auto"/>
              </w:divBdr>
              <w:divsChild>
                <w:div w:id="1895044008">
                  <w:marLeft w:val="0"/>
                  <w:marRight w:val="0"/>
                  <w:marTop w:val="0"/>
                  <w:marBottom w:val="0"/>
                  <w:divBdr>
                    <w:top w:val="none" w:sz="0" w:space="0" w:color="auto"/>
                    <w:left w:val="single" w:sz="24" w:space="0" w:color="2BC02D"/>
                    <w:bottom w:val="none" w:sz="0" w:space="0" w:color="auto"/>
                    <w:right w:val="none" w:sz="0" w:space="0" w:color="auto"/>
                  </w:divBdr>
                  <w:divsChild>
                    <w:div w:id="458300365">
                      <w:marLeft w:val="0"/>
                      <w:marRight w:val="0"/>
                      <w:marTop w:val="0"/>
                      <w:marBottom w:val="0"/>
                      <w:divBdr>
                        <w:top w:val="none" w:sz="0" w:space="0" w:color="auto"/>
                        <w:left w:val="none" w:sz="0" w:space="0" w:color="auto"/>
                        <w:bottom w:val="none" w:sz="0" w:space="0" w:color="auto"/>
                        <w:right w:val="none" w:sz="0" w:space="0" w:color="auto"/>
                      </w:divBdr>
                      <w:divsChild>
                        <w:div w:id="37433765">
                          <w:marLeft w:val="0"/>
                          <w:marRight w:val="0"/>
                          <w:marTop w:val="15"/>
                          <w:marBottom w:val="0"/>
                          <w:divBdr>
                            <w:top w:val="none" w:sz="0" w:space="0" w:color="auto"/>
                            <w:left w:val="none" w:sz="0" w:space="0" w:color="auto"/>
                            <w:bottom w:val="none" w:sz="0" w:space="0" w:color="auto"/>
                            <w:right w:val="none" w:sz="0" w:space="0" w:color="auto"/>
                          </w:divBdr>
                        </w:div>
                      </w:divsChild>
                    </w:div>
                    <w:div w:id="1626034871">
                      <w:marLeft w:val="0"/>
                      <w:marRight w:val="0"/>
                      <w:marTop w:val="0"/>
                      <w:marBottom w:val="0"/>
                      <w:divBdr>
                        <w:top w:val="none" w:sz="0" w:space="0" w:color="auto"/>
                        <w:left w:val="none" w:sz="0" w:space="0" w:color="auto"/>
                        <w:bottom w:val="none" w:sz="0" w:space="0" w:color="auto"/>
                        <w:right w:val="none" w:sz="0" w:space="0" w:color="auto"/>
                      </w:divBdr>
                      <w:divsChild>
                        <w:div w:id="520819749">
                          <w:marLeft w:val="0"/>
                          <w:marRight w:val="0"/>
                          <w:marTop w:val="0"/>
                          <w:marBottom w:val="0"/>
                          <w:divBdr>
                            <w:top w:val="none" w:sz="0" w:space="0" w:color="auto"/>
                            <w:left w:val="none" w:sz="0" w:space="0" w:color="auto"/>
                            <w:bottom w:val="none" w:sz="0" w:space="0" w:color="auto"/>
                            <w:right w:val="none" w:sz="0" w:space="0" w:color="auto"/>
                          </w:divBdr>
                        </w:div>
                      </w:divsChild>
                    </w:div>
                    <w:div w:id="1576628949">
                      <w:marLeft w:val="0"/>
                      <w:marRight w:val="0"/>
                      <w:marTop w:val="0"/>
                      <w:marBottom w:val="0"/>
                      <w:divBdr>
                        <w:top w:val="none" w:sz="0" w:space="0" w:color="auto"/>
                        <w:left w:val="none" w:sz="0" w:space="0" w:color="auto"/>
                        <w:bottom w:val="none" w:sz="0" w:space="0" w:color="auto"/>
                        <w:right w:val="none" w:sz="0" w:space="0" w:color="auto"/>
                      </w:divBdr>
                    </w:div>
                  </w:divsChild>
                </w:div>
                <w:div w:id="2106610749">
                  <w:marLeft w:val="0"/>
                  <w:marRight w:val="0"/>
                  <w:marTop w:val="0"/>
                  <w:marBottom w:val="0"/>
                  <w:divBdr>
                    <w:top w:val="none" w:sz="0" w:space="0" w:color="auto"/>
                    <w:left w:val="none" w:sz="0" w:space="0" w:color="auto"/>
                    <w:bottom w:val="none" w:sz="0" w:space="0" w:color="auto"/>
                    <w:right w:val="none" w:sz="0" w:space="0" w:color="auto"/>
                  </w:divBdr>
                  <w:divsChild>
                    <w:div w:id="1895651182">
                      <w:marLeft w:val="0"/>
                      <w:marRight w:val="0"/>
                      <w:marTop w:val="0"/>
                      <w:marBottom w:val="0"/>
                      <w:divBdr>
                        <w:top w:val="none" w:sz="0" w:space="0" w:color="auto"/>
                        <w:left w:val="none" w:sz="0" w:space="0" w:color="auto"/>
                        <w:bottom w:val="none" w:sz="0" w:space="0" w:color="auto"/>
                        <w:right w:val="none" w:sz="0" w:space="0" w:color="auto"/>
                      </w:divBdr>
                      <w:divsChild>
                        <w:div w:id="794520263">
                          <w:marLeft w:val="0"/>
                          <w:marRight w:val="0"/>
                          <w:marTop w:val="0"/>
                          <w:marBottom w:val="0"/>
                          <w:divBdr>
                            <w:top w:val="none" w:sz="0" w:space="0" w:color="auto"/>
                            <w:left w:val="none" w:sz="0" w:space="0" w:color="auto"/>
                            <w:bottom w:val="none" w:sz="0" w:space="0" w:color="auto"/>
                            <w:right w:val="none" w:sz="0" w:space="0" w:color="auto"/>
                          </w:divBdr>
                          <w:divsChild>
                            <w:div w:id="561064667">
                              <w:marLeft w:val="0"/>
                              <w:marRight w:val="0"/>
                              <w:marTop w:val="0"/>
                              <w:marBottom w:val="0"/>
                              <w:divBdr>
                                <w:top w:val="none" w:sz="0" w:space="0" w:color="auto"/>
                                <w:left w:val="single" w:sz="24" w:space="0" w:color="2BC02D"/>
                                <w:bottom w:val="none" w:sz="0" w:space="0" w:color="auto"/>
                                <w:right w:val="none" w:sz="0" w:space="0" w:color="auto"/>
                              </w:divBdr>
                              <w:divsChild>
                                <w:div w:id="2029024349">
                                  <w:marLeft w:val="0"/>
                                  <w:marRight w:val="0"/>
                                  <w:marTop w:val="0"/>
                                  <w:marBottom w:val="0"/>
                                  <w:divBdr>
                                    <w:top w:val="none" w:sz="0" w:space="0" w:color="auto"/>
                                    <w:left w:val="none" w:sz="0" w:space="0" w:color="auto"/>
                                    <w:bottom w:val="none" w:sz="0" w:space="0" w:color="auto"/>
                                    <w:right w:val="none" w:sz="0" w:space="0" w:color="auto"/>
                                  </w:divBdr>
                                  <w:divsChild>
                                    <w:div w:id="829713802">
                                      <w:marLeft w:val="0"/>
                                      <w:marRight w:val="0"/>
                                      <w:marTop w:val="15"/>
                                      <w:marBottom w:val="0"/>
                                      <w:divBdr>
                                        <w:top w:val="none" w:sz="0" w:space="0" w:color="auto"/>
                                        <w:left w:val="none" w:sz="0" w:space="0" w:color="auto"/>
                                        <w:bottom w:val="none" w:sz="0" w:space="0" w:color="auto"/>
                                        <w:right w:val="none" w:sz="0" w:space="0" w:color="auto"/>
                                      </w:divBdr>
                                    </w:div>
                                  </w:divsChild>
                                </w:div>
                                <w:div w:id="552038107">
                                  <w:marLeft w:val="0"/>
                                  <w:marRight w:val="0"/>
                                  <w:marTop w:val="0"/>
                                  <w:marBottom w:val="0"/>
                                  <w:divBdr>
                                    <w:top w:val="none" w:sz="0" w:space="0" w:color="auto"/>
                                    <w:left w:val="none" w:sz="0" w:space="0" w:color="auto"/>
                                    <w:bottom w:val="none" w:sz="0" w:space="0" w:color="auto"/>
                                    <w:right w:val="none" w:sz="0" w:space="0" w:color="auto"/>
                                  </w:divBdr>
                                  <w:divsChild>
                                    <w:div w:id="1014499710">
                                      <w:marLeft w:val="0"/>
                                      <w:marRight w:val="0"/>
                                      <w:marTop w:val="0"/>
                                      <w:marBottom w:val="0"/>
                                      <w:divBdr>
                                        <w:top w:val="none" w:sz="0" w:space="0" w:color="auto"/>
                                        <w:left w:val="none" w:sz="0" w:space="0" w:color="auto"/>
                                        <w:bottom w:val="none" w:sz="0" w:space="0" w:color="auto"/>
                                        <w:right w:val="none" w:sz="0" w:space="0" w:color="auto"/>
                                      </w:divBdr>
                                    </w:div>
                                  </w:divsChild>
                                </w:div>
                                <w:div w:id="1938559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4917423">
                      <w:marLeft w:val="0"/>
                      <w:marRight w:val="0"/>
                      <w:marTop w:val="0"/>
                      <w:marBottom w:val="0"/>
                      <w:divBdr>
                        <w:top w:val="none" w:sz="0" w:space="0" w:color="auto"/>
                        <w:left w:val="none" w:sz="0" w:space="0" w:color="auto"/>
                        <w:bottom w:val="none" w:sz="0" w:space="0" w:color="auto"/>
                        <w:right w:val="none" w:sz="0" w:space="0" w:color="auto"/>
                      </w:divBdr>
                      <w:divsChild>
                        <w:div w:id="913128635">
                          <w:marLeft w:val="0"/>
                          <w:marRight w:val="0"/>
                          <w:marTop w:val="0"/>
                          <w:marBottom w:val="0"/>
                          <w:divBdr>
                            <w:top w:val="none" w:sz="0" w:space="0" w:color="auto"/>
                            <w:left w:val="none" w:sz="0" w:space="0" w:color="auto"/>
                            <w:bottom w:val="none" w:sz="0" w:space="0" w:color="auto"/>
                            <w:right w:val="none" w:sz="0" w:space="0" w:color="auto"/>
                          </w:divBdr>
                          <w:divsChild>
                            <w:div w:id="299266541">
                              <w:marLeft w:val="0"/>
                              <w:marRight w:val="0"/>
                              <w:marTop w:val="0"/>
                              <w:marBottom w:val="0"/>
                              <w:divBdr>
                                <w:top w:val="none" w:sz="0" w:space="0" w:color="auto"/>
                                <w:left w:val="single" w:sz="24" w:space="0" w:color="2BC02D"/>
                                <w:bottom w:val="none" w:sz="0" w:space="0" w:color="auto"/>
                                <w:right w:val="none" w:sz="0" w:space="0" w:color="auto"/>
                              </w:divBdr>
                              <w:divsChild>
                                <w:div w:id="811019513">
                                  <w:marLeft w:val="0"/>
                                  <w:marRight w:val="0"/>
                                  <w:marTop w:val="0"/>
                                  <w:marBottom w:val="0"/>
                                  <w:divBdr>
                                    <w:top w:val="none" w:sz="0" w:space="0" w:color="auto"/>
                                    <w:left w:val="none" w:sz="0" w:space="0" w:color="auto"/>
                                    <w:bottom w:val="none" w:sz="0" w:space="0" w:color="auto"/>
                                    <w:right w:val="none" w:sz="0" w:space="0" w:color="auto"/>
                                  </w:divBdr>
                                  <w:divsChild>
                                    <w:div w:id="1108237440">
                                      <w:marLeft w:val="0"/>
                                      <w:marRight w:val="0"/>
                                      <w:marTop w:val="15"/>
                                      <w:marBottom w:val="0"/>
                                      <w:divBdr>
                                        <w:top w:val="none" w:sz="0" w:space="0" w:color="auto"/>
                                        <w:left w:val="none" w:sz="0" w:space="0" w:color="auto"/>
                                        <w:bottom w:val="none" w:sz="0" w:space="0" w:color="auto"/>
                                        <w:right w:val="none" w:sz="0" w:space="0" w:color="auto"/>
                                      </w:divBdr>
                                    </w:div>
                                  </w:divsChild>
                                </w:div>
                                <w:div w:id="510029527">
                                  <w:marLeft w:val="0"/>
                                  <w:marRight w:val="0"/>
                                  <w:marTop w:val="0"/>
                                  <w:marBottom w:val="0"/>
                                  <w:divBdr>
                                    <w:top w:val="none" w:sz="0" w:space="0" w:color="auto"/>
                                    <w:left w:val="none" w:sz="0" w:space="0" w:color="auto"/>
                                    <w:bottom w:val="none" w:sz="0" w:space="0" w:color="auto"/>
                                    <w:right w:val="none" w:sz="0" w:space="0" w:color="auto"/>
                                  </w:divBdr>
                                  <w:divsChild>
                                    <w:div w:id="1573465455">
                                      <w:marLeft w:val="0"/>
                                      <w:marRight w:val="0"/>
                                      <w:marTop w:val="0"/>
                                      <w:marBottom w:val="0"/>
                                      <w:divBdr>
                                        <w:top w:val="none" w:sz="0" w:space="0" w:color="auto"/>
                                        <w:left w:val="none" w:sz="0" w:space="0" w:color="auto"/>
                                        <w:bottom w:val="none" w:sz="0" w:space="0" w:color="auto"/>
                                        <w:right w:val="none" w:sz="0" w:space="0" w:color="auto"/>
                                      </w:divBdr>
                                    </w:div>
                                  </w:divsChild>
                                </w:div>
                                <w:div w:id="123747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7571848">
                  <w:marLeft w:val="0"/>
                  <w:marRight w:val="0"/>
                  <w:marTop w:val="0"/>
                  <w:marBottom w:val="0"/>
                  <w:divBdr>
                    <w:top w:val="none" w:sz="0" w:space="0" w:color="auto"/>
                    <w:left w:val="none" w:sz="0" w:space="0" w:color="auto"/>
                    <w:bottom w:val="none" w:sz="0" w:space="0" w:color="auto"/>
                    <w:right w:val="none" w:sz="0" w:space="0" w:color="auto"/>
                  </w:divBdr>
                  <w:divsChild>
                    <w:div w:id="1811435910">
                      <w:marLeft w:val="0"/>
                      <w:marRight w:val="0"/>
                      <w:marTop w:val="0"/>
                      <w:marBottom w:val="0"/>
                      <w:divBdr>
                        <w:top w:val="none" w:sz="0" w:space="0" w:color="auto"/>
                        <w:left w:val="none" w:sz="0" w:space="0" w:color="auto"/>
                        <w:bottom w:val="none" w:sz="0" w:space="0" w:color="auto"/>
                        <w:right w:val="none" w:sz="0" w:space="0" w:color="auto"/>
                      </w:divBdr>
                      <w:divsChild>
                        <w:div w:id="222715510">
                          <w:marLeft w:val="0"/>
                          <w:marRight w:val="0"/>
                          <w:marTop w:val="0"/>
                          <w:marBottom w:val="0"/>
                          <w:divBdr>
                            <w:top w:val="none" w:sz="0" w:space="0" w:color="auto"/>
                            <w:left w:val="none" w:sz="0" w:space="0" w:color="auto"/>
                            <w:bottom w:val="none" w:sz="0" w:space="0" w:color="auto"/>
                            <w:right w:val="none" w:sz="0" w:space="0" w:color="auto"/>
                          </w:divBdr>
                          <w:divsChild>
                            <w:div w:id="1320621168">
                              <w:marLeft w:val="0"/>
                              <w:marRight w:val="0"/>
                              <w:marTop w:val="0"/>
                              <w:marBottom w:val="0"/>
                              <w:divBdr>
                                <w:top w:val="none" w:sz="0" w:space="0" w:color="auto"/>
                                <w:left w:val="none" w:sz="0" w:space="0" w:color="auto"/>
                                <w:bottom w:val="none" w:sz="0" w:space="0" w:color="auto"/>
                                <w:right w:val="none" w:sz="0" w:space="0" w:color="auto"/>
                              </w:divBdr>
                              <w:divsChild>
                                <w:div w:id="1607343732">
                                  <w:marLeft w:val="0"/>
                                  <w:marRight w:val="0"/>
                                  <w:marTop w:val="0"/>
                                  <w:marBottom w:val="0"/>
                                  <w:divBdr>
                                    <w:top w:val="none" w:sz="0" w:space="0" w:color="auto"/>
                                    <w:left w:val="none" w:sz="0" w:space="0" w:color="auto"/>
                                    <w:bottom w:val="none" w:sz="0" w:space="0" w:color="auto"/>
                                    <w:right w:val="none" w:sz="0" w:space="0" w:color="auto"/>
                                  </w:divBdr>
                                  <w:divsChild>
                                    <w:div w:id="1481967809">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347168209">
          <w:marLeft w:val="0"/>
          <w:marRight w:val="0"/>
          <w:marTop w:val="0"/>
          <w:marBottom w:val="0"/>
          <w:divBdr>
            <w:top w:val="none" w:sz="0" w:space="0" w:color="auto"/>
            <w:left w:val="none" w:sz="0" w:space="0" w:color="auto"/>
            <w:bottom w:val="none" w:sz="0" w:space="0" w:color="auto"/>
            <w:right w:val="none" w:sz="0" w:space="0" w:color="auto"/>
          </w:divBdr>
          <w:divsChild>
            <w:div w:id="208608747">
              <w:marLeft w:val="0"/>
              <w:marRight w:val="0"/>
              <w:marTop w:val="0"/>
              <w:marBottom w:val="0"/>
              <w:divBdr>
                <w:top w:val="none" w:sz="0" w:space="0" w:color="auto"/>
                <w:left w:val="none" w:sz="0" w:space="0" w:color="auto"/>
                <w:bottom w:val="none" w:sz="0" w:space="0" w:color="auto"/>
                <w:right w:val="none" w:sz="0" w:space="0" w:color="auto"/>
              </w:divBdr>
              <w:divsChild>
                <w:div w:id="1908149007">
                  <w:marLeft w:val="0"/>
                  <w:marRight w:val="0"/>
                  <w:marTop w:val="0"/>
                  <w:marBottom w:val="0"/>
                  <w:divBdr>
                    <w:top w:val="none" w:sz="0" w:space="0" w:color="auto"/>
                    <w:left w:val="single" w:sz="24" w:space="0" w:color="2BC02D"/>
                    <w:bottom w:val="none" w:sz="0" w:space="0" w:color="auto"/>
                    <w:right w:val="none" w:sz="0" w:space="0" w:color="auto"/>
                  </w:divBdr>
                  <w:divsChild>
                    <w:div w:id="1035538622">
                      <w:marLeft w:val="0"/>
                      <w:marRight w:val="0"/>
                      <w:marTop w:val="0"/>
                      <w:marBottom w:val="0"/>
                      <w:divBdr>
                        <w:top w:val="none" w:sz="0" w:space="0" w:color="auto"/>
                        <w:left w:val="none" w:sz="0" w:space="0" w:color="auto"/>
                        <w:bottom w:val="none" w:sz="0" w:space="0" w:color="auto"/>
                        <w:right w:val="none" w:sz="0" w:space="0" w:color="auto"/>
                      </w:divBdr>
                      <w:divsChild>
                        <w:div w:id="1409810523">
                          <w:marLeft w:val="0"/>
                          <w:marRight w:val="0"/>
                          <w:marTop w:val="15"/>
                          <w:marBottom w:val="0"/>
                          <w:divBdr>
                            <w:top w:val="none" w:sz="0" w:space="0" w:color="auto"/>
                            <w:left w:val="none" w:sz="0" w:space="0" w:color="auto"/>
                            <w:bottom w:val="none" w:sz="0" w:space="0" w:color="auto"/>
                            <w:right w:val="none" w:sz="0" w:space="0" w:color="auto"/>
                          </w:divBdr>
                        </w:div>
                      </w:divsChild>
                    </w:div>
                    <w:div w:id="1858543270">
                      <w:marLeft w:val="0"/>
                      <w:marRight w:val="0"/>
                      <w:marTop w:val="0"/>
                      <w:marBottom w:val="0"/>
                      <w:divBdr>
                        <w:top w:val="none" w:sz="0" w:space="0" w:color="auto"/>
                        <w:left w:val="none" w:sz="0" w:space="0" w:color="auto"/>
                        <w:bottom w:val="none" w:sz="0" w:space="0" w:color="auto"/>
                        <w:right w:val="none" w:sz="0" w:space="0" w:color="auto"/>
                      </w:divBdr>
                      <w:divsChild>
                        <w:div w:id="1347367776">
                          <w:marLeft w:val="0"/>
                          <w:marRight w:val="0"/>
                          <w:marTop w:val="0"/>
                          <w:marBottom w:val="0"/>
                          <w:divBdr>
                            <w:top w:val="none" w:sz="0" w:space="0" w:color="auto"/>
                            <w:left w:val="none" w:sz="0" w:space="0" w:color="auto"/>
                            <w:bottom w:val="none" w:sz="0" w:space="0" w:color="auto"/>
                            <w:right w:val="none" w:sz="0" w:space="0" w:color="auto"/>
                          </w:divBdr>
                        </w:div>
                        <w:div w:id="1935044572">
                          <w:marLeft w:val="0"/>
                          <w:marRight w:val="0"/>
                          <w:marTop w:val="0"/>
                          <w:marBottom w:val="0"/>
                          <w:divBdr>
                            <w:top w:val="none" w:sz="0" w:space="0" w:color="auto"/>
                            <w:left w:val="none" w:sz="0" w:space="0" w:color="auto"/>
                            <w:bottom w:val="none" w:sz="0" w:space="0" w:color="auto"/>
                            <w:right w:val="none" w:sz="0" w:space="0" w:color="auto"/>
                          </w:divBdr>
                        </w:div>
                      </w:divsChild>
                    </w:div>
                    <w:div w:id="1344742122">
                      <w:marLeft w:val="0"/>
                      <w:marRight w:val="0"/>
                      <w:marTop w:val="0"/>
                      <w:marBottom w:val="0"/>
                      <w:divBdr>
                        <w:top w:val="none" w:sz="0" w:space="0" w:color="auto"/>
                        <w:left w:val="none" w:sz="0" w:space="0" w:color="auto"/>
                        <w:bottom w:val="none" w:sz="0" w:space="0" w:color="auto"/>
                        <w:right w:val="none" w:sz="0" w:space="0" w:color="auto"/>
                      </w:divBdr>
                    </w:div>
                  </w:divsChild>
                </w:div>
                <w:div w:id="1096950079">
                  <w:marLeft w:val="0"/>
                  <w:marRight w:val="0"/>
                  <w:marTop w:val="0"/>
                  <w:marBottom w:val="0"/>
                  <w:divBdr>
                    <w:top w:val="none" w:sz="0" w:space="0" w:color="auto"/>
                    <w:left w:val="none" w:sz="0" w:space="0" w:color="auto"/>
                    <w:bottom w:val="none" w:sz="0" w:space="0" w:color="auto"/>
                    <w:right w:val="none" w:sz="0" w:space="0" w:color="auto"/>
                  </w:divBdr>
                  <w:divsChild>
                    <w:div w:id="171722425">
                      <w:marLeft w:val="0"/>
                      <w:marRight w:val="0"/>
                      <w:marTop w:val="0"/>
                      <w:marBottom w:val="0"/>
                      <w:divBdr>
                        <w:top w:val="none" w:sz="0" w:space="0" w:color="auto"/>
                        <w:left w:val="none" w:sz="0" w:space="0" w:color="auto"/>
                        <w:bottom w:val="none" w:sz="0" w:space="0" w:color="auto"/>
                        <w:right w:val="none" w:sz="0" w:space="0" w:color="auto"/>
                      </w:divBdr>
                      <w:divsChild>
                        <w:div w:id="1289702742">
                          <w:marLeft w:val="0"/>
                          <w:marRight w:val="0"/>
                          <w:marTop w:val="0"/>
                          <w:marBottom w:val="0"/>
                          <w:divBdr>
                            <w:top w:val="none" w:sz="0" w:space="0" w:color="auto"/>
                            <w:left w:val="none" w:sz="0" w:space="0" w:color="auto"/>
                            <w:bottom w:val="none" w:sz="0" w:space="0" w:color="auto"/>
                            <w:right w:val="none" w:sz="0" w:space="0" w:color="auto"/>
                          </w:divBdr>
                          <w:divsChild>
                            <w:div w:id="1915314218">
                              <w:marLeft w:val="0"/>
                              <w:marRight w:val="0"/>
                              <w:marTop w:val="0"/>
                              <w:marBottom w:val="0"/>
                              <w:divBdr>
                                <w:top w:val="none" w:sz="0" w:space="0" w:color="auto"/>
                                <w:left w:val="single" w:sz="24" w:space="0" w:color="2BC02D"/>
                                <w:bottom w:val="none" w:sz="0" w:space="0" w:color="auto"/>
                                <w:right w:val="none" w:sz="0" w:space="0" w:color="auto"/>
                              </w:divBdr>
                              <w:divsChild>
                                <w:div w:id="1137407204">
                                  <w:marLeft w:val="0"/>
                                  <w:marRight w:val="0"/>
                                  <w:marTop w:val="0"/>
                                  <w:marBottom w:val="0"/>
                                  <w:divBdr>
                                    <w:top w:val="none" w:sz="0" w:space="0" w:color="auto"/>
                                    <w:left w:val="none" w:sz="0" w:space="0" w:color="auto"/>
                                    <w:bottom w:val="none" w:sz="0" w:space="0" w:color="auto"/>
                                    <w:right w:val="none" w:sz="0" w:space="0" w:color="auto"/>
                                  </w:divBdr>
                                  <w:divsChild>
                                    <w:div w:id="1022126719">
                                      <w:marLeft w:val="0"/>
                                      <w:marRight w:val="0"/>
                                      <w:marTop w:val="15"/>
                                      <w:marBottom w:val="0"/>
                                      <w:divBdr>
                                        <w:top w:val="none" w:sz="0" w:space="0" w:color="auto"/>
                                        <w:left w:val="none" w:sz="0" w:space="0" w:color="auto"/>
                                        <w:bottom w:val="none" w:sz="0" w:space="0" w:color="auto"/>
                                        <w:right w:val="none" w:sz="0" w:space="0" w:color="auto"/>
                                      </w:divBdr>
                                    </w:div>
                                  </w:divsChild>
                                </w:div>
                                <w:div w:id="922451156">
                                  <w:marLeft w:val="0"/>
                                  <w:marRight w:val="0"/>
                                  <w:marTop w:val="0"/>
                                  <w:marBottom w:val="0"/>
                                  <w:divBdr>
                                    <w:top w:val="none" w:sz="0" w:space="0" w:color="auto"/>
                                    <w:left w:val="none" w:sz="0" w:space="0" w:color="auto"/>
                                    <w:bottom w:val="none" w:sz="0" w:space="0" w:color="auto"/>
                                    <w:right w:val="none" w:sz="0" w:space="0" w:color="auto"/>
                                  </w:divBdr>
                                  <w:divsChild>
                                    <w:div w:id="47532852">
                                      <w:marLeft w:val="0"/>
                                      <w:marRight w:val="0"/>
                                      <w:marTop w:val="0"/>
                                      <w:marBottom w:val="0"/>
                                      <w:divBdr>
                                        <w:top w:val="none" w:sz="0" w:space="0" w:color="auto"/>
                                        <w:left w:val="none" w:sz="0" w:space="0" w:color="auto"/>
                                        <w:bottom w:val="none" w:sz="0" w:space="0" w:color="auto"/>
                                        <w:right w:val="none" w:sz="0" w:space="0" w:color="auto"/>
                                      </w:divBdr>
                                    </w:div>
                                  </w:divsChild>
                                </w:div>
                                <w:div w:id="2099330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208652">
                  <w:marLeft w:val="0"/>
                  <w:marRight w:val="0"/>
                  <w:marTop w:val="0"/>
                  <w:marBottom w:val="0"/>
                  <w:divBdr>
                    <w:top w:val="none" w:sz="0" w:space="0" w:color="auto"/>
                    <w:left w:val="none" w:sz="0" w:space="0" w:color="auto"/>
                    <w:bottom w:val="none" w:sz="0" w:space="0" w:color="auto"/>
                    <w:right w:val="none" w:sz="0" w:space="0" w:color="auto"/>
                  </w:divBdr>
                  <w:divsChild>
                    <w:div w:id="1574312974">
                      <w:marLeft w:val="0"/>
                      <w:marRight w:val="0"/>
                      <w:marTop w:val="0"/>
                      <w:marBottom w:val="0"/>
                      <w:divBdr>
                        <w:top w:val="none" w:sz="0" w:space="0" w:color="auto"/>
                        <w:left w:val="none" w:sz="0" w:space="0" w:color="auto"/>
                        <w:bottom w:val="none" w:sz="0" w:space="0" w:color="auto"/>
                        <w:right w:val="none" w:sz="0" w:space="0" w:color="auto"/>
                      </w:divBdr>
                      <w:divsChild>
                        <w:div w:id="339435869">
                          <w:marLeft w:val="0"/>
                          <w:marRight w:val="0"/>
                          <w:marTop w:val="0"/>
                          <w:marBottom w:val="0"/>
                          <w:divBdr>
                            <w:top w:val="none" w:sz="0" w:space="0" w:color="auto"/>
                            <w:left w:val="none" w:sz="0" w:space="0" w:color="auto"/>
                            <w:bottom w:val="none" w:sz="0" w:space="0" w:color="auto"/>
                            <w:right w:val="none" w:sz="0" w:space="0" w:color="auto"/>
                          </w:divBdr>
                          <w:divsChild>
                            <w:div w:id="478691603">
                              <w:marLeft w:val="0"/>
                              <w:marRight w:val="0"/>
                              <w:marTop w:val="0"/>
                              <w:marBottom w:val="0"/>
                              <w:divBdr>
                                <w:top w:val="none" w:sz="0" w:space="0" w:color="auto"/>
                                <w:left w:val="none" w:sz="0" w:space="0" w:color="auto"/>
                                <w:bottom w:val="none" w:sz="0" w:space="0" w:color="auto"/>
                                <w:right w:val="none" w:sz="0" w:space="0" w:color="auto"/>
                              </w:divBdr>
                              <w:divsChild>
                                <w:div w:id="345592542">
                                  <w:marLeft w:val="0"/>
                                  <w:marRight w:val="0"/>
                                  <w:marTop w:val="0"/>
                                  <w:marBottom w:val="0"/>
                                  <w:divBdr>
                                    <w:top w:val="none" w:sz="0" w:space="0" w:color="auto"/>
                                    <w:left w:val="none" w:sz="0" w:space="0" w:color="auto"/>
                                    <w:bottom w:val="none" w:sz="0" w:space="0" w:color="auto"/>
                                    <w:right w:val="none" w:sz="0" w:space="0" w:color="auto"/>
                                  </w:divBdr>
                                  <w:divsChild>
                                    <w:div w:id="2068650026">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27145550">
          <w:marLeft w:val="0"/>
          <w:marRight w:val="0"/>
          <w:marTop w:val="0"/>
          <w:marBottom w:val="0"/>
          <w:divBdr>
            <w:top w:val="none" w:sz="0" w:space="0" w:color="auto"/>
            <w:left w:val="none" w:sz="0" w:space="0" w:color="auto"/>
            <w:bottom w:val="none" w:sz="0" w:space="0" w:color="auto"/>
            <w:right w:val="none" w:sz="0" w:space="0" w:color="auto"/>
          </w:divBdr>
          <w:divsChild>
            <w:div w:id="2077166563">
              <w:marLeft w:val="0"/>
              <w:marRight w:val="0"/>
              <w:marTop w:val="0"/>
              <w:marBottom w:val="0"/>
              <w:divBdr>
                <w:top w:val="none" w:sz="0" w:space="0" w:color="auto"/>
                <w:left w:val="none" w:sz="0" w:space="0" w:color="auto"/>
                <w:bottom w:val="none" w:sz="0" w:space="0" w:color="auto"/>
                <w:right w:val="none" w:sz="0" w:space="0" w:color="auto"/>
              </w:divBdr>
              <w:divsChild>
                <w:div w:id="876158194">
                  <w:marLeft w:val="0"/>
                  <w:marRight w:val="0"/>
                  <w:marTop w:val="0"/>
                  <w:marBottom w:val="0"/>
                  <w:divBdr>
                    <w:top w:val="none" w:sz="0" w:space="0" w:color="auto"/>
                    <w:left w:val="single" w:sz="24" w:space="0" w:color="AAE4AB"/>
                    <w:bottom w:val="none" w:sz="0" w:space="0" w:color="auto"/>
                    <w:right w:val="none" w:sz="0" w:space="0" w:color="auto"/>
                  </w:divBdr>
                  <w:divsChild>
                    <w:div w:id="544562315">
                      <w:marLeft w:val="0"/>
                      <w:marRight w:val="0"/>
                      <w:marTop w:val="0"/>
                      <w:marBottom w:val="0"/>
                      <w:divBdr>
                        <w:top w:val="none" w:sz="0" w:space="0" w:color="auto"/>
                        <w:left w:val="none" w:sz="0" w:space="0" w:color="auto"/>
                        <w:bottom w:val="none" w:sz="0" w:space="0" w:color="auto"/>
                        <w:right w:val="none" w:sz="0" w:space="0" w:color="auto"/>
                      </w:divBdr>
                      <w:divsChild>
                        <w:div w:id="476725674">
                          <w:marLeft w:val="0"/>
                          <w:marRight w:val="0"/>
                          <w:marTop w:val="15"/>
                          <w:marBottom w:val="0"/>
                          <w:divBdr>
                            <w:top w:val="none" w:sz="0" w:space="0" w:color="auto"/>
                            <w:left w:val="none" w:sz="0" w:space="0" w:color="auto"/>
                            <w:bottom w:val="none" w:sz="0" w:space="0" w:color="auto"/>
                            <w:right w:val="none" w:sz="0" w:space="0" w:color="auto"/>
                          </w:divBdr>
                        </w:div>
                      </w:divsChild>
                    </w:div>
                    <w:div w:id="2044792788">
                      <w:marLeft w:val="0"/>
                      <w:marRight w:val="0"/>
                      <w:marTop w:val="0"/>
                      <w:marBottom w:val="0"/>
                      <w:divBdr>
                        <w:top w:val="none" w:sz="0" w:space="0" w:color="auto"/>
                        <w:left w:val="none" w:sz="0" w:space="0" w:color="auto"/>
                        <w:bottom w:val="none" w:sz="0" w:space="0" w:color="auto"/>
                        <w:right w:val="none" w:sz="0" w:space="0" w:color="auto"/>
                      </w:divBdr>
                      <w:divsChild>
                        <w:div w:id="1445685476">
                          <w:marLeft w:val="0"/>
                          <w:marRight w:val="0"/>
                          <w:marTop w:val="0"/>
                          <w:marBottom w:val="0"/>
                          <w:divBdr>
                            <w:top w:val="none" w:sz="0" w:space="0" w:color="auto"/>
                            <w:left w:val="none" w:sz="0" w:space="0" w:color="auto"/>
                            <w:bottom w:val="none" w:sz="0" w:space="0" w:color="auto"/>
                            <w:right w:val="none" w:sz="0" w:space="0" w:color="auto"/>
                          </w:divBdr>
                        </w:div>
                        <w:div w:id="360788308">
                          <w:marLeft w:val="0"/>
                          <w:marRight w:val="0"/>
                          <w:marTop w:val="0"/>
                          <w:marBottom w:val="0"/>
                          <w:divBdr>
                            <w:top w:val="none" w:sz="0" w:space="0" w:color="auto"/>
                            <w:left w:val="none" w:sz="0" w:space="0" w:color="auto"/>
                            <w:bottom w:val="none" w:sz="0" w:space="0" w:color="auto"/>
                            <w:right w:val="none" w:sz="0" w:space="0" w:color="auto"/>
                          </w:divBdr>
                        </w:div>
                        <w:div w:id="2130859007">
                          <w:marLeft w:val="0"/>
                          <w:marRight w:val="0"/>
                          <w:marTop w:val="0"/>
                          <w:marBottom w:val="0"/>
                          <w:divBdr>
                            <w:top w:val="none" w:sz="0" w:space="0" w:color="auto"/>
                            <w:left w:val="none" w:sz="0" w:space="0" w:color="auto"/>
                            <w:bottom w:val="none" w:sz="0" w:space="0" w:color="auto"/>
                            <w:right w:val="none" w:sz="0" w:space="0" w:color="auto"/>
                          </w:divBdr>
                        </w:div>
                      </w:divsChild>
                    </w:div>
                    <w:div w:id="1035273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109381">
          <w:marLeft w:val="0"/>
          <w:marRight w:val="0"/>
          <w:marTop w:val="0"/>
          <w:marBottom w:val="0"/>
          <w:divBdr>
            <w:top w:val="none" w:sz="0" w:space="0" w:color="auto"/>
            <w:left w:val="none" w:sz="0" w:space="0" w:color="auto"/>
            <w:bottom w:val="none" w:sz="0" w:space="0" w:color="auto"/>
            <w:right w:val="none" w:sz="0" w:space="0" w:color="auto"/>
          </w:divBdr>
          <w:divsChild>
            <w:div w:id="1606886520">
              <w:marLeft w:val="0"/>
              <w:marRight w:val="0"/>
              <w:marTop w:val="0"/>
              <w:marBottom w:val="0"/>
              <w:divBdr>
                <w:top w:val="none" w:sz="0" w:space="0" w:color="auto"/>
                <w:left w:val="none" w:sz="0" w:space="0" w:color="auto"/>
                <w:bottom w:val="none" w:sz="0" w:space="0" w:color="auto"/>
                <w:right w:val="none" w:sz="0" w:space="0" w:color="auto"/>
              </w:divBdr>
              <w:divsChild>
                <w:div w:id="390613757">
                  <w:marLeft w:val="0"/>
                  <w:marRight w:val="0"/>
                  <w:marTop w:val="0"/>
                  <w:marBottom w:val="0"/>
                  <w:divBdr>
                    <w:top w:val="none" w:sz="0" w:space="0" w:color="auto"/>
                    <w:left w:val="single" w:sz="24" w:space="0" w:color="AAE4AB"/>
                    <w:bottom w:val="none" w:sz="0" w:space="0" w:color="auto"/>
                    <w:right w:val="none" w:sz="0" w:space="0" w:color="auto"/>
                  </w:divBdr>
                  <w:divsChild>
                    <w:div w:id="876358839">
                      <w:marLeft w:val="0"/>
                      <w:marRight w:val="0"/>
                      <w:marTop w:val="0"/>
                      <w:marBottom w:val="0"/>
                      <w:divBdr>
                        <w:top w:val="none" w:sz="0" w:space="0" w:color="auto"/>
                        <w:left w:val="none" w:sz="0" w:space="0" w:color="auto"/>
                        <w:bottom w:val="none" w:sz="0" w:space="0" w:color="auto"/>
                        <w:right w:val="none" w:sz="0" w:space="0" w:color="auto"/>
                      </w:divBdr>
                      <w:divsChild>
                        <w:div w:id="87390698">
                          <w:marLeft w:val="0"/>
                          <w:marRight w:val="0"/>
                          <w:marTop w:val="15"/>
                          <w:marBottom w:val="0"/>
                          <w:divBdr>
                            <w:top w:val="none" w:sz="0" w:space="0" w:color="auto"/>
                            <w:left w:val="none" w:sz="0" w:space="0" w:color="auto"/>
                            <w:bottom w:val="none" w:sz="0" w:space="0" w:color="auto"/>
                            <w:right w:val="none" w:sz="0" w:space="0" w:color="auto"/>
                          </w:divBdr>
                        </w:div>
                      </w:divsChild>
                    </w:div>
                    <w:div w:id="1977105996">
                      <w:marLeft w:val="0"/>
                      <w:marRight w:val="0"/>
                      <w:marTop w:val="0"/>
                      <w:marBottom w:val="0"/>
                      <w:divBdr>
                        <w:top w:val="none" w:sz="0" w:space="0" w:color="auto"/>
                        <w:left w:val="none" w:sz="0" w:space="0" w:color="auto"/>
                        <w:bottom w:val="none" w:sz="0" w:space="0" w:color="auto"/>
                        <w:right w:val="none" w:sz="0" w:space="0" w:color="auto"/>
                      </w:divBdr>
                      <w:divsChild>
                        <w:div w:id="130827418">
                          <w:marLeft w:val="0"/>
                          <w:marRight w:val="0"/>
                          <w:marTop w:val="0"/>
                          <w:marBottom w:val="0"/>
                          <w:divBdr>
                            <w:top w:val="none" w:sz="0" w:space="0" w:color="auto"/>
                            <w:left w:val="none" w:sz="0" w:space="0" w:color="auto"/>
                            <w:bottom w:val="none" w:sz="0" w:space="0" w:color="auto"/>
                            <w:right w:val="none" w:sz="0" w:space="0" w:color="auto"/>
                          </w:divBdr>
                        </w:div>
                        <w:div w:id="1751730278">
                          <w:marLeft w:val="0"/>
                          <w:marRight w:val="0"/>
                          <w:marTop w:val="0"/>
                          <w:marBottom w:val="0"/>
                          <w:divBdr>
                            <w:top w:val="none" w:sz="0" w:space="0" w:color="auto"/>
                            <w:left w:val="none" w:sz="0" w:space="0" w:color="auto"/>
                            <w:bottom w:val="none" w:sz="0" w:space="0" w:color="auto"/>
                            <w:right w:val="none" w:sz="0" w:space="0" w:color="auto"/>
                          </w:divBdr>
                        </w:div>
                        <w:div w:id="302582204">
                          <w:marLeft w:val="0"/>
                          <w:marRight w:val="0"/>
                          <w:marTop w:val="0"/>
                          <w:marBottom w:val="0"/>
                          <w:divBdr>
                            <w:top w:val="none" w:sz="0" w:space="0" w:color="auto"/>
                            <w:left w:val="none" w:sz="0" w:space="0" w:color="auto"/>
                            <w:bottom w:val="none" w:sz="0" w:space="0" w:color="auto"/>
                            <w:right w:val="none" w:sz="0" w:space="0" w:color="auto"/>
                          </w:divBdr>
                        </w:div>
                      </w:divsChild>
                    </w:div>
                    <w:div w:id="17308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154980">
          <w:marLeft w:val="0"/>
          <w:marRight w:val="0"/>
          <w:marTop w:val="0"/>
          <w:marBottom w:val="0"/>
          <w:divBdr>
            <w:top w:val="none" w:sz="0" w:space="0" w:color="auto"/>
            <w:left w:val="none" w:sz="0" w:space="0" w:color="auto"/>
            <w:bottom w:val="none" w:sz="0" w:space="0" w:color="auto"/>
            <w:right w:val="none" w:sz="0" w:space="0" w:color="auto"/>
          </w:divBdr>
          <w:divsChild>
            <w:div w:id="1650404808">
              <w:marLeft w:val="0"/>
              <w:marRight w:val="0"/>
              <w:marTop w:val="0"/>
              <w:marBottom w:val="0"/>
              <w:divBdr>
                <w:top w:val="none" w:sz="0" w:space="0" w:color="auto"/>
                <w:left w:val="none" w:sz="0" w:space="0" w:color="auto"/>
                <w:bottom w:val="none" w:sz="0" w:space="0" w:color="auto"/>
                <w:right w:val="none" w:sz="0" w:space="0" w:color="auto"/>
              </w:divBdr>
              <w:divsChild>
                <w:div w:id="1355115029">
                  <w:marLeft w:val="0"/>
                  <w:marRight w:val="0"/>
                  <w:marTop w:val="0"/>
                  <w:marBottom w:val="0"/>
                  <w:divBdr>
                    <w:top w:val="none" w:sz="0" w:space="0" w:color="auto"/>
                    <w:left w:val="single" w:sz="24" w:space="0" w:color="AAE4AB"/>
                    <w:bottom w:val="none" w:sz="0" w:space="0" w:color="auto"/>
                    <w:right w:val="none" w:sz="0" w:space="0" w:color="auto"/>
                  </w:divBdr>
                  <w:divsChild>
                    <w:div w:id="1342272930">
                      <w:marLeft w:val="0"/>
                      <w:marRight w:val="0"/>
                      <w:marTop w:val="0"/>
                      <w:marBottom w:val="0"/>
                      <w:divBdr>
                        <w:top w:val="none" w:sz="0" w:space="0" w:color="auto"/>
                        <w:left w:val="none" w:sz="0" w:space="0" w:color="auto"/>
                        <w:bottom w:val="none" w:sz="0" w:space="0" w:color="auto"/>
                        <w:right w:val="none" w:sz="0" w:space="0" w:color="auto"/>
                      </w:divBdr>
                      <w:divsChild>
                        <w:div w:id="1749381854">
                          <w:marLeft w:val="0"/>
                          <w:marRight w:val="0"/>
                          <w:marTop w:val="15"/>
                          <w:marBottom w:val="0"/>
                          <w:divBdr>
                            <w:top w:val="none" w:sz="0" w:space="0" w:color="auto"/>
                            <w:left w:val="none" w:sz="0" w:space="0" w:color="auto"/>
                            <w:bottom w:val="none" w:sz="0" w:space="0" w:color="auto"/>
                            <w:right w:val="none" w:sz="0" w:space="0" w:color="auto"/>
                          </w:divBdr>
                        </w:div>
                      </w:divsChild>
                    </w:div>
                    <w:div w:id="812018918">
                      <w:marLeft w:val="0"/>
                      <w:marRight w:val="0"/>
                      <w:marTop w:val="0"/>
                      <w:marBottom w:val="0"/>
                      <w:divBdr>
                        <w:top w:val="none" w:sz="0" w:space="0" w:color="auto"/>
                        <w:left w:val="none" w:sz="0" w:space="0" w:color="auto"/>
                        <w:bottom w:val="none" w:sz="0" w:space="0" w:color="auto"/>
                        <w:right w:val="none" w:sz="0" w:space="0" w:color="auto"/>
                      </w:divBdr>
                      <w:divsChild>
                        <w:div w:id="1805464233">
                          <w:marLeft w:val="0"/>
                          <w:marRight w:val="0"/>
                          <w:marTop w:val="0"/>
                          <w:marBottom w:val="0"/>
                          <w:divBdr>
                            <w:top w:val="none" w:sz="0" w:space="0" w:color="auto"/>
                            <w:left w:val="none" w:sz="0" w:space="0" w:color="auto"/>
                            <w:bottom w:val="none" w:sz="0" w:space="0" w:color="auto"/>
                            <w:right w:val="none" w:sz="0" w:space="0" w:color="auto"/>
                          </w:divBdr>
                        </w:div>
                        <w:div w:id="113139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4453395">
      <w:bodyDiv w:val="1"/>
      <w:marLeft w:val="0"/>
      <w:marRight w:val="0"/>
      <w:marTop w:val="0"/>
      <w:marBottom w:val="0"/>
      <w:divBdr>
        <w:top w:val="none" w:sz="0" w:space="0" w:color="auto"/>
        <w:left w:val="none" w:sz="0" w:space="0" w:color="auto"/>
        <w:bottom w:val="none" w:sz="0" w:space="0" w:color="auto"/>
        <w:right w:val="none" w:sz="0" w:space="0" w:color="auto"/>
      </w:divBdr>
      <w:divsChild>
        <w:div w:id="717827859">
          <w:marLeft w:val="0"/>
          <w:marRight w:val="0"/>
          <w:marTop w:val="0"/>
          <w:marBottom w:val="0"/>
          <w:divBdr>
            <w:top w:val="none" w:sz="0" w:space="0" w:color="auto"/>
            <w:left w:val="none" w:sz="0" w:space="0" w:color="auto"/>
            <w:bottom w:val="none" w:sz="0" w:space="0" w:color="auto"/>
            <w:right w:val="none" w:sz="0" w:space="0" w:color="auto"/>
          </w:divBdr>
          <w:divsChild>
            <w:div w:id="1655645695">
              <w:marLeft w:val="0"/>
              <w:marRight w:val="0"/>
              <w:marTop w:val="0"/>
              <w:marBottom w:val="0"/>
              <w:divBdr>
                <w:top w:val="none" w:sz="0" w:space="0" w:color="auto"/>
                <w:left w:val="none" w:sz="0" w:space="0" w:color="auto"/>
                <w:bottom w:val="none" w:sz="0" w:space="0" w:color="auto"/>
                <w:right w:val="none" w:sz="0" w:space="0" w:color="auto"/>
              </w:divBdr>
              <w:divsChild>
                <w:div w:id="1592857000">
                  <w:marLeft w:val="0"/>
                  <w:marRight w:val="0"/>
                  <w:marTop w:val="0"/>
                  <w:marBottom w:val="0"/>
                  <w:divBdr>
                    <w:top w:val="none" w:sz="0" w:space="0" w:color="auto"/>
                    <w:left w:val="single" w:sz="24" w:space="0" w:color="F5F5F5"/>
                    <w:bottom w:val="none" w:sz="0" w:space="0" w:color="auto"/>
                    <w:right w:val="none" w:sz="0" w:space="0" w:color="auto"/>
                  </w:divBdr>
                  <w:divsChild>
                    <w:div w:id="1126197616">
                      <w:marLeft w:val="0"/>
                      <w:marRight w:val="0"/>
                      <w:marTop w:val="0"/>
                      <w:marBottom w:val="0"/>
                      <w:divBdr>
                        <w:top w:val="none" w:sz="0" w:space="0" w:color="auto"/>
                        <w:left w:val="none" w:sz="0" w:space="0" w:color="auto"/>
                        <w:bottom w:val="none" w:sz="0" w:space="0" w:color="auto"/>
                        <w:right w:val="none" w:sz="0" w:space="0" w:color="auto"/>
                      </w:divBdr>
                      <w:divsChild>
                        <w:div w:id="1533618144">
                          <w:marLeft w:val="0"/>
                          <w:marRight w:val="0"/>
                          <w:marTop w:val="15"/>
                          <w:marBottom w:val="0"/>
                          <w:divBdr>
                            <w:top w:val="none" w:sz="0" w:space="0" w:color="auto"/>
                            <w:left w:val="none" w:sz="0" w:space="0" w:color="auto"/>
                            <w:bottom w:val="none" w:sz="0" w:space="0" w:color="auto"/>
                            <w:right w:val="none" w:sz="0" w:space="0" w:color="auto"/>
                          </w:divBdr>
                        </w:div>
                      </w:divsChild>
                    </w:div>
                    <w:div w:id="215167064">
                      <w:marLeft w:val="0"/>
                      <w:marRight w:val="0"/>
                      <w:marTop w:val="0"/>
                      <w:marBottom w:val="0"/>
                      <w:divBdr>
                        <w:top w:val="none" w:sz="0" w:space="0" w:color="auto"/>
                        <w:left w:val="none" w:sz="0" w:space="0" w:color="auto"/>
                        <w:bottom w:val="none" w:sz="0" w:space="0" w:color="auto"/>
                        <w:right w:val="none" w:sz="0" w:space="0" w:color="auto"/>
                      </w:divBdr>
                      <w:divsChild>
                        <w:div w:id="639925430">
                          <w:marLeft w:val="0"/>
                          <w:marRight w:val="0"/>
                          <w:marTop w:val="0"/>
                          <w:marBottom w:val="0"/>
                          <w:divBdr>
                            <w:top w:val="none" w:sz="0" w:space="0" w:color="auto"/>
                            <w:left w:val="none" w:sz="0" w:space="0" w:color="auto"/>
                            <w:bottom w:val="none" w:sz="0" w:space="0" w:color="auto"/>
                            <w:right w:val="none" w:sz="0" w:space="0" w:color="auto"/>
                          </w:divBdr>
                        </w:div>
                      </w:divsChild>
                    </w:div>
                    <w:div w:id="715929863">
                      <w:marLeft w:val="0"/>
                      <w:marRight w:val="0"/>
                      <w:marTop w:val="0"/>
                      <w:marBottom w:val="0"/>
                      <w:divBdr>
                        <w:top w:val="none" w:sz="0" w:space="0" w:color="auto"/>
                        <w:left w:val="none" w:sz="0" w:space="0" w:color="auto"/>
                        <w:bottom w:val="none" w:sz="0" w:space="0" w:color="auto"/>
                        <w:right w:val="none" w:sz="0" w:space="0" w:color="auto"/>
                      </w:divBdr>
                    </w:div>
                  </w:divsChild>
                </w:div>
                <w:div w:id="609626553">
                  <w:marLeft w:val="0"/>
                  <w:marRight w:val="0"/>
                  <w:marTop w:val="0"/>
                  <w:marBottom w:val="0"/>
                  <w:divBdr>
                    <w:top w:val="none" w:sz="0" w:space="0" w:color="auto"/>
                    <w:left w:val="none" w:sz="0" w:space="0" w:color="auto"/>
                    <w:bottom w:val="none" w:sz="0" w:space="0" w:color="auto"/>
                    <w:right w:val="none" w:sz="0" w:space="0" w:color="auto"/>
                  </w:divBdr>
                  <w:divsChild>
                    <w:div w:id="2003316366">
                      <w:marLeft w:val="0"/>
                      <w:marRight w:val="0"/>
                      <w:marTop w:val="0"/>
                      <w:marBottom w:val="0"/>
                      <w:divBdr>
                        <w:top w:val="none" w:sz="0" w:space="0" w:color="auto"/>
                        <w:left w:val="none" w:sz="0" w:space="0" w:color="auto"/>
                        <w:bottom w:val="none" w:sz="0" w:space="0" w:color="auto"/>
                        <w:right w:val="none" w:sz="0" w:space="0" w:color="auto"/>
                      </w:divBdr>
                      <w:divsChild>
                        <w:div w:id="1409502223">
                          <w:marLeft w:val="0"/>
                          <w:marRight w:val="0"/>
                          <w:marTop w:val="0"/>
                          <w:marBottom w:val="0"/>
                          <w:divBdr>
                            <w:top w:val="none" w:sz="0" w:space="0" w:color="auto"/>
                            <w:left w:val="none" w:sz="0" w:space="0" w:color="auto"/>
                            <w:bottom w:val="none" w:sz="0" w:space="0" w:color="auto"/>
                            <w:right w:val="none" w:sz="0" w:space="0" w:color="auto"/>
                          </w:divBdr>
                          <w:divsChild>
                            <w:div w:id="1492673098">
                              <w:marLeft w:val="0"/>
                              <w:marRight w:val="0"/>
                              <w:marTop w:val="0"/>
                              <w:marBottom w:val="0"/>
                              <w:divBdr>
                                <w:top w:val="none" w:sz="0" w:space="0" w:color="auto"/>
                                <w:left w:val="single" w:sz="24" w:space="0" w:color="F5F5F5"/>
                                <w:bottom w:val="none" w:sz="0" w:space="0" w:color="auto"/>
                                <w:right w:val="none" w:sz="0" w:space="0" w:color="auto"/>
                              </w:divBdr>
                              <w:divsChild>
                                <w:div w:id="176388975">
                                  <w:marLeft w:val="0"/>
                                  <w:marRight w:val="0"/>
                                  <w:marTop w:val="0"/>
                                  <w:marBottom w:val="0"/>
                                  <w:divBdr>
                                    <w:top w:val="none" w:sz="0" w:space="0" w:color="auto"/>
                                    <w:left w:val="none" w:sz="0" w:space="0" w:color="auto"/>
                                    <w:bottom w:val="none" w:sz="0" w:space="0" w:color="auto"/>
                                    <w:right w:val="none" w:sz="0" w:space="0" w:color="auto"/>
                                  </w:divBdr>
                                  <w:divsChild>
                                    <w:div w:id="1879120624">
                                      <w:marLeft w:val="0"/>
                                      <w:marRight w:val="0"/>
                                      <w:marTop w:val="15"/>
                                      <w:marBottom w:val="0"/>
                                      <w:divBdr>
                                        <w:top w:val="none" w:sz="0" w:space="0" w:color="auto"/>
                                        <w:left w:val="none" w:sz="0" w:space="0" w:color="auto"/>
                                        <w:bottom w:val="none" w:sz="0" w:space="0" w:color="auto"/>
                                        <w:right w:val="none" w:sz="0" w:space="0" w:color="auto"/>
                                      </w:divBdr>
                                    </w:div>
                                  </w:divsChild>
                                </w:div>
                                <w:div w:id="64649032">
                                  <w:marLeft w:val="0"/>
                                  <w:marRight w:val="0"/>
                                  <w:marTop w:val="0"/>
                                  <w:marBottom w:val="0"/>
                                  <w:divBdr>
                                    <w:top w:val="none" w:sz="0" w:space="0" w:color="auto"/>
                                    <w:left w:val="none" w:sz="0" w:space="0" w:color="auto"/>
                                    <w:bottom w:val="none" w:sz="0" w:space="0" w:color="auto"/>
                                    <w:right w:val="none" w:sz="0" w:space="0" w:color="auto"/>
                                  </w:divBdr>
                                  <w:divsChild>
                                    <w:div w:id="69079578">
                                      <w:marLeft w:val="0"/>
                                      <w:marRight w:val="0"/>
                                      <w:marTop w:val="0"/>
                                      <w:marBottom w:val="0"/>
                                      <w:divBdr>
                                        <w:top w:val="none" w:sz="0" w:space="0" w:color="auto"/>
                                        <w:left w:val="none" w:sz="0" w:space="0" w:color="auto"/>
                                        <w:bottom w:val="none" w:sz="0" w:space="0" w:color="auto"/>
                                        <w:right w:val="none" w:sz="0" w:space="0" w:color="auto"/>
                                      </w:divBdr>
                                    </w:div>
                                  </w:divsChild>
                                </w:div>
                                <w:div w:id="852114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5294861">
                  <w:marLeft w:val="0"/>
                  <w:marRight w:val="0"/>
                  <w:marTop w:val="0"/>
                  <w:marBottom w:val="0"/>
                  <w:divBdr>
                    <w:top w:val="none" w:sz="0" w:space="0" w:color="auto"/>
                    <w:left w:val="none" w:sz="0" w:space="0" w:color="auto"/>
                    <w:bottom w:val="none" w:sz="0" w:space="0" w:color="auto"/>
                    <w:right w:val="none" w:sz="0" w:space="0" w:color="auto"/>
                  </w:divBdr>
                  <w:divsChild>
                    <w:div w:id="37823429">
                      <w:marLeft w:val="0"/>
                      <w:marRight w:val="0"/>
                      <w:marTop w:val="0"/>
                      <w:marBottom w:val="0"/>
                      <w:divBdr>
                        <w:top w:val="none" w:sz="0" w:space="0" w:color="auto"/>
                        <w:left w:val="none" w:sz="0" w:space="0" w:color="auto"/>
                        <w:bottom w:val="none" w:sz="0" w:space="0" w:color="auto"/>
                        <w:right w:val="none" w:sz="0" w:space="0" w:color="auto"/>
                      </w:divBdr>
                      <w:divsChild>
                        <w:div w:id="1718890783">
                          <w:marLeft w:val="0"/>
                          <w:marRight w:val="0"/>
                          <w:marTop w:val="0"/>
                          <w:marBottom w:val="0"/>
                          <w:divBdr>
                            <w:top w:val="none" w:sz="0" w:space="0" w:color="auto"/>
                            <w:left w:val="none" w:sz="0" w:space="0" w:color="auto"/>
                            <w:bottom w:val="none" w:sz="0" w:space="0" w:color="auto"/>
                            <w:right w:val="none" w:sz="0" w:space="0" w:color="auto"/>
                          </w:divBdr>
                          <w:divsChild>
                            <w:div w:id="934825298">
                              <w:marLeft w:val="0"/>
                              <w:marRight w:val="0"/>
                              <w:marTop w:val="0"/>
                              <w:marBottom w:val="0"/>
                              <w:divBdr>
                                <w:top w:val="none" w:sz="0" w:space="0" w:color="auto"/>
                                <w:left w:val="none" w:sz="0" w:space="0" w:color="auto"/>
                                <w:bottom w:val="none" w:sz="0" w:space="0" w:color="auto"/>
                                <w:right w:val="none" w:sz="0" w:space="0" w:color="auto"/>
                              </w:divBdr>
                              <w:divsChild>
                                <w:div w:id="814612865">
                                  <w:marLeft w:val="0"/>
                                  <w:marRight w:val="0"/>
                                  <w:marTop w:val="0"/>
                                  <w:marBottom w:val="0"/>
                                  <w:divBdr>
                                    <w:top w:val="none" w:sz="0" w:space="0" w:color="auto"/>
                                    <w:left w:val="none" w:sz="0" w:space="0" w:color="auto"/>
                                    <w:bottom w:val="none" w:sz="0" w:space="0" w:color="auto"/>
                                    <w:right w:val="none" w:sz="0" w:space="0" w:color="auto"/>
                                  </w:divBdr>
                                  <w:divsChild>
                                    <w:div w:id="93023450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519540072">
          <w:marLeft w:val="0"/>
          <w:marRight w:val="0"/>
          <w:marTop w:val="0"/>
          <w:marBottom w:val="0"/>
          <w:divBdr>
            <w:top w:val="none" w:sz="0" w:space="0" w:color="auto"/>
            <w:left w:val="none" w:sz="0" w:space="0" w:color="auto"/>
            <w:bottom w:val="none" w:sz="0" w:space="0" w:color="auto"/>
            <w:right w:val="none" w:sz="0" w:space="0" w:color="auto"/>
          </w:divBdr>
          <w:divsChild>
            <w:div w:id="203635205">
              <w:marLeft w:val="0"/>
              <w:marRight w:val="0"/>
              <w:marTop w:val="0"/>
              <w:marBottom w:val="0"/>
              <w:divBdr>
                <w:top w:val="none" w:sz="0" w:space="0" w:color="auto"/>
                <w:left w:val="none" w:sz="0" w:space="0" w:color="auto"/>
                <w:bottom w:val="none" w:sz="0" w:space="0" w:color="auto"/>
                <w:right w:val="none" w:sz="0" w:space="0" w:color="auto"/>
              </w:divBdr>
              <w:divsChild>
                <w:div w:id="1079450729">
                  <w:marLeft w:val="0"/>
                  <w:marRight w:val="0"/>
                  <w:marTop w:val="0"/>
                  <w:marBottom w:val="0"/>
                  <w:divBdr>
                    <w:top w:val="none" w:sz="0" w:space="0" w:color="auto"/>
                    <w:left w:val="single" w:sz="24" w:space="0" w:color="F5F5F5"/>
                    <w:bottom w:val="none" w:sz="0" w:space="0" w:color="auto"/>
                    <w:right w:val="none" w:sz="0" w:space="0" w:color="auto"/>
                  </w:divBdr>
                  <w:divsChild>
                    <w:div w:id="174811828">
                      <w:marLeft w:val="0"/>
                      <w:marRight w:val="0"/>
                      <w:marTop w:val="0"/>
                      <w:marBottom w:val="0"/>
                      <w:divBdr>
                        <w:top w:val="none" w:sz="0" w:space="0" w:color="auto"/>
                        <w:left w:val="none" w:sz="0" w:space="0" w:color="auto"/>
                        <w:bottom w:val="none" w:sz="0" w:space="0" w:color="auto"/>
                        <w:right w:val="none" w:sz="0" w:space="0" w:color="auto"/>
                      </w:divBdr>
                      <w:divsChild>
                        <w:div w:id="1899514749">
                          <w:marLeft w:val="0"/>
                          <w:marRight w:val="0"/>
                          <w:marTop w:val="15"/>
                          <w:marBottom w:val="0"/>
                          <w:divBdr>
                            <w:top w:val="none" w:sz="0" w:space="0" w:color="auto"/>
                            <w:left w:val="none" w:sz="0" w:space="0" w:color="auto"/>
                            <w:bottom w:val="none" w:sz="0" w:space="0" w:color="auto"/>
                            <w:right w:val="none" w:sz="0" w:space="0" w:color="auto"/>
                          </w:divBdr>
                        </w:div>
                      </w:divsChild>
                    </w:div>
                    <w:div w:id="483203699">
                      <w:marLeft w:val="0"/>
                      <w:marRight w:val="0"/>
                      <w:marTop w:val="0"/>
                      <w:marBottom w:val="0"/>
                      <w:divBdr>
                        <w:top w:val="none" w:sz="0" w:space="0" w:color="auto"/>
                        <w:left w:val="none" w:sz="0" w:space="0" w:color="auto"/>
                        <w:bottom w:val="none" w:sz="0" w:space="0" w:color="auto"/>
                        <w:right w:val="none" w:sz="0" w:space="0" w:color="auto"/>
                      </w:divBdr>
                      <w:divsChild>
                        <w:div w:id="599680174">
                          <w:marLeft w:val="0"/>
                          <w:marRight w:val="0"/>
                          <w:marTop w:val="0"/>
                          <w:marBottom w:val="0"/>
                          <w:divBdr>
                            <w:top w:val="none" w:sz="0" w:space="0" w:color="auto"/>
                            <w:left w:val="none" w:sz="0" w:space="0" w:color="auto"/>
                            <w:bottom w:val="none" w:sz="0" w:space="0" w:color="auto"/>
                            <w:right w:val="none" w:sz="0" w:space="0" w:color="auto"/>
                          </w:divBdr>
                        </w:div>
                        <w:div w:id="164561404">
                          <w:marLeft w:val="0"/>
                          <w:marRight w:val="0"/>
                          <w:marTop w:val="0"/>
                          <w:marBottom w:val="0"/>
                          <w:divBdr>
                            <w:top w:val="none" w:sz="0" w:space="0" w:color="auto"/>
                            <w:left w:val="none" w:sz="0" w:space="0" w:color="auto"/>
                            <w:bottom w:val="none" w:sz="0" w:space="0" w:color="auto"/>
                            <w:right w:val="none" w:sz="0" w:space="0" w:color="auto"/>
                          </w:divBdr>
                        </w:div>
                      </w:divsChild>
                    </w:div>
                    <w:div w:id="834733872">
                      <w:marLeft w:val="0"/>
                      <w:marRight w:val="0"/>
                      <w:marTop w:val="0"/>
                      <w:marBottom w:val="0"/>
                      <w:divBdr>
                        <w:top w:val="none" w:sz="0" w:space="0" w:color="auto"/>
                        <w:left w:val="none" w:sz="0" w:space="0" w:color="auto"/>
                        <w:bottom w:val="none" w:sz="0" w:space="0" w:color="auto"/>
                        <w:right w:val="none" w:sz="0" w:space="0" w:color="auto"/>
                      </w:divBdr>
                    </w:div>
                  </w:divsChild>
                </w:div>
                <w:div w:id="1356074647">
                  <w:marLeft w:val="0"/>
                  <w:marRight w:val="0"/>
                  <w:marTop w:val="0"/>
                  <w:marBottom w:val="0"/>
                  <w:divBdr>
                    <w:top w:val="none" w:sz="0" w:space="0" w:color="auto"/>
                    <w:left w:val="none" w:sz="0" w:space="0" w:color="auto"/>
                    <w:bottom w:val="none" w:sz="0" w:space="0" w:color="auto"/>
                    <w:right w:val="none" w:sz="0" w:space="0" w:color="auto"/>
                  </w:divBdr>
                  <w:divsChild>
                    <w:div w:id="483356872">
                      <w:marLeft w:val="0"/>
                      <w:marRight w:val="0"/>
                      <w:marTop w:val="0"/>
                      <w:marBottom w:val="0"/>
                      <w:divBdr>
                        <w:top w:val="none" w:sz="0" w:space="0" w:color="auto"/>
                        <w:left w:val="none" w:sz="0" w:space="0" w:color="auto"/>
                        <w:bottom w:val="none" w:sz="0" w:space="0" w:color="auto"/>
                        <w:right w:val="none" w:sz="0" w:space="0" w:color="auto"/>
                      </w:divBdr>
                      <w:divsChild>
                        <w:div w:id="1732193888">
                          <w:marLeft w:val="0"/>
                          <w:marRight w:val="0"/>
                          <w:marTop w:val="0"/>
                          <w:marBottom w:val="0"/>
                          <w:divBdr>
                            <w:top w:val="none" w:sz="0" w:space="0" w:color="auto"/>
                            <w:left w:val="none" w:sz="0" w:space="0" w:color="auto"/>
                            <w:bottom w:val="none" w:sz="0" w:space="0" w:color="auto"/>
                            <w:right w:val="none" w:sz="0" w:space="0" w:color="auto"/>
                          </w:divBdr>
                          <w:divsChild>
                            <w:div w:id="2090156943">
                              <w:marLeft w:val="0"/>
                              <w:marRight w:val="0"/>
                              <w:marTop w:val="0"/>
                              <w:marBottom w:val="0"/>
                              <w:divBdr>
                                <w:top w:val="none" w:sz="0" w:space="0" w:color="auto"/>
                                <w:left w:val="single" w:sz="24" w:space="0" w:color="F5F5F5"/>
                                <w:bottom w:val="none" w:sz="0" w:space="0" w:color="auto"/>
                                <w:right w:val="none" w:sz="0" w:space="0" w:color="auto"/>
                              </w:divBdr>
                              <w:divsChild>
                                <w:div w:id="319235565">
                                  <w:marLeft w:val="0"/>
                                  <w:marRight w:val="0"/>
                                  <w:marTop w:val="0"/>
                                  <w:marBottom w:val="0"/>
                                  <w:divBdr>
                                    <w:top w:val="none" w:sz="0" w:space="0" w:color="auto"/>
                                    <w:left w:val="none" w:sz="0" w:space="0" w:color="auto"/>
                                    <w:bottom w:val="none" w:sz="0" w:space="0" w:color="auto"/>
                                    <w:right w:val="none" w:sz="0" w:space="0" w:color="auto"/>
                                  </w:divBdr>
                                  <w:divsChild>
                                    <w:div w:id="2025785889">
                                      <w:marLeft w:val="0"/>
                                      <w:marRight w:val="0"/>
                                      <w:marTop w:val="15"/>
                                      <w:marBottom w:val="0"/>
                                      <w:divBdr>
                                        <w:top w:val="none" w:sz="0" w:space="0" w:color="auto"/>
                                        <w:left w:val="none" w:sz="0" w:space="0" w:color="auto"/>
                                        <w:bottom w:val="none" w:sz="0" w:space="0" w:color="auto"/>
                                        <w:right w:val="none" w:sz="0" w:space="0" w:color="auto"/>
                                      </w:divBdr>
                                    </w:div>
                                  </w:divsChild>
                                </w:div>
                                <w:div w:id="655575750">
                                  <w:marLeft w:val="0"/>
                                  <w:marRight w:val="0"/>
                                  <w:marTop w:val="0"/>
                                  <w:marBottom w:val="0"/>
                                  <w:divBdr>
                                    <w:top w:val="none" w:sz="0" w:space="0" w:color="auto"/>
                                    <w:left w:val="none" w:sz="0" w:space="0" w:color="auto"/>
                                    <w:bottom w:val="none" w:sz="0" w:space="0" w:color="auto"/>
                                    <w:right w:val="none" w:sz="0" w:space="0" w:color="auto"/>
                                  </w:divBdr>
                                  <w:divsChild>
                                    <w:div w:id="2048679156">
                                      <w:marLeft w:val="0"/>
                                      <w:marRight w:val="0"/>
                                      <w:marTop w:val="0"/>
                                      <w:marBottom w:val="0"/>
                                      <w:divBdr>
                                        <w:top w:val="none" w:sz="0" w:space="0" w:color="auto"/>
                                        <w:left w:val="none" w:sz="0" w:space="0" w:color="auto"/>
                                        <w:bottom w:val="none" w:sz="0" w:space="0" w:color="auto"/>
                                        <w:right w:val="none" w:sz="0" w:space="0" w:color="auto"/>
                                      </w:divBdr>
                                    </w:div>
                                  </w:divsChild>
                                </w:div>
                                <w:div w:id="47633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4107163">
                      <w:marLeft w:val="0"/>
                      <w:marRight w:val="0"/>
                      <w:marTop w:val="0"/>
                      <w:marBottom w:val="0"/>
                      <w:divBdr>
                        <w:top w:val="none" w:sz="0" w:space="0" w:color="auto"/>
                        <w:left w:val="none" w:sz="0" w:space="0" w:color="auto"/>
                        <w:bottom w:val="none" w:sz="0" w:space="0" w:color="auto"/>
                        <w:right w:val="none" w:sz="0" w:space="0" w:color="auto"/>
                      </w:divBdr>
                      <w:divsChild>
                        <w:div w:id="465855847">
                          <w:marLeft w:val="0"/>
                          <w:marRight w:val="0"/>
                          <w:marTop w:val="0"/>
                          <w:marBottom w:val="0"/>
                          <w:divBdr>
                            <w:top w:val="none" w:sz="0" w:space="0" w:color="auto"/>
                            <w:left w:val="none" w:sz="0" w:space="0" w:color="auto"/>
                            <w:bottom w:val="none" w:sz="0" w:space="0" w:color="auto"/>
                            <w:right w:val="none" w:sz="0" w:space="0" w:color="auto"/>
                          </w:divBdr>
                          <w:divsChild>
                            <w:div w:id="193033298">
                              <w:marLeft w:val="0"/>
                              <w:marRight w:val="0"/>
                              <w:marTop w:val="0"/>
                              <w:marBottom w:val="0"/>
                              <w:divBdr>
                                <w:top w:val="none" w:sz="0" w:space="0" w:color="auto"/>
                                <w:left w:val="single" w:sz="24" w:space="0" w:color="F5F5F5"/>
                                <w:bottom w:val="none" w:sz="0" w:space="0" w:color="auto"/>
                                <w:right w:val="none" w:sz="0" w:space="0" w:color="auto"/>
                              </w:divBdr>
                              <w:divsChild>
                                <w:div w:id="2043431526">
                                  <w:marLeft w:val="0"/>
                                  <w:marRight w:val="0"/>
                                  <w:marTop w:val="0"/>
                                  <w:marBottom w:val="0"/>
                                  <w:divBdr>
                                    <w:top w:val="none" w:sz="0" w:space="0" w:color="auto"/>
                                    <w:left w:val="none" w:sz="0" w:space="0" w:color="auto"/>
                                    <w:bottom w:val="none" w:sz="0" w:space="0" w:color="auto"/>
                                    <w:right w:val="none" w:sz="0" w:space="0" w:color="auto"/>
                                  </w:divBdr>
                                  <w:divsChild>
                                    <w:div w:id="1238592743">
                                      <w:marLeft w:val="0"/>
                                      <w:marRight w:val="0"/>
                                      <w:marTop w:val="15"/>
                                      <w:marBottom w:val="0"/>
                                      <w:divBdr>
                                        <w:top w:val="none" w:sz="0" w:space="0" w:color="auto"/>
                                        <w:left w:val="none" w:sz="0" w:space="0" w:color="auto"/>
                                        <w:bottom w:val="none" w:sz="0" w:space="0" w:color="auto"/>
                                        <w:right w:val="none" w:sz="0" w:space="0" w:color="auto"/>
                                      </w:divBdr>
                                    </w:div>
                                  </w:divsChild>
                                </w:div>
                                <w:div w:id="1233812883">
                                  <w:marLeft w:val="0"/>
                                  <w:marRight w:val="0"/>
                                  <w:marTop w:val="0"/>
                                  <w:marBottom w:val="0"/>
                                  <w:divBdr>
                                    <w:top w:val="none" w:sz="0" w:space="0" w:color="auto"/>
                                    <w:left w:val="none" w:sz="0" w:space="0" w:color="auto"/>
                                    <w:bottom w:val="none" w:sz="0" w:space="0" w:color="auto"/>
                                    <w:right w:val="none" w:sz="0" w:space="0" w:color="auto"/>
                                  </w:divBdr>
                                  <w:divsChild>
                                    <w:div w:id="1239099870">
                                      <w:marLeft w:val="0"/>
                                      <w:marRight w:val="0"/>
                                      <w:marTop w:val="0"/>
                                      <w:marBottom w:val="0"/>
                                      <w:divBdr>
                                        <w:top w:val="none" w:sz="0" w:space="0" w:color="auto"/>
                                        <w:left w:val="none" w:sz="0" w:space="0" w:color="auto"/>
                                        <w:bottom w:val="none" w:sz="0" w:space="0" w:color="auto"/>
                                        <w:right w:val="none" w:sz="0" w:space="0" w:color="auto"/>
                                      </w:divBdr>
                                    </w:div>
                                  </w:divsChild>
                                </w:div>
                                <w:div w:id="657077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5087591">
                  <w:marLeft w:val="0"/>
                  <w:marRight w:val="0"/>
                  <w:marTop w:val="0"/>
                  <w:marBottom w:val="0"/>
                  <w:divBdr>
                    <w:top w:val="none" w:sz="0" w:space="0" w:color="auto"/>
                    <w:left w:val="none" w:sz="0" w:space="0" w:color="auto"/>
                    <w:bottom w:val="none" w:sz="0" w:space="0" w:color="auto"/>
                    <w:right w:val="none" w:sz="0" w:space="0" w:color="auto"/>
                  </w:divBdr>
                  <w:divsChild>
                    <w:div w:id="1548878825">
                      <w:marLeft w:val="0"/>
                      <w:marRight w:val="0"/>
                      <w:marTop w:val="0"/>
                      <w:marBottom w:val="0"/>
                      <w:divBdr>
                        <w:top w:val="none" w:sz="0" w:space="0" w:color="auto"/>
                        <w:left w:val="none" w:sz="0" w:space="0" w:color="auto"/>
                        <w:bottom w:val="none" w:sz="0" w:space="0" w:color="auto"/>
                        <w:right w:val="none" w:sz="0" w:space="0" w:color="auto"/>
                      </w:divBdr>
                      <w:divsChild>
                        <w:div w:id="542979698">
                          <w:marLeft w:val="0"/>
                          <w:marRight w:val="0"/>
                          <w:marTop w:val="0"/>
                          <w:marBottom w:val="0"/>
                          <w:divBdr>
                            <w:top w:val="none" w:sz="0" w:space="0" w:color="auto"/>
                            <w:left w:val="none" w:sz="0" w:space="0" w:color="auto"/>
                            <w:bottom w:val="none" w:sz="0" w:space="0" w:color="auto"/>
                            <w:right w:val="none" w:sz="0" w:space="0" w:color="auto"/>
                          </w:divBdr>
                          <w:divsChild>
                            <w:div w:id="1765033166">
                              <w:marLeft w:val="0"/>
                              <w:marRight w:val="0"/>
                              <w:marTop w:val="0"/>
                              <w:marBottom w:val="0"/>
                              <w:divBdr>
                                <w:top w:val="none" w:sz="0" w:space="0" w:color="auto"/>
                                <w:left w:val="none" w:sz="0" w:space="0" w:color="auto"/>
                                <w:bottom w:val="none" w:sz="0" w:space="0" w:color="auto"/>
                                <w:right w:val="none" w:sz="0" w:space="0" w:color="auto"/>
                              </w:divBdr>
                              <w:divsChild>
                                <w:div w:id="474033678">
                                  <w:marLeft w:val="0"/>
                                  <w:marRight w:val="0"/>
                                  <w:marTop w:val="0"/>
                                  <w:marBottom w:val="0"/>
                                  <w:divBdr>
                                    <w:top w:val="none" w:sz="0" w:space="0" w:color="auto"/>
                                    <w:left w:val="none" w:sz="0" w:space="0" w:color="auto"/>
                                    <w:bottom w:val="none" w:sz="0" w:space="0" w:color="auto"/>
                                    <w:right w:val="none" w:sz="0" w:space="0" w:color="auto"/>
                                  </w:divBdr>
                                  <w:divsChild>
                                    <w:div w:id="124140551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932276834">
          <w:marLeft w:val="0"/>
          <w:marRight w:val="0"/>
          <w:marTop w:val="0"/>
          <w:marBottom w:val="0"/>
          <w:divBdr>
            <w:top w:val="none" w:sz="0" w:space="0" w:color="auto"/>
            <w:left w:val="none" w:sz="0" w:space="0" w:color="auto"/>
            <w:bottom w:val="none" w:sz="0" w:space="0" w:color="auto"/>
            <w:right w:val="none" w:sz="0" w:space="0" w:color="auto"/>
          </w:divBdr>
          <w:divsChild>
            <w:div w:id="1507329553">
              <w:marLeft w:val="0"/>
              <w:marRight w:val="0"/>
              <w:marTop w:val="0"/>
              <w:marBottom w:val="0"/>
              <w:divBdr>
                <w:top w:val="none" w:sz="0" w:space="0" w:color="auto"/>
                <w:left w:val="none" w:sz="0" w:space="0" w:color="auto"/>
                <w:bottom w:val="none" w:sz="0" w:space="0" w:color="auto"/>
                <w:right w:val="none" w:sz="0" w:space="0" w:color="auto"/>
              </w:divBdr>
              <w:divsChild>
                <w:div w:id="2034261496">
                  <w:marLeft w:val="0"/>
                  <w:marRight w:val="0"/>
                  <w:marTop w:val="0"/>
                  <w:marBottom w:val="0"/>
                  <w:divBdr>
                    <w:top w:val="none" w:sz="0" w:space="0" w:color="auto"/>
                    <w:left w:val="single" w:sz="24" w:space="0" w:color="F5F5F5"/>
                    <w:bottom w:val="none" w:sz="0" w:space="0" w:color="auto"/>
                    <w:right w:val="none" w:sz="0" w:space="0" w:color="auto"/>
                  </w:divBdr>
                  <w:divsChild>
                    <w:div w:id="1065494534">
                      <w:marLeft w:val="0"/>
                      <w:marRight w:val="0"/>
                      <w:marTop w:val="0"/>
                      <w:marBottom w:val="0"/>
                      <w:divBdr>
                        <w:top w:val="none" w:sz="0" w:space="0" w:color="auto"/>
                        <w:left w:val="none" w:sz="0" w:space="0" w:color="auto"/>
                        <w:bottom w:val="none" w:sz="0" w:space="0" w:color="auto"/>
                        <w:right w:val="none" w:sz="0" w:space="0" w:color="auto"/>
                      </w:divBdr>
                      <w:divsChild>
                        <w:div w:id="1395160951">
                          <w:marLeft w:val="0"/>
                          <w:marRight w:val="0"/>
                          <w:marTop w:val="15"/>
                          <w:marBottom w:val="0"/>
                          <w:divBdr>
                            <w:top w:val="none" w:sz="0" w:space="0" w:color="auto"/>
                            <w:left w:val="none" w:sz="0" w:space="0" w:color="auto"/>
                            <w:bottom w:val="none" w:sz="0" w:space="0" w:color="auto"/>
                            <w:right w:val="none" w:sz="0" w:space="0" w:color="auto"/>
                          </w:divBdr>
                        </w:div>
                      </w:divsChild>
                    </w:div>
                    <w:div w:id="157814205">
                      <w:marLeft w:val="0"/>
                      <w:marRight w:val="0"/>
                      <w:marTop w:val="0"/>
                      <w:marBottom w:val="0"/>
                      <w:divBdr>
                        <w:top w:val="none" w:sz="0" w:space="0" w:color="auto"/>
                        <w:left w:val="none" w:sz="0" w:space="0" w:color="auto"/>
                        <w:bottom w:val="none" w:sz="0" w:space="0" w:color="auto"/>
                        <w:right w:val="none" w:sz="0" w:space="0" w:color="auto"/>
                      </w:divBdr>
                      <w:divsChild>
                        <w:div w:id="2096976208">
                          <w:marLeft w:val="0"/>
                          <w:marRight w:val="0"/>
                          <w:marTop w:val="0"/>
                          <w:marBottom w:val="0"/>
                          <w:divBdr>
                            <w:top w:val="none" w:sz="0" w:space="0" w:color="auto"/>
                            <w:left w:val="none" w:sz="0" w:space="0" w:color="auto"/>
                            <w:bottom w:val="none" w:sz="0" w:space="0" w:color="auto"/>
                            <w:right w:val="none" w:sz="0" w:space="0" w:color="auto"/>
                          </w:divBdr>
                        </w:div>
                      </w:divsChild>
                    </w:div>
                    <w:div w:id="275217663">
                      <w:marLeft w:val="0"/>
                      <w:marRight w:val="0"/>
                      <w:marTop w:val="0"/>
                      <w:marBottom w:val="0"/>
                      <w:divBdr>
                        <w:top w:val="none" w:sz="0" w:space="0" w:color="auto"/>
                        <w:left w:val="none" w:sz="0" w:space="0" w:color="auto"/>
                        <w:bottom w:val="none" w:sz="0" w:space="0" w:color="auto"/>
                        <w:right w:val="none" w:sz="0" w:space="0" w:color="auto"/>
                      </w:divBdr>
                    </w:div>
                  </w:divsChild>
                </w:div>
                <w:div w:id="2129885168">
                  <w:marLeft w:val="0"/>
                  <w:marRight w:val="0"/>
                  <w:marTop w:val="0"/>
                  <w:marBottom w:val="0"/>
                  <w:divBdr>
                    <w:top w:val="none" w:sz="0" w:space="0" w:color="auto"/>
                    <w:left w:val="none" w:sz="0" w:space="0" w:color="auto"/>
                    <w:bottom w:val="none" w:sz="0" w:space="0" w:color="auto"/>
                    <w:right w:val="none" w:sz="0" w:space="0" w:color="auto"/>
                  </w:divBdr>
                  <w:divsChild>
                    <w:div w:id="1571622186">
                      <w:marLeft w:val="0"/>
                      <w:marRight w:val="0"/>
                      <w:marTop w:val="0"/>
                      <w:marBottom w:val="0"/>
                      <w:divBdr>
                        <w:top w:val="none" w:sz="0" w:space="0" w:color="auto"/>
                        <w:left w:val="none" w:sz="0" w:space="0" w:color="auto"/>
                        <w:bottom w:val="none" w:sz="0" w:space="0" w:color="auto"/>
                        <w:right w:val="none" w:sz="0" w:space="0" w:color="auto"/>
                      </w:divBdr>
                      <w:divsChild>
                        <w:div w:id="157187964">
                          <w:marLeft w:val="0"/>
                          <w:marRight w:val="0"/>
                          <w:marTop w:val="0"/>
                          <w:marBottom w:val="0"/>
                          <w:divBdr>
                            <w:top w:val="none" w:sz="0" w:space="0" w:color="auto"/>
                            <w:left w:val="none" w:sz="0" w:space="0" w:color="auto"/>
                            <w:bottom w:val="none" w:sz="0" w:space="0" w:color="auto"/>
                            <w:right w:val="none" w:sz="0" w:space="0" w:color="auto"/>
                          </w:divBdr>
                          <w:divsChild>
                            <w:div w:id="1634672996">
                              <w:marLeft w:val="0"/>
                              <w:marRight w:val="0"/>
                              <w:marTop w:val="0"/>
                              <w:marBottom w:val="0"/>
                              <w:divBdr>
                                <w:top w:val="none" w:sz="0" w:space="0" w:color="auto"/>
                                <w:left w:val="single" w:sz="24" w:space="0" w:color="F5F5F5"/>
                                <w:bottom w:val="none" w:sz="0" w:space="0" w:color="auto"/>
                                <w:right w:val="none" w:sz="0" w:space="0" w:color="auto"/>
                              </w:divBdr>
                              <w:divsChild>
                                <w:div w:id="1673873130">
                                  <w:marLeft w:val="0"/>
                                  <w:marRight w:val="0"/>
                                  <w:marTop w:val="0"/>
                                  <w:marBottom w:val="0"/>
                                  <w:divBdr>
                                    <w:top w:val="none" w:sz="0" w:space="0" w:color="auto"/>
                                    <w:left w:val="none" w:sz="0" w:space="0" w:color="auto"/>
                                    <w:bottom w:val="none" w:sz="0" w:space="0" w:color="auto"/>
                                    <w:right w:val="none" w:sz="0" w:space="0" w:color="auto"/>
                                  </w:divBdr>
                                  <w:divsChild>
                                    <w:div w:id="96142018">
                                      <w:marLeft w:val="0"/>
                                      <w:marRight w:val="0"/>
                                      <w:marTop w:val="15"/>
                                      <w:marBottom w:val="0"/>
                                      <w:divBdr>
                                        <w:top w:val="none" w:sz="0" w:space="0" w:color="auto"/>
                                        <w:left w:val="none" w:sz="0" w:space="0" w:color="auto"/>
                                        <w:bottom w:val="none" w:sz="0" w:space="0" w:color="auto"/>
                                        <w:right w:val="none" w:sz="0" w:space="0" w:color="auto"/>
                                      </w:divBdr>
                                    </w:div>
                                  </w:divsChild>
                                </w:div>
                                <w:div w:id="36706086">
                                  <w:marLeft w:val="0"/>
                                  <w:marRight w:val="0"/>
                                  <w:marTop w:val="0"/>
                                  <w:marBottom w:val="0"/>
                                  <w:divBdr>
                                    <w:top w:val="none" w:sz="0" w:space="0" w:color="auto"/>
                                    <w:left w:val="none" w:sz="0" w:space="0" w:color="auto"/>
                                    <w:bottom w:val="none" w:sz="0" w:space="0" w:color="auto"/>
                                    <w:right w:val="none" w:sz="0" w:space="0" w:color="auto"/>
                                  </w:divBdr>
                                  <w:divsChild>
                                    <w:div w:id="367923992">
                                      <w:marLeft w:val="0"/>
                                      <w:marRight w:val="0"/>
                                      <w:marTop w:val="0"/>
                                      <w:marBottom w:val="0"/>
                                      <w:divBdr>
                                        <w:top w:val="none" w:sz="0" w:space="0" w:color="auto"/>
                                        <w:left w:val="none" w:sz="0" w:space="0" w:color="auto"/>
                                        <w:bottom w:val="none" w:sz="0" w:space="0" w:color="auto"/>
                                        <w:right w:val="none" w:sz="0" w:space="0" w:color="auto"/>
                                      </w:divBdr>
                                    </w:div>
                                  </w:divsChild>
                                </w:div>
                                <w:div w:id="460659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4151940">
                  <w:marLeft w:val="0"/>
                  <w:marRight w:val="0"/>
                  <w:marTop w:val="0"/>
                  <w:marBottom w:val="0"/>
                  <w:divBdr>
                    <w:top w:val="none" w:sz="0" w:space="0" w:color="auto"/>
                    <w:left w:val="none" w:sz="0" w:space="0" w:color="auto"/>
                    <w:bottom w:val="none" w:sz="0" w:space="0" w:color="auto"/>
                    <w:right w:val="none" w:sz="0" w:space="0" w:color="auto"/>
                  </w:divBdr>
                  <w:divsChild>
                    <w:div w:id="1987785093">
                      <w:marLeft w:val="0"/>
                      <w:marRight w:val="0"/>
                      <w:marTop w:val="0"/>
                      <w:marBottom w:val="0"/>
                      <w:divBdr>
                        <w:top w:val="none" w:sz="0" w:space="0" w:color="auto"/>
                        <w:left w:val="none" w:sz="0" w:space="0" w:color="auto"/>
                        <w:bottom w:val="none" w:sz="0" w:space="0" w:color="auto"/>
                        <w:right w:val="none" w:sz="0" w:space="0" w:color="auto"/>
                      </w:divBdr>
                      <w:divsChild>
                        <w:div w:id="760640269">
                          <w:marLeft w:val="0"/>
                          <w:marRight w:val="0"/>
                          <w:marTop w:val="0"/>
                          <w:marBottom w:val="0"/>
                          <w:divBdr>
                            <w:top w:val="none" w:sz="0" w:space="0" w:color="auto"/>
                            <w:left w:val="none" w:sz="0" w:space="0" w:color="auto"/>
                            <w:bottom w:val="none" w:sz="0" w:space="0" w:color="auto"/>
                            <w:right w:val="none" w:sz="0" w:space="0" w:color="auto"/>
                          </w:divBdr>
                          <w:divsChild>
                            <w:div w:id="1634629968">
                              <w:marLeft w:val="0"/>
                              <w:marRight w:val="0"/>
                              <w:marTop w:val="0"/>
                              <w:marBottom w:val="0"/>
                              <w:divBdr>
                                <w:top w:val="none" w:sz="0" w:space="0" w:color="auto"/>
                                <w:left w:val="none" w:sz="0" w:space="0" w:color="auto"/>
                                <w:bottom w:val="none" w:sz="0" w:space="0" w:color="auto"/>
                                <w:right w:val="none" w:sz="0" w:space="0" w:color="auto"/>
                              </w:divBdr>
                              <w:divsChild>
                                <w:div w:id="674038340">
                                  <w:marLeft w:val="0"/>
                                  <w:marRight w:val="0"/>
                                  <w:marTop w:val="0"/>
                                  <w:marBottom w:val="0"/>
                                  <w:divBdr>
                                    <w:top w:val="none" w:sz="0" w:space="0" w:color="auto"/>
                                    <w:left w:val="none" w:sz="0" w:space="0" w:color="auto"/>
                                    <w:bottom w:val="none" w:sz="0" w:space="0" w:color="auto"/>
                                    <w:right w:val="none" w:sz="0" w:space="0" w:color="auto"/>
                                  </w:divBdr>
                                  <w:divsChild>
                                    <w:div w:id="1376927506">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837068056">
          <w:marLeft w:val="0"/>
          <w:marRight w:val="0"/>
          <w:marTop w:val="0"/>
          <w:marBottom w:val="0"/>
          <w:divBdr>
            <w:top w:val="none" w:sz="0" w:space="0" w:color="auto"/>
            <w:left w:val="none" w:sz="0" w:space="0" w:color="auto"/>
            <w:bottom w:val="none" w:sz="0" w:space="0" w:color="auto"/>
            <w:right w:val="none" w:sz="0" w:space="0" w:color="auto"/>
          </w:divBdr>
          <w:divsChild>
            <w:div w:id="1234200012">
              <w:marLeft w:val="0"/>
              <w:marRight w:val="0"/>
              <w:marTop w:val="0"/>
              <w:marBottom w:val="0"/>
              <w:divBdr>
                <w:top w:val="none" w:sz="0" w:space="0" w:color="auto"/>
                <w:left w:val="none" w:sz="0" w:space="0" w:color="auto"/>
                <w:bottom w:val="none" w:sz="0" w:space="0" w:color="auto"/>
                <w:right w:val="none" w:sz="0" w:space="0" w:color="auto"/>
              </w:divBdr>
              <w:divsChild>
                <w:div w:id="1710838425">
                  <w:marLeft w:val="0"/>
                  <w:marRight w:val="0"/>
                  <w:marTop w:val="0"/>
                  <w:marBottom w:val="0"/>
                  <w:divBdr>
                    <w:top w:val="none" w:sz="0" w:space="0" w:color="auto"/>
                    <w:left w:val="single" w:sz="24" w:space="0" w:color="F5F5F5"/>
                    <w:bottom w:val="none" w:sz="0" w:space="0" w:color="auto"/>
                    <w:right w:val="none" w:sz="0" w:space="0" w:color="auto"/>
                  </w:divBdr>
                  <w:divsChild>
                    <w:div w:id="671613630">
                      <w:marLeft w:val="0"/>
                      <w:marRight w:val="0"/>
                      <w:marTop w:val="0"/>
                      <w:marBottom w:val="0"/>
                      <w:divBdr>
                        <w:top w:val="none" w:sz="0" w:space="0" w:color="auto"/>
                        <w:left w:val="none" w:sz="0" w:space="0" w:color="auto"/>
                        <w:bottom w:val="none" w:sz="0" w:space="0" w:color="auto"/>
                        <w:right w:val="none" w:sz="0" w:space="0" w:color="auto"/>
                      </w:divBdr>
                      <w:divsChild>
                        <w:div w:id="1569732419">
                          <w:marLeft w:val="0"/>
                          <w:marRight w:val="0"/>
                          <w:marTop w:val="15"/>
                          <w:marBottom w:val="0"/>
                          <w:divBdr>
                            <w:top w:val="none" w:sz="0" w:space="0" w:color="auto"/>
                            <w:left w:val="none" w:sz="0" w:space="0" w:color="auto"/>
                            <w:bottom w:val="none" w:sz="0" w:space="0" w:color="auto"/>
                            <w:right w:val="none" w:sz="0" w:space="0" w:color="auto"/>
                          </w:divBdr>
                        </w:div>
                      </w:divsChild>
                    </w:div>
                    <w:div w:id="710768064">
                      <w:marLeft w:val="0"/>
                      <w:marRight w:val="0"/>
                      <w:marTop w:val="0"/>
                      <w:marBottom w:val="0"/>
                      <w:divBdr>
                        <w:top w:val="none" w:sz="0" w:space="0" w:color="auto"/>
                        <w:left w:val="none" w:sz="0" w:space="0" w:color="auto"/>
                        <w:bottom w:val="none" w:sz="0" w:space="0" w:color="auto"/>
                        <w:right w:val="none" w:sz="0" w:space="0" w:color="auto"/>
                      </w:divBdr>
                      <w:divsChild>
                        <w:div w:id="1021004513">
                          <w:marLeft w:val="0"/>
                          <w:marRight w:val="0"/>
                          <w:marTop w:val="0"/>
                          <w:marBottom w:val="0"/>
                          <w:divBdr>
                            <w:top w:val="none" w:sz="0" w:space="0" w:color="auto"/>
                            <w:left w:val="none" w:sz="0" w:space="0" w:color="auto"/>
                            <w:bottom w:val="none" w:sz="0" w:space="0" w:color="auto"/>
                            <w:right w:val="none" w:sz="0" w:space="0" w:color="auto"/>
                          </w:divBdr>
                        </w:div>
                      </w:divsChild>
                    </w:div>
                    <w:div w:id="2013070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94389">
          <w:marLeft w:val="0"/>
          <w:marRight w:val="0"/>
          <w:marTop w:val="0"/>
          <w:marBottom w:val="0"/>
          <w:divBdr>
            <w:top w:val="none" w:sz="0" w:space="0" w:color="auto"/>
            <w:left w:val="none" w:sz="0" w:space="0" w:color="auto"/>
            <w:bottom w:val="none" w:sz="0" w:space="0" w:color="auto"/>
            <w:right w:val="none" w:sz="0" w:space="0" w:color="auto"/>
          </w:divBdr>
          <w:divsChild>
            <w:div w:id="1491485417">
              <w:marLeft w:val="0"/>
              <w:marRight w:val="0"/>
              <w:marTop w:val="0"/>
              <w:marBottom w:val="0"/>
              <w:divBdr>
                <w:top w:val="none" w:sz="0" w:space="0" w:color="auto"/>
                <w:left w:val="none" w:sz="0" w:space="0" w:color="auto"/>
                <w:bottom w:val="none" w:sz="0" w:space="0" w:color="auto"/>
                <w:right w:val="none" w:sz="0" w:space="0" w:color="auto"/>
              </w:divBdr>
              <w:divsChild>
                <w:div w:id="832718193">
                  <w:marLeft w:val="0"/>
                  <w:marRight w:val="0"/>
                  <w:marTop w:val="0"/>
                  <w:marBottom w:val="0"/>
                  <w:divBdr>
                    <w:top w:val="none" w:sz="0" w:space="0" w:color="auto"/>
                    <w:left w:val="single" w:sz="24" w:space="0" w:color="F5F5F5"/>
                    <w:bottom w:val="none" w:sz="0" w:space="0" w:color="auto"/>
                    <w:right w:val="none" w:sz="0" w:space="0" w:color="auto"/>
                  </w:divBdr>
                  <w:divsChild>
                    <w:div w:id="1987319856">
                      <w:marLeft w:val="0"/>
                      <w:marRight w:val="0"/>
                      <w:marTop w:val="0"/>
                      <w:marBottom w:val="0"/>
                      <w:divBdr>
                        <w:top w:val="none" w:sz="0" w:space="0" w:color="auto"/>
                        <w:left w:val="none" w:sz="0" w:space="0" w:color="auto"/>
                        <w:bottom w:val="none" w:sz="0" w:space="0" w:color="auto"/>
                        <w:right w:val="none" w:sz="0" w:space="0" w:color="auto"/>
                      </w:divBdr>
                      <w:divsChild>
                        <w:div w:id="155347118">
                          <w:marLeft w:val="0"/>
                          <w:marRight w:val="0"/>
                          <w:marTop w:val="15"/>
                          <w:marBottom w:val="0"/>
                          <w:divBdr>
                            <w:top w:val="none" w:sz="0" w:space="0" w:color="auto"/>
                            <w:left w:val="none" w:sz="0" w:space="0" w:color="auto"/>
                            <w:bottom w:val="none" w:sz="0" w:space="0" w:color="auto"/>
                            <w:right w:val="none" w:sz="0" w:space="0" w:color="auto"/>
                          </w:divBdr>
                        </w:div>
                      </w:divsChild>
                    </w:div>
                    <w:div w:id="1170486213">
                      <w:marLeft w:val="0"/>
                      <w:marRight w:val="0"/>
                      <w:marTop w:val="0"/>
                      <w:marBottom w:val="0"/>
                      <w:divBdr>
                        <w:top w:val="none" w:sz="0" w:space="0" w:color="auto"/>
                        <w:left w:val="none" w:sz="0" w:space="0" w:color="auto"/>
                        <w:bottom w:val="none" w:sz="0" w:space="0" w:color="auto"/>
                        <w:right w:val="none" w:sz="0" w:space="0" w:color="auto"/>
                      </w:divBdr>
                      <w:divsChild>
                        <w:div w:id="23748046">
                          <w:marLeft w:val="0"/>
                          <w:marRight w:val="0"/>
                          <w:marTop w:val="0"/>
                          <w:marBottom w:val="0"/>
                          <w:divBdr>
                            <w:top w:val="none" w:sz="0" w:space="0" w:color="auto"/>
                            <w:left w:val="none" w:sz="0" w:space="0" w:color="auto"/>
                            <w:bottom w:val="none" w:sz="0" w:space="0" w:color="auto"/>
                            <w:right w:val="none" w:sz="0" w:space="0" w:color="auto"/>
                          </w:divBdr>
                        </w:div>
                      </w:divsChild>
                    </w:div>
                    <w:div w:id="520702352">
                      <w:marLeft w:val="0"/>
                      <w:marRight w:val="0"/>
                      <w:marTop w:val="0"/>
                      <w:marBottom w:val="0"/>
                      <w:divBdr>
                        <w:top w:val="none" w:sz="0" w:space="0" w:color="auto"/>
                        <w:left w:val="none" w:sz="0" w:space="0" w:color="auto"/>
                        <w:bottom w:val="none" w:sz="0" w:space="0" w:color="auto"/>
                        <w:right w:val="none" w:sz="0" w:space="0" w:color="auto"/>
                      </w:divBdr>
                    </w:div>
                  </w:divsChild>
                </w:div>
                <w:div w:id="629094747">
                  <w:marLeft w:val="0"/>
                  <w:marRight w:val="0"/>
                  <w:marTop w:val="0"/>
                  <w:marBottom w:val="0"/>
                  <w:divBdr>
                    <w:top w:val="none" w:sz="0" w:space="0" w:color="auto"/>
                    <w:left w:val="none" w:sz="0" w:space="0" w:color="auto"/>
                    <w:bottom w:val="none" w:sz="0" w:space="0" w:color="auto"/>
                    <w:right w:val="none" w:sz="0" w:space="0" w:color="auto"/>
                  </w:divBdr>
                  <w:divsChild>
                    <w:div w:id="94984696">
                      <w:marLeft w:val="0"/>
                      <w:marRight w:val="0"/>
                      <w:marTop w:val="0"/>
                      <w:marBottom w:val="0"/>
                      <w:divBdr>
                        <w:top w:val="none" w:sz="0" w:space="0" w:color="auto"/>
                        <w:left w:val="none" w:sz="0" w:space="0" w:color="auto"/>
                        <w:bottom w:val="none" w:sz="0" w:space="0" w:color="auto"/>
                        <w:right w:val="none" w:sz="0" w:space="0" w:color="auto"/>
                      </w:divBdr>
                      <w:divsChild>
                        <w:div w:id="1615332482">
                          <w:marLeft w:val="0"/>
                          <w:marRight w:val="0"/>
                          <w:marTop w:val="0"/>
                          <w:marBottom w:val="0"/>
                          <w:divBdr>
                            <w:top w:val="none" w:sz="0" w:space="0" w:color="auto"/>
                            <w:left w:val="none" w:sz="0" w:space="0" w:color="auto"/>
                            <w:bottom w:val="none" w:sz="0" w:space="0" w:color="auto"/>
                            <w:right w:val="none" w:sz="0" w:space="0" w:color="auto"/>
                          </w:divBdr>
                          <w:divsChild>
                            <w:div w:id="967853544">
                              <w:marLeft w:val="0"/>
                              <w:marRight w:val="0"/>
                              <w:marTop w:val="0"/>
                              <w:marBottom w:val="0"/>
                              <w:divBdr>
                                <w:top w:val="none" w:sz="0" w:space="0" w:color="auto"/>
                                <w:left w:val="single" w:sz="24" w:space="0" w:color="F5F5F5"/>
                                <w:bottom w:val="none" w:sz="0" w:space="0" w:color="auto"/>
                                <w:right w:val="none" w:sz="0" w:space="0" w:color="auto"/>
                              </w:divBdr>
                              <w:divsChild>
                                <w:div w:id="1908613041">
                                  <w:marLeft w:val="0"/>
                                  <w:marRight w:val="0"/>
                                  <w:marTop w:val="0"/>
                                  <w:marBottom w:val="0"/>
                                  <w:divBdr>
                                    <w:top w:val="none" w:sz="0" w:space="0" w:color="auto"/>
                                    <w:left w:val="none" w:sz="0" w:space="0" w:color="auto"/>
                                    <w:bottom w:val="none" w:sz="0" w:space="0" w:color="auto"/>
                                    <w:right w:val="none" w:sz="0" w:space="0" w:color="auto"/>
                                  </w:divBdr>
                                  <w:divsChild>
                                    <w:div w:id="418987766">
                                      <w:marLeft w:val="0"/>
                                      <w:marRight w:val="0"/>
                                      <w:marTop w:val="15"/>
                                      <w:marBottom w:val="0"/>
                                      <w:divBdr>
                                        <w:top w:val="none" w:sz="0" w:space="0" w:color="auto"/>
                                        <w:left w:val="none" w:sz="0" w:space="0" w:color="auto"/>
                                        <w:bottom w:val="none" w:sz="0" w:space="0" w:color="auto"/>
                                        <w:right w:val="none" w:sz="0" w:space="0" w:color="auto"/>
                                      </w:divBdr>
                                    </w:div>
                                  </w:divsChild>
                                </w:div>
                                <w:div w:id="96147316">
                                  <w:marLeft w:val="0"/>
                                  <w:marRight w:val="0"/>
                                  <w:marTop w:val="0"/>
                                  <w:marBottom w:val="0"/>
                                  <w:divBdr>
                                    <w:top w:val="none" w:sz="0" w:space="0" w:color="auto"/>
                                    <w:left w:val="none" w:sz="0" w:space="0" w:color="auto"/>
                                    <w:bottom w:val="none" w:sz="0" w:space="0" w:color="auto"/>
                                    <w:right w:val="none" w:sz="0" w:space="0" w:color="auto"/>
                                  </w:divBdr>
                                  <w:divsChild>
                                    <w:div w:id="1289242899">
                                      <w:marLeft w:val="0"/>
                                      <w:marRight w:val="0"/>
                                      <w:marTop w:val="0"/>
                                      <w:marBottom w:val="0"/>
                                      <w:divBdr>
                                        <w:top w:val="none" w:sz="0" w:space="0" w:color="auto"/>
                                        <w:left w:val="none" w:sz="0" w:space="0" w:color="auto"/>
                                        <w:bottom w:val="none" w:sz="0" w:space="0" w:color="auto"/>
                                        <w:right w:val="none" w:sz="0" w:space="0" w:color="auto"/>
                                      </w:divBdr>
                                    </w:div>
                                  </w:divsChild>
                                </w:div>
                                <w:div w:id="144507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8255550">
                  <w:marLeft w:val="0"/>
                  <w:marRight w:val="0"/>
                  <w:marTop w:val="0"/>
                  <w:marBottom w:val="0"/>
                  <w:divBdr>
                    <w:top w:val="none" w:sz="0" w:space="0" w:color="auto"/>
                    <w:left w:val="none" w:sz="0" w:space="0" w:color="auto"/>
                    <w:bottom w:val="none" w:sz="0" w:space="0" w:color="auto"/>
                    <w:right w:val="none" w:sz="0" w:space="0" w:color="auto"/>
                  </w:divBdr>
                  <w:divsChild>
                    <w:div w:id="1794791739">
                      <w:marLeft w:val="0"/>
                      <w:marRight w:val="0"/>
                      <w:marTop w:val="0"/>
                      <w:marBottom w:val="0"/>
                      <w:divBdr>
                        <w:top w:val="none" w:sz="0" w:space="0" w:color="auto"/>
                        <w:left w:val="none" w:sz="0" w:space="0" w:color="auto"/>
                        <w:bottom w:val="none" w:sz="0" w:space="0" w:color="auto"/>
                        <w:right w:val="none" w:sz="0" w:space="0" w:color="auto"/>
                      </w:divBdr>
                      <w:divsChild>
                        <w:div w:id="756944596">
                          <w:marLeft w:val="0"/>
                          <w:marRight w:val="0"/>
                          <w:marTop w:val="0"/>
                          <w:marBottom w:val="0"/>
                          <w:divBdr>
                            <w:top w:val="none" w:sz="0" w:space="0" w:color="auto"/>
                            <w:left w:val="none" w:sz="0" w:space="0" w:color="auto"/>
                            <w:bottom w:val="none" w:sz="0" w:space="0" w:color="auto"/>
                            <w:right w:val="none" w:sz="0" w:space="0" w:color="auto"/>
                          </w:divBdr>
                          <w:divsChild>
                            <w:div w:id="922179718">
                              <w:marLeft w:val="0"/>
                              <w:marRight w:val="0"/>
                              <w:marTop w:val="0"/>
                              <w:marBottom w:val="0"/>
                              <w:divBdr>
                                <w:top w:val="none" w:sz="0" w:space="0" w:color="auto"/>
                                <w:left w:val="none" w:sz="0" w:space="0" w:color="auto"/>
                                <w:bottom w:val="none" w:sz="0" w:space="0" w:color="auto"/>
                                <w:right w:val="none" w:sz="0" w:space="0" w:color="auto"/>
                              </w:divBdr>
                              <w:divsChild>
                                <w:div w:id="1320033607">
                                  <w:marLeft w:val="0"/>
                                  <w:marRight w:val="0"/>
                                  <w:marTop w:val="0"/>
                                  <w:marBottom w:val="0"/>
                                  <w:divBdr>
                                    <w:top w:val="none" w:sz="0" w:space="0" w:color="auto"/>
                                    <w:left w:val="none" w:sz="0" w:space="0" w:color="auto"/>
                                    <w:bottom w:val="none" w:sz="0" w:space="0" w:color="auto"/>
                                    <w:right w:val="none" w:sz="0" w:space="0" w:color="auto"/>
                                  </w:divBdr>
                                  <w:divsChild>
                                    <w:div w:id="173697374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406488125">
          <w:marLeft w:val="0"/>
          <w:marRight w:val="0"/>
          <w:marTop w:val="0"/>
          <w:marBottom w:val="0"/>
          <w:divBdr>
            <w:top w:val="none" w:sz="0" w:space="0" w:color="auto"/>
            <w:left w:val="none" w:sz="0" w:space="0" w:color="auto"/>
            <w:bottom w:val="none" w:sz="0" w:space="0" w:color="auto"/>
            <w:right w:val="none" w:sz="0" w:space="0" w:color="auto"/>
          </w:divBdr>
          <w:divsChild>
            <w:div w:id="513425067">
              <w:marLeft w:val="0"/>
              <w:marRight w:val="0"/>
              <w:marTop w:val="0"/>
              <w:marBottom w:val="0"/>
              <w:divBdr>
                <w:top w:val="none" w:sz="0" w:space="0" w:color="auto"/>
                <w:left w:val="none" w:sz="0" w:space="0" w:color="auto"/>
                <w:bottom w:val="none" w:sz="0" w:space="0" w:color="auto"/>
                <w:right w:val="none" w:sz="0" w:space="0" w:color="auto"/>
              </w:divBdr>
              <w:divsChild>
                <w:div w:id="1719938135">
                  <w:marLeft w:val="0"/>
                  <w:marRight w:val="0"/>
                  <w:marTop w:val="0"/>
                  <w:marBottom w:val="0"/>
                  <w:divBdr>
                    <w:top w:val="none" w:sz="0" w:space="0" w:color="auto"/>
                    <w:left w:val="single" w:sz="24" w:space="0" w:color="F5F5F5"/>
                    <w:bottom w:val="none" w:sz="0" w:space="0" w:color="auto"/>
                    <w:right w:val="none" w:sz="0" w:space="0" w:color="auto"/>
                  </w:divBdr>
                  <w:divsChild>
                    <w:div w:id="1793403272">
                      <w:marLeft w:val="0"/>
                      <w:marRight w:val="0"/>
                      <w:marTop w:val="0"/>
                      <w:marBottom w:val="0"/>
                      <w:divBdr>
                        <w:top w:val="none" w:sz="0" w:space="0" w:color="auto"/>
                        <w:left w:val="none" w:sz="0" w:space="0" w:color="auto"/>
                        <w:bottom w:val="none" w:sz="0" w:space="0" w:color="auto"/>
                        <w:right w:val="none" w:sz="0" w:space="0" w:color="auto"/>
                      </w:divBdr>
                      <w:divsChild>
                        <w:div w:id="170801896">
                          <w:marLeft w:val="0"/>
                          <w:marRight w:val="0"/>
                          <w:marTop w:val="15"/>
                          <w:marBottom w:val="0"/>
                          <w:divBdr>
                            <w:top w:val="none" w:sz="0" w:space="0" w:color="auto"/>
                            <w:left w:val="none" w:sz="0" w:space="0" w:color="auto"/>
                            <w:bottom w:val="none" w:sz="0" w:space="0" w:color="auto"/>
                            <w:right w:val="none" w:sz="0" w:space="0" w:color="auto"/>
                          </w:divBdr>
                        </w:div>
                      </w:divsChild>
                    </w:div>
                    <w:div w:id="1755937210">
                      <w:marLeft w:val="0"/>
                      <w:marRight w:val="0"/>
                      <w:marTop w:val="0"/>
                      <w:marBottom w:val="0"/>
                      <w:divBdr>
                        <w:top w:val="none" w:sz="0" w:space="0" w:color="auto"/>
                        <w:left w:val="none" w:sz="0" w:space="0" w:color="auto"/>
                        <w:bottom w:val="none" w:sz="0" w:space="0" w:color="auto"/>
                        <w:right w:val="none" w:sz="0" w:space="0" w:color="auto"/>
                      </w:divBdr>
                      <w:divsChild>
                        <w:div w:id="1239709357">
                          <w:marLeft w:val="0"/>
                          <w:marRight w:val="0"/>
                          <w:marTop w:val="0"/>
                          <w:marBottom w:val="0"/>
                          <w:divBdr>
                            <w:top w:val="none" w:sz="0" w:space="0" w:color="auto"/>
                            <w:left w:val="none" w:sz="0" w:space="0" w:color="auto"/>
                            <w:bottom w:val="none" w:sz="0" w:space="0" w:color="auto"/>
                            <w:right w:val="none" w:sz="0" w:space="0" w:color="auto"/>
                          </w:divBdr>
                        </w:div>
                      </w:divsChild>
                    </w:div>
                    <w:div w:id="83889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7835">
          <w:marLeft w:val="0"/>
          <w:marRight w:val="0"/>
          <w:marTop w:val="0"/>
          <w:marBottom w:val="0"/>
          <w:divBdr>
            <w:top w:val="none" w:sz="0" w:space="0" w:color="auto"/>
            <w:left w:val="none" w:sz="0" w:space="0" w:color="auto"/>
            <w:bottom w:val="none" w:sz="0" w:space="0" w:color="auto"/>
            <w:right w:val="none" w:sz="0" w:space="0" w:color="auto"/>
          </w:divBdr>
          <w:divsChild>
            <w:div w:id="265190225">
              <w:marLeft w:val="0"/>
              <w:marRight w:val="0"/>
              <w:marTop w:val="0"/>
              <w:marBottom w:val="0"/>
              <w:divBdr>
                <w:top w:val="none" w:sz="0" w:space="0" w:color="auto"/>
                <w:left w:val="none" w:sz="0" w:space="0" w:color="auto"/>
                <w:bottom w:val="none" w:sz="0" w:space="0" w:color="auto"/>
                <w:right w:val="none" w:sz="0" w:space="0" w:color="auto"/>
              </w:divBdr>
              <w:divsChild>
                <w:div w:id="2051412356">
                  <w:marLeft w:val="0"/>
                  <w:marRight w:val="0"/>
                  <w:marTop w:val="0"/>
                  <w:marBottom w:val="0"/>
                  <w:divBdr>
                    <w:top w:val="none" w:sz="0" w:space="0" w:color="auto"/>
                    <w:left w:val="single" w:sz="24" w:space="0" w:color="F5F5F5"/>
                    <w:bottom w:val="none" w:sz="0" w:space="0" w:color="auto"/>
                    <w:right w:val="none" w:sz="0" w:space="0" w:color="auto"/>
                  </w:divBdr>
                  <w:divsChild>
                    <w:div w:id="1490514248">
                      <w:marLeft w:val="0"/>
                      <w:marRight w:val="0"/>
                      <w:marTop w:val="0"/>
                      <w:marBottom w:val="0"/>
                      <w:divBdr>
                        <w:top w:val="none" w:sz="0" w:space="0" w:color="auto"/>
                        <w:left w:val="none" w:sz="0" w:space="0" w:color="auto"/>
                        <w:bottom w:val="none" w:sz="0" w:space="0" w:color="auto"/>
                        <w:right w:val="none" w:sz="0" w:space="0" w:color="auto"/>
                      </w:divBdr>
                      <w:divsChild>
                        <w:div w:id="151333500">
                          <w:marLeft w:val="0"/>
                          <w:marRight w:val="0"/>
                          <w:marTop w:val="15"/>
                          <w:marBottom w:val="0"/>
                          <w:divBdr>
                            <w:top w:val="none" w:sz="0" w:space="0" w:color="auto"/>
                            <w:left w:val="none" w:sz="0" w:space="0" w:color="auto"/>
                            <w:bottom w:val="none" w:sz="0" w:space="0" w:color="auto"/>
                            <w:right w:val="none" w:sz="0" w:space="0" w:color="auto"/>
                          </w:divBdr>
                        </w:div>
                      </w:divsChild>
                    </w:div>
                    <w:div w:id="342710990">
                      <w:marLeft w:val="0"/>
                      <w:marRight w:val="0"/>
                      <w:marTop w:val="0"/>
                      <w:marBottom w:val="0"/>
                      <w:divBdr>
                        <w:top w:val="none" w:sz="0" w:space="0" w:color="auto"/>
                        <w:left w:val="none" w:sz="0" w:space="0" w:color="auto"/>
                        <w:bottom w:val="none" w:sz="0" w:space="0" w:color="auto"/>
                        <w:right w:val="none" w:sz="0" w:space="0" w:color="auto"/>
                      </w:divBdr>
                      <w:divsChild>
                        <w:div w:id="2114399132">
                          <w:marLeft w:val="0"/>
                          <w:marRight w:val="0"/>
                          <w:marTop w:val="0"/>
                          <w:marBottom w:val="0"/>
                          <w:divBdr>
                            <w:top w:val="none" w:sz="0" w:space="0" w:color="auto"/>
                            <w:left w:val="none" w:sz="0" w:space="0" w:color="auto"/>
                            <w:bottom w:val="none" w:sz="0" w:space="0" w:color="auto"/>
                            <w:right w:val="none" w:sz="0" w:space="0" w:color="auto"/>
                          </w:divBdr>
                        </w:div>
                      </w:divsChild>
                    </w:div>
                    <w:div w:id="118713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17202">
          <w:marLeft w:val="0"/>
          <w:marRight w:val="0"/>
          <w:marTop w:val="0"/>
          <w:marBottom w:val="0"/>
          <w:divBdr>
            <w:top w:val="none" w:sz="0" w:space="0" w:color="auto"/>
            <w:left w:val="none" w:sz="0" w:space="0" w:color="auto"/>
            <w:bottom w:val="none" w:sz="0" w:space="0" w:color="auto"/>
            <w:right w:val="none" w:sz="0" w:space="0" w:color="auto"/>
          </w:divBdr>
          <w:divsChild>
            <w:div w:id="61103915">
              <w:marLeft w:val="0"/>
              <w:marRight w:val="0"/>
              <w:marTop w:val="0"/>
              <w:marBottom w:val="0"/>
              <w:divBdr>
                <w:top w:val="none" w:sz="0" w:space="0" w:color="auto"/>
                <w:left w:val="none" w:sz="0" w:space="0" w:color="auto"/>
                <w:bottom w:val="none" w:sz="0" w:space="0" w:color="auto"/>
                <w:right w:val="none" w:sz="0" w:space="0" w:color="auto"/>
              </w:divBdr>
              <w:divsChild>
                <w:div w:id="1316371490">
                  <w:marLeft w:val="0"/>
                  <w:marRight w:val="0"/>
                  <w:marTop w:val="0"/>
                  <w:marBottom w:val="0"/>
                  <w:divBdr>
                    <w:top w:val="none" w:sz="0" w:space="0" w:color="auto"/>
                    <w:left w:val="single" w:sz="24" w:space="0" w:color="F5F5F5"/>
                    <w:bottom w:val="none" w:sz="0" w:space="0" w:color="auto"/>
                    <w:right w:val="none" w:sz="0" w:space="0" w:color="auto"/>
                  </w:divBdr>
                  <w:divsChild>
                    <w:div w:id="211498888">
                      <w:marLeft w:val="0"/>
                      <w:marRight w:val="0"/>
                      <w:marTop w:val="0"/>
                      <w:marBottom w:val="0"/>
                      <w:divBdr>
                        <w:top w:val="none" w:sz="0" w:space="0" w:color="auto"/>
                        <w:left w:val="none" w:sz="0" w:space="0" w:color="auto"/>
                        <w:bottom w:val="none" w:sz="0" w:space="0" w:color="auto"/>
                        <w:right w:val="none" w:sz="0" w:space="0" w:color="auto"/>
                      </w:divBdr>
                      <w:divsChild>
                        <w:div w:id="1104423969">
                          <w:marLeft w:val="0"/>
                          <w:marRight w:val="0"/>
                          <w:marTop w:val="15"/>
                          <w:marBottom w:val="0"/>
                          <w:divBdr>
                            <w:top w:val="none" w:sz="0" w:space="0" w:color="auto"/>
                            <w:left w:val="none" w:sz="0" w:space="0" w:color="auto"/>
                            <w:bottom w:val="none" w:sz="0" w:space="0" w:color="auto"/>
                            <w:right w:val="none" w:sz="0" w:space="0" w:color="auto"/>
                          </w:divBdr>
                        </w:div>
                      </w:divsChild>
                    </w:div>
                    <w:div w:id="1112171163">
                      <w:marLeft w:val="0"/>
                      <w:marRight w:val="0"/>
                      <w:marTop w:val="0"/>
                      <w:marBottom w:val="0"/>
                      <w:divBdr>
                        <w:top w:val="none" w:sz="0" w:space="0" w:color="auto"/>
                        <w:left w:val="none" w:sz="0" w:space="0" w:color="auto"/>
                        <w:bottom w:val="none" w:sz="0" w:space="0" w:color="auto"/>
                        <w:right w:val="none" w:sz="0" w:space="0" w:color="auto"/>
                      </w:divBdr>
                      <w:divsChild>
                        <w:div w:id="1763721913">
                          <w:marLeft w:val="0"/>
                          <w:marRight w:val="0"/>
                          <w:marTop w:val="0"/>
                          <w:marBottom w:val="0"/>
                          <w:divBdr>
                            <w:top w:val="none" w:sz="0" w:space="0" w:color="auto"/>
                            <w:left w:val="none" w:sz="0" w:space="0" w:color="auto"/>
                            <w:bottom w:val="none" w:sz="0" w:space="0" w:color="auto"/>
                            <w:right w:val="none" w:sz="0" w:space="0" w:color="auto"/>
                          </w:divBdr>
                        </w:div>
                      </w:divsChild>
                    </w:div>
                    <w:div w:id="2014867406">
                      <w:marLeft w:val="0"/>
                      <w:marRight w:val="0"/>
                      <w:marTop w:val="0"/>
                      <w:marBottom w:val="0"/>
                      <w:divBdr>
                        <w:top w:val="none" w:sz="0" w:space="0" w:color="auto"/>
                        <w:left w:val="none" w:sz="0" w:space="0" w:color="auto"/>
                        <w:bottom w:val="none" w:sz="0" w:space="0" w:color="auto"/>
                        <w:right w:val="none" w:sz="0" w:space="0" w:color="auto"/>
                      </w:divBdr>
                    </w:div>
                  </w:divsChild>
                </w:div>
                <w:div w:id="1559168552">
                  <w:marLeft w:val="0"/>
                  <w:marRight w:val="0"/>
                  <w:marTop w:val="0"/>
                  <w:marBottom w:val="0"/>
                  <w:divBdr>
                    <w:top w:val="none" w:sz="0" w:space="0" w:color="auto"/>
                    <w:left w:val="none" w:sz="0" w:space="0" w:color="auto"/>
                    <w:bottom w:val="none" w:sz="0" w:space="0" w:color="auto"/>
                    <w:right w:val="none" w:sz="0" w:space="0" w:color="auto"/>
                  </w:divBdr>
                  <w:divsChild>
                    <w:div w:id="1869294571">
                      <w:marLeft w:val="0"/>
                      <w:marRight w:val="0"/>
                      <w:marTop w:val="0"/>
                      <w:marBottom w:val="0"/>
                      <w:divBdr>
                        <w:top w:val="none" w:sz="0" w:space="0" w:color="auto"/>
                        <w:left w:val="none" w:sz="0" w:space="0" w:color="auto"/>
                        <w:bottom w:val="none" w:sz="0" w:space="0" w:color="auto"/>
                        <w:right w:val="none" w:sz="0" w:space="0" w:color="auto"/>
                      </w:divBdr>
                      <w:divsChild>
                        <w:div w:id="1407145205">
                          <w:marLeft w:val="0"/>
                          <w:marRight w:val="0"/>
                          <w:marTop w:val="0"/>
                          <w:marBottom w:val="0"/>
                          <w:divBdr>
                            <w:top w:val="none" w:sz="0" w:space="0" w:color="auto"/>
                            <w:left w:val="none" w:sz="0" w:space="0" w:color="auto"/>
                            <w:bottom w:val="none" w:sz="0" w:space="0" w:color="auto"/>
                            <w:right w:val="none" w:sz="0" w:space="0" w:color="auto"/>
                          </w:divBdr>
                          <w:divsChild>
                            <w:div w:id="1105153976">
                              <w:marLeft w:val="0"/>
                              <w:marRight w:val="0"/>
                              <w:marTop w:val="0"/>
                              <w:marBottom w:val="0"/>
                              <w:divBdr>
                                <w:top w:val="none" w:sz="0" w:space="0" w:color="auto"/>
                                <w:left w:val="single" w:sz="24" w:space="0" w:color="F5F5F5"/>
                                <w:bottom w:val="none" w:sz="0" w:space="0" w:color="auto"/>
                                <w:right w:val="none" w:sz="0" w:space="0" w:color="auto"/>
                              </w:divBdr>
                              <w:divsChild>
                                <w:div w:id="1352417940">
                                  <w:marLeft w:val="0"/>
                                  <w:marRight w:val="0"/>
                                  <w:marTop w:val="0"/>
                                  <w:marBottom w:val="0"/>
                                  <w:divBdr>
                                    <w:top w:val="none" w:sz="0" w:space="0" w:color="auto"/>
                                    <w:left w:val="none" w:sz="0" w:space="0" w:color="auto"/>
                                    <w:bottom w:val="none" w:sz="0" w:space="0" w:color="auto"/>
                                    <w:right w:val="none" w:sz="0" w:space="0" w:color="auto"/>
                                  </w:divBdr>
                                  <w:divsChild>
                                    <w:div w:id="1987857762">
                                      <w:marLeft w:val="0"/>
                                      <w:marRight w:val="0"/>
                                      <w:marTop w:val="15"/>
                                      <w:marBottom w:val="0"/>
                                      <w:divBdr>
                                        <w:top w:val="none" w:sz="0" w:space="0" w:color="auto"/>
                                        <w:left w:val="none" w:sz="0" w:space="0" w:color="auto"/>
                                        <w:bottom w:val="none" w:sz="0" w:space="0" w:color="auto"/>
                                        <w:right w:val="none" w:sz="0" w:space="0" w:color="auto"/>
                                      </w:divBdr>
                                    </w:div>
                                  </w:divsChild>
                                </w:div>
                                <w:div w:id="258295926">
                                  <w:marLeft w:val="0"/>
                                  <w:marRight w:val="0"/>
                                  <w:marTop w:val="0"/>
                                  <w:marBottom w:val="0"/>
                                  <w:divBdr>
                                    <w:top w:val="none" w:sz="0" w:space="0" w:color="auto"/>
                                    <w:left w:val="none" w:sz="0" w:space="0" w:color="auto"/>
                                    <w:bottom w:val="none" w:sz="0" w:space="0" w:color="auto"/>
                                    <w:right w:val="none" w:sz="0" w:space="0" w:color="auto"/>
                                  </w:divBdr>
                                  <w:divsChild>
                                    <w:div w:id="971909607">
                                      <w:marLeft w:val="0"/>
                                      <w:marRight w:val="0"/>
                                      <w:marTop w:val="0"/>
                                      <w:marBottom w:val="0"/>
                                      <w:divBdr>
                                        <w:top w:val="none" w:sz="0" w:space="0" w:color="auto"/>
                                        <w:left w:val="none" w:sz="0" w:space="0" w:color="auto"/>
                                        <w:bottom w:val="none" w:sz="0" w:space="0" w:color="auto"/>
                                        <w:right w:val="none" w:sz="0" w:space="0" w:color="auto"/>
                                      </w:divBdr>
                                    </w:div>
                                  </w:divsChild>
                                </w:div>
                                <w:div w:id="7536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894317">
                  <w:marLeft w:val="0"/>
                  <w:marRight w:val="0"/>
                  <w:marTop w:val="0"/>
                  <w:marBottom w:val="0"/>
                  <w:divBdr>
                    <w:top w:val="none" w:sz="0" w:space="0" w:color="auto"/>
                    <w:left w:val="none" w:sz="0" w:space="0" w:color="auto"/>
                    <w:bottom w:val="none" w:sz="0" w:space="0" w:color="auto"/>
                    <w:right w:val="none" w:sz="0" w:space="0" w:color="auto"/>
                  </w:divBdr>
                  <w:divsChild>
                    <w:div w:id="1918057591">
                      <w:marLeft w:val="0"/>
                      <w:marRight w:val="0"/>
                      <w:marTop w:val="0"/>
                      <w:marBottom w:val="0"/>
                      <w:divBdr>
                        <w:top w:val="none" w:sz="0" w:space="0" w:color="auto"/>
                        <w:left w:val="none" w:sz="0" w:space="0" w:color="auto"/>
                        <w:bottom w:val="none" w:sz="0" w:space="0" w:color="auto"/>
                        <w:right w:val="none" w:sz="0" w:space="0" w:color="auto"/>
                      </w:divBdr>
                      <w:divsChild>
                        <w:div w:id="2101438804">
                          <w:marLeft w:val="0"/>
                          <w:marRight w:val="0"/>
                          <w:marTop w:val="0"/>
                          <w:marBottom w:val="0"/>
                          <w:divBdr>
                            <w:top w:val="none" w:sz="0" w:space="0" w:color="auto"/>
                            <w:left w:val="none" w:sz="0" w:space="0" w:color="auto"/>
                            <w:bottom w:val="none" w:sz="0" w:space="0" w:color="auto"/>
                            <w:right w:val="none" w:sz="0" w:space="0" w:color="auto"/>
                          </w:divBdr>
                          <w:divsChild>
                            <w:div w:id="983049265">
                              <w:marLeft w:val="0"/>
                              <w:marRight w:val="0"/>
                              <w:marTop w:val="0"/>
                              <w:marBottom w:val="0"/>
                              <w:divBdr>
                                <w:top w:val="none" w:sz="0" w:space="0" w:color="auto"/>
                                <w:left w:val="none" w:sz="0" w:space="0" w:color="auto"/>
                                <w:bottom w:val="none" w:sz="0" w:space="0" w:color="auto"/>
                                <w:right w:val="none" w:sz="0" w:space="0" w:color="auto"/>
                              </w:divBdr>
                              <w:divsChild>
                                <w:div w:id="11423978">
                                  <w:marLeft w:val="0"/>
                                  <w:marRight w:val="0"/>
                                  <w:marTop w:val="0"/>
                                  <w:marBottom w:val="0"/>
                                  <w:divBdr>
                                    <w:top w:val="none" w:sz="0" w:space="0" w:color="auto"/>
                                    <w:left w:val="none" w:sz="0" w:space="0" w:color="auto"/>
                                    <w:bottom w:val="none" w:sz="0" w:space="0" w:color="auto"/>
                                    <w:right w:val="none" w:sz="0" w:space="0" w:color="auto"/>
                                  </w:divBdr>
                                  <w:divsChild>
                                    <w:div w:id="638536489">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694119745">
          <w:marLeft w:val="0"/>
          <w:marRight w:val="0"/>
          <w:marTop w:val="0"/>
          <w:marBottom w:val="0"/>
          <w:divBdr>
            <w:top w:val="none" w:sz="0" w:space="0" w:color="auto"/>
            <w:left w:val="none" w:sz="0" w:space="0" w:color="auto"/>
            <w:bottom w:val="none" w:sz="0" w:space="0" w:color="auto"/>
            <w:right w:val="none" w:sz="0" w:space="0" w:color="auto"/>
          </w:divBdr>
          <w:divsChild>
            <w:div w:id="722947018">
              <w:marLeft w:val="0"/>
              <w:marRight w:val="0"/>
              <w:marTop w:val="0"/>
              <w:marBottom w:val="0"/>
              <w:divBdr>
                <w:top w:val="none" w:sz="0" w:space="0" w:color="auto"/>
                <w:left w:val="none" w:sz="0" w:space="0" w:color="auto"/>
                <w:bottom w:val="none" w:sz="0" w:space="0" w:color="auto"/>
                <w:right w:val="none" w:sz="0" w:space="0" w:color="auto"/>
              </w:divBdr>
              <w:divsChild>
                <w:div w:id="1515849940">
                  <w:marLeft w:val="0"/>
                  <w:marRight w:val="0"/>
                  <w:marTop w:val="0"/>
                  <w:marBottom w:val="0"/>
                  <w:divBdr>
                    <w:top w:val="none" w:sz="0" w:space="0" w:color="auto"/>
                    <w:left w:val="single" w:sz="24" w:space="0" w:color="F5F5F5"/>
                    <w:bottom w:val="none" w:sz="0" w:space="0" w:color="auto"/>
                    <w:right w:val="none" w:sz="0" w:space="0" w:color="auto"/>
                  </w:divBdr>
                  <w:divsChild>
                    <w:div w:id="547575044">
                      <w:marLeft w:val="0"/>
                      <w:marRight w:val="0"/>
                      <w:marTop w:val="0"/>
                      <w:marBottom w:val="0"/>
                      <w:divBdr>
                        <w:top w:val="none" w:sz="0" w:space="0" w:color="auto"/>
                        <w:left w:val="none" w:sz="0" w:space="0" w:color="auto"/>
                        <w:bottom w:val="none" w:sz="0" w:space="0" w:color="auto"/>
                        <w:right w:val="none" w:sz="0" w:space="0" w:color="auto"/>
                      </w:divBdr>
                      <w:divsChild>
                        <w:div w:id="2054848201">
                          <w:marLeft w:val="0"/>
                          <w:marRight w:val="0"/>
                          <w:marTop w:val="15"/>
                          <w:marBottom w:val="0"/>
                          <w:divBdr>
                            <w:top w:val="none" w:sz="0" w:space="0" w:color="auto"/>
                            <w:left w:val="none" w:sz="0" w:space="0" w:color="auto"/>
                            <w:bottom w:val="none" w:sz="0" w:space="0" w:color="auto"/>
                            <w:right w:val="none" w:sz="0" w:space="0" w:color="auto"/>
                          </w:divBdr>
                        </w:div>
                      </w:divsChild>
                    </w:div>
                    <w:div w:id="356656965">
                      <w:marLeft w:val="0"/>
                      <w:marRight w:val="0"/>
                      <w:marTop w:val="0"/>
                      <w:marBottom w:val="0"/>
                      <w:divBdr>
                        <w:top w:val="none" w:sz="0" w:space="0" w:color="auto"/>
                        <w:left w:val="none" w:sz="0" w:space="0" w:color="auto"/>
                        <w:bottom w:val="none" w:sz="0" w:space="0" w:color="auto"/>
                        <w:right w:val="none" w:sz="0" w:space="0" w:color="auto"/>
                      </w:divBdr>
                      <w:divsChild>
                        <w:div w:id="667635715">
                          <w:marLeft w:val="0"/>
                          <w:marRight w:val="0"/>
                          <w:marTop w:val="0"/>
                          <w:marBottom w:val="0"/>
                          <w:divBdr>
                            <w:top w:val="none" w:sz="0" w:space="0" w:color="auto"/>
                            <w:left w:val="none" w:sz="0" w:space="0" w:color="auto"/>
                            <w:bottom w:val="none" w:sz="0" w:space="0" w:color="auto"/>
                            <w:right w:val="none" w:sz="0" w:space="0" w:color="auto"/>
                          </w:divBdr>
                        </w:div>
                      </w:divsChild>
                    </w:div>
                    <w:div w:id="215243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6219791">
          <w:marLeft w:val="0"/>
          <w:marRight w:val="0"/>
          <w:marTop w:val="0"/>
          <w:marBottom w:val="0"/>
          <w:divBdr>
            <w:top w:val="none" w:sz="0" w:space="0" w:color="auto"/>
            <w:left w:val="none" w:sz="0" w:space="0" w:color="auto"/>
            <w:bottom w:val="none" w:sz="0" w:space="0" w:color="auto"/>
            <w:right w:val="none" w:sz="0" w:space="0" w:color="auto"/>
          </w:divBdr>
          <w:divsChild>
            <w:div w:id="267127288">
              <w:marLeft w:val="0"/>
              <w:marRight w:val="0"/>
              <w:marTop w:val="0"/>
              <w:marBottom w:val="0"/>
              <w:divBdr>
                <w:top w:val="none" w:sz="0" w:space="0" w:color="auto"/>
                <w:left w:val="none" w:sz="0" w:space="0" w:color="auto"/>
                <w:bottom w:val="none" w:sz="0" w:space="0" w:color="auto"/>
                <w:right w:val="none" w:sz="0" w:space="0" w:color="auto"/>
              </w:divBdr>
              <w:divsChild>
                <w:div w:id="1620574464">
                  <w:marLeft w:val="0"/>
                  <w:marRight w:val="0"/>
                  <w:marTop w:val="0"/>
                  <w:marBottom w:val="0"/>
                  <w:divBdr>
                    <w:top w:val="none" w:sz="0" w:space="0" w:color="auto"/>
                    <w:left w:val="single" w:sz="24" w:space="0" w:color="F5F5F5"/>
                    <w:bottom w:val="none" w:sz="0" w:space="0" w:color="auto"/>
                    <w:right w:val="none" w:sz="0" w:space="0" w:color="auto"/>
                  </w:divBdr>
                  <w:divsChild>
                    <w:div w:id="1386181486">
                      <w:marLeft w:val="0"/>
                      <w:marRight w:val="0"/>
                      <w:marTop w:val="0"/>
                      <w:marBottom w:val="0"/>
                      <w:divBdr>
                        <w:top w:val="none" w:sz="0" w:space="0" w:color="auto"/>
                        <w:left w:val="none" w:sz="0" w:space="0" w:color="auto"/>
                        <w:bottom w:val="none" w:sz="0" w:space="0" w:color="auto"/>
                        <w:right w:val="none" w:sz="0" w:space="0" w:color="auto"/>
                      </w:divBdr>
                      <w:divsChild>
                        <w:div w:id="1820078512">
                          <w:marLeft w:val="0"/>
                          <w:marRight w:val="0"/>
                          <w:marTop w:val="15"/>
                          <w:marBottom w:val="0"/>
                          <w:divBdr>
                            <w:top w:val="none" w:sz="0" w:space="0" w:color="auto"/>
                            <w:left w:val="none" w:sz="0" w:space="0" w:color="auto"/>
                            <w:bottom w:val="none" w:sz="0" w:space="0" w:color="auto"/>
                            <w:right w:val="none" w:sz="0" w:space="0" w:color="auto"/>
                          </w:divBdr>
                        </w:div>
                      </w:divsChild>
                    </w:div>
                    <w:div w:id="627205723">
                      <w:marLeft w:val="0"/>
                      <w:marRight w:val="0"/>
                      <w:marTop w:val="0"/>
                      <w:marBottom w:val="0"/>
                      <w:divBdr>
                        <w:top w:val="none" w:sz="0" w:space="0" w:color="auto"/>
                        <w:left w:val="none" w:sz="0" w:space="0" w:color="auto"/>
                        <w:bottom w:val="none" w:sz="0" w:space="0" w:color="auto"/>
                        <w:right w:val="none" w:sz="0" w:space="0" w:color="auto"/>
                      </w:divBdr>
                      <w:divsChild>
                        <w:div w:id="1780828993">
                          <w:marLeft w:val="0"/>
                          <w:marRight w:val="0"/>
                          <w:marTop w:val="0"/>
                          <w:marBottom w:val="0"/>
                          <w:divBdr>
                            <w:top w:val="none" w:sz="0" w:space="0" w:color="auto"/>
                            <w:left w:val="none" w:sz="0" w:space="0" w:color="auto"/>
                            <w:bottom w:val="none" w:sz="0" w:space="0" w:color="auto"/>
                            <w:right w:val="none" w:sz="0" w:space="0" w:color="auto"/>
                          </w:divBdr>
                        </w:div>
                      </w:divsChild>
                    </w:div>
                    <w:div w:id="1515682013">
                      <w:marLeft w:val="0"/>
                      <w:marRight w:val="0"/>
                      <w:marTop w:val="0"/>
                      <w:marBottom w:val="0"/>
                      <w:divBdr>
                        <w:top w:val="none" w:sz="0" w:space="0" w:color="auto"/>
                        <w:left w:val="none" w:sz="0" w:space="0" w:color="auto"/>
                        <w:bottom w:val="none" w:sz="0" w:space="0" w:color="auto"/>
                        <w:right w:val="none" w:sz="0" w:space="0" w:color="auto"/>
                      </w:divBdr>
                    </w:div>
                  </w:divsChild>
                </w:div>
                <w:div w:id="1789659107">
                  <w:marLeft w:val="0"/>
                  <w:marRight w:val="0"/>
                  <w:marTop w:val="0"/>
                  <w:marBottom w:val="0"/>
                  <w:divBdr>
                    <w:top w:val="none" w:sz="0" w:space="0" w:color="auto"/>
                    <w:left w:val="none" w:sz="0" w:space="0" w:color="auto"/>
                    <w:bottom w:val="none" w:sz="0" w:space="0" w:color="auto"/>
                    <w:right w:val="none" w:sz="0" w:space="0" w:color="auto"/>
                  </w:divBdr>
                  <w:divsChild>
                    <w:div w:id="241566476">
                      <w:marLeft w:val="0"/>
                      <w:marRight w:val="0"/>
                      <w:marTop w:val="0"/>
                      <w:marBottom w:val="0"/>
                      <w:divBdr>
                        <w:top w:val="none" w:sz="0" w:space="0" w:color="auto"/>
                        <w:left w:val="none" w:sz="0" w:space="0" w:color="auto"/>
                        <w:bottom w:val="none" w:sz="0" w:space="0" w:color="auto"/>
                        <w:right w:val="none" w:sz="0" w:space="0" w:color="auto"/>
                      </w:divBdr>
                      <w:divsChild>
                        <w:div w:id="939725472">
                          <w:marLeft w:val="0"/>
                          <w:marRight w:val="0"/>
                          <w:marTop w:val="0"/>
                          <w:marBottom w:val="0"/>
                          <w:divBdr>
                            <w:top w:val="none" w:sz="0" w:space="0" w:color="auto"/>
                            <w:left w:val="none" w:sz="0" w:space="0" w:color="auto"/>
                            <w:bottom w:val="none" w:sz="0" w:space="0" w:color="auto"/>
                            <w:right w:val="none" w:sz="0" w:space="0" w:color="auto"/>
                          </w:divBdr>
                          <w:divsChild>
                            <w:div w:id="1431272988">
                              <w:marLeft w:val="0"/>
                              <w:marRight w:val="0"/>
                              <w:marTop w:val="0"/>
                              <w:marBottom w:val="0"/>
                              <w:divBdr>
                                <w:top w:val="none" w:sz="0" w:space="0" w:color="auto"/>
                                <w:left w:val="single" w:sz="24" w:space="0" w:color="F5F5F5"/>
                                <w:bottom w:val="none" w:sz="0" w:space="0" w:color="auto"/>
                                <w:right w:val="none" w:sz="0" w:space="0" w:color="auto"/>
                              </w:divBdr>
                              <w:divsChild>
                                <w:div w:id="1143545486">
                                  <w:marLeft w:val="0"/>
                                  <w:marRight w:val="0"/>
                                  <w:marTop w:val="0"/>
                                  <w:marBottom w:val="0"/>
                                  <w:divBdr>
                                    <w:top w:val="none" w:sz="0" w:space="0" w:color="auto"/>
                                    <w:left w:val="none" w:sz="0" w:space="0" w:color="auto"/>
                                    <w:bottom w:val="none" w:sz="0" w:space="0" w:color="auto"/>
                                    <w:right w:val="none" w:sz="0" w:space="0" w:color="auto"/>
                                  </w:divBdr>
                                  <w:divsChild>
                                    <w:div w:id="1967655872">
                                      <w:marLeft w:val="0"/>
                                      <w:marRight w:val="0"/>
                                      <w:marTop w:val="15"/>
                                      <w:marBottom w:val="0"/>
                                      <w:divBdr>
                                        <w:top w:val="none" w:sz="0" w:space="0" w:color="auto"/>
                                        <w:left w:val="none" w:sz="0" w:space="0" w:color="auto"/>
                                        <w:bottom w:val="none" w:sz="0" w:space="0" w:color="auto"/>
                                        <w:right w:val="none" w:sz="0" w:space="0" w:color="auto"/>
                                      </w:divBdr>
                                    </w:div>
                                  </w:divsChild>
                                </w:div>
                                <w:div w:id="1028683816">
                                  <w:marLeft w:val="0"/>
                                  <w:marRight w:val="0"/>
                                  <w:marTop w:val="0"/>
                                  <w:marBottom w:val="0"/>
                                  <w:divBdr>
                                    <w:top w:val="none" w:sz="0" w:space="0" w:color="auto"/>
                                    <w:left w:val="none" w:sz="0" w:space="0" w:color="auto"/>
                                    <w:bottom w:val="none" w:sz="0" w:space="0" w:color="auto"/>
                                    <w:right w:val="none" w:sz="0" w:space="0" w:color="auto"/>
                                  </w:divBdr>
                                  <w:divsChild>
                                    <w:div w:id="111479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5140746">
      <w:bodyDiv w:val="1"/>
      <w:marLeft w:val="0"/>
      <w:marRight w:val="0"/>
      <w:marTop w:val="0"/>
      <w:marBottom w:val="0"/>
      <w:divBdr>
        <w:top w:val="none" w:sz="0" w:space="0" w:color="auto"/>
        <w:left w:val="none" w:sz="0" w:space="0" w:color="auto"/>
        <w:bottom w:val="none" w:sz="0" w:space="0" w:color="auto"/>
        <w:right w:val="none" w:sz="0" w:space="0" w:color="auto"/>
      </w:divBdr>
    </w:div>
    <w:div w:id="1947810489">
      <w:bodyDiv w:val="1"/>
      <w:marLeft w:val="0"/>
      <w:marRight w:val="0"/>
      <w:marTop w:val="0"/>
      <w:marBottom w:val="0"/>
      <w:divBdr>
        <w:top w:val="none" w:sz="0" w:space="0" w:color="auto"/>
        <w:left w:val="none" w:sz="0" w:space="0" w:color="auto"/>
        <w:bottom w:val="none" w:sz="0" w:space="0" w:color="auto"/>
        <w:right w:val="none" w:sz="0" w:space="0" w:color="auto"/>
      </w:divBdr>
      <w:divsChild>
        <w:div w:id="796262762">
          <w:marLeft w:val="0"/>
          <w:marRight w:val="0"/>
          <w:marTop w:val="0"/>
          <w:marBottom w:val="0"/>
          <w:divBdr>
            <w:top w:val="none" w:sz="0" w:space="0" w:color="auto"/>
            <w:left w:val="none" w:sz="0" w:space="0" w:color="auto"/>
            <w:bottom w:val="none" w:sz="0" w:space="0" w:color="auto"/>
            <w:right w:val="none" w:sz="0" w:space="0" w:color="auto"/>
          </w:divBdr>
          <w:divsChild>
            <w:div w:id="426004333">
              <w:marLeft w:val="0"/>
              <w:marRight w:val="0"/>
              <w:marTop w:val="0"/>
              <w:marBottom w:val="0"/>
              <w:divBdr>
                <w:top w:val="none" w:sz="0" w:space="0" w:color="auto"/>
                <w:left w:val="none" w:sz="0" w:space="0" w:color="auto"/>
                <w:bottom w:val="none" w:sz="0" w:space="0" w:color="auto"/>
                <w:right w:val="none" w:sz="0" w:space="0" w:color="auto"/>
              </w:divBdr>
              <w:divsChild>
                <w:div w:id="798063238">
                  <w:marLeft w:val="0"/>
                  <w:marRight w:val="0"/>
                  <w:marTop w:val="0"/>
                  <w:marBottom w:val="0"/>
                  <w:divBdr>
                    <w:top w:val="none" w:sz="0" w:space="0" w:color="auto"/>
                    <w:left w:val="single" w:sz="24" w:space="0" w:color="AAE4AB"/>
                    <w:bottom w:val="none" w:sz="0" w:space="0" w:color="auto"/>
                    <w:right w:val="none" w:sz="0" w:space="0" w:color="auto"/>
                  </w:divBdr>
                  <w:divsChild>
                    <w:div w:id="1097408359">
                      <w:marLeft w:val="0"/>
                      <w:marRight w:val="0"/>
                      <w:marTop w:val="0"/>
                      <w:marBottom w:val="0"/>
                      <w:divBdr>
                        <w:top w:val="none" w:sz="0" w:space="0" w:color="auto"/>
                        <w:left w:val="none" w:sz="0" w:space="0" w:color="auto"/>
                        <w:bottom w:val="none" w:sz="0" w:space="0" w:color="auto"/>
                        <w:right w:val="none" w:sz="0" w:space="0" w:color="auto"/>
                      </w:divBdr>
                      <w:divsChild>
                        <w:div w:id="1002394765">
                          <w:marLeft w:val="0"/>
                          <w:marRight w:val="0"/>
                          <w:marTop w:val="15"/>
                          <w:marBottom w:val="0"/>
                          <w:divBdr>
                            <w:top w:val="none" w:sz="0" w:space="0" w:color="auto"/>
                            <w:left w:val="none" w:sz="0" w:space="0" w:color="auto"/>
                            <w:bottom w:val="none" w:sz="0" w:space="0" w:color="auto"/>
                            <w:right w:val="none" w:sz="0" w:space="0" w:color="auto"/>
                          </w:divBdr>
                        </w:div>
                      </w:divsChild>
                    </w:div>
                    <w:div w:id="830562179">
                      <w:marLeft w:val="0"/>
                      <w:marRight w:val="0"/>
                      <w:marTop w:val="0"/>
                      <w:marBottom w:val="0"/>
                      <w:divBdr>
                        <w:top w:val="none" w:sz="0" w:space="0" w:color="auto"/>
                        <w:left w:val="none" w:sz="0" w:space="0" w:color="auto"/>
                        <w:bottom w:val="none" w:sz="0" w:space="0" w:color="auto"/>
                        <w:right w:val="none" w:sz="0" w:space="0" w:color="auto"/>
                      </w:divBdr>
                      <w:divsChild>
                        <w:div w:id="1238125521">
                          <w:marLeft w:val="0"/>
                          <w:marRight w:val="0"/>
                          <w:marTop w:val="0"/>
                          <w:marBottom w:val="0"/>
                          <w:divBdr>
                            <w:top w:val="none" w:sz="0" w:space="0" w:color="auto"/>
                            <w:left w:val="none" w:sz="0" w:space="0" w:color="auto"/>
                            <w:bottom w:val="none" w:sz="0" w:space="0" w:color="auto"/>
                            <w:right w:val="none" w:sz="0" w:space="0" w:color="auto"/>
                          </w:divBdr>
                        </w:div>
                      </w:divsChild>
                    </w:div>
                    <w:div w:id="92159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7539145">
          <w:marLeft w:val="0"/>
          <w:marRight w:val="0"/>
          <w:marTop w:val="0"/>
          <w:marBottom w:val="0"/>
          <w:divBdr>
            <w:top w:val="none" w:sz="0" w:space="0" w:color="auto"/>
            <w:left w:val="none" w:sz="0" w:space="0" w:color="auto"/>
            <w:bottom w:val="none" w:sz="0" w:space="0" w:color="auto"/>
            <w:right w:val="none" w:sz="0" w:space="0" w:color="auto"/>
          </w:divBdr>
          <w:divsChild>
            <w:div w:id="1015351253">
              <w:marLeft w:val="0"/>
              <w:marRight w:val="0"/>
              <w:marTop w:val="0"/>
              <w:marBottom w:val="0"/>
              <w:divBdr>
                <w:top w:val="none" w:sz="0" w:space="0" w:color="auto"/>
                <w:left w:val="none" w:sz="0" w:space="0" w:color="auto"/>
                <w:bottom w:val="none" w:sz="0" w:space="0" w:color="auto"/>
                <w:right w:val="none" w:sz="0" w:space="0" w:color="auto"/>
              </w:divBdr>
              <w:divsChild>
                <w:div w:id="2115055432">
                  <w:marLeft w:val="0"/>
                  <w:marRight w:val="0"/>
                  <w:marTop w:val="0"/>
                  <w:marBottom w:val="0"/>
                  <w:divBdr>
                    <w:top w:val="none" w:sz="0" w:space="0" w:color="auto"/>
                    <w:left w:val="single" w:sz="24" w:space="0" w:color="2BC02D"/>
                    <w:bottom w:val="none" w:sz="0" w:space="0" w:color="auto"/>
                    <w:right w:val="none" w:sz="0" w:space="0" w:color="auto"/>
                  </w:divBdr>
                  <w:divsChild>
                    <w:div w:id="1737505973">
                      <w:marLeft w:val="0"/>
                      <w:marRight w:val="0"/>
                      <w:marTop w:val="0"/>
                      <w:marBottom w:val="0"/>
                      <w:divBdr>
                        <w:top w:val="none" w:sz="0" w:space="0" w:color="auto"/>
                        <w:left w:val="none" w:sz="0" w:space="0" w:color="auto"/>
                        <w:bottom w:val="none" w:sz="0" w:space="0" w:color="auto"/>
                        <w:right w:val="none" w:sz="0" w:space="0" w:color="auto"/>
                      </w:divBdr>
                      <w:divsChild>
                        <w:div w:id="1317226884">
                          <w:marLeft w:val="0"/>
                          <w:marRight w:val="0"/>
                          <w:marTop w:val="15"/>
                          <w:marBottom w:val="0"/>
                          <w:divBdr>
                            <w:top w:val="none" w:sz="0" w:space="0" w:color="auto"/>
                            <w:left w:val="none" w:sz="0" w:space="0" w:color="auto"/>
                            <w:bottom w:val="none" w:sz="0" w:space="0" w:color="auto"/>
                            <w:right w:val="none" w:sz="0" w:space="0" w:color="auto"/>
                          </w:divBdr>
                        </w:div>
                      </w:divsChild>
                    </w:div>
                    <w:div w:id="1652830520">
                      <w:marLeft w:val="0"/>
                      <w:marRight w:val="0"/>
                      <w:marTop w:val="0"/>
                      <w:marBottom w:val="0"/>
                      <w:divBdr>
                        <w:top w:val="none" w:sz="0" w:space="0" w:color="auto"/>
                        <w:left w:val="none" w:sz="0" w:space="0" w:color="auto"/>
                        <w:bottom w:val="none" w:sz="0" w:space="0" w:color="auto"/>
                        <w:right w:val="none" w:sz="0" w:space="0" w:color="auto"/>
                      </w:divBdr>
                      <w:divsChild>
                        <w:div w:id="2007513962">
                          <w:marLeft w:val="0"/>
                          <w:marRight w:val="0"/>
                          <w:marTop w:val="0"/>
                          <w:marBottom w:val="0"/>
                          <w:divBdr>
                            <w:top w:val="none" w:sz="0" w:space="0" w:color="auto"/>
                            <w:left w:val="none" w:sz="0" w:space="0" w:color="auto"/>
                            <w:bottom w:val="none" w:sz="0" w:space="0" w:color="auto"/>
                            <w:right w:val="none" w:sz="0" w:space="0" w:color="auto"/>
                          </w:divBdr>
                        </w:div>
                      </w:divsChild>
                    </w:div>
                    <w:div w:id="1151409631">
                      <w:marLeft w:val="0"/>
                      <w:marRight w:val="0"/>
                      <w:marTop w:val="0"/>
                      <w:marBottom w:val="0"/>
                      <w:divBdr>
                        <w:top w:val="none" w:sz="0" w:space="0" w:color="auto"/>
                        <w:left w:val="none" w:sz="0" w:space="0" w:color="auto"/>
                        <w:bottom w:val="none" w:sz="0" w:space="0" w:color="auto"/>
                        <w:right w:val="none" w:sz="0" w:space="0" w:color="auto"/>
                      </w:divBdr>
                    </w:div>
                  </w:divsChild>
                </w:div>
                <w:div w:id="346642047">
                  <w:marLeft w:val="0"/>
                  <w:marRight w:val="0"/>
                  <w:marTop w:val="0"/>
                  <w:marBottom w:val="0"/>
                  <w:divBdr>
                    <w:top w:val="none" w:sz="0" w:space="0" w:color="auto"/>
                    <w:left w:val="none" w:sz="0" w:space="0" w:color="auto"/>
                    <w:bottom w:val="none" w:sz="0" w:space="0" w:color="auto"/>
                    <w:right w:val="none" w:sz="0" w:space="0" w:color="auto"/>
                  </w:divBdr>
                  <w:divsChild>
                    <w:div w:id="1205799757">
                      <w:marLeft w:val="0"/>
                      <w:marRight w:val="0"/>
                      <w:marTop w:val="0"/>
                      <w:marBottom w:val="0"/>
                      <w:divBdr>
                        <w:top w:val="none" w:sz="0" w:space="0" w:color="auto"/>
                        <w:left w:val="none" w:sz="0" w:space="0" w:color="auto"/>
                        <w:bottom w:val="none" w:sz="0" w:space="0" w:color="auto"/>
                        <w:right w:val="none" w:sz="0" w:space="0" w:color="auto"/>
                      </w:divBdr>
                      <w:divsChild>
                        <w:div w:id="1542549407">
                          <w:marLeft w:val="0"/>
                          <w:marRight w:val="0"/>
                          <w:marTop w:val="0"/>
                          <w:marBottom w:val="0"/>
                          <w:divBdr>
                            <w:top w:val="none" w:sz="0" w:space="0" w:color="auto"/>
                            <w:left w:val="none" w:sz="0" w:space="0" w:color="auto"/>
                            <w:bottom w:val="none" w:sz="0" w:space="0" w:color="auto"/>
                            <w:right w:val="none" w:sz="0" w:space="0" w:color="auto"/>
                          </w:divBdr>
                          <w:divsChild>
                            <w:div w:id="453182797">
                              <w:marLeft w:val="0"/>
                              <w:marRight w:val="0"/>
                              <w:marTop w:val="0"/>
                              <w:marBottom w:val="0"/>
                              <w:divBdr>
                                <w:top w:val="none" w:sz="0" w:space="0" w:color="auto"/>
                                <w:left w:val="single" w:sz="24" w:space="0" w:color="2BC02D"/>
                                <w:bottom w:val="none" w:sz="0" w:space="0" w:color="auto"/>
                                <w:right w:val="none" w:sz="0" w:space="0" w:color="auto"/>
                              </w:divBdr>
                              <w:divsChild>
                                <w:div w:id="1910530549">
                                  <w:marLeft w:val="0"/>
                                  <w:marRight w:val="0"/>
                                  <w:marTop w:val="0"/>
                                  <w:marBottom w:val="0"/>
                                  <w:divBdr>
                                    <w:top w:val="none" w:sz="0" w:space="0" w:color="auto"/>
                                    <w:left w:val="none" w:sz="0" w:space="0" w:color="auto"/>
                                    <w:bottom w:val="none" w:sz="0" w:space="0" w:color="auto"/>
                                    <w:right w:val="none" w:sz="0" w:space="0" w:color="auto"/>
                                  </w:divBdr>
                                  <w:divsChild>
                                    <w:div w:id="1982343047">
                                      <w:marLeft w:val="0"/>
                                      <w:marRight w:val="0"/>
                                      <w:marTop w:val="15"/>
                                      <w:marBottom w:val="0"/>
                                      <w:divBdr>
                                        <w:top w:val="none" w:sz="0" w:space="0" w:color="auto"/>
                                        <w:left w:val="none" w:sz="0" w:space="0" w:color="auto"/>
                                        <w:bottom w:val="none" w:sz="0" w:space="0" w:color="auto"/>
                                        <w:right w:val="none" w:sz="0" w:space="0" w:color="auto"/>
                                      </w:divBdr>
                                    </w:div>
                                  </w:divsChild>
                                </w:div>
                                <w:div w:id="2124298917">
                                  <w:marLeft w:val="0"/>
                                  <w:marRight w:val="0"/>
                                  <w:marTop w:val="0"/>
                                  <w:marBottom w:val="0"/>
                                  <w:divBdr>
                                    <w:top w:val="none" w:sz="0" w:space="0" w:color="auto"/>
                                    <w:left w:val="none" w:sz="0" w:space="0" w:color="auto"/>
                                    <w:bottom w:val="none" w:sz="0" w:space="0" w:color="auto"/>
                                    <w:right w:val="none" w:sz="0" w:space="0" w:color="auto"/>
                                  </w:divBdr>
                                  <w:divsChild>
                                    <w:div w:id="102725243">
                                      <w:marLeft w:val="0"/>
                                      <w:marRight w:val="0"/>
                                      <w:marTop w:val="0"/>
                                      <w:marBottom w:val="0"/>
                                      <w:divBdr>
                                        <w:top w:val="none" w:sz="0" w:space="0" w:color="auto"/>
                                        <w:left w:val="none" w:sz="0" w:space="0" w:color="auto"/>
                                        <w:bottom w:val="none" w:sz="0" w:space="0" w:color="auto"/>
                                        <w:right w:val="none" w:sz="0" w:space="0" w:color="auto"/>
                                      </w:divBdr>
                                    </w:div>
                                  </w:divsChild>
                                </w:div>
                                <w:div w:id="140240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254360">
                  <w:marLeft w:val="0"/>
                  <w:marRight w:val="0"/>
                  <w:marTop w:val="0"/>
                  <w:marBottom w:val="0"/>
                  <w:divBdr>
                    <w:top w:val="none" w:sz="0" w:space="0" w:color="auto"/>
                    <w:left w:val="none" w:sz="0" w:space="0" w:color="auto"/>
                    <w:bottom w:val="none" w:sz="0" w:space="0" w:color="auto"/>
                    <w:right w:val="none" w:sz="0" w:space="0" w:color="auto"/>
                  </w:divBdr>
                  <w:divsChild>
                    <w:div w:id="459500226">
                      <w:marLeft w:val="0"/>
                      <w:marRight w:val="0"/>
                      <w:marTop w:val="0"/>
                      <w:marBottom w:val="0"/>
                      <w:divBdr>
                        <w:top w:val="none" w:sz="0" w:space="0" w:color="auto"/>
                        <w:left w:val="none" w:sz="0" w:space="0" w:color="auto"/>
                        <w:bottom w:val="none" w:sz="0" w:space="0" w:color="auto"/>
                        <w:right w:val="none" w:sz="0" w:space="0" w:color="auto"/>
                      </w:divBdr>
                      <w:divsChild>
                        <w:div w:id="1678576445">
                          <w:marLeft w:val="0"/>
                          <w:marRight w:val="0"/>
                          <w:marTop w:val="0"/>
                          <w:marBottom w:val="0"/>
                          <w:divBdr>
                            <w:top w:val="none" w:sz="0" w:space="0" w:color="auto"/>
                            <w:left w:val="none" w:sz="0" w:space="0" w:color="auto"/>
                            <w:bottom w:val="none" w:sz="0" w:space="0" w:color="auto"/>
                            <w:right w:val="none" w:sz="0" w:space="0" w:color="auto"/>
                          </w:divBdr>
                          <w:divsChild>
                            <w:div w:id="666976833">
                              <w:marLeft w:val="0"/>
                              <w:marRight w:val="0"/>
                              <w:marTop w:val="0"/>
                              <w:marBottom w:val="0"/>
                              <w:divBdr>
                                <w:top w:val="none" w:sz="0" w:space="0" w:color="auto"/>
                                <w:left w:val="none" w:sz="0" w:space="0" w:color="auto"/>
                                <w:bottom w:val="none" w:sz="0" w:space="0" w:color="auto"/>
                                <w:right w:val="none" w:sz="0" w:space="0" w:color="auto"/>
                              </w:divBdr>
                              <w:divsChild>
                                <w:div w:id="2139179488">
                                  <w:marLeft w:val="0"/>
                                  <w:marRight w:val="0"/>
                                  <w:marTop w:val="0"/>
                                  <w:marBottom w:val="0"/>
                                  <w:divBdr>
                                    <w:top w:val="none" w:sz="0" w:space="0" w:color="auto"/>
                                    <w:left w:val="none" w:sz="0" w:space="0" w:color="auto"/>
                                    <w:bottom w:val="none" w:sz="0" w:space="0" w:color="auto"/>
                                    <w:right w:val="none" w:sz="0" w:space="0" w:color="auto"/>
                                  </w:divBdr>
                                  <w:divsChild>
                                    <w:div w:id="192356846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845485170">
          <w:marLeft w:val="0"/>
          <w:marRight w:val="0"/>
          <w:marTop w:val="0"/>
          <w:marBottom w:val="0"/>
          <w:divBdr>
            <w:top w:val="none" w:sz="0" w:space="0" w:color="auto"/>
            <w:left w:val="none" w:sz="0" w:space="0" w:color="auto"/>
            <w:bottom w:val="none" w:sz="0" w:space="0" w:color="auto"/>
            <w:right w:val="none" w:sz="0" w:space="0" w:color="auto"/>
          </w:divBdr>
          <w:divsChild>
            <w:div w:id="933560762">
              <w:marLeft w:val="0"/>
              <w:marRight w:val="0"/>
              <w:marTop w:val="0"/>
              <w:marBottom w:val="0"/>
              <w:divBdr>
                <w:top w:val="none" w:sz="0" w:space="0" w:color="auto"/>
                <w:left w:val="none" w:sz="0" w:space="0" w:color="auto"/>
                <w:bottom w:val="none" w:sz="0" w:space="0" w:color="auto"/>
                <w:right w:val="none" w:sz="0" w:space="0" w:color="auto"/>
              </w:divBdr>
              <w:divsChild>
                <w:div w:id="111174284">
                  <w:marLeft w:val="0"/>
                  <w:marRight w:val="0"/>
                  <w:marTop w:val="0"/>
                  <w:marBottom w:val="0"/>
                  <w:divBdr>
                    <w:top w:val="none" w:sz="0" w:space="0" w:color="auto"/>
                    <w:left w:val="single" w:sz="24" w:space="0" w:color="AAE4AB"/>
                    <w:bottom w:val="none" w:sz="0" w:space="0" w:color="auto"/>
                    <w:right w:val="none" w:sz="0" w:space="0" w:color="auto"/>
                  </w:divBdr>
                  <w:divsChild>
                    <w:div w:id="593707109">
                      <w:marLeft w:val="0"/>
                      <w:marRight w:val="0"/>
                      <w:marTop w:val="0"/>
                      <w:marBottom w:val="0"/>
                      <w:divBdr>
                        <w:top w:val="none" w:sz="0" w:space="0" w:color="auto"/>
                        <w:left w:val="none" w:sz="0" w:space="0" w:color="auto"/>
                        <w:bottom w:val="none" w:sz="0" w:space="0" w:color="auto"/>
                        <w:right w:val="none" w:sz="0" w:space="0" w:color="auto"/>
                      </w:divBdr>
                      <w:divsChild>
                        <w:div w:id="903879836">
                          <w:marLeft w:val="0"/>
                          <w:marRight w:val="0"/>
                          <w:marTop w:val="15"/>
                          <w:marBottom w:val="0"/>
                          <w:divBdr>
                            <w:top w:val="none" w:sz="0" w:space="0" w:color="auto"/>
                            <w:left w:val="none" w:sz="0" w:space="0" w:color="auto"/>
                            <w:bottom w:val="none" w:sz="0" w:space="0" w:color="auto"/>
                            <w:right w:val="none" w:sz="0" w:space="0" w:color="auto"/>
                          </w:divBdr>
                        </w:div>
                      </w:divsChild>
                    </w:div>
                    <w:div w:id="451019957">
                      <w:marLeft w:val="0"/>
                      <w:marRight w:val="0"/>
                      <w:marTop w:val="0"/>
                      <w:marBottom w:val="0"/>
                      <w:divBdr>
                        <w:top w:val="none" w:sz="0" w:space="0" w:color="auto"/>
                        <w:left w:val="none" w:sz="0" w:space="0" w:color="auto"/>
                        <w:bottom w:val="none" w:sz="0" w:space="0" w:color="auto"/>
                        <w:right w:val="none" w:sz="0" w:space="0" w:color="auto"/>
                      </w:divBdr>
                      <w:divsChild>
                        <w:div w:id="1865554549">
                          <w:marLeft w:val="0"/>
                          <w:marRight w:val="0"/>
                          <w:marTop w:val="0"/>
                          <w:marBottom w:val="0"/>
                          <w:divBdr>
                            <w:top w:val="none" w:sz="0" w:space="0" w:color="auto"/>
                            <w:left w:val="none" w:sz="0" w:space="0" w:color="auto"/>
                            <w:bottom w:val="none" w:sz="0" w:space="0" w:color="auto"/>
                            <w:right w:val="none" w:sz="0" w:space="0" w:color="auto"/>
                          </w:divBdr>
                        </w:div>
                      </w:divsChild>
                    </w:div>
                    <w:div w:id="595749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1364695">
          <w:marLeft w:val="0"/>
          <w:marRight w:val="0"/>
          <w:marTop w:val="0"/>
          <w:marBottom w:val="0"/>
          <w:divBdr>
            <w:top w:val="none" w:sz="0" w:space="0" w:color="auto"/>
            <w:left w:val="none" w:sz="0" w:space="0" w:color="auto"/>
            <w:bottom w:val="none" w:sz="0" w:space="0" w:color="auto"/>
            <w:right w:val="none" w:sz="0" w:space="0" w:color="auto"/>
          </w:divBdr>
          <w:divsChild>
            <w:div w:id="1700429739">
              <w:marLeft w:val="0"/>
              <w:marRight w:val="0"/>
              <w:marTop w:val="0"/>
              <w:marBottom w:val="0"/>
              <w:divBdr>
                <w:top w:val="none" w:sz="0" w:space="0" w:color="auto"/>
                <w:left w:val="none" w:sz="0" w:space="0" w:color="auto"/>
                <w:bottom w:val="none" w:sz="0" w:space="0" w:color="auto"/>
                <w:right w:val="none" w:sz="0" w:space="0" w:color="auto"/>
              </w:divBdr>
              <w:divsChild>
                <w:div w:id="13772862">
                  <w:marLeft w:val="0"/>
                  <w:marRight w:val="0"/>
                  <w:marTop w:val="0"/>
                  <w:marBottom w:val="0"/>
                  <w:divBdr>
                    <w:top w:val="none" w:sz="0" w:space="0" w:color="auto"/>
                    <w:left w:val="single" w:sz="24" w:space="0" w:color="AAE4AB"/>
                    <w:bottom w:val="none" w:sz="0" w:space="0" w:color="auto"/>
                    <w:right w:val="none" w:sz="0" w:space="0" w:color="auto"/>
                  </w:divBdr>
                  <w:divsChild>
                    <w:div w:id="54401652">
                      <w:marLeft w:val="0"/>
                      <w:marRight w:val="0"/>
                      <w:marTop w:val="0"/>
                      <w:marBottom w:val="0"/>
                      <w:divBdr>
                        <w:top w:val="none" w:sz="0" w:space="0" w:color="auto"/>
                        <w:left w:val="none" w:sz="0" w:space="0" w:color="auto"/>
                        <w:bottom w:val="none" w:sz="0" w:space="0" w:color="auto"/>
                        <w:right w:val="none" w:sz="0" w:space="0" w:color="auto"/>
                      </w:divBdr>
                      <w:divsChild>
                        <w:div w:id="1446845142">
                          <w:marLeft w:val="0"/>
                          <w:marRight w:val="0"/>
                          <w:marTop w:val="15"/>
                          <w:marBottom w:val="0"/>
                          <w:divBdr>
                            <w:top w:val="none" w:sz="0" w:space="0" w:color="auto"/>
                            <w:left w:val="none" w:sz="0" w:space="0" w:color="auto"/>
                            <w:bottom w:val="none" w:sz="0" w:space="0" w:color="auto"/>
                            <w:right w:val="none" w:sz="0" w:space="0" w:color="auto"/>
                          </w:divBdr>
                        </w:div>
                      </w:divsChild>
                    </w:div>
                    <w:div w:id="598026497">
                      <w:marLeft w:val="0"/>
                      <w:marRight w:val="0"/>
                      <w:marTop w:val="0"/>
                      <w:marBottom w:val="0"/>
                      <w:divBdr>
                        <w:top w:val="none" w:sz="0" w:space="0" w:color="auto"/>
                        <w:left w:val="none" w:sz="0" w:space="0" w:color="auto"/>
                        <w:bottom w:val="none" w:sz="0" w:space="0" w:color="auto"/>
                        <w:right w:val="none" w:sz="0" w:space="0" w:color="auto"/>
                      </w:divBdr>
                      <w:divsChild>
                        <w:div w:id="1681084603">
                          <w:marLeft w:val="0"/>
                          <w:marRight w:val="0"/>
                          <w:marTop w:val="0"/>
                          <w:marBottom w:val="0"/>
                          <w:divBdr>
                            <w:top w:val="none" w:sz="0" w:space="0" w:color="auto"/>
                            <w:left w:val="none" w:sz="0" w:space="0" w:color="auto"/>
                            <w:bottom w:val="none" w:sz="0" w:space="0" w:color="auto"/>
                            <w:right w:val="none" w:sz="0" w:space="0" w:color="auto"/>
                          </w:divBdr>
                        </w:div>
                      </w:divsChild>
                    </w:div>
                    <w:div w:id="777411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580657">
          <w:marLeft w:val="0"/>
          <w:marRight w:val="0"/>
          <w:marTop w:val="0"/>
          <w:marBottom w:val="0"/>
          <w:divBdr>
            <w:top w:val="none" w:sz="0" w:space="0" w:color="auto"/>
            <w:left w:val="none" w:sz="0" w:space="0" w:color="auto"/>
            <w:bottom w:val="none" w:sz="0" w:space="0" w:color="auto"/>
            <w:right w:val="none" w:sz="0" w:space="0" w:color="auto"/>
          </w:divBdr>
          <w:divsChild>
            <w:div w:id="1354764007">
              <w:marLeft w:val="0"/>
              <w:marRight w:val="0"/>
              <w:marTop w:val="0"/>
              <w:marBottom w:val="0"/>
              <w:divBdr>
                <w:top w:val="none" w:sz="0" w:space="0" w:color="auto"/>
                <w:left w:val="none" w:sz="0" w:space="0" w:color="auto"/>
                <w:bottom w:val="none" w:sz="0" w:space="0" w:color="auto"/>
                <w:right w:val="none" w:sz="0" w:space="0" w:color="auto"/>
              </w:divBdr>
              <w:divsChild>
                <w:div w:id="659580153">
                  <w:marLeft w:val="0"/>
                  <w:marRight w:val="0"/>
                  <w:marTop w:val="0"/>
                  <w:marBottom w:val="0"/>
                  <w:divBdr>
                    <w:top w:val="none" w:sz="0" w:space="0" w:color="auto"/>
                    <w:left w:val="single" w:sz="24" w:space="0" w:color="AAE4AB"/>
                    <w:bottom w:val="none" w:sz="0" w:space="0" w:color="auto"/>
                    <w:right w:val="none" w:sz="0" w:space="0" w:color="auto"/>
                  </w:divBdr>
                  <w:divsChild>
                    <w:div w:id="1462111031">
                      <w:marLeft w:val="0"/>
                      <w:marRight w:val="0"/>
                      <w:marTop w:val="0"/>
                      <w:marBottom w:val="0"/>
                      <w:divBdr>
                        <w:top w:val="none" w:sz="0" w:space="0" w:color="auto"/>
                        <w:left w:val="none" w:sz="0" w:space="0" w:color="auto"/>
                        <w:bottom w:val="none" w:sz="0" w:space="0" w:color="auto"/>
                        <w:right w:val="none" w:sz="0" w:space="0" w:color="auto"/>
                      </w:divBdr>
                      <w:divsChild>
                        <w:div w:id="1247569923">
                          <w:marLeft w:val="0"/>
                          <w:marRight w:val="0"/>
                          <w:marTop w:val="15"/>
                          <w:marBottom w:val="0"/>
                          <w:divBdr>
                            <w:top w:val="none" w:sz="0" w:space="0" w:color="auto"/>
                            <w:left w:val="none" w:sz="0" w:space="0" w:color="auto"/>
                            <w:bottom w:val="none" w:sz="0" w:space="0" w:color="auto"/>
                            <w:right w:val="none" w:sz="0" w:space="0" w:color="auto"/>
                          </w:divBdr>
                        </w:div>
                      </w:divsChild>
                    </w:div>
                    <w:div w:id="6638782">
                      <w:marLeft w:val="0"/>
                      <w:marRight w:val="0"/>
                      <w:marTop w:val="0"/>
                      <w:marBottom w:val="0"/>
                      <w:divBdr>
                        <w:top w:val="none" w:sz="0" w:space="0" w:color="auto"/>
                        <w:left w:val="none" w:sz="0" w:space="0" w:color="auto"/>
                        <w:bottom w:val="none" w:sz="0" w:space="0" w:color="auto"/>
                        <w:right w:val="none" w:sz="0" w:space="0" w:color="auto"/>
                      </w:divBdr>
                      <w:divsChild>
                        <w:div w:id="1214195354">
                          <w:marLeft w:val="0"/>
                          <w:marRight w:val="0"/>
                          <w:marTop w:val="0"/>
                          <w:marBottom w:val="0"/>
                          <w:divBdr>
                            <w:top w:val="none" w:sz="0" w:space="0" w:color="auto"/>
                            <w:left w:val="none" w:sz="0" w:space="0" w:color="auto"/>
                            <w:bottom w:val="none" w:sz="0" w:space="0" w:color="auto"/>
                            <w:right w:val="none" w:sz="0" w:space="0" w:color="auto"/>
                          </w:divBdr>
                          <w:divsChild>
                            <w:div w:id="284046301">
                              <w:marLeft w:val="0"/>
                              <w:marRight w:val="0"/>
                              <w:marTop w:val="0"/>
                              <w:marBottom w:val="0"/>
                              <w:divBdr>
                                <w:top w:val="none" w:sz="0" w:space="0" w:color="auto"/>
                                <w:left w:val="none" w:sz="0" w:space="0" w:color="auto"/>
                                <w:bottom w:val="none" w:sz="0" w:space="0" w:color="auto"/>
                                <w:right w:val="none" w:sz="0" w:space="0" w:color="auto"/>
                              </w:divBdr>
                              <w:divsChild>
                                <w:div w:id="109979821">
                                  <w:marLeft w:val="0"/>
                                  <w:marRight w:val="0"/>
                                  <w:marTop w:val="0"/>
                                  <w:marBottom w:val="0"/>
                                  <w:divBdr>
                                    <w:top w:val="none" w:sz="0" w:space="0" w:color="auto"/>
                                    <w:left w:val="none" w:sz="0" w:space="0" w:color="auto"/>
                                    <w:bottom w:val="none" w:sz="0" w:space="0" w:color="auto"/>
                                    <w:right w:val="none" w:sz="0" w:space="0" w:color="auto"/>
                                  </w:divBdr>
                                  <w:divsChild>
                                    <w:div w:id="891427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324229">
                          <w:marLeft w:val="0"/>
                          <w:marRight w:val="0"/>
                          <w:marTop w:val="0"/>
                          <w:marBottom w:val="0"/>
                          <w:divBdr>
                            <w:top w:val="none" w:sz="0" w:space="0" w:color="auto"/>
                            <w:left w:val="none" w:sz="0" w:space="0" w:color="auto"/>
                            <w:bottom w:val="none" w:sz="0" w:space="0" w:color="auto"/>
                            <w:right w:val="none" w:sz="0" w:space="0" w:color="auto"/>
                          </w:divBdr>
                        </w:div>
                      </w:divsChild>
                    </w:div>
                    <w:div w:id="920719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8666619">
          <w:marLeft w:val="0"/>
          <w:marRight w:val="0"/>
          <w:marTop w:val="0"/>
          <w:marBottom w:val="0"/>
          <w:divBdr>
            <w:top w:val="none" w:sz="0" w:space="0" w:color="auto"/>
            <w:left w:val="none" w:sz="0" w:space="0" w:color="auto"/>
            <w:bottom w:val="none" w:sz="0" w:space="0" w:color="auto"/>
            <w:right w:val="none" w:sz="0" w:space="0" w:color="auto"/>
          </w:divBdr>
          <w:divsChild>
            <w:div w:id="1657608126">
              <w:marLeft w:val="0"/>
              <w:marRight w:val="0"/>
              <w:marTop w:val="0"/>
              <w:marBottom w:val="0"/>
              <w:divBdr>
                <w:top w:val="none" w:sz="0" w:space="0" w:color="auto"/>
                <w:left w:val="none" w:sz="0" w:space="0" w:color="auto"/>
                <w:bottom w:val="none" w:sz="0" w:space="0" w:color="auto"/>
                <w:right w:val="none" w:sz="0" w:space="0" w:color="auto"/>
              </w:divBdr>
              <w:divsChild>
                <w:div w:id="188373114">
                  <w:marLeft w:val="0"/>
                  <w:marRight w:val="0"/>
                  <w:marTop w:val="0"/>
                  <w:marBottom w:val="0"/>
                  <w:divBdr>
                    <w:top w:val="none" w:sz="0" w:space="0" w:color="auto"/>
                    <w:left w:val="single" w:sz="24" w:space="0" w:color="AAE4AB"/>
                    <w:bottom w:val="none" w:sz="0" w:space="0" w:color="auto"/>
                    <w:right w:val="none" w:sz="0" w:space="0" w:color="auto"/>
                  </w:divBdr>
                  <w:divsChild>
                    <w:div w:id="1322732789">
                      <w:marLeft w:val="0"/>
                      <w:marRight w:val="0"/>
                      <w:marTop w:val="0"/>
                      <w:marBottom w:val="0"/>
                      <w:divBdr>
                        <w:top w:val="none" w:sz="0" w:space="0" w:color="auto"/>
                        <w:left w:val="none" w:sz="0" w:space="0" w:color="auto"/>
                        <w:bottom w:val="none" w:sz="0" w:space="0" w:color="auto"/>
                        <w:right w:val="none" w:sz="0" w:space="0" w:color="auto"/>
                      </w:divBdr>
                      <w:divsChild>
                        <w:div w:id="1017846764">
                          <w:marLeft w:val="0"/>
                          <w:marRight w:val="0"/>
                          <w:marTop w:val="15"/>
                          <w:marBottom w:val="0"/>
                          <w:divBdr>
                            <w:top w:val="none" w:sz="0" w:space="0" w:color="auto"/>
                            <w:left w:val="none" w:sz="0" w:space="0" w:color="auto"/>
                            <w:bottom w:val="none" w:sz="0" w:space="0" w:color="auto"/>
                            <w:right w:val="none" w:sz="0" w:space="0" w:color="auto"/>
                          </w:divBdr>
                        </w:div>
                      </w:divsChild>
                    </w:div>
                    <w:div w:id="1168013234">
                      <w:marLeft w:val="0"/>
                      <w:marRight w:val="0"/>
                      <w:marTop w:val="0"/>
                      <w:marBottom w:val="0"/>
                      <w:divBdr>
                        <w:top w:val="none" w:sz="0" w:space="0" w:color="auto"/>
                        <w:left w:val="none" w:sz="0" w:space="0" w:color="auto"/>
                        <w:bottom w:val="none" w:sz="0" w:space="0" w:color="auto"/>
                        <w:right w:val="none" w:sz="0" w:space="0" w:color="auto"/>
                      </w:divBdr>
                      <w:divsChild>
                        <w:div w:id="1409379486">
                          <w:marLeft w:val="0"/>
                          <w:marRight w:val="0"/>
                          <w:marTop w:val="0"/>
                          <w:marBottom w:val="0"/>
                          <w:divBdr>
                            <w:top w:val="none" w:sz="0" w:space="0" w:color="auto"/>
                            <w:left w:val="none" w:sz="0" w:space="0" w:color="auto"/>
                            <w:bottom w:val="none" w:sz="0" w:space="0" w:color="auto"/>
                            <w:right w:val="none" w:sz="0" w:space="0" w:color="auto"/>
                          </w:divBdr>
                          <w:divsChild>
                            <w:div w:id="724715787">
                              <w:marLeft w:val="0"/>
                              <w:marRight w:val="0"/>
                              <w:marTop w:val="0"/>
                              <w:marBottom w:val="0"/>
                              <w:divBdr>
                                <w:top w:val="none" w:sz="0" w:space="0" w:color="auto"/>
                                <w:left w:val="none" w:sz="0" w:space="0" w:color="auto"/>
                                <w:bottom w:val="none" w:sz="0" w:space="0" w:color="auto"/>
                                <w:right w:val="none" w:sz="0" w:space="0" w:color="auto"/>
                              </w:divBdr>
                              <w:divsChild>
                                <w:div w:id="2109888723">
                                  <w:marLeft w:val="0"/>
                                  <w:marRight w:val="0"/>
                                  <w:marTop w:val="0"/>
                                  <w:marBottom w:val="0"/>
                                  <w:divBdr>
                                    <w:top w:val="none" w:sz="0" w:space="0" w:color="auto"/>
                                    <w:left w:val="none" w:sz="0" w:space="0" w:color="auto"/>
                                    <w:bottom w:val="none" w:sz="0" w:space="0" w:color="auto"/>
                                    <w:right w:val="none" w:sz="0" w:space="0" w:color="auto"/>
                                  </w:divBdr>
                                  <w:divsChild>
                                    <w:div w:id="191366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21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2669185">
      <w:bodyDiv w:val="1"/>
      <w:marLeft w:val="0"/>
      <w:marRight w:val="0"/>
      <w:marTop w:val="0"/>
      <w:marBottom w:val="0"/>
      <w:divBdr>
        <w:top w:val="none" w:sz="0" w:space="0" w:color="auto"/>
        <w:left w:val="none" w:sz="0" w:space="0" w:color="auto"/>
        <w:bottom w:val="none" w:sz="0" w:space="0" w:color="auto"/>
        <w:right w:val="none" w:sz="0" w:space="0" w:color="auto"/>
      </w:divBdr>
    </w:div>
    <w:div w:id="1955091272">
      <w:bodyDiv w:val="1"/>
      <w:marLeft w:val="0"/>
      <w:marRight w:val="0"/>
      <w:marTop w:val="0"/>
      <w:marBottom w:val="0"/>
      <w:divBdr>
        <w:top w:val="none" w:sz="0" w:space="0" w:color="auto"/>
        <w:left w:val="none" w:sz="0" w:space="0" w:color="auto"/>
        <w:bottom w:val="none" w:sz="0" w:space="0" w:color="auto"/>
        <w:right w:val="none" w:sz="0" w:space="0" w:color="auto"/>
      </w:divBdr>
    </w:div>
    <w:div w:id="1962690695">
      <w:bodyDiv w:val="1"/>
      <w:marLeft w:val="0"/>
      <w:marRight w:val="0"/>
      <w:marTop w:val="0"/>
      <w:marBottom w:val="0"/>
      <w:divBdr>
        <w:top w:val="none" w:sz="0" w:space="0" w:color="auto"/>
        <w:left w:val="none" w:sz="0" w:space="0" w:color="auto"/>
        <w:bottom w:val="none" w:sz="0" w:space="0" w:color="auto"/>
        <w:right w:val="none" w:sz="0" w:space="0" w:color="auto"/>
      </w:divBdr>
    </w:div>
    <w:div w:id="1970699121">
      <w:bodyDiv w:val="1"/>
      <w:marLeft w:val="0"/>
      <w:marRight w:val="0"/>
      <w:marTop w:val="0"/>
      <w:marBottom w:val="0"/>
      <w:divBdr>
        <w:top w:val="none" w:sz="0" w:space="0" w:color="auto"/>
        <w:left w:val="none" w:sz="0" w:space="0" w:color="auto"/>
        <w:bottom w:val="none" w:sz="0" w:space="0" w:color="auto"/>
        <w:right w:val="none" w:sz="0" w:space="0" w:color="auto"/>
      </w:divBdr>
    </w:div>
    <w:div w:id="1976714502">
      <w:bodyDiv w:val="1"/>
      <w:marLeft w:val="0"/>
      <w:marRight w:val="0"/>
      <w:marTop w:val="0"/>
      <w:marBottom w:val="0"/>
      <w:divBdr>
        <w:top w:val="none" w:sz="0" w:space="0" w:color="auto"/>
        <w:left w:val="none" w:sz="0" w:space="0" w:color="auto"/>
        <w:bottom w:val="none" w:sz="0" w:space="0" w:color="auto"/>
        <w:right w:val="none" w:sz="0" w:space="0" w:color="auto"/>
      </w:divBdr>
      <w:divsChild>
        <w:div w:id="2035181748">
          <w:marLeft w:val="0"/>
          <w:marRight w:val="0"/>
          <w:marTop w:val="0"/>
          <w:marBottom w:val="0"/>
          <w:divBdr>
            <w:top w:val="none" w:sz="0" w:space="0" w:color="auto"/>
            <w:left w:val="none" w:sz="0" w:space="0" w:color="auto"/>
            <w:bottom w:val="none" w:sz="0" w:space="0" w:color="auto"/>
            <w:right w:val="none" w:sz="0" w:space="0" w:color="auto"/>
          </w:divBdr>
          <w:divsChild>
            <w:div w:id="1054349560">
              <w:marLeft w:val="0"/>
              <w:marRight w:val="0"/>
              <w:marTop w:val="0"/>
              <w:marBottom w:val="0"/>
              <w:divBdr>
                <w:top w:val="none" w:sz="0" w:space="0" w:color="auto"/>
                <w:left w:val="none" w:sz="0" w:space="0" w:color="auto"/>
                <w:bottom w:val="none" w:sz="0" w:space="0" w:color="auto"/>
                <w:right w:val="none" w:sz="0" w:space="0" w:color="auto"/>
              </w:divBdr>
              <w:divsChild>
                <w:div w:id="1574700658">
                  <w:marLeft w:val="0"/>
                  <w:marRight w:val="0"/>
                  <w:marTop w:val="0"/>
                  <w:marBottom w:val="0"/>
                  <w:divBdr>
                    <w:top w:val="none" w:sz="0" w:space="0" w:color="auto"/>
                    <w:left w:val="single" w:sz="24" w:space="0" w:color="F5F5F5"/>
                    <w:bottom w:val="none" w:sz="0" w:space="0" w:color="auto"/>
                    <w:right w:val="none" w:sz="0" w:space="0" w:color="auto"/>
                  </w:divBdr>
                  <w:divsChild>
                    <w:div w:id="768428188">
                      <w:marLeft w:val="0"/>
                      <w:marRight w:val="0"/>
                      <w:marTop w:val="0"/>
                      <w:marBottom w:val="0"/>
                      <w:divBdr>
                        <w:top w:val="none" w:sz="0" w:space="0" w:color="auto"/>
                        <w:left w:val="none" w:sz="0" w:space="0" w:color="auto"/>
                        <w:bottom w:val="none" w:sz="0" w:space="0" w:color="auto"/>
                        <w:right w:val="none" w:sz="0" w:space="0" w:color="auto"/>
                      </w:divBdr>
                      <w:divsChild>
                        <w:div w:id="466819188">
                          <w:marLeft w:val="0"/>
                          <w:marRight w:val="0"/>
                          <w:marTop w:val="15"/>
                          <w:marBottom w:val="0"/>
                          <w:divBdr>
                            <w:top w:val="none" w:sz="0" w:space="0" w:color="auto"/>
                            <w:left w:val="none" w:sz="0" w:space="0" w:color="auto"/>
                            <w:bottom w:val="none" w:sz="0" w:space="0" w:color="auto"/>
                            <w:right w:val="none" w:sz="0" w:space="0" w:color="auto"/>
                          </w:divBdr>
                        </w:div>
                      </w:divsChild>
                    </w:div>
                    <w:div w:id="1541211957">
                      <w:marLeft w:val="0"/>
                      <w:marRight w:val="0"/>
                      <w:marTop w:val="0"/>
                      <w:marBottom w:val="0"/>
                      <w:divBdr>
                        <w:top w:val="none" w:sz="0" w:space="0" w:color="auto"/>
                        <w:left w:val="none" w:sz="0" w:space="0" w:color="auto"/>
                        <w:bottom w:val="none" w:sz="0" w:space="0" w:color="auto"/>
                        <w:right w:val="none" w:sz="0" w:space="0" w:color="auto"/>
                      </w:divBdr>
                      <w:divsChild>
                        <w:div w:id="958023801">
                          <w:marLeft w:val="0"/>
                          <w:marRight w:val="0"/>
                          <w:marTop w:val="0"/>
                          <w:marBottom w:val="0"/>
                          <w:divBdr>
                            <w:top w:val="none" w:sz="0" w:space="0" w:color="auto"/>
                            <w:left w:val="none" w:sz="0" w:space="0" w:color="auto"/>
                            <w:bottom w:val="none" w:sz="0" w:space="0" w:color="auto"/>
                            <w:right w:val="none" w:sz="0" w:space="0" w:color="auto"/>
                          </w:divBdr>
                        </w:div>
                      </w:divsChild>
                    </w:div>
                    <w:div w:id="4622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191293">
          <w:marLeft w:val="0"/>
          <w:marRight w:val="0"/>
          <w:marTop w:val="0"/>
          <w:marBottom w:val="0"/>
          <w:divBdr>
            <w:top w:val="none" w:sz="0" w:space="0" w:color="auto"/>
            <w:left w:val="none" w:sz="0" w:space="0" w:color="auto"/>
            <w:bottom w:val="none" w:sz="0" w:space="0" w:color="auto"/>
            <w:right w:val="none" w:sz="0" w:space="0" w:color="auto"/>
          </w:divBdr>
          <w:divsChild>
            <w:div w:id="1079133999">
              <w:marLeft w:val="0"/>
              <w:marRight w:val="0"/>
              <w:marTop w:val="0"/>
              <w:marBottom w:val="0"/>
              <w:divBdr>
                <w:top w:val="none" w:sz="0" w:space="0" w:color="auto"/>
                <w:left w:val="none" w:sz="0" w:space="0" w:color="auto"/>
                <w:bottom w:val="none" w:sz="0" w:space="0" w:color="auto"/>
                <w:right w:val="none" w:sz="0" w:space="0" w:color="auto"/>
              </w:divBdr>
              <w:divsChild>
                <w:div w:id="1552620513">
                  <w:marLeft w:val="0"/>
                  <w:marRight w:val="0"/>
                  <w:marTop w:val="0"/>
                  <w:marBottom w:val="0"/>
                  <w:divBdr>
                    <w:top w:val="none" w:sz="0" w:space="0" w:color="auto"/>
                    <w:left w:val="single" w:sz="24" w:space="0" w:color="F5F5F5"/>
                    <w:bottom w:val="none" w:sz="0" w:space="0" w:color="auto"/>
                    <w:right w:val="none" w:sz="0" w:space="0" w:color="auto"/>
                  </w:divBdr>
                  <w:divsChild>
                    <w:div w:id="849948959">
                      <w:marLeft w:val="0"/>
                      <w:marRight w:val="0"/>
                      <w:marTop w:val="0"/>
                      <w:marBottom w:val="0"/>
                      <w:divBdr>
                        <w:top w:val="none" w:sz="0" w:space="0" w:color="auto"/>
                        <w:left w:val="none" w:sz="0" w:space="0" w:color="auto"/>
                        <w:bottom w:val="none" w:sz="0" w:space="0" w:color="auto"/>
                        <w:right w:val="none" w:sz="0" w:space="0" w:color="auto"/>
                      </w:divBdr>
                      <w:divsChild>
                        <w:div w:id="2002849874">
                          <w:marLeft w:val="0"/>
                          <w:marRight w:val="0"/>
                          <w:marTop w:val="15"/>
                          <w:marBottom w:val="0"/>
                          <w:divBdr>
                            <w:top w:val="none" w:sz="0" w:space="0" w:color="auto"/>
                            <w:left w:val="none" w:sz="0" w:space="0" w:color="auto"/>
                            <w:bottom w:val="none" w:sz="0" w:space="0" w:color="auto"/>
                            <w:right w:val="none" w:sz="0" w:space="0" w:color="auto"/>
                          </w:divBdr>
                        </w:div>
                      </w:divsChild>
                    </w:div>
                    <w:div w:id="1946107911">
                      <w:marLeft w:val="0"/>
                      <w:marRight w:val="0"/>
                      <w:marTop w:val="0"/>
                      <w:marBottom w:val="0"/>
                      <w:divBdr>
                        <w:top w:val="none" w:sz="0" w:space="0" w:color="auto"/>
                        <w:left w:val="none" w:sz="0" w:space="0" w:color="auto"/>
                        <w:bottom w:val="none" w:sz="0" w:space="0" w:color="auto"/>
                        <w:right w:val="none" w:sz="0" w:space="0" w:color="auto"/>
                      </w:divBdr>
                      <w:divsChild>
                        <w:div w:id="292905317">
                          <w:marLeft w:val="0"/>
                          <w:marRight w:val="0"/>
                          <w:marTop w:val="0"/>
                          <w:marBottom w:val="0"/>
                          <w:divBdr>
                            <w:top w:val="none" w:sz="0" w:space="0" w:color="auto"/>
                            <w:left w:val="none" w:sz="0" w:space="0" w:color="auto"/>
                            <w:bottom w:val="none" w:sz="0" w:space="0" w:color="auto"/>
                            <w:right w:val="none" w:sz="0" w:space="0" w:color="auto"/>
                          </w:divBdr>
                        </w:div>
                      </w:divsChild>
                    </w:div>
                    <w:div w:id="1504278492">
                      <w:marLeft w:val="0"/>
                      <w:marRight w:val="0"/>
                      <w:marTop w:val="0"/>
                      <w:marBottom w:val="0"/>
                      <w:divBdr>
                        <w:top w:val="none" w:sz="0" w:space="0" w:color="auto"/>
                        <w:left w:val="none" w:sz="0" w:space="0" w:color="auto"/>
                        <w:bottom w:val="none" w:sz="0" w:space="0" w:color="auto"/>
                        <w:right w:val="none" w:sz="0" w:space="0" w:color="auto"/>
                      </w:divBdr>
                    </w:div>
                  </w:divsChild>
                </w:div>
                <w:div w:id="1895312275">
                  <w:marLeft w:val="0"/>
                  <w:marRight w:val="0"/>
                  <w:marTop w:val="0"/>
                  <w:marBottom w:val="0"/>
                  <w:divBdr>
                    <w:top w:val="none" w:sz="0" w:space="0" w:color="auto"/>
                    <w:left w:val="none" w:sz="0" w:space="0" w:color="auto"/>
                    <w:bottom w:val="none" w:sz="0" w:space="0" w:color="auto"/>
                    <w:right w:val="none" w:sz="0" w:space="0" w:color="auto"/>
                  </w:divBdr>
                  <w:divsChild>
                    <w:div w:id="1678727357">
                      <w:marLeft w:val="0"/>
                      <w:marRight w:val="0"/>
                      <w:marTop w:val="0"/>
                      <w:marBottom w:val="0"/>
                      <w:divBdr>
                        <w:top w:val="none" w:sz="0" w:space="0" w:color="auto"/>
                        <w:left w:val="none" w:sz="0" w:space="0" w:color="auto"/>
                        <w:bottom w:val="none" w:sz="0" w:space="0" w:color="auto"/>
                        <w:right w:val="none" w:sz="0" w:space="0" w:color="auto"/>
                      </w:divBdr>
                      <w:divsChild>
                        <w:div w:id="1125390891">
                          <w:marLeft w:val="0"/>
                          <w:marRight w:val="0"/>
                          <w:marTop w:val="0"/>
                          <w:marBottom w:val="0"/>
                          <w:divBdr>
                            <w:top w:val="none" w:sz="0" w:space="0" w:color="auto"/>
                            <w:left w:val="none" w:sz="0" w:space="0" w:color="auto"/>
                            <w:bottom w:val="none" w:sz="0" w:space="0" w:color="auto"/>
                            <w:right w:val="none" w:sz="0" w:space="0" w:color="auto"/>
                          </w:divBdr>
                          <w:divsChild>
                            <w:div w:id="1178082541">
                              <w:marLeft w:val="0"/>
                              <w:marRight w:val="0"/>
                              <w:marTop w:val="0"/>
                              <w:marBottom w:val="0"/>
                              <w:divBdr>
                                <w:top w:val="none" w:sz="0" w:space="0" w:color="auto"/>
                                <w:left w:val="single" w:sz="24" w:space="0" w:color="AAE4AB"/>
                                <w:bottom w:val="none" w:sz="0" w:space="0" w:color="auto"/>
                                <w:right w:val="none" w:sz="0" w:space="0" w:color="auto"/>
                              </w:divBdr>
                              <w:divsChild>
                                <w:div w:id="184946774">
                                  <w:marLeft w:val="0"/>
                                  <w:marRight w:val="0"/>
                                  <w:marTop w:val="0"/>
                                  <w:marBottom w:val="0"/>
                                  <w:divBdr>
                                    <w:top w:val="none" w:sz="0" w:space="0" w:color="auto"/>
                                    <w:left w:val="none" w:sz="0" w:space="0" w:color="auto"/>
                                    <w:bottom w:val="none" w:sz="0" w:space="0" w:color="auto"/>
                                    <w:right w:val="none" w:sz="0" w:space="0" w:color="auto"/>
                                  </w:divBdr>
                                  <w:divsChild>
                                    <w:div w:id="570893688">
                                      <w:marLeft w:val="0"/>
                                      <w:marRight w:val="0"/>
                                      <w:marTop w:val="15"/>
                                      <w:marBottom w:val="0"/>
                                      <w:divBdr>
                                        <w:top w:val="none" w:sz="0" w:space="0" w:color="auto"/>
                                        <w:left w:val="none" w:sz="0" w:space="0" w:color="auto"/>
                                        <w:bottom w:val="none" w:sz="0" w:space="0" w:color="auto"/>
                                        <w:right w:val="none" w:sz="0" w:space="0" w:color="auto"/>
                                      </w:divBdr>
                                    </w:div>
                                  </w:divsChild>
                                </w:div>
                                <w:div w:id="1742751831">
                                  <w:marLeft w:val="0"/>
                                  <w:marRight w:val="0"/>
                                  <w:marTop w:val="0"/>
                                  <w:marBottom w:val="0"/>
                                  <w:divBdr>
                                    <w:top w:val="none" w:sz="0" w:space="0" w:color="auto"/>
                                    <w:left w:val="none" w:sz="0" w:space="0" w:color="auto"/>
                                    <w:bottom w:val="none" w:sz="0" w:space="0" w:color="auto"/>
                                    <w:right w:val="none" w:sz="0" w:space="0" w:color="auto"/>
                                  </w:divBdr>
                                  <w:divsChild>
                                    <w:div w:id="1331063874">
                                      <w:marLeft w:val="0"/>
                                      <w:marRight w:val="0"/>
                                      <w:marTop w:val="0"/>
                                      <w:marBottom w:val="0"/>
                                      <w:divBdr>
                                        <w:top w:val="none" w:sz="0" w:space="0" w:color="auto"/>
                                        <w:left w:val="none" w:sz="0" w:space="0" w:color="auto"/>
                                        <w:bottom w:val="none" w:sz="0" w:space="0" w:color="auto"/>
                                        <w:right w:val="none" w:sz="0" w:space="0" w:color="auto"/>
                                      </w:divBdr>
                                    </w:div>
                                    <w:div w:id="986589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4046309">
      <w:bodyDiv w:val="1"/>
      <w:marLeft w:val="0"/>
      <w:marRight w:val="0"/>
      <w:marTop w:val="0"/>
      <w:marBottom w:val="0"/>
      <w:divBdr>
        <w:top w:val="none" w:sz="0" w:space="0" w:color="auto"/>
        <w:left w:val="none" w:sz="0" w:space="0" w:color="auto"/>
        <w:bottom w:val="none" w:sz="0" w:space="0" w:color="auto"/>
        <w:right w:val="none" w:sz="0" w:space="0" w:color="auto"/>
      </w:divBdr>
    </w:div>
    <w:div w:id="1985894594">
      <w:bodyDiv w:val="1"/>
      <w:marLeft w:val="0"/>
      <w:marRight w:val="0"/>
      <w:marTop w:val="0"/>
      <w:marBottom w:val="0"/>
      <w:divBdr>
        <w:top w:val="none" w:sz="0" w:space="0" w:color="auto"/>
        <w:left w:val="none" w:sz="0" w:space="0" w:color="auto"/>
        <w:bottom w:val="none" w:sz="0" w:space="0" w:color="auto"/>
        <w:right w:val="none" w:sz="0" w:space="0" w:color="auto"/>
      </w:divBdr>
    </w:div>
    <w:div w:id="1985963127">
      <w:bodyDiv w:val="1"/>
      <w:marLeft w:val="0"/>
      <w:marRight w:val="0"/>
      <w:marTop w:val="0"/>
      <w:marBottom w:val="0"/>
      <w:divBdr>
        <w:top w:val="none" w:sz="0" w:space="0" w:color="auto"/>
        <w:left w:val="none" w:sz="0" w:space="0" w:color="auto"/>
        <w:bottom w:val="none" w:sz="0" w:space="0" w:color="auto"/>
        <w:right w:val="none" w:sz="0" w:space="0" w:color="auto"/>
      </w:divBdr>
    </w:div>
    <w:div w:id="1990790884">
      <w:bodyDiv w:val="1"/>
      <w:marLeft w:val="0"/>
      <w:marRight w:val="0"/>
      <w:marTop w:val="0"/>
      <w:marBottom w:val="0"/>
      <w:divBdr>
        <w:top w:val="none" w:sz="0" w:space="0" w:color="auto"/>
        <w:left w:val="none" w:sz="0" w:space="0" w:color="auto"/>
        <w:bottom w:val="none" w:sz="0" w:space="0" w:color="auto"/>
        <w:right w:val="none" w:sz="0" w:space="0" w:color="auto"/>
      </w:divBdr>
      <w:divsChild>
        <w:div w:id="1796751558">
          <w:marLeft w:val="0"/>
          <w:marRight w:val="0"/>
          <w:marTop w:val="0"/>
          <w:marBottom w:val="0"/>
          <w:divBdr>
            <w:top w:val="none" w:sz="0" w:space="0" w:color="auto"/>
            <w:left w:val="none" w:sz="0" w:space="0" w:color="auto"/>
            <w:bottom w:val="none" w:sz="0" w:space="0" w:color="auto"/>
            <w:right w:val="none" w:sz="0" w:space="0" w:color="auto"/>
          </w:divBdr>
        </w:div>
        <w:div w:id="33316543">
          <w:marLeft w:val="0"/>
          <w:marRight w:val="0"/>
          <w:marTop w:val="0"/>
          <w:marBottom w:val="0"/>
          <w:divBdr>
            <w:top w:val="none" w:sz="0" w:space="0" w:color="auto"/>
            <w:left w:val="none" w:sz="0" w:space="0" w:color="auto"/>
            <w:bottom w:val="none" w:sz="0" w:space="0" w:color="auto"/>
            <w:right w:val="none" w:sz="0" w:space="0" w:color="auto"/>
          </w:divBdr>
        </w:div>
      </w:divsChild>
    </w:div>
    <w:div w:id="1992363787">
      <w:bodyDiv w:val="1"/>
      <w:marLeft w:val="0"/>
      <w:marRight w:val="0"/>
      <w:marTop w:val="0"/>
      <w:marBottom w:val="0"/>
      <w:divBdr>
        <w:top w:val="none" w:sz="0" w:space="0" w:color="auto"/>
        <w:left w:val="none" w:sz="0" w:space="0" w:color="auto"/>
        <w:bottom w:val="none" w:sz="0" w:space="0" w:color="auto"/>
        <w:right w:val="none" w:sz="0" w:space="0" w:color="auto"/>
      </w:divBdr>
      <w:divsChild>
        <w:div w:id="1534920343">
          <w:marLeft w:val="0"/>
          <w:marRight w:val="0"/>
          <w:marTop w:val="0"/>
          <w:marBottom w:val="0"/>
          <w:divBdr>
            <w:top w:val="none" w:sz="0" w:space="0" w:color="auto"/>
            <w:left w:val="none" w:sz="0" w:space="0" w:color="auto"/>
            <w:bottom w:val="none" w:sz="0" w:space="0" w:color="auto"/>
            <w:right w:val="none" w:sz="0" w:space="0" w:color="auto"/>
          </w:divBdr>
          <w:divsChild>
            <w:div w:id="1583485859">
              <w:marLeft w:val="0"/>
              <w:marRight w:val="0"/>
              <w:marTop w:val="15"/>
              <w:marBottom w:val="0"/>
              <w:divBdr>
                <w:top w:val="none" w:sz="0" w:space="0" w:color="auto"/>
                <w:left w:val="none" w:sz="0" w:space="0" w:color="auto"/>
                <w:bottom w:val="none" w:sz="0" w:space="0" w:color="auto"/>
                <w:right w:val="none" w:sz="0" w:space="0" w:color="auto"/>
              </w:divBdr>
            </w:div>
          </w:divsChild>
        </w:div>
        <w:div w:id="1541748159">
          <w:marLeft w:val="0"/>
          <w:marRight w:val="0"/>
          <w:marTop w:val="0"/>
          <w:marBottom w:val="0"/>
          <w:divBdr>
            <w:top w:val="none" w:sz="0" w:space="0" w:color="auto"/>
            <w:left w:val="none" w:sz="0" w:space="0" w:color="auto"/>
            <w:bottom w:val="none" w:sz="0" w:space="0" w:color="auto"/>
            <w:right w:val="none" w:sz="0" w:space="0" w:color="auto"/>
          </w:divBdr>
          <w:divsChild>
            <w:div w:id="134994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828590">
      <w:bodyDiv w:val="1"/>
      <w:marLeft w:val="0"/>
      <w:marRight w:val="0"/>
      <w:marTop w:val="0"/>
      <w:marBottom w:val="0"/>
      <w:divBdr>
        <w:top w:val="none" w:sz="0" w:space="0" w:color="auto"/>
        <w:left w:val="none" w:sz="0" w:space="0" w:color="auto"/>
        <w:bottom w:val="none" w:sz="0" w:space="0" w:color="auto"/>
        <w:right w:val="none" w:sz="0" w:space="0" w:color="auto"/>
      </w:divBdr>
    </w:div>
    <w:div w:id="1994678856">
      <w:bodyDiv w:val="1"/>
      <w:marLeft w:val="0"/>
      <w:marRight w:val="0"/>
      <w:marTop w:val="0"/>
      <w:marBottom w:val="0"/>
      <w:divBdr>
        <w:top w:val="none" w:sz="0" w:space="0" w:color="auto"/>
        <w:left w:val="none" w:sz="0" w:space="0" w:color="auto"/>
        <w:bottom w:val="none" w:sz="0" w:space="0" w:color="auto"/>
        <w:right w:val="none" w:sz="0" w:space="0" w:color="auto"/>
      </w:divBdr>
    </w:div>
    <w:div w:id="2007315920">
      <w:bodyDiv w:val="1"/>
      <w:marLeft w:val="0"/>
      <w:marRight w:val="0"/>
      <w:marTop w:val="0"/>
      <w:marBottom w:val="0"/>
      <w:divBdr>
        <w:top w:val="none" w:sz="0" w:space="0" w:color="auto"/>
        <w:left w:val="none" w:sz="0" w:space="0" w:color="auto"/>
        <w:bottom w:val="none" w:sz="0" w:space="0" w:color="auto"/>
        <w:right w:val="none" w:sz="0" w:space="0" w:color="auto"/>
      </w:divBdr>
    </w:div>
    <w:div w:id="2025939725">
      <w:bodyDiv w:val="1"/>
      <w:marLeft w:val="0"/>
      <w:marRight w:val="0"/>
      <w:marTop w:val="0"/>
      <w:marBottom w:val="0"/>
      <w:divBdr>
        <w:top w:val="none" w:sz="0" w:space="0" w:color="auto"/>
        <w:left w:val="none" w:sz="0" w:space="0" w:color="auto"/>
        <w:bottom w:val="none" w:sz="0" w:space="0" w:color="auto"/>
        <w:right w:val="none" w:sz="0" w:space="0" w:color="auto"/>
      </w:divBdr>
    </w:div>
    <w:div w:id="2026857778">
      <w:bodyDiv w:val="1"/>
      <w:marLeft w:val="0"/>
      <w:marRight w:val="0"/>
      <w:marTop w:val="0"/>
      <w:marBottom w:val="0"/>
      <w:divBdr>
        <w:top w:val="none" w:sz="0" w:space="0" w:color="auto"/>
        <w:left w:val="none" w:sz="0" w:space="0" w:color="auto"/>
        <w:bottom w:val="none" w:sz="0" w:space="0" w:color="auto"/>
        <w:right w:val="none" w:sz="0" w:space="0" w:color="auto"/>
      </w:divBdr>
    </w:div>
    <w:div w:id="2030133191">
      <w:bodyDiv w:val="1"/>
      <w:marLeft w:val="0"/>
      <w:marRight w:val="0"/>
      <w:marTop w:val="0"/>
      <w:marBottom w:val="0"/>
      <w:divBdr>
        <w:top w:val="none" w:sz="0" w:space="0" w:color="auto"/>
        <w:left w:val="none" w:sz="0" w:space="0" w:color="auto"/>
        <w:bottom w:val="none" w:sz="0" w:space="0" w:color="auto"/>
        <w:right w:val="none" w:sz="0" w:space="0" w:color="auto"/>
      </w:divBdr>
      <w:divsChild>
        <w:div w:id="149256357">
          <w:marLeft w:val="446"/>
          <w:marRight w:val="0"/>
          <w:marTop w:val="0"/>
          <w:marBottom w:val="120"/>
          <w:divBdr>
            <w:top w:val="none" w:sz="0" w:space="0" w:color="auto"/>
            <w:left w:val="none" w:sz="0" w:space="0" w:color="auto"/>
            <w:bottom w:val="none" w:sz="0" w:space="0" w:color="auto"/>
            <w:right w:val="none" w:sz="0" w:space="0" w:color="auto"/>
          </w:divBdr>
        </w:div>
        <w:div w:id="437330293">
          <w:marLeft w:val="446"/>
          <w:marRight w:val="0"/>
          <w:marTop w:val="0"/>
          <w:marBottom w:val="120"/>
          <w:divBdr>
            <w:top w:val="none" w:sz="0" w:space="0" w:color="auto"/>
            <w:left w:val="none" w:sz="0" w:space="0" w:color="auto"/>
            <w:bottom w:val="none" w:sz="0" w:space="0" w:color="auto"/>
            <w:right w:val="none" w:sz="0" w:space="0" w:color="auto"/>
          </w:divBdr>
        </w:div>
        <w:div w:id="229998398">
          <w:marLeft w:val="446"/>
          <w:marRight w:val="0"/>
          <w:marTop w:val="0"/>
          <w:marBottom w:val="120"/>
          <w:divBdr>
            <w:top w:val="none" w:sz="0" w:space="0" w:color="auto"/>
            <w:left w:val="none" w:sz="0" w:space="0" w:color="auto"/>
            <w:bottom w:val="none" w:sz="0" w:space="0" w:color="auto"/>
            <w:right w:val="none" w:sz="0" w:space="0" w:color="auto"/>
          </w:divBdr>
        </w:div>
        <w:div w:id="1105229240">
          <w:marLeft w:val="446"/>
          <w:marRight w:val="0"/>
          <w:marTop w:val="0"/>
          <w:marBottom w:val="120"/>
          <w:divBdr>
            <w:top w:val="none" w:sz="0" w:space="0" w:color="auto"/>
            <w:left w:val="none" w:sz="0" w:space="0" w:color="auto"/>
            <w:bottom w:val="none" w:sz="0" w:space="0" w:color="auto"/>
            <w:right w:val="none" w:sz="0" w:space="0" w:color="auto"/>
          </w:divBdr>
        </w:div>
        <w:div w:id="123935750">
          <w:marLeft w:val="446"/>
          <w:marRight w:val="0"/>
          <w:marTop w:val="0"/>
          <w:marBottom w:val="120"/>
          <w:divBdr>
            <w:top w:val="none" w:sz="0" w:space="0" w:color="auto"/>
            <w:left w:val="none" w:sz="0" w:space="0" w:color="auto"/>
            <w:bottom w:val="none" w:sz="0" w:space="0" w:color="auto"/>
            <w:right w:val="none" w:sz="0" w:space="0" w:color="auto"/>
          </w:divBdr>
        </w:div>
        <w:div w:id="506942022">
          <w:marLeft w:val="446"/>
          <w:marRight w:val="0"/>
          <w:marTop w:val="0"/>
          <w:marBottom w:val="120"/>
          <w:divBdr>
            <w:top w:val="none" w:sz="0" w:space="0" w:color="auto"/>
            <w:left w:val="none" w:sz="0" w:space="0" w:color="auto"/>
            <w:bottom w:val="none" w:sz="0" w:space="0" w:color="auto"/>
            <w:right w:val="none" w:sz="0" w:space="0" w:color="auto"/>
          </w:divBdr>
        </w:div>
        <w:div w:id="1815826598">
          <w:marLeft w:val="446"/>
          <w:marRight w:val="0"/>
          <w:marTop w:val="0"/>
          <w:marBottom w:val="120"/>
          <w:divBdr>
            <w:top w:val="none" w:sz="0" w:space="0" w:color="auto"/>
            <w:left w:val="none" w:sz="0" w:space="0" w:color="auto"/>
            <w:bottom w:val="none" w:sz="0" w:space="0" w:color="auto"/>
            <w:right w:val="none" w:sz="0" w:space="0" w:color="auto"/>
          </w:divBdr>
        </w:div>
        <w:div w:id="790518520">
          <w:marLeft w:val="446"/>
          <w:marRight w:val="0"/>
          <w:marTop w:val="0"/>
          <w:marBottom w:val="120"/>
          <w:divBdr>
            <w:top w:val="none" w:sz="0" w:space="0" w:color="auto"/>
            <w:left w:val="none" w:sz="0" w:space="0" w:color="auto"/>
            <w:bottom w:val="none" w:sz="0" w:space="0" w:color="auto"/>
            <w:right w:val="none" w:sz="0" w:space="0" w:color="auto"/>
          </w:divBdr>
        </w:div>
      </w:divsChild>
    </w:div>
    <w:div w:id="2039432938">
      <w:bodyDiv w:val="1"/>
      <w:marLeft w:val="0"/>
      <w:marRight w:val="0"/>
      <w:marTop w:val="0"/>
      <w:marBottom w:val="0"/>
      <w:divBdr>
        <w:top w:val="none" w:sz="0" w:space="0" w:color="auto"/>
        <w:left w:val="none" w:sz="0" w:space="0" w:color="auto"/>
        <w:bottom w:val="none" w:sz="0" w:space="0" w:color="auto"/>
        <w:right w:val="none" w:sz="0" w:space="0" w:color="auto"/>
      </w:divBdr>
    </w:div>
    <w:div w:id="2051028415">
      <w:bodyDiv w:val="1"/>
      <w:marLeft w:val="0"/>
      <w:marRight w:val="0"/>
      <w:marTop w:val="0"/>
      <w:marBottom w:val="0"/>
      <w:divBdr>
        <w:top w:val="none" w:sz="0" w:space="0" w:color="auto"/>
        <w:left w:val="none" w:sz="0" w:space="0" w:color="auto"/>
        <w:bottom w:val="none" w:sz="0" w:space="0" w:color="auto"/>
        <w:right w:val="none" w:sz="0" w:space="0" w:color="auto"/>
      </w:divBdr>
    </w:div>
    <w:div w:id="2059431645">
      <w:bodyDiv w:val="1"/>
      <w:marLeft w:val="0"/>
      <w:marRight w:val="0"/>
      <w:marTop w:val="0"/>
      <w:marBottom w:val="0"/>
      <w:divBdr>
        <w:top w:val="none" w:sz="0" w:space="0" w:color="auto"/>
        <w:left w:val="none" w:sz="0" w:space="0" w:color="auto"/>
        <w:bottom w:val="none" w:sz="0" w:space="0" w:color="auto"/>
        <w:right w:val="none" w:sz="0" w:space="0" w:color="auto"/>
      </w:divBdr>
    </w:div>
    <w:div w:id="2062361046">
      <w:bodyDiv w:val="1"/>
      <w:marLeft w:val="0"/>
      <w:marRight w:val="0"/>
      <w:marTop w:val="0"/>
      <w:marBottom w:val="0"/>
      <w:divBdr>
        <w:top w:val="none" w:sz="0" w:space="0" w:color="auto"/>
        <w:left w:val="none" w:sz="0" w:space="0" w:color="auto"/>
        <w:bottom w:val="none" w:sz="0" w:space="0" w:color="auto"/>
        <w:right w:val="none" w:sz="0" w:space="0" w:color="auto"/>
      </w:divBdr>
      <w:divsChild>
        <w:div w:id="1685010723">
          <w:marLeft w:val="0"/>
          <w:marRight w:val="0"/>
          <w:marTop w:val="0"/>
          <w:marBottom w:val="0"/>
          <w:divBdr>
            <w:top w:val="none" w:sz="0" w:space="0" w:color="auto"/>
            <w:left w:val="none" w:sz="0" w:space="0" w:color="auto"/>
            <w:bottom w:val="none" w:sz="0" w:space="0" w:color="auto"/>
            <w:right w:val="none" w:sz="0" w:space="0" w:color="auto"/>
          </w:divBdr>
          <w:divsChild>
            <w:div w:id="1306204758">
              <w:marLeft w:val="0"/>
              <w:marRight w:val="0"/>
              <w:marTop w:val="0"/>
              <w:marBottom w:val="0"/>
              <w:divBdr>
                <w:top w:val="none" w:sz="0" w:space="0" w:color="auto"/>
                <w:left w:val="none" w:sz="0" w:space="0" w:color="auto"/>
                <w:bottom w:val="none" w:sz="0" w:space="0" w:color="auto"/>
                <w:right w:val="none" w:sz="0" w:space="0" w:color="auto"/>
              </w:divBdr>
              <w:divsChild>
                <w:div w:id="764887617">
                  <w:marLeft w:val="0"/>
                  <w:marRight w:val="0"/>
                  <w:marTop w:val="0"/>
                  <w:marBottom w:val="0"/>
                  <w:divBdr>
                    <w:top w:val="none" w:sz="0" w:space="0" w:color="auto"/>
                    <w:left w:val="single" w:sz="24" w:space="0" w:color="AAE4AB"/>
                    <w:bottom w:val="none" w:sz="0" w:space="0" w:color="auto"/>
                    <w:right w:val="none" w:sz="0" w:space="0" w:color="auto"/>
                  </w:divBdr>
                  <w:divsChild>
                    <w:div w:id="331104351">
                      <w:marLeft w:val="0"/>
                      <w:marRight w:val="0"/>
                      <w:marTop w:val="0"/>
                      <w:marBottom w:val="0"/>
                      <w:divBdr>
                        <w:top w:val="none" w:sz="0" w:space="0" w:color="auto"/>
                        <w:left w:val="none" w:sz="0" w:space="0" w:color="auto"/>
                        <w:bottom w:val="none" w:sz="0" w:space="0" w:color="auto"/>
                        <w:right w:val="none" w:sz="0" w:space="0" w:color="auto"/>
                      </w:divBdr>
                      <w:divsChild>
                        <w:div w:id="1041708650">
                          <w:marLeft w:val="0"/>
                          <w:marRight w:val="0"/>
                          <w:marTop w:val="15"/>
                          <w:marBottom w:val="0"/>
                          <w:divBdr>
                            <w:top w:val="none" w:sz="0" w:space="0" w:color="auto"/>
                            <w:left w:val="none" w:sz="0" w:space="0" w:color="auto"/>
                            <w:bottom w:val="none" w:sz="0" w:space="0" w:color="auto"/>
                            <w:right w:val="none" w:sz="0" w:space="0" w:color="auto"/>
                          </w:divBdr>
                        </w:div>
                      </w:divsChild>
                    </w:div>
                    <w:div w:id="1249776258">
                      <w:marLeft w:val="0"/>
                      <w:marRight w:val="0"/>
                      <w:marTop w:val="0"/>
                      <w:marBottom w:val="0"/>
                      <w:divBdr>
                        <w:top w:val="none" w:sz="0" w:space="0" w:color="auto"/>
                        <w:left w:val="none" w:sz="0" w:space="0" w:color="auto"/>
                        <w:bottom w:val="none" w:sz="0" w:space="0" w:color="auto"/>
                        <w:right w:val="none" w:sz="0" w:space="0" w:color="auto"/>
                      </w:divBdr>
                      <w:divsChild>
                        <w:div w:id="376393812">
                          <w:marLeft w:val="0"/>
                          <w:marRight w:val="0"/>
                          <w:marTop w:val="0"/>
                          <w:marBottom w:val="0"/>
                          <w:divBdr>
                            <w:top w:val="none" w:sz="0" w:space="0" w:color="auto"/>
                            <w:left w:val="none" w:sz="0" w:space="0" w:color="auto"/>
                            <w:bottom w:val="none" w:sz="0" w:space="0" w:color="auto"/>
                            <w:right w:val="none" w:sz="0" w:space="0" w:color="auto"/>
                          </w:divBdr>
                        </w:div>
                      </w:divsChild>
                    </w:div>
                    <w:div w:id="469632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485621">
          <w:marLeft w:val="0"/>
          <w:marRight w:val="0"/>
          <w:marTop w:val="0"/>
          <w:marBottom w:val="0"/>
          <w:divBdr>
            <w:top w:val="none" w:sz="0" w:space="0" w:color="auto"/>
            <w:left w:val="none" w:sz="0" w:space="0" w:color="auto"/>
            <w:bottom w:val="none" w:sz="0" w:space="0" w:color="auto"/>
            <w:right w:val="none" w:sz="0" w:space="0" w:color="auto"/>
          </w:divBdr>
          <w:divsChild>
            <w:div w:id="1325627435">
              <w:marLeft w:val="0"/>
              <w:marRight w:val="0"/>
              <w:marTop w:val="0"/>
              <w:marBottom w:val="0"/>
              <w:divBdr>
                <w:top w:val="none" w:sz="0" w:space="0" w:color="auto"/>
                <w:left w:val="none" w:sz="0" w:space="0" w:color="auto"/>
                <w:bottom w:val="none" w:sz="0" w:space="0" w:color="auto"/>
                <w:right w:val="none" w:sz="0" w:space="0" w:color="auto"/>
              </w:divBdr>
              <w:divsChild>
                <w:div w:id="405493007">
                  <w:marLeft w:val="0"/>
                  <w:marRight w:val="0"/>
                  <w:marTop w:val="0"/>
                  <w:marBottom w:val="0"/>
                  <w:divBdr>
                    <w:top w:val="none" w:sz="0" w:space="0" w:color="auto"/>
                    <w:left w:val="single" w:sz="24" w:space="0" w:color="AAE4AB"/>
                    <w:bottom w:val="none" w:sz="0" w:space="0" w:color="auto"/>
                    <w:right w:val="none" w:sz="0" w:space="0" w:color="auto"/>
                  </w:divBdr>
                  <w:divsChild>
                    <w:div w:id="1131632169">
                      <w:marLeft w:val="0"/>
                      <w:marRight w:val="0"/>
                      <w:marTop w:val="0"/>
                      <w:marBottom w:val="0"/>
                      <w:divBdr>
                        <w:top w:val="none" w:sz="0" w:space="0" w:color="auto"/>
                        <w:left w:val="none" w:sz="0" w:space="0" w:color="auto"/>
                        <w:bottom w:val="none" w:sz="0" w:space="0" w:color="auto"/>
                        <w:right w:val="none" w:sz="0" w:space="0" w:color="auto"/>
                      </w:divBdr>
                      <w:divsChild>
                        <w:div w:id="534544058">
                          <w:marLeft w:val="0"/>
                          <w:marRight w:val="0"/>
                          <w:marTop w:val="15"/>
                          <w:marBottom w:val="0"/>
                          <w:divBdr>
                            <w:top w:val="none" w:sz="0" w:space="0" w:color="auto"/>
                            <w:left w:val="none" w:sz="0" w:space="0" w:color="auto"/>
                            <w:bottom w:val="none" w:sz="0" w:space="0" w:color="auto"/>
                            <w:right w:val="none" w:sz="0" w:space="0" w:color="auto"/>
                          </w:divBdr>
                        </w:div>
                      </w:divsChild>
                    </w:div>
                    <w:div w:id="449476672">
                      <w:marLeft w:val="0"/>
                      <w:marRight w:val="0"/>
                      <w:marTop w:val="0"/>
                      <w:marBottom w:val="0"/>
                      <w:divBdr>
                        <w:top w:val="none" w:sz="0" w:space="0" w:color="auto"/>
                        <w:left w:val="none" w:sz="0" w:space="0" w:color="auto"/>
                        <w:bottom w:val="none" w:sz="0" w:space="0" w:color="auto"/>
                        <w:right w:val="none" w:sz="0" w:space="0" w:color="auto"/>
                      </w:divBdr>
                      <w:divsChild>
                        <w:div w:id="80033613">
                          <w:marLeft w:val="0"/>
                          <w:marRight w:val="0"/>
                          <w:marTop w:val="0"/>
                          <w:marBottom w:val="0"/>
                          <w:divBdr>
                            <w:top w:val="none" w:sz="0" w:space="0" w:color="auto"/>
                            <w:left w:val="none" w:sz="0" w:space="0" w:color="auto"/>
                            <w:bottom w:val="none" w:sz="0" w:space="0" w:color="auto"/>
                            <w:right w:val="none" w:sz="0" w:space="0" w:color="auto"/>
                          </w:divBdr>
                        </w:div>
                      </w:divsChild>
                    </w:div>
                    <w:div w:id="1645620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329490">
          <w:marLeft w:val="0"/>
          <w:marRight w:val="0"/>
          <w:marTop w:val="0"/>
          <w:marBottom w:val="0"/>
          <w:divBdr>
            <w:top w:val="none" w:sz="0" w:space="0" w:color="auto"/>
            <w:left w:val="none" w:sz="0" w:space="0" w:color="auto"/>
            <w:bottom w:val="none" w:sz="0" w:space="0" w:color="auto"/>
            <w:right w:val="none" w:sz="0" w:space="0" w:color="auto"/>
          </w:divBdr>
          <w:divsChild>
            <w:div w:id="221016812">
              <w:marLeft w:val="0"/>
              <w:marRight w:val="0"/>
              <w:marTop w:val="0"/>
              <w:marBottom w:val="0"/>
              <w:divBdr>
                <w:top w:val="none" w:sz="0" w:space="0" w:color="auto"/>
                <w:left w:val="none" w:sz="0" w:space="0" w:color="auto"/>
                <w:bottom w:val="none" w:sz="0" w:space="0" w:color="auto"/>
                <w:right w:val="none" w:sz="0" w:space="0" w:color="auto"/>
              </w:divBdr>
              <w:divsChild>
                <w:div w:id="116877049">
                  <w:marLeft w:val="0"/>
                  <w:marRight w:val="0"/>
                  <w:marTop w:val="0"/>
                  <w:marBottom w:val="0"/>
                  <w:divBdr>
                    <w:top w:val="none" w:sz="0" w:space="0" w:color="auto"/>
                    <w:left w:val="single" w:sz="24" w:space="0" w:color="2BC02D"/>
                    <w:bottom w:val="none" w:sz="0" w:space="0" w:color="auto"/>
                    <w:right w:val="none" w:sz="0" w:space="0" w:color="auto"/>
                  </w:divBdr>
                  <w:divsChild>
                    <w:div w:id="1175537651">
                      <w:marLeft w:val="0"/>
                      <w:marRight w:val="0"/>
                      <w:marTop w:val="0"/>
                      <w:marBottom w:val="0"/>
                      <w:divBdr>
                        <w:top w:val="none" w:sz="0" w:space="0" w:color="auto"/>
                        <w:left w:val="none" w:sz="0" w:space="0" w:color="auto"/>
                        <w:bottom w:val="none" w:sz="0" w:space="0" w:color="auto"/>
                        <w:right w:val="none" w:sz="0" w:space="0" w:color="auto"/>
                      </w:divBdr>
                      <w:divsChild>
                        <w:div w:id="1784576087">
                          <w:marLeft w:val="0"/>
                          <w:marRight w:val="0"/>
                          <w:marTop w:val="15"/>
                          <w:marBottom w:val="0"/>
                          <w:divBdr>
                            <w:top w:val="none" w:sz="0" w:space="0" w:color="auto"/>
                            <w:left w:val="none" w:sz="0" w:space="0" w:color="auto"/>
                            <w:bottom w:val="none" w:sz="0" w:space="0" w:color="auto"/>
                            <w:right w:val="none" w:sz="0" w:space="0" w:color="auto"/>
                          </w:divBdr>
                        </w:div>
                      </w:divsChild>
                    </w:div>
                    <w:div w:id="2004316760">
                      <w:marLeft w:val="0"/>
                      <w:marRight w:val="0"/>
                      <w:marTop w:val="0"/>
                      <w:marBottom w:val="0"/>
                      <w:divBdr>
                        <w:top w:val="none" w:sz="0" w:space="0" w:color="auto"/>
                        <w:left w:val="none" w:sz="0" w:space="0" w:color="auto"/>
                        <w:bottom w:val="none" w:sz="0" w:space="0" w:color="auto"/>
                        <w:right w:val="none" w:sz="0" w:space="0" w:color="auto"/>
                      </w:divBdr>
                      <w:divsChild>
                        <w:div w:id="1529831007">
                          <w:marLeft w:val="0"/>
                          <w:marRight w:val="0"/>
                          <w:marTop w:val="0"/>
                          <w:marBottom w:val="0"/>
                          <w:divBdr>
                            <w:top w:val="none" w:sz="0" w:space="0" w:color="auto"/>
                            <w:left w:val="none" w:sz="0" w:space="0" w:color="auto"/>
                            <w:bottom w:val="none" w:sz="0" w:space="0" w:color="auto"/>
                            <w:right w:val="none" w:sz="0" w:space="0" w:color="auto"/>
                          </w:divBdr>
                        </w:div>
                      </w:divsChild>
                    </w:div>
                    <w:div w:id="934167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517706">
          <w:marLeft w:val="0"/>
          <w:marRight w:val="0"/>
          <w:marTop w:val="0"/>
          <w:marBottom w:val="0"/>
          <w:divBdr>
            <w:top w:val="none" w:sz="0" w:space="0" w:color="auto"/>
            <w:left w:val="none" w:sz="0" w:space="0" w:color="auto"/>
            <w:bottom w:val="none" w:sz="0" w:space="0" w:color="auto"/>
            <w:right w:val="none" w:sz="0" w:space="0" w:color="auto"/>
          </w:divBdr>
          <w:divsChild>
            <w:div w:id="1535508573">
              <w:marLeft w:val="0"/>
              <w:marRight w:val="0"/>
              <w:marTop w:val="0"/>
              <w:marBottom w:val="0"/>
              <w:divBdr>
                <w:top w:val="none" w:sz="0" w:space="0" w:color="auto"/>
                <w:left w:val="none" w:sz="0" w:space="0" w:color="auto"/>
                <w:bottom w:val="none" w:sz="0" w:space="0" w:color="auto"/>
                <w:right w:val="none" w:sz="0" w:space="0" w:color="auto"/>
              </w:divBdr>
              <w:divsChild>
                <w:div w:id="1915622163">
                  <w:marLeft w:val="0"/>
                  <w:marRight w:val="0"/>
                  <w:marTop w:val="0"/>
                  <w:marBottom w:val="0"/>
                  <w:divBdr>
                    <w:top w:val="none" w:sz="0" w:space="0" w:color="auto"/>
                    <w:left w:val="single" w:sz="24" w:space="0" w:color="2BC02D"/>
                    <w:bottom w:val="none" w:sz="0" w:space="0" w:color="auto"/>
                    <w:right w:val="none" w:sz="0" w:space="0" w:color="auto"/>
                  </w:divBdr>
                  <w:divsChild>
                    <w:div w:id="2007439344">
                      <w:marLeft w:val="0"/>
                      <w:marRight w:val="0"/>
                      <w:marTop w:val="0"/>
                      <w:marBottom w:val="0"/>
                      <w:divBdr>
                        <w:top w:val="none" w:sz="0" w:space="0" w:color="auto"/>
                        <w:left w:val="none" w:sz="0" w:space="0" w:color="auto"/>
                        <w:bottom w:val="none" w:sz="0" w:space="0" w:color="auto"/>
                        <w:right w:val="none" w:sz="0" w:space="0" w:color="auto"/>
                      </w:divBdr>
                      <w:divsChild>
                        <w:div w:id="1473057373">
                          <w:marLeft w:val="0"/>
                          <w:marRight w:val="0"/>
                          <w:marTop w:val="15"/>
                          <w:marBottom w:val="0"/>
                          <w:divBdr>
                            <w:top w:val="none" w:sz="0" w:space="0" w:color="auto"/>
                            <w:left w:val="none" w:sz="0" w:space="0" w:color="auto"/>
                            <w:bottom w:val="none" w:sz="0" w:space="0" w:color="auto"/>
                            <w:right w:val="none" w:sz="0" w:space="0" w:color="auto"/>
                          </w:divBdr>
                        </w:div>
                      </w:divsChild>
                    </w:div>
                    <w:div w:id="298072165">
                      <w:marLeft w:val="0"/>
                      <w:marRight w:val="0"/>
                      <w:marTop w:val="0"/>
                      <w:marBottom w:val="0"/>
                      <w:divBdr>
                        <w:top w:val="none" w:sz="0" w:space="0" w:color="auto"/>
                        <w:left w:val="none" w:sz="0" w:space="0" w:color="auto"/>
                        <w:bottom w:val="none" w:sz="0" w:space="0" w:color="auto"/>
                        <w:right w:val="none" w:sz="0" w:space="0" w:color="auto"/>
                      </w:divBdr>
                      <w:divsChild>
                        <w:div w:id="1581408603">
                          <w:marLeft w:val="0"/>
                          <w:marRight w:val="0"/>
                          <w:marTop w:val="0"/>
                          <w:marBottom w:val="0"/>
                          <w:divBdr>
                            <w:top w:val="none" w:sz="0" w:space="0" w:color="auto"/>
                            <w:left w:val="none" w:sz="0" w:space="0" w:color="auto"/>
                            <w:bottom w:val="none" w:sz="0" w:space="0" w:color="auto"/>
                            <w:right w:val="none" w:sz="0" w:space="0" w:color="auto"/>
                          </w:divBdr>
                        </w:div>
                      </w:divsChild>
                    </w:div>
                    <w:div w:id="569995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193089">
          <w:marLeft w:val="0"/>
          <w:marRight w:val="0"/>
          <w:marTop w:val="0"/>
          <w:marBottom w:val="0"/>
          <w:divBdr>
            <w:top w:val="none" w:sz="0" w:space="0" w:color="auto"/>
            <w:left w:val="none" w:sz="0" w:space="0" w:color="auto"/>
            <w:bottom w:val="none" w:sz="0" w:space="0" w:color="auto"/>
            <w:right w:val="none" w:sz="0" w:space="0" w:color="auto"/>
          </w:divBdr>
          <w:divsChild>
            <w:div w:id="1577399632">
              <w:marLeft w:val="0"/>
              <w:marRight w:val="0"/>
              <w:marTop w:val="0"/>
              <w:marBottom w:val="0"/>
              <w:divBdr>
                <w:top w:val="none" w:sz="0" w:space="0" w:color="auto"/>
                <w:left w:val="none" w:sz="0" w:space="0" w:color="auto"/>
                <w:bottom w:val="none" w:sz="0" w:space="0" w:color="auto"/>
                <w:right w:val="none" w:sz="0" w:space="0" w:color="auto"/>
              </w:divBdr>
              <w:divsChild>
                <w:div w:id="2170481">
                  <w:marLeft w:val="0"/>
                  <w:marRight w:val="0"/>
                  <w:marTop w:val="0"/>
                  <w:marBottom w:val="0"/>
                  <w:divBdr>
                    <w:top w:val="none" w:sz="0" w:space="0" w:color="auto"/>
                    <w:left w:val="single" w:sz="24" w:space="0" w:color="2BC02D"/>
                    <w:bottom w:val="none" w:sz="0" w:space="0" w:color="auto"/>
                    <w:right w:val="none" w:sz="0" w:space="0" w:color="auto"/>
                  </w:divBdr>
                  <w:divsChild>
                    <w:div w:id="375396131">
                      <w:marLeft w:val="0"/>
                      <w:marRight w:val="0"/>
                      <w:marTop w:val="0"/>
                      <w:marBottom w:val="0"/>
                      <w:divBdr>
                        <w:top w:val="none" w:sz="0" w:space="0" w:color="auto"/>
                        <w:left w:val="none" w:sz="0" w:space="0" w:color="auto"/>
                        <w:bottom w:val="none" w:sz="0" w:space="0" w:color="auto"/>
                        <w:right w:val="none" w:sz="0" w:space="0" w:color="auto"/>
                      </w:divBdr>
                      <w:divsChild>
                        <w:div w:id="1020552186">
                          <w:marLeft w:val="0"/>
                          <w:marRight w:val="0"/>
                          <w:marTop w:val="15"/>
                          <w:marBottom w:val="0"/>
                          <w:divBdr>
                            <w:top w:val="none" w:sz="0" w:space="0" w:color="auto"/>
                            <w:left w:val="none" w:sz="0" w:space="0" w:color="auto"/>
                            <w:bottom w:val="none" w:sz="0" w:space="0" w:color="auto"/>
                            <w:right w:val="none" w:sz="0" w:space="0" w:color="auto"/>
                          </w:divBdr>
                        </w:div>
                      </w:divsChild>
                    </w:div>
                    <w:div w:id="2141992035">
                      <w:marLeft w:val="0"/>
                      <w:marRight w:val="0"/>
                      <w:marTop w:val="0"/>
                      <w:marBottom w:val="0"/>
                      <w:divBdr>
                        <w:top w:val="none" w:sz="0" w:space="0" w:color="auto"/>
                        <w:left w:val="none" w:sz="0" w:space="0" w:color="auto"/>
                        <w:bottom w:val="none" w:sz="0" w:space="0" w:color="auto"/>
                        <w:right w:val="none" w:sz="0" w:space="0" w:color="auto"/>
                      </w:divBdr>
                      <w:divsChild>
                        <w:div w:id="642540514">
                          <w:marLeft w:val="0"/>
                          <w:marRight w:val="0"/>
                          <w:marTop w:val="0"/>
                          <w:marBottom w:val="0"/>
                          <w:divBdr>
                            <w:top w:val="none" w:sz="0" w:space="0" w:color="auto"/>
                            <w:left w:val="none" w:sz="0" w:space="0" w:color="auto"/>
                            <w:bottom w:val="none" w:sz="0" w:space="0" w:color="auto"/>
                            <w:right w:val="none" w:sz="0" w:space="0" w:color="auto"/>
                          </w:divBdr>
                        </w:div>
                      </w:divsChild>
                    </w:div>
                    <w:div w:id="115641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331079">
          <w:marLeft w:val="0"/>
          <w:marRight w:val="0"/>
          <w:marTop w:val="0"/>
          <w:marBottom w:val="0"/>
          <w:divBdr>
            <w:top w:val="none" w:sz="0" w:space="0" w:color="auto"/>
            <w:left w:val="none" w:sz="0" w:space="0" w:color="auto"/>
            <w:bottom w:val="none" w:sz="0" w:space="0" w:color="auto"/>
            <w:right w:val="none" w:sz="0" w:space="0" w:color="auto"/>
          </w:divBdr>
          <w:divsChild>
            <w:div w:id="374352944">
              <w:marLeft w:val="0"/>
              <w:marRight w:val="0"/>
              <w:marTop w:val="0"/>
              <w:marBottom w:val="0"/>
              <w:divBdr>
                <w:top w:val="none" w:sz="0" w:space="0" w:color="auto"/>
                <w:left w:val="none" w:sz="0" w:space="0" w:color="auto"/>
                <w:bottom w:val="none" w:sz="0" w:space="0" w:color="auto"/>
                <w:right w:val="none" w:sz="0" w:space="0" w:color="auto"/>
              </w:divBdr>
              <w:divsChild>
                <w:div w:id="165873468">
                  <w:marLeft w:val="0"/>
                  <w:marRight w:val="0"/>
                  <w:marTop w:val="0"/>
                  <w:marBottom w:val="0"/>
                  <w:divBdr>
                    <w:top w:val="none" w:sz="0" w:space="0" w:color="auto"/>
                    <w:left w:val="single" w:sz="24" w:space="0" w:color="2BC02D"/>
                    <w:bottom w:val="none" w:sz="0" w:space="0" w:color="auto"/>
                    <w:right w:val="none" w:sz="0" w:space="0" w:color="auto"/>
                  </w:divBdr>
                  <w:divsChild>
                    <w:div w:id="579604438">
                      <w:marLeft w:val="0"/>
                      <w:marRight w:val="0"/>
                      <w:marTop w:val="0"/>
                      <w:marBottom w:val="0"/>
                      <w:divBdr>
                        <w:top w:val="none" w:sz="0" w:space="0" w:color="auto"/>
                        <w:left w:val="none" w:sz="0" w:space="0" w:color="auto"/>
                        <w:bottom w:val="none" w:sz="0" w:space="0" w:color="auto"/>
                        <w:right w:val="none" w:sz="0" w:space="0" w:color="auto"/>
                      </w:divBdr>
                      <w:divsChild>
                        <w:div w:id="243610238">
                          <w:marLeft w:val="0"/>
                          <w:marRight w:val="0"/>
                          <w:marTop w:val="15"/>
                          <w:marBottom w:val="0"/>
                          <w:divBdr>
                            <w:top w:val="none" w:sz="0" w:space="0" w:color="auto"/>
                            <w:left w:val="none" w:sz="0" w:space="0" w:color="auto"/>
                            <w:bottom w:val="none" w:sz="0" w:space="0" w:color="auto"/>
                            <w:right w:val="none" w:sz="0" w:space="0" w:color="auto"/>
                          </w:divBdr>
                        </w:div>
                      </w:divsChild>
                    </w:div>
                    <w:div w:id="677123081">
                      <w:marLeft w:val="0"/>
                      <w:marRight w:val="0"/>
                      <w:marTop w:val="0"/>
                      <w:marBottom w:val="0"/>
                      <w:divBdr>
                        <w:top w:val="none" w:sz="0" w:space="0" w:color="auto"/>
                        <w:left w:val="none" w:sz="0" w:space="0" w:color="auto"/>
                        <w:bottom w:val="none" w:sz="0" w:space="0" w:color="auto"/>
                        <w:right w:val="none" w:sz="0" w:space="0" w:color="auto"/>
                      </w:divBdr>
                      <w:divsChild>
                        <w:div w:id="61296269">
                          <w:marLeft w:val="0"/>
                          <w:marRight w:val="0"/>
                          <w:marTop w:val="0"/>
                          <w:marBottom w:val="0"/>
                          <w:divBdr>
                            <w:top w:val="none" w:sz="0" w:space="0" w:color="auto"/>
                            <w:left w:val="none" w:sz="0" w:space="0" w:color="auto"/>
                            <w:bottom w:val="none" w:sz="0" w:space="0" w:color="auto"/>
                            <w:right w:val="none" w:sz="0" w:space="0" w:color="auto"/>
                          </w:divBdr>
                        </w:div>
                      </w:divsChild>
                    </w:div>
                    <w:div w:id="739212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69176">
          <w:marLeft w:val="0"/>
          <w:marRight w:val="0"/>
          <w:marTop w:val="0"/>
          <w:marBottom w:val="0"/>
          <w:divBdr>
            <w:top w:val="none" w:sz="0" w:space="0" w:color="auto"/>
            <w:left w:val="none" w:sz="0" w:space="0" w:color="auto"/>
            <w:bottom w:val="none" w:sz="0" w:space="0" w:color="auto"/>
            <w:right w:val="none" w:sz="0" w:space="0" w:color="auto"/>
          </w:divBdr>
          <w:divsChild>
            <w:div w:id="590163364">
              <w:marLeft w:val="0"/>
              <w:marRight w:val="0"/>
              <w:marTop w:val="0"/>
              <w:marBottom w:val="0"/>
              <w:divBdr>
                <w:top w:val="none" w:sz="0" w:space="0" w:color="auto"/>
                <w:left w:val="none" w:sz="0" w:space="0" w:color="auto"/>
                <w:bottom w:val="none" w:sz="0" w:space="0" w:color="auto"/>
                <w:right w:val="none" w:sz="0" w:space="0" w:color="auto"/>
              </w:divBdr>
              <w:divsChild>
                <w:div w:id="2052337171">
                  <w:marLeft w:val="0"/>
                  <w:marRight w:val="0"/>
                  <w:marTop w:val="0"/>
                  <w:marBottom w:val="0"/>
                  <w:divBdr>
                    <w:top w:val="none" w:sz="0" w:space="0" w:color="auto"/>
                    <w:left w:val="single" w:sz="24" w:space="0" w:color="2BC02D"/>
                    <w:bottom w:val="none" w:sz="0" w:space="0" w:color="auto"/>
                    <w:right w:val="none" w:sz="0" w:space="0" w:color="auto"/>
                  </w:divBdr>
                  <w:divsChild>
                    <w:div w:id="2078478640">
                      <w:marLeft w:val="0"/>
                      <w:marRight w:val="0"/>
                      <w:marTop w:val="0"/>
                      <w:marBottom w:val="0"/>
                      <w:divBdr>
                        <w:top w:val="none" w:sz="0" w:space="0" w:color="auto"/>
                        <w:left w:val="none" w:sz="0" w:space="0" w:color="auto"/>
                        <w:bottom w:val="none" w:sz="0" w:space="0" w:color="auto"/>
                        <w:right w:val="none" w:sz="0" w:space="0" w:color="auto"/>
                      </w:divBdr>
                      <w:divsChild>
                        <w:div w:id="466748543">
                          <w:marLeft w:val="0"/>
                          <w:marRight w:val="0"/>
                          <w:marTop w:val="15"/>
                          <w:marBottom w:val="0"/>
                          <w:divBdr>
                            <w:top w:val="none" w:sz="0" w:space="0" w:color="auto"/>
                            <w:left w:val="none" w:sz="0" w:space="0" w:color="auto"/>
                            <w:bottom w:val="none" w:sz="0" w:space="0" w:color="auto"/>
                            <w:right w:val="none" w:sz="0" w:space="0" w:color="auto"/>
                          </w:divBdr>
                        </w:div>
                      </w:divsChild>
                    </w:div>
                    <w:div w:id="1596405444">
                      <w:marLeft w:val="0"/>
                      <w:marRight w:val="0"/>
                      <w:marTop w:val="0"/>
                      <w:marBottom w:val="0"/>
                      <w:divBdr>
                        <w:top w:val="none" w:sz="0" w:space="0" w:color="auto"/>
                        <w:left w:val="none" w:sz="0" w:space="0" w:color="auto"/>
                        <w:bottom w:val="none" w:sz="0" w:space="0" w:color="auto"/>
                        <w:right w:val="none" w:sz="0" w:space="0" w:color="auto"/>
                      </w:divBdr>
                      <w:divsChild>
                        <w:div w:id="1535925110">
                          <w:marLeft w:val="0"/>
                          <w:marRight w:val="0"/>
                          <w:marTop w:val="0"/>
                          <w:marBottom w:val="0"/>
                          <w:divBdr>
                            <w:top w:val="none" w:sz="0" w:space="0" w:color="auto"/>
                            <w:left w:val="none" w:sz="0" w:space="0" w:color="auto"/>
                            <w:bottom w:val="none" w:sz="0" w:space="0" w:color="auto"/>
                            <w:right w:val="none" w:sz="0" w:space="0" w:color="auto"/>
                          </w:divBdr>
                        </w:div>
                      </w:divsChild>
                    </w:div>
                    <w:div w:id="4199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79248">
          <w:marLeft w:val="0"/>
          <w:marRight w:val="0"/>
          <w:marTop w:val="0"/>
          <w:marBottom w:val="0"/>
          <w:divBdr>
            <w:top w:val="none" w:sz="0" w:space="0" w:color="auto"/>
            <w:left w:val="none" w:sz="0" w:space="0" w:color="auto"/>
            <w:bottom w:val="none" w:sz="0" w:space="0" w:color="auto"/>
            <w:right w:val="none" w:sz="0" w:space="0" w:color="auto"/>
          </w:divBdr>
          <w:divsChild>
            <w:div w:id="1850021593">
              <w:marLeft w:val="0"/>
              <w:marRight w:val="0"/>
              <w:marTop w:val="0"/>
              <w:marBottom w:val="0"/>
              <w:divBdr>
                <w:top w:val="none" w:sz="0" w:space="0" w:color="auto"/>
                <w:left w:val="none" w:sz="0" w:space="0" w:color="auto"/>
                <w:bottom w:val="none" w:sz="0" w:space="0" w:color="auto"/>
                <w:right w:val="none" w:sz="0" w:space="0" w:color="auto"/>
              </w:divBdr>
              <w:divsChild>
                <w:div w:id="186676692">
                  <w:marLeft w:val="0"/>
                  <w:marRight w:val="0"/>
                  <w:marTop w:val="0"/>
                  <w:marBottom w:val="0"/>
                  <w:divBdr>
                    <w:top w:val="none" w:sz="0" w:space="0" w:color="auto"/>
                    <w:left w:val="single" w:sz="24" w:space="0" w:color="AAE4AB"/>
                    <w:bottom w:val="none" w:sz="0" w:space="0" w:color="auto"/>
                    <w:right w:val="none" w:sz="0" w:space="0" w:color="auto"/>
                  </w:divBdr>
                  <w:divsChild>
                    <w:div w:id="976304402">
                      <w:marLeft w:val="0"/>
                      <w:marRight w:val="0"/>
                      <w:marTop w:val="0"/>
                      <w:marBottom w:val="0"/>
                      <w:divBdr>
                        <w:top w:val="none" w:sz="0" w:space="0" w:color="auto"/>
                        <w:left w:val="none" w:sz="0" w:space="0" w:color="auto"/>
                        <w:bottom w:val="none" w:sz="0" w:space="0" w:color="auto"/>
                        <w:right w:val="none" w:sz="0" w:space="0" w:color="auto"/>
                      </w:divBdr>
                      <w:divsChild>
                        <w:div w:id="1620840477">
                          <w:marLeft w:val="0"/>
                          <w:marRight w:val="0"/>
                          <w:marTop w:val="15"/>
                          <w:marBottom w:val="0"/>
                          <w:divBdr>
                            <w:top w:val="none" w:sz="0" w:space="0" w:color="auto"/>
                            <w:left w:val="none" w:sz="0" w:space="0" w:color="auto"/>
                            <w:bottom w:val="none" w:sz="0" w:space="0" w:color="auto"/>
                            <w:right w:val="none" w:sz="0" w:space="0" w:color="auto"/>
                          </w:divBdr>
                        </w:div>
                      </w:divsChild>
                    </w:div>
                    <w:div w:id="69042175">
                      <w:marLeft w:val="0"/>
                      <w:marRight w:val="0"/>
                      <w:marTop w:val="0"/>
                      <w:marBottom w:val="0"/>
                      <w:divBdr>
                        <w:top w:val="none" w:sz="0" w:space="0" w:color="auto"/>
                        <w:left w:val="none" w:sz="0" w:space="0" w:color="auto"/>
                        <w:bottom w:val="none" w:sz="0" w:space="0" w:color="auto"/>
                        <w:right w:val="none" w:sz="0" w:space="0" w:color="auto"/>
                      </w:divBdr>
                      <w:divsChild>
                        <w:div w:id="2050756999">
                          <w:marLeft w:val="0"/>
                          <w:marRight w:val="0"/>
                          <w:marTop w:val="0"/>
                          <w:marBottom w:val="0"/>
                          <w:divBdr>
                            <w:top w:val="none" w:sz="0" w:space="0" w:color="auto"/>
                            <w:left w:val="none" w:sz="0" w:space="0" w:color="auto"/>
                            <w:bottom w:val="none" w:sz="0" w:space="0" w:color="auto"/>
                            <w:right w:val="none" w:sz="0" w:space="0" w:color="auto"/>
                          </w:divBdr>
                        </w:div>
                      </w:divsChild>
                    </w:div>
                    <w:div w:id="1976834143">
                      <w:marLeft w:val="0"/>
                      <w:marRight w:val="0"/>
                      <w:marTop w:val="0"/>
                      <w:marBottom w:val="0"/>
                      <w:divBdr>
                        <w:top w:val="none" w:sz="0" w:space="0" w:color="auto"/>
                        <w:left w:val="none" w:sz="0" w:space="0" w:color="auto"/>
                        <w:bottom w:val="none" w:sz="0" w:space="0" w:color="auto"/>
                        <w:right w:val="none" w:sz="0" w:space="0" w:color="auto"/>
                      </w:divBdr>
                    </w:div>
                  </w:divsChild>
                </w:div>
                <w:div w:id="358899390">
                  <w:marLeft w:val="0"/>
                  <w:marRight w:val="0"/>
                  <w:marTop w:val="0"/>
                  <w:marBottom w:val="0"/>
                  <w:divBdr>
                    <w:top w:val="none" w:sz="0" w:space="0" w:color="auto"/>
                    <w:left w:val="none" w:sz="0" w:space="0" w:color="auto"/>
                    <w:bottom w:val="none" w:sz="0" w:space="0" w:color="auto"/>
                    <w:right w:val="none" w:sz="0" w:space="0" w:color="auto"/>
                  </w:divBdr>
                  <w:divsChild>
                    <w:div w:id="2126385637">
                      <w:marLeft w:val="0"/>
                      <w:marRight w:val="0"/>
                      <w:marTop w:val="0"/>
                      <w:marBottom w:val="0"/>
                      <w:divBdr>
                        <w:top w:val="none" w:sz="0" w:space="0" w:color="auto"/>
                        <w:left w:val="none" w:sz="0" w:space="0" w:color="auto"/>
                        <w:bottom w:val="none" w:sz="0" w:space="0" w:color="auto"/>
                        <w:right w:val="none" w:sz="0" w:space="0" w:color="auto"/>
                      </w:divBdr>
                      <w:divsChild>
                        <w:div w:id="1039430587">
                          <w:marLeft w:val="0"/>
                          <w:marRight w:val="0"/>
                          <w:marTop w:val="0"/>
                          <w:marBottom w:val="0"/>
                          <w:divBdr>
                            <w:top w:val="none" w:sz="0" w:space="0" w:color="auto"/>
                            <w:left w:val="none" w:sz="0" w:space="0" w:color="auto"/>
                            <w:bottom w:val="none" w:sz="0" w:space="0" w:color="auto"/>
                            <w:right w:val="none" w:sz="0" w:space="0" w:color="auto"/>
                          </w:divBdr>
                          <w:divsChild>
                            <w:div w:id="2038584154">
                              <w:marLeft w:val="0"/>
                              <w:marRight w:val="0"/>
                              <w:marTop w:val="0"/>
                              <w:marBottom w:val="0"/>
                              <w:divBdr>
                                <w:top w:val="none" w:sz="0" w:space="0" w:color="auto"/>
                                <w:left w:val="single" w:sz="24" w:space="0" w:color="AAE4AB"/>
                                <w:bottom w:val="none" w:sz="0" w:space="0" w:color="auto"/>
                                <w:right w:val="none" w:sz="0" w:space="0" w:color="auto"/>
                              </w:divBdr>
                              <w:divsChild>
                                <w:div w:id="1788237803">
                                  <w:marLeft w:val="0"/>
                                  <w:marRight w:val="0"/>
                                  <w:marTop w:val="0"/>
                                  <w:marBottom w:val="0"/>
                                  <w:divBdr>
                                    <w:top w:val="none" w:sz="0" w:space="0" w:color="auto"/>
                                    <w:left w:val="none" w:sz="0" w:space="0" w:color="auto"/>
                                    <w:bottom w:val="none" w:sz="0" w:space="0" w:color="auto"/>
                                    <w:right w:val="none" w:sz="0" w:space="0" w:color="auto"/>
                                  </w:divBdr>
                                  <w:divsChild>
                                    <w:div w:id="1864514236">
                                      <w:marLeft w:val="0"/>
                                      <w:marRight w:val="0"/>
                                      <w:marTop w:val="15"/>
                                      <w:marBottom w:val="0"/>
                                      <w:divBdr>
                                        <w:top w:val="none" w:sz="0" w:space="0" w:color="auto"/>
                                        <w:left w:val="none" w:sz="0" w:space="0" w:color="auto"/>
                                        <w:bottom w:val="none" w:sz="0" w:space="0" w:color="auto"/>
                                        <w:right w:val="none" w:sz="0" w:space="0" w:color="auto"/>
                                      </w:divBdr>
                                    </w:div>
                                  </w:divsChild>
                                </w:div>
                                <w:div w:id="1769962128">
                                  <w:marLeft w:val="0"/>
                                  <w:marRight w:val="0"/>
                                  <w:marTop w:val="0"/>
                                  <w:marBottom w:val="0"/>
                                  <w:divBdr>
                                    <w:top w:val="none" w:sz="0" w:space="0" w:color="auto"/>
                                    <w:left w:val="none" w:sz="0" w:space="0" w:color="auto"/>
                                    <w:bottom w:val="none" w:sz="0" w:space="0" w:color="auto"/>
                                    <w:right w:val="none" w:sz="0" w:space="0" w:color="auto"/>
                                  </w:divBdr>
                                  <w:divsChild>
                                    <w:div w:id="2092657698">
                                      <w:marLeft w:val="0"/>
                                      <w:marRight w:val="0"/>
                                      <w:marTop w:val="0"/>
                                      <w:marBottom w:val="0"/>
                                      <w:divBdr>
                                        <w:top w:val="none" w:sz="0" w:space="0" w:color="auto"/>
                                        <w:left w:val="none" w:sz="0" w:space="0" w:color="auto"/>
                                        <w:bottom w:val="none" w:sz="0" w:space="0" w:color="auto"/>
                                        <w:right w:val="none" w:sz="0" w:space="0" w:color="auto"/>
                                      </w:divBdr>
                                    </w:div>
                                  </w:divsChild>
                                </w:div>
                                <w:div w:id="56129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034706">
                      <w:marLeft w:val="0"/>
                      <w:marRight w:val="0"/>
                      <w:marTop w:val="0"/>
                      <w:marBottom w:val="0"/>
                      <w:divBdr>
                        <w:top w:val="none" w:sz="0" w:space="0" w:color="auto"/>
                        <w:left w:val="none" w:sz="0" w:space="0" w:color="auto"/>
                        <w:bottom w:val="none" w:sz="0" w:space="0" w:color="auto"/>
                        <w:right w:val="none" w:sz="0" w:space="0" w:color="auto"/>
                      </w:divBdr>
                      <w:divsChild>
                        <w:div w:id="622462571">
                          <w:marLeft w:val="0"/>
                          <w:marRight w:val="0"/>
                          <w:marTop w:val="0"/>
                          <w:marBottom w:val="0"/>
                          <w:divBdr>
                            <w:top w:val="none" w:sz="0" w:space="0" w:color="auto"/>
                            <w:left w:val="none" w:sz="0" w:space="0" w:color="auto"/>
                            <w:bottom w:val="none" w:sz="0" w:space="0" w:color="auto"/>
                            <w:right w:val="none" w:sz="0" w:space="0" w:color="auto"/>
                          </w:divBdr>
                          <w:divsChild>
                            <w:div w:id="807361653">
                              <w:marLeft w:val="0"/>
                              <w:marRight w:val="0"/>
                              <w:marTop w:val="0"/>
                              <w:marBottom w:val="0"/>
                              <w:divBdr>
                                <w:top w:val="none" w:sz="0" w:space="0" w:color="auto"/>
                                <w:left w:val="single" w:sz="24" w:space="0" w:color="AAE4AB"/>
                                <w:bottom w:val="none" w:sz="0" w:space="0" w:color="auto"/>
                                <w:right w:val="none" w:sz="0" w:space="0" w:color="auto"/>
                              </w:divBdr>
                              <w:divsChild>
                                <w:div w:id="375391437">
                                  <w:marLeft w:val="0"/>
                                  <w:marRight w:val="0"/>
                                  <w:marTop w:val="0"/>
                                  <w:marBottom w:val="0"/>
                                  <w:divBdr>
                                    <w:top w:val="none" w:sz="0" w:space="0" w:color="auto"/>
                                    <w:left w:val="none" w:sz="0" w:space="0" w:color="auto"/>
                                    <w:bottom w:val="none" w:sz="0" w:space="0" w:color="auto"/>
                                    <w:right w:val="none" w:sz="0" w:space="0" w:color="auto"/>
                                  </w:divBdr>
                                  <w:divsChild>
                                    <w:div w:id="2058047718">
                                      <w:marLeft w:val="0"/>
                                      <w:marRight w:val="0"/>
                                      <w:marTop w:val="15"/>
                                      <w:marBottom w:val="0"/>
                                      <w:divBdr>
                                        <w:top w:val="none" w:sz="0" w:space="0" w:color="auto"/>
                                        <w:left w:val="none" w:sz="0" w:space="0" w:color="auto"/>
                                        <w:bottom w:val="none" w:sz="0" w:space="0" w:color="auto"/>
                                        <w:right w:val="none" w:sz="0" w:space="0" w:color="auto"/>
                                      </w:divBdr>
                                    </w:div>
                                  </w:divsChild>
                                </w:div>
                                <w:div w:id="1863542861">
                                  <w:marLeft w:val="0"/>
                                  <w:marRight w:val="0"/>
                                  <w:marTop w:val="0"/>
                                  <w:marBottom w:val="0"/>
                                  <w:divBdr>
                                    <w:top w:val="none" w:sz="0" w:space="0" w:color="auto"/>
                                    <w:left w:val="none" w:sz="0" w:space="0" w:color="auto"/>
                                    <w:bottom w:val="none" w:sz="0" w:space="0" w:color="auto"/>
                                    <w:right w:val="none" w:sz="0" w:space="0" w:color="auto"/>
                                  </w:divBdr>
                                  <w:divsChild>
                                    <w:div w:id="1074426420">
                                      <w:marLeft w:val="0"/>
                                      <w:marRight w:val="0"/>
                                      <w:marTop w:val="0"/>
                                      <w:marBottom w:val="0"/>
                                      <w:divBdr>
                                        <w:top w:val="none" w:sz="0" w:space="0" w:color="auto"/>
                                        <w:left w:val="none" w:sz="0" w:space="0" w:color="auto"/>
                                        <w:bottom w:val="none" w:sz="0" w:space="0" w:color="auto"/>
                                        <w:right w:val="none" w:sz="0" w:space="0" w:color="auto"/>
                                      </w:divBdr>
                                    </w:div>
                                  </w:divsChild>
                                </w:div>
                                <w:div w:id="1784110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1511177">
                  <w:marLeft w:val="0"/>
                  <w:marRight w:val="0"/>
                  <w:marTop w:val="0"/>
                  <w:marBottom w:val="0"/>
                  <w:divBdr>
                    <w:top w:val="none" w:sz="0" w:space="0" w:color="auto"/>
                    <w:left w:val="none" w:sz="0" w:space="0" w:color="auto"/>
                    <w:bottom w:val="none" w:sz="0" w:space="0" w:color="auto"/>
                    <w:right w:val="none" w:sz="0" w:space="0" w:color="auto"/>
                  </w:divBdr>
                  <w:divsChild>
                    <w:div w:id="140076900">
                      <w:marLeft w:val="0"/>
                      <w:marRight w:val="0"/>
                      <w:marTop w:val="0"/>
                      <w:marBottom w:val="0"/>
                      <w:divBdr>
                        <w:top w:val="none" w:sz="0" w:space="0" w:color="auto"/>
                        <w:left w:val="none" w:sz="0" w:space="0" w:color="auto"/>
                        <w:bottom w:val="none" w:sz="0" w:space="0" w:color="auto"/>
                        <w:right w:val="none" w:sz="0" w:space="0" w:color="auto"/>
                      </w:divBdr>
                      <w:divsChild>
                        <w:div w:id="1140732681">
                          <w:marLeft w:val="0"/>
                          <w:marRight w:val="0"/>
                          <w:marTop w:val="0"/>
                          <w:marBottom w:val="0"/>
                          <w:divBdr>
                            <w:top w:val="none" w:sz="0" w:space="0" w:color="auto"/>
                            <w:left w:val="none" w:sz="0" w:space="0" w:color="auto"/>
                            <w:bottom w:val="none" w:sz="0" w:space="0" w:color="auto"/>
                            <w:right w:val="none" w:sz="0" w:space="0" w:color="auto"/>
                          </w:divBdr>
                          <w:divsChild>
                            <w:div w:id="1036857673">
                              <w:marLeft w:val="0"/>
                              <w:marRight w:val="0"/>
                              <w:marTop w:val="0"/>
                              <w:marBottom w:val="0"/>
                              <w:divBdr>
                                <w:top w:val="none" w:sz="0" w:space="0" w:color="auto"/>
                                <w:left w:val="none" w:sz="0" w:space="0" w:color="auto"/>
                                <w:bottom w:val="none" w:sz="0" w:space="0" w:color="auto"/>
                                <w:right w:val="none" w:sz="0" w:space="0" w:color="auto"/>
                              </w:divBdr>
                              <w:divsChild>
                                <w:div w:id="785079401">
                                  <w:marLeft w:val="0"/>
                                  <w:marRight w:val="0"/>
                                  <w:marTop w:val="0"/>
                                  <w:marBottom w:val="0"/>
                                  <w:divBdr>
                                    <w:top w:val="none" w:sz="0" w:space="0" w:color="auto"/>
                                    <w:left w:val="none" w:sz="0" w:space="0" w:color="auto"/>
                                    <w:bottom w:val="none" w:sz="0" w:space="0" w:color="auto"/>
                                    <w:right w:val="none" w:sz="0" w:space="0" w:color="auto"/>
                                  </w:divBdr>
                                  <w:divsChild>
                                    <w:div w:id="1025252268">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664352579">
          <w:marLeft w:val="0"/>
          <w:marRight w:val="0"/>
          <w:marTop w:val="0"/>
          <w:marBottom w:val="0"/>
          <w:divBdr>
            <w:top w:val="none" w:sz="0" w:space="0" w:color="auto"/>
            <w:left w:val="none" w:sz="0" w:space="0" w:color="auto"/>
            <w:bottom w:val="none" w:sz="0" w:space="0" w:color="auto"/>
            <w:right w:val="none" w:sz="0" w:space="0" w:color="auto"/>
          </w:divBdr>
          <w:divsChild>
            <w:div w:id="2043701078">
              <w:marLeft w:val="0"/>
              <w:marRight w:val="0"/>
              <w:marTop w:val="0"/>
              <w:marBottom w:val="0"/>
              <w:divBdr>
                <w:top w:val="none" w:sz="0" w:space="0" w:color="auto"/>
                <w:left w:val="none" w:sz="0" w:space="0" w:color="auto"/>
                <w:bottom w:val="none" w:sz="0" w:space="0" w:color="auto"/>
                <w:right w:val="none" w:sz="0" w:space="0" w:color="auto"/>
              </w:divBdr>
              <w:divsChild>
                <w:div w:id="1492794862">
                  <w:marLeft w:val="0"/>
                  <w:marRight w:val="0"/>
                  <w:marTop w:val="0"/>
                  <w:marBottom w:val="0"/>
                  <w:divBdr>
                    <w:top w:val="none" w:sz="0" w:space="0" w:color="auto"/>
                    <w:left w:val="single" w:sz="24" w:space="0" w:color="AAE4AB"/>
                    <w:bottom w:val="none" w:sz="0" w:space="0" w:color="auto"/>
                    <w:right w:val="none" w:sz="0" w:space="0" w:color="auto"/>
                  </w:divBdr>
                  <w:divsChild>
                    <w:div w:id="451749487">
                      <w:marLeft w:val="0"/>
                      <w:marRight w:val="0"/>
                      <w:marTop w:val="0"/>
                      <w:marBottom w:val="0"/>
                      <w:divBdr>
                        <w:top w:val="none" w:sz="0" w:space="0" w:color="auto"/>
                        <w:left w:val="none" w:sz="0" w:space="0" w:color="auto"/>
                        <w:bottom w:val="none" w:sz="0" w:space="0" w:color="auto"/>
                        <w:right w:val="none" w:sz="0" w:space="0" w:color="auto"/>
                      </w:divBdr>
                      <w:divsChild>
                        <w:div w:id="1816531716">
                          <w:marLeft w:val="0"/>
                          <w:marRight w:val="0"/>
                          <w:marTop w:val="15"/>
                          <w:marBottom w:val="0"/>
                          <w:divBdr>
                            <w:top w:val="none" w:sz="0" w:space="0" w:color="auto"/>
                            <w:left w:val="none" w:sz="0" w:space="0" w:color="auto"/>
                            <w:bottom w:val="none" w:sz="0" w:space="0" w:color="auto"/>
                            <w:right w:val="none" w:sz="0" w:space="0" w:color="auto"/>
                          </w:divBdr>
                        </w:div>
                      </w:divsChild>
                    </w:div>
                    <w:div w:id="674772611">
                      <w:marLeft w:val="0"/>
                      <w:marRight w:val="0"/>
                      <w:marTop w:val="0"/>
                      <w:marBottom w:val="0"/>
                      <w:divBdr>
                        <w:top w:val="none" w:sz="0" w:space="0" w:color="auto"/>
                        <w:left w:val="none" w:sz="0" w:space="0" w:color="auto"/>
                        <w:bottom w:val="none" w:sz="0" w:space="0" w:color="auto"/>
                        <w:right w:val="none" w:sz="0" w:space="0" w:color="auto"/>
                      </w:divBdr>
                      <w:divsChild>
                        <w:div w:id="2082483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3091443">
      <w:bodyDiv w:val="1"/>
      <w:marLeft w:val="0"/>
      <w:marRight w:val="0"/>
      <w:marTop w:val="0"/>
      <w:marBottom w:val="0"/>
      <w:divBdr>
        <w:top w:val="none" w:sz="0" w:space="0" w:color="auto"/>
        <w:left w:val="none" w:sz="0" w:space="0" w:color="auto"/>
        <w:bottom w:val="none" w:sz="0" w:space="0" w:color="auto"/>
        <w:right w:val="none" w:sz="0" w:space="0" w:color="auto"/>
      </w:divBdr>
      <w:divsChild>
        <w:div w:id="1065033680">
          <w:marLeft w:val="0"/>
          <w:marRight w:val="0"/>
          <w:marTop w:val="0"/>
          <w:marBottom w:val="0"/>
          <w:divBdr>
            <w:top w:val="none" w:sz="0" w:space="0" w:color="auto"/>
            <w:left w:val="none" w:sz="0" w:space="0" w:color="auto"/>
            <w:bottom w:val="none" w:sz="0" w:space="0" w:color="auto"/>
            <w:right w:val="none" w:sz="0" w:space="0" w:color="auto"/>
          </w:divBdr>
          <w:divsChild>
            <w:div w:id="1036540379">
              <w:marLeft w:val="0"/>
              <w:marRight w:val="0"/>
              <w:marTop w:val="15"/>
              <w:marBottom w:val="0"/>
              <w:divBdr>
                <w:top w:val="none" w:sz="0" w:space="0" w:color="auto"/>
                <w:left w:val="none" w:sz="0" w:space="0" w:color="auto"/>
                <w:bottom w:val="none" w:sz="0" w:space="0" w:color="auto"/>
                <w:right w:val="none" w:sz="0" w:space="0" w:color="auto"/>
              </w:divBdr>
            </w:div>
          </w:divsChild>
        </w:div>
        <w:div w:id="82145251">
          <w:marLeft w:val="0"/>
          <w:marRight w:val="0"/>
          <w:marTop w:val="0"/>
          <w:marBottom w:val="0"/>
          <w:divBdr>
            <w:top w:val="none" w:sz="0" w:space="0" w:color="auto"/>
            <w:left w:val="none" w:sz="0" w:space="0" w:color="auto"/>
            <w:bottom w:val="none" w:sz="0" w:space="0" w:color="auto"/>
            <w:right w:val="none" w:sz="0" w:space="0" w:color="auto"/>
          </w:divBdr>
          <w:divsChild>
            <w:div w:id="2055932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254833">
      <w:bodyDiv w:val="1"/>
      <w:marLeft w:val="0"/>
      <w:marRight w:val="0"/>
      <w:marTop w:val="0"/>
      <w:marBottom w:val="0"/>
      <w:divBdr>
        <w:top w:val="none" w:sz="0" w:space="0" w:color="auto"/>
        <w:left w:val="none" w:sz="0" w:space="0" w:color="auto"/>
        <w:bottom w:val="none" w:sz="0" w:space="0" w:color="auto"/>
        <w:right w:val="none" w:sz="0" w:space="0" w:color="auto"/>
      </w:divBdr>
    </w:div>
    <w:div w:id="2066447160">
      <w:bodyDiv w:val="1"/>
      <w:marLeft w:val="0"/>
      <w:marRight w:val="0"/>
      <w:marTop w:val="0"/>
      <w:marBottom w:val="0"/>
      <w:divBdr>
        <w:top w:val="none" w:sz="0" w:space="0" w:color="auto"/>
        <w:left w:val="none" w:sz="0" w:space="0" w:color="auto"/>
        <w:bottom w:val="none" w:sz="0" w:space="0" w:color="auto"/>
        <w:right w:val="none" w:sz="0" w:space="0" w:color="auto"/>
      </w:divBdr>
      <w:divsChild>
        <w:div w:id="909654071">
          <w:marLeft w:val="0"/>
          <w:marRight w:val="0"/>
          <w:marTop w:val="0"/>
          <w:marBottom w:val="0"/>
          <w:divBdr>
            <w:top w:val="none" w:sz="0" w:space="0" w:color="auto"/>
            <w:left w:val="none" w:sz="0" w:space="0" w:color="auto"/>
            <w:bottom w:val="none" w:sz="0" w:space="0" w:color="auto"/>
            <w:right w:val="none" w:sz="0" w:space="0" w:color="auto"/>
          </w:divBdr>
          <w:divsChild>
            <w:div w:id="1072315995">
              <w:marLeft w:val="0"/>
              <w:marRight w:val="0"/>
              <w:marTop w:val="15"/>
              <w:marBottom w:val="0"/>
              <w:divBdr>
                <w:top w:val="none" w:sz="0" w:space="0" w:color="auto"/>
                <w:left w:val="none" w:sz="0" w:space="0" w:color="auto"/>
                <w:bottom w:val="none" w:sz="0" w:space="0" w:color="auto"/>
                <w:right w:val="none" w:sz="0" w:space="0" w:color="auto"/>
              </w:divBdr>
            </w:div>
          </w:divsChild>
        </w:div>
        <w:div w:id="1412193146">
          <w:marLeft w:val="0"/>
          <w:marRight w:val="0"/>
          <w:marTop w:val="0"/>
          <w:marBottom w:val="0"/>
          <w:divBdr>
            <w:top w:val="none" w:sz="0" w:space="0" w:color="auto"/>
            <w:left w:val="none" w:sz="0" w:space="0" w:color="auto"/>
            <w:bottom w:val="none" w:sz="0" w:space="0" w:color="auto"/>
            <w:right w:val="none" w:sz="0" w:space="0" w:color="auto"/>
          </w:divBdr>
          <w:divsChild>
            <w:div w:id="61055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685018">
      <w:bodyDiv w:val="1"/>
      <w:marLeft w:val="0"/>
      <w:marRight w:val="0"/>
      <w:marTop w:val="0"/>
      <w:marBottom w:val="0"/>
      <w:divBdr>
        <w:top w:val="none" w:sz="0" w:space="0" w:color="auto"/>
        <w:left w:val="none" w:sz="0" w:space="0" w:color="auto"/>
        <w:bottom w:val="none" w:sz="0" w:space="0" w:color="auto"/>
        <w:right w:val="none" w:sz="0" w:space="0" w:color="auto"/>
      </w:divBdr>
    </w:div>
    <w:div w:id="2072773427">
      <w:bodyDiv w:val="1"/>
      <w:marLeft w:val="0"/>
      <w:marRight w:val="0"/>
      <w:marTop w:val="0"/>
      <w:marBottom w:val="0"/>
      <w:divBdr>
        <w:top w:val="none" w:sz="0" w:space="0" w:color="auto"/>
        <w:left w:val="none" w:sz="0" w:space="0" w:color="auto"/>
        <w:bottom w:val="none" w:sz="0" w:space="0" w:color="auto"/>
        <w:right w:val="none" w:sz="0" w:space="0" w:color="auto"/>
      </w:divBdr>
    </w:div>
    <w:div w:id="2073844380">
      <w:bodyDiv w:val="1"/>
      <w:marLeft w:val="0"/>
      <w:marRight w:val="0"/>
      <w:marTop w:val="0"/>
      <w:marBottom w:val="0"/>
      <w:divBdr>
        <w:top w:val="none" w:sz="0" w:space="0" w:color="auto"/>
        <w:left w:val="none" w:sz="0" w:space="0" w:color="auto"/>
        <w:bottom w:val="none" w:sz="0" w:space="0" w:color="auto"/>
        <w:right w:val="none" w:sz="0" w:space="0" w:color="auto"/>
      </w:divBdr>
    </w:div>
    <w:div w:id="2080714556">
      <w:bodyDiv w:val="1"/>
      <w:marLeft w:val="0"/>
      <w:marRight w:val="0"/>
      <w:marTop w:val="0"/>
      <w:marBottom w:val="0"/>
      <w:divBdr>
        <w:top w:val="none" w:sz="0" w:space="0" w:color="auto"/>
        <w:left w:val="none" w:sz="0" w:space="0" w:color="auto"/>
        <w:bottom w:val="none" w:sz="0" w:space="0" w:color="auto"/>
        <w:right w:val="none" w:sz="0" w:space="0" w:color="auto"/>
      </w:divBdr>
    </w:div>
    <w:div w:id="2081055458">
      <w:bodyDiv w:val="1"/>
      <w:marLeft w:val="0"/>
      <w:marRight w:val="0"/>
      <w:marTop w:val="0"/>
      <w:marBottom w:val="0"/>
      <w:divBdr>
        <w:top w:val="none" w:sz="0" w:space="0" w:color="auto"/>
        <w:left w:val="none" w:sz="0" w:space="0" w:color="auto"/>
        <w:bottom w:val="none" w:sz="0" w:space="0" w:color="auto"/>
        <w:right w:val="none" w:sz="0" w:space="0" w:color="auto"/>
      </w:divBdr>
    </w:div>
    <w:div w:id="2088648660">
      <w:bodyDiv w:val="1"/>
      <w:marLeft w:val="0"/>
      <w:marRight w:val="0"/>
      <w:marTop w:val="0"/>
      <w:marBottom w:val="0"/>
      <w:divBdr>
        <w:top w:val="none" w:sz="0" w:space="0" w:color="auto"/>
        <w:left w:val="none" w:sz="0" w:space="0" w:color="auto"/>
        <w:bottom w:val="none" w:sz="0" w:space="0" w:color="auto"/>
        <w:right w:val="none" w:sz="0" w:space="0" w:color="auto"/>
      </w:divBdr>
    </w:div>
    <w:div w:id="2097165211">
      <w:bodyDiv w:val="1"/>
      <w:marLeft w:val="0"/>
      <w:marRight w:val="0"/>
      <w:marTop w:val="0"/>
      <w:marBottom w:val="0"/>
      <w:divBdr>
        <w:top w:val="none" w:sz="0" w:space="0" w:color="auto"/>
        <w:left w:val="none" w:sz="0" w:space="0" w:color="auto"/>
        <w:bottom w:val="none" w:sz="0" w:space="0" w:color="auto"/>
        <w:right w:val="none" w:sz="0" w:space="0" w:color="auto"/>
      </w:divBdr>
    </w:div>
    <w:div w:id="2098095696">
      <w:bodyDiv w:val="1"/>
      <w:marLeft w:val="0"/>
      <w:marRight w:val="0"/>
      <w:marTop w:val="0"/>
      <w:marBottom w:val="0"/>
      <w:divBdr>
        <w:top w:val="none" w:sz="0" w:space="0" w:color="auto"/>
        <w:left w:val="none" w:sz="0" w:space="0" w:color="auto"/>
        <w:bottom w:val="none" w:sz="0" w:space="0" w:color="auto"/>
        <w:right w:val="none" w:sz="0" w:space="0" w:color="auto"/>
      </w:divBdr>
      <w:divsChild>
        <w:div w:id="1236084101">
          <w:marLeft w:val="0"/>
          <w:marRight w:val="0"/>
          <w:marTop w:val="0"/>
          <w:marBottom w:val="0"/>
          <w:divBdr>
            <w:top w:val="none" w:sz="0" w:space="0" w:color="auto"/>
            <w:left w:val="none" w:sz="0" w:space="0" w:color="auto"/>
            <w:bottom w:val="none" w:sz="0" w:space="0" w:color="auto"/>
            <w:right w:val="none" w:sz="0" w:space="0" w:color="auto"/>
          </w:divBdr>
          <w:divsChild>
            <w:div w:id="1160149840">
              <w:marLeft w:val="0"/>
              <w:marRight w:val="0"/>
              <w:marTop w:val="0"/>
              <w:marBottom w:val="0"/>
              <w:divBdr>
                <w:top w:val="none" w:sz="0" w:space="0" w:color="auto"/>
                <w:left w:val="none" w:sz="0" w:space="0" w:color="auto"/>
                <w:bottom w:val="none" w:sz="0" w:space="0" w:color="auto"/>
                <w:right w:val="none" w:sz="0" w:space="0" w:color="auto"/>
              </w:divBdr>
              <w:divsChild>
                <w:div w:id="1028020359">
                  <w:marLeft w:val="0"/>
                  <w:marRight w:val="0"/>
                  <w:marTop w:val="0"/>
                  <w:marBottom w:val="0"/>
                  <w:divBdr>
                    <w:top w:val="none" w:sz="0" w:space="0" w:color="auto"/>
                    <w:left w:val="single" w:sz="24" w:space="0" w:color="2BC02D"/>
                    <w:bottom w:val="none" w:sz="0" w:space="0" w:color="auto"/>
                    <w:right w:val="none" w:sz="0" w:space="0" w:color="auto"/>
                  </w:divBdr>
                  <w:divsChild>
                    <w:div w:id="1694065697">
                      <w:marLeft w:val="0"/>
                      <w:marRight w:val="0"/>
                      <w:marTop w:val="0"/>
                      <w:marBottom w:val="0"/>
                      <w:divBdr>
                        <w:top w:val="none" w:sz="0" w:space="0" w:color="auto"/>
                        <w:left w:val="none" w:sz="0" w:space="0" w:color="auto"/>
                        <w:bottom w:val="none" w:sz="0" w:space="0" w:color="auto"/>
                        <w:right w:val="none" w:sz="0" w:space="0" w:color="auto"/>
                      </w:divBdr>
                      <w:divsChild>
                        <w:div w:id="392505660">
                          <w:marLeft w:val="0"/>
                          <w:marRight w:val="0"/>
                          <w:marTop w:val="15"/>
                          <w:marBottom w:val="0"/>
                          <w:divBdr>
                            <w:top w:val="none" w:sz="0" w:space="0" w:color="auto"/>
                            <w:left w:val="none" w:sz="0" w:space="0" w:color="auto"/>
                            <w:bottom w:val="none" w:sz="0" w:space="0" w:color="auto"/>
                            <w:right w:val="none" w:sz="0" w:space="0" w:color="auto"/>
                          </w:divBdr>
                        </w:div>
                      </w:divsChild>
                    </w:div>
                    <w:div w:id="892429179">
                      <w:marLeft w:val="0"/>
                      <w:marRight w:val="0"/>
                      <w:marTop w:val="0"/>
                      <w:marBottom w:val="0"/>
                      <w:divBdr>
                        <w:top w:val="none" w:sz="0" w:space="0" w:color="auto"/>
                        <w:left w:val="none" w:sz="0" w:space="0" w:color="auto"/>
                        <w:bottom w:val="none" w:sz="0" w:space="0" w:color="auto"/>
                        <w:right w:val="none" w:sz="0" w:space="0" w:color="auto"/>
                      </w:divBdr>
                      <w:divsChild>
                        <w:div w:id="2016301296">
                          <w:marLeft w:val="0"/>
                          <w:marRight w:val="0"/>
                          <w:marTop w:val="0"/>
                          <w:marBottom w:val="0"/>
                          <w:divBdr>
                            <w:top w:val="none" w:sz="0" w:space="0" w:color="auto"/>
                            <w:left w:val="none" w:sz="0" w:space="0" w:color="auto"/>
                            <w:bottom w:val="none" w:sz="0" w:space="0" w:color="auto"/>
                            <w:right w:val="none" w:sz="0" w:space="0" w:color="auto"/>
                          </w:divBdr>
                        </w:div>
                      </w:divsChild>
                    </w:div>
                    <w:div w:id="2121603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420727">
          <w:marLeft w:val="0"/>
          <w:marRight w:val="0"/>
          <w:marTop w:val="0"/>
          <w:marBottom w:val="0"/>
          <w:divBdr>
            <w:top w:val="none" w:sz="0" w:space="0" w:color="auto"/>
            <w:left w:val="none" w:sz="0" w:space="0" w:color="auto"/>
            <w:bottom w:val="none" w:sz="0" w:space="0" w:color="auto"/>
            <w:right w:val="none" w:sz="0" w:space="0" w:color="auto"/>
          </w:divBdr>
          <w:divsChild>
            <w:div w:id="5637596">
              <w:marLeft w:val="0"/>
              <w:marRight w:val="0"/>
              <w:marTop w:val="0"/>
              <w:marBottom w:val="0"/>
              <w:divBdr>
                <w:top w:val="none" w:sz="0" w:space="0" w:color="auto"/>
                <w:left w:val="none" w:sz="0" w:space="0" w:color="auto"/>
                <w:bottom w:val="none" w:sz="0" w:space="0" w:color="auto"/>
                <w:right w:val="none" w:sz="0" w:space="0" w:color="auto"/>
              </w:divBdr>
              <w:divsChild>
                <w:div w:id="1032993647">
                  <w:marLeft w:val="0"/>
                  <w:marRight w:val="0"/>
                  <w:marTop w:val="0"/>
                  <w:marBottom w:val="0"/>
                  <w:divBdr>
                    <w:top w:val="none" w:sz="0" w:space="0" w:color="auto"/>
                    <w:left w:val="single" w:sz="24" w:space="0" w:color="2BC02D"/>
                    <w:bottom w:val="none" w:sz="0" w:space="0" w:color="auto"/>
                    <w:right w:val="none" w:sz="0" w:space="0" w:color="auto"/>
                  </w:divBdr>
                  <w:divsChild>
                    <w:div w:id="2039500361">
                      <w:marLeft w:val="0"/>
                      <w:marRight w:val="0"/>
                      <w:marTop w:val="0"/>
                      <w:marBottom w:val="0"/>
                      <w:divBdr>
                        <w:top w:val="none" w:sz="0" w:space="0" w:color="auto"/>
                        <w:left w:val="none" w:sz="0" w:space="0" w:color="auto"/>
                        <w:bottom w:val="none" w:sz="0" w:space="0" w:color="auto"/>
                        <w:right w:val="none" w:sz="0" w:space="0" w:color="auto"/>
                      </w:divBdr>
                      <w:divsChild>
                        <w:div w:id="67968442">
                          <w:marLeft w:val="0"/>
                          <w:marRight w:val="0"/>
                          <w:marTop w:val="15"/>
                          <w:marBottom w:val="0"/>
                          <w:divBdr>
                            <w:top w:val="none" w:sz="0" w:space="0" w:color="auto"/>
                            <w:left w:val="none" w:sz="0" w:space="0" w:color="auto"/>
                            <w:bottom w:val="none" w:sz="0" w:space="0" w:color="auto"/>
                            <w:right w:val="none" w:sz="0" w:space="0" w:color="auto"/>
                          </w:divBdr>
                        </w:div>
                      </w:divsChild>
                    </w:div>
                    <w:div w:id="471601943">
                      <w:marLeft w:val="0"/>
                      <w:marRight w:val="0"/>
                      <w:marTop w:val="0"/>
                      <w:marBottom w:val="0"/>
                      <w:divBdr>
                        <w:top w:val="none" w:sz="0" w:space="0" w:color="auto"/>
                        <w:left w:val="none" w:sz="0" w:space="0" w:color="auto"/>
                        <w:bottom w:val="none" w:sz="0" w:space="0" w:color="auto"/>
                        <w:right w:val="none" w:sz="0" w:space="0" w:color="auto"/>
                      </w:divBdr>
                      <w:divsChild>
                        <w:div w:id="1662464261">
                          <w:marLeft w:val="0"/>
                          <w:marRight w:val="0"/>
                          <w:marTop w:val="0"/>
                          <w:marBottom w:val="0"/>
                          <w:divBdr>
                            <w:top w:val="none" w:sz="0" w:space="0" w:color="auto"/>
                            <w:left w:val="none" w:sz="0" w:space="0" w:color="auto"/>
                            <w:bottom w:val="none" w:sz="0" w:space="0" w:color="auto"/>
                            <w:right w:val="none" w:sz="0" w:space="0" w:color="auto"/>
                          </w:divBdr>
                        </w:div>
                      </w:divsChild>
                    </w:div>
                    <w:div w:id="1917545027">
                      <w:marLeft w:val="0"/>
                      <w:marRight w:val="0"/>
                      <w:marTop w:val="0"/>
                      <w:marBottom w:val="0"/>
                      <w:divBdr>
                        <w:top w:val="none" w:sz="0" w:space="0" w:color="auto"/>
                        <w:left w:val="none" w:sz="0" w:space="0" w:color="auto"/>
                        <w:bottom w:val="none" w:sz="0" w:space="0" w:color="auto"/>
                        <w:right w:val="none" w:sz="0" w:space="0" w:color="auto"/>
                      </w:divBdr>
                    </w:div>
                  </w:divsChild>
                </w:div>
                <w:div w:id="1447581361">
                  <w:marLeft w:val="0"/>
                  <w:marRight w:val="0"/>
                  <w:marTop w:val="0"/>
                  <w:marBottom w:val="0"/>
                  <w:divBdr>
                    <w:top w:val="none" w:sz="0" w:space="0" w:color="auto"/>
                    <w:left w:val="none" w:sz="0" w:space="0" w:color="auto"/>
                    <w:bottom w:val="none" w:sz="0" w:space="0" w:color="auto"/>
                    <w:right w:val="none" w:sz="0" w:space="0" w:color="auto"/>
                  </w:divBdr>
                  <w:divsChild>
                    <w:div w:id="1201698793">
                      <w:marLeft w:val="0"/>
                      <w:marRight w:val="0"/>
                      <w:marTop w:val="0"/>
                      <w:marBottom w:val="0"/>
                      <w:divBdr>
                        <w:top w:val="none" w:sz="0" w:space="0" w:color="auto"/>
                        <w:left w:val="none" w:sz="0" w:space="0" w:color="auto"/>
                        <w:bottom w:val="none" w:sz="0" w:space="0" w:color="auto"/>
                        <w:right w:val="none" w:sz="0" w:space="0" w:color="auto"/>
                      </w:divBdr>
                      <w:divsChild>
                        <w:div w:id="1190334287">
                          <w:marLeft w:val="0"/>
                          <w:marRight w:val="0"/>
                          <w:marTop w:val="0"/>
                          <w:marBottom w:val="0"/>
                          <w:divBdr>
                            <w:top w:val="none" w:sz="0" w:space="0" w:color="auto"/>
                            <w:left w:val="none" w:sz="0" w:space="0" w:color="auto"/>
                            <w:bottom w:val="none" w:sz="0" w:space="0" w:color="auto"/>
                            <w:right w:val="none" w:sz="0" w:space="0" w:color="auto"/>
                          </w:divBdr>
                          <w:divsChild>
                            <w:div w:id="135490689">
                              <w:marLeft w:val="0"/>
                              <w:marRight w:val="0"/>
                              <w:marTop w:val="0"/>
                              <w:marBottom w:val="0"/>
                              <w:divBdr>
                                <w:top w:val="none" w:sz="0" w:space="0" w:color="auto"/>
                                <w:left w:val="single" w:sz="24" w:space="0" w:color="2BC02D"/>
                                <w:bottom w:val="none" w:sz="0" w:space="0" w:color="auto"/>
                                <w:right w:val="none" w:sz="0" w:space="0" w:color="auto"/>
                              </w:divBdr>
                              <w:divsChild>
                                <w:div w:id="980382317">
                                  <w:marLeft w:val="0"/>
                                  <w:marRight w:val="0"/>
                                  <w:marTop w:val="0"/>
                                  <w:marBottom w:val="0"/>
                                  <w:divBdr>
                                    <w:top w:val="none" w:sz="0" w:space="0" w:color="auto"/>
                                    <w:left w:val="none" w:sz="0" w:space="0" w:color="auto"/>
                                    <w:bottom w:val="none" w:sz="0" w:space="0" w:color="auto"/>
                                    <w:right w:val="none" w:sz="0" w:space="0" w:color="auto"/>
                                  </w:divBdr>
                                  <w:divsChild>
                                    <w:div w:id="684096836">
                                      <w:marLeft w:val="0"/>
                                      <w:marRight w:val="0"/>
                                      <w:marTop w:val="15"/>
                                      <w:marBottom w:val="0"/>
                                      <w:divBdr>
                                        <w:top w:val="none" w:sz="0" w:space="0" w:color="auto"/>
                                        <w:left w:val="none" w:sz="0" w:space="0" w:color="auto"/>
                                        <w:bottom w:val="none" w:sz="0" w:space="0" w:color="auto"/>
                                        <w:right w:val="none" w:sz="0" w:space="0" w:color="auto"/>
                                      </w:divBdr>
                                    </w:div>
                                  </w:divsChild>
                                </w:div>
                                <w:div w:id="2103336181">
                                  <w:marLeft w:val="0"/>
                                  <w:marRight w:val="0"/>
                                  <w:marTop w:val="0"/>
                                  <w:marBottom w:val="0"/>
                                  <w:divBdr>
                                    <w:top w:val="none" w:sz="0" w:space="0" w:color="auto"/>
                                    <w:left w:val="none" w:sz="0" w:space="0" w:color="auto"/>
                                    <w:bottom w:val="none" w:sz="0" w:space="0" w:color="auto"/>
                                    <w:right w:val="none" w:sz="0" w:space="0" w:color="auto"/>
                                  </w:divBdr>
                                  <w:divsChild>
                                    <w:div w:id="1803302255">
                                      <w:marLeft w:val="0"/>
                                      <w:marRight w:val="0"/>
                                      <w:marTop w:val="0"/>
                                      <w:marBottom w:val="0"/>
                                      <w:divBdr>
                                        <w:top w:val="none" w:sz="0" w:space="0" w:color="auto"/>
                                        <w:left w:val="none" w:sz="0" w:space="0" w:color="auto"/>
                                        <w:bottom w:val="none" w:sz="0" w:space="0" w:color="auto"/>
                                        <w:right w:val="none" w:sz="0" w:space="0" w:color="auto"/>
                                      </w:divBdr>
                                    </w:div>
                                  </w:divsChild>
                                </w:div>
                                <w:div w:id="130889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0361647">
                      <w:marLeft w:val="0"/>
                      <w:marRight w:val="0"/>
                      <w:marTop w:val="0"/>
                      <w:marBottom w:val="0"/>
                      <w:divBdr>
                        <w:top w:val="none" w:sz="0" w:space="0" w:color="auto"/>
                        <w:left w:val="none" w:sz="0" w:space="0" w:color="auto"/>
                        <w:bottom w:val="none" w:sz="0" w:space="0" w:color="auto"/>
                        <w:right w:val="none" w:sz="0" w:space="0" w:color="auto"/>
                      </w:divBdr>
                      <w:divsChild>
                        <w:div w:id="145515681">
                          <w:marLeft w:val="0"/>
                          <w:marRight w:val="0"/>
                          <w:marTop w:val="0"/>
                          <w:marBottom w:val="0"/>
                          <w:divBdr>
                            <w:top w:val="none" w:sz="0" w:space="0" w:color="auto"/>
                            <w:left w:val="none" w:sz="0" w:space="0" w:color="auto"/>
                            <w:bottom w:val="none" w:sz="0" w:space="0" w:color="auto"/>
                            <w:right w:val="none" w:sz="0" w:space="0" w:color="auto"/>
                          </w:divBdr>
                          <w:divsChild>
                            <w:div w:id="502745473">
                              <w:marLeft w:val="0"/>
                              <w:marRight w:val="0"/>
                              <w:marTop w:val="0"/>
                              <w:marBottom w:val="0"/>
                              <w:divBdr>
                                <w:top w:val="none" w:sz="0" w:space="0" w:color="auto"/>
                                <w:left w:val="single" w:sz="24" w:space="0" w:color="2BC02D"/>
                                <w:bottom w:val="none" w:sz="0" w:space="0" w:color="auto"/>
                                <w:right w:val="none" w:sz="0" w:space="0" w:color="auto"/>
                              </w:divBdr>
                              <w:divsChild>
                                <w:div w:id="292953494">
                                  <w:marLeft w:val="0"/>
                                  <w:marRight w:val="0"/>
                                  <w:marTop w:val="0"/>
                                  <w:marBottom w:val="0"/>
                                  <w:divBdr>
                                    <w:top w:val="none" w:sz="0" w:space="0" w:color="auto"/>
                                    <w:left w:val="none" w:sz="0" w:space="0" w:color="auto"/>
                                    <w:bottom w:val="none" w:sz="0" w:space="0" w:color="auto"/>
                                    <w:right w:val="none" w:sz="0" w:space="0" w:color="auto"/>
                                  </w:divBdr>
                                  <w:divsChild>
                                    <w:div w:id="1208372019">
                                      <w:marLeft w:val="0"/>
                                      <w:marRight w:val="0"/>
                                      <w:marTop w:val="15"/>
                                      <w:marBottom w:val="0"/>
                                      <w:divBdr>
                                        <w:top w:val="none" w:sz="0" w:space="0" w:color="auto"/>
                                        <w:left w:val="none" w:sz="0" w:space="0" w:color="auto"/>
                                        <w:bottom w:val="none" w:sz="0" w:space="0" w:color="auto"/>
                                        <w:right w:val="none" w:sz="0" w:space="0" w:color="auto"/>
                                      </w:divBdr>
                                    </w:div>
                                  </w:divsChild>
                                </w:div>
                                <w:div w:id="653491202">
                                  <w:marLeft w:val="0"/>
                                  <w:marRight w:val="0"/>
                                  <w:marTop w:val="0"/>
                                  <w:marBottom w:val="0"/>
                                  <w:divBdr>
                                    <w:top w:val="none" w:sz="0" w:space="0" w:color="auto"/>
                                    <w:left w:val="none" w:sz="0" w:space="0" w:color="auto"/>
                                    <w:bottom w:val="none" w:sz="0" w:space="0" w:color="auto"/>
                                    <w:right w:val="none" w:sz="0" w:space="0" w:color="auto"/>
                                  </w:divBdr>
                                  <w:divsChild>
                                    <w:div w:id="214321835">
                                      <w:marLeft w:val="0"/>
                                      <w:marRight w:val="0"/>
                                      <w:marTop w:val="0"/>
                                      <w:marBottom w:val="0"/>
                                      <w:divBdr>
                                        <w:top w:val="none" w:sz="0" w:space="0" w:color="auto"/>
                                        <w:left w:val="none" w:sz="0" w:space="0" w:color="auto"/>
                                        <w:bottom w:val="none" w:sz="0" w:space="0" w:color="auto"/>
                                        <w:right w:val="none" w:sz="0" w:space="0" w:color="auto"/>
                                      </w:divBdr>
                                    </w:div>
                                  </w:divsChild>
                                </w:div>
                                <w:div w:id="2097704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141906">
                      <w:marLeft w:val="0"/>
                      <w:marRight w:val="0"/>
                      <w:marTop w:val="0"/>
                      <w:marBottom w:val="0"/>
                      <w:divBdr>
                        <w:top w:val="none" w:sz="0" w:space="0" w:color="auto"/>
                        <w:left w:val="none" w:sz="0" w:space="0" w:color="auto"/>
                        <w:bottom w:val="none" w:sz="0" w:space="0" w:color="auto"/>
                        <w:right w:val="none" w:sz="0" w:space="0" w:color="auto"/>
                      </w:divBdr>
                      <w:divsChild>
                        <w:div w:id="421267481">
                          <w:marLeft w:val="0"/>
                          <w:marRight w:val="0"/>
                          <w:marTop w:val="0"/>
                          <w:marBottom w:val="0"/>
                          <w:divBdr>
                            <w:top w:val="none" w:sz="0" w:space="0" w:color="auto"/>
                            <w:left w:val="none" w:sz="0" w:space="0" w:color="auto"/>
                            <w:bottom w:val="none" w:sz="0" w:space="0" w:color="auto"/>
                            <w:right w:val="none" w:sz="0" w:space="0" w:color="auto"/>
                          </w:divBdr>
                          <w:divsChild>
                            <w:div w:id="1963421998">
                              <w:marLeft w:val="0"/>
                              <w:marRight w:val="0"/>
                              <w:marTop w:val="0"/>
                              <w:marBottom w:val="0"/>
                              <w:divBdr>
                                <w:top w:val="none" w:sz="0" w:space="0" w:color="auto"/>
                                <w:left w:val="single" w:sz="24" w:space="0" w:color="2BC02D"/>
                                <w:bottom w:val="none" w:sz="0" w:space="0" w:color="auto"/>
                                <w:right w:val="none" w:sz="0" w:space="0" w:color="auto"/>
                              </w:divBdr>
                              <w:divsChild>
                                <w:div w:id="1784380431">
                                  <w:marLeft w:val="0"/>
                                  <w:marRight w:val="0"/>
                                  <w:marTop w:val="0"/>
                                  <w:marBottom w:val="0"/>
                                  <w:divBdr>
                                    <w:top w:val="none" w:sz="0" w:space="0" w:color="auto"/>
                                    <w:left w:val="none" w:sz="0" w:space="0" w:color="auto"/>
                                    <w:bottom w:val="none" w:sz="0" w:space="0" w:color="auto"/>
                                    <w:right w:val="none" w:sz="0" w:space="0" w:color="auto"/>
                                  </w:divBdr>
                                  <w:divsChild>
                                    <w:div w:id="483477221">
                                      <w:marLeft w:val="0"/>
                                      <w:marRight w:val="0"/>
                                      <w:marTop w:val="15"/>
                                      <w:marBottom w:val="0"/>
                                      <w:divBdr>
                                        <w:top w:val="none" w:sz="0" w:space="0" w:color="auto"/>
                                        <w:left w:val="none" w:sz="0" w:space="0" w:color="auto"/>
                                        <w:bottom w:val="none" w:sz="0" w:space="0" w:color="auto"/>
                                        <w:right w:val="none" w:sz="0" w:space="0" w:color="auto"/>
                                      </w:divBdr>
                                    </w:div>
                                  </w:divsChild>
                                </w:div>
                                <w:div w:id="1695303946">
                                  <w:marLeft w:val="0"/>
                                  <w:marRight w:val="0"/>
                                  <w:marTop w:val="0"/>
                                  <w:marBottom w:val="0"/>
                                  <w:divBdr>
                                    <w:top w:val="none" w:sz="0" w:space="0" w:color="auto"/>
                                    <w:left w:val="none" w:sz="0" w:space="0" w:color="auto"/>
                                    <w:bottom w:val="none" w:sz="0" w:space="0" w:color="auto"/>
                                    <w:right w:val="none" w:sz="0" w:space="0" w:color="auto"/>
                                  </w:divBdr>
                                  <w:divsChild>
                                    <w:div w:id="2080010906">
                                      <w:marLeft w:val="0"/>
                                      <w:marRight w:val="0"/>
                                      <w:marTop w:val="0"/>
                                      <w:marBottom w:val="0"/>
                                      <w:divBdr>
                                        <w:top w:val="none" w:sz="0" w:space="0" w:color="auto"/>
                                        <w:left w:val="none" w:sz="0" w:space="0" w:color="auto"/>
                                        <w:bottom w:val="none" w:sz="0" w:space="0" w:color="auto"/>
                                        <w:right w:val="none" w:sz="0" w:space="0" w:color="auto"/>
                                      </w:divBdr>
                                    </w:div>
                                    <w:div w:id="405691969">
                                      <w:marLeft w:val="0"/>
                                      <w:marRight w:val="0"/>
                                      <w:marTop w:val="0"/>
                                      <w:marBottom w:val="0"/>
                                      <w:divBdr>
                                        <w:top w:val="none" w:sz="0" w:space="0" w:color="auto"/>
                                        <w:left w:val="none" w:sz="0" w:space="0" w:color="auto"/>
                                        <w:bottom w:val="none" w:sz="0" w:space="0" w:color="auto"/>
                                        <w:right w:val="none" w:sz="0" w:space="0" w:color="auto"/>
                                      </w:divBdr>
                                    </w:div>
                                    <w:div w:id="1434788565">
                                      <w:marLeft w:val="0"/>
                                      <w:marRight w:val="0"/>
                                      <w:marTop w:val="0"/>
                                      <w:marBottom w:val="0"/>
                                      <w:divBdr>
                                        <w:top w:val="none" w:sz="0" w:space="0" w:color="auto"/>
                                        <w:left w:val="none" w:sz="0" w:space="0" w:color="auto"/>
                                        <w:bottom w:val="none" w:sz="0" w:space="0" w:color="auto"/>
                                        <w:right w:val="none" w:sz="0" w:space="0" w:color="auto"/>
                                      </w:divBdr>
                                      <w:divsChild>
                                        <w:div w:id="51197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4559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5614874">
                  <w:marLeft w:val="0"/>
                  <w:marRight w:val="0"/>
                  <w:marTop w:val="0"/>
                  <w:marBottom w:val="0"/>
                  <w:divBdr>
                    <w:top w:val="none" w:sz="0" w:space="0" w:color="auto"/>
                    <w:left w:val="none" w:sz="0" w:space="0" w:color="auto"/>
                    <w:bottom w:val="none" w:sz="0" w:space="0" w:color="auto"/>
                    <w:right w:val="none" w:sz="0" w:space="0" w:color="auto"/>
                  </w:divBdr>
                  <w:divsChild>
                    <w:div w:id="151259499">
                      <w:marLeft w:val="0"/>
                      <w:marRight w:val="0"/>
                      <w:marTop w:val="0"/>
                      <w:marBottom w:val="0"/>
                      <w:divBdr>
                        <w:top w:val="none" w:sz="0" w:space="0" w:color="auto"/>
                        <w:left w:val="none" w:sz="0" w:space="0" w:color="auto"/>
                        <w:bottom w:val="none" w:sz="0" w:space="0" w:color="auto"/>
                        <w:right w:val="none" w:sz="0" w:space="0" w:color="auto"/>
                      </w:divBdr>
                      <w:divsChild>
                        <w:div w:id="1757675643">
                          <w:marLeft w:val="0"/>
                          <w:marRight w:val="0"/>
                          <w:marTop w:val="0"/>
                          <w:marBottom w:val="0"/>
                          <w:divBdr>
                            <w:top w:val="none" w:sz="0" w:space="0" w:color="auto"/>
                            <w:left w:val="none" w:sz="0" w:space="0" w:color="auto"/>
                            <w:bottom w:val="none" w:sz="0" w:space="0" w:color="auto"/>
                            <w:right w:val="none" w:sz="0" w:space="0" w:color="auto"/>
                          </w:divBdr>
                          <w:divsChild>
                            <w:div w:id="599795724">
                              <w:marLeft w:val="0"/>
                              <w:marRight w:val="0"/>
                              <w:marTop w:val="0"/>
                              <w:marBottom w:val="0"/>
                              <w:divBdr>
                                <w:top w:val="none" w:sz="0" w:space="0" w:color="auto"/>
                                <w:left w:val="none" w:sz="0" w:space="0" w:color="auto"/>
                                <w:bottom w:val="none" w:sz="0" w:space="0" w:color="auto"/>
                                <w:right w:val="none" w:sz="0" w:space="0" w:color="auto"/>
                              </w:divBdr>
                              <w:divsChild>
                                <w:div w:id="1857037142">
                                  <w:marLeft w:val="0"/>
                                  <w:marRight w:val="0"/>
                                  <w:marTop w:val="0"/>
                                  <w:marBottom w:val="0"/>
                                  <w:divBdr>
                                    <w:top w:val="none" w:sz="0" w:space="0" w:color="auto"/>
                                    <w:left w:val="none" w:sz="0" w:space="0" w:color="auto"/>
                                    <w:bottom w:val="none" w:sz="0" w:space="0" w:color="auto"/>
                                    <w:right w:val="none" w:sz="0" w:space="0" w:color="auto"/>
                                  </w:divBdr>
                                  <w:divsChild>
                                    <w:div w:id="1903715344">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455678216">
          <w:marLeft w:val="0"/>
          <w:marRight w:val="0"/>
          <w:marTop w:val="0"/>
          <w:marBottom w:val="0"/>
          <w:divBdr>
            <w:top w:val="none" w:sz="0" w:space="0" w:color="auto"/>
            <w:left w:val="none" w:sz="0" w:space="0" w:color="auto"/>
            <w:bottom w:val="none" w:sz="0" w:space="0" w:color="auto"/>
            <w:right w:val="none" w:sz="0" w:space="0" w:color="auto"/>
          </w:divBdr>
          <w:divsChild>
            <w:div w:id="1263295305">
              <w:marLeft w:val="0"/>
              <w:marRight w:val="0"/>
              <w:marTop w:val="0"/>
              <w:marBottom w:val="0"/>
              <w:divBdr>
                <w:top w:val="none" w:sz="0" w:space="0" w:color="auto"/>
                <w:left w:val="none" w:sz="0" w:space="0" w:color="auto"/>
                <w:bottom w:val="none" w:sz="0" w:space="0" w:color="auto"/>
                <w:right w:val="none" w:sz="0" w:space="0" w:color="auto"/>
              </w:divBdr>
              <w:divsChild>
                <w:div w:id="1178958353">
                  <w:marLeft w:val="0"/>
                  <w:marRight w:val="0"/>
                  <w:marTop w:val="0"/>
                  <w:marBottom w:val="0"/>
                  <w:divBdr>
                    <w:top w:val="none" w:sz="0" w:space="0" w:color="auto"/>
                    <w:left w:val="single" w:sz="24" w:space="0" w:color="2BC02D"/>
                    <w:bottom w:val="none" w:sz="0" w:space="0" w:color="auto"/>
                    <w:right w:val="none" w:sz="0" w:space="0" w:color="auto"/>
                  </w:divBdr>
                  <w:divsChild>
                    <w:div w:id="1593776584">
                      <w:marLeft w:val="0"/>
                      <w:marRight w:val="0"/>
                      <w:marTop w:val="0"/>
                      <w:marBottom w:val="0"/>
                      <w:divBdr>
                        <w:top w:val="none" w:sz="0" w:space="0" w:color="auto"/>
                        <w:left w:val="none" w:sz="0" w:space="0" w:color="auto"/>
                        <w:bottom w:val="none" w:sz="0" w:space="0" w:color="auto"/>
                        <w:right w:val="none" w:sz="0" w:space="0" w:color="auto"/>
                      </w:divBdr>
                      <w:divsChild>
                        <w:div w:id="2039309535">
                          <w:marLeft w:val="0"/>
                          <w:marRight w:val="0"/>
                          <w:marTop w:val="15"/>
                          <w:marBottom w:val="0"/>
                          <w:divBdr>
                            <w:top w:val="none" w:sz="0" w:space="0" w:color="auto"/>
                            <w:left w:val="none" w:sz="0" w:space="0" w:color="auto"/>
                            <w:bottom w:val="none" w:sz="0" w:space="0" w:color="auto"/>
                            <w:right w:val="none" w:sz="0" w:space="0" w:color="auto"/>
                          </w:divBdr>
                        </w:div>
                      </w:divsChild>
                    </w:div>
                    <w:div w:id="1371415290">
                      <w:marLeft w:val="0"/>
                      <w:marRight w:val="0"/>
                      <w:marTop w:val="0"/>
                      <w:marBottom w:val="0"/>
                      <w:divBdr>
                        <w:top w:val="none" w:sz="0" w:space="0" w:color="auto"/>
                        <w:left w:val="none" w:sz="0" w:space="0" w:color="auto"/>
                        <w:bottom w:val="none" w:sz="0" w:space="0" w:color="auto"/>
                        <w:right w:val="none" w:sz="0" w:space="0" w:color="auto"/>
                      </w:divBdr>
                      <w:divsChild>
                        <w:div w:id="777481659">
                          <w:marLeft w:val="0"/>
                          <w:marRight w:val="0"/>
                          <w:marTop w:val="0"/>
                          <w:marBottom w:val="0"/>
                          <w:divBdr>
                            <w:top w:val="none" w:sz="0" w:space="0" w:color="auto"/>
                            <w:left w:val="none" w:sz="0" w:space="0" w:color="auto"/>
                            <w:bottom w:val="none" w:sz="0" w:space="0" w:color="auto"/>
                            <w:right w:val="none" w:sz="0" w:space="0" w:color="auto"/>
                          </w:divBdr>
                        </w:div>
                      </w:divsChild>
                    </w:div>
                    <w:div w:id="1863978781">
                      <w:marLeft w:val="0"/>
                      <w:marRight w:val="0"/>
                      <w:marTop w:val="0"/>
                      <w:marBottom w:val="0"/>
                      <w:divBdr>
                        <w:top w:val="none" w:sz="0" w:space="0" w:color="auto"/>
                        <w:left w:val="none" w:sz="0" w:space="0" w:color="auto"/>
                        <w:bottom w:val="none" w:sz="0" w:space="0" w:color="auto"/>
                        <w:right w:val="none" w:sz="0" w:space="0" w:color="auto"/>
                      </w:divBdr>
                    </w:div>
                  </w:divsChild>
                </w:div>
                <w:div w:id="2061127454">
                  <w:marLeft w:val="0"/>
                  <w:marRight w:val="0"/>
                  <w:marTop w:val="0"/>
                  <w:marBottom w:val="0"/>
                  <w:divBdr>
                    <w:top w:val="none" w:sz="0" w:space="0" w:color="auto"/>
                    <w:left w:val="none" w:sz="0" w:space="0" w:color="auto"/>
                    <w:bottom w:val="none" w:sz="0" w:space="0" w:color="auto"/>
                    <w:right w:val="none" w:sz="0" w:space="0" w:color="auto"/>
                  </w:divBdr>
                  <w:divsChild>
                    <w:div w:id="39600189">
                      <w:marLeft w:val="0"/>
                      <w:marRight w:val="0"/>
                      <w:marTop w:val="0"/>
                      <w:marBottom w:val="0"/>
                      <w:divBdr>
                        <w:top w:val="none" w:sz="0" w:space="0" w:color="auto"/>
                        <w:left w:val="none" w:sz="0" w:space="0" w:color="auto"/>
                        <w:bottom w:val="none" w:sz="0" w:space="0" w:color="auto"/>
                        <w:right w:val="none" w:sz="0" w:space="0" w:color="auto"/>
                      </w:divBdr>
                      <w:divsChild>
                        <w:div w:id="607200535">
                          <w:marLeft w:val="0"/>
                          <w:marRight w:val="0"/>
                          <w:marTop w:val="0"/>
                          <w:marBottom w:val="0"/>
                          <w:divBdr>
                            <w:top w:val="none" w:sz="0" w:space="0" w:color="auto"/>
                            <w:left w:val="none" w:sz="0" w:space="0" w:color="auto"/>
                            <w:bottom w:val="none" w:sz="0" w:space="0" w:color="auto"/>
                            <w:right w:val="none" w:sz="0" w:space="0" w:color="auto"/>
                          </w:divBdr>
                          <w:divsChild>
                            <w:div w:id="1565674359">
                              <w:marLeft w:val="0"/>
                              <w:marRight w:val="0"/>
                              <w:marTop w:val="0"/>
                              <w:marBottom w:val="0"/>
                              <w:divBdr>
                                <w:top w:val="none" w:sz="0" w:space="0" w:color="auto"/>
                                <w:left w:val="single" w:sz="24" w:space="0" w:color="2BC02D"/>
                                <w:bottom w:val="none" w:sz="0" w:space="0" w:color="auto"/>
                                <w:right w:val="none" w:sz="0" w:space="0" w:color="auto"/>
                              </w:divBdr>
                              <w:divsChild>
                                <w:div w:id="176845987">
                                  <w:marLeft w:val="0"/>
                                  <w:marRight w:val="0"/>
                                  <w:marTop w:val="0"/>
                                  <w:marBottom w:val="0"/>
                                  <w:divBdr>
                                    <w:top w:val="none" w:sz="0" w:space="0" w:color="auto"/>
                                    <w:left w:val="none" w:sz="0" w:space="0" w:color="auto"/>
                                    <w:bottom w:val="none" w:sz="0" w:space="0" w:color="auto"/>
                                    <w:right w:val="none" w:sz="0" w:space="0" w:color="auto"/>
                                  </w:divBdr>
                                  <w:divsChild>
                                    <w:div w:id="436363891">
                                      <w:marLeft w:val="0"/>
                                      <w:marRight w:val="0"/>
                                      <w:marTop w:val="15"/>
                                      <w:marBottom w:val="0"/>
                                      <w:divBdr>
                                        <w:top w:val="none" w:sz="0" w:space="0" w:color="auto"/>
                                        <w:left w:val="none" w:sz="0" w:space="0" w:color="auto"/>
                                        <w:bottom w:val="none" w:sz="0" w:space="0" w:color="auto"/>
                                        <w:right w:val="none" w:sz="0" w:space="0" w:color="auto"/>
                                      </w:divBdr>
                                    </w:div>
                                  </w:divsChild>
                                </w:div>
                                <w:div w:id="1895310997">
                                  <w:marLeft w:val="0"/>
                                  <w:marRight w:val="0"/>
                                  <w:marTop w:val="0"/>
                                  <w:marBottom w:val="0"/>
                                  <w:divBdr>
                                    <w:top w:val="none" w:sz="0" w:space="0" w:color="auto"/>
                                    <w:left w:val="none" w:sz="0" w:space="0" w:color="auto"/>
                                    <w:bottom w:val="none" w:sz="0" w:space="0" w:color="auto"/>
                                    <w:right w:val="none" w:sz="0" w:space="0" w:color="auto"/>
                                  </w:divBdr>
                                  <w:divsChild>
                                    <w:div w:id="1264731460">
                                      <w:marLeft w:val="0"/>
                                      <w:marRight w:val="0"/>
                                      <w:marTop w:val="0"/>
                                      <w:marBottom w:val="0"/>
                                      <w:divBdr>
                                        <w:top w:val="none" w:sz="0" w:space="0" w:color="auto"/>
                                        <w:left w:val="none" w:sz="0" w:space="0" w:color="auto"/>
                                        <w:bottom w:val="none" w:sz="0" w:space="0" w:color="auto"/>
                                        <w:right w:val="none" w:sz="0" w:space="0" w:color="auto"/>
                                      </w:divBdr>
                                    </w:div>
                                  </w:divsChild>
                                </w:div>
                                <w:div w:id="101858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3619805">
                  <w:marLeft w:val="0"/>
                  <w:marRight w:val="0"/>
                  <w:marTop w:val="0"/>
                  <w:marBottom w:val="0"/>
                  <w:divBdr>
                    <w:top w:val="none" w:sz="0" w:space="0" w:color="auto"/>
                    <w:left w:val="none" w:sz="0" w:space="0" w:color="auto"/>
                    <w:bottom w:val="none" w:sz="0" w:space="0" w:color="auto"/>
                    <w:right w:val="none" w:sz="0" w:space="0" w:color="auto"/>
                  </w:divBdr>
                  <w:divsChild>
                    <w:div w:id="154076774">
                      <w:marLeft w:val="0"/>
                      <w:marRight w:val="0"/>
                      <w:marTop w:val="0"/>
                      <w:marBottom w:val="0"/>
                      <w:divBdr>
                        <w:top w:val="none" w:sz="0" w:space="0" w:color="auto"/>
                        <w:left w:val="none" w:sz="0" w:space="0" w:color="auto"/>
                        <w:bottom w:val="none" w:sz="0" w:space="0" w:color="auto"/>
                        <w:right w:val="none" w:sz="0" w:space="0" w:color="auto"/>
                      </w:divBdr>
                      <w:divsChild>
                        <w:div w:id="6371105">
                          <w:marLeft w:val="0"/>
                          <w:marRight w:val="0"/>
                          <w:marTop w:val="0"/>
                          <w:marBottom w:val="0"/>
                          <w:divBdr>
                            <w:top w:val="none" w:sz="0" w:space="0" w:color="auto"/>
                            <w:left w:val="none" w:sz="0" w:space="0" w:color="auto"/>
                            <w:bottom w:val="none" w:sz="0" w:space="0" w:color="auto"/>
                            <w:right w:val="none" w:sz="0" w:space="0" w:color="auto"/>
                          </w:divBdr>
                          <w:divsChild>
                            <w:div w:id="1911037534">
                              <w:marLeft w:val="0"/>
                              <w:marRight w:val="0"/>
                              <w:marTop w:val="0"/>
                              <w:marBottom w:val="0"/>
                              <w:divBdr>
                                <w:top w:val="none" w:sz="0" w:space="0" w:color="auto"/>
                                <w:left w:val="none" w:sz="0" w:space="0" w:color="auto"/>
                                <w:bottom w:val="none" w:sz="0" w:space="0" w:color="auto"/>
                                <w:right w:val="none" w:sz="0" w:space="0" w:color="auto"/>
                              </w:divBdr>
                              <w:divsChild>
                                <w:div w:id="1078478239">
                                  <w:marLeft w:val="0"/>
                                  <w:marRight w:val="0"/>
                                  <w:marTop w:val="0"/>
                                  <w:marBottom w:val="0"/>
                                  <w:divBdr>
                                    <w:top w:val="none" w:sz="0" w:space="0" w:color="auto"/>
                                    <w:left w:val="none" w:sz="0" w:space="0" w:color="auto"/>
                                    <w:bottom w:val="none" w:sz="0" w:space="0" w:color="auto"/>
                                    <w:right w:val="none" w:sz="0" w:space="0" w:color="auto"/>
                                  </w:divBdr>
                                  <w:divsChild>
                                    <w:div w:id="109458866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337729613">
          <w:marLeft w:val="0"/>
          <w:marRight w:val="0"/>
          <w:marTop w:val="0"/>
          <w:marBottom w:val="0"/>
          <w:divBdr>
            <w:top w:val="none" w:sz="0" w:space="0" w:color="auto"/>
            <w:left w:val="none" w:sz="0" w:space="0" w:color="auto"/>
            <w:bottom w:val="none" w:sz="0" w:space="0" w:color="auto"/>
            <w:right w:val="none" w:sz="0" w:space="0" w:color="auto"/>
          </w:divBdr>
          <w:divsChild>
            <w:div w:id="475150274">
              <w:marLeft w:val="0"/>
              <w:marRight w:val="0"/>
              <w:marTop w:val="0"/>
              <w:marBottom w:val="0"/>
              <w:divBdr>
                <w:top w:val="none" w:sz="0" w:space="0" w:color="auto"/>
                <w:left w:val="none" w:sz="0" w:space="0" w:color="auto"/>
                <w:bottom w:val="none" w:sz="0" w:space="0" w:color="auto"/>
                <w:right w:val="none" w:sz="0" w:space="0" w:color="auto"/>
              </w:divBdr>
              <w:divsChild>
                <w:div w:id="1015423912">
                  <w:marLeft w:val="0"/>
                  <w:marRight w:val="0"/>
                  <w:marTop w:val="0"/>
                  <w:marBottom w:val="0"/>
                  <w:divBdr>
                    <w:top w:val="none" w:sz="0" w:space="0" w:color="auto"/>
                    <w:left w:val="single" w:sz="24" w:space="0" w:color="2BC02D"/>
                    <w:bottom w:val="none" w:sz="0" w:space="0" w:color="auto"/>
                    <w:right w:val="none" w:sz="0" w:space="0" w:color="auto"/>
                  </w:divBdr>
                  <w:divsChild>
                    <w:div w:id="2008317676">
                      <w:marLeft w:val="0"/>
                      <w:marRight w:val="0"/>
                      <w:marTop w:val="0"/>
                      <w:marBottom w:val="0"/>
                      <w:divBdr>
                        <w:top w:val="none" w:sz="0" w:space="0" w:color="auto"/>
                        <w:left w:val="none" w:sz="0" w:space="0" w:color="auto"/>
                        <w:bottom w:val="none" w:sz="0" w:space="0" w:color="auto"/>
                        <w:right w:val="none" w:sz="0" w:space="0" w:color="auto"/>
                      </w:divBdr>
                      <w:divsChild>
                        <w:div w:id="1199314458">
                          <w:marLeft w:val="0"/>
                          <w:marRight w:val="0"/>
                          <w:marTop w:val="15"/>
                          <w:marBottom w:val="0"/>
                          <w:divBdr>
                            <w:top w:val="none" w:sz="0" w:space="0" w:color="auto"/>
                            <w:left w:val="none" w:sz="0" w:space="0" w:color="auto"/>
                            <w:bottom w:val="none" w:sz="0" w:space="0" w:color="auto"/>
                            <w:right w:val="none" w:sz="0" w:space="0" w:color="auto"/>
                          </w:divBdr>
                        </w:div>
                      </w:divsChild>
                    </w:div>
                    <w:div w:id="1945653618">
                      <w:marLeft w:val="0"/>
                      <w:marRight w:val="0"/>
                      <w:marTop w:val="0"/>
                      <w:marBottom w:val="0"/>
                      <w:divBdr>
                        <w:top w:val="none" w:sz="0" w:space="0" w:color="auto"/>
                        <w:left w:val="none" w:sz="0" w:space="0" w:color="auto"/>
                        <w:bottom w:val="none" w:sz="0" w:space="0" w:color="auto"/>
                        <w:right w:val="none" w:sz="0" w:space="0" w:color="auto"/>
                      </w:divBdr>
                      <w:divsChild>
                        <w:div w:id="1203009274">
                          <w:marLeft w:val="0"/>
                          <w:marRight w:val="0"/>
                          <w:marTop w:val="0"/>
                          <w:marBottom w:val="0"/>
                          <w:divBdr>
                            <w:top w:val="none" w:sz="0" w:space="0" w:color="auto"/>
                            <w:left w:val="none" w:sz="0" w:space="0" w:color="auto"/>
                            <w:bottom w:val="none" w:sz="0" w:space="0" w:color="auto"/>
                            <w:right w:val="none" w:sz="0" w:space="0" w:color="auto"/>
                          </w:divBdr>
                        </w:div>
                      </w:divsChild>
                    </w:div>
                    <w:div w:id="527449944">
                      <w:marLeft w:val="0"/>
                      <w:marRight w:val="0"/>
                      <w:marTop w:val="0"/>
                      <w:marBottom w:val="0"/>
                      <w:divBdr>
                        <w:top w:val="none" w:sz="0" w:space="0" w:color="auto"/>
                        <w:left w:val="none" w:sz="0" w:space="0" w:color="auto"/>
                        <w:bottom w:val="none" w:sz="0" w:space="0" w:color="auto"/>
                        <w:right w:val="none" w:sz="0" w:space="0" w:color="auto"/>
                      </w:divBdr>
                    </w:div>
                  </w:divsChild>
                </w:div>
                <w:div w:id="293024676">
                  <w:marLeft w:val="0"/>
                  <w:marRight w:val="0"/>
                  <w:marTop w:val="0"/>
                  <w:marBottom w:val="0"/>
                  <w:divBdr>
                    <w:top w:val="none" w:sz="0" w:space="0" w:color="auto"/>
                    <w:left w:val="none" w:sz="0" w:space="0" w:color="auto"/>
                    <w:bottom w:val="none" w:sz="0" w:space="0" w:color="auto"/>
                    <w:right w:val="none" w:sz="0" w:space="0" w:color="auto"/>
                  </w:divBdr>
                  <w:divsChild>
                    <w:div w:id="1586912877">
                      <w:marLeft w:val="0"/>
                      <w:marRight w:val="0"/>
                      <w:marTop w:val="0"/>
                      <w:marBottom w:val="0"/>
                      <w:divBdr>
                        <w:top w:val="none" w:sz="0" w:space="0" w:color="auto"/>
                        <w:left w:val="none" w:sz="0" w:space="0" w:color="auto"/>
                        <w:bottom w:val="none" w:sz="0" w:space="0" w:color="auto"/>
                        <w:right w:val="none" w:sz="0" w:space="0" w:color="auto"/>
                      </w:divBdr>
                      <w:divsChild>
                        <w:div w:id="2052267309">
                          <w:marLeft w:val="0"/>
                          <w:marRight w:val="0"/>
                          <w:marTop w:val="0"/>
                          <w:marBottom w:val="0"/>
                          <w:divBdr>
                            <w:top w:val="none" w:sz="0" w:space="0" w:color="auto"/>
                            <w:left w:val="none" w:sz="0" w:space="0" w:color="auto"/>
                            <w:bottom w:val="none" w:sz="0" w:space="0" w:color="auto"/>
                            <w:right w:val="none" w:sz="0" w:space="0" w:color="auto"/>
                          </w:divBdr>
                          <w:divsChild>
                            <w:div w:id="1586569031">
                              <w:marLeft w:val="0"/>
                              <w:marRight w:val="0"/>
                              <w:marTop w:val="0"/>
                              <w:marBottom w:val="0"/>
                              <w:divBdr>
                                <w:top w:val="none" w:sz="0" w:space="0" w:color="auto"/>
                                <w:left w:val="single" w:sz="24" w:space="0" w:color="2BC02D"/>
                                <w:bottom w:val="none" w:sz="0" w:space="0" w:color="auto"/>
                                <w:right w:val="none" w:sz="0" w:space="0" w:color="auto"/>
                              </w:divBdr>
                              <w:divsChild>
                                <w:div w:id="595672845">
                                  <w:marLeft w:val="0"/>
                                  <w:marRight w:val="0"/>
                                  <w:marTop w:val="0"/>
                                  <w:marBottom w:val="0"/>
                                  <w:divBdr>
                                    <w:top w:val="none" w:sz="0" w:space="0" w:color="auto"/>
                                    <w:left w:val="none" w:sz="0" w:space="0" w:color="auto"/>
                                    <w:bottom w:val="none" w:sz="0" w:space="0" w:color="auto"/>
                                    <w:right w:val="none" w:sz="0" w:space="0" w:color="auto"/>
                                  </w:divBdr>
                                  <w:divsChild>
                                    <w:div w:id="1775512880">
                                      <w:marLeft w:val="0"/>
                                      <w:marRight w:val="0"/>
                                      <w:marTop w:val="15"/>
                                      <w:marBottom w:val="0"/>
                                      <w:divBdr>
                                        <w:top w:val="none" w:sz="0" w:space="0" w:color="auto"/>
                                        <w:left w:val="none" w:sz="0" w:space="0" w:color="auto"/>
                                        <w:bottom w:val="none" w:sz="0" w:space="0" w:color="auto"/>
                                        <w:right w:val="none" w:sz="0" w:space="0" w:color="auto"/>
                                      </w:divBdr>
                                    </w:div>
                                  </w:divsChild>
                                </w:div>
                                <w:div w:id="226647561">
                                  <w:marLeft w:val="0"/>
                                  <w:marRight w:val="0"/>
                                  <w:marTop w:val="0"/>
                                  <w:marBottom w:val="0"/>
                                  <w:divBdr>
                                    <w:top w:val="none" w:sz="0" w:space="0" w:color="auto"/>
                                    <w:left w:val="none" w:sz="0" w:space="0" w:color="auto"/>
                                    <w:bottom w:val="none" w:sz="0" w:space="0" w:color="auto"/>
                                    <w:right w:val="none" w:sz="0" w:space="0" w:color="auto"/>
                                  </w:divBdr>
                                  <w:divsChild>
                                    <w:div w:id="1945140363">
                                      <w:marLeft w:val="0"/>
                                      <w:marRight w:val="0"/>
                                      <w:marTop w:val="0"/>
                                      <w:marBottom w:val="0"/>
                                      <w:divBdr>
                                        <w:top w:val="none" w:sz="0" w:space="0" w:color="auto"/>
                                        <w:left w:val="none" w:sz="0" w:space="0" w:color="auto"/>
                                        <w:bottom w:val="none" w:sz="0" w:space="0" w:color="auto"/>
                                        <w:right w:val="none" w:sz="0" w:space="0" w:color="auto"/>
                                      </w:divBdr>
                                    </w:div>
                                  </w:divsChild>
                                </w:div>
                                <w:div w:id="3274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3329">
                  <w:marLeft w:val="0"/>
                  <w:marRight w:val="0"/>
                  <w:marTop w:val="0"/>
                  <w:marBottom w:val="0"/>
                  <w:divBdr>
                    <w:top w:val="none" w:sz="0" w:space="0" w:color="auto"/>
                    <w:left w:val="none" w:sz="0" w:space="0" w:color="auto"/>
                    <w:bottom w:val="none" w:sz="0" w:space="0" w:color="auto"/>
                    <w:right w:val="none" w:sz="0" w:space="0" w:color="auto"/>
                  </w:divBdr>
                  <w:divsChild>
                    <w:div w:id="367071608">
                      <w:marLeft w:val="0"/>
                      <w:marRight w:val="0"/>
                      <w:marTop w:val="0"/>
                      <w:marBottom w:val="0"/>
                      <w:divBdr>
                        <w:top w:val="none" w:sz="0" w:space="0" w:color="auto"/>
                        <w:left w:val="none" w:sz="0" w:space="0" w:color="auto"/>
                        <w:bottom w:val="none" w:sz="0" w:space="0" w:color="auto"/>
                        <w:right w:val="none" w:sz="0" w:space="0" w:color="auto"/>
                      </w:divBdr>
                      <w:divsChild>
                        <w:div w:id="895510042">
                          <w:marLeft w:val="0"/>
                          <w:marRight w:val="0"/>
                          <w:marTop w:val="0"/>
                          <w:marBottom w:val="0"/>
                          <w:divBdr>
                            <w:top w:val="none" w:sz="0" w:space="0" w:color="auto"/>
                            <w:left w:val="none" w:sz="0" w:space="0" w:color="auto"/>
                            <w:bottom w:val="none" w:sz="0" w:space="0" w:color="auto"/>
                            <w:right w:val="none" w:sz="0" w:space="0" w:color="auto"/>
                          </w:divBdr>
                          <w:divsChild>
                            <w:div w:id="1672172721">
                              <w:marLeft w:val="0"/>
                              <w:marRight w:val="0"/>
                              <w:marTop w:val="0"/>
                              <w:marBottom w:val="0"/>
                              <w:divBdr>
                                <w:top w:val="none" w:sz="0" w:space="0" w:color="auto"/>
                                <w:left w:val="none" w:sz="0" w:space="0" w:color="auto"/>
                                <w:bottom w:val="none" w:sz="0" w:space="0" w:color="auto"/>
                                <w:right w:val="none" w:sz="0" w:space="0" w:color="auto"/>
                              </w:divBdr>
                              <w:divsChild>
                                <w:div w:id="731196141">
                                  <w:marLeft w:val="0"/>
                                  <w:marRight w:val="0"/>
                                  <w:marTop w:val="0"/>
                                  <w:marBottom w:val="0"/>
                                  <w:divBdr>
                                    <w:top w:val="none" w:sz="0" w:space="0" w:color="auto"/>
                                    <w:left w:val="none" w:sz="0" w:space="0" w:color="auto"/>
                                    <w:bottom w:val="none" w:sz="0" w:space="0" w:color="auto"/>
                                    <w:right w:val="none" w:sz="0" w:space="0" w:color="auto"/>
                                  </w:divBdr>
                                  <w:divsChild>
                                    <w:div w:id="90147901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146242535">
          <w:marLeft w:val="0"/>
          <w:marRight w:val="0"/>
          <w:marTop w:val="0"/>
          <w:marBottom w:val="0"/>
          <w:divBdr>
            <w:top w:val="none" w:sz="0" w:space="0" w:color="auto"/>
            <w:left w:val="none" w:sz="0" w:space="0" w:color="auto"/>
            <w:bottom w:val="none" w:sz="0" w:space="0" w:color="auto"/>
            <w:right w:val="none" w:sz="0" w:space="0" w:color="auto"/>
          </w:divBdr>
          <w:divsChild>
            <w:div w:id="545071355">
              <w:marLeft w:val="0"/>
              <w:marRight w:val="0"/>
              <w:marTop w:val="0"/>
              <w:marBottom w:val="0"/>
              <w:divBdr>
                <w:top w:val="none" w:sz="0" w:space="0" w:color="auto"/>
                <w:left w:val="none" w:sz="0" w:space="0" w:color="auto"/>
                <w:bottom w:val="none" w:sz="0" w:space="0" w:color="auto"/>
                <w:right w:val="none" w:sz="0" w:space="0" w:color="auto"/>
              </w:divBdr>
              <w:divsChild>
                <w:div w:id="2036999588">
                  <w:marLeft w:val="0"/>
                  <w:marRight w:val="0"/>
                  <w:marTop w:val="0"/>
                  <w:marBottom w:val="0"/>
                  <w:divBdr>
                    <w:top w:val="none" w:sz="0" w:space="0" w:color="auto"/>
                    <w:left w:val="single" w:sz="24" w:space="0" w:color="2BC02D"/>
                    <w:bottom w:val="none" w:sz="0" w:space="0" w:color="auto"/>
                    <w:right w:val="none" w:sz="0" w:space="0" w:color="auto"/>
                  </w:divBdr>
                  <w:divsChild>
                    <w:div w:id="23868169">
                      <w:marLeft w:val="0"/>
                      <w:marRight w:val="0"/>
                      <w:marTop w:val="0"/>
                      <w:marBottom w:val="0"/>
                      <w:divBdr>
                        <w:top w:val="none" w:sz="0" w:space="0" w:color="auto"/>
                        <w:left w:val="none" w:sz="0" w:space="0" w:color="auto"/>
                        <w:bottom w:val="none" w:sz="0" w:space="0" w:color="auto"/>
                        <w:right w:val="none" w:sz="0" w:space="0" w:color="auto"/>
                      </w:divBdr>
                      <w:divsChild>
                        <w:div w:id="363795711">
                          <w:marLeft w:val="0"/>
                          <w:marRight w:val="0"/>
                          <w:marTop w:val="15"/>
                          <w:marBottom w:val="0"/>
                          <w:divBdr>
                            <w:top w:val="none" w:sz="0" w:space="0" w:color="auto"/>
                            <w:left w:val="none" w:sz="0" w:space="0" w:color="auto"/>
                            <w:bottom w:val="none" w:sz="0" w:space="0" w:color="auto"/>
                            <w:right w:val="none" w:sz="0" w:space="0" w:color="auto"/>
                          </w:divBdr>
                        </w:div>
                      </w:divsChild>
                    </w:div>
                    <w:div w:id="334187091">
                      <w:marLeft w:val="0"/>
                      <w:marRight w:val="0"/>
                      <w:marTop w:val="0"/>
                      <w:marBottom w:val="0"/>
                      <w:divBdr>
                        <w:top w:val="none" w:sz="0" w:space="0" w:color="auto"/>
                        <w:left w:val="none" w:sz="0" w:space="0" w:color="auto"/>
                        <w:bottom w:val="none" w:sz="0" w:space="0" w:color="auto"/>
                        <w:right w:val="none" w:sz="0" w:space="0" w:color="auto"/>
                      </w:divBdr>
                      <w:divsChild>
                        <w:div w:id="1697609314">
                          <w:marLeft w:val="0"/>
                          <w:marRight w:val="0"/>
                          <w:marTop w:val="0"/>
                          <w:marBottom w:val="0"/>
                          <w:divBdr>
                            <w:top w:val="none" w:sz="0" w:space="0" w:color="auto"/>
                            <w:left w:val="none" w:sz="0" w:space="0" w:color="auto"/>
                            <w:bottom w:val="none" w:sz="0" w:space="0" w:color="auto"/>
                            <w:right w:val="none" w:sz="0" w:space="0" w:color="auto"/>
                          </w:divBdr>
                        </w:div>
                        <w:div w:id="741179311">
                          <w:marLeft w:val="0"/>
                          <w:marRight w:val="0"/>
                          <w:marTop w:val="0"/>
                          <w:marBottom w:val="0"/>
                          <w:divBdr>
                            <w:top w:val="none" w:sz="0" w:space="0" w:color="auto"/>
                            <w:left w:val="none" w:sz="0" w:space="0" w:color="auto"/>
                            <w:bottom w:val="none" w:sz="0" w:space="0" w:color="auto"/>
                            <w:right w:val="none" w:sz="0" w:space="0" w:color="auto"/>
                          </w:divBdr>
                        </w:div>
                      </w:divsChild>
                    </w:div>
                    <w:div w:id="1892499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0453329">
          <w:marLeft w:val="0"/>
          <w:marRight w:val="0"/>
          <w:marTop w:val="0"/>
          <w:marBottom w:val="0"/>
          <w:divBdr>
            <w:top w:val="none" w:sz="0" w:space="0" w:color="auto"/>
            <w:left w:val="none" w:sz="0" w:space="0" w:color="auto"/>
            <w:bottom w:val="none" w:sz="0" w:space="0" w:color="auto"/>
            <w:right w:val="none" w:sz="0" w:space="0" w:color="auto"/>
          </w:divBdr>
          <w:divsChild>
            <w:div w:id="489058720">
              <w:marLeft w:val="0"/>
              <w:marRight w:val="0"/>
              <w:marTop w:val="0"/>
              <w:marBottom w:val="0"/>
              <w:divBdr>
                <w:top w:val="none" w:sz="0" w:space="0" w:color="auto"/>
                <w:left w:val="none" w:sz="0" w:space="0" w:color="auto"/>
                <w:bottom w:val="none" w:sz="0" w:space="0" w:color="auto"/>
                <w:right w:val="none" w:sz="0" w:space="0" w:color="auto"/>
              </w:divBdr>
              <w:divsChild>
                <w:div w:id="210534259">
                  <w:marLeft w:val="0"/>
                  <w:marRight w:val="0"/>
                  <w:marTop w:val="0"/>
                  <w:marBottom w:val="0"/>
                  <w:divBdr>
                    <w:top w:val="none" w:sz="0" w:space="0" w:color="auto"/>
                    <w:left w:val="single" w:sz="24" w:space="0" w:color="2BC02D"/>
                    <w:bottom w:val="none" w:sz="0" w:space="0" w:color="auto"/>
                    <w:right w:val="none" w:sz="0" w:space="0" w:color="auto"/>
                  </w:divBdr>
                  <w:divsChild>
                    <w:div w:id="857891924">
                      <w:marLeft w:val="0"/>
                      <w:marRight w:val="0"/>
                      <w:marTop w:val="0"/>
                      <w:marBottom w:val="0"/>
                      <w:divBdr>
                        <w:top w:val="none" w:sz="0" w:space="0" w:color="auto"/>
                        <w:left w:val="none" w:sz="0" w:space="0" w:color="auto"/>
                        <w:bottom w:val="none" w:sz="0" w:space="0" w:color="auto"/>
                        <w:right w:val="none" w:sz="0" w:space="0" w:color="auto"/>
                      </w:divBdr>
                      <w:divsChild>
                        <w:div w:id="1214930475">
                          <w:marLeft w:val="0"/>
                          <w:marRight w:val="0"/>
                          <w:marTop w:val="15"/>
                          <w:marBottom w:val="0"/>
                          <w:divBdr>
                            <w:top w:val="none" w:sz="0" w:space="0" w:color="auto"/>
                            <w:left w:val="none" w:sz="0" w:space="0" w:color="auto"/>
                            <w:bottom w:val="none" w:sz="0" w:space="0" w:color="auto"/>
                            <w:right w:val="none" w:sz="0" w:space="0" w:color="auto"/>
                          </w:divBdr>
                        </w:div>
                      </w:divsChild>
                    </w:div>
                    <w:div w:id="1253778878">
                      <w:marLeft w:val="0"/>
                      <w:marRight w:val="0"/>
                      <w:marTop w:val="0"/>
                      <w:marBottom w:val="0"/>
                      <w:divBdr>
                        <w:top w:val="none" w:sz="0" w:space="0" w:color="auto"/>
                        <w:left w:val="none" w:sz="0" w:space="0" w:color="auto"/>
                        <w:bottom w:val="none" w:sz="0" w:space="0" w:color="auto"/>
                        <w:right w:val="none" w:sz="0" w:space="0" w:color="auto"/>
                      </w:divBdr>
                      <w:divsChild>
                        <w:div w:id="2118015481">
                          <w:marLeft w:val="0"/>
                          <w:marRight w:val="0"/>
                          <w:marTop w:val="0"/>
                          <w:marBottom w:val="0"/>
                          <w:divBdr>
                            <w:top w:val="none" w:sz="0" w:space="0" w:color="auto"/>
                            <w:left w:val="none" w:sz="0" w:space="0" w:color="auto"/>
                            <w:bottom w:val="none" w:sz="0" w:space="0" w:color="auto"/>
                            <w:right w:val="none" w:sz="0" w:space="0" w:color="auto"/>
                          </w:divBdr>
                        </w:div>
                      </w:divsChild>
                    </w:div>
                    <w:div w:id="161966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999770">
          <w:marLeft w:val="0"/>
          <w:marRight w:val="0"/>
          <w:marTop w:val="0"/>
          <w:marBottom w:val="0"/>
          <w:divBdr>
            <w:top w:val="none" w:sz="0" w:space="0" w:color="auto"/>
            <w:left w:val="none" w:sz="0" w:space="0" w:color="auto"/>
            <w:bottom w:val="none" w:sz="0" w:space="0" w:color="auto"/>
            <w:right w:val="none" w:sz="0" w:space="0" w:color="auto"/>
          </w:divBdr>
          <w:divsChild>
            <w:div w:id="2090685994">
              <w:marLeft w:val="0"/>
              <w:marRight w:val="0"/>
              <w:marTop w:val="0"/>
              <w:marBottom w:val="0"/>
              <w:divBdr>
                <w:top w:val="none" w:sz="0" w:space="0" w:color="auto"/>
                <w:left w:val="none" w:sz="0" w:space="0" w:color="auto"/>
                <w:bottom w:val="none" w:sz="0" w:space="0" w:color="auto"/>
                <w:right w:val="none" w:sz="0" w:space="0" w:color="auto"/>
              </w:divBdr>
              <w:divsChild>
                <w:div w:id="1488672638">
                  <w:marLeft w:val="0"/>
                  <w:marRight w:val="0"/>
                  <w:marTop w:val="0"/>
                  <w:marBottom w:val="0"/>
                  <w:divBdr>
                    <w:top w:val="none" w:sz="0" w:space="0" w:color="auto"/>
                    <w:left w:val="single" w:sz="24" w:space="0" w:color="2BC02D"/>
                    <w:bottom w:val="none" w:sz="0" w:space="0" w:color="auto"/>
                    <w:right w:val="none" w:sz="0" w:space="0" w:color="auto"/>
                  </w:divBdr>
                  <w:divsChild>
                    <w:div w:id="479151266">
                      <w:marLeft w:val="0"/>
                      <w:marRight w:val="0"/>
                      <w:marTop w:val="0"/>
                      <w:marBottom w:val="0"/>
                      <w:divBdr>
                        <w:top w:val="none" w:sz="0" w:space="0" w:color="auto"/>
                        <w:left w:val="none" w:sz="0" w:space="0" w:color="auto"/>
                        <w:bottom w:val="none" w:sz="0" w:space="0" w:color="auto"/>
                        <w:right w:val="none" w:sz="0" w:space="0" w:color="auto"/>
                      </w:divBdr>
                      <w:divsChild>
                        <w:div w:id="1828935613">
                          <w:marLeft w:val="0"/>
                          <w:marRight w:val="0"/>
                          <w:marTop w:val="15"/>
                          <w:marBottom w:val="0"/>
                          <w:divBdr>
                            <w:top w:val="none" w:sz="0" w:space="0" w:color="auto"/>
                            <w:left w:val="none" w:sz="0" w:space="0" w:color="auto"/>
                            <w:bottom w:val="none" w:sz="0" w:space="0" w:color="auto"/>
                            <w:right w:val="none" w:sz="0" w:space="0" w:color="auto"/>
                          </w:divBdr>
                        </w:div>
                      </w:divsChild>
                    </w:div>
                    <w:div w:id="182548774">
                      <w:marLeft w:val="0"/>
                      <w:marRight w:val="0"/>
                      <w:marTop w:val="0"/>
                      <w:marBottom w:val="0"/>
                      <w:divBdr>
                        <w:top w:val="none" w:sz="0" w:space="0" w:color="auto"/>
                        <w:left w:val="none" w:sz="0" w:space="0" w:color="auto"/>
                        <w:bottom w:val="none" w:sz="0" w:space="0" w:color="auto"/>
                        <w:right w:val="none" w:sz="0" w:space="0" w:color="auto"/>
                      </w:divBdr>
                      <w:divsChild>
                        <w:div w:id="449397378">
                          <w:marLeft w:val="0"/>
                          <w:marRight w:val="0"/>
                          <w:marTop w:val="0"/>
                          <w:marBottom w:val="0"/>
                          <w:divBdr>
                            <w:top w:val="none" w:sz="0" w:space="0" w:color="auto"/>
                            <w:left w:val="none" w:sz="0" w:space="0" w:color="auto"/>
                            <w:bottom w:val="none" w:sz="0" w:space="0" w:color="auto"/>
                            <w:right w:val="none" w:sz="0" w:space="0" w:color="auto"/>
                          </w:divBdr>
                        </w:div>
                      </w:divsChild>
                    </w:div>
                    <w:div w:id="1260720138">
                      <w:marLeft w:val="0"/>
                      <w:marRight w:val="0"/>
                      <w:marTop w:val="0"/>
                      <w:marBottom w:val="0"/>
                      <w:divBdr>
                        <w:top w:val="none" w:sz="0" w:space="0" w:color="auto"/>
                        <w:left w:val="none" w:sz="0" w:space="0" w:color="auto"/>
                        <w:bottom w:val="none" w:sz="0" w:space="0" w:color="auto"/>
                        <w:right w:val="none" w:sz="0" w:space="0" w:color="auto"/>
                      </w:divBdr>
                    </w:div>
                  </w:divsChild>
                </w:div>
                <w:div w:id="213978413">
                  <w:marLeft w:val="0"/>
                  <w:marRight w:val="0"/>
                  <w:marTop w:val="0"/>
                  <w:marBottom w:val="0"/>
                  <w:divBdr>
                    <w:top w:val="none" w:sz="0" w:space="0" w:color="auto"/>
                    <w:left w:val="none" w:sz="0" w:space="0" w:color="auto"/>
                    <w:bottom w:val="none" w:sz="0" w:space="0" w:color="auto"/>
                    <w:right w:val="none" w:sz="0" w:space="0" w:color="auto"/>
                  </w:divBdr>
                  <w:divsChild>
                    <w:div w:id="1339386878">
                      <w:marLeft w:val="0"/>
                      <w:marRight w:val="0"/>
                      <w:marTop w:val="0"/>
                      <w:marBottom w:val="0"/>
                      <w:divBdr>
                        <w:top w:val="none" w:sz="0" w:space="0" w:color="auto"/>
                        <w:left w:val="none" w:sz="0" w:space="0" w:color="auto"/>
                        <w:bottom w:val="none" w:sz="0" w:space="0" w:color="auto"/>
                        <w:right w:val="none" w:sz="0" w:space="0" w:color="auto"/>
                      </w:divBdr>
                      <w:divsChild>
                        <w:div w:id="1644701494">
                          <w:marLeft w:val="0"/>
                          <w:marRight w:val="0"/>
                          <w:marTop w:val="0"/>
                          <w:marBottom w:val="0"/>
                          <w:divBdr>
                            <w:top w:val="none" w:sz="0" w:space="0" w:color="auto"/>
                            <w:left w:val="none" w:sz="0" w:space="0" w:color="auto"/>
                            <w:bottom w:val="none" w:sz="0" w:space="0" w:color="auto"/>
                            <w:right w:val="none" w:sz="0" w:space="0" w:color="auto"/>
                          </w:divBdr>
                          <w:divsChild>
                            <w:div w:id="1721129773">
                              <w:marLeft w:val="0"/>
                              <w:marRight w:val="0"/>
                              <w:marTop w:val="0"/>
                              <w:marBottom w:val="0"/>
                              <w:divBdr>
                                <w:top w:val="none" w:sz="0" w:space="0" w:color="auto"/>
                                <w:left w:val="single" w:sz="24" w:space="0" w:color="2BC02D"/>
                                <w:bottom w:val="none" w:sz="0" w:space="0" w:color="auto"/>
                                <w:right w:val="none" w:sz="0" w:space="0" w:color="auto"/>
                              </w:divBdr>
                              <w:divsChild>
                                <w:div w:id="216356314">
                                  <w:marLeft w:val="0"/>
                                  <w:marRight w:val="0"/>
                                  <w:marTop w:val="0"/>
                                  <w:marBottom w:val="0"/>
                                  <w:divBdr>
                                    <w:top w:val="none" w:sz="0" w:space="0" w:color="auto"/>
                                    <w:left w:val="none" w:sz="0" w:space="0" w:color="auto"/>
                                    <w:bottom w:val="none" w:sz="0" w:space="0" w:color="auto"/>
                                    <w:right w:val="none" w:sz="0" w:space="0" w:color="auto"/>
                                  </w:divBdr>
                                  <w:divsChild>
                                    <w:div w:id="303201726">
                                      <w:marLeft w:val="0"/>
                                      <w:marRight w:val="0"/>
                                      <w:marTop w:val="15"/>
                                      <w:marBottom w:val="0"/>
                                      <w:divBdr>
                                        <w:top w:val="none" w:sz="0" w:space="0" w:color="auto"/>
                                        <w:left w:val="none" w:sz="0" w:space="0" w:color="auto"/>
                                        <w:bottom w:val="none" w:sz="0" w:space="0" w:color="auto"/>
                                        <w:right w:val="none" w:sz="0" w:space="0" w:color="auto"/>
                                      </w:divBdr>
                                    </w:div>
                                  </w:divsChild>
                                </w:div>
                                <w:div w:id="1055278361">
                                  <w:marLeft w:val="0"/>
                                  <w:marRight w:val="0"/>
                                  <w:marTop w:val="0"/>
                                  <w:marBottom w:val="0"/>
                                  <w:divBdr>
                                    <w:top w:val="none" w:sz="0" w:space="0" w:color="auto"/>
                                    <w:left w:val="none" w:sz="0" w:space="0" w:color="auto"/>
                                    <w:bottom w:val="none" w:sz="0" w:space="0" w:color="auto"/>
                                    <w:right w:val="none" w:sz="0" w:space="0" w:color="auto"/>
                                  </w:divBdr>
                                  <w:divsChild>
                                    <w:div w:id="1040981039">
                                      <w:marLeft w:val="0"/>
                                      <w:marRight w:val="0"/>
                                      <w:marTop w:val="0"/>
                                      <w:marBottom w:val="0"/>
                                      <w:divBdr>
                                        <w:top w:val="none" w:sz="0" w:space="0" w:color="auto"/>
                                        <w:left w:val="none" w:sz="0" w:space="0" w:color="auto"/>
                                        <w:bottom w:val="none" w:sz="0" w:space="0" w:color="auto"/>
                                        <w:right w:val="none" w:sz="0" w:space="0" w:color="auto"/>
                                      </w:divBdr>
                                    </w:div>
                                  </w:divsChild>
                                </w:div>
                                <w:div w:id="201294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1262931">
                  <w:marLeft w:val="0"/>
                  <w:marRight w:val="0"/>
                  <w:marTop w:val="0"/>
                  <w:marBottom w:val="0"/>
                  <w:divBdr>
                    <w:top w:val="none" w:sz="0" w:space="0" w:color="auto"/>
                    <w:left w:val="none" w:sz="0" w:space="0" w:color="auto"/>
                    <w:bottom w:val="none" w:sz="0" w:space="0" w:color="auto"/>
                    <w:right w:val="none" w:sz="0" w:space="0" w:color="auto"/>
                  </w:divBdr>
                  <w:divsChild>
                    <w:div w:id="865949567">
                      <w:marLeft w:val="0"/>
                      <w:marRight w:val="0"/>
                      <w:marTop w:val="0"/>
                      <w:marBottom w:val="0"/>
                      <w:divBdr>
                        <w:top w:val="none" w:sz="0" w:space="0" w:color="auto"/>
                        <w:left w:val="none" w:sz="0" w:space="0" w:color="auto"/>
                        <w:bottom w:val="none" w:sz="0" w:space="0" w:color="auto"/>
                        <w:right w:val="none" w:sz="0" w:space="0" w:color="auto"/>
                      </w:divBdr>
                      <w:divsChild>
                        <w:div w:id="1123693433">
                          <w:marLeft w:val="0"/>
                          <w:marRight w:val="0"/>
                          <w:marTop w:val="0"/>
                          <w:marBottom w:val="0"/>
                          <w:divBdr>
                            <w:top w:val="none" w:sz="0" w:space="0" w:color="auto"/>
                            <w:left w:val="none" w:sz="0" w:space="0" w:color="auto"/>
                            <w:bottom w:val="none" w:sz="0" w:space="0" w:color="auto"/>
                            <w:right w:val="none" w:sz="0" w:space="0" w:color="auto"/>
                          </w:divBdr>
                          <w:divsChild>
                            <w:div w:id="255360464">
                              <w:marLeft w:val="0"/>
                              <w:marRight w:val="0"/>
                              <w:marTop w:val="0"/>
                              <w:marBottom w:val="0"/>
                              <w:divBdr>
                                <w:top w:val="none" w:sz="0" w:space="0" w:color="auto"/>
                                <w:left w:val="none" w:sz="0" w:space="0" w:color="auto"/>
                                <w:bottom w:val="none" w:sz="0" w:space="0" w:color="auto"/>
                                <w:right w:val="none" w:sz="0" w:space="0" w:color="auto"/>
                              </w:divBdr>
                              <w:divsChild>
                                <w:div w:id="1996297975">
                                  <w:marLeft w:val="0"/>
                                  <w:marRight w:val="0"/>
                                  <w:marTop w:val="0"/>
                                  <w:marBottom w:val="0"/>
                                  <w:divBdr>
                                    <w:top w:val="none" w:sz="0" w:space="0" w:color="auto"/>
                                    <w:left w:val="none" w:sz="0" w:space="0" w:color="auto"/>
                                    <w:bottom w:val="none" w:sz="0" w:space="0" w:color="auto"/>
                                    <w:right w:val="none" w:sz="0" w:space="0" w:color="auto"/>
                                  </w:divBdr>
                                  <w:divsChild>
                                    <w:div w:id="191165206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093279136">
          <w:marLeft w:val="0"/>
          <w:marRight w:val="0"/>
          <w:marTop w:val="0"/>
          <w:marBottom w:val="0"/>
          <w:divBdr>
            <w:top w:val="none" w:sz="0" w:space="0" w:color="auto"/>
            <w:left w:val="none" w:sz="0" w:space="0" w:color="auto"/>
            <w:bottom w:val="none" w:sz="0" w:space="0" w:color="auto"/>
            <w:right w:val="none" w:sz="0" w:space="0" w:color="auto"/>
          </w:divBdr>
          <w:divsChild>
            <w:div w:id="711155840">
              <w:marLeft w:val="0"/>
              <w:marRight w:val="0"/>
              <w:marTop w:val="0"/>
              <w:marBottom w:val="0"/>
              <w:divBdr>
                <w:top w:val="none" w:sz="0" w:space="0" w:color="auto"/>
                <w:left w:val="none" w:sz="0" w:space="0" w:color="auto"/>
                <w:bottom w:val="none" w:sz="0" w:space="0" w:color="auto"/>
                <w:right w:val="none" w:sz="0" w:space="0" w:color="auto"/>
              </w:divBdr>
              <w:divsChild>
                <w:div w:id="1907297461">
                  <w:marLeft w:val="0"/>
                  <w:marRight w:val="0"/>
                  <w:marTop w:val="0"/>
                  <w:marBottom w:val="0"/>
                  <w:divBdr>
                    <w:top w:val="none" w:sz="0" w:space="0" w:color="auto"/>
                    <w:left w:val="single" w:sz="24" w:space="0" w:color="2BC02D"/>
                    <w:bottom w:val="none" w:sz="0" w:space="0" w:color="auto"/>
                    <w:right w:val="none" w:sz="0" w:space="0" w:color="auto"/>
                  </w:divBdr>
                  <w:divsChild>
                    <w:div w:id="339550346">
                      <w:marLeft w:val="0"/>
                      <w:marRight w:val="0"/>
                      <w:marTop w:val="0"/>
                      <w:marBottom w:val="0"/>
                      <w:divBdr>
                        <w:top w:val="none" w:sz="0" w:space="0" w:color="auto"/>
                        <w:left w:val="none" w:sz="0" w:space="0" w:color="auto"/>
                        <w:bottom w:val="none" w:sz="0" w:space="0" w:color="auto"/>
                        <w:right w:val="none" w:sz="0" w:space="0" w:color="auto"/>
                      </w:divBdr>
                      <w:divsChild>
                        <w:div w:id="179317136">
                          <w:marLeft w:val="0"/>
                          <w:marRight w:val="0"/>
                          <w:marTop w:val="15"/>
                          <w:marBottom w:val="0"/>
                          <w:divBdr>
                            <w:top w:val="none" w:sz="0" w:space="0" w:color="auto"/>
                            <w:left w:val="none" w:sz="0" w:space="0" w:color="auto"/>
                            <w:bottom w:val="none" w:sz="0" w:space="0" w:color="auto"/>
                            <w:right w:val="none" w:sz="0" w:space="0" w:color="auto"/>
                          </w:divBdr>
                        </w:div>
                      </w:divsChild>
                    </w:div>
                    <w:div w:id="458768530">
                      <w:marLeft w:val="0"/>
                      <w:marRight w:val="0"/>
                      <w:marTop w:val="0"/>
                      <w:marBottom w:val="0"/>
                      <w:divBdr>
                        <w:top w:val="none" w:sz="0" w:space="0" w:color="auto"/>
                        <w:left w:val="none" w:sz="0" w:space="0" w:color="auto"/>
                        <w:bottom w:val="none" w:sz="0" w:space="0" w:color="auto"/>
                        <w:right w:val="none" w:sz="0" w:space="0" w:color="auto"/>
                      </w:divBdr>
                      <w:divsChild>
                        <w:div w:id="1619989328">
                          <w:marLeft w:val="0"/>
                          <w:marRight w:val="0"/>
                          <w:marTop w:val="0"/>
                          <w:marBottom w:val="0"/>
                          <w:divBdr>
                            <w:top w:val="none" w:sz="0" w:space="0" w:color="auto"/>
                            <w:left w:val="none" w:sz="0" w:space="0" w:color="auto"/>
                            <w:bottom w:val="none" w:sz="0" w:space="0" w:color="auto"/>
                            <w:right w:val="none" w:sz="0" w:space="0" w:color="auto"/>
                          </w:divBdr>
                        </w:div>
                        <w:div w:id="1943880691">
                          <w:marLeft w:val="0"/>
                          <w:marRight w:val="0"/>
                          <w:marTop w:val="0"/>
                          <w:marBottom w:val="0"/>
                          <w:divBdr>
                            <w:top w:val="none" w:sz="0" w:space="0" w:color="auto"/>
                            <w:left w:val="none" w:sz="0" w:space="0" w:color="auto"/>
                            <w:bottom w:val="none" w:sz="0" w:space="0" w:color="auto"/>
                            <w:right w:val="none" w:sz="0" w:space="0" w:color="auto"/>
                          </w:divBdr>
                        </w:div>
                        <w:div w:id="1669556682">
                          <w:marLeft w:val="0"/>
                          <w:marRight w:val="0"/>
                          <w:marTop w:val="0"/>
                          <w:marBottom w:val="0"/>
                          <w:divBdr>
                            <w:top w:val="none" w:sz="0" w:space="0" w:color="auto"/>
                            <w:left w:val="none" w:sz="0" w:space="0" w:color="auto"/>
                            <w:bottom w:val="none" w:sz="0" w:space="0" w:color="auto"/>
                            <w:right w:val="none" w:sz="0" w:space="0" w:color="auto"/>
                          </w:divBdr>
                        </w:div>
                      </w:divsChild>
                    </w:div>
                    <w:div w:id="1021467734">
                      <w:marLeft w:val="0"/>
                      <w:marRight w:val="0"/>
                      <w:marTop w:val="0"/>
                      <w:marBottom w:val="0"/>
                      <w:divBdr>
                        <w:top w:val="none" w:sz="0" w:space="0" w:color="auto"/>
                        <w:left w:val="none" w:sz="0" w:space="0" w:color="auto"/>
                        <w:bottom w:val="none" w:sz="0" w:space="0" w:color="auto"/>
                        <w:right w:val="none" w:sz="0" w:space="0" w:color="auto"/>
                      </w:divBdr>
                    </w:div>
                  </w:divsChild>
                </w:div>
                <w:div w:id="908270686">
                  <w:marLeft w:val="0"/>
                  <w:marRight w:val="0"/>
                  <w:marTop w:val="0"/>
                  <w:marBottom w:val="0"/>
                  <w:divBdr>
                    <w:top w:val="none" w:sz="0" w:space="0" w:color="auto"/>
                    <w:left w:val="none" w:sz="0" w:space="0" w:color="auto"/>
                    <w:bottom w:val="none" w:sz="0" w:space="0" w:color="auto"/>
                    <w:right w:val="none" w:sz="0" w:space="0" w:color="auto"/>
                  </w:divBdr>
                  <w:divsChild>
                    <w:div w:id="807934262">
                      <w:marLeft w:val="0"/>
                      <w:marRight w:val="0"/>
                      <w:marTop w:val="0"/>
                      <w:marBottom w:val="0"/>
                      <w:divBdr>
                        <w:top w:val="none" w:sz="0" w:space="0" w:color="auto"/>
                        <w:left w:val="none" w:sz="0" w:space="0" w:color="auto"/>
                        <w:bottom w:val="none" w:sz="0" w:space="0" w:color="auto"/>
                        <w:right w:val="none" w:sz="0" w:space="0" w:color="auto"/>
                      </w:divBdr>
                      <w:divsChild>
                        <w:div w:id="1370256754">
                          <w:marLeft w:val="0"/>
                          <w:marRight w:val="0"/>
                          <w:marTop w:val="0"/>
                          <w:marBottom w:val="0"/>
                          <w:divBdr>
                            <w:top w:val="none" w:sz="0" w:space="0" w:color="auto"/>
                            <w:left w:val="none" w:sz="0" w:space="0" w:color="auto"/>
                            <w:bottom w:val="none" w:sz="0" w:space="0" w:color="auto"/>
                            <w:right w:val="none" w:sz="0" w:space="0" w:color="auto"/>
                          </w:divBdr>
                          <w:divsChild>
                            <w:div w:id="1394625166">
                              <w:marLeft w:val="0"/>
                              <w:marRight w:val="0"/>
                              <w:marTop w:val="0"/>
                              <w:marBottom w:val="0"/>
                              <w:divBdr>
                                <w:top w:val="none" w:sz="0" w:space="0" w:color="auto"/>
                                <w:left w:val="single" w:sz="24" w:space="0" w:color="2BC02D"/>
                                <w:bottom w:val="none" w:sz="0" w:space="0" w:color="auto"/>
                                <w:right w:val="none" w:sz="0" w:space="0" w:color="auto"/>
                              </w:divBdr>
                              <w:divsChild>
                                <w:div w:id="1998529042">
                                  <w:marLeft w:val="0"/>
                                  <w:marRight w:val="0"/>
                                  <w:marTop w:val="0"/>
                                  <w:marBottom w:val="0"/>
                                  <w:divBdr>
                                    <w:top w:val="none" w:sz="0" w:space="0" w:color="auto"/>
                                    <w:left w:val="none" w:sz="0" w:space="0" w:color="auto"/>
                                    <w:bottom w:val="none" w:sz="0" w:space="0" w:color="auto"/>
                                    <w:right w:val="none" w:sz="0" w:space="0" w:color="auto"/>
                                  </w:divBdr>
                                  <w:divsChild>
                                    <w:div w:id="280571443">
                                      <w:marLeft w:val="0"/>
                                      <w:marRight w:val="0"/>
                                      <w:marTop w:val="15"/>
                                      <w:marBottom w:val="0"/>
                                      <w:divBdr>
                                        <w:top w:val="none" w:sz="0" w:space="0" w:color="auto"/>
                                        <w:left w:val="none" w:sz="0" w:space="0" w:color="auto"/>
                                        <w:bottom w:val="none" w:sz="0" w:space="0" w:color="auto"/>
                                        <w:right w:val="none" w:sz="0" w:space="0" w:color="auto"/>
                                      </w:divBdr>
                                    </w:div>
                                  </w:divsChild>
                                </w:div>
                                <w:div w:id="1507091583">
                                  <w:marLeft w:val="0"/>
                                  <w:marRight w:val="0"/>
                                  <w:marTop w:val="0"/>
                                  <w:marBottom w:val="0"/>
                                  <w:divBdr>
                                    <w:top w:val="none" w:sz="0" w:space="0" w:color="auto"/>
                                    <w:left w:val="none" w:sz="0" w:space="0" w:color="auto"/>
                                    <w:bottom w:val="none" w:sz="0" w:space="0" w:color="auto"/>
                                    <w:right w:val="none" w:sz="0" w:space="0" w:color="auto"/>
                                  </w:divBdr>
                                  <w:divsChild>
                                    <w:div w:id="246573196">
                                      <w:marLeft w:val="0"/>
                                      <w:marRight w:val="0"/>
                                      <w:marTop w:val="0"/>
                                      <w:marBottom w:val="0"/>
                                      <w:divBdr>
                                        <w:top w:val="none" w:sz="0" w:space="0" w:color="auto"/>
                                        <w:left w:val="none" w:sz="0" w:space="0" w:color="auto"/>
                                        <w:bottom w:val="none" w:sz="0" w:space="0" w:color="auto"/>
                                        <w:right w:val="none" w:sz="0" w:space="0" w:color="auto"/>
                                      </w:divBdr>
                                    </w:div>
                                  </w:divsChild>
                                </w:div>
                                <w:div w:id="1931424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61877">
                      <w:marLeft w:val="0"/>
                      <w:marRight w:val="0"/>
                      <w:marTop w:val="0"/>
                      <w:marBottom w:val="0"/>
                      <w:divBdr>
                        <w:top w:val="none" w:sz="0" w:space="0" w:color="auto"/>
                        <w:left w:val="none" w:sz="0" w:space="0" w:color="auto"/>
                        <w:bottom w:val="none" w:sz="0" w:space="0" w:color="auto"/>
                        <w:right w:val="none" w:sz="0" w:space="0" w:color="auto"/>
                      </w:divBdr>
                      <w:divsChild>
                        <w:div w:id="605314121">
                          <w:marLeft w:val="0"/>
                          <w:marRight w:val="0"/>
                          <w:marTop w:val="0"/>
                          <w:marBottom w:val="0"/>
                          <w:divBdr>
                            <w:top w:val="none" w:sz="0" w:space="0" w:color="auto"/>
                            <w:left w:val="none" w:sz="0" w:space="0" w:color="auto"/>
                            <w:bottom w:val="none" w:sz="0" w:space="0" w:color="auto"/>
                            <w:right w:val="none" w:sz="0" w:space="0" w:color="auto"/>
                          </w:divBdr>
                          <w:divsChild>
                            <w:div w:id="1987659792">
                              <w:marLeft w:val="0"/>
                              <w:marRight w:val="0"/>
                              <w:marTop w:val="0"/>
                              <w:marBottom w:val="0"/>
                              <w:divBdr>
                                <w:top w:val="none" w:sz="0" w:space="0" w:color="auto"/>
                                <w:left w:val="single" w:sz="24" w:space="0" w:color="2BC02D"/>
                                <w:bottom w:val="none" w:sz="0" w:space="0" w:color="auto"/>
                                <w:right w:val="none" w:sz="0" w:space="0" w:color="auto"/>
                              </w:divBdr>
                              <w:divsChild>
                                <w:div w:id="806748411">
                                  <w:marLeft w:val="0"/>
                                  <w:marRight w:val="0"/>
                                  <w:marTop w:val="0"/>
                                  <w:marBottom w:val="0"/>
                                  <w:divBdr>
                                    <w:top w:val="none" w:sz="0" w:space="0" w:color="auto"/>
                                    <w:left w:val="none" w:sz="0" w:space="0" w:color="auto"/>
                                    <w:bottom w:val="none" w:sz="0" w:space="0" w:color="auto"/>
                                    <w:right w:val="none" w:sz="0" w:space="0" w:color="auto"/>
                                  </w:divBdr>
                                  <w:divsChild>
                                    <w:div w:id="956831897">
                                      <w:marLeft w:val="0"/>
                                      <w:marRight w:val="0"/>
                                      <w:marTop w:val="15"/>
                                      <w:marBottom w:val="0"/>
                                      <w:divBdr>
                                        <w:top w:val="none" w:sz="0" w:space="0" w:color="auto"/>
                                        <w:left w:val="none" w:sz="0" w:space="0" w:color="auto"/>
                                        <w:bottom w:val="none" w:sz="0" w:space="0" w:color="auto"/>
                                        <w:right w:val="none" w:sz="0" w:space="0" w:color="auto"/>
                                      </w:divBdr>
                                    </w:div>
                                  </w:divsChild>
                                </w:div>
                                <w:div w:id="1196113406">
                                  <w:marLeft w:val="0"/>
                                  <w:marRight w:val="0"/>
                                  <w:marTop w:val="0"/>
                                  <w:marBottom w:val="0"/>
                                  <w:divBdr>
                                    <w:top w:val="none" w:sz="0" w:space="0" w:color="auto"/>
                                    <w:left w:val="none" w:sz="0" w:space="0" w:color="auto"/>
                                    <w:bottom w:val="none" w:sz="0" w:space="0" w:color="auto"/>
                                    <w:right w:val="none" w:sz="0" w:space="0" w:color="auto"/>
                                  </w:divBdr>
                                  <w:divsChild>
                                    <w:div w:id="568422333">
                                      <w:marLeft w:val="0"/>
                                      <w:marRight w:val="0"/>
                                      <w:marTop w:val="0"/>
                                      <w:marBottom w:val="0"/>
                                      <w:divBdr>
                                        <w:top w:val="none" w:sz="0" w:space="0" w:color="auto"/>
                                        <w:left w:val="none" w:sz="0" w:space="0" w:color="auto"/>
                                        <w:bottom w:val="none" w:sz="0" w:space="0" w:color="auto"/>
                                        <w:right w:val="none" w:sz="0" w:space="0" w:color="auto"/>
                                      </w:divBdr>
                                    </w:div>
                                  </w:divsChild>
                                </w:div>
                                <w:div w:id="1606035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4259835">
                  <w:marLeft w:val="0"/>
                  <w:marRight w:val="0"/>
                  <w:marTop w:val="0"/>
                  <w:marBottom w:val="0"/>
                  <w:divBdr>
                    <w:top w:val="none" w:sz="0" w:space="0" w:color="auto"/>
                    <w:left w:val="none" w:sz="0" w:space="0" w:color="auto"/>
                    <w:bottom w:val="none" w:sz="0" w:space="0" w:color="auto"/>
                    <w:right w:val="none" w:sz="0" w:space="0" w:color="auto"/>
                  </w:divBdr>
                  <w:divsChild>
                    <w:div w:id="723674403">
                      <w:marLeft w:val="0"/>
                      <w:marRight w:val="0"/>
                      <w:marTop w:val="0"/>
                      <w:marBottom w:val="0"/>
                      <w:divBdr>
                        <w:top w:val="none" w:sz="0" w:space="0" w:color="auto"/>
                        <w:left w:val="none" w:sz="0" w:space="0" w:color="auto"/>
                        <w:bottom w:val="none" w:sz="0" w:space="0" w:color="auto"/>
                        <w:right w:val="none" w:sz="0" w:space="0" w:color="auto"/>
                      </w:divBdr>
                      <w:divsChild>
                        <w:div w:id="2079548417">
                          <w:marLeft w:val="0"/>
                          <w:marRight w:val="0"/>
                          <w:marTop w:val="0"/>
                          <w:marBottom w:val="0"/>
                          <w:divBdr>
                            <w:top w:val="none" w:sz="0" w:space="0" w:color="auto"/>
                            <w:left w:val="none" w:sz="0" w:space="0" w:color="auto"/>
                            <w:bottom w:val="none" w:sz="0" w:space="0" w:color="auto"/>
                            <w:right w:val="none" w:sz="0" w:space="0" w:color="auto"/>
                          </w:divBdr>
                          <w:divsChild>
                            <w:div w:id="1216159152">
                              <w:marLeft w:val="0"/>
                              <w:marRight w:val="0"/>
                              <w:marTop w:val="0"/>
                              <w:marBottom w:val="0"/>
                              <w:divBdr>
                                <w:top w:val="none" w:sz="0" w:space="0" w:color="auto"/>
                                <w:left w:val="none" w:sz="0" w:space="0" w:color="auto"/>
                                <w:bottom w:val="none" w:sz="0" w:space="0" w:color="auto"/>
                                <w:right w:val="none" w:sz="0" w:space="0" w:color="auto"/>
                              </w:divBdr>
                              <w:divsChild>
                                <w:div w:id="1735545376">
                                  <w:marLeft w:val="0"/>
                                  <w:marRight w:val="0"/>
                                  <w:marTop w:val="0"/>
                                  <w:marBottom w:val="0"/>
                                  <w:divBdr>
                                    <w:top w:val="none" w:sz="0" w:space="0" w:color="auto"/>
                                    <w:left w:val="none" w:sz="0" w:space="0" w:color="auto"/>
                                    <w:bottom w:val="none" w:sz="0" w:space="0" w:color="auto"/>
                                    <w:right w:val="none" w:sz="0" w:space="0" w:color="auto"/>
                                  </w:divBdr>
                                  <w:divsChild>
                                    <w:div w:id="1229809087">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136333719">
          <w:marLeft w:val="0"/>
          <w:marRight w:val="0"/>
          <w:marTop w:val="0"/>
          <w:marBottom w:val="0"/>
          <w:divBdr>
            <w:top w:val="none" w:sz="0" w:space="0" w:color="auto"/>
            <w:left w:val="none" w:sz="0" w:space="0" w:color="auto"/>
            <w:bottom w:val="none" w:sz="0" w:space="0" w:color="auto"/>
            <w:right w:val="none" w:sz="0" w:space="0" w:color="auto"/>
          </w:divBdr>
          <w:divsChild>
            <w:div w:id="746726494">
              <w:marLeft w:val="0"/>
              <w:marRight w:val="0"/>
              <w:marTop w:val="0"/>
              <w:marBottom w:val="0"/>
              <w:divBdr>
                <w:top w:val="none" w:sz="0" w:space="0" w:color="auto"/>
                <w:left w:val="none" w:sz="0" w:space="0" w:color="auto"/>
                <w:bottom w:val="none" w:sz="0" w:space="0" w:color="auto"/>
                <w:right w:val="none" w:sz="0" w:space="0" w:color="auto"/>
              </w:divBdr>
              <w:divsChild>
                <w:div w:id="1012679811">
                  <w:marLeft w:val="0"/>
                  <w:marRight w:val="0"/>
                  <w:marTop w:val="0"/>
                  <w:marBottom w:val="0"/>
                  <w:divBdr>
                    <w:top w:val="none" w:sz="0" w:space="0" w:color="auto"/>
                    <w:left w:val="single" w:sz="24" w:space="0" w:color="2BC02D"/>
                    <w:bottom w:val="none" w:sz="0" w:space="0" w:color="auto"/>
                    <w:right w:val="none" w:sz="0" w:space="0" w:color="auto"/>
                  </w:divBdr>
                  <w:divsChild>
                    <w:div w:id="443767168">
                      <w:marLeft w:val="0"/>
                      <w:marRight w:val="0"/>
                      <w:marTop w:val="0"/>
                      <w:marBottom w:val="0"/>
                      <w:divBdr>
                        <w:top w:val="none" w:sz="0" w:space="0" w:color="auto"/>
                        <w:left w:val="none" w:sz="0" w:space="0" w:color="auto"/>
                        <w:bottom w:val="none" w:sz="0" w:space="0" w:color="auto"/>
                        <w:right w:val="none" w:sz="0" w:space="0" w:color="auto"/>
                      </w:divBdr>
                      <w:divsChild>
                        <w:div w:id="208421706">
                          <w:marLeft w:val="0"/>
                          <w:marRight w:val="0"/>
                          <w:marTop w:val="15"/>
                          <w:marBottom w:val="0"/>
                          <w:divBdr>
                            <w:top w:val="none" w:sz="0" w:space="0" w:color="auto"/>
                            <w:left w:val="none" w:sz="0" w:space="0" w:color="auto"/>
                            <w:bottom w:val="none" w:sz="0" w:space="0" w:color="auto"/>
                            <w:right w:val="none" w:sz="0" w:space="0" w:color="auto"/>
                          </w:divBdr>
                        </w:div>
                      </w:divsChild>
                    </w:div>
                    <w:div w:id="1684890458">
                      <w:marLeft w:val="0"/>
                      <w:marRight w:val="0"/>
                      <w:marTop w:val="0"/>
                      <w:marBottom w:val="0"/>
                      <w:divBdr>
                        <w:top w:val="none" w:sz="0" w:space="0" w:color="auto"/>
                        <w:left w:val="none" w:sz="0" w:space="0" w:color="auto"/>
                        <w:bottom w:val="none" w:sz="0" w:space="0" w:color="auto"/>
                        <w:right w:val="none" w:sz="0" w:space="0" w:color="auto"/>
                      </w:divBdr>
                      <w:divsChild>
                        <w:div w:id="351567346">
                          <w:marLeft w:val="0"/>
                          <w:marRight w:val="0"/>
                          <w:marTop w:val="0"/>
                          <w:marBottom w:val="0"/>
                          <w:divBdr>
                            <w:top w:val="none" w:sz="0" w:space="0" w:color="auto"/>
                            <w:left w:val="none" w:sz="0" w:space="0" w:color="auto"/>
                            <w:bottom w:val="none" w:sz="0" w:space="0" w:color="auto"/>
                            <w:right w:val="none" w:sz="0" w:space="0" w:color="auto"/>
                          </w:divBdr>
                        </w:div>
                      </w:divsChild>
                    </w:div>
                    <w:div w:id="491874660">
                      <w:marLeft w:val="0"/>
                      <w:marRight w:val="0"/>
                      <w:marTop w:val="0"/>
                      <w:marBottom w:val="0"/>
                      <w:divBdr>
                        <w:top w:val="none" w:sz="0" w:space="0" w:color="auto"/>
                        <w:left w:val="none" w:sz="0" w:space="0" w:color="auto"/>
                        <w:bottom w:val="none" w:sz="0" w:space="0" w:color="auto"/>
                        <w:right w:val="none" w:sz="0" w:space="0" w:color="auto"/>
                      </w:divBdr>
                    </w:div>
                  </w:divsChild>
                </w:div>
                <w:div w:id="320233523">
                  <w:marLeft w:val="0"/>
                  <w:marRight w:val="0"/>
                  <w:marTop w:val="0"/>
                  <w:marBottom w:val="0"/>
                  <w:divBdr>
                    <w:top w:val="none" w:sz="0" w:space="0" w:color="auto"/>
                    <w:left w:val="none" w:sz="0" w:space="0" w:color="auto"/>
                    <w:bottom w:val="none" w:sz="0" w:space="0" w:color="auto"/>
                    <w:right w:val="none" w:sz="0" w:space="0" w:color="auto"/>
                  </w:divBdr>
                  <w:divsChild>
                    <w:div w:id="798574711">
                      <w:marLeft w:val="0"/>
                      <w:marRight w:val="0"/>
                      <w:marTop w:val="0"/>
                      <w:marBottom w:val="0"/>
                      <w:divBdr>
                        <w:top w:val="none" w:sz="0" w:space="0" w:color="auto"/>
                        <w:left w:val="none" w:sz="0" w:space="0" w:color="auto"/>
                        <w:bottom w:val="none" w:sz="0" w:space="0" w:color="auto"/>
                        <w:right w:val="none" w:sz="0" w:space="0" w:color="auto"/>
                      </w:divBdr>
                      <w:divsChild>
                        <w:div w:id="1912688760">
                          <w:marLeft w:val="0"/>
                          <w:marRight w:val="0"/>
                          <w:marTop w:val="0"/>
                          <w:marBottom w:val="0"/>
                          <w:divBdr>
                            <w:top w:val="none" w:sz="0" w:space="0" w:color="auto"/>
                            <w:left w:val="none" w:sz="0" w:space="0" w:color="auto"/>
                            <w:bottom w:val="none" w:sz="0" w:space="0" w:color="auto"/>
                            <w:right w:val="none" w:sz="0" w:space="0" w:color="auto"/>
                          </w:divBdr>
                          <w:divsChild>
                            <w:div w:id="1402945580">
                              <w:marLeft w:val="0"/>
                              <w:marRight w:val="0"/>
                              <w:marTop w:val="0"/>
                              <w:marBottom w:val="0"/>
                              <w:divBdr>
                                <w:top w:val="none" w:sz="0" w:space="0" w:color="auto"/>
                                <w:left w:val="single" w:sz="24" w:space="0" w:color="2BC02D"/>
                                <w:bottom w:val="none" w:sz="0" w:space="0" w:color="auto"/>
                                <w:right w:val="none" w:sz="0" w:space="0" w:color="auto"/>
                              </w:divBdr>
                              <w:divsChild>
                                <w:div w:id="1202785934">
                                  <w:marLeft w:val="0"/>
                                  <w:marRight w:val="0"/>
                                  <w:marTop w:val="0"/>
                                  <w:marBottom w:val="0"/>
                                  <w:divBdr>
                                    <w:top w:val="none" w:sz="0" w:space="0" w:color="auto"/>
                                    <w:left w:val="none" w:sz="0" w:space="0" w:color="auto"/>
                                    <w:bottom w:val="none" w:sz="0" w:space="0" w:color="auto"/>
                                    <w:right w:val="none" w:sz="0" w:space="0" w:color="auto"/>
                                  </w:divBdr>
                                  <w:divsChild>
                                    <w:div w:id="1868056289">
                                      <w:marLeft w:val="0"/>
                                      <w:marRight w:val="0"/>
                                      <w:marTop w:val="15"/>
                                      <w:marBottom w:val="0"/>
                                      <w:divBdr>
                                        <w:top w:val="none" w:sz="0" w:space="0" w:color="auto"/>
                                        <w:left w:val="none" w:sz="0" w:space="0" w:color="auto"/>
                                        <w:bottom w:val="none" w:sz="0" w:space="0" w:color="auto"/>
                                        <w:right w:val="none" w:sz="0" w:space="0" w:color="auto"/>
                                      </w:divBdr>
                                    </w:div>
                                  </w:divsChild>
                                </w:div>
                                <w:div w:id="2071463673">
                                  <w:marLeft w:val="0"/>
                                  <w:marRight w:val="0"/>
                                  <w:marTop w:val="0"/>
                                  <w:marBottom w:val="0"/>
                                  <w:divBdr>
                                    <w:top w:val="none" w:sz="0" w:space="0" w:color="auto"/>
                                    <w:left w:val="none" w:sz="0" w:space="0" w:color="auto"/>
                                    <w:bottom w:val="none" w:sz="0" w:space="0" w:color="auto"/>
                                    <w:right w:val="none" w:sz="0" w:space="0" w:color="auto"/>
                                  </w:divBdr>
                                  <w:divsChild>
                                    <w:div w:id="1535069783">
                                      <w:marLeft w:val="0"/>
                                      <w:marRight w:val="0"/>
                                      <w:marTop w:val="0"/>
                                      <w:marBottom w:val="0"/>
                                      <w:divBdr>
                                        <w:top w:val="none" w:sz="0" w:space="0" w:color="auto"/>
                                        <w:left w:val="none" w:sz="0" w:space="0" w:color="auto"/>
                                        <w:bottom w:val="none" w:sz="0" w:space="0" w:color="auto"/>
                                        <w:right w:val="none" w:sz="0" w:space="0" w:color="auto"/>
                                      </w:divBdr>
                                    </w:div>
                                  </w:divsChild>
                                </w:div>
                                <w:div w:id="2039119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98999">
                  <w:marLeft w:val="0"/>
                  <w:marRight w:val="0"/>
                  <w:marTop w:val="0"/>
                  <w:marBottom w:val="0"/>
                  <w:divBdr>
                    <w:top w:val="none" w:sz="0" w:space="0" w:color="auto"/>
                    <w:left w:val="none" w:sz="0" w:space="0" w:color="auto"/>
                    <w:bottom w:val="none" w:sz="0" w:space="0" w:color="auto"/>
                    <w:right w:val="none" w:sz="0" w:space="0" w:color="auto"/>
                  </w:divBdr>
                  <w:divsChild>
                    <w:div w:id="1812020228">
                      <w:marLeft w:val="0"/>
                      <w:marRight w:val="0"/>
                      <w:marTop w:val="0"/>
                      <w:marBottom w:val="0"/>
                      <w:divBdr>
                        <w:top w:val="none" w:sz="0" w:space="0" w:color="auto"/>
                        <w:left w:val="none" w:sz="0" w:space="0" w:color="auto"/>
                        <w:bottom w:val="none" w:sz="0" w:space="0" w:color="auto"/>
                        <w:right w:val="none" w:sz="0" w:space="0" w:color="auto"/>
                      </w:divBdr>
                      <w:divsChild>
                        <w:div w:id="1505049070">
                          <w:marLeft w:val="0"/>
                          <w:marRight w:val="0"/>
                          <w:marTop w:val="0"/>
                          <w:marBottom w:val="0"/>
                          <w:divBdr>
                            <w:top w:val="none" w:sz="0" w:space="0" w:color="auto"/>
                            <w:left w:val="none" w:sz="0" w:space="0" w:color="auto"/>
                            <w:bottom w:val="none" w:sz="0" w:space="0" w:color="auto"/>
                            <w:right w:val="none" w:sz="0" w:space="0" w:color="auto"/>
                          </w:divBdr>
                          <w:divsChild>
                            <w:div w:id="1330871340">
                              <w:marLeft w:val="0"/>
                              <w:marRight w:val="0"/>
                              <w:marTop w:val="0"/>
                              <w:marBottom w:val="0"/>
                              <w:divBdr>
                                <w:top w:val="none" w:sz="0" w:space="0" w:color="auto"/>
                                <w:left w:val="none" w:sz="0" w:space="0" w:color="auto"/>
                                <w:bottom w:val="none" w:sz="0" w:space="0" w:color="auto"/>
                                <w:right w:val="none" w:sz="0" w:space="0" w:color="auto"/>
                              </w:divBdr>
                              <w:divsChild>
                                <w:div w:id="468521487">
                                  <w:marLeft w:val="0"/>
                                  <w:marRight w:val="0"/>
                                  <w:marTop w:val="0"/>
                                  <w:marBottom w:val="0"/>
                                  <w:divBdr>
                                    <w:top w:val="none" w:sz="0" w:space="0" w:color="auto"/>
                                    <w:left w:val="none" w:sz="0" w:space="0" w:color="auto"/>
                                    <w:bottom w:val="none" w:sz="0" w:space="0" w:color="auto"/>
                                    <w:right w:val="none" w:sz="0" w:space="0" w:color="auto"/>
                                  </w:divBdr>
                                  <w:divsChild>
                                    <w:div w:id="76770190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511792702">
          <w:marLeft w:val="0"/>
          <w:marRight w:val="0"/>
          <w:marTop w:val="0"/>
          <w:marBottom w:val="0"/>
          <w:divBdr>
            <w:top w:val="none" w:sz="0" w:space="0" w:color="auto"/>
            <w:left w:val="none" w:sz="0" w:space="0" w:color="auto"/>
            <w:bottom w:val="none" w:sz="0" w:space="0" w:color="auto"/>
            <w:right w:val="none" w:sz="0" w:space="0" w:color="auto"/>
          </w:divBdr>
          <w:divsChild>
            <w:div w:id="201669585">
              <w:marLeft w:val="0"/>
              <w:marRight w:val="0"/>
              <w:marTop w:val="0"/>
              <w:marBottom w:val="0"/>
              <w:divBdr>
                <w:top w:val="none" w:sz="0" w:space="0" w:color="auto"/>
                <w:left w:val="none" w:sz="0" w:space="0" w:color="auto"/>
                <w:bottom w:val="none" w:sz="0" w:space="0" w:color="auto"/>
                <w:right w:val="none" w:sz="0" w:space="0" w:color="auto"/>
              </w:divBdr>
              <w:divsChild>
                <w:div w:id="949318645">
                  <w:marLeft w:val="0"/>
                  <w:marRight w:val="0"/>
                  <w:marTop w:val="0"/>
                  <w:marBottom w:val="0"/>
                  <w:divBdr>
                    <w:top w:val="none" w:sz="0" w:space="0" w:color="auto"/>
                    <w:left w:val="single" w:sz="24" w:space="0" w:color="2BC02D"/>
                    <w:bottom w:val="none" w:sz="0" w:space="0" w:color="auto"/>
                    <w:right w:val="none" w:sz="0" w:space="0" w:color="auto"/>
                  </w:divBdr>
                  <w:divsChild>
                    <w:div w:id="481309974">
                      <w:marLeft w:val="0"/>
                      <w:marRight w:val="0"/>
                      <w:marTop w:val="0"/>
                      <w:marBottom w:val="0"/>
                      <w:divBdr>
                        <w:top w:val="none" w:sz="0" w:space="0" w:color="auto"/>
                        <w:left w:val="none" w:sz="0" w:space="0" w:color="auto"/>
                        <w:bottom w:val="none" w:sz="0" w:space="0" w:color="auto"/>
                        <w:right w:val="none" w:sz="0" w:space="0" w:color="auto"/>
                      </w:divBdr>
                      <w:divsChild>
                        <w:div w:id="325090070">
                          <w:marLeft w:val="0"/>
                          <w:marRight w:val="0"/>
                          <w:marTop w:val="15"/>
                          <w:marBottom w:val="0"/>
                          <w:divBdr>
                            <w:top w:val="none" w:sz="0" w:space="0" w:color="auto"/>
                            <w:left w:val="none" w:sz="0" w:space="0" w:color="auto"/>
                            <w:bottom w:val="none" w:sz="0" w:space="0" w:color="auto"/>
                            <w:right w:val="none" w:sz="0" w:space="0" w:color="auto"/>
                          </w:divBdr>
                        </w:div>
                      </w:divsChild>
                    </w:div>
                    <w:div w:id="1797873528">
                      <w:marLeft w:val="0"/>
                      <w:marRight w:val="0"/>
                      <w:marTop w:val="0"/>
                      <w:marBottom w:val="0"/>
                      <w:divBdr>
                        <w:top w:val="none" w:sz="0" w:space="0" w:color="auto"/>
                        <w:left w:val="none" w:sz="0" w:space="0" w:color="auto"/>
                        <w:bottom w:val="none" w:sz="0" w:space="0" w:color="auto"/>
                        <w:right w:val="none" w:sz="0" w:space="0" w:color="auto"/>
                      </w:divBdr>
                      <w:divsChild>
                        <w:div w:id="550044468">
                          <w:marLeft w:val="0"/>
                          <w:marRight w:val="0"/>
                          <w:marTop w:val="0"/>
                          <w:marBottom w:val="0"/>
                          <w:divBdr>
                            <w:top w:val="none" w:sz="0" w:space="0" w:color="auto"/>
                            <w:left w:val="none" w:sz="0" w:space="0" w:color="auto"/>
                            <w:bottom w:val="none" w:sz="0" w:space="0" w:color="auto"/>
                            <w:right w:val="none" w:sz="0" w:space="0" w:color="auto"/>
                          </w:divBdr>
                        </w:div>
                      </w:divsChild>
                    </w:div>
                    <w:div w:id="472480084">
                      <w:marLeft w:val="0"/>
                      <w:marRight w:val="0"/>
                      <w:marTop w:val="0"/>
                      <w:marBottom w:val="0"/>
                      <w:divBdr>
                        <w:top w:val="none" w:sz="0" w:space="0" w:color="auto"/>
                        <w:left w:val="none" w:sz="0" w:space="0" w:color="auto"/>
                        <w:bottom w:val="none" w:sz="0" w:space="0" w:color="auto"/>
                        <w:right w:val="none" w:sz="0" w:space="0" w:color="auto"/>
                      </w:divBdr>
                    </w:div>
                  </w:divsChild>
                </w:div>
                <w:div w:id="449132671">
                  <w:marLeft w:val="0"/>
                  <w:marRight w:val="0"/>
                  <w:marTop w:val="0"/>
                  <w:marBottom w:val="0"/>
                  <w:divBdr>
                    <w:top w:val="none" w:sz="0" w:space="0" w:color="auto"/>
                    <w:left w:val="none" w:sz="0" w:space="0" w:color="auto"/>
                    <w:bottom w:val="none" w:sz="0" w:space="0" w:color="auto"/>
                    <w:right w:val="none" w:sz="0" w:space="0" w:color="auto"/>
                  </w:divBdr>
                  <w:divsChild>
                    <w:div w:id="927428313">
                      <w:marLeft w:val="0"/>
                      <w:marRight w:val="0"/>
                      <w:marTop w:val="0"/>
                      <w:marBottom w:val="0"/>
                      <w:divBdr>
                        <w:top w:val="none" w:sz="0" w:space="0" w:color="auto"/>
                        <w:left w:val="none" w:sz="0" w:space="0" w:color="auto"/>
                        <w:bottom w:val="none" w:sz="0" w:space="0" w:color="auto"/>
                        <w:right w:val="none" w:sz="0" w:space="0" w:color="auto"/>
                      </w:divBdr>
                      <w:divsChild>
                        <w:div w:id="1659504445">
                          <w:marLeft w:val="0"/>
                          <w:marRight w:val="0"/>
                          <w:marTop w:val="0"/>
                          <w:marBottom w:val="0"/>
                          <w:divBdr>
                            <w:top w:val="none" w:sz="0" w:space="0" w:color="auto"/>
                            <w:left w:val="none" w:sz="0" w:space="0" w:color="auto"/>
                            <w:bottom w:val="none" w:sz="0" w:space="0" w:color="auto"/>
                            <w:right w:val="none" w:sz="0" w:space="0" w:color="auto"/>
                          </w:divBdr>
                          <w:divsChild>
                            <w:div w:id="1885292058">
                              <w:marLeft w:val="0"/>
                              <w:marRight w:val="0"/>
                              <w:marTop w:val="0"/>
                              <w:marBottom w:val="0"/>
                              <w:divBdr>
                                <w:top w:val="none" w:sz="0" w:space="0" w:color="auto"/>
                                <w:left w:val="single" w:sz="24" w:space="0" w:color="2BC02D"/>
                                <w:bottom w:val="none" w:sz="0" w:space="0" w:color="auto"/>
                                <w:right w:val="none" w:sz="0" w:space="0" w:color="auto"/>
                              </w:divBdr>
                              <w:divsChild>
                                <w:div w:id="820002292">
                                  <w:marLeft w:val="0"/>
                                  <w:marRight w:val="0"/>
                                  <w:marTop w:val="0"/>
                                  <w:marBottom w:val="0"/>
                                  <w:divBdr>
                                    <w:top w:val="none" w:sz="0" w:space="0" w:color="auto"/>
                                    <w:left w:val="none" w:sz="0" w:space="0" w:color="auto"/>
                                    <w:bottom w:val="none" w:sz="0" w:space="0" w:color="auto"/>
                                    <w:right w:val="none" w:sz="0" w:space="0" w:color="auto"/>
                                  </w:divBdr>
                                  <w:divsChild>
                                    <w:div w:id="457798805">
                                      <w:marLeft w:val="0"/>
                                      <w:marRight w:val="0"/>
                                      <w:marTop w:val="15"/>
                                      <w:marBottom w:val="0"/>
                                      <w:divBdr>
                                        <w:top w:val="none" w:sz="0" w:space="0" w:color="auto"/>
                                        <w:left w:val="none" w:sz="0" w:space="0" w:color="auto"/>
                                        <w:bottom w:val="none" w:sz="0" w:space="0" w:color="auto"/>
                                        <w:right w:val="none" w:sz="0" w:space="0" w:color="auto"/>
                                      </w:divBdr>
                                    </w:div>
                                  </w:divsChild>
                                </w:div>
                                <w:div w:id="855926527">
                                  <w:marLeft w:val="0"/>
                                  <w:marRight w:val="0"/>
                                  <w:marTop w:val="0"/>
                                  <w:marBottom w:val="0"/>
                                  <w:divBdr>
                                    <w:top w:val="none" w:sz="0" w:space="0" w:color="auto"/>
                                    <w:left w:val="none" w:sz="0" w:space="0" w:color="auto"/>
                                    <w:bottom w:val="none" w:sz="0" w:space="0" w:color="auto"/>
                                    <w:right w:val="none" w:sz="0" w:space="0" w:color="auto"/>
                                  </w:divBdr>
                                  <w:divsChild>
                                    <w:div w:id="123655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3088924">
      <w:bodyDiv w:val="1"/>
      <w:marLeft w:val="0"/>
      <w:marRight w:val="0"/>
      <w:marTop w:val="0"/>
      <w:marBottom w:val="0"/>
      <w:divBdr>
        <w:top w:val="none" w:sz="0" w:space="0" w:color="auto"/>
        <w:left w:val="none" w:sz="0" w:space="0" w:color="auto"/>
        <w:bottom w:val="none" w:sz="0" w:space="0" w:color="auto"/>
        <w:right w:val="none" w:sz="0" w:space="0" w:color="auto"/>
      </w:divBdr>
      <w:divsChild>
        <w:div w:id="657809477">
          <w:marLeft w:val="0"/>
          <w:marRight w:val="0"/>
          <w:marTop w:val="0"/>
          <w:marBottom w:val="0"/>
          <w:divBdr>
            <w:top w:val="none" w:sz="0" w:space="0" w:color="auto"/>
            <w:left w:val="none" w:sz="0" w:space="0" w:color="auto"/>
            <w:bottom w:val="none" w:sz="0" w:space="0" w:color="auto"/>
            <w:right w:val="none" w:sz="0" w:space="0" w:color="auto"/>
          </w:divBdr>
          <w:divsChild>
            <w:div w:id="46730452">
              <w:marLeft w:val="0"/>
              <w:marRight w:val="0"/>
              <w:marTop w:val="15"/>
              <w:marBottom w:val="0"/>
              <w:divBdr>
                <w:top w:val="none" w:sz="0" w:space="0" w:color="auto"/>
                <w:left w:val="none" w:sz="0" w:space="0" w:color="auto"/>
                <w:bottom w:val="none" w:sz="0" w:space="0" w:color="auto"/>
                <w:right w:val="none" w:sz="0" w:space="0" w:color="auto"/>
              </w:divBdr>
            </w:div>
          </w:divsChild>
        </w:div>
        <w:div w:id="1941597852">
          <w:marLeft w:val="0"/>
          <w:marRight w:val="0"/>
          <w:marTop w:val="0"/>
          <w:marBottom w:val="0"/>
          <w:divBdr>
            <w:top w:val="none" w:sz="0" w:space="0" w:color="auto"/>
            <w:left w:val="none" w:sz="0" w:space="0" w:color="auto"/>
            <w:bottom w:val="none" w:sz="0" w:space="0" w:color="auto"/>
            <w:right w:val="none" w:sz="0" w:space="0" w:color="auto"/>
          </w:divBdr>
          <w:divsChild>
            <w:div w:id="1811753479">
              <w:marLeft w:val="0"/>
              <w:marRight w:val="0"/>
              <w:marTop w:val="0"/>
              <w:marBottom w:val="0"/>
              <w:divBdr>
                <w:top w:val="none" w:sz="0" w:space="0" w:color="auto"/>
                <w:left w:val="none" w:sz="0" w:space="0" w:color="auto"/>
                <w:bottom w:val="none" w:sz="0" w:space="0" w:color="auto"/>
                <w:right w:val="none" w:sz="0" w:space="0" w:color="auto"/>
              </w:divBdr>
            </w:div>
            <w:div w:id="177551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603229">
      <w:bodyDiv w:val="1"/>
      <w:marLeft w:val="0"/>
      <w:marRight w:val="0"/>
      <w:marTop w:val="0"/>
      <w:marBottom w:val="0"/>
      <w:divBdr>
        <w:top w:val="none" w:sz="0" w:space="0" w:color="auto"/>
        <w:left w:val="none" w:sz="0" w:space="0" w:color="auto"/>
        <w:bottom w:val="none" w:sz="0" w:space="0" w:color="auto"/>
        <w:right w:val="none" w:sz="0" w:space="0" w:color="auto"/>
      </w:divBdr>
      <w:divsChild>
        <w:div w:id="1715691599">
          <w:marLeft w:val="0"/>
          <w:marRight w:val="0"/>
          <w:marTop w:val="0"/>
          <w:marBottom w:val="0"/>
          <w:divBdr>
            <w:top w:val="none" w:sz="0" w:space="0" w:color="auto"/>
            <w:left w:val="none" w:sz="0" w:space="0" w:color="auto"/>
            <w:bottom w:val="none" w:sz="0" w:space="0" w:color="auto"/>
            <w:right w:val="none" w:sz="0" w:space="0" w:color="auto"/>
          </w:divBdr>
          <w:divsChild>
            <w:div w:id="623657494">
              <w:marLeft w:val="0"/>
              <w:marRight w:val="0"/>
              <w:marTop w:val="0"/>
              <w:marBottom w:val="0"/>
              <w:divBdr>
                <w:top w:val="none" w:sz="0" w:space="0" w:color="auto"/>
                <w:left w:val="none" w:sz="0" w:space="0" w:color="auto"/>
                <w:bottom w:val="none" w:sz="0" w:space="0" w:color="auto"/>
                <w:right w:val="none" w:sz="0" w:space="0" w:color="auto"/>
              </w:divBdr>
              <w:divsChild>
                <w:div w:id="623969571">
                  <w:marLeft w:val="0"/>
                  <w:marRight w:val="0"/>
                  <w:marTop w:val="0"/>
                  <w:marBottom w:val="0"/>
                  <w:divBdr>
                    <w:top w:val="none" w:sz="0" w:space="0" w:color="auto"/>
                    <w:left w:val="single" w:sz="24" w:space="0" w:color="F5F5F5"/>
                    <w:bottom w:val="none" w:sz="0" w:space="0" w:color="auto"/>
                    <w:right w:val="none" w:sz="0" w:space="0" w:color="auto"/>
                  </w:divBdr>
                  <w:divsChild>
                    <w:div w:id="1108694775">
                      <w:marLeft w:val="0"/>
                      <w:marRight w:val="0"/>
                      <w:marTop w:val="0"/>
                      <w:marBottom w:val="0"/>
                      <w:divBdr>
                        <w:top w:val="none" w:sz="0" w:space="0" w:color="auto"/>
                        <w:left w:val="none" w:sz="0" w:space="0" w:color="auto"/>
                        <w:bottom w:val="none" w:sz="0" w:space="0" w:color="auto"/>
                        <w:right w:val="none" w:sz="0" w:space="0" w:color="auto"/>
                      </w:divBdr>
                      <w:divsChild>
                        <w:div w:id="1871843698">
                          <w:marLeft w:val="0"/>
                          <w:marRight w:val="0"/>
                          <w:marTop w:val="15"/>
                          <w:marBottom w:val="0"/>
                          <w:divBdr>
                            <w:top w:val="none" w:sz="0" w:space="0" w:color="auto"/>
                            <w:left w:val="none" w:sz="0" w:space="0" w:color="auto"/>
                            <w:bottom w:val="none" w:sz="0" w:space="0" w:color="auto"/>
                            <w:right w:val="none" w:sz="0" w:space="0" w:color="auto"/>
                          </w:divBdr>
                        </w:div>
                      </w:divsChild>
                    </w:div>
                    <w:div w:id="762602779">
                      <w:marLeft w:val="0"/>
                      <w:marRight w:val="0"/>
                      <w:marTop w:val="0"/>
                      <w:marBottom w:val="0"/>
                      <w:divBdr>
                        <w:top w:val="none" w:sz="0" w:space="0" w:color="auto"/>
                        <w:left w:val="none" w:sz="0" w:space="0" w:color="auto"/>
                        <w:bottom w:val="none" w:sz="0" w:space="0" w:color="auto"/>
                        <w:right w:val="none" w:sz="0" w:space="0" w:color="auto"/>
                      </w:divBdr>
                      <w:divsChild>
                        <w:div w:id="1599950501">
                          <w:marLeft w:val="0"/>
                          <w:marRight w:val="0"/>
                          <w:marTop w:val="0"/>
                          <w:marBottom w:val="0"/>
                          <w:divBdr>
                            <w:top w:val="none" w:sz="0" w:space="0" w:color="auto"/>
                            <w:left w:val="none" w:sz="0" w:space="0" w:color="auto"/>
                            <w:bottom w:val="none" w:sz="0" w:space="0" w:color="auto"/>
                            <w:right w:val="none" w:sz="0" w:space="0" w:color="auto"/>
                          </w:divBdr>
                        </w:div>
                      </w:divsChild>
                    </w:div>
                    <w:div w:id="1837455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825512">
          <w:marLeft w:val="0"/>
          <w:marRight w:val="0"/>
          <w:marTop w:val="0"/>
          <w:marBottom w:val="0"/>
          <w:divBdr>
            <w:top w:val="none" w:sz="0" w:space="0" w:color="auto"/>
            <w:left w:val="none" w:sz="0" w:space="0" w:color="auto"/>
            <w:bottom w:val="none" w:sz="0" w:space="0" w:color="auto"/>
            <w:right w:val="none" w:sz="0" w:space="0" w:color="auto"/>
          </w:divBdr>
          <w:divsChild>
            <w:div w:id="783885317">
              <w:marLeft w:val="0"/>
              <w:marRight w:val="0"/>
              <w:marTop w:val="0"/>
              <w:marBottom w:val="0"/>
              <w:divBdr>
                <w:top w:val="none" w:sz="0" w:space="0" w:color="auto"/>
                <w:left w:val="none" w:sz="0" w:space="0" w:color="auto"/>
                <w:bottom w:val="none" w:sz="0" w:space="0" w:color="auto"/>
                <w:right w:val="none" w:sz="0" w:space="0" w:color="auto"/>
              </w:divBdr>
              <w:divsChild>
                <w:div w:id="1693070191">
                  <w:marLeft w:val="0"/>
                  <w:marRight w:val="0"/>
                  <w:marTop w:val="0"/>
                  <w:marBottom w:val="0"/>
                  <w:divBdr>
                    <w:top w:val="none" w:sz="0" w:space="0" w:color="auto"/>
                    <w:left w:val="single" w:sz="24" w:space="0" w:color="F5F5F5"/>
                    <w:bottom w:val="none" w:sz="0" w:space="0" w:color="auto"/>
                    <w:right w:val="none" w:sz="0" w:space="0" w:color="auto"/>
                  </w:divBdr>
                  <w:divsChild>
                    <w:div w:id="762797093">
                      <w:marLeft w:val="0"/>
                      <w:marRight w:val="0"/>
                      <w:marTop w:val="0"/>
                      <w:marBottom w:val="0"/>
                      <w:divBdr>
                        <w:top w:val="none" w:sz="0" w:space="0" w:color="auto"/>
                        <w:left w:val="none" w:sz="0" w:space="0" w:color="auto"/>
                        <w:bottom w:val="none" w:sz="0" w:space="0" w:color="auto"/>
                        <w:right w:val="none" w:sz="0" w:space="0" w:color="auto"/>
                      </w:divBdr>
                      <w:divsChild>
                        <w:div w:id="1797672299">
                          <w:marLeft w:val="0"/>
                          <w:marRight w:val="0"/>
                          <w:marTop w:val="15"/>
                          <w:marBottom w:val="0"/>
                          <w:divBdr>
                            <w:top w:val="none" w:sz="0" w:space="0" w:color="auto"/>
                            <w:left w:val="none" w:sz="0" w:space="0" w:color="auto"/>
                            <w:bottom w:val="none" w:sz="0" w:space="0" w:color="auto"/>
                            <w:right w:val="none" w:sz="0" w:space="0" w:color="auto"/>
                          </w:divBdr>
                        </w:div>
                      </w:divsChild>
                    </w:div>
                    <w:div w:id="396441093">
                      <w:marLeft w:val="0"/>
                      <w:marRight w:val="0"/>
                      <w:marTop w:val="0"/>
                      <w:marBottom w:val="0"/>
                      <w:divBdr>
                        <w:top w:val="none" w:sz="0" w:space="0" w:color="auto"/>
                        <w:left w:val="none" w:sz="0" w:space="0" w:color="auto"/>
                        <w:bottom w:val="none" w:sz="0" w:space="0" w:color="auto"/>
                        <w:right w:val="none" w:sz="0" w:space="0" w:color="auto"/>
                      </w:divBdr>
                      <w:divsChild>
                        <w:div w:id="743990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8058630">
      <w:bodyDiv w:val="1"/>
      <w:marLeft w:val="0"/>
      <w:marRight w:val="0"/>
      <w:marTop w:val="0"/>
      <w:marBottom w:val="0"/>
      <w:divBdr>
        <w:top w:val="none" w:sz="0" w:space="0" w:color="auto"/>
        <w:left w:val="none" w:sz="0" w:space="0" w:color="auto"/>
        <w:bottom w:val="none" w:sz="0" w:space="0" w:color="auto"/>
        <w:right w:val="none" w:sz="0" w:space="0" w:color="auto"/>
      </w:divBdr>
    </w:div>
    <w:div w:id="2126459359">
      <w:bodyDiv w:val="1"/>
      <w:marLeft w:val="0"/>
      <w:marRight w:val="0"/>
      <w:marTop w:val="0"/>
      <w:marBottom w:val="0"/>
      <w:divBdr>
        <w:top w:val="none" w:sz="0" w:space="0" w:color="auto"/>
        <w:left w:val="none" w:sz="0" w:space="0" w:color="auto"/>
        <w:bottom w:val="none" w:sz="0" w:space="0" w:color="auto"/>
        <w:right w:val="none" w:sz="0" w:space="0" w:color="auto"/>
      </w:divBdr>
    </w:div>
    <w:div w:id="2127655385">
      <w:bodyDiv w:val="1"/>
      <w:marLeft w:val="0"/>
      <w:marRight w:val="0"/>
      <w:marTop w:val="0"/>
      <w:marBottom w:val="0"/>
      <w:divBdr>
        <w:top w:val="none" w:sz="0" w:space="0" w:color="auto"/>
        <w:left w:val="none" w:sz="0" w:space="0" w:color="auto"/>
        <w:bottom w:val="none" w:sz="0" w:space="0" w:color="auto"/>
        <w:right w:val="none" w:sz="0" w:space="0" w:color="auto"/>
      </w:divBdr>
    </w:div>
    <w:div w:id="2127852137">
      <w:bodyDiv w:val="1"/>
      <w:marLeft w:val="0"/>
      <w:marRight w:val="0"/>
      <w:marTop w:val="0"/>
      <w:marBottom w:val="0"/>
      <w:divBdr>
        <w:top w:val="none" w:sz="0" w:space="0" w:color="auto"/>
        <w:left w:val="none" w:sz="0" w:space="0" w:color="auto"/>
        <w:bottom w:val="none" w:sz="0" w:space="0" w:color="auto"/>
        <w:right w:val="none" w:sz="0" w:space="0" w:color="auto"/>
      </w:divBdr>
      <w:divsChild>
        <w:div w:id="275212128">
          <w:marLeft w:val="0"/>
          <w:marRight w:val="0"/>
          <w:marTop w:val="0"/>
          <w:marBottom w:val="0"/>
          <w:divBdr>
            <w:top w:val="none" w:sz="0" w:space="0" w:color="auto"/>
            <w:left w:val="none" w:sz="0" w:space="0" w:color="auto"/>
            <w:bottom w:val="none" w:sz="0" w:space="0" w:color="auto"/>
            <w:right w:val="none" w:sz="0" w:space="0" w:color="auto"/>
          </w:divBdr>
          <w:divsChild>
            <w:div w:id="1397818005">
              <w:marLeft w:val="0"/>
              <w:marRight w:val="0"/>
              <w:marTop w:val="0"/>
              <w:marBottom w:val="0"/>
              <w:divBdr>
                <w:top w:val="none" w:sz="0" w:space="0" w:color="auto"/>
                <w:left w:val="none" w:sz="0" w:space="0" w:color="auto"/>
                <w:bottom w:val="none" w:sz="0" w:space="0" w:color="auto"/>
                <w:right w:val="none" w:sz="0" w:space="0" w:color="auto"/>
              </w:divBdr>
              <w:divsChild>
                <w:div w:id="1457287178">
                  <w:marLeft w:val="0"/>
                  <w:marRight w:val="0"/>
                  <w:marTop w:val="0"/>
                  <w:marBottom w:val="0"/>
                  <w:divBdr>
                    <w:top w:val="none" w:sz="0" w:space="0" w:color="auto"/>
                    <w:left w:val="single" w:sz="24" w:space="0" w:color="F5F5F5"/>
                    <w:bottom w:val="none" w:sz="0" w:space="0" w:color="auto"/>
                    <w:right w:val="none" w:sz="0" w:space="0" w:color="auto"/>
                  </w:divBdr>
                  <w:divsChild>
                    <w:div w:id="739788487">
                      <w:marLeft w:val="0"/>
                      <w:marRight w:val="0"/>
                      <w:marTop w:val="0"/>
                      <w:marBottom w:val="0"/>
                      <w:divBdr>
                        <w:top w:val="none" w:sz="0" w:space="0" w:color="auto"/>
                        <w:left w:val="none" w:sz="0" w:space="0" w:color="auto"/>
                        <w:bottom w:val="none" w:sz="0" w:space="0" w:color="auto"/>
                        <w:right w:val="none" w:sz="0" w:space="0" w:color="auto"/>
                      </w:divBdr>
                      <w:divsChild>
                        <w:div w:id="301623334">
                          <w:marLeft w:val="0"/>
                          <w:marRight w:val="0"/>
                          <w:marTop w:val="15"/>
                          <w:marBottom w:val="0"/>
                          <w:divBdr>
                            <w:top w:val="none" w:sz="0" w:space="0" w:color="auto"/>
                            <w:left w:val="none" w:sz="0" w:space="0" w:color="auto"/>
                            <w:bottom w:val="none" w:sz="0" w:space="0" w:color="auto"/>
                            <w:right w:val="none" w:sz="0" w:space="0" w:color="auto"/>
                          </w:divBdr>
                        </w:div>
                      </w:divsChild>
                    </w:div>
                    <w:div w:id="608778063">
                      <w:marLeft w:val="0"/>
                      <w:marRight w:val="0"/>
                      <w:marTop w:val="0"/>
                      <w:marBottom w:val="0"/>
                      <w:divBdr>
                        <w:top w:val="none" w:sz="0" w:space="0" w:color="auto"/>
                        <w:left w:val="none" w:sz="0" w:space="0" w:color="auto"/>
                        <w:bottom w:val="none" w:sz="0" w:space="0" w:color="auto"/>
                        <w:right w:val="none" w:sz="0" w:space="0" w:color="auto"/>
                      </w:divBdr>
                      <w:divsChild>
                        <w:div w:id="1778017678">
                          <w:marLeft w:val="0"/>
                          <w:marRight w:val="0"/>
                          <w:marTop w:val="0"/>
                          <w:marBottom w:val="0"/>
                          <w:divBdr>
                            <w:top w:val="none" w:sz="0" w:space="0" w:color="auto"/>
                            <w:left w:val="none" w:sz="0" w:space="0" w:color="auto"/>
                            <w:bottom w:val="none" w:sz="0" w:space="0" w:color="auto"/>
                            <w:right w:val="none" w:sz="0" w:space="0" w:color="auto"/>
                          </w:divBdr>
                        </w:div>
                      </w:divsChild>
                    </w:div>
                    <w:div w:id="1568880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390879">
          <w:marLeft w:val="0"/>
          <w:marRight w:val="0"/>
          <w:marTop w:val="0"/>
          <w:marBottom w:val="0"/>
          <w:divBdr>
            <w:top w:val="none" w:sz="0" w:space="0" w:color="auto"/>
            <w:left w:val="none" w:sz="0" w:space="0" w:color="auto"/>
            <w:bottom w:val="none" w:sz="0" w:space="0" w:color="auto"/>
            <w:right w:val="none" w:sz="0" w:space="0" w:color="auto"/>
          </w:divBdr>
          <w:divsChild>
            <w:div w:id="892934757">
              <w:marLeft w:val="0"/>
              <w:marRight w:val="0"/>
              <w:marTop w:val="0"/>
              <w:marBottom w:val="0"/>
              <w:divBdr>
                <w:top w:val="none" w:sz="0" w:space="0" w:color="auto"/>
                <w:left w:val="none" w:sz="0" w:space="0" w:color="auto"/>
                <w:bottom w:val="none" w:sz="0" w:space="0" w:color="auto"/>
                <w:right w:val="none" w:sz="0" w:space="0" w:color="auto"/>
              </w:divBdr>
              <w:divsChild>
                <w:div w:id="1090811236">
                  <w:marLeft w:val="0"/>
                  <w:marRight w:val="0"/>
                  <w:marTop w:val="0"/>
                  <w:marBottom w:val="0"/>
                  <w:divBdr>
                    <w:top w:val="none" w:sz="0" w:space="0" w:color="auto"/>
                    <w:left w:val="single" w:sz="24" w:space="0" w:color="F5F5F5"/>
                    <w:bottom w:val="none" w:sz="0" w:space="0" w:color="auto"/>
                    <w:right w:val="none" w:sz="0" w:space="0" w:color="auto"/>
                  </w:divBdr>
                  <w:divsChild>
                    <w:div w:id="1663653318">
                      <w:marLeft w:val="0"/>
                      <w:marRight w:val="0"/>
                      <w:marTop w:val="0"/>
                      <w:marBottom w:val="0"/>
                      <w:divBdr>
                        <w:top w:val="none" w:sz="0" w:space="0" w:color="auto"/>
                        <w:left w:val="none" w:sz="0" w:space="0" w:color="auto"/>
                        <w:bottom w:val="none" w:sz="0" w:space="0" w:color="auto"/>
                        <w:right w:val="none" w:sz="0" w:space="0" w:color="auto"/>
                      </w:divBdr>
                      <w:divsChild>
                        <w:div w:id="28265106">
                          <w:marLeft w:val="0"/>
                          <w:marRight w:val="0"/>
                          <w:marTop w:val="15"/>
                          <w:marBottom w:val="0"/>
                          <w:divBdr>
                            <w:top w:val="none" w:sz="0" w:space="0" w:color="auto"/>
                            <w:left w:val="none" w:sz="0" w:space="0" w:color="auto"/>
                            <w:bottom w:val="none" w:sz="0" w:space="0" w:color="auto"/>
                            <w:right w:val="none" w:sz="0" w:space="0" w:color="auto"/>
                          </w:divBdr>
                        </w:div>
                      </w:divsChild>
                    </w:div>
                    <w:div w:id="20867004">
                      <w:marLeft w:val="0"/>
                      <w:marRight w:val="0"/>
                      <w:marTop w:val="0"/>
                      <w:marBottom w:val="0"/>
                      <w:divBdr>
                        <w:top w:val="none" w:sz="0" w:space="0" w:color="auto"/>
                        <w:left w:val="none" w:sz="0" w:space="0" w:color="auto"/>
                        <w:bottom w:val="none" w:sz="0" w:space="0" w:color="auto"/>
                        <w:right w:val="none" w:sz="0" w:space="0" w:color="auto"/>
                      </w:divBdr>
                      <w:divsChild>
                        <w:div w:id="493031045">
                          <w:marLeft w:val="0"/>
                          <w:marRight w:val="0"/>
                          <w:marTop w:val="0"/>
                          <w:marBottom w:val="0"/>
                          <w:divBdr>
                            <w:top w:val="none" w:sz="0" w:space="0" w:color="auto"/>
                            <w:left w:val="none" w:sz="0" w:space="0" w:color="auto"/>
                            <w:bottom w:val="none" w:sz="0" w:space="0" w:color="auto"/>
                            <w:right w:val="none" w:sz="0" w:space="0" w:color="auto"/>
                          </w:divBdr>
                        </w:div>
                      </w:divsChild>
                    </w:div>
                    <w:div w:id="968130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339373">
          <w:marLeft w:val="0"/>
          <w:marRight w:val="0"/>
          <w:marTop w:val="0"/>
          <w:marBottom w:val="0"/>
          <w:divBdr>
            <w:top w:val="none" w:sz="0" w:space="0" w:color="auto"/>
            <w:left w:val="none" w:sz="0" w:space="0" w:color="auto"/>
            <w:bottom w:val="none" w:sz="0" w:space="0" w:color="auto"/>
            <w:right w:val="none" w:sz="0" w:space="0" w:color="auto"/>
          </w:divBdr>
          <w:divsChild>
            <w:div w:id="642127104">
              <w:marLeft w:val="0"/>
              <w:marRight w:val="0"/>
              <w:marTop w:val="0"/>
              <w:marBottom w:val="0"/>
              <w:divBdr>
                <w:top w:val="none" w:sz="0" w:space="0" w:color="auto"/>
                <w:left w:val="none" w:sz="0" w:space="0" w:color="auto"/>
                <w:bottom w:val="none" w:sz="0" w:space="0" w:color="auto"/>
                <w:right w:val="none" w:sz="0" w:space="0" w:color="auto"/>
              </w:divBdr>
              <w:divsChild>
                <w:div w:id="742605933">
                  <w:marLeft w:val="0"/>
                  <w:marRight w:val="0"/>
                  <w:marTop w:val="0"/>
                  <w:marBottom w:val="0"/>
                  <w:divBdr>
                    <w:top w:val="none" w:sz="0" w:space="0" w:color="auto"/>
                    <w:left w:val="single" w:sz="24" w:space="0" w:color="F5F5F5"/>
                    <w:bottom w:val="none" w:sz="0" w:space="0" w:color="auto"/>
                    <w:right w:val="none" w:sz="0" w:space="0" w:color="auto"/>
                  </w:divBdr>
                  <w:divsChild>
                    <w:div w:id="1031345120">
                      <w:marLeft w:val="0"/>
                      <w:marRight w:val="0"/>
                      <w:marTop w:val="0"/>
                      <w:marBottom w:val="0"/>
                      <w:divBdr>
                        <w:top w:val="none" w:sz="0" w:space="0" w:color="auto"/>
                        <w:left w:val="none" w:sz="0" w:space="0" w:color="auto"/>
                        <w:bottom w:val="none" w:sz="0" w:space="0" w:color="auto"/>
                        <w:right w:val="none" w:sz="0" w:space="0" w:color="auto"/>
                      </w:divBdr>
                      <w:divsChild>
                        <w:div w:id="166673937">
                          <w:marLeft w:val="0"/>
                          <w:marRight w:val="0"/>
                          <w:marTop w:val="15"/>
                          <w:marBottom w:val="0"/>
                          <w:divBdr>
                            <w:top w:val="none" w:sz="0" w:space="0" w:color="auto"/>
                            <w:left w:val="none" w:sz="0" w:space="0" w:color="auto"/>
                            <w:bottom w:val="none" w:sz="0" w:space="0" w:color="auto"/>
                            <w:right w:val="none" w:sz="0" w:space="0" w:color="auto"/>
                          </w:divBdr>
                        </w:div>
                      </w:divsChild>
                    </w:div>
                    <w:div w:id="1950622402">
                      <w:marLeft w:val="0"/>
                      <w:marRight w:val="0"/>
                      <w:marTop w:val="0"/>
                      <w:marBottom w:val="0"/>
                      <w:divBdr>
                        <w:top w:val="none" w:sz="0" w:space="0" w:color="auto"/>
                        <w:left w:val="none" w:sz="0" w:space="0" w:color="auto"/>
                        <w:bottom w:val="none" w:sz="0" w:space="0" w:color="auto"/>
                        <w:right w:val="none" w:sz="0" w:space="0" w:color="auto"/>
                      </w:divBdr>
                      <w:divsChild>
                        <w:div w:id="171334158">
                          <w:marLeft w:val="0"/>
                          <w:marRight w:val="0"/>
                          <w:marTop w:val="0"/>
                          <w:marBottom w:val="0"/>
                          <w:divBdr>
                            <w:top w:val="none" w:sz="0" w:space="0" w:color="auto"/>
                            <w:left w:val="none" w:sz="0" w:space="0" w:color="auto"/>
                            <w:bottom w:val="none" w:sz="0" w:space="0" w:color="auto"/>
                            <w:right w:val="none" w:sz="0" w:space="0" w:color="auto"/>
                          </w:divBdr>
                        </w:div>
                      </w:divsChild>
                    </w:div>
                    <w:div w:id="1963610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395942">
          <w:marLeft w:val="0"/>
          <w:marRight w:val="0"/>
          <w:marTop w:val="0"/>
          <w:marBottom w:val="0"/>
          <w:divBdr>
            <w:top w:val="none" w:sz="0" w:space="0" w:color="auto"/>
            <w:left w:val="none" w:sz="0" w:space="0" w:color="auto"/>
            <w:bottom w:val="none" w:sz="0" w:space="0" w:color="auto"/>
            <w:right w:val="none" w:sz="0" w:space="0" w:color="auto"/>
          </w:divBdr>
          <w:divsChild>
            <w:div w:id="558132425">
              <w:marLeft w:val="0"/>
              <w:marRight w:val="0"/>
              <w:marTop w:val="0"/>
              <w:marBottom w:val="0"/>
              <w:divBdr>
                <w:top w:val="none" w:sz="0" w:space="0" w:color="auto"/>
                <w:left w:val="none" w:sz="0" w:space="0" w:color="auto"/>
                <w:bottom w:val="none" w:sz="0" w:space="0" w:color="auto"/>
                <w:right w:val="none" w:sz="0" w:space="0" w:color="auto"/>
              </w:divBdr>
              <w:divsChild>
                <w:div w:id="1471090193">
                  <w:marLeft w:val="0"/>
                  <w:marRight w:val="0"/>
                  <w:marTop w:val="0"/>
                  <w:marBottom w:val="0"/>
                  <w:divBdr>
                    <w:top w:val="none" w:sz="0" w:space="0" w:color="auto"/>
                    <w:left w:val="single" w:sz="24" w:space="0" w:color="F5F5F5"/>
                    <w:bottom w:val="none" w:sz="0" w:space="0" w:color="auto"/>
                    <w:right w:val="none" w:sz="0" w:space="0" w:color="auto"/>
                  </w:divBdr>
                  <w:divsChild>
                    <w:div w:id="1135024390">
                      <w:marLeft w:val="0"/>
                      <w:marRight w:val="0"/>
                      <w:marTop w:val="0"/>
                      <w:marBottom w:val="0"/>
                      <w:divBdr>
                        <w:top w:val="none" w:sz="0" w:space="0" w:color="auto"/>
                        <w:left w:val="none" w:sz="0" w:space="0" w:color="auto"/>
                        <w:bottom w:val="none" w:sz="0" w:space="0" w:color="auto"/>
                        <w:right w:val="none" w:sz="0" w:space="0" w:color="auto"/>
                      </w:divBdr>
                      <w:divsChild>
                        <w:div w:id="513112301">
                          <w:marLeft w:val="0"/>
                          <w:marRight w:val="0"/>
                          <w:marTop w:val="15"/>
                          <w:marBottom w:val="0"/>
                          <w:divBdr>
                            <w:top w:val="none" w:sz="0" w:space="0" w:color="auto"/>
                            <w:left w:val="none" w:sz="0" w:space="0" w:color="auto"/>
                            <w:bottom w:val="none" w:sz="0" w:space="0" w:color="auto"/>
                            <w:right w:val="none" w:sz="0" w:space="0" w:color="auto"/>
                          </w:divBdr>
                        </w:div>
                      </w:divsChild>
                    </w:div>
                    <w:div w:id="444888338">
                      <w:marLeft w:val="0"/>
                      <w:marRight w:val="0"/>
                      <w:marTop w:val="0"/>
                      <w:marBottom w:val="0"/>
                      <w:divBdr>
                        <w:top w:val="none" w:sz="0" w:space="0" w:color="auto"/>
                        <w:left w:val="none" w:sz="0" w:space="0" w:color="auto"/>
                        <w:bottom w:val="none" w:sz="0" w:space="0" w:color="auto"/>
                        <w:right w:val="none" w:sz="0" w:space="0" w:color="auto"/>
                      </w:divBdr>
                      <w:divsChild>
                        <w:div w:id="211239109">
                          <w:marLeft w:val="0"/>
                          <w:marRight w:val="0"/>
                          <w:marTop w:val="0"/>
                          <w:marBottom w:val="0"/>
                          <w:divBdr>
                            <w:top w:val="none" w:sz="0" w:space="0" w:color="auto"/>
                            <w:left w:val="none" w:sz="0" w:space="0" w:color="auto"/>
                            <w:bottom w:val="none" w:sz="0" w:space="0" w:color="auto"/>
                            <w:right w:val="none" w:sz="0" w:space="0" w:color="auto"/>
                          </w:divBdr>
                        </w:div>
                        <w:div w:id="1721172429">
                          <w:marLeft w:val="0"/>
                          <w:marRight w:val="0"/>
                          <w:marTop w:val="0"/>
                          <w:marBottom w:val="0"/>
                          <w:divBdr>
                            <w:top w:val="none" w:sz="0" w:space="0" w:color="auto"/>
                            <w:left w:val="none" w:sz="0" w:space="0" w:color="auto"/>
                            <w:bottom w:val="none" w:sz="0" w:space="0" w:color="auto"/>
                            <w:right w:val="none" w:sz="0" w:space="0" w:color="auto"/>
                          </w:divBdr>
                        </w:div>
                      </w:divsChild>
                    </w:div>
                    <w:div w:id="1674185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7744">
          <w:marLeft w:val="0"/>
          <w:marRight w:val="0"/>
          <w:marTop w:val="0"/>
          <w:marBottom w:val="0"/>
          <w:divBdr>
            <w:top w:val="none" w:sz="0" w:space="0" w:color="auto"/>
            <w:left w:val="none" w:sz="0" w:space="0" w:color="auto"/>
            <w:bottom w:val="none" w:sz="0" w:space="0" w:color="auto"/>
            <w:right w:val="none" w:sz="0" w:space="0" w:color="auto"/>
          </w:divBdr>
          <w:divsChild>
            <w:div w:id="86998665">
              <w:marLeft w:val="0"/>
              <w:marRight w:val="0"/>
              <w:marTop w:val="0"/>
              <w:marBottom w:val="0"/>
              <w:divBdr>
                <w:top w:val="none" w:sz="0" w:space="0" w:color="auto"/>
                <w:left w:val="none" w:sz="0" w:space="0" w:color="auto"/>
                <w:bottom w:val="none" w:sz="0" w:space="0" w:color="auto"/>
                <w:right w:val="none" w:sz="0" w:space="0" w:color="auto"/>
              </w:divBdr>
              <w:divsChild>
                <w:div w:id="1207915563">
                  <w:marLeft w:val="0"/>
                  <w:marRight w:val="0"/>
                  <w:marTop w:val="0"/>
                  <w:marBottom w:val="0"/>
                  <w:divBdr>
                    <w:top w:val="none" w:sz="0" w:space="0" w:color="auto"/>
                    <w:left w:val="single" w:sz="24" w:space="0" w:color="F5F5F5"/>
                    <w:bottom w:val="none" w:sz="0" w:space="0" w:color="auto"/>
                    <w:right w:val="none" w:sz="0" w:space="0" w:color="auto"/>
                  </w:divBdr>
                  <w:divsChild>
                    <w:div w:id="1817184791">
                      <w:marLeft w:val="0"/>
                      <w:marRight w:val="0"/>
                      <w:marTop w:val="0"/>
                      <w:marBottom w:val="0"/>
                      <w:divBdr>
                        <w:top w:val="none" w:sz="0" w:space="0" w:color="auto"/>
                        <w:left w:val="none" w:sz="0" w:space="0" w:color="auto"/>
                        <w:bottom w:val="none" w:sz="0" w:space="0" w:color="auto"/>
                        <w:right w:val="none" w:sz="0" w:space="0" w:color="auto"/>
                      </w:divBdr>
                      <w:divsChild>
                        <w:div w:id="1456944098">
                          <w:marLeft w:val="0"/>
                          <w:marRight w:val="0"/>
                          <w:marTop w:val="15"/>
                          <w:marBottom w:val="0"/>
                          <w:divBdr>
                            <w:top w:val="none" w:sz="0" w:space="0" w:color="auto"/>
                            <w:left w:val="none" w:sz="0" w:space="0" w:color="auto"/>
                            <w:bottom w:val="none" w:sz="0" w:space="0" w:color="auto"/>
                            <w:right w:val="none" w:sz="0" w:space="0" w:color="auto"/>
                          </w:divBdr>
                        </w:div>
                      </w:divsChild>
                    </w:div>
                    <w:div w:id="391389235">
                      <w:marLeft w:val="0"/>
                      <w:marRight w:val="0"/>
                      <w:marTop w:val="0"/>
                      <w:marBottom w:val="0"/>
                      <w:divBdr>
                        <w:top w:val="none" w:sz="0" w:space="0" w:color="auto"/>
                        <w:left w:val="none" w:sz="0" w:space="0" w:color="auto"/>
                        <w:bottom w:val="none" w:sz="0" w:space="0" w:color="auto"/>
                        <w:right w:val="none" w:sz="0" w:space="0" w:color="auto"/>
                      </w:divBdr>
                      <w:divsChild>
                        <w:div w:id="241649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3304875">
      <w:bodyDiv w:val="1"/>
      <w:marLeft w:val="0"/>
      <w:marRight w:val="0"/>
      <w:marTop w:val="0"/>
      <w:marBottom w:val="0"/>
      <w:divBdr>
        <w:top w:val="none" w:sz="0" w:space="0" w:color="auto"/>
        <w:left w:val="none" w:sz="0" w:space="0" w:color="auto"/>
        <w:bottom w:val="none" w:sz="0" w:space="0" w:color="auto"/>
        <w:right w:val="none" w:sz="0" w:space="0" w:color="auto"/>
      </w:divBdr>
      <w:divsChild>
        <w:div w:id="630745683">
          <w:marLeft w:val="0"/>
          <w:marRight w:val="0"/>
          <w:marTop w:val="0"/>
          <w:marBottom w:val="0"/>
          <w:divBdr>
            <w:top w:val="none" w:sz="0" w:space="0" w:color="auto"/>
            <w:left w:val="none" w:sz="0" w:space="0" w:color="auto"/>
            <w:bottom w:val="none" w:sz="0" w:space="0" w:color="auto"/>
            <w:right w:val="none" w:sz="0" w:space="0" w:color="auto"/>
          </w:divBdr>
          <w:divsChild>
            <w:div w:id="319122440">
              <w:marLeft w:val="0"/>
              <w:marRight w:val="0"/>
              <w:marTop w:val="0"/>
              <w:marBottom w:val="0"/>
              <w:divBdr>
                <w:top w:val="none" w:sz="0" w:space="0" w:color="auto"/>
                <w:left w:val="none" w:sz="0" w:space="0" w:color="auto"/>
                <w:bottom w:val="none" w:sz="0" w:space="0" w:color="auto"/>
                <w:right w:val="none" w:sz="0" w:space="0" w:color="auto"/>
              </w:divBdr>
              <w:divsChild>
                <w:div w:id="902301524">
                  <w:marLeft w:val="0"/>
                  <w:marRight w:val="0"/>
                  <w:marTop w:val="0"/>
                  <w:marBottom w:val="0"/>
                  <w:divBdr>
                    <w:top w:val="none" w:sz="0" w:space="0" w:color="auto"/>
                    <w:left w:val="single" w:sz="24" w:space="0" w:color="F5F5F5"/>
                    <w:bottom w:val="none" w:sz="0" w:space="0" w:color="auto"/>
                    <w:right w:val="none" w:sz="0" w:space="0" w:color="auto"/>
                  </w:divBdr>
                  <w:divsChild>
                    <w:div w:id="91971277">
                      <w:marLeft w:val="0"/>
                      <w:marRight w:val="0"/>
                      <w:marTop w:val="0"/>
                      <w:marBottom w:val="0"/>
                      <w:divBdr>
                        <w:top w:val="none" w:sz="0" w:space="0" w:color="auto"/>
                        <w:left w:val="none" w:sz="0" w:space="0" w:color="auto"/>
                        <w:bottom w:val="none" w:sz="0" w:space="0" w:color="auto"/>
                        <w:right w:val="none" w:sz="0" w:space="0" w:color="auto"/>
                      </w:divBdr>
                      <w:divsChild>
                        <w:div w:id="1760442946">
                          <w:marLeft w:val="0"/>
                          <w:marRight w:val="0"/>
                          <w:marTop w:val="15"/>
                          <w:marBottom w:val="0"/>
                          <w:divBdr>
                            <w:top w:val="none" w:sz="0" w:space="0" w:color="auto"/>
                            <w:left w:val="none" w:sz="0" w:space="0" w:color="auto"/>
                            <w:bottom w:val="none" w:sz="0" w:space="0" w:color="auto"/>
                            <w:right w:val="none" w:sz="0" w:space="0" w:color="auto"/>
                          </w:divBdr>
                        </w:div>
                      </w:divsChild>
                    </w:div>
                    <w:div w:id="1104618880">
                      <w:marLeft w:val="0"/>
                      <w:marRight w:val="0"/>
                      <w:marTop w:val="0"/>
                      <w:marBottom w:val="0"/>
                      <w:divBdr>
                        <w:top w:val="none" w:sz="0" w:space="0" w:color="auto"/>
                        <w:left w:val="none" w:sz="0" w:space="0" w:color="auto"/>
                        <w:bottom w:val="none" w:sz="0" w:space="0" w:color="auto"/>
                        <w:right w:val="none" w:sz="0" w:space="0" w:color="auto"/>
                      </w:divBdr>
                      <w:divsChild>
                        <w:div w:id="114713725">
                          <w:marLeft w:val="0"/>
                          <w:marRight w:val="0"/>
                          <w:marTop w:val="0"/>
                          <w:marBottom w:val="0"/>
                          <w:divBdr>
                            <w:top w:val="none" w:sz="0" w:space="0" w:color="auto"/>
                            <w:left w:val="none" w:sz="0" w:space="0" w:color="auto"/>
                            <w:bottom w:val="none" w:sz="0" w:space="0" w:color="auto"/>
                            <w:right w:val="none" w:sz="0" w:space="0" w:color="auto"/>
                          </w:divBdr>
                        </w:div>
                      </w:divsChild>
                    </w:div>
                    <w:div w:id="664359246">
                      <w:marLeft w:val="0"/>
                      <w:marRight w:val="0"/>
                      <w:marTop w:val="0"/>
                      <w:marBottom w:val="0"/>
                      <w:divBdr>
                        <w:top w:val="none" w:sz="0" w:space="0" w:color="auto"/>
                        <w:left w:val="none" w:sz="0" w:space="0" w:color="auto"/>
                        <w:bottom w:val="none" w:sz="0" w:space="0" w:color="auto"/>
                        <w:right w:val="none" w:sz="0" w:space="0" w:color="auto"/>
                      </w:divBdr>
                    </w:div>
                  </w:divsChild>
                </w:div>
                <w:div w:id="1619143706">
                  <w:marLeft w:val="0"/>
                  <w:marRight w:val="0"/>
                  <w:marTop w:val="0"/>
                  <w:marBottom w:val="0"/>
                  <w:divBdr>
                    <w:top w:val="none" w:sz="0" w:space="0" w:color="auto"/>
                    <w:left w:val="none" w:sz="0" w:space="0" w:color="auto"/>
                    <w:bottom w:val="none" w:sz="0" w:space="0" w:color="auto"/>
                    <w:right w:val="none" w:sz="0" w:space="0" w:color="auto"/>
                  </w:divBdr>
                  <w:divsChild>
                    <w:div w:id="458307814">
                      <w:marLeft w:val="0"/>
                      <w:marRight w:val="0"/>
                      <w:marTop w:val="0"/>
                      <w:marBottom w:val="0"/>
                      <w:divBdr>
                        <w:top w:val="none" w:sz="0" w:space="0" w:color="auto"/>
                        <w:left w:val="none" w:sz="0" w:space="0" w:color="auto"/>
                        <w:bottom w:val="none" w:sz="0" w:space="0" w:color="auto"/>
                        <w:right w:val="none" w:sz="0" w:space="0" w:color="auto"/>
                      </w:divBdr>
                      <w:divsChild>
                        <w:div w:id="1319923707">
                          <w:marLeft w:val="0"/>
                          <w:marRight w:val="0"/>
                          <w:marTop w:val="0"/>
                          <w:marBottom w:val="0"/>
                          <w:divBdr>
                            <w:top w:val="none" w:sz="0" w:space="0" w:color="auto"/>
                            <w:left w:val="none" w:sz="0" w:space="0" w:color="auto"/>
                            <w:bottom w:val="none" w:sz="0" w:space="0" w:color="auto"/>
                            <w:right w:val="none" w:sz="0" w:space="0" w:color="auto"/>
                          </w:divBdr>
                          <w:divsChild>
                            <w:div w:id="1136147832">
                              <w:marLeft w:val="0"/>
                              <w:marRight w:val="0"/>
                              <w:marTop w:val="0"/>
                              <w:marBottom w:val="0"/>
                              <w:divBdr>
                                <w:top w:val="none" w:sz="0" w:space="0" w:color="auto"/>
                                <w:left w:val="single" w:sz="24" w:space="0" w:color="F5F5F5"/>
                                <w:bottom w:val="none" w:sz="0" w:space="0" w:color="auto"/>
                                <w:right w:val="none" w:sz="0" w:space="0" w:color="auto"/>
                              </w:divBdr>
                              <w:divsChild>
                                <w:div w:id="724304251">
                                  <w:marLeft w:val="0"/>
                                  <w:marRight w:val="0"/>
                                  <w:marTop w:val="0"/>
                                  <w:marBottom w:val="0"/>
                                  <w:divBdr>
                                    <w:top w:val="none" w:sz="0" w:space="0" w:color="auto"/>
                                    <w:left w:val="none" w:sz="0" w:space="0" w:color="auto"/>
                                    <w:bottom w:val="none" w:sz="0" w:space="0" w:color="auto"/>
                                    <w:right w:val="none" w:sz="0" w:space="0" w:color="auto"/>
                                  </w:divBdr>
                                  <w:divsChild>
                                    <w:div w:id="661734416">
                                      <w:marLeft w:val="0"/>
                                      <w:marRight w:val="0"/>
                                      <w:marTop w:val="15"/>
                                      <w:marBottom w:val="0"/>
                                      <w:divBdr>
                                        <w:top w:val="none" w:sz="0" w:space="0" w:color="auto"/>
                                        <w:left w:val="none" w:sz="0" w:space="0" w:color="auto"/>
                                        <w:bottom w:val="none" w:sz="0" w:space="0" w:color="auto"/>
                                        <w:right w:val="none" w:sz="0" w:space="0" w:color="auto"/>
                                      </w:divBdr>
                                    </w:div>
                                  </w:divsChild>
                                </w:div>
                                <w:div w:id="1962686081">
                                  <w:marLeft w:val="0"/>
                                  <w:marRight w:val="0"/>
                                  <w:marTop w:val="0"/>
                                  <w:marBottom w:val="0"/>
                                  <w:divBdr>
                                    <w:top w:val="none" w:sz="0" w:space="0" w:color="auto"/>
                                    <w:left w:val="none" w:sz="0" w:space="0" w:color="auto"/>
                                    <w:bottom w:val="none" w:sz="0" w:space="0" w:color="auto"/>
                                    <w:right w:val="none" w:sz="0" w:space="0" w:color="auto"/>
                                  </w:divBdr>
                                  <w:divsChild>
                                    <w:div w:id="1110736714">
                                      <w:marLeft w:val="0"/>
                                      <w:marRight w:val="0"/>
                                      <w:marTop w:val="0"/>
                                      <w:marBottom w:val="0"/>
                                      <w:divBdr>
                                        <w:top w:val="none" w:sz="0" w:space="0" w:color="auto"/>
                                        <w:left w:val="none" w:sz="0" w:space="0" w:color="auto"/>
                                        <w:bottom w:val="none" w:sz="0" w:space="0" w:color="auto"/>
                                        <w:right w:val="none" w:sz="0" w:space="0" w:color="auto"/>
                                      </w:divBdr>
                                    </w:div>
                                  </w:divsChild>
                                </w:div>
                                <w:div w:id="385491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904837">
                  <w:marLeft w:val="0"/>
                  <w:marRight w:val="0"/>
                  <w:marTop w:val="0"/>
                  <w:marBottom w:val="0"/>
                  <w:divBdr>
                    <w:top w:val="none" w:sz="0" w:space="0" w:color="auto"/>
                    <w:left w:val="none" w:sz="0" w:space="0" w:color="auto"/>
                    <w:bottom w:val="none" w:sz="0" w:space="0" w:color="auto"/>
                    <w:right w:val="none" w:sz="0" w:space="0" w:color="auto"/>
                  </w:divBdr>
                  <w:divsChild>
                    <w:div w:id="1061363686">
                      <w:marLeft w:val="0"/>
                      <w:marRight w:val="0"/>
                      <w:marTop w:val="0"/>
                      <w:marBottom w:val="0"/>
                      <w:divBdr>
                        <w:top w:val="none" w:sz="0" w:space="0" w:color="auto"/>
                        <w:left w:val="none" w:sz="0" w:space="0" w:color="auto"/>
                        <w:bottom w:val="none" w:sz="0" w:space="0" w:color="auto"/>
                        <w:right w:val="none" w:sz="0" w:space="0" w:color="auto"/>
                      </w:divBdr>
                      <w:divsChild>
                        <w:div w:id="1821993459">
                          <w:marLeft w:val="0"/>
                          <w:marRight w:val="0"/>
                          <w:marTop w:val="0"/>
                          <w:marBottom w:val="0"/>
                          <w:divBdr>
                            <w:top w:val="none" w:sz="0" w:space="0" w:color="auto"/>
                            <w:left w:val="none" w:sz="0" w:space="0" w:color="auto"/>
                            <w:bottom w:val="none" w:sz="0" w:space="0" w:color="auto"/>
                            <w:right w:val="none" w:sz="0" w:space="0" w:color="auto"/>
                          </w:divBdr>
                          <w:divsChild>
                            <w:div w:id="1192454835">
                              <w:marLeft w:val="0"/>
                              <w:marRight w:val="0"/>
                              <w:marTop w:val="0"/>
                              <w:marBottom w:val="0"/>
                              <w:divBdr>
                                <w:top w:val="none" w:sz="0" w:space="0" w:color="auto"/>
                                <w:left w:val="none" w:sz="0" w:space="0" w:color="auto"/>
                                <w:bottom w:val="none" w:sz="0" w:space="0" w:color="auto"/>
                                <w:right w:val="none" w:sz="0" w:space="0" w:color="auto"/>
                              </w:divBdr>
                              <w:divsChild>
                                <w:div w:id="2038775457">
                                  <w:marLeft w:val="0"/>
                                  <w:marRight w:val="0"/>
                                  <w:marTop w:val="0"/>
                                  <w:marBottom w:val="0"/>
                                  <w:divBdr>
                                    <w:top w:val="none" w:sz="0" w:space="0" w:color="auto"/>
                                    <w:left w:val="none" w:sz="0" w:space="0" w:color="auto"/>
                                    <w:bottom w:val="none" w:sz="0" w:space="0" w:color="auto"/>
                                    <w:right w:val="none" w:sz="0" w:space="0" w:color="auto"/>
                                  </w:divBdr>
                                  <w:divsChild>
                                    <w:div w:id="2097746194">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589075586">
          <w:marLeft w:val="0"/>
          <w:marRight w:val="0"/>
          <w:marTop w:val="0"/>
          <w:marBottom w:val="0"/>
          <w:divBdr>
            <w:top w:val="none" w:sz="0" w:space="0" w:color="auto"/>
            <w:left w:val="none" w:sz="0" w:space="0" w:color="auto"/>
            <w:bottom w:val="none" w:sz="0" w:space="0" w:color="auto"/>
            <w:right w:val="none" w:sz="0" w:space="0" w:color="auto"/>
          </w:divBdr>
          <w:divsChild>
            <w:div w:id="2126920007">
              <w:marLeft w:val="0"/>
              <w:marRight w:val="0"/>
              <w:marTop w:val="0"/>
              <w:marBottom w:val="0"/>
              <w:divBdr>
                <w:top w:val="none" w:sz="0" w:space="0" w:color="auto"/>
                <w:left w:val="none" w:sz="0" w:space="0" w:color="auto"/>
                <w:bottom w:val="none" w:sz="0" w:space="0" w:color="auto"/>
                <w:right w:val="none" w:sz="0" w:space="0" w:color="auto"/>
              </w:divBdr>
              <w:divsChild>
                <w:div w:id="1435323052">
                  <w:marLeft w:val="0"/>
                  <w:marRight w:val="0"/>
                  <w:marTop w:val="0"/>
                  <w:marBottom w:val="0"/>
                  <w:divBdr>
                    <w:top w:val="none" w:sz="0" w:space="0" w:color="auto"/>
                    <w:left w:val="single" w:sz="24" w:space="0" w:color="F5F5F5"/>
                    <w:bottom w:val="none" w:sz="0" w:space="0" w:color="auto"/>
                    <w:right w:val="none" w:sz="0" w:space="0" w:color="auto"/>
                  </w:divBdr>
                  <w:divsChild>
                    <w:div w:id="1030255068">
                      <w:marLeft w:val="0"/>
                      <w:marRight w:val="0"/>
                      <w:marTop w:val="0"/>
                      <w:marBottom w:val="0"/>
                      <w:divBdr>
                        <w:top w:val="none" w:sz="0" w:space="0" w:color="auto"/>
                        <w:left w:val="none" w:sz="0" w:space="0" w:color="auto"/>
                        <w:bottom w:val="none" w:sz="0" w:space="0" w:color="auto"/>
                        <w:right w:val="none" w:sz="0" w:space="0" w:color="auto"/>
                      </w:divBdr>
                      <w:divsChild>
                        <w:div w:id="163009543">
                          <w:marLeft w:val="0"/>
                          <w:marRight w:val="0"/>
                          <w:marTop w:val="15"/>
                          <w:marBottom w:val="0"/>
                          <w:divBdr>
                            <w:top w:val="none" w:sz="0" w:space="0" w:color="auto"/>
                            <w:left w:val="none" w:sz="0" w:space="0" w:color="auto"/>
                            <w:bottom w:val="none" w:sz="0" w:space="0" w:color="auto"/>
                            <w:right w:val="none" w:sz="0" w:space="0" w:color="auto"/>
                          </w:divBdr>
                        </w:div>
                      </w:divsChild>
                    </w:div>
                    <w:div w:id="1056927648">
                      <w:marLeft w:val="0"/>
                      <w:marRight w:val="0"/>
                      <w:marTop w:val="0"/>
                      <w:marBottom w:val="0"/>
                      <w:divBdr>
                        <w:top w:val="none" w:sz="0" w:space="0" w:color="auto"/>
                        <w:left w:val="none" w:sz="0" w:space="0" w:color="auto"/>
                        <w:bottom w:val="none" w:sz="0" w:space="0" w:color="auto"/>
                        <w:right w:val="none" w:sz="0" w:space="0" w:color="auto"/>
                      </w:divBdr>
                      <w:divsChild>
                        <w:div w:id="934242927">
                          <w:marLeft w:val="0"/>
                          <w:marRight w:val="0"/>
                          <w:marTop w:val="0"/>
                          <w:marBottom w:val="0"/>
                          <w:divBdr>
                            <w:top w:val="none" w:sz="0" w:space="0" w:color="auto"/>
                            <w:left w:val="none" w:sz="0" w:space="0" w:color="auto"/>
                            <w:bottom w:val="none" w:sz="0" w:space="0" w:color="auto"/>
                            <w:right w:val="none" w:sz="0" w:space="0" w:color="auto"/>
                          </w:divBdr>
                        </w:div>
                      </w:divsChild>
                    </w:div>
                    <w:div w:id="1800764620">
                      <w:marLeft w:val="0"/>
                      <w:marRight w:val="0"/>
                      <w:marTop w:val="0"/>
                      <w:marBottom w:val="0"/>
                      <w:divBdr>
                        <w:top w:val="none" w:sz="0" w:space="0" w:color="auto"/>
                        <w:left w:val="none" w:sz="0" w:space="0" w:color="auto"/>
                        <w:bottom w:val="none" w:sz="0" w:space="0" w:color="auto"/>
                        <w:right w:val="none" w:sz="0" w:space="0" w:color="auto"/>
                      </w:divBdr>
                    </w:div>
                  </w:divsChild>
                </w:div>
                <w:div w:id="1433551246">
                  <w:marLeft w:val="0"/>
                  <w:marRight w:val="0"/>
                  <w:marTop w:val="0"/>
                  <w:marBottom w:val="0"/>
                  <w:divBdr>
                    <w:top w:val="none" w:sz="0" w:space="0" w:color="auto"/>
                    <w:left w:val="none" w:sz="0" w:space="0" w:color="auto"/>
                    <w:bottom w:val="none" w:sz="0" w:space="0" w:color="auto"/>
                    <w:right w:val="none" w:sz="0" w:space="0" w:color="auto"/>
                  </w:divBdr>
                  <w:divsChild>
                    <w:div w:id="677925082">
                      <w:marLeft w:val="0"/>
                      <w:marRight w:val="0"/>
                      <w:marTop w:val="0"/>
                      <w:marBottom w:val="0"/>
                      <w:divBdr>
                        <w:top w:val="none" w:sz="0" w:space="0" w:color="auto"/>
                        <w:left w:val="none" w:sz="0" w:space="0" w:color="auto"/>
                        <w:bottom w:val="none" w:sz="0" w:space="0" w:color="auto"/>
                        <w:right w:val="none" w:sz="0" w:space="0" w:color="auto"/>
                      </w:divBdr>
                      <w:divsChild>
                        <w:div w:id="714624490">
                          <w:marLeft w:val="0"/>
                          <w:marRight w:val="0"/>
                          <w:marTop w:val="0"/>
                          <w:marBottom w:val="0"/>
                          <w:divBdr>
                            <w:top w:val="none" w:sz="0" w:space="0" w:color="auto"/>
                            <w:left w:val="none" w:sz="0" w:space="0" w:color="auto"/>
                            <w:bottom w:val="none" w:sz="0" w:space="0" w:color="auto"/>
                            <w:right w:val="none" w:sz="0" w:space="0" w:color="auto"/>
                          </w:divBdr>
                          <w:divsChild>
                            <w:div w:id="1388412604">
                              <w:marLeft w:val="0"/>
                              <w:marRight w:val="0"/>
                              <w:marTop w:val="0"/>
                              <w:marBottom w:val="0"/>
                              <w:divBdr>
                                <w:top w:val="none" w:sz="0" w:space="0" w:color="auto"/>
                                <w:left w:val="single" w:sz="24" w:space="0" w:color="F5F5F5"/>
                                <w:bottom w:val="none" w:sz="0" w:space="0" w:color="auto"/>
                                <w:right w:val="none" w:sz="0" w:space="0" w:color="auto"/>
                              </w:divBdr>
                              <w:divsChild>
                                <w:div w:id="1470131302">
                                  <w:marLeft w:val="0"/>
                                  <w:marRight w:val="0"/>
                                  <w:marTop w:val="0"/>
                                  <w:marBottom w:val="0"/>
                                  <w:divBdr>
                                    <w:top w:val="none" w:sz="0" w:space="0" w:color="auto"/>
                                    <w:left w:val="none" w:sz="0" w:space="0" w:color="auto"/>
                                    <w:bottom w:val="none" w:sz="0" w:space="0" w:color="auto"/>
                                    <w:right w:val="none" w:sz="0" w:space="0" w:color="auto"/>
                                  </w:divBdr>
                                  <w:divsChild>
                                    <w:div w:id="1478377165">
                                      <w:marLeft w:val="0"/>
                                      <w:marRight w:val="0"/>
                                      <w:marTop w:val="15"/>
                                      <w:marBottom w:val="0"/>
                                      <w:divBdr>
                                        <w:top w:val="none" w:sz="0" w:space="0" w:color="auto"/>
                                        <w:left w:val="none" w:sz="0" w:space="0" w:color="auto"/>
                                        <w:bottom w:val="none" w:sz="0" w:space="0" w:color="auto"/>
                                        <w:right w:val="none" w:sz="0" w:space="0" w:color="auto"/>
                                      </w:divBdr>
                                    </w:div>
                                  </w:divsChild>
                                </w:div>
                                <w:div w:id="106194955">
                                  <w:marLeft w:val="0"/>
                                  <w:marRight w:val="0"/>
                                  <w:marTop w:val="0"/>
                                  <w:marBottom w:val="0"/>
                                  <w:divBdr>
                                    <w:top w:val="none" w:sz="0" w:space="0" w:color="auto"/>
                                    <w:left w:val="none" w:sz="0" w:space="0" w:color="auto"/>
                                    <w:bottom w:val="none" w:sz="0" w:space="0" w:color="auto"/>
                                    <w:right w:val="none" w:sz="0" w:space="0" w:color="auto"/>
                                  </w:divBdr>
                                  <w:divsChild>
                                    <w:div w:id="610750056">
                                      <w:marLeft w:val="0"/>
                                      <w:marRight w:val="0"/>
                                      <w:marTop w:val="0"/>
                                      <w:marBottom w:val="0"/>
                                      <w:divBdr>
                                        <w:top w:val="none" w:sz="0" w:space="0" w:color="auto"/>
                                        <w:left w:val="none" w:sz="0" w:space="0" w:color="auto"/>
                                        <w:bottom w:val="none" w:sz="0" w:space="0" w:color="auto"/>
                                        <w:right w:val="none" w:sz="0" w:space="0" w:color="auto"/>
                                      </w:divBdr>
                                    </w:div>
                                  </w:divsChild>
                                </w:div>
                                <w:div w:id="47985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7459398">
                  <w:marLeft w:val="0"/>
                  <w:marRight w:val="0"/>
                  <w:marTop w:val="0"/>
                  <w:marBottom w:val="0"/>
                  <w:divBdr>
                    <w:top w:val="none" w:sz="0" w:space="0" w:color="auto"/>
                    <w:left w:val="none" w:sz="0" w:space="0" w:color="auto"/>
                    <w:bottom w:val="none" w:sz="0" w:space="0" w:color="auto"/>
                    <w:right w:val="none" w:sz="0" w:space="0" w:color="auto"/>
                  </w:divBdr>
                  <w:divsChild>
                    <w:div w:id="1053697342">
                      <w:marLeft w:val="0"/>
                      <w:marRight w:val="0"/>
                      <w:marTop w:val="0"/>
                      <w:marBottom w:val="0"/>
                      <w:divBdr>
                        <w:top w:val="none" w:sz="0" w:space="0" w:color="auto"/>
                        <w:left w:val="none" w:sz="0" w:space="0" w:color="auto"/>
                        <w:bottom w:val="none" w:sz="0" w:space="0" w:color="auto"/>
                        <w:right w:val="none" w:sz="0" w:space="0" w:color="auto"/>
                      </w:divBdr>
                      <w:divsChild>
                        <w:div w:id="1852601844">
                          <w:marLeft w:val="0"/>
                          <w:marRight w:val="0"/>
                          <w:marTop w:val="0"/>
                          <w:marBottom w:val="0"/>
                          <w:divBdr>
                            <w:top w:val="none" w:sz="0" w:space="0" w:color="auto"/>
                            <w:left w:val="none" w:sz="0" w:space="0" w:color="auto"/>
                            <w:bottom w:val="none" w:sz="0" w:space="0" w:color="auto"/>
                            <w:right w:val="none" w:sz="0" w:space="0" w:color="auto"/>
                          </w:divBdr>
                          <w:divsChild>
                            <w:div w:id="2126579001">
                              <w:marLeft w:val="0"/>
                              <w:marRight w:val="0"/>
                              <w:marTop w:val="0"/>
                              <w:marBottom w:val="0"/>
                              <w:divBdr>
                                <w:top w:val="none" w:sz="0" w:space="0" w:color="auto"/>
                                <w:left w:val="none" w:sz="0" w:space="0" w:color="auto"/>
                                <w:bottom w:val="none" w:sz="0" w:space="0" w:color="auto"/>
                                <w:right w:val="none" w:sz="0" w:space="0" w:color="auto"/>
                              </w:divBdr>
                              <w:divsChild>
                                <w:div w:id="215089409">
                                  <w:marLeft w:val="0"/>
                                  <w:marRight w:val="0"/>
                                  <w:marTop w:val="0"/>
                                  <w:marBottom w:val="0"/>
                                  <w:divBdr>
                                    <w:top w:val="none" w:sz="0" w:space="0" w:color="auto"/>
                                    <w:left w:val="none" w:sz="0" w:space="0" w:color="auto"/>
                                    <w:bottom w:val="none" w:sz="0" w:space="0" w:color="auto"/>
                                    <w:right w:val="none" w:sz="0" w:space="0" w:color="auto"/>
                                  </w:divBdr>
                                  <w:divsChild>
                                    <w:div w:id="191824230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573319437">
          <w:marLeft w:val="0"/>
          <w:marRight w:val="0"/>
          <w:marTop w:val="0"/>
          <w:marBottom w:val="0"/>
          <w:divBdr>
            <w:top w:val="none" w:sz="0" w:space="0" w:color="auto"/>
            <w:left w:val="none" w:sz="0" w:space="0" w:color="auto"/>
            <w:bottom w:val="none" w:sz="0" w:space="0" w:color="auto"/>
            <w:right w:val="none" w:sz="0" w:space="0" w:color="auto"/>
          </w:divBdr>
          <w:divsChild>
            <w:div w:id="495615523">
              <w:marLeft w:val="0"/>
              <w:marRight w:val="0"/>
              <w:marTop w:val="0"/>
              <w:marBottom w:val="0"/>
              <w:divBdr>
                <w:top w:val="none" w:sz="0" w:space="0" w:color="auto"/>
                <w:left w:val="none" w:sz="0" w:space="0" w:color="auto"/>
                <w:bottom w:val="none" w:sz="0" w:space="0" w:color="auto"/>
                <w:right w:val="none" w:sz="0" w:space="0" w:color="auto"/>
              </w:divBdr>
              <w:divsChild>
                <w:div w:id="1342969660">
                  <w:marLeft w:val="0"/>
                  <w:marRight w:val="0"/>
                  <w:marTop w:val="0"/>
                  <w:marBottom w:val="0"/>
                  <w:divBdr>
                    <w:top w:val="none" w:sz="0" w:space="0" w:color="auto"/>
                    <w:left w:val="single" w:sz="24" w:space="0" w:color="F5F5F5"/>
                    <w:bottom w:val="none" w:sz="0" w:space="0" w:color="auto"/>
                    <w:right w:val="none" w:sz="0" w:space="0" w:color="auto"/>
                  </w:divBdr>
                  <w:divsChild>
                    <w:div w:id="1862622574">
                      <w:marLeft w:val="0"/>
                      <w:marRight w:val="0"/>
                      <w:marTop w:val="0"/>
                      <w:marBottom w:val="0"/>
                      <w:divBdr>
                        <w:top w:val="none" w:sz="0" w:space="0" w:color="auto"/>
                        <w:left w:val="none" w:sz="0" w:space="0" w:color="auto"/>
                        <w:bottom w:val="none" w:sz="0" w:space="0" w:color="auto"/>
                        <w:right w:val="none" w:sz="0" w:space="0" w:color="auto"/>
                      </w:divBdr>
                      <w:divsChild>
                        <w:div w:id="1215893888">
                          <w:marLeft w:val="0"/>
                          <w:marRight w:val="0"/>
                          <w:marTop w:val="15"/>
                          <w:marBottom w:val="0"/>
                          <w:divBdr>
                            <w:top w:val="none" w:sz="0" w:space="0" w:color="auto"/>
                            <w:left w:val="none" w:sz="0" w:space="0" w:color="auto"/>
                            <w:bottom w:val="none" w:sz="0" w:space="0" w:color="auto"/>
                            <w:right w:val="none" w:sz="0" w:space="0" w:color="auto"/>
                          </w:divBdr>
                        </w:div>
                      </w:divsChild>
                    </w:div>
                    <w:div w:id="1654993016">
                      <w:marLeft w:val="0"/>
                      <w:marRight w:val="0"/>
                      <w:marTop w:val="0"/>
                      <w:marBottom w:val="0"/>
                      <w:divBdr>
                        <w:top w:val="none" w:sz="0" w:space="0" w:color="auto"/>
                        <w:left w:val="none" w:sz="0" w:space="0" w:color="auto"/>
                        <w:bottom w:val="none" w:sz="0" w:space="0" w:color="auto"/>
                        <w:right w:val="none" w:sz="0" w:space="0" w:color="auto"/>
                      </w:divBdr>
                      <w:divsChild>
                        <w:div w:id="2056007152">
                          <w:marLeft w:val="0"/>
                          <w:marRight w:val="0"/>
                          <w:marTop w:val="0"/>
                          <w:marBottom w:val="0"/>
                          <w:divBdr>
                            <w:top w:val="none" w:sz="0" w:space="0" w:color="auto"/>
                            <w:left w:val="none" w:sz="0" w:space="0" w:color="auto"/>
                            <w:bottom w:val="none" w:sz="0" w:space="0" w:color="auto"/>
                            <w:right w:val="none" w:sz="0" w:space="0" w:color="auto"/>
                          </w:divBdr>
                        </w:div>
                      </w:divsChild>
                    </w:div>
                    <w:div w:id="341013794">
                      <w:marLeft w:val="0"/>
                      <w:marRight w:val="0"/>
                      <w:marTop w:val="0"/>
                      <w:marBottom w:val="0"/>
                      <w:divBdr>
                        <w:top w:val="none" w:sz="0" w:space="0" w:color="auto"/>
                        <w:left w:val="none" w:sz="0" w:space="0" w:color="auto"/>
                        <w:bottom w:val="none" w:sz="0" w:space="0" w:color="auto"/>
                        <w:right w:val="none" w:sz="0" w:space="0" w:color="auto"/>
                      </w:divBdr>
                    </w:div>
                  </w:divsChild>
                </w:div>
                <w:div w:id="602960895">
                  <w:marLeft w:val="0"/>
                  <w:marRight w:val="0"/>
                  <w:marTop w:val="0"/>
                  <w:marBottom w:val="0"/>
                  <w:divBdr>
                    <w:top w:val="none" w:sz="0" w:space="0" w:color="auto"/>
                    <w:left w:val="none" w:sz="0" w:space="0" w:color="auto"/>
                    <w:bottom w:val="none" w:sz="0" w:space="0" w:color="auto"/>
                    <w:right w:val="none" w:sz="0" w:space="0" w:color="auto"/>
                  </w:divBdr>
                  <w:divsChild>
                    <w:div w:id="338852653">
                      <w:marLeft w:val="0"/>
                      <w:marRight w:val="0"/>
                      <w:marTop w:val="0"/>
                      <w:marBottom w:val="0"/>
                      <w:divBdr>
                        <w:top w:val="none" w:sz="0" w:space="0" w:color="auto"/>
                        <w:left w:val="none" w:sz="0" w:space="0" w:color="auto"/>
                        <w:bottom w:val="none" w:sz="0" w:space="0" w:color="auto"/>
                        <w:right w:val="none" w:sz="0" w:space="0" w:color="auto"/>
                      </w:divBdr>
                      <w:divsChild>
                        <w:div w:id="2050103625">
                          <w:marLeft w:val="0"/>
                          <w:marRight w:val="0"/>
                          <w:marTop w:val="0"/>
                          <w:marBottom w:val="0"/>
                          <w:divBdr>
                            <w:top w:val="none" w:sz="0" w:space="0" w:color="auto"/>
                            <w:left w:val="none" w:sz="0" w:space="0" w:color="auto"/>
                            <w:bottom w:val="none" w:sz="0" w:space="0" w:color="auto"/>
                            <w:right w:val="none" w:sz="0" w:space="0" w:color="auto"/>
                          </w:divBdr>
                          <w:divsChild>
                            <w:div w:id="1295255315">
                              <w:marLeft w:val="0"/>
                              <w:marRight w:val="0"/>
                              <w:marTop w:val="0"/>
                              <w:marBottom w:val="0"/>
                              <w:divBdr>
                                <w:top w:val="none" w:sz="0" w:space="0" w:color="auto"/>
                                <w:left w:val="single" w:sz="24" w:space="0" w:color="F5F5F5"/>
                                <w:bottom w:val="none" w:sz="0" w:space="0" w:color="auto"/>
                                <w:right w:val="none" w:sz="0" w:space="0" w:color="auto"/>
                              </w:divBdr>
                              <w:divsChild>
                                <w:div w:id="1715422945">
                                  <w:marLeft w:val="0"/>
                                  <w:marRight w:val="0"/>
                                  <w:marTop w:val="0"/>
                                  <w:marBottom w:val="0"/>
                                  <w:divBdr>
                                    <w:top w:val="none" w:sz="0" w:space="0" w:color="auto"/>
                                    <w:left w:val="none" w:sz="0" w:space="0" w:color="auto"/>
                                    <w:bottom w:val="none" w:sz="0" w:space="0" w:color="auto"/>
                                    <w:right w:val="none" w:sz="0" w:space="0" w:color="auto"/>
                                  </w:divBdr>
                                  <w:divsChild>
                                    <w:div w:id="1501122555">
                                      <w:marLeft w:val="0"/>
                                      <w:marRight w:val="0"/>
                                      <w:marTop w:val="15"/>
                                      <w:marBottom w:val="0"/>
                                      <w:divBdr>
                                        <w:top w:val="none" w:sz="0" w:space="0" w:color="auto"/>
                                        <w:left w:val="none" w:sz="0" w:space="0" w:color="auto"/>
                                        <w:bottom w:val="none" w:sz="0" w:space="0" w:color="auto"/>
                                        <w:right w:val="none" w:sz="0" w:space="0" w:color="auto"/>
                                      </w:divBdr>
                                    </w:div>
                                  </w:divsChild>
                                </w:div>
                                <w:div w:id="1001086101">
                                  <w:marLeft w:val="0"/>
                                  <w:marRight w:val="0"/>
                                  <w:marTop w:val="0"/>
                                  <w:marBottom w:val="0"/>
                                  <w:divBdr>
                                    <w:top w:val="none" w:sz="0" w:space="0" w:color="auto"/>
                                    <w:left w:val="none" w:sz="0" w:space="0" w:color="auto"/>
                                    <w:bottom w:val="none" w:sz="0" w:space="0" w:color="auto"/>
                                    <w:right w:val="none" w:sz="0" w:space="0" w:color="auto"/>
                                  </w:divBdr>
                                  <w:divsChild>
                                    <w:div w:id="805048322">
                                      <w:marLeft w:val="0"/>
                                      <w:marRight w:val="0"/>
                                      <w:marTop w:val="0"/>
                                      <w:marBottom w:val="0"/>
                                      <w:divBdr>
                                        <w:top w:val="none" w:sz="0" w:space="0" w:color="auto"/>
                                        <w:left w:val="none" w:sz="0" w:space="0" w:color="auto"/>
                                        <w:bottom w:val="none" w:sz="0" w:space="0" w:color="auto"/>
                                        <w:right w:val="none" w:sz="0" w:space="0" w:color="auto"/>
                                      </w:divBdr>
                                    </w:div>
                                  </w:divsChild>
                                </w:div>
                                <w:div w:id="193419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039596">
                  <w:marLeft w:val="0"/>
                  <w:marRight w:val="0"/>
                  <w:marTop w:val="0"/>
                  <w:marBottom w:val="0"/>
                  <w:divBdr>
                    <w:top w:val="none" w:sz="0" w:space="0" w:color="auto"/>
                    <w:left w:val="none" w:sz="0" w:space="0" w:color="auto"/>
                    <w:bottom w:val="none" w:sz="0" w:space="0" w:color="auto"/>
                    <w:right w:val="none" w:sz="0" w:space="0" w:color="auto"/>
                  </w:divBdr>
                  <w:divsChild>
                    <w:div w:id="1785491076">
                      <w:marLeft w:val="0"/>
                      <w:marRight w:val="0"/>
                      <w:marTop w:val="0"/>
                      <w:marBottom w:val="0"/>
                      <w:divBdr>
                        <w:top w:val="none" w:sz="0" w:space="0" w:color="auto"/>
                        <w:left w:val="none" w:sz="0" w:space="0" w:color="auto"/>
                        <w:bottom w:val="none" w:sz="0" w:space="0" w:color="auto"/>
                        <w:right w:val="none" w:sz="0" w:space="0" w:color="auto"/>
                      </w:divBdr>
                      <w:divsChild>
                        <w:div w:id="1701202755">
                          <w:marLeft w:val="0"/>
                          <w:marRight w:val="0"/>
                          <w:marTop w:val="0"/>
                          <w:marBottom w:val="0"/>
                          <w:divBdr>
                            <w:top w:val="none" w:sz="0" w:space="0" w:color="auto"/>
                            <w:left w:val="none" w:sz="0" w:space="0" w:color="auto"/>
                            <w:bottom w:val="none" w:sz="0" w:space="0" w:color="auto"/>
                            <w:right w:val="none" w:sz="0" w:space="0" w:color="auto"/>
                          </w:divBdr>
                          <w:divsChild>
                            <w:div w:id="1601987073">
                              <w:marLeft w:val="0"/>
                              <w:marRight w:val="0"/>
                              <w:marTop w:val="0"/>
                              <w:marBottom w:val="0"/>
                              <w:divBdr>
                                <w:top w:val="none" w:sz="0" w:space="0" w:color="auto"/>
                                <w:left w:val="none" w:sz="0" w:space="0" w:color="auto"/>
                                <w:bottom w:val="none" w:sz="0" w:space="0" w:color="auto"/>
                                <w:right w:val="none" w:sz="0" w:space="0" w:color="auto"/>
                              </w:divBdr>
                              <w:divsChild>
                                <w:div w:id="1413157321">
                                  <w:marLeft w:val="0"/>
                                  <w:marRight w:val="0"/>
                                  <w:marTop w:val="0"/>
                                  <w:marBottom w:val="0"/>
                                  <w:divBdr>
                                    <w:top w:val="none" w:sz="0" w:space="0" w:color="auto"/>
                                    <w:left w:val="none" w:sz="0" w:space="0" w:color="auto"/>
                                    <w:bottom w:val="none" w:sz="0" w:space="0" w:color="auto"/>
                                    <w:right w:val="none" w:sz="0" w:space="0" w:color="auto"/>
                                  </w:divBdr>
                                  <w:divsChild>
                                    <w:div w:id="846939466">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220091403">
          <w:marLeft w:val="0"/>
          <w:marRight w:val="0"/>
          <w:marTop w:val="0"/>
          <w:marBottom w:val="0"/>
          <w:divBdr>
            <w:top w:val="none" w:sz="0" w:space="0" w:color="auto"/>
            <w:left w:val="none" w:sz="0" w:space="0" w:color="auto"/>
            <w:bottom w:val="none" w:sz="0" w:space="0" w:color="auto"/>
            <w:right w:val="none" w:sz="0" w:space="0" w:color="auto"/>
          </w:divBdr>
          <w:divsChild>
            <w:div w:id="125003338">
              <w:marLeft w:val="0"/>
              <w:marRight w:val="0"/>
              <w:marTop w:val="0"/>
              <w:marBottom w:val="0"/>
              <w:divBdr>
                <w:top w:val="none" w:sz="0" w:space="0" w:color="auto"/>
                <w:left w:val="none" w:sz="0" w:space="0" w:color="auto"/>
                <w:bottom w:val="none" w:sz="0" w:space="0" w:color="auto"/>
                <w:right w:val="none" w:sz="0" w:space="0" w:color="auto"/>
              </w:divBdr>
              <w:divsChild>
                <w:div w:id="1492328378">
                  <w:marLeft w:val="0"/>
                  <w:marRight w:val="0"/>
                  <w:marTop w:val="0"/>
                  <w:marBottom w:val="0"/>
                  <w:divBdr>
                    <w:top w:val="none" w:sz="0" w:space="0" w:color="auto"/>
                    <w:left w:val="single" w:sz="24" w:space="0" w:color="F5F5F5"/>
                    <w:bottom w:val="none" w:sz="0" w:space="0" w:color="auto"/>
                    <w:right w:val="none" w:sz="0" w:space="0" w:color="auto"/>
                  </w:divBdr>
                  <w:divsChild>
                    <w:div w:id="1686597105">
                      <w:marLeft w:val="0"/>
                      <w:marRight w:val="0"/>
                      <w:marTop w:val="0"/>
                      <w:marBottom w:val="0"/>
                      <w:divBdr>
                        <w:top w:val="none" w:sz="0" w:space="0" w:color="auto"/>
                        <w:left w:val="none" w:sz="0" w:space="0" w:color="auto"/>
                        <w:bottom w:val="none" w:sz="0" w:space="0" w:color="auto"/>
                        <w:right w:val="none" w:sz="0" w:space="0" w:color="auto"/>
                      </w:divBdr>
                      <w:divsChild>
                        <w:div w:id="1532692900">
                          <w:marLeft w:val="0"/>
                          <w:marRight w:val="0"/>
                          <w:marTop w:val="15"/>
                          <w:marBottom w:val="0"/>
                          <w:divBdr>
                            <w:top w:val="none" w:sz="0" w:space="0" w:color="auto"/>
                            <w:left w:val="none" w:sz="0" w:space="0" w:color="auto"/>
                            <w:bottom w:val="none" w:sz="0" w:space="0" w:color="auto"/>
                            <w:right w:val="none" w:sz="0" w:space="0" w:color="auto"/>
                          </w:divBdr>
                        </w:div>
                      </w:divsChild>
                    </w:div>
                    <w:div w:id="463432819">
                      <w:marLeft w:val="0"/>
                      <w:marRight w:val="0"/>
                      <w:marTop w:val="0"/>
                      <w:marBottom w:val="0"/>
                      <w:divBdr>
                        <w:top w:val="none" w:sz="0" w:space="0" w:color="auto"/>
                        <w:left w:val="none" w:sz="0" w:space="0" w:color="auto"/>
                        <w:bottom w:val="none" w:sz="0" w:space="0" w:color="auto"/>
                        <w:right w:val="none" w:sz="0" w:space="0" w:color="auto"/>
                      </w:divBdr>
                      <w:divsChild>
                        <w:div w:id="1615598577">
                          <w:marLeft w:val="0"/>
                          <w:marRight w:val="0"/>
                          <w:marTop w:val="0"/>
                          <w:marBottom w:val="0"/>
                          <w:divBdr>
                            <w:top w:val="none" w:sz="0" w:space="0" w:color="auto"/>
                            <w:left w:val="none" w:sz="0" w:space="0" w:color="auto"/>
                            <w:bottom w:val="none" w:sz="0" w:space="0" w:color="auto"/>
                            <w:right w:val="none" w:sz="0" w:space="0" w:color="auto"/>
                          </w:divBdr>
                        </w:div>
                      </w:divsChild>
                    </w:div>
                    <w:div w:id="270092769">
                      <w:marLeft w:val="0"/>
                      <w:marRight w:val="0"/>
                      <w:marTop w:val="0"/>
                      <w:marBottom w:val="0"/>
                      <w:divBdr>
                        <w:top w:val="none" w:sz="0" w:space="0" w:color="auto"/>
                        <w:left w:val="none" w:sz="0" w:space="0" w:color="auto"/>
                        <w:bottom w:val="none" w:sz="0" w:space="0" w:color="auto"/>
                        <w:right w:val="none" w:sz="0" w:space="0" w:color="auto"/>
                      </w:divBdr>
                    </w:div>
                  </w:divsChild>
                </w:div>
                <w:div w:id="415905246">
                  <w:marLeft w:val="0"/>
                  <w:marRight w:val="0"/>
                  <w:marTop w:val="0"/>
                  <w:marBottom w:val="0"/>
                  <w:divBdr>
                    <w:top w:val="none" w:sz="0" w:space="0" w:color="auto"/>
                    <w:left w:val="none" w:sz="0" w:space="0" w:color="auto"/>
                    <w:bottom w:val="none" w:sz="0" w:space="0" w:color="auto"/>
                    <w:right w:val="none" w:sz="0" w:space="0" w:color="auto"/>
                  </w:divBdr>
                  <w:divsChild>
                    <w:div w:id="1267927465">
                      <w:marLeft w:val="0"/>
                      <w:marRight w:val="0"/>
                      <w:marTop w:val="0"/>
                      <w:marBottom w:val="0"/>
                      <w:divBdr>
                        <w:top w:val="none" w:sz="0" w:space="0" w:color="auto"/>
                        <w:left w:val="none" w:sz="0" w:space="0" w:color="auto"/>
                        <w:bottom w:val="none" w:sz="0" w:space="0" w:color="auto"/>
                        <w:right w:val="none" w:sz="0" w:space="0" w:color="auto"/>
                      </w:divBdr>
                      <w:divsChild>
                        <w:div w:id="459693308">
                          <w:marLeft w:val="0"/>
                          <w:marRight w:val="0"/>
                          <w:marTop w:val="0"/>
                          <w:marBottom w:val="0"/>
                          <w:divBdr>
                            <w:top w:val="none" w:sz="0" w:space="0" w:color="auto"/>
                            <w:left w:val="none" w:sz="0" w:space="0" w:color="auto"/>
                            <w:bottom w:val="none" w:sz="0" w:space="0" w:color="auto"/>
                            <w:right w:val="none" w:sz="0" w:space="0" w:color="auto"/>
                          </w:divBdr>
                          <w:divsChild>
                            <w:div w:id="945507160">
                              <w:marLeft w:val="0"/>
                              <w:marRight w:val="0"/>
                              <w:marTop w:val="0"/>
                              <w:marBottom w:val="0"/>
                              <w:divBdr>
                                <w:top w:val="none" w:sz="0" w:space="0" w:color="auto"/>
                                <w:left w:val="single" w:sz="24" w:space="0" w:color="F5F5F5"/>
                                <w:bottom w:val="none" w:sz="0" w:space="0" w:color="auto"/>
                                <w:right w:val="none" w:sz="0" w:space="0" w:color="auto"/>
                              </w:divBdr>
                              <w:divsChild>
                                <w:div w:id="1961766921">
                                  <w:marLeft w:val="0"/>
                                  <w:marRight w:val="0"/>
                                  <w:marTop w:val="0"/>
                                  <w:marBottom w:val="0"/>
                                  <w:divBdr>
                                    <w:top w:val="none" w:sz="0" w:space="0" w:color="auto"/>
                                    <w:left w:val="none" w:sz="0" w:space="0" w:color="auto"/>
                                    <w:bottom w:val="none" w:sz="0" w:space="0" w:color="auto"/>
                                    <w:right w:val="none" w:sz="0" w:space="0" w:color="auto"/>
                                  </w:divBdr>
                                  <w:divsChild>
                                    <w:div w:id="756899689">
                                      <w:marLeft w:val="0"/>
                                      <w:marRight w:val="0"/>
                                      <w:marTop w:val="15"/>
                                      <w:marBottom w:val="0"/>
                                      <w:divBdr>
                                        <w:top w:val="none" w:sz="0" w:space="0" w:color="auto"/>
                                        <w:left w:val="none" w:sz="0" w:space="0" w:color="auto"/>
                                        <w:bottom w:val="none" w:sz="0" w:space="0" w:color="auto"/>
                                        <w:right w:val="none" w:sz="0" w:space="0" w:color="auto"/>
                                      </w:divBdr>
                                    </w:div>
                                  </w:divsChild>
                                </w:div>
                                <w:div w:id="34627931">
                                  <w:marLeft w:val="0"/>
                                  <w:marRight w:val="0"/>
                                  <w:marTop w:val="0"/>
                                  <w:marBottom w:val="0"/>
                                  <w:divBdr>
                                    <w:top w:val="none" w:sz="0" w:space="0" w:color="auto"/>
                                    <w:left w:val="none" w:sz="0" w:space="0" w:color="auto"/>
                                    <w:bottom w:val="none" w:sz="0" w:space="0" w:color="auto"/>
                                    <w:right w:val="none" w:sz="0" w:space="0" w:color="auto"/>
                                  </w:divBdr>
                                  <w:divsChild>
                                    <w:div w:id="1910192209">
                                      <w:marLeft w:val="0"/>
                                      <w:marRight w:val="0"/>
                                      <w:marTop w:val="0"/>
                                      <w:marBottom w:val="0"/>
                                      <w:divBdr>
                                        <w:top w:val="none" w:sz="0" w:space="0" w:color="auto"/>
                                        <w:left w:val="none" w:sz="0" w:space="0" w:color="auto"/>
                                        <w:bottom w:val="none" w:sz="0" w:space="0" w:color="auto"/>
                                        <w:right w:val="none" w:sz="0" w:space="0" w:color="auto"/>
                                      </w:divBdr>
                                    </w:div>
                                  </w:divsChild>
                                </w:div>
                                <w:div w:id="202200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0523249">
                  <w:marLeft w:val="0"/>
                  <w:marRight w:val="0"/>
                  <w:marTop w:val="0"/>
                  <w:marBottom w:val="0"/>
                  <w:divBdr>
                    <w:top w:val="none" w:sz="0" w:space="0" w:color="auto"/>
                    <w:left w:val="none" w:sz="0" w:space="0" w:color="auto"/>
                    <w:bottom w:val="none" w:sz="0" w:space="0" w:color="auto"/>
                    <w:right w:val="none" w:sz="0" w:space="0" w:color="auto"/>
                  </w:divBdr>
                  <w:divsChild>
                    <w:div w:id="1135178051">
                      <w:marLeft w:val="0"/>
                      <w:marRight w:val="0"/>
                      <w:marTop w:val="0"/>
                      <w:marBottom w:val="0"/>
                      <w:divBdr>
                        <w:top w:val="none" w:sz="0" w:space="0" w:color="auto"/>
                        <w:left w:val="none" w:sz="0" w:space="0" w:color="auto"/>
                        <w:bottom w:val="none" w:sz="0" w:space="0" w:color="auto"/>
                        <w:right w:val="none" w:sz="0" w:space="0" w:color="auto"/>
                      </w:divBdr>
                      <w:divsChild>
                        <w:div w:id="1112358314">
                          <w:marLeft w:val="0"/>
                          <w:marRight w:val="0"/>
                          <w:marTop w:val="0"/>
                          <w:marBottom w:val="0"/>
                          <w:divBdr>
                            <w:top w:val="none" w:sz="0" w:space="0" w:color="auto"/>
                            <w:left w:val="none" w:sz="0" w:space="0" w:color="auto"/>
                            <w:bottom w:val="none" w:sz="0" w:space="0" w:color="auto"/>
                            <w:right w:val="none" w:sz="0" w:space="0" w:color="auto"/>
                          </w:divBdr>
                          <w:divsChild>
                            <w:div w:id="605382471">
                              <w:marLeft w:val="0"/>
                              <w:marRight w:val="0"/>
                              <w:marTop w:val="0"/>
                              <w:marBottom w:val="0"/>
                              <w:divBdr>
                                <w:top w:val="none" w:sz="0" w:space="0" w:color="auto"/>
                                <w:left w:val="none" w:sz="0" w:space="0" w:color="auto"/>
                                <w:bottom w:val="none" w:sz="0" w:space="0" w:color="auto"/>
                                <w:right w:val="none" w:sz="0" w:space="0" w:color="auto"/>
                              </w:divBdr>
                              <w:divsChild>
                                <w:div w:id="1691829824">
                                  <w:marLeft w:val="0"/>
                                  <w:marRight w:val="0"/>
                                  <w:marTop w:val="0"/>
                                  <w:marBottom w:val="0"/>
                                  <w:divBdr>
                                    <w:top w:val="none" w:sz="0" w:space="0" w:color="auto"/>
                                    <w:left w:val="none" w:sz="0" w:space="0" w:color="auto"/>
                                    <w:bottom w:val="none" w:sz="0" w:space="0" w:color="auto"/>
                                    <w:right w:val="none" w:sz="0" w:space="0" w:color="auto"/>
                                  </w:divBdr>
                                  <w:divsChild>
                                    <w:div w:id="69697617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752356839">
          <w:marLeft w:val="0"/>
          <w:marRight w:val="0"/>
          <w:marTop w:val="0"/>
          <w:marBottom w:val="0"/>
          <w:divBdr>
            <w:top w:val="none" w:sz="0" w:space="0" w:color="auto"/>
            <w:left w:val="none" w:sz="0" w:space="0" w:color="auto"/>
            <w:bottom w:val="none" w:sz="0" w:space="0" w:color="auto"/>
            <w:right w:val="none" w:sz="0" w:space="0" w:color="auto"/>
          </w:divBdr>
          <w:divsChild>
            <w:div w:id="58211303">
              <w:marLeft w:val="0"/>
              <w:marRight w:val="0"/>
              <w:marTop w:val="0"/>
              <w:marBottom w:val="0"/>
              <w:divBdr>
                <w:top w:val="none" w:sz="0" w:space="0" w:color="auto"/>
                <w:left w:val="none" w:sz="0" w:space="0" w:color="auto"/>
                <w:bottom w:val="none" w:sz="0" w:space="0" w:color="auto"/>
                <w:right w:val="none" w:sz="0" w:space="0" w:color="auto"/>
              </w:divBdr>
              <w:divsChild>
                <w:div w:id="1105734890">
                  <w:marLeft w:val="0"/>
                  <w:marRight w:val="0"/>
                  <w:marTop w:val="0"/>
                  <w:marBottom w:val="0"/>
                  <w:divBdr>
                    <w:top w:val="none" w:sz="0" w:space="0" w:color="auto"/>
                    <w:left w:val="single" w:sz="24" w:space="0" w:color="F5F5F5"/>
                    <w:bottom w:val="none" w:sz="0" w:space="0" w:color="auto"/>
                    <w:right w:val="none" w:sz="0" w:space="0" w:color="auto"/>
                  </w:divBdr>
                  <w:divsChild>
                    <w:div w:id="1002322663">
                      <w:marLeft w:val="0"/>
                      <w:marRight w:val="0"/>
                      <w:marTop w:val="0"/>
                      <w:marBottom w:val="0"/>
                      <w:divBdr>
                        <w:top w:val="none" w:sz="0" w:space="0" w:color="auto"/>
                        <w:left w:val="none" w:sz="0" w:space="0" w:color="auto"/>
                        <w:bottom w:val="none" w:sz="0" w:space="0" w:color="auto"/>
                        <w:right w:val="none" w:sz="0" w:space="0" w:color="auto"/>
                      </w:divBdr>
                      <w:divsChild>
                        <w:div w:id="641158665">
                          <w:marLeft w:val="0"/>
                          <w:marRight w:val="0"/>
                          <w:marTop w:val="15"/>
                          <w:marBottom w:val="0"/>
                          <w:divBdr>
                            <w:top w:val="none" w:sz="0" w:space="0" w:color="auto"/>
                            <w:left w:val="none" w:sz="0" w:space="0" w:color="auto"/>
                            <w:bottom w:val="none" w:sz="0" w:space="0" w:color="auto"/>
                            <w:right w:val="none" w:sz="0" w:space="0" w:color="auto"/>
                          </w:divBdr>
                        </w:div>
                      </w:divsChild>
                    </w:div>
                    <w:div w:id="1097166986">
                      <w:marLeft w:val="0"/>
                      <w:marRight w:val="0"/>
                      <w:marTop w:val="0"/>
                      <w:marBottom w:val="0"/>
                      <w:divBdr>
                        <w:top w:val="none" w:sz="0" w:space="0" w:color="auto"/>
                        <w:left w:val="none" w:sz="0" w:space="0" w:color="auto"/>
                        <w:bottom w:val="none" w:sz="0" w:space="0" w:color="auto"/>
                        <w:right w:val="none" w:sz="0" w:space="0" w:color="auto"/>
                      </w:divBdr>
                      <w:divsChild>
                        <w:div w:id="1509097784">
                          <w:marLeft w:val="0"/>
                          <w:marRight w:val="0"/>
                          <w:marTop w:val="0"/>
                          <w:marBottom w:val="0"/>
                          <w:divBdr>
                            <w:top w:val="none" w:sz="0" w:space="0" w:color="auto"/>
                            <w:left w:val="none" w:sz="0" w:space="0" w:color="auto"/>
                            <w:bottom w:val="none" w:sz="0" w:space="0" w:color="auto"/>
                            <w:right w:val="none" w:sz="0" w:space="0" w:color="auto"/>
                          </w:divBdr>
                        </w:div>
                      </w:divsChild>
                    </w:div>
                    <w:div w:id="2088922428">
                      <w:marLeft w:val="0"/>
                      <w:marRight w:val="0"/>
                      <w:marTop w:val="0"/>
                      <w:marBottom w:val="0"/>
                      <w:divBdr>
                        <w:top w:val="none" w:sz="0" w:space="0" w:color="auto"/>
                        <w:left w:val="none" w:sz="0" w:space="0" w:color="auto"/>
                        <w:bottom w:val="none" w:sz="0" w:space="0" w:color="auto"/>
                        <w:right w:val="none" w:sz="0" w:space="0" w:color="auto"/>
                      </w:divBdr>
                    </w:div>
                  </w:divsChild>
                </w:div>
                <w:div w:id="384186798">
                  <w:marLeft w:val="0"/>
                  <w:marRight w:val="0"/>
                  <w:marTop w:val="0"/>
                  <w:marBottom w:val="0"/>
                  <w:divBdr>
                    <w:top w:val="none" w:sz="0" w:space="0" w:color="auto"/>
                    <w:left w:val="none" w:sz="0" w:space="0" w:color="auto"/>
                    <w:bottom w:val="none" w:sz="0" w:space="0" w:color="auto"/>
                    <w:right w:val="none" w:sz="0" w:space="0" w:color="auto"/>
                  </w:divBdr>
                  <w:divsChild>
                    <w:div w:id="1593591610">
                      <w:marLeft w:val="0"/>
                      <w:marRight w:val="0"/>
                      <w:marTop w:val="0"/>
                      <w:marBottom w:val="0"/>
                      <w:divBdr>
                        <w:top w:val="none" w:sz="0" w:space="0" w:color="auto"/>
                        <w:left w:val="none" w:sz="0" w:space="0" w:color="auto"/>
                        <w:bottom w:val="none" w:sz="0" w:space="0" w:color="auto"/>
                        <w:right w:val="none" w:sz="0" w:space="0" w:color="auto"/>
                      </w:divBdr>
                      <w:divsChild>
                        <w:div w:id="751971524">
                          <w:marLeft w:val="0"/>
                          <w:marRight w:val="0"/>
                          <w:marTop w:val="0"/>
                          <w:marBottom w:val="0"/>
                          <w:divBdr>
                            <w:top w:val="none" w:sz="0" w:space="0" w:color="auto"/>
                            <w:left w:val="none" w:sz="0" w:space="0" w:color="auto"/>
                            <w:bottom w:val="none" w:sz="0" w:space="0" w:color="auto"/>
                            <w:right w:val="none" w:sz="0" w:space="0" w:color="auto"/>
                          </w:divBdr>
                          <w:divsChild>
                            <w:div w:id="838349385">
                              <w:marLeft w:val="0"/>
                              <w:marRight w:val="0"/>
                              <w:marTop w:val="0"/>
                              <w:marBottom w:val="0"/>
                              <w:divBdr>
                                <w:top w:val="none" w:sz="0" w:space="0" w:color="auto"/>
                                <w:left w:val="single" w:sz="24" w:space="0" w:color="F5F5F5"/>
                                <w:bottom w:val="none" w:sz="0" w:space="0" w:color="auto"/>
                                <w:right w:val="none" w:sz="0" w:space="0" w:color="auto"/>
                              </w:divBdr>
                              <w:divsChild>
                                <w:div w:id="1331369798">
                                  <w:marLeft w:val="0"/>
                                  <w:marRight w:val="0"/>
                                  <w:marTop w:val="0"/>
                                  <w:marBottom w:val="0"/>
                                  <w:divBdr>
                                    <w:top w:val="none" w:sz="0" w:space="0" w:color="auto"/>
                                    <w:left w:val="none" w:sz="0" w:space="0" w:color="auto"/>
                                    <w:bottom w:val="none" w:sz="0" w:space="0" w:color="auto"/>
                                    <w:right w:val="none" w:sz="0" w:space="0" w:color="auto"/>
                                  </w:divBdr>
                                  <w:divsChild>
                                    <w:div w:id="582379332">
                                      <w:marLeft w:val="0"/>
                                      <w:marRight w:val="0"/>
                                      <w:marTop w:val="15"/>
                                      <w:marBottom w:val="0"/>
                                      <w:divBdr>
                                        <w:top w:val="none" w:sz="0" w:space="0" w:color="auto"/>
                                        <w:left w:val="none" w:sz="0" w:space="0" w:color="auto"/>
                                        <w:bottom w:val="none" w:sz="0" w:space="0" w:color="auto"/>
                                        <w:right w:val="none" w:sz="0" w:space="0" w:color="auto"/>
                                      </w:divBdr>
                                    </w:div>
                                  </w:divsChild>
                                </w:div>
                                <w:div w:id="1902406635">
                                  <w:marLeft w:val="0"/>
                                  <w:marRight w:val="0"/>
                                  <w:marTop w:val="0"/>
                                  <w:marBottom w:val="0"/>
                                  <w:divBdr>
                                    <w:top w:val="none" w:sz="0" w:space="0" w:color="auto"/>
                                    <w:left w:val="none" w:sz="0" w:space="0" w:color="auto"/>
                                    <w:bottom w:val="none" w:sz="0" w:space="0" w:color="auto"/>
                                    <w:right w:val="none" w:sz="0" w:space="0" w:color="auto"/>
                                  </w:divBdr>
                                  <w:divsChild>
                                    <w:div w:id="1584953702">
                                      <w:marLeft w:val="0"/>
                                      <w:marRight w:val="0"/>
                                      <w:marTop w:val="0"/>
                                      <w:marBottom w:val="0"/>
                                      <w:divBdr>
                                        <w:top w:val="none" w:sz="0" w:space="0" w:color="auto"/>
                                        <w:left w:val="none" w:sz="0" w:space="0" w:color="auto"/>
                                        <w:bottom w:val="none" w:sz="0" w:space="0" w:color="auto"/>
                                        <w:right w:val="none" w:sz="0" w:space="0" w:color="auto"/>
                                      </w:divBdr>
                                    </w:div>
                                  </w:divsChild>
                                </w:div>
                                <w:div w:id="994141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324910">
                  <w:marLeft w:val="0"/>
                  <w:marRight w:val="0"/>
                  <w:marTop w:val="0"/>
                  <w:marBottom w:val="0"/>
                  <w:divBdr>
                    <w:top w:val="none" w:sz="0" w:space="0" w:color="auto"/>
                    <w:left w:val="none" w:sz="0" w:space="0" w:color="auto"/>
                    <w:bottom w:val="none" w:sz="0" w:space="0" w:color="auto"/>
                    <w:right w:val="none" w:sz="0" w:space="0" w:color="auto"/>
                  </w:divBdr>
                  <w:divsChild>
                    <w:div w:id="1392193312">
                      <w:marLeft w:val="0"/>
                      <w:marRight w:val="0"/>
                      <w:marTop w:val="0"/>
                      <w:marBottom w:val="0"/>
                      <w:divBdr>
                        <w:top w:val="none" w:sz="0" w:space="0" w:color="auto"/>
                        <w:left w:val="none" w:sz="0" w:space="0" w:color="auto"/>
                        <w:bottom w:val="none" w:sz="0" w:space="0" w:color="auto"/>
                        <w:right w:val="none" w:sz="0" w:space="0" w:color="auto"/>
                      </w:divBdr>
                      <w:divsChild>
                        <w:div w:id="1466433541">
                          <w:marLeft w:val="0"/>
                          <w:marRight w:val="0"/>
                          <w:marTop w:val="0"/>
                          <w:marBottom w:val="0"/>
                          <w:divBdr>
                            <w:top w:val="none" w:sz="0" w:space="0" w:color="auto"/>
                            <w:left w:val="none" w:sz="0" w:space="0" w:color="auto"/>
                            <w:bottom w:val="none" w:sz="0" w:space="0" w:color="auto"/>
                            <w:right w:val="none" w:sz="0" w:space="0" w:color="auto"/>
                          </w:divBdr>
                          <w:divsChild>
                            <w:div w:id="1723947160">
                              <w:marLeft w:val="0"/>
                              <w:marRight w:val="0"/>
                              <w:marTop w:val="0"/>
                              <w:marBottom w:val="0"/>
                              <w:divBdr>
                                <w:top w:val="none" w:sz="0" w:space="0" w:color="auto"/>
                                <w:left w:val="none" w:sz="0" w:space="0" w:color="auto"/>
                                <w:bottom w:val="none" w:sz="0" w:space="0" w:color="auto"/>
                                <w:right w:val="none" w:sz="0" w:space="0" w:color="auto"/>
                              </w:divBdr>
                              <w:divsChild>
                                <w:div w:id="1281186725">
                                  <w:marLeft w:val="0"/>
                                  <w:marRight w:val="0"/>
                                  <w:marTop w:val="0"/>
                                  <w:marBottom w:val="0"/>
                                  <w:divBdr>
                                    <w:top w:val="none" w:sz="0" w:space="0" w:color="auto"/>
                                    <w:left w:val="none" w:sz="0" w:space="0" w:color="auto"/>
                                    <w:bottom w:val="none" w:sz="0" w:space="0" w:color="auto"/>
                                    <w:right w:val="none" w:sz="0" w:space="0" w:color="auto"/>
                                  </w:divBdr>
                                  <w:divsChild>
                                    <w:div w:id="1357463502">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875775294">
          <w:marLeft w:val="0"/>
          <w:marRight w:val="0"/>
          <w:marTop w:val="0"/>
          <w:marBottom w:val="0"/>
          <w:divBdr>
            <w:top w:val="none" w:sz="0" w:space="0" w:color="auto"/>
            <w:left w:val="none" w:sz="0" w:space="0" w:color="auto"/>
            <w:bottom w:val="none" w:sz="0" w:space="0" w:color="auto"/>
            <w:right w:val="none" w:sz="0" w:space="0" w:color="auto"/>
          </w:divBdr>
          <w:divsChild>
            <w:div w:id="884829778">
              <w:marLeft w:val="0"/>
              <w:marRight w:val="0"/>
              <w:marTop w:val="0"/>
              <w:marBottom w:val="0"/>
              <w:divBdr>
                <w:top w:val="none" w:sz="0" w:space="0" w:color="auto"/>
                <w:left w:val="none" w:sz="0" w:space="0" w:color="auto"/>
                <w:bottom w:val="none" w:sz="0" w:space="0" w:color="auto"/>
                <w:right w:val="none" w:sz="0" w:space="0" w:color="auto"/>
              </w:divBdr>
              <w:divsChild>
                <w:div w:id="305821075">
                  <w:marLeft w:val="0"/>
                  <w:marRight w:val="0"/>
                  <w:marTop w:val="0"/>
                  <w:marBottom w:val="0"/>
                  <w:divBdr>
                    <w:top w:val="none" w:sz="0" w:space="0" w:color="auto"/>
                    <w:left w:val="single" w:sz="24" w:space="0" w:color="F5F5F5"/>
                    <w:bottom w:val="none" w:sz="0" w:space="0" w:color="auto"/>
                    <w:right w:val="none" w:sz="0" w:space="0" w:color="auto"/>
                  </w:divBdr>
                  <w:divsChild>
                    <w:div w:id="1906524514">
                      <w:marLeft w:val="0"/>
                      <w:marRight w:val="0"/>
                      <w:marTop w:val="0"/>
                      <w:marBottom w:val="0"/>
                      <w:divBdr>
                        <w:top w:val="none" w:sz="0" w:space="0" w:color="auto"/>
                        <w:left w:val="none" w:sz="0" w:space="0" w:color="auto"/>
                        <w:bottom w:val="none" w:sz="0" w:space="0" w:color="auto"/>
                        <w:right w:val="none" w:sz="0" w:space="0" w:color="auto"/>
                      </w:divBdr>
                      <w:divsChild>
                        <w:div w:id="1734233637">
                          <w:marLeft w:val="0"/>
                          <w:marRight w:val="0"/>
                          <w:marTop w:val="15"/>
                          <w:marBottom w:val="0"/>
                          <w:divBdr>
                            <w:top w:val="none" w:sz="0" w:space="0" w:color="auto"/>
                            <w:left w:val="none" w:sz="0" w:space="0" w:color="auto"/>
                            <w:bottom w:val="none" w:sz="0" w:space="0" w:color="auto"/>
                            <w:right w:val="none" w:sz="0" w:space="0" w:color="auto"/>
                          </w:divBdr>
                        </w:div>
                      </w:divsChild>
                    </w:div>
                    <w:div w:id="1923907383">
                      <w:marLeft w:val="0"/>
                      <w:marRight w:val="0"/>
                      <w:marTop w:val="0"/>
                      <w:marBottom w:val="0"/>
                      <w:divBdr>
                        <w:top w:val="none" w:sz="0" w:space="0" w:color="auto"/>
                        <w:left w:val="none" w:sz="0" w:space="0" w:color="auto"/>
                        <w:bottom w:val="none" w:sz="0" w:space="0" w:color="auto"/>
                        <w:right w:val="none" w:sz="0" w:space="0" w:color="auto"/>
                      </w:divBdr>
                      <w:divsChild>
                        <w:div w:id="1686790093">
                          <w:marLeft w:val="0"/>
                          <w:marRight w:val="0"/>
                          <w:marTop w:val="0"/>
                          <w:marBottom w:val="0"/>
                          <w:divBdr>
                            <w:top w:val="none" w:sz="0" w:space="0" w:color="auto"/>
                            <w:left w:val="none" w:sz="0" w:space="0" w:color="auto"/>
                            <w:bottom w:val="none" w:sz="0" w:space="0" w:color="auto"/>
                            <w:right w:val="none" w:sz="0" w:space="0" w:color="auto"/>
                          </w:divBdr>
                        </w:div>
                      </w:divsChild>
                    </w:div>
                    <w:div w:id="2090808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03028">
          <w:marLeft w:val="0"/>
          <w:marRight w:val="0"/>
          <w:marTop w:val="0"/>
          <w:marBottom w:val="0"/>
          <w:divBdr>
            <w:top w:val="none" w:sz="0" w:space="0" w:color="auto"/>
            <w:left w:val="none" w:sz="0" w:space="0" w:color="auto"/>
            <w:bottom w:val="none" w:sz="0" w:space="0" w:color="auto"/>
            <w:right w:val="none" w:sz="0" w:space="0" w:color="auto"/>
          </w:divBdr>
          <w:divsChild>
            <w:div w:id="1598295188">
              <w:marLeft w:val="0"/>
              <w:marRight w:val="0"/>
              <w:marTop w:val="0"/>
              <w:marBottom w:val="0"/>
              <w:divBdr>
                <w:top w:val="none" w:sz="0" w:space="0" w:color="auto"/>
                <w:left w:val="none" w:sz="0" w:space="0" w:color="auto"/>
                <w:bottom w:val="none" w:sz="0" w:space="0" w:color="auto"/>
                <w:right w:val="none" w:sz="0" w:space="0" w:color="auto"/>
              </w:divBdr>
              <w:divsChild>
                <w:div w:id="243877646">
                  <w:marLeft w:val="0"/>
                  <w:marRight w:val="0"/>
                  <w:marTop w:val="0"/>
                  <w:marBottom w:val="0"/>
                  <w:divBdr>
                    <w:top w:val="none" w:sz="0" w:space="0" w:color="auto"/>
                    <w:left w:val="single" w:sz="24" w:space="0" w:color="F5F5F5"/>
                    <w:bottom w:val="none" w:sz="0" w:space="0" w:color="auto"/>
                    <w:right w:val="none" w:sz="0" w:space="0" w:color="auto"/>
                  </w:divBdr>
                  <w:divsChild>
                    <w:div w:id="1371295575">
                      <w:marLeft w:val="0"/>
                      <w:marRight w:val="0"/>
                      <w:marTop w:val="0"/>
                      <w:marBottom w:val="0"/>
                      <w:divBdr>
                        <w:top w:val="none" w:sz="0" w:space="0" w:color="auto"/>
                        <w:left w:val="none" w:sz="0" w:space="0" w:color="auto"/>
                        <w:bottom w:val="none" w:sz="0" w:space="0" w:color="auto"/>
                        <w:right w:val="none" w:sz="0" w:space="0" w:color="auto"/>
                      </w:divBdr>
                      <w:divsChild>
                        <w:div w:id="1541087570">
                          <w:marLeft w:val="0"/>
                          <w:marRight w:val="0"/>
                          <w:marTop w:val="15"/>
                          <w:marBottom w:val="0"/>
                          <w:divBdr>
                            <w:top w:val="none" w:sz="0" w:space="0" w:color="auto"/>
                            <w:left w:val="none" w:sz="0" w:space="0" w:color="auto"/>
                            <w:bottom w:val="none" w:sz="0" w:space="0" w:color="auto"/>
                            <w:right w:val="none" w:sz="0" w:space="0" w:color="auto"/>
                          </w:divBdr>
                        </w:div>
                      </w:divsChild>
                    </w:div>
                    <w:div w:id="1854949366">
                      <w:marLeft w:val="0"/>
                      <w:marRight w:val="0"/>
                      <w:marTop w:val="0"/>
                      <w:marBottom w:val="0"/>
                      <w:divBdr>
                        <w:top w:val="none" w:sz="0" w:space="0" w:color="auto"/>
                        <w:left w:val="none" w:sz="0" w:space="0" w:color="auto"/>
                        <w:bottom w:val="none" w:sz="0" w:space="0" w:color="auto"/>
                        <w:right w:val="none" w:sz="0" w:space="0" w:color="auto"/>
                      </w:divBdr>
                      <w:divsChild>
                        <w:div w:id="1423719628">
                          <w:marLeft w:val="0"/>
                          <w:marRight w:val="0"/>
                          <w:marTop w:val="0"/>
                          <w:marBottom w:val="0"/>
                          <w:divBdr>
                            <w:top w:val="none" w:sz="0" w:space="0" w:color="auto"/>
                            <w:left w:val="none" w:sz="0" w:space="0" w:color="auto"/>
                            <w:bottom w:val="none" w:sz="0" w:space="0" w:color="auto"/>
                            <w:right w:val="none" w:sz="0" w:space="0" w:color="auto"/>
                          </w:divBdr>
                        </w:div>
                      </w:divsChild>
                    </w:div>
                    <w:div w:id="1408767601">
                      <w:marLeft w:val="0"/>
                      <w:marRight w:val="0"/>
                      <w:marTop w:val="0"/>
                      <w:marBottom w:val="0"/>
                      <w:divBdr>
                        <w:top w:val="none" w:sz="0" w:space="0" w:color="auto"/>
                        <w:left w:val="none" w:sz="0" w:space="0" w:color="auto"/>
                        <w:bottom w:val="none" w:sz="0" w:space="0" w:color="auto"/>
                        <w:right w:val="none" w:sz="0" w:space="0" w:color="auto"/>
                      </w:divBdr>
                    </w:div>
                  </w:divsChild>
                </w:div>
                <w:div w:id="1476222814">
                  <w:marLeft w:val="0"/>
                  <w:marRight w:val="0"/>
                  <w:marTop w:val="0"/>
                  <w:marBottom w:val="0"/>
                  <w:divBdr>
                    <w:top w:val="none" w:sz="0" w:space="0" w:color="auto"/>
                    <w:left w:val="none" w:sz="0" w:space="0" w:color="auto"/>
                    <w:bottom w:val="none" w:sz="0" w:space="0" w:color="auto"/>
                    <w:right w:val="none" w:sz="0" w:space="0" w:color="auto"/>
                  </w:divBdr>
                  <w:divsChild>
                    <w:div w:id="1641887969">
                      <w:marLeft w:val="0"/>
                      <w:marRight w:val="0"/>
                      <w:marTop w:val="0"/>
                      <w:marBottom w:val="0"/>
                      <w:divBdr>
                        <w:top w:val="none" w:sz="0" w:space="0" w:color="auto"/>
                        <w:left w:val="none" w:sz="0" w:space="0" w:color="auto"/>
                        <w:bottom w:val="none" w:sz="0" w:space="0" w:color="auto"/>
                        <w:right w:val="none" w:sz="0" w:space="0" w:color="auto"/>
                      </w:divBdr>
                      <w:divsChild>
                        <w:div w:id="1475367964">
                          <w:marLeft w:val="0"/>
                          <w:marRight w:val="0"/>
                          <w:marTop w:val="0"/>
                          <w:marBottom w:val="0"/>
                          <w:divBdr>
                            <w:top w:val="none" w:sz="0" w:space="0" w:color="auto"/>
                            <w:left w:val="none" w:sz="0" w:space="0" w:color="auto"/>
                            <w:bottom w:val="none" w:sz="0" w:space="0" w:color="auto"/>
                            <w:right w:val="none" w:sz="0" w:space="0" w:color="auto"/>
                          </w:divBdr>
                          <w:divsChild>
                            <w:div w:id="1079016943">
                              <w:marLeft w:val="0"/>
                              <w:marRight w:val="0"/>
                              <w:marTop w:val="0"/>
                              <w:marBottom w:val="0"/>
                              <w:divBdr>
                                <w:top w:val="none" w:sz="0" w:space="0" w:color="auto"/>
                                <w:left w:val="single" w:sz="24" w:space="0" w:color="F5F5F5"/>
                                <w:bottom w:val="none" w:sz="0" w:space="0" w:color="auto"/>
                                <w:right w:val="none" w:sz="0" w:space="0" w:color="auto"/>
                              </w:divBdr>
                              <w:divsChild>
                                <w:div w:id="1918400266">
                                  <w:marLeft w:val="0"/>
                                  <w:marRight w:val="0"/>
                                  <w:marTop w:val="0"/>
                                  <w:marBottom w:val="0"/>
                                  <w:divBdr>
                                    <w:top w:val="none" w:sz="0" w:space="0" w:color="auto"/>
                                    <w:left w:val="none" w:sz="0" w:space="0" w:color="auto"/>
                                    <w:bottom w:val="none" w:sz="0" w:space="0" w:color="auto"/>
                                    <w:right w:val="none" w:sz="0" w:space="0" w:color="auto"/>
                                  </w:divBdr>
                                  <w:divsChild>
                                    <w:div w:id="312494275">
                                      <w:marLeft w:val="0"/>
                                      <w:marRight w:val="0"/>
                                      <w:marTop w:val="15"/>
                                      <w:marBottom w:val="0"/>
                                      <w:divBdr>
                                        <w:top w:val="none" w:sz="0" w:space="0" w:color="auto"/>
                                        <w:left w:val="none" w:sz="0" w:space="0" w:color="auto"/>
                                        <w:bottom w:val="none" w:sz="0" w:space="0" w:color="auto"/>
                                        <w:right w:val="none" w:sz="0" w:space="0" w:color="auto"/>
                                      </w:divBdr>
                                    </w:div>
                                  </w:divsChild>
                                </w:div>
                                <w:div w:id="817186507">
                                  <w:marLeft w:val="0"/>
                                  <w:marRight w:val="0"/>
                                  <w:marTop w:val="0"/>
                                  <w:marBottom w:val="0"/>
                                  <w:divBdr>
                                    <w:top w:val="none" w:sz="0" w:space="0" w:color="auto"/>
                                    <w:left w:val="none" w:sz="0" w:space="0" w:color="auto"/>
                                    <w:bottom w:val="none" w:sz="0" w:space="0" w:color="auto"/>
                                    <w:right w:val="none" w:sz="0" w:space="0" w:color="auto"/>
                                  </w:divBdr>
                                  <w:divsChild>
                                    <w:div w:id="1904102053">
                                      <w:marLeft w:val="0"/>
                                      <w:marRight w:val="0"/>
                                      <w:marTop w:val="0"/>
                                      <w:marBottom w:val="0"/>
                                      <w:divBdr>
                                        <w:top w:val="none" w:sz="0" w:space="0" w:color="auto"/>
                                        <w:left w:val="none" w:sz="0" w:space="0" w:color="auto"/>
                                        <w:bottom w:val="none" w:sz="0" w:space="0" w:color="auto"/>
                                        <w:right w:val="none" w:sz="0" w:space="0" w:color="auto"/>
                                      </w:divBdr>
                                    </w:div>
                                  </w:divsChild>
                                </w:div>
                                <w:div w:id="1946687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982820">
                      <w:marLeft w:val="0"/>
                      <w:marRight w:val="0"/>
                      <w:marTop w:val="0"/>
                      <w:marBottom w:val="0"/>
                      <w:divBdr>
                        <w:top w:val="none" w:sz="0" w:space="0" w:color="auto"/>
                        <w:left w:val="none" w:sz="0" w:space="0" w:color="auto"/>
                        <w:bottom w:val="none" w:sz="0" w:space="0" w:color="auto"/>
                        <w:right w:val="none" w:sz="0" w:space="0" w:color="auto"/>
                      </w:divBdr>
                      <w:divsChild>
                        <w:div w:id="1464613845">
                          <w:marLeft w:val="0"/>
                          <w:marRight w:val="0"/>
                          <w:marTop w:val="0"/>
                          <w:marBottom w:val="0"/>
                          <w:divBdr>
                            <w:top w:val="none" w:sz="0" w:space="0" w:color="auto"/>
                            <w:left w:val="none" w:sz="0" w:space="0" w:color="auto"/>
                            <w:bottom w:val="none" w:sz="0" w:space="0" w:color="auto"/>
                            <w:right w:val="none" w:sz="0" w:space="0" w:color="auto"/>
                          </w:divBdr>
                          <w:divsChild>
                            <w:div w:id="478886481">
                              <w:marLeft w:val="0"/>
                              <w:marRight w:val="0"/>
                              <w:marTop w:val="0"/>
                              <w:marBottom w:val="0"/>
                              <w:divBdr>
                                <w:top w:val="none" w:sz="0" w:space="0" w:color="auto"/>
                                <w:left w:val="single" w:sz="24" w:space="0" w:color="F5F5F5"/>
                                <w:bottom w:val="none" w:sz="0" w:space="0" w:color="auto"/>
                                <w:right w:val="none" w:sz="0" w:space="0" w:color="auto"/>
                              </w:divBdr>
                              <w:divsChild>
                                <w:div w:id="1078213925">
                                  <w:marLeft w:val="0"/>
                                  <w:marRight w:val="0"/>
                                  <w:marTop w:val="0"/>
                                  <w:marBottom w:val="0"/>
                                  <w:divBdr>
                                    <w:top w:val="none" w:sz="0" w:space="0" w:color="auto"/>
                                    <w:left w:val="none" w:sz="0" w:space="0" w:color="auto"/>
                                    <w:bottom w:val="none" w:sz="0" w:space="0" w:color="auto"/>
                                    <w:right w:val="none" w:sz="0" w:space="0" w:color="auto"/>
                                  </w:divBdr>
                                  <w:divsChild>
                                    <w:div w:id="559558624">
                                      <w:marLeft w:val="0"/>
                                      <w:marRight w:val="0"/>
                                      <w:marTop w:val="15"/>
                                      <w:marBottom w:val="0"/>
                                      <w:divBdr>
                                        <w:top w:val="none" w:sz="0" w:space="0" w:color="auto"/>
                                        <w:left w:val="none" w:sz="0" w:space="0" w:color="auto"/>
                                        <w:bottom w:val="none" w:sz="0" w:space="0" w:color="auto"/>
                                        <w:right w:val="none" w:sz="0" w:space="0" w:color="auto"/>
                                      </w:divBdr>
                                    </w:div>
                                  </w:divsChild>
                                </w:div>
                                <w:div w:id="1534423692">
                                  <w:marLeft w:val="0"/>
                                  <w:marRight w:val="0"/>
                                  <w:marTop w:val="0"/>
                                  <w:marBottom w:val="0"/>
                                  <w:divBdr>
                                    <w:top w:val="none" w:sz="0" w:space="0" w:color="auto"/>
                                    <w:left w:val="none" w:sz="0" w:space="0" w:color="auto"/>
                                    <w:bottom w:val="none" w:sz="0" w:space="0" w:color="auto"/>
                                    <w:right w:val="none" w:sz="0" w:space="0" w:color="auto"/>
                                  </w:divBdr>
                                  <w:divsChild>
                                    <w:div w:id="1125585383">
                                      <w:marLeft w:val="0"/>
                                      <w:marRight w:val="0"/>
                                      <w:marTop w:val="0"/>
                                      <w:marBottom w:val="0"/>
                                      <w:divBdr>
                                        <w:top w:val="none" w:sz="0" w:space="0" w:color="auto"/>
                                        <w:left w:val="none" w:sz="0" w:space="0" w:color="auto"/>
                                        <w:bottom w:val="none" w:sz="0" w:space="0" w:color="auto"/>
                                        <w:right w:val="none" w:sz="0" w:space="0" w:color="auto"/>
                                      </w:divBdr>
                                    </w:div>
                                  </w:divsChild>
                                </w:div>
                                <w:div w:id="16718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8625290">
                  <w:marLeft w:val="0"/>
                  <w:marRight w:val="0"/>
                  <w:marTop w:val="0"/>
                  <w:marBottom w:val="0"/>
                  <w:divBdr>
                    <w:top w:val="none" w:sz="0" w:space="0" w:color="auto"/>
                    <w:left w:val="none" w:sz="0" w:space="0" w:color="auto"/>
                    <w:bottom w:val="none" w:sz="0" w:space="0" w:color="auto"/>
                    <w:right w:val="none" w:sz="0" w:space="0" w:color="auto"/>
                  </w:divBdr>
                  <w:divsChild>
                    <w:div w:id="1416130548">
                      <w:marLeft w:val="0"/>
                      <w:marRight w:val="0"/>
                      <w:marTop w:val="0"/>
                      <w:marBottom w:val="0"/>
                      <w:divBdr>
                        <w:top w:val="none" w:sz="0" w:space="0" w:color="auto"/>
                        <w:left w:val="none" w:sz="0" w:space="0" w:color="auto"/>
                        <w:bottom w:val="none" w:sz="0" w:space="0" w:color="auto"/>
                        <w:right w:val="none" w:sz="0" w:space="0" w:color="auto"/>
                      </w:divBdr>
                      <w:divsChild>
                        <w:div w:id="708382063">
                          <w:marLeft w:val="0"/>
                          <w:marRight w:val="0"/>
                          <w:marTop w:val="0"/>
                          <w:marBottom w:val="0"/>
                          <w:divBdr>
                            <w:top w:val="none" w:sz="0" w:space="0" w:color="auto"/>
                            <w:left w:val="none" w:sz="0" w:space="0" w:color="auto"/>
                            <w:bottom w:val="none" w:sz="0" w:space="0" w:color="auto"/>
                            <w:right w:val="none" w:sz="0" w:space="0" w:color="auto"/>
                          </w:divBdr>
                          <w:divsChild>
                            <w:div w:id="2127038172">
                              <w:marLeft w:val="0"/>
                              <w:marRight w:val="0"/>
                              <w:marTop w:val="0"/>
                              <w:marBottom w:val="0"/>
                              <w:divBdr>
                                <w:top w:val="none" w:sz="0" w:space="0" w:color="auto"/>
                                <w:left w:val="none" w:sz="0" w:space="0" w:color="auto"/>
                                <w:bottom w:val="none" w:sz="0" w:space="0" w:color="auto"/>
                                <w:right w:val="none" w:sz="0" w:space="0" w:color="auto"/>
                              </w:divBdr>
                              <w:divsChild>
                                <w:div w:id="2007435491">
                                  <w:marLeft w:val="0"/>
                                  <w:marRight w:val="0"/>
                                  <w:marTop w:val="0"/>
                                  <w:marBottom w:val="0"/>
                                  <w:divBdr>
                                    <w:top w:val="none" w:sz="0" w:space="0" w:color="auto"/>
                                    <w:left w:val="none" w:sz="0" w:space="0" w:color="auto"/>
                                    <w:bottom w:val="none" w:sz="0" w:space="0" w:color="auto"/>
                                    <w:right w:val="none" w:sz="0" w:space="0" w:color="auto"/>
                                  </w:divBdr>
                                  <w:divsChild>
                                    <w:div w:id="751706030">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561594909">
          <w:marLeft w:val="0"/>
          <w:marRight w:val="0"/>
          <w:marTop w:val="0"/>
          <w:marBottom w:val="0"/>
          <w:divBdr>
            <w:top w:val="none" w:sz="0" w:space="0" w:color="auto"/>
            <w:left w:val="none" w:sz="0" w:space="0" w:color="auto"/>
            <w:bottom w:val="none" w:sz="0" w:space="0" w:color="auto"/>
            <w:right w:val="none" w:sz="0" w:space="0" w:color="auto"/>
          </w:divBdr>
          <w:divsChild>
            <w:div w:id="343633800">
              <w:marLeft w:val="0"/>
              <w:marRight w:val="0"/>
              <w:marTop w:val="0"/>
              <w:marBottom w:val="0"/>
              <w:divBdr>
                <w:top w:val="none" w:sz="0" w:space="0" w:color="auto"/>
                <w:left w:val="none" w:sz="0" w:space="0" w:color="auto"/>
                <w:bottom w:val="none" w:sz="0" w:space="0" w:color="auto"/>
                <w:right w:val="none" w:sz="0" w:space="0" w:color="auto"/>
              </w:divBdr>
              <w:divsChild>
                <w:div w:id="1510680748">
                  <w:marLeft w:val="0"/>
                  <w:marRight w:val="0"/>
                  <w:marTop w:val="0"/>
                  <w:marBottom w:val="0"/>
                  <w:divBdr>
                    <w:top w:val="none" w:sz="0" w:space="0" w:color="auto"/>
                    <w:left w:val="single" w:sz="24" w:space="0" w:color="F5F5F5"/>
                    <w:bottom w:val="none" w:sz="0" w:space="0" w:color="auto"/>
                    <w:right w:val="none" w:sz="0" w:space="0" w:color="auto"/>
                  </w:divBdr>
                  <w:divsChild>
                    <w:div w:id="779034135">
                      <w:marLeft w:val="0"/>
                      <w:marRight w:val="0"/>
                      <w:marTop w:val="0"/>
                      <w:marBottom w:val="0"/>
                      <w:divBdr>
                        <w:top w:val="none" w:sz="0" w:space="0" w:color="auto"/>
                        <w:left w:val="none" w:sz="0" w:space="0" w:color="auto"/>
                        <w:bottom w:val="none" w:sz="0" w:space="0" w:color="auto"/>
                        <w:right w:val="none" w:sz="0" w:space="0" w:color="auto"/>
                      </w:divBdr>
                      <w:divsChild>
                        <w:div w:id="1286036504">
                          <w:marLeft w:val="0"/>
                          <w:marRight w:val="0"/>
                          <w:marTop w:val="15"/>
                          <w:marBottom w:val="0"/>
                          <w:divBdr>
                            <w:top w:val="none" w:sz="0" w:space="0" w:color="auto"/>
                            <w:left w:val="none" w:sz="0" w:space="0" w:color="auto"/>
                            <w:bottom w:val="none" w:sz="0" w:space="0" w:color="auto"/>
                            <w:right w:val="none" w:sz="0" w:space="0" w:color="auto"/>
                          </w:divBdr>
                        </w:div>
                      </w:divsChild>
                    </w:div>
                    <w:div w:id="503975271">
                      <w:marLeft w:val="0"/>
                      <w:marRight w:val="0"/>
                      <w:marTop w:val="0"/>
                      <w:marBottom w:val="0"/>
                      <w:divBdr>
                        <w:top w:val="none" w:sz="0" w:space="0" w:color="auto"/>
                        <w:left w:val="none" w:sz="0" w:space="0" w:color="auto"/>
                        <w:bottom w:val="none" w:sz="0" w:space="0" w:color="auto"/>
                        <w:right w:val="none" w:sz="0" w:space="0" w:color="auto"/>
                      </w:divBdr>
                      <w:divsChild>
                        <w:div w:id="1569147096">
                          <w:marLeft w:val="0"/>
                          <w:marRight w:val="0"/>
                          <w:marTop w:val="0"/>
                          <w:marBottom w:val="0"/>
                          <w:divBdr>
                            <w:top w:val="none" w:sz="0" w:space="0" w:color="auto"/>
                            <w:left w:val="none" w:sz="0" w:space="0" w:color="auto"/>
                            <w:bottom w:val="none" w:sz="0" w:space="0" w:color="auto"/>
                            <w:right w:val="none" w:sz="0" w:space="0" w:color="auto"/>
                          </w:divBdr>
                        </w:div>
                      </w:divsChild>
                    </w:div>
                    <w:div w:id="827794680">
                      <w:marLeft w:val="0"/>
                      <w:marRight w:val="0"/>
                      <w:marTop w:val="0"/>
                      <w:marBottom w:val="0"/>
                      <w:divBdr>
                        <w:top w:val="none" w:sz="0" w:space="0" w:color="auto"/>
                        <w:left w:val="none" w:sz="0" w:space="0" w:color="auto"/>
                        <w:bottom w:val="none" w:sz="0" w:space="0" w:color="auto"/>
                        <w:right w:val="none" w:sz="0" w:space="0" w:color="auto"/>
                      </w:divBdr>
                    </w:div>
                  </w:divsChild>
                </w:div>
                <w:div w:id="846137240">
                  <w:marLeft w:val="0"/>
                  <w:marRight w:val="0"/>
                  <w:marTop w:val="0"/>
                  <w:marBottom w:val="0"/>
                  <w:divBdr>
                    <w:top w:val="none" w:sz="0" w:space="0" w:color="auto"/>
                    <w:left w:val="none" w:sz="0" w:space="0" w:color="auto"/>
                    <w:bottom w:val="none" w:sz="0" w:space="0" w:color="auto"/>
                    <w:right w:val="none" w:sz="0" w:space="0" w:color="auto"/>
                  </w:divBdr>
                  <w:divsChild>
                    <w:div w:id="618533944">
                      <w:marLeft w:val="0"/>
                      <w:marRight w:val="0"/>
                      <w:marTop w:val="0"/>
                      <w:marBottom w:val="0"/>
                      <w:divBdr>
                        <w:top w:val="none" w:sz="0" w:space="0" w:color="auto"/>
                        <w:left w:val="none" w:sz="0" w:space="0" w:color="auto"/>
                        <w:bottom w:val="none" w:sz="0" w:space="0" w:color="auto"/>
                        <w:right w:val="none" w:sz="0" w:space="0" w:color="auto"/>
                      </w:divBdr>
                      <w:divsChild>
                        <w:div w:id="193269552">
                          <w:marLeft w:val="0"/>
                          <w:marRight w:val="0"/>
                          <w:marTop w:val="0"/>
                          <w:marBottom w:val="0"/>
                          <w:divBdr>
                            <w:top w:val="none" w:sz="0" w:space="0" w:color="auto"/>
                            <w:left w:val="none" w:sz="0" w:space="0" w:color="auto"/>
                            <w:bottom w:val="none" w:sz="0" w:space="0" w:color="auto"/>
                            <w:right w:val="none" w:sz="0" w:space="0" w:color="auto"/>
                          </w:divBdr>
                          <w:divsChild>
                            <w:div w:id="246615635">
                              <w:marLeft w:val="0"/>
                              <w:marRight w:val="0"/>
                              <w:marTop w:val="0"/>
                              <w:marBottom w:val="0"/>
                              <w:divBdr>
                                <w:top w:val="none" w:sz="0" w:space="0" w:color="auto"/>
                                <w:left w:val="single" w:sz="24" w:space="0" w:color="F5F5F5"/>
                                <w:bottom w:val="none" w:sz="0" w:space="0" w:color="auto"/>
                                <w:right w:val="none" w:sz="0" w:space="0" w:color="auto"/>
                              </w:divBdr>
                              <w:divsChild>
                                <w:div w:id="311836757">
                                  <w:marLeft w:val="0"/>
                                  <w:marRight w:val="0"/>
                                  <w:marTop w:val="0"/>
                                  <w:marBottom w:val="0"/>
                                  <w:divBdr>
                                    <w:top w:val="none" w:sz="0" w:space="0" w:color="auto"/>
                                    <w:left w:val="none" w:sz="0" w:space="0" w:color="auto"/>
                                    <w:bottom w:val="none" w:sz="0" w:space="0" w:color="auto"/>
                                    <w:right w:val="none" w:sz="0" w:space="0" w:color="auto"/>
                                  </w:divBdr>
                                  <w:divsChild>
                                    <w:div w:id="1349873188">
                                      <w:marLeft w:val="0"/>
                                      <w:marRight w:val="0"/>
                                      <w:marTop w:val="15"/>
                                      <w:marBottom w:val="0"/>
                                      <w:divBdr>
                                        <w:top w:val="none" w:sz="0" w:space="0" w:color="auto"/>
                                        <w:left w:val="none" w:sz="0" w:space="0" w:color="auto"/>
                                        <w:bottom w:val="none" w:sz="0" w:space="0" w:color="auto"/>
                                        <w:right w:val="none" w:sz="0" w:space="0" w:color="auto"/>
                                      </w:divBdr>
                                    </w:div>
                                  </w:divsChild>
                                </w:div>
                                <w:div w:id="770973024">
                                  <w:marLeft w:val="0"/>
                                  <w:marRight w:val="0"/>
                                  <w:marTop w:val="0"/>
                                  <w:marBottom w:val="0"/>
                                  <w:divBdr>
                                    <w:top w:val="none" w:sz="0" w:space="0" w:color="auto"/>
                                    <w:left w:val="none" w:sz="0" w:space="0" w:color="auto"/>
                                    <w:bottom w:val="none" w:sz="0" w:space="0" w:color="auto"/>
                                    <w:right w:val="none" w:sz="0" w:space="0" w:color="auto"/>
                                  </w:divBdr>
                                  <w:divsChild>
                                    <w:div w:id="329018964">
                                      <w:marLeft w:val="0"/>
                                      <w:marRight w:val="0"/>
                                      <w:marTop w:val="0"/>
                                      <w:marBottom w:val="0"/>
                                      <w:divBdr>
                                        <w:top w:val="none" w:sz="0" w:space="0" w:color="auto"/>
                                        <w:left w:val="none" w:sz="0" w:space="0" w:color="auto"/>
                                        <w:bottom w:val="none" w:sz="0" w:space="0" w:color="auto"/>
                                        <w:right w:val="none" w:sz="0" w:space="0" w:color="auto"/>
                                      </w:divBdr>
                                    </w:div>
                                  </w:divsChild>
                                </w:div>
                                <w:div w:id="1861428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428760">
                  <w:marLeft w:val="0"/>
                  <w:marRight w:val="0"/>
                  <w:marTop w:val="0"/>
                  <w:marBottom w:val="0"/>
                  <w:divBdr>
                    <w:top w:val="none" w:sz="0" w:space="0" w:color="auto"/>
                    <w:left w:val="none" w:sz="0" w:space="0" w:color="auto"/>
                    <w:bottom w:val="none" w:sz="0" w:space="0" w:color="auto"/>
                    <w:right w:val="none" w:sz="0" w:space="0" w:color="auto"/>
                  </w:divBdr>
                  <w:divsChild>
                    <w:div w:id="1753160291">
                      <w:marLeft w:val="0"/>
                      <w:marRight w:val="0"/>
                      <w:marTop w:val="0"/>
                      <w:marBottom w:val="0"/>
                      <w:divBdr>
                        <w:top w:val="none" w:sz="0" w:space="0" w:color="auto"/>
                        <w:left w:val="none" w:sz="0" w:space="0" w:color="auto"/>
                        <w:bottom w:val="none" w:sz="0" w:space="0" w:color="auto"/>
                        <w:right w:val="none" w:sz="0" w:space="0" w:color="auto"/>
                      </w:divBdr>
                      <w:divsChild>
                        <w:div w:id="1358700659">
                          <w:marLeft w:val="0"/>
                          <w:marRight w:val="0"/>
                          <w:marTop w:val="0"/>
                          <w:marBottom w:val="0"/>
                          <w:divBdr>
                            <w:top w:val="none" w:sz="0" w:space="0" w:color="auto"/>
                            <w:left w:val="none" w:sz="0" w:space="0" w:color="auto"/>
                            <w:bottom w:val="none" w:sz="0" w:space="0" w:color="auto"/>
                            <w:right w:val="none" w:sz="0" w:space="0" w:color="auto"/>
                          </w:divBdr>
                          <w:divsChild>
                            <w:div w:id="1489981281">
                              <w:marLeft w:val="0"/>
                              <w:marRight w:val="0"/>
                              <w:marTop w:val="0"/>
                              <w:marBottom w:val="0"/>
                              <w:divBdr>
                                <w:top w:val="none" w:sz="0" w:space="0" w:color="auto"/>
                                <w:left w:val="none" w:sz="0" w:space="0" w:color="auto"/>
                                <w:bottom w:val="none" w:sz="0" w:space="0" w:color="auto"/>
                                <w:right w:val="none" w:sz="0" w:space="0" w:color="auto"/>
                              </w:divBdr>
                              <w:divsChild>
                                <w:div w:id="601768296">
                                  <w:marLeft w:val="0"/>
                                  <w:marRight w:val="0"/>
                                  <w:marTop w:val="0"/>
                                  <w:marBottom w:val="0"/>
                                  <w:divBdr>
                                    <w:top w:val="none" w:sz="0" w:space="0" w:color="auto"/>
                                    <w:left w:val="none" w:sz="0" w:space="0" w:color="auto"/>
                                    <w:bottom w:val="none" w:sz="0" w:space="0" w:color="auto"/>
                                    <w:right w:val="none" w:sz="0" w:space="0" w:color="auto"/>
                                  </w:divBdr>
                                  <w:divsChild>
                                    <w:div w:id="1791387963">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797990602">
          <w:marLeft w:val="0"/>
          <w:marRight w:val="0"/>
          <w:marTop w:val="0"/>
          <w:marBottom w:val="0"/>
          <w:divBdr>
            <w:top w:val="none" w:sz="0" w:space="0" w:color="auto"/>
            <w:left w:val="none" w:sz="0" w:space="0" w:color="auto"/>
            <w:bottom w:val="none" w:sz="0" w:space="0" w:color="auto"/>
            <w:right w:val="none" w:sz="0" w:space="0" w:color="auto"/>
          </w:divBdr>
          <w:divsChild>
            <w:div w:id="637490183">
              <w:marLeft w:val="0"/>
              <w:marRight w:val="0"/>
              <w:marTop w:val="0"/>
              <w:marBottom w:val="0"/>
              <w:divBdr>
                <w:top w:val="none" w:sz="0" w:space="0" w:color="auto"/>
                <w:left w:val="none" w:sz="0" w:space="0" w:color="auto"/>
                <w:bottom w:val="none" w:sz="0" w:space="0" w:color="auto"/>
                <w:right w:val="none" w:sz="0" w:space="0" w:color="auto"/>
              </w:divBdr>
              <w:divsChild>
                <w:div w:id="1815444461">
                  <w:marLeft w:val="0"/>
                  <w:marRight w:val="0"/>
                  <w:marTop w:val="0"/>
                  <w:marBottom w:val="0"/>
                  <w:divBdr>
                    <w:top w:val="none" w:sz="0" w:space="0" w:color="auto"/>
                    <w:left w:val="single" w:sz="24" w:space="0" w:color="F5F5F5"/>
                    <w:bottom w:val="none" w:sz="0" w:space="0" w:color="auto"/>
                    <w:right w:val="none" w:sz="0" w:space="0" w:color="auto"/>
                  </w:divBdr>
                  <w:divsChild>
                    <w:div w:id="733966057">
                      <w:marLeft w:val="0"/>
                      <w:marRight w:val="0"/>
                      <w:marTop w:val="0"/>
                      <w:marBottom w:val="0"/>
                      <w:divBdr>
                        <w:top w:val="none" w:sz="0" w:space="0" w:color="auto"/>
                        <w:left w:val="none" w:sz="0" w:space="0" w:color="auto"/>
                        <w:bottom w:val="none" w:sz="0" w:space="0" w:color="auto"/>
                        <w:right w:val="none" w:sz="0" w:space="0" w:color="auto"/>
                      </w:divBdr>
                      <w:divsChild>
                        <w:div w:id="1162771025">
                          <w:marLeft w:val="0"/>
                          <w:marRight w:val="0"/>
                          <w:marTop w:val="15"/>
                          <w:marBottom w:val="0"/>
                          <w:divBdr>
                            <w:top w:val="none" w:sz="0" w:space="0" w:color="auto"/>
                            <w:left w:val="none" w:sz="0" w:space="0" w:color="auto"/>
                            <w:bottom w:val="none" w:sz="0" w:space="0" w:color="auto"/>
                            <w:right w:val="none" w:sz="0" w:space="0" w:color="auto"/>
                          </w:divBdr>
                        </w:div>
                      </w:divsChild>
                    </w:div>
                    <w:div w:id="78985863">
                      <w:marLeft w:val="0"/>
                      <w:marRight w:val="0"/>
                      <w:marTop w:val="0"/>
                      <w:marBottom w:val="0"/>
                      <w:divBdr>
                        <w:top w:val="none" w:sz="0" w:space="0" w:color="auto"/>
                        <w:left w:val="none" w:sz="0" w:space="0" w:color="auto"/>
                        <w:bottom w:val="none" w:sz="0" w:space="0" w:color="auto"/>
                        <w:right w:val="none" w:sz="0" w:space="0" w:color="auto"/>
                      </w:divBdr>
                      <w:divsChild>
                        <w:div w:id="473762793">
                          <w:marLeft w:val="0"/>
                          <w:marRight w:val="0"/>
                          <w:marTop w:val="0"/>
                          <w:marBottom w:val="0"/>
                          <w:divBdr>
                            <w:top w:val="none" w:sz="0" w:space="0" w:color="auto"/>
                            <w:left w:val="none" w:sz="0" w:space="0" w:color="auto"/>
                            <w:bottom w:val="none" w:sz="0" w:space="0" w:color="auto"/>
                            <w:right w:val="none" w:sz="0" w:space="0" w:color="auto"/>
                          </w:divBdr>
                        </w:div>
                      </w:divsChild>
                    </w:div>
                    <w:div w:id="1445465986">
                      <w:marLeft w:val="0"/>
                      <w:marRight w:val="0"/>
                      <w:marTop w:val="0"/>
                      <w:marBottom w:val="0"/>
                      <w:divBdr>
                        <w:top w:val="none" w:sz="0" w:space="0" w:color="auto"/>
                        <w:left w:val="none" w:sz="0" w:space="0" w:color="auto"/>
                        <w:bottom w:val="none" w:sz="0" w:space="0" w:color="auto"/>
                        <w:right w:val="none" w:sz="0" w:space="0" w:color="auto"/>
                      </w:divBdr>
                    </w:div>
                  </w:divsChild>
                </w:div>
                <w:div w:id="1525709480">
                  <w:marLeft w:val="0"/>
                  <w:marRight w:val="0"/>
                  <w:marTop w:val="0"/>
                  <w:marBottom w:val="0"/>
                  <w:divBdr>
                    <w:top w:val="none" w:sz="0" w:space="0" w:color="auto"/>
                    <w:left w:val="none" w:sz="0" w:space="0" w:color="auto"/>
                    <w:bottom w:val="none" w:sz="0" w:space="0" w:color="auto"/>
                    <w:right w:val="none" w:sz="0" w:space="0" w:color="auto"/>
                  </w:divBdr>
                  <w:divsChild>
                    <w:div w:id="214392544">
                      <w:marLeft w:val="0"/>
                      <w:marRight w:val="0"/>
                      <w:marTop w:val="0"/>
                      <w:marBottom w:val="0"/>
                      <w:divBdr>
                        <w:top w:val="none" w:sz="0" w:space="0" w:color="auto"/>
                        <w:left w:val="none" w:sz="0" w:space="0" w:color="auto"/>
                        <w:bottom w:val="none" w:sz="0" w:space="0" w:color="auto"/>
                        <w:right w:val="none" w:sz="0" w:space="0" w:color="auto"/>
                      </w:divBdr>
                      <w:divsChild>
                        <w:div w:id="1883982753">
                          <w:marLeft w:val="0"/>
                          <w:marRight w:val="0"/>
                          <w:marTop w:val="0"/>
                          <w:marBottom w:val="0"/>
                          <w:divBdr>
                            <w:top w:val="none" w:sz="0" w:space="0" w:color="auto"/>
                            <w:left w:val="none" w:sz="0" w:space="0" w:color="auto"/>
                            <w:bottom w:val="none" w:sz="0" w:space="0" w:color="auto"/>
                            <w:right w:val="none" w:sz="0" w:space="0" w:color="auto"/>
                          </w:divBdr>
                          <w:divsChild>
                            <w:div w:id="559364300">
                              <w:marLeft w:val="0"/>
                              <w:marRight w:val="0"/>
                              <w:marTop w:val="0"/>
                              <w:marBottom w:val="0"/>
                              <w:divBdr>
                                <w:top w:val="none" w:sz="0" w:space="0" w:color="auto"/>
                                <w:left w:val="single" w:sz="24" w:space="0" w:color="F5F5F5"/>
                                <w:bottom w:val="none" w:sz="0" w:space="0" w:color="auto"/>
                                <w:right w:val="none" w:sz="0" w:space="0" w:color="auto"/>
                              </w:divBdr>
                              <w:divsChild>
                                <w:div w:id="1741711177">
                                  <w:marLeft w:val="0"/>
                                  <w:marRight w:val="0"/>
                                  <w:marTop w:val="0"/>
                                  <w:marBottom w:val="0"/>
                                  <w:divBdr>
                                    <w:top w:val="none" w:sz="0" w:space="0" w:color="auto"/>
                                    <w:left w:val="none" w:sz="0" w:space="0" w:color="auto"/>
                                    <w:bottom w:val="none" w:sz="0" w:space="0" w:color="auto"/>
                                    <w:right w:val="none" w:sz="0" w:space="0" w:color="auto"/>
                                  </w:divBdr>
                                  <w:divsChild>
                                    <w:div w:id="1486435581">
                                      <w:marLeft w:val="0"/>
                                      <w:marRight w:val="0"/>
                                      <w:marTop w:val="15"/>
                                      <w:marBottom w:val="0"/>
                                      <w:divBdr>
                                        <w:top w:val="none" w:sz="0" w:space="0" w:color="auto"/>
                                        <w:left w:val="none" w:sz="0" w:space="0" w:color="auto"/>
                                        <w:bottom w:val="none" w:sz="0" w:space="0" w:color="auto"/>
                                        <w:right w:val="none" w:sz="0" w:space="0" w:color="auto"/>
                                      </w:divBdr>
                                    </w:div>
                                  </w:divsChild>
                                </w:div>
                                <w:div w:id="1041442003">
                                  <w:marLeft w:val="0"/>
                                  <w:marRight w:val="0"/>
                                  <w:marTop w:val="0"/>
                                  <w:marBottom w:val="0"/>
                                  <w:divBdr>
                                    <w:top w:val="none" w:sz="0" w:space="0" w:color="auto"/>
                                    <w:left w:val="none" w:sz="0" w:space="0" w:color="auto"/>
                                    <w:bottom w:val="none" w:sz="0" w:space="0" w:color="auto"/>
                                    <w:right w:val="none" w:sz="0" w:space="0" w:color="auto"/>
                                  </w:divBdr>
                                  <w:divsChild>
                                    <w:div w:id="173690557">
                                      <w:marLeft w:val="0"/>
                                      <w:marRight w:val="0"/>
                                      <w:marTop w:val="0"/>
                                      <w:marBottom w:val="0"/>
                                      <w:divBdr>
                                        <w:top w:val="none" w:sz="0" w:space="0" w:color="auto"/>
                                        <w:left w:val="none" w:sz="0" w:space="0" w:color="auto"/>
                                        <w:bottom w:val="none" w:sz="0" w:space="0" w:color="auto"/>
                                        <w:right w:val="none" w:sz="0" w:space="0" w:color="auto"/>
                                      </w:divBdr>
                                    </w:div>
                                  </w:divsChild>
                                </w:div>
                                <w:div w:id="109146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036757">
                  <w:marLeft w:val="0"/>
                  <w:marRight w:val="0"/>
                  <w:marTop w:val="0"/>
                  <w:marBottom w:val="0"/>
                  <w:divBdr>
                    <w:top w:val="none" w:sz="0" w:space="0" w:color="auto"/>
                    <w:left w:val="none" w:sz="0" w:space="0" w:color="auto"/>
                    <w:bottom w:val="none" w:sz="0" w:space="0" w:color="auto"/>
                    <w:right w:val="none" w:sz="0" w:space="0" w:color="auto"/>
                  </w:divBdr>
                  <w:divsChild>
                    <w:div w:id="1965847831">
                      <w:marLeft w:val="0"/>
                      <w:marRight w:val="0"/>
                      <w:marTop w:val="0"/>
                      <w:marBottom w:val="0"/>
                      <w:divBdr>
                        <w:top w:val="none" w:sz="0" w:space="0" w:color="auto"/>
                        <w:left w:val="none" w:sz="0" w:space="0" w:color="auto"/>
                        <w:bottom w:val="none" w:sz="0" w:space="0" w:color="auto"/>
                        <w:right w:val="none" w:sz="0" w:space="0" w:color="auto"/>
                      </w:divBdr>
                      <w:divsChild>
                        <w:div w:id="1117260447">
                          <w:marLeft w:val="0"/>
                          <w:marRight w:val="0"/>
                          <w:marTop w:val="0"/>
                          <w:marBottom w:val="0"/>
                          <w:divBdr>
                            <w:top w:val="none" w:sz="0" w:space="0" w:color="auto"/>
                            <w:left w:val="none" w:sz="0" w:space="0" w:color="auto"/>
                            <w:bottom w:val="none" w:sz="0" w:space="0" w:color="auto"/>
                            <w:right w:val="none" w:sz="0" w:space="0" w:color="auto"/>
                          </w:divBdr>
                          <w:divsChild>
                            <w:div w:id="1254900235">
                              <w:marLeft w:val="0"/>
                              <w:marRight w:val="0"/>
                              <w:marTop w:val="0"/>
                              <w:marBottom w:val="0"/>
                              <w:divBdr>
                                <w:top w:val="none" w:sz="0" w:space="0" w:color="auto"/>
                                <w:left w:val="none" w:sz="0" w:space="0" w:color="auto"/>
                                <w:bottom w:val="none" w:sz="0" w:space="0" w:color="auto"/>
                                <w:right w:val="none" w:sz="0" w:space="0" w:color="auto"/>
                              </w:divBdr>
                              <w:divsChild>
                                <w:div w:id="1381712335">
                                  <w:marLeft w:val="0"/>
                                  <w:marRight w:val="0"/>
                                  <w:marTop w:val="0"/>
                                  <w:marBottom w:val="0"/>
                                  <w:divBdr>
                                    <w:top w:val="none" w:sz="0" w:space="0" w:color="auto"/>
                                    <w:left w:val="none" w:sz="0" w:space="0" w:color="auto"/>
                                    <w:bottom w:val="none" w:sz="0" w:space="0" w:color="auto"/>
                                    <w:right w:val="none" w:sz="0" w:space="0" w:color="auto"/>
                                  </w:divBdr>
                                  <w:divsChild>
                                    <w:div w:id="579606245">
                                      <w:marLeft w:val="0"/>
                                      <w:marRight w:val="0"/>
                                      <w:marTop w:val="0"/>
                                      <w:marBottom w:val="0"/>
                                      <w:divBdr>
                                        <w:top w:val="none" w:sz="0" w:space="0" w:color="auto"/>
                                        <w:left w:val="single" w:sz="24" w:space="0" w:color="F5F5F5"/>
                                        <w:bottom w:val="none" w:sz="0" w:space="0" w:color="auto"/>
                                        <w:right w:val="none" w:sz="0" w:space="0" w:color="auto"/>
                                      </w:divBdr>
                                    </w:div>
                                  </w:divsChild>
                                </w:div>
                              </w:divsChild>
                            </w:div>
                          </w:divsChild>
                        </w:div>
                      </w:divsChild>
                    </w:div>
                  </w:divsChild>
                </w:div>
              </w:divsChild>
            </w:div>
          </w:divsChild>
        </w:div>
        <w:div w:id="1429156624">
          <w:marLeft w:val="0"/>
          <w:marRight w:val="0"/>
          <w:marTop w:val="0"/>
          <w:marBottom w:val="0"/>
          <w:divBdr>
            <w:top w:val="none" w:sz="0" w:space="0" w:color="auto"/>
            <w:left w:val="none" w:sz="0" w:space="0" w:color="auto"/>
            <w:bottom w:val="none" w:sz="0" w:space="0" w:color="auto"/>
            <w:right w:val="none" w:sz="0" w:space="0" w:color="auto"/>
          </w:divBdr>
          <w:divsChild>
            <w:div w:id="43600727">
              <w:marLeft w:val="0"/>
              <w:marRight w:val="0"/>
              <w:marTop w:val="0"/>
              <w:marBottom w:val="0"/>
              <w:divBdr>
                <w:top w:val="none" w:sz="0" w:space="0" w:color="auto"/>
                <w:left w:val="none" w:sz="0" w:space="0" w:color="auto"/>
                <w:bottom w:val="none" w:sz="0" w:space="0" w:color="auto"/>
                <w:right w:val="none" w:sz="0" w:space="0" w:color="auto"/>
              </w:divBdr>
              <w:divsChild>
                <w:div w:id="972062328">
                  <w:marLeft w:val="0"/>
                  <w:marRight w:val="0"/>
                  <w:marTop w:val="0"/>
                  <w:marBottom w:val="0"/>
                  <w:divBdr>
                    <w:top w:val="none" w:sz="0" w:space="0" w:color="auto"/>
                    <w:left w:val="single" w:sz="24" w:space="0" w:color="F5F5F5"/>
                    <w:bottom w:val="none" w:sz="0" w:space="0" w:color="auto"/>
                    <w:right w:val="none" w:sz="0" w:space="0" w:color="auto"/>
                  </w:divBdr>
                  <w:divsChild>
                    <w:div w:id="2075426100">
                      <w:marLeft w:val="0"/>
                      <w:marRight w:val="0"/>
                      <w:marTop w:val="0"/>
                      <w:marBottom w:val="0"/>
                      <w:divBdr>
                        <w:top w:val="none" w:sz="0" w:space="0" w:color="auto"/>
                        <w:left w:val="none" w:sz="0" w:space="0" w:color="auto"/>
                        <w:bottom w:val="none" w:sz="0" w:space="0" w:color="auto"/>
                        <w:right w:val="none" w:sz="0" w:space="0" w:color="auto"/>
                      </w:divBdr>
                      <w:divsChild>
                        <w:div w:id="331686470">
                          <w:marLeft w:val="0"/>
                          <w:marRight w:val="0"/>
                          <w:marTop w:val="15"/>
                          <w:marBottom w:val="0"/>
                          <w:divBdr>
                            <w:top w:val="none" w:sz="0" w:space="0" w:color="auto"/>
                            <w:left w:val="none" w:sz="0" w:space="0" w:color="auto"/>
                            <w:bottom w:val="none" w:sz="0" w:space="0" w:color="auto"/>
                            <w:right w:val="none" w:sz="0" w:space="0" w:color="auto"/>
                          </w:divBdr>
                        </w:div>
                      </w:divsChild>
                    </w:div>
                    <w:div w:id="1289973948">
                      <w:marLeft w:val="0"/>
                      <w:marRight w:val="0"/>
                      <w:marTop w:val="0"/>
                      <w:marBottom w:val="0"/>
                      <w:divBdr>
                        <w:top w:val="none" w:sz="0" w:space="0" w:color="auto"/>
                        <w:left w:val="none" w:sz="0" w:space="0" w:color="auto"/>
                        <w:bottom w:val="none" w:sz="0" w:space="0" w:color="auto"/>
                        <w:right w:val="none" w:sz="0" w:space="0" w:color="auto"/>
                      </w:divBdr>
                      <w:divsChild>
                        <w:div w:id="1365641499">
                          <w:marLeft w:val="0"/>
                          <w:marRight w:val="0"/>
                          <w:marTop w:val="0"/>
                          <w:marBottom w:val="0"/>
                          <w:divBdr>
                            <w:top w:val="none" w:sz="0" w:space="0" w:color="auto"/>
                            <w:left w:val="none" w:sz="0" w:space="0" w:color="auto"/>
                            <w:bottom w:val="none" w:sz="0" w:space="0" w:color="auto"/>
                            <w:right w:val="none" w:sz="0" w:space="0" w:color="auto"/>
                          </w:divBdr>
                        </w:div>
                      </w:divsChild>
                    </w:div>
                    <w:div w:id="183253094">
                      <w:marLeft w:val="0"/>
                      <w:marRight w:val="0"/>
                      <w:marTop w:val="0"/>
                      <w:marBottom w:val="0"/>
                      <w:divBdr>
                        <w:top w:val="none" w:sz="0" w:space="0" w:color="auto"/>
                        <w:left w:val="none" w:sz="0" w:space="0" w:color="auto"/>
                        <w:bottom w:val="none" w:sz="0" w:space="0" w:color="auto"/>
                        <w:right w:val="none" w:sz="0" w:space="0" w:color="auto"/>
                      </w:divBdr>
                    </w:div>
                  </w:divsChild>
                </w:div>
                <w:div w:id="1829518654">
                  <w:marLeft w:val="0"/>
                  <w:marRight w:val="0"/>
                  <w:marTop w:val="0"/>
                  <w:marBottom w:val="0"/>
                  <w:divBdr>
                    <w:top w:val="none" w:sz="0" w:space="0" w:color="auto"/>
                    <w:left w:val="none" w:sz="0" w:space="0" w:color="auto"/>
                    <w:bottom w:val="none" w:sz="0" w:space="0" w:color="auto"/>
                    <w:right w:val="none" w:sz="0" w:space="0" w:color="auto"/>
                  </w:divBdr>
                  <w:divsChild>
                    <w:div w:id="1476338366">
                      <w:marLeft w:val="0"/>
                      <w:marRight w:val="0"/>
                      <w:marTop w:val="0"/>
                      <w:marBottom w:val="0"/>
                      <w:divBdr>
                        <w:top w:val="none" w:sz="0" w:space="0" w:color="auto"/>
                        <w:left w:val="none" w:sz="0" w:space="0" w:color="auto"/>
                        <w:bottom w:val="none" w:sz="0" w:space="0" w:color="auto"/>
                        <w:right w:val="none" w:sz="0" w:space="0" w:color="auto"/>
                      </w:divBdr>
                      <w:divsChild>
                        <w:div w:id="1356269304">
                          <w:marLeft w:val="0"/>
                          <w:marRight w:val="0"/>
                          <w:marTop w:val="0"/>
                          <w:marBottom w:val="0"/>
                          <w:divBdr>
                            <w:top w:val="none" w:sz="0" w:space="0" w:color="auto"/>
                            <w:left w:val="none" w:sz="0" w:space="0" w:color="auto"/>
                            <w:bottom w:val="none" w:sz="0" w:space="0" w:color="auto"/>
                            <w:right w:val="none" w:sz="0" w:space="0" w:color="auto"/>
                          </w:divBdr>
                          <w:divsChild>
                            <w:div w:id="1367754642">
                              <w:marLeft w:val="0"/>
                              <w:marRight w:val="0"/>
                              <w:marTop w:val="0"/>
                              <w:marBottom w:val="0"/>
                              <w:divBdr>
                                <w:top w:val="none" w:sz="0" w:space="0" w:color="auto"/>
                                <w:left w:val="single" w:sz="24" w:space="0" w:color="F5F5F5"/>
                                <w:bottom w:val="none" w:sz="0" w:space="0" w:color="auto"/>
                                <w:right w:val="none" w:sz="0" w:space="0" w:color="auto"/>
                              </w:divBdr>
                              <w:divsChild>
                                <w:div w:id="369377115">
                                  <w:marLeft w:val="0"/>
                                  <w:marRight w:val="0"/>
                                  <w:marTop w:val="0"/>
                                  <w:marBottom w:val="0"/>
                                  <w:divBdr>
                                    <w:top w:val="none" w:sz="0" w:space="0" w:color="auto"/>
                                    <w:left w:val="none" w:sz="0" w:space="0" w:color="auto"/>
                                    <w:bottom w:val="none" w:sz="0" w:space="0" w:color="auto"/>
                                    <w:right w:val="none" w:sz="0" w:space="0" w:color="auto"/>
                                  </w:divBdr>
                                  <w:divsChild>
                                    <w:div w:id="1670332765">
                                      <w:marLeft w:val="0"/>
                                      <w:marRight w:val="0"/>
                                      <w:marTop w:val="15"/>
                                      <w:marBottom w:val="0"/>
                                      <w:divBdr>
                                        <w:top w:val="none" w:sz="0" w:space="0" w:color="auto"/>
                                        <w:left w:val="none" w:sz="0" w:space="0" w:color="auto"/>
                                        <w:bottom w:val="none" w:sz="0" w:space="0" w:color="auto"/>
                                        <w:right w:val="none" w:sz="0" w:space="0" w:color="auto"/>
                                      </w:divBdr>
                                    </w:div>
                                  </w:divsChild>
                                </w:div>
                                <w:div w:id="1555194685">
                                  <w:marLeft w:val="0"/>
                                  <w:marRight w:val="0"/>
                                  <w:marTop w:val="0"/>
                                  <w:marBottom w:val="0"/>
                                  <w:divBdr>
                                    <w:top w:val="none" w:sz="0" w:space="0" w:color="auto"/>
                                    <w:left w:val="none" w:sz="0" w:space="0" w:color="auto"/>
                                    <w:bottom w:val="none" w:sz="0" w:space="0" w:color="auto"/>
                                    <w:right w:val="none" w:sz="0" w:space="0" w:color="auto"/>
                                  </w:divBdr>
                                  <w:divsChild>
                                    <w:div w:id="330448809">
                                      <w:marLeft w:val="0"/>
                                      <w:marRight w:val="0"/>
                                      <w:marTop w:val="0"/>
                                      <w:marBottom w:val="0"/>
                                      <w:divBdr>
                                        <w:top w:val="none" w:sz="0" w:space="0" w:color="auto"/>
                                        <w:left w:val="none" w:sz="0" w:space="0" w:color="auto"/>
                                        <w:bottom w:val="none" w:sz="0" w:space="0" w:color="auto"/>
                                        <w:right w:val="none" w:sz="0" w:space="0" w:color="auto"/>
                                      </w:divBdr>
                                    </w:div>
                                  </w:divsChild>
                                </w:div>
                                <w:div w:id="1381322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6508825">
      <w:bodyDiv w:val="1"/>
      <w:marLeft w:val="0"/>
      <w:marRight w:val="0"/>
      <w:marTop w:val="0"/>
      <w:marBottom w:val="0"/>
      <w:divBdr>
        <w:top w:val="none" w:sz="0" w:space="0" w:color="auto"/>
        <w:left w:val="none" w:sz="0" w:space="0" w:color="auto"/>
        <w:bottom w:val="none" w:sz="0" w:space="0" w:color="auto"/>
        <w:right w:val="none" w:sz="0" w:space="0" w:color="auto"/>
      </w:divBdr>
      <w:divsChild>
        <w:div w:id="1239708398">
          <w:marLeft w:val="0"/>
          <w:marRight w:val="0"/>
          <w:marTop w:val="0"/>
          <w:marBottom w:val="90"/>
          <w:divBdr>
            <w:top w:val="none" w:sz="0" w:space="0" w:color="auto"/>
            <w:left w:val="none" w:sz="0" w:space="0" w:color="auto"/>
            <w:bottom w:val="none" w:sz="0" w:space="0" w:color="auto"/>
            <w:right w:val="none" w:sz="0" w:space="0" w:color="auto"/>
          </w:divBdr>
        </w:div>
        <w:div w:id="1372261961">
          <w:marLeft w:val="0"/>
          <w:marRight w:val="0"/>
          <w:marTop w:val="0"/>
          <w:marBottom w:val="0"/>
          <w:divBdr>
            <w:top w:val="none" w:sz="0" w:space="0" w:color="auto"/>
            <w:left w:val="none" w:sz="0" w:space="0" w:color="auto"/>
            <w:bottom w:val="none" w:sz="0" w:space="0" w:color="auto"/>
            <w:right w:val="none" w:sz="0" w:space="0" w:color="auto"/>
          </w:divBdr>
        </w:div>
        <w:div w:id="538278846">
          <w:marLeft w:val="0"/>
          <w:marRight w:val="0"/>
          <w:marTop w:val="0"/>
          <w:marBottom w:val="90"/>
          <w:divBdr>
            <w:top w:val="none" w:sz="0" w:space="0" w:color="auto"/>
            <w:left w:val="none" w:sz="0" w:space="0" w:color="auto"/>
            <w:bottom w:val="none" w:sz="0" w:space="0" w:color="auto"/>
            <w:right w:val="none" w:sz="0" w:space="0" w:color="auto"/>
          </w:divBdr>
        </w:div>
        <w:div w:id="1527139638">
          <w:marLeft w:val="0"/>
          <w:marRight w:val="0"/>
          <w:marTop w:val="0"/>
          <w:marBottom w:val="0"/>
          <w:divBdr>
            <w:top w:val="none" w:sz="0" w:space="0" w:color="auto"/>
            <w:left w:val="none" w:sz="0" w:space="0" w:color="auto"/>
            <w:bottom w:val="none" w:sz="0" w:space="0" w:color="auto"/>
            <w:right w:val="none" w:sz="0" w:space="0" w:color="auto"/>
          </w:divBdr>
        </w:div>
        <w:div w:id="840051178">
          <w:marLeft w:val="0"/>
          <w:marRight w:val="0"/>
          <w:marTop w:val="0"/>
          <w:marBottom w:val="90"/>
          <w:divBdr>
            <w:top w:val="none" w:sz="0" w:space="0" w:color="auto"/>
            <w:left w:val="none" w:sz="0" w:space="0" w:color="auto"/>
            <w:bottom w:val="none" w:sz="0" w:space="0" w:color="auto"/>
            <w:right w:val="none" w:sz="0" w:space="0" w:color="auto"/>
          </w:divBdr>
        </w:div>
        <w:div w:id="7800768">
          <w:marLeft w:val="0"/>
          <w:marRight w:val="0"/>
          <w:marTop w:val="0"/>
          <w:marBottom w:val="0"/>
          <w:divBdr>
            <w:top w:val="none" w:sz="0" w:space="0" w:color="auto"/>
            <w:left w:val="none" w:sz="0" w:space="0" w:color="auto"/>
            <w:bottom w:val="none" w:sz="0" w:space="0" w:color="auto"/>
            <w:right w:val="none" w:sz="0" w:space="0" w:color="auto"/>
          </w:divBdr>
        </w:div>
        <w:div w:id="1461142974">
          <w:marLeft w:val="0"/>
          <w:marRight w:val="0"/>
          <w:marTop w:val="0"/>
          <w:marBottom w:val="90"/>
          <w:divBdr>
            <w:top w:val="none" w:sz="0" w:space="0" w:color="auto"/>
            <w:left w:val="none" w:sz="0" w:space="0" w:color="auto"/>
            <w:bottom w:val="none" w:sz="0" w:space="0" w:color="auto"/>
            <w:right w:val="none" w:sz="0" w:space="0" w:color="auto"/>
          </w:divBdr>
        </w:div>
        <w:div w:id="744305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footer" Target="footer2.xml"/><Relationship Id="rId21" Type="http://schemas.openxmlformats.org/officeDocument/2006/relationships/image" Target="media/image14.png"/><Relationship Id="rId63" Type="http://schemas.openxmlformats.org/officeDocument/2006/relationships/hyperlink" Target="http://www.fao.org/3/a-ax736e.pdf" TargetMode="External"/><Relationship Id="rId159" Type="http://schemas.openxmlformats.org/officeDocument/2006/relationships/hyperlink" Target="https://andescdp.org/cdp17/seminarios/escalamiento-arriba-afuera-profundidad/proyecto-yapuchiris-III" TargetMode="External"/><Relationship Id="rId170" Type="http://schemas.openxmlformats.org/officeDocument/2006/relationships/hyperlink" Target="https://ccrp.maps.arcgis.com/apps/MapJournal/index.html?appid=4f4391f7227240689775c8efd726002b" TargetMode="External"/><Relationship Id="rId226" Type="http://schemas.openxmlformats.org/officeDocument/2006/relationships/image" Target="media/image121.tiff"/><Relationship Id="rId268" Type="http://schemas.openxmlformats.org/officeDocument/2006/relationships/fontTable" Target="fontTable.xml"/><Relationship Id="rId11" Type="http://schemas.openxmlformats.org/officeDocument/2006/relationships/image" Target="media/image5.png"/><Relationship Id="rId32" Type="http://schemas.openxmlformats.org/officeDocument/2006/relationships/hyperlink" Target="https://andescdp.org/cdp17/sesion-inaugural/presentacion-fundacion-mcKnight" TargetMode="External"/><Relationship Id="rId53" Type="http://schemas.openxmlformats.org/officeDocument/2006/relationships/image" Target="media/image43.tiff"/><Relationship Id="rId74" Type="http://schemas.openxmlformats.org/officeDocument/2006/relationships/image" Target="media/image58.tiff"/><Relationship Id="rId128" Type="http://schemas.openxmlformats.org/officeDocument/2006/relationships/hyperlink" Target="https://www.pnas.org/content/118/2/e2011990118" TargetMode="External"/><Relationship Id="rId149" Type="http://schemas.openxmlformats.org/officeDocument/2006/relationships/hyperlink" Target="https://ccrp.maps.arcgis.com/apps/dashboards/dc0ec8463f364d96a1a4f0d35d3b1cc5" TargetMode="External"/><Relationship Id="rId5" Type="http://schemas.openxmlformats.org/officeDocument/2006/relationships/footnotes" Target="footnotes.xml"/><Relationship Id="rId95" Type="http://schemas.openxmlformats.org/officeDocument/2006/relationships/image" Target="media/image79.tiff"/><Relationship Id="rId160" Type="http://schemas.openxmlformats.org/officeDocument/2006/relationships/hyperlink" Target="https://www.agroinsight.com/blog/index.php?paged=2" TargetMode="External"/><Relationship Id="rId181" Type="http://schemas.openxmlformats.org/officeDocument/2006/relationships/hyperlink" Target="https://link.springer.com/content/pdf/10.1186/s40066-020-0255-z.pdf" TargetMode="External"/><Relationship Id="rId216" Type="http://schemas.openxmlformats.org/officeDocument/2006/relationships/image" Target="media/image113.tiff"/><Relationship Id="rId237" Type="http://schemas.openxmlformats.org/officeDocument/2006/relationships/footer" Target="footer3.xml"/><Relationship Id="rId258" Type="http://schemas.openxmlformats.org/officeDocument/2006/relationships/hyperlink" Target="https://andescdp.org/cdp17/seminarios/entendiendo-heterogeneidad/proyecto-resiliencia-agrobiodiversidad-dietas-saludables" TargetMode="External"/><Relationship Id="rId22" Type="http://schemas.openxmlformats.org/officeDocument/2006/relationships/image" Target="media/image15.png"/><Relationship Id="rId43" Type="http://schemas.openxmlformats.org/officeDocument/2006/relationships/image" Target="media/image33.tiff"/><Relationship Id="rId64" Type="http://schemas.openxmlformats.org/officeDocument/2006/relationships/hyperlink" Target="http://www.fao.org/right-to-food/areas-of-work/projects/rtf-global-regionallevel/parlamento-latinoamericano-parlatino/es/" TargetMode="External"/><Relationship Id="rId118" Type="http://schemas.openxmlformats.org/officeDocument/2006/relationships/hyperlink" Target="https://andescdp.org/cdp17" TargetMode="External"/><Relationship Id="rId139" Type="http://schemas.openxmlformats.org/officeDocument/2006/relationships/hyperlink" Target="https://www.researchgate.net/publication/249179095_Honduran_Folk_Entomology" TargetMode="External"/><Relationship Id="rId85" Type="http://schemas.openxmlformats.org/officeDocument/2006/relationships/image" Target="media/image69.tiff"/><Relationship Id="rId150" Type="http://schemas.openxmlformats.org/officeDocument/2006/relationships/hyperlink" Target="https://ccrp.maps.arcgis.com/apps/instant/minimalist/index.html?appid=3f20e31b64c94928995a92611e5acb3e" TargetMode="External"/><Relationship Id="rId171" Type="http://schemas.openxmlformats.org/officeDocument/2006/relationships/hyperlink" Target="https://ccrp.maps.arcgis.com/apps/MapJournal/index.html?appid=91c7fd3a09064d3b92ef5e4dd490900c" TargetMode="External"/><Relationship Id="rId192" Type="http://schemas.openxmlformats.org/officeDocument/2006/relationships/image" Target="media/image97.jpeg"/><Relationship Id="rId206" Type="http://schemas.openxmlformats.org/officeDocument/2006/relationships/image" Target="media/image107.tiff"/><Relationship Id="rId227" Type="http://schemas.openxmlformats.org/officeDocument/2006/relationships/image" Target="media/image122.tiff"/><Relationship Id="rId248" Type="http://schemas.openxmlformats.org/officeDocument/2006/relationships/hyperlink" Target="https://andescdp.org/cdp17/seminarios/mercados-agroecologicos/proyecto-EcoConsumidores-II" TargetMode="External"/><Relationship Id="rId269" Type="http://schemas.openxmlformats.org/officeDocument/2006/relationships/theme" Target="theme/theme1.xml"/><Relationship Id="rId12" Type="http://schemas.openxmlformats.org/officeDocument/2006/relationships/image" Target="media/image6.png"/><Relationship Id="rId33" Type="http://schemas.openxmlformats.org/officeDocument/2006/relationships/image" Target="media/image24.tiff"/><Relationship Id="rId108" Type="http://schemas.openxmlformats.org/officeDocument/2006/relationships/hyperlink" Target="https://futureoffood.org/wp-content/uploads/2021/06/GA_C2A_JUN2021.pdf" TargetMode="External"/><Relationship Id="rId129" Type="http://schemas.openxmlformats.org/officeDocument/2006/relationships/hyperlink" Target="https://ccrp.maps.arcgis.com/apps/Cascade/index.html?appid=838fd7244fec4dbea2724190bd8607b4" TargetMode="External"/><Relationship Id="rId54" Type="http://schemas.openxmlformats.org/officeDocument/2006/relationships/image" Target="media/image44.tiff"/><Relationship Id="rId75" Type="http://schemas.openxmlformats.org/officeDocument/2006/relationships/image" Target="media/image59.tiff"/><Relationship Id="rId96" Type="http://schemas.openxmlformats.org/officeDocument/2006/relationships/image" Target="media/image80.tiff"/><Relationship Id="rId140" Type="http://schemas.openxmlformats.org/officeDocument/2006/relationships/hyperlink" Target="https://www.inaturalist.org/projects/agri-andes-ecuador" TargetMode="External"/><Relationship Id="rId161" Type="http://schemas.openxmlformats.org/officeDocument/2006/relationships/hyperlink" Target="https://ccrp.maps.arcgis.com/apps/dashboards/28a1cfcb318949fd8fb34db8b9c0489b" TargetMode="External"/><Relationship Id="rId182" Type="http://schemas.openxmlformats.org/officeDocument/2006/relationships/hyperlink" Target="https://www.frontiersin.org/articles/10.3389/fsufs.2019.00104/full" TargetMode="External"/><Relationship Id="rId217" Type="http://schemas.openxmlformats.org/officeDocument/2006/relationships/image" Target="media/image114.tiff"/><Relationship Id="rId6" Type="http://schemas.openxmlformats.org/officeDocument/2006/relationships/endnotes" Target="endnotes.xml"/><Relationship Id="rId238" Type="http://schemas.openxmlformats.org/officeDocument/2006/relationships/footer" Target="footer4.xml"/><Relationship Id="rId259" Type="http://schemas.openxmlformats.org/officeDocument/2006/relationships/hyperlink" Target="https://andescdp.org/cdp17/espacio-abierto/fortalecimiento-organizaciones" TargetMode="External"/><Relationship Id="rId23" Type="http://schemas.openxmlformats.org/officeDocument/2006/relationships/image" Target="media/image16.png"/><Relationship Id="rId119" Type="http://schemas.openxmlformats.org/officeDocument/2006/relationships/hyperlink" Target="https://andescdp.org/cdp17/seminarios/mercados-agroecologicos/proyecto-AGUAPAN" TargetMode="External"/><Relationship Id="rId44" Type="http://schemas.openxmlformats.org/officeDocument/2006/relationships/image" Target="media/image34.tiff"/><Relationship Id="rId65" Type="http://schemas.openxmlformats.org/officeDocument/2006/relationships/hyperlink" Target="http://www.fao.org/3/au351s/au351s.pdf)" TargetMode="External"/><Relationship Id="rId86" Type="http://schemas.openxmlformats.org/officeDocument/2006/relationships/image" Target="media/image70.tiff"/><Relationship Id="rId130" Type="http://schemas.openxmlformats.org/officeDocument/2006/relationships/hyperlink" Target="https://ccrp.maps.arcgis.com/apps/MapJournal/index.html?appid=76442c85f24b4426a097fd74ce80d3c6" TargetMode="External"/><Relationship Id="rId151" Type="http://schemas.openxmlformats.org/officeDocument/2006/relationships/hyperlink" Target="https://ccrp.maps.arcgis.com/apps/instant/minimalist/index.html?appid=1fc0d1713c4f4d5d982acade871a8e51" TargetMode="External"/><Relationship Id="rId172" Type="http://schemas.openxmlformats.org/officeDocument/2006/relationships/image" Target="media/image96.tiff"/><Relationship Id="rId193" Type="http://schemas.openxmlformats.org/officeDocument/2006/relationships/image" Target="media/image98.jpeg"/><Relationship Id="rId207" Type="http://schemas.openxmlformats.org/officeDocument/2006/relationships/image" Target="media/image108.tiff"/><Relationship Id="rId228" Type="http://schemas.openxmlformats.org/officeDocument/2006/relationships/image" Target="media/image123.tiff"/><Relationship Id="rId249" Type="http://schemas.openxmlformats.org/officeDocument/2006/relationships/hyperlink" Target="https://andescdp.org/cdp17/seminarios/mapeando-actores-territoriales/proyecto-sistemas-alimentos-alternativos" TargetMode="External"/><Relationship Id="rId13" Type="http://schemas.openxmlformats.org/officeDocument/2006/relationships/image" Target="media/image7.png"/><Relationship Id="rId109" Type="http://schemas.openxmlformats.org/officeDocument/2006/relationships/hyperlink" Target="https://ccrp.maps.arcgis.com/apps/instant/minimalist/index.html?appid=b64f4552b9224e1d8154b0724bcec2c3" TargetMode="External"/><Relationship Id="rId260" Type="http://schemas.openxmlformats.org/officeDocument/2006/relationships/hyperlink" Target="https://andescdp.org/cdp17/espacio-abierto/universidades-regionales-transformacion-agroecologica" TargetMode="External"/><Relationship Id="rId34" Type="http://schemas.openxmlformats.org/officeDocument/2006/relationships/image" Target="media/image25.png"/><Relationship Id="rId55" Type="http://schemas.openxmlformats.org/officeDocument/2006/relationships/image" Target="media/image45.tiff"/><Relationship Id="rId76" Type="http://schemas.openxmlformats.org/officeDocument/2006/relationships/image" Target="media/image60.tiff"/><Relationship Id="rId97" Type="http://schemas.openxmlformats.org/officeDocument/2006/relationships/image" Target="media/image81.tiff"/><Relationship Id="rId120" Type="http://schemas.openxmlformats.org/officeDocument/2006/relationships/hyperlink" Target="https://andescdp.org/cdp17/seminarios/mercados-agroecologicos/proyecto-AGUAPAN" TargetMode="External"/><Relationship Id="rId141" Type="http://schemas.openxmlformats.org/officeDocument/2006/relationships/hyperlink" Target="https://forum.inaturalist.org/" TargetMode="External"/><Relationship Id="rId7" Type="http://schemas.openxmlformats.org/officeDocument/2006/relationships/image" Target="media/image1.png"/><Relationship Id="rId162" Type="http://schemas.openxmlformats.org/officeDocument/2006/relationships/hyperlink" Target="https://ccrp.maps.arcgis.com/apps/dashboards/8e87c7e10109475384134a59b71786a1" TargetMode="External"/><Relationship Id="rId183" Type="http://schemas.openxmlformats.org/officeDocument/2006/relationships/hyperlink" Target="https://gardian.bigdata.cgiar.org/" TargetMode="External"/><Relationship Id="rId218" Type="http://schemas.openxmlformats.org/officeDocument/2006/relationships/image" Target="media/image115.tiff"/><Relationship Id="rId239" Type="http://schemas.openxmlformats.org/officeDocument/2006/relationships/hyperlink" Target="https://cipotato.org/event/rtb-toolbox-building-better-seed-future/" TargetMode="External"/><Relationship Id="rId250" Type="http://schemas.openxmlformats.org/officeDocument/2006/relationships/hyperlink" Target="https://andescdp.org/cdp17/seminarios/mapeando-actores-territoriales/proyecto-amigo" TargetMode="External"/><Relationship Id="rId24" Type="http://schemas.openxmlformats.org/officeDocument/2006/relationships/image" Target="media/image17.jpeg"/><Relationship Id="rId45" Type="http://schemas.openxmlformats.org/officeDocument/2006/relationships/image" Target="media/image35.tiff"/><Relationship Id="rId66" Type="http://schemas.openxmlformats.org/officeDocument/2006/relationships/hyperlink" Target="https://www.tandfonline.com/doi/full/10.1080/26395916.2020.1808705" TargetMode="External"/><Relationship Id="rId87" Type="http://schemas.openxmlformats.org/officeDocument/2006/relationships/image" Target="media/image71.tiff"/><Relationship Id="rId110" Type="http://schemas.openxmlformats.org/officeDocument/2006/relationships/image" Target="media/image89.tiff"/><Relationship Id="rId131" Type="http://schemas.openxmlformats.org/officeDocument/2006/relationships/hyperlink" Target="https://ccrp.maps.arcgis.com/apps/MapJournal/index.html?appid=a66a41e22b1845b3b33fd42b723bc156" TargetMode="External"/><Relationship Id="rId152" Type="http://schemas.openxmlformats.org/officeDocument/2006/relationships/hyperlink" Target="https://ccrp.maps.arcgis.com/apps/Compare/index.html?appid=03caa1f9c813448bb80e95b206782959" TargetMode="External"/><Relationship Id="rId173" Type="http://schemas.openxmlformats.org/officeDocument/2006/relationships/hyperlink" Target="http://andescdp.org/cdp17/seminarios/reflexion-colectiva-sobre-seminario-escalamiento" TargetMode="External"/><Relationship Id="rId194" Type="http://schemas.openxmlformats.org/officeDocument/2006/relationships/image" Target="media/image99.jpeg"/><Relationship Id="rId208" Type="http://schemas.openxmlformats.org/officeDocument/2006/relationships/image" Target="media/image109.tiff"/><Relationship Id="rId229" Type="http://schemas.openxmlformats.org/officeDocument/2006/relationships/image" Target="media/image124.tiff"/><Relationship Id="rId240" Type="http://schemas.openxmlformats.org/officeDocument/2006/relationships/hyperlink" Target="https://cipotato.org/event/rtb-toolbox-building-better-seed-future/" TargetMode="External"/><Relationship Id="rId261" Type="http://schemas.openxmlformats.org/officeDocument/2006/relationships/hyperlink" Target="https://andescdp.org/cdp17/espacio-abierto/cumbre-sistemas-alimentarios" TargetMode="External"/><Relationship Id="rId14" Type="http://schemas.openxmlformats.org/officeDocument/2006/relationships/image" Target="media/image8.png"/><Relationship Id="rId35" Type="http://schemas.microsoft.com/office/2007/relationships/hdphoto" Target="media/hdphoto2.wdp"/><Relationship Id="rId56" Type="http://schemas.openxmlformats.org/officeDocument/2006/relationships/image" Target="media/image46.tiff"/><Relationship Id="rId77" Type="http://schemas.openxmlformats.org/officeDocument/2006/relationships/image" Target="media/image61.tiff"/><Relationship Id="rId100" Type="http://schemas.openxmlformats.org/officeDocument/2006/relationships/image" Target="media/image84.tiff"/><Relationship Id="rId8" Type="http://schemas.openxmlformats.org/officeDocument/2006/relationships/image" Target="media/image2.png"/><Relationship Id="rId98" Type="http://schemas.openxmlformats.org/officeDocument/2006/relationships/image" Target="media/image82.tiff"/><Relationship Id="rId121" Type="http://schemas.openxmlformats.org/officeDocument/2006/relationships/hyperlink" Target="https://ccrp.maps.arcgis.com/apps/MapSeries/index.html?appid=8d18c1f1c7eb4dcc945de9099640b1ef" TargetMode="External"/><Relationship Id="rId142" Type="http://schemas.openxmlformats.org/officeDocument/2006/relationships/hyperlink" Target="http://inabio.biodiversidad.gob.ec/inaturalist/" TargetMode="External"/><Relationship Id="rId163" Type="http://schemas.openxmlformats.org/officeDocument/2006/relationships/hyperlink" Target="https://ccrp.maps.arcgis.com/apps/dashboards/c70f18a59dcb44bcaed1812a273661ba" TargetMode="External"/><Relationship Id="rId184" Type="http://schemas.openxmlformats.org/officeDocument/2006/relationships/hyperlink" Target="https://andescdp.org/cdp17/seminarios/entendiendo-heterogeneidad/proyecto-resiliencia-agrobiodiversidad-dietas-saludables" TargetMode="External"/><Relationship Id="rId219" Type="http://schemas.openxmlformats.org/officeDocument/2006/relationships/image" Target="media/image116.png"/><Relationship Id="rId230" Type="http://schemas.openxmlformats.org/officeDocument/2006/relationships/image" Target="media/image125.tiff"/><Relationship Id="rId251" Type="http://schemas.openxmlformats.org/officeDocument/2006/relationships/hyperlink" Target="https://andescdp.org/cdp17/seminarios/mapeando-actores-territoriales/proyecto-comprendiendo-degeneracion-semilla-papa" TargetMode="External"/><Relationship Id="rId25" Type="http://schemas.openxmlformats.org/officeDocument/2006/relationships/image" Target="media/image18.png"/><Relationship Id="rId46" Type="http://schemas.openxmlformats.org/officeDocument/2006/relationships/image" Target="media/image36.tiff"/><Relationship Id="rId67" Type="http://schemas.openxmlformats.org/officeDocument/2006/relationships/image" Target="media/image51.jpeg"/><Relationship Id="rId88" Type="http://schemas.openxmlformats.org/officeDocument/2006/relationships/image" Target="media/image72.tiff"/><Relationship Id="rId111" Type="http://schemas.openxmlformats.org/officeDocument/2006/relationships/image" Target="media/image90.tiff"/><Relationship Id="rId132" Type="http://schemas.openxmlformats.org/officeDocument/2006/relationships/hyperlink" Target="https://andescdp.org/cdp17/feria-grupos-tematicos/sistemas-alimentos-locales" TargetMode="External"/><Relationship Id="rId153" Type="http://schemas.openxmlformats.org/officeDocument/2006/relationships/hyperlink" Target="https://ccrp.maps.arcgis.com/apps/MapSeries/index.html?appid=8d18c1f1c7eb4dcc945de9099640b1ef" TargetMode="External"/><Relationship Id="rId174" Type="http://schemas.openxmlformats.org/officeDocument/2006/relationships/hyperlink" Target="https://andescdp.org/cdp17/seminarios/entendiendo-heterogeneidad/proyecto-forrajes-descansos-III" TargetMode="External"/><Relationship Id="rId195" Type="http://schemas.openxmlformats.org/officeDocument/2006/relationships/image" Target="media/image100.jpeg"/><Relationship Id="rId209" Type="http://schemas.openxmlformats.org/officeDocument/2006/relationships/image" Target="media/image110.tiff"/><Relationship Id="rId220" Type="http://schemas.openxmlformats.org/officeDocument/2006/relationships/image" Target="media/image117.tiff"/><Relationship Id="rId241" Type="http://schemas.openxmlformats.org/officeDocument/2006/relationships/hyperlink" Target="http://andescdp.org/cdp17/planificacion/planificacion-2021-2022" TargetMode="External"/><Relationship Id="rId15" Type="http://schemas.openxmlformats.org/officeDocument/2006/relationships/hyperlink" Target="https://andescdp.org/cdp17" TargetMode="External"/><Relationship Id="rId36" Type="http://schemas.openxmlformats.org/officeDocument/2006/relationships/image" Target="media/image26.png"/><Relationship Id="rId57" Type="http://schemas.openxmlformats.org/officeDocument/2006/relationships/image" Target="media/image47.tiff"/><Relationship Id="rId262" Type="http://schemas.openxmlformats.org/officeDocument/2006/relationships/hyperlink" Target="https://andescdp.org/cdp17/espacio-abierto/cuentos-alturas" TargetMode="External"/><Relationship Id="rId78" Type="http://schemas.openxmlformats.org/officeDocument/2006/relationships/image" Target="media/image62.png"/><Relationship Id="rId99" Type="http://schemas.openxmlformats.org/officeDocument/2006/relationships/image" Target="media/image83.tiff"/><Relationship Id="rId101" Type="http://schemas.openxmlformats.org/officeDocument/2006/relationships/image" Target="media/image85.tiff"/><Relationship Id="rId122" Type="http://schemas.openxmlformats.org/officeDocument/2006/relationships/hyperlink" Target="https://ccrp.maps.arcgis.com/apps/instant/minimalist/index.html?appid=7f2aa0245f7d43f6bdb0472ad5375d22" TargetMode="External"/><Relationship Id="rId143" Type="http://schemas.openxmlformats.org/officeDocument/2006/relationships/image" Target="media/image95.tiff"/><Relationship Id="rId164" Type="http://schemas.openxmlformats.org/officeDocument/2006/relationships/hyperlink" Target="https://ccrp.maps.arcgis.com/apps/dashboards/35d50efb0cf4497c9cc175a584a9c6ae" TargetMode="External"/><Relationship Id="rId185" Type="http://schemas.openxmlformats.org/officeDocument/2006/relationships/hyperlink" Target="http://andescdp.org/cdp17/seminarios/reflexion-colectiva-sobre-el-seminario-entendiendo-la-heterogeneidad" TargetMode="External"/><Relationship Id="rId9" Type="http://schemas.openxmlformats.org/officeDocument/2006/relationships/image" Target="media/image3.png"/><Relationship Id="rId210" Type="http://schemas.openxmlformats.org/officeDocument/2006/relationships/image" Target="media/image111.tiff"/><Relationship Id="rId26" Type="http://schemas.openxmlformats.org/officeDocument/2006/relationships/image" Target="media/image19.jpeg"/><Relationship Id="rId231" Type="http://schemas.openxmlformats.org/officeDocument/2006/relationships/image" Target="media/image126.tiff"/><Relationship Id="rId252" Type="http://schemas.openxmlformats.org/officeDocument/2006/relationships/hyperlink" Target="https://andescdp.org/cdp17/seminarios/escalamiento-arriba-afuera-profundidad/proyecto-quinua-IV" TargetMode="External"/><Relationship Id="rId47" Type="http://schemas.openxmlformats.org/officeDocument/2006/relationships/image" Target="media/image37.tiff"/><Relationship Id="rId68" Type="http://schemas.openxmlformats.org/officeDocument/2006/relationships/image" Target="media/image52.png"/><Relationship Id="rId89" Type="http://schemas.openxmlformats.org/officeDocument/2006/relationships/image" Target="media/image73.tiff"/><Relationship Id="rId112" Type="http://schemas.openxmlformats.org/officeDocument/2006/relationships/image" Target="media/image91.tiff"/><Relationship Id="rId133" Type="http://schemas.openxmlformats.org/officeDocument/2006/relationships/hyperlink" Target="https://andescdp.org/cdp17/seminarios/reflexion-colectiva-sobre-seminario-mercados-agroecologicos" TargetMode="External"/><Relationship Id="rId154" Type="http://schemas.openxmlformats.org/officeDocument/2006/relationships/hyperlink" Target="https://andescdp.org/cdp17/seminario/reflexion-colectiva-sobre-seminario-mapeando-actores-territoriales" TargetMode="External"/><Relationship Id="rId175" Type="http://schemas.openxmlformats.org/officeDocument/2006/relationships/hyperlink" Target="https://www.ilustre.co/registro-vida-campesino-medieval?utm_source=Ilustre+Cultura&amp;utm_campaign=94af57a753-EMAIL_CAMPAIGN_2017_11_01_COPY_01&amp;utm_medium=email&amp;utm_term=0_d1c7a692fb-94af57a753-78262194" TargetMode="External"/><Relationship Id="rId196" Type="http://schemas.openxmlformats.org/officeDocument/2006/relationships/image" Target="media/image101.jpeg"/><Relationship Id="rId200" Type="http://schemas.openxmlformats.org/officeDocument/2006/relationships/hyperlink" Target="http://andescdp.org/cdp17/espacio-abierto/universidades-regionales-transformacion-agroecologica" TargetMode="External"/><Relationship Id="rId16" Type="http://schemas.openxmlformats.org/officeDocument/2006/relationships/image" Target="media/image9.jpeg"/><Relationship Id="rId221" Type="http://schemas.openxmlformats.org/officeDocument/2006/relationships/image" Target="media/image118.tiff"/><Relationship Id="rId242" Type="http://schemas.openxmlformats.org/officeDocument/2006/relationships/image" Target="media/image130.tiff"/><Relationship Id="rId263" Type="http://schemas.openxmlformats.org/officeDocument/2006/relationships/hyperlink" Target="https://andescdp.org/cdp17/espacio-abierto/red-agroclimatica-bolivia" TargetMode="External"/><Relationship Id="rId37" Type="http://schemas.openxmlformats.org/officeDocument/2006/relationships/image" Target="media/image27.tiff"/><Relationship Id="rId58" Type="http://schemas.openxmlformats.org/officeDocument/2006/relationships/image" Target="media/image48.tiff"/><Relationship Id="rId79" Type="http://schemas.openxmlformats.org/officeDocument/2006/relationships/image" Target="media/image63.tiff"/><Relationship Id="rId102" Type="http://schemas.openxmlformats.org/officeDocument/2006/relationships/image" Target="media/image86.tiff"/><Relationship Id="rId123" Type="http://schemas.openxmlformats.org/officeDocument/2006/relationships/hyperlink" Target="https://ccrp.maps.arcgis.com/apps/MapJournal/index.html?appid=a66a41e22b1845b3b33fd42b723bc156" TargetMode="External"/><Relationship Id="rId144" Type="http://schemas.openxmlformats.org/officeDocument/2006/relationships/hyperlink" Target="https://theoryandpractice.citizenscienceassociation.org/articles/10.5334/cstp.131/" TargetMode="External"/><Relationship Id="rId90" Type="http://schemas.openxmlformats.org/officeDocument/2006/relationships/image" Target="media/image74.tiff"/><Relationship Id="rId165" Type="http://schemas.openxmlformats.org/officeDocument/2006/relationships/hyperlink" Target="https://ccrp.maps.arcgis.com/apps/MapJournal/index.html?appid=124dd718d63848c9a020ba8d5394f4a1" TargetMode="External"/><Relationship Id="rId186" Type="http://schemas.openxmlformats.org/officeDocument/2006/relationships/hyperlink" Target="https://andescdp.org/cdp17/feria-grupos-tematicos/manejo-ecologico-plagas-enfermedades" TargetMode="External"/><Relationship Id="rId211" Type="http://schemas.openxmlformats.org/officeDocument/2006/relationships/hyperlink" Target="http://andescdp.org/cdp17/espacio-abierto/cumbre-sistemas-alimentarios" TargetMode="External"/><Relationship Id="rId232" Type="http://schemas.openxmlformats.org/officeDocument/2006/relationships/image" Target="media/image127.tiff"/><Relationship Id="rId253" Type="http://schemas.openxmlformats.org/officeDocument/2006/relationships/hyperlink" Target="https://andescdp.org/cdp17/seminarios/escalamiento-arriba-afuera-profundidad/proyecto-yapuchiris-III" TargetMode="External"/><Relationship Id="rId27" Type="http://schemas.openxmlformats.org/officeDocument/2006/relationships/image" Target="media/image20.jpeg"/><Relationship Id="rId48" Type="http://schemas.openxmlformats.org/officeDocument/2006/relationships/image" Target="media/image38.tiff"/><Relationship Id="rId69" Type="http://schemas.openxmlformats.org/officeDocument/2006/relationships/image" Target="media/image53.png"/><Relationship Id="rId113" Type="http://schemas.openxmlformats.org/officeDocument/2006/relationships/image" Target="media/image92.tiff"/><Relationship Id="rId134" Type="http://schemas.openxmlformats.org/officeDocument/2006/relationships/hyperlink" Target="https://andescdp.org/cdp17/seminarios/mapeando-actores-territoriales/proyecto-sistemas-alimentos-alternativos" TargetMode="External"/><Relationship Id="rId80" Type="http://schemas.openxmlformats.org/officeDocument/2006/relationships/image" Target="media/image64.tiff"/><Relationship Id="rId155" Type="http://schemas.openxmlformats.org/officeDocument/2006/relationships/hyperlink" Target="https://andescdp.org/cdp17/seminarios/escalamiento-arriba-afuera-profundidad/proyecto-quinua-IV" TargetMode="External"/><Relationship Id="rId176" Type="http://schemas.openxmlformats.org/officeDocument/2006/relationships/hyperlink" Target="https://storymaps.arcgis.com/stories/2f53d898d06345dc90e01f230f0622a6" TargetMode="External"/><Relationship Id="rId197" Type="http://schemas.openxmlformats.org/officeDocument/2006/relationships/image" Target="media/image102.jpeg"/><Relationship Id="rId201" Type="http://schemas.openxmlformats.org/officeDocument/2006/relationships/hyperlink" Target="http://andescdp.org/cdp17/espacio-abierto/red-agroclimatica-bolivia" TargetMode="External"/><Relationship Id="rId222" Type="http://schemas.openxmlformats.org/officeDocument/2006/relationships/image" Target="media/image119.tiff"/><Relationship Id="rId243" Type="http://schemas.openxmlformats.org/officeDocument/2006/relationships/image" Target="media/image131.png"/><Relationship Id="rId264" Type="http://schemas.openxmlformats.org/officeDocument/2006/relationships/hyperlink" Target="https://andescdp.org/cdp17/espacio-abierto/genero-diversidad" TargetMode="External"/><Relationship Id="rId17" Type="http://schemas.openxmlformats.org/officeDocument/2006/relationships/image" Target="media/image10.png"/><Relationship Id="rId38" Type="http://schemas.openxmlformats.org/officeDocument/2006/relationships/image" Target="media/image28.tiff"/><Relationship Id="rId59" Type="http://schemas.openxmlformats.org/officeDocument/2006/relationships/image" Target="media/image49.tiff"/><Relationship Id="rId103" Type="http://schemas.openxmlformats.org/officeDocument/2006/relationships/hyperlink" Target="https://andescdp.org/cdp17/sesion-inaugural/presentacion-equipo-regional" TargetMode="External"/><Relationship Id="rId124" Type="http://schemas.openxmlformats.org/officeDocument/2006/relationships/hyperlink" Target="https://andescdp.org/cdp17/seminarios/mercados-agroecologicos/proyecto-mercados-locales-cusco" TargetMode="External"/><Relationship Id="rId70" Type="http://schemas.openxmlformats.org/officeDocument/2006/relationships/image" Target="media/image54.tiff"/><Relationship Id="rId91" Type="http://schemas.openxmlformats.org/officeDocument/2006/relationships/image" Target="media/image75.tiff"/><Relationship Id="rId145" Type="http://schemas.openxmlformats.org/officeDocument/2006/relationships/hyperlink" Target="https://storymaps.arcgis.com/stories/2579ae7fbb28430d9e396d5f5d51c8cb" TargetMode="External"/><Relationship Id="rId166" Type="http://schemas.openxmlformats.org/officeDocument/2006/relationships/hyperlink" Target="https://storymaps.arcgis.com/stories/b50c1bbaf13a4895a712262b2a6db4ae" TargetMode="External"/><Relationship Id="rId187" Type="http://schemas.openxmlformats.org/officeDocument/2006/relationships/hyperlink" Target="https://andescdp.org/cdp17/feria-grupos-tematicos/semillas-agrobiodiversidad" TargetMode="External"/><Relationship Id="rId1" Type="http://schemas.openxmlformats.org/officeDocument/2006/relationships/numbering" Target="numbering.xml"/><Relationship Id="rId212" Type="http://schemas.openxmlformats.org/officeDocument/2006/relationships/hyperlink" Target="http://andescdp.org/cdp17/espacio-abierto/cuentos-alturas" TargetMode="External"/><Relationship Id="rId233" Type="http://schemas.openxmlformats.org/officeDocument/2006/relationships/image" Target="media/image128.tiff"/><Relationship Id="rId254" Type="http://schemas.openxmlformats.org/officeDocument/2006/relationships/hyperlink" Target="https://andescdp.org/cdp17/seminarios/escalamiento-arriba-afuera-profundidad/proyecto-RAI-clima-alterta-temprana-III" TargetMode="External"/><Relationship Id="rId28" Type="http://schemas.openxmlformats.org/officeDocument/2006/relationships/image" Target="media/image21.png"/><Relationship Id="rId49" Type="http://schemas.openxmlformats.org/officeDocument/2006/relationships/image" Target="media/image39.tiff"/><Relationship Id="rId114" Type="http://schemas.openxmlformats.org/officeDocument/2006/relationships/image" Target="media/image93.tiff"/><Relationship Id="rId60" Type="http://schemas.openxmlformats.org/officeDocument/2006/relationships/image" Target="media/image50.tiff"/><Relationship Id="rId81" Type="http://schemas.openxmlformats.org/officeDocument/2006/relationships/image" Target="media/image65.tiff"/><Relationship Id="rId135" Type="http://schemas.openxmlformats.org/officeDocument/2006/relationships/hyperlink" Target="https://ccrp.maps.arcgis.com/apps/MapJournal/index.html?appid=a66a41e22b1845b3b33fd42b723bc156" TargetMode="External"/><Relationship Id="rId156" Type="http://schemas.openxmlformats.org/officeDocument/2006/relationships/hyperlink" Target="https://ccrp.maps.arcgis.com/apps/instant/minimalist/index.html?appid=da9fa9d2cabc42968db3b94701132beb" TargetMode="External"/><Relationship Id="rId177" Type="http://schemas.openxmlformats.org/officeDocument/2006/relationships/hyperlink" Target="https://andescdp.org/cdp17/seminarios/entendiendo-heterogeneidad/proyecto-punas-pastos-IV" TargetMode="External"/><Relationship Id="rId198" Type="http://schemas.openxmlformats.org/officeDocument/2006/relationships/image" Target="media/image103.jpeg"/><Relationship Id="rId202" Type="http://schemas.openxmlformats.org/officeDocument/2006/relationships/hyperlink" Target="http://andescdp.org/cdp17/espacio-abierto/genero-diversidad" TargetMode="External"/><Relationship Id="rId223" Type="http://schemas.openxmlformats.org/officeDocument/2006/relationships/hyperlink" Target="http://andescdp.org/cdp17/espacio-abierto/aes" TargetMode="External"/><Relationship Id="rId244" Type="http://schemas.openxmlformats.org/officeDocument/2006/relationships/hyperlink" Target="https://andescdp.org/cdp17/rol-proyectos-sus-paisajes-territorios/estado-arte-enfoques-territoriales" TargetMode="External"/><Relationship Id="rId18" Type="http://schemas.openxmlformats.org/officeDocument/2006/relationships/image" Target="media/image11.png"/><Relationship Id="rId39" Type="http://schemas.openxmlformats.org/officeDocument/2006/relationships/image" Target="media/image29.tiff"/><Relationship Id="rId265" Type="http://schemas.openxmlformats.org/officeDocument/2006/relationships/hyperlink" Target="https://andescdp.org/cdp17/espacio-abierto/RHoMIS" TargetMode="External"/><Relationship Id="rId50" Type="http://schemas.openxmlformats.org/officeDocument/2006/relationships/image" Target="media/image40.tiff"/><Relationship Id="rId104" Type="http://schemas.openxmlformats.org/officeDocument/2006/relationships/hyperlink" Target="https://www.bbc.com/mundo/vert-fut-57207886" TargetMode="External"/><Relationship Id="rId125" Type="http://schemas.openxmlformats.org/officeDocument/2006/relationships/hyperlink" Target="https://spda.org.pe/wpfb-file/guia-practica-final-pdf/" TargetMode="External"/><Relationship Id="rId146" Type="http://schemas.openxmlformats.org/officeDocument/2006/relationships/hyperlink" Target="https://www.inaturalist.org/home" TargetMode="External"/><Relationship Id="rId167" Type="http://schemas.openxmlformats.org/officeDocument/2006/relationships/hyperlink" Target="https://ccrp.maps.arcgis.com/apps/MapJournal/index.html?appid=b0472234c22146598093453be9d95234" TargetMode="External"/><Relationship Id="rId188" Type="http://schemas.openxmlformats.org/officeDocument/2006/relationships/hyperlink" Target="https://andescdp.org/cdp17/feria-grupos-tematicos/sistemas-alimentos-locales" TargetMode="External"/><Relationship Id="rId71" Type="http://schemas.openxmlformats.org/officeDocument/2006/relationships/image" Target="media/image55.tiff"/><Relationship Id="rId92" Type="http://schemas.openxmlformats.org/officeDocument/2006/relationships/image" Target="media/image76.tiff"/><Relationship Id="rId213" Type="http://schemas.openxmlformats.org/officeDocument/2006/relationships/hyperlink" Target="http://andescdp.org/cdp17/espacio-abierto/RHoMIS" TargetMode="External"/><Relationship Id="rId234" Type="http://schemas.openxmlformats.org/officeDocument/2006/relationships/hyperlink" Target="https://andescdp.org/cdp17/expresiones-solidaridad-durante-pandemia" TargetMode="External"/><Relationship Id="rId2" Type="http://schemas.openxmlformats.org/officeDocument/2006/relationships/styles" Target="styles.xml"/><Relationship Id="rId29" Type="http://schemas.openxmlformats.org/officeDocument/2006/relationships/image" Target="media/image22.png"/><Relationship Id="rId255" Type="http://schemas.openxmlformats.org/officeDocument/2006/relationships/hyperlink" Target="https://andescdp.org/cdp17/seminarios/entendiendo-heterogeneidad/proyecto-forrajes-descansos-III" TargetMode="External"/><Relationship Id="rId40" Type="http://schemas.openxmlformats.org/officeDocument/2006/relationships/image" Target="media/image30.tiff"/><Relationship Id="rId115" Type="http://schemas.openxmlformats.org/officeDocument/2006/relationships/image" Target="media/image94.tiff"/><Relationship Id="rId136" Type="http://schemas.openxmlformats.org/officeDocument/2006/relationships/hyperlink" Target="https://andescdp.org/cdp17/seminarios/mapeando-actores-territoriales/proyecto-amigo" TargetMode="External"/><Relationship Id="rId157" Type="http://schemas.openxmlformats.org/officeDocument/2006/relationships/hyperlink" Target="https://ccrp.maps.arcgis.com/apps/Styler/index.html?appid=f7abf9dff6e44aaa91bbe90dc6b058f1" TargetMode="External"/><Relationship Id="rId178" Type="http://schemas.openxmlformats.org/officeDocument/2006/relationships/hyperlink" Target="https://ccrp.maps.arcgis.com/apps/instant/minimalist/index.html?appid=44a17950150846529e1d4c0c7371c277" TargetMode="External"/><Relationship Id="rId61" Type="http://schemas.openxmlformats.org/officeDocument/2006/relationships/hyperlink" Target="https://andescdp.org/cdp17/sesion-inaugural/presentacion-caminos-transicion-agroecologica" TargetMode="External"/><Relationship Id="rId82" Type="http://schemas.openxmlformats.org/officeDocument/2006/relationships/image" Target="media/image66.tiff"/><Relationship Id="rId199" Type="http://schemas.openxmlformats.org/officeDocument/2006/relationships/hyperlink" Target="http://andescdp.org/cdp17/espacio-abierto/fortalecimiento-organizaciones" TargetMode="External"/><Relationship Id="rId203" Type="http://schemas.openxmlformats.org/officeDocument/2006/relationships/image" Target="media/image104.tiff"/><Relationship Id="rId19" Type="http://schemas.openxmlformats.org/officeDocument/2006/relationships/image" Target="media/image12.png"/><Relationship Id="rId224" Type="http://schemas.openxmlformats.org/officeDocument/2006/relationships/hyperlink" Target="http://andescdp.org/cdp17/expresiones-solidaridad-durante-pandemia" TargetMode="External"/><Relationship Id="rId245" Type="http://schemas.openxmlformats.org/officeDocument/2006/relationships/hyperlink" Target="https://andescdp.org/cdp17/rol-proyectos-sus-paisajes-territorios/estudio-incidencia-proyectos-promover-agroecologia" TargetMode="External"/><Relationship Id="rId266" Type="http://schemas.openxmlformats.org/officeDocument/2006/relationships/hyperlink" Target="https://andescdp.org/cdp17/espacio-abierto/acompanamiento-lideres-lideresas-locales" TargetMode="External"/><Relationship Id="rId30" Type="http://schemas.microsoft.com/office/2007/relationships/hdphoto" Target="media/hdphoto1.wdp"/><Relationship Id="rId105" Type="http://schemas.openxmlformats.org/officeDocument/2006/relationships/hyperlink" Target="https://www.bbc.com/future/article/20210510-perus-urgent-search-for-slow-water" TargetMode="External"/><Relationship Id="rId126" Type="http://schemas.openxmlformats.org/officeDocument/2006/relationships/hyperlink" Target="https://sellooriginario.cl/" TargetMode="External"/><Relationship Id="rId147" Type="http://schemas.openxmlformats.org/officeDocument/2006/relationships/hyperlink" Target="https://ccrp.maps.arcgis.com/apps/View/index.html?appid=3983229da662451fa7e7a397d96aca1a" TargetMode="External"/><Relationship Id="rId168" Type="http://schemas.openxmlformats.org/officeDocument/2006/relationships/hyperlink" Target="https://andescdp.org/cdp17/seminarios/escalamiento-arriba-afuera-profundidad/proyecto_clima_alterta_temprana_III" TargetMode="External"/><Relationship Id="rId51" Type="http://schemas.openxmlformats.org/officeDocument/2006/relationships/image" Target="media/image41.tiff"/><Relationship Id="rId72" Type="http://schemas.openxmlformats.org/officeDocument/2006/relationships/image" Target="media/image56.tiff"/><Relationship Id="rId93" Type="http://schemas.openxmlformats.org/officeDocument/2006/relationships/image" Target="media/image77.tiff"/><Relationship Id="rId189" Type="http://schemas.openxmlformats.org/officeDocument/2006/relationships/hyperlink" Target="https://andescdp.org/cdp17/feria-grupos-tematicos/suelos-paisajes" TargetMode="External"/><Relationship Id="rId3" Type="http://schemas.openxmlformats.org/officeDocument/2006/relationships/settings" Target="settings.xml"/><Relationship Id="rId214" Type="http://schemas.openxmlformats.org/officeDocument/2006/relationships/hyperlink" Target="http://andescdp.org/cdp17/espacio-abierto/acompanamiento-lideres-lideresas-locales" TargetMode="External"/><Relationship Id="rId235" Type="http://schemas.openxmlformats.org/officeDocument/2006/relationships/image" Target="media/image129.png"/><Relationship Id="rId256" Type="http://schemas.openxmlformats.org/officeDocument/2006/relationships/hyperlink" Target="https://andescdp.org/cdp17/seminarios/entendiendo-heterogeneidad/proyecto-punas-pastos-IV" TargetMode="External"/><Relationship Id="rId116" Type="http://schemas.openxmlformats.org/officeDocument/2006/relationships/footer" Target="footer1.xml"/><Relationship Id="rId137" Type="http://schemas.openxmlformats.org/officeDocument/2006/relationships/hyperlink" Target="https://repository.cimmyt.org/bitstream/handle/10883/898/43273.pdf?sequence=1&amp;isAllowed=y" TargetMode="External"/><Relationship Id="rId158" Type="http://schemas.openxmlformats.org/officeDocument/2006/relationships/hyperlink" Target="https://ccrp.maps.arcgis.com/apps/MapJournal/index.html?appid=b5a4048d7f7a457597172eec88d14dc4" TargetMode="External"/><Relationship Id="rId20" Type="http://schemas.openxmlformats.org/officeDocument/2006/relationships/image" Target="media/image13.png"/><Relationship Id="rId41" Type="http://schemas.openxmlformats.org/officeDocument/2006/relationships/image" Target="media/image31.tiff"/><Relationship Id="rId62" Type="http://schemas.openxmlformats.org/officeDocument/2006/relationships/hyperlink" Target="https://futureoffood.org/wp-content/uploads/2021/02/BeaconsOfHope_Toolkit_082019.pdf" TargetMode="External"/><Relationship Id="rId83" Type="http://schemas.openxmlformats.org/officeDocument/2006/relationships/image" Target="media/image67.tiff"/><Relationship Id="rId179" Type="http://schemas.openxmlformats.org/officeDocument/2006/relationships/hyperlink" Target="https://ccrp.maps.arcgis.com/apps/instant/minimalist/index.html?appid=107ce34c728b459a95d7303e92bab3d8" TargetMode="External"/><Relationship Id="rId190" Type="http://schemas.openxmlformats.org/officeDocument/2006/relationships/hyperlink" Target="https://andescdp.org/cdp17-2021/redes-de-agricultores-investigadores" TargetMode="External"/><Relationship Id="rId204" Type="http://schemas.openxmlformats.org/officeDocument/2006/relationships/image" Target="media/image105.tiff"/><Relationship Id="rId225" Type="http://schemas.openxmlformats.org/officeDocument/2006/relationships/image" Target="media/image120.tiff"/><Relationship Id="rId246" Type="http://schemas.openxmlformats.org/officeDocument/2006/relationships/hyperlink" Target="https://andescdp.org/cdp17/seminarios/mercados-agroecologicos/proyecto-AGUAPAN" TargetMode="External"/><Relationship Id="rId267" Type="http://schemas.openxmlformats.org/officeDocument/2006/relationships/hyperlink" Target="https://andescdp.org/cdp17/espacio-abierto/aes" TargetMode="External"/><Relationship Id="rId106" Type="http://schemas.openxmlformats.org/officeDocument/2006/relationships/image" Target="media/image87.tiff"/><Relationship Id="rId127" Type="http://schemas.openxmlformats.org/officeDocument/2006/relationships/hyperlink" Target="https://andescdp.org/cdp17/seminarios/mercados-agroecologicos/proyecto-EcoConsumidores-II" TargetMode="External"/><Relationship Id="rId10" Type="http://schemas.openxmlformats.org/officeDocument/2006/relationships/image" Target="media/image4.png"/><Relationship Id="rId31" Type="http://schemas.openxmlformats.org/officeDocument/2006/relationships/image" Target="media/image23.png"/><Relationship Id="rId52" Type="http://schemas.openxmlformats.org/officeDocument/2006/relationships/image" Target="media/image42.tiff"/><Relationship Id="rId73" Type="http://schemas.openxmlformats.org/officeDocument/2006/relationships/image" Target="media/image57.tiff"/><Relationship Id="rId94" Type="http://schemas.openxmlformats.org/officeDocument/2006/relationships/image" Target="media/image78.tiff"/><Relationship Id="rId148" Type="http://schemas.openxmlformats.org/officeDocument/2006/relationships/hyperlink" Target="https://andescdp.org/cdp17/seminarios/mapeando-actores-territoriales/proyecto-comprendiendo-degeneracion-semilla-papa" TargetMode="External"/><Relationship Id="rId169" Type="http://schemas.openxmlformats.org/officeDocument/2006/relationships/hyperlink" Target="https://ich.unesco.org/es/RL/sistema-tradicional-de-jueces-de-agua-de-corongo-01155" TargetMode="External"/><Relationship Id="rId4" Type="http://schemas.openxmlformats.org/officeDocument/2006/relationships/webSettings" Target="webSettings.xml"/><Relationship Id="rId180" Type="http://schemas.openxmlformats.org/officeDocument/2006/relationships/hyperlink" Target="https://andescdp.org/cdp17/seminarios/entendiendo-heterogeneidad/RHoMIS" TargetMode="External"/><Relationship Id="rId215" Type="http://schemas.openxmlformats.org/officeDocument/2006/relationships/image" Target="media/image112.tiff"/><Relationship Id="rId236" Type="http://schemas.openxmlformats.org/officeDocument/2006/relationships/hyperlink" Target="http://andescdp.org/cdp17/planificacion/planificacion-pais" TargetMode="External"/><Relationship Id="rId257" Type="http://schemas.openxmlformats.org/officeDocument/2006/relationships/hyperlink" Target="https://andescdp.org/cdp17/seminarios/entendiendo-heterogeneidad/RHoMIS" TargetMode="External"/><Relationship Id="rId42" Type="http://schemas.openxmlformats.org/officeDocument/2006/relationships/image" Target="media/image32.tiff"/><Relationship Id="rId84" Type="http://schemas.openxmlformats.org/officeDocument/2006/relationships/image" Target="media/image68.tiff"/><Relationship Id="rId138" Type="http://schemas.openxmlformats.org/officeDocument/2006/relationships/hyperlink" Target="https://doi.org/10.1007/BF01530459" TargetMode="External"/><Relationship Id="rId191" Type="http://schemas.openxmlformats.org/officeDocument/2006/relationships/hyperlink" Target="http://andescdp.org/cdp17/planificacion/planificacion-grupos-tematicos" TargetMode="External"/><Relationship Id="rId205" Type="http://schemas.openxmlformats.org/officeDocument/2006/relationships/image" Target="media/image106.tiff"/><Relationship Id="rId247" Type="http://schemas.openxmlformats.org/officeDocument/2006/relationships/hyperlink" Target="https://andescdp.org/cdp17/seminarios/mercados-agroecologicos/proyecto-mercados-locales-cusco" TargetMode="External"/><Relationship Id="rId107" Type="http://schemas.openxmlformats.org/officeDocument/2006/relationships/image" Target="media/image88.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10472</TotalTime>
  <Pages>267</Pages>
  <Words>102298</Words>
  <Characters>583102</Characters>
  <Application>Microsoft Office Word</Application>
  <DocSecurity>0</DocSecurity>
  <Lines>4859</Lines>
  <Paragraphs>1368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684032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3142</cp:revision>
  <dcterms:created xsi:type="dcterms:W3CDTF">2021-07-11T19:35:00Z</dcterms:created>
  <dcterms:modified xsi:type="dcterms:W3CDTF">2021-09-09T16:29:00Z</dcterms:modified>
</cp:coreProperties>
</file>